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130"/>
        <w:ind w:left="48" w:right="0" w:firstLine="0"/>
        <w:jc w:val="center"/>
        <w:rPr>
          <w:sz w:val="33"/>
        </w:rPr>
      </w:pPr>
      <w:r>
        <w:rPr>
          <w:color w:val="050505"/>
          <w:w w:val="115"/>
          <w:sz w:val="33"/>
        </w:rPr>
        <w:t>Теодор Абт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3"/>
        <w:rPr>
          <w:sz w:val="47"/>
        </w:rPr>
      </w:pPr>
    </w:p>
    <w:p>
      <w:pPr>
        <w:pStyle w:val="Heading6"/>
        <w:tabs>
          <w:tab w:pos="3545" w:val="left" w:leader="none"/>
        </w:tabs>
        <w:jc w:val="center"/>
      </w:pPr>
      <w:r>
        <w:rPr>
          <w:color w:val="050505"/>
          <w:w w:val="105"/>
        </w:rPr>
        <w:t>ТЕРРИТОРИЯ</w:t>
        <w:tab/>
        <w:t>СИМВОЛА</w:t>
      </w: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rPr>
          <w:b/>
          <w:sz w:val="52"/>
        </w:rPr>
      </w:pPr>
    </w:p>
    <w:p>
      <w:pPr>
        <w:pStyle w:val="BodyText"/>
        <w:spacing w:before="7"/>
        <w:rPr>
          <w:b/>
          <w:sz w:val="71"/>
        </w:rPr>
      </w:pPr>
    </w:p>
    <w:p>
      <w:pPr>
        <w:spacing w:before="0"/>
        <w:ind w:left="92" w:right="0" w:firstLine="0"/>
        <w:jc w:val="center"/>
        <w:rPr>
          <w:sz w:val="33"/>
        </w:rPr>
      </w:pPr>
      <w:r>
        <w:rPr>
          <w:color w:val="050505"/>
          <w:w w:val="115"/>
          <w:sz w:val="33"/>
        </w:rPr>
        <w:t>Москва</w:t>
      </w:r>
      <w:r>
        <w:rPr>
          <w:color w:val="050505"/>
          <w:spacing w:val="55"/>
          <w:w w:val="115"/>
          <w:sz w:val="33"/>
        </w:rPr>
        <w:t> </w:t>
      </w:r>
      <w:r>
        <w:rPr>
          <w:color w:val="050505"/>
          <w:w w:val="115"/>
          <w:sz w:val="33"/>
        </w:rPr>
        <w:t>2013</w:t>
      </w:r>
    </w:p>
    <w:p>
      <w:pPr>
        <w:spacing w:after="0"/>
        <w:jc w:val="center"/>
        <w:rPr>
          <w:sz w:val="33"/>
        </w:rPr>
        <w:sectPr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before="0"/>
        <w:ind w:left="508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383838"/>
          <w:w w:val="110"/>
          <w:sz w:val="18"/>
        </w:rPr>
        <w:t>Teogop Абт</w:t>
      </w:r>
    </w:p>
    <w:p>
      <w:pPr>
        <w:spacing w:before="26"/>
        <w:ind w:left="516" w:right="0" w:firstLine="0"/>
        <w:jc w:val="left"/>
        <w:rPr>
          <w:b/>
          <w:sz w:val="20"/>
        </w:rPr>
      </w:pPr>
      <w:r>
        <w:rPr>
          <w:b/>
          <w:color w:val="212121"/>
          <w:w w:val="110"/>
          <w:sz w:val="20"/>
        </w:rPr>
        <w:t>Введение в интерпретацию изображений</w:t>
      </w:r>
    </w:p>
    <w:p>
      <w:pPr>
        <w:pStyle w:val="BodyText"/>
        <w:spacing w:before="10"/>
        <w:ind w:left="517"/>
      </w:pPr>
      <w:r>
        <w:rPr>
          <w:color w:val="494949"/>
          <w:w w:val="120"/>
        </w:rPr>
        <w:t>Пе р</w:t>
      </w:r>
      <w:r>
        <w:rPr>
          <w:color w:val="212121"/>
          <w:w w:val="120"/>
        </w:rPr>
        <w:t>. </w:t>
      </w:r>
      <w:r>
        <w:rPr>
          <w:color w:val="494949"/>
          <w:w w:val="120"/>
        </w:rPr>
        <w:t>Марины </w:t>
      </w:r>
      <w:r>
        <w:rPr>
          <w:color w:val="383838"/>
          <w:w w:val="120"/>
        </w:rPr>
        <w:t>Мкртчян. </w:t>
      </w:r>
      <w:r>
        <w:rPr>
          <w:color w:val="494949"/>
          <w:w w:val="120"/>
        </w:rPr>
        <w:t>Ред</w:t>
      </w:r>
      <w:r>
        <w:rPr>
          <w:color w:val="0C0C0C"/>
          <w:w w:val="120"/>
        </w:rPr>
        <w:t>. </w:t>
      </w:r>
      <w:r>
        <w:rPr>
          <w:color w:val="383838"/>
          <w:w w:val="120"/>
        </w:rPr>
        <w:t>Седрик</w:t>
      </w:r>
    </w:p>
    <w:p>
      <w:pPr>
        <w:pStyle w:val="BodyText"/>
        <w:spacing w:before="4"/>
        <w:rPr>
          <w:sz w:val="24"/>
        </w:rPr>
      </w:pPr>
    </w:p>
    <w:p>
      <w:pPr>
        <w:spacing w:before="0"/>
        <w:ind w:left="508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212121"/>
          <w:w w:val="115"/>
          <w:sz w:val="18"/>
        </w:rPr>
        <w:t>T</w:t>
      </w:r>
      <w:r>
        <w:rPr>
          <w:rFonts w:ascii="Arial" w:hAnsi="Arial"/>
          <w:i/>
          <w:color w:val="494949"/>
          <w:w w:val="115"/>
          <w:sz w:val="18"/>
        </w:rPr>
        <w:t>eogop</w:t>
      </w:r>
      <w:r>
        <w:rPr>
          <w:rFonts w:ascii="Arial" w:hAnsi="Arial"/>
          <w:i/>
          <w:color w:val="383838"/>
          <w:w w:val="115"/>
          <w:sz w:val="18"/>
        </w:rPr>
        <w:t>Абт, </w:t>
      </w:r>
      <w:r>
        <w:rPr>
          <w:rFonts w:ascii="Arial" w:hAnsi="Arial"/>
          <w:i/>
          <w:color w:val="494949"/>
          <w:w w:val="115"/>
          <w:sz w:val="18"/>
        </w:rPr>
        <w:t>Эр</w:t>
      </w:r>
      <w:r>
        <w:rPr>
          <w:rFonts w:ascii="Arial" w:hAnsi="Arial"/>
          <w:i/>
          <w:color w:val="212121"/>
          <w:w w:val="115"/>
          <w:sz w:val="18"/>
        </w:rPr>
        <w:t>ик </w:t>
      </w:r>
      <w:r>
        <w:rPr>
          <w:rFonts w:ascii="Arial" w:hAnsi="Arial"/>
          <w:i/>
          <w:color w:val="494949"/>
          <w:w w:val="115"/>
          <w:sz w:val="18"/>
        </w:rPr>
        <w:t>Хорнунr</w:t>
      </w:r>
    </w:p>
    <w:p>
      <w:pPr>
        <w:spacing w:before="6"/>
        <w:ind w:left="507" w:right="0" w:firstLine="0"/>
        <w:jc w:val="left"/>
        <w:rPr>
          <w:b/>
          <w:sz w:val="20"/>
        </w:rPr>
      </w:pPr>
      <w:r>
        <w:rPr>
          <w:b/>
          <w:color w:val="212121"/>
          <w:w w:val="110"/>
          <w:sz w:val="20"/>
        </w:rPr>
        <w:t>Знания </w:t>
      </w:r>
      <w:r>
        <w:rPr>
          <w:color w:val="212121"/>
          <w:w w:val="110"/>
          <w:sz w:val="19"/>
        </w:rPr>
        <w:t>о </w:t>
      </w:r>
      <w:r>
        <w:rPr>
          <w:b/>
          <w:color w:val="212121"/>
          <w:w w:val="110"/>
          <w:sz w:val="20"/>
        </w:rPr>
        <w:t>загробной жизни. Египетская Книга мёртвых </w:t>
      </w:r>
      <w:r>
        <w:rPr>
          <w:color w:val="494949"/>
          <w:w w:val="110"/>
          <w:sz w:val="20"/>
        </w:rPr>
        <w:t>- </w:t>
      </w:r>
      <w:r>
        <w:rPr>
          <w:b/>
          <w:color w:val="212121"/>
          <w:w w:val="110"/>
          <w:sz w:val="20"/>
        </w:rPr>
        <w:t>В поисках бессмертия</w:t>
      </w:r>
    </w:p>
    <w:p>
      <w:pPr>
        <w:pStyle w:val="BodyText"/>
        <w:spacing w:before="20"/>
        <w:ind w:left="517"/>
      </w:pPr>
      <w:r>
        <w:rPr>
          <w:color w:val="383838"/>
          <w:w w:val="120"/>
        </w:rPr>
        <w:t>Пер. Александры </w:t>
      </w:r>
      <w:r>
        <w:rPr>
          <w:color w:val="494949"/>
          <w:w w:val="120"/>
        </w:rPr>
        <w:t>Кау-Тен</w:t>
      </w:r>
      <w:r>
        <w:rPr>
          <w:color w:val="0C0C0C"/>
          <w:w w:val="120"/>
        </w:rPr>
        <w:t>-</w:t>
      </w:r>
      <w:r>
        <w:rPr>
          <w:color w:val="494949"/>
          <w:w w:val="120"/>
        </w:rPr>
        <w:t>Чжи</w:t>
      </w:r>
    </w:p>
    <w:p>
      <w:pPr>
        <w:pStyle w:val="BodyText"/>
        <w:spacing w:before="6"/>
        <w:rPr>
          <w:sz w:val="23"/>
        </w:rPr>
      </w:pPr>
    </w:p>
    <w:p>
      <w:pPr>
        <w:spacing w:before="1"/>
        <w:ind w:left="508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383838"/>
          <w:w w:val="110"/>
          <w:sz w:val="18"/>
        </w:rPr>
        <w:t>Teogop Абт</w:t>
      </w:r>
    </w:p>
    <w:p>
      <w:pPr>
        <w:spacing w:before="15"/>
        <w:ind w:left="509" w:right="0" w:firstLine="0"/>
        <w:jc w:val="left"/>
        <w:rPr>
          <w:b/>
          <w:sz w:val="20"/>
        </w:rPr>
      </w:pPr>
      <w:r>
        <w:rPr>
          <w:b/>
          <w:color w:val="212121"/>
          <w:w w:val="110"/>
          <w:sz w:val="20"/>
        </w:rPr>
        <w:t>Арабская алхимия</w:t>
      </w:r>
    </w:p>
    <w:p>
      <w:pPr>
        <w:pStyle w:val="BodyText"/>
        <w:spacing w:line="506" w:lineRule="auto" w:before="30"/>
        <w:ind w:left="518" w:right="6034" w:hanging="1"/>
      </w:pPr>
      <w:r>
        <w:rPr>
          <w:color w:val="494949"/>
          <w:w w:val="115"/>
        </w:rPr>
        <w:t>Пе</w:t>
      </w:r>
      <w:r>
        <w:rPr>
          <w:color w:val="494949"/>
          <w:spacing w:val="-37"/>
          <w:w w:val="115"/>
        </w:rPr>
        <w:t> </w:t>
      </w:r>
      <w:r>
        <w:rPr>
          <w:color w:val="494949"/>
          <w:w w:val="115"/>
        </w:rPr>
        <w:t>р</w:t>
      </w:r>
      <w:r>
        <w:rPr>
          <w:color w:val="212121"/>
          <w:w w:val="115"/>
        </w:rPr>
        <w:t>.</w:t>
      </w:r>
      <w:r>
        <w:rPr>
          <w:color w:val="212121"/>
          <w:spacing w:val="-19"/>
          <w:w w:val="115"/>
        </w:rPr>
        <w:t> </w:t>
      </w:r>
      <w:r>
        <w:rPr>
          <w:color w:val="494949"/>
          <w:w w:val="115"/>
        </w:rPr>
        <w:t>Але</w:t>
      </w:r>
      <w:r>
        <w:rPr>
          <w:color w:val="494949"/>
          <w:spacing w:val="-38"/>
          <w:w w:val="115"/>
        </w:rPr>
        <w:t> </w:t>
      </w:r>
      <w:r>
        <w:rPr>
          <w:color w:val="494949"/>
          <w:w w:val="115"/>
        </w:rPr>
        <w:t>кса</w:t>
      </w:r>
      <w:r>
        <w:rPr>
          <w:color w:val="494949"/>
          <w:spacing w:val="-36"/>
          <w:w w:val="115"/>
        </w:rPr>
        <w:t> </w:t>
      </w:r>
      <w:r>
        <w:rPr>
          <w:color w:val="494949"/>
          <w:spacing w:val="7"/>
          <w:w w:val="115"/>
        </w:rPr>
        <w:t>н</w:t>
      </w:r>
      <w:r>
        <w:rPr>
          <w:color w:val="212121"/>
          <w:spacing w:val="7"/>
          <w:w w:val="115"/>
        </w:rPr>
        <w:t>дры</w:t>
      </w:r>
      <w:r>
        <w:rPr>
          <w:color w:val="212121"/>
          <w:spacing w:val="-10"/>
          <w:w w:val="115"/>
        </w:rPr>
        <w:t> </w:t>
      </w:r>
      <w:r>
        <w:rPr>
          <w:color w:val="494949"/>
          <w:spacing w:val="5"/>
          <w:w w:val="115"/>
        </w:rPr>
        <w:t>Кау</w:t>
      </w:r>
      <w:r>
        <w:rPr>
          <w:color w:val="212121"/>
          <w:spacing w:val="5"/>
          <w:w w:val="115"/>
        </w:rPr>
        <w:t>-Т</w:t>
      </w:r>
      <w:r>
        <w:rPr>
          <w:color w:val="494949"/>
          <w:spacing w:val="5"/>
          <w:w w:val="115"/>
        </w:rPr>
        <w:t>ен</w:t>
      </w:r>
      <w:r>
        <w:rPr>
          <w:color w:val="494949"/>
          <w:spacing w:val="-39"/>
          <w:w w:val="115"/>
        </w:rPr>
        <w:t> </w:t>
      </w:r>
      <w:r>
        <w:rPr>
          <w:color w:val="0C0C0C"/>
          <w:w w:val="115"/>
        </w:rPr>
        <w:t>-</w:t>
      </w:r>
      <w:r>
        <w:rPr>
          <w:color w:val="494949"/>
          <w:w w:val="115"/>
        </w:rPr>
        <w:t>Чж</w:t>
      </w:r>
      <w:r>
        <w:rPr>
          <w:color w:val="494949"/>
          <w:spacing w:val="-40"/>
          <w:w w:val="115"/>
        </w:rPr>
        <w:t> </w:t>
      </w:r>
      <w:r>
        <w:rPr>
          <w:color w:val="494949"/>
          <w:w w:val="115"/>
        </w:rPr>
        <w:t>и </w:t>
      </w:r>
      <w:r>
        <w:rPr>
          <w:color w:val="383838"/>
          <w:w w:val="115"/>
        </w:rPr>
        <w:t>М.: </w:t>
      </w:r>
      <w:r>
        <w:rPr>
          <w:color w:val="494949"/>
          <w:w w:val="115"/>
        </w:rPr>
        <w:t>Клуб «Касталия» </w:t>
      </w:r>
      <w:r>
        <w:rPr>
          <w:color w:val="383838"/>
          <w:w w:val="115"/>
        </w:rPr>
        <w:t>- 330 </w:t>
      </w:r>
      <w:r>
        <w:rPr>
          <w:color w:val="494949"/>
          <w:w w:val="115"/>
        </w:rPr>
        <w:t>ст</w:t>
      </w:r>
      <w:r>
        <w:rPr>
          <w:color w:val="494949"/>
          <w:spacing w:val="-29"/>
          <w:w w:val="115"/>
        </w:rPr>
        <w:t> </w:t>
      </w:r>
      <w:r>
        <w:rPr>
          <w:color w:val="494949"/>
          <w:spacing w:val="-5"/>
          <w:w w:val="115"/>
        </w:rPr>
        <w:t>р</w:t>
      </w:r>
      <w:r>
        <w:rPr>
          <w:color w:val="212121"/>
          <w:spacing w:val="-5"/>
          <w:w w:val="115"/>
        </w:rPr>
        <w:t>.</w:t>
      </w:r>
    </w:p>
    <w:p>
      <w:pPr>
        <w:spacing w:after="0" w:line="506" w:lineRule="auto"/>
        <w:sectPr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3"/>
        </w:rPr>
      </w:pPr>
    </w:p>
    <w:p>
      <w:pPr>
        <w:spacing w:before="83"/>
        <w:ind w:left="102" w:right="0" w:firstLine="0"/>
        <w:jc w:val="center"/>
        <w:rPr>
          <w:sz w:val="42"/>
        </w:rPr>
      </w:pPr>
      <w:r>
        <w:rPr>
          <w:color w:val="030303"/>
          <w:w w:val="115"/>
          <w:sz w:val="42"/>
        </w:rPr>
        <w:t>Часть 1</w:t>
      </w:r>
    </w:p>
    <w:p>
      <w:pPr>
        <w:pStyle w:val="BodyText"/>
        <w:spacing w:before="7"/>
        <w:rPr>
          <w:sz w:val="50"/>
        </w:rPr>
      </w:pPr>
    </w:p>
    <w:p>
      <w:pPr>
        <w:spacing w:before="0"/>
        <w:ind w:left="70" w:right="0" w:firstLine="0"/>
        <w:jc w:val="center"/>
        <w:rPr>
          <w:i/>
          <w:sz w:val="34"/>
        </w:rPr>
      </w:pPr>
      <w:r>
        <w:rPr>
          <w:i/>
          <w:color w:val="030303"/>
          <w:w w:val="110"/>
          <w:sz w:val="34"/>
        </w:rPr>
        <w:t>Теодор Абт</w:t>
      </w:r>
    </w:p>
    <w:p>
      <w:pPr>
        <w:pStyle w:val="Heading5"/>
        <w:tabs>
          <w:tab w:pos="4007" w:val="left" w:leader="none"/>
        </w:tabs>
        <w:spacing w:line="249" w:lineRule="auto"/>
        <w:ind w:left="1579" w:right="1578"/>
      </w:pPr>
      <w:r>
        <w:rPr>
          <w:color w:val="030303"/>
          <w:w w:val="110"/>
        </w:rPr>
        <w:t>Введение</w:t>
        <w:tab/>
        <w:t>в интерпретацию изображений</w:t>
      </w:r>
    </w:p>
    <w:p>
      <w:pPr>
        <w:spacing w:after="0" w:line="249" w:lineRule="auto"/>
        <w:sectPr>
          <w:pgSz w:w="11920" w:h="16840"/>
          <w:pgMar w:top="1600" w:bottom="280" w:left="960" w:right="1180"/>
        </w:sect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F0F0F"/>
          <w:w w:val="115"/>
          <w:sz w:val="32"/>
        </w:rPr>
        <w:t>Введение. Открытие</w:t>
      </w:r>
      <w:r>
        <w:rPr>
          <w:b/>
          <w:color w:val="0F0F0F"/>
          <w:spacing w:val="58"/>
          <w:w w:val="115"/>
          <w:sz w:val="32"/>
        </w:rPr>
        <w:t> </w:t>
      </w:r>
      <w:r>
        <w:rPr>
          <w:b/>
          <w:color w:val="0F0F0F"/>
          <w:w w:val="115"/>
          <w:sz w:val="32"/>
        </w:rPr>
        <w:t>Бессознательного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footerReference w:type="default" r:id="rId5"/>
          <w:footerReference w:type="even" r:id="rId6"/>
          <w:pgSz w:w="11920" w:h="16840"/>
          <w:pgMar w:footer="1146" w:header="0" w:top="1600" w:bottom="1340" w:left="960" w:right="1180"/>
          <w:pgNumType w:start="5"/>
        </w:sectPr>
      </w:pPr>
    </w:p>
    <w:p>
      <w:pPr>
        <w:pStyle w:val="BodyText"/>
        <w:spacing w:line="264" w:lineRule="auto" w:before="93"/>
        <w:ind w:left="206" w:right="43" w:firstLine="311"/>
      </w:pPr>
      <w:r>
        <w:rPr>
          <w:color w:val="444444"/>
          <w:w w:val="115"/>
        </w:rPr>
        <w:t>Прорыв в развитии современной глубинной психологии произошел в начале прошлого сто</w:t>
      </w:r>
      <w:r>
        <w:rPr>
          <w:color w:val="242424"/>
          <w:w w:val="115"/>
        </w:rPr>
        <w:t>­ </w:t>
      </w:r>
      <w:r>
        <w:rPr>
          <w:color w:val="444444"/>
          <w:w w:val="115"/>
        </w:rPr>
        <w:t>летия, в 1900 г</w:t>
      </w:r>
      <w:r>
        <w:rPr>
          <w:color w:val="242424"/>
          <w:w w:val="115"/>
        </w:rPr>
        <w:t>. </w:t>
      </w:r>
      <w:r>
        <w:rPr>
          <w:color w:val="444444"/>
          <w:w w:val="115"/>
        </w:rPr>
        <w:t>В то время, когда физик Макс Планк обнаружил новую модель для того, </w:t>
      </w:r>
      <w:r>
        <w:rPr>
          <w:color w:val="595959"/>
          <w:w w:val="115"/>
        </w:rPr>
        <w:t>что­ </w:t>
      </w:r>
      <w:r>
        <w:rPr>
          <w:color w:val="444444"/>
          <w:w w:val="115"/>
        </w:rPr>
        <w:t>бы понять внешнюю природу - квантовую </w:t>
      </w:r>
      <w:r>
        <w:rPr>
          <w:color w:val="444444"/>
          <w:spacing w:val="2"/>
          <w:w w:val="115"/>
        </w:rPr>
        <w:t>тео</w:t>
      </w:r>
      <w:r>
        <w:rPr>
          <w:color w:val="242424"/>
          <w:spacing w:val="2"/>
          <w:w w:val="115"/>
        </w:rPr>
        <w:t>­ </w:t>
      </w:r>
      <w:r>
        <w:rPr>
          <w:color w:val="444444"/>
          <w:w w:val="115"/>
        </w:rPr>
        <w:t>рию </w:t>
      </w:r>
      <w:r>
        <w:rPr>
          <w:color w:val="727272"/>
          <w:w w:val="115"/>
        </w:rPr>
        <w:t>- </w:t>
      </w:r>
      <w:r>
        <w:rPr>
          <w:color w:val="444444"/>
          <w:w w:val="115"/>
        </w:rPr>
        <w:t>Зигмунд Фрейд обнаружил новую дей­ ствительность нашей внутренней природы. Он назвал </w:t>
      </w:r>
      <w:r>
        <w:rPr>
          <w:color w:val="595959"/>
          <w:w w:val="115"/>
        </w:rPr>
        <w:t>эту </w:t>
      </w:r>
      <w:r>
        <w:rPr>
          <w:color w:val="444444"/>
          <w:w w:val="115"/>
        </w:rPr>
        <w:t>часть  нашей  души  подсознанием</w:t>
      </w:r>
      <w:r>
        <w:rPr>
          <w:color w:val="010101"/>
          <w:w w:val="115"/>
        </w:rPr>
        <w:t>. </w:t>
      </w:r>
      <w:r>
        <w:rPr>
          <w:color w:val="444444"/>
          <w:w w:val="115"/>
        </w:rPr>
        <w:t>Он пришел к </w:t>
      </w:r>
      <w:r>
        <w:rPr>
          <w:color w:val="595959"/>
          <w:w w:val="115"/>
        </w:rPr>
        <w:t>заключению, </w:t>
      </w:r>
      <w:r>
        <w:rPr>
          <w:color w:val="444444"/>
          <w:w w:val="115"/>
        </w:rPr>
        <w:t>что эта сфера яв­ ляется вторичным феноменом </w:t>
      </w:r>
      <w:r>
        <w:rPr>
          <w:color w:val="444444"/>
          <w:spacing w:val="2"/>
          <w:w w:val="115"/>
        </w:rPr>
        <w:t>сознания</w:t>
      </w:r>
      <w:r>
        <w:rPr>
          <w:color w:val="242424"/>
          <w:spacing w:val="2"/>
          <w:w w:val="115"/>
        </w:rPr>
        <w:t>, </w:t>
      </w:r>
      <w:r>
        <w:rPr>
          <w:color w:val="444444"/>
          <w:w w:val="115"/>
        </w:rPr>
        <w:t>и что она, так сказать -  «место свалки»  подавленных и извра </w:t>
      </w:r>
      <w:r>
        <w:rPr>
          <w:color w:val="444444"/>
          <w:spacing w:val="3"/>
          <w:w w:val="115"/>
        </w:rPr>
        <w:t>щенны</w:t>
      </w:r>
      <w:r>
        <w:rPr>
          <w:color w:val="242424"/>
          <w:spacing w:val="3"/>
          <w:w w:val="115"/>
        </w:rPr>
        <w:t>х </w:t>
      </w:r>
      <w:r>
        <w:rPr>
          <w:color w:val="444444"/>
          <w:w w:val="115"/>
        </w:rPr>
        <w:t>желаний человека. В поисках способа понимания в </w:t>
      </w:r>
      <w:r>
        <w:rPr>
          <w:color w:val="595959"/>
          <w:w w:val="115"/>
        </w:rPr>
        <w:t>этой </w:t>
      </w:r>
      <w:r>
        <w:rPr>
          <w:color w:val="444444"/>
          <w:w w:val="115"/>
        </w:rPr>
        <w:t>реальности он об­ наружил, что сны являются основными про</w:t>
      </w:r>
      <w:r>
        <w:rPr>
          <w:color w:val="242424"/>
          <w:w w:val="115"/>
        </w:rPr>
        <w:t>­ </w:t>
      </w:r>
      <w:r>
        <w:rPr>
          <w:color w:val="444444"/>
          <w:w w:val="115"/>
        </w:rPr>
        <w:t>водниками</w:t>
      </w:r>
      <w:r>
        <w:rPr>
          <w:color w:val="010101"/>
          <w:w w:val="115"/>
        </w:rPr>
        <w:t>. </w:t>
      </w:r>
      <w:r>
        <w:rPr>
          <w:color w:val="444444"/>
          <w:w w:val="115"/>
        </w:rPr>
        <w:t>Поэтому он назвал сны </w:t>
      </w:r>
      <w:r>
        <w:rPr>
          <w:rFonts w:ascii="Arial" w:hAnsi="Arial"/>
          <w:i/>
          <w:color w:val="444444"/>
          <w:w w:val="115"/>
          <w:sz w:val="17"/>
        </w:rPr>
        <w:t>«via regia» </w:t>
      </w:r>
      <w:r>
        <w:rPr>
          <w:color w:val="444444"/>
          <w:w w:val="115"/>
        </w:rPr>
        <w:t>(королевской дорогой) к подсознанию</w:t>
      </w:r>
      <w:r>
        <w:rPr>
          <w:color w:val="010101"/>
          <w:w w:val="115"/>
        </w:rPr>
        <w:t>. </w:t>
      </w:r>
      <w:r>
        <w:rPr>
          <w:color w:val="444444"/>
          <w:w w:val="115"/>
        </w:rPr>
        <w:t>Его пуб­ ликация «Traumdeutung» («Толкование снов») обозначила переломный момент в развитии со­ временной глубинной психологии</w:t>
      </w:r>
      <w:r>
        <w:rPr>
          <w:color w:val="444444"/>
          <w:spacing w:val="13"/>
          <w:w w:val="115"/>
        </w:rPr>
        <w:t> </w:t>
      </w:r>
      <w:r>
        <w:rPr>
          <w:color w:val="242424"/>
          <w:w w:val="115"/>
        </w:rPr>
        <w:t>(1 </w:t>
      </w:r>
      <w:r>
        <w:rPr>
          <w:color w:val="444444"/>
          <w:spacing w:val="6"/>
          <w:w w:val="115"/>
        </w:rPr>
        <w:t>]</w:t>
      </w:r>
      <w:r>
        <w:rPr>
          <w:color w:val="010101"/>
          <w:spacing w:val="6"/>
          <w:w w:val="115"/>
        </w:rPr>
        <w:t>.</w:t>
      </w:r>
    </w:p>
    <w:p>
      <w:pPr>
        <w:pStyle w:val="BodyText"/>
        <w:spacing w:line="264" w:lineRule="auto"/>
        <w:ind w:left="206" w:right="8" w:firstLine="310"/>
        <w:jc w:val="both"/>
      </w:pPr>
      <w:r>
        <w:rPr>
          <w:color w:val="444444"/>
          <w:w w:val="120"/>
        </w:rPr>
        <w:t>Книга Фрейда вдохновила </w:t>
      </w:r>
      <w:r>
        <w:rPr>
          <w:color w:val="595959"/>
          <w:w w:val="120"/>
        </w:rPr>
        <w:t>молодого </w:t>
      </w:r>
      <w:r>
        <w:rPr>
          <w:color w:val="444444"/>
          <w:w w:val="120"/>
        </w:rPr>
        <w:t>пси</w:t>
      </w:r>
      <w:r>
        <w:rPr>
          <w:color w:val="444444"/>
          <w:spacing w:val="-42"/>
          <w:w w:val="120"/>
        </w:rPr>
        <w:t> </w:t>
      </w:r>
      <w:r>
        <w:rPr>
          <w:color w:val="444444"/>
          <w:spacing w:val="4"/>
          <w:w w:val="120"/>
        </w:rPr>
        <w:t>хи</w:t>
      </w:r>
      <w:r>
        <w:rPr>
          <w:color w:val="242424"/>
          <w:spacing w:val="4"/>
          <w:w w:val="120"/>
        </w:rPr>
        <w:t>­ </w:t>
      </w:r>
      <w:r>
        <w:rPr>
          <w:color w:val="444444"/>
          <w:w w:val="120"/>
        </w:rPr>
        <w:t>атра Карла Густава Юнга, который затем стал одним из ранних приверженцем и последова­ телем теории человеческой души</w:t>
      </w:r>
      <w:r>
        <w:rPr>
          <w:color w:val="444444"/>
          <w:spacing w:val="-6"/>
          <w:w w:val="120"/>
        </w:rPr>
        <w:t> </w:t>
      </w:r>
      <w:r>
        <w:rPr>
          <w:color w:val="444444"/>
          <w:w w:val="120"/>
        </w:rPr>
        <w:t>Фрейда.</w:t>
      </w:r>
    </w:p>
    <w:p>
      <w:pPr>
        <w:pStyle w:val="BodyText"/>
        <w:spacing w:line="264" w:lineRule="auto"/>
        <w:ind w:left="206" w:firstLine="311"/>
        <w:jc w:val="both"/>
      </w:pPr>
      <w:r>
        <w:rPr>
          <w:color w:val="595959"/>
          <w:w w:val="120"/>
        </w:rPr>
        <w:t>Но </w:t>
      </w:r>
      <w:r>
        <w:rPr>
          <w:color w:val="444444"/>
          <w:w w:val="120"/>
        </w:rPr>
        <w:t>личные опыты Юнга привели его к дру­ гому </w:t>
      </w:r>
      <w:r>
        <w:rPr>
          <w:color w:val="595959"/>
          <w:w w:val="120"/>
        </w:rPr>
        <w:t>заключению </w:t>
      </w:r>
      <w:r>
        <w:rPr>
          <w:color w:val="444444"/>
          <w:w w:val="120"/>
        </w:rPr>
        <w:t>о внутренней природе</w:t>
      </w:r>
      <w:r>
        <w:rPr>
          <w:color w:val="242424"/>
          <w:w w:val="120"/>
        </w:rPr>
        <w:t>. </w:t>
      </w:r>
      <w:r>
        <w:rPr>
          <w:color w:val="444444"/>
          <w:w w:val="120"/>
        </w:rPr>
        <w:t>Он сформулировал гипотезу существования кол</w:t>
      </w:r>
      <w:r>
        <w:rPr>
          <w:color w:val="242424"/>
          <w:w w:val="120"/>
        </w:rPr>
        <w:t>­ </w:t>
      </w:r>
      <w:r>
        <w:rPr>
          <w:color w:val="444444"/>
          <w:w w:val="120"/>
        </w:rPr>
        <w:t>лективного или общего бессознательного. Это означает, что в нем есть не только духовные структуры, присущие всем людям во все </w:t>
      </w:r>
      <w:r>
        <w:rPr>
          <w:color w:val="444444"/>
          <w:spacing w:val="5"/>
          <w:w w:val="120"/>
        </w:rPr>
        <w:t>вре</w:t>
      </w:r>
      <w:r>
        <w:rPr>
          <w:color w:val="242424"/>
          <w:spacing w:val="5"/>
          <w:w w:val="120"/>
        </w:rPr>
        <w:t>­ </w:t>
      </w:r>
      <w:r>
        <w:rPr>
          <w:color w:val="444444"/>
          <w:w w:val="120"/>
        </w:rPr>
        <w:t>мена, но также означает и </w:t>
      </w:r>
      <w:r>
        <w:rPr>
          <w:color w:val="444444"/>
          <w:spacing w:val="2"/>
          <w:w w:val="120"/>
        </w:rPr>
        <w:t>то</w:t>
      </w:r>
      <w:r>
        <w:rPr>
          <w:color w:val="242424"/>
          <w:spacing w:val="2"/>
          <w:w w:val="120"/>
        </w:rPr>
        <w:t>,  </w:t>
      </w:r>
      <w:r>
        <w:rPr>
          <w:color w:val="444444"/>
          <w:w w:val="120"/>
        </w:rPr>
        <w:t>что  </w:t>
      </w:r>
      <w:r>
        <w:rPr>
          <w:color w:val="595959"/>
          <w:w w:val="120"/>
        </w:rPr>
        <w:t>эта  </w:t>
      </w:r>
      <w:r>
        <w:rPr>
          <w:color w:val="444444"/>
          <w:w w:val="120"/>
        </w:rPr>
        <w:t>сфе­  </w:t>
      </w:r>
      <w:r>
        <w:rPr>
          <w:color w:val="444444"/>
          <w:spacing w:val="8"/>
          <w:w w:val="120"/>
        </w:rPr>
        <w:t>ра- </w:t>
      </w:r>
      <w:r>
        <w:rPr>
          <w:color w:val="444444"/>
          <w:w w:val="120"/>
        </w:rPr>
        <w:t>независимая вторичная духовная система, источник сознания и основа всего креативно</w:t>
      </w:r>
      <w:r>
        <w:rPr>
          <w:color w:val="242424"/>
          <w:w w:val="120"/>
        </w:rPr>
        <w:t>­ </w:t>
      </w:r>
      <w:r>
        <w:rPr>
          <w:color w:val="444444"/>
          <w:w w:val="120"/>
        </w:rPr>
        <w:t>го. Оба факта чрезвычайно важны для интер­ претации изображений, появляющихся из бес</w:t>
      </w:r>
      <w:r>
        <w:rPr>
          <w:color w:val="242424"/>
          <w:w w:val="120"/>
        </w:rPr>
        <w:t>­ </w:t>
      </w:r>
      <w:r>
        <w:rPr>
          <w:color w:val="444444"/>
          <w:w w:val="120"/>
        </w:rPr>
        <w:t>сознательного. </w:t>
      </w:r>
      <w:r>
        <w:rPr>
          <w:color w:val="444444"/>
          <w:spacing w:val="-4"/>
          <w:w w:val="120"/>
        </w:rPr>
        <w:t>Сле</w:t>
      </w:r>
      <w:r>
        <w:rPr>
          <w:color w:val="242424"/>
          <w:spacing w:val="-4"/>
          <w:w w:val="120"/>
        </w:rPr>
        <w:t>д</w:t>
      </w:r>
      <w:r>
        <w:rPr>
          <w:color w:val="444444"/>
          <w:spacing w:val="-4"/>
          <w:w w:val="120"/>
        </w:rPr>
        <w:t>ующая </w:t>
      </w:r>
      <w:r>
        <w:rPr>
          <w:color w:val="444444"/>
          <w:w w:val="120"/>
        </w:rPr>
        <w:t>диаграмма (Рис. 1) может быть полезной в визуализации </w:t>
      </w:r>
      <w:r>
        <w:rPr>
          <w:color w:val="595959"/>
          <w:w w:val="120"/>
        </w:rPr>
        <w:t>этой </w:t>
      </w:r>
      <w:r>
        <w:rPr>
          <w:color w:val="444444"/>
          <w:w w:val="120"/>
        </w:rPr>
        <w:t>кон­ цепции</w:t>
      </w:r>
      <w:r>
        <w:rPr>
          <w:color w:val="444444"/>
          <w:spacing w:val="1"/>
          <w:w w:val="120"/>
        </w:rPr>
        <w:t> </w:t>
      </w:r>
      <w:r>
        <w:rPr>
          <w:color w:val="444444"/>
          <w:w w:val="120"/>
        </w:rPr>
        <w:t>души</w:t>
      </w:r>
      <w:r>
        <w:rPr>
          <w:color w:val="242424"/>
          <w:w w:val="120"/>
        </w:rPr>
        <w:t>.</w:t>
      </w:r>
    </w:p>
    <w:p>
      <w:pPr>
        <w:pStyle w:val="BodyText"/>
        <w:spacing w:line="201" w:lineRule="exact"/>
        <w:ind w:left="517"/>
        <w:jc w:val="both"/>
      </w:pPr>
      <w:r>
        <w:rPr>
          <w:color w:val="444444"/>
          <w:w w:val="115"/>
        </w:rPr>
        <w:t>Кроме  того  Юнгу  удалось</w:t>
      </w:r>
      <w:r>
        <w:rPr>
          <w:color w:val="444444"/>
          <w:spacing w:val="-9"/>
          <w:w w:val="115"/>
        </w:rPr>
        <w:t> </w:t>
      </w:r>
      <w:r>
        <w:rPr>
          <w:color w:val="444444"/>
          <w:spacing w:val="2"/>
          <w:w w:val="115"/>
        </w:rPr>
        <w:t>продемонстриро</w:t>
      </w:r>
      <w:r>
        <w:rPr>
          <w:color w:val="242424"/>
          <w:spacing w:val="2"/>
          <w:w w:val="115"/>
        </w:rPr>
        <w:t>­</w:t>
      </w:r>
    </w:p>
    <w:p>
      <w:pPr>
        <w:pStyle w:val="BodyText"/>
        <w:spacing w:line="264" w:lineRule="auto" w:before="5"/>
        <w:ind w:left="206" w:right="7" w:firstLine="12"/>
        <w:jc w:val="both"/>
      </w:pPr>
      <w:r>
        <w:rPr>
          <w:color w:val="444444"/>
          <w:w w:val="120"/>
        </w:rPr>
        <w:t>вать то, что каждый исследующий образы из бессознательного, изучающий их</w:t>
      </w:r>
      <w:r>
        <w:rPr>
          <w:color w:val="242424"/>
          <w:w w:val="120"/>
        </w:rPr>
        <w:t>, </w:t>
      </w:r>
      <w:r>
        <w:rPr>
          <w:color w:val="444444"/>
          <w:w w:val="120"/>
        </w:rPr>
        <w:t>вовлекается в процесс все большей и большей осознанно</w:t>
      </w:r>
      <w:r>
        <w:rPr>
          <w:color w:val="242424"/>
          <w:w w:val="120"/>
        </w:rPr>
        <w:t>­ </w:t>
      </w:r>
      <w:r>
        <w:rPr>
          <w:color w:val="444444"/>
          <w:w w:val="120"/>
        </w:rPr>
        <w:t>сти</w:t>
      </w:r>
      <w:r>
        <w:rPr>
          <w:color w:val="444444"/>
          <w:spacing w:val="-13"/>
          <w:w w:val="120"/>
        </w:rPr>
        <w:t> </w:t>
      </w:r>
      <w:r>
        <w:rPr>
          <w:color w:val="444444"/>
          <w:w w:val="120"/>
        </w:rPr>
        <w:t>собст</w:t>
      </w:r>
      <w:r>
        <w:rPr>
          <w:color w:val="242424"/>
          <w:w w:val="120"/>
        </w:rPr>
        <w:t>в</w:t>
      </w:r>
      <w:r>
        <w:rPr>
          <w:color w:val="595959"/>
          <w:w w:val="120"/>
        </w:rPr>
        <w:t>енного</w:t>
      </w:r>
      <w:r>
        <w:rPr>
          <w:color w:val="595959"/>
          <w:spacing w:val="-20"/>
          <w:w w:val="120"/>
        </w:rPr>
        <w:t> </w:t>
      </w:r>
      <w:r>
        <w:rPr>
          <w:color w:val="444444"/>
          <w:w w:val="120"/>
        </w:rPr>
        <w:t>творческого</w:t>
      </w:r>
      <w:r>
        <w:rPr>
          <w:color w:val="444444"/>
          <w:spacing w:val="-18"/>
          <w:w w:val="120"/>
        </w:rPr>
        <w:t> </w:t>
      </w:r>
      <w:r>
        <w:rPr>
          <w:color w:val="444444"/>
          <w:w w:val="120"/>
        </w:rPr>
        <w:t>потенциала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20"/>
        </w:rPr>
        <w:t>и</w:t>
      </w:r>
      <w:r>
        <w:rPr>
          <w:color w:val="444444"/>
          <w:spacing w:val="-16"/>
          <w:w w:val="120"/>
        </w:rPr>
        <w:t> </w:t>
      </w:r>
      <w:r>
        <w:rPr>
          <w:color w:val="444444"/>
          <w:w w:val="120"/>
        </w:rPr>
        <w:t>ин-</w:t>
      </w:r>
    </w:p>
    <w:p>
      <w:pPr>
        <w:pStyle w:val="BodyText"/>
        <w:spacing w:line="264" w:lineRule="auto" w:before="93"/>
        <w:ind w:left="145" w:right="139" w:hanging="6"/>
        <w:jc w:val="both"/>
      </w:pPr>
      <w:r>
        <w:rPr/>
        <w:br w:type="column"/>
      </w:r>
      <w:r>
        <w:rPr>
          <w:color w:val="444444"/>
          <w:w w:val="120"/>
        </w:rPr>
        <w:t>дивидуального</w:t>
      </w:r>
      <w:r>
        <w:rPr>
          <w:color w:val="444444"/>
          <w:spacing w:val="-9"/>
          <w:w w:val="120"/>
        </w:rPr>
        <w:t> </w:t>
      </w:r>
      <w:r>
        <w:rPr>
          <w:color w:val="444444"/>
          <w:w w:val="120"/>
        </w:rPr>
        <w:t>Сl\Iысла</w:t>
      </w:r>
      <w:r>
        <w:rPr>
          <w:color w:val="444444"/>
          <w:spacing w:val="-7"/>
          <w:w w:val="120"/>
        </w:rPr>
        <w:t> </w:t>
      </w:r>
      <w:r>
        <w:rPr>
          <w:color w:val="444444"/>
          <w:w w:val="120"/>
        </w:rPr>
        <w:t>ж</w:t>
      </w:r>
      <w:r>
        <w:rPr>
          <w:color w:val="444444"/>
          <w:spacing w:val="-43"/>
          <w:w w:val="120"/>
        </w:rPr>
        <w:t> </w:t>
      </w:r>
      <w:r>
        <w:rPr>
          <w:color w:val="444444"/>
          <w:w w:val="120"/>
        </w:rPr>
        <w:t>и</w:t>
      </w:r>
      <w:r>
        <w:rPr>
          <w:color w:val="444444"/>
          <w:spacing w:val="-45"/>
          <w:w w:val="120"/>
        </w:rPr>
        <w:t> </w:t>
      </w:r>
      <w:r>
        <w:rPr>
          <w:color w:val="444444"/>
          <w:w w:val="120"/>
        </w:rPr>
        <w:t>зн</w:t>
      </w:r>
      <w:r>
        <w:rPr>
          <w:color w:val="444444"/>
          <w:spacing w:val="-37"/>
          <w:w w:val="120"/>
        </w:rPr>
        <w:t> </w:t>
      </w:r>
      <w:r>
        <w:rPr>
          <w:color w:val="444444"/>
          <w:spacing w:val="11"/>
          <w:w w:val="120"/>
        </w:rPr>
        <w:t>и</w:t>
      </w:r>
      <w:r>
        <w:rPr>
          <w:color w:val="010101"/>
          <w:spacing w:val="11"/>
          <w:w w:val="120"/>
        </w:rPr>
        <w:t>.</w:t>
      </w:r>
      <w:r>
        <w:rPr>
          <w:color w:val="010101"/>
          <w:spacing w:val="-15"/>
          <w:w w:val="120"/>
        </w:rPr>
        <w:t> </w:t>
      </w:r>
      <w:r>
        <w:rPr>
          <w:color w:val="444444"/>
          <w:w w:val="120"/>
        </w:rPr>
        <w:t>Он</w:t>
      </w:r>
      <w:r>
        <w:rPr>
          <w:color w:val="444444"/>
          <w:spacing w:val="11"/>
          <w:w w:val="120"/>
        </w:rPr>
        <w:t> </w:t>
      </w:r>
      <w:r>
        <w:rPr>
          <w:color w:val="444444"/>
          <w:w w:val="120"/>
        </w:rPr>
        <w:t>назвал</w:t>
      </w:r>
      <w:r>
        <w:rPr>
          <w:color w:val="444444"/>
          <w:spacing w:val="-12"/>
          <w:w w:val="120"/>
        </w:rPr>
        <w:t> </w:t>
      </w:r>
      <w:r>
        <w:rPr>
          <w:color w:val="595959"/>
          <w:w w:val="120"/>
        </w:rPr>
        <w:t>этот </w:t>
      </w:r>
      <w:r>
        <w:rPr>
          <w:color w:val="444444"/>
          <w:w w:val="120"/>
        </w:rPr>
        <w:t>процесс ин</w:t>
      </w:r>
      <w:r>
        <w:rPr>
          <w:color w:val="242424"/>
          <w:w w:val="120"/>
        </w:rPr>
        <w:t>д</w:t>
      </w:r>
      <w:r>
        <w:rPr>
          <w:color w:val="444444"/>
          <w:w w:val="120"/>
        </w:rPr>
        <w:t>ивидуацией, а центр </w:t>
      </w:r>
      <w:r>
        <w:rPr>
          <w:color w:val="444444"/>
          <w:spacing w:val="-6"/>
          <w:w w:val="120"/>
        </w:rPr>
        <w:t>регулирова</w:t>
      </w:r>
      <w:r>
        <w:rPr>
          <w:color w:val="0F0F0F"/>
          <w:spacing w:val="-6"/>
          <w:w w:val="120"/>
        </w:rPr>
        <w:t>­ </w:t>
      </w:r>
      <w:r>
        <w:rPr>
          <w:color w:val="242424"/>
          <w:w w:val="120"/>
        </w:rPr>
        <w:t>н</w:t>
      </w:r>
      <w:r>
        <w:rPr>
          <w:color w:val="444444"/>
          <w:w w:val="120"/>
        </w:rPr>
        <w:t>ия, посредством которого </w:t>
      </w:r>
      <w:r>
        <w:rPr>
          <w:color w:val="595959"/>
          <w:w w:val="120"/>
        </w:rPr>
        <w:t>этот </w:t>
      </w:r>
      <w:r>
        <w:rPr>
          <w:color w:val="444444"/>
          <w:w w:val="120"/>
        </w:rPr>
        <w:t>процесс ста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новится более сознательным, он назвал </w:t>
      </w:r>
      <w:r>
        <w:rPr>
          <w:color w:val="444444"/>
          <w:spacing w:val="-6"/>
          <w:w w:val="120"/>
        </w:rPr>
        <w:t>Само</w:t>
      </w:r>
      <w:r>
        <w:rPr>
          <w:color w:val="0F0F0F"/>
          <w:spacing w:val="-6"/>
          <w:w w:val="120"/>
        </w:rPr>
        <w:t>­ </w:t>
      </w:r>
      <w:r>
        <w:rPr>
          <w:color w:val="444444"/>
          <w:spacing w:val="-4"/>
          <w:w w:val="120"/>
        </w:rPr>
        <w:t>стью</w:t>
      </w:r>
      <w:r>
        <w:rPr>
          <w:color w:val="010101"/>
          <w:spacing w:val="-4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0"/>
        <w:ind w:left="1333" w:right="0" w:firstLine="0"/>
        <w:jc w:val="left"/>
        <w:rPr>
          <w:rFonts w:ascii="Arial"/>
          <w:sz w:val="14"/>
        </w:rPr>
      </w:pPr>
      <w:r>
        <w:rPr>
          <w:rFonts w:ascii="Arial"/>
          <w:color w:val="242424"/>
          <w:w w:val="125"/>
          <w:sz w:val="14"/>
        </w:rPr>
        <w:t>fJF</w:t>
      </w:r>
    </w:p>
    <w:p>
      <w:pPr>
        <w:pStyle w:val="BodyText"/>
        <w:rPr>
          <w:rFonts w:ascii="Arial"/>
          <w:sz w:val="16"/>
        </w:rPr>
      </w:pPr>
    </w:p>
    <w:p>
      <w:pPr>
        <w:spacing w:line="276" w:lineRule="auto" w:before="117"/>
        <w:ind w:left="443" w:right="138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95959"/>
          <w:w w:val="110"/>
          <w:sz w:val="16"/>
        </w:rPr>
        <w:t>А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Сфера </w:t>
      </w:r>
      <w:r>
        <w:rPr>
          <w:rFonts w:ascii="Arial" w:hAnsi="Arial"/>
          <w:i/>
          <w:color w:val="595959"/>
          <w:w w:val="110"/>
          <w:sz w:val="16"/>
        </w:rPr>
        <w:t>сознания </w:t>
      </w:r>
      <w:r>
        <w:rPr>
          <w:rFonts w:ascii="Arial" w:hAnsi="Arial"/>
          <w:color w:val="595959"/>
          <w:w w:val="110"/>
          <w:sz w:val="16"/>
        </w:rPr>
        <w:t>с </w:t>
      </w:r>
      <w:r>
        <w:rPr>
          <w:rFonts w:ascii="Arial" w:hAnsi="Arial"/>
          <w:i/>
          <w:color w:val="444444"/>
          <w:w w:val="110"/>
          <w:sz w:val="16"/>
        </w:rPr>
        <w:t>Эrо  центром </w:t>
      </w:r>
      <w:r>
        <w:rPr>
          <w:rFonts w:ascii="Arial" w:hAnsi="Arial"/>
          <w:i/>
          <w:color w:val="444444"/>
          <w:w w:val="110"/>
          <w:sz w:val="16"/>
        </w:rPr>
        <w:t>В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Личное</w:t>
      </w:r>
      <w:r>
        <w:rPr>
          <w:rFonts w:ascii="Arial" w:hAnsi="Arial"/>
          <w:i/>
          <w:color w:val="444444"/>
          <w:spacing w:val="-30"/>
          <w:w w:val="110"/>
          <w:sz w:val="16"/>
        </w:rPr>
        <w:t> </w:t>
      </w:r>
      <w:r>
        <w:rPr>
          <w:rFonts w:ascii="Arial" w:hAnsi="Arial"/>
          <w:i/>
          <w:color w:val="595959"/>
          <w:w w:val="110"/>
          <w:sz w:val="16"/>
        </w:rPr>
        <w:t>бессознательное</w:t>
      </w:r>
    </w:p>
    <w:p>
      <w:pPr>
        <w:spacing w:before="20"/>
        <w:ind w:left="451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color w:val="444444"/>
          <w:w w:val="110"/>
          <w:sz w:val="16"/>
        </w:rPr>
        <w:t>С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Бессознательное </w:t>
      </w:r>
      <w:r>
        <w:rPr>
          <w:rFonts w:ascii="Arial" w:hAnsi="Arial"/>
          <w:i/>
          <w:color w:val="595959"/>
          <w:w w:val="110"/>
          <w:sz w:val="16"/>
        </w:rPr>
        <w:t>группы </w:t>
      </w:r>
      <w:r>
        <w:rPr>
          <w:rFonts w:ascii="Arial" w:hAnsi="Arial"/>
          <w:i/>
          <w:color w:val="444444"/>
          <w:w w:val="110"/>
          <w:sz w:val="16"/>
        </w:rPr>
        <w:t>или </w:t>
      </w:r>
      <w:r>
        <w:rPr>
          <w:rFonts w:ascii="Arial" w:hAnsi="Arial"/>
          <w:i/>
          <w:color w:val="595959"/>
          <w:w w:val="110"/>
          <w:sz w:val="16"/>
        </w:rPr>
        <w:t>семьи</w:t>
      </w:r>
    </w:p>
    <w:p>
      <w:pPr>
        <w:spacing w:line="288" w:lineRule="auto" w:before="18"/>
        <w:ind w:left="433" w:right="422" w:firstLine="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D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Бессознательное люgей, религии или </w:t>
      </w:r>
      <w:r>
        <w:rPr>
          <w:rFonts w:ascii="Arial" w:hAnsi="Arial"/>
          <w:i/>
          <w:color w:val="595959"/>
          <w:w w:val="110"/>
          <w:sz w:val="16"/>
        </w:rPr>
        <w:t>расы </w:t>
      </w:r>
      <w:r>
        <w:rPr>
          <w:rFonts w:ascii="Arial" w:hAnsi="Arial"/>
          <w:i/>
          <w:color w:val="444444"/>
          <w:w w:val="110"/>
          <w:sz w:val="16"/>
        </w:rPr>
        <w:t>Е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Коллективное </w:t>
      </w:r>
      <w:r>
        <w:rPr>
          <w:rFonts w:ascii="Arial" w:hAnsi="Arial"/>
          <w:i/>
          <w:color w:val="595959"/>
          <w:w w:val="110"/>
          <w:sz w:val="16"/>
        </w:rPr>
        <w:t>бессознательное</w:t>
      </w:r>
    </w:p>
    <w:p>
      <w:pPr>
        <w:spacing w:before="0"/>
        <w:ind w:left="44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F </w:t>
      </w:r>
      <w:r>
        <w:rPr>
          <w:rFonts w:ascii="Arial" w:hAnsi="Arial"/>
          <w:i/>
          <w:color w:val="242424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Мир Еgиный, unus mundus, Самость</w:t>
      </w:r>
    </w:p>
    <w:p>
      <w:pPr>
        <w:spacing w:line="264" w:lineRule="auto" w:before="47"/>
        <w:ind w:left="137" w:right="0" w:firstLine="296"/>
        <w:jc w:val="left"/>
        <w:rPr>
          <w:rFonts w:ascii="Arial" w:hAnsi="Arial"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1: Две </w:t>
      </w:r>
      <w:r>
        <w:rPr>
          <w:rFonts w:ascii="Arial" w:hAnsi="Arial"/>
          <w:i/>
          <w:color w:val="595959"/>
          <w:w w:val="110"/>
          <w:sz w:val="16"/>
        </w:rPr>
        <w:t>взаимоgополняющих </w:t>
      </w:r>
      <w:r>
        <w:rPr>
          <w:rFonts w:ascii="Arial" w:hAnsi="Arial"/>
          <w:i/>
          <w:color w:val="444444"/>
          <w:w w:val="110"/>
          <w:sz w:val="16"/>
        </w:rPr>
        <w:t>проекции </w:t>
      </w:r>
      <w:r>
        <w:rPr>
          <w:rFonts w:ascii="Arial" w:hAnsi="Arial"/>
          <w:i/>
          <w:color w:val="595959"/>
          <w:w w:val="110"/>
          <w:sz w:val="16"/>
        </w:rPr>
        <w:t>струк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туры gуши </w:t>
      </w:r>
      <w:r>
        <w:rPr>
          <w:rFonts w:ascii="Arial" w:hAnsi="Arial"/>
          <w:i/>
          <w:color w:val="595959"/>
          <w:w w:val="110"/>
          <w:sz w:val="16"/>
        </w:rPr>
        <w:t>согласно </w:t>
      </w:r>
      <w:r>
        <w:rPr>
          <w:rFonts w:ascii="Arial" w:hAnsi="Arial"/>
          <w:i/>
          <w:color w:val="444444"/>
          <w:w w:val="110"/>
          <w:sz w:val="16"/>
        </w:rPr>
        <w:t>К. </w:t>
      </w:r>
      <w:r>
        <w:rPr>
          <w:i/>
          <w:color w:val="444444"/>
          <w:w w:val="110"/>
          <w:sz w:val="17"/>
        </w:rPr>
        <w:t>Г.</w:t>
      </w:r>
      <w:r>
        <w:rPr>
          <w:rFonts w:ascii="Arial" w:hAnsi="Arial"/>
          <w:i/>
          <w:color w:val="444444"/>
          <w:w w:val="110"/>
          <w:sz w:val="16"/>
        </w:rPr>
        <w:t>Юнгу </w:t>
      </w:r>
      <w:r>
        <w:rPr>
          <w:rFonts w:ascii="Arial" w:hAnsi="Arial"/>
          <w:color w:val="0F0F0F"/>
          <w:w w:val="110"/>
          <w:sz w:val="16"/>
        </w:rPr>
        <w:t>[</w:t>
      </w:r>
      <w:r>
        <w:rPr>
          <w:rFonts w:ascii="Arial" w:hAnsi="Arial"/>
          <w:color w:val="444444"/>
          <w:w w:val="110"/>
          <w:sz w:val="16"/>
        </w:rPr>
        <w:t>2).</w:t>
      </w:r>
    </w:p>
    <w:p>
      <w:pPr>
        <w:pStyle w:val="BodyText"/>
        <w:spacing w:line="264" w:lineRule="auto" w:before="85"/>
        <w:ind w:left="140" w:right="140" w:firstLine="306"/>
        <w:jc w:val="both"/>
      </w:pPr>
      <w:r>
        <w:rPr>
          <w:color w:val="444444"/>
          <w:w w:val="120"/>
        </w:rPr>
        <w:t>Поскольку часто подсознательное</w:t>
      </w:r>
      <w:r>
        <w:rPr>
          <w:color w:val="444444"/>
          <w:spacing w:val="-39"/>
          <w:w w:val="120"/>
        </w:rPr>
        <w:t> </w:t>
      </w:r>
      <w:r>
        <w:rPr>
          <w:color w:val="444444"/>
          <w:w w:val="120"/>
        </w:rPr>
        <w:t>появляет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ся у нас в форме образов во снах, в фанта­ </w:t>
      </w:r>
      <w:r>
        <w:rPr>
          <w:color w:val="595959"/>
          <w:w w:val="120"/>
        </w:rPr>
        <w:t>зиях, </w:t>
      </w:r>
      <w:r>
        <w:rPr>
          <w:color w:val="444444"/>
          <w:w w:val="120"/>
        </w:rPr>
        <w:t>в видениях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в активном воображении, для Юнга понимание  </w:t>
      </w:r>
      <w:r>
        <w:rPr>
          <w:color w:val="595959"/>
          <w:w w:val="120"/>
        </w:rPr>
        <w:t>значения </w:t>
      </w:r>
      <w:r>
        <w:rPr>
          <w:color w:val="444444"/>
          <w:w w:val="120"/>
        </w:rPr>
        <w:t>своих образов </w:t>
      </w:r>
      <w:r>
        <w:rPr>
          <w:b/>
          <w:color w:val="242424"/>
          <w:w w:val="120"/>
          <w:sz w:val="18"/>
        </w:rPr>
        <w:t>и </w:t>
      </w:r>
      <w:r>
        <w:rPr>
          <w:color w:val="444444"/>
          <w:w w:val="120"/>
        </w:rPr>
        <w:t>образов </w:t>
      </w:r>
      <w:r>
        <w:rPr>
          <w:color w:val="444444"/>
          <w:spacing w:val="-3"/>
          <w:w w:val="120"/>
        </w:rPr>
        <w:t>сво</w:t>
      </w:r>
      <w:r>
        <w:rPr>
          <w:color w:val="242424"/>
          <w:spacing w:val="-3"/>
          <w:w w:val="120"/>
        </w:rPr>
        <w:t>и</w:t>
      </w:r>
      <w:r>
        <w:rPr>
          <w:color w:val="444444"/>
          <w:spacing w:val="-3"/>
          <w:w w:val="120"/>
        </w:rPr>
        <w:t>х </w:t>
      </w:r>
      <w:r>
        <w:rPr>
          <w:color w:val="444444"/>
          <w:w w:val="120"/>
        </w:rPr>
        <w:t>па</w:t>
      </w:r>
      <w:r>
        <w:rPr>
          <w:color w:val="242424"/>
          <w:w w:val="120"/>
        </w:rPr>
        <w:t>ц</w:t>
      </w:r>
      <w:r>
        <w:rPr>
          <w:color w:val="444444"/>
          <w:w w:val="120"/>
        </w:rPr>
        <w:t>иентов стало ключевым</w:t>
      </w:r>
      <w:r>
        <w:rPr>
          <w:color w:val="242424"/>
          <w:w w:val="120"/>
        </w:rPr>
        <w:t>. </w:t>
      </w:r>
      <w:r>
        <w:rPr>
          <w:color w:val="444444"/>
          <w:w w:val="120"/>
        </w:rPr>
        <w:t>Он </w:t>
      </w:r>
      <w:r>
        <w:rPr>
          <w:color w:val="595959"/>
          <w:w w:val="120"/>
        </w:rPr>
        <w:t>часто советовал </w:t>
      </w:r>
      <w:r>
        <w:rPr>
          <w:color w:val="444444"/>
          <w:w w:val="120"/>
        </w:rPr>
        <w:t>людям</w:t>
      </w:r>
      <w:r>
        <w:rPr>
          <w:color w:val="242424"/>
          <w:w w:val="120"/>
        </w:rPr>
        <w:t>, </w:t>
      </w:r>
      <w:r>
        <w:rPr>
          <w:color w:val="595959"/>
          <w:w w:val="120"/>
        </w:rPr>
        <w:t>с </w:t>
      </w:r>
      <w:r>
        <w:rPr>
          <w:color w:val="444444"/>
          <w:w w:val="120"/>
        </w:rPr>
        <w:t>которым</w:t>
      </w:r>
      <w:r>
        <w:rPr>
          <w:color w:val="444444"/>
          <w:spacing w:val="3"/>
          <w:w w:val="120"/>
        </w:rPr>
        <w:t> </w:t>
      </w:r>
      <w:r>
        <w:rPr>
          <w:color w:val="444444"/>
          <w:w w:val="120"/>
        </w:rPr>
        <w:t>работал</w:t>
      </w:r>
    </w:p>
    <w:p>
      <w:pPr>
        <w:pStyle w:val="BodyText"/>
        <w:spacing w:line="261" w:lineRule="auto"/>
        <w:ind w:left="141" w:right="136" w:firstLine="14"/>
        <w:jc w:val="both"/>
      </w:pPr>
      <w:r>
        <w:rPr>
          <w:color w:val="444444"/>
          <w:w w:val="120"/>
        </w:rPr>
        <w:t>«выражать себя карандашом или кистью</w:t>
      </w:r>
      <w:r>
        <w:rPr>
          <w:color w:val="242424"/>
          <w:w w:val="120"/>
        </w:rPr>
        <w:t>. </w:t>
      </w:r>
      <w:r>
        <w:rPr>
          <w:color w:val="444444"/>
          <w:w w:val="120"/>
        </w:rPr>
        <w:t>Эта процедура оказалась наиболее полезной, </w:t>
      </w:r>
      <w:r>
        <w:rPr>
          <w:color w:val="595959"/>
          <w:w w:val="120"/>
        </w:rPr>
        <w:t>осо­ бенно </w:t>
      </w:r>
      <w:r>
        <w:rPr>
          <w:color w:val="444444"/>
          <w:w w:val="120"/>
        </w:rPr>
        <w:t>для </w:t>
      </w:r>
      <w:r>
        <w:rPr>
          <w:color w:val="595959"/>
          <w:w w:val="120"/>
        </w:rPr>
        <w:t>людей, </w:t>
      </w:r>
      <w:r>
        <w:rPr>
          <w:color w:val="444444"/>
          <w:w w:val="120"/>
        </w:rPr>
        <w:t>неспособн</w:t>
      </w:r>
      <w:r>
        <w:rPr>
          <w:color w:val="242424"/>
          <w:w w:val="120"/>
        </w:rPr>
        <w:t>ы</w:t>
      </w:r>
      <w:r>
        <w:rPr>
          <w:color w:val="444444"/>
          <w:w w:val="120"/>
        </w:rPr>
        <w:t>м выража</w:t>
      </w:r>
      <w:r>
        <w:rPr>
          <w:color w:val="242424"/>
          <w:w w:val="120"/>
        </w:rPr>
        <w:t>т</w:t>
      </w:r>
      <w:r>
        <w:rPr>
          <w:color w:val="444444"/>
          <w:w w:val="120"/>
        </w:rPr>
        <w:t>ь свои фантазии устно, к</w:t>
      </w:r>
      <w:r>
        <w:rPr>
          <w:color w:val="242424"/>
          <w:w w:val="120"/>
        </w:rPr>
        <w:t>р</w:t>
      </w:r>
      <w:r>
        <w:rPr>
          <w:color w:val="444444"/>
          <w:w w:val="120"/>
        </w:rPr>
        <w:t>оме того, она </w:t>
      </w:r>
      <w:r>
        <w:rPr>
          <w:color w:val="595959"/>
          <w:w w:val="120"/>
        </w:rPr>
        <w:t>содействовала </w:t>
      </w:r>
      <w:r>
        <w:rPr>
          <w:color w:val="444444"/>
          <w:w w:val="120"/>
        </w:rPr>
        <w:t>активному лечению пациента в </w:t>
      </w:r>
      <w:r>
        <w:rPr>
          <w:color w:val="595959"/>
          <w:w w:val="120"/>
        </w:rPr>
        <w:t>его </w:t>
      </w:r>
      <w:r>
        <w:rPr>
          <w:color w:val="444444"/>
          <w:w w:val="120"/>
        </w:rPr>
        <w:t>свободное время» </w:t>
      </w:r>
      <w:r>
        <w:rPr>
          <w:rFonts w:ascii="Arial" w:hAnsi="Arial"/>
          <w:color w:val="444444"/>
          <w:w w:val="120"/>
        </w:rPr>
        <w:t>(З]. </w:t>
      </w:r>
      <w:r>
        <w:rPr>
          <w:color w:val="444444"/>
          <w:w w:val="120"/>
        </w:rPr>
        <w:t>Исходя из этого</w:t>
      </w:r>
      <w:r>
        <w:rPr>
          <w:color w:val="242424"/>
          <w:w w:val="120"/>
        </w:rPr>
        <w:t>, </w:t>
      </w:r>
      <w:r>
        <w:rPr>
          <w:color w:val="444444"/>
          <w:w w:val="120"/>
        </w:rPr>
        <w:t>искусство интер­ претации изображений </w:t>
      </w:r>
      <w:r>
        <w:rPr>
          <w:color w:val="595959"/>
          <w:w w:val="120"/>
        </w:rPr>
        <w:t>стало </w:t>
      </w:r>
      <w:r>
        <w:rPr>
          <w:color w:val="444444"/>
          <w:w w:val="120"/>
        </w:rPr>
        <w:t>важным в подго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товке юнгианских аналитиков</w:t>
      </w:r>
      <w:r>
        <w:rPr>
          <w:color w:val="242424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spacing w:before="95"/>
        <w:ind w:left="519" w:right="0" w:firstLine="0"/>
        <w:jc w:val="left"/>
        <w:rPr>
          <w:rFonts w:ascii="Arial"/>
          <w:i/>
          <w:sz w:val="16"/>
        </w:rPr>
      </w:pPr>
      <w:r>
        <w:rPr>
          <w:rFonts w:ascii="Arial"/>
          <w:color w:val="0F0F0F"/>
          <w:w w:val="120"/>
          <w:sz w:val="16"/>
        </w:rPr>
        <w:t>[</w:t>
      </w:r>
      <w:r>
        <w:rPr>
          <w:rFonts w:ascii="Arial"/>
          <w:color w:val="444444"/>
          <w:w w:val="120"/>
          <w:sz w:val="16"/>
        </w:rPr>
        <w:t>! ) S</w:t>
      </w:r>
      <w:r>
        <w:rPr>
          <w:rFonts w:ascii="Arial"/>
          <w:color w:val="0F0F0F"/>
          <w:w w:val="120"/>
          <w:sz w:val="16"/>
        </w:rPr>
        <w:t>. </w:t>
      </w:r>
      <w:r>
        <w:rPr>
          <w:rFonts w:ascii="Arial"/>
          <w:color w:val="444444"/>
          <w:w w:val="120"/>
          <w:sz w:val="16"/>
        </w:rPr>
        <w:t>Freud</w:t>
      </w:r>
      <w:r>
        <w:rPr>
          <w:rFonts w:ascii="Arial"/>
          <w:color w:val="242424"/>
          <w:w w:val="120"/>
          <w:sz w:val="16"/>
        </w:rPr>
        <w:t>, </w:t>
      </w:r>
      <w:r>
        <w:rPr>
          <w:rFonts w:ascii="Arial"/>
          <w:i/>
          <w:color w:val="242424"/>
          <w:w w:val="120"/>
          <w:sz w:val="16"/>
        </w:rPr>
        <w:t>T</w:t>
      </w:r>
      <w:r>
        <w:rPr>
          <w:rFonts w:ascii="Arial"/>
          <w:i/>
          <w:color w:val="444444"/>
          <w:w w:val="120"/>
          <w:sz w:val="16"/>
        </w:rPr>
        <w:t>he Interpretation </w:t>
      </w:r>
      <w:r>
        <w:rPr>
          <w:rFonts w:ascii="Arial"/>
          <w:i/>
          <w:color w:val="595959"/>
          <w:w w:val="120"/>
          <w:sz w:val="16"/>
        </w:rPr>
        <w:t>of </w:t>
      </w:r>
      <w:r>
        <w:rPr>
          <w:rFonts w:ascii="Arial"/>
          <w:i/>
          <w:color w:val="444444"/>
          <w:w w:val="120"/>
          <w:sz w:val="16"/>
        </w:rPr>
        <w:t>Dreams</w:t>
      </w:r>
    </w:p>
    <w:p>
      <w:pPr>
        <w:spacing w:before="10"/>
        <w:ind w:left="515" w:right="0" w:firstLine="0"/>
        <w:jc w:val="left"/>
        <w:rPr>
          <w:sz w:val="18"/>
        </w:rPr>
      </w:pPr>
      <w:r>
        <w:rPr>
          <w:color w:val="0F0F0F"/>
          <w:w w:val="115"/>
          <w:sz w:val="18"/>
        </w:rPr>
        <w:t>[</w:t>
      </w:r>
      <w:r>
        <w:rPr>
          <w:color w:val="444444"/>
          <w:w w:val="115"/>
          <w:sz w:val="18"/>
        </w:rPr>
        <w:t>2] M</w:t>
      </w:r>
      <w:r>
        <w:rPr>
          <w:color w:val="0F0F0F"/>
          <w:w w:val="115"/>
          <w:sz w:val="18"/>
        </w:rPr>
        <w:t>.-</w:t>
      </w:r>
      <w:r>
        <w:rPr>
          <w:color w:val="444444"/>
          <w:w w:val="115"/>
          <w:sz w:val="18"/>
        </w:rPr>
        <w:t>L</w:t>
      </w:r>
      <w:r>
        <w:rPr>
          <w:color w:val="0F0F0F"/>
          <w:w w:val="115"/>
          <w:sz w:val="18"/>
        </w:rPr>
        <w:t>. </w:t>
      </w:r>
      <w:r>
        <w:rPr>
          <w:rFonts w:ascii="Arial" w:hAnsi="Arial"/>
          <w:color w:val="595959"/>
          <w:w w:val="115"/>
          <w:sz w:val="16"/>
        </w:rPr>
        <w:t>von </w:t>
      </w:r>
      <w:r>
        <w:rPr>
          <w:rFonts w:ascii="Arial" w:hAnsi="Arial"/>
          <w:color w:val="242424"/>
          <w:w w:val="115"/>
          <w:sz w:val="16"/>
        </w:rPr>
        <w:t>F</w:t>
      </w:r>
      <w:r>
        <w:rPr>
          <w:rFonts w:ascii="Arial" w:hAnsi="Arial"/>
          <w:color w:val="444444"/>
          <w:w w:val="115"/>
          <w:sz w:val="16"/>
        </w:rPr>
        <w:t>ran z, </w:t>
      </w:r>
      <w:r>
        <w:rPr>
          <w:rFonts w:ascii="Arial" w:hAnsi="Arial"/>
          <w:i/>
          <w:color w:val="444444"/>
          <w:w w:val="115"/>
          <w:sz w:val="16"/>
        </w:rPr>
        <w:t>Projection and Recollection, </w:t>
      </w:r>
      <w:r>
        <w:rPr>
          <w:color w:val="444444"/>
          <w:w w:val="115"/>
          <w:sz w:val="18"/>
        </w:rPr>
        <w:t>рр</w:t>
      </w:r>
      <w:r>
        <w:rPr>
          <w:color w:val="0F0F0F"/>
          <w:w w:val="115"/>
          <w:sz w:val="18"/>
        </w:rPr>
        <w:t>. </w:t>
      </w:r>
      <w:r>
        <w:rPr>
          <w:color w:val="444444"/>
          <w:w w:val="115"/>
          <w:sz w:val="18"/>
        </w:rPr>
        <w:t>80-81. Левая </w:t>
      </w:r>
      <w:r>
        <w:rPr>
          <w:color w:val="595959"/>
          <w:w w:val="115"/>
          <w:sz w:val="18"/>
        </w:rPr>
        <w:t>пирамида была </w:t>
      </w:r>
      <w:r>
        <w:rPr>
          <w:color w:val="444444"/>
          <w:w w:val="115"/>
          <w:sz w:val="18"/>
        </w:rPr>
        <w:t>добавлена </w:t>
      </w:r>
      <w:r>
        <w:rPr>
          <w:color w:val="595959"/>
          <w:w w:val="115"/>
          <w:sz w:val="18"/>
        </w:rPr>
        <w:t>автором.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0F0F0F"/>
          <w:w w:val="110"/>
          <w:sz w:val="18"/>
        </w:rPr>
        <w:t>[</w:t>
      </w:r>
      <w:r>
        <w:rPr>
          <w:color w:val="444444"/>
          <w:w w:val="110"/>
          <w:sz w:val="18"/>
        </w:rPr>
        <w:t>З</w:t>
      </w:r>
      <w:r>
        <w:rPr>
          <w:color w:val="0F0F0F"/>
          <w:w w:val="110"/>
          <w:sz w:val="18"/>
        </w:rPr>
        <w:t>] </w:t>
      </w:r>
      <w:r>
        <w:rPr>
          <w:color w:val="242424"/>
          <w:w w:val="110"/>
          <w:sz w:val="18"/>
        </w:rPr>
        <w:t>Е</w:t>
      </w:r>
      <w:r>
        <w:rPr>
          <w:color w:val="444444"/>
          <w:w w:val="110"/>
          <w:sz w:val="18"/>
        </w:rPr>
        <w:t>.А. Benne t</w:t>
      </w:r>
      <w:r>
        <w:rPr>
          <w:color w:val="242424"/>
          <w:w w:val="110"/>
          <w:sz w:val="18"/>
        </w:rPr>
        <w:t>, </w:t>
      </w:r>
      <w:r>
        <w:rPr>
          <w:rFonts w:ascii="Arial" w:hAnsi="Arial"/>
          <w:color w:val="444444"/>
          <w:w w:val="110"/>
          <w:sz w:val="16"/>
        </w:rPr>
        <w:t>Vorwort в</w:t>
      </w:r>
      <w:r>
        <w:rPr>
          <w:rFonts w:ascii="Arial" w:hAnsi="Arial"/>
          <w:color w:val="242424"/>
          <w:w w:val="110"/>
          <w:sz w:val="16"/>
        </w:rPr>
        <w:t>: </w:t>
      </w:r>
      <w:r>
        <w:rPr>
          <w:rFonts w:ascii="Arial" w:hAnsi="Arial"/>
          <w:color w:val="444444"/>
          <w:w w:val="110"/>
          <w:sz w:val="16"/>
        </w:rPr>
        <w:t>C.G</w:t>
      </w:r>
      <w:r>
        <w:rPr>
          <w:rFonts w:ascii="Arial" w:hAnsi="Arial"/>
          <w:color w:val="0F0F0F"/>
          <w:w w:val="110"/>
          <w:sz w:val="16"/>
        </w:rPr>
        <w:t>. </w:t>
      </w:r>
      <w:r>
        <w:rPr>
          <w:color w:val="444444"/>
          <w:w w:val="110"/>
          <w:sz w:val="18"/>
        </w:rPr>
        <w:t>Jung </w:t>
      </w:r>
      <w:r>
        <w:rPr>
          <w:color w:val="0F0F0F"/>
          <w:w w:val="110"/>
          <w:sz w:val="18"/>
        </w:rPr>
        <w:t>, </w:t>
      </w:r>
      <w:r>
        <w:rPr>
          <w:rFonts w:ascii="Arial" w:hAnsi="Arial"/>
          <w:i/>
          <w:color w:val="444444"/>
          <w:w w:val="110"/>
          <w:sz w:val="16"/>
        </w:rPr>
        <w:t>Das </w:t>
      </w:r>
      <w:r>
        <w:rPr>
          <w:rFonts w:ascii="Arial" w:hAnsi="Arial"/>
          <w:i/>
          <w:color w:val="595959"/>
          <w:w w:val="110"/>
          <w:sz w:val="16"/>
        </w:rPr>
        <w:t>symbolische </w:t>
      </w:r>
      <w:r>
        <w:rPr>
          <w:rFonts w:ascii="Arial" w:hAnsi="Arial"/>
          <w:i/>
          <w:color w:val="242424"/>
          <w:w w:val="110"/>
          <w:sz w:val="16"/>
        </w:rPr>
        <w:t>L</w:t>
      </w:r>
      <w:r>
        <w:rPr>
          <w:rFonts w:ascii="Arial" w:hAnsi="Arial"/>
          <w:i/>
          <w:color w:val="595959"/>
          <w:w w:val="110"/>
          <w:sz w:val="16"/>
        </w:rPr>
        <w:t>eben </w:t>
      </w:r>
      <w:r>
        <w:rPr>
          <w:rFonts w:ascii="Arial" w:hAnsi="Arial"/>
          <w:color w:val="444444"/>
          <w:w w:val="110"/>
          <w:sz w:val="16"/>
        </w:rPr>
        <w:t>[GW </w:t>
      </w:r>
      <w:r>
        <w:rPr>
          <w:color w:val="444444"/>
          <w:w w:val="110"/>
          <w:sz w:val="18"/>
        </w:rPr>
        <w:t>18/1), р. 18 </w:t>
      </w:r>
      <w:r>
        <w:rPr>
          <w:color w:val="595959"/>
          <w:w w:val="110"/>
          <w:sz w:val="18"/>
        </w:rPr>
        <w:t>(только </w:t>
      </w:r>
      <w:r>
        <w:rPr>
          <w:color w:val="444444"/>
          <w:w w:val="110"/>
          <w:sz w:val="18"/>
        </w:rPr>
        <w:t>в немецком издании</w:t>
      </w:r>
    </w:p>
    <w:p>
      <w:pPr>
        <w:spacing w:before="32"/>
        <w:ind w:left="208" w:right="0" w:firstLine="0"/>
        <w:jc w:val="left"/>
        <w:rPr>
          <w:rFonts w:ascii="Arial"/>
          <w:i/>
          <w:sz w:val="16"/>
        </w:rPr>
      </w:pPr>
      <w:r>
        <w:rPr>
          <w:rFonts w:ascii="Arial"/>
          <w:i/>
          <w:color w:val="444444"/>
          <w:w w:val="110"/>
          <w:sz w:val="16"/>
        </w:rPr>
        <w:t>Collected Works)</w:t>
      </w:r>
      <w:r>
        <w:rPr>
          <w:rFonts w:ascii="Arial"/>
          <w:i/>
          <w:color w:val="0F0F0F"/>
          <w:w w:val="110"/>
          <w:sz w:val="16"/>
        </w:rPr>
        <w:t>.</w:t>
      </w:r>
    </w:p>
    <w:p>
      <w:pPr>
        <w:spacing w:after="0"/>
        <w:jc w:val="left"/>
        <w:rPr>
          <w:rFonts w:asci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80808"/>
          <w:w w:val="110"/>
          <w:sz w:val="32"/>
        </w:rPr>
        <w:t>Предисловие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46" w:top="1600" w:bottom="1340" w:left="960" w:right="1180"/>
        </w:sectPr>
      </w:pPr>
    </w:p>
    <w:p>
      <w:pPr>
        <w:pStyle w:val="BodyText"/>
        <w:spacing w:line="256" w:lineRule="auto" w:before="93"/>
        <w:ind w:left="208" w:firstLine="306"/>
        <w:jc w:val="both"/>
      </w:pPr>
      <w:r>
        <w:rPr>
          <w:color w:val="494949"/>
          <w:w w:val="120"/>
        </w:rPr>
        <w:t>Этот </w:t>
      </w:r>
      <w:r>
        <w:rPr>
          <w:color w:val="3A3A3A"/>
          <w:w w:val="120"/>
        </w:rPr>
        <w:t>путеводитель - ре</w:t>
      </w:r>
      <w:r>
        <w:rPr>
          <w:color w:val="5D5D5D"/>
          <w:w w:val="120"/>
        </w:rPr>
        <w:t>зул</w:t>
      </w:r>
      <w:r>
        <w:rPr>
          <w:color w:val="3A3A3A"/>
          <w:w w:val="120"/>
        </w:rPr>
        <w:t>ьтат </w:t>
      </w:r>
      <w:r>
        <w:rPr>
          <w:color w:val="494949"/>
          <w:w w:val="120"/>
        </w:rPr>
        <w:t>моего </w:t>
      </w:r>
      <w:r>
        <w:rPr>
          <w:color w:val="3A3A3A"/>
          <w:w w:val="120"/>
        </w:rPr>
        <w:t>пре­ </w:t>
      </w:r>
      <w:r>
        <w:rPr>
          <w:color w:val="494949"/>
          <w:w w:val="120"/>
        </w:rPr>
        <w:t>подавания    </w:t>
      </w:r>
      <w:r>
        <w:rPr>
          <w:color w:val="494949"/>
          <w:spacing w:val="57"/>
          <w:w w:val="120"/>
        </w:rPr>
        <w:t> </w:t>
      </w:r>
      <w:r>
        <w:rPr>
          <w:color w:val="3A3A3A"/>
          <w:w w:val="120"/>
        </w:rPr>
        <w:t>интерпретации     </w:t>
      </w:r>
      <w:r>
        <w:rPr>
          <w:color w:val="3A3A3A"/>
          <w:spacing w:val="57"/>
          <w:w w:val="120"/>
        </w:rPr>
        <w:t> </w:t>
      </w:r>
      <w:r>
        <w:rPr>
          <w:color w:val="494949"/>
          <w:w w:val="120"/>
        </w:rPr>
        <w:t>изображений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Институте </w:t>
      </w:r>
      <w:r>
        <w:rPr>
          <w:color w:val="494949"/>
          <w:w w:val="120"/>
          <w:sz w:val="20"/>
        </w:rPr>
        <w:t>К.</w:t>
      </w:r>
      <w:r>
        <w:rPr>
          <w:color w:val="3A3A3A"/>
          <w:w w:val="120"/>
        </w:rPr>
        <w:t>Г</w:t>
      </w:r>
      <w:r>
        <w:rPr>
          <w:color w:val="080808"/>
          <w:w w:val="120"/>
        </w:rPr>
        <w:t>. </w:t>
      </w:r>
      <w:r>
        <w:rPr>
          <w:color w:val="3A3A3A"/>
          <w:w w:val="120"/>
        </w:rPr>
        <w:t>Юнга в Цюрихе</w:t>
      </w:r>
      <w:r>
        <w:rPr>
          <w:color w:val="1F1F1F"/>
          <w:w w:val="120"/>
        </w:rPr>
        <w:t>-</w:t>
      </w:r>
      <w:r>
        <w:rPr>
          <w:color w:val="494949"/>
          <w:w w:val="120"/>
        </w:rPr>
        <w:t>Кюснахт </w:t>
      </w:r>
      <w:r>
        <w:rPr>
          <w:color w:val="3A3A3A"/>
          <w:w w:val="120"/>
        </w:rPr>
        <w:t>1977-1994 </w:t>
      </w:r>
      <w:r>
        <w:rPr>
          <w:color w:val="494949"/>
          <w:w w:val="120"/>
        </w:rPr>
        <w:t>гг.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с </w:t>
      </w:r>
      <w:r>
        <w:rPr>
          <w:color w:val="3A3A3A"/>
          <w:w w:val="120"/>
        </w:rPr>
        <w:t>1995 </w:t>
      </w:r>
      <w:r>
        <w:rPr>
          <w:color w:val="494949"/>
          <w:w w:val="120"/>
        </w:rPr>
        <w:t>г.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Научно-исследо­ </w:t>
      </w:r>
      <w:r>
        <w:rPr>
          <w:color w:val="3A3A3A"/>
          <w:w w:val="120"/>
        </w:rPr>
        <w:t>вательском и </w:t>
      </w:r>
      <w:r>
        <w:rPr>
          <w:color w:val="5D5D5D"/>
          <w:spacing w:val="-3"/>
          <w:w w:val="120"/>
        </w:rPr>
        <w:t>Учеб</w:t>
      </w:r>
      <w:r>
        <w:rPr>
          <w:color w:val="3A3A3A"/>
          <w:spacing w:val="-3"/>
          <w:w w:val="120"/>
        </w:rPr>
        <w:t>ном </w:t>
      </w:r>
      <w:r>
        <w:rPr>
          <w:color w:val="3A3A3A"/>
          <w:w w:val="120"/>
        </w:rPr>
        <w:t>центре </w:t>
      </w:r>
      <w:r>
        <w:rPr>
          <w:color w:val="494949"/>
          <w:w w:val="120"/>
        </w:rPr>
        <w:t>по глубинной </w:t>
      </w:r>
      <w:r>
        <w:rPr>
          <w:color w:val="3A3A3A"/>
          <w:w w:val="120"/>
        </w:rPr>
        <w:t>психологии </w:t>
      </w:r>
      <w:r>
        <w:rPr>
          <w:color w:val="494949"/>
          <w:w w:val="120"/>
        </w:rPr>
        <w:t>посвященным </w:t>
      </w:r>
      <w:r>
        <w:rPr>
          <w:color w:val="494949"/>
          <w:spacing w:val="3"/>
          <w:w w:val="120"/>
          <w:sz w:val="20"/>
        </w:rPr>
        <w:t>К.</w:t>
      </w:r>
      <w:r>
        <w:rPr>
          <w:color w:val="494949"/>
          <w:spacing w:val="3"/>
          <w:w w:val="120"/>
        </w:rPr>
        <w:t>Г.</w:t>
      </w:r>
      <w:r>
        <w:rPr>
          <w:color w:val="3A3A3A"/>
          <w:spacing w:val="3"/>
          <w:w w:val="120"/>
        </w:rPr>
        <w:t>Юнгу </w:t>
      </w:r>
      <w:r>
        <w:rPr>
          <w:color w:val="494949"/>
          <w:w w:val="120"/>
        </w:rPr>
        <w:t>и Марии­ Луизе </w:t>
      </w:r>
      <w:r>
        <w:rPr>
          <w:color w:val="3A3A3A"/>
          <w:w w:val="120"/>
        </w:rPr>
        <w:t>фон Франц в Цюрихе, в</w:t>
      </w:r>
      <w:r>
        <w:rPr>
          <w:color w:val="3A3A3A"/>
          <w:spacing w:val="4"/>
          <w:w w:val="120"/>
        </w:rPr>
        <w:t> </w:t>
      </w:r>
      <w:r>
        <w:rPr>
          <w:color w:val="3A3A3A"/>
          <w:w w:val="120"/>
        </w:rPr>
        <w:t>Швейцарии.</w:t>
      </w:r>
    </w:p>
    <w:p>
      <w:pPr>
        <w:pStyle w:val="BodyText"/>
        <w:spacing w:line="261" w:lineRule="auto" w:before="22"/>
        <w:ind w:left="205" w:firstLine="312"/>
        <w:jc w:val="both"/>
      </w:pPr>
      <w:r>
        <w:rPr>
          <w:color w:val="494949"/>
          <w:w w:val="120"/>
        </w:rPr>
        <w:t>Моим учителем </w:t>
      </w:r>
      <w:r>
        <w:rPr>
          <w:color w:val="3A3A3A"/>
          <w:w w:val="120"/>
        </w:rPr>
        <w:t>по интерпретации изоб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ражений был доктор Рудольф Мишель, </w:t>
      </w:r>
      <w:r>
        <w:rPr>
          <w:color w:val="3A3A3A"/>
          <w:w w:val="120"/>
        </w:rPr>
        <w:t>пер­ вый </w:t>
      </w:r>
      <w:r>
        <w:rPr>
          <w:color w:val="494949"/>
          <w:w w:val="120"/>
        </w:rPr>
        <w:t>хранитель архива </w:t>
      </w:r>
      <w:r>
        <w:rPr>
          <w:color w:val="3A3A3A"/>
          <w:w w:val="120"/>
        </w:rPr>
        <w:t>изображений Института </w:t>
      </w:r>
      <w:r>
        <w:rPr>
          <w:color w:val="494949"/>
          <w:w w:val="120"/>
          <w:sz w:val="20"/>
        </w:rPr>
        <w:t>К.</w:t>
      </w:r>
      <w:r>
        <w:rPr>
          <w:color w:val="494949"/>
          <w:w w:val="120"/>
        </w:rPr>
        <w:t>Г</w:t>
      </w:r>
      <w:r>
        <w:rPr>
          <w:color w:val="080808"/>
          <w:w w:val="120"/>
        </w:rPr>
        <w:t>. </w:t>
      </w:r>
      <w:r>
        <w:rPr>
          <w:color w:val="3A3A3A"/>
          <w:w w:val="120"/>
        </w:rPr>
        <w:t>Юнга. После </w:t>
      </w:r>
      <w:r>
        <w:rPr>
          <w:color w:val="494949"/>
          <w:w w:val="120"/>
        </w:rPr>
        <w:t>его смерти </w:t>
      </w:r>
      <w:r>
        <w:rPr>
          <w:color w:val="3A3A3A"/>
          <w:w w:val="120"/>
        </w:rPr>
        <w:t>в 1976 </w:t>
      </w:r>
      <w:r>
        <w:rPr>
          <w:color w:val="494949"/>
          <w:w w:val="120"/>
        </w:rPr>
        <w:t>г., Кура 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торий </w:t>
      </w:r>
      <w:r>
        <w:rPr>
          <w:color w:val="3A3A3A"/>
          <w:w w:val="120"/>
        </w:rPr>
        <w:t>Института </w:t>
      </w:r>
      <w:r>
        <w:rPr>
          <w:color w:val="494949"/>
          <w:w w:val="120"/>
        </w:rPr>
        <w:t>К</w:t>
      </w:r>
      <w:r>
        <w:rPr>
          <w:color w:val="080808"/>
          <w:w w:val="120"/>
        </w:rPr>
        <w:t>. </w:t>
      </w:r>
      <w:r>
        <w:rPr>
          <w:color w:val="3A3A3A"/>
          <w:w w:val="120"/>
        </w:rPr>
        <w:t>Г. Юнга попросил Мише­ ля </w:t>
      </w:r>
      <w:r>
        <w:rPr>
          <w:color w:val="494949"/>
          <w:w w:val="120"/>
        </w:rPr>
        <w:t>возглавить обучение англоговорящих сту­ </w:t>
      </w:r>
      <w:r>
        <w:rPr>
          <w:color w:val="3A3A3A"/>
          <w:spacing w:val="-3"/>
          <w:w w:val="120"/>
        </w:rPr>
        <w:t>дентов</w:t>
      </w:r>
      <w:r>
        <w:rPr>
          <w:color w:val="080808"/>
          <w:spacing w:val="-3"/>
          <w:w w:val="120"/>
        </w:rPr>
        <w:t>. </w:t>
      </w:r>
      <w:r>
        <w:rPr>
          <w:color w:val="3A3A3A"/>
          <w:w w:val="120"/>
        </w:rPr>
        <w:t>Тогда </w:t>
      </w:r>
      <w:r>
        <w:rPr>
          <w:color w:val="494949"/>
          <w:w w:val="120"/>
        </w:rPr>
        <w:t>метод </w:t>
      </w:r>
      <w:r>
        <w:rPr>
          <w:color w:val="3A3A3A"/>
          <w:w w:val="120"/>
        </w:rPr>
        <w:t>интерпретации изобра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жений - </w:t>
      </w:r>
      <w:r>
        <w:rPr>
          <w:color w:val="3A3A3A"/>
          <w:w w:val="120"/>
        </w:rPr>
        <w:t>согласно психологии </w:t>
      </w:r>
      <w:r>
        <w:rPr>
          <w:color w:val="494949"/>
          <w:spacing w:val="3"/>
          <w:w w:val="120"/>
        </w:rPr>
        <w:t>К</w:t>
      </w:r>
      <w:r>
        <w:rPr>
          <w:color w:val="080808"/>
          <w:spacing w:val="3"/>
          <w:w w:val="120"/>
        </w:rPr>
        <w:t>. </w:t>
      </w:r>
      <w:r>
        <w:rPr>
          <w:color w:val="3A3A3A"/>
          <w:w w:val="120"/>
        </w:rPr>
        <w:t>Г. </w:t>
      </w:r>
      <w:r>
        <w:rPr>
          <w:color w:val="494949"/>
          <w:w w:val="120"/>
        </w:rPr>
        <w:t>Юнга</w:t>
      </w:r>
      <w:r>
        <w:rPr>
          <w:color w:val="494949"/>
          <w:spacing w:val="-38"/>
          <w:w w:val="120"/>
        </w:rPr>
        <w:t> </w:t>
      </w:r>
      <w:r>
        <w:rPr>
          <w:color w:val="494949"/>
          <w:w w:val="120"/>
        </w:rPr>
        <w:t>- был, главным образом, основан </w:t>
      </w:r>
      <w:r>
        <w:rPr>
          <w:color w:val="3A3A3A"/>
          <w:w w:val="120"/>
        </w:rPr>
        <w:t>на немецкой </w:t>
      </w:r>
      <w:r>
        <w:rPr>
          <w:color w:val="494949"/>
          <w:w w:val="120"/>
        </w:rPr>
        <w:t>кни­  ге Иоланды Якоби «Vom Bilderreich </w:t>
      </w:r>
      <w:r>
        <w:rPr>
          <w:color w:val="3A3A3A"/>
          <w:w w:val="120"/>
        </w:rPr>
        <w:t>der Se</w:t>
      </w:r>
      <w:r>
        <w:rPr>
          <w:color w:val="5D5D5D"/>
          <w:w w:val="120"/>
        </w:rPr>
        <w:t>e</w:t>
      </w:r>
      <w:r>
        <w:rPr>
          <w:color w:val="3A3A3A"/>
          <w:w w:val="120"/>
        </w:rPr>
        <w:t>le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Wege </w:t>
      </w:r>
      <w:r>
        <w:rPr>
          <w:color w:val="3A3A3A"/>
          <w:w w:val="120"/>
        </w:rPr>
        <w:t>und </w:t>
      </w:r>
      <w:r>
        <w:rPr>
          <w:color w:val="494949"/>
          <w:w w:val="120"/>
        </w:rPr>
        <w:t>Umwege zu sich selbst», </w:t>
      </w:r>
      <w:r>
        <w:rPr>
          <w:color w:val="3A3A3A"/>
          <w:w w:val="120"/>
        </w:rPr>
        <w:t>которая </w:t>
      </w:r>
      <w:r>
        <w:rPr>
          <w:color w:val="494949"/>
          <w:w w:val="120"/>
        </w:rPr>
        <w:t>вы­ </w:t>
      </w:r>
      <w:r>
        <w:rPr>
          <w:color w:val="3A3A3A"/>
          <w:w w:val="120"/>
        </w:rPr>
        <w:t>шла</w:t>
      </w:r>
      <w:r>
        <w:rPr>
          <w:color w:val="3A3A3A"/>
          <w:spacing w:val="-6"/>
          <w:w w:val="120"/>
        </w:rPr>
        <w:t> </w:t>
      </w:r>
      <w:r>
        <w:rPr>
          <w:color w:val="3A3A3A"/>
          <w:w w:val="120"/>
        </w:rPr>
        <w:t>в</w:t>
      </w:r>
      <w:r>
        <w:rPr>
          <w:color w:val="3A3A3A"/>
          <w:spacing w:val="-1"/>
          <w:w w:val="120"/>
        </w:rPr>
        <w:t> </w:t>
      </w:r>
      <w:r>
        <w:rPr>
          <w:color w:val="494949"/>
          <w:w w:val="120"/>
        </w:rPr>
        <w:t>свет</w:t>
      </w:r>
      <w:r>
        <w:rPr>
          <w:color w:val="494949"/>
          <w:spacing w:val="-5"/>
          <w:w w:val="120"/>
        </w:rPr>
        <w:t> </w:t>
      </w:r>
      <w:r>
        <w:rPr>
          <w:color w:val="3A3A3A"/>
          <w:w w:val="120"/>
        </w:rPr>
        <w:t>в</w:t>
      </w:r>
      <w:r>
        <w:rPr>
          <w:color w:val="3A3A3A"/>
          <w:spacing w:val="-7"/>
          <w:w w:val="120"/>
        </w:rPr>
        <w:t> </w:t>
      </w:r>
      <w:r>
        <w:rPr>
          <w:color w:val="1F1F1F"/>
          <w:spacing w:val="-4"/>
          <w:w w:val="120"/>
        </w:rPr>
        <w:t>1</w:t>
      </w:r>
      <w:r>
        <w:rPr>
          <w:color w:val="494949"/>
          <w:spacing w:val="-4"/>
          <w:w w:val="120"/>
        </w:rPr>
        <w:t>963</w:t>
      </w:r>
      <w:r>
        <w:rPr>
          <w:color w:val="494949"/>
          <w:spacing w:val="-20"/>
          <w:w w:val="120"/>
        </w:rPr>
        <w:t> </w:t>
      </w:r>
      <w:r>
        <w:rPr>
          <w:color w:val="494949"/>
          <w:w w:val="120"/>
        </w:rPr>
        <w:t>г.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Издатель</w:t>
      </w:r>
      <w:r>
        <w:rPr>
          <w:color w:val="494949"/>
          <w:spacing w:val="-3"/>
          <w:w w:val="120"/>
        </w:rPr>
        <w:t> </w:t>
      </w:r>
      <w:r>
        <w:rPr>
          <w:color w:val="494949"/>
          <w:w w:val="120"/>
        </w:rPr>
        <w:t>попросил</w:t>
      </w:r>
      <w:r>
        <w:rPr>
          <w:color w:val="494949"/>
          <w:spacing w:val="2"/>
          <w:w w:val="120"/>
        </w:rPr>
        <w:t> </w:t>
      </w:r>
      <w:r>
        <w:rPr>
          <w:color w:val="494949"/>
          <w:w w:val="120"/>
        </w:rPr>
        <w:t>Рудоль­ </w:t>
      </w:r>
      <w:r>
        <w:rPr>
          <w:color w:val="3A3A3A"/>
          <w:w w:val="120"/>
        </w:rPr>
        <w:t>фа Мишеля </w:t>
      </w:r>
      <w:r>
        <w:rPr>
          <w:color w:val="494949"/>
          <w:w w:val="120"/>
        </w:rPr>
        <w:t>написать соразмерную ей  книгу по интерпретации </w:t>
      </w:r>
      <w:r>
        <w:rPr>
          <w:color w:val="3A3A3A"/>
          <w:w w:val="120"/>
        </w:rPr>
        <w:t>изображений на </w:t>
      </w:r>
      <w:r>
        <w:rPr>
          <w:color w:val="494949"/>
          <w:w w:val="120"/>
        </w:rPr>
        <w:t>английском языке. Спустя </w:t>
      </w:r>
      <w:r>
        <w:rPr>
          <w:color w:val="3A3A3A"/>
          <w:w w:val="120"/>
        </w:rPr>
        <w:t>некоторое время </w:t>
      </w:r>
      <w:r>
        <w:rPr>
          <w:color w:val="494949"/>
          <w:w w:val="120"/>
        </w:rPr>
        <w:t>после начала преподавания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Институте Юнга, тот же </w:t>
      </w:r>
      <w:r>
        <w:rPr>
          <w:color w:val="494949"/>
          <w:spacing w:val="3"/>
          <w:w w:val="120"/>
        </w:rPr>
        <w:t>из</w:t>
      </w:r>
      <w:r>
        <w:rPr>
          <w:color w:val="1F1F1F"/>
          <w:spacing w:val="3"/>
          <w:w w:val="120"/>
        </w:rPr>
        <w:t>­ </w:t>
      </w:r>
      <w:r>
        <w:rPr>
          <w:color w:val="494949"/>
          <w:w w:val="120"/>
        </w:rPr>
        <w:t>датель спросил </w:t>
      </w:r>
      <w:r>
        <w:rPr>
          <w:color w:val="5D5D5D"/>
          <w:w w:val="120"/>
        </w:rPr>
        <w:t>ме</w:t>
      </w:r>
      <w:r>
        <w:rPr>
          <w:color w:val="3A3A3A"/>
          <w:w w:val="120"/>
        </w:rPr>
        <w:t>ня - </w:t>
      </w:r>
      <w:r>
        <w:rPr>
          <w:color w:val="494949"/>
          <w:w w:val="120"/>
        </w:rPr>
        <w:t>не смогу ли я </w:t>
      </w:r>
      <w:r>
        <w:rPr>
          <w:color w:val="3A3A3A"/>
          <w:w w:val="120"/>
        </w:rPr>
        <w:t>написать </w:t>
      </w:r>
      <w:r>
        <w:rPr>
          <w:color w:val="494949"/>
          <w:w w:val="120"/>
        </w:rPr>
        <w:t>такую книгу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Предложение было</w:t>
      </w:r>
      <w:r>
        <w:rPr>
          <w:color w:val="494949"/>
          <w:spacing w:val="-40"/>
          <w:w w:val="120"/>
        </w:rPr>
        <w:t> </w:t>
      </w:r>
      <w:r>
        <w:rPr>
          <w:color w:val="494949"/>
          <w:w w:val="120"/>
        </w:rPr>
        <w:t>заманчиво, </w:t>
      </w:r>
      <w:r>
        <w:rPr>
          <w:color w:val="3A3A3A"/>
          <w:w w:val="120"/>
        </w:rPr>
        <w:t>но я </w:t>
      </w:r>
      <w:r>
        <w:rPr>
          <w:color w:val="494949"/>
          <w:w w:val="120"/>
        </w:rPr>
        <w:t>понял, что мой подход </w:t>
      </w:r>
      <w:r>
        <w:rPr>
          <w:color w:val="3A3A3A"/>
          <w:w w:val="120"/>
        </w:rPr>
        <w:t>к </w:t>
      </w:r>
      <w:r>
        <w:rPr>
          <w:color w:val="494949"/>
          <w:w w:val="120"/>
        </w:rPr>
        <w:t>пониманию </w:t>
      </w:r>
      <w:r>
        <w:rPr>
          <w:color w:val="494949"/>
          <w:spacing w:val="2"/>
          <w:w w:val="120"/>
        </w:rPr>
        <w:t>изобра</w:t>
      </w:r>
      <w:r>
        <w:rPr>
          <w:color w:val="1F1F1F"/>
          <w:spacing w:val="2"/>
          <w:w w:val="120"/>
        </w:rPr>
        <w:t>­ </w:t>
      </w:r>
      <w:r>
        <w:rPr>
          <w:color w:val="494949"/>
          <w:w w:val="120"/>
        </w:rPr>
        <w:t>жений </w:t>
      </w:r>
      <w:r>
        <w:rPr>
          <w:color w:val="3A3A3A"/>
          <w:w w:val="120"/>
        </w:rPr>
        <w:t>не достиг </w:t>
      </w:r>
      <w:r>
        <w:rPr>
          <w:color w:val="5D5D5D"/>
          <w:w w:val="120"/>
        </w:rPr>
        <w:t>з</w:t>
      </w:r>
      <w:r>
        <w:rPr>
          <w:color w:val="3A3A3A"/>
          <w:w w:val="120"/>
        </w:rPr>
        <w:t>релости </w:t>
      </w:r>
      <w:r>
        <w:rPr>
          <w:color w:val="494949"/>
          <w:w w:val="120"/>
        </w:rPr>
        <w:t>и мне </w:t>
      </w:r>
      <w:r>
        <w:rPr>
          <w:color w:val="3A3A3A"/>
          <w:w w:val="120"/>
        </w:rPr>
        <w:t>не </w:t>
      </w:r>
      <w:r>
        <w:rPr>
          <w:color w:val="494949"/>
          <w:w w:val="120"/>
        </w:rPr>
        <w:t>доставало базы знаний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Я чувствовал </w:t>
      </w:r>
      <w:r>
        <w:rPr>
          <w:color w:val="3A3A3A"/>
          <w:spacing w:val="-3"/>
          <w:w w:val="120"/>
        </w:rPr>
        <w:t>необход</w:t>
      </w:r>
      <w:r>
        <w:rPr>
          <w:color w:val="1F1F1F"/>
          <w:spacing w:val="-3"/>
          <w:w w:val="120"/>
        </w:rPr>
        <w:t>и</w:t>
      </w:r>
      <w:r>
        <w:rPr>
          <w:color w:val="494949"/>
          <w:spacing w:val="-3"/>
          <w:w w:val="120"/>
        </w:rPr>
        <w:t>мость </w:t>
      </w:r>
      <w:r>
        <w:rPr>
          <w:color w:val="494949"/>
          <w:w w:val="120"/>
        </w:rPr>
        <w:t>най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ти свой собственный метод, </w:t>
      </w:r>
      <w:r>
        <w:rPr>
          <w:color w:val="3A3A3A"/>
          <w:w w:val="120"/>
        </w:rPr>
        <w:t>дающий возмож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ность образам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бессознательного раскрыть свое </w:t>
      </w:r>
      <w:r>
        <w:rPr>
          <w:color w:val="5D5D5D"/>
          <w:spacing w:val="-3"/>
          <w:w w:val="120"/>
        </w:rPr>
        <w:t>з</w:t>
      </w:r>
      <w:r>
        <w:rPr>
          <w:color w:val="3A3A3A"/>
          <w:spacing w:val="-3"/>
          <w:w w:val="120"/>
        </w:rPr>
        <w:t>начение </w:t>
      </w:r>
      <w:r>
        <w:rPr>
          <w:color w:val="494949"/>
          <w:w w:val="120"/>
        </w:rPr>
        <w:t>или, </w:t>
      </w:r>
      <w:r>
        <w:rPr>
          <w:color w:val="3A3A3A"/>
          <w:w w:val="120"/>
        </w:rPr>
        <w:t>другими </w:t>
      </w:r>
      <w:r>
        <w:rPr>
          <w:color w:val="494949"/>
          <w:w w:val="120"/>
        </w:rPr>
        <w:t>словами, </w:t>
      </w:r>
      <w:r>
        <w:rPr>
          <w:color w:val="3A3A3A"/>
          <w:w w:val="120"/>
        </w:rPr>
        <w:t>дать </w:t>
      </w:r>
      <w:r>
        <w:rPr>
          <w:color w:val="494949"/>
          <w:w w:val="120"/>
        </w:rPr>
        <w:t>воз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можность </w:t>
      </w:r>
      <w:r>
        <w:rPr>
          <w:color w:val="3A3A3A"/>
          <w:w w:val="120"/>
        </w:rPr>
        <w:t>и</w:t>
      </w:r>
      <w:r>
        <w:rPr>
          <w:color w:val="5D5D5D"/>
          <w:w w:val="120"/>
        </w:rPr>
        <w:t>м</w:t>
      </w:r>
      <w:r>
        <w:rPr>
          <w:color w:val="5D5D5D"/>
          <w:spacing w:val="-33"/>
          <w:w w:val="120"/>
        </w:rPr>
        <w:t> </w:t>
      </w:r>
      <w:r>
        <w:rPr>
          <w:color w:val="494949"/>
          <w:w w:val="120"/>
        </w:rPr>
        <w:t>заговорить.</w:t>
      </w:r>
    </w:p>
    <w:p>
      <w:pPr>
        <w:pStyle w:val="BodyText"/>
        <w:spacing w:line="261" w:lineRule="auto" w:before="16"/>
        <w:ind w:left="206" w:right="3" w:firstLine="311"/>
      </w:pPr>
      <w:r>
        <w:rPr>
          <w:color w:val="3A3A3A"/>
          <w:w w:val="120"/>
        </w:rPr>
        <w:t>Вначале </w:t>
      </w:r>
      <w:r>
        <w:rPr>
          <w:color w:val="5D5D5D"/>
          <w:w w:val="120"/>
        </w:rPr>
        <w:t>м</w:t>
      </w:r>
      <w:r>
        <w:rPr>
          <w:color w:val="3A3A3A"/>
          <w:w w:val="120"/>
        </w:rPr>
        <w:t>не требовалось интенсивное </w:t>
      </w:r>
      <w:r>
        <w:rPr>
          <w:color w:val="494949"/>
          <w:w w:val="120"/>
        </w:rPr>
        <w:t>обу­ чение алхимии для того, чтобы осознать, что </w:t>
      </w:r>
      <w:r>
        <w:rPr>
          <w:color w:val="3A3A3A"/>
          <w:w w:val="120"/>
        </w:rPr>
        <w:t>процесс </w:t>
      </w:r>
      <w:r>
        <w:rPr>
          <w:color w:val="494949"/>
          <w:w w:val="120"/>
        </w:rPr>
        <w:t>определения </w:t>
      </w:r>
      <w:r>
        <w:rPr>
          <w:color w:val="5D5D5D"/>
          <w:w w:val="120"/>
        </w:rPr>
        <w:t>з</w:t>
      </w:r>
      <w:r>
        <w:rPr>
          <w:color w:val="3A3A3A"/>
          <w:w w:val="120"/>
        </w:rPr>
        <w:t>начения </w:t>
      </w:r>
      <w:r>
        <w:rPr>
          <w:color w:val="494949"/>
          <w:w w:val="120"/>
        </w:rPr>
        <w:t>изображения </w:t>
      </w:r>
      <w:r>
        <w:rPr>
          <w:color w:val="3A3A3A"/>
          <w:w w:val="120"/>
        </w:rPr>
        <w:t>является, по существу, </w:t>
      </w:r>
      <w:r>
        <w:rPr>
          <w:color w:val="494949"/>
          <w:w w:val="120"/>
        </w:rPr>
        <w:t>процессом «дистилля­ </w:t>
      </w:r>
      <w:r>
        <w:rPr>
          <w:color w:val="3A3A3A"/>
          <w:w w:val="120"/>
        </w:rPr>
        <w:t>ции</w:t>
      </w:r>
      <w:r>
        <w:rPr>
          <w:color w:val="3A3A3A"/>
          <w:spacing w:val="-8"/>
          <w:w w:val="120"/>
        </w:rPr>
        <w:t> </w:t>
      </w:r>
      <w:r>
        <w:rPr>
          <w:color w:val="5D5D5D"/>
          <w:w w:val="120"/>
        </w:rPr>
        <w:t>золота»,</w:t>
      </w:r>
      <w:r>
        <w:rPr>
          <w:color w:val="5D5D5D"/>
          <w:spacing w:val="-8"/>
          <w:w w:val="120"/>
        </w:rPr>
        <w:t> </w:t>
      </w:r>
      <w:r>
        <w:rPr>
          <w:color w:val="494949"/>
          <w:w w:val="120"/>
        </w:rPr>
        <w:t>«золота</w:t>
      </w:r>
      <w:r>
        <w:rPr>
          <w:color w:val="494949"/>
          <w:spacing w:val="-16"/>
          <w:w w:val="120"/>
        </w:rPr>
        <w:t> </w:t>
      </w:r>
      <w:r>
        <w:rPr>
          <w:color w:val="494949"/>
          <w:spacing w:val="2"/>
          <w:w w:val="120"/>
        </w:rPr>
        <w:t>мудрецов»</w:t>
      </w:r>
      <w:r>
        <w:rPr>
          <w:color w:val="1F1F1F"/>
          <w:spacing w:val="2"/>
          <w:w w:val="120"/>
        </w:rPr>
        <w:t>,</w:t>
      </w:r>
      <w:r>
        <w:rPr>
          <w:color w:val="1F1F1F"/>
          <w:spacing w:val="-16"/>
          <w:w w:val="120"/>
        </w:rPr>
        <w:t> </w:t>
      </w:r>
      <w:r>
        <w:rPr>
          <w:color w:val="494949"/>
          <w:w w:val="120"/>
        </w:rPr>
        <w:t>как</w:t>
      </w:r>
      <w:r>
        <w:rPr>
          <w:color w:val="494949"/>
          <w:spacing w:val="12"/>
          <w:w w:val="120"/>
        </w:rPr>
        <w:t> </w:t>
      </w:r>
      <w:r>
        <w:rPr>
          <w:color w:val="3A3A3A"/>
          <w:w w:val="120"/>
        </w:rPr>
        <w:t>на</w:t>
      </w:r>
      <w:r>
        <w:rPr>
          <w:color w:val="3A3A3A"/>
          <w:spacing w:val="-36"/>
          <w:w w:val="120"/>
        </w:rPr>
        <w:t> </w:t>
      </w:r>
      <w:r>
        <w:rPr>
          <w:color w:val="5D5D5D"/>
          <w:spacing w:val="10"/>
          <w:w w:val="120"/>
        </w:rPr>
        <w:t>з</w:t>
      </w:r>
      <w:r>
        <w:rPr>
          <w:color w:val="3A3A3A"/>
          <w:spacing w:val="10"/>
          <w:w w:val="120"/>
        </w:rPr>
        <w:t>ыв</w:t>
      </w:r>
      <w:r>
        <w:rPr>
          <w:color w:val="3A3A3A"/>
          <w:spacing w:val="-47"/>
          <w:w w:val="120"/>
        </w:rPr>
        <w:t> </w:t>
      </w:r>
      <w:r>
        <w:rPr>
          <w:color w:val="3A3A3A"/>
          <w:w w:val="120"/>
        </w:rPr>
        <w:t>али </w:t>
      </w:r>
      <w:r>
        <w:rPr>
          <w:color w:val="494949"/>
          <w:w w:val="120"/>
        </w:rPr>
        <w:t>его </w:t>
      </w:r>
      <w:r>
        <w:rPr>
          <w:color w:val="3A3A3A"/>
          <w:w w:val="120"/>
        </w:rPr>
        <w:t>древние </w:t>
      </w:r>
      <w:r>
        <w:rPr>
          <w:color w:val="5D5D5D"/>
          <w:w w:val="120"/>
        </w:rPr>
        <w:t>масте</w:t>
      </w:r>
      <w:r>
        <w:rPr>
          <w:color w:val="3A3A3A"/>
          <w:w w:val="120"/>
        </w:rPr>
        <w:t>ра </w:t>
      </w:r>
      <w:r>
        <w:rPr>
          <w:color w:val="494949"/>
          <w:w w:val="120"/>
        </w:rPr>
        <w:t>алхимии </w:t>
      </w:r>
      <w:r>
        <w:rPr>
          <w:color w:val="5D5D5D"/>
          <w:w w:val="120"/>
        </w:rPr>
        <w:t>, </w:t>
      </w:r>
      <w:r>
        <w:rPr>
          <w:color w:val="3A3A3A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494949"/>
          <w:w w:val="120"/>
        </w:rPr>
        <w:t>е. сознани</w:t>
      </w:r>
      <w:r>
        <w:rPr>
          <w:color w:val="1F1F1F"/>
          <w:w w:val="120"/>
        </w:rPr>
        <w:t>­  </w:t>
      </w:r>
      <w:r>
        <w:rPr>
          <w:color w:val="494949"/>
          <w:w w:val="120"/>
        </w:rPr>
        <w:t>ем</w:t>
      </w:r>
      <w:r>
        <w:rPr>
          <w:color w:val="1F1F1F"/>
          <w:w w:val="120"/>
        </w:rPr>
        <w:t>.  </w:t>
      </w:r>
      <w:r>
        <w:rPr>
          <w:color w:val="3A3A3A"/>
          <w:w w:val="120"/>
        </w:rPr>
        <w:t>Точно  так  </w:t>
      </w:r>
      <w:r>
        <w:rPr>
          <w:color w:val="494949"/>
          <w:w w:val="120"/>
        </w:rPr>
        <w:t>же,  как   </w:t>
      </w:r>
      <w:r>
        <w:rPr>
          <w:color w:val="3A3A3A"/>
          <w:w w:val="120"/>
        </w:rPr>
        <w:t>и  в  работе</w:t>
      </w:r>
      <w:r>
        <w:rPr>
          <w:color w:val="3A3A3A"/>
          <w:spacing w:val="11"/>
          <w:w w:val="120"/>
        </w:rPr>
        <w:t> </w:t>
      </w:r>
      <w:r>
        <w:rPr>
          <w:color w:val="494949"/>
          <w:w w:val="120"/>
        </w:rPr>
        <w:t>алхимика</w:t>
      </w:r>
    </w:p>
    <w:p>
      <w:pPr>
        <w:pStyle w:val="BodyText"/>
        <w:spacing w:line="261" w:lineRule="auto" w:before="6"/>
        <w:ind w:left="209" w:right="5" w:firstLine="7"/>
        <w:jc w:val="both"/>
      </w:pPr>
      <w:r>
        <w:rPr>
          <w:color w:val="494949"/>
          <w:w w:val="120"/>
        </w:rPr>
        <w:t>«золото»</w:t>
      </w:r>
      <w:r>
        <w:rPr>
          <w:color w:val="494949"/>
          <w:spacing w:val="-11"/>
          <w:w w:val="120"/>
        </w:rPr>
        <w:t> </w:t>
      </w:r>
      <w:r>
        <w:rPr>
          <w:color w:val="494949"/>
          <w:w w:val="120"/>
        </w:rPr>
        <w:t>или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сознательное</w:t>
      </w:r>
      <w:r>
        <w:rPr>
          <w:color w:val="494949"/>
          <w:spacing w:val="-16"/>
          <w:w w:val="120"/>
        </w:rPr>
        <w:t> </w:t>
      </w:r>
      <w:r>
        <w:rPr>
          <w:color w:val="494949"/>
          <w:w w:val="120"/>
        </w:rPr>
        <w:t>понимание</w:t>
      </w:r>
      <w:r>
        <w:rPr>
          <w:color w:val="494949"/>
          <w:spacing w:val="-11"/>
          <w:w w:val="120"/>
        </w:rPr>
        <w:t> </w:t>
      </w:r>
      <w:r>
        <w:rPr>
          <w:color w:val="3A3A3A"/>
          <w:w w:val="120"/>
        </w:rPr>
        <w:t>картины </w:t>
      </w:r>
      <w:r>
        <w:rPr>
          <w:color w:val="494949"/>
          <w:w w:val="120"/>
        </w:rPr>
        <w:t>не </w:t>
      </w:r>
      <w:r>
        <w:rPr>
          <w:color w:val="3A3A3A"/>
          <w:w w:val="120"/>
        </w:rPr>
        <w:t>может </w:t>
      </w:r>
      <w:r>
        <w:rPr>
          <w:color w:val="494949"/>
          <w:w w:val="120"/>
        </w:rPr>
        <w:t>быть получено без </w:t>
      </w:r>
      <w:r>
        <w:rPr>
          <w:color w:val="3A3A3A"/>
          <w:w w:val="120"/>
        </w:rPr>
        <w:t>широкого  </w:t>
      </w:r>
      <w:r>
        <w:rPr>
          <w:color w:val="494949"/>
          <w:w w:val="120"/>
        </w:rPr>
        <w:t>опы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та, обучающего метода </w:t>
      </w:r>
      <w:r>
        <w:rPr>
          <w:color w:val="3A3A3A"/>
          <w:w w:val="120"/>
        </w:rPr>
        <w:t>и великой преданности </w:t>
      </w:r>
      <w:r>
        <w:rPr>
          <w:color w:val="494949"/>
          <w:w w:val="120"/>
        </w:rPr>
        <w:t>тайне, сокрытой в объекте </w:t>
      </w:r>
      <w:r>
        <w:rPr>
          <w:color w:val="3A3A3A"/>
          <w:w w:val="120"/>
        </w:rPr>
        <w:t>изучения. </w:t>
      </w:r>
      <w:r>
        <w:rPr>
          <w:color w:val="3A3A3A"/>
          <w:spacing w:val="-6"/>
          <w:w w:val="120"/>
        </w:rPr>
        <w:t>Метод</w:t>
      </w:r>
      <w:r>
        <w:rPr>
          <w:color w:val="5D5D5D"/>
          <w:spacing w:val="-6"/>
          <w:w w:val="120"/>
        </w:rPr>
        <w:t>, </w:t>
      </w:r>
      <w:r>
        <w:rPr>
          <w:color w:val="3A3A3A"/>
          <w:w w:val="120"/>
        </w:rPr>
        <w:t>предложенный </w:t>
      </w:r>
      <w:r>
        <w:rPr>
          <w:color w:val="5D5D5D"/>
          <w:w w:val="120"/>
        </w:rPr>
        <w:t>здес</w:t>
      </w:r>
      <w:r>
        <w:rPr>
          <w:color w:val="3A3A3A"/>
          <w:w w:val="120"/>
        </w:rPr>
        <w:t>ь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набирал обороты и </w:t>
      </w:r>
      <w:r>
        <w:rPr>
          <w:color w:val="3A3A3A"/>
          <w:spacing w:val="3"/>
          <w:w w:val="120"/>
        </w:rPr>
        <w:t>ра</w:t>
      </w:r>
      <w:r>
        <w:rPr>
          <w:color w:val="5D5D5D"/>
          <w:spacing w:val="3"/>
          <w:w w:val="120"/>
        </w:rPr>
        <w:t>з</w:t>
      </w:r>
      <w:r>
        <w:rPr>
          <w:color w:val="1F1F1F"/>
          <w:spacing w:val="3"/>
          <w:w w:val="120"/>
        </w:rPr>
        <w:t>­ </w:t>
      </w:r>
      <w:r>
        <w:rPr>
          <w:color w:val="494949"/>
          <w:w w:val="120"/>
        </w:rPr>
        <w:t>вивался благодаря </w:t>
      </w:r>
      <w:r>
        <w:rPr>
          <w:color w:val="3A3A3A"/>
          <w:w w:val="120"/>
        </w:rPr>
        <w:t>диалогу </w:t>
      </w:r>
      <w:r>
        <w:rPr>
          <w:color w:val="494949"/>
          <w:w w:val="120"/>
        </w:rPr>
        <w:t>со студентами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моих </w:t>
      </w:r>
      <w:r>
        <w:rPr>
          <w:color w:val="3A3A3A"/>
          <w:w w:val="120"/>
        </w:rPr>
        <w:t>л</w:t>
      </w:r>
      <w:r>
        <w:rPr>
          <w:color w:val="5D5D5D"/>
          <w:w w:val="120"/>
        </w:rPr>
        <w:t>ек</w:t>
      </w:r>
      <w:r>
        <w:rPr>
          <w:color w:val="3A3A3A"/>
          <w:w w:val="120"/>
        </w:rPr>
        <w:t>циях, </w:t>
      </w:r>
      <w:r>
        <w:rPr>
          <w:color w:val="494949"/>
          <w:w w:val="120"/>
        </w:rPr>
        <w:t>семинарах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особенно на кон­ трольных  коллоквиумах.  Этот метод вырос</w:t>
      </w:r>
      <w:r>
        <w:rPr>
          <w:color w:val="494949"/>
          <w:spacing w:val="-34"/>
          <w:w w:val="120"/>
        </w:rPr>
        <w:t> </w:t>
      </w:r>
      <w:r>
        <w:rPr>
          <w:color w:val="494949"/>
          <w:w w:val="120"/>
        </w:rPr>
        <w:t>из</w:t>
      </w:r>
    </w:p>
    <w:p>
      <w:pPr>
        <w:pStyle w:val="BodyText"/>
        <w:spacing w:line="261" w:lineRule="auto" w:before="93"/>
        <w:ind w:left="142" w:right="133" w:firstLine="6"/>
        <w:jc w:val="both"/>
      </w:pPr>
      <w:r>
        <w:rPr/>
        <w:br w:type="column"/>
      </w:r>
      <w:r>
        <w:rPr>
          <w:color w:val="494949"/>
          <w:w w:val="120"/>
        </w:rPr>
        <w:t>практики и предназначен </w:t>
      </w:r>
      <w:r>
        <w:rPr>
          <w:color w:val="3A3A3A"/>
          <w:w w:val="120"/>
        </w:rPr>
        <w:t>для </w:t>
      </w:r>
      <w:r>
        <w:rPr>
          <w:color w:val="494949"/>
          <w:w w:val="120"/>
        </w:rPr>
        <w:t>помощи </w:t>
      </w:r>
      <w:r>
        <w:rPr>
          <w:color w:val="494949"/>
          <w:spacing w:val="4"/>
          <w:w w:val="120"/>
        </w:rPr>
        <w:t>прак</w:t>
      </w:r>
      <w:r>
        <w:rPr>
          <w:color w:val="1F1F1F"/>
          <w:spacing w:val="4"/>
          <w:w w:val="120"/>
        </w:rPr>
        <w:t>т</w:t>
      </w:r>
      <w:r>
        <w:rPr>
          <w:color w:val="494949"/>
          <w:spacing w:val="4"/>
          <w:w w:val="120"/>
        </w:rPr>
        <w:t>и</w:t>
      </w:r>
      <w:r>
        <w:rPr>
          <w:color w:val="1F1F1F"/>
          <w:spacing w:val="4"/>
          <w:w w:val="120"/>
        </w:rPr>
        <w:t>­ </w:t>
      </w:r>
      <w:r>
        <w:rPr>
          <w:color w:val="3A3A3A"/>
          <w:w w:val="120"/>
        </w:rPr>
        <w:t>кующим. </w:t>
      </w:r>
      <w:r>
        <w:rPr>
          <w:color w:val="494949"/>
          <w:w w:val="120"/>
        </w:rPr>
        <w:t>Эта </w:t>
      </w:r>
      <w:r>
        <w:rPr>
          <w:color w:val="3A3A3A"/>
          <w:w w:val="120"/>
        </w:rPr>
        <w:t>книга - попытка </w:t>
      </w:r>
      <w:r>
        <w:rPr>
          <w:color w:val="494949"/>
          <w:w w:val="120"/>
        </w:rPr>
        <w:t>показать «как </w:t>
      </w:r>
      <w:r>
        <w:rPr>
          <w:color w:val="3A3A3A"/>
          <w:w w:val="120"/>
        </w:rPr>
        <w:t>осветить изображение </w:t>
      </w:r>
      <w:r>
        <w:rPr>
          <w:color w:val="494949"/>
          <w:w w:val="120"/>
        </w:rPr>
        <w:t>его собственным све</w:t>
      </w:r>
      <w:r>
        <w:rPr>
          <w:color w:val="080808"/>
          <w:w w:val="120"/>
        </w:rPr>
        <w:t>­ </w:t>
      </w:r>
      <w:r>
        <w:rPr>
          <w:color w:val="494949"/>
          <w:spacing w:val="3"/>
          <w:w w:val="120"/>
        </w:rPr>
        <w:t>том»</w:t>
      </w:r>
      <w:r>
        <w:rPr>
          <w:color w:val="1F1F1F"/>
          <w:spacing w:val="3"/>
          <w:w w:val="120"/>
        </w:rPr>
        <w:t>, </w:t>
      </w:r>
      <w:r>
        <w:rPr>
          <w:color w:val="494949"/>
          <w:w w:val="120"/>
        </w:rPr>
        <w:t>как </w:t>
      </w:r>
      <w:r>
        <w:rPr>
          <w:color w:val="3A3A3A"/>
          <w:w w:val="120"/>
        </w:rPr>
        <w:t>выразилась как-то </w:t>
      </w:r>
      <w:r>
        <w:rPr>
          <w:color w:val="494949"/>
          <w:w w:val="120"/>
        </w:rPr>
        <w:t>Мария</w:t>
      </w:r>
      <w:r>
        <w:rPr>
          <w:color w:val="080808"/>
          <w:w w:val="120"/>
        </w:rPr>
        <w:t>-</w:t>
      </w:r>
      <w:r>
        <w:rPr>
          <w:color w:val="494949"/>
          <w:w w:val="120"/>
        </w:rPr>
        <w:t>Луиза фон </w:t>
      </w:r>
      <w:r>
        <w:rPr>
          <w:color w:val="3A3A3A"/>
          <w:w w:val="120"/>
        </w:rPr>
        <w:t>Франц</w:t>
      </w:r>
      <w:r>
        <w:rPr>
          <w:color w:val="080808"/>
          <w:w w:val="120"/>
        </w:rPr>
        <w:t>.</w:t>
      </w:r>
      <w:r>
        <w:rPr>
          <w:color w:val="080808"/>
          <w:spacing w:val="-19"/>
          <w:w w:val="120"/>
        </w:rPr>
        <w:t> </w:t>
      </w:r>
      <w:r>
        <w:rPr>
          <w:color w:val="494949"/>
          <w:w w:val="120"/>
        </w:rPr>
        <w:t>С</w:t>
      </w:r>
      <w:r>
        <w:rPr>
          <w:color w:val="494949"/>
          <w:spacing w:val="-12"/>
          <w:w w:val="120"/>
        </w:rPr>
        <w:t> </w:t>
      </w:r>
      <w:r>
        <w:rPr>
          <w:color w:val="3A3A3A"/>
          <w:w w:val="120"/>
        </w:rPr>
        <w:t>другой</w:t>
      </w:r>
      <w:r>
        <w:rPr>
          <w:color w:val="3A3A3A"/>
          <w:spacing w:val="-9"/>
          <w:w w:val="120"/>
        </w:rPr>
        <w:t> </w:t>
      </w:r>
      <w:r>
        <w:rPr>
          <w:color w:val="3A3A3A"/>
          <w:w w:val="120"/>
        </w:rPr>
        <w:t>стороны,</w:t>
      </w:r>
      <w:r>
        <w:rPr>
          <w:color w:val="3A3A3A"/>
          <w:spacing w:val="-12"/>
          <w:w w:val="120"/>
        </w:rPr>
        <w:t> </w:t>
      </w:r>
      <w:r>
        <w:rPr>
          <w:color w:val="494949"/>
          <w:w w:val="120"/>
        </w:rPr>
        <w:t>мы</w:t>
      </w:r>
      <w:r>
        <w:rPr>
          <w:color w:val="494949"/>
          <w:spacing w:val="-5"/>
          <w:w w:val="120"/>
        </w:rPr>
        <w:t> </w:t>
      </w:r>
      <w:r>
        <w:rPr>
          <w:color w:val="494949"/>
          <w:w w:val="120"/>
        </w:rPr>
        <w:t>увидим</w:t>
      </w:r>
      <w:r>
        <w:rPr>
          <w:color w:val="1F1F1F"/>
          <w:w w:val="120"/>
        </w:rPr>
        <w:t>,</w:t>
      </w:r>
      <w:r>
        <w:rPr>
          <w:color w:val="1F1F1F"/>
          <w:spacing w:val="-14"/>
          <w:w w:val="120"/>
        </w:rPr>
        <w:t> </w:t>
      </w:r>
      <w:r>
        <w:rPr>
          <w:color w:val="494949"/>
          <w:w w:val="120"/>
        </w:rPr>
        <w:t>как</w:t>
      </w:r>
      <w:r>
        <w:rPr>
          <w:color w:val="494949"/>
          <w:spacing w:val="28"/>
          <w:w w:val="120"/>
        </w:rPr>
        <w:t> </w:t>
      </w:r>
      <w:r>
        <w:rPr>
          <w:color w:val="494949"/>
          <w:w w:val="120"/>
        </w:rPr>
        <w:t>луч</w:t>
      </w:r>
      <w:r>
        <w:rPr>
          <w:color w:val="494949"/>
          <w:spacing w:val="-37"/>
          <w:w w:val="120"/>
        </w:rPr>
        <w:t> 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ше всего и</w:t>
      </w:r>
      <w:r>
        <w:rPr>
          <w:color w:val="5D5D5D"/>
          <w:w w:val="120"/>
        </w:rPr>
        <w:t>збежат</w:t>
      </w:r>
      <w:r>
        <w:rPr>
          <w:color w:val="3A3A3A"/>
          <w:w w:val="120"/>
        </w:rPr>
        <w:t>ь </w:t>
      </w:r>
      <w:r>
        <w:rPr>
          <w:color w:val="494949"/>
          <w:w w:val="120"/>
        </w:rPr>
        <w:t>предубеждений, возникаю­ </w:t>
      </w:r>
      <w:r>
        <w:rPr>
          <w:color w:val="3A3A3A"/>
          <w:w w:val="120"/>
        </w:rPr>
        <w:t>щих </w:t>
      </w:r>
      <w:r>
        <w:rPr>
          <w:color w:val="494949"/>
          <w:w w:val="120"/>
        </w:rPr>
        <w:t>у нас </w:t>
      </w:r>
      <w:r>
        <w:rPr>
          <w:color w:val="3A3A3A"/>
          <w:spacing w:val="2"/>
          <w:w w:val="120"/>
        </w:rPr>
        <w:t>и</w:t>
      </w:r>
      <w:r>
        <w:rPr>
          <w:color w:val="5D5D5D"/>
          <w:spacing w:val="2"/>
          <w:w w:val="120"/>
        </w:rPr>
        <w:t>з </w:t>
      </w:r>
      <w:r>
        <w:rPr>
          <w:color w:val="494949"/>
          <w:w w:val="120"/>
        </w:rPr>
        <w:t>собственных устойчивых </w:t>
      </w:r>
      <w:r>
        <w:rPr>
          <w:color w:val="3A3A3A"/>
          <w:w w:val="120"/>
        </w:rPr>
        <w:t>пред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ставлений о том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что же должно означать </w:t>
      </w:r>
      <w:r>
        <w:rPr>
          <w:color w:val="3A3A3A"/>
          <w:w w:val="120"/>
        </w:rPr>
        <w:t>и</w:t>
      </w:r>
      <w:r>
        <w:rPr>
          <w:color w:val="5D5D5D"/>
          <w:w w:val="120"/>
        </w:rPr>
        <w:t>зоб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ражение</w:t>
      </w:r>
      <w:r>
        <w:rPr>
          <w:color w:val="1F1F1F"/>
          <w:w w:val="120"/>
        </w:rPr>
        <w:t>. </w:t>
      </w:r>
      <w:r>
        <w:rPr>
          <w:color w:val="494949"/>
          <w:w w:val="120"/>
        </w:rPr>
        <w:t>Моим </w:t>
      </w:r>
      <w:r>
        <w:rPr>
          <w:color w:val="3A3A3A"/>
          <w:w w:val="120"/>
        </w:rPr>
        <w:t>руководством в </w:t>
      </w:r>
      <w:r>
        <w:rPr>
          <w:color w:val="494949"/>
          <w:w w:val="120"/>
        </w:rPr>
        <w:t>интерпретации </w:t>
      </w:r>
      <w:r>
        <w:rPr>
          <w:color w:val="3A3A3A"/>
          <w:w w:val="120"/>
        </w:rPr>
        <w:t>изображений </w:t>
      </w:r>
      <w:r>
        <w:rPr>
          <w:color w:val="494949"/>
          <w:w w:val="120"/>
        </w:rPr>
        <w:t>служил почтительный и беспри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страстный подход</w:t>
      </w:r>
      <w:r>
        <w:rPr>
          <w:color w:val="494949"/>
          <w:spacing w:val="-11"/>
          <w:w w:val="120"/>
        </w:rPr>
        <w:t> </w:t>
      </w:r>
      <w:r>
        <w:rPr>
          <w:color w:val="494949"/>
          <w:w w:val="120"/>
          <w:sz w:val="20"/>
        </w:rPr>
        <w:t>К.</w:t>
      </w:r>
      <w:r>
        <w:rPr>
          <w:color w:val="494949"/>
          <w:spacing w:val="-36"/>
          <w:w w:val="120"/>
          <w:sz w:val="20"/>
        </w:rPr>
        <w:t> </w:t>
      </w:r>
      <w:r>
        <w:rPr>
          <w:color w:val="494949"/>
          <w:w w:val="120"/>
        </w:rPr>
        <w:t>Г.</w:t>
      </w:r>
      <w:r>
        <w:rPr>
          <w:color w:val="494949"/>
          <w:spacing w:val="-40"/>
          <w:w w:val="120"/>
        </w:rPr>
        <w:t> </w:t>
      </w:r>
      <w:r>
        <w:rPr>
          <w:color w:val="494949"/>
          <w:w w:val="120"/>
        </w:rPr>
        <w:t>Юнга</w:t>
      </w:r>
      <w:r>
        <w:rPr>
          <w:color w:val="494949"/>
          <w:spacing w:val="-8"/>
          <w:w w:val="120"/>
        </w:rPr>
        <w:t> </w:t>
      </w:r>
      <w:r>
        <w:rPr>
          <w:color w:val="3A3A3A"/>
          <w:w w:val="120"/>
        </w:rPr>
        <w:t>к</w:t>
      </w:r>
      <w:r>
        <w:rPr>
          <w:color w:val="3A3A3A"/>
          <w:spacing w:val="-4"/>
          <w:w w:val="120"/>
        </w:rPr>
        <w:t> </w:t>
      </w:r>
      <w:r>
        <w:rPr>
          <w:color w:val="494949"/>
          <w:w w:val="120"/>
        </w:rPr>
        <w:t>реальности</w:t>
      </w:r>
      <w:r>
        <w:rPr>
          <w:color w:val="494949"/>
          <w:spacing w:val="-2"/>
          <w:w w:val="120"/>
        </w:rPr>
        <w:t> </w:t>
      </w:r>
      <w:r>
        <w:rPr>
          <w:color w:val="494949"/>
          <w:w w:val="120"/>
        </w:rPr>
        <w:t>объ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ективной </w:t>
      </w:r>
      <w:r>
        <w:rPr>
          <w:color w:val="3A3A3A"/>
          <w:w w:val="120"/>
        </w:rPr>
        <w:t>психики. Он </w:t>
      </w:r>
      <w:r>
        <w:rPr>
          <w:color w:val="494949"/>
          <w:w w:val="120"/>
        </w:rPr>
        <w:t>говорит об объективной </w:t>
      </w:r>
      <w:r>
        <w:rPr>
          <w:color w:val="3A3A3A"/>
          <w:w w:val="120"/>
        </w:rPr>
        <w:t>психике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чтобы указать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то, что в нас есть </w:t>
      </w:r>
      <w:r>
        <w:rPr>
          <w:color w:val="3A3A3A"/>
          <w:spacing w:val="-5"/>
          <w:w w:val="120"/>
        </w:rPr>
        <w:t>какой</w:t>
      </w:r>
      <w:r>
        <w:rPr>
          <w:color w:val="1F1F1F"/>
          <w:spacing w:val="-5"/>
          <w:w w:val="120"/>
        </w:rPr>
        <w:t>-</w:t>
      </w:r>
      <w:r>
        <w:rPr>
          <w:color w:val="494949"/>
          <w:spacing w:val="-5"/>
          <w:w w:val="120"/>
        </w:rPr>
        <w:t>то </w:t>
      </w:r>
      <w:r>
        <w:rPr>
          <w:color w:val="3A3A3A"/>
          <w:spacing w:val="-6"/>
          <w:w w:val="120"/>
        </w:rPr>
        <w:t>не</w:t>
      </w:r>
      <w:r>
        <w:rPr>
          <w:color w:val="5D5D5D"/>
          <w:spacing w:val="-6"/>
          <w:w w:val="120"/>
        </w:rPr>
        <w:t>завис</w:t>
      </w:r>
      <w:r>
        <w:rPr>
          <w:color w:val="3A3A3A"/>
          <w:spacing w:val="-6"/>
          <w:w w:val="120"/>
        </w:rPr>
        <w:t>имый </w:t>
      </w:r>
      <w:r>
        <w:rPr>
          <w:color w:val="494949"/>
          <w:w w:val="120"/>
        </w:rPr>
        <w:t>«другой», </w:t>
      </w:r>
      <w:r>
        <w:rPr>
          <w:color w:val="3A3A3A"/>
          <w:w w:val="120"/>
        </w:rPr>
        <w:t>кото </w:t>
      </w:r>
      <w:r>
        <w:rPr>
          <w:color w:val="5D5D5D"/>
          <w:spacing w:val="3"/>
          <w:w w:val="120"/>
        </w:rPr>
        <w:t>р</w:t>
      </w:r>
      <w:r>
        <w:rPr>
          <w:color w:val="3A3A3A"/>
          <w:spacing w:val="3"/>
          <w:w w:val="120"/>
        </w:rPr>
        <w:t>ый </w:t>
      </w:r>
      <w:r>
        <w:rPr>
          <w:color w:val="494949"/>
          <w:spacing w:val="2"/>
          <w:w w:val="120"/>
        </w:rPr>
        <w:t>вы</w:t>
      </w:r>
      <w:r>
        <w:rPr>
          <w:color w:val="080808"/>
          <w:spacing w:val="2"/>
          <w:w w:val="120"/>
        </w:rPr>
        <w:t>­ </w:t>
      </w:r>
      <w:r>
        <w:rPr>
          <w:color w:val="3A3A3A"/>
          <w:w w:val="120"/>
        </w:rPr>
        <w:t>ражает </w:t>
      </w:r>
      <w:r>
        <w:rPr>
          <w:color w:val="494949"/>
          <w:w w:val="120"/>
        </w:rPr>
        <w:t>себя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образах. Эти образы появляются, главным образом, в снах, в фантазиях, </w:t>
      </w:r>
      <w:r>
        <w:rPr>
          <w:color w:val="3A3A3A"/>
          <w:w w:val="120"/>
        </w:rPr>
        <w:t>в </w:t>
      </w:r>
      <w:r>
        <w:rPr>
          <w:color w:val="494949"/>
          <w:spacing w:val="-4"/>
          <w:w w:val="120"/>
        </w:rPr>
        <w:t>виде</w:t>
      </w:r>
      <w:r>
        <w:rPr>
          <w:color w:val="1F1F1F"/>
          <w:spacing w:val="-4"/>
          <w:w w:val="120"/>
        </w:rPr>
        <w:t>­ </w:t>
      </w:r>
      <w:r>
        <w:rPr>
          <w:color w:val="3A3A3A"/>
          <w:w w:val="120"/>
        </w:rPr>
        <w:t>ниях </w:t>
      </w:r>
      <w:r>
        <w:rPr>
          <w:color w:val="494949"/>
          <w:w w:val="120"/>
        </w:rPr>
        <w:t>и в активном</w:t>
      </w:r>
      <w:r>
        <w:rPr>
          <w:color w:val="494949"/>
          <w:spacing w:val="36"/>
          <w:w w:val="120"/>
        </w:rPr>
        <w:t> </w:t>
      </w:r>
      <w:r>
        <w:rPr>
          <w:color w:val="3A3A3A"/>
          <w:w w:val="120"/>
        </w:rPr>
        <w:t>воображении</w:t>
      </w:r>
      <w:r>
        <w:rPr>
          <w:color w:val="080808"/>
          <w:w w:val="120"/>
        </w:rPr>
        <w:t>.</w:t>
      </w:r>
    </w:p>
    <w:p>
      <w:pPr>
        <w:pStyle w:val="BodyText"/>
        <w:spacing w:line="261" w:lineRule="auto" w:before="7"/>
        <w:ind w:left="139" w:right="136" w:firstLine="308"/>
        <w:jc w:val="both"/>
      </w:pPr>
      <w:r>
        <w:rPr>
          <w:color w:val="494949"/>
          <w:w w:val="120"/>
        </w:rPr>
        <w:t>Воспроизведение большинства </w:t>
      </w:r>
      <w:r>
        <w:rPr>
          <w:color w:val="3A3A3A"/>
          <w:w w:val="120"/>
        </w:rPr>
        <w:t>изображе­ ний </w:t>
      </w:r>
      <w:r>
        <w:rPr>
          <w:color w:val="494949"/>
          <w:w w:val="120"/>
        </w:rPr>
        <w:t>в этой книге </w:t>
      </w:r>
      <w:r>
        <w:rPr>
          <w:color w:val="5D5D5D"/>
          <w:w w:val="120"/>
        </w:rPr>
        <w:t>ста</w:t>
      </w:r>
      <w:r>
        <w:rPr>
          <w:color w:val="3A3A3A"/>
          <w:w w:val="120"/>
        </w:rPr>
        <w:t>ло во</w:t>
      </w:r>
      <w:r>
        <w:rPr>
          <w:color w:val="5D5D5D"/>
          <w:w w:val="120"/>
        </w:rPr>
        <w:t>змо</w:t>
      </w:r>
      <w:r>
        <w:rPr>
          <w:color w:val="3A3A3A"/>
          <w:w w:val="120"/>
        </w:rPr>
        <w:t>жным </w:t>
      </w:r>
      <w:r>
        <w:rPr>
          <w:color w:val="494949"/>
          <w:w w:val="120"/>
        </w:rPr>
        <w:t>благодаря </w:t>
      </w:r>
      <w:r>
        <w:rPr>
          <w:color w:val="3A3A3A"/>
          <w:w w:val="120"/>
        </w:rPr>
        <w:t>великодушно</w:t>
      </w:r>
      <w:r>
        <w:rPr>
          <w:color w:val="5D5D5D"/>
          <w:w w:val="120"/>
        </w:rPr>
        <w:t>му </w:t>
      </w:r>
      <w:r>
        <w:rPr>
          <w:color w:val="3A3A3A"/>
          <w:w w:val="120"/>
        </w:rPr>
        <w:t>разрешению </w:t>
      </w:r>
      <w:r>
        <w:rPr>
          <w:color w:val="494949"/>
          <w:w w:val="120"/>
        </w:rPr>
        <w:t>людей, с которы </w:t>
      </w:r>
      <w:r>
        <w:rPr>
          <w:color w:val="080808"/>
          <w:w w:val="120"/>
        </w:rPr>
        <w:t>- </w:t>
      </w:r>
      <w:r>
        <w:rPr>
          <w:color w:val="494949"/>
          <w:w w:val="120"/>
          <w:sz w:val="12"/>
        </w:rPr>
        <w:t>1\'IИ </w:t>
      </w:r>
      <w:r>
        <w:rPr>
          <w:color w:val="3A3A3A"/>
          <w:w w:val="120"/>
        </w:rPr>
        <w:t>я </w:t>
      </w:r>
      <w:r>
        <w:rPr>
          <w:color w:val="494949"/>
          <w:w w:val="120"/>
        </w:rPr>
        <w:t>имел </w:t>
      </w:r>
      <w:r>
        <w:rPr>
          <w:color w:val="3A3A3A"/>
          <w:w w:val="120"/>
        </w:rPr>
        <w:t>во</w:t>
      </w:r>
      <w:r>
        <w:rPr>
          <w:color w:val="5D5D5D"/>
          <w:w w:val="120"/>
        </w:rPr>
        <w:t>змо</w:t>
      </w:r>
      <w:r>
        <w:rPr>
          <w:color w:val="3A3A3A"/>
          <w:w w:val="120"/>
        </w:rPr>
        <w:t>жность </w:t>
      </w:r>
      <w:r>
        <w:rPr>
          <w:color w:val="494949"/>
          <w:w w:val="120"/>
        </w:rPr>
        <w:t>работать вместе </w:t>
      </w:r>
      <w:r>
        <w:rPr>
          <w:color w:val="3A3A3A"/>
          <w:w w:val="120"/>
        </w:rPr>
        <w:t>над исследованием. </w:t>
      </w:r>
      <w:r>
        <w:rPr>
          <w:color w:val="494949"/>
          <w:w w:val="120"/>
        </w:rPr>
        <w:t>Мы, в основном, попытаемся </w:t>
      </w:r>
      <w:r>
        <w:rPr>
          <w:color w:val="3A3A3A"/>
          <w:w w:val="120"/>
        </w:rPr>
        <w:t>понять некоторые </w:t>
      </w:r>
      <w:r>
        <w:rPr>
          <w:color w:val="494949"/>
          <w:w w:val="120"/>
        </w:rPr>
        <w:t>аспекты этих изображений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бессознательного, а </w:t>
      </w:r>
      <w:r>
        <w:rPr>
          <w:color w:val="3A3A3A"/>
          <w:w w:val="120"/>
        </w:rPr>
        <w:t>нужн</w:t>
      </w:r>
      <w:r>
        <w:rPr>
          <w:color w:val="5D5D5D"/>
          <w:w w:val="120"/>
        </w:rPr>
        <w:t>о </w:t>
      </w:r>
      <w:r>
        <w:rPr>
          <w:color w:val="3A3A3A"/>
          <w:w w:val="120"/>
        </w:rPr>
        <w:t>л</w:t>
      </w:r>
      <w:r>
        <w:rPr>
          <w:color w:val="5D5D5D"/>
          <w:w w:val="120"/>
        </w:rPr>
        <w:t>и </w:t>
      </w:r>
      <w:r>
        <w:rPr>
          <w:color w:val="494949"/>
          <w:w w:val="120"/>
        </w:rPr>
        <w:t>их </w:t>
      </w:r>
      <w:r>
        <w:rPr>
          <w:color w:val="3A3A3A"/>
          <w:w w:val="120"/>
        </w:rPr>
        <w:t>рассмат­ ривать, </w:t>
      </w:r>
      <w:r>
        <w:rPr>
          <w:color w:val="494949"/>
          <w:w w:val="120"/>
        </w:rPr>
        <w:t>как </w:t>
      </w:r>
      <w:r>
        <w:rPr>
          <w:color w:val="3A3A3A"/>
          <w:w w:val="120"/>
        </w:rPr>
        <w:t>и</w:t>
      </w:r>
      <w:r>
        <w:rPr>
          <w:color w:val="5D5D5D"/>
          <w:w w:val="120"/>
        </w:rPr>
        <w:t>скусство </w:t>
      </w:r>
      <w:r>
        <w:rPr>
          <w:color w:val="494949"/>
          <w:w w:val="120"/>
        </w:rPr>
        <w:t>или нет, здесь несуще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ственно.</w:t>
      </w:r>
    </w:p>
    <w:p>
      <w:pPr>
        <w:pStyle w:val="BodyText"/>
        <w:spacing w:line="264" w:lineRule="auto" w:before="11"/>
        <w:ind w:left="145" w:right="146" w:firstLine="302"/>
        <w:jc w:val="both"/>
      </w:pPr>
      <w:r>
        <w:rPr>
          <w:color w:val="494949"/>
          <w:w w:val="120"/>
        </w:rPr>
        <w:t>Глава </w:t>
      </w:r>
      <w:r>
        <w:rPr>
          <w:color w:val="3A3A3A"/>
          <w:w w:val="120"/>
        </w:rPr>
        <w:t>no </w:t>
      </w:r>
      <w:r>
        <w:rPr>
          <w:color w:val="3A3A3A"/>
          <w:spacing w:val="3"/>
          <w:w w:val="120"/>
        </w:rPr>
        <w:t>нуме </w:t>
      </w:r>
      <w:r>
        <w:rPr>
          <w:color w:val="3A3A3A"/>
          <w:w w:val="120"/>
        </w:rPr>
        <w:t>рол</w:t>
      </w:r>
      <w:r>
        <w:rPr>
          <w:color w:val="5D5D5D"/>
          <w:w w:val="120"/>
        </w:rPr>
        <w:t>ог</w:t>
      </w:r>
      <w:r>
        <w:rPr>
          <w:color w:val="3A3A3A"/>
          <w:w w:val="120"/>
        </w:rPr>
        <w:t>и ческом у </w:t>
      </w:r>
      <w:r>
        <w:rPr>
          <w:color w:val="494949"/>
          <w:w w:val="120"/>
        </w:rPr>
        <w:t>символизму основана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серии </w:t>
      </w:r>
      <w:r>
        <w:rPr>
          <w:color w:val="3A3A3A"/>
          <w:spacing w:val="-3"/>
          <w:w w:val="120"/>
        </w:rPr>
        <w:t>лекций</w:t>
      </w:r>
      <w:r>
        <w:rPr>
          <w:color w:val="1F1F1F"/>
          <w:spacing w:val="-3"/>
          <w:w w:val="120"/>
        </w:rPr>
        <w:t>, </w:t>
      </w:r>
      <w:r>
        <w:rPr>
          <w:color w:val="3A3A3A"/>
          <w:w w:val="120"/>
        </w:rPr>
        <w:t>данных в </w:t>
      </w:r>
      <w:r>
        <w:rPr>
          <w:color w:val="494949"/>
          <w:w w:val="120"/>
        </w:rPr>
        <w:t>Институте К.</w:t>
      </w:r>
      <w:r>
        <w:rPr>
          <w:color w:val="494949"/>
          <w:spacing w:val="-32"/>
          <w:w w:val="120"/>
        </w:rPr>
        <w:t> </w:t>
      </w:r>
      <w:r>
        <w:rPr>
          <w:color w:val="3A3A3A"/>
          <w:w w:val="120"/>
        </w:rPr>
        <w:t>Г.</w:t>
      </w:r>
      <w:r>
        <w:rPr>
          <w:color w:val="3A3A3A"/>
          <w:spacing w:val="-40"/>
          <w:w w:val="120"/>
        </w:rPr>
        <w:t> </w:t>
      </w:r>
      <w:r>
        <w:rPr>
          <w:color w:val="494949"/>
          <w:w w:val="120"/>
        </w:rPr>
        <w:t>Юнга</w:t>
      </w:r>
      <w:r>
        <w:rPr>
          <w:color w:val="494949"/>
          <w:spacing w:val="-8"/>
          <w:w w:val="120"/>
        </w:rPr>
        <w:t> </w:t>
      </w:r>
      <w:r>
        <w:rPr>
          <w:color w:val="494949"/>
          <w:w w:val="120"/>
        </w:rPr>
        <w:t>в</w:t>
      </w:r>
      <w:r>
        <w:rPr>
          <w:color w:val="494949"/>
          <w:spacing w:val="-16"/>
          <w:w w:val="120"/>
        </w:rPr>
        <w:t> </w:t>
      </w:r>
      <w:r>
        <w:rPr>
          <w:color w:val="494949"/>
          <w:w w:val="120"/>
        </w:rPr>
        <w:t>Летний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Семестр</w:t>
      </w:r>
      <w:r>
        <w:rPr>
          <w:color w:val="494949"/>
          <w:spacing w:val="-18"/>
          <w:w w:val="120"/>
        </w:rPr>
        <w:t> </w:t>
      </w:r>
      <w:r>
        <w:rPr>
          <w:color w:val="3A3A3A"/>
          <w:w w:val="120"/>
        </w:rPr>
        <w:t>1985</w:t>
      </w:r>
      <w:r>
        <w:rPr>
          <w:color w:val="3A3A3A"/>
          <w:spacing w:val="-23"/>
          <w:w w:val="120"/>
        </w:rPr>
        <w:t> </w:t>
      </w:r>
      <w:r>
        <w:rPr>
          <w:color w:val="494949"/>
          <w:w w:val="120"/>
        </w:rPr>
        <w:t>г.</w:t>
      </w:r>
      <w:r>
        <w:rPr>
          <w:color w:val="494949"/>
          <w:spacing w:val="-15"/>
          <w:w w:val="120"/>
        </w:rPr>
        <w:t> </w:t>
      </w:r>
      <w:r>
        <w:rPr>
          <w:color w:val="494949"/>
          <w:w w:val="120"/>
        </w:rPr>
        <w:t>Она</w:t>
      </w:r>
      <w:r>
        <w:rPr>
          <w:color w:val="494949"/>
          <w:spacing w:val="1"/>
          <w:w w:val="120"/>
        </w:rPr>
        <w:t> </w:t>
      </w:r>
      <w:r>
        <w:rPr>
          <w:color w:val="494949"/>
          <w:w w:val="120"/>
        </w:rPr>
        <w:t>вышла </w:t>
      </w:r>
      <w:r>
        <w:rPr>
          <w:color w:val="3A3A3A"/>
          <w:w w:val="120"/>
        </w:rPr>
        <w:t>в</w:t>
      </w:r>
      <w:r>
        <w:rPr>
          <w:color w:val="3A3A3A"/>
          <w:spacing w:val="-17"/>
          <w:w w:val="120"/>
        </w:rPr>
        <w:t> </w:t>
      </w:r>
      <w:r>
        <w:rPr>
          <w:color w:val="494949"/>
          <w:w w:val="120"/>
        </w:rPr>
        <w:t>частном</w:t>
      </w:r>
      <w:r>
        <w:rPr>
          <w:color w:val="494949"/>
          <w:spacing w:val="-7"/>
          <w:w w:val="120"/>
        </w:rPr>
        <w:t> </w:t>
      </w:r>
      <w:r>
        <w:rPr>
          <w:color w:val="3A3A3A"/>
          <w:w w:val="120"/>
        </w:rPr>
        <w:t>и</w:t>
      </w:r>
      <w:r>
        <w:rPr>
          <w:color w:val="5D5D5D"/>
          <w:w w:val="120"/>
        </w:rPr>
        <w:t>з</w:t>
      </w:r>
      <w:r>
        <w:rPr>
          <w:color w:val="3A3A3A"/>
          <w:w w:val="120"/>
        </w:rPr>
        <w:t>да</w:t>
      </w:r>
      <w:r>
        <w:rPr>
          <w:color w:val="1F1F1F"/>
          <w:w w:val="120"/>
        </w:rPr>
        <w:t>н</w:t>
      </w:r>
      <w:r>
        <w:rPr>
          <w:color w:val="494949"/>
          <w:w w:val="120"/>
        </w:rPr>
        <w:t>ии</w:t>
      </w:r>
      <w:r>
        <w:rPr>
          <w:color w:val="494949"/>
          <w:spacing w:val="-6"/>
          <w:w w:val="120"/>
        </w:rPr>
        <w:t> </w:t>
      </w:r>
      <w:r>
        <w:rPr>
          <w:color w:val="3A3A3A"/>
          <w:w w:val="120"/>
        </w:rPr>
        <w:t>в</w:t>
      </w:r>
      <w:r>
        <w:rPr>
          <w:color w:val="3A3A3A"/>
          <w:spacing w:val="-16"/>
          <w:w w:val="120"/>
        </w:rPr>
        <w:t> </w:t>
      </w:r>
      <w:r>
        <w:rPr>
          <w:color w:val="3A3A3A"/>
          <w:spacing w:val="-6"/>
          <w:w w:val="120"/>
        </w:rPr>
        <w:t>1988</w:t>
      </w:r>
      <w:r>
        <w:rPr>
          <w:color w:val="1F1F1F"/>
          <w:spacing w:val="-6"/>
          <w:w w:val="120"/>
        </w:rPr>
        <w:t>.</w:t>
      </w:r>
      <w:r>
        <w:rPr>
          <w:color w:val="1F1F1F"/>
          <w:spacing w:val="-15"/>
          <w:w w:val="120"/>
        </w:rPr>
        <w:t> </w:t>
      </w:r>
      <w:r>
        <w:rPr>
          <w:color w:val="3A3A3A"/>
          <w:w w:val="120"/>
        </w:rPr>
        <w:t>Доктор</w:t>
      </w:r>
      <w:r>
        <w:rPr>
          <w:color w:val="3A3A3A"/>
          <w:spacing w:val="-2"/>
          <w:w w:val="120"/>
        </w:rPr>
        <w:t> </w:t>
      </w:r>
      <w:r>
        <w:rPr>
          <w:color w:val="494949"/>
          <w:w w:val="120"/>
        </w:rPr>
        <w:t>Мария-Луиза фон </w:t>
      </w:r>
      <w:r>
        <w:rPr>
          <w:color w:val="3A3A3A"/>
          <w:w w:val="120"/>
        </w:rPr>
        <w:t>Франц </w:t>
      </w:r>
      <w:r>
        <w:rPr>
          <w:color w:val="494949"/>
          <w:w w:val="120"/>
        </w:rPr>
        <w:t>была крайне любезна</w:t>
      </w:r>
      <w:r>
        <w:rPr>
          <w:color w:val="1F1F1F"/>
          <w:w w:val="120"/>
        </w:rPr>
        <w:t>, </w:t>
      </w:r>
      <w:r>
        <w:rPr>
          <w:color w:val="3A3A3A"/>
          <w:spacing w:val="-3"/>
          <w:w w:val="120"/>
        </w:rPr>
        <w:t>про</w:t>
      </w:r>
      <w:r>
        <w:rPr>
          <w:color w:val="5D5D5D"/>
          <w:spacing w:val="-3"/>
          <w:w w:val="120"/>
        </w:rPr>
        <w:t>смотрев </w:t>
      </w:r>
      <w:r>
        <w:rPr>
          <w:color w:val="494949"/>
          <w:w w:val="120"/>
        </w:rPr>
        <w:t>эту</w:t>
      </w:r>
      <w:r>
        <w:rPr>
          <w:color w:val="494949"/>
          <w:spacing w:val="14"/>
          <w:w w:val="120"/>
        </w:rPr>
        <w:t> </w:t>
      </w:r>
      <w:r>
        <w:rPr>
          <w:color w:val="494949"/>
          <w:spacing w:val="-3"/>
          <w:w w:val="120"/>
        </w:rPr>
        <w:t>рукопись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spacing w:line="261" w:lineRule="auto"/>
        <w:ind w:left="146" w:right="113" w:firstLine="301"/>
        <w:jc w:val="both"/>
      </w:pPr>
      <w:r>
        <w:rPr>
          <w:color w:val="494949"/>
          <w:w w:val="120"/>
        </w:rPr>
        <w:t>Будущий том </w:t>
      </w:r>
      <w:r>
        <w:rPr>
          <w:color w:val="3A3A3A"/>
          <w:spacing w:val="2"/>
          <w:w w:val="120"/>
        </w:rPr>
        <w:t>кн</w:t>
      </w:r>
      <w:r>
        <w:rPr>
          <w:color w:val="1F1F1F"/>
          <w:spacing w:val="2"/>
          <w:w w:val="120"/>
        </w:rPr>
        <w:t>и</w:t>
      </w:r>
      <w:r>
        <w:rPr>
          <w:color w:val="494949"/>
          <w:spacing w:val="2"/>
          <w:w w:val="120"/>
        </w:rPr>
        <w:t>ги </w:t>
      </w:r>
      <w:r>
        <w:rPr>
          <w:color w:val="494949"/>
          <w:w w:val="120"/>
        </w:rPr>
        <w:t>будет включать приме­ </w:t>
      </w:r>
      <w:r>
        <w:rPr>
          <w:color w:val="3A3A3A"/>
          <w:w w:val="120"/>
        </w:rPr>
        <w:t>ры, </w:t>
      </w:r>
      <w:r>
        <w:rPr>
          <w:color w:val="494949"/>
          <w:w w:val="120"/>
        </w:rPr>
        <w:t>иллюстрирующие </w:t>
      </w:r>
      <w:r>
        <w:rPr>
          <w:color w:val="3A3A3A"/>
          <w:w w:val="120"/>
        </w:rPr>
        <w:t>то, каким </w:t>
      </w:r>
      <w:r>
        <w:rPr>
          <w:color w:val="494949"/>
          <w:w w:val="120"/>
        </w:rPr>
        <w:t>образом </w:t>
      </w:r>
      <w:r>
        <w:rPr>
          <w:color w:val="3A3A3A"/>
          <w:w w:val="120"/>
        </w:rPr>
        <w:t>при­ </w:t>
      </w:r>
      <w:r>
        <w:rPr>
          <w:color w:val="494949"/>
          <w:w w:val="120"/>
        </w:rPr>
        <w:t>менение методики, </w:t>
      </w:r>
      <w:r>
        <w:rPr>
          <w:color w:val="3A3A3A"/>
          <w:w w:val="120"/>
        </w:rPr>
        <w:t>представленной </w:t>
      </w:r>
      <w:r>
        <w:rPr>
          <w:color w:val="494949"/>
          <w:w w:val="120"/>
        </w:rPr>
        <w:t>здесь, </w:t>
      </w:r>
      <w:r>
        <w:rPr>
          <w:color w:val="1F1F1F"/>
          <w:w w:val="120"/>
        </w:rPr>
        <w:t>п</w:t>
      </w:r>
      <w:r>
        <w:rPr>
          <w:color w:val="494949"/>
          <w:w w:val="120"/>
        </w:rPr>
        <w:t>оз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воляет нам </w:t>
      </w:r>
      <w:r>
        <w:rPr>
          <w:color w:val="5D5D5D"/>
          <w:w w:val="120"/>
        </w:rPr>
        <w:t>заста</w:t>
      </w:r>
      <w:r>
        <w:rPr>
          <w:color w:val="3A3A3A"/>
          <w:w w:val="120"/>
        </w:rPr>
        <w:t>вить изображения </w:t>
      </w:r>
      <w:r>
        <w:rPr>
          <w:color w:val="494949"/>
          <w:w w:val="120"/>
        </w:rPr>
        <w:t>из п</w:t>
      </w:r>
      <w:r>
        <w:rPr>
          <w:color w:val="1F1F1F"/>
          <w:w w:val="120"/>
        </w:rPr>
        <w:t>р</w:t>
      </w:r>
      <w:r>
        <w:rPr>
          <w:color w:val="494949"/>
          <w:w w:val="120"/>
        </w:rPr>
        <w:t>ошло­ го</w:t>
      </w:r>
      <w:r>
        <w:rPr>
          <w:color w:val="494949"/>
          <w:spacing w:val="-5"/>
          <w:w w:val="120"/>
        </w:rPr>
        <w:t> </w:t>
      </w:r>
      <w:r>
        <w:rPr>
          <w:color w:val="3A3A3A"/>
          <w:w w:val="120"/>
        </w:rPr>
        <w:t>(наскальная</w:t>
      </w:r>
      <w:r>
        <w:rPr>
          <w:color w:val="3A3A3A"/>
          <w:spacing w:val="-2"/>
          <w:w w:val="120"/>
        </w:rPr>
        <w:t> </w:t>
      </w:r>
      <w:r>
        <w:rPr>
          <w:color w:val="494949"/>
          <w:spacing w:val="2"/>
          <w:w w:val="120"/>
        </w:rPr>
        <w:t>живопись</w:t>
      </w:r>
      <w:r>
        <w:rPr>
          <w:color w:val="1F1F1F"/>
          <w:spacing w:val="2"/>
          <w:w w:val="120"/>
        </w:rPr>
        <w:t>,</w:t>
      </w:r>
      <w:r>
        <w:rPr>
          <w:color w:val="1F1F1F"/>
          <w:spacing w:val="-5"/>
          <w:w w:val="120"/>
        </w:rPr>
        <w:t> </w:t>
      </w:r>
      <w:r>
        <w:rPr>
          <w:color w:val="5D5D5D"/>
          <w:w w:val="120"/>
        </w:rPr>
        <w:t>ал</w:t>
      </w:r>
      <w:r>
        <w:rPr>
          <w:color w:val="5D5D5D"/>
          <w:spacing w:val="-39"/>
          <w:w w:val="120"/>
        </w:rPr>
        <w:t> </w:t>
      </w:r>
      <w:r>
        <w:rPr>
          <w:color w:val="3A3A3A"/>
          <w:w w:val="120"/>
        </w:rPr>
        <w:t>хи</w:t>
      </w:r>
      <w:r>
        <w:rPr>
          <w:color w:val="3A3A3A"/>
          <w:spacing w:val="-35"/>
          <w:w w:val="120"/>
        </w:rPr>
        <w:t> </w:t>
      </w:r>
      <w:r>
        <w:rPr>
          <w:color w:val="3A3A3A"/>
          <w:w w:val="120"/>
        </w:rPr>
        <w:t>мич</w:t>
      </w:r>
      <w:r>
        <w:rPr>
          <w:color w:val="3A3A3A"/>
          <w:spacing w:val="-30"/>
          <w:w w:val="120"/>
        </w:rPr>
        <w:t> </w:t>
      </w:r>
      <w:r>
        <w:rPr>
          <w:color w:val="5D5D5D"/>
          <w:w w:val="120"/>
        </w:rPr>
        <w:t>ес</w:t>
      </w:r>
      <w:r>
        <w:rPr>
          <w:color w:val="5D5D5D"/>
          <w:spacing w:val="-38"/>
          <w:w w:val="120"/>
        </w:rPr>
        <w:t> </w:t>
      </w:r>
      <w:r>
        <w:rPr>
          <w:color w:val="3A3A3A"/>
          <w:w w:val="120"/>
        </w:rPr>
        <w:t>ки</w:t>
      </w:r>
      <w:r>
        <w:rPr>
          <w:color w:val="3A3A3A"/>
          <w:spacing w:val="-40"/>
          <w:w w:val="120"/>
        </w:rPr>
        <w:t> </w:t>
      </w:r>
      <w:r>
        <w:rPr>
          <w:color w:val="5D5D5D"/>
          <w:w w:val="120"/>
        </w:rPr>
        <w:t>е</w:t>
      </w:r>
      <w:r>
        <w:rPr>
          <w:color w:val="5D5D5D"/>
          <w:spacing w:val="5"/>
          <w:w w:val="120"/>
        </w:rPr>
        <w:t> </w:t>
      </w:r>
      <w:r>
        <w:rPr>
          <w:color w:val="494949"/>
          <w:w w:val="120"/>
        </w:rPr>
        <w:t>виде­ </w:t>
      </w:r>
      <w:r>
        <w:rPr>
          <w:color w:val="3A3A3A"/>
          <w:w w:val="120"/>
        </w:rPr>
        <w:t>ния </w:t>
      </w:r>
      <w:r>
        <w:rPr>
          <w:color w:val="494949"/>
          <w:w w:val="120"/>
        </w:rPr>
        <w:t>и т.д.) </w:t>
      </w:r>
      <w:r>
        <w:rPr>
          <w:color w:val="3A3A3A"/>
          <w:w w:val="120"/>
        </w:rPr>
        <w:t>и </w:t>
      </w:r>
      <w:r>
        <w:rPr>
          <w:color w:val="3A3A3A"/>
          <w:spacing w:val="6"/>
          <w:w w:val="120"/>
        </w:rPr>
        <w:t>и</w:t>
      </w:r>
      <w:r>
        <w:rPr>
          <w:color w:val="5D5D5D"/>
          <w:spacing w:val="6"/>
          <w:w w:val="120"/>
        </w:rPr>
        <w:t>з </w:t>
      </w:r>
      <w:r>
        <w:rPr>
          <w:color w:val="494949"/>
          <w:w w:val="120"/>
        </w:rPr>
        <w:t>настоящего раскрыть </w:t>
      </w:r>
      <w:r>
        <w:rPr>
          <w:color w:val="3A3A3A"/>
          <w:spacing w:val="-3"/>
          <w:w w:val="120"/>
        </w:rPr>
        <w:t>н</w:t>
      </w:r>
      <w:r>
        <w:rPr>
          <w:color w:val="5D5D5D"/>
          <w:spacing w:val="-3"/>
          <w:w w:val="120"/>
        </w:rPr>
        <w:t>еко</w:t>
      </w:r>
      <w:r>
        <w:rPr>
          <w:color w:val="3A3A3A"/>
          <w:spacing w:val="-3"/>
          <w:w w:val="120"/>
        </w:rPr>
        <w:t>то</w:t>
      </w:r>
      <w:r>
        <w:rPr>
          <w:color w:val="080808"/>
          <w:spacing w:val="-3"/>
          <w:w w:val="120"/>
        </w:rPr>
        <w:t>­ </w:t>
      </w:r>
      <w:r>
        <w:rPr>
          <w:color w:val="3A3A3A"/>
          <w:w w:val="120"/>
        </w:rPr>
        <w:t>рую </w:t>
      </w:r>
      <w:r>
        <w:rPr>
          <w:color w:val="494949"/>
          <w:w w:val="120"/>
        </w:rPr>
        <w:t>часть их внутреннего </w:t>
      </w:r>
      <w:r>
        <w:rPr>
          <w:color w:val="5D5D5D"/>
          <w:w w:val="120"/>
        </w:rPr>
        <w:t>з</w:t>
      </w:r>
      <w:r>
        <w:rPr>
          <w:color w:val="3A3A3A"/>
          <w:w w:val="120"/>
        </w:rPr>
        <w:t>начения </w:t>
      </w:r>
      <w:r>
        <w:rPr>
          <w:color w:val="494949"/>
          <w:w w:val="120"/>
        </w:rPr>
        <w:t>и, </w:t>
      </w:r>
      <w:r>
        <w:rPr>
          <w:color w:val="3A3A3A"/>
          <w:w w:val="120"/>
        </w:rPr>
        <w:t>таким </w:t>
      </w:r>
      <w:r>
        <w:rPr>
          <w:color w:val="494949"/>
          <w:w w:val="120"/>
        </w:rPr>
        <w:t>образом, так или </w:t>
      </w:r>
      <w:r>
        <w:rPr>
          <w:color w:val="3A3A3A"/>
          <w:w w:val="120"/>
        </w:rPr>
        <w:t>иначе </w:t>
      </w:r>
      <w:r>
        <w:rPr>
          <w:color w:val="494949"/>
          <w:w w:val="120"/>
        </w:rPr>
        <w:t>оживить</w:t>
      </w:r>
      <w:r>
        <w:rPr>
          <w:color w:val="494949"/>
          <w:spacing w:val="-2"/>
          <w:w w:val="120"/>
        </w:rPr>
        <w:t> </w:t>
      </w:r>
      <w:r>
        <w:rPr>
          <w:color w:val="494949"/>
          <w:spacing w:val="-4"/>
          <w:w w:val="120"/>
        </w:rPr>
        <w:t>их</w:t>
      </w:r>
      <w:r>
        <w:rPr>
          <w:color w:val="080808"/>
          <w:spacing w:val="-4"/>
          <w:w w:val="120"/>
        </w:rPr>
        <w:t>.</w:t>
      </w:r>
    </w:p>
    <w:p>
      <w:pPr>
        <w:pStyle w:val="BodyText"/>
        <w:spacing w:line="261" w:lineRule="auto" w:before="9"/>
        <w:ind w:left="142" w:right="141" w:firstLine="300"/>
        <w:jc w:val="both"/>
      </w:pPr>
      <w:r>
        <w:rPr>
          <w:color w:val="3A3A3A"/>
          <w:w w:val="120"/>
        </w:rPr>
        <w:t>Я хотел </w:t>
      </w:r>
      <w:r>
        <w:rPr>
          <w:color w:val="494949"/>
          <w:w w:val="120"/>
        </w:rPr>
        <w:t>бы поблагодарить Джойса </w:t>
      </w:r>
      <w:r>
        <w:rPr>
          <w:color w:val="3A3A3A"/>
          <w:w w:val="120"/>
        </w:rPr>
        <w:t>Бог</w:t>
      </w:r>
      <w:r>
        <w:rPr>
          <w:color w:val="5D5D5D"/>
          <w:w w:val="120"/>
        </w:rPr>
        <w:t>ус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кого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доктора </w:t>
      </w:r>
      <w:r>
        <w:rPr>
          <w:color w:val="3A3A3A"/>
          <w:w w:val="120"/>
        </w:rPr>
        <w:t>Ричарда </w:t>
      </w:r>
      <w:r>
        <w:rPr>
          <w:color w:val="494949"/>
          <w:w w:val="120"/>
        </w:rPr>
        <w:t>Чакэра, Сюзанну Дое­ бель, Тома Эйснера, Стэна </w:t>
      </w:r>
      <w:r>
        <w:rPr>
          <w:color w:val="3A3A3A"/>
          <w:w w:val="120"/>
        </w:rPr>
        <w:t>Файнмона, доктора </w:t>
      </w:r>
      <w:r>
        <w:rPr>
          <w:color w:val="494949"/>
          <w:w w:val="120"/>
        </w:rPr>
        <w:t>Руеди </w:t>
      </w:r>
      <w:r>
        <w:rPr>
          <w:color w:val="3A3A3A"/>
          <w:w w:val="120"/>
        </w:rPr>
        <w:t>Оджера, Фрица </w:t>
      </w:r>
      <w:r>
        <w:rPr>
          <w:color w:val="494949"/>
          <w:w w:val="120"/>
        </w:rPr>
        <w:t>Лутона, Сабину </w:t>
      </w:r>
      <w:r>
        <w:rPr>
          <w:color w:val="3A3A3A"/>
          <w:w w:val="120"/>
        </w:rPr>
        <w:t>Майер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Пэцель, доктора Никола Пэцеля, Жана </w:t>
      </w:r>
      <w:r>
        <w:rPr>
          <w:color w:val="3A3A3A"/>
          <w:w w:val="120"/>
        </w:rPr>
        <w:t>Пал­ </w:t>
      </w:r>
      <w:r>
        <w:rPr>
          <w:color w:val="494949"/>
          <w:w w:val="120"/>
        </w:rPr>
        <w:t>мер-Дэйли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Колет </w:t>
      </w:r>
      <w:r>
        <w:rPr>
          <w:color w:val="1F1F1F"/>
          <w:w w:val="120"/>
        </w:rPr>
        <w:t>т </w:t>
      </w:r>
      <w:r>
        <w:rPr>
          <w:color w:val="494949"/>
          <w:w w:val="120"/>
        </w:rPr>
        <w:t>Риццо, Дэвид Роскоу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док­ торя Питера Старра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Катю </w:t>
      </w:r>
      <w:r>
        <w:rPr>
          <w:color w:val="5D5D5D"/>
          <w:w w:val="120"/>
        </w:rPr>
        <w:t>Уолтер за </w:t>
      </w:r>
      <w:r>
        <w:rPr>
          <w:color w:val="3A3A3A"/>
          <w:w w:val="120"/>
        </w:rPr>
        <w:t>их </w:t>
      </w:r>
      <w:r>
        <w:rPr>
          <w:color w:val="494949"/>
          <w:w w:val="120"/>
        </w:rPr>
        <w:t>сов</w:t>
      </w:r>
      <w:r>
        <w:rPr>
          <w:color w:val="080808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1" w:lineRule="auto" w:before="72"/>
        <w:ind w:left="207" w:firstLine="1"/>
        <w:jc w:val="both"/>
      </w:pPr>
      <w:r>
        <w:rPr>
          <w:color w:val="414141"/>
          <w:w w:val="120"/>
        </w:rPr>
        <w:t>местные </w:t>
      </w:r>
      <w:r>
        <w:rPr>
          <w:color w:val="505050"/>
          <w:w w:val="120"/>
        </w:rPr>
        <w:t>усилия </w:t>
      </w:r>
      <w:r>
        <w:rPr>
          <w:i/>
          <w:color w:val="414141"/>
          <w:w w:val="120"/>
        </w:rPr>
        <w:t>в </w:t>
      </w:r>
      <w:r>
        <w:rPr>
          <w:color w:val="414141"/>
          <w:w w:val="120"/>
        </w:rPr>
        <w:t>помощи по изданию книги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Теплое «спасибо»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посылаю  </w:t>
      </w:r>
      <w:r>
        <w:rPr>
          <w:i/>
          <w:color w:val="414141"/>
          <w:w w:val="120"/>
        </w:rPr>
        <w:t>в  </w:t>
      </w:r>
      <w:r>
        <w:rPr>
          <w:color w:val="414141"/>
          <w:w w:val="120"/>
        </w:rPr>
        <w:t>Стамбул к </w:t>
      </w:r>
      <w:r>
        <w:rPr>
          <w:rFonts w:ascii="Arial" w:hAnsi="Arial"/>
          <w:color w:val="414141"/>
          <w:w w:val="120"/>
          <w:sz w:val="18"/>
        </w:rPr>
        <w:t>С. </w:t>
      </w:r>
      <w:r>
        <w:rPr>
          <w:color w:val="505050"/>
          <w:w w:val="120"/>
        </w:rPr>
        <w:t>Нейе </w:t>
      </w:r>
      <w:r>
        <w:rPr>
          <w:color w:val="414141"/>
          <w:w w:val="120"/>
        </w:rPr>
        <w:t>Койкун и Эдису Кашкану </w:t>
      </w:r>
      <w:r>
        <w:rPr>
          <w:color w:val="505050"/>
          <w:w w:val="120"/>
        </w:rPr>
        <w:t>за  </w:t>
      </w:r>
      <w:r>
        <w:rPr>
          <w:color w:val="414141"/>
          <w:w w:val="120"/>
        </w:rPr>
        <w:t>макет  и к </w:t>
      </w:r>
      <w:r>
        <w:rPr>
          <w:color w:val="505050"/>
          <w:w w:val="120"/>
        </w:rPr>
        <w:t>Уфук </w:t>
      </w:r>
      <w:r>
        <w:rPr>
          <w:color w:val="505050"/>
          <w:spacing w:val="-3"/>
          <w:w w:val="120"/>
        </w:rPr>
        <w:t>Н</w:t>
      </w:r>
      <w:r>
        <w:rPr>
          <w:color w:val="050505"/>
          <w:spacing w:val="-3"/>
          <w:w w:val="120"/>
        </w:rPr>
        <w:t>. </w:t>
      </w:r>
      <w:r>
        <w:rPr>
          <w:color w:val="414141"/>
          <w:w w:val="120"/>
        </w:rPr>
        <w:t>Яин и  Махмеду  Бора  Акджиил </w:t>
      </w:r>
      <w:r>
        <w:rPr>
          <w:color w:val="505050"/>
          <w:w w:val="120"/>
        </w:rPr>
        <w:t>за </w:t>
      </w:r>
      <w:r>
        <w:rPr>
          <w:color w:val="414141"/>
          <w:w w:val="120"/>
        </w:rPr>
        <w:t>печатание и хорошее руководство, а так же всем студентам, которые посещали </w:t>
      </w:r>
      <w:r>
        <w:rPr>
          <w:color w:val="505050"/>
          <w:w w:val="120"/>
        </w:rPr>
        <w:t>мои </w:t>
      </w:r>
      <w:r>
        <w:rPr>
          <w:color w:val="414141"/>
          <w:w w:val="120"/>
        </w:rPr>
        <w:t>лек­ ции, семинары и коллоквиумы. Они положи­ тельно влияли </w:t>
      </w:r>
      <w:r>
        <w:rPr>
          <w:color w:val="505050"/>
          <w:w w:val="120"/>
        </w:rPr>
        <w:t>своими </w:t>
      </w:r>
      <w:r>
        <w:rPr>
          <w:color w:val="414141"/>
          <w:w w:val="120"/>
        </w:rPr>
        <w:t>вопросами, критически­ ми </w:t>
      </w:r>
      <w:r>
        <w:rPr>
          <w:color w:val="505050"/>
          <w:w w:val="120"/>
        </w:rPr>
        <w:t>замечаниями </w:t>
      </w:r>
      <w:r>
        <w:rPr>
          <w:color w:val="414141"/>
          <w:w w:val="120"/>
        </w:rPr>
        <w:t>и предложениями.</w:t>
      </w:r>
      <w:r>
        <w:rPr>
          <w:color w:val="414141"/>
          <w:spacing w:val="-24"/>
          <w:w w:val="120"/>
        </w:rPr>
        <w:t> </w:t>
      </w:r>
      <w:r>
        <w:rPr>
          <w:color w:val="505050"/>
          <w:w w:val="120"/>
        </w:rPr>
        <w:t>Выражаю</w:t>
      </w:r>
    </w:p>
    <w:p>
      <w:pPr>
        <w:pStyle w:val="BodyText"/>
        <w:spacing w:line="261" w:lineRule="auto" w:before="72"/>
        <w:ind w:left="144" w:right="140" w:firstLine="9"/>
        <w:jc w:val="both"/>
      </w:pPr>
      <w:r>
        <w:rPr/>
        <w:br w:type="column"/>
      </w:r>
      <w:r>
        <w:rPr>
          <w:color w:val="505050"/>
          <w:w w:val="120"/>
        </w:rPr>
        <w:t>глубокую </w:t>
      </w:r>
      <w:r>
        <w:rPr>
          <w:color w:val="414141"/>
          <w:w w:val="120"/>
        </w:rPr>
        <w:t>признательность Марие-Луизе фон </w:t>
      </w:r>
      <w:r>
        <w:rPr>
          <w:color w:val="2A2A2A"/>
          <w:w w:val="120"/>
        </w:rPr>
        <w:t>Франц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которая поддерживала и </w:t>
      </w:r>
      <w:r>
        <w:rPr>
          <w:color w:val="505050"/>
          <w:w w:val="120"/>
        </w:rPr>
        <w:t>сопровождала </w:t>
      </w:r>
      <w:r>
        <w:rPr>
          <w:color w:val="414141"/>
          <w:w w:val="120"/>
        </w:rPr>
        <w:t>меня до конца своей жизни (1998 </w:t>
      </w:r>
      <w:r>
        <w:rPr>
          <w:color w:val="505050"/>
          <w:w w:val="120"/>
        </w:rPr>
        <w:t>г</w:t>
      </w:r>
      <w:r>
        <w:rPr>
          <w:color w:val="2A2A2A"/>
          <w:w w:val="120"/>
        </w:rPr>
        <w:t>.) </w:t>
      </w:r>
      <w:r>
        <w:rPr>
          <w:i/>
          <w:color w:val="414141"/>
          <w:w w:val="120"/>
        </w:rPr>
        <w:t>в </w:t>
      </w:r>
      <w:r>
        <w:rPr>
          <w:color w:val="505050"/>
          <w:w w:val="120"/>
        </w:rPr>
        <w:t>моих </w:t>
      </w:r>
      <w:r>
        <w:rPr>
          <w:color w:val="2A2A2A"/>
          <w:w w:val="120"/>
        </w:rPr>
        <w:t>пои</w:t>
      </w:r>
      <w:r>
        <w:rPr>
          <w:color w:val="505050"/>
          <w:w w:val="120"/>
        </w:rPr>
        <w:t>скам </w:t>
      </w:r>
      <w:r>
        <w:rPr>
          <w:color w:val="414141"/>
          <w:w w:val="120"/>
        </w:rPr>
        <w:t>лучшего </w:t>
      </w:r>
      <w:r>
        <w:rPr>
          <w:color w:val="505050"/>
          <w:w w:val="120"/>
        </w:rPr>
        <w:t>понимания </w:t>
      </w:r>
      <w:r>
        <w:rPr>
          <w:color w:val="414141"/>
          <w:w w:val="120"/>
        </w:rPr>
        <w:t>изображений. </w:t>
      </w:r>
      <w:r>
        <w:rPr>
          <w:color w:val="505050"/>
          <w:w w:val="120"/>
        </w:rPr>
        <w:t>Без </w:t>
      </w:r>
      <w:r>
        <w:rPr>
          <w:color w:val="414141"/>
          <w:w w:val="120"/>
        </w:rPr>
        <w:t>нее </w:t>
      </w:r>
      <w:r>
        <w:rPr>
          <w:color w:val="505050"/>
          <w:w w:val="120"/>
        </w:rPr>
        <w:t>эта </w:t>
      </w:r>
      <w:r>
        <w:rPr>
          <w:color w:val="414141"/>
          <w:w w:val="120"/>
        </w:rPr>
        <w:t>книга </w:t>
      </w:r>
      <w:r>
        <w:rPr>
          <w:color w:val="505050"/>
          <w:w w:val="120"/>
        </w:rPr>
        <w:t>была </w:t>
      </w:r>
      <w:r>
        <w:rPr>
          <w:color w:val="414141"/>
          <w:w w:val="120"/>
        </w:rPr>
        <w:t>бы невозможна. Наконец, </w:t>
      </w:r>
      <w:r>
        <w:rPr>
          <w:color w:val="505050"/>
          <w:w w:val="120"/>
        </w:rPr>
        <w:t>что немаловажно, </w:t>
      </w:r>
      <w:r>
        <w:rPr>
          <w:color w:val="414141"/>
          <w:w w:val="120"/>
        </w:rPr>
        <w:t>я </w:t>
      </w:r>
      <w:r>
        <w:rPr>
          <w:color w:val="505050"/>
          <w:w w:val="120"/>
        </w:rPr>
        <w:t>благодарю </w:t>
      </w:r>
      <w:r>
        <w:rPr>
          <w:color w:val="414141"/>
          <w:w w:val="120"/>
        </w:rPr>
        <w:t>свою жену Ре</w:t>
      </w:r>
      <w:r>
        <w:rPr>
          <w:color w:val="050505"/>
          <w:w w:val="120"/>
        </w:rPr>
        <w:t>­ </w:t>
      </w:r>
      <w:r>
        <w:rPr>
          <w:color w:val="505050"/>
          <w:w w:val="120"/>
        </w:rPr>
        <w:t>гину</w:t>
      </w:r>
      <w:r>
        <w:rPr>
          <w:color w:val="2A2A2A"/>
          <w:w w:val="120"/>
        </w:rPr>
        <w:t>, </w:t>
      </w:r>
      <w:r>
        <w:rPr>
          <w:color w:val="414141"/>
          <w:w w:val="120"/>
        </w:rPr>
        <w:t>которая всегда поддерживала и </w:t>
      </w:r>
      <w:r>
        <w:rPr>
          <w:color w:val="2A2A2A"/>
          <w:w w:val="120"/>
        </w:rPr>
        <w:t>вд</w:t>
      </w:r>
      <w:r>
        <w:rPr>
          <w:color w:val="505050"/>
          <w:w w:val="120"/>
        </w:rPr>
        <w:t>охнов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ляла меня </w:t>
      </w:r>
      <w:r>
        <w:rPr>
          <w:i/>
          <w:color w:val="414141"/>
          <w:w w:val="120"/>
        </w:rPr>
        <w:t>в </w:t>
      </w:r>
      <w:r>
        <w:rPr>
          <w:color w:val="505050"/>
          <w:w w:val="120"/>
        </w:rPr>
        <w:t>моих </w:t>
      </w:r>
      <w:r>
        <w:rPr>
          <w:color w:val="414141"/>
          <w:w w:val="120"/>
        </w:rPr>
        <w:t>исследованиях</w:t>
      </w:r>
      <w:r>
        <w:rPr>
          <w:color w:val="050505"/>
          <w:w w:val="120"/>
        </w:rPr>
        <w:t>.</w:t>
      </w:r>
    </w:p>
    <w:p>
      <w:pPr>
        <w:spacing w:before="17"/>
        <w:ind w:left="447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414141"/>
          <w:w w:val="110"/>
          <w:sz w:val="18"/>
        </w:rPr>
        <w:t>Цюрих, Осень 2004</w:t>
      </w:r>
    </w:p>
    <w:p>
      <w:pPr>
        <w:spacing w:after="0"/>
        <w:jc w:val="left"/>
        <w:rPr>
          <w:rFonts w:ascii="Arial" w:hAnsi="Arial"/>
          <w:sz w:val="18"/>
        </w:rPr>
        <w:sectPr>
          <w:pgSz w:w="11920" w:h="16840"/>
          <w:pgMar w:header="0" w:footer="1146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line="288" w:lineRule="auto" w:before="251"/>
        <w:ind w:left="212" w:right="0" w:firstLine="8"/>
        <w:jc w:val="left"/>
        <w:rPr>
          <w:b/>
          <w:sz w:val="32"/>
        </w:rPr>
      </w:pPr>
      <w:r>
        <w:rPr>
          <w:b/>
          <w:color w:val="0C0C0C"/>
          <w:w w:val="115"/>
          <w:sz w:val="32"/>
        </w:rPr>
        <w:t>Часть 1. Потребность в методе интерпретации изображений по К. Г. Юнгу</w:t>
      </w: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spacing w:before="9"/>
        <w:rPr>
          <w:b/>
          <w:sz w:val="48"/>
        </w:rPr>
      </w:pPr>
    </w:p>
    <w:p>
      <w:pPr>
        <w:spacing w:before="0"/>
        <w:ind w:left="70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2 и 3: Наскальные </w:t>
      </w:r>
      <w:r>
        <w:rPr>
          <w:rFonts w:ascii="Arial" w:hAnsi="Arial"/>
          <w:i/>
          <w:color w:val="4D4D4D"/>
          <w:w w:val="110"/>
          <w:sz w:val="16"/>
        </w:rPr>
        <w:t>рисунки в пещере </w:t>
      </w:r>
      <w:r>
        <w:rPr>
          <w:rFonts w:ascii="Arial" w:hAnsi="Arial"/>
          <w:i/>
          <w:color w:val="3D3D3D"/>
          <w:w w:val="110"/>
          <w:sz w:val="16"/>
        </w:rPr>
        <w:t>Шове, Франция, </w:t>
      </w:r>
      <w:r>
        <w:rPr>
          <w:rFonts w:ascii="Arial" w:hAnsi="Arial"/>
          <w:i/>
          <w:color w:val="4D4D4D"/>
          <w:w w:val="110"/>
          <w:sz w:val="16"/>
        </w:rPr>
        <w:t>возраст 32 </w:t>
      </w:r>
      <w:r>
        <w:rPr>
          <w:rFonts w:ascii="Arial" w:hAnsi="Arial"/>
          <w:i/>
          <w:color w:val="3D3D3D"/>
          <w:w w:val="105"/>
          <w:sz w:val="16"/>
        </w:rPr>
        <w:t>ООО </w:t>
      </w:r>
      <w:r>
        <w:rPr>
          <w:rFonts w:ascii="Arial" w:hAnsi="Arial"/>
          <w:i/>
          <w:color w:val="4D4D4D"/>
          <w:w w:val="110"/>
          <w:sz w:val="16"/>
        </w:rPr>
        <w:t>лет.</w:t>
      </w:r>
    </w:p>
    <w:p>
      <w:pPr>
        <w:pStyle w:val="BodyText"/>
        <w:spacing w:before="11"/>
        <w:rPr>
          <w:rFonts w:ascii="Arial"/>
          <w:i/>
          <w:sz w:val="21"/>
        </w:rPr>
      </w:pPr>
    </w:p>
    <w:p>
      <w:pPr>
        <w:spacing w:before="0"/>
        <w:ind w:left="215" w:right="0" w:firstLine="0"/>
        <w:jc w:val="left"/>
        <w:rPr>
          <w:b/>
          <w:sz w:val="26"/>
        </w:rPr>
      </w:pPr>
      <w:r>
        <w:rPr>
          <w:b/>
          <w:color w:val="0C0C0C"/>
          <w:w w:val="115"/>
          <w:sz w:val="26"/>
        </w:rPr>
        <w:t>1.1 В Начале был Образ</w:t>
      </w:r>
    </w:p>
    <w:p>
      <w:pPr>
        <w:pStyle w:val="BodyText"/>
        <w:spacing w:before="5"/>
        <w:rPr>
          <w:b/>
          <w:sz w:val="13"/>
        </w:rPr>
      </w:pPr>
    </w:p>
    <w:p>
      <w:pPr>
        <w:spacing w:after="0"/>
        <w:rPr>
          <w:sz w:val="13"/>
        </w:rPr>
        <w:sectPr>
          <w:pgSz w:w="11920" w:h="16840"/>
          <w:pgMar w:header="0" w:footer="1146" w:top="1600" w:bottom="1340" w:left="960" w:right="1180"/>
        </w:sectPr>
      </w:pPr>
    </w:p>
    <w:p>
      <w:pPr>
        <w:pStyle w:val="BodyText"/>
        <w:spacing w:line="261" w:lineRule="auto" w:before="102"/>
        <w:ind w:left="206" w:firstLine="305"/>
        <w:jc w:val="both"/>
      </w:pP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развить </w:t>
      </w:r>
      <w:r>
        <w:rPr>
          <w:color w:val="4D4D4D"/>
          <w:w w:val="120"/>
        </w:rPr>
        <w:t>соответствующее</w:t>
      </w:r>
      <w:r>
        <w:rPr>
          <w:color w:val="4D4D4D"/>
          <w:spacing w:val="-28"/>
          <w:w w:val="120"/>
        </w:rPr>
        <w:t> </w:t>
      </w:r>
      <w:r>
        <w:rPr>
          <w:color w:val="4D4D4D"/>
          <w:w w:val="120"/>
        </w:rPr>
        <w:t>отношение </w:t>
      </w:r>
      <w:r>
        <w:rPr>
          <w:color w:val="3D3D3D"/>
          <w:w w:val="120"/>
        </w:rPr>
        <w:t>к интерпретации изображений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важно </w:t>
      </w:r>
      <w:r>
        <w:rPr>
          <w:color w:val="3D3D3D"/>
          <w:spacing w:val="-4"/>
          <w:w w:val="120"/>
        </w:rPr>
        <w:t>прояс</w:t>
      </w:r>
      <w:r>
        <w:rPr>
          <w:color w:val="212121"/>
          <w:spacing w:val="-4"/>
          <w:w w:val="120"/>
        </w:rPr>
        <w:t>­ </w:t>
      </w:r>
      <w:r>
        <w:rPr>
          <w:color w:val="3D3D3D"/>
          <w:w w:val="120"/>
        </w:rPr>
        <w:t>нить </w:t>
      </w:r>
      <w:r>
        <w:rPr>
          <w:color w:val="4D4D4D"/>
          <w:w w:val="120"/>
        </w:rPr>
        <w:t>определенные </w:t>
      </w:r>
      <w:r>
        <w:rPr>
          <w:color w:val="3D3D3D"/>
          <w:w w:val="120"/>
        </w:rPr>
        <w:t>фундаментальные поня­ </w:t>
      </w:r>
      <w:r>
        <w:rPr>
          <w:color w:val="4D4D4D"/>
          <w:spacing w:val="2"/>
          <w:w w:val="120"/>
        </w:rPr>
        <w:t>тия</w:t>
      </w:r>
      <w:r>
        <w:rPr>
          <w:color w:val="0C0C0C"/>
          <w:spacing w:val="2"/>
          <w:w w:val="120"/>
        </w:rPr>
        <w:t>.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такое образ? Какие функции </w:t>
      </w:r>
      <w:r>
        <w:rPr>
          <w:color w:val="3D3D3D"/>
          <w:w w:val="120"/>
        </w:rPr>
        <w:t>имеют </w:t>
      </w:r>
      <w:r>
        <w:rPr>
          <w:color w:val="4D4D4D"/>
          <w:w w:val="120"/>
        </w:rPr>
        <w:t>образы? </w:t>
      </w:r>
      <w:r>
        <w:rPr>
          <w:color w:val="3D3D3D"/>
          <w:w w:val="120"/>
        </w:rPr>
        <w:t>Образы имеют первичную функцию дляживотных и людей</w:t>
      </w:r>
      <w:r>
        <w:rPr>
          <w:color w:val="0C0C0C"/>
          <w:w w:val="120"/>
        </w:rPr>
        <w:t>. </w:t>
      </w:r>
      <w:r>
        <w:rPr>
          <w:color w:val="3D3D3D"/>
          <w:w w:val="120"/>
        </w:rPr>
        <w:t>Прежде всего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воспри­ ятие внешнего </w:t>
      </w:r>
      <w:r>
        <w:rPr>
          <w:color w:val="4D4D4D"/>
          <w:w w:val="120"/>
        </w:rPr>
        <w:t>мира </w:t>
      </w:r>
      <w:r>
        <w:rPr>
          <w:color w:val="3D3D3D"/>
          <w:w w:val="120"/>
        </w:rPr>
        <w:t>- которое </w:t>
      </w:r>
      <w:r>
        <w:rPr>
          <w:color w:val="4D4D4D"/>
          <w:w w:val="120"/>
        </w:rPr>
        <w:t>является здесь </w:t>
      </w:r>
      <w:r>
        <w:rPr>
          <w:color w:val="3D3D3D"/>
          <w:w w:val="120"/>
        </w:rPr>
        <w:t>интерпретацией всех импульсов чувственных </w:t>
      </w:r>
      <w:r>
        <w:rPr>
          <w:color w:val="4D4D4D"/>
          <w:w w:val="120"/>
        </w:rPr>
        <w:t>органов мозгом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происходят через образы</w:t>
      </w:r>
      <w:r>
        <w:rPr>
          <w:color w:val="0C0C0C"/>
          <w:w w:val="120"/>
        </w:rPr>
        <w:t>. </w:t>
      </w:r>
      <w:r>
        <w:rPr>
          <w:color w:val="4D4D4D"/>
          <w:w w:val="120"/>
        </w:rPr>
        <w:t>Нейробиолог </w:t>
      </w:r>
      <w:r>
        <w:rPr>
          <w:color w:val="3D3D3D"/>
          <w:w w:val="120"/>
        </w:rPr>
        <w:t>Джеральд </w:t>
      </w:r>
      <w:r>
        <w:rPr>
          <w:color w:val="4D4D4D"/>
          <w:w w:val="120"/>
        </w:rPr>
        <w:t>Хитэр </w:t>
      </w:r>
      <w:r>
        <w:rPr>
          <w:color w:val="3D3D3D"/>
          <w:w w:val="120"/>
        </w:rPr>
        <w:t>в ходе </w:t>
      </w:r>
      <w:r>
        <w:rPr>
          <w:color w:val="4D4D4D"/>
          <w:w w:val="120"/>
        </w:rPr>
        <w:t>своего </w:t>
      </w:r>
      <w:r>
        <w:rPr>
          <w:color w:val="3D3D3D"/>
          <w:w w:val="120"/>
        </w:rPr>
        <w:t>исследования </w:t>
      </w:r>
      <w:r>
        <w:rPr>
          <w:color w:val="4D4D4D"/>
          <w:w w:val="120"/>
        </w:rPr>
        <w:t>относительно </w:t>
      </w:r>
      <w:r>
        <w:rPr>
          <w:color w:val="3D3D3D"/>
          <w:w w:val="120"/>
        </w:rPr>
        <w:t>силы </w:t>
      </w:r>
      <w:r>
        <w:rPr>
          <w:color w:val="4D4D4D"/>
          <w:w w:val="120"/>
        </w:rPr>
        <w:t>образов </w:t>
      </w:r>
      <w:r>
        <w:rPr>
          <w:color w:val="3D3D3D"/>
          <w:spacing w:val="-5"/>
          <w:w w:val="120"/>
        </w:rPr>
        <w:t>го</w:t>
      </w:r>
      <w:r>
        <w:rPr>
          <w:color w:val="212121"/>
          <w:spacing w:val="-5"/>
          <w:w w:val="120"/>
        </w:rPr>
        <w:t>­ </w:t>
      </w:r>
      <w:r>
        <w:rPr>
          <w:color w:val="3D3D3D"/>
          <w:w w:val="120"/>
        </w:rPr>
        <w:t>ворит </w:t>
      </w:r>
      <w:r>
        <w:rPr>
          <w:color w:val="4D4D4D"/>
          <w:w w:val="120"/>
        </w:rPr>
        <w:t>о союзе того,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видимо </w:t>
      </w:r>
      <w:r>
        <w:rPr>
          <w:color w:val="3D3D3D"/>
          <w:w w:val="120"/>
        </w:rPr>
        <w:t>во </w:t>
      </w:r>
      <w:r>
        <w:rPr>
          <w:color w:val="4D4D4D"/>
          <w:w w:val="120"/>
        </w:rPr>
        <w:t>внешнем </w:t>
      </w:r>
      <w:r>
        <w:rPr>
          <w:color w:val="3D3D3D"/>
          <w:w w:val="120"/>
        </w:rPr>
        <w:t>мире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совмещенного </w:t>
      </w:r>
      <w:r>
        <w:rPr>
          <w:color w:val="3D3D3D"/>
          <w:w w:val="120"/>
        </w:rPr>
        <w:t>с внутренними </w:t>
      </w:r>
      <w:r>
        <w:rPr>
          <w:color w:val="4D4D4D"/>
          <w:w w:val="120"/>
        </w:rPr>
        <w:t>образа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ми,  как  о  трансформации   </w:t>
      </w:r>
      <w:r>
        <w:rPr>
          <w:color w:val="4D4D4D"/>
          <w:w w:val="120"/>
        </w:rPr>
        <w:t>внешнего  образа </w:t>
      </w:r>
      <w:r>
        <w:rPr>
          <w:color w:val="3D3D3D"/>
          <w:w w:val="120"/>
        </w:rPr>
        <w:t>в новый </w:t>
      </w:r>
      <w:r>
        <w:rPr>
          <w:color w:val="4D4D4D"/>
          <w:w w:val="120"/>
        </w:rPr>
        <w:t>особенный «видимый образ», того, qто </w:t>
      </w:r>
      <w:r>
        <w:rPr>
          <w:color w:val="3D3D3D"/>
          <w:w w:val="120"/>
        </w:rPr>
        <w:t>слышимо в </w:t>
      </w:r>
      <w:r>
        <w:rPr>
          <w:color w:val="4D4D4D"/>
          <w:w w:val="120"/>
        </w:rPr>
        <w:t>«слышимый </w:t>
      </w:r>
      <w:r>
        <w:rPr>
          <w:color w:val="4D4D4D"/>
          <w:spacing w:val="4"/>
          <w:w w:val="120"/>
        </w:rPr>
        <w:t>образ»</w:t>
      </w:r>
      <w:r>
        <w:rPr>
          <w:color w:val="212121"/>
          <w:spacing w:val="4"/>
          <w:w w:val="120"/>
        </w:rPr>
        <w:t>, </w:t>
      </w:r>
      <w:r>
        <w:rPr>
          <w:color w:val="4D4D4D"/>
          <w:w w:val="120"/>
        </w:rPr>
        <w:t>того 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обоняемо </w:t>
      </w:r>
      <w:r>
        <w:rPr>
          <w:color w:val="3D3D3D"/>
          <w:w w:val="120"/>
        </w:rPr>
        <w:t>- во внутренний </w:t>
      </w:r>
      <w:r>
        <w:rPr>
          <w:color w:val="4D4D4D"/>
          <w:w w:val="120"/>
        </w:rPr>
        <w:t>«обоняемый</w:t>
      </w:r>
      <w:r>
        <w:rPr>
          <w:color w:val="4D4D4D"/>
          <w:spacing w:val="-25"/>
          <w:w w:val="120"/>
        </w:rPr>
        <w:t> </w:t>
      </w:r>
      <w:r>
        <w:rPr>
          <w:color w:val="4D4D4D"/>
          <w:w w:val="120"/>
        </w:rPr>
        <w:t>образ», того,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осязаемо </w:t>
      </w:r>
      <w:r>
        <w:rPr>
          <w:color w:val="3D3D3D"/>
          <w:w w:val="120"/>
        </w:rPr>
        <w:t>во внутренний </w:t>
      </w:r>
      <w:r>
        <w:rPr>
          <w:color w:val="4D4D4D"/>
          <w:w w:val="120"/>
        </w:rPr>
        <w:t>«осязаемый образ» </w:t>
      </w:r>
      <w:r>
        <w:rPr>
          <w:color w:val="212121"/>
          <w:spacing w:val="-4"/>
          <w:w w:val="120"/>
        </w:rPr>
        <w:t>[</w:t>
      </w:r>
      <w:r>
        <w:rPr>
          <w:color w:val="3D3D3D"/>
          <w:spacing w:val="-4"/>
          <w:w w:val="120"/>
        </w:rPr>
        <w:t>1]. </w:t>
      </w:r>
      <w:r>
        <w:rPr>
          <w:color w:val="4D4D4D"/>
          <w:w w:val="120"/>
        </w:rPr>
        <w:t>Если эмоциональное </w:t>
      </w:r>
      <w:r>
        <w:rPr>
          <w:color w:val="3D3D3D"/>
          <w:w w:val="120"/>
        </w:rPr>
        <w:t>воздействие </w:t>
      </w:r>
      <w:r>
        <w:rPr>
          <w:color w:val="4D4D4D"/>
          <w:w w:val="120"/>
        </w:rPr>
        <w:t>этих образов </w:t>
      </w:r>
      <w:r>
        <w:rPr>
          <w:color w:val="3D3D3D"/>
          <w:w w:val="120"/>
        </w:rPr>
        <w:t>достаточно </w:t>
      </w:r>
      <w:r>
        <w:rPr>
          <w:color w:val="4D4D4D"/>
          <w:w w:val="120"/>
        </w:rPr>
        <w:t>сильное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тогда они </w:t>
      </w:r>
      <w:r>
        <w:rPr>
          <w:color w:val="3D3D3D"/>
          <w:w w:val="120"/>
        </w:rPr>
        <w:t>достигают</w:t>
      </w:r>
      <w:r>
        <w:rPr>
          <w:color w:val="3D3D3D"/>
          <w:spacing w:val="12"/>
          <w:w w:val="120"/>
        </w:rPr>
        <w:t> </w:t>
      </w:r>
      <w:r>
        <w:rPr>
          <w:color w:val="4D4D4D"/>
          <w:w w:val="120"/>
        </w:rPr>
        <w:t>сознания.</w:t>
      </w:r>
    </w:p>
    <w:p>
      <w:pPr>
        <w:pStyle w:val="BodyText"/>
        <w:spacing w:before="19"/>
        <w:ind w:left="513"/>
        <w:jc w:val="both"/>
      </w:pPr>
      <w:r>
        <w:rPr>
          <w:color w:val="3D3D3D"/>
          <w:w w:val="120"/>
        </w:rPr>
        <w:t>Сам </w:t>
      </w:r>
      <w:r>
        <w:rPr>
          <w:color w:val="4D4D4D"/>
          <w:w w:val="120"/>
        </w:rPr>
        <w:t>К. Г.</w:t>
      </w:r>
      <w:r>
        <w:rPr>
          <w:color w:val="3D3D3D"/>
          <w:w w:val="120"/>
        </w:rPr>
        <w:t>Юнг писал о важности</w:t>
      </w:r>
      <w:r>
        <w:rPr>
          <w:color w:val="3D3D3D"/>
          <w:spacing w:val="56"/>
          <w:w w:val="120"/>
        </w:rPr>
        <w:t> </w:t>
      </w:r>
      <w:r>
        <w:rPr>
          <w:color w:val="4D4D4D"/>
          <w:w w:val="120"/>
        </w:rPr>
        <w:t>образов</w:t>
      </w:r>
      <w:r>
        <w:rPr>
          <w:color w:val="0C0C0C"/>
          <w:w w:val="120"/>
        </w:rPr>
        <w:t>:</w:t>
      </w:r>
    </w:p>
    <w:p>
      <w:pPr>
        <w:pStyle w:val="BodyText"/>
        <w:spacing w:line="264" w:lineRule="auto" w:before="22"/>
        <w:ind w:left="206" w:right="1" w:firstLine="10"/>
        <w:jc w:val="both"/>
      </w:pPr>
      <w:r>
        <w:rPr>
          <w:color w:val="4D4D4D"/>
          <w:w w:val="120"/>
        </w:rPr>
        <w:t>«Это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если </w:t>
      </w:r>
      <w:r>
        <w:rPr>
          <w:color w:val="3D3D3D"/>
          <w:w w:val="120"/>
        </w:rPr>
        <w:t>бы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не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нали или же по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стоянно забывали о том, что все, осознаваемое </w:t>
      </w:r>
      <w:r>
        <w:rPr>
          <w:color w:val="3D3D3D"/>
          <w:w w:val="120"/>
        </w:rPr>
        <w:t>нами - </w:t>
      </w:r>
      <w:r>
        <w:rPr>
          <w:color w:val="4D4D4D"/>
          <w:w w:val="120"/>
        </w:rPr>
        <w:t>это образ, </w:t>
      </w:r>
      <w:r>
        <w:rPr>
          <w:color w:val="3D3D3D"/>
          <w:w w:val="120"/>
        </w:rPr>
        <w:t>а образ </w:t>
      </w:r>
      <w:r>
        <w:rPr>
          <w:i/>
          <w:color w:val="3D3D3D"/>
          <w:w w:val="120"/>
        </w:rPr>
        <w:t>u </w:t>
      </w:r>
      <w:r>
        <w:rPr>
          <w:rFonts w:ascii="Arial" w:hAnsi="Arial"/>
          <w:i/>
          <w:color w:val="4D4D4D"/>
          <w:w w:val="120"/>
          <w:sz w:val="16"/>
        </w:rPr>
        <w:t>есть </w:t>
      </w:r>
      <w:r>
        <w:rPr>
          <w:color w:val="3D3D3D"/>
          <w:w w:val="120"/>
        </w:rPr>
        <w:t>душа» [2].</w:t>
      </w:r>
    </w:p>
    <w:p>
      <w:pPr>
        <w:pStyle w:val="BodyText"/>
        <w:spacing w:line="264" w:lineRule="auto" w:before="93"/>
        <w:ind w:left="137" w:right="133" w:firstLine="303"/>
        <w:jc w:val="both"/>
        <w:rPr>
          <w:rFonts w:ascii="Arial" w:hAnsi="Arial"/>
          <w:i/>
          <w:sz w:val="17"/>
        </w:rPr>
      </w:pPr>
      <w:r>
        <w:rPr/>
        <w:br w:type="column"/>
      </w:r>
      <w:r>
        <w:rPr>
          <w:color w:val="4D4D4D"/>
          <w:w w:val="120"/>
        </w:rPr>
        <w:t>Действительно, мы qасто  не  осведомлены </w:t>
      </w:r>
      <w:r>
        <w:rPr>
          <w:color w:val="3D3D3D"/>
          <w:w w:val="120"/>
        </w:rPr>
        <w:t>о то</w:t>
      </w:r>
      <w:r>
        <w:rPr>
          <w:color w:val="626262"/>
          <w:w w:val="120"/>
        </w:rPr>
        <w:t>м </w:t>
      </w:r>
      <w:r>
        <w:rPr>
          <w:color w:val="3D3D3D"/>
          <w:spacing w:val="6"/>
          <w:w w:val="120"/>
        </w:rPr>
        <w:t>факте</w:t>
      </w:r>
      <w:r>
        <w:rPr>
          <w:color w:val="626262"/>
          <w:spacing w:val="6"/>
          <w:w w:val="120"/>
        </w:rPr>
        <w:t>, </w:t>
      </w:r>
      <w:r>
        <w:rPr>
          <w:color w:val="3D3D3D"/>
          <w:w w:val="120"/>
        </w:rPr>
        <w:t>qто все, </w:t>
      </w:r>
      <w:r>
        <w:rPr>
          <w:rFonts w:ascii="Arial" w:hAnsi="Arial"/>
          <w:i/>
          <w:color w:val="4D4D4D"/>
          <w:w w:val="120"/>
          <w:sz w:val="17"/>
        </w:rPr>
        <w:t>прихоgящее </w:t>
      </w:r>
      <w:r>
        <w:rPr>
          <w:rFonts w:ascii="Arial" w:hAnsi="Arial"/>
          <w:i/>
          <w:color w:val="3D3D3D"/>
          <w:w w:val="120"/>
          <w:sz w:val="17"/>
        </w:rPr>
        <w:t>к </w:t>
      </w:r>
      <w:r>
        <w:rPr>
          <w:rFonts w:ascii="Arial" w:hAnsi="Arial"/>
          <w:i/>
          <w:color w:val="4D4D4D"/>
          <w:w w:val="120"/>
          <w:sz w:val="17"/>
        </w:rPr>
        <w:t>сознанию, </w:t>
      </w:r>
      <w:r>
        <w:rPr>
          <w:rFonts w:ascii="Arial" w:hAnsi="Arial"/>
          <w:i/>
          <w:color w:val="3D3D3D"/>
          <w:spacing w:val="-4"/>
          <w:w w:val="120"/>
          <w:sz w:val="17"/>
        </w:rPr>
        <w:t>вначал</w:t>
      </w:r>
      <w:r>
        <w:rPr>
          <w:rFonts w:ascii="Arial" w:hAnsi="Arial"/>
          <w:i/>
          <w:color w:val="626262"/>
          <w:spacing w:val="-4"/>
          <w:w w:val="120"/>
          <w:sz w:val="17"/>
        </w:rPr>
        <w:t>е </w:t>
      </w:r>
      <w:r>
        <w:rPr>
          <w:rFonts w:ascii="Arial" w:hAnsi="Arial"/>
          <w:i/>
          <w:color w:val="3D3D3D"/>
          <w:w w:val="120"/>
          <w:sz w:val="17"/>
        </w:rPr>
        <w:t>появляется в </w:t>
      </w:r>
      <w:r>
        <w:rPr>
          <w:rFonts w:ascii="Arial" w:hAnsi="Arial"/>
          <w:i/>
          <w:color w:val="4D4D4D"/>
          <w:w w:val="120"/>
          <w:sz w:val="17"/>
        </w:rPr>
        <w:t>вuge образа. </w:t>
      </w:r>
      <w:r>
        <w:rPr>
          <w:color w:val="3D3D3D"/>
          <w:w w:val="120"/>
        </w:rPr>
        <w:t>Юнг ис­ пользовал </w:t>
      </w:r>
      <w:r>
        <w:rPr>
          <w:color w:val="4D4D4D"/>
          <w:spacing w:val="-5"/>
          <w:w w:val="120"/>
        </w:rPr>
        <w:t>сло</w:t>
      </w:r>
      <w:r>
        <w:rPr>
          <w:color w:val="212121"/>
          <w:spacing w:val="-5"/>
          <w:w w:val="120"/>
        </w:rPr>
        <w:t>в</w:t>
      </w:r>
      <w:r>
        <w:rPr>
          <w:color w:val="4D4D4D"/>
          <w:spacing w:val="-5"/>
          <w:w w:val="120"/>
        </w:rPr>
        <w:t>о </w:t>
      </w:r>
      <w:r>
        <w:rPr>
          <w:color w:val="4D4D4D"/>
          <w:w w:val="120"/>
        </w:rPr>
        <w:t>«образ» </w:t>
      </w:r>
      <w:r>
        <w:rPr>
          <w:color w:val="3D3D3D"/>
          <w:w w:val="120"/>
        </w:rPr>
        <w:t>просто в </w:t>
      </w:r>
      <w:r>
        <w:rPr>
          <w:color w:val="4D4D4D"/>
          <w:w w:val="120"/>
        </w:rPr>
        <w:t>смысле пред</w:t>
      </w:r>
      <w:r>
        <w:rPr>
          <w:color w:val="0C0C0C"/>
          <w:w w:val="120"/>
        </w:rPr>
        <w:t>­ </w:t>
      </w:r>
      <w:r>
        <w:rPr>
          <w:color w:val="3D3D3D"/>
          <w:w w:val="120"/>
        </w:rPr>
        <w:t>ставления. Психиqеская сущность может </w:t>
      </w:r>
      <w:r>
        <w:rPr>
          <w:color w:val="4D4D4D"/>
          <w:w w:val="120"/>
        </w:rPr>
        <w:t>быть </w:t>
      </w:r>
      <w:r>
        <w:rPr>
          <w:color w:val="3D3D3D"/>
          <w:w w:val="120"/>
        </w:rPr>
        <w:t>представлена - и, </w:t>
      </w:r>
      <w:r>
        <w:rPr>
          <w:color w:val="4D4D4D"/>
          <w:w w:val="120"/>
        </w:rPr>
        <w:t>соответственно, становится сознательным </w:t>
      </w:r>
      <w:r>
        <w:rPr>
          <w:color w:val="3D3D3D"/>
          <w:w w:val="120"/>
        </w:rPr>
        <w:t>содержанием - </w:t>
      </w:r>
      <w:r>
        <w:rPr>
          <w:color w:val="4D4D4D"/>
          <w:w w:val="120"/>
        </w:rPr>
        <w:t>только если она </w:t>
      </w:r>
      <w:r>
        <w:rPr>
          <w:color w:val="3D3D3D"/>
          <w:w w:val="120"/>
        </w:rPr>
        <w:t>имеет каqество </w:t>
      </w:r>
      <w:r>
        <w:rPr>
          <w:color w:val="4D4D4D"/>
          <w:w w:val="120"/>
        </w:rPr>
        <w:t>образа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Поэтому он </w:t>
      </w:r>
      <w:r>
        <w:rPr>
          <w:color w:val="3D3D3D"/>
          <w:w w:val="120"/>
        </w:rPr>
        <w:t>называет все со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нательные </w:t>
      </w:r>
      <w:r>
        <w:rPr>
          <w:color w:val="4D4D4D"/>
          <w:w w:val="120"/>
        </w:rPr>
        <w:t>содержания образами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так </w:t>
      </w:r>
      <w:r>
        <w:rPr>
          <w:color w:val="3D3D3D"/>
          <w:w w:val="120"/>
        </w:rPr>
        <w:t>как  </w:t>
      </w:r>
      <w:r>
        <w:rPr>
          <w:color w:val="4D4D4D"/>
          <w:w w:val="120"/>
        </w:rPr>
        <w:t>они   </w:t>
      </w:r>
      <w:r>
        <w:rPr>
          <w:color w:val="3D3D3D"/>
          <w:w w:val="120"/>
        </w:rPr>
        <w:t>являются   </w:t>
      </w:r>
      <w:r>
        <w:rPr>
          <w:color w:val="4D4D4D"/>
          <w:w w:val="120"/>
        </w:rPr>
        <w:t>отражениями   </w:t>
      </w:r>
      <w:r>
        <w:rPr>
          <w:color w:val="3D3D3D"/>
          <w:w w:val="120"/>
        </w:rPr>
        <w:t>процессов в мо</w:t>
      </w:r>
      <w:r>
        <w:rPr>
          <w:color w:val="626262"/>
          <w:w w:val="120"/>
        </w:rPr>
        <w:t>згу </w:t>
      </w:r>
      <w:r>
        <w:rPr>
          <w:color w:val="626262"/>
          <w:spacing w:val="-5"/>
          <w:w w:val="120"/>
        </w:rPr>
        <w:t>[</w:t>
      </w:r>
      <w:r>
        <w:rPr>
          <w:color w:val="3D3D3D"/>
          <w:spacing w:val="-5"/>
          <w:w w:val="120"/>
        </w:rPr>
        <w:t>З</w:t>
      </w:r>
      <w:r>
        <w:rPr>
          <w:color w:val="0C0C0C"/>
          <w:spacing w:val="-5"/>
          <w:w w:val="120"/>
        </w:rPr>
        <w:t>]</w:t>
      </w:r>
      <w:r>
        <w:rPr>
          <w:color w:val="3D3D3D"/>
          <w:spacing w:val="-5"/>
          <w:w w:val="120"/>
        </w:rPr>
        <w:t>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утверждает, что </w:t>
      </w:r>
      <w:r>
        <w:rPr>
          <w:color w:val="3D3D3D"/>
          <w:w w:val="120"/>
        </w:rPr>
        <w:t>душа </w:t>
      </w:r>
      <w:r>
        <w:rPr>
          <w:color w:val="4D4D4D"/>
          <w:w w:val="120"/>
        </w:rPr>
        <w:t>состоит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отраженных образов, </w:t>
      </w:r>
      <w:r>
        <w:rPr>
          <w:color w:val="3D3D3D"/>
          <w:w w:val="120"/>
        </w:rPr>
        <w:t>то </w:t>
      </w:r>
      <w:r>
        <w:rPr>
          <w:color w:val="4D4D4D"/>
          <w:w w:val="120"/>
        </w:rPr>
        <w:t>есть </w:t>
      </w:r>
      <w:r>
        <w:rPr>
          <w:color w:val="3D3D3D"/>
          <w:w w:val="120"/>
        </w:rPr>
        <w:t>из </w:t>
      </w:r>
      <w:r>
        <w:rPr>
          <w:color w:val="3D3D3D"/>
          <w:spacing w:val="-4"/>
          <w:w w:val="120"/>
        </w:rPr>
        <w:t>прост</w:t>
      </w:r>
      <w:r>
        <w:rPr>
          <w:color w:val="212121"/>
          <w:spacing w:val="-4"/>
          <w:w w:val="120"/>
        </w:rPr>
        <w:t>ы</w:t>
      </w:r>
      <w:r>
        <w:rPr>
          <w:color w:val="4D4D4D"/>
          <w:spacing w:val="-4"/>
          <w:w w:val="120"/>
        </w:rPr>
        <w:t>х </w:t>
      </w:r>
      <w:r>
        <w:rPr>
          <w:color w:val="3D3D3D"/>
          <w:w w:val="120"/>
        </w:rPr>
        <w:t>процессов в </w:t>
      </w:r>
      <w:r>
        <w:rPr>
          <w:color w:val="4D4D4D"/>
          <w:w w:val="120"/>
        </w:rPr>
        <w:t>мозгу и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бесконеqной </w:t>
      </w:r>
      <w:r>
        <w:rPr>
          <w:color w:val="212121"/>
          <w:spacing w:val="-3"/>
          <w:w w:val="120"/>
        </w:rPr>
        <w:t>п</w:t>
      </w:r>
      <w:r>
        <w:rPr>
          <w:color w:val="4D4D4D"/>
          <w:spacing w:val="-3"/>
          <w:w w:val="120"/>
        </w:rPr>
        <w:t>осле</w:t>
      </w:r>
      <w:r>
        <w:rPr>
          <w:color w:val="0C0C0C"/>
          <w:spacing w:val="-3"/>
          <w:w w:val="120"/>
        </w:rPr>
        <w:t>­ </w:t>
      </w:r>
      <w:r>
        <w:rPr>
          <w:color w:val="4D4D4D"/>
          <w:w w:val="120"/>
        </w:rPr>
        <w:t>довательности </w:t>
      </w:r>
      <w:r>
        <w:rPr>
          <w:color w:val="3D3D3D"/>
          <w:w w:val="120"/>
        </w:rPr>
        <w:t>репродуцирования. </w:t>
      </w:r>
      <w:r>
        <w:rPr>
          <w:color w:val="4D4D4D"/>
          <w:spacing w:val="-3"/>
          <w:w w:val="120"/>
        </w:rPr>
        <w:t>Э</w:t>
      </w:r>
      <w:r>
        <w:rPr>
          <w:color w:val="212121"/>
          <w:spacing w:val="-3"/>
          <w:w w:val="120"/>
        </w:rPr>
        <w:t>т</w:t>
      </w:r>
      <w:r>
        <w:rPr>
          <w:color w:val="3D3D3D"/>
          <w:spacing w:val="-3"/>
          <w:w w:val="120"/>
        </w:rPr>
        <w:t>и </w:t>
      </w:r>
      <w:r>
        <w:rPr>
          <w:color w:val="4D4D4D"/>
          <w:w w:val="120"/>
        </w:rPr>
        <w:t>образы </w:t>
      </w:r>
      <w:r>
        <w:rPr>
          <w:color w:val="3D3D3D"/>
          <w:w w:val="120"/>
        </w:rPr>
        <w:t>имеют качество сознания </w:t>
      </w:r>
      <w:r>
        <w:rPr>
          <w:color w:val="3D3D3D"/>
          <w:spacing w:val="-7"/>
          <w:w w:val="120"/>
        </w:rPr>
        <w:t>[4]</w:t>
      </w:r>
      <w:r>
        <w:rPr>
          <w:color w:val="212121"/>
          <w:spacing w:val="-7"/>
          <w:w w:val="120"/>
        </w:rPr>
        <w:t>. </w:t>
      </w:r>
      <w:r>
        <w:rPr>
          <w:color w:val="3D3D3D"/>
          <w:w w:val="120"/>
        </w:rPr>
        <w:t>Таким </w:t>
      </w:r>
      <w:r>
        <w:rPr>
          <w:color w:val="4D4D4D"/>
          <w:w w:val="120"/>
        </w:rPr>
        <w:t>образом, образы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станет очевидным из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кни</w:t>
      </w:r>
      <w:r>
        <w:rPr>
          <w:color w:val="212121"/>
          <w:w w:val="120"/>
        </w:rPr>
        <w:t>г</w:t>
      </w:r>
      <w:r>
        <w:rPr>
          <w:color w:val="3D3D3D"/>
          <w:w w:val="120"/>
        </w:rPr>
        <w:t>и, являются </w:t>
      </w:r>
      <w:r>
        <w:rPr>
          <w:color w:val="4D4D4D"/>
          <w:w w:val="120"/>
        </w:rPr>
        <w:t>главными </w:t>
      </w:r>
      <w:r>
        <w:rPr>
          <w:color w:val="3D3D3D"/>
          <w:w w:val="120"/>
        </w:rPr>
        <w:t>в </w:t>
      </w:r>
      <w:r>
        <w:rPr>
          <w:rFonts w:ascii="Arial" w:hAnsi="Arial"/>
          <w:i/>
          <w:color w:val="3D3D3D"/>
          <w:w w:val="120"/>
          <w:sz w:val="17"/>
        </w:rPr>
        <w:t>процессе </w:t>
      </w:r>
      <w:r>
        <w:rPr>
          <w:rFonts w:ascii="Arial" w:hAnsi="Arial"/>
          <w:i/>
          <w:color w:val="4D4D4D"/>
          <w:w w:val="120"/>
          <w:sz w:val="17"/>
        </w:rPr>
        <w:t>становления </w:t>
      </w:r>
      <w:r>
        <w:rPr>
          <w:rFonts w:ascii="Arial" w:hAnsi="Arial"/>
          <w:i/>
          <w:color w:val="4D4D4D"/>
          <w:w w:val="120"/>
          <w:sz w:val="17"/>
        </w:rPr>
        <w:t>сознан</w:t>
      </w:r>
      <w:r>
        <w:rPr>
          <w:rFonts w:ascii="Arial" w:hAnsi="Arial"/>
          <w:i/>
          <w:color w:val="4D4D4D"/>
          <w:spacing w:val="-37"/>
          <w:w w:val="120"/>
          <w:sz w:val="17"/>
        </w:rPr>
        <w:t> </w:t>
      </w:r>
      <w:r>
        <w:rPr>
          <w:rFonts w:ascii="Arial" w:hAnsi="Arial"/>
          <w:i/>
          <w:color w:val="4D4D4D"/>
          <w:spacing w:val="2"/>
          <w:w w:val="120"/>
          <w:sz w:val="17"/>
        </w:rPr>
        <w:t>ия</w:t>
      </w:r>
      <w:r>
        <w:rPr>
          <w:rFonts w:ascii="Arial" w:hAnsi="Arial"/>
          <w:i/>
          <w:color w:val="0C0C0C"/>
          <w:spacing w:val="2"/>
          <w:w w:val="120"/>
          <w:sz w:val="17"/>
        </w:rPr>
        <w:t>.</w:t>
      </w:r>
    </w:p>
    <w:p>
      <w:pPr>
        <w:pStyle w:val="BodyText"/>
        <w:spacing w:line="264" w:lineRule="auto" w:before="8"/>
        <w:ind w:left="139" w:right="138" w:firstLine="310"/>
        <w:jc w:val="both"/>
      </w:pPr>
      <w:r>
        <w:rPr>
          <w:color w:val="4D4D4D"/>
          <w:w w:val="120"/>
        </w:rPr>
        <w:t>Как </w:t>
      </w:r>
      <w:r>
        <w:rPr>
          <w:color w:val="3D3D3D"/>
          <w:w w:val="120"/>
        </w:rPr>
        <w:t>мы </w:t>
      </w:r>
      <w:r>
        <w:rPr>
          <w:color w:val="4D4D4D"/>
          <w:w w:val="120"/>
        </w:rPr>
        <w:t>уже </w:t>
      </w:r>
      <w:r>
        <w:rPr>
          <w:color w:val="3D3D3D"/>
          <w:w w:val="120"/>
        </w:rPr>
        <w:t>видим на наскальной живопи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си </w:t>
      </w:r>
      <w:r>
        <w:rPr>
          <w:color w:val="3D3D3D"/>
          <w:w w:val="120"/>
        </w:rPr>
        <w:t>во всем мире, даже первые рисунки людей являются </w:t>
      </w:r>
      <w:r>
        <w:rPr>
          <w:color w:val="4D4D4D"/>
          <w:w w:val="120"/>
        </w:rPr>
        <w:t>не только </w:t>
      </w:r>
      <w:r>
        <w:rPr>
          <w:color w:val="3D3D3D"/>
          <w:w w:val="120"/>
        </w:rPr>
        <w:t>ре</w:t>
      </w:r>
      <w:r>
        <w:rPr>
          <w:color w:val="626262"/>
          <w:w w:val="120"/>
        </w:rPr>
        <w:t>зул</w:t>
      </w:r>
      <w:r>
        <w:rPr>
          <w:color w:val="3D3D3D"/>
          <w:w w:val="120"/>
        </w:rPr>
        <w:t>ьтатом изображения внеш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восприятия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со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нательно </w:t>
      </w:r>
      <w:r>
        <w:rPr>
          <w:color w:val="4D4D4D"/>
          <w:w w:val="120"/>
        </w:rPr>
        <w:t>намечен</w:t>
      </w:r>
      <w:r>
        <w:rPr>
          <w:color w:val="0C0C0C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ого образа</w:t>
      </w:r>
      <w:r>
        <w:rPr>
          <w:color w:val="0C0C0C"/>
          <w:w w:val="120"/>
        </w:rPr>
        <w:t>. </w:t>
      </w:r>
      <w:r>
        <w:rPr>
          <w:color w:val="3D3D3D"/>
          <w:w w:val="120"/>
        </w:rPr>
        <w:t>Они также </w:t>
      </w:r>
      <w:r>
        <w:rPr>
          <w:color w:val="4D4D4D"/>
          <w:w w:val="120"/>
        </w:rPr>
        <w:t>могут, </w:t>
      </w:r>
      <w:r>
        <w:rPr>
          <w:color w:val="3D3D3D"/>
          <w:w w:val="120"/>
        </w:rPr>
        <w:t>до известной </w:t>
      </w:r>
      <w:r>
        <w:rPr>
          <w:color w:val="4D4D4D"/>
          <w:w w:val="120"/>
        </w:rPr>
        <w:t>степени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отразить то, что </w:t>
      </w:r>
      <w:r>
        <w:rPr>
          <w:rFonts w:ascii="Arial" w:hAnsi="Arial"/>
          <w:i/>
          <w:color w:val="3D3D3D"/>
          <w:w w:val="120"/>
          <w:sz w:val="17"/>
        </w:rPr>
        <w:t>мгнов</w:t>
      </w:r>
      <w:r>
        <w:rPr>
          <w:rFonts w:ascii="Arial" w:hAnsi="Arial"/>
          <w:i/>
          <w:color w:val="626262"/>
          <w:w w:val="120"/>
          <w:sz w:val="17"/>
        </w:rPr>
        <w:t>е</w:t>
      </w:r>
      <w:r>
        <w:rPr>
          <w:rFonts w:ascii="Arial" w:hAnsi="Arial"/>
          <w:i/>
          <w:color w:val="3D3D3D"/>
          <w:w w:val="120"/>
          <w:sz w:val="17"/>
        </w:rPr>
        <w:t>нно констел­ </w:t>
      </w:r>
      <w:r>
        <w:rPr>
          <w:rFonts w:ascii="Arial" w:hAnsi="Arial"/>
          <w:i/>
          <w:color w:val="3D3D3D"/>
          <w:w w:val="120"/>
          <w:sz w:val="17"/>
        </w:rPr>
        <w:t>лируется </w:t>
      </w:r>
      <w:r>
        <w:rPr>
          <w:color w:val="3D3D3D"/>
          <w:w w:val="120"/>
        </w:rPr>
        <w:t>в бессо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нательном. </w:t>
      </w:r>
      <w:r>
        <w:rPr>
          <w:color w:val="4D4D4D"/>
          <w:w w:val="120"/>
        </w:rPr>
        <w:t>Рисуя </w:t>
      </w:r>
      <w:r>
        <w:rPr>
          <w:color w:val="3D3D3D"/>
          <w:w w:val="120"/>
        </w:rPr>
        <w:t>и рас</w:t>
      </w:r>
      <w:r>
        <w:rPr>
          <w:color w:val="212121"/>
          <w:w w:val="120"/>
        </w:rPr>
        <w:t>к</w:t>
      </w:r>
      <w:r>
        <w:rPr>
          <w:color w:val="4D4D4D"/>
          <w:w w:val="120"/>
        </w:rPr>
        <w:t>ра</w:t>
      </w:r>
      <w:r>
        <w:rPr>
          <w:color w:val="0C0C0C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6" w:firstLine="3"/>
        <w:jc w:val="both"/>
      </w:pPr>
      <w:r>
        <w:rPr>
          <w:color w:val="3D3D3D"/>
          <w:w w:val="120"/>
        </w:rPr>
        <w:t>шивая </w:t>
      </w:r>
      <w:r>
        <w:rPr>
          <w:color w:val="4B4B4B"/>
          <w:w w:val="120"/>
        </w:rPr>
        <w:t>такие образы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люди постепенно узнава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ли </w:t>
      </w:r>
      <w:r>
        <w:rPr>
          <w:color w:val="4B4B4B"/>
          <w:w w:val="120"/>
        </w:rPr>
        <w:t>о </w:t>
      </w:r>
      <w:r>
        <w:rPr>
          <w:color w:val="3D3D3D"/>
          <w:w w:val="120"/>
        </w:rPr>
        <w:t>картинах внутреннего </w:t>
      </w:r>
      <w:r>
        <w:rPr>
          <w:color w:val="4B4B4B"/>
          <w:w w:val="120"/>
        </w:rPr>
        <w:t>мира и могли </w:t>
      </w:r>
      <w:r>
        <w:rPr>
          <w:color w:val="3D3D3D"/>
          <w:w w:val="120"/>
        </w:rPr>
        <w:t>по­ делиться </w:t>
      </w:r>
      <w:r>
        <w:rPr>
          <w:color w:val="4B4B4B"/>
          <w:w w:val="120"/>
        </w:rPr>
        <w:t>с другими тем, что порождалось </w:t>
      </w:r>
      <w:r>
        <w:rPr>
          <w:color w:val="3D3D3D"/>
          <w:w w:val="120"/>
        </w:rPr>
        <w:t>из </w:t>
      </w:r>
      <w:r>
        <w:rPr>
          <w:color w:val="4B4B4B"/>
          <w:w w:val="120"/>
        </w:rPr>
        <w:t>бессознательного.Так </w:t>
      </w:r>
      <w:r>
        <w:rPr>
          <w:color w:val="3D3D3D"/>
          <w:w w:val="120"/>
        </w:rPr>
        <w:t>как </w:t>
      </w:r>
      <w:r>
        <w:rPr>
          <w:color w:val="4B4B4B"/>
          <w:w w:val="120"/>
        </w:rPr>
        <w:t>любой может уста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новить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изобразить то, </w:t>
      </w:r>
      <w:r>
        <w:rPr>
          <w:color w:val="4B4B4B"/>
          <w:w w:val="120"/>
        </w:rPr>
        <w:t>что </w:t>
      </w:r>
      <w:r>
        <w:rPr>
          <w:color w:val="3D3D3D"/>
          <w:w w:val="120"/>
        </w:rPr>
        <w:t>прои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водится </w:t>
      </w:r>
      <w:r>
        <w:rPr>
          <w:color w:val="4B4B4B"/>
          <w:w w:val="120"/>
        </w:rPr>
        <w:t>из </w:t>
      </w:r>
      <w:r>
        <w:rPr>
          <w:color w:val="3D3D3D"/>
          <w:w w:val="120"/>
        </w:rPr>
        <w:t>сферы </w:t>
      </w:r>
      <w:r>
        <w:rPr>
          <w:color w:val="4B4B4B"/>
          <w:w w:val="120"/>
        </w:rPr>
        <w:t>бессознательного, тогда он способен пе­ </w:t>
      </w:r>
      <w:r>
        <w:rPr>
          <w:color w:val="3D3D3D"/>
          <w:w w:val="120"/>
        </w:rPr>
        <w:t>ренести </w:t>
      </w:r>
      <w:r>
        <w:rPr>
          <w:color w:val="4B4B4B"/>
          <w:w w:val="120"/>
        </w:rPr>
        <w:t>дух </w:t>
      </w:r>
      <w:r>
        <w:rPr>
          <w:color w:val="3D3D3D"/>
          <w:w w:val="120"/>
        </w:rPr>
        <w:t>из бессознательного в </w:t>
      </w:r>
      <w:r>
        <w:rPr>
          <w:color w:val="4B4B4B"/>
          <w:w w:val="120"/>
        </w:rPr>
        <w:t>сознатель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ное. Эта </w:t>
      </w:r>
      <w:r>
        <w:rPr>
          <w:color w:val="3D3D3D"/>
          <w:w w:val="120"/>
        </w:rPr>
        <w:t>способность </w:t>
      </w:r>
      <w:r>
        <w:rPr>
          <w:color w:val="4B4B4B"/>
          <w:w w:val="120"/>
        </w:rPr>
        <w:t>отмечает «рассвет чело­ </w:t>
      </w:r>
      <w:r>
        <w:rPr>
          <w:color w:val="3D3D3D"/>
          <w:w w:val="120"/>
        </w:rPr>
        <w:t>веческого духа» [</w:t>
      </w:r>
      <w:r>
        <w:rPr>
          <w:color w:val="4B4B4B"/>
          <w:w w:val="120"/>
        </w:rPr>
        <w:t>5).</w:t>
      </w:r>
    </w:p>
    <w:p>
      <w:pPr>
        <w:pStyle w:val="BodyText"/>
        <w:spacing w:line="261" w:lineRule="auto" w:before="21"/>
        <w:ind w:left="206" w:right="2" w:firstLine="307"/>
      </w:pPr>
      <w:r>
        <w:rPr>
          <w:color w:val="3D3D3D"/>
          <w:w w:val="120"/>
        </w:rPr>
        <w:t>Следующий наскальный рис</w:t>
      </w:r>
      <w:r>
        <w:rPr>
          <w:color w:val="5D5D5D"/>
          <w:w w:val="120"/>
        </w:rPr>
        <w:t>у</w:t>
      </w:r>
      <w:r>
        <w:rPr>
          <w:color w:val="3D3D3D"/>
          <w:w w:val="120"/>
        </w:rPr>
        <w:t>нок (Рис. 4) - </w:t>
      </w:r>
      <w:r>
        <w:rPr>
          <w:color w:val="4B4B4B"/>
          <w:w w:val="120"/>
        </w:rPr>
        <w:t>одно </w:t>
      </w:r>
      <w:r>
        <w:rPr>
          <w:color w:val="3D3D3D"/>
          <w:w w:val="120"/>
        </w:rPr>
        <w:t>из </w:t>
      </w:r>
      <w:r>
        <w:rPr>
          <w:color w:val="4B4B4B"/>
          <w:w w:val="120"/>
        </w:rPr>
        <w:t>самых </w:t>
      </w:r>
      <w:r>
        <w:rPr>
          <w:color w:val="3D3D3D"/>
          <w:w w:val="120"/>
        </w:rPr>
        <w:t>ранних изображений </w:t>
      </w:r>
      <w:r>
        <w:rPr>
          <w:color w:val="4B4B4B"/>
          <w:w w:val="120"/>
        </w:rPr>
        <w:t>такого опыта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когда нечто духовное из внутреннего </w:t>
      </w:r>
      <w:r>
        <w:rPr>
          <w:color w:val="4B4B4B"/>
          <w:w w:val="120"/>
        </w:rPr>
        <w:t>мира </w:t>
      </w:r>
      <w:r>
        <w:rPr>
          <w:color w:val="3D3D3D"/>
          <w:w w:val="120"/>
        </w:rPr>
        <w:t>входит в человеческое </w:t>
      </w:r>
      <w:r>
        <w:rPr>
          <w:color w:val="4B4B4B"/>
          <w:w w:val="120"/>
        </w:rPr>
        <w:t>сознание. Это так называемый</w:t>
      </w:r>
      <w:r>
        <w:rPr>
          <w:color w:val="4B4B4B"/>
          <w:spacing w:val="-23"/>
          <w:w w:val="120"/>
        </w:rPr>
        <w:t> </w:t>
      </w:r>
      <w:r>
        <w:rPr>
          <w:color w:val="3D3D3D"/>
          <w:w w:val="120"/>
        </w:rPr>
        <w:t>человек-птица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16"/>
          <w:w w:val="120"/>
        </w:rPr>
        <w:t> </w:t>
      </w:r>
      <w:r>
        <w:rPr>
          <w:color w:val="4B4B4B"/>
          <w:w w:val="120"/>
        </w:rPr>
        <w:t>Ласко,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доистори­ ческой </w:t>
      </w:r>
      <w:r>
        <w:rPr>
          <w:color w:val="3D3D3D"/>
          <w:w w:val="120"/>
        </w:rPr>
        <w:t>пещеры в 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ападной Франции, возрас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том около </w:t>
      </w:r>
      <w:r>
        <w:rPr>
          <w:color w:val="3D3D3D"/>
          <w:w w:val="120"/>
        </w:rPr>
        <w:t>17000 </w:t>
      </w:r>
      <w:r>
        <w:rPr>
          <w:color w:val="4B4B4B"/>
          <w:w w:val="120"/>
        </w:rPr>
        <w:t>лет. Картина </w:t>
      </w:r>
      <w:r>
        <w:rPr>
          <w:color w:val="3D3D3D"/>
          <w:w w:val="120"/>
        </w:rPr>
        <w:t>найдена в </w:t>
      </w:r>
      <w:r>
        <w:rPr>
          <w:color w:val="4B4B4B"/>
          <w:spacing w:val="-5"/>
          <w:w w:val="120"/>
        </w:rPr>
        <w:t>глубо</w:t>
      </w:r>
      <w:r>
        <w:rPr>
          <w:color w:val="1A1A1A"/>
          <w:spacing w:val="-5"/>
          <w:w w:val="120"/>
        </w:rPr>
        <w:t>­ </w:t>
      </w:r>
      <w:r>
        <w:rPr>
          <w:color w:val="3D3D3D"/>
          <w:w w:val="120"/>
        </w:rPr>
        <w:t>кой впадине </w:t>
      </w:r>
      <w:r>
        <w:rPr>
          <w:color w:val="4B4B4B"/>
          <w:w w:val="120"/>
        </w:rPr>
        <w:t>в </w:t>
      </w:r>
      <w:r>
        <w:rPr>
          <w:color w:val="3D3D3D"/>
          <w:w w:val="120"/>
        </w:rPr>
        <w:t>пещере 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и</w:t>
      </w:r>
      <w:r>
        <w:rPr>
          <w:color w:val="5D5D5D"/>
          <w:w w:val="120"/>
        </w:rPr>
        <w:t>зоб</w:t>
      </w:r>
      <w:r>
        <w:rPr>
          <w:color w:val="3D3D3D"/>
          <w:w w:val="120"/>
        </w:rPr>
        <w:t>ражает  </w:t>
      </w:r>
      <w:r>
        <w:rPr>
          <w:color w:val="4B4B4B"/>
          <w:w w:val="120"/>
        </w:rPr>
        <w:t>человека </w:t>
      </w:r>
      <w:r>
        <w:rPr>
          <w:color w:val="3D3D3D"/>
          <w:w w:val="120"/>
        </w:rPr>
        <w:t>с головой птицы. Идея человека</w:t>
      </w:r>
      <w:r>
        <w:rPr>
          <w:color w:val="1A1A1A"/>
          <w:w w:val="120"/>
        </w:rPr>
        <w:t>-</w:t>
      </w:r>
      <w:r>
        <w:rPr>
          <w:color w:val="3D3D3D"/>
          <w:w w:val="120"/>
        </w:rPr>
        <w:t>птицы </w:t>
      </w:r>
      <w:r>
        <w:rPr>
          <w:color w:val="4B4B4B"/>
          <w:spacing w:val="2"/>
          <w:w w:val="120"/>
        </w:rPr>
        <w:t>встре</w:t>
      </w:r>
      <w:r>
        <w:rPr>
          <w:color w:val="1A1A1A"/>
          <w:spacing w:val="2"/>
          <w:w w:val="120"/>
        </w:rPr>
        <w:t>­ </w:t>
      </w:r>
      <w:r>
        <w:rPr>
          <w:color w:val="4B4B4B"/>
          <w:w w:val="120"/>
        </w:rPr>
        <w:t>чается </w:t>
      </w:r>
      <w:r>
        <w:rPr>
          <w:color w:val="3D3D3D"/>
          <w:w w:val="120"/>
        </w:rPr>
        <w:t>по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же в ходе развития </w:t>
      </w:r>
      <w:r>
        <w:rPr>
          <w:color w:val="4B4B4B"/>
          <w:w w:val="120"/>
        </w:rPr>
        <w:t>человеческой </w:t>
      </w:r>
      <w:r>
        <w:rPr>
          <w:color w:val="3D3D3D"/>
          <w:w w:val="120"/>
        </w:rPr>
        <w:t>ци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вили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ации </w:t>
      </w:r>
      <w:r>
        <w:rPr>
          <w:color w:val="4B4B4B"/>
          <w:w w:val="120"/>
        </w:rPr>
        <w:t>снова </w:t>
      </w:r>
      <w:r>
        <w:rPr>
          <w:color w:val="3D3D3D"/>
          <w:w w:val="120"/>
        </w:rPr>
        <w:t>и снова, напри</w:t>
      </w:r>
      <w:r>
        <w:rPr>
          <w:color w:val="5D5D5D"/>
          <w:w w:val="120"/>
        </w:rPr>
        <w:t>ме</w:t>
      </w:r>
      <w:r>
        <w:rPr>
          <w:color w:val="3D3D3D"/>
          <w:w w:val="120"/>
        </w:rPr>
        <w:t>р</w:t>
      </w:r>
      <w:r>
        <w:rPr>
          <w:color w:val="5D5D5D"/>
          <w:w w:val="120"/>
        </w:rPr>
        <w:t>, </w:t>
      </w:r>
      <w:r>
        <w:rPr>
          <w:color w:val="3D3D3D"/>
          <w:w w:val="120"/>
        </w:rPr>
        <w:t>в Древ­ нем Египте в форме </w:t>
      </w:r>
      <w:r>
        <w:rPr>
          <w:color w:val="4B4B4B"/>
          <w:w w:val="120"/>
        </w:rPr>
        <w:t>бога </w:t>
      </w:r>
      <w:r>
        <w:rPr>
          <w:color w:val="3D3D3D"/>
          <w:spacing w:val="-4"/>
          <w:w w:val="120"/>
        </w:rPr>
        <w:t>Тота</w:t>
      </w:r>
      <w:r>
        <w:rPr>
          <w:color w:val="5D5D5D"/>
          <w:spacing w:val="-4"/>
          <w:w w:val="120"/>
        </w:rPr>
        <w:t>, </w:t>
      </w:r>
      <w:r>
        <w:rPr>
          <w:color w:val="3D3D3D"/>
          <w:w w:val="120"/>
        </w:rPr>
        <w:t>который </w:t>
      </w:r>
      <w:r>
        <w:rPr>
          <w:color w:val="4B4B4B"/>
          <w:w w:val="120"/>
        </w:rPr>
        <w:t>часто </w:t>
      </w:r>
      <w:r>
        <w:rPr>
          <w:color w:val="3D3D3D"/>
          <w:spacing w:val="2"/>
          <w:w w:val="120"/>
        </w:rPr>
        <w:t>и</w:t>
      </w:r>
      <w:r>
        <w:rPr>
          <w:color w:val="5D5D5D"/>
          <w:spacing w:val="2"/>
          <w:w w:val="120"/>
        </w:rPr>
        <w:t>зоб</w:t>
      </w:r>
      <w:r>
        <w:rPr>
          <w:color w:val="3D3D3D"/>
          <w:spacing w:val="2"/>
          <w:w w:val="120"/>
        </w:rPr>
        <w:t>ражался </w:t>
      </w:r>
      <w:r>
        <w:rPr>
          <w:color w:val="3D3D3D"/>
          <w:w w:val="120"/>
        </w:rPr>
        <w:t>человеком </w:t>
      </w:r>
      <w:r>
        <w:rPr>
          <w:color w:val="4B4B4B"/>
          <w:w w:val="120"/>
        </w:rPr>
        <w:t>с головой </w:t>
      </w:r>
      <w:r>
        <w:rPr>
          <w:color w:val="3D3D3D"/>
          <w:w w:val="120"/>
        </w:rPr>
        <w:t>ибиса. </w:t>
      </w:r>
      <w:r>
        <w:rPr>
          <w:color w:val="4B4B4B"/>
          <w:w w:val="120"/>
        </w:rPr>
        <w:t>Че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ловек-птица - </w:t>
      </w:r>
      <w:r>
        <w:rPr>
          <w:color w:val="5D5D5D"/>
          <w:w w:val="120"/>
        </w:rPr>
        <w:t>это </w:t>
      </w:r>
      <w:r>
        <w:rPr>
          <w:color w:val="3D3D3D"/>
          <w:w w:val="120"/>
        </w:rPr>
        <w:t>посредник между </w:t>
      </w:r>
      <w:r>
        <w:rPr>
          <w:color w:val="4B4B4B"/>
          <w:w w:val="120"/>
        </w:rPr>
        <w:t>этим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ми-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4"/>
        </w:rPr>
      </w:pPr>
    </w:p>
    <w:p>
      <w:pPr>
        <w:numPr>
          <w:ilvl w:val="1"/>
          <w:numId w:val="1"/>
        </w:numPr>
        <w:tabs>
          <w:tab w:pos="790" w:val="left" w:leader="none"/>
        </w:tabs>
        <w:spacing w:before="1"/>
        <w:ind w:left="789" w:right="0" w:hanging="585"/>
        <w:jc w:val="left"/>
        <w:rPr>
          <w:b/>
          <w:color w:val="010101"/>
          <w:sz w:val="26"/>
        </w:rPr>
      </w:pPr>
      <w:r>
        <w:rPr>
          <w:b/>
          <w:color w:val="1A1A1A"/>
          <w:w w:val="115"/>
          <w:sz w:val="26"/>
        </w:rPr>
        <w:t>Слово и</w:t>
      </w:r>
      <w:r>
        <w:rPr>
          <w:b/>
          <w:color w:val="1A1A1A"/>
          <w:spacing w:val="6"/>
          <w:w w:val="115"/>
          <w:sz w:val="26"/>
        </w:rPr>
        <w:t> </w:t>
      </w:r>
      <w:r>
        <w:rPr>
          <w:b/>
          <w:color w:val="010101"/>
          <w:spacing w:val="-5"/>
          <w:w w:val="115"/>
          <w:sz w:val="26"/>
        </w:rPr>
        <w:t>О</w:t>
      </w:r>
      <w:r>
        <w:rPr>
          <w:b/>
          <w:color w:val="1A1A1A"/>
          <w:spacing w:val="-5"/>
          <w:w w:val="115"/>
          <w:sz w:val="26"/>
        </w:rPr>
        <w:t>браз</w:t>
      </w:r>
    </w:p>
    <w:p>
      <w:pPr>
        <w:pStyle w:val="BodyText"/>
        <w:spacing w:line="264" w:lineRule="auto" w:before="247"/>
        <w:ind w:left="206" w:firstLine="303"/>
        <w:jc w:val="both"/>
      </w:pPr>
      <w:r>
        <w:rPr>
          <w:color w:val="3D3D3D"/>
          <w:w w:val="120"/>
        </w:rPr>
        <w:t>Архаичным людя</w:t>
      </w:r>
      <w:r>
        <w:rPr>
          <w:color w:val="5D5D5D"/>
          <w:w w:val="120"/>
        </w:rPr>
        <w:t>м </w:t>
      </w:r>
      <w:r>
        <w:rPr>
          <w:color w:val="3D3D3D"/>
          <w:w w:val="120"/>
        </w:rPr>
        <w:t>не  </w:t>
      </w:r>
      <w:r>
        <w:rPr>
          <w:color w:val="4B4B4B"/>
          <w:w w:val="120"/>
        </w:rPr>
        <w:t>надо  было  учить­  </w:t>
      </w:r>
      <w:r>
        <w:rPr>
          <w:color w:val="3D3D3D"/>
          <w:w w:val="120"/>
        </w:rPr>
        <w:t>ся no книгам, как  </w:t>
      </w:r>
      <w:r>
        <w:rPr>
          <w:color w:val="4B4B4B"/>
          <w:w w:val="120"/>
        </w:rPr>
        <w:t>читать  </w:t>
      </w:r>
      <w:r>
        <w:rPr>
          <w:color w:val="3D3D3D"/>
          <w:w w:val="120"/>
        </w:rPr>
        <w:t>и</w:t>
      </w:r>
      <w:r>
        <w:rPr>
          <w:color w:val="5D5D5D"/>
          <w:w w:val="120"/>
        </w:rPr>
        <w:t>зоб</w:t>
      </w:r>
      <w:r>
        <w:rPr>
          <w:color w:val="3D3D3D"/>
          <w:w w:val="120"/>
        </w:rPr>
        <w:t>ражения.  </w:t>
      </w:r>
      <w:r>
        <w:rPr>
          <w:color w:val="4B4B4B"/>
          <w:w w:val="120"/>
        </w:rPr>
        <w:t>Как бы то </w:t>
      </w:r>
      <w:r>
        <w:rPr>
          <w:color w:val="3D3D3D"/>
          <w:w w:val="120"/>
        </w:rPr>
        <w:t>ни </w:t>
      </w:r>
      <w:r>
        <w:rPr>
          <w:color w:val="4B4B4B"/>
          <w:w w:val="120"/>
        </w:rPr>
        <w:t>было, способность читать «Книгу </w:t>
      </w:r>
      <w:r>
        <w:rPr>
          <w:color w:val="3D3D3D"/>
          <w:w w:val="120"/>
        </w:rPr>
        <w:t>Природы» </w:t>
      </w:r>
      <w:r>
        <w:rPr>
          <w:color w:val="4B4B4B"/>
          <w:w w:val="120"/>
        </w:rPr>
        <w:t>была </w:t>
      </w:r>
      <w:r>
        <w:rPr>
          <w:color w:val="3D3D3D"/>
          <w:w w:val="120"/>
        </w:rPr>
        <w:t>необходима для </w:t>
      </w:r>
      <w:r>
        <w:rPr>
          <w:color w:val="3D3D3D"/>
          <w:spacing w:val="4"/>
          <w:w w:val="120"/>
        </w:rPr>
        <w:t>выживания</w:t>
      </w:r>
      <w:r>
        <w:rPr>
          <w:color w:val="010101"/>
          <w:spacing w:val="4"/>
          <w:w w:val="120"/>
        </w:rPr>
        <w:t>. </w:t>
      </w:r>
      <w:r>
        <w:rPr>
          <w:color w:val="4B4B4B"/>
          <w:w w:val="120"/>
        </w:rPr>
        <w:t>Это означало, например, </w:t>
      </w:r>
      <w:r>
        <w:rPr>
          <w:color w:val="3D3D3D"/>
          <w:w w:val="120"/>
        </w:rPr>
        <w:t>необъяснимую </w:t>
      </w:r>
      <w:r>
        <w:rPr>
          <w:color w:val="4B4B4B"/>
          <w:w w:val="120"/>
        </w:rPr>
        <w:t>спо­ </w:t>
      </w:r>
      <w:r>
        <w:rPr>
          <w:color w:val="3D3D3D"/>
          <w:w w:val="120"/>
        </w:rPr>
        <w:t>собность </w:t>
      </w:r>
      <w:r>
        <w:rPr>
          <w:color w:val="4B4B4B"/>
          <w:w w:val="120"/>
        </w:rPr>
        <w:t>«прочитать» следы </w:t>
      </w:r>
      <w:r>
        <w:rPr>
          <w:color w:val="3D3D3D"/>
          <w:spacing w:val="2"/>
          <w:w w:val="120"/>
        </w:rPr>
        <w:t>животных</w:t>
      </w:r>
      <w:r>
        <w:rPr>
          <w:color w:val="5D5D5D"/>
          <w:spacing w:val="2"/>
          <w:w w:val="120"/>
        </w:rPr>
        <w:t>, </w:t>
      </w:r>
      <w:r>
        <w:rPr>
          <w:color w:val="3D3D3D"/>
          <w:w w:val="120"/>
        </w:rPr>
        <w:t>найти </w:t>
      </w:r>
      <w:r>
        <w:rPr>
          <w:color w:val="4B4B4B"/>
          <w:w w:val="120"/>
        </w:rPr>
        <w:t>благоприятную</w:t>
      </w:r>
      <w:r>
        <w:rPr>
          <w:color w:val="4B4B4B"/>
          <w:spacing w:val="-6"/>
          <w:w w:val="120"/>
        </w:rPr>
        <w:t> </w:t>
      </w:r>
      <w:r>
        <w:rPr>
          <w:color w:val="3D3D3D"/>
          <w:w w:val="120"/>
        </w:rPr>
        <w:t>воз</w:t>
      </w:r>
      <w:r>
        <w:rPr>
          <w:color w:val="5D5D5D"/>
          <w:w w:val="120"/>
        </w:rPr>
        <w:t>мо</w:t>
      </w:r>
      <w:r>
        <w:rPr>
          <w:color w:val="3D3D3D"/>
          <w:w w:val="120"/>
        </w:rPr>
        <w:t>ж</w:t>
      </w:r>
      <w:r>
        <w:rPr>
          <w:color w:val="3D3D3D"/>
          <w:spacing w:val="-39"/>
          <w:w w:val="120"/>
        </w:rPr>
        <w:t> </w:t>
      </w:r>
      <w:r>
        <w:rPr>
          <w:color w:val="3D3D3D"/>
          <w:w w:val="120"/>
        </w:rPr>
        <w:t>ность</w:t>
      </w:r>
      <w:r>
        <w:rPr>
          <w:color w:val="3D3D3D"/>
          <w:spacing w:val="-24"/>
          <w:w w:val="120"/>
        </w:rPr>
        <w:t> </w:t>
      </w:r>
      <w:r>
        <w:rPr>
          <w:color w:val="3D3D3D"/>
          <w:w w:val="120"/>
        </w:rPr>
        <w:t>для</w:t>
      </w:r>
      <w:r>
        <w:rPr>
          <w:color w:val="3D3D3D"/>
          <w:spacing w:val="-11"/>
          <w:w w:val="120"/>
        </w:rPr>
        <w:t> </w:t>
      </w:r>
      <w:r>
        <w:rPr>
          <w:color w:val="4B4B4B"/>
          <w:w w:val="120"/>
        </w:rPr>
        <w:t>охоты</w:t>
      </w:r>
      <w:r>
        <w:rPr>
          <w:color w:val="4B4B4B"/>
          <w:spacing w:val="-5"/>
          <w:w w:val="120"/>
        </w:rPr>
        <w:t> </w:t>
      </w:r>
      <w:r>
        <w:rPr>
          <w:color w:val="3D3D3D"/>
          <w:w w:val="120"/>
        </w:rPr>
        <w:t>или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5D5D5D"/>
          <w:w w:val="120"/>
        </w:rPr>
        <w:t>з­ </w:t>
      </w:r>
      <w:r>
        <w:rPr>
          <w:color w:val="4B4B4B"/>
          <w:w w:val="120"/>
        </w:rPr>
        <w:t>бежать</w:t>
      </w:r>
      <w:r>
        <w:rPr>
          <w:color w:val="4B4B4B"/>
          <w:spacing w:val="-15"/>
          <w:w w:val="120"/>
        </w:rPr>
        <w:t> </w:t>
      </w:r>
      <w:r>
        <w:rPr>
          <w:color w:val="3D3D3D"/>
          <w:w w:val="120"/>
        </w:rPr>
        <w:t>опасности;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или</w:t>
      </w:r>
      <w:r>
        <w:rPr>
          <w:color w:val="3D3D3D"/>
          <w:spacing w:val="-4"/>
          <w:w w:val="120"/>
        </w:rPr>
        <w:t> </w:t>
      </w:r>
      <w:r>
        <w:rPr>
          <w:color w:val="4B4B4B"/>
          <w:w w:val="120"/>
        </w:rPr>
        <w:t>умение</w:t>
      </w:r>
      <w:r>
        <w:rPr>
          <w:color w:val="4B4B4B"/>
          <w:spacing w:val="-18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7"/>
          <w:w w:val="120"/>
        </w:rPr>
        <w:t> </w:t>
      </w:r>
      <w:r>
        <w:rPr>
          <w:color w:val="4B4B4B"/>
          <w:w w:val="120"/>
        </w:rPr>
        <w:t>«чтении»</w:t>
      </w:r>
      <w:r>
        <w:rPr>
          <w:color w:val="4B4B4B"/>
          <w:spacing w:val="-9"/>
          <w:w w:val="120"/>
        </w:rPr>
        <w:t> </w:t>
      </w:r>
      <w:r>
        <w:rPr>
          <w:color w:val="3D3D3D"/>
          <w:w w:val="120"/>
        </w:rPr>
        <w:t>неба</w:t>
      </w:r>
      <w:r>
        <w:rPr>
          <w:color w:val="3D3D3D"/>
          <w:spacing w:val="-39"/>
          <w:w w:val="120"/>
        </w:rPr>
        <w:t> </w:t>
      </w:r>
      <w:r>
        <w:rPr>
          <w:color w:val="5D5D5D"/>
          <w:w w:val="120"/>
        </w:rPr>
        <w:t>, </w:t>
      </w:r>
      <w:r>
        <w:rPr>
          <w:color w:val="3D3D3D"/>
          <w:spacing w:val="4"/>
          <w:w w:val="120"/>
        </w:rPr>
        <w:t>предска</w:t>
      </w:r>
      <w:r>
        <w:rPr>
          <w:color w:val="5D5D5D"/>
          <w:spacing w:val="4"/>
          <w:w w:val="120"/>
        </w:rPr>
        <w:t>з</w:t>
      </w:r>
      <w:r>
        <w:rPr>
          <w:color w:val="3D3D3D"/>
          <w:spacing w:val="4"/>
          <w:w w:val="120"/>
        </w:rPr>
        <w:t>ывании </w:t>
      </w:r>
      <w:r>
        <w:rPr>
          <w:color w:val="3D3D3D"/>
          <w:w w:val="120"/>
        </w:rPr>
        <w:t>погоды или </w:t>
      </w:r>
      <w:r>
        <w:rPr>
          <w:color w:val="4B4B4B"/>
          <w:w w:val="120"/>
        </w:rPr>
        <w:t>«чтении» </w:t>
      </w:r>
      <w:r>
        <w:rPr>
          <w:color w:val="3D3D3D"/>
          <w:spacing w:val="3"/>
          <w:w w:val="120"/>
        </w:rPr>
        <w:t>я</w:t>
      </w:r>
      <w:r>
        <w:rPr>
          <w:color w:val="5D5D5D"/>
          <w:spacing w:val="3"/>
          <w:w w:val="120"/>
        </w:rPr>
        <w:t>з</w:t>
      </w:r>
      <w:r>
        <w:rPr>
          <w:color w:val="3D3D3D"/>
          <w:spacing w:val="3"/>
          <w:w w:val="120"/>
        </w:rPr>
        <w:t>ыка </w:t>
      </w:r>
      <w:r>
        <w:rPr>
          <w:color w:val="3D3D3D"/>
          <w:w w:val="120"/>
        </w:rPr>
        <w:t>тела людей или </w:t>
      </w:r>
      <w:r>
        <w:rPr>
          <w:color w:val="3D3D3D"/>
          <w:spacing w:val="4"/>
          <w:w w:val="120"/>
        </w:rPr>
        <w:t>животных</w:t>
      </w:r>
      <w:r>
        <w:rPr>
          <w:color w:val="010101"/>
          <w:spacing w:val="4"/>
          <w:w w:val="120"/>
        </w:rPr>
        <w:t>. </w:t>
      </w:r>
      <w:r>
        <w:rPr>
          <w:color w:val="3D3D3D"/>
          <w:w w:val="120"/>
        </w:rPr>
        <w:t>Мы все</w:t>
      </w:r>
      <w:r>
        <w:rPr>
          <w:color w:val="3D3D3D"/>
          <w:spacing w:val="13"/>
          <w:w w:val="120"/>
        </w:rPr>
        <w:t> </w:t>
      </w:r>
      <w:r>
        <w:rPr>
          <w:color w:val="3D3D3D"/>
          <w:w w:val="120"/>
        </w:rPr>
        <w:t>рождаем­</w:t>
      </w:r>
    </w:p>
    <w:p>
      <w:pPr>
        <w:pStyle w:val="BodyText"/>
        <w:spacing w:line="264" w:lineRule="auto" w:before="72"/>
        <w:ind w:left="150" w:right="137" w:firstLine="17"/>
        <w:jc w:val="both"/>
      </w:pPr>
      <w:r>
        <w:rPr/>
        <w:br w:type="column"/>
      </w:r>
      <w:r>
        <w:rPr>
          <w:color w:val="3D3D3D"/>
          <w:spacing w:val="-8"/>
          <w:w w:val="120"/>
        </w:rPr>
        <w:t>ро</w:t>
      </w:r>
      <w:r>
        <w:rPr>
          <w:color w:val="5D5D5D"/>
          <w:spacing w:val="-8"/>
          <w:w w:val="120"/>
        </w:rPr>
        <w:t>м </w:t>
      </w:r>
      <w:r>
        <w:rPr>
          <w:color w:val="3D3D3D"/>
          <w:w w:val="120"/>
        </w:rPr>
        <w:t>и другим миром </w:t>
      </w:r>
      <w:r>
        <w:rPr>
          <w:color w:val="4B4B4B"/>
          <w:w w:val="120"/>
        </w:rPr>
        <w:t>души, </w:t>
      </w:r>
      <w:r>
        <w:rPr>
          <w:color w:val="3D3D3D"/>
          <w:w w:val="120"/>
        </w:rPr>
        <w:t>вестник </w:t>
      </w:r>
      <w:r>
        <w:rPr>
          <w:color w:val="4B4B4B"/>
          <w:w w:val="120"/>
        </w:rPr>
        <w:t>богов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Это </w:t>
      </w:r>
      <w:r>
        <w:rPr>
          <w:color w:val="3D3D3D"/>
          <w:w w:val="120"/>
        </w:rPr>
        <w:t>слияние и</w:t>
      </w:r>
      <w:r>
        <w:rPr>
          <w:color w:val="5D5D5D"/>
          <w:w w:val="120"/>
        </w:rPr>
        <w:t>зоб</w:t>
      </w:r>
      <w:r>
        <w:rPr>
          <w:color w:val="3D3D3D"/>
          <w:w w:val="120"/>
        </w:rPr>
        <w:t>ражений внешнего </w:t>
      </w:r>
      <w:r>
        <w:rPr>
          <w:color w:val="4B4B4B"/>
          <w:w w:val="120"/>
        </w:rPr>
        <w:t>мира  (птицы </w:t>
      </w:r>
      <w:r>
        <w:rPr>
          <w:b/>
          <w:color w:val="3D3D3D"/>
          <w:w w:val="120"/>
        </w:rPr>
        <w:t>и </w:t>
      </w:r>
      <w:r>
        <w:rPr>
          <w:color w:val="4B4B4B"/>
          <w:w w:val="120"/>
        </w:rPr>
        <w:t>человека) </w:t>
      </w:r>
      <w:r>
        <w:rPr>
          <w:color w:val="3D3D3D"/>
          <w:w w:val="120"/>
        </w:rPr>
        <w:t>и внутренней </w:t>
      </w:r>
      <w:r>
        <w:rPr>
          <w:color w:val="4B4B4B"/>
          <w:w w:val="120"/>
        </w:rPr>
        <w:t>сферы воображений </w:t>
      </w:r>
      <w:r>
        <w:rPr>
          <w:color w:val="3D3D3D"/>
          <w:w w:val="120"/>
        </w:rPr>
        <w:t>(челове к</w:t>
      </w:r>
      <w:r>
        <w:rPr>
          <w:color w:val="1A1A1A"/>
          <w:w w:val="120"/>
        </w:rPr>
        <w:t>-</w:t>
      </w:r>
      <w:r>
        <w:rPr>
          <w:color w:val="4B4B4B"/>
          <w:w w:val="120"/>
        </w:rPr>
        <w:t>пти </w:t>
      </w:r>
      <w:r>
        <w:rPr>
          <w:color w:val="4B4B4B"/>
          <w:spacing w:val="3"/>
          <w:w w:val="120"/>
        </w:rPr>
        <w:t>ца), </w:t>
      </w:r>
      <w:r>
        <w:rPr>
          <w:color w:val="3D3D3D"/>
          <w:w w:val="120"/>
        </w:rPr>
        <w:t>как </w:t>
      </w:r>
      <w:r>
        <w:rPr>
          <w:color w:val="4B4B4B"/>
          <w:w w:val="120"/>
        </w:rPr>
        <w:t>мы видим </w:t>
      </w:r>
      <w:r>
        <w:rPr>
          <w:color w:val="3D3D3D"/>
          <w:w w:val="120"/>
        </w:rPr>
        <w:t>в </w:t>
      </w:r>
      <w:r>
        <w:rPr>
          <w:color w:val="4B4B4B"/>
          <w:w w:val="120"/>
        </w:rPr>
        <w:t>Ласка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дает </w:t>
      </w:r>
      <w:r>
        <w:rPr>
          <w:color w:val="3D3D3D"/>
          <w:w w:val="120"/>
        </w:rPr>
        <w:t>нам </w:t>
      </w:r>
      <w:r>
        <w:rPr>
          <w:color w:val="4B4B4B"/>
          <w:w w:val="120"/>
        </w:rPr>
        <w:t>знать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что даже во вр</w:t>
      </w:r>
      <w:r>
        <w:rPr>
          <w:color w:val="5D5D5D"/>
          <w:w w:val="120"/>
        </w:rPr>
        <w:t>е</w:t>
      </w:r>
      <w:r>
        <w:rPr>
          <w:color w:val="3D3D3D"/>
          <w:w w:val="120"/>
        </w:rPr>
        <w:t>мена </w:t>
      </w:r>
      <w:r>
        <w:rPr>
          <w:color w:val="4B4B4B"/>
          <w:w w:val="120"/>
        </w:rPr>
        <w:t>неолита </w:t>
      </w:r>
      <w:r>
        <w:rPr>
          <w:color w:val="3D3D3D"/>
          <w:w w:val="120"/>
        </w:rPr>
        <w:t>люди </w:t>
      </w:r>
      <w:r>
        <w:rPr>
          <w:color w:val="4B4B4B"/>
          <w:w w:val="120"/>
        </w:rPr>
        <w:t>обменивались </w:t>
      </w:r>
      <w:r>
        <w:rPr>
          <w:color w:val="3D3D3D"/>
          <w:w w:val="120"/>
        </w:rPr>
        <w:t>информацией </w:t>
      </w:r>
      <w:r>
        <w:rPr>
          <w:color w:val="4B4B4B"/>
          <w:w w:val="120"/>
        </w:rPr>
        <w:t>об обоих </w:t>
      </w:r>
      <w:r>
        <w:rPr>
          <w:color w:val="3D3D3D"/>
          <w:w w:val="120"/>
        </w:rPr>
        <w:t>мирах, внешнем </w:t>
      </w:r>
      <w:r>
        <w:rPr>
          <w:color w:val="4B4B4B"/>
          <w:w w:val="120"/>
        </w:rPr>
        <w:t>и</w:t>
      </w:r>
      <w:r>
        <w:rPr>
          <w:color w:val="4B4B4B"/>
          <w:spacing w:val="27"/>
          <w:w w:val="120"/>
        </w:rPr>
        <w:t> </w:t>
      </w:r>
      <w:r>
        <w:rPr>
          <w:color w:val="3D3D3D"/>
          <w:spacing w:val="2"/>
          <w:w w:val="120"/>
        </w:rPr>
        <w:t>внутренне</w:t>
      </w:r>
      <w:r>
        <w:rPr>
          <w:color w:val="5D5D5D"/>
          <w:spacing w:val="2"/>
          <w:w w:val="120"/>
        </w:rPr>
        <w:t>м</w:t>
      </w:r>
      <w:r>
        <w:rPr>
          <w:color w:val="010101"/>
          <w:spacing w:val="2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307" w:lineRule="auto" w:before="145"/>
        <w:ind w:left="304" w:right="31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 </w:t>
      </w:r>
      <w:r>
        <w:rPr>
          <w:rFonts w:ascii="Arial" w:hAnsi="Arial"/>
          <w:i/>
          <w:color w:val="4B4B4B"/>
          <w:w w:val="115"/>
          <w:sz w:val="16"/>
        </w:rPr>
        <w:t>4. </w:t>
      </w:r>
      <w:r>
        <w:rPr>
          <w:rFonts w:ascii="Arial" w:hAnsi="Arial"/>
          <w:i/>
          <w:color w:val="3D3D3D"/>
          <w:w w:val="115"/>
          <w:sz w:val="16"/>
        </w:rPr>
        <w:t>Так называемый ч</w:t>
      </w:r>
      <w:r>
        <w:rPr>
          <w:rFonts w:ascii="Arial" w:hAnsi="Arial"/>
          <w:i/>
          <w:color w:val="5D5D5D"/>
          <w:w w:val="115"/>
          <w:sz w:val="16"/>
        </w:rPr>
        <w:t>елове</w:t>
      </w:r>
      <w:r>
        <w:rPr>
          <w:rFonts w:ascii="Arial" w:hAnsi="Arial"/>
          <w:i/>
          <w:color w:val="3D3D3D"/>
          <w:w w:val="115"/>
          <w:sz w:val="16"/>
        </w:rPr>
        <w:t>к-птица и</w:t>
      </w:r>
      <w:r>
        <w:rPr>
          <w:rFonts w:ascii="Arial" w:hAnsi="Arial"/>
          <w:i/>
          <w:color w:val="5D5D5D"/>
          <w:w w:val="115"/>
          <w:sz w:val="16"/>
        </w:rPr>
        <w:t>з </w:t>
      </w:r>
      <w:r>
        <w:rPr>
          <w:rFonts w:ascii="Arial" w:hAnsi="Arial"/>
          <w:i/>
          <w:color w:val="3D3D3D"/>
          <w:w w:val="115"/>
          <w:sz w:val="16"/>
        </w:rPr>
        <w:t>Ла</w:t>
      </w:r>
      <w:r>
        <w:rPr>
          <w:rFonts w:ascii="Arial" w:hAnsi="Arial"/>
          <w:i/>
          <w:color w:val="5D5D5D"/>
          <w:w w:val="115"/>
          <w:sz w:val="16"/>
        </w:rPr>
        <w:t>ска, </w:t>
      </w:r>
      <w:r>
        <w:rPr>
          <w:rFonts w:ascii="Arial" w:hAnsi="Arial"/>
          <w:i/>
          <w:color w:val="4B4B4B"/>
          <w:w w:val="115"/>
          <w:sz w:val="16"/>
        </w:rPr>
        <w:t>gоuсторuческой пещеры в </w:t>
      </w:r>
      <w:r>
        <w:rPr>
          <w:rFonts w:ascii="Arial" w:hAnsi="Arial"/>
          <w:i/>
          <w:color w:val="5D5D5D"/>
          <w:w w:val="115"/>
          <w:sz w:val="16"/>
        </w:rPr>
        <w:t>запаgной </w:t>
      </w:r>
      <w:r>
        <w:rPr>
          <w:rFonts w:ascii="Arial" w:hAnsi="Arial"/>
          <w:i/>
          <w:color w:val="3D3D3D"/>
          <w:w w:val="115"/>
          <w:sz w:val="16"/>
        </w:rPr>
        <w:t>Франции, </w:t>
      </w:r>
      <w:r>
        <w:rPr>
          <w:rFonts w:ascii="Arial" w:hAnsi="Arial"/>
          <w:i/>
          <w:color w:val="4B4B4B"/>
          <w:w w:val="115"/>
          <w:sz w:val="16"/>
        </w:rPr>
        <w:t>возрастом около </w:t>
      </w:r>
      <w:r>
        <w:rPr>
          <w:rFonts w:ascii="Arial" w:hAnsi="Arial"/>
          <w:i/>
          <w:color w:val="3D3D3D"/>
          <w:w w:val="115"/>
          <w:sz w:val="16"/>
        </w:rPr>
        <w:t>17000 </w:t>
      </w:r>
      <w:r>
        <w:rPr>
          <w:rFonts w:ascii="Arial" w:hAnsi="Arial"/>
          <w:i/>
          <w:color w:val="4B4B4B"/>
          <w:w w:val="115"/>
          <w:sz w:val="16"/>
        </w:rPr>
        <w:t>лет </w:t>
      </w:r>
      <w:r>
        <w:rPr>
          <w:rFonts w:ascii="Arial" w:hAnsi="Arial"/>
          <w:i/>
          <w:color w:val="3D3D3D"/>
          <w:w w:val="115"/>
          <w:sz w:val="16"/>
        </w:rPr>
        <w:t>/6].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line="264" w:lineRule="auto" w:before="1"/>
        <w:ind w:left="146" w:right="140" w:firstLine="305"/>
        <w:jc w:val="both"/>
      </w:pPr>
      <w:r>
        <w:rPr/>
        <w:pict>
          <v:shape style="position:absolute;margin-left:473.912292pt;margin-top:113.367538pt;width:29.8pt;height:80.6pt;mso-position-horizontal-relative:page;mso-position-vertical-relative:paragraph;z-index:-24063488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 w:hAnsi="Arial"/>
                      <w:sz w:val="144"/>
                    </w:rPr>
                  </w:pPr>
                  <w:r>
                    <w:rPr>
                      <w:rFonts w:ascii="Arial" w:hAnsi="Arial"/>
                      <w:color w:val="AA8C34"/>
                      <w:w w:val="118"/>
                      <w:sz w:val="144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color w:val="3D3D3D"/>
          <w:w w:val="120"/>
        </w:rPr>
        <w:t>По </w:t>
      </w:r>
      <w:r>
        <w:rPr>
          <w:color w:val="4B4B4B"/>
          <w:w w:val="120"/>
        </w:rPr>
        <w:t>мере </w:t>
      </w:r>
      <w:r>
        <w:rPr>
          <w:color w:val="3D3D3D"/>
          <w:w w:val="120"/>
        </w:rPr>
        <w:t>возрастающего </w:t>
      </w:r>
      <w:r>
        <w:rPr>
          <w:color w:val="4B4B4B"/>
          <w:w w:val="120"/>
        </w:rPr>
        <w:t>господства </w:t>
      </w:r>
      <w:r>
        <w:rPr>
          <w:color w:val="3D3D3D"/>
          <w:w w:val="120"/>
        </w:rPr>
        <w:t>линей­ ного </w:t>
      </w:r>
      <w:r>
        <w:rPr>
          <w:color w:val="5D5D5D"/>
          <w:w w:val="120"/>
        </w:rPr>
        <w:t>м</w:t>
      </w:r>
      <w:r>
        <w:rPr>
          <w:color w:val="3D3D3D"/>
          <w:w w:val="120"/>
        </w:rPr>
        <w:t>ышления </w:t>
      </w:r>
      <w:r>
        <w:rPr>
          <w:color w:val="4B4B4B"/>
          <w:w w:val="120"/>
        </w:rPr>
        <w:t>за </w:t>
      </w:r>
      <w:r>
        <w:rPr>
          <w:color w:val="3D3D3D"/>
          <w:w w:val="120"/>
        </w:rPr>
        <w:t>последние </w:t>
      </w:r>
      <w:r>
        <w:rPr>
          <w:color w:val="4B4B4B"/>
          <w:w w:val="120"/>
        </w:rPr>
        <w:t>200 лет способ­ </w:t>
      </w:r>
      <w:r>
        <w:rPr>
          <w:color w:val="3D3D3D"/>
          <w:w w:val="120"/>
        </w:rPr>
        <w:t>ность </w:t>
      </w:r>
      <w:r>
        <w:rPr>
          <w:color w:val="4B4B4B"/>
          <w:w w:val="120"/>
        </w:rPr>
        <w:t>читать изображения </w:t>
      </w:r>
      <w:r>
        <w:rPr>
          <w:color w:val="3D3D3D"/>
          <w:w w:val="120"/>
        </w:rPr>
        <w:t>ослабла. Многие люди, </w:t>
      </w:r>
      <w:r>
        <w:rPr>
          <w:color w:val="4B4B4B"/>
          <w:w w:val="120"/>
        </w:rPr>
        <w:t>соответственно, </w:t>
      </w:r>
      <w:r>
        <w:rPr>
          <w:color w:val="3D3D3D"/>
          <w:w w:val="120"/>
        </w:rPr>
        <w:t>потеряли веру в свою </w:t>
      </w:r>
      <w:r>
        <w:rPr>
          <w:color w:val="4B4B4B"/>
          <w:w w:val="120"/>
        </w:rPr>
        <w:t>способность </w:t>
      </w:r>
      <w:r>
        <w:rPr>
          <w:color w:val="3D3D3D"/>
          <w:w w:val="120"/>
        </w:rPr>
        <w:t>рисовать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Как часто </w:t>
      </w:r>
      <w:r>
        <w:rPr>
          <w:color w:val="3D3D3D"/>
          <w:w w:val="120"/>
        </w:rPr>
        <w:t>на </w:t>
      </w:r>
      <w:r>
        <w:rPr>
          <w:color w:val="4B4B4B"/>
          <w:w w:val="120"/>
        </w:rPr>
        <w:t>моих кон­ сультациях я слышал </w:t>
      </w:r>
      <w:r>
        <w:rPr>
          <w:color w:val="3D3D3D"/>
          <w:w w:val="120"/>
        </w:rPr>
        <w:t>во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ражения: </w:t>
      </w:r>
      <w:r>
        <w:rPr>
          <w:color w:val="4B4B4B"/>
          <w:w w:val="120"/>
        </w:rPr>
        <w:t>«Мне </w:t>
      </w:r>
      <w:r>
        <w:rPr>
          <w:color w:val="3D3D3D"/>
          <w:w w:val="120"/>
        </w:rPr>
        <w:t>нико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гда не нарисовать фрагмент моего сна - я про­ </w:t>
      </w:r>
      <w:r>
        <w:rPr>
          <w:color w:val="4B4B4B"/>
          <w:w w:val="120"/>
        </w:rPr>
        <w:t>сто</w:t>
      </w:r>
      <w:r>
        <w:rPr>
          <w:color w:val="4B4B4B"/>
          <w:spacing w:val="-16"/>
          <w:w w:val="120"/>
        </w:rPr>
        <w:t> </w:t>
      </w:r>
      <w:r>
        <w:rPr>
          <w:color w:val="3D3D3D"/>
          <w:w w:val="120"/>
        </w:rPr>
        <w:t>не</w:t>
      </w:r>
      <w:r>
        <w:rPr>
          <w:color w:val="3D3D3D"/>
          <w:spacing w:val="-15"/>
          <w:w w:val="120"/>
        </w:rPr>
        <w:t> </w:t>
      </w:r>
      <w:r>
        <w:rPr>
          <w:color w:val="5D5D5D"/>
          <w:w w:val="120"/>
        </w:rPr>
        <w:t>м</w:t>
      </w:r>
      <w:r>
        <w:rPr>
          <w:color w:val="3D3D3D"/>
          <w:w w:val="120"/>
        </w:rPr>
        <w:t>ог</w:t>
      </w:r>
      <w:r>
        <w:rPr>
          <w:color w:val="5D5D5D"/>
          <w:w w:val="120"/>
        </w:rPr>
        <w:t>у</w:t>
      </w:r>
      <w:r>
        <w:rPr>
          <w:color w:val="5D5D5D"/>
          <w:spacing w:val="-11"/>
          <w:w w:val="120"/>
        </w:rPr>
        <w:t> </w:t>
      </w:r>
      <w:r>
        <w:rPr>
          <w:color w:val="4B4B4B"/>
          <w:w w:val="120"/>
        </w:rPr>
        <w:t>сделать</w:t>
      </w:r>
      <w:r>
        <w:rPr>
          <w:color w:val="4B4B4B"/>
          <w:spacing w:val="-14"/>
          <w:w w:val="120"/>
        </w:rPr>
        <w:t> </w:t>
      </w:r>
      <w:r>
        <w:rPr>
          <w:color w:val="4B4B4B"/>
          <w:w w:val="120"/>
        </w:rPr>
        <w:t>этого!</w:t>
      </w:r>
      <w:r>
        <w:rPr>
          <w:color w:val="4B4B4B"/>
          <w:spacing w:val="-18"/>
          <w:w w:val="120"/>
        </w:rPr>
        <w:t> </w:t>
      </w:r>
      <w:r>
        <w:rPr>
          <w:color w:val="4B4B4B"/>
          <w:w w:val="120"/>
        </w:rPr>
        <w:t>Я</w:t>
      </w:r>
      <w:r>
        <w:rPr>
          <w:color w:val="4B4B4B"/>
          <w:spacing w:val="-18"/>
          <w:w w:val="120"/>
        </w:rPr>
        <w:t> </w:t>
      </w:r>
      <w:r>
        <w:rPr>
          <w:color w:val="3D3D3D"/>
          <w:w w:val="120"/>
        </w:rPr>
        <w:t>же</w:t>
      </w:r>
      <w:r>
        <w:rPr>
          <w:color w:val="3D3D3D"/>
          <w:spacing w:val="9"/>
          <w:w w:val="120"/>
        </w:rPr>
        <w:t> </w:t>
      </w:r>
      <w:r>
        <w:rPr>
          <w:color w:val="3D3D3D"/>
          <w:w w:val="120"/>
        </w:rPr>
        <w:t>не</w:t>
      </w:r>
      <w:r>
        <w:rPr>
          <w:color w:val="3D3D3D"/>
          <w:spacing w:val="7"/>
          <w:w w:val="120"/>
        </w:rPr>
        <w:t> </w:t>
      </w:r>
      <w:r>
        <w:rPr>
          <w:color w:val="3D3D3D"/>
          <w:spacing w:val="6"/>
          <w:w w:val="120"/>
        </w:rPr>
        <w:t>х</w:t>
      </w:r>
      <w:r>
        <w:rPr>
          <w:color w:val="5D5D5D"/>
          <w:spacing w:val="6"/>
          <w:w w:val="120"/>
        </w:rPr>
        <w:t>удо</w:t>
      </w:r>
      <w:r>
        <w:rPr>
          <w:color w:val="3D3D3D"/>
          <w:spacing w:val="6"/>
          <w:w w:val="120"/>
        </w:rPr>
        <w:t>ж</w:t>
      </w:r>
      <w:r>
        <w:rPr>
          <w:color w:val="3D3D3D"/>
          <w:spacing w:val="-37"/>
          <w:w w:val="120"/>
        </w:rPr>
        <w:t> </w:t>
      </w:r>
      <w:r>
        <w:rPr>
          <w:color w:val="5D5D5D"/>
          <w:w w:val="120"/>
        </w:rPr>
        <w:t>н</w:t>
      </w:r>
      <w:r>
        <w:rPr>
          <w:color w:val="5D5D5D"/>
          <w:spacing w:val="-46"/>
          <w:w w:val="120"/>
        </w:rPr>
        <w:t> </w:t>
      </w:r>
      <w:r>
        <w:rPr>
          <w:color w:val="3D3D3D"/>
          <w:w w:val="120"/>
        </w:rPr>
        <w:t>ик</w:t>
      </w:r>
      <w:r>
        <w:rPr>
          <w:color w:val="3D3D3D"/>
          <w:spacing w:val="-40"/>
          <w:w w:val="120"/>
        </w:rPr>
        <w:t> </w:t>
      </w:r>
      <w:r>
        <w:rPr>
          <w:color w:val="3D3D3D"/>
          <w:spacing w:val="8"/>
          <w:w w:val="120"/>
        </w:rPr>
        <w:t>!</w:t>
      </w:r>
      <w:r>
        <w:rPr>
          <w:color w:val="5D5D5D"/>
          <w:spacing w:val="8"/>
          <w:w w:val="120"/>
        </w:rPr>
        <w:t>» </w:t>
      </w:r>
      <w:r>
        <w:rPr>
          <w:color w:val="3D3D3D"/>
          <w:w w:val="120"/>
        </w:rPr>
        <w:t>С</w:t>
      </w:r>
      <w:r>
        <w:rPr>
          <w:color w:val="3D3D3D"/>
          <w:spacing w:val="-1"/>
          <w:w w:val="120"/>
        </w:rPr>
        <w:t> </w:t>
      </w:r>
      <w:r>
        <w:rPr>
          <w:color w:val="4B4B4B"/>
          <w:w w:val="120"/>
        </w:rPr>
        <w:t>другой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стороны</w:t>
      </w:r>
      <w:r>
        <w:rPr>
          <w:color w:val="1A1A1A"/>
          <w:w w:val="120"/>
        </w:rPr>
        <w:t>,</w:t>
      </w:r>
      <w:r>
        <w:rPr>
          <w:color w:val="1A1A1A"/>
          <w:spacing w:val="-5"/>
          <w:w w:val="120"/>
        </w:rPr>
        <w:t> </w:t>
      </w:r>
      <w:r>
        <w:rPr>
          <w:color w:val="3D3D3D"/>
          <w:w w:val="120"/>
        </w:rPr>
        <w:t>редко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кто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колеблется</w:t>
      </w:r>
      <w:r>
        <w:rPr>
          <w:color w:val="1A1A1A"/>
          <w:w w:val="120"/>
        </w:rPr>
        <w:t>,</w:t>
      </w:r>
      <w:r>
        <w:rPr>
          <w:color w:val="1A1A1A"/>
          <w:spacing w:val="-16"/>
          <w:w w:val="120"/>
        </w:rPr>
        <w:t> </w:t>
      </w:r>
      <w:r>
        <w:rPr>
          <w:color w:val="3D3D3D"/>
          <w:w w:val="120"/>
        </w:rPr>
        <w:t>чтобы </w:t>
      </w:r>
      <w:r>
        <w:rPr>
          <w:color w:val="4B4B4B"/>
          <w:w w:val="120"/>
        </w:rPr>
        <w:t>записать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сон</w:t>
      </w:r>
      <w:r>
        <w:rPr>
          <w:color w:val="4B4B4B"/>
          <w:spacing w:val="-20"/>
          <w:w w:val="120"/>
        </w:rPr>
        <w:t> </w:t>
      </w:r>
      <w:r>
        <w:rPr>
          <w:color w:val="3D3D3D"/>
          <w:w w:val="120"/>
        </w:rPr>
        <w:t>или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просто</w:t>
      </w:r>
      <w:r>
        <w:rPr>
          <w:color w:val="3D3D3D"/>
          <w:spacing w:val="-12"/>
          <w:w w:val="120"/>
        </w:rPr>
        <w:t> </w:t>
      </w:r>
      <w:r>
        <w:rPr>
          <w:color w:val="4B4B4B"/>
          <w:w w:val="120"/>
        </w:rPr>
        <w:t>текст,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сказав</w:t>
      </w:r>
      <w:r>
        <w:rPr>
          <w:color w:val="1A1A1A"/>
          <w:w w:val="120"/>
        </w:rPr>
        <w:t>:</w:t>
      </w:r>
      <w:r>
        <w:rPr>
          <w:color w:val="1A1A1A"/>
          <w:spacing w:val="-11"/>
          <w:w w:val="120"/>
        </w:rPr>
        <w:t> </w:t>
      </w:r>
      <w:r>
        <w:rPr>
          <w:color w:val="4B4B4B"/>
          <w:w w:val="120"/>
        </w:rPr>
        <w:t>«Я</w:t>
      </w:r>
      <w:r>
        <w:rPr>
          <w:color w:val="4B4B4B"/>
          <w:spacing w:val="-22"/>
          <w:w w:val="120"/>
        </w:rPr>
        <w:t> </w:t>
      </w:r>
      <w:r>
        <w:rPr>
          <w:color w:val="3D3D3D"/>
          <w:w w:val="120"/>
        </w:rPr>
        <w:t>же</w:t>
      </w:r>
      <w:r>
        <w:rPr>
          <w:color w:val="3D3D3D"/>
          <w:spacing w:val="29"/>
          <w:w w:val="120"/>
        </w:rPr>
        <w:t> </w:t>
      </w:r>
      <w:r>
        <w:rPr>
          <w:color w:val="3D3D3D"/>
          <w:w w:val="120"/>
        </w:rPr>
        <w:t>не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2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59" w:lineRule="auto" w:before="1"/>
        <w:ind w:left="206" w:right="3"/>
        <w:jc w:val="both"/>
      </w:pPr>
      <w:r>
        <w:rPr>
          <w:color w:val="3D3D3D"/>
          <w:w w:val="120"/>
        </w:rPr>
        <w:t>ся с </w:t>
      </w:r>
      <w:r>
        <w:rPr>
          <w:color w:val="4B4B4B"/>
          <w:w w:val="120"/>
        </w:rPr>
        <w:t>этой способностью толкования </w:t>
      </w:r>
      <w:r>
        <w:rPr>
          <w:color w:val="3D3D3D"/>
          <w:spacing w:val="3"/>
          <w:w w:val="120"/>
        </w:rPr>
        <w:t>и</w:t>
      </w:r>
      <w:r>
        <w:rPr>
          <w:color w:val="5D5D5D"/>
          <w:spacing w:val="3"/>
          <w:w w:val="120"/>
        </w:rPr>
        <w:t>зоб</w:t>
      </w:r>
      <w:r>
        <w:rPr>
          <w:color w:val="3D3D3D"/>
          <w:spacing w:val="3"/>
          <w:w w:val="120"/>
        </w:rPr>
        <w:t>раже</w:t>
      </w:r>
      <w:r>
        <w:rPr>
          <w:color w:val="1A1A1A"/>
          <w:spacing w:val="3"/>
          <w:w w:val="120"/>
        </w:rPr>
        <w:t>­ </w:t>
      </w:r>
      <w:r>
        <w:rPr>
          <w:color w:val="4B4B4B"/>
          <w:w w:val="120"/>
        </w:rPr>
        <w:t>ний.</w:t>
      </w:r>
      <w:r>
        <w:rPr>
          <w:color w:val="4B4B4B"/>
          <w:spacing w:val="-11"/>
          <w:w w:val="120"/>
        </w:rPr>
        <w:t> </w:t>
      </w:r>
      <w:r>
        <w:rPr>
          <w:color w:val="3D3D3D"/>
          <w:w w:val="120"/>
        </w:rPr>
        <w:t>Все</w:t>
      </w:r>
      <w:r>
        <w:rPr>
          <w:color w:val="3D3D3D"/>
          <w:spacing w:val="-27"/>
          <w:w w:val="120"/>
        </w:rPr>
        <w:t> </w:t>
      </w:r>
      <w:r>
        <w:rPr>
          <w:color w:val="4B4B4B"/>
          <w:w w:val="120"/>
        </w:rPr>
        <w:t>маленькие</w:t>
      </w:r>
      <w:r>
        <w:rPr>
          <w:color w:val="4B4B4B"/>
          <w:spacing w:val="-10"/>
          <w:w w:val="120"/>
        </w:rPr>
        <w:t> </w:t>
      </w:r>
      <w:r>
        <w:rPr>
          <w:color w:val="3D3D3D"/>
          <w:w w:val="120"/>
        </w:rPr>
        <w:t>дети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8"/>
          <w:w w:val="120"/>
        </w:rPr>
        <w:t> </w:t>
      </w:r>
      <w:r>
        <w:rPr>
          <w:color w:val="3D3D3D"/>
          <w:w w:val="120"/>
        </w:rPr>
        <w:t>их</w:t>
      </w:r>
      <w:r>
        <w:rPr>
          <w:color w:val="3D3D3D"/>
          <w:spacing w:val="-15"/>
          <w:w w:val="120"/>
        </w:rPr>
        <w:t> </w:t>
      </w:r>
      <w:r>
        <w:rPr>
          <w:color w:val="4B4B4B"/>
          <w:w w:val="120"/>
        </w:rPr>
        <w:t>матери</w:t>
      </w:r>
      <w:r>
        <w:rPr>
          <w:color w:val="4B4B4B"/>
          <w:spacing w:val="-9"/>
          <w:w w:val="120"/>
        </w:rPr>
        <w:t> </w:t>
      </w:r>
      <w:r>
        <w:rPr>
          <w:color w:val="3D3D3D"/>
          <w:w w:val="120"/>
        </w:rPr>
        <w:t>понимают друг друга </w:t>
      </w:r>
      <w:r>
        <w:rPr>
          <w:color w:val="4B4B4B"/>
          <w:w w:val="120"/>
        </w:rPr>
        <w:t>с </w:t>
      </w:r>
      <w:r>
        <w:rPr>
          <w:color w:val="3D3D3D"/>
          <w:w w:val="120"/>
        </w:rPr>
        <w:t>помощью языка </w:t>
      </w:r>
      <w:r>
        <w:rPr>
          <w:color w:val="4B4B4B"/>
          <w:w w:val="120"/>
        </w:rPr>
        <w:t>тела, </w:t>
      </w:r>
      <w:r>
        <w:rPr>
          <w:color w:val="3D3D3D"/>
          <w:w w:val="120"/>
        </w:rPr>
        <w:t>который яв­ </w:t>
      </w:r>
      <w:r>
        <w:rPr>
          <w:color w:val="4B4B4B"/>
          <w:w w:val="120"/>
        </w:rPr>
        <w:t>ляется просто </w:t>
      </w:r>
      <w:r>
        <w:rPr>
          <w:color w:val="3D3D3D"/>
          <w:w w:val="120"/>
        </w:rPr>
        <w:t>я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ыком и</w:t>
      </w:r>
      <w:r>
        <w:rPr>
          <w:color w:val="5D5D5D"/>
          <w:w w:val="120"/>
        </w:rPr>
        <w:t>зоб</w:t>
      </w:r>
      <w:r>
        <w:rPr>
          <w:color w:val="3D3D3D"/>
          <w:w w:val="120"/>
        </w:rPr>
        <w:t>ражений. </w:t>
      </w:r>
      <w:r>
        <w:rPr>
          <w:color w:val="5D5D5D"/>
          <w:w w:val="120"/>
          <w:sz w:val="20"/>
        </w:rPr>
        <w:t>У </w:t>
      </w:r>
      <w:r>
        <w:rPr>
          <w:color w:val="3D3D3D"/>
          <w:w w:val="120"/>
        </w:rPr>
        <w:t>каждого ребенка </w:t>
      </w:r>
      <w:r>
        <w:rPr>
          <w:color w:val="4B4B4B"/>
          <w:w w:val="120"/>
        </w:rPr>
        <w:t>также есть естественное </w:t>
      </w:r>
      <w:r>
        <w:rPr>
          <w:color w:val="3D3D3D"/>
          <w:w w:val="120"/>
        </w:rPr>
        <w:t>желание</w:t>
      </w:r>
      <w:r>
        <w:rPr>
          <w:color w:val="5D5D5D"/>
          <w:w w:val="120"/>
        </w:rPr>
        <w:t>, </w:t>
      </w:r>
      <w:r>
        <w:rPr>
          <w:color w:val="3D3D3D"/>
          <w:w w:val="120"/>
        </w:rPr>
        <w:t>по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буждение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способность </w:t>
      </w:r>
      <w:r>
        <w:rPr>
          <w:color w:val="3D3D3D"/>
          <w:w w:val="120"/>
        </w:rPr>
        <w:t>красить </w:t>
      </w:r>
      <w:r>
        <w:rPr>
          <w:b/>
          <w:color w:val="3D3D3D"/>
          <w:w w:val="120"/>
        </w:rPr>
        <w:t>и</w:t>
      </w:r>
      <w:r>
        <w:rPr>
          <w:b/>
          <w:color w:val="3D3D3D"/>
          <w:spacing w:val="33"/>
          <w:w w:val="120"/>
        </w:rPr>
        <w:t> </w:t>
      </w:r>
      <w:r>
        <w:rPr>
          <w:color w:val="3D3D3D"/>
          <w:w w:val="120"/>
        </w:rPr>
        <w:t>рисовать.</w:t>
      </w:r>
    </w:p>
    <w:p>
      <w:pPr>
        <w:pStyle w:val="BodyText"/>
        <w:spacing w:line="264" w:lineRule="auto" w:before="5"/>
        <w:ind w:left="206" w:firstLine="311"/>
        <w:jc w:val="both"/>
      </w:pPr>
      <w:r>
        <w:rPr>
          <w:color w:val="4B4B4B"/>
          <w:w w:val="120"/>
        </w:rPr>
        <w:t>Но с развитием </w:t>
      </w:r>
      <w:r>
        <w:rPr>
          <w:b/>
          <w:color w:val="3D3D3D"/>
          <w:w w:val="120"/>
        </w:rPr>
        <w:t>и </w:t>
      </w:r>
      <w:r>
        <w:rPr>
          <w:color w:val="4B4B4B"/>
          <w:w w:val="120"/>
        </w:rPr>
        <w:t>укреплением эго со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знания, особенно </w:t>
      </w:r>
      <w:r>
        <w:rPr>
          <w:color w:val="3D3D3D"/>
          <w:w w:val="120"/>
        </w:rPr>
        <w:t>из-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а </w:t>
      </w:r>
      <w:r>
        <w:rPr>
          <w:color w:val="4B4B4B"/>
          <w:w w:val="120"/>
        </w:rPr>
        <w:t>основных </w:t>
      </w:r>
      <w:r>
        <w:rPr>
          <w:color w:val="3D3D3D"/>
          <w:w w:val="120"/>
        </w:rPr>
        <w:t>направле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ний в </w:t>
      </w:r>
      <w:r>
        <w:rPr>
          <w:color w:val="4B4B4B"/>
          <w:w w:val="120"/>
        </w:rPr>
        <w:t>образовании </w:t>
      </w:r>
      <w:r>
        <w:rPr>
          <w:color w:val="5D5D5D"/>
          <w:w w:val="120"/>
        </w:rPr>
        <w:t>за </w:t>
      </w:r>
      <w:r>
        <w:rPr>
          <w:color w:val="3D3D3D"/>
          <w:w w:val="120"/>
        </w:rPr>
        <w:t>последние два </w:t>
      </w:r>
      <w:r>
        <w:rPr>
          <w:color w:val="4B4B4B"/>
          <w:w w:val="120"/>
        </w:rPr>
        <w:t>столетия, </w:t>
      </w:r>
      <w:r>
        <w:rPr>
          <w:color w:val="3D3D3D"/>
          <w:w w:val="120"/>
        </w:rPr>
        <w:t>целенаправленное линейное мышление стало нормой. Основные предметы изучения </w:t>
      </w:r>
      <w:r>
        <w:rPr>
          <w:color w:val="4B4B4B"/>
          <w:spacing w:val="-4"/>
          <w:w w:val="120"/>
        </w:rPr>
        <w:t>сего</w:t>
      </w:r>
      <w:r>
        <w:rPr>
          <w:color w:val="1A1A1A"/>
          <w:spacing w:val="-4"/>
          <w:w w:val="120"/>
        </w:rPr>
        <w:t>­ </w:t>
      </w:r>
      <w:r>
        <w:rPr>
          <w:color w:val="3D3D3D"/>
          <w:w w:val="120"/>
        </w:rPr>
        <w:t>дня - </w:t>
      </w:r>
      <w:r>
        <w:rPr>
          <w:color w:val="4B4B4B"/>
          <w:w w:val="120"/>
        </w:rPr>
        <w:t>это чтение, письмо, грамматика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мате­ матика. </w:t>
      </w:r>
      <w:r>
        <w:rPr>
          <w:color w:val="3D3D3D"/>
          <w:w w:val="120"/>
        </w:rPr>
        <w:t>Обуч</w:t>
      </w:r>
      <w:r>
        <w:rPr>
          <w:color w:val="5D5D5D"/>
          <w:w w:val="120"/>
        </w:rPr>
        <w:t>е</w:t>
      </w:r>
      <w:r>
        <w:rPr>
          <w:color w:val="3D3D3D"/>
          <w:w w:val="120"/>
        </w:rPr>
        <w:t>ние линейному мышлению </w:t>
      </w:r>
      <w:r>
        <w:rPr>
          <w:color w:val="4B4B4B"/>
          <w:w w:val="120"/>
        </w:rPr>
        <w:t>ока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залось </w:t>
      </w:r>
      <w:r>
        <w:rPr>
          <w:color w:val="3D3D3D"/>
          <w:w w:val="120"/>
        </w:rPr>
        <w:t>очень </w:t>
      </w:r>
      <w:r>
        <w:rPr>
          <w:color w:val="4B4B4B"/>
          <w:w w:val="120"/>
        </w:rPr>
        <w:t>успешным </w:t>
      </w:r>
      <w:r>
        <w:rPr>
          <w:color w:val="3D3D3D"/>
          <w:w w:val="120"/>
        </w:rPr>
        <w:t>в решении </w:t>
      </w:r>
      <w:r>
        <w:rPr>
          <w:color w:val="4B4B4B"/>
          <w:w w:val="120"/>
        </w:rPr>
        <w:t>определен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ных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проблем.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Рисование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9"/>
          <w:w w:val="120"/>
        </w:rPr>
        <w:t> </w:t>
      </w:r>
      <w:r>
        <w:rPr>
          <w:color w:val="4B4B4B"/>
          <w:w w:val="120"/>
        </w:rPr>
        <w:t>первоначальное</w:t>
      </w:r>
      <w:r>
        <w:rPr>
          <w:color w:val="4B4B4B"/>
          <w:spacing w:val="-14"/>
          <w:w w:val="120"/>
        </w:rPr>
        <w:t> </w:t>
      </w:r>
      <w:r>
        <w:rPr>
          <w:color w:val="4B4B4B"/>
          <w:w w:val="120"/>
        </w:rPr>
        <w:t>«об­ разное </w:t>
      </w:r>
      <w:r>
        <w:rPr>
          <w:color w:val="5D5D5D"/>
          <w:spacing w:val="-4"/>
          <w:w w:val="120"/>
        </w:rPr>
        <w:t>м</w:t>
      </w:r>
      <w:r>
        <w:rPr>
          <w:color w:val="3D3D3D"/>
          <w:spacing w:val="-4"/>
          <w:w w:val="120"/>
        </w:rPr>
        <w:t>ышление» </w:t>
      </w:r>
      <w:r>
        <w:rPr>
          <w:color w:val="4B4B4B"/>
          <w:w w:val="120"/>
        </w:rPr>
        <w:t>стали </w:t>
      </w:r>
      <w:r>
        <w:rPr>
          <w:color w:val="3D3D3D"/>
          <w:w w:val="120"/>
        </w:rPr>
        <w:t>менее </w:t>
      </w:r>
      <w:r>
        <w:rPr>
          <w:color w:val="3D3D3D"/>
          <w:spacing w:val="-4"/>
          <w:w w:val="120"/>
        </w:rPr>
        <w:t>важны</w:t>
      </w:r>
      <w:r>
        <w:rPr>
          <w:color w:val="5D5D5D"/>
          <w:spacing w:val="-4"/>
          <w:w w:val="120"/>
        </w:rPr>
        <w:t>м</w:t>
      </w:r>
      <w:r>
        <w:rPr>
          <w:color w:val="3D3D3D"/>
          <w:spacing w:val="-4"/>
          <w:w w:val="120"/>
        </w:rPr>
        <w:t>и, </w:t>
      </w:r>
      <w:r>
        <w:rPr>
          <w:color w:val="4B4B4B"/>
          <w:w w:val="120"/>
        </w:rPr>
        <w:t>мало </w:t>
      </w:r>
      <w:r>
        <w:rPr>
          <w:color w:val="3D3D3D"/>
          <w:w w:val="120"/>
        </w:rPr>
        <w:t>поощрялись в школе </w:t>
      </w:r>
      <w:r>
        <w:rPr>
          <w:rFonts w:ascii="Arial" w:hAnsi="Arial"/>
          <w:b/>
          <w:color w:val="3D3D3D"/>
          <w:w w:val="120"/>
          <w:sz w:val="17"/>
        </w:rPr>
        <w:t>и, </w:t>
      </w:r>
      <w:r>
        <w:rPr>
          <w:color w:val="4B4B4B"/>
          <w:w w:val="120"/>
        </w:rPr>
        <w:t>соответственно, были </w:t>
      </w:r>
      <w:r>
        <w:rPr>
          <w:color w:val="3D3D3D"/>
          <w:w w:val="120"/>
        </w:rPr>
        <w:t>игнорированы. Сегодня в </w:t>
      </w:r>
      <w:r>
        <w:rPr>
          <w:color w:val="5D5D5D"/>
          <w:w w:val="120"/>
        </w:rPr>
        <w:t>за</w:t>
      </w:r>
      <w:r>
        <w:rPr>
          <w:color w:val="3D3D3D"/>
          <w:w w:val="120"/>
        </w:rPr>
        <w:t>падном мире ли­ </w:t>
      </w:r>
      <w:r>
        <w:rPr>
          <w:color w:val="4B4B4B"/>
          <w:w w:val="120"/>
        </w:rPr>
        <w:t>нейное мышление </w:t>
      </w:r>
      <w:r>
        <w:rPr>
          <w:color w:val="3D3D3D"/>
          <w:w w:val="120"/>
        </w:rPr>
        <w:t>- </w:t>
      </w:r>
      <w:r>
        <w:rPr>
          <w:color w:val="5D5D5D"/>
          <w:w w:val="120"/>
        </w:rPr>
        <w:t>э</w:t>
      </w:r>
      <w:r>
        <w:rPr>
          <w:color w:val="3D3D3D"/>
          <w:w w:val="120"/>
        </w:rPr>
        <w:t>то доминирующий </w:t>
      </w:r>
      <w:r>
        <w:rPr>
          <w:color w:val="4B4B4B"/>
          <w:w w:val="120"/>
        </w:rPr>
        <w:t>метод </w:t>
      </w:r>
      <w:r>
        <w:rPr>
          <w:color w:val="4B4B4B"/>
          <w:w w:val="115"/>
        </w:rPr>
        <w:t>адаптации</w:t>
      </w:r>
      <w:r>
        <w:rPr>
          <w:color w:val="4B4B4B"/>
          <w:spacing w:val="-8"/>
          <w:w w:val="115"/>
        </w:rPr>
        <w:t> </w:t>
      </w:r>
      <w:r>
        <w:rPr>
          <w:color w:val="3D3D3D"/>
          <w:w w:val="115"/>
        </w:rPr>
        <w:t>к</w:t>
      </w:r>
      <w:r>
        <w:rPr>
          <w:color w:val="3D3D3D"/>
          <w:spacing w:val="-14"/>
          <w:w w:val="115"/>
        </w:rPr>
        <w:t> </w:t>
      </w:r>
      <w:r>
        <w:rPr>
          <w:color w:val="3D3D3D"/>
          <w:w w:val="115"/>
        </w:rPr>
        <w:t>миру.</w:t>
      </w:r>
      <w:r>
        <w:rPr>
          <w:color w:val="3D3D3D"/>
          <w:spacing w:val="-20"/>
          <w:w w:val="115"/>
        </w:rPr>
        <w:t> </w:t>
      </w:r>
      <w:r>
        <w:rPr>
          <w:color w:val="4B4B4B"/>
          <w:w w:val="115"/>
        </w:rPr>
        <w:t>И</w:t>
      </w:r>
      <w:r>
        <w:rPr>
          <w:color w:val="4B4B4B"/>
          <w:spacing w:val="-12"/>
          <w:w w:val="115"/>
        </w:rPr>
        <w:t> </w:t>
      </w:r>
      <w:r>
        <w:rPr>
          <w:color w:val="3D3D3D"/>
          <w:w w:val="115"/>
        </w:rPr>
        <w:t>пониl\&lt;1ание</w:t>
      </w:r>
      <w:r>
        <w:rPr>
          <w:color w:val="3D3D3D"/>
          <w:spacing w:val="-5"/>
          <w:w w:val="115"/>
        </w:rPr>
        <w:t> </w:t>
      </w:r>
      <w:r>
        <w:rPr>
          <w:color w:val="4B4B4B"/>
          <w:w w:val="115"/>
        </w:rPr>
        <w:t>связи</w:t>
      </w:r>
      <w:r>
        <w:rPr>
          <w:color w:val="4B4B4B"/>
          <w:spacing w:val="-14"/>
          <w:w w:val="115"/>
        </w:rPr>
        <w:t> </w:t>
      </w:r>
      <w:r>
        <w:rPr>
          <w:color w:val="4B4B4B"/>
          <w:w w:val="115"/>
        </w:rPr>
        <w:t>причины </w:t>
      </w:r>
      <w:r>
        <w:rPr>
          <w:color w:val="3D3D3D"/>
          <w:w w:val="120"/>
        </w:rPr>
        <w:t>и следствия является доминирующим в</w:t>
      </w:r>
      <w:r>
        <w:rPr>
          <w:color w:val="5D5D5D"/>
          <w:w w:val="120"/>
        </w:rPr>
        <w:t>зг</w:t>
      </w:r>
      <w:r>
        <w:rPr>
          <w:color w:val="3D3D3D"/>
          <w:w w:val="120"/>
        </w:rPr>
        <w:t>лядом </w:t>
      </w:r>
      <w:r>
        <w:rPr>
          <w:color w:val="4B4B4B"/>
          <w:w w:val="120"/>
        </w:rPr>
        <w:t>на</w:t>
      </w:r>
      <w:r>
        <w:rPr>
          <w:color w:val="4B4B4B"/>
          <w:spacing w:val="14"/>
          <w:w w:val="120"/>
        </w:rPr>
        <w:t> </w:t>
      </w:r>
      <w:r>
        <w:rPr>
          <w:color w:val="4B4B4B"/>
          <w:w w:val="120"/>
        </w:rPr>
        <w:t>действительность.</w:t>
      </w:r>
    </w:p>
    <w:p>
      <w:pPr>
        <w:pStyle w:val="BodyText"/>
        <w:spacing w:line="210" w:lineRule="exact"/>
        <w:ind w:left="151"/>
      </w:pPr>
      <w:r>
        <w:rPr/>
        <w:br w:type="column"/>
      </w:r>
      <w:r>
        <w:rPr>
          <w:color w:val="3D3D3D"/>
          <w:w w:val="120"/>
        </w:rPr>
        <w:t>писатель».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7"/>
        </w:rPr>
      </w:pPr>
    </w:p>
    <w:p>
      <w:pPr>
        <w:spacing w:line="280" w:lineRule="auto" w:before="0"/>
        <w:ind w:left="129" w:right="135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5. </w:t>
      </w:r>
      <w:r>
        <w:rPr>
          <w:rFonts w:ascii="Arial" w:hAnsi="Arial"/>
          <w:i/>
          <w:color w:val="4B4B4B"/>
          <w:w w:val="110"/>
          <w:sz w:val="16"/>
        </w:rPr>
        <w:t>Эта </w:t>
      </w:r>
      <w:r>
        <w:rPr>
          <w:rFonts w:ascii="Arial" w:hAnsi="Arial"/>
          <w:i/>
          <w:color w:val="3D3D3D"/>
          <w:w w:val="110"/>
          <w:sz w:val="16"/>
        </w:rPr>
        <w:t>иллю </w:t>
      </w:r>
      <w:r>
        <w:rPr>
          <w:rFonts w:ascii="Arial" w:hAnsi="Arial"/>
          <w:i/>
          <w:color w:val="5D5D5D"/>
          <w:w w:val="110"/>
          <w:sz w:val="16"/>
        </w:rPr>
        <w:t>стр</w:t>
      </w:r>
      <w:r>
        <w:rPr>
          <w:rFonts w:ascii="Arial" w:hAnsi="Arial"/>
          <w:i/>
          <w:color w:val="3D3D3D"/>
          <w:w w:val="110"/>
          <w:sz w:val="16"/>
        </w:rPr>
        <w:t>ация </w:t>
      </w:r>
      <w:r>
        <w:rPr>
          <w:rFonts w:ascii="Arial" w:hAnsi="Arial"/>
          <w:i/>
          <w:color w:val="4B4B4B"/>
          <w:w w:val="110"/>
          <w:sz w:val="16"/>
        </w:rPr>
        <w:t>символизирует, как самая </w:t>
      </w:r>
      <w:r>
        <w:rPr>
          <w:rFonts w:ascii="Arial" w:hAnsi="Arial"/>
          <w:i/>
          <w:color w:val="4B4B4B"/>
          <w:w w:val="110"/>
          <w:sz w:val="16"/>
        </w:rPr>
        <w:t>молоgая, верхняя </w:t>
      </w:r>
      <w:r>
        <w:rPr>
          <w:rFonts w:ascii="Arial" w:hAnsi="Arial"/>
          <w:i/>
          <w:color w:val="3D3D3D"/>
          <w:w w:val="110"/>
          <w:sz w:val="16"/>
        </w:rPr>
        <w:t>часть </w:t>
      </w:r>
      <w:r>
        <w:rPr>
          <w:rFonts w:ascii="Arial" w:hAnsi="Arial"/>
          <w:i/>
          <w:color w:val="4B4B4B"/>
          <w:w w:val="110"/>
          <w:sz w:val="16"/>
        </w:rPr>
        <w:t>r,,юзга, главным образом, </w:t>
      </w:r>
      <w:r>
        <w:rPr>
          <w:rFonts w:ascii="Arial" w:hAnsi="Arial"/>
          <w:i/>
          <w:color w:val="5D5D5D"/>
          <w:w w:val="110"/>
          <w:sz w:val="16"/>
        </w:rPr>
        <w:t>связа</w:t>
      </w:r>
      <w:r>
        <w:rPr>
          <w:rFonts w:ascii="Arial" w:hAnsi="Arial"/>
          <w:i/>
          <w:color w:val="3D3D3D"/>
          <w:w w:val="110"/>
          <w:sz w:val="16"/>
        </w:rPr>
        <w:t>на </w:t>
      </w:r>
      <w:r>
        <w:rPr>
          <w:color w:val="4B4B4B"/>
          <w:w w:val="110"/>
          <w:sz w:val="17"/>
        </w:rPr>
        <w:t>с </w:t>
      </w:r>
      <w:r>
        <w:rPr>
          <w:rFonts w:ascii="Arial" w:hAnsi="Arial"/>
          <w:i/>
          <w:color w:val="4B4B4B"/>
          <w:w w:val="110"/>
          <w:sz w:val="16"/>
        </w:rPr>
        <w:t>gневным миром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color w:val="4B4B4B"/>
          <w:w w:val="110"/>
          <w:sz w:val="17"/>
        </w:rPr>
        <w:t>с </w:t>
      </w:r>
      <w:r>
        <w:rPr>
          <w:rFonts w:ascii="Arial" w:hAnsi="Arial"/>
          <w:i/>
          <w:color w:val="5D5D5D"/>
          <w:w w:val="110"/>
          <w:sz w:val="16"/>
        </w:rPr>
        <w:t>сознател</w:t>
      </w:r>
      <w:r>
        <w:rPr>
          <w:rFonts w:ascii="Arial" w:hAnsi="Arial"/>
          <w:i/>
          <w:color w:val="3D3D3D"/>
          <w:w w:val="110"/>
          <w:sz w:val="16"/>
        </w:rPr>
        <w:t>ьными </w:t>
      </w:r>
      <w:r>
        <w:rPr>
          <w:rFonts w:ascii="Arial" w:hAnsi="Arial"/>
          <w:i/>
          <w:color w:val="4B4B4B"/>
          <w:w w:val="110"/>
          <w:sz w:val="16"/>
        </w:rPr>
        <w:t>функц[lями, в то время </w:t>
      </w:r>
      <w:r>
        <w:rPr>
          <w:rFonts w:ascii="Arial" w:hAnsi="Arial"/>
          <w:i/>
          <w:color w:val="3D3D3D"/>
          <w:w w:val="110"/>
          <w:sz w:val="16"/>
        </w:rPr>
        <w:t>как </w:t>
      </w:r>
      <w:r>
        <w:rPr>
          <w:rFonts w:ascii="Arial" w:hAnsi="Arial"/>
          <w:i/>
          <w:color w:val="5D5D5D"/>
          <w:w w:val="110"/>
          <w:sz w:val="16"/>
        </w:rPr>
        <w:t>более </w:t>
      </w:r>
      <w:r>
        <w:rPr>
          <w:rFonts w:ascii="Arial" w:hAnsi="Arial"/>
          <w:i/>
          <w:color w:val="4B4B4B"/>
          <w:w w:val="110"/>
          <w:sz w:val="16"/>
        </w:rPr>
        <w:t>старые, </w:t>
      </w:r>
      <w:r>
        <w:rPr>
          <w:rFonts w:ascii="Arial" w:hAnsi="Arial"/>
          <w:i/>
          <w:color w:val="5D5D5D"/>
          <w:w w:val="110"/>
          <w:sz w:val="16"/>
        </w:rPr>
        <w:t>более </w:t>
      </w:r>
      <w:r>
        <w:rPr>
          <w:rFonts w:ascii="Arial" w:hAnsi="Arial"/>
          <w:i/>
          <w:color w:val="4B4B4B"/>
          <w:w w:val="110"/>
          <w:sz w:val="16"/>
        </w:rPr>
        <w:t>глубокие </w:t>
      </w:r>
      <w:r>
        <w:rPr>
          <w:rFonts w:ascii="Arial" w:hAnsi="Arial"/>
          <w:i/>
          <w:color w:val="3D3D3D"/>
          <w:w w:val="110"/>
          <w:sz w:val="16"/>
        </w:rPr>
        <w:t>ча</w:t>
      </w:r>
      <w:r>
        <w:rPr>
          <w:rFonts w:ascii="Arial" w:hAnsi="Arial"/>
          <w:i/>
          <w:color w:val="5D5D5D"/>
          <w:w w:val="110"/>
          <w:sz w:val="16"/>
        </w:rPr>
        <w:t>ст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мозга, главным образом, </w:t>
      </w:r>
      <w:r>
        <w:rPr>
          <w:rFonts w:ascii="Arial" w:hAnsi="Arial"/>
          <w:i/>
          <w:color w:val="5D5D5D"/>
          <w:w w:val="110"/>
          <w:sz w:val="16"/>
        </w:rPr>
        <w:t>связаны</w:t>
      </w:r>
    </w:p>
    <w:p>
      <w:pPr>
        <w:spacing w:line="283" w:lineRule="auto" w:before="16"/>
        <w:ind w:left="163" w:right="134" w:hanging="37"/>
        <w:jc w:val="center"/>
        <w:rPr>
          <w:rFonts w:ascii="Arial" w:hAnsi="Arial"/>
          <w:i/>
          <w:sz w:val="16"/>
        </w:rPr>
      </w:pPr>
      <w:r>
        <w:rPr>
          <w:rFonts w:ascii="Arial" w:hAnsi="Arial"/>
          <w:color w:val="4B4B4B"/>
          <w:w w:val="110"/>
          <w:sz w:val="16"/>
        </w:rPr>
        <w:t>с </w:t>
      </w:r>
      <w:r>
        <w:rPr>
          <w:rFonts w:ascii="Arial" w:hAnsi="Arial"/>
          <w:i/>
          <w:color w:val="4B4B4B"/>
          <w:w w:val="110"/>
          <w:sz w:val="16"/>
        </w:rPr>
        <w:t>бессознательными процессами. </w:t>
      </w:r>
      <w:r>
        <w:rPr>
          <w:rFonts w:ascii="Arial" w:hAnsi="Arial"/>
          <w:i/>
          <w:color w:val="3D3D3D"/>
          <w:w w:val="110"/>
          <w:sz w:val="16"/>
        </w:rPr>
        <w:t>Но </w:t>
      </w:r>
      <w:r>
        <w:rPr>
          <w:rFonts w:ascii="Arial" w:hAnsi="Arial"/>
          <w:i/>
          <w:color w:val="4B4B4B"/>
          <w:w w:val="110"/>
          <w:sz w:val="16"/>
        </w:rPr>
        <w:t>мы gолжны </w:t>
      </w:r>
      <w:r>
        <w:rPr>
          <w:rFonts w:ascii="Arial" w:hAnsi="Arial"/>
          <w:i/>
          <w:color w:val="5D5D5D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нать, что ночью, </w:t>
      </w:r>
      <w:r>
        <w:rPr>
          <w:rFonts w:ascii="Arial" w:hAnsi="Arial"/>
          <w:i/>
          <w:color w:val="4B4B4B"/>
          <w:w w:val="110"/>
          <w:sz w:val="16"/>
        </w:rPr>
        <w:t>конечно же</w:t>
      </w:r>
      <w:r>
        <w:rPr>
          <w:rFonts w:ascii="Arial" w:hAnsi="Arial"/>
          <w:i/>
          <w:color w:val="707070"/>
          <w:w w:val="110"/>
          <w:sz w:val="16"/>
        </w:rPr>
        <w:t>, </w:t>
      </w:r>
      <w:r>
        <w:rPr>
          <w:rFonts w:ascii="Arial" w:hAnsi="Arial"/>
          <w:i/>
          <w:color w:val="4B4B4B"/>
          <w:w w:val="110"/>
          <w:sz w:val="16"/>
        </w:rPr>
        <w:t>вся структура мо</w:t>
      </w:r>
      <w:r>
        <w:rPr>
          <w:rFonts w:ascii="Arial" w:hAnsi="Arial"/>
          <w:i/>
          <w:color w:val="707070"/>
          <w:w w:val="110"/>
          <w:sz w:val="16"/>
        </w:rPr>
        <w:t>з</w:t>
      </w:r>
      <w:r>
        <w:rPr>
          <w:rFonts w:ascii="Arial" w:hAnsi="Arial"/>
          <w:i/>
          <w:color w:val="4B4B4B"/>
          <w:w w:val="110"/>
          <w:sz w:val="16"/>
        </w:rPr>
        <w:t>га погружена в фазы </w:t>
      </w:r>
      <w:r>
        <w:rPr>
          <w:rFonts w:ascii="Arial" w:hAnsi="Arial"/>
          <w:i/>
          <w:color w:val="5D5D5D"/>
          <w:w w:val="110"/>
          <w:sz w:val="16"/>
        </w:rPr>
        <w:t>сн</w:t>
      </w:r>
      <w:r>
        <w:rPr>
          <w:rFonts w:ascii="Arial" w:hAnsi="Arial"/>
          <w:i/>
          <w:color w:val="3D3D3D"/>
          <w:w w:val="110"/>
          <w:sz w:val="16"/>
        </w:rPr>
        <w:t>а.</w:t>
      </w:r>
    </w:p>
    <w:p>
      <w:pPr>
        <w:spacing w:after="0" w:line="283" w:lineRule="auto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6" w:right="1" w:firstLine="308"/>
        <w:jc w:val="both"/>
      </w:pPr>
      <w:r>
        <w:rPr>
          <w:color w:val="4B4B4B"/>
          <w:w w:val="120"/>
        </w:rPr>
        <w:t>Эволюция </w:t>
      </w:r>
      <w:r>
        <w:rPr>
          <w:color w:val="3B3B3B"/>
          <w:w w:val="120"/>
        </w:rPr>
        <w:t>двух методов восприятия сильно связанна с развитием сознания </w:t>
      </w:r>
      <w:r>
        <w:rPr>
          <w:color w:val="4B4B4B"/>
          <w:w w:val="120"/>
        </w:rPr>
        <w:t>у </w:t>
      </w:r>
      <w:r>
        <w:rPr>
          <w:color w:val="4B4B4B"/>
          <w:spacing w:val="-5"/>
          <w:w w:val="120"/>
        </w:rPr>
        <w:t>людей</w:t>
      </w:r>
      <w:r>
        <w:rPr>
          <w:color w:val="646464"/>
          <w:spacing w:val="-5"/>
          <w:w w:val="120"/>
        </w:rPr>
        <w:t>, </w:t>
      </w:r>
      <w:r>
        <w:rPr>
          <w:color w:val="3B3B3B"/>
          <w:w w:val="120"/>
        </w:rPr>
        <w:t>как видно </w:t>
      </w:r>
      <w:r>
        <w:rPr>
          <w:color w:val="4B4B4B"/>
          <w:w w:val="120"/>
        </w:rPr>
        <w:t>филогенетическим </w:t>
      </w:r>
      <w:r>
        <w:rPr>
          <w:color w:val="3B3B3B"/>
          <w:w w:val="120"/>
        </w:rPr>
        <w:t>путем, опять же свя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зана с ростом головного мозга у </w:t>
      </w:r>
      <w:r>
        <w:rPr>
          <w:color w:val="3B3B3B"/>
          <w:w w:val="120"/>
        </w:rPr>
        <w:t>людей. </w:t>
      </w:r>
      <w:r>
        <w:rPr>
          <w:color w:val="4B4B4B"/>
          <w:w w:val="120"/>
        </w:rPr>
        <w:t>Мы мож </w:t>
      </w:r>
      <w:r>
        <w:rPr>
          <w:color w:val="4B4B4B"/>
          <w:spacing w:val="10"/>
          <w:w w:val="120"/>
        </w:rPr>
        <w:t>ем</w:t>
      </w:r>
      <w:r>
        <w:rPr>
          <w:color w:val="1F1F1F"/>
          <w:spacing w:val="10"/>
          <w:w w:val="120"/>
        </w:rPr>
        <w:t>, </w:t>
      </w:r>
      <w:r>
        <w:rPr>
          <w:color w:val="4B4B4B"/>
          <w:w w:val="120"/>
        </w:rPr>
        <w:t>грубо </w:t>
      </w:r>
      <w:r>
        <w:rPr>
          <w:color w:val="4B4B4B"/>
          <w:spacing w:val="-3"/>
          <w:w w:val="120"/>
        </w:rPr>
        <w:t>говоря</w:t>
      </w:r>
      <w:r>
        <w:rPr>
          <w:color w:val="1F1F1F"/>
          <w:spacing w:val="-3"/>
          <w:w w:val="120"/>
        </w:rPr>
        <w:t>, </w:t>
      </w:r>
      <w:r>
        <w:rPr>
          <w:color w:val="3B3B3B"/>
          <w:w w:val="120"/>
        </w:rPr>
        <w:t>сказать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что эта верхняя часть </w:t>
      </w:r>
      <w:r>
        <w:rPr>
          <w:color w:val="3B3B3B"/>
          <w:w w:val="120"/>
        </w:rPr>
        <w:t>нашего </w:t>
      </w:r>
      <w:r>
        <w:rPr>
          <w:color w:val="4B4B4B"/>
          <w:w w:val="120"/>
        </w:rPr>
        <w:t>мозга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филогенетически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самая молодая часть четырех частей нашего мо</w:t>
      </w:r>
      <w:r>
        <w:rPr>
          <w:color w:val="646464"/>
          <w:w w:val="120"/>
        </w:rPr>
        <w:t>з</w:t>
      </w:r>
      <w:r>
        <w:rPr>
          <w:color w:val="3B3B3B"/>
          <w:w w:val="120"/>
        </w:rPr>
        <w:t>га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так </w:t>
      </w:r>
      <w:r>
        <w:rPr>
          <w:color w:val="3B3B3B"/>
          <w:w w:val="120"/>
        </w:rPr>
        <w:t>или иначе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она </w:t>
      </w:r>
      <w:r>
        <w:rPr>
          <w:color w:val="3B3B3B"/>
          <w:spacing w:val="2"/>
          <w:w w:val="120"/>
        </w:rPr>
        <w:t>свя</w:t>
      </w:r>
      <w:r>
        <w:rPr>
          <w:color w:val="646464"/>
          <w:spacing w:val="2"/>
          <w:w w:val="120"/>
        </w:rPr>
        <w:t>з</w:t>
      </w:r>
      <w:r>
        <w:rPr>
          <w:color w:val="4B4B4B"/>
          <w:spacing w:val="2"/>
          <w:w w:val="120"/>
        </w:rPr>
        <w:t>ана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развитием </w:t>
      </w:r>
      <w:r>
        <w:rPr>
          <w:color w:val="4B4B4B"/>
          <w:w w:val="120"/>
        </w:rPr>
        <w:t>созна­ ния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с </w:t>
      </w:r>
      <w:r>
        <w:rPr>
          <w:color w:val="4B4B4B"/>
          <w:spacing w:val="-3"/>
          <w:w w:val="120"/>
        </w:rPr>
        <w:t>дневны</w:t>
      </w:r>
      <w:r>
        <w:rPr>
          <w:color w:val="646464"/>
          <w:spacing w:val="-3"/>
          <w:w w:val="120"/>
        </w:rPr>
        <w:t>м </w:t>
      </w:r>
      <w:r>
        <w:rPr>
          <w:color w:val="4B4B4B"/>
          <w:w w:val="120"/>
        </w:rPr>
        <w:t>миром эго</w:t>
      </w:r>
      <w:r>
        <w:rPr>
          <w:color w:val="1F1F1F"/>
          <w:w w:val="120"/>
        </w:rPr>
        <w:t>-</w:t>
      </w:r>
      <w:r>
        <w:rPr>
          <w:color w:val="4B4B4B"/>
          <w:w w:val="120"/>
        </w:rPr>
        <w:t>сознания; тогда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три более старые части </w:t>
      </w:r>
      <w:r>
        <w:rPr>
          <w:color w:val="3B3B3B"/>
          <w:w w:val="120"/>
        </w:rPr>
        <w:t>нашего </w:t>
      </w:r>
      <w:r>
        <w:rPr>
          <w:color w:val="4B4B4B"/>
          <w:w w:val="120"/>
        </w:rPr>
        <w:t>мозга, </w:t>
      </w:r>
      <w:r>
        <w:rPr>
          <w:color w:val="3B3B3B"/>
          <w:w w:val="120"/>
        </w:rPr>
        <w:t>лимби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ческая система, стволовая часть </w:t>
      </w:r>
      <w:r>
        <w:rPr>
          <w:color w:val="3B3B3B"/>
          <w:w w:val="120"/>
        </w:rPr>
        <w:t>мозга, </w:t>
      </w:r>
      <w:r>
        <w:rPr>
          <w:color w:val="4B4B4B"/>
          <w:w w:val="120"/>
        </w:rPr>
        <w:t>так </w:t>
      </w:r>
      <w:r>
        <w:rPr>
          <w:color w:val="4B4B4B"/>
          <w:spacing w:val="5"/>
          <w:w w:val="120"/>
        </w:rPr>
        <w:t>же</w:t>
      </w:r>
      <w:r>
        <w:rPr>
          <w:color w:val="646464"/>
          <w:spacing w:val="5"/>
          <w:w w:val="120"/>
        </w:rPr>
        <w:t>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так </w:t>
      </w:r>
      <w:r>
        <w:rPr>
          <w:color w:val="3B3B3B"/>
          <w:w w:val="120"/>
        </w:rPr>
        <w:t>называемый </w:t>
      </w:r>
      <w:r>
        <w:rPr>
          <w:color w:val="4B4B4B"/>
          <w:w w:val="120"/>
        </w:rPr>
        <w:t>«кишечный мозг» </w:t>
      </w:r>
      <w:r>
        <w:rPr>
          <w:color w:val="3B3B3B"/>
          <w:spacing w:val="4"/>
          <w:w w:val="120"/>
        </w:rPr>
        <w:t>[7]</w:t>
      </w:r>
      <w:r>
        <w:rPr>
          <w:color w:val="4B4B4B"/>
          <w:spacing w:val="4"/>
          <w:w w:val="120"/>
        </w:rPr>
        <w:t>- </w:t>
      </w:r>
      <w:r>
        <w:rPr>
          <w:color w:val="4B4B4B"/>
          <w:w w:val="120"/>
        </w:rPr>
        <w:t>яв­ </w:t>
      </w:r>
      <w:r>
        <w:rPr>
          <w:color w:val="3B3B3B"/>
          <w:w w:val="120"/>
        </w:rPr>
        <w:t>ляются</w:t>
      </w:r>
      <w:r>
        <w:rPr>
          <w:color w:val="3B3B3B"/>
          <w:spacing w:val="4"/>
          <w:w w:val="120"/>
        </w:rPr>
        <w:t> </w:t>
      </w:r>
      <w:r>
        <w:rPr>
          <w:color w:val="4B4B4B"/>
          <w:w w:val="120"/>
        </w:rPr>
        <w:t>частями</w:t>
      </w:r>
      <w:r>
        <w:rPr>
          <w:color w:val="1F1F1F"/>
          <w:w w:val="120"/>
        </w:rPr>
        <w:t>,</w:t>
      </w:r>
      <w:r>
        <w:rPr>
          <w:color w:val="1F1F1F"/>
          <w:spacing w:val="-13"/>
          <w:w w:val="120"/>
        </w:rPr>
        <w:t> </w:t>
      </w:r>
      <w:r>
        <w:rPr>
          <w:color w:val="4B4B4B"/>
          <w:w w:val="120"/>
        </w:rPr>
        <w:t>которые</w:t>
      </w:r>
      <w:r>
        <w:rPr>
          <w:color w:val="4B4B4B"/>
          <w:spacing w:val="-11"/>
          <w:w w:val="120"/>
        </w:rPr>
        <w:t> </w:t>
      </w:r>
      <w:r>
        <w:rPr>
          <w:color w:val="4B4B4B"/>
          <w:w w:val="120"/>
        </w:rPr>
        <w:t>мы</w:t>
      </w:r>
      <w:r>
        <w:rPr>
          <w:color w:val="4B4B4B"/>
          <w:spacing w:val="-19"/>
          <w:w w:val="120"/>
        </w:rPr>
        <w:t> </w:t>
      </w:r>
      <w:r>
        <w:rPr>
          <w:color w:val="3B3B3B"/>
          <w:w w:val="120"/>
        </w:rPr>
        <w:t>в</w:t>
      </w:r>
      <w:r>
        <w:rPr>
          <w:color w:val="3B3B3B"/>
          <w:spacing w:val="-7"/>
          <w:w w:val="120"/>
        </w:rPr>
        <w:t> </w:t>
      </w:r>
      <w:r>
        <w:rPr>
          <w:color w:val="4B4B4B"/>
          <w:w w:val="120"/>
        </w:rPr>
        <w:t>основном</w:t>
      </w:r>
      <w:r>
        <w:rPr>
          <w:color w:val="4B4B4B"/>
          <w:spacing w:val="-2"/>
          <w:w w:val="120"/>
        </w:rPr>
        <w:t> </w:t>
      </w:r>
      <w:r>
        <w:rPr>
          <w:color w:val="3B3B3B"/>
          <w:spacing w:val="3"/>
          <w:w w:val="120"/>
        </w:rPr>
        <w:t>ра</w:t>
      </w:r>
      <w:r>
        <w:rPr>
          <w:color w:val="646464"/>
          <w:spacing w:val="3"/>
          <w:w w:val="120"/>
        </w:rPr>
        <w:t>з</w:t>
      </w:r>
      <w:r>
        <w:rPr>
          <w:color w:val="4B4B4B"/>
          <w:spacing w:val="3"/>
          <w:w w:val="120"/>
        </w:rPr>
        <w:t>де</w:t>
      </w:r>
      <w:r>
        <w:rPr>
          <w:color w:val="1F1F1F"/>
          <w:spacing w:val="3"/>
          <w:w w:val="120"/>
        </w:rPr>
        <w:t>­ </w:t>
      </w:r>
      <w:r>
        <w:rPr>
          <w:color w:val="3B3B3B"/>
          <w:w w:val="120"/>
        </w:rPr>
        <w:t>ляем </w:t>
      </w:r>
      <w:r>
        <w:rPr>
          <w:color w:val="4B4B4B"/>
          <w:w w:val="120"/>
        </w:rPr>
        <w:t>с нашими </w:t>
      </w:r>
      <w:r>
        <w:rPr>
          <w:color w:val="3B3B3B"/>
          <w:w w:val="120"/>
        </w:rPr>
        <w:t>предками-животными</w:t>
      </w:r>
      <w:r>
        <w:rPr>
          <w:color w:val="0A0A0A"/>
          <w:w w:val="120"/>
        </w:rPr>
        <w:t>. </w:t>
      </w:r>
      <w:r>
        <w:rPr>
          <w:color w:val="3B3B3B"/>
          <w:w w:val="120"/>
        </w:rPr>
        <w:t>(Рис.</w:t>
      </w:r>
      <w:r>
        <w:rPr>
          <w:color w:val="3B3B3B"/>
          <w:spacing w:val="5"/>
          <w:w w:val="120"/>
        </w:rPr>
        <w:t> </w:t>
      </w:r>
      <w:r>
        <w:rPr>
          <w:color w:val="4B4B4B"/>
          <w:w w:val="120"/>
        </w:rPr>
        <w:t>5)</w:t>
      </w:r>
    </w:p>
    <w:p>
      <w:pPr>
        <w:pStyle w:val="BodyText"/>
        <w:spacing w:line="264" w:lineRule="auto" w:before="13"/>
        <w:ind w:left="206" w:firstLine="299"/>
        <w:jc w:val="both"/>
      </w:pPr>
      <w:r>
        <w:rPr>
          <w:color w:val="4B4B4B"/>
          <w:w w:val="120"/>
        </w:rPr>
        <w:t>Так же, </w:t>
      </w:r>
      <w:r>
        <w:rPr>
          <w:color w:val="3B3B3B"/>
          <w:w w:val="120"/>
        </w:rPr>
        <w:t>как </w:t>
      </w:r>
      <w:r>
        <w:rPr>
          <w:color w:val="4B4B4B"/>
          <w:spacing w:val="2"/>
          <w:w w:val="120"/>
        </w:rPr>
        <w:t>«обра</w:t>
      </w:r>
      <w:r>
        <w:rPr>
          <w:color w:val="646464"/>
          <w:spacing w:val="2"/>
          <w:w w:val="120"/>
        </w:rPr>
        <w:t>з</w:t>
      </w:r>
      <w:r>
        <w:rPr>
          <w:color w:val="3B3B3B"/>
          <w:spacing w:val="2"/>
          <w:w w:val="120"/>
        </w:rPr>
        <w:t>ное </w:t>
      </w:r>
      <w:r>
        <w:rPr>
          <w:color w:val="4B4B4B"/>
          <w:w w:val="120"/>
        </w:rPr>
        <w:t>мышление» </w:t>
      </w:r>
      <w:r>
        <w:rPr>
          <w:color w:val="3B3B3B"/>
          <w:w w:val="120"/>
        </w:rPr>
        <w:t>и </w:t>
      </w:r>
      <w:r>
        <w:rPr>
          <w:color w:val="4B4B4B"/>
          <w:spacing w:val="3"/>
          <w:w w:val="120"/>
        </w:rPr>
        <w:t>линей</w:t>
      </w:r>
      <w:r>
        <w:rPr>
          <w:color w:val="1F1F1F"/>
          <w:spacing w:val="3"/>
          <w:w w:val="120"/>
        </w:rPr>
        <w:t>­ </w:t>
      </w:r>
      <w:r>
        <w:rPr>
          <w:color w:val="4B4B4B"/>
          <w:w w:val="120"/>
        </w:rPr>
        <w:t>ное </w:t>
      </w:r>
      <w:r>
        <w:rPr>
          <w:color w:val="646464"/>
          <w:w w:val="120"/>
        </w:rPr>
        <w:t>м</w:t>
      </w:r>
      <w:r>
        <w:rPr>
          <w:color w:val="3B3B3B"/>
          <w:w w:val="120"/>
        </w:rPr>
        <w:t>ышление </w:t>
      </w:r>
      <w:r>
        <w:rPr>
          <w:color w:val="4B4B4B"/>
          <w:w w:val="120"/>
        </w:rPr>
        <w:t>связаны соответствующим об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разом</w:t>
      </w:r>
      <w:r>
        <w:rPr>
          <w:color w:val="4B4B4B"/>
          <w:spacing w:val="-14"/>
          <w:w w:val="120"/>
        </w:rPr>
        <w:t> </w:t>
      </w:r>
      <w:r>
        <w:rPr>
          <w:color w:val="3B3B3B"/>
          <w:w w:val="120"/>
        </w:rPr>
        <w:t>с</w:t>
      </w:r>
      <w:r>
        <w:rPr>
          <w:color w:val="3B3B3B"/>
          <w:spacing w:val="-17"/>
          <w:w w:val="120"/>
        </w:rPr>
        <w:t> </w:t>
      </w:r>
      <w:r>
        <w:rPr>
          <w:color w:val="4B4B4B"/>
          <w:w w:val="120"/>
        </w:rPr>
        <w:t>более</w:t>
      </w:r>
      <w:r>
        <w:rPr>
          <w:color w:val="4B4B4B"/>
          <w:spacing w:val="-20"/>
          <w:w w:val="120"/>
        </w:rPr>
        <w:t> </w:t>
      </w:r>
      <w:r>
        <w:rPr>
          <w:color w:val="3B3B3B"/>
          <w:w w:val="120"/>
        </w:rPr>
        <w:t>стары</w:t>
      </w:r>
      <w:r>
        <w:rPr>
          <w:color w:val="646464"/>
          <w:w w:val="120"/>
        </w:rPr>
        <w:t>м</w:t>
      </w:r>
      <w:r>
        <w:rPr>
          <w:color w:val="646464"/>
          <w:spacing w:val="-14"/>
          <w:w w:val="120"/>
        </w:rPr>
        <w:t> </w:t>
      </w:r>
      <w:r>
        <w:rPr>
          <w:color w:val="3B3B3B"/>
          <w:w w:val="120"/>
        </w:rPr>
        <w:t>и</w:t>
      </w:r>
      <w:r>
        <w:rPr>
          <w:color w:val="3B3B3B"/>
          <w:spacing w:val="-12"/>
          <w:w w:val="120"/>
        </w:rPr>
        <w:t> </w:t>
      </w:r>
      <w:r>
        <w:rPr>
          <w:color w:val="4B4B4B"/>
          <w:w w:val="120"/>
        </w:rPr>
        <w:t>молодыми</w:t>
      </w:r>
      <w:r>
        <w:rPr>
          <w:color w:val="4B4B4B"/>
          <w:spacing w:val="1"/>
          <w:w w:val="120"/>
        </w:rPr>
        <w:t> </w:t>
      </w:r>
      <w:r>
        <w:rPr>
          <w:color w:val="4B4B4B"/>
          <w:w w:val="120"/>
        </w:rPr>
        <w:t>частями</w:t>
      </w:r>
      <w:r>
        <w:rPr>
          <w:color w:val="4B4B4B"/>
          <w:spacing w:val="-12"/>
          <w:w w:val="120"/>
        </w:rPr>
        <w:t> </w:t>
      </w:r>
      <w:r>
        <w:rPr>
          <w:color w:val="4B4B4B"/>
          <w:w w:val="120"/>
        </w:rPr>
        <w:t>моз­ га, соответствующая специали</w:t>
      </w:r>
      <w:r>
        <w:rPr>
          <w:color w:val="646464"/>
          <w:w w:val="120"/>
        </w:rPr>
        <w:t>з</w:t>
      </w:r>
      <w:r>
        <w:rPr>
          <w:color w:val="3B3B3B"/>
          <w:w w:val="120"/>
        </w:rPr>
        <w:t>ация </w:t>
      </w:r>
      <w:r>
        <w:rPr>
          <w:color w:val="4B4B4B"/>
          <w:w w:val="120"/>
        </w:rPr>
        <w:t>существу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ет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между </w:t>
      </w:r>
      <w:r>
        <w:rPr>
          <w:color w:val="3B3B3B"/>
          <w:w w:val="120"/>
        </w:rPr>
        <w:t>корой двух полушарий </w:t>
      </w:r>
      <w:r>
        <w:rPr>
          <w:color w:val="4B4B4B"/>
          <w:w w:val="120"/>
        </w:rPr>
        <w:t>головного мозга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современное </w:t>
      </w:r>
      <w:r>
        <w:rPr>
          <w:color w:val="3B3B3B"/>
          <w:w w:val="120"/>
        </w:rPr>
        <w:t>исследование </w:t>
      </w:r>
      <w:r>
        <w:rPr>
          <w:color w:val="4B4B4B"/>
          <w:w w:val="120"/>
        </w:rPr>
        <w:t>мо</w:t>
      </w:r>
      <w:r>
        <w:rPr>
          <w:color w:val="646464"/>
          <w:w w:val="120"/>
        </w:rPr>
        <w:t>з</w:t>
      </w:r>
      <w:r>
        <w:rPr>
          <w:color w:val="3B3B3B"/>
          <w:w w:val="120"/>
        </w:rPr>
        <w:t>га </w:t>
      </w:r>
      <w:r>
        <w:rPr>
          <w:color w:val="4B4B4B"/>
          <w:w w:val="120"/>
        </w:rPr>
        <w:t>сде­ лало это очевидным. (Рис. 6)</w:t>
      </w:r>
      <w:r>
        <w:rPr>
          <w:color w:val="0A0A0A"/>
          <w:w w:val="120"/>
        </w:rPr>
        <w:t>. </w:t>
      </w:r>
      <w:r>
        <w:rPr>
          <w:color w:val="3B3B3B"/>
          <w:w w:val="120"/>
        </w:rPr>
        <w:t>Два </w:t>
      </w:r>
      <w:r>
        <w:rPr>
          <w:color w:val="4B4B4B"/>
          <w:w w:val="120"/>
        </w:rPr>
        <w:t>способа </w:t>
      </w:r>
      <w:r>
        <w:rPr>
          <w:color w:val="3B3B3B"/>
          <w:w w:val="120"/>
        </w:rPr>
        <w:t>вос­ </w:t>
      </w:r>
      <w:r>
        <w:rPr>
          <w:color w:val="4B4B4B"/>
          <w:w w:val="120"/>
        </w:rPr>
        <w:t>приятия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линейный </w:t>
      </w:r>
      <w:r>
        <w:rPr>
          <w:color w:val="3B3B3B"/>
          <w:w w:val="120"/>
        </w:rPr>
        <w:t>и</w:t>
      </w:r>
      <w:r>
        <w:rPr>
          <w:color w:val="3B3B3B"/>
          <w:spacing w:val="7"/>
          <w:w w:val="120"/>
        </w:rPr>
        <w:t> </w:t>
      </w:r>
      <w:r>
        <w:rPr>
          <w:color w:val="4B4B4B"/>
          <w:w w:val="120"/>
        </w:rPr>
        <w:t>образно</w:t>
      </w:r>
      <w:r>
        <w:rPr>
          <w:color w:val="1F1F1F"/>
          <w:w w:val="120"/>
        </w:rPr>
        <w:t>-</w:t>
      </w:r>
      <w:r>
        <w:rPr>
          <w:color w:val="4B4B4B"/>
          <w:w w:val="120"/>
        </w:rPr>
        <w:t>пространствен</w:t>
      </w:r>
      <w:r>
        <w:rPr>
          <w:color w:val="1F1F1F"/>
          <w:w w:val="120"/>
        </w:rPr>
        <w:t>­</w:t>
      </w:r>
    </w:p>
    <w:p>
      <w:pPr>
        <w:pStyle w:val="BodyText"/>
        <w:spacing w:line="264" w:lineRule="auto" w:before="63"/>
        <w:ind w:left="151" w:right="143" w:hanging="4"/>
        <w:jc w:val="both"/>
      </w:pPr>
      <w:r>
        <w:rPr/>
        <w:br w:type="column"/>
      </w:r>
      <w:r>
        <w:rPr>
          <w:color w:val="4B4B4B"/>
          <w:w w:val="120"/>
        </w:rPr>
        <w:t>ловного r-юзга, будь это </w:t>
      </w:r>
      <w:r>
        <w:rPr>
          <w:color w:val="3B3B3B"/>
          <w:w w:val="120"/>
        </w:rPr>
        <w:t>старые </w:t>
      </w:r>
      <w:r>
        <w:rPr>
          <w:color w:val="4B4B4B"/>
          <w:w w:val="120"/>
        </w:rPr>
        <w:t>части  наше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го мозга; бессознательное </w:t>
      </w:r>
      <w:r>
        <w:rPr>
          <w:color w:val="3B3B3B"/>
          <w:w w:val="120"/>
        </w:rPr>
        <w:t>никогда не </w:t>
      </w:r>
      <w:r>
        <w:rPr>
          <w:color w:val="4B4B4B"/>
          <w:w w:val="120"/>
        </w:rPr>
        <w:t>может быть установлено </w:t>
      </w:r>
      <w:r>
        <w:rPr>
          <w:b/>
          <w:color w:val="4B4B4B"/>
          <w:w w:val="120"/>
        </w:rPr>
        <w:t>и </w:t>
      </w:r>
      <w:r>
        <w:rPr>
          <w:color w:val="4B4B4B"/>
          <w:w w:val="120"/>
        </w:rPr>
        <w:t>ограничено определенной частью нашего тела, поскольку оно связано со всеми наши</w:t>
      </w:r>
      <w:r>
        <w:rPr>
          <w:color w:val="646464"/>
          <w:w w:val="120"/>
        </w:rPr>
        <w:t>м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физическими</w:t>
      </w:r>
      <w:r>
        <w:rPr>
          <w:color w:val="4B4B4B"/>
          <w:spacing w:val="33"/>
          <w:w w:val="120"/>
        </w:rPr>
        <w:t> </w:t>
      </w:r>
      <w:r>
        <w:rPr>
          <w:color w:val="3B3B3B"/>
          <w:w w:val="120"/>
        </w:rPr>
        <w:t>инстинктами.</w:t>
      </w:r>
    </w:p>
    <w:p>
      <w:pPr>
        <w:pStyle w:val="BodyText"/>
        <w:spacing w:before="9"/>
        <w:rPr>
          <w:sz w:val="25"/>
        </w:rPr>
      </w:pPr>
    </w:p>
    <w:p>
      <w:pPr>
        <w:tabs>
          <w:tab w:pos="3269" w:val="left" w:leader="none"/>
        </w:tabs>
        <w:spacing w:before="0"/>
        <w:ind w:left="282" w:right="0" w:firstLine="0"/>
        <w:jc w:val="left"/>
        <w:rPr>
          <w:sz w:val="16"/>
        </w:rPr>
      </w:pPr>
      <w:r>
        <w:rPr>
          <w:b/>
          <w:color w:val="4B4B4B"/>
          <w:spacing w:val="-5"/>
          <w:w w:val="105"/>
          <w:position w:val="1"/>
          <w:sz w:val="16"/>
        </w:rPr>
        <w:t>Л</w:t>
      </w:r>
      <w:r>
        <w:rPr>
          <w:b/>
          <w:color w:val="646464"/>
          <w:spacing w:val="-5"/>
          <w:w w:val="105"/>
          <w:position w:val="1"/>
          <w:sz w:val="16"/>
        </w:rPr>
        <w:t>евое</w:t>
      </w:r>
      <w:r>
        <w:rPr>
          <w:b/>
          <w:color w:val="646464"/>
          <w:spacing w:val="-16"/>
          <w:w w:val="105"/>
          <w:position w:val="1"/>
          <w:sz w:val="16"/>
        </w:rPr>
        <w:t> </w:t>
      </w:r>
      <w:r>
        <w:rPr>
          <w:color w:val="4B4B4B"/>
          <w:spacing w:val="-8"/>
          <w:w w:val="105"/>
          <w:position w:val="1"/>
          <w:sz w:val="16"/>
        </w:rPr>
        <w:t>пмуша</w:t>
      </w:r>
      <w:r>
        <w:rPr>
          <w:color w:val="646464"/>
          <w:spacing w:val="-8"/>
          <w:w w:val="105"/>
          <w:position w:val="1"/>
          <w:sz w:val="16"/>
        </w:rPr>
        <w:t>р</w:t>
      </w:r>
      <w:r>
        <w:rPr>
          <w:color w:val="4B4B4B"/>
          <w:spacing w:val="-8"/>
          <w:w w:val="105"/>
          <w:position w:val="1"/>
          <w:sz w:val="16"/>
        </w:rPr>
        <w:t>и</w:t>
      </w:r>
      <w:r>
        <w:rPr>
          <w:color w:val="646464"/>
          <w:spacing w:val="-8"/>
          <w:w w:val="105"/>
          <w:position w:val="1"/>
          <w:sz w:val="16"/>
        </w:rPr>
        <w:t>е</w:t>
        <w:tab/>
      </w:r>
      <w:r>
        <w:rPr>
          <w:color w:val="4B4B4B"/>
          <w:spacing w:val="-4"/>
          <w:w w:val="105"/>
          <w:sz w:val="16"/>
        </w:rPr>
        <w:t>П</w:t>
      </w:r>
      <w:r>
        <w:rPr>
          <w:color w:val="646464"/>
          <w:spacing w:val="-4"/>
          <w:w w:val="105"/>
          <w:sz w:val="16"/>
        </w:rPr>
        <w:t>р</w:t>
      </w:r>
      <w:r>
        <w:rPr>
          <w:color w:val="4B4B4B"/>
          <w:spacing w:val="-4"/>
          <w:w w:val="105"/>
          <w:sz w:val="16"/>
        </w:rPr>
        <w:t>ав</w:t>
      </w:r>
      <w:r>
        <w:rPr>
          <w:color w:val="646464"/>
          <w:spacing w:val="-4"/>
          <w:w w:val="105"/>
          <w:sz w:val="16"/>
        </w:rPr>
        <w:t>ое</w:t>
      </w:r>
      <w:r>
        <w:rPr>
          <w:color w:val="646464"/>
          <w:spacing w:val="-24"/>
          <w:w w:val="105"/>
          <w:sz w:val="16"/>
        </w:rPr>
        <w:t> </w:t>
      </w:r>
      <w:r>
        <w:rPr>
          <w:color w:val="4B4B4B"/>
          <w:spacing w:val="-5"/>
          <w:w w:val="105"/>
          <w:sz w:val="16"/>
        </w:rPr>
        <w:t>п</w:t>
      </w:r>
      <w:r>
        <w:rPr>
          <w:color w:val="646464"/>
          <w:spacing w:val="-5"/>
          <w:w w:val="105"/>
          <w:sz w:val="16"/>
        </w:rPr>
        <w:t>олуш</w:t>
      </w:r>
      <w:r>
        <w:rPr>
          <w:color w:val="4B4B4B"/>
          <w:spacing w:val="-5"/>
          <w:w w:val="105"/>
          <w:sz w:val="16"/>
        </w:rPr>
        <w:t>а</w:t>
      </w:r>
      <w:r>
        <w:rPr>
          <w:color w:val="646464"/>
          <w:spacing w:val="-5"/>
          <w:w w:val="105"/>
          <w:sz w:val="16"/>
        </w:rPr>
        <w:t>р</w:t>
      </w:r>
      <w:r>
        <w:rPr>
          <w:color w:val="4B4B4B"/>
          <w:spacing w:val="-5"/>
          <w:w w:val="105"/>
          <w:sz w:val="16"/>
        </w:rPr>
        <w:t>и</w:t>
      </w:r>
      <w:r>
        <w:rPr>
          <w:color w:val="646464"/>
          <w:spacing w:val="-5"/>
          <w:w w:val="105"/>
          <w:sz w:val="16"/>
        </w:rPr>
        <w:t>е</w:t>
      </w:r>
    </w:p>
    <w:p>
      <w:pPr>
        <w:spacing w:after="0"/>
        <w:jc w:val="left"/>
        <w:rPr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line="264" w:lineRule="auto"/>
        <w:ind w:left="206" w:right="38" w:firstLine="12"/>
        <w:jc w:val="both"/>
      </w:pPr>
      <w:r>
        <w:rPr>
          <w:color w:val="4B4B4B"/>
          <w:w w:val="120"/>
        </w:rPr>
        <w:t>ный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часто связаны с более сильной активно­ </w:t>
      </w:r>
      <w:r>
        <w:rPr>
          <w:color w:val="3B3B3B"/>
          <w:w w:val="120"/>
        </w:rPr>
        <w:t>стью</w:t>
      </w:r>
      <w:r>
        <w:rPr>
          <w:color w:val="3B3B3B"/>
          <w:spacing w:val="-14"/>
          <w:w w:val="120"/>
        </w:rPr>
        <w:t> </w:t>
      </w:r>
      <w:r>
        <w:rPr>
          <w:color w:val="3B3B3B"/>
          <w:w w:val="120"/>
        </w:rPr>
        <w:t>в</w:t>
      </w:r>
      <w:r>
        <w:rPr>
          <w:color w:val="3B3B3B"/>
          <w:spacing w:val="-4"/>
          <w:w w:val="120"/>
        </w:rPr>
        <w:t> </w:t>
      </w:r>
      <w:r>
        <w:rPr>
          <w:color w:val="4B4B4B"/>
          <w:w w:val="120"/>
        </w:rPr>
        <w:t>одном</w:t>
      </w:r>
      <w:r>
        <w:rPr>
          <w:color w:val="4B4B4B"/>
          <w:spacing w:val="-10"/>
          <w:w w:val="120"/>
        </w:rPr>
        <w:t> </w:t>
      </w:r>
      <w:r>
        <w:rPr>
          <w:color w:val="3B3B3B"/>
          <w:w w:val="120"/>
        </w:rPr>
        <w:t>из</w:t>
      </w:r>
      <w:r>
        <w:rPr>
          <w:color w:val="3B3B3B"/>
          <w:spacing w:val="1"/>
          <w:w w:val="120"/>
        </w:rPr>
        <w:t> </w:t>
      </w:r>
      <w:r>
        <w:rPr>
          <w:color w:val="3B3B3B"/>
          <w:w w:val="120"/>
        </w:rPr>
        <w:t>двух</w:t>
      </w:r>
      <w:r>
        <w:rPr>
          <w:color w:val="3B3B3B"/>
          <w:spacing w:val="-8"/>
          <w:w w:val="120"/>
        </w:rPr>
        <w:t> </w:t>
      </w:r>
      <w:r>
        <w:rPr>
          <w:color w:val="4B4B4B"/>
          <w:w w:val="120"/>
        </w:rPr>
        <w:t>полушарий</w:t>
      </w:r>
      <w:r>
        <w:rPr>
          <w:color w:val="4B4B4B"/>
          <w:spacing w:val="-5"/>
          <w:w w:val="120"/>
        </w:rPr>
        <w:t> </w:t>
      </w:r>
      <w:r>
        <w:rPr>
          <w:color w:val="3B3B3B"/>
          <w:w w:val="120"/>
        </w:rPr>
        <w:t>нашего</w:t>
      </w:r>
      <w:r>
        <w:rPr>
          <w:color w:val="3B3B3B"/>
          <w:spacing w:val="-19"/>
          <w:w w:val="120"/>
        </w:rPr>
        <w:t> </w:t>
      </w:r>
      <w:r>
        <w:rPr>
          <w:color w:val="4B4B4B"/>
          <w:w w:val="120"/>
        </w:rPr>
        <w:t>мозга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Интенсивное </w:t>
      </w:r>
      <w:r>
        <w:rPr>
          <w:color w:val="3B3B3B"/>
          <w:w w:val="120"/>
        </w:rPr>
        <w:t>исследование показало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что </w:t>
      </w:r>
      <w:r>
        <w:rPr>
          <w:color w:val="3B3B3B"/>
          <w:w w:val="120"/>
        </w:rPr>
        <w:t>ли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нейное </w:t>
      </w:r>
      <w:r>
        <w:rPr>
          <w:color w:val="4B4B4B"/>
          <w:w w:val="120"/>
        </w:rPr>
        <w:t>мышление обычно </w:t>
      </w:r>
      <w:r>
        <w:rPr>
          <w:color w:val="4B4B4B"/>
          <w:spacing w:val="3"/>
          <w:w w:val="120"/>
        </w:rPr>
        <w:t>активизирует</w:t>
      </w:r>
      <w:r>
        <w:rPr>
          <w:color w:val="646464"/>
          <w:spacing w:val="3"/>
          <w:w w:val="120"/>
        </w:rPr>
        <w:t>, </w:t>
      </w:r>
      <w:r>
        <w:rPr>
          <w:color w:val="4B4B4B"/>
          <w:w w:val="120"/>
        </w:rPr>
        <w:t>глав­ ным образом, </w:t>
      </w:r>
      <w:r>
        <w:rPr>
          <w:color w:val="3B3B3B"/>
          <w:w w:val="120"/>
        </w:rPr>
        <w:t>левое </w:t>
      </w:r>
      <w:r>
        <w:rPr>
          <w:color w:val="4B4B4B"/>
          <w:w w:val="120"/>
        </w:rPr>
        <w:t>полушарие,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то время </w:t>
      </w:r>
      <w:r>
        <w:rPr>
          <w:color w:val="3B3B3B"/>
          <w:w w:val="120"/>
        </w:rPr>
        <w:t>как при пространственном и </w:t>
      </w:r>
      <w:r>
        <w:rPr>
          <w:color w:val="4B4B4B"/>
          <w:w w:val="120"/>
        </w:rPr>
        <w:t>обра</w:t>
      </w:r>
      <w:r>
        <w:rPr>
          <w:color w:val="646464"/>
          <w:w w:val="120"/>
        </w:rPr>
        <w:t>з</w:t>
      </w:r>
      <w:r>
        <w:rPr>
          <w:color w:val="3B3B3B"/>
          <w:w w:val="120"/>
        </w:rPr>
        <w:t>ном </w:t>
      </w:r>
      <w:r>
        <w:rPr>
          <w:color w:val="4B4B4B"/>
          <w:w w:val="120"/>
        </w:rPr>
        <w:t>мышлении оба полушария </w:t>
      </w:r>
      <w:r>
        <w:rPr>
          <w:color w:val="3B3B3B"/>
          <w:w w:val="120"/>
        </w:rPr>
        <w:t>являются </w:t>
      </w:r>
      <w:r>
        <w:rPr>
          <w:color w:val="4B4B4B"/>
          <w:w w:val="120"/>
        </w:rPr>
        <w:t>активными, с</w:t>
      </w:r>
      <w:r>
        <w:rPr>
          <w:color w:val="4B4B4B"/>
          <w:spacing w:val="7"/>
          <w:w w:val="120"/>
        </w:rPr>
        <w:t> </w:t>
      </w:r>
      <w:r>
        <w:rPr>
          <w:color w:val="3B3B3B"/>
          <w:w w:val="120"/>
        </w:rPr>
        <w:t>доми­</w:t>
      </w:r>
    </w:p>
    <w:p>
      <w:pPr>
        <w:spacing w:line="220" w:lineRule="auto" w:before="104"/>
        <w:ind w:left="215" w:right="2" w:hanging="9"/>
        <w:jc w:val="left"/>
        <w:rPr>
          <w:sz w:val="21"/>
        </w:rPr>
      </w:pPr>
      <w:r>
        <w:rPr/>
        <w:br w:type="column"/>
      </w:r>
      <w:r>
        <w:rPr>
          <w:color w:val="4B4B4B"/>
          <w:spacing w:val="-12"/>
          <w:sz w:val="21"/>
        </w:rPr>
        <w:t>После</w:t>
      </w:r>
      <w:r>
        <w:rPr>
          <w:color w:val="646464"/>
          <w:spacing w:val="-12"/>
          <w:sz w:val="21"/>
        </w:rPr>
        <w:t>д</w:t>
      </w:r>
      <w:r>
        <w:rPr>
          <w:color w:val="4B4B4B"/>
          <w:spacing w:val="-12"/>
          <w:sz w:val="21"/>
        </w:rPr>
        <w:t>оват</w:t>
      </w:r>
      <w:r>
        <w:rPr>
          <w:color w:val="646464"/>
          <w:spacing w:val="-12"/>
          <w:sz w:val="21"/>
        </w:rPr>
        <w:t>ел</w:t>
      </w:r>
      <w:r>
        <w:rPr>
          <w:color w:val="4B4B4B"/>
          <w:spacing w:val="-12"/>
          <w:sz w:val="21"/>
        </w:rPr>
        <w:t>ьн</w:t>
      </w:r>
      <w:r>
        <w:rPr>
          <w:color w:val="646464"/>
          <w:spacing w:val="-12"/>
          <w:sz w:val="21"/>
        </w:rPr>
        <w:t>о</w:t>
      </w:r>
      <w:r>
        <w:rPr>
          <w:color w:val="4B4B4B"/>
          <w:spacing w:val="-12"/>
          <w:sz w:val="21"/>
        </w:rPr>
        <w:t>е </w:t>
      </w:r>
      <w:r>
        <w:rPr>
          <w:color w:val="4B4B4B"/>
          <w:sz w:val="21"/>
        </w:rPr>
        <w:t>и </w:t>
      </w:r>
      <w:r>
        <w:rPr>
          <w:color w:val="4B4B4B"/>
          <w:spacing w:val="-6"/>
          <w:sz w:val="21"/>
        </w:rPr>
        <w:t>логWi</w:t>
      </w:r>
      <w:r>
        <w:rPr>
          <w:color w:val="646464"/>
          <w:spacing w:val="-6"/>
          <w:sz w:val="21"/>
        </w:rPr>
        <w:t>е</w:t>
      </w:r>
      <w:r>
        <w:rPr>
          <w:color w:val="4B4B4B"/>
          <w:spacing w:val="-6"/>
          <w:sz w:val="21"/>
        </w:rPr>
        <w:t>с </w:t>
      </w:r>
      <w:r>
        <w:rPr>
          <w:color w:val="4B4B4B"/>
          <w:sz w:val="21"/>
        </w:rPr>
        <w:t>кое мъшшею1е</w:t>
      </w:r>
    </w:p>
    <w:p>
      <w:pPr>
        <w:pStyle w:val="BodyText"/>
        <w:spacing w:before="1"/>
        <w:rPr>
          <w:sz w:val="25"/>
        </w:rPr>
      </w:pPr>
    </w:p>
    <w:p>
      <w:pPr>
        <w:spacing w:line="241" w:lineRule="exact" w:before="0"/>
        <w:ind w:left="230" w:right="0" w:firstLine="0"/>
        <w:jc w:val="left"/>
        <w:rPr>
          <w:sz w:val="21"/>
        </w:rPr>
      </w:pPr>
      <w:r>
        <w:rPr>
          <w:color w:val="1F1F1F"/>
          <w:sz w:val="21"/>
        </w:rPr>
        <w:t>- </w:t>
      </w:r>
      <w:r>
        <w:rPr>
          <w:color w:val="4B4B4B"/>
          <w:sz w:val="21"/>
        </w:rPr>
        <w:t>аналитическое</w:t>
      </w:r>
    </w:p>
    <w:p>
      <w:pPr>
        <w:numPr>
          <w:ilvl w:val="0"/>
          <w:numId w:val="2"/>
        </w:numPr>
        <w:tabs>
          <w:tab w:pos="348" w:val="left" w:leader="none"/>
        </w:tabs>
        <w:spacing w:line="241" w:lineRule="exact" w:before="0"/>
        <w:ind w:left="347" w:right="0" w:hanging="121"/>
        <w:jc w:val="left"/>
        <w:rPr>
          <w:color w:val="0A0A0A"/>
          <w:sz w:val="21"/>
        </w:rPr>
      </w:pPr>
      <w:r>
        <w:rPr>
          <w:color w:val="4B4B4B"/>
          <w:sz w:val="21"/>
        </w:rPr>
        <w:t>слова</w:t>
      </w:r>
    </w:p>
    <w:p>
      <w:pPr>
        <w:spacing w:line="237" w:lineRule="auto" w:before="138"/>
        <w:ind w:left="209" w:right="400" w:firstLine="1"/>
        <w:jc w:val="left"/>
        <w:rPr>
          <w:rFonts w:ascii="Arial" w:hAnsi="Arial"/>
          <w:sz w:val="18"/>
        </w:rPr>
      </w:pPr>
      <w:r>
        <w:rPr/>
        <w:br w:type="column"/>
      </w:r>
      <w:r>
        <w:rPr>
          <w:color w:val="4B4B4B"/>
          <w:sz w:val="21"/>
        </w:rPr>
        <w:t>Синхронное </w:t>
      </w:r>
      <w:r>
        <w:rPr>
          <w:color w:val="4B4B4B"/>
          <w:spacing w:val="-11"/>
          <w:sz w:val="21"/>
        </w:rPr>
        <w:t>распо</w:t>
      </w:r>
      <w:r>
        <w:rPr>
          <w:color w:val="646464"/>
          <w:spacing w:val="-11"/>
          <w:sz w:val="21"/>
        </w:rPr>
        <w:t>з</w:t>
      </w:r>
      <w:r>
        <w:rPr>
          <w:color w:val="4B4B4B"/>
          <w:spacing w:val="-11"/>
          <w:sz w:val="21"/>
        </w:rPr>
        <w:t>навани</w:t>
      </w:r>
      <w:r>
        <w:rPr>
          <w:color w:val="646464"/>
          <w:spacing w:val="-11"/>
          <w:sz w:val="21"/>
        </w:rPr>
        <w:t>е </w:t>
      </w:r>
      <w:r>
        <w:rPr>
          <w:rFonts w:ascii="Arial" w:hAnsi="Arial"/>
          <w:color w:val="4B4B4B"/>
          <w:spacing w:val="-3"/>
          <w:w w:val="105"/>
          <w:sz w:val="18"/>
        </w:rPr>
        <w:t>стр</w:t>
      </w:r>
      <w:r>
        <w:rPr>
          <w:rFonts w:ascii="Arial" w:hAnsi="Arial"/>
          <w:color w:val="646464"/>
          <w:spacing w:val="-3"/>
          <w:w w:val="105"/>
          <w:sz w:val="18"/>
        </w:rPr>
        <w:t>у</w:t>
      </w:r>
      <w:r>
        <w:rPr>
          <w:rFonts w:ascii="Arial" w:hAnsi="Arial"/>
          <w:color w:val="4B4B4B"/>
          <w:spacing w:val="-3"/>
          <w:w w:val="105"/>
          <w:sz w:val="18"/>
        </w:rPr>
        <w:t>ктур</w:t>
      </w:r>
    </w:p>
    <w:p>
      <w:pPr>
        <w:pStyle w:val="BodyText"/>
        <w:rPr>
          <w:rFonts w:ascii="Arial"/>
        </w:rPr>
      </w:pPr>
    </w:p>
    <w:p>
      <w:pPr>
        <w:numPr>
          <w:ilvl w:val="0"/>
          <w:numId w:val="2"/>
        </w:numPr>
        <w:tabs>
          <w:tab w:pos="327" w:val="left" w:leader="none"/>
        </w:tabs>
        <w:spacing w:before="0"/>
        <w:ind w:left="326" w:right="0" w:hanging="121"/>
        <w:jc w:val="left"/>
        <w:rPr>
          <w:color w:val="3B3B3B"/>
          <w:sz w:val="21"/>
        </w:rPr>
      </w:pPr>
      <w:r>
        <w:rPr>
          <w:color w:val="4B4B4B"/>
          <w:sz w:val="21"/>
        </w:rPr>
        <w:t>сшп</w:t>
      </w:r>
      <w:r>
        <w:rPr>
          <w:color w:val="4B4B4B"/>
          <w:spacing w:val="-27"/>
          <w:sz w:val="21"/>
        </w:rPr>
        <w:t> </w:t>
      </w:r>
      <w:r>
        <w:rPr>
          <w:color w:val="4B4B4B"/>
          <w:sz w:val="21"/>
        </w:rPr>
        <w:t>еТWi</w:t>
      </w:r>
      <w:r>
        <w:rPr>
          <w:color w:val="646464"/>
          <w:sz w:val="21"/>
        </w:rPr>
        <w:t>е</w:t>
      </w:r>
      <w:r>
        <w:rPr>
          <w:color w:val="4B4B4B"/>
          <w:sz w:val="21"/>
        </w:rPr>
        <w:t>с</w:t>
      </w:r>
      <w:r>
        <w:rPr>
          <w:color w:val="4B4B4B"/>
          <w:spacing w:val="-31"/>
          <w:sz w:val="21"/>
        </w:rPr>
        <w:t> </w:t>
      </w:r>
      <w:r>
        <w:rPr>
          <w:color w:val="4B4B4B"/>
          <w:spacing w:val="-5"/>
          <w:sz w:val="21"/>
        </w:rPr>
        <w:t>ко</w:t>
      </w:r>
      <w:r>
        <w:rPr>
          <w:color w:val="646464"/>
          <w:spacing w:val="-5"/>
          <w:sz w:val="21"/>
        </w:rPr>
        <w:t>е</w:t>
      </w:r>
    </w:p>
    <w:p>
      <w:pPr>
        <w:pStyle w:val="ListParagraph"/>
        <w:numPr>
          <w:ilvl w:val="0"/>
          <w:numId w:val="2"/>
        </w:numPr>
        <w:tabs>
          <w:tab w:pos="327" w:val="left" w:leader="none"/>
        </w:tabs>
        <w:spacing w:line="240" w:lineRule="auto" w:before="48" w:after="0"/>
        <w:ind w:left="326" w:right="0" w:hanging="121"/>
        <w:jc w:val="left"/>
        <w:rPr>
          <w:color w:val="3B3B3B"/>
          <w:sz w:val="21"/>
        </w:rPr>
      </w:pPr>
      <w:r>
        <w:rPr>
          <w:color w:val="4B4B4B"/>
          <w:sz w:val="21"/>
        </w:rPr>
        <w:t>образы</w:t>
      </w:r>
    </w:p>
    <w:p>
      <w:pPr>
        <w:spacing w:after="0" w:line="240" w:lineRule="auto"/>
        <w:jc w:val="left"/>
        <w:rPr>
          <w:sz w:val="21"/>
        </w:rPr>
        <w:sectPr>
          <w:type w:val="continuous"/>
          <w:pgSz w:w="11920" w:h="16840"/>
          <w:pgMar w:top="1600" w:bottom="280" w:left="960" w:right="1180"/>
          <w:cols w:num="3" w:equalWidth="0">
            <w:col w:w="4873" w:space="608"/>
            <w:col w:w="1777" w:space="42"/>
            <w:col w:w="2480"/>
          </w:cols>
        </w:sectPr>
      </w:pPr>
    </w:p>
    <w:p>
      <w:pPr>
        <w:pStyle w:val="BodyText"/>
        <w:spacing w:line="259" w:lineRule="auto"/>
        <w:ind w:left="211" w:right="4" w:hanging="2"/>
        <w:jc w:val="both"/>
        <w:rPr>
          <w:i/>
          <w:sz w:val="20"/>
        </w:rPr>
      </w:pPr>
      <w:r>
        <w:rPr>
          <w:color w:val="4B4B4B"/>
          <w:w w:val="115"/>
        </w:rPr>
        <w:t>нированием </w:t>
      </w:r>
      <w:r>
        <w:rPr>
          <w:color w:val="3B3B3B"/>
          <w:w w:val="115"/>
        </w:rPr>
        <w:t>в </w:t>
      </w:r>
      <w:r>
        <w:rPr>
          <w:color w:val="4B4B4B"/>
          <w:w w:val="115"/>
        </w:rPr>
        <w:t>правильном </w:t>
      </w:r>
      <w:r>
        <w:rPr>
          <w:color w:val="3B3B3B"/>
          <w:w w:val="115"/>
        </w:rPr>
        <w:t>полушарии </w:t>
      </w:r>
      <w:r>
        <w:rPr>
          <w:color w:val="4B4B4B"/>
          <w:w w:val="115"/>
        </w:rPr>
        <w:t>[8]. (Эти </w:t>
      </w:r>
      <w:r>
        <w:rPr>
          <w:color w:val="3B3B3B"/>
          <w:w w:val="115"/>
        </w:rPr>
        <w:t>два </w:t>
      </w:r>
      <w:r>
        <w:rPr>
          <w:color w:val="4B4B4B"/>
          <w:w w:val="115"/>
        </w:rPr>
        <w:t>полушария связаны </w:t>
      </w:r>
      <w:r>
        <w:rPr>
          <w:color w:val="3B3B3B"/>
          <w:w w:val="115"/>
        </w:rPr>
        <w:t>нервными </w:t>
      </w:r>
      <w:r>
        <w:rPr>
          <w:color w:val="4B4B4B"/>
          <w:w w:val="115"/>
        </w:rPr>
        <w:t>узлами, на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зывающи</w:t>
      </w:r>
      <w:r>
        <w:rPr>
          <w:color w:val="646464"/>
          <w:w w:val="115"/>
        </w:rPr>
        <w:t>м</w:t>
      </w:r>
      <w:r>
        <w:rPr>
          <w:color w:val="3B3B3B"/>
          <w:w w:val="115"/>
        </w:rPr>
        <w:t>ися </w:t>
      </w:r>
      <w:r>
        <w:rPr>
          <w:i/>
          <w:color w:val="4B4B4B"/>
          <w:w w:val="115"/>
          <w:sz w:val="20"/>
        </w:rPr>
        <w:t>corpus callosum</w:t>
      </w:r>
      <w:r>
        <w:rPr>
          <w:i/>
          <w:color w:val="0A0A0A"/>
          <w:w w:val="115"/>
          <w:sz w:val="20"/>
        </w:rPr>
        <w:t>. </w:t>
      </w:r>
      <w:r>
        <w:rPr>
          <w:i/>
          <w:color w:val="3B3B3B"/>
          <w:sz w:val="20"/>
        </w:rPr>
        <w:t>)</w:t>
      </w:r>
    </w:p>
    <w:p>
      <w:pPr>
        <w:pStyle w:val="BodyText"/>
        <w:spacing w:line="261" w:lineRule="auto"/>
        <w:ind w:left="205" w:firstLine="311"/>
        <w:jc w:val="both"/>
      </w:pPr>
      <w:r>
        <w:rPr>
          <w:color w:val="3B3B3B"/>
          <w:w w:val="120"/>
        </w:rPr>
        <w:t>Исследование </w:t>
      </w:r>
      <w:r>
        <w:rPr>
          <w:color w:val="4B4B4B"/>
          <w:w w:val="120"/>
        </w:rPr>
        <w:t>функционирования </w:t>
      </w:r>
      <w:r>
        <w:rPr>
          <w:color w:val="3B3B3B"/>
          <w:w w:val="120"/>
        </w:rPr>
        <w:t>нашего </w:t>
      </w:r>
      <w:r>
        <w:rPr>
          <w:color w:val="4B4B4B"/>
          <w:w w:val="120"/>
        </w:rPr>
        <w:t>мозга </w:t>
      </w:r>
      <w:r>
        <w:rPr>
          <w:color w:val="3B3B3B"/>
          <w:w w:val="120"/>
        </w:rPr>
        <w:t>является </w:t>
      </w:r>
      <w:r>
        <w:rPr>
          <w:color w:val="4B4B4B"/>
          <w:w w:val="120"/>
        </w:rPr>
        <w:t>очень захватывающи</w:t>
      </w:r>
      <w:r>
        <w:rPr>
          <w:color w:val="646464"/>
          <w:w w:val="120"/>
        </w:rPr>
        <w:t>м </w:t>
      </w:r>
      <w:r>
        <w:rPr>
          <w:color w:val="3B3B3B"/>
          <w:w w:val="120"/>
        </w:rPr>
        <w:t>[9] по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скольку </w:t>
      </w:r>
      <w:r>
        <w:rPr>
          <w:color w:val="3B3B3B"/>
          <w:w w:val="120"/>
        </w:rPr>
        <w:t>реальность </w:t>
      </w:r>
      <w:r>
        <w:rPr>
          <w:color w:val="4B4B4B"/>
          <w:w w:val="120"/>
        </w:rPr>
        <w:t>бессознательного также проецируется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него. </w:t>
      </w:r>
      <w:r>
        <w:rPr>
          <w:color w:val="3B3B3B"/>
          <w:w w:val="120"/>
        </w:rPr>
        <w:t>Поэтому </w:t>
      </w:r>
      <w:r>
        <w:rPr>
          <w:color w:val="4B4B4B"/>
          <w:w w:val="120"/>
        </w:rPr>
        <w:t>можно гово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рить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до </w:t>
      </w:r>
      <w:r>
        <w:rPr>
          <w:color w:val="3B3B3B"/>
          <w:w w:val="120"/>
        </w:rPr>
        <w:t>известной </w:t>
      </w:r>
      <w:r>
        <w:rPr>
          <w:color w:val="4B4B4B"/>
          <w:w w:val="120"/>
        </w:rPr>
        <w:t>степени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о современной ми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фологии мозга. Будь это правой стороной го-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numPr>
          <w:ilvl w:val="1"/>
          <w:numId w:val="1"/>
        </w:numPr>
        <w:tabs>
          <w:tab w:pos="796" w:val="left" w:leader="none"/>
        </w:tabs>
        <w:spacing w:before="0"/>
        <w:ind w:left="795" w:right="0" w:hanging="591"/>
        <w:jc w:val="left"/>
        <w:rPr>
          <w:b/>
          <w:color w:val="0A0A0A"/>
          <w:sz w:val="26"/>
        </w:rPr>
      </w:pPr>
      <w:r>
        <w:rPr>
          <w:b/>
          <w:color w:val="0A0A0A"/>
          <w:w w:val="115"/>
          <w:sz w:val="26"/>
        </w:rPr>
        <w:t>Инстинкт </w:t>
      </w:r>
      <w:r>
        <w:rPr>
          <w:b/>
          <w:color w:val="1F1F1F"/>
          <w:w w:val="115"/>
          <w:sz w:val="26"/>
        </w:rPr>
        <w:t>и</w:t>
      </w:r>
      <w:r>
        <w:rPr>
          <w:b/>
          <w:color w:val="1F1F1F"/>
          <w:spacing w:val="25"/>
          <w:w w:val="115"/>
          <w:sz w:val="26"/>
        </w:rPr>
        <w:t> </w:t>
      </w:r>
      <w:r>
        <w:rPr>
          <w:b/>
          <w:color w:val="0A0A0A"/>
          <w:w w:val="115"/>
          <w:sz w:val="26"/>
        </w:rPr>
        <w:t>Образ</w:t>
      </w:r>
    </w:p>
    <w:p>
      <w:pPr>
        <w:pStyle w:val="BodyText"/>
        <w:spacing w:line="264" w:lineRule="auto" w:before="247"/>
        <w:ind w:left="206" w:right="2" w:firstLine="303"/>
        <w:jc w:val="right"/>
      </w:pPr>
      <w:r>
        <w:rPr>
          <w:rFonts w:ascii="Arial" w:hAnsi="Arial"/>
          <w:color w:val="4B4B4B"/>
          <w:w w:val="120"/>
          <w:sz w:val="18"/>
        </w:rPr>
        <w:t>У </w:t>
      </w:r>
      <w:r>
        <w:rPr>
          <w:color w:val="3B3B3B"/>
          <w:w w:val="120"/>
        </w:rPr>
        <w:t>животных инстинкты</w:t>
      </w:r>
      <w:r>
        <w:rPr>
          <w:color w:val="1F1F1F"/>
          <w:w w:val="120"/>
        </w:rPr>
        <w:t>, </w:t>
      </w:r>
      <w:r>
        <w:rPr>
          <w:color w:val="1F1F1F"/>
          <w:spacing w:val="5"/>
          <w:w w:val="120"/>
        </w:rPr>
        <w:t> </w:t>
      </w:r>
      <w:r>
        <w:rPr>
          <w:color w:val="3B3B3B"/>
          <w:w w:val="120"/>
        </w:rPr>
        <w:t>главным </w:t>
      </w:r>
      <w:r>
        <w:rPr>
          <w:color w:val="3B3B3B"/>
          <w:spacing w:val="3"/>
          <w:w w:val="120"/>
        </w:rPr>
        <w:t> </w:t>
      </w:r>
      <w:r>
        <w:rPr>
          <w:color w:val="4B4B4B"/>
          <w:w w:val="120"/>
        </w:rPr>
        <w:t>обра­</w:t>
      </w:r>
      <w:r>
        <w:rPr>
          <w:color w:val="4B4B4B"/>
          <w:w w:val="121"/>
        </w:rPr>
        <w:t> </w:t>
      </w:r>
      <w:r>
        <w:rPr>
          <w:color w:val="4B4B4B"/>
          <w:w w:val="120"/>
        </w:rPr>
        <w:t>зом</w:t>
      </w:r>
      <w:r>
        <w:rPr>
          <w:color w:val="1F1F1F"/>
          <w:w w:val="120"/>
        </w:rPr>
        <w:t>, </w:t>
      </w:r>
      <w:r>
        <w:rPr>
          <w:color w:val="3B3B3B"/>
          <w:w w:val="120"/>
        </w:rPr>
        <w:t>активизируются </w:t>
      </w:r>
      <w:r>
        <w:rPr>
          <w:b/>
          <w:color w:val="3B3B3B"/>
          <w:w w:val="120"/>
        </w:rPr>
        <w:t>и</w:t>
      </w:r>
      <w:r>
        <w:rPr>
          <w:b/>
          <w:color w:val="3B3B3B"/>
          <w:spacing w:val="11"/>
          <w:w w:val="120"/>
        </w:rPr>
        <w:t> </w:t>
      </w:r>
      <w:r>
        <w:rPr>
          <w:color w:val="4B4B4B"/>
          <w:w w:val="120"/>
        </w:rPr>
        <w:t>ограничиваются</w:t>
      </w:r>
      <w:r>
        <w:rPr>
          <w:color w:val="4B4B4B"/>
          <w:spacing w:val="24"/>
          <w:w w:val="120"/>
        </w:rPr>
        <w:t> </w:t>
      </w:r>
      <w:r>
        <w:rPr>
          <w:color w:val="4B4B4B"/>
          <w:w w:val="120"/>
        </w:rPr>
        <w:t>обра</w:t>
      </w:r>
      <w:r>
        <w:rPr>
          <w:color w:val="1F1F1F"/>
          <w:w w:val="120"/>
        </w:rPr>
        <w:t>­</w:t>
      </w:r>
      <w:r>
        <w:rPr>
          <w:color w:val="1F1F1F"/>
          <w:w w:val="121"/>
        </w:rPr>
        <w:t> </w:t>
      </w:r>
      <w:r>
        <w:rPr>
          <w:color w:val="4B4B4B"/>
          <w:w w:val="120"/>
        </w:rPr>
        <w:t>зами </w:t>
      </w:r>
      <w:r>
        <w:rPr>
          <w:color w:val="3B3B3B"/>
          <w:spacing w:val="-7"/>
          <w:w w:val="120"/>
        </w:rPr>
        <w:t>[11]</w:t>
      </w:r>
      <w:r>
        <w:rPr>
          <w:color w:val="646464"/>
          <w:spacing w:val="-7"/>
          <w:w w:val="120"/>
        </w:rPr>
        <w:t>, </w:t>
      </w:r>
      <w:r>
        <w:rPr>
          <w:color w:val="4B4B4B"/>
          <w:w w:val="120"/>
        </w:rPr>
        <w:t>которые </w:t>
      </w:r>
      <w:r>
        <w:rPr>
          <w:color w:val="3B3B3B"/>
          <w:w w:val="120"/>
        </w:rPr>
        <w:t>приводят в</w:t>
      </w:r>
      <w:r>
        <w:rPr>
          <w:color w:val="3B3B3B"/>
          <w:spacing w:val="6"/>
          <w:w w:val="120"/>
        </w:rPr>
        <w:t> </w:t>
      </w:r>
      <w:r>
        <w:rPr>
          <w:color w:val="3B3B3B"/>
          <w:w w:val="120"/>
        </w:rPr>
        <w:t>действие</w:t>
      </w:r>
      <w:r>
        <w:rPr>
          <w:color w:val="3B3B3B"/>
          <w:spacing w:val="27"/>
          <w:w w:val="120"/>
        </w:rPr>
        <w:t> </w:t>
      </w:r>
      <w:r>
        <w:rPr>
          <w:color w:val="4B4B4B"/>
          <w:w w:val="120"/>
        </w:rPr>
        <w:t>что-то</w:t>
      </w:r>
      <w:r>
        <w:rPr>
          <w:color w:val="4B4B4B"/>
          <w:spacing w:val="-1"/>
          <w:w w:val="118"/>
        </w:rPr>
        <w:t> </w:t>
      </w:r>
      <w:r>
        <w:rPr>
          <w:color w:val="4B4B4B"/>
          <w:w w:val="120"/>
        </w:rPr>
        <w:t>изнутри. Например, </w:t>
      </w:r>
      <w:r>
        <w:rPr>
          <w:color w:val="3B3B3B"/>
          <w:w w:val="120"/>
        </w:rPr>
        <w:t>изображение</w:t>
      </w:r>
      <w:r>
        <w:rPr>
          <w:color w:val="3B3B3B"/>
          <w:spacing w:val="-16"/>
          <w:w w:val="120"/>
        </w:rPr>
        <w:t> </w:t>
      </w:r>
      <w:r>
        <w:rPr>
          <w:color w:val="4B4B4B"/>
          <w:w w:val="120"/>
        </w:rPr>
        <w:t>силуэта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хищ</w:t>
      </w:r>
      <w:r>
        <w:rPr>
          <w:color w:val="1F1F1F"/>
          <w:w w:val="120"/>
        </w:rPr>
        <w:t>­</w:t>
      </w:r>
      <w:r>
        <w:rPr>
          <w:color w:val="1F1F1F"/>
          <w:w w:val="118"/>
        </w:rPr>
        <w:t> </w:t>
      </w:r>
      <w:r>
        <w:rPr>
          <w:color w:val="4B4B4B"/>
          <w:w w:val="120"/>
        </w:rPr>
        <w:t>ной </w:t>
      </w:r>
      <w:r>
        <w:rPr>
          <w:color w:val="3B3B3B"/>
          <w:w w:val="120"/>
        </w:rPr>
        <w:t>птицы  </w:t>
      </w:r>
      <w:r>
        <w:rPr>
          <w:color w:val="4B4B4B"/>
          <w:w w:val="120"/>
        </w:rPr>
        <w:t>на  окне </w:t>
      </w:r>
      <w:r>
        <w:rPr>
          <w:color w:val="3B3B3B"/>
          <w:spacing w:val="-3"/>
          <w:w w:val="120"/>
        </w:rPr>
        <w:t>вы</w:t>
      </w:r>
      <w:r>
        <w:rPr>
          <w:color w:val="646464"/>
          <w:spacing w:val="-3"/>
          <w:w w:val="120"/>
        </w:rPr>
        <w:t>з</w:t>
      </w:r>
      <w:r>
        <w:rPr>
          <w:color w:val="3B3B3B"/>
          <w:spacing w:val="-3"/>
          <w:w w:val="120"/>
        </w:rPr>
        <w:t>ывает</w:t>
      </w:r>
      <w:r>
        <w:rPr>
          <w:color w:val="3B3B3B"/>
          <w:spacing w:val="5"/>
          <w:w w:val="120"/>
        </w:rPr>
        <w:t> </w:t>
      </w:r>
      <w:r>
        <w:rPr>
          <w:color w:val="3B3B3B"/>
          <w:w w:val="120"/>
        </w:rPr>
        <w:t>реакцию</w:t>
      </w:r>
      <w:r>
        <w:rPr>
          <w:color w:val="3B3B3B"/>
          <w:spacing w:val="35"/>
          <w:w w:val="120"/>
        </w:rPr>
        <w:t> </w:t>
      </w:r>
      <w:r>
        <w:rPr>
          <w:color w:val="4B4B4B"/>
          <w:w w:val="120"/>
        </w:rPr>
        <w:t>полета</w:t>
      </w:r>
      <w:r>
        <w:rPr>
          <w:color w:val="4B4B4B"/>
          <w:spacing w:val="-1"/>
          <w:w w:val="117"/>
        </w:rPr>
        <w:t> </w:t>
      </w:r>
      <w:r>
        <w:rPr>
          <w:color w:val="4B4B4B"/>
          <w:w w:val="120"/>
        </w:rPr>
        <w:t>у маленьких птиц (см. </w:t>
      </w:r>
      <w:r>
        <w:rPr>
          <w:color w:val="3B3B3B"/>
          <w:w w:val="120"/>
        </w:rPr>
        <w:t>Рис. 7). Или</w:t>
      </w:r>
      <w:r>
        <w:rPr>
          <w:color w:val="3B3B3B"/>
          <w:spacing w:val="23"/>
          <w:w w:val="120"/>
        </w:rPr>
        <w:t> </w:t>
      </w:r>
      <w:r>
        <w:rPr>
          <w:color w:val="4B4B4B"/>
          <w:w w:val="120"/>
        </w:rPr>
        <w:t>когда</w:t>
      </w:r>
      <w:r>
        <w:rPr>
          <w:color w:val="4B4B4B"/>
          <w:spacing w:val="22"/>
          <w:w w:val="120"/>
        </w:rPr>
        <w:t> </w:t>
      </w:r>
      <w:r>
        <w:rPr>
          <w:color w:val="3B3B3B"/>
          <w:w w:val="120"/>
        </w:rPr>
        <w:t>два</w:t>
      </w:r>
      <w:r>
        <w:rPr>
          <w:color w:val="3B3B3B"/>
          <w:spacing w:val="-1"/>
          <w:w w:val="118"/>
        </w:rPr>
        <w:t> </w:t>
      </w:r>
      <w:r>
        <w:rPr>
          <w:color w:val="4B4B4B"/>
          <w:w w:val="120"/>
        </w:rPr>
        <w:t>кобеля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скажем  Бобби  </w:t>
      </w:r>
      <w:r>
        <w:rPr>
          <w:color w:val="3B3B3B"/>
          <w:w w:val="120"/>
        </w:rPr>
        <w:t>и  </w:t>
      </w:r>
      <w:r>
        <w:rPr>
          <w:color w:val="4B4B4B"/>
          <w:w w:val="120"/>
        </w:rPr>
        <w:t>Блесс</w:t>
      </w:r>
      <w:r>
        <w:rPr>
          <w:color w:val="1F1F1F"/>
          <w:w w:val="120"/>
        </w:rPr>
        <w:t>,</w:t>
      </w:r>
      <w:r>
        <w:rPr>
          <w:color w:val="1F1F1F"/>
          <w:spacing w:val="13"/>
          <w:w w:val="120"/>
        </w:rPr>
        <w:t> </w:t>
      </w:r>
      <w:r>
        <w:rPr>
          <w:color w:val="3B3B3B"/>
          <w:w w:val="120"/>
        </w:rPr>
        <w:t>дерутся</w:t>
      </w:r>
      <w:r>
        <w:rPr>
          <w:color w:val="3B3B3B"/>
          <w:spacing w:val="55"/>
          <w:w w:val="120"/>
        </w:rPr>
        <w:t> </w:t>
      </w:r>
      <w:r>
        <w:rPr>
          <w:color w:val="3B3B3B"/>
          <w:w w:val="120"/>
        </w:rPr>
        <w:t>друг</w:t>
      </w:r>
      <w:r>
        <w:rPr>
          <w:color w:val="3B3B3B"/>
          <w:spacing w:val="-1"/>
          <w:w w:val="118"/>
        </w:rPr>
        <w:t>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другом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Бобби </w:t>
      </w:r>
      <w:r>
        <w:rPr>
          <w:color w:val="3B3B3B"/>
          <w:w w:val="120"/>
        </w:rPr>
        <w:t>видит, </w:t>
      </w:r>
      <w:r>
        <w:rPr>
          <w:color w:val="4B4B4B"/>
          <w:w w:val="120"/>
        </w:rPr>
        <w:t>что</w:t>
      </w:r>
      <w:r>
        <w:rPr>
          <w:color w:val="4B4B4B"/>
          <w:spacing w:val="-21"/>
          <w:w w:val="120"/>
        </w:rPr>
        <w:t> </w:t>
      </w:r>
      <w:r>
        <w:rPr>
          <w:color w:val="4B4B4B"/>
          <w:w w:val="120"/>
        </w:rPr>
        <w:t>он</w:t>
      </w:r>
      <w:r>
        <w:rPr>
          <w:color w:val="4B4B4B"/>
          <w:spacing w:val="27"/>
          <w:w w:val="120"/>
        </w:rPr>
        <w:t> </w:t>
      </w:r>
      <w:r>
        <w:rPr>
          <w:color w:val="3B3B3B"/>
          <w:w w:val="120"/>
        </w:rPr>
        <w:t>проигрывает</w:t>
      </w:r>
      <w:r>
        <w:rPr>
          <w:color w:val="646464"/>
          <w:w w:val="120"/>
        </w:rPr>
        <w:t>,</w:t>
      </w:r>
      <w:r>
        <w:rPr>
          <w:color w:val="646464"/>
          <w:w w:val="118"/>
        </w:rPr>
        <w:t> </w:t>
      </w:r>
      <w:r>
        <w:rPr>
          <w:color w:val="4B4B4B"/>
          <w:w w:val="120"/>
        </w:rPr>
        <w:t>тогда он подставляет свою</w:t>
      </w:r>
      <w:r>
        <w:rPr>
          <w:color w:val="4B4B4B"/>
          <w:spacing w:val="-43"/>
          <w:w w:val="120"/>
        </w:rPr>
        <w:t> </w:t>
      </w:r>
      <w:r>
        <w:rPr>
          <w:color w:val="3B3B3B"/>
          <w:w w:val="120"/>
        </w:rPr>
        <w:t>шею </w:t>
      </w:r>
      <w:r>
        <w:rPr>
          <w:color w:val="4B4B4B"/>
          <w:w w:val="120"/>
        </w:rPr>
        <w:t>Блессу. Что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же</w:t>
      </w:r>
      <w:r>
        <w:rPr>
          <w:color w:val="4B4B4B"/>
          <w:spacing w:val="-1"/>
          <w:w w:val="118"/>
        </w:rPr>
        <w:t> </w:t>
      </w:r>
      <w:r>
        <w:rPr>
          <w:color w:val="4B4B4B"/>
          <w:w w:val="120"/>
        </w:rPr>
        <w:t>теперь </w:t>
      </w:r>
      <w:r>
        <w:rPr>
          <w:color w:val="3B3B3B"/>
          <w:w w:val="120"/>
        </w:rPr>
        <w:t>делает Блесс? </w:t>
      </w:r>
      <w:r>
        <w:rPr>
          <w:color w:val="4B4B4B"/>
          <w:w w:val="120"/>
        </w:rPr>
        <w:t>Если только он</w:t>
      </w:r>
      <w:r>
        <w:rPr>
          <w:color w:val="4B4B4B"/>
          <w:spacing w:val="32"/>
          <w:w w:val="120"/>
        </w:rPr>
        <w:t> </w:t>
      </w:r>
      <w:r>
        <w:rPr>
          <w:color w:val="3B3B3B"/>
          <w:w w:val="120"/>
        </w:rPr>
        <w:t>не</w:t>
      </w:r>
      <w:r>
        <w:rPr>
          <w:color w:val="3B3B3B"/>
          <w:spacing w:val="12"/>
          <w:w w:val="120"/>
        </w:rPr>
        <w:t> </w:t>
      </w:r>
      <w:r>
        <w:rPr>
          <w:color w:val="4B4B4B"/>
          <w:w w:val="120"/>
        </w:rPr>
        <w:t>невро­</w:t>
      </w:r>
      <w:r>
        <w:rPr>
          <w:color w:val="4B4B4B"/>
          <w:spacing w:val="-1"/>
          <w:w w:val="121"/>
        </w:rPr>
        <w:t> </w:t>
      </w:r>
      <w:r>
        <w:rPr>
          <w:color w:val="4B4B4B"/>
          <w:w w:val="120"/>
        </w:rPr>
        <w:t>тик, то картина </w:t>
      </w:r>
      <w:r>
        <w:rPr>
          <w:color w:val="3B3B3B"/>
          <w:w w:val="120"/>
        </w:rPr>
        <w:t>подчинения</w:t>
      </w:r>
      <w:r>
        <w:rPr>
          <w:color w:val="3B3B3B"/>
          <w:spacing w:val="2"/>
          <w:w w:val="120"/>
        </w:rPr>
        <w:t> </w:t>
      </w:r>
      <w:r>
        <w:rPr>
          <w:color w:val="4B4B4B"/>
          <w:w w:val="120"/>
        </w:rPr>
        <w:t>Бобби</w:t>
      </w:r>
      <w:r>
        <w:rPr>
          <w:color w:val="4B4B4B"/>
          <w:spacing w:val="-3"/>
          <w:w w:val="120"/>
        </w:rPr>
        <w:t> </w:t>
      </w:r>
      <w:r>
        <w:rPr>
          <w:color w:val="4B4B4B"/>
          <w:w w:val="120"/>
        </w:rPr>
        <w:t>немедленно</w:t>
      </w:r>
      <w:r>
        <w:rPr>
          <w:color w:val="4B4B4B"/>
          <w:spacing w:val="-1"/>
          <w:w w:val="118"/>
        </w:rPr>
        <w:t> </w:t>
      </w:r>
      <w:r>
        <w:rPr>
          <w:color w:val="4B4B4B"/>
          <w:w w:val="120"/>
        </w:rPr>
        <w:t>остановит агрессивный пыл Блесса;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смысл</w:t>
      </w:r>
      <w:r>
        <w:rPr>
          <w:color w:val="4B4B4B"/>
          <w:spacing w:val="-17"/>
          <w:w w:val="120"/>
        </w:rPr>
        <w:t> </w:t>
      </w:r>
      <w:r>
        <w:rPr>
          <w:color w:val="4B4B4B"/>
          <w:w w:val="120"/>
        </w:rPr>
        <w:t>дра­</w:t>
      </w:r>
      <w:r>
        <w:rPr>
          <w:color w:val="4B4B4B"/>
          <w:spacing w:val="-1"/>
          <w:w w:val="123"/>
        </w:rPr>
        <w:t> </w:t>
      </w:r>
      <w:r>
        <w:rPr>
          <w:color w:val="4B4B4B"/>
          <w:w w:val="120"/>
        </w:rPr>
        <w:t>ки </w:t>
      </w:r>
      <w:r>
        <w:rPr>
          <w:color w:val="3B3B3B"/>
          <w:w w:val="120"/>
        </w:rPr>
        <w:t>достигнут - стало ясно какая</w:t>
      </w:r>
      <w:r>
        <w:rPr>
          <w:color w:val="3B3B3B"/>
          <w:spacing w:val="21"/>
          <w:w w:val="120"/>
        </w:rPr>
        <w:t> </w:t>
      </w:r>
      <w:r>
        <w:rPr>
          <w:color w:val="4B4B4B"/>
          <w:w w:val="120"/>
        </w:rPr>
        <w:t>собака</w:t>
      </w:r>
      <w:r>
        <w:rPr>
          <w:color w:val="4B4B4B"/>
          <w:spacing w:val="7"/>
          <w:w w:val="120"/>
        </w:rPr>
        <w:t> </w:t>
      </w:r>
      <w:r>
        <w:rPr>
          <w:color w:val="3B3B3B"/>
          <w:w w:val="120"/>
        </w:rPr>
        <w:t>лидер.</w:t>
      </w:r>
      <w:r>
        <w:rPr>
          <w:color w:val="3B3B3B"/>
          <w:w w:val="120"/>
        </w:rPr>
        <w:t> </w:t>
      </w:r>
      <w:r>
        <w:rPr>
          <w:color w:val="4B4B4B"/>
          <w:w w:val="120"/>
        </w:rPr>
        <w:t>Инстинкты связаны с</w:t>
      </w:r>
      <w:r>
        <w:rPr>
          <w:color w:val="4B4B4B"/>
          <w:spacing w:val="22"/>
          <w:w w:val="120"/>
        </w:rPr>
        <w:t> </w:t>
      </w:r>
      <w:r>
        <w:rPr>
          <w:color w:val="4B4B4B"/>
          <w:w w:val="120"/>
        </w:rPr>
        <w:t>триггер</w:t>
      </w:r>
      <w:r>
        <w:rPr>
          <w:color w:val="1F1F1F"/>
          <w:w w:val="120"/>
        </w:rPr>
        <w:t>-</w:t>
      </w:r>
      <w:r>
        <w:rPr>
          <w:color w:val="4B4B4B"/>
          <w:w w:val="120"/>
        </w:rPr>
        <w:t>образами</w:t>
      </w:r>
      <w:r>
        <w:rPr>
          <w:color w:val="646464"/>
          <w:w w:val="120"/>
        </w:rPr>
        <w:t>,</w:t>
      </w:r>
    </w:p>
    <w:p>
      <w:pPr>
        <w:pStyle w:val="BodyText"/>
        <w:spacing w:line="201" w:lineRule="exact"/>
        <w:ind w:left="206"/>
        <w:jc w:val="both"/>
      </w:pPr>
      <w:r>
        <w:rPr>
          <w:color w:val="4B4B4B"/>
          <w:w w:val="120"/>
        </w:rPr>
        <w:t>с  обра</w:t>
      </w:r>
      <w:r>
        <w:rPr>
          <w:color w:val="646464"/>
          <w:w w:val="120"/>
        </w:rPr>
        <w:t>з</w:t>
      </w:r>
      <w:r>
        <w:rPr>
          <w:color w:val="4B4B4B"/>
          <w:w w:val="120"/>
        </w:rPr>
        <w:t>ами в  органах  </w:t>
      </w:r>
      <w:r>
        <w:rPr>
          <w:color w:val="4B4B4B"/>
          <w:spacing w:val="-3"/>
          <w:w w:val="120"/>
        </w:rPr>
        <w:t>чувств</w:t>
      </w:r>
      <w:r>
        <w:rPr>
          <w:color w:val="1F1F1F"/>
          <w:spacing w:val="-3"/>
          <w:w w:val="120"/>
        </w:rPr>
        <w:t>, </w:t>
      </w:r>
      <w:r>
        <w:rPr>
          <w:color w:val="4B4B4B"/>
          <w:w w:val="120"/>
        </w:rPr>
        <w:t>как  мы уже </w:t>
      </w:r>
      <w:r>
        <w:rPr>
          <w:color w:val="4B4B4B"/>
          <w:spacing w:val="39"/>
          <w:w w:val="120"/>
        </w:rPr>
        <w:t> </w:t>
      </w:r>
      <w:r>
        <w:rPr>
          <w:color w:val="4B4B4B"/>
          <w:w w:val="120"/>
        </w:rPr>
        <w:t>от­</w:t>
      </w:r>
    </w:p>
    <w:p>
      <w:pPr>
        <w:pStyle w:val="BodyText"/>
        <w:spacing w:line="264" w:lineRule="auto" w:before="22"/>
        <w:ind w:left="206" w:right="5" w:firstLine="2"/>
        <w:jc w:val="both"/>
      </w:pPr>
      <w:r>
        <w:rPr>
          <w:color w:val="4B4B4B"/>
          <w:w w:val="120"/>
        </w:rPr>
        <w:t>метили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включая слуховые образы, обоняемые образы </w:t>
      </w:r>
      <w:r>
        <w:rPr>
          <w:b/>
          <w:color w:val="4B4B4B"/>
          <w:w w:val="120"/>
        </w:rPr>
        <w:t>и </w:t>
      </w:r>
      <w:r>
        <w:rPr>
          <w:color w:val="4B4B4B"/>
          <w:w w:val="120"/>
        </w:rPr>
        <w:t>осязаемые образы. Инстинкты </w:t>
      </w:r>
      <w:r>
        <w:rPr>
          <w:color w:val="4B4B4B"/>
          <w:spacing w:val="2"/>
          <w:w w:val="120"/>
        </w:rPr>
        <w:t>опре</w:t>
      </w:r>
      <w:r>
        <w:rPr>
          <w:color w:val="1F1F1F"/>
          <w:spacing w:val="2"/>
          <w:w w:val="120"/>
        </w:rPr>
        <w:t>­ </w:t>
      </w:r>
      <w:r>
        <w:rPr>
          <w:color w:val="3B3B3B"/>
          <w:w w:val="120"/>
        </w:rPr>
        <w:t>деляют  </w:t>
      </w:r>
      <w:r>
        <w:rPr>
          <w:color w:val="4B4B4B"/>
          <w:w w:val="120"/>
        </w:rPr>
        <w:t>паттерны  поведения  у  </w:t>
      </w:r>
      <w:r>
        <w:rPr>
          <w:color w:val="3B3B3B"/>
          <w:w w:val="120"/>
        </w:rPr>
        <w:t>животных.</w:t>
      </w:r>
      <w:r>
        <w:rPr>
          <w:color w:val="3B3B3B"/>
          <w:spacing w:val="10"/>
          <w:w w:val="120"/>
        </w:rPr>
        <w:t> </w:t>
      </w:r>
      <w:r>
        <w:rPr>
          <w:color w:val="4B4B4B"/>
          <w:w w:val="120"/>
        </w:rPr>
        <w:t>На</w:t>
      </w:r>
    </w:p>
    <w:p>
      <w:pPr>
        <w:spacing w:line="314" w:lineRule="auto" w:before="106"/>
        <w:ind w:left="1217" w:right="574" w:hanging="657"/>
        <w:jc w:val="left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3B3B3B"/>
          <w:w w:val="110"/>
          <w:sz w:val="16"/>
        </w:rPr>
        <w:t>Рис. </w:t>
      </w:r>
      <w:r>
        <w:rPr>
          <w:rFonts w:ascii="Arial" w:hAnsi="Arial"/>
          <w:i/>
          <w:color w:val="4B4B4B"/>
          <w:w w:val="110"/>
          <w:sz w:val="15"/>
        </w:rPr>
        <w:t>б: </w:t>
      </w:r>
      <w:r>
        <w:rPr>
          <w:rFonts w:ascii="Arial" w:hAnsi="Arial"/>
          <w:i/>
          <w:color w:val="3B3B3B"/>
          <w:w w:val="110"/>
          <w:sz w:val="16"/>
        </w:rPr>
        <w:t>Два </w:t>
      </w:r>
      <w:r>
        <w:rPr>
          <w:rFonts w:ascii="Arial" w:hAnsi="Arial"/>
          <w:i/>
          <w:color w:val="4B4B4B"/>
          <w:w w:val="110"/>
          <w:sz w:val="16"/>
        </w:rPr>
        <w:t>полушария головного моз1</w:t>
      </w:r>
      <w:r>
        <w:rPr>
          <w:rFonts w:ascii="Arial" w:hAnsi="Arial"/>
          <w:i/>
          <w:color w:val="898989"/>
          <w:w w:val="110"/>
          <w:sz w:val="16"/>
        </w:rPr>
        <w:t>·</w:t>
      </w:r>
      <w:r>
        <w:rPr>
          <w:rFonts w:ascii="Arial" w:hAnsi="Arial"/>
          <w:i/>
          <w:color w:val="4B4B4B"/>
          <w:w w:val="110"/>
          <w:sz w:val="16"/>
        </w:rPr>
        <w:t>а </w:t>
      </w:r>
      <w:r>
        <w:rPr>
          <w:rFonts w:ascii="Arial" w:hAnsi="Arial"/>
          <w:i/>
          <w:color w:val="3B3B3B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их </w:t>
      </w:r>
      <w:r>
        <w:rPr>
          <w:rFonts w:ascii="Arial" w:hAnsi="Arial"/>
          <w:i/>
          <w:color w:val="4B4B4B"/>
          <w:w w:val="110"/>
          <w:sz w:val="16"/>
        </w:rPr>
        <w:t>gоминирующая активн</w:t>
      </w:r>
      <w:r>
        <w:rPr>
          <w:rFonts w:ascii="Arial" w:hAnsi="Arial"/>
          <w:i/>
          <w:color w:val="646464"/>
          <w:w w:val="110"/>
          <w:sz w:val="16"/>
        </w:rPr>
        <w:t>о</w:t>
      </w:r>
      <w:r>
        <w:rPr>
          <w:rFonts w:ascii="Arial" w:hAnsi="Arial"/>
          <w:i/>
          <w:color w:val="4B4B4B"/>
          <w:w w:val="110"/>
          <w:sz w:val="16"/>
        </w:rPr>
        <w:t>сть.</w:t>
      </w:r>
    </w:p>
    <w:p>
      <w:pPr>
        <w:spacing w:line="261" w:lineRule="auto" w:before="116"/>
        <w:ind w:left="139" w:right="102" w:firstLine="309"/>
        <w:jc w:val="left"/>
        <w:rPr>
          <w:sz w:val="19"/>
        </w:rPr>
      </w:pPr>
      <w:r>
        <w:rPr>
          <w:color w:val="4B4B4B"/>
          <w:w w:val="120"/>
          <w:sz w:val="19"/>
        </w:rPr>
        <w:t>Несмотря </w:t>
      </w:r>
      <w:r>
        <w:rPr>
          <w:color w:val="3B3B3B"/>
          <w:w w:val="120"/>
          <w:sz w:val="19"/>
        </w:rPr>
        <w:t>на все доказательства, </w:t>
      </w:r>
      <w:r>
        <w:rPr>
          <w:color w:val="4B4B4B"/>
          <w:w w:val="120"/>
          <w:sz w:val="19"/>
        </w:rPr>
        <w:t>что есть </w:t>
      </w:r>
      <w:r>
        <w:rPr>
          <w:color w:val="3B3B3B"/>
          <w:w w:val="120"/>
          <w:sz w:val="19"/>
        </w:rPr>
        <w:t>отношения </w:t>
      </w:r>
      <w:r>
        <w:rPr>
          <w:color w:val="4B4B4B"/>
          <w:w w:val="120"/>
          <w:sz w:val="19"/>
        </w:rPr>
        <w:t>между нашим </w:t>
      </w:r>
      <w:r>
        <w:rPr>
          <w:color w:val="3B3B3B"/>
          <w:w w:val="120"/>
          <w:sz w:val="19"/>
        </w:rPr>
        <w:t>духовным </w:t>
      </w:r>
      <w:r>
        <w:rPr>
          <w:color w:val="4B4B4B"/>
          <w:w w:val="120"/>
          <w:sz w:val="19"/>
        </w:rPr>
        <w:t>восп рия</w:t>
      </w:r>
      <w:r>
        <w:rPr>
          <w:color w:val="0A0A0A"/>
          <w:w w:val="120"/>
          <w:sz w:val="19"/>
        </w:rPr>
        <w:t>­ </w:t>
      </w:r>
      <w:r>
        <w:rPr>
          <w:color w:val="4B4B4B"/>
          <w:w w:val="120"/>
          <w:sz w:val="19"/>
        </w:rPr>
        <w:t>тием и мозгом</w:t>
      </w:r>
      <w:r>
        <w:rPr>
          <w:color w:val="646464"/>
          <w:w w:val="120"/>
          <w:sz w:val="19"/>
        </w:rPr>
        <w:t>, </w:t>
      </w:r>
      <w:r>
        <w:rPr>
          <w:color w:val="4B4B4B"/>
          <w:w w:val="120"/>
          <w:sz w:val="19"/>
        </w:rPr>
        <w:t>важно помнить, что </w:t>
      </w:r>
      <w:r>
        <w:rPr>
          <w:color w:val="646464"/>
          <w:w w:val="120"/>
          <w:sz w:val="19"/>
        </w:rPr>
        <w:t>«</w:t>
      </w:r>
      <w:r>
        <w:rPr>
          <w:color w:val="4B4B4B"/>
          <w:w w:val="120"/>
          <w:sz w:val="19"/>
        </w:rPr>
        <w:t>пси хиче­ ское - это феноменальный мир в себе, </w:t>
      </w:r>
      <w:r>
        <w:rPr>
          <w:rFonts w:ascii="Arial" w:hAnsi="Arial"/>
          <w:i/>
          <w:color w:val="4B4B4B"/>
          <w:w w:val="120"/>
          <w:sz w:val="17"/>
        </w:rPr>
        <w:t>кото­ </w:t>
      </w:r>
      <w:r>
        <w:rPr>
          <w:rFonts w:ascii="Arial" w:hAnsi="Arial"/>
          <w:i/>
          <w:color w:val="3B3B3B"/>
          <w:w w:val="120"/>
          <w:sz w:val="17"/>
        </w:rPr>
        <w:t>рый не </w:t>
      </w:r>
      <w:r>
        <w:rPr>
          <w:rFonts w:ascii="Arial" w:hAnsi="Arial"/>
          <w:i/>
          <w:color w:val="4B4B4B"/>
          <w:w w:val="120"/>
          <w:sz w:val="17"/>
        </w:rPr>
        <w:t>может быть свеgен </w:t>
      </w:r>
      <w:r>
        <w:rPr>
          <w:rFonts w:ascii="Arial" w:hAnsi="Arial"/>
          <w:i/>
          <w:color w:val="3B3B3B"/>
          <w:w w:val="120"/>
          <w:sz w:val="17"/>
        </w:rPr>
        <w:t>ни к </w:t>
      </w:r>
      <w:r>
        <w:rPr>
          <w:rFonts w:ascii="Arial" w:hAnsi="Arial"/>
          <w:i/>
          <w:color w:val="4B4B4B"/>
          <w:w w:val="120"/>
          <w:sz w:val="17"/>
        </w:rPr>
        <w:t>мозгу, </w:t>
      </w:r>
      <w:r>
        <w:rPr>
          <w:rFonts w:ascii="Arial" w:hAnsi="Arial"/>
          <w:i/>
          <w:color w:val="3B3B3B"/>
          <w:w w:val="120"/>
          <w:sz w:val="17"/>
        </w:rPr>
        <w:t>ни к </w:t>
      </w:r>
      <w:r>
        <w:rPr>
          <w:color w:val="4B4B4B"/>
          <w:w w:val="120"/>
          <w:sz w:val="20"/>
        </w:rPr>
        <w:t>ме­ </w:t>
      </w:r>
      <w:r>
        <w:rPr>
          <w:rFonts w:ascii="Arial" w:hAnsi="Arial"/>
          <w:i/>
          <w:color w:val="3B3B3B"/>
          <w:w w:val="120"/>
          <w:sz w:val="17"/>
        </w:rPr>
        <w:t>тафизике» </w:t>
      </w:r>
      <w:r>
        <w:rPr>
          <w:color w:val="3B3B3B"/>
          <w:w w:val="120"/>
          <w:sz w:val="19"/>
        </w:rPr>
        <w:t>[10]</w:t>
      </w:r>
      <w:r>
        <w:rPr>
          <w:color w:val="0A0A0A"/>
          <w:w w:val="120"/>
          <w:sz w:val="19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spacing w:line="261" w:lineRule="auto"/>
        <w:ind w:left="143" w:right="135" w:firstLine="7"/>
        <w:jc w:val="both"/>
      </w:pPr>
      <w:r>
        <w:rPr>
          <w:color w:val="3B3B3B"/>
          <w:w w:val="120"/>
        </w:rPr>
        <w:t>первый </w:t>
      </w:r>
      <w:r>
        <w:rPr>
          <w:color w:val="4B4B4B"/>
          <w:w w:val="120"/>
        </w:rPr>
        <w:t>взгляд </w:t>
      </w:r>
      <w:r>
        <w:rPr>
          <w:color w:val="3B3B3B"/>
          <w:w w:val="120"/>
        </w:rPr>
        <w:t>кажется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что инстинктивные </w:t>
      </w:r>
      <w:r>
        <w:rPr>
          <w:color w:val="3B3B3B"/>
          <w:spacing w:val="-4"/>
          <w:w w:val="120"/>
        </w:rPr>
        <w:t>ре</w:t>
      </w:r>
      <w:r>
        <w:rPr>
          <w:color w:val="1F1F1F"/>
          <w:spacing w:val="-4"/>
          <w:w w:val="120"/>
        </w:rPr>
        <w:t>­ </w:t>
      </w:r>
      <w:r>
        <w:rPr>
          <w:color w:val="4B4B4B"/>
          <w:w w:val="120"/>
        </w:rPr>
        <w:t>акции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это «все или </w:t>
      </w:r>
      <w:r>
        <w:rPr>
          <w:color w:val="3B3B3B"/>
          <w:w w:val="120"/>
        </w:rPr>
        <w:t>ничего»: </w:t>
      </w:r>
      <w:r>
        <w:rPr>
          <w:color w:val="4B4B4B"/>
          <w:w w:val="120"/>
        </w:rPr>
        <w:t>то есть, если </w:t>
      </w:r>
      <w:r>
        <w:rPr>
          <w:color w:val="3B3B3B"/>
          <w:w w:val="120"/>
        </w:rPr>
        <w:t>побуждение </w:t>
      </w:r>
      <w:r>
        <w:rPr>
          <w:color w:val="4B4B4B"/>
          <w:w w:val="120"/>
        </w:rPr>
        <w:t>активизировано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оно </w:t>
      </w:r>
      <w:r>
        <w:rPr>
          <w:color w:val="3B3B3B"/>
          <w:w w:val="120"/>
        </w:rPr>
        <w:t>пересилива­ </w:t>
      </w:r>
      <w:r>
        <w:rPr>
          <w:color w:val="4B4B4B"/>
          <w:w w:val="120"/>
        </w:rPr>
        <w:t>ет</w:t>
      </w:r>
      <w:r>
        <w:rPr>
          <w:color w:val="4B4B4B"/>
          <w:spacing w:val="-8"/>
          <w:w w:val="120"/>
        </w:rPr>
        <w:t> </w:t>
      </w:r>
      <w:r>
        <w:rPr>
          <w:color w:val="4B4B4B"/>
          <w:w w:val="120"/>
        </w:rPr>
        <w:t>любое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другое</w:t>
      </w:r>
      <w:r>
        <w:rPr>
          <w:color w:val="4B4B4B"/>
          <w:spacing w:val="-8"/>
          <w:w w:val="120"/>
        </w:rPr>
        <w:t> </w:t>
      </w:r>
      <w:r>
        <w:rPr>
          <w:color w:val="3B3B3B"/>
          <w:w w:val="120"/>
        </w:rPr>
        <w:t>побуждение.</w:t>
      </w:r>
      <w:r>
        <w:rPr>
          <w:color w:val="3B3B3B"/>
          <w:spacing w:val="-9"/>
          <w:w w:val="120"/>
        </w:rPr>
        <w:t> </w:t>
      </w:r>
      <w:r>
        <w:rPr>
          <w:color w:val="4B4B4B"/>
          <w:w w:val="120"/>
        </w:rPr>
        <w:t>Например</w:t>
      </w:r>
      <w:r>
        <w:rPr>
          <w:color w:val="1F1F1F"/>
          <w:w w:val="120"/>
        </w:rPr>
        <w:t>,</w:t>
      </w:r>
      <w:r>
        <w:rPr>
          <w:color w:val="1F1F1F"/>
          <w:spacing w:val="-13"/>
          <w:w w:val="120"/>
        </w:rPr>
        <w:t> </w:t>
      </w:r>
      <w:r>
        <w:rPr>
          <w:color w:val="4B4B4B"/>
          <w:w w:val="120"/>
        </w:rPr>
        <w:t>олень, </w:t>
      </w:r>
      <w:r>
        <w:rPr>
          <w:color w:val="3B3B3B"/>
          <w:w w:val="120"/>
        </w:rPr>
        <w:t>который преследует лань в </w:t>
      </w:r>
      <w:r>
        <w:rPr>
          <w:color w:val="4B4B4B"/>
          <w:w w:val="120"/>
        </w:rPr>
        <w:t>жару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не будет ду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мать о самосохранени</w:t>
      </w:r>
      <w:r>
        <w:rPr>
          <w:color w:val="1F1F1F"/>
          <w:w w:val="120"/>
        </w:rPr>
        <w:t>и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может стать </w:t>
      </w:r>
      <w:r>
        <w:rPr>
          <w:color w:val="3B3B3B"/>
          <w:w w:val="120"/>
        </w:rPr>
        <w:t>легкой </w:t>
      </w:r>
      <w:r>
        <w:rPr>
          <w:color w:val="4B4B4B"/>
          <w:w w:val="120"/>
        </w:rPr>
        <w:t>добычей для охотника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Но </w:t>
      </w:r>
      <w:r>
        <w:rPr>
          <w:color w:val="3B3B3B"/>
          <w:w w:val="120"/>
        </w:rPr>
        <w:t>даже </w:t>
      </w:r>
      <w:r>
        <w:rPr>
          <w:color w:val="4B4B4B"/>
          <w:w w:val="120"/>
        </w:rPr>
        <w:t>животные </w:t>
      </w:r>
      <w:r>
        <w:rPr>
          <w:color w:val="4B4B4B"/>
          <w:spacing w:val="-6"/>
          <w:w w:val="120"/>
        </w:rPr>
        <w:t>мо</w:t>
      </w:r>
      <w:r>
        <w:rPr>
          <w:color w:val="0A0A0A"/>
          <w:spacing w:val="-6"/>
          <w:w w:val="120"/>
        </w:rPr>
        <w:t>­ </w:t>
      </w:r>
      <w:r>
        <w:rPr>
          <w:color w:val="4B4B4B"/>
          <w:w w:val="120"/>
        </w:rPr>
        <w:t>гут гибко вести себя в </w:t>
      </w:r>
      <w:r>
        <w:rPr>
          <w:color w:val="3B3B3B"/>
          <w:w w:val="120"/>
        </w:rPr>
        <w:t>некоторых </w:t>
      </w:r>
      <w:r>
        <w:rPr>
          <w:color w:val="4B4B4B"/>
          <w:w w:val="120"/>
        </w:rPr>
        <w:t>ситуациях, выбирая из </w:t>
      </w:r>
      <w:r>
        <w:rPr>
          <w:color w:val="3B3B3B"/>
          <w:w w:val="120"/>
        </w:rPr>
        <w:t>них </w:t>
      </w:r>
      <w:r>
        <w:rPr>
          <w:color w:val="4B4B4B"/>
          <w:w w:val="120"/>
        </w:rPr>
        <w:t>менее </w:t>
      </w:r>
      <w:r>
        <w:rPr>
          <w:color w:val="3B3B3B"/>
          <w:w w:val="120"/>
        </w:rPr>
        <w:t>конфликтную. Напри­ </w:t>
      </w:r>
      <w:r>
        <w:rPr>
          <w:color w:val="4B4B4B"/>
          <w:w w:val="120"/>
        </w:rPr>
        <w:t>мер, если опасность угрожает птице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которая высиживает яйца, </w:t>
      </w:r>
      <w:r>
        <w:rPr>
          <w:color w:val="3B3B3B"/>
          <w:w w:val="120"/>
        </w:rPr>
        <w:t>она </w:t>
      </w:r>
      <w:r>
        <w:rPr>
          <w:color w:val="4B4B4B"/>
          <w:w w:val="120"/>
        </w:rPr>
        <w:t>может сначала </w:t>
      </w:r>
      <w:r>
        <w:rPr>
          <w:color w:val="3B3B3B"/>
          <w:w w:val="120"/>
        </w:rPr>
        <w:t>выбрать </w:t>
      </w:r>
      <w:r>
        <w:rPr>
          <w:color w:val="4B4B4B"/>
          <w:w w:val="120"/>
        </w:rPr>
        <w:t>ситуацию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остаться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защитить свои яйца</w:t>
      </w:r>
      <w:r>
        <w:rPr>
          <w:color w:val="4B4B4B"/>
          <w:spacing w:val="-37"/>
          <w:w w:val="120"/>
        </w:rPr>
        <w:t> </w:t>
      </w:r>
      <w:r>
        <w:rPr>
          <w:color w:val="4B4B4B"/>
          <w:w w:val="120"/>
        </w:rPr>
        <w:t>(ин­ стинкт воспроизводства); </w:t>
      </w:r>
      <w:r>
        <w:rPr>
          <w:color w:val="3B3B3B"/>
          <w:w w:val="120"/>
        </w:rPr>
        <w:t>но </w:t>
      </w:r>
      <w:r>
        <w:rPr>
          <w:color w:val="4B4B4B"/>
          <w:w w:val="120"/>
        </w:rPr>
        <w:t>позже, если </w:t>
      </w:r>
      <w:r>
        <w:rPr>
          <w:color w:val="4B4B4B"/>
          <w:spacing w:val="-4"/>
          <w:w w:val="120"/>
        </w:rPr>
        <w:t>опас</w:t>
      </w:r>
      <w:r>
        <w:rPr>
          <w:color w:val="1F1F1F"/>
          <w:spacing w:val="-4"/>
          <w:w w:val="120"/>
        </w:rPr>
        <w:t>­ </w:t>
      </w:r>
      <w:r>
        <w:rPr>
          <w:color w:val="3B3B3B"/>
          <w:w w:val="120"/>
        </w:rPr>
        <w:t>ность </w:t>
      </w:r>
      <w:r>
        <w:rPr>
          <w:color w:val="4B4B4B"/>
          <w:w w:val="120"/>
        </w:rPr>
        <w:t>подходит слишком </w:t>
      </w:r>
      <w:r>
        <w:rPr>
          <w:color w:val="4B4B4B"/>
          <w:spacing w:val="3"/>
          <w:w w:val="120"/>
        </w:rPr>
        <w:t>бли</w:t>
      </w:r>
      <w:r>
        <w:rPr>
          <w:color w:val="646464"/>
          <w:spacing w:val="3"/>
          <w:w w:val="120"/>
        </w:rPr>
        <w:t>з</w:t>
      </w:r>
      <w:r>
        <w:rPr>
          <w:color w:val="3B3B3B"/>
          <w:spacing w:val="3"/>
          <w:w w:val="120"/>
        </w:rPr>
        <w:t>ко</w:t>
      </w:r>
      <w:r>
        <w:rPr>
          <w:color w:val="646464"/>
          <w:spacing w:val="3"/>
          <w:w w:val="120"/>
        </w:rPr>
        <w:t>, </w:t>
      </w:r>
      <w:r>
        <w:rPr>
          <w:color w:val="3B3B3B"/>
          <w:w w:val="120"/>
        </w:rPr>
        <w:t>птица </w:t>
      </w:r>
      <w:r>
        <w:rPr>
          <w:color w:val="4B4B4B"/>
          <w:w w:val="120"/>
        </w:rPr>
        <w:t>может </w:t>
      </w:r>
      <w:r>
        <w:rPr>
          <w:color w:val="3B3B3B"/>
          <w:w w:val="120"/>
        </w:rPr>
        <w:t>вдруг </w:t>
      </w:r>
      <w:r>
        <w:rPr>
          <w:color w:val="4B4B4B"/>
          <w:w w:val="120"/>
        </w:rPr>
        <w:t>улететь (инстинкт</w:t>
      </w:r>
      <w:r>
        <w:rPr>
          <w:color w:val="4B4B4B"/>
          <w:spacing w:val="13"/>
          <w:w w:val="120"/>
        </w:rPr>
        <w:t> </w:t>
      </w:r>
      <w:r>
        <w:rPr>
          <w:color w:val="4B4B4B"/>
          <w:w w:val="120"/>
        </w:rPr>
        <w:t>самосохранения)</w:t>
      </w:r>
      <w:r>
        <w:rPr>
          <w:color w:val="0A0A0A"/>
          <w:w w:val="120"/>
        </w:rPr>
        <w:t>.</w:t>
      </w:r>
    </w:p>
    <w:p>
      <w:pPr>
        <w:pStyle w:val="BodyText"/>
        <w:spacing w:line="264" w:lineRule="auto" w:before="15"/>
        <w:ind w:left="150" w:right="146" w:firstLine="298"/>
        <w:jc w:val="both"/>
      </w:pPr>
      <w:r>
        <w:rPr>
          <w:color w:val="4B4B4B"/>
          <w:w w:val="115"/>
        </w:rPr>
        <w:t>И нст </w:t>
      </w:r>
      <w:r>
        <w:rPr>
          <w:color w:val="1F1F1F"/>
          <w:w w:val="115"/>
        </w:rPr>
        <w:t>и </w:t>
      </w:r>
      <w:r>
        <w:rPr>
          <w:color w:val="3B3B3B"/>
          <w:w w:val="115"/>
        </w:rPr>
        <w:t>нк ты </w:t>
      </w:r>
      <w:r>
        <w:rPr>
          <w:color w:val="4B4B4B"/>
          <w:w w:val="115"/>
        </w:rPr>
        <w:t>также сильно влияют </w:t>
      </w:r>
      <w:r>
        <w:rPr>
          <w:color w:val="3B3B3B"/>
          <w:w w:val="115"/>
        </w:rPr>
        <w:t>на </w:t>
      </w:r>
      <w:r>
        <w:rPr>
          <w:color w:val="4B4B4B"/>
          <w:spacing w:val="-3"/>
          <w:w w:val="115"/>
        </w:rPr>
        <w:t>по</w:t>
      </w:r>
      <w:r>
        <w:rPr>
          <w:color w:val="0A0A0A"/>
          <w:spacing w:val="-3"/>
          <w:w w:val="115"/>
        </w:rPr>
        <w:t>­ </w:t>
      </w:r>
      <w:r>
        <w:rPr>
          <w:color w:val="4B4B4B"/>
          <w:w w:val="115"/>
        </w:rPr>
        <w:t>ведение </w:t>
      </w:r>
      <w:r>
        <w:rPr>
          <w:color w:val="3B3B3B"/>
          <w:w w:val="115"/>
        </w:rPr>
        <w:t>людей. </w:t>
      </w:r>
      <w:r>
        <w:rPr>
          <w:color w:val="4B4B4B"/>
          <w:w w:val="115"/>
        </w:rPr>
        <w:t>В людях мы  </w:t>
      </w:r>
      <w:r>
        <w:rPr>
          <w:color w:val="3B3B3B"/>
          <w:w w:val="115"/>
        </w:rPr>
        <w:t>находим  </w:t>
      </w:r>
      <w:r>
        <w:rPr>
          <w:color w:val="4B4B4B"/>
          <w:w w:val="115"/>
        </w:rPr>
        <w:t>базис</w:t>
      </w:r>
      <w:r>
        <w:rPr>
          <w:color w:val="0A0A0A"/>
          <w:w w:val="115"/>
        </w:rPr>
        <w:t>­ </w:t>
      </w:r>
      <w:r>
        <w:rPr>
          <w:color w:val="3B3B3B"/>
          <w:w w:val="115"/>
        </w:rPr>
        <w:t>ные </w:t>
      </w:r>
      <w:r>
        <w:rPr>
          <w:color w:val="4B4B4B"/>
          <w:w w:val="115"/>
        </w:rPr>
        <w:t>nаттерны поведения, </w:t>
      </w:r>
      <w:r>
        <w:rPr>
          <w:color w:val="3B3B3B"/>
          <w:w w:val="115"/>
        </w:rPr>
        <w:t>которыми </w:t>
      </w:r>
      <w:r>
        <w:rPr>
          <w:color w:val="4B4B4B"/>
          <w:w w:val="115"/>
        </w:rPr>
        <w:t>мы</w:t>
      </w:r>
      <w:r>
        <w:rPr>
          <w:color w:val="4B4B4B"/>
          <w:spacing w:val="29"/>
          <w:w w:val="115"/>
        </w:rPr>
        <w:t> </w:t>
      </w:r>
      <w:r>
        <w:rPr>
          <w:color w:val="4B4B4B"/>
          <w:w w:val="115"/>
        </w:rPr>
        <w:t>свя</w:t>
      </w:r>
      <w:r>
        <w:rPr>
          <w:color w:val="0A0A0A"/>
          <w:w w:val="115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4" w:lineRule="auto" w:before="72"/>
        <w:ind w:left="206" w:firstLine="4"/>
        <w:jc w:val="both"/>
      </w:pPr>
      <w:r>
        <w:rPr>
          <w:color w:val="444444"/>
          <w:w w:val="120"/>
        </w:rPr>
        <w:t>занны с предками наших животных. Эти пат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терны включают, </w:t>
      </w:r>
      <w:r>
        <w:rPr>
          <w:color w:val="444444"/>
          <w:spacing w:val="2"/>
          <w:w w:val="120"/>
        </w:rPr>
        <w:t>например</w:t>
      </w:r>
      <w:r>
        <w:rPr>
          <w:color w:val="1A1A1A"/>
          <w:spacing w:val="2"/>
          <w:w w:val="120"/>
        </w:rPr>
        <w:t>, </w:t>
      </w:r>
      <w:r>
        <w:rPr>
          <w:color w:val="444444"/>
          <w:w w:val="120"/>
        </w:rPr>
        <w:t>самоутверждение и </w:t>
      </w:r>
      <w:r>
        <w:rPr>
          <w:color w:val="444444"/>
          <w:spacing w:val="-3"/>
          <w:w w:val="120"/>
        </w:rPr>
        <w:t>воспроизводство</w:t>
      </w:r>
      <w:r>
        <w:rPr>
          <w:color w:val="010101"/>
          <w:spacing w:val="-3"/>
          <w:w w:val="120"/>
        </w:rPr>
        <w:t>. </w:t>
      </w:r>
      <w:r>
        <w:rPr>
          <w:color w:val="444444"/>
          <w:w w:val="120"/>
        </w:rPr>
        <w:t>Каждый инстинкт сопря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жен с определенными образами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которые </w:t>
      </w:r>
      <w:r>
        <w:rPr>
          <w:color w:val="313131"/>
          <w:w w:val="120"/>
        </w:rPr>
        <w:t>ре­ </w:t>
      </w:r>
      <w:r>
        <w:rPr>
          <w:color w:val="444444"/>
          <w:w w:val="120"/>
        </w:rPr>
        <w:t>гулируют его деятельность и дают ему свое определенное значение и степень. Говоря об инстинкте в </w:t>
      </w:r>
      <w:r>
        <w:rPr>
          <w:color w:val="565656"/>
          <w:w w:val="120"/>
        </w:rPr>
        <w:t>этой </w:t>
      </w:r>
      <w:r>
        <w:rPr>
          <w:color w:val="444444"/>
          <w:w w:val="120"/>
        </w:rPr>
        <w:t>книге, я имею в виду то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что обычно понимают под этим словом, «а имен­ но, </w:t>
      </w:r>
      <w:r>
        <w:rPr>
          <w:rFonts w:ascii="Arial" w:hAnsi="Arial"/>
          <w:i/>
          <w:color w:val="444444"/>
          <w:w w:val="120"/>
          <w:sz w:val="18"/>
        </w:rPr>
        <w:t>импульс </w:t>
      </w:r>
      <w:r>
        <w:rPr>
          <w:rFonts w:ascii="Arial" w:hAnsi="Arial"/>
          <w:color w:val="444444"/>
          <w:w w:val="120"/>
          <w:sz w:val="17"/>
        </w:rPr>
        <w:t>(= </w:t>
      </w:r>
      <w:r>
        <w:rPr>
          <w:color w:val="444444"/>
          <w:w w:val="120"/>
        </w:rPr>
        <w:t>побуждение) </w:t>
      </w:r>
      <w:r>
        <w:rPr>
          <w:color w:val="313131"/>
          <w:w w:val="120"/>
        </w:rPr>
        <w:t>к </w:t>
      </w:r>
      <w:r>
        <w:rPr>
          <w:color w:val="444444"/>
          <w:w w:val="120"/>
        </w:rPr>
        <w:t>определенным действиям</w:t>
      </w:r>
      <w:r>
        <w:rPr>
          <w:color w:val="010101"/>
          <w:w w:val="120"/>
        </w:rPr>
        <w:t>. </w:t>
      </w:r>
      <w:r>
        <w:rPr>
          <w:color w:val="313131"/>
          <w:spacing w:val="4"/>
          <w:w w:val="120"/>
        </w:rPr>
        <w:t>Имп</w:t>
      </w:r>
      <w:r>
        <w:rPr>
          <w:color w:val="565656"/>
          <w:spacing w:val="4"/>
          <w:w w:val="120"/>
        </w:rPr>
        <w:t>ульс </w:t>
      </w:r>
      <w:r>
        <w:rPr>
          <w:color w:val="444444"/>
          <w:w w:val="120"/>
        </w:rPr>
        <w:t>может </w:t>
      </w:r>
      <w:r>
        <w:rPr>
          <w:color w:val="313131"/>
          <w:w w:val="120"/>
        </w:rPr>
        <w:t>идти </w:t>
      </w:r>
      <w:r>
        <w:rPr>
          <w:color w:val="444444"/>
          <w:w w:val="120"/>
        </w:rPr>
        <w:t>от внутрен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него или внешнего стимула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который психи­ чески</w:t>
      </w:r>
      <w:r>
        <w:rPr>
          <w:color w:val="444444"/>
          <w:spacing w:val="-21"/>
          <w:w w:val="120"/>
        </w:rPr>
        <w:t> </w:t>
      </w:r>
      <w:r>
        <w:rPr>
          <w:color w:val="444444"/>
          <w:w w:val="120"/>
        </w:rPr>
        <w:t>приводит</w:t>
      </w:r>
      <w:r>
        <w:rPr>
          <w:color w:val="444444"/>
          <w:spacing w:val="-19"/>
          <w:w w:val="120"/>
        </w:rPr>
        <w:t> </w:t>
      </w:r>
      <w:r>
        <w:rPr>
          <w:color w:val="444444"/>
          <w:w w:val="120"/>
        </w:rPr>
        <w:t>в</w:t>
      </w:r>
      <w:r>
        <w:rPr>
          <w:color w:val="444444"/>
          <w:spacing w:val="-25"/>
          <w:w w:val="120"/>
        </w:rPr>
        <w:t> </w:t>
      </w:r>
      <w:r>
        <w:rPr>
          <w:color w:val="444444"/>
          <w:w w:val="120"/>
        </w:rPr>
        <w:t>действие</w:t>
      </w:r>
      <w:r>
        <w:rPr>
          <w:color w:val="444444"/>
          <w:spacing w:val="-18"/>
          <w:w w:val="120"/>
        </w:rPr>
        <w:t> </w:t>
      </w:r>
      <w:r>
        <w:rPr>
          <w:color w:val="444444"/>
          <w:w w:val="120"/>
        </w:rPr>
        <w:t>механиЗ!\'1</w:t>
      </w:r>
      <w:r>
        <w:rPr>
          <w:color w:val="444444"/>
          <w:spacing w:val="-32"/>
          <w:w w:val="120"/>
        </w:rPr>
        <w:t> </w:t>
      </w:r>
      <w:r>
        <w:rPr>
          <w:color w:val="313131"/>
          <w:w w:val="120"/>
        </w:rPr>
        <w:t>инстинк­ </w:t>
      </w:r>
      <w:r>
        <w:rPr>
          <w:color w:val="444444"/>
          <w:w w:val="120"/>
        </w:rPr>
        <w:t>та» (13]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Юнг </w:t>
      </w:r>
      <w:r>
        <w:rPr>
          <w:color w:val="444444"/>
          <w:spacing w:val="3"/>
          <w:w w:val="120"/>
        </w:rPr>
        <w:t>объясняет 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что «аморфных ин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стинктов фактически не существует, то есть каждый инстинкт несет в себе паттерн </w:t>
      </w:r>
      <w:r>
        <w:rPr>
          <w:color w:val="444444"/>
          <w:spacing w:val="-3"/>
          <w:w w:val="120"/>
        </w:rPr>
        <w:t>соот</w:t>
      </w:r>
      <w:r>
        <w:rPr>
          <w:color w:val="1A1A1A"/>
          <w:spacing w:val="-3"/>
          <w:w w:val="120"/>
        </w:rPr>
        <w:t>­ </w:t>
      </w:r>
      <w:r>
        <w:rPr>
          <w:color w:val="444444"/>
          <w:w w:val="120"/>
        </w:rPr>
        <w:t>ветствующей ему ситуации. Он всегда </w:t>
      </w:r>
      <w:r>
        <w:rPr>
          <w:color w:val="444444"/>
          <w:spacing w:val="-4"/>
          <w:w w:val="120"/>
        </w:rPr>
        <w:t>вопло</w:t>
      </w:r>
      <w:r>
        <w:rPr>
          <w:color w:val="1A1A1A"/>
          <w:spacing w:val="-4"/>
          <w:w w:val="120"/>
        </w:rPr>
        <w:t>­ </w:t>
      </w:r>
      <w:r>
        <w:rPr>
          <w:color w:val="444444"/>
          <w:w w:val="120"/>
        </w:rPr>
        <w:t>щает некий образ с неизменно присущими ему чертами.</w:t>
      </w:r>
      <w:r>
        <w:rPr>
          <w:color w:val="444444"/>
          <w:spacing w:val="-20"/>
          <w:w w:val="120"/>
        </w:rPr>
        <w:t> </w:t>
      </w:r>
      <w:r>
        <w:rPr>
          <w:color w:val="444444"/>
          <w:w w:val="120"/>
        </w:rPr>
        <w:t>Если</w:t>
      </w:r>
      <w:r>
        <w:rPr>
          <w:color w:val="444444"/>
          <w:spacing w:val="-19"/>
          <w:w w:val="120"/>
        </w:rPr>
        <w:t> </w:t>
      </w:r>
      <w:r>
        <w:rPr>
          <w:color w:val="444444"/>
          <w:w w:val="120"/>
        </w:rPr>
        <w:t>недостает</w:t>
      </w:r>
      <w:r>
        <w:rPr>
          <w:color w:val="444444"/>
          <w:spacing w:val="-11"/>
          <w:w w:val="120"/>
        </w:rPr>
        <w:t> </w:t>
      </w:r>
      <w:r>
        <w:rPr>
          <w:color w:val="444444"/>
          <w:w w:val="120"/>
        </w:rPr>
        <w:t>одного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из</w:t>
      </w:r>
      <w:r>
        <w:rPr>
          <w:color w:val="444444"/>
          <w:spacing w:val="-9"/>
          <w:w w:val="120"/>
        </w:rPr>
        <w:t> </w:t>
      </w:r>
      <w:r>
        <w:rPr>
          <w:color w:val="565656"/>
          <w:w w:val="120"/>
        </w:rPr>
        <w:t>условий,</w:t>
      </w:r>
      <w:r>
        <w:rPr>
          <w:color w:val="565656"/>
          <w:spacing w:val="-16"/>
          <w:w w:val="120"/>
        </w:rPr>
        <w:t> </w:t>
      </w:r>
      <w:r>
        <w:rPr>
          <w:color w:val="444444"/>
          <w:spacing w:val="2"/>
          <w:w w:val="120"/>
        </w:rPr>
        <w:t>ин</w:t>
      </w:r>
      <w:r>
        <w:rPr>
          <w:color w:val="1A1A1A"/>
          <w:spacing w:val="2"/>
          <w:w w:val="120"/>
        </w:rPr>
        <w:t>­ </w:t>
      </w:r>
      <w:r>
        <w:rPr>
          <w:color w:val="444444"/>
          <w:w w:val="120"/>
        </w:rPr>
        <w:t>стинкт</w:t>
      </w:r>
      <w:r>
        <w:rPr>
          <w:color w:val="444444"/>
          <w:spacing w:val="-4"/>
          <w:w w:val="120"/>
        </w:rPr>
        <w:t> </w:t>
      </w:r>
      <w:r>
        <w:rPr>
          <w:color w:val="444444"/>
          <w:w w:val="120"/>
        </w:rPr>
        <w:t>не</w:t>
      </w:r>
      <w:r>
        <w:rPr>
          <w:color w:val="444444"/>
          <w:spacing w:val="-22"/>
          <w:w w:val="120"/>
        </w:rPr>
        <w:t> </w:t>
      </w:r>
      <w:r>
        <w:rPr>
          <w:color w:val="444444"/>
          <w:w w:val="120"/>
        </w:rPr>
        <w:t>срабатывает,</w:t>
      </w:r>
      <w:r>
        <w:rPr>
          <w:color w:val="444444"/>
          <w:spacing w:val="1"/>
          <w:w w:val="120"/>
        </w:rPr>
        <w:t> </w:t>
      </w:r>
      <w:r>
        <w:rPr>
          <w:color w:val="444444"/>
          <w:w w:val="120"/>
        </w:rPr>
        <w:t>потому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20"/>
        </w:rPr>
        <w:t>что</w:t>
      </w:r>
      <w:r>
        <w:rPr>
          <w:color w:val="444444"/>
          <w:spacing w:val="-11"/>
          <w:w w:val="120"/>
        </w:rPr>
        <w:t> </w:t>
      </w:r>
      <w:r>
        <w:rPr>
          <w:color w:val="444444"/>
          <w:w w:val="120"/>
        </w:rPr>
        <w:t>он</w:t>
      </w:r>
      <w:r>
        <w:rPr>
          <w:color w:val="444444"/>
          <w:spacing w:val="-11"/>
          <w:w w:val="120"/>
        </w:rPr>
        <w:t> </w:t>
      </w:r>
      <w:r>
        <w:rPr>
          <w:color w:val="444444"/>
          <w:w w:val="120"/>
        </w:rPr>
        <w:t>не</w:t>
      </w:r>
      <w:r>
        <w:rPr>
          <w:color w:val="444444"/>
          <w:spacing w:val="-3"/>
          <w:w w:val="120"/>
        </w:rPr>
        <w:t> </w:t>
      </w:r>
      <w:r>
        <w:rPr>
          <w:color w:val="565656"/>
          <w:w w:val="120"/>
        </w:rPr>
        <w:t>может </w:t>
      </w:r>
      <w:r>
        <w:rPr>
          <w:color w:val="444444"/>
          <w:w w:val="120"/>
        </w:rPr>
        <w:t>существовать без своего полного паттерна, </w:t>
      </w:r>
      <w:r>
        <w:rPr>
          <w:color w:val="565656"/>
          <w:w w:val="120"/>
        </w:rPr>
        <w:t>без </w:t>
      </w:r>
      <w:r>
        <w:rPr>
          <w:color w:val="444444"/>
          <w:w w:val="120"/>
        </w:rPr>
        <w:t>его образа</w:t>
      </w:r>
      <w:r>
        <w:rPr>
          <w:color w:val="010101"/>
          <w:w w:val="120"/>
        </w:rPr>
        <w:t>.</w:t>
      </w:r>
      <w:r>
        <w:rPr>
          <w:color w:val="313131"/>
          <w:w w:val="120"/>
        </w:rPr>
        <w:t>. </w:t>
      </w:r>
      <w:r>
        <w:rPr>
          <w:color w:val="444444"/>
          <w:w w:val="120"/>
        </w:rPr>
        <w:t>Мы можем сказать</w:t>
      </w:r>
      <w:r>
        <w:rPr>
          <w:color w:val="1A1A1A"/>
          <w:w w:val="120"/>
        </w:rPr>
        <w:t>, </w:t>
      </w:r>
      <w:r>
        <w:rPr>
          <w:color w:val="565656"/>
          <w:w w:val="120"/>
        </w:rPr>
        <w:t>что </w:t>
      </w:r>
      <w:r>
        <w:rPr>
          <w:color w:val="444444"/>
          <w:w w:val="120"/>
        </w:rPr>
        <w:t>образ</w:t>
      </w:r>
      <w:r>
        <w:rPr>
          <w:color w:val="444444"/>
          <w:spacing w:val="-33"/>
          <w:w w:val="120"/>
        </w:rPr>
        <w:t> </w:t>
      </w:r>
      <w:r>
        <w:rPr>
          <w:color w:val="444444"/>
          <w:w w:val="120"/>
        </w:rPr>
        <w:t>пред­ ставляет </w:t>
      </w:r>
      <w:r>
        <w:rPr>
          <w:color w:val="565656"/>
          <w:w w:val="120"/>
        </w:rPr>
        <w:t>значение </w:t>
      </w:r>
      <w:r>
        <w:rPr>
          <w:color w:val="444444"/>
          <w:w w:val="120"/>
        </w:rPr>
        <w:t>инстинкта»</w:t>
      </w:r>
      <w:r>
        <w:rPr>
          <w:color w:val="444444"/>
          <w:spacing w:val="17"/>
          <w:w w:val="120"/>
        </w:rPr>
        <w:t> </w:t>
      </w:r>
      <w:r>
        <w:rPr>
          <w:color w:val="444444"/>
          <w:w w:val="120"/>
        </w:rPr>
        <w:t>(14]</w:t>
      </w:r>
      <w:r>
        <w:rPr>
          <w:color w:val="010101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9"/>
        </w:rPr>
      </w:pPr>
    </w:p>
    <w:p>
      <w:pPr>
        <w:spacing w:before="0"/>
        <w:ind w:left="0" w:right="1205" w:firstLine="0"/>
        <w:jc w:val="right"/>
        <w:rPr>
          <w:rFonts w:ascii="Arial"/>
          <w:sz w:val="47"/>
        </w:rPr>
      </w:pPr>
      <w:r>
        <w:rPr>
          <w:rFonts w:ascii="Arial"/>
          <w:color w:val="1A1A1A"/>
          <w:w w:val="110"/>
          <w:sz w:val="47"/>
        </w:rPr>
        <w:t>+</w:t>
      </w:r>
    </w:p>
    <w:p>
      <w:pPr>
        <w:pStyle w:val="BodyText"/>
        <w:rPr>
          <w:rFonts w:ascii="Arial"/>
          <w:sz w:val="52"/>
        </w:rPr>
      </w:pPr>
    </w:p>
    <w:p>
      <w:pPr>
        <w:pStyle w:val="BodyText"/>
        <w:rPr>
          <w:rFonts w:ascii="Arial"/>
          <w:sz w:val="52"/>
        </w:rPr>
      </w:pPr>
    </w:p>
    <w:p>
      <w:pPr>
        <w:pStyle w:val="BodyText"/>
        <w:rPr>
          <w:rFonts w:ascii="Arial"/>
          <w:sz w:val="52"/>
        </w:rPr>
      </w:pPr>
    </w:p>
    <w:p>
      <w:pPr>
        <w:pStyle w:val="BodyText"/>
        <w:rPr>
          <w:rFonts w:ascii="Arial"/>
          <w:sz w:val="52"/>
        </w:rPr>
      </w:pPr>
    </w:p>
    <w:p>
      <w:pPr>
        <w:pStyle w:val="BodyText"/>
        <w:spacing w:before="6"/>
        <w:rPr>
          <w:rFonts w:ascii="Arial"/>
          <w:sz w:val="75"/>
        </w:rPr>
      </w:pPr>
    </w:p>
    <w:p>
      <w:pPr>
        <w:spacing w:line="252" w:lineRule="auto" w:before="1"/>
        <w:ind w:left="204" w:right="14" w:firstLine="2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0"/>
          <w:sz w:val="16"/>
        </w:rPr>
        <w:t>Ри</w:t>
      </w:r>
      <w:r>
        <w:rPr>
          <w:rFonts w:ascii="Arial" w:hAnsi="Arial"/>
          <w:i/>
          <w:color w:val="565656"/>
          <w:w w:val="110"/>
          <w:sz w:val="16"/>
        </w:rPr>
        <w:t>с</w:t>
      </w:r>
      <w:r>
        <w:rPr>
          <w:rFonts w:ascii="Arial" w:hAnsi="Arial"/>
          <w:i/>
          <w:color w:val="31313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7: Силуэты </w:t>
      </w:r>
      <w:r>
        <w:rPr>
          <w:rFonts w:ascii="Arial" w:hAnsi="Arial"/>
          <w:i/>
          <w:color w:val="565656"/>
          <w:w w:val="110"/>
          <w:sz w:val="16"/>
        </w:rPr>
        <w:t>хищных </w:t>
      </w:r>
      <w:r>
        <w:rPr>
          <w:rFonts w:ascii="Arial" w:hAnsi="Arial"/>
          <w:i/>
          <w:color w:val="444444"/>
          <w:w w:val="110"/>
          <w:sz w:val="16"/>
        </w:rPr>
        <w:t>птиц, которые </w:t>
      </w:r>
      <w:r>
        <w:rPr>
          <w:rFonts w:ascii="Arial" w:hAnsi="Arial"/>
          <w:i/>
          <w:color w:val="565656"/>
          <w:w w:val="110"/>
          <w:sz w:val="16"/>
        </w:rPr>
        <w:t>зgесь отме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чены </w:t>
      </w:r>
      <w:r>
        <w:rPr>
          <w:rFonts w:ascii="Arial" w:hAnsi="Arial"/>
          <w:color w:val="444444"/>
          <w:w w:val="110"/>
          <w:sz w:val="15"/>
        </w:rPr>
        <w:t>с </w:t>
      </w:r>
      <w:r>
        <w:rPr>
          <w:color w:val="565656"/>
          <w:w w:val="110"/>
          <w:sz w:val="20"/>
        </w:rPr>
        <w:t>«</w:t>
      </w:r>
      <w:r>
        <w:rPr>
          <w:color w:val="010101"/>
          <w:w w:val="110"/>
          <w:sz w:val="20"/>
        </w:rPr>
        <w:t>+</w:t>
      </w:r>
      <w:r>
        <w:rPr>
          <w:color w:val="444444"/>
          <w:w w:val="110"/>
          <w:sz w:val="20"/>
        </w:rPr>
        <w:t>», </w:t>
      </w:r>
      <w:r>
        <w:rPr>
          <w:rFonts w:ascii="Arial" w:hAnsi="Arial"/>
          <w:i/>
          <w:color w:val="444444"/>
          <w:w w:val="110"/>
          <w:sz w:val="16"/>
        </w:rPr>
        <w:t>вызывают реакцию полета </w:t>
      </w:r>
      <w:r>
        <w:rPr>
          <w:color w:val="444444"/>
          <w:w w:val="110"/>
          <w:sz w:val="17"/>
        </w:rPr>
        <w:t>у </w:t>
      </w:r>
      <w:r>
        <w:rPr>
          <w:rFonts w:ascii="Arial" w:hAnsi="Arial"/>
          <w:i/>
          <w:color w:val="444444"/>
          <w:w w:val="110"/>
          <w:sz w:val="16"/>
        </w:rPr>
        <w:t>уток и </w:t>
      </w:r>
      <w:r>
        <w:rPr>
          <w:color w:val="444444"/>
          <w:w w:val="110"/>
          <w:sz w:val="17"/>
        </w:rPr>
        <w:t>у </w:t>
      </w:r>
      <w:r>
        <w:rPr>
          <w:rFonts w:ascii="Arial" w:hAnsi="Arial"/>
          <w:i/>
          <w:color w:val="565656"/>
          <w:w w:val="110"/>
          <w:sz w:val="16"/>
        </w:rPr>
        <w:t>серых </w:t>
      </w:r>
      <w:r>
        <w:rPr>
          <w:rFonts w:ascii="Arial" w:hAnsi="Arial"/>
          <w:i/>
          <w:color w:val="444444"/>
          <w:w w:val="110"/>
          <w:sz w:val="16"/>
        </w:rPr>
        <w:t>гусей</w:t>
      </w:r>
      <w:r>
        <w:rPr>
          <w:rFonts w:ascii="Arial" w:hAnsi="Arial"/>
          <w:i/>
          <w:color w:val="1A1A1A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Силуэты </w:t>
      </w:r>
      <w:r>
        <w:rPr>
          <w:rFonts w:ascii="Arial" w:hAnsi="Arial"/>
          <w:i/>
          <w:color w:val="565656"/>
          <w:w w:val="110"/>
          <w:sz w:val="16"/>
        </w:rPr>
        <w:t>без </w:t>
      </w:r>
      <w:r>
        <w:rPr>
          <w:color w:val="444444"/>
          <w:w w:val="110"/>
          <w:sz w:val="20"/>
        </w:rPr>
        <w:t>«</w:t>
      </w:r>
      <w:r>
        <w:rPr>
          <w:color w:val="1A1A1A"/>
          <w:w w:val="110"/>
          <w:sz w:val="20"/>
        </w:rPr>
        <w:t>+</w:t>
      </w:r>
      <w:r>
        <w:rPr>
          <w:color w:val="444444"/>
          <w:w w:val="110"/>
          <w:sz w:val="20"/>
        </w:rPr>
        <w:t>,, </w:t>
      </w:r>
      <w:r>
        <w:rPr>
          <w:rFonts w:ascii="Arial" w:hAnsi="Arial"/>
          <w:i/>
          <w:color w:val="444444"/>
          <w:w w:val="110"/>
          <w:sz w:val="16"/>
        </w:rPr>
        <w:t>не вызывают такую</w:t>
      </w:r>
    </w:p>
    <w:p>
      <w:pPr>
        <w:spacing w:before="45"/>
        <w:ind w:left="2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5"/>
          <w:sz w:val="16"/>
        </w:rPr>
        <w:t>реакцию[12}.</w:t>
      </w:r>
    </w:p>
    <w:p>
      <w:pPr>
        <w:pStyle w:val="BodyText"/>
        <w:rPr>
          <w:rFonts w:ascii="Arial"/>
          <w:i/>
          <w:sz w:val="15"/>
        </w:rPr>
      </w:pPr>
    </w:p>
    <w:p>
      <w:pPr>
        <w:pStyle w:val="BodyText"/>
        <w:spacing w:line="264" w:lineRule="auto" w:before="1"/>
        <w:ind w:left="206" w:right="6" w:firstLine="311"/>
        <w:jc w:val="both"/>
      </w:pPr>
      <w:r>
        <w:rPr>
          <w:color w:val="444444"/>
          <w:w w:val="120"/>
        </w:rPr>
        <w:t>По сравнению с животными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люди Иl\Iеют большую способность управлять своими по­ буждениями и </w:t>
      </w:r>
      <w:r>
        <w:rPr>
          <w:color w:val="313131"/>
          <w:spacing w:val="2"/>
          <w:w w:val="120"/>
        </w:rPr>
        <w:t>дифф</w:t>
      </w:r>
      <w:r>
        <w:rPr>
          <w:color w:val="565656"/>
          <w:spacing w:val="2"/>
          <w:w w:val="120"/>
        </w:rPr>
        <w:t>ере</w:t>
      </w:r>
      <w:r>
        <w:rPr>
          <w:color w:val="313131"/>
          <w:spacing w:val="2"/>
          <w:w w:val="120"/>
        </w:rPr>
        <w:t>нцир</w:t>
      </w:r>
      <w:r>
        <w:rPr>
          <w:color w:val="565656"/>
          <w:spacing w:val="2"/>
          <w:w w:val="120"/>
        </w:rPr>
        <w:t>овать </w:t>
      </w:r>
      <w:r>
        <w:rPr>
          <w:color w:val="444444"/>
          <w:w w:val="120"/>
        </w:rPr>
        <w:t>свое поведе­ ние, выбирая сознательно, так как они владеют </w:t>
      </w:r>
      <w:r>
        <w:rPr>
          <w:color w:val="565656"/>
          <w:w w:val="120"/>
        </w:rPr>
        <w:t>определенным </w:t>
      </w:r>
      <w:r>
        <w:rPr>
          <w:color w:val="444444"/>
          <w:w w:val="120"/>
        </w:rPr>
        <w:t>количеством психической </w:t>
      </w:r>
      <w:r>
        <w:rPr>
          <w:color w:val="565656"/>
          <w:w w:val="120"/>
        </w:rPr>
        <w:t>энер­ </w:t>
      </w:r>
      <w:r>
        <w:rPr>
          <w:color w:val="444444"/>
          <w:w w:val="120"/>
        </w:rPr>
        <w:t>гии, так называемой </w:t>
      </w:r>
      <w:r>
        <w:rPr>
          <w:color w:val="565656"/>
          <w:w w:val="120"/>
        </w:rPr>
        <w:t>свободной </w:t>
      </w:r>
      <w:r>
        <w:rPr>
          <w:color w:val="444444"/>
          <w:w w:val="120"/>
        </w:rPr>
        <w:t>волей. Они</w:t>
      </w:r>
      <w:r>
        <w:rPr>
          <w:color w:val="444444"/>
          <w:spacing w:val="-38"/>
          <w:w w:val="120"/>
        </w:rPr>
        <w:t> </w:t>
      </w:r>
      <w:r>
        <w:rPr>
          <w:color w:val="444444"/>
          <w:w w:val="120"/>
        </w:rPr>
        <w:t>раз­ вили </w:t>
      </w:r>
      <w:r>
        <w:rPr>
          <w:color w:val="565656"/>
          <w:spacing w:val="-3"/>
          <w:w w:val="120"/>
        </w:rPr>
        <w:t>эго</w:t>
      </w:r>
      <w:r>
        <w:rPr>
          <w:color w:val="1A1A1A"/>
          <w:spacing w:val="-3"/>
          <w:w w:val="120"/>
        </w:rPr>
        <w:t>-</w:t>
      </w:r>
      <w:r>
        <w:rPr>
          <w:color w:val="444444"/>
          <w:spacing w:val="-3"/>
          <w:w w:val="120"/>
        </w:rPr>
        <w:t>сознание, </w:t>
      </w:r>
      <w:r>
        <w:rPr>
          <w:color w:val="444444"/>
          <w:w w:val="120"/>
        </w:rPr>
        <w:t>позволяющее им</w:t>
      </w:r>
      <w:r>
        <w:rPr>
          <w:color w:val="444444"/>
          <w:spacing w:val="24"/>
          <w:w w:val="120"/>
        </w:rPr>
        <w:t> </w:t>
      </w:r>
      <w:r>
        <w:rPr>
          <w:color w:val="565656"/>
          <w:w w:val="120"/>
        </w:rPr>
        <w:t>принять</w:t>
      </w:r>
    </w:p>
    <w:p>
      <w:pPr>
        <w:pStyle w:val="BodyText"/>
        <w:spacing w:line="261" w:lineRule="auto" w:before="72"/>
        <w:ind w:left="136" w:right="142" w:firstLine="22"/>
        <w:jc w:val="both"/>
      </w:pPr>
      <w:r>
        <w:rPr/>
        <w:br w:type="column"/>
      </w:r>
      <w:r>
        <w:rPr>
          <w:color w:val="444444"/>
          <w:w w:val="120"/>
        </w:rPr>
        <w:t>решения в конфликтных ситуациях. </w:t>
      </w:r>
      <w:r>
        <w:rPr>
          <w:color w:val="565656"/>
          <w:w w:val="120"/>
        </w:rPr>
        <w:t>Психолог </w:t>
      </w:r>
      <w:r>
        <w:rPr>
          <w:color w:val="444444"/>
          <w:w w:val="120"/>
        </w:rPr>
        <w:t>Мария-Луиза фон Франц утверждает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что в ре­ </w:t>
      </w:r>
      <w:r>
        <w:rPr>
          <w:color w:val="565656"/>
          <w:w w:val="120"/>
        </w:rPr>
        <w:t>зульта </w:t>
      </w:r>
      <w:r>
        <w:rPr>
          <w:color w:val="313131"/>
          <w:w w:val="120"/>
        </w:rPr>
        <w:t>т</w:t>
      </w:r>
      <w:r>
        <w:rPr>
          <w:color w:val="565656"/>
          <w:w w:val="120"/>
        </w:rPr>
        <w:t>е эволюции, </w:t>
      </w:r>
      <w:r>
        <w:rPr>
          <w:color w:val="444444"/>
          <w:w w:val="120"/>
        </w:rPr>
        <w:t>человеческое </w:t>
      </w:r>
      <w:r>
        <w:rPr>
          <w:color w:val="565656"/>
          <w:w w:val="120"/>
        </w:rPr>
        <w:t>эrо-сознание </w:t>
      </w:r>
      <w:r>
        <w:rPr>
          <w:color w:val="313131"/>
          <w:w w:val="120"/>
        </w:rPr>
        <w:t>появилось </w:t>
      </w:r>
      <w:r>
        <w:rPr>
          <w:color w:val="444444"/>
          <w:w w:val="120"/>
        </w:rPr>
        <w:t>как удачная согласованность меж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ду </w:t>
      </w:r>
      <w:r>
        <w:rPr>
          <w:color w:val="565656"/>
          <w:w w:val="120"/>
        </w:rPr>
        <w:t>эквивалентами </w:t>
      </w:r>
      <w:r>
        <w:rPr>
          <w:color w:val="444444"/>
          <w:w w:val="120"/>
        </w:rPr>
        <w:t>различных инстинктов в во­ ображении [</w:t>
      </w:r>
      <w:r>
        <w:rPr>
          <w:color w:val="1A1A1A"/>
          <w:w w:val="120"/>
        </w:rPr>
        <w:t>1</w:t>
      </w:r>
      <w:r>
        <w:rPr>
          <w:color w:val="565656"/>
          <w:w w:val="120"/>
        </w:rPr>
        <w:t>5)</w:t>
      </w:r>
      <w:r>
        <w:rPr>
          <w:color w:val="313131"/>
          <w:w w:val="120"/>
        </w:rPr>
        <w:t>. </w:t>
      </w:r>
      <w:r>
        <w:rPr>
          <w:color w:val="444444"/>
          <w:w w:val="120"/>
        </w:rPr>
        <w:t>Связывающая сила, которая скрепляет </w:t>
      </w:r>
      <w:r>
        <w:rPr>
          <w:color w:val="565656"/>
          <w:w w:val="120"/>
        </w:rPr>
        <w:t>эти </w:t>
      </w:r>
      <w:r>
        <w:rPr>
          <w:color w:val="444444"/>
          <w:w w:val="120"/>
        </w:rPr>
        <w:t>эквиваленты в вооб</w:t>
      </w:r>
      <w:r>
        <w:rPr>
          <w:color w:val="1A1A1A"/>
          <w:w w:val="120"/>
        </w:rPr>
        <w:t>р</w:t>
      </w:r>
      <w:r>
        <w:rPr>
          <w:color w:val="444444"/>
          <w:w w:val="120"/>
        </w:rPr>
        <w:t>ажении</w:t>
      </w:r>
      <w:r>
        <w:rPr>
          <w:color w:val="1A1A1A"/>
          <w:w w:val="120"/>
        </w:rPr>
        <w:t>, </w:t>
      </w:r>
      <w:r>
        <w:rPr>
          <w:color w:val="444444"/>
          <w:w w:val="120"/>
        </w:rPr>
        <w:t>яв </w:t>
      </w:r>
      <w:r>
        <w:rPr>
          <w:color w:val="1A1A1A"/>
          <w:w w:val="120"/>
        </w:rPr>
        <w:t>­ </w:t>
      </w:r>
      <w:r>
        <w:rPr>
          <w:color w:val="444444"/>
          <w:w w:val="120"/>
        </w:rPr>
        <w:t>ляется свойством сознания </w:t>
      </w:r>
      <w:r>
        <w:rPr>
          <w:color w:val="313131"/>
          <w:w w:val="120"/>
        </w:rPr>
        <w:t>(16).</w:t>
      </w:r>
    </w:p>
    <w:p>
      <w:pPr>
        <w:pStyle w:val="BodyText"/>
        <w:spacing w:line="261" w:lineRule="auto" w:before="9"/>
        <w:ind w:left="138" w:right="141" w:firstLine="296"/>
        <w:jc w:val="both"/>
      </w:pPr>
      <w:r>
        <w:rPr>
          <w:color w:val="444444"/>
          <w:w w:val="115"/>
        </w:rPr>
        <w:t>Доказательством </w:t>
      </w:r>
      <w:r>
        <w:rPr>
          <w:color w:val="565656"/>
          <w:w w:val="115"/>
        </w:rPr>
        <w:t>этого появляющегося э</w:t>
      </w:r>
      <w:r>
        <w:rPr>
          <w:color w:val="313131"/>
          <w:w w:val="115"/>
        </w:rPr>
        <w:t>г</w:t>
      </w:r>
      <w:r>
        <w:rPr>
          <w:color w:val="565656"/>
          <w:w w:val="115"/>
        </w:rPr>
        <w:t>о</w:t>
      </w:r>
      <w:r>
        <w:rPr>
          <w:color w:val="1A1A1A"/>
          <w:w w:val="115"/>
        </w:rPr>
        <w:t>­ </w:t>
      </w:r>
      <w:r>
        <w:rPr>
          <w:color w:val="444444"/>
          <w:w w:val="115"/>
        </w:rPr>
        <w:t>сознания могут служить бесчисленные на</w:t>
      </w:r>
      <w:r>
        <w:rPr>
          <w:color w:val="1A1A1A"/>
          <w:w w:val="115"/>
        </w:rPr>
        <w:t>­ </w:t>
      </w:r>
      <w:r>
        <w:rPr>
          <w:color w:val="444444"/>
          <w:w w:val="115"/>
        </w:rPr>
        <w:t>скальные рисунки от руки во всем </w:t>
      </w:r>
      <w:r>
        <w:rPr>
          <w:color w:val="565656"/>
          <w:w w:val="115"/>
        </w:rPr>
        <w:t>мире</w:t>
      </w:r>
      <w:r>
        <w:rPr>
          <w:color w:val="1A1A1A"/>
          <w:w w:val="115"/>
        </w:rPr>
        <w:t>, </w:t>
      </w:r>
      <w:r>
        <w:rPr>
          <w:color w:val="444444"/>
          <w:w w:val="115"/>
        </w:rPr>
        <w:t>неко­ торым из них - более чем 30 </w:t>
      </w:r>
      <w:r>
        <w:rPr>
          <w:color w:val="444444"/>
          <w:w w:val="105"/>
        </w:rPr>
        <w:t>ООО лет </w:t>
      </w:r>
      <w:r>
        <w:rPr>
          <w:color w:val="1A1A1A"/>
          <w:w w:val="105"/>
        </w:rPr>
        <w:t>. </w:t>
      </w:r>
      <w:r>
        <w:rPr>
          <w:color w:val="313131"/>
          <w:w w:val="105"/>
        </w:rPr>
        <w:t>Они </w:t>
      </w:r>
      <w:r>
        <w:rPr>
          <w:color w:val="565656"/>
          <w:w w:val="115"/>
        </w:rPr>
        <w:t>могут </w:t>
      </w:r>
      <w:r>
        <w:rPr>
          <w:color w:val="444444"/>
          <w:w w:val="115"/>
        </w:rPr>
        <w:t>восприниматься как выражение осмысления:</w:t>
      </w:r>
    </w:p>
    <w:p>
      <w:pPr>
        <w:pStyle w:val="BodyText"/>
        <w:spacing w:line="264" w:lineRule="auto" w:before="2"/>
        <w:ind w:left="144" w:right="149" w:firstLine="7"/>
        <w:jc w:val="both"/>
      </w:pPr>
      <w:r>
        <w:rPr>
          <w:color w:val="444444"/>
          <w:w w:val="115"/>
        </w:rPr>
        <w:t>«Вот я в </w:t>
      </w:r>
      <w:r>
        <w:rPr>
          <w:color w:val="565656"/>
          <w:w w:val="115"/>
        </w:rPr>
        <w:t>этом </w:t>
      </w:r>
      <w:r>
        <w:rPr>
          <w:color w:val="444444"/>
          <w:w w:val="115"/>
        </w:rPr>
        <w:t>мире. Я </w:t>
      </w:r>
      <w:r>
        <w:rPr>
          <w:color w:val="565656"/>
          <w:w w:val="115"/>
        </w:rPr>
        <w:t>есть!»  На  эт</w:t>
      </w:r>
      <w:r>
        <w:rPr>
          <w:color w:val="313131"/>
          <w:w w:val="115"/>
        </w:rPr>
        <w:t>их  </w:t>
      </w:r>
      <w:r>
        <w:rPr>
          <w:color w:val="444444"/>
          <w:w w:val="115"/>
        </w:rPr>
        <w:t>рисун­ ках мы можем видеть другой </w:t>
      </w:r>
      <w:r>
        <w:rPr>
          <w:color w:val="565656"/>
          <w:w w:val="115"/>
        </w:rPr>
        <w:t>символ </w:t>
      </w:r>
      <w:r>
        <w:rPr>
          <w:color w:val="444444"/>
          <w:w w:val="115"/>
        </w:rPr>
        <w:t>рассвета человеческого духа (Рис</w:t>
      </w:r>
      <w:r>
        <w:rPr>
          <w:color w:val="1A1A1A"/>
          <w:w w:val="115"/>
        </w:rPr>
        <w:t>. </w:t>
      </w:r>
      <w:r>
        <w:rPr>
          <w:color w:val="565656"/>
          <w:w w:val="115"/>
        </w:rPr>
        <w:t>8 </w:t>
      </w:r>
      <w:r>
        <w:rPr>
          <w:color w:val="444444"/>
          <w:w w:val="115"/>
        </w:rPr>
        <w:t>и</w:t>
      </w:r>
      <w:r>
        <w:rPr>
          <w:color w:val="444444"/>
          <w:spacing w:val="37"/>
          <w:w w:val="115"/>
        </w:rPr>
        <w:t> </w:t>
      </w:r>
      <w:r>
        <w:rPr>
          <w:color w:val="444444"/>
          <w:w w:val="115"/>
        </w:rPr>
        <w:t>9).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spacing w:line="309" w:lineRule="auto" w:before="1"/>
        <w:ind w:left="131" w:right="132" w:firstLine="1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0"/>
          <w:sz w:val="16"/>
        </w:rPr>
        <w:t>Рис. </w:t>
      </w:r>
      <w:r>
        <w:rPr>
          <w:rFonts w:ascii="Arial" w:hAnsi="Arial"/>
          <w:i/>
          <w:color w:val="444444"/>
          <w:w w:val="110"/>
          <w:sz w:val="16"/>
        </w:rPr>
        <w:t>8: </w:t>
      </w:r>
      <w:r>
        <w:rPr>
          <w:rFonts w:ascii="Arial" w:hAnsi="Arial"/>
          <w:i/>
          <w:color w:val="313131"/>
          <w:w w:val="110"/>
          <w:sz w:val="16"/>
        </w:rPr>
        <w:t>Р</w:t>
      </w:r>
      <w:r>
        <w:rPr>
          <w:rFonts w:ascii="Arial" w:hAnsi="Arial"/>
          <w:i/>
          <w:color w:val="565656"/>
          <w:w w:val="110"/>
          <w:sz w:val="16"/>
        </w:rPr>
        <w:t>учные узоры </w:t>
      </w:r>
      <w:r>
        <w:rPr>
          <w:rFonts w:ascii="Arial" w:hAnsi="Arial"/>
          <w:i/>
          <w:color w:val="444444"/>
          <w:w w:val="110"/>
          <w:sz w:val="16"/>
        </w:rPr>
        <w:t>на </w:t>
      </w:r>
      <w:r>
        <w:rPr>
          <w:rFonts w:ascii="Arial" w:hAnsi="Arial"/>
          <w:i/>
          <w:color w:val="565656"/>
          <w:w w:val="110"/>
          <w:sz w:val="16"/>
        </w:rPr>
        <w:t>скалах могут быть </w:t>
      </w:r>
      <w:r>
        <w:rPr>
          <w:rFonts w:ascii="Arial" w:hAnsi="Arial"/>
          <w:i/>
          <w:color w:val="444444"/>
          <w:w w:val="110"/>
          <w:sz w:val="16"/>
        </w:rPr>
        <w:t>найgены </w:t>
      </w:r>
      <w:r>
        <w:rPr>
          <w:rFonts w:ascii="Arial" w:hAnsi="Arial"/>
          <w:i/>
          <w:color w:val="444444"/>
          <w:w w:val="110"/>
          <w:sz w:val="16"/>
        </w:rPr>
        <w:t>во всем </w:t>
      </w:r>
      <w:r>
        <w:rPr>
          <w:rFonts w:ascii="Arial" w:hAnsi="Arial"/>
          <w:i/>
          <w:color w:val="565656"/>
          <w:w w:val="110"/>
          <w:sz w:val="16"/>
        </w:rPr>
        <w:t>мире</w:t>
      </w:r>
      <w:r>
        <w:rPr>
          <w:rFonts w:ascii="Arial" w:hAnsi="Arial"/>
          <w:i/>
          <w:color w:val="31313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Эти из </w:t>
      </w:r>
      <w:r>
        <w:rPr>
          <w:rFonts w:ascii="Arial" w:hAnsi="Arial"/>
          <w:i/>
          <w:color w:val="565656"/>
          <w:w w:val="110"/>
          <w:sz w:val="16"/>
        </w:rPr>
        <w:t>Арнем</w:t>
      </w:r>
      <w:r>
        <w:rPr>
          <w:rFonts w:ascii="Arial" w:hAnsi="Arial"/>
          <w:i/>
          <w:color w:val="1A1A1A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Ленgа, </w:t>
      </w:r>
      <w:r>
        <w:rPr>
          <w:rFonts w:ascii="Arial" w:hAnsi="Arial"/>
          <w:i/>
          <w:color w:val="565656"/>
          <w:w w:val="110"/>
          <w:sz w:val="16"/>
        </w:rPr>
        <w:t>из </w:t>
      </w:r>
      <w:r>
        <w:rPr>
          <w:rFonts w:ascii="Arial" w:hAnsi="Arial"/>
          <w:i/>
          <w:color w:val="444444"/>
          <w:w w:val="110"/>
          <w:sz w:val="16"/>
        </w:rPr>
        <w:t>Северной территории </w:t>
      </w:r>
      <w:r>
        <w:rPr>
          <w:rFonts w:ascii="Arial" w:hAnsi="Arial"/>
          <w:i/>
          <w:color w:val="565656"/>
          <w:w w:val="110"/>
          <w:sz w:val="16"/>
        </w:rPr>
        <w:t>Австралии </w:t>
      </w:r>
      <w:r>
        <w:rPr>
          <w:rFonts w:ascii="Arial" w:hAnsi="Arial"/>
          <w:i/>
          <w:color w:val="444444"/>
          <w:w w:val="110"/>
          <w:sz w:val="16"/>
        </w:rPr>
        <w:t>[17]. Они являются в ыраж е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нием: «Вот я». Это </w:t>
      </w:r>
      <w:r>
        <w:rPr>
          <w:rFonts w:ascii="Arial" w:hAnsi="Arial"/>
          <w:color w:val="313131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рассвет </w:t>
      </w:r>
      <w:r>
        <w:rPr>
          <w:rFonts w:ascii="Arial" w:hAnsi="Arial"/>
          <w:i/>
          <w:color w:val="565656"/>
          <w:w w:val="110"/>
          <w:sz w:val="16"/>
        </w:rPr>
        <w:t>человеческого gyxa.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15"/>
        </w:rPr>
      </w:pPr>
    </w:p>
    <w:p>
      <w:pPr>
        <w:spacing w:line="314" w:lineRule="auto" w:before="1"/>
        <w:ind w:left="1966" w:right="167" w:hanging="175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9: Ручные у</w:t>
      </w:r>
      <w:r>
        <w:rPr>
          <w:rFonts w:ascii="Arial" w:hAnsi="Arial"/>
          <w:i/>
          <w:color w:val="6B6B6B"/>
          <w:w w:val="110"/>
          <w:sz w:val="16"/>
        </w:rPr>
        <w:t>зор</w:t>
      </w:r>
      <w:r>
        <w:rPr>
          <w:rFonts w:ascii="Arial" w:hAnsi="Arial"/>
          <w:i/>
          <w:color w:val="444444"/>
          <w:w w:val="110"/>
          <w:sz w:val="16"/>
        </w:rPr>
        <w:t>ы из пещ</w:t>
      </w:r>
      <w:r>
        <w:rPr>
          <w:rFonts w:ascii="Arial" w:hAnsi="Arial"/>
          <w:i/>
          <w:color w:val="6B6B6B"/>
          <w:w w:val="110"/>
          <w:sz w:val="16"/>
        </w:rPr>
        <w:t>ер</w:t>
      </w:r>
      <w:r>
        <w:rPr>
          <w:rFonts w:ascii="Arial" w:hAnsi="Arial"/>
          <w:i/>
          <w:color w:val="444444"/>
          <w:w w:val="110"/>
          <w:sz w:val="16"/>
        </w:rPr>
        <w:t>ы </w:t>
      </w:r>
      <w:r>
        <w:rPr>
          <w:rFonts w:ascii="Arial" w:hAnsi="Arial"/>
          <w:i/>
          <w:color w:val="313131"/>
          <w:w w:val="110"/>
          <w:sz w:val="16"/>
        </w:rPr>
        <w:t>Ш </w:t>
      </w:r>
      <w:r>
        <w:rPr>
          <w:rFonts w:ascii="Arial" w:hAnsi="Arial"/>
          <w:i/>
          <w:color w:val="565656"/>
          <w:w w:val="110"/>
          <w:sz w:val="16"/>
        </w:rPr>
        <w:t>ове во </w:t>
      </w:r>
      <w:r>
        <w:rPr>
          <w:rFonts w:ascii="Arial" w:hAnsi="Arial"/>
          <w:i/>
          <w:color w:val="444444"/>
          <w:w w:val="110"/>
          <w:sz w:val="16"/>
        </w:rPr>
        <w:t>Франции; </w:t>
      </w:r>
      <w:r>
        <w:rPr>
          <w:rFonts w:ascii="Arial" w:hAnsi="Arial"/>
          <w:i/>
          <w:color w:val="444444"/>
          <w:w w:val="110"/>
          <w:sz w:val="16"/>
        </w:rPr>
        <w:t>32,000 лет.</w:t>
      </w:r>
    </w:p>
    <w:p>
      <w:pPr>
        <w:pStyle w:val="BodyText"/>
        <w:spacing w:line="264" w:lineRule="auto" w:before="58"/>
        <w:ind w:left="136" w:right="137" w:firstLine="301"/>
        <w:jc w:val="both"/>
      </w:pPr>
      <w:r>
        <w:rPr>
          <w:color w:val="444444"/>
          <w:w w:val="120"/>
        </w:rPr>
        <w:t>Человеческая </w:t>
      </w:r>
      <w:r>
        <w:rPr>
          <w:color w:val="313131"/>
          <w:w w:val="120"/>
        </w:rPr>
        <w:t>д</w:t>
      </w:r>
      <w:r>
        <w:rPr>
          <w:color w:val="565656"/>
          <w:w w:val="120"/>
        </w:rPr>
        <w:t>у</w:t>
      </w:r>
      <w:r>
        <w:rPr>
          <w:color w:val="313131"/>
          <w:w w:val="120"/>
        </w:rPr>
        <w:t>ша</w:t>
      </w:r>
      <w:r>
        <w:rPr>
          <w:color w:val="565656"/>
          <w:w w:val="120"/>
        </w:rPr>
        <w:t>, </w:t>
      </w:r>
      <w:r>
        <w:rPr>
          <w:color w:val="444444"/>
          <w:w w:val="120"/>
        </w:rPr>
        <w:t>также как и тело - </w:t>
      </w:r>
      <w:r>
        <w:rPr>
          <w:color w:val="565656"/>
          <w:w w:val="120"/>
        </w:rPr>
        <w:t>са</w:t>
      </w:r>
      <w:r>
        <w:rPr>
          <w:color w:val="313131"/>
          <w:w w:val="120"/>
        </w:rPr>
        <w:t>­ </w:t>
      </w:r>
      <w:r>
        <w:rPr>
          <w:color w:val="444444"/>
          <w:w w:val="120"/>
        </w:rPr>
        <w:t>морегулирующаяся </w:t>
      </w:r>
      <w:r>
        <w:rPr>
          <w:color w:val="565656"/>
          <w:w w:val="120"/>
        </w:rPr>
        <w:t>система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Инсти</w:t>
      </w:r>
      <w:r>
        <w:rPr>
          <w:color w:val="1A1A1A"/>
          <w:w w:val="120"/>
        </w:rPr>
        <w:t>н</w:t>
      </w:r>
      <w:r>
        <w:rPr>
          <w:color w:val="444444"/>
          <w:w w:val="120"/>
        </w:rPr>
        <w:t>кт и </w:t>
      </w:r>
      <w:r>
        <w:rPr>
          <w:color w:val="565656"/>
          <w:w w:val="120"/>
        </w:rPr>
        <w:t>образ</w:t>
      </w:r>
      <w:r>
        <w:rPr>
          <w:color w:val="313131"/>
          <w:w w:val="120"/>
        </w:rPr>
        <w:t>, и</w:t>
      </w:r>
      <w:r>
        <w:rPr>
          <w:color w:val="565656"/>
          <w:w w:val="120"/>
        </w:rPr>
        <w:t>мпульсивный </w:t>
      </w:r>
      <w:r>
        <w:rPr>
          <w:color w:val="444444"/>
          <w:w w:val="120"/>
        </w:rPr>
        <w:t>динамизм и духовный </w:t>
      </w:r>
      <w:r>
        <w:rPr>
          <w:rFonts w:ascii="Arial" w:hAnsi="Arial"/>
          <w:color w:val="444444"/>
          <w:w w:val="120"/>
          <w:sz w:val="17"/>
        </w:rPr>
        <w:t>(= </w:t>
      </w:r>
      <w:r>
        <w:rPr>
          <w:color w:val="565656"/>
          <w:w w:val="120"/>
        </w:rPr>
        <w:t>зна­ чимый) </w:t>
      </w:r>
      <w:r>
        <w:rPr>
          <w:color w:val="444444"/>
          <w:w w:val="120"/>
        </w:rPr>
        <w:t>порядок находятся в </w:t>
      </w:r>
      <w:r>
        <w:rPr>
          <w:color w:val="565656"/>
          <w:w w:val="120"/>
        </w:rPr>
        <w:t>постоянной </w:t>
      </w:r>
      <w:r>
        <w:rPr>
          <w:color w:val="444444"/>
          <w:w w:val="120"/>
        </w:rPr>
        <w:t>ком­ </w:t>
      </w:r>
      <w:r>
        <w:rPr>
          <w:color w:val="313131"/>
          <w:w w:val="120"/>
        </w:rPr>
        <w:t>п</w:t>
      </w:r>
      <w:r>
        <w:rPr>
          <w:color w:val="565656"/>
          <w:w w:val="120"/>
        </w:rPr>
        <w:t>енсато </w:t>
      </w:r>
      <w:r>
        <w:rPr>
          <w:color w:val="313131"/>
          <w:w w:val="120"/>
        </w:rPr>
        <w:t>рн</w:t>
      </w:r>
      <w:r>
        <w:rPr>
          <w:color w:val="565656"/>
          <w:w w:val="120"/>
        </w:rPr>
        <w:t>ой связи </w:t>
      </w:r>
      <w:r>
        <w:rPr>
          <w:color w:val="444444"/>
          <w:w w:val="120"/>
        </w:rPr>
        <w:t>- </w:t>
      </w:r>
      <w:r>
        <w:rPr>
          <w:color w:val="565656"/>
          <w:w w:val="120"/>
        </w:rPr>
        <w:t>это </w:t>
      </w:r>
      <w:r>
        <w:rPr>
          <w:color w:val="444444"/>
          <w:w w:val="120"/>
        </w:rPr>
        <w:t>система «разделения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2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tabs>
          <w:tab w:pos="5022" w:val="left" w:leader="none"/>
        </w:tabs>
        <w:spacing w:line="264" w:lineRule="auto" w:before="63"/>
        <w:ind w:left="218" w:right="216" w:hanging="10"/>
      </w:pPr>
      <w:r>
        <w:rPr>
          <w:color w:val="3F3F3F"/>
          <w:w w:val="120"/>
        </w:rPr>
        <w:t>власти»</w:t>
      </w:r>
      <w:r>
        <w:rPr>
          <w:color w:val="242424"/>
          <w:w w:val="120"/>
        </w:rPr>
        <w:t>.  </w:t>
      </w:r>
      <w:r>
        <w:rPr>
          <w:color w:val="4F4F4F"/>
          <w:w w:val="120"/>
        </w:rPr>
        <w:t>Это  </w:t>
      </w:r>
      <w:r>
        <w:rPr>
          <w:color w:val="3F3F3F"/>
          <w:w w:val="120"/>
        </w:rPr>
        <w:t>взаимодействие</w:t>
      </w:r>
      <w:r>
        <w:rPr>
          <w:color w:val="3F3F3F"/>
          <w:spacing w:val="-13"/>
          <w:w w:val="120"/>
        </w:rPr>
        <w:t> </w:t>
      </w:r>
      <w:r>
        <w:rPr>
          <w:color w:val="4F4F4F"/>
          <w:w w:val="120"/>
        </w:rPr>
        <w:t>отражено</w:t>
      </w:r>
      <w:r>
        <w:rPr>
          <w:color w:val="4F4F4F"/>
          <w:spacing w:val="39"/>
          <w:w w:val="120"/>
        </w:rPr>
        <w:t> </w:t>
      </w:r>
      <w:r>
        <w:rPr>
          <w:color w:val="4F4F4F"/>
          <w:w w:val="120"/>
        </w:rPr>
        <w:t>здесь,</w:t>
        <w:tab/>
      </w:r>
      <w:r>
        <w:rPr>
          <w:color w:val="3F3F3F"/>
          <w:w w:val="120"/>
        </w:rPr>
        <w:t>сексуаль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ого импульса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принуждения, </w:t>
      </w:r>
      <w:r>
        <w:rPr>
          <w:color w:val="3F3F3F"/>
          <w:spacing w:val="-3"/>
          <w:w w:val="120"/>
        </w:rPr>
        <w:t>влече</w:t>
      </w:r>
      <w:r>
        <w:rPr>
          <w:color w:val="0C0C0C"/>
          <w:spacing w:val="-3"/>
          <w:w w:val="120"/>
        </w:rPr>
        <w:t>­ </w:t>
      </w:r>
      <w:r>
        <w:rPr>
          <w:color w:val="3F3F3F"/>
          <w:w w:val="120"/>
        </w:rPr>
        <w:t>на</w:t>
      </w:r>
      <w:r>
        <w:rPr>
          <w:color w:val="3F3F3F"/>
          <w:spacing w:val="9"/>
          <w:w w:val="120"/>
        </w:rPr>
        <w:t> </w:t>
      </w:r>
      <w:r>
        <w:rPr>
          <w:color w:val="4F4F4F"/>
          <w:spacing w:val="-5"/>
          <w:w w:val="120"/>
        </w:rPr>
        <w:t>Рис</w:t>
      </w:r>
      <w:r>
        <w:rPr>
          <w:color w:val="242424"/>
          <w:spacing w:val="-5"/>
          <w:w w:val="120"/>
        </w:rPr>
        <w:t>.</w:t>
      </w:r>
      <w:r>
        <w:rPr>
          <w:color w:val="242424"/>
          <w:spacing w:val="13"/>
          <w:w w:val="120"/>
        </w:rPr>
        <w:t> </w:t>
      </w:r>
      <w:r>
        <w:rPr>
          <w:color w:val="242424"/>
          <w:spacing w:val="-7"/>
          <w:w w:val="120"/>
        </w:rPr>
        <w:t>1</w:t>
      </w:r>
      <w:r>
        <w:rPr>
          <w:color w:val="3F3F3F"/>
          <w:spacing w:val="-7"/>
          <w:w w:val="120"/>
        </w:rPr>
        <w:t>0</w:t>
      </w:r>
      <w:r>
        <w:rPr>
          <w:color w:val="242424"/>
          <w:spacing w:val="-7"/>
          <w:w w:val="120"/>
        </w:rPr>
        <w:t>.</w:t>
        <w:tab/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ия и </w:t>
      </w:r>
      <w:r>
        <w:rPr>
          <w:color w:val="4F4F4F"/>
          <w:w w:val="120"/>
        </w:rPr>
        <w:t>т.д.) - это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есть акт </w:t>
      </w:r>
      <w:r>
        <w:rPr>
          <w:color w:val="3F3F3F"/>
          <w:w w:val="120"/>
        </w:rPr>
        <w:t>рефлексии.</w:t>
      </w:r>
      <w:r>
        <w:rPr>
          <w:color w:val="3F3F3F"/>
          <w:spacing w:val="52"/>
          <w:w w:val="120"/>
        </w:rPr>
        <w:t> </w:t>
      </w:r>
      <w:r>
        <w:rPr>
          <w:color w:val="3F3F3F"/>
          <w:w w:val="120"/>
        </w:rPr>
        <w:t>Юнг</w:t>
      </w:r>
    </w:p>
    <w:p>
      <w:pPr>
        <w:spacing w:after="0" w:line="264" w:lineRule="auto"/>
        <w:sectPr>
          <w:pgSz w:w="11920" w:h="16840"/>
          <w:pgMar w:header="0" w:footer="1146" w:top="760" w:bottom="1340" w:left="960" w:right="1180"/>
        </w:sectPr>
      </w:pPr>
    </w:p>
    <w:p>
      <w:pPr>
        <w:pStyle w:val="BodyText"/>
        <w:tabs>
          <w:tab w:pos="2274" w:val="left" w:leader="none"/>
        </w:tabs>
        <w:spacing w:before="47"/>
        <w:ind w:left="334"/>
        <w:rPr>
          <w:rFonts w:ascii="Arial" w:hAnsi="Arial"/>
          <w:sz w:val="18"/>
        </w:rPr>
      </w:pPr>
      <w:r>
        <w:rPr>
          <w:color w:val="3F3F3F"/>
          <w:w w:val="105"/>
          <w:position w:val="2"/>
        </w:rPr>
        <w:t>Инстинкт</w:t>
        <w:tab/>
      </w:r>
      <w:r>
        <w:rPr>
          <w:rFonts w:ascii="Arial" w:hAnsi="Arial"/>
          <w:color w:val="3F3F3F"/>
          <w:spacing w:val="-10"/>
          <w:w w:val="105"/>
          <w:sz w:val="18"/>
        </w:rPr>
        <w:t>-+</w:t>
      </w:r>
    </w:p>
    <w:p>
      <w:pPr>
        <w:pStyle w:val="BodyText"/>
        <w:tabs>
          <w:tab w:pos="1093" w:val="left" w:leader="none"/>
          <w:tab w:pos="1180" w:val="left" w:leader="none"/>
          <w:tab w:pos="1294" w:val="left" w:leader="none"/>
          <w:tab w:pos="1427" w:val="left" w:leader="none"/>
          <w:tab w:pos="1660" w:val="left" w:leader="none"/>
        </w:tabs>
        <w:spacing w:before="48"/>
        <w:ind w:left="301" w:firstLine="1"/>
      </w:pPr>
      <w:r>
        <w:rPr/>
        <w:br w:type="column"/>
      </w:r>
      <w:r>
        <w:rPr>
          <w:color w:val="3F3F3F"/>
          <w:spacing w:val="4"/>
          <w:w w:val="110"/>
        </w:rPr>
        <w:t>Обра</w:t>
      </w:r>
      <w:r>
        <w:rPr>
          <w:color w:val="666666"/>
          <w:spacing w:val="4"/>
          <w:w w:val="110"/>
        </w:rPr>
        <w:t>з</w:t>
      </w:r>
      <w:r>
        <w:rPr>
          <w:color w:val="242424"/>
          <w:spacing w:val="4"/>
          <w:w w:val="110"/>
        </w:rPr>
        <w:t>=</w:t>
        <w:tab/>
        <w:tab/>
      </w:r>
      <w:r>
        <w:rPr>
          <w:color w:val="3F3F3F"/>
          <w:w w:val="105"/>
        </w:rPr>
        <w:t>Инстинктив­ </w:t>
      </w:r>
      <w:r>
        <w:rPr>
          <w:color w:val="3F3F3F"/>
          <w:w w:val="110"/>
        </w:rPr>
        <w:t>ная </w:t>
      </w:r>
      <w:r>
        <w:rPr>
          <w:color w:val="4F4F4F"/>
          <w:w w:val="110"/>
        </w:rPr>
        <w:t>регуляция </w:t>
      </w:r>
      <w:r>
        <w:rPr>
          <w:color w:val="4F4F4F"/>
          <w:w w:val="105"/>
        </w:rPr>
        <w:t>типи</w:t>
      </w:r>
      <w:r>
        <w:rPr>
          <w:color w:val="242424"/>
          <w:w w:val="105"/>
        </w:rPr>
        <w:t>ч</w:t>
      </w:r>
      <w:r>
        <w:rPr>
          <w:color w:val="4F4F4F"/>
          <w:w w:val="105"/>
        </w:rPr>
        <w:t>ные</w:t>
        <w:tab/>
        <w:tab/>
        <w:tab/>
        <w:tab/>
      </w:r>
      <w:r>
        <w:rPr>
          <w:color w:val="4F4F4F"/>
          <w:spacing w:val="-3"/>
          <w:w w:val="110"/>
        </w:rPr>
        <w:t>образы </w:t>
      </w:r>
      <w:r>
        <w:rPr>
          <w:color w:val="3F3F3F"/>
          <w:w w:val="110"/>
        </w:rPr>
        <w:t>или</w:t>
        <w:tab/>
        <w:tab/>
        <w:tab/>
        <w:t>триггеры - </w:t>
      </w:r>
      <w:r>
        <w:rPr>
          <w:color w:val="4F4F4F"/>
          <w:w w:val="110"/>
        </w:rPr>
        <w:t>форма</w:t>
        <w:tab/>
      </w:r>
      <w:r>
        <w:rPr>
          <w:color w:val="3F3F3F"/>
          <w:w w:val="110"/>
        </w:rPr>
        <w:t>и</w:t>
        <w:tab/>
        <w:tab/>
      </w:r>
      <w:r>
        <w:rPr>
          <w:color w:val="4F4F4F"/>
          <w:w w:val="110"/>
        </w:rPr>
        <w:t>степень </w:t>
      </w:r>
      <w:r>
        <w:rPr>
          <w:color w:val="808080"/>
          <w:w w:val="110"/>
        </w:rPr>
        <w:t>- </w:t>
      </w:r>
      <w:r>
        <w:rPr>
          <w:color w:val="666666"/>
          <w:spacing w:val="-3"/>
          <w:w w:val="110"/>
        </w:rPr>
        <w:t>з</w:t>
      </w:r>
      <w:r>
        <w:rPr>
          <w:color w:val="3F3F3F"/>
          <w:spacing w:val="-3"/>
          <w:w w:val="110"/>
        </w:rPr>
        <w:t>начени</w:t>
      </w:r>
      <w:r>
        <w:rPr>
          <w:color w:val="666666"/>
          <w:spacing w:val="-3"/>
          <w:w w:val="110"/>
        </w:rPr>
        <w:t>е </w:t>
      </w:r>
      <w:r>
        <w:rPr>
          <w:color w:val="3F3F3F"/>
          <w:w w:val="110"/>
        </w:rPr>
        <w:t>-</w:t>
      </w:r>
      <w:r>
        <w:rPr>
          <w:color w:val="3F3F3F"/>
          <w:spacing w:val="45"/>
          <w:w w:val="110"/>
        </w:rPr>
        <w:t> </w:t>
      </w:r>
      <w:r>
        <w:rPr>
          <w:color w:val="4F4F4F"/>
          <w:w w:val="110"/>
        </w:rPr>
        <w:t>символ</w:t>
      </w:r>
    </w:p>
    <w:p>
      <w:pPr>
        <w:pStyle w:val="BodyText"/>
        <w:spacing w:line="264" w:lineRule="auto"/>
        <w:ind w:left="193" w:right="142" w:firstLine="22"/>
        <w:jc w:val="both"/>
      </w:pPr>
      <w:r>
        <w:rPr/>
        <w:br w:type="column"/>
      </w:r>
      <w:r>
        <w:rPr>
          <w:color w:val="3F3F3F"/>
          <w:w w:val="120"/>
        </w:rPr>
        <w:t>расценивал </w:t>
      </w:r>
      <w:r>
        <w:rPr>
          <w:color w:val="4F4F4F"/>
          <w:w w:val="120"/>
        </w:rPr>
        <w:t>эту </w:t>
      </w:r>
      <w:r>
        <w:rPr>
          <w:color w:val="3F3F3F"/>
          <w:w w:val="120"/>
        </w:rPr>
        <w:t>возможность </w:t>
      </w:r>
      <w:r>
        <w:rPr>
          <w:color w:val="4F4F4F"/>
          <w:w w:val="120"/>
        </w:rPr>
        <w:t>осу</w:t>
      </w:r>
      <w:r>
        <w:rPr>
          <w:color w:val="242424"/>
          <w:w w:val="120"/>
        </w:rPr>
        <w:t>щ</w:t>
      </w:r>
      <w:r>
        <w:rPr>
          <w:color w:val="4F4F4F"/>
          <w:w w:val="120"/>
        </w:rPr>
        <w:t>ествлять </w:t>
      </w:r>
      <w:r>
        <w:rPr>
          <w:color w:val="3F3F3F"/>
          <w:spacing w:val="-4"/>
          <w:w w:val="120"/>
        </w:rPr>
        <w:t>ре</w:t>
      </w:r>
      <w:r>
        <w:rPr>
          <w:color w:val="0C0C0C"/>
          <w:spacing w:val="-4"/>
          <w:w w:val="120"/>
        </w:rPr>
        <w:t>­ </w:t>
      </w:r>
      <w:r>
        <w:rPr>
          <w:color w:val="3F3F3F"/>
          <w:w w:val="120"/>
        </w:rPr>
        <w:t>флекторную реакцию - человеческим </w:t>
      </w:r>
      <w:r>
        <w:rPr>
          <w:color w:val="4F4F4F"/>
          <w:w w:val="120"/>
        </w:rPr>
        <w:t>побуж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дением: именно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побуждение делает нас че­ </w:t>
      </w:r>
      <w:r>
        <w:rPr>
          <w:color w:val="3F3F3F"/>
          <w:spacing w:val="-4"/>
          <w:w w:val="120"/>
        </w:rPr>
        <w:t>ловеком</w:t>
      </w:r>
      <w:r>
        <w:rPr>
          <w:color w:val="242424"/>
          <w:spacing w:val="-4"/>
          <w:w w:val="120"/>
        </w:rPr>
        <w:t>.  </w:t>
      </w:r>
      <w:r>
        <w:rPr>
          <w:color w:val="3F3F3F"/>
          <w:w w:val="120"/>
        </w:rPr>
        <w:t>Он  </w:t>
      </w:r>
      <w:r>
        <w:rPr>
          <w:color w:val="3F3F3F"/>
          <w:spacing w:val="-3"/>
          <w:w w:val="120"/>
        </w:rPr>
        <w:t>пишет</w:t>
      </w:r>
      <w:r>
        <w:rPr>
          <w:color w:val="242424"/>
          <w:spacing w:val="-3"/>
          <w:w w:val="120"/>
        </w:rPr>
        <w:t>:  </w:t>
      </w:r>
      <w:r>
        <w:rPr>
          <w:color w:val="4F4F4F"/>
          <w:w w:val="120"/>
        </w:rPr>
        <w:t>«Существует  </w:t>
      </w:r>
      <w:r>
        <w:rPr>
          <w:color w:val="3F3F3F"/>
          <w:w w:val="120"/>
        </w:rPr>
        <w:t>другой</w:t>
      </w:r>
      <w:r>
        <w:rPr>
          <w:color w:val="3F3F3F"/>
          <w:spacing w:val="52"/>
          <w:w w:val="120"/>
        </w:rPr>
        <w:t> </w:t>
      </w:r>
      <w:r>
        <w:rPr>
          <w:color w:val="3F3F3F"/>
          <w:spacing w:val="-3"/>
          <w:w w:val="120"/>
        </w:rPr>
        <w:t>ин</w:t>
      </w:r>
      <w:r>
        <w:rPr>
          <w:color w:val="0C0C0C"/>
          <w:spacing w:val="-3"/>
          <w:w w:val="120"/>
        </w:rPr>
        <w:t>­</w:t>
      </w:r>
    </w:p>
    <w:p>
      <w:pPr>
        <w:pStyle w:val="BodyText"/>
        <w:spacing w:line="230" w:lineRule="exact" w:before="3"/>
        <w:ind w:left="201" w:right="141" w:hanging="3"/>
        <w:jc w:val="both"/>
      </w:pPr>
      <w:r>
        <w:rPr>
          <w:color w:val="3F3F3F"/>
          <w:w w:val="110"/>
        </w:rPr>
        <w:t>стинкт</w:t>
      </w:r>
      <w:r>
        <w:rPr>
          <w:color w:val="3F3F3F"/>
          <w:spacing w:val="9"/>
          <w:w w:val="110"/>
        </w:rPr>
        <w:t> </w:t>
      </w:r>
      <w:r>
        <w:rPr>
          <w:color w:val="4F4F4F"/>
          <w:w w:val="110"/>
        </w:rPr>
        <w:t>у</w:t>
      </w:r>
      <w:r>
        <w:rPr>
          <w:color w:val="4F4F4F"/>
          <w:spacing w:val="11"/>
          <w:w w:val="110"/>
        </w:rPr>
        <w:t> </w:t>
      </w:r>
      <w:r>
        <w:rPr>
          <w:color w:val="4F4F4F"/>
          <w:w w:val="110"/>
        </w:rPr>
        <w:t>людей</w:t>
      </w:r>
      <w:r>
        <w:rPr>
          <w:color w:val="242424"/>
          <w:w w:val="110"/>
        </w:rPr>
        <w:t>,</w:t>
      </w:r>
      <w:r>
        <w:rPr>
          <w:color w:val="242424"/>
          <w:spacing w:val="3"/>
          <w:w w:val="110"/>
        </w:rPr>
        <w:t> </w:t>
      </w:r>
      <w:r>
        <w:rPr>
          <w:color w:val="3F3F3F"/>
          <w:w w:val="110"/>
        </w:rPr>
        <w:t>от</w:t>
      </w:r>
      <w:r>
        <w:rPr>
          <w:color w:val="3F3F3F"/>
          <w:spacing w:val="-20"/>
          <w:w w:val="110"/>
        </w:rPr>
        <w:t> </w:t>
      </w:r>
      <w:r>
        <w:rPr>
          <w:color w:val="3F3F3F"/>
          <w:w w:val="110"/>
        </w:rPr>
        <w:t>ли</w:t>
      </w:r>
      <w:r>
        <w:rPr>
          <w:color w:val="3F3F3F"/>
          <w:spacing w:val="-18"/>
          <w:w w:val="110"/>
        </w:rPr>
        <w:t> </w:t>
      </w:r>
      <w:r>
        <w:rPr>
          <w:color w:val="3F3F3F"/>
          <w:w w:val="110"/>
        </w:rPr>
        <w:t>ча</w:t>
      </w:r>
      <w:r>
        <w:rPr>
          <w:color w:val="3F3F3F"/>
          <w:spacing w:val="-28"/>
          <w:w w:val="110"/>
        </w:rPr>
        <w:t> </w:t>
      </w:r>
      <w:r>
        <w:rPr>
          <w:color w:val="3F3F3F"/>
          <w:spacing w:val="13"/>
          <w:w w:val="110"/>
        </w:rPr>
        <w:t>ю</w:t>
      </w:r>
      <w:r>
        <w:rPr>
          <w:color w:val="242424"/>
          <w:spacing w:val="13"/>
          <w:w w:val="110"/>
        </w:rPr>
        <w:t>щ</w:t>
      </w:r>
      <w:r>
        <w:rPr>
          <w:color w:val="3F3F3F"/>
          <w:spacing w:val="13"/>
          <w:w w:val="110"/>
        </w:rPr>
        <w:t>и</w:t>
      </w:r>
      <w:r>
        <w:rPr>
          <w:color w:val="3F3F3F"/>
          <w:spacing w:val="-34"/>
          <w:w w:val="110"/>
        </w:rPr>
        <w:t> </w:t>
      </w:r>
      <w:r>
        <w:rPr>
          <w:color w:val="3F3F3F"/>
          <w:w w:val="110"/>
        </w:rPr>
        <w:t>йся</w:t>
      </w:r>
      <w:r>
        <w:rPr>
          <w:color w:val="3F3F3F"/>
          <w:spacing w:val="51"/>
          <w:w w:val="110"/>
        </w:rPr>
        <w:t> </w:t>
      </w:r>
      <w:r>
        <w:rPr>
          <w:color w:val="4F4F4F"/>
          <w:w w:val="110"/>
        </w:rPr>
        <w:t>от </w:t>
      </w:r>
      <w:r>
        <w:rPr>
          <w:color w:val="4F4F4F"/>
          <w:spacing w:val="30"/>
          <w:w w:val="110"/>
        </w:rPr>
        <w:t> </w:t>
      </w:r>
      <w:r>
        <w:rPr>
          <w:color w:val="4F4F4F"/>
          <w:w w:val="110"/>
        </w:rPr>
        <w:t>побу</w:t>
      </w:r>
      <w:r>
        <w:rPr>
          <w:color w:val="4F4F4F"/>
          <w:spacing w:val="8"/>
          <w:w w:val="110"/>
        </w:rPr>
        <w:t> </w:t>
      </w:r>
      <w:r>
        <w:rPr>
          <w:color w:val="4F4F4F"/>
          <w:w w:val="110"/>
        </w:rPr>
        <w:t>ж</w:t>
      </w:r>
      <w:r>
        <w:rPr>
          <w:color w:val="4F4F4F"/>
          <w:spacing w:val="-26"/>
          <w:w w:val="110"/>
        </w:rPr>
        <w:t> </w:t>
      </w:r>
      <w:r>
        <w:rPr>
          <w:color w:val="4F4F4F"/>
          <w:w w:val="110"/>
        </w:rPr>
        <w:t>де</w:t>
      </w:r>
      <w:r>
        <w:rPr>
          <w:color w:val="4F4F4F"/>
          <w:spacing w:val="-33"/>
          <w:w w:val="110"/>
        </w:rPr>
        <w:t> </w:t>
      </w:r>
      <w:r>
        <w:rPr>
          <w:color w:val="0C0C0C"/>
          <w:w w:val="110"/>
        </w:rPr>
        <w:t>­ </w:t>
      </w:r>
      <w:r>
        <w:rPr>
          <w:color w:val="242424"/>
          <w:spacing w:val="5"/>
          <w:w w:val="110"/>
        </w:rPr>
        <w:t>н</w:t>
      </w:r>
      <w:r>
        <w:rPr>
          <w:color w:val="3F3F3F"/>
          <w:spacing w:val="5"/>
          <w:w w:val="110"/>
        </w:rPr>
        <w:t>и </w:t>
      </w:r>
      <w:r>
        <w:rPr>
          <w:color w:val="3F3F3F"/>
          <w:w w:val="110"/>
        </w:rPr>
        <w:t>я    к   </w:t>
      </w:r>
      <w:r>
        <w:rPr>
          <w:color w:val="4F4F4F"/>
          <w:w w:val="110"/>
        </w:rPr>
        <w:t>деятельности,    </w:t>
      </w:r>
      <w:r>
        <w:rPr>
          <w:color w:val="3F3F3F"/>
          <w:w w:val="110"/>
        </w:rPr>
        <w:t>который   можно</w:t>
      </w:r>
      <w:r>
        <w:rPr>
          <w:color w:val="3F3F3F"/>
          <w:spacing w:val="45"/>
          <w:w w:val="110"/>
        </w:rPr>
        <w:t> </w:t>
      </w:r>
      <w:r>
        <w:rPr>
          <w:color w:val="3F3F3F"/>
          <w:w w:val="110"/>
        </w:rPr>
        <w:t>назвать</w:t>
      </w:r>
    </w:p>
    <w:p>
      <w:pPr>
        <w:spacing w:after="0" w:line="230" w:lineRule="exact"/>
        <w:jc w:val="both"/>
        <w:sectPr>
          <w:type w:val="continuous"/>
          <w:pgSz w:w="11920" w:h="16840"/>
          <w:pgMar w:top="1600" w:bottom="280" w:left="960" w:right="1180"/>
          <w:cols w:num="3" w:equalWidth="0">
            <w:col w:w="2450" w:space="40"/>
            <w:col w:w="2294" w:space="39"/>
            <w:col w:w="4957"/>
          </w:cols>
        </w:sectPr>
      </w:pPr>
    </w:p>
    <w:p>
      <w:pPr>
        <w:pStyle w:val="BodyText"/>
        <w:spacing w:line="160" w:lineRule="exact"/>
        <w:ind w:left="334"/>
      </w:pPr>
      <w:r>
        <w:rPr>
          <w:color w:val="3F3F3F"/>
          <w:w w:val="105"/>
        </w:rPr>
        <w:t>Биологический</w:t>
      </w:r>
    </w:p>
    <w:p>
      <w:pPr>
        <w:pStyle w:val="BodyText"/>
        <w:spacing w:line="232" w:lineRule="auto" w:before="8"/>
        <w:ind w:left="326" w:right="35" w:firstLine="8"/>
      </w:pPr>
      <w:r>
        <w:rPr>
          <w:color w:val="3F3F3F"/>
          <w:w w:val="105"/>
        </w:rPr>
        <w:t>Инстинктивный Динамизм</w:t>
      </w:r>
    </w:p>
    <w:p>
      <w:pPr>
        <w:pStyle w:val="BodyText"/>
        <w:spacing w:before="3"/>
        <w:ind w:left="327"/>
      </w:pPr>
      <w:r>
        <w:rPr>
          <w:color w:val="3F3F3F"/>
          <w:w w:val="105"/>
        </w:rPr>
        <w:t>Ж и</w:t>
      </w:r>
      <w:r>
        <w:rPr>
          <w:color w:val="666666"/>
          <w:w w:val="105"/>
        </w:rPr>
        <w:t>з</w:t>
      </w:r>
      <w:r>
        <w:rPr>
          <w:color w:val="3F3F3F"/>
          <w:w w:val="105"/>
        </w:rPr>
        <w:t>нь</w:t>
      </w:r>
    </w:p>
    <w:p>
      <w:pPr>
        <w:pStyle w:val="BodyText"/>
        <w:tabs>
          <w:tab w:pos="846" w:val="left" w:leader="none"/>
        </w:tabs>
        <w:spacing w:line="176" w:lineRule="exact"/>
        <w:ind w:left="326"/>
      </w:pPr>
      <w:r>
        <w:rPr/>
        <w:br w:type="column"/>
      </w:r>
      <w:r>
        <w:rPr>
          <w:rFonts w:ascii="Arial" w:hAnsi="Arial"/>
          <w:color w:val="3F3F3F"/>
          <w:w w:val="105"/>
          <w:sz w:val="18"/>
        </w:rPr>
        <w:t>-+</w:t>
        <w:tab/>
      </w:r>
      <w:r>
        <w:rPr>
          <w:color w:val="4F4F4F"/>
          <w:w w:val="105"/>
          <w:position w:val="2"/>
        </w:rPr>
        <w:t>Значимый</w:t>
      </w:r>
      <w:r>
        <w:rPr>
          <w:color w:val="4F4F4F"/>
          <w:spacing w:val="17"/>
          <w:w w:val="105"/>
          <w:position w:val="2"/>
        </w:rPr>
        <w:t> </w:t>
      </w:r>
      <w:r>
        <w:rPr>
          <w:color w:val="4F4F4F"/>
          <w:w w:val="105"/>
          <w:position w:val="2"/>
        </w:rPr>
        <w:t>порядок</w:t>
      </w:r>
    </w:p>
    <w:p>
      <w:pPr>
        <w:pStyle w:val="BodyText"/>
        <w:rPr>
          <w:sz w:val="22"/>
        </w:rPr>
      </w:pPr>
    </w:p>
    <w:p>
      <w:pPr>
        <w:pStyle w:val="BodyText"/>
        <w:spacing w:line="242" w:lineRule="auto" w:before="166"/>
        <w:ind w:left="848" w:hanging="10"/>
      </w:pPr>
      <w:r>
        <w:rPr>
          <w:color w:val="3F3F3F"/>
          <w:w w:val="105"/>
        </w:rPr>
        <w:t>Дух</w:t>
      </w:r>
      <w:r>
        <w:rPr>
          <w:color w:val="666666"/>
          <w:w w:val="105"/>
        </w:rPr>
        <w:t>, </w:t>
      </w:r>
      <w:r>
        <w:rPr>
          <w:color w:val="3F3F3F"/>
          <w:w w:val="105"/>
        </w:rPr>
        <w:t>независимый </w:t>
      </w:r>
      <w:r>
        <w:rPr>
          <w:color w:val="4F4F4F"/>
          <w:w w:val="105"/>
        </w:rPr>
        <w:t>от эго </w:t>
      </w:r>
      <w:r>
        <w:rPr>
          <w:color w:val="3F3F3F"/>
          <w:w w:val="105"/>
        </w:rPr>
        <w:t>или </w:t>
      </w:r>
      <w:r>
        <w:rPr>
          <w:color w:val="4F4F4F"/>
          <w:w w:val="105"/>
        </w:rPr>
        <w:t>интеллекта</w:t>
      </w:r>
    </w:p>
    <w:p>
      <w:pPr>
        <w:pStyle w:val="BodyText"/>
        <w:spacing w:line="259" w:lineRule="auto" w:before="18"/>
        <w:ind w:left="199" w:right="144" w:firstLine="21"/>
        <w:jc w:val="both"/>
      </w:pPr>
      <w:r>
        <w:rPr/>
        <w:br w:type="column"/>
      </w:r>
      <w:r>
        <w:rPr>
          <w:color w:val="3F3F3F"/>
          <w:w w:val="120"/>
        </w:rPr>
        <w:t>рефлективным инстинктом. Обычно </w:t>
      </w:r>
      <w:r>
        <w:rPr>
          <w:color w:val="4F4F4F"/>
          <w:w w:val="120"/>
        </w:rPr>
        <w:t>мы </w:t>
      </w:r>
      <w:r>
        <w:rPr>
          <w:color w:val="3F3F3F"/>
          <w:w w:val="120"/>
        </w:rPr>
        <w:t>не </w:t>
      </w:r>
      <w:r>
        <w:rPr>
          <w:color w:val="4F4F4F"/>
          <w:w w:val="120"/>
        </w:rPr>
        <w:t>ду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маем </w:t>
      </w:r>
      <w:r>
        <w:rPr>
          <w:color w:val="4F4F4F"/>
          <w:w w:val="120"/>
        </w:rPr>
        <w:t>о «рефлексии»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чем</w:t>
      </w:r>
      <w:r>
        <w:rPr>
          <w:color w:val="242424"/>
          <w:w w:val="120"/>
        </w:rPr>
        <w:t>-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инстинк</w:t>
      </w:r>
      <w:r>
        <w:rPr>
          <w:color w:val="0C0C0C"/>
          <w:w w:val="120"/>
        </w:rPr>
        <w:t>­ </w:t>
      </w:r>
      <w:r>
        <w:rPr>
          <w:color w:val="4F4F4F"/>
          <w:w w:val="120"/>
        </w:rPr>
        <w:t>тивном, </w:t>
      </w:r>
      <w:r>
        <w:rPr>
          <w:color w:val="3F3F3F"/>
          <w:w w:val="120"/>
        </w:rPr>
        <w:t>а связываем </w:t>
      </w:r>
      <w:r>
        <w:rPr>
          <w:color w:val="4F4F4F"/>
          <w:w w:val="120"/>
        </w:rPr>
        <w:t>ее </w:t>
      </w:r>
      <w:r>
        <w:rPr>
          <w:i/>
          <w:color w:val="4F4F4F"/>
          <w:w w:val="120"/>
          <w:sz w:val="20"/>
        </w:rPr>
        <w:t>с </w:t>
      </w:r>
      <w:r>
        <w:rPr>
          <w:color w:val="4F4F4F"/>
          <w:w w:val="120"/>
        </w:rPr>
        <w:t>сознательным со­ </w:t>
      </w:r>
      <w:r>
        <w:rPr>
          <w:color w:val="3F3F3F"/>
          <w:w w:val="120"/>
        </w:rPr>
        <w:t>стоянием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разума.</w:t>
      </w:r>
      <w:r>
        <w:rPr>
          <w:color w:val="3F3F3F"/>
          <w:spacing w:val="-9"/>
          <w:w w:val="120"/>
        </w:rPr>
        <w:t> </w:t>
      </w:r>
      <w:r>
        <w:rPr>
          <w:rFonts w:ascii="Arial" w:hAnsi="Arial"/>
          <w:i/>
          <w:color w:val="3F3F3F"/>
          <w:w w:val="120"/>
          <w:sz w:val="18"/>
        </w:rPr>
        <w:t>Reflexio</w:t>
      </w:r>
      <w:r>
        <w:rPr>
          <w:rFonts w:ascii="Arial" w:hAnsi="Arial"/>
          <w:i/>
          <w:color w:val="3F3F3F"/>
          <w:spacing w:val="-2"/>
          <w:w w:val="120"/>
          <w:sz w:val="18"/>
        </w:rPr>
        <w:t> </w:t>
      </w:r>
      <w:r>
        <w:rPr>
          <w:color w:val="4F4F4F"/>
          <w:w w:val="120"/>
        </w:rPr>
        <w:t>означает</w:t>
      </w:r>
      <w:r>
        <w:rPr>
          <w:color w:val="4F4F4F"/>
          <w:spacing w:val="5"/>
          <w:w w:val="120"/>
        </w:rPr>
        <w:t> </w:t>
      </w:r>
      <w:r>
        <w:rPr>
          <w:color w:val="4F4F4F"/>
          <w:w w:val="120"/>
        </w:rPr>
        <w:t>«обр</w:t>
      </w:r>
      <w:r>
        <w:rPr>
          <w:color w:val="4F4F4F"/>
          <w:spacing w:val="-27"/>
          <w:w w:val="120"/>
        </w:rPr>
        <w:t> </w:t>
      </w:r>
      <w:r>
        <w:rPr>
          <w:color w:val="4F4F4F"/>
          <w:spacing w:val="11"/>
          <w:w w:val="120"/>
        </w:rPr>
        <w:t>ащ</w:t>
      </w:r>
      <w:r>
        <w:rPr>
          <w:color w:val="4F4F4F"/>
          <w:spacing w:val="-45"/>
          <w:w w:val="120"/>
        </w:rPr>
        <w:t> </w:t>
      </w:r>
      <w:r>
        <w:rPr>
          <w:color w:val="4F4F4F"/>
          <w:w w:val="120"/>
        </w:rPr>
        <w:t>ен</w:t>
      </w:r>
      <w:r>
        <w:rPr>
          <w:color w:val="4F4F4F"/>
          <w:spacing w:val="-39"/>
          <w:w w:val="120"/>
        </w:rPr>
        <w:t> 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ный назад» и в психологическом</w:t>
      </w:r>
      <w:r>
        <w:rPr>
          <w:color w:val="3F3F3F"/>
          <w:spacing w:val="17"/>
          <w:w w:val="120"/>
        </w:rPr>
        <w:t> </w:t>
      </w:r>
      <w:r>
        <w:rPr>
          <w:color w:val="3F3F3F"/>
          <w:w w:val="120"/>
        </w:rPr>
        <w:t>применении</w:t>
      </w:r>
    </w:p>
    <w:p>
      <w:pPr>
        <w:spacing w:after="0" w:line="259" w:lineRule="auto"/>
        <w:jc w:val="both"/>
        <w:sectPr>
          <w:type w:val="continuous"/>
          <w:pgSz w:w="11920" w:h="16840"/>
          <w:pgMar w:top="1600" w:bottom="280" w:left="960" w:right="1180"/>
          <w:cols w:num="3" w:equalWidth="0">
            <w:col w:w="1762" w:space="186"/>
            <w:col w:w="2831" w:space="40"/>
            <w:col w:w="4961"/>
          </w:cols>
        </w:sectPr>
      </w:pPr>
    </w:p>
    <w:p>
      <w:pPr>
        <w:spacing w:line="135" w:lineRule="exact" w:before="0"/>
        <w:ind w:left="448" w:right="22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10. Саморегулирующаяся (компенсаторная)</w:t>
      </w:r>
    </w:p>
    <w:p>
      <w:pPr>
        <w:spacing w:before="27"/>
        <w:ind w:left="427" w:right="22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F4F4F"/>
          <w:w w:val="110"/>
          <w:sz w:val="16"/>
        </w:rPr>
        <w:t>связь межgу </w:t>
      </w:r>
      <w:r>
        <w:rPr>
          <w:rFonts w:ascii="Arial" w:hAnsi="Arial"/>
          <w:i/>
          <w:color w:val="3F3F3F"/>
          <w:w w:val="110"/>
          <w:sz w:val="16"/>
        </w:rPr>
        <w:t>инстинктом и </w:t>
      </w:r>
      <w:r>
        <w:rPr>
          <w:rFonts w:ascii="Arial" w:hAnsi="Arial"/>
          <w:i/>
          <w:color w:val="4F4F4F"/>
          <w:w w:val="110"/>
          <w:sz w:val="16"/>
        </w:rPr>
        <w:t>образом.</w:t>
      </w:r>
    </w:p>
    <w:p>
      <w:pPr>
        <w:pStyle w:val="BodyText"/>
        <w:spacing w:line="264" w:lineRule="auto" w:before="135"/>
        <w:ind w:left="206" w:right="2" w:firstLine="310"/>
        <w:jc w:val="both"/>
      </w:pPr>
      <w:r>
        <w:rPr>
          <w:color w:val="3F3F3F"/>
          <w:w w:val="120"/>
        </w:rPr>
        <w:t>К. </w:t>
      </w:r>
      <w:r>
        <w:rPr>
          <w:color w:val="4F4F4F"/>
          <w:spacing w:val="-5"/>
          <w:w w:val="120"/>
        </w:rPr>
        <w:t>Г</w:t>
      </w:r>
      <w:r>
        <w:rPr>
          <w:color w:val="0C0C0C"/>
          <w:spacing w:val="-5"/>
          <w:w w:val="120"/>
        </w:rPr>
        <w:t>. </w:t>
      </w:r>
      <w:r>
        <w:rPr>
          <w:color w:val="3F3F3F"/>
          <w:w w:val="120"/>
        </w:rPr>
        <w:t>Юнг размышляет далее над </w:t>
      </w:r>
      <w:r>
        <w:rPr>
          <w:color w:val="4F4F4F"/>
          <w:w w:val="120"/>
        </w:rPr>
        <w:t>этой </w:t>
      </w:r>
      <w:r>
        <w:rPr>
          <w:color w:val="3F3F3F"/>
          <w:w w:val="120"/>
        </w:rPr>
        <w:t>свя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зью </w:t>
      </w:r>
      <w:r>
        <w:rPr>
          <w:color w:val="3F3F3F"/>
          <w:w w:val="120"/>
        </w:rPr>
        <w:t>между инстинктом и инстинктивным ре­ гулированием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своей</w:t>
      </w:r>
      <w:r>
        <w:rPr>
          <w:color w:val="3F3F3F"/>
          <w:spacing w:val="-24"/>
          <w:w w:val="120"/>
        </w:rPr>
        <w:t> </w:t>
      </w:r>
      <w:r>
        <w:rPr>
          <w:color w:val="3F3F3F"/>
          <w:w w:val="120"/>
        </w:rPr>
        <w:t>последней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работе</w:t>
      </w:r>
      <w:r>
        <w:rPr>
          <w:color w:val="3F3F3F"/>
          <w:spacing w:val="-13"/>
          <w:w w:val="120"/>
        </w:rPr>
        <w:t> </w:t>
      </w:r>
      <w:r>
        <w:rPr>
          <w:color w:val="4F4F4F"/>
          <w:spacing w:val="9"/>
          <w:w w:val="120"/>
        </w:rPr>
        <w:t>«Таин</w:t>
      </w:r>
      <w:r>
        <w:rPr>
          <w:color w:val="242424"/>
          <w:spacing w:val="9"/>
          <w:w w:val="120"/>
        </w:rPr>
        <w:t>­ </w:t>
      </w:r>
      <w:r>
        <w:rPr>
          <w:color w:val="3F3F3F"/>
          <w:w w:val="120"/>
        </w:rPr>
        <w:t>ство Воссоединения»</w:t>
      </w:r>
      <w:r>
        <w:rPr>
          <w:color w:val="0C0C0C"/>
          <w:w w:val="120"/>
        </w:rPr>
        <w:t>. </w:t>
      </w:r>
      <w:r>
        <w:rPr>
          <w:color w:val="4F4F4F"/>
          <w:w w:val="120"/>
        </w:rPr>
        <w:t>Его утверждения </w:t>
      </w:r>
      <w:r>
        <w:rPr>
          <w:color w:val="3F3F3F"/>
          <w:w w:val="120"/>
        </w:rPr>
        <w:t>откры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вают</w:t>
      </w:r>
      <w:r>
        <w:rPr>
          <w:color w:val="3F3F3F"/>
          <w:spacing w:val="-32"/>
          <w:w w:val="120"/>
        </w:rPr>
        <w:t> </w:t>
      </w:r>
      <w:r>
        <w:rPr>
          <w:rFonts w:ascii="Arial" w:hAnsi="Arial"/>
          <w:i/>
          <w:color w:val="4F4F4F"/>
          <w:w w:val="120"/>
          <w:sz w:val="17"/>
        </w:rPr>
        <w:t>«религиозное</w:t>
      </w:r>
      <w:r>
        <w:rPr>
          <w:rFonts w:ascii="Arial" w:hAnsi="Arial"/>
          <w:i/>
          <w:color w:val="4F4F4F"/>
          <w:spacing w:val="-19"/>
          <w:w w:val="120"/>
          <w:sz w:val="17"/>
        </w:rPr>
        <w:t> </w:t>
      </w:r>
      <w:r>
        <w:rPr>
          <w:rFonts w:ascii="Arial" w:hAnsi="Arial"/>
          <w:i/>
          <w:color w:val="3F3F3F"/>
          <w:w w:val="120"/>
          <w:sz w:val="17"/>
        </w:rPr>
        <w:t>измерен</w:t>
      </w:r>
      <w:r>
        <w:rPr>
          <w:rFonts w:ascii="Arial" w:hAnsi="Arial"/>
          <w:i/>
          <w:color w:val="3F3F3F"/>
          <w:spacing w:val="-45"/>
          <w:w w:val="120"/>
          <w:sz w:val="17"/>
        </w:rPr>
        <w:t> </w:t>
      </w:r>
      <w:r>
        <w:rPr>
          <w:rFonts w:ascii="Arial" w:hAnsi="Arial"/>
          <w:i/>
          <w:color w:val="242424"/>
          <w:spacing w:val="3"/>
          <w:w w:val="120"/>
          <w:sz w:val="17"/>
        </w:rPr>
        <w:t>и</w:t>
      </w:r>
      <w:r>
        <w:rPr>
          <w:rFonts w:ascii="Arial" w:hAnsi="Arial"/>
          <w:i/>
          <w:color w:val="4F4F4F"/>
          <w:spacing w:val="3"/>
          <w:w w:val="120"/>
          <w:sz w:val="17"/>
        </w:rPr>
        <w:t>е»</w:t>
      </w:r>
      <w:r>
        <w:rPr>
          <w:rFonts w:ascii="Arial" w:hAnsi="Arial"/>
          <w:i/>
          <w:color w:val="4F4F4F"/>
          <w:spacing w:val="-27"/>
          <w:w w:val="120"/>
          <w:sz w:val="17"/>
        </w:rPr>
        <w:t> </w:t>
      </w:r>
      <w:r>
        <w:rPr>
          <w:color w:val="3F3F3F"/>
          <w:w w:val="120"/>
        </w:rPr>
        <w:t>изображений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из внутреннего </w:t>
      </w:r>
      <w:r>
        <w:rPr>
          <w:color w:val="4F4F4F"/>
          <w:w w:val="120"/>
        </w:rPr>
        <w:t>мира</w:t>
      </w:r>
      <w:r>
        <w:rPr>
          <w:color w:val="242424"/>
          <w:w w:val="120"/>
        </w:rPr>
        <w:t>: </w:t>
      </w:r>
      <w:r>
        <w:rPr>
          <w:color w:val="4F4F4F"/>
          <w:w w:val="120"/>
        </w:rPr>
        <w:t>«Изначальная </w:t>
      </w:r>
      <w:r>
        <w:rPr>
          <w:color w:val="3F3F3F"/>
          <w:w w:val="120"/>
        </w:rPr>
        <w:t>связь  меж­ ду образом и инстинктом объясняет взаимо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зависимость </w:t>
      </w:r>
      <w:r>
        <w:rPr>
          <w:color w:val="3F3F3F"/>
          <w:w w:val="120"/>
        </w:rPr>
        <w:t>инстинкта и религии в </w:t>
      </w:r>
      <w:r>
        <w:rPr>
          <w:color w:val="4F4F4F"/>
          <w:w w:val="120"/>
        </w:rPr>
        <w:t>самом </w:t>
      </w:r>
      <w:r>
        <w:rPr>
          <w:color w:val="3F3F3F"/>
          <w:w w:val="120"/>
        </w:rPr>
        <w:t>об­ щем </w:t>
      </w:r>
      <w:r>
        <w:rPr>
          <w:color w:val="4F4F4F"/>
          <w:w w:val="120"/>
        </w:rPr>
        <w:t>смысле. </w:t>
      </w:r>
      <w:r>
        <w:rPr>
          <w:color w:val="3F3F3F"/>
          <w:w w:val="120"/>
        </w:rPr>
        <w:t>Между </w:t>
      </w:r>
      <w:r>
        <w:rPr>
          <w:color w:val="4F4F4F"/>
          <w:w w:val="120"/>
        </w:rPr>
        <w:t>этими </w:t>
      </w:r>
      <w:r>
        <w:rPr>
          <w:color w:val="3F3F3F"/>
          <w:w w:val="120"/>
        </w:rPr>
        <w:t>двумя </w:t>
      </w:r>
      <w:r>
        <w:rPr>
          <w:color w:val="4F4F4F"/>
          <w:w w:val="120"/>
        </w:rPr>
        <w:t>сферами </w:t>
      </w:r>
      <w:r>
        <w:rPr>
          <w:color w:val="3F3F3F"/>
          <w:w w:val="120"/>
        </w:rPr>
        <w:t>су­ ществуют отношения взаимной компенсации, и под </w:t>
      </w:r>
      <w:r>
        <w:rPr>
          <w:color w:val="4F4F4F"/>
          <w:w w:val="120"/>
        </w:rPr>
        <w:t>«инстинктом» </w:t>
      </w:r>
      <w:r>
        <w:rPr>
          <w:color w:val="3F3F3F"/>
          <w:w w:val="120"/>
        </w:rPr>
        <w:t>мы должны понимать не просто «Эрос», </w:t>
      </w:r>
      <w:r>
        <w:rPr>
          <w:color w:val="4F4F4F"/>
          <w:w w:val="120"/>
        </w:rPr>
        <w:t>а </w:t>
      </w:r>
      <w:r>
        <w:rPr>
          <w:color w:val="3F3F3F"/>
          <w:w w:val="120"/>
        </w:rPr>
        <w:t>все, что идет по именем </w:t>
      </w:r>
      <w:r>
        <w:rPr>
          <w:color w:val="4F4F4F"/>
          <w:w w:val="120"/>
        </w:rPr>
        <w:t>«ин­ </w:t>
      </w:r>
      <w:r>
        <w:rPr>
          <w:color w:val="3F3F3F"/>
          <w:w w:val="120"/>
        </w:rPr>
        <w:t>стинкт».</w:t>
      </w:r>
    </w:p>
    <w:p>
      <w:pPr>
        <w:pStyle w:val="BodyText"/>
        <w:spacing w:line="264" w:lineRule="auto"/>
        <w:ind w:left="206" w:firstLine="308"/>
        <w:jc w:val="both"/>
      </w:pPr>
      <w:r>
        <w:rPr>
          <w:color w:val="4F4F4F"/>
          <w:w w:val="120"/>
        </w:rPr>
        <w:t>«Религия» </w:t>
      </w:r>
      <w:r>
        <w:rPr>
          <w:color w:val="3F3F3F"/>
          <w:w w:val="120"/>
        </w:rPr>
        <w:t>на примитивном </w:t>
      </w:r>
      <w:r>
        <w:rPr>
          <w:color w:val="4F4F4F"/>
          <w:w w:val="120"/>
        </w:rPr>
        <w:t>уровне </w:t>
      </w:r>
      <w:r>
        <w:rPr>
          <w:color w:val="3F3F3F"/>
          <w:w w:val="120"/>
        </w:rPr>
        <w:t>пред­ ставляет </w:t>
      </w:r>
      <w:r>
        <w:rPr>
          <w:color w:val="4F4F4F"/>
          <w:w w:val="120"/>
        </w:rPr>
        <w:t>собой </w:t>
      </w:r>
      <w:r>
        <w:rPr>
          <w:color w:val="3F3F3F"/>
          <w:w w:val="120"/>
        </w:rPr>
        <w:t>психическую регулирую</w:t>
      </w:r>
      <w:r>
        <w:rPr>
          <w:color w:val="242424"/>
          <w:w w:val="120"/>
        </w:rPr>
        <w:t>щ</w:t>
      </w:r>
      <w:r>
        <w:rPr>
          <w:color w:val="4F4F4F"/>
          <w:w w:val="120"/>
        </w:rPr>
        <w:t>ую </w:t>
      </w:r>
      <w:r>
        <w:rPr>
          <w:color w:val="3F3F3F"/>
          <w:w w:val="120"/>
        </w:rPr>
        <w:t>систему, скоординированную [компенсатор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ным </w:t>
      </w:r>
      <w:r>
        <w:rPr>
          <w:color w:val="3F3F3F"/>
          <w:w w:val="120"/>
        </w:rPr>
        <w:t>способом - примечание </w:t>
      </w:r>
      <w:r>
        <w:rPr>
          <w:color w:val="4F4F4F"/>
          <w:w w:val="120"/>
        </w:rPr>
        <w:t>автора</w:t>
      </w:r>
      <w:r>
        <w:rPr>
          <w:color w:val="242424"/>
          <w:w w:val="120"/>
        </w:rPr>
        <w:t>]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дина­ мизмом инстинкта.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высшем </w:t>
      </w:r>
      <w:r>
        <w:rPr>
          <w:color w:val="4F4F4F"/>
          <w:w w:val="120"/>
        </w:rPr>
        <w:t>уровне эта изначальная </w:t>
      </w:r>
      <w:r>
        <w:rPr>
          <w:color w:val="3F3F3F"/>
          <w:w w:val="120"/>
        </w:rPr>
        <w:t>взаимозависимость иногда </w:t>
      </w:r>
      <w:r>
        <w:rPr>
          <w:color w:val="4F4F4F"/>
          <w:spacing w:val="4"/>
          <w:w w:val="120"/>
        </w:rPr>
        <w:t>утра</w:t>
      </w:r>
      <w:r>
        <w:rPr>
          <w:color w:val="242424"/>
          <w:spacing w:val="4"/>
          <w:w w:val="120"/>
        </w:rPr>
        <w:t>­ </w:t>
      </w:r>
      <w:r>
        <w:rPr>
          <w:color w:val="4F4F4F"/>
          <w:w w:val="120"/>
        </w:rPr>
        <w:t>чивается,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тогда </w:t>
      </w:r>
      <w:r>
        <w:rPr>
          <w:color w:val="3F3F3F"/>
          <w:w w:val="120"/>
        </w:rPr>
        <w:t>религия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легко  </w:t>
      </w:r>
      <w:r>
        <w:rPr>
          <w:color w:val="4F4F4F"/>
          <w:w w:val="120"/>
        </w:rPr>
        <w:t>на­ </w:t>
      </w:r>
      <w:r>
        <w:rPr>
          <w:color w:val="3F3F3F"/>
          <w:w w:val="120"/>
        </w:rPr>
        <w:t>чать противодействовать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инстинкту</w:t>
      </w:r>
      <w:r>
        <w:rPr>
          <w:color w:val="242424"/>
          <w:w w:val="120"/>
        </w:rPr>
        <w:t>,</w:t>
      </w:r>
      <w:r>
        <w:rPr>
          <w:color w:val="242424"/>
          <w:spacing w:val="7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17"/>
          <w:w w:val="120"/>
        </w:rPr>
        <w:t> </w:t>
      </w:r>
      <w:r>
        <w:rPr>
          <w:color w:val="3F3F3F"/>
          <w:w w:val="120"/>
        </w:rPr>
        <w:t>р</w:t>
      </w:r>
      <w:r>
        <w:rPr>
          <w:color w:val="3F3F3F"/>
          <w:spacing w:val="-43"/>
          <w:w w:val="120"/>
        </w:rPr>
        <w:t> </w:t>
      </w:r>
      <w:r>
        <w:rPr>
          <w:color w:val="3F3F3F"/>
          <w:w w:val="120"/>
        </w:rPr>
        <w:t>ез</w:t>
      </w:r>
      <w:r>
        <w:rPr>
          <w:color w:val="3F3F3F"/>
          <w:spacing w:val="-26"/>
          <w:w w:val="120"/>
        </w:rPr>
        <w:t> </w:t>
      </w:r>
      <w:r>
        <w:rPr>
          <w:color w:val="3F3F3F"/>
          <w:w w:val="120"/>
        </w:rPr>
        <w:t>уль</w:t>
      </w:r>
      <w:r>
        <w:rPr>
          <w:color w:val="3F3F3F"/>
          <w:spacing w:val="-38"/>
          <w:w w:val="120"/>
        </w:rPr>
        <w:t> 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тате чего </w:t>
      </w:r>
      <w:r>
        <w:rPr>
          <w:color w:val="3F3F3F"/>
          <w:w w:val="120"/>
        </w:rPr>
        <w:t>первоначальные компенсирующие </w:t>
      </w:r>
      <w:r>
        <w:rPr>
          <w:color w:val="4F4F4F"/>
          <w:w w:val="120"/>
        </w:rPr>
        <w:t>отношения </w:t>
      </w:r>
      <w:r>
        <w:rPr>
          <w:color w:val="3F3F3F"/>
          <w:w w:val="120"/>
        </w:rPr>
        <w:t>вырождаются в конфликт</w:t>
      </w:r>
      <w:r>
        <w:rPr>
          <w:color w:val="666666"/>
          <w:w w:val="120"/>
        </w:rPr>
        <w:t>,</w:t>
      </w:r>
      <w:r>
        <w:rPr>
          <w:color w:val="666666"/>
          <w:spacing w:val="23"/>
          <w:w w:val="120"/>
        </w:rPr>
        <w:t> </w:t>
      </w:r>
      <w:r>
        <w:rPr>
          <w:color w:val="3F3F3F"/>
          <w:w w:val="120"/>
        </w:rPr>
        <w:t>религия</w:t>
      </w:r>
    </w:p>
    <w:p>
      <w:pPr>
        <w:pStyle w:val="BodyText"/>
        <w:spacing w:line="264" w:lineRule="auto"/>
        <w:ind w:left="206" w:right="2" w:firstLine="10"/>
        <w:jc w:val="both"/>
      </w:pPr>
      <w:r>
        <w:rPr>
          <w:color w:val="4F4F4F"/>
          <w:w w:val="120"/>
        </w:rPr>
        <w:t>«окаменевает» </w:t>
      </w:r>
      <w:r>
        <w:rPr>
          <w:color w:val="3F3F3F"/>
          <w:w w:val="120"/>
        </w:rPr>
        <w:t>в формализме, и инстинкт </w:t>
      </w:r>
      <w:r>
        <w:rPr>
          <w:color w:val="4F4F4F"/>
          <w:w w:val="120"/>
        </w:rPr>
        <w:t>теря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ет</w:t>
      </w:r>
      <w:r>
        <w:rPr>
          <w:color w:val="4F4F4F"/>
          <w:spacing w:val="-13"/>
          <w:w w:val="120"/>
        </w:rPr>
        <w:t> </w:t>
      </w:r>
      <w:r>
        <w:rPr>
          <w:color w:val="3F3F3F"/>
          <w:w w:val="120"/>
        </w:rPr>
        <w:t>свою</w:t>
      </w:r>
      <w:r>
        <w:rPr>
          <w:color w:val="3F3F3F"/>
          <w:spacing w:val="-25"/>
          <w:w w:val="120"/>
        </w:rPr>
        <w:t> </w:t>
      </w:r>
      <w:r>
        <w:rPr>
          <w:color w:val="3F3F3F"/>
          <w:spacing w:val="-5"/>
          <w:w w:val="120"/>
        </w:rPr>
        <w:t>силу</w:t>
      </w:r>
      <w:r>
        <w:rPr>
          <w:color w:val="242424"/>
          <w:spacing w:val="-5"/>
          <w:w w:val="120"/>
        </w:rPr>
        <w:t>.</w:t>
      </w:r>
      <w:r>
        <w:rPr>
          <w:color w:val="242424"/>
          <w:spacing w:val="-18"/>
          <w:w w:val="120"/>
        </w:rPr>
        <w:t> </w:t>
      </w:r>
      <w:r>
        <w:rPr>
          <w:color w:val="3F3F3F"/>
          <w:w w:val="120"/>
        </w:rPr>
        <w:t>Раскол</w:t>
      </w:r>
      <w:r>
        <w:rPr>
          <w:color w:val="3F3F3F"/>
          <w:spacing w:val="-18"/>
          <w:w w:val="120"/>
        </w:rPr>
        <w:t> </w:t>
      </w:r>
      <w:r>
        <w:rPr>
          <w:color w:val="4F4F4F"/>
          <w:w w:val="120"/>
        </w:rPr>
        <w:t>такого</w:t>
      </w:r>
      <w:r>
        <w:rPr>
          <w:color w:val="4F4F4F"/>
          <w:spacing w:val="-1"/>
          <w:w w:val="120"/>
        </w:rPr>
        <w:t> </w:t>
      </w:r>
      <w:r>
        <w:rPr>
          <w:color w:val="3F3F3F"/>
          <w:w w:val="120"/>
        </w:rPr>
        <w:t>рода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не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происходит в результате простой </w:t>
      </w:r>
      <w:r>
        <w:rPr>
          <w:color w:val="4F4F4F"/>
          <w:w w:val="120"/>
        </w:rPr>
        <w:t>случайности </w:t>
      </w:r>
      <w:r>
        <w:rPr>
          <w:color w:val="3F3F3F"/>
          <w:w w:val="120"/>
        </w:rPr>
        <w:t>и не явля­ </w:t>
      </w:r>
      <w:r>
        <w:rPr>
          <w:color w:val="4F4F4F"/>
          <w:w w:val="120"/>
        </w:rPr>
        <w:t>ется бессмысленной </w:t>
      </w:r>
      <w:r>
        <w:rPr>
          <w:color w:val="3F3F3F"/>
          <w:spacing w:val="4"/>
          <w:w w:val="120"/>
        </w:rPr>
        <w:t>катастрофой</w:t>
      </w:r>
      <w:r>
        <w:rPr>
          <w:color w:val="0C0C0C"/>
          <w:spacing w:val="4"/>
          <w:w w:val="120"/>
        </w:rPr>
        <w:t>. </w:t>
      </w:r>
      <w:r>
        <w:rPr>
          <w:color w:val="3F3F3F"/>
          <w:w w:val="120"/>
        </w:rPr>
        <w:t>Он, </w:t>
      </w:r>
      <w:r>
        <w:rPr>
          <w:color w:val="4F4F4F"/>
          <w:w w:val="120"/>
        </w:rPr>
        <w:t>скорее, заложен </w:t>
      </w:r>
      <w:r>
        <w:rPr>
          <w:color w:val="3F3F3F"/>
          <w:w w:val="120"/>
        </w:rPr>
        <w:t>в природе </w:t>
      </w:r>
      <w:r>
        <w:rPr>
          <w:color w:val="4F4F4F"/>
          <w:w w:val="120"/>
        </w:rPr>
        <w:t>самого эволюционного </w:t>
      </w:r>
      <w:r>
        <w:rPr>
          <w:color w:val="3F3F3F"/>
          <w:spacing w:val="2"/>
          <w:w w:val="120"/>
        </w:rPr>
        <w:t>про</w:t>
      </w:r>
      <w:r>
        <w:rPr>
          <w:color w:val="242424"/>
          <w:spacing w:val="2"/>
          <w:w w:val="120"/>
        </w:rPr>
        <w:t>­ </w:t>
      </w:r>
      <w:r>
        <w:rPr>
          <w:color w:val="3F3F3F"/>
          <w:w w:val="120"/>
        </w:rPr>
        <w:t>цесса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в расширении и дифференциации </w:t>
      </w:r>
      <w:r>
        <w:rPr>
          <w:color w:val="4F4F4F"/>
          <w:w w:val="120"/>
        </w:rPr>
        <w:t>созна­ </w:t>
      </w:r>
      <w:r>
        <w:rPr>
          <w:color w:val="3F3F3F"/>
          <w:w w:val="120"/>
        </w:rPr>
        <w:t>ния. </w:t>
      </w:r>
      <w:r>
        <w:rPr>
          <w:color w:val="4F4F4F"/>
          <w:w w:val="120"/>
        </w:rPr>
        <w:t>Ибо, </w:t>
      </w:r>
      <w:r>
        <w:rPr>
          <w:color w:val="3F3F3F"/>
          <w:w w:val="120"/>
        </w:rPr>
        <w:t>как не </w:t>
      </w:r>
      <w:r>
        <w:rPr>
          <w:color w:val="4F4F4F"/>
          <w:w w:val="120"/>
        </w:rPr>
        <w:t>бывает энергии без напряже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ния между </w:t>
      </w:r>
      <w:r>
        <w:rPr>
          <w:color w:val="3F3F3F"/>
          <w:spacing w:val="-3"/>
          <w:w w:val="120"/>
        </w:rPr>
        <w:t>противоположностями</w:t>
      </w:r>
      <w:r>
        <w:rPr>
          <w:color w:val="242424"/>
          <w:spacing w:val="-3"/>
          <w:w w:val="120"/>
        </w:rPr>
        <w:t>, </w:t>
      </w:r>
      <w:r>
        <w:rPr>
          <w:color w:val="4F4F4F"/>
          <w:w w:val="120"/>
        </w:rPr>
        <w:t>так </w:t>
      </w:r>
      <w:r>
        <w:rPr>
          <w:color w:val="3F3F3F"/>
          <w:w w:val="120"/>
        </w:rPr>
        <w:t>не </w:t>
      </w:r>
      <w:r>
        <w:rPr>
          <w:color w:val="4F4F4F"/>
          <w:w w:val="120"/>
        </w:rPr>
        <w:t>мо 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жет быть </w:t>
      </w:r>
      <w:r>
        <w:rPr>
          <w:color w:val="4F4F4F"/>
          <w:w w:val="120"/>
        </w:rPr>
        <w:t>сознания без </w:t>
      </w:r>
      <w:r>
        <w:rPr>
          <w:color w:val="3F3F3F"/>
          <w:w w:val="120"/>
        </w:rPr>
        <w:t>восприятия различий</w:t>
      </w:r>
      <w:r>
        <w:rPr>
          <w:color w:val="0C0C0C"/>
          <w:w w:val="120"/>
        </w:rPr>
        <w:t>.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любое более </w:t>
      </w:r>
      <w:r>
        <w:rPr>
          <w:color w:val="4F4F4F"/>
          <w:w w:val="120"/>
        </w:rPr>
        <w:t>сильное подчеркивание </w:t>
      </w:r>
      <w:r>
        <w:rPr>
          <w:color w:val="3F3F3F"/>
          <w:spacing w:val="2"/>
          <w:w w:val="120"/>
        </w:rPr>
        <w:t>разли</w:t>
      </w:r>
      <w:r>
        <w:rPr>
          <w:color w:val="242424"/>
          <w:spacing w:val="2"/>
          <w:w w:val="120"/>
        </w:rPr>
        <w:t>­ </w:t>
      </w:r>
      <w:r>
        <w:rPr>
          <w:color w:val="3F3F3F"/>
          <w:w w:val="120"/>
        </w:rPr>
        <w:t>чий приводит к полярности и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в конце </w:t>
      </w:r>
      <w:r>
        <w:rPr>
          <w:color w:val="3F3F3F"/>
          <w:spacing w:val="-3"/>
          <w:w w:val="120"/>
        </w:rPr>
        <w:t>концов</w:t>
      </w:r>
      <w:r>
        <w:rPr>
          <w:color w:val="666666"/>
          <w:spacing w:val="-3"/>
          <w:w w:val="120"/>
        </w:rPr>
        <w:t>, </w:t>
      </w:r>
      <w:r>
        <w:rPr>
          <w:color w:val="3F3F3F"/>
          <w:w w:val="120"/>
        </w:rPr>
        <w:t>к конфликту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который поддерживает необхо­ димое напряжение между </w:t>
      </w:r>
      <w:r>
        <w:rPr>
          <w:color w:val="3F3F3F"/>
          <w:spacing w:val="-3"/>
          <w:w w:val="120"/>
        </w:rPr>
        <w:t>противоположностя</w:t>
      </w:r>
      <w:r>
        <w:rPr>
          <w:color w:val="242424"/>
          <w:spacing w:val="-3"/>
          <w:w w:val="120"/>
        </w:rPr>
        <w:t>­ </w:t>
      </w:r>
      <w:r>
        <w:rPr>
          <w:color w:val="3F3F3F"/>
          <w:w w:val="120"/>
        </w:rPr>
        <w:t>ми. Это напряжение </w:t>
      </w:r>
      <w:r>
        <w:rPr>
          <w:color w:val="4F4F4F"/>
          <w:w w:val="120"/>
        </w:rPr>
        <w:t>требуется,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одной </w:t>
      </w:r>
      <w:r>
        <w:rPr>
          <w:color w:val="4F4F4F"/>
          <w:spacing w:val="2"/>
          <w:w w:val="120"/>
        </w:rPr>
        <w:t>сто</w:t>
      </w:r>
      <w:r>
        <w:rPr>
          <w:color w:val="242424"/>
          <w:spacing w:val="2"/>
          <w:w w:val="120"/>
        </w:rPr>
        <w:t>­ </w:t>
      </w:r>
      <w:r>
        <w:rPr>
          <w:color w:val="3F3F3F"/>
          <w:w w:val="120"/>
        </w:rPr>
        <w:t>роны, для </w:t>
      </w:r>
      <w:r>
        <w:rPr>
          <w:color w:val="4F4F4F"/>
          <w:w w:val="120"/>
        </w:rPr>
        <w:t>увеличения  </w:t>
      </w:r>
      <w:r>
        <w:rPr>
          <w:color w:val="3F3F3F"/>
          <w:w w:val="120"/>
        </w:rPr>
        <w:t>производства  </w:t>
      </w:r>
      <w:r>
        <w:rPr>
          <w:color w:val="4F4F4F"/>
          <w:w w:val="120"/>
        </w:rPr>
        <w:t>энергии, а с </w:t>
      </w:r>
      <w:r>
        <w:rPr>
          <w:color w:val="3F3F3F"/>
          <w:w w:val="120"/>
        </w:rPr>
        <w:t>другой - для дальнейшей дифференциации различий; и </w:t>
      </w:r>
      <w:r>
        <w:rPr>
          <w:color w:val="4F4F4F"/>
          <w:w w:val="120"/>
        </w:rPr>
        <w:t>то, </w:t>
      </w:r>
      <w:r>
        <w:rPr>
          <w:color w:val="3F3F3F"/>
          <w:w w:val="120"/>
        </w:rPr>
        <w:t>и другое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является </w:t>
      </w:r>
      <w:r>
        <w:rPr>
          <w:color w:val="4F4F4F"/>
          <w:w w:val="120"/>
        </w:rPr>
        <w:t>обязатель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ным </w:t>
      </w:r>
      <w:r>
        <w:rPr>
          <w:color w:val="4F4F4F"/>
          <w:w w:val="120"/>
        </w:rPr>
        <w:t>условиям для </w:t>
      </w:r>
      <w:r>
        <w:rPr>
          <w:color w:val="3F3F3F"/>
          <w:w w:val="120"/>
        </w:rPr>
        <w:t>развития сознания» (18]</w:t>
      </w:r>
      <w:r>
        <w:rPr>
          <w:color w:val="3F3F3F"/>
          <w:spacing w:val="-14"/>
          <w:w w:val="120"/>
        </w:rPr>
        <w:t> </w:t>
      </w:r>
      <w:r>
        <w:rPr>
          <w:color w:val="242424"/>
          <w:w w:val="120"/>
        </w:rPr>
        <w:t>.</w:t>
      </w:r>
    </w:p>
    <w:p>
      <w:pPr>
        <w:pStyle w:val="BodyText"/>
        <w:spacing w:line="254" w:lineRule="auto"/>
        <w:ind w:left="220" w:right="7" w:firstLine="297"/>
        <w:jc w:val="both"/>
      </w:pPr>
      <w:r>
        <w:rPr>
          <w:color w:val="4F4F4F"/>
          <w:w w:val="110"/>
        </w:rPr>
        <w:t>Когда  </w:t>
      </w:r>
      <w:r>
        <w:rPr>
          <w:color w:val="3F3F3F"/>
          <w:w w:val="110"/>
        </w:rPr>
        <w:t>люди</w:t>
      </w:r>
      <w:r>
        <w:rPr>
          <w:color w:val="3F3F3F"/>
          <w:spacing w:val="52"/>
          <w:w w:val="110"/>
        </w:rPr>
        <w:t> </w:t>
      </w:r>
      <w:r>
        <w:rPr>
          <w:color w:val="4F4F4F"/>
          <w:w w:val="110"/>
        </w:rPr>
        <w:t>задерживают  </w:t>
      </w:r>
      <w:r>
        <w:rPr>
          <w:color w:val="3F3F3F"/>
          <w:w w:val="110"/>
        </w:rPr>
        <w:t>поток  непонятно</w:t>
      </w:r>
      <w:r>
        <w:rPr>
          <w:color w:val="242424"/>
          <w:w w:val="110"/>
        </w:rPr>
        <w:t>­ </w:t>
      </w:r>
      <w:r>
        <w:rPr>
          <w:color w:val="3F3F3F"/>
          <w:w w:val="110"/>
        </w:rPr>
        <w:t>го или </w:t>
      </w:r>
      <w:r>
        <w:rPr>
          <w:color w:val="4F4F4F"/>
          <w:w w:val="110"/>
        </w:rPr>
        <w:t>бессмысленного </w:t>
      </w:r>
      <w:r>
        <w:rPr>
          <w:color w:val="3F3F3F"/>
          <w:w w:val="110"/>
        </w:rPr>
        <w:t>побуждения (а гре сси и </w:t>
      </w:r>
      <w:r>
        <w:rPr>
          <w:color w:val="666666"/>
          <w:w w:val="110"/>
        </w:rPr>
        <w:t>,</w:t>
      </w:r>
    </w:p>
    <w:p>
      <w:pPr>
        <w:pStyle w:val="BodyText"/>
        <w:spacing w:line="264" w:lineRule="auto"/>
        <w:ind w:left="140" w:right="131" w:firstLine="5"/>
      </w:pPr>
      <w:r>
        <w:rPr/>
        <w:br w:type="column"/>
      </w:r>
      <w:r>
        <w:rPr>
          <w:color w:val="3F3F3F"/>
          <w:w w:val="115"/>
        </w:rPr>
        <w:t>обозначает тот факт, </w:t>
      </w:r>
      <w:r>
        <w:rPr>
          <w:color w:val="4F4F4F"/>
          <w:w w:val="115"/>
        </w:rPr>
        <w:t>что </w:t>
      </w:r>
      <w:r>
        <w:rPr>
          <w:color w:val="3F3F3F"/>
          <w:w w:val="115"/>
        </w:rPr>
        <w:t>в рефлекс</w:t>
      </w:r>
      <w:r>
        <w:rPr>
          <w:color w:val="666666"/>
          <w:w w:val="115"/>
        </w:rPr>
        <w:t>, </w:t>
      </w:r>
      <w:r>
        <w:rPr>
          <w:color w:val="3F3F3F"/>
          <w:spacing w:val="-5"/>
          <w:w w:val="115"/>
        </w:rPr>
        <w:t>котор</w:t>
      </w:r>
      <w:r>
        <w:rPr>
          <w:color w:val="242424"/>
          <w:spacing w:val="-5"/>
          <w:w w:val="115"/>
        </w:rPr>
        <w:t>ы</w:t>
      </w:r>
      <w:r>
        <w:rPr>
          <w:color w:val="3F3F3F"/>
          <w:spacing w:val="-5"/>
          <w:w w:val="115"/>
        </w:rPr>
        <w:t>й </w:t>
      </w:r>
      <w:r>
        <w:rPr>
          <w:color w:val="3F3F3F"/>
          <w:w w:val="115"/>
        </w:rPr>
        <w:t>доводит </w:t>
      </w:r>
      <w:r>
        <w:rPr>
          <w:color w:val="4F4F4F"/>
          <w:w w:val="115"/>
        </w:rPr>
        <w:t>стимульный </w:t>
      </w:r>
      <w:r>
        <w:rPr>
          <w:color w:val="3F3F3F"/>
          <w:w w:val="115"/>
        </w:rPr>
        <w:t>материал до </w:t>
      </w:r>
      <w:r>
        <w:rPr>
          <w:color w:val="4F4F4F"/>
          <w:w w:val="115"/>
        </w:rPr>
        <w:t>своей </w:t>
      </w:r>
      <w:r>
        <w:rPr>
          <w:color w:val="3F3F3F"/>
          <w:spacing w:val="-3"/>
          <w:w w:val="115"/>
        </w:rPr>
        <w:t>ин</w:t>
      </w:r>
      <w:r>
        <w:rPr>
          <w:color w:val="0C0C0C"/>
          <w:spacing w:val="-3"/>
          <w:w w:val="115"/>
        </w:rPr>
        <w:t>­ </w:t>
      </w:r>
      <w:r>
        <w:rPr>
          <w:color w:val="4F4F4F"/>
          <w:w w:val="115"/>
        </w:rPr>
        <w:t>стинктивной </w:t>
      </w:r>
      <w:r>
        <w:rPr>
          <w:color w:val="3F3F3F"/>
          <w:w w:val="115"/>
        </w:rPr>
        <w:t>разрядки, вмешивается психиза</w:t>
      </w:r>
      <w:r>
        <w:rPr>
          <w:color w:val="0C0C0C"/>
          <w:w w:val="115"/>
        </w:rPr>
        <w:t>­ </w:t>
      </w:r>
      <w:r>
        <w:rPr>
          <w:color w:val="3F3F3F"/>
          <w:spacing w:val="-3"/>
          <w:w w:val="115"/>
        </w:rPr>
        <w:t>ция</w:t>
      </w:r>
      <w:r>
        <w:rPr>
          <w:color w:val="242424"/>
          <w:spacing w:val="-3"/>
          <w:w w:val="115"/>
        </w:rPr>
        <w:t>. </w:t>
      </w:r>
      <w:r>
        <w:rPr>
          <w:color w:val="3F3F3F"/>
          <w:w w:val="115"/>
        </w:rPr>
        <w:t>Благодаря </w:t>
      </w:r>
      <w:r>
        <w:rPr>
          <w:color w:val="4F4F4F"/>
          <w:spacing w:val="3"/>
          <w:w w:val="115"/>
        </w:rPr>
        <w:t>э</w:t>
      </w:r>
      <w:r>
        <w:rPr>
          <w:color w:val="242424"/>
          <w:spacing w:val="3"/>
          <w:w w:val="115"/>
        </w:rPr>
        <w:t>т</w:t>
      </w:r>
      <w:r>
        <w:rPr>
          <w:color w:val="4F4F4F"/>
          <w:spacing w:val="3"/>
          <w:w w:val="115"/>
        </w:rPr>
        <w:t>ому </w:t>
      </w:r>
      <w:r>
        <w:rPr>
          <w:color w:val="3F3F3F"/>
          <w:w w:val="115"/>
        </w:rPr>
        <w:t>вмешатель ству</w:t>
      </w:r>
      <w:r>
        <w:rPr>
          <w:color w:val="666666"/>
          <w:w w:val="115"/>
        </w:rPr>
        <w:t>, </w:t>
      </w:r>
      <w:r>
        <w:rPr>
          <w:color w:val="3F3F3F"/>
          <w:w w:val="115"/>
        </w:rPr>
        <w:t>психиче­ ские </w:t>
      </w:r>
      <w:r>
        <w:rPr>
          <w:color w:val="4F4F4F"/>
          <w:w w:val="115"/>
        </w:rPr>
        <w:t>процессы оказывают </w:t>
      </w:r>
      <w:r>
        <w:rPr>
          <w:color w:val="3F3F3F"/>
          <w:w w:val="115"/>
        </w:rPr>
        <w:t>давление на  </w:t>
      </w:r>
      <w:r>
        <w:rPr>
          <w:color w:val="4F4F4F"/>
          <w:w w:val="115"/>
        </w:rPr>
        <w:t>импульс </w:t>
      </w:r>
      <w:r>
        <w:rPr>
          <w:color w:val="3F3F3F"/>
          <w:w w:val="115"/>
        </w:rPr>
        <w:t>к действию, </w:t>
      </w:r>
      <w:r>
        <w:rPr>
          <w:color w:val="242424"/>
          <w:spacing w:val="2"/>
          <w:w w:val="115"/>
        </w:rPr>
        <w:t>в</w:t>
      </w:r>
      <w:r>
        <w:rPr>
          <w:color w:val="4F4F4F"/>
          <w:spacing w:val="2"/>
          <w:w w:val="115"/>
        </w:rPr>
        <w:t>озбужденный </w:t>
      </w:r>
      <w:r>
        <w:rPr>
          <w:color w:val="3F3F3F"/>
          <w:w w:val="115"/>
        </w:rPr>
        <w:t>стимулом</w:t>
      </w:r>
      <w:r>
        <w:rPr>
          <w:color w:val="242424"/>
          <w:w w:val="115"/>
        </w:rPr>
        <w:t>. </w:t>
      </w:r>
      <w:r>
        <w:rPr>
          <w:color w:val="3F3F3F"/>
          <w:w w:val="115"/>
        </w:rPr>
        <w:t>Поэтому, прежде </w:t>
      </w:r>
      <w:r>
        <w:rPr>
          <w:color w:val="4F4F4F"/>
          <w:w w:val="115"/>
        </w:rPr>
        <w:t>чем </w:t>
      </w:r>
      <w:r>
        <w:rPr>
          <w:color w:val="3F3F3F"/>
          <w:w w:val="115"/>
        </w:rPr>
        <w:t>разрядиться во внешнем </w:t>
      </w:r>
      <w:r>
        <w:rPr>
          <w:color w:val="4F4F4F"/>
          <w:w w:val="115"/>
        </w:rPr>
        <w:t>мире, им­ </w:t>
      </w:r>
      <w:r>
        <w:rPr>
          <w:color w:val="3F3F3F"/>
          <w:w w:val="115"/>
        </w:rPr>
        <w:t>пульс </w:t>
      </w:r>
      <w:r>
        <w:rPr>
          <w:color w:val="4F4F4F"/>
          <w:w w:val="115"/>
        </w:rPr>
        <w:t>смещается </w:t>
      </w:r>
      <w:r>
        <w:rPr>
          <w:color w:val="3F3F3F"/>
          <w:w w:val="115"/>
        </w:rPr>
        <w:t>во внутрипсихическую функ­ цию. </w:t>
      </w:r>
      <w:r>
        <w:rPr>
          <w:rFonts w:ascii="Arial" w:hAnsi="Arial"/>
          <w:i/>
          <w:color w:val="3F3F3F"/>
          <w:w w:val="115"/>
          <w:sz w:val="18"/>
        </w:rPr>
        <w:t>Reflexio </w:t>
      </w:r>
      <w:r>
        <w:rPr>
          <w:rFonts w:ascii="Arial" w:hAnsi="Arial"/>
          <w:color w:val="3F3F3F"/>
          <w:w w:val="115"/>
          <w:sz w:val="18"/>
        </w:rPr>
        <w:t>- </w:t>
      </w:r>
      <w:r>
        <w:rPr>
          <w:color w:val="4F4F4F"/>
          <w:w w:val="115"/>
        </w:rPr>
        <w:t>это обращенность </w:t>
      </w:r>
      <w:r>
        <w:rPr>
          <w:color w:val="3F3F3F"/>
          <w:w w:val="115"/>
        </w:rPr>
        <w:t>к </w:t>
      </w:r>
      <w:r>
        <w:rPr>
          <w:color w:val="3F3F3F"/>
          <w:spacing w:val="2"/>
          <w:w w:val="115"/>
        </w:rPr>
        <w:t>внутренне</w:t>
      </w:r>
      <w:r>
        <w:rPr>
          <w:color w:val="0C0C0C"/>
          <w:spacing w:val="2"/>
          <w:w w:val="115"/>
        </w:rPr>
        <w:t>­ </w:t>
      </w:r>
      <w:r>
        <w:rPr>
          <w:color w:val="3F3F3F"/>
          <w:w w:val="115"/>
        </w:rPr>
        <w:t>му </w:t>
      </w:r>
      <w:r>
        <w:rPr>
          <w:color w:val="4F4F4F"/>
          <w:w w:val="115"/>
        </w:rPr>
        <w:t>миру, </w:t>
      </w:r>
      <w:r>
        <w:rPr>
          <w:color w:val="3F3F3F"/>
          <w:w w:val="115"/>
        </w:rPr>
        <w:t>при которой вместо инс</w:t>
      </w:r>
      <w:r>
        <w:rPr>
          <w:color w:val="242424"/>
          <w:w w:val="115"/>
        </w:rPr>
        <w:t>т</w:t>
      </w:r>
      <w:r>
        <w:rPr>
          <w:color w:val="3F3F3F"/>
          <w:w w:val="115"/>
        </w:rPr>
        <w:t>инктивной реакции </w:t>
      </w:r>
      <w:r>
        <w:rPr>
          <w:color w:val="4F4F4F"/>
          <w:w w:val="115"/>
        </w:rPr>
        <w:t>происходит </w:t>
      </w:r>
      <w:r>
        <w:rPr>
          <w:color w:val="3F3F3F"/>
          <w:w w:val="115"/>
        </w:rPr>
        <w:t>последовательность про</w:t>
      </w:r>
      <w:r>
        <w:rPr>
          <w:color w:val="242424"/>
          <w:w w:val="115"/>
        </w:rPr>
        <w:t>­ </w:t>
      </w:r>
      <w:r>
        <w:rPr>
          <w:color w:val="3F3F3F"/>
          <w:w w:val="115"/>
        </w:rPr>
        <w:t>изводных содержаний </w:t>
      </w:r>
      <w:r>
        <w:rPr>
          <w:color w:val="4F4F4F"/>
          <w:w w:val="115"/>
        </w:rPr>
        <w:t>и </w:t>
      </w:r>
      <w:r>
        <w:rPr>
          <w:color w:val="3F3F3F"/>
          <w:w w:val="115"/>
        </w:rPr>
        <w:t>сос</w:t>
      </w:r>
      <w:r>
        <w:rPr>
          <w:color w:val="242424"/>
          <w:w w:val="115"/>
        </w:rPr>
        <w:t>т</w:t>
      </w:r>
      <w:r>
        <w:rPr>
          <w:color w:val="4F4F4F"/>
          <w:w w:val="115"/>
        </w:rPr>
        <w:t>ояний</w:t>
      </w:r>
      <w:r>
        <w:rPr>
          <w:color w:val="242424"/>
          <w:w w:val="115"/>
        </w:rPr>
        <w:t>, </w:t>
      </w:r>
      <w:r>
        <w:rPr>
          <w:color w:val="3F3F3F"/>
          <w:w w:val="115"/>
        </w:rPr>
        <w:t>на зы в ае 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мая рефлексией или </w:t>
      </w:r>
      <w:r>
        <w:rPr>
          <w:color w:val="4F4F4F"/>
          <w:w w:val="115"/>
        </w:rPr>
        <w:t>обдумыванием, </w:t>
      </w:r>
      <w:r>
        <w:rPr>
          <w:color w:val="3F3F3F"/>
          <w:w w:val="115"/>
        </w:rPr>
        <w:t>таким об­ </w:t>
      </w:r>
      <w:r>
        <w:rPr>
          <w:color w:val="3F3F3F"/>
          <w:spacing w:val="-4"/>
          <w:w w:val="115"/>
        </w:rPr>
        <w:t>разом</w:t>
      </w:r>
      <w:r>
        <w:rPr>
          <w:color w:val="666666"/>
          <w:spacing w:val="-4"/>
          <w:w w:val="115"/>
        </w:rPr>
        <w:t>, </w:t>
      </w:r>
      <w:r>
        <w:rPr>
          <w:color w:val="3F3F3F"/>
          <w:w w:val="115"/>
        </w:rPr>
        <w:t>на месте </w:t>
      </w:r>
      <w:r>
        <w:rPr>
          <w:color w:val="4F4F4F"/>
          <w:w w:val="115"/>
        </w:rPr>
        <w:t>комnульсивного (навязчивого) действия </w:t>
      </w:r>
      <w:r>
        <w:rPr>
          <w:color w:val="3F3F3F"/>
          <w:w w:val="115"/>
        </w:rPr>
        <w:t>возникает </w:t>
      </w:r>
      <w:r>
        <w:rPr>
          <w:color w:val="4F4F4F"/>
          <w:w w:val="115"/>
        </w:rPr>
        <w:t>некоторая степень  </w:t>
      </w:r>
      <w:r>
        <w:rPr>
          <w:color w:val="3F3F3F"/>
          <w:spacing w:val="-4"/>
          <w:w w:val="115"/>
        </w:rPr>
        <w:t>свобо</w:t>
      </w:r>
      <w:r>
        <w:rPr>
          <w:color w:val="0C0C0C"/>
          <w:spacing w:val="-4"/>
          <w:w w:val="115"/>
        </w:rPr>
        <w:t>­ </w:t>
      </w:r>
      <w:r>
        <w:rPr>
          <w:color w:val="3F3F3F"/>
          <w:w w:val="115"/>
        </w:rPr>
        <w:t>ды</w:t>
      </w:r>
      <w:r>
        <w:rPr>
          <w:color w:val="242424"/>
          <w:w w:val="115"/>
        </w:rPr>
        <w:t>, </w:t>
      </w:r>
      <w:r>
        <w:rPr>
          <w:color w:val="3F3F3F"/>
          <w:w w:val="115"/>
        </w:rPr>
        <w:t>а вместо предсказуемости появляется </w:t>
      </w:r>
      <w:r>
        <w:rPr>
          <w:color w:val="4F4F4F"/>
          <w:w w:val="115"/>
        </w:rPr>
        <w:t>от­ </w:t>
      </w:r>
      <w:r>
        <w:rPr>
          <w:color w:val="242424"/>
          <w:w w:val="115"/>
        </w:rPr>
        <w:t>н</w:t>
      </w:r>
      <w:r>
        <w:rPr>
          <w:color w:val="3F3F3F"/>
          <w:w w:val="115"/>
        </w:rPr>
        <w:t>осительная</w:t>
      </w:r>
      <w:r>
        <w:rPr>
          <w:color w:val="3F3F3F"/>
          <w:spacing w:val="-26"/>
          <w:w w:val="115"/>
        </w:rPr>
        <w:t> </w:t>
      </w:r>
      <w:r>
        <w:rPr>
          <w:color w:val="3F3F3F"/>
          <w:w w:val="115"/>
        </w:rPr>
        <w:t>непредска</w:t>
      </w:r>
      <w:r>
        <w:rPr>
          <w:color w:val="666666"/>
          <w:w w:val="115"/>
        </w:rPr>
        <w:t>зуеl\</w:t>
      </w:r>
      <w:r>
        <w:rPr>
          <w:color w:val="3F3F3F"/>
          <w:w w:val="115"/>
        </w:rPr>
        <w:t>ю</w:t>
      </w:r>
      <w:r>
        <w:rPr>
          <w:color w:val="3F3F3F"/>
          <w:spacing w:val="-28"/>
          <w:w w:val="115"/>
        </w:rPr>
        <w:t> </w:t>
      </w:r>
      <w:r>
        <w:rPr>
          <w:color w:val="3F3F3F"/>
          <w:w w:val="115"/>
        </w:rPr>
        <w:t>сть</w:t>
      </w:r>
      <w:r>
        <w:rPr>
          <w:color w:val="3F3F3F"/>
          <w:spacing w:val="13"/>
          <w:w w:val="115"/>
        </w:rPr>
        <w:t> </w:t>
      </w:r>
      <w:r>
        <w:rPr>
          <w:color w:val="3F3F3F"/>
          <w:w w:val="115"/>
        </w:rPr>
        <w:t>по</w:t>
      </w:r>
      <w:r>
        <w:rPr>
          <w:color w:val="3F3F3F"/>
          <w:spacing w:val="-1"/>
          <w:w w:val="115"/>
        </w:rPr>
        <w:t> </w:t>
      </w:r>
      <w:r>
        <w:rPr>
          <w:color w:val="4F4F4F"/>
          <w:w w:val="115"/>
        </w:rPr>
        <w:t>отно</w:t>
      </w:r>
      <w:r>
        <w:rPr>
          <w:color w:val="4F4F4F"/>
          <w:spacing w:val="2"/>
          <w:w w:val="115"/>
        </w:rPr>
        <w:t> </w:t>
      </w:r>
      <w:r>
        <w:rPr>
          <w:color w:val="242424"/>
          <w:w w:val="115"/>
        </w:rPr>
        <w:t>ш</w:t>
      </w:r>
      <w:r>
        <w:rPr>
          <w:color w:val="242424"/>
          <w:spacing w:val="-35"/>
          <w:w w:val="115"/>
        </w:rPr>
        <w:t> </w:t>
      </w:r>
      <w:r>
        <w:rPr>
          <w:color w:val="4F4F4F"/>
          <w:w w:val="115"/>
        </w:rPr>
        <w:t>ен</w:t>
      </w:r>
      <w:r>
        <w:rPr>
          <w:color w:val="4F4F4F"/>
          <w:spacing w:val="-25"/>
          <w:w w:val="115"/>
        </w:rPr>
        <w:t> </w:t>
      </w:r>
      <w:r>
        <w:rPr>
          <w:color w:val="4F4F4F"/>
          <w:w w:val="115"/>
        </w:rPr>
        <w:t>и</w:t>
      </w:r>
      <w:r>
        <w:rPr>
          <w:color w:val="4F4F4F"/>
          <w:spacing w:val="-38"/>
          <w:w w:val="115"/>
        </w:rPr>
        <w:t> </w:t>
      </w:r>
      <w:r>
        <w:rPr>
          <w:color w:val="4F4F4F"/>
          <w:w w:val="115"/>
        </w:rPr>
        <w:t>ю </w:t>
      </w:r>
      <w:r>
        <w:rPr>
          <w:color w:val="3F3F3F"/>
          <w:w w:val="115"/>
        </w:rPr>
        <w:t>к воздействию импульса» </w:t>
      </w:r>
      <w:r>
        <w:rPr>
          <w:color w:val="3F3F3F"/>
          <w:spacing w:val="-3"/>
          <w:w w:val="115"/>
        </w:rPr>
        <w:t>[</w:t>
      </w:r>
      <w:r>
        <w:rPr>
          <w:color w:val="4F4F4F"/>
          <w:spacing w:val="-3"/>
          <w:w w:val="115"/>
        </w:rPr>
        <w:t>19</w:t>
      </w:r>
      <w:r>
        <w:rPr>
          <w:color w:val="242424"/>
          <w:spacing w:val="-3"/>
          <w:w w:val="115"/>
        </w:rPr>
        <w:t>]. </w:t>
      </w:r>
      <w:r>
        <w:rPr>
          <w:color w:val="4F4F4F"/>
          <w:w w:val="115"/>
        </w:rPr>
        <w:t>Немного </w:t>
      </w:r>
      <w:r>
        <w:rPr>
          <w:color w:val="3F3F3F"/>
          <w:w w:val="115"/>
        </w:rPr>
        <w:t>позже Юнг проясняет трансформацию инстинктив­ </w:t>
      </w:r>
      <w:r>
        <w:rPr>
          <w:color w:val="242424"/>
          <w:w w:val="115"/>
        </w:rPr>
        <w:t>н</w:t>
      </w:r>
      <w:r>
        <w:rPr>
          <w:color w:val="3F3F3F"/>
          <w:w w:val="115"/>
        </w:rPr>
        <w:t>ого </w:t>
      </w:r>
      <w:r>
        <w:rPr>
          <w:color w:val="4F4F4F"/>
          <w:w w:val="115"/>
        </w:rPr>
        <w:t>стимула </w:t>
      </w:r>
      <w:r>
        <w:rPr>
          <w:color w:val="3F3F3F"/>
          <w:w w:val="115"/>
        </w:rPr>
        <w:t>в изображение: «Богатство </w:t>
      </w:r>
      <w:r>
        <w:rPr>
          <w:color w:val="4F4F4F"/>
          <w:w w:val="115"/>
        </w:rPr>
        <w:t>че­ ловеческой </w:t>
      </w:r>
      <w:r>
        <w:rPr>
          <w:color w:val="3F3F3F"/>
          <w:w w:val="115"/>
        </w:rPr>
        <w:t>психики и </w:t>
      </w:r>
      <w:r>
        <w:rPr>
          <w:color w:val="4F4F4F"/>
          <w:w w:val="115"/>
        </w:rPr>
        <w:t>ее </w:t>
      </w:r>
      <w:r>
        <w:rPr>
          <w:color w:val="3F3F3F"/>
          <w:w w:val="115"/>
        </w:rPr>
        <w:t>сущностный  </w:t>
      </w:r>
      <w:r>
        <w:rPr>
          <w:color w:val="3F3F3F"/>
          <w:spacing w:val="2"/>
          <w:w w:val="115"/>
        </w:rPr>
        <w:t>ха</w:t>
      </w:r>
      <w:r>
        <w:rPr>
          <w:color w:val="242424"/>
          <w:spacing w:val="2"/>
          <w:w w:val="115"/>
        </w:rPr>
        <w:t>р</w:t>
      </w:r>
      <w:r>
        <w:rPr>
          <w:color w:val="4F4F4F"/>
          <w:spacing w:val="2"/>
          <w:w w:val="115"/>
        </w:rPr>
        <w:t>ак</w:t>
      </w:r>
      <w:r>
        <w:rPr>
          <w:color w:val="0C0C0C"/>
          <w:spacing w:val="2"/>
          <w:w w:val="115"/>
        </w:rPr>
        <w:t>­</w:t>
      </w:r>
      <w:r>
        <w:rPr>
          <w:color w:val="0C0C0C"/>
          <w:spacing w:val="58"/>
          <w:w w:val="115"/>
        </w:rPr>
        <w:t> </w:t>
      </w:r>
      <w:r>
        <w:rPr>
          <w:color w:val="4F4F4F"/>
          <w:w w:val="115"/>
        </w:rPr>
        <w:t>тер определяются </w:t>
      </w:r>
      <w:r>
        <w:rPr>
          <w:color w:val="3F3F3F"/>
          <w:w w:val="115"/>
        </w:rPr>
        <w:t>инстинктом рефлексии</w:t>
      </w:r>
      <w:r>
        <w:rPr>
          <w:color w:val="242424"/>
          <w:w w:val="115"/>
        </w:rPr>
        <w:t>. </w:t>
      </w:r>
      <w:r>
        <w:rPr>
          <w:color w:val="3F3F3F"/>
          <w:w w:val="115"/>
        </w:rPr>
        <w:t>Ре­ флексия повторно разыгр</w:t>
      </w:r>
      <w:r>
        <w:rPr>
          <w:color w:val="242424"/>
          <w:w w:val="115"/>
        </w:rPr>
        <w:t>ы</w:t>
      </w:r>
      <w:r>
        <w:rPr>
          <w:color w:val="3F3F3F"/>
          <w:w w:val="115"/>
        </w:rPr>
        <w:t>вает процесс воз</w:t>
      </w:r>
      <w:r>
        <w:rPr>
          <w:color w:val="0C0C0C"/>
          <w:w w:val="115"/>
        </w:rPr>
        <w:t>­ </w:t>
      </w:r>
      <w:r>
        <w:rPr>
          <w:color w:val="4F4F4F"/>
          <w:w w:val="115"/>
        </w:rPr>
        <w:t>буждения, </w:t>
      </w:r>
      <w:r>
        <w:rPr>
          <w:color w:val="3F3F3F"/>
          <w:w w:val="115"/>
        </w:rPr>
        <w:t>давая </w:t>
      </w:r>
      <w:r>
        <w:rPr>
          <w:color w:val="4F4F4F"/>
          <w:w w:val="115"/>
        </w:rPr>
        <w:t>толчок серии </w:t>
      </w:r>
      <w:r>
        <w:rPr>
          <w:color w:val="3F3F3F"/>
          <w:w w:val="115"/>
        </w:rPr>
        <w:t>внутрипсихи</w:t>
      </w:r>
      <w:r>
        <w:rPr>
          <w:color w:val="0C0C0C"/>
          <w:w w:val="115"/>
        </w:rPr>
        <w:t>­ </w:t>
      </w:r>
      <w:r>
        <w:rPr>
          <w:color w:val="4F4F4F"/>
          <w:w w:val="115"/>
        </w:rPr>
        <w:t>ческих образов еще </w:t>
      </w:r>
      <w:r>
        <w:rPr>
          <w:color w:val="3F3F3F"/>
          <w:w w:val="115"/>
        </w:rPr>
        <w:t>до </w:t>
      </w:r>
      <w:r>
        <w:rPr>
          <w:color w:val="242424"/>
          <w:w w:val="115"/>
        </w:rPr>
        <w:t>т</w:t>
      </w:r>
      <w:r>
        <w:rPr>
          <w:color w:val="4F4F4F"/>
          <w:w w:val="115"/>
        </w:rPr>
        <w:t>ого,  </w:t>
      </w:r>
      <w:r>
        <w:rPr>
          <w:color w:val="3F3F3F"/>
          <w:w w:val="115"/>
        </w:rPr>
        <w:t>как  </w:t>
      </w:r>
      <w:r>
        <w:rPr>
          <w:color w:val="4F4F4F"/>
          <w:w w:val="115"/>
        </w:rPr>
        <w:t>п редп </w:t>
      </w:r>
      <w:r>
        <w:rPr>
          <w:color w:val="242424"/>
          <w:spacing w:val="11"/>
          <w:w w:val="115"/>
        </w:rPr>
        <w:t>р</w:t>
      </w:r>
      <w:r>
        <w:rPr>
          <w:color w:val="3F3F3F"/>
          <w:spacing w:val="11"/>
          <w:w w:val="115"/>
        </w:rPr>
        <w:t>ин </w:t>
      </w:r>
      <w:r>
        <w:rPr>
          <w:color w:val="3F3F3F"/>
          <w:spacing w:val="4"/>
          <w:w w:val="115"/>
        </w:rPr>
        <w:t>я</w:t>
      </w:r>
      <w:r>
        <w:rPr>
          <w:color w:val="242424"/>
          <w:spacing w:val="4"/>
          <w:w w:val="115"/>
        </w:rPr>
        <w:t>­ </w:t>
      </w:r>
      <w:r>
        <w:rPr>
          <w:color w:val="4F4F4F"/>
          <w:w w:val="115"/>
        </w:rPr>
        <w:t>то </w:t>
      </w:r>
      <w:r>
        <w:rPr>
          <w:color w:val="3F3F3F"/>
          <w:w w:val="115"/>
        </w:rPr>
        <w:t>само </w:t>
      </w:r>
      <w:r>
        <w:rPr>
          <w:color w:val="242424"/>
          <w:w w:val="115"/>
        </w:rPr>
        <w:t>д</w:t>
      </w:r>
      <w:r>
        <w:rPr>
          <w:color w:val="4F4F4F"/>
          <w:w w:val="115"/>
        </w:rPr>
        <w:t>ействие. Это </w:t>
      </w:r>
      <w:r>
        <w:rPr>
          <w:color w:val="3F3F3F"/>
          <w:w w:val="115"/>
        </w:rPr>
        <w:t>может </w:t>
      </w:r>
      <w:r>
        <w:rPr>
          <w:color w:val="3F3F3F"/>
          <w:spacing w:val="-3"/>
          <w:w w:val="115"/>
        </w:rPr>
        <w:t>происход</w:t>
      </w:r>
      <w:r>
        <w:rPr>
          <w:color w:val="242424"/>
          <w:spacing w:val="-3"/>
          <w:w w:val="115"/>
        </w:rPr>
        <w:t>и</w:t>
      </w:r>
      <w:r>
        <w:rPr>
          <w:color w:val="3F3F3F"/>
          <w:spacing w:val="-3"/>
          <w:w w:val="115"/>
        </w:rPr>
        <w:t>ть</w:t>
      </w:r>
      <w:r>
        <w:rPr>
          <w:color w:val="242424"/>
          <w:spacing w:val="-3"/>
          <w:w w:val="115"/>
        </w:rPr>
        <w:t>, </w:t>
      </w:r>
      <w:r>
        <w:rPr>
          <w:color w:val="3F3F3F"/>
          <w:w w:val="115"/>
        </w:rPr>
        <w:t>на </w:t>
      </w:r>
      <w:r>
        <w:rPr>
          <w:color w:val="242424"/>
          <w:w w:val="115"/>
        </w:rPr>
        <w:t>­ </w:t>
      </w:r>
      <w:r>
        <w:rPr>
          <w:color w:val="3F3F3F"/>
          <w:w w:val="115"/>
        </w:rPr>
        <w:t>пример в речи; или </w:t>
      </w:r>
      <w:r>
        <w:rPr>
          <w:color w:val="4F4F4F"/>
          <w:w w:val="115"/>
        </w:rPr>
        <w:t>может </w:t>
      </w:r>
      <w:r>
        <w:rPr>
          <w:color w:val="3F3F3F"/>
          <w:spacing w:val="-2"/>
          <w:w w:val="115"/>
        </w:rPr>
        <w:t>поя</w:t>
      </w:r>
      <w:r>
        <w:rPr>
          <w:color w:val="242424"/>
          <w:spacing w:val="-2"/>
          <w:w w:val="115"/>
        </w:rPr>
        <w:t>в</w:t>
      </w:r>
      <w:r>
        <w:rPr>
          <w:color w:val="3F3F3F"/>
          <w:spacing w:val="-2"/>
          <w:w w:val="115"/>
        </w:rPr>
        <w:t>иться </w:t>
      </w:r>
      <w:r>
        <w:rPr>
          <w:color w:val="3F3F3F"/>
          <w:w w:val="115"/>
        </w:rPr>
        <w:t>в форме абстрактного мышления, драматического </w:t>
      </w:r>
      <w:r>
        <w:rPr>
          <w:color w:val="4F4F4F"/>
          <w:w w:val="115"/>
        </w:rPr>
        <w:t>пред­ </w:t>
      </w:r>
      <w:r>
        <w:rPr>
          <w:color w:val="3F3F3F"/>
          <w:w w:val="115"/>
        </w:rPr>
        <w:t>ставления, или </w:t>
      </w:r>
      <w:r>
        <w:rPr>
          <w:color w:val="4F4F4F"/>
          <w:w w:val="115"/>
        </w:rPr>
        <w:t>этического </w:t>
      </w:r>
      <w:r>
        <w:rPr>
          <w:color w:val="3F3F3F"/>
          <w:w w:val="115"/>
        </w:rPr>
        <w:t>поведения; или </w:t>
      </w:r>
      <w:r>
        <w:rPr>
          <w:color w:val="4F4F4F"/>
          <w:w w:val="115"/>
        </w:rPr>
        <w:t>сно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ва</w:t>
      </w:r>
      <w:r>
        <w:rPr>
          <w:color w:val="666666"/>
          <w:w w:val="115"/>
        </w:rPr>
        <w:t>, </w:t>
      </w:r>
      <w:r>
        <w:rPr>
          <w:color w:val="3F3F3F"/>
          <w:w w:val="115"/>
        </w:rPr>
        <w:t>в научном достижении  или  в  прои</w:t>
      </w:r>
      <w:r>
        <w:rPr>
          <w:color w:val="666666"/>
          <w:w w:val="115"/>
        </w:rPr>
        <w:t>з</w:t>
      </w:r>
      <w:r>
        <w:rPr>
          <w:color w:val="3F3F3F"/>
          <w:w w:val="115"/>
        </w:rPr>
        <w:t>веде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нии искусства» </w:t>
      </w:r>
      <w:r>
        <w:rPr>
          <w:color w:val="3F3F3F"/>
          <w:spacing w:val="-6"/>
          <w:w w:val="115"/>
        </w:rPr>
        <w:t>[20]</w:t>
      </w:r>
      <w:r>
        <w:rPr>
          <w:color w:val="242424"/>
          <w:spacing w:val="-6"/>
          <w:w w:val="115"/>
        </w:rPr>
        <w:t>. </w:t>
      </w:r>
      <w:r>
        <w:rPr>
          <w:color w:val="3F3F3F"/>
          <w:w w:val="115"/>
        </w:rPr>
        <w:t>То, что было  </w:t>
      </w:r>
      <w:r>
        <w:rPr>
          <w:color w:val="4F4F4F"/>
          <w:w w:val="115"/>
        </w:rPr>
        <w:t>естествен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ным импульсом становится </w:t>
      </w:r>
      <w:r>
        <w:rPr>
          <w:color w:val="4F4F4F"/>
          <w:w w:val="115"/>
        </w:rPr>
        <w:t>сознательным, </w:t>
      </w:r>
      <w:r>
        <w:rPr>
          <w:color w:val="3F3F3F"/>
          <w:w w:val="115"/>
        </w:rPr>
        <w:t>на</w:t>
      </w:r>
      <w:r>
        <w:rPr>
          <w:color w:val="0C0C0C"/>
          <w:w w:val="115"/>
        </w:rPr>
        <w:t>­ </w:t>
      </w:r>
      <w:r>
        <w:rPr>
          <w:color w:val="4F4F4F"/>
          <w:w w:val="115"/>
        </w:rPr>
        <w:t>пример </w:t>
      </w:r>
      <w:r>
        <w:rPr>
          <w:color w:val="3F3F3F"/>
          <w:w w:val="115"/>
        </w:rPr>
        <w:t>медвежий импульс изображен как че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ловек-медведь или импульс </w:t>
      </w:r>
      <w:r>
        <w:rPr>
          <w:color w:val="242424"/>
          <w:w w:val="115"/>
        </w:rPr>
        <w:t>п</w:t>
      </w:r>
      <w:r>
        <w:rPr>
          <w:color w:val="3F3F3F"/>
          <w:w w:val="115"/>
        </w:rPr>
        <w:t>тицы как </w:t>
      </w:r>
      <w:r>
        <w:rPr>
          <w:color w:val="4F4F4F"/>
          <w:w w:val="115"/>
        </w:rPr>
        <w:t>человек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птица</w:t>
      </w:r>
      <w:r>
        <w:rPr>
          <w:color w:val="0C0C0C"/>
          <w:w w:val="115"/>
        </w:rPr>
        <w:t>.</w:t>
      </w:r>
      <w:r>
        <w:rPr>
          <w:color w:val="3F3F3F"/>
          <w:w w:val="115"/>
        </w:rPr>
        <w:t>Юнг рас</w:t>
      </w:r>
      <w:r>
        <w:rPr>
          <w:color w:val="242424"/>
          <w:w w:val="115"/>
        </w:rPr>
        <w:t>ц</w:t>
      </w:r>
      <w:r>
        <w:rPr>
          <w:color w:val="4F4F4F"/>
          <w:w w:val="115"/>
        </w:rPr>
        <w:t>енивал эту </w:t>
      </w:r>
      <w:r>
        <w:rPr>
          <w:color w:val="3F3F3F"/>
          <w:w w:val="115"/>
        </w:rPr>
        <w:t>рефлексию </w:t>
      </w:r>
      <w:r>
        <w:rPr>
          <w:color w:val="3F3F3F"/>
          <w:spacing w:val="3"/>
          <w:w w:val="115"/>
        </w:rPr>
        <w:t>и</w:t>
      </w:r>
      <w:r>
        <w:rPr>
          <w:color w:val="242424"/>
          <w:spacing w:val="3"/>
          <w:w w:val="115"/>
        </w:rPr>
        <w:t>, </w:t>
      </w:r>
      <w:r>
        <w:rPr>
          <w:color w:val="4F4F4F"/>
          <w:w w:val="115"/>
        </w:rPr>
        <w:t>от­ сюда </w:t>
      </w:r>
      <w:r>
        <w:rPr>
          <w:color w:val="3F3F3F"/>
          <w:spacing w:val="9"/>
          <w:w w:val="115"/>
        </w:rPr>
        <w:t>же</w:t>
      </w:r>
      <w:r>
        <w:rPr>
          <w:color w:val="242424"/>
          <w:spacing w:val="9"/>
          <w:w w:val="115"/>
        </w:rPr>
        <w:t>, </w:t>
      </w:r>
      <w:r>
        <w:rPr>
          <w:color w:val="3F3F3F"/>
          <w:w w:val="115"/>
        </w:rPr>
        <w:t>трансформацию побудительного </w:t>
      </w:r>
      <w:r>
        <w:rPr>
          <w:color w:val="3F3F3F"/>
          <w:spacing w:val="-3"/>
          <w:w w:val="115"/>
        </w:rPr>
        <w:t>им</w:t>
      </w:r>
      <w:r>
        <w:rPr>
          <w:color w:val="0C0C0C"/>
          <w:spacing w:val="-3"/>
          <w:w w:val="115"/>
        </w:rPr>
        <w:t>­ </w:t>
      </w:r>
      <w:r>
        <w:rPr>
          <w:color w:val="3F3F3F"/>
          <w:w w:val="115"/>
        </w:rPr>
        <w:t>пульса в сознательное психическое  содержа</w:t>
      </w:r>
      <w:r>
        <w:rPr>
          <w:color w:val="242424"/>
          <w:w w:val="115"/>
        </w:rPr>
        <w:t>­ н</w:t>
      </w:r>
      <w:r>
        <w:rPr>
          <w:color w:val="3F3F3F"/>
          <w:w w:val="115"/>
        </w:rPr>
        <w:t>ие (которое присутствуе</w:t>
      </w:r>
      <w:r>
        <w:rPr>
          <w:color w:val="242424"/>
          <w:w w:val="115"/>
        </w:rPr>
        <w:t>т </w:t>
      </w:r>
      <w:r>
        <w:rPr>
          <w:color w:val="3F3F3F"/>
          <w:w w:val="115"/>
        </w:rPr>
        <w:t>в  образе,  как  </w:t>
      </w:r>
      <w:r>
        <w:rPr>
          <w:color w:val="4F4F4F"/>
          <w:w w:val="115"/>
        </w:rPr>
        <w:t>мы уже </w:t>
      </w:r>
      <w:r>
        <w:rPr>
          <w:color w:val="3F3F3F"/>
          <w:w w:val="115"/>
        </w:rPr>
        <w:t>видели) - как </w:t>
      </w:r>
      <w:r>
        <w:rPr>
          <w:color w:val="4F4F4F"/>
          <w:w w:val="115"/>
        </w:rPr>
        <w:t>«кул </w:t>
      </w:r>
      <w:r>
        <w:rPr>
          <w:color w:val="242424"/>
          <w:w w:val="115"/>
        </w:rPr>
        <w:t>ьт </w:t>
      </w:r>
      <w:r>
        <w:rPr>
          <w:color w:val="4F4F4F"/>
          <w:w w:val="115"/>
        </w:rPr>
        <w:t>у рн ый </w:t>
      </w:r>
      <w:r>
        <w:rPr>
          <w:color w:val="3F3F3F"/>
          <w:w w:val="115"/>
        </w:rPr>
        <w:t>инстинкт par </w:t>
      </w:r>
      <w:r>
        <w:rPr>
          <w:color w:val="4F4F4F"/>
          <w:w w:val="115"/>
        </w:rPr>
        <w:t>excellence </w:t>
      </w:r>
      <w:r>
        <w:rPr>
          <w:color w:val="3F3F3F"/>
          <w:w w:val="115"/>
        </w:rPr>
        <w:t>(по </w:t>
      </w:r>
      <w:r>
        <w:rPr>
          <w:color w:val="4F4F4F"/>
          <w:w w:val="115"/>
        </w:rPr>
        <w:t>преимуществу), и ее </w:t>
      </w:r>
      <w:r>
        <w:rPr>
          <w:color w:val="3F3F3F"/>
          <w:w w:val="115"/>
        </w:rPr>
        <w:t>сила </w:t>
      </w:r>
      <w:r>
        <w:rPr>
          <w:color w:val="3F3F3F"/>
          <w:spacing w:val="-6"/>
          <w:w w:val="115"/>
        </w:rPr>
        <w:t>проде</w:t>
      </w:r>
      <w:r>
        <w:rPr>
          <w:color w:val="0C0C0C"/>
          <w:spacing w:val="-6"/>
          <w:w w:val="115"/>
        </w:rPr>
        <w:t>­ </w:t>
      </w:r>
      <w:r>
        <w:rPr>
          <w:color w:val="3F3F3F"/>
          <w:w w:val="115"/>
        </w:rPr>
        <w:t>монстрирована в </w:t>
      </w:r>
      <w:r>
        <w:rPr>
          <w:color w:val="4F4F4F"/>
          <w:w w:val="115"/>
        </w:rPr>
        <w:t>мощной способности </w:t>
      </w:r>
      <w:r>
        <w:rPr>
          <w:color w:val="3F3F3F"/>
          <w:w w:val="115"/>
        </w:rPr>
        <w:t>культу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ры поддерживать себя перед лицом </w:t>
      </w:r>
      <w:r>
        <w:rPr>
          <w:color w:val="4F4F4F"/>
          <w:w w:val="115"/>
        </w:rPr>
        <w:t>ди</w:t>
      </w:r>
      <w:r>
        <w:rPr>
          <w:color w:val="242424"/>
          <w:w w:val="115"/>
        </w:rPr>
        <w:t>к</w:t>
      </w:r>
      <w:r>
        <w:rPr>
          <w:color w:val="4F4F4F"/>
          <w:w w:val="115"/>
        </w:rPr>
        <w:t>ой </w:t>
      </w:r>
      <w:r>
        <w:rPr>
          <w:color w:val="3F3F3F"/>
          <w:spacing w:val="2"/>
          <w:w w:val="115"/>
        </w:rPr>
        <w:t>при</w:t>
      </w:r>
      <w:r>
        <w:rPr>
          <w:color w:val="0C0C0C"/>
          <w:spacing w:val="2"/>
          <w:w w:val="115"/>
        </w:rPr>
        <w:t>­ </w:t>
      </w:r>
      <w:r>
        <w:rPr>
          <w:color w:val="3F3F3F"/>
          <w:w w:val="115"/>
        </w:rPr>
        <w:t>роды» (21]. Теперь рассмотрим, как </w:t>
      </w:r>
      <w:r>
        <w:rPr>
          <w:color w:val="4F4F4F"/>
          <w:w w:val="115"/>
        </w:rPr>
        <w:t>им</w:t>
      </w:r>
      <w:r>
        <w:rPr>
          <w:color w:val="242424"/>
          <w:w w:val="115"/>
        </w:rPr>
        <w:t>п</w:t>
      </w:r>
      <w:r>
        <w:rPr>
          <w:color w:val="4F4F4F"/>
          <w:w w:val="115"/>
        </w:rPr>
        <w:t>ульсив</w:t>
      </w:r>
      <w:r>
        <w:rPr>
          <w:color w:val="0C0C0C"/>
          <w:w w:val="115"/>
        </w:rPr>
        <w:t>­ </w:t>
      </w:r>
      <w:r>
        <w:rPr>
          <w:color w:val="242424"/>
          <w:spacing w:val="-3"/>
          <w:w w:val="115"/>
        </w:rPr>
        <w:t>н</w:t>
      </w:r>
      <w:r>
        <w:rPr>
          <w:color w:val="4F4F4F"/>
          <w:spacing w:val="-3"/>
          <w:w w:val="115"/>
        </w:rPr>
        <w:t>ое </w:t>
      </w:r>
      <w:r>
        <w:rPr>
          <w:color w:val="3F3F3F"/>
          <w:w w:val="115"/>
        </w:rPr>
        <w:t>регулирование </w:t>
      </w:r>
      <w:r>
        <w:rPr>
          <w:color w:val="4F4F4F"/>
          <w:w w:val="115"/>
        </w:rPr>
        <w:t>у </w:t>
      </w:r>
      <w:r>
        <w:rPr>
          <w:color w:val="3F3F3F"/>
          <w:w w:val="115"/>
        </w:rPr>
        <w:t>людей </w:t>
      </w:r>
      <w:r>
        <w:rPr>
          <w:color w:val="3F3F3F"/>
          <w:spacing w:val="3"/>
          <w:w w:val="115"/>
        </w:rPr>
        <w:t>и</w:t>
      </w:r>
      <w:r>
        <w:rPr>
          <w:color w:val="666666"/>
          <w:spacing w:val="3"/>
          <w:w w:val="115"/>
        </w:rPr>
        <w:t>мее</w:t>
      </w:r>
      <w:r>
        <w:rPr>
          <w:color w:val="3F3F3F"/>
          <w:spacing w:val="3"/>
          <w:w w:val="115"/>
        </w:rPr>
        <w:t>т </w:t>
      </w:r>
      <w:r>
        <w:rPr>
          <w:color w:val="4F4F4F"/>
          <w:spacing w:val="2"/>
          <w:w w:val="115"/>
        </w:rPr>
        <w:t>униве </w:t>
      </w:r>
      <w:r>
        <w:rPr>
          <w:color w:val="4F4F4F"/>
          <w:w w:val="115"/>
        </w:rPr>
        <w:t>рсаль</w:t>
      </w:r>
      <w:r>
        <w:rPr>
          <w:color w:val="0C0C0C"/>
          <w:w w:val="115"/>
        </w:rPr>
        <w:t>­ </w:t>
      </w:r>
      <w:r>
        <w:rPr>
          <w:color w:val="242424"/>
          <w:w w:val="115"/>
        </w:rPr>
        <w:t>н</w:t>
      </w:r>
      <w:r>
        <w:rPr>
          <w:color w:val="3F3F3F"/>
          <w:w w:val="115"/>
        </w:rPr>
        <w:t>ые</w:t>
      </w:r>
      <w:r>
        <w:rPr>
          <w:color w:val="3F3F3F"/>
          <w:spacing w:val="16"/>
          <w:w w:val="115"/>
        </w:rPr>
        <w:t> </w:t>
      </w:r>
      <w:r>
        <w:rPr>
          <w:color w:val="3F3F3F"/>
          <w:spacing w:val="4"/>
          <w:w w:val="115"/>
        </w:rPr>
        <w:t>паттерны</w:t>
      </w:r>
      <w:r>
        <w:rPr>
          <w:color w:val="242424"/>
          <w:spacing w:val="4"/>
          <w:w w:val="115"/>
        </w:rPr>
        <w:t>.</w:t>
      </w:r>
    </w:p>
    <w:p>
      <w:pPr>
        <w:spacing w:after="0" w:line="264" w:lineRule="auto"/>
        <w:sectPr>
          <w:type w:val="continuous"/>
          <w:pgSz w:w="11920" w:h="16840"/>
          <w:pgMar w:top="1600" w:bottom="280" w:left="960" w:right="1180"/>
          <w:cols w:num="2" w:equalWidth="0">
            <w:col w:w="4837" w:space="40"/>
            <w:col w:w="4903"/>
          </w:cols>
        </w:sectPr>
      </w:pPr>
    </w:p>
    <w:p>
      <w:pPr>
        <w:numPr>
          <w:ilvl w:val="1"/>
          <w:numId w:val="1"/>
        </w:numPr>
        <w:tabs>
          <w:tab w:pos="798" w:val="left" w:leader="none"/>
        </w:tabs>
        <w:spacing w:before="68"/>
        <w:ind w:left="797" w:right="0" w:hanging="593"/>
        <w:jc w:val="left"/>
        <w:rPr>
          <w:b/>
          <w:color w:val="161616"/>
          <w:sz w:val="27"/>
        </w:rPr>
      </w:pPr>
      <w:r>
        <w:rPr>
          <w:b/>
          <w:color w:val="161616"/>
          <w:w w:val="110"/>
          <w:sz w:val="27"/>
        </w:rPr>
        <w:t>Унив</w:t>
      </w:r>
      <w:r>
        <w:rPr>
          <w:b/>
          <w:color w:val="3F3F3F"/>
          <w:w w:val="110"/>
          <w:sz w:val="27"/>
        </w:rPr>
        <w:t>е</w:t>
      </w:r>
      <w:r>
        <w:rPr>
          <w:b/>
          <w:color w:val="161616"/>
          <w:w w:val="110"/>
          <w:sz w:val="27"/>
        </w:rPr>
        <w:t>рсальны</w:t>
      </w:r>
      <w:r>
        <w:rPr>
          <w:b/>
          <w:color w:val="3F3F3F"/>
          <w:w w:val="110"/>
          <w:sz w:val="27"/>
        </w:rPr>
        <w:t>е </w:t>
      </w:r>
      <w:r>
        <w:rPr>
          <w:b/>
          <w:color w:val="161616"/>
          <w:w w:val="110"/>
          <w:sz w:val="27"/>
        </w:rPr>
        <w:t>патт</w:t>
      </w:r>
      <w:r>
        <w:rPr>
          <w:b/>
          <w:color w:val="3F3F3F"/>
          <w:w w:val="110"/>
          <w:sz w:val="27"/>
        </w:rPr>
        <w:t>е</w:t>
      </w:r>
      <w:r>
        <w:rPr>
          <w:b/>
          <w:color w:val="161616"/>
          <w:w w:val="110"/>
          <w:sz w:val="27"/>
        </w:rPr>
        <w:t>рны</w:t>
      </w:r>
      <w:r>
        <w:rPr>
          <w:b/>
          <w:color w:val="161616"/>
          <w:spacing w:val="32"/>
          <w:w w:val="110"/>
          <w:sz w:val="27"/>
        </w:rPr>
        <w:t> </w:t>
      </w:r>
      <w:r>
        <w:rPr>
          <w:b/>
          <w:color w:val="161616"/>
          <w:w w:val="110"/>
          <w:sz w:val="27"/>
        </w:rPr>
        <w:t>воображения</w:t>
      </w:r>
    </w:p>
    <w:p>
      <w:pPr>
        <w:pStyle w:val="BodyText"/>
        <w:spacing w:before="11"/>
        <w:rPr>
          <w:b/>
          <w:sz w:val="14"/>
        </w:rPr>
      </w:pPr>
    </w:p>
    <w:p>
      <w:pPr>
        <w:spacing w:after="0"/>
        <w:rPr>
          <w:sz w:val="14"/>
        </w:rPr>
        <w:sectPr>
          <w:pgSz w:w="11920" w:h="16840"/>
          <w:pgMar w:header="0" w:footer="1146" w:top="680" w:bottom="1340" w:left="960" w:right="1180"/>
        </w:sectPr>
      </w:pPr>
    </w:p>
    <w:p>
      <w:pPr>
        <w:pStyle w:val="BodyText"/>
        <w:spacing w:line="264" w:lineRule="auto" w:before="92"/>
        <w:ind w:left="218" w:firstLine="298"/>
        <w:jc w:val="both"/>
      </w:pPr>
      <w:r>
        <w:rPr>
          <w:color w:val="3F3F3F"/>
          <w:w w:val="120"/>
        </w:rPr>
        <w:t>Как ранее было </w:t>
      </w:r>
      <w:r>
        <w:rPr>
          <w:color w:val="505050"/>
          <w:w w:val="120"/>
        </w:rPr>
        <w:t>указано, </w:t>
      </w:r>
      <w:r>
        <w:rPr>
          <w:color w:val="3F3F3F"/>
          <w:w w:val="120"/>
        </w:rPr>
        <w:t>инстинкты живот­ ных активизируются и </w:t>
      </w:r>
      <w:r>
        <w:rPr>
          <w:color w:val="505050"/>
          <w:w w:val="120"/>
        </w:rPr>
        <w:t>ограничиваются </w:t>
      </w:r>
      <w:r>
        <w:rPr>
          <w:color w:val="3F3F3F"/>
          <w:w w:val="120"/>
        </w:rPr>
        <w:t>изоб­ ражениями, которые </w:t>
      </w:r>
      <w:r>
        <w:rPr>
          <w:color w:val="505050"/>
          <w:w w:val="120"/>
        </w:rPr>
        <w:t>запускаются </w:t>
      </w:r>
      <w:r>
        <w:rPr>
          <w:color w:val="3F3F3F"/>
          <w:w w:val="120"/>
        </w:rPr>
        <w:t>изнутри</w:t>
      </w:r>
      <w:r>
        <w:rPr>
          <w:color w:val="010101"/>
          <w:w w:val="120"/>
        </w:rPr>
        <w:t>.</w:t>
      </w:r>
    </w:p>
    <w:p>
      <w:pPr>
        <w:pStyle w:val="BodyText"/>
        <w:spacing w:line="273" w:lineRule="auto" w:before="92"/>
        <w:ind w:left="152" w:right="-9"/>
      </w:pPr>
      <w:r>
        <w:rPr/>
        <w:br w:type="column"/>
      </w:r>
      <w:r>
        <w:rPr>
          <w:color w:val="3F3F3F"/>
          <w:w w:val="115"/>
        </w:rPr>
        <w:t>менты, видцу</w:t>
      </w:r>
      <w:r>
        <w:rPr>
          <w:color w:val="010101"/>
          <w:w w:val="115"/>
        </w:rPr>
        <w:t>.</w:t>
      </w:r>
    </w:p>
    <w:p>
      <w:pPr>
        <w:pStyle w:val="BodyText"/>
        <w:spacing w:before="92"/>
        <w:ind w:left="107"/>
      </w:pPr>
      <w:r>
        <w:rPr/>
        <w:br w:type="column"/>
      </w:r>
      <w:r>
        <w:rPr>
          <w:color w:val="3F3F3F"/>
          <w:w w:val="120"/>
        </w:rPr>
        <w:t>которые </w:t>
      </w:r>
      <w:r>
        <w:rPr>
          <w:color w:val="505050"/>
          <w:w w:val="120"/>
        </w:rPr>
        <w:t>абсолютно </w:t>
      </w:r>
      <w:r>
        <w:rPr>
          <w:color w:val="3F3F3F"/>
          <w:w w:val="120"/>
        </w:rPr>
        <w:t>неизвестны сно-</w:t>
      </w:r>
    </w:p>
    <w:p>
      <w:pPr>
        <w:spacing w:after="0"/>
        <w:sectPr>
          <w:type w:val="continuous"/>
          <w:pgSz w:w="11920" w:h="16840"/>
          <w:pgMar w:top="1600" w:bottom="280" w:left="960" w:right="1180"/>
          <w:cols w:num="3" w:equalWidth="0">
            <w:col w:w="4833" w:space="40"/>
            <w:col w:w="813" w:space="39"/>
            <w:col w:w="4055"/>
          </w:cols>
        </w:sectPr>
      </w:pPr>
    </w:p>
    <w:p>
      <w:pPr>
        <w:pStyle w:val="BodyText"/>
        <w:spacing w:line="264" w:lineRule="auto"/>
        <w:ind w:left="206" w:firstLine="13"/>
        <w:jc w:val="both"/>
      </w:pPr>
      <w:r>
        <w:rPr>
          <w:color w:val="3F3F3F"/>
          <w:w w:val="120"/>
        </w:rPr>
        <w:t>При сопоставлении с различными инстинкта­ ми, </w:t>
      </w:r>
      <w:r>
        <w:rPr>
          <w:color w:val="505050"/>
          <w:w w:val="120"/>
        </w:rPr>
        <w:t>мы также </w:t>
      </w:r>
      <w:r>
        <w:rPr>
          <w:color w:val="3F3F3F"/>
          <w:w w:val="120"/>
        </w:rPr>
        <w:t>находим </w:t>
      </w:r>
      <w:r>
        <w:rPr>
          <w:color w:val="505050"/>
          <w:w w:val="120"/>
        </w:rPr>
        <w:t>общие </w:t>
      </w:r>
      <w:r>
        <w:rPr>
          <w:color w:val="3F3F3F"/>
          <w:w w:val="120"/>
        </w:rPr>
        <w:t>паттерны </w:t>
      </w:r>
      <w:r>
        <w:rPr>
          <w:color w:val="505050"/>
          <w:w w:val="120"/>
        </w:rPr>
        <w:t>чувств, </w:t>
      </w:r>
      <w:r>
        <w:rPr>
          <w:color w:val="3F3F3F"/>
          <w:w w:val="120"/>
        </w:rPr>
        <w:t>идей, символических </w:t>
      </w:r>
      <w:r>
        <w:rPr>
          <w:color w:val="505050"/>
          <w:w w:val="120"/>
        </w:rPr>
        <w:t>образов, </w:t>
      </w:r>
      <w:r>
        <w:rPr>
          <w:color w:val="3F3F3F"/>
          <w:w w:val="120"/>
        </w:rPr>
        <w:t>суждений и т</w:t>
      </w:r>
      <w:r>
        <w:rPr>
          <w:color w:val="010101"/>
          <w:w w:val="120"/>
        </w:rPr>
        <w:t>.</w:t>
      </w:r>
      <w:r>
        <w:rPr>
          <w:color w:val="3F3F3F"/>
          <w:w w:val="120"/>
        </w:rPr>
        <w:t>д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в людях.Вот </w:t>
      </w:r>
      <w:r>
        <w:rPr>
          <w:color w:val="3F3F3F"/>
          <w:spacing w:val="4"/>
          <w:w w:val="120"/>
        </w:rPr>
        <w:t>пример</w:t>
      </w:r>
      <w:r>
        <w:rPr>
          <w:color w:val="161616"/>
          <w:spacing w:val="4"/>
          <w:w w:val="120"/>
        </w:rPr>
        <w:t>:</w:t>
      </w:r>
      <w:r>
        <w:rPr>
          <w:color w:val="161616"/>
          <w:spacing w:val="-40"/>
          <w:w w:val="120"/>
        </w:rPr>
        <w:t> </w:t>
      </w:r>
      <w:r>
        <w:rPr>
          <w:color w:val="505050"/>
          <w:w w:val="120"/>
        </w:rPr>
        <w:t>общества охотников </w:t>
      </w:r>
      <w:r>
        <w:rPr>
          <w:color w:val="3F3F3F"/>
          <w:w w:val="120"/>
        </w:rPr>
        <w:t>и со­ бирателей связаны </w:t>
      </w:r>
      <w:r>
        <w:rPr>
          <w:color w:val="505050"/>
          <w:w w:val="120"/>
        </w:rPr>
        <w:t>с </w:t>
      </w:r>
      <w:r>
        <w:rPr>
          <w:color w:val="3F3F3F"/>
          <w:w w:val="120"/>
        </w:rPr>
        <w:t>духовной </w:t>
      </w:r>
      <w:r>
        <w:rPr>
          <w:color w:val="505050"/>
          <w:w w:val="120"/>
        </w:rPr>
        <w:t>стороной </w:t>
      </w:r>
      <w:r>
        <w:rPr>
          <w:color w:val="3F3F3F"/>
          <w:w w:val="120"/>
        </w:rPr>
        <w:t>жизни благодаря тем представителям племен, </w:t>
      </w:r>
      <w:r>
        <w:rPr>
          <w:color w:val="505050"/>
          <w:w w:val="120"/>
        </w:rPr>
        <w:t>у </w:t>
      </w:r>
      <w:r>
        <w:rPr>
          <w:color w:val="3F3F3F"/>
          <w:w w:val="120"/>
        </w:rPr>
        <w:t>ко­ торых </w:t>
      </w:r>
      <w:r>
        <w:rPr>
          <w:color w:val="505050"/>
          <w:w w:val="120"/>
        </w:rPr>
        <w:t>есть  </w:t>
      </w:r>
      <w:r>
        <w:rPr>
          <w:color w:val="3F3F3F"/>
          <w:w w:val="120"/>
        </w:rPr>
        <w:t>особенная  способность  </w:t>
      </w:r>
      <w:r>
        <w:rPr>
          <w:color w:val="505050"/>
          <w:w w:val="120"/>
        </w:rPr>
        <w:t>общаться </w:t>
      </w:r>
      <w:r>
        <w:rPr>
          <w:color w:val="3F3F3F"/>
          <w:w w:val="120"/>
        </w:rPr>
        <w:t>с духовными силами потустороннего </w:t>
      </w:r>
      <w:r>
        <w:rPr>
          <w:color w:val="505050"/>
          <w:w w:val="120"/>
        </w:rPr>
        <w:t>мира. </w:t>
      </w:r>
      <w:r>
        <w:rPr>
          <w:color w:val="3F3F3F"/>
          <w:w w:val="120"/>
        </w:rPr>
        <w:t>Их называют </w:t>
      </w:r>
      <w:r>
        <w:rPr>
          <w:color w:val="505050"/>
          <w:w w:val="120"/>
        </w:rPr>
        <w:t>знахарями </w:t>
      </w:r>
      <w:r>
        <w:rPr>
          <w:color w:val="3F3F3F"/>
          <w:w w:val="120"/>
        </w:rPr>
        <w:t>или шаманами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В 1945 г., исследователь в </w:t>
      </w:r>
      <w:r>
        <w:rPr>
          <w:color w:val="505050"/>
          <w:w w:val="120"/>
        </w:rPr>
        <w:t>этой </w:t>
      </w:r>
      <w:r>
        <w:rPr>
          <w:color w:val="3F3F3F"/>
          <w:w w:val="120"/>
        </w:rPr>
        <w:t>области, А.П. </w:t>
      </w:r>
      <w:r>
        <w:rPr>
          <w:color w:val="505050"/>
          <w:w w:val="120"/>
        </w:rPr>
        <w:t>Элкин, на­ </w:t>
      </w:r>
      <w:r>
        <w:rPr>
          <w:color w:val="3F3F3F"/>
          <w:w w:val="120"/>
        </w:rPr>
        <w:t>писал о своих исследованиях по австралийско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му континенту: </w:t>
      </w:r>
      <w:r>
        <w:rPr>
          <w:color w:val="505050"/>
          <w:w w:val="120"/>
        </w:rPr>
        <w:t>«На </w:t>
      </w:r>
      <w:r>
        <w:rPr>
          <w:color w:val="3F3F3F"/>
          <w:w w:val="120"/>
        </w:rPr>
        <w:t>первый в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гляд, нет ниче­ го </w:t>
      </w:r>
      <w:r>
        <w:rPr>
          <w:color w:val="505050"/>
          <w:w w:val="120"/>
        </w:rPr>
        <w:t>более удивительного </w:t>
      </w:r>
      <w:r>
        <w:rPr>
          <w:color w:val="3F3F3F"/>
          <w:w w:val="120"/>
        </w:rPr>
        <w:t>в </w:t>
      </w:r>
      <w:r>
        <w:rPr>
          <w:color w:val="505050"/>
          <w:w w:val="120"/>
        </w:rPr>
        <w:t>антропологической </w:t>
      </w:r>
      <w:r>
        <w:rPr>
          <w:color w:val="3F3F3F"/>
          <w:w w:val="120"/>
        </w:rPr>
        <w:t>литературе и в исследованиях, чем описания </w:t>
      </w:r>
      <w:r>
        <w:rPr>
          <w:color w:val="505050"/>
          <w:w w:val="120"/>
        </w:rPr>
        <w:t>знахарей-аборигенов </w:t>
      </w:r>
      <w:r>
        <w:rPr>
          <w:color w:val="3F3F3F"/>
          <w:w w:val="120"/>
        </w:rPr>
        <w:t>Австралии способов, ко­ торыми они получили свою власть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Но (</w:t>
      </w:r>
      <w:r>
        <w:rPr>
          <w:color w:val="161616"/>
          <w:w w:val="120"/>
        </w:rPr>
        <w:t>..</w:t>
      </w:r>
      <w:r>
        <w:rPr>
          <w:color w:val="3F3F3F"/>
          <w:w w:val="120"/>
        </w:rPr>
        <w:t>.</w:t>
      </w:r>
      <w:r>
        <w:rPr>
          <w:color w:val="505050"/>
          <w:w w:val="120"/>
        </w:rPr>
        <w:t>] </w:t>
      </w:r>
      <w:r>
        <w:rPr>
          <w:color w:val="3F3F3F"/>
          <w:w w:val="120"/>
        </w:rPr>
        <w:t>по­ разительный факт не в сверхъестественности </w:t>
      </w:r>
      <w:r>
        <w:rPr>
          <w:color w:val="505050"/>
          <w:w w:val="120"/>
        </w:rPr>
        <w:t>этих </w:t>
      </w:r>
      <w:r>
        <w:rPr>
          <w:color w:val="3F3F3F"/>
          <w:w w:val="120"/>
        </w:rPr>
        <w:t>подробностей, а в их </w:t>
      </w:r>
      <w:r>
        <w:rPr>
          <w:color w:val="505050"/>
          <w:w w:val="120"/>
        </w:rPr>
        <w:t>сходстве </w:t>
      </w:r>
      <w:r>
        <w:rPr>
          <w:color w:val="3F3F3F"/>
          <w:w w:val="120"/>
        </w:rPr>
        <w:t>на огром­ ных территориях континента и даже на крайне </w:t>
      </w:r>
      <w:r>
        <w:rPr>
          <w:color w:val="505050"/>
          <w:w w:val="120"/>
        </w:rPr>
        <w:t>обособленных </w:t>
      </w:r>
      <w:r>
        <w:rPr>
          <w:color w:val="3F3F3F"/>
          <w:w w:val="120"/>
        </w:rPr>
        <w:t>терр </w:t>
      </w:r>
      <w:r>
        <w:rPr>
          <w:color w:val="3F3F3F"/>
          <w:spacing w:val="2"/>
          <w:w w:val="120"/>
        </w:rPr>
        <w:t>иториях</w:t>
      </w:r>
      <w:r>
        <w:rPr>
          <w:color w:val="010101"/>
          <w:spacing w:val="2"/>
          <w:w w:val="120"/>
        </w:rPr>
        <w:t>.</w:t>
      </w:r>
      <w:r>
        <w:rPr>
          <w:color w:val="010101"/>
          <w:spacing w:val="-41"/>
          <w:w w:val="120"/>
        </w:rPr>
        <w:t> </w:t>
      </w:r>
      <w:r>
        <w:rPr>
          <w:color w:val="3F3F3F"/>
          <w:w w:val="120"/>
        </w:rPr>
        <w:t>Другими словами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мы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столкнулись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лицом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к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лицу</w:t>
      </w:r>
      <w:r>
        <w:rPr>
          <w:color w:val="3F3F3F"/>
          <w:spacing w:val="-13"/>
          <w:w w:val="120"/>
        </w:rPr>
        <w:t> </w:t>
      </w:r>
      <w:r>
        <w:rPr>
          <w:color w:val="505050"/>
          <w:w w:val="120"/>
        </w:rPr>
        <w:t>с</w:t>
      </w:r>
      <w:r>
        <w:rPr>
          <w:color w:val="505050"/>
          <w:spacing w:val="-20"/>
          <w:w w:val="120"/>
        </w:rPr>
        <w:t> </w:t>
      </w:r>
      <w:r>
        <w:rPr>
          <w:color w:val="505050"/>
          <w:w w:val="120"/>
        </w:rPr>
        <w:t>установленным </w:t>
      </w:r>
      <w:r>
        <w:rPr>
          <w:color w:val="3F3F3F"/>
          <w:w w:val="120"/>
        </w:rPr>
        <w:t>паттерном ритуального </w:t>
      </w:r>
      <w:r>
        <w:rPr>
          <w:color w:val="505050"/>
          <w:w w:val="120"/>
        </w:rPr>
        <w:t>опыта, посредством</w:t>
      </w:r>
      <w:r>
        <w:rPr>
          <w:color w:val="505050"/>
          <w:spacing w:val="-35"/>
          <w:w w:val="120"/>
        </w:rPr>
        <w:t> </w:t>
      </w:r>
      <w:r>
        <w:rPr>
          <w:color w:val="3F3F3F"/>
          <w:w w:val="120"/>
        </w:rPr>
        <w:t>ко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торого появлялись </w:t>
      </w:r>
      <w:r>
        <w:rPr>
          <w:color w:val="505050"/>
          <w:w w:val="120"/>
        </w:rPr>
        <w:t>знахари»</w:t>
      </w:r>
      <w:r>
        <w:rPr>
          <w:color w:val="505050"/>
          <w:spacing w:val="-21"/>
          <w:w w:val="120"/>
        </w:rPr>
        <w:t> </w:t>
      </w:r>
      <w:r>
        <w:rPr>
          <w:color w:val="3F3F3F"/>
          <w:spacing w:val="-5"/>
          <w:w w:val="120"/>
        </w:rPr>
        <w:t>[22</w:t>
      </w:r>
      <w:r>
        <w:rPr>
          <w:color w:val="161616"/>
          <w:spacing w:val="-5"/>
          <w:w w:val="120"/>
        </w:rPr>
        <w:t>]</w:t>
      </w:r>
      <w:r>
        <w:rPr>
          <w:color w:val="3F3F3F"/>
          <w:spacing w:val="-5"/>
          <w:w w:val="120"/>
        </w:rPr>
        <w:t>.</w:t>
      </w:r>
    </w:p>
    <w:p>
      <w:pPr>
        <w:pStyle w:val="BodyText"/>
        <w:spacing w:line="202" w:lineRule="exact"/>
        <w:ind w:left="508"/>
        <w:jc w:val="both"/>
      </w:pPr>
      <w:r>
        <w:rPr>
          <w:color w:val="3F3F3F"/>
          <w:w w:val="120"/>
        </w:rPr>
        <w:t>Другие </w:t>
      </w:r>
      <w:r>
        <w:rPr>
          <w:color w:val="505050"/>
          <w:w w:val="120"/>
        </w:rPr>
        <w:t>этнологи </w:t>
      </w:r>
      <w:r>
        <w:rPr>
          <w:color w:val="3F3F3F"/>
          <w:w w:val="120"/>
        </w:rPr>
        <w:t>также </w:t>
      </w:r>
      <w:r>
        <w:rPr>
          <w:color w:val="505050"/>
          <w:w w:val="120"/>
        </w:rPr>
        <w:t>описали </w:t>
      </w:r>
      <w:r>
        <w:rPr>
          <w:color w:val="3F3F3F"/>
          <w:w w:val="120"/>
        </w:rPr>
        <w:t>такие</w:t>
      </w:r>
    </w:p>
    <w:p>
      <w:pPr>
        <w:pStyle w:val="BodyText"/>
        <w:spacing w:line="264" w:lineRule="auto" w:before="22"/>
        <w:ind w:left="206" w:firstLine="10"/>
        <w:jc w:val="both"/>
      </w:pPr>
      <w:r>
        <w:rPr>
          <w:color w:val="3F3F3F"/>
          <w:w w:val="120"/>
        </w:rPr>
        <w:t>«установленные паттерны ритуального опы­ та», </w:t>
      </w:r>
      <w:r>
        <w:rPr>
          <w:color w:val="505050"/>
          <w:w w:val="120"/>
        </w:rPr>
        <w:t>относя </w:t>
      </w:r>
      <w:r>
        <w:rPr>
          <w:color w:val="3F3F3F"/>
          <w:w w:val="120"/>
        </w:rPr>
        <w:t>их к </w:t>
      </w:r>
      <w:r>
        <w:rPr>
          <w:color w:val="505050"/>
          <w:w w:val="120"/>
        </w:rPr>
        <w:t>схожим </w:t>
      </w:r>
      <w:r>
        <w:rPr>
          <w:color w:val="3F3F3F"/>
          <w:w w:val="120"/>
        </w:rPr>
        <w:t>ритуалам вне пре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делов Австралии и, фактически, по всему </w:t>
      </w:r>
      <w:r>
        <w:rPr>
          <w:color w:val="505050"/>
          <w:w w:val="120"/>
        </w:rPr>
        <w:t>ми­ </w:t>
      </w:r>
      <w:r>
        <w:rPr>
          <w:color w:val="3F3F3F"/>
          <w:w w:val="120"/>
        </w:rPr>
        <w:t>ру. Мы </w:t>
      </w:r>
      <w:r>
        <w:rPr>
          <w:color w:val="505050"/>
          <w:w w:val="120"/>
        </w:rPr>
        <w:t>сталкиваемся с универсальным явле­ </w:t>
      </w:r>
      <w:r>
        <w:rPr>
          <w:color w:val="3F3F3F"/>
          <w:w w:val="120"/>
        </w:rPr>
        <w:t>нием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которое необъяснимо </w:t>
      </w:r>
      <w:r>
        <w:rPr>
          <w:color w:val="505050"/>
          <w:w w:val="120"/>
        </w:rPr>
        <w:t>миграцией. </w:t>
      </w:r>
      <w:r>
        <w:rPr>
          <w:color w:val="3F3F3F"/>
          <w:w w:val="120"/>
        </w:rPr>
        <w:t>То, что такие паттерны, так или </w:t>
      </w:r>
      <w:r>
        <w:rPr>
          <w:color w:val="3F3F3F"/>
          <w:spacing w:val="-3"/>
          <w:w w:val="120"/>
        </w:rPr>
        <w:t>иначе</w:t>
      </w:r>
      <w:r>
        <w:rPr>
          <w:color w:val="161616"/>
          <w:spacing w:val="-3"/>
          <w:w w:val="120"/>
        </w:rPr>
        <w:t>, </w:t>
      </w:r>
      <w:r>
        <w:rPr>
          <w:color w:val="3F3F3F"/>
          <w:w w:val="120"/>
        </w:rPr>
        <w:t>являются </w:t>
      </w:r>
      <w:r>
        <w:rPr>
          <w:color w:val="505050"/>
          <w:w w:val="120"/>
        </w:rPr>
        <w:t>ча­ </w:t>
      </w:r>
      <w:r>
        <w:rPr>
          <w:color w:val="3F3F3F"/>
          <w:w w:val="120"/>
        </w:rPr>
        <w:t>стью человеческой  натуры, </w:t>
      </w:r>
      <w:r>
        <w:rPr>
          <w:color w:val="505050"/>
          <w:w w:val="120"/>
        </w:rPr>
        <w:t>стало </w:t>
      </w:r>
      <w:r>
        <w:rPr>
          <w:color w:val="3F3F3F"/>
          <w:w w:val="120"/>
        </w:rPr>
        <w:t>очевидным  с помощью </w:t>
      </w:r>
      <w:r>
        <w:rPr>
          <w:color w:val="505050"/>
          <w:w w:val="120"/>
        </w:rPr>
        <w:t>сравнительного </w:t>
      </w:r>
      <w:r>
        <w:rPr>
          <w:color w:val="3F3F3F"/>
          <w:w w:val="120"/>
        </w:rPr>
        <w:t>исследования ре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лигии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мифологии и социального поведения</w:t>
      </w:r>
      <w:r>
        <w:rPr>
          <w:color w:val="646464"/>
          <w:w w:val="120"/>
        </w:rPr>
        <w:t>, </w:t>
      </w:r>
      <w:r>
        <w:rPr>
          <w:color w:val="505050"/>
          <w:w w:val="120"/>
        </w:rPr>
        <w:t>обнаруживая, что </w:t>
      </w:r>
      <w:r>
        <w:rPr>
          <w:color w:val="3F3F3F"/>
          <w:w w:val="120"/>
        </w:rPr>
        <w:t>их </w:t>
      </w:r>
      <w:r>
        <w:rPr>
          <w:color w:val="505050"/>
          <w:w w:val="120"/>
        </w:rPr>
        <w:t>основные структуры </w:t>
      </w:r>
      <w:r>
        <w:rPr>
          <w:color w:val="3F3F3F"/>
          <w:w w:val="120"/>
        </w:rPr>
        <w:t>на­ делены множеством схожих </w:t>
      </w:r>
      <w:r>
        <w:rPr>
          <w:color w:val="505050"/>
          <w:w w:val="120"/>
        </w:rPr>
        <w:t>особенностей</w:t>
      </w:r>
      <w:r>
        <w:rPr>
          <w:color w:val="505050"/>
          <w:spacing w:val="-22"/>
          <w:w w:val="120"/>
        </w:rPr>
        <w:t> </w:t>
      </w:r>
      <w:r>
        <w:rPr>
          <w:color w:val="3F3F3F"/>
          <w:w w:val="120"/>
        </w:rPr>
        <w:t>(23]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Мы находим такие аналоги среди культур, ко­ торые</w:t>
      </w:r>
      <w:r>
        <w:rPr>
          <w:color w:val="161616"/>
          <w:w w:val="120"/>
        </w:rPr>
        <w:t>, </w:t>
      </w:r>
      <w:r>
        <w:rPr>
          <w:color w:val="505050"/>
          <w:w w:val="120"/>
        </w:rPr>
        <w:t>естественно</w:t>
      </w:r>
      <w:r>
        <w:rPr>
          <w:color w:val="161616"/>
          <w:w w:val="120"/>
        </w:rPr>
        <w:t>, </w:t>
      </w:r>
      <w:r>
        <w:rPr>
          <w:color w:val="3F3F3F"/>
          <w:w w:val="120"/>
        </w:rPr>
        <w:t>не </w:t>
      </w:r>
      <w:r>
        <w:rPr>
          <w:color w:val="505050"/>
          <w:w w:val="120"/>
        </w:rPr>
        <w:t>имели </w:t>
      </w:r>
      <w:r>
        <w:rPr>
          <w:color w:val="3F3F3F"/>
          <w:w w:val="120"/>
        </w:rPr>
        <w:t>никакого отно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шения друг к другу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Примеры </w:t>
      </w:r>
      <w:r>
        <w:rPr>
          <w:color w:val="505050"/>
          <w:w w:val="120"/>
        </w:rPr>
        <w:t>со </w:t>
      </w:r>
      <w:r>
        <w:rPr>
          <w:color w:val="3F3F3F"/>
          <w:w w:val="120"/>
        </w:rPr>
        <w:t>всего мира показывают, что люди, в какой - то мере, </w:t>
      </w:r>
      <w:r>
        <w:rPr>
          <w:color w:val="505050"/>
          <w:w w:val="120"/>
        </w:rPr>
        <w:t>«за­ </w:t>
      </w:r>
      <w:r>
        <w:rPr>
          <w:color w:val="3F3F3F"/>
          <w:w w:val="120"/>
        </w:rPr>
        <w:t>программированны» </w:t>
      </w:r>
      <w:r>
        <w:rPr>
          <w:color w:val="505050"/>
          <w:w w:val="120"/>
        </w:rPr>
        <w:t>своими </w:t>
      </w:r>
      <w:r>
        <w:rPr>
          <w:color w:val="3F3F3F"/>
          <w:w w:val="120"/>
        </w:rPr>
        <w:t>инстинктами, но приобрели </w:t>
      </w:r>
      <w:r>
        <w:rPr>
          <w:color w:val="505050"/>
          <w:w w:val="120"/>
        </w:rPr>
        <w:t>определенную </w:t>
      </w:r>
      <w:r>
        <w:rPr>
          <w:color w:val="3F3F3F"/>
          <w:w w:val="120"/>
        </w:rPr>
        <w:t>степень свободы во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ли </w:t>
      </w:r>
      <w:r>
        <w:rPr>
          <w:color w:val="505050"/>
          <w:w w:val="120"/>
        </w:rPr>
        <w:t>(см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Рис. 11)</w:t>
      </w:r>
      <w:r>
        <w:rPr>
          <w:color w:val="3F3F3F"/>
          <w:spacing w:val="-47"/>
          <w:w w:val="120"/>
        </w:rPr>
        <w:t> </w:t>
      </w:r>
      <w:r>
        <w:rPr>
          <w:color w:val="3F3F3F"/>
          <w:w w:val="120"/>
        </w:rPr>
        <w:t>(24].</w:t>
      </w:r>
    </w:p>
    <w:p>
      <w:pPr>
        <w:pStyle w:val="BodyText"/>
        <w:spacing w:line="201" w:lineRule="exact"/>
        <w:ind w:left="517"/>
        <w:jc w:val="both"/>
      </w:pPr>
      <w:r>
        <w:rPr>
          <w:color w:val="3F3F3F"/>
          <w:w w:val="115"/>
        </w:rPr>
        <w:t>В  дополнение   к  </w:t>
      </w:r>
      <w:r>
        <w:rPr>
          <w:color w:val="505050"/>
          <w:w w:val="115"/>
        </w:rPr>
        <w:t>этим  </w:t>
      </w:r>
      <w:r>
        <w:rPr>
          <w:color w:val="3F3F3F"/>
          <w:w w:val="115"/>
        </w:rPr>
        <w:t>внешним </w:t>
      </w:r>
      <w:r>
        <w:rPr>
          <w:color w:val="3F3F3F"/>
          <w:spacing w:val="26"/>
          <w:w w:val="115"/>
        </w:rPr>
        <w:t> </w:t>
      </w:r>
      <w:r>
        <w:rPr>
          <w:color w:val="3F3F3F"/>
          <w:w w:val="115"/>
        </w:rPr>
        <w:t>ситуациям</w:t>
      </w:r>
    </w:p>
    <w:p>
      <w:pPr>
        <w:pStyle w:val="BodyText"/>
        <w:spacing w:line="264" w:lineRule="auto" w:before="22"/>
        <w:ind w:left="209" w:right="1"/>
        <w:jc w:val="both"/>
      </w:pPr>
      <w:r>
        <w:rPr>
          <w:color w:val="3F3F3F"/>
          <w:w w:val="120"/>
        </w:rPr>
        <w:t>и </w:t>
      </w:r>
      <w:r>
        <w:rPr>
          <w:color w:val="505050"/>
          <w:w w:val="120"/>
        </w:rPr>
        <w:t>мифологическим </w:t>
      </w:r>
      <w:r>
        <w:rPr>
          <w:color w:val="3F3F3F"/>
          <w:w w:val="120"/>
        </w:rPr>
        <w:t>идеям, </w:t>
      </w:r>
      <w:r>
        <w:rPr>
          <w:color w:val="505050"/>
          <w:w w:val="120"/>
        </w:rPr>
        <w:t>К. </w:t>
      </w:r>
      <w:r>
        <w:rPr>
          <w:color w:val="3F3F3F"/>
          <w:w w:val="120"/>
        </w:rPr>
        <w:t>Г. Юнг также </w:t>
      </w:r>
      <w:r>
        <w:rPr>
          <w:color w:val="505050"/>
          <w:spacing w:val="-4"/>
          <w:w w:val="120"/>
        </w:rPr>
        <w:t>об</w:t>
      </w:r>
      <w:r>
        <w:rPr>
          <w:color w:val="161616"/>
          <w:spacing w:val="-4"/>
          <w:w w:val="120"/>
        </w:rPr>
        <w:t>­ </w:t>
      </w:r>
      <w:r>
        <w:rPr>
          <w:color w:val="3F3F3F"/>
          <w:w w:val="120"/>
        </w:rPr>
        <w:t>ратил внимание на то, что в </w:t>
      </w:r>
      <w:r>
        <w:rPr>
          <w:color w:val="505050"/>
          <w:w w:val="120"/>
        </w:rPr>
        <w:t>снах </w:t>
      </w:r>
      <w:r>
        <w:rPr>
          <w:color w:val="3F3F3F"/>
          <w:w w:val="120"/>
        </w:rPr>
        <w:t>современ­ ных </w:t>
      </w:r>
      <w:r>
        <w:rPr>
          <w:color w:val="3F3F3F"/>
          <w:spacing w:val="-3"/>
          <w:w w:val="120"/>
        </w:rPr>
        <w:t>людей</w:t>
      </w:r>
      <w:r>
        <w:rPr>
          <w:color w:val="646464"/>
          <w:spacing w:val="-3"/>
          <w:w w:val="120"/>
        </w:rPr>
        <w:t>, </w:t>
      </w:r>
      <w:r>
        <w:rPr>
          <w:color w:val="3F3F3F"/>
          <w:w w:val="120"/>
        </w:rPr>
        <w:t>довольно </w:t>
      </w:r>
      <w:r>
        <w:rPr>
          <w:color w:val="505050"/>
          <w:w w:val="120"/>
        </w:rPr>
        <w:t>часто </w:t>
      </w:r>
      <w:r>
        <w:rPr>
          <w:color w:val="3F3F3F"/>
          <w:w w:val="120"/>
        </w:rPr>
        <w:t>появляются мысли и  </w:t>
      </w:r>
      <w:r>
        <w:rPr>
          <w:color w:val="505050"/>
          <w:w w:val="120"/>
        </w:rPr>
        <w:t>эпизоды,  </w:t>
      </w:r>
      <w:r>
        <w:rPr>
          <w:color w:val="3F3F3F"/>
          <w:w w:val="120"/>
        </w:rPr>
        <w:t>содержащие  мифологические</w:t>
      </w:r>
      <w:r>
        <w:rPr>
          <w:color w:val="3F3F3F"/>
          <w:spacing w:val="-18"/>
          <w:w w:val="120"/>
        </w:rPr>
        <w:t> </w:t>
      </w:r>
      <w:r>
        <w:rPr>
          <w:color w:val="505050"/>
          <w:w w:val="120"/>
        </w:rPr>
        <w:t>эле</w:t>
      </w:r>
      <w:r>
        <w:rPr>
          <w:color w:val="161616"/>
          <w:w w:val="120"/>
        </w:rPr>
        <w:t>-</w:t>
      </w:r>
    </w:p>
    <w:p>
      <w:pPr>
        <w:tabs>
          <w:tab w:pos="1692" w:val="left" w:leader="none"/>
          <w:tab w:pos="3228" w:val="left" w:leader="none"/>
        </w:tabs>
        <w:spacing w:line="187" w:lineRule="exact" w:before="0"/>
        <w:ind w:left="152" w:right="0" w:firstLine="0"/>
        <w:jc w:val="left"/>
        <w:rPr>
          <w:rFonts w:ascii="Arial" w:hAnsi="Arial"/>
          <w:sz w:val="18"/>
        </w:rPr>
      </w:pPr>
      <w:r>
        <w:rPr/>
        <w:br w:type="column"/>
      </w:r>
      <w:r>
        <w:rPr>
          <w:rFonts w:ascii="Arial" w:hAnsi="Arial"/>
          <w:color w:val="161616"/>
          <w:spacing w:val="-6"/>
          <w:w w:val="115"/>
          <w:sz w:val="18"/>
        </w:rPr>
        <w:t>(</w:t>
      </w:r>
      <w:r>
        <w:rPr>
          <w:rFonts w:ascii="Arial" w:hAnsi="Arial"/>
          <w:color w:val="3F3F3F"/>
          <w:spacing w:val="-6"/>
          <w:w w:val="115"/>
          <w:sz w:val="18"/>
        </w:rPr>
        <w:t>а</w:t>
      </w:r>
      <w:r>
        <w:rPr>
          <w:rFonts w:ascii="Arial" w:hAnsi="Arial"/>
          <w:color w:val="161616"/>
          <w:spacing w:val="-6"/>
          <w:w w:val="115"/>
          <w:sz w:val="18"/>
        </w:rPr>
        <w:t>)</w:t>
        <w:tab/>
      </w:r>
      <w:r>
        <w:rPr>
          <w:rFonts w:ascii="Arial" w:hAnsi="Arial"/>
          <w:b/>
          <w:color w:val="3F3F3F"/>
          <w:spacing w:val="-12"/>
          <w:w w:val="115"/>
          <w:sz w:val="17"/>
        </w:rPr>
        <w:t>(</w:t>
      </w:r>
      <w:r>
        <w:rPr>
          <w:rFonts w:ascii="Arial" w:hAnsi="Arial"/>
          <w:b/>
          <w:color w:val="161616"/>
          <w:spacing w:val="-12"/>
          <w:w w:val="115"/>
          <w:sz w:val="17"/>
        </w:rPr>
        <w:t>Ь</w:t>
      </w:r>
      <w:r>
        <w:rPr>
          <w:rFonts w:ascii="Arial" w:hAnsi="Arial"/>
          <w:b/>
          <w:color w:val="3F3F3F"/>
          <w:spacing w:val="-12"/>
          <w:w w:val="115"/>
          <w:sz w:val="17"/>
        </w:rPr>
        <w:t>)</w:t>
        <w:tab/>
      </w:r>
      <w:r>
        <w:rPr>
          <w:rFonts w:ascii="Arial" w:hAnsi="Arial"/>
          <w:color w:val="161616"/>
          <w:w w:val="115"/>
          <w:sz w:val="18"/>
        </w:rPr>
        <w:t>(</w:t>
      </w:r>
      <w:r>
        <w:rPr>
          <w:rFonts w:ascii="Arial" w:hAnsi="Arial"/>
          <w:color w:val="3F3F3F"/>
          <w:w w:val="115"/>
          <w:sz w:val="18"/>
        </w:rPr>
        <w:t>с</w:t>
      </w:r>
      <w:r>
        <w:rPr>
          <w:rFonts w:ascii="Arial" w:hAnsi="Arial"/>
          <w:color w:val="161616"/>
          <w:w w:val="115"/>
          <w:sz w:val="18"/>
        </w:rPr>
        <w:t>)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20"/>
        </w:rPr>
      </w:pPr>
    </w:p>
    <w:p>
      <w:pPr>
        <w:spacing w:line="307" w:lineRule="auto" w:before="0"/>
        <w:ind w:left="190" w:right="21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11</w:t>
      </w:r>
      <w:r>
        <w:rPr>
          <w:rFonts w:ascii="Arial" w:hAnsi="Arial"/>
          <w:i/>
          <w:color w:val="161616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П рим</w:t>
      </w:r>
      <w:r>
        <w:rPr>
          <w:rFonts w:ascii="Arial" w:hAnsi="Arial"/>
          <w:i/>
          <w:color w:val="646464"/>
          <w:w w:val="110"/>
          <w:sz w:val="16"/>
        </w:rPr>
        <w:t>ер</w:t>
      </w:r>
      <w:r>
        <w:rPr>
          <w:rFonts w:ascii="Arial" w:hAnsi="Arial"/>
          <w:i/>
          <w:color w:val="3F3F3F"/>
          <w:w w:val="110"/>
          <w:sz w:val="16"/>
        </w:rPr>
        <w:t>ы </w:t>
      </w:r>
      <w:r>
        <w:rPr>
          <w:rFonts w:ascii="Arial" w:hAnsi="Arial"/>
          <w:i/>
          <w:color w:val="505050"/>
          <w:w w:val="110"/>
          <w:sz w:val="16"/>
        </w:rPr>
        <w:t>«вспышки бровей", стемительное </w:t>
      </w:r>
      <w:r>
        <w:rPr>
          <w:rFonts w:ascii="Arial" w:hAnsi="Arial"/>
          <w:i/>
          <w:color w:val="505050"/>
          <w:w w:val="110"/>
          <w:sz w:val="16"/>
        </w:rPr>
        <w:t>gвижение бровей в знак выражения готовности установить социальный </w:t>
      </w:r>
      <w:r>
        <w:rPr>
          <w:rFonts w:ascii="Arial" w:hAnsi="Arial"/>
          <w:i/>
          <w:color w:val="3F3F3F"/>
          <w:w w:val="110"/>
          <w:sz w:val="16"/>
        </w:rPr>
        <w:t>контакт </w:t>
      </w:r>
      <w:r>
        <w:rPr>
          <w:rFonts w:ascii="Arial" w:hAnsi="Arial"/>
          <w:color w:val="3F3F3F"/>
          <w:w w:val="110"/>
          <w:sz w:val="16"/>
        </w:rPr>
        <w:t>- </w:t>
      </w:r>
      <w:r>
        <w:rPr>
          <w:rFonts w:ascii="Arial" w:hAnsi="Arial"/>
          <w:i/>
          <w:color w:val="505050"/>
          <w:w w:val="110"/>
          <w:sz w:val="16"/>
        </w:rPr>
        <w:t>замеченные</w:t>
      </w:r>
    </w:p>
    <w:p>
      <w:pPr>
        <w:spacing w:line="307" w:lineRule="auto" w:before="5"/>
        <w:ind w:left="150" w:right="160" w:firstLine="3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smallCaps/>
          <w:color w:val="505050"/>
          <w:w w:val="108"/>
          <w:sz w:val="16"/>
        </w:rPr>
        <w:t>в</w:t>
      </w:r>
      <w:r>
        <w:rPr>
          <w:rFonts w:ascii="Arial" w:hAnsi="Arial"/>
          <w:i/>
          <w:smallCaps w:val="0"/>
          <w:color w:val="505050"/>
          <w:spacing w:val="19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8"/>
          <w:sz w:val="16"/>
        </w:rPr>
        <w:t>кажgо</w:t>
      </w:r>
      <w:r>
        <w:rPr>
          <w:rFonts w:ascii="Arial" w:hAnsi="Arial"/>
          <w:i/>
          <w:smallCaps w:val="0"/>
          <w:color w:val="3F3F3F"/>
          <w:w w:val="118"/>
          <w:sz w:val="16"/>
        </w:rPr>
        <w:t>й</w:t>
      </w:r>
      <w:r>
        <w:rPr>
          <w:rFonts w:ascii="Arial" w:hAnsi="Arial"/>
          <w:i/>
          <w:smallCaps w:val="0"/>
          <w:color w:val="3F3F3F"/>
          <w:spacing w:val="17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1"/>
          <w:w w:val="110"/>
          <w:sz w:val="16"/>
        </w:rPr>
        <w:t>культуре</w:t>
      </w:r>
      <w:r>
        <w:rPr>
          <w:rFonts w:ascii="Arial" w:hAnsi="Arial"/>
          <w:i/>
          <w:smallCaps w:val="0"/>
          <w:color w:val="505050"/>
          <w:w w:val="110"/>
          <w:sz w:val="16"/>
        </w:rPr>
        <w:t>.</w:t>
      </w:r>
      <w:r>
        <w:rPr>
          <w:rFonts w:ascii="Arial" w:hAnsi="Arial"/>
          <w:i/>
          <w:smallCaps w:val="0"/>
          <w:color w:val="505050"/>
          <w:spacing w:val="13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0"/>
          <w:sz w:val="16"/>
        </w:rPr>
        <w:t>Эт</w:t>
      </w:r>
      <w:r>
        <w:rPr>
          <w:rFonts w:ascii="Arial" w:hAnsi="Arial"/>
          <w:i/>
          <w:smallCaps w:val="0"/>
          <w:color w:val="3F3F3F"/>
          <w:w w:val="110"/>
          <w:sz w:val="16"/>
        </w:rPr>
        <w:t>и</w:t>
      </w:r>
      <w:r>
        <w:rPr>
          <w:rFonts w:ascii="Arial" w:hAnsi="Arial"/>
          <w:i/>
          <w:smallCaps w:val="0"/>
          <w:color w:val="3F3F3F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2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2"/>
          <w:sz w:val="16"/>
        </w:rPr>
        <w:t>наблюgени</w:t>
      </w:r>
      <w:r>
        <w:rPr>
          <w:rFonts w:ascii="Arial" w:hAnsi="Arial"/>
          <w:i/>
          <w:smallCaps w:val="0"/>
          <w:color w:val="3F3F3F"/>
          <w:w w:val="112"/>
          <w:sz w:val="16"/>
        </w:rPr>
        <w:t>я</w:t>
      </w:r>
      <w:r>
        <w:rPr>
          <w:rFonts w:ascii="Arial" w:hAnsi="Arial"/>
          <w:i/>
          <w:smallCaps w:val="0"/>
          <w:color w:val="3F3F3F"/>
          <w:spacing w:val="17"/>
          <w:sz w:val="16"/>
        </w:rPr>
        <w:t> </w:t>
      </w:r>
      <w:r>
        <w:rPr>
          <w:rFonts w:ascii="Arial" w:hAnsi="Arial"/>
          <w:i/>
          <w:smallCaps w:val="0"/>
          <w:color w:val="646464"/>
          <w:spacing w:val="-1"/>
          <w:w w:val="112"/>
          <w:sz w:val="16"/>
        </w:rPr>
        <w:t>б</w:t>
      </w:r>
      <w:r>
        <w:rPr>
          <w:rFonts w:ascii="Arial" w:hAnsi="Arial"/>
          <w:i/>
          <w:smallCaps w:val="0"/>
          <w:color w:val="646464"/>
          <w:spacing w:val="-9"/>
          <w:w w:val="112"/>
          <w:sz w:val="16"/>
        </w:rPr>
        <w:t>ы</w:t>
      </w:r>
      <w:r>
        <w:rPr>
          <w:rFonts w:ascii="Arial" w:hAnsi="Arial"/>
          <w:i/>
          <w:smallCaps w:val="0"/>
          <w:color w:val="3F3F3F"/>
          <w:spacing w:val="-1"/>
          <w:w w:val="112"/>
          <w:sz w:val="16"/>
        </w:rPr>
        <w:t>л</w:t>
      </w:r>
      <w:r>
        <w:rPr>
          <w:rFonts w:ascii="Arial" w:hAnsi="Arial"/>
          <w:i/>
          <w:smallCaps w:val="0"/>
          <w:color w:val="3F3F3F"/>
          <w:w w:val="112"/>
          <w:sz w:val="16"/>
        </w:rPr>
        <w:t>и</w:t>
      </w:r>
      <w:r>
        <w:rPr>
          <w:rFonts w:ascii="Arial" w:hAnsi="Arial"/>
          <w:i/>
          <w:smallCaps w:val="0"/>
          <w:color w:val="3F3F3F"/>
          <w:spacing w:val="21"/>
          <w:sz w:val="16"/>
        </w:rPr>
        <w:t> </w:t>
      </w:r>
      <w:r>
        <w:rPr>
          <w:rFonts w:ascii="Arial" w:hAnsi="Arial"/>
          <w:i/>
          <w:smallCaps w:val="0"/>
          <w:color w:val="505050"/>
          <w:w w:val="109"/>
          <w:sz w:val="16"/>
        </w:rPr>
        <w:t>сgеланы</w:t>
      </w:r>
      <w:r>
        <w:rPr>
          <w:rFonts w:ascii="Arial" w:hAnsi="Arial"/>
          <w:i/>
          <w:smallCaps w:val="0"/>
          <w:color w:val="505050"/>
          <w:w w:val="109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1"/>
          <w:w w:val="105"/>
          <w:sz w:val="16"/>
        </w:rPr>
        <w:t>этолого</w:t>
      </w:r>
      <w:r>
        <w:rPr>
          <w:rFonts w:ascii="Arial" w:hAnsi="Arial"/>
          <w:i/>
          <w:smallCaps w:val="0"/>
          <w:color w:val="505050"/>
          <w:w w:val="105"/>
          <w:sz w:val="16"/>
        </w:rPr>
        <w:t>м</w:t>
      </w:r>
      <w:r>
        <w:rPr>
          <w:rFonts w:ascii="Arial" w:hAnsi="Arial"/>
          <w:i/>
          <w:smallCaps w:val="0"/>
          <w:color w:val="505050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23"/>
          <w:sz w:val="16"/>
        </w:rPr>
        <w:t> </w:t>
      </w:r>
      <w:r>
        <w:rPr>
          <w:rFonts w:ascii="Arial" w:hAnsi="Arial"/>
          <w:i/>
          <w:smallCaps w:val="0"/>
          <w:color w:val="3F3F3F"/>
          <w:w w:val="105"/>
          <w:sz w:val="16"/>
        </w:rPr>
        <w:t>И</w:t>
      </w:r>
      <w:r>
        <w:rPr>
          <w:rFonts w:ascii="Arial" w:hAnsi="Arial"/>
          <w:i/>
          <w:smallCaps w:val="0"/>
          <w:color w:val="3F3F3F"/>
          <w:spacing w:val="-13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05"/>
          <w:sz w:val="16"/>
        </w:rPr>
        <w:t>ре</w:t>
      </w:r>
      <w:r>
        <w:rPr>
          <w:rFonts w:ascii="Arial" w:hAnsi="Arial"/>
          <w:i/>
          <w:smallCaps w:val="0"/>
          <w:color w:val="3F3F3F"/>
          <w:spacing w:val="8"/>
          <w:w w:val="105"/>
          <w:sz w:val="16"/>
        </w:rPr>
        <w:t>н</w:t>
      </w:r>
      <w:r>
        <w:rPr>
          <w:rFonts w:ascii="Arial" w:hAnsi="Arial"/>
          <w:i/>
          <w:smallCaps w:val="0"/>
          <w:color w:val="646464"/>
          <w:spacing w:val="-1"/>
          <w:w w:val="105"/>
          <w:sz w:val="16"/>
        </w:rPr>
        <w:t>еусо</w:t>
      </w:r>
      <w:r>
        <w:rPr>
          <w:rFonts w:ascii="Arial" w:hAnsi="Arial"/>
          <w:i/>
          <w:smallCaps w:val="0"/>
          <w:color w:val="646464"/>
          <w:w w:val="105"/>
          <w:sz w:val="16"/>
        </w:rPr>
        <w:t>м</w:t>
      </w:r>
      <w:r>
        <w:rPr>
          <w:rFonts w:ascii="Arial" w:hAnsi="Arial"/>
          <w:i/>
          <w:smallCaps w:val="0"/>
          <w:color w:val="646464"/>
          <w:sz w:val="16"/>
        </w:rPr>
        <w:t> </w:t>
      </w:r>
      <w:r>
        <w:rPr>
          <w:rFonts w:ascii="Arial" w:hAnsi="Arial"/>
          <w:i/>
          <w:smallCaps w:val="0"/>
          <w:color w:val="646464"/>
          <w:spacing w:val="-1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0"/>
          <w:sz w:val="16"/>
        </w:rPr>
        <w:t>Эйбл-Эйбесфельgтом</w:t>
      </w:r>
      <w:r>
        <w:rPr>
          <w:rFonts w:ascii="Arial" w:hAnsi="Arial"/>
          <w:i/>
          <w:smallCaps w:val="0"/>
          <w:color w:val="3F3F3F"/>
          <w:w w:val="110"/>
          <w:sz w:val="16"/>
        </w:rPr>
        <w:t>,</w:t>
      </w:r>
      <w:r>
        <w:rPr>
          <w:rFonts w:ascii="Arial" w:hAnsi="Arial"/>
          <w:i/>
          <w:smallCaps w:val="0"/>
          <w:color w:val="3F3F3F"/>
          <w:spacing w:val="-3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1"/>
          <w:sz w:val="16"/>
        </w:rPr>
        <w:t>который </w:t>
      </w:r>
      <w:r>
        <w:rPr>
          <w:rFonts w:ascii="Arial" w:hAnsi="Arial"/>
          <w:i/>
          <w:smallCaps w:val="0"/>
          <w:color w:val="3F3F3F"/>
          <w:spacing w:val="-1"/>
          <w:w w:val="109"/>
          <w:sz w:val="16"/>
        </w:rPr>
        <w:t>нагляgн</w:t>
      </w:r>
      <w:r>
        <w:rPr>
          <w:rFonts w:ascii="Arial" w:hAnsi="Arial"/>
          <w:i/>
          <w:smallCaps w:val="0"/>
          <w:color w:val="3F3F3F"/>
          <w:w w:val="109"/>
          <w:sz w:val="16"/>
        </w:rPr>
        <w:t>о</w:t>
      </w:r>
      <w:r>
        <w:rPr>
          <w:rFonts w:ascii="Arial" w:hAnsi="Arial"/>
          <w:i/>
          <w:smallCaps w:val="0"/>
          <w:color w:val="3F3F3F"/>
          <w:spacing w:val="11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1"/>
          <w:w w:val="113"/>
          <w:sz w:val="16"/>
        </w:rPr>
        <w:t>показал</w:t>
      </w:r>
      <w:r>
        <w:rPr>
          <w:rFonts w:ascii="Arial" w:hAnsi="Arial"/>
          <w:i/>
          <w:smallCaps w:val="0"/>
          <w:color w:val="505050"/>
          <w:w w:val="113"/>
          <w:sz w:val="16"/>
        </w:rPr>
        <w:t>,</w:t>
      </w:r>
      <w:r>
        <w:rPr>
          <w:rFonts w:ascii="Arial" w:hAnsi="Arial"/>
          <w:i/>
          <w:smallCaps w:val="0"/>
          <w:color w:val="505050"/>
          <w:spacing w:val="13"/>
          <w:sz w:val="16"/>
        </w:rPr>
        <w:t> </w:t>
      </w:r>
      <w:r>
        <w:rPr>
          <w:rFonts w:ascii="Arial" w:hAnsi="Arial"/>
          <w:i/>
          <w:smallCaps w:val="0"/>
          <w:color w:val="3F3F3F"/>
          <w:spacing w:val="-1"/>
          <w:w w:val="113"/>
          <w:sz w:val="16"/>
        </w:rPr>
        <w:t>ч</w:t>
      </w:r>
      <w:r>
        <w:rPr>
          <w:rFonts w:ascii="Arial" w:hAnsi="Arial"/>
          <w:i/>
          <w:smallCaps w:val="0"/>
          <w:color w:val="3F3F3F"/>
          <w:spacing w:val="-10"/>
          <w:w w:val="113"/>
          <w:sz w:val="16"/>
        </w:rPr>
        <w:t>т</w:t>
      </w:r>
      <w:r>
        <w:rPr>
          <w:rFonts w:ascii="Arial" w:hAnsi="Arial"/>
          <w:i/>
          <w:smallCaps w:val="0"/>
          <w:color w:val="646464"/>
          <w:w w:val="113"/>
          <w:sz w:val="16"/>
        </w:rPr>
        <w:t>о</w:t>
      </w:r>
      <w:r>
        <w:rPr>
          <w:rFonts w:ascii="Arial" w:hAnsi="Arial"/>
          <w:i/>
          <w:smallCaps w:val="0"/>
          <w:color w:val="646464"/>
          <w:spacing w:val="19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1"/>
          <w:w w:val="113"/>
          <w:sz w:val="16"/>
        </w:rPr>
        <w:t>люg</w:t>
      </w:r>
      <w:r>
        <w:rPr>
          <w:rFonts w:ascii="Arial" w:hAnsi="Arial"/>
          <w:i/>
          <w:smallCaps w:val="0"/>
          <w:color w:val="505050"/>
          <w:w w:val="113"/>
          <w:sz w:val="16"/>
        </w:rPr>
        <w:t>и</w:t>
      </w:r>
      <w:r>
        <w:rPr>
          <w:rFonts w:ascii="Arial" w:hAnsi="Arial"/>
          <w:i/>
          <w:smallCaps w:val="0"/>
          <w:color w:val="505050"/>
          <w:spacing w:val="14"/>
          <w:sz w:val="16"/>
        </w:rPr>
        <w:t> </w:t>
      </w:r>
      <w:r>
        <w:rPr>
          <w:rFonts w:ascii="Arial" w:hAnsi="Arial"/>
          <w:i/>
          <w:smallCaps w:val="0"/>
          <w:color w:val="3F3F3F"/>
          <w:w w:val="113"/>
          <w:sz w:val="16"/>
        </w:rPr>
        <w:t>в</w:t>
      </w:r>
      <w:r>
        <w:rPr>
          <w:rFonts w:ascii="Arial" w:hAnsi="Arial"/>
          <w:i/>
          <w:smallCaps w:val="0"/>
          <w:color w:val="3F3F3F"/>
          <w:spacing w:val="14"/>
          <w:sz w:val="16"/>
        </w:rPr>
        <w:t> </w:t>
      </w:r>
      <w:r>
        <w:rPr>
          <w:rFonts w:ascii="Arial" w:hAnsi="Arial"/>
          <w:i/>
          <w:smallCaps w:val="0"/>
          <w:color w:val="505050"/>
          <w:spacing w:val="-1"/>
          <w:w w:val="109"/>
          <w:sz w:val="16"/>
        </w:rPr>
        <w:t>опреgеленной</w:t>
      </w:r>
    </w:p>
    <w:p>
      <w:pPr>
        <w:spacing w:line="307" w:lineRule="auto" w:before="15"/>
        <w:ind w:left="190" w:right="19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505050"/>
          <w:w w:val="115"/>
          <w:sz w:val="16"/>
        </w:rPr>
        <w:t>степени «преgопреgелены" своими </w:t>
      </w:r>
      <w:r>
        <w:rPr>
          <w:rFonts w:ascii="Arial" w:hAnsi="Arial"/>
          <w:i/>
          <w:color w:val="3F3F3F"/>
          <w:w w:val="115"/>
          <w:sz w:val="16"/>
        </w:rPr>
        <w:t>инстинктами. </w:t>
      </w:r>
      <w:r>
        <w:rPr>
          <w:rFonts w:ascii="Arial" w:hAnsi="Arial"/>
          <w:i/>
          <w:color w:val="3F3F3F"/>
          <w:w w:val="115"/>
          <w:sz w:val="16"/>
        </w:rPr>
        <w:t>Каgры </w:t>
      </w:r>
      <w:r>
        <w:rPr>
          <w:rFonts w:ascii="Arial" w:hAnsi="Arial"/>
          <w:i/>
          <w:color w:val="505050"/>
          <w:w w:val="115"/>
          <w:sz w:val="16"/>
        </w:rPr>
        <w:t>выше </w:t>
      </w:r>
      <w:r>
        <w:rPr>
          <w:rFonts w:ascii="Arial" w:hAnsi="Arial"/>
          <w:i/>
          <w:color w:val="3F3F3F"/>
          <w:w w:val="115"/>
          <w:sz w:val="16"/>
        </w:rPr>
        <w:t>(а) </w:t>
      </w:r>
      <w:r>
        <w:rPr>
          <w:rFonts w:ascii="Arial" w:hAnsi="Arial"/>
          <w:i/>
          <w:color w:val="505050"/>
          <w:w w:val="115"/>
          <w:sz w:val="16"/>
        </w:rPr>
        <w:t>показывают француженку (Ь) яномами (с) балийца </w:t>
      </w:r>
      <w:r>
        <w:rPr>
          <w:rFonts w:ascii="Arial" w:hAnsi="Arial"/>
          <w:i/>
          <w:color w:val="3F3F3F"/>
          <w:w w:val="115"/>
          <w:sz w:val="16"/>
        </w:rPr>
        <w:t>[25].</w:t>
      </w:r>
    </w:p>
    <w:p>
      <w:pPr>
        <w:pStyle w:val="BodyText"/>
        <w:spacing w:before="5"/>
        <w:rPr>
          <w:rFonts w:ascii="Arial"/>
          <w:i/>
          <w:sz w:val="16"/>
        </w:rPr>
      </w:pPr>
    </w:p>
    <w:p>
      <w:pPr>
        <w:pStyle w:val="BodyText"/>
        <w:spacing w:line="264" w:lineRule="auto" w:before="1"/>
        <w:ind w:left="141" w:right="136" w:firstLine="307"/>
        <w:jc w:val="both"/>
      </w:pPr>
      <w:r>
        <w:rPr>
          <w:color w:val="3F3F3F"/>
          <w:w w:val="120"/>
        </w:rPr>
        <w:t>В </w:t>
      </w:r>
      <w:r>
        <w:rPr>
          <w:color w:val="505050"/>
          <w:w w:val="120"/>
        </w:rPr>
        <w:t>детских </w:t>
      </w:r>
      <w:r>
        <w:rPr>
          <w:color w:val="3F3F3F"/>
          <w:w w:val="120"/>
        </w:rPr>
        <w:t>снах в </w:t>
      </w:r>
      <w:r>
        <w:rPr>
          <w:color w:val="505050"/>
          <w:w w:val="120"/>
        </w:rPr>
        <w:t>частности </w:t>
      </w:r>
      <w:r>
        <w:rPr>
          <w:color w:val="3F3F3F"/>
          <w:w w:val="120"/>
        </w:rPr>
        <w:t>он нашел внушительное доказательство </w:t>
      </w:r>
      <w:r>
        <w:rPr>
          <w:color w:val="505050"/>
          <w:w w:val="120"/>
        </w:rPr>
        <w:t>того</w:t>
      </w:r>
      <w:r>
        <w:rPr>
          <w:color w:val="161616"/>
          <w:w w:val="120"/>
        </w:rPr>
        <w:t>, </w:t>
      </w:r>
      <w:r>
        <w:rPr>
          <w:color w:val="505050"/>
          <w:w w:val="120"/>
        </w:rPr>
        <w:t>что </w:t>
      </w:r>
      <w:r>
        <w:rPr>
          <w:color w:val="3F3F3F"/>
          <w:w w:val="120"/>
        </w:rPr>
        <w:t>нечто внутри - духовный фактор, неизвестный </w:t>
      </w:r>
      <w:r>
        <w:rPr>
          <w:color w:val="505050"/>
          <w:w w:val="120"/>
        </w:rPr>
        <w:t>сно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видцу - </w:t>
      </w:r>
      <w:r>
        <w:rPr>
          <w:color w:val="505050"/>
          <w:w w:val="120"/>
        </w:rPr>
        <w:t>знает </w:t>
      </w:r>
      <w:r>
        <w:rPr>
          <w:color w:val="3F3F3F"/>
          <w:w w:val="120"/>
        </w:rPr>
        <w:t>несколько больше</w:t>
      </w:r>
      <w:r>
        <w:rPr>
          <w:color w:val="797979"/>
          <w:w w:val="120"/>
        </w:rPr>
        <w:t>, </w:t>
      </w:r>
      <w:r>
        <w:rPr>
          <w:color w:val="3F3F3F"/>
          <w:w w:val="105"/>
        </w:rPr>
        <w:t>чer--I </w:t>
      </w:r>
      <w:r>
        <w:rPr>
          <w:color w:val="3F3F3F"/>
          <w:w w:val="120"/>
        </w:rPr>
        <w:t>человек, видящий </w:t>
      </w:r>
      <w:r>
        <w:rPr>
          <w:color w:val="505050"/>
          <w:w w:val="120"/>
        </w:rPr>
        <w:t>сон </w:t>
      </w:r>
      <w:r>
        <w:rPr>
          <w:color w:val="3F3F3F"/>
          <w:w w:val="120"/>
        </w:rPr>
        <w:t>(26]. Это </w:t>
      </w:r>
      <w:r>
        <w:rPr>
          <w:color w:val="505050"/>
          <w:w w:val="120"/>
        </w:rPr>
        <w:t>не </w:t>
      </w:r>
      <w:r>
        <w:rPr>
          <w:color w:val="3F3F3F"/>
          <w:w w:val="120"/>
        </w:rPr>
        <w:t>ново для </w:t>
      </w:r>
      <w:r>
        <w:rPr>
          <w:color w:val="505050"/>
          <w:w w:val="120"/>
        </w:rPr>
        <w:t>обществ </w:t>
      </w:r>
      <w:r>
        <w:rPr>
          <w:color w:val="3F3F3F"/>
          <w:w w:val="120"/>
        </w:rPr>
        <w:t>охотников </w:t>
      </w:r>
      <w:r>
        <w:rPr>
          <w:b/>
          <w:color w:val="3F3F3F"/>
          <w:w w:val="120"/>
        </w:rPr>
        <w:t>и </w:t>
      </w:r>
      <w:r>
        <w:rPr>
          <w:color w:val="505050"/>
          <w:w w:val="120"/>
        </w:rPr>
        <w:t>собирателей. Например, хорошо </w:t>
      </w:r>
      <w:r>
        <w:rPr>
          <w:color w:val="3F3F3F"/>
          <w:w w:val="120"/>
        </w:rPr>
        <w:t>документировано </w:t>
      </w:r>
      <w:r>
        <w:rPr>
          <w:color w:val="505050"/>
          <w:w w:val="120"/>
        </w:rPr>
        <w:t>то</w:t>
      </w:r>
      <w:r>
        <w:rPr>
          <w:color w:val="161616"/>
          <w:w w:val="120"/>
        </w:rPr>
        <w:t>, </w:t>
      </w:r>
      <w:r>
        <w:rPr>
          <w:color w:val="505050"/>
          <w:w w:val="120"/>
        </w:rPr>
        <w:t>что традиционные </w:t>
      </w:r>
      <w:r>
        <w:rPr>
          <w:color w:val="3F3F3F"/>
          <w:w w:val="120"/>
        </w:rPr>
        <w:t>люди наскапи даже говорят </w:t>
      </w:r>
      <w:r>
        <w:rPr>
          <w:color w:val="505050"/>
          <w:w w:val="120"/>
        </w:rPr>
        <w:t>о </w:t>
      </w:r>
      <w:r>
        <w:rPr>
          <w:color w:val="3F3F3F"/>
          <w:w w:val="120"/>
        </w:rPr>
        <w:t>внутреннем, </w:t>
      </w:r>
      <w:r>
        <w:rPr>
          <w:color w:val="505050"/>
          <w:w w:val="120"/>
        </w:rPr>
        <w:t>более зна</w:t>
      </w:r>
      <w:r>
        <w:rPr>
          <w:color w:val="161616"/>
          <w:w w:val="120"/>
        </w:rPr>
        <w:t>­ </w:t>
      </w:r>
      <w:r>
        <w:rPr>
          <w:color w:val="505050"/>
          <w:w w:val="120"/>
        </w:rPr>
        <w:t>чительном </w:t>
      </w:r>
      <w:r>
        <w:rPr>
          <w:color w:val="3F3F3F"/>
          <w:w w:val="120"/>
        </w:rPr>
        <w:t>человеке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который </w:t>
      </w:r>
      <w:r>
        <w:rPr>
          <w:color w:val="505050"/>
          <w:w w:val="120"/>
        </w:rPr>
        <w:t>знает </w:t>
      </w:r>
      <w:r>
        <w:rPr>
          <w:color w:val="3F3F3F"/>
          <w:w w:val="120"/>
        </w:rPr>
        <w:t>больше, </w:t>
      </w:r>
      <w:r>
        <w:rPr>
          <w:color w:val="505050"/>
          <w:w w:val="120"/>
        </w:rPr>
        <w:t>чем мы,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который разговаривает </w:t>
      </w:r>
      <w:r>
        <w:rPr>
          <w:color w:val="505050"/>
          <w:w w:val="120"/>
        </w:rPr>
        <w:t>с </w:t>
      </w:r>
      <w:r>
        <w:rPr>
          <w:color w:val="3F3F3F"/>
          <w:w w:val="120"/>
        </w:rPr>
        <w:t>нами во </w:t>
      </w:r>
      <w:r>
        <w:rPr>
          <w:color w:val="505050"/>
          <w:w w:val="120"/>
        </w:rPr>
        <w:t>снах </w:t>
      </w:r>
      <w:r>
        <w:rPr>
          <w:color w:val="3F3F3F"/>
          <w:w w:val="120"/>
        </w:rPr>
        <w:t>(27]</w:t>
      </w:r>
      <w:r>
        <w:rPr>
          <w:color w:val="010101"/>
          <w:w w:val="120"/>
        </w:rPr>
        <w:t>.</w:t>
      </w:r>
    </w:p>
    <w:p>
      <w:pPr>
        <w:pStyle w:val="BodyText"/>
        <w:spacing w:line="261" w:lineRule="auto"/>
        <w:ind w:left="142" w:right="139" w:firstLine="306"/>
        <w:jc w:val="both"/>
      </w:pPr>
      <w:r>
        <w:rPr>
          <w:color w:val="3F3F3F"/>
          <w:w w:val="120"/>
        </w:rPr>
        <w:t>Все </w:t>
      </w:r>
      <w:r>
        <w:rPr>
          <w:color w:val="505050"/>
          <w:w w:val="120"/>
        </w:rPr>
        <w:t>эти  наблюдения  привели  психиатра К. </w:t>
      </w:r>
      <w:r>
        <w:rPr>
          <w:color w:val="3F3F3F"/>
          <w:w w:val="120"/>
        </w:rPr>
        <w:t>Г. Юнга к предположению</w:t>
      </w:r>
      <w:r>
        <w:rPr>
          <w:color w:val="161616"/>
          <w:w w:val="120"/>
        </w:rPr>
        <w:t>, </w:t>
      </w:r>
      <w:r>
        <w:rPr>
          <w:color w:val="505050"/>
          <w:w w:val="120"/>
        </w:rPr>
        <w:t>что </w:t>
      </w:r>
      <w:r>
        <w:rPr>
          <w:color w:val="3F3F3F"/>
          <w:w w:val="120"/>
        </w:rPr>
        <w:t>в человече­ </w:t>
      </w:r>
      <w:r>
        <w:rPr>
          <w:color w:val="505050"/>
          <w:w w:val="120"/>
        </w:rPr>
        <w:t>ской душе, </w:t>
      </w:r>
      <w:r>
        <w:rPr>
          <w:color w:val="3F3F3F"/>
          <w:w w:val="120"/>
        </w:rPr>
        <w:t>должно быть, </w:t>
      </w:r>
      <w:r>
        <w:rPr>
          <w:color w:val="646464"/>
          <w:w w:val="120"/>
        </w:rPr>
        <w:t>су</w:t>
      </w:r>
      <w:r>
        <w:rPr>
          <w:color w:val="3F3F3F"/>
          <w:w w:val="120"/>
        </w:rPr>
        <w:t>ществуют </w:t>
      </w:r>
      <w:r>
        <w:rPr>
          <w:color w:val="505050"/>
          <w:w w:val="120"/>
        </w:rPr>
        <w:t>система</w:t>
      </w:r>
      <w:r>
        <w:rPr>
          <w:color w:val="161616"/>
          <w:w w:val="120"/>
        </w:rPr>
        <w:t>­ </w:t>
      </w:r>
      <w:r>
        <w:rPr>
          <w:color w:val="505050"/>
          <w:w w:val="120"/>
        </w:rPr>
        <w:t>тизированные </w:t>
      </w:r>
      <w:r>
        <w:rPr>
          <w:color w:val="3F3F3F"/>
          <w:w w:val="120"/>
        </w:rPr>
        <w:t>факторы,  которые  </w:t>
      </w:r>
      <w:r>
        <w:rPr>
          <w:color w:val="505050"/>
          <w:w w:val="120"/>
        </w:rPr>
        <w:t>формируют </w:t>
      </w:r>
      <w:r>
        <w:rPr>
          <w:b/>
          <w:color w:val="3F3F3F"/>
          <w:w w:val="120"/>
          <w:sz w:val="18"/>
        </w:rPr>
        <w:t>и </w:t>
      </w:r>
      <w:r>
        <w:rPr>
          <w:color w:val="3F3F3F"/>
          <w:w w:val="120"/>
        </w:rPr>
        <w:t>выстраивают </w:t>
      </w:r>
      <w:r>
        <w:rPr>
          <w:color w:val="505050"/>
          <w:w w:val="120"/>
        </w:rPr>
        <w:t>человеческие мысли </w:t>
      </w:r>
      <w:r>
        <w:rPr>
          <w:color w:val="3F3F3F"/>
          <w:w w:val="120"/>
        </w:rPr>
        <w:t>и чувства. В </w:t>
      </w:r>
      <w:r>
        <w:rPr>
          <w:color w:val="505050"/>
          <w:w w:val="120"/>
        </w:rPr>
        <w:t>соответствии с </w:t>
      </w:r>
      <w:r>
        <w:rPr>
          <w:color w:val="3F3F3F"/>
          <w:w w:val="120"/>
        </w:rPr>
        <w:t>Западными </w:t>
      </w:r>
      <w:r>
        <w:rPr>
          <w:color w:val="505050"/>
          <w:w w:val="120"/>
        </w:rPr>
        <w:t>традициями, он </w:t>
      </w:r>
      <w:r>
        <w:rPr>
          <w:color w:val="3F3F3F"/>
          <w:w w:val="120"/>
        </w:rPr>
        <w:t>назвал </w:t>
      </w:r>
      <w:r>
        <w:rPr>
          <w:color w:val="505050"/>
          <w:w w:val="120"/>
        </w:rPr>
        <w:t>эти основные </w:t>
      </w:r>
      <w:r>
        <w:rPr>
          <w:color w:val="3F3F3F"/>
          <w:w w:val="120"/>
        </w:rPr>
        <w:t>духовные структуры ар</w:t>
      </w:r>
      <w:r>
        <w:rPr>
          <w:color w:val="161616"/>
          <w:w w:val="120"/>
        </w:rPr>
        <w:t>­ </w:t>
      </w:r>
      <w:r>
        <w:rPr>
          <w:color w:val="505050"/>
          <w:w w:val="120"/>
        </w:rPr>
        <w:t>хетипами. </w:t>
      </w:r>
      <w:r>
        <w:rPr>
          <w:color w:val="3F3F3F"/>
          <w:w w:val="120"/>
        </w:rPr>
        <w:t>Он назвал, как </w:t>
      </w:r>
      <w:r>
        <w:rPr>
          <w:color w:val="505050"/>
          <w:w w:val="120"/>
        </w:rPr>
        <w:t>уже было упомянуто, </w:t>
      </w:r>
      <w:r>
        <w:rPr>
          <w:color w:val="3F3F3F"/>
          <w:w w:val="120"/>
        </w:rPr>
        <w:t>центрирующий </w:t>
      </w:r>
      <w:r>
        <w:rPr>
          <w:color w:val="3F3F3F"/>
          <w:spacing w:val="2"/>
          <w:w w:val="120"/>
        </w:rPr>
        <w:t>архетип</w:t>
      </w:r>
      <w:r>
        <w:rPr>
          <w:color w:val="161616"/>
          <w:spacing w:val="2"/>
          <w:w w:val="120"/>
        </w:rPr>
        <w:t>, </w:t>
      </w:r>
      <w:r>
        <w:rPr>
          <w:color w:val="3F3F3F"/>
          <w:w w:val="120"/>
        </w:rPr>
        <w:t>являющийся </w:t>
      </w:r>
      <w:r>
        <w:rPr>
          <w:color w:val="505050"/>
          <w:w w:val="120"/>
        </w:rPr>
        <w:t>основой </w:t>
      </w:r>
      <w:r>
        <w:rPr>
          <w:color w:val="3F3F3F"/>
          <w:w w:val="120"/>
        </w:rPr>
        <w:t>развития </w:t>
      </w:r>
      <w:r>
        <w:rPr>
          <w:i/>
          <w:color w:val="505050"/>
          <w:w w:val="120"/>
          <w:sz w:val="21"/>
        </w:rPr>
        <w:t>эго </w:t>
      </w:r>
      <w:r>
        <w:rPr>
          <w:color w:val="3F3F3F"/>
          <w:w w:val="120"/>
        </w:rPr>
        <w:t>сознания </w:t>
      </w:r>
      <w:r>
        <w:rPr>
          <w:color w:val="505050"/>
          <w:w w:val="120"/>
        </w:rPr>
        <w:t>Самостью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Обычно лю</w:t>
      </w:r>
      <w:r>
        <w:rPr>
          <w:color w:val="161616"/>
          <w:w w:val="120"/>
        </w:rPr>
        <w:t>­ </w:t>
      </w:r>
      <w:r>
        <w:rPr>
          <w:color w:val="3F3F3F"/>
          <w:w w:val="120"/>
        </w:rPr>
        <w:t>ди не осознают </w:t>
      </w:r>
      <w:r>
        <w:rPr>
          <w:color w:val="505050"/>
          <w:w w:val="120"/>
        </w:rPr>
        <w:t>эти </w:t>
      </w:r>
      <w:r>
        <w:rPr>
          <w:color w:val="3F3F3F"/>
          <w:w w:val="120"/>
        </w:rPr>
        <w:t>архетипы, которые я</w:t>
      </w:r>
      <w:r>
        <w:rPr>
          <w:color w:val="161616"/>
          <w:w w:val="120"/>
        </w:rPr>
        <w:t>в</w:t>
      </w:r>
      <w:r>
        <w:rPr>
          <w:color w:val="3F3F3F"/>
          <w:w w:val="120"/>
        </w:rPr>
        <w:t>ля­ </w:t>
      </w:r>
      <w:r>
        <w:rPr>
          <w:color w:val="3F3F3F"/>
          <w:spacing w:val="-4"/>
          <w:w w:val="120"/>
        </w:rPr>
        <w:t>ют</w:t>
      </w:r>
      <w:r>
        <w:rPr>
          <w:color w:val="646464"/>
          <w:spacing w:val="-4"/>
          <w:w w:val="120"/>
        </w:rPr>
        <w:t>с</w:t>
      </w:r>
      <w:r>
        <w:rPr>
          <w:color w:val="3F3F3F"/>
          <w:spacing w:val="-4"/>
          <w:w w:val="120"/>
        </w:rPr>
        <w:t>я </w:t>
      </w:r>
      <w:r>
        <w:rPr>
          <w:color w:val="505050"/>
          <w:w w:val="120"/>
        </w:rPr>
        <w:t>унаследованными базовыми структурами </w:t>
      </w:r>
      <w:r>
        <w:rPr>
          <w:color w:val="3F3F3F"/>
          <w:w w:val="120"/>
        </w:rPr>
        <w:t>коллективного бессознательного</w:t>
      </w:r>
      <w:r>
        <w:rPr>
          <w:color w:val="3F3F3F"/>
          <w:spacing w:val="7"/>
          <w:w w:val="120"/>
        </w:rPr>
        <w:t> </w:t>
      </w:r>
      <w:r>
        <w:rPr>
          <w:color w:val="3F3F3F"/>
          <w:spacing w:val="-3"/>
          <w:w w:val="120"/>
        </w:rPr>
        <w:t>людей</w:t>
      </w:r>
      <w:r>
        <w:rPr>
          <w:color w:val="010101"/>
          <w:spacing w:val="-3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before="5"/>
        <w:rPr>
          <w:sz w:val="12"/>
        </w:rPr>
      </w:pPr>
    </w:p>
    <w:p>
      <w:pPr>
        <w:pStyle w:val="ListParagraph"/>
        <w:numPr>
          <w:ilvl w:val="2"/>
          <w:numId w:val="1"/>
        </w:numPr>
        <w:tabs>
          <w:tab w:pos="803" w:val="left" w:leader="none"/>
        </w:tabs>
        <w:spacing w:line="240" w:lineRule="auto" w:before="93" w:after="0"/>
        <w:ind w:left="803" w:right="0" w:hanging="288"/>
        <w:jc w:val="left"/>
        <w:rPr>
          <w:sz w:val="18"/>
        </w:rPr>
      </w:pPr>
      <w:r>
        <w:rPr>
          <w:color w:val="505050"/>
          <w:spacing w:val="-3"/>
          <w:w w:val="115"/>
          <w:sz w:val="18"/>
        </w:rPr>
        <w:t>G</w:t>
      </w:r>
      <w:r>
        <w:rPr>
          <w:color w:val="161616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Hiilher, </w:t>
      </w:r>
      <w:r>
        <w:rPr>
          <w:rFonts w:ascii="Arial" w:hAnsi="Arial"/>
          <w:i/>
          <w:color w:val="3F3F3F"/>
          <w:w w:val="115"/>
          <w:sz w:val="16"/>
        </w:rPr>
        <w:t>Die Machl </w:t>
      </w:r>
      <w:r>
        <w:rPr>
          <w:rFonts w:ascii="Arial" w:hAnsi="Arial"/>
          <w:i/>
          <w:color w:val="505050"/>
          <w:w w:val="115"/>
          <w:sz w:val="16"/>
        </w:rPr>
        <w:t>der inneren </w:t>
      </w:r>
      <w:r>
        <w:rPr>
          <w:rFonts w:ascii="Arial" w:hAnsi="Arial"/>
          <w:i/>
          <w:color w:val="3F3F3F"/>
          <w:w w:val="115"/>
          <w:sz w:val="16"/>
        </w:rPr>
        <w:t>Bilder </w:t>
      </w:r>
      <w:r>
        <w:rPr>
          <w:color w:val="505050"/>
          <w:w w:val="115"/>
          <w:sz w:val="18"/>
        </w:rPr>
        <w:t>(Сила внутренних образов), </w:t>
      </w:r>
      <w:r>
        <w:rPr>
          <w:color w:val="3F3F3F"/>
          <w:w w:val="115"/>
          <w:sz w:val="18"/>
        </w:rPr>
        <w:t>р.</w:t>
      </w:r>
      <w:r>
        <w:rPr>
          <w:color w:val="3F3F3F"/>
          <w:spacing w:val="19"/>
          <w:w w:val="115"/>
          <w:sz w:val="18"/>
        </w:rPr>
        <w:t> </w:t>
      </w:r>
      <w:r>
        <w:rPr>
          <w:color w:val="3F3F3F"/>
          <w:w w:val="115"/>
          <w:sz w:val="18"/>
        </w:rPr>
        <w:t>22f.</w:t>
      </w:r>
    </w:p>
    <w:p>
      <w:pPr>
        <w:pStyle w:val="ListParagraph"/>
        <w:numPr>
          <w:ilvl w:val="2"/>
          <w:numId w:val="1"/>
        </w:numPr>
        <w:tabs>
          <w:tab w:pos="803" w:val="left" w:leader="none"/>
        </w:tabs>
        <w:spacing w:line="240" w:lineRule="auto" w:before="14" w:after="0"/>
        <w:ind w:left="802" w:right="0" w:hanging="288"/>
        <w:jc w:val="left"/>
        <w:rPr>
          <w:sz w:val="18"/>
        </w:rPr>
      </w:pPr>
      <w:r>
        <w:rPr>
          <w:color w:val="3F3F3F"/>
          <w:w w:val="115"/>
          <w:sz w:val="18"/>
        </w:rPr>
        <w:t>C.G. Jung, </w:t>
      </w:r>
      <w:r>
        <w:rPr>
          <w:rFonts w:ascii="Arial" w:hAnsi="Arial"/>
          <w:i/>
          <w:color w:val="505050"/>
          <w:w w:val="115"/>
          <w:sz w:val="16"/>
        </w:rPr>
        <w:t>Alchemical </w:t>
      </w:r>
      <w:r>
        <w:rPr>
          <w:rFonts w:ascii="Arial" w:hAnsi="Arial"/>
          <w:i/>
          <w:color w:val="3F3F3F"/>
          <w:w w:val="115"/>
          <w:sz w:val="16"/>
        </w:rPr>
        <w:t>Studies </w:t>
      </w:r>
      <w:r>
        <w:rPr>
          <w:color w:val="3F3F3F"/>
          <w:w w:val="115"/>
          <w:sz w:val="18"/>
        </w:rPr>
        <w:t>(Coll. Works </w:t>
      </w:r>
      <w:r>
        <w:rPr>
          <w:color w:val="505050"/>
          <w:w w:val="115"/>
          <w:sz w:val="18"/>
        </w:rPr>
        <w:t>13),</w:t>
      </w:r>
      <w:r>
        <w:rPr>
          <w:color w:val="505050"/>
          <w:spacing w:val="30"/>
          <w:w w:val="115"/>
          <w:sz w:val="18"/>
        </w:rPr>
        <w:t> </w:t>
      </w:r>
      <w:r>
        <w:rPr>
          <w:color w:val="505050"/>
          <w:w w:val="115"/>
          <w:sz w:val="18"/>
        </w:rPr>
        <w:t>§75.</w:t>
      </w:r>
    </w:p>
    <w:p>
      <w:pPr>
        <w:pStyle w:val="ListParagraph"/>
        <w:numPr>
          <w:ilvl w:val="2"/>
          <w:numId w:val="1"/>
        </w:numPr>
        <w:tabs>
          <w:tab w:pos="803" w:val="left" w:leader="none"/>
        </w:tabs>
        <w:spacing w:line="244" w:lineRule="auto" w:before="14" w:after="0"/>
        <w:ind w:left="523" w:right="3009" w:hanging="8"/>
        <w:jc w:val="left"/>
        <w:rPr>
          <w:sz w:val="18"/>
        </w:rPr>
      </w:pPr>
      <w:r>
        <w:rPr>
          <w:color w:val="3F3F3F"/>
          <w:w w:val="115"/>
          <w:sz w:val="18"/>
        </w:rPr>
        <w:t>C.G.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3F3F3F"/>
          <w:spacing w:val="5"/>
          <w:w w:val="115"/>
          <w:sz w:val="18"/>
        </w:rPr>
        <w:t>Jung</w:t>
      </w:r>
      <w:r>
        <w:rPr>
          <w:color w:val="646464"/>
          <w:spacing w:val="5"/>
          <w:w w:val="115"/>
          <w:sz w:val="18"/>
        </w:rPr>
        <w:t>,</w:t>
      </w:r>
      <w:r>
        <w:rPr>
          <w:color w:val="646464"/>
          <w:spacing w:val="-8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6"/>
        </w:rPr>
        <w:t>Structшe</w:t>
      </w:r>
      <w:r>
        <w:rPr>
          <w:rFonts w:ascii="Arial" w:hAnsi="Arial"/>
          <w:i/>
          <w:color w:val="3F3F3F"/>
          <w:spacing w:val="-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and</w:t>
      </w:r>
      <w:r>
        <w:rPr>
          <w:rFonts w:ascii="Arial" w:hAnsi="Arial"/>
          <w:i/>
          <w:color w:val="505050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Dynamics</w:t>
      </w:r>
      <w:r>
        <w:rPr>
          <w:rFonts w:ascii="Arial" w:hAnsi="Arial"/>
          <w:i/>
          <w:color w:val="3F3F3F"/>
          <w:spacing w:val="-2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of</w:t>
      </w:r>
      <w:r>
        <w:rPr>
          <w:rFonts w:ascii="Arial" w:hAnsi="Arial"/>
          <w:i/>
          <w:color w:val="505050"/>
          <w:spacing w:val="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the</w:t>
      </w:r>
      <w:r>
        <w:rPr>
          <w:rFonts w:ascii="Arial" w:hAnsi="Arial"/>
          <w:i/>
          <w:color w:val="505050"/>
          <w:spacing w:val="-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Psyche</w:t>
      </w:r>
      <w:r>
        <w:rPr>
          <w:rFonts w:ascii="Arial" w:hAnsi="Arial"/>
          <w:i/>
          <w:color w:val="3F3F3F"/>
          <w:spacing w:val="4"/>
          <w:w w:val="115"/>
          <w:sz w:val="16"/>
        </w:rPr>
        <w:t> </w:t>
      </w:r>
      <w:r>
        <w:rPr>
          <w:color w:val="3F3F3F"/>
          <w:w w:val="115"/>
          <w:sz w:val="18"/>
        </w:rPr>
        <w:t>(Coll.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Works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3F3F3F"/>
          <w:spacing w:val="-4"/>
          <w:w w:val="115"/>
          <w:sz w:val="18"/>
        </w:rPr>
        <w:t>8</w:t>
      </w:r>
      <w:r>
        <w:rPr>
          <w:color w:val="161616"/>
          <w:spacing w:val="-4"/>
          <w:w w:val="115"/>
          <w:sz w:val="18"/>
        </w:rPr>
        <w:t>]</w:t>
      </w:r>
      <w:r>
        <w:rPr>
          <w:color w:val="505050"/>
          <w:spacing w:val="-4"/>
          <w:w w:val="115"/>
          <w:sz w:val="18"/>
        </w:rPr>
        <w:t>,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§608.</w:t>
      </w:r>
      <w:r>
        <w:rPr>
          <w:color w:val="161616"/>
          <w:w w:val="115"/>
          <w:sz w:val="18"/>
        </w:rPr>
        <w:t> (</w:t>
      </w:r>
      <w:r>
        <w:rPr>
          <w:color w:val="505050"/>
          <w:w w:val="115"/>
          <w:sz w:val="18"/>
        </w:rPr>
        <w:t>4]</w:t>
      </w:r>
      <w:r>
        <w:rPr>
          <w:color w:val="505050"/>
          <w:spacing w:val="13"/>
          <w:w w:val="115"/>
          <w:sz w:val="18"/>
        </w:rPr>
        <w:t> </w:t>
      </w:r>
      <w:r>
        <w:rPr>
          <w:color w:val="3F3F3F"/>
          <w:w w:val="115"/>
          <w:sz w:val="18"/>
        </w:rPr>
        <w:t>C.G.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Jung,</w:t>
      </w:r>
      <w:r>
        <w:rPr>
          <w:color w:val="3F3F3F"/>
          <w:spacing w:val="-10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6"/>
        </w:rPr>
        <w:t>Structure</w:t>
      </w:r>
      <w:r>
        <w:rPr>
          <w:rFonts w:ascii="Arial" w:hAnsi="Arial"/>
          <w:i/>
          <w:color w:val="3F3F3F"/>
          <w:spacing w:val="-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and</w:t>
      </w:r>
      <w:r>
        <w:rPr>
          <w:rFonts w:ascii="Arial" w:hAnsi="Arial"/>
          <w:i/>
          <w:color w:val="3F3F3F"/>
          <w:spacing w:val="-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Dynamics</w:t>
      </w:r>
      <w:r>
        <w:rPr>
          <w:rFonts w:ascii="Arial" w:hAnsi="Arial"/>
          <w:i/>
          <w:color w:val="3F3F3F"/>
          <w:spacing w:val="-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of</w:t>
      </w:r>
      <w:r>
        <w:rPr>
          <w:rFonts w:ascii="Arial" w:hAnsi="Arial"/>
          <w:i/>
          <w:color w:val="505050"/>
          <w:spacing w:val="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the</w:t>
      </w:r>
      <w:r>
        <w:rPr>
          <w:rFonts w:ascii="Arial" w:hAnsi="Arial"/>
          <w:i/>
          <w:color w:val="505050"/>
          <w:spacing w:val="-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Psyche</w:t>
      </w:r>
      <w:r>
        <w:rPr>
          <w:rFonts w:ascii="Arial" w:hAnsi="Arial"/>
          <w:i/>
          <w:color w:val="3F3F3F"/>
          <w:spacing w:val="3"/>
          <w:w w:val="115"/>
          <w:sz w:val="16"/>
        </w:rPr>
        <w:t> </w:t>
      </w:r>
      <w:r>
        <w:rPr>
          <w:color w:val="3F3F3F"/>
          <w:w w:val="115"/>
          <w:sz w:val="18"/>
        </w:rPr>
        <w:t>(Coll.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Works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05050"/>
          <w:spacing w:val="-5"/>
          <w:w w:val="115"/>
          <w:sz w:val="18"/>
        </w:rPr>
        <w:t>8</w:t>
      </w:r>
      <w:r>
        <w:rPr>
          <w:color w:val="161616"/>
          <w:spacing w:val="-5"/>
          <w:w w:val="115"/>
          <w:sz w:val="18"/>
        </w:rPr>
        <w:t>]</w:t>
      </w:r>
      <w:r>
        <w:rPr>
          <w:color w:val="505050"/>
          <w:spacing w:val="-5"/>
          <w:w w:val="115"/>
          <w:sz w:val="18"/>
        </w:rPr>
        <w:t>,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§610.</w:t>
      </w:r>
    </w:p>
    <w:p>
      <w:pPr>
        <w:pStyle w:val="ListParagraph"/>
        <w:numPr>
          <w:ilvl w:val="0"/>
          <w:numId w:val="3"/>
        </w:numPr>
        <w:tabs>
          <w:tab w:pos="853" w:val="left" w:leader="none"/>
        </w:tabs>
        <w:spacing w:line="256" w:lineRule="auto" w:before="11" w:after="0"/>
        <w:ind w:left="219" w:right="143" w:firstLine="296"/>
        <w:jc w:val="left"/>
        <w:rPr>
          <w:color w:val="161616"/>
          <w:sz w:val="18"/>
        </w:rPr>
      </w:pPr>
      <w:r>
        <w:rPr>
          <w:color w:val="505050"/>
          <w:w w:val="115"/>
          <w:sz w:val="18"/>
        </w:rPr>
        <w:t>Эти </w:t>
      </w:r>
      <w:r>
        <w:rPr>
          <w:color w:val="3F3F3F"/>
          <w:w w:val="115"/>
          <w:sz w:val="18"/>
        </w:rPr>
        <w:t>размы</w:t>
      </w:r>
      <w:r>
        <w:rPr>
          <w:color w:val="161616"/>
          <w:w w:val="115"/>
          <w:sz w:val="18"/>
        </w:rPr>
        <w:t>ш</w:t>
      </w:r>
      <w:r>
        <w:rPr>
          <w:color w:val="3F3F3F"/>
          <w:w w:val="115"/>
          <w:sz w:val="18"/>
        </w:rPr>
        <w:t>ления </w:t>
      </w:r>
      <w:r>
        <w:rPr>
          <w:color w:val="505050"/>
          <w:w w:val="115"/>
          <w:sz w:val="18"/>
        </w:rPr>
        <w:t>далее </w:t>
      </w:r>
      <w:r>
        <w:rPr>
          <w:color w:val="3F3F3F"/>
          <w:w w:val="115"/>
          <w:sz w:val="18"/>
        </w:rPr>
        <w:t>ра</w:t>
      </w:r>
      <w:r>
        <w:rPr>
          <w:color w:val="646464"/>
          <w:w w:val="115"/>
          <w:sz w:val="18"/>
        </w:rPr>
        <w:t>зв</w:t>
      </w:r>
      <w:r>
        <w:rPr>
          <w:color w:val="3F3F3F"/>
          <w:w w:val="115"/>
          <w:sz w:val="18"/>
        </w:rPr>
        <w:t>иваются </w:t>
      </w:r>
      <w:r>
        <w:rPr>
          <w:color w:val="505050"/>
          <w:w w:val="115"/>
          <w:sz w:val="18"/>
        </w:rPr>
        <w:t>в выставке наскального </w:t>
      </w:r>
      <w:r>
        <w:rPr>
          <w:color w:val="3F3F3F"/>
          <w:w w:val="115"/>
          <w:sz w:val="18"/>
        </w:rPr>
        <w:t>иск</w:t>
      </w:r>
      <w:r>
        <w:rPr>
          <w:color w:val="646464"/>
          <w:w w:val="115"/>
          <w:sz w:val="18"/>
        </w:rPr>
        <w:t>усства со </w:t>
      </w:r>
      <w:r>
        <w:rPr>
          <w:color w:val="505050"/>
          <w:w w:val="115"/>
          <w:sz w:val="18"/>
        </w:rPr>
        <w:t>всех континентов,</w:t>
      </w:r>
      <w:r>
        <w:rPr>
          <w:color w:val="3F3F3F"/>
          <w:w w:val="115"/>
          <w:sz w:val="18"/>
        </w:rPr>
        <w:t> названной </w:t>
      </w:r>
      <w:r>
        <w:rPr>
          <w:color w:val="505050"/>
          <w:w w:val="115"/>
          <w:sz w:val="18"/>
        </w:rPr>
        <w:t>«Заря </w:t>
      </w:r>
      <w:r>
        <w:rPr>
          <w:color w:val="3F3F3F"/>
          <w:w w:val="115"/>
          <w:sz w:val="18"/>
        </w:rPr>
        <w:t>ч</w:t>
      </w:r>
      <w:r>
        <w:rPr>
          <w:color w:val="646464"/>
          <w:w w:val="115"/>
          <w:sz w:val="18"/>
        </w:rPr>
        <w:t>е</w:t>
      </w:r>
      <w:r>
        <w:rPr>
          <w:color w:val="3F3F3F"/>
          <w:w w:val="115"/>
          <w:sz w:val="18"/>
        </w:rPr>
        <w:t>ловеческого </w:t>
      </w:r>
      <w:r>
        <w:rPr>
          <w:color w:val="3F3F3F"/>
          <w:spacing w:val="-3"/>
          <w:w w:val="115"/>
          <w:sz w:val="18"/>
        </w:rPr>
        <w:t>д</w:t>
      </w:r>
      <w:r>
        <w:rPr>
          <w:color w:val="646464"/>
          <w:spacing w:val="-3"/>
          <w:w w:val="115"/>
          <w:sz w:val="18"/>
        </w:rPr>
        <w:t>уха»</w:t>
      </w:r>
      <w:r>
        <w:rPr>
          <w:color w:val="161616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Она </w:t>
      </w:r>
      <w:r>
        <w:rPr>
          <w:color w:val="505050"/>
          <w:w w:val="115"/>
          <w:sz w:val="18"/>
        </w:rPr>
        <w:t>открылась в </w:t>
      </w:r>
      <w:r>
        <w:rPr>
          <w:color w:val="3F3F3F"/>
          <w:w w:val="115"/>
          <w:sz w:val="18"/>
        </w:rPr>
        <w:t>К</w:t>
      </w:r>
      <w:r>
        <w:rPr>
          <w:color w:val="646464"/>
          <w:w w:val="115"/>
          <w:sz w:val="18"/>
        </w:rPr>
        <w:t>е</w:t>
      </w:r>
      <w:r>
        <w:rPr>
          <w:color w:val="3F3F3F"/>
          <w:w w:val="115"/>
          <w:sz w:val="18"/>
        </w:rPr>
        <w:t>льн</w:t>
      </w:r>
      <w:r>
        <w:rPr>
          <w:color w:val="646464"/>
          <w:w w:val="115"/>
          <w:sz w:val="18"/>
        </w:rPr>
        <w:t>е, </w:t>
      </w:r>
      <w:r>
        <w:rPr>
          <w:color w:val="505050"/>
          <w:w w:val="115"/>
          <w:sz w:val="18"/>
        </w:rPr>
        <w:t>в Германии, в </w:t>
      </w:r>
      <w:r>
        <w:rPr>
          <w:color w:val="3F3F3F"/>
          <w:w w:val="115"/>
          <w:sz w:val="18"/>
        </w:rPr>
        <w:t>2000 </w:t>
      </w:r>
      <w:r>
        <w:rPr>
          <w:color w:val="505050"/>
          <w:w w:val="115"/>
          <w:sz w:val="18"/>
        </w:rPr>
        <w:t>году </w:t>
      </w:r>
      <w:r>
        <w:rPr>
          <w:color w:val="3F3F3F"/>
          <w:w w:val="115"/>
          <w:sz w:val="18"/>
        </w:rPr>
        <w:t>под</w:t>
      </w:r>
      <w:r>
        <w:rPr>
          <w:color w:val="3F3F3F"/>
          <w:spacing w:val="17"/>
          <w:w w:val="115"/>
          <w:sz w:val="18"/>
        </w:rPr>
        <w:t> </w:t>
      </w:r>
      <w:r>
        <w:rPr>
          <w:color w:val="505050"/>
          <w:w w:val="115"/>
          <w:sz w:val="18"/>
        </w:rPr>
        <w:t>названием</w:t>
      </w:r>
    </w:p>
    <w:p>
      <w:pPr>
        <w:spacing w:line="206" w:lineRule="exact" w:before="0"/>
        <w:ind w:left="211" w:right="0" w:firstLine="0"/>
        <w:jc w:val="left"/>
        <w:rPr>
          <w:sz w:val="18"/>
        </w:rPr>
      </w:pPr>
      <w:r>
        <w:rPr>
          <w:rFonts w:ascii="Arial" w:hAnsi="Arial"/>
          <w:i/>
          <w:color w:val="505050"/>
          <w:w w:val="110"/>
          <w:sz w:val="15"/>
        </w:rPr>
        <w:t>«Ат </w:t>
      </w:r>
      <w:r>
        <w:rPr>
          <w:color w:val="505050"/>
          <w:w w:val="110"/>
          <w:sz w:val="18"/>
        </w:rPr>
        <w:t>Anfang </w:t>
      </w:r>
      <w:r>
        <w:rPr>
          <w:color w:val="3F3F3F"/>
          <w:w w:val="110"/>
          <w:sz w:val="18"/>
        </w:rPr>
        <w:t>war das Bild»</w:t>
      </w:r>
      <w:r>
        <w:rPr>
          <w:color w:val="161616"/>
          <w:w w:val="110"/>
          <w:sz w:val="18"/>
        </w:rPr>
        <w:t>.</w:t>
      </w:r>
    </w:p>
    <w:p>
      <w:pPr>
        <w:pStyle w:val="ListParagraph"/>
        <w:numPr>
          <w:ilvl w:val="0"/>
          <w:numId w:val="3"/>
        </w:numPr>
        <w:tabs>
          <w:tab w:pos="787" w:val="left" w:leader="none"/>
        </w:tabs>
        <w:spacing w:line="240" w:lineRule="auto" w:before="14" w:after="0"/>
        <w:ind w:left="786" w:right="0" w:hanging="271"/>
        <w:jc w:val="left"/>
        <w:rPr>
          <w:color w:val="161616"/>
          <w:sz w:val="17"/>
        </w:rPr>
      </w:pPr>
      <w:r>
        <w:rPr>
          <w:color w:val="3F3F3F"/>
          <w:w w:val="110"/>
          <w:sz w:val="17"/>
        </w:rPr>
        <w:t>J </w:t>
      </w:r>
      <w:r>
        <w:rPr>
          <w:color w:val="161616"/>
          <w:w w:val="110"/>
          <w:sz w:val="17"/>
        </w:rPr>
        <w:t>. </w:t>
      </w:r>
      <w:r>
        <w:rPr>
          <w:color w:val="3F3F3F"/>
          <w:spacing w:val="3"/>
          <w:w w:val="110"/>
          <w:sz w:val="17"/>
        </w:rPr>
        <w:t>Clo </w:t>
      </w:r>
      <w:r>
        <w:rPr>
          <w:color w:val="3F3F3F"/>
          <w:w w:val="110"/>
          <w:sz w:val="17"/>
        </w:rPr>
        <w:t>tt</w:t>
      </w:r>
      <w:r>
        <w:rPr>
          <w:color w:val="646464"/>
          <w:w w:val="110"/>
          <w:sz w:val="17"/>
        </w:rPr>
        <w:t>es </w:t>
      </w:r>
      <w:r>
        <w:rPr>
          <w:color w:val="505050"/>
          <w:w w:val="110"/>
          <w:sz w:val="18"/>
        </w:rPr>
        <w:t>and </w:t>
      </w:r>
      <w:r>
        <w:rPr>
          <w:color w:val="3F3F3F"/>
          <w:w w:val="110"/>
          <w:sz w:val="18"/>
        </w:rPr>
        <w:t>D. </w:t>
      </w:r>
      <w:r>
        <w:rPr>
          <w:color w:val="3F3F3F"/>
          <w:w w:val="110"/>
          <w:sz w:val="17"/>
        </w:rPr>
        <w:t>Lewis</w:t>
      </w:r>
      <w:r>
        <w:rPr>
          <w:color w:val="646464"/>
          <w:w w:val="110"/>
          <w:sz w:val="17"/>
        </w:rPr>
        <w:t>-</w:t>
      </w:r>
      <w:r>
        <w:rPr>
          <w:color w:val="3F3F3F"/>
          <w:w w:val="110"/>
          <w:sz w:val="17"/>
        </w:rPr>
        <w:t>W illiam s</w:t>
      </w:r>
      <w:r>
        <w:rPr>
          <w:color w:val="646464"/>
          <w:w w:val="110"/>
          <w:sz w:val="17"/>
        </w:rPr>
        <w:t>, </w:t>
      </w:r>
      <w:r>
        <w:rPr>
          <w:rFonts w:ascii="Arial" w:hAnsi="Arial"/>
          <w:i/>
          <w:color w:val="3F3F3F"/>
          <w:w w:val="110"/>
          <w:sz w:val="16"/>
        </w:rPr>
        <w:t>Schamanen</w:t>
      </w:r>
      <w:r>
        <w:rPr>
          <w:rFonts w:ascii="Arial" w:hAnsi="Arial"/>
          <w:i/>
          <w:color w:val="646464"/>
          <w:w w:val="110"/>
          <w:sz w:val="16"/>
        </w:rPr>
        <w:t>, </w:t>
      </w:r>
      <w:r>
        <w:rPr>
          <w:color w:val="3F3F3F"/>
          <w:w w:val="110"/>
          <w:sz w:val="18"/>
        </w:rPr>
        <w:t>р.</w:t>
      </w:r>
      <w:r>
        <w:rPr>
          <w:color w:val="3F3F3F"/>
          <w:spacing w:val="-17"/>
          <w:w w:val="110"/>
          <w:sz w:val="18"/>
        </w:rPr>
        <w:t> </w:t>
      </w:r>
      <w:r>
        <w:rPr>
          <w:color w:val="3F3F3F"/>
          <w:w w:val="110"/>
          <w:sz w:val="17"/>
        </w:rPr>
        <w:t>36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0"/>
          <w:numId w:val="3"/>
        </w:numPr>
        <w:tabs>
          <w:tab w:pos="816" w:val="left" w:leader="none"/>
        </w:tabs>
        <w:spacing w:line="244" w:lineRule="auto" w:before="81" w:after="0"/>
        <w:ind w:left="214" w:right="140" w:firstLine="301"/>
        <w:jc w:val="both"/>
        <w:rPr>
          <w:i/>
          <w:color w:val="131313"/>
          <w:sz w:val="18"/>
        </w:rPr>
      </w:pPr>
      <w:r>
        <w:rPr>
          <w:color w:val="494949"/>
          <w:w w:val="115"/>
          <w:sz w:val="18"/>
        </w:rPr>
        <w:t>Наш nищеварительный </w:t>
      </w:r>
      <w:r>
        <w:rPr>
          <w:color w:val="5B5B5B"/>
          <w:w w:val="115"/>
          <w:sz w:val="18"/>
        </w:rPr>
        <w:t>тракт </w:t>
      </w:r>
      <w:r>
        <w:rPr>
          <w:color w:val="494949"/>
          <w:w w:val="115"/>
          <w:sz w:val="18"/>
        </w:rPr>
        <w:t>оснащен </w:t>
      </w:r>
      <w:r>
        <w:rPr>
          <w:color w:val="5B5B5B"/>
          <w:w w:val="115"/>
          <w:sz w:val="18"/>
        </w:rPr>
        <w:t>энтеральной </w:t>
      </w:r>
      <w:r>
        <w:rPr>
          <w:color w:val="494949"/>
          <w:w w:val="115"/>
          <w:sz w:val="18"/>
        </w:rPr>
        <w:t>нервной </w:t>
      </w:r>
      <w:r>
        <w:rPr>
          <w:color w:val="5B5B5B"/>
          <w:w w:val="115"/>
          <w:sz w:val="18"/>
        </w:rPr>
        <w:t>системой, </w:t>
      </w:r>
      <w:r>
        <w:rPr>
          <w:color w:val="494949"/>
          <w:w w:val="115"/>
          <w:sz w:val="18"/>
        </w:rPr>
        <w:t>которая считается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своем роде </w:t>
      </w:r>
      <w:r>
        <w:rPr>
          <w:color w:val="5B5B5B"/>
          <w:w w:val="115"/>
          <w:sz w:val="18"/>
        </w:rPr>
        <w:t>сложным </w:t>
      </w:r>
      <w:r>
        <w:rPr>
          <w:color w:val="363636"/>
          <w:spacing w:val="-3"/>
          <w:w w:val="115"/>
          <w:sz w:val="18"/>
        </w:rPr>
        <w:t>ц</w:t>
      </w:r>
      <w:r>
        <w:rPr>
          <w:color w:val="5B5B5B"/>
          <w:spacing w:val="-3"/>
          <w:w w:val="115"/>
          <w:sz w:val="18"/>
        </w:rPr>
        <w:t>елостным </w:t>
      </w:r>
      <w:r>
        <w:rPr>
          <w:color w:val="494949"/>
          <w:w w:val="115"/>
          <w:sz w:val="18"/>
        </w:rPr>
        <w:t>мозгом. См</w:t>
      </w:r>
      <w:r>
        <w:rPr>
          <w:color w:val="131313"/>
          <w:w w:val="115"/>
          <w:sz w:val="18"/>
        </w:rPr>
        <w:t>. </w:t>
      </w:r>
      <w:r>
        <w:rPr>
          <w:color w:val="494949"/>
          <w:w w:val="115"/>
          <w:sz w:val="18"/>
        </w:rPr>
        <w:t>Michael </w:t>
      </w:r>
      <w:r>
        <w:rPr>
          <w:color w:val="363636"/>
          <w:w w:val="115"/>
          <w:sz w:val="18"/>
        </w:rPr>
        <w:t>D. </w:t>
      </w:r>
      <w:r>
        <w:rPr>
          <w:color w:val="494949"/>
          <w:w w:val="115"/>
          <w:sz w:val="18"/>
        </w:rPr>
        <w:t>Gershon, </w:t>
      </w:r>
      <w:r>
        <w:rPr>
          <w:rFonts w:ascii="Arial" w:hAnsi="Arial"/>
          <w:i/>
          <w:color w:val="363636"/>
          <w:spacing w:val="-3"/>
          <w:w w:val="115"/>
          <w:sz w:val="16"/>
        </w:rPr>
        <w:t>Th</w:t>
      </w:r>
      <w:r>
        <w:rPr>
          <w:rFonts w:ascii="Arial" w:hAnsi="Arial"/>
          <w:i/>
          <w:color w:val="5B5B5B"/>
          <w:spacing w:val="-3"/>
          <w:w w:val="115"/>
          <w:sz w:val="16"/>
        </w:rPr>
        <w:t>e </w:t>
      </w:r>
      <w:r>
        <w:rPr>
          <w:rFonts w:ascii="Arial" w:hAnsi="Arial"/>
          <w:i/>
          <w:color w:val="494949"/>
          <w:w w:val="115"/>
          <w:sz w:val="16"/>
        </w:rPr>
        <w:t>Second </w:t>
      </w:r>
      <w:r>
        <w:rPr>
          <w:rFonts w:ascii="Arial" w:hAnsi="Arial"/>
          <w:i/>
          <w:color w:val="363636"/>
          <w:w w:val="115"/>
          <w:sz w:val="16"/>
        </w:rPr>
        <w:t>Вгаiп</w:t>
      </w:r>
      <w:r>
        <w:rPr>
          <w:rFonts w:ascii="Arial" w:hAnsi="Arial"/>
          <w:i/>
          <w:color w:val="363636"/>
          <w:spacing w:val="-21"/>
          <w:w w:val="115"/>
          <w:sz w:val="16"/>
        </w:rPr>
        <w:t> </w:t>
      </w:r>
      <w:r>
        <w:rPr>
          <w:rFonts w:ascii="Arial" w:hAnsi="Arial"/>
          <w:i/>
          <w:color w:val="131313"/>
          <w:w w:val="115"/>
          <w:sz w:val="16"/>
        </w:rPr>
        <w:t>.</w:t>
      </w:r>
    </w:p>
    <w:p>
      <w:pPr>
        <w:pStyle w:val="ListParagraph"/>
        <w:numPr>
          <w:ilvl w:val="0"/>
          <w:numId w:val="3"/>
        </w:numPr>
        <w:tabs>
          <w:tab w:pos="797" w:val="left" w:leader="none"/>
        </w:tabs>
        <w:spacing w:line="256" w:lineRule="auto" w:before="11" w:after="0"/>
        <w:ind w:left="219" w:right="143" w:firstLine="295"/>
        <w:jc w:val="both"/>
        <w:rPr>
          <w:color w:val="131313"/>
          <w:sz w:val="18"/>
        </w:rPr>
      </w:pPr>
      <w:r>
        <w:rPr>
          <w:color w:val="494949"/>
          <w:w w:val="110"/>
          <w:sz w:val="18"/>
        </w:rPr>
        <w:t>Главным образом, основываясь на исследованиях Роджера Уолкотта Сnерри, </w:t>
      </w:r>
      <w:r>
        <w:rPr>
          <w:color w:val="5B5B5B"/>
          <w:w w:val="110"/>
          <w:sz w:val="18"/>
        </w:rPr>
        <w:t>за </w:t>
      </w:r>
      <w:r>
        <w:rPr>
          <w:color w:val="494949"/>
          <w:w w:val="110"/>
          <w:sz w:val="18"/>
        </w:rPr>
        <w:t>которые </w:t>
      </w:r>
      <w:r>
        <w:rPr>
          <w:color w:val="5B5B5B"/>
          <w:w w:val="110"/>
          <w:sz w:val="18"/>
        </w:rPr>
        <w:t>он </w:t>
      </w:r>
      <w:r>
        <w:rPr>
          <w:color w:val="494949"/>
          <w:w w:val="110"/>
          <w:sz w:val="18"/>
        </w:rPr>
        <w:t>получил Нобелевскую премию </w:t>
      </w:r>
      <w:r>
        <w:rPr>
          <w:i/>
          <w:color w:val="494949"/>
          <w:w w:val="110"/>
          <w:sz w:val="18"/>
        </w:rPr>
        <w:t>в </w:t>
      </w:r>
      <w:r>
        <w:rPr>
          <w:color w:val="494949"/>
          <w:w w:val="110"/>
          <w:sz w:val="18"/>
        </w:rPr>
        <w:t>1981</w:t>
      </w:r>
      <w:r>
        <w:rPr>
          <w:color w:val="494949"/>
          <w:spacing w:val="5"/>
          <w:w w:val="110"/>
          <w:sz w:val="18"/>
        </w:rPr>
        <w:t> </w:t>
      </w:r>
      <w:r>
        <w:rPr>
          <w:color w:val="5B5B5B"/>
          <w:spacing w:val="5"/>
          <w:w w:val="110"/>
          <w:sz w:val="18"/>
        </w:rPr>
        <w:t>r</w:t>
      </w:r>
      <w:r>
        <w:rPr>
          <w:color w:val="131313"/>
          <w:spacing w:val="5"/>
          <w:w w:val="110"/>
          <w:sz w:val="18"/>
        </w:rPr>
        <w:t>.</w:t>
      </w:r>
    </w:p>
    <w:p>
      <w:pPr>
        <w:pStyle w:val="ListParagraph"/>
        <w:numPr>
          <w:ilvl w:val="0"/>
          <w:numId w:val="3"/>
        </w:numPr>
        <w:tabs>
          <w:tab w:pos="813" w:val="left" w:leader="none"/>
        </w:tabs>
        <w:spacing w:line="254" w:lineRule="auto" w:before="0" w:after="0"/>
        <w:ind w:left="205" w:right="102" w:firstLine="310"/>
        <w:jc w:val="both"/>
        <w:rPr>
          <w:color w:val="131313"/>
          <w:sz w:val="18"/>
        </w:rPr>
      </w:pPr>
      <w:r>
        <w:rPr>
          <w:color w:val="494949"/>
          <w:w w:val="110"/>
          <w:sz w:val="18"/>
        </w:rPr>
        <w:t>См., например, G.M</w:t>
      </w:r>
      <w:r>
        <w:rPr>
          <w:color w:val="131313"/>
          <w:w w:val="110"/>
          <w:sz w:val="18"/>
        </w:rPr>
        <w:t>. </w:t>
      </w:r>
      <w:r>
        <w:rPr>
          <w:color w:val="363636"/>
          <w:w w:val="110"/>
          <w:sz w:val="18"/>
        </w:rPr>
        <w:t>Edelman </w:t>
      </w:r>
      <w:r>
        <w:rPr>
          <w:color w:val="494949"/>
          <w:w w:val="110"/>
          <w:sz w:val="18"/>
        </w:rPr>
        <w:t>and G. </w:t>
      </w:r>
      <w:r>
        <w:rPr>
          <w:color w:val="262626"/>
          <w:w w:val="110"/>
          <w:sz w:val="18"/>
        </w:rPr>
        <w:t>T</w:t>
      </w:r>
      <w:r>
        <w:rPr>
          <w:color w:val="494949"/>
          <w:w w:val="110"/>
          <w:sz w:val="18"/>
        </w:rPr>
        <w:t>ononi, </w:t>
      </w:r>
      <w:r>
        <w:rPr>
          <w:rFonts w:ascii="Arial" w:hAnsi="Arial"/>
          <w:i/>
          <w:color w:val="494949"/>
          <w:w w:val="110"/>
          <w:sz w:val="16"/>
        </w:rPr>
        <w:t>А Univeгse of Consciousness </w:t>
      </w:r>
      <w:r>
        <w:rPr>
          <w:color w:val="494949"/>
          <w:w w:val="110"/>
          <w:sz w:val="18"/>
        </w:rPr>
        <w:t>и G. </w:t>
      </w:r>
      <w:r>
        <w:rPr>
          <w:color w:val="363636"/>
          <w:w w:val="110"/>
          <w:sz w:val="18"/>
        </w:rPr>
        <w:t>Hi</w:t>
      </w:r>
      <w:r>
        <w:rPr>
          <w:color w:val="131313"/>
          <w:w w:val="110"/>
          <w:sz w:val="18"/>
        </w:rPr>
        <w:t>i</w:t>
      </w:r>
      <w:r>
        <w:rPr>
          <w:color w:val="5B5B5B"/>
          <w:w w:val="110"/>
          <w:sz w:val="18"/>
        </w:rPr>
        <w:t>ther, </w:t>
      </w:r>
      <w:r>
        <w:rPr>
          <w:rFonts w:ascii="Arial" w:hAnsi="Arial"/>
          <w:i/>
          <w:color w:val="363636"/>
          <w:w w:val="110"/>
          <w:sz w:val="16"/>
        </w:rPr>
        <w:t>Die </w:t>
      </w:r>
      <w:r>
        <w:rPr>
          <w:rFonts w:ascii="Arial" w:hAnsi="Arial"/>
          <w:i/>
          <w:color w:val="494949"/>
          <w:w w:val="110"/>
          <w:sz w:val="16"/>
        </w:rPr>
        <w:t>Well dег  </w:t>
      </w:r>
      <w:r>
        <w:rPr>
          <w:rFonts w:ascii="Arial" w:hAnsi="Arial"/>
          <w:i/>
          <w:color w:val="494949"/>
          <w:w w:val="110"/>
          <w:sz w:val="16"/>
        </w:rPr>
        <w:t>iппегеп </w:t>
      </w:r>
      <w:r>
        <w:rPr>
          <w:color w:val="363636"/>
          <w:w w:val="110"/>
          <w:sz w:val="18"/>
        </w:rPr>
        <w:t>Bild</w:t>
      </w:r>
      <w:r>
        <w:rPr>
          <w:color w:val="5B5B5B"/>
          <w:w w:val="110"/>
          <w:sz w:val="18"/>
        </w:rPr>
        <w:t>er. </w:t>
      </w:r>
      <w:r>
        <w:rPr>
          <w:color w:val="363636"/>
          <w:w w:val="110"/>
          <w:sz w:val="18"/>
        </w:rPr>
        <w:t>Б</w:t>
      </w:r>
      <w:r>
        <w:rPr>
          <w:color w:val="5B5B5B"/>
          <w:w w:val="110"/>
          <w:sz w:val="18"/>
        </w:rPr>
        <w:t>етт и </w:t>
      </w:r>
      <w:r>
        <w:rPr>
          <w:color w:val="494949"/>
          <w:w w:val="110"/>
          <w:sz w:val="18"/>
        </w:rPr>
        <w:t>Эдварде (Betty Edwards) написала превосходную  и  полезную  </w:t>
      </w:r>
      <w:r>
        <w:rPr>
          <w:color w:val="5B5B5B"/>
          <w:w w:val="110"/>
          <w:sz w:val="18"/>
        </w:rPr>
        <w:t>книгу  </w:t>
      </w:r>
      <w:r>
        <w:rPr>
          <w:rFonts w:ascii="Arial" w:hAnsi="Arial"/>
          <w:i/>
          <w:color w:val="363636"/>
          <w:w w:val="110"/>
          <w:sz w:val="16"/>
        </w:rPr>
        <w:t>Dr</w:t>
      </w:r>
      <w:r>
        <w:rPr>
          <w:rFonts w:ascii="Arial" w:hAnsi="Arial"/>
          <w:i/>
          <w:color w:val="5B5B5B"/>
          <w:w w:val="110"/>
          <w:sz w:val="16"/>
        </w:rPr>
        <w:t>awing  оп  </w:t>
      </w:r>
      <w:r>
        <w:rPr>
          <w:rFonts w:ascii="Arial" w:hAnsi="Arial"/>
          <w:i/>
          <w:color w:val="494949"/>
          <w:w w:val="110"/>
          <w:sz w:val="16"/>
        </w:rPr>
        <w:t>lhe</w:t>
      </w:r>
      <w:r>
        <w:rPr>
          <w:rFonts w:ascii="Arial" w:hAnsi="Arial"/>
          <w:i/>
          <w:color w:val="363636"/>
          <w:w w:val="110"/>
          <w:sz w:val="16"/>
        </w:rPr>
        <w:t> </w:t>
      </w:r>
      <w:r>
        <w:rPr>
          <w:rFonts w:ascii="Arial" w:hAnsi="Arial"/>
          <w:i/>
          <w:color w:val="363636"/>
          <w:w w:val="110"/>
          <w:sz w:val="16"/>
        </w:rPr>
        <w:t>Righl Sid</w:t>
      </w:r>
      <w:r>
        <w:rPr>
          <w:rFonts w:ascii="Arial" w:hAnsi="Arial"/>
          <w:i/>
          <w:color w:val="5B5B5B"/>
          <w:w w:val="110"/>
          <w:sz w:val="16"/>
        </w:rPr>
        <w:t>e </w:t>
      </w:r>
      <w:r>
        <w:rPr>
          <w:rFonts w:ascii="Arial" w:hAnsi="Arial"/>
          <w:i/>
          <w:color w:val="494949"/>
          <w:w w:val="110"/>
          <w:sz w:val="16"/>
        </w:rPr>
        <w:t>of the </w:t>
      </w:r>
      <w:r>
        <w:rPr>
          <w:rFonts w:ascii="Arial" w:hAnsi="Arial"/>
          <w:i/>
          <w:color w:val="363636"/>
          <w:w w:val="110"/>
          <w:sz w:val="16"/>
        </w:rPr>
        <w:t>Brain </w:t>
      </w:r>
      <w:r>
        <w:rPr>
          <w:color w:val="494949"/>
          <w:w w:val="110"/>
          <w:sz w:val="18"/>
        </w:rPr>
        <w:t>о  </w:t>
      </w:r>
      <w:r>
        <w:rPr>
          <w:color w:val="5B5B5B"/>
          <w:spacing w:val="-6"/>
          <w:w w:val="110"/>
          <w:sz w:val="18"/>
        </w:rPr>
        <w:t>том</w:t>
      </w:r>
      <w:r>
        <w:rPr>
          <w:color w:val="262626"/>
          <w:spacing w:val="-6"/>
          <w:w w:val="110"/>
          <w:sz w:val="18"/>
        </w:rPr>
        <w:t>,  </w:t>
      </w:r>
      <w:r>
        <w:rPr>
          <w:color w:val="494949"/>
          <w:w w:val="110"/>
          <w:sz w:val="18"/>
        </w:rPr>
        <w:t>как  восстановить  и  выпустить  на  </w:t>
      </w:r>
      <w:r>
        <w:rPr>
          <w:color w:val="5B5B5B"/>
          <w:w w:val="110"/>
          <w:sz w:val="18"/>
        </w:rPr>
        <w:t>свободу  </w:t>
      </w:r>
      <w:r>
        <w:rPr>
          <w:color w:val="494949"/>
          <w:w w:val="110"/>
          <w:sz w:val="18"/>
        </w:rPr>
        <w:t>свои  способности  к  рисованию.</w:t>
      </w:r>
      <w:r>
        <w:rPr>
          <w:color w:val="363636"/>
          <w:w w:val="110"/>
          <w:sz w:val="18"/>
        </w:rPr>
        <w:t> </w:t>
      </w:r>
      <w:r>
        <w:rPr>
          <w:color w:val="363636"/>
          <w:spacing w:val="-4"/>
          <w:w w:val="110"/>
          <w:sz w:val="18"/>
        </w:rPr>
        <w:t>Ш</w:t>
      </w:r>
      <w:r>
        <w:rPr>
          <w:color w:val="5B5B5B"/>
          <w:spacing w:val="-4"/>
          <w:w w:val="110"/>
          <w:sz w:val="18"/>
        </w:rPr>
        <w:t>аг </w:t>
      </w:r>
      <w:r>
        <w:rPr>
          <w:color w:val="5B5B5B"/>
          <w:w w:val="110"/>
          <w:sz w:val="18"/>
        </w:rPr>
        <w:t>за </w:t>
      </w:r>
      <w:r>
        <w:rPr>
          <w:color w:val="494949"/>
          <w:w w:val="110"/>
          <w:sz w:val="18"/>
        </w:rPr>
        <w:t>шагом показано, как научиться доверять </w:t>
      </w:r>
      <w:r>
        <w:rPr>
          <w:color w:val="5B5B5B"/>
          <w:w w:val="110"/>
          <w:sz w:val="18"/>
        </w:rPr>
        <w:t>своим врожденным </w:t>
      </w:r>
      <w:r>
        <w:rPr>
          <w:color w:val="494949"/>
          <w:w w:val="110"/>
          <w:sz w:val="18"/>
        </w:rPr>
        <w:t>способностям видеть и даже рисовать портреты.</w:t>
      </w:r>
    </w:p>
    <w:p>
      <w:pPr>
        <w:pStyle w:val="ListParagraph"/>
        <w:numPr>
          <w:ilvl w:val="0"/>
          <w:numId w:val="3"/>
        </w:numPr>
        <w:tabs>
          <w:tab w:pos="899" w:val="left" w:leader="none"/>
        </w:tabs>
        <w:spacing w:line="256" w:lineRule="auto" w:before="0" w:after="0"/>
        <w:ind w:left="515" w:right="2219" w:firstLine="0"/>
        <w:jc w:val="both"/>
        <w:rPr>
          <w:color w:val="131313"/>
          <w:sz w:val="18"/>
        </w:rPr>
      </w:pPr>
      <w:r>
        <w:rPr>
          <w:color w:val="494949"/>
          <w:w w:val="115"/>
          <w:sz w:val="18"/>
        </w:rPr>
        <w:t>См. C.G</w:t>
      </w:r>
      <w:r>
        <w:rPr>
          <w:color w:val="131313"/>
          <w:w w:val="115"/>
          <w:sz w:val="18"/>
        </w:rPr>
        <w:t>. </w:t>
      </w:r>
      <w:r>
        <w:rPr>
          <w:color w:val="494949"/>
          <w:w w:val="115"/>
          <w:sz w:val="18"/>
        </w:rPr>
        <w:t>Jung, Mysterium Coniunctionis, </w:t>
      </w:r>
      <w:r>
        <w:rPr>
          <w:color w:val="131313"/>
          <w:spacing w:val="-4"/>
          <w:w w:val="115"/>
          <w:sz w:val="18"/>
        </w:rPr>
        <w:t>[</w:t>
      </w:r>
      <w:r>
        <w:rPr>
          <w:color w:val="494949"/>
          <w:spacing w:val="-4"/>
          <w:w w:val="115"/>
          <w:sz w:val="18"/>
        </w:rPr>
        <w:t>Coll</w:t>
      </w:r>
      <w:r>
        <w:rPr>
          <w:color w:val="131313"/>
          <w:spacing w:val="-4"/>
          <w:w w:val="115"/>
          <w:sz w:val="18"/>
        </w:rPr>
        <w:t>. </w:t>
      </w:r>
      <w:r>
        <w:rPr>
          <w:color w:val="494949"/>
          <w:w w:val="115"/>
          <w:sz w:val="18"/>
        </w:rPr>
        <w:t>Works </w:t>
      </w:r>
      <w:r>
        <w:rPr>
          <w:color w:val="494949"/>
          <w:spacing w:val="-5"/>
          <w:w w:val="115"/>
          <w:sz w:val="18"/>
        </w:rPr>
        <w:t>14]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494949"/>
          <w:w w:val="115"/>
          <w:sz w:val="18"/>
        </w:rPr>
        <w:t>§673 </w:t>
      </w:r>
      <w:r>
        <w:rPr>
          <w:color w:val="5B5B5B"/>
          <w:w w:val="115"/>
          <w:sz w:val="18"/>
        </w:rPr>
        <w:t>(курсив </w:t>
      </w:r>
      <w:r>
        <w:rPr>
          <w:color w:val="494949"/>
          <w:w w:val="115"/>
          <w:sz w:val="18"/>
        </w:rPr>
        <w:t>мой)</w:t>
      </w:r>
      <w:r>
        <w:rPr>
          <w:color w:val="131313"/>
          <w:w w:val="115"/>
          <w:sz w:val="18"/>
        </w:rPr>
        <w:t>. </w:t>
      </w:r>
      <w:r>
        <w:rPr>
          <w:color w:val="131313"/>
          <w:spacing w:val="3"/>
          <w:w w:val="115"/>
          <w:sz w:val="18"/>
        </w:rPr>
        <w:t>[</w:t>
      </w:r>
      <w:r>
        <w:rPr>
          <w:color w:val="363636"/>
          <w:spacing w:val="3"/>
          <w:w w:val="115"/>
          <w:sz w:val="18"/>
        </w:rPr>
        <w:t>11</w:t>
      </w:r>
      <w:r>
        <w:rPr>
          <w:color w:val="131313"/>
          <w:spacing w:val="3"/>
          <w:w w:val="115"/>
          <w:sz w:val="18"/>
        </w:rPr>
        <w:t>] </w:t>
      </w:r>
      <w:r>
        <w:rPr>
          <w:color w:val="494949"/>
          <w:w w:val="115"/>
          <w:sz w:val="18"/>
        </w:rPr>
        <w:t>Зоологи используют для таких образов термин</w:t>
      </w:r>
      <w:r>
        <w:rPr>
          <w:color w:val="494949"/>
          <w:spacing w:val="45"/>
          <w:w w:val="115"/>
          <w:sz w:val="18"/>
        </w:rPr>
        <w:t> </w:t>
      </w:r>
      <w:r>
        <w:rPr>
          <w:color w:val="494949"/>
          <w:w w:val="115"/>
          <w:sz w:val="18"/>
        </w:rPr>
        <w:t>«триггер».</w:t>
      </w:r>
    </w:p>
    <w:p>
      <w:pPr>
        <w:pStyle w:val="ListParagraph"/>
        <w:numPr>
          <w:ilvl w:val="0"/>
          <w:numId w:val="4"/>
        </w:numPr>
        <w:tabs>
          <w:tab w:pos="938" w:val="left" w:leader="none"/>
        </w:tabs>
        <w:spacing w:line="244" w:lineRule="auto" w:before="0" w:after="0"/>
        <w:ind w:left="202" w:right="152" w:firstLine="313"/>
        <w:jc w:val="left"/>
        <w:rPr>
          <w:sz w:val="18"/>
        </w:rPr>
      </w:pPr>
      <w:r>
        <w:rPr>
          <w:color w:val="494949"/>
          <w:w w:val="110"/>
          <w:sz w:val="18"/>
        </w:rPr>
        <w:t>См. </w:t>
      </w:r>
      <w:r>
        <w:rPr>
          <w:color w:val="5B5B5B"/>
          <w:w w:val="110"/>
          <w:sz w:val="18"/>
        </w:rPr>
        <w:t>N</w:t>
      </w:r>
      <w:r>
        <w:rPr>
          <w:color w:val="131313"/>
          <w:w w:val="110"/>
          <w:sz w:val="18"/>
        </w:rPr>
        <w:t>. </w:t>
      </w:r>
      <w:r>
        <w:rPr>
          <w:color w:val="494949"/>
          <w:w w:val="110"/>
          <w:sz w:val="18"/>
        </w:rPr>
        <w:t>Tinbergen, </w:t>
      </w:r>
      <w:r>
        <w:rPr>
          <w:rFonts w:ascii="Arial" w:hAnsi="Arial"/>
          <w:i/>
          <w:color w:val="363636"/>
          <w:w w:val="110"/>
          <w:sz w:val="16"/>
        </w:rPr>
        <w:t>Th</w:t>
      </w:r>
      <w:r>
        <w:rPr>
          <w:rFonts w:ascii="Arial" w:hAnsi="Arial"/>
          <w:i/>
          <w:color w:val="5B5B5B"/>
          <w:w w:val="110"/>
          <w:sz w:val="16"/>
        </w:rPr>
        <w:t>e </w:t>
      </w:r>
      <w:r>
        <w:rPr>
          <w:rFonts w:ascii="Arial" w:hAnsi="Arial"/>
          <w:i/>
          <w:color w:val="494949"/>
          <w:w w:val="110"/>
          <w:sz w:val="16"/>
        </w:rPr>
        <w:t>Sludy of </w:t>
      </w:r>
      <w:r>
        <w:rPr>
          <w:rFonts w:ascii="Arial" w:hAnsi="Arial"/>
          <w:i/>
          <w:color w:val="363636"/>
          <w:spacing w:val="2"/>
          <w:w w:val="110"/>
          <w:sz w:val="16"/>
        </w:rPr>
        <w:t>Inslin</w:t>
      </w:r>
      <w:r>
        <w:rPr>
          <w:rFonts w:ascii="Arial" w:hAnsi="Arial"/>
          <w:i/>
          <w:color w:val="5B5B5B"/>
          <w:spacing w:val="2"/>
          <w:w w:val="110"/>
          <w:sz w:val="16"/>
        </w:rPr>
        <w:t>cl 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494949"/>
          <w:w w:val="110"/>
          <w:sz w:val="18"/>
        </w:rPr>
        <w:t>Chapter: "Behaviour as Reaction to </w:t>
      </w:r>
      <w:r>
        <w:rPr>
          <w:color w:val="363636"/>
          <w:w w:val="110"/>
          <w:sz w:val="18"/>
        </w:rPr>
        <w:t>Ext</w:t>
      </w:r>
      <w:r>
        <w:rPr>
          <w:color w:val="5B5B5B"/>
          <w:w w:val="110"/>
          <w:sz w:val="18"/>
        </w:rPr>
        <w:t>e </w:t>
      </w:r>
      <w:r>
        <w:rPr>
          <w:color w:val="262626"/>
          <w:w w:val="110"/>
          <w:sz w:val="18"/>
        </w:rPr>
        <w:t>r</w:t>
      </w:r>
      <w:r>
        <w:rPr>
          <w:color w:val="494949"/>
          <w:w w:val="110"/>
          <w:sz w:val="18"/>
        </w:rPr>
        <w:t>na</w:t>
      </w:r>
      <w:r>
        <w:rPr>
          <w:color w:val="131313"/>
          <w:w w:val="110"/>
          <w:sz w:val="18"/>
        </w:rPr>
        <w:t>l  </w:t>
      </w:r>
      <w:r>
        <w:rPr>
          <w:color w:val="494949"/>
          <w:w w:val="110"/>
          <w:sz w:val="18"/>
        </w:rPr>
        <w:t>Stimuli-Sign Stimuli", р.</w:t>
      </w:r>
      <w:r>
        <w:rPr>
          <w:color w:val="494949"/>
          <w:spacing w:val="-17"/>
          <w:w w:val="110"/>
          <w:sz w:val="18"/>
        </w:rPr>
        <w:t> </w:t>
      </w:r>
      <w:r>
        <w:rPr>
          <w:color w:val="494949"/>
          <w:w w:val="110"/>
          <w:sz w:val="18"/>
        </w:rPr>
        <w:t>32.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9" w:after="0"/>
        <w:ind w:left="889" w:right="0" w:hanging="375"/>
        <w:jc w:val="left"/>
        <w:rPr>
          <w:sz w:val="18"/>
        </w:rPr>
      </w:pPr>
      <w:r>
        <w:rPr>
          <w:color w:val="494949"/>
          <w:w w:val="115"/>
          <w:sz w:val="18"/>
        </w:rPr>
        <w:t>C.G. </w:t>
      </w:r>
      <w:r>
        <w:rPr>
          <w:color w:val="363636"/>
          <w:w w:val="115"/>
          <w:sz w:val="18"/>
        </w:rPr>
        <w:t>Ju </w:t>
      </w:r>
      <w:r>
        <w:rPr>
          <w:color w:val="363636"/>
          <w:spacing w:val="-5"/>
          <w:w w:val="115"/>
          <w:sz w:val="18"/>
        </w:rPr>
        <w:t>ng</w:t>
      </w:r>
      <w:r>
        <w:rPr>
          <w:color w:val="5B5B5B"/>
          <w:spacing w:val="-5"/>
          <w:w w:val="115"/>
          <w:sz w:val="18"/>
        </w:rPr>
        <w:t>, </w:t>
      </w:r>
      <w:r>
        <w:rPr>
          <w:rFonts w:ascii="Arial" w:hAnsi="Arial"/>
          <w:i/>
          <w:color w:val="363636"/>
          <w:spacing w:val="-3"/>
          <w:w w:val="115"/>
          <w:sz w:val="16"/>
        </w:rPr>
        <w:t>Ps</w:t>
      </w:r>
      <w:r>
        <w:rPr>
          <w:rFonts w:ascii="Arial" w:hAnsi="Arial"/>
          <w:i/>
          <w:color w:val="5B5B5B"/>
          <w:spacing w:val="-3"/>
          <w:w w:val="115"/>
          <w:sz w:val="16"/>
        </w:rPr>
        <w:t>ycho</w:t>
      </w:r>
      <w:r>
        <w:rPr>
          <w:rFonts w:ascii="Arial" w:hAnsi="Arial"/>
          <w:i/>
          <w:color w:val="363636"/>
          <w:spacing w:val="-3"/>
          <w:w w:val="115"/>
          <w:sz w:val="16"/>
        </w:rPr>
        <w:t>logical </w:t>
      </w:r>
      <w:r>
        <w:rPr>
          <w:rFonts w:ascii="Arial" w:hAnsi="Arial"/>
          <w:i/>
          <w:color w:val="262626"/>
          <w:w w:val="115"/>
          <w:sz w:val="16"/>
        </w:rPr>
        <w:t>T</w:t>
      </w:r>
      <w:r>
        <w:rPr>
          <w:rFonts w:ascii="Arial" w:hAnsi="Arial"/>
          <w:i/>
          <w:color w:val="5B5B5B"/>
          <w:w w:val="115"/>
          <w:sz w:val="16"/>
        </w:rPr>
        <w:t>ypes </w:t>
      </w:r>
      <w:r>
        <w:rPr>
          <w:color w:val="494949"/>
          <w:spacing w:val="-4"/>
          <w:w w:val="115"/>
          <w:sz w:val="18"/>
        </w:rPr>
        <w:t>[Coll</w:t>
      </w:r>
      <w:r>
        <w:rPr>
          <w:color w:val="131313"/>
          <w:spacing w:val="-4"/>
          <w:w w:val="115"/>
          <w:sz w:val="18"/>
        </w:rPr>
        <w:t>. </w:t>
      </w:r>
      <w:r>
        <w:rPr>
          <w:color w:val="494949"/>
          <w:w w:val="115"/>
          <w:sz w:val="18"/>
        </w:rPr>
        <w:t>Works 6], </w:t>
      </w:r>
      <w:r>
        <w:rPr>
          <w:color w:val="494949"/>
          <w:spacing w:val="-8"/>
          <w:w w:val="115"/>
          <w:sz w:val="18"/>
        </w:rPr>
        <w:t>§765</w:t>
      </w:r>
      <w:r>
        <w:rPr>
          <w:color w:val="262626"/>
          <w:spacing w:val="-8"/>
          <w:w w:val="115"/>
          <w:sz w:val="18"/>
        </w:rPr>
        <w:t>,</w:t>
      </w:r>
      <w:r>
        <w:rPr>
          <w:color w:val="262626"/>
          <w:spacing w:val="-26"/>
          <w:w w:val="115"/>
          <w:sz w:val="18"/>
        </w:rPr>
        <w:t> </w:t>
      </w:r>
      <w:r>
        <w:rPr>
          <w:color w:val="494949"/>
          <w:w w:val="115"/>
          <w:sz w:val="18"/>
        </w:rPr>
        <w:t>«Definitions».</w:t>
      </w:r>
    </w:p>
    <w:p>
      <w:pPr>
        <w:pStyle w:val="ListParagraph"/>
        <w:numPr>
          <w:ilvl w:val="0"/>
          <w:numId w:val="4"/>
        </w:numPr>
        <w:tabs>
          <w:tab w:pos="899" w:val="left" w:leader="none"/>
        </w:tabs>
        <w:spacing w:line="240" w:lineRule="auto" w:before="14" w:after="0"/>
        <w:ind w:left="898" w:right="0" w:hanging="384"/>
        <w:jc w:val="left"/>
        <w:rPr>
          <w:sz w:val="18"/>
        </w:rPr>
      </w:pPr>
      <w:r>
        <w:rPr>
          <w:color w:val="363636"/>
          <w:w w:val="110"/>
          <w:sz w:val="18"/>
        </w:rPr>
        <w:t>C.G. Ju n</w:t>
      </w:r>
      <w:r>
        <w:rPr>
          <w:color w:val="5B5B5B"/>
          <w:w w:val="110"/>
          <w:sz w:val="18"/>
        </w:rPr>
        <w:t>g, </w:t>
      </w:r>
      <w:r>
        <w:rPr>
          <w:rFonts w:ascii="Arial" w:hAnsi="Arial"/>
          <w:i/>
          <w:color w:val="363636"/>
          <w:w w:val="110"/>
          <w:sz w:val="16"/>
        </w:rPr>
        <w:t>Slru</w:t>
      </w:r>
      <w:r>
        <w:rPr>
          <w:rFonts w:ascii="Arial" w:hAnsi="Arial"/>
          <w:i/>
          <w:color w:val="5B5B5B"/>
          <w:w w:val="110"/>
          <w:sz w:val="16"/>
        </w:rPr>
        <w:t>clur e </w:t>
      </w:r>
      <w:r>
        <w:rPr>
          <w:rFonts w:ascii="Arial" w:hAnsi="Arial"/>
          <w:i/>
          <w:color w:val="494949"/>
          <w:w w:val="110"/>
          <w:sz w:val="16"/>
        </w:rPr>
        <w:t>and </w:t>
      </w:r>
      <w:r>
        <w:rPr>
          <w:rFonts w:ascii="Arial" w:hAnsi="Arial"/>
          <w:i/>
          <w:color w:val="363636"/>
          <w:w w:val="110"/>
          <w:sz w:val="16"/>
        </w:rPr>
        <w:t>Dynamics </w:t>
      </w:r>
      <w:r>
        <w:rPr>
          <w:rFonts w:ascii="Arial" w:hAnsi="Arial"/>
          <w:i/>
          <w:color w:val="494949"/>
          <w:w w:val="110"/>
          <w:sz w:val="16"/>
        </w:rPr>
        <w:t>of </w:t>
      </w:r>
      <w:r>
        <w:rPr>
          <w:rFonts w:ascii="Arial" w:hAnsi="Arial"/>
          <w:i/>
          <w:color w:val="5B5B5B"/>
          <w:w w:val="110"/>
          <w:sz w:val="16"/>
        </w:rPr>
        <w:t>lhe </w:t>
      </w:r>
      <w:r>
        <w:rPr>
          <w:rFonts w:ascii="Arial" w:hAnsi="Arial"/>
          <w:i/>
          <w:color w:val="363636"/>
          <w:spacing w:val="-6"/>
          <w:w w:val="110"/>
          <w:sz w:val="16"/>
        </w:rPr>
        <w:t>Psy</w:t>
      </w:r>
      <w:r>
        <w:rPr>
          <w:rFonts w:ascii="Arial" w:hAnsi="Arial"/>
          <w:i/>
          <w:color w:val="5B5B5B"/>
          <w:spacing w:val="-6"/>
          <w:w w:val="110"/>
          <w:sz w:val="16"/>
        </w:rPr>
        <w:t>ch </w:t>
      </w:r>
      <w:r>
        <w:rPr>
          <w:rFonts w:ascii="Arial" w:hAnsi="Arial"/>
          <w:i/>
          <w:color w:val="5B5B5B"/>
          <w:w w:val="110"/>
          <w:sz w:val="16"/>
        </w:rPr>
        <w:t>e </w:t>
      </w:r>
      <w:r>
        <w:rPr>
          <w:color w:val="131313"/>
          <w:w w:val="110"/>
          <w:sz w:val="18"/>
        </w:rPr>
        <w:t>[</w:t>
      </w:r>
      <w:r>
        <w:rPr>
          <w:color w:val="494949"/>
          <w:w w:val="110"/>
          <w:sz w:val="18"/>
        </w:rPr>
        <w:t>Coll</w:t>
      </w:r>
      <w:r>
        <w:rPr>
          <w:color w:val="131313"/>
          <w:w w:val="110"/>
          <w:sz w:val="18"/>
        </w:rPr>
        <w:t>. </w:t>
      </w:r>
      <w:r>
        <w:rPr>
          <w:color w:val="494949"/>
          <w:w w:val="110"/>
          <w:sz w:val="18"/>
        </w:rPr>
        <w:t>Works </w:t>
      </w:r>
      <w:r>
        <w:rPr>
          <w:color w:val="494949"/>
          <w:spacing w:val="-4"/>
          <w:w w:val="110"/>
          <w:sz w:val="18"/>
        </w:rPr>
        <w:t>8]</w:t>
      </w:r>
      <w:r>
        <w:rPr>
          <w:color w:val="262626"/>
          <w:spacing w:val="-4"/>
          <w:w w:val="110"/>
          <w:sz w:val="18"/>
        </w:rPr>
        <w:t>,</w:t>
      </w:r>
      <w:r>
        <w:rPr>
          <w:color w:val="262626"/>
          <w:spacing w:val="3"/>
          <w:w w:val="110"/>
          <w:sz w:val="18"/>
        </w:rPr>
        <w:t> </w:t>
      </w:r>
      <w:r>
        <w:rPr>
          <w:color w:val="494949"/>
          <w:w w:val="110"/>
          <w:sz w:val="18"/>
        </w:rPr>
        <w:t>§398.</w:t>
      </w:r>
    </w:p>
    <w:p>
      <w:pPr>
        <w:pStyle w:val="ListParagraph"/>
        <w:numPr>
          <w:ilvl w:val="0"/>
          <w:numId w:val="4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5B5B5B"/>
          <w:w w:val="120"/>
          <w:sz w:val="18"/>
        </w:rPr>
        <w:t>M</w:t>
      </w:r>
      <w:r>
        <w:rPr>
          <w:color w:val="131313"/>
          <w:w w:val="120"/>
          <w:sz w:val="18"/>
        </w:rPr>
        <w:t>.</w:t>
      </w:r>
      <w:r>
        <w:rPr>
          <w:color w:val="5B5B5B"/>
          <w:w w:val="120"/>
          <w:sz w:val="18"/>
        </w:rPr>
        <w:t>-L. von </w:t>
      </w:r>
      <w:r>
        <w:rPr>
          <w:color w:val="363636"/>
          <w:spacing w:val="2"/>
          <w:w w:val="120"/>
          <w:sz w:val="18"/>
        </w:rPr>
        <w:t>Franz</w:t>
      </w:r>
      <w:r>
        <w:rPr>
          <w:color w:val="131313"/>
          <w:spacing w:val="2"/>
          <w:w w:val="120"/>
          <w:sz w:val="18"/>
        </w:rPr>
        <w:t>, </w:t>
      </w:r>
      <w:r>
        <w:rPr>
          <w:rFonts w:ascii="Arial" w:hAnsi="Arial"/>
          <w:i/>
          <w:color w:val="363636"/>
          <w:w w:val="120"/>
          <w:sz w:val="16"/>
        </w:rPr>
        <w:t>Palteгns </w:t>
      </w:r>
      <w:r>
        <w:rPr>
          <w:rFonts w:ascii="Arial" w:hAnsi="Arial"/>
          <w:i/>
          <w:color w:val="494949"/>
          <w:w w:val="120"/>
          <w:sz w:val="16"/>
        </w:rPr>
        <w:t>of Creativily Mirrored </w:t>
      </w:r>
      <w:r>
        <w:rPr>
          <w:i/>
          <w:color w:val="494949"/>
          <w:w w:val="120"/>
          <w:sz w:val="18"/>
        </w:rPr>
        <w:t>in </w:t>
      </w:r>
      <w:r>
        <w:rPr>
          <w:rFonts w:ascii="Arial" w:hAnsi="Arial"/>
          <w:i/>
          <w:color w:val="494949"/>
          <w:w w:val="120"/>
          <w:sz w:val="16"/>
        </w:rPr>
        <w:t>Crealion Mylhs, </w:t>
      </w:r>
      <w:r>
        <w:rPr>
          <w:color w:val="5B5B5B"/>
          <w:w w:val="120"/>
          <w:sz w:val="18"/>
        </w:rPr>
        <w:t>р.</w:t>
      </w:r>
      <w:r>
        <w:rPr>
          <w:color w:val="5B5B5B"/>
          <w:spacing w:val="-38"/>
          <w:w w:val="120"/>
          <w:sz w:val="18"/>
        </w:rPr>
        <w:t> </w:t>
      </w:r>
      <w:r>
        <w:rPr>
          <w:color w:val="363636"/>
          <w:w w:val="120"/>
          <w:sz w:val="18"/>
        </w:rPr>
        <w:t>104f.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94949"/>
          <w:w w:val="115"/>
          <w:sz w:val="18"/>
        </w:rPr>
        <w:t>C.G. </w:t>
      </w:r>
      <w:r>
        <w:rPr>
          <w:color w:val="363636"/>
          <w:w w:val="115"/>
          <w:sz w:val="18"/>
        </w:rPr>
        <w:t>Jung, </w:t>
      </w:r>
      <w:r>
        <w:rPr>
          <w:rFonts w:ascii="Arial" w:hAnsi="Arial"/>
          <w:i/>
          <w:color w:val="363636"/>
          <w:spacing w:val="-6"/>
          <w:w w:val="115"/>
          <w:sz w:val="16"/>
        </w:rPr>
        <w:t>Stгu</w:t>
      </w:r>
      <w:r>
        <w:rPr>
          <w:rFonts w:ascii="Arial" w:hAnsi="Arial"/>
          <w:i/>
          <w:color w:val="5B5B5B"/>
          <w:spacing w:val="-6"/>
          <w:w w:val="115"/>
          <w:sz w:val="16"/>
        </w:rPr>
        <w:t>cture </w:t>
      </w:r>
      <w:r>
        <w:rPr>
          <w:rFonts w:ascii="Arial" w:hAnsi="Arial"/>
          <w:i/>
          <w:color w:val="494949"/>
          <w:w w:val="115"/>
          <w:sz w:val="16"/>
        </w:rPr>
        <w:t>and </w:t>
      </w:r>
      <w:r>
        <w:rPr>
          <w:rFonts w:ascii="Arial" w:hAnsi="Arial"/>
          <w:i/>
          <w:color w:val="363636"/>
          <w:w w:val="115"/>
          <w:sz w:val="16"/>
        </w:rPr>
        <w:t>Dynamics </w:t>
      </w:r>
      <w:r>
        <w:rPr>
          <w:rFonts w:ascii="Arial" w:hAnsi="Arial"/>
          <w:i/>
          <w:color w:val="494949"/>
          <w:w w:val="115"/>
          <w:sz w:val="16"/>
        </w:rPr>
        <w:t>of </w:t>
      </w:r>
      <w:r>
        <w:rPr>
          <w:rFonts w:ascii="Arial" w:hAnsi="Arial"/>
          <w:i/>
          <w:color w:val="5B5B5B"/>
          <w:spacing w:val="-16"/>
          <w:w w:val="115"/>
          <w:sz w:val="16"/>
        </w:rPr>
        <w:t>t</w:t>
      </w:r>
      <w:r>
        <w:rPr>
          <w:rFonts w:ascii="Arial" w:hAnsi="Arial"/>
          <w:i/>
          <w:color w:val="B5B5B5"/>
          <w:spacing w:val="-16"/>
          <w:w w:val="115"/>
          <w:sz w:val="16"/>
        </w:rPr>
        <w:t>·</w:t>
      </w:r>
      <w:r>
        <w:rPr>
          <w:rFonts w:ascii="Arial" w:hAnsi="Arial"/>
          <w:i/>
          <w:color w:val="494949"/>
          <w:spacing w:val="-16"/>
          <w:w w:val="115"/>
          <w:sz w:val="16"/>
        </w:rPr>
        <w:t>he </w:t>
      </w:r>
      <w:r>
        <w:rPr>
          <w:rFonts w:ascii="Arial" w:hAnsi="Arial"/>
          <w:i/>
          <w:color w:val="363636"/>
          <w:spacing w:val="-5"/>
          <w:w w:val="115"/>
          <w:sz w:val="16"/>
        </w:rPr>
        <w:t>Psy</w:t>
      </w:r>
      <w:r>
        <w:rPr>
          <w:rFonts w:ascii="Arial" w:hAnsi="Arial"/>
          <w:i/>
          <w:color w:val="5B5B5B"/>
          <w:spacing w:val="-5"/>
          <w:w w:val="115"/>
          <w:sz w:val="16"/>
        </w:rPr>
        <w:t>che </w:t>
      </w:r>
      <w:r>
        <w:rPr>
          <w:color w:val="131313"/>
          <w:w w:val="115"/>
          <w:sz w:val="18"/>
        </w:rPr>
        <w:t>[</w:t>
      </w:r>
      <w:r>
        <w:rPr>
          <w:color w:val="494949"/>
          <w:w w:val="115"/>
          <w:sz w:val="18"/>
        </w:rPr>
        <w:t>Coll</w:t>
      </w:r>
      <w:r>
        <w:rPr>
          <w:color w:val="131313"/>
          <w:w w:val="115"/>
          <w:sz w:val="18"/>
        </w:rPr>
        <w:t>. </w:t>
      </w:r>
      <w:r>
        <w:rPr>
          <w:color w:val="494949"/>
          <w:w w:val="115"/>
          <w:sz w:val="18"/>
        </w:rPr>
        <w:t>Works </w:t>
      </w:r>
      <w:r>
        <w:rPr>
          <w:color w:val="494949"/>
          <w:spacing w:val="-4"/>
          <w:w w:val="115"/>
          <w:sz w:val="18"/>
        </w:rPr>
        <w:t>8]</w:t>
      </w:r>
      <w:r>
        <w:rPr>
          <w:color w:val="262626"/>
          <w:spacing w:val="-4"/>
          <w:w w:val="115"/>
          <w:sz w:val="18"/>
        </w:rPr>
        <w:t>,</w:t>
      </w:r>
      <w:r>
        <w:rPr>
          <w:color w:val="262626"/>
          <w:spacing w:val="30"/>
          <w:w w:val="115"/>
          <w:sz w:val="18"/>
        </w:rPr>
        <w:t> </w:t>
      </w:r>
      <w:r>
        <w:rPr>
          <w:color w:val="494949"/>
          <w:w w:val="115"/>
          <w:sz w:val="18"/>
        </w:rPr>
        <w:t>§611.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sz w:val="18"/>
        </w:rPr>
      </w:pPr>
      <w:r>
        <w:rPr>
          <w:color w:val="494949"/>
          <w:w w:val="110"/>
          <w:sz w:val="18"/>
        </w:rPr>
        <w:t>G</w:t>
      </w:r>
      <w:r>
        <w:rPr>
          <w:color w:val="131313"/>
          <w:w w:val="110"/>
          <w:sz w:val="18"/>
        </w:rPr>
        <w:t>. </w:t>
      </w:r>
      <w:r>
        <w:rPr>
          <w:color w:val="363636"/>
          <w:w w:val="110"/>
          <w:sz w:val="18"/>
        </w:rPr>
        <w:t>Ch</w:t>
      </w:r>
      <w:r>
        <w:rPr>
          <w:color w:val="5B5B5B"/>
          <w:w w:val="110"/>
          <w:sz w:val="18"/>
        </w:rPr>
        <w:t>aloup ka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363636"/>
          <w:w w:val="110"/>
          <w:sz w:val="16"/>
        </w:rPr>
        <w:t>Jouгney </w:t>
      </w:r>
      <w:r>
        <w:rPr>
          <w:rFonts w:ascii="Arial" w:hAnsi="Arial"/>
          <w:i/>
          <w:color w:val="494949"/>
          <w:w w:val="110"/>
          <w:sz w:val="16"/>
        </w:rPr>
        <w:t>in </w:t>
      </w:r>
      <w:r>
        <w:rPr>
          <w:rFonts w:ascii="Arial" w:hAnsi="Arial"/>
          <w:i/>
          <w:color w:val="363636"/>
          <w:w w:val="110"/>
          <w:sz w:val="16"/>
        </w:rPr>
        <w:t>Tim </w:t>
      </w:r>
      <w:r>
        <w:rPr>
          <w:rFonts w:ascii="Arial" w:hAnsi="Arial"/>
          <w:i/>
          <w:color w:val="5B5B5B"/>
          <w:w w:val="110"/>
          <w:sz w:val="16"/>
        </w:rPr>
        <w:t>e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494949"/>
          <w:w w:val="110"/>
          <w:sz w:val="18"/>
        </w:rPr>
        <w:t>рр.</w:t>
      </w:r>
      <w:r>
        <w:rPr>
          <w:color w:val="494949"/>
          <w:spacing w:val="-16"/>
          <w:w w:val="110"/>
          <w:sz w:val="18"/>
        </w:rPr>
        <w:t> </w:t>
      </w:r>
      <w:r>
        <w:rPr>
          <w:color w:val="363636"/>
          <w:spacing w:val="-3"/>
          <w:w w:val="110"/>
          <w:sz w:val="18"/>
        </w:rPr>
        <w:t>212</w:t>
      </w:r>
      <w:r>
        <w:rPr>
          <w:color w:val="5B5B5B"/>
          <w:spacing w:val="-3"/>
          <w:w w:val="110"/>
          <w:sz w:val="18"/>
        </w:rPr>
        <w:t>-</w:t>
      </w:r>
      <w:r>
        <w:rPr>
          <w:color w:val="363636"/>
          <w:spacing w:val="-3"/>
          <w:w w:val="110"/>
          <w:sz w:val="18"/>
        </w:rPr>
        <w:t>213</w:t>
      </w:r>
      <w:r>
        <w:rPr>
          <w:color w:val="131313"/>
          <w:spacing w:val="-3"/>
          <w:w w:val="110"/>
          <w:sz w:val="18"/>
        </w:rPr>
        <w:t>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4" w:after="0"/>
        <w:ind w:left="889" w:right="0" w:hanging="375"/>
        <w:jc w:val="left"/>
        <w:rPr>
          <w:sz w:val="18"/>
        </w:rPr>
      </w:pPr>
      <w:r>
        <w:rPr>
          <w:color w:val="494949"/>
          <w:spacing w:val="-1"/>
          <w:w w:val="115"/>
          <w:sz w:val="18"/>
        </w:rPr>
        <w:t>C.G</w:t>
      </w:r>
      <w:r>
        <w:rPr>
          <w:color w:val="494949"/>
          <w:w w:val="115"/>
          <w:sz w:val="18"/>
        </w:rPr>
        <w:t>.</w:t>
      </w:r>
      <w:r>
        <w:rPr>
          <w:color w:val="494949"/>
          <w:spacing w:val="-1"/>
          <w:sz w:val="18"/>
        </w:rPr>
        <w:t> </w:t>
      </w:r>
      <w:r>
        <w:rPr>
          <w:color w:val="363636"/>
          <w:spacing w:val="-1"/>
          <w:w w:val="119"/>
          <w:sz w:val="18"/>
        </w:rPr>
        <w:t>Jung</w:t>
      </w:r>
      <w:r>
        <w:rPr>
          <w:color w:val="363636"/>
          <w:w w:val="119"/>
          <w:sz w:val="18"/>
        </w:rPr>
        <w:t>,</w:t>
      </w:r>
      <w:r>
        <w:rPr>
          <w:color w:val="363636"/>
          <w:spacing w:val="11"/>
          <w:sz w:val="18"/>
        </w:rPr>
        <w:t> </w:t>
      </w:r>
      <w:r>
        <w:rPr>
          <w:rFonts w:ascii="Arial" w:hAnsi="Arial"/>
          <w:i/>
          <w:color w:val="494949"/>
          <w:spacing w:val="22"/>
          <w:w w:val="119"/>
          <w:sz w:val="16"/>
        </w:rPr>
        <w:t>M</w:t>
      </w:r>
      <w:r>
        <w:rPr>
          <w:rFonts w:ascii="Arial" w:hAnsi="Arial"/>
          <w:i/>
          <w:color w:val="494949"/>
          <w:w w:val="119"/>
          <w:sz w:val="16"/>
        </w:rPr>
        <w:t>y</w:t>
      </w:r>
      <w:r>
        <w:rPr>
          <w:rFonts w:ascii="Arial" w:hAnsi="Arial"/>
          <w:i/>
          <w:color w:val="494949"/>
          <w:spacing w:val="-12"/>
          <w:w w:val="119"/>
          <w:sz w:val="16"/>
        </w:rPr>
        <w:t>s</w:t>
      </w:r>
      <w:r>
        <w:rPr>
          <w:rFonts w:ascii="Arial" w:hAnsi="Arial"/>
          <w:i/>
          <w:color w:val="C8C8C8"/>
          <w:spacing w:val="-69"/>
          <w:w w:val="119"/>
          <w:sz w:val="16"/>
        </w:rPr>
        <w:t>·</w:t>
      </w:r>
      <w:r>
        <w:rPr>
          <w:rFonts w:ascii="Arial" w:hAnsi="Arial"/>
          <w:i/>
          <w:color w:val="494949"/>
          <w:spacing w:val="-22"/>
          <w:w w:val="119"/>
          <w:sz w:val="16"/>
        </w:rPr>
        <w:t>t</w:t>
      </w:r>
      <w:r>
        <w:rPr>
          <w:rFonts w:ascii="Arial" w:hAnsi="Arial"/>
          <w:i/>
          <w:color w:val="5B5B5B"/>
          <w:spacing w:val="-1"/>
          <w:w w:val="119"/>
          <w:sz w:val="16"/>
        </w:rPr>
        <w:t>eг</w:t>
      </w:r>
      <w:r>
        <w:rPr>
          <w:rFonts w:ascii="Arial" w:hAnsi="Arial"/>
          <w:i/>
          <w:color w:val="5B5B5B"/>
          <w:spacing w:val="-23"/>
          <w:w w:val="119"/>
          <w:sz w:val="16"/>
        </w:rPr>
        <w:t>i</w:t>
      </w:r>
      <w:r>
        <w:rPr>
          <w:rFonts w:ascii="Arial" w:hAnsi="Arial"/>
          <w:i/>
          <w:color w:val="363636"/>
          <w:spacing w:val="-1"/>
          <w:w w:val="119"/>
          <w:sz w:val="16"/>
        </w:rPr>
        <w:t>u</w:t>
      </w:r>
      <w:r>
        <w:rPr>
          <w:rFonts w:ascii="Arial" w:hAnsi="Arial"/>
          <w:i/>
          <w:color w:val="363636"/>
          <w:w w:val="119"/>
          <w:sz w:val="16"/>
        </w:rPr>
        <w:t>m</w:t>
      </w:r>
      <w:r>
        <w:rPr>
          <w:rFonts w:ascii="Arial" w:hAnsi="Arial"/>
          <w:i/>
          <w:color w:val="363636"/>
          <w:spacing w:val="-7"/>
          <w:sz w:val="16"/>
        </w:rPr>
        <w:t> </w:t>
      </w:r>
      <w:r>
        <w:rPr>
          <w:rFonts w:ascii="Arial" w:hAnsi="Arial"/>
          <w:i/>
          <w:color w:val="363636"/>
          <w:spacing w:val="-1"/>
          <w:w w:val="119"/>
          <w:sz w:val="16"/>
        </w:rPr>
        <w:t>Co</w:t>
      </w:r>
      <w:r>
        <w:rPr>
          <w:rFonts w:ascii="Arial" w:hAnsi="Arial"/>
          <w:i/>
          <w:color w:val="363636"/>
          <w:spacing w:val="-4"/>
          <w:w w:val="119"/>
          <w:sz w:val="16"/>
        </w:rPr>
        <w:t>n</w:t>
      </w:r>
      <w:r>
        <w:rPr>
          <w:rFonts w:ascii="Arial" w:hAnsi="Arial"/>
          <w:i/>
          <w:color w:val="363636"/>
          <w:spacing w:val="-1"/>
          <w:w w:val="119"/>
          <w:sz w:val="16"/>
        </w:rPr>
        <w:t>iu</w:t>
      </w:r>
      <w:r>
        <w:rPr>
          <w:rFonts w:ascii="Arial" w:hAnsi="Arial"/>
          <w:i/>
          <w:color w:val="363636"/>
          <w:spacing w:val="1"/>
          <w:w w:val="119"/>
          <w:sz w:val="16"/>
        </w:rPr>
        <w:t>n</w:t>
      </w:r>
      <w:r>
        <w:rPr>
          <w:rFonts w:ascii="Arial" w:hAnsi="Arial"/>
          <w:i/>
          <w:color w:val="5B5B5B"/>
          <w:w w:val="119"/>
          <w:sz w:val="16"/>
        </w:rPr>
        <w:t>c</w:t>
      </w:r>
      <w:r>
        <w:rPr>
          <w:rFonts w:ascii="Arial" w:hAnsi="Arial"/>
          <w:i/>
          <w:color w:val="5B5B5B"/>
          <w:spacing w:val="9"/>
          <w:w w:val="119"/>
          <w:sz w:val="16"/>
        </w:rPr>
        <w:t>t</w:t>
      </w:r>
      <w:r>
        <w:rPr>
          <w:rFonts w:ascii="Arial" w:hAnsi="Arial"/>
          <w:i/>
          <w:color w:val="5B5B5B"/>
          <w:spacing w:val="-1"/>
          <w:w w:val="119"/>
          <w:sz w:val="16"/>
        </w:rPr>
        <w:t>io</w:t>
      </w:r>
      <w:r>
        <w:rPr>
          <w:rFonts w:ascii="Arial" w:hAnsi="Arial"/>
          <w:i/>
          <w:color w:val="5B5B5B"/>
          <w:spacing w:val="-5"/>
          <w:w w:val="119"/>
          <w:sz w:val="16"/>
        </w:rPr>
        <w:t>n</w:t>
      </w:r>
      <w:r>
        <w:rPr>
          <w:rFonts w:ascii="Arial" w:hAnsi="Arial"/>
          <w:i/>
          <w:color w:val="363636"/>
          <w:spacing w:val="-1"/>
          <w:w w:val="119"/>
          <w:sz w:val="16"/>
        </w:rPr>
        <w:t>i</w:t>
      </w:r>
      <w:r>
        <w:rPr>
          <w:rFonts w:ascii="Arial" w:hAnsi="Arial"/>
          <w:i/>
          <w:color w:val="363636"/>
          <w:w w:val="119"/>
          <w:sz w:val="16"/>
        </w:rPr>
        <w:t>s</w:t>
      </w:r>
      <w:r>
        <w:rPr>
          <w:rFonts w:ascii="Arial" w:hAnsi="Arial"/>
          <w:i/>
          <w:color w:val="363636"/>
          <w:spacing w:val="19"/>
          <w:sz w:val="16"/>
        </w:rPr>
        <w:t> </w:t>
      </w:r>
      <w:r>
        <w:rPr>
          <w:color w:val="131313"/>
          <w:spacing w:val="-16"/>
          <w:w w:val="119"/>
          <w:sz w:val="18"/>
        </w:rPr>
        <w:t>[</w:t>
      </w:r>
      <w:r>
        <w:rPr>
          <w:color w:val="494949"/>
          <w:spacing w:val="-1"/>
          <w:w w:val="119"/>
          <w:sz w:val="18"/>
        </w:rPr>
        <w:t>Col</w:t>
      </w:r>
      <w:r>
        <w:rPr>
          <w:color w:val="494949"/>
          <w:spacing w:val="-20"/>
          <w:w w:val="119"/>
          <w:sz w:val="18"/>
        </w:rPr>
        <w:t>l</w:t>
      </w:r>
      <w:r>
        <w:rPr>
          <w:color w:val="131313"/>
          <w:w w:val="119"/>
          <w:sz w:val="18"/>
        </w:rPr>
        <w:t>.</w:t>
      </w:r>
      <w:r>
        <w:rPr>
          <w:color w:val="131313"/>
          <w:spacing w:val="7"/>
          <w:sz w:val="18"/>
        </w:rPr>
        <w:t> </w:t>
      </w:r>
      <w:r>
        <w:rPr>
          <w:color w:val="494949"/>
          <w:spacing w:val="-1"/>
          <w:w w:val="116"/>
          <w:sz w:val="18"/>
        </w:rPr>
        <w:t>Work</w:t>
      </w:r>
      <w:r>
        <w:rPr>
          <w:color w:val="494949"/>
          <w:w w:val="116"/>
          <w:sz w:val="18"/>
        </w:rPr>
        <w:t>s</w:t>
      </w:r>
      <w:r>
        <w:rPr>
          <w:color w:val="494949"/>
          <w:spacing w:val="14"/>
          <w:sz w:val="18"/>
        </w:rPr>
        <w:t> </w:t>
      </w:r>
      <w:r>
        <w:rPr>
          <w:color w:val="494949"/>
          <w:w w:val="116"/>
          <w:sz w:val="18"/>
        </w:rPr>
        <w:t>14</w:t>
      </w:r>
      <w:r>
        <w:rPr>
          <w:color w:val="494949"/>
          <w:spacing w:val="-18"/>
          <w:w w:val="116"/>
          <w:sz w:val="18"/>
        </w:rPr>
        <w:t>]</w:t>
      </w:r>
      <w:r>
        <w:rPr>
          <w:color w:val="262626"/>
          <w:w w:val="108"/>
          <w:sz w:val="18"/>
        </w:rPr>
        <w:t>,</w:t>
      </w:r>
      <w:r>
        <w:rPr>
          <w:color w:val="262626"/>
          <w:spacing w:val="8"/>
          <w:sz w:val="18"/>
        </w:rPr>
        <w:t> </w:t>
      </w:r>
      <w:r>
        <w:rPr>
          <w:color w:val="494949"/>
          <w:w w:val="108"/>
          <w:sz w:val="18"/>
        </w:rPr>
        <w:t>§60</w:t>
      </w:r>
      <w:r>
        <w:rPr>
          <w:color w:val="494949"/>
          <w:spacing w:val="-4"/>
          <w:w w:val="108"/>
          <w:sz w:val="18"/>
        </w:rPr>
        <w:t>3</w:t>
      </w:r>
      <w:r>
        <w:rPr>
          <w:color w:val="131313"/>
          <w:w w:val="108"/>
          <w:sz w:val="18"/>
        </w:rPr>
        <w:t>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94949"/>
          <w:w w:val="115"/>
          <w:sz w:val="18"/>
        </w:rPr>
        <w:t>C.G. </w:t>
      </w:r>
      <w:r>
        <w:rPr>
          <w:color w:val="363636"/>
          <w:w w:val="115"/>
          <w:sz w:val="18"/>
        </w:rPr>
        <w:t>Ju </w:t>
      </w:r>
      <w:r>
        <w:rPr>
          <w:color w:val="5B5B5B"/>
          <w:w w:val="115"/>
          <w:sz w:val="18"/>
        </w:rPr>
        <w:t>ng, </w:t>
      </w:r>
      <w:r>
        <w:rPr>
          <w:rFonts w:ascii="Arial" w:hAnsi="Arial"/>
          <w:i/>
          <w:color w:val="363636"/>
          <w:w w:val="115"/>
          <w:sz w:val="16"/>
        </w:rPr>
        <w:t>Struc</w:t>
      </w:r>
      <w:r>
        <w:rPr>
          <w:rFonts w:ascii="Arial" w:hAnsi="Arial"/>
          <w:i/>
          <w:color w:val="5B5B5B"/>
          <w:w w:val="115"/>
          <w:sz w:val="16"/>
        </w:rPr>
        <w:t>ture </w:t>
      </w:r>
      <w:r>
        <w:rPr>
          <w:rFonts w:ascii="Arial" w:hAnsi="Arial"/>
          <w:i/>
          <w:color w:val="494949"/>
          <w:w w:val="115"/>
          <w:sz w:val="16"/>
        </w:rPr>
        <w:t>and </w:t>
      </w:r>
      <w:r>
        <w:rPr>
          <w:rFonts w:ascii="Arial" w:hAnsi="Arial"/>
          <w:i/>
          <w:color w:val="363636"/>
          <w:w w:val="115"/>
          <w:sz w:val="16"/>
        </w:rPr>
        <w:t>D</w:t>
      </w:r>
      <w:r>
        <w:rPr>
          <w:rFonts w:ascii="Arial" w:hAnsi="Arial"/>
          <w:i/>
          <w:color w:val="5B5B5B"/>
          <w:w w:val="115"/>
          <w:sz w:val="16"/>
        </w:rPr>
        <w:t>ynamics </w:t>
      </w:r>
      <w:r>
        <w:rPr>
          <w:rFonts w:ascii="Arial" w:hAnsi="Arial"/>
          <w:i/>
          <w:color w:val="494949"/>
          <w:w w:val="115"/>
          <w:sz w:val="16"/>
        </w:rPr>
        <w:t>of </w:t>
      </w:r>
      <w:r>
        <w:rPr>
          <w:rFonts w:ascii="Arial" w:hAnsi="Arial"/>
          <w:i/>
          <w:color w:val="5B5B5B"/>
          <w:w w:val="115"/>
          <w:sz w:val="16"/>
        </w:rPr>
        <w:t>the </w:t>
      </w:r>
      <w:r>
        <w:rPr>
          <w:rFonts w:ascii="Arial" w:hAnsi="Arial"/>
          <w:i/>
          <w:color w:val="363636"/>
          <w:spacing w:val="-6"/>
          <w:w w:val="115"/>
          <w:sz w:val="16"/>
        </w:rPr>
        <w:t>Psych</w:t>
      </w:r>
      <w:r>
        <w:rPr>
          <w:rFonts w:ascii="Arial" w:hAnsi="Arial"/>
          <w:i/>
          <w:color w:val="5B5B5B"/>
          <w:spacing w:val="-6"/>
          <w:w w:val="115"/>
          <w:sz w:val="16"/>
        </w:rPr>
        <w:t>e </w:t>
      </w:r>
      <w:r>
        <w:rPr>
          <w:color w:val="262626"/>
          <w:w w:val="115"/>
          <w:sz w:val="18"/>
        </w:rPr>
        <w:t>[</w:t>
      </w:r>
      <w:r>
        <w:rPr>
          <w:color w:val="494949"/>
          <w:w w:val="115"/>
          <w:sz w:val="18"/>
        </w:rPr>
        <w:t>Coll. Works 8],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494949"/>
          <w:spacing w:val="-6"/>
          <w:w w:val="115"/>
          <w:sz w:val="18"/>
        </w:rPr>
        <w:t>§24</w:t>
      </w:r>
      <w:r>
        <w:rPr>
          <w:color w:val="131313"/>
          <w:spacing w:val="-6"/>
          <w:w w:val="115"/>
          <w:sz w:val="18"/>
        </w:rPr>
        <w:t>1</w:t>
      </w:r>
      <w:r>
        <w:rPr>
          <w:color w:val="494949"/>
          <w:spacing w:val="-6"/>
          <w:w w:val="115"/>
          <w:sz w:val="18"/>
        </w:rPr>
        <w:t>.</w:t>
      </w:r>
    </w:p>
    <w:p>
      <w:pPr>
        <w:pStyle w:val="ListParagraph"/>
        <w:numPr>
          <w:ilvl w:val="0"/>
          <w:numId w:val="4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sz w:val="18"/>
        </w:rPr>
      </w:pPr>
      <w:r>
        <w:rPr>
          <w:color w:val="494949"/>
          <w:w w:val="115"/>
          <w:sz w:val="18"/>
        </w:rPr>
        <w:t>C.G. </w:t>
      </w:r>
      <w:r>
        <w:rPr>
          <w:color w:val="363636"/>
          <w:w w:val="115"/>
          <w:sz w:val="18"/>
        </w:rPr>
        <w:t>Ju n</w:t>
      </w:r>
      <w:r>
        <w:rPr>
          <w:color w:val="5B5B5B"/>
          <w:w w:val="115"/>
          <w:sz w:val="18"/>
        </w:rPr>
        <w:t>g, </w:t>
      </w:r>
      <w:r>
        <w:rPr>
          <w:color w:val="494949"/>
          <w:w w:val="115"/>
          <w:sz w:val="18"/>
        </w:rPr>
        <w:t>ор. cit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33"/>
          <w:w w:val="115"/>
          <w:sz w:val="18"/>
        </w:rPr>
        <w:t> </w:t>
      </w:r>
      <w:r>
        <w:rPr>
          <w:color w:val="494949"/>
          <w:spacing w:val="-6"/>
          <w:w w:val="115"/>
          <w:sz w:val="18"/>
        </w:rPr>
        <w:t>§242</w:t>
      </w:r>
      <w:r>
        <w:rPr>
          <w:color w:val="131313"/>
          <w:spacing w:val="-6"/>
          <w:w w:val="115"/>
          <w:sz w:val="18"/>
        </w:rPr>
        <w:t>.</w:t>
      </w:r>
    </w:p>
    <w:p>
      <w:pPr>
        <w:pStyle w:val="ListParagraph"/>
        <w:numPr>
          <w:ilvl w:val="0"/>
          <w:numId w:val="4"/>
        </w:numPr>
        <w:tabs>
          <w:tab w:pos="899" w:val="left" w:leader="none"/>
        </w:tabs>
        <w:spacing w:line="240" w:lineRule="auto" w:before="14" w:after="0"/>
        <w:ind w:left="898" w:right="0" w:hanging="384"/>
        <w:jc w:val="left"/>
        <w:rPr>
          <w:sz w:val="18"/>
        </w:rPr>
      </w:pPr>
      <w:r>
        <w:rPr>
          <w:color w:val="494949"/>
          <w:w w:val="115"/>
          <w:sz w:val="18"/>
        </w:rPr>
        <w:t>C.G. </w:t>
      </w:r>
      <w:r>
        <w:rPr>
          <w:color w:val="363636"/>
          <w:w w:val="115"/>
          <w:sz w:val="18"/>
        </w:rPr>
        <w:t>Jung, </w:t>
      </w:r>
      <w:r>
        <w:rPr>
          <w:color w:val="494949"/>
          <w:w w:val="115"/>
          <w:sz w:val="18"/>
        </w:rPr>
        <w:t>ор. </w:t>
      </w:r>
      <w:r>
        <w:rPr>
          <w:color w:val="494949"/>
          <w:spacing w:val="-3"/>
          <w:w w:val="115"/>
          <w:sz w:val="18"/>
        </w:rPr>
        <w:t>cit</w:t>
      </w:r>
      <w:r>
        <w:rPr>
          <w:color w:val="131313"/>
          <w:spacing w:val="-3"/>
          <w:w w:val="115"/>
          <w:sz w:val="18"/>
        </w:rPr>
        <w:t>.,</w:t>
      </w:r>
      <w:r>
        <w:rPr>
          <w:color w:val="131313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§243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4"/>
        </w:numPr>
        <w:tabs>
          <w:tab w:pos="895" w:val="left" w:leader="none"/>
        </w:tabs>
        <w:spacing w:line="256" w:lineRule="auto" w:before="14" w:after="0"/>
        <w:ind w:left="515" w:right="332" w:firstLine="0"/>
        <w:jc w:val="left"/>
        <w:rPr>
          <w:sz w:val="18"/>
        </w:rPr>
      </w:pPr>
      <w:r>
        <w:rPr>
          <w:color w:val="5B5B5B"/>
          <w:w w:val="105"/>
          <w:sz w:val="18"/>
        </w:rPr>
        <w:t>А.</w:t>
      </w:r>
      <w:r>
        <w:rPr>
          <w:color w:val="363636"/>
          <w:w w:val="105"/>
          <w:sz w:val="18"/>
        </w:rPr>
        <w:t>Р</w:t>
      </w:r>
      <w:r>
        <w:rPr>
          <w:color w:val="131313"/>
          <w:w w:val="105"/>
          <w:sz w:val="18"/>
        </w:rPr>
        <w:t>. </w:t>
      </w:r>
      <w:r>
        <w:rPr>
          <w:color w:val="363636"/>
          <w:w w:val="105"/>
          <w:sz w:val="18"/>
        </w:rPr>
        <w:t>Elk</w:t>
      </w:r>
      <w:r>
        <w:rPr>
          <w:color w:val="131313"/>
          <w:w w:val="105"/>
          <w:sz w:val="18"/>
        </w:rPr>
        <w:t>i</w:t>
      </w:r>
      <w:r>
        <w:rPr>
          <w:color w:val="494949"/>
          <w:w w:val="105"/>
          <w:sz w:val="18"/>
        </w:rPr>
        <w:t>n</w:t>
      </w:r>
      <w:r>
        <w:rPr>
          <w:color w:val="262626"/>
          <w:w w:val="105"/>
          <w:sz w:val="18"/>
        </w:rPr>
        <w:t>, </w:t>
      </w:r>
      <w:r>
        <w:rPr>
          <w:rFonts w:ascii="Arial" w:hAnsi="Arial"/>
          <w:i/>
          <w:color w:val="494949"/>
          <w:w w:val="105"/>
          <w:sz w:val="16"/>
        </w:rPr>
        <w:t>Aboгiginal Меп of </w:t>
      </w:r>
      <w:r>
        <w:rPr>
          <w:rFonts w:ascii="Arial" w:hAnsi="Arial"/>
          <w:i/>
          <w:color w:val="363636"/>
          <w:w w:val="105"/>
          <w:sz w:val="16"/>
        </w:rPr>
        <w:t>High </w:t>
      </w:r>
      <w:r>
        <w:rPr>
          <w:rFonts w:ascii="Arial" w:hAnsi="Arial"/>
          <w:i/>
          <w:color w:val="363636"/>
          <w:spacing w:val="-7"/>
          <w:w w:val="105"/>
          <w:sz w:val="16"/>
        </w:rPr>
        <w:t>Degr</w:t>
      </w:r>
      <w:r>
        <w:rPr>
          <w:rFonts w:ascii="Arial" w:hAnsi="Arial"/>
          <w:i/>
          <w:color w:val="5B5B5B"/>
          <w:spacing w:val="-7"/>
          <w:w w:val="105"/>
          <w:sz w:val="16"/>
        </w:rPr>
        <w:t>ee: </w:t>
      </w:r>
      <w:r>
        <w:rPr>
          <w:rFonts w:ascii="Arial" w:hAnsi="Arial"/>
          <w:i/>
          <w:color w:val="363636"/>
          <w:w w:val="105"/>
          <w:sz w:val="16"/>
        </w:rPr>
        <w:t>In ili ati </w:t>
      </w:r>
      <w:r>
        <w:rPr>
          <w:rFonts w:ascii="Arial" w:hAnsi="Arial"/>
          <w:i/>
          <w:color w:val="5B5B5B"/>
          <w:w w:val="105"/>
          <w:sz w:val="16"/>
        </w:rPr>
        <w:t>on </w:t>
      </w:r>
      <w:r>
        <w:rPr>
          <w:rFonts w:ascii="Arial" w:hAnsi="Arial"/>
          <w:i/>
          <w:color w:val="494949"/>
          <w:w w:val="105"/>
          <w:sz w:val="16"/>
        </w:rPr>
        <w:t>and  Soгcery  in  the  Woгld's </w:t>
      </w:r>
      <w:r>
        <w:rPr>
          <w:rFonts w:ascii="Arial" w:hAnsi="Arial"/>
          <w:i/>
          <w:color w:val="363636"/>
          <w:w w:val="105"/>
          <w:sz w:val="16"/>
        </w:rPr>
        <w:t>O/d </w:t>
      </w:r>
      <w:r>
        <w:rPr>
          <w:rFonts w:ascii="Arial" w:hAnsi="Arial"/>
          <w:i/>
          <w:color w:val="5B5B5B"/>
          <w:w w:val="105"/>
          <w:sz w:val="16"/>
        </w:rPr>
        <w:t>est  </w:t>
      </w:r>
      <w:r>
        <w:rPr>
          <w:rFonts w:ascii="Arial" w:hAnsi="Arial"/>
          <w:i/>
          <w:color w:val="363636"/>
          <w:w w:val="105"/>
          <w:sz w:val="16"/>
        </w:rPr>
        <w:t>Trad  ili on </w:t>
      </w:r>
      <w:r>
        <w:rPr>
          <w:rFonts w:ascii="Arial" w:hAnsi="Arial"/>
          <w:i/>
          <w:color w:val="5B5B5B"/>
          <w:w w:val="105"/>
          <w:sz w:val="16"/>
        </w:rPr>
        <w:t>,  </w:t>
      </w:r>
      <w:r>
        <w:rPr>
          <w:color w:val="494949"/>
          <w:w w:val="105"/>
          <w:sz w:val="18"/>
        </w:rPr>
        <w:t>р.  18</w:t>
      </w:r>
      <w:r>
        <w:rPr>
          <w:color w:val="131313"/>
          <w:w w:val="105"/>
          <w:sz w:val="18"/>
        </w:rPr>
        <w:t> [</w:t>
      </w:r>
      <w:r>
        <w:rPr>
          <w:color w:val="363636"/>
          <w:w w:val="105"/>
          <w:sz w:val="18"/>
        </w:rPr>
        <w:t>23 </w:t>
      </w:r>
      <w:r>
        <w:rPr>
          <w:color w:val="131313"/>
          <w:w w:val="105"/>
          <w:sz w:val="18"/>
        </w:rPr>
        <w:t>] </w:t>
      </w:r>
      <w:r>
        <w:rPr>
          <w:color w:val="494949"/>
          <w:w w:val="105"/>
          <w:sz w:val="18"/>
        </w:rPr>
        <w:t>См. </w:t>
      </w:r>
      <w:r>
        <w:rPr>
          <w:color w:val="262626"/>
          <w:w w:val="105"/>
          <w:sz w:val="18"/>
        </w:rPr>
        <w:t>, </w:t>
      </w:r>
      <w:r>
        <w:rPr>
          <w:color w:val="494949"/>
          <w:w w:val="105"/>
          <w:sz w:val="18"/>
        </w:rPr>
        <w:t>например </w:t>
      </w:r>
      <w:r>
        <w:rPr>
          <w:color w:val="262626"/>
          <w:w w:val="105"/>
          <w:sz w:val="18"/>
        </w:rPr>
        <w:t>, </w:t>
      </w:r>
      <w:r>
        <w:rPr>
          <w:color w:val="494949"/>
          <w:w w:val="105"/>
          <w:sz w:val="18"/>
        </w:rPr>
        <w:t>работы</w:t>
      </w:r>
      <w:r>
        <w:rPr>
          <w:color w:val="494949"/>
          <w:spacing w:val="7"/>
          <w:w w:val="105"/>
          <w:sz w:val="18"/>
        </w:rPr>
        <w:t> </w:t>
      </w:r>
      <w:r>
        <w:rPr>
          <w:color w:val="494949"/>
          <w:w w:val="105"/>
          <w:sz w:val="18"/>
        </w:rPr>
        <w:t>М. Элиаде и </w:t>
      </w:r>
      <w:r>
        <w:rPr>
          <w:color w:val="363636"/>
          <w:w w:val="105"/>
          <w:sz w:val="18"/>
        </w:rPr>
        <w:t>И</w:t>
      </w:r>
      <w:r>
        <w:rPr>
          <w:color w:val="5B5B5B"/>
          <w:w w:val="105"/>
          <w:sz w:val="18"/>
        </w:rPr>
        <w:t>. </w:t>
      </w:r>
      <w:r>
        <w:rPr>
          <w:color w:val="494949"/>
          <w:w w:val="105"/>
          <w:sz w:val="18"/>
        </w:rPr>
        <w:t>Эйбл-Эйбесфельдт</w:t>
      </w:r>
      <w:r>
        <w:rPr>
          <w:color w:val="131313"/>
          <w:w w:val="105"/>
          <w:sz w:val="18"/>
        </w:rPr>
        <w:t>.</w:t>
      </w:r>
    </w:p>
    <w:p>
      <w:pPr>
        <w:pStyle w:val="ListParagraph"/>
        <w:numPr>
          <w:ilvl w:val="0"/>
          <w:numId w:val="5"/>
        </w:numPr>
        <w:tabs>
          <w:tab w:pos="890" w:val="left" w:leader="none"/>
        </w:tabs>
        <w:spacing w:line="197" w:lineRule="exact" w:before="0" w:after="0"/>
        <w:ind w:left="889" w:right="0" w:hanging="375"/>
        <w:jc w:val="left"/>
        <w:rPr>
          <w:color w:val="131313"/>
          <w:sz w:val="18"/>
        </w:rPr>
      </w:pPr>
      <w:r>
        <w:rPr>
          <w:color w:val="494949"/>
          <w:w w:val="105"/>
          <w:sz w:val="18"/>
        </w:rPr>
        <w:t>См. </w:t>
      </w:r>
      <w:r>
        <w:rPr>
          <w:color w:val="363636"/>
          <w:spacing w:val="-14"/>
          <w:w w:val="105"/>
          <w:sz w:val="18"/>
        </w:rPr>
        <w:t>1</w:t>
      </w:r>
      <w:r>
        <w:rPr>
          <w:color w:val="131313"/>
          <w:spacing w:val="-14"/>
          <w:w w:val="105"/>
          <w:sz w:val="18"/>
        </w:rPr>
        <w:t>. </w:t>
      </w:r>
      <w:r>
        <w:rPr>
          <w:color w:val="262626"/>
          <w:spacing w:val="-4"/>
          <w:w w:val="105"/>
          <w:sz w:val="18"/>
        </w:rPr>
        <w:t>Ei</w:t>
      </w:r>
      <w:r>
        <w:rPr>
          <w:color w:val="494949"/>
          <w:spacing w:val="-4"/>
          <w:w w:val="105"/>
          <w:sz w:val="18"/>
        </w:rPr>
        <w:t>Ы</w:t>
      </w:r>
      <w:r>
        <w:rPr>
          <w:color w:val="262626"/>
          <w:spacing w:val="-4"/>
          <w:w w:val="105"/>
          <w:sz w:val="18"/>
        </w:rPr>
        <w:t>-Ei</w:t>
      </w:r>
      <w:r>
        <w:rPr>
          <w:color w:val="494949"/>
          <w:spacing w:val="-4"/>
          <w:w w:val="105"/>
          <w:sz w:val="18"/>
        </w:rPr>
        <w:t>bes </w:t>
      </w:r>
      <w:r>
        <w:rPr>
          <w:color w:val="494949"/>
          <w:w w:val="105"/>
          <w:sz w:val="18"/>
        </w:rPr>
        <w:t>fe </w:t>
      </w:r>
      <w:r>
        <w:rPr>
          <w:color w:val="131313"/>
          <w:spacing w:val="4"/>
          <w:w w:val="105"/>
          <w:sz w:val="18"/>
        </w:rPr>
        <w:t>l</w:t>
      </w:r>
      <w:r>
        <w:rPr>
          <w:color w:val="363636"/>
          <w:spacing w:val="4"/>
          <w:w w:val="105"/>
          <w:sz w:val="18"/>
        </w:rPr>
        <w:t>d </w:t>
      </w:r>
      <w:r>
        <w:rPr>
          <w:color w:val="363636"/>
          <w:w w:val="105"/>
          <w:sz w:val="18"/>
        </w:rPr>
        <w:t>t, </w:t>
      </w:r>
      <w:r>
        <w:rPr>
          <w:rFonts w:ascii="Arial" w:hAnsi="Arial"/>
          <w:i/>
          <w:color w:val="363636"/>
          <w:w w:val="105"/>
          <w:sz w:val="16"/>
        </w:rPr>
        <w:t>Нитап Elh </w:t>
      </w:r>
      <w:r>
        <w:rPr>
          <w:rFonts w:ascii="Arial" w:hAnsi="Arial"/>
          <w:i/>
          <w:color w:val="5B5B5B"/>
          <w:w w:val="105"/>
          <w:sz w:val="16"/>
        </w:rPr>
        <w:t>o/ogy, </w:t>
      </w:r>
      <w:r>
        <w:rPr>
          <w:color w:val="494949"/>
          <w:w w:val="105"/>
          <w:sz w:val="18"/>
        </w:rPr>
        <w:t>рр.</w:t>
      </w:r>
      <w:r>
        <w:rPr>
          <w:color w:val="494949"/>
          <w:spacing w:val="-15"/>
          <w:w w:val="105"/>
          <w:sz w:val="18"/>
        </w:rPr>
        <w:t> </w:t>
      </w:r>
      <w:r>
        <w:rPr>
          <w:color w:val="494949"/>
          <w:w w:val="105"/>
          <w:sz w:val="18"/>
        </w:rPr>
        <w:t>86</w:t>
      </w:r>
      <w:r>
        <w:rPr>
          <w:color w:val="262626"/>
          <w:w w:val="105"/>
          <w:sz w:val="18"/>
        </w:rPr>
        <w:t>-</w:t>
      </w:r>
      <w:r>
        <w:rPr>
          <w:color w:val="494949"/>
          <w:w w:val="105"/>
          <w:sz w:val="18"/>
        </w:rPr>
        <w:t>87</w:t>
      </w:r>
    </w:p>
    <w:p>
      <w:pPr>
        <w:pStyle w:val="ListParagraph"/>
        <w:numPr>
          <w:ilvl w:val="0"/>
          <w:numId w:val="5"/>
        </w:numPr>
        <w:tabs>
          <w:tab w:pos="892" w:val="left" w:leader="none"/>
        </w:tabs>
        <w:spacing w:line="240" w:lineRule="auto" w:before="14" w:after="0"/>
        <w:ind w:left="891" w:right="0" w:hanging="377"/>
        <w:jc w:val="left"/>
        <w:rPr>
          <w:color w:val="131313"/>
          <w:sz w:val="18"/>
        </w:rPr>
      </w:pPr>
      <w:r>
        <w:rPr>
          <w:color w:val="494949"/>
          <w:w w:val="105"/>
          <w:sz w:val="18"/>
        </w:rPr>
        <w:t>I. </w:t>
      </w:r>
      <w:r>
        <w:rPr>
          <w:color w:val="363636"/>
          <w:w w:val="105"/>
          <w:sz w:val="18"/>
        </w:rPr>
        <w:t>E</w:t>
      </w:r>
      <w:r>
        <w:rPr>
          <w:color w:val="131313"/>
          <w:w w:val="105"/>
          <w:sz w:val="18"/>
        </w:rPr>
        <w:t>i</w:t>
      </w:r>
      <w:r>
        <w:rPr>
          <w:color w:val="363636"/>
          <w:w w:val="105"/>
          <w:sz w:val="18"/>
        </w:rPr>
        <w:t>Ы-Eibesfeld t</w:t>
      </w:r>
      <w:r>
        <w:rPr>
          <w:color w:val="5B5B5B"/>
          <w:w w:val="105"/>
          <w:sz w:val="18"/>
        </w:rPr>
        <w:t>, </w:t>
      </w:r>
      <w:r>
        <w:rPr>
          <w:rFonts w:ascii="Arial" w:hAnsi="Arial"/>
          <w:i/>
          <w:color w:val="494949"/>
          <w:w w:val="105"/>
          <w:sz w:val="16"/>
        </w:rPr>
        <w:t>Нитап </w:t>
      </w:r>
      <w:r>
        <w:rPr>
          <w:rFonts w:ascii="Arial" w:hAnsi="Arial"/>
          <w:i/>
          <w:color w:val="363636"/>
          <w:w w:val="105"/>
          <w:sz w:val="16"/>
        </w:rPr>
        <w:t>Elholo</w:t>
      </w:r>
      <w:r>
        <w:rPr>
          <w:rFonts w:ascii="Arial" w:hAnsi="Arial"/>
          <w:i/>
          <w:color w:val="5B5B5B"/>
          <w:w w:val="105"/>
          <w:sz w:val="16"/>
        </w:rPr>
        <w:t>gy, </w:t>
      </w:r>
      <w:r>
        <w:rPr>
          <w:color w:val="494949"/>
          <w:w w:val="105"/>
          <w:sz w:val="18"/>
        </w:rPr>
        <w:t>р.</w:t>
      </w:r>
      <w:r>
        <w:rPr>
          <w:color w:val="494949"/>
          <w:spacing w:val="6"/>
          <w:w w:val="105"/>
          <w:sz w:val="18"/>
        </w:rPr>
        <w:t> </w:t>
      </w:r>
      <w:r>
        <w:rPr>
          <w:color w:val="494949"/>
          <w:w w:val="105"/>
          <w:sz w:val="18"/>
        </w:rPr>
        <w:t>457.</w:t>
      </w:r>
    </w:p>
    <w:p>
      <w:pPr>
        <w:pStyle w:val="ListParagraph"/>
        <w:numPr>
          <w:ilvl w:val="0"/>
          <w:numId w:val="5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color w:val="131313"/>
          <w:sz w:val="18"/>
        </w:rPr>
      </w:pPr>
      <w:r>
        <w:rPr>
          <w:color w:val="494949"/>
          <w:w w:val="110"/>
          <w:sz w:val="18"/>
        </w:rPr>
        <w:t>C.G. </w:t>
      </w:r>
      <w:r>
        <w:rPr>
          <w:color w:val="262626"/>
          <w:w w:val="110"/>
          <w:sz w:val="18"/>
        </w:rPr>
        <w:t>Ju </w:t>
      </w:r>
      <w:r>
        <w:rPr>
          <w:color w:val="494949"/>
          <w:w w:val="110"/>
          <w:sz w:val="18"/>
        </w:rPr>
        <w:t>ng, </w:t>
      </w:r>
      <w:r>
        <w:rPr>
          <w:rFonts w:ascii="Arial" w:hAnsi="Arial"/>
          <w:i/>
          <w:color w:val="363636"/>
          <w:spacing w:val="-4"/>
          <w:w w:val="110"/>
          <w:sz w:val="16"/>
        </w:rPr>
        <w:t>Seminar</w:t>
      </w:r>
      <w:r>
        <w:rPr>
          <w:rFonts w:ascii="Arial" w:hAnsi="Arial"/>
          <w:i/>
          <w:color w:val="5B5B5B"/>
          <w:spacing w:val="-4"/>
          <w:w w:val="110"/>
          <w:sz w:val="16"/>
        </w:rPr>
        <w:t>e </w:t>
      </w:r>
      <w:r>
        <w:rPr>
          <w:rFonts w:ascii="Arial" w:hAnsi="Arial"/>
          <w:i/>
          <w:color w:val="494949"/>
          <w:w w:val="110"/>
          <w:sz w:val="16"/>
        </w:rPr>
        <w:t>Кindertraume </w:t>
      </w:r>
      <w:r>
        <w:rPr>
          <w:color w:val="494949"/>
          <w:w w:val="110"/>
          <w:sz w:val="18"/>
        </w:rPr>
        <w:t>(on Ch</w:t>
      </w:r>
      <w:r>
        <w:rPr>
          <w:color w:val="131313"/>
          <w:w w:val="110"/>
          <w:sz w:val="18"/>
        </w:rPr>
        <w:t>i</w:t>
      </w:r>
      <w:r>
        <w:rPr>
          <w:color w:val="494949"/>
          <w:w w:val="110"/>
          <w:sz w:val="18"/>
        </w:rPr>
        <w:t>ldren </w:t>
      </w:r>
      <w:r>
        <w:rPr>
          <w:color w:val="262626"/>
          <w:w w:val="110"/>
          <w:sz w:val="18"/>
        </w:rPr>
        <w:t>'</w:t>
      </w:r>
      <w:r>
        <w:rPr>
          <w:color w:val="5B5B5B"/>
          <w:w w:val="110"/>
          <w:sz w:val="18"/>
        </w:rPr>
        <w:t>s </w:t>
      </w:r>
      <w:r>
        <w:rPr>
          <w:color w:val="494949"/>
          <w:w w:val="110"/>
          <w:sz w:val="18"/>
        </w:rPr>
        <w:t>Dream Sem</w:t>
      </w:r>
      <w:r>
        <w:rPr>
          <w:color w:val="262626"/>
          <w:w w:val="110"/>
          <w:sz w:val="18"/>
        </w:rPr>
        <w:t>i</w:t>
      </w:r>
      <w:r>
        <w:rPr>
          <w:color w:val="494949"/>
          <w:w w:val="110"/>
          <w:sz w:val="18"/>
        </w:rPr>
        <w:t>nars)</w:t>
      </w:r>
      <w:r>
        <w:rPr>
          <w:color w:val="262626"/>
          <w:w w:val="110"/>
          <w:sz w:val="18"/>
        </w:rPr>
        <w:t>, </w:t>
      </w:r>
      <w:r>
        <w:rPr>
          <w:color w:val="494949"/>
          <w:w w:val="110"/>
          <w:sz w:val="18"/>
        </w:rPr>
        <w:t>р.</w:t>
      </w:r>
      <w:r>
        <w:rPr>
          <w:color w:val="494949"/>
          <w:spacing w:val="-20"/>
          <w:w w:val="110"/>
          <w:sz w:val="18"/>
        </w:rPr>
        <w:t> </w:t>
      </w:r>
      <w:r>
        <w:rPr>
          <w:color w:val="494949"/>
          <w:w w:val="110"/>
          <w:sz w:val="18"/>
        </w:rPr>
        <w:t>28.</w:t>
      </w:r>
    </w:p>
    <w:p>
      <w:pPr>
        <w:pStyle w:val="ListParagraph"/>
        <w:numPr>
          <w:ilvl w:val="0"/>
          <w:numId w:val="5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color w:val="131313"/>
          <w:sz w:val="18"/>
        </w:rPr>
      </w:pPr>
      <w:r>
        <w:rPr>
          <w:color w:val="494949"/>
          <w:w w:val="105"/>
          <w:sz w:val="18"/>
        </w:rPr>
        <w:t>F.G. Speck, </w:t>
      </w:r>
      <w:r>
        <w:rPr>
          <w:rFonts w:ascii="Arial" w:hAnsi="Arial"/>
          <w:i/>
          <w:color w:val="494949"/>
          <w:w w:val="105"/>
          <w:sz w:val="16"/>
        </w:rPr>
        <w:t>Naskapi </w:t>
      </w:r>
      <w:r>
        <w:rPr>
          <w:rFonts w:ascii="Arial" w:hAnsi="Arial"/>
          <w:color w:val="494949"/>
          <w:w w:val="105"/>
          <w:sz w:val="16"/>
        </w:rPr>
        <w:t>- </w:t>
      </w:r>
      <w:r>
        <w:rPr>
          <w:rFonts w:ascii="Arial" w:hAnsi="Arial"/>
          <w:i/>
          <w:color w:val="363636"/>
          <w:w w:val="105"/>
          <w:sz w:val="16"/>
        </w:rPr>
        <w:t>Th</w:t>
      </w:r>
      <w:r>
        <w:rPr>
          <w:rFonts w:ascii="Arial" w:hAnsi="Arial"/>
          <w:i/>
          <w:color w:val="5B5B5B"/>
          <w:w w:val="105"/>
          <w:sz w:val="16"/>
        </w:rPr>
        <w:t>e </w:t>
      </w:r>
      <w:r>
        <w:rPr>
          <w:rFonts w:ascii="Arial" w:hAnsi="Arial"/>
          <w:i/>
          <w:color w:val="494949"/>
          <w:w w:val="105"/>
          <w:sz w:val="16"/>
        </w:rPr>
        <w:t>Savage </w:t>
      </w:r>
      <w:r>
        <w:rPr>
          <w:rFonts w:ascii="Arial" w:hAnsi="Arial"/>
          <w:i/>
          <w:color w:val="363636"/>
          <w:w w:val="105"/>
          <w:sz w:val="16"/>
        </w:rPr>
        <w:t>H un</w:t>
      </w:r>
      <w:r>
        <w:rPr>
          <w:rFonts w:ascii="Arial" w:hAnsi="Arial"/>
          <w:i/>
          <w:color w:val="5B5B5B"/>
          <w:w w:val="105"/>
          <w:sz w:val="16"/>
        </w:rPr>
        <w:t>teгs </w:t>
      </w:r>
      <w:r>
        <w:rPr>
          <w:rFonts w:ascii="Arial" w:hAnsi="Arial"/>
          <w:i/>
          <w:color w:val="494949"/>
          <w:w w:val="105"/>
          <w:sz w:val="16"/>
        </w:rPr>
        <w:t>of the </w:t>
      </w:r>
      <w:r>
        <w:rPr>
          <w:rFonts w:ascii="Arial" w:hAnsi="Arial"/>
          <w:i/>
          <w:color w:val="363636"/>
          <w:w w:val="105"/>
          <w:sz w:val="16"/>
        </w:rPr>
        <w:t>Labгador P</w:t>
      </w:r>
      <w:r>
        <w:rPr>
          <w:rFonts w:ascii="Arial" w:hAnsi="Arial"/>
          <w:i/>
          <w:color w:val="5B5B5B"/>
          <w:w w:val="105"/>
          <w:sz w:val="16"/>
        </w:rPr>
        <w:t>eninsu </w:t>
      </w:r>
      <w:r>
        <w:rPr>
          <w:rFonts w:ascii="Arial" w:hAnsi="Arial"/>
          <w:i/>
          <w:color w:val="363636"/>
          <w:w w:val="105"/>
          <w:sz w:val="16"/>
        </w:rPr>
        <w:t>/a, </w:t>
      </w:r>
      <w:r>
        <w:rPr>
          <w:color w:val="494949"/>
          <w:w w:val="105"/>
          <w:sz w:val="18"/>
        </w:rPr>
        <w:t>р </w:t>
      </w:r>
      <w:r>
        <w:rPr>
          <w:color w:val="131313"/>
          <w:w w:val="105"/>
          <w:sz w:val="18"/>
        </w:rPr>
        <w:t>. </w:t>
      </w:r>
      <w:r>
        <w:rPr>
          <w:color w:val="494949"/>
          <w:w w:val="105"/>
          <w:sz w:val="18"/>
        </w:rPr>
        <w:t>35</w:t>
      </w:r>
      <w:r>
        <w:rPr>
          <w:color w:val="494949"/>
          <w:spacing w:val="-15"/>
          <w:w w:val="105"/>
          <w:sz w:val="18"/>
        </w:rPr>
        <w:t> </w:t>
      </w:r>
      <w:r>
        <w:rPr>
          <w:color w:val="131313"/>
          <w:w w:val="10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6"/>
        </w:rPr>
      </w:pPr>
    </w:p>
    <w:p>
      <w:pPr>
        <w:numPr>
          <w:ilvl w:val="1"/>
          <w:numId w:val="1"/>
        </w:numPr>
        <w:tabs>
          <w:tab w:pos="798" w:val="left" w:leader="none"/>
        </w:tabs>
        <w:spacing w:before="1"/>
        <w:ind w:left="797" w:right="0" w:hanging="583"/>
        <w:jc w:val="left"/>
        <w:rPr>
          <w:b/>
          <w:color w:val="030303"/>
          <w:sz w:val="26"/>
        </w:rPr>
      </w:pPr>
      <w:r>
        <w:rPr>
          <w:b/>
          <w:color w:val="131313"/>
          <w:w w:val="115"/>
          <w:sz w:val="26"/>
        </w:rPr>
        <w:t>Архетип и</w:t>
      </w:r>
      <w:r>
        <w:rPr>
          <w:b/>
          <w:color w:val="131313"/>
          <w:spacing w:val="9"/>
          <w:w w:val="115"/>
          <w:sz w:val="26"/>
        </w:rPr>
        <w:t> </w:t>
      </w:r>
      <w:r>
        <w:rPr>
          <w:b/>
          <w:color w:val="131313"/>
          <w:w w:val="115"/>
          <w:sz w:val="26"/>
        </w:rPr>
        <w:t>Символ</w:t>
      </w:r>
    </w:p>
    <w:p>
      <w:pPr>
        <w:pStyle w:val="BodyText"/>
        <w:spacing w:before="8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46" w:top="760" w:bottom="1340" w:left="960" w:right="1180"/>
        </w:sectPr>
      </w:pPr>
    </w:p>
    <w:p>
      <w:pPr>
        <w:spacing w:before="92"/>
        <w:ind w:left="298" w:right="9" w:firstLine="0"/>
        <w:jc w:val="center"/>
        <w:rPr>
          <w:b/>
          <w:sz w:val="20"/>
        </w:rPr>
      </w:pPr>
      <w:r>
        <w:rPr>
          <w:b/>
          <w:color w:val="131313"/>
          <w:w w:val="115"/>
          <w:sz w:val="20"/>
        </w:rPr>
        <w:t>Аналогия </w:t>
      </w:r>
      <w:r>
        <w:rPr>
          <w:b/>
          <w:color w:val="262626"/>
          <w:w w:val="115"/>
          <w:sz w:val="20"/>
        </w:rPr>
        <w:t>между </w:t>
      </w:r>
      <w:r>
        <w:rPr>
          <w:b/>
          <w:color w:val="363636"/>
          <w:w w:val="115"/>
          <w:sz w:val="20"/>
        </w:rPr>
        <w:t>с</w:t>
      </w:r>
      <w:r>
        <w:rPr>
          <w:b/>
          <w:color w:val="131313"/>
          <w:w w:val="115"/>
          <w:sz w:val="20"/>
        </w:rPr>
        <w:t>имволо</w:t>
      </w:r>
      <w:r>
        <w:rPr>
          <w:b/>
          <w:color w:val="363636"/>
          <w:w w:val="115"/>
          <w:sz w:val="20"/>
        </w:rPr>
        <w:t>м </w:t>
      </w:r>
      <w:r>
        <w:rPr>
          <w:b/>
          <w:color w:val="131313"/>
          <w:w w:val="115"/>
          <w:sz w:val="20"/>
        </w:rPr>
        <w:t>и арх</w:t>
      </w:r>
      <w:r>
        <w:rPr>
          <w:b/>
          <w:color w:val="363636"/>
          <w:w w:val="115"/>
          <w:sz w:val="20"/>
        </w:rPr>
        <w:t>е</w:t>
      </w:r>
      <w:r>
        <w:rPr>
          <w:b/>
          <w:color w:val="131313"/>
          <w:w w:val="115"/>
          <w:sz w:val="20"/>
        </w:rPr>
        <w:t>типом</w:t>
      </w: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spacing w:before="2"/>
        <w:rPr>
          <w:b/>
          <w:sz w:val="23"/>
        </w:rPr>
      </w:pPr>
    </w:p>
    <w:p>
      <w:pPr>
        <w:tabs>
          <w:tab w:pos="2573" w:val="left" w:leader="none"/>
        </w:tabs>
        <w:spacing w:line="268" w:lineRule="auto" w:before="1"/>
        <w:ind w:left="408" w:right="159" w:firstLine="4"/>
        <w:jc w:val="both"/>
        <w:rPr>
          <w:sz w:val="18"/>
        </w:rPr>
      </w:pPr>
      <w:r>
        <w:rPr>
          <w:color w:val="494949"/>
          <w:w w:val="115"/>
          <w:sz w:val="18"/>
        </w:rPr>
        <w:t>Архетип per se (сам по </w:t>
      </w:r>
      <w:r>
        <w:rPr>
          <w:color w:val="5B5B5B"/>
          <w:w w:val="115"/>
          <w:sz w:val="18"/>
        </w:rPr>
        <w:t>Архетипический </w:t>
      </w:r>
      <w:r>
        <w:rPr>
          <w:color w:val="494949"/>
          <w:w w:val="115"/>
          <w:sz w:val="18"/>
        </w:rPr>
        <w:t>образ себе)</w:t>
        <w:tab/>
        <w:t>или</w:t>
      </w:r>
      <w:r>
        <w:rPr>
          <w:color w:val="494949"/>
          <w:spacing w:val="8"/>
          <w:w w:val="115"/>
          <w:sz w:val="18"/>
        </w:rPr>
        <w:t> </w:t>
      </w:r>
      <w:r>
        <w:rPr>
          <w:color w:val="5B5B5B"/>
          <w:w w:val="115"/>
          <w:sz w:val="18"/>
          <w:u w:val="thick" w:color="363636"/>
        </w:rPr>
        <w:t>с</w:t>
      </w:r>
      <w:r>
        <w:rPr>
          <w:color w:val="363636"/>
          <w:w w:val="115"/>
          <w:sz w:val="18"/>
          <w:u w:val="thick" w:color="363636"/>
        </w:rPr>
        <w:t>имвол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tabs>
          <w:tab w:pos="4133" w:val="left" w:leader="none"/>
          <w:tab w:pos="4246" w:val="left" w:leader="none"/>
        </w:tabs>
        <w:spacing w:line="254" w:lineRule="auto" w:before="0"/>
        <w:ind w:left="410" w:right="156" w:firstLine="0"/>
        <w:jc w:val="both"/>
        <w:rPr>
          <w:sz w:val="18"/>
        </w:rPr>
      </w:pPr>
      <w:r>
        <w:rPr>
          <w:color w:val="363636"/>
          <w:spacing w:val="-3"/>
          <w:w w:val="110"/>
          <w:sz w:val="18"/>
        </w:rPr>
        <w:t>Полос</w:t>
      </w:r>
      <w:r>
        <w:rPr>
          <w:color w:val="5B5B5B"/>
          <w:spacing w:val="-3"/>
          <w:w w:val="110"/>
          <w:sz w:val="18"/>
        </w:rPr>
        <w:t>ть    </w:t>
      </w:r>
      <w:r>
        <w:rPr>
          <w:color w:val="5B5B5B"/>
          <w:w w:val="110"/>
          <w:sz w:val="18"/>
        </w:rPr>
        <w:t>с </w:t>
      </w:r>
      <w:r>
        <w:rPr>
          <w:color w:val="5B5B5B"/>
          <w:spacing w:val="43"/>
          <w:w w:val="110"/>
          <w:sz w:val="18"/>
        </w:rPr>
        <w:t> </w:t>
      </w:r>
      <w:r>
        <w:rPr>
          <w:color w:val="494949"/>
          <w:w w:val="110"/>
          <w:sz w:val="18"/>
        </w:rPr>
        <w:t>кристалли- </w:t>
      </w:r>
      <w:r>
        <w:rPr>
          <w:color w:val="494949"/>
          <w:spacing w:val="46"/>
          <w:w w:val="110"/>
          <w:sz w:val="18"/>
        </w:rPr>
        <w:t> </w:t>
      </w:r>
      <w:r>
        <w:rPr>
          <w:color w:val="363636"/>
          <w:spacing w:val="-3"/>
          <w:w w:val="110"/>
          <w:sz w:val="18"/>
        </w:rPr>
        <w:t>Выр</w:t>
      </w:r>
      <w:r>
        <w:rPr>
          <w:color w:val="5B5B5B"/>
          <w:spacing w:val="-3"/>
          <w:w w:val="110"/>
          <w:sz w:val="18"/>
        </w:rPr>
        <w:t>аще</w:t>
      </w:r>
      <w:r>
        <w:rPr>
          <w:color w:val="363636"/>
          <w:spacing w:val="-3"/>
          <w:w w:val="110"/>
          <w:sz w:val="18"/>
        </w:rPr>
        <w:t>нный</w:t>
        <w:tab/>
        <w:tab/>
      </w:r>
      <w:r>
        <w:rPr>
          <w:color w:val="494949"/>
          <w:spacing w:val="-5"/>
          <w:w w:val="110"/>
          <w:sz w:val="18"/>
        </w:rPr>
        <w:t>кри­ </w:t>
      </w:r>
      <w:r>
        <w:rPr>
          <w:color w:val="5B5B5B"/>
          <w:w w:val="110"/>
          <w:sz w:val="18"/>
        </w:rPr>
        <w:t>зова</w:t>
      </w:r>
      <w:r>
        <w:rPr>
          <w:color w:val="363636"/>
          <w:w w:val="110"/>
          <w:sz w:val="18"/>
        </w:rPr>
        <w:t>нным </w:t>
      </w:r>
      <w:r>
        <w:rPr>
          <w:color w:val="494949"/>
          <w:w w:val="110"/>
          <w:sz w:val="18"/>
        </w:rPr>
        <w:t>раство ром</w:t>
      </w:r>
      <w:r>
        <w:rPr>
          <w:color w:val="131313"/>
          <w:w w:val="110"/>
          <w:sz w:val="18"/>
        </w:rPr>
        <w:t>. </w:t>
      </w:r>
      <w:r>
        <w:rPr>
          <w:color w:val="5B5B5B"/>
          <w:w w:val="110"/>
          <w:sz w:val="18"/>
        </w:rPr>
        <w:t>сталл </w:t>
      </w:r>
      <w:r>
        <w:rPr>
          <w:color w:val="262626"/>
          <w:w w:val="110"/>
          <w:sz w:val="18"/>
        </w:rPr>
        <w:t>: </w:t>
      </w:r>
      <w:r>
        <w:rPr>
          <w:color w:val="363636"/>
          <w:w w:val="110"/>
          <w:sz w:val="18"/>
        </w:rPr>
        <w:t>Видимый </w:t>
      </w:r>
      <w:r>
        <w:rPr>
          <w:color w:val="494949"/>
          <w:w w:val="110"/>
          <w:sz w:val="18"/>
        </w:rPr>
        <w:t>кри­ Имманентная  структу-  сталл   </w:t>
      </w:r>
      <w:r>
        <w:rPr>
          <w:color w:val="5B5B5B"/>
          <w:w w:val="110"/>
          <w:sz w:val="18"/>
        </w:rPr>
        <w:t>одновременно  </w:t>
      </w:r>
      <w:r>
        <w:rPr>
          <w:color w:val="494949"/>
          <w:w w:val="110"/>
          <w:sz w:val="18"/>
        </w:rPr>
        <w:t>ра</w:t>
      </w:r>
      <w:r>
        <w:rPr>
          <w:color w:val="262626"/>
          <w:w w:val="110"/>
          <w:sz w:val="18"/>
        </w:rPr>
        <w:t>:  </w:t>
      </w:r>
      <w:r>
        <w:rPr>
          <w:color w:val="494949"/>
          <w:w w:val="110"/>
          <w:sz w:val="18"/>
        </w:rPr>
        <w:t>решетка  внешне</w:t>
      </w:r>
      <w:r>
        <w:rPr>
          <w:color w:val="494949"/>
          <w:spacing w:val="-1"/>
          <w:w w:val="110"/>
          <w:sz w:val="18"/>
        </w:rPr>
        <w:t> </w:t>
      </w:r>
      <w:r>
        <w:rPr>
          <w:color w:val="494949"/>
          <w:w w:val="110"/>
          <w:sz w:val="18"/>
        </w:rPr>
        <w:t>не </w:t>
      </w:r>
      <w:r>
        <w:rPr>
          <w:color w:val="494949"/>
          <w:spacing w:val="45"/>
          <w:w w:val="110"/>
          <w:sz w:val="18"/>
        </w:rPr>
        <w:t> </w:t>
      </w:r>
      <w:r>
        <w:rPr>
          <w:color w:val="5B5B5B"/>
          <w:w w:val="110"/>
          <w:sz w:val="18"/>
        </w:rPr>
        <w:t>rюказывает</w:t>
        <w:tab/>
        <w:t>сетку </w:t>
      </w:r>
      <w:r>
        <w:rPr>
          <w:color w:val="494949"/>
          <w:spacing w:val="-2"/>
          <w:w w:val="110"/>
          <w:sz w:val="18"/>
        </w:rPr>
        <w:t>видна</w:t>
      </w:r>
      <w:r>
        <w:rPr>
          <w:color w:val="262626"/>
          <w:spacing w:val="-2"/>
          <w:w w:val="110"/>
          <w:sz w:val="18"/>
        </w:rPr>
        <w:t>, </w:t>
      </w:r>
      <w:r>
        <w:rPr>
          <w:color w:val="494949"/>
          <w:w w:val="110"/>
          <w:sz w:val="18"/>
        </w:rPr>
        <w:t>но </w:t>
      </w:r>
      <w:r>
        <w:rPr>
          <w:color w:val="494949"/>
          <w:spacing w:val="-4"/>
          <w:w w:val="110"/>
          <w:sz w:val="18"/>
        </w:rPr>
        <w:t>имма</w:t>
      </w:r>
      <w:r>
        <w:rPr>
          <w:color w:val="262626"/>
          <w:spacing w:val="-4"/>
          <w:w w:val="110"/>
          <w:sz w:val="18"/>
        </w:rPr>
        <w:t>н</w:t>
      </w:r>
      <w:r>
        <w:rPr>
          <w:color w:val="494949"/>
          <w:spacing w:val="-4"/>
          <w:w w:val="110"/>
          <w:sz w:val="18"/>
        </w:rPr>
        <w:t>ентна, </w:t>
      </w:r>
      <w:r>
        <w:rPr>
          <w:color w:val="494949"/>
          <w:w w:val="110"/>
          <w:sz w:val="18"/>
        </w:rPr>
        <w:t>и</w:t>
      </w:r>
      <w:r>
        <w:rPr>
          <w:color w:val="494949"/>
          <w:spacing w:val="49"/>
          <w:w w:val="110"/>
          <w:sz w:val="18"/>
        </w:rPr>
        <w:t> </w:t>
      </w:r>
      <w:r>
        <w:rPr>
          <w:color w:val="494949"/>
          <w:w w:val="110"/>
          <w:sz w:val="18"/>
        </w:rPr>
        <w:t>характерную  форму</w:t>
      </w:r>
      <w:r>
        <w:rPr>
          <w:color w:val="262626"/>
          <w:w w:val="110"/>
          <w:sz w:val="18"/>
        </w:rPr>
        <w:t>, </w:t>
      </w:r>
      <w:r>
        <w:rPr>
          <w:color w:val="5B5B5B"/>
          <w:w w:val="110"/>
          <w:sz w:val="18"/>
        </w:rPr>
        <w:t>как </w:t>
      </w:r>
      <w:r>
        <w:rPr>
          <w:color w:val="494949"/>
          <w:w w:val="110"/>
          <w:sz w:val="18"/>
        </w:rPr>
        <w:t>принцип порядка</w:t>
      </w:r>
      <w:r>
        <w:rPr>
          <w:color w:val="131313"/>
          <w:w w:val="110"/>
          <w:sz w:val="18"/>
        </w:rPr>
        <w:t>. </w:t>
      </w:r>
      <w:r>
        <w:rPr>
          <w:color w:val="494949"/>
          <w:w w:val="110"/>
          <w:sz w:val="18"/>
        </w:rPr>
        <w:t>данную</w:t>
      </w:r>
      <w:r>
        <w:rPr>
          <w:color w:val="494949"/>
          <w:spacing w:val="29"/>
          <w:w w:val="110"/>
          <w:sz w:val="18"/>
        </w:rPr>
        <w:t> </w:t>
      </w:r>
      <w:r>
        <w:rPr>
          <w:color w:val="494949"/>
          <w:w w:val="110"/>
          <w:sz w:val="18"/>
        </w:rPr>
        <w:t>окружаю</w:t>
      </w:r>
      <w:r>
        <w:rPr>
          <w:color w:val="262626"/>
          <w:w w:val="110"/>
          <w:sz w:val="18"/>
        </w:rPr>
        <w:t>щ</w:t>
      </w:r>
      <w:r>
        <w:rPr>
          <w:color w:val="5B5B5B"/>
          <w:w w:val="110"/>
          <w:sz w:val="18"/>
        </w:rPr>
        <w:t>ей</w:t>
      </w:r>
    </w:p>
    <w:p>
      <w:pPr>
        <w:spacing w:before="1"/>
        <w:ind w:left="2571" w:right="0" w:firstLine="0"/>
        <w:jc w:val="both"/>
        <w:rPr>
          <w:sz w:val="18"/>
        </w:rPr>
      </w:pPr>
      <w:r>
        <w:rPr>
          <w:color w:val="5B5B5B"/>
          <w:w w:val="115"/>
          <w:sz w:val="18"/>
        </w:rPr>
        <w:t>средой</w:t>
      </w:r>
      <w:r>
        <w:rPr>
          <w:color w:val="131313"/>
          <w:w w:val="115"/>
          <w:sz w:val="18"/>
        </w:rPr>
        <w:t>.</w:t>
      </w:r>
    </w:p>
    <w:p>
      <w:pPr>
        <w:pStyle w:val="BodyText"/>
        <w:spacing w:before="2"/>
        <w:rPr>
          <w:sz w:val="16"/>
        </w:rPr>
      </w:pPr>
    </w:p>
    <w:p>
      <w:pPr>
        <w:spacing w:line="288" w:lineRule="auto" w:before="0"/>
        <w:ind w:left="298" w:right="5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0"/>
          <w:sz w:val="16"/>
        </w:rPr>
        <w:t>Рис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494949"/>
          <w:w w:val="110"/>
          <w:sz w:val="16"/>
        </w:rPr>
        <w:t>12: Символ, появляющийся из архетипа, </w:t>
      </w:r>
      <w:r>
        <w:rPr>
          <w:rFonts w:ascii="Arial" w:hAnsi="Arial"/>
          <w:i/>
          <w:color w:val="5B5B5B"/>
          <w:w w:val="110"/>
          <w:sz w:val="16"/>
        </w:rPr>
        <w:t>можно </w:t>
      </w:r>
      <w:r>
        <w:rPr>
          <w:rFonts w:ascii="Arial" w:hAnsi="Arial"/>
          <w:i/>
          <w:color w:val="5B5B5B"/>
          <w:w w:val="110"/>
          <w:sz w:val="16"/>
        </w:rPr>
        <w:t>сравнить </w:t>
      </w:r>
      <w:r>
        <w:rPr>
          <w:rFonts w:ascii="Arial" w:hAnsi="Arial"/>
          <w:i/>
          <w:color w:val="494949"/>
          <w:w w:val="110"/>
          <w:sz w:val="16"/>
        </w:rPr>
        <w:t>с кристаллом, который возникает из жиgкости.</w:t>
      </w:r>
    </w:p>
    <w:p>
      <w:pPr>
        <w:pStyle w:val="BodyText"/>
        <w:spacing w:line="261" w:lineRule="auto" w:before="111"/>
        <w:ind w:left="191" w:right="140" w:firstLine="298"/>
        <w:jc w:val="both"/>
      </w:pPr>
      <w:r>
        <w:rPr/>
        <w:br w:type="column"/>
      </w:r>
      <w:r>
        <w:rPr>
          <w:color w:val="494949"/>
          <w:w w:val="120"/>
        </w:rPr>
        <w:t>Архетипы представляют собой об</w:t>
      </w:r>
      <w:r>
        <w:rPr>
          <w:color w:val="262626"/>
          <w:w w:val="120"/>
        </w:rPr>
        <w:t>щ</w:t>
      </w:r>
      <w:r>
        <w:rPr>
          <w:color w:val="494949"/>
          <w:w w:val="120"/>
        </w:rPr>
        <w:t>ие структурные </w:t>
      </w:r>
      <w:r>
        <w:rPr>
          <w:color w:val="5B5B5B"/>
          <w:w w:val="120"/>
        </w:rPr>
        <w:t>э</w:t>
      </w:r>
      <w:r>
        <w:rPr>
          <w:color w:val="363636"/>
          <w:w w:val="120"/>
        </w:rPr>
        <w:t>лементы </w:t>
      </w:r>
      <w:r>
        <w:rPr>
          <w:color w:val="494949"/>
          <w:w w:val="120"/>
        </w:rPr>
        <w:t>в бессознательной </w:t>
      </w:r>
      <w:r>
        <w:rPr>
          <w:color w:val="494949"/>
          <w:spacing w:val="-5"/>
          <w:w w:val="120"/>
        </w:rPr>
        <w:t>пси</w:t>
      </w:r>
      <w:r>
        <w:rPr>
          <w:color w:val="131313"/>
          <w:spacing w:val="-5"/>
          <w:w w:val="120"/>
        </w:rPr>
        <w:t>­ </w:t>
      </w:r>
      <w:r>
        <w:rPr>
          <w:color w:val="494949"/>
          <w:w w:val="120"/>
        </w:rPr>
        <w:t>хике</w:t>
      </w:r>
      <w:r>
        <w:rPr>
          <w:color w:val="262626"/>
          <w:w w:val="120"/>
        </w:rPr>
        <w:t>,</w:t>
      </w:r>
      <w:r>
        <w:rPr>
          <w:color w:val="262626"/>
          <w:spacing w:val="-19"/>
          <w:w w:val="120"/>
        </w:rPr>
        <w:t> </w:t>
      </w:r>
      <w:r>
        <w:rPr>
          <w:color w:val="494949"/>
          <w:w w:val="120"/>
        </w:rPr>
        <w:t>видимые</w:t>
      </w:r>
      <w:r>
        <w:rPr>
          <w:color w:val="494949"/>
          <w:spacing w:val="-18"/>
          <w:w w:val="120"/>
        </w:rPr>
        <w:t> </w:t>
      </w:r>
      <w:r>
        <w:rPr>
          <w:color w:val="494949"/>
          <w:w w:val="120"/>
        </w:rPr>
        <w:t>только</w:t>
      </w:r>
      <w:r>
        <w:rPr>
          <w:color w:val="494949"/>
          <w:spacing w:val="-26"/>
          <w:w w:val="120"/>
        </w:rPr>
        <w:t> </w:t>
      </w:r>
      <w:r>
        <w:rPr>
          <w:color w:val="494949"/>
          <w:w w:val="120"/>
        </w:rPr>
        <w:t>благодаря</w:t>
      </w:r>
      <w:r>
        <w:rPr>
          <w:color w:val="494949"/>
          <w:spacing w:val="-18"/>
          <w:w w:val="120"/>
        </w:rPr>
        <w:t> </w:t>
      </w:r>
      <w:r>
        <w:rPr>
          <w:color w:val="494949"/>
          <w:w w:val="120"/>
        </w:rPr>
        <w:t>их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воздействи­ ямв форме архетипичных рисунков или симво</w:t>
      </w:r>
      <w:r>
        <w:rPr>
          <w:color w:val="262626"/>
          <w:w w:val="120"/>
        </w:rPr>
        <w:t>­ </w:t>
      </w:r>
      <w:r>
        <w:rPr>
          <w:color w:val="494949"/>
          <w:w w:val="120"/>
        </w:rPr>
        <w:t>лов. Символы -</w:t>
      </w:r>
      <w:r>
        <w:rPr>
          <w:color w:val="494949"/>
          <w:spacing w:val="-12"/>
          <w:w w:val="120"/>
        </w:rPr>
        <w:t> </w:t>
      </w:r>
      <w:r>
        <w:rPr>
          <w:color w:val="494949"/>
          <w:w w:val="120"/>
        </w:rPr>
        <w:t>это всегда совместный продукт архетипа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окружения в </w:t>
      </w:r>
      <w:r>
        <w:rPr>
          <w:color w:val="363636"/>
          <w:w w:val="120"/>
        </w:rPr>
        <w:t>конкретный </w:t>
      </w:r>
      <w:r>
        <w:rPr>
          <w:color w:val="494949"/>
          <w:w w:val="120"/>
        </w:rPr>
        <w:t>момент</w:t>
      </w:r>
      <w:r>
        <w:rPr>
          <w:color w:val="262626"/>
          <w:w w:val="120"/>
        </w:rPr>
        <w:t>. </w:t>
      </w:r>
      <w:r>
        <w:rPr>
          <w:color w:val="494949"/>
          <w:w w:val="120"/>
        </w:rPr>
        <w:t>Соответственно, символы </w:t>
      </w:r>
      <w:r>
        <w:rPr>
          <w:color w:val="363636"/>
          <w:w w:val="120"/>
        </w:rPr>
        <w:t>не </w:t>
      </w:r>
      <w:r>
        <w:rPr>
          <w:color w:val="494949"/>
          <w:w w:val="120"/>
        </w:rPr>
        <w:t>наследуются, так </w:t>
      </w:r>
      <w:r>
        <w:rPr>
          <w:color w:val="363636"/>
          <w:w w:val="120"/>
        </w:rPr>
        <w:t>как </w:t>
      </w:r>
      <w:r>
        <w:rPr>
          <w:color w:val="494949"/>
          <w:w w:val="120"/>
        </w:rPr>
        <w:t>они временны, локальны и индивидуально обусловлены</w:t>
      </w:r>
      <w:r>
        <w:rPr>
          <w:color w:val="030303"/>
          <w:w w:val="120"/>
        </w:rPr>
        <w:t>.</w:t>
      </w:r>
      <w:r>
        <w:rPr>
          <w:color w:val="030303"/>
          <w:spacing w:val="-17"/>
          <w:w w:val="120"/>
        </w:rPr>
        <w:t> </w:t>
      </w:r>
      <w:r>
        <w:rPr>
          <w:color w:val="494949"/>
          <w:w w:val="120"/>
        </w:rPr>
        <w:t>Наследуются</w:t>
      </w:r>
      <w:r>
        <w:rPr>
          <w:color w:val="494949"/>
          <w:spacing w:val="-9"/>
          <w:w w:val="120"/>
        </w:rPr>
        <w:t> </w:t>
      </w:r>
      <w:r>
        <w:rPr>
          <w:color w:val="494949"/>
          <w:w w:val="120"/>
        </w:rPr>
        <w:t>только</w:t>
      </w:r>
      <w:r>
        <w:rPr>
          <w:color w:val="494949"/>
          <w:spacing w:val="-18"/>
          <w:w w:val="120"/>
        </w:rPr>
        <w:t> </w:t>
      </w:r>
      <w:r>
        <w:rPr>
          <w:color w:val="363636"/>
          <w:w w:val="120"/>
        </w:rPr>
        <w:t>их</w:t>
      </w:r>
      <w:r>
        <w:rPr>
          <w:color w:val="363636"/>
          <w:spacing w:val="-16"/>
          <w:w w:val="120"/>
        </w:rPr>
        <w:t> </w:t>
      </w:r>
      <w:r>
        <w:rPr>
          <w:color w:val="494949"/>
          <w:w w:val="120"/>
        </w:rPr>
        <w:t>бессозна</w:t>
      </w:r>
      <w:r>
        <w:rPr>
          <w:color w:val="131313"/>
          <w:w w:val="120"/>
        </w:rPr>
        <w:t>­ </w:t>
      </w:r>
      <w:r>
        <w:rPr>
          <w:color w:val="494949"/>
          <w:w w:val="120"/>
        </w:rPr>
        <w:t>тельные </w:t>
      </w:r>
      <w:r>
        <w:rPr>
          <w:color w:val="5B5B5B"/>
          <w:w w:val="120"/>
        </w:rPr>
        <w:t>устро</w:t>
      </w:r>
      <w:r>
        <w:rPr>
          <w:color w:val="363636"/>
          <w:w w:val="120"/>
        </w:rPr>
        <w:t>ители - </w:t>
      </w:r>
      <w:r>
        <w:rPr>
          <w:color w:val="494949"/>
          <w:w w:val="120"/>
        </w:rPr>
        <w:t>архетипыреr </w:t>
      </w:r>
      <w:r>
        <w:rPr>
          <w:i/>
          <w:color w:val="494949"/>
          <w:w w:val="120"/>
          <w:sz w:val="20"/>
        </w:rPr>
        <w:t>se  </w:t>
      </w:r>
      <w:r>
        <w:rPr>
          <w:color w:val="494949"/>
          <w:w w:val="120"/>
        </w:rPr>
        <w:t>(«сами по себе »)</w:t>
      </w:r>
      <w:r>
        <w:rPr>
          <w:color w:val="262626"/>
          <w:w w:val="120"/>
        </w:rPr>
        <w:t>. </w:t>
      </w:r>
      <w:r>
        <w:rPr>
          <w:color w:val="494949"/>
          <w:w w:val="120"/>
        </w:rPr>
        <w:t>Поэтому,  как  часто  </w:t>
      </w:r>
      <w:r>
        <w:rPr>
          <w:color w:val="363636"/>
          <w:w w:val="120"/>
        </w:rPr>
        <w:t>подчеркивал </w:t>
      </w:r>
      <w:r>
        <w:rPr>
          <w:color w:val="494949"/>
          <w:spacing w:val="-3"/>
          <w:w w:val="120"/>
        </w:rPr>
        <w:t>К</w:t>
      </w:r>
      <w:r>
        <w:rPr>
          <w:color w:val="262626"/>
          <w:spacing w:val="-3"/>
          <w:w w:val="120"/>
        </w:rPr>
        <w:t>. </w:t>
      </w:r>
      <w:r>
        <w:rPr>
          <w:color w:val="363636"/>
          <w:w w:val="120"/>
        </w:rPr>
        <w:t>Г. </w:t>
      </w:r>
      <w:r>
        <w:rPr>
          <w:color w:val="494949"/>
          <w:w w:val="120"/>
        </w:rPr>
        <w:t>Юнг, мы должны тщательно </w:t>
      </w:r>
      <w:r>
        <w:rPr>
          <w:color w:val="363636"/>
          <w:w w:val="120"/>
        </w:rPr>
        <w:t>ра</w:t>
      </w:r>
      <w:r>
        <w:rPr>
          <w:color w:val="5B5B5B"/>
          <w:w w:val="120"/>
        </w:rPr>
        <w:t>зграничи</w:t>
      </w:r>
      <w:r>
        <w:rPr>
          <w:color w:val="131313"/>
          <w:w w:val="120"/>
        </w:rPr>
        <w:t>­ </w:t>
      </w:r>
      <w:r>
        <w:rPr>
          <w:color w:val="494949"/>
          <w:w w:val="120"/>
        </w:rPr>
        <w:t>вать архетип</w:t>
      </w:r>
      <w:r>
        <w:rPr>
          <w:color w:val="262626"/>
          <w:w w:val="120"/>
        </w:rPr>
        <w:t>, </w:t>
      </w:r>
      <w:r>
        <w:rPr>
          <w:color w:val="494949"/>
          <w:w w:val="120"/>
        </w:rPr>
        <w:t>как таковой, от архетипичного </w:t>
      </w:r>
      <w:r>
        <w:rPr>
          <w:color w:val="363636"/>
          <w:w w:val="120"/>
        </w:rPr>
        <w:t>образа </w:t>
      </w:r>
      <w:r>
        <w:rPr>
          <w:color w:val="494949"/>
          <w:w w:val="120"/>
        </w:rPr>
        <w:t>или символа. Послед</w:t>
      </w:r>
      <w:r>
        <w:rPr>
          <w:color w:val="262626"/>
          <w:w w:val="120"/>
        </w:rPr>
        <w:t>ни</w:t>
      </w:r>
      <w:r>
        <w:rPr>
          <w:color w:val="494949"/>
          <w:w w:val="120"/>
        </w:rPr>
        <w:t>й </w:t>
      </w:r>
      <w:r>
        <w:rPr>
          <w:color w:val="363636"/>
          <w:w w:val="120"/>
        </w:rPr>
        <w:t>- ре</w:t>
      </w:r>
      <w:r>
        <w:rPr>
          <w:color w:val="5B5B5B"/>
          <w:w w:val="120"/>
        </w:rPr>
        <w:t>зул</w:t>
      </w:r>
      <w:r>
        <w:rPr>
          <w:color w:val="131313"/>
          <w:w w:val="120"/>
        </w:rPr>
        <w:t>ь</w:t>
      </w:r>
      <w:r>
        <w:rPr>
          <w:color w:val="494949"/>
          <w:w w:val="120"/>
        </w:rPr>
        <w:t>тат </w:t>
      </w:r>
      <w:r>
        <w:rPr>
          <w:color w:val="5B5B5B"/>
          <w:w w:val="120"/>
        </w:rPr>
        <w:t>эффекта  </w:t>
      </w:r>
      <w:r>
        <w:rPr>
          <w:color w:val="494949"/>
          <w:w w:val="120"/>
        </w:rPr>
        <w:t>упорядочения   первого</w:t>
      </w:r>
      <w:r>
        <w:rPr>
          <w:color w:val="262626"/>
          <w:w w:val="120"/>
        </w:rPr>
        <w:t>.   </w:t>
      </w:r>
      <w:r>
        <w:rPr>
          <w:color w:val="494949"/>
          <w:w w:val="120"/>
        </w:rPr>
        <w:t>Сравнение с </w:t>
      </w:r>
      <w:r>
        <w:rPr>
          <w:color w:val="363636"/>
          <w:w w:val="120"/>
        </w:rPr>
        <w:t>ростом кристалла </w:t>
      </w:r>
      <w:r>
        <w:rPr>
          <w:color w:val="494949"/>
          <w:w w:val="120"/>
        </w:rPr>
        <w:t>может пояснить </w:t>
      </w:r>
      <w:r>
        <w:rPr>
          <w:color w:val="5B5B5B"/>
          <w:w w:val="120"/>
        </w:rPr>
        <w:t>это раз</w:t>
      </w:r>
      <w:r>
        <w:rPr>
          <w:color w:val="131313"/>
          <w:w w:val="120"/>
        </w:rPr>
        <w:t>­ </w:t>
      </w:r>
      <w:r>
        <w:rPr>
          <w:color w:val="494949"/>
          <w:w w:val="120"/>
        </w:rPr>
        <w:t>личие (Рис</w:t>
      </w:r>
      <w:r>
        <w:rPr>
          <w:color w:val="262626"/>
          <w:w w:val="120"/>
        </w:rPr>
        <w:t>.</w:t>
      </w:r>
      <w:r>
        <w:rPr>
          <w:color w:val="262626"/>
          <w:spacing w:val="-19"/>
          <w:w w:val="120"/>
        </w:rPr>
        <w:t> </w:t>
      </w:r>
      <w:r>
        <w:rPr>
          <w:color w:val="262626"/>
          <w:w w:val="120"/>
        </w:rPr>
        <w:t>1</w:t>
      </w:r>
      <w:r>
        <w:rPr>
          <w:color w:val="494949"/>
          <w:w w:val="120"/>
        </w:rPr>
        <w:t>2)</w:t>
      </w:r>
    </w:p>
    <w:p>
      <w:pPr>
        <w:pStyle w:val="BodyText"/>
        <w:tabs>
          <w:tab w:pos="1363" w:val="left" w:leader="none"/>
        </w:tabs>
        <w:spacing w:line="261" w:lineRule="auto"/>
        <w:ind w:left="191" w:right="143" w:firstLine="306"/>
      </w:pPr>
      <w:r>
        <w:rPr>
          <w:color w:val="494949"/>
          <w:w w:val="115"/>
        </w:rPr>
        <w:t>Кристалл рождается из насыщенного </w:t>
      </w:r>
      <w:r>
        <w:rPr>
          <w:color w:val="363636"/>
          <w:w w:val="115"/>
        </w:rPr>
        <w:t>рас</w:t>
      </w:r>
      <w:r>
        <w:rPr>
          <w:color w:val="131313"/>
          <w:w w:val="115"/>
        </w:rPr>
        <w:t>­ </w:t>
      </w:r>
      <w:r>
        <w:rPr>
          <w:color w:val="494949"/>
          <w:w w:val="115"/>
        </w:rPr>
        <w:t>твора и растет со</w:t>
      </w:r>
      <w:r>
        <w:rPr>
          <w:color w:val="262626"/>
          <w:w w:val="115"/>
        </w:rPr>
        <w:t>гл</w:t>
      </w:r>
      <w:r>
        <w:rPr>
          <w:color w:val="494949"/>
          <w:w w:val="115"/>
        </w:rPr>
        <w:t>асно </w:t>
      </w:r>
      <w:r>
        <w:rPr>
          <w:color w:val="5B5B5B"/>
          <w:w w:val="115"/>
        </w:rPr>
        <w:t>об</w:t>
      </w:r>
      <w:r>
        <w:rPr>
          <w:color w:val="363636"/>
          <w:w w:val="115"/>
        </w:rPr>
        <w:t>щим </w:t>
      </w:r>
      <w:r>
        <w:rPr>
          <w:color w:val="494949"/>
          <w:w w:val="115"/>
        </w:rPr>
        <w:t>физико</w:t>
      </w:r>
      <w:r>
        <w:rPr>
          <w:color w:val="131313"/>
          <w:w w:val="115"/>
        </w:rPr>
        <w:t>-</w:t>
      </w:r>
      <w:r>
        <w:rPr>
          <w:color w:val="494949"/>
          <w:w w:val="115"/>
        </w:rPr>
        <w:t>хими</w:t>
      </w:r>
      <w:r>
        <w:rPr>
          <w:color w:val="131313"/>
          <w:w w:val="115"/>
        </w:rPr>
        <w:t>­ </w:t>
      </w:r>
      <w:r>
        <w:rPr>
          <w:color w:val="494949"/>
          <w:w w:val="115"/>
        </w:rPr>
        <w:t>ческим </w:t>
      </w:r>
      <w:r>
        <w:rPr>
          <w:color w:val="5B5B5B"/>
          <w:w w:val="115"/>
        </w:rPr>
        <w:t>зако</w:t>
      </w:r>
      <w:r>
        <w:rPr>
          <w:color w:val="363636"/>
          <w:w w:val="115"/>
        </w:rPr>
        <w:t>нам. </w:t>
      </w:r>
      <w:r>
        <w:rPr>
          <w:color w:val="494949"/>
          <w:w w:val="115"/>
        </w:rPr>
        <w:t>Солевой </w:t>
      </w:r>
      <w:r>
        <w:rPr>
          <w:color w:val="494949"/>
          <w:spacing w:val="2"/>
          <w:w w:val="115"/>
        </w:rPr>
        <w:t>крис</w:t>
      </w:r>
      <w:r>
        <w:rPr>
          <w:color w:val="262626"/>
          <w:spacing w:val="2"/>
          <w:w w:val="115"/>
        </w:rPr>
        <w:t>т</w:t>
      </w:r>
      <w:r>
        <w:rPr>
          <w:color w:val="494949"/>
          <w:spacing w:val="2"/>
          <w:w w:val="115"/>
        </w:rPr>
        <w:t>алл </w:t>
      </w:r>
      <w:r>
        <w:rPr>
          <w:color w:val="494949"/>
          <w:w w:val="115"/>
        </w:rPr>
        <w:t>выращива</w:t>
      </w:r>
      <w:r>
        <w:rPr>
          <w:color w:val="131313"/>
          <w:w w:val="115"/>
        </w:rPr>
        <w:t>­ </w:t>
      </w:r>
      <w:r>
        <w:rPr>
          <w:color w:val="494949"/>
          <w:w w:val="115"/>
        </w:rPr>
        <w:t>ется из солевого </w:t>
      </w:r>
      <w:r>
        <w:rPr>
          <w:color w:val="363636"/>
          <w:spacing w:val="2"/>
          <w:w w:val="115"/>
        </w:rPr>
        <w:t>ра</w:t>
      </w:r>
      <w:r>
        <w:rPr>
          <w:color w:val="5B5B5B"/>
          <w:spacing w:val="2"/>
          <w:w w:val="115"/>
        </w:rPr>
        <w:t>створа, </w:t>
      </w:r>
      <w:r>
        <w:rPr>
          <w:color w:val="494949"/>
          <w:w w:val="115"/>
        </w:rPr>
        <w:t>ледене </w:t>
      </w:r>
      <w:r>
        <w:rPr>
          <w:color w:val="494949"/>
          <w:spacing w:val="7"/>
          <w:w w:val="115"/>
        </w:rPr>
        <w:t>ц</w:t>
      </w:r>
      <w:r>
        <w:rPr>
          <w:color w:val="262626"/>
          <w:spacing w:val="7"/>
          <w:w w:val="115"/>
        </w:rPr>
        <w:t>-</w:t>
      </w:r>
      <w:r>
        <w:rPr>
          <w:color w:val="494949"/>
          <w:spacing w:val="7"/>
          <w:w w:val="115"/>
        </w:rPr>
        <w:t>к </w:t>
      </w:r>
      <w:r>
        <w:rPr>
          <w:color w:val="494949"/>
          <w:w w:val="115"/>
        </w:rPr>
        <w:t>ристалл </w:t>
      </w:r>
      <w:r>
        <w:rPr>
          <w:color w:val="262626"/>
          <w:w w:val="110"/>
        </w:rPr>
        <w:t>п</w:t>
      </w:r>
      <w:r>
        <w:rPr>
          <w:color w:val="494949"/>
          <w:w w:val="110"/>
        </w:rPr>
        <w:t>оявляется</w:t>
        <w:tab/>
      </w:r>
      <w:r>
        <w:rPr>
          <w:color w:val="494949"/>
          <w:w w:val="115"/>
        </w:rPr>
        <w:t>из сахарного раствора,  и  каж д</w:t>
      </w:r>
      <w:r>
        <w:rPr>
          <w:color w:val="262626"/>
          <w:w w:val="115"/>
        </w:rPr>
        <w:t>ы</w:t>
      </w:r>
      <w:r>
        <w:rPr>
          <w:color w:val="494949"/>
          <w:w w:val="115"/>
        </w:rPr>
        <w:t>й </w:t>
      </w:r>
      <w:r>
        <w:rPr>
          <w:color w:val="262626"/>
          <w:w w:val="115"/>
        </w:rPr>
        <w:t>и</w:t>
      </w:r>
      <w:r>
        <w:rPr>
          <w:color w:val="494949"/>
          <w:w w:val="115"/>
        </w:rPr>
        <w:t>з </w:t>
      </w:r>
      <w:r>
        <w:rPr>
          <w:color w:val="363636"/>
          <w:w w:val="115"/>
        </w:rPr>
        <w:t>них </w:t>
      </w:r>
      <w:r>
        <w:rPr>
          <w:color w:val="494949"/>
          <w:w w:val="115"/>
        </w:rPr>
        <w:t>имеет свою </w:t>
      </w:r>
      <w:r>
        <w:rPr>
          <w:color w:val="5B5B5B"/>
          <w:w w:val="115"/>
        </w:rPr>
        <w:t>собстве</w:t>
      </w:r>
      <w:r>
        <w:rPr>
          <w:color w:val="363636"/>
          <w:w w:val="115"/>
        </w:rPr>
        <w:t>нн</w:t>
      </w:r>
      <w:r>
        <w:rPr>
          <w:color w:val="5B5B5B"/>
          <w:w w:val="115"/>
        </w:rPr>
        <w:t>ую </w:t>
      </w:r>
      <w:r>
        <w:rPr>
          <w:color w:val="494949"/>
          <w:w w:val="115"/>
        </w:rPr>
        <w:t>типич</w:t>
      </w:r>
      <w:r>
        <w:rPr>
          <w:color w:val="262626"/>
          <w:w w:val="115"/>
        </w:rPr>
        <w:t>н</w:t>
      </w:r>
      <w:r>
        <w:rPr>
          <w:color w:val="5B5B5B"/>
          <w:w w:val="115"/>
        </w:rPr>
        <w:t>ую </w:t>
      </w:r>
      <w:r>
        <w:rPr>
          <w:color w:val="494949"/>
          <w:w w:val="115"/>
        </w:rPr>
        <w:t>геометрическую </w:t>
      </w:r>
      <w:r>
        <w:rPr>
          <w:color w:val="5B5B5B"/>
          <w:w w:val="115"/>
        </w:rPr>
        <w:t>структу</w:t>
      </w:r>
      <w:r>
        <w:rPr>
          <w:color w:val="363636"/>
          <w:w w:val="115"/>
        </w:rPr>
        <w:t>р</w:t>
      </w:r>
      <w:r>
        <w:rPr>
          <w:color w:val="5B5B5B"/>
          <w:w w:val="115"/>
        </w:rPr>
        <w:t>у</w:t>
      </w:r>
      <w:r>
        <w:rPr>
          <w:color w:val="363636"/>
          <w:w w:val="115"/>
        </w:rPr>
        <w:t>. </w:t>
      </w:r>
      <w:r>
        <w:rPr>
          <w:color w:val="494949"/>
          <w:w w:val="115"/>
        </w:rPr>
        <w:t>Но окончатель</w:t>
      </w:r>
      <w:r>
        <w:rPr>
          <w:color w:val="262626"/>
          <w:w w:val="115"/>
        </w:rPr>
        <w:t>н</w:t>
      </w:r>
      <w:r>
        <w:rPr>
          <w:color w:val="494949"/>
          <w:w w:val="115"/>
        </w:rPr>
        <w:t>ая форма </w:t>
      </w:r>
      <w:r>
        <w:rPr>
          <w:color w:val="363636"/>
          <w:w w:val="115"/>
        </w:rPr>
        <w:t>кри</w:t>
      </w:r>
      <w:r>
        <w:rPr>
          <w:color w:val="5B5B5B"/>
          <w:w w:val="115"/>
        </w:rPr>
        <w:t>ста</w:t>
      </w:r>
      <w:r>
        <w:rPr>
          <w:color w:val="363636"/>
          <w:w w:val="115"/>
        </w:rPr>
        <w:t>лла </w:t>
      </w:r>
      <w:r>
        <w:rPr>
          <w:color w:val="494949"/>
          <w:w w:val="115"/>
        </w:rPr>
        <w:t>будет </w:t>
      </w:r>
      <w:r>
        <w:rPr>
          <w:color w:val="363636"/>
          <w:w w:val="115"/>
        </w:rPr>
        <w:t>индивидуа</w:t>
      </w:r>
      <w:r>
        <w:rPr>
          <w:color w:val="5B5B5B"/>
          <w:w w:val="115"/>
        </w:rPr>
        <w:t>льной </w:t>
      </w:r>
      <w:r>
        <w:rPr>
          <w:color w:val="363636"/>
          <w:w w:val="115"/>
        </w:rPr>
        <w:t>, </w:t>
      </w:r>
      <w:r>
        <w:rPr>
          <w:color w:val="494949"/>
          <w:w w:val="115"/>
        </w:rPr>
        <w:t>обу</w:t>
      </w:r>
      <w:r>
        <w:rPr>
          <w:color w:val="131313"/>
          <w:w w:val="115"/>
        </w:rPr>
        <w:t>­ </w:t>
      </w:r>
      <w:r>
        <w:rPr>
          <w:color w:val="494949"/>
          <w:w w:val="115"/>
        </w:rPr>
        <w:t>словленной локальными</w:t>
      </w:r>
      <w:r>
        <w:rPr>
          <w:color w:val="494949"/>
          <w:spacing w:val="14"/>
          <w:w w:val="115"/>
        </w:rPr>
        <w:t> </w:t>
      </w:r>
      <w:r>
        <w:rPr>
          <w:color w:val="494949"/>
          <w:w w:val="115"/>
        </w:rPr>
        <w:t>условиями</w:t>
      </w:r>
      <w:r>
        <w:rPr>
          <w:color w:val="262626"/>
          <w:w w:val="115"/>
        </w:rPr>
        <w:t>.</w:t>
      </w:r>
    </w:p>
    <w:p>
      <w:pPr>
        <w:pStyle w:val="BodyText"/>
        <w:spacing w:line="264" w:lineRule="auto" w:before="8"/>
        <w:ind w:left="193" w:right="142" w:firstLine="297"/>
        <w:jc w:val="both"/>
      </w:pPr>
      <w:r>
        <w:rPr>
          <w:color w:val="363636"/>
          <w:w w:val="120"/>
        </w:rPr>
        <w:t>Арх</w:t>
      </w:r>
      <w:r>
        <w:rPr>
          <w:color w:val="5B5B5B"/>
          <w:w w:val="120"/>
        </w:rPr>
        <w:t>етип </w:t>
      </w:r>
      <w:r>
        <w:rPr>
          <w:color w:val="494949"/>
          <w:w w:val="120"/>
        </w:rPr>
        <w:t>будет </w:t>
      </w:r>
      <w:r>
        <w:rPr>
          <w:color w:val="5B5B5B"/>
          <w:w w:val="120"/>
        </w:rPr>
        <w:t>соотве </w:t>
      </w:r>
      <w:r>
        <w:rPr>
          <w:color w:val="363636"/>
          <w:w w:val="120"/>
        </w:rPr>
        <w:t>тствовать </w:t>
      </w:r>
      <w:r>
        <w:rPr>
          <w:color w:val="494949"/>
          <w:w w:val="120"/>
        </w:rPr>
        <w:t>основной структуре потенциального кристалла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струк</w:t>
      </w:r>
      <w:r>
        <w:rPr>
          <w:color w:val="131313"/>
          <w:w w:val="120"/>
        </w:rPr>
        <w:t>­ </w:t>
      </w:r>
      <w:r>
        <w:rPr>
          <w:color w:val="494949"/>
          <w:w w:val="120"/>
        </w:rPr>
        <w:t>туре, </w:t>
      </w:r>
      <w:r>
        <w:rPr>
          <w:color w:val="363636"/>
          <w:w w:val="120"/>
        </w:rPr>
        <w:t>которая </w:t>
      </w:r>
      <w:r>
        <w:rPr>
          <w:color w:val="494949"/>
          <w:w w:val="120"/>
        </w:rPr>
        <w:t>не видна, </w:t>
      </w:r>
      <w:r>
        <w:rPr>
          <w:color w:val="363636"/>
          <w:w w:val="120"/>
        </w:rPr>
        <w:t>пока кристалл </w:t>
      </w:r>
      <w:r>
        <w:rPr>
          <w:color w:val="494949"/>
          <w:w w:val="120"/>
        </w:rPr>
        <w:t>не </w:t>
      </w:r>
      <w:r>
        <w:rPr>
          <w:color w:val="363636"/>
          <w:w w:val="120"/>
        </w:rPr>
        <w:t>родит</w:t>
      </w:r>
      <w:r>
        <w:rPr>
          <w:color w:val="5B5B5B"/>
          <w:w w:val="120"/>
        </w:rPr>
        <w:t>ся</w:t>
      </w:r>
      <w:r>
        <w:rPr>
          <w:color w:val="030303"/>
          <w:w w:val="120"/>
        </w:rPr>
        <w:t>. </w:t>
      </w:r>
      <w:r>
        <w:rPr>
          <w:color w:val="494949"/>
          <w:w w:val="120"/>
        </w:rPr>
        <w:t>Но </w:t>
      </w:r>
      <w:r>
        <w:rPr>
          <w:color w:val="363636"/>
          <w:w w:val="120"/>
        </w:rPr>
        <w:t>как </w:t>
      </w:r>
      <w:r>
        <w:rPr>
          <w:color w:val="494949"/>
          <w:w w:val="120"/>
        </w:rPr>
        <w:t>только появится </w:t>
      </w:r>
      <w:r>
        <w:rPr>
          <w:color w:val="363636"/>
          <w:w w:val="120"/>
        </w:rPr>
        <w:t>к</w:t>
      </w:r>
      <w:r>
        <w:rPr>
          <w:color w:val="5B5B5B"/>
          <w:w w:val="120"/>
        </w:rPr>
        <w:t>рис</w:t>
      </w:r>
      <w:r>
        <w:rPr>
          <w:color w:val="363636"/>
          <w:w w:val="120"/>
        </w:rPr>
        <w:t>та</w:t>
      </w:r>
      <w:r>
        <w:rPr>
          <w:color w:val="5B5B5B"/>
          <w:w w:val="120"/>
        </w:rPr>
        <w:t>лл,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785" w:space="40"/>
            <w:col w:w="4955"/>
          </w:cols>
        </w:sectPr>
      </w:pPr>
    </w:p>
    <w:p>
      <w:pPr>
        <w:pStyle w:val="BodyText"/>
        <w:spacing w:line="261" w:lineRule="auto" w:before="72"/>
        <w:ind w:left="206" w:right="9" w:firstLine="2"/>
        <w:jc w:val="both"/>
      </w:pPr>
      <w:r>
        <w:rPr>
          <w:color w:val="3F3F3F"/>
          <w:w w:val="120"/>
        </w:rPr>
        <w:t>мы сможем установить наличие в материн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ском растворе </w:t>
      </w:r>
      <w:r>
        <w:rPr>
          <w:color w:val="4F4F4F"/>
          <w:w w:val="120"/>
        </w:rPr>
        <w:t>этого особого упорядочивающе­ </w:t>
      </w:r>
      <w:r>
        <w:rPr>
          <w:color w:val="3F3F3F"/>
          <w:w w:val="120"/>
        </w:rPr>
        <w:t>го </w:t>
      </w:r>
      <w:r>
        <w:rPr>
          <w:color w:val="3F3F3F"/>
          <w:spacing w:val="4"/>
          <w:w w:val="120"/>
        </w:rPr>
        <w:t>фактора</w:t>
      </w:r>
      <w:r>
        <w:rPr>
          <w:color w:val="0C0C0C"/>
          <w:spacing w:val="4"/>
          <w:w w:val="120"/>
        </w:rPr>
        <w:t>. </w:t>
      </w:r>
      <w:r>
        <w:rPr>
          <w:color w:val="3F3F3F"/>
          <w:w w:val="120"/>
        </w:rPr>
        <w:t>Методом сравнения архетипы кол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лективного бессознательного </w:t>
      </w:r>
      <w:r>
        <w:rPr>
          <w:color w:val="4F4F4F"/>
          <w:w w:val="120"/>
        </w:rPr>
        <w:t>обычно </w:t>
      </w:r>
      <w:r>
        <w:rPr>
          <w:color w:val="3F3F3F"/>
          <w:w w:val="120"/>
        </w:rPr>
        <w:t>невиди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мы.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когда они </w:t>
      </w:r>
      <w:r>
        <w:rPr>
          <w:color w:val="4F4F4F"/>
          <w:w w:val="120"/>
        </w:rPr>
        <w:t>становятся </w:t>
      </w:r>
      <w:r>
        <w:rPr>
          <w:color w:val="3F3F3F"/>
          <w:w w:val="120"/>
        </w:rPr>
        <w:t>реализованными внутренними или внешними </w:t>
      </w:r>
      <w:r>
        <w:rPr>
          <w:color w:val="4F4F4F"/>
          <w:w w:val="120"/>
        </w:rPr>
        <w:t>силами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на­ чинают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свою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структурную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деятельность</w:t>
      </w:r>
      <w:r>
        <w:rPr>
          <w:color w:val="1F1F1F"/>
          <w:w w:val="120"/>
        </w:rPr>
        <w:t>,</w:t>
      </w:r>
      <w:r>
        <w:rPr>
          <w:color w:val="1F1F1F"/>
          <w:spacing w:val="-13"/>
          <w:w w:val="120"/>
        </w:rPr>
        <w:t> </w:t>
      </w:r>
      <w:r>
        <w:rPr>
          <w:color w:val="3F3F3F"/>
          <w:w w:val="120"/>
        </w:rPr>
        <w:t>кото</w:t>
      </w:r>
      <w:r>
        <w:rPr>
          <w:color w:val="3F3F3F"/>
          <w:spacing w:val="-10"/>
          <w:w w:val="120"/>
        </w:rPr>
        <w:t> 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рая проявляется в </w:t>
      </w:r>
      <w:r>
        <w:rPr>
          <w:color w:val="4F4F4F"/>
          <w:w w:val="120"/>
        </w:rPr>
        <w:t>человеческих </w:t>
      </w:r>
      <w:r>
        <w:rPr>
          <w:color w:val="3F3F3F"/>
          <w:w w:val="120"/>
        </w:rPr>
        <w:t>идеях, </w:t>
      </w:r>
      <w:r>
        <w:rPr>
          <w:color w:val="4F4F4F"/>
          <w:w w:val="120"/>
        </w:rPr>
        <w:t>эмоци­ </w:t>
      </w:r>
      <w:r>
        <w:rPr>
          <w:color w:val="3F3F3F"/>
          <w:w w:val="120"/>
        </w:rPr>
        <w:t>ях и образах. </w:t>
      </w:r>
      <w:r>
        <w:rPr>
          <w:color w:val="4F4F4F"/>
          <w:w w:val="120"/>
        </w:rPr>
        <w:t>Только через эту </w:t>
      </w:r>
      <w:r>
        <w:rPr>
          <w:color w:val="3F3F3F"/>
          <w:w w:val="120"/>
        </w:rPr>
        <w:t>структурную деятельность они </w:t>
      </w:r>
      <w:r>
        <w:rPr>
          <w:color w:val="4F4F4F"/>
          <w:w w:val="120"/>
        </w:rPr>
        <w:t>становятся </w:t>
      </w:r>
      <w:r>
        <w:rPr>
          <w:color w:val="3F3F3F"/>
          <w:w w:val="120"/>
        </w:rPr>
        <w:t>видимыми.</w:t>
      </w:r>
      <w:r>
        <w:rPr>
          <w:color w:val="3F3F3F"/>
          <w:spacing w:val="-35"/>
          <w:w w:val="120"/>
        </w:rPr>
        <w:t> </w:t>
      </w:r>
      <w:r>
        <w:rPr>
          <w:color w:val="3F3F3F"/>
          <w:w w:val="120"/>
        </w:rPr>
        <w:t>Таким образом, </w:t>
      </w:r>
      <w:r>
        <w:rPr>
          <w:color w:val="4F4F4F"/>
          <w:w w:val="120"/>
        </w:rPr>
        <w:t>манифестация </w:t>
      </w:r>
      <w:r>
        <w:rPr>
          <w:color w:val="3F3F3F"/>
          <w:w w:val="120"/>
        </w:rPr>
        <w:t>архетипа </w:t>
      </w:r>
      <w:r>
        <w:rPr>
          <w:color w:val="4F4F4F"/>
          <w:w w:val="120"/>
        </w:rPr>
        <w:t>- это архети­ </w:t>
      </w:r>
      <w:r>
        <w:rPr>
          <w:color w:val="3F3F3F"/>
          <w:w w:val="120"/>
        </w:rPr>
        <w:t>пичный </w:t>
      </w:r>
      <w:r>
        <w:rPr>
          <w:color w:val="4F4F4F"/>
          <w:w w:val="120"/>
        </w:rPr>
        <w:t>образ </w:t>
      </w:r>
      <w:r>
        <w:rPr>
          <w:color w:val="3F3F3F"/>
          <w:w w:val="120"/>
        </w:rPr>
        <w:t>или символ. По символам мы можем понять, какой архетип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основном, </w:t>
      </w:r>
      <w:r>
        <w:rPr>
          <w:color w:val="3F3F3F"/>
          <w:spacing w:val="4"/>
          <w:w w:val="120"/>
        </w:rPr>
        <w:t>ак</w:t>
      </w:r>
      <w:r>
        <w:rPr>
          <w:color w:val="1F1F1F"/>
          <w:spacing w:val="4"/>
          <w:w w:val="120"/>
        </w:rPr>
        <w:t>­ </w:t>
      </w:r>
      <w:r>
        <w:rPr>
          <w:color w:val="3F3F3F"/>
          <w:w w:val="120"/>
        </w:rPr>
        <w:t>тивизирован.</w:t>
      </w:r>
    </w:p>
    <w:p>
      <w:pPr>
        <w:pStyle w:val="BodyText"/>
        <w:spacing w:line="264" w:lineRule="auto" w:before="13"/>
        <w:ind w:left="206" w:firstLine="299"/>
        <w:jc w:val="both"/>
      </w:pPr>
      <w:r>
        <w:rPr>
          <w:color w:val="3F3F3F"/>
          <w:w w:val="120"/>
        </w:rPr>
        <w:t>Точно так же рисование картины  </w:t>
      </w:r>
      <w:r>
        <w:rPr>
          <w:color w:val="4F4F4F"/>
          <w:w w:val="120"/>
        </w:rPr>
        <w:t>отража­ </w:t>
      </w:r>
      <w:r>
        <w:rPr>
          <w:color w:val="3F3F3F"/>
          <w:w w:val="120"/>
        </w:rPr>
        <w:t>ет действующий паттерн на духовном </w:t>
      </w:r>
      <w:r>
        <w:rPr>
          <w:color w:val="3F3F3F"/>
          <w:spacing w:val="3"/>
          <w:w w:val="120"/>
        </w:rPr>
        <w:t>плане</w:t>
      </w:r>
      <w:r>
        <w:rPr>
          <w:color w:val="0C0C0C"/>
          <w:spacing w:val="3"/>
          <w:w w:val="120"/>
        </w:rPr>
        <w:t>. </w:t>
      </w:r>
      <w:r>
        <w:rPr>
          <w:color w:val="3F3F3F"/>
          <w:w w:val="120"/>
        </w:rPr>
        <w:t>Рисование включает в </w:t>
      </w:r>
      <w:r>
        <w:rPr>
          <w:color w:val="4F4F4F"/>
          <w:w w:val="120"/>
        </w:rPr>
        <w:t>себя много </w:t>
      </w:r>
      <w:r>
        <w:rPr>
          <w:color w:val="3F3F3F"/>
          <w:w w:val="120"/>
        </w:rPr>
        <w:t>совмеще­ ний различных альтернатив, которые </w:t>
      </w:r>
      <w:r>
        <w:rPr>
          <w:color w:val="4F4F4F"/>
          <w:spacing w:val="2"/>
          <w:w w:val="120"/>
        </w:rPr>
        <w:t>отража</w:t>
      </w:r>
      <w:r>
        <w:rPr>
          <w:color w:val="1F1F1F"/>
          <w:spacing w:val="2"/>
          <w:w w:val="120"/>
        </w:rPr>
        <w:t>­ </w:t>
      </w:r>
      <w:r>
        <w:rPr>
          <w:color w:val="3F3F3F"/>
          <w:w w:val="120"/>
        </w:rPr>
        <w:t>ют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паттерн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например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выбор </w:t>
      </w:r>
      <w:r>
        <w:rPr>
          <w:color w:val="4F4F4F"/>
          <w:w w:val="120"/>
        </w:rPr>
        <w:t>бумаги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ма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териала для рисования, выбранные цвета, вы­ бранный формат (размер, горизонтальный или вертикальный). Таким образом, мы можем </w:t>
      </w:r>
      <w:r>
        <w:rPr>
          <w:color w:val="4F4F4F"/>
          <w:w w:val="120"/>
        </w:rPr>
        <w:t>ска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зать, что </w:t>
      </w:r>
      <w:r>
        <w:rPr>
          <w:color w:val="3F3F3F"/>
          <w:w w:val="120"/>
        </w:rPr>
        <w:t>картины </w:t>
      </w:r>
      <w:r>
        <w:rPr>
          <w:color w:val="4F4F4F"/>
          <w:w w:val="120"/>
        </w:rPr>
        <w:t>отражают  состояние </w:t>
      </w:r>
      <w:r>
        <w:rPr>
          <w:color w:val="3F3F3F"/>
          <w:w w:val="120"/>
        </w:rPr>
        <w:t>души</w:t>
      </w:r>
      <w:r>
        <w:rPr>
          <w:color w:val="0C0C0C"/>
          <w:w w:val="120"/>
        </w:rPr>
        <w:t>.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учетом этого были </w:t>
      </w:r>
      <w:r>
        <w:rPr>
          <w:color w:val="3F3F3F"/>
          <w:w w:val="120"/>
        </w:rPr>
        <w:t>разработаны различные тесты, например, тесты цветового </w:t>
      </w:r>
      <w:r>
        <w:rPr>
          <w:color w:val="4F4F4F"/>
          <w:w w:val="120"/>
        </w:rPr>
        <w:t>символизма, </w:t>
      </w:r>
      <w:r>
        <w:rPr>
          <w:color w:val="3F3F3F"/>
          <w:w w:val="120"/>
        </w:rPr>
        <w:t>тесты пространственного символизма, тесты вроде теста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4F4F4F"/>
          <w:spacing w:val="-3"/>
          <w:w w:val="120"/>
        </w:rPr>
        <w:t>монетами</w:t>
      </w:r>
      <w:r>
        <w:rPr>
          <w:color w:val="1F1F1F"/>
          <w:spacing w:val="-3"/>
          <w:w w:val="120"/>
        </w:rPr>
        <w:t>, </w:t>
      </w:r>
      <w:r>
        <w:rPr>
          <w:color w:val="3F3F3F"/>
          <w:w w:val="120"/>
        </w:rPr>
        <w:t>или тесты двигатель­ </w:t>
      </w:r>
      <w:r>
        <w:rPr>
          <w:color w:val="4F4F4F"/>
          <w:w w:val="120"/>
        </w:rPr>
        <w:t>ного </w:t>
      </w:r>
      <w:r>
        <w:rPr>
          <w:color w:val="3F3F3F"/>
          <w:w w:val="120"/>
        </w:rPr>
        <w:t>символизма, такие как древесный тест, се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мейный и деревенский. Графология также </w:t>
      </w:r>
      <w:r>
        <w:rPr>
          <w:color w:val="4F4F4F"/>
          <w:w w:val="120"/>
        </w:rPr>
        <w:t>ос­ </w:t>
      </w:r>
      <w:r>
        <w:rPr>
          <w:color w:val="3F3F3F"/>
          <w:w w:val="120"/>
        </w:rPr>
        <w:t>нована на </w:t>
      </w:r>
      <w:r>
        <w:rPr>
          <w:color w:val="4F4F4F"/>
          <w:w w:val="120"/>
        </w:rPr>
        <w:t>этом знании, </w:t>
      </w:r>
      <w:r>
        <w:rPr>
          <w:color w:val="3F3F3F"/>
          <w:w w:val="120"/>
        </w:rPr>
        <w:t>используя </w:t>
      </w:r>
      <w:r>
        <w:rPr>
          <w:color w:val="4F4F4F"/>
          <w:w w:val="120"/>
        </w:rPr>
        <w:t>элементы, </w:t>
      </w:r>
      <w:r>
        <w:rPr>
          <w:color w:val="3F3F3F"/>
          <w:w w:val="120"/>
        </w:rPr>
        <w:t>такие как </w:t>
      </w:r>
      <w:r>
        <w:rPr>
          <w:color w:val="4F4F4F"/>
          <w:w w:val="120"/>
        </w:rPr>
        <w:t>организация, </w:t>
      </w:r>
      <w:r>
        <w:rPr>
          <w:color w:val="3F3F3F"/>
          <w:w w:val="120"/>
        </w:rPr>
        <w:t>пропорция и </w:t>
      </w:r>
      <w:r>
        <w:rPr>
          <w:color w:val="3F3F3F"/>
          <w:spacing w:val="2"/>
          <w:w w:val="120"/>
        </w:rPr>
        <w:t>движение</w:t>
      </w:r>
      <w:r>
        <w:rPr>
          <w:color w:val="0C0C0C"/>
          <w:spacing w:val="2"/>
          <w:w w:val="120"/>
        </w:rPr>
        <w:t>.</w:t>
      </w:r>
    </w:p>
    <w:p>
      <w:pPr>
        <w:pStyle w:val="BodyText"/>
        <w:spacing w:line="264" w:lineRule="auto" w:before="72"/>
        <w:ind w:left="131" w:right="122" w:firstLine="306"/>
        <w:jc w:val="both"/>
      </w:pPr>
      <w:r>
        <w:rPr/>
        <w:br w:type="column"/>
      </w:r>
      <w:r>
        <w:rPr>
          <w:color w:val="3F3F3F"/>
          <w:w w:val="120"/>
        </w:rPr>
        <w:t>Каждый </w:t>
      </w:r>
      <w:r>
        <w:rPr>
          <w:color w:val="4F4F4F"/>
          <w:w w:val="120"/>
        </w:rPr>
        <w:t>из этих тестов </w:t>
      </w:r>
      <w:r>
        <w:rPr>
          <w:color w:val="3F3F3F"/>
          <w:w w:val="120"/>
        </w:rPr>
        <w:t>выдвигает один </w:t>
      </w:r>
      <w:r>
        <w:rPr>
          <w:color w:val="4F4F4F"/>
          <w:w w:val="120"/>
        </w:rPr>
        <w:t>или </w:t>
      </w:r>
      <w:r>
        <w:rPr>
          <w:color w:val="3F3F3F"/>
          <w:w w:val="120"/>
        </w:rPr>
        <w:t>несколько аспектов интерпретации изображе­ ний на передний план. Мы рассмотрим сим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волизм всех аспектов в Юнгианском ракурсе понимания рисунков, подробно</w:t>
      </w:r>
      <w:r>
        <w:rPr>
          <w:color w:val="3F3F3F"/>
          <w:spacing w:val="-21"/>
          <w:w w:val="120"/>
        </w:rPr>
        <w:t> </w:t>
      </w:r>
      <w:r>
        <w:rPr>
          <w:color w:val="4F4F4F"/>
          <w:w w:val="120"/>
        </w:rPr>
        <w:t>останавливаясь </w:t>
      </w:r>
      <w:r>
        <w:rPr>
          <w:color w:val="3F3F3F"/>
          <w:w w:val="120"/>
        </w:rPr>
        <w:t>на каждом </w:t>
      </w:r>
      <w:r>
        <w:rPr>
          <w:color w:val="4F4F4F"/>
          <w:w w:val="120"/>
        </w:rPr>
        <w:t>элементе</w:t>
      </w:r>
      <w:r>
        <w:rPr>
          <w:color w:val="0C0C0C"/>
          <w:w w:val="120"/>
        </w:rPr>
        <w:t>. </w:t>
      </w:r>
      <w:r>
        <w:rPr>
          <w:color w:val="4F4F4F"/>
          <w:w w:val="120"/>
        </w:rPr>
        <w:t>Нам надо, чтобы рисунок </w:t>
      </w:r>
      <w:r>
        <w:rPr>
          <w:color w:val="3F3F3F"/>
          <w:w w:val="120"/>
        </w:rPr>
        <w:t>раскрыл </w:t>
      </w:r>
      <w:r>
        <w:rPr>
          <w:color w:val="4F4F4F"/>
          <w:w w:val="120"/>
        </w:rPr>
        <w:t>свое значение</w:t>
      </w:r>
      <w:r>
        <w:rPr>
          <w:color w:val="1F1F1F"/>
          <w:w w:val="120"/>
        </w:rPr>
        <w:t>: </w:t>
      </w:r>
      <w:r>
        <w:rPr>
          <w:color w:val="3F3F3F"/>
          <w:w w:val="120"/>
        </w:rPr>
        <w:t>мы  не  воздействуем на трактовку </w:t>
      </w:r>
      <w:r>
        <w:rPr>
          <w:color w:val="4F4F4F"/>
          <w:w w:val="120"/>
        </w:rPr>
        <w:t>значения, 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пытаемся </w:t>
      </w:r>
      <w:r>
        <w:rPr>
          <w:color w:val="3F3F3F"/>
          <w:w w:val="120"/>
        </w:rPr>
        <w:t>следовать </w:t>
      </w:r>
      <w:r>
        <w:rPr>
          <w:color w:val="4F4F4F"/>
          <w:w w:val="120"/>
        </w:rPr>
        <w:t>за </w:t>
      </w:r>
      <w:r>
        <w:rPr>
          <w:color w:val="3F3F3F"/>
          <w:w w:val="120"/>
        </w:rPr>
        <w:t>все </w:t>
      </w:r>
      <w:r>
        <w:rPr>
          <w:color w:val="4F4F4F"/>
          <w:w w:val="120"/>
        </w:rPr>
        <w:t>еще </w:t>
      </w:r>
      <w:r>
        <w:rPr>
          <w:color w:val="3F3F3F"/>
          <w:w w:val="120"/>
        </w:rPr>
        <w:t>неясной </w:t>
      </w:r>
      <w:r>
        <w:rPr>
          <w:color w:val="4F4F4F"/>
          <w:w w:val="120"/>
        </w:rPr>
        <w:t>тенденцией </w:t>
      </w:r>
      <w:r>
        <w:rPr>
          <w:color w:val="3F3F3F"/>
          <w:w w:val="120"/>
        </w:rPr>
        <w:t>символической природы </w:t>
      </w:r>
      <w:r>
        <w:rPr>
          <w:color w:val="3F3F3F"/>
          <w:spacing w:val="3"/>
          <w:w w:val="120"/>
        </w:rPr>
        <w:t>картины</w:t>
      </w:r>
      <w:r>
        <w:rPr>
          <w:color w:val="1F1F1F"/>
          <w:spacing w:val="3"/>
          <w:w w:val="120"/>
        </w:rPr>
        <w:t>, </w:t>
      </w:r>
      <w:r>
        <w:rPr>
          <w:color w:val="3F3F3F"/>
          <w:w w:val="120"/>
        </w:rPr>
        <w:t>которую </w:t>
      </w:r>
      <w:r>
        <w:rPr>
          <w:color w:val="3F3F3F"/>
          <w:spacing w:val="-5"/>
          <w:w w:val="120"/>
        </w:rPr>
        <w:t>м</w:t>
      </w:r>
      <w:r>
        <w:rPr>
          <w:color w:val="1F1F1F"/>
          <w:spacing w:val="-5"/>
          <w:w w:val="120"/>
        </w:rPr>
        <w:t>ы </w:t>
      </w:r>
      <w:r>
        <w:rPr>
          <w:color w:val="3F3F3F"/>
          <w:w w:val="120"/>
        </w:rPr>
        <w:t>можем </w:t>
      </w:r>
      <w:r>
        <w:rPr>
          <w:color w:val="4F4F4F"/>
          <w:w w:val="120"/>
        </w:rPr>
        <w:t>устано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вить только путем аналогии</w:t>
      </w:r>
      <w:r>
        <w:rPr>
          <w:color w:val="0C0C0C"/>
          <w:w w:val="120"/>
        </w:rPr>
        <w:t>. </w:t>
      </w:r>
      <w:r>
        <w:rPr>
          <w:color w:val="3F3F3F"/>
          <w:w w:val="120"/>
        </w:rPr>
        <w:t>Юнг </w:t>
      </w:r>
      <w:r>
        <w:rPr>
          <w:color w:val="4F4F4F"/>
          <w:w w:val="120"/>
        </w:rPr>
        <w:t>подчерки­ </w:t>
      </w:r>
      <w:r>
        <w:rPr>
          <w:color w:val="3F3F3F"/>
          <w:w w:val="120"/>
        </w:rPr>
        <w:t>вает </w:t>
      </w:r>
      <w:r>
        <w:rPr>
          <w:color w:val="4F4F4F"/>
          <w:w w:val="120"/>
        </w:rPr>
        <w:t>это, заявляя 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что: «Если </w:t>
      </w:r>
      <w:r>
        <w:rPr>
          <w:color w:val="3F3F3F"/>
          <w:w w:val="120"/>
        </w:rPr>
        <w:t>символы вооб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ще что</w:t>
      </w:r>
      <w:r>
        <w:rPr>
          <w:color w:val="1F1F1F"/>
          <w:w w:val="120"/>
        </w:rPr>
        <w:t>-</w:t>
      </w:r>
      <w:r>
        <w:rPr>
          <w:color w:val="3F3F3F"/>
          <w:w w:val="120"/>
        </w:rPr>
        <w:t>то </w:t>
      </w:r>
      <w:r>
        <w:rPr>
          <w:color w:val="4F4F4F"/>
          <w:w w:val="120"/>
        </w:rPr>
        <w:t>зна чат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в любом случае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они </w:t>
      </w:r>
      <w:r>
        <w:rPr>
          <w:color w:val="4F4F4F"/>
          <w:w w:val="120"/>
        </w:rPr>
        <w:t>пр ед 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ставляют собой </w:t>
      </w:r>
      <w:r>
        <w:rPr>
          <w:color w:val="4F4F4F"/>
          <w:w w:val="120"/>
        </w:rPr>
        <w:t>тенденции, </w:t>
      </w:r>
      <w:r>
        <w:rPr>
          <w:color w:val="3F3F3F"/>
          <w:w w:val="120"/>
        </w:rPr>
        <w:t>которые </w:t>
      </w:r>
      <w:r>
        <w:rPr>
          <w:color w:val="4F4F4F"/>
          <w:w w:val="120"/>
        </w:rPr>
        <w:t>стремятся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определенной, </w:t>
      </w:r>
      <w:r>
        <w:rPr>
          <w:color w:val="3F3F3F"/>
          <w:w w:val="120"/>
        </w:rPr>
        <w:t>но пока нераспознаваемой </w:t>
      </w:r>
      <w:r>
        <w:rPr>
          <w:color w:val="3F3F3F"/>
          <w:spacing w:val="-3"/>
          <w:w w:val="120"/>
        </w:rPr>
        <w:t>це</w:t>
      </w:r>
      <w:r>
        <w:rPr>
          <w:color w:val="0C0C0C"/>
          <w:spacing w:val="-3"/>
          <w:w w:val="120"/>
        </w:rPr>
        <w:t>­ </w:t>
      </w:r>
      <w:r>
        <w:rPr>
          <w:color w:val="4F4F4F"/>
          <w:w w:val="120"/>
        </w:rPr>
        <w:t>ли </w:t>
      </w:r>
      <w:r>
        <w:rPr>
          <w:color w:val="3F3F3F"/>
          <w:w w:val="120"/>
        </w:rPr>
        <w:t>и поэтому могут выразиться только в </w:t>
      </w:r>
      <w:r>
        <w:rPr>
          <w:color w:val="4F4F4F"/>
          <w:w w:val="120"/>
        </w:rPr>
        <w:t>ана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логиях. В </w:t>
      </w:r>
      <w:r>
        <w:rPr>
          <w:color w:val="4F4F4F"/>
          <w:w w:val="120"/>
        </w:rPr>
        <w:t>этой </w:t>
      </w:r>
      <w:r>
        <w:rPr>
          <w:color w:val="1F1F1F"/>
          <w:w w:val="120"/>
        </w:rPr>
        <w:t>н</w:t>
      </w:r>
      <w:r>
        <w:rPr>
          <w:color w:val="4F4F4F"/>
          <w:w w:val="120"/>
        </w:rPr>
        <w:t>еопеделенной </w:t>
      </w:r>
      <w:r>
        <w:rPr>
          <w:color w:val="3F3F3F"/>
          <w:w w:val="120"/>
        </w:rPr>
        <w:t>ситуации нуж­ но </w:t>
      </w:r>
      <w:r>
        <w:rPr>
          <w:color w:val="4F4F4F"/>
          <w:w w:val="120"/>
        </w:rPr>
        <w:t>оставить </w:t>
      </w:r>
      <w:r>
        <w:rPr>
          <w:color w:val="3F3F3F"/>
          <w:w w:val="120"/>
        </w:rPr>
        <w:t>все так, как </w:t>
      </w:r>
      <w:r>
        <w:rPr>
          <w:color w:val="4F4F4F"/>
          <w:w w:val="120"/>
        </w:rPr>
        <w:t>есть,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прекратить </w:t>
      </w:r>
      <w:r>
        <w:rPr>
          <w:color w:val="3F3F3F"/>
          <w:spacing w:val="-3"/>
          <w:w w:val="120"/>
        </w:rPr>
        <w:t>выяснять</w:t>
      </w:r>
      <w:r>
        <w:rPr>
          <w:color w:val="1F1F1F"/>
          <w:spacing w:val="-3"/>
          <w:w w:val="120"/>
        </w:rPr>
        <w:t>, </w:t>
      </w:r>
      <w:r>
        <w:rPr>
          <w:color w:val="3F3F3F"/>
          <w:w w:val="120"/>
        </w:rPr>
        <w:t>что стоит </w:t>
      </w:r>
      <w:r>
        <w:rPr>
          <w:color w:val="4F4F4F"/>
          <w:w w:val="120"/>
        </w:rPr>
        <w:t>за </w:t>
      </w:r>
      <w:r>
        <w:rPr>
          <w:color w:val="3F3F3F"/>
          <w:w w:val="120"/>
        </w:rPr>
        <w:t>символом»</w:t>
      </w:r>
      <w:r>
        <w:rPr>
          <w:color w:val="0C0C0C"/>
          <w:w w:val="120"/>
        </w:rPr>
        <w:t>. </w:t>
      </w:r>
      <w:r>
        <w:rPr>
          <w:color w:val="3F3F3F"/>
          <w:w w:val="120"/>
        </w:rPr>
        <w:t>Позже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добавляет: «</w:t>
      </w:r>
      <w:r>
        <w:rPr>
          <w:color w:val="1F1F1F"/>
          <w:w w:val="120"/>
        </w:rPr>
        <w:t>..</w:t>
      </w:r>
      <w:r>
        <w:rPr>
          <w:color w:val="3F3F3F"/>
          <w:w w:val="120"/>
        </w:rPr>
        <w:t>. символы - </w:t>
      </w:r>
      <w:r>
        <w:rPr>
          <w:color w:val="4F4F4F"/>
          <w:w w:val="120"/>
        </w:rPr>
        <w:t>это тенденции, </w:t>
      </w:r>
      <w:r>
        <w:rPr>
          <w:color w:val="3F3F3F"/>
          <w:w w:val="120"/>
        </w:rPr>
        <w:t>цель которых пока что </w:t>
      </w:r>
      <w:r>
        <w:rPr>
          <w:color w:val="4F4F4F"/>
          <w:w w:val="120"/>
        </w:rPr>
        <w:t>остается </w:t>
      </w:r>
      <w:r>
        <w:rPr>
          <w:color w:val="3F3F3F"/>
          <w:w w:val="120"/>
        </w:rPr>
        <w:t>неизвестной </w:t>
      </w:r>
      <w:r>
        <w:rPr>
          <w:color w:val="1F1F1F"/>
          <w:spacing w:val="-3"/>
          <w:w w:val="120"/>
        </w:rPr>
        <w:t>..</w:t>
      </w:r>
      <w:r>
        <w:rPr>
          <w:color w:val="3F3F3F"/>
          <w:spacing w:val="-3"/>
          <w:w w:val="120"/>
        </w:rPr>
        <w:t>. </w:t>
      </w:r>
      <w:r>
        <w:rPr>
          <w:color w:val="4F4F4F"/>
          <w:w w:val="120"/>
        </w:rPr>
        <w:t>за­ долго </w:t>
      </w:r>
      <w:r>
        <w:rPr>
          <w:color w:val="3F3F3F"/>
          <w:w w:val="120"/>
        </w:rPr>
        <w:t>до того как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(бессознательные </w:t>
      </w:r>
      <w:r>
        <w:rPr>
          <w:color w:val="4F4F4F"/>
          <w:w w:val="120"/>
        </w:rPr>
        <w:t>тен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денции) достигнут </w:t>
      </w:r>
      <w:r>
        <w:rPr>
          <w:color w:val="4F4F4F"/>
          <w:w w:val="120"/>
        </w:rPr>
        <w:t>сознания, </w:t>
      </w:r>
      <w:r>
        <w:rPr>
          <w:color w:val="3F3F3F"/>
          <w:w w:val="120"/>
        </w:rPr>
        <w:t>выдают </w:t>
      </w:r>
      <w:r>
        <w:rPr>
          <w:color w:val="4F4F4F"/>
          <w:w w:val="120"/>
        </w:rPr>
        <w:t>свое </w:t>
      </w:r>
      <w:r>
        <w:rPr>
          <w:color w:val="3F3F3F"/>
          <w:w w:val="120"/>
        </w:rPr>
        <w:t>при­ сутствие символами,которые ча</w:t>
      </w:r>
      <w:r>
        <w:rPr>
          <w:color w:val="1F1F1F"/>
          <w:w w:val="120"/>
        </w:rPr>
        <w:t>щ</w:t>
      </w:r>
      <w:r>
        <w:rPr>
          <w:color w:val="4F4F4F"/>
          <w:w w:val="120"/>
        </w:rPr>
        <w:t>е </w:t>
      </w:r>
      <w:r>
        <w:rPr>
          <w:color w:val="3F3F3F"/>
          <w:w w:val="120"/>
        </w:rPr>
        <w:t>всего воз­ никают в сновидениях,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также находят свое выражение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в фантазиях</w:t>
      </w:r>
      <w:r>
        <w:rPr>
          <w:color w:val="676767"/>
          <w:w w:val="120"/>
        </w:rPr>
        <w:t>,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символических действиях (28]. </w:t>
      </w:r>
      <w:r>
        <w:rPr>
          <w:color w:val="4F4F4F"/>
          <w:w w:val="120"/>
        </w:rPr>
        <w:t>Таким образом, </w:t>
      </w:r>
      <w:r>
        <w:rPr>
          <w:color w:val="3F3F3F"/>
          <w:w w:val="120"/>
        </w:rPr>
        <w:t>чтобы </w:t>
      </w:r>
      <w:r>
        <w:rPr>
          <w:color w:val="4F4F4F"/>
          <w:w w:val="120"/>
        </w:rPr>
        <w:t>симво­ лическое </w:t>
      </w:r>
      <w:r>
        <w:rPr>
          <w:color w:val="3F3F3F"/>
          <w:w w:val="120"/>
        </w:rPr>
        <w:t>выражение </w:t>
      </w:r>
      <w:r>
        <w:rPr>
          <w:color w:val="4F4F4F"/>
          <w:w w:val="120"/>
        </w:rPr>
        <w:t>бессознательного </w:t>
      </w:r>
      <w:r>
        <w:rPr>
          <w:color w:val="3F3F3F"/>
          <w:w w:val="120"/>
        </w:rPr>
        <w:t>вошло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расскрылось на сознател</w:t>
      </w:r>
      <w:r>
        <w:rPr>
          <w:color w:val="1F1F1F"/>
          <w:w w:val="120"/>
        </w:rPr>
        <w:t>ь</w:t>
      </w:r>
      <w:r>
        <w:rPr>
          <w:color w:val="4F4F4F"/>
          <w:w w:val="120"/>
        </w:rPr>
        <w:t>ном уровне, </w:t>
      </w:r>
      <w:r>
        <w:rPr>
          <w:color w:val="3F3F3F"/>
          <w:w w:val="120"/>
        </w:rPr>
        <w:t>нужно </w:t>
      </w:r>
      <w:r>
        <w:rPr>
          <w:color w:val="4F4F4F"/>
          <w:w w:val="120"/>
        </w:rPr>
        <w:t>уважать </w:t>
      </w:r>
      <w:r>
        <w:rPr>
          <w:color w:val="3F3F3F"/>
          <w:w w:val="120"/>
        </w:rPr>
        <w:t>символы и позволить им</w:t>
      </w:r>
      <w:r>
        <w:rPr>
          <w:color w:val="3F3F3F"/>
          <w:spacing w:val="1"/>
          <w:w w:val="120"/>
        </w:rPr>
        <w:t> </w:t>
      </w:r>
      <w:r>
        <w:rPr>
          <w:color w:val="4F4F4F"/>
          <w:w w:val="120"/>
        </w:rPr>
        <w:t>ожить.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46" w:space="40"/>
            <w:col w:w="489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6"/>
        </w:rPr>
      </w:pPr>
    </w:p>
    <w:p>
      <w:pPr>
        <w:numPr>
          <w:ilvl w:val="1"/>
          <w:numId w:val="1"/>
        </w:numPr>
        <w:tabs>
          <w:tab w:pos="800" w:val="left" w:leader="none"/>
        </w:tabs>
        <w:spacing w:before="89"/>
        <w:ind w:left="799" w:right="0" w:hanging="585"/>
        <w:jc w:val="left"/>
        <w:rPr>
          <w:b/>
          <w:color w:val="0C0C0C"/>
          <w:sz w:val="26"/>
        </w:rPr>
      </w:pPr>
      <w:r>
        <w:rPr>
          <w:b/>
          <w:color w:val="0C0C0C"/>
          <w:w w:val="115"/>
          <w:sz w:val="26"/>
        </w:rPr>
        <w:t>Образы как мосты в</w:t>
      </w:r>
      <w:r>
        <w:rPr>
          <w:b/>
          <w:color w:val="0C0C0C"/>
          <w:spacing w:val="33"/>
          <w:w w:val="115"/>
          <w:sz w:val="26"/>
        </w:rPr>
        <w:t> </w:t>
      </w:r>
      <w:r>
        <w:rPr>
          <w:b/>
          <w:color w:val="0C0C0C"/>
          <w:w w:val="115"/>
          <w:sz w:val="26"/>
        </w:rPr>
        <w:t>бессознательное</w:t>
      </w:r>
    </w:p>
    <w:p>
      <w:pPr>
        <w:pStyle w:val="BodyText"/>
        <w:spacing w:before="7"/>
        <w:rPr>
          <w:b/>
          <w:sz w:val="12"/>
        </w:rPr>
      </w:pPr>
    </w:p>
    <w:p>
      <w:pPr>
        <w:spacing w:after="0"/>
        <w:rPr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9" w:lineRule="auto" w:before="93"/>
        <w:ind w:left="206" w:right="0" w:firstLine="311"/>
        <w:jc w:val="both"/>
        <w:rPr>
          <w:rFonts w:ascii="Arial" w:hAnsi="Arial"/>
          <w:sz w:val="18"/>
        </w:rPr>
      </w:pPr>
      <w:r>
        <w:rPr>
          <w:color w:val="3F3F3F"/>
          <w:w w:val="120"/>
          <w:sz w:val="19"/>
        </w:rPr>
        <w:t>Рисование настроения, проблемы или спон­ </w:t>
      </w:r>
      <w:r>
        <w:rPr>
          <w:color w:val="4F4F4F"/>
          <w:w w:val="120"/>
          <w:sz w:val="19"/>
        </w:rPr>
        <w:t>танно </w:t>
      </w:r>
      <w:r>
        <w:rPr>
          <w:color w:val="3F3F3F"/>
          <w:w w:val="120"/>
          <w:sz w:val="19"/>
        </w:rPr>
        <w:t>появляющихся </w:t>
      </w:r>
      <w:r>
        <w:rPr>
          <w:color w:val="3F3F3F"/>
          <w:spacing w:val="3"/>
          <w:w w:val="120"/>
          <w:sz w:val="19"/>
        </w:rPr>
        <w:t>фанта</w:t>
      </w:r>
      <w:r>
        <w:rPr>
          <w:color w:val="676767"/>
          <w:spacing w:val="3"/>
          <w:w w:val="120"/>
          <w:sz w:val="19"/>
        </w:rPr>
        <w:t>з</w:t>
      </w:r>
      <w:r>
        <w:rPr>
          <w:color w:val="3F3F3F"/>
          <w:spacing w:val="3"/>
          <w:w w:val="120"/>
          <w:sz w:val="19"/>
        </w:rPr>
        <w:t>ий </w:t>
      </w:r>
      <w:r>
        <w:rPr>
          <w:color w:val="3F3F3F"/>
          <w:w w:val="120"/>
          <w:sz w:val="19"/>
        </w:rPr>
        <w:t>или снов - все </w:t>
      </w:r>
      <w:r>
        <w:rPr>
          <w:color w:val="4F4F4F"/>
          <w:w w:val="120"/>
          <w:sz w:val="19"/>
        </w:rPr>
        <w:t>это </w:t>
      </w:r>
      <w:r>
        <w:rPr>
          <w:color w:val="3F3F3F"/>
          <w:w w:val="120"/>
          <w:sz w:val="19"/>
        </w:rPr>
        <w:t>выражает нечто в </w:t>
      </w:r>
      <w:r>
        <w:rPr>
          <w:color w:val="4F4F4F"/>
          <w:w w:val="120"/>
          <w:sz w:val="19"/>
        </w:rPr>
        <w:t>бессознательном, </w:t>
      </w:r>
      <w:r>
        <w:rPr>
          <w:color w:val="4F4F4F"/>
          <w:spacing w:val="-4"/>
          <w:w w:val="120"/>
          <w:sz w:val="19"/>
        </w:rPr>
        <w:t>содер</w:t>
      </w:r>
      <w:r>
        <w:rPr>
          <w:color w:val="1F1F1F"/>
          <w:spacing w:val="-4"/>
          <w:w w:val="120"/>
          <w:sz w:val="19"/>
        </w:rPr>
        <w:t>­ </w:t>
      </w:r>
      <w:r>
        <w:rPr>
          <w:color w:val="3F3F3F"/>
          <w:w w:val="120"/>
          <w:sz w:val="19"/>
        </w:rPr>
        <w:t>жащее </w:t>
      </w:r>
      <w:r>
        <w:rPr>
          <w:color w:val="4F4F4F"/>
          <w:w w:val="120"/>
          <w:sz w:val="19"/>
        </w:rPr>
        <w:t>богатство эмоций </w:t>
      </w:r>
      <w:r>
        <w:rPr>
          <w:color w:val="3F3F3F"/>
          <w:w w:val="120"/>
          <w:sz w:val="19"/>
        </w:rPr>
        <w:t>и </w:t>
      </w:r>
      <w:r>
        <w:rPr>
          <w:color w:val="4F4F4F"/>
          <w:w w:val="120"/>
          <w:sz w:val="19"/>
        </w:rPr>
        <w:t>знаний, </w:t>
      </w:r>
      <w:r>
        <w:rPr>
          <w:color w:val="3F3F3F"/>
          <w:w w:val="120"/>
          <w:sz w:val="19"/>
        </w:rPr>
        <w:t>неизвест­ ных сознанию. В </w:t>
      </w:r>
      <w:r>
        <w:rPr>
          <w:color w:val="4F4F4F"/>
          <w:w w:val="120"/>
          <w:sz w:val="19"/>
        </w:rPr>
        <w:t>этом заключается </w:t>
      </w:r>
      <w:r>
        <w:rPr>
          <w:color w:val="3F3F3F"/>
          <w:w w:val="120"/>
          <w:sz w:val="19"/>
        </w:rPr>
        <w:t>причина, почему </w:t>
      </w:r>
      <w:r>
        <w:rPr>
          <w:color w:val="4F4F4F"/>
          <w:w w:val="120"/>
          <w:sz w:val="19"/>
        </w:rPr>
        <w:t>эти образы </w:t>
      </w:r>
      <w:r>
        <w:rPr>
          <w:color w:val="3F3F3F"/>
          <w:w w:val="120"/>
          <w:sz w:val="19"/>
        </w:rPr>
        <w:t>позволяют нам контакти</w:t>
      </w:r>
      <w:r>
        <w:rPr>
          <w:color w:val="1F1F1F"/>
          <w:w w:val="120"/>
          <w:sz w:val="19"/>
        </w:rPr>
        <w:t>­ </w:t>
      </w:r>
      <w:r>
        <w:rPr>
          <w:color w:val="3F3F3F"/>
          <w:w w:val="120"/>
          <w:sz w:val="19"/>
        </w:rPr>
        <w:t>ровать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3F3F3F"/>
          <w:w w:val="120"/>
          <w:sz w:val="19"/>
        </w:rPr>
        <w:t>внутренним миром. Особенно в </w:t>
      </w:r>
      <w:r>
        <w:rPr>
          <w:color w:val="4F4F4F"/>
          <w:w w:val="120"/>
          <w:sz w:val="19"/>
        </w:rPr>
        <w:t>слу­ чаях, </w:t>
      </w:r>
      <w:r>
        <w:rPr>
          <w:color w:val="3F3F3F"/>
          <w:w w:val="120"/>
          <w:sz w:val="19"/>
        </w:rPr>
        <w:t>когда нет сновидений, рисование </w:t>
      </w:r>
      <w:r>
        <w:rPr>
          <w:color w:val="4F4F4F"/>
          <w:w w:val="120"/>
          <w:sz w:val="19"/>
        </w:rPr>
        <w:t>может </w:t>
      </w:r>
      <w:r>
        <w:rPr>
          <w:color w:val="3F3F3F"/>
          <w:w w:val="120"/>
          <w:sz w:val="19"/>
        </w:rPr>
        <w:t>стать </w:t>
      </w:r>
      <w:r>
        <w:rPr>
          <w:color w:val="4F4F4F"/>
          <w:w w:val="120"/>
          <w:sz w:val="19"/>
        </w:rPr>
        <w:t>средством установления </w:t>
      </w:r>
      <w:r>
        <w:rPr>
          <w:color w:val="3F3F3F"/>
          <w:w w:val="120"/>
          <w:sz w:val="19"/>
        </w:rPr>
        <w:t>контакта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3F3F3F"/>
          <w:w w:val="120"/>
          <w:sz w:val="19"/>
        </w:rPr>
        <w:t>бес</w:t>
      </w:r>
      <w:r>
        <w:rPr>
          <w:color w:val="1F1F1F"/>
          <w:w w:val="120"/>
          <w:sz w:val="19"/>
        </w:rPr>
        <w:t>­ </w:t>
      </w:r>
      <w:r>
        <w:rPr>
          <w:color w:val="3F3F3F"/>
          <w:w w:val="120"/>
          <w:sz w:val="19"/>
        </w:rPr>
        <w:t>сознательным. Юнг </w:t>
      </w:r>
      <w:r>
        <w:rPr>
          <w:color w:val="4F4F4F"/>
          <w:w w:val="120"/>
          <w:sz w:val="19"/>
        </w:rPr>
        <w:t>говорил о своем собствен­ </w:t>
      </w:r>
      <w:r>
        <w:rPr>
          <w:color w:val="3F3F3F"/>
          <w:w w:val="120"/>
          <w:sz w:val="19"/>
        </w:rPr>
        <w:t>ном </w:t>
      </w:r>
      <w:r>
        <w:rPr>
          <w:color w:val="4F4F4F"/>
          <w:w w:val="120"/>
          <w:sz w:val="19"/>
        </w:rPr>
        <w:t>опыте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3F3F3F"/>
          <w:w w:val="120"/>
          <w:sz w:val="19"/>
        </w:rPr>
        <w:t>рисунками: </w:t>
      </w:r>
      <w:r>
        <w:rPr>
          <w:color w:val="4F4F4F"/>
          <w:w w:val="120"/>
          <w:sz w:val="19"/>
        </w:rPr>
        <w:t>«Каждый </w:t>
      </w:r>
      <w:r>
        <w:rPr>
          <w:color w:val="3F3F3F"/>
          <w:w w:val="120"/>
          <w:sz w:val="19"/>
        </w:rPr>
        <w:t>раз в  </w:t>
      </w:r>
      <w:r>
        <w:rPr>
          <w:color w:val="4F4F4F"/>
          <w:w w:val="120"/>
          <w:sz w:val="19"/>
        </w:rPr>
        <w:t>сво­ ей</w:t>
      </w:r>
      <w:r>
        <w:rPr>
          <w:color w:val="4F4F4F"/>
          <w:spacing w:val="-4"/>
          <w:w w:val="120"/>
          <w:sz w:val="19"/>
        </w:rPr>
        <w:t> </w:t>
      </w:r>
      <w:r>
        <w:rPr>
          <w:color w:val="3F3F3F"/>
          <w:w w:val="120"/>
          <w:sz w:val="19"/>
        </w:rPr>
        <w:t>жизни,</w:t>
      </w:r>
      <w:r>
        <w:rPr>
          <w:color w:val="3F3F3F"/>
          <w:spacing w:val="-11"/>
          <w:w w:val="120"/>
          <w:sz w:val="19"/>
        </w:rPr>
        <w:t> </w:t>
      </w:r>
      <w:r>
        <w:rPr>
          <w:color w:val="3F3F3F"/>
          <w:w w:val="120"/>
          <w:sz w:val="19"/>
        </w:rPr>
        <w:t>когда</w:t>
      </w:r>
      <w:r>
        <w:rPr>
          <w:color w:val="3F3F3F"/>
          <w:spacing w:val="-9"/>
          <w:w w:val="120"/>
          <w:sz w:val="19"/>
        </w:rPr>
        <w:t> </w:t>
      </w:r>
      <w:r>
        <w:rPr>
          <w:color w:val="3F3F3F"/>
          <w:w w:val="120"/>
          <w:sz w:val="19"/>
        </w:rPr>
        <w:t>я</w:t>
      </w:r>
      <w:r>
        <w:rPr>
          <w:color w:val="3F3F3F"/>
          <w:spacing w:val="-8"/>
          <w:w w:val="120"/>
          <w:sz w:val="19"/>
        </w:rPr>
        <w:t> </w:t>
      </w:r>
      <w:r>
        <w:rPr>
          <w:i/>
          <w:color w:val="3F3F3F"/>
          <w:w w:val="120"/>
          <w:sz w:val="20"/>
        </w:rPr>
        <w:t>натыкался</w:t>
      </w:r>
      <w:r>
        <w:rPr>
          <w:i/>
          <w:color w:val="3F3F3F"/>
          <w:spacing w:val="-9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на</w:t>
      </w:r>
      <w:r>
        <w:rPr>
          <w:i/>
          <w:color w:val="3F3F3F"/>
          <w:spacing w:val="1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глухую</w:t>
      </w:r>
      <w:r>
        <w:rPr>
          <w:i/>
          <w:color w:val="3F3F3F"/>
          <w:spacing w:val="-19"/>
          <w:w w:val="120"/>
          <w:sz w:val="20"/>
        </w:rPr>
        <w:t> </w:t>
      </w:r>
      <w:r>
        <w:rPr>
          <w:i/>
          <w:color w:val="4F4F4F"/>
          <w:w w:val="120"/>
          <w:sz w:val="20"/>
        </w:rPr>
        <w:t>стену, </w:t>
      </w:r>
      <w:r>
        <w:rPr>
          <w:b/>
          <w:color w:val="3F3F3F"/>
          <w:w w:val="120"/>
          <w:sz w:val="19"/>
        </w:rPr>
        <w:t>я </w:t>
      </w:r>
      <w:r>
        <w:rPr>
          <w:color w:val="3F3F3F"/>
          <w:w w:val="120"/>
          <w:sz w:val="19"/>
        </w:rPr>
        <w:t>рисовал картину или </w:t>
      </w:r>
      <w:r>
        <w:rPr>
          <w:color w:val="4F4F4F"/>
          <w:w w:val="120"/>
          <w:sz w:val="19"/>
        </w:rPr>
        <w:t>тесал </w:t>
      </w:r>
      <w:r>
        <w:rPr>
          <w:i/>
          <w:color w:val="3F3F3F"/>
          <w:w w:val="120"/>
          <w:sz w:val="20"/>
        </w:rPr>
        <w:t>камень. </w:t>
      </w:r>
      <w:r>
        <w:rPr>
          <w:b/>
          <w:i/>
          <w:color w:val="3F3F3F"/>
          <w:w w:val="120"/>
          <w:sz w:val="20"/>
        </w:rPr>
        <w:t>И </w:t>
      </w:r>
      <w:r>
        <w:rPr>
          <w:i/>
          <w:color w:val="3F3F3F"/>
          <w:w w:val="120"/>
          <w:sz w:val="20"/>
        </w:rPr>
        <w:t>всякий </w:t>
      </w:r>
      <w:r>
        <w:rPr>
          <w:i/>
          <w:color w:val="3F3F3F"/>
          <w:w w:val="120"/>
          <w:sz w:val="20"/>
        </w:rPr>
        <w:t>раз </w:t>
      </w:r>
      <w:r>
        <w:rPr>
          <w:i/>
          <w:color w:val="4F4F4F"/>
          <w:w w:val="120"/>
          <w:sz w:val="20"/>
        </w:rPr>
        <w:t>это было </w:t>
      </w:r>
      <w:r>
        <w:rPr>
          <w:i/>
          <w:color w:val="3F3F3F"/>
          <w:w w:val="120"/>
          <w:sz w:val="20"/>
        </w:rPr>
        <w:t>неким rite d'entree </w:t>
      </w:r>
      <w:r>
        <w:rPr>
          <w:color w:val="3F3F3F"/>
          <w:w w:val="120"/>
          <w:sz w:val="19"/>
        </w:rPr>
        <w:t>(ритуальным действом), в котором я </w:t>
      </w:r>
      <w:r>
        <w:rPr>
          <w:i/>
          <w:color w:val="3F3F3F"/>
          <w:w w:val="120"/>
          <w:sz w:val="20"/>
        </w:rPr>
        <w:t>нахоgил </w:t>
      </w:r>
      <w:r>
        <w:rPr>
          <w:i/>
          <w:color w:val="4F4F4F"/>
          <w:w w:val="120"/>
          <w:sz w:val="20"/>
        </w:rPr>
        <w:t>спасительную </w:t>
      </w:r>
      <w:r>
        <w:rPr>
          <w:i/>
          <w:color w:val="3F3F3F"/>
          <w:w w:val="120"/>
          <w:sz w:val="20"/>
        </w:rPr>
        <w:t>мысль</w:t>
      </w:r>
      <w:r>
        <w:rPr>
          <w:i/>
          <w:color w:val="3F3F3F"/>
          <w:spacing w:val="-4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и</w:t>
      </w:r>
      <w:r>
        <w:rPr>
          <w:i/>
          <w:color w:val="3F3F3F"/>
          <w:spacing w:val="-17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возвращался</w:t>
      </w:r>
      <w:r>
        <w:rPr>
          <w:i/>
          <w:color w:val="3F3F3F"/>
          <w:spacing w:val="-6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к</w:t>
      </w:r>
      <w:r>
        <w:rPr>
          <w:i/>
          <w:color w:val="3F3F3F"/>
          <w:spacing w:val="13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работе</w:t>
      </w:r>
      <w:r>
        <w:rPr>
          <w:i/>
          <w:color w:val="3F3F3F"/>
          <w:spacing w:val="-30"/>
          <w:w w:val="120"/>
          <w:sz w:val="20"/>
        </w:rPr>
        <w:t> </w:t>
      </w:r>
      <w:r>
        <w:rPr>
          <w:rFonts w:ascii="Arial" w:hAnsi="Arial"/>
          <w:color w:val="3F3F3F"/>
          <w:w w:val="120"/>
          <w:sz w:val="18"/>
        </w:rPr>
        <w:t>[29]»</w:t>
      </w:r>
      <w:r>
        <w:rPr>
          <w:rFonts w:ascii="Arial" w:hAnsi="Arial"/>
          <w:color w:val="3F3F3F"/>
          <w:spacing w:val="-41"/>
          <w:w w:val="120"/>
          <w:sz w:val="18"/>
        </w:rPr>
        <w:t> </w:t>
      </w:r>
      <w:r>
        <w:rPr>
          <w:rFonts w:ascii="Arial" w:hAnsi="Arial"/>
          <w:color w:val="0C0C0C"/>
          <w:w w:val="120"/>
          <w:sz w:val="18"/>
        </w:rPr>
        <w:t>.</w:t>
      </w:r>
    </w:p>
    <w:p>
      <w:pPr>
        <w:pStyle w:val="BodyText"/>
        <w:spacing w:line="259" w:lineRule="auto" w:before="9"/>
        <w:ind w:left="206" w:right="2" w:firstLine="310"/>
        <w:jc w:val="both"/>
      </w:pPr>
      <w:r>
        <w:rPr>
          <w:color w:val="3F3F3F"/>
          <w:w w:val="120"/>
        </w:rPr>
        <w:t>Попытка создать </w:t>
      </w:r>
      <w:r>
        <w:rPr>
          <w:color w:val="4F4F4F"/>
          <w:w w:val="120"/>
        </w:rPr>
        <w:t>эти </w:t>
      </w:r>
      <w:r>
        <w:rPr>
          <w:color w:val="3F3F3F"/>
          <w:w w:val="120"/>
        </w:rPr>
        <w:t>внутренние образы часто </w:t>
      </w:r>
      <w:r>
        <w:rPr>
          <w:color w:val="4F4F4F"/>
          <w:w w:val="120"/>
        </w:rPr>
        <w:t>l\Южет </w:t>
      </w:r>
      <w:r>
        <w:rPr>
          <w:color w:val="3F3F3F"/>
          <w:w w:val="120"/>
        </w:rPr>
        <w:t>быть первым шагом к  конта </w:t>
      </w:r>
      <w:r>
        <w:rPr>
          <w:color w:val="3F3F3F"/>
          <w:spacing w:val="2"/>
          <w:w w:val="120"/>
        </w:rPr>
        <w:t>к</w:t>
      </w:r>
      <w:r>
        <w:rPr>
          <w:color w:val="1F1F1F"/>
          <w:spacing w:val="2"/>
          <w:w w:val="120"/>
        </w:rPr>
        <w:t>­ </w:t>
      </w:r>
      <w:r>
        <w:rPr>
          <w:color w:val="4F4F4F"/>
          <w:w w:val="120"/>
        </w:rPr>
        <w:t>ту </w:t>
      </w:r>
      <w:r>
        <w:rPr>
          <w:i/>
          <w:color w:val="3F3F3F"/>
          <w:w w:val="120"/>
          <w:sz w:val="20"/>
        </w:rPr>
        <w:t>с </w:t>
      </w:r>
      <w:r>
        <w:rPr>
          <w:color w:val="3F3F3F"/>
          <w:w w:val="120"/>
        </w:rPr>
        <w:t>внутренним </w:t>
      </w:r>
      <w:r>
        <w:rPr>
          <w:color w:val="4F4F4F"/>
          <w:w w:val="120"/>
        </w:rPr>
        <w:t>миром. </w:t>
      </w:r>
      <w:r>
        <w:rPr>
          <w:color w:val="3F3F3F"/>
          <w:w w:val="120"/>
        </w:rPr>
        <w:t>Это, </w:t>
      </w:r>
      <w:r>
        <w:rPr>
          <w:i/>
          <w:color w:val="3F3F3F"/>
          <w:w w:val="120"/>
          <w:sz w:val="20"/>
        </w:rPr>
        <w:t>в </w:t>
      </w:r>
      <w:r>
        <w:rPr>
          <w:color w:val="4F4F4F"/>
          <w:w w:val="120"/>
        </w:rPr>
        <w:t>большинстве </w:t>
      </w:r>
      <w:r>
        <w:rPr>
          <w:color w:val="3F3F3F"/>
          <w:w w:val="120"/>
        </w:rPr>
        <w:t>случаев, </w:t>
      </w:r>
      <w:r>
        <w:rPr>
          <w:color w:val="3F3F3F"/>
          <w:spacing w:val="2"/>
          <w:w w:val="120"/>
        </w:rPr>
        <w:t>при</w:t>
      </w:r>
      <w:r>
        <w:rPr>
          <w:color w:val="676767"/>
          <w:spacing w:val="2"/>
          <w:w w:val="120"/>
        </w:rPr>
        <w:t>з</w:t>
      </w:r>
      <w:r>
        <w:rPr>
          <w:color w:val="3F3F3F"/>
          <w:spacing w:val="2"/>
          <w:w w:val="120"/>
        </w:rPr>
        <w:t>нано </w:t>
      </w:r>
      <w:r>
        <w:rPr>
          <w:color w:val="3F3F3F"/>
          <w:w w:val="120"/>
        </w:rPr>
        <w:t>полезным  и  исцеляющим, и широко используется </w:t>
      </w:r>
      <w:r>
        <w:rPr>
          <w:color w:val="4F4F4F"/>
          <w:w w:val="120"/>
        </w:rPr>
        <w:t>сегодня </w:t>
      </w:r>
      <w:r>
        <w:rPr>
          <w:color w:val="3F3F3F"/>
          <w:w w:val="120"/>
        </w:rPr>
        <w:t>в психиатриче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ских клиниках и художественной терапии. Ри­ суя картины внутреннего мира - открываешь другой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неизвестный мир, </w:t>
      </w:r>
      <w:r>
        <w:rPr>
          <w:color w:val="4F4F4F"/>
          <w:w w:val="120"/>
        </w:rPr>
        <w:t>становясь</w:t>
      </w:r>
      <w:r>
        <w:rPr>
          <w:color w:val="4F4F4F"/>
          <w:spacing w:val="5"/>
          <w:w w:val="120"/>
        </w:rPr>
        <w:t> </w:t>
      </w:r>
      <w:r>
        <w:rPr>
          <w:color w:val="3F3F3F"/>
          <w:w w:val="120"/>
        </w:rPr>
        <w:t>воспри</w:t>
      </w:r>
      <w:r>
        <w:rPr>
          <w:color w:val="1F1F1F"/>
          <w:w w:val="120"/>
        </w:rPr>
        <w:t>-</w:t>
      </w:r>
    </w:p>
    <w:p>
      <w:pPr>
        <w:pStyle w:val="BodyText"/>
        <w:spacing w:line="261" w:lineRule="auto" w:before="93"/>
        <w:ind w:left="141" w:right="128" w:firstLine="6"/>
        <w:jc w:val="both"/>
      </w:pPr>
      <w:r>
        <w:rPr/>
        <w:br w:type="column"/>
      </w:r>
      <w:r>
        <w:rPr>
          <w:color w:val="3F3F3F"/>
          <w:w w:val="120"/>
        </w:rPr>
        <w:t>имчивым к вдохновению, идущему из </w:t>
      </w:r>
      <w:r>
        <w:rPr>
          <w:color w:val="4F4F4F"/>
          <w:w w:val="120"/>
        </w:rPr>
        <w:t>бессо­ знател</w:t>
      </w:r>
      <w:r>
        <w:rPr>
          <w:color w:val="1F1F1F"/>
          <w:w w:val="120"/>
        </w:rPr>
        <w:t>ь</w:t>
      </w:r>
      <w:r>
        <w:rPr>
          <w:color w:val="4F4F4F"/>
          <w:w w:val="120"/>
        </w:rPr>
        <w:t>ного. </w:t>
      </w:r>
      <w:r>
        <w:rPr>
          <w:color w:val="3F3F3F"/>
          <w:w w:val="120"/>
        </w:rPr>
        <w:t>Описание  личного  </w:t>
      </w:r>
      <w:r>
        <w:rPr>
          <w:color w:val="4F4F4F"/>
          <w:w w:val="120"/>
        </w:rPr>
        <w:t>опыта  </w:t>
      </w:r>
      <w:r>
        <w:rPr>
          <w:color w:val="3F3F3F"/>
          <w:w w:val="120"/>
        </w:rPr>
        <w:t>Юнга в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столкновении </w:t>
      </w:r>
      <w:r>
        <w:rPr>
          <w:i/>
          <w:color w:val="3F3F3F"/>
          <w:w w:val="120"/>
          <w:sz w:val="20"/>
        </w:rPr>
        <w:t>с </w:t>
      </w:r>
      <w:r>
        <w:rPr>
          <w:color w:val="4F4F4F"/>
          <w:w w:val="120"/>
        </w:rPr>
        <w:t>бессознательным </w:t>
      </w:r>
      <w:r>
        <w:rPr>
          <w:color w:val="3F3F3F"/>
          <w:spacing w:val="-5"/>
          <w:w w:val="120"/>
        </w:rPr>
        <w:t>доволь</w:t>
      </w:r>
      <w:r>
        <w:rPr>
          <w:color w:val="0C0C0C"/>
          <w:spacing w:val="-5"/>
          <w:w w:val="120"/>
        </w:rPr>
        <w:t>­ </w:t>
      </w:r>
      <w:r>
        <w:rPr>
          <w:color w:val="3F3F3F"/>
          <w:w w:val="120"/>
        </w:rPr>
        <w:t>но полезно для понимания </w:t>
      </w:r>
      <w:r>
        <w:rPr>
          <w:color w:val="4F4F4F"/>
          <w:w w:val="120"/>
        </w:rPr>
        <w:t>значения образов. </w:t>
      </w:r>
      <w:r>
        <w:rPr>
          <w:color w:val="3F3F3F"/>
          <w:w w:val="120"/>
        </w:rPr>
        <w:t>Он пишет: </w:t>
      </w:r>
      <w:r>
        <w:rPr>
          <w:color w:val="4F4F4F"/>
          <w:w w:val="120"/>
        </w:rPr>
        <w:t>«В </w:t>
      </w:r>
      <w:r>
        <w:rPr>
          <w:color w:val="3F3F3F"/>
          <w:w w:val="120"/>
        </w:rPr>
        <w:t>той мер </w:t>
      </w:r>
      <w:r>
        <w:rPr>
          <w:color w:val="3F3F3F"/>
          <w:spacing w:val="11"/>
          <w:w w:val="120"/>
        </w:rPr>
        <w:t>е</w:t>
      </w:r>
      <w:r>
        <w:rPr>
          <w:color w:val="1F1F1F"/>
          <w:spacing w:val="11"/>
          <w:w w:val="120"/>
        </w:rPr>
        <w:t>, </w:t>
      </w:r>
      <w:r>
        <w:rPr>
          <w:color w:val="3F3F3F"/>
          <w:w w:val="120"/>
        </w:rPr>
        <w:t>в которой мне </w:t>
      </w:r>
      <w:r>
        <w:rPr>
          <w:color w:val="4F4F4F"/>
          <w:spacing w:val="-3"/>
          <w:w w:val="120"/>
        </w:rPr>
        <w:t>уда</w:t>
      </w:r>
      <w:r>
        <w:rPr>
          <w:color w:val="0C0C0C"/>
          <w:spacing w:val="-3"/>
          <w:w w:val="120"/>
        </w:rPr>
        <w:t>­ </w:t>
      </w:r>
      <w:r>
        <w:rPr>
          <w:color w:val="3F3F3F"/>
          <w:w w:val="120"/>
        </w:rPr>
        <w:t>валось перевести </w:t>
      </w:r>
      <w:r>
        <w:rPr>
          <w:color w:val="4F4F4F"/>
          <w:w w:val="120"/>
        </w:rPr>
        <w:t>эмоции </w:t>
      </w:r>
      <w:r>
        <w:rPr>
          <w:i/>
          <w:color w:val="3F3F3F"/>
          <w:w w:val="120"/>
        </w:rPr>
        <w:t>в  </w:t>
      </w:r>
      <w:r>
        <w:rPr>
          <w:color w:val="4F4F4F"/>
          <w:w w:val="120"/>
        </w:rPr>
        <w:t>образы,  т.е. </w:t>
      </w:r>
      <w:r>
        <w:rPr>
          <w:color w:val="3F3F3F"/>
          <w:w w:val="120"/>
        </w:rPr>
        <w:t>найти в них какие-то </w:t>
      </w:r>
      <w:r>
        <w:rPr>
          <w:color w:val="4F4F4F"/>
          <w:w w:val="120"/>
        </w:rPr>
        <w:t>скрытые </w:t>
      </w:r>
      <w:r>
        <w:rPr>
          <w:color w:val="3F3F3F"/>
          <w:w w:val="120"/>
        </w:rPr>
        <w:t>ка </w:t>
      </w:r>
      <w:r>
        <w:rPr>
          <w:color w:val="3F3F3F"/>
          <w:spacing w:val="-3"/>
          <w:w w:val="120"/>
        </w:rPr>
        <w:t>ртины</w:t>
      </w:r>
      <w:r>
        <w:rPr>
          <w:color w:val="1F1F1F"/>
          <w:spacing w:val="-3"/>
          <w:w w:val="120"/>
        </w:rPr>
        <w:t>, </w:t>
      </w:r>
      <w:r>
        <w:rPr>
          <w:color w:val="3F3F3F"/>
          <w:w w:val="120"/>
        </w:rPr>
        <w:t>я достигал покоя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равновесия. Если </w:t>
      </w:r>
      <w:r>
        <w:rPr>
          <w:color w:val="4F4F4F"/>
          <w:w w:val="120"/>
        </w:rPr>
        <w:t>бы </w:t>
      </w:r>
      <w:r>
        <w:rPr>
          <w:color w:val="3F3F3F"/>
          <w:w w:val="120"/>
        </w:rPr>
        <w:t>я </w:t>
      </w:r>
      <w:r>
        <w:rPr>
          <w:color w:val="4F4F4F"/>
          <w:w w:val="120"/>
        </w:rPr>
        <w:t>не </w:t>
      </w:r>
      <w:r>
        <w:rPr>
          <w:color w:val="3F3F3F"/>
          <w:w w:val="120"/>
        </w:rPr>
        <w:t>смог объ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яснить </w:t>
      </w:r>
      <w:r>
        <w:rPr>
          <w:color w:val="4F4F4F"/>
          <w:w w:val="120"/>
        </w:rPr>
        <w:t>себе собственные эмоции, они </w:t>
      </w:r>
      <w:r>
        <w:rPr>
          <w:color w:val="3F3F3F"/>
          <w:w w:val="120"/>
        </w:rPr>
        <w:t>взяли бы верх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надо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мною</w:t>
      </w:r>
      <w:r>
        <w:rPr>
          <w:color w:val="3F3F3F"/>
          <w:spacing w:val="-10"/>
          <w:w w:val="120"/>
        </w:rPr>
        <w:t> </w:t>
      </w:r>
      <w:r>
        <w:rPr>
          <w:b/>
          <w:color w:val="3F3F3F"/>
          <w:w w:val="120"/>
        </w:rPr>
        <w:t>и</w:t>
      </w:r>
      <w:r>
        <w:rPr>
          <w:b/>
          <w:color w:val="3F3F3F"/>
          <w:spacing w:val="-15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конечном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счете,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разрушили </w:t>
      </w:r>
      <w:r>
        <w:rPr>
          <w:color w:val="4F4F4F"/>
          <w:w w:val="120"/>
        </w:rPr>
        <w:t>бы мою </w:t>
      </w:r>
      <w:r>
        <w:rPr>
          <w:color w:val="3F3F3F"/>
          <w:w w:val="120"/>
        </w:rPr>
        <w:t>нервную </w:t>
      </w:r>
      <w:r>
        <w:rPr>
          <w:color w:val="4F4F4F"/>
          <w:w w:val="120"/>
        </w:rPr>
        <w:t>систему</w:t>
      </w:r>
      <w:r>
        <w:rPr>
          <w:color w:val="0C0C0C"/>
          <w:w w:val="120"/>
        </w:rPr>
        <w:t>. </w:t>
      </w:r>
      <w:r>
        <w:rPr>
          <w:color w:val="3F3F3F"/>
          <w:spacing w:val="-3"/>
          <w:w w:val="120"/>
        </w:rPr>
        <w:t>Возможно</w:t>
      </w:r>
      <w:r>
        <w:rPr>
          <w:color w:val="1F1F1F"/>
          <w:spacing w:val="-3"/>
          <w:w w:val="120"/>
        </w:rPr>
        <w:t>, </w:t>
      </w:r>
      <w:r>
        <w:rPr>
          <w:color w:val="3F3F3F"/>
          <w:w w:val="120"/>
        </w:rPr>
        <w:t>на какое­ 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время </w:t>
      </w:r>
      <w:r>
        <w:rPr>
          <w:rFonts w:ascii="Arial" w:hAnsi="Arial"/>
          <w:b/>
          <w:color w:val="3F3F3F"/>
          <w:w w:val="120"/>
          <w:sz w:val="18"/>
        </w:rPr>
        <w:t>я </w:t>
      </w:r>
      <w:r>
        <w:rPr>
          <w:color w:val="4F4F4F"/>
          <w:w w:val="120"/>
        </w:rPr>
        <w:t>бы </w:t>
      </w:r>
      <w:r>
        <w:rPr>
          <w:color w:val="3F3F3F"/>
          <w:w w:val="120"/>
        </w:rPr>
        <w:t>сумел </w:t>
      </w:r>
      <w:r>
        <w:rPr>
          <w:color w:val="4F4F4F"/>
          <w:w w:val="120"/>
        </w:rPr>
        <w:t>отвлечься, </w:t>
      </w:r>
      <w:r>
        <w:rPr>
          <w:color w:val="3F3F3F"/>
          <w:w w:val="120"/>
        </w:rPr>
        <w:t>но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лишь </w:t>
      </w:r>
      <w:r>
        <w:rPr>
          <w:color w:val="4F4F4F"/>
          <w:w w:val="120"/>
        </w:rPr>
        <w:t>усугубило </w:t>
      </w:r>
      <w:r>
        <w:rPr>
          <w:color w:val="3F3F3F"/>
          <w:w w:val="120"/>
        </w:rPr>
        <w:t>бы </w:t>
      </w:r>
      <w:r>
        <w:rPr>
          <w:color w:val="4F4F4F"/>
          <w:w w:val="120"/>
        </w:rPr>
        <w:t>мой </w:t>
      </w:r>
      <w:r>
        <w:rPr>
          <w:color w:val="3F3F3F"/>
          <w:w w:val="120"/>
        </w:rPr>
        <w:t>неизбежный невроз. Мой опыт показал мне, как поле</w:t>
      </w:r>
      <w:r>
        <w:rPr>
          <w:color w:val="676767"/>
          <w:w w:val="120"/>
        </w:rPr>
        <w:t>з</w:t>
      </w:r>
      <w:r>
        <w:rPr>
          <w:color w:val="3F3F3F"/>
          <w:w w:val="120"/>
        </w:rPr>
        <w:t>но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4F4F4F"/>
          <w:w w:val="120"/>
        </w:rPr>
        <w:t>те рапевтиче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ской </w:t>
      </w:r>
      <w:r>
        <w:rPr>
          <w:color w:val="4F4F4F"/>
          <w:w w:val="120"/>
        </w:rPr>
        <w:t>точки зрения объяснять эмоции, </w:t>
      </w:r>
      <w:r>
        <w:rPr>
          <w:color w:val="3F3F3F"/>
          <w:w w:val="120"/>
        </w:rPr>
        <w:t>находить </w:t>
      </w:r>
      <w:r>
        <w:rPr>
          <w:color w:val="4F4F4F"/>
          <w:w w:val="120"/>
        </w:rPr>
        <w:t>скрытые за ними образы </w:t>
      </w:r>
      <w:r>
        <w:rPr>
          <w:color w:val="3F3F3F"/>
          <w:w w:val="120"/>
        </w:rPr>
        <w:t>и картины»</w:t>
      </w:r>
      <w:r>
        <w:rPr>
          <w:color w:val="3F3F3F"/>
          <w:spacing w:val="34"/>
          <w:w w:val="120"/>
        </w:rPr>
        <w:t> </w:t>
      </w:r>
      <w:r>
        <w:rPr>
          <w:color w:val="3F3F3F"/>
          <w:w w:val="120"/>
        </w:rPr>
        <w:t>[30].</w:t>
      </w:r>
    </w:p>
    <w:p>
      <w:pPr>
        <w:pStyle w:val="BodyText"/>
        <w:spacing w:line="261" w:lineRule="auto" w:before="14"/>
        <w:ind w:left="141" w:right="127" w:firstLine="304"/>
        <w:jc w:val="both"/>
      </w:pPr>
      <w:r>
        <w:rPr>
          <w:color w:val="4F4F4F"/>
          <w:w w:val="120"/>
        </w:rPr>
        <w:t>Затем </w:t>
      </w:r>
      <w:r>
        <w:rPr>
          <w:color w:val="3F3F3F"/>
          <w:w w:val="120"/>
        </w:rPr>
        <w:t>следует второй шаг, а именно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пони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мание </w:t>
      </w:r>
      <w:r>
        <w:rPr>
          <w:color w:val="4F4F4F"/>
          <w:w w:val="120"/>
        </w:rPr>
        <w:t>значения, </w:t>
      </w:r>
      <w:r>
        <w:rPr>
          <w:color w:val="3F3F3F"/>
          <w:w w:val="120"/>
        </w:rPr>
        <w:t>выраженного на </w:t>
      </w:r>
      <w:r>
        <w:rPr>
          <w:color w:val="4F4F4F"/>
          <w:w w:val="120"/>
        </w:rPr>
        <w:t>этих </w:t>
      </w:r>
      <w:r>
        <w:rPr>
          <w:color w:val="3F3F3F"/>
          <w:w w:val="120"/>
        </w:rPr>
        <w:t>карти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нах. Люди в целом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художники </w:t>
      </w:r>
      <w:r>
        <w:rPr>
          <w:color w:val="4F4F4F"/>
          <w:w w:val="120"/>
        </w:rPr>
        <w:t>в частности </w:t>
      </w:r>
      <w:r>
        <w:rPr>
          <w:color w:val="3F3F3F"/>
          <w:w w:val="120"/>
        </w:rPr>
        <w:t>иногда рисуют самые </w:t>
      </w:r>
      <w:r>
        <w:rPr>
          <w:color w:val="4F4F4F"/>
          <w:w w:val="120"/>
        </w:rPr>
        <w:t>удивительные </w:t>
      </w:r>
      <w:r>
        <w:rPr>
          <w:color w:val="3F3F3F"/>
          <w:w w:val="120"/>
        </w:rPr>
        <w:t>символи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ческие картины. Но </w:t>
      </w:r>
      <w:r>
        <w:rPr>
          <w:color w:val="4F4F4F"/>
          <w:w w:val="120"/>
        </w:rPr>
        <w:t>затем они часто не </w:t>
      </w:r>
      <w:r>
        <w:rPr>
          <w:color w:val="1F1F1F"/>
          <w:w w:val="120"/>
        </w:rPr>
        <w:t>н</w:t>
      </w:r>
      <w:r>
        <w:rPr>
          <w:color w:val="3F3F3F"/>
          <w:w w:val="120"/>
        </w:rPr>
        <w:t>аходят времени для размышлений над </w:t>
      </w:r>
      <w:r>
        <w:rPr>
          <w:color w:val="4F4F4F"/>
          <w:w w:val="120"/>
        </w:rPr>
        <w:t>своими творе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ниями и </w:t>
      </w:r>
      <w:r>
        <w:rPr>
          <w:color w:val="4F4F4F"/>
          <w:w w:val="120"/>
        </w:rPr>
        <w:t>поэтому </w:t>
      </w:r>
      <w:r>
        <w:rPr>
          <w:color w:val="3F3F3F"/>
          <w:w w:val="120"/>
        </w:rPr>
        <w:t>не работают </w:t>
      </w:r>
      <w:r>
        <w:rPr>
          <w:color w:val="4F4F4F"/>
          <w:w w:val="120"/>
        </w:rPr>
        <w:t>над значением того, </w:t>
      </w:r>
      <w:r>
        <w:rPr>
          <w:color w:val="3F3F3F"/>
          <w:w w:val="120"/>
        </w:rPr>
        <w:t>что сотвори ли</w:t>
      </w:r>
      <w:r>
        <w:rPr>
          <w:color w:val="676767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spacing w:line="309" w:lineRule="auto" w:before="0"/>
        <w:ind w:left="218" w:right="154" w:firstLine="7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Рис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13: Страница из так называемой «Красной Книги» </w:t>
      </w:r>
      <w:r>
        <w:rPr>
          <w:i/>
          <w:color w:val="484848"/>
          <w:w w:val="110"/>
          <w:sz w:val="17"/>
        </w:rPr>
        <w:t>К.</w:t>
      </w:r>
      <w:r>
        <w:rPr>
          <w:rFonts w:ascii="Arial" w:hAnsi="Arial"/>
          <w:i/>
          <w:color w:val="484848"/>
          <w:w w:val="110"/>
          <w:sz w:val="16"/>
        </w:rPr>
        <w:t>Г. Юнrа, гgе </w:t>
      </w:r>
      <w:r>
        <w:rPr>
          <w:rFonts w:ascii="Arial" w:hAnsi="Arial"/>
          <w:i/>
          <w:color w:val="5D5D5D"/>
          <w:w w:val="110"/>
          <w:sz w:val="16"/>
        </w:rPr>
        <w:t>он </w:t>
      </w:r>
      <w:r>
        <w:rPr>
          <w:rFonts w:ascii="Arial" w:hAnsi="Arial"/>
          <w:i/>
          <w:color w:val="484848"/>
          <w:w w:val="110"/>
          <w:sz w:val="16"/>
        </w:rPr>
        <w:t>нарисовал </w:t>
      </w:r>
      <w:r>
        <w:rPr>
          <w:rFonts w:ascii="Arial" w:hAnsi="Arial"/>
          <w:i/>
          <w:color w:val="5D5D5D"/>
          <w:w w:val="110"/>
          <w:sz w:val="16"/>
        </w:rPr>
        <w:t>образы </w:t>
      </w:r>
      <w:r>
        <w:rPr>
          <w:rFonts w:ascii="Arial" w:hAnsi="Arial"/>
          <w:i/>
          <w:color w:val="484848"/>
          <w:w w:val="110"/>
          <w:sz w:val="16"/>
        </w:rPr>
        <w:t>своего ночного </w:t>
      </w:r>
      <w:r>
        <w:rPr>
          <w:rFonts w:ascii="Arial" w:hAnsi="Arial"/>
          <w:i/>
          <w:color w:val="484848"/>
          <w:w w:val="110"/>
          <w:sz w:val="16"/>
        </w:rPr>
        <w:t>путешествия. Этот опыт погружения в бессознательное uнuцtшровал gальнейшее исслеgование, которое </w:t>
      </w:r>
      <w:r>
        <w:rPr>
          <w:rFonts w:ascii="Arial" w:hAnsi="Arial"/>
          <w:i/>
          <w:color w:val="5D5D5D"/>
          <w:w w:val="110"/>
          <w:sz w:val="16"/>
        </w:rPr>
        <w:t>укрепllЛо </w:t>
      </w:r>
      <w:r>
        <w:rPr>
          <w:rFonts w:ascii="Arial" w:hAnsi="Arial"/>
          <w:i/>
          <w:color w:val="484848"/>
          <w:w w:val="110"/>
          <w:sz w:val="16"/>
        </w:rPr>
        <w:t>гипотезы </w:t>
      </w:r>
      <w:r>
        <w:rPr>
          <w:rFonts w:ascii="Arial" w:hAnsi="Arial"/>
          <w:i/>
          <w:color w:val="343434"/>
          <w:w w:val="110"/>
          <w:sz w:val="16"/>
        </w:rPr>
        <w:t>Юнга </w:t>
      </w:r>
      <w:r>
        <w:rPr>
          <w:rFonts w:ascii="Arial" w:hAnsi="Arial"/>
          <w:i/>
          <w:color w:val="484848"/>
          <w:w w:val="110"/>
          <w:sz w:val="16"/>
        </w:rPr>
        <w:t>об общем или коллективном </w:t>
      </w:r>
      <w:r>
        <w:rPr>
          <w:rFonts w:ascii="Arial" w:hAnsi="Arial"/>
          <w:i/>
          <w:color w:val="5D5D5D"/>
          <w:w w:val="110"/>
          <w:sz w:val="16"/>
        </w:rPr>
        <w:t>бессознательном</w:t>
      </w:r>
      <w:r>
        <w:rPr>
          <w:rFonts w:ascii="Arial" w:hAnsi="Arial"/>
          <w:i/>
          <w:color w:val="343434"/>
          <w:w w:val="110"/>
          <w:sz w:val="16"/>
        </w:rPr>
        <w:t>.</w:t>
      </w:r>
    </w:p>
    <w:p>
      <w:pPr>
        <w:spacing w:after="0" w:line="309" w:lineRule="auto"/>
        <w:jc w:val="center"/>
        <w:rPr>
          <w:rFonts w:ascii="Arial" w:hAnsi="Arial"/>
          <w:sz w:val="16"/>
        </w:rPr>
        <w:sectPr>
          <w:pgSz w:w="11920" w:h="16840"/>
          <w:pgMar w:header="0" w:footer="1146" w:top="760" w:bottom="1300" w:left="960" w:right="1180"/>
        </w:sectPr>
      </w:pPr>
    </w:p>
    <w:p>
      <w:pPr>
        <w:pStyle w:val="BodyText"/>
        <w:spacing w:line="261" w:lineRule="auto" w:before="72"/>
        <w:ind w:left="206" w:right="6" w:firstLine="307"/>
        <w:jc w:val="both"/>
      </w:pPr>
      <w:r>
        <w:rPr>
          <w:color w:val="3B3B3B"/>
          <w:w w:val="120"/>
        </w:rPr>
        <w:t>Обычно    такие    </w:t>
      </w:r>
      <w:r>
        <w:rPr>
          <w:color w:val="3B3B3B"/>
          <w:spacing w:val="-4"/>
          <w:w w:val="120"/>
        </w:rPr>
        <w:t>раз</w:t>
      </w:r>
      <w:r>
        <w:rPr>
          <w:color w:val="5D5D5D"/>
          <w:spacing w:val="-4"/>
          <w:w w:val="120"/>
        </w:rPr>
        <w:t>м</w:t>
      </w:r>
      <w:r>
        <w:rPr>
          <w:color w:val="3B3B3B"/>
          <w:spacing w:val="-4"/>
          <w:w w:val="120"/>
        </w:rPr>
        <w:t>ышления    </w:t>
      </w:r>
      <w:r>
        <w:rPr>
          <w:color w:val="4B4B4B"/>
          <w:w w:val="120"/>
        </w:rPr>
        <w:t>приводят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дальнейшим образам, </w:t>
      </w:r>
      <w:r>
        <w:rPr>
          <w:color w:val="3B3B3B"/>
          <w:w w:val="120"/>
        </w:rPr>
        <w:t>которые </w:t>
      </w:r>
      <w:r>
        <w:rPr>
          <w:color w:val="4B4B4B"/>
          <w:w w:val="120"/>
        </w:rPr>
        <w:t>развиваются определенным </w:t>
      </w:r>
      <w:r>
        <w:rPr>
          <w:color w:val="3B3B3B"/>
          <w:w w:val="120"/>
        </w:rPr>
        <w:t>выразительным </w:t>
      </w:r>
      <w:r>
        <w:rPr>
          <w:color w:val="4B4B4B"/>
          <w:spacing w:val="-4"/>
          <w:w w:val="120"/>
        </w:rPr>
        <w:t>способом</w:t>
      </w:r>
      <w:r>
        <w:rPr>
          <w:spacing w:val="-4"/>
          <w:w w:val="120"/>
        </w:rPr>
        <w:t>. </w:t>
      </w:r>
      <w:r>
        <w:rPr>
          <w:color w:val="4B4B4B"/>
          <w:w w:val="120"/>
        </w:rPr>
        <w:t>Не </w:t>
      </w:r>
      <w:r>
        <w:rPr>
          <w:color w:val="3B3B3B"/>
          <w:w w:val="120"/>
        </w:rPr>
        <w:t>раз в таком </w:t>
      </w:r>
      <w:r>
        <w:rPr>
          <w:color w:val="4B4B4B"/>
          <w:w w:val="120"/>
        </w:rPr>
        <w:t>процессе  создания  серии  картин 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замечал,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моя </w:t>
      </w:r>
      <w:r>
        <w:rPr>
          <w:color w:val="3B3B3B"/>
          <w:w w:val="120"/>
        </w:rPr>
        <w:t>кисть для рисования начи­ </w:t>
      </w:r>
      <w:r>
        <w:rPr>
          <w:color w:val="4B4B4B"/>
          <w:w w:val="120"/>
        </w:rPr>
        <w:t>нала двигаться, так </w:t>
      </w:r>
      <w:r>
        <w:rPr>
          <w:color w:val="4B4B4B"/>
          <w:spacing w:val="2"/>
          <w:w w:val="120"/>
        </w:rPr>
        <w:t>сказать</w:t>
      </w:r>
      <w:r>
        <w:rPr>
          <w:color w:val="212121"/>
          <w:spacing w:val="2"/>
          <w:w w:val="120"/>
        </w:rPr>
        <w:t>, </w:t>
      </w:r>
      <w:r>
        <w:rPr>
          <w:color w:val="4B4B4B"/>
          <w:w w:val="120"/>
        </w:rPr>
        <w:t>сама </w:t>
      </w:r>
      <w:r>
        <w:rPr>
          <w:color w:val="3B3B3B"/>
          <w:w w:val="120"/>
        </w:rPr>
        <w:t>по</w:t>
      </w:r>
      <w:r>
        <w:rPr>
          <w:color w:val="3B3B3B"/>
          <w:spacing w:val="3"/>
          <w:w w:val="120"/>
        </w:rPr>
        <w:t> </w:t>
      </w:r>
      <w:r>
        <w:rPr>
          <w:color w:val="4B4B4B"/>
          <w:w w:val="120"/>
        </w:rPr>
        <w:t>себе.</w:t>
      </w:r>
    </w:p>
    <w:p>
      <w:pPr>
        <w:pStyle w:val="BodyText"/>
        <w:spacing w:line="261" w:lineRule="auto" w:before="14"/>
        <w:ind w:left="209" w:right="9" w:firstLine="303"/>
        <w:jc w:val="right"/>
      </w:pPr>
      <w:r>
        <w:rPr>
          <w:color w:val="3B3B3B"/>
          <w:w w:val="120"/>
        </w:rPr>
        <w:t>Я </w:t>
      </w:r>
      <w:r>
        <w:rPr>
          <w:color w:val="4B4B4B"/>
          <w:w w:val="120"/>
        </w:rPr>
        <w:t>только </w:t>
      </w:r>
      <w:r>
        <w:rPr>
          <w:color w:val="3B3B3B"/>
          <w:w w:val="120"/>
        </w:rPr>
        <w:t>должен </w:t>
      </w:r>
      <w:r>
        <w:rPr>
          <w:color w:val="4B4B4B"/>
          <w:w w:val="120"/>
        </w:rPr>
        <w:t>был позволить бессозна</w:t>
      </w:r>
      <w:r>
        <w:rPr>
          <w:color w:val="212121"/>
          <w:w w:val="120"/>
        </w:rPr>
        <w:t>­</w:t>
      </w:r>
      <w:r>
        <w:rPr>
          <w:color w:val="212121"/>
          <w:w w:val="119"/>
        </w:rPr>
        <w:t> </w:t>
      </w:r>
      <w:r>
        <w:rPr>
          <w:color w:val="4B4B4B"/>
          <w:w w:val="120"/>
        </w:rPr>
        <w:t>тельному </w:t>
      </w:r>
      <w:r>
        <w:rPr>
          <w:color w:val="3B3B3B"/>
          <w:w w:val="120"/>
        </w:rPr>
        <w:t>выйти и проявить желаемое. В </w:t>
      </w:r>
      <w:r>
        <w:rPr>
          <w:color w:val="4B4B4B"/>
          <w:w w:val="120"/>
        </w:rPr>
        <w:t>на­</w:t>
      </w:r>
      <w:r>
        <w:rPr>
          <w:color w:val="4B4B4B"/>
          <w:spacing w:val="-1"/>
          <w:w w:val="121"/>
        </w:rPr>
        <w:t> </w:t>
      </w:r>
      <w:r>
        <w:rPr>
          <w:color w:val="4B4B4B"/>
          <w:w w:val="120"/>
        </w:rPr>
        <w:t>чале </w:t>
      </w:r>
      <w:r>
        <w:rPr>
          <w:color w:val="3B3B3B"/>
          <w:w w:val="120"/>
        </w:rPr>
        <w:t>аналитической работы </w:t>
      </w:r>
      <w:r>
        <w:rPr>
          <w:color w:val="4B4B4B"/>
          <w:w w:val="120"/>
        </w:rPr>
        <w:t>такое </w:t>
      </w:r>
      <w:r>
        <w:rPr>
          <w:color w:val="3B3B3B"/>
          <w:w w:val="120"/>
        </w:rPr>
        <w:t>понимание</w:t>
      </w:r>
      <w:r>
        <w:rPr>
          <w:color w:val="3B3B3B"/>
          <w:spacing w:val="-1"/>
          <w:w w:val="119"/>
        </w:rPr>
        <w:t> </w:t>
      </w:r>
      <w:r>
        <w:rPr>
          <w:color w:val="4B4B4B"/>
          <w:w w:val="120"/>
        </w:rPr>
        <w:t>значения </w:t>
      </w:r>
      <w:r>
        <w:rPr>
          <w:color w:val="3B3B3B"/>
          <w:w w:val="120"/>
        </w:rPr>
        <w:t>рисунка является</w:t>
      </w:r>
      <w:r>
        <w:rPr>
          <w:color w:val="3B3B3B"/>
          <w:spacing w:val="56"/>
          <w:w w:val="120"/>
        </w:rPr>
        <w:t> </w:t>
      </w:r>
      <w:r>
        <w:rPr>
          <w:color w:val="5D5D5D"/>
          <w:w w:val="120"/>
        </w:rPr>
        <w:t>за</w:t>
      </w:r>
      <w:r>
        <w:rPr>
          <w:color w:val="3B3B3B"/>
          <w:w w:val="120"/>
        </w:rPr>
        <w:t>дачей аналитика.</w:t>
      </w:r>
      <w:r>
        <w:rPr>
          <w:color w:val="3B3B3B"/>
          <w:spacing w:val="-1"/>
          <w:w w:val="122"/>
        </w:rPr>
        <w:t> </w:t>
      </w:r>
      <w:r>
        <w:rPr>
          <w:color w:val="4B4B4B"/>
          <w:w w:val="120"/>
        </w:rPr>
        <w:t>Важно, однако, чтобы эти </w:t>
      </w:r>
      <w:r>
        <w:rPr>
          <w:color w:val="3B3B3B"/>
          <w:w w:val="120"/>
        </w:rPr>
        <w:t>инсайты возни­</w:t>
      </w:r>
      <w:r>
        <w:rPr>
          <w:color w:val="3B3B3B"/>
          <w:w w:val="121"/>
        </w:rPr>
        <w:t> </w:t>
      </w:r>
      <w:r>
        <w:rPr>
          <w:color w:val="3B3B3B"/>
          <w:w w:val="120"/>
        </w:rPr>
        <w:t>кали в </w:t>
      </w:r>
      <w:r>
        <w:rPr>
          <w:color w:val="4B4B4B"/>
          <w:w w:val="120"/>
        </w:rPr>
        <w:t>аналитической </w:t>
      </w:r>
      <w:r>
        <w:rPr>
          <w:color w:val="3B3B3B"/>
          <w:w w:val="120"/>
        </w:rPr>
        <w:t>работе </w:t>
      </w:r>
      <w:r>
        <w:rPr>
          <w:color w:val="4B4B4B"/>
          <w:w w:val="120"/>
        </w:rPr>
        <w:t>только </w:t>
      </w:r>
      <w:r>
        <w:rPr>
          <w:color w:val="3B3B3B"/>
          <w:w w:val="120"/>
        </w:rPr>
        <w:t>косвенно</w:t>
      </w:r>
      <w:r>
        <w:rPr>
          <w:color w:val="5D5D5D"/>
          <w:w w:val="120"/>
        </w:rPr>
        <w:t>,</w:t>
      </w:r>
      <w:r>
        <w:rPr>
          <w:color w:val="5D5D5D"/>
          <w:w w:val="119"/>
        </w:rPr>
        <w:t> </w:t>
      </w:r>
      <w:r>
        <w:rPr>
          <w:color w:val="4B4B4B"/>
          <w:w w:val="120"/>
        </w:rPr>
        <w:t>чтобы не </w:t>
      </w:r>
      <w:r>
        <w:rPr>
          <w:color w:val="3B3B3B"/>
          <w:w w:val="120"/>
        </w:rPr>
        <w:t>нарушить </w:t>
      </w:r>
      <w:r>
        <w:rPr>
          <w:color w:val="4B4B4B"/>
          <w:w w:val="120"/>
        </w:rPr>
        <w:t>спонтанный </w:t>
      </w:r>
      <w:r>
        <w:rPr>
          <w:color w:val="3B3B3B"/>
          <w:w w:val="120"/>
        </w:rPr>
        <w:t>поток рисун</w:t>
      </w:r>
      <w:r>
        <w:rPr>
          <w:color w:val="212121"/>
          <w:w w:val="120"/>
        </w:rPr>
        <w:t>­</w:t>
      </w:r>
      <w:r>
        <w:rPr>
          <w:color w:val="212121"/>
          <w:w w:val="119"/>
        </w:rPr>
        <w:t> </w:t>
      </w:r>
      <w:r>
        <w:rPr>
          <w:color w:val="3B3B3B"/>
          <w:w w:val="120"/>
        </w:rPr>
        <w:t>ков. Говоря </w:t>
      </w:r>
      <w:r>
        <w:rPr>
          <w:color w:val="4B4B4B"/>
          <w:w w:val="120"/>
        </w:rPr>
        <w:t>о </w:t>
      </w:r>
      <w:r>
        <w:rPr>
          <w:color w:val="3B3B3B"/>
          <w:w w:val="120"/>
        </w:rPr>
        <w:t>роли </w:t>
      </w:r>
      <w:r>
        <w:rPr>
          <w:color w:val="4B4B4B"/>
          <w:w w:val="120"/>
        </w:rPr>
        <w:t>аналитика, </w:t>
      </w:r>
      <w:r>
        <w:rPr>
          <w:color w:val="3B3B3B"/>
          <w:w w:val="120"/>
        </w:rPr>
        <w:t>Юнг </w:t>
      </w:r>
      <w:r>
        <w:rPr>
          <w:color w:val="4B4B4B"/>
          <w:w w:val="120"/>
        </w:rPr>
        <w:t>говорит:</w:t>
      </w:r>
    </w:p>
    <w:p>
      <w:pPr>
        <w:pStyle w:val="BodyText"/>
        <w:spacing w:line="264" w:lineRule="auto"/>
        <w:ind w:left="200" w:firstLine="16"/>
        <w:jc w:val="both"/>
      </w:pPr>
      <w:r>
        <w:rPr>
          <w:color w:val="4B4B4B"/>
          <w:w w:val="120"/>
        </w:rPr>
        <w:t>«Я</w:t>
      </w:r>
      <w:r>
        <w:rPr>
          <w:color w:val="4B4B4B"/>
          <w:spacing w:val="-20"/>
          <w:w w:val="120"/>
        </w:rPr>
        <w:t> </w:t>
      </w:r>
      <w:r>
        <w:rPr>
          <w:color w:val="4B4B4B"/>
          <w:w w:val="120"/>
        </w:rPr>
        <w:t>считал</w:t>
      </w:r>
      <w:r>
        <w:rPr>
          <w:color w:val="4B4B4B"/>
          <w:spacing w:val="-17"/>
          <w:w w:val="120"/>
        </w:rPr>
        <w:t> </w:t>
      </w:r>
      <w:r>
        <w:rPr>
          <w:color w:val="3B3B3B"/>
          <w:w w:val="120"/>
        </w:rPr>
        <w:t>нужным</w:t>
      </w:r>
      <w:r>
        <w:rPr>
          <w:color w:val="3B3B3B"/>
          <w:spacing w:val="-15"/>
          <w:w w:val="120"/>
        </w:rPr>
        <w:t> </w:t>
      </w:r>
      <w:r>
        <w:rPr>
          <w:color w:val="3B3B3B"/>
          <w:w w:val="120"/>
        </w:rPr>
        <w:t>настаивать</w:t>
      </w:r>
      <w:r>
        <w:rPr>
          <w:color w:val="212121"/>
          <w:w w:val="120"/>
        </w:rPr>
        <w:t>,</w:t>
      </w:r>
      <w:r>
        <w:rPr>
          <w:color w:val="212121"/>
          <w:spacing w:val="-17"/>
          <w:w w:val="120"/>
        </w:rPr>
        <w:t> </w:t>
      </w:r>
      <w:r>
        <w:rPr>
          <w:color w:val="4B4B4B"/>
          <w:w w:val="120"/>
        </w:rPr>
        <w:t>что</w:t>
      </w:r>
      <w:r>
        <w:rPr>
          <w:color w:val="4B4B4B"/>
          <w:spacing w:val="11"/>
          <w:w w:val="120"/>
        </w:rPr>
        <w:t> </w:t>
      </w:r>
      <w:r>
        <w:rPr>
          <w:color w:val="4B4B4B"/>
          <w:w w:val="120"/>
        </w:rPr>
        <w:t>они</w:t>
      </w:r>
      <w:r>
        <w:rPr>
          <w:color w:val="4B4B4B"/>
          <w:spacing w:val="21"/>
          <w:w w:val="120"/>
        </w:rPr>
        <w:t> </w:t>
      </w:r>
      <w:r>
        <w:rPr>
          <w:color w:val="3B3B3B"/>
          <w:w w:val="120"/>
        </w:rPr>
        <w:t>[ка</w:t>
      </w:r>
      <w:r>
        <w:rPr>
          <w:color w:val="3B3B3B"/>
          <w:spacing w:val="-33"/>
          <w:w w:val="120"/>
        </w:rPr>
        <w:t> </w:t>
      </w:r>
      <w:r>
        <w:rPr>
          <w:color w:val="3B3B3B"/>
          <w:w w:val="120"/>
        </w:rPr>
        <w:t>рти</w:t>
      </w:r>
      <w:r>
        <w:rPr>
          <w:color w:val="3B3B3B"/>
          <w:spacing w:val="-25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ны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проявление бессознательного</w:t>
      </w:r>
      <w:r>
        <w:rPr>
          <w:color w:val="0F0F0F"/>
          <w:w w:val="120"/>
        </w:rPr>
        <w:t>] </w:t>
      </w:r>
      <w:r>
        <w:rPr>
          <w:color w:val="4B4B4B"/>
          <w:w w:val="120"/>
        </w:rPr>
        <w:t>сбивали с толку, если только </w:t>
      </w:r>
      <w:r>
        <w:rPr>
          <w:color w:val="3B3B3B"/>
          <w:w w:val="120"/>
        </w:rPr>
        <w:t>я не переставал приспо­ сабливать их, </w:t>
      </w:r>
      <w:r>
        <w:rPr>
          <w:color w:val="4B4B4B"/>
          <w:w w:val="120"/>
        </w:rPr>
        <w:t>основываясь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определенных теоретических </w:t>
      </w:r>
      <w:r>
        <w:rPr>
          <w:color w:val="3B3B3B"/>
          <w:w w:val="120"/>
        </w:rPr>
        <w:t>предположениях, </w:t>
      </w:r>
      <w:r>
        <w:rPr>
          <w:color w:val="3B3B3B"/>
          <w:spacing w:val="-3"/>
          <w:w w:val="120"/>
        </w:rPr>
        <w:t>истолкований</w:t>
      </w:r>
      <w:r>
        <w:rPr>
          <w:color w:val="5D5D5D"/>
          <w:spacing w:val="-3"/>
          <w:w w:val="120"/>
        </w:rPr>
        <w:t>, </w:t>
      </w:r>
      <w:r>
        <w:rPr>
          <w:color w:val="3B3B3B"/>
          <w:w w:val="120"/>
        </w:rPr>
        <w:t>которые </w:t>
      </w:r>
      <w:r>
        <w:rPr>
          <w:color w:val="4B4B4B"/>
          <w:w w:val="120"/>
        </w:rPr>
        <w:t>были </w:t>
      </w:r>
      <w:r>
        <w:rPr>
          <w:color w:val="3B3B3B"/>
          <w:w w:val="120"/>
        </w:rPr>
        <w:t>не только </w:t>
      </w:r>
      <w:r>
        <w:rPr>
          <w:color w:val="4B4B4B"/>
          <w:w w:val="120"/>
        </w:rPr>
        <w:t>несоответствующи­ </w:t>
      </w:r>
      <w:r>
        <w:rPr>
          <w:rFonts w:ascii="Arial" w:hAnsi="Arial"/>
          <w:b/>
          <w:color w:val="4B4B4B"/>
          <w:w w:val="120"/>
          <w:sz w:val="17"/>
        </w:rPr>
        <w:t>ми, </w:t>
      </w:r>
      <w:r>
        <w:rPr>
          <w:color w:val="3B3B3B"/>
          <w:w w:val="120"/>
        </w:rPr>
        <w:t>но </w:t>
      </w:r>
      <w:r>
        <w:rPr>
          <w:rFonts w:ascii="Arial" w:hAnsi="Arial"/>
          <w:b/>
          <w:color w:val="3B3B3B"/>
          <w:w w:val="120"/>
          <w:sz w:val="17"/>
        </w:rPr>
        <w:t>и </w:t>
      </w:r>
      <w:r>
        <w:rPr>
          <w:color w:val="4B4B4B"/>
          <w:w w:val="120"/>
        </w:rPr>
        <w:t>вели </w:t>
      </w:r>
      <w:r>
        <w:rPr>
          <w:color w:val="3B3B3B"/>
          <w:w w:val="120"/>
        </w:rPr>
        <w:t>к  предвзятости  </w:t>
      </w:r>
      <w:r>
        <w:rPr>
          <w:color w:val="4B4B4B"/>
          <w:w w:val="120"/>
        </w:rPr>
        <w:t>по  отношению </w:t>
      </w:r>
      <w:r>
        <w:rPr>
          <w:color w:val="3B3B3B"/>
          <w:w w:val="120"/>
        </w:rPr>
        <w:t>к иск ренни</w:t>
      </w:r>
      <w:r>
        <w:rPr>
          <w:color w:val="5D5D5D"/>
          <w:w w:val="120"/>
        </w:rPr>
        <w:t>м </w:t>
      </w:r>
      <w:r>
        <w:rPr>
          <w:color w:val="4B4B4B"/>
          <w:w w:val="120"/>
        </w:rPr>
        <w:t>трудам </w:t>
      </w:r>
      <w:r>
        <w:rPr>
          <w:color w:val="3B3B3B"/>
          <w:w w:val="120"/>
        </w:rPr>
        <w:t>пациента</w:t>
      </w:r>
      <w:r>
        <w:rPr>
          <w:w w:val="120"/>
        </w:rPr>
        <w:t>. </w:t>
      </w:r>
      <w:r>
        <w:rPr>
          <w:color w:val="212121"/>
          <w:spacing w:val="-3"/>
          <w:w w:val="120"/>
        </w:rPr>
        <w:t>..</w:t>
      </w:r>
      <w:r>
        <w:rPr>
          <w:color w:val="3B3B3B"/>
          <w:spacing w:val="-3"/>
          <w:w w:val="120"/>
        </w:rPr>
        <w:t>. </w:t>
      </w:r>
      <w:r>
        <w:rPr>
          <w:color w:val="3B3B3B"/>
          <w:w w:val="120"/>
        </w:rPr>
        <w:t>Я всегда ста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рался привести интерпретацию каждого </w:t>
      </w:r>
      <w:r>
        <w:rPr>
          <w:color w:val="4B4B4B"/>
          <w:w w:val="120"/>
        </w:rPr>
        <w:t>обра­ </w:t>
      </w:r>
      <w:r>
        <w:rPr>
          <w:color w:val="5D5D5D"/>
          <w:w w:val="120"/>
        </w:rPr>
        <w:t>за </w:t>
      </w:r>
      <w:r>
        <w:rPr>
          <w:color w:val="3B3B3B"/>
          <w:w w:val="120"/>
        </w:rPr>
        <w:t>к вопросу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ответ </w:t>
      </w:r>
      <w:r>
        <w:rPr>
          <w:color w:val="3B3B3B"/>
          <w:w w:val="120"/>
        </w:rPr>
        <w:t>на который я </w:t>
      </w:r>
      <w:r>
        <w:rPr>
          <w:color w:val="4B4B4B"/>
          <w:w w:val="120"/>
        </w:rPr>
        <w:t>предоставлял </w:t>
      </w:r>
      <w:r>
        <w:rPr>
          <w:color w:val="3B3B3B"/>
          <w:w w:val="120"/>
        </w:rPr>
        <w:t>свободной </w:t>
      </w:r>
      <w:r>
        <w:rPr>
          <w:color w:val="4B4B4B"/>
          <w:w w:val="120"/>
        </w:rPr>
        <w:t>фантазийной </w:t>
      </w:r>
      <w:r>
        <w:rPr>
          <w:color w:val="3B3B3B"/>
          <w:w w:val="120"/>
        </w:rPr>
        <w:t>деятельности пациен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та»</w:t>
      </w:r>
      <w:r>
        <w:rPr>
          <w:color w:val="4B4B4B"/>
          <w:spacing w:val="-19"/>
          <w:w w:val="120"/>
        </w:rPr>
        <w:t> </w:t>
      </w:r>
      <w:r>
        <w:rPr>
          <w:color w:val="3B3B3B"/>
          <w:w w:val="120"/>
        </w:rPr>
        <w:t>(31].</w:t>
      </w:r>
    </w:p>
    <w:p>
      <w:pPr>
        <w:pStyle w:val="BodyText"/>
        <w:spacing w:line="264" w:lineRule="auto"/>
        <w:ind w:left="206" w:right="8" w:firstLine="298"/>
        <w:jc w:val="both"/>
      </w:pPr>
      <w:r>
        <w:rPr>
          <w:color w:val="3B3B3B"/>
          <w:spacing w:val="2"/>
          <w:w w:val="120"/>
        </w:rPr>
        <w:t>Таки</w:t>
      </w:r>
      <w:r>
        <w:rPr>
          <w:color w:val="5D5D5D"/>
          <w:spacing w:val="2"/>
          <w:w w:val="120"/>
        </w:rPr>
        <w:t>м </w:t>
      </w:r>
      <w:r>
        <w:rPr>
          <w:color w:val="4B4B4B"/>
          <w:w w:val="120"/>
        </w:rPr>
        <w:t>образом </w:t>
      </w:r>
      <w:r>
        <w:rPr>
          <w:color w:val="3B3B3B"/>
          <w:w w:val="120"/>
        </w:rPr>
        <w:t>картины </w:t>
      </w:r>
      <w:r>
        <w:rPr>
          <w:color w:val="4B4B4B"/>
          <w:w w:val="120"/>
        </w:rPr>
        <w:t>становятся </w:t>
      </w:r>
      <w:r>
        <w:rPr>
          <w:color w:val="3B3B3B"/>
          <w:w w:val="120"/>
        </w:rPr>
        <w:t>мостом к неизвестно</w:t>
      </w:r>
      <w:r>
        <w:rPr>
          <w:color w:val="5D5D5D"/>
          <w:w w:val="120"/>
        </w:rPr>
        <w:t>му </w:t>
      </w:r>
      <w:r>
        <w:rPr>
          <w:color w:val="4B4B4B"/>
          <w:w w:val="120"/>
        </w:rPr>
        <w:t>духу </w:t>
      </w:r>
      <w:r>
        <w:rPr>
          <w:color w:val="3B3B3B"/>
          <w:w w:val="120"/>
        </w:rPr>
        <w:t>на психическом</w:t>
      </w:r>
      <w:r>
        <w:rPr>
          <w:color w:val="3B3B3B"/>
          <w:spacing w:val="-37"/>
          <w:w w:val="120"/>
        </w:rPr>
        <w:t> </w:t>
      </w:r>
      <w:r>
        <w:rPr>
          <w:color w:val="3B3B3B"/>
          <w:w w:val="120"/>
        </w:rPr>
        <w:t>фоне.При работе </w:t>
      </w:r>
      <w:r>
        <w:rPr>
          <w:color w:val="4B4B4B"/>
          <w:w w:val="120"/>
        </w:rPr>
        <w:t>с бессознательным, особенно когда </w:t>
      </w:r>
      <w:r>
        <w:rPr>
          <w:color w:val="3B3B3B"/>
          <w:w w:val="120"/>
        </w:rPr>
        <w:t>па­ циенты </w:t>
      </w:r>
      <w:r>
        <w:rPr>
          <w:color w:val="4B4B4B"/>
          <w:w w:val="120"/>
        </w:rPr>
        <w:t>помнят мало снов </w:t>
      </w:r>
      <w:r>
        <w:rPr>
          <w:color w:val="3B3B3B"/>
          <w:w w:val="120"/>
        </w:rPr>
        <w:t>или вообще не </w:t>
      </w:r>
      <w:r>
        <w:rPr>
          <w:color w:val="4B4B4B"/>
          <w:w w:val="120"/>
        </w:rPr>
        <w:t>пом­ нят, это может быть </w:t>
      </w:r>
      <w:r>
        <w:rPr>
          <w:color w:val="3B3B3B"/>
          <w:w w:val="120"/>
        </w:rPr>
        <w:t>методом получения досту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па </w:t>
      </w:r>
      <w:r>
        <w:rPr>
          <w:color w:val="4B4B4B"/>
          <w:w w:val="120"/>
        </w:rPr>
        <w:t>к бессознательному </w:t>
      </w:r>
      <w:r>
        <w:rPr>
          <w:color w:val="3B3B3B"/>
          <w:w w:val="120"/>
        </w:rPr>
        <w:t>духу. Метод интерпре­ </w:t>
      </w:r>
      <w:r>
        <w:rPr>
          <w:color w:val="4B4B4B"/>
          <w:w w:val="120"/>
        </w:rPr>
        <w:t>тации </w:t>
      </w:r>
      <w:r>
        <w:rPr>
          <w:color w:val="3B3B3B"/>
          <w:w w:val="120"/>
        </w:rPr>
        <w:t>картины может </w:t>
      </w:r>
      <w:r>
        <w:rPr>
          <w:color w:val="4B4B4B"/>
          <w:w w:val="120"/>
        </w:rPr>
        <w:t>помочь ему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понимании этой уникальной </w:t>
      </w:r>
      <w:r>
        <w:rPr>
          <w:color w:val="3B3B3B"/>
          <w:w w:val="120"/>
        </w:rPr>
        <w:t>духовной </w:t>
      </w:r>
      <w:r>
        <w:rPr>
          <w:color w:val="4B4B4B"/>
          <w:w w:val="120"/>
        </w:rPr>
        <w:t>творческой </w:t>
      </w:r>
      <w:r>
        <w:rPr>
          <w:color w:val="3B3B3B"/>
          <w:w w:val="120"/>
        </w:rPr>
        <w:t>силы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стоящей за </w:t>
      </w:r>
      <w:r>
        <w:rPr>
          <w:color w:val="3B3B3B"/>
          <w:w w:val="120"/>
        </w:rPr>
        <w:t>настроениями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стремлениями, </w:t>
      </w:r>
      <w:r>
        <w:rPr>
          <w:color w:val="3B3B3B"/>
          <w:w w:val="120"/>
        </w:rPr>
        <w:t>же­ ланиями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побуждениями </w:t>
      </w:r>
      <w:r>
        <w:rPr>
          <w:color w:val="3B3B3B"/>
          <w:w w:val="120"/>
        </w:rPr>
        <w:t>и</w:t>
      </w:r>
      <w:r>
        <w:rPr>
          <w:color w:val="3B3B3B"/>
          <w:spacing w:val="-9"/>
          <w:w w:val="120"/>
        </w:rPr>
        <w:t> </w:t>
      </w:r>
      <w:r>
        <w:rPr>
          <w:color w:val="4B4B4B"/>
          <w:w w:val="120"/>
        </w:rPr>
        <w:t>т.д.</w:t>
      </w:r>
    </w:p>
    <w:p>
      <w:pPr>
        <w:pStyle w:val="BodyText"/>
        <w:spacing w:line="264" w:lineRule="auto"/>
        <w:ind w:left="206" w:right="6" w:firstLine="310"/>
        <w:jc w:val="both"/>
      </w:pPr>
      <w:r>
        <w:rPr>
          <w:color w:val="4B4B4B"/>
          <w:w w:val="120"/>
        </w:rPr>
        <w:t>Крайне </w:t>
      </w:r>
      <w:r>
        <w:rPr>
          <w:color w:val="3B3B3B"/>
          <w:w w:val="120"/>
        </w:rPr>
        <w:t>важно не </w:t>
      </w:r>
      <w:r>
        <w:rPr>
          <w:color w:val="4B4B4B"/>
          <w:w w:val="120"/>
        </w:rPr>
        <w:t>только с </w:t>
      </w:r>
      <w:r>
        <w:rPr>
          <w:color w:val="3B3B3B"/>
          <w:w w:val="120"/>
        </w:rPr>
        <w:t>терпением </w:t>
      </w:r>
      <w:r>
        <w:rPr>
          <w:color w:val="4B4B4B"/>
          <w:w w:val="120"/>
        </w:rPr>
        <w:t>отно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ситься к </w:t>
      </w:r>
      <w:r>
        <w:rPr>
          <w:color w:val="4B4B4B"/>
          <w:w w:val="120"/>
        </w:rPr>
        <w:t>созданию образныхвыражений </w:t>
      </w:r>
      <w:r>
        <w:rPr>
          <w:color w:val="3B3B3B"/>
          <w:spacing w:val="-3"/>
          <w:w w:val="120"/>
        </w:rPr>
        <w:t>души</w:t>
      </w:r>
      <w:r>
        <w:rPr>
          <w:color w:val="5D5D5D"/>
          <w:spacing w:val="-3"/>
          <w:w w:val="120"/>
        </w:rPr>
        <w:t>, </w:t>
      </w:r>
      <w:r>
        <w:rPr>
          <w:color w:val="4B4B4B"/>
          <w:w w:val="120"/>
        </w:rPr>
        <w:t>но </w:t>
      </w:r>
      <w:r>
        <w:rPr>
          <w:color w:val="3B3B3B"/>
          <w:w w:val="120"/>
        </w:rPr>
        <w:t>также </w:t>
      </w:r>
      <w:r>
        <w:rPr>
          <w:color w:val="4B4B4B"/>
          <w:w w:val="120"/>
        </w:rPr>
        <w:t>с упорством учиться </w:t>
      </w:r>
      <w:r>
        <w:rPr>
          <w:color w:val="3B3B3B"/>
          <w:w w:val="120"/>
        </w:rPr>
        <w:t>их </w:t>
      </w:r>
      <w:r>
        <w:rPr>
          <w:color w:val="3B3B3B"/>
          <w:spacing w:val="-3"/>
          <w:w w:val="120"/>
        </w:rPr>
        <w:t>понимать</w:t>
      </w:r>
      <w:r>
        <w:rPr>
          <w:color w:val="5D5D5D"/>
          <w:spacing w:val="-3"/>
          <w:w w:val="120"/>
        </w:rPr>
        <w:t>, </w:t>
      </w:r>
      <w:r>
        <w:rPr>
          <w:color w:val="4B4B4B"/>
          <w:w w:val="120"/>
        </w:rPr>
        <w:t>чтобы очистить </w:t>
      </w:r>
      <w:r>
        <w:rPr>
          <w:color w:val="3B3B3B"/>
          <w:w w:val="120"/>
        </w:rPr>
        <w:t>их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начение. </w:t>
      </w:r>
      <w:r>
        <w:rPr>
          <w:color w:val="4B4B4B"/>
          <w:w w:val="120"/>
        </w:rPr>
        <w:t>Нужно </w:t>
      </w:r>
      <w:r>
        <w:rPr>
          <w:color w:val="3B3B3B"/>
          <w:w w:val="120"/>
        </w:rPr>
        <w:t>не толь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ко нарисовать и понять картину,  но  придет­ ся перерисовать </w:t>
      </w:r>
      <w:r>
        <w:rPr>
          <w:b/>
          <w:color w:val="3B3B3B"/>
          <w:w w:val="120"/>
        </w:rPr>
        <w:t>и </w:t>
      </w:r>
      <w:r>
        <w:rPr>
          <w:color w:val="3B3B3B"/>
          <w:w w:val="120"/>
        </w:rPr>
        <w:t>понять </w:t>
      </w:r>
      <w:r>
        <w:rPr>
          <w:color w:val="4B4B4B"/>
          <w:w w:val="120"/>
        </w:rPr>
        <w:t>ее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аново. Юнг де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лал </w:t>
      </w:r>
      <w:r>
        <w:rPr>
          <w:color w:val="4B4B4B"/>
          <w:w w:val="120"/>
        </w:rPr>
        <w:t>это со своими </w:t>
      </w:r>
      <w:r>
        <w:rPr>
          <w:color w:val="3B3B3B"/>
          <w:w w:val="120"/>
        </w:rPr>
        <w:t>сновидениями </w:t>
      </w:r>
      <w:r>
        <w:rPr>
          <w:color w:val="4B4B4B"/>
          <w:w w:val="120"/>
        </w:rPr>
        <w:t>и </w:t>
      </w:r>
      <w:r>
        <w:rPr>
          <w:color w:val="3B3B3B"/>
          <w:w w:val="120"/>
        </w:rPr>
        <w:t>видениями</w:t>
      </w:r>
      <w:r>
        <w:rPr>
          <w:color w:val="5D5D5D"/>
          <w:w w:val="120"/>
        </w:rPr>
        <w:t>, </w:t>
      </w:r>
      <w:r>
        <w:rPr>
          <w:color w:val="3B3B3B"/>
          <w:w w:val="120"/>
        </w:rPr>
        <w:t>как показывает </w:t>
      </w:r>
      <w:r>
        <w:rPr>
          <w:color w:val="4B4B4B"/>
          <w:w w:val="120"/>
        </w:rPr>
        <w:t>так </w:t>
      </w:r>
      <w:r>
        <w:rPr>
          <w:color w:val="3B3B3B"/>
          <w:w w:val="120"/>
        </w:rPr>
        <w:t>называе</w:t>
      </w:r>
      <w:r>
        <w:rPr>
          <w:color w:val="5D5D5D"/>
          <w:w w:val="120"/>
        </w:rPr>
        <w:t>ма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«Красная Кни­ га» </w:t>
      </w:r>
      <w:r>
        <w:rPr>
          <w:color w:val="3B3B3B"/>
          <w:w w:val="120"/>
        </w:rPr>
        <w:t>(Рис. 13) - он неустанно пытался </w:t>
      </w:r>
      <w:r>
        <w:rPr>
          <w:color w:val="4B4B4B"/>
          <w:w w:val="120"/>
        </w:rPr>
        <w:t>выразить </w:t>
      </w:r>
      <w:r>
        <w:rPr>
          <w:color w:val="3B3B3B"/>
          <w:w w:val="120"/>
        </w:rPr>
        <w:t>свои внутренние </w:t>
      </w:r>
      <w:r>
        <w:rPr>
          <w:color w:val="4B4B4B"/>
          <w:w w:val="120"/>
        </w:rPr>
        <w:t>образы, </w:t>
      </w:r>
      <w:r>
        <w:rPr>
          <w:color w:val="3B3B3B"/>
          <w:w w:val="120"/>
        </w:rPr>
        <w:t>перерисовывая самые важные из </w:t>
      </w:r>
      <w:r>
        <w:rPr>
          <w:color w:val="4B4B4B"/>
          <w:w w:val="120"/>
        </w:rPr>
        <w:t>них. </w:t>
      </w:r>
      <w:r>
        <w:rPr>
          <w:rFonts w:ascii="Arial" w:hAnsi="Arial"/>
          <w:i/>
          <w:color w:val="4B4B4B"/>
          <w:w w:val="120"/>
          <w:sz w:val="17"/>
        </w:rPr>
        <w:t>«In </w:t>
      </w:r>
      <w:r>
        <w:rPr>
          <w:rFonts w:ascii="Arial" w:hAnsi="Arial"/>
          <w:i/>
          <w:color w:val="3B3B3B"/>
          <w:w w:val="120"/>
          <w:sz w:val="17"/>
        </w:rPr>
        <w:t>patientia </w:t>
      </w:r>
      <w:r>
        <w:rPr>
          <w:rFonts w:ascii="Arial" w:hAnsi="Arial"/>
          <w:i/>
          <w:color w:val="4B4B4B"/>
          <w:w w:val="120"/>
          <w:sz w:val="17"/>
        </w:rPr>
        <w:t>vestra </w:t>
      </w:r>
      <w:r>
        <w:rPr>
          <w:rFonts w:ascii="Arial" w:hAnsi="Arial"/>
          <w:i/>
          <w:color w:val="3B3B3B"/>
          <w:spacing w:val="2"/>
          <w:w w:val="120"/>
          <w:sz w:val="17"/>
        </w:rPr>
        <w:t>hab</w:t>
      </w:r>
      <w:r>
        <w:rPr>
          <w:rFonts w:ascii="Arial" w:hAnsi="Arial"/>
          <w:i/>
          <w:color w:val="5D5D5D"/>
          <w:spacing w:val="2"/>
          <w:w w:val="120"/>
          <w:sz w:val="17"/>
        </w:rPr>
        <w:t>et</w:t>
      </w:r>
      <w:r>
        <w:rPr>
          <w:rFonts w:ascii="Arial" w:hAnsi="Arial"/>
          <w:i/>
          <w:color w:val="3B3B3B"/>
          <w:spacing w:val="2"/>
          <w:w w:val="120"/>
          <w:sz w:val="17"/>
        </w:rPr>
        <w:t>is </w:t>
      </w:r>
      <w:r>
        <w:rPr>
          <w:rFonts w:ascii="Arial" w:hAnsi="Arial"/>
          <w:i/>
          <w:color w:val="4B4B4B"/>
          <w:w w:val="120"/>
          <w:sz w:val="17"/>
        </w:rPr>
        <w:t>gу­ </w:t>
      </w:r>
      <w:r>
        <w:rPr>
          <w:rFonts w:ascii="Arial" w:hAnsi="Arial"/>
          <w:i/>
          <w:color w:val="3B3B3B"/>
          <w:spacing w:val="5"/>
          <w:w w:val="120"/>
          <w:sz w:val="17"/>
        </w:rPr>
        <w:t>ш</w:t>
      </w:r>
      <w:r>
        <w:rPr>
          <w:rFonts w:ascii="Arial" w:hAnsi="Arial"/>
          <w:i/>
          <w:color w:val="3B3B3B"/>
          <w:spacing w:val="5"/>
          <w:w w:val="120"/>
          <w:sz w:val="12"/>
        </w:rPr>
        <w:t>i</w:t>
      </w:r>
      <w:r>
        <w:rPr>
          <w:rFonts w:ascii="Arial" w:hAnsi="Arial"/>
          <w:i/>
          <w:color w:val="212121"/>
          <w:spacing w:val="5"/>
          <w:w w:val="120"/>
          <w:sz w:val="12"/>
        </w:rPr>
        <w:t>1</w:t>
      </w:r>
      <w:r>
        <w:rPr>
          <w:rFonts w:ascii="Arial" w:hAnsi="Arial"/>
          <w:i/>
          <w:color w:val="212121"/>
          <w:spacing w:val="-11"/>
          <w:w w:val="120"/>
          <w:sz w:val="12"/>
        </w:rPr>
        <w:t> </w:t>
      </w:r>
      <w:r>
        <w:rPr>
          <w:rFonts w:ascii="Arial" w:hAnsi="Arial"/>
          <w:i/>
          <w:color w:val="3B3B3B"/>
          <w:w w:val="120"/>
          <w:sz w:val="17"/>
        </w:rPr>
        <w:t>vestras».</w:t>
      </w:r>
      <w:r>
        <w:rPr>
          <w:rFonts w:ascii="Arial" w:hAnsi="Arial"/>
          <w:i/>
          <w:color w:val="3B3B3B"/>
          <w:spacing w:val="-22"/>
          <w:w w:val="120"/>
          <w:sz w:val="17"/>
        </w:rPr>
        <w:t> </w:t>
      </w:r>
      <w:r>
        <w:rPr>
          <w:rFonts w:ascii="Arial" w:hAnsi="Arial"/>
          <w:color w:val="3B3B3B"/>
          <w:w w:val="120"/>
          <w:sz w:val="17"/>
        </w:rPr>
        <w:t>(</w:t>
      </w:r>
      <w:r>
        <w:rPr>
          <w:color w:val="4B4B4B"/>
          <w:w w:val="120"/>
        </w:rPr>
        <w:t>«Терпением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спасайте</w:t>
      </w:r>
      <w:r>
        <w:rPr>
          <w:color w:val="4B4B4B"/>
          <w:spacing w:val="-28"/>
          <w:w w:val="120"/>
        </w:rPr>
        <w:t> </w:t>
      </w:r>
      <w:r>
        <w:rPr>
          <w:color w:val="4B4B4B"/>
          <w:w w:val="120"/>
        </w:rPr>
        <w:t>души</w:t>
      </w:r>
      <w:r>
        <w:rPr>
          <w:color w:val="4B4B4B"/>
          <w:spacing w:val="-29"/>
          <w:w w:val="120"/>
        </w:rPr>
        <w:t> </w:t>
      </w:r>
      <w:r>
        <w:rPr>
          <w:color w:val="3B3B3B"/>
          <w:w w:val="120"/>
        </w:rPr>
        <w:t>ваши») </w:t>
      </w:r>
      <w:r>
        <w:rPr>
          <w:color w:val="4B4B4B"/>
          <w:w w:val="120"/>
        </w:rPr>
        <w:t>Это</w:t>
      </w:r>
      <w:r>
        <w:rPr>
          <w:color w:val="4B4B4B"/>
          <w:spacing w:val="-12"/>
          <w:w w:val="120"/>
        </w:rPr>
        <w:t> </w:t>
      </w:r>
      <w:r>
        <w:rPr>
          <w:color w:val="3B3B3B"/>
          <w:w w:val="120"/>
        </w:rPr>
        <w:t>алхимическое</w:t>
      </w:r>
      <w:r>
        <w:rPr>
          <w:color w:val="3B3B3B"/>
          <w:spacing w:val="-15"/>
          <w:w w:val="120"/>
        </w:rPr>
        <w:t> </w:t>
      </w:r>
      <w:r>
        <w:rPr>
          <w:color w:val="3B3B3B"/>
          <w:w w:val="120"/>
        </w:rPr>
        <w:t>выска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ывание</w:t>
      </w:r>
      <w:r>
        <w:rPr>
          <w:color w:val="3B3B3B"/>
          <w:spacing w:val="-16"/>
          <w:w w:val="120"/>
        </w:rPr>
        <w:t> </w:t>
      </w:r>
      <w:r>
        <w:rPr>
          <w:color w:val="4B4B4B"/>
          <w:w w:val="120"/>
        </w:rPr>
        <w:t>было</w:t>
      </w:r>
      <w:r>
        <w:rPr>
          <w:color w:val="4B4B4B"/>
          <w:spacing w:val="-17"/>
          <w:w w:val="120"/>
        </w:rPr>
        <w:t> </w:t>
      </w:r>
      <w:r>
        <w:rPr>
          <w:color w:val="3B3B3B"/>
          <w:w w:val="120"/>
        </w:rPr>
        <w:t>настоль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ко </w:t>
      </w:r>
      <w:r>
        <w:rPr>
          <w:color w:val="4B4B4B"/>
          <w:w w:val="120"/>
        </w:rPr>
        <w:t>важно для </w:t>
      </w:r>
      <w:r>
        <w:rPr>
          <w:color w:val="3B3B3B"/>
          <w:w w:val="120"/>
        </w:rPr>
        <w:t>Юнга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что он </w:t>
      </w:r>
      <w:r>
        <w:rPr>
          <w:color w:val="3B3B3B"/>
          <w:w w:val="120"/>
        </w:rPr>
        <w:t>написал </w:t>
      </w:r>
      <w:r>
        <w:rPr>
          <w:color w:val="4B4B4B"/>
          <w:w w:val="120"/>
        </w:rPr>
        <w:t>его </w:t>
      </w:r>
      <w:r>
        <w:rPr>
          <w:color w:val="3B3B3B"/>
          <w:w w:val="120"/>
        </w:rPr>
        <w:t>крас­ </w:t>
      </w:r>
      <w:r>
        <w:rPr>
          <w:color w:val="4B4B4B"/>
          <w:w w:val="120"/>
        </w:rPr>
        <w:t>ками </w:t>
      </w:r>
      <w:r>
        <w:rPr>
          <w:color w:val="3B3B3B"/>
          <w:w w:val="120"/>
        </w:rPr>
        <w:t>на ст</w:t>
      </w:r>
      <w:r>
        <w:rPr>
          <w:color w:val="5D5D5D"/>
          <w:w w:val="120"/>
        </w:rPr>
        <w:t>е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своей башни </w:t>
      </w:r>
      <w:r>
        <w:rPr>
          <w:color w:val="3B3B3B"/>
          <w:w w:val="120"/>
        </w:rPr>
        <w:t>в</w:t>
      </w:r>
      <w:r>
        <w:rPr>
          <w:color w:val="3B3B3B"/>
          <w:spacing w:val="11"/>
          <w:w w:val="120"/>
        </w:rPr>
        <w:t> </w:t>
      </w:r>
      <w:r>
        <w:rPr>
          <w:color w:val="4B4B4B"/>
          <w:spacing w:val="-3"/>
          <w:w w:val="120"/>
        </w:rPr>
        <w:t>Боллингене</w:t>
      </w:r>
      <w:r>
        <w:rPr>
          <w:spacing w:val="-3"/>
          <w:w w:val="120"/>
        </w:rPr>
        <w:t>.</w:t>
      </w:r>
    </w:p>
    <w:p>
      <w:pPr>
        <w:pStyle w:val="BodyText"/>
        <w:spacing w:line="261" w:lineRule="auto"/>
        <w:ind w:left="206" w:right="10" w:firstLine="299"/>
        <w:jc w:val="both"/>
      </w:pPr>
      <w:r>
        <w:rPr>
          <w:color w:val="3B3B3B"/>
          <w:w w:val="120"/>
        </w:rPr>
        <w:t>Таки</w:t>
      </w:r>
      <w:r>
        <w:rPr>
          <w:color w:val="5D5D5D"/>
          <w:w w:val="120"/>
        </w:rPr>
        <w:t>м </w:t>
      </w:r>
      <w:r>
        <w:rPr>
          <w:color w:val="4B4B4B"/>
          <w:w w:val="120"/>
        </w:rPr>
        <w:t>образом, согласно </w:t>
      </w:r>
      <w:r>
        <w:rPr>
          <w:color w:val="3B3B3B"/>
          <w:w w:val="120"/>
        </w:rPr>
        <w:t>Юнгу, интенсив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ное </w:t>
      </w:r>
      <w:r>
        <w:rPr>
          <w:color w:val="3B3B3B"/>
          <w:w w:val="120"/>
        </w:rPr>
        <w:t>размышление над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начением </w:t>
      </w:r>
      <w:r>
        <w:rPr>
          <w:color w:val="4B4B4B"/>
          <w:w w:val="120"/>
        </w:rPr>
        <w:t>символов </w:t>
      </w:r>
      <w:r>
        <w:rPr>
          <w:color w:val="3B3B3B"/>
          <w:w w:val="120"/>
        </w:rPr>
        <w:t>из </w:t>
      </w:r>
      <w:r>
        <w:rPr>
          <w:color w:val="4B4B4B"/>
          <w:w w:val="120"/>
        </w:rPr>
        <w:t>бессознательного заставляет </w:t>
      </w:r>
      <w:r>
        <w:rPr>
          <w:color w:val="3B3B3B"/>
          <w:w w:val="120"/>
        </w:rPr>
        <w:t>их </w:t>
      </w:r>
      <w:r>
        <w:rPr>
          <w:color w:val="4B4B4B"/>
          <w:w w:val="120"/>
        </w:rPr>
        <w:t>ожить.В этой </w:t>
      </w:r>
      <w:r>
        <w:rPr>
          <w:color w:val="3B3B3B"/>
          <w:w w:val="120"/>
        </w:rPr>
        <w:t>книге </w:t>
      </w:r>
      <w:r>
        <w:rPr>
          <w:color w:val="4B4B4B"/>
          <w:w w:val="120"/>
        </w:rPr>
        <w:t>мы </w:t>
      </w:r>
      <w:r>
        <w:rPr>
          <w:color w:val="3B3B3B"/>
          <w:w w:val="120"/>
        </w:rPr>
        <w:t>попытаемся найти доступ к </w:t>
      </w:r>
      <w:r>
        <w:rPr>
          <w:color w:val="4B4B4B"/>
          <w:w w:val="120"/>
        </w:rPr>
        <w:t>лучшему</w:t>
      </w:r>
    </w:p>
    <w:p>
      <w:pPr>
        <w:pStyle w:val="BodyText"/>
        <w:spacing w:line="264" w:lineRule="auto" w:before="63"/>
        <w:ind w:left="132" w:right="127" w:firstLine="13"/>
      </w:pPr>
      <w:r>
        <w:rPr/>
        <w:br w:type="column"/>
      </w:r>
      <w:r>
        <w:rPr>
          <w:color w:val="3B3B3B"/>
          <w:w w:val="120"/>
        </w:rPr>
        <w:t>пониманию </w:t>
      </w:r>
      <w:r>
        <w:rPr>
          <w:color w:val="4B4B4B"/>
          <w:w w:val="120"/>
        </w:rPr>
        <w:t>образных выражений </w:t>
      </w:r>
      <w:r>
        <w:rPr>
          <w:color w:val="3B3B3B"/>
          <w:w w:val="120"/>
        </w:rPr>
        <w:t>из </w:t>
      </w:r>
      <w:r>
        <w:rPr>
          <w:color w:val="4B4B4B"/>
          <w:spacing w:val="-3"/>
          <w:w w:val="120"/>
        </w:rPr>
        <w:t>бессозна</w:t>
      </w:r>
      <w:r>
        <w:rPr>
          <w:color w:val="0F0F0F"/>
          <w:spacing w:val="-3"/>
          <w:w w:val="120"/>
        </w:rPr>
        <w:t>­ </w:t>
      </w:r>
      <w:r>
        <w:rPr>
          <w:color w:val="4B4B4B"/>
          <w:spacing w:val="-3"/>
          <w:w w:val="120"/>
        </w:rPr>
        <w:t>тельного</w:t>
      </w:r>
      <w:r>
        <w:rPr>
          <w:spacing w:val="-3"/>
          <w:w w:val="120"/>
        </w:rPr>
        <w:t>. </w:t>
      </w:r>
      <w:r>
        <w:rPr>
          <w:color w:val="3B3B3B"/>
          <w:w w:val="120"/>
        </w:rPr>
        <w:t>Мы, </w:t>
      </w:r>
      <w:r>
        <w:rPr>
          <w:color w:val="4B4B4B"/>
          <w:w w:val="120"/>
        </w:rPr>
        <w:t>главным образом, </w:t>
      </w:r>
      <w:r>
        <w:rPr>
          <w:color w:val="3B3B3B"/>
          <w:w w:val="120"/>
        </w:rPr>
        <w:t>делаем </w:t>
      </w:r>
      <w:r>
        <w:rPr>
          <w:color w:val="4B4B4B"/>
          <w:w w:val="120"/>
        </w:rPr>
        <w:t>это, чтобы </w:t>
      </w:r>
      <w:r>
        <w:rPr>
          <w:color w:val="3B3B3B"/>
          <w:w w:val="120"/>
        </w:rPr>
        <w:t>лучше понять наши </w:t>
      </w:r>
      <w:r>
        <w:rPr>
          <w:color w:val="4B4B4B"/>
          <w:w w:val="120"/>
        </w:rPr>
        <w:t>собственные </w:t>
      </w:r>
      <w:r>
        <w:rPr>
          <w:color w:val="3B3B3B"/>
          <w:w w:val="120"/>
        </w:rPr>
        <w:t>рис</w:t>
      </w:r>
      <w:r>
        <w:rPr>
          <w:color w:val="5D5D5D"/>
          <w:w w:val="120"/>
        </w:rPr>
        <w:t>ун</w:t>
      </w:r>
      <w:r>
        <w:rPr>
          <w:color w:val="0F0F0F"/>
          <w:w w:val="120"/>
        </w:rPr>
        <w:t>­ </w:t>
      </w:r>
      <w:r>
        <w:rPr>
          <w:color w:val="3B3B3B"/>
          <w:w w:val="120"/>
        </w:rPr>
        <w:t>ки, </w:t>
      </w:r>
      <w:r>
        <w:rPr>
          <w:color w:val="4B4B4B"/>
          <w:w w:val="120"/>
        </w:rPr>
        <w:t>приходящие </w:t>
      </w:r>
      <w:r>
        <w:rPr>
          <w:color w:val="3B3B3B"/>
          <w:w w:val="120"/>
        </w:rPr>
        <w:t>из </w:t>
      </w:r>
      <w:r>
        <w:rPr>
          <w:color w:val="4B4B4B"/>
          <w:w w:val="120"/>
        </w:rPr>
        <w:t>глубин </w:t>
      </w:r>
      <w:r>
        <w:rPr>
          <w:color w:val="3B3B3B"/>
          <w:spacing w:val="3"/>
          <w:w w:val="120"/>
        </w:rPr>
        <w:t>души</w:t>
      </w:r>
      <w:r>
        <w:rPr>
          <w:spacing w:val="3"/>
          <w:w w:val="120"/>
        </w:rPr>
        <w:t>. </w:t>
      </w:r>
      <w:r>
        <w:rPr>
          <w:color w:val="4B4B4B"/>
          <w:w w:val="120"/>
        </w:rPr>
        <w:t>И </w:t>
      </w:r>
      <w:r>
        <w:rPr>
          <w:color w:val="3B3B3B"/>
          <w:w w:val="120"/>
        </w:rPr>
        <w:t>чем лучше мы пойме!\'! </w:t>
      </w:r>
      <w:r>
        <w:rPr>
          <w:color w:val="4B4B4B"/>
          <w:w w:val="120"/>
        </w:rPr>
        <w:t>себя, тем лучше мы сможем по­ </w:t>
      </w:r>
      <w:r>
        <w:rPr>
          <w:color w:val="3B3B3B"/>
          <w:w w:val="120"/>
        </w:rPr>
        <w:t>нять рисунки других людей в </w:t>
      </w:r>
      <w:r>
        <w:rPr>
          <w:color w:val="4B4B4B"/>
          <w:w w:val="120"/>
        </w:rPr>
        <w:t>процессе анали</w:t>
      </w:r>
      <w:r>
        <w:rPr>
          <w:color w:val="0F0F0F"/>
          <w:w w:val="120"/>
        </w:rPr>
        <w:t>­ </w:t>
      </w:r>
      <w:r>
        <w:rPr>
          <w:color w:val="4B4B4B"/>
          <w:w w:val="120"/>
        </w:rPr>
        <w:t>тической </w:t>
      </w:r>
      <w:r>
        <w:rPr>
          <w:color w:val="3B3B3B"/>
          <w:spacing w:val="-3"/>
          <w:w w:val="120"/>
        </w:rPr>
        <w:t>работы</w:t>
      </w:r>
      <w:r>
        <w:rPr>
          <w:color w:val="0F0F0F"/>
          <w:spacing w:val="-3"/>
          <w:w w:val="120"/>
        </w:rPr>
        <w:t>. </w:t>
      </w:r>
      <w:r>
        <w:rPr>
          <w:color w:val="3B3B3B"/>
          <w:w w:val="120"/>
        </w:rPr>
        <w:t>Мы </w:t>
      </w:r>
      <w:r>
        <w:rPr>
          <w:color w:val="4B4B4B"/>
          <w:w w:val="120"/>
        </w:rPr>
        <w:t>можем снова завершить этот </w:t>
      </w:r>
      <w:r>
        <w:rPr>
          <w:color w:val="3B3B3B"/>
          <w:w w:val="120"/>
        </w:rPr>
        <w:t>второй шаг </w:t>
      </w:r>
      <w:r>
        <w:rPr>
          <w:color w:val="4B4B4B"/>
          <w:w w:val="120"/>
        </w:rPr>
        <w:t>описанием </w:t>
      </w:r>
      <w:r>
        <w:rPr>
          <w:color w:val="3B3B3B"/>
          <w:w w:val="120"/>
        </w:rPr>
        <w:t>Ю</w:t>
      </w:r>
      <w:r>
        <w:rPr>
          <w:color w:val="212121"/>
          <w:w w:val="120"/>
        </w:rPr>
        <w:t>н</w:t>
      </w:r>
      <w:r>
        <w:rPr>
          <w:color w:val="3B3B3B"/>
          <w:w w:val="120"/>
        </w:rPr>
        <w:t>га </w:t>
      </w:r>
      <w:r>
        <w:rPr>
          <w:color w:val="4B4B4B"/>
          <w:w w:val="120"/>
        </w:rPr>
        <w:t>о его соб­ ственном отношении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своей </w:t>
      </w:r>
      <w:r>
        <w:rPr>
          <w:rFonts w:ascii="Arial" w:hAnsi="Arial"/>
          <w:i/>
          <w:color w:val="3B3B3B"/>
          <w:w w:val="120"/>
          <w:sz w:val="17"/>
        </w:rPr>
        <w:t>an</w:t>
      </w:r>
      <w:r>
        <w:rPr>
          <w:rFonts w:ascii="Arial" w:hAnsi="Arial"/>
          <w:i/>
          <w:color w:val="212121"/>
          <w:w w:val="120"/>
          <w:sz w:val="17"/>
        </w:rPr>
        <w:t>i</w:t>
      </w:r>
      <w:r>
        <w:rPr>
          <w:rFonts w:ascii="Arial" w:hAnsi="Arial"/>
          <w:i/>
          <w:color w:val="3B3B3B"/>
          <w:w w:val="120"/>
          <w:sz w:val="17"/>
        </w:rPr>
        <w:t>ma. </w:t>
      </w:r>
      <w:r>
        <w:rPr>
          <w:color w:val="4B4B4B"/>
          <w:w w:val="120"/>
        </w:rPr>
        <w:t>(Этот те </w:t>
      </w:r>
      <w:r>
        <w:rPr>
          <w:color w:val="4B4B4B"/>
          <w:spacing w:val="-8"/>
          <w:w w:val="120"/>
        </w:rPr>
        <w:t>р</w:t>
      </w:r>
      <w:r>
        <w:rPr>
          <w:color w:val="0F0F0F"/>
          <w:spacing w:val="-8"/>
          <w:w w:val="120"/>
        </w:rPr>
        <w:t>­ </w:t>
      </w:r>
      <w:r>
        <w:rPr>
          <w:color w:val="3B3B3B"/>
          <w:w w:val="120"/>
        </w:rPr>
        <w:t>мин он использовал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характеризуя ту </w:t>
      </w:r>
      <w:r>
        <w:rPr>
          <w:color w:val="3B3B3B"/>
          <w:w w:val="120"/>
        </w:rPr>
        <w:t>ча</w:t>
      </w:r>
      <w:r>
        <w:rPr>
          <w:color w:val="5D5D5D"/>
          <w:w w:val="120"/>
        </w:rPr>
        <w:t>ст</w:t>
      </w:r>
      <w:r>
        <w:rPr>
          <w:color w:val="3B3B3B"/>
          <w:w w:val="120"/>
        </w:rPr>
        <w:t>ь </w:t>
      </w:r>
      <w:r>
        <w:rPr>
          <w:color w:val="4B4B4B"/>
          <w:spacing w:val="-3"/>
          <w:w w:val="120"/>
        </w:rPr>
        <w:t>ду</w:t>
      </w:r>
      <w:r>
        <w:rPr>
          <w:color w:val="0F0F0F"/>
          <w:spacing w:val="-3"/>
          <w:w w:val="120"/>
        </w:rPr>
        <w:t>­ </w:t>
      </w:r>
      <w:r>
        <w:rPr>
          <w:color w:val="3B3B3B"/>
          <w:w w:val="120"/>
        </w:rPr>
        <w:t>ши </w:t>
      </w:r>
      <w:r>
        <w:rPr>
          <w:color w:val="4B4B4B"/>
          <w:w w:val="120"/>
        </w:rPr>
        <w:t>человека, </w:t>
      </w:r>
      <w:r>
        <w:rPr>
          <w:color w:val="3B3B3B"/>
          <w:w w:val="120"/>
        </w:rPr>
        <w:t>которая является персонифици­ </w:t>
      </w:r>
      <w:r>
        <w:rPr>
          <w:color w:val="3B3B3B"/>
          <w:spacing w:val="-3"/>
          <w:w w:val="120"/>
        </w:rPr>
        <w:t>рованны</w:t>
      </w:r>
      <w:r>
        <w:rPr>
          <w:color w:val="5D5D5D"/>
          <w:spacing w:val="-3"/>
          <w:w w:val="120"/>
        </w:rPr>
        <w:t>м </w:t>
      </w:r>
      <w:r>
        <w:rPr>
          <w:color w:val="3B3B3B"/>
          <w:w w:val="120"/>
        </w:rPr>
        <w:t>внутренним мостом в </w:t>
      </w:r>
      <w:r>
        <w:rPr>
          <w:color w:val="4B4B4B"/>
          <w:w w:val="120"/>
        </w:rPr>
        <w:t>бессо </w:t>
      </w:r>
      <w:r>
        <w:rPr>
          <w:color w:val="4B4B4B"/>
          <w:spacing w:val="3"/>
          <w:w w:val="120"/>
        </w:rPr>
        <w:t>знатель</w:t>
      </w:r>
      <w:r>
        <w:rPr>
          <w:color w:val="0F0F0F"/>
          <w:spacing w:val="3"/>
          <w:w w:val="120"/>
        </w:rPr>
        <w:t>­ </w:t>
      </w:r>
      <w:r>
        <w:rPr>
          <w:color w:val="3B3B3B"/>
          <w:w w:val="120"/>
        </w:rPr>
        <w:t>ный мир </w:t>
      </w:r>
      <w:r>
        <w:rPr>
          <w:color w:val="3B3B3B"/>
          <w:spacing w:val="2"/>
          <w:w w:val="120"/>
        </w:rPr>
        <w:t>образов</w:t>
      </w:r>
      <w:r>
        <w:rPr>
          <w:color w:val="212121"/>
          <w:spacing w:val="2"/>
          <w:w w:val="120"/>
        </w:rPr>
        <w:t>.</w:t>
      </w:r>
      <w:r>
        <w:rPr>
          <w:color w:val="4B4B4B"/>
          <w:spacing w:val="2"/>
          <w:w w:val="120"/>
        </w:rPr>
        <w:t>) </w:t>
      </w:r>
      <w:r>
        <w:rPr>
          <w:color w:val="3B3B3B"/>
          <w:w w:val="120"/>
        </w:rPr>
        <w:t>Он </w:t>
      </w:r>
      <w:r>
        <w:rPr>
          <w:color w:val="4B4B4B"/>
          <w:w w:val="120"/>
        </w:rPr>
        <w:t>пишет: «Но </w:t>
      </w:r>
      <w:r>
        <w:rPr>
          <w:color w:val="3B3B3B"/>
          <w:w w:val="120"/>
        </w:rPr>
        <w:t>душа играет роль </w:t>
      </w:r>
      <w:r>
        <w:rPr>
          <w:color w:val="4B4B4B"/>
          <w:w w:val="120"/>
        </w:rPr>
        <w:t>посредника между </w:t>
      </w:r>
      <w:r>
        <w:rPr>
          <w:color w:val="3B3B3B"/>
          <w:w w:val="120"/>
        </w:rPr>
        <w:t>со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нание</w:t>
      </w:r>
      <w:r>
        <w:rPr>
          <w:color w:val="5D5D5D"/>
          <w:w w:val="120"/>
        </w:rPr>
        <w:t>м </w:t>
      </w:r>
      <w:r>
        <w:rPr>
          <w:color w:val="4B4B4B"/>
          <w:w w:val="120"/>
        </w:rPr>
        <w:t>и бессозна­ тельным, </w:t>
      </w:r>
      <w:r>
        <w:rPr>
          <w:color w:val="3B3B3B"/>
          <w:w w:val="120"/>
        </w:rPr>
        <w:t>и в  </w:t>
      </w:r>
      <w:r>
        <w:rPr>
          <w:color w:val="4B4B4B"/>
          <w:w w:val="120"/>
        </w:rPr>
        <w:t>этом  </w:t>
      </w:r>
      <w:r>
        <w:rPr>
          <w:color w:val="3B3B3B"/>
          <w:w w:val="120"/>
        </w:rPr>
        <w:t>я  </w:t>
      </w:r>
      <w:r>
        <w:rPr>
          <w:color w:val="4B4B4B"/>
          <w:w w:val="120"/>
        </w:rPr>
        <w:t>вижу  ее  </w:t>
      </w:r>
      <w:r>
        <w:rPr>
          <w:color w:val="3B3B3B"/>
          <w:spacing w:val="-5"/>
          <w:w w:val="120"/>
        </w:rPr>
        <w:t>преи</w:t>
      </w:r>
      <w:r>
        <w:rPr>
          <w:color w:val="5D5D5D"/>
          <w:spacing w:val="-5"/>
          <w:w w:val="120"/>
        </w:rPr>
        <w:t>му</w:t>
      </w:r>
      <w:r>
        <w:rPr>
          <w:color w:val="3B3B3B"/>
          <w:spacing w:val="-5"/>
          <w:w w:val="120"/>
        </w:rPr>
        <w:t>щество. </w:t>
      </w:r>
      <w:r>
        <w:rPr>
          <w:color w:val="3B3B3B"/>
          <w:w w:val="120"/>
        </w:rPr>
        <w:t>Я всегда обращался </w:t>
      </w:r>
      <w:r>
        <w:rPr>
          <w:color w:val="4B4B4B"/>
          <w:w w:val="120"/>
        </w:rPr>
        <w:t>к </w:t>
      </w:r>
      <w:r>
        <w:rPr>
          <w:color w:val="3B3B3B"/>
          <w:w w:val="120"/>
        </w:rPr>
        <w:t>ней, когда </w:t>
      </w:r>
      <w:r>
        <w:rPr>
          <w:color w:val="4B4B4B"/>
          <w:w w:val="120"/>
        </w:rPr>
        <w:t>чувствовал, что мое </w:t>
      </w:r>
      <w:r>
        <w:rPr>
          <w:color w:val="3B3B3B"/>
          <w:w w:val="120"/>
        </w:rPr>
        <w:t>душевное равнов</w:t>
      </w:r>
      <w:r>
        <w:rPr>
          <w:color w:val="5D5D5D"/>
          <w:w w:val="120"/>
        </w:rPr>
        <w:t>ес</w:t>
      </w:r>
      <w:r>
        <w:rPr>
          <w:color w:val="3B3B3B"/>
          <w:w w:val="120"/>
        </w:rPr>
        <w:t>ие нарушено, что нечто происходит в </w:t>
      </w:r>
      <w:r>
        <w:rPr>
          <w:color w:val="4B4B4B"/>
          <w:w w:val="120"/>
        </w:rPr>
        <w:t>моем </w:t>
      </w:r>
      <w:r>
        <w:rPr>
          <w:color w:val="3B3B3B"/>
          <w:w w:val="120"/>
        </w:rPr>
        <w:t>подсознании</w:t>
      </w:r>
      <w:r>
        <w:rPr>
          <w:color w:val="212121"/>
          <w:w w:val="120"/>
        </w:rPr>
        <w:t>. </w:t>
      </w:r>
      <w:r>
        <w:rPr>
          <w:color w:val="4B4B4B"/>
          <w:w w:val="120"/>
        </w:rPr>
        <w:t>В этот момент 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спрашивал у </w:t>
      </w:r>
      <w:r>
        <w:rPr>
          <w:color w:val="3B3B3B"/>
          <w:w w:val="120"/>
        </w:rPr>
        <w:t>Анимы: </w:t>
      </w:r>
      <w:r>
        <w:rPr>
          <w:color w:val="5D5D5D"/>
          <w:w w:val="120"/>
        </w:rPr>
        <w:t>Что </w:t>
      </w:r>
      <w:r>
        <w:rPr>
          <w:color w:val="3B3B3B"/>
          <w:w w:val="120"/>
        </w:rPr>
        <w:t>с </w:t>
      </w:r>
      <w:r>
        <w:rPr>
          <w:color w:val="4B4B4B"/>
          <w:w w:val="120"/>
        </w:rPr>
        <w:t>тобой? </w:t>
      </w:r>
      <w:r>
        <w:rPr>
          <w:rFonts w:ascii="Arial" w:hAnsi="Arial"/>
          <w:i/>
          <w:color w:val="4B4B4B"/>
          <w:w w:val="120"/>
          <w:sz w:val="17"/>
        </w:rPr>
        <w:t>Что </w:t>
      </w:r>
      <w:r>
        <w:rPr>
          <w:rFonts w:ascii="Arial" w:hAnsi="Arial"/>
          <w:i/>
          <w:color w:val="3B3B3B"/>
          <w:w w:val="120"/>
          <w:sz w:val="17"/>
        </w:rPr>
        <w:t>ты виgишь? 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хочу знать. </w:t>
      </w:r>
      <w:r>
        <w:rPr>
          <w:color w:val="3B3B3B"/>
          <w:w w:val="120"/>
        </w:rPr>
        <w:t>После неко</w:t>
      </w:r>
      <w:r>
        <w:rPr>
          <w:color w:val="212121"/>
          <w:w w:val="120"/>
        </w:rPr>
        <w:t>т</w:t>
      </w:r>
      <w:r>
        <w:rPr>
          <w:color w:val="4B4B4B"/>
          <w:w w:val="120"/>
        </w:rPr>
        <w:t>о­ </w:t>
      </w:r>
      <w:r>
        <w:rPr>
          <w:color w:val="3B3B3B"/>
          <w:w w:val="120"/>
        </w:rPr>
        <w:t>рого сопротивле</w:t>
      </w:r>
      <w:r>
        <w:rPr>
          <w:color w:val="212121"/>
          <w:w w:val="120"/>
        </w:rPr>
        <w:t>н</w:t>
      </w:r>
      <w:r>
        <w:rPr>
          <w:color w:val="3B3B3B"/>
          <w:w w:val="120"/>
        </w:rPr>
        <w:t>ия </w:t>
      </w:r>
      <w:r>
        <w:rPr>
          <w:color w:val="4B4B4B"/>
          <w:w w:val="120"/>
        </w:rPr>
        <w:t>она, </w:t>
      </w:r>
      <w:r>
        <w:rPr>
          <w:rFonts w:ascii="Arial" w:hAnsi="Arial"/>
          <w:i/>
          <w:color w:val="3B3B3B"/>
          <w:w w:val="120"/>
          <w:sz w:val="17"/>
        </w:rPr>
        <w:t>как правило</w:t>
      </w:r>
      <w:r>
        <w:rPr>
          <w:rFonts w:ascii="Arial" w:hAnsi="Arial"/>
          <w:i/>
          <w:color w:val="212121"/>
          <w:w w:val="120"/>
          <w:sz w:val="17"/>
        </w:rPr>
        <w:t>, </w:t>
      </w:r>
      <w:r>
        <w:rPr>
          <w:rFonts w:ascii="Arial" w:hAnsi="Arial"/>
          <w:i/>
          <w:color w:val="3B3B3B"/>
          <w:w w:val="120"/>
          <w:sz w:val="17"/>
        </w:rPr>
        <w:t>порож­ </w:t>
      </w:r>
      <w:r>
        <w:rPr>
          <w:rFonts w:ascii="Arial" w:hAnsi="Arial"/>
          <w:i/>
          <w:color w:val="3B3B3B"/>
          <w:w w:val="120"/>
          <w:sz w:val="17"/>
        </w:rPr>
        <w:t>gала </w:t>
      </w:r>
      <w:r>
        <w:rPr>
          <w:rFonts w:ascii="Arial" w:hAnsi="Arial"/>
          <w:i/>
          <w:color w:val="4B4B4B"/>
          <w:w w:val="120"/>
          <w:sz w:val="17"/>
        </w:rPr>
        <w:t>образ, </w:t>
      </w:r>
      <w:r>
        <w:rPr>
          <w:color w:val="3B3B3B"/>
          <w:w w:val="120"/>
        </w:rPr>
        <w:t>вполне </w:t>
      </w:r>
      <w:r>
        <w:rPr>
          <w:color w:val="4B4B4B"/>
          <w:w w:val="120"/>
        </w:rPr>
        <w:t>зримый,  и  </w:t>
      </w:r>
      <w:r>
        <w:rPr>
          <w:color w:val="3B3B3B"/>
          <w:w w:val="120"/>
        </w:rPr>
        <w:t>тогда  </w:t>
      </w:r>
      <w:r>
        <w:rPr>
          <w:color w:val="4B4B4B"/>
          <w:w w:val="120"/>
        </w:rPr>
        <w:t>исчеза</w:t>
      </w:r>
      <w:r>
        <w:rPr>
          <w:color w:val="0F0F0F"/>
          <w:w w:val="120"/>
        </w:rPr>
        <w:t>­ </w:t>
      </w:r>
      <w:r>
        <w:rPr>
          <w:color w:val="4B4B4B"/>
          <w:w w:val="120"/>
        </w:rPr>
        <w:t>ло ощущение беспокойства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подавленности. </w:t>
      </w:r>
      <w:r>
        <w:rPr>
          <w:color w:val="3B3B3B"/>
          <w:w w:val="120"/>
        </w:rPr>
        <w:t>Вся моя </w:t>
      </w:r>
      <w:r>
        <w:rPr>
          <w:color w:val="4B4B4B"/>
          <w:w w:val="120"/>
        </w:rPr>
        <w:t>эмоциаональная энергия  обращалась </w:t>
      </w:r>
      <w:r>
        <w:rPr>
          <w:color w:val="3B3B3B"/>
          <w:w w:val="120"/>
        </w:rPr>
        <w:t>в </w:t>
      </w:r>
      <w:r>
        <w:rPr>
          <w:color w:val="3B3B3B"/>
          <w:spacing w:val="-3"/>
          <w:w w:val="120"/>
        </w:rPr>
        <w:t>любопытство</w:t>
      </w:r>
      <w:r>
        <w:rPr>
          <w:color w:val="5D5D5D"/>
          <w:spacing w:val="-3"/>
          <w:w w:val="120"/>
        </w:rPr>
        <w:t>, </w:t>
      </w:r>
      <w:r>
        <w:rPr>
          <w:color w:val="3B3B3B"/>
          <w:w w:val="120"/>
        </w:rPr>
        <w:t>концентрировалась на </w:t>
      </w:r>
      <w:r>
        <w:rPr>
          <w:color w:val="3B3B3B"/>
          <w:spacing w:val="-5"/>
          <w:w w:val="120"/>
        </w:rPr>
        <w:t>содер</w:t>
      </w:r>
      <w:r>
        <w:rPr>
          <w:color w:val="0F0F0F"/>
          <w:spacing w:val="-5"/>
          <w:w w:val="120"/>
        </w:rPr>
        <w:t>­ </w:t>
      </w:r>
      <w:r>
        <w:rPr>
          <w:color w:val="4B4B4B"/>
          <w:w w:val="120"/>
        </w:rPr>
        <w:t>жании образа</w:t>
      </w:r>
      <w:r>
        <w:rPr>
          <w:w w:val="120"/>
        </w:rPr>
        <w:t>. </w:t>
      </w:r>
      <w:r>
        <w:rPr>
          <w:rFonts w:ascii="Arial" w:hAnsi="Arial"/>
          <w:i/>
          <w:color w:val="3B3B3B"/>
          <w:w w:val="120"/>
          <w:sz w:val="18"/>
        </w:rPr>
        <w:t>Я </w:t>
      </w:r>
      <w:r>
        <w:rPr>
          <w:rFonts w:ascii="Arial" w:hAnsi="Arial"/>
          <w:i/>
          <w:color w:val="4B4B4B"/>
          <w:w w:val="120"/>
          <w:sz w:val="17"/>
        </w:rPr>
        <w:t>бесеgовал </w:t>
      </w:r>
      <w:r>
        <w:rPr>
          <w:color w:val="4B4B4B"/>
          <w:w w:val="120"/>
        </w:rPr>
        <w:t>с </w:t>
      </w:r>
      <w:r>
        <w:rPr>
          <w:rFonts w:ascii="Arial" w:hAnsi="Arial"/>
          <w:i/>
          <w:color w:val="3B3B3B"/>
          <w:w w:val="120"/>
          <w:sz w:val="17"/>
        </w:rPr>
        <w:t>Анимой </w:t>
      </w:r>
      <w:r>
        <w:rPr>
          <w:rFonts w:ascii="Arial" w:hAnsi="Arial"/>
          <w:i/>
          <w:color w:val="4B4B4B"/>
          <w:w w:val="120"/>
          <w:sz w:val="17"/>
        </w:rPr>
        <w:t>об этих </w:t>
      </w:r>
      <w:r>
        <w:rPr>
          <w:rFonts w:ascii="Arial" w:hAnsi="Arial"/>
          <w:i/>
          <w:color w:val="4B4B4B"/>
          <w:w w:val="120"/>
          <w:sz w:val="17"/>
        </w:rPr>
        <w:t>образах, </w:t>
      </w:r>
      <w:r>
        <w:rPr>
          <w:rFonts w:ascii="Arial" w:hAnsi="Arial"/>
          <w:i/>
          <w:color w:val="4B4B4B"/>
          <w:w w:val="120"/>
          <w:sz w:val="18"/>
        </w:rPr>
        <w:t>я </w:t>
      </w:r>
      <w:r>
        <w:rPr>
          <w:rFonts w:ascii="Arial" w:hAnsi="Arial"/>
          <w:i/>
          <w:color w:val="4B4B4B"/>
          <w:w w:val="120"/>
          <w:sz w:val="17"/>
        </w:rPr>
        <w:t>•1увствовал</w:t>
      </w:r>
      <w:r>
        <w:rPr>
          <w:rFonts w:ascii="Arial" w:hAnsi="Arial"/>
          <w:i/>
          <w:color w:val="4B4B4B"/>
          <w:spacing w:val="3"/>
          <w:w w:val="120"/>
          <w:sz w:val="17"/>
        </w:rPr>
        <w:t> </w:t>
      </w:r>
      <w:r>
        <w:rPr>
          <w:rFonts w:ascii="Arial" w:hAnsi="Arial"/>
          <w:i/>
          <w:color w:val="3B3B3B"/>
          <w:w w:val="120"/>
          <w:sz w:val="17"/>
        </w:rPr>
        <w:t>н</w:t>
      </w:r>
      <w:r>
        <w:rPr>
          <w:rFonts w:ascii="Arial" w:hAnsi="Arial"/>
          <w:i/>
          <w:color w:val="3B3B3B"/>
          <w:spacing w:val="-48"/>
          <w:w w:val="120"/>
          <w:sz w:val="17"/>
        </w:rPr>
        <w:t> </w:t>
      </w:r>
      <w:r>
        <w:rPr>
          <w:rFonts w:ascii="Arial" w:hAnsi="Arial"/>
          <w:i/>
          <w:color w:val="5D5D5D"/>
          <w:spacing w:val="2"/>
          <w:w w:val="120"/>
          <w:sz w:val="17"/>
        </w:rPr>
        <w:t>еоб</w:t>
      </w:r>
      <w:r>
        <w:rPr>
          <w:rFonts w:ascii="Arial" w:hAnsi="Arial"/>
          <w:i/>
          <w:color w:val="3B3B3B"/>
          <w:spacing w:val="2"/>
          <w:w w:val="120"/>
          <w:sz w:val="17"/>
        </w:rPr>
        <w:t>хо</w:t>
      </w:r>
      <w:r>
        <w:rPr>
          <w:rFonts w:ascii="Arial" w:hAnsi="Arial"/>
          <w:i/>
          <w:color w:val="3B3B3B"/>
          <w:spacing w:val="-45"/>
          <w:w w:val="120"/>
          <w:sz w:val="17"/>
        </w:rPr>
        <w:t> </w:t>
      </w:r>
      <w:r>
        <w:rPr>
          <w:rFonts w:ascii="Arial" w:hAnsi="Arial"/>
          <w:i/>
          <w:color w:val="3B3B3B"/>
          <w:w w:val="120"/>
          <w:sz w:val="17"/>
        </w:rPr>
        <w:t>guм</w:t>
      </w:r>
      <w:r>
        <w:rPr>
          <w:rFonts w:ascii="Arial" w:hAnsi="Arial"/>
          <w:i/>
          <w:color w:val="3B3B3B"/>
          <w:spacing w:val="-41"/>
          <w:w w:val="120"/>
          <w:sz w:val="17"/>
        </w:rPr>
        <w:t> </w:t>
      </w:r>
      <w:r>
        <w:rPr>
          <w:rFonts w:ascii="Arial" w:hAnsi="Arial"/>
          <w:i/>
          <w:color w:val="3B3B3B"/>
          <w:w w:val="120"/>
          <w:sz w:val="17"/>
        </w:rPr>
        <w:t>ость</w:t>
      </w:r>
      <w:r>
        <w:rPr>
          <w:rFonts w:ascii="Arial" w:hAnsi="Arial"/>
          <w:i/>
          <w:color w:val="3B3B3B"/>
          <w:spacing w:val="14"/>
          <w:w w:val="120"/>
          <w:sz w:val="17"/>
        </w:rPr>
        <w:t> </w:t>
      </w:r>
      <w:r>
        <w:rPr>
          <w:rFonts w:ascii="Arial" w:hAnsi="Arial"/>
          <w:i/>
          <w:color w:val="4B4B4B"/>
          <w:w w:val="120"/>
          <w:sz w:val="17"/>
        </w:rPr>
        <w:t>объяс­ </w:t>
      </w:r>
      <w:r>
        <w:rPr>
          <w:rFonts w:ascii="Arial" w:hAnsi="Arial"/>
          <w:i/>
          <w:color w:val="3B3B3B"/>
          <w:w w:val="120"/>
          <w:sz w:val="17"/>
        </w:rPr>
        <w:t>нить их </w:t>
      </w:r>
      <w:r>
        <w:rPr>
          <w:rFonts w:ascii="Arial" w:hAnsi="Arial"/>
          <w:i/>
          <w:color w:val="4B4B4B"/>
          <w:w w:val="120"/>
          <w:sz w:val="17"/>
        </w:rPr>
        <w:t>себе, </w:t>
      </w:r>
      <w:r>
        <w:rPr>
          <w:rFonts w:ascii="Arial" w:hAnsi="Arial"/>
          <w:i/>
          <w:color w:val="3B3B3B"/>
          <w:w w:val="120"/>
          <w:sz w:val="17"/>
        </w:rPr>
        <w:t>точно как </w:t>
      </w:r>
      <w:r>
        <w:rPr>
          <w:rFonts w:ascii="Arial" w:hAnsi="Arial"/>
          <w:i/>
          <w:color w:val="4B4B4B"/>
          <w:w w:val="120"/>
          <w:sz w:val="17"/>
        </w:rPr>
        <w:t>сны» </w:t>
      </w:r>
      <w:r>
        <w:rPr>
          <w:color w:val="3B3B3B"/>
          <w:w w:val="120"/>
        </w:rPr>
        <w:t>[32]. </w:t>
      </w:r>
      <w:r>
        <w:rPr>
          <w:color w:val="4B4B4B"/>
          <w:w w:val="120"/>
        </w:rPr>
        <w:t>Затем </w:t>
      </w:r>
      <w:r>
        <w:rPr>
          <w:color w:val="3B3B3B"/>
          <w:spacing w:val="-4"/>
          <w:w w:val="120"/>
        </w:rPr>
        <w:t>на</w:t>
      </w:r>
      <w:r>
        <w:rPr>
          <w:color w:val="0F0F0F"/>
          <w:spacing w:val="-4"/>
          <w:w w:val="120"/>
        </w:rPr>
        <w:t>­ </w:t>
      </w:r>
      <w:r>
        <w:rPr>
          <w:color w:val="3B3B3B"/>
          <w:w w:val="120"/>
        </w:rPr>
        <w:t>ступает крайне важный </w:t>
      </w:r>
      <w:r>
        <w:rPr>
          <w:rFonts w:ascii="Arial" w:hAnsi="Arial"/>
          <w:i/>
          <w:color w:val="3B3B3B"/>
          <w:w w:val="120"/>
          <w:sz w:val="17"/>
        </w:rPr>
        <w:t>третий шаг, </w:t>
      </w:r>
      <w:r>
        <w:rPr>
          <w:color w:val="3B3B3B"/>
          <w:w w:val="120"/>
        </w:rPr>
        <w:t>который Юнг называет </w:t>
      </w:r>
      <w:r>
        <w:rPr>
          <w:color w:val="4B4B4B"/>
          <w:w w:val="120"/>
        </w:rPr>
        <w:t>«выведением из них </w:t>
      </w:r>
      <w:r>
        <w:rPr>
          <w:color w:val="3B3B3B"/>
          <w:spacing w:val="5"/>
          <w:w w:val="120"/>
        </w:rPr>
        <w:t>(</w:t>
      </w:r>
      <w:r>
        <w:rPr>
          <w:color w:val="5D5D5D"/>
          <w:spacing w:val="5"/>
          <w:w w:val="120"/>
        </w:rPr>
        <w:t>об</w:t>
      </w:r>
      <w:r>
        <w:rPr>
          <w:color w:val="3B3B3B"/>
          <w:spacing w:val="5"/>
          <w:w w:val="120"/>
        </w:rPr>
        <w:t>разов] </w:t>
      </w:r>
      <w:r>
        <w:rPr>
          <w:color w:val="4B4B4B"/>
          <w:w w:val="120"/>
        </w:rPr>
        <w:t>этических заключений» </w:t>
      </w:r>
      <w:r>
        <w:rPr>
          <w:color w:val="212121"/>
          <w:w w:val="120"/>
        </w:rPr>
        <w:t>(</w:t>
      </w:r>
      <w:r>
        <w:rPr>
          <w:color w:val="4B4B4B"/>
          <w:w w:val="120"/>
        </w:rPr>
        <w:t>33 </w:t>
      </w:r>
      <w:r>
        <w:rPr>
          <w:color w:val="212121"/>
          <w:spacing w:val="6"/>
          <w:w w:val="120"/>
        </w:rPr>
        <w:t>]</w:t>
      </w:r>
      <w:r>
        <w:rPr>
          <w:spacing w:val="6"/>
          <w:w w:val="120"/>
        </w:rPr>
        <w:t>. </w:t>
      </w:r>
      <w:r>
        <w:rPr>
          <w:color w:val="3B3B3B"/>
          <w:w w:val="120"/>
        </w:rPr>
        <w:t>После </w:t>
      </w:r>
      <w:r>
        <w:rPr>
          <w:color w:val="4B4B4B"/>
          <w:w w:val="120"/>
        </w:rPr>
        <w:t>того, как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начение </w:t>
      </w:r>
      <w:r>
        <w:rPr>
          <w:color w:val="4B4B4B"/>
          <w:w w:val="120"/>
        </w:rPr>
        <w:t>этих внутренних образо</w:t>
      </w:r>
      <w:r>
        <w:rPr>
          <w:color w:val="212121"/>
          <w:w w:val="120"/>
        </w:rPr>
        <w:t>в </w:t>
      </w:r>
      <w:r>
        <w:rPr>
          <w:color w:val="4B4B4B"/>
          <w:w w:val="120"/>
        </w:rPr>
        <w:t>становится доступным</w:t>
      </w:r>
      <w:r>
        <w:rPr>
          <w:color w:val="4B4B4B"/>
          <w:spacing w:val="-30"/>
          <w:w w:val="120"/>
        </w:rPr>
        <w:t> </w:t>
      </w:r>
      <w:r>
        <w:rPr>
          <w:color w:val="3B3B3B"/>
          <w:w w:val="120"/>
        </w:rPr>
        <w:t>и</w:t>
      </w:r>
      <w:r>
        <w:rPr>
          <w:color w:val="3B3B3B"/>
          <w:spacing w:val="-31"/>
          <w:w w:val="120"/>
        </w:rPr>
        <w:t> </w:t>
      </w:r>
      <w:r>
        <w:rPr>
          <w:color w:val="4B4B4B"/>
          <w:w w:val="120"/>
        </w:rPr>
        <w:t>осознанным</w:t>
      </w:r>
      <w:r>
        <w:rPr>
          <w:color w:val="212121"/>
          <w:w w:val="120"/>
        </w:rPr>
        <w:t>,</w:t>
      </w:r>
      <w:r>
        <w:rPr>
          <w:color w:val="212121"/>
          <w:spacing w:val="-29"/>
          <w:w w:val="120"/>
        </w:rPr>
        <w:t> </w:t>
      </w:r>
      <w:r>
        <w:rPr>
          <w:color w:val="4B4B4B"/>
          <w:w w:val="120"/>
        </w:rPr>
        <w:t>это</w:t>
      </w:r>
      <w:r>
        <w:rPr>
          <w:color w:val="4B4B4B"/>
          <w:spacing w:val="-38"/>
          <w:w w:val="120"/>
        </w:rPr>
        <w:t> </w:t>
      </w:r>
      <w:r>
        <w:rPr>
          <w:color w:val="212121"/>
          <w:w w:val="120"/>
        </w:rPr>
        <w:t>т</w:t>
      </w:r>
      <w:r>
        <w:rPr>
          <w:color w:val="212121"/>
          <w:spacing w:val="-29"/>
          <w:w w:val="120"/>
        </w:rPr>
        <w:t> </w:t>
      </w:r>
      <w:r>
        <w:rPr>
          <w:color w:val="3B3B3B"/>
          <w:w w:val="120"/>
        </w:rPr>
        <w:t>получе</w:t>
      </w:r>
      <w:r>
        <w:rPr>
          <w:color w:val="3B3B3B"/>
          <w:spacing w:val="-20"/>
          <w:w w:val="120"/>
        </w:rPr>
        <w:t> </w:t>
      </w:r>
      <w:r>
        <w:rPr>
          <w:color w:val="212121"/>
          <w:w w:val="120"/>
        </w:rPr>
        <w:t>н</w:t>
      </w:r>
      <w:r>
        <w:rPr>
          <w:color w:val="212121"/>
          <w:spacing w:val="-48"/>
          <w:w w:val="120"/>
        </w:rPr>
        <w:t> </w:t>
      </w:r>
      <w:r>
        <w:rPr>
          <w:color w:val="3B3B3B"/>
          <w:w w:val="120"/>
        </w:rPr>
        <w:t>ны</w:t>
      </w:r>
      <w:r>
        <w:rPr>
          <w:color w:val="3B3B3B"/>
          <w:spacing w:val="-42"/>
          <w:w w:val="120"/>
        </w:rPr>
        <w:t> </w:t>
      </w:r>
      <w:r>
        <w:rPr>
          <w:color w:val="3B3B3B"/>
          <w:w w:val="120"/>
        </w:rPr>
        <w:t>й</w:t>
      </w:r>
      <w:r>
        <w:rPr>
          <w:color w:val="3B3B3B"/>
          <w:spacing w:val="-23"/>
          <w:w w:val="120"/>
        </w:rPr>
        <w:t> </w:t>
      </w:r>
      <w:r>
        <w:rPr>
          <w:color w:val="3B3B3B"/>
          <w:w w:val="120"/>
        </w:rPr>
        <w:t>ин­ </w:t>
      </w:r>
      <w:r>
        <w:rPr>
          <w:color w:val="4B4B4B"/>
          <w:w w:val="120"/>
        </w:rPr>
        <w:t>сайт из глубин </w:t>
      </w:r>
      <w:r>
        <w:rPr>
          <w:color w:val="3B3B3B"/>
          <w:w w:val="120"/>
        </w:rPr>
        <w:t>бессо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нательного </w:t>
      </w:r>
      <w:r>
        <w:rPr>
          <w:rFonts w:ascii="Arial" w:hAnsi="Arial"/>
          <w:i/>
          <w:color w:val="4B4B4B"/>
          <w:w w:val="120"/>
          <w:sz w:val="17"/>
        </w:rPr>
        <w:t>gолжен быть </w:t>
      </w:r>
      <w:r>
        <w:rPr>
          <w:rFonts w:ascii="Arial" w:hAnsi="Arial"/>
          <w:i/>
          <w:color w:val="3B3B3B"/>
          <w:w w:val="120"/>
          <w:sz w:val="17"/>
        </w:rPr>
        <w:t>воссо</w:t>
      </w:r>
      <w:r>
        <w:rPr>
          <w:rFonts w:ascii="Arial" w:hAnsi="Arial"/>
          <w:i/>
          <w:color w:val="5D5D5D"/>
          <w:w w:val="120"/>
          <w:sz w:val="17"/>
        </w:rPr>
        <w:t>еg</w:t>
      </w:r>
      <w:r>
        <w:rPr>
          <w:rFonts w:ascii="Arial" w:hAnsi="Arial"/>
          <w:i/>
          <w:color w:val="3B3B3B"/>
          <w:w w:val="120"/>
          <w:sz w:val="17"/>
        </w:rPr>
        <w:t>инен </w:t>
      </w:r>
      <w:r>
        <w:rPr>
          <w:rFonts w:ascii="Arial" w:hAnsi="Arial"/>
          <w:color w:val="4B4B4B"/>
          <w:w w:val="120"/>
          <w:sz w:val="17"/>
        </w:rPr>
        <w:t>с </w:t>
      </w:r>
      <w:r>
        <w:rPr>
          <w:rFonts w:ascii="Arial" w:hAnsi="Arial"/>
          <w:i/>
          <w:color w:val="3B3B3B"/>
          <w:w w:val="120"/>
          <w:sz w:val="17"/>
        </w:rPr>
        <w:t>инgивиgуальной реальностью. </w:t>
      </w:r>
      <w:r>
        <w:rPr>
          <w:color w:val="3B3B3B"/>
          <w:w w:val="120"/>
        </w:rPr>
        <w:t>Юнг пишет </w:t>
      </w:r>
      <w:r>
        <w:rPr>
          <w:color w:val="4B4B4B"/>
          <w:w w:val="120"/>
        </w:rPr>
        <w:t>об </w:t>
      </w:r>
      <w:r>
        <w:rPr>
          <w:color w:val="5D5D5D"/>
          <w:w w:val="120"/>
        </w:rPr>
        <w:t>э</w:t>
      </w:r>
      <w:r>
        <w:rPr>
          <w:color w:val="3B3B3B"/>
          <w:w w:val="120"/>
        </w:rPr>
        <w:t>той </w:t>
      </w:r>
      <w:r>
        <w:rPr>
          <w:color w:val="4B4B4B"/>
          <w:w w:val="120"/>
        </w:rPr>
        <w:t>фазе своей </w:t>
      </w:r>
      <w:r>
        <w:rPr>
          <w:color w:val="3B3B3B"/>
          <w:spacing w:val="-3"/>
          <w:w w:val="120"/>
        </w:rPr>
        <w:t>работы</w:t>
      </w:r>
      <w:r>
        <w:rPr>
          <w:color w:val="212121"/>
          <w:spacing w:val="-3"/>
          <w:w w:val="120"/>
        </w:rPr>
        <w:t>: </w:t>
      </w:r>
      <w:r>
        <w:rPr>
          <w:color w:val="4B4B4B"/>
          <w:w w:val="120"/>
        </w:rPr>
        <w:t>«Ценой </w:t>
      </w:r>
      <w:r>
        <w:rPr>
          <w:color w:val="3B3B3B"/>
          <w:w w:val="120"/>
        </w:rPr>
        <w:t>огро</w:t>
      </w:r>
      <w:r>
        <w:rPr>
          <w:color w:val="5D5D5D"/>
          <w:w w:val="120"/>
        </w:rPr>
        <w:t>м</w:t>
      </w:r>
      <w:r>
        <w:rPr>
          <w:color w:val="3B3B3B"/>
          <w:w w:val="120"/>
        </w:rPr>
        <w:t>ных </w:t>
      </w:r>
      <w:r>
        <w:rPr>
          <w:color w:val="4B4B4B"/>
          <w:w w:val="120"/>
        </w:rPr>
        <w:t>усилий я </w:t>
      </w:r>
      <w:r>
        <w:rPr>
          <w:color w:val="3B3B3B"/>
          <w:w w:val="120"/>
        </w:rPr>
        <w:t>с</w:t>
      </w:r>
      <w:r>
        <w:rPr>
          <w:color w:val="5D5D5D"/>
          <w:w w:val="120"/>
        </w:rPr>
        <w:t>та</w:t>
      </w:r>
      <w:r>
        <w:rPr>
          <w:color w:val="3B3B3B"/>
          <w:w w:val="120"/>
        </w:rPr>
        <w:t>рался </w:t>
      </w:r>
      <w:r>
        <w:rPr>
          <w:color w:val="4B4B4B"/>
          <w:w w:val="120"/>
        </w:rPr>
        <w:t>понять кажд</w:t>
      </w:r>
      <w:r>
        <w:rPr>
          <w:color w:val="212121"/>
          <w:w w:val="120"/>
        </w:rPr>
        <w:t>ы</w:t>
      </w:r>
      <w:r>
        <w:rPr>
          <w:color w:val="4B4B4B"/>
          <w:w w:val="120"/>
        </w:rPr>
        <w:t>й </w:t>
      </w:r>
      <w:r>
        <w:rPr>
          <w:color w:val="3B3B3B"/>
          <w:w w:val="120"/>
        </w:rPr>
        <w:t>отдельный </w:t>
      </w:r>
      <w:r>
        <w:rPr>
          <w:color w:val="4B4B4B"/>
          <w:w w:val="120"/>
        </w:rPr>
        <w:t>образ, </w:t>
      </w:r>
      <w:r>
        <w:rPr>
          <w:color w:val="3B3B3B"/>
          <w:w w:val="120"/>
        </w:rPr>
        <w:t>каждый </w:t>
      </w:r>
      <w:r>
        <w:rPr>
          <w:color w:val="4B4B4B"/>
          <w:w w:val="120"/>
        </w:rPr>
        <w:t>устойчивый элемент бессознательного, </w:t>
      </w:r>
      <w:r>
        <w:rPr>
          <w:color w:val="3B3B3B"/>
          <w:w w:val="120"/>
        </w:rPr>
        <w:t>и настолько</w:t>
      </w:r>
      <w:r>
        <w:rPr>
          <w:color w:val="5D5D5D"/>
          <w:w w:val="120"/>
        </w:rPr>
        <w:t>, </w:t>
      </w:r>
      <w:r>
        <w:rPr>
          <w:color w:val="3B3B3B"/>
          <w:w w:val="120"/>
        </w:rPr>
        <w:t>наск</w:t>
      </w:r>
      <w:r>
        <w:rPr>
          <w:color w:val="5D5D5D"/>
          <w:w w:val="120"/>
        </w:rPr>
        <w:t>о</w:t>
      </w:r>
      <w:r>
        <w:rPr>
          <w:color w:val="3B3B3B"/>
          <w:w w:val="120"/>
        </w:rPr>
        <w:t>лько </w:t>
      </w:r>
      <w:r>
        <w:rPr>
          <w:color w:val="4B4B4B"/>
          <w:w w:val="120"/>
        </w:rPr>
        <w:t>это было </w:t>
      </w:r>
      <w:r>
        <w:rPr>
          <w:color w:val="3B3B3B"/>
          <w:w w:val="120"/>
        </w:rPr>
        <w:t>возможно, </w:t>
      </w:r>
      <w:r>
        <w:rPr>
          <w:color w:val="4B4B4B"/>
          <w:w w:val="120"/>
        </w:rPr>
        <w:t>упорядочить их </w:t>
      </w:r>
      <w:r>
        <w:rPr>
          <w:color w:val="3B3B3B"/>
          <w:w w:val="120"/>
        </w:rPr>
        <w:t>на каком</w:t>
      </w:r>
      <w:r>
        <w:rPr>
          <w:color w:val="212121"/>
          <w:w w:val="120"/>
        </w:rPr>
        <w:t>-</w:t>
      </w:r>
      <w:r>
        <w:rPr>
          <w:color w:val="3B3B3B"/>
          <w:w w:val="120"/>
        </w:rPr>
        <w:t>то рациональном </w:t>
      </w:r>
      <w:r>
        <w:rPr>
          <w:color w:val="4B4B4B"/>
          <w:w w:val="120"/>
        </w:rPr>
        <w:t>основании, а главное, устано­ </w:t>
      </w:r>
      <w:r>
        <w:rPr>
          <w:color w:val="3B3B3B"/>
          <w:w w:val="120"/>
        </w:rPr>
        <w:t>вить их </w:t>
      </w:r>
      <w:r>
        <w:rPr>
          <w:color w:val="4B4B4B"/>
          <w:w w:val="120"/>
        </w:rPr>
        <w:t>связь </w:t>
      </w:r>
      <w:r>
        <w:rPr>
          <w:color w:val="3B3B3B"/>
          <w:w w:val="120"/>
        </w:rPr>
        <w:t>с реальной </w:t>
      </w:r>
      <w:r>
        <w:rPr>
          <w:color w:val="3B3B3B"/>
          <w:spacing w:val="3"/>
          <w:w w:val="120"/>
        </w:rPr>
        <w:t>жизнью</w:t>
      </w:r>
      <w:r>
        <w:rPr>
          <w:spacing w:val="3"/>
          <w:w w:val="120"/>
        </w:rPr>
        <w:t>. </w:t>
      </w:r>
      <w:r>
        <w:rPr>
          <w:color w:val="4B4B4B"/>
          <w:w w:val="120"/>
        </w:rPr>
        <w:t>Этими ве</w:t>
      </w:r>
      <w:r>
        <w:rPr>
          <w:color w:val="0F0F0F"/>
          <w:w w:val="120"/>
        </w:rPr>
        <w:t>­ </w:t>
      </w:r>
      <w:r>
        <w:rPr>
          <w:color w:val="3B3B3B"/>
          <w:w w:val="120"/>
        </w:rPr>
        <w:t>щами </w:t>
      </w:r>
      <w:r>
        <w:rPr>
          <w:color w:val="4B4B4B"/>
          <w:w w:val="120"/>
        </w:rPr>
        <w:t>мы обычно </w:t>
      </w:r>
      <w:r>
        <w:rPr>
          <w:color w:val="3B3B3B"/>
          <w:w w:val="120"/>
        </w:rPr>
        <w:t>пренебре</w:t>
      </w:r>
      <w:r>
        <w:rPr>
          <w:color w:val="5D5D5D"/>
          <w:w w:val="120"/>
        </w:rPr>
        <w:t>г</w:t>
      </w:r>
      <w:r>
        <w:rPr>
          <w:color w:val="3B3B3B"/>
          <w:w w:val="120"/>
        </w:rPr>
        <w:t>аем</w:t>
      </w:r>
      <w:r>
        <w:rPr>
          <w:color w:val="0F0F0F"/>
          <w:w w:val="120"/>
        </w:rPr>
        <w:t>. </w:t>
      </w:r>
      <w:r>
        <w:rPr>
          <w:color w:val="4B4B4B"/>
          <w:w w:val="120"/>
        </w:rPr>
        <w:t>Мы можем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а</w:t>
      </w:r>
      <w:r>
        <w:rPr>
          <w:color w:val="0F0F0F"/>
          <w:w w:val="120"/>
        </w:rPr>
        <w:t>­ </w:t>
      </w:r>
      <w:r>
        <w:rPr>
          <w:color w:val="4B4B4B"/>
          <w:w w:val="120"/>
        </w:rPr>
        <w:t>думаться о них, </w:t>
      </w:r>
      <w:r>
        <w:rPr>
          <w:color w:val="3B3B3B"/>
          <w:w w:val="120"/>
        </w:rPr>
        <w:t>иногда </w:t>
      </w:r>
      <w:r>
        <w:rPr>
          <w:color w:val="5D5D5D"/>
          <w:w w:val="120"/>
        </w:rPr>
        <w:t>уд</w:t>
      </w:r>
      <w:r>
        <w:rPr>
          <w:color w:val="3B3B3B"/>
          <w:w w:val="120"/>
        </w:rPr>
        <w:t>ивиться</w:t>
      </w:r>
      <w:r>
        <w:rPr>
          <w:color w:val="212121"/>
          <w:w w:val="120"/>
        </w:rPr>
        <w:t>, </w:t>
      </w:r>
      <w:r>
        <w:rPr>
          <w:color w:val="3B3B3B"/>
          <w:w w:val="120"/>
        </w:rPr>
        <w:t>но </w:t>
      </w:r>
      <w:r>
        <w:rPr>
          <w:color w:val="4B4B4B"/>
          <w:w w:val="120"/>
        </w:rPr>
        <w:t>не более того</w:t>
      </w:r>
      <w:r>
        <w:rPr>
          <w:w w:val="120"/>
        </w:rPr>
        <w:t>. </w:t>
      </w:r>
      <w:r>
        <w:rPr>
          <w:color w:val="4B4B4B"/>
          <w:w w:val="120"/>
        </w:rPr>
        <w:t>Мы </w:t>
      </w:r>
      <w:r>
        <w:rPr>
          <w:color w:val="3B3B3B"/>
          <w:w w:val="120"/>
        </w:rPr>
        <w:t>не даем </w:t>
      </w:r>
      <w:r>
        <w:rPr>
          <w:color w:val="4B4B4B"/>
          <w:w w:val="120"/>
        </w:rPr>
        <w:t>себе </w:t>
      </w:r>
      <w:r>
        <w:rPr>
          <w:color w:val="3B3B3B"/>
          <w:w w:val="120"/>
        </w:rPr>
        <w:t>труда понят</w:t>
      </w:r>
      <w:r>
        <w:rPr>
          <w:color w:val="212121"/>
          <w:w w:val="120"/>
        </w:rPr>
        <w:t>ь </w:t>
      </w:r>
      <w:r>
        <w:rPr>
          <w:color w:val="3B3B3B"/>
          <w:spacing w:val="4"/>
          <w:w w:val="120"/>
        </w:rPr>
        <w:t>их</w:t>
      </w:r>
      <w:r>
        <w:rPr>
          <w:color w:val="212121"/>
          <w:spacing w:val="4"/>
          <w:w w:val="120"/>
        </w:rPr>
        <w:t>, </w:t>
      </w:r>
      <w:r>
        <w:rPr>
          <w:color w:val="3B3B3B"/>
          <w:w w:val="120"/>
        </w:rPr>
        <w:t>не го </w:t>
      </w:r>
      <w:r>
        <w:rPr>
          <w:color w:val="0F0F0F"/>
          <w:w w:val="120"/>
        </w:rPr>
        <w:t>­ </w:t>
      </w:r>
      <w:r>
        <w:rPr>
          <w:color w:val="3B3B3B"/>
          <w:w w:val="120"/>
        </w:rPr>
        <w:t>воря </w:t>
      </w:r>
      <w:r>
        <w:rPr>
          <w:color w:val="4B4B4B"/>
          <w:w w:val="120"/>
        </w:rPr>
        <w:t>уже о том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чтобы </w:t>
      </w:r>
      <w:r>
        <w:rPr>
          <w:color w:val="3B3B3B"/>
          <w:w w:val="120"/>
        </w:rPr>
        <w:t>делать и</w:t>
      </w:r>
      <w:r>
        <w:rPr>
          <w:color w:val="5D5D5D"/>
          <w:w w:val="120"/>
        </w:rPr>
        <w:t>з </w:t>
      </w:r>
      <w:r>
        <w:rPr>
          <w:color w:val="3B3B3B"/>
          <w:w w:val="120"/>
        </w:rPr>
        <w:t>них </w:t>
      </w:r>
      <w:r>
        <w:rPr>
          <w:color w:val="5D5D5D"/>
          <w:w w:val="120"/>
        </w:rPr>
        <w:t>э</w:t>
      </w:r>
      <w:r>
        <w:rPr>
          <w:color w:val="3B3B3B"/>
          <w:w w:val="120"/>
        </w:rPr>
        <w:t>тические </w:t>
      </w:r>
      <w:r>
        <w:rPr>
          <w:color w:val="5D5D5D"/>
          <w:w w:val="120"/>
        </w:rPr>
        <w:t>за</w:t>
      </w:r>
      <w:r>
        <w:rPr>
          <w:color w:val="3B3B3B"/>
          <w:w w:val="120"/>
        </w:rPr>
        <w:t>ключения</w:t>
      </w:r>
      <w:r>
        <w:rPr>
          <w:w w:val="120"/>
        </w:rPr>
        <w:t>. </w:t>
      </w:r>
      <w:r>
        <w:rPr>
          <w:color w:val="4B4B4B"/>
          <w:w w:val="120"/>
        </w:rPr>
        <w:t>Мы </w:t>
      </w:r>
      <w:r>
        <w:rPr>
          <w:color w:val="3B3B3B"/>
          <w:w w:val="120"/>
        </w:rPr>
        <w:t>предпочитаем пространные </w:t>
      </w:r>
      <w:r>
        <w:rPr>
          <w:color w:val="4B4B4B"/>
          <w:w w:val="120"/>
        </w:rPr>
        <w:t>отговорки о </w:t>
      </w:r>
      <w:r>
        <w:rPr>
          <w:color w:val="3B3B3B"/>
          <w:w w:val="120"/>
        </w:rPr>
        <w:t>негативном </w:t>
      </w:r>
      <w:r>
        <w:rPr>
          <w:color w:val="4B4B4B"/>
          <w:w w:val="120"/>
        </w:rPr>
        <w:t>воздействии бессозна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тельного»</w:t>
      </w:r>
      <w:r>
        <w:rPr>
          <w:color w:val="4B4B4B"/>
          <w:spacing w:val="-13"/>
          <w:w w:val="120"/>
        </w:rPr>
        <w:t> </w:t>
      </w:r>
      <w:r>
        <w:rPr>
          <w:color w:val="3B3B3B"/>
          <w:spacing w:val="-4"/>
          <w:w w:val="120"/>
        </w:rPr>
        <w:t>[34</w:t>
      </w:r>
      <w:r>
        <w:rPr>
          <w:color w:val="212121"/>
          <w:spacing w:val="-4"/>
          <w:w w:val="120"/>
        </w:rPr>
        <w:t>)</w:t>
      </w:r>
      <w:r>
        <w:rPr>
          <w:color w:val="3B3B3B"/>
          <w:spacing w:val="-4"/>
          <w:w w:val="120"/>
        </w:rPr>
        <w:t>.</w:t>
      </w:r>
      <w:r>
        <w:rPr>
          <w:color w:val="3B3B3B"/>
          <w:spacing w:val="-12"/>
          <w:w w:val="120"/>
        </w:rPr>
        <w:t> </w:t>
      </w:r>
      <w:r>
        <w:rPr>
          <w:color w:val="4B4B4B"/>
          <w:w w:val="120"/>
        </w:rPr>
        <w:t>Созданные</w:t>
      </w:r>
      <w:r>
        <w:rPr>
          <w:color w:val="4B4B4B"/>
          <w:spacing w:val="-1"/>
          <w:w w:val="120"/>
        </w:rPr>
        <w:t> </w:t>
      </w:r>
      <w:r>
        <w:rPr>
          <w:color w:val="4B4B4B"/>
          <w:w w:val="120"/>
        </w:rPr>
        <w:t>К.</w:t>
      </w:r>
      <w:r>
        <w:rPr>
          <w:color w:val="4B4B4B"/>
          <w:spacing w:val="-40"/>
          <w:w w:val="120"/>
        </w:rPr>
        <w:t> </w:t>
      </w:r>
      <w:r>
        <w:rPr>
          <w:color w:val="3B3B3B"/>
          <w:w w:val="120"/>
        </w:rPr>
        <w:t>Г.Юнгом</w:t>
      </w:r>
      <w:r>
        <w:rPr>
          <w:color w:val="3B3B3B"/>
          <w:spacing w:val="-14"/>
          <w:w w:val="120"/>
        </w:rPr>
        <w:t> </w:t>
      </w:r>
      <w:r>
        <w:rPr>
          <w:color w:val="3B3B3B"/>
          <w:w w:val="120"/>
        </w:rPr>
        <w:t>картины в </w:t>
      </w:r>
      <w:r>
        <w:rPr>
          <w:color w:val="4B4B4B"/>
          <w:w w:val="120"/>
        </w:rPr>
        <w:t>«Красной </w:t>
      </w:r>
      <w:r>
        <w:rPr>
          <w:color w:val="3B3B3B"/>
          <w:w w:val="120"/>
        </w:rPr>
        <w:t>Книге»</w:t>
      </w:r>
      <w:r>
        <w:rPr>
          <w:color w:val="5D5D5D"/>
          <w:w w:val="120"/>
        </w:rPr>
        <w:t>, </w:t>
      </w:r>
      <w:r>
        <w:rPr>
          <w:color w:val="3B3B3B"/>
          <w:w w:val="120"/>
        </w:rPr>
        <w:t>вы </w:t>
      </w:r>
      <w:r>
        <w:rPr>
          <w:color w:val="5D5D5D"/>
          <w:w w:val="120"/>
        </w:rPr>
        <w:t>се че н</w:t>
      </w:r>
      <w:r>
        <w:rPr>
          <w:color w:val="5D5D5D"/>
          <w:spacing w:val="-52"/>
          <w:w w:val="120"/>
        </w:rPr>
        <w:t> </w:t>
      </w:r>
      <w:r>
        <w:rPr>
          <w:color w:val="3B3B3B"/>
          <w:w w:val="120"/>
        </w:rPr>
        <w:t>ны е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камне или нарисованные в </w:t>
      </w:r>
      <w:r>
        <w:rPr>
          <w:color w:val="4B4B4B"/>
          <w:w w:val="120"/>
        </w:rPr>
        <w:t>его башне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Боллингене, </w:t>
      </w:r>
      <w:r>
        <w:rPr>
          <w:color w:val="3B3B3B"/>
          <w:w w:val="120"/>
        </w:rPr>
        <w:t>на</w:t>
      </w:r>
      <w:r>
        <w:rPr>
          <w:color w:val="0F0F0F"/>
          <w:w w:val="120"/>
        </w:rPr>
        <w:t>­ </w:t>
      </w:r>
      <w:r>
        <w:rPr>
          <w:color w:val="3B3B3B"/>
          <w:w w:val="120"/>
        </w:rPr>
        <w:t>конец</w:t>
      </w:r>
      <w:r>
        <w:rPr>
          <w:color w:val="5D5D5D"/>
          <w:w w:val="120"/>
        </w:rPr>
        <w:t>, </w:t>
      </w:r>
      <w:r>
        <w:rPr>
          <w:color w:val="3B3B3B"/>
          <w:w w:val="120"/>
        </w:rPr>
        <w:t>вылились в </w:t>
      </w:r>
      <w:r>
        <w:rPr>
          <w:color w:val="4B4B4B"/>
          <w:w w:val="120"/>
        </w:rPr>
        <w:t>слова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его </w:t>
      </w:r>
      <w:r>
        <w:rPr>
          <w:color w:val="3B3B3B"/>
          <w:w w:val="120"/>
        </w:rPr>
        <w:t>научной </w:t>
      </w:r>
      <w:r>
        <w:rPr>
          <w:color w:val="4B4B4B"/>
          <w:w w:val="120"/>
        </w:rPr>
        <w:t>работе. Там он </w:t>
      </w:r>
      <w:r>
        <w:rPr>
          <w:color w:val="3B3B3B"/>
          <w:w w:val="120"/>
        </w:rPr>
        <w:t>попытался воплотить в </w:t>
      </w:r>
      <w:r>
        <w:rPr>
          <w:color w:val="4B4B4B"/>
          <w:w w:val="120"/>
        </w:rPr>
        <w:t>жизнь озарения, </w:t>
      </w:r>
      <w:r>
        <w:rPr>
          <w:color w:val="3B3B3B"/>
          <w:w w:val="120"/>
        </w:rPr>
        <w:t>которые</w:t>
      </w:r>
      <w:r>
        <w:rPr>
          <w:color w:val="3B3B3B"/>
          <w:spacing w:val="-12"/>
          <w:w w:val="120"/>
        </w:rPr>
        <w:t> </w:t>
      </w:r>
      <w:r>
        <w:rPr>
          <w:color w:val="4B4B4B"/>
          <w:w w:val="120"/>
        </w:rPr>
        <w:t>он</w:t>
      </w:r>
      <w:r>
        <w:rPr>
          <w:color w:val="4B4B4B"/>
          <w:spacing w:val="-14"/>
          <w:w w:val="120"/>
        </w:rPr>
        <w:t> </w:t>
      </w:r>
      <w:r>
        <w:rPr>
          <w:color w:val="4B4B4B"/>
          <w:w w:val="120"/>
        </w:rPr>
        <w:t>получил,</w:t>
      </w:r>
      <w:r>
        <w:rPr>
          <w:color w:val="4B4B4B"/>
          <w:spacing w:val="-9"/>
          <w:w w:val="120"/>
        </w:rPr>
        <w:t> </w:t>
      </w:r>
      <w:r>
        <w:rPr>
          <w:color w:val="3B3B3B"/>
          <w:w w:val="120"/>
        </w:rPr>
        <w:t>размышляя</w:t>
      </w:r>
      <w:r>
        <w:rPr>
          <w:color w:val="3B3B3B"/>
          <w:spacing w:val="-9"/>
          <w:w w:val="120"/>
        </w:rPr>
        <w:t> </w:t>
      </w:r>
      <w:r>
        <w:rPr>
          <w:color w:val="3B3B3B"/>
          <w:w w:val="120"/>
        </w:rPr>
        <w:t>над</w:t>
      </w:r>
      <w:r>
        <w:rPr>
          <w:color w:val="3B3B3B"/>
          <w:spacing w:val="-13"/>
          <w:w w:val="120"/>
        </w:rPr>
        <w:t> 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начени</w:t>
      </w:r>
      <w:r>
        <w:rPr>
          <w:color w:val="5D5D5D"/>
          <w:w w:val="120"/>
        </w:rPr>
        <w:t>ем </w:t>
      </w:r>
      <w:r>
        <w:rPr>
          <w:color w:val="4B4B4B"/>
          <w:w w:val="120"/>
        </w:rPr>
        <w:t>этих</w:t>
      </w:r>
      <w:r>
        <w:rPr>
          <w:color w:val="4B4B4B"/>
          <w:spacing w:val="16"/>
          <w:w w:val="120"/>
        </w:rPr>
        <w:t> </w:t>
      </w:r>
      <w:r>
        <w:rPr>
          <w:color w:val="4B4B4B"/>
          <w:w w:val="120"/>
        </w:rPr>
        <w:t>образов</w:t>
      </w:r>
      <w:r>
        <w:rPr>
          <w:color w:val="212121"/>
          <w:w w:val="120"/>
        </w:rPr>
        <w:t>.</w:t>
      </w:r>
    </w:p>
    <w:p>
      <w:pPr>
        <w:spacing w:after="0" w:line="264" w:lineRule="auto"/>
        <w:sectPr>
          <w:pgSz w:w="11920" w:h="16840"/>
          <w:pgMar w:header="0" w:footer="1146" w:top="760" w:bottom="1340" w:left="960" w:right="1180"/>
          <w:cols w:num="2" w:equalWidth="0">
            <w:col w:w="4839" w:space="40"/>
            <w:col w:w="4901"/>
          </w:cols>
        </w:sectPr>
      </w:pPr>
    </w:p>
    <w:p>
      <w:pPr>
        <w:spacing w:before="77"/>
        <w:ind w:left="205" w:right="0" w:firstLine="0"/>
        <w:jc w:val="left"/>
        <w:rPr>
          <w:b/>
          <w:sz w:val="27"/>
        </w:rPr>
      </w:pPr>
      <w:r>
        <w:rPr>
          <w:b/>
          <w:color w:val="0C0C0C"/>
          <w:w w:val="115"/>
          <w:sz w:val="27"/>
        </w:rPr>
        <w:t>1.7 Воздействие рисунков</w:t>
      </w:r>
    </w:p>
    <w:p>
      <w:pPr>
        <w:pStyle w:val="BodyText"/>
        <w:spacing w:before="5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46" w:top="680" w:bottom="1340" w:left="960" w:right="1180"/>
        </w:sectPr>
      </w:pPr>
    </w:p>
    <w:p>
      <w:pPr>
        <w:pStyle w:val="BodyText"/>
        <w:spacing w:line="264" w:lineRule="auto" w:before="93"/>
        <w:ind w:left="206" w:firstLine="308"/>
        <w:jc w:val="both"/>
      </w:pPr>
      <w:r>
        <w:rPr>
          <w:color w:val="424242"/>
          <w:w w:val="115"/>
        </w:rPr>
        <w:t>«Нарисуйте дьявола на стене</w:t>
      </w:r>
      <w:r>
        <w:rPr>
          <w:color w:val="212121"/>
          <w:w w:val="115"/>
        </w:rPr>
        <w:t>, </w:t>
      </w:r>
      <w:r>
        <w:rPr>
          <w:color w:val="424242"/>
          <w:w w:val="115"/>
        </w:rPr>
        <w:t>и он появ ит </w:t>
      </w:r>
      <w:r>
        <w:rPr>
          <w:color w:val="212121"/>
          <w:w w:val="115"/>
        </w:rPr>
        <w:t>­ </w:t>
      </w:r>
      <w:r>
        <w:rPr>
          <w:color w:val="424242"/>
          <w:w w:val="115"/>
        </w:rPr>
        <w:t>ся» - это популярная немецкая </w:t>
      </w:r>
      <w:r>
        <w:rPr>
          <w:color w:val="424242"/>
          <w:spacing w:val="-4"/>
          <w:w w:val="115"/>
        </w:rPr>
        <w:t>пословица</w:t>
      </w:r>
      <w:r>
        <w:rPr>
          <w:color w:val="0C0C0C"/>
          <w:spacing w:val="-4"/>
          <w:w w:val="115"/>
        </w:rPr>
        <w:t>. </w:t>
      </w:r>
      <w:r>
        <w:rPr>
          <w:color w:val="424242"/>
          <w:w w:val="115"/>
        </w:rPr>
        <w:t>Ри</w:t>
      </w:r>
      <w:r>
        <w:rPr>
          <w:color w:val="212121"/>
          <w:w w:val="115"/>
        </w:rPr>
        <w:t>­ </w:t>
      </w:r>
      <w:r>
        <w:rPr>
          <w:color w:val="424242"/>
          <w:w w:val="115"/>
        </w:rPr>
        <w:t>сунок </w:t>
      </w:r>
      <w:r>
        <w:rPr>
          <w:color w:val="545454"/>
          <w:w w:val="115"/>
        </w:rPr>
        <w:t>может </w:t>
      </w:r>
      <w:r>
        <w:rPr>
          <w:color w:val="424242"/>
          <w:w w:val="115"/>
        </w:rPr>
        <w:t>иметь магический </w:t>
      </w:r>
      <w:r>
        <w:rPr>
          <w:color w:val="545454"/>
          <w:w w:val="115"/>
        </w:rPr>
        <w:t>эффект </w:t>
      </w:r>
      <w:r>
        <w:rPr>
          <w:color w:val="424242"/>
          <w:w w:val="115"/>
        </w:rPr>
        <w:t>и кон­ центрировать в себе ту часть воображения, ко­ торая существует в сфере  сознания.  В  </w:t>
      </w:r>
      <w:r>
        <w:rPr>
          <w:color w:val="545454"/>
          <w:w w:val="115"/>
        </w:rPr>
        <w:t>этом </w:t>
      </w:r>
      <w:r>
        <w:rPr>
          <w:color w:val="424242"/>
          <w:w w:val="115"/>
        </w:rPr>
        <w:t>есть предупреждение - не относиться  наивно или несерьезно к воображению и к созданным образам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потому что </w:t>
      </w:r>
      <w:r>
        <w:rPr>
          <w:color w:val="424242"/>
          <w:spacing w:val="3"/>
          <w:w w:val="115"/>
        </w:rPr>
        <w:t>они</w:t>
      </w:r>
      <w:r>
        <w:rPr>
          <w:color w:val="212121"/>
          <w:spacing w:val="3"/>
          <w:w w:val="115"/>
        </w:rPr>
        <w:t>, </w:t>
      </w:r>
      <w:r>
        <w:rPr>
          <w:color w:val="424242"/>
          <w:w w:val="115"/>
        </w:rPr>
        <w:t>как мы видели, могут спровоцировать инстинкт, который </w:t>
      </w:r>
      <w:r>
        <w:rPr>
          <w:color w:val="545454"/>
          <w:w w:val="115"/>
        </w:rPr>
        <w:t>может </w:t>
      </w:r>
      <w:r>
        <w:rPr>
          <w:color w:val="424242"/>
          <w:w w:val="115"/>
        </w:rPr>
        <w:t>при­ </w:t>
      </w:r>
      <w:r>
        <w:rPr>
          <w:color w:val="424242"/>
          <w:spacing w:val="-1"/>
          <w:w w:val="122"/>
        </w:rPr>
        <w:t>вест</w:t>
      </w:r>
      <w:r>
        <w:rPr>
          <w:color w:val="424242"/>
          <w:w w:val="122"/>
        </w:rPr>
        <w:t>и</w:t>
      </w:r>
      <w:r>
        <w:rPr>
          <w:color w:val="424242"/>
          <w:spacing w:val="7"/>
        </w:rPr>
        <w:t> </w:t>
      </w:r>
      <w:r>
        <w:rPr>
          <w:color w:val="424242"/>
          <w:w w:val="122"/>
        </w:rPr>
        <w:t>к</w:t>
      </w:r>
      <w:r>
        <w:rPr>
          <w:color w:val="424242"/>
        </w:rPr>
        <w:t> </w:t>
      </w:r>
      <w:r>
        <w:rPr>
          <w:color w:val="424242"/>
          <w:spacing w:val="-15"/>
        </w:rPr>
        <w:t> </w:t>
      </w:r>
      <w:r>
        <w:rPr>
          <w:color w:val="424242"/>
          <w:spacing w:val="-1"/>
          <w:w w:val="122"/>
        </w:rPr>
        <w:t>че</w:t>
      </w:r>
      <w:r>
        <w:rPr>
          <w:color w:val="424242"/>
          <w:spacing w:val="-19"/>
          <w:w w:val="122"/>
        </w:rPr>
        <w:t>м</w:t>
      </w:r>
      <w:r>
        <w:rPr>
          <w:color w:val="424242"/>
          <w:spacing w:val="2"/>
          <w:w w:val="122"/>
        </w:rPr>
        <w:t>у</w:t>
      </w:r>
      <w:r>
        <w:rPr>
          <w:color w:val="0C0C0C"/>
          <w:spacing w:val="-13"/>
          <w:w w:val="122"/>
        </w:rPr>
        <w:t>-</w:t>
      </w:r>
      <w:r>
        <w:rPr>
          <w:color w:val="424242"/>
          <w:w w:val="122"/>
        </w:rPr>
        <w:t>то</w:t>
      </w:r>
      <w:r>
        <w:rPr>
          <w:color w:val="424242"/>
          <w:spacing w:val="20"/>
        </w:rPr>
        <w:t> </w:t>
      </w:r>
      <w:r>
        <w:rPr>
          <w:color w:val="424242"/>
          <w:spacing w:val="-1"/>
          <w:w w:val="122"/>
        </w:rPr>
        <w:t>ка</w:t>
      </w:r>
      <w:r>
        <w:rPr>
          <w:color w:val="424242"/>
          <w:w w:val="122"/>
        </w:rPr>
        <w:t>к</w:t>
      </w:r>
      <w:r>
        <w:rPr>
          <w:color w:val="424242"/>
          <w:spacing w:val="21"/>
        </w:rPr>
        <w:t> </w:t>
      </w:r>
      <w:r>
        <w:rPr>
          <w:color w:val="424242"/>
          <w:w w:val="122"/>
        </w:rPr>
        <w:t>nоло</w:t>
      </w:r>
      <w:r>
        <w:rPr>
          <w:color w:val="424242"/>
          <w:spacing w:val="-13"/>
          <w:w w:val="122"/>
        </w:rPr>
        <w:t>ж</w:t>
      </w:r>
      <w:r>
        <w:rPr>
          <w:color w:val="424242"/>
          <w:spacing w:val="-1"/>
          <w:w w:val="122"/>
        </w:rPr>
        <w:t>ительн</w:t>
      </w:r>
      <w:r>
        <w:rPr>
          <w:color w:val="424242"/>
          <w:spacing w:val="-24"/>
          <w:w w:val="122"/>
        </w:rPr>
        <w:t>о</w:t>
      </w:r>
      <w:r>
        <w:rPr>
          <w:color w:val="424242"/>
          <w:spacing w:val="-1"/>
          <w:w w:val="85"/>
        </w:rPr>
        <w:t>l</w:t>
      </w:r>
      <w:r>
        <w:rPr>
          <w:color w:val="424242"/>
          <w:spacing w:val="-25"/>
          <w:w w:val="85"/>
        </w:rPr>
        <w:t>\</w:t>
      </w:r>
      <w:r>
        <w:rPr>
          <w:color w:val="424242"/>
          <w:w w:val="51"/>
        </w:rPr>
        <w:t>-1у</w:t>
      </w:r>
      <w:r>
        <w:rPr>
          <w:color w:val="424242"/>
          <w:spacing w:val="22"/>
        </w:rPr>
        <w:t> </w:t>
      </w:r>
      <w:r>
        <w:rPr>
          <w:color w:val="212121"/>
          <w:w w:val="102"/>
        </w:rPr>
        <w:t>,</w:t>
      </w:r>
      <w:r>
        <w:rPr>
          <w:color w:val="212121"/>
          <w:spacing w:val="18"/>
        </w:rPr>
        <w:t> </w:t>
      </w:r>
      <w:r>
        <w:rPr>
          <w:color w:val="424242"/>
          <w:w w:val="102"/>
        </w:rPr>
        <w:t>так</w:t>
      </w:r>
      <w:r>
        <w:rPr>
          <w:color w:val="424242"/>
        </w:rPr>
        <w:t> </w:t>
      </w:r>
      <w:r>
        <w:rPr>
          <w:color w:val="424242"/>
          <w:spacing w:val="21"/>
        </w:rPr>
        <w:t> </w:t>
      </w:r>
      <w:r>
        <w:rPr>
          <w:color w:val="424242"/>
          <w:w w:val="102"/>
        </w:rPr>
        <w:t>и</w:t>
      </w:r>
      <w:r>
        <w:rPr>
          <w:color w:val="424242"/>
        </w:rPr>
        <w:t> </w:t>
      </w:r>
      <w:r>
        <w:rPr>
          <w:color w:val="424242"/>
          <w:spacing w:val="-10"/>
        </w:rPr>
        <w:t> </w:t>
      </w:r>
      <w:r>
        <w:rPr>
          <w:color w:val="545454"/>
          <w:w w:val="102"/>
        </w:rPr>
        <w:t>от­ </w:t>
      </w:r>
      <w:r>
        <w:rPr>
          <w:color w:val="424242"/>
          <w:w w:val="115"/>
        </w:rPr>
        <w:t>ри цательному </w:t>
      </w:r>
      <w:r>
        <w:rPr>
          <w:color w:val="212121"/>
          <w:w w:val="115"/>
        </w:rPr>
        <w:t>, </w:t>
      </w:r>
      <w:r>
        <w:rPr>
          <w:color w:val="424242"/>
          <w:w w:val="115"/>
        </w:rPr>
        <w:t>в </w:t>
      </w:r>
      <w:r>
        <w:rPr>
          <w:color w:val="676767"/>
          <w:spacing w:val="2"/>
          <w:w w:val="115"/>
        </w:rPr>
        <w:t>з</w:t>
      </w:r>
      <w:r>
        <w:rPr>
          <w:color w:val="424242"/>
          <w:spacing w:val="2"/>
          <w:w w:val="115"/>
        </w:rPr>
        <w:t>а </w:t>
      </w:r>
      <w:r>
        <w:rPr>
          <w:color w:val="424242"/>
          <w:w w:val="115"/>
        </w:rPr>
        <w:t>виси мости от позиции </w:t>
      </w:r>
      <w:r>
        <w:rPr>
          <w:color w:val="424242"/>
          <w:spacing w:val="3"/>
          <w:w w:val="115"/>
        </w:rPr>
        <w:t>ху</w:t>
      </w:r>
      <w:r>
        <w:rPr>
          <w:color w:val="212121"/>
          <w:spacing w:val="3"/>
          <w:w w:val="115"/>
        </w:rPr>
        <w:t>­ </w:t>
      </w:r>
      <w:r>
        <w:rPr>
          <w:color w:val="424242"/>
          <w:w w:val="115"/>
        </w:rPr>
        <w:t>дожника. Этот магический результат создания рисунков является первым шагом в </w:t>
      </w:r>
      <w:r>
        <w:rPr>
          <w:color w:val="424242"/>
          <w:spacing w:val="2"/>
          <w:w w:val="115"/>
        </w:rPr>
        <w:t>трансф </w:t>
      </w:r>
      <w:r>
        <w:rPr>
          <w:color w:val="424242"/>
          <w:w w:val="115"/>
        </w:rPr>
        <w:t>ор</w:t>
      </w:r>
      <w:r>
        <w:rPr>
          <w:color w:val="212121"/>
          <w:w w:val="115"/>
        </w:rPr>
        <w:t>­ </w:t>
      </w:r>
      <w:r>
        <w:rPr>
          <w:color w:val="424242"/>
          <w:w w:val="115"/>
        </w:rPr>
        <w:t>мации </w:t>
      </w:r>
      <w:r>
        <w:rPr>
          <w:color w:val="545454"/>
          <w:w w:val="115"/>
        </w:rPr>
        <w:t>эмоции. </w:t>
      </w:r>
      <w:r>
        <w:rPr>
          <w:color w:val="424242"/>
          <w:w w:val="115"/>
        </w:rPr>
        <w:t>В частности любое автономное содержание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представленнное рисунком, дости­ гает  сознания  таким  путем.  Итак,   становит</w:t>
      </w:r>
      <w:r>
        <w:rPr>
          <w:color w:val="212121"/>
          <w:w w:val="115"/>
        </w:rPr>
        <w:t>­ </w:t>
      </w:r>
      <w:r>
        <w:rPr>
          <w:color w:val="424242"/>
          <w:w w:val="115"/>
        </w:rPr>
        <w:t>ся возможной </w:t>
      </w:r>
      <w:r>
        <w:rPr>
          <w:color w:val="424242"/>
          <w:spacing w:val="2"/>
          <w:w w:val="115"/>
        </w:rPr>
        <w:t>A</w:t>
      </w:r>
      <w:r>
        <w:rPr>
          <w:color w:val="212121"/>
          <w:spacing w:val="2"/>
          <w:w w:val="115"/>
        </w:rPr>
        <w:t>u</w:t>
      </w:r>
      <w:r>
        <w:rPr>
          <w:color w:val="424242"/>
          <w:spacing w:val="2"/>
          <w:w w:val="115"/>
        </w:rPr>
        <w:t>seinandersetzung </w:t>
      </w:r>
      <w:r>
        <w:rPr>
          <w:color w:val="424242"/>
          <w:w w:val="115"/>
        </w:rPr>
        <w:t>(внутренняя дискуссия). Поэтому в терапии часто жела­ тельно подключиться к</w:t>
      </w:r>
      <w:r>
        <w:rPr>
          <w:color w:val="424242"/>
          <w:spacing w:val="5"/>
          <w:w w:val="115"/>
        </w:rPr>
        <w:t> </w:t>
      </w:r>
      <w:r>
        <w:rPr>
          <w:color w:val="424242"/>
          <w:w w:val="115"/>
        </w:rPr>
        <w:t>овладевающимфанта-</w:t>
      </w:r>
    </w:p>
    <w:p>
      <w:pPr>
        <w:pStyle w:val="BodyText"/>
        <w:spacing w:line="264" w:lineRule="auto" w:before="93"/>
        <w:ind w:left="147" w:right="137" w:hanging="6"/>
        <w:jc w:val="both"/>
      </w:pPr>
      <w:r>
        <w:rPr/>
        <w:br w:type="column"/>
      </w:r>
      <w:r>
        <w:rPr>
          <w:color w:val="545454"/>
          <w:w w:val="120"/>
        </w:rPr>
        <w:t>что </w:t>
      </w:r>
      <w:r>
        <w:rPr>
          <w:color w:val="424242"/>
          <w:w w:val="120"/>
        </w:rPr>
        <w:t>рисунки содержат и </w:t>
      </w:r>
      <w:r>
        <w:rPr>
          <w:color w:val="545454"/>
          <w:w w:val="120"/>
        </w:rPr>
        <w:t>объединяют </w:t>
      </w:r>
      <w:r>
        <w:rPr>
          <w:color w:val="424242"/>
          <w:w w:val="120"/>
        </w:rPr>
        <w:t>противо</w:t>
      </w:r>
      <w:r>
        <w:rPr>
          <w:color w:val="0C0C0C"/>
          <w:w w:val="120"/>
        </w:rPr>
        <w:t>- </w:t>
      </w:r>
      <w:r>
        <w:rPr>
          <w:color w:val="424242"/>
          <w:w w:val="120"/>
        </w:rPr>
        <w:t>положности</w:t>
      </w:r>
      <w:r>
        <w:rPr>
          <w:color w:val="212121"/>
          <w:w w:val="120"/>
        </w:rPr>
        <w:t>, </w:t>
      </w:r>
      <w:r>
        <w:rPr>
          <w:color w:val="424242"/>
          <w:w w:val="120"/>
        </w:rPr>
        <w:t>так как они </w:t>
      </w:r>
      <w:r>
        <w:rPr>
          <w:color w:val="545454"/>
          <w:w w:val="120"/>
        </w:rPr>
        <w:t>созданы </w:t>
      </w:r>
      <w:r>
        <w:rPr>
          <w:color w:val="424242"/>
          <w:w w:val="120"/>
        </w:rPr>
        <w:t>из сотруд</w:t>
      </w:r>
      <w:r>
        <w:rPr>
          <w:color w:val="0C0C0C"/>
          <w:w w:val="120"/>
        </w:rPr>
        <w:t>­ </w:t>
      </w:r>
      <w:r>
        <w:rPr>
          <w:color w:val="424242"/>
          <w:w w:val="120"/>
        </w:rPr>
        <w:t>ничества сознания с бессознательным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которое имеет трансформирующее во</w:t>
      </w:r>
      <w:r>
        <w:rPr>
          <w:color w:val="676767"/>
          <w:w w:val="120"/>
        </w:rPr>
        <w:t>з</w:t>
      </w:r>
      <w:r>
        <w:rPr>
          <w:color w:val="424242"/>
          <w:w w:val="120"/>
        </w:rPr>
        <w:t>действие на них обоих. </w:t>
      </w:r>
      <w:r>
        <w:rPr>
          <w:color w:val="545454"/>
          <w:w w:val="120"/>
        </w:rPr>
        <w:t>Но </w:t>
      </w:r>
      <w:r>
        <w:rPr>
          <w:color w:val="424242"/>
          <w:w w:val="120"/>
        </w:rPr>
        <w:t>несмотря на </w:t>
      </w:r>
      <w:r>
        <w:rPr>
          <w:color w:val="545454"/>
          <w:w w:val="120"/>
        </w:rPr>
        <w:t>бесспорно </w:t>
      </w:r>
      <w:r>
        <w:rPr>
          <w:color w:val="424242"/>
          <w:w w:val="120"/>
        </w:rPr>
        <w:t>благотвор</w:t>
      </w:r>
      <w:r>
        <w:rPr>
          <w:color w:val="0C0C0C"/>
          <w:w w:val="120"/>
        </w:rPr>
        <w:t>­ </w:t>
      </w:r>
      <w:r>
        <w:rPr>
          <w:color w:val="424242"/>
          <w:w w:val="120"/>
        </w:rPr>
        <w:t>ный и целебный эффект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следует ожидать </w:t>
      </w:r>
      <w:r>
        <w:rPr>
          <w:color w:val="545454"/>
          <w:w w:val="120"/>
        </w:rPr>
        <w:t>со- </w:t>
      </w:r>
      <w:r>
        <w:rPr>
          <w:color w:val="424242"/>
          <w:w w:val="120"/>
        </w:rPr>
        <w:t>противление рисованию.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tabs>
          <w:tab w:pos="5021" w:val="left" w:leader="none"/>
        </w:tabs>
        <w:spacing w:before="31"/>
        <w:ind w:left="211" w:right="0" w:firstLine="0"/>
        <w:jc w:val="left"/>
        <w:rPr>
          <w:rFonts w:ascii="Arial" w:hAnsi="Arial"/>
          <w:i/>
          <w:sz w:val="16"/>
        </w:rPr>
      </w:pPr>
      <w:r>
        <w:rPr>
          <w:color w:val="545454"/>
          <w:w w:val="120"/>
          <w:sz w:val="19"/>
        </w:rPr>
        <w:t>зиям, </w:t>
      </w:r>
      <w:r>
        <w:rPr>
          <w:color w:val="424242"/>
          <w:w w:val="120"/>
          <w:sz w:val="19"/>
        </w:rPr>
        <w:t>рисуя все, что раздражает </w:t>
      </w:r>
      <w:r>
        <w:rPr>
          <w:color w:val="424242"/>
          <w:spacing w:val="25"/>
          <w:w w:val="120"/>
          <w:sz w:val="19"/>
        </w:rPr>
        <w:t> </w:t>
      </w:r>
      <w:r>
        <w:rPr>
          <w:color w:val="424242"/>
          <w:w w:val="120"/>
          <w:sz w:val="19"/>
        </w:rPr>
        <w:t>(Рис.</w:t>
      </w:r>
      <w:r>
        <w:rPr>
          <w:color w:val="424242"/>
          <w:spacing w:val="-3"/>
          <w:w w:val="120"/>
          <w:sz w:val="19"/>
        </w:rPr>
        <w:t> </w:t>
      </w:r>
      <w:r>
        <w:rPr>
          <w:color w:val="424242"/>
          <w:w w:val="120"/>
          <w:sz w:val="19"/>
        </w:rPr>
        <w:t>15-17).</w:t>
        <w:tab/>
      </w:r>
      <w:r>
        <w:rPr>
          <w:rFonts w:ascii="Arial" w:hAnsi="Arial"/>
          <w:i/>
          <w:color w:val="424242"/>
          <w:w w:val="120"/>
          <w:sz w:val="16"/>
        </w:rPr>
        <w:t>Рис.</w:t>
      </w:r>
      <w:r>
        <w:rPr>
          <w:rFonts w:ascii="Arial" w:hAnsi="Arial"/>
          <w:i/>
          <w:color w:val="424242"/>
          <w:spacing w:val="-22"/>
          <w:w w:val="120"/>
          <w:sz w:val="16"/>
        </w:rPr>
        <w:t> </w:t>
      </w:r>
      <w:r>
        <w:rPr>
          <w:rFonts w:ascii="Arial" w:hAnsi="Arial"/>
          <w:i/>
          <w:color w:val="424242"/>
          <w:w w:val="120"/>
          <w:sz w:val="16"/>
        </w:rPr>
        <w:t>16:</w:t>
      </w:r>
      <w:r>
        <w:rPr>
          <w:rFonts w:ascii="Arial" w:hAnsi="Arial"/>
          <w:i/>
          <w:color w:val="424242"/>
          <w:spacing w:val="-22"/>
          <w:w w:val="120"/>
          <w:sz w:val="16"/>
        </w:rPr>
        <w:t> </w:t>
      </w:r>
      <w:r>
        <w:rPr>
          <w:rFonts w:ascii="Arial" w:hAnsi="Arial"/>
          <w:i/>
          <w:color w:val="424242"/>
          <w:w w:val="120"/>
          <w:sz w:val="16"/>
        </w:rPr>
        <w:t>Завершение</w:t>
      </w:r>
      <w:r>
        <w:rPr>
          <w:rFonts w:ascii="Arial" w:hAnsi="Arial"/>
          <w:i/>
          <w:color w:val="424242"/>
          <w:spacing w:val="-14"/>
          <w:w w:val="120"/>
          <w:sz w:val="16"/>
        </w:rPr>
        <w:t> </w:t>
      </w:r>
      <w:r>
        <w:rPr>
          <w:rFonts w:ascii="Arial" w:hAnsi="Arial"/>
          <w:i/>
          <w:color w:val="424242"/>
          <w:w w:val="120"/>
          <w:sz w:val="16"/>
        </w:rPr>
        <w:t>первого</w:t>
      </w:r>
      <w:r>
        <w:rPr>
          <w:rFonts w:ascii="Arial" w:hAnsi="Arial"/>
          <w:i/>
          <w:color w:val="424242"/>
          <w:spacing w:val="-15"/>
          <w:w w:val="120"/>
          <w:sz w:val="16"/>
        </w:rPr>
        <w:t> </w:t>
      </w:r>
      <w:r>
        <w:rPr>
          <w:rFonts w:ascii="Arial" w:hAnsi="Arial"/>
          <w:i/>
          <w:color w:val="424242"/>
          <w:w w:val="120"/>
          <w:sz w:val="16"/>
        </w:rPr>
        <w:t>рисунка</w:t>
      </w:r>
      <w:r>
        <w:rPr>
          <w:rFonts w:ascii="Arial" w:hAnsi="Arial"/>
          <w:i/>
          <w:color w:val="424242"/>
          <w:spacing w:val="-24"/>
          <w:w w:val="120"/>
          <w:sz w:val="16"/>
        </w:rPr>
        <w:t> </w:t>
      </w:r>
      <w:r>
        <w:rPr>
          <w:rFonts w:ascii="Arial" w:hAnsi="Arial"/>
          <w:i/>
          <w:color w:val="424242"/>
          <w:w w:val="120"/>
          <w:sz w:val="16"/>
        </w:rPr>
        <w:t>вgохновило</w:t>
      </w:r>
      <w:r>
        <w:rPr>
          <w:rFonts w:ascii="Arial" w:hAnsi="Arial"/>
          <w:i/>
          <w:color w:val="424242"/>
          <w:spacing w:val="-12"/>
          <w:w w:val="120"/>
          <w:sz w:val="16"/>
        </w:rPr>
        <w:t> </w:t>
      </w:r>
      <w:r>
        <w:rPr>
          <w:rFonts w:ascii="Arial" w:hAnsi="Arial"/>
          <w:i/>
          <w:color w:val="545454"/>
          <w:w w:val="120"/>
          <w:sz w:val="16"/>
        </w:rPr>
        <w:t>ее</w:t>
      </w:r>
    </w:p>
    <w:p>
      <w:pPr>
        <w:spacing w:line="163" w:lineRule="exact" w:before="87"/>
        <w:ind w:left="50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на gальнейшее рисование </w:t>
      </w:r>
      <w:r>
        <w:rPr>
          <w:rFonts w:ascii="Arial" w:hAnsi="Arial"/>
          <w:i/>
          <w:color w:val="545454"/>
          <w:w w:val="110"/>
          <w:sz w:val="16"/>
        </w:rPr>
        <w:t>страшного </w:t>
      </w:r>
      <w:r>
        <w:rPr>
          <w:rFonts w:ascii="Arial" w:hAnsi="Arial"/>
          <w:i/>
          <w:color w:val="424242"/>
          <w:w w:val="110"/>
          <w:sz w:val="16"/>
        </w:rPr>
        <w:t>«нечто»</w:t>
      </w:r>
    </w:p>
    <w:p>
      <w:pPr>
        <w:tabs>
          <w:tab w:pos="958" w:val="left" w:leader="none"/>
          <w:tab w:pos="1768" w:val="left" w:leader="none"/>
          <w:tab w:pos="3375" w:val="left" w:leader="none"/>
          <w:tab w:pos="3848" w:val="left" w:leader="none"/>
          <w:tab w:pos="4740" w:val="left" w:leader="none"/>
        </w:tabs>
        <w:spacing w:line="511" w:lineRule="exact" w:before="0"/>
        <w:ind w:left="434" w:right="0" w:firstLine="0"/>
        <w:jc w:val="left"/>
        <w:rPr>
          <w:b/>
          <w:sz w:val="46"/>
        </w:rPr>
      </w:pPr>
      <w:r>
        <w:rPr>
          <w:b/>
          <w:color w:val="0C0C0C"/>
          <w:w w:val="100"/>
          <w:position w:val="1"/>
          <w:sz w:val="31"/>
          <w:u w:val="single" w:color="000000"/>
        </w:rPr>
        <w:t> </w:t>
      </w:r>
      <w:r>
        <w:rPr>
          <w:b/>
          <w:color w:val="0C0C0C"/>
          <w:position w:val="1"/>
          <w:sz w:val="31"/>
          <w:u w:val="single" w:color="000000"/>
        </w:rPr>
        <w:tab/>
      </w:r>
      <w:r>
        <w:rPr>
          <w:b/>
          <w:color w:val="0C0C0C"/>
          <w:w w:val="105"/>
          <w:position w:val="1"/>
          <w:sz w:val="31"/>
          <w:u w:val="single" w:color="000000"/>
        </w:rPr>
        <w:t>3)</w:t>
        <w:tab/>
      </w:r>
      <w:r>
        <w:rPr>
          <w:b/>
          <w:color w:val="0C0C0C"/>
          <w:w w:val="105"/>
          <w:position w:val="1"/>
          <w:sz w:val="31"/>
        </w:rPr>
        <w:tab/>
      </w:r>
      <w:r>
        <w:rPr>
          <w:b/>
          <w:color w:val="0C0C0C"/>
          <w:w w:val="105"/>
          <w:sz w:val="31"/>
          <w:u w:val="single" w:color="000000"/>
        </w:rPr>
        <w:t> </w:t>
        <w:tab/>
      </w:r>
      <w:r>
        <w:rPr>
          <w:b/>
          <w:color w:val="0C0C0C"/>
          <w:w w:val="105"/>
          <w:sz w:val="46"/>
          <w:u w:val="single" w:color="000000"/>
        </w:rPr>
        <w:t>о</w:t>
      </w:r>
      <w:r>
        <w:rPr>
          <w:b/>
          <w:color w:val="0C0C0C"/>
          <w:sz w:val="46"/>
          <w:u w:val="single" w:color="000000"/>
        </w:rPr>
        <w:tab/>
      </w:r>
    </w:p>
    <w:p>
      <w:pPr>
        <w:tabs>
          <w:tab w:pos="2087" w:val="left" w:leader="none"/>
          <w:tab w:pos="2891" w:val="left" w:leader="none"/>
          <w:tab w:pos="3684" w:val="left" w:leader="none"/>
        </w:tabs>
        <w:spacing w:before="12"/>
        <w:ind w:left="450" w:right="0" w:firstLine="0"/>
        <w:jc w:val="left"/>
        <w:rPr>
          <w:b/>
          <w:sz w:val="20"/>
        </w:rPr>
      </w:pPr>
      <w:r>
        <w:rPr>
          <w:b/>
          <w:color w:val="212121"/>
          <w:w w:val="90"/>
          <w:sz w:val="20"/>
        </w:rPr>
        <w:t>Бессозвательвое</w:t>
        <w:tab/>
      </w:r>
      <w:r>
        <w:rPr>
          <w:b/>
          <w:strike/>
          <w:color w:val="0C0C0C"/>
          <w:w w:val="90"/>
          <w:position w:val="-15"/>
          <w:sz w:val="20"/>
        </w:rPr>
        <w:tab/>
      </w:r>
      <w:r>
        <w:rPr>
          <w:rFonts w:ascii="Arial" w:hAnsi="Arial"/>
          <w:strike/>
          <w:color w:val="0C0C0C"/>
          <w:position w:val="-15"/>
          <w:sz w:val="42"/>
          <w:u w:val="thick" w:color="0C0C0C"/>
        </w:rPr>
        <w:t>•</w:t>
      </w:r>
      <w:r>
        <w:rPr>
          <w:rFonts w:ascii="Arial" w:hAnsi="Arial"/>
          <w:strike w:val="0"/>
          <w:color w:val="0C0C0C"/>
          <w:position w:val="-15"/>
          <w:sz w:val="42"/>
        </w:rPr>
        <w:tab/>
      </w:r>
      <w:r>
        <w:rPr>
          <w:b/>
          <w:strike w:val="0"/>
          <w:color w:val="212121"/>
          <w:spacing w:val="-8"/>
          <w:sz w:val="20"/>
        </w:rPr>
        <w:t>Со</w:t>
      </w:r>
      <w:r>
        <w:rPr>
          <w:b/>
          <w:strike w:val="0"/>
          <w:color w:val="424242"/>
          <w:spacing w:val="-8"/>
          <w:sz w:val="20"/>
        </w:rPr>
        <w:t>з</w:t>
      </w:r>
      <w:r>
        <w:rPr>
          <w:b/>
          <w:strike w:val="0"/>
          <w:color w:val="212121"/>
          <w:spacing w:val="-8"/>
          <w:sz w:val="20"/>
        </w:rPr>
        <w:t>вавве</w:t>
      </w:r>
    </w:p>
    <w:p>
      <w:pPr>
        <w:spacing w:after="0"/>
        <w:jc w:val="left"/>
        <w:rPr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183" w:lineRule="exact" w:before="121"/>
        <w:ind w:left="379" w:right="0" w:firstLine="0"/>
        <w:jc w:val="left"/>
        <w:rPr>
          <w:sz w:val="16"/>
        </w:rPr>
      </w:pPr>
      <w:r>
        <w:rPr>
          <w:color w:val="424242"/>
          <w:sz w:val="16"/>
        </w:rPr>
        <w:t>-!kчноrе</w:t>
      </w:r>
      <w:r>
        <w:rPr>
          <w:color w:val="212121"/>
          <w:sz w:val="16"/>
        </w:rPr>
        <w:t>кущее</w:t>
      </w:r>
    </w:p>
    <w:p>
      <w:pPr>
        <w:pStyle w:val="ListParagraph"/>
        <w:numPr>
          <w:ilvl w:val="0"/>
          <w:numId w:val="6"/>
        </w:numPr>
        <w:tabs>
          <w:tab w:pos="461" w:val="left" w:leader="none"/>
        </w:tabs>
        <w:spacing w:line="178" w:lineRule="exact" w:before="0" w:after="0"/>
        <w:ind w:left="460" w:right="0" w:hanging="82"/>
        <w:jc w:val="left"/>
        <w:rPr>
          <w:color w:val="424242"/>
          <w:sz w:val="16"/>
        </w:rPr>
      </w:pPr>
      <w:r>
        <w:rPr>
          <w:color w:val="424242"/>
          <w:spacing w:val="-7"/>
          <w:w w:val="95"/>
          <w:sz w:val="16"/>
        </w:rPr>
        <w:t>П</w:t>
      </w:r>
      <w:r>
        <w:rPr>
          <w:color w:val="212121"/>
          <w:spacing w:val="-7"/>
          <w:w w:val="95"/>
          <w:sz w:val="16"/>
        </w:rPr>
        <w:t>ереп</w:t>
      </w:r>
      <w:r>
        <w:rPr>
          <w:color w:val="424242"/>
          <w:spacing w:val="-7"/>
          <w:w w:val="95"/>
          <w:sz w:val="16"/>
        </w:rPr>
        <w:t>ол</w:t>
      </w:r>
      <w:r>
        <w:rPr>
          <w:color w:val="212121"/>
          <w:spacing w:val="-7"/>
          <w:w w:val="95"/>
          <w:sz w:val="16"/>
        </w:rPr>
        <w:t>няющее</w:t>
      </w:r>
    </w:p>
    <w:p>
      <w:pPr>
        <w:pStyle w:val="ListParagraph"/>
        <w:numPr>
          <w:ilvl w:val="0"/>
          <w:numId w:val="6"/>
        </w:numPr>
        <w:tabs>
          <w:tab w:pos="464" w:val="left" w:leader="none"/>
        </w:tabs>
        <w:spacing w:line="190" w:lineRule="exact" w:before="0" w:after="0"/>
        <w:ind w:left="463" w:right="0" w:hanging="85"/>
        <w:jc w:val="left"/>
        <w:rPr>
          <w:color w:val="424242"/>
          <w:sz w:val="17"/>
        </w:rPr>
      </w:pPr>
      <w:r>
        <w:rPr>
          <w:color w:val="424242"/>
          <w:spacing w:val="-5"/>
          <w:sz w:val="17"/>
        </w:rPr>
        <w:t>Чарую</w:t>
      </w:r>
      <w:r>
        <w:rPr>
          <w:color w:val="212121"/>
          <w:spacing w:val="-5"/>
          <w:sz w:val="17"/>
        </w:rPr>
        <w:t>щ</w:t>
      </w:r>
      <w:r>
        <w:rPr>
          <w:color w:val="424242"/>
          <w:spacing w:val="-5"/>
          <w:sz w:val="17"/>
        </w:rPr>
        <w:t>ее</w:t>
      </w:r>
    </w:p>
    <w:p>
      <w:pPr>
        <w:pStyle w:val="BodyText"/>
        <w:spacing w:before="1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line="147" w:lineRule="exact" w:before="0"/>
        <w:ind w:left="379" w:right="0" w:firstLine="0"/>
        <w:jc w:val="left"/>
        <w:rPr>
          <w:b/>
          <w:sz w:val="13"/>
        </w:rPr>
      </w:pPr>
      <w:r>
        <w:rPr>
          <w:b/>
          <w:color w:val="212121"/>
          <w:spacing w:val="-1"/>
          <w:w w:val="95"/>
          <w:sz w:val="13"/>
        </w:rPr>
        <w:t>НКОIМКПIМОСП.</w:t>
      </w:r>
    </w:p>
    <w:p>
      <w:pPr>
        <w:spacing w:line="196" w:lineRule="auto" w:before="24"/>
        <w:ind w:left="384" w:right="0" w:hanging="4"/>
        <w:jc w:val="left"/>
        <w:rPr>
          <w:rFonts w:ascii="Arial" w:hAnsi="Arial"/>
          <w:sz w:val="18"/>
        </w:rPr>
      </w:pPr>
      <w:r>
        <w:rPr>
          <w:rFonts w:ascii="Arial" w:hAnsi="Arial"/>
          <w:b/>
          <w:color w:val="424242"/>
          <w:spacing w:val="-10"/>
          <w:sz w:val="16"/>
        </w:rPr>
        <w:t>у</w:t>
      </w:r>
      <w:r>
        <w:rPr>
          <w:rFonts w:ascii="Arial" w:hAnsi="Arial"/>
          <w:b/>
          <w:color w:val="212121"/>
          <w:spacing w:val="-10"/>
          <w:sz w:val="16"/>
        </w:rPr>
        <w:t>страв11е</w:t>
      </w:r>
      <w:r>
        <w:rPr>
          <w:rFonts w:ascii="Arial" w:hAnsi="Arial"/>
          <w:b/>
          <w:color w:val="424242"/>
          <w:spacing w:val="-10"/>
          <w:sz w:val="16"/>
        </w:rPr>
        <w:t>т</w:t>
      </w:r>
      <w:r>
        <w:rPr>
          <w:rFonts w:ascii="Arial" w:hAnsi="Arial"/>
          <w:b/>
          <w:color w:val="212121"/>
          <w:spacing w:val="-10"/>
          <w:sz w:val="16"/>
        </w:rPr>
        <w:t>са </w:t>
      </w:r>
      <w:r>
        <w:rPr>
          <w:b/>
          <w:color w:val="212121"/>
          <w:spacing w:val="-16"/>
          <w:w w:val="90"/>
          <w:sz w:val="19"/>
        </w:rPr>
        <w:t>свмвмвчексим</w:t>
      </w:r>
      <w:r>
        <w:rPr>
          <w:rFonts w:ascii="Arial" w:hAnsi="Arial"/>
          <w:color w:val="424242"/>
          <w:spacing w:val="-16"/>
          <w:w w:val="90"/>
          <w:sz w:val="20"/>
        </w:rPr>
        <w:t>■ </w:t>
      </w:r>
      <w:r>
        <w:rPr>
          <w:b/>
          <w:color w:val="0C0C0C"/>
          <w:spacing w:val="-7"/>
          <w:sz w:val="16"/>
        </w:rPr>
        <w:t>о6разtМ</w:t>
      </w:r>
      <w:r>
        <w:rPr>
          <w:rFonts w:ascii="Arial" w:hAnsi="Arial"/>
          <w:color w:val="0C0C0C"/>
          <w:spacing w:val="-7"/>
          <w:sz w:val="18"/>
        </w:rPr>
        <w:t>■</w:t>
      </w:r>
    </w:p>
    <w:p>
      <w:pPr>
        <w:pStyle w:val="ListParagraph"/>
        <w:numPr>
          <w:ilvl w:val="0"/>
          <w:numId w:val="7"/>
        </w:numPr>
        <w:tabs>
          <w:tab w:pos="294" w:val="left" w:leader="none"/>
        </w:tabs>
        <w:spacing w:line="179" w:lineRule="exact" w:before="130" w:after="0"/>
        <w:ind w:left="293" w:right="0" w:hanging="87"/>
        <w:jc w:val="left"/>
        <w:rPr>
          <w:b/>
          <w:sz w:val="11"/>
        </w:rPr>
      </w:pPr>
      <w:r>
        <w:rPr>
          <w:rFonts w:ascii="Arial" w:hAnsi="Arial"/>
          <w:b/>
          <w:color w:val="212121"/>
          <w:spacing w:val="5"/>
          <w:w w:val="86"/>
          <w:sz w:val="16"/>
        </w:rPr>
        <w:br w:type="column"/>
      </w:r>
      <w:r>
        <w:rPr>
          <w:rFonts w:ascii="Arial" w:hAnsi="Arial"/>
          <w:b/>
          <w:color w:val="212121"/>
          <w:w w:val="95"/>
          <w:sz w:val="16"/>
        </w:rPr>
        <w:t>У</w:t>
      </w:r>
      <w:r>
        <w:rPr>
          <w:b/>
          <w:color w:val="212121"/>
          <w:w w:val="95"/>
          <w:sz w:val="11"/>
        </w:rPr>
        <w:t>CТOiвm </w:t>
      </w:r>
      <w:r>
        <w:rPr>
          <w:b/>
          <w:color w:val="424242"/>
          <w:w w:val="95"/>
          <w:sz w:val="11"/>
        </w:rPr>
        <w:t>eec</w:t>
      </w:r>
      <w:r>
        <w:rPr>
          <w:b/>
          <w:color w:val="424242"/>
          <w:spacing w:val="13"/>
          <w:w w:val="95"/>
          <w:sz w:val="11"/>
        </w:rPr>
        <w:t> </w:t>
      </w:r>
      <w:r>
        <w:rPr>
          <w:b/>
          <w:color w:val="212121"/>
          <w:w w:val="95"/>
          <w:sz w:val="11"/>
        </w:rPr>
        <w:t>I</w:t>
      </w:r>
    </w:p>
    <w:p>
      <w:pPr>
        <w:pStyle w:val="ListParagraph"/>
        <w:numPr>
          <w:ilvl w:val="0"/>
          <w:numId w:val="8"/>
        </w:numPr>
        <w:tabs>
          <w:tab w:pos="287" w:val="left" w:leader="none"/>
        </w:tabs>
        <w:spacing w:line="184" w:lineRule="exact" w:before="0" w:after="0"/>
        <w:ind w:left="286" w:right="0" w:hanging="81"/>
        <w:jc w:val="left"/>
        <w:rPr>
          <w:b/>
          <w:color w:val="212121"/>
          <w:sz w:val="17"/>
        </w:rPr>
      </w:pPr>
      <w:r>
        <w:rPr>
          <w:b/>
          <w:color w:val="212121"/>
          <w:spacing w:val="-5"/>
          <w:w w:val="90"/>
          <w:sz w:val="17"/>
        </w:rPr>
        <w:t>Ограниченн</w:t>
      </w:r>
      <w:r>
        <w:rPr>
          <w:b/>
          <w:color w:val="424242"/>
          <w:spacing w:val="-5"/>
          <w:w w:val="90"/>
          <w:sz w:val="17"/>
        </w:rPr>
        <w:t>ое</w:t>
      </w:r>
    </w:p>
    <w:p>
      <w:pPr>
        <w:pStyle w:val="ListParagraph"/>
        <w:numPr>
          <w:ilvl w:val="0"/>
          <w:numId w:val="8"/>
        </w:numPr>
        <w:tabs>
          <w:tab w:pos="287" w:val="left" w:leader="none"/>
        </w:tabs>
        <w:spacing w:line="189" w:lineRule="exact" w:before="0" w:after="0"/>
        <w:ind w:left="286" w:right="0" w:hanging="81"/>
        <w:jc w:val="left"/>
        <w:rPr>
          <w:b/>
          <w:color w:val="424242"/>
          <w:sz w:val="17"/>
        </w:rPr>
      </w:pPr>
      <w:r>
        <w:rPr>
          <w:b/>
          <w:color w:val="424242"/>
          <w:spacing w:val="-9"/>
          <w:w w:val="95"/>
          <w:sz w:val="17"/>
        </w:rPr>
        <w:t>С</w:t>
      </w:r>
      <w:r>
        <w:rPr>
          <w:b/>
          <w:color w:val="212121"/>
          <w:spacing w:val="-9"/>
          <w:w w:val="95"/>
          <w:sz w:val="17"/>
        </w:rPr>
        <w:t>тр</w:t>
      </w:r>
      <w:r>
        <w:rPr>
          <w:b/>
          <w:color w:val="424242"/>
          <w:spacing w:val="-9"/>
          <w:w w:val="95"/>
          <w:sz w:val="17"/>
        </w:rPr>
        <w:t>у</w:t>
      </w:r>
      <w:r>
        <w:rPr>
          <w:b/>
          <w:color w:val="212121"/>
          <w:spacing w:val="-9"/>
          <w:w w:val="95"/>
          <w:sz w:val="17"/>
        </w:rPr>
        <w:t>rrурированное</w:t>
      </w:r>
    </w:p>
    <w:p>
      <w:pPr>
        <w:spacing w:after="0" w:line="189" w:lineRule="exact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  <w:cols w:num="3" w:equalWidth="0">
            <w:col w:w="1512" w:space="126"/>
            <w:col w:w="1482" w:space="40"/>
            <w:col w:w="6620"/>
          </w:cols>
        </w:sectPr>
      </w:pPr>
    </w:p>
    <w:p>
      <w:pPr>
        <w:pStyle w:val="BodyText"/>
        <w:spacing w:before="8"/>
        <w:rPr>
          <w:b/>
          <w:sz w:val="23"/>
        </w:rPr>
      </w:pPr>
    </w:p>
    <w:p>
      <w:pPr>
        <w:spacing w:line="314" w:lineRule="auto" w:before="96"/>
        <w:ind w:left="205" w:right="4957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</w:t>
      </w:r>
      <w:r>
        <w:rPr>
          <w:rFonts w:ascii="Arial" w:hAnsi="Arial"/>
          <w:i/>
          <w:color w:val="424242"/>
          <w:spacing w:val="-16"/>
          <w:w w:val="110"/>
          <w:sz w:val="16"/>
        </w:rPr>
        <w:t> </w:t>
      </w:r>
      <w:r>
        <w:rPr>
          <w:rFonts w:ascii="Arial" w:hAnsi="Arial"/>
          <w:i/>
          <w:color w:val="212121"/>
          <w:spacing w:val="-3"/>
          <w:w w:val="110"/>
          <w:sz w:val="16"/>
        </w:rPr>
        <w:t>1</w:t>
      </w:r>
      <w:r>
        <w:rPr>
          <w:rFonts w:ascii="Arial" w:hAnsi="Arial"/>
          <w:i/>
          <w:color w:val="424242"/>
          <w:spacing w:val="-3"/>
          <w:w w:val="110"/>
          <w:sz w:val="16"/>
        </w:rPr>
        <w:t>4:</w:t>
      </w:r>
      <w:r>
        <w:rPr>
          <w:rFonts w:ascii="Arial" w:hAnsi="Arial"/>
          <w:i/>
          <w:color w:val="424242"/>
          <w:spacing w:val="-14"/>
          <w:w w:val="110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Несовместимость</w:t>
      </w:r>
      <w:r>
        <w:rPr>
          <w:rFonts w:ascii="Arial" w:hAnsi="Arial"/>
          <w:i/>
          <w:color w:val="424242"/>
          <w:spacing w:val="-19"/>
          <w:w w:val="110"/>
          <w:sz w:val="16"/>
        </w:rPr>
        <w:t> </w:t>
      </w:r>
      <w:r>
        <w:rPr>
          <w:rFonts w:ascii="Arial" w:hAnsi="Arial"/>
          <w:i/>
          <w:color w:val="545454"/>
          <w:w w:val="110"/>
          <w:sz w:val="16"/>
        </w:rPr>
        <w:t>сознательного</w:t>
      </w:r>
      <w:r>
        <w:rPr>
          <w:rFonts w:ascii="Arial" w:hAnsi="Arial"/>
          <w:i/>
          <w:color w:val="545454"/>
          <w:spacing w:val="9"/>
          <w:w w:val="110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и</w:t>
      </w:r>
      <w:r>
        <w:rPr>
          <w:rFonts w:ascii="Arial" w:hAnsi="Arial"/>
          <w:i/>
          <w:color w:val="424242"/>
          <w:spacing w:val="-8"/>
          <w:w w:val="110"/>
          <w:sz w:val="16"/>
        </w:rPr>
        <w:t> </w:t>
      </w:r>
      <w:r>
        <w:rPr>
          <w:rFonts w:ascii="Arial" w:hAnsi="Arial"/>
          <w:i/>
          <w:color w:val="545454"/>
          <w:w w:val="110"/>
          <w:sz w:val="16"/>
        </w:rPr>
        <w:t>бессозна</w:t>
      </w:r>
      <w:r>
        <w:rPr>
          <w:rFonts w:ascii="Arial" w:hAnsi="Arial"/>
          <w:i/>
          <w:color w:val="545454"/>
          <w:spacing w:val="-22"/>
          <w:w w:val="110"/>
          <w:sz w:val="16"/>
        </w:rPr>
        <w:t> 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тельного </w:t>
      </w:r>
      <w:r>
        <w:rPr>
          <w:rFonts w:ascii="Arial" w:hAnsi="Arial"/>
          <w:i/>
          <w:color w:val="545454"/>
          <w:w w:val="110"/>
          <w:sz w:val="16"/>
        </w:rPr>
        <w:t>мира </w:t>
      </w:r>
      <w:r>
        <w:rPr>
          <w:rFonts w:ascii="Arial" w:hAnsi="Arial"/>
          <w:i/>
          <w:color w:val="424242"/>
          <w:w w:val="110"/>
          <w:sz w:val="16"/>
        </w:rPr>
        <w:t>преоgолевается образами, которые воспринимаются как</w:t>
      </w:r>
      <w:r>
        <w:rPr>
          <w:rFonts w:ascii="Arial" w:hAnsi="Arial"/>
          <w:i/>
          <w:color w:val="424242"/>
          <w:spacing w:val="26"/>
          <w:w w:val="110"/>
          <w:sz w:val="16"/>
        </w:rPr>
        <w:t> </w:t>
      </w:r>
      <w:r>
        <w:rPr>
          <w:rFonts w:ascii="Arial" w:hAnsi="Arial"/>
          <w:i/>
          <w:color w:val="545454"/>
          <w:w w:val="110"/>
          <w:sz w:val="16"/>
        </w:rPr>
        <w:t>символы</w:t>
      </w:r>
    </w:p>
    <w:p>
      <w:pPr>
        <w:pStyle w:val="BodyText"/>
        <w:spacing w:before="5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line="304" w:lineRule="auto" w:before="107"/>
        <w:ind w:left="206" w:right="1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</w:t>
      </w:r>
      <w:r>
        <w:rPr>
          <w:rFonts w:ascii="Arial" w:hAnsi="Arial"/>
          <w:i/>
          <w:color w:val="212121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15: Рисунок, нарисованный пальцем 24</w:t>
      </w:r>
      <w:r>
        <w:rPr>
          <w:rFonts w:ascii="Arial" w:hAnsi="Arial"/>
          <w:i/>
          <w:color w:val="212121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летней </w:t>
      </w:r>
      <w:r>
        <w:rPr>
          <w:rFonts w:ascii="Arial" w:hAnsi="Arial"/>
          <w:i/>
          <w:color w:val="424242"/>
          <w:w w:val="110"/>
          <w:sz w:val="16"/>
        </w:rPr>
        <w:t>женщины, </w:t>
      </w:r>
      <w:r>
        <w:rPr>
          <w:color w:val="424242"/>
          <w:w w:val="110"/>
          <w:sz w:val="17"/>
        </w:rPr>
        <w:t>у </w:t>
      </w:r>
      <w:r>
        <w:rPr>
          <w:rFonts w:ascii="Arial" w:hAnsi="Arial"/>
          <w:i/>
          <w:color w:val="424242"/>
          <w:w w:val="110"/>
          <w:sz w:val="16"/>
        </w:rPr>
        <w:t>которой </w:t>
      </w:r>
      <w:r>
        <w:rPr>
          <w:rFonts w:ascii="Arial" w:hAnsi="Arial"/>
          <w:i/>
          <w:color w:val="545454"/>
          <w:w w:val="110"/>
          <w:sz w:val="16"/>
        </w:rPr>
        <w:t>была </w:t>
      </w:r>
      <w:r>
        <w:rPr>
          <w:rFonts w:ascii="Arial" w:hAnsi="Arial"/>
          <w:i/>
          <w:color w:val="424242"/>
          <w:w w:val="110"/>
          <w:sz w:val="16"/>
        </w:rPr>
        <w:t>фобия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545454"/>
          <w:w w:val="110"/>
          <w:sz w:val="16"/>
        </w:rPr>
        <w:t>боязнь </w:t>
      </w:r>
      <w:r>
        <w:rPr>
          <w:rFonts w:ascii="Arial" w:hAnsi="Arial"/>
          <w:i/>
          <w:color w:val="424242"/>
          <w:w w:val="110"/>
          <w:sz w:val="16"/>
        </w:rPr>
        <w:t>мышей. </w:t>
      </w:r>
      <w:r>
        <w:rPr>
          <w:rFonts w:ascii="Arial" w:hAnsi="Arial"/>
          <w:i/>
          <w:color w:val="424242"/>
          <w:w w:val="110"/>
          <w:sz w:val="16"/>
        </w:rPr>
        <w:t>Вначале </w:t>
      </w:r>
      <w:r>
        <w:rPr>
          <w:rFonts w:ascii="Arial" w:hAnsi="Arial"/>
          <w:i/>
          <w:color w:val="545454"/>
          <w:w w:val="110"/>
          <w:sz w:val="16"/>
        </w:rPr>
        <w:t>ей </w:t>
      </w:r>
      <w:r>
        <w:rPr>
          <w:rFonts w:ascii="Arial" w:hAnsi="Arial"/>
          <w:i/>
          <w:color w:val="424242"/>
          <w:w w:val="110"/>
          <w:sz w:val="16"/>
        </w:rPr>
        <w:t>уgалось только нарисовать хвост мыши, но пришлось остановиться, как только </w:t>
      </w:r>
      <w:r>
        <w:rPr>
          <w:rFonts w:ascii="Arial" w:hAnsi="Arial"/>
          <w:i/>
          <w:color w:val="545454"/>
          <w:w w:val="110"/>
          <w:sz w:val="16"/>
        </w:rPr>
        <w:t>она </w:t>
      </w:r>
      <w:r>
        <w:rPr>
          <w:rFonts w:ascii="Arial" w:hAnsi="Arial"/>
          <w:i/>
          <w:color w:val="424242"/>
          <w:w w:val="110"/>
          <w:sz w:val="16"/>
        </w:rPr>
        <w:t>увиgела нарисованное</w:t>
      </w:r>
    </w:p>
    <w:p>
      <w:pPr>
        <w:pStyle w:val="BodyText"/>
        <w:spacing w:line="264" w:lineRule="auto" w:before="107"/>
        <w:ind w:left="209" w:firstLine="296"/>
        <w:jc w:val="both"/>
      </w:pPr>
      <w:r>
        <w:rPr>
          <w:color w:val="424242"/>
          <w:w w:val="120"/>
        </w:rPr>
        <w:t>То же </w:t>
      </w:r>
      <w:r>
        <w:rPr>
          <w:color w:val="545454"/>
          <w:w w:val="120"/>
        </w:rPr>
        <w:t>самое </w:t>
      </w:r>
      <w:r>
        <w:rPr>
          <w:color w:val="424242"/>
          <w:w w:val="120"/>
        </w:rPr>
        <w:t>верно и для сновидений и ви­ дений. Рисование также часто рекомендуется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когда </w:t>
      </w:r>
      <w:r>
        <w:rPr>
          <w:color w:val="545454"/>
          <w:w w:val="120"/>
        </w:rPr>
        <w:t>ест</w:t>
      </w:r>
      <w:r>
        <w:rPr>
          <w:color w:val="212121"/>
          <w:w w:val="120"/>
        </w:rPr>
        <w:t>ь </w:t>
      </w:r>
      <w:r>
        <w:rPr>
          <w:color w:val="424242"/>
          <w:w w:val="120"/>
        </w:rPr>
        <w:t>опасность диссоциации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так как </w:t>
      </w:r>
      <w:r>
        <w:rPr>
          <w:color w:val="545454"/>
          <w:w w:val="120"/>
        </w:rPr>
        <w:t>оно загоняет </w:t>
      </w:r>
      <w:r>
        <w:rPr>
          <w:color w:val="424242"/>
          <w:w w:val="120"/>
        </w:rPr>
        <w:t>ра</w:t>
      </w:r>
      <w:r>
        <w:rPr>
          <w:color w:val="676767"/>
          <w:w w:val="120"/>
        </w:rPr>
        <w:t>з</w:t>
      </w:r>
      <w:r>
        <w:rPr>
          <w:color w:val="424242"/>
          <w:w w:val="120"/>
        </w:rPr>
        <w:t>личные </w:t>
      </w:r>
      <w:r>
        <w:rPr>
          <w:color w:val="545454"/>
          <w:w w:val="120"/>
        </w:rPr>
        <w:t>элементы </w:t>
      </w:r>
      <w:r>
        <w:rPr>
          <w:color w:val="424242"/>
          <w:w w:val="120"/>
        </w:rPr>
        <w:t>в одну </w:t>
      </w:r>
      <w:r>
        <w:rPr>
          <w:color w:val="545454"/>
          <w:w w:val="120"/>
        </w:rPr>
        <w:t>систему</w:t>
      </w:r>
      <w:r>
        <w:rPr>
          <w:color w:val="0C0C0C"/>
          <w:w w:val="120"/>
        </w:rPr>
        <w:t>. </w:t>
      </w:r>
      <w:r>
        <w:rPr>
          <w:color w:val="424242"/>
          <w:w w:val="120"/>
        </w:rPr>
        <w:t>Следующее преимущество рисования в том</w:t>
      </w:r>
      <w:r>
        <w:rPr>
          <w:color w:val="676767"/>
          <w:w w:val="120"/>
        </w:rPr>
        <w:t>,</w:t>
      </w:r>
    </w:p>
    <w:p>
      <w:pPr>
        <w:spacing w:line="314" w:lineRule="auto" w:before="96"/>
        <w:ind w:left="148" w:right="141" w:firstLine="2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24242"/>
          <w:w w:val="110"/>
          <w:sz w:val="16"/>
        </w:rPr>
        <w:t>Рис. 17 </w:t>
      </w:r>
      <w:r>
        <w:rPr>
          <w:rFonts w:ascii="Arial" w:hAnsi="Arial"/>
          <w:i/>
          <w:color w:val="545454"/>
          <w:w w:val="110"/>
          <w:sz w:val="16"/>
        </w:rPr>
        <w:t>Уgивительный восстановительный эффект </w:t>
      </w:r>
      <w:r>
        <w:rPr>
          <w:rFonts w:ascii="Arial" w:hAnsi="Arial"/>
          <w:i/>
          <w:color w:val="545454"/>
          <w:w w:val="110"/>
          <w:sz w:val="16"/>
        </w:rPr>
        <w:t>был </w:t>
      </w:r>
      <w:r>
        <w:rPr>
          <w:rFonts w:ascii="Arial" w:hAnsi="Arial"/>
          <w:i/>
          <w:color w:val="424242"/>
          <w:w w:val="110"/>
          <w:sz w:val="16"/>
        </w:rPr>
        <w:t>получен после того, как </w:t>
      </w:r>
      <w:r>
        <w:rPr>
          <w:rFonts w:ascii="Arial" w:hAnsi="Arial"/>
          <w:i/>
          <w:color w:val="545454"/>
          <w:w w:val="110"/>
          <w:sz w:val="16"/>
        </w:rPr>
        <w:t>страшное «нечто» </w:t>
      </w:r>
      <w:r>
        <w:rPr>
          <w:rFonts w:ascii="Arial" w:hAnsi="Arial"/>
          <w:i/>
          <w:color w:val="424242"/>
          <w:w w:val="110"/>
          <w:sz w:val="16"/>
        </w:rPr>
        <w:t>при</w:t>
      </w:r>
      <w:r>
        <w:rPr>
          <w:rFonts w:ascii="Arial" w:hAnsi="Arial"/>
          <w:i/>
          <w:color w:val="212121"/>
          <w:w w:val="11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обрело </w:t>
      </w:r>
      <w:r>
        <w:rPr>
          <w:rFonts w:ascii="Arial" w:hAnsi="Arial"/>
          <w:i/>
          <w:color w:val="424242"/>
          <w:w w:val="110"/>
          <w:sz w:val="16"/>
        </w:rPr>
        <w:t>имя: Ферgинанg. Это </w:t>
      </w:r>
      <w:r>
        <w:rPr>
          <w:rFonts w:ascii="Arial" w:hAnsi="Arial"/>
          <w:i/>
          <w:color w:val="545454"/>
          <w:w w:val="110"/>
          <w:sz w:val="16"/>
        </w:rPr>
        <w:t>было </w:t>
      </w:r>
      <w:r>
        <w:rPr>
          <w:rFonts w:ascii="Arial" w:hAnsi="Arial"/>
          <w:i/>
          <w:color w:val="424242"/>
          <w:w w:val="110"/>
          <w:sz w:val="16"/>
        </w:rPr>
        <w:t>началом </w:t>
      </w:r>
      <w:r>
        <w:rPr>
          <w:rFonts w:ascii="Arial" w:hAnsi="Arial"/>
          <w:i/>
          <w:color w:val="545454"/>
          <w:w w:val="110"/>
          <w:sz w:val="16"/>
        </w:rPr>
        <w:t>rу ман и</w:t>
      </w:r>
      <w:r>
        <w:rPr>
          <w:rFonts w:ascii="Arial" w:hAnsi="Arial"/>
          <w:i/>
          <w:color w:val="212121"/>
          <w:w w:val="11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зации </w:t>
      </w:r>
      <w:r>
        <w:rPr>
          <w:rFonts w:ascii="Arial" w:hAnsi="Arial"/>
          <w:i/>
          <w:color w:val="424242"/>
          <w:w w:val="110"/>
          <w:sz w:val="16"/>
        </w:rPr>
        <w:t>g</w:t>
      </w:r>
      <w:r>
        <w:rPr>
          <w:rFonts w:ascii="Arial" w:hAnsi="Arial"/>
          <w:i/>
          <w:color w:val="676767"/>
          <w:w w:val="110"/>
          <w:sz w:val="16"/>
        </w:rPr>
        <w:t>е</w:t>
      </w:r>
      <w:r>
        <w:rPr>
          <w:rFonts w:ascii="Arial" w:hAnsi="Arial"/>
          <w:i/>
          <w:color w:val="424242"/>
          <w:w w:val="110"/>
          <w:sz w:val="16"/>
        </w:rPr>
        <w:t>монического автономного к омплекса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pStyle w:val="BodyText"/>
        <w:spacing w:line="264" w:lineRule="auto" w:before="85"/>
        <w:ind w:left="150" w:right="146" w:firstLine="296"/>
        <w:jc w:val="both"/>
      </w:pPr>
      <w:r>
        <w:rPr>
          <w:color w:val="424242"/>
          <w:w w:val="120"/>
        </w:rPr>
        <w:t>Часто символы</w:t>
      </w:r>
      <w:r>
        <w:rPr>
          <w:color w:val="212121"/>
          <w:w w:val="120"/>
        </w:rPr>
        <w:t>, </w:t>
      </w:r>
      <w:r>
        <w:rPr>
          <w:color w:val="545454"/>
          <w:w w:val="120"/>
        </w:rPr>
        <w:t>посредничающие </w:t>
      </w:r>
      <w:r>
        <w:rPr>
          <w:color w:val="424242"/>
          <w:w w:val="120"/>
        </w:rPr>
        <w:t>между бессознательным (мир луны) и сознанием (ми</w:t>
      </w:r>
      <w:r>
        <w:rPr>
          <w:color w:val="212121"/>
          <w:w w:val="120"/>
        </w:rPr>
        <w:t>р </w:t>
      </w:r>
      <w:r>
        <w:rPr>
          <w:color w:val="424242"/>
          <w:w w:val="120"/>
        </w:rPr>
        <w:t>солнца), появляются в </w:t>
      </w:r>
      <w:r>
        <w:rPr>
          <w:color w:val="545454"/>
          <w:w w:val="120"/>
        </w:rPr>
        <w:t>странной, </w:t>
      </w:r>
      <w:r>
        <w:rPr>
          <w:color w:val="424242"/>
          <w:w w:val="120"/>
        </w:rPr>
        <w:t>неразумной, </w:t>
      </w:r>
      <w:r>
        <w:rPr>
          <w:color w:val="545454"/>
          <w:w w:val="120"/>
        </w:rPr>
        <w:t>захватывающей, </w:t>
      </w:r>
      <w:r>
        <w:rPr>
          <w:color w:val="424242"/>
          <w:w w:val="120"/>
        </w:rPr>
        <w:t>а иногда и в </w:t>
      </w:r>
      <w:r>
        <w:rPr>
          <w:color w:val="545454"/>
          <w:w w:val="120"/>
        </w:rPr>
        <w:t>пугающей </w:t>
      </w:r>
      <w:r>
        <w:rPr>
          <w:color w:val="424242"/>
          <w:w w:val="120"/>
        </w:rPr>
        <w:t>фор</w:t>
      </w:r>
      <w:r>
        <w:rPr>
          <w:color w:val="0C0C0C"/>
          <w:w w:val="120"/>
        </w:rPr>
        <w:t>­ </w:t>
      </w:r>
      <w:r>
        <w:rPr>
          <w:color w:val="424242"/>
          <w:w w:val="120"/>
        </w:rPr>
        <w:t>ме</w:t>
      </w:r>
      <w:r>
        <w:rPr>
          <w:color w:val="212121"/>
          <w:w w:val="120"/>
        </w:rPr>
        <w:t>.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можем легко назвать их демонически­ ми или божественными</w:t>
      </w:r>
      <w:r>
        <w:rPr>
          <w:color w:val="212121"/>
          <w:w w:val="120"/>
        </w:rPr>
        <w:t>. </w:t>
      </w:r>
      <w:r>
        <w:rPr>
          <w:color w:val="424242"/>
          <w:w w:val="120"/>
        </w:rPr>
        <w:t>По э</w:t>
      </w:r>
      <w:r>
        <w:rPr>
          <w:color w:val="212121"/>
          <w:w w:val="120"/>
        </w:rPr>
        <w:t>т</w:t>
      </w:r>
      <w:r>
        <w:rPr>
          <w:color w:val="424242"/>
          <w:w w:val="120"/>
        </w:rPr>
        <w:t>ому </w:t>
      </w:r>
      <w:r>
        <w:rPr>
          <w:color w:val="545454"/>
          <w:w w:val="120"/>
        </w:rPr>
        <w:t>поводу </w:t>
      </w:r>
      <w:r>
        <w:rPr>
          <w:color w:val="424242"/>
          <w:w w:val="120"/>
        </w:rPr>
        <w:t>Юнг </w:t>
      </w:r>
      <w:r>
        <w:rPr>
          <w:color w:val="212121"/>
          <w:w w:val="120"/>
        </w:rPr>
        <w:t>п</w:t>
      </w:r>
      <w:r>
        <w:rPr>
          <w:color w:val="424242"/>
          <w:w w:val="120"/>
        </w:rPr>
        <w:t>ишет:</w:t>
      </w:r>
    </w:p>
    <w:p>
      <w:pPr>
        <w:pStyle w:val="BodyText"/>
        <w:spacing w:before="1"/>
        <w:ind w:left="459"/>
        <w:jc w:val="both"/>
      </w:pPr>
      <w:r>
        <w:rPr>
          <w:color w:val="545454"/>
          <w:w w:val="120"/>
        </w:rPr>
        <w:t>«Совсем </w:t>
      </w:r>
      <w:r>
        <w:rPr>
          <w:color w:val="424242"/>
          <w:w w:val="120"/>
        </w:rPr>
        <w:t>не </w:t>
      </w:r>
      <w:r>
        <w:rPr>
          <w:color w:val="545454"/>
          <w:w w:val="120"/>
        </w:rPr>
        <w:t>безразлично, </w:t>
      </w:r>
      <w:r>
        <w:rPr>
          <w:color w:val="424242"/>
          <w:w w:val="120"/>
        </w:rPr>
        <w:t>называется </w:t>
      </w:r>
      <w:r>
        <w:rPr>
          <w:color w:val="545454"/>
          <w:w w:val="120"/>
        </w:rPr>
        <w:t>это</w:t>
      </w:r>
    </w:p>
    <w:p>
      <w:pPr>
        <w:pStyle w:val="BodyText"/>
        <w:spacing w:line="264" w:lineRule="auto" w:before="22"/>
        <w:ind w:left="145" w:right="137" w:firstLine="15"/>
        <w:jc w:val="both"/>
      </w:pPr>
      <w:r>
        <w:rPr>
          <w:color w:val="424242"/>
          <w:w w:val="120"/>
        </w:rPr>
        <w:t>«манией»</w:t>
      </w:r>
      <w:r>
        <w:rPr>
          <w:color w:val="424242"/>
          <w:spacing w:val="-19"/>
          <w:w w:val="120"/>
        </w:rPr>
        <w:t> </w:t>
      </w:r>
      <w:r>
        <w:rPr>
          <w:color w:val="424242"/>
          <w:w w:val="120"/>
        </w:rPr>
        <w:t>или «богом».</w:t>
      </w:r>
      <w:r>
        <w:rPr>
          <w:color w:val="424242"/>
          <w:spacing w:val="-26"/>
          <w:w w:val="120"/>
        </w:rPr>
        <w:t> </w:t>
      </w:r>
      <w:r>
        <w:rPr>
          <w:color w:val="424242"/>
          <w:w w:val="120"/>
        </w:rPr>
        <w:t>Служить</w:t>
      </w:r>
      <w:r>
        <w:rPr>
          <w:color w:val="424242"/>
          <w:spacing w:val="-23"/>
          <w:w w:val="120"/>
        </w:rPr>
        <w:t> </w:t>
      </w:r>
      <w:r>
        <w:rPr>
          <w:color w:val="424242"/>
          <w:w w:val="120"/>
        </w:rPr>
        <w:t>ма</w:t>
      </w:r>
      <w:r>
        <w:rPr>
          <w:color w:val="212121"/>
          <w:w w:val="120"/>
        </w:rPr>
        <w:t>н</w:t>
      </w:r>
      <w:r>
        <w:rPr>
          <w:color w:val="424242"/>
          <w:w w:val="120"/>
        </w:rPr>
        <w:t>ии</w:t>
      </w:r>
      <w:r>
        <w:rPr>
          <w:color w:val="424242"/>
          <w:spacing w:val="-24"/>
          <w:w w:val="120"/>
        </w:rPr>
        <w:t> </w:t>
      </w:r>
      <w:r>
        <w:rPr>
          <w:color w:val="424242"/>
          <w:w w:val="120"/>
        </w:rPr>
        <w:t>омер</w:t>
      </w:r>
      <w:r>
        <w:rPr>
          <w:color w:val="676767"/>
          <w:w w:val="120"/>
        </w:rPr>
        <w:t>з</w:t>
      </w:r>
      <w:r>
        <w:rPr>
          <w:color w:val="424242"/>
          <w:w w:val="120"/>
        </w:rPr>
        <w:t>и</w:t>
      </w:r>
      <w:r>
        <w:rPr>
          <w:color w:val="212121"/>
          <w:w w:val="120"/>
        </w:rPr>
        <w:t>­ </w:t>
      </w:r>
      <w:r>
        <w:rPr>
          <w:color w:val="424242"/>
          <w:w w:val="120"/>
        </w:rPr>
        <w:t>тельно и </w:t>
      </w:r>
      <w:r>
        <w:rPr>
          <w:color w:val="212121"/>
          <w:spacing w:val="-4"/>
          <w:w w:val="120"/>
        </w:rPr>
        <w:t>н</w:t>
      </w:r>
      <w:r>
        <w:rPr>
          <w:color w:val="424242"/>
          <w:spacing w:val="-4"/>
          <w:w w:val="120"/>
        </w:rPr>
        <w:t>едостойно</w:t>
      </w:r>
      <w:r>
        <w:rPr>
          <w:color w:val="212121"/>
          <w:spacing w:val="-4"/>
          <w:w w:val="120"/>
        </w:rPr>
        <w:t>, </w:t>
      </w:r>
      <w:r>
        <w:rPr>
          <w:color w:val="545454"/>
          <w:w w:val="120"/>
        </w:rPr>
        <w:t>но </w:t>
      </w:r>
      <w:r>
        <w:rPr>
          <w:color w:val="424242"/>
          <w:w w:val="120"/>
        </w:rPr>
        <w:t>служение </w:t>
      </w:r>
      <w:r>
        <w:rPr>
          <w:color w:val="545454"/>
          <w:w w:val="120"/>
        </w:rPr>
        <w:t>богу </w:t>
      </w:r>
      <w:r>
        <w:rPr>
          <w:color w:val="424242"/>
          <w:w w:val="120"/>
        </w:rPr>
        <w:t>напол</w:t>
      </w:r>
      <w:r>
        <w:rPr>
          <w:color w:val="0C0C0C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545454"/>
          <w:w w:val="120"/>
        </w:rPr>
        <w:t>ено смыслом; </w:t>
      </w:r>
      <w:r>
        <w:rPr>
          <w:color w:val="424242"/>
          <w:w w:val="120"/>
        </w:rPr>
        <w:t>о</w:t>
      </w:r>
      <w:r>
        <w:rPr>
          <w:color w:val="212121"/>
          <w:w w:val="120"/>
        </w:rPr>
        <w:t>н</w:t>
      </w:r>
      <w:r>
        <w:rPr>
          <w:color w:val="545454"/>
          <w:w w:val="120"/>
        </w:rPr>
        <w:t>о </w:t>
      </w:r>
      <w:r>
        <w:rPr>
          <w:color w:val="424242"/>
          <w:spacing w:val="4"/>
          <w:w w:val="120"/>
        </w:rPr>
        <w:t>обнадеживает</w:t>
      </w:r>
      <w:r>
        <w:rPr>
          <w:color w:val="676767"/>
          <w:spacing w:val="4"/>
          <w:w w:val="120"/>
        </w:rPr>
        <w:t>, </w:t>
      </w:r>
      <w:r>
        <w:rPr>
          <w:color w:val="424242"/>
          <w:w w:val="120"/>
        </w:rPr>
        <w:t>ибо являет­ </w:t>
      </w:r>
      <w:r>
        <w:rPr>
          <w:color w:val="545454"/>
          <w:w w:val="120"/>
        </w:rPr>
        <w:t>ся </w:t>
      </w:r>
      <w:r>
        <w:rPr>
          <w:color w:val="424242"/>
          <w:w w:val="120"/>
        </w:rPr>
        <w:t>актом подчинения высшей, незримой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ду­ ховной сущности..</w:t>
      </w:r>
      <w:r>
        <w:rPr>
          <w:color w:val="212121"/>
          <w:w w:val="120"/>
        </w:rPr>
        <w:t>. </w:t>
      </w:r>
      <w:r>
        <w:rPr>
          <w:color w:val="424242"/>
          <w:w w:val="120"/>
        </w:rPr>
        <w:t>Персонификация </w:t>
      </w:r>
      <w:r>
        <w:rPr>
          <w:color w:val="424242"/>
          <w:spacing w:val="-4"/>
          <w:w w:val="120"/>
        </w:rPr>
        <w:t>позволя</w:t>
      </w:r>
      <w:r>
        <w:rPr>
          <w:color w:val="0C0C0C"/>
          <w:spacing w:val="-4"/>
          <w:w w:val="120"/>
        </w:rPr>
        <w:t>­ </w:t>
      </w:r>
      <w:r>
        <w:rPr>
          <w:color w:val="424242"/>
          <w:w w:val="120"/>
        </w:rPr>
        <w:t>ет нам видеть относительную реальность авто­ номной системы,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не только </w:t>
      </w:r>
      <w:r>
        <w:rPr>
          <w:color w:val="545454"/>
          <w:w w:val="120"/>
        </w:rPr>
        <w:t>делает </w:t>
      </w:r>
      <w:r>
        <w:rPr>
          <w:color w:val="424242"/>
          <w:w w:val="120"/>
        </w:rPr>
        <w:t>свою ас</w:t>
      </w:r>
      <w:r>
        <w:rPr>
          <w:color w:val="212121"/>
          <w:w w:val="120"/>
        </w:rPr>
        <w:t>­ </w:t>
      </w:r>
      <w:r>
        <w:rPr>
          <w:color w:val="424242"/>
          <w:w w:val="120"/>
        </w:rPr>
        <w:t>симиляцию возможной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но </w:t>
      </w:r>
      <w:r>
        <w:rPr>
          <w:color w:val="212121"/>
          <w:spacing w:val="2"/>
          <w:w w:val="120"/>
        </w:rPr>
        <w:t>т</w:t>
      </w:r>
      <w:r>
        <w:rPr>
          <w:color w:val="424242"/>
          <w:spacing w:val="2"/>
          <w:w w:val="120"/>
        </w:rPr>
        <w:t>акже </w:t>
      </w:r>
      <w:r>
        <w:rPr>
          <w:color w:val="424242"/>
          <w:w w:val="120"/>
        </w:rPr>
        <w:t>и ослабляет демонические силы жизни</w:t>
      </w:r>
      <w:r>
        <w:rPr>
          <w:color w:val="212121"/>
          <w:w w:val="120"/>
        </w:rPr>
        <w:t>. </w:t>
      </w:r>
      <w:r>
        <w:rPr>
          <w:color w:val="424242"/>
          <w:w w:val="120"/>
        </w:rPr>
        <w:t>Если не признавать </w:t>
      </w:r>
      <w:r>
        <w:rPr>
          <w:color w:val="545454"/>
          <w:w w:val="120"/>
        </w:rPr>
        <w:t>бога, </w:t>
      </w:r>
      <w:r>
        <w:rPr>
          <w:color w:val="424242"/>
          <w:w w:val="120"/>
        </w:rPr>
        <w:t>развивается </w:t>
      </w:r>
      <w:r>
        <w:rPr>
          <w:color w:val="545454"/>
          <w:w w:val="120"/>
        </w:rPr>
        <w:t>эгомания, </w:t>
      </w:r>
      <w:r>
        <w:rPr>
          <w:color w:val="424242"/>
          <w:w w:val="120"/>
        </w:rPr>
        <w:t>которая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в </w:t>
      </w:r>
      <w:r>
        <w:rPr>
          <w:color w:val="545454"/>
          <w:w w:val="120"/>
        </w:rPr>
        <w:t>свою </w:t>
      </w:r>
      <w:r>
        <w:rPr>
          <w:color w:val="424242"/>
          <w:w w:val="120"/>
        </w:rPr>
        <w:t>очере</w:t>
      </w:r>
      <w:r>
        <w:rPr>
          <w:color w:val="212121"/>
          <w:w w:val="120"/>
        </w:rPr>
        <w:t>д</w:t>
      </w:r>
      <w:r>
        <w:rPr>
          <w:color w:val="424242"/>
          <w:w w:val="120"/>
        </w:rPr>
        <w:t>ь</w:t>
      </w:r>
      <w:r>
        <w:rPr>
          <w:color w:val="212121"/>
          <w:w w:val="120"/>
        </w:rPr>
        <w:t>, </w:t>
      </w:r>
      <w:r>
        <w:rPr>
          <w:color w:val="424242"/>
          <w:w w:val="120"/>
        </w:rPr>
        <w:t>порождает </w:t>
      </w:r>
      <w:r>
        <w:rPr>
          <w:color w:val="545454"/>
          <w:w w:val="120"/>
        </w:rPr>
        <w:t>болезнь»</w:t>
      </w:r>
      <w:r>
        <w:rPr>
          <w:color w:val="545454"/>
          <w:spacing w:val="4"/>
          <w:w w:val="120"/>
        </w:rPr>
        <w:t> </w:t>
      </w:r>
      <w:r>
        <w:rPr>
          <w:color w:val="424242"/>
          <w:spacing w:val="-4"/>
          <w:w w:val="120"/>
        </w:rPr>
        <w:t>[35]</w:t>
      </w:r>
      <w:r>
        <w:rPr>
          <w:color w:val="212121"/>
          <w:spacing w:val="-4"/>
          <w:w w:val="12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63"/>
        <w:ind w:left="206" w:right="5" w:firstLine="308"/>
        <w:jc w:val="both"/>
      </w:pPr>
      <w:r>
        <w:rPr>
          <w:color w:val="444444"/>
          <w:w w:val="120"/>
        </w:rPr>
        <w:t>Этот ослаб</w:t>
      </w:r>
      <w:r>
        <w:rPr>
          <w:color w:val="282828"/>
          <w:w w:val="120"/>
        </w:rPr>
        <w:t>л</w:t>
      </w:r>
      <w:r>
        <w:rPr>
          <w:color w:val="444444"/>
          <w:w w:val="120"/>
        </w:rPr>
        <w:t>яющий эффект мы находим, </w:t>
      </w:r>
      <w:r>
        <w:rPr>
          <w:color w:val="444444"/>
          <w:spacing w:val="3"/>
          <w:w w:val="120"/>
        </w:rPr>
        <w:t>на</w:t>
      </w:r>
      <w:r>
        <w:rPr>
          <w:color w:val="282828"/>
          <w:spacing w:val="3"/>
          <w:w w:val="120"/>
        </w:rPr>
        <w:t>­ </w:t>
      </w:r>
      <w:r>
        <w:rPr>
          <w:color w:val="444444"/>
          <w:spacing w:val="3"/>
          <w:w w:val="120"/>
        </w:rPr>
        <w:t>приме </w:t>
      </w:r>
      <w:r>
        <w:rPr>
          <w:color w:val="444444"/>
          <w:spacing w:val="-3"/>
          <w:w w:val="120"/>
        </w:rPr>
        <w:t>р</w:t>
      </w:r>
      <w:r>
        <w:rPr>
          <w:color w:val="282828"/>
          <w:spacing w:val="-3"/>
          <w:w w:val="120"/>
        </w:rPr>
        <w:t>, </w:t>
      </w:r>
      <w:r>
        <w:rPr>
          <w:color w:val="444444"/>
          <w:w w:val="120"/>
        </w:rPr>
        <w:t>в мифе о Персее. Отразив в зеркаль­ ном </w:t>
      </w:r>
      <w:r>
        <w:rPr>
          <w:color w:val="282828"/>
          <w:spacing w:val="-4"/>
          <w:w w:val="120"/>
        </w:rPr>
        <w:t>щ</w:t>
      </w:r>
      <w:r>
        <w:rPr>
          <w:color w:val="444444"/>
          <w:spacing w:val="-4"/>
          <w:w w:val="120"/>
        </w:rPr>
        <w:t>ите </w:t>
      </w:r>
      <w:r>
        <w:rPr>
          <w:color w:val="444444"/>
          <w:w w:val="120"/>
        </w:rPr>
        <w:t>с</w:t>
      </w:r>
      <w:r>
        <w:rPr>
          <w:color w:val="282828"/>
          <w:w w:val="120"/>
        </w:rPr>
        <w:t>т</w:t>
      </w:r>
      <w:r>
        <w:rPr>
          <w:color w:val="444444"/>
          <w:w w:val="120"/>
        </w:rPr>
        <w:t>рашное лицо Горгоны,</w:t>
      </w:r>
      <w:r>
        <w:rPr>
          <w:color w:val="444444"/>
          <w:spacing w:val="-40"/>
          <w:w w:val="120"/>
        </w:rPr>
        <w:t> </w:t>
      </w:r>
      <w:r>
        <w:rPr>
          <w:color w:val="444444"/>
          <w:w w:val="120"/>
        </w:rPr>
        <w:t>Персею </w:t>
      </w:r>
      <w:r>
        <w:rPr>
          <w:color w:val="444444"/>
          <w:spacing w:val="-5"/>
          <w:w w:val="120"/>
        </w:rPr>
        <w:t>уда</w:t>
      </w:r>
      <w:r>
        <w:rPr>
          <w:color w:val="282828"/>
          <w:spacing w:val="-5"/>
          <w:w w:val="120"/>
        </w:rPr>
        <w:t>­ </w:t>
      </w:r>
      <w:r>
        <w:rPr>
          <w:color w:val="444444"/>
          <w:w w:val="120"/>
        </w:rPr>
        <w:t>лось </w:t>
      </w:r>
      <w:r>
        <w:rPr>
          <w:color w:val="444444"/>
          <w:spacing w:val="2"/>
          <w:w w:val="120"/>
        </w:rPr>
        <w:t>о</w:t>
      </w:r>
      <w:r>
        <w:rPr>
          <w:color w:val="282828"/>
          <w:spacing w:val="2"/>
          <w:w w:val="120"/>
        </w:rPr>
        <w:t>т</w:t>
      </w:r>
      <w:r>
        <w:rPr>
          <w:color w:val="444444"/>
          <w:spacing w:val="2"/>
          <w:w w:val="120"/>
        </w:rPr>
        <w:t>сечь </w:t>
      </w:r>
      <w:r>
        <w:rPr>
          <w:color w:val="444444"/>
          <w:w w:val="120"/>
        </w:rPr>
        <w:t>ей голову, из которой вышел Пе</w:t>
      </w:r>
      <w:r>
        <w:rPr>
          <w:color w:val="282828"/>
          <w:w w:val="120"/>
        </w:rPr>
        <w:t>­ </w:t>
      </w:r>
      <w:r>
        <w:rPr>
          <w:color w:val="444444"/>
          <w:w w:val="120"/>
        </w:rPr>
        <w:t>гас, крылатый конь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Позже Персей убил мор­ ского </w:t>
      </w:r>
      <w:r>
        <w:rPr>
          <w:color w:val="282828"/>
          <w:w w:val="120"/>
        </w:rPr>
        <w:t>д</w:t>
      </w:r>
      <w:r>
        <w:rPr>
          <w:color w:val="444444"/>
          <w:w w:val="120"/>
        </w:rPr>
        <w:t>ракона Кита</w:t>
      </w:r>
      <w:r>
        <w:rPr>
          <w:color w:val="282828"/>
          <w:w w:val="120"/>
        </w:rPr>
        <w:t>, </w:t>
      </w:r>
      <w:r>
        <w:rPr>
          <w:color w:val="444444"/>
          <w:w w:val="120"/>
        </w:rPr>
        <w:t>таким образом освободив Андромеду, дочь Кефея и  </w:t>
      </w:r>
      <w:r>
        <w:rPr>
          <w:color w:val="444444"/>
          <w:spacing w:val="-4"/>
          <w:w w:val="120"/>
        </w:rPr>
        <w:t>Кассиопеи</w:t>
      </w:r>
      <w:r>
        <w:rPr>
          <w:color w:val="282828"/>
          <w:spacing w:val="-4"/>
          <w:w w:val="120"/>
        </w:rPr>
        <w:t>, </w:t>
      </w:r>
      <w:r>
        <w:rPr>
          <w:color w:val="444444"/>
          <w:w w:val="120"/>
        </w:rPr>
        <w:t>короля  и королевы </w:t>
      </w:r>
      <w:r>
        <w:rPr>
          <w:color w:val="444444"/>
          <w:spacing w:val="2"/>
          <w:w w:val="120"/>
        </w:rPr>
        <w:t>Эфиопии</w:t>
      </w:r>
      <w:r>
        <w:rPr>
          <w:color w:val="080808"/>
          <w:spacing w:val="2"/>
          <w:w w:val="120"/>
        </w:rPr>
        <w:t>. </w:t>
      </w:r>
      <w:r>
        <w:rPr>
          <w:color w:val="444444"/>
          <w:w w:val="120"/>
        </w:rPr>
        <w:t>Все эти персонажи ста­ ли бессмертными на </w:t>
      </w:r>
      <w:r>
        <w:rPr>
          <w:color w:val="595959"/>
          <w:w w:val="120"/>
        </w:rPr>
        <w:t>звездном </w:t>
      </w:r>
      <w:r>
        <w:rPr>
          <w:color w:val="444444"/>
          <w:w w:val="120"/>
        </w:rPr>
        <w:t>небе </w:t>
      </w:r>
      <w:r>
        <w:rPr>
          <w:color w:val="595959"/>
          <w:w w:val="120"/>
        </w:rPr>
        <w:t>зимой; </w:t>
      </w:r>
      <w:r>
        <w:rPr>
          <w:color w:val="444444"/>
          <w:w w:val="120"/>
        </w:rPr>
        <w:t>мы их рассматриваем, как архетипичные звездные созвездия</w:t>
      </w:r>
      <w:r>
        <w:rPr>
          <w:color w:val="28282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spacing w:line="333" w:lineRule="auto" w:before="0"/>
        <w:ind w:left="204" w:right="0" w:firstLine="11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444444"/>
          <w:w w:val="120"/>
          <w:sz w:val="15"/>
        </w:rPr>
        <w:t>Рис </w:t>
      </w:r>
      <w:r>
        <w:rPr>
          <w:rFonts w:ascii="Arial" w:hAnsi="Arial"/>
          <w:i/>
          <w:color w:val="282828"/>
          <w:w w:val="120"/>
          <w:sz w:val="15"/>
        </w:rPr>
        <w:t>. </w:t>
      </w:r>
      <w:r>
        <w:rPr>
          <w:rFonts w:ascii="Arial" w:hAnsi="Arial"/>
          <w:i/>
          <w:color w:val="282828"/>
          <w:spacing w:val="2"/>
          <w:w w:val="120"/>
          <w:sz w:val="15"/>
        </w:rPr>
        <w:t>1</w:t>
      </w:r>
      <w:r>
        <w:rPr>
          <w:rFonts w:ascii="Arial" w:hAnsi="Arial"/>
          <w:i/>
          <w:color w:val="444444"/>
          <w:spacing w:val="2"/>
          <w:w w:val="120"/>
          <w:sz w:val="15"/>
        </w:rPr>
        <w:t>8:  </w:t>
      </w:r>
      <w:r>
        <w:rPr>
          <w:rFonts w:ascii="Arial" w:hAnsi="Arial"/>
          <w:i/>
          <w:color w:val="444444"/>
          <w:w w:val="120"/>
          <w:sz w:val="15"/>
        </w:rPr>
        <w:t>Мистерия  физического  притяжения  тел </w:t>
      </w:r>
      <w:r>
        <w:rPr>
          <w:rFonts w:ascii="Arial" w:hAnsi="Arial"/>
          <w:i/>
          <w:color w:val="444444"/>
          <w:w w:val="120"/>
          <w:sz w:val="15"/>
        </w:rPr>
        <w:t>u матерtш была главной </w:t>
      </w:r>
      <w:r>
        <w:rPr>
          <w:rFonts w:ascii="Arial" w:hAnsi="Arial"/>
          <w:i/>
          <w:color w:val="595959"/>
          <w:w w:val="120"/>
          <w:sz w:val="15"/>
        </w:rPr>
        <w:t>заботой </w:t>
      </w:r>
      <w:r>
        <w:rPr>
          <w:rFonts w:ascii="Arial" w:hAnsi="Arial"/>
          <w:i/>
          <w:color w:val="444444"/>
          <w:w w:val="120"/>
          <w:sz w:val="15"/>
        </w:rPr>
        <w:t>aлxuмuu</w:t>
      </w:r>
      <w:r>
        <w:rPr>
          <w:rFonts w:ascii="Arial" w:hAnsi="Arial"/>
          <w:i/>
          <w:color w:val="282828"/>
          <w:w w:val="120"/>
          <w:sz w:val="15"/>
        </w:rPr>
        <w:t>. П </w:t>
      </w:r>
      <w:r>
        <w:rPr>
          <w:rFonts w:ascii="Arial" w:hAnsi="Arial"/>
          <w:i/>
          <w:color w:val="444444"/>
          <w:w w:val="120"/>
          <w:sz w:val="15"/>
        </w:rPr>
        <w:t>рuнять </w:t>
      </w:r>
      <w:r>
        <w:rPr>
          <w:rFonts w:ascii="Arial" w:hAnsi="Arial"/>
          <w:i/>
          <w:color w:val="595959"/>
          <w:w w:val="120"/>
          <w:sz w:val="15"/>
        </w:rPr>
        <w:t>существование </w:t>
      </w:r>
      <w:r>
        <w:rPr>
          <w:rFonts w:ascii="Arial" w:hAnsi="Arial"/>
          <w:i/>
          <w:color w:val="444444"/>
          <w:w w:val="120"/>
          <w:sz w:val="15"/>
        </w:rPr>
        <w:t>таких «неортоgоксальных </w:t>
      </w:r>
      <w:r>
        <w:rPr>
          <w:rFonts w:ascii="Arial" w:hAnsi="Arial"/>
          <w:i/>
          <w:color w:val="595959"/>
          <w:w w:val="120"/>
          <w:sz w:val="15"/>
        </w:rPr>
        <w:t>энергий» </w:t>
      </w:r>
      <w:r>
        <w:rPr>
          <w:rFonts w:ascii="Arial" w:hAnsi="Arial"/>
          <w:color w:val="444444"/>
          <w:w w:val="120"/>
          <w:sz w:val="11"/>
        </w:rPr>
        <w:t>t1</w:t>
      </w:r>
      <w:r>
        <w:rPr>
          <w:rFonts w:ascii="Arial" w:hAnsi="Arial"/>
          <w:color w:val="444444"/>
          <w:spacing w:val="-5"/>
          <w:w w:val="120"/>
          <w:sz w:val="11"/>
        </w:rPr>
        <w:t> </w:t>
      </w:r>
      <w:r>
        <w:rPr>
          <w:rFonts w:ascii="Arial" w:hAnsi="Arial"/>
          <w:i/>
          <w:color w:val="444444"/>
          <w:w w:val="120"/>
          <w:sz w:val="15"/>
        </w:rPr>
        <w:t>рассмотреть</w:t>
      </w:r>
      <w:r>
        <w:rPr>
          <w:rFonts w:ascii="Arial" w:hAnsi="Arial"/>
          <w:i/>
          <w:color w:val="444444"/>
          <w:spacing w:val="-10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их</w:t>
      </w:r>
      <w:r>
        <w:rPr>
          <w:rFonts w:ascii="Arial" w:hAnsi="Arial"/>
          <w:i/>
          <w:color w:val="444444"/>
          <w:spacing w:val="-6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было</w:t>
      </w:r>
      <w:r>
        <w:rPr>
          <w:rFonts w:ascii="Arial" w:hAnsi="Arial"/>
          <w:i/>
          <w:color w:val="444444"/>
          <w:spacing w:val="-25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преgпосылкой</w:t>
      </w:r>
      <w:r>
        <w:rPr>
          <w:rFonts w:ascii="Arial" w:hAnsi="Arial"/>
          <w:i/>
          <w:color w:val="444444"/>
          <w:spacing w:val="1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работы,</w:t>
      </w:r>
      <w:r>
        <w:rPr>
          <w:rFonts w:ascii="Arial" w:hAnsi="Arial"/>
          <w:i/>
          <w:color w:val="444444"/>
          <w:spacing w:val="-8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ргiта </w:t>
      </w:r>
      <w:r>
        <w:rPr>
          <w:rFonts w:ascii="Arial" w:hAnsi="Arial"/>
          <w:i/>
          <w:color w:val="444444"/>
          <w:w w:val="120"/>
          <w:sz w:val="15"/>
        </w:rPr>
        <w:t>materia {первuчной субстанцией), как </w:t>
      </w:r>
      <w:r>
        <w:rPr>
          <w:rFonts w:ascii="Arial" w:hAnsi="Arial"/>
          <w:i/>
          <w:color w:val="595959"/>
          <w:w w:val="120"/>
          <w:sz w:val="15"/>
        </w:rPr>
        <w:t>они ее </w:t>
      </w:r>
      <w:r>
        <w:rPr>
          <w:rFonts w:ascii="Arial" w:hAnsi="Arial"/>
          <w:i/>
          <w:color w:val="444444"/>
          <w:spacing w:val="-3"/>
          <w:w w:val="120"/>
          <w:sz w:val="15"/>
        </w:rPr>
        <w:t>назвали</w:t>
      </w:r>
      <w:r>
        <w:rPr>
          <w:rFonts w:ascii="Arial" w:hAnsi="Arial"/>
          <w:i/>
          <w:color w:val="282828"/>
          <w:spacing w:val="-3"/>
          <w:w w:val="120"/>
          <w:sz w:val="15"/>
        </w:rPr>
        <w:t>. </w:t>
      </w:r>
      <w:r>
        <w:rPr>
          <w:rFonts w:ascii="Arial" w:hAnsi="Arial"/>
          <w:i/>
          <w:color w:val="444444"/>
          <w:w w:val="120"/>
          <w:sz w:val="15"/>
        </w:rPr>
        <w:t>Мы вuguм рисунок из манускрипта XVI века, </w:t>
      </w:r>
      <w:r>
        <w:rPr>
          <w:rFonts w:ascii="Arial" w:hAnsi="Arial"/>
          <w:i/>
          <w:color w:val="595959"/>
          <w:w w:val="120"/>
          <w:sz w:val="15"/>
        </w:rPr>
        <w:t>rge </w:t>
      </w:r>
      <w:r>
        <w:rPr>
          <w:rFonts w:ascii="Arial" w:hAnsi="Arial"/>
          <w:i/>
          <w:color w:val="444444"/>
          <w:w w:val="120"/>
          <w:sz w:val="15"/>
        </w:rPr>
        <w:t>по</w:t>
      </w:r>
      <w:r>
        <w:rPr>
          <w:rFonts w:ascii="Arial" w:hAnsi="Arial"/>
          <w:i/>
          <w:color w:val="080808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казывается физическое влечение мужчины и женщи </w:t>
      </w:r>
      <w:r>
        <w:rPr>
          <w:rFonts w:ascii="Arial" w:hAnsi="Arial"/>
          <w:i/>
          <w:color w:val="080808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ны на фоне пейзажа [37]. Это uзначальная попытка </w:t>
      </w:r>
      <w:r>
        <w:rPr>
          <w:rFonts w:ascii="Arial" w:hAnsi="Arial"/>
          <w:i/>
          <w:color w:val="595959"/>
          <w:w w:val="120"/>
          <w:sz w:val="15"/>
        </w:rPr>
        <w:t>заключить </w:t>
      </w:r>
      <w:r>
        <w:rPr>
          <w:rFonts w:ascii="Arial" w:hAnsi="Arial"/>
          <w:i/>
          <w:color w:val="444444"/>
          <w:w w:val="120"/>
          <w:sz w:val="15"/>
        </w:rPr>
        <w:t>эту </w:t>
      </w:r>
      <w:r>
        <w:rPr>
          <w:rFonts w:ascii="Arial" w:hAnsi="Arial"/>
          <w:i/>
          <w:color w:val="595959"/>
          <w:w w:val="120"/>
          <w:sz w:val="15"/>
        </w:rPr>
        <w:t>энергию в</w:t>
      </w:r>
      <w:r>
        <w:rPr>
          <w:rFonts w:ascii="Arial" w:hAnsi="Arial"/>
          <w:i/>
          <w:color w:val="595959"/>
          <w:spacing w:val="19"/>
          <w:w w:val="120"/>
          <w:sz w:val="15"/>
        </w:rPr>
        <w:t> </w:t>
      </w:r>
      <w:r>
        <w:rPr>
          <w:rFonts w:ascii="Arial" w:hAnsi="Arial"/>
          <w:i/>
          <w:color w:val="444444"/>
          <w:spacing w:val="-3"/>
          <w:w w:val="120"/>
          <w:sz w:val="15"/>
        </w:rPr>
        <w:t>рамк </w:t>
      </w:r>
      <w:r>
        <w:rPr>
          <w:rFonts w:ascii="Arial" w:hAnsi="Arial"/>
          <w:i/>
          <w:color w:val="444444"/>
          <w:w w:val="120"/>
          <w:sz w:val="15"/>
        </w:rPr>
        <w:t>u</w:t>
      </w:r>
      <w:r>
        <w:rPr>
          <w:rFonts w:ascii="Arial" w:hAnsi="Arial"/>
          <w:i/>
          <w:color w:val="282828"/>
          <w:w w:val="120"/>
          <w:sz w:val="15"/>
        </w:rPr>
        <w:t>.</w:t>
      </w:r>
    </w:p>
    <w:p>
      <w:pPr>
        <w:pStyle w:val="BodyText"/>
        <w:spacing w:line="261" w:lineRule="auto" w:before="104"/>
        <w:ind w:left="206" w:right="11" w:firstLine="305"/>
        <w:jc w:val="both"/>
      </w:pPr>
      <w:r>
        <w:rPr>
          <w:color w:val="444444"/>
          <w:w w:val="120"/>
        </w:rPr>
        <w:t>Чтобы испытать волшебный </w:t>
      </w:r>
      <w:r>
        <w:rPr>
          <w:color w:val="595959"/>
          <w:w w:val="120"/>
        </w:rPr>
        <w:t>эффект </w:t>
      </w:r>
      <w:r>
        <w:rPr>
          <w:color w:val="444444"/>
          <w:w w:val="120"/>
        </w:rPr>
        <w:t>рисун­ ков, мы должны быть внимательными в своем отношении к рисункам пациентов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Юнг ясно указывает на эту проблему</w:t>
      </w:r>
      <w:r>
        <w:rPr>
          <w:color w:val="282828"/>
          <w:w w:val="120"/>
        </w:rPr>
        <w:t>:</w:t>
      </w:r>
    </w:p>
    <w:p>
      <w:pPr>
        <w:pStyle w:val="BodyText"/>
        <w:spacing w:line="264" w:lineRule="auto"/>
        <w:ind w:left="209" w:right="9" w:firstLine="305"/>
        <w:jc w:val="both"/>
      </w:pPr>
      <w:r>
        <w:rPr>
          <w:color w:val="444444"/>
          <w:w w:val="120"/>
        </w:rPr>
        <w:t>«Эти рисунки следует возвратить пациен­ ту - </w:t>
      </w:r>
      <w:r>
        <w:rPr>
          <w:color w:val="444444"/>
          <w:spacing w:val="-2"/>
          <w:w w:val="120"/>
        </w:rPr>
        <w:t>он</w:t>
      </w:r>
      <w:r>
        <w:rPr>
          <w:color w:val="282828"/>
          <w:spacing w:val="-2"/>
          <w:w w:val="120"/>
        </w:rPr>
        <w:t>и </w:t>
      </w:r>
      <w:r>
        <w:rPr>
          <w:color w:val="444444"/>
          <w:w w:val="120"/>
        </w:rPr>
        <w:t>чрезвычайно важны для него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Вы </w:t>
      </w:r>
      <w:r>
        <w:rPr>
          <w:color w:val="444444"/>
          <w:spacing w:val="-3"/>
          <w:w w:val="120"/>
        </w:rPr>
        <w:t>мо</w:t>
      </w:r>
      <w:r>
        <w:rPr>
          <w:color w:val="282828"/>
          <w:spacing w:val="-3"/>
          <w:w w:val="120"/>
        </w:rPr>
        <w:t>­ </w:t>
      </w:r>
      <w:r>
        <w:rPr>
          <w:color w:val="444444"/>
          <w:w w:val="120"/>
        </w:rPr>
        <w:t>жете </w:t>
      </w:r>
      <w:r>
        <w:rPr>
          <w:color w:val="444444"/>
          <w:spacing w:val="-4"/>
          <w:w w:val="120"/>
        </w:rPr>
        <w:t>с</w:t>
      </w:r>
      <w:r>
        <w:rPr>
          <w:color w:val="282828"/>
          <w:spacing w:val="-4"/>
          <w:w w:val="120"/>
        </w:rPr>
        <w:t>д</w:t>
      </w:r>
      <w:r>
        <w:rPr>
          <w:color w:val="444444"/>
          <w:spacing w:val="-4"/>
          <w:w w:val="120"/>
        </w:rPr>
        <w:t>елать </w:t>
      </w:r>
      <w:r>
        <w:rPr>
          <w:color w:val="444444"/>
          <w:w w:val="120"/>
        </w:rPr>
        <w:t>копии; пациенты любят делать копии для врача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Но оригиналы нужно остав­ лять у </w:t>
      </w:r>
      <w:r>
        <w:rPr>
          <w:color w:val="444444"/>
          <w:spacing w:val="-4"/>
          <w:w w:val="120"/>
        </w:rPr>
        <w:t>пациентов</w:t>
      </w:r>
      <w:r>
        <w:rPr>
          <w:color w:val="282828"/>
          <w:spacing w:val="-4"/>
          <w:w w:val="120"/>
        </w:rPr>
        <w:t>, </w:t>
      </w:r>
      <w:r>
        <w:rPr>
          <w:color w:val="444444"/>
          <w:w w:val="120"/>
        </w:rPr>
        <w:t>поскольку им хочется видеть их перед собой; глядя на них, они чувствуют, что их бессознательное </w:t>
      </w:r>
      <w:r>
        <w:rPr>
          <w:color w:val="444444"/>
          <w:spacing w:val="-2"/>
          <w:w w:val="120"/>
        </w:rPr>
        <w:t>выразимо</w:t>
      </w:r>
      <w:r>
        <w:rPr>
          <w:color w:val="282828"/>
          <w:spacing w:val="-2"/>
          <w:w w:val="120"/>
        </w:rPr>
        <w:t>. </w:t>
      </w:r>
      <w:r>
        <w:rPr>
          <w:color w:val="444444"/>
          <w:w w:val="120"/>
        </w:rPr>
        <w:t>Объективи­ рованная форма воздействует на них</w:t>
      </w:r>
      <w:r>
        <w:rPr>
          <w:color w:val="444444"/>
          <w:spacing w:val="-35"/>
          <w:w w:val="120"/>
        </w:rPr>
        <w:t> </w:t>
      </w:r>
      <w:r>
        <w:rPr>
          <w:color w:val="444444"/>
          <w:w w:val="120"/>
        </w:rPr>
        <w:t>обратным</w:t>
      </w:r>
    </w:p>
    <w:p>
      <w:pPr>
        <w:pStyle w:val="BodyText"/>
        <w:spacing w:line="261" w:lineRule="auto" w:before="72"/>
        <w:ind w:left="136" w:right="134" w:firstLine="5"/>
        <w:jc w:val="both"/>
      </w:pPr>
      <w:r>
        <w:rPr/>
        <w:br w:type="column"/>
      </w:r>
      <w:r>
        <w:rPr>
          <w:color w:val="444444"/>
          <w:w w:val="120"/>
        </w:rPr>
        <w:t>образом </w:t>
      </w:r>
      <w:r>
        <w:rPr>
          <w:color w:val="595959"/>
          <w:w w:val="120"/>
        </w:rPr>
        <w:t>это </w:t>
      </w:r>
      <w:r>
        <w:rPr>
          <w:color w:val="595959"/>
          <w:spacing w:val="2"/>
          <w:w w:val="120"/>
        </w:rPr>
        <w:t>завораживает</w:t>
      </w:r>
      <w:r>
        <w:rPr>
          <w:color w:val="080808"/>
          <w:spacing w:val="2"/>
          <w:w w:val="120"/>
        </w:rPr>
        <w:t>. </w:t>
      </w:r>
      <w:r>
        <w:rPr>
          <w:color w:val="444444"/>
          <w:w w:val="120"/>
        </w:rPr>
        <w:t>Суггестивное воз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действие рисунка влияет на психологическую систему пациента и </w:t>
      </w:r>
      <w:r>
        <w:rPr>
          <w:color w:val="444444"/>
          <w:spacing w:val="-3"/>
          <w:w w:val="120"/>
        </w:rPr>
        <w:t>при</w:t>
      </w:r>
      <w:r>
        <w:rPr>
          <w:color w:val="282828"/>
          <w:spacing w:val="-3"/>
          <w:w w:val="120"/>
        </w:rPr>
        <w:t>в</w:t>
      </w:r>
      <w:r>
        <w:rPr>
          <w:color w:val="444444"/>
          <w:spacing w:val="-3"/>
          <w:w w:val="120"/>
        </w:rPr>
        <w:t>одит </w:t>
      </w:r>
      <w:r>
        <w:rPr>
          <w:color w:val="444444"/>
          <w:w w:val="120"/>
        </w:rPr>
        <w:t>к тому же са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мому результату, идею которого сам </w:t>
      </w:r>
      <w:r>
        <w:rPr>
          <w:color w:val="595959"/>
          <w:w w:val="120"/>
        </w:rPr>
        <w:t>пациент закладывал </w:t>
      </w:r>
      <w:r>
        <w:rPr>
          <w:color w:val="444444"/>
          <w:w w:val="120"/>
        </w:rPr>
        <w:t>в свой </w:t>
      </w:r>
      <w:r>
        <w:rPr>
          <w:color w:val="444444"/>
          <w:spacing w:val="-4"/>
          <w:w w:val="120"/>
        </w:rPr>
        <w:t>рисунок</w:t>
      </w:r>
      <w:r>
        <w:rPr>
          <w:color w:val="282828"/>
          <w:spacing w:val="-4"/>
          <w:w w:val="120"/>
        </w:rPr>
        <w:t>. </w:t>
      </w:r>
      <w:r>
        <w:rPr>
          <w:color w:val="444444"/>
          <w:w w:val="120"/>
        </w:rPr>
        <w:t>В </w:t>
      </w:r>
      <w:r>
        <w:rPr>
          <w:color w:val="595959"/>
          <w:w w:val="120"/>
        </w:rPr>
        <w:t>этом </w:t>
      </w:r>
      <w:r>
        <w:rPr>
          <w:color w:val="444444"/>
          <w:w w:val="120"/>
        </w:rPr>
        <w:t>причина поклонения идолам, </w:t>
      </w:r>
      <w:r>
        <w:rPr>
          <w:color w:val="595959"/>
          <w:w w:val="120"/>
        </w:rPr>
        <w:t>магического </w:t>
      </w:r>
      <w:r>
        <w:rPr>
          <w:color w:val="444444"/>
          <w:w w:val="120"/>
        </w:rPr>
        <w:t>использова</w:t>
      </w:r>
      <w:r>
        <w:rPr>
          <w:color w:val="080808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444444"/>
          <w:w w:val="120"/>
        </w:rPr>
        <w:t>ия сакральных образов</w:t>
      </w:r>
      <w:r>
        <w:rPr>
          <w:color w:val="282828"/>
          <w:w w:val="120"/>
        </w:rPr>
        <w:t>, </w:t>
      </w:r>
      <w:r>
        <w:rPr>
          <w:color w:val="444444"/>
          <w:w w:val="120"/>
        </w:rPr>
        <w:t>икон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Их магия </w:t>
      </w:r>
      <w:r>
        <w:rPr>
          <w:color w:val="444444"/>
          <w:spacing w:val="-4"/>
          <w:w w:val="120"/>
        </w:rPr>
        <w:t>об</w:t>
      </w:r>
      <w:r>
        <w:rPr>
          <w:color w:val="080808"/>
          <w:spacing w:val="-4"/>
          <w:w w:val="120"/>
        </w:rPr>
        <w:t>­ </w:t>
      </w:r>
      <w:r>
        <w:rPr>
          <w:color w:val="444444"/>
          <w:w w:val="120"/>
        </w:rPr>
        <w:t>ладает свойством проникать  в на</w:t>
      </w:r>
      <w:r>
        <w:rPr>
          <w:color w:val="282828"/>
          <w:w w:val="120"/>
        </w:rPr>
        <w:t>ш</w:t>
      </w:r>
      <w:r>
        <w:rPr>
          <w:color w:val="444444"/>
          <w:w w:val="120"/>
        </w:rPr>
        <w:t>у систему 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исправлять нас, на </w:t>
      </w:r>
      <w:r>
        <w:rPr>
          <w:color w:val="595959"/>
          <w:w w:val="120"/>
        </w:rPr>
        <w:t>условии, </w:t>
      </w:r>
      <w:r>
        <w:rPr>
          <w:color w:val="444444"/>
          <w:w w:val="120"/>
        </w:rPr>
        <w:t>что мы </w:t>
      </w:r>
      <w:r>
        <w:rPr>
          <w:color w:val="595959"/>
          <w:spacing w:val="2"/>
          <w:w w:val="120"/>
        </w:rPr>
        <w:t>откры</w:t>
      </w:r>
      <w:r>
        <w:rPr>
          <w:color w:val="080808"/>
          <w:spacing w:val="2"/>
          <w:w w:val="120"/>
        </w:rPr>
        <w:t>­ </w:t>
      </w:r>
      <w:r>
        <w:rPr>
          <w:color w:val="444444"/>
          <w:w w:val="120"/>
        </w:rPr>
        <w:t>ваемся </w:t>
      </w:r>
      <w:r>
        <w:rPr>
          <w:color w:val="444444"/>
          <w:spacing w:val="-2"/>
          <w:w w:val="120"/>
        </w:rPr>
        <w:t>им</w:t>
      </w:r>
      <w:r>
        <w:rPr>
          <w:color w:val="080808"/>
          <w:spacing w:val="-2"/>
          <w:w w:val="120"/>
        </w:rPr>
        <w:t>. </w:t>
      </w:r>
      <w:r>
        <w:rPr>
          <w:color w:val="444444"/>
          <w:w w:val="120"/>
        </w:rPr>
        <w:t>Если вы </w:t>
      </w:r>
      <w:r>
        <w:rPr>
          <w:color w:val="595959"/>
          <w:w w:val="120"/>
        </w:rPr>
        <w:t>открываетесь </w:t>
      </w:r>
      <w:r>
        <w:rPr>
          <w:color w:val="444444"/>
          <w:w w:val="120"/>
        </w:rPr>
        <w:t>иконе, она </w:t>
      </w:r>
      <w:r>
        <w:rPr>
          <w:color w:val="595959"/>
          <w:w w:val="120"/>
        </w:rPr>
        <w:t>заговорит с </w:t>
      </w:r>
      <w:r>
        <w:rPr>
          <w:color w:val="444444"/>
          <w:w w:val="120"/>
        </w:rPr>
        <w:t>вами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Взять хотя бы ламаистскую мандалу с </w:t>
      </w:r>
      <w:r>
        <w:rPr>
          <w:color w:val="444444"/>
          <w:spacing w:val="-3"/>
          <w:w w:val="120"/>
        </w:rPr>
        <w:t>Буддо</w:t>
      </w:r>
      <w:r>
        <w:rPr>
          <w:color w:val="282828"/>
          <w:spacing w:val="-3"/>
          <w:w w:val="120"/>
        </w:rPr>
        <w:t>й </w:t>
      </w:r>
      <w:r>
        <w:rPr>
          <w:color w:val="444444"/>
          <w:w w:val="120"/>
        </w:rPr>
        <w:t>или Шивой в центре; в той мере</w:t>
      </w:r>
      <w:r>
        <w:rPr>
          <w:color w:val="282828"/>
          <w:w w:val="120"/>
        </w:rPr>
        <w:t>, </w:t>
      </w:r>
      <w:r>
        <w:rPr>
          <w:color w:val="444444"/>
          <w:w w:val="120"/>
        </w:rPr>
        <w:t>в которой вы способны проникнуться </w:t>
      </w:r>
      <w:r>
        <w:rPr>
          <w:color w:val="595959"/>
          <w:w w:val="120"/>
        </w:rPr>
        <w:t>ей, </w:t>
      </w:r>
      <w:r>
        <w:rPr>
          <w:color w:val="444444"/>
          <w:w w:val="120"/>
        </w:rPr>
        <w:t>она отвечает </w:t>
      </w:r>
      <w:r>
        <w:rPr>
          <w:b/>
          <w:color w:val="444444"/>
          <w:w w:val="120"/>
          <w:sz w:val="18"/>
        </w:rPr>
        <w:t>и </w:t>
      </w:r>
      <w:r>
        <w:rPr>
          <w:color w:val="444444"/>
          <w:w w:val="120"/>
        </w:rPr>
        <w:t>входит в вас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Это </w:t>
      </w:r>
      <w:r>
        <w:rPr>
          <w:color w:val="595959"/>
          <w:w w:val="120"/>
        </w:rPr>
        <w:t>произ</w:t>
      </w:r>
      <w:r>
        <w:rPr>
          <w:color w:val="282828"/>
          <w:w w:val="120"/>
        </w:rPr>
        <w:t>в</w:t>
      </w:r>
      <w:r>
        <w:rPr>
          <w:color w:val="444444"/>
          <w:w w:val="120"/>
        </w:rPr>
        <w:t>одит магический </w:t>
      </w:r>
      <w:r>
        <w:rPr>
          <w:color w:val="595959"/>
          <w:w w:val="120"/>
        </w:rPr>
        <w:t>эффект»</w:t>
      </w:r>
      <w:r>
        <w:rPr>
          <w:color w:val="595959"/>
          <w:spacing w:val="-40"/>
          <w:w w:val="120"/>
        </w:rPr>
        <w:t> </w:t>
      </w:r>
      <w:r>
        <w:rPr>
          <w:color w:val="444444"/>
          <w:w w:val="120"/>
        </w:rPr>
        <w:t>(36]</w:t>
      </w:r>
      <w:r>
        <w:rPr>
          <w:color w:val="08080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1"/>
        </w:rPr>
      </w:pPr>
    </w:p>
    <w:p>
      <w:pPr>
        <w:spacing w:line="333" w:lineRule="auto" w:before="1"/>
        <w:ind w:left="133" w:right="127" w:firstLine="8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444444"/>
          <w:w w:val="120"/>
          <w:sz w:val="15"/>
        </w:rPr>
        <w:t>Рис. 19: Главная цель алхимической работы </w:t>
      </w:r>
      <w:r>
        <w:rPr>
          <w:rFonts w:ascii="Arial" w:hAnsi="Arial"/>
          <w:i/>
          <w:color w:val="595959"/>
          <w:w w:val="120"/>
          <w:sz w:val="15"/>
        </w:rPr>
        <w:t>состо</w:t>
      </w:r>
      <w:r>
        <w:rPr>
          <w:rFonts w:ascii="Arial" w:hAnsi="Arial"/>
          <w:i/>
          <w:color w:val="080808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яла в том, чтобы поместt1ть </w:t>
      </w:r>
      <w:r>
        <w:rPr>
          <w:rFonts w:ascii="Arial" w:hAnsi="Arial"/>
          <w:i/>
          <w:color w:val="595959"/>
          <w:w w:val="120"/>
          <w:sz w:val="15"/>
        </w:rPr>
        <w:t>«тайну физического </w:t>
      </w:r>
      <w:r>
        <w:rPr>
          <w:rFonts w:ascii="Arial" w:hAnsi="Arial"/>
          <w:i/>
          <w:color w:val="444444"/>
          <w:w w:val="120"/>
          <w:sz w:val="15"/>
        </w:rPr>
        <w:t>прuтяженuя материи» в </w:t>
      </w:r>
      <w:r>
        <w:rPr>
          <w:rFonts w:ascii="Arial" w:hAnsi="Arial"/>
          <w:i/>
          <w:color w:val="595959"/>
          <w:w w:val="120"/>
          <w:sz w:val="15"/>
        </w:rPr>
        <w:t>cocyg </w:t>
      </w:r>
      <w:r>
        <w:rPr>
          <w:rFonts w:ascii="Arial" w:hAnsi="Arial"/>
          <w:i/>
          <w:color w:val="444444"/>
          <w:w w:val="120"/>
          <w:sz w:val="15"/>
        </w:rPr>
        <w:t>и </w:t>
      </w:r>
      <w:r>
        <w:rPr>
          <w:rFonts w:ascii="Arial" w:hAnsi="Arial"/>
          <w:i/>
          <w:color w:val="595959"/>
          <w:w w:val="120"/>
          <w:sz w:val="15"/>
        </w:rPr>
        <w:t>рассматривать ее, </w:t>
      </w:r>
      <w:r>
        <w:rPr>
          <w:rFonts w:ascii="Arial" w:hAnsi="Arial"/>
          <w:i/>
          <w:color w:val="444444"/>
          <w:w w:val="120"/>
          <w:sz w:val="15"/>
        </w:rPr>
        <w:t>размышлять наg ней и посмотреть, что выйgет из нее. Этот процесс </w:t>
      </w:r>
      <w:r>
        <w:rPr>
          <w:rFonts w:ascii="Arial" w:hAnsi="Arial"/>
          <w:i/>
          <w:color w:val="595959"/>
          <w:w w:val="120"/>
          <w:sz w:val="15"/>
        </w:rPr>
        <w:t>был </w:t>
      </w:r>
      <w:r>
        <w:rPr>
          <w:rFonts w:ascii="Arial" w:hAnsi="Arial"/>
          <w:i/>
          <w:color w:val="444444"/>
          <w:w w:val="120"/>
          <w:sz w:val="15"/>
        </w:rPr>
        <w:t>назван </w:t>
      </w:r>
      <w:r>
        <w:rPr>
          <w:rFonts w:ascii="Arial" w:hAnsi="Arial"/>
          <w:i/>
          <w:color w:val="595959"/>
          <w:w w:val="120"/>
          <w:sz w:val="15"/>
        </w:rPr>
        <w:t>в aлxuмuu </w:t>
      </w:r>
      <w:r>
        <w:rPr>
          <w:rFonts w:ascii="Arial" w:hAnsi="Arial"/>
          <w:i/>
          <w:color w:val="444444"/>
          <w:w w:val="120"/>
          <w:sz w:val="15"/>
        </w:rPr>
        <w:t>«gu ст </w:t>
      </w:r>
      <w:r>
        <w:rPr>
          <w:rFonts w:ascii="Arial" w:hAnsi="Arial"/>
          <w:i/>
          <w:color w:val="444444"/>
          <w:spacing w:val="3"/>
          <w:w w:val="120"/>
          <w:sz w:val="15"/>
        </w:rPr>
        <w:t>ил</w:t>
      </w:r>
      <w:r>
        <w:rPr>
          <w:rFonts w:ascii="Arial" w:hAnsi="Arial"/>
          <w:i/>
          <w:color w:val="080808"/>
          <w:spacing w:val="3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ляцuей». Вниз</w:t>
      </w:r>
      <w:r>
        <w:rPr>
          <w:rFonts w:ascii="Arial" w:hAnsi="Arial"/>
          <w:i/>
          <w:color w:val="6E6E6E"/>
          <w:w w:val="120"/>
          <w:sz w:val="15"/>
        </w:rPr>
        <w:t>у </w:t>
      </w:r>
      <w:r>
        <w:rPr>
          <w:rFonts w:ascii="Arial" w:hAnsi="Arial"/>
          <w:i/>
          <w:color w:val="595959"/>
          <w:w w:val="120"/>
          <w:sz w:val="15"/>
        </w:rPr>
        <w:t>рисунка </w:t>
      </w:r>
      <w:r>
        <w:rPr>
          <w:rFonts w:ascii="Arial" w:hAnsi="Arial"/>
          <w:i/>
          <w:color w:val="444444"/>
          <w:w w:val="120"/>
          <w:sz w:val="15"/>
        </w:rPr>
        <w:t>мужчина u женщина, </w:t>
      </w:r>
      <w:r>
        <w:rPr>
          <w:rFonts w:ascii="Arial" w:hAnsi="Arial"/>
          <w:i/>
          <w:color w:val="595959"/>
          <w:spacing w:val="-3"/>
          <w:w w:val="120"/>
          <w:sz w:val="15"/>
        </w:rPr>
        <w:t>соеgи</w:t>
      </w:r>
      <w:r>
        <w:rPr>
          <w:rFonts w:ascii="Arial" w:hAnsi="Arial"/>
          <w:i/>
          <w:color w:val="080808"/>
          <w:spacing w:val="-3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ненные в </w:t>
      </w:r>
      <w:r>
        <w:rPr>
          <w:rFonts w:ascii="Arial" w:hAnsi="Arial"/>
          <w:i/>
          <w:color w:val="595959"/>
          <w:w w:val="120"/>
          <w:sz w:val="15"/>
        </w:rPr>
        <w:t>cocyge, </w:t>
      </w:r>
      <w:r>
        <w:rPr>
          <w:rFonts w:ascii="Arial" w:hAnsi="Arial"/>
          <w:i/>
          <w:color w:val="444444"/>
          <w:w w:val="120"/>
          <w:sz w:val="15"/>
        </w:rPr>
        <w:t>в то время как наg ними, поgобно испарениям из </w:t>
      </w:r>
      <w:r>
        <w:rPr>
          <w:rFonts w:ascii="Arial" w:hAnsi="Arial"/>
          <w:i/>
          <w:color w:val="595959"/>
          <w:w w:val="120"/>
          <w:sz w:val="15"/>
        </w:rPr>
        <w:t>cocyga </w:t>
      </w:r>
      <w:r>
        <w:rPr>
          <w:rFonts w:ascii="Arial" w:hAnsi="Arial"/>
          <w:color w:val="282828"/>
          <w:w w:val="120"/>
          <w:sz w:val="15"/>
        </w:rPr>
        <w:t>- </w:t>
      </w:r>
      <w:r>
        <w:rPr>
          <w:rFonts w:ascii="Arial" w:hAnsi="Arial"/>
          <w:i/>
          <w:color w:val="595959"/>
          <w:w w:val="120"/>
          <w:sz w:val="15"/>
        </w:rPr>
        <w:t>солнце </w:t>
      </w:r>
      <w:r>
        <w:rPr>
          <w:rFonts w:ascii="Arial" w:hAnsi="Arial"/>
          <w:i/>
          <w:color w:val="444444"/>
          <w:w w:val="120"/>
          <w:sz w:val="15"/>
        </w:rPr>
        <w:t>и луна также </w:t>
      </w:r>
      <w:r>
        <w:rPr>
          <w:rFonts w:ascii="Arial" w:hAnsi="Arial"/>
          <w:i/>
          <w:color w:val="595959"/>
          <w:spacing w:val="-3"/>
          <w:w w:val="120"/>
          <w:sz w:val="15"/>
        </w:rPr>
        <w:t>соеgи</w:t>
      </w:r>
      <w:r>
        <w:rPr>
          <w:rFonts w:ascii="Arial" w:hAnsi="Arial"/>
          <w:i/>
          <w:color w:val="080808"/>
          <w:spacing w:val="-3"/>
          <w:w w:val="120"/>
          <w:sz w:val="15"/>
        </w:rPr>
        <w:t>­ </w:t>
      </w:r>
      <w:r>
        <w:rPr>
          <w:rFonts w:ascii="Arial" w:hAnsi="Arial"/>
          <w:i/>
          <w:color w:val="444444"/>
          <w:w w:val="120"/>
          <w:sz w:val="15"/>
        </w:rPr>
        <w:t>нены </w:t>
      </w:r>
      <w:r>
        <w:rPr>
          <w:rFonts w:ascii="Arial" w:hAnsi="Arial"/>
          <w:i/>
          <w:color w:val="595959"/>
          <w:w w:val="120"/>
          <w:sz w:val="15"/>
        </w:rPr>
        <w:t>в </w:t>
      </w:r>
      <w:r>
        <w:rPr>
          <w:rFonts w:ascii="Arial" w:hAnsi="Arial"/>
          <w:i/>
          <w:color w:val="444444"/>
          <w:spacing w:val="-3"/>
          <w:w w:val="120"/>
          <w:sz w:val="15"/>
        </w:rPr>
        <w:t>любви</w:t>
      </w:r>
      <w:r>
        <w:rPr>
          <w:rFonts w:ascii="Arial" w:hAnsi="Arial"/>
          <w:i/>
          <w:color w:val="080808"/>
          <w:spacing w:val="-3"/>
          <w:w w:val="120"/>
          <w:sz w:val="15"/>
        </w:rPr>
        <w:t>. </w:t>
      </w:r>
      <w:r>
        <w:rPr>
          <w:rFonts w:ascii="Arial" w:hAnsi="Arial"/>
          <w:i/>
          <w:color w:val="444444"/>
          <w:w w:val="120"/>
          <w:sz w:val="15"/>
        </w:rPr>
        <w:t>Все </w:t>
      </w:r>
      <w:r>
        <w:rPr>
          <w:rFonts w:ascii="Arial" w:hAnsi="Arial"/>
          <w:i/>
          <w:color w:val="595959"/>
          <w:w w:val="120"/>
          <w:sz w:val="15"/>
        </w:rPr>
        <w:t>это </w:t>
      </w:r>
      <w:r>
        <w:rPr>
          <w:rFonts w:ascii="Arial" w:hAnsi="Arial"/>
          <w:i/>
          <w:color w:val="444444"/>
          <w:w w:val="120"/>
          <w:sz w:val="15"/>
        </w:rPr>
        <w:t>gелает gоступным </w:t>
      </w:r>
      <w:r>
        <w:rPr>
          <w:rFonts w:ascii="Arial" w:hAnsi="Arial"/>
          <w:i/>
          <w:color w:val="595959"/>
          <w:w w:val="120"/>
          <w:sz w:val="15"/>
        </w:rPr>
        <w:t>gля осо</w:t>
      </w:r>
      <w:r>
        <w:rPr>
          <w:rFonts w:ascii="Arial" w:hAnsi="Arial"/>
          <w:i/>
          <w:color w:val="282828"/>
          <w:w w:val="120"/>
          <w:sz w:val="15"/>
        </w:rPr>
        <w:t>­ </w:t>
      </w:r>
      <w:r>
        <w:rPr>
          <w:rFonts w:ascii="Arial" w:hAnsi="Arial"/>
          <w:i/>
          <w:color w:val="595959"/>
          <w:w w:val="120"/>
          <w:sz w:val="15"/>
        </w:rPr>
        <w:t>знания </w:t>
      </w:r>
      <w:r>
        <w:rPr>
          <w:rFonts w:ascii="Arial" w:hAnsi="Arial"/>
          <w:i/>
          <w:color w:val="444444"/>
          <w:w w:val="120"/>
          <w:sz w:val="15"/>
        </w:rPr>
        <w:t>архетuпuчное или </w:t>
      </w:r>
      <w:r>
        <w:rPr>
          <w:rFonts w:ascii="Arial" w:hAnsi="Arial"/>
          <w:i/>
          <w:color w:val="595959"/>
          <w:w w:val="120"/>
          <w:sz w:val="15"/>
        </w:rPr>
        <w:t>божественное </w:t>
      </w:r>
      <w:r>
        <w:rPr>
          <w:rFonts w:ascii="Arial" w:hAnsi="Arial"/>
          <w:i/>
          <w:color w:val="444444"/>
          <w:w w:val="120"/>
          <w:sz w:val="15"/>
        </w:rPr>
        <w:t>uзмеренuе, которое</w:t>
      </w:r>
      <w:r>
        <w:rPr>
          <w:rFonts w:ascii="Arial" w:hAnsi="Arial"/>
          <w:i/>
          <w:color w:val="444444"/>
          <w:spacing w:val="-23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стоит</w:t>
      </w:r>
      <w:r>
        <w:rPr>
          <w:rFonts w:ascii="Arial" w:hAnsi="Arial"/>
          <w:i/>
          <w:color w:val="595959"/>
          <w:spacing w:val="-14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за</w:t>
      </w:r>
      <w:r>
        <w:rPr>
          <w:rFonts w:ascii="Arial" w:hAnsi="Arial"/>
          <w:i/>
          <w:color w:val="595959"/>
          <w:spacing w:val="-19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всяким</w:t>
      </w:r>
      <w:r>
        <w:rPr>
          <w:rFonts w:ascii="Arial" w:hAnsi="Arial"/>
          <w:i/>
          <w:color w:val="444444"/>
          <w:spacing w:val="-19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непреоgолuмым</w:t>
      </w:r>
      <w:r>
        <w:rPr>
          <w:rFonts w:ascii="Arial" w:hAnsi="Arial"/>
          <w:i/>
          <w:color w:val="444444"/>
          <w:spacing w:val="-11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влечением. Оно</w:t>
      </w:r>
      <w:r>
        <w:rPr>
          <w:rFonts w:ascii="Arial" w:hAnsi="Arial"/>
          <w:i/>
          <w:color w:val="444444"/>
          <w:spacing w:val="-11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имеет</w:t>
      </w:r>
      <w:r>
        <w:rPr>
          <w:rFonts w:ascii="Arial" w:hAnsi="Arial"/>
          <w:i/>
          <w:color w:val="444444"/>
          <w:spacing w:val="-24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освобожgающuй</w:t>
      </w:r>
      <w:r>
        <w:rPr>
          <w:rFonts w:ascii="Arial" w:hAnsi="Arial"/>
          <w:i/>
          <w:color w:val="444444"/>
          <w:spacing w:val="-10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эффект</w:t>
      </w:r>
      <w:r>
        <w:rPr>
          <w:rFonts w:ascii="Arial" w:hAnsi="Arial"/>
          <w:i/>
          <w:color w:val="595959"/>
          <w:spacing w:val="-19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на</w:t>
      </w:r>
      <w:r>
        <w:rPr>
          <w:rFonts w:ascii="Arial" w:hAnsi="Arial"/>
          <w:i/>
          <w:color w:val="444444"/>
          <w:spacing w:val="-7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эго</w:t>
      </w:r>
      <w:r>
        <w:rPr>
          <w:rFonts w:ascii="Arial" w:hAnsi="Arial"/>
          <w:i/>
          <w:color w:val="080808"/>
          <w:w w:val="120"/>
          <w:sz w:val="15"/>
        </w:rPr>
        <w:t>-</w:t>
      </w:r>
      <w:r>
        <w:rPr>
          <w:rFonts w:ascii="Arial" w:hAnsi="Arial"/>
          <w:i/>
          <w:color w:val="595959"/>
          <w:w w:val="120"/>
          <w:sz w:val="15"/>
        </w:rPr>
        <w:t>созн</w:t>
      </w:r>
      <w:r>
        <w:rPr>
          <w:rFonts w:ascii="Arial" w:hAnsi="Arial"/>
          <w:i/>
          <w:color w:val="595959"/>
          <w:spacing w:val="-36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ан</w:t>
      </w:r>
      <w:r>
        <w:rPr>
          <w:rFonts w:ascii="Arial" w:hAnsi="Arial"/>
          <w:i/>
          <w:color w:val="595959"/>
          <w:spacing w:val="-39"/>
          <w:w w:val="120"/>
          <w:sz w:val="15"/>
        </w:rPr>
        <w:t> </w:t>
      </w:r>
      <w:r>
        <w:rPr>
          <w:rFonts w:ascii="Arial" w:hAnsi="Arial"/>
          <w:i/>
          <w:color w:val="595959"/>
          <w:w w:val="120"/>
          <w:sz w:val="15"/>
        </w:rPr>
        <w:t>uе, </w:t>
      </w:r>
      <w:r>
        <w:rPr>
          <w:rFonts w:ascii="Arial" w:hAnsi="Arial"/>
          <w:i/>
          <w:color w:val="444444"/>
          <w:w w:val="120"/>
          <w:sz w:val="15"/>
        </w:rPr>
        <w:t>так как наgлuчностное измерение gyшu </w:t>
      </w:r>
      <w:r>
        <w:rPr>
          <w:rFonts w:ascii="Arial" w:hAnsi="Arial"/>
          <w:i/>
          <w:color w:val="595959"/>
          <w:w w:val="120"/>
          <w:sz w:val="15"/>
        </w:rPr>
        <w:t>становит­ ся </w:t>
      </w:r>
      <w:r>
        <w:rPr>
          <w:rFonts w:ascii="Arial" w:hAnsi="Arial"/>
          <w:i/>
          <w:color w:val="444444"/>
          <w:w w:val="120"/>
          <w:sz w:val="15"/>
        </w:rPr>
        <w:t>вugимым</w:t>
      </w:r>
      <w:r>
        <w:rPr>
          <w:rFonts w:ascii="Arial" w:hAnsi="Arial"/>
          <w:i/>
          <w:color w:val="6E6E6E"/>
          <w:w w:val="120"/>
          <w:sz w:val="15"/>
        </w:rPr>
        <w:t>, </w:t>
      </w:r>
      <w:r>
        <w:rPr>
          <w:rFonts w:ascii="Arial" w:hAnsi="Arial"/>
          <w:i/>
          <w:color w:val="444444"/>
          <w:w w:val="120"/>
          <w:sz w:val="15"/>
        </w:rPr>
        <w:t>u такt1м </w:t>
      </w:r>
      <w:r>
        <w:rPr>
          <w:rFonts w:ascii="Arial" w:hAnsi="Arial"/>
          <w:i/>
          <w:color w:val="595959"/>
          <w:w w:val="120"/>
          <w:sz w:val="15"/>
        </w:rPr>
        <w:t>образом </w:t>
      </w:r>
      <w:r>
        <w:rPr>
          <w:rFonts w:ascii="Arial" w:hAnsi="Arial"/>
          <w:i/>
          <w:color w:val="444444"/>
          <w:w w:val="120"/>
          <w:sz w:val="15"/>
        </w:rPr>
        <w:t>выgеляется </w:t>
      </w:r>
      <w:r>
        <w:rPr>
          <w:rFonts w:ascii="Arial" w:hAnsi="Arial"/>
          <w:i/>
          <w:color w:val="595959"/>
          <w:w w:val="120"/>
          <w:sz w:val="15"/>
        </w:rPr>
        <w:t>значение </w:t>
      </w:r>
      <w:r>
        <w:rPr>
          <w:rFonts w:ascii="Arial" w:hAnsi="Arial"/>
          <w:i/>
          <w:color w:val="444444"/>
          <w:w w:val="120"/>
          <w:sz w:val="15"/>
        </w:rPr>
        <w:t>любого побужgения или </w:t>
      </w:r>
      <w:r>
        <w:rPr>
          <w:rFonts w:ascii="Arial" w:hAnsi="Arial"/>
          <w:i/>
          <w:color w:val="595959"/>
          <w:w w:val="120"/>
          <w:sz w:val="15"/>
        </w:rPr>
        <w:t>стремления</w:t>
      </w:r>
      <w:r>
        <w:rPr>
          <w:rFonts w:ascii="Arial" w:hAnsi="Arial"/>
          <w:i/>
          <w:color w:val="595959"/>
          <w:spacing w:val="-38"/>
          <w:w w:val="120"/>
          <w:sz w:val="15"/>
        </w:rPr>
        <w:t> </w:t>
      </w:r>
      <w:r>
        <w:rPr>
          <w:rFonts w:ascii="Arial" w:hAnsi="Arial"/>
          <w:i/>
          <w:color w:val="444444"/>
          <w:w w:val="120"/>
          <w:sz w:val="15"/>
        </w:rPr>
        <w:t>[38].</w:t>
      </w:r>
    </w:p>
    <w:p>
      <w:pPr>
        <w:pStyle w:val="BodyText"/>
        <w:spacing w:line="264" w:lineRule="auto" w:before="117"/>
        <w:ind w:left="136" w:right="142" w:firstLine="297"/>
        <w:jc w:val="both"/>
      </w:pPr>
      <w:r>
        <w:rPr>
          <w:color w:val="444444"/>
          <w:w w:val="115"/>
        </w:rPr>
        <w:t>Давайте поясним </w:t>
      </w:r>
      <w:r>
        <w:rPr>
          <w:color w:val="595959"/>
          <w:w w:val="115"/>
        </w:rPr>
        <w:t>эффект </w:t>
      </w:r>
      <w:r>
        <w:rPr>
          <w:color w:val="444444"/>
          <w:w w:val="115"/>
        </w:rPr>
        <w:t>понимания непре­ одолимого </w:t>
      </w:r>
      <w:r>
        <w:rPr>
          <w:color w:val="282828"/>
          <w:w w:val="115"/>
        </w:rPr>
        <w:t>и</w:t>
      </w:r>
      <w:r>
        <w:rPr>
          <w:color w:val="444444"/>
          <w:w w:val="115"/>
        </w:rPr>
        <w:t>мпульса , рассмотрев два алхимиче</w:t>
      </w:r>
      <w:r>
        <w:rPr>
          <w:color w:val="282828"/>
          <w:w w:val="115"/>
        </w:rPr>
        <w:t>­ </w:t>
      </w:r>
      <w:r>
        <w:rPr>
          <w:color w:val="444444"/>
          <w:w w:val="115"/>
        </w:rPr>
        <w:t>ских рисунка </w:t>
      </w:r>
      <w:r>
        <w:rPr>
          <w:color w:val="595959"/>
          <w:w w:val="115"/>
        </w:rPr>
        <w:t>XVI </w:t>
      </w:r>
      <w:r>
        <w:rPr>
          <w:color w:val="444444"/>
          <w:w w:val="115"/>
        </w:rPr>
        <w:t>века </w:t>
      </w:r>
      <w:r>
        <w:rPr>
          <w:color w:val="595959"/>
          <w:w w:val="115"/>
        </w:rPr>
        <w:t>(см</w:t>
      </w:r>
      <w:r>
        <w:rPr>
          <w:color w:val="080808"/>
          <w:w w:val="115"/>
        </w:rPr>
        <w:t>. </w:t>
      </w:r>
      <w:r>
        <w:rPr>
          <w:color w:val="444444"/>
          <w:w w:val="115"/>
        </w:rPr>
        <w:t>Рис</w:t>
      </w:r>
      <w:r>
        <w:rPr>
          <w:color w:val="282828"/>
          <w:w w:val="115"/>
        </w:rPr>
        <w:t>. 1</w:t>
      </w:r>
      <w:r>
        <w:rPr>
          <w:color w:val="444444"/>
          <w:w w:val="115"/>
        </w:rPr>
        <w:t>8 и 19)</w:t>
      </w:r>
      <w:r>
        <w:rPr>
          <w:color w:val="080808"/>
          <w:w w:val="115"/>
        </w:rPr>
        <w:t>. </w:t>
      </w:r>
      <w:r>
        <w:rPr>
          <w:color w:val="444444"/>
          <w:w w:val="115"/>
        </w:rPr>
        <w:t>В </w:t>
      </w:r>
      <w:r>
        <w:rPr>
          <w:color w:val="595959"/>
          <w:w w:val="115"/>
        </w:rPr>
        <w:t>т</w:t>
      </w:r>
      <w:r>
        <w:rPr>
          <w:color w:val="282828"/>
          <w:w w:val="115"/>
        </w:rPr>
        <w:t>а</w:t>
      </w:r>
      <w:r>
        <w:rPr>
          <w:color w:val="080808"/>
          <w:w w:val="115"/>
        </w:rPr>
        <w:t>­ </w:t>
      </w:r>
      <w:r>
        <w:rPr>
          <w:color w:val="444444"/>
          <w:w w:val="115"/>
        </w:rPr>
        <w:t>ком процессе мы </w:t>
      </w:r>
      <w:r>
        <w:rPr>
          <w:color w:val="595959"/>
          <w:w w:val="115"/>
        </w:rPr>
        <w:t>поз</w:t>
      </w:r>
      <w:r>
        <w:rPr>
          <w:color w:val="282828"/>
          <w:w w:val="115"/>
        </w:rPr>
        <w:t>в</w:t>
      </w:r>
      <w:r>
        <w:rPr>
          <w:color w:val="444444"/>
          <w:w w:val="115"/>
        </w:rPr>
        <w:t>оляем появившейся </w:t>
      </w:r>
      <w:r>
        <w:rPr>
          <w:color w:val="595959"/>
          <w:w w:val="115"/>
        </w:rPr>
        <w:t>за</w:t>
      </w:r>
      <w:r>
        <w:rPr>
          <w:color w:val="282828"/>
          <w:w w:val="115"/>
        </w:rPr>
        <w:t>г</w:t>
      </w:r>
      <w:r>
        <w:rPr>
          <w:color w:val="444444"/>
          <w:w w:val="115"/>
        </w:rPr>
        <w:t>а­ дочной и непреодолимой </w:t>
      </w:r>
      <w:r>
        <w:rPr>
          <w:color w:val="595959"/>
          <w:w w:val="115"/>
        </w:rPr>
        <w:t>эмоции </w:t>
      </w:r>
      <w:r>
        <w:rPr>
          <w:color w:val="444444"/>
          <w:w w:val="115"/>
        </w:rPr>
        <w:t>или аффекту войти в «сосуд» рисунка</w:t>
      </w:r>
      <w:r>
        <w:rPr>
          <w:color w:val="282828"/>
          <w:w w:val="115"/>
        </w:rPr>
        <w:t>. </w:t>
      </w:r>
      <w:r>
        <w:rPr>
          <w:color w:val="444444"/>
          <w:w w:val="115"/>
        </w:rPr>
        <w:t>(На языке алхимии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spacing w:line="261" w:lineRule="auto" w:before="72"/>
        <w:ind w:left="206" w:right="10" w:firstLine="10"/>
      </w:pPr>
      <w:r>
        <w:rPr>
          <w:color w:val="444444"/>
          <w:w w:val="115"/>
        </w:rPr>
        <w:t>«мы позволяем дракону войти в сосуд и </w:t>
      </w:r>
      <w:r>
        <w:rPr>
          <w:color w:val="2D2D2D"/>
          <w:w w:val="115"/>
        </w:rPr>
        <w:t>гер</w:t>
      </w:r>
      <w:r>
        <w:rPr>
          <w:color w:val="151515"/>
          <w:w w:val="115"/>
        </w:rPr>
        <w:t>­ </w:t>
      </w:r>
      <w:r>
        <w:rPr>
          <w:color w:val="444444"/>
          <w:w w:val="115"/>
        </w:rPr>
        <w:t>метично его </w:t>
      </w:r>
      <w:r>
        <w:rPr>
          <w:color w:val="545454"/>
          <w:spacing w:val="3"/>
          <w:w w:val="115"/>
        </w:rPr>
        <w:t>за</w:t>
      </w:r>
      <w:r>
        <w:rPr>
          <w:color w:val="2D2D2D"/>
          <w:spacing w:val="3"/>
          <w:w w:val="115"/>
        </w:rPr>
        <w:t>к </w:t>
      </w:r>
      <w:r>
        <w:rPr>
          <w:color w:val="2D2D2D"/>
          <w:w w:val="115"/>
        </w:rPr>
        <w:t>рыть».) </w:t>
      </w:r>
      <w:r>
        <w:rPr>
          <w:color w:val="444444"/>
          <w:w w:val="115"/>
        </w:rPr>
        <w:t>Это озна чае т </w:t>
      </w:r>
      <w:r>
        <w:rPr>
          <w:color w:val="666666"/>
          <w:w w:val="115"/>
        </w:rPr>
        <w:t>, </w:t>
      </w:r>
      <w:r>
        <w:rPr>
          <w:color w:val="444444"/>
          <w:w w:val="115"/>
        </w:rPr>
        <w:t>что мы не отождествляемся с </w:t>
      </w:r>
      <w:r>
        <w:rPr>
          <w:color w:val="444444"/>
          <w:spacing w:val="-3"/>
          <w:w w:val="115"/>
        </w:rPr>
        <w:t>ним</w:t>
      </w:r>
      <w:r>
        <w:rPr>
          <w:spacing w:val="-3"/>
          <w:w w:val="115"/>
        </w:rPr>
        <w:t>. </w:t>
      </w:r>
      <w:r>
        <w:rPr>
          <w:color w:val="444444"/>
          <w:w w:val="115"/>
        </w:rPr>
        <w:t>Затем  </w:t>
      </w:r>
      <w:r>
        <w:rPr>
          <w:color w:val="545454"/>
          <w:w w:val="115"/>
        </w:rPr>
        <w:t>мы  </w:t>
      </w:r>
      <w:r>
        <w:rPr>
          <w:color w:val="444444"/>
          <w:w w:val="115"/>
        </w:rPr>
        <w:t>смотрим на то</w:t>
      </w:r>
      <w:r>
        <w:rPr>
          <w:color w:val="151515"/>
          <w:w w:val="115"/>
        </w:rPr>
        <w:t>, </w:t>
      </w:r>
      <w:r>
        <w:rPr>
          <w:color w:val="444444"/>
          <w:w w:val="115"/>
        </w:rPr>
        <w:t>что происходит с </w:t>
      </w:r>
      <w:r>
        <w:rPr>
          <w:color w:val="545454"/>
          <w:w w:val="115"/>
        </w:rPr>
        <w:t>этим </w:t>
      </w:r>
      <w:r>
        <w:rPr>
          <w:color w:val="444444"/>
          <w:w w:val="115"/>
        </w:rPr>
        <w:t>рисунком</w:t>
      </w:r>
      <w:r>
        <w:rPr>
          <w:color w:val="151515"/>
          <w:w w:val="115"/>
        </w:rPr>
        <w:t>, </w:t>
      </w:r>
      <w:r>
        <w:rPr>
          <w:color w:val="444444"/>
          <w:w w:val="115"/>
        </w:rPr>
        <w:t>как он трансформируется</w:t>
      </w:r>
      <w:r>
        <w:rPr>
          <w:color w:val="666666"/>
          <w:w w:val="115"/>
        </w:rPr>
        <w:t>, </w:t>
      </w:r>
      <w:r>
        <w:rPr>
          <w:color w:val="444444"/>
          <w:w w:val="115"/>
        </w:rPr>
        <w:t>например</w:t>
      </w:r>
      <w:r>
        <w:rPr>
          <w:color w:val="666666"/>
          <w:w w:val="115"/>
        </w:rPr>
        <w:t>.</w:t>
      </w:r>
      <w:r>
        <w:rPr>
          <w:color w:val="444444"/>
          <w:w w:val="115"/>
        </w:rPr>
        <w:t>сохраняя напря­ женность сдержанного побуждения</w:t>
      </w:r>
      <w:r>
        <w:rPr>
          <w:color w:val="151515"/>
          <w:w w:val="115"/>
        </w:rPr>
        <w:t>, </w:t>
      </w:r>
      <w:r>
        <w:rPr>
          <w:color w:val="444444"/>
          <w:w w:val="115"/>
        </w:rPr>
        <w:t>агрессии</w:t>
      </w:r>
      <w:r>
        <w:rPr>
          <w:color w:val="666666"/>
          <w:w w:val="115"/>
        </w:rPr>
        <w:t>, </w:t>
      </w:r>
      <w:r>
        <w:rPr>
          <w:color w:val="444444"/>
          <w:w w:val="115"/>
        </w:rPr>
        <w:t>стремлений и т.д. (В алхимии, это  называют </w:t>
      </w:r>
      <w:r>
        <w:rPr>
          <w:i/>
          <w:color w:val="444444"/>
          <w:w w:val="115"/>
          <w:sz w:val="20"/>
        </w:rPr>
        <w:t>opus contra паtигат, </w:t>
      </w:r>
      <w:r>
        <w:rPr>
          <w:color w:val="444444"/>
          <w:w w:val="115"/>
        </w:rPr>
        <w:t>«работа против приро­ ды».) Это приводит к освобождению</w:t>
      </w:r>
      <w:r>
        <w:rPr>
          <w:color w:val="444444"/>
          <w:spacing w:val="46"/>
          <w:w w:val="115"/>
        </w:rPr>
        <w:t> </w:t>
      </w:r>
      <w:r>
        <w:rPr>
          <w:color w:val="545454"/>
          <w:w w:val="115"/>
        </w:rPr>
        <w:t>образа</w:t>
      </w:r>
    </w:p>
    <w:p>
      <w:pPr>
        <w:pStyle w:val="BodyText"/>
        <w:spacing w:line="254" w:lineRule="auto" w:before="72"/>
        <w:ind w:left="156" w:right="146" w:hanging="1"/>
        <w:jc w:val="both"/>
      </w:pPr>
      <w:r>
        <w:rPr/>
        <w:br w:type="column"/>
      </w:r>
      <w:r>
        <w:rPr>
          <w:color w:val="444444"/>
          <w:w w:val="120"/>
        </w:rPr>
        <w:t>вслед </w:t>
      </w:r>
      <w:r>
        <w:rPr>
          <w:color w:val="545454"/>
          <w:w w:val="120"/>
        </w:rPr>
        <w:t>за эмоциями </w:t>
      </w:r>
      <w:r>
        <w:rPr>
          <w:color w:val="444444"/>
          <w:w w:val="120"/>
        </w:rPr>
        <w:t>- к рождению </w:t>
      </w:r>
      <w:r>
        <w:rPr>
          <w:color w:val="545454"/>
          <w:w w:val="120"/>
        </w:rPr>
        <w:t>объединен</w:t>
      </w:r>
      <w:r>
        <w:rPr>
          <w:color w:val="151515"/>
          <w:w w:val="120"/>
        </w:rPr>
        <w:t>­ </w:t>
      </w:r>
      <w:r>
        <w:rPr>
          <w:color w:val="2D2D2D"/>
          <w:w w:val="120"/>
        </w:rPr>
        <w:t>ного </w:t>
      </w:r>
      <w:r>
        <w:rPr>
          <w:color w:val="444444"/>
          <w:w w:val="120"/>
        </w:rPr>
        <w:t>символа.</w:t>
      </w:r>
    </w:p>
    <w:p>
      <w:pPr>
        <w:pStyle w:val="BodyText"/>
        <w:spacing w:line="264" w:lineRule="auto" w:before="8"/>
        <w:ind w:left="150" w:right="137" w:firstLine="305"/>
        <w:jc w:val="both"/>
      </w:pPr>
      <w:r>
        <w:rPr>
          <w:color w:val="545454"/>
          <w:w w:val="120"/>
        </w:rPr>
        <w:t>Мы </w:t>
      </w:r>
      <w:r>
        <w:rPr>
          <w:color w:val="444444"/>
          <w:w w:val="120"/>
        </w:rPr>
        <w:t>должны </w:t>
      </w:r>
      <w:r>
        <w:rPr>
          <w:color w:val="545454"/>
          <w:w w:val="120"/>
        </w:rPr>
        <w:t>смотре</w:t>
      </w:r>
      <w:r>
        <w:rPr>
          <w:color w:val="2D2D2D"/>
          <w:w w:val="120"/>
        </w:rPr>
        <w:t>ть </w:t>
      </w:r>
      <w:r>
        <w:rPr>
          <w:color w:val="444444"/>
          <w:w w:val="120"/>
        </w:rPr>
        <w:t>на рисунок</w:t>
      </w:r>
      <w:r>
        <w:rPr>
          <w:color w:val="151515"/>
          <w:w w:val="120"/>
        </w:rPr>
        <w:t>, </w:t>
      </w:r>
      <w:r>
        <w:rPr>
          <w:color w:val="444444"/>
          <w:w w:val="120"/>
        </w:rPr>
        <w:t>который </w:t>
      </w:r>
      <w:r>
        <w:rPr>
          <w:color w:val="2D2D2D"/>
          <w:w w:val="120"/>
        </w:rPr>
        <w:t>появля</w:t>
      </w:r>
      <w:r>
        <w:rPr>
          <w:color w:val="545454"/>
          <w:w w:val="120"/>
        </w:rPr>
        <w:t>ется </w:t>
      </w:r>
      <w:r>
        <w:rPr>
          <w:color w:val="444444"/>
          <w:w w:val="120"/>
        </w:rPr>
        <w:t>в результате содержания </w:t>
      </w:r>
      <w:r>
        <w:rPr>
          <w:color w:val="545454"/>
          <w:w w:val="120"/>
        </w:rPr>
        <w:t>«в </w:t>
      </w:r>
      <w:r>
        <w:rPr>
          <w:color w:val="444444"/>
          <w:w w:val="120"/>
        </w:rPr>
        <w:t>ре</w:t>
      </w:r>
      <w:r>
        <w:rPr>
          <w:color w:val="151515"/>
          <w:w w:val="120"/>
        </w:rPr>
        <w:t>­ </w:t>
      </w:r>
      <w:r>
        <w:rPr>
          <w:color w:val="545454"/>
          <w:w w:val="120"/>
        </w:rPr>
        <w:t>торте»</w:t>
      </w:r>
      <w:r>
        <w:rPr>
          <w:color w:val="151515"/>
          <w:w w:val="120"/>
        </w:rPr>
        <w:t>, </w:t>
      </w:r>
      <w:r>
        <w:rPr>
          <w:color w:val="444444"/>
          <w:w w:val="120"/>
        </w:rPr>
        <w:t>ра </w:t>
      </w:r>
      <w:r>
        <w:rPr>
          <w:color w:val="666666"/>
          <w:w w:val="120"/>
        </w:rPr>
        <w:t>з </w:t>
      </w:r>
      <w:r>
        <w:rPr>
          <w:color w:val="444444"/>
          <w:w w:val="120"/>
        </w:rPr>
        <w:t>мы шлять над ним </w:t>
      </w:r>
      <w:r>
        <w:rPr>
          <w:color w:val="545454"/>
          <w:w w:val="120"/>
        </w:rPr>
        <w:t>и пытаться </w:t>
      </w:r>
      <w:r>
        <w:rPr>
          <w:color w:val="444444"/>
          <w:w w:val="120"/>
        </w:rPr>
        <w:t>из­ влечь из него </w:t>
      </w:r>
      <w:r>
        <w:rPr>
          <w:color w:val="545454"/>
          <w:w w:val="120"/>
        </w:rPr>
        <w:t>смысл</w:t>
      </w:r>
      <w:r>
        <w:rPr>
          <w:color w:val="2D2D2D"/>
          <w:w w:val="120"/>
        </w:rPr>
        <w:t>. </w:t>
      </w:r>
      <w:r>
        <w:rPr>
          <w:color w:val="444444"/>
          <w:w w:val="120"/>
        </w:rPr>
        <w:t>Следующая </w:t>
      </w:r>
      <w:r>
        <w:rPr>
          <w:color w:val="545454"/>
          <w:w w:val="120"/>
        </w:rPr>
        <w:t>часть </w:t>
      </w:r>
      <w:r>
        <w:rPr>
          <w:color w:val="444444"/>
          <w:w w:val="120"/>
        </w:rPr>
        <w:t>кни</w:t>
      </w:r>
      <w:r>
        <w:rPr>
          <w:color w:val="151515"/>
          <w:w w:val="120"/>
        </w:rPr>
        <w:t>г</w:t>
      </w:r>
      <w:r>
        <w:rPr>
          <w:color w:val="444444"/>
          <w:w w:val="120"/>
        </w:rPr>
        <w:t>и, </w:t>
      </w:r>
      <w:r>
        <w:rPr>
          <w:color w:val="545454"/>
          <w:w w:val="120"/>
        </w:rPr>
        <w:t>Часть </w:t>
      </w:r>
      <w:r>
        <w:rPr>
          <w:color w:val="444444"/>
          <w:w w:val="120"/>
        </w:rPr>
        <w:t>2</w:t>
      </w:r>
      <w:r>
        <w:rPr>
          <w:color w:val="151515"/>
          <w:w w:val="120"/>
        </w:rPr>
        <w:t>, </w:t>
      </w:r>
      <w:r>
        <w:rPr>
          <w:color w:val="444444"/>
          <w:w w:val="120"/>
        </w:rPr>
        <w:t>содержит </w:t>
      </w:r>
      <w:r>
        <w:rPr>
          <w:color w:val="2D2D2D"/>
          <w:w w:val="120"/>
        </w:rPr>
        <w:t>р</w:t>
      </w:r>
      <w:r>
        <w:rPr>
          <w:color w:val="545454"/>
          <w:w w:val="120"/>
        </w:rPr>
        <w:t>екомендации </w:t>
      </w:r>
      <w:r>
        <w:rPr>
          <w:color w:val="444444"/>
          <w:w w:val="120"/>
        </w:rPr>
        <w:t>для понима</w:t>
      </w:r>
      <w:r>
        <w:rPr>
          <w:color w:val="151515"/>
          <w:w w:val="120"/>
        </w:rPr>
        <w:t>­ </w:t>
      </w:r>
      <w:r>
        <w:rPr>
          <w:color w:val="2D2D2D"/>
          <w:w w:val="120"/>
        </w:rPr>
        <w:t>ния </w:t>
      </w:r>
      <w:r>
        <w:rPr>
          <w:color w:val="444444"/>
          <w:w w:val="120"/>
        </w:rPr>
        <w:t>рисунков в </w:t>
      </w:r>
      <w:r>
        <w:rPr>
          <w:color w:val="545454"/>
          <w:w w:val="120"/>
        </w:rPr>
        <w:t>этой </w:t>
      </w:r>
      <w:r>
        <w:rPr>
          <w:color w:val="444444"/>
          <w:w w:val="120"/>
        </w:rPr>
        <w:t>связи.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before="9"/>
        <w:rPr>
          <w:sz w:val="11"/>
        </w:rPr>
      </w:pPr>
    </w:p>
    <w:p>
      <w:pPr>
        <w:pStyle w:val="ListParagraph"/>
        <w:numPr>
          <w:ilvl w:val="0"/>
          <w:numId w:val="5"/>
        </w:numPr>
        <w:tabs>
          <w:tab w:pos="890" w:val="left" w:leader="none"/>
        </w:tabs>
        <w:spacing w:line="240" w:lineRule="auto" w:before="93" w:after="0"/>
        <w:ind w:left="889" w:right="0" w:hanging="374"/>
        <w:jc w:val="left"/>
        <w:rPr>
          <w:color w:val="151515"/>
          <w:sz w:val="17"/>
        </w:rPr>
      </w:pPr>
      <w:r>
        <w:rPr>
          <w:color w:val="444444"/>
          <w:w w:val="120"/>
          <w:sz w:val="17"/>
        </w:rPr>
        <w:t>C.G </w:t>
      </w:r>
      <w:r>
        <w:rPr>
          <w:color w:val="2D2D2D"/>
          <w:spacing w:val="3"/>
          <w:w w:val="120"/>
          <w:sz w:val="17"/>
        </w:rPr>
        <w:t>Jun</w:t>
      </w:r>
      <w:r>
        <w:rPr>
          <w:color w:val="545454"/>
          <w:spacing w:val="3"/>
          <w:w w:val="120"/>
          <w:sz w:val="17"/>
        </w:rPr>
        <w:t>g, </w:t>
      </w:r>
      <w:r>
        <w:rPr>
          <w:rFonts w:ascii="Arial" w:hAnsi="Arial"/>
          <w:i/>
          <w:color w:val="444444"/>
          <w:w w:val="120"/>
          <w:sz w:val="16"/>
        </w:rPr>
        <w:t>Mysterium Coniunctionis </w:t>
      </w:r>
      <w:r>
        <w:rPr>
          <w:color w:val="151515"/>
          <w:spacing w:val="-3"/>
          <w:w w:val="120"/>
          <w:sz w:val="17"/>
        </w:rPr>
        <w:t>[</w:t>
      </w:r>
      <w:r>
        <w:rPr>
          <w:color w:val="444444"/>
          <w:spacing w:val="-3"/>
          <w:w w:val="120"/>
          <w:sz w:val="17"/>
        </w:rPr>
        <w:t>Col\</w:t>
      </w:r>
      <w:r>
        <w:rPr>
          <w:color w:val="151515"/>
          <w:spacing w:val="-3"/>
          <w:w w:val="120"/>
          <w:sz w:val="17"/>
        </w:rPr>
        <w:t>. </w:t>
      </w:r>
      <w:r>
        <w:rPr>
          <w:color w:val="444444"/>
          <w:w w:val="120"/>
          <w:sz w:val="17"/>
        </w:rPr>
        <w:t>Works 14],</w:t>
      </w:r>
      <w:r>
        <w:rPr>
          <w:color w:val="444444"/>
          <w:spacing w:val="20"/>
          <w:w w:val="120"/>
          <w:sz w:val="17"/>
        </w:rPr>
        <w:t> </w:t>
      </w:r>
      <w:r>
        <w:rPr>
          <w:color w:val="444444"/>
          <w:w w:val="120"/>
          <w:sz w:val="17"/>
        </w:rPr>
        <w:t>§668</w:t>
      </w:r>
      <w:r>
        <w:rPr>
          <w:color w:val="151515"/>
          <w:w w:val="120"/>
          <w:sz w:val="17"/>
        </w:rPr>
        <w:t>.</w:t>
      </w:r>
    </w:p>
    <w:p>
      <w:pPr>
        <w:pStyle w:val="ListParagraph"/>
        <w:numPr>
          <w:ilvl w:val="0"/>
          <w:numId w:val="5"/>
        </w:numPr>
        <w:tabs>
          <w:tab w:pos="890" w:val="left" w:leader="none"/>
        </w:tabs>
        <w:spacing w:line="259" w:lineRule="auto" w:before="26" w:after="0"/>
        <w:ind w:left="516" w:right="4832" w:firstLine="0"/>
        <w:jc w:val="left"/>
        <w:rPr>
          <w:color w:val="151515"/>
          <w:sz w:val="17"/>
        </w:rPr>
      </w:pPr>
      <w:r>
        <w:rPr>
          <w:color w:val="444444"/>
          <w:w w:val="115"/>
          <w:sz w:val="17"/>
        </w:rPr>
        <w:t>C.G.</w:t>
      </w:r>
      <w:r>
        <w:rPr>
          <w:color w:val="444444"/>
          <w:spacing w:val="-20"/>
          <w:w w:val="115"/>
          <w:sz w:val="17"/>
        </w:rPr>
        <w:t> </w:t>
      </w:r>
      <w:r>
        <w:rPr>
          <w:color w:val="2D2D2D"/>
          <w:spacing w:val="2"/>
          <w:w w:val="115"/>
          <w:sz w:val="17"/>
        </w:rPr>
        <w:t>Jung</w:t>
      </w:r>
      <w:r>
        <w:rPr>
          <w:color w:val="545454"/>
          <w:spacing w:val="2"/>
          <w:w w:val="115"/>
          <w:sz w:val="17"/>
        </w:rPr>
        <w:t>,</w:t>
      </w:r>
      <w:r>
        <w:rPr>
          <w:color w:val="545454"/>
          <w:spacing w:val="-12"/>
          <w:w w:val="115"/>
          <w:sz w:val="17"/>
        </w:rPr>
        <w:t> </w:t>
      </w:r>
      <w:r>
        <w:rPr>
          <w:rFonts w:ascii="Arial" w:hAnsi="Arial"/>
          <w:i/>
          <w:color w:val="444444"/>
          <w:w w:val="115"/>
          <w:sz w:val="16"/>
        </w:rPr>
        <w:t>Memories,</w:t>
      </w:r>
      <w:r>
        <w:rPr>
          <w:rFonts w:ascii="Arial" w:hAnsi="Arial"/>
          <w:i/>
          <w:color w:val="444444"/>
          <w:spacing w:val="-21"/>
          <w:w w:val="115"/>
          <w:sz w:val="16"/>
        </w:rPr>
        <w:t> </w:t>
      </w:r>
      <w:r>
        <w:rPr>
          <w:rFonts w:ascii="Arial" w:hAnsi="Arial"/>
          <w:i/>
          <w:color w:val="444444"/>
          <w:w w:val="115"/>
          <w:sz w:val="16"/>
        </w:rPr>
        <w:t>Dreams,</w:t>
      </w:r>
      <w:r>
        <w:rPr>
          <w:rFonts w:ascii="Arial" w:hAnsi="Arial"/>
          <w:i/>
          <w:color w:val="444444"/>
          <w:spacing w:val="-15"/>
          <w:w w:val="115"/>
          <w:sz w:val="16"/>
        </w:rPr>
        <w:t> </w:t>
      </w:r>
      <w:r>
        <w:rPr>
          <w:rFonts w:ascii="Arial" w:hAnsi="Arial"/>
          <w:i/>
          <w:color w:val="2D2D2D"/>
          <w:w w:val="115"/>
          <w:sz w:val="16"/>
        </w:rPr>
        <w:t>R</w:t>
      </w:r>
      <w:r>
        <w:rPr>
          <w:rFonts w:ascii="Arial" w:hAnsi="Arial"/>
          <w:i/>
          <w:color w:val="545454"/>
          <w:w w:val="115"/>
          <w:sz w:val="16"/>
        </w:rPr>
        <w:t>efl</w:t>
      </w:r>
      <w:r>
        <w:rPr>
          <w:rFonts w:ascii="Arial" w:hAnsi="Arial"/>
          <w:i/>
          <w:color w:val="545454"/>
          <w:spacing w:val="-32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ecti</w:t>
      </w:r>
      <w:r>
        <w:rPr>
          <w:rFonts w:ascii="Arial" w:hAnsi="Arial"/>
          <w:i/>
          <w:color w:val="545454"/>
          <w:spacing w:val="-23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ons</w:t>
      </w:r>
      <w:r>
        <w:rPr>
          <w:rFonts w:ascii="Arial" w:hAnsi="Arial"/>
          <w:i/>
          <w:color w:val="545454"/>
          <w:spacing w:val="-41"/>
          <w:w w:val="115"/>
          <w:sz w:val="16"/>
        </w:rPr>
        <w:t> </w:t>
      </w:r>
      <w:r>
        <w:rPr>
          <w:rFonts w:ascii="Arial" w:hAnsi="Arial"/>
          <w:i/>
          <w:color w:val="2D2D2D"/>
          <w:w w:val="115"/>
          <w:sz w:val="16"/>
        </w:rPr>
        <w:t>,</w:t>
      </w:r>
      <w:r>
        <w:rPr>
          <w:rFonts w:ascii="Arial" w:hAnsi="Arial"/>
          <w:i/>
          <w:color w:val="2D2D2D"/>
          <w:spacing w:val="-8"/>
          <w:w w:val="115"/>
          <w:sz w:val="16"/>
        </w:rPr>
        <w:t> </w:t>
      </w:r>
      <w:r>
        <w:rPr>
          <w:color w:val="444444"/>
          <w:spacing w:val="7"/>
          <w:w w:val="115"/>
          <w:sz w:val="17"/>
        </w:rPr>
        <w:t>р</w:t>
      </w:r>
      <w:r>
        <w:rPr>
          <w:color w:val="151515"/>
          <w:spacing w:val="7"/>
          <w:w w:val="115"/>
          <w:sz w:val="17"/>
        </w:rPr>
        <w:t>.</w:t>
      </w:r>
      <w:r>
        <w:rPr>
          <w:color w:val="151515"/>
          <w:spacing w:val="-6"/>
          <w:w w:val="115"/>
          <w:sz w:val="17"/>
        </w:rPr>
        <w:t> </w:t>
      </w:r>
      <w:r>
        <w:rPr>
          <w:color w:val="444444"/>
          <w:w w:val="115"/>
          <w:sz w:val="17"/>
        </w:rPr>
        <w:t>175</w:t>
      </w:r>
      <w:r>
        <w:rPr>
          <w:color w:val="151515"/>
          <w:w w:val="115"/>
          <w:sz w:val="17"/>
        </w:rPr>
        <w:t> [</w:t>
      </w:r>
      <w:r>
        <w:rPr>
          <w:color w:val="444444"/>
          <w:w w:val="115"/>
          <w:sz w:val="17"/>
        </w:rPr>
        <w:t>30 </w:t>
      </w:r>
      <w:r>
        <w:rPr>
          <w:color w:val="151515"/>
          <w:w w:val="115"/>
          <w:sz w:val="17"/>
        </w:rPr>
        <w:t>] </w:t>
      </w:r>
      <w:r>
        <w:rPr>
          <w:color w:val="444444"/>
          <w:w w:val="115"/>
          <w:sz w:val="17"/>
        </w:rPr>
        <w:t>C.G. </w:t>
      </w:r>
      <w:r>
        <w:rPr>
          <w:color w:val="2D2D2D"/>
          <w:spacing w:val="3"/>
          <w:w w:val="115"/>
          <w:sz w:val="17"/>
        </w:rPr>
        <w:t>Jun</w:t>
      </w:r>
      <w:r>
        <w:rPr>
          <w:color w:val="545454"/>
          <w:spacing w:val="3"/>
          <w:w w:val="115"/>
          <w:sz w:val="17"/>
        </w:rPr>
        <w:t>g, </w:t>
      </w:r>
      <w:r>
        <w:rPr>
          <w:color w:val="444444"/>
          <w:w w:val="115"/>
          <w:sz w:val="18"/>
        </w:rPr>
        <w:t>ор. </w:t>
      </w:r>
      <w:r>
        <w:rPr>
          <w:color w:val="444444"/>
          <w:w w:val="115"/>
          <w:sz w:val="17"/>
        </w:rPr>
        <w:t>cit, </w:t>
      </w:r>
      <w:r>
        <w:rPr>
          <w:color w:val="444444"/>
          <w:w w:val="115"/>
          <w:sz w:val="18"/>
        </w:rPr>
        <w:t>р.</w:t>
      </w:r>
      <w:r>
        <w:rPr>
          <w:color w:val="444444"/>
          <w:spacing w:val="-19"/>
          <w:w w:val="115"/>
          <w:sz w:val="18"/>
        </w:rPr>
        <w:t> </w:t>
      </w:r>
      <w:r>
        <w:rPr>
          <w:color w:val="2D2D2D"/>
          <w:w w:val="115"/>
          <w:sz w:val="17"/>
        </w:rPr>
        <w:t>177.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17" w:after="0"/>
        <w:ind w:left="889" w:right="0" w:hanging="374"/>
        <w:jc w:val="left"/>
        <w:rPr>
          <w:sz w:val="17"/>
        </w:rPr>
      </w:pPr>
      <w:r>
        <w:rPr>
          <w:color w:val="444444"/>
          <w:w w:val="120"/>
          <w:sz w:val="17"/>
        </w:rPr>
        <w:t>C.G.</w:t>
      </w:r>
      <w:r>
        <w:rPr>
          <w:color w:val="444444"/>
          <w:spacing w:val="-9"/>
          <w:w w:val="120"/>
          <w:sz w:val="17"/>
        </w:rPr>
        <w:t> </w:t>
      </w:r>
      <w:r>
        <w:rPr>
          <w:color w:val="2D2D2D"/>
          <w:spacing w:val="3"/>
          <w:w w:val="120"/>
          <w:sz w:val="17"/>
        </w:rPr>
        <w:t>Ju</w:t>
      </w:r>
      <w:r>
        <w:rPr>
          <w:color w:val="545454"/>
          <w:spacing w:val="3"/>
          <w:w w:val="120"/>
          <w:sz w:val="17"/>
        </w:rPr>
        <w:t>ng,</w:t>
      </w:r>
      <w:r>
        <w:rPr>
          <w:color w:val="545454"/>
          <w:spacing w:val="-5"/>
          <w:w w:val="120"/>
          <w:sz w:val="17"/>
        </w:rPr>
        <w:t> </w:t>
      </w:r>
      <w:r>
        <w:rPr>
          <w:rFonts w:ascii="Arial" w:hAnsi="Arial"/>
          <w:i/>
          <w:color w:val="444444"/>
          <w:spacing w:val="-5"/>
          <w:w w:val="120"/>
          <w:sz w:val="16"/>
        </w:rPr>
        <w:t>Structur</w:t>
      </w:r>
      <w:r>
        <w:rPr>
          <w:rFonts w:ascii="Arial" w:hAnsi="Arial"/>
          <w:i/>
          <w:color w:val="666666"/>
          <w:spacing w:val="-5"/>
          <w:w w:val="120"/>
          <w:sz w:val="16"/>
        </w:rPr>
        <w:t>e</w:t>
      </w:r>
      <w:r>
        <w:rPr>
          <w:rFonts w:ascii="Arial" w:hAnsi="Arial"/>
          <w:i/>
          <w:color w:val="666666"/>
          <w:spacing w:val="-9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and</w:t>
      </w:r>
      <w:r>
        <w:rPr>
          <w:rFonts w:ascii="Arial" w:hAnsi="Arial"/>
          <w:i/>
          <w:color w:val="444444"/>
          <w:spacing w:val="-5"/>
          <w:w w:val="120"/>
          <w:sz w:val="16"/>
        </w:rPr>
        <w:t> </w:t>
      </w:r>
      <w:r>
        <w:rPr>
          <w:rFonts w:ascii="Arial" w:hAnsi="Arial"/>
          <w:i/>
          <w:color w:val="2D2D2D"/>
          <w:spacing w:val="-6"/>
          <w:w w:val="120"/>
          <w:sz w:val="16"/>
        </w:rPr>
        <w:t>Dynami</w:t>
      </w:r>
      <w:r>
        <w:rPr>
          <w:rFonts w:ascii="Arial" w:hAnsi="Arial"/>
          <w:i/>
          <w:color w:val="545454"/>
          <w:spacing w:val="-6"/>
          <w:w w:val="120"/>
          <w:sz w:val="16"/>
        </w:rPr>
        <w:t>cs</w:t>
      </w:r>
      <w:r>
        <w:rPr>
          <w:rFonts w:ascii="Arial" w:hAnsi="Arial"/>
          <w:i/>
          <w:color w:val="545454"/>
          <w:spacing w:val="-19"/>
          <w:w w:val="120"/>
          <w:sz w:val="16"/>
        </w:rPr>
        <w:t> </w:t>
      </w:r>
      <w:r>
        <w:rPr>
          <w:rFonts w:ascii="Arial" w:hAnsi="Arial"/>
          <w:i/>
          <w:color w:val="545454"/>
          <w:w w:val="120"/>
          <w:sz w:val="16"/>
        </w:rPr>
        <w:t>of</w:t>
      </w:r>
      <w:r>
        <w:rPr>
          <w:rFonts w:ascii="Arial" w:hAnsi="Arial"/>
          <w:i/>
          <w:color w:val="545454"/>
          <w:spacing w:val="2"/>
          <w:w w:val="120"/>
          <w:sz w:val="16"/>
        </w:rPr>
        <w:t> </w:t>
      </w:r>
      <w:r>
        <w:rPr>
          <w:rFonts w:ascii="Arial" w:hAnsi="Arial"/>
          <w:i/>
          <w:color w:val="545454"/>
          <w:w w:val="120"/>
          <w:sz w:val="16"/>
        </w:rPr>
        <w:t>the</w:t>
      </w:r>
      <w:r>
        <w:rPr>
          <w:rFonts w:ascii="Arial" w:hAnsi="Arial"/>
          <w:i/>
          <w:color w:val="545454"/>
          <w:spacing w:val="-16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Psyche</w:t>
      </w:r>
      <w:r>
        <w:rPr>
          <w:rFonts w:ascii="Arial" w:hAnsi="Arial"/>
          <w:i/>
          <w:color w:val="444444"/>
          <w:spacing w:val="16"/>
          <w:w w:val="120"/>
          <w:sz w:val="16"/>
        </w:rPr>
        <w:t> </w:t>
      </w:r>
      <w:r>
        <w:rPr>
          <w:color w:val="151515"/>
          <w:w w:val="120"/>
          <w:sz w:val="17"/>
        </w:rPr>
        <w:t>[</w:t>
      </w:r>
      <w:r>
        <w:rPr>
          <w:color w:val="444444"/>
          <w:w w:val="120"/>
          <w:sz w:val="17"/>
        </w:rPr>
        <w:t>Col\</w:t>
      </w:r>
      <w:r>
        <w:rPr>
          <w:color w:val="444444"/>
          <w:spacing w:val="-22"/>
          <w:w w:val="120"/>
          <w:sz w:val="17"/>
        </w:rPr>
        <w:t> </w:t>
      </w:r>
      <w:r>
        <w:rPr>
          <w:color w:val="151515"/>
          <w:w w:val="120"/>
          <w:sz w:val="17"/>
        </w:rPr>
        <w:t>.</w:t>
      </w:r>
      <w:r>
        <w:rPr>
          <w:color w:val="151515"/>
          <w:spacing w:val="9"/>
          <w:w w:val="120"/>
          <w:sz w:val="17"/>
        </w:rPr>
        <w:t> </w:t>
      </w:r>
      <w:r>
        <w:rPr>
          <w:color w:val="444444"/>
          <w:w w:val="120"/>
          <w:sz w:val="17"/>
        </w:rPr>
        <w:t>Works</w:t>
      </w:r>
      <w:r>
        <w:rPr>
          <w:color w:val="444444"/>
          <w:spacing w:val="-3"/>
          <w:w w:val="120"/>
          <w:sz w:val="17"/>
        </w:rPr>
        <w:t> </w:t>
      </w:r>
      <w:r>
        <w:rPr>
          <w:color w:val="444444"/>
          <w:w w:val="120"/>
          <w:sz w:val="17"/>
        </w:rPr>
        <w:t>8],</w:t>
      </w:r>
      <w:r>
        <w:rPr>
          <w:color w:val="444444"/>
          <w:spacing w:val="-16"/>
          <w:w w:val="120"/>
          <w:sz w:val="17"/>
        </w:rPr>
        <w:t> </w:t>
      </w:r>
      <w:r>
        <w:rPr>
          <w:color w:val="444444"/>
          <w:w w:val="120"/>
          <w:sz w:val="17"/>
        </w:rPr>
        <w:t>§400.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17" w:after="0"/>
        <w:ind w:left="889" w:right="0" w:hanging="374"/>
        <w:jc w:val="left"/>
        <w:rPr>
          <w:rFonts w:ascii="Arial" w:hAnsi="Arial"/>
          <w:sz w:val="16"/>
        </w:rPr>
      </w:pPr>
      <w:r>
        <w:rPr>
          <w:color w:val="444444"/>
          <w:w w:val="110"/>
          <w:sz w:val="17"/>
        </w:rPr>
        <w:t>C.G. </w:t>
      </w:r>
      <w:r>
        <w:rPr>
          <w:color w:val="2D2D2D"/>
          <w:spacing w:val="3"/>
          <w:w w:val="110"/>
          <w:sz w:val="17"/>
        </w:rPr>
        <w:t>Jun</w:t>
      </w:r>
      <w:r>
        <w:rPr>
          <w:color w:val="545454"/>
          <w:spacing w:val="3"/>
          <w:w w:val="110"/>
          <w:sz w:val="17"/>
        </w:rPr>
        <w:t>g, </w:t>
      </w:r>
      <w:r>
        <w:rPr>
          <w:color w:val="545454"/>
          <w:w w:val="110"/>
          <w:sz w:val="17"/>
        </w:rPr>
        <w:t>Memories, </w:t>
      </w:r>
      <w:r>
        <w:rPr>
          <w:color w:val="444444"/>
          <w:w w:val="110"/>
          <w:sz w:val="17"/>
        </w:rPr>
        <w:t>Dreams, </w:t>
      </w:r>
      <w:r>
        <w:rPr>
          <w:color w:val="2D2D2D"/>
          <w:w w:val="110"/>
          <w:sz w:val="17"/>
        </w:rPr>
        <w:t>R</w:t>
      </w:r>
      <w:r>
        <w:rPr>
          <w:color w:val="545454"/>
          <w:w w:val="110"/>
          <w:sz w:val="17"/>
        </w:rPr>
        <w:t>eflec </w:t>
      </w:r>
      <w:r>
        <w:rPr>
          <w:color w:val="545454"/>
          <w:spacing w:val="4"/>
          <w:w w:val="110"/>
          <w:sz w:val="17"/>
        </w:rPr>
        <w:t>t</w:t>
      </w:r>
      <w:r>
        <w:rPr>
          <w:color w:val="2D2D2D"/>
          <w:spacing w:val="4"/>
          <w:w w:val="110"/>
          <w:sz w:val="17"/>
        </w:rPr>
        <w:t>i</w:t>
      </w:r>
      <w:r>
        <w:rPr>
          <w:color w:val="545454"/>
          <w:spacing w:val="4"/>
          <w:w w:val="110"/>
          <w:sz w:val="17"/>
        </w:rPr>
        <w:t>ons, </w:t>
      </w:r>
      <w:r>
        <w:rPr>
          <w:rFonts w:ascii="Arial" w:hAnsi="Arial"/>
          <w:color w:val="545454"/>
          <w:w w:val="110"/>
          <w:sz w:val="16"/>
        </w:rPr>
        <w:t>рр. </w:t>
      </w:r>
      <w:r>
        <w:rPr>
          <w:color w:val="444444"/>
          <w:w w:val="110"/>
          <w:sz w:val="17"/>
        </w:rPr>
        <w:t>187</w:t>
      </w:r>
      <w:r>
        <w:rPr>
          <w:color w:val="151515"/>
          <w:w w:val="110"/>
          <w:sz w:val="17"/>
        </w:rPr>
        <w:t>-</w:t>
      </w:r>
      <w:r>
        <w:rPr>
          <w:color w:val="2D2D2D"/>
          <w:w w:val="110"/>
          <w:sz w:val="17"/>
        </w:rPr>
        <w:t>188; </w:t>
      </w:r>
      <w:r>
        <w:rPr>
          <w:rFonts w:ascii="Arial" w:hAnsi="Arial"/>
          <w:color w:val="444444"/>
          <w:w w:val="110"/>
          <w:sz w:val="16"/>
        </w:rPr>
        <w:t>(к </w:t>
      </w:r>
      <w:r>
        <w:rPr>
          <w:rFonts w:ascii="Arial" w:hAnsi="Arial"/>
          <w:color w:val="666666"/>
          <w:w w:val="110"/>
          <w:sz w:val="16"/>
        </w:rPr>
        <w:t>у</w:t>
      </w:r>
      <w:r>
        <w:rPr>
          <w:rFonts w:ascii="Arial" w:hAnsi="Arial"/>
          <w:color w:val="444444"/>
          <w:w w:val="110"/>
          <w:sz w:val="16"/>
        </w:rPr>
        <w:t>рсив </w:t>
      </w:r>
      <w:r>
        <w:rPr>
          <w:rFonts w:ascii="Arial" w:hAnsi="Arial"/>
          <w:color w:val="666666"/>
          <w:w w:val="110"/>
          <w:sz w:val="16"/>
        </w:rPr>
        <w:t>м </w:t>
      </w:r>
      <w:r>
        <w:rPr>
          <w:rFonts w:ascii="Arial" w:hAnsi="Arial"/>
          <w:color w:val="444444"/>
          <w:w w:val="110"/>
          <w:sz w:val="16"/>
        </w:rPr>
        <w:t>ой)</w:t>
      </w:r>
      <w:r>
        <w:rPr>
          <w:rFonts w:ascii="Arial" w:hAnsi="Arial"/>
          <w:color w:val="444444"/>
          <w:spacing w:val="-27"/>
          <w:w w:val="110"/>
          <w:sz w:val="16"/>
        </w:rPr>
        <w:t> </w:t>
      </w:r>
      <w:r>
        <w:rPr>
          <w:rFonts w:ascii="Arial" w:hAnsi="Arial"/>
          <w:color w:val="151515"/>
          <w:w w:val="110"/>
          <w:sz w:val="16"/>
        </w:rPr>
        <w:t>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16" w:after="0"/>
        <w:ind w:left="889" w:right="0" w:hanging="374"/>
        <w:jc w:val="left"/>
        <w:rPr>
          <w:sz w:val="17"/>
        </w:rPr>
      </w:pPr>
      <w:r>
        <w:rPr>
          <w:color w:val="444444"/>
          <w:w w:val="120"/>
          <w:sz w:val="17"/>
        </w:rPr>
        <w:t>C.G. </w:t>
      </w:r>
      <w:r>
        <w:rPr>
          <w:color w:val="2D2D2D"/>
          <w:spacing w:val="3"/>
          <w:w w:val="120"/>
          <w:sz w:val="17"/>
        </w:rPr>
        <w:t>Jun</w:t>
      </w:r>
      <w:r>
        <w:rPr>
          <w:color w:val="545454"/>
          <w:spacing w:val="3"/>
          <w:w w:val="120"/>
          <w:sz w:val="17"/>
        </w:rPr>
        <w:t>g, </w:t>
      </w:r>
      <w:r>
        <w:rPr>
          <w:color w:val="545454"/>
          <w:w w:val="120"/>
          <w:sz w:val="18"/>
        </w:rPr>
        <w:t>ор. </w:t>
      </w:r>
      <w:r>
        <w:rPr>
          <w:color w:val="444444"/>
          <w:w w:val="120"/>
          <w:sz w:val="17"/>
        </w:rPr>
        <w:t>cit, </w:t>
      </w:r>
      <w:r>
        <w:rPr>
          <w:color w:val="444444"/>
          <w:w w:val="120"/>
          <w:sz w:val="18"/>
        </w:rPr>
        <w:t>р.</w:t>
      </w:r>
      <w:r>
        <w:rPr>
          <w:color w:val="444444"/>
          <w:spacing w:val="-22"/>
          <w:w w:val="120"/>
          <w:sz w:val="18"/>
        </w:rPr>
        <w:t> </w:t>
      </w:r>
      <w:r>
        <w:rPr>
          <w:color w:val="2D2D2D"/>
          <w:w w:val="120"/>
          <w:sz w:val="17"/>
        </w:rPr>
        <w:t>192.</w:t>
      </w:r>
    </w:p>
    <w:p>
      <w:pPr>
        <w:pStyle w:val="ListParagraph"/>
        <w:numPr>
          <w:ilvl w:val="0"/>
          <w:numId w:val="9"/>
        </w:numPr>
        <w:tabs>
          <w:tab w:pos="892" w:val="left" w:leader="none"/>
        </w:tabs>
        <w:spacing w:line="240" w:lineRule="auto" w:before="14" w:after="0"/>
        <w:ind w:left="891" w:right="0" w:hanging="376"/>
        <w:jc w:val="left"/>
        <w:rPr>
          <w:sz w:val="17"/>
        </w:rPr>
      </w:pPr>
      <w:r>
        <w:rPr>
          <w:color w:val="444444"/>
          <w:w w:val="115"/>
          <w:sz w:val="17"/>
        </w:rPr>
        <w:t>IЬid.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26" w:after="0"/>
        <w:ind w:left="889" w:right="0" w:hanging="374"/>
        <w:jc w:val="left"/>
        <w:rPr>
          <w:sz w:val="17"/>
        </w:rPr>
      </w:pPr>
      <w:r>
        <w:rPr>
          <w:color w:val="444444"/>
          <w:w w:val="115"/>
          <w:sz w:val="17"/>
        </w:rPr>
        <w:t>C.G</w:t>
      </w:r>
      <w:r>
        <w:rPr>
          <w:color w:val="151515"/>
          <w:w w:val="115"/>
          <w:sz w:val="17"/>
        </w:rPr>
        <w:t>. </w:t>
      </w:r>
      <w:r>
        <w:rPr>
          <w:color w:val="444444"/>
          <w:w w:val="115"/>
          <w:sz w:val="17"/>
        </w:rPr>
        <w:t>Jung, </w:t>
      </w:r>
      <w:r>
        <w:rPr>
          <w:rFonts w:ascii="Arial" w:hAnsi="Arial"/>
          <w:i/>
          <w:color w:val="545454"/>
          <w:w w:val="115"/>
          <w:sz w:val="16"/>
        </w:rPr>
        <w:t>Alchemical  </w:t>
      </w:r>
      <w:r>
        <w:rPr>
          <w:rFonts w:ascii="Arial" w:hAnsi="Arial"/>
          <w:i/>
          <w:color w:val="444444"/>
          <w:w w:val="115"/>
          <w:sz w:val="16"/>
        </w:rPr>
        <w:t>Studies  </w:t>
      </w:r>
      <w:r>
        <w:rPr>
          <w:color w:val="444444"/>
          <w:w w:val="115"/>
          <w:sz w:val="17"/>
        </w:rPr>
        <w:t>[Coll. Works  </w:t>
      </w:r>
      <w:r>
        <w:rPr>
          <w:color w:val="444444"/>
          <w:spacing w:val="-8"/>
          <w:w w:val="115"/>
          <w:sz w:val="17"/>
        </w:rPr>
        <w:t>13</w:t>
      </w:r>
      <w:r>
        <w:rPr>
          <w:color w:val="151515"/>
          <w:spacing w:val="-8"/>
          <w:w w:val="115"/>
          <w:sz w:val="17"/>
        </w:rPr>
        <w:t>]</w:t>
      </w:r>
      <w:r>
        <w:rPr>
          <w:color w:val="545454"/>
          <w:spacing w:val="-8"/>
          <w:w w:val="115"/>
          <w:sz w:val="17"/>
        </w:rPr>
        <w:t>,</w:t>
      </w:r>
      <w:r>
        <w:rPr>
          <w:color w:val="545454"/>
          <w:spacing w:val="5"/>
          <w:w w:val="115"/>
          <w:sz w:val="17"/>
        </w:rPr>
        <w:t> </w:t>
      </w:r>
      <w:r>
        <w:rPr>
          <w:color w:val="444444"/>
          <w:w w:val="115"/>
          <w:sz w:val="17"/>
        </w:rPr>
        <w:t>§55.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25" w:after="0"/>
        <w:ind w:left="889" w:right="0" w:hanging="374"/>
        <w:jc w:val="left"/>
        <w:rPr>
          <w:sz w:val="17"/>
        </w:rPr>
      </w:pPr>
      <w:r>
        <w:rPr>
          <w:color w:val="444444"/>
          <w:w w:val="120"/>
          <w:sz w:val="17"/>
        </w:rPr>
        <w:t>C.G. </w:t>
      </w:r>
      <w:r>
        <w:rPr>
          <w:color w:val="2D2D2D"/>
          <w:spacing w:val="3"/>
          <w:w w:val="120"/>
          <w:sz w:val="17"/>
        </w:rPr>
        <w:t>Jun</w:t>
      </w:r>
      <w:r>
        <w:rPr>
          <w:color w:val="545454"/>
          <w:spacing w:val="3"/>
          <w:w w:val="120"/>
          <w:sz w:val="17"/>
        </w:rPr>
        <w:t>g, </w:t>
      </w:r>
      <w:r>
        <w:rPr>
          <w:rFonts w:ascii="Arial" w:hAnsi="Arial"/>
          <w:i/>
          <w:color w:val="2D2D2D"/>
          <w:spacing w:val="-6"/>
          <w:w w:val="120"/>
          <w:sz w:val="16"/>
        </w:rPr>
        <w:t>Th</w:t>
      </w:r>
      <w:r>
        <w:rPr>
          <w:rFonts w:ascii="Arial" w:hAnsi="Arial"/>
          <w:i/>
          <w:color w:val="545454"/>
          <w:spacing w:val="-6"/>
          <w:w w:val="120"/>
          <w:sz w:val="16"/>
        </w:rPr>
        <w:t>e </w:t>
      </w:r>
      <w:r>
        <w:rPr>
          <w:rFonts w:ascii="Arial" w:hAnsi="Arial"/>
          <w:i/>
          <w:color w:val="444444"/>
          <w:spacing w:val="-7"/>
          <w:w w:val="120"/>
          <w:sz w:val="16"/>
        </w:rPr>
        <w:t>S</w:t>
      </w:r>
      <w:r>
        <w:rPr>
          <w:rFonts w:ascii="Arial" w:hAnsi="Arial"/>
          <w:i/>
          <w:color w:val="666666"/>
          <w:spacing w:val="-7"/>
          <w:w w:val="120"/>
          <w:sz w:val="16"/>
        </w:rPr>
        <w:t>y</w:t>
      </w:r>
      <w:r>
        <w:rPr>
          <w:rFonts w:ascii="Arial" w:hAnsi="Arial"/>
          <w:i/>
          <w:color w:val="444444"/>
          <w:spacing w:val="-7"/>
          <w:w w:val="120"/>
          <w:sz w:val="16"/>
        </w:rPr>
        <w:t>mbolic </w:t>
      </w:r>
      <w:r>
        <w:rPr>
          <w:rFonts w:ascii="Arial" w:hAnsi="Arial"/>
          <w:i/>
          <w:color w:val="444444"/>
          <w:w w:val="120"/>
          <w:sz w:val="16"/>
        </w:rPr>
        <w:t>Life </w:t>
      </w:r>
      <w:r>
        <w:rPr>
          <w:color w:val="151515"/>
          <w:spacing w:val="-5"/>
          <w:w w:val="120"/>
          <w:sz w:val="17"/>
        </w:rPr>
        <w:t>[</w:t>
      </w:r>
      <w:r>
        <w:rPr>
          <w:color w:val="444444"/>
          <w:spacing w:val="-5"/>
          <w:w w:val="120"/>
          <w:sz w:val="17"/>
        </w:rPr>
        <w:t>Col\</w:t>
      </w:r>
      <w:r>
        <w:rPr>
          <w:color w:val="151515"/>
          <w:spacing w:val="-5"/>
          <w:w w:val="120"/>
          <w:sz w:val="17"/>
        </w:rPr>
        <w:t>. </w:t>
      </w:r>
      <w:r>
        <w:rPr>
          <w:color w:val="444444"/>
          <w:w w:val="120"/>
          <w:sz w:val="17"/>
        </w:rPr>
        <w:t>Works 18],</w:t>
      </w:r>
      <w:r>
        <w:rPr>
          <w:color w:val="444444"/>
          <w:spacing w:val="25"/>
          <w:w w:val="120"/>
          <w:sz w:val="17"/>
        </w:rPr>
        <w:t> </w:t>
      </w:r>
      <w:r>
        <w:rPr>
          <w:color w:val="444444"/>
          <w:w w:val="120"/>
          <w:sz w:val="17"/>
        </w:rPr>
        <w:t>§4</w:t>
      </w:r>
      <w:r>
        <w:rPr>
          <w:color w:val="151515"/>
          <w:w w:val="120"/>
          <w:sz w:val="17"/>
        </w:rPr>
        <w:t>1</w:t>
      </w:r>
      <w:r>
        <w:rPr>
          <w:color w:val="444444"/>
          <w:w w:val="120"/>
          <w:sz w:val="17"/>
        </w:rPr>
        <w:t>3</w:t>
      </w:r>
      <w:r>
        <w:rPr>
          <w:color w:val="151515"/>
          <w:w w:val="120"/>
          <w:sz w:val="17"/>
        </w:rPr>
        <w:t>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26" w:after="0"/>
        <w:ind w:left="889" w:right="0" w:hanging="374"/>
        <w:jc w:val="left"/>
        <w:rPr>
          <w:sz w:val="17"/>
        </w:rPr>
      </w:pPr>
      <w:r>
        <w:rPr>
          <w:color w:val="444444"/>
          <w:w w:val="120"/>
          <w:sz w:val="17"/>
        </w:rPr>
        <w:t>С.</w:t>
      </w:r>
      <w:r>
        <w:rPr>
          <w:color w:val="444444"/>
          <w:spacing w:val="-4"/>
          <w:w w:val="120"/>
          <w:sz w:val="17"/>
        </w:rPr>
        <w:t> </w:t>
      </w:r>
      <w:r>
        <w:rPr>
          <w:color w:val="2D2D2D"/>
          <w:w w:val="120"/>
          <w:sz w:val="17"/>
        </w:rPr>
        <w:t>H</w:t>
      </w:r>
      <w:r>
        <w:rPr>
          <w:color w:val="545454"/>
          <w:w w:val="120"/>
          <w:sz w:val="17"/>
        </w:rPr>
        <w:t>artung,</w:t>
      </w:r>
      <w:r>
        <w:rPr>
          <w:color w:val="545454"/>
          <w:spacing w:val="8"/>
          <w:w w:val="120"/>
          <w:sz w:val="17"/>
        </w:rPr>
        <w:t> </w:t>
      </w:r>
      <w:r>
        <w:rPr>
          <w:rFonts w:ascii="Arial" w:hAnsi="Arial"/>
          <w:i/>
          <w:color w:val="444444"/>
          <w:w w:val="120"/>
          <w:sz w:val="16"/>
        </w:rPr>
        <w:t>Das</w:t>
      </w:r>
      <w:r>
        <w:rPr>
          <w:rFonts w:ascii="Arial" w:hAnsi="Arial"/>
          <w:i/>
          <w:color w:val="444444"/>
          <w:spacing w:val="-19"/>
          <w:w w:val="120"/>
          <w:sz w:val="16"/>
        </w:rPr>
        <w:t> </w:t>
      </w:r>
      <w:r>
        <w:rPr>
          <w:rFonts w:ascii="Arial" w:hAnsi="Arial"/>
          <w:i/>
          <w:color w:val="545454"/>
          <w:w w:val="120"/>
          <w:sz w:val="16"/>
        </w:rPr>
        <w:t>"Kunstbuchlein"</w:t>
      </w:r>
      <w:r>
        <w:rPr>
          <w:rFonts w:ascii="Arial" w:hAnsi="Arial"/>
          <w:i/>
          <w:color w:val="545454"/>
          <w:spacing w:val="-11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des</w:t>
      </w:r>
      <w:r>
        <w:rPr>
          <w:rFonts w:ascii="Arial" w:hAnsi="Arial"/>
          <w:i/>
          <w:color w:val="444444"/>
          <w:spacing w:val="-26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Alchemisten</w:t>
      </w:r>
      <w:r>
        <w:rPr>
          <w:rFonts w:ascii="Arial" w:hAnsi="Arial"/>
          <w:i/>
          <w:color w:val="444444"/>
          <w:spacing w:val="-12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Caspar</w:t>
      </w:r>
      <w:r>
        <w:rPr>
          <w:rFonts w:ascii="Arial" w:hAnsi="Arial"/>
          <w:i/>
          <w:color w:val="444444"/>
          <w:spacing w:val="-12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Hartung</w:t>
      </w:r>
      <w:r>
        <w:rPr>
          <w:rFonts w:ascii="Arial" w:hAnsi="Arial"/>
          <w:i/>
          <w:color w:val="444444"/>
          <w:spacing w:val="-6"/>
          <w:w w:val="120"/>
          <w:sz w:val="16"/>
        </w:rPr>
        <w:t> </w:t>
      </w:r>
      <w:r>
        <w:rPr>
          <w:rFonts w:ascii="Arial" w:hAnsi="Arial"/>
          <w:i/>
          <w:color w:val="545454"/>
          <w:w w:val="120"/>
          <w:sz w:val="16"/>
        </w:rPr>
        <w:t>vom</w:t>
      </w:r>
      <w:r>
        <w:rPr>
          <w:rFonts w:ascii="Arial" w:hAnsi="Arial"/>
          <w:i/>
          <w:color w:val="545454"/>
          <w:spacing w:val="-22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Hoff,</w:t>
      </w:r>
      <w:r>
        <w:rPr>
          <w:rFonts w:ascii="Arial" w:hAnsi="Arial"/>
          <w:i/>
          <w:color w:val="444444"/>
          <w:spacing w:val="-24"/>
          <w:w w:val="120"/>
          <w:sz w:val="16"/>
        </w:rPr>
        <w:t> </w:t>
      </w:r>
      <w:r>
        <w:rPr>
          <w:color w:val="444444"/>
          <w:w w:val="120"/>
          <w:sz w:val="17"/>
        </w:rPr>
        <w:t>fol.</w:t>
      </w:r>
      <w:r>
        <w:rPr>
          <w:color w:val="444444"/>
          <w:spacing w:val="-21"/>
          <w:w w:val="120"/>
          <w:sz w:val="17"/>
        </w:rPr>
        <w:t> </w:t>
      </w:r>
      <w:r>
        <w:rPr>
          <w:color w:val="444444"/>
          <w:spacing w:val="-3"/>
          <w:w w:val="120"/>
          <w:sz w:val="17"/>
        </w:rPr>
        <w:t>35r</w:t>
      </w:r>
      <w:r>
        <w:rPr>
          <w:color w:val="151515"/>
          <w:spacing w:val="-3"/>
          <w:w w:val="120"/>
          <w:sz w:val="17"/>
        </w:rPr>
        <w:t>.</w:t>
      </w:r>
    </w:p>
    <w:p>
      <w:pPr>
        <w:pStyle w:val="ListParagraph"/>
        <w:numPr>
          <w:ilvl w:val="0"/>
          <w:numId w:val="9"/>
        </w:numPr>
        <w:tabs>
          <w:tab w:pos="890" w:val="left" w:leader="none"/>
        </w:tabs>
        <w:spacing w:line="240" w:lineRule="auto" w:before="26" w:after="0"/>
        <w:ind w:left="889" w:right="0" w:hanging="374"/>
        <w:jc w:val="left"/>
        <w:rPr>
          <w:sz w:val="17"/>
        </w:rPr>
      </w:pPr>
      <w:r>
        <w:rPr>
          <w:color w:val="444444"/>
          <w:w w:val="115"/>
          <w:sz w:val="17"/>
        </w:rPr>
        <w:t>С. </w:t>
      </w:r>
      <w:r>
        <w:rPr>
          <w:color w:val="2D2D2D"/>
          <w:spacing w:val="-4"/>
          <w:w w:val="115"/>
          <w:sz w:val="17"/>
        </w:rPr>
        <w:t>H</w:t>
      </w:r>
      <w:r>
        <w:rPr>
          <w:color w:val="545454"/>
          <w:spacing w:val="-4"/>
          <w:w w:val="115"/>
          <w:sz w:val="17"/>
        </w:rPr>
        <w:t>a </w:t>
      </w:r>
      <w:r>
        <w:rPr>
          <w:color w:val="545454"/>
          <w:w w:val="115"/>
          <w:sz w:val="17"/>
        </w:rPr>
        <w:t>rtung, </w:t>
      </w:r>
      <w:r>
        <w:rPr>
          <w:rFonts w:ascii="Arial" w:hAnsi="Arial"/>
          <w:i/>
          <w:color w:val="444444"/>
          <w:w w:val="115"/>
          <w:sz w:val="16"/>
        </w:rPr>
        <w:t>Das " Kuns</w:t>
      </w:r>
      <w:r>
        <w:rPr>
          <w:rFonts w:ascii="Arial" w:hAnsi="Arial"/>
          <w:i/>
          <w:color w:val="666666"/>
          <w:w w:val="115"/>
          <w:sz w:val="16"/>
        </w:rPr>
        <w:t>t</w:t>
      </w:r>
      <w:r>
        <w:rPr>
          <w:rFonts w:ascii="Arial" w:hAnsi="Arial"/>
          <w:i/>
          <w:color w:val="444444"/>
          <w:w w:val="115"/>
          <w:sz w:val="16"/>
        </w:rPr>
        <w:t>buchl ein" des </w:t>
      </w:r>
      <w:r>
        <w:rPr>
          <w:rFonts w:ascii="Arial" w:hAnsi="Arial"/>
          <w:i/>
          <w:color w:val="545454"/>
          <w:w w:val="115"/>
          <w:sz w:val="16"/>
        </w:rPr>
        <w:t>Alchemisten </w:t>
      </w:r>
      <w:r>
        <w:rPr>
          <w:rFonts w:ascii="Arial" w:hAnsi="Arial"/>
          <w:i/>
          <w:color w:val="444444"/>
          <w:w w:val="115"/>
          <w:sz w:val="16"/>
        </w:rPr>
        <w:t>Caspar Hartung </w:t>
      </w:r>
      <w:r>
        <w:rPr>
          <w:rFonts w:ascii="Arial" w:hAnsi="Arial"/>
          <w:i/>
          <w:color w:val="545454"/>
          <w:w w:val="115"/>
          <w:sz w:val="16"/>
        </w:rPr>
        <w:t>vom </w:t>
      </w:r>
      <w:r>
        <w:rPr>
          <w:rFonts w:ascii="Arial" w:hAnsi="Arial"/>
          <w:i/>
          <w:color w:val="444444"/>
          <w:w w:val="115"/>
          <w:sz w:val="16"/>
        </w:rPr>
        <w:t>Hoff, </w:t>
      </w:r>
      <w:r>
        <w:rPr>
          <w:color w:val="444444"/>
          <w:spacing w:val="-4"/>
          <w:w w:val="115"/>
          <w:sz w:val="17"/>
        </w:rPr>
        <w:t>f</w:t>
      </w:r>
      <w:r>
        <w:rPr>
          <w:color w:val="666666"/>
          <w:spacing w:val="-4"/>
          <w:w w:val="115"/>
          <w:sz w:val="17"/>
        </w:rPr>
        <w:t>o</w:t>
      </w:r>
      <w:r>
        <w:rPr>
          <w:color w:val="666666"/>
          <w:spacing w:val="-37"/>
          <w:w w:val="115"/>
          <w:sz w:val="17"/>
        </w:rPr>
        <w:t> </w:t>
      </w:r>
      <w:r>
        <w:rPr>
          <w:color w:val="444444"/>
          <w:w w:val="115"/>
          <w:sz w:val="17"/>
        </w:rPr>
        <w:t>l. 36v.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251"/>
        <w:ind w:left="207" w:right="0" w:firstLine="13"/>
        <w:jc w:val="left"/>
        <w:rPr>
          <w:b/>
          <w:sz w:val="32"/>
        </w:rPr>
      </w:pPr>
      <w:r>
        <w:rPr>
          <w:b/>
          <w:color w:val="0F0F0F"/>
          <w:w w:val="110"/>
          <w:sz w:val="32"/>
        </w:rPr>
        <w:t>Часть 2. Р</w:t>
      </w:r>
      <w:r>
        <w:rPr>
          <w:b/>
          <w:color w:val="282828"/>
          <w:w w:val="110"/>
          <w:sz w:val="32"/>
        </w:rPr>
        <w:t>е</w:t>
      </w:r>
      <w:r>
        <w:rPr>
          <w:b/>
          <w:color w:val="0F0F0F"/>
          <w:w w:val="110"/>
          <w:sz w:val="32"/>
        </w:rPr>
        <w:t>комендации к методу по интерпретации рисунков</w:t>
      </w:r>
    </w:p>
    <w:p>
      <w:pPr>
        <w:spacing w:line="211" w:lineRule="auto" w:before="263"/>
        <w:ind w:left="1440" w:right="4979" w:hanging="1165"/>
        <w:jc w:val="left"/>
        <w:rPr>
          <w:b/>
          <w:sz w:val="21"/>
        </w:rPr>
      </w:pPr>
      <w:r>
        <w:rPr/>
        <w:pict>
          <v:shape style="position:absolute;margin-left:103.827599pt;margin-top:18.071913pt;width:14.65pt;height:17.8pt;mso-position-horizontal-relative:page;mso-position-vertical-relative:paragraph;z-index:-24062976" type="#_x0000_t202" filled="false" stroked="false">
            <v:textbox inset="0,0,0,0">
              <w:txbxContent>
                <w:p>
                  <w:pPr>
                    <w:spacing w:line="355" w:lineRule="exact" w:before="0"/>
                    <w:ind w:left="0" w:right="0" w:firstLine="0"/>
                    <w:jc w:val="left"/>
                    <w:rPr>
                      <w:b/>
                      <w:sz w:val="32"/>
                    </w:rPr>
                  </w:pPr>
                  <w:r>
                    <w:rPr>
                      <w:b/>
                      <w:color w:val="282828"/>
                      <w:w w:val="60"/>
                      <w:sz w:val="32"/>
                    </w:rPr>
                    <w:t>unt</w:t>
                  </w:r>
                </w:p>
              </w:txbxContent>
            </v:textbox>
            <w10:wrap type="none"/>
          </v:shape>
        </w:pict>
      </w:r>
      <w:r>
        <w:rPr>
          <w:b/>
          <w:color w:val="282828"/>
          <w:spacing w:val="-1"/>
          <w:w w:val="108"/>
          <w:sz w:val="21"/>
        </w:rPr>
        <w:t>I</w:t>
      </w:r>
      <w:r>
        <w:rPr>
          <w:b/>
          <w:color w:val="282828"/>
          <w:w w:val="108"/>
          <w:sz w:val="21"/>
        </w:rPr>
        <w:t>o</w:t>
      </w:r>
      <w:r>
        <w:rPr>
          <w:b/>
          <w:color w:val="282828"/>
          <w:spacing w:val="-19"/>
          <w:sz w:val="21"/>
        </w:rPr>
        <w:t> </w:t>
      </w:r>
      <w:r>
        <w:rPr>
          <w:b/>
          <w:color w:val="282828"/>
          <w:spacing w:val="-1"/>
          <w:w w:val="96"/>
          <w:sz w:val="21"/>
        </w:rPr>
        <w:t>C</w:t>
      </w:r>
      <w:r>
        <w:rPr>
          <w:b/>
          <w:color w:val="282828"/>
          <w:spacing w:val="-12"/>
          <w:w w:val="96"/>
          <w:sz w:val="21"/>
        </w:rPr>
        <w:t>h</w:t>
      </w:r>
      <w:r>
        <w:rPr>
          <w:b/>
          <w:color w:val="282828"/>
          <w:w w:val="100"/>
          <w:sz w:val="21"/>
        </w:rPr>
        <w:t>y</w:t>
      </w:r>
      <w:r>
        <w:rPr>
          <w:b/>
          <w:color w:val="282828"/>
          <w:spacing w:val="-14"/>
          <w:w w:val="100"/>
          <w:sz w:val="21"/>
        </w:rPr>
        <w:t>m</w:t>
      </w:r>
      <w:r>
        <w:rPr>
          <w:b/>
          <w:color w:val="444444"/>
          <w:spacing w:val="-1"/>
          <w:w w:val="99"/>
          <w:sz w:val="21"/>
        </w:rPr>
        <w:t>i</w:t>
      </w:r>
      <w:r>
        <w:rPr>
          <w:b/>
          <w:color w:val="444444"/>
          <w:spacing w:val="-26"/>
          <w:w w:val="99"/>
          <w:sz w:val="21"/>
        </w:rPr>
        <w:t>c</w:t>
      </w:r>
      <w:r>
        <w:rPr>
          <w:b/>
          <w:color w:val="444444"/>
          <w:spacing w:val="-1"/>
          <w:w w:val="95"/>
          <w:sz w:val="21"/>
        </w:rPr>
        <w:t>i</w:t>
      </w:r>
      <w:r>
        <w:rPr>
          <w:b/>
          <w:color w:val="444444"/>
          <w:w w:val="95"/>
          <w:sz w:val="21"/>
        </w:rPr>
        <w:t>s</w:t>
      </w:r>
      <w:r>
        <w:rPr>
          <w:b/>
          <w:color w:val="444444"/>
          <w:spacing w:val="-30"/>
          <w:sz w:val="21"/>
        </w:rPr>
        <w:t> </w:t>
      </w:r>
      <w:r>
        <w:rPr>
          <w:b/>
          <w:color w:val="282828"/>
          <w:w w:val="95"/>
          <w:sz w:val="21"/>
        </w:rPr>
        <w:t>v</w:t>
      </w:r>
      <w:r>
        <w:rPr>
          <w:b/>
          <w:color w:val="282828"/>
          <w:spacing w:val="7"/>
          <w:w w:val="95"/>
          <w:sz w:val="21"/>
        </w:rPr>
        <w:t>e</w:t>
      </w:r>
      <w:r>
        <w:rPr>
          <w:b/>
          <w:color w:val="444444"/>
          <w:spacing w:val="-1"/>
          <w:w w:val="94"/>
          <w:sz w:val="21"/>
        </w:rPr>
        <w:t>r</w:t>
      </w:r>
      <w:r>
        <w:rPr>
          <w:b/>
          <w:color w:val="444444"/>
          <w:spacing w:val="-50"/>
          <w:w w:val="94"/>
          <w:sz w:val="21"/>
        </w:rPr>
        <w:t>f</w:t>
      </w:r>
      <w:r>
        <w:rPr>
          <w:b/>
          <w:color w:val="282828"/>
          <w:w w:val="94"/>
          <w:sz w:val="21"/>
        </w:rPr>
        <w:t>anti</w:t>
      </w:r>
      <w:r>
        <w:rPr>
          <w:b/>
          <w:color w:val="282828"/>
          <w:spacing w:val="-30"/>
          <w:sz w:val="21"/>
        </w:rPr>
        <w:t> </w:t>
      </w:r>
      <w:r>
        <w:rPr>
          <w:b/>
          <w:color w:val="282828"/>
          <w:spacing w:val="-1"/>
          <w:w w:val="101"/>
          <w:sz w:val="21"/>
        </w:rPr>
        <w:t>Natur</w:t>
      </w:r>
      <w:r>
        <w:rPr>
          <w:b/>
          <w:color w:val="282828"/>
          <w:spacing w:val="-76"/>
          <w:w w:val="101"/>
          <w:sz w:val="21"/>
        </w:rPr>
        <w:t>a</w:t>
      </w:r>
      <w:r>
        <w:rPr>
          <w:b/>
          <w:color w:val="444444"/>
          <w:w w:val="91"/>
          <w:sz w:val="21"/>
        </w:rPr>
        <w:t>,</w:t>
      </w:r>
      <w:r>
        <w:rPr>
          <w:b/>
          <w:color w:val="444444"/>
          <w:spacing w:val="-31"/>
          <w:sz w:val="21"/>
        </w:rPr>
        <w:t> </w:t>
      </w:r>
      <w:r>
        <w:rPr>
          <w:b/>
          <w:color w:val="282828"/>
          <w:spacing w:val="-15"/>
          <w:w w:val="101"/>
          <w:sz w:val="21"/>
        </w:rPr>
        <w:t>R</w:t>
      </w:r>
      <w:r>
        <w:rPr>
          <w:b/>
          <w:color w:val="0F0F0F"/>
          <w:spacing w:val="-6"/>
          <w:w w:val="102"/>
          <w:sz w:val="21"/>
        </w:rPr>
        <w:t>a</w:t>
      </w:r>
      <w:r>
        <w:rPr>
          <w:b/>
          <w:color w:val="282828"/>
          <w:w w:val="92"/>
          <w:sz w:val="21"/>
        </w:rPr>
        <w:t>t</w:t>
      </w:r>
      <w:r>
        <w:rPr>
          <w:b/>
          <w:color w:val="282828"/>
          <w:spacing w:val="-7"/>
          <w:w w:val="92"/>
          <w:sz w:val="21"/>
        </w:rPr>
        <w:t>i</w:t>
      </w:r>
      <w:r>
        <w:rPr>
          <w:b/>
          <w:color w:val="444444"/>
          <w:w w:val="92"/>
          <w:sz w:val="21"/>
        </w:rPr>
        <w:t>o</w:t>
      </w:r>
      <w:r>
        <w:rPr>
          <w:b/>
          <w:color w:val="444444"/>
          <w:spacing w:val="12"/>
          <w:w w:val="92"/>
          <w:sz w:val="21"/>
        </w:rPr>
        <w:t>,</w:t>
      </w:r>
      <w:r>
        <w:rPr>
          <w:b/>
          <w:color w:val="282828"/>
          <w:spacing w:val="-22"/>
          <w:w w:val="97"/>
          <w:sz w:val="21"/>
        </w:rPr>
        <w:t>E</w:t>
      </w:r>
      <w:r>
        <w:rPr>
          <w:b/>
          <w:color w:val="444444"/>
          <w:spacing w:val="-16"/>
          <w:w w:val="107"/>
          <w:sz w:val="21"/>
        </w:rPr>
        <w:t>x</w:t>
      </w:r>
      <w:r>
        <w:rPr>
          <w:b/>
          <w:color w:val="282828"/>
          <w:spacing w:val="-16"/>
          <w:w w:val="100"/>
          <w:sz w:val="21"/>
        </w:rPr>
        <w:t>p</w:t>
      </w:r>
      <w:r>
        <w:rPr>
          <w:b/>
          <w:color w:val="444444"/>
          <w:spacing w:val="-12"/>
          <w:w w:val="106"/>
          <w:sz w:val="21"/>
        </w:rPr>
        <w:t>e</w:t>
      </w:r>
      <w:r>
        <w:rPr>
          <w:b/>
          <w:color w:val="282828"/>
          <w:spacing w:val="-24"/>
          <w:w w:val="91"/>
          <w:sz w:val="21"/>
        </w:rPr>
        <w:t>r</w:t>
      </w:r>
      <w:r>
        <w:rPr>
          <w:b/>
          <w:color w:val="444444"/>
          <w:spacing w:val="-1"/>
          <w:w w:val="91"/>
          <w:sz w:val="21"/>
        </w:rPr>
        <w:t>i</w:t>
      </w:r>
      <w:r>
        <w:rPr>
          <w:b/>
          <w:color w:val="444444"/>
          <w:spacing w:val="2"/>
          <w:w w:val="91"/>
          <w:sz w:val="21"/>
        </w:rPr>
        <w:t>e</w:t>
      </w:r>
      <w:r>
        <w:rPr>
          <w:b/>
          <w:color w:val="282828"/>
          <w:spacing w:val="-12"/>
          <w:w w:val="100"/>
          <w:sz w:val="21"/>
        </w:rPr>
        <w:t>n</w:t>
      </w:r>
      <w:r>
        <w:rPr>
          <w:b/>
          <w:color w:val="282828"/>
          <w:spacing w:val="-14"/>
          <w:w w:val="80"/>
          <w:sz w:val="21"/>
        </w:rPr>
        <w:t>r</w:t>
      </w:r>
      <w:r>
        <w:rPr>
          <w:b/>
          <w:color w:val="282828"/>
          <w:spacing w:val="-11"/>
          <w:w w:val="108"/>
          <w:sz w:val="21"/>
        </w:rPr>
        <w:t>i</w:t>
      </w:r>
      <w:r>
        <w:rPr>
          <w:b/>
          <w:color w:val="444444"/>
          <w:w w:val="92"/>
          <w:sz w:val="21"/>
        </w:rPr>
        <w:t>a</w:t>
      </w:r>
      <w:r>
        <w:rPr>
          <w:b/>
          <w:color w:val="444444"/>
          <w:spacing w:val="16"/>
          <w:w w:val="108"/>
          <w:sz w:val="21"/>
        </w:rPr>
        <w:t>&amp;</w:t>
      </w:r>
      <w:r>
        <w:rPr>
          <w:b/>
          <w:color w:val="282828"/>
          <w:spacing w:val="-15"/>
          <w:w w:val="108"/>
          <w:sz w:val="21"/>
        </w:rPr>
        <w:t>l</w:t>
      </w:r>
      <w:r>
        <w:rPr>
          <w:b/>
          <w:color w:val="575757"/>
          <w:w w:val="47"/>
          <w:sz w:val="21"/>
        </w:rPr>
        <w:t>t&gt;l</w:t>
      </w:r>
      <w:r>
        <w:rPr>
          <w:b/>
          <w:color w:val="575757"/>
          <w:spacing w:val="-7"/>
          <w:sz w:val="21"/>
        </w:rPr>
        <w:t> </w:t>
      </w:r>
      <w:r>
        <w:rPr>
          <w:b/>
          <w:color w:val="575757"/>
          <w:spacing w:val="-1"/>
          <w:w w:val="78"/>
          <w:sz w:val="21"/>
        </w:rPr>
        <w:t>Ho, </w:t>
      </w:r>
      <w:r>
        <w:rPr>
          <w:b/>
          <w:color w:val="0F0F0F"/>
          <w:sz w:val="21"/>
        </w:rPr>
        <w:t>D </w:t>
      </w:r>
      <w:r>
        <w:rPr>
          <w:b/>
          <w:color w:val="282828"/>
          <w:spacing w:val="-15"/>
          <w:sz w:val="21"/>
        </w:rPr>
        <w:t>ux</w:t>
      </w:r>
      <w:r>
        <w:rPr>
          <w:b/>
          <w:color w:val="444444"/>
          <w:spacing w:val="-15"/>
          <w:sz w:val="21"/>
        </w:rPr>
        <w:t>,</w:t>
      </w:r>
      <w:r>
        <w:rPr>
          <w:b/>
          <w:color w:val="282828"/>
          <w:spacing w:val="-15"/>
          <w:sz w:val="21"/>
        </w:rPr>
        <w:t>f</w:t>
      </w:r>
      <w:r>
        <w:rPr>
          <w:b/>
          <w:color w:val="444444"/>
          <w:spacing w:val="-15"/>
          <w:sz w:val="21"/>
        </w:rPr>
        <w:t>ci</w:t>
      </w:r>
      <w:r>
        <w:rPr>
          <w:b/>
          <w:color w:val="282828"/>
          <w:spacing w:val="-15"/>
          <w:sz w:val="21"/>
        </w:rPr>
        <w:t>p</w:t>
      </w:r>
      <w:r>
        <w:rPr>
          <w:b/>
          <w:color w:val="444444"/>
          <w:spacing w:val="-15"/>
          <w:sz w:val="21"/>
        </w:rPr>
        <w:t>io</w:t>
      </w:r>
      <w:r>
        <w:rPr>
          <w:b/>
          <w:color w:val="282828"/>
          <w:spacing w:val="-15"/>
          <w:sz w:val="21"/>
        </w:rPr>
        <w:t>,p</w:t>
      </w:r>
      <w:r>
        <w:rPr>
          <w:b/>
          <w:color w:val="0F0F0F"/>
          <w:spacing w:val="-15"/>
          <w:sz w:val="21"/>
        </w:rPr>
        <w:t>c</w:t>
      </w:r>
      <w:r>
        <w:rPr>
          <w:b/>
          <w:color w:val="282828"/>
          <w:spacing w:val="-15"/>
          <w:sz w:val="21"/>
        </w:rPr>
        <w:t>r</w:t>
      </w:r>
      <w:r>
        <w:rPr>
          <w:b/>
          <w:color w:val="444444"/>
          <w:spacing w:val="-15"/>
          <w:sz w:val="21"/>
        </w:rPr>
        <w:t>f</w:t>
      </w:r>
      <w:r>
        <w:rPr>
          <w:b/>
          <w:color w:val="282828"/>
          <w:spacing w:val="-15"/>
          <w:sz w:val="21"/>
        </w:rPr>
        <w:t>p</w:t>
      </w:r>
      <w:r>
        <w:rPr>
          <w:b/>
          <w:color w:val="444444"/>
          <w:spacing w:val="-15"/>
          <w:sz w:val="21"/>
        </w:rPr>
        <w:t>ici</w:t>
      </w:r>
      <w:r>
        <w:rPr>
          <w:b/>
          <w:color w:val="282828"/>
          <w:spacing w:val="-15"/>
          <w:sz w:val="21"/>
        </w:rPr>
        <w:t>l</w:t>
      </w:r>
      <w:r>
        <w:rPr>
          <w:b/>
          <w:color w:val="444444"/>
          <w:spacing w:val="-15"/>
          <w:sz w:val="21"/>
        </w:rPr>
        <w:t>ia</w:t>
      </w:r>
      <w:r>
        <w:rPr>
          <w:b/>
          <w:color w:val="444444"/>
          <w:spacing w:val="-15"/>
          <w:sz w:val="19"/>
        </w:rPr>
        <w:t>&amp;</w:t>
      </w:r>
      <w:r>
        <w:rPr>
          <w:b/>
          <w:color w:val="444444"/>
          <w:spacing w:val="-7"/>
          <w:sz w:val="19"/>
        </w:rPr>
        <w:t> </w:t>
      </w:r>
      <w:r>
        <w:rPr>
          <w:b/>
          <w:color w:val="444444"/>
          <w:spacing w:val="-8"/>
          <w:sz w:val="21"/>
        </w:rPr>
        <w:t>lamp</w:t>
      </w:r>
      <w:r>
        <w:rPr>
          <w:b/>
          <w:color w:val="282828"/>
          <w:spacing w:val="-8"/>
          <w:sz w:val="21"/>
        </w:rPr>
        <w:t>as</w:t>
      </w:r>
      <w:r>
        <w:rPr>
          <w:b/>
          <w:color w:val="444444"/>
          <w:spacing w:val="-8"/>
          <w:sz w:val="21"/>
        </w:rPr>
        <w:t>.</w:t>
      </w: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pStyle w:val="BodyText"/>
        <w:rPr>
          <w:b/>
          <w:sz w:val="22"/>
        </w:rPr>
      </w:pPr>
    </w:p>
    <w:p>
      <w:pPr>
        <w:spacing w:line="285" w:lineRule="auto" w:before="170"/>
        <w:ind w:left="5013" w:right="135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</w:t>
      </w:r>
      <w:r>
        <w:rPr>
          <w:rFonts w:ascii="Arial" w:hAnsi="Arial"/>
          <w:i/>
          <w:color w:val="282828"/>
          <w:spacing w:val="-4"/>
          <w:w w:val="110"/>
          <w:sz w:val="16"/>
        </w:rPr>
        <w:t>2</w:t>
      </w:r>
      <w:r>
        <w:rPr>
          <w:rFonts w:ascii="Arial" w:hAnsi="Arial"/>
          <w:i/>
          <w:color w:val="444444"/>
          <w:spacing w:val="-4"/>
          <w:w w:val="110"/>
          <w:sz w:val="16"/>
        </w:rPr>
        <w:t>0</w:t>
      </w:r>
      <w:r>
        <w:rPr>
          <w:rFonts w:ascii="Arial" w:hAnsi="Arial"/>
          <w:i/>
          <w:color w:val="282828"/>
          <w:spacing w:val="-4"/>
          <w:w w:val="110"/>
          <w:sz w:val="16"/>
        </w:rPr>
        <w:t>: </w:t>
      </w:r>
      <w:r>
        <w:rPr>
          <w:rFonts w:ascii="Arial" w:hAnsi="Arial"/>
          <w:i/>
          <w:color w:val="444444"/>
          <w:w w:val="110"/>
          <w:sz w:val="16"/>
        </w:rPr>
        <w:t>Веgущий </w:t>
      </w:r>
      <w:r>
        <w:rPr>
          <w:rFonts w:ascii="Arial" w:hAnsi="Arial"/>
          <w:i/>
          <w:color w:val="575757"/>
          <w:w w:val="110"/>
          <w:sz w:val="16"/>
        </w:rPr>
        <w:t>образ </w:t>
      </w:r>
      <w:r>
        <w:rPr>
          <w:rFonts w:ascii="Arial" w:hAnsi="Arial"/>
          <w:i/>
          <w:color w:val="444444"/>
          <w:w w:val="110"/>
          <w:sz w:val="16"/>
        </w:rPr>
        <w:t>в работе алхимика. </w:t>
      </w:r>
      <w:r>
        <w:rPr>
          <w:rFonts w:ascii="Arial" w:hAnsi="Arial"/>
          <w:i/>
          <w:color w:val="282828"/>
          <w:w w:val="110"/>
          <w:sz w:val="16"/>
        </w:rPr>
        <w:t>Т</w:t>
      </w:r>
      <w:r>
        <w:rPr>
          <w:rFonts w:ascii="Arial" w:hAnsi="Arial"/>
          <w:i/>
          <w:color w:val="575757"/>
          <w:w w:val="110"/>
          <w:sz w:val="16"/>
        </w:rPr>
        <w:t>екст </w:t>
      </w:r>
      <w:r>
        <w:rPr>
          <w:rFonts w:ascii="Arial" w:hAnsi="Arial"/>
          <w:i/>
          <w:color w:val="444444"/>
          <w:w w:val="110"/>
          <w:sz w:val="16"/>
        </w:rPr>
        <w:t>к </w:t>
      </w:r>
      <w:r>
        <w:rPr>
          <w:rFonts w:ascii="Arial" w:hAnsi="Arial"/>
          <w:i/>
          <w:color w:val="575757"/>
          <w:w w:val="110"/>
          <w:sz w:val="16"/>
        </w:rPr>
        <w:t>этому </w:t>
      </w:r>
      <w:r>
        <w:rPr>
          <w:rFonts w:ascii="Arial" w:hAnsi="Arial"/>
          <w:i/>
          <w:color w:val="444444"/>
          <w:w w:val="110"/>
          <w:sz w:val="16"/>
        </w:rPr>
        <w:t>рисунку "Duxtibinatura» («Пусть </w:t>
      </w:r>
      <w:r>
        <w:rPr>
          <w:rFonts w:ascii="Arial" w:hAnsi="Arial"/>
          <w:i/>
          <w:color w:val="282828"/>
          <w:w w:val="110"/>
          <w:sz w:val="16"/>
        </w:rPr>
        <w:t>П</w:t>
      </w:r>
      <w:r>
        <w:rPr>
          <w:rFonts w:ascii="Arial" w:hAnsi="Arial"/>
          <w:i/>
          <w:color w:val="444444"/>
          <w:w w:val="110"/>
          <w:sz w:val="16"/>
        </w:rPr>
        <w:t>рироgа </w:t>
      </w:r>
      <w:r>
        <w:rPr>
          <w:rFonts w:ascii="Arial" w:hAnsi="Arial"/>
          <w:i/>
          <w:color w:val="575757"/>
          <w:w w:val="110"/>
          <w:sz w:val="16"/>
        </w:rPr>
        <w:t>буgет </w:t>
      </w:r>
      <w:r>
        <w:rPr>
          <w:rFonts w:ascii="Arial" w:hAnsi="Arial"/>
          <w:i/>
          <w:color w:val="444444"/>
          <w:w w:val="110"/>
          <w:sz w:val="16"/>
        </w:rPr>
        <w:t>твоим п ровоgни</w:t>
      </w:r>
      <w:r>
        <w:rPr>
          <w:rFonts w:ascii="Arial" w:hAnsi="Arial"/>
          <w:i/>
          <w:color w:val="282828"/>
          <w:w w:val="110"/>
          <w:sz w:val="16"/>
        </w:rPr>
        <w:t>к</w:t>
      </w:r>
      <w:r>
        <w:rPr>
          <w:rFonts w:ascii="Arial" w:hAnsi="Arial"/>
          <w:i/>
          <w:color w:val="575757"/>
          <w:w w:val="110"/>
          <w:sz w:val="16"/>
        </w:rPr>
        <w:t>ом») указывает </w:t>
      </w:r>
      <w:r>
        <w:rPr>
          <w:rFonts w:ascii="Arial" w:hAnsi="Arial"/>
          <w:i/>
          <w:color w:val="444444"/>
          <w:w w:val="110"/>
          <w:sz w:val="16"/>
        </w:rPr>
        <w:t>на  </w:t>
      </w:r>
      <w:r>
        <w:rPr>
          <w:rFonts w:ascii="Arial" w:hAnsi="Arial"/>
          <w:i/>
          <w:color w:val="575757"/>
          <w:w w:val="110"/>
          <w:sz w:val="16"/>
        </w:rPr>
        <w:t>основ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ную проблему </w:t>
      </w:r>
      <w:r>
        <w:rPr>
          <w:rFonts w:ascii="Arial" w:hAnsi="Arial"/>
          <w:i/>
          <w:color w:val="575757"/>
          <w:w w:val="110"/>
          <w:sz w:val="16"/>
        </w:rPr>
        <w:t>в </w:t>
      </w:r>
      <w:r>
        <w:rPr>
          <w:rFonts w:ascii="Arial" w:hAnsi="Arial"/>
          <w:i/>
          <w:color w:val="444444"/>
          <w:w w:val="110"/>
          <w:sz w:val="16"/>
        </w:rPr>
        <w:t>"artisauriferae», ( "Искусство </w:t>
      </w:r>
      <w:r>
        <w:rPr>
          <w:rFonts w:ascii="Arial" w:hAnsi="Arial"/>
          <w:i/>
          <w:color w:val="575757"/>
          <w:spacing w:val="-4"/>
          <w:w w:val="110"/>
          <w:sz w:val="16"/>
        </w:rPr>
        <w:t>зла</w:t>
      </w:r>
      <w:r>
        <w:rPr>
          <w:rFonts w:ascii="Arial" w:hAnsi="Arial"/>
          <w:i/>
          <w:color w:val="0F0F0F"/>
          <w:spacing w:val="-4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тоgелания"), «искусстве </w:t>
      </w:r>
      <w:r>
        <w:rPr>
          <w:rFonts w:ascii="Arial" w:hAnsi="Arial"/>
          <w:i/>
          <w:color w:val="575757"/>
          <w:w w:val="110"/>
          <w:sz w:val="16"/>
        </w:rPr>
        <w:t>созgания золота", </w:t>
      </w:r>
      <w:r>
        <w:rPr>
          <w:rFonts w:ascii="Arial" w:hAnsi="Arial"/>
          <w:i/>
          <w:color w:val="444444"/>
          <w:w w:val="110"/>
          <w:sz w:val="16"/>
        </w:rPr>
        <w:t>то </w:t>
      </w:r>
      <w:r>
        <w:rPr>
          <w:rFonts w:ascii="Arial" w:hAnsi="Arial"/>
          <w:i/>
          <w:color w:val="575757"/>
          <w:w w:val="110"/>
          <w:sz w:val="16"/>
        </w:rPr>
        <w:t>есть </w:t>
      </w:r>
      <w:r>
        <w:rPr>
          <w:rFonts w:ascii="Arial" w:hAnsi="Arial"/>
          <w:i/>
          <w:color w:val="444444"/>
          <w:w w:val="110"/>
          <w:sz w:val="16"/>
        </w:rPr>
        <w:t>на сознание (из </w:t>
      </w:r>
      <w:r>
        <w:rPr>
          <w:rFonts w:ascii="Arial" w:hAnsi="Arial"/>
          <w:i/>
          <w:color w:val="575757"/>
          <w:w w:val="110"/>
          <w:sz w:val="16"/>
        </w:rPr>
        <w:t>"Убегающей </w:t>
      </w:r>
      <w:r>
        <w:rPr>
          <w:rFonts w:ascii="Arial" w:hAnsi="Arial"/>
          <w:i/>
          <w:color w:val="444444"/>
          <w:w w:val="110"/>
          <w:sz w:val="16"/>
        </w:rPr>
        <w:t>Аталанты» Мшаэля Майера, Франкфурт </w:t>
      </w:r>
      <w:r>
        <w:rPr>
          <w:rFonts w:ascii="Arial" w:hAnsi="Arial"/>
          <w:i/>
          <w:color w:val="282828"/>
          <w:spacing w:val="-6"/>
          <w:w w:val="110"/>
          <w:sz w:val="16"/>
        </w:rPr>
        <w:t>1</w:t>
      </w:r>
      <w:r>
        <w:rPr>
          <w:rFonts w:ascii="Arial" w:hAnsi="Arial"/>
          <w:i/>
          <w:color w:val="444444"/>
          <w:spacing w:val="-6"/>
          <w:w w:val="110"/>
          <w:sz w:val="16"/>
        </w:rPr>
        <w:t>6</w:t>
      </w:r>
      <w:r>
        <w:rPr>
          <w:rFonts w:ascii="Arial" w:hAnsi="Arial"/>
          <w:i/>
          <w:color w:val="282828"/>
          <w:spacing w:val="-6"/>
          <w:w w:val="110"/>
          <w:sz w:val="16"/>
        </w:rPr>
        <w:t>1</w:t>
      </w:r>
      <w:r>
        <w:rPr>
          <w:rFonts w:ascii="Arial" w:hAnsi="Arial"/>
          <w:i/>
          <w:color w:val="444444"/>
          <w:spacing w:val="-6"/>
          <w:w w:val="110"/>
          <w:sz w:val="16"/>
        </w:rPr>
        <w:t>8, </w:t>
      </w:r>
      <w:r>
        <w:rPr>
          <w:rFonts w:ascii="Arial" w:hAnsi="Arial"/>
          <w:i/>
          <w:color w:val="575757"/>
          <w:w w:val="110"/>
          <w:sz w:val="16"/>
        </w:rPr>
        <w:t>эмблема </w:t>
      </w:r>
      <w:r>
        <w:rPr>
          <w:rFonts w:ascii="Arial" w:hAnsi="Arial"/>
          <w:i/>
          <w:color w:val="444444"/>
          <w:w w:val="110"/>
          <w:sz w:val="16"/>
        </w:rPr>
        <w:t>42)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Латинский текст наg изображением </w:t>
      </w:r>
      <w:r>
        <w:rPr>
          <w:rFonts w:ascii="Arial" w:hAnsi="Arial"/>
          <w:i/>
          <w:color w:val="575757"/>
          <w:w w:val="110"/>
          <w:sz w:val="16"/>
        </w:rPr>
        <w:t>означает: «Для </w:t>
      </w:r>
      <w:r>
        <w:rPr>
          <w:rFonts w:ascii="Arial" w:hAnsi="Arial"/>
          <w:i/>
          <w:color w:val="444444"/>
          <w:w w:val="110"/>
          <w:sz w:val="16"/>
        </w:rPr>
        <w:t>тех, кто хоч.ет </w:t>
      </w:r>
      <w:r>
        <w:rPr>
          <w:rFonts w:ascii="Arial" w:hAnsi="Arial"/>
          <w:i/>
          <w:color w:val="575757"/>
          <w:w w:val="110"/>
          <w:sz w:val="16"/>
        </w:rPr>
        <w:t>заняться </w:t>
      </w:r>
      <w:r>
        <w:rPr>
          <w:rFonts w:ascii="Arial" w:hAnsi="Arial"/>
          <w:i/>
          <w:color w:val="444444"/>
          <w:w w:val="110"/>
          <w:sz w:val="16"/>
        </w:rPr>
        <w:t>алхимией пусть npupoga, разум, опыт и ч.тение станут их провоgниками, посохом, оч.ками и лампой» </w:t>
      </w:r>
      <w:r>
        <w:rPr>
          <w:rFonts w:ascii="Arial" w:hAnsi="Arial"/>
          <w:i/>
          <w:color w:val="575757"/>
          <w:w w:val="110"/>
          <w:sz w:val="16"/>
        </w:rPr>
        <w:t>(перевоg</w:t>
      </w:r>
      <w:r>
        <w:rPr>
          <w:rFonts w:ascii="Arial" w:hAnsi="Arial"/>
          <w:i/>
          <w:color w:val="575757"/>
          <w:spacing w:val="-27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автора).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18"/>
        </w:rPr>
      </w:pPr>
    </w:p>
    <w:p>
      <w:pPr>
        <w:pStyle w:val="ListParagraph"/>
        <w:numPr>
          <w:ilvl w:val="1"/>
          <w:numId w:val="10"/>
        </w:numPr>
        <w:tabs>
          <w:tab w:pos="796" w:val="left" w:leader="none"/>
        </w:tabs>
        <w:spacing w:line="285" w:lineRule="auto" w:before="0" w:after="0"/>
        <w:ind w:left="213" w:right="4530" w:firstLine="3"/>
        <w:jc w:val="left"/>
        <w:rPr>
          <w:b/>
          <w:color w:val="0F0F0F"/>
          <w:sz w:val="26"/>
        </w:rPr>
      </w:pPr>
      <w:r>
        <w:rPr>
          <w:b/>
          <w:color w:val="0F0F0F"/>
          <w:spacing w:val="-4"/>
          <w:w w:val="110"/>
          <w:sz w:val="26"/>
        </w:rPr>
        <w:t>Интерпр</w:t>
      </w:r>
      <w:r>
        <w:rPr>
          <w:b/>
          <w:color w:val="282828"/>
          <w:spacing w:val="-4"/>
          <w:w w:val="110"/>
          <w:sz w:val="26"/>
        </w:rPr>
        <w:t>ет</w:t>
      </w:r>
      <w:r>
        <w:rPr>
          <w:b/>
          <w:color w:val="0F0F0F"/>
          <w:spacing w:val="-4"/>
          <w:w w:val="110"/>
          <w:sz w:val="26"/>
        </w:rPr>
        <w:t>ация</w:t>
      </w:r>
      <w:r>
        <w:rPr>
          <w:b/>
          <w:color w:val="444444"/>
          <w:spacing w:val="-4"/>
          <w:w w:val="110"/>
          <w:sz w:val="26"/>
        </w:rPr>
        <w:t>, </w:t>
      </w:r>
      <w:r>
        <w:rPr>
          <w:b/>
          <w:color w:val="0F0F0F"/>
          <w:spacing w:val="-6"/>
          <w:w w:val="110"/>
          <w:sz w:val="26"/>
        </w:rPr>
        <w:t>к</w:t>
      </w:r>
      <w:r>
        <w:rPr>
          <w:b/>
          <w:color w:val="282828"/>
          <w:spacing w:val="-6"/>
          <w:w w:val="110"/>
          <w:sz w:val="26"/>
        </w:rPr>
        <w:t>а</w:t>
      </w:r>
      <w:r>
        <w:rPr>
          <w:b/>
          <w:color w:val="0F0F0F"/>
          <w:spacing w:val="-6"/>
          <w:w w:val="110"/>
          <w:sz w:val="26"/>
        </w:rPr>
        <w:t>к </w:t>
      </w:r>
      <w:r>
        <w:rPr>
          <w:b/>
          <w:color w:val="282828"/>
          <w:w w:val="110"/>
          <w:sz w:val="26"/>
        </w:rPr>
        <w:t>«</w:t>
      </w:r>
      <w:r>
        <w:rPr>
          <w:b/>
          <w:color w:val="0F0F0F"/>
          <w:w w:val="110"/>
          <w:sz w:val="26"/>
        </w:rPr>
        <w:t>иску </w:t>
      </w:r>
      <w:r>
        <w:rPr>
          <w:b/>
          <w:color w:val="0F0F0F"/>
          <w:spacing w:val="3"/>
          <w:w w:val="110"/>
          <w:sz w:val="26"/>
        </w:rPr>
        <w:t>сс</w:t>
      </w:r>
      <w:r>
        <w:rPr>
          <w:b/>
          <w:color w:val="282828"/>
          <w:spacing w:val="3"/>
          <w:w w:val="110"/>
          <w:sz w:val="26"/>
        </w:rPr>
        <w:t>т</w:t>
      </w:r>
      <w:r>
        <w:rPr>
          <w:b/>
          <w:color w:val="0F0F0F"/>
          <w:spacing w:val="3"/>
          <w:w w:val="110"/>
          <w:sz w:val="26"/>
        </w:rPr>
        <w:t>во </w:t>
      </w:r>
      <w:r>
        <w:rPr>
          <w:b/>
          <w:color w:val="0F0F0F"/>
          <w:spacing w:val="7"/>
          <w:w w:val="110"/>
          <w:sz w:val="26"/>
        </w:rPr>
        <w:t>со</w:t>
      </w:r>
      <w:r>
        <w:rPr>
          <w:b/>
          <w:color w:val="282828"/>
          <w:spacing w:val="7"/>
          <w:w w:val="110"/>
          <w:sz w:val="26"/>
        </w:rPr>
        <w:t>т</w:t>
      </w:r>
      <w:r>
        <w:rPr>
          <w:b/>
          <w:color w:val="0F0F0F"/>
          <w:spacing w:val="7"/>
          <w:w w:val="110"/>
          <w:sz w:val="26"/>
        </w:rPr>
        <w:t>вор</w:t>
      </w:r>
      <w:r>
        <w:rPr>
          <w:b/>
          <w:color w:val="282828"/>
          <w:spacing w:val="7"/>
          <w:w w:val="110"/>
          <w:sz w:val="26"/>
        </w:rPr>
        <w:t>е</w:t>
      </w:r>
      <w:r>
        <w:rPr>
          <w:b/>
          <w:color w:val="0F0F0F"/>
          <w:spacing w:val="7"/>
          <w:w w:val="110"/>
          <w:sz w:val="26"/>
        </w:rPr>
        <w:t>ния </w:t>
      </w:r>
      <w:r>
        <w:rPr>
          <w:b/>
          <w:color w:val="0F0F0F"/>
          <w:w w:val="110"/>
          <w:sz w:val="26"/>
        </w:rPr>
        <w:t>со </w:t>
      </w:r>
      <w:r>
        <w:rPr>
          <w:b/>
          <w:color w:val="282828"/>
          <w:spacing w:val="8"/>
          <w:w w:val="110"/>
          <w:sz w:val="26"/>
        </w:rPr>
        <w:t>з</w:t>
      </w:r>
      <w:r>
        <w:rPr>
          <w:b/>
          <w:color w:val="0F0F0F"/>
          <w:spacing w:val="8"/>
          <w:w w:val="110"/>
          <w:sz w:val="26"/>
        </w:rPr>
        <w:t>нания</w:t>
      </w:r>
      <w:r>
        <w:rPr>
          <w:b/>
          <w:color w:val="0F0F0F"/>
          <w:spacing w:val="-36"/>
          <w:w w:val="110"/>
          <w:sz w:val="26"/>
        </w:rPr>
        <w:t> </w:t>
      </w:r>
      <w:r>
        <w:rPr>
          <w:b/>
          <w:color w:val="0F0F0F"/>
          <w:w w:val="110"/>
          <w:sz w:val="26"/>
        </w:rPr>
        <w:t>»</w:t>
      </w:r>
    </w:p>
    <w:p>
      <w:pPr>
        <w:spacing w:after="0" w:line="285" w:lineRule="auto"/>
        <w:jc w:val="left"/>
        <w:rPr>
          <w:sz w:val="26"/>
        </w:rPr>
        <w:sectPr>
          <w:pgSz w:w="11920" w:h="16840"/>
          <w:pgMar w:header="0" w:footer="1146" w:top="1600" w:bottom="1340" w:left="960" w:right="1180"/>
        </w:sectPr>
      </w:pPr>
    </w:p>
    <w:p>
      <w:pPr>
        <w:pStyle w:val="BodyText"/>
        <w:spacing w:before="6"/>
        <w:rPr>
          <w:b/>
          <w:sz w:val="16"/>
        </w:rPr>
      </w:pPr>
    </w:p>
    <w:p>
      <w:pPr>
        <w:pStyle w:val="BodyText"/>
        <w:spacing w:line="264" w:lineRule="auto"/>
        <w:ind w:left="206" w:right="1" w:firstLine="310"/>
        <w:jc w:val="both"/>
      </w:pPr>
      <w:r>
        <w:rPr>
          <w:color w:val="444444"/>
          <w:w w:val="120"/>
        </w:rPr>
        <w:t>Цель </w:t>
      </w:r>
      <w:r>
        <w:rPr>
          <w:color w:val="575757"/>
          <w:w w:val="120"/>
        </w:rPr>
        <w:t>Части </w:t>
      </w:r>
      <w:r>
        <w:rPr>
          <w:color w:val="444444"/>
          <w:w w:val="120"/>
        </w:rPr>
        <w:t>2 </w:t>
      </w:r>
      <w:r>
        <w:rPr>
          <w:color w:val="575757"/>
          <w:w w:val="120"/>
        </w:rPr>
        <w:t>состоит </w:t>
      </w:r>
      <w:r>
        <w:rPr>
          <w:color w:val="444444"/>
          <w:w w:val="120"/>
        </w:rPr>
        <w:t>в том, чтобы найти способ развить нашу способность «читать ри</w:t>
      </w:r>
      <w:r>
        <w:rPr>
          <w:color w:val="282828"/>
          <w:w w:val="120"/>
        </w:rPr>
        <w:t>­ </w:t>
      </w:r>
      <w:r>
        <w:rPr>
          <w:color w:val="444444"/>
          <w:w w:val="120"/>
        </w:rPr>
        <w:t>сунки»</w:t>
      </w:r>
      <w:r>
        <w:rPr>
          <w:w w:val="120"/>
        </w:rPr>
        <w:t>. </w:t>
      </w:r>
      <w:r>
        <w:rPr>
          <w:color w:val="444444"/>
          <w:w w:val="120"/>
        </w:rPr>
        <w:t>Полезной формой обучения авляется чтение рисунка без </w:t>
      </w:r>
      <w:r>
        <w:rPr>
          <w:color w:val="575757"/>
          <w:w w:val="120"/>
        </w:rPr>
        <w:t>заданного </w:t>
      </w:r>
      <w:r>
        <w:rPr>
          <w:color w:val="444444"/>
          <w:w w:val="120"/>
        </w:rPr>
        <w:t>личного контек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ста, кроме возраста и пола автора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Таким </w:t>
      </w:r>
      <w:r>
        <w:rPr>
          <w:color w:val="575757"/>
          <w:w w:val="120"/>
        </w:rPr>
        <w:t>об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разом</w:t>
      </w:r>
      <w:r>
        <w:rPr>
          <w:color w:val="282828"/>
          <w:w w:val="120"/>
        </w:rPr>
        <w:t>, </w:t>
      </w:r>
      <w:r>
        <w:rPr>
          <w:color w:val="444444"/>
          <w:w w:val="120"/>
        </w:rPr>
        <w:t>нам при</w:t>
      </w:r>
      <w:r>
        <w:rPr>
          <w:color w:val="282828"/>
          <w:w w:val="120"/>
        </w:rPr>
        <w:t>х</w:t>
      </w:r>
      <w:r>
        <w:rPr>
          <w:color w:val="444444"/>
          <w:w w:val="120"/>
        </w:rPr>
        <w:t>одится искать способ, чтобы раскрылось </w:t>
      </w:r>
      <w:r>
        <w:rPr>
          <w:color w:val="575757"/>
          <w:w w:val="120"/>
        </w:rPr>
        <w:t>скрытое </w:t>
      </w:r>
      <w:r>
        <w:rPr>
          <w:color w:val="444444"/>
          <w:w w:val="120"/>
        </w:rPr>
        <w:t>внутри </w:t>
      </w:r>
      <w:r>
        <w:rPr>
          <w:color w:val="575757"/>
          <w:w w:val="120"/>
        </w:rPr>
        <w:t>значение </w:t>
      </w:r>
      <w:r>
        <w:rPr>
          <w:color w:val="444444"/>
          <w:w w:val="120"/>
        </w:rPr>
        <w:t>рисунка, что возможно для любого образа, приходя</w:t>
      </w:r>
      <w:r>
        <w:rPr>
          <w:color w:val="282828"/>
          <w:w w:val="120"/>
        </w:rPr>
        <w:t>щ</w:t>
      </w:r>
      <w:r>
        <w:rPr>
          <w:color w:val="444444"/>
          <w:w w:val="120"/>
        </w:rPr>
        <w:t>его из внутреннего бессознательного мира</w:t>
      </w:r>
      <w:r>
        <w:rPr>
          <w:w w:val="120"/>
        </w:rPr>
        <w:t>.</w:t>
      </w:r>
    </w:p>
    <w:p>
      <w:pPr>
        <w:pStyle w:val="BodyText"/>
        <w:spacing w:line="264" w:lineRule="auto"/>
        <w:ind w:left="206" w:firstLine="305"/>
        <w:jc w:val="both"/>
      </w:pPr>
      <w:r>
        <w:rPr>
          <w:color w:val="575757"/>
          <w:w w:val="120"/>
        </w:rPr>
        <w:t>Чтобы </w:t>
      </w:r>
      <w:r>
        <w:rPr>
          <w:color w:val="444444"/>
          <w:w w:val="120"/>
        </w:rPr>
        <w:t>рисунок </w:t>
      </w:r>
      <w:r>
        <w:rPr>
          <w:color w:val="575757"/>
          <w:w w:val="120"/>
        </w:rPr>
        <w:t>заговорил с </w:t>
      </w:r>
      <w:r>
        <w:rPr>
          <w:color w:val="444444"/>
          <w:w w:val="120"/>
        </w:rPr>
        <w:t>нами </w:t>
      </w:r>
      <w:r>
        <w:rPr>
          <w:color w:val="575757"/>
          <w:spacing w:val="3"/>
          <w:w w:val="120"/>
        </w:rPr>
        <w:t>«изн </w:t>
      </w:r>
      <w:r>
        <w:rPr>
          <w:color w:val="575757"/>
          <w:w w:val="120"/>
        </w:rPr>
        <w:t>ут </w:t>
      </w:r>
      <w:r>
        <w:rPr>
          <w:color w:val="282828"/>
          <w:w w:val="120"/>
        </w:rPr>
        <w:t>­ </w:t>
      </w:r>
      <w:r>
        <w:rPr>
          <w:color w:val="444444"/>
          <w:w w:val="120"/>
        </w:rPr>
        <w:t>ри», мы должны </w:t>
      </w:r>
      <w:r>
        <w:rPr>
          <w:rFonts w:ascii="Arial" w:hAnsi="Arial"/>
          <w:i/>
          <w:color w:val="575757"/>
          <w:w w:val="120"/>
          <w:sz w:val="17"/>
        </w:rPr>
        <w:t>заgать ему </w:t>
      </w:r>
      <w:r>
        <w:rPr>
          <w:rFonts w:ascii="Arial" w:hAnsi="Arial"/>
          <w:i/>
          <w:color w:val="444444"/>
          <w:w w:val="120"/>
          <w:sz w:val="17"/>
        </w:rPr>
        <w:t>вопросы</w:t>
      </w:r>
      <w:r>
        <w:rPr>
          <w:rFonts w:ascii="Arial" w:hAnsi="Arial"/>
          <w:i/>
          <w:color w:val="282828"/>
          <w:w w:val="120"/>
          <w:sz w:val="17"/>
        </w:rPr>
        <w:t>. </w:t>
      </w:r>
      <w:r>
        <w:rPr>
          <w:color w:val="444444"/>
          <w:spacing w:val="2"/>
          <w:w w:val="120"/>
        </w:rPr>
        <w:t>Посред</w:t>
      </w:r>
      <w:r>
        <w:rPr>
          <w:color w:val="282828"/>
          <w:spacing w:val="2"/>
          <w:w w:val="120"/>
        </w:rPr>
        <w:t>­ </w:t>
      </w:r>
      <w:r>
        <w:rPr>
          <w:color w:val="444444"/>
          <w:w w:val="120"/>
        </w:rPr>
        <w:t>с</w:t>
      </w:r>
      <w:r>
        <w:rPr>
          <w:color w:val="282828"/>
          <w:w w:val="120"/>
        </w:rPr>
        <w:t>т</w:t>
      </w:r>
      <w:r>
        <w:rPr>
          <w:color w:val="444444"/>
          <w:w w:val="120"/>
        </w:rPr>
        <w:t>вом такого диалога каждая интерпретация с</w:t>
      </w:r>
      <w:r>
        <w:rPr>
          <w:color w:val="282828"/>
          <w:w w:val="120"/>
        </w:rPr>
        <w:t>т</w:t>
      </w:r>
      <w:r>
        <w:rPr>
          <w:color w:val="444444"/>
          <w:w w:val="120"/>
        </w:rPr>
        <w:t>ановится актом создания сознания исходя из </w:t>
      </w:r>
      <w:r>
        <w:rPr>
          <w:color w:val="444444"/>
          <w:spacing w:val="2"/>
          <w:w w:val="120"/>
        </w:rPr>
        <w:t>рисунка</w:t>
      </w:r>
      <w:r>
        <w:rPr>
          <w:color w:val="282828"/>
          <w:spacing w:val="2"/>
          <w:w w:val="120"/>
        </w:rPr>
        <w:t>. </w:t>
      </w:r>
      <w:r>
        <w:rPr>
          <w:color w:val="444444"/>
          <w:w w:val="120"/>
        </w:rPr>
        <w:t>Это - извлечение его иммане</w:t>
      </w:r>
      <w:r>
        <w:rPr>
          <w:color w:val="282828"/>
          <w:w w:val="120"/>
        </w:rPr>
        <w:t>н</w:t>
      </w:r>
      <w:r>
        <w:rPr>
          <w:color w:val="444444"/>
          <w:w w:val="120"/>
        </w:rPr>
        <w:t>тного </w:t>
      </w:r>
      <w:r>
        <w:rPr>
          <w:color w:val="575757"/>
          <w:w w:val="120"/>
        </w:rPr>
        <w:t>значения </w:t>
      </w:r>
      <w:r>
        <w:rPr>
          <w:color w:val="444444"/>
          <w:w w:val="120"/>
        </w:rPr>
        <w:t>посредством нашей интерпретац</w:t>
      </w:r>
      <w:r>
        <w:rPr>
          <w:color w:val="282828"/>
          <w:w w:val="120"/>
        </w:rPr>
        <w:t>и</w:t>
      </w:r>
      <w:r>
        <w:rPr>
          <w:color w:val="444444"/>
          <w:w w:val="120"/>
        </w:rPr>
        <w:t>и</w:t>
      </w:r>
      <w:r>
        <w:rPr>
          <w:w w:val="120"/>
        </w:rPr>
        <w:t>. </w:t>
      </w:r>
      <w:r>
        <w:rPr>
          <w:color w:val="444444"/>
          <w:w w:val="120"/>
        </w:rPr>
        <w:t>А </w:t>
      </w:r>
      <w:r>
        <w:rPr>
          <w:color w:val="575757"/>
          <w:w w:val="120"/>
        </w:rPr>
        <w:t>это значение </w:t>
      </w:r>
      <w:r>
        <w:rPr>
          <w:color w:val="444444"/>
          <w:w w:val="120"/>
        </w:rPr>
        <w:t>облекается в слова нашим </w:t>
      </w:r>
      <w:r>
        <w:rPr>
          <w:color w:val="575757"/>
          <w:w w:val="120"/>
        </w:rPr>
        <w:t>со­ знательным </w:t>
      </w:r>
      <w:r>
        <w:rPr>
          <w:color w:val="444444"/>
          <w:w w:val="120"/>
        </w:rPr>
        <w:t>умом, который, конечно,</w:t>
      </w:r>
      <w:r>
        <w:rPr>
          <w:color w:val="444444"/>
          <w:spacing w:val="-27"/>
          <w:w w:val="120"/>
        </w:rPr>
        <w:t> </w:t>
      </w:r>
      <w:r>
        <w:rPr>
          <w:color w:val="444444"/>
          <w:w w:val="120"/>
        </w:rPr>
        <w:t>предс</w:t>
      </w:r>
      <w:r>
        <w:rPr>
          <w:color w:val="282828"/>
          <w:w w:val="120"/>
        </w:rPr>
        <w:t>т</w:t>
      </w:r>
      <w:r>
        <w:rPr>
          <w:color w:val="444444"/>
          <w:w w:val="120"/>
        </w:rPr>
        <w:t>ав</w:t>
      </w:r>
      <w:r>
        <w:rPr>
          <w:color w:val="282828"/>
          <w:w w:val="120"/>
        </w:rPr>
        <w:t>­ </w:t>
      </w:r>
      <w:r>
        <w:rPr>
          <w:color w:val="444444"/>
          <w:w w:val="120"/>
        </w:rPr>
        <w:t>ляет собой индивидуально устроенную</w:t>
      </w:r>
      <w:r>
        <w:rPr>
          <w:color w:val="444444"/>
          <w:spacing w:val="20"/>
          <w:w w:val="120"/>
        </w:rPr>
        <w:t> </w:t>
      </w:r>
      <w:r>
        <w:rPr>
          <w:color w:val="444444"/>
          <w:w w:val="120"/>
        </w:rPr>
        <w:t>сущ-</w:t>
      </w:r>
    </w:p>
    <w:p>
      <w:pPr>
        <w:pStyle w:val="BodyText"/>
        <w:spacing w:before="6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line="264" w:lineRule="auto"/>
        <w:ind w:left="144" w:right="139" w:firstLine="7"/>
        <w:jc w:val="both"/>
      </w:pPr>
      <w:r>
        <w:rPr>
          <w:color w:val="282828"/>
          <w:w w:val="120"/>
        </w:rPr>
        <w:t>н</w:t>
      </w:r>
      <w:r>
        <w:rPr>
          <w:color w:val="444444"/>
          <w:w w:val="120"/>
        </w:rPr>
        <w:t>ость, а не безучастны</w:t>
      </w:r>
      <w:r>
        <w:rPr>
          <w:color w:val="282828"/>
          <w:w w:val="120"/>
        </w:rPr>
        <w:t>й </w:t>
      </w:r>
      <w:r>
        <w:rPr>
          <w:color w:val="444444"/>
          <w:w w:val="120"/>
        </w:rPr>
        <w:t>об</w:t>
      </w:r>
      <w:r>
        <w:rPr>
          <w:color w:val="282828"/>
          <w:w w:val="120"/>
        </w:rPr>
        <w:t>ъ</w:t>
      </w:r>
      <w:r>
        <w:rPr>
          <w:color w:val="575757"/>
          <w:w w:val="120"/>
        </w:rPr>
        <w:t>ектив </w:t>
      </w:r>
      <w:r>
        <w:rPr>
          <w:color w:val="444444"/>
          <w:w w:val="120"/>
        </w:rPr>
        <w:t>фотокамеры</w:t>
      </w:r>
      <w:r>
        <w:rPr>
          <w:color w:val="282828"/>
          <w:w w:val="120"/>
        </w:rPr>
        <w:t>. </w:t>
      </w:r>
      <w:r>
        <w:rPr>
          <w:color w:val="444444"/>
          <w:w w:val="120"/>
        </w:rPr>
        <w:t>Поэтому нам следуе</w:t>
      </w:r>
      <w:r>
        <w:rPr>
          <w:color w:val="282828"/>
          <w:w w:val="120"/>
        </w:rPr>
        <w:t>т </w:t>
      </w:r>
      <w:r>
        <w:rPr>
          <w:color w:val="575757"/>
          <w:w w:val="120"/>
        </w:rPr>
        <w:t>знать, </w:t>
      </w:r>
      <w:r>
        <w:rPr>
          <w:color w:val="444444"/>
          <w:w w:val="120"/>
        </w:rPr>
        <w:t>что на</w:t>
      </w:r>
      <w:r>
        <w:rPr>
          <w:color w:val="282828"/>
          <w:w w:val="120"/>
        </w:rPr>
        <w:t>ш</w:t>
      </w:r>
      <w:r>
        <w:rPr>
          <w:color w:val="444444"/>
          <w:w w:val="120"/>
        </w:rPr>
        <w:t>а индиви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дуальная предрасположенность с </w:t>
      </w:r>
      <w:r>
        <w:rPr>
          <w:color w:val="575757"/>
          <w:w w:val="120"/>
        </w:rPr>
        <w:t>ее </w:t>
      </w:r>
      <w:r>
        <w:rPr>
          <w:color w:val="444444"/>
          <w:w w:val="120"/>
        </w:rPr>
        <w:t>комплек­ сами </w:t>
      </w:r>
      <w:r>
        <w:rPr>
          <w:color w:val="575757"/>
          <w:w w:val="120"/>
        </w:rPr>
        <w:t>мешает </w:t>
      </w:r>
      <w:r>
        <w:rPr>
          <w:color w:val="444444"/>
          <w:w w:val="120"/>
        </w:rPr>
        <w:t>интерпретаци</w:t>
      </w:r>
      <w:r>
        <w:rPr>
          <w:color w:val="282828"/>
          <w:w w:val="120"/>
        </w:rPr>
        <w:t>и </w:t>
      </w:r>
      <w:r>
        <w:rPr>
          <w:color w:val="444444"/>
          <w:w w:val="120"/>
        </w:rPr>
        <w:t>чего</w:t>
      </w:r>
      <w:r>
        <w:rPr>
          <w:color w:val="282828"/>
          <w:w w:val="120"/>
        </w:rPr>
        <w:t>-</w:t>
      </w:r>
      <w:r>
        <w:rPr>
          <w:color w:val="444444"/>
          <w:w w:val="120"/>
        </w:rPr>
        <w:t>либо неиз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вестного</w:t>
      </w:r>
      <w:r>
        <w:rPr>
          <w:color w:val="282828"/>
          <w:w w:val="120"/>
        </w:rPr>
        <w:t>.</w:t>
      </w:r>
    </w:p>
    <w:p>
      <w:pPr>
        <w:pStyle w:val="BodyText"/>
        <w:spacing w:line="264" w:lineRule="auto" w:before="1"/>
        <w:ind w:left="141" w:right="138" w:firstLine="309"/>
        <w:jc w:val="both"/>
      </w:pPr>
      <w:r>
        <w:rPr>
          <w:color w:val="444444"/>
          <w:w w:val="120"/>
        </w:rPr>
        <w:t>К счастью, человеческое </w:t>
      </w:r>
      <w:r>
        <w:rPr>
          <w:color w:val="575757"/>
          <w:w w:val="120"/>
        </w:rPr>
        <w:t>созна</w:t>
      </w:r>
      <w:r>
        <w:rPr>
          <w:color w:val="282828"/>
          <w:w w:val="120"/>
        </w:rPr>
        <w:t>н</w:t>
      </w:r>
      <w:r>
        <w:rPr>
          <w:color w:val="444444"/>
          <w:w w:val="120"/>
        </w:rPr>
        <w:t>ие не бес­ </w:t>
      </w:r>
      <w:r>
        <w:rPr>
          <w:color w:val="282828"/>
          <w:w w:val="120"/>
        </w:rPr>
        <w:t>к</w:t>
      </w:r>
      <w:r>
        <w:rPr>
          <w:color w:val="444444"/>
          <w:w w:val="120"/>
        </w:rPr>
        <w:t>онечно индивидуально, оно являет также </w:t>
      </w:r>
      <w:r>
        <w:rPr>
          <w:color w:val="282828"/>
          <w:spacing w:val="-6"/>
          <w:w w:val="120"/>
        </w:rPr>
        <w:t>т</w:t>
      </w:r>
      <w:r>
        <w:rPr>
          <w:color w:val="444444"/>
          <w:spacing w:val="-6"/>
          <w:w w:val="120"/>
        </w:rPr>
        <w:t>и</w:t>
      </w:r>
      <w:r>
        <w:rPr>
          <w:color w:val="0F0F0F"/>
          <w:spacing w:val="-6"/>
          <w:w w:val="120"/>
        </w:rPr>
        <w:t>­ </w:t>
      </w:r>
      <w:r>
        <w:rPr>
          <w:color w:val="444444"/>
          <w:w w:val="120"/>
        </w:rPr>
        <w:t>пичные об</w:t>
      </w:r>
      <w:r>
        <w:rPr>
          <w:color w:val="282828"/>
          <w:w w:val="120"/>
        </w:rPr>
        <w:t>щ</w:t>
      </w:r>
      <w:r>
        <w:rPr>
          <w:color w:val="444444"/>
          <w:w w:val="120"/>
        </w:rPr>
        <w:t>ие особенности</w:t>
      </w:r>
      <w:r>
        <w:rPr>
          <w:w w:val="120"/>
        </w:rPr>
        <w:t>. </w:t>
      </w:r>
      <w:r>
        <w:rPr>
          <w:color w:val="444444"/>
          <w:w w:val="120"/>
        </w:rPr>
        <w:t>Речь идет о </w:t>
      </w:r>
      <w:r>
        <w:rPr>
          <w:rFonts w:ascii="Arial" w:hAnsi="Arial"/>
          <w:i/>
          <w:color w:val="444444"/>
          <w:w w:val="120"/>
          <w:sz w:val="17"/>
        </w:rPr>
        <w:t>ти­ </w:t>
      </w:r>
      <w:r>
        <w:rPr>
          <w:rFonts w:ascii="Arial" w:hAnsi="Arial"/>
          <w:i/>
          <w:color w:val="444444"/>
          <w:w w:val="120"/>
          <w:sz w:val="17"/>
        </w:rPr>
        <w:t>пологии </w:t>
      </w:r>
      <w:r>
        <w:rPr>
          <w:color w:val="444444"/>
          <w:spacing w:val="2"/>
          <w:w w:val="120"/>
        </w:rPr>
        <w:t>людей</w:t>
      </w:r>
      <w:r>
        <w:rPr>
          <w:color w:val="282828"/>
          <w:spacing w:val="2"/>
          <w:w w:val="120"/>
        </w:rPr>
        <w:t>. </w:t>
      </w:r>
      <w:r>
        <w:rPr>
          <w:color w:val="444444"/>
          <w:w w:val="120"/>
        </w:rPr>
        <w:t>С самых ранних времен были предприняты по</w:t>
      </w:r>
      <w:r>
        <w:rPr>
          <w:color w:val="282828"/>
          <w:w w:val="120"/>
        </w:rPr>
        <w:t>п</w:t>
      </w:r>
      <w:r>
        <w:rPr>
          <w:color w:val="444444"/>
          <w:w w:val="120"/>
        </w:rPr>
        <w:t>ытки класс</w:t>
      </w:r>
      <w:r>
        <w:rPr>
          <w:color w:val="282828"/>
          <w:w w:val="120"/>
        </w:rPr>
        <w:t>и</w:t>
      </w:r>
      <w:r>
        <w:rPr>
          <w:color w:val="444444"/>
          <w:w w:val="120"/>
        </w:rPr>
        <w:t>фицировать лю</w:t>
      </w:r>
      <w:r>
        <w:rPr>
          <w:color w:val="282828"/>
          <w:w w:val="120"/>
        </w:rPr>
        <w:t>­ </w:t>
      </w:r>
      <w:r>
        <w:rPr>
          <w:color w:val="444444"/>
          <w:w w:val="120"/>
        </w:rPr>
        <w:t>дей согласно типам</w:t>
      </w:r>
      <w:r>
        <w:rPr>
          <w:color w:val="282828"/>
          <w:w w:val="120"/>
        </w:rPr>
        <w:t>, </w:t>
      </w:r>
      <w:r>
        <w:rPr>
          <w:color w:val="444444"/>
          <w:w w:val="120"/>
        </w:rPr>
        <w:t>и таким образом внести порядок</w:t>
      </w:r>
      <w:r>
        <w:rPr>
          <w:color w:val="444444"/>
          <w:spacing w:val="-8"/>
          <w:w w:val="120"/>
        </w:rPr>
        <w:t> </w:t>
      </w:r>
      <w:r>
        <w:rPr>
          <w:color w:val="444444"/>
          <w:w w:val="120"/>
        </w:rPr>
        <w:t>в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хаос</w:t>
      </w:r>
      <w:r>
        <w:rPr>
          <w:color w:val="282828"/>
          <w:w w:val="120"/>
        </w:rPr>
        <w:t>.</w:t>
      </w:r>
      <w:r>
        <w:rPr>
          <w:color w:val="282828"/>
          <w:spacing w:val="-12"/>
          <w:w w:val="120"/>
        </w:rPr>
        <w:t> </w:t>
      </w:r>
      <w:r>
        <w:rPr>
          <w:color w:val="444444"/>
          <w:w w:val="120"/>
        </w:rPr>
        <w:t>Самые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давние</w:t>
      </w:r>
      <w:r>
        <w:rPr>
          <w:color w:val="444444"/>
          <w:spacing w:val="-3"/>
          <w:w w:val="120"/>
        </w:rPr>
        <w:t> </w:t>
      </w:r>
      <w:r>
        <w:rPr>
          <w:color w:val="575757"/>
          <w:w w:val="120"/>
        </w:rPr>
        <w:t>попытки,</w:t>
      </w:r>
      <w:r>
        <w:rPr>
          <w:color w:val="575757"/>
          <w:spacing w:val="-6"/>
          <w:w w:val="120"/>
        </w:rPr>
        <w:t> </w:t>
      </w:r>
      <w:r>
        <w:rPr>
          <w:color w:val="444444"/>
          <w:w w:val="120"/>
        </w:rPr>
        <w:t>извест­ ные нам, были </w:t>
      </w:r>
      <w:r>
        <w:rPr>
          <w:color w:val="575757"/>
          <w:w w:val="120"/>
        </w:rPr>
        <w:t>предприняты </w:t>
      </w:r>
      <w:r>
        <w:rPr>
          <w:color w:val="444444"/>
          <w:w w:val="120"/>
        </w:rPr>
        <w:t>восточными </w:t>
      </w:r>
      <w:r>
        <w:rPr>
          <w:color w:val="575757"/>
          <w:w w:val="120"/>
        </w:rPr>
        <w:t>аст­ </w:t>
      </w:r>
      <w:r>
        <w:rPr>
          <w:color w:val="444444"/>
          <w:w w:val="120"/>
        </w:rPr>
        <w:t>рологами и древними греками с разделением на четыре </w:t>
      </w:r>
      <w:r>
        <w:rPr>
          <w:color w:val="282828"/>
          <w:w w:val="120"/>
        </w:rPr>
        <w:t>т</w:t>
      </w:r>
      <w:r>
        <w:rPr>
          <w:color w:val="575757"/>
          <w:w w:val="120"/>
        </w:rPr>
        <w:t>емперамен</w:t>
      </w:r>
      <w:r>
        <w:rPr>
          <w:color w:val="282828"/>
          <w:w w:val="120"/>
        </w:rPr>
        <w:t>т</w:t>
      </w:r>
      <w:r>
        <w:rPr>
          <w:color w:val="444444"/>
          <w:w w:val="120"/>
        </w:rPr>
        <w:t>а по телесным жидко­ </w:t>
      </w:r>
      <w:r>
        <w:rPr>
          <w:color w:val="575757"/>
          <w:w w:val="120"/>
        </w:rPr>
        <w:t>стям</w:t>
      </w:r>
      <w:r>
        <w:rPr>
          <w:color w:val="575757"/>
          <w:spacing w:val="-16"/>
          <w:w w:val="120"/>
        </w:rPr>
        <w:t> </w:t>
      </w:r>
      <w:r>
        <w:rPr>
          <w:color w:val="444444"/>
          <w:spacing w:val="2"/>
          <w:w w:val="120"/>
        </w:rPr>
        <w:t>(</w:t>
      </w:r>
      <w:r>
        <w:rPr>
          <w:color w:val="282828"/>
          <w:spacing w:val="2"/>
          <w:w w:val="120"/>
        </w:rPr>
        <w:t>1</w:t>
      </w:r>
      <w:r>
        <w:rPr>
          <w:color w:val="444444"/>
          <w:spacing w:val="2"/>
          <w:w w:val="120"/>
        </w:rPr>
        <w:t>)</w:t>
      </w:r>
      <w:r>
        <w:rPr>
          <w:color w:val="0F0F0F"/>
          <w:spacing w:val="2"/>
          <w:w w:val="120"/>
        </w:rPr>
        <w:t>.</w:t>
      </w:r>
    </w:p>
    <w:p>
      <w:pPr>
        <w:pStyle w:val="BodyText"/>
        <w:spacing w:line="264" w:lineRule="auto"/>
        <w:ind w:left="150" w:right="146" w:firstLine="297"/>
        <w:jc w:val="both"/>
      </w:pPr>
      <w:r>
        <w:rPr>
          <w:color w:val="444444"/>
          <w:w w:val="110"/>
        </w:rPr>
        <w:t>С тех пор</w:t>
      </w:r>
      <w:r>
        <w:rPr>
          <w:color w:val="444444"/>
          <w:spacing w:val="52"/>
          <w:w w:val="110"/>
        </w:rPr>
        <w:t> </w:t>
      </w:r>
      <w:r>
        <w:rPr>
          <w:color w:val="444444"/>
          <w:w w:val="110"/>
        </w:rPr>
        <w:t>предметом  человеческого  интере</w:t>
      </w:r>
      <w:r>
        <w:rPr>
          <w:color w:val="0F0F0F"/>
          <w:w w:val="110"/>
        </w:rPr>
        <w:t>­ </w:t>
      </w:r>
      <w:r>
        <w:rPr>
          <w:color w:val="444444"/>
          <w:w w:val="110"/>
        </w:rPr>
        <w:t>са стала типология</w:t>
      </w:r>
      <w:r>
        <w:rPr>
          <w:color w:val="444444"/>
          <w:spacing w:val="12"/>
          <w:w w:val="110"/>
        </w:rPr>
        <w:t> </w:t>
      </w:r>
      <w:r>
        <w:rPr>
          <w:color w:val="282828"/>
          <w:w w:val="110"/>
        </w:rPr>
        <w:t>л</w:t>
      </w:r>
      <w:r>
        <w:rPr>
          <w:color w:val="444444"/>
          <w:w w:val="110"/>
        </w:rPr>
        <w:t>юдей</w:t>
      </w:r>
      <w:r>
        <w:rPr>
          <w:color w:val="282828"/>
          <w:w w:val="11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73"/>
        <w:ind w:left="206" w:right="6" w:firstLine="310"/>
        <w:jc w:val="both"/>
      </w:pPr>
      <w:r>
        <w:rPr>
          <w:color w:val="3F3F3F"/>
          <w:w w:val="120"/>
          <w:sz w:val="20"/>
        </w:rPr>
        <w:t>К.</w:t>
      </w:r>
      <w:r>
        <w:rPr>
          <w:color w:val="4F4F4F"/>
          <w:w w:val="120"/>
        </w:rPr>
        <w:t>Г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Юнг предложил новую </w:t>
      </w:r>
      <w:r>
        <w:rPr>
          <w:color w:val="4F4F4F"/>
          <w:w w:val="120"/>
        </w:rPr>
        <w:t>типологию, </w:t>
      </w:r>
      <w:r>
        <w:rPr>
          <w:color w:val="3F3F3F"/>
          <w:w w:val="120"/>
        </w:rPr>
        <w:t>ос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нованную </w:t>
      </w:r>
      <w:r>
        <w:rPr>
          <w:color w:val="3F3F3F"/>
          <w:w w:val="120"/>
        </w:rPr>
        <w:t>на </w:t>
      </w:r>
      <w:r>
        <w:rPr>
          <w:color w:val="212121"/>
          <w:w w:val="120"/>
        </w:rPr>
        <w:t>д</w:t>
      </w:r>
      <w:r>
        <w:rPr>
          <w:color w:val="3F3F3F"/>
          <w:w w:val="120"/>
        </w:rPr>
        <w:t>вух </w:t>
      </w:r>
      <w:r>
        <w:rPr>
          <w:color w:val="4F4F4F"/>
          <w:w w:val="120"/>
        </w:rPr>
        <w:t>главных установках </w:t>
      </w:r>
      <w:r>
        <w:rPr>
          <w:color w:val="3F3F3F"/>
          <w:w w:val="120"/>
        </w:rPr>
        <w:t>людей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которые </w:t>
      </w:r>
      <w:r>
        <w:rPr>
          <w:color w:val="4F4F4F"/>
          <w:w w:val="120"/>
        </w:rPr>
        <w:t>он назвал экстравертной </w:t>
      </w:r>
      <w:r>
        <w:rPr>
          <w:color w:val="3F3F3F"/>
          <w:w w:val="120"/>
        </w:rPr>
        <w:t>и интроверт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ной</w:t>
      </w:r>
      <w:r>
        <w:rPr>
          <w:color w:val="212121"/>
          <w:w w:val="120"/>
        </w:rPr>
        <w:t>; 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также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четырех </w:t>
      </w:r>
      <w:r>
        <w:rPr>
          <w:color w:val="3F3F3F"/>
          <w:w w:val="120"/>
        </w:rPr>
        <w:t>функциях </w:t>
      </w:r>
      <w:r>
        <w:rPr>
          <w:color w:val="4F4F4F"/>
          <w:spacing w:val="-3"/>
          <w:w w:val="120"/>
        </w:rPr>
        <w:t>сознания</w:t>
      </w:r>
      <w:r>
        <w:rPr>
          <w:color w:val="0A0A0A"/>
          <w:spacing w:val="-3"/>
          <w:w w:val="120"/>
        </w:rPr>
        <w:t>: </w:t>
      </w:r>
      <w:r>
        <w:rPr>
          <w:color w:val="4F4F4F"/>
          <w:w w:val="120"/>
        </w:rPr>
        <w:t>ощущении, чувстве, мышлении </w:t>
      </w:r>
      <w:r>
        <w:rPr>
          <w:color w:val="3F3F3F"/>
          <w:w w:val="120"/>
        </w:rPr>
        <w:t>и интуиции</w:t>
      </w:r>
      <w:r>
        <w:rPr>
          <w:color w:val="212121"/>
          <w:w w:val="120"/>
        </w:rPr>
        <w:t>. </w:t>
      </w:r>
      <w:r>
        <w:rPr>
          <w:color w:val="4F4F4F"/>
          <w:w w:val="120"/>
        </w:rPr>
        <w:t>Эта типология оказалась </w:t>
      </w:r>
      <w:r>
        <w:rPr>
          <w:color w:val="3F3F3F"/>
          <w:w w:val="120"/>
        </w:rPr>
        <w:t>полезной </w:t>
      </w:r>
      <w:r>
        <w:rPr>
          <w:color w:val="4F4F4F"/>
          <w:w w:val="120"/>
        </w:rPr>
        <w:t>в </w:t>
      </w:r>
      <w:r>
        <w:rPr>
          <w:color w:val="3F3F3F"/>
          <w:w w:val="120"/>
        </w:rPr>
        <w:t>искусстве создания </w:t>
      </w:r>
      <w:r>
        <w:rPr>
          <w:color w:val="4F4F4F"/>
          <w:w w:val="120"/>
        </w:rPr>
        <w:t>сознания. </w:t>
      </w:r>
      <w:r>
        <w:rPr>
          <w:color w:val="3F3F3F"/>
          <w:w w:val="120"/>
        </w:rPr>
        <w:t>Так как наша типология сильно влияет на наши взгляды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нам </w:t>
      </w:r>
      <w:r>
        <w:rPr>
          <w:color w:val="4F4F4F"/>
          <w:w w:val="120"/>
        </w:rPr>
        <w:t>следует </w:t>
      </w:r>
      <w:r>
        <w:rPr>
          <w:color w:val="3F3F3F"/>
          <w:w w:val="120"/>
        </w:rPr>
        <w:t>сейчас </w:t>
      </w:r>
      <w:r>
        <w:rPr>
          <w:color w:val="4F4F4F"/>
          <w:w w:val="120"/>
        </w:rPr>
        <w:t>обратить особое </w:t>
      </w:r>
      <w:r>
        <w:rPr>
          <w:color w:val="3F3F3F"/>
          <w:w w:val="120"/>
        </w:rPr>
        <w:t>внимание на </w:t>
      </w:r>
      <w:r>
        <w:rPr>
          <w:color w:val="4F4F4F"/>
          <w:w w:val="120"/>
        </w:rPr>
        <w:t>нашу</w:t>
      </w:r>
      <w:r>
        <w:rPr>
          <w:color w:val="4F4F4F"/>
          <w:spacing w:val="-32"/>
          <w:w w:val="120"/>
        </w:rPr>
        <w:t> </w:t>
      </w:r>
      <w:r>
        <w:rPr>
          <w:color w:val="3F3F3F"/>
          <w:w w:val="120"/>
        </w:rPr>
        <w:t>мен­ </w:t>
      </w:r>
      <w:r>
        <w:rPr>
          <w:color w:val="4F4F4F"/>
          <w:w w:val="120"/>
        </w:rPr>
        <w:t>тал</w:t>
      </w:r>
      <w:r>
        <w:rPr>
          <w:color w:val="212121"/>
          <w:w w:val="120"/>
        </w:rPr>
        <w:t>ь</w:t>
      </w:r>
      <w:r>
        <w:rPr>
          <w:color w:val="3F3F3F"/>
          <w:w w:val="120"/>
        </w:rPr>
        <w:t>ную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организацию.</w:t>
      </w:r>
    </w:p>
    <w:p>
      <w:pPr>
        <w:spacing w:line="216" w:lineRule="exact" w:before="0"/>
        <w:ind w:left="502" w:right="0" w:firstLine="0"/>
        <w:jc w:val="left"/>
        <w:rPr>
          <w:b/>
          <w:sz w:val="19"/>
        </w:rPr>
      </w:pPr>
      <w:r>
        <w:rPr>
          <w:b/>
          <w:color w:val="212121"/>
          <w:w w:val="120"/>
          <w:sz w:val="19"/>
        </w:rPr>
        <w:t>а. </w:t>
      </w:r>
      <w:r>
        <w:rPr>
          <w:b/>
          <w:color w:val="0A0A0A"/>
          <w:w w:val="120"/>
          <w:sz w:val="19"/>
        </w:rPr>
        <w:t>Дв</w:t>
      </w:r>
      <w:r>
        <w:rPr>
          <w:b/>
          <w:color w:val="3F3F3F"/>
          <w:w w:val="120"/>
          <w:sz w:val="19"/>
        </w:rPr>
        <w:t>е у</w:t>
      </w:r>
      <w:r>
        <w:rPr>
          <w:b/>
          <w:color w:val="212121"/>
          <w:w w:val="120"/>
          <w:sz w:val="19"/>
        </w:rPr>
        <w:t>становки</w:t>
      </w:r>
    </w:p>
    <w:p>
      <w:pPr>
        <w:pStyle w:val="BodyText"/>
        <w:spacing w:line="264" w:lineRule="auto" w:before="3"/>
        <w:ind w:left="206" w:firstLine="311"/>
      </w:pPr>
      <w:r>
        <w:rPr>
          <w:color w:val="3F3F3F"/>
          <w:w w:val="120"/>
        </w:rPr>
        <w:t>Вначале </w:t>
      </w:r>
      <w:r>
        <w:rPr>
          <w:color w:val="3F3F3F"/>
          <w:w w:val="120"/>
          <w:sz w:val="20"/>
        </w:rPr>
        <w:t>К. </w:t>
      </w:r>
      <w:r>
        <w:rPr>
          <w:color w:val="4F4F4F"/>
          <w:w w:val="120"/>
        </w:rPr>
        <w:t>Г. </w:t>
      </w:r>
      <w:r>
        <w:rPr>
          <w:color w:val="3F3F3F"/>
          <w:w w:val="120"/>
        </w:rPr>
        <w:t>Юнг </w:t>
      </w:r>
      <w:r>
        <w:rPr>
          <w:color w:val="4F4F4F"/>
          <w:w w:val="120"/>
        </w:rPr>
        <w:t>провел </w:t>
      </w:r>
      <w:r>
        <w:rPr>
          <w:color w:val="3F3F3F"/>
          <w:w w:val="120"/>
        </w:rPr>
        <w:t>различия меж­ ду </w:t>
      </w:r>
      <w:r>
        <w:rPr>
          <w:color w:val="4F4F4F"/>
          <w:w w:val="120"/>
        </w:rPr>
        <w:t>экстравертной </w:t>
      </w:r>
      <w:r>
        <w:rPr>
          <w:color w:val="3F3F3F"/>
          <w:w w:val="120"/>
        </w:rPr>
        <w:t>и интровертной </w:t>
      </w:r>
      <w:r>
        <w:rPr>
          <w:color w:val="4F4F4F"/>
          <w:w w:val="120"/>
        </w:rPr>
        <w:t>установка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ми. В </w:t>
      </w:r>
      <w:r>
        <w:rPr>
          <w:color w:val="4F4F4F"/>
          <w:w w:val="120"/>
        </w:rPr>
        <w:t>случае с экстравертом </w:t>
      </w:r>
      <w:r>
        <w:rPr>
          <w:color w:val="3F3F3F"/>
          <w:w w:val="120"/>
        </w:rPr>
        <w:t>- субъекта больше всего интересует внешний </w:t>
      </w:r>
      <w:r>
        <w:rPr>
          <w:color w:val="4F4F4F"/>
          <w:w w:val="120"/>
        </w:rPr>
        <w:t>объект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время как внимание интроверта будет направлено </w:t>
      </w:r>
      <w:r>
        <w:rPr>
          <w:color w:val="4F4F4F"/>
          <w:w w:val="120"/>
        </w:rPr>
        <w:t>от объекта </w:t>
      </w:r>
      <w:r>
        <w:rPr>
          <w:color w:val="3F3F3F"/>
          <w:w w:val="120"/>
        </w:rPr>
        <w:t>к субъекту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Другими </w:t>
      </w:r>
      <w:r>
        <w:rPr>
          <w:color w:val="4F4F4F"/>
          <w:w w:val="120"/>
        </w:rPr>
        <w:t>словами, </w:t>
      </w:r>
      <w:r>
        <w:rPr>
          <w:color w:val="3F3F3F"/>
          <w:w w:val="120"/>
        </w:rPr>
        <w:t>интро­ верт сначала воспринимает свою собственную внутреннюю реакцию на конкретный </w:t>
      </w:r>
      <w:r>
        <w:rPr>
          <w:color w:val="4F4F4F"/>
          <w:w w:val="120"/>
        </w:rPr>
        <w:t>объект </w:t>
      </w:r>
      <w:r>
        <w:rPr>
          <w:color w:val="3F3F3F"/>
          <w:w w:val="120"/>
        </w:rPr>
        <w:t>прежде, чем </w:t>
      </w:r>
      <w:r>
        <w:rPr>
          <w:color w:val="4F4F4F"/>
          <w:w w:val="120"/>
        </w:rPr>
        <w:t>он сможет </w:t>
      </w:r>
      <w:r>
        <w:rPr>
          <w:color w:val="3F3F3F"/>
          <w:w w:val="120"/>
        </w:rPr>
        <w:t>полностью </w:t>
      </w:r>
      <w:r>
        <w:rPr>
          <w:color w:val="4F4F4F"/>
          <w:w w:val="120"/>
        </w:rPr>
        <w:t>сконцен­ </w:t>
      </w:r>
      <w:r>
        <w:rPr>
          <w:color w:val="3F3F3F"/>
          <w:w w:val="120"/>
        </w:rPr>
        <w:t>трироваться непосредственно </w:t>
      </w:r>
      <w:r>
        <w:rPr>
          <w:color w:val="4F4F4F"/>
          <w:w w:val="120"/>
        </w:rPr>
        <w:t>на объекте. </w:t>
      </w:r>
      <w:r>
        <w:rPr>
          <w:color w:val="3F3F3F"/>
          <w:w w:val="120"/>
        </w:rPr>
        <w:t>Юнг сравнил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движение и контрдвижение пси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хической </w:t>
      </w:r>
      <w:r>
        <w:rPr>
          <w:color w:val="4F4F4F"/>
          <w:w w:val="120"/>
        </w:rPr>
        <w:t>энергии с </w:t>
      </w:r>
      <w:r>
        <w:rPr>
          <w:color w:val="3F3F3F"/>
          <w:w w:val="120"/>
        </w:rPr>
        <w:t>концепцией Гете </w:t>
      </w:r>
      <w:r>
        <w:rPr>
          <w:color w:val="4F4F4F"/>
          <w:w w:val="120"/>
        </w:rPr>
        <w:t>о систоле </w:t>
      </w:r>
      <w:r>
        <w:rPr>
          <w:color w:val="3F3F3F"/>
          <w:w w:val="120"/>
        </w:rPr>
        <w:t>и диастоле, </w:t>
      </w:r>
      <w:r>
        <w:rPr>
          <w:color w:val="4F4F4F"/>
          <w:w w:val="120"/>
        </w:rPr>
        <w:t>утверждая, </w:t>
      </w:r>
      <w:r>
        <w:rPr>
          <w:color w:val="3F3F3F"/>
          <w:w w:val="120"/>
        </w:rPr>
        <w:t>что обе </w:t>
      </w:r>
      <w:r>
        <w:rPr>
          <w:color w:val="4F4F4F"/>
          <w:w w:val="120"/>
        </w:rPr>
        <w:t>установки </w:t>
      </w:r>
      <w:r>
        <w:rPr>
          <w:color w:val="3F3F3F"/>
          <w:w w:val="120"/>
        </w:rPr>
        <w:t>при­ сутствуют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всех людей; </w:t>
      </w:r>
      <w:r>
        <w:rPr>
          <w:color w:val="4F4F4F"/>
          <w:w w:val="120"/>
        </w:rPr>
        <w:t>тип определяется</w:t>
      </w:r>
      <w:r>
        <w:rPr>
          <w:color w:val="4F4F4F"/>
          <w:spacing w:val="-29"/>
          <w:w w:val="120"/>
        </w:rPr>
        <w:t> </w:t>
      </w:r>
      <w:r>
        <w:rPr>
          <w:color w:val="3F3F3F"/>
          <w:w w:val="120"/>
        </w:rPr>
        <w:t>про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сто </w:t>
      </w:r>
      <w:r>
        <w:rPr>
          <w:color w:val="4F4F4F"/>
          <w:w w:val="120"/>
        </w:rPr>
        <w:t>тем </w:t>
      </w:r>
      <w:r>
        <w:rPr>
          <w:color w:val="3F3F3F"/>
          <w:w w:val="120"/>
        </w:rPr>
        <w:t>фактом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та </w:t>
      </w:r>
      <w:r>
        <w:rPr>
          <w:color w:val="3F3F3F"/>
          <w:w w:val="120"/>
        </w:rPr>
        <w:t>или другая </w:t>
      </w:r>
      <w:r>
        <w:rPr>
          <w:color w:val="4F4F4F"/>
          <w:w w:val="120"/>
        </w:rPr>
        <w:t>установка обычно </w:t>
      </w:r>
      <w:r>
        <w:rPr>
          <w:color w:val="3F3F3F"/>
          <w:w w:val="120"/>
        </w:rPr>
        <w:t>до</w:t>
      </w:r>
      <w:r>
        <w:rPr>
          <w:color w:val="626262"/>
          <w:w w:val="120"/>
        </w:rPr>
        <w:t>м</w:t>
      </w:r>
      <w:r>
        <w:rPr>
          <w:color w:val="3F3F3F"/>
          <w:w w:val="120"/>
        </w:rPr>
        <w:t>инирует. </w:t>
      </w:r>
      <w:r>
        <w:rPr>
          <w:color w:val="4F4F4F"/>
          <w:w w:val="120"/>
        </w:rPr>
        <w:t>Установка может менять­ </w:t>
      </w:r>
      <w:r>
        <w:rPr>
          <w:color w:val="3F3F3F"/>
          <w:w w:val="120"/>
        </w:rPr>
        <w:t>ся с течением времени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Интроверт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в сущно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сти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характеризуется </w:t>
      </w:r>
      <w:r>
        <w:rPr>
          <w:color w:val="3F3F3F"/>
          <w:w w:val="120"/>
        </w:rPr>
        <w:t>рефлексивной природой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которая </w:t>
      </w:r>
      <w:r>
        <w:rPr>
          <w:color w:val="4F4F4F"/>
          <w:w w:val="120"/>
        </w:rPr>
        <w:t>заставляет </w:t>
      </w:r>
      <w:r>
        <w:rPr>
          <w:color w:val="3F3F3F"/>
          <w:w w:val="120"/>
        </w:rPr>
        <w:t>всегда думать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взвешивать перед действием. Естественно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делает лю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дей </w:t>
      </w:r>
      <w:r>
        <w:rPr>
          <w:color w:val="4F4F4F"/>
          <w:w w:val="120"/>
        </w:rPr>
        <w:t>этого </w:t>
      </w:r>
      <w:r>
        <w:rPr>
          <w:color w:val="3F3F3F"/>
          <w:w w:val="120"/>
        </w:rPr>
        <w:t>типа медленными в действиях. Их </w:t>
      </w:r>
      <w:r>
        <w:rPr>
          <w:color w:val="4F4F4F"/>
          <w:w w:val="120"/>
        </w:rPr>
        <w:t>застенчивость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недоверие к вещам приводят </w:t>
      </w:r>
      <w:r>
        <w:rPr>
          <w:color w:val="4F4F4F"/>
          <w:w w:val="120"/>
        </w:rPr>
        <w:t>их </w:t>
      </w:r>
      <w:r>
        <w:rPr>
          <w:color w:val="3F3F3F"/>
          <w:w w:val="120"/>
        </w:rPr>
        <w:t>к нерешительности,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таким </w:t>
      </w:r>
      <w:r>
        <w:rPr>
          <w:color w:val="3F3F3F"/>
          <w:w w:val="120"/>
        </w:rPr>
        <w:t>образом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них всегда </w:t>
      </w:r>
      <w:r>
        <w:rPr>
          <w:color w:val="4F4F4F"/>
          <w:w w:val="120"/>
        </w:rPr>
        <w:t>есть сложности в </w:t>
      </w:r>
      <w:r>
        <w:rPr>
          <w:color w:val="3F3F3F"/>
          <w:w w:val="120"/>
        </w:rPr>
        <w:t>адаптации к внешне­ му </w:t>
      </w:r>
      <w:r>
        <w:rPr>
          <w:color w:val="4F4F4F"/>
          <w:w w:val="120"/>
        </w:rPr>
        <w:t>миру. </w:t>
      </w:r>
      <w:r>
        <w:rPr>
          <w:color w:val="3F3F3F"/>
          <w:w w:val="120"/>
        </w:rPr>
        <w:t>С другой стороны, </w:t>
      </w:r>
      <w:r>
        <w:rPr>
          <w:color w:val="4F4F4F"/>
          <w:w w:val="120"/>
        </w:rPr>
        <w:t>экстраверты </w:t>
      </w:r>
      <w:r>
        <w:rPr>
          <w:color w:val="3F3F3F"/>
          <w:spacing w:val="-3"/>
          <w:w w:val="120"/>
        </w:rPr>
        <w:t>име</w:t>
      </w:r>
      <w:r>
        <w:rPr>
          <w:color w:val="212121"/>
          <w:spacing w:val="-3"/>
          <w:w w:val="120"/>
        </w:rPr>
        <w:t>­ </w:t>
      </w:r>
      <w:r>
        <w:rPr>
          <w:color w:val="3F3F3F"/>
          <w:w w:val="120"/>
        </w:rPr>
        <w:t>ют </w:t>
      </w:r>
      <w:r>
        <w:rPr>
          <w:color w:val="4F4F4F"/>
          <w:w w:val="120"/>
        </w:rPr>
        <w:t>открытую, </w:t>
      </w:r>
      <w:r>
        <w:rPr>
          <w:color w:val="3F3F3F"/>
          <w:w w:val="120"/>
        </w:rPr>
        <w:t>общительную </w:t>
      </w:r>
      <w:r>
        <w:rPr>
          <w:color w:val="4F4F4F"/>
          <w:w w:val="120"/>
        </w:rPr>
        <w:t>диспозицию и </w:t>
      </w:r>
      <w:r>
        <w:rPr>
          <w:color w:val="3F3F3F"/>
          <w:w w:val="120"/>
        </w:rPr>
        <w:t>ве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дут </w:t>
      </w:r>
      <w:r>
        <w:rPr>
          <w:color w:val="4F4F4F"/>
          <w:w w:val="120"/>
        </w:rPr>
        <w:t>себя непринужденно </w:t>
      </w:r>
      <w:r>
        <w:rPr>
          <w:color w:val="3F3F3F"/>
          <w:w w:val="120"/>
        </w:rPr>
        <w:t>в любой </w:t>
      </w:r>
      <w:r>
        <w:rPr>
          <w:color w:val="4F4F4F"/>
          <w:spacing w:val="3"/>
          <w:w w:val="120"/>
        </w:rPr>
        <w:t>ситуации</w:t>
      </w:r>
      <w:r>
        <w:rPr>
          <w:color w:val="0A0A0A"/>
          <w:spacing w:val="3"/>
          <w:w w:val="120"/>
        </w:rPr>
        <w:t>. </w:t>
      </w:r>
      <w:r>
        <w:rPr>
          <w:color w:val="4F4F4F"/>
          <w:w w:val="120"/>
        </w:rPr>
        <w:t>Их </w:t>
      </w:r>
      <w:r>
        <w:rPr>
          <w:color w:val="3F3F3F"/>
          <w:w w:val="120"/>
        </w:rPr>
        <w:t>дружелюбный характер </w:t>
      </w:r>
      <w:r>
        <w:rPr>
          <w:color w:val="4F4F4F"/>
          <w:w w:val="120"/>
        </w:rPr>
        <w:t>мешает </w:t>
      </w:r>
      <w:r>
        <w:rPr>
          <w:color w:val="3F3F3F"/>
          <w:w w:val="120"/>
        </w:rPr>
        <w:t>им </w:t>
      </w:r>
      <w:r>
        <w:rPr>
          <w:color w:val="4F4F4F"/>
          <w:w w:val="120"/>
        </w:rPr>
        <w:t>заме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тить </w:t>
      </w:r>
      <w:r>
        <w:rPr>
          <w:color w:val="3F3F3F"/>
          <w:w w:val="120"/>
        </w:rPr>
        <w:t>и адаптироваться к потребностям </w:t>
      </w:r>
      <w:r>
        <w:rPr>
          <w:color w:val="3F3F3F"/>
          <w:spacing w:val="2"/>
          <w:w w:val="120"/>
        </w:rPr>
        <w:t>внут</w:t>
      </w:r>
      <w:r>
        <w:rPr>
          <w:color w:val="212121"/>
          <w:spacing w:val="2"/>
          <w:w w:val="120"/>
        </w:rPr>
        <w:t>­ </w:t>
      </w:r>
      <w:r>
        <w:rPr>
          <w:color w:val="3F3F3F"/>
          <w:w w:val="120"/>
        </w:rPr>
        <w:t>реннего </w:t>
      </w:r>
      <w:r>
        <w:rPr>
          <w:color w:val="4F4F4F"/>
          <w:w w:val="120"/>
        </w:rPr>
        <w:t>мира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Юнговская дифференциация на </w:t>
      </w:r>
      <w:r>
        <w:rPr>
          <w:color w:val="4F4F4F"/>
          <w:w w:val="120"/>
        </w:rPr>
        <w:t>экстравертные </w:t>
      </w:r>
      <w:r>
        <w:rPr>
          <w:color w:val="3F3F3F"/>
          <w:w w:val="120"/>
        </w:rPr>
        <w:t>и интровертные </w:t>
      </w:r>
      <w:r>
        <w:rPr>
          <w:color w:val="4F4F4F"/>
          <w:w w:val="120"/>
        </w:rPr>
        <w:t>типы была</w:t>
      </w:r>
      <w:r>
        <w:rPr>
          <w:color w:val="4F4F4F"/>
          <w:spacing w:val="-28"/>
          <w:w w:val="120"/>
        </w:rPr>
        <w:t> </w:t>
      </w:r>
      <w:r>
        <w:rPr>
          <w:color w:val="4F4F4F"/>
          <w:w w:val="120"/>
        </w:rPr>
        <w:t>так</w:t>
      </w:r>
    </w:p>
    <w:p>
      <w:pPr>
        <w:pStyle w:val="BodyText"/>
        <w:spacing w:line="264" w:lineRule="auto" w:before="83"/>
        <w:ind w:left="145" w:right="141"/>
        <w:jc w:val="both"/>
      </w:pPr>
      <w:r>
        <w:rPr/>
        <w:br w:type="column"/>
      </w:r>
      <w:r>
        <w:rPr>
          <w:color w:val="3F3F3F"/>
          <w:w w:val="120"/>
        </w:rPr>
        <w:t>широко </w:t>
      </w:r>
      <w:r>
        <w:rPr>
          <w:color w:val="4F4F4F"/>
          <w:w w:val="120"/>
        </w:rPr>
        <w:t>признан, 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эти </w:t>
      </w:r>
      <w:r>
        <w:rPr>
          <w:color w:val="3F3F3F"/>
          <w:w w:val="120"/>
        </w:rPr>
        <w:t>два  понятия  вошли в </w:t>
      </w:r>
      <w:r>
        <w:rPr>
          <w:color w:val="4F4F4F"/>
          <w:w w:val="120"/>
        </w:rPr>
        <w:t>обыденную речь </w:t>
      </w:r>
      <w:r>
        <w:rPr>
          <w:color w:val="3F3F3F"/>
          <w:w w:val="120"/>
        </w:rPr>
        <w:t>[2].</w:t>
      </w:r>
    </w:p>
    <w:p>
      <w:pPr>
        <w:spacing w:before="0"/>
        <w:ind w:left="431" w:right="0" w:firstLine="0"/>
        <w:jc w:val="both"/>
        <w:rPr>
          <w:b/>
          <w:sz w:val="19"/>
        </w:rPr>
      </w:pPr>
      <w:r>
        <w:rPr>
          <w:b/>
          <w:color w:val="0A0A0A"/>
          <w:w w:val="115"/>
          <w:sz w:val="19"/>
        </w:rPr>
        <w:t>Отно</w:t>
      </w:r>
      <w:r>
        <w:rPr>
          <w:b/>
          <w:color w:val="3F3F3F"/>
          <w:w w:val="115"/>
          <w:sz w:val="19"/>
        </w:rPr>
        <w:t>с</w:t>
      </w:r>
      <w:r>
        <w:rPr>
          <w:b/>
          <w:color w:val="212121"/>
          <w:w w:val="115"/>
          <w:sz w:val="19"/>
        </w:rPr>
        <w:t>ит</w:t>
      </w:r>
      <w:r>
        <w:rPr>
          <w:b/>
          <w:color w:val="3F3F3F"/>
          <w:w w:val="115"/>
          <w:sz w:val="19"/>
        </w:rPr>
        <w:t>е</w:t>
      </w:r>
      <w:r>
        <w:rPr>
          <w:b/>
          <w:color w:val="212121"/>
          <w:w w:val="115"/>
          <w:sz w:val="19"/>
        </w:rPr>
        <w:t>льно интрав</w:t>
      </w:r>
      <w:r>
        <w:rPr>
          <w:b/>
          <w:color w:val="3F3F3F"/>
          <w:w w:val="115"/>
          <w:sz w:val="19"/>
        </w:rPr>
        <w:t>е</w:t>
      </w:r>
      <w:r>
        <w:rPr>
          <w:b/>
          <w:color w:val="0A0A0A"/>
          <w:w w:val="115"/>
          <w:sz w:val="19"/>
        </w:rPr>
        <w:t>ртной </w:t>
      </w:r>
      <w:r>
        <w:rPr>
          <w:b/>
          <w:color w:val="212121"/>
          <w:w w:val="115"/>
          <w:sz w:val="19"/>
        </w:rPr>
        <w:t>установки</w:t>
      </w:r>
    </w:p>
    <w:p>
      <w:pPr>
        <w:pStyle w:val="BodyText"/>
        <w:spacing w:line="264" w:lineRule="auto" w:before="31"/>
        <w:ind w:left="134" w:right="138" w:firstLine="309"/>
        <w:jc w:val="both"/>
      </w:pPr>
      <w:r>
        <w:rPr>
          <w:color w:val="3F3F3F"/>
          <w:w w:val="120"/>
        </w:rPr>
        <w:t>В процессе анализа рисунка мы</w:t>
      </w:r>
      <w:r>
        <w:rPr>
          <w:color w:val="3F3F3F"/>
          <w:spacing w:val="-30"/>
          <w:w w:val="120"/>
        </w:rPr>
        <w:t> </w:t>
      </w:r>
      <w:r>
        <w:rPr>
          <w:color w:val="4F4F4F"/>
          <w:w w:val="120"/>
        </w:rPr>
        <w:t>естественно </w:t>
      </w:r>
      <w:r>
        <w:rPr>
          <w:color w:val="3F3F3F"/>
          <w:w w:val="120"/>
        </w:rPr>
        <w:t>концентрируемся главным </w:t>
      </w:r>
      <w:r>
        <w:rPr>
          <w:color w:val="4F4F4F"/>
          <w:w w:val="120"/>
        </w:rPr>
        <w:t>образом </w:t>
      </w:r>
      <w:r>
        <w:rPr>
          <w:color w:val="3F3F3F"/>
          <w:w w:val="120"/>
        </w:rPr>
        <w:t>на в</w:t>
      </w:r>
      <w:r>
        <w:rPr>
          <w:color w:val="212121"/>
          <w:w w:val="120"/>
        </w:rPr>
        <w:t>н</w:t>
      </w:r>
      <w:r>
        <w:rPr>
          <w:color w:val="4F4F4F"/>
          <w:w w:val="120"/>
        </w:rPr>
        <w:t>еш­ </w:t>
      </w:r>
      <w:r>
        <w:rPr>
          <w:color w:val="212121"/>
          <w:w w:val="120"/>
        </w:rPr>
        <w:t>н</w:t>
      </w:r>
      <w:r>
        <w:rPr>
          <w:color w:val="4F4F4F"/>
          <w:w w:val="120"/>
        </w:rPr>
        <w:t>ем </w:t>
      </w:r>
      <w:r>
        <w:rPr>
          <w:color w:val="3F3F3F"/>
          <w:w w:val="120"/>
        </w:rPr>
        <w:t>(наружном) </w:t>
      </w:r>
      <w:r>
        <w:rPr>
          <w:color w:val="4F4F4F"/>
          <w:spacing w:val="3"/>
          <w:w w:val="120"/>
        </w:rPr>
        <w:t>объекте</w:t>
      </w:r>
      <w:r>
        <w:rPr>
          <w:color w:val="0A0A0A"/>
          <w:spacing w:val="3"/>
          <w:w w:val="120"/>
        </w:rPr>
        <w:t>. </w:t>
      </w:r>
      <w:r>
        <w:rPr>
          <w:color w:val="3F3F3F"/>
          <w:w w:val="120"/>
        </w:rPr>
        <w:t>Это вызывает </w:t>
      </w:r>
      <w:r>
        <w:rPr>
          <w:color w:val="4F4F4F"/>
          <w:w w:val="120"/>
        </w:rPr>
        <w:t>опас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3F3F3F"/>
          <w:w w:val="120"/>
        </w:rPr>
        <w:t>ость в </w:t>
      </w:r>
      <w:r>
        <w:rPr>
          <w:color w:val="4F4F4F"/>
          <w:w w:val="120"/>
        </w:rPr>
        <w:t>том, </w:t>
      </w:r>
      <w:r>
        <w:rPr>
          <w:color w:val="3F3F3F"/>
          <w:w w:val="120"/>
        </w:rPr>
        <w:t>что мы </w:t>
      </w:r>
      <w:r>
        <w:rPr>
          <w:color w:val="4F4F4F"/>
          <w:w w:val="120"/>
        </w:rPr>
        <w:t>не уделяем </w:t>
      </w:r>
      <w:r>
        <w:rPr>
          <w:color w:val="3F3F3F"/>
          <w:w w:val="120"/>
        </w:rPr>
        <w:t>дос</w:t>
      </w:r>
      <w:r>
        <w:rPr>
          <w:color w:val="212121"/>
          <w:w w:val="120"/>
        </w:rPr>
        <w:t>т</w:t>
      </w:r>
      <w:r>
        <w:rPr>
          <w:color w:val="3F3F3F"/>
          <w:w w:val="120"/>
        </w:rPr>
        <w:t>аточное внимание нашей интровертной </w:t>
      </w:r>
      <w:r>
        <w:rPr>
          <w:color w:val="4F4F4F"/>
          <w:w w:val="120"/>
        </w:rPr>
        <w:t>установке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ко­ торая </w:t>
      </w:r>
      <w:r>
        <w:rPr>
          <w:color w:val="3F3F3F"/>
          <w:w w:val="120"/>
        </w:rPr>
        <w:t>характери</w:t>
      </w:r>
      <w:r>
        <w:rPr>
          <w:color w:val="626262"/>
          <w:w w:val="120"/>
        </w:rPr>
        <w:t>зуетс</w:t>
      </w:r>
      <w:r>
        <w:rPr>
          <w:color w:val="3F3F3F"/>
          <w:w w:val="120"/>
        </w:rPr>
        <w:t>я вниманием, </w:t>
      </w:r>
      <w:r>
        <w:rPr>
          <w:color w:val="4F4F4F"/>
          <w:spacing w:val="2"/>
          <w:w w:val="120"/>
        </w:rPr>
        <w:t>перетекаю</w:t>
      </w:r>
      <w:r>
        <w:rPr>
          <w:color w:val="0A0A0A"/>
          <w:spacing w:val="2"/>
          <w:w w:val="120"/>
        </w:rPr>
        <w:t>­ </w:t>
      </w:r>
      <w:r>
        <w:rPr>
          <w:color w:val="3F3F3F"/>
          <w:w w:val="120"/>
        </w:rPr>
        <w:t>щим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объекта к </w:t>
      </w:r>
      <w:r>
        <w:rPr>
          <w:color w:val="4F4F4F"/>
          <w:w w:val="120"/>
        </w:rPr>
        <w:t>субъек</w:t>
      </w:r>
      <w:r>
        <w:rPr>
          <w:color w:val="212121"/>
          <w:w w:val="120"/>
        </w:rPr>
        <w:t>т</w:t>
      </w:r>
      <w:r>
        <w:rPr>
          <w:color w:val="4F4F4F"/>
          <w:w w:val="120"/>
        </w:rPr>
        <w:t>у. </w:t>
      </w:r>
      <w:r>
        <w:rPr>
          <w:color w:val="3F3F3F"/>
          <w:w w:val="120"/>
        </w:rPr>
        <w:t>Чтобы избежать </w:t>
      </w:r>
      <w:r>
        <w:rPr>
          <w:color w:val="4F4F4F"/>
          <w:w w:val="120"/>
        </w:rPr>
        <w:t>такой опасности, мы должны </w:t>
      </w:r>
      <w:r>
        <w:rPr>
          <w:color w:val="3F3F3F"/>
          <w:w w:val="120"/>
        </w:rPr>
        <w:t>приложить </w:t>
      </w:r>
      <w:r>
        <w:rPr>
          <w:color w:val="4F4F4F"/>
          <w:w w:val="120"/>
        </w:rPr>
        <w:t>осо­ </w:t>
      </w:r>
      <w:r>
        <w:rPr>
          <w:color w:val="4F4F4F"/>
          <w:w w:val="115"/>
        </w:rPr>
        <w:t>бое усилие, чтобы </w:t>
      </w:r>
      <w:r>
        <w:rPr>
          <w:rFonts w:ascii="Arial" w:hAnsi="Arial"/>
          <w:i/>
          <w:color w:val="4F4F4F"/>
          <w:w w:val="115"/>
          <w:sz w:val="18"/>
        </w:rPr>
        <w:t>обратить </w:t>
      </w:r>
      <w:r>
        <w:rPr>
          <w:rFonts w:ascii="Arial" w:hAnsi="Arial"/>
          <w:i/>
          <w:color w:val="3F3F3F"/>
          <w:w w:val="115"/>
          <w:sz w:val="18"/>
        </w:rPr>
        <w:t>пристальное вни­ </w:t>
      </w:r>
      <w:r>
        <w:rPr>
          <w:rFonts w:ascii="Arial" w:hAnsi="Arial"/>
          <w:i/>
          <w:color w:val="3F3F3F"/>
          <w:w w:val="115"/>
          <w:sz w:val="18"/>
        </w:rPr>
        <w:t>мание</w:t>
      </w:r>
      <w:r>
        <w:rPr>
          <w:rFonts w:ascii="Arial" w:hAnsi="Arial"/>
          <w:i/>
          <w:color w:val="3F3F3F"/>
          <w:spacing w:val="-33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на</w:t>
      </w:r>
      <w:r>
        <w:rPr>
          <w:rFonts w:ascii="Arial" w:hAnsi="Arial"/>
          <w:i/>
          <w:color w:val="3F3F3F"/>
          <w:spacing w:val="-18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нашу</w:t>
      </w:r>
      <w:r>
        <w:rPr>
          <w:rFonts w:ascii="Arial" w:hAnsi="Arial"/>
          <w:i/>
          <w:color w:val="3F3F3F"/>
          <w:spacing w:val="-26"/>
          <w:w w:val="115"/>
          <w:sz w:val="18"/>
        </w:rPr>
        <w:t> </w:t>
      </w:r>
      <w:r>
        <w:rPr>
          <w:rFonts w:ascii="Arial" w:hAnsi="Arial"/>
          <w:i/>
          <w:color w:val="4F4F4F"/>
          <w:w w:val="115"/>
          <w:sz w:val="18"/>
        </w:rPr>
        <w:t>самую</w:t>
      </w:r>
      <w:r>
        <w:rPr>
          <w:rFonts w:ascii="Arial" w:hAnsi="Arial"/>
          <w:i/>
          <w:color w:val="4F4F4F"/>
          <w:spacing w:val="-26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первую</w:t>
      </w:r>
      <w:r>
        <w:rPr>
          <w:rFonts w:ascii="Arial" w:hAnsi="Arial"/>
          <w:i/>
          <w:color w:val="3F3F3F"/>
          <w:spacing w:val="-21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субъективную</w:t>
      </w:r>
      <w:r>
        <w:rPr>
          <w:rFonts w:ascii="Arial" w:hAnsi="Arial"/>
          <w:i/>
          <w:color w:val="3F3F3F"/>
          <w:spacing w:val="-6"/>
          <w:w w:val="115"/>
          <w:sz w:val="18"/>
        </w:rPr>
        <w:t> </w:t>
      </w:r>
      <w:r>
        <w:rPr>
          <w:rFonts w:ascii="Arial" w:hAnsi="Arial"/>
          <w:i/>
          <w:color w:val="4F4F4F"/>
          <w:w w:val="115"/>
          <w:sz w:val="18"/>
        </w:rPr>
        <w:t>ре­ </w:t>
      </w:r>
      <w:r>
        <w:rPr>
          <w:rFonts w:ascii="Arial" w:hAnsi="Arial"/>
          <w:i/>
          <w:color w:val="3F3F3F"/>
          <w:w w:val="120"/>
          <w:sz w:val="18"/>
        </w:rPr>
        <w:t>акцию на рисунок</w:t>
      </w:r>
      <w:r>
        <w:rPr>
          <w:rFonts w:ascii="Arial" w:hAnsi="Arial"/>
          <w:i/>
          <w:color w:val="212121"/>
          <w:w w:val="120"/>
          <w:sz w:val="18"/>
        </w:rPr>
        <w:t>. </w:t>
      </w:r>
      <w:r>
        <w:rPr>
          <w:color w:val="3F3F3F"/>
          <w:spacing w:val="5"/>
          <w:w w:val="120"/>
        </w:rPr>
        <w:t>Спросите</w:t>
      </w:r>
      <w:r>
        <w:rPr>
          <w:color w:val="0A0A0A"/>
          <w:spacing w:val="5"/>
          <w:w w:val="120"/>
        </w:rPr>
        <w:t>: </w:t>
      </w:r>
      <w:r>
        <w:rPr>
          <w:color w:val="4F4F4F"/>
          <w:w w:val="120"/>
        </w:rPr>
        <w:t>«Какова моя </w:t>
      </w:r>
      <w:r>
        <w:rPr>
          <w:color w:val="3F3F3F"/>
          <w:w w:val="120"/>
        </w:rPr>
        <w:t>ин­ стинктивная реакция?» </w:t>
      </w:r>
      <w:r>
        <w:rPr>
          <w:color w:val="4F4F4F"/>
          <w:w w:val="120"/>
        </w:rPr>
        <w:t>Этот отклик не </w:t>
      </w:r>
      <w:r>
        <w:rPr>
          <w:color w:val="3F3F3F"/>
          <w:w w:val="120"/>
        </w:rPr>
        <w:t>следует </w:t>
      </w:r>
      <w:r>
        <w:rPr>
          <w:color w:val="4F4F4F"/>
          <w:spacing w:val="2"/>
          <w:w w:val="120"/>
        </w:rPr>
        <w:t>упускат</w:t>
      </w:r>
      <w:r>
        <w:rPr>
          <w:color w:val="212121"/>
          <w:spacing w:val="2"/>
          <w:w w:val="120"/>
        </w:rPr>
        <w:t>ь</w:t>
      </w:r>
      <w:r>
        <w:rPr>
          <w:color w:val="3F3F3F"/>
          <w:spacing w:val="2"/>
          <w:w w:val="120"/>
        </w:rPr>
        <w:t>.</w:t>
      </w:r>
    </w:p>
    <w:p>
      <w:pPr>
        <w:pStyle w:val="BodyText"/>
        <w:spacing w:line="264" w:lineRule="auto"/>
        <w:ind w:left="139" w:right="142" w:firstLine="305"/>
        <w:jc w:val="both"/>
      </w:pPr>
      <w:r>
        <w:rPr>
          <w:color w:val="3F3F3F"/>
          <w:w w:val="120"/>
        </w:rPr>
        <w:t>Потом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как второй шаг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следует записать </w:t>
      </w:r>
      <w:r>
        <w:rPr>
          <w:color w:val="212121"/>
          <w:w w:val="120"/>
        </w:rPr>
        <w:t>н</w:t>
      </w:r>
      <w:r>
        <w:rPr>
          <w:color w:val="3F3F3F"/>
          <w:w w:val="120"/>
        </w:rPr>
        <w:t>аши в</w:t>
      </w:r>
      <w:r>
        <w:rPr>
          <w:color w:val="212121"/>
          <w:w w:val="120"/>
        </w:rPr>
        <w:t>н</w:t>
      </w:r>
      <w:r>
        <w:rPr>
          <w:color w:val="4F4F4F"/>
          <w:w w:val="120"/>
        </w:rPr>
        <w:t>утренние </w:t>
      </w:r>
      <w:r>
        <w:rPr>
          <w:color w:val="3F3F3F"/>
          <w:w w:val="120"/>
        </w:rPr>
        <w:t>реакции на рисунок - на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сколько </w:t>
      </w:r>
      <w:r>
        <w:rPr>
          <w:color w:val="3F3F3F"/>
          <w:w w:val="120"/>
        </w:rPr>
        <w:t>возможно полностью. Для </w:t>
      </w:r>
      <w:r>
        <w:rPr>
          <w:color w:val="4F4F4F"/>
          <w:w w:val="120"/>
        </w:rPr>
        <w:t>этого </w:t>
      </w:r>
      <w:r>
        <w:rPr>
          <w:color w:val="3F3F3F"/>
          <w:w w:val="120"/>
        </w:rPr>
        <w:t>имеет смысл </w:t>
      </w:r>
      <w:r>
        <w:rPr>
          <w:color w:val="4F4F4F"/>
          <w:w w:val="120"/>
        </w:rPr>
        <w:t>знать </w:t>
      </w:r>
      <w:r>
        <w:rPr>
          <w:color w:val="3F3F3F"/>
          <w:w w:val="120"/>
        </w:rPr>
        <w:t>о наших четырех </w:t>
      </w:r>
      <w:r>
        <w:rPr>
          <w:color w:val="4F4F4F"/>
          <w:w w:val="120"/>
        </w:rPr>
        <w:t>функциях, </w:t>
      </w:r>
      <w:r>
        <w:rPr>
          <w:color w:val="3F3F3F"/>
          <w:w w:val="120"/>
        </w:rPr>
        <w:t>де</w:t>
      </w:r>
      <w:r>
        <w:rPr>
          <w:color w:val="626262"/>
          <w:w w:val="120"/>
        </w:rPr>
        <w:t>т</w:t>
      </w:r>
      <w:r>
        <w:rPr>
          <w:color w:val="3F3F3F"/>
          <w:w w:val="120"/>
        </w:rPr>
        <w:t>а­ ли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которых </w:t>
      </w:r>
      <w:r>
        <w:rPr>
          <w:color w:val="4F4F4F"/>
          <w:w w:val="120"/>
        </w:rPr>
        <w:t>последуют </w:t>
      </w:r>
      <w:r>
        <w:rPr>
          <w:color w:val="3F3F3F"/>
          <w:w w:val="120"/>
        </w:rPr>
        <w:t>ниже</w:t>
      </w:r>
      <w:r>
        <w:rPr>
          <w:color w:val="0A0A0A"/>
          <w:w w:val="120"/>
        </w:rPr>
        <w:t>.</w:t>
      </w:r>
    </w:p>
    <w:p>
      <w:pPr>
        <w:spacing w:line="209" w:lineRule="exact" w:before="0"/>
        <w:ind w:left="435" w:right="0" w:firstLine="0"/>
        <w:jc w:val="both"/>
        <w:rPr>
          <w:sz w:val="19"/>
        </w:rPr>
      </w:pPr>
      <w:r>
        <w:rPr>
          <w:color w:val="4F4F4F"/>
          <w:w w:val="120"/>
          <w:sz w:val="19"/>
        </w:rPr>
        <w:t>Для </w:t>
      </w:r>
      <w:r>
        <w:rPr>
          <w:color w:val="3F3F3F"/>
          <w:w w:val="120"/>
          <w:sz w:val="19"/>
        </w:rPr>
        <w:t>функции </w:t>
      </w:r>
      <w:r>
        <w:rPr>
          <w:rFonts w:ascii="Arial" w:hAnsi="Arial"/>
          <w:i/>
          <w:color w:val="4F4F4F"/>
          <w:w w:val="120"/>
          <w:sz w:val="18"/>
        </w:rPr>
        <w:t>ощущения  </w:t>
      </w:r>
      <w:r>
        <w:rPr>
          <w:color w:val="3F3F3F"/>
          <w:w w:val="120"/>
          <w:sz w:val="19"/>
        </w:rPr>
        <w:t>возможен</w:t>
      </w:r>
      <w:r>
        <w:rPr>
          <w:color w:val="3F3F3F"/>
          <w:spacing w:val="14"/>
          <w:w w:val="120"/>
          <w:sz w:val="19"/>
        </w:rPr>
        <w:t> </w:t>
      </w:r>
      <w:r>
        <w:rPr>
          <w:color w:val="3F3F3F"/>
          <w:w w:val="120"/>
          <w:sz w:val="19"/>
        </w:rPr>
        <w:t>вопрос:</w:t>
      </w:r>
    </w:p>
    <w:p>
      <w:pPr>
        <w:pStyle w:val="BodyText"/>
        <w:spacing w:line="264" w:lineRule="auto" w:before="17"/>
        <w:ind w:left="435" w:right="157" w:hanging="283"/>
        <w:jc w:val="both"/>
      </w:pPr>
      <w:r>
        <w:rPr>
          <w:color w:val="3F3F3F"/>
          <w:w w:val="110"/>
        </w:rPr>
        <w:t>«Как  мое  тело  реагирует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на  </w:t>
      </w:r>
      <w:r>
        <w:rPr>
          <w:color w:val="4F4F4F"/>
          <w:w w:val="110"/>
        </w:rPr>
        <w:t>этот   </w:t>
      </w:r>
      <w:r>
        <w:rPr>
          <w:color w:val="3F3F3F"/>
          <w:w w:val="110"/>
        </w:rPr>
        <w:t>рисунок?» </w:t>
      </w:r>
      <w:r>
        <w:rPr>
          <w:color w:val="4F4F4F"/>
          <w:w w:val="110"/>
        </w:rPr>
        <w:t>Для  </w:t>
      </w:r>
      <w:r>
        <w:rPr>
          <w:color w:val="3F3F3F"/>
          <w:w w:val="110"/>
        </w:rPr>
        <w:t>функции  </w:t>
      </w:r>
      <w:r>
        <w:rPr>
          <w:rFonts w:ascii="Arial" w:hAnsi="Arial"/>
          <w:i/>
          <w:color w:val="4F4F4F"/>
          <w:w w:val="110"/>
          <w:sz w:val="18"/>
        </w:rPr>
        <w:t>,1увства  </w:t>
      </w:r>
      <w:r>
        <w:rPr>
          <w:color w:val="4F4F4F"/>
          <w:w w:val="110"/>
        </w:rPr>
        <w:t>мы  могл </w:t>
      </w:r>
      <w:r>
        <w:rPr>
          <w:color w:val="212121"/>
          <w:w w:val="110"/>
        </w:rPr>
        <w:t>и  </w:t>
      </w:r>
      <w:r>
        <w:rPr>
          <w:color w:val="4F4F4F"/>
          <w:w w:val="110"/>
        </w:rPr>
        <w:t>бы  </w:t>
      </w:r>
      <w:r>
        <w:rPr>
          <w:color w:val="626262"/>
          <w:spacing w:val="7"/>
          <w:w w:val="110"/>
        </w:rPr>
        <w:t>с</w:t>
      </w:r>
      <w:r>
        <w:rPr>
          <w:color w:val="3F3F3F"/>
          <w:spacing w:val="7"/>
          <w:w w:val="110"/>
        </w:rPr>
        <w:t>п</w:t>
      </w:r>
      <w:r>
        <w:rPr>
          <w:color w:val="3F3F3F"/>
          <w:spacing w:val="-17"/>
          <w:w w:val="110"/>
        </w:rPr>
        <w:t> </w:t>
      </w:r>
      <w:r>
        <w:rPr>
          <w:color w:val="3F3F3F"/>
          <w:spacing w:val="11"/>
          <w:w w:val="110"/>
        </w:rPr>
        <w:t>ро</w:t>
      </w:r>
      <w:r>
        <w:rPr>
          <w:color w:val="212121"/>
          <w:spacing w:val="11"/>
          <w:w w:val="110"/>
        </w:rPr>
        <w:t>­</w:t>
      </w:r>
    </w:p>
    <w:p>
      <w:pPr>
        <w:pStyle w:val="BodyText"/>
        <w:spacing w:line="264" w:lineRule="auto"/>
        <w:ind w:left="145" w:right="140" w:hanging="3"/>
        <w:jc w:val="both"/>
      </w:pPr>
      <w:r>
        <w:rPr>
          <w:color w:val="4F4F4F"/>
          <w:w w:val="120"/>
        </w:rPr>
        <w:t>сить: </w:t>
      </w:r>
      <w:r>
        <w:rPr>
          <w:color w:val="3F3F3F"/>
          <w:w w:val="120"/>
        </w:rPr>
        <w:t>«Нравится/не нравится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рисунок?</w:t>
      </w:r>
      <w:r>
        <w:rPr>
          <w:color w:val="626262"/>
          <w:w w:val="120"/>
        </w:rPr>
        <w:t>» </w:t>
      </w:r>
      <w:r>
        <w:rPr>
          <w:color w:val="3F3F3F"/>
          <w:w w:val="120"/>
        </w:rPr>
        <w:t>или: </w:t>
      </w:r>
      <w:r>
        <w:rPr>
          <w:color w:val="4F4F4F"/>
          <w:w w:val="120"/>
        </w:rPr>
        <w:t>«Истощает/увеличивает мою энергию?»</w:t>
      </w:r>
    </w:p>
    <w:p>
      <w:pPr>
        <w:pStyle w:val="BodyText"/>
        <w:spacing w:line="264" w:lineRule="auto"/>
        <w:ind w:left="136" w:right="136" w:firstLine="299"/>
        <w:jc w:val="both"/>
      </w:pPr>
      <w:r>
        <w:rPr>
          <w:color w:val="4F4F4F"/>
          <w:w w:val="120"/>
        </w:rPr>
        <w:t>Для функции </w:t>
      </w:r>
      <w:r>
        <w:rPr>
          <w:rFonts w:ascii="Arial" w:hAnsi="Arial"/>
          <w:i/>
          <w:color w:val="3F3F3F"/>
          <w:w w:val="120"/>
          <w:sz w:val="18"/>
        </w:rPr>
        <w:t>мышления </w:t>
      </w:r>
      <w:r>
        <w:rPr>
          <w:color w:val="4F4F4F"/>
          <w:w w:val="120"/>
        </w:rPr>
        <w:t>мы </w:t>
      </w:r>
      <w:r>
        <w:rPr>
          <w:color w:val="3F3F3F"/>
          <w:w w:val="120"/>
        </w:rPr>
        <w:t>можем </w:t>
      </w:r>
      <w:r>
        <w:rPr>
          <w:color w:val="626262"/>
          <w:w w:val="120"/>
        </w:rPr>
        <w:t>с</w:t>
      </w:r>
      <w:r>
        <w:rPr>
          <w:color w:val="3F3F3F"/>
          <w:w w:val="120"/>
        </w:rPr>
        <w:t>про­ </w:t>
      </w:r>
      <w:r>
        <w:rPr>
          <w:color w:val="4F4F4F"/>
          <w:w w:val="120"/>
        </w:rPr>
        <w:t>сить: «Производит </w:t>
      </w:r>
      <w:r>
        <w:rPr>
          <w:color w:val="3F3F3F"/>
          <w:w w:val="120"/>
        </w:rPr>
        <w:t>ли рисунок на </w:t>
      </w:r>
      <w:r>
        <w:rPr>
          <w:color w:val="4F4F4F"/>
          <w:w w:val="120"/>
        </w:rPr>
        <w:t>мой ум умиротворяющее, упорядочивающее </w:t>
      </w:r>
      <w:r>
        <w:rPr>
          <w:color w:val="3F3F3F"/>
          <w:w w:val="120"/>
        </w:rPr>
        <w:t>вп</w:t>
      </w:r>
      <w:r>
        <w:rPr>
          <w:color w:val="626262"/>
          <w:w w:val="120"/>
        </w:rPr>
        <w:t>е</w:t>
      </w:r>
      <w:r>
        <w:rPr>
          <w:color w:val="3F3F3F"/>
          <w:w w:val="120"/>
        </w:rPr>
        <w:t>чатле­ ние?» или: </w:t>
      </w:r>
      <w:r>
        <w:rPr>
          <w:color w:val="4F4F4F"/>
          <w:w w:val="120"/>
        </w:rPr>
        <w:t>«Гармоничны ли эти </w:t>
      </w:r>
      <w:r>
        <w:rPr>
          <w:color w:val="3F3F3F"/>
          <w:w w:val="120"/>
        </w:rPr>
        <w:t>вещи?</w:t>
      </w:r>
      <w:r>
        <w:rPr>
          <w:color w:val="626262"/>
          <w:w w:val="120"/>
        </w:rPr>
        <w:t>»</w:t>
      </w:r>
    </w:p>
    <w:p>
      <w:pPr>
        <w:pStyle w:val="BodyText"/>
        <w:spacing w:line="261" w:lineRule="auto" w:before="1"/>
        <w:ind w:left="137" w:right="146" w:firstLine="298"/>
        <w:jc w:val="both"/>
      </w:pPr>
      <w:r>
        <w:rPr>
          <w:color w:val="3F3F3F"/>
          <w:w w:val="115"/>
        </w:rPr>
        <w:t>Для функции интуиции </w:t>
      </w:r>
      <w:r>
        <w:rPr>
          <w:color w:val="4F4F4F"/>
          <w:w w:val="115"/>
        </w:rPr>
        <w:t>мы </w:t>
      </w:r>
      <w:r>
        <w:rPr>
          <w:color w:val="3F3F3F"/>
          <w:w w:val="115"/>
        </w:rPr>
        <w:t>могли </w:t>
      </w:r>
      <w:r>
        <w:rPr>
          <w:color w:val="4F4F4F"/>
          <w:w w:val="115"/>
        </w:rPr>
        <w:t>бы спро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сить, особенно если </w:t>
      </w:r>
      <w:r>
        <w:rPr>
          <w:color w:val="3F3F3F"/>
          <w:w w:val="115"/>
        </w:rPr>
        <w:t>я </w:t>
      </w:r>
      <w:r>
        <w:rPr>
          <w:color w:val="4F4F4F"/>
          <w:w w:val="115"/>
        </w:rPr>
        <w:t>аналитик автора  </w:t>
      </w:r>
      <w:r>
        <w:rPr>
          <w:color w:val="3F3F3F"/>
          <w:w w:val="115"/>
        </w:rPr>
        <w:t>рисун­ ка</w:t>
      </w:r>
      <w:r>
        <w:rPr>
          <w:color w:val="212121"/>
          <w:w w:val="115"/>
        </w:rPr>
        <w:t>: </w:t>
      </w:r>
      <w:r>
        <w:rPr>
          <w:color w:val="4F4F4F"/>
          <w:w w:val="115"/>
        </w:rPr>
        <w:t>«А </w:t>
      </w:r>
      <w:r>
        <w:rPr>
          <w:color w:val="3F3F3F"/>
          <w:w w:val="115"/>
        </w:rPr>
        <w:t>мог </w:t>
      </w:r>
      <w:r>
        <w:rPr>
          <w:color w:val="4F4F4F"/>
          <w:w w:val="115"/>
        </w:rPr>
        <w:t>бы </w:t>
      </w:r>
      <w:r>
        <w:rPr>
          <w:color w:val="3F3F3F"/>
          <w:w w:val="115"/>
        </w:rPr>
        <w:t>я работать аналитически </w:t>
      </w:r>
      <w:r>
        <w:rPr>
          <w:color w:val="4F4F4F"/>
          <w:w w:val="115"/>
        </w:rPr>
        <w:t>с этим </w:t>
      </w:r>
      <w:r>
        <w:rPr>
          <w:color w:val="3F3F3F"/>
          <w:w w:val="115"/>
        </w:rPr>
        <w:t>человеком?» или: </w:t>
      </w:r>
      <w:r>
        <w:rPr>
          <w:color w:val="4F4F4F"/>
          <w:w w:val="115"/>
        </w:rPr>
        <w:t>«Здоровьем </w:t>
      </w:r>
      <w:r>
        <w:rPr>
          <w:color w:val="3F3F3F"/>
          <w:w w:val="115"/>
        </w:rPr>
        <w:t>ли </w:t>
      </w:r>
      <w:r>
        <w:rPr>
          <w:color w:val="4F4F4F"/>
          <w:w w:val="115"/>
        </w:rPr>
        <w:t>"пахнет" </w:t>
      </w:r>
      <w:r>
        <w:rPr>
          <w:color w:val="3F3F3F"/>
          <w:w w:val="115"/>
        </w:rPr>
        <w:t>ри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сунок?» </w:t>
      </w:r>
      <w:r>
        <w:rPr>
          <w:color w:val="3F3F3F"/>
          <w:w w:val="115"/>
        </w:rPr>
        <w:t>или</w:t>
      </w:r>
      <w:r>
        <w:rPr>
          <w:color w:val="212121"/>
          <w:w w:val="115"/>
        </w:rPr>
        <w:t>: </w:t>
      </w:r>
      <w:r>
        <w:rPr>
          <w:color w:val="4F4F4F"/>
          <w:w w:val="115"/>
        </w:rPr>
        <w:t>«Указывает </w:t>
      </w:r>
      <w:r>
        <w:rPr>
          <w:color w:val="3F3F3F"/>
          <w:w w:val="115"/>
        </w:rPr>
        <w:t>ли рисунок </w:t>
      </w:r>
      <w:r>
        <w:rPr>
          <w:color w:val="4F4F4F"/>
          <w:w w:val="115"/>
        </w:rPr>
        <w:t>на </w:t>
      </w:r>
      <w:r>
        <w:rPr>
          <w:color w:val="3F3F3F"/>
          <w:w w:val="115"/>
        </w:rPr>
        <w:t>какое­ </w:t>
      </w:r>
      <w:r>
        <w:rPr>
          <w:color w:val="4F4F4F"/>
          <w:w w:val="115"/>
        </w:rPr>
        <w:t>то</w:t>
      </w:r>
      <w:r>
        <w:rPr>
          <w:color w:val="4F4F4F"/>
          <w:spacing w:val="15"/>
          <w:w w:val="115"/>
        </w:rPr>
        <w:t> </w:t>
      </w:r>
      <w:r>
        <w:rPr>
          <w:color w:val="4F4F4F"/>
          <w:w w:val="115"/>
        </w:rPr>
        <w:t>беспокойство?»</w:t>
      </w:r>
    </w:p>
    <w:p>
      <w:pPr>
        <w:pStyle w:val="BodyText"/>
        <w:spacing w:line="266" w:lineRule="auto" w:before="4"/>
        <w:ind w:left="135" w:right="147" w:firstLine="308"/>
        <w:jc w:val="both"/>
      </w:pPr>
      <w:r>
        <w:rPr>
          <w:color w:val="3F3F3F"/>
          <w:w w:val="120"/>
        </w:rPr>
        <w:t>Первое </w:t>
      </w:r>
      <w:r>
        <w:rPr>
          <w:color w:val="212121"/>
          <w:w w:val="120"/>
        </w:rPr>
        <w:t>в</w:t>
      </w:r>
      <w:r>
        <w:rPr>
          <w:color w:val="3F3F3F"/>
          <w:w w:val="120"/>
        </w:rPr>
        <w:t>печатление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рисунка </w:t>
      </w:r>
      <w:r>
        <w:rPr>
          <w:color w:val="4F4F4F"/>
          <w:w w:val="120"/>
        </w:rPr>
        <w:t>основано</w:t>
      </w:r>
      <w:r>
        <w:rPr>
          <w:color w:val="4F4F4F"/>
          <w:spacing w:val="-22"/>
          <w:w w:val="120"/>
        </w:rPr>
        <w:t>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таком</w:t>
      </w:r>
      <w:r>
        <w:rPr>
          <w:color w:val="4F4F4F"/>
          <w:spacing w:val="-17"/>
          <w:w w:val="120"/>
        </w:rPr>
        <w:t> </w:t>
      </w:r>
      <w:r>
        <w:rPr>
          <w:color w:val="4F4F4F"/>
          <w:w w:val="120"/>
        </w:rPr>
        <w:t>начальном</w:t>
      </w:r>
      <w:r>
        <w:rPr>
          <w:color w:val="4F4F4F"/>
          <w:spacing w:val="-6"/>
          <w:w w:val="120"/>
        </w:rPr>
        <w:t> </w:t>
      </w:r>
      <w:r>
        <w:rPr>
          <w:color w:val="4F4F4F"/>
          <w:w w:val="120"/>
        </w:rPr>
        <w:t>обходе</w:t>
      </w:r>
      <w:r>
        <w:rPr>
          <w:color w:val="4F4F4F"/>
          <w:spacing w:val="-20"/>
          <w:w w:val="120"/>
        </w:rPr>
        <w:t> </w:t>
      </w:r>
      <w:r>
        <w:rPr>
          <w:color w:val="3F3F3F"/>
          <w:w w:val="120"/>
        </w:rPr>
        <w:t>функций.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Я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предлагаю вам проделать </w:t>
      </w:r>
      <w:r>
        <w:rPr>
          <w:color w:val="4F4F4F"/>
          <w:w w:val="120"/>
        </w:rPr>
        <w:t>все это </w:t>
      </w:r>
      <w:r>
        <w:rPr>
          <w:color w:val="3F3F3F"/>
          <w:w w:val="120"/>
        </w:rPr>
        <w:t>с рисунком 28-летней женщины (см</w:t>
      </w:r>
      <w:r>
        <w:rPr>
          <w:color w:val="0A0A0A"/>
          <w:w w:val="120"/>
        </w:rPr>
        <w:t>. </w:t>
      </w:r>
      <w:r>
        <w:rPr>
          <w:color w:val="4F4F4F"/>
          <w:spacing w:val="3"/>
          <w:w w:val="120"/>
        </w:rPr>
        <w:t>Рис</w:t>
      </w:r>
      <w:r>
        <w:rPr>
          <w:color w:val="212121"/>
          <w:spacing w:val="3"/>
          <w:w w:val="120"/>
        </w:rPr>
        <w:t>. </w:t>
      </w:r>
      <w:r>
        <w:rPr>
          <w:color w:val="4F4F4F"/>
          <w:w w:val="120"/>
        </w:rPr>
        <w:t>21). </w:t>
      </w:r>
      <w:r>
        <w:rPr>
          <w:color w:val="626262"/>
          <w:w w:val="120"/>
        </w:rPr>
        <w:t>У </w:t>
      </w:r>
      <w:r>
        <w:rPr>
          <w:color w:val="4F4F4F"/>
          <w:w w:val="120"/>
        </w:rPr>
        <w:t>нее было следующее сновидение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меня, </w:t>
      </w:r>
      <w:r>
        <w:rPr>
          <w:color w:val="3F3F3F"/>
          <w:w w:val="120"/>
        </w:rPr>
        <w:t>когда </w:t>
      </w:r>
      <w:r>
        <w:rPr>
          <w:color w:val="4F4F4F"/>
          <w:w w:val="120"/>
        </w:rPr>
        <w:t>она пришла </w:t>
      </w:r>
      <w:r>
        <w:rPr>
          <w:color w:val="3F3F3F"/>
          <w:w w:val="120"/>
        </w:rPr>
        <w:t>ко мне </w:t>
      </w:r>
      <w:r>
        <w:rPr>
          <w:color w:val="4F4F4F"/>
          <w:w w:val="120"/>
        </w:rPr>
        <w:t>со </w:t>
      </w:r>
      <w:r>
        <w:rPr>
          <w:color w:val="3F3F3F"/>
          <w:w w:val="120"/>
        </w:rPr>
        <w:t>своим</w:t>
      </w:r>
      <w:r>
        <w:rPr>
          <w:color w:val="3F3F3F"/>
          <w:spacing w:val="18"/>
          <w:w w:val="120"/>
        </w:rPr>
        <w:t> </w:t>
      </w:r>
      <w:r>
        <w:rPr>
          <w:color w:val="3F3F3F"/>
          <w:w w:val="120"/>
        </w:rPr>
        <w:t>рисунком:</w:t>
      </w:r>
    </w:p>
    <w:p>
      <w:pPr>
        <w:spacing w:after="0" w:line="266" w:lineRule="auto"/>
        <w:jc w:val="both"/>
        <w:sectPr>
          <w:pgSz w:w="11920" w:h="16840"/>
          <w:pgMar w:header="0" w:footer="1146" w:top="740" w:bottom="134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spacing w:before="92"/>
        <w:ind w:left="2735" w:right="0" w:firstLine="0"/>
        <w:jc w:val="left"/>
        <w:rPr>
          <w:sz w:val="18"/>
        </w:rPr>
      </w:pPr>
      <w:r>
        <w:rPr>
          <w:rFonts w:ascii="Arial" w:hAnsi="Arial"/>
          <w:color w:val="727272"/>
          <w:sz w:val="20"/>
        </w:rPr>
        <w:t>Ut, </w:t>
      </w:r>
      <w:r>
        <w:rPr>
          <w:color w:val="626262"/>
          <w:sz w:val="18"/>
        </w:rPr>
        <w:t>\-s°"'me </w:t>
      </w:r>
      <w:r>
        <w:rPr>
          <w:color w:val="727272"/>
          <w:sz w:val="21"/>
        </w:rPr>
        <w:t>l </w:t>
      </w:r>
      <w:r>
        <w:rPr>
          <w:color w:val="727272"/>
          <w:sz w:val="18"/>
        </w:rPr>
        <w:t>uм</w:t>
      </w:r>
      <w:r>
        <w:rPr>
          <w:color w:val="727272"/>
          <w:spacing w:val="4"/>
          <w:sz w:val="18"/>
        </w:rPr>
        <w:t> </w:t>
      </w:r>
      <w:r>
        <w:rPr>
          <w:color w:val="626262"/>
          <w:sz w:val="18"/>
        </w:rPr>
        <w:t>\('mme</w:t>
      </w:r>
    </w:p>
    <w:p>
      <w:pPr>
        <w:spacing w:line="190" w:lineRule="exact" w:before="75"/>
        <w:ind w:left="2624" w:right="0" w:firstLine="0"/>
        <w:jc w:val="left"/>
        <w:rPr>
          <w:sz w:val="13"/>
        </w:rPr>
      </w:pPr>
      <w:r>
        <w:rPr>
          <w:rFonts w:ascii="Arial"/>
          <w:color w:val="727272"/>
          <w:sz w:val="16"/>
        </w:rPr>
        <w:t>f&lt;&gt;&lt;\Qrt, </w:t>
      </w:r>
      <w:r>
        <w:rPr>
          <w:color w:val="626262"/>
          <w:spacing w:val="-3"/>
          <w:sz w:val="17"/>
        </w:rPr>
        <w:t>d..,</w:t>
      </w:r>
      <w:r>
        <w:rPr>
          <w:color w:val="727272"/>
          <w:spacing w:val="-3"/>
          <w:sz w:val="13"/>
        </w:rPr>
        <w:t>Cc&lt;.\u</w:t>
      </w:r>
      <w:r>
        <w:rPr>
          <w:color w:val="4F4F4F"/>
          <w:spacing w:val="-3"/>
          <w:sz w:val="13"/>
        </w:rPr>
        <w:t>m..,</w:t>
      </w:r>
      <w:r>
        <w:rPr>
          <w:color w:val="4F4F4F"/>
          <w:spacing w:val="-6"/>
          <w:sz w:val="13"/>
        </w:rPr>
        <w:t> </w:t>
      </w:r>
      <w:r>
        <w:rPr>
          <w:color w:val="4F4F4F"/>
          <w:spacing w:val="-4"/>
          <w:sz w:val="13"/>
        </w:rPr>
        <w:t>fl</w:t>
      </w:r>
      <w:r>
        <w:rPr>
          <w:color w:val="727272"/>
          <w:spacing w:val="-4"/>
          <w:sz w:val="13"/>
        </w:rPr>
        <w:t>10'j" </w:t>
      </w:r>
      <w:r>
        <w:rPr>
          <w:color w:val="727272"/>
          <w:sz w:val="13"/>
        </w:rPr>
        <w:t>t1-</w:t>
      </w:r>
    </w:p>
    <w:p>
      <w:pPr>
        <w:spacing w:line="268" w:lineRule="auto" w:before="0"/>
        <w:ind w:left="2626" w:right="5093" w:firstLine="29"/>
        <w:jc w:val="left"/>
        <w:rPr>
          <w:sz w:val="22"/>
        </w:rPr>
      </w:pPr>
      <w:r>
        <w:rPr>
          <w:i/>
          <w:color w:val="626262"/>
          <w:spacing w:val="-1"/>
          <w:w w:val="101"/>
          <w:sz w:val="24"/>
        </w:rPr>
        <w:t>м</w:t>
      </w:r>
      <w:r>
        <w:rPr>
          <w:i/>
          <w:color w:val="626262"/>
          <w:spacing w:val="-7"/>
          <w:w w:val="101"/>
          <w:sz w:val="24"/>
        </w:rPr>
        <w:t>p</w:t>
      </w:r>
      <w:r>
        <w:rPr>
          <w:i/>
          <w:color w:val="838383"/>
          <w:w w:val="34"/>
          <w:sz w:val="24"/>
        </w:rPr>
        <w:t>.</w:t>
      </w:r>
      <w:r>
        <w:rPr>
          <w:i/>
          <w:color w:val="838383"/>
          <w:spacing w:val="-25"/>
          <w:w w:val="34"/>
          <w:sz w:val="24"/>
        </w:rPr>
        <w:t>&gt;</w:t>
      </w:r>
      <w:r>
        <w:rPr>
          <w:i/>
          <w:color w:val="4F4F4F"/>
          <w:w w:val="31"/>
          <w:sz w:val="24"/>
        </w:rPr>
        <w:t>1&lt;</w:t>
      </w:r>
      <w:r>
        <w:rPr>
          <w:i/>
          <w:color w:val="4F4F4F"/>
          <w:spacing w:val="-31"/>
          <w:sz w:val="24"/>
        </w:rPr>
        <w:t> </w:t>
      </w:r>
      <w:r>
        <w:rPr>
          <w:color w:val="3F3F3F"/>
          <w:w w:val="80"/>
          <w:sz w:val="24"/>
        </w:rPr>
        <w:t>,</w:t>
      </w:r>
      <w:r>
        <w:rPr>
          <w:color w:val="3F3F3F"/>
          <w:spacing w:val="-33"/>
          <w:sz w:val="24"/>
        </w:rPr>
        <w:t> </w:t>
      </w:r>
      <w:r>
        <w:rPr>
          <w:rFonts w:ascii="Arial" w:hAnsi="Arial"/>
          <w:color w:val="626262"/>
          <w:spacing w:val="-1"/>
          <w:w w:val="68"/>
          <w:sz w:val="18"/>
        </w:rPr>
        <w:t>{</w:t>
      </w:r>
      <w:r>
        <w:rPr>
          <w:rFonts w:ascii="Arial" w:hAnsi="Arial"/>
          <w:color w:val="626262"/>
          <w:w w:val="68"/>
          <w:sz w:val="18"/>
        </w:rPr>
        <w:t>)</w:t>
      </w:r>
      <w:r>
        <w:rPr>
          <w:rFonts w:ascii="Arial" w:hAnsi="Arial"/>
          <w:color w:val="626262"/>
          <w:spacing w:val="-1"/>
          <w:w w:val="68"/>
          <w:sz w:val="18"/>
        </w:rPr>
        <w:t>O&lt;lenl</w:t>
      </w:r>
      <w:r>
        <w:rPr>
          <w:rFonts w:ascii="Arial" w:hAnsi="Arial"/>
          <w:color w:val="626262"/>
          <w:w w:val="68"/>
          <w:sz w:val="18"/>
        </w:rPr>
        <w:t>:</w:t>
      </w:r>
      <w:r>
        <w:rPr>
          <w:rFonts w:ascii="Arial" w:hAnsi="Arial"/>
          <w:color w:val="626262"/>
          <w:spacing w:val="-11"/>
          <w:sz w:val="18"/>
        </w:rPr>
        <w:t> </w:t>
      </w:r>
      <w:r>
        <w:rPr>
          <w:rFonts w:ascii="Arial" w:hAnsi="Arial"/>
          <w:color w:val="626262"/>
          <w:w w:val="68"/>
          <w:sz w:val="18"/>
        </w:rPr>
        <w:t>m</w:t>
      </w:r>
      <w:r>
        <w:rPr>
          <w:rFonts w:ascii="Arial" w:hAnsi="Arial"/>
          <w:color w:val="626262"/>
          <w:sz w:val="18"/>
        </w:rPr>
        <w:t> </w:t>
      </w:r>
      <w:r>
        <w:rPr>
          <w:rFonts w:ascii="Arial" w:hAnsi="Arial"/>
          <w:color w:val="626262"/>
          <w:spacing w:val="-6"/>
          <w:sz w:val="18"/>
        </w:rPr>
        <w:t> </w:t>
      </w:r>
      <w:r>
        <w:rPr>
          <w:color w:val="626262"/>
          <w:spacing w:val="-1"/>
          <w:w w:val="87"/>
          <w:sz w:val="20"/>
        </w:rPr>
        <w:t>'</w:t>
      </w:r>
      <w:r>
        <w:rPr>
          <w:color w:val="626262"/>
          <w:w w:val="87"/>
          <w:sz w:val="20"/>
        </w:rPr>
        <w:t>)Фrd</w:t>
      </w:r>
      <w:r>
        <w:rPr>
          <w:color w:val="626262"/>
          <w:spacing w:val="-4"/>
          <w:w w:val="87"/>
          <w:sz w:val="20"/>
        </w:rPr>
        <w:t>.</w:t>
      </w:r>
      <w:r>
        <w:rPr>
          <w:color w:val="626262"/>
          <w:w w:val="54"/>
          <w:sz w:val="26"/>
        </w:rPr>
        <w:t>00-t.\ </w:t>
      </w:r>
      <w:r>
        <w:rPr>
          <w:color w:val="727272"/>
          <w:w w:val="85"/>
          <w:sz w:val="22"/>
        </w:rPr>
        <w:t>ЫСl&gt;х.</w:t>
      </w:r>
      <w:r>
        <w:rPr>
          <w:color w:val="727272"/>
          <w:spacing w:val="-24"/>
          <w:w w:val="85"/>
          <w:sz w:val="22"/>
        </w:rPr>
        <w:t> </w:t>
      </w:r>
      <w:r>
        <w:rPr>
          <w:color w:val="727272"/>
          <w:w w:val="85"/>
          <w:sz w:val="22"/>
        </w:rPr>
        <w:t>J</w:t>
      </w:r>
      <w:r>
        <w:rPr>
          <w:color w:val="727272"/>
          <w:spacing w:val="-29"/>
          <w:w w:val="85"/>
          <w:sz w:val="22"/>
        </w:rPr>
        <w:t> </w:t>
      </w:r>
      <w:r>
        <w:rPr>
          <w:color w:val="4F4F4F"/>
          <w:spacing w:val="-12"/>
          <w:w w:val="85"/>
          <w:sz w:val="22"/>
        </w:rPr>
        <w:t>l</w:t>
      </w:r>
      <w:r>
        <w:rPr>
          <w:color w:val="727272"/>
          <w:spacing w:val="-12"/>
          <w:w w:val="85"/>
          <w:sz w:val="22"/>
        </w:rPr>
        <w:t>s</w:t>
      </w:r>
      <w:r>
        <w:rPr>
          <w:color w:val="727272"/>
          <w:spacing w:val="-33"/>
          <w:w w:val="85"/>
          <w:sz w:val="22"/>
        </w:rPr>
        <w:t> </w:t>
      </w:r>
      <w:r>
        <w:rPr>
          <w:color w:val="626262"/>
          <w:w w:val="85"/>
          <w:sz w:val="22"/>
        </w:rPr>
        <w:t>°"\</w:t>
      </w:r>
      <w:r>
        <w:rPr>
          <w:color w:val="626262"/>
          <w:spacing w:val="-15"/>
          <w:w w:val="85"/>
          <w:sz w:val="22"/>
        </w:rPr>
        <w:t> </w:t>
      </w:r>
      <w:r>
        <w:rPr>
          <w:color w:val="939393"/>
          <w:w w:val="85"/>
          <w:sz w:val="18"/>
        </w:rPr>
        <w:t>'</w:t>
      </w:r>
      <w:r>
        <w:rPr>
          <w:color w:val="626262"/>
          <w:w w:val="85"/>
          <w:sz w:val="19"/>
        </w:rPr>
        <w:t>l</w:t>
      </w:r>
      <w:r>
        <w:rPr>
          <w:color w:val="727272"/>
          <w:w w:val="85"/>
          <w:sz w:val="18"/>
        </w:rPr>
        <w:t>;</w:t>
      </w:r>
      <w:r>
        <w:rPr>
          <w:color w:val="4F4F4F"/>
          <w:w w:val="85"/>
          <w:sz w:val="18"/>
        </w:rPr>
        <w:t>n</w:t>
      </w:r>
      <w:r>
        <w:rPr>
          <w:color w:val="4F4F4F"/>
          <w:spacing w:val="16"/>
          <w:w w:val="85"/>
          <w:sz w:val="18"/>
        </w:rPr>
        <w:t> </w:t>
      </w:r>
      <w:r>
        <w:rPr>
          <w:color w:val="4F4F4F"/>
          <w:w w:val="85"/>
          <w:sz w:val="18"/>
        </w:rPr>
        <w:t>n\</w:t>
      </w:r>
      <w:r>
        <w:rPr>
          <w:color w:val="4F4F4F"/>
          <w:spacing w:val="-29"/>
          <w:w w:val="85"/>
          <w:sz w:val="18"/>
        </w:rPr>
        <w:t> </w:t>
      </w:r>
      <w:r>
        <w:rPr>
          <w:color w:val="A7A7A7"/>
          <w:spacing w:val="-8"/>
          <w:w w:val="85"/>
          <w:sz w:val="18"/>
        </w:rPr>
        <w:t>·</w:t>
      </w:r>
      <w:r>
        <w:rPr>
          <w:color w:val="727272"/>
          <w:spacing w:val="-8"/>
          <w:w w:val="85"/>
          <w:sz w:val="18"/>
        </w:rPr>
        <w:t>,a</w:t>
      </w:r>
      <w:r>
        <w:rPr>
          <w:color w:val="727272"/>
          <w:spacing w:val="-30"/>
          <w:w w:val="85"/>
          <w:sz w:val="18"/>
        </w:rPr>
        <w:t> </w:t>
      </w:r>
      <w:r>
        <w:rPr>
          <w:color w:val="727272"/>
          <w:w w:val="85"/>
          <w:sz w:val="18"/>
        </w:rPr>
        <w:t>l'\</w:t>
      </w:r>
      <w:r>
        <w:rPr>
          <w:color w:val="727272"/>
          <w:spacing w:val="-27"/>
          <w:w w:val="85"/>
          <w:sz w:val="18"/>
        </w:rPr>
        <w:t> </w:t>
      </w:r>
      <w:r>
        <w:rPr>
          <w:color w:val="727272"/>
          <w:w w:val="85"/>
          <w:sz w:val="18"/>
        </w:rPr>
        <w:t>d&lt;!</w:t>
      </w:r>
      <w:r>
        <w:rPr>
          <w:color w:val="727272"/>
          <w:spacing w:val="-26"/>
          <w:w w:val="85"/>
          <w:sz w:val="18"/>
        </w:rPr>
        <w:t> </w:t>
      </w:r>
      <w:r>
        <w:rPr>
          <w:color w:val="626262"/>
          <w:w w:val="85"/>
          <w:sz w:val="22"/>
        </w:rPr>
        <w:t>\е </w:t>
      </w:r>
      <w:r>
        <w:rPr>
          <w:color w:val="727272"/>
          <w:w w:val="85"/>
          <w:sz w:val="18"/>
        </w:rPr>
        <w:t>р\асе.- </w:t>
      </w:r>
      <w:r>
        <w:rPr>
          <w:color w:val="626262"/>
          <w:w w:val="85"/>
          <w:sz w:val="18"/>
        </w:rPr>
        <w:t>€1'\(re d('Ux</w:t>
      </w:r>
      <w:r>
        <w:rPr>
          <w:color w:val="626262"/>
          <w:spacing w:val="18"/>
          <w:w w:val="85"/>
          <w:sz w:val="18"/>
        </w:rPr>
        <w:t> </w:t>
      </w:r>
      <w:r>
        <w:rPr>
          <w:color w:val="626262"/>
          <w:w w:val="115"/>
          <w:sz w:val="16"/>
        </w:rPr>
        <w:t>&lt;е&lt;.</w:t>
      </w:r>
      <w:r>
        <w:rPr>
          <w:color w:val="626262"/>
          <w:w w:val="115"/>
          <w:sz w:val="22"/>
        </w:rPr>
        <w:t>de</w:t>
      </w:r>
    </w:p>
    <w:p>
      <w:pPr>
        <w:tabs>
          <w:tab w:pos="4343" w:val="left" w:leader="none"/>
        </w:tabs>
        <w:spacing w:before="53"/>
        <w:ind w:left="2598" w:right="0" w:firstLine="0"/>
        <w:jc w:val="left"/>
        <w:rPr>
          <w:rFonts w:ascii="Arial"/>
          <w:sz w:val="19"/>
        </w:rPr>
      </w:pPr>
      <w:r>
        <w:rPr>
          <w:color w:val="727272"/>
          <w:w w:val="90"/>
          <w:sz w:val="20"/>
        </w:rPr>
        <w:t>''na.u.l</w:t>
      </w:r>
      <w:r>
        <w:rPr>
          <w:color w:val="727272"/>
          <w:spacing w:val="-39"/>
          <w:w w:val="90"/>
          <w:sz w:val="20"/>
        </w:rPr>
        <w:t> </w:t>
      </w:r>
      <w:r>
        <w:rPr>
          <w:color w:val="4F4F4F"/>
          <w:w w:val="90"/>
          <w:sz w:val="20"/>
        </w:rPr>
        <w:t>-r:i,!e.,,</w:t>
      </w:r>
      <w:r>
        <w:rPr>
          <w:color w:val="4F4F4F"/>
          <w:spacing w:val="-35"/>
          <w:w w:val="90"/>
          <w:sz w:val="20"/>
        </w:rPr>
        <w:t> </w:t>
      </w:r>
      <w:r>
        <w:rPr>
          <w:color w:val="727272"/>
          <w:w w:val="90"/>
          <w:sz w:val="19"/>
        </w:rPr>
        <w:t>"9ui</w:t>
        <w:tab/>
      </w:r>
      <w:r>
        <w:rPr>
          <w:rFonts w:ascii="Arial"/>
          <w:color w:val="727272"/>
          <w:spacing w:val="-9"/>
          <w:w w:val="95"/>
          <w:sz w:val="19"/>
        </w:rPr>
        <w:t>uen</w:t>
      </w:r>
      <w:r>
        <w:rPr>
          <w:rFonts w:ascii="Arial"/>
          <w:color w:val="4F4F4F"/>
          <w:spacing w:val="-9"/>
          <w:w w:val="95"/>
          <w:sz w:val="19"/>
        </w:rPr>
        <w:t>\.;</w:t>
      </w:r>
      <w:r>
        <w:rPr>
          <w:rFonts w:ascii="Arial"/>
          <w:color w:val="727272"/>
          <w:spacing w:val="-9"/>
          <w:w w:val="95"/>
          <w:sz w:val="19"/>
        </w:rPr>
        <w:t>-</w:t>
      </w:r>
      <w:r>
        <w:rPr>
          <w:rFonts w:ascii="Arial"/>
          <w:color w:val="727272"/>
          <w:spacing w:val="30"/>
          <w:w w:val="95"/>
          <w:sz w:val="19"/>
        </w:rPr>
        <w:t> </w:t>
      </w:r>
      <w:r>
        <w:rPr>
          <w:rFonts w:ascii="Arial"/>
          <w:color w:val="939393"/>
          <w:w w:val="95"/>
          <w:sz w:val="19"/>
        </w:rPr>
        <w:t>""</w:t>
      </w:r>
    </w:p>
    <w:p>
      <w:pPr>
        <w:spacing w:before="49"/>
        <w:ind w:left="2660" w:right="0" w:firstLine="0"/>
        <w:jc w:val="left"/>
        <w:rPr>
          <w:rFonts w:ascii="Arial"/>
          <w:sz w:val="22"/>
        </w:rPr>
      </w:pPr>
      <w:r>
        <w:rPr>
          <w:rFonts w:ascii="Arial"/>
          <w:color w:val="4F4F4F"/>
          <w:sz w:val="21"/>
        </w:rPr>
        <w:t>l </w:t>
      </w:r>
      <w:r>
        <w:rPr>
          <w:rFonts w:ascii="Arial"/>
          <w:color w:val="727272"/>
          <w:sz w:val="21"/>
        </w:rPr>
        <w:t>i </w:t>
      </w:r>
      <w:r>
        <w:rPr>
          <w:rFonts w:ascii="Arial"/>
          <w:color w:val="4F4F4F"/>
          <w:sz w:val="21"/>
        </w:rPr>
        <w:t>"', </w:t>
      </w:r>
      <w:r>
        <w:rPr>
          <w:color w:val="727272"/>
          <w:sz w:val="20"/>
        </w:rPr>
        <w:t>pour </w:t>
      </w:r>
      <w:r>
        <w:rPr>
          <w:rFonts w:ascii="Arial"/>
          <w:color w:val="4F4F4F"/>
          <w:sz w:val="22"/>
        </w:rPr>
        <w:t>qu</w:t>
      </w:r>
      <w:r>
        <w:rPr>
          <w:rFonts w:ascii="Arial"/>
          <w:color w:val="939393"/>
          <w:sz w:val="22"/>
        </w:rPr>
        <w:t>' </w:t>
      </w:r>
      <w:r>
        <w:rPr>
          <w:rFonts w:ascii="Arial"/>
          <w:color w:val="838383"/>
          <w:sz w:val="22"/>
        </w:rPr>
        <w:t>;</w:t>
      </w:r>
      <w:r>
        <w:rPr>
          <w:rFonts w:ascii="Arial"/>
          <w:color w:val="626262"/>
          <w:sz w:val="22"/>
        </w:rPr>
        <w:t>\</w:t>
      </w:r>
    </w:p>
    <w:p>
      <w:pPr>
        <w:spacing w:before="62"/>
        <w:ind w:left="2678" w:right="0" w:firstLine="0"/>
        <w:jc w:val="left"/>
        <w:rPr>
          <w:rFonts w:ascii="Arial"/>
          <w:sz w:val="15"/>
        </w:rPr>
      </w:pPr>
      <w:r>
        <w:rPr>
          <w:i/>
          <w:color w:val="727272"/>
          <w:w w:val="105"/>
          <w:sz w:val="14"/>
        </w:rPr>
        <w:t>.5 </w:t>
      </w:r>
      <w:r>
        <w:rPr>
          <w:rFonts w:ascii="Arial"/>
          <w:color w:val="727272"/>
          <w:w w:val="105"/>
          <w:sz w:val="15"/>
        </w:rPr>
        <w:t>Q.erer.</w:t>
      </w:r>
    </w:p>
    <w:p>
      <w:pPr>
        <w:pStyle w:val="BodyText"/>
        <w:rPr>
          <w:rFonts w:ascii="Arial"/>
          <w:sz w:val="16"/>
        </w:rPr>
      </w:pPr>
    </w:p>
    <w:p>
      <w:pPr>
        <w:pStyle w:val="BodyText"/>
        <w:rPr>
          <w:rFonts w:ascii="Arial"/>
          <w:sz w:val="16"/>
        </w:rPr>
      </w:pPr>
    </w:p>
    <w:p>
      <w:pPr>
        <w:spacing w:line="309" w:lineRule="auto" w:before="95"/>
        <w:ind w:left="205" w:right="139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21: Сон и </w:t>
      </w:r>
      <w:r>
        <w:rPr>
          <w:rFonts w:ascii="Arial" w:hAnsi="Arial"/>
          <w:i/>
          <w:color w:val="4F4F4F"/>
          <w:w w:val="110"/>
          <w:sz w:val="16"/>
        </w:rPr>
        <w:t>рисунок </w:t>
      </w:r>
      <w:r>
        <w:rPr>
          <w:rFonts w:ascii="Arial" w:hAnsi="Arial"/>
          <w:i/>
          <w:color w:val="3F3F3F"/>
          <w:spacing w:val="-4"/>
          <w:w w:val="110"/>
          <w:sz w:val="16"/>
        </w:rPr>
        <w:t>28</w:t>
      </w:r>
      <w:r>
        <w:rPr>
          <w:rFonts w:ascii="Arial" w:hAnsi="Arial"/>
          <w:i/>
          <w:color w:val="0A0A0A"/>
          <w:spacing w:val="-4"/>
          <w:w w:val="110"/>
          <w:sz w:val="16"/>
        </w:rPr>
        <w:t>-</w:t>
      </w:r>
      <w:r>
        <w:rPr>
          <w:rFonts w:ascii="Arial" w:hAnsi="Arial"/>
          <w:i/>
          <w:color w:val="3F3F3F"/>
          <w:spacing w:val="-4"/>
          <w:w w:val="110"/>
          <w:sz w:val="16"/>
        </w:rPr>
        <w:t>летней </w:t>
      </w:r>
      <w:r>
        <w:rPr>
          <w:rFonts w:ascii="Arial" w:hAnsi="Arial"/>
          <w:i/>
          <w:color w:val="4F4F4F"/>
          <w:w w:val="110"/>
          <w:sz w:val="16"/>
        </w:rPr>
        <w:t>ж енщины 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spacing w:val="-4"/>
          <w:w w:val="110"/>
          <w:sz w:val="16"/>
        </w:rPr>
        <w:t>Т</w:t>
      </w:r>
      <w:r>
        <w:rPr>
          <w:rFonts w:ascii="Arial" w:hAnsi="Arial"/>
          <w:i/>
          <w:color w:val="626262"/>
          <w:spacing w:val="-4"/>
          <w:w w:val="110"/>
          <w:sz w:val="16"/>
        </w:rPr>
        <w:t>е</w:t>
      </w:r>
      <w:r>
        <w:rPr>
          <w:rFonts w:ascii="Arial" w:hAnsi="Arial"/>
          <w:i/>
          <w:color w:val="3F3F3F"/>
          <w:spacing w:val="-4"/>
          <w:w w:val="110"/>
          <w:sz w:val="16"/>
        </w:rPr>
        <w:t>кст </w:t>
      </w:r>
      <w:r>
        <w:rPr>
          <w:rFonts w:ascii="Arial" w:hAnsi="Arial"/>
          <w:i/>
          <w:color w:val="4F4F4F"/>
          <w:w w:val="110"/>
          <w:sz w:val="16"/>
        </w:rPr>
        <w:t>сна  в перевоgе </w:t>
      </w:r>
      <w:r>
        <w:rPr>
          <w:rFonts w:ascii="Arial" w:hAnsi="Arial"/>
          <w:color w:val="4F4F4F"/>
          <w:w w:val="110"/>
          <w:sz w:val="16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французского:  «Женщина 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мужчина </w:t>
      </w:r>
      <w:r>
        <w:rPr>
          <w:rFonts w:ascii="Arial" w:hAnsi="Arial"/>
          <w:i/>
          <w:color w:val="4F4F4F"/>
          <w:w w:val="110"/>
          <w:sz w:val="16"/>
        </w:rPr>
        <w:t>в среgневековой ogeжge несут большое белое яйцо. </w:t>
      </w:r>
      <w:r>
        <w:rPr>
          <w:rFonts w:ascii="Arial" w:hAnsi="Arial"/>
          <w:i/>
          <w:color w:val="3F3F3F"/>
          <w:w w:val="110"/>
          <w:sz w:val="16"/>
        </w:rPr>
        <w:t>Они намереваются </w:t>
      </w:r>
      <w:r>
        <w:rPr>
          <w:rFonts w:ascii="Arial" w:hAnsi="Arial"/>
          <w:i/>
          <w:color w:val="4F4F4F"/>
          <w:w w:val="110"/>
          <w:sz w:val="16"/>
        </w:rPr>
        <w:t>поместить его межgу </w:t>
      </w:r>
      <w:r>
        <w:rPr>
          <w:rFonts w:ascii="Arial" w:hAnsi="Arial"/>
          <w:i/>
          <w:color w:val="626262"/>
          <w:w w:val="110"/>
          <w:sz w:val="16"/>
        </w:rPr>
        <w:t>gвумя </w:t>
      </w:r>
      <w:r>
        <w:rPr>
          <w:rFonts w:ascii="Arial" w:hAnsi="Arial"/>
          <w:i/>
          <w:color w:val="4F4F4F"/>
          <w:w w:val="110"/>
          <w:sz w:val="16"/>
        </w:rPr>
        <w:t>объек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тами, </w:t>
      </w:r>
      <w:r>
        <w:rPr>
          <w:rFonts w:ascii="Arial" w:hAnsi="Arial"/>
          <w:i/>
          <w:color w:val="3F3F3F"/>
          <w:w w:val="110"/>
          <w:sz w:val="16"/>
        </w:rPr>
        <w:t>напоминающими </w:t>
      </w:r>
      <w:r>
        <w:rPr>
          <w:rFonts w:ascii="Arial" w:hAnsi="Arial"/>
          <w:i/>
          <w:color w:val="4F4F4F"/>
          <w:w w:val="110"/>
          <w:sz w:val="16"/>
        </w:rPr>
        <w:t>громкоговорители, </w:t>
      </w:r>
      <w:r>
        <w:rPr>
          <w:rFonts w:ascii="Arial" w:hAnsi="Arial"/>
          <w:i/>
          <w:color w:val="3F3F3F"/>
          <w:w w:val="110"/>
          <w:sz w:val="16"/>
        </w:rPr>
        <w:t>которы </w:t>
      </w:r>
      <w:r>
        <w:rPr>
          <w:rFonts w:ascii="Arial" w:hAnsi="Arial"/>
          <w:i/>
          <w:color w:val="626262"/>
          <w:w w:val="110"/>
          <w:sz w:val="16"/>
        </w:rPr>
        <w:t>е </w:t>
      </w:r>
      <w:r>
        <w:rPr>
          <w:rFonts w:ascii="Arial" w:hAnsi="Arial"/>
          <w:i/>
          <w:color w:val="4F4F4F"/>
          <w:w w:val="110"/>
          <w:sz w:val="16"/>
        </w:rPr>
        <w:t>вентилируют </w:t>
      </w:r>
      <w:r>
        <w:rPr>
          <w:rFonts w:ascii="Arial" w:hAnsi="Arial"/>
          <w:i/>
          <w:color w:val="4F4F4F"/>
          <w:spacing w:val="-7"/>
          <w:w w:val="110"/>
          <w:sz w:val="16"/>
        </w:rPr>
        <w:t>его</w:t>
      </w:r>
      <w:r>
        <w:rPr>
          <w:rFonts w:ascii="Arial" w:hAnsi="Arial"/>
          <w:i/>
          <w:color w:val="727272"/>
          <w:spacing w:val="-7"/>
          <w:w w:val="110"/>
          <w:sz w:val="16"/>
        </w:rPr>
        <w:t>,  </w:t>
      </w:r>
      <w:r>
        <w:rPr>
          <w:rFonts w:ascii="Arial" w:hAnsi="Arial"/>
          <w:i/>
          <w:color w:val="3F3F3F"/>
          <w:w w:val="110"/>
          <w:sz w:val="16"/>
        </w:rPr>
        <w:t>что</w:t>
      </w:r>
      <w:r>
        <w:rPr>
          <w:rFonts w:ascii="Arial" w:hAnsi="Arial"/>
          <w:i/>
          <w:color w:val="626262"/>
          <w:w w:val="110"/>
          <w:sz w:val="16"/>
        </w:rPr>
        <w:t>бы </w:t>
      </w:r>
      <w:r>
        <w:rPr>
          <w:rFonts w:ascii="Arial" w:hAnsi="Arial"/>
          <w:i/>
          <w:color w:val="4F4F4F"/>
          <w:w w:val="110"/>
          <w:sz w:val="16"/>
        </w:rPr>
        <w:t>оно  </w:t>
      </w:r>
      <w:r>
        <w:rPr>
          <w:rFonts w:ascii="Arial" w:hAnsi="Arial"/>
          <w:i/>
          <w:color w:val="3F3F3F"/>
          <w:spacing w:val="2"/>
          <w:w w:val="110"/>
          <w:sz w:val="16"/>
        </w:rPr>
        <w:t>(яйц</w:t>
      </w:r>
      <w:r>
        <w:rPr>
          <w:rFonts w:ascii="Arial" w:hAnsi="Arial"/>
          <w:i/>
          <w:color w:val="626262"/>
          <w:spacing w:val="2"/>
          <w:w w:val="110"/>
          <w:sz w:val="16"/>
        </w:rPr>
        <w:t>о) </w:t>
      </w:r>
      <w:r>
        <w:rPr>
          <w:rFonts w:ascii="Arial" w:hAnsi="Arial"/>
          <w:i/>
          <w:color w:val="4F4F4F"/>
          <w:w w:val="110"/>
          <w:sz w:val="16"/>
        </w:rPr>
        <w:t>могло  </w:t>
      </w:r>
      <w:r>
        <w:rPr>
          <w:rFonts w:ascii="Arial" w:hAnsi="Arial"/>
          <w:i/>
          <w:color w:val="3F3F3F"/>
          <w:spacing w:val="2"/>
          <w:w w:val="110"/>
          <w:sz w:val="16"/>
        </w:rPr>
        <w:t>п</w:t>
      </w:r>
      <w:r>
        <w:rPr>
          <w:rFonts w:ascii="Arial" w:hAnsi="Arial"/>
          <w:i/>
          <w:color w:val="626262"/>
          <w:spacing w:val="2"/>
          <w:w w:val="110"/>
          <w:sz w:val="16"/>
        </w:rPr>
        <w:t>оg</w:t>
      </w:r>
      <w:r>
        <w:rPr>
          <w:rFonts w:ascii="Arial" w:hAnsi="Arial"/>
          <w:i/>
          <w:color w:val="3F3F3F"/>
          <w:spacing w:val="2"/>
          <w:w w:val="110"/>
          <w:sz w:val="16"/>
        </w:rPr>
        <w:t>н </w:t>
      </w:r>
      <w:r>
        <w:rPr>
          <w:rFonts w:ascii="Arial" w:hAnsi="Arial"/>
          <w:i/>
          <w:color w:val="3F3F3F"/>
          <w:w w:val="110"/>
          <w:sz w:val="16"/>
        </w:rPr>
        <w:t>яться </w:t>
      </w:r>
      <w:r>
        <w:rPr>
          <w:rFonts w:ascii="Arial" w:hAnsi="Arial"/>
          <w:i/>
          <w:color w:val="4F4F4F"/>
          <w:w w:val="110"/>
          <w:sz w:val="16"/>
        </w:rPr>
        <w:t>в </w:t>
      </w:r>
      <w:r>
        <w:rPr>
          <w:rFonts w:ascii="Arial" w:hAnsi="Arial"/>
          <w:i/>
          <w:color w:val="3F3F3F"/>
          <w:w w:val="110"/>
          <w:sz w:val="16"/>
        </w:rPr>
        <w:t>во</w:t>
      </w:r>
      <w:r>
        <w:rPr>
          <w:rFonts w:ascii="Arial" w:hAnsi="Arial"/>
          <w:i/>
          <w:color w:val="626262"/>
          <w:w w:val="110"/>
          <w:sz w:val="16"/>
        </w:rPr>
        <w:t>зgух</w:t>
      </w:r>
      <w:r>
        <w:rPr>
          <w:rFonts w:ascii="Arial" w:hAnsi="Arial"/>
          <w:i/>
          <w:color w:val="3F3F3F"/>
          <w:w w:val="110"/>
          <w:sz w:val="16"/>
        </w:rPr>
        <w:t>" . Старайтесь использ</w:t>
      </w:r>
      <w:r>
        <w:rPr>
          <w:rFonts w:ascii="Arial" w:hAnsi="Arial"/>
          <w:i/>
          <w:color w:val="626262"/>
          <w:w w:val="110"/>
          <w:sz w:val="16"/>
        </w:rPr>
        <w:t>ов</w:t>
      </w:r>
      <w:r>
        <w:rPr>
          <w:rFonts w:ascii="Arial" w:hAnsi="Arial"/>
          <w:i/>
          <w:color w:val="3F3F3F"/>
          <w:w w:val="110"/>
          <w:sz w:val="16"/>
        </w:rPr>
        <w:t>ать </w:t>
      </w:r>
      <w:r>
        <w:rPr>
          <w:rFonts w:ascii="Arial" w:hAnsi="Arial"/>
          <w:i/>
          <w:color w:val="4F4F4F"/>
          <w:w w:val="110"/>
          <w:sz w:val="16"/>
        </w:rPr>
        <w:t>преgложенные вопросы соответственно вашим. внутренним</w:t>
      </w:r>
      <w:r>
        <w:rPr>
          <w:rFonts w:ascii="Arial" w:hAnsi="Arial"/>
          <w:i/>
          <w:color w:val="4F4F4F"/>
          <w:spacing w:val="-12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посылам.</w:t>
      </w:r>
    </w:p>
    <w:p>
      <w:pPr>
        <w:spacing w:after="0" w:line="309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73"/>
        <w:ind w:left="501" w:right="0" w:firstLine="0"/>
        <w:jc w:val="both"/>
        <w:rPr>
          <w:b/>
          <w:sz w:val="20"/>
        </w:rPr>
      </w:pPr>
      <w:r>
        <w:rPr>
          <w:b/>
          <w:color w:val="3F3F3F"/>
          <w:w w:val="105"/>
          <w:sz w:val="20"/>
        </w:rPr>
        <w:t>Э</w:t>
      </w:r>
      <w:r>
        <w:rPr>
          <w:b/>
          <w:color w:val="232323"/>
          <w:w w:val="105"/>
          <w:sz w:val="20"/>
        </w:rPr>
        <w:t>к</w:t>
      </w:r>
      <w:r>
        <w:rPr>
          <w:b/>
          <w:color w:val="3F3F3F"/>
          <w:w w:val="105"/>
          <w:sz w:val="20"/>
        </w:rPr>
        <w:t>с</w:t>
      </w:r>
      <w:r>
        <w:rPr>
          <w:b/>
          <w:color w:val="232323"/>
          <w:w w:val="105"/>
          <w:sz w:val="20"/>
        </w:rPr>
        <w:t>трав</w:t>
      </w:r>
      <w:r>
        <w:rPr>
          <w:b/>
          <w:color w:val="3F3F3F"/>
          <w:w w:val="105"/>
          <w:sz w:val="20"/>
        </w:rPr>
        <w:t>е</w:t>
      </w:r>
      <w:r>
        <w:rPr>
          <w:b/>
          <w:color w:val="111111"/>
          <w:w w:val="105"/>
          <w:sz w:val="20"/>
        </w:rPr>
        <w:t>ртивн</w:t>
      </w:r>
      <w:r>
        <w:rPr>
          <w:b/>
          <w:color w:val="3F3F3F"/>
          <w:w w:val="105"/>
          <w:sz w:val="20"/>
        </w:rPr>
        <w:t>а</w:t>
      </w:r>
      <w:r>
        <w:rPr>
          <w:b/>
          <w:color w:val="232323"/>
          <w:w w:val="105"/>
          <w:sz w:val="20"/>
        </w:rPr>
        <w:t>я </w:t>
      </w:r>
      <w:r>
        <w:rPr>
          <w:b/>
          <w:color w:val="3F3F3F"/>
          <w:w w:val="105"/>
          <w:sz w:val="20"/>
        </w:rPr>
        <w:t>уст</w:t>
      </w:r>
      <w:r>
        <w:rPr>
          <w:b/>
          <w:color w:val="232323"/>
          <w:w w:val="105"/>
          <w:sz w:val="20"/>
        </w:rPr>
        <w:t>а</w:t>
      </w:r>
      <w:r>
        <w:rPr>
          <w:b/>
          <w:color w:val="3F3F3F"/>
          <w:w w:val="105"/>
          <w:sz w:val="20"/>
        </w:rPr>
        <w:t>н</w:t>
      </w:r>
      <w:r>
        <w:rPr>
          <w:b/>
          <w:color w:val="232323"/>
          <w:w w:val="105"/>
          <w:sz w:val="20"/>
        </w:rPr>
        <w:t>овка</w:t>
      </w:r>
    </w:p>
    <w:p>
      <w:pPr>
        <w:pStyle w:val="BodyText"/>
        <w:spacing w:line="264" w:lineRule="auto" w:before="20"/>
        <w:ind w:left="206" w:firstLine="310"/>
        <w:jc w:val="both"/>
      </w:pPr>
      <w:r>
        <w:rPr>
          <w:color w:val="3F3F3F"/>
          <w:w w:val="120"/>
        </w:rPr>
        <w:t>После </w:t>
      </w:r>
      <w:r>
        <w:rPr>
          <w:color w:val="4F4F4F"/>
          <w:w w:val="120"/>
        </w:rPr>
        <w:t>этого </w:t>
      </w:r>
      <w:r>
        <w:rPr>
          <w:color w:val="3F3F3F"/>
          <w:w w:val="120"/>
        </w:rPr>
        <w:t>первого шага </w:t>
      </w:r>
      <w:r>
        <w:rPr>
          <w:color w:val="4F4F4F"/>
          <w:w w:val="120"/>
        </w:rPr>
        <w:t>обращения </w:t>
      </w:r>
      <w:r>
        <w:rPr>
          <w:color w:val="3F3F3F"/>
          <w:w w:val="120"/>
        </w:rPr>
        <w:t>к на­ шим </w:t>
      </w:r>
      <w:r>
        <w:rPr>
          <w:color w:val="4F4F4F"/>
          <w:w w:val="120"/>
        </w:rPr>
        <w:t>субъективным </w:t>
      </w:r>
      <w:r>
        <w:rPr>
          <w:color w:val="3F3F3F"/>
          <w:w w:val="120"/>
        </w:rPr>
        <w:t>реацкиям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мы теперь </w:t>
      </w:r>
      <w:r>
        <w:rPr>
          <w:color w:val="4F4F4F"/>
          <w:w w:val="120"/>
        </w:rPr>
        <w:t>об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ратимся к самому объекту, к рисунку. </w:t>
      </w:r>
      <w:r>
        <w:rPr>
          <w:color w:val="4F4F4F"/>
          <w:spacing w:val="-3"/>
          <w:w w:val="120"/>
        </w:rPr>
        <w:t>Конеч</w:t>
      </w:r>
      <w:r>
        <w:rPr>
          <w:color w:val="232323"/>
          <w:spacing w:val="-3"/>
          <w:w w:val="120"/>
        </w:rPr>
        <w:t>­ </w:t>
      </w:r>
      <w:r>
        <w:rPr>
          <w:color w:val="4F4F4F"/>
          <w:w w:val="120"/>
        </w:rPr>
        <w:t>но, мы </w:t>
      </w:r>
      <w:r>
        <w:rPr>
          <w:color w:val="3F3F3F"/>
          <w:w w:val="120"/>
        </w:rPr>
        <w:t>должны попытаться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насколько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воз­ </w:t>
      </w:r>
      <w:r>
        <w:rPr>
          <w:color w:val="4F4F4F"/>
          <w:w w:val="120"/>
        </w:rPr>
        <w:t>можно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избегать путаницы наших собственных субъективных мыслей </w:t>
      </w:r>
      <w:r>
        <w:rPr>
          <w:color w:val="4F4F4F"/>
          <w:w w:val="120"/>
        </w:rPr>
        <w:t>с объективным </w:t>
      </w:r>
      <w:r>
        <w:rPr>
          <w:color w:val="3F3F3F"/>
          <w:w w:val="120"/>
        </w:rPr>
        <w:t>посла</w:t>
      </w:r>
      <w:r>
        <w:rPr>
          <w:color w:val="232323"/>
          <w:w w:val="120"/>
        </w:rPr>
        <w:t>­ </w:t>
      </w:r>
      <w:r>
        <w:rPr>
          <w:color w:val="4F4F4F"/>
          <w:w w:val="120"/>
        </w:rPr>
        <w:t>ниемрисунка.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этого </w:t>
      </w:r>
      <w:r>
        <w:rPr>
          <w:color w:val="3F3F3F"/>
          <w:spacing w:val="-4"/>
          <w:w w:val="120"/>
        </w:rPr>
        <w:t>необходи</w:t>
      </w:r>
      <w:r>
        <w:rPr>
          <w:color w:val="626262"/>
          <w:spacing w:val="-4"/>
          <w:w w:val="120"/>
        </w:rPr>
        <w:t>м</w:t>
      </w:r>
      <w:r>
        <w:rPr>
          <w:color w:val="3F3F3F"/>
          <w:spacing w:val="-4"/>
          <w:w w:val="120"/>
        </w:rPr>
        <w:t>ы </w:t>
      </w:r>
      <w:r>
        <w:rPr>
          <w:color w:val="4F4F4F"/>
          <w:w w:val="120"/>
        </w:rPr>
        <w:t>опреде­ </w:t>
      </w:r>
      <w:r>
        <w:rPr>
          <w:color w:val="3F3F3F"/>
          <w:w w:val="120"/>
        </w:rPr>
        <w:t>ленные критерии и </w:t>
      </w:r>
      <w:r>
        <w:rPr>
          <w:color w:val="4F4F4F"/>
          <w:w w:val="120"/>
        </w:rPr>
        <w:t>обоснованные </w:t>
      </w:r>
      <w:r>
        <w:rPr>
          <w:color w:val="4F4F4F"/>
          <w:spacing w:val="2"/>
          <w:w w:val="120"/>
        </w:rPr>
        <w:t>сравнения</w:t>
      </w:r>
      <w:r>
        <w:rPr>
          <w:color w:val="010101"/>
          <w:spacing w:val="2"/>
          <w:w w:val="120"/>
        </w:rPr>
        <w:t>. </w:t>
      </w:r>
      <w:r>
        <w:rPr>
          <w:color w:val="3F3F3F"/>
          <w:w w:val="120"/>
          <w:sz w:val="20"/>
        </w:rPr>
        <w:t>С </w:t>
      </w:r>
      <w:r>
        <w:rPr>
          <w:color w:val="3F3F3F"/>
          <w:w w:val="120"/>
        </w:rPr>
        <w:t>ними </w:t>
      </w:r>
      <w:r>
        <w:rPr>
          <w:color w:val="4F4F4F"/>
          <w:w w:val="120"/>
        </w:rPr>
        <w:t>мы </w:t>
      </w:r>
      <w:r>
        <w:rPr>
          <w:color w:val="3F3F3F"/>
          <w:w w:val="120"/>
        </w:rPr>
        <w:t>разберемся в </w:t>
      </w:r>
      <w:r>
        <w:rPr>
          <w:color w:val="4F4F4F"/>
          <w:w w:val="120"/>
        </w:rPr>
        <w:t>Части </w:t>
      </w:r>
      <w:r>
        <w:rPr>
          <w:color w:val="3F3F3F"/>
          <w:w w:val="120"/>
          <w:sz w:val="20"/>
        </w:rPr>
        <w:t>3 </w:t>
      </w:r>
      <w:r>
        <w:rPr>
          <w:color w:val="4F4F4F"/>
          <w:w w:val="120"/>
        </w:rPr>
        <w:t>этой</w:t>
      </w:r>
      <w:r>
        <w:rPr>
          <w:color w:val="4F4F4F"/>
          <w:spacing w:val="55"/>
          <w:w w:val="120"/>
        </w:rPr>
        <w:t> </w:t>
      </w:r>
      <w:r>
        <w:rPr>
          <w:color w:val="3F3F3F"/>
          <w:w w:val="120"/>
        </w:rPr>
        <w:t>книги.</w:t>
      </w:r>
    </w:p>
    <w:p>
      <w:pPr>
        <w:pStyle w:val="BodyText"/>
        <w:spacing w:line="254" w:lineRule="auto"/>
        <w:ind w:left="209" w:right="3" w:firstLine="308"/>
        <w:jc w:val="both"/>
      </w:pPr>
      <w:r>
        <w:rPr>
          <w:color w:val="4F4F4F"/>
          <w:w w:val="115"/>
        </w:rPr>
        <w:t>Но   </w:t>
      </w:r>
      <w:r>
        <w:rPr>
          <w:color w:val="3F3F3F"/>
          <w:w w:val="115"/>
        </w:rPr>
        <w:t>прежде</w:t>
      </w:r>
      <w:r>
        <w:rPr>
          <w:color w:val="232323"/>
          <w:w w:val="115"/>
        </w:rPr>
        <w:t>,   </w:t>
      </w:r>
      <w:r>
        <w:rPr>
          <w:color w:val="4F4F4F"/>
          <w:w w:val="115"/>
        </w:rPr>
        <w:t>чем    </w:t>
      </w:r>
      <w:r>
        <w:rPr>
          <w:color w:val="626262"/>
          <w:w w:val="115"/>
        </w:rPr>
        <w:t>за </w:t>
      </w:r>
      <w:r>
        <w:rPr>
          <w:color w:val="3F3F3F"/>
          <w:w w:val="115"/>
        </w:rPr>
        <w:t>й ме </w:t>
      </w:r>
      <w:r>
        <w:rPr>
          <w:color w:val="626262"/>
          <w:w w:val="115"/>
        </w:rPr>
        <w:t>мс </w:t>
      </w:r>
      <w:r>
        <w:rPr>
          <w:color w:val="3F3F3F"/>
          <w:w w:val="115"/>
        </w:rPr>
        <w:t>я</w:t>
      </w:r>
      <w:r>
        <w:rPr>
          <w:color w:val="3F3F3F"/>
          <w:spacing w:val="24"/>
          <w:w w:val="115"/>
        </w:rPr>
        <w:t> </w:t>
      </w:r>
      <w:r>
        <w:rPr>
          <w:color w:val="3F3F3F"/>
          <w:w w:val="115"/>
        </w:rPr>
        <w:t>критериями и  сравнениями</w:t>
      </w:r>
      <w:r>
        <w:rPr>
          <w:color w:val="626262"/>
          <w:w w:val="115"/>
        </w:rPr>
        <w:t>,  </w:t>
      </w:r>
      <w:r>
        <w:rPr>
          <w:color w:val="4F4F4F"/>
          <w:w w:val="115"/>
        </w:rPr>
        <w:t>мы  </w:t>
      </w:r>
      <w:r>
        <w:rPr>
          <w:color w:val="3F3F3F"/>
          <w:w w:val="115"/>
        </w:rPr>
        <w:t>сконцентрируемся  на</w:t>
      </w:r>
      <w:r>
        <w:rPr>
          <w:color w:val="3F3F3F"/>
          <w:spacing w:val="-11"/>
          <w:w w:val="115"/>
        </w:rPr>
        <w:t> </w:t>
      </w:r>
      <w:r>
        <w:rPr>
          <w:color w:val="4F4F4F"/>
          <w:w w:val="115"/>
        </w:rPr>
        <w:t>рабо­</w:t>
      </w:r>
    </w:p>
    <w:p>
      <w:pPr>
        <w:pStyle w:val="BodyText"/>
        <w:spacing w:line="264" w:lineRule="auto"/>
        <w:ind w:left="218" w:right="1"/>
        <w:jc w:val="both"/>
      </w:pPr>
      <w:r>
        <w:rPr>
          <w:color w:val="4F4F4F"/>
          <w:w w:val="115"/>
        </w:rPr>
        <w:t>&lt;rем </w:t>
      </w:r>
      <w:r>
        <w:rPr>
          <w:color w:val="3F3F3F"/>
          <w:w w:val="115"/>
        </w:rPr>
        <w:t>процессе, в котором могут </w:t>
      </w:r>
      <w:r>
        <w:rPr>
          <w:color w:val="4F4F4F"/>
          <w:w w:val="115"/>
        </w:rPr>
        <w:t>успешно </w:t>
      </w:r>
      <w:r>
        <w:rPr>
          <w:color w:val="3F3F3F"/>
          <w:w w:val="115"/>
        </w:rPr>
        <w:t>быть применены  </w:t>
      </w:r>
      <w:r>
        <w:rPr>
          <w:color w:val="4F4F4F"/>
          <w:w w:val="115"/>
        </w:rPr>
        <w:t>эти  </w:t>
      </w:r>
      <w:r>
        <w:rPr>
          <w:color w:val="3F3F3F"/>
          <w:w w:val="115"/>
        </w:rPr>
        <w:t>критерии.  Процесс  </w:t>
      </w:r>
      <w:r>
        <w:rPr>
          <w:color w:val="4F4F4F"/>
          <w:w w:val="115"/>
        </w:rPr>
        <w:t>основан</w:t>
      </w:r>
      <w:r>
        <w:rPr>
          <w:color w:val="4F4F4F"/>
          <w:spacing w:val="51"/>
          <w:w w:val="115"/>
        </w:rPr>
        <w:t> </w:t>
      </w:r>
      <w:r>
        <w:rPr>
          <w:color w:val="3F3F3F"/>
          <w:w w:val="115"/>
        </w:rPr>
        <w:t>на</w:t>
      </w:r>
    </w:p>
    <w:p>
      <w:pPr>
        <w:pStyle w:val="BodyText"/>
        <w:spacing w:line="264" w:lineRule="auto"/>
        <w:ind w:left="206" w:right="10" w:firstLine="12"/>
        <w:jc w:val="both"/>
      </w:pPr>
      <w:r>
        <w:rPr>
          <w:color w:val="4F4F4F"/>
          <w:w w:val="115"/>
        </w:rPr>
        <w:t>&lt;rетырех </w:t>
      </w:r>
      <w:r>
        <w:rPr>
          <w:color w:val="3F3F3F"/>
          <w:w w:val="115"/>
        </w:rPr>
        <w:t>функциях со</w:t>
      </w:r>
      <w:r>
        <w:rPr>
          <w:color w:val="626262"/>
          <w:w w:val="115"/>
        </w:rPr>
        <w:t>з</w:t>
      </w:r>
      <w:r>
        <w:rPr>
          <w:color w:val="3F3F3F"/>
          <w:w w:val="115"/>
        </w:rPr>
        <w:t>нания</w:t>
      </w:r>
      <w:r>
        <w:rPr>
          <w:color w:val="232323"/>
          <w:w w:val="115"/>
        </w:rPr>
        <w:t>,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таким образом, </w:t>
      </w:r>
      <w:r>
        <w:rPr>
          <w:color w:val="3F3F3F"/>
          <w:w w:val="115"/>
        </w:rPr>
        <w:t>сна&lt;rала </w:t>
      </w:r>
      <w:r>
        <w:rPr>
          <w:color w:val="4F4F4F"/>
          <w:w w:val="115"/>
        </w:rPr>
        <w:t>мы обратимся </w:t>
      </w:r>
      <w:r>
        <w:rPr>
          <w:color w:val="3F3F3F"/>
          <w:w w:val="115"/>
        </w:rPr>
        <w:t>к ним</w:t>
      </w:r>
      <w:r>
        <w:rPr>
          <w:color w:val="010101"/>
          <w:w w:val="115"/>
        </w:rPr>
        <w:t>.</w:t>
      </w:r>
    </w:p>
    <w:p>
      <w:pPr>
        <w:spacing w:line="221" w:lineRule="exact" w:before="0"/>
        <w:ind w:left="517" w:right="0" w:firstLine="0"/>
        <w:jc w:val="both"/>
        <w:rPr>
          <w:b/>
          <w:sz w:val="20"/>
        </w:rPr>
      </w:pPr>
      <w:r>
        <w:rPr>
          <w:b/>
          <w:color w:val="232323"/>
          <w:sz w:val="20"/>
        </w:rPr>
        <w:t>Ь. </w:t>
      </w:r>
      <w:r>
        <w:rPr>
          <w:b/>
          <w:color w:val="111111"/>
          <w:sz w:val="20"/>
        </w:rPr>
        <w:t>Ч</w:t>
      </w:r>
      <w:r>
        <w:rPr>
          <w:b/>
          <w:color w:val="3F3F3F"/>
          <w:sz w:val="20"/>
        </w:rPr>
        <w:t>е </w:t>
      </w:r>
      <w:r>
        <w:rPr>
          <w:b/>
          <w:color w:val="111111"/>
          <w:sz w:val="20"/>
        </w:rPr>
        <w:t>тыр</w:t>
      </w:r>
      <w:r>
        <w:rPr>
          <w:b/>
          <w:color w:val="3F3F3F"/>
          <w:sz w:val="20"/>
        </w:rPr>
        <w:t>е </w:t>
      </w:r>
      <w:r>
        <w:rPr>
          <w:b/>
          <w:color w:val="232323"/>
          <w:sz w:val="20"/>
        </w:rPr>
        <w:t>Ф</w:t>
      </w:r>
      <w:r>
        <w:rPr>
          <w:b/>
          <w:color w:val="3F3F3F"/>
          <w:sz w:val="20"/>
        </w:rPr>
        <w:t>у</w:t>
      </w:r>
      <w:r>
        <w:rPr>
          <w:b/>
          <w:color w:val="111111"/>
          <w:sz w:val="20"/>
        </w:rPr>
        <w:t>нкции </w:t>
      </w:r>
      <w:r>
        <w:rPr>
          <w:b/>
          <w:color w:val="232323"/>
          <w:sz w:val="20"/>
        </w:rPr>
        <w:t>Со</w:t>
      </w:r>
      <w:r>
        <w:rPr>
          <w:b/>
          <w:color w:val="3F3F3F"/>
          <w:sz w:val="20"/>
        </w:rPr>
        <w:t>з</w:t>
      </w:r>
      <w:r>
        <w:rPr>
          <w:b/>
          <w:color w:val="111111"/>
          <w:sz w:val="20"/>
        </w:rPr>
        <w:t>нания</w:t>
      </w:r>
    </w:p>
    <w:p>
      <w:pPr>
        <w:pStyle w:val="BodyText"/>
        <w:spacing w:line="261" w:lineRule="auto" w:before="16"/>
        <w:ind w:left="206" w:right="1" w:firstLine="311"/>
        <w:jc w:val="both"/>
      </w:pPr>
      <w:r>
        <w:rPr>
          <w:color w:val="3F3F3F"/>
          <w:w w:val="120"/>
        </w:rPr>
        <w:t>Ма</w:t>
      </w:r>
      <w:r>
        <w:rPr>
          <w:color w:val="3F3F3F"/>
          <w:spacing w:val="-30"/>
          <w:w w:val="120"/>
        </w:rPr>
        <w:t> </w:t>
      </w:r>
      <w:r>
        <w:rPr>
          <w:color w:val="3F3F3F"/>
          <w:w w:val="120"/>
        </w:rPr>
        <w:t>рия</w:t>
      </w:r>
      <w:r>
        <w:rPr>
          <w:color w:val="3F3F3F"/>
          <w:spacing w:val="-39"/>
          <w:w w:val="120"/>
        </w:rPr>
        <w:t> </w:t>
      </w:r>
      <w:r>
        <w:rPr>
          <w:color w:val="232323"/>
          <w:w w:val="120"/>
        </w:rPr>
        <w:t>-</w:t>
      </w:r>
      <w:r>
        <w:rPr>
          <w:color w:val="3F3F3F"/>
          <w:w w:val="120"/>
        </w:rPr>
        <w:t>Лу</w:t>
      </w:r>
      <w:r>
        <w:rPr>
          <w:color w:val="3F3F3F"/>
          <w:spacing w:val="-38"/>
          <w:w w:val="120"/>
        </w:rPr>
        <w:t> </w:t>
      </w:r>
      <w:r>
        <w:rPr>
          <w:color w:val="3F3F3F"/>
          <w:spacing w:val="10"/>
          <w:w w:val="120"/>
        </w:rPr>
        <w:t>и</w:t>
      </w:r>
      <w:r>
        <w:rPr>
          <w:color w:val="626262"/>
          <w:spacing w:val="10"/>
          <w:w w:val="120"/>
        </w:rPr>
        <w:t>з</w:t>
      </w:r>
      <w:r>
        <w:rPr>
          <w:color w:val="3F3F3F"/>
          <w:spacing w:val="10"/>
          <w:w w:val="120"/>
        </w:rPr>
        <w:t>а</w:t>
      </w:r>
      <w:r>
        <w:rPr>
          <w:color w:val="3F3F3F"/>
          <w:spacing w:val="6"/>
          <w:w w:val="120"/>
        </w:rPr>
        <w:t> </w:t>
      </w:r>
      <w:r>
        <w:rPr>
          <w:color w:val="3F3F3F"/>
          <w:w w:val="120"/>
        </w:rPr>
        <w:t>фон</w:t>
      </w:r>
      <w:r>
        <w:rPr>
          <w:color w:val="3F3F3F"/>
          <w:spacing w:val="39"/>
          <w:w w:val="120"/>
        </w:rPr>
        <w:t> </w:t>
      </w:r>
      <w:r>
        <w:rPr>
          <w:color w:val="3F3F3F"/>
          <w:w w:val="120"/>
        </w:rPr>
        <w:t>Франц</w:t>
      </w:r>
      <w:r>
        <w:rPr>
          <w:color w:val="3F3F3F"/>
          <w:spacing w:val="3"/>
          <w:w w:val="120"/>
        </w:rPr>
        <w:t> </w:t>
      </w:r>
      <w:r>
        <w:rPr>
          <w:color w:val="4F4F4F"/>
          <w:w w:val="120"/>
        </w:rPr>
        <w:t>указала, </w:t>
      </w:r>
      <w:r>
        <w:rPr>
          <w:color w:val="3F3F3F"/>
          <w:w w:val="120"/>
        </w:rPr>
        <w:t>что</w:t>
      </w:r>
      <w:r>
        <w:rPr>
          <w:color w:val="3F3F3F"/>
          <w:spacing w:val="6"/>
          <w:w w:val="120"/>
        </w:rPr>
        <w:t> </w:t>
      </w:r>
      <w:r>
        <w:rPr>
          <w:color w:val="4F4F4F"/>
          <w:w w:val="120"/>
        </w:rPr>
        <w:t>«со</w:t>
      </w:r>
      <w:r>
        <w:rPr>
          <w:color w:val="4F4F4F"/>
          <w:spacing w:val="-41"/>
          <w:w w:val="120"/>
        </w:rPr>
        <w:t> </w:t>
      </w:r>
      <w:r>
        <w:rPr>
          <w:color w:val="232323"/>
          <w:w w:val="120"/>
        </w:rPr>
        <w:t>­ </w:t>
      </w:r>
      <w:r>
        <w:rPr>
          <w:color w:val="4F4F4F"/>
          <w:w w:val="120"/>
        </w:rPr>
        <w:t>знательное эго </w:t>
      </w:r>
      <w:r>
        <w:rPr>
          <w:color w:val="3F3F3F"/>
          <w:w w:val="120"/>
        </w:rPr>
        <w:t>в &lt;rеловеке - </w:t>
      </w:r>
      <w:r>
        <w:rPr>
          <w:color w:val="4F4F4F"/>
          <w:w w:val="120"/>
        </w:rPr>
        <w:t>непостижимая </w:t>
      </w:r>
      <w:r>
        <w:rPr>
          <w:color w:val="3F3F3F"/>
          <w:w w:val="120"/>
        </w:rPr>
        <w:t>тайна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независимо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того, насколько </w:t>
      </w:r>
      <w:r>
        <w:rPr>
          <w:color w:val="4F4F4F"/>
          <w:w w:val="120"/>
        </w:rPr>
        <w:t>знако­ мым </w:t>
      </w:r>
      <w:r>
        <w:rPr>
          <w:color w:val="3F3F3F"/>
          <w:w w:val="120"/>
        </w:rPr>
        <w:t>и субъективным </w:t>
      </w:r>
      <w:r>
        <w:rPr>
          <w:color w:val="4F4F4F"/>
          <w:w w:val="120"/>
        </w:rPr>
        <w:t>оно может </w:t>
      </w:r>
      <w:r>
        <w:rPr>
          <w:color w:val="3F3F3F"/>
          <w:w w:val="120"/>
        </w:rPr>
        <w:t>нам ка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ать­ ся</w:t>
      </w:r>
      <w:r>
        <w:rPr>
          <w:color w:val="232323"/>
          <w:w w:val="120"/>
        </w:rPr>
        <w:t>..</w:t>
      </w:r>
      <w:r>
        <w:rPr>
          <w:color w:val="3F3F3F"/>
          <w:w w:val="120"/>
        </w:rPr>
        <w:t>..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центр и субъект всех </w:t>
      </w:r>
      <w:r>
        <w:rPr>
          <w:color w:val="4F4F4F"/>
          <w:w w:val="120"/>
        </w:rPr>
        <w:t>сознательных </w:t>
      </w:r>
      <w:r>
        <w:rPr>
          <w:color w:val="3F3F3F"/>
          <w:w w:val="120"/>
        </w:rPr>
        <w:t>индивидуальных </w:t>
      </w:r>
      <w:r>
        <w:rPr>
          <w:color w:val="4F4F4F"/>
          <w:w w:val="120"/>
        </w:rPr>
        <w:t>действий </w:t>
      </w:r>
      <w:r>
        <w:rPr>
          <w:color w:val="3F3F3F"/>
          <w:w w:val="120"/>
        </w:rPr>
        <w:t>и всех </w:t>
      </w:r>
      <w:r>
        <w:rPr>
          <w:color w:val="4F4F4F"/>
          <w:w w:val="120"/>
        </w:rPr>
        <w:t>волевых уси­ </w:t>
      </w:r>
      <w:r>
        <w:rPr>
          <w:color w:val="3F3F3F"/>
          <w:w w:val="120"/>
        </w:rPr>
        <w:t>лий</w:t>
      </w:r>
      <w:r>
        <w:rPr>
          <w:color w:val="3F3F3F"/>
          <w:spacing w:val="4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достижений</w:t>
      </w:r>
      <w:r>
        <w:rPr>
          <w:color w:val="3F3F3F"/>
          <w:spacing w:val="-1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адаптации»</w:t>
      </w:r>
      <w:r>
        <w:rPr>
          <w:color w:val="3F3F3F"/>
          <w:spacing w:val="-12"/>
          <w:w w:val="120"/>
        </w:rPr>
        <w:t> </w:t>
      </w:r>
      <w:r>
        <w:rPr>
          <w:rFonts w:ascii="Arial" w:hAnsi="Arial"/>
          <w:color w:val="3F3F3F"/>
          <w:w w:val="120"/>
          <w:sz w:val="18"/>
        </w:rPr>
        <w:t>(3).</w:t>
      </w:r>
      <w:r>
        <w:rPr>
          <w:rFonts w:ascii="Arial" w:hAnsi="Arial"/>
          <w:color w:val="3F3F3F"/>
          <w:spacing w:val="-12"/>
          <w:w w:val="120"/>
          <w:sz w:val="18"/>
        </w:rPr>
        <w:t> </w:t>
      </w:r>
      <w:r>
        <w:rPr>
          <w:color w:val="3F3F3F"/>
          <w:w w:val="120"/>
        </w:rPr>
        <w:t>Когда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Юнг изу&lt;rил</w:t>
      </w:r>
      <w:r>
        <w:rPr>
          <w:color w:val="3F3F3F"/>
          <w:spacing w:val="-28"/>
          <w:w w:val="120"/>
        </w:rPr>
        <w:t> </w:t>
      </w:r>
      <w:r>
        <w:rPr>
          <w:color w:val="3F3F3F"/>
          <w:w w:val="120"/>
        </w:rPr>
        <w:t>ме</w:t>
      </w:r>
      <w:r>
        <w:rPr>
          <w:color w:val="3F3F3F"/>
          <w:spacing w:val="-47"/>
          <w:w w:val="120"/>
        </w:rPr>
        <w:t> </w:t>
      </w:r>
      <w:r>
        <w:rPr>
          <w:color w:val="3F3F3F"/>
          <w:spacing w:val="2"/>
          <w:w w:val="120"/>
        </w:rPr>
        <w:t>тод</w:t>
      </w:r>
      <w:r>
        <w:rPr>
          <w:color w:val="626262"/>
          <w:spacing w:val="2"/>
          <w:w w:val="120"/>
        </w:rPr>
        <w:t>,</w:t>
      </w:r>
      <w:r>
        <w:rPr>
          <w:color w:val="626262"/>
          <w:spacing w:val="-23"/>
          <w:w w:val="120"/>
        </w:rPr>
        <w:t> </w:t>
      </w:r>
      <w:r>
        <w:rPr>
          <w:color w:val="3F3F3F"/>
          <w:w w:val="120"/>
        </w:rPr>
        <w:t>которым</w:t>
      </w:r>
      <w:r>
        <w:rPr>
          <w:color w:val="3F3F3F"/>
          <w:spacing w:val="-23"/>
          <w:w w:val="120"/>
        </w:rPr>
        <w:t> </w:t>
      </w:r>
      <w:r>
        <w:rPr>
          <w:color w:val="3F3F3F"/>
          <w:w w:val="120"/>
        </w:rPr>
        <w:t>люди</w:t>
      </w:r>
      <w:r>
        <w:rPr>
          <w:color w:val="3F3F3F"/>
          <w:spacing w:val="-28"/>
          <w:w w:val="120"/>
        </w:rPr>
        <w:t> </w:t>
      </w:r>
      <w:r>
        <w:rPr>
          <w:color w:val="3F3F3F"/>
          <w:w w:val="120"/>
        </w:rPr>
        <w:t>приспосабливали к </w:t>
      </w:r>
      <w:r>
        <w:rPr>
          <w:color w:val="4F4F4F"/>
          <w:w w:val="120"/>
        </w:rPr>
        <w:t>окружающей  среде  </w:t>
      </w:r>
      <w:r>
        <w:rPr>
          <w:color w:val="3F3F3F"/>
          <w:w w:val="120"/>
        </w:rPr>
        <w:t>свое  </w:t>
      </w:r>
      <w:r>
        <w:rPr>
          <w:color w:val="4F4F4F"/>
          <w:w w:val="120"/>
        </w:rPr>
        <w:t>эго, он</w:t>
      </w:r>
      <w:r>
        <w:rPr>
          <w:color w:val="4F4F4F"/>
          <w:spacing w:val="-13"/>
          <w:w w:val="120"/>
        </w:rPr>
        <w:t> </w:t>
      </w:r>
      <w:r>
        <w:rPr>
          <w:color w:val="4F4F4F"/>
          <w:w w:val="120"/>
        </w:rPr>
        <w:t>обнаружил,</w:t>
      </w:r>
    </w:p>
    <w:p>
      <w:pPr>
        <w:pStyle w:val="BodyText"/>
        <w:spacing w:line="264" w:lineRule="auto" w:before="11"/>
        <w:ind w:left="209" w:firstLine="10"/>
        <w:jc w:val="both"/>
      </w:pPr>
      <w:r>
        <w:rPr>
          <w:color w:val="4F4F4F"/>
          <w:w w:val="115"/>
        </w:rPr>
        <w:t>&lt;rто можно </w:t>
      </w:r>
      <w:r>
        <w:rPr>
          <w:color w:val="3F3F3F"/>
          <w:w w:val="115"/>
        </w:rPr>
        <w:t>разделить </w:t>
      </w:r>
      <w:r>
        <w:rPr>
          <w:color w:val="4F4F4F"/>
          <w:w w:val="115"/>
        </w:rPr>
        <w:t>эти </w:t>
      </w:r>
      <w:r>
        <w:rPr>
          <w:color w:val="3F3F3F"/>
          <w:w w:val="115"/>
        </w:rPr>
        <w:t>попытки  адаптации </w:t>
      </w:r>
      <w:r>
        <w:rPr>
          <w:color w:val="4F4F4F"/>
          <w:w w:val="115"/>
        </w:rPr>
        <w:t>на   </w:t>
      </w:r>
      <w:r>
        <w:rPr>
          <w:color w:val="3F3F3F"/>
          <w:w w:val="115"/>
        </w:rPr>
        <w:t>следующие  </w:t>
      </w:r>
      <w:r>
        <w:rPr>
          <w:color w:val="4F4F4F"/>
          <w:w w:val="115"/>
        </w:rPr>
        <w:t>четыре  </w:t>
      </w:r>
      <w:r>
        <w:rPr>
          <w:color w:val="3F3F3F"/>
          <w:w w:val="115"/>
        </w:rPr>
        <w:t>главные  формы </w:t>
      </w:r>
      <w:r>
        <w:rPr>
          <w:color w:val="3F3F3F"/>
          <w:spacing w:val="19"/>
          <w:w w:val="115"/>
        </w:rPr>
        <w:t> </w:t>
      </w:r>
      <w:r>
        <w:rPr>
          <w:color w:val="3F3F3F"/>
          <w:w w:val="115"/>
        </w:rPr>
        <w:t>психи</w:t>
      </w:r>
      <w:r>
        <w:rPr>
          <w:color w:val="232323"/>
          <w:w w:val="115"/>
        </w:rPr>
        <w:t>­</w:t>
      </w:r>
    </w:p>
    <w:p>
      <w:pPr>
        <w:pStyle w:val="BodyText"/>
        <w:spacing w:line="273" w:lineRule="auto"/>
        <w:ind w:left="209" w:right="2" w:firstLine="10"/>
        <w:jc w:val="both"/>
        <w:rPr>
          <w:rFonts w:ascii="Arial" w:hAnsi="Arial"/>
          <w:sz w:val="17"/>
        </w:rPr>
      </w:pPr>
      <w:r>
        <w:rPr/>
        <w:pict>
          <v:shape style="position:absolute;margin-left:143.2509pt;margin-top:29.646826pt;width:44.05pt;height:80.6pt;mso-position-horizontal-relative:page;mso-position-vertical-relative:paragraph;z-index:-24062464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 w:hAnsi="Arial"/>
                      <w:b/>
                      <w:sz w:val="144"/>
                    </w:rPr>
                  </w:pPr>
                  <w:r>
                    <w:rPr>
                      <w:rFonts w:ascii="Arial" w:hAnsi="Arial"/>
                      <w:b/>
                      <w:color w:val="3F3F3F"/>
                      <w:w w:val="100"/>
                      <w:sz w:val="144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color w:val="4F4F4F"/>
          <w:w w:val="120"/>
        </w:rPr>
        <w:t>&lt;rеской </w:t>
      </w:r>
      <w:r>
        <w:rPr>
          <w:color w:val="3F3F3F"/>
          <w:w w:val="120"/>
        </w:rPr>
        <w:t>деятельности или психические функ­ ции </w:t>
      </w:r>
      <w:r>
        <w:rPr>
          <w:rFonts w:ascii="Arial" w:hAnsi="Arial"/>
          <w:color w:val="3F3F3F"/>
          <w:w w:val="120"/>
          <w:sz w:val="17"/>
        </w:rPr>
        <w:t>(4]</w:t>
      </w:r>
      <w:r>
        <w:rPr>
          <w:rFonts w:ascii="Arial" w:hAnsi="Arial"/>
          <w:color w:val="010101"/>
          <w:w w:val="120"/>
          <w:sz w:val="17"/>
        </w:rPr>
        <w:t>.</w:t>
      </w:r>
    </w:p>
    <w:p>
      <w:pPr>
        <w:pStyle w:val="BodyText"/>
        <w:rPr>
          <w:rFonts w:ascii="Arial"/>
          <w:sz w:val="20"/>
        </w:rPr>
      </w:pPr>
    </w:p>
    <w:p>
      <w:pPr>
        <w:spacing w:before="129"/>
        <w:ind w:left="353" w:right="0" w:firstLine="0"/>
        <w:jc w:val="center"/>
        <w:rPr>
          <w:sz w:val="21"/>
        </w:rPr>
      </w:pPr>
      <w:r>
        <w:rPr>
          <w:color w:val="3F3F3F"/>
          <w:w w:val="105"/>
          <w:sz w:val="21"/>
        </w:rPr>
        <w:t>Мышл</w:t>
      </w:r>
      <w:r>
        <w:rPr>
          <w:color w:val="232323"/>
          <w:w w:val="105"/>
          <w:sz w:val="21"/>
        </w:rPr>
        <w:t>ени</w:t>
      </w:r>
      <w:r>
        <w:rPr>
          <w:color w:val="3F3F3F"/>
          <w:w w:val="105"/>
          <w:sz w:val="21"/>
        </w:rPr>
        <w:t>е</w:t>
      </w:r>
    </w:p>
    <w:p>
      <w:pPr>
        <w:pStyle w:val="ListParagraph"/>
        <w:numPr>
          <w:ilvl w:val="0"/>
          <w:numId w:val="11"/>
        </w:numPr>
        <w:tabs>
          <w:tab w:pos="619" w:val="left" w:leader="none"/>
        </w:tabs>
        <w:spacing w:line="256" w:lineRule="auto" w:before="83" w:after="0"/>
        <w:ind w:left="146" w:right="133" w:firstLine="302"/>
        <w:jc w:val="both"/>
        <w:rPr>
          <w:color w:val="3F3F3F"/>
          <w:sz w:val="18"/>
        </w:rPr>
      </w:pPr>
      <w:r>
        <w:rPr>
          <w:i/>
          <w:color w:val="3F3F3F"/>
          <w:w w:val="112"/>
          <w:sz w:val="20"/>
        </w:rPr>
        <w:br w:type="column"/>
      </w:r>
      <w:r>
        <w:rPr>
          <w:i/>
          <w:color w:val="3F3F3F"/>
          <w:w w:val="120"/>
          <w:sz w:val="20"/>
        </w:rPr>
        <w:t>Функция </w:t>
      </w:r>
      <w:r>
        <w:rPr>
          <w:i/>
          <w:color w:val="3F3F3F"/>
          <w:spacing w:val="4"/>
          <w:w w:val="120"/>
          <w:sz w:val="20"/>
        </w:rPr>
        <w:t>мышл</w:t>
      </w:r>
      <w:r>
        <w:rPr>
          <w:i/>
          <w:color w:val="626262"/>
          <w:spacing w:val="4"/>
          <w:w w:val="120"/>
          <w:sz w:val="20"/>
        </w:rPr>
        <w:t>е</w:t>
      </w:r>
      <w:r>
        <w:rPr>
          <w:i/>
          <w:color w:val="3F3F3F"/>
          <w:spacing w:val="4"/>
          <w:w w:val="120"/>
          <w:sz w:val="20"/>
        </w:rPr>
        <w:t>ния </w:t>
      </w:r>
      <w:r>
        <w:rPr>
          <w:color w:val="3F3F3F"/>
          <w:w w:val="120"/>
          <w:sz w:val="19"/>
        </w:rPr>
        <w:t>направлена на</w:t>
      </w:r>
      <w:r>
        <w:rPr>
          <w:color w:val="3F3F3F"/>
          <w:spacing w:val="-16"/>
          <w:w w:val="120"/>
          <w:sz w:val="19"/>
        </w:rPr>
        <w:t> </w:t>
      </w:r>
      <w:r>
        <w:rPr>
          <w:color w:val="4F4F4F"/>
          <w:w w:val="120"/>
          <w:sz w:val="19"/>
        </w:rPr>
        <w:t>струк</w:t>
      </w:r>
      <w:r>
        <w:rPr>
          <w:color w:val="111111"/>
          <w:w w:val="120"/>
          <w:sz w:val="19"/>
        </w:rPr>
        <w:t>­</w:t>
      </w:r>
      <w:r>
        <w:rPr>
          <w:color w:val="4F4F4F"/>
          <w:w w:val="120"/>
          <w:sz w:val="19"/>
        </w:rPr>
        <w:t> туру </w:t>
      </w:r>
      <w:r>
        <w:rPr>
          <w:color w:val="3F3F3F"/>
          <w:w w:val="120"/>
          <w:sz w:val="19"/>
        </w:rPr>
        <w:t>и логический порядок среди </w:t>
      </w:r>
      <w:r>
        <w:rPr>
          <w:color w:val="3F3F3F"/>
          <w:spacing w:val="-3"/>
          <w:w w:val="120"/>
          <w:sz w:val="19"/>
        </w:rPr>
        <w:t>различн</w:t>
      </w:r>
      <w:r>
        <w:rPr>
          <w:color w:val="232323"/>
          <w:spacing w:val="-3"/>
          <w:w w:val="120"/>
          <w:sz w:val="19"/>
        </w:rPr>
        <w:t>ы</w:t>
      </w:r>
      <w:r>
        <w:rPr>
          <w:color w:val="4F4F4F"/>
          <w:spacing w:val="-3"/>
          <w:w w:val="120"/>
          <w:sz w:val="19"/>
        </w:rPr>
        <w:t>х </w:t>
      </w:r>
      <w:r>
        <w:rPr>
          <w:color w:val="4F4F4F"/>
          <w:w w:val="120"/>
          <w:sz w:val="19"/>
        </w:rPr>
        <w:t>элементов </w:t>
      </w:r>
      <w:r>
        <w:rPr>
          <w:color w:val="3F3F3F"/>
          <w:w w:val="120"/>
          <w:sz w:val="19"/>
        </w:rPr>
        <w:t>рисунка. Вопрос </w:t>
      </w:r>
      <w:r>
        <w:rPr>
          <w:color w:val="4F4F4F"/>
          <w:w w:val="120"/>
          <w:sz w:val="19"/>
        </w:rPr>
        <w:t>может быть</w:t>
      </w:r>
      <w:r>
        <w:rPr>
          <w:color w:val="4F4F4F"/>
          <w:spacing w:val="24"/>
          <w:w w:val="120"/>
          <w:sz w:val="19"/>
        </w:rPr>
        <w:t> </w:t>
      </w:r>
      <w:r>
        <w:rPr>
          <w:color w:val="4F4F4F"/>
          <w:w w:val="120"/>
          <w:sz w:val="19"/>
        </w:rPr>
        <w:t>таким:</w:t>
      </w:r>
    </w:p>
    <w:p>
      <w:pPr>
        <w:pStyle w:val="BodyText"/>
        <w:spacing w:line="264" w:lineRule="auto" w:before="7"/>
        <w:ind w:left="151" w:right="146" w:firstLine="10"/>
        <w:jc w:val="both"/>
      </w:pPr>
      <w:r>
        <w:rPr>
          <w:color w:val="4F4F4F"/>
          <w:w w:val="120"/>
        </w:rPr>
        <w:t>«Каково соотношение элементов? Как они ор</w:t>
      </w:r>
      <w:r>
        <w:rPr>
          <w:color w:val="111111"/>
          <w:w w:val="120"/>
        </w:rPr>
        <w:t>­ </w:t>
      </w:r>
      <w:r>
        <w:rPr>
          <w:color w:val="4F4F4F"/>
          <w:w w:val="120"/>
        </w:rPr>
        <w:t>ганизованы? </w:t>
      </w:r>
      <w:r>
        <w:rPr>
          <w:color w:val="3F3F3F"/>
          <w:w w:val="120"/>
        </w:rPr>
        <w:t>Двигаются ли они? </w:t>
      </w:r>
      <w:r>
        <w:rPr>
          <w:color w:val="4F4F4F"/>
          <w:w w:val="120"/>
        </w:rPr>
        <w:t>Как простран­ </w:t>
      </w:r>
      <w:r>
        <w:rPr>
          <w:color w:val="3F3F3F"/>
          <w:w w:val="120"/>
        </w:rPr>
        <w:t>ственный </w:t>
      </w:r>
      <w:r>
        <w:rPr>
          <w:color w:val="4F4F4F"/>
          <w:w w:val="120"/>
        </w:rPr>
        <w:t>символизм связан со </w:t>
      </w:r>
      <w:r>
        <w:rPr>
          <w:color w:val="3F3F3F"/>
          <w:w w:val="120"/>
        </w:rPr>
        <w:t>цветом и т</w:t>
      </w:r>
      <w:r>
        <w:rPr>
          <w:color w:val="010101"/>
          <w:w w:val="120"/>
        </w:rPr>
        <w:t>.</w:t>
      </w:r>
      <w:r>
        <w:rPr>
          <w:color w:val="3F3F3F"/>
          <w:w w:val="120"/>
        </w:rPr>
        <w:t>д</w:t>
      </w:r>
      <w:r>
        <w:rPr>
          <w:color w:val="010101"/>
          <w:w w:val="120"/>
        </w:rPr>
        <w:t>.</w:t>
      </w:r>
      <w:r>
        <w:rPr>
          <w:color w:val="4F4F4F"/>
          <w:w w:val="120"/>
        </w:rPr>
        <w:t>?»</w:t>
      </w:r>
    </w:p>
    <w:p>
      <w:pPr>
        <w:pStyle w:val="ListParagraph"/>
        <w:numPr>
          <w:ilvl w:val="0"/>
          <w:numId w:val="11"/>
        </w:numPr>
        <w:tabs>
          <w:tab w:pos="711" w:val="left" w:leader="none"/>
        </w:tabs>
        <w:spacing w:line="259" w:lineRule="auto" w:before="1" w:after="0"/>
        <w:ind w:left="145" w:right="133" w:firstLine="306"/>
        <w:jc w:val="both"/>
        <w:rPr>
          <w:color w:val="3F3F3F"/>
          <w:sz w:val="19"/>
        </w:rPr>
      </w:pPr>
      <w:r>
        <w:rPr>
          <w:i/>
          <w:color w:val="3F3F3F"/>
          <w:w w:val="120"/>
          <w:sz w:val="20"/>
        </w:rPr>
        <w:t>Функция интуиции </w:t>
      </w:r>
      <w:r>
        <w:rPr>
          <w:color w:val="3F3F3F"/>
          <w:w w:val="120"/>
          <w:sz w:val="19"/>
        </w:rPr>
        <w:t>является </w:t>
      </w:r>
      <w:r>
        <w:rPr>
          <w:color w:val="626262"/>
          <w:w w:val="120"/>
          <w:sz w:val="19"/>
        </w:rPr>
        <w:t>, </w:t>
      </w:r>
      <w:r>
        <w:rPr>
          <w:color w:val="4F4F4F"/>
          <w:w w:val="120"/>
          <w:sz w:val="19"/>
        </w:rPr>
        <w:t>своего </w:t>
      </w:r>
      <w:r>
        <w:rPr>
          <w:color w:val="3F3F3F"/>
          <w:spacing w:val="-3"/>
          <w:w w:val="120"/>
          <w:sz w:val="19"/>
        </w:rPr>
        <w:t>ро</w:t>
      </w:r>
      <w:r>
        <w:rPr>
          <w:color w:val="111111"/>
          <w:spacing w:val="-3"/>
          <w:w w:val="120"/>
          <w:sz w:val="19"/>
        </w:rPr>
        <w:t>­</w:t>
      </w:r>
      <w:r>
        <w:rPr>
          <w:color w:val="3F3F3F"/>
          <w:spacing w:val="-3"/>
          <w:w w:val="120"/>
          <w:sz w:val="19"/>
        </w:rPr>
        <w:t> </w:t>
      </w:r>
      <w:r>
        <w:rPr>
          <w:color w:val="3F3F3F"/>
          <w:w w:val="120"/>
          <w:sz w:val="19"/>
        </w:rPr>
        <w:t>да, восприятием с помощью </w:t>
      </w:r>
      <w:r>
        <w:rPr>
          <w:color w:val="4F4F4F"/>
          <w:w w:val="120"/>
          <w:sz w:val="19"/>
        </w:rPr>
        <w:t>бессознательного,</w:t>
      </w:r>
      <w:r>
        <w:rPr>
          <w:color w:val="3F3F3F"/>
          <w:w w:val="120"/>
          <w:sz w:val="19"/>
        </w:rPr>
        <w:t> дающая нам </w:t>
      </w:r>
      <w:r>
        <w:rPr>
          <w:color w:val="4F4F4F"/>
          <w:w w:val="120"/>
          <w:sz w:val="19"/>
        </w:rPr>
        <w:t>догадки об </w:t>
      </w:r>
      <w:r>
        <w:rPr>
          <w:color w:val="3F3F3F"/>
          <w:spacing w:val="3"/>
          <w:w w:val="120"/>
          <w:sz w:val="19"/>
        </w:rPr>
        <w:t>ав</w:t>
      </w:r>
      <w:r>
        <w:rPr>
          <w:color w:val="232323"/>
          <w:spacing w:val="3"/>
          <w:w w:val="120"/>
          <w:sz w:val="19"/>
        </w:rPr>
        <w:t>т</w:t>
      </w:r>
      <w:r>
        <w:rPr>
          <w:color w:val="4F4F4F"/>
          <w:spacing w:val="3"/>
          <w:w w:val="120"/>
          <w:sz w:val="19"/>
        </w:rPr>
        <w:t>оре </w:t>
      </w:r>
      <w:r>
        <w:rPr>
          <w:color w:val="3F3F3F"/>
          <w:w w:val="120"/>
          <w:sz w:val="19"/>
        </w:rPr>
        <w:t>рисунка. </w:t>
      </w:r>
      <w:r>
        <w:rPr>
          <w:color w:val="4F4F4F"/>
          <w:w w:val="120"/>
          <w:sz w:val="19"/>
        </w:rPr>
        <w:t>Мы</w:t>
      </w:r>
      <w:r>
        <w:rPr>
          <w:color w:val="3F3F3F"/>
          <w:w w:val="120"/>
          <w:sz w:val="19"/>
        </w:rPr>
        <w:t> можем спросить</w:t>
      </w:r>
      <w:r>
        <w:rPr>
          <w:color w:val="232323"/>
          <w:w w:val="120"/>
          <w:sz w:val="19"/>
        </w:rPr>
        <w:t>: </w:t>
      </w:r>
      <w:r>
        <w:rPr>
          <w:color w:val="4F4F4F"/>
          <w:w w:val="120"/>
          <w:sz w:val="19"/>
        </w:rPr>
        <w:t>«Из </w:t>
      </w:r>
      <w:r>
        <w:rPr>
          <w:color w:val="3F3F3F"/>
          <w:w w:val="120"/>
          <w:sz w:val="19"/>
        </w:rPr>
        <w:t>какого рода констеляции в </w:t>
      </w:r>
      <w:r>
        <w:rPr>
          <w:color w:val="4F4F4F"/>
          <w:w w:val="120"/>
          <w:sz w:val="19"/>
        </w:rPr>
        <w:t>бессознательном </w:t>
      </w:r>
      <w:r>
        <w:rPr>
          <w:color w:val="3F3F3F"/>
          <w:w w:val="120"/>
          <w:sz w:val="19"/>
        </w:rPr>
        <w:t>происходит </w:t>
      </w:r>
      <w:r>
        <w:rPr>
          <w:color w:val="4F4F4F"/>
          <w:w w:val="120"/>
          <w:sz w:val="19"/>
        </w:rPr>
        <w:t>этот </w:t>
      </w:r>
      <w:r>
        <w:rPr>
          <w:color w:val="3F3F3F"/>
          <w:w w:val="120"/>
          <w:sz w:val="19"/>
        </w:rPr>
        <w:t>рису</w:t>
      </w:r>
      <w:r>
        <w:rPr>
          <w:color w:val="232323"/>
          <w:w w:val="120"/>
          <w:sz w:val="19"/>
        </w:rPr>
        <w:t>н</w:t>
      </w:r>
      <w:r>
        <w:rPr>
          <w:color w:val="4F4F4F"/>
          <w:w w:val="120"/>
          <w:sz w:val="19"/>
        </w:rPr>
        <w:t>ок?)}</w:t>
      </w:r>
      <w:r>
        <w:rPr>
          <w:color w:val="3F3F3F"/>
          <w:w w:val="120"/>
          <w:sz w:val="19"/>
        </w:rPr>
        <w:t> или: </w:t>
      </w:r>
      <w:r>
        <w:rPr>
          <w:color w:val="4F4F4F"/>
          <w:w w:val="120"/>
          <w:sz w:val="19"/>
        </w:rPr>
        <w:t>«В </w:t>
      </w:r>
      <w:r>
        <w:rPr>
          <w:color w:val="3F3F3F"/>
          <w:w w:val="120"/>
          <w:sz w:val="19"/>
        </w:rPr>
        <w:t>каком направлении</w:t>
      </w:r>
      <w:r>
        <w:rPr>
          <w:color w:val="626262"/>
          <w:w w:val="120"/>
          <w:sz w:val="19"/>
        </w:rPr>
        <w:t>, </w:t>
      </w:r>
      <w:r>
        <w:rPr>
          <w:color w:val="3F3F3F"/>
          <w:w w:val="120"/>
          <w:sz w:val="19"/>
        </w:rPr>
        <w:t>вероятнее все</w:t>
      </w:r>
      <w:r>
        <w:rPr>
          <w:color w:val="626262"/>
          <w:w w:val="120"/>
          <w:sz w:val="19"/>
        </w:rPr>
        <w:t>го</w:t>
      </w:r>
      <w:r>
        <w:rPr>
          <w:color w:val="3F3F3F"/>
          <w:w w:val="120"/>
          <w:sz w:val="19"/>
        </w:rPr>
        <w:t>, пойдет развитие </w:t>
      </w:r>
      <w:r>
        <w:rPr>
          <w:color w:val="4F4F4F"/>
          <w:w w:val="120"/>
          <w:sz w:val="19"/>
        </w:rPr>
        <w:t>этого</w:t>
      </w:r>
      <w:r>
        <w:rPr>
          <w:color w:val="4F4F4F"/>
          <w:spacing w:val="-6"/>
          <w:w w:val="120"/>
          <w:sz w:val="19"/>
        </w:rPr>
        <w:t> </w:t>
      </w:r>
      <w:r>
        <w:rPr>
          <w:color w:val="3F3F3F"/>
          <w:w w:val="120"/>
          <w:sz w:val="19"/>
        </w:rPr>
        <w:t>человека?»</w:t>
      </w:r>
    </w:p>
    <w:p>
      <w:pPr>
        <w:pStyle w:val="BodyText"/>
        <w:spacing w:line="264" w:lineRule="auto" w:before="9"/>
        <w:ind w:left="151" w:right="141" w:firstLine="295"/>
        <w:jc w:val="both"/>
      </w:pPr>
      <w:r>
        <w:rPr>
          <w:color w:val="4F4F4F"/>
          <w:w w:val="120"/>
        </w:rPr>
        <w:t>Четыре функции </w:t>
      </w:r>
      <w:r>
        <w:rPr>
          <w:color w:val="3F3F3F"/>
          <w:w w:val="120"/>
        </w:rPr>
        <w:t>предоставляют </w:t>
      </w:r>
      <w:r>
        <w:rPr>
          <w:color w:val="4F4F4F"/>
          <w:w w:val="120"/>
        </w:rPr>
        <w:t>нам </w:t>
      </w:r>
      <w:r>
        <w:rPr>
          <w:color w:val="3F3F3F"/>
          <w:w w:val="120"/>
        </w:rPr>
        <w:t>пол­ </w:t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ую базовую ориентацию, </w:t>
      </w:r>
      <w:r>
        <w:rPr>
          <w:color w:val="3F3F3F"/>
          <w:w w:val="120"/>
        </w:rPr>
        <w:t>при попы</w:t>
      </w:r>
      <w:r>
        <w:rPr>
          <w:color w:val="232323"/>
          <w:w w:val="120"/>
        </w:rPr>
        <w:t>т</w:t>
      </w:r>
      <w:r>
        <w:rPr>
          <w:color w:val="3F3F3F"/>
          <w:w w:val="120"/>
        </w:rPr>
        <w:t>ке при</w:t>
      </w:r>
      <w:r>
        <w:rPr>
          <w:color w:val="111111"/>
          <w:w w:val="120"/>
        </w:rPr>
        <w:t>­ </w:t>
      </w:r>
      <w:r>
        <w:rPr>
          <w:color w:val="3F3F3F"/>
          <w:w w:val="120"/>
        </w:rPr>
        <w:t>внести иr,-1манентный смысл рисунка </w:t>
      </w:r>
      <w:r>
        <w:rPr>
          <w:color w:val="4F4F4F"/>
          <w:w w:val="120"/>
        </w:rPr>
        <w:t>в </w:t>
      </w:r>
      <w:r>
        <w:rPr>
          <w:color w:val="3F3F3F"/>
          <w:w w:val="120"/>
        </w:rPr>
        <w:t>со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на</w:t>
      </w:r>
      <w:r>
        <w:rPr>
          <w:color w:val="111111"/>
          <w:w w:val="120"/>
        </w:rPr>
        <w:t>­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ие</w:t>
      </w:r>
      <w:r>
        <w:rPr>
          <w:color w:val="232323"/>
          <w:w w:val="120"/>
        </w:rPr>
        <w:t>. </w:t>
      </w:r>
      <w:r>
        <w:rPr>
          <w:color w:val="4F4F4F"/>
          <w:w w:val="120"/>
        </w:rPr>
        <w:t>Таким </w:t>
      </w:r>
      <w:r>
        <w:rPr>
          <w:color w:val="3F3F3F"/>
          <w:w w:val="120"/>
        </w:rPr>
        <w:t>образом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мы можем смотреть на </w:t>
      </w:r>
      <w:r>
        <w:rPr>
          <w:color w:val="3F3F3F"/>
          <w:w w:val="120"/>
        </w:rPr>
        <w:t>рисунок четы</w:t>
      </w:r>
      <w:r>
        <w:rPr>
          <w:color w:val="232323"/>
          <w:w w:val="120"/>
        </w:rPr>
        <w:t>р</w:t>
      </w:r>
      <w:r>
        <w:rPr>
          <w:color w:val="3F3F3F"/>
          <w:w w:val="120"/>
        </w:rPr>
        <w:t>ьмя различными </w:t>
      </w:r>
      <w:r>
        <w:rPr>
          <w:color w:val="4F4F4F"/>
          <w:w w:val="120"/>
        </w:rPr>
        <w:t>способами, со</w:t>
      </w:r>
      <w:r>
        <w:rPr>
          <w:color w:val="111111"/>
          <w:w w:val="120"/>
        </w:rPr>
        <w:t>­ </w:t>
      </w:r>
      <w:r>
        <w:rPr>
          <w:color w:val="3F3F3F"/>
          <w:w w:val="120"/>
        </w:rPr>
        <w:t>ответствующими </w:t>
      </w:r>
      <w:r>
        <w:rPr>
          <w:color w:val="4F4F4F"/>
          <w:w w:val="120"/>
        </w:rPr>
        <w:t>нашим четырем </w:t>
      </w:r>
      <w:r>
        <w:rPr>
          <w:color w:val="3F3F3F"/>
          <w:w w:val="120"/>
        </w:rPr>
        <w:t>функциям</w:t>
      </w:r>
      <w:r>
        <w:rPr>
          <w:color w:val="111111"/>
          <w:w w:val="120"/>
        </w:rPr>
        <w:t>.</w:t>
      </w:r>
    </w:p>
    <w:p>
      <w:pPr>
        <w:pStyle w:val="BodyText"/>
        <w:spacing w:line="261" w:lineRule="auto"/>
        <w:ind w:left="153" w:right="140" w:firstLine="295"/>
        <w:jc w:val="both"/>
      </w:pPr>
      <w:r>
        <w:rPr>
          <w:color w:val="3F3F3F"/>
          <w:w w:val="120"/>
        </w:rPr>
        <w:t>Обычно </w:t>
      </w:r>
      <w:r>
        <w:rPr>
          <w:color w:val="4F4F4F"/>
          <w:w w:val="120"/>
        </w:rPr>
        <w:t>со </w:t>
      </w:r>
      <w:r>
        <w:rPr>
          <w:color w:val="3F3F3F"/>
          <w:w w:val="120"/>
        </w:rPr>
        <w:t>временем </w:t>
      </w:r>
      <w:r>
        <w:rPr>
          <w:color w:val="4F4F4F"/>
          <w:w w:val="120"/>
        </w:rPr>
        <w:t>каждый </w:t>
      </w:r>
      <w:r>
        <w:rPr>
          <w:color w:val="3F3F3F"/>
          <w:w w:val="120"/>
        </w:rPr>
        <w:t>человек </w:t>
      </w:r>
      <w:r>
        <w:rPr>
          <w:color w:val="4F4F4F"/>
          <w:w w:val="120"/>
        </w:rPr>
        <w:t>раз­ </w:t>
      </w:r>
      <w:r>
        <w:rPr>
          <w:color w:val="3F3F3F"/>
          <w:w w:val="120"/>
        </w:rPr>
        <w:t>вивает </w:t>
      </w:r>
      <w:r>
        <w:rPr>
          <w:color w:val="4F4F4F"/>
          <w:w w:val="120"/>
        </w:rPr>
        <w:t>одну </w:t>
      </w:r>
      <w:r>
        <w:rPr>
          <w:color w:val="3F3F3F"/>
          <w:w w:val="120"/>
        </w:rPr>
        <w:t>доминантную </w:t>
      </w:r>
      <w:r>
        <w:rPr>
          <w:color w:val="4F4F4F"/>
          <w:w w:val="120"/>
        </w:rPr>
        <w:t>функцию, </w:t>
      </w:r>
      <w:r>
        <w:rPr>
          <w:color w:val="3F3F3F"/>
          <w:w w:val="120"/>
        </w:rPr>
        <w:t>которая </w:t>
      </w:r>
      <w:r>
        <w:rPr>
          <w:color w:val="232323"/>
          <w:w w:val="120"/>
        </w:rPr>
        <w:t>п</w:t>
      </w:r>
      <w:r>
        <w:rPr>
          <w:color w:val="3F3F3F"/>
          <w:w w:val="120"/>
        </w:rPr>
        <w:t>отом также преимущественно используется при </w:t>
      </w:r>
      <w:r>
        <w:rPr>
          <w:color w:val="4F4F4F"/>
          <w:w w:val="120"/>
        </w:rPr>
        <w:t>столкновении с &lt;rем-то </w:t>
      </w:r>
      <w:r>
        <w:rPr>
          <w:color w:val="3F3F3F"/>
          <w:w w:val="120"/>
        </w:rPr>
        <w:t>новы м</w:t>
      </w:r>
      <w:r>
        <w:rPr>
          <w:color w:val="010101"/>
          <w:w w:val="120"/>
        </w:rPr>
        <w:t>.</w:t>
      </w:r>
    </w:p>
    <w:p>
      <w:pPr>
        <w:pStyle w:val="BodyText"/>
        <w:spacing w:line="264" w:lineRule="auto"/>
        <w:ind w:left="151" w:right="132" w:firstLine="299"/>
        <w:jc w:val="both"/>
      </w:pPr>
      <w:r>
        <w:rPr>
          <w:color w:val="4F4F4F"/>
          <w:w w:val="120"/>
        </w:rPr>
        <w:t>Эта </w:t>
      </w:r>
      <w:r>
        <w:rPr>
          <w:i/>
          <w:color w:val="3F3F3F"/>
          <w:w w:val="120"/>
          <w:sz w:val="20"/>
        </w:rPr>
        <w:t>главная функция </w:t>
      </w:r>
      <w:r>
        <w:rPr>
          <w:color w:val="3F3F3F"/>
          <w:w w:val="120"/>
        </w:rPr>
        <w:t>(на рис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22 и 23 - </w:t>
      </w:r>
      <w:r>
        <w:rPr>
          <w:color w:val="4F4F4F"/>
          <w:w w:val="120"/>
        </w:rPr>
        <w:t>она </w:t>
      </w:r>
      <w:r>
        <w:rPr>
          <w:color w:val="3F3F3F"/>
          <w:w w:val="120"/>
        </w:rPr>
        <w:t>представленна вверху круга)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таким обра</w:t>
      </w:r>
      <w:r>
        <w:rPr>
          <w:color w:val="626262"/>
          <w:w w:val="120"/>
        </w:rPr>
        <w:t>зо</w:t>
      </w:r>
      <w:r>
        <w:rPr>
          <w:color w:val="3F3F3F"/>
          <w:w w:val="120"/>
        </w:rPr>
        <w:t>м, </w:t>
      </w:r>
      <w:r>
        <w:rPr>
          <w:color w:val="4F4F4F"/>
          <w:w w:val="120"/>
        </w:rPr>
        <w:t>станов</w:t>
      </w:r>
      <w:r>
        <w:rPr>
          <w:color w:val="232323"/>
          <w:w w:val="120"/>
        </w:rPr>
        <w:t>и</w:t>
      </w:r>
      <w:r>
        <w:rPr>
          <w:color w:val="4F4F4F"/>
          <w:w w:val="120"/>
        </w:rPr>
        <w:t>тся опорной и </w:t>
      </w:r>
      <w:r>
        <w:rPr>
          <w:color w:val="3F3F3F"/>
          <w:w w:val="120"/>
        </w:rPr>
        <w:t>диффе</w:t>
      </w:r>
      <w:r>
        <w:rPr>
          <w:color w:val="232323"/>
          <w:w w:val="120"/>
        </w:rPr>
        <w:t>р</w:t>
      </w:r>
      <w:r>
        <w:rPr>
          <w:color w:val="4F4F4F"/>
          <w:w w:val="120"/>
        </w:rPr>
        <w:t>енцированной. </w:t>
      </w:r>
      <w:r>
        <w:rPr>
          <w:color w:val="3F3F3F"/>
          <w:w w:val="120"/>
        </w:rPr>
        <w:t>Она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стремиться к доминированию при изучении рисунка.</w:t>
      </w:r>
    </w:p>
    <w:p>
      <w:pPr>
        <w:pStyle w:val="BodyText"/>
        <w:spacing w:before="10"/>
        <w:rPr>
          <w:sz w:val="24"/>
        </w:rPr>
      </w:pPr>
    </w:p>
    <w:p>
      <w:pPr>
        <w:spacing w:before="0"/>
        <w:ind w:left="304" w:right="216" w:firstLine="0"/>
        <w:jc w:val="center"/>
        <w:rPr>
          <w:sz w:val="20"/>
        </w:rPr>
      </w:pPr>
      <w:r>
        <w:rPr>
          <w:color w:val="3F3F3F"/>
          <w:sz w:val="20"/>
        </w:rPr>
        <w:t>Мышление</w:t>
      </w:r>
    </w:p>
    <w:p>
      <w:pPr>
        <w:spacing w:after="0"/>
        <w:jc w:val="center"/>
        <w:rPr>
          <w:sz w:val="20"/>
        </w:rPr>
        <w:sectPr>
          <w:pgSz w:w="11920" w:h="16840"/>
          <w:pgMar w:header="0" w:footer="1146" w:top="74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118"/>
        <w:ind w:left="887" w:right="0" w:firstLine="0"/>
        <w:jc w:val="left"/>
        <w:rPr>
          <w:rFonts w:ascii="Arial" w:hAnsi="Arial"/>
          <w:b/>
          <w:sz w:val="19"/>
        </w:rPr>
      </w:pPr>
      <w:r>
        <w:rPr>
          <w:rFonts w:ascii="Arial" w:hAnsi="Arial"/>
          <w:b/>
          <w:color w:val="232323"/>
          <w:spacing w:val="-1"/>
          <w:w w:val="106"/>
          <w:sz w:val="19"/>
        </w:rPr>
        <w:t>Ощу</w:t>
      </w:r>
      <w:r>
        <w:rPr>
          <w:rFonts w:ascii="Arial" w:hAnsi="Arial"/>
          <w:b/>
          <w:color w:val="232323"/>
          <w:spacing w:val="-108"/>
          <w:w w:val="106"/>
          <w:sz w:val="19"/>
        </w:rPr>
        <w:t>щ</w:t>
      </w:r>
      <w:r>
        <w:rPr>
          <w:rFonts w:ascii="Arial" w:hAnsi="Arial"/>
          <w:b/>
          <w:color w:val="3F3F3F"/>
          <w:w w:val="110"/>
          <w:sz w:val="19"/>
        </w:rPr>
        <w:t>е</w:t>
      </w:r>
      <w:r>
        <w:rPr>
          <w:rFonts w:ascii="Arial" w:hAnsi="Arial"/>
          <w:b/>
          <w:color w:val="3F3F3F"/>
          <w:spacing w:val="7"/>
          <w:sz w:val="19"/>
        </w:rPr>
        <w:t> </w:t>
      </w:r>
      <w:r>
        <w:rPr>
          <w:rFonts w:ascii="Arial" w:hAnsi="Arial"/>
          <w:b/>
          <w:color w:val="232323"/>
          <w:w w:val="110"/>
          <w:sz w:val="19"/>
        </w:rPr>
        <w:t>н</w:t>
      </w:r>
      <w:r>
        <w:rPr>
          <w:rFonts w:ascii="Arial" w:hAnsi="Arial"/>
          <w:b/>
          <w:color w:val="232323"/>
          <w:spacing w:val="-95"/>
          <w:w w:val="110"/>
          <w:sz w:val="19"/>
        </w:rPr>
        <w:t>и</w:t>
      </w:r>
      <w:r>
        <w:rPr>
          <w:rFonts w:ascii="Arial" w:hAnsi="Arial"/>
          <w:b/>
          <w:color w:val="3F3F3F"/>
          <w:w w:val="100"/>
          <w:sz w:val="19"/>
        </w:rPr>
        <w:t>е</w:t>
      </w:r>
    </w:p>
    <w:p>
      <w:pPr>
        <w:spacing w:before="91"/>
        <w:ind w:left="887" w:right="0" w:firstLine="0"/>
        <w:jc w:val="left"/>
        <w:rPr>
          <w:b/>
          <w:sz w:val="22"/>
        </w:rPr>
      </w:pPr>
      <w:r>
        <w:rPr/>
        <w:br w:type="column"/>
      </w:r>
      <w:r>
        <w:rPr>
          <w:b/>
          <w:color w:val="232323"/>
          <w:w w:val="105"/>
          <w:sz w:val="22"/>
        </w:rPr>
        <w:t>Июуици,</w:t>
      </w:r>
    </w:p>
    <w:p>
      <w:pPr>
        <w:spacing w:after="0"/>
        <w:jc w:val="left"/>
        <w:rPr>
          <w:sz w:val="22"/>
        </w:rPr>
        <w:sectPr>
          <w:type w:val="continuous"/>
          <w:pgSz w:w="11920" w:h="16840"/>
          <w:pgMar w:top="1600" w:bottom="280" w:left="960" w:right="1180"/>
          <w:cols w:num="2" w:equalWidth="0">
            <w:col w:w="1872" w:space="449"/>
            <w:col w:w="7459"/>
          </w:cols>
        </w:sectPr>
      </w:pPr>
    </w:p>
    <w:p>
      <w:pPr>
        <w:pStyle w:val="BodyText"/>
        <w:rPr>
          <w:b/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5"/>
        <w:rPr>
          <w:b/>
          <w:sz w:val="21"/>
        </w:rPr>
      </w:pPr>
    </w:p>
    <w:p>
      <w:pPr>
        <w:pStyle w:val="BodyText"/>
        <w:spacing w:before="1"/>
        <w:ind w:right="24"/>
        <w:jc w:val="right"/>
      </w:pPr>
      <w:r>
        <w:rPr/>
        <w:pict>
          <v:shape style="position:absolute;margin-left:134.119995pt;margin-top:9.981425pt;width:46.7pt;height:80.6pt;mso-position-horizontal-relative:page;mso-position-vertical-relative:paragraph;z-index:-24061952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 w:hAnsi="Arial"/>
                      <w:b/>
                      <w:sz w:val="144"/>
                    </w:rPr>
                  </w:pPr>
                  <w:r>
                    <w:rPr>
                      <w:rFonts w:ascii="Arial" w:hAnsi="Arial"/>
                      <w:b/>
                      <w:color w:val="232323"/>
                      <w:w w:val="106"/>
                      <w:sz w:val="144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color w:val="3F3F3F"/>
          <w:spacing w:val="7"/>
        </w:rPr>
        <w:t>Ч</w:t>
      </w:r>
      <w:r>
        <w:rPr>
          <w:color w:val="232323"/>
          <w:spacing w:val="7"/>
        </w:rPr>
        <w:t>ув</w:t>
      </w:r>
      <w:r>
        <w:rPr>
          <w:color w:val="3F3F3F"/>
          <w:spacing w:val="7"/>
        </w:rPr>
        <w:t>с</w:t>
      </w:r>
      <w:r>
        <w:rPr>
          <w:color w:val="232323"/>
          <w:spacing w:val="7"/>
        </w:rPr>
        <w:t>тв</w:t>
      </w:r>
      <w:r>
        <w:rPr>
          <w:color w:val="3F3F3F"/>
          <w:spacing w:val="7"/>
        </w:rPr>
        <w:t>о</w:t>
      </w:r>
    </w:p>
    <w:p>
      <w:pPr>
        <w:pStyle w:val="BodyText"/>
        <w:spacing w:before="8"/>
        <w:rPr>
          <w:sz w:val="22"/>
        </w:rPr>
      </w:pPr>
    </w:p>
    <w:p>
      <w:pPr>
        <w:spacing w:before="0"/>
        <w:ind w:left="1906" w:right="0" w:firstLine="0"/>
        <w:jc w:val="left"/>
        <w:rPr>
          <w:rFonts w:ascii="Arial" w:hAnsi="Arial"/>
          <w:b/>
          <w:sz w:val="19"/>
        </w:rPr>
      </w:pPr>
      <w:r>
        <w:rPr>
          <w:rFonts w:ascii="Arial" w:hAnsi="Arial"/>
          <w:b/>
          <w:color w:val="232323"/>
          <w:spacing w:val="-6"/>
          <w:w w:val="105"/>
          <w:sz w:val="19"/>
        </w:rPr>
        <w:t>Ощущ</w:t>
      </w:r>
      <w:r>
        <w:rPr>
          <w:rFonts w:ascii="Arial" w:hAnsi="Arial"/>
          <w:b/>
          <w:color w:val="3F3F3F"/>
          <w:spacing w:val="-6"/>
          <w:w w:val="105"/>
          <w:sz w:val="19"/>
        </w:rPr>
        <w:t>е</w:t>
      </w:r>
      <w:r>
        <w:rPr>
          <w:rFonts w:ascii="Arial" w:hAnsi="Arial"/>
          <w:b/>
          <w:color w:val="232323"/>
          <w:spacing w:val="-6"/>
          <w:w w:val="105"/>
          <w:sz w:val="19"/>
        </w:rPr>
        <w:t>ни</w:t>
      </w:r>
      <w:r>
        <w:rPr>
          <w:rFonts w:ascii="Arial" w:hAnsi="Arial"/>
          <w:b/>
          <w:color w:val="3F3F3F"/>
          <w:spacing w:val="-6"/>
          <w:w w:val="105"/>
          <w:sz w:val="19"/>
        </w:rPr>
        <w:t>е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spacing w:before="168"/>
        <w:ind w:left="941" w:right="0" w:firstLine="0"/>
        <w:jc w:val="left"/>
        <w:rPr>
          <w:rFonts w:ascii="Arial" w:hAnsi="Arial"/>
          <w:b/>
          <w:sz w:val="19"/>
        </w:rPr>
      </w:pPr>
      <w:r>
        <w:rPr>
          <w:rFonts w:ascii="Arial" w:hAnsi="Arial"/>
          <w:b/>
          <w:color w:val="3F3F3F"/>
          <w:w w:val="105"/>
          <w:sz w:val="19"/>
        </w:rPr>
        <w:t>Чувспю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6"/>
        <w:rPr>
          <w:rFonts w:ascii="Arial"/>
          <w:b/>
          <w:sz w:val="25"/>
        </w:rPr>
      </w:pPr>
    </w:p>
    <w:p>
      <w:pPr>
        <w:spacing w:before="0"/>
        <w:ind w:left="0" w:right="77" w:firstLine="0"/>
        <w:jc w:val="right"/>
        <w:rPr>
          <w:b/>
          <w:sz w:val="20"/>
        </w:rPr>
      </w:pPr>
      <w:r>
        <w:rPr>
          <w:b/>
          <w:color w:val="232323"/>
          <w:w w:val="105"/>
          <w:sz w:val="20"/>
        </w:rPr>
        <w:t>И</w:t>
      </w:r>
      <w:r>
        <w:rPr>
          <w:b/>
          <w:color w:val="3F3F3F"/>
          <w:w w:val="105"/>
          <w:sz w:val="20"/>
        </w:rPr>
        <w:t>mу иция</w:t>
      </w:r>
    </w:p>
    <w:p>
      <w:pPr>
        <w:pStyle w:val="BodyText"/>
        <w:rPr>
          <w:b/>
          <w:sz w:val="20"/>
        </w:rPr>
      </w:pPr>
      <w:r>
        <w:rPr/>
        <w:br w:type="column"/>
      </w:r>
      <w:r>
        <w:rPr>
          <w:b/>
          <w:sz w:val="20"/>
        </w:rPr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9"/>
        <w:rPr>
          <w:b/>
          <w:sz w:val="16"/>
        </w:rPr>
      </w:pPr>
    </w:p>
    <w:p>
      <w:pPr>
        <w:spacing w:before="1"/>
        <w:ind w:left="30" w:right="0" w:firstLine="0"/>
        <w:jc w:val="left"/>
        <w:rPr>
          <w:rFonts w:ascii="Arial" w:hAnsi="Arial"/>
          <w:b/>
          <w:sz w:val="19"/>
        </w:rPr>
      </w:pPr>
      <w:r>
        <w:rPr>
          <w:rFonts w:ascii="Arial" w:hAnsi="Arial"/>
          <w:b/>
          <w:color w:val="232323"/>
          <w:sz w:val="19"/>
        </w:rPr>
        <w:t>Мышление</w:t>
      </w:r>
    </w:p>
    <w:p>
      <w:pPr>
        <w:pStyle w:val="BodyTex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sz w:val="20"/>
        </w:rPr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2"/>
        <w:rPr>
          <w:rFonts w:ascii="Arial"/>
          <w:b/>
          <w:sz w:val="24"/>
        </w:rPr>
      </w:pPr>
    </w:p>
    <w:p>
      <w:pPr>
        <w:pStyle w:val="BodyText"/>
        <w:ind w:left="985" w:right="148"/>
        <w:jc w:val="center"/>
      </w:pPr>
      <w:r>
        <w:rPr>
          <w:color w:val="232323"/>
        </w:rPr>
        <w:t>Ч</w:t>
      </w:r>
      <w:r>
        <w:rPr>
          <w:color w:val="3F3F3F"/>
        </w:rPr>
        <w:t>увс</w:t>
      </w:r>
      <w:r>
        <w:rPr>
          <w:color w:val="232323"/>
        </w:rPr>
        <w:t>т</w:t>
      </w:r>
      <w:r>
        <w:rPr>
          <w:color w:val="3F3F3F"/>
        </w:rPr>
        <w:t>во</w:t>
      </w:r>
    </w:p>
    <w:p>
      <w:pPr>
        <w:spacing w:line="292" w:lineRule="auto" w:before="127"/>
        <w:ind w:left="945" w:right="241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23: </w:t>
      </w:r>
      <w:r>
        <w:rPr>
          <w:rFonts w:ascii="Arial" w:hAnsi="Arial"/>
          <w:i/>
          <w:color w:val="3F3F3F"/>
          <w:spacing w:val="-5"/>
          <w:w w:val="110"/>
          <w:sz w:val="16"/>
        </w:rPr>
        <w:t>Диаграмма</w:t>
      </w:r>
      <w:r>
        <w:rPr>
          <w:rFonts w:ascii="Arial" w:hAnsi="Arial"/>
          <w:i/>
          <w:color w:val="626262"/>
          <w:spacing w:val="-5"/>
          <w:w w:val="110"/>
          <w:sz w:val="16"/>
        </w:rPr>
        <w:t>, </w:t>
      </w:r>
      <w:r>
        <w:rPr>
          <w:rFonts w:ascii="Arial" w:hAnsi="Arial"/>
          <w:i/>
          <w:color w:val="4F4F4F"/>
          <w:w w:val="110"/>
          <w:sz w:val="16"/>
        </w:rPr>
        <w:t>показывающая </w:t>
      </w:r>
      <w:r>
        <w:rPr>
          <w:rFonts w:ascii="Arial" w:hAnsi="Arial"/>
          <w:i/>
          <w:color w:val="3F3F3F"/>
          <w:w w:val="110"/>
          <w:sz w:val="16"/>
        </w:rPr>
        <w:t>четыре фу</w:t>
      </w:r>
      <w:r>
        <w:rPr>
          <w:rFonts w:ascii="Arial" w:hAnsi="Arial"/>
          <w:i/>
          <w:color w:val="626262"/>
          <w:w w:val="110"/>
          <w:sz w:val="16"/>
        </w:rPr>
        <w:t>н</w:t>
      </w:r>
      <w:r>
        <w:rPr>
          <w:rFonts w:ascii="Arial" w:hAnsi="Arial"/>
          <w:i/>
          <w:color w:val="3F3F3F"/>
          <w:w w:val="110"/>
          <w:sz w:val="16"/>
        </w:rPr>
        <w:t>к ции </w:t>
      </w:r>
      <w:r>
        <w:rPr>
          <w:rFonts w:ascii="Arial" w:hAnsi="Arial"/>
          <w:i/>
          <w:color w:val="4F4F4F"/>
          <w:w w:val="110"/>
          <w:sz w:val="16"/>
        </w:rPr>
        <w:t>сознания. Мышление, </w:t>
      </w:r>
      <w:r>
        <w:rPr>
          <w:rFonts w:ascii="Arial" w:hAnsi="Arial"/>
          <w:i/>
          <w:color w:val="3F3F3F"/>
          <w:w w:val="110"/>
          <w:sz w:val="16"/>
        </w:rPr>
        <w:t>в </w:t>
      </w:r>
      <w:r>
        <w:rPr>
          <w:rFonts w:ascii="Arial" w:hAnsi="Arial"/>
          <w:i/>
          <w:color w:val="4F4F4F"/>
          <w:w w:val="110"/>
          <w:sz w:val="16"/>
        </w:rPr>
        <w:t>этом случае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4F4F4F"/>
          <w:w w:val="110"/>
          <w:sz w:val="16"/>
        </w:rPr>
        <w:t>веgущая </w:t>
      </w:r>
      <w:r>
        <w:rPr>
          <w:rFonts w:ascii="Arial" w:hAnsi="Arial"/>
          <w:i/>
          <w:color w:val="4F4F4F"/>
          <w:w w:val="110"/>
          <w:sz w:val="16"/>
        </w:rPr>
        <w:t>функция, </w:t>
      </w:r>
      <w:r>
        <w:rPr>
          <w:rFonts w:ascii="Arial" w:hAnsi="Arial"/>
          <w:i/>
          <w:color w:val="3F3F3F"/>
          <w:w w:val="110"/>
          <w:sz w:val="16"/>
        </w:rPr>
        <w:t>которая  </w:t>
      </w:r>
      <w:r>
        <w:rPr>
          <w:rFonts w:ascii="Arial" w:hAnsi="Arial"/>
          <w:i/>
          <w:color w:val="4F4F4F"/>
          <w:w w:val="110"/>
          <w:sz w:val="16"/>
        </w:rPr>
        <w:t>обычно ближе к  сознанию,  она </w:t>
      </w:r>
      <w:r>
        <w:rPr>
          <w:rFonts w:ascii="Arial" w:hAnsi="Arial"/>
          <w:color w:val="232323"/>
          <w:w w:val="110"/>
          <w:sz w:val="16"/>
        </w:rPr>
        <w:t>-  </w:t>
      </w:r>
      <w:r>
        <w:rPr>
          <w:rFonts w:ascii="Arial" w:hAnsi="Arial"/>
          <w:i/>
          <w:color w:val="4F4F4F"/>
          <w:w w:val="110"/>
          <w:sz w:val="16"/>
        </w:rPr>
        <w:t>в </w:t>
      </w:r>
      <w:r>
        <w:rPr>
          <w:rFonts w:ascii="Arial" w:hAnsi="Arial"/>
          <w:i/>
          <w:color w:val="3F3F3F"/>
          <w:w w:val="110"/>
          <w:sz w:val="16"/>
        </w:rPr>
        <w:t>центре </w:t>
      </w:r>
      <w:r>
        <w:rPr>
          <w:rFonts w:ascii="Arial" w:hAnsi="Arial"/>
          <w:i/>
          <w:color w:val="4F4F4F"/>
          <w:w w:val="110"/>
          <w:sz w:val="16"/>
        </w:rPr>
        <w:t>вт1мания, </w:t>
      </w:r>
      <w:r>
        <w:rPr>
          <w:rFonts w:ascii="Arial" w:hAnsi="Arial"/>
          <w:i/>
          <w:color w:val="626262"/>
          <w:spacing w:val="-3"/>
          <w:w w:val="110"/>
          <w:sz w:val="16"/>
        </w:rPr>
        <w:t>за</w:t>
      </w:r>
      <w:r>
        <w:rPr>
          <w:rFonts w:ascii="Arial" w:hAnsi="Arial"/>
          <w:i/>
          <w:color w:val="3F3F3F"/>
          <w:spacing w:val="-3"/>
          <w:w w:val="110"/>
          <w:sz w:val="16"/>
        </w:rPr>
        <w:t>н </w:t>
      </w:r>
      <w:r>
        <w:rPr>
          <w:rFonts w:ascii="Arial" w:hAnsi="Arial"/>
          <w:i/>
          <w:color w:val="3F3F3F"/>
          <w:w w:val="110"/>
          <w:sz w:val="16"/>
        </w:rPr>
        <w:t>има</w:t>
      </w:r>
      <w:r>
        <w:rPr>
          <w:rFonts w:ascii="Arial" w:hAnsi="Arial"/>
          <w:i/>
          <w:color w:val="626262"/>
          <w:w w:val="110"/>
          <w:sz w:val="16"/>
        </w:rPr>
        <w:t>ет </w:t>
      </w:r>
      <w:r>
        <w:rPr>
          <w:rFonts w:ascii="Arial" w:hAnsi="Arial"/>
          <w:i/>
          <w:color w:val="3F3F3F"/>
          <w:spacing w:val="-4"/>
          <w:w w:val="110"/>
          <w:sz w:val="16"/>
        </w:rPr>
        <w:t>ц</w:t>
      </w:r>
      <w:r>
        <w:rPr>
          <w:rFonts w:ascii="Arial" w:hAnsi="Arial"/>
          <w:i/>
          <w:color w:val="626262"/>
          <w:spacing w:val="-4"/>
          <w:w w:val="110"/>
          <w:sz w:val="16"/>
        </w:rPr>
        <w:t>е</w:t>
      </w:r>
      <w:r>
        <w:rPr>
          <w:rFonts w:ascii="Arial" w:hAnsi="Arial"/>
          <w:i/>
          <w:color w:val="3F3F3F"/>
          <w:spacing w:val="-4"/>
          <w:w w:val="110"/>
          <w:sz w:val="16"/>
        </w:rPr>
        <w:t>нт </w:t>
      </w:r>
      <w:r>
        <w:rPr>
          <w:rFonts w:ascii="Arial" w:hAnsi="Arial"/>
          <w:i/>
          <w:color w:val="3F3F3F"/>
          <w:w w:val="110"/>
          <w:sz w:val="16"/>
        </w:rPr>
        <w:t>р</w:t>
      </w:r>
      <w:r>
        <w:rPr>
          <w:rFonts w:ascii="Arial" w:hAnsi="Arial"/>
          <w:i/>
          <w:color w:val="3F3F3F"/>
          <w:spacing w:val="-1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светлой</w:t>
      </w:r>
    </w:p>
    <w:p>
      <w:pPr>
        <w:spacing w:line="161" w:lineRule="exact" w:before="0"/>
        <w:ind w:left="975" w:right="25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полов</w:t>
      </w:r>
      <w:r>
        <w:rPr>
          <w:rFonts w:ascii="Arial" w:hAnsi="Arial"/>
          <w:i/>
          <w:color w:val="3F3F3F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1ны</w:t>
      </w:r>
      <w:r>
        <w:rPr>
          <w:rFonts w:ascii="Arial" w:hAnsi="Arial"/>
          <w:i/>
          <w:color w:val="3F3F3F"/>
          <w:spacing w:val="-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круга;</w:t>
      </w:r>
      <w:r>
        <w:rPr>
          <w:rFonts w:ascii="Arial" w:hAnsi="Arial"/>
          <w:i/>
          <w:color w:val="3F3F3F"/>
          <w:spacing w:val="-11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morga</w:t>
      </w:r>
      <w:r>
        <w:rPr>
          <w:rFonts w:ascii="Arial" w:hAnsi="Arial"/>
          <w:i/>
          <w:color w:val="4F4F4F"/>
          <w:spacing w:val="-1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как,</w:t>
      </w:r>
      <w:r>
        <w:rPr>
          <w:rFonts w:ascii="Arial" w:hAnsi="Arial"/>
          <w:i/>
          <w:color w:val="3F3F3F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spacing w:val="-6"/>
          <w:w w:val="115"/>
          <w:sz w:val="16"/>
        </w:rPr>
        <w:t>ч</w:t>
      </w:r>
      <w:r>
        <w:rPr>
          <w:rFonts w:ascii="Arial" w:hAnsi="Arial"/>
          <w:i/>
          <w:color w:val="626262"/>
          <w:spacing w:val="-6"/>
          <w:w w:val="115"/>
          <w:sz w:val="16"/>
        </w:rPr>
        <w:t>увство</w:t>
      </w:r>
      <w:r>
        <w:rPr>
          <w:rFonts w:ascii="Arial" w:hAnsi="Arial"/>
          <w:i/>
          <w:color w:val="3F3F3F"/>
          <w:spacing w:val="-6"/>
          <w:w w:val="115"/>
          <w:sz w:val="16"/>
        </w:rPr>
        <w:t>,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поgчиненная</w:t>
      </w:r>
    </w:p>
    <w:p>
      <w:pPr>
        <w:spacing w:before="46"/>
        <w:ind w:left="985" w:right="25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F4F4F"/>
          <w:w w:val="110"/>
          <w:sz w:val="16"/>
        </w:rPr>
        <w:t>функция, </w:t>
      </w:r>
      <w:r>
        <w:rPr>
          <w:rFonts w:ascii="Arial" w:hAnsi="Arial"/>
          <w:i/>
          <w:color w:val="3F3F3F"/>
          <w:w w:val="110"/>
          <w:sz w:val="16"/>
        </w:rPr>
        <w:t>которая, </w:t>
      </w:r>
      <w:r>
        <w:rPr>
          <w:rFonts w:ascii="Arial" w:hAnsi="Arial"/>
          <w:i/>
          <w:color w:val="626262"/>
          <w:spacing w:val="-5"/>
          <w:w w:val="110"/>
          <w:sz w:val="16"/>
        </w:rPr>
        <w:t>глав</w:t>
      </w:r>
      <w:r>
        <w:rPr>
          <w:rFonts w:ascii="Arial" w:hAnsi="Arial"/>
          <w:i/>
          <w:color w:val="3F3F3F"/>
          <w:spacing w:val="-5"/>
          <w:w w:val="110"/>
          <w:sz w:val="16"/>
        </w:rPr>
        <w:t>ным  </w:t>
      </w:r>
      <w:r>
        <w:rPr>
          <w:rFonts w:ascii="Arial" w:hAnsi="Arial"/>
          <w:i/>
          <w:color w:val="4F4F4F"/>
          <w:w w:val="110"/>
          <w:sz w:val="16"/>
        </w:rPr>
        <w:t>образом, отgалена</w:t>
      </w:r>
      <w:r>
        <w:rPr>
          <w:rFonts w:ascii="Arial" w:hAnsi="Arial"/>
          <w:i/>
          <w:color w:val="4F4F4F"/>
          <w:spacing w:val="4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от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3" w:equalWidth="0">
            <w:col w:w="2956" w:space="40"/>
            <w:col w:w="1106" w:space="39"/>
            <w:col w:w="5639"/>
          </w:cols>
        </w:sectPr>
      </w:pPr>
    </w:p>
    <w:p>
      <w:pPr>
        <w:spacing w:line="276" w:lineRule="auto" w:before="134"/>
        <w:ind w:left="2061" w:right="0" w:hanging="162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pacing w:val="-1"/>
          <w:w w:val="111"/>
          <w:sz w:val="16"/>
        </w:rPr>
        <w:t>Рис</w:t>
      </w:r>
      <w:r>
        <w:rPr>
          <w:rFonts w:ascii="Arial" w:hAnsi="Arial"/>
          <w:i/>
          <w:color w:val="3F3F3F"/>
          <w:w w:val="111"/>
          <w:sz w:val="16"/>
        </w:rPr>
        <w:t>.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22</w:t>
      </w:r>
      <w:r>
        <w:rPr>
          <w:rFonts w:ascii="Arial" w:hAnsi="Arial"/>
          <w:i/>
          <w:color w:val="3F3F3F"/>
          <w:w w:val="111"/>
          <w:sz w:val="16"/>
        </w:rPr>
        <w:t>: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"/>
          <w:w w:val="109"/>
          <w:sz w:val="16"/>
        </w:rPr>
        <w:t>Четыр</w:t>
      </w:r>
      <w:r>
        <w:rPr>
          <w:rFonts w:ascii="Arial" w:hAnsi="Arial"/>
          <w:i/>
          <w:color w:val="3F3F3F"/>
          <w:w w:val="109"/>
          <w:sz w:val="16"/>
        </w:rPr>
        <w:t>е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"/>
          <w:w w:val="113"/>
          <w:sz w:val="16"/>
        </w:rPr>
        <w:t>функци</w:t>
      </w:r>
      <w:r>
        <w:rPr>
          <w:rFonts w:ascii="Arial" w:hAnsi="Arial"/>
          <w:i/>
          <w:color w:val="3F3F3F"/>
          <w:w w:val="113"/>
          <w:sz w:val="16"/>
        </w:rPr>
        <w:t>и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4F4F4F"/>
          <w:spacing w:val="-1"/>
          <w:w w:val="113"/>
          <w:sz w:val="16"/>
        </w:rPr>
        <w:t>э</w:t>
      </w:r>
      <w:r>
        <w:rPr>
          <w:rFonts w:ascii="Arial" w:hAnsi="Arial"/>
          <w:i/>
          <w:color w:val="4F4F4F"/>
          <w:spacing w:val="-76"/>
          <w:w w:val="113"/>
          <w:sz w:val="16"/>
        </w:rPr>
        <w:t>1</w:t>
      </w:r>
      <w:r>
        <w:rPr>
          <w:rFonts w:ascii="Arial" w:hAnsi="Arial"/>
          <w:i/>
          <w:color w:val="7E7E7E"/>
          <w:spacing w:val="-10"/>
          <w:w w:val="113"/>
          <w:sz w:val="16"/>
        </w:rPr>
        <w:t>·</w:t>
      </w:r>
      <w:r>
        <w:rPr>
          <w:rFonts w:ascii="Arial" w:hAnsi="Arial"/>
          <w:i/>
          <w:color w:val="4F4F4F"/>
          <w:spacing w:val="-1"/>
          <w:w w:val="113"/>
          <w:sz w:val="16"/>
        </w:rPr>
        <w:t>0</w:t>
      </w:r>
      <w:r>
        <w:rPr>
          <w:rFonts w:ascii="Arial" w:hAnsi="Arial"/>
          <w:i/>
          <w:color w:val="010101"/>
          <w:spacing w:val="-5"/>
          <w:w w:val="113"/>
          <w:sz w:val="16"/>
        </w:rPr>
        <w:t>-</w:t>
      </w:r>
      <w:r>
        <w:rPr>
          <w:rFonts w:ascii="Arial" w:hAnsi="Arial"/>
          <w:i/>
          <w:color w:val="626262"/>
          <w:w w:val="113"/>
          <w:sz w:val="16"/>
        </w:rPr>
        <w:t>со</w:t>
      </w:r>
      <w:r>
        <w:rPr>
          <w:rFonts w:ascii="Arial" w:hAnsi="Arial"/>
          <w:i/>
          <w:color w:val="626262"/>
          <w:spacing w:val="-3"/>
          <w:w w:val="113"/>
          <w:sz w:val="16"/>
        </w:rPr>
        <w:t>з</w:t>
      </w:r>
      <w:r>
        <w:rPr>
          <w:rFonts w:ascii="Arial" w:hAnsi="Arial"/>
          <w:i/>
          <w:color w:val="3F3F3F"/>
          <w:spacing w:val="-1"/>
          <w:w w:val="113"/>
          <w:sz w:val="16"/>
        </w:rPr>
        <w:t>на</w:t>
      </w:r>
      <w:r>
        <w:rPr>
          <w:rFonts w:ascii="Arial" w:hAnsi="Arial"/>
          <w:i/>
          <w:color w:val="3F3F3F"/>
          <w:spacing w:val="12"/>
          <w:w w:val="113"/>
          <w:sz w:val="16"/>
        </w:rPr>
        <w:t>н</w:t>
      </w:r>
      <w:r>
        <w:rPr>
          <w:rFonts w:ascii="Arial" w:hAnsi="Arial"/>
          <w:i/>
          <w:color w:val="3F3F3F"/>
          <w:spacing w:val="-1"/>
          <w:w w:val="113"/>
          <w:sz w:val="16"/>
        </w:rPr>
        <w:t>и</w:t>
      </w:r>
      <w:r>
        <w:rPr>
          <w:rFonts w:ascii="Arial" w:hAnsi="Arial"/>
          <w:i/>
          <w:color w:val="3F3F3F"/>
          <w:w w:val="113"/>
          <w:sz w:val="16"/>
        </w:rPr>
        <w:t>я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4F4F4F"/>
          <w:w w:val="108"/>
          <w:sz w:val="16"/>
        </w:rPr>
        <w:t>согласно</w:t>
      </w:r>
      <w:r>
        <w:rPr>
          <w:rFonts w:ascii="Arial" w:hAnsi="Arial"/>
          <w:i/>
          <w:color w:val="4F4F4F"/>
          <w:w w:val="108"/>
          <w:sz w:val="16"/>
        </w:rPr>
        <w:t> </w:t>
      </w:r>
      <w:r>
        <w:rPr>
          <w:rFonts w:ascii="Arial" w:hAnsi="Arial"/>
          <w:i/>
          <w:color w:val="3F3F3F"/>
          <w:spacing w:val="-6"/>
          <w:w w:val="115"/>
          <w:sz w:val="16"/>
        </w:rPr>
        <w:t>К.Г.Юнгу</w:t>
      </w:r>
      <w:r>
        <w:rPr>
          <w:rFonts w:ascii="Arial" w:hAnsi="Arial"/>
          <w:i/>
          <w:color w:val="111111"/>
          <w:spacing w:val="-6"/>
          <w:w w:val="115"/>
          <w:sz w:val="16"/>
        </w:rPr>
        <w:t>.</w:t>
      </w:r>
    </w:p>
    <w:p>
      <w:pPr>
        <w:pStyle w:val="BodyText"/>
        <w:spacing w:before="4"/>
        <w:rPr>
          <w:rFonts w:ascii="Arial"/>
          <w:i/>
          <w:sz w:val="24"/>
        </w:rPr>
      </w:pPr>
    </w:p>
    <w:p>
      <w:pPr>
        <w:pStyle w:val="ListParagraph"/>
        <w:numPr>
          <w:ilvl w:val="0"/>
          <w:numId w:val="12"/>
        </w:numPr>
        <w:tabs>
          <w:tab w:pos="824" w:val="left" w:leader="none"/>
        </w:tabs>
        <w:spacing w:line="264" w:lineRule="auto" w:before="1" w:after="0"/>
        <w:ind w:left="206" w:right="13" w:firstLine="302"/>
        <w:jc w:val="both"/>
        <w:rPr>
          <w:color w:val="232323"/>
          <w:sz w:val="19"/>
        </w:rPr>
      </w:pPr>
      <w:r>
        <w:rPr>
          <w:i/>
          <w:color w:val="3F3F3F"/>
          <w:w w:val="115"/>
          <w:sz w:val="20"/>
        </w:rPr>
        <w:t>Функция ощущения </w:t>
      </w:r>
      <w:r>
        <w:rPr>
          <w:color w:val="4F4F4F"/>
          <w:w w:val="115"/>
          <w:sz w:val="19"/>
        </w:rPr>
        <w:t>сознательно </w:t>
      </w:r>
      <w:r>
        <w:rPr>
          <w:color w:val="3F3F3F"/>
          <w:w w:val="115"/>
          <w:sz w:val="19"/>
        </w:rPr>
        <w:t>реги­</w:t>
      </w:r>
      <w:r>
        <w:rPr>
          <w:color w:val="4F4F4F"/>
          <w:w w:val="115"/>
          <w:sz w:val="19"/>
        </w:rPr>
        <w:t> стрирует </w:t>
      </w:r>
      <w:r>
        <w:rPr>
          <w:color w:val="3F3F3F"/>
          <w:w w:val="115"/>
          <w:sz w:val="19"/>
        </w:rPr>
        <w:t>факты, которые </w:t>
      </w:r>
      <w:r>
        <w:rPr>
          <w:color w:val="4F4F4F"/>
          <w:w w:val="115"/>
          <w:sz w:val="19"/>
        </w:rPr>
        <w:t>мы находим </w:t>
      </w:r>
      <w:r>
        <w:rPr>
          <w:color w:val="3F3F3F"/>
          <w:w w:val="115"/>
          <w:sz w:val="19"/>
        </w:rPr>
        <w:t>на ри­ сунке. Мы </w:t>
      </w:r>
      <w:r>
        <w:rPr>
          <w:color w:val="4F4F4F"/>
          <w:w w:val="115"/>
          <w:sz w:val="19"/>
        </w:rPr>
        <w:t>можем </w:t>
      </w:r>
      <w:r>
        <w:rPr>
          <w:color w:val="3F3F3F"/>
          <w:w w:val="115"/>
          <w:sz w:val="19"/>
        </w:rPr>
        <w:t>спросить: </w:t>
      </w:r>
      <w:r>
        <w:rPr>
          <w:color w:val="4F4F4F"/>
          <w:w w:val="115"/>
          <w:sz w:val="19"/>
        </w:rPr>
        <w:t>«Каково </w:t>
      </w:r>
      <w:r>
        <w:rPr>
          <w:color w:val="3F3F3F"/>
          <w:w w:val="115"/>
          <w:sz w:val="19"/>
        </w:rPr>
        <w:t>ка&lt;rество</w:t>
      </w:r>
      <w:r>
        <w:rPr>
          <w:color w:val="4F4F4F"/>
          <w:w w:val="115"/>
          <w:sz w:val="19"/>
        </w:rPr>
        <w:t> </w:t>
      </w:r>
      <w:r>
        <w:rPr>
          <w:color w:val="4F4F4F"/>
          <w:spacing w:val="4"/>
          <w:w w:val="115"/>
          <w:sz w:val="19"/>
        </w:rPr>
        <w:t>бума </w:t>
      </w:r>
      <w:r>
        <w:rPr>
          <w:color w:val="4F4F4F"/>
          <w:w w:val="115"/>
          <w:sz w:val="19"/>
        </w:rPr>
        <w:t>ги </w:t>
      </w:r>
      <w:r>
        <w:rPr>
          <w:color w:val="232323"/>
          <w:w w:val="115"/>
          <w:sz w:val="19"/>
        </w:rPr>
        <w:t>,  </w:t>
      </w:r>
      <w:r>
        <w:rPr>
          <w:color w:val="3F3F3F"/>
          <w:w w:val="115"/>
          <w:sz w:val="19"/>
        </w:rPr>
        <w:t>ма те риал </w:t>
      </w:r>
      <w:r>
        <w:rPr>
          <w:color w:val="232323"/>
          <w:w w:val="115"/>
          <w:sz w:val="19"/>
        </w:rPr>
        <w:t>,  </w:t>
      </w:r>
      <w:r>
        <w:rPr>
          <w:color w:val="3F3F3F"/>
          <w:w w:val="115"/>
          <w:sz w:val="19"/>
        </w:rPr>
        <w:t>структура,  </w:t>
      </w:r>
      <w:r>
        <w:rPr>
          <w:color w:val="4F4F4F"/>
          <w:w w:val="115"/>
          <w:sz w:val="19"/>
        </w:rPr>
        <w:t>формат,  </w:t>
      </w:r>
      <w:r>
        <w:rPr>
          <w:color w:val="3F3F3F"/>
          <w:w w:val="115"/>
          <w:sz w:val="19"/>
        </w:rPr>
        <w:t>цвет и т</w:t>
      </w:r>
      <w:r>
        <w:rPr>
          <w:color w:val="010101"/>
          <w:w w:val="115"/>
          <w:sz w:val="19"/>
        </w:rPr>
        <w:t>.</w:t>
      </w:r>
      <w:r>
        <w:rPr>
          <w:color w:val="3F3F3F"/>
          <w:w w:val="115"/>
          <w:sz w:val="19"/>
        </w:rPr>
        <w:t>д.? Какие </w:t>
      </w:r>
      <w:r>
        <w:rPr>
          <w:color w:val="4F4F4F"/>
          <w:w w:val="115"/>
          <w:sz w:val="19"/>
        </w:rPr>
        <w:t>элементы </w:t>
      </w:r>
      <w:r>
        <w:rPr>
          <w:color w:val="3F3F3F"/>
          <w:w w:val="115"/>
          <w:sz w:val="19"/>
        </w:rPr>
        <w:t>мы</w:t>
      </w:r>
      <w:r>
        <w:rPr>
          <w:color w:val="3F3F3F"/>
          <w:spacing w:val="-35"/>
          <w:w w:val="115"/>
          <w:sz w:val="19"/>
        </w:rPr>
        <w:t> </w:t>
      </w:r>
      <w:r>
        <w:rPr>
          <w:color w:val="3F3F3F"/>
          <w:w w:val="115"/>
          <w:sz w:val="19"/>
        </w:rPr>
        <w:t>види</w:t>
      </w:r>
      <w:r>
        <w:rPr>
          <w:color w:val="626262"/>
          <w:w w:val="115"/>
          <w:sz w:val="19"/>
        </w:rPr>
        <w:t>м?»</w:t>
      </w:r>
    </w:p>
    <w:p>
      <w:pPr>
        <w:pStyle w:val="ListParagraph"/>
        <w:numPr>
          <w:ilvl w:val="0"/>
          <w:numId w:val="12"/>
        </w:numPr>
        <w:tabs>
          <w:tab w:pos="757" w:val="left" w:leader="none"/>
        </w:tabs>
        <w:spacing w:line="218" w:lineRule="exact" w:before="0" w:after="0"/>
        <w:ind w:left="756" w:right="0" w:hanging="241"/>
        <w:jc w:val="both"/>
        <w:rPr>
          <w:color w:val="3F3F3F"/>
          <w:sz w:val="19"/>
        </w:rPr>
      </w:pPr>
      <w:r>
        <w:rPr>
          <w:i/>
          <w:color w:val="3F3F3F"/>
          <w:w w:val="115"/>
          <w:sz w:val="20"/>
        </w:rPr>
        <w:t>Функция чувства </w:t>
      </w:r>
      <w:r>
        <w:rPr>
          <w:color w:val="4F4F4F"/>
          <w:w w:val="115"/>
          <w:sz w:val="19"/>
        </w:rPr>
        <w:t>устанавливает</w:t>
      </w:r>
      <w:r>
        <w:rPr>
          <w:color w:val="4F4F4F"/>
          <w:spacing w:val="14"/>
          <w:w w:val="115"/>
          <w:sz w:val="19"/>
        </w:rPr>
        <w:t> </w:t>
      </w:r>
      <w:r>
        <w:rPr>
          <w:color w:val="3F3F3F"/>
          <w:w w:val="115"/>
          <w:sz w:val="19"/>
        </w:rPr>
        <w:t>порядок</w:t>
      </w:r>
    </w:p>
    <w:p>
      <w:pPr>
        <w:pStyle w:val="BodyText"/>
        <w:spacing w:before="19"/>
        <w:ind w:left="218"/>
        <w:jc w:val="both"/>
      </w:pPr>
      <w:r>
        <w:rPr>
          <w:color w:val="3F3F3F"/>
          <w:w w:val="120"/>
        </w:rPr>
        <w:t>важности на рисунке</w:t>
      </w:r>
      <w:r>
        <w:rPr>
          <w:color w:val="232323"/>
          <w:w w:val="120"/>
        </w:rPr>
        <w:t>. </w:t>
      </w:r>
      <w:r>
        <w:rPr>
          <w:color w:val="3F3F3F"/>
          <w:w w:val="120"/>
        </w:rPr>
        <w:t>Мы могли </w:t>
      </w:r>
      <w:r>
        <w:rPr>
          <w:color w:val="4F4F4F"/>
          <w:w w:val="120"/>
        </w:rPr>
        <w:t>бы спросить</w:t>
      </w:r>
      <w:r>
        <w:rPr>
          <w:color w:val="232323"/>
          <w:w w:val="120"/>
        </w:rPr>
        <w:t>:</w:t>
      </w:r>
    </w:p>
    <w:p>
      <w:pPr>
        <w:pStyle w:val="BodyText"/>
        <w:spacing w:line="264" w:lineRule="auto" w:before="22"/>
        <w:ind w:left="211" w:firstLine="6"/>
        <w:jc w:val="both"/>
      </w:pPr>
      <w:r>
        <w:rPr>
          <w:color w:val="4F4F4F"/>
          <w:w w:val="125"/>
        </w:rPr>
        <w:t>«Что было </w:t>
      </w:r>
      <w:r>
        <w:rPr>
          <w:color w:val="3F3F3F"/>
          <w:w w:val="125"/>
        </w:rPr>
        <w:t>важным/неважным/центральным для </w:t>
      </w:r>
      <w:r>
        <w:rPr>
          <w:color w:val="4F4F4F"/>
          <w:w w:val="125"/>
        </w:rPr>
        <w:t>автора? </w:t>
      </w:r>
      <w:r>
        <w:rPr>
          <w:color w:val="3F3F3F"/>
          <w:w w:val="125"/>
        </w:rPr>
        <w:t>Где </w:t>
      </w:r>
      <w:r>
        <w:rPr>
          <w:color w:val="4F4F4F"/>
          <w:w w:val="125"/>
        </w:rPr>
        <w:t>его/ее энергия?»</w:t>
      </w:r>
    </w:p>
    <w:p>
      <w:pPr>
        <w:spacing w:line="288" w:lineRule="auto" w:before="28"/>
        <w:ind w:left="203" w:right="240" w:firstLine="28"/>
        <w:jc w:val="center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F4F4F"/>
          <w:w w:val="110"/>
          <w:sz w:val="16"/>
        </w:rPr>
        <w:t>сознания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получает </w:t>
      </w:r>
      <w:r>
        <w:rPr>
          <w:rFonts w:ascii="Arial" w:hAnsi="Arial"/>
          <w:i/>
          <w:color w:val="3F3F3F"/>
          <w:w w:val="110"/>
          <w:sz w:val="16"/>
        </w:rPr>
        <w:t>н езначительно</w:t>
      </w:r>
      <w:r>
        <w:rPr>
          <w:rFonts w:ascii="Arial" w:hAnsi="Arial"/>
          <w:i/>
          <w:color w:val="626262"/>
          <w:w w:val="110"/>
          <w:sz w:val="16"/>
        </w:rPr>
        <w:t>е </w:t>
      </w:r>
      <w:r>
        <w:rPr>
          <w:rFonts w:ascii="Arial" w:hAnsi="Arial"/>
          <w:i/>
          <w:color w:val="4F4F4F"/>
          <w:w w:val="110"/>
          <w:sz w:val="16"/>
        </w:rPr>
        <w:t>внимание, </w:t>
      </w:r>
      <w:r>
        <w:rPr>
          <w:rFonts w:ascii="Arial" w:hAnsi="Arial"/>
          <w:i/>
          <w:color w:val="626262"/>
          <w:w w:val="110"/>
          <w:sz w:val="16"/>
        </w:rPr>
        <w:t>з</w:t>
      </w:r>
      <w:r>
        <w:rPr>
          <w:rFonts w:ascii="Arial" w:hAnsi="Arial"/>
          <w:i/>
          <w:color w:val="3F3F3F"/>
          <w:w w:val="110"/>
          <w:sz w:val="16"/>
        </w:rPr>
        <w:t>анимает нижнюю </w:t>
      </w:r>
      <w:r>
        <w:rPr>
          <w:rFonts w:ascii="Arial" w:hAnsi="Arial"/>
          <w:i/>
          <w:color w:val="4F4F4F"/>
          <w:w w:val="110"/>
          <w:sz w:val="16"/>
        </w:rPr>
        <w:t>часть темной половины. </w:t>
      </w:r>
      <w:r>
        <w:rPr>
          <w:rFonts w:ascii="Arial" w:hAnsi="Arial"/>
          <w:i/>
          <w:color w:val="3F3F3F"/>
          <w:w w:val="110"/>
          <w:sz w:val="16"/>
        </w:rPr>
        <w:t>Две </w:t>
      </w:r>
      <w:r>
        <w:rPr>
          <w:rFonts w:ascii="Arial" w:hAnsi="Arial"/>
          <w:i/>
          <w:color w:val="4F4F4F"/>
          <w:w w:val="110"/>
          <w:sz w:val="16"/>
        </w:rPr>
        <w:t>вспомогательные функции </w:t>
      </w:r>
      <w:r>
        <w:rPr>
          <w:rFonts w:ascii="Arial" w:hAnsi="Arial"/>
          <w:i/>
          <w:color w:val="3F3F3F"/>
          <w:w w:val="110"/>
          <w:sz w:val="16"/>
        </w:rPr>
        <w:t>нахоgятся ча</w:t>
      </w:r>
      <w:r>
        <w:rPr>
          <w:rFonts w:ascii="Arial" w:hAnsi="Arial"/>
          <w:i/>
          <w:color w:val="626262"/>
          <w:w w:val="110"/>
          <w:sz w:val="16"/>
        </w:rPr>
        <w:t>с</w:t>
      </w:r>
      <w:r>
        <w:rPr>
          <w:rFonts w:ascii="Arial" w:hAnsi="Arial"/>
          <w:i/>
          <w:color w:val="3F3F3F"/>
          <w:w w:val="110"/>
          <w:sz w:val="16"/>
        </w:rPr>
        <w:t>тичн</w:t>
      </w:r>
      <w:r>
        <w:rPr>
          <w:rFonts w:ascii="Arial" w:hAnsi="Arial"/>
          <w:i/>
          <w:color w:val="626262"/>
          <w:w w:val="110"/>
          <w:sz w:val="16"/>
        </w:rPr>
        <w:t>о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4F4F4F"/>
          <w:w w:val="110"/>
          <w:sz w:val="16"/>
        </w:rPr>
        <w:t>свету </w:t>
      </w:r>
      <w:r>
        <w:rPr>
          <w:rFonts w:ascii="Arial" w:hAnsi="Arial"/>
          <w:i/>
          <w:color w:val="3F3F3F"/>
          <w:w w:val="110"/>
          <w:sz w:val="16"/>
        </w:rPr>
        <w:t>и ча</w:t>
      </w:r>
      <w:r>
        <w:rPr>
          <w:rFonts w:ascii="Arial" w:hAnsi="Arial"/>
          <w:i/>
          <w:color w:val="626262"/>
          <w:w w:val="110"/>
          <w:sz w:val="16"/>
        </w:rPr>
        <w:t>ст</w:t>
      </w:r>
      <w:r>
        <w:rPr>
          <w:rFonts w:ascii="Arial" w:hAnsi="Arial"/>
          <w:i/>
          <w:color w:val="3F3F3F"/>
          <w:w w:val="110"/>
          <w:sz w:val="16"/>
        </w:rPr>
        <w:t>ичн о </w:t>
      </w:r>
      <w:r>
        <w:rPr>
          <w:rFonts w:ascii="Arial" w:hAnsi="Arial"/>
          <w:i/>
          <w:color w:val="4F4F4F"/>
          <w:w w:val="110"/>
          <w:sz w:val="16"/>
        </w:rPr>
        <w:t>в темноте </w:t>
      </w:r>
      <w:r>
        <w:rPr>
          <w:rFonts w:ascii="Arial" w:hAnsi="Arial"/>
          <w:i/>
          <w:color w:val="3F3F3F"/>
          <w:w w:val="110"/>
          <w:sz w:val="16"/>
        </w:rPr>
        <w:t>{5}.</w:t>
      </w:r>
    </w:p>
    <w:p>
      <w:pPr>
        <w:pStyle w:val="BodyText"/>
        <w:spacing w:before="4"/>
        <w:rPr>
          <w:rFonts w:ascii="Arial"/>
          <w:i/>
          <w:sz w:val="15"/>
        </w:rPr>
      </w:pPr>
    </w:p>
    <w:p>
      <w:pPr>
        <w:pStyle w:val="BodyText"/>
        <w:spacing w:line="261" w:lineRule="auto"/>
        <w:ind w:left="135" w:right="135" w:firstLine="298"/>
        <w:jc w:val="both"/>
      </w:pPr>
      <w:r>
        <w:rPr>
          <w:color w:val="4F4F4F"/>
          <w:w w:val="120"/>
        </w:rPr>
        <w:t>С </w:t>
      </w:r>
      <w:r>
        <w:rPr>
          <w:color w:val="3F3F3F"/>
          <w:w w:val="120"/>
        </w:rPr>
        <w:t>другой </w:t>
      </w:r>
      <w:r>
        <w:rPr>
          <w:color w:val="626262"/>
          <w:w w:val="120"/>
        </w:rPr>
        <w:t>сто</w:t>
      </w:r>
      <w:r>
        <w:rPr>
          <w:color w:val="3F3F3F"/>
          <w:w w:val="120"/>
        </w:rPr>
        <w:t>роны ф</w:t>
      </w:r>
      <w:r>
        <w:rPr>
          <w:color w:val="626262"/>
          <w:w w:val="120"/>
        </w:rPr>
        <w:t>ун</w:t>
      </w:r>
      <w:r>
        <w:rPr>
          <w:color w:val="3F3F3F"/>
          <w:w w:val="120"/>
        </w:rPr>
        <w:t>кц</w:t>
      </w:r>
      <w:r>
        <w:rPr>
          <w:color w:val="232323"/>
          <w:w w:val="120"/>
        </w:rPr>
        <w:t>и</w:t>
      </w:r>
      <w:r>
        <w:rPr>
          <w:color w:val="3F3F3F"/>
          <w:w w:val="120"/>
        </w:rPr>
        <w:t>я, противополож­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ая </w:t>
      </w:r>
      <w:r>
        <w:rPr>
          <w:color w:val="4F4F4F"/>
          <w:w w:val="120"/>
        </w:rPr>
        <w:t>главной </w:t>
      </w:r>
      <w:r>
        <w:rPr>
          <w:color w:val="3F3F3F"/>
          <w:w w:val="120"/>
        </w:rPr>
        <w:t>функции, обы&lt;шо </w:t>
      </w:r>
      <w:r>
        <w:rPr>
          <w:color w:val="4F4F4F"/>
          <w:w w:val="120"/>
        </w:rPr>
        <w:t>остается </w:t>
      </w:r>
      <w:r>
        <w:rPr>
          <w:color w:val="3F3F3F"/>
          <w:w w:val="120"/>
        </w:rPr>
        <w:t>недиф</w:t>
      </w:r>
      <w:r>
        <w:rPr>
          <w:color w:val="111111"/>
          <w:w w:val="120"/>
        </w:rPr>
        <w:t>­ </w:t>
      </w:r>
      <w:r>
        <w:rPr>
          <w:color w:val="3F3F3F"/>
          <w:w w:val="120"/>
        </w:rPr>
        <w:t>ференцированно</w:t>
      </w:r>
      <w:r>
        <w:rPr>
          <w:color w:val="232323"/>
          <w:w w:val="120"/>
        </w:rPr>
        <w:t>й</w:t>
      </w:r>
      <w:r>
        <w:rPr>
          <w:color w:val="010101"/>
          <w:w w:val="120"/>
        </w:rPr>
        <w:t>. </w:t>
      </w:r>
      <w:r>
        <w:rPr>
          <w:color w:val="4F4F4F"/>
          <w:w w:val="120"/>
        </w:rPr>
        <w:t>Это не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нач</w:t>
      </w:r>
      <w:r>
        <w:rPr>
          <w:color w:val="232323"/>
          <w:w w:val="120"/>
        </w:rPr>
        <w:t>и</w:t>
      </w:r>
      <w:r>
        <w:rPr>
          <w:color w:val="4F4F4F"/>
          <w:w w:val="120"/>
        </w:rPr>
        <w:t>т,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ее </w:t>
      </w:r>
      <w:r>
        <w:rPr>
          <w:color w:val="3F3F3F"/>
          <w:w w:val="120"/>
        </w:rPr>
        <w:t>не </w:t>
      </w:r>
      <w:r>
        <w:rPr>
          <w:color w:val="4F4F4F"/>
          <w:w w:val="120"/>
        </w:rPr>
        <w:t>существует</w:t>
      </w:r>
      <w:r>
        <w:rPr>
          <w:color w:val="232323"/>
          <w:w w:val="120"/>
        </w:rPr>
        <w:t>. </w:t>
      </w:r>
      <w:r>
        <w:rPr>
          <w:color w:val="4F4F4F"/>
          <w:w w:val="120"/>
        </w:rPr>
        <w:t>Но можно </w:t>
      </w:r>
      <w:r>
        <w:rPr>
          <w:color w:val="626262"/>
          <w:w w:val="120"/>
        </w:rPr>
        <w:t>с</w:t>
      </w:r>
      <w:r>
        <w:rPr>
          <w:color w:val="3F3F3F"/>
          <w:w w:val="120"/>
        </w:rPr>
        <w:t>казать, что </w:t>
      </w:r>
      <w:r>
        <w:rPr>
          <w:color w:val="4F4F4F"/>
          <w:w w:val="120"/>
        </w:rPr>
        <w:t>она «весь 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ма </w:t>
      </w:r>
      <w:r>
        <w:rPr>
          <w:color w:val="4F4F4F"/>
          <w:w w:val="120"/>
        </w:rPr>
        <w:t>упряма» </w:t>
      </w:r>
      <w:r>
        <w:rPr>
          <w:color w:val="3F3F3F"/>
          <w:w w:val="120"/>
        </w:rPr>
        <w:t>и не всегда </w:t>
      </w:r>
      <w:r>
        <w:rPr>
          <w:color w:val="4F4F4F"/>
          <w:w w:val="120"/>
        </w:rPr>
        <w:t>отве&lt;rает требованиям эго</w:t>
      </w:r>
      <w:r>
        <w:rPr>
          <w:color w:val="232323"/>
          <w:w w:val="120"/>
        </w:rPr>
        <w:t>. </w:t>
      </w:r>
      <w:r>
        <w:rPr>
          <w:color w:val="3F3F3F"/>
          <w:w w:val="120"/>
        </w:rPr>
        <w:t>Юнг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азывает </w:t>
      </w:r>
      <w:r>
        <w:rPr>
          <w:color w:val="4F4F4F"/>
          <w:w w:val="120"/>
        </w:rPr>
        <w:t>ее </w:t>
      </w:r>
      <w:r>
        <w:rPr>
          <w:i/>
          <w:color w:val="4F4F4F"/>
          <w:w w:val="120"/>
          <w:sz w:val="20"/>
        </w:rPr>
        <w:t>поgчиненной </w:t>
      </w:r>
      <w:r>
        <w:rPr>
          <w:i/>
          <w:color w:val="3F3F3F"/>
          <w:w w:val="120"/>
          <w:sz w:val="20"/>
        </w:rPr>
        <w:t>функци</w:t>
      </w:r>
      <w:r>
        <w:rPr>
          <w:i/>
          <w:color w:val="626262"/>
          <w:w w:val="120"/>
          <w:sz w:val="20"/>
        </w:rPr>
        <w:t>е</w:t>
      </w:r>
      <w:r>
        <w:rPr>
          <w:i/>
          <w:color w:val="3F3F3F"/>
          <w:w w:val="120"/>
          <w:sz w:val="20"/>
        </w:rPr>
        <w:t>й. </w:t>
      </w:r>
      <w:r>
        <w:rPr>
          <w:color w:val="4F4F4F"/>
          <w:w w:val="120"/>
        </w:rPr>
        <w:t>Например, се</w:t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сити</w:t>
      </w:r>
      <w:r>
        <w:rPr>
          <w:color w:val="232323"/>
          <w:w w:val="120"/>
        </w:rPr>
        <w:t>в</w:t>
      </w:r>
      <w:r>
        <w:rPr>
          <w:color w:val="4F4F4F"/>
          <w:w w:val="120"/>
        </w:rPr>
        <w:t>ному типу будет </w:t>
      </w:r>
      <w:r>
        <w:rPr>
          <w:color w:val="3F3F3F"/>
          <w:w w:val="120"/>
        </w:rPr>
        <w:t>труднее </w:t>
      </w:r>
      <w:r>
        <w:rPr>
          <w:color w:val="4F4F4F"/>
          <w:w w:val="120"/>
        </w:rPr>
        <w:t>активизировать свою </w:t>
      </w:r>
      <w:r>
        <w:rPr>
          <w:color w:val="3F3F3F"/>
          <w:w w:val="120"/>
        </w:rPr>
        <w:t>интуицию, а интеллек</w:t>
      </w:r>
      <w:r>
        <w:rPr>
          <w:color w:val="111111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6" w:space="40"/>
            <w:col w:w="4894"/>
          </w:cols>
        </w:sectPr>
      </w:pPr>
    </w:p>
    <w:p>
      <w:pPr>
        <w:pStyle w:val="BodyText"/>
        <w:spacing w:line="259" w:lineRule="auto" w:before="72"/>
        <w:ind w:left="206" w:right="6" w:firstLine="5"/>
        <w:jc w:val="both"/>
      </w:pPr>
      <w:r>
        <w:rPr>
          <w:color w:val="3F3F3F"/>
          <w:w w:val="120"/>
        </w:rPr>
        <w:t>туальному типу придется приложить немало </w:t>
      </w:r>
      <w:r>
        <w:rPr>
          <w:color w:val="505050"/>
          <w:w w:val="120"/>
        </w:rPr>
        <w:t>усилий </w:t>
      </w:r>
      <w:r>
        <w:rPr>
          <w:color w:val="3F3F3F"/>
          <w:w w:val="120"/>
        </w:rPr>
        <w:t>для </w:t>
      </w:r>
      <w:r>
        <w:rPr>
          <w:color w:val="505050"/>
          <w:w w:val="120"/>
        </w:rPr>
        <w:t>того, </w:t>
      </w:r>
      <w:r>
        <w:rPr>
          <w:color w:val="3F3F3F"/>
          <w:w w:val="120"/>
        </w:rPr>
        <w:t>чтобы ак</w:t>
      </w:r>
      <w:r>
        <w:rPr>
          <w:color w:val="282826"/>
          <w:w w:val="120"/>
        </w:rPr>
        <w:t>т</w:t>
      </w:r>
      <w:r>
        <w:rPr>
          <w:color w:val="3F3F3F"/>
          <w:w w:val="120"/>
        </w:rPr>
        <w:t>ивизировать свою сенсорную функцию</w:t>
      </w:r>
      <w:r>
        <w:rPr>
          <w:color w:val="010101"/>
          <w:w w:val="120"/>
        </w:rPr>
        <w:t>.</w:t>
      </w:r>
    </w:p>
    <w:p>
      <w:pPr>
        <w:pStyle w:val="BodyText"/>
        <w:spacing w:line="254" w:lineRule="auto" w:before="14"/>
        <w:ind w:left="211" w:right="7" w:firstLine="300"/>
        <w:jc w:val="both"/>
      </w:pPr>
      <w:r>
        <w:rPr>
          <w:color w:val="505050"/>
          <w:w w:val="120"/>
        </w:rPr>
        <w:t>Чтобы </w:t>
      </w:r>
      <w:r>
        <w:rPr>
          <w:color w:val="3F3F3F"/>
          <w:w w:val="120"/>
        </w:rPr>
        <w:t>не допускать одностороннего </w:t>
      </w:r>
      <w:r>
        <w:rPr>
          <w:color w:val="3F3F3F"/>
          <w:spacing w:val="-5"/>
          <w:w w:val="120"/>
        </w:rPr>
        <w:t>подхо</w:t>
      </w:r>
      <w:r>
        <w:rPr>
          <w:color w:val="161616"/>
          <w:spacing w:val="-5"/>
          <w:w w:val="120"/>
        </w:rPr>
        <w:t>­ </w:t>
      </w:r>
      <w:r>
        <w:rPr>
          <w:color w:val="3F3F3F"/>
          <w:w w:val="120"/>
        </w:rPr>
        <w:t>да к  рисунку,  полезно </w:t>
      </w:r>
      <w:r>
        <w:rPr>
          <w:color w:val="505050"/>
          <w:w w:val="120"/>
        </w:rPr>
        <w:t>знать </w:t>
      </w:r>
      <w:r>
        <w:rPr>
          <w:color w:val="3F3F3F"/>
          <w:w w:val="120"/>
        </w:rPr>
        <w:t>о нашей</w:t>
      </w:r>
      <w:r>
        <w:rPr>
          <w:color w:val="3F3F3F"/>
          <w:spacing w:val="21"/>
          <w:w w:val="120"/>
        </w:rPr>
        <w:t> </w:t>
      </w:r>
      <w:r>
        <w:rPr>
          <w:color w:val="3F3F3F"/>
          <w:w w:val="120"/>
        </w:rPr>
        <w:t>ведущей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numPr>
          <w:ilvl w:val="1"/>
          <w:numId w:val="10"/>
        </w:numPr>
        <w:tabs>
          <w:tab w:pos="795" w:val="left" w:leader="none"/>
        </w:tabs>
        <w:spacing w:before="0"/>
        <w:ind w:left="794" w:right="0" w:hanging="579"/>
        <w:jc w:val="left"/>
        <w:rPr>
          <w:b/>
          <w:color w:val="161616"/>
          <w:sz w:val="26"/>
        </w:rPr>
      </w:pPr>
      <w:r>
        <w:rPr>
          <w:b/>
          <w:color w:val="161616"/>
          <w:w w:val="115"/>
          <w:sz w:val="26"/>
        </w:rPr>
        <w:t>Возможный  путь </w:t>
      </w:r>
      <w:r>
        <w:rPr>
          <w:b/>
          <w:color w:val="161616"/>
          <w:spacing w:val="9"/>
          <w:w w:val="115"/>
          <w:sz w:val="26"/>
        </w:rPr>
        <w:t> </w:t>
      </w:r>
      <w:r>
        <w:rPr>
          <w:b/>
          <w:color w:val="161616"/>
          <w:w w:val="115"/>
          <w:sz w:val="26"/>
        </w:rPr>
        <w:t>развития</w:t>
      </w:r>
    </w:p>
    <w:p>
      <w:pPr>
        <w:spacing w:before="238"/>
        <w:ind w:left="502" w:right="0" w:firstLine="0"/>
        <w:jc w:val="both"/>
        <w:rPr>
          <w:b/>
          <w:sz w:val="20"/>
        </w:rPr>
      </w:pPr>
      <w:r>
        <w:rPr>
          <w:b/>
          <w:color w:val="282826"/>
          <w:w w:val="105"/>
          <w:sz w:val="20"/>
        </w:rPr>
        <w:t>а. </w:t>
      </w:r>
      <w:r>
        <w:rPr>
          <w:b/>
          <w:color w:val="161616"/>
          <w:w w:val="105"/>
          <w:sz w:val="20"/>
        </w:rPr>
        <w:t>Круговорот четырех функций</w:t>
      </w:r>
    </w:p>
    <w:p>
      <w:pPr>
        <w:pStyle w:val="BodyText"/>
        <w:spacing w:line="261" w:lineRule="auto" w:before="20"/>
        <w:ind w:left="206" w:firstLine="305"/>
        <w:jc w:val="both"/>
      </w:pPr>
      <w:r>
        <w:rPr>
          <w:color w:val="505050"/>
          <w:w w:val="115"/>
        </w:rPr>
        <w:t>Чтобы </w:t>
      </w:r>
      <w:r>
        <w:rPr>
          <w:color w:val="3F3F3F"/>
          <w:w w:val="115"/>
        </w:rPr>
        <w:t>визуализировать </w:t>
      </w:r>
      <w:r>
        <w:rPr>
          <w:color w:val="505050"/>
          <w:w w:val="115"/>
        </w:rPr>
        <w:t>этот экстравертный </w:t>
      </w:r>
      <w:r>
        <w:rPr>
          <w:color w:val="3F3F3F"/>
          <w:w w:val="115"/>
        </w:rPr>
        <w:t>круговорот, </w:t>
      </w:r>
      <w:r>
        <w:rPr>
          <w:color w:val="505050"/>
          <w:w w:val="115"/>
        </w:rPr>
        <w:t>мы </w:t>
      </w:r>
      <w:r>
        <w:rPr>
          <w:color w:val="3F3F3F"/>
          <w:w w:val="115"/>
        </w:rPr>
        <w:t>применяем старый алхимиче</w:t>
      </w:r>
      <w:r>
        <w:rPr>
          <w:color w:val="161616"/>
          <w:w w:val="115"/>
        </w:rPr>
        <w:t>­ </w:t>
      </w:r>
      <w:r>
        <w:rPr>
          <w:color w:val="3F3F3F"/>
          <w:w w:val="115"/>
        </w:rPr>
        <w:t>ский па</w:t>
      </w:r>
      <w:r>
        <w:rPr>
          <w:color w:val="282826"/>
          <w:w w:val="115"/>
        </w:rPr>
        <w:t>т</w:t>
      </w:r>
      <w:r>
        <w:rPr>
          <w:color w:val="3F3F3F"/>
          <w:w w:val="115"/>
        </w:rPr>
        <w:t>терн, помещая </w:t>
      </w:r>
      <w:r>
        <w:rPr>
          <w:color w:val="505050"/>
          <w:w w:val="115"/>
        </w:rPr>
        <w:t>эти </w:t>
      </w:r>
      <w:r>
        <w:rPr>
          <w:color w:val="3F3F3F"/>
          <w:w w:val="115"/>
        </w:rPr>
        <w:t>четыре </w:t>
      </w:r>
      <w:r>
        <w:rPr>
          <w:color w:val="505050"/>
          <w:w w:val="115"/>
        </w:rPr>
        <w:t>элемента </w:t>
      </w:r>
      <w:r>
        <w:rPr>
          <w:color w:val="3F3F3F"/>
          <w:w w:val="115"/>
        </w:rPr>
        <w:t>(земля, вода, воздух и огонь) в циркулярный порядок </w:t>
      </w:r>
      <w:r>
        <w:rPr>
          <w:color w:val="282826"/>
          <w:w w:val="115"/>
        </w:rPr>
        <w:t>и </w:t>
      </w:r>
      <w:r>
        <w:rPr>
          <w:color w:val="3F3F3F"/>
          <w:w w:val="115"/>
        </w:rPr>
        <w:t>приписываем им </w:t>
      </w:r>
      <w:r>
        <w:rPr>
          <w:color w:val="505050"/>
          <w:w w:val="115"/>
        </w:rPr>
        <w:t>четыре </w:t>
      </w:r>
      <w:r>
        <w:rPr>
          <w:color w:val="3F3F3F"/>
          <w:w w:val="115"/>
        </w:rPr>
        <w:t>функции сознания (см </w:t>
      </w:r>
      <w:r>
        <w:rPr>
          <w:color w:val="282826"/>
          <w:w w:val="115"/>
        </w:rPr>
        <w:t>. </w:t>
      </w:r>
      <w:r>
        <w:rPr>
          <w:color w:val="3F3F3F"/>
          <w:w w:val="115"/>
        </w:rPr>
        <w:t>Рис </w:t>
      </w:r>
      <w:r>
        <w:rPr>
          <w:color w:val="282826"/>
          <w:w w:val="115"/>
        </w:rPr>
        <w:t>. </w:t>
      </w:r>
      <w:r>
        <w:rPr>
          <w:color w:val="3F3F3F"/>
          <w:w w:val="115"/>
        </w:rPr>
        <w:t>24) [6)</w:t>
      </w:r>
      <w:r>
        <w:rPr>
          <w:color w:val="282826"/>
          <w:w w:val="115"/>
        </w:rPr>
        <w:t>. </w:t>
      </w:r>
      <w:r>
        <w:rPr>
          <w:color w:val="3F3F3F"/>
          <w:w w:val="115"/>
        </w:rPr>
        <w:t>Перемещение от </w:t>
      </w:r>
      <w:r>
        <w:rPr>
          <w:color w:val="505050"/>
          <w:w w:val="115"/>
        </w:rPr>
        <w:t>эле­ </w:t>
      </w:r>
      <w:r>
        <w:rPr>
          <w:color w:val="3F3F3F"/>
          <w:w w:val="115"/>
        </w:rPr>
        <w:t>мента к </w:t>
      </w:r>
      <w:r>
        <w:rPr>
          <w:color w:val="505050"/>
          <w:w w:val="115"/>
        </w:rPr>
        <w:t>элементу, от </w:t>
      </w:r>
      <w:r>
        <w:rPr>
          <w:color w:val="3F3F3F"/>
          <w:w w:val="115"/>
        </w:rPr>
        <w:t>функции к функции мы</w:t>
      </w:r>
    </w:p>
    <w:p>
      <w:pPr>
        <w:pStyle w:val="BodyText"/>
        <w:spacing w:line="264" w:lineRule="auto" w:before="72"/>
        <w:ind w:left="141" w:right="200" w:firstLine="2"/>
      </w:pPr>
      <w:r>
        <w:rPr/>
        <w:br w:type="column"/>
      </w:r>
      <w:r>
        <w:rPr>
          <w:color w:val="3F3F3F"/>
          <w:w w:val="115"/>
        </w:rPr>
        <w:t>функции так же, как </w:t>
      </w:r>
      <w:r>
        <w:rPr>
          <w:color w:val="505050"/>
          <w:w w:val="115"/>
        </w:rPr>
        <w:t>и </w:t>
      </w:r>
      <w:r>
        <w:rPr>
          <w:color w:val="3F3F3F"/>
          <w:w w:val="115"/>
        </w:rPr>
        <w:t>о нашем </w:t>
      </w:r>
      <w:r>
        <w:rPr>
          <w:color w:val="505050"/>
          <w:w w:val="115"/>
        </w:rPr>
        <w:t>слабом месте </w:t>
      </w:r>
      <w:r>
        <w:rPr>
          <w:color w:val="3F3F3F"/>
          <w:w w:val="115"/>
        </w:rPr>
        <w:t>- </w:t>
      </w:r>
      <w:r>
        <w:rPr>
          <w:color w:val="282826"/>
          <w:w w:val="115"/>
        </w:rPr>
        <w:t>н</w:t>
      </w:r>
      <w:r>
        <w:rPr>
          <w:color w:val="3F3F3F"/>
          <w:w w:val="115"/>
        </w:rPr>
        <w:t>ашей подчиненной </w:t>
      </w:r>
      <w:r>
        <w:rPr>
          <w:color w:val="505050"/>
          <w:w w:val="115"/>
        </w:rPr>
        <w:t>функци</w:t>
      </w:r>
      <w:r>
        <w:rPr>
          <w:color w:val="282826"/>
          <w:w w:val="115"/>
        </w:rPr>
        <w:t>и, </w:t>
      </w:r>
      <w:r>
        <w:rPr>
          <w:color w:val="3F3F3F"/>
          <w:w w:val="115"/>
        </w:rPr>
        <w:t>и в процессе ин­ </w:t>
      </w:r>
      <w:r>
        <w:rPr>
          <w:color w:val="505050"/>
          <w:w w:val="115"/>
        </w:rPr>
        <w:t>терпретации </w:t>
      </w:r>
      <w:r>
        <w:rPr>
          <w:color w:val="3F3F3F"/>
          <w:w w:val="115"/>
        </w:rPr>
        <w:t>рисунка </w:t>
      </w:r>
      <w:r>
        <w:rPr>
          <w:color w:val="505050"/>
          <w:w w:val="115"/>
        </w:rPr>
        <w:t>методично </w:t>
      </w:r>
      <w:r>
        <w:rPr>
          <w:color w:val="3F3F3F"/>
          <w:w w:val="115"/>
        </w:rPr>
        <w:t>активизиро</w:t>
      </w:r>
      <w:r>
        <w:rPr>
          <w:color w:val="161616"/>
          <w:w w:val="115"/>
        </w:rPr>
        <w:t>­ </w:t>
      </w:r>
      <w:r>
        <w:rPr>
          <w:color w:val="3F3F3F"/>
          <w:w w:val="115"/>
        </w:rPr>
        <w:t>вать каждую </w:t>
      </w:r>
      <w:r>
        <w:rPr>
          <w:color w:val="505050"/>
          <w:w w:val="115"/>
        </w:rPr>
        <w:t>ф ункцию</w:t>
      </w:r>
      <w:r>
        <w:rPr>
          <w:color w:val="282826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261" w:lineRule="auto" w:before="139"/>
        <w:ind w:left="138" w:right="140" w:firstLine="9"/>
        <w:jc w:val="both"/>
      </w:pPr>
      <w:r>
        <w:rPr>
          <w:color w:val="282826"/>
          <w:spacing w:val="-3"/>
          <w:w w:val="120"/>
        </w:rPr>
        <w:t>н</w:t>
      </w:r>
      <w:r>
        <w:rPr>
          <w:color w:val="3F3F3F"/>
          <w:spacing w:val="-3"/>
          <w:w w:val="120"/>
        </w:rPr>
        <w:t>ачинаем </w:t>
      </w:r>
      <w:r>
        <w:rPr>
          <w:color w:val="3F3F3F"/>
          <w:w w:val="120"/>
        </w:rPr>
        <w:t>с </w:t>
      </w:r>
      <w:r>
        <w:rPr>
          <w:color w:val="505050"/>
          <w:w w:val="120"/>
        </w:rPr>
        <w:t>ощущения</w:t>
      </w:r>
      <w:r>
        <w:rPr>
          <w:color w:val="282826"/>
          <w:w w:val="120"/>
        </w:rPr>
        <w:t>, </w:t>
      </w:r>
      <w:r>
        <w:rPr>
          <w:color w:val="3F3F3F"/>
          <w:w w:val="120"/>
        </w:rPr>
        <w:t>то </w:t>
      </w:r>
      <w:r>
        <w:rPr>
          <w:color w:val="505050"/>
          <w:w w:val="120"/>
        </w:rPr>
        <w:t>есть, с описания </w:t>
      </w:r>
      <w:r>
        <w:rPr>
          <w:b/>
          <w:color w:val="161616"/>
          <w:spacing w:val="-7"/>
          <w:w w:val="120"/>
          <w:sz w:val="20"/>
        </w:rPr>
        <w:t>н</w:t>
      </w:r>
      <w:r>
        <w:rPr>
          <w:b/>
          <w:color w:val="3F3F3F"/>
          <w:spacing w:val="-7"/>
          <w:w w:val="120"/>
          <w:sz w:val="20"/>
        </w:rPr>
        <w:t>е</w:t>
      </w:r>
      <w:r>
        <w:rPr>
          <w:b/>
          <w:color w:val="161616"/>
          <w:spacing w:val="-7"/>
          <w:w w:val="120"/>
          <w:sz w:val="20"/>
        </w:rPr>
        <w:t>пр</w:t>
      </w:r>
      <w:r>
        <w:rPr>
          <w:b/>
          <w:color w:val="3F3F3F"/>
          <w:spacing w:val="-7"/>
          <w:w w:val="120"/>
          <w:sz w:val="20"/>
        </w:rPr>
        <w:t>е</w:t>
      </w:r>
      <w:r>
        <w:rPr>
          <w:b/>
          <w:color w:val="282826"/>
          <w:spacing w:val="-7"/>
          <w:w w:val="120"/>
          <w:sz w:val="20"/>
        </w:rPr>
        <w:t>рывных</w:t>
      </w:r>
      <w:r>
        <w:rPr>
          <w:color w:val="3F3F3F"/>
          <w:spacing w:val="-7"/>
          <w:w w:val="120"/>
        </w:rPr>
        <w:t>фактов, </w:t>
      </w:r>
      <w:r>
        <w:rPr>
          <w:color w:val="505050"/>
          <w:w w:val="120"/>
        </w:rPr>
        <w:t>таких, как материа</w:t>
      </w:r>
      <w:r>
        <w:rPr>
          <w:color w:val="282826"/>
          <w:w w:val="120"/>
        </w:rPr>
        <w:t>л </w:t>
      </w:r>
      <w:r>
        <w:rPr>
          <w:color w:val="3F3F3F"/>
          <w:spacing w:val="-3"/>
          <w:w w:val="120"/>
        </w:rPr>
        <w:t>ри</w:t>
      </w:r>
      <w:r>
        <w:rPr>
          <w:color w:val="161616"/>
          <w:spacing w:val="-3"/>
          <w:w w:val="120"/>
        </w:rPr>
        <w:t>­ </w:t>
      </w:r>
      <w:r>
        <w:rPr>
          <w:color w:val="505050"/>
          <w:w w:val="120"/>
        </w:rPr>
        <w:t>сования</w:t>
      </w:r>
      <w:r>
        <w:rPr>
          <w:color w:val="282826"/>
          <w:w w:val="120"/>
        </w:rPr>
        <w:t>, </w:t>
      </w:r>
      <w:r>
        <w:rPr>
          <w:color w:val="505050"/>
          <w:w w:val="120"/>
        </w:rPr>
        <w:t>бумажный </w:t>
      </w:r>
      <w:r>
        <w:rPr>
          <w:color w:val="3F3F3F"/>
          <w:spacing w:val="3"/>
          <w:w w:val="120"/>
        </w:rPr>
        <w:t>формат</w:t>
      </w:r>
      <w:r>
        <w:rPr>
          <w:color w:val="282826"/>
          <w:spacing w:val="3"/>
          <w:w w:val="120"/>
        </w:rPr>
        <w:t>, </w:t>
      </w:r>
      <w:r>
        <w:rPr>
          <w:color w:val="3F3F3F"/>
          <w:w w:val="120"/>
        </w:rPr>
        <w:t>внешние </w:t>
      </w:r>
      <w:r>
        <w:rPr>
          <w:color w:val="505050"/>
          <w:w w:val="120"/>
        </w:rPr>
        <w:t>аспекты, </w:t>
      </w:r>
      <w:r>
        <w:rPr>
          <w:color w:val="3F3F3F"/>
          <w:w w:val="120"/>
        </w:rPr>
        <w:t>выбранные цвета, различн</w:t>
      </w:r>
      <w:r>
        <w:rPr>
          <w:color w:val="282826"/>
          <w:w w:val="120"/>
        </w:rPr>
        <w:t>ы</w:t>
      </w:r>
      <w:r>
        <w:rPr>
          <w:color w:val="505050"/>
          <w:w w:val="120"/>
        </w:rPr>
        <w:t>е элементы</w:t>
      </w:r>
      <w:r>
        <w:rPr>
          <w:color w:val="282826"/>
          <w:w w:val="120"/>
        </w:rPr>
        <w:t>. </w:t>
      </w:r>
      <w:r>
        <w:rPr>
          <w:color w:val="505050"/>
          <w:w w:val="120"/>
        </w:rPr>
        <w:t>Такой </w:t>
      </w:r>
      <w:r>
        <w:rPr>
          <w:color w:val="3F3F3F"/>
          <w:w w:val="120"/>
        </w:rPr>
        <w:t>порядок</w:t>
      </w:r>
      <w:r>
        <w:rPr>
          <w:color w:val="3F3F3F"/>
          <w:spacing w:val="-5"/>
          <w:w w:val="120"/>
        </w:rPr>
        <w:t> </w:t>
      </w:r>
      <w:r>
        <w:rPr>
          <w:color w:val="505050"/>
          <w:w w:val="120"/>
        </w:rPr>
        <w:t>согласовывается</w:t>
      </w:r>
      <w:r>
        <w:rPr>
          <w:color w:val="505050"/>
          <w:spacing w:val="-12"/>
          <w:w w:val="120"/>
        </w:rPr>
        <w:t> </w:t>
      </w:r>
      <w:r>
        <w:rPr>
          <w:color w:val="505050"/>
          <w:w w:val="120"/>
        </w:rPr>
        <w:t>с</w:t>
      </w:r>
      <w:r>
        <w:rPr>
          <w:color w:val="505050"/>
          <w:spacing w:val="-9"/>
          <w:w w:val="120"/>
        </w:rPr>
        <w:t> </w:t>
      </w:r>
      <w:r>
        <w:rPr>
          <w:color w:val="505050"/>
          <w:w w:val="120"/>
        </w:rPr>
        <w:t>землей</w:t>
      </w:r>
      <w:r>
        <w:rPr>
          <w:color w:val="010101"/>
          <w:w w:val="120"/>
        </w:rPr>
        <w:t>.</w:t>
      </w:r>
      <w:r>
        <w:rPr>
          <w:color w:val="010101"/>
          <w:spacing w:val="-16"/>
          <w:w w:val="120"/>
        </w:rPr>
        <w:t> </w:t>
      </w:r>
      <w:r>
        <w:rPr>
          <w:color w:val="505050"/>
          <w:w w:val="120"/>
        </w:rPr>
        <w:t>Теперь,</w:t>
      </w:r>
      <w:r>
        <w:rPr>
          <w:color w:val="505050"/>
          <w:spacing w:val="-9"/>
          <w:w w:val="120"/>
        </w:rPr>
        <w:t> </w:t>
      </w:r>
      <w:r>
        <w:rPr>
          <w:color w:val="3F3F3F"/>
          <w:w w:val="120"/>
        </w:rPr>
        <w:t>шаг </w:t>
      </w:r>
      <w:r>
        <w:rPr>
          <w:color w:val="505050"/>
          <w:w w:val="120"/>
        </w:rPr>
        <w:t>за </w:t>
      </w:r>
      <w:r>
        <w:rPr>
          <w:color w:val="3F3F3F"/>
          <w:w w:val="120"/>
        </w:rPr>
        <w:t>шагом </w:t>
      </w:r>
      <w:r>
        <w:rPr>
          <w:color w:val="505050"/>
          <w:w w:val="120"/>
        </w:rPr>
        <w:t>мы </w:t>
      </w:r>
      <w:r>
        <w:rPr>
          <w:color w:val="3F3F3F"/>
          <w:w w:val="120"/>
        </w:rPr>
        <w:t>передвигаемся от так называе</w:t>
      </w:r>
      <w:r>
        <w:rPr>
          <w:color w:val="161616"/>
          <w:w w:val="120"/>
        </w:rPr>
        <w:t>­ </w:t>
      </w:r>
      <w:r>
        <w:rPr>
          <w:color w:val="505050"/>
          <w:w w:val="120"/>
        </w:rPr>
        <w:t>мых, </w:t>
      </w:r>
      <w:r>
        <w:rPr>
          <w:color w:val="3F3F3F"/>
          <w:w w:val="120"/>
        </w:rPr>
        <w:t>неопровержимых </w:t>
      </w:r>
      <w:r>
        <w:rPr>
          <w:color w:val="3F3F3F"/>
          <w:spacing w:val="-4"/>
          <w:w w:val="120"/>
        </w:rPr>
        <w:t>гол</w:t>
      </w:r>
      <w:r>
        <w:rPr>
          <w:color w:val="282826"/>
          <w:spacing w:val="-4"/>
          <w:w w:val="120"/>
        </w:rPr>
        <w:t>ы</w:t>
      </w:r>
      <w:r>
        <w:rPr>
          <w:color w:val="3F3F3F"/>
          <w:spacing w:val="-4"/>
          <w:w w:val="120"/>
        </w:rPr>
        <w:t>х </w:t>
      </w:r>
      <w:r>
        <w:rPr>
          <w:color w:val="3F3F3F"/>
          <w:w w:val="120"/>
        </w:rPr>
        <w:t>фактов к </w:t>
      </w:r>
      <w:r>
        <w:rPr>
          <w:color w:val="505050"/>
          <w:w w:val="120"/>
        </w:rPr>
        <w:t>более тонким</w:t>
      </w:r>
      <w:r>
        <w:rPr>
          <w:color w:val="505050"/>
          <w:spacing w:val="10"/>
          <w:w w:val="120"/>
        </w:rPr>
        <w:t> </w:t>
      </w:r>
      <w:r>
        <w:rPr>
          <w:color w:val="3F3F3F"/>
          <w:w w:val="120"/>
        </w:rPr>
        <w:t>инсайтам</w:t>
      </w:r>
      <w:r>
        <w:rPr>
          <w:color w:val="282826"/>
          <w:w w:val="120"/>
        </w:rPr>
        <w:t>.</w:t>
      </w:r>
    </w:p>
    <w:p>
      <w:pPr>
        <w:spacing w:after="0" w:line="261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1"/>
        </w:rPr>
      </w:pPr>
    </w:p>
    <w:p>
      <w:pPr>
        <w:tabs>
          <w:tab w:pos="6361" w:val="left" w:leader="none"/>
        </w:tabs>
        <w:spacing w:before="0"/>
        <w:ind w:left="1903" w:right="0" w:firstLine="0"/>
        <w:jc w:val="left"/>
        <w:rPr>
          <w:rFonts w:ascii="Courier New" w:hAnsi="Courier New"/>
          <w:b/>
          <w:sz w:val="18"/>
        </w:rPr>
      </w:pPr>
      <w:r>
        <w:rPr>
          <w:rFonts w:ascii="Arial" w:hAnsi="Arial"/>
          <w:b/>
          <w:color w:val="161616"/>
          <w:position w:val="5"/>
          <w:sz w:val="15"/>
        </w:rPr>
        <w:t>Вода</w:t>
        <w:tab/>
      </w:r>
      <w:r>
        <w:rPr>
          <w:rFonts w:ascii="Courier New" w:hAnsi="Courier New"/>
          <w:b/>
          <w:color w:val="161616"/>
          <w:sz w:val="18"/>
        </w:rPr>
        <w:t>Orom.</w:t>
      </w:r>
    </w:p>
    <w:p>
      <w:pPr>
        <w:pStyle w:val="BodyText"/>
        <w:rPr>
          <w:rFonts w:ascii="Courier New"/>
          <w:b/>
          <w:sz w:val="20"/>
        </w:rPr>
      </w:pPr>
    </w:p>
    <w:p>
      <w:pPr>
        <w:pStyle w:val="BodyText"/>
        <w:spacing w:before="11"/>
        <w:rPr>
          <w:rFonts w:ascii="Courier New"/>
          <w:b/>
          <w:sz w:val="29"/>
        </w:rPr>
      </w:pPr>
    </w:p>
    <w:p>
      <w:pPr>
        <w:spacing w:after="0"/>
        <w:rPr>
          <w:rFonts w:ascii="Courier New"/>
          <w:sz w:val="2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Courier New"/>
          <w:b/>
          <w:sz w:val="20"/>
        </w:rPr>
      </w:pPr>
    </w:p>
    <w:p>
      <w:pPr>
        <w:spacing w:line="199" w:lineRule="exact" w:before="159"/>
        <w:ind w:left="1908" w:right="0" w:firstLine="0"/>
        <w:jc w:val="left"/>
        <w:rPr>
          <w:sz w:val="18"/>
        </w:rPr>
      </w:pPr>
      <w:r>
        <w:rPr>
          <w:b/>
          <w:color w:val="282826"/>
          <w:sz w:val="18"/>
        </w:rPr>
        <w:t>"превращение </w:t>
      </w:r>
      <w:r>
        <w:rPr>
          <w:color w:val="161616"/>
          <w:sz w:val="18"/>
        </w:rPr>
        <w:t>•</w:t>
      </w:r>
    </w:p>
    <w:p>
      <w:pPr>
        <w:spacing w:line="188" w:lineRule="exact" w:before="0"/>
        <w:ind w:left="1911" w:right="0" w:firstLine="0"/>
        <w:jc w:val="left"/>
        <w:rPr>
          <w:rFonts w:ascii="Arial" w:hAnsi="Arial"/>
          <w:b/>
          <w:sz w:val="17"/>
        </w:rPr>
      </w:pPr>
      <w:r>
        <w:rPr>
          <w:rFonts w:ascii="Arial" w:hAnsi="Arial"/>
          <w:b/>
          <w:color w:val="161616"/>
          <w:w w:val="85"/>
          <w:sz w:val="17"/>
        </w:rPr>
        <w:t>]l(JIДICoe</w:t>
      </w:r>
      <w:r>
        <w:rPr>
          <w:rFonts w:ascii="Arial" w:hAnsi="Arial"/>
          <w:b/>
          <w:color w:val="161616"/>
          <w:spacing w:val="-24"/>
          <w:w w:val="85"/>
          <w:sz w:val="17"/>
        </w:rPr>
        <w:t> </w:t>
      </w:r>
      <w:r>
        <w:rPr>
          <w:rFonts w:ascii="Arial" w:hAnsi="Arial"/>
          <w:b/>
          <w:color w:val="282826"/>
          <w:w w:val="85"/>
          <w:sz w:val="17"/>
        </w:rPr>
        <w:t>с</w:t>
      </w:r>
      <w:r>
        <w:rPr>
          <w:rFonts w:ascii="Arial" w:hAnsi="Arial"/>
          <w:b/>
          <w:color w:val="282826"/>
          <w:spacing w:val="-31"/>
          <w:w w:val="85"/>
          <w:sz w:val="17"/>
        </w:rPr>
        <w:t> </w:t>
      </w:r>
      <w:r>
        <w:rPr>
          <w:rFonts w:ascii="Arial" w:hAnsi="Arial"/>
          <w:b/>
          <w:color w:val="282826"/>
          <w:spacing w:val="-6"/>
          <w:w w:val="85"/>
          <w:sz w:val="17"/>
        </w:rPr>
        <w:t>остоявие</w:t>
      </w:r>
      <w:r>
        <w:rPr>
          <w:rFonts w:ascii="Arial" w:hAnsi="Arial"/>
          <w:b/>
          <w:color w:val="505050"/>
          <w:spacing w:val="-6"/>
          <w:w w:val="85"/>
          <w:sz w:val="17"/>
        </w:rPr>
        <w:t>•</w:t>
      </w:r>
    </w:p>
    <w:p>
      <w:pPr>
        <w:spacing w:line="225" w:lineRule="auto" w:before="104"/>
        <w:ind w:left="1908" w:right="1806" w:firstLine="0"/>
        <w:jc w:val="left"/>
        <w:rPr>
          <w:b/>
          <w:sz w:val="10"/>
        </w:rPr>
      </w:pPr>
      <w:r>
        <w:rPr/>
        <w:br w:type="column"/>
      </w:r>
      <w:r>
        <w:rPr>
          <w:b/>
          <w:color w:val="3F3F3F"/>
          <w:w w:val="95"/>
          <w:sz w:val="18"/>
          <w:u w:val="thick" w:color="161616"/>
        </w:rPr>
        <w:t>"</w:t>
      </w:r>
      <w:r>
        <w:rPr>
          <w:b/>
          <w:color w:val="161616"/>
          <w:w w:val="95"/>
          <w:sz w:val="18"/>
          <w:u w:val="thick" w:color="161616"/>
        </w:rPr>
        <w:t>возвращевие</w:t>
      </w:r>
      <w:r>
        <w:rPr>
          <w:rFonts w:ascii="Arial" w:hAnsi="Arial"/>
          <w:b/>
          <w:color w:val="161616"/>
          <w:w w:val="95"/>
          <w:sz w:val="16"/>
        </w:rPr>
        <w:t>в.а </w:t>
      </w:r>
      <w:r>
        <w:rPr>
          <w:b/>
          <w:color w:val="282826"/>
          <w:w w:val="95"/>
          <w:sz w:val="18"/>
        </w:rPr>
        <w:t>з емто</w:t>
      </w:r>
      <w:r>
        <w:rPr>
          <w:b/>
          <w:color w:val="3F3F3F"/>
          <w:w w:val="95"/>
          <w:sz w:val="18"/>
        </w:rPr>
        <w:t>" </w:t>
      </w:r>
      <w:r>
        <w:rPr>
          <w:color w:val="161616"/>
          <w:w w:val="95"/>
          <w:sz w:val="26"/>
        </w:rPr>
        <w:t>= </w:t>
      </w:r>
      <w:r>
        <w:rPr>
          <w:b/>
          <w:color w:val="161616"/>
          <w:sz w:val="18"/>
          <w:u w:val="thick" w:color="3F3F3F"/>
        </w:rPr>
        <w:t>хо крепюсп. </w:t>
      </w:r>
      <w:r>
        <w:rPr>
          <w:b/>
          <w:color w:val="3F3F3F"/>
          <w:sz w:val="18"/>
          <w:u w:val="thick" w:color="3F3F3F"/>
        </w:rPr>
        <w:t>,</w:t>
      </w:r>
      <w:r>
        <w:rPr>
          <w:b/>
          <w:color w:val="3F3F3F"/>
          <w:sz w:val="18"/>
        </w:rPr>
        <w:t> </w:t>
      </w:r>
      <w:r>
        <w:rPr>
          <w:rFonts w:ascii="Arial" w:hAnsi="Arial"/>
          <w:b/>
          <w:color w:val="161616"/>
          <w:sz w:val="12"/>
        </w:rPr>
        <w:t>И11И </w:t>
      </w:r>
      <w:r>
        <w:rPr>
          <w:b/>
          <w:color w:val="161616"/>
          <w:sz w:val="18"/>
        </w:rPr>
        <w:t>повседвеввu </w:t>
      </w:r>
      <w:r>
        <w:rPr>
          <w:b/>
          <w:color w:val="161616"/>
          <w:sz w:val="10"/>
        </w:rPr>
        <w:t>:Е113111,</w:t>
      </w:r>
    </w:p>
    <w:p>
      <w:pPr>
        <w:spacing w:after="0" w:line="225" w:lineRule="auto"/>
        <w:jc w:val="left"/>
        <w:rPr>
          <w:sz w:val="10"/>
        </w:rPr>
        <w:sectPr>
          <w:type w:val="continuous"/>
          <w:pgSz w:w="11920" w:h="16840"/>
          <w:pgMar w:top="1600" w:bottom="280" w:left="960" w:right="1180"/>
          <w:cols w:num="2" w:equalWidth="0">
            <w:col w:w="3386" w:space="545"/>
            <w:col w:w="5849"/>
          </w:cols>
        </w:sectPr>
      </w:pPr>
    </w:p>
    <w:p>
      <w:pPr>
        <w:pStyle w:val="BodyText"/>
        <w:spacing w:before="3"/>
        <w:rPr>
          <w:b/>
          <w:sz w:val="22"/>
        </w:rPr>
      </w:pPr>
    </w:p>
    <w:p>
      <w:pPr>
        <w:spacing w:before="95"/>
        <w:ind w:left="4034" w:right="0" w:firstLine="0"/>
        <w:jc w:val="left"/>
        <w:rPr>
          <w:rFonts w:ascii="Arial" w:hAnsi="Arial"/>
          <w:b/>
          <w:sz w:val="18"/>
        </w:rPr>
      </w:pPr>
      <w:r>
        <w:rPr>
          <w:rFonts w:ascii="Arial" w:hAnsi="Arial"/>
          <w:b/>
          <w:color w:val="161616"/>
          <w:sz w:val="18"/>
        </w:rPr>
        <w:t>ТВердая </w:t>
      </w:r>
      <w:r>
        <w:rPr>
          <w:rFonts w:ascii="Arial" w:hAnsi="Arial"/>
          <w:b/>
          <w:color w:val="282826"/>
          <w:sz w:val="18"/>
        </w:rPr>
        <w:t>земля</w:t>
      </w:r>
      <w:r>
        <w:rPr>
          <w:rFonts w:ascii="Arial" w:hAnsi="Arial"/>
          <w:b/>
          <w:color w:val="505050"/>
          <w:sz w:val="18"/>
        </w:rPr>
        <w:t>=</w:t>
      </w:r>
    </w:p>
    <w:p>
      <w:pPr>
        <w:spacing w:before="14"/>
        <w:ind w:left="4039" w:right="0" w:firstLine="0"/>
        <w:jc w:val="left"/>
        <w:rPr>
          <w:rFonts w:ascii="Arial" w:hAnsi="Arial"/>
          <w:b/>
          <w:sz w:val="17"/>
        </w:rPr>
      </w:pPr>
      <w:r>
        <w:rPr>
          <w:rFonts w:ascii="Arial" w:hAnsi="Arial"/>
          <w:b/>
          <w:color w:val="161616"/>
          <w:w w:val="105"/>
          <w:sz w:val="16"/>
        </w:rPr>
        <w:t>"сухие </w:t>
      </w:r>
      <w:r>
        <w:rPr>
          <w:rFonts w:ascii="Arial" w:hAnsi="Arial"/>
          <w:b/>
          <w:color w:val="161616"/>
          <w:w w:val="105"/>
          <w:sz w:val="17"/>
        </w:rPr>
        <w:t>фаты</w:t>
      </w:r>
      <w:r>
        <w:rPr>
          <w:rFonts w:ascii="Arial" w:hAnsi="Arial"/>
          <w:b/>
          <w:color w:val="505050"/>
          <w:w w:val="105"/>
          <w:sz w:val="17"/>
        </w:rPr>
        <w:t>'</w:t>
      </w:r>
    </w:p>
    <w:p>
      <w:pPr>
        <w:pStyle w:val="BodyText"/>
        <w:spacing w:before="7"/>
        <w:rPr>
          <w:rFonts w:ascii="Arial"/>
          <w:b/>
          <w:sz w:val="20"/>
        </w:rPr>
      </w:pPr>
    </w:p>
    <w:p>
      <w:pPr>
        <w:spacing w:line="276" w:lineRule="auto" w:before="0"/>
        <w:ind w:left="334" w:right="0" w:hanging="12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</w:t>
      </w:r>
      <w:r>
        <w:rPr>
          <w:rFonts w:ascii="Arial" w:hAnsi="Arial"/>
          <w:i/>
          <w:color w:val="282826"/>
          <w:w w:val="115"/>
          <w:sz w:val="16"/>
        </w:rPr>
        <w:t>.</w:t>
      </w:r>
      <w:r>
        <w:rPr>
          <w:rFonts w:ascii="Arial" w:hAnsi="Arial"/>
          <w:i/>
          <w:color w:val="282826"/>
          <w:spacing w:val="-2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24: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Первый</w:t>
      </w:r>
      <w:r>
        <w:rPr>
          <w:rFonts w:ascii="Arial" w:hAnsi="Arial"/>
          <w:i/>
          <w:color w:val="3F3F3F"/>
          <w:spacing w:val="-1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круговорот:</w:t>
      </w:r>
      <w:r>
        <w:rPr>
          <w:rFonts w:ascii="Arial" w:hAnsi="Arial"/>
          <w:i/>
          <w:color w:val="3F3F3F"/>
          <w:spacing w:val="-1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Начинаем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описывать</w:t>
      </w:r>
      <w:r>
        <w:rPr>
          <w:rFonts w:ascii="Arial" w:hAnsi="Arial"/>
          <w:i/>
          <w:color w:val="505050"/>
          <w:spacing w:val="-1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рисунок</w:t>
      </w:r>
      <w:r>
        <w:rPr>
          <w:rFonts w:ascii="Arial" w:hAnsi="Arial"/>
          <w:i/>
          <w:color w:val="505050"/>
          <w:spacing w:val="-7"/>
          <w:w w:val="115"/>
          <w:sz w:val="16"/>
        </w:rPr>
        <w:t> </w:t>
      </w:r>
      <w:r>
        <w:rPr>
          <w:rFonts w:ascii="Arial" w:hAnsi="Arial"/>
          <w:color w:val="505050"/>
          <w:w w:val="115"/>
          <w:sz w:val="15"/>
        </w:rPr>
        <w:t>с</w:t>
      </w:r>
      <w:r>
        <w:rPr>
          <w:rFonts w:ascii="Arial" w:hAnsi="Arial"/>
          <w:color w:val="505050"/>
          <w:spacing w:val="-11"/>
          <w:w w:val="115"/>
          <w:sz w:val="15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четырьмя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функциями:</w:t>
      </w:r>
      <w:r>
        <w:rPr>
          <w:rFonts w:ascii="Arial" w:hAnsi="Arial"/>
          <w:i/>
          <w:color w:val="505050"/>
          <w:spacing w:val="-1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Ощущения</w:t>
      </w:r>
      <w:r>
        <w:rPr>
          <w:rFonts w:ascii="Arial" w:hAnsi="Arial"/>
          <w:i/>
          <w:color w:val="3F3F3F"/>
          <w:spacing w:val="-9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(О},</w:t>
      </w:r>
      <w:r>
        <w:rPr>
          <w:rFonts w:ascii="Arial" w:hAnsi="Arial"/>
          <w:i/>
          <w:color w:val="505050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Чувства </w:t>
      </w:r>
      <w:r>
        <w:rPr>
          <w:rFonts w:ascii="Arial" w:hAnsi="Arial"/>
          <w:i/>
          <w:color w:val="3F3F3F"/>
          <w:w w:val="115"/>
          <w:sz w:val="16"/>
        </w:rPr>
        <w:t>(Ч}, Мышление </w:t>
      </w:r>
      <w:r>
        <w:rPr>
          <w:rFonts w:ascii="Arial" w:hAnsi="Arial"/>
          <w:i/>
          <w:color w:val="505050"/>
          <w:w w:val="115"/>
          <w:sz w:val="16"/>
        </w:rPr>
        <w:t>(М) </w:t>
      </w:r>
      <w:r>
        <w:rPr>
          <w:rFonts w:ascii="Arial" w:hAnsi="Arial"/>
          <w:i/>
          <w:color w:val="3F3F3F"/>
          <w:w w:val="115"/>
          <w:sz w:val="16"/>
        </w:rPr>
        <w:t>и Интуиция (И). </w:t>
      </w:r>
      <w:r>
        <w:rPr>
          <w:rFonts w:ascii="Arial" w:hAnsi="Arial"/>
          <w:i/>
          <w:color w:val="282826"/>
          <w:spacing w:val="-3"/>
          <w:w w:val="115"/>
          <w:sz w:val="16"/>
        </w:rPr>
        <w:t>Т</w:t>
      </w:r>
      <w:r>
        <w:rPr>
          <w:rFonts w:ascii="Arial" w:hAnsi="Arial"/>
          <w:i/>
          <w:color w:val="505050"/>
          <w:spacing w:val="-3"/>
          <w:w w:val="115"/>
          <w:sz w:val="16"/>
        </w:rPr>
        <w:t>онкостьэлемента </w:t>
      </w:r>
      <w:r>
        <w:rPr>
          <w:rFonts w:ascii="Arial" w:hAnsi="Arial"/>
          <w:i/>
          <w:color w:val="505050"/>
          <w:w w:val="115"/>
          <w:sz w:val="16"/>
        </w:rPr>
        <w:t>увеличивается от земли </w:t>
      </w:r>
      <w:r>
        <w:rPr>
          <w:rFonts w:ascii="Arial" w:hAnsi="Arial"/>
          <w:i/>
          <w:color w:val="3F3F3F"/>
          <w:w w:val="115"/>
          <w:sz w:val="16"/>
        </w:rPr>
        <w:t>к </w:t>
      </w:r>
      <w:r>
        <w:rPr>
          <w:rFonts w:ascii="Arial" w:hAnsi="Arial"/>
          <w:i/>
          <w:color w:val="505050"/>
          <w:w w:val="115"/>
          <w:sz w:val="16"/>
        </w:rPr>
        <w:t>воgе, </w:t>
      </w:r>
      <w:r>
        <w:rPr>
          <w:rFonts w:ascii="Arial" w:hAnsi="Arial"/>
          <w:i/>
          <w:color w:val="3F3F3F"/>
          <w:w w:val="115"/>
          <w:sz w:val="16"/>
        </w:rPr>
        <w:t>возgуху и</w:t>
      </w:r>
      <w:r>
        <w:rPr>
          <w:rFonts w:ascii="Arial" w:hAnsi="Arial"/>
          <w:i/>
          <w:color w:val="3F3F3F"/>
          <w:spacing w:val="-9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огню.</w:t>
      </w:r>
    </w:p>
    <w:p>
      <w:pPr>
        <w:pStyle w:val="BodyText"/>
        <w:spacing w:before="8"/>
        <w:rPr>
          <w:rFonts w:ascii="Arial"/>
          <w:i/>
          <w:sz w:val="23"/>
        </w:rPr>
      </w:pPr>
    </w:p>
    <w:p>
      <w:pPr>
        <w:spacing w:line="159" w:lineRule="exact" w:before="94"/>
        <w:ind w:left="495" w:right="0" w:firstLine="0"/>
        <w:jc w:val="center"/>
        <w:rPr>
          <w:b/>
          <w:sz w:val="16"/>
        </w:rPr>
      </w:pPr>
      <w:r>
        <w:rPr>
          <w:b/>
          <w:color w:val="3F3F3F"/>
          <w:w w:val="115"/>
          <w:sz w:val="16"/>
        </w:rPr>
        <w:t>Fwкti</w:t>
      </w:r>
      <w:r>
        <w:rPr>
          <w:b/>
          <w:color w:val="282826"/>
          <w:w w:val="115"/>
          <w:sz w:val="16"/>
        </w:rPr>
        <w:t>on</w:t>
      </w:r>
      <w:r>
        <w:rPr>
          <w:b/>
          <w:color w:val="3F3F3F"/>
          <w:w w:val="115"/>
          <w:sz w:val="16"/>
        </w:rPr>
        <w:t>:</w:t>
      </w:r>
    </w:p>
    <w:p>
      <w:pPr>
        <w:spacing w:line="171" w:lineRule="exact" w:before="0"/>
        <w:ind w:left="1389" w:right="1578" w:firstLine="0"/>
        <w:jc w:val="center"/>
        <w:rPr>
          <w:b/>
          <w:sz w:val="17"/>
        </w:rPr>
      </w:pPr>
      <w:r>
        <w:rPr>
          <w:b/>
          <w:color w:val="282826"/>
          <w:sz w:val="17"/>
          <w:u w:val="thick" w:color="505050"/>
        </w:rPr>
        <w:t>H</w:t>
      </w:r>
      <w:r>
        <w:rPr>
          <w:b/>
          <w:color w:val="505050"/>
          <w:sz w:val="17"/>
          <w:u w:val="thick" w:color="505050"/>
        </w:rPr>
        <w:t>ow </w:t>
      </w:r>
      <w:r>
        <w:rPr>
          <w:b/>
          <w:color w:val="3F3F3F"/>
          <w:sz w:val="16"/>
          <w:u w:val="thick" w:color="505050"/>
        </w:rPr>
        <w:t>do </w:t>
      </w:r>
      <w:r>
        <w:rPr>
          <w:b/>
          <w:color w:val="3F3F3F"/>
          <w:sz w:val="17"/>
          <w:u w:val="thick" w:color="505050"/>
        </w:rPr>
        <w:t>thшgs </w:t>
      </w:r>
      <w:r>
        <w:rPr>
          <w:b/>
          <w:color w:val="505050"/>
          <w:sz w:val="17"/>
          <w:u w:val="thick" w:color="505050"/>
        </w:rPr>
        <w:t>connec</w:t>
      </w:r>
      <w:r>
        <w:rPr>
          <w:b/>
          <w:color w:val="282826"/>
          <w:sz w:val="17"/>
          <w:u w:val="thick" w:color="505050"/>
        </w:rPr>
        <w:t>t</w:t>
      </w:r>
      <w:r>
        <w:rPr>
          <w:b/>
          <w:color w:val="505050"/>
          <w:sz w:val="17"/>
          <w:u w:val="thick" w:color="505050"/>
        </w:rPr>
        <w:t>?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  <w:sz w:val="29"/>
        </w:rPr>
      </w:pPr>
    </w:p>
    <w:p>
      <w:pPr>
        <w:spacing w:after="0"/>
        <w:rPr>
          <w:sz w:val="2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187" w:lineRule="auto" w:before="127"/>
        <w:ind w:left="2287" w:right="0" w:firstLine="84"/>
        <w:jc w:val="both"/>
        <w:rPr>
          <w:b/>
          <w:sz w:val="17"/>
        </w:rPr>
      </w:pPr>
      <w:r>
        <w:rPr>
          <w:b/>
          <w:color w:val="3F3F3F"/>
          <w:sz w:val="16"/>
        </w:rPr>
        <w:t>Feding </w:t>
      </w:r>
      <w:r>
        <w:rPr>
          <w:b/>
          <w:color w:val="282826"/>
          <w:spacing w:val="-7"/>
          <w:sz w:val="16"/>
        </w:rPr>
        <w:t>Function</w:t>
      </w:r>
      <w:r>
        <w:rPr>
          <w:b/>
          <w:color w:val="3F3F3F"/>
          <w:spacing w:val="-7"/>
          <w:sz w:val="16"/>
        </w:rPr>
        <w:t>: </w:t>
      </w:r>
      <w:r>
        <w:rPr>
          <w:b/>
          <w:color w:val="3F3F3F"/>
          <w:spacing w:val="-5"/>
          <w:sz w:val="20"/>
        </w:rPr>
        <w:t>Wha</w:t>
      </w:r>
      <w:r>
        <w:rPr>
          <w:b/>
          <w:color w:val="282826"/>
          <w:spacing w:val="-5"/>
          <w:sz w:val="20"/>
        </w:rPr>
        <w:t>t </w:t>
      </w:r>
      <w:r>
        <w:rPr>
          <w:b/>
          <w:color w:val="505050"/>
          <w:sz w:val="18"/>
        </w:rPr>
        <w:t>is </w:t>
      </w:r>
      <w:r>
        <w:rPr>
          <w:b/>
          <w:color w:val="3F3F3F"/>
          <w:spacing w:val="-9"/>
          <w:sz w:val="17"/>
        </w:rPr>
        <w:t>imponan</w:t>
      </w:r>
      <w:r>
        <w:rPr>
          <w:b/>
          <w:color w:val="282826"/>
          <w:spacing w:val="-9"/>
          <w:sz w:val="17"/>
        </w:rPr>
        <w:t>t</w:t>
      </w:r>
      <w:r>
        <w:rPr>
          <w:b/>
          <w:color w:val="505050"/>
          <w:spacing w:val="-9"/>
          <w:sz w:val="17"/>
        </w:rPr>
        <w:t>? </w:t>
      </w:r>
      <w:r>
        <w:rPr>
          <w:b/>
          <w:color w:val="3F3F3F"/>
          <w:w w:val="95"/>
          <w:sz w:val="18"/>
          <w:u w:val="thick" w:color="3F3F3F"/>
        </w:rPr>
        <w:t>Wherc</w:t>
      </w:r>
      <w:r>
        <w:rPr>
          <w:b/>
          <w:color w:val="3F3F3F"/>
          <w:spacing w:val="-28"/>
          <w:w w:val="95"/>
          <w:sz w:val="18"/>
          <w:u w:val="thick" w:color="3F3F3F"/>
        </w:rPr>
        <w:t> </w:t>
      </w:r>
      <w:r>
        <w:rPr>
          <w:b/>
          <w:color w:val="3F3F3F"/>
          <w:w w:val="95"/>
          <w:sz w:val="18"/>
          <w:u w:val="thick" w:color="3F3F3F"/>
        </w:rPr>
        <w:t>is</w:t>
      </w:r>
      <w:r>
        <w:rPr>
          <w:b/>
          <w:color w:val="3F3F3F"/>
          <w:spacing w:val="-11"/>
          <w:w w:val="95"/>
          <w:sz w:val="18"/>
          <w:u w:val="thick" w:color="3F3F3F"/>
        </w:rPr>
        <w:t> </w:t>
      </w:r>
      <w:r>
        <w:rPr>
          <w:b/>
          <w:color w:val="3F3F3F"/>
          <w:w w:val="95"/>
          <w:sz w:val="17"/>
          <w:u w:val="thick" w:color="3F3F3F"/>
        </w:rPr>
        <w:t>the</w:t>
      </w:r>
      <w:r>
        <w:rPr>
          <w:b/>
          <w:color w:val="3F3F3F"/>
          <w:spacing w:val="-28"/>
          <w:w w:val="95"/>
          <w:sz w:val="17"/>
          <w:u w:val="thick" w:color="3F3F3F"/>
        </w:rPr>
        <w:t> </w:t>
      </w:r>
      <w:r>
        <w:rPr>
          <w:b/>
          <w:color w:val="3F3F3F"/>
          <w:w w:val="95"/>
          <w:sz w:val="17"/>
          <w:u w:val="thick" w:color="3F3F3F"/>
        </w:rPr>
        <w:t>energy?</w:t>
      </w:r>
    </w:p>
    <w:p>
      <w:pPr>
        <w:spacing w:line="196" w:lineRule="exact" w:before="104"/>
        <w:ind w:left="1934" w:right="2032" w:firstLine="0"/>
        <w:jc w:val="center"/>
        <w:rPr>
          <w:b/>
          <w:sz w:val="19"/>
        </w:rPr>
      </w:pPr>
      <w:r>
        <w:rPr/>
        <w:br w:type="column"/>
      </w:r>
      <w:r>
        <w:rPr>
          <w:b/>
          <w:color w:val="282826"/>
          <w:sz w:val="19"/>
        </w:rPr>
        <w:t>ln</w:t>
      </w:r>
      <w:r>
        <w:rPr>
          <w:b/>
          <w:color w:val="3F3F3F"/>
          <w:sz w:val="19"/>
        </w:rPr>
        <w:t>tuidve </w:t>
      </w:r>
      <w:r>
        <w:rPr>
          <w:b/>
          <w:color w:val="282826"/>
          <w:sz w:val="19"/>
        </w:rPr>
        <w:t>Fundion</w:t>
      </w:r>
      <w:r>
        <w:rPr>
          <w:b/>
          <w:color w:val="505050"/>
          <w:sz w:val="19"/>
        </w:rPr>
        <w:t>:</w:t>
      </w:r>
    </w:p>
    <w:p>
      <w:pPr>
        <w:spacing w:line="167" w:lineRule="exact" w:before="0"/>
        <w:ind w:left="1950" w:right="2032" w:firstLine="0"/>
        <w:jc w:val="center"/>
        <w:rPr>
          <w:b/>
          <w:sz w:val="17"/>
        </w:rPr>
      </w:pPr>
      <w:r>
        <w:rPr>
          <w:b/>
          <w:color w:val="3F3F3F"/>
          <w:sz w:val="18"/>
        </w:rPr>
        <w:t>From </w:t>
      </w:r>
      <w:r>
        <w:rPr>
          <w:b/>
          <w:color w:val="3F3F3F"/>
          <w:sz w:val="17"/>
        </w:rPr>
        <w:t>wbe.-e </w:t>
      </w:r>
      <w:r>
        <w:rPr>
          <w:b/>
          <w:color w:val="3F3F3F"/>
          <w:sz w:val="18"/>
        </w:rPr>
        <w:t>does it </w:t>
      </w:r>
      <w:r>
        <w:rPr>
          <w:b/>
          <w:color w:val="505050"/>
          <w:sz w:val="17"/>
        </w:rPr>
        <w:t>come?</w:t>
      </w:r>
    </w:p>
    <w:p>
      <w:pPr>
        <w:spacing w:line="190" w:lineRule="exact" w:before="0"/>
        <w:ind w:left="1949" w:right="2032" w:firstLine="0"/>
        <w:jc w:val="center"/>
        <w:rPr>
          <w:b/>
          <w:sz w:val="18"/>
        </w:rPr>
      </w:pPr>
      <w:r>
        <w:rPr>
          <w:rFonts w:ascii="Arial"/>
          <w:b/>
          <w:color w:val="3F3F3F"/>
          <w:sz w:val="17"/>
        </w:rPr>
        <w:t>Where </w:t>
      </w:r>
      <w:r>
        <w:rPr>
          <w:b/>
          <w:color w:val="3F3F3F"/>
          <w:sz w:val="18"/>
        </w:rPr>
        <w:t>does </w:t>
      </w:r>
      <w:r>
        <w:rPr>
          <w:b/>
          <w:color w:val="282826"/>
          <w:sz w:val="18"/>
        </w:rPr>
        <w:t>i</w:t>
      </w:r>
      <w:r>
        <w:rPr>
          <w:b/>
          <w:color w:val="3F3F3F"/>
          <w:sz w:val="18"/>
        </w:rPr>
        <w:t>tgo?</w:t>
      </w:r>
    </w:p>
    <w:p>
      <w:pPr>
        <w:spacing w:after="0" w:line="190" w:lineRule="exact"/>
        <w:jc w:val="center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3730" w:space="40"/>
            <w:col w:w="6010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23"/>
        </w:rPr>
      </w:pPr>
    </w:p>
    <w:p>
      <w:pPr>
        <w:spacing w:line="200" w:lineRule="exact" w:before="93"/>
        <w:ind w:left="1483" w:right="1578" w:firstLine="0"/>
        <w:jc w:val="center"/>
        <w:rPr>
          <w:b/>
          <w:sz w:val="19"/>
        </w:rPr>
      </w:pPr>
      <w:r>
        <w:rPr>
          <w:b/>
          <w:color w:val="3F3F3F"/>
          <w:sz w:val="19"/>
        </w:rPr>
        <w:t>Semado</w:t>
      </w:r>
      <w:r>
        <w:rPr>
          <w:b/>
          <w:color w:val="282826"/>
          <w:sz w:val="19"/>
        </w:rPr>
        <w:t>n </w:t>
      </w:r>
      <w:r>
        <w:rPr>
          <w:b/>
          <w:color w:val="3F3F3F"/>
          <w:sz w:val="19"/>
        </w:rPr>
        <w:t>F</w:t>
      </w:r>
      <w:r>
        <w:rPr>
          <w:b/>
          <w:color w:val="282826"/>
          <w:sz w:val="19"/>
        </w:rPr>
        <w:t>uncti</w:t>
      </w:r>
      <w:r>
        <w:rPr>
          <w:b/>
          <w:color w:val="3F3F3F"/>
          <w:sz w:val="19"/>
        </w:rPr>
        <w:t>o</w:t>
      </w:r>
      <w:r>
        <w:rPr>
          <w:b/>
          <w:color w:val="282826"/>
          <w:sz w:val="19"/>
        </w:rPr>
        <w:t>n</w:t>
      </w:r>
      <w:r>
        <w:rPr>
          <w:b/>
          <w:color w:val="3F3F3F"/>
          <w:sz w:val="19"/>
        </w:rPr>
        <w:t>:</w:t>
      </w:r>
    </w:p>
    <w:p>
      <w:pPr>
        <w:spacing w:line="177" w:lineRule="exact" w:before="0"/>
        <w:ind w:left="1501" w:right="1578" w:firstLine="0"/>
        <w:jc w:val="center"/>
        <w:rPr>
          <w:b/>
          <w:sz w:val="17"/>
        </w:rPr>
      </w:pPr>
      <w:r>
        <w:rPr>
          <w:b/>
          <w:color w:val="3F3F3F"/>
          <w:sz w:val="17"/>
        </w:rPr>
        <w:t>Wha</w:t>
      </w:r>
      <w:r>
        <w:rPr>
          <w:b/>
          <w:color w:val="282826"/>
          <w:sz w:val="17"/>
        </w:rPr>
        <w:t>t i</w:t>
      </w:r>
      <w:r>
        <w:rPr>
          <w:b/>
          <w:color w:val="505050"/>
          <w:sz w:val="17"/>
        </w:rPr>
        <w:t>s </w:t>
      </w:r>
      <w:r>
        <w:rPr>
          <w:b/>
          <w:color w:val="3F3F3F"/>
          <w:sz w:val="17"/>
        </w:rPr>
        <w:t>there?</w:t>
      </w:r>
    </w:p>
    <w:p>
      <w:pPr>
        <w:pStyle w:val="BodyText"/>
        <w:spacing w:before="2"/>
        <w:rPr>
          <w:b/>
          <w:sz w:val="17"/>
        </w:rPr>
      </w:pPr>
    </w:p>
    <w:p>
      <w:pPr>
        <w:spacing w:line="276" w:lineRule="auto" w:before="0"/>
        <w:ind w:left="1275" w:right="0" w:hanging="105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25: Круговорот рисунка, использующий четыре функции </w:t>
      </w:r>
      <w:r>
        <w:rPr>
          <w:rFonts w:ascii="Arial" w:hAnsi="Arial"/>
          <w:i/>
          <w:color w:val="505050"/>
          <w:w w:val="110"/>
          <w:sz w:val="16"/>
        </w:rPr>
        <w:t>сознания </w:t>
      </w:r>
      <w:r>
        <w:rPr>
          <w:rFonts w:ascii="Arial" w:hAnsi="Arial"/>
          <w:i/>
          <w:color w:val="3F3F3F"/>
          <w:w w:val="110"/>
          <w:sz w:val="16"/>
        </w:rPr>
        <w:t>привоgит к пятой, </w:t>
      </w:r>
      <w:r>
        <w:rPr>
          <w:rFonts w:ascii="Arial" w:hAnsi="Arial"/>
          <w:i/>
          <w:color w:val="505050"/>
          <w:w w:val="110"/>
          <w:sz w:val="16"/>
        </w:rPr>
        <w:t>так сказать, </w:t>
      </w:r>
      <w:r>
        <w:rPr>
          <w:rFonts w:ascii="Arial" w:hAnsi="Arial"/>
          <w:i/>
          <w:color w:val="3F3F3F"/>
          <w:w w:val="110"/>
          <w:sz w:val="16"/>
        </w:rPr>
        <w:t>ко </w:t>
      </w:r>
      <w:r>
        <w:rPr>
          <w:rFonts w:ascii="Arial" w:hAnsi="Arial"/>
          <w:i/>
          <w:color w:val="505050"/>
          <w:w w:val="110"/>
          <w:sz w:val="16"/>
        </w:rPr>
        <w:t>квинтэссенции: </w:t>
      </w:r>
      <w:r>
        <w:rPr>
          <w:rFonts w:ascii="Arial" w:hAnsi="Arial"/>
          <w:i/>
          <w:color w:val="3F3F3F"/>
          <w:w w:val="110"/>
          <w:sz w:val="16"/>
        </w:rPr>
        <w:t>к разработке </w:t>
      </w:r>
      <w:r>
        <w:rPr>
          <w:rFonts w:ascii="Arial" w:hAnsi="Arial"/>
          <w:i/>
          <w:color w:val="505050"/>
          <w:w w:val="110"/>
          <w:sz w:val="16"/>
        </w:rPr>
        <w:t>гипотезы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505050"/>
          <w:w w:val="110"/>
          <w:sz w:val="16"/>
        </w:rPr>
        <w:t>ее противоположности, </w:t>
      </w:r>
      <w:r>
        <w:rPr>
          <w:rFonts w:ascii="Arial" w:hAnsi="Arial"/>
          <w:i/>
          <w:color w:val="3F3F3F"/>
          <w:w w:val="110"/>
          <w:sz w:val="16"/>
        </w:rPr>
        <w:t>контргип отезы</w:t>
      </w:r>
      <w:r>
        <w:rPr>
          <w:rFonts w:ascii="Arial" w:hAnsi="Arial"/>
          <w:i/>
          <w:color w:val="161616"/>
          <w:w w:val="110"/>
          <w:sz w:val="16"/>
        </w:rPr>
        <w:t>.</w:t>
      </w:r>
    </w:p>
    <w:p>
      <w:pPr>
        <w:spacing w:after="0" w:line="276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72"/>
        <w:ind w:left="205" w:right="3" w:firstLine="300"/>
        <w:jc w:val="both"/>
      </w:pPr>
      <w:r>
        <w:rPr>
          <w:color w:val="414141"/>
          <w:w w:val="120"/>
        </w:rPr>
        <w:t>Теперь</w:t>
      </w:r>
      <w:r>
        <w:rPr>
          <w:color w:val="414141"/>
          <w:spacing w:val="-17"/>
          <w:w w:val="120"/>
        </w:rPr>
        <w:t> </w:t>
      </w:r>
      <w:r>
        <w:rPr>
          <w:color w:val="414141"/>
          <w:w w:val="120"/>
        </w:rPr>
        <w:t>перейдем</w:t>
      </w:r>
      <w:r>
        <w:rPr>
          <w:color w:val="414141"/>
          <w:spacing w:val="-8"/>
          <w:w w:val="120"/>
        </w:rPr>
        <w:t> </w:t>
      </w:r>
      <w:r>
        <w:rPr>
          <w:color w:val="414141"/>
          <w:w w:val="120"/>
        </w:rPr>
        <w:t>к</w:t>
      </w:r>
      <w:r>
        <w:rPr>
          <w:color w:val="414141"/>
          <w:spacing w:val="-15"/>
          <w:w w:val="120"/>
        </w:rPr>
        <w:t> </w:t>
      </w:r>
      <w:r>
        <w:rPr>
          <w:rFonts w:ascii="Arial" w:hAnsi="Arial"/>
          <w:i/>
          <w:color w:val="414141"/>
          <w:w w:val="120"/>
          <w:sz w:val="18"/>
        </w:rPr>
        <w:t>фун</w:t>
      </w:r>
      <w:r>
        <w:rPr>
          <w:rFonts w:ascii="Arial" w:hAnsi="Arial"/>
          <w:i/>
          <w:color w:val="262626"/>
          <w:w w:val="120"/>
          <w:sz w:val="18"/>
        </w:rPr>
        <w:t>к</w:t>
      </w:r>
      <w:r>
        <w:rPr>
          <w:rFonts w:ascii="Arial" w:hAnsi="Arial"/>
          <w:i/>
          <w:color w:val="262626"/>
          <w:spacing w:val="-51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ции</w:t>
      </w:r>
      <w:r>
        <w:rPr>
          <w:rFonts w:ascii="Arial" w:hAnsi="Arial"/>
          <w:i/>
          <w:color w:val="414141"/>
          <w:spacing w:val="-7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чувств</w:t>
      </w:r>
      <w:r>
        <w:rPr>
          <w:rFonts w:ascii="Arial" w:hAnsi="Arial"/>
          <w:i/>
          <w:color w:val="414141"/>
          <w:spacing w:val="-47"/>
          <w:w w:val="120"/>
          <w:sz w:val="18"/>
        </w:rPr>
        <w:t> </w:t>
      </w:r>
      <w:r>
        <w:rPr>
          <w:rFonts w:ascii="Arial" w:hAnsi="Arial"/>
          <w:i/>
          <w:color w:val="414141"/>
          <w:spacing w:val="6"/>
          <w:w w:val="120"/>
          <w:sz w:val="18"/>
        </w:rPr>
        <w:t>а</w:t>
      </w:r>
      <w:r>
        <w:rPr>
          <w:rFonts w:ascii="Arial" w:hAnsi="Arial"/>
          <w:i/>
          <w:color w:val="262626"/>
          <w:spacing w:val="6"/>
          <w:w w:val="120"/>
          <w:sz w:val="18"/>
        </w:rPr>
        <w:t>,</w:t>
      </w:r>
      <w:r>
        <w:rPr>
          <w:rFonts w:ascii="Arial" w:hAnsi="Arial"/>
          <w:i/>
          <w:color w:val="262626"/>
          <w:spacing w:val="-22"/>
          <w:w w:val="120"/>
          <w:sz w:val="18"/>
        </w:rPr>
        <w:t> </w:t>
      </w:r>
      <w:r>
        <w:rPr>
          <w:color w:val="414141"/>
          <w:w w:val="120"/>
        </w:rPr>
        <w:t>отк</w:t>
      </w:r>
      <w:r>
        <w:rPr>
          <w:color w:val="414141"/>
          <w:spacing w:val="-37"/>
          <w:w w:val="120"/>
        </w:rPr>
        <w:t> </w:t>
      </w:r>
      <w:r>
        <w:rPr>
          <w:color w:val="414141"/>
          <w:spacing w:val="9"/>
          <w:w w:val="120"/>
        </w:rPr>
        <w:t>у</w:t>
      </w:r>
      <w:r>
        <w:rPr>
          <w:color w:val="262626"/>
          <w:spacing w:val="9"/>
          <w:w w:val="120"/>
        </w:rPr>
        <w:t>­ </w:t>
      </w:r>
      <w:r>
        <w:rPr>
          <w:color w:val="414141"/>
          <w:w w:val="120"/>
        </w:rPr>
        <w:t>да начинается весь </w:t>
      </w:r>
      <w:r>
        <w:rPr>
          <w:color w:val="414141"/>
          <w:spacing w:val="-4"/>
          <w:w w:val="120"/>
        </w:rPr>
        <w:t>процесс</w:t>
      </w:r>
      <w:r>
        <w:rPr>
          <w:color w:val="262626"/>
          <w:spacing w:val="-4"/>
          <w:w w:val="120"/>
        </w:rPr>
        <w:t>: </w:t>
      </w:r>
      <w:r>
        <w:rPr>
          <w:color w:val="414141"/>
          <w:w w:val="120"/>
        </w:rPr>
        <w:t>мы видим, какую важность приобретают различные </w:t>
      </w:r>
      <w:r>
        <w:rPr>
          <w:color w:val="4F4F4F"/>
          <w:w w:val="120"/>
        </w:rPr>
        <w:t>элементы </w:t>
      </w:r>
      <w:r>
        <w:rPr>
          <w:color w:val="414141"/>
          <w:w w:val="120"/>
        </w:rPr>
        <w:t>на рисунке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то </w:t>
      </w:r>
      <w:r>
        <w:rPr>
          <w:color w:val="4F4F4F"/>
          <w:spacing w:val="2"/>
          <w:w w:val="120"/>
        </w:rPr>
        <w:t>есть</w:t>
      </w:r>
      <w:r>
        <w:rPr>
          <w:color w:val="262626"/>
          <w:spacing w:val="2"/>
          <w:w w:val="120"/>
        </w:rPr>
        <w:t>, </w:t>
      </w:r>
      <w:r>
        <w:rPr>
          <w:color w:val="414141"/>
          <w:w w:val="120"/>
        </w:rPr>
        <w:t>видим, </w:t>
      </w:r>
      <w:r>
        <w:rPr>
          <w:color w:val="4F4F4F"/>
          <w:w w:val="120"/>
        </w:rPr>
        <w:t>что </w:t>
      </w:r>
      <w:r>
        <w:rPr>
          <w:color w:val="414141"/>
          <w:w w:val="120"/>
        </w:rPr>
        <w:t>более важно для автора рисунка, а что </w:t>
      </w:r>
      <w:r>
        <w:rPr>
          <w:color w:val="4F4F4F"/>
          <w:w w:val="120"/>
        </w:rPr>
        <w:t>менее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Затем мы перей­ дем к </w:t>
      </w:r>
      <w:r>
        <w:rPr>
          <w:color w:val="4F4F4F"/>
          <w:w w:val="120"/>
        </w:rPr>
        <w:t>еще </w:t>
      </w:r>
      <w:r>
        <w:rPr>
          <w:color w:val="414141"/>
          <w:w w:val="120"/>
        </w:rPr>
        <w:t>более тонкой «воздушной» </w:t>
      </w:r>
      <w:r>
        <w:rPr>
          <w:rFonts w:ascii="Arial" w:hAnsi="Arial"/>
          <w:i/>
          <w:color w:val="414141"/>
          <w:w w:val="120"/>
          <w:sz w:val="18"/>
        </w:rPr>
        <w:t>функ­ </w:t>
      </w:r>
      <w:r>
        <w:rPr>
          <w:rFonts w:ascii="Arial" w:hAnsi="Arial"/>
          <w:i/>
          <w:color w:val="414141"/>
          <w:w w:val="120"/>
          <w:sz w:val="18"/>
        </w:rPr>
        <w:t>ци</w:t>
      </w:r>
      <w:r>
        <w:rPr>
          <w:rFonts w:ascii="Arial" w:hAnsi="Arial"/>
          <w:i/>
          <w:color w:val="262626"/>
          <w:w w:val="120"/>
          <w:sz w:val="18"/>
        </w:rPr>
        <w:t>и</w:t>
      </w:r>
      <w:r>
        <w:rPr>
          <w:rFonts w:ascii="Arial" w:hAnsi="Arial"/>
          <w:i/>
          <w:color w:val="262626"/>
          <w:spacing w:val="-16"/>
          <w:w w:val="120"/>
          <w:sz w:val="18"/>
        </w:rPr>
        <w:t> </w:t>
      </w:r>
      <w:r>
        <w:rPr>
          <w:rFonts w:ascii="Arial" w:hAnsi="Arial"/>
          <w:i/>
          <w:color w:val="4F4F4F"/>
          <w:w w:val="120"/>
          <w:sz w:val="18"/>
        </w:rPr>
        <w:t>мышления</w:t>
      </w:r>
      <w:r>
        <w:rPr>
          <w:rFonts w:ascii="Arial" w:hAnsi="Arial"/>
          <w:i/>
          <w:color w:val="4F4F4F"/>
          <w:spacing w:val="-50"/>
          <w:w w:val="120"/>
          <w:sz w:val="18"/>
        </w:rPr>
        <w:t> </w:t>
      </w:r>
      <w:r>
        <w:rPr>
          <w:rFonts w:ascii="Arial" w:hAnsi="Arial"/>
          <w:i/>
          <w:color w:val="262626"/>
          <w:w w:val="120"/>
          <w:sz w:val="18"/>
        </w:rPr>
        <w:t>,</w:t>
      </w:r>
      <w:r>
        <w:rPr>
          <w:rFonts w:ascii="Arial" w:hAnsi="Arial"/>
          <w:i/>
          <w:color w:val="262626"/>
          <w:spacing w:val="-24"/>
          <w:w w:val="120"/>
          <w:sz w:val="18"/>
        </w:rPr>
        <w:t> </w:t>
      </w:r>
      <w:r>
        <w:rPr>
          <w:color w:val="414141"/>
          <w:w w:val="120"/>
        </w:rPr>
        <w:t>соединяя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различные</w:t>
      </w:r>
      <w:r>
        <w:rPr>
          <w:color w:val="414141"/>
          <w:spacing w:val="-8"/>
          <w:w w:val="120"/>
        </w:rPr>
        <w:t> </w:t>
      </w:r>
      <w:r>
        <w:rPr>
          <w:color w:val="4F4F4F"/>
          <w:w w:val="120"/>
        </w:rPr>
        <w:t>элементы, </w:t>
      </w:r>
      <w:r>
        <w:rPr>
          <w:color w:val="414141"/>
          <w:w w:val="120"/>
        </w:rPr>
        <w:t>обдумывая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к примеру,  какой  цвет находится в такой</w:t>
      </w:r>
      <w:r>
        <w:rPr>
          <w:color w:val="080808"/>
          <w:w w:val="120"/>
        </w:rPr>
        <w:t>-</w:t>
      </w:r>
      <w:r>
        <w:rPr>
          <w:color w:val="4F4F4F"/>
          <w:w w:val="120"/>
        </w:rPr>
        <w:t>то </w:t>
      </w:r>
      <w:r>
        <w:rPr>
          <w:color w:val="414141"/>
          <w:w w:val="120"/>
        </w:rPr>
        <w:t>части </w:t>
      </w:r>
      <w:r>
        <w:rPr>
          <w:color w:val="414141"/>
          <w:spacing w:val="2"/>
          <w:w w:val="120"/>
        </w:rPr>
        <w:t>рисунка</w:t>
      </w:r>
      <w:r>
        <w:rPr>
          <w:color w:val="262626"/>
          <w:spacing w:val="2"/>
          <w:w w:val="120"/>
        </w:rPr>
        <w:t>, </w:t>
      </w:r>
      <w:r>
        <w:rPr>
          <w:color w:val="414141"/>
          <w:w w:val="120"/>
        </w:rPr>
        <w:t>и как он </w:t>
      </w:r>
      <w:r>
        <w:rPr>
          <w:color w:val="4F4F4F"/>
          <w:w w:val="120"/>
        </w:rPr>
        <w:t>соотносится </w:t>
      </w:r>
      <w:r>
        <w:rPr>
          <w:color w:val="414141"/>
          <w:w w:val="120"/>
        </w:rPr>
        <w:t>с другими </w:t>
      </w:r>
      <w:r>
        <w:rPr>
          <w:color w:val="4F4F4F"/>
          <w:w w:val="120"/>
        </w:rPr>
        <w:t>элементами</w:t>
      </w:r>
      <w:r>
        <w:rPr>
          <w:color w:val="262626"/>
          <w:w w:val="120"/>
        </w:rPr>
        <w:t>. </w:t>
      </w:r>
      <w:r>
        <w:rPr>
          <w:rFonts w:ascii="Arial" w:hAnsi="Arial"/>
          <w:i/>
          <w:color w:val="414141"/>
          <w:w w:val="120"/>
          <w:sz w:val="18"/>
        </w:rPr>
        <w:t>Интуиция, </w:t>
      </w:r>
      <w:r>
        <w:rPr>
          <w:color w:val="414141"/>
          <w:w w:val="120"/>
        </w:rPr>
        <w:t>как послед</w:t>
      </w:r>
      <w:r>
        <w:rPr>
          <w:color w:val="414141"/>
          <w:spacing w:val="-42"/>
          <w:w w:val="120"/>
        </w:rPr>
        <w:t> 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няя и </w:t>
      </w:r>
      <w:r>
        <w:rPr>
          <w:color w:val="4F4F4F"/>
          <w:w w:val="120"/>
        </w:rPr>
        <w:t>«наитончайшая </w:t>
      </w:r>
      <w:r>
        <w:rPr>
          <w:color w:val="414141"/>
          <w:w w:val="120"/>
        </w:rPr>
        <w:t>функция» подсказывает нам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откуда появляется  </w:t>
      </w:r>
      <w:r>
        <w:rPr>
          <w:color w:val="414141"/>
          <w:w w:val="120"/>
        </w:rPr>
        <w:t>тот  или  иной  </w:t>
      </w:r>
      <w:r>
        <w:rPr>
          <w:color w:val="4F4F4F"/>
          <w:w w:val="120"/>
        </w:rPr>
        <w:t>образ, и </w:t>
      </w:r>
      <w:r>
        <w:rPr>
          <w:color w:val="414141"/>
          <w:w w:val="120"/>
        </w:rPr>
        <w:t>на какое возможное развитие он </w:t>
      </w:r>
      <w:r>
        <w:rPr>
          <w:color w:val="4F4F4F"/>
          <w:w w:val="120"/>
        </w:rPr>
        <w:t>может ука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зывать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С </w:t>
      </w:r>
      <w:r>
        <w:rPr>
          <w:color w:val="4F4F4F"/>
          <w:w w:val="120"/>
        </w:rPr>
        <w:t>этой </w:t>
      </w:r>
      <w:r>
        <w:rPr>
          <w:color w:val="414141"/>
          <w:w w:val="120"/>
        </w:rPr>
        <w:t>последней </w:t>
      </w:r>
      <w:r>
        <w:rPr>
          <w:color w:val="414141"/>
          <w:spacing w:val="3"/>
          <w:w w:val="120"/>
        </w:rPr>
        <w:t>функцией</w:t>
      </w:r>
      <w:r>
        <w:rPr>
          <w:color w:val="676767"/>
          <w:spacing w:val="3"/>
          <w:w w:val="120"/>
        </w:rPr>
        <w:t>, </w:t>
      </w:r>
      <w:r>
        <w:rPr>
          <w:color w:val="414141"/>
          <w:w w:val="120"/>
        </w:rPr>
        <w:t>которая так же тонка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как </w:t>
      </w:r>
      <w:r>
        <w:rPr>
          <w:color w:val="4F4F4F"/>
          <w:w w:val="120"/>
        </w:rPr>
        <w:t>огонь, если </w:t>
      </w:r>
      <w:r>
        <w:rPr>
          <w:color w:val="414141"/>
          <w:w w:val="120"/>
        </w:rPr>
        <w:t>можно </w:t>
      </w:r>
      <w:r>
        <w:rPr>
          <w:color w:val="4F4F4F"/>
          <w:w w:val="120"/>
        </w:rPr>
        <w:t>так </w:t>
      </w:r>
      <w:r>
        <w:rPr>
          <w:color w:val="414141"/>
          <w:w w:val="120"/>
        </w:rPr>
        <w:t>выра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зит</w:t>
      </w:r>
      <w:r>
        <w:rPr>
          <w:color w:val="262626"/>
          <w:w w:val="120"/>
        </w:rPr>
        <w:t>ь</w:t>
      </w:r>
      <w:r>
        <w:rPr>
          <w:color w:val="414141"/>
          <w:w w:val="120"/>
        </w:rPr>
        <w:t>ся, может восспламенится искра, указыва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ющая на </w:t>
      </w:r>
      <w:r>
        <w:rPr>
          <w:color w:val="4F4F4F"/>
          <w:spacing w:val="4"/>
          <w:w w:val="120"/>
        </w:rPr>
        <w:t>то</w:t>
      </w:r>
      <w:r>
        <w:rPr>
          <w:color w:val="262626"/>
          <w:spacing w:val="4"/>
          <w:w w:val="120"/>
        </w:rPr>
        <w:t>, </w:t>
      </w:r>
      <w:r>
        <w:rPr>
          <w:color w:val="414141"/>
          <w:w w:val="120"/>
        </w:rPr>
        <w:t>что весь круговорот с </w:t>
      </w:r>
      <w:r>
        <w:rPr>
          <w:color w:val="4F4F4F"/>
          <w:w w:val="120"/>
        </w:rPr>
        <w:t>четырьмя </w:t>
      </w:r>
      <w:r>
        <w:rPr>
          <w:color w:val="414141"/>
          <w:w w:val="120"/>
        </w:rPr>
        <w:t>функциями приведет  к  результатам -  в  </w:t>
      </w:r>
      <w:r>
        <w:rPr>
          <w:color w:val="4F4F4F"/>
          <w:w w:val="120"/>
        </w:rPr>
        <w:t>этом </w:t>
      </w:r>
      <w:r>
        <w:rPr>
          <w:color w:val="414141"/>
          <w:w w:val="120"/>
        </w:rPr>
        <w:t>и </w:t>
      </w:r>
      <w:r>
        <w:rPr>
          <w:color w:val="4F4F4F"/>
          <w:w w:val="120"/>
        </w:rPr>
        <w:t>состоит </w:t>
      </w:r>
      <w:r>
        <w:rPr>
          <w:color w:val="414141"/>
          <w:w w:val="120"/>
        </w:rPr>
        <w:t>первое предположение или</w:t>
      </w:r>
      <w:r>
        <w:rPr>
          <w:color w:val="414141"/>
          <w:spacing w:val="-4"/>
          <w:w w:val="120"/>
        </w:rPr>
        <w:t> </w:t>
      </w:r>
      <w:r>
        <w:rPr>
          <w:color w:val="4F4F4F"/>
          <w:w w:val="120"/>
        </w:rPr>
        <w:t>гипотеза</w:t>
      </w:r>
      <w:r>
        <w:rPr>
          <w:color w:val="080808"/>
          <w:w w:val="120"/>
        </w:rPr>
        <w:t>.</w:t>
      </w:r>
    </w:p>
    <w:p>
      <w:pPr>
        <w:spacing w:line="201" w:lineRule="exact" w:before="0"/>
        <w:ind w:left="504" w:right="0" w:firstLine="0"/>
        <w:jc w:val="both"/>
        <w:rPr>
          <w:b/>
          <w:sz w:val="19"/>
        </w:rPr>
      </w:pPr>
      <w:r>
        <w:rPr>
          <w:b/>
          <w:color w:val="262626"/>
          <w:sz w:val="19"/>
        </w:rPr>
        <w:t>б</w:t>
      </w:r>
      <w:r>
        <w:rPr>
          <w:b/>
          <w:color w:val="080808"/>
          <w:sz w:val="19"/>
        </w:rPr>
        <w:t>) Ги</w:t>
      </w:r>
      <w:r>
        <w:rPr>
          <w:b/>
          <w:color w:val="262626"/>
          <w:sz w:val="19"/>
        </w:rPr>
        <w:t>пот </w:t>
      </w:r>
      <w:r>
        <w:rPr>
          <w:b/>
          <w:color w:val="414141"/>
          <w:sz w:val="19"/>
        </w:rPr>
        <w:t>е з</w:t>
      </w:r>
      <w:r>
        <w:rPr>
          <w:b/>
          <w:color w:val="262626"/>
          <w:sz w:val="19"/>
        </w:rPr>
        <w:t>а </w:t>
      </w:r>
      <w:r>
        <w:rPr>
          <w:b/>
          <w:color w:val="080808"/>
          <w:sz w:val="19"/>
        </w:rPr>
        <w:t>и </w:t>
      </w:r>
      <w:r>
        <w:rPr>
          <w:b/>
          <w:color w:val="414141"/>
          <w:sz w:val="19"/>
        </w:rPr>
        <w:t>ее </w:t>
      </w:r>
      <w:r>
        <w:rPr>
          <w:b/>
          <w:color w:val="080808"/>
          <w:sz w:val="19"/>
        </w:rPr>
        <w:t>П</w:t>
      </w:r>
      <w:r>
        <w:rPr>
          <w:b/>
          <w:color w:val="262626"/>
          <w:sz w:val="19"/>
        </w:rPr>
        <w:t>рот </w:t>
      </w:r>
      <w:r>
        <w:rPr>
          <w:b/>
          <w:color w:val="080808"/>
          <w:sz w:val="19"/>
        </w:rPr>
        <w:t>и</w:t>
      </w:r>
      <w:r>
        <w:rPr>
          <w:b/>
          <w:color w:val="262626"/>
          <w:sz w:val="19"/>
        </w:rPr>
        <w:t>вопо </w:t>
      </w:r>
      <w:r>
        <w:rPr>
          <w:b/>
          <w:color w:val="414141"/>
          <w:sz w:val="19"/>
        </w:rPr>
        <w:t>л</w:t>
      </w:r>
      <w:r>
        <w:rPr>
          <w:b/>
          <w:color w:val="262626"/>
          <w:sz w:val="19"/>
        </w:rPr>
        <w:t>ож нос </w:t>
      </w:r>
      <w:r>
        <w:rPr>
          <w:b/>
          <w:color w:val="080808"/>
          <w:sz w:val="19"/>
        </w:rPr>
        <w:t>т</w:t>
      </w:r>
      <w:r>
        <w:rPr>
          <w:b/>
          <w:color w:val="262626"/>
          <w:sz w:val="19"/>
        </w:rPr>
        <w:t>ь</w:t>
      </w:r>
    </w:p>
    <w:p>
      <w:pPr>
        <w:pStyle w:val="BodyText"/>
        <w:spacing w:line="261" w:lineRule="auto" w:before="22"/>
        <w:ind w:left="206" w:firstLine="310"/>
        <w:jc w:val="both"/>
      </w:pPr>
      <w:r>
        <w:rPr>
          <w:color w:val="414141"/>
          <w:w w:val="120"/>
        </w:rPr>
        <w:t>По круговороту рисунка с нашими </w:t>
      </w:r>
      <w:r>
        <w:rPr>
          <w:color w:val="4F4F4F"/>
          <w:w w:val="120"/>
        </w:rPr>
        <w:t>четырь­ </w:t>
      </w:r>
      <w:r>
        <w:rPr>
          <w:color w:val="414141"/>
          <w:w w:val="120"/>
        </w:rPr>
        <w:t>мя функциями мы приходим к гипотезе или предположению </w:t>
      </w:r>
      <w:r>
        <w:rPr>
          <w:color w:val="4F4F4F"/>
          <w:w w:val="120"/>
        </w:rPr>
        <w:t>о том, что </w:t>
      </w:r>
      <w:r>
        <w:rPr>
          <w:color w:val="414141"/>
          <w:w w:val="120"/>
        </w:rPr>
        <w:t>может </w:t>
      </w:r>
      <w:r>
        <w:rPr>
          <w:color w:val="4F4F4F"/>
          <w:w w:val="120"/>
        </w:rPr>
        <w:t>быть </w:t>
      </w:r>
      <w:r>
        <w:rPr>
          <w:color w:val="414141"/>
          <w:w w:val="120"/>
        </w:rPr>
        <w:t>скон­ стеллированно в бессознательном автора, ко­ </w:t>
      </w:r>
      <w:r>
        <w:rPr>
          <w:color w:val="4F4F4F"/>
          <w:w w:val="120"/>
        </w:rPr>
        <w:t>гда </w:t>
      </w:r>
      <w:r>
        <w:rPr>
          <w:color w:val="414141"/>
          <w:w w:val="120"/>
        </w:rPr>
        <w:t>он рисовал тот </w:t>
      </w:r>
      <w:r>
        <w:rPr>
          <w:color w:val="4F4F4F"/>
          <w:w w:val="120"/>
        </w:rPr>
        <w:t>образ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2"/>
        <w:ind w:left="211" w:right="5" w:firstLine="306"/>
        <w:jc w:val="both"/>
      </w:pPr>
      <w:r>
        <w:rPr>
          <w:color w:val="414141"/>
          <w:w w:val="120"/>
        </w:rPr>
        <w:t>Круговорот</w:t>
      </w:r>
      <w:r>
        <w:rPr>
          <w:color w:val="414141"/>
          <w:spacing w:val="-4"/>
          <w:w w:val="120"/>
        </w:rPr>
        <w:t> </w:t>
      </w:r>
      <w:r>
        <w:rPr>
          <w:color w:val="414141"/>
          <w:w w:val="120"/>
        </w:rPr>
        <w:t>делает</w:t>
      </w:r>
      <w:r>
        <w:rPr>
          <w:color w:val="414141"/>
          <w:spacing w:val="-14"/>
          <w:w w:val="120"/>
        </w:rPr>
        <w:t> </w:t>
      </w:r>
      <w:r>
        <w:rPr>
          <w:color w:val="4F4F4F"/>
          <w:w w:val="120"/>
        </w:rPr>
        <w:t>гипотезу</w:t>
      </w:r>
      <w:r>
        <w:rPr>
          <w:color w:val="4F4F4F"/>
          <w:spacing w:val="-3"/>
          <w:w w:val="120"/>
        </w:rPr>
        <w:t> </w:t>
      </w:r>
      <w:r>
        <w:rPr>
          <w:color w:val="4F4F4F"/>
          <w:w w:val="120"/>
        </w:rPr>
        <w:t>зр</w:t>
      </w:r>
      <w:r>
        <w:rPr>
          <w:color w:val="262626"/>
          <w:w w:val="120"/>
        </w:rPr>
        <w:t>и</w:t>
      </w:r>
      <w:r>
        <w:rPr>
          <w:color w:val="414141"/>
          <w:w w:val="120"/>
        </w:rPr>
        <w:t>мой</w:t>
      </w:r>
      <w:r>
        <w:rPr>
          <w:color w:val="262626"/>
          <w:w w:val="120"/>
        </w:rPr>
        <w:t>:</w:t>
      </w:r>
      <w:r>
        <w:rPr>
          <w:color w:val="262626"/>
          <w:spacing w:val="-12"/>
          <w:w w:val="120"/>
        </w:rPr>
        <w:t> </w:t>
      </w:r>
      <w:r>
        <w:rPr>
          <w:color w:val="4F4F4F"/>
          <w:w w:val="120"/>
        </w:rPr>
        <w:t>что</w:t>
      </w:r>
      <w:r>
        <w:rPr>
          <w:color w:val="4F4F4F"/>
          <w:spacing w:val="-21"/>
          <w:w w:val="120"/>
        </w:rPr>
        <w:t> </w:t>
      </w:r>
      <w:r>
        <w:rPr>
          <w:color w:val="414141"/>
          <w:w w:val="120"/>
        </w:rPr>
        <w:t>мо- жет быть</w:t>
      </w:r>
      <w:r>
        <w:rPr>
          <w:color w:val="414141"/>
          <w:spacing w:val="-38"/>
          <w:w w:val="120"/>
        </w:rPr>
        <w:t> </w:t>
      </w:r>
      <w:r>
        <w:rPr>
          <w:color w:val="414141"/>
          <w:w w:val="120"/>
        </w:rPr>
        <w:t>сконстеллированно?</w:t>
      </w:r>
    </w:p>
    <w:p>
      <w:pPr>
        <w:pStyle w:val="BodyText"/>
        <w:spacing w:line="215" w:lineRule="exact"/>
        <w:ind w:left="517"/>
        <w:jc w:val="both"/>
      </w:pPr>
      <w:r>
        <w:rPr>
          <w:color w:val="4F4F4F"/>
          <w:w w:val="120"/>
        </w:rPr>
        <w:t>Н</w:t>
      </w:r>
      <w:r>
        <w:rPr>
          <w:color w:val="262626"/>
          <w:w w:val="120"/>
        </w:rPr>
        <w:t>1 </w:t>
      </w:r>
      <w:r>
        <w:rPr>
          <w:color w:val="676767"/>
          <w:w w:val="120"/>
          <w:sz w:val="23"/>
        </w:rPr>
        <w:t>= </w:t>
      </w:r>
      <w:r>
        <w:rPr>
          <w:color w:val="414141"/>
          <w:w w:val="120"/>
        </w:rPr>
        <w:t>первая </w:t>
      </w:r>
      <w:r>
        <w:rPr>
          <w:color w:val="4F4F4F"/>
          <w:w w:val="120"/>
        </w:rPr>
        <w:t>гипотеза</w:t>
      </w:r>
    </w:p>
    <w:p>
      <w:pPr>
        <w:pStyle w:val="BodyText"/>
        <w:spacing w:line="252" w:lineRule="exact"/>
        <w:ind w:left="517"/>
        <w:jc w:val="both"/>
      </w:pPr>
      <w:r>
        <w:rPr>
          <w:color w:val="4F4F4F"/>
          <w:w w:val="120"/>
        </w:rPr>
        <w:t>Н2 </w:t>
      </w:r>
      <w:r>
        <w:rPr>
          <w:color w:val="414141"/>
          <w:w w:val="120"/>
          <w:sz w:val="23"/>
        </w:rPr>
        <w:t>= </w:t>
      </w:r>
      <w:r>
        <w:rPr>
          <w:color w:val="414141"/>
          <w:w w:val="120"/>
        </w:rPr>
        <w:t>контрrипотеза</w:t>
      </w:r>
    </w:p>
    <w:p>
      <w:pPr>
        <w:pStyle w:val="BodyText"/>
        <w:spacing w:line="264" w:lineRule="auto" w:before="13"/>
        <w:ind w:left="206" w:right="5" w:firstLine="308"/>
        <w:jc w:val="both"/>
      </w:pPr>
      <w:r>
        <w:rPr>
          <w:color w:val="4F4F4F"/>
          <w:w w:val="120"/>
        </w:rPr>
        <w:t>Эта </w:t>
      </w:r>
      <w:r>
        <w:rPr>
          <w:color w:val="414141"/>
          <w:w w:val="120"/>
        </w:rPr>
        <w:t>квинтэссенция нашей работы </w:t>
      </w:r>
      <w:r>
        <w:rPr>
          <w:color w:val="4F4F4F"/>
          <w:w w:val="120"/>
        </w:rPr>
        <w:t>с четырь­ </w:t>
      </w:r>
      <w:r>
        <w:rPr>
          <w:color w:val="414141"/>
          <w:w w:val="120"/>
        </w:rPr>
        <w:t>мя </w:t>
      </w:r>
      <w:r>
        <w:rPr>
          <w:color w:val="414141"/>
          <w:spacing w:val="3"/>
          <w:w w:val="120"/>
        </w:rPr>
        <w:t>функ</w:t>
      </w:r>
      <w:r>
        <w:rPr>
          <w:color w:val="262626"/>
          <w:spacing w:val="3"/>
          <w:w w:val="120"/>
        </w:rPr>
        <w:t>ц</w:t>
      </w:r>
      <w:r>
        <w:rPr>
          <w:color w:val="414141"/>
          <w:spacing w:val="3"/>
          <w:w w:val="120"/>
        </w:rPr>
        <w:t>иями </w:t>
      </w:r>
      <w:r>
        <w:rPr>
          <w:color w:val="414141"/>
          <w:w w:val="120"/>
        </w:rPr>
        <w:t>не </w:t>
      </w:r>
      <w:r>
        <w:rPr>
          <w:color w:val="4F4F4F"/>
          <w:w w:val="120"/>
        </w:rPr>
        <w:t>может </w:t>
      </w:r>
      <w:r>
        <w:rPr>
          <w:color w:val="414141"/>
          <w:w w:val="120"/>
        </w:rPr>
        <w:t>- и </w:t>
      </w:r>
      <w:r>
        <w:rPr>
          <w:color w:val="4F4F4F"/>
          <w:w w:val="120"/>
        </w:rPr>
        <w:t>это </w:t>
      </w:r>
      <w:r>
        <w:rPr>
          <w:color w:val="414141"/>
          <w:w w:val="120"/>
        </w:rPr>
        <w:t>должно быть </w:t>
      </w:r>
      <w:r>
        <w:rPr>
          <w:color w:val="414141"/>
          <w:spacing w:val="-3"/>
          <w:w w:val="120"/>
        </w:rPr>
        <w:t>по</w:t>
      </w:r>
      <w:r>
        <w:rPr>
          <w:color w:val="262626"/>
          <w:spacing w:val="-3"/>
          <w:w w:val="120"/>
        </w:rPr>
        <w:t>д</w:t>
      </w:r>
      <w:r>
        <w:rPr>
          <w:color w:val="4F4F4F"/>
          <w:spacing w:val="-3"/>
          <w:w w:val="120"/>
        </w:rPr>
        <w:t>черкнуто </w:t>
      </w:r>
      <w:r>
        <w:rPr>
          <w:color w:val="414141"/>
          <w:w w:val="120"/>
        </w:rPr>
        <w:t>- иметь место </w:t>
      </w:r>
      <w:r>
        <w:rPr>
          <w:color w:val="4F4F4F"/>
          <w:w w:val="120"/>
        </w:rPr>
        <w:t>без бессознатель­ </w:t>
      </w:r>
      <w:r>
        <w:rPr>
          <w:color w:val="414141"/>
          <w:spacing w:val="-4"/>
          <w:w w:val="120"/>
        </w:rPr>
        <w:t>ного</w:t>
      </w:r>
      <w:r>
        <w:rPr>
          <w:color w:val="262626"/>
          <w:spacing w:val="-4"/>
          <w:w w:val="120"/>
        </w:rPr>
        <w:t>. </w:t>
      </w:r>
      <w:r>
        <w:rPr>
          <w:color w:val="414141"/>
          <w:w w:val="120"/>
        </w:rPr>
        <w:t>Мы </w:t>
      </w:r>
      <w:r>
        <w:rPr>
          <w:color w:val="4F4F4F"/>
          <w:w w:val="120"/>
        </w:rPr>
        <w:t>говорим </w:t>
      </w:r>
      <w:r>
        <w:rPr>
          <w:color w:val="414141"/>
          <w:w w:val="120"/>
        </w:rPr>
        <w:t>на </w:t>
      </w:r>
      <w:r>
        <w:rPr>
          <w:color w:val="414141"/>
          <w:spacing w:val="2"/>
          <w:w w:val="120"/>
        </w:rPr>
        <w:t>неме</w:t>
      </w:r>
      <w:r>
        <w:rPr>
          <w:color w:val="262626"/>
          <w:spacing w:val="2"/>
          <w:w w:val="120"/>
        </w:rPr>
        <w:t>ц</w:t>
      </w:r>
      <w:r>
        <w:rPr>
          <w:color w:val="414141"/>
          <w:spacing w:val="2"/>
          <w:w w:val="120"/>
        </w:rPr>
        <w:t>ком </w:t>
      </w:r>
      <w:r>
        <w:rPr>
          <w:color w:val="414141"/>
          <w:w w:val="120"/>
        </w:rPr>
        <w:t>языке </w:t>
      </w:r>
      <w:r>
        <w:rPr>
          <w:color w:val="4F4F4F"/>
          <w:w w:val="120"/>
        </w:rPr>
        <w:t>Einfall, это </w:t>
      </w:r>
      <w:r>
        <w:rPr>
          <w:color w:val="414141"/>
          <w:w w:val="120"/>
        </w:rPr>
        <w:t>означает, что мысль или инсайт пришли извне</w:t>
      </w:r>
      <w:r>
        <w:rPr>
          <w:color w:val="676767"/>
          <w:w w:val="120"/>
        </w:rPr>
        <w:t>,</w:t>
      </w:r>
      <w:r>
        <w:rPr>
          <w:color w:val="676767"/>
          <w:spacing w:val="-8"/>
          <w:w w:val="120"/>
        </w:rPr>
        <w:t> </w:t>
      </w:r>
      <w:r>
        <w:rPr>
          <w:color w:val="4F4F4F"/>
          <w:w w:val="120"/>
        </w:rPr>
        <w:t>буквально</w:t>
      </w:r>
      <w:r>
        <w:rPr>
          <w:color w:val="4F4F4F"/>
          <w:spacing w:val="4"/>
          <w:w w:val="120"/>
        </w:rPr>
        <w:t> </w:t>
      </w:r>
      <w:r>
        <w:rPr>
          <w:color w:val="414141"/>
          <w:w w:val="120"/>
        </w:rPr>
        <w:t>«по</w:t>
      </w:r>
      <w:r>
        <w:rPr>
          <w:color w:val="414141"/>
          <w:spacing w:val="-38"/>
          <w:w w:val="120"/>
        </w:rPr>
        <w:t> </w:t>
      </w:r>
      <w:r>
        <w:rPr>
          <w:color w:val="414141"/>
          <w:w w:val="120"/>
        </w:rPr>
        <w:t>па</w:t>
      </w:r>
      <w:r>
        <w:rPr>
          <w:color w:val="414141"/>
          <w:spacing w:val="-37"/>
          <w:w w:val="120"/>
        </w:rPr>
        <w:t> </w:t>
      </w:r>
      <w:r>
        <w:rPr>
          <w:color w:val="414141"/>
          <w:spacing w:val="7"/>
          <w:w w:val="120"/>
        </w:rPr>
        <w:t>л</w:t>
      </w:r>
      <w:r>
        <w:rPr>
          <w:color w:val="262626"/>
          <w:spacing w:val="7"/>
          <w:w w:val="120"/>
        </w:rPr>
        <w:t>и</w:t>
      </w:r>
      <w:r>
        <w:rPr>
          <w:color w:val="262626"/>
          <w:spacing w:val="8"/>
          <w:w w:val="120"/>
        </w:rPr>
        <w:t> </w:t>
      </w:r>
      <w:r>
        <w:rPr>
          <w:color w:val="414141"/>
          <w:w w:val="120"/>
        </w:rPr>
        <w:t>в </w:t>
      </w:r>
      <w:r>
        <w:rPr>
          <w:color w:val="4F4F4F"/>
          <w:w w:val="120"/>
        </w:rPr>
        <w:t>у</w:t>
      </w:r>
      <w:r>
        <w:rPr>
          <w:color w:val="4F4F4F"/>
          <w:spacing w:val="-43"/>
          <w:w w:val="120"/>
        </w:rPr>
        <w:t> </w:t>
      </w:r>
      <w:r>
        <w:rPr>
          <w:color w:val="4F4F4F"/>
          <w:w w:val="120"/>
        </w:rPr>
        <w:t>м</w:t>
      </w:r>
      <w:r>
        <w:rPr>
          <w:color w:val="4F4F4F"/>
          <w:spacing w:val="-39"/>
          <w:w w:val="120"/>
        </w:rPr>
        <w:t> </w:t>
      </w:r>
      <w:r>
        <w:rPr>
          <w:color w:val="4F4F4F"/>
          <w:w w:val="120"/>
        </w:rPr>
        <w:t>»</w:t>
      </w:r>
      <w:r>
        <w:rPr>
          <w:color w:val="080808"/>
          <w:w w:val="120"/>
        </w:rPr>
        <w:t>.</w:t>
      </w:r>
      <w:r>
        <w:rPr>
          <w:color w:val="080808"/>
          <w:spacing w:val="-5"/>
          <w:w w:val="120"/>
        </w:rPr>
        <w:t> </w:t>
      </w:r>
      <w:r>
        <w:rPr>
          <w:color w:val="414141"/>
          <w:w w:val="120"/>
        </w:rPr>
        <w:t>Нам</w:t>
      </w:r>
      <w:r>
        <w:rPr>
          <w:color w:val="414141"/>
          <w:spacing w:val="27"/>
          <w:w w:val="120"/>
        </w:rPr>
        <w:t> </w:t>
      </w:r>
      <w:r>
        <w:rPr>
          <w:color w:val="414141"/>
          <w:w w:val="120"/>
        </w:rPr>
        <w:t>никогда не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породить</w:t>
      </w:r>
      <w:r>
        <w:rPr>
          <w:color w:val="414141"/>
          <w:spacing w:val="-18"/>
          <w:w w:val="120"/>
        </w:rPr>
        <w:t> </w:t>
      </w:r>
      <w:r>
        <w:rPr>
          <w:color w:val="4F4F4F"/>
          <w:w w:val="120"/>
        </w:rPr>
        <w:t>E</w:t>
      </w:r>
      <w:r>
        <w:rPr>
          <w:color w:val="262626"/>
          <w:w w:val="120"/>
        </w:rPr>
        <w:t>i</w:t>
      </w:r>
      <w:r>
        <w:rPr>
          <w:color w:val="414141"/>
          <w:w w:val="120"/>
        </w:rPr>
        <w:t>nfall</w:t>
      </w:r>
      <w:r>
        <w:rPr>
          <w:color w:val="414141"/>
          <w:spacing w:val="15"/>
          <w:w w:val="120"/>
        </w:rPr>
        <w:t> </w:t>
      </w:r>
      <w:r>
        <w:rPr>
          <w:color w:val="414141"/>
          <w:w w:val="120"/>
        </w:rPr>
        <w:t>(интуитивную</w:t>
      </w:r>
      <w:r>
        <w:rPr>
          <w:color w:val="414141"/>
          <w:spacing w:val="-15"/>
          <w:w w:val="120"/>
        </w:rPr>
        <w:t> </w:t>
      </w:r>
      <w:r>
        <w:rPr>
          <w:color w:val="414141"/>
          <w:w w:val="120"/>
        </w:rPr>
        <w:t>идею),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но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мы можем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создать</w:t>
      </w:r>
      <w:r>
        <w:rPr>
          <w:color w:val="414141"/>
          <w:spacing w:val="-13"/>
          <w:w w:val="120"/>
        </w:rPr>
        <w:t> </w:t>
      </w:r>
      <w:r>
        <w:rPr>
          <w:color w:val="414141"/>
          <w:spacing w:val="-3"/>
          <w:w w:val="120"/>
        </w:rPr>
        <w:t>необхо</w:t>
      </w:r>
      <w:r>
        <w:rPr>
          <w:color w:val="262626"/>
          <w:spacing w:val="-3"/>
          <w:w w:val="120"/>
        </w:rPr>
        <w:t>д</w:t>
      </w:r>
      <w:r>
        <w:rPr>
          <w:color w:val="414141"/>
          <w:spacing w:val="-3"/>
          <w:w w:val="120"/>
        </w:rPr>
        <w:t>имое</w:t>
      </w:r>
      <w:r>
        <w:rPr>
          <w:color w:val="414141"/>
          <w:spacing w:val="-21"/>
          <w:w w:val="120"/>
        </w:rPr>
        <w:t> </w:t>
      </w:r>
      <w:r>
        <w:rPr>
          <w:color w:val="4F4F4F"/>
          <w:w w:val="120"/>
        </w:rPr>
        <w:t>состояние,</w:t>
      </w:r>
      <w:r>
        <w:rPr>
          <w:color w:val="4F4F4F"/>
          <w:spacing w:val="-3"/>
          <w:w w:val="120"/>
        </w:rPr>
        <w:t> </w:t>
      </w:r>
      <w:r>
        <w:rPr>
          <w:color w:val="414141"/>
          <w:w w:val="120"/>
        </w:rPr>
        <w:t>способ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ное призвать Einfall; тогда нам надо </w:t>
      </w:r>
      <w:r>
        <w:rPr>
          <w:color w:val="4F4F4F"/>
          <w:w w:val="120"/>
        </w:rPr>
        <w:t>быт</w:t>
      </w:r>
      <w:r>
        <w:rPr>
          <w:color w:val="262626"/>
          <w:w w:val="120"/>
        </w:rPr>
        <w:t>ь </w:t>
      </w:r>
      <w:r>
        <w:rPr>
          <w:color w:val="414141"/>
          <w:w w:val="120"/>
        </w:rPr>
        <w:t>чув­ </w:t>
      </w:r>
      <w:r>
        <w:rPr>
          <w:color w:val="414141"/>
          <w:spacing w:val="-3"/>
          <w:w w:val="120"/>
        </w:rPr>
        <w:t>ствительными</w:t>
      </w:r>
      <w:r>
        <w:rPr>
          <w:color w:val="262626"/>
          <w:spacing w:val="-3"/>
          <w:w w:val="120"/>
        </w:rPr>
        <w:t>, </w:t>
      </w:r>
      <w:r>
        <w:rPr>
          <w:color w:val="414141"/>
          <w:w w:val="120"/>
        </w:rPr>
        <w:t>чтобы принять то</w:t>
      </w:r>
      <w:r>
        <w:rPr>
          <w:color w:val="676767"/>
          <w:w w:val="120"/>
        </w:rPr>
        <w:t>, </w:t>
      </w:r>
      <w:r>
        <w:rPr>
          <w:color w:val="4F4F4F"/>
          <w:w w:val="120"/>
        </w:rPr>
        <w:t>что «свал </w:t>
      </w:r>
      <w:r>
        <w:rPr>
          <w:color w:val="4F4F4F"/>
          <w:spacing w:val="8"/>
          <w:w w:val="120"/>
        </w:rPr>
        <w:t>и</w:t>
      </w:r>
      <w:r>
        <w:rPr>
          <w:color w:val="262626"/>
          <w:spacing w:val="8"/>
          <w:w w:val="120"/>
        </w:rPr>
        <w:t>­ </w:t>
      </w:r>
      <w:r>
        <w:rPr>
          <w:color w:val="414141"/>
          <w:w w:val="120"/>
        </w:rPr>
        <w:t>вается </w:t>
      </w:r>
      <w:r>
        <w:rPr>
          <w:color w:val="262626"/>
          <w:w w:val="120"/>
        </w:rPr>
        <w:t>н</w:t>
      </w:r>
      <w:r>
        <w:rPr>
          <w:color w:val="414141"/>
          <w:w w:val="120"/>
        </w:rPr>
        <w:t>а </w:t>
      </w:r>
      <w:r>
        <w:rPr>
          <w:color w:val="4F4F4F"/>
          <w:w w:val="120"/>
        </w:rPr>
        <w:t>голову» </w:t>
      </w:r>
      <w:r>
        <w:rPr>
          <w:color w:val="414141"/>
          <w:w w:val="120"/>
        </w:rPr>
        <w:t>и </w:t>
      </w:r>
      <w:r>
        <w:rPr>
          <w:color w:val="4F4F4F"/>
          <w:w w:val="120"/>
        </w:rPr>
        <w:t>зафиксировать</w:t>
      </w:r>
      <w:r>
        <w:rPr>
          <w:color w:val="4F4F4F"/>
          <w:spacing w:val="17"/>
          <w:w w:val="120"/>
        </w:rPr>
        <w:t> </w:t>
      </w:r>
      <w:r>
        <w:rPr>
          <w:color w:val="4F4F4F"/>
          <w:w w:val="120"/>
        </w:rPr>
        <w:t>его</w:t>
      </w:r>
      <w:r>
        <w:rPr>
          <w:color w:val="262626"/>
          <w:w w:val="120"/>
        </w:rPr>
        <w:t>.</w:t>
      </w:r>
    </w:p>
    <w:p>
      <w:pPr>
        <w:pStyle w:val="BodyText"/>
        <w:spacing w:line="261" w:lineRule="auto"/>
        <w:ind w:left="209" w:right="15" w:firstLine="304"/>
        <w:jc w:val="both"/>
      </w:pPr>
      <w:r>
        <w:rPr>
          <w:color w:val="414141"/>
          <w:w w:val="120"/>
        </w:rPr>
        <w:t>Формулировка гипотезы </w:t>
      </w:r>
      <w:r>
        <w:rPr>
          <w:color w:val="4F4F4F"/>
          <w:w w:val="120"/>
        </w:rPr>
        <w:t>очень </w:t>
      </w:r>
      <w:r>
        <w:rPr>
          <w:color w:val="414141"/>
          <w:spacing w:val="-3"/>
          <w:w w:val="120"/>
        </w:rPr>
        <w:t>полезна</w:t>
      </w:r>
      <w:r>
        <w:rPr>
          <w:color w:val="676767"/>
          <w:spacing w:val="-3"/>
          <w:w w:val="120"/>
        </w:rPr>
        <w:t>, </w:t>
      </w:r>
      <w:r>
        <w:rPr>
          <w:color w:val="414141"/>
          <w:w w:val="120"/>
        </w:rPr>
        <w:t>так как</w:t>
      </w:r>
      <w:r>
        <w:rPr>
          <w:color w:val="414141"/>
          <w:spacing w:val="-22"/>
          <w:w w:val="120"/>
        </w:rPr>
        <w:t> </w:t>
      </w:r>
      <w:r>
        <w:rPr>
          <w:color w:val="4F4F4F"/>
          <w:w w:val="120"/>
        </w:rPr>
        <w:t>она</w:t>
      </w:r>
      <w:r>
        <w:rPr>
          <w:color w:val="4F4F4F"/>
          <w:spacing w:val="-27"/>
          <w:w w:val="120"/>
        </w:rPr>
        <w:t> </w:t>
      </w:r>
      <w:r>
        <w:rPr>
          <w:rFonts w:ascii="Arial" w:hAnsi="Arial"/>
          <w:i/>
          <w:color w:val="414141"/>
          <w:w w:val="120"/>
          <w:sz w:val="18"/>
        </w:rPr>
        <w:t>активизирует</w:t>
      </w:r>
      <w:r>
        <w:rPr>
          <w:rFonts w:ascii="Arial" w:hAnsi="Arial"/>
          <w:i/>
          <w:color w:val="414141"/>
          <w:spacing w:val="-21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на</w:t>
      </w:r>
      <w:r>
        <w:rPr>
          <w:rFonts w:ascii="Arial" w:hAnsi="Arial"/>
          <w:i/>
          <w:color w:val="262626"/>
          <w:w w:val="120"/>
          <w:sz w:val="18"/>
        </w:rPr>
        <w:t>ш</w:t>
      </w:r>
      <w:r>
        <w:rPr>
          <w:rFonts w:ascii="Arial" w:hAnsi="Arial"/>
          <w:i/>
          <w:color w:val="262626"/>
          <w:spacing w:val="-22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интерес</w:t>
      </w:r>
      <w:r>
        <w:rPr>
          <w:rFonts w:ascii="Arial" w:hAnsi="Arial"/>
          <w:i/>
          <w:color w:val="414141"/>
          <w:spacing w:val="-23"/>
          <w:w w:val="120"/>
          <w:sz w:val="18"/>
        </w:rPr>
        <w:t> </w:t>
      </w:r>
      <w:r>
        <w:rPr>
          <w:color w:val="414141"/>
          <w:w w:val="120"/>
        </w:rPr>
        <w:t>для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вы</w:t>
      </w:r>
      <w:r>
        <w:rPr>
          <w:color w:val="414141"/>
          <w:spacing w:val="-44"/>
          <w:w w:val="120"/>
        </w:rPr>
        <w:t> </w:t>
      </w:r>
      <w:r>
        <w:rPr>
          <w:color w:val="414141"/>
          <w:spacing w:val="5"/>
          <w:w w:val="120"/>
        </w:rPr>
        <w:t>яс</w:t>
      </w:r>
      <w:r>
        <w:rPr>
          <w:color w:val="262626"/>
          <w:spacing w:val="5"/>
          <w:w w:val="120"/>
        </w:rPr>
        <w:t>­ </w:t>
      </w:r>
      <w:r>
        <w:rPr>
          <w:color w:val="414141"/>
          <w:w w:val="120"/>
        </w:rPr>
        <w:t>нения - подтверждено ли </w:t>
      </w:r>
      <w:r>
        <w:rPr>
          <w:color w:val="4F4F4F"/>
          <w:w w:val="120"/>
        </w:rPr>
        <w:t>это </w:t>
      </w:r>
      <w:r>
        <w:rPr>
          <w:color w:val="414141"/>
          <w:w w:val="120"/>
        </w:rPr>
        <w:t>предположение различными </w:t>
      </w:r>
      <w:r>
        <w:rPr>
          <w:color w:val="4F4F4F"/>
          <w:w w:val="120"/>
        </w:rPr>
        <w:t>элементами </w:t>
      </w:r>
      <w:r>
        <w:rPr>
          <w:color w:val="414141"/>
          <w:w w:val="120"/>
        </w:rPr>
        <w:t>рисунка или нет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1"/>
        <w:ind w:left="206" w:right="8" w:firstLine="307"/>
        <w:jc w:val="both"/>
      </w:pPr>
      <w:r>
        <w:rPr>
          <w:color w:val="414141"/>
          <w:w w:val="120"/>
        </w:rPr>
        <w:t>Однако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любая сформулированная </w:t>
      </w:r>
      <w:r>
        <w:rPr>
          <w:color w:val="4F4F4F"/>
          <w:w w:val="120"/>
        </w:rPr>
        <w:t>гипотеза немедленно </w:t>
      </w:r>
      <w:r>
        <w:rPr>
          <w:color w:val="414141"/>
          <w:w w:val="120"/>
        </w:rPr>
        <w:t>приводит к тонкой проблеме: как только я достигаю </w:t>
      </w:r>
      <w:r>
        <w:rPr>
          <w:color w:val="4F4F4F"/>
          <w:w w:val="120"/>
        </w:rPr>
        <w:t>своей </w:t>
      </w:r>
      <w:r>
        <w:rPr>
          <w:color w:val="414141"/>
          <w:w w:val="120"/>
        </w:rPr>
        <w:t>гипотезы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я </w:t>
      </w:r>
      <w:r>
        <w:rPr>
          <w:color w:val="414141"/>
          <w:spacing w:val="-3"/>
          <w:w w:val="120"/>
        </w:rPr>
        <w:t>подсозна</w:t>
      </w:r>
      <w:r>
        <w:rPr>
          <w:color w:val="262626"/>
          <w:spacing w:val="-3"/>
          <w:w w:val="120"/>
        </w:rPr>
        <w:t>­ </w:t>
      </w:r>
      <w:r>
        <w:rPr>
          <w:color w:val="414141"/>
          <w:w w:val="120"/>
        </w:rPr>
        <w:t>тельно начинаю </w:t>
      </w:r>
      <w:r>
        <w:rPr>
          <w:color w:val="4F4F4F"/>
          <w:w w:val="120"/>
        </w:rPr>
        <w:t>«склоняться» </w:t>
      </w:r>
      <w:r>
        <w:rPr>
          <w:color w:val="414141"/>
          <w:w w:val="120"/>
        </w:rPr>
        <w:t>к ней и </w:t>
      </w:r>
      <w:r>
        <w:rPr>
          <w:color w:val="4F4F4F"/>
          <w:w w:val="120"/>
        </w:rPr>
        <w:t>таким образом,</w:t>
      </w:r>
      <w:r>
        <w:rPr>
          <w:color w:val="4F4F4F"/>
          <w:spacing w:val="-18"/>
          <w:w w:val="120"/>
        </w:rPr>
        <w:t> </w:t>
      </w:r>
      <w:r>
        <w:rPr>
          <w:color w:val="414141"/>
          <w:w w:val="120"/>
        </w:rPr>
        <w:t>мог</w:t>
      </w:r>
      <w:r>
        <w:rPr>
          <w:color w:val="414141"/>
          <w:spacing w:val="-30"/>
          <w:w w:val="120"/>
        </w:rPr>
        <w:t> </w:t>
      </w:r>
      <w:r>
        <w:rPr>
          <w:color w:val="414141"/>
          <w:w w:val="120"/>
        </w:rPr>
        <w:t>бы</w:t>
      </w:r>
      <w:r>
        <w:rPr>
          <w:color w:val="414141"/>
          <w:spacing w:val="-16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262626"/>
          <w:w w:val="120"/>
        </w:rPr>
        <w:t>д</w:t>
      </w:r>
      <w:r>
        <w:rPr>
          <w:color w:val="4F4F4F"/>
          <w:w w:val="120"/>
        </w:rPr>
        <w:t>ентиф</w:t>
      </w:r>
      <w:r>
        <w:rPr>
          <w:color w:val="4F4F4F"/>
          <w:spacing w:val="-43"/>
          <w:w w:val="120"/>
        </w:rPr>
        <w:t> </w:t>
      </w:r>
      <w:r>
        <w:rPr>
          <w:color w:val="4F4F4F"/>
          <w:w w:val="120"/>
        </w:rPr>
        <w:t>и</w:t>
      </w:r>
      <w:r>
        <w:rPr>
          <w:color w:val="262626"/>
          <w:w w:val="120"/>
        </w:rPr>
        <w:t>ц</w:t>
      </w:r>
      <w:r>
        <w:rPr>
          <w:color w:val="414141"/>
          <w:w w:val="120"/>
        </w:rPr>
        <w:t>ировать</w:t>
      </w:r>
      <w:r>
        <w:rPr>
          <w:color w:val="414141"/>
          <w:spacing w:val="-24"/>
          <w:w w:val="120"/>
        </w:rPr>
        <w:t> </w:t>
      </w:r>
      <w:r>
        <w:rPr>
          <w:color w:val="4F4F4F"/>
          <w:w w:val="120"/>
        </w:rPr>
        <w:t>с</w:t>
      </w:r>
      <w:r>
        <w:rPr>
          <w:color w:val="4F4F4F"/>
          <w:spacing w:val="-15"/>
          <w:w w:val="120"/>
        </w:rPr>
        <w:t> </w:t>
      </w:r>
      <w:r>
        <w:rPr>
          <w:rFonts w:ascii="Arial" w:hAnsi="Arial"/>
          <w:i/>
          <w:color w:val="4F4F4F"/>
          <w:w w:val="120"/>
          <w:sz w:val="18"/>
        </w:rPr>
        <w:t>«моим</w:t>
      </w:r>
      <w:r>
        <w:rPr>
          <w:rFonts w:ascii="Arial" w:hAnsi="Arial"/>
          <w:i/>
          <w:color w:val="4F4F4F"/>
          <w:spacing w:val="-21"/>
          <w:w w:val="120"/>
          <w:sz w:val="18"/>
        </w:rPr>
        <w:t> </w:t>
      </w:r>
      <w:r>
        <w:rPr>
          <w:color w:val="414141"/>
          <w:spacing w:val="5"/>
          <w:w w:val="120"/>
        </w:rPr>
        <w:t>от</w:t>
      </w:r>
      <w:r>
        <w:rPr>
          <w:color w:val="262626"/>
          <w:spacing w:val="5"/>
          <w:w w:val="120"/>
        </w:rPr>
        <w:t>­ </w:t>
      </w:r>
      <w:r>
        <w:rPr>
          <w:color w:val="414141"/>
          <w:w w:val="120"/>
        </w:rPr>
        <w:t>крытым предположением»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При </w:t>
      </w:r>
      <w:r>
        <w:rPr>
          <w:color w:val="4F4F4F"/>
          <w:w w:val="120"/>
        </w:rPr>
        <w:t>этом </w:t>
      </w:r>
      <w:r>
        <w:rPr>
          <w:color w:val="414141"/>
          <w:w w:val="120"/>
        </w:rPr>
        <w:t>я теряю из виду </w:t>
      </w:r>
      <w:r>
        <w:rPr>
          <w:color w:val="262626"/>
          <w:w w:val="120"/>
        </w:rPr>
        <w:t>д</w:t>
      </w:r>
      <w:r>
        <w:rPr>
          <w:color w:val="414141"/>
          <w:w w:val="120"/>
        </w:rPr>
        <w:t>ругие возможности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По этой </w:t>
      </w:r>
      <w:r>
        <w:rPr>
          <w:color w:val="414141"/>
          <w:w w:val="120"/>
        </w:rPr>
        <w:t>причине нам надо быть адвокатами собственного </w:t>
      </w:r>
      <w:r>
        <w:rPr>
          <w:color w:val="414141"/>
          <w:spacing w:val="2"/>
          <w:w w:val="120"/>
        </w:rPr>
        <w:t>дья</w:t>
      </w:r>
      <w:r>
        <w:rPr>
          <w:color w:val="262626"/>
          <w:spacing w:val="2"/>
          <w:w w:val="120"/>
        </w:rPr>
        <w:t>­ </w:t>
      </w:r>
      <w:r>
        <w:rPr>
          <w:color w:val="414141"/>
          <w:w w:val="120"/>
        </w:rPr>
        <w:t>вола и </w:t>
      </w:r>
      <w:r>
        <w:rPr>
          <w:color w:val="4F4F4F"/>
          <w:w w:val="120"/>
        </w:rPr>
        <w:t>стремиться  </w:t>
      </w:r>
      <w:r>
        <w:rPr>
          <w:color w:val="414141"/>
          <w:w w:val="120"/>
        </w:rPr>
        <w:t>к формулировке  </w:t>
      </w:r>
      <w:r>
        <w:rPr>
          <w:color w:val="4F4F4F"/>
          <w:w w:val="120"/>
        </w:rPr>
        <w:t>того,  </w:t>
      </w:r>
      <w:r>
        <w:rPr>
          <w:color w:val="414141"/>
          <w:w w:val="120"/>
        </w:rPr>
        <w:t>что я называю контрrипоте</w:t>
      </w:r>
      <w:r>
        <w:rPr>
          <w:color w:val="676767"/>
          <w:w w:val="120"/>
        </w:rPr>
        <w:t>зо</w:t>
      </w:r>
      <w:r>
        <w:rPr>
          <w:color w:val="414141"/>
          <w:w w:val="120"/>
        </w:rPr>
        <w:t>й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(см</w:t>
      </w:r>
      <w:r>
        <w:rPr>
          <w:color w:val="080808"/>
          <w:w w:val="120"/>
        </w:rPr>
        <w:t>. </w:t>
      </w:r>
      <w:r>
        <w:rPr>
          <w:color w:val="414141"/>
          <w:spacing w:val="3"/>
          <w:w w:val="120"/>
        </w:rPr>
        <w:t>Рис</w:t>
      </w:r>
      <w:r>
        <w:rPr>
          <w:color w:val="262626"/>
          <w:spacing w:val="3"/>
          <w:w w:val="120"/>
        </w:rPr>
        <w:t>.</w:t>
      </w:r>
      <w:r>
        <w:rPr>
          <w:color w:val="262626"/>
          <w:spacing w:val="45"/>
          <w:w w:val="120"/>
        </w:rPr>
        <w:t> </w:t>
      </w:r>
      <w:r>
        <w:rPr>
          <w:color w:val="414141"/>
          <w:spacing w:val="-3"/>
          <w:w w:val="120"/>
        </w:rPr>
        <w:t>25)</w:t>
      </w:r>
      <w:r>
        <w:rPr>
          <w:color w:val="262626"/>
          <w:spacing w:val="-3"/>
          <w:w w:val="120"/>
        </w:rPr>
        <w:t>.</w:t>
      </w:r>
    </w:p>
    <w:p>
      <w:pPr>
        <w:pStyle w:val="BodyText"/>
        <w:spacing w:line="200" w:lineRule="exact"/>
        <w:ind w:left="518"/>
        <w:jc w:val="both"/>
      </w:pPr>
      <w:r>
        <w:rPr>
          <w:color w:val="414141"/>
          <w:w w:val="120"/>
        </w:rPr>
        <w:t>Мой   ключевой  </w:t>
      </w:r>
      <w:r>
        <w:rPr>
          <w:color w:val="4F4F4F"/>
          <w:w w:val="120"/>
        </w:rPr>
        <w:t>опыт  осознания</w:t>
      </w:r>
      <w:r>
        <w:rPr>
          <w:color w:val="4F4F4F"/>
          <w:spacing w:val="-10"/>
          <w:w w:val="120"/>
        </w:rPr>
        <w:t> </w:t>
      </w:r>
      <w:r>
        <w:rPr>
          <w:color w:val="414141"/>
          <w:w w:val="120"/>
        </w:rPr>
        <w:t>потребно</w:t>
      </w:r>
      <w:r>
        <w:rPr>
          <w:color w:val="262626"/>
          <w:w w:val="120"/>
        </w:rPr>
        <w:t>­</w:t>
      </w:r>
    </w:p>
    <w:p>
      <w:pPr>
        <w:pStyle w:val="BodyText"/>
        <w:spacing w:line="266" w:lineRule="auto" w:before="22"/>
        <w:ind w:left="209" w:right="10" w:hanging="3"/>
        <w:jc w:val="both"/>
      </w:pPr>
      <w:r>
        <w:rPr>
          <w:color w:val="414141"/>
          <w:w w:val="120"/>
        </w:rPr>
        <w:t>сти в контргипотезе произошел на собрании моего контрольного коллоквиума в </w:t>
      </w:r>
      <w:r>
        <w:rPr>
          <w:color w:val="4F4F4F"/>
          <w:w w:val="120"/>
        </w:rPr>
        <w:t>Институте </w:t>
      </w:r>
      <w:r>
        <w:rPr>
          <w:color w:val="414141"/>
          <w:spacing w:val="-5"/>
          <w:w w:val="120"/>
        </w:rPr>
        <w:t>К</w:t>
      </w:r>
      <w:r>
        <w:rPr>
          <w:color w:val="080808"/>
          <w:spacing w:val="-5"/>
          <w:w w:val="120"/>
        </w:rPr>
        <w:t>. </w:t>
      </w:r>
      <w:r>
        <w:rPr>
          <w:color w:val="414141"/>
          <w:spacing w:val="-9"/>
          <w:w w:val="120"/>
        </w:rPr>
        <w:t>Г</w:t>
      </w:r>
      <w:r>
        <w:rPr>
          <w:color w:val="080808"/>
          <w:spacing w:val="-9"/>
          <w:w w:val="120"/>
        </w:rPr>
        <w:t>. </w:t>
      </w:r>
      <w:r>
        <w:rPr>
          <w:color w:val="414141"/>
          <w:w w:val="120"/>
        </w:rPr>
        <w:t>Юнга в начале </w:t>
      </w:r>
      <w:r>
        <w:rPr>
          <w:color w:val="262626"/>
          <w:spacing w:val="-6"/>
          <w:w w:val="120"/>
        </w:rPr>
        <w:t>1</w:t>
      </w:r>
      <w:r>
        <w:rPr>
          <w:color w:val="414141"/>
          <w:spacing w:val="-6"/>
          <w:w w:val="120"/>
        </w:rPr>
        <w:t>980</w:t>
      </w:r>
      <w:r>
        <w:rPr>
          <w:color w:val="262626"/>
          <w:spacing w:val="-6"/>
          <w:w w:val="120"/>
        </w:rPr>
        <w:t>-</w:t>
      </w:r>
      <w:r>
        <w:rPr>
          <w:color w:val="414141"/>
          <w:spacing w:val="-6"/>
          <w:w w:val="120"/>
        </w:rPr>
        <w:t>ых</w:t>
      </w:r>
      <w:r>
        <w:rPr>
          <w:color w:val="262626"/>
          <w:spacing w:val="-6"/>
          <w:w w:val="120"/>
        </w:rPr>
        <w:t>. </w:t>
      </w:r>
      <w:r>
        <w:rPr>
          <w:color w:val="4F4F4F"/>
          <w:w w:val="120"/>
        </w:rPr>
        <w:t>Японская</w:t>
      </w:r>
      <w:r>
        <w:rPr>
          <w:color w:val="4F4F4F"/>
          <w:spacing w:val="-39"/>
          <w:w w:val="120"/>
        </w:rPr>
        <w:t> </w:t>
      </w:r>
      <w:r>
        <w:rPr>
          <w:color w:val="414141"/>
          <w:w w:val="120"/>
        </w:rPr>
        <w:t>студент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ка представила великолепный рисунок краска­ ми</w:t>
      </w:r>
      <w:r>
        <w:rPr>
          <w:color w:val="414141"/>
          <w:spacing w:val="-24"/>
          <w:w w:val="120"/>
        </w:rPr>
        <w:t> </w:t>
      </w:r>
      <w:r>
        <w:rPr>
          <w:color w:val="4F4F4F"/>
          <w:w w:val="120"/>
        </w:rPr>
        <w:t>одного</w:t>
      </w:r>
      <w:r>
        <w:rPr>
          <w:color w:val="4F4F4F"/>
          <w:spacing w:val="-17"/>
          <w:w w:val="120"/>
        </w:rPr>
        <w:t> </w:t>
      </w:r>
      <w:r>
        <w:rPr>
          <w:color w:val="414141"/>
          <w:w w:val="120"/>
        </w:rPr>
        <w:t>из</w:t>
      </w:r>
      <w:r>
        <w:rPr>
          <w:color w:val="414141"/>
          <w:spacing w:val="-6"/>
          <w:w w:val="120"/>
        </w:rPr>
        <w:t> </w:t>
      </w:r>
      <w:r>
        <w:rPr>
          <w:color w:val="4F4F4F"/>
          <w:w w:val="120"/>
        </w:rPr>
        <w:t>ее</w:t>
      </w:r>
      <w:r>
        <w:rPr>
          <w:color w:val="4F4F4F"/>
          <w:spacing w:val="-10"/>
          <w:w w:val="120"/>
        </w:rPr>
        <w:t> </w:t>
      </w:r>
      <w:r>
        <w:rPr>
          <w:color w:val="414141"/>
          <w:w w:val="120"/>
        </w:rPr>
        <w:t>пациентов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-19"/>
          <w:w w:val="120"/>
        </w:rPr>
        <w:t> </w:t>
      </w:r>
      <w:r>
        <w:rPr>
          <w:color w:val="414141"/>
          <w:w w:val="120"/>
        </w:rPr>
        <w:t>Японии,</w:t>
      </w:r>
      <w:r>
        <w:rPr>
          <w:color w:val="414141"/>
          <w:spacing w:val="-6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-10"/>
          <w:w w:val="120"/>
        </w:rPr>
        <w:t> </w:t>
      </w:r>
      <w:r>
        <w:rPr>
          <w:color w:val="414141"/>
          <w:spacing w:val="2"/>
          <w:w w:val="120"/>
        </w:rPr>
        <w:t>сообщи</w:t>
      </w:r>
      <w:r>
        <w:rPr>
          <w:color w:val="262626"/>
          <w:spacing w:val="2"/>
          <w:w w:val="120"/>
        </w:rPr>
        <w:t>-</w:t>
      </w:r>
    </w:p>
    <w:p>
      <w:pPr>
        <w:pStyle w:val="BodyText"/>
        <w:spacing w:line="264" w:lineRule="auto" w:before="63"/>
        <w:ind w:left="138" w:right="126" w:firstLine="2"/>
        <w:jc w:val="both"/>
      </w:pPr>
      <w:r>
        <w:rPr/>
        <w:br w:type="column"/>
      </w:r>
      <w:r>
        <w:rPr>
          <w:color w:val="4F4F4F"/>
          <w:w w:val="120"/>
        </w:rPr>
        <w:t>ла нам, </w:t>
      </w:r>
      <w:r>
        <w:rPr>
          <w:color w:val="414141"/>
          <w:w w:val="120"/>
        </w:rPr>
        <w:t>как </w:t>
      </w:r>
      <w:r>
        <w:rPr>
          <w:color w:val="4F4F4F"/>
          <w:w w:val="120"/>
        </w:rPr>
        <w:t>обычно, только его </w:t>
      </w:r>
      <w:r>
        <w:rPr>
          <w:color w:val="414141"/>
          <w:w w:val="120"/>
        </w:rPr>
        <w:t>возраст и </w:t>
      </w:r>
      <w:r>
        <w:rPr>
          <w:color w:val="4F4F4F"/>
          <w:spacing w:val="-3"/>
          <w:w w:val="120"/>
        </w:rPr>
        <w:t>пол</w:t>
      </w:r>
      <w:r>
        <w:rPr>
          <w:color w:val="262626"/>
          <w:spacing w:val="-3"/>
          <w:w w:val="120"/>
        </w:rPr>
        <w:t>. </w:t>
      </w:r>
      <w:r>
        <w:rPr>
          <w:color w:val="414141"/>
          <w:spacing w:val="-4"/>
          <w:w w:val="120"/>
        </w:rPr>
        <w:t>Группа</w:t>
      </w:r>
      <w:r>
        <w:rPr>
          <w:color w:val="676767"/>
          <w:spacing w:val="-4"/>
          <w:w w:val="120"/>
        </w:rPr>
        <w:t>, </w:t>
      </w:r>
      <w:r>
        <w:rPr>
          <w:color w:val="414141"/>
          <w:w w:val="120"/>
        </w:rPr>
        <w:t>включая меня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работала в течение при­ </w:t>
      </w:r>
      <w:r>
        <w:rPr>
          <w:color w:val="4F4F4F"/>
          <w:w w:val="120"/>
        </w:rPr>
        <w:t>близительно часа </w:t>
      </w:r>
      <w:r>
        <w:rPr>
          <w:color w:val="414141"/>
          <w:w w:val="120"/>
        </w:rPr>
        <w:t>и пришла к </w:t>
      </w:r>
      <w:r>
        <w:rPr>
          <w:color w:val="414141"/>
          <w:spacing w:val="-4"/>
          <w:w w:val="120"/>
        </w:rPr>
        <w:t>выводу</w:t>
      </w:r>
      <w:r>
        <w:rPr>
          <w:color w:val="262626"/>
          <w:spacing w:val="-4"/>
          <w:w w:val="120"/>
        </w:rPr>
        <w:t>, </w:t>
      </w:r>
      <w:r>
        <w:rPr>
          <w:color w:val="4F4F4F"/>
          <w:w w:val="120"/>
        </w:rPr>
        <w:t>что </w:t>
      </w:r>
      <w:r>
        <w:rPr>
          <w:color w:val="414141"/>
          <w:w w:val="120"/>
        </w:rPr>
        <w:t>ав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тор </w:t>
      </w:r>
      <w:r>
        <w:rPr>
          <w:color w:val="414141"/>
          <w:w w:val="120"/>
        </w:rPr>
        <w:t>рисунка, должно быть, одаренный </w:t>
      </w:r>
      <w:r>
        <w:rPr>
          <w:color w:val="4F4F4F"/>
          <w:w w:val="120"/>
        </w:rPr>
        <w:t>человек </w:t>
      </w:r>
      <w:r>
        <w:rPr>
          <w:color w:val="414141"/>
          <w:w w:val="120"/>
        </w:rPr>
        <w:t>с определенной внутренней </w:t>
      </w:r>
      <w:r>
        <w:rPr>
          <w:color w:val="4F4F4F"/>
          <w:spacing w:val="-3"/>
          <w:w w:val="120"/>
        </w:rPr>
        <w:t>амбивалентност</w:t>
      </w:r>
      <w:r>
        <w:rPr>
          <w:color w:val="262626"/>
          <w:spacing w:val="-3"/>
          <w:w w:val="120"/>
        </w:rPr>
        <w:t>ь</w:t>
      </w:r>
      <w:r>
        <w:rPr>
          <w:color w:val="4F4F4F"/>
          <w:spacing w:val="-3"/>
          <w:w w:val="120"/>
        </w:rPr>
        <w:t>ю </w:t>
      </w:r>
      <w:r>
        <w:rPr>
          <w:color w:val="414141"/>
          <w:w w:val="120"/>
        </w:rPr>
        <w:t>и, поэтому, является потенциалом в </w:t>
      </w:r>
      <w:r>
        <w:rPr>
          <w:color w:val="4F4F4F"/>
          <w:w w:val="120"/>
        </w:rPr>
        <w:t>ходе </w:t>
      </w:r>
      <w:r>
        <w:rPr>
          <w:color w:val="414141"/>
          <w:w w:val="120"/>
        </w:rPr>
        <w:t>ис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следован</w:t>
      </w:r>
      <w:r>
        <w:rPr>
          <w:color w:val="262626"/>
          <w:w w:val="120"/>
        </w:rPr>
        <w:t>и</w:t>
      </w:r>
      <w:r>
        <w:rPr>
          <w:color w:val="414141"/>
          <w:w w:val="120"/>
        </w:rPr>
        <w:t>я. Этот вывод </w:t>
      </w:r>
      <w:r>
        <w:rPr>
          <w:color w:val="4F4F4F"/>
          <w:w w:val="120"/>
        </w:rPr>
        <w:t>был основан </w:t>
      </w:r>
      <w:r>
        <w:rPr>
          <w:color w:val="414141"/>
          <w:w w:val="120"/>
        </w:rPr>
        <w:t>на </w:t>
      </w:r>
      <w:r>
        <w:rPr>
          <w:color w:val="4F4F4F"/>
          <w:w w:val="120"/>
        </w:rPr>
        <w:t>сильно </w:t>
      </w:r>
      <w:r>
        <w:rPr>
          <w:color w:val="414141"/>
          <w:w w:val="120"/>
        </w:rPr>
        <w:t>ощутимой </w:t>
      </w:r>
      <w:r>
        <w:rPr>
          <w:color w:val="4F4F4F"/>
          <w:w w:val="120"/>
        </w:rPr>
        <w:t>энергии, </w:t>
      </w:r>
      <w:r>
        <w:rPr>
          <w:color w:val="414141"/>
          <w:w w:val="120"/>
        </w:rPr>
        <w:t>которая сделала нас </w:t>
      </w:r>
      <w:r>
        <w:rPr>
          <w:color w:val="4F4F4F"/>
          <w:w w:val="120"/>
        </w:rPr>
        <w:t>оп</w:t>
      </w:r>
      <w:r>
        <w:rPr>
          <w:color w:val="262626"/>
          <w:w w:val="120"/>
        </w:rPr>
        <w:t>т</w:t>
      </w:r>
      <w:r>
        <w:rPr>
          <w:color w:val="4F4F4F"/>
          <w:w w:val="120"/>
        </w:rPr>
        <w:t>и­ </w:t>
      </w:r>
      <w:r>
        <w:rPr>
          <w:color w:val="414141"/>
          <w:w w:val="120"/>
        </w:rPr>
        <w:t>мистичными и позитивными к рисунку, </w:t>
      </w:r>
      <w:r>
        <w:rPr>
          <w:color w:val="4F4F4F"/>
          <w:w w:val="120"/>
        </w:rPr>
        <w:t>и </w:t>
      </w:r>
      <w:r>
        <w:rPr>
          <w:color w:val="414141"/>
          <w:w w:val="120"/>
        </w:rPr>
        <w:t>к </w:t>
      </w:r>
      <w:r>
        <w:rPr>
          <w:color w:val="4F4F4F"/>
          <w:w w:val="120"/>
        </w:rPr>
        <w:t>его автору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В </w:t>
      </w:r>
      <w:r>
        <w:rPr>
          <w:color w:val="414141"/>
          <w:w w:val="120"/>
        </w:rPr>
        <w:t>конце нашей интерпретации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япон 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ская студентка сооб</w:t>
      </w:r>
      <w:r>
        <w:rPr>
          <w:color w:val="262626"/>
          <w:w w:val="120"/>
        </w:rPr>
        <w:t>щ</w:t>
      </w:r>
      <w:r>
        <w:rPr>
          <w:color w:val="414141"/>
          <w:w w:val="120"/>
        </w:rPr>
        <w:t>ила </w:t>
      </w:r>
      <w:r>
        <w:rPr>
          <w:color w:val="4F4F4F"/>
          <w:w w:val="120"/>
        </w:rPr>
        <w:t>нам </w:t>
      </w:r>
      <w:r>
        <w:rPr>
          <w:color w:val="414141"/>
          <w:w w:val="120"/>
        </w:rPr>
        <w:t>- </w:t>
      </w:r>
      <w:r>
        <w:rPr>
          <w:color w:val="4F4F4F"/>
          <w:w w:val="120"/>
        </w:rPr>
        <w:t>с </w:t>
      </w:r>
      <w:r>
        <w:rPr>
          <w:color w:val="414141"/>
          <w:w w:val="120"/>
        </w:rPr>
        <w:t>нежной </w:t>
      </w:r>
      <w:r>
        <w:rPr>
          <w:color w:val="4F4F4F"/>
          <w:w w:val="120"/>
        </w:rPr>
        <w:t>улыб­ </w:t>
      </w:r>
      <w:r>
        <w:rPr>
          <w:color w:val="414141"/>
          <w:w w:val="120"/>
        </w:rPr>
        <w:t>кой - </w:t>
      </w:r>
      <w:r>
        <w:rPr>
          <w:color w:val="262626"/>
          <w:spacing w:val="2"/>
          <w:w w:val="120"/>
        </w:rPr>
        <w:t>ч</w:t>
      </w:r>
      <w:r>
        <w:rPr>
          <w:color w:val="4F4F4F"/>
          <w:spacing w:val="2"/>
          <w:w w:val="120"/>
        </w:rPr>
        <w:t>то </w:t>
      </w:r>
      <w:r>
        <w:rPr>
          <w:color w:val="414141"/>
          <w:w w:val="120"/>
        </w:rPr>
        <w:t>автор </w:t>
      </w:r>
      <w:r>
        <w:rPr>
          <w:color w:val="262626"/>
          <w:w w:val="120"/>
        </w:rPr>
        <w:t>р</w:t>
      </w:r>
      <w:r>
        <w:rPr>
          <w:color w:val="414141"/>
          <w:w w:val="120"/>
        </w:rPr>
        <w:t>исун</w:t>
      </w:r>
      <w:r>
        <w:rPr>
          <w:color w:val="262626"/>
          <w:w w:val="120"/>
        </w:rPr>
        <w:t>к</w:t>
      </w:r>
      <w:r>
        <w:rPr>
          <w:color w:val="4F4F4F"/>
          <w:w w:val="120"/>
        </w:rPr>
        <w:t>а нарисовал его </w:t>
      </w:r>
      <w:r>
        <w:rPr>
          <w:color w:val="414141"/>
          <w:w w:val="120"/>
        </w:rPr>
        <w:t>в кли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нике и </w:t>
      </w:r>
      <w:r>
        <w:rPr>
          <w:color w:val="4F4F4F"/>
          <w:w w:val="120"/>
        </w:rPr>
        <w:t>у  </w:t>
      </w:r>
      <w:r>
        <w:rPr>
          <w:color w:val="414141"/>
          <w:w w:val="120"/>
        </w:rPr>
        <w:t>него  </w:t>
      </w:r>
      <w:r>
        <w:rPr>
          <w:color w:val="414141"/>
          <w:spacing w:val="-3"/>
          <w:w w:val="120"/>
        </w:rPr>
        <w:t>диагностиро</w:t>
      </w:r>
      <w:r>
        <w:rPr>
          <w:color w:val="262626"/>
          <w:spacing w:val="-3"/>
          <w:w w:val="120"/>
        </w:rPr>
        <w:t>в</w:t>
      </w:r>
      <w:r>
        <w:rPr>
          <w:color w:val="414141"/>
          <w:spacing w:val="-3"/>
          <w:w w:val="120"/>
        </w:rPr>
        <w:t>ана  </w:t>
      </w:r>
      <w:r>
        <w:rPr>
          <w:color w:val="414141"/>
          <w:w w:val="120"/>
        </w:rPr>
        <w:t>ши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офрения</w:t>
      </w:r>
      <w:r>
        <w:rPr>
          <w:color w:val="262626"/>
          <w:w w:val="120"/>
        </w:rPr>
        <w:t>. </w:t>
      </w:r>
      <w:r>
        <w:rPr>
          <w:rFonts w:ascii="Arial" w:hAnsi="Arial"/>
          <w:color w:val="414141"/>
          <w:w w:val="120"/>
          <w:sz w:val="18"/>
        </w:rPr>
        <w:t>В </w:t>
      </w:r>
      <w:r>
        <w:rPr>
          <w:color w:val="414141"/>
          <w:w w:val="120"/>
        </w:rPr>
        <w:t>течение всего того времени работы над ри­ сунком, </w:t>
      </w:r>
      <w:r>
        <w:rPr>
          <w:color w:val="4F4F4F"/>
          <w:w w:val="120"/>
        </w:rPr>
        <w:t>она, </w:t>
      </w:r>
      <w:r>
        <w:rPr>
          <w:color w:val="414141"/>
          <w:w w:val="120"/>
        </w:rPr>
        <w:t>конечно.не обязана </w:t>
      </w:r>
      <w:r>
        <w:rPr>
          <w:color w:val="4F4F4F"/>
          <w:w w:val="120"/>
        </w:rPr>
        <w:t>была </w:t>
      </w:r>
      <w:r>
        <w:rPr>
          <w:color w:val="414141"/>
          <w:w w:val="120"/>
        </w:rPr>
        <w:t>говорить </w:t>
      </w:r>
      <w:r>
        <w:rPr>
          <w:color w:val="414141"/>
          <w:spacing w:val="-5"/>
          <w:w w:val="120"/>
        </w:rPr>
        <w:t>что</w:t>
      </w:r>
      <w:r>
        <w:rPr>
          <w:color w:val="262626"/>
          <w:spacing w:val="-5"/>
          <w:w w:val="120"/>
        </w:rPr>
        <w:t>-</w:t>
      </w:r>
      <w:r>
        <w:rPr>
          <w:color w:val="4F4F4F"/>
          <w:spacing w:val="-5"/>
          <w:w w:val="120"/>
        </w:rPr>
        <w:t>то </w:t>
      </w:r>
      <w:r>
        <w:rPr>
          <w:color w:val="414141"/>
          <w:w w:val="120"/>
        </w:rPr>
        <w:t>о своем </w:t>
      </w:r>
      <w:r>
        <w:rPr>
          <w:color w:val="414141"/>
          <w:spacing w:val="2"/>
          <w:w w:val="120"/>
        </w:rPr>
        <w:t>пациенте</w:t>
      </w:r>
      <w:r>
        <w:rPr>
          <w:color w:val="080808"/>
          <w:spacing w:val="2"/>
          <w:w w:val="120"/>
        </w:rPr>
        <w:t>. </w:t>
      </w:r>
      <w:r>
        <w:rPr>
          <w:color w:val="414141"/>
          <w:w w:val="120"/>
        </w:rPr>
        <w:t>Ее </w:t>
      </w:r>
      <w:r>
        <w:rPr>
          <w:color w:val="4F4F4F"/>
          <w:w w:val="120"/>
        </w:rPr>
        <w:t>лицо было </w:t>
      </w:r>
      <w:r>
        <w:rPr>
          <w:color w:val="414141"/>
          <w:w w:val="120"/>
        </w:rPr>
        <w:t>непро</w:t>
      </w:r>
      <w:r>
        <w:rPr>
          <w:color w:val="080808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414141"/>
          <w:w w:val="120"/>
        </w:rPr>
        <w:t>ицаемо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Поскольку </w:t>
      </w:r>
      <w:r>
        <w:rPr>
          <w:color w:val="4F4F4F"/>
          <w:w w:val="120"/>
        </w:rPr>
        <w:t>эти </w:t>
      </w:r>
      <w:r>
        <w:rPr>
          <w:color w:val="414141"/>
          <w:w w:val="120"/>
        </w:rPr>
        <w:t>коллоквиумы также служили </w:t>
      </w:r>
      <w:r>
        <w:rPr>
          <w:color w:val="4F4F4F"/>
          <w:w w:val="120"/>
        </w:rPr>
        <w:t>экспериментом для определения </w:t>
      </w:r>
      <w:r>
        <w:rPr>
          <w:color w:val="414141"/>
          <w:w w:val="120"/>
        </w:rPr>
        <w:t>цен</w:t>
      </w:r>
      <w:r>
        <w:rPr>
          <w:color w:val="080808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414141"/>
          <w:w w:val="120"/>
        </w:rPr>
        <w:t>ос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и </w:t>
      </w:r>
      <w:r>
        <w:rPr>
          <w:color w:val="4F4F4F"/>
          <w:w w:val="120"/>
        </w:rPr>
        <w:t>этого </w:t>
      </w:r>
      <w:r>
        <w:rPr>
          <w:color w:val="414141"/>
          <w:w w:val="120"/>
        </w:rPr>
        <w:t>метода толкования изображений, </w:t>
      </w:r>
      <w:r>
        <w:rPr>
          <w:color w:val="4F4F4F"/>
          <w:w w:val="120"/>
        </w:rPr>
        <w:t>тот случай </w:t>
      </w:r>
      <w:r>
        <w:rPr>
          <w:color w:val="414141"/>
          <w:w w:val="120"/>
        </w:rPr>
        <w:t>преподал </w:t>
      </w:r>
      <w:r>
        <w:rPr>
          <w:color w:val="4F4F4F"/>
          <w:w w:val="120"/>
        </w:rPr>
        <w:t>мне </w:t>
      </w:r>
      <w:r>
        <w:rPr>
          <w:color w:val="414141"/>
          <w:spacing w:val="4"/>
          <w:w w:val="120"/>
        </w:rPr>
        <w:t>тяжелый</w:t>
      </w:r>
      <w:r>
        <w:rPr>
          <w:color w:val="262626"/>
          <w:spacing w:val="4"/>
          <w:w w:val="120"/>
        </w:rPr>
        <w:t>, </w:t>
      </w:r>
      <w:r>
        <w:rPr>
          <w:color w:val="414141"/>
          <w:w w:val="120"/>
        </w:rPr>
        <w:t>но необ­ ходимый урок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Я по нял 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как легко </w:t>
      </w:r>
      <w:r>
        <w:rPr>
          <w:color w:val="4F4F4F"/>
          <w:w w:val="120"/>
        </w:rPr>
        <w:t>мы </w:t>
      </w:r>
      <w:r>
        <w:rPr>
          <w:color w:val="414141"/>
          <w:w w:val="120"/>
        </w:rPr>
        <w:t>могли влюбиться в гипотезу </w:t>
      </w:r>
      <w:r>
        <w:rPr>
          <w:color w:val="414141"/>
          <w:spacing w:val="3"/>
          <w:w w:val="120"/>
        </w:rPr>
        <w:t>и</w:t>
      </w:r>
      <w:r>
        <w:rPr>
          <w:color w:val="262626"/>
          <w:spacing w:val="3"/>
          <w:w w:val="120"/>
        </w:rPr>
        <w:t>, </w:t>
      </w:r>
      <w:r>
        <w:rPr>
          <w:color w:val="414141"/>
          <w:w w:val="120"/>
        </w:rPr>
        <w:t>таким образом, </w:t>
      </w:r>
      <w:r>
        <w:rPr>
          <w:color w:val="4F4F4F"/>
          <w:spacing w:val="-3"/>
          <w:w w:val="120"/>
        </w:rPr>
        <w:t>по</w:t>
      </w:r>
      <w:r>
        <w:rPr>
          <w:color w:val="080808"/>
          <w:spacing w:val="-3"/>
          <w:w w:val="120"/>
        </w:rPr>
        <w:t>­ </w:t>
      </w:r>
      <w:r>
        <w:rPr>
          <w:color w:val="4F4F4F"/>
          <w:w w:val="120"/>
        </w:rPr>
        <w:t>терять </w:t>
      </w:r>
      <w:r>
        <w:rPr>
          <w:color w:val="414141"/>
          <w:w w:val="120"/>
        </w:rPr>
        <w:t>критическое </w:t>
      </w:r>
      <w:r>
        <w:rPr>
          <w:color w:val="4F4F4F"/>
          <w:w w:val="120"/>
        </w:rPr>
        <w:t>отношение </w:t>
      </w:r>
      <w:r>
        <w:rPr>
          <w:color w:val="414141"/>
          <w:w w:val="120"/>
        </w:rPr>
        <w:t>к начальным предположениям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После того, как нам </w:t>
      </w:r>
      <w:r>
        <w:rPr>
          <w:color w:val="4F4F4F"/>
          <w:spacing w:val="2"/>
          <w:w w:val="120"/>
        </w:rPr>
        <w:t>сказа</w:t>
      </w:r>
      <w:r>
        <w:rPr>
          <w:color w:val="262626"/>
          <w:spacing w:val="2"/>
          <w:w w:val="120"/>
        </w:rPr>
        <w:t>­ </w:t>
      </w:r>
      <w:r>
        <w:rPr>
          <w:color w:val="4F4F4F"/>
          <w:w w:val="120"/>
        </w:rPr>
        <w:t>ли, </w:t>
      </w:r>
      <w:r>
        <w:rPr>
          <w:color w:val="414141"/>
          <w:w w:val="120"/>
        </w:rPr>
        <w:t>что у автора рисунка </w:t>
      </w:r>
      <w:r>
        <w:rPr>
          <w:color w:val="4F4F4F"/>
          <w:w w:val="120"/>
        </w:rPr>
        <w:t>была </w:t>
      </w:r>
      <w:r>
        <w:rPr>
          <w:color w:val="414141"/>
          <w:w w:val="120"/>
        </w:rPr>
        <w:t>диагностиро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ванна шизофрения</w:t>
      </w:r>
      <w:r>
        <w:rPr>
          <w:color w:val="676767"/>
          <w:w w:val="120"/>
        </w:rPr>
        <w:t>, </w:t>
      </w:r>
      <w:r>
        <w:rPr>
          <w:color w:val="414141"/>
          <w:spacing w:val="-5"/>
          <w:w w:val="120"/>
        </w:rPr>
        <w:t>м</w:t>
      </w:r>
      <w:r>
        <w:rPr>
          <w:color w:val="262626"/>
          <w:spacing w:val="-5"/>
          <w:w w:val="120"/>
        </w:rPr>
        <w:t>ы </w:t>
      </w:r>
      <w:r>
        <w:rPr>
          <w:color w:val="4F4F4F"/>
          <w:w w:val="120"/>
        </w:rPr>
        <w:t>сразу </w:t>
      </w:r>
      <w:r>
        <w:rPr>
          <w:color w:val="414141"/>
          <w:w w:val="120"/>
        </w:rPr>
        <w:t>же </w:t>
      </w:r>
      <w:r>
        <w:rPr>
          <w:color w:val="4F4F4F"/>
          <w:w w:val="120"/>
        </w:rPr>
        <w:t>распознали этот </w:t>
      </w:r>
      <w:r>
        <w:rPr>
          <w:color w:val="414141"/>
          <w:w w:val="120"/>
        </w:rPr>
        <w:t>аспект на </w:t>
      </w:r>
      <w:r>
        <w:rPr>
          <w:color w:val="4F4F4F"/>
          <w:w w:val="120"/>
        </w:rPr>
        <w:t>рисунке</w:t>
      </w:r>
      <w:r>
        <w:rPr>
          <w:color w:val="262626"/>
          <w:w w:val="120"/>
        </w:rPr>
        <w:t>.  </w:t>
      </w:r>
      <w:r>
        <w:rPr>
          <w:color w:val="4F4F4F"/>
          <w:w w:val="120"/>
        </w:rPr>
        <w:t>Но  </w:t>
      </w:r>
      <w:r>
        <w:rPr>
          <w:color w:val="414141"/>
          <w:w w:val="120"/>
        </w:rPr>
        <w:t>нас  всех  </w:t>
      </w:r>
      <w:r>
        <w:rPr>
          <w:color w:val="4F4F4F"/>
          <w:w w:val="120"/>
        </w:rPr>
        <w:t>увлек­ ла </w:t>
      </w:r>
      <w:r>
        <w:rPr>
          <w:color w:val="414141"/>
          <w:w w:val="120"/>
        </w:rPr>
        <w:t>красота японского </w:t>
      </w:r>
      <w:r>
        <w:rPr>
          <w:color w:val="4F4F4F"/>
          <w:w w:val="120"/>
        </w:rPr>
        <w:t>стиля </w:t>
      </w:r>
      <w:r>
        <w:rPr>
          <w:color w:val="414141"/>
          <w:w w:val="120"/>
        </w:rPr>
        <w:t>рисования </w:t>
      </w:r>
      <w:r>
        <w:rPr>
          <w:color w:val="4F4F4F"/>
          <w:w w:val="120"/>
        </w:rPr>
        <w:t>и  </w:t>
      </w:r>
      <w:r>
        <w:rPr>
          <w:color w:val="414141"/>
          <w:w w:val="120"/>
        </w:rPr>
        <w:t>си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лы </w:t>
      </w:r>
      <w:r>
        <w:rPr>
          <w:color w:val="4F4F4F"/>
          <w:w w:val="120"/>
        </w:rPr>
        <w:t>энергии </w:t>
      </w:r>
      <w:r>
        <w:rPr>
          <w:color w:val="414141"/>
          <w:w w:val="120"/>
        </w:rPr>
        <w:t>на рисунке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Мы только увидели </w:t>
      </w:r>
      <w:r>
        <w:rPr>
          <w:color w:val="262626"/>
          <w:w w:val="120"/>
        </w:rPr>
        <w:t>п</w:t>
      </w:r>
      <w:r>
        <w:rPr>
          <w:color w:val="414141"/>
          <w:w w:val="120"/>
        </w:rPr>
        <w:t>озитивную сторону рисования и </w:t>
      </w:r>
      <w:r>
        <w:rPr>
          <w:color w:val="4F4F4F"/>
          <w:w w:val="120"/>
        </w:rPr>
        <w:t>потенциал его </w:t>
      </w:r>
      <w:r>
        <w:rPr>
          <w:color w:val="414141"/>
          <w:w w:val="120"/>
        </w:rPr>
        <w:t>автора, и </w:t>
      </w:r>
      <w:r>
        <w:rPr>
          <w:color w:val="4F4F4F"/>
          <w:w w:val="120"/>
        </w:rPr>
        <w:t>это </w:t>
      </w:r>
      <w:r>
        <w:rPr>
          <w:color w:val="414141"/>
          <w:w w:val="120"/>
        </w:rPr>
        <w:t>буквально ослепило нас по отношению к опасным аспектам, которые 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о­ же </w:t>
      </w:r>
      <w:r>
        <w:rPr>
          <w:color w:val="4F4F4F"/>
          <w:w w:val="120"/>
        </w:rPr>
        <w:t>были </w:t>
      </w:r>
      <w:r>
        <w:rPr>
          <w:color w:val="414141"/>
          <w:w w:val="120"/>
        </w:rPr>
        <w:t>на рисунке</w:t>
      </w:r>
      <w:r>
        <w:rPr>
          <w:color w:val="676767"/>
          <w:w w:val="120"/>
        </w:rPr>
        <w:t>. </w:t>
      </w:r>
      <w:r>
        <w:rPr>
          <w:color w:val="414141"/>
          <w:w w:val="120"/>
        </w:rPr>
        <w:t>После </w:t>
      </w:r>
      <w:r>
        <w:rPr>
          <w:color w:val="4F4F4F"/>
          <w:w w:val="120"/>
        </w:rPr>
        <w:t>того </w:t>
      </w:r>
      <w:r>
        <w:rPr>
          <w:color w:val="414141"/>
          <w:w w:val="120"/>
        </w:rPr>
        <w:t>опыта я на­ </w:t>
      </w:r>
      <w:r>
        <w:rPr>
          <w:color w:val="414141"/>
          <w:w w:val="115"/>
        </w:rPr>
        <w:t>чал </w:t>
      </w:r>
      <w:r>
        <w:rPr>
          <w:color w:val="4F4F4F"/>
          <w:w w:val="115"/>
        </w:rPr>
        <w:t>устанавливать </w:t>
      </w:r>
      <w:r>
        <w:rPr>
          <w:rFonts w:ascii="Arial" w:hAnsi="Arial"/>
          <w:i/>
          <w:color w:val="414141"/>
          <w:w w:val="115"/>
          <w:sz w:val="18"/>
        </w:rPr>
        <w:t>преgохранuтельный клапан </w:t>
      </w:r>
      <w:r>
        <w:rPr>
          <w:color w:val="414141"/>
          <w:w w:val="120"/>
        </w:rPr>
        <w:t>контргиnотезы, всегда </w:t>
      </w:r>
      <w:r>
        <w:rPr>
          <w:color w:val="4F4F4F"/>
          <w:w w:val="120"/>
        </w:rPr>
        <w:t>спрашивая: </w:t>
      </w:r>
      <w:r>
        <w:rPr>
          <w:color w:val="414141"/>
          <w:w w:val="120"/>
        </w:rPr>
        <w:t>«Что </w:t>
      </w:r>
      <w:r>
        <w:rPr>
          <w:color w:val="4F4F4F"/>
          <w:spacing w:val="2"/>
          <w:w w:val="120"/>
        </w:rPr>
        <w:t>про</w:t>
      </w:r>
      <w:r>
        <w:rPr>
          <w:color w:val="262626"/>
          <w:spacing w:val="2"/>
          <w:w w:val="120"/>
        </w:rPr>
        <w:t>т</w:t>
      </w:r>
      <w:r>
        <w:rPr>
          <w:color w:val="4F4F4F"/>
          <w:spacing w:val="2"/>
          <w:w w:val="120"/>
        </w:rPr>
        <w:t>и­ </w:t>
      </w:r>
      <w:r>
        <w:rPr>
          <w:color w:val="414141"/>
          <w:w w:val="120"/>
        </w:rPr>
        <w:t>воположно </w:t>
      </w:r>
      <w:r>
        <w:rPr>
          <w:color w:val="4F4F4F"/>
          <w:w w:val="120"/>
        </w:rPr>
        <w:t>моему </w:t>
      </w:r>
      <w:r>
        <w:rPr>
          <w:color w:val="414141"/>
          <w:w w:val="120"/>
        </w:rPr>
        <w:t>предположению?» </w:t>
      </w:r>
      <w:r>
        <w:rPr>
          <w:color w:val="4F4F4F"/>
          <w:w w:val="120"/>
        </w:rPr>
        <w:t>Это </w:t>
      </w:r>
      <w:r>
        <w:rPr>
          <w:color w:val="262626"/>
          <w:w w:val="120"/>
        </w:rPr>
        <w:t>п</w:t>
      </w:r>
      <w:r>
        <w:rPr>
          <w:color w:val="414141"/>
          <w:w w:val="120"/>
        </w:rPr>
        <w:t>оз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воляет нам восстановить нашей </w:t>
      </w:r>
      <w:r>
        <w:rPr>
          <w:color w:val="4F4F4F"/>
          <w:w w:val="120"/>
        </w:rPr>
        <w:t>гипотезой </w:t>
      </w:r>
      <w:r>
        <w:rPr>
          <w:color w:val="676767"/>
          <w:w w:val="120"/>
        </w:rPr>
        <w:t>то</w:t>
      </w:r>
      <w:r>
        <w:rPr>
          <w:color w:val="414141"/>
          <w:w w:val="120"/>
        </w:rPr>
        <w:t>, </w:t>
      </w:r>
      <w:r>
        <w:rPr>
          <w:color w:val="4F4F4F"/>
          <w:w w:val="120"/>
        </w:rPr>
        <w:t>что становится </w:t>
      </w:r>
      <w:r>
        <w:rPr>
          <w:color w:val="414141"/>
          <w:w w:val="120"/>
        </w:rPr>
        <w:t>по  природе </w:t>
      </w:r>
      <w:r>
        <w:rPr>
          <w:color w:val="4F4F4F"/>
          <w:w w:val="120"/>
        </w:rPr>
        <w:t>бессознательным,  </w:t>
      </w:r>
      <w:r>
        <w:rPr>
          <w:color w:val="414141"/>
          <w:w w:val="120"/>
        </w:rPr>
        <w:t>а </w:t>
      </w:r>
      <w:r>
        <w:rPr>
          <w:color w:val="414141"/>
          <w:spacing w:val="-3"/>
          <w:w w:val="120"/>
        </w:rPr>
        <w:t>именно,особен</w:t>
      </w:r>
      <w:r>
        <w:rPr>
          <w:color w:val="262626"/>
          <w:spacing w:val="-3"/>
          <w:w w:val="120"/>
        </w:rPr>
        <w:t>н</w:t>
      </w:r>
      <w:r>
        <w:rPr>
          <w:color w:val="4F4F4F"/>
          <w:spacing w:val="-3"/>
          <w:w w:val="120"/>
        </w:rPr>
        <w:t>ую </w:t>
      </w:r>
      <w:r>
        <w:rPr>
          <w:color w:val="414141"/>
          <w:w w:val="120"/>
        </w:rPr>
        <w:t>возможность </w:t>
      </w:r>
      <w:r>
        <w:rPr>
          <w:color w:val="4F4F4F"/>
          <w:w w:val="120"/>
        </w:rPr>
        <w:t>понимания значения</w:t>
      </w:r>
      <w:r>
        <w:rPr>
          <w:color w:val="4F4F4F"/>
          <w:spacing w:val="27"/>
          <w:w w:val="120"/>
        </w:rPr>
        <w:t> </w:t>
      </w:r>
      <w:r>
        <w:rPr>
          <w:color w:val="414141"/>
          <w:w w:val="120"/>
        </w:rPr>
        <w:t>рисунка</w:t>
      </w:r>
      <w:r>
        <w:rPr>
          <w:color w:val="080808"/>
          <w:w w:val="120"/>
        </w:rPr>
        <w:t>.</w:t>
      </w:r>
    </w:p>
    <w:p>
      <w:pPr>
        <w:pStyle w:val="BodyText"/>
        <w:spacing w:line="194" w:lineRule="exact"/>
        <w:ind w:left="445"/>
        <w:jc w:val="both"/>
      </w:pPr>
      <w:r>
        <w:rPr>
          <w:color w:val="4F4F4F"/>
          <w:w w:val="120"/>
        </w:rPr>
        <w:t>Есть также </w:t>
      </w:r>
      <w:r>
        <w:rPr>
          <w:color w:val="414141"/>
          <w:w w:val="120"/>
        </w:rPr>
        <w:t>другая причина, которая требу</w:t>
      </w:r>
      <w:r>
        <w:rPr>
          <w:color w:val="262626"/>
          <w:w w:val="120"/>
        </w:rPr>
        <w:t>­</w:t>
      </w:r>
    </w:p>
    <w:p>
      <w:pPr>
        <w:pStyle w:val="BodyText"/>
        <w:spacing w:line="264" w:lineRule="auto" w:before="21"/>
        <w:ind w:left="136" w:right="126" w:firstLine="8"/>
        <w:jc w:val="both"/>
        <w:rPr>
          <w:rFonts w:ascii="Arial" w:hAnsi="Arial"/>
          <w:i/>
          <w:sz w:val="18"/>
        </w:rPr>
      </w:pPr>
      <w:r>
        <w:rPr>
          <w:color w:val="4F4F4F"/>
          <w:w w:val="120"/>
        </w:rPr>
        <w:t>ет </w:t>
      </w:r>
      <w:r>
        <w:rPr>
          <w:color w:val="414141"/>
          <w:w w:val="120"/>
        </w:rPr>
        <w:t>искать контргиnо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езу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Так </w:t>
      </w:r>
      <w:r>
        <w:rPr>
          <w:color w:val="414141"/>
          <w:w w:val="120"/>
        </w:rPr>
        <w:t>как наша </w:t>
      </w:r>
      <w:r>
        <w:rPr>
          <w:color w:val="4F4F4F"/>
          <w:spacing w:val="-6"/>
          <w:w w:val="120"/>
        </w:rPr>
        <w:t>гипо</w:t>
      </w:r>
      <w:r>
        <w:rPr>
          <w:color w:val="080808"/>
          <w:spacing w:val="-6"/>
          <w:w w:val="120"/>
        </w:rPr>
        <w:t>­ </w:t>
      </w:r>
      <w:r>
        <w:rPr>
          <w:color w:val="4F4F4F"/>
          <w:w w:val="120"/>
        </w:rPr>
        <w:t>теза </w:t>
      </w:r>
      <w:r>
        <w:rPr>
          <w:color w:val="414141"/>
          <w:w w:val="120"/>
        </w:rPr>
        <w:t>может </w:t>
      </w:r>
      <w:r>
        <w:rPr>
          <w:color w:val="4F4F4F"/>
          <w:w w:val="120"/>
        </w:rPr>
        <w:t>указывать </w:t>
      </w:r>
      <w:r>
        <w:rPr>
          <w:color w:val="414141"/>
          <w:w w:val="120"/>
        </w:rPr>
        <w:t>либо на состояние ав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тора </w:t>
      </w:r>
      <w:r>
        <w:rPr>
          <w:color w:val="414141"/>
          <w:w w:val="120"/>
        </w:rPr>
        <w:t>рисунка, либо на </w:t>
      </w:r>
      <w:r>
        <w:rPr>
          <w:color w:val="414141"/>
          <w:spacing w:val="-4"/>
          <w:w w:val="120"/>
        </w:rPr>
        <w:t>компенса</w:t>
      </w:r>
      <w:r>
        <w:rPr>
          <w:color w:val="262626"/>
          <w:spacing w:val="-4"/>
          <w:w w:val="120"/>
        </w:rPr>
        <w:t>ц</w:t>
      </w:r>
      <w:r>
        <w:rPr>
          <w:color w:val="414141"/>
          <w:spacing w:val="-4"/>
          <w:w w:val="120"/>
        </w:rPr>
        <w:t>ию </w:t>
      </w:r>
      <w:r>
        <w:rPr>
          <w:color w:val="414141"/>
          <w:w w:val="120"/>
        </w:rPr>
        <w:t>состояния в данный </w:t>
      </w:r>
      <w:r>
        <w:rPr>
          <w:color w:val="4F4F4F"/>
          <w:w w:val="120"/>
        </w:rPr>
        <w:t>момент, мы </w:t>
      </w:r>
      <w:r>
        <w:rPr>
          <w:color w:val="414141"/>
          <w:w w:val="120"/>
        </w:rPr>
        <w:t>должны быть </w:t>
      </w:r>
      <w:r>
        <w:rPr>
          <w:color w:val="4F4F4F"/>
          <w:w w:val="120"/>
        </w:rPr>
        <w:t>осторож</w:t>
      </w:r>
      <w:r>
        <w:rPr>
          <w:color w:val="080808"/>
          <w:w w:val="120"/>
        </w:rPr>
        <w:t>­ </w:t>
      </w:r>
      <w:r>
        <w:rPr>
          <w:color w:val="262626"/>
          <w:spacing w:val="-5"/>
          <w:w w:val="120"/>
        </w:rPr>
        <w:t>н</w:t>
      </w:r>
      <w:r>
        <w:rPr>
          <w:color w:val="414141"/>
          <w:spacing w:val="-5"/>
          <w:w w:val="120"/>
        </w:rPr>
        <w:t>ы </w:t>
      </w:r>
      <w:r>
        <w:rPr>
          <w:color w:val="414141"/>
          <w:w w:val="120"/>
        </w:rPr>
        <w:t>с нашей гипотезой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Надо знать, </w:t>
      </w:r>
      <w:r>
        <w:rPr>
          <w:color w:val="414141"/>
          <w:w w:val="120"/>
        </w:rPr>
        <w:t>что рису</w:t>
      </w:r>
      <w:r>
        <w:rPr>
          <w:color w:val="080808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ок </w:t>
      </w:r>
      <w:r>
        <w:rPr>
          <w:color w:val="414141"/>
          <w:w w:val="120"/>
        </w:rPr>
        <w:t>может о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начать как раз </w:t>
      </w:r>
      <w:r>
        <w:rPr>
          <w:color w:val="4F4F4F"/>
          <w:w w:val="120"/>
        </w:rPr>
        <w:t>противоположное. </w:t>
      </w:r>
      <w:r>
        <w:rPr>
          <w:color w:val="414141"/>
          <w:w w:val="120"/>
        </w:rPr>
        <w:t>Чтобы</w:t>
      </w:r>
      <w:r>
        <w:rPr>
          <w:color w:val="414141"/>
          <w:spacing w:val="-25"/>
          <w:w w:val="120"/>
        </w:rPr>
        <w:t> </w:t>
      </w:r>
      <w:r>
        <w:rPr>
          <w:color w:val="414141"/>
          <w:w w:val="120"/>
        </w:rPr>
        <w:t>nолу1.шть</w:t>
      </w:r>
      <w:r>
        <w:rPr>
          <w:color w:val="414141"/>
          <w:spacing w:val="-25"/>
          <w:w w:val="120"/>
        </w:rPr>
        <w:t> </w:t>
      </w:r>
      <w:r>
        <w:rPr>
          <w:color w:val="4F4F4F"/>
          <w:w w:val="120"/>
        </w:rPr>
        <w:t>уверенность,</w:t>
      </w:r>
      <w:r>
        <w:rPr>
          <w:color w:val="4F4F4F"/>
          <w:spacing w:val="-21"/>
          <w:w w:val="120"/>
        </w:rPr>
        <w:t>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ам</w:t>
      </w:r>
      <w:r>
        <w:rPr>
          <w:color w:val="4F4F4F"/>
          <w:spacing w:val="-27"/>
          <w:w w:val="120"/>
        </w:rPr>
        <w:t> </w:t>
      </w:r>
      <w:r>
        <w:rPr>
          <w:color w:val="414141"/>
          <w:w w:val="120"/>
        </w:rPr>
        <w:t>нужно</w:t>
      </w:r>
      <w:r>
        <w:rPr>
          <w:color w:val="414141"/>
          <w:spacing w:val="-26"/>
          <w:w w:val="120"/>
        </w:rPr>
        <w:t> </w:t>
      </w:r>
      <w:r>
        <w:rPr>
          <w:color w:val="4F4F4F"/>
          <w:w w:val="120"/>
        </w:rPr>
        <w:t>найти </w:t>
      </w:r>
      <w:r>
        <w:rPr>
          <w:color w:val="414141"/>
          <w:spacing w:val="-3"/>
          <w:w w:val="120"/>
        </w:rPr>
        <w:t>контр</w:t>
      </w:r>
      <w:r>
        <w:rPr>
          <w:color w:val="262626"/>
          <w:spacing w:val="-3"/>
          <w:w w:val="120"/>
        </w:rPr>
        <w:t>-</w:t>
      </w:r>
      <w:r>
        <w:rPr>
          <w:color w:val="414141"/>
          <w:spacing w:val="-3"/>
          <w:w w:val="120"/>
        </w:rPr>
        <w:t>гипотезу</w:t>
      </w:r>
      <w:r>
        <w:rPr>
          <w:color w:val="262626"/>
          <w:spacing w:val="-3"/>
          <w:w w:val="120"/>
        </w:rPr>
        <w:t>,</w:t>
      </w:r>
      <w:r>
        <w:rPr>
          <w:color w:val="262626"/>
          <w:spacing w:val="-16"/>
          <w:w w:val="120"/>
        </w:rPr>
        <w:t> </w:t>
      </w:r>
      <w:r>
        <w:rPr>
          <w:color w:val="414141"/>
          <w:w w:val="120"/>
        </w:rPr>
        <w:t>которая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должна</w:t>
      </w:r>
      <w:r>
        <w:rPr>
          <w:color w:val="414141"/>
          <w:spacing w:val="-7"/>
          <w:w w:val="120"/>
        </w:rPr>
        <w:t> </w:t>
      </w:r>
      <w:r>
        <w:rPr>
          <w:color w:val="4F4F4F"/>
          <w:w w:val="120"/>
        </w:rPr>
        <w:t>быть</w:t>
      </w:r>
      <w:r>
        <w:rPr>
          <w:color w:val="4F4F4F"/>
          <w:spacing w:val="-26"/>
          <w:w w:val="120"/>
        </w:rPr>
        <w:t> </w:t>
      </w:r>
      <w:r>
        <w:rPr>
          <w:rFonts w:ascii="Arial" w:hAnsi="Arial"/>
          <w:i/>
          <w:color w:val="414141"/>
          <w:w w:val="120"/>
          <w:sz w:val="18"/>
        </w:rPr>
        <w:t>противо­ </w:t>
      </w:r>
      <w:r>
        <w:rPr>
          <w:rFonts w:ascii="Arial" w:hAnsi="Arial"/>
          <w:i/>
          <w:color w:val="414141"/>
          <w:w w:val="120"/>
          <w:sz w:val="18"/>
        </w:rPr>
        <w:t>положностью</w:t>
      </w:r>
      <w:r>
        <w:rPr>
          <w:rFonts w:ascii="Arial" w:hAnsi="Arial"/>
          <w:i/>
          <w:color w:val="414141"/>
          <w:spacing w:val="8"/>
          <w:w w:val="120"/>
          <w:sz w:val="18"/>
        </w:rPr>
        <w:t> </w:t>
      </w:r>
      <w:r>
        <w:rPr>
          <w:rFonts w:ascii="Arial" w:hAnsi="Arial"/>
          <w:i/>
          <w:color w:val="414141"/>
          <w:spacing w:val="-3"/>
          <w:w w:val="120"/>
          <w:sz w:val="18"/>
        </w:rPr>
        <w:t>гипотезы</w:t>
      </w:r>
      <w:r>
        <w:rPr>
          <w:rFonts w:ascii="Arial" w:hAnsi="Arial"/>
          <w:i/>
          <w:color w:val="262626"/>
          <w:spacing w:val="-3"/>
          <w:w w:val="120"/>
          <w:sz w:val="18"/>
        </w:rPr>
        <w:t>.</w:t>
      </w:r>
    </w:p>
    <w:p>
      <w:pPr>
        <w:pStyle w:val="BodyText"/>
        <w:spacing w:line="261" w:lineRule="auto" w:before="14"/>
        <w:ind w:left="139" w:right="138" w:firstLine="294"/>
        <w:jc w:val="both"/>
      </w:pPr>
      <w:r>
        <w:rPr>
          <w:color w:val="4F4F4F"/>
          <w:w w:val="120"/>
        </w:rPr>
        <w:t>Третьей </w:t>
      </w:r>
      <w:r>
        <w:rPr>
          <w:color w:val="414141"/>
          <w:spacing w:val="-3"/>
          <w:w w:val="120"/>
        </w:rPr>
        <w:t>причино</w:t>
      </w:r>
      <w:r>
        <w:rPr>
          <w:color w:val="262626"/>
          <w:spacing w:val="-3"/>
          <w:w w:val="120"/>
        </w:rPr>
        <w:t>й </w:t>
      </w:r>
      <w:r>
        <w:rPr>
          <w:color w:val="414141"/>
          <w:w w:val="120"/>
        </w:rPr>
        <w:t>формулировки контрги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nотезы </w:t>
      </w:r>
      <w:r>
        <w:rPr>
          <w:color w:val="414141"/>
          <w:w w:val="120"/>
        </w:rPr>
        <w:t>является тот </w:t>
      </w:r>
      <w:r>
        <w:rPr>
          <w:color w:val="414141"/>
          <w:spacing w:val="5"/>
          <w:w w:val="120"/>
        </w:rPr>
        <w:t>факт</w:t>
      </w:r>
      <w:r>
        <w:rPr>
          <w:color w:val="262626"/>
          <w:spacing w:val="5"/>
          <w:w w:val="120"/>
        </w:rPr>
        <w:t>, </w:t>
      </w:r>
      <w:r>
        <w:rPr>
          <w:color w:val="414141"/>
          <w:w w:val="120"/>
        </w:rPr>
        <w:t>что </w:t>
      </w:r>
      <w:r>
        <w:rPr>
          <w:color w:val="4F4F4F"/>
          <w:w w:val="120"/>
        </w:rPr>
        <w:t>у </w:t>
      </w:r>
      <w:r>
        <w:rPr>
          <w:color w:val="414141"/>
          <w:w w:val="120"/>
        </w:rPr>
        <w:t>нас </w:t>
      </w:r>
      <w:r>
        <w:rPr>
          <w:color w:val="4F4F4F"/>
          <w:w w:val="120"/>
        </w:rPr>
        <w:t>есть </w:t>
      </w:r>
      <w:r>
        <w:rPr>
          <w:color w:val="414141"/>
          <w:spacing w:val="-5"/>
          <w:w w:val="120"/>
        </w:rPr>
        <w:t>тен</w:t>
      </w:r>
      <w:r>
        <w:rPr>
          <w:color w:val="080808"/>
          <w:spacing w:val="-5"/>
          <w:w w:val="120"/>
        </w:rPr>
        <w:t>­ </w:t>
      </w:r>
      <w:r>
        <w:rPr>
          <w:color w:val="414141"/>
          <w:w w:val="120"/>
        </w:rPr>
        <w:t>денция</w:t>
      </w:r>
      <w:r>
        <w:rPr>
          <w:color w:val="414141"/>
          <w:spacing w:val="-3"/>
          <w:w w:val="120"/>
        </w:rPr>
        <w:t> </w:t>
      </w:r>
      <w:r>
        <w:rPr>
          <w:color w:val="414141"/>
          <w:w w:val="120"/>
        </w:rPr>
        <w:t>проецировать</w:t>
      </w:r>
      <w:r>
        <w:rPr>
          <w:color w:val="414141"/>
          <w:spacing w:val="-1"/>
          <w:w w:val="120"/>
        </w:rPr>
        <w:t> </w:t>
      </w:r>
      <w:r>
        <w:rPr>
          <w:color w:val="4F4F4F"/>
          <w:w w:val="120"/>
        </w:rPr>
        <w:t>то,</w:t>
      </w:r>
      <w:r>
        <w:rPr>
          <w:color w:val="4F4F4F"/>
          <w:spacing w:val="-8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8"/>
          <w:w w:val="120"/>
        </w:rPr>
        <w:t> </w:t>
      </w:r>
      <w:r>
        <w:rPr>
          <w:color w:val="414141"/>
          <w:w w:val="120"/>
        </w:rPr>
        <w:t>чем</w:t>
      </w:r>
      <w:r>
        <w:rPr>
          <w:color w:val="414141"/>
          <w:spacing w:val="-7"/>
          <w:w w:val="120"/>
        </w:rPr>
        <w:t> </w:t>
      </w:r>
      <w:r>
        <w:rPr>
          <w:color w:val="414141"/>
          <w:w w:val="120"/>
        </w:rPr>
        <w:t>мы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-1"/>
          <w:w w:val="120"/>
        </w:rPr>
        <w:t> </w:t>
      </w:r>
      <w:r>
        <w:rPr>
          <w:color w:val="414141"/>
          <w:w w:val="120"/>
        </w:rPr>
        <w:t>не</w:t>
      </w:r>
      <w:r>
        <w:rPr>
          <w:color w:val="414141"/>
          <w:spacing w:val="-7"/>
          <w:w w:val="120"/>
        </w:rPr>
        <w:t> </w:t>
      </w:r>
      <w:r>
        <w:rPr>
          <w:color w:val="414141"/>
          <w:w w:val="120"/>
        </w:rPr>
        <w:t>со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наем </w:t>
      </w:r>
      <w:r>
        <w:rPr>
          <w:color w:val="262626"/>
          <w:spacing w:val="-5"/>
          <w:w w:val="120"/>
        </w:rPr>
        <w:t>н</w:t>
      </w:r>
      <w:r>
        <w:rPr>
          <w:color w:val="414141"/>
          <w:spacing w:val="-5"/>
          <w:w w:val="120"/>
        </w:rPr>
        <w:t>а </w:t>
      </w:r>
      <w:r>
        <w:rPr>
          <w:color w:val="414141"/>
          <w:w w:val="120"/>
        </w:rPr>
        <w:t>неизвес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ный материал, на </w:t>
      </w:r>
      <w:r>
        <w:rPr>
          <w:color w:val="4F4F4F"/>
          <w:w w:val="120"/>
        </w:rPr>
        <w:t>который смотрим </w:t>
      </w:r>
      <w:r>
        <w:rPr>
          <w:color w:val="262626"/>
          <w:w w:val="120"/>
        </w:rPr>
        <w:t>и</w:t>
      </w:r>
      <w:r>
        <w:rPr>
          <w:color w:val="414141"/>
          <w:w w:val="120"/>
        </w:rPr>
        <w:t>ли который пытаемся </w:t>
      </w:r>
      <w:r>
        <w:rPr>
          <w:color w:val="4F4F4F"/>
          <w:w w:val="120"/>
        </w:rPr>
        <w:t>понять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Это особенно касается абстрактных рисунков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которые </w:t>
      </w:r>
      <w:r>
        <w:rPr>
          <w:color w:val="4F4F4F"/>
          <w:spacing w:val="-3"/>
          <w:w w:val="120"/>
        </w:rPr>
        <w:t>по</w:t>
      </w:r>
      <w:r>
        <w:rPr>
          <w:color w:val="080808"/>
          <w:spacing w:val="-3"/>
          <w:w w:val="120"/>
        </w:rPr>
        <w:t>­ </w:t>
      </w:r>
      <w:r>
        <w:rPr>
          <w:color w:val="4F4F4F"/>
          <w:w w:val="120"/>
        </w:rPr>
        <w:t>буждают </w:t>
      </w:r>
      <w:r>
        <w:rPr>
          <w:color w:val="414141"/>
          <w:w w:val="120"/>
        </w:rPr>
        <w:t>нас не </w:t>
      </w:r>
      <w:r>
        <w:rPr>
          <w:color w:val="4F4F4F"/>
          <w:w w:val="120"/>
        </w:rPr>
        <w:t>отказывать себе </w:t>
      </w:r>
      <w:r>
        <w:rPr>
          <w:color w:val="414141"/>
          <w:w w:val="120"/>
        </w:rPr>
        <w:t>в </w:t>
      </w:r>
      <w:r>
        <w:rPr>
          <w:color w:val="4F4F4F"/>
          <w:spacing w:val="-6"/>
          <w:w w:val="120"/>
        </w:rPr>
        <w:t>собственн</w:t>
      </w:r>
      <w:r>
        <w:rPr>
          <w:color w:val="262626"/>
          <w:spacing w:val="-6"/>
          <w:w w:val="120"/>
        </w:rPr>
        <w:t>ы</w:t>
      </w:r>
      <w:r>
        <w:rPr>
          <w:color w:val="414141"/>
          <w:spacing w:val="-6"/>
          <w:w w:val="120"/>
        </w:rPr>
        <w:t>х </w:t>
      </w:r>
      <w:r>
        <w:rPr>
          <w:color w:val="414141"/>
          <w:w w:val="120"/>
        </w:rPr>
        <w:t>фантазиях</w:t>
      </w:r>
      <w:r>
        <w:rPr>
          <w:color w:val="080808"/>
          <w:w w:val="120"/>
        </w:rPr>
        <w:t>.</w:t>
      </w:r>
    </w:p>
    <w:p>
      <w:pPr>
        <w:spacing w:line="273" w:lineRule="auto" w:before="0"/>
        <w:ind w:left="158" w:right="128" w:firstLine="278"/>
        <w:jc w:val="both"/>
        <w:rPr>
          <w:rFonts w:ascii="Arial" w:hAnsi="Arial"/>
          <w:i/>
          <w:sz w:val="18"/>
        </w:rPr>
      </w:pPr>
      <w:r>
        <w:rPr>
          <w:rFonts w:ascii="Arial" w:hAnsi="Arial"/>
          <w:color w:val="414141"/>
          <w:w w:val="120"/>
          <w:sz w:val="18"/>
        </w:rPr>
        <w:t>В </w:t>
      </w:r>
      <w:r>
        <w:rPr>
          <w:color w:val="414141"/>
          <w:w w:val="120"/>
          <w:sz w:val="19"/>
        </w:rPr>
        <w:t>формулировке контргиnотезы важно </w:t>
      </w:r>
      <w:r>
        <w:rPr>
          <w:color w:val="4F4F4F"/>
          <w:w w:val="120"/>
          <w:sz w:val="19"/>
        </w:rPr>
        <w:t>то, что она </w:t>
      </w:r>
      <w:r>
        <w:rPr>
          <w:color w:val="414141"/>
          <w:w w:val="120"/>
          <w:sz w:val="19"/>
        </w:rPr>
        <w:t>принуждает нас </w:t>
      </w:r>
      <w:r>
        <w:rPr>
          <w:rFonts w:ascii="Arial" w:hAnsi="Arial"/>
          <w:i/>
          <w:color w:val="4F4F4F"/>
          <w:w w:val="120"/>
          <w:sz w:val="18"/>
        </w:rPr>
        <w:t>сохранять зgоровое</w:t>
      </w:r>
    </w:p>
    <w:p>
      <w:pPr>
        <w:spacing w:after="0" w:line="273" w:lineRule="auto"/>
        <w:jc w:val="both"/>
        <w:rPr>
          <w:rFonts w:ascii="Arial" w:hAnsi="Arial"/>
          <w:sz w:val="18"/>
        </w:rPr>
        <w:sectPr>
          <w:pgSz w:w="11920" w:h="16840"/>
          <w:pgMar w:header="0" w:footer="1146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line="261" w:lineRule="auto" w:before="73"/>
        <w:ind w:left="211" w:right="5" w:firstLine="6"/>
        <w:jc w:val="both"/>
      </w:pPr>
      <w:r>
        <w:rPr>
          <w:i/>
          <w:color w:val="414141"/>
          <w:w w:val="120"/>
          <w:sz w:val="20"/>
        </w:rPr>
        <w:t>сомнение.</w:t>
      </w:r>
      <w:r>
        <w:rPr>
          <w:i/>
          <w:color w:val="414141"/>
          <w:spacing w:val="-24"/>
          <w:w w:val="120"/>
          <w:sz w:val="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-21"/>
          <w:w w:val="120"/>
        </w:rPr>
        <w:t> </w:t>
      </w:r>
      <w:r>
        <w:rPr>
          <w:color w:val="414141"/>
          <w:w w:val="120"/>
        </w:rPr>
        <w:t>такой</w:t>
      </w:r>
      <w:r>
        <w:rPr>
          <w:color w:val="414141"/>
          <w:spacing w:val="-23"/>
          <w:w w:val="120"/>
        </w:rPr>
        <w:t> </w:t>
      </w:r>
      <w:r>
        <w:rPr>
          <w:color w:val="414141"/>
          <w:w w:val="120"/>
        </w:rPr>
        <w:t>напряженности</w:t>
      </w:r>
      <w:r>
        <w:rPr>
          <w:color w:val="414141"/>
          <w:spacing w:val="-3"/>
          <w:w w:val="120"/>
        </w:rPr>
        <w:t> </w:t>
      </w:r>
      <w:r>
        <w:rPr>
          <w:color w:val="414141"/>
          <w:w w:val="120"/>
        </w:rPr>
        <w:t>«да»</w:t>
      </w:r>
      <w:r>
        <w:rPr>
          <w:color w:val="414141"/>
          <w:spacing w:val="-13"/>
          <w:w w:val="120"/>
        </w:rPr>
        <w:t> </w:t>
      </w:r>
      <w:r>
        <w:rPr>
          <w:b/>
          <w:color w:val="414141"/>
          <w:w w:val="120"/>
        </w:rPr>
        <w:t>и</w:t>
      </w:r>
      <w:r>
        <w:rPr>
          <w:b/>
          <w:color w:val="414141"/>
          <w:spacing w:val="-12"/>
          <w:w w:val="120"/>
        </w:rPr>
        <w:t> </w:t>
      </w:r>
      <w:r>
        <w:rPr>
          <w:color w:val="414141"/>
          <w:w w:val="120"/>
        </w:rPr>
        <w:t>«нет» рисунку предоставляется возможность выра­ </w:t>
      </w:r>
      <w:r>
        <w:rPr>
          <w:color w:val="505050"/>
          <w:w w:val="120"/>
        </w:rPr>
        <w:t>зиться</w:t>
      </w:r>
      <w:r>
        <w:rPr>
          <w:color w:val="080808"/>
          <w:w w:val="120"/>
        </w:rPr>
        <w:t>.</w:t>
      </w:r>
    </w:p>
    <w:p>
      <w:pPr>
        <w:spacing w:line="224" w:lineRule="exact" w:before="0"/>
        <w:ind w:left="503" w:right="0" w:firstLine="0"/>
        <w:jc w:val="both"/>
        <w:rPr>
          <w:b/>
          <w:sz w:val="20"/>
        </w:rPr>
      </w:pPr>
      <w:r>
        <w:rPr>
          <w:b/>
          <w:color w:val="414141"/>
          <w:w w:val="105"/>
          <w:sz w:val="20"/>
        </w:rPr>
        <w:t>с</w:t>
      </w:r>
      <w:r>
        <w:rPr>
          <w:b/>
          <w:color w:val="1F1F1F"/>
          <w:w w:val="105"/>
          <w:sz w:val="20"/>
        </w:rPr>
        <w:t>. О</w:t>
      </w:r>
      <w:r>
        <w:rPr>
          <w:b/>
          <w:color w:val="414141"/>
          <w:w w:val="105"/>
          <w:sz w:val="20"/>
        </w:rPr>
        <w:t>т «</w:t>
      </w:r>
      <w:r>
        <w:rPr>
          <w:b/>
          <w:color w:val="1F1F1F"/>
          <w:w w:val="105"/>
          <w:sz w:val="20"/>
        </w:rPr>
        <w:t>Ж ивой </w:t>
      </w:r>
      <w:r>
        <w:rPr>
          <w:b/>
          <w:color w:val="414141"/>
          <w:w w:val="105"/>
          <w:sz w:val="20"/>
        </w:rPr>
        <w:t>кле </w:t>
      </w:r>
      <w:r>
        <w:rPr>
          <w:b/>
          <w:color w:val="1F1F1F"/>
          <w:w w:val="105"/>
          <w:sz w:val="20"/>
        </w:rPr>
        <w:t>тки </w:t>
      </w:r>
      <w:r>
        <w:rPr>
          <w:b/>
          <w:color w:val="414141"/>
          <w:w w:val="105"/>
          <w:sz w:val="20"/>
        </w:rPr>
        <w:t>» д</w:t>
      </w:r>
      <w:r>
        <w:rPr>
          <w:b/>
          <w:color w:val="1F1F1F"/>
          <w:w w:val="105"/>
          <w:sz w:val="20"/>
        </w:rPr>
        <w:t>о И</w:t>
      </w:r>
      <w:r>
        <w:rPr>
          <w:b/>
          <w:color w:val="414141"/>
          <w:w w:val="105"/>
          <w:sz w:val="20"/>
        </w:rPr>
        <w:t>н</w:t>
      </w:r>
      <w:r>
        <w:rPr>
          <w:b/>
          <w:color w:val="1F1F1F"/>
          <w:w w:val="105"/>
          <w:sz w:val="20"/>
        </w:rPr>
        <w:t>т</w:t>
      </w:r>
      <w:r>
        <w:rPr>
          <w:b/>
          <w:color w:val="414141"/>
          <w:w w:val="105"/>
          <w:sz w:val="20"/>
        </w:rPr>
        <w:t>е</w:t>
      </w:r>
      <w:r>
        <w:rPr>
          <w:b/>
          <w:color w:val="1F1F1F"/>
          <w:w w:val="105"/>
          <w:sz w:val="20"/>
        </w:rPr>
        <w:t>рпр</w:t>
      </w:r>
      <w:r>
        <w:rPr>
          <w:b/>
          <w:color w:val="414141"/>
          <w:w w:val="105"/>
          <w:sz w:val="20"/>
        </w:rPr>
        <w:t>ета</w:t>
      </w:r>
      <w:r>
        <w:rPr>
          <w:b/>
          <w:color w:val="1F1F1F"/>
          <w:w w:val="105"/>
          <w:sz w:val="20"/>
        </w:rPr>
        <w:t>ции</w:t>
      </w:r>
    </w:p>
    <w:p>
      <w:pPr>
        <w:pStyle w:val="BodyText"/>
        <w:spacing w:line="264" w:lineRule="auto" w:before="20"/>
        <w:ind w:left="209" w:firstLine="304"/>
        <w:jc w:val="both"/>
      </w:pPr>
      <w:r>
        <w:rPr>
          <w:color w:val="414141"/>
          <w:w w:val="120"/>
        </w:rPr>
        <w:t>Сформулировав нашу </w:t>
      </w:r>
      <w:r>
        <w:rPr>
          <w:color w:val="505050"/>
          <w:w w:val="120"/>
        </w:rPr>
        <w:t>гипотезу </w:t>
      </w:r>
      <w:r>
        <w:rPr>
          <w:rFonts w:ascii="Arial" w:hAnsi="Arial"/>
          <w:b/>
          <w:color w:val="414141"/>
          <w:w w:val="120"/>
          <w:sz w:val="17"/>
        </w:rPr>
        <w:t>и </w:t>
      </w:r>
      <w:r>
        <w:rPr>
          <w:color w:val="414141"/>
          <w:w w:val="120"/>
        </w:rPr>
        <w:t>контрги­ потезу, мы переходим ко второму кругу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в ко­ тором </w:t>
      </w:r>
      <w:r>
        <w:rPr>
          <w:color w:val="505050"/>
          <w:w w:val="120"/>
        </w:rPr>
        <w:t>мы </w:t>
      </w:r>
      <w:r>
        <w:rPr>
          <w:color w:val="414141"/>
          <w:w w:val="120"/>
        </w:rPr>
        <w:t>более способствуем осуществлению круговорота с </w:t>
      </w:r>
      <w:r>
        <w:rPr>
          <w:color w:val="505050"/>
          <w:w w:val="120"/>
        </w:rPr>
        <w:t>четырьмя </w:t>
      </w:r>
      <w:r>
        <w:rPr>
          <w:color w:val="414141"/>
          <w:w w:val="120"/>
        </w:rPr>
        <w:t>функциями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Мы </w:t>
      </w:r>
      <w:r>
        <w:rPr>
          <w:color w:val="414141"/>
          <w:w w:val="120"/>
        </w:rPr>
        <w:t>осве­ домляемся о возможности существования ка­ кой</w:t>
      </w:r>
      <w:r>
        <w:rPr>
          <w:color w:val="1F1F1F"/>
          <w:w w:val="120"/>
        </w:rPr>
        <w:t>-</w:t>
      </w:r>
      <w:r>
        <w:rPr>
          <w:color w:val="414141"/>
          <w:w w:val="120"/>
        </w:rPr>
        <w:t>нибудь аргументации в рисунке в пользу гипотезы или, в </w:t>
      </w:r>
      <w:r>
        <w:rPr>
          <w:color w:val="505050"/>
          <w:w w:val="120"/>
        </w:rPr>
        <w:t>значительной степени, </w:t>
      </w:r>
      <w:r>
        <w:rPr>
          <w:color w:val="414141"/>
          <w:w w:val="120"/>
        </w:rPr>
        <w:t>контр­ гипотезы. (см. Рис. 26)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Любое </w:t>
      </w:r>
      <w:r>
        <w:rPr>
          <w:color w:val="505050"/>
          <w:w w:val="120"/>
        </w:rPr>
        <w:t>усиление </w:t>
      </w:r>
      <w:r>
        <w:rPr>
          <w:color w:val="414141"/>
          <w:w w:val="120"/>
        </w:rPr>
        <w:t>кри­ терия </w:t>
      </w:r>
      <w:r>
        <w:rPr>
          <w:color w:val="505050"/>
          <w:w w:val="120"/>
        </w:rPr>
        <w:t>обосновывает </w:t>
      </w:r>
      <w:r>
        <w:rPr>
          <w:color w:val="414141"/>
          <w:w w:val="120"/>
        </w:rPr>
        <w:t>или гипотезу (Н1) или контргипотезу (Н2) и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таким </w:t>
      </w:r>
      <w:r>
        <w:rPr>
          <w:color w:val="505050"/>
          <w:w w:val="120"/>
        </w:rPr>
        <w:t>образом, </w:t>
      </w:r>
      <w:r>
        <w:rPr>
          <w:color w:val="414141"/>
          <w:w w:val="120"/>
        </w:rPr>
        <w:t>пока­ </w:t>
      </w:r>
      <w:r>
        <w:rPr>
          <w:color w:val="505050"/>
          <w:w w:val="120"/>
        </w:rPr>
        <w:t>зывает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какой стороне дано больше подтвер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ждений. В процессе интерпретации, </w:t>
      </w:r>
      <w:r>
        <w:rPr>
          <w:color w:val="505050"/>
          <w:w w:val="120"/>
        </w:rPr>
        <w:t>гипотеза </w:t>
      </w:r>
      <w:r>
        <w:rPr>
          <w:color w:val="414141"/>
          <w:w w:val="120"/>
        </w:rPr>
        <w:t>и/или контргипотеза иногда становится более точной или измененной.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line="280" w:lineRule="auto" w:before="0"/>
        <w:ind w:left="208" w:right="9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20"/>
          <w:sz w:val="16"/>
        </w:rPr>
        <w:t>Рнс</w:t>
      </w:r>
      <w:r>
        <w:rPr>
          <w:rFonts w:ascii="Arial" w:hAnsi="Arial"/>
          <w:i/>
          <w:color w:val="080808"/>
          <w:w w:val="120"/>
          <w:sz w:val="16"/>
        </w:rPr>
        <w:t>. </w:t>
      </w:r>
      <w:r>
        <w:rPr>
          <w:rFonts w:ascii="Arial" w:hAnsi="Arial"/>
          <w:i/>
          <w:color w:val="414141"/>
          <w:w w:val="120"/>
          <w:sz w:val="16"/>
        </w:rPr>
        <w:t>26. Две гипотезы на весах. Любое </w:t>
      </w:r>
      <w:r>
        <w:rPr>
          <w:rFonts w:ascii="Arial" w:hAnsi="Arial"/>
          <w:i/>
          <w:color w:val="505050"/>
          <w:w w:val="120"/>
          <w:sz w:val="16"/>
        </w:rPr>
        <w:t>усиле</w:t>
      </w:r>
      <w:r>
        <w:rPr>
          <w:rFonts w:ascii="Arial" w:hAnsi="Arial"/>
          <w:i/>
          <w:color w:val="080808"/>
          <w:w w:val="120"/>
          <w:sz w:val="16"/>
        </w:rPr>
        <w:t>­ </w:t>
      </w:r>
      <w:r>
        <w:rPr>
          <w:rFonts w:ascii="Arial" w:hAnsi="Arial"/>
          <w:i/>
          <w:color w:val="414141"/>
          <w:w w:val="120"/>
          <w:sz w:val="16"/>
        </w:rPr>
        <w:t>нне критерия </w:t>
      </w:r>
      <w:r>
        <w:rPr>
          <w:rFonts w:ascii="Arial" w:hAnsi="Arial"/>
          <w:i/>
          <w:color w:val="505050"/>
          <w:w w:val="120"/>
          <w:sz w:val="16"/>
        </w:rPr>
        <w:t>обосновывает </w:t>
      </w:r>
      <w:r>
        <w:rPr>
          <w:rFonts w:ascii="Arial" w:hAnsi="Arial"/>
          <w:i/>
          <w:color w:val="414141"/>
          <w:w w:val="120"/>
          <w:sz w:val="11"/>
        </w:rPr>
        <w:t>llAU </w:t>
      </w:r>
      <w:r>
        <w:rPr>
          <w:rFonts w:ascii="Arial" w:hAnsi="Arial"/>
          <w:i/>
          <w:color w:val="505050"/>
          <w:w w:val="120"/>
          <w:sz w:val="16"/>
        </w:rPr>
        <w:t>гнпотезу </w:t>
      </w:r>
      <w:r>
        <w:rPr>
          <w:rFonts w:ascii="Arial" w:hAnsi="Arial"/>
          <w:i/>
          <w:color w:val="414141"/>
          <w:w w:val="120"/>
          <w:sz w:val="16"/>
        </w:rPr>
        <w:t>(Hj) </w:t>
      </w:r>
      <w:r>
        <w:rPr>
          <w:rFonts w:ascii="Arial" w:hAnsi="Arial"/>
          <w:i/>
          <w:color w:val="414141"/>
          <w:w w:val="120"/>
          <w:sz w:val="11"/>
        </w:rPr>
        <w:t>llAU </w:t>
      </w:r>
      <w:r>
        <w:rPr>
          <w:rFonts w:ascii="Arial" w:hAnsi="Arial"/>
          <w:i/>
          <w:color w:val="414141"/>
          <w:w w:val="115"/>
          <w:sz w:val="16"/>
        </w:rPr>
        <w:t>контргнпотезу </w:t>
      </w:r>
      <w:r>
        <w:rPr>
          <w:rFonts w:ascii="Arial" w:hAnsi="Arial"/>
          <w:i/>
          <w:color w:val="505050"/>
          <w:w w:val="115"/>
          <w:sz w:val="16"/>
        </w:rPr>
        <w:t>(Н2)) </w:t>
      </w:r>
      <w:r>
        <w:rPr>
          <w:rFonts w:ascii="Arial" w:hAnsi="Arial"/>
          <w:color w:val="414141"/>
          <w:w w:val="115"/>
          <w:sz w:val="11"/>
        </w:rPr>
        <w:t>ll, </w:t>
      </w:r>
      <w:r>
        <w:rPr>
          <w:rFonts w:ascii="Arial" w:hAnsi="Arial"/>
          <w:i/>
          <w:color w:val="505050"/>
          <w:w w:val="115"/>
          <w:sz w:val="16"/>
        </w:rPr>
        <w:t>таким образом, </w:t>
      </w:r>
      <w:r>
        <w:rPr>
          <w:rFonts w:ascii="Arial" w:hAnsi="Arial"/>
          <w:i/>
          <w:color w:val="414141"/>
          <w:w w:val="115"/>
          <w:sz w:val="16"/>
        </w:rPr>
        <w:t>показыва</w:t>
      </w:r>
      <w:r>
        <w:rPr>
          <w:rFonts w:ascii="Arial" w:hAnsi="Arial"/>
          <w:i/>
          <w:color w:val="676767"/>
          <w:w w:val="115"/>
          <w:sz w:val="16"/>
        </w:rPr>
        <w:t>е</w:t>
      </w:r>
      <w:r>
        <w:rPr>
          <w:rFonts w:ascii="Arial" w:hAnsi="Arial"/>
          <w:i/>
          <w:color w:val="414141"/>
          <w:w w:val="115"/>
          <w:sz w:val="16"/>
        </w:rPr>
        <w:t>т, </w:t>
      </w:r>
      <w:r>
        <w:rPr>
          <w:rFonts w:ascii="Arial" w:hAnsi="Arial"/>
          <w:i/>
          <w:color w:val="414141"/>
          <w:w w:val="120"/>
          <w:sz w:val="16"/>
        </w:rPr>
        <w:t>какой </w:t>
      </w:r>
      <w:r>
        <w:rPr>
          <w:rFonts w:ascii="Arial" w:hAnsi="Arial"/>
          <w:i/>
          <w:color w:val="505050"/>
          <w:w w:val="120"/>
          <w:sz w:val="16"/>
        </w:rPr>
        <w:t>стороне </w:t>
      </w:r>
      <w:r>
        <w:rPr>
          <w:rFonts w:ascii="Arial" w:hAnsi="Arial"/>
          <w:i/>
          <w:color w:val="414141"/>
          <w:w w:val="120"/>
          <w:sz w:val="16"/>
        </w:rPr>
        <w:t>gано </w:t>
      </w:r>
      <w:r>
        <w:rPr>
          <w:rFonts w:ascii="Arial" w:hAnsi="Arial"/>
          <w:i/>
          <w:color w:val="505050"/>
          <w:w w:val="120"/>
          <w:sz w:val="16"/>
        </w:rPr>
        <w:t>больше </w:t>
      </w:r>
      <w:r>
        <w:rPr>
          <w:rFonts w:ascii="Arial" w:hAnsi="Arial"/>
          <w:i/>
          <w:color w:val="414141"/>
          <w:w w:val="120"/>
          <w:sz w:val="16"/>
        </w:rPr>
        <w:t>поgтвержgений.</w:t>
      </w:r>
    </w:p>
    <w:p>
      <w:pPr>
        <w:pStyle w:val="BodyText"/>
        <w:spacing w:before="9"/>
        <w:rPr>
          <w:rFonts w:ascii="Arial"/>
          <w:i/>
        </w:rPr>
      </w:pPr>
    </w:p>
    <w:p>
      <w:pPr>
        <w:pStyle w:val="BodyText"/>
        <w:spacing w:line="264" w:lineRule="auto"/>
        <w:ind w:left="206" w:right="3" w:firstLine="298"/>
        <w:jc w:val="both"/>
      </w:pPr>
      <w:r>
        <w:rPr>
          <w:color w:val="414141"/>
          <w:w w:val="120"/>
        </w:rPr>
        <w:t>Таким образом, мы можем перейти на более реальный и</w:t>
      </w:r>
      <w:r>
        <w:rPr>
          <w:color w:val="676767"/>
          <w:w w:val="120"/>
        </w:rPr>
        <w:t>, </w:t>
      </w:r>
      <w:r>
        <w:rPr>
          <w:color w:val="505050"/>
          <w:w w:val="120"/>
        </w:rPr>
        <w:t>следовательно, </w:t>
      </w:r>
      <w:r>
        <w:rPr>
          <w:color w:val="414141"/>
          <w:w w:val="120"/>
        </w:rPr>
        <w:t>научный путь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На­ </w:t>
      </w:r>
      <w:r>
        <w:rPr>
          <w:color w:val="414141"/>
          <w:w w:val="120"/>
        </w:rPr>
        <w:t>ша контргипотеза, в некотором </w:t>
      </w:r>
      <w:r>
        <w:rPr>
          <w:color w:val="505050"/>
          <w:w w:val="120"/>
        </w:rPr>
        <w:t>смысле, </w:t>
      </w:r>
      <w:r>
        <w:rPr>
          <w:color w:val="414141"/>
          <w:w w:val="120"/>
        </w:rPr>
        <w:t>сред­ ство фальсификации нашей </w:t>
      </w:r>
      <w:r>
        <w:rPr>
          <w:color w:val="505050"/>
          <w:w w:val="120"/>
        </w:rPr>
        <w:t>гипотезы </w:t>
      </w:r>
      <w:r>
        <w:rPr>
          <w:color w:val="414141"/>
          <w:w w:val="120"/>
        </w:rPr>
        <w:t>и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соот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ветственно, сохранения сомнения в том, что наша </w:t>
      </w:r>
      <w:r>
        <w:rPr>
          <w:color w:val="505050"/>
          <w:w w:val="120"/>
        </w:rPr>
        <w:t>гипотеза </w:t>
      </w:r>
      <w:r>
        <w:rPr>
          <w:color w:val="414141"/>
          <w:w w:val="120"/>
        </w:rPr>
        <w:t>может быть неправильной.</w:t>
      </w:r>
    </w:p>
    <w:p>
      <w:pPr>
        <w:pStyle w:val="BodyText"/>
        <w:spacing w:line="261" w:lineRule="auto"/>
        <w:ind w:left="206" w:firstLine="310"/>
        <w:jc w:val="both"/>
      </w:pPr>
      <w:r>
        <w:rPr>
          <w:color w:val="414141"/>
          <w:w w:val="120"/>
        </w:rPr>
        <w:t>Каждая интерпретация рисунков тогда ста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новится культивированием чего-то живого: ги­ потеза вместе с контргипотезой походит на первую живую клетку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которая влияет на даль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нейший </w:t>
      </w:r>
      <w:r>
        <w:rPr>
          <w:color w:val="505050"/>
          <w:w w:val="120"/>
        </w:rPr>
        <w:t>образ. Наши </w:t>
      </w:r>
      <w:r>
        <w:rPr>
          <w:color w:val="414141"/>
          <w:w w:val="120"/>
        </w:rPr>
        <w:t>четыре функции </w:t>
      </w:r>
      <w:r>
        <w:rPr>
          <w:color w:val="505050"/>
          <w:w w:val="120"/>
        </w:rPr>
        <w:t>появи­ </w:t>
      </w:r>
      <w:r>
        <w:rPr>
          <w:color w:val="414141"/>
          <w:w w:val="120"/>
        </w:rPr>
        <w:t>лись из </w:t>
      </w:r>
      <w:r>
        <w:rPr>
          <w:color w:val="505050"/>
          <w:w w:val="120"/>
        </w:rPr>
        <w:t>четырех элеl\- ентов </w:t>
      </w:r>
      <w:r>
        <w:rPr>
          <w:color w:val="414141"/>
          <w:w w:val="120"/>
        </w:rPr>
        <w:t>и из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первой клетки посредством второго круговорота воз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растает наша </w:t>
      </w:r>
      <w:r>
        <w:rPr>
          <w:color w:val="505050"/>
          <w:w w:val="120"/>
        </w:rPr>
        <w:t>более </w:t>
      </w:r>
      <w:r>
        <w:rPr>
          <w:color w:val="414141"/>
          <w:w w:val="120"/>
        </w:rPr>
        <w:t>глубокая интерпретация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которая будет питать </w:t>
      </w:r>
      <w:r>
        <w:rPr>
          <w:color w:val="505050"/>
          <w:w w:val="120"/>
        </w:rPr>
        <w:t>«первую </w:t>
      </w:r>
      <w:r>
        <w:rPr>
          <w:color w:val="414141"/>
          <w:w w:val="120"/>
        </w:rPr>
        <w:t>живую клетку» </w:t>
      </w:r>
      <w:r>
        <w:rPr>
          <w:b/>
          <w:color w:val="414141"/>
          <w:w w:val="120"/>
          <w:sz w:val="20"/>
        </w:rPr>
        <w:t>и </w:t>
      </w:r>
      <w:r>
        <w:rPr>
          <w:color w:val="414141"/>
          <w:w w:val="120"/>
        </w:rPr>
        <w:t>позволит интерпретации </w:t>
      </w:r>
      <w:r>
        <w:rPr>
          <w:color w:val="505050"/>
          <w:w w:val="120"/>
        </w:rPr>
        <w:t>органически </w:t>
      </w:r>
      <w:r>
        <w:rPr>
          <w:color w:val="414141"/>
          <w:w w:val="120"/>
        </w:rPr>
        <w:t>воз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растать.</w:t>
      </w:r>
    </w:p>
    <w:p>
      <w:pPr>
        <w:pStyle w:val="BodyText"/>
        <w:spacing w:line="254" w:lineRule="auto" w:before="13"/>
        <w:ind w:left="211" w:right="3" w:firstLine="305"/>
        <w:jc w:val="both"/>
      </w:pPr>
      <w:r>
        <w:rPr>
          <w:color w:val="414141"/>
          <w:w w:val="120"/>
        </w:rPr>
        <w:t>В конце </w:t>
      </w:r>
      <w:r>
        <w:rPr>
          <w:color w:val="505050"/>
          <w:w w:val="120"/>
        </w:rPr>
        <w:t>этого </w:t>
      </w:r>
      <w:r>
        <w:rPr>
          <w:color w:val="414141"/>
          <w:w w:val="120"/>
        </w:rPr>
        <w:t>второго круговорота рисунка </w:t>
      </w:r>
      <w:r>
        <w:rPr>
          <w:color w:val="505050"/>
          <w:w w:val="120"/>
        </w:rPr>
        <w:t>наша </w:t>
      </w:r>
      <w:r>
        <w:rPr>
          <w:color w:val="414141"/>
          <w:w w:val="120"/>
        </w:rPr>
        <w:t>цель состоит в </w:t>
      </w:r>
      <w:r>
        <w:rPr>
          <w:color w:val="505050"/>
          <w:w w:val="120"/>
        </w:rPr>
        <w:t>том, </w:t>
      </w:r>
      <w:r>
        <w:rPr>
          <w:color w:val="414141"/>
          <w:w w:val="120"/>
        </w:rPr>
        <w:t>чтобы быть </w:t>
      </w:r>
      <w:r>
        <w:rPr>
          <w:color w:val="505050"/>
          <w:w w:val="120"/>
        </w:rPr>
        <w:t>в </w:t>
      </w:r>
      <w:r>
        <w:rPr>
          <w:color w:val="414141"/>
          <w:w w:val="120"/>
        </w:rPr>
        <w:t>состоя</w:t>
      </w:r>
      <w:r>
        <w:rPr>
          <w:color w:val="1F1F1F"/>
          <w:w w:val="120"/>
        </w:rPr>
        <w:t>­ </w:t>
      </w:r>
      <w:r>
        <w:rPr>
          <w:rFonts w:ascii="Arial" w:hAnsi="Arial"/>
          <w:b/>
          <w:color w:val="414141"/>
          <w:w w:val="120"/>
          <w:sz w:val="17"/>
        </w:rPr>
        <w:t>нии </w:t>
      </w:r>
      <w:r>
        <w:rPr>
          <w:color w:val="414141"/>
          <w:w w:val="120"/>
        </w:rPr>
        <w:t>дать </w:t>
      </w:r>
      <w:r>
        <w:rPr>
          <w:color w:val="505050"/>
          <w:w w:val="120"/>
        </w:rPr>
        <w:t>ответ </w:t>
      </w:r>
      <w:r>
        <w:rPr>
          <w:color w:val="414141"/>
          <w:w w:val="120"/>
        </w:rPr>
        <w:t>на следующие вопросы:</w:t>
      </w:r>
    </w:p>
    <w:p>
      <w:pPr>
        <w:numPr>
          <w:ilvl w:val="2"/>
          <w:numId w:val="10"/>
        </w:numPr>
        <w:tabs>
          <w:tab w:pos="718" w:val="left" w:leader="none"/>
        </w:tabs>
        <w:spacing w:before="83"/>
        <w:ind w:left="147" w:right="142" w:firstLine="303"/>
        <w:jc w:val="both"/>
        <w:rPr>
          <w:i/>
          <w:color w:val="1F1F1F"/>
          <w:sz w:val="17"/>
        </w:rPr>
      </w:pPr>
      <w:r>
        <w:rPr>
          <w:i/>
          <w:color w:val="505050"/>
          <w:spacing w:val="-1"/>
          <w:w w:val="110"/>
          <w:sz w:val="20"/>
        </w:rPr>
        <w:br w:type="column"/>
      </w:r>
      <w:r>
        <w:rPr>
          <w:i/>
          <w:color w:val="505050"/>
          <w:w w:val="110"/>
          <w:sz w:val="20"/>
        </w:rPr>
        <w:t>Что </w:t>
      </w:r>
      <w:r>
        <w:rPr>
          <w:i/>
          <w:color w:val="414141"/>
          <w:w w:val="110"/>
          <w:sz w:val="20"/>
        </w:rPr>
        <w:t>констеллuровалось: откуgа появля­</w:t>
      </w:r>
      <w:r>
        <w:rPr>
          <w:i/>
          <w:color w:val="505050"/>
          <w:w w:val="110"/>
          <w:sz w:val="20"/>
        </w:rPr>
        <w:t> </w:t>
      </w:r>
      <w:r>
        <w:rPr>
          <w:i/>
          <w:color w:val="505050"/>
          <w:w w:val="110"/>
          <w:sz w:val="20"/>
        </w:rPr>
        <w:t>ется</w:t>
      </w:r>
      <w:r>
        <w:rPr>
          <w:i/>
          <w:color w:val="505050"/>
          <w:spacing w:val="32"/>
          <w:w w:val="110"/>
          <w:sz w:val="20"/>
        </w:rPr>
        <w:t> </w:t>
      </w:r>
      <w:r>
        <w:rPr>
          <w:i/>
          <w:color w:val="414141"/>
          <w:w w:val="110"/>
          <w:sz w:val="20"/>
        </w:rPr>
        <w:t>рисунок?</w:t>
      </w:r>
    </w:p>
    <w:p>
      <w:pPr>
        <w:pStyle w:val="BodyText"/>
        <w:spacing w:line="264" w:lineRule="auto" w:before="20"/>
        <w:ind w:left="149" w:right="143" w:firstLine="298"/>
        <w:jc w:val="both"/>
      </w:pPr>
      <w:r>
        <w:rPr>
          <w:color w:val="505050"/>
          <w:w w:val="120"/>
        </w:rPr>
        <w:t>Здесь мы </w:t>
      </w:r>
      <w:r>
        <w:rPr>
          <w:color w:val="414141"/>
          <w:w w:val="120"/>
        </w:rPr>
        <w:t>хотим дать возможный </w:t>
      </w:r>
      <w:r>
        <w:rPr>
          <w:color w:val="505050"/>
          <w:w w:val="120"/>
        </w:rPr>
        <w:t>ответ на </w:t>
      </w:r>
      <w:r>
        <w:rPr>
          <w:color w:val="414141"/>
          <w:w w:val="120"/>
        </w:rPr>
        <w:t>вопрос, из какой констелляции бессознатель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ного создан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рисунок</w:t>
      </w:r>
      <w:r>
        <w:rPr>
          <w:color w:val="080808"/>
          <w:w w:val="120"/>
        </w:rPr>
        <w:t>.</w:t>
      </w:r>
    </w:p>
    <w:p>
      <w:pPr>
        <w:pStyle w:val="ListParagraph"/>
        <w:numPr>
          <w:ilvl w:val="2"/>
          <w:numId w:val="10"/>
        </w:numPr>
        <w:tabs>
          <w:tab w:pos="679" w:val="left" w:leader="none"/>
        </w:tabs>
        <w:spacing w:line="261" w:lineRule="auto" w:before="0" w:after="0"/>
        <w:ind w:left="143" w:right="142" w:firstLine="304"/>
        <w:jc w:val="right"/>
        <w:rPr>
          <w:color w:val="414141"/>
          <w:sz w:val="18"/>
        </w:rPr>
      </w:pPr>
      <w:r>
        <w:rPr>
          <w:i/>
          <w:color w:val="414141"/>
          <w:w w:val="115"/>
          <w:sz w:val="20"/>
        </w:rPr>
        <w:t>Каково</w:t>
      </w:r>
      <w:r>
        <w:rPr>
          <w:i/>
          <w:color w:val="414141"/>
          <w:spacing w:val="-34"/>
          <w:w w:val="115"/>
          <w:sz w:val="20"/>
        </w:rPr>
        <w:t> </w:t>
      </w:r>
      <w:r>
        <w:rPr>
          <w:i/>
          <w:color w:val="414141"/>
          <w:w w:val="115"/>
          <w:sz w:val="20"/>
        </w:rPr>
        <w:t>отношение</w:t>
      </w:r>
      <w:r>
        <w:rPr>
          <w:i/>
          <w:color w:val="414141"/>
          <w:spacing w:val="-33"/>
          <w:w w:val="115"/>
          <w:sz w:val="20"/>
        </w:rPr>
        <w:t> </w:t>
      </w:r>
      <w:r>
        <w:rPr>
          <w:i/>
          <w:color w:val="414141"/>
          <w:w w:val="115"/>
          <w:sz w:val="20"/>
        </w:rPr>
        <w:t>к</w:t>
      </w:r>
      <w:r>
        <w:rPr>
          <w:i/>
          <w:color w:val="414141"/>
          <w:spacing w:val="-34"/>
          <w:w w:val="115"/>
          <w:sz w:val="20"/>
        </w:rPr>
        <w:t> </w:t>
      </w:r>
      <w:r>
        <w:rPr>
          <w:i/>
          <w:color w:val="414141"/>
          <w:w w:val="115"/>
          <w:sz w:val="20"/>
        </w:rPr>
        <w:t>женскому</w:t>
      </w:r>
      <w:r>
        <w:rPr>
          <w:i/>
          <w:color w:val="414141"/>
          <w:spacing w:val="-35"/>
          <w:w w:val="115"/>
          <w:sz w:val="20"/>
        </w:rPr>
        <w:t> </w:t>
      </w:r>
      <w:r>
        <w:rPr>
          <w:i/>
          <w:color w:val="414141"/>
          <w:w w:val="115"/>
          <w:sz w:val="20"/>
        </w:rPr>
        <w:t>принципу?</w:t>
      </w:r>
      <w:r>
        <w:rPr>
          <w:i/>
          <w:color w:val="414141"/>
          <w:w w:val="113"/>
          <w:sz w:val="20"/>
        </w:rPr>
        <w:t> </w:t>
      </w:r>
      <w:r>
        <w:rPr>
          <w:color w:val="414141"/>
          <w:w w:val="120"/>
          <w:sz w:val="19"/>
        </w:rPr>
        <w:t>Этим </w:t>
      </w:r>
      <w:r>
        <w:rPr>
          <w:color w:val="505050"/>
          <w:w w:val="120"/>
          <w:sz w:val="19"/>
        </w:rPr>
        <w:t>мы </w:t>
      </w:r>
      <w:r>
        <w:rPr>
          <w:color w:val="414141"/>
          <w:w w:val="120"/>
          <w:sz w:val="19"/>
        </w:rPr>
        <w:t>понимаем отношение</w:t>
      </w:r>
      <w:r>
        <w:rPr>
          <w:color w:val="414141"/>
          <w:spacing w:val="-19"/>
          <w:w w:val="120"/>
          <w:sz w:val="19"/>
        </w:rPr>
        <w:t> </w:t>
      </w:r>
      <w:r>
        <w:rPr>
          <w:color w:val="414141"/>
          <w:w w:val="120"/>
          <w:sz w:val="19"/>
        </w:rPr>
        <w:t>к</w:t>
      </w:r>
      <w:r>
        <w:rPr>
          <w:color w:val="414141"/>
          <w:spacing w:val="42"/>
          <w:w w:val="120"/>
          <w:sz w:val="19"/>
        </w:rPr>
        <w:t> </w:t>
      </w:r>
      <w:r>
        <w:rPr>
          <w:color w:val="414141"/>
          <w:w w:val="120"/>
          <w:sz w:val="19"/>
        </w:rPr>
        <w:t>действи</w:t>
      </w:r>
      <w:r>
        <w:rPr>
          <w:color w:val="080808"/>
          <w:w w:val="120"/>
          <w:sz w:val="19"/>
        </w:rPr>
        <w:t>­</w:t>
      </w:r>
      <w:r>
        <w:rPr>
          <w:color w:val="080808"/>
          <w:w w:val="119"/>
          <w:sz w:val="19"/>
        </w:rPr>
        <w:t> </w:t>
      </w:r>
      <w:r>
        <w:rPr>
          <w:color w:val="505050"/>
          <w:w w:val="120"/>
          <w:sz w:val="19"/>
        </w:rPr>
        <w:t>тельнос</w:t>
      </w:r>
      <w:r>
        <w:rPr>
          <w:color w:val="1F1F1F"/>
          <w:w w:val="120"/>
          <w:sz w:val="19"/>
        </w:rPr>
        <w:t>т</w:t>
      </w:r>
      <w:r>
        <w:rPr>
          <w:color w:val="414141"/>
          <w:w w:val="120"/>
          <w:sz w:val="19"/>
        </w:rPr>
        <w:t>и, к </w:t>
      </w:r>
      <w:r>
        <w:rPr>
          <w:color w:val="505050"/>
          <w:w w:val="120"/>
          <w:sz w:val="19"/>
        </w:rPr>
        <w:t>матери-природе</w:t>
      </w:r>
      <w:r>
        <w:rPr>
          <w:color w:val="1F1F1F"/>
          <w:w w:val="120"/>
          <w:sz w:val="19"/>
        </w:rPr>
        <w:t>, </w:t>
      </w:r>
      <w:r>
        <w:rPr>
          <w:color w:val="414141"/>
          <w:w w:val="120"/>
          <w:sz w:val="19"/>
        </w:rPr>
        <w:t>телу</w:t>
      </w:r>
      <w:r>
        <w:rPr>
          <w:color w:val="414141"/>
          <w:spacing w:val="-6"/>
          <w:w w:val="120"/>
          <w:sz w:val="19"/>
        </w:rPr>
        <w:t> </w:t>
      </w:r>
      <w:r>
        <w:rPr>
          <w:rFonts w:ascii="Arial" w:hAnsi="Arial"/>
          <w:b/>
          <w:color w:val="414141"/>
          <w:w w:val="120"/>
          <w:sz w:val="17"/>
        </w:rPr>
        <w:t>и,</w:t>
      </w:r>
      <w:r>
        <w:rPr>
          <w:rFonts w:ascii="Arial" w:hAnsi="Arial"/>
          <w:b/>
          <w:color w:val="414141"/>
          <w:spacing w:val="27"/>
          <w:w w:val="120"/>
          <w:sz w:val="17"/>
        </w:rPr>
        <w:t> </w:t>
      </w:r>
      <w:r>
        <w:rPr>
          <w:color w:val="414141"/>
          <w:w w:val="120"/>
          <w:sz w:val="19"/>
        </w:rPr>
        <w:t>конечно,</w:t>
      </w:r>
      <w:r>
        <w:rPr>
          <w:color w:val="414141"/>
          <w:spacing w:val="-1"/>
          <w:w w:val="118"/>
          <w:sz w:val="19"/>
        </w:rPr>
        <w:t> </w:t>
      </w:r>
      <w:r>
        <w:rPr>
          <w:color w:val="414141"/>
          <w:w w:val="120"/>
          <w:sz w:val="19"/>
        </w:rPr>
        <w:t>к женскому полу вообще. Здесь</w:t>
      </w:r>
      <w:r>
        <w:rPr>
          <w:color w:val="414141"/>
          <w:spacing w:val="18"/>
          <w:w w:val="120"/>
          <w:sz w:val="19"/>
        </w:rPr>
        <w:t> </w:t>
      </w:r>
      <w:r>
        <w:rPr>
          <w:color w:val="505050"/>
          <w:w w:val="120"/>
          <w:sz w:val="19"/>
        </w:rPr>
        <w:t>мы</w:t>
      </w:r>
      <w:r>
        <w:rPr>
          <w:color w:val="505050"/>
          <w:spacing w:val="20"/>
          <w:w w:val="120"/>
          <w:sz w:val="19"/>
        </w:rPr>
        <w:t> </w:t>
      </w:r>
      <w:r>
        <w:rPr>
          <w:color w:val="505050"/>
          <w:w w:val="120"/>
          <w:sz w:val="19"/>
        </w:rPr>
        <w:t>пытаемся</w:t>
      </w:r>
      <w:r>
        <w:rPr>
          <w:color w:val="505050"/>
          <w:spacing w:val="-1"/>
          <w:w w:val="120"/>
          <w:sz w:val="19"/>
        </w:rPr>
        <w:t> </w:t>
      </w:r>
      <w:r>
        <w:rPr>
          <w:color w:val="414141"/>
          <w:w w:val="120"/>
          <w:sz w:val="19"/>
        </w:rPr>
        <w:t>понять, каких взглядов</w:t>
      </w:r>
      <w:r>
        <w:rPr>
          <w:color w:val="414141"/>
          <w:spacing w:val="22"/>
          <w:w w:val="120"/>
          <w:sz w:val="19"/>
        </w:rPr>
        <w:t> </w:t>
      </w:r>
      <w:r>
        <w:rPr>
          <w:color w:val="414141"/>
          <w:w w:val="120"/>
          <w:sz w:val="19"/>
        </w:rPr>
        <w:t>придерживается</w:t>
      </w:r>
      <w:r>
        <w:rPr>
          <w:color w:val="414141"/>
          <w:spacing w:val="16"/>
          <w:w w:val="120"/>
          <w:sz w:val="19"/>
        </w:rPr>
        <w:t> </w:t>
      </w:r>
      <w:r>
        <w:rPr>
          <w:color w:val="505050"/>
          <w:w w:val="120"/>
          <w:sz w:val="19"/>
        </w:rPr>
        <w:t>автор</w:t>
      </w:r>
      <w:r>
        <w:rPr>
          <w:color w:val="505050"/>
          <w:spacing w:val="-1"/>
          <w:w w:val="120"/>
          <w:sz w:val="19"/>
        </w:rPr>
        <w:t> </w:t>
      </w:r>
      <w:r>
        <w:rPr>
          <w:color w:val="414141"/>
          <w:w w:val="120"/>
          <w:sz w:val="19"/>
        </w:rPr>
        <w:t>рисунка, какова </w:t>
      </w:r>
      <w:r>
        <w:rPr>
          <w:color w:val="505050"/>
          <w:w w:val="120"/>
          <w:sz w:val="19"/>
        </w:rPr>
        <w:t>ее </w:t>
      </w:r>
      <w:r>
        <w:rPr>
          <w:color w:val="414141"/>
          <w:w w:val="120"/>
          <w:sz w:val="19"/>
        </w:rPr>
        <w:t>или </w:t>
      </w:r>
      <w:r>
        <w:rPr>
          <w:color w:val="505050"/>
          <w:w w:val="120"/>
          <w:sz w:val="19"/>
        </w:rPr>
        <w:t>его</w:t>
      </w:r>
      <w:r>
        <w:rPr>
          <w:color w:val="505050"/>
          <w:spacing w:val="-22"/>
          <w:w w:val="120"/>
          <w:sz w:val="19"/>
        </w:rPr>
        <w:t> </w:t>
      </w:r>
      <w:r>
        <w:rPr>
          <w:color w:val="414141"/>
          <w:w w:val="120"/>
          <w:sz w:val="19"/>
        </w:rPr>
        <w:t>интуитивная</w:t>
      </w:r>
      <w:r>
        <w:rPr>
          <w:color w:val="414141"/>
          <w:spacing w:val="21"/>
          <w:w w:val="120"/>
          <w:sz w:val="19"/>
        </w:rPr>
        <w:t> </w:t>
      </w:r>
      <w:r>
        <w:rPr>
          <w:color w:val="505050"/>
          <w:w w:val="120"/>
          <w:sz w:val="19"/>
        </w:rPr>
        <w:t>осно­</w:t>
      </w:r>
      <w:r>
        <w:rPr>
          <w:color w:val="505050"/>
          <w:w w:val="118"/>
          <w:sz w:val="19"/>
        </w:rPr>
        <w:t> </w:t>
      </w:r>
      <w:r>
        <w:rPr>
          <w:color w:val="414141"/>
          <w:w w:val="120"/>
          <w:sz w:val="19"/>
        </w:rPr>
        <w:t>ва?</w:t>
      </w:r>
      <w:r>
        <w:rPr>
          <w:color w:val="414141"/>
          <w:spacing w:val="-10"/>
          <w:w w:val="120"/>
          <w:sz w:val="19"/>
        </w:rPr>
        <w:t> </w:t>
      </w:r>
      <w:r>
        <w:rPr>
          <w:color w:val="414141"/>
          <w:w w:val="120"/>
          <w:sz w:val="19"/>
        </w:rPr>
        <w:t>Каково,</w:t>
      </w:r>
      <w:r>
        <w:rPr>
          <w:color w:val="414141"/>
          <w:spacing w:val="-7"/>
          <w:w w:val="120"/>
          <w:sz w:val="19"/>
        </w:rPr>
        <w:t> </w:t>
      </w:r>
      <w:r>
        <w:rPr>
          <w:color w:val="505050"/>
          <w:w w:val="120"/>
          <w:sz w:val="19"/>
        </w:rPr>
        <w:t>говоря</w:t>
      </w:r>
      <w:r>
        <w:rPr>
          <w:color w:val="505050"/>
          <w:spacing w:val="-14"/>
          <w:w w:val="120"/>
          <w:sz w:val="19"/>
        </w:rPr>
        <w:t> </w:t>
      </w:r>
      <w:r>
        <w:rPr>
          <w:color w:val="505050"/>
          <w:w w:val="120"/>
          <w:sz w:val="19"/>
        </w:rPr>
        <w:t>символически</w:t>
      </w:r>
      <w:r>
        <w:rPr>
          <w:color w:val="1F1F1F"/>
          <w:w w:val="120"/>
          <w:sz w:val="19"/>
        </w:rPr>
        <w:t>,</w:t>
      </w:r>
      <w:r>
        <w:rPr>
          <w:color w:val="1F1F1F"/>
          <w:spacing w:val="-10"/>
          <w:w w:val="120"/>
          <w:sz w:val="19"/>
        </w:rPr>
        <w:t> </w:t>
      </w:r>
      <w:r>
        <w:rPr>
          <w:color w:val="505050"/>
          <w:w w:val="120"/>
          <w:sz w:val="19"/>
        </w:rPr>
        <w:t>его</w:t>
      </w:r>
      <w:r>
        <w:rPr>
          <w:color w:val="505050"/>
          <w:spacing w:val="16"/>
          <w:w w:val="120"/>
          <w:sz w:val="19"/>
        </w:rPr>
        <w:t> </w:t>
      </w:r>
      <w:r>
        <w:rPr>
          <w:color w:val="505050"/>
          <w:w w:val="120"/>
          <w:sz w:val="19"/>
        </w:rPr>
        <w:t>о</w:t>
      </w:r>
      <w:r>
        <w:rPr>
          <w:color w:val="505050"/>
          <w:spacing w:val="-43"/>
          <w:w w:val="120"/>
          <w:sz w:val="19"/>
        </w:rPr>
        <w:t> </w:t>
      </w:r>
      <w:r>
        <w:rPr>
          <w:color w:val="505050"/>
          <w:w w:val="120"/>
          <w:sz w:val="19"/>
        </w:rPr>
        <w:t>тно</w:t>
      </w:r>
      <w:r>
        <w:rPr>
          <w:color w:val="505050"/>
          <w:spacing w:val="-29"/>
          <w:w w:val="120"/>
          <w:sz w:val="19"/>
        </w:rPr>
        <w:t> </w:t>
      </w:r>
      <w:r>
        <w:rPr>
          <w:color w:val="505050"/>
          <w:w w:val="120"/>
          <w:sz w:val="19"/>
        </w:rPr>
        <w:t>ше</w:t>
      </w:r>
      <w:r>
        <w:rPr>
          <w:color w:val="505050"/>
          <w:spacing w:val="-39"/>
          <w:w w:val="120"/>
          <w:sz w:val="19"/>
        </w:rPr>
        <w:t> </w:t>
      </w:r>
      <w:r>
        <w:rPr>
          <w:color w:val="080808"/>
          <w:w w:val="120"/>
          <w:sz w:val="19"/>
        </w:rPr>
        <w:t>­</w:t>
      </w:r>
    </w:p>
    <w:p>
      <w:pPr>
        <w:pStyle w:val="BodyText"/>
        <w:ind w:left="149"/>
        <w:jc w:val="both"/>
      </w:pPr>
      <w:r>
        <w:rPr>
          <w:color w:val="414141"/>
          <w:w w:val="115"/>
        </w:rPr>
        <w:t>ние к </w:t>
      </w:r>
      <w:r>
        <w:rPr>
          <w:color w:val="505050"/>
          <w:w w:val="115"/>
        </w:rPr>
        <w:t>земле </w:t>
      </w:r>
      <w:r>
        <w:rPr>
          <w:b/>
          <w:color w:val="414141"/>
          <w:w w:val="115"/>
        </w:rPr>
        <w:t>и </w:t>
      </w:r>
      <w:r>
        <w:rPr>
          <w:color w:val="414141"/>
          <w:w w:val="115"/>
        </w:rPr>
        <w:t>воде?</w:t>
      </w:r>
    </w:p>
    <w:p>
      <w:pPr>
        <w:pStyle w:val="ListParagraph"/>
        <w:numPr>
          <w:ilvl w:val="2"/>
          <w:numId w:val="10"/>
        </w:numPr>
        <w:tabs>
          <w:tab w:pos="679" w:val="left" w:leader="none"/>
        </w:tabs>
        <w:spacing w:line="264" w:lineRule="auto" w:before="7" w:after="0"/>
        <w:ind w:left="143" w:right="140" w:firstLine="301"/>
        <w:jc w:val="right"/>
        <w:rPr>
          <w:color w:val="414141"/>
          <w:sz w:val="19"/>
        </w:rPr>
      </w:pPr>
      <w:r>
        <w:rPr>
          <w:i/>
          <w:color w:val="414141"/>
          <w:w w:val="110"/>
          <w:sz w:val="20"/>
        </w:rPr>
        <w:t>Каково отношение к</w:t>
      </w:r>
      <w:r>
        <w:rPr>
          <w:i/>
          <w:color w:val="414141"/>
          <w:spacing w:val="33"/>
          <w:w w:val="110"/>
          <w:sz w:val="20"/>
        </w:rPr>
        <w:t> </w:t>
      </w:r>
      <w:r>
        <w:rPr>
          <w:i/>
          <w:color w:val="414141"/>
          <w:w w:val="110"/>
          <w:sz w:val="20"/>
        </w:rPr>
        <w:t>мужскому принципу?</w:t>
      </w:r>
      <w:r>
        <w:rPr>
          <w:i/>
          <w:color w:val="414141"/>
          <w:w w:val="113"/>
          <w:sz w:val="20"/>
        </w:rPr>
        <w:t> </w:t>
      </w:r>
      <w:r>
        <w:rPr>
          <w:color w:val="414141"/>
          <w:w w:val="120"/>
          <w:sz w:val="19"/>
        </w:rPr>
        <w:t>Ответ на </w:t>
      </w:r>
      <w:r>
        <w:rPr>
          <w:color w:val="505050"/>
          <w:w w:val="120"/>
          <w:sz w:val="19"/>
        </w:rPr>
        <w:t>этот </w:t>
      </w:r>
      <w:r>
        <w:rPr>
          <w:color w:val="414141"/>
          <w:w w:val="120"/>
          <w:sz w:val="19"/>
        </w:rPr>
        <w:t>вопрос должен</w:t>
      </w:r>
      <w:r>
        <w:rPr>
          <w:color w:val="414141"/>
          <w:spacing w:val="30"/>
          <w:w w:val="120"/>
          <w:sz w:val="19"/>
        </w:rPr>
        <w:t> </w:t>
      </w:r>
      <w:r>
        <w:rPr>
          <w:color w:val="414141"/>
          <w:w w:val="120"/>
          <w:sz w:val="19"/>
        </w:rPr>
        <w:t>дать</w:t>
      </w:r>
      <w:r>
        <w:rPr>
          <w:color w:val="414141"/>
          <w:spacing w:val="52"/>
          <w:w w:val="120"/>
          <w:sz w:val="19"/>
        </w:rPr>
        <w:t> </w:t>
      </w:r>
      <w:r>
        <w:rPr>
          <w:color w:val="505050"/>
          <w:w w:val="120"/>
          <w:sz w:val="19"/>
        </w:rPr>
        <w:t>общее</w:t>
      </w:r>
      <w:r>
        <w:rPr>
          <w:color w:val="505050"/>
          <w:w w:val="118"/>
          <w:sz w:val="19"/>
        </w:rPr>
        <w:t> </w:t>
      </w:r>
      <w:r>
        <w:rPr>
          <w:color w:val="414141"/>
          <w:w w:val="120"/>
          <w:sz w:val="19"/>
        </w:rPr>
        <w:t>представление о том, в каком духе</w:t>
      </w:r>
      <w:r>
        <w:rPr>
          <w:color w:val="414141"/>
          <w:spacing w:val="-11"/>
          <w:w w:val="120"/>
          <w:sz w:val="19"/>
        </w:rPr>
        <w:t> </w:t>
      </w:r>
      <w:r>
        <w:rPr>
          <w:color w:val="505050"/>
          <w:w w:val="120"/>
          <w:sz w:val="19"/>
        </w:rPr>
        <w:t>«живет»</w:t>
      </w:r>
      <w:r>
        <w:rPr>
          <w:color w:val="505050"/>
          <w:spacing w:val="3"/>
          <w:w w:val="120"/>
          <w:sz w:val="19"/>
        </w:rPr>
        <w:t> </w:t>
      </w:r>
      <w:r>
        <w:rPr>
          <w:color w:val="414141"/>
          <w:spacing w:val="2"/>
          <w:w w:val="120"/>
          <w:sz w:val="19"/>
        </w:rPr>
        <w:t>ав</w:t>
      </w:r>
      <w:r>
        <w:rPr>
          <w:color w:val="080808"/>
          <w:spacing w:val="2"/>
          <w:w w:val="120"/>
          <w:sz w:val="19"/>
        </w:rPr>
        <w:t>­</w:t>
      </w:r>
      <w:r>
        <w:rPr>
          <w:color w:val="080808"/>
          <w:w w:val="116"/>
          <w:sz w:val="19"/>
        </w:rPr>
        <w:t> </w:t>
      </w:r>
      <w:r>
        <w:rPr>
          <w:color w:val="505050"/>
          <w:w w:val="120"/>
          <w:sz w:val="19"/>
        </w:rPr>
        <w:t>тор </w:t>
      </w:r>
      <w:r>
        <w:rPr>
          <w:color w:val="414141"/>
          <w:w w:val="120"/>
          <w:sz w:val="19"/>
        </w:rPr>
        <w:t>рисунка</w:t>
      </w:r>
      <w:r>
        <w:rPr>
          <w:color w:val="080808"/>
          <w:w w:val="120"/>
          <w:sz w:val="19"/>
        </w:rPr>
        <w:t>. </w:t>
      </w:r>
      <w:r>
        <w:rPr>
          <w:color w:val="414141"/>
          <w:w w:val="120"/>
          <w:sz w:val="19"/>
        </w:rPr>
        <w:t>Какие </w:t>
      </w:r>
      <w:r>
        <w:rPr>
          <w:color w:val="414141"/>
          <w:spacing w:val="-4"/>
          <w:w w:val="120"/>
          <w:sz w:val="19"/>
        </w:rPr>
        <w:t>достоинс</w:t>
      </w:r>
      <w:r>
        <w:rPr>
          <w:color w:val="1F1F1F"/>
          <w:spacing w:val="-4"/>
          <w:w w:val="120"/>
          <w:sz w:val="19"/>
        </w:rPr>
        <w:t>т</w:t>
      </w:r>
      <w:r>
        <w:rPr>
          <w:color w:val="414141"/>
          <w:spacing w:val="-4"/>
          <w:w w:val="120"/>
          <w:sz w:val="19"/>
        </w:rPr>
        <w:t>ва</w:t>
      </w:r>
      <w:r>
        <w:rPr>
          <w:color w:val="414141"/>
          <w:spacing w:val="16"/>
          <w:w w:val="120"/>
          <w:sz w:val="19"/>
        </w:rPr>
        <w:t> </w:t>
      </w:r>
      <w:r>
        <w:rPr>
          <w:color w:val="414141"/>
          <w:w w:val="120"/>
          <w:sz w:val="19"/>
        </w:rPr>
        <w:t>присущи</w:t>
      </w:r>
      <w:r>
        <w:rPr>
          <w:color w:val="414141"/>
          <w:spacing w:val="29"/>
          <w:w w:val="120"/>
          <w:sz w:val="19"/>
        </w:rPr>
        <w:t> </w:t>
      </w:r>
      <w:r>
        <w:rPr>
          <w:color w:val="505050"/>
          <w:w w:val="120"/>
          <w:sz w:val="19"/>
        </w:rPr>
        <w:t>ему</w:t>
      </w:r>
      <w:r>
        <w:rPr>
          <w:color w:val="505050"/>
          <w:spacing w:val="-1"/>
          <w:w w:val="120"/>
          <w:sz w:val="19"/>
        </w:rPr>
        <w:t> </w:t>
      </w:r>
      <w:r>
        <w:rPr>
          <w:b/>
          <w:color w:val="414141"/>
          <w:w w:val="120"/>
          <w:sz w:val="19"/>
        </w:rPr>
        <w:t>и </w:t>
      </w:r>
      <w:r>
        <w:rPr>
          <w:color w:val="414141"/>
          <w:w w:val="120"/>
          <w:sz w:val="19"/>
        </w:rPr>
        <w:t>какое духовное направление </w:t>
      </w:r>
      <w:r>
        <w:rPr>
          <w:color w:val="505050"/>
          <w:w w:val="120"/>
          <w:sz w:val="19"/>
        </w:rPr>
        <w:t>у</w:t>
      </w:r>
      <w:r>
        <w:rPr>
          <w:color w:val="505050"/>
          <w:spacing w:val="28"/>
          <w:w w:val="120"/>
          <w:sz w:val="19"/>
        </w:rPr>
        <w:t> </w:t>
      </w:r>
      <w:r>
        <w:rPr>
          <w:color w:val="414141"/>
          <w:w w:val="120"/>
          <w:sz w:val="19"/>
        </w:rPr>
        <w:t>него</w:t>
      </w:r>
      <w:r>
        <w:rPr>
          <w:color w:val="414141"/>
          <w:spacing w:val="8"/>
          <w:w w:val="120"/>
          <w:sz w:val="19"/>
        </w:rPr>
        <w:t> </w:t>
      </w:r>
      <w:r>
        <w:rPr>
          <w:color w:val="414141"/>
          <w:w w:val="120"/>
          <w:sz w:val="19"/>
        </w:rPr>
        <w:t>превали</w:t>
      </w:r>
      <w:r>
        <w:rPr>
          <w:color w:val="080808"/>
          <w:w w:val="120"/>
          <w:sz w:val="19"/>
        </w:rPr>
        <w:t>­</w:t>
      </w:r>
      <w:r>
        <w:rPr>
          <w:color w:val="080808"/>
          <w:w w:val="119"/>
          <w:sz w:val="19"/>
        </w:rPr>
        <w:t> </w:t>
      </w:r>
      <w:r>
        <w:rPr>
          <w:color w:val="414141"/>
          <w:w w:val="120"/>
          <w:sz w:val="19"/>
        </w:rPr>
        <w:t>рует? Каково </w:t>
      </w:r>
      <w:r>
        <w:rPr>
          <w:color w:val="505050"/>
          <w:w w:val="120"/>
          <w:sz w:val="19"/>
        </w:rPr>
        <w:t>его </w:t>
      </w:r>
      <w:r>
        <w:rPr>
          <w:color w:val="414141"/>
          <w:w w:val="120"/>
          <w:sz w:val="19"/>
        </w:rPr>
        <w:t>отношение</w:t>
      </w:r>
      <w:r>
        <w:rPr>
          <w:color w:val="414141"/>
          <w:spacing w:val="-24"/>
          <w:w w:val="120"/>
          <w:sz w:val="19"/>
        </w:rPr>
        <w:t> </w:t>
      </w:r>
      <w:r>
        <w:rPr>
          <w:color w:val="414141"/>
          <w:w w:val="120"/>
          <w:sz w:val="19"/>
        </w:rPr>
        <w:t>к</w:t>
      </w:r>
      <w:r>
        <w:rPr>
          <w:color w:val="414141"/>
          <w:spacing w:val="37"/>
          <w:w w:val="120"/>
          <w:sz w:val="19"/>
        </w:rPr>
        <w:t> </w:t>
      </w:r>
      <w:r>
        <w:rPr>
          <w:color w:val="505050"/>
          <w:w w:val="120"/>
          <w:sz w:val="19"/>
        </w:rPr>
        <w:t>упорядоченно</w:t>
      </w:r>
      <w:r>
        <w:rPr>
          <w:color w:val="080808"/>
          <w:w w:val="120"/>
          <w:sz w:val="19"/>
        </w:rPr>
        <w:t>­</w:t>
      </w:r>
      <w:r>
        <w:rPr>
          <w:color w:val="080808"/>
          <w:w w:val="118"/>
          <w:sz w:val="19"/>
        </w:rPr>
        <w:t> </w:t>
      </w:r>
      <w:r>
        <w:rPr>
          <w:color w:val="414141"/>
          <w:w w:val="120"/>
          <w:sz w:val="19"/>
        </w:rPr>
        <w:t>му принципу, к смыслу  жизни и</w:t>
      </w:r>
      <w:r>
        <w:rPr>
          <w:color w:val="414141"/>
          <w:spacing w:val="-28"/>
          <w:w w:val="120"/>
          <w:sz w:val="19"/>
        </w:rPr>
        <w:t> </w:t>
      </w:r>
      <w:r>
        <w:rPr>
          <w:color w:val="414141"/>
          <w:w w:val="120"/>
          <w:sz w:val="19"/>
        </w:rPr>
        <w:t>к</w:t>
      </w:r>
      <w:r>
        <w:rPr>
          <w:color w:val="414141"/>
          <w:spacing w:val="12"/>
          <w:w w:val="120"/>
          <w:sz w:val="19"/>
        </w:rPr>
        <w:t> </w:t>
      </w:r>
      <w:r>
        <w:rPr>
          <w:color w:val="414141"/>
          <w:w w:val="120"/>
          <w:sz w:val="19"/>
        </w:rPr>
        <w:t>структурам</w:t>
      </w:r>
      <w:r>
        <w:rPr>
          <w:color w:val="414141"/>
          <w:spacing w:val="-1"/>
          <w:w w:val="120"/>
          <w:sz w:val="19"/>
        </w:rPr>
        <w:t> </w:t>
      </w:r>
      <w:r>
        <w:rPr>
          <w:color w:val="414141"/>
          <w:w w:val="120"/>
          <w:sz w:val="19"/>
        </w:rPr>
        <w:t>в</w:t>
      </w:r>
      <w:r>
        <w:rPr>
          <w:color w:val="414141"/>
          <w:spacing w:val="-17"/>
          <w:w w:val="120"/>
          <w:sz w:val="19"/>
        </w:rPr>
        <w:t> </w:t>
      </w:r>
      <w:r>
        <w:rPr>
          <w:color w:val="414141"/>
          <w:spacing w:val="4"/>
          <w:w w:val="120"/>
          <w:sz w:val="19"/>
        </w:rPr>
        <w:t>жи</w:t>
      </w:r>
      <w:r>
        <w:rPr>
          <w:color w:val="676767"/>
          <w:spacing w:val="4"/>
          <w:w w:val="120"/>
          <w:sz w:val="19"/>
        </w:rPr>
        <w:t>з</w:t>
      </w:r>
      <w:r>
        <w:rPr>
          <w:color w:val="414141"/>
          <w:spacing w:val="4"/>
          <w:w w:val="120"/>
          <w:sz w:val="19"/>
        </w:rPr>
        <w:t>ни</w:t>
      </w:r>
      <w:r>
        <w:rPr>
          <w:color w:val="414141"/>
          <w:spacing w:val="-18"/>
          <w:w w:val="120"/>
          <w:sz w:val="19"/>
        </w:rPr>
        <w:t> </w:t>
      </w:r>
      <w:r>
        <w:rPr>
          <w:rFonts w:ascii="Arial" w:hAnsi="Arial"/>
          <w:b/>
          <w:color w:val="414141"/>
          <w:w w:val="120"/>
          <w:sz w:val="17"/>
        </w:rPr>
        <w:t>и</w:t>
      </w:r>
      <w:r>
        <w:rPr>
          <w:rFonts w:ascii="Arial" w:hAnsi="Arial"/>
          <w:b/>
          <w:color w:val="676767"/>
          <w:w w:val="120"/>
          <w:sz w:val="17"/>
        </w:rPr>
        <w:t>,</w:t>
      </w:r>
      <w:r>
        <w:rPr>
          <w:rFonts w:ascii="Arial" w:hAnsi="Arial"/>
          <w:b/>
          <w:color w:val="676767"/>
          <w:spacing w:val="-19"/>
          <w:w w:val="120"/>
          <w:sz w:val="17"/>
        </w:rPr>
        <w:t> </w:t>
      </w:r>
      <w:r>
        <w:rPr>
          <w:color w:val="414141"/>
          <w:w w:val="120"/>
          <w:sz w:val="19"/>
        </w:rPr>
        <w:t>конечно,</w:t>
      </w:r>
      <w:r>
        <w:rPr>
          <w:color w:val="414141"/>
          <w:spacing w:val="-4"/>
          <w:w w:val="120"/>
          <w:sz w:val="19"/>
        </w:rPr>
        <w:t> </w:t>
      </w:r>
      <w:r>
        <w:rPr>
          <w:color w:val="414141"/>
          <w:w w:val="120"/>
          <w:sz w:val="19"/>
        </w:rPr>
        <w:t>к</w:t>
      </w:r>
      <w:r>
        <w:rPr>
          <w:color w:val="414141"/>
          <w:spacing w:val="-9"/>
          <w:w w:val="120"/>
          <w:sz w:val="19"/>
        </w:rPr>
        <w:t> </w:t>
      </w:r>
      <w:r>
        <w:rPr>
          <w:color w:val="414141"/>
          <w:w w:val="120"/>
          <w:sz w:val="19"/>
        </w:rPr>
        <w:t>людям</w:t>
      </w:r>
      <w:r>
        <w:rPr>
          <w:color w:val="414141"/>
          <w:spacing w:val="-5"/>
          <w:w w:val="120"/>
          <w:sz w:val="19"/>
        </w:rPr>
        <w:t> </w:t>
      </w:r>
      <w:r>
        <w:rPr>
          <w:color w:val="414141"/>
          <w:w w:val="120"/>
          <w:sz w:val="19"/>
        </w:rPr>
        <w:t>мужского</w:t>
      </w:r>
      <w:r>
        <w:rPr>
          <w:color w:val="414141"/>
          <w:spacing w:val="-16"/>
          <w:w w:val="120"/>
          <w:sz w:val="19"/>
        </w:rPr>
        <w:t> </w:t>
      </w:r>
      <w:r>
        <w:rPr>
          <w:color w:val="414141"/>
          <w:w w:val="120"/>
          <w:sz w:val="19"/>
        </w:rPr>
        <w:t>пола</w:t>
      </w:r>
      <w:r>
        <w:rPr>
          <w:color w:val="414141"/>
          <w:spacing w:val="-16"/>
          <w:w w:val="120"/>
          <w:sz w:val="19"/>
        </w:rPr>
        <w:t> </w:t>
      </w:r>
      <w:r>
        <w:rPr>
          <w:color w:val="414141"/>
          <w:w w:val="120"/>
          <w:sz w:val="19"/>
        </w:rPr>
        <w:t>во­</w:t>
      </w:r>
      <w:r>
        <w:rPr>
          <w:color w:val="414141"/>
          <w:spacing w:val="-1"/>
          <w:w w:val="120"/>
          <w:sz w:val="19"/>
        </w:rPr>
        <w:t> </w:t>
      </w:r>
      <w:r>
        <w:rPr>
          <w:color w:val="414141"/>
          <w:w w:val="120"/>
          <w:sz w:val="19"/>
        </w:rPr>
        <w:t>обще? </w:t>
      </w:r>
      <w:r>
        <w:rPr>
          <w:color w:val="505050"/>
          <w:w w:val="120"/>
          <w:sz w:val="19"/>
        </w:rPr>
        <w:t>Каково его, </w:t>
      </w:r>
      <w:r>
        <w:rPr>
          <w:color w:val="414141"/>
          <w:w w:val="120"/>
          <w:sz w:val="19"/>
        </w:rPr>
        <w:t>говоря символическим</w:t>
      </w:r>
      <w:r>
        <w:rPr>
          <w:color w:val="414141"/>
          <w:spacing w:val="35"/>
          <w:w w:val="120"/>
          <w:sz w:val="19"/>
        </w:rPr>
        <w:t> </w:t>
      </w:r>
      <w:r>
        <w:rPr>
          <w:color w:val="414141"/>
          <w:w w:val="120"/>
          <w:sz w:val="19"/>
        </w:rPr>
        <w:t>язы</w:t>
      </w:r>
      <w:r>
        <w:rPr>
          <w:color w:val="080808"/>
          <w:w w:val="120"/>
          <w:sz w:val="19"/>
        </w:rPr>
        <w:t>­</w:t>
      </w:r>
    </w:p>
    <w:p>
      <w:pPr>
        <w:pStyle w:val="BodyText"/>
        <w:spacing w:line="206" w:lineRule="exact"/>
        <w:ind w:left="149"/>
        <w:jc w:val="both"/>
      </w:pPr>
      <w:r>
        <w:rPr>
          <w:color w:val="414141"/>
          <w:w w:val="120"/>
        </w:rPr>
        <w:t>ком, </w:t>
      </w:r>
      <w:r>
        <w:rPr>
          <w:color w:val="505050"/>
          <w:w w:val="120"/>
        </w:rPr>
        <w:t>отношение </w:t>
      </w:r>
      <w:r>
        <w:rPr>
          <w:color w:val="414141"/>
          <w:w w:val="120"/>
        </w:rPr>
        <w:t>к воздуху </w:t>
      </w:r>
      <w:r>
        <w:rPr>
          <w:b/>
          <w:color w:val="414141"/>
          <w:w w:val="120"/>
          <w:sz w:val="18"/>
        </w:rPr>
        <w:t>и </w:t>
      </w:r>
      <w:r>
        <w:rPr>
          <w:color w:val="505050"/>
          <w:w w:val="120"/>
        </w:rPr>
        <w:t>огню?</w:t>
      </w:r>
    </w:p>
    <w:p>
      <w:pPr>
        <w:numPr>
          <w:ilvl w:val="2"/>
          <w:numId w:val="10"/>
        </w:numPr>
        <w:tabs>
          <w:tab w:pos="678" w:val="left" w:leader="none"/>
        </w:tabs>
        <w:spacing w:line="252" w:lineRule="auto" w:before="13"/>
        <w:ind w:left="138" w:right="138" w:firstLine="310"/>
        <w:jc w:val="both"/>
        <w:rPr>
          <w:i/>
          <w:color w:val="414141"/>
          <w:sz w:val="18"/>
        </w:rPr>
      </w:pPr>
      <w:r>
        <w:rPr>
          <w:i/>
          <w:color w:val="414141"/>
          <w:w w:val="110"/>
          <w:sz w:val="20"/>
        </w:rPr>
        <w:t>В каком направлении могло </w:t>
      </w:r>
      <w:r>
        <w:rPr>
          <w:i/>
          <w:color w:val="505050"/>
          <w:w w:val="110"/>
          <w:sz w:val="20"/>
        </w:rPr>
        <w:t>бы </w:t>
      </w:r>
      <w:r>
        <w:rPr>
          <w:i/>
          <w:color w:val="414141"/>
          <w:w w:val="110"/>
          <w:sz w:val="20"/>
        </w:rPr>
        <w:t>пойти раз­ </w:t>
      </w:r>
      <w:r>
        <w:rPr>
          <w:i/>
          <w:color w:val="414141"/>
          <w:w w:val="110"/>
          <w:sz w:val="20"/>
        </w:rPr>
        <w:t>витие?</w:t>
      </w:r>
    </w:p>
    <w:p>
      <w:pPr>
        <w:pStyle w:val="BodyText"/>
        <w:spacing w:line="264" w:lineRule="auto" w:before="7"/>
        <w:ind w:left="149" w:right="144" w:firstLine="298"/>
        <w:jc w:val="both"/>
      </w:pPr>
      <w:r>
        <w:rPr>
          <w:color w:val="414141"/>
          <w:w w:val="120"/>
        </w:rPr>
        <w:t>Какие намеки дает нам рисунок</w:t>
      </w:r>
      <w:r>
        <w:rPr>
          <w:color w:val="414141"/>
          <w:spacing w:val="-39"/>
          <w:w w:val="120"/>
        </w:rPr>
        <w:t> </w:t>
      </w:r>
      <w:r>
        <w:rPr>
          <w:color w:val="505050"/>
          <w:w w:val="120"/>
        </w:rPr>
        <w:t>относитель­ </w:t>
      </w:r>
      <w:r>
        <w:rPr>
          <w:color w:val="414141"/>
          <w:w w:val="120"/>
        </w:rPr>
        <w:t>но </w:t>
      </w:r>
      <w:r>
        <w:rPr>
          <w:color w:val="505050"/>
          <w:w w:val="120"/>
        </w:rPr>
        <w:t>отрицательных </w:t>
      </w:r>
      <w:r>
        <w:rPr>
          <w:color w:val="414141"/>
          <w:w w:val="120"/>
        </w:rPr>
        <w:t>или положительных, разру­ шительных или конструктивных</w:t>
      </w:r>
      <w:r>
        <w:rPr>
          <w:color w:val="414141"/>
          <w:spacing w:val="-22"/>
          <w:w w:val="120"/>
        </w:rPr>
        <w:t> </w:t>
      </w:r>
      <w:r>
        <w:rPr>
          <w:color w:val="414141"/>
          <w:w w:val="120"/>
        </w:rPr>
        <w:t>потенциалов?</w:t>
      </w:r>
    </w:p>
    <w:p>
      <w:pPr>
        <w:numPr>
          <w:ilvl w:val="2"/>
          <w:numId w:val="10"/>
        </w:numPr>
        <w:tabs>
          <w:tab w:pos="689" w:val="left" w:leader="none"/>
        </w:tabs>
        <w:spacing w:line="252" w:lineRule="auto" w:before="0"/>
        <w:ind w:left="176" w:right="149" w:firstLine="266"/>
        <w:jc w:val="both"/>
        <w:rPr>
          <w:i/>
          <w:color w:val="505050"/>
          <w:sz w:val="19"/>
        </w:rPr>
      </w:pPr>
      <w:r>
        <w:rPr>
          <w:i/>
          <w:color w:val="414141"/>
          <w:w w:val="110"/>
          <w:sz w:val="20"/>
        </w:rPr>
        <w:t>Какова квинтэссенция рисунка gля нашей </w:t>
      </w:r>
      <w:r>
        <w:rPr>
          <w:i/>
          <w:color w:val="414141"/>
          <w:w w:val="110"/>
          <w:sz w:val="20"/>
        </w:rPr>
        <w:t>работы?</w:t>
      </w:r>
    </w:p>
    <w:p>
      <w:pPr>
        <w:pStyle w:val="BodyText"/>
        <w:spacing w:line="261" w:lineRule="auto"/>
        <w:ind w:left="142" w:right="134" w:firstLine="306"/>
      </w:pPr>
      <w:r>
        <w:rPr>
          <w:color w:val="414141"/>
          <w:w w:val="120"/>
        </w:rPr>
        <w:t>Каково </w:t>
      </w:r>
      <w:r>
        <w:rPr>
          <w:color w:val="505050"/>
          <w:w w:val="120"/>
        </w:rPr>
        <w:t>заключение </w:t>
      </w:r>
      <w:r>
        <w:rPr>
          <w:color w:val="414141"/>
          <w:w w:val="120"/>
        </w:rPr>
        <w:t>по работе над </w:t>
      </w:r>
      <w:r>
        <w:rPr>
          <w:color w:val="505050"/>
          <w:w w:val="120"/>
        </w:rPr>
        <w:t>интер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претацией, каков вывод? </w:t>
      </w:r>
      <w:r>
        <w:rPr>
          <w:color w:val="505050"/>
          <w:w w:val="120"/>
        </w:rPr>
        <w:t>Как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интерпретации </w:t>
      </w:r>
      <w:r>
        <w:rPr>
          <w:color w:val="414141"/>
          <w:w w:val="120"/>
        </w:rPr>
        <w:t>сновидений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нам надо будет </w:t>
      </w:r>
      <w:r>
        <w:rPr>
          <w:color w:val="505050"/>
          <w:w w:val="120"/>
        </w:rPr>
        <w:t>суметь </w:t>
      </w:r>
      <w:r>
        <w:rPr>
          <w:color w:val="414141"/>
          <w:w w:val="120"/>
        </w:rPr>
        <w:t>сделать ре­ </w:t>
      </w:r>
      <w:r>
        <w:rPr>
          <w:color w:val="505050"/>
          <w:w w:val="120"/>
        </w:rPr>
        <w:t>зюме</w:t>
      </w:r>
      <w:r>
        <w:rPr>
          <w:color w:val="505050"/>
          <w:spacing w:val="-12"/>
          <w:w w:val="120"/>
        </w:rPr>
        <w:t> </w:t>
      </w:r>
      <w:r>
        <w:rPr>
          <w:color w:val="505050"/>
          <w:w w:val="120"/>
        </w:rPr>
        <w:t>одним</w:t>
      </w:r>
      <w:r>
        <w:rPr>
          <w:color w:val="505050"/>
          <w:spacing w:val="-6"/>
          <w:w w:val="120"/>
        </w:rPr>
        <w:t> </w:t>
      </w:r>
      <w:r>
        <w:rPr>
          <w:color w:val="414141"/>
          <w:spacing w:val="2"/>
          <w:w w:val="120"/>
        </w:rPr>
        <w:t>предложением</w:t>
      </w:r>
      <w:r>
        <w:rPr>
          <w:color w:val="676767"/>
          <w:spacing w:val="2"/>
          <w:w w:val="120"/>
        </w:rPr>
        <w:t>,</w:t>
      </w:r>
      <w:r>
        <w:rPr>
          <w:color w:val="676767"/>
          <w:spacing w:val="-14"/>
          <w:w w:val="120"/>
        </w:rPr>
        <w:t> </w:t>
      </w:r>
      <w:r>
        <w:rPr>
          <w:color w:val="414141"/>
          <w:w w:val="120"/>
        </w:rPr>
        <w:t>чтобы</w:t>
      </w:r>
      <w:r>
        <w:rPr>
          <w:color w:val="414141"/>
          <w:spacing w:val="-6"/>
          <w:w w:val="120"/>
        </w:rPr>
        <w:t> </w:t>
      </w:r>
      <w:r>
        <w:rPr>
          <w:color w:val="505050"/>
          <w:w w:val="120"/>
        </w:rPr>
        <w:t>суметь,</w:t>
      </w:r>
      <w:r>
        <w:rPr>
          <w:color w:val="505050"/>
          <w:spacing w:val="-10"/>
          <w:w w:val="120"/>
        </w:rPr>
        <w:t> </w:t>
      </w:r>
      <w:r>
        <w:rPr>
          <w:color w:val="414141"/>
          <w:spacing w:val="-3"/>
          <w:w w:val="120"/>
        </w:rPr>
        <w:t>дей</w:t>
      </w:r>
      <w:r>
        <w:rPr>
          <w:color w:val="080808"/>
          <w:spacing w:val="-3"/>
          <w:w w:val="120"/>
        </w:rPr>
        <w:t>­ </w:t>
      </w:r>
      <w:r>
        <w:rPr>
          <w:color w:val="414141"/>
          <w:w w:val="120"/>
        </w:rPr>
        <w:t>ствительно, инсайт в концентрации бессозна­ </w:t>
      </w:r>
      <w:r>
        <w:rPr>
          <w:color w:val="505050"/>
          <w:w w:val="120"/>
        </w:rPr>
        <w:t>тельного </w:t>
      </w:r>
      <w:r>
        <w:rPr>
          <w:color w:val="414141"/>
          <w:w w:val="120"/>
        </w:rPr>
        <w:t>паттерна соединить </w:t>
      </w:r>
      <w:r>
        <w:rPr>
          <w:color w:val="505050"/>
          <w:w w:val="120"/>
        </w:rPr>
        <w:t>с </w:t>
      </w:r>
      <w:r>
        <w:rPr>
          <w:color w:val="414141"/>
          <w:w w:val="120"/>
        </w:rPr>
        <w:t>сознанием. </w:t>
      </w:r>
      <w:r>
        <w:rPr>
          <w:color w:val="505050"/>
          <w:w w:val="120"/>
        </w:rPr>
        <w:t>Это было бы </w:t>
      </w:r>
      <w:r>
        <w:rPr>
          <w:color w:val="414141"/>
          <w:w w:val="120"/>
        </w:rPr>
        <w:t>квинтэссенцией </w:t>
      </w:r>
      <w:r>
        <w:rPr>
          <w:color w:val="505050"/>
          <w:w w:val="120"/>
        </w:rPr>
        <w:t>нашей </w:t>
      </w:r>
      <w:r>
        <w:rPr>
          <w:color w:val="414141"/>
          <w:w w:val="120"/>
        </w:rPr>
        <w:t>интерпре</w:t>
      </w:r>
      <w:r>
        <w:rPr>
          <w:color w:val="676767"/>
          <w:w w:val="120"/>
        </w:rPr>
        <w:t>т</w:t>
      </w:r>
      <w:r>
        <w:rPr>
          <w:color w:val="414141"/>
          <w:w w:val="120"/>
        </w:rPr>
        <w:t>а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ции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Наше </w:t>
      </w:r>
      <w:r>
        <w:rPr>
          <w:color w:val="414141"/>
          <w:w w:val="120"/>
        </w:rPr>
        <w:t>интенсивное исследование рисун­ ка порождает нашу </w:t>
      </w:r>
      <w:r>
        <w:rPr>
          <w:color w:val="414141"/>
          <w:spacing w:val="-3"/>
          <w:w w:val="120"/>
        </w:rPr>
        <w:t>интерпретацию</w:t>
      </w:r>
      <w:r>
        <w:rPr>
          <w:color w:val="676767"/>
          <w:spacing w:val="-3"/>
          <w:w w:val="120"/>
        </w:rPr>
        <w:t>, </w:t>
      </w:r>
      <w:r>
        <w:rPr>
          <w:color w:val="414141"/>
          <w:w w:val="120"/>
        </w:rPr>
        <w:t>в неко­ </w:t>
      </w:r>
      <w:r>
        <w:rPr>
          <w:color w:val="505050"/>
          <w:w w:val="120"/>
        </w:rPr>
        <w:t>тором смысле, это </w:t>
      </w:r>
      <w:r>
        <w:rPr>
          <w:color w:val="414141"/>
          <w:w w:val="120"/>
        </w:rPr>
        <w:t>подобно рождению ребен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ка. Но правильна или нет </w:t>
      </w:r>
      <w:r>
        <w:rPr>
          <w:color w:val="505050"/>
          <w:w w:val="120"/>
        </w:rPr>
        <w:t>эта </w:t>
      </w:r>
      <w:r>
        <w:rPr>
          <w:color w:val="414141"/>
          <w:w w:val="120"/>
        </w:rPr>
        <w:t>интерпретация - жив </w:t>
      </w:r>
      <w:r>
        <w:rPr>
          <w:color w:val="505050"/>
          <w:w w:val="120"/>
        </w:rPr>
        <w:t>ли, </w:t>
      </w:r>
      <w:r>
        <w:rPr>
          <w:color w:val="414141"/>
          <w:w w:val="120"/>
        </w:rPr>
        <w:t>действительно, </w:t>
      </w:r>
      <w:r>
        <w:rPr>
          <w:color w:val="505050"/>
          <w:w w:val="120"/>
        </w:rPr>
        <w:t>«ребенок» </w:t>
      </w:r>
      <w:r>
        <w:rPr>
          <w:color w:val="414141"/>
          <w:w w:val="120"/>
        </w:rPr>
        <w:t>- </w:t>
      </w:r>
      <w:r>
        <w:rPr>
          <w:color w:val="505050"/>
          <w:w w:val="120"/>
        </w:rPr>
        <w:t>зависит </w:t>
      </w:r>
      <w:r>
        <w:rPr>
          <w:color w:val="414141"/>
          <w:w w:val="120"/>
        </w:rPr>
        <w:t>не </w:t>
      </w:r>
      <w:r>
        <w:rPr>
          <w:color w:val="505050"/>
          <w:w w:val="120"/>
        </w:rPr>
        <w:t>только </w:t>
      </w:r>
      <w:r>
        <w:rPr>
          <w:color w:val="414141"/>
          <w:w w:val="120"/>
        </w:rPr>
        <w:t>от </w:t>
      </w:r>
      <w:r>
        <w:rPr>
          <w:color w:val="505050"/>
          <w:w w:val="120"/>
        </w:rPr>
        <w:t>человека, </w:t>
      </w:r>
      <w:r>
        <w:rPr>
          <w:color w:val="414141"/>
          <w:w w:val="120"/>
        </w:rPr>
        <w:t>никакой </w:t>
      </w:r>
      <w:r>
        <w:rPr>
          <w:color w:val="505050"/>
          <w:w w:val="120"/>
        </w:rPr>
        <w:t>метод </w:t>
      </w:r>
      <w:r>
        <w:rPr>
          <w:color w:val="414141"/>
          <w:w w:val="120"/>
        </w:rPr>
        <w:t>не </w:t>
      </w:r>
      <w:r>
        <w:rPr>
          <w:color w:val="505050"/>
          <w:w w:val="120"/>
        </w:rPr>
        <w:t>может этого </w:t>
      </w:r>
      <w:r>
        <w:rPr>
          <w:color w:val="414141"/>
          <w:w w:val="120"/>
        </w:rPr>
        <w:t>га рантировать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Вместо </w:t>
      </w:r>
      <w:r>
        <w:rPr>
          <w:color w:val="505050"/>
          <w:w w:val="120"/>
        </w:rPr>
        <w:t>этого, значение </w:t>
      </w:r>
      <w:r>
        <w:rPr>
          <w:color w:val="414141"/>
          <w:w w:val="120"/>
        </w:rPr>
        <w:t>словно всплывает из рисунка, </w:t>
      </w:r>
      <w:r>
        <w:rPr>
          <w:color w:val="505050"/>
          <w:w w:val="120"/>
        </w:rPr>
        <w:t>подобно </w:t>
      </w:r>
      <w:r>
        <w:rPr>
          <w:color w:val="414141"/>
          <w:w w:val="120"/>
        </w:rPr>
        <w:t>восходу солнца.</w:t>
      </w:r>
    </w:p>
    <w:p>
      <w:pPr>
        <w:pStyle w:val="BodyText"/>
        <w:spacing w:line="264" w:lineRule="auto" w:before="16"/>
        <w:ind w:left="141" w:right="135" w:firstLine="298"/>
        <w:jc w:val="both"/>
      </w:pPr>
      <w:r>
        <w:rPr>
          <w:color w:val="414141"/>
          <w:w w:val="120"/>
        </w:rPr>
        <w:t>Для </w:t>
      </w:r>
      <w:r>
        <w:rPr>
          <w:color w:val="505050"/>
          <w:w w:val="120"/>
        </w:rPr>
        <w:t>запоминания </w:t>
      </w:r>
      <w:r>
        <w:rPr>
          <w:color w:val="414141"/>
          <w:w w:val="120"/>
        </w:rPr>
        <w:t>- </w:t>
      </w:r>
      <w:r>
        <w:rPr>
          <w:color w:val="505050"/>
          <w:w w:val="120"/>
        </w:rPr>
        <w:t>эти </w:t>
      </w:r>
      <w:r>
        <w:rPr>
          <w:color w:val="414141"/>
          <w:w w:val="120"/>
        </w:rPr>
        <w:t>пять ключевых во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просов могут </w:t>
      </w:r>
      <w:r>
        <w:rPr>
          <w:color w:val="505050"/>
          <w:w w:val="120"/>
        </w:rPr>
        <w:t>соотносится с символикой четы­ </w:t>
      </w:r>
      <w:r>
        <w:rPr>
          <w:color w:val="414141"/>
          <w:w w:val="120"/>
        </w:rPr>
        <w:t>рех </w:t>
      </w:r>
      <w:r>
        <w:rPr>
          <w:color w:val="505050"/>
          <w:w w:val="120"/>
        </w:rPr>
        <w:t>углов </w:t>
      </w:r>
      <w:r>
        <w:rPr>
          <w:color w:val="414141"/>
          <w:w w:val="120"/>
        </w:rPr>
        <w:t>прямоугольного </w:t>
      </w:r>
      <w:r>
        <w:rPr>
          <w:color w:val="505050"/>
          <w:w w:val="120"/>
        </w:rPr>
        <w:t>рисунка. </w:t>
      </w:r>
      <w:r>
        <w:rPr>
          <w:color w:val="414141"/>
          <w:w w:val="120"/>
        </w:rPr>
        <w:t>(см 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Рис. </w:t>
      </w:r>
      <w:r>
        <w:rPr>
          <w:color w:val="414141"/>
          <w:w w:val="120"/>
        </w:rPr>
        <w:t>27). За теоретическими  </w:t>
      </w:r>
      <w:r>
        <w:rPr>
          <w:color w:val="505050"/>
          <w:w w:val="120"/>
        </w:rPr>
        <w:t>основами  </w:t>
      </w:r>
      <w:r>
        <w:rPr>
          <w:color w:val="414141"/>
          <w:w w:val="120"/>
        </w:rPr>
        <w:t>я  </w:t>
      </w:r>
      <w:r>
        <w:rPr>
          <w:color w:val="505050"/>
          <w:w w:val="120"/>
        </w:rPr>
        <w:t>отсылаю </w:t>
      </w:r>
      <w:r>
        <w:rPr>
          <w:color w:val="414141"/>
          <w:w w:val="120"/>
        </w:rPr>
        <w:t>к</w:t>
      </w:r>
      <w:r>
        <w:rPr>
          <w:color w:val="414141"/>
          <w:spacing w:val="-4"/>
          <w:w w:val="120"/>
        </w:rPr>
        <w:t> </w:t>
      </w:r>
      <w:r>
        <w:rPr>
          <w:color w:val="505050"/>
          <w:w w:val="120"/>
        </w:rPr>
        <w:t>части</w:t>
      </w:r>
      <w:r>
        <w:rPr>
          <w:color w:val="505050"/>
          <w:spacing w:val="-15"/>
          <w:w w:val="120"/>
        </w:rPr>
        <w:t> </w:t>
      </w:r>
      <w:r>
        <w:rPr>
          <w:color w:val="414141"/>
          <w:w w:val="120"/>
        </w:rPr>
        <w:t>3.7</w:t>
      </w:r>
      <w:r>
        <w:rPr>
          <w:color w:val="414141"/>
          <w:spacing w:val="-34"/>
          <w:w w:val="120"/>
        </w:rPr>
        <w:t> </w:t>
      </w:r>
      <w:r>
        <w:rPr>
          <w:color w:val="414141"/>
          <w:w w:val="120"/>
        </w:rPr>
        <w:t>о</w:t>
      </w:r>
      <w:r>
        <w:rPr>
          <w:color w:val="414141"/>
          <w:spacing w:val="-5"/>
          <w:w w:val="120"/>
        </w:rPr>
        <w:t> </w:t>
      </w:r>
      <w:r>
        <w:rPr>
          <w:color w:val="414141"/>
          <w:w w:val="120"/>
        </w:rPr>
        <w:t>простра</w:t>
      </w:r>
      <w:r>
        <w:rPr>
          <w:color w:val="1F1F1F"/>
          <w:w w:val="120"/>
        </w:rPr>
        <w:t>н</w:t>
      </w:r>
      <w:r>
        <w:rPr>
          <w:color w:val="505050"/>
          <w:w w:val="120"/>
        </w:rPr>
        <w:t>ственном</w:t>
      </w:r>
      <w:r>
        <w:rPr>
          <w:color w:val="505050"/>
          <w:spacing w:val="-18"/>
          <w:w w:val="120"/>
        </w:rPr>
        <w:t> </w:t>
      </w:r>
      <w:r>
        <w:rPr>
          <w:color w:val="505050"/>
          <w:w w:val="120"/>
        </w:rPr>
        <w:t>символизме</w:t>
      </w:r>
      <w:r>
        <w:rPr>
          <w:color w:val="080808"/>
          <w:w w:val="120"/>
        </w:rPr>
        <w:t>.</w:t>
      </w:r>
      <w:r>
        <w:rPr>
          <w:color w:val="080808"/>
          <w:spacing w:val="-16"/>
          <w:w w:val="120"/>
        </w:rPr>
        <w:t> </w:t>
      </w:r>
      <w:r>
        <w:rPr>
          <w:color w:val="505050"/>
          <w:w w:val="120"/>
        </w:rPr>
        <w:t>Но </w:t>
      </w:r>
      <w:r>
        <w:rPr>
          <w:color w:val="414141"/>
          <w:w w:val="120"/>
        </w:rPr>
        <w:t>надо подчеркнуть</w:t>
      </w:r>
      <w:r>
        <w:rPr>
          <w:color w:val="1F1F1F"/>
          <w:w w:val="120"/>
        </w:rPr>
        <w:t>, </w:t>
      </w:r>
      <w:r>
        <w:rPr>
          <w:color w:val="505050"/>
          <w:w w:val="120"/>
        </w:rPr>
        <w:t>что </w:t>
      </w:r>
      <w:r>
        <w:rPr>
          <w:color w:val="414141"/>
          <w:w w:val="120"/>
        </w:rPr>
        <w:t>следующее </w:t>
      </w:r>
      <w:r>
        <w:rPr>
          <w:color w:val="414141"/>
          <w:spacing w:val="2"/>
          <w:w w:val="120"/>
        </w:rPr>
        <w:t>изображе</w:t>
      </w:r>
      <w:r>
        <w:rPr>
          <w:color w:val="080808"/>
          <w:spacing w:val="2"/>
          <w:w w:val="120"/>
        </w:rPr>
        <w:t>­ </w:t>
      </w:r>
      <w:r>
        <w:rPr>
          <w:color w:val="414141"/>
          <w:w w:val="120"/>
        </w:rPr>
        <w:t>ние дано в </w:t>
      </w:r>
      <w:r>
        <w:rPr>
          <w:color w:val="505050"/>
          <w:w w:val="120"/>
        </w:rPr>
        <w:t>помощь </w:t>
      </w:r>
      <w:r>
        <w:rPr>
          <w:color w:val="414141"/>
          <w:w w:val="120"/>
        </w:rPr>
        <w:t>для </w:t>
      </w:r>
      <w:r>
        <w:rPr>
          <w:color w:val="505050"/>
          <w:w w:val="120"/>
        </w:rPr>
        <w:t>запоминания этих </w:t>
      </w:r>
      <w:r>
        <w:rPr>
          <w:color w:val="414141"/>
          <w:w w:val="120"/>
        </w:rPr>
        <w:t>пя­ </w:t>
      </w:r>
      <w:r>
        <w:rPr>
          <w:color w:val="505050"/>
          <w:w w:val="120"/>
        </w:rPr>
        <w:t>ти </w:t>
      </w:r>
      <w:r>
        <w:rPr>
          <w:color w:val="414141"/>
          <w:w w:val="120"/>
        </w:rPr>
        <w:t>вопросов. Оно не означает </w:t>
      </w:r>
      <w:r>
        <w:rPr>
          <w:color w:val="505050"/>
          <w:w w:val="120"/>
        </w:rPr>
        <w:t>отождествление четырех углов рисунка с этими упомянутыми </w:t>
      </w:r>
      <w:r>
        <w:rPr>
          <w:color w:val="414141"/>
          <w:w w:val="120"/>
        </w:rPr>
        <w:t>аспектами!</w:t>
      </w:r>
    </w:p>
    <w:p>
      <w:pPr>
        <w:spacing w:after="0" w:line="264" w:lineRule="auto"/>
        <w:jc w:val="both"/>
        <w:sectPr>
          <w:pgSz w:w="11920" w:h="16840"/>
          <w:pgMar w:header="0" w:footer="1146" w:top="740" w:bottom="1340" w:left="960" w:right="1180"/>
          <w:cols w:num="2" w:equalWidth="0">
            <w:col w:w="4835" w:space="40"/>
            <w:col w:w="4905"/>
          </w:cols>
        </w:sectPr>
      </w:pPr>
    </w:p>
    <w:p>
      <w:pPr>
        <w:spacing w:line="213" w:lineRule="auto" w:before="99"/>
        <w:ind w:left="2251" w:right="-12" w:firstLine="80"/>
        <w:jc w:val="left"/>
        <w:rPr>
          <w:sz w:val="16"/>
        </w:rPr>
      </w:pPr>
      <w:r>
        <w:rPr>
          <w:color w:val="3B3B3B"/>
          <w:spacing w:val="-7"/>
          <w:w w:val="105"/>
          <w:sz w:val="16"/>
        </w:rPr>
        <w:t>l{</w:t>
      </w:r>
      <w:r>
        <w:rPr>
          <w:color w:val="777777"/>
          <w:spacing w:val="-7"/>
          <w:w w:val="105"/>
          <w:sz w:val="16"/>
        </w:rPr>
        <w:t>e</w:t>
      </w:r>
      <w:r>
        <w:rPr>
          <w:color w:val="5E5E5E"/>
          <w:spacing w:val="-7"/>
          <w:w w:val="105"/>
          <w:sz w:val="16"/>
        </w:rPr>
        <w:t>l</w:t>
      </w:r>
      <w:r>
        <w:rPr>
          <w:color w:val="777777"/>
          <w:spacing w:val="-7"/>
          <w:w w:val="105"/>
          <w:sz w:val="16"/>
        </w:rPr>
        <w:t>:</w:t>
      </w:r>
      <w:r>
        <w:rPr>
          <w:color w:val="4B4B4B"/>
          <w:spacing w:val="-7"/>
          <w:w w:val="105"/>
          <w:sz w:val="16"/>
        </w:rPr>
        <w:t>нi</w:t>
      </w:r>
      <w:r>
        <w:rPr>
          <w:color w:val="777777"/>
          <w:spacing w:val="-7"/>
          <w:w w:val="105"/>
          <w:sz w:val="16"/>
        </w:rPr>
        <w:t>ons</w:t>
      </w:r>
      <w:r>
        <w:rPr>
          <w:color w:val="4B4B4B"/>
          <w:spacing w:val="-7"/>
          <w:w w:val="105"/>
          <w:sz w:val="16"/>
        </w:rPr>
        <w:t>h</w:t>
      </w:r>
      <w:r>
        <w:rPr>
          <w:color w:val="777777"/>
          <w:spacing w:val="-7"/>
          <w:w w:val="105"/>
          <w:sz w:val="16"/>
        </w:rPr>
        <w:t>i</w:t>
      </w:r>
      <w:r>
        <w:rPr>
          <w:color w:val="5E5E5E"/>
          <w:spacing w:val="-7"/>
          <w:w w:val="105"/>
          <w:sz w:val="16"/>
        </w:rPr>
        <w:t>p </w:t>
      </w:r>
      <w:r>
        <w:rPr>
          <w:color w:val="777777"/>
          <w:w w:val="105"/>
          <w:sz w:val="14"/>
        </w:rPr>
        <w:t>to </w:t>
      </w:r>
      <w:r>
        <w:rPr>
          <w:color w:val="5E5E5E"/>
          <w:spacing w:val="-4"/>
          <w:w w:val="105"/>
          <w:sz w:val="16"/>
        </w:rPr>
        <w:t>th</w:t>
      </w:r>
      <w:r>
        <w:rPr>
          <w:color w:val="777777"/>
          <w:spacing w:val="-4"/>
          <w:w w:val="105"/>
          <w:sz w:val="16"/>
        </w:rPr>
        <w:t>e </w:t>
      </w:r>
      <w:r>
        <w:rPr>
          <w:color w:val="777777"/>
          <w:spacing w:val="-15"/>
          <w:sz w:val="16"/>
        </w:rPr>
        <w:t>1</w:t>
      </w:r>
      <w:r>
        <w:rPr>
          <w:color w:val="4B4B4B"/>
          <w:spacing w:val="-15"/>
          <w:sz w:val="16"/>
        </w:rPr>
        <w:t>11</w:t>
      </w:r>
      <w:r>
        <w:rPr>
          <w:color w:val="777777"/>
          <w:spacing w:val="-15"/>
          <w:sz w:val="16"/>
        </w:rPr>
        <w:t>asc </w:t>
      </w:r>
      <w:r>
        <w:rPr>
          <w:color w:val="4B4B4B"/>
          <w:spacing w:val="-13"/>
          <w:sz w:val="16"/>
        </w:rPr>
        <w:t>u</w:t>
      </w:r>
      <w:r>
        <w:rPr>
          <w:color w:val="777777"/>
          <w:spacing w:val="-13"/>
          <w:sz w:val="16"/>
        </w:rPr>
        <w:t>li</w:t>
      </w:r>
      <w:r>
        <w:rPr>
          <w:color w:val="4B4B4B"/>
          <w:spacing w:val="-13"/>
          <w:sz w:val="16"/>
        </w:rPr>
        <w:t>1</w:t>
      </w:r>
      <w:r>
        <w:rPr>
          <w:color w:val="777777"/>
          <w:spacing w:val="-13"/>
          <w:sz w:val="16"/>
        </w:rPr>
        <w:t>1c </w:t>
      </w:r>
      <w:r>
        <w:rPr>
          <w:color w:val="777777"/>
          <w:spacing w:val="-7"/>
          <w:sz w:val="16"/>
        </w:rPr>
        <w:t>p</w:t>
      </w:r>
      <w:r>
        <w:rPr>
          <w:color w:val="5E5E5E"/>
          <w:spacing w:val="-7"/>
          <w:sz w:val="16"/>
        </w:rPr>
        <w:t>ri11</w:t>
      </w:r>
      <w:r>
        <w:rPr>
          <w:color w:val="777777"/>
          <w:spacing w:val="-7"/>
          <w:sz w:val="16"/>
        </w:rPr>
        <w:t>c</w:t>
      </w:r>
      <w:r>
        <w:rPr>
          <w:color w:val="777777"/>
          <w:spacing w:val="-33"/>
          <w:sz w:val="16"/>
        </w:rPr>
        <w:t> </w:t>
      </w:r>
      <w:r>
        <w:rPr>
          <w:color w:val="777777"/>
          <w:sz w:val="16"/>
        </w:rPr>
        <w:t>ip</w:t>
      </w:r>
      <w:r>
        <w:rPr>
          <w:color w:val="5E5E5E"/>
          <w:sz w:val="16"/>
        </w:rPr>
        <w:t>l</w:t>
      </w:r>
      <w:r>
        <w:rPr>
          <w:color w:val="777777"/>
          <w:sz w:val="16"/>
        </w:rPr>
        <w:t>e'!</w:t>
      </w:r>
    </w:p>
    <w:p>
      <w:pPr>
        <w:spacing w:line="213" w:lineRule="auto" w:before="109"/>
        <w:ind w:left="1979" w:right="1940" w:firstLine="330"/>
        <w:jc w:val="left"/>
        <w:rPr>
          <w:sz w:val="16"/>
        </w:rPr>
      </w:pPr>
      <w:r>
        <w:rPr/>
        <w:br w:type="column"/>
      </w:r>
      <w:r>
        <w:rPr>
          <w:color w:val="3B3B3B"/>
          <w:sz w:val="16"/>
        </w:rPr>
        <w:t>l</w:t>
      </w:r>
      <w:r>
        <w:rPr>
          <w:color w:val="777777"/>
          <w:sz w:val="16"/>
        </w:rPr>
        <w:t>n w</w:t>
      </w:r>
      <w:r>
        <w:rPr>
          <w:color w:val="4B4B4B"/>
          <w:sz w:val="16"/>
        </w:rPr>
        <w:t>hi</w:t>
      </w:r>
      <w:r>
        <w:rPr>
          <w:color w:val="777777"/>
          <w:sz w:val="16"/>
        </w:rPr>
        <w:t>c</w:t>
      </w:r>
      <w:r>
        <w:rPr>
          <w:color w:val="4B4B4B"/>
          <w:sz w:val="16"/>
        </w:rPr>
        <w:t>l</w:t>
      </w:r>
      <w:r>
        <w:rPr>
          <w:color w:val="777777"/>
          <w:sz w:val="16"/>
        </w:rPr>
        <w:t>1 </w:t>
      </w:r>
      <w:r>
        <w:rPr>
          <w:color w:val="5E5E5E"/>
          <w:sz w:val="16"/>
        </w:rPr>
        <w:t>&lt;.i</w:t>
      </w:r>
      <w:r>
        <w:rPr>
          <w:color w:val="777777"/>
          <w:sz w:val="16"/>
        </w:rPr>
        <w:t>irec</w:t>
      </w:r>
      <w:r>
        <w:rPr>
          <w:color w:val="4B4B4B"/>
          <w:sz w:val="16"/>
        </w:rPr>
        <w:t>ti</w:t>
      </w:r>
      <w:r>
        <w:rPr>
          <w:color w:val="777777"/>
          <w:sz w:val="16"/>
        </w:rPr>
        <w:t>o</w:t>
      </w:r>
      <w:r>
        <w:rPr>
          <w:color w:val="5E5E5E"/>
          <w:sz w:val="16"/>
        </w:rPr>
        <w:t>n </w:t>
      </w:r>
      <w:r>
        <w:rPr>
          <w:color w:val="4B4B4B"/>
          <w:sz w:val="16"/>
        </w:rPr>
        <w:t>111i</w:t>
      </w:r>
      <w:r>
        <w:rPr>
          <w:color w:val="777777"/>
          <w:sz w:val="16"/>
        </w:rPr>
        <w:t>g</w:t>
      </w:r>
      <w:r>
        <w:rPr>
          <w:color w:val="4B4B4B"/>
          <w:sz w:val="16"/>
        </w:rPr>
        <w:t>h1 th</w:t>
      </w:r>
      <w:r>
        <w:rPr>
          <w:color w:val="777777"/>
          <w:sz w:val="16"/>
        </w:rPr>
        <w:t>e </w:t>
      </w:r>
      <w:r>
        <w:rPr>
          <w:color w:val="4B4B4B"/>
          <w:sz w:val="16"/>
        </w:rPr>
        <w:t>d</w:t>
      </w:r>
      <w:r>
        <w:rPr>
          <w:color w:val="777777"/>
          <w:sz w:val="16"/>
        </w:rPr>
        <w:t>eve</w:t>
      </w:r>
      <w:r>
        <w:rPr>
          <w:color w:val="5E5E5E"/>
          <w:sz w:val="16"/>
        </w:rPr>
        <w:t>l</w:t>
      </w:r>
      <w:r>
        <w:rPr>
          <w:color w:val="777777"/>
          <w:sz w:val="16"/>
        </w:rPr>
        <w:t>o</w:t>
      </w:r>
      <w:r>
        <w:rPr>
          <w:color w:val="4B4B4B"/>
          <w:sz w:val="16"/>
        </w:rPr>
        <w:t>pm</w:t>
      </w:r>
      <w:r>
        <w:rPr>
          <w:color w:val="777777"/>
          <w:sz w:val="16"/>
        </w:rPr>
        <w:t>e</w:t>
      </w:r>
      <w:r>
        <w:rPr>
          <w:color w:val="4B4B4B"/>
          <w:sz w:val="16"/>
        </w:rPr>
        <w:t>nt </w:t>
      </w:r>
      <w:r>
        <w:rPr>
          <w:color w:val="777777"/>
          <w:sz w:val="16"/>
        </w:rPr>
        <w:t>go?</w:t>
      </w:r>
    </w:p>
    <w:p>
      <w:pPr>
        <w:pStyle w:val="BodyText"/>
        <w:spacing w:before="11"/>
        <w:rPr>
          <w:sz w:val="17"/>
        </w:rPr>
      </w:pPr>
    </w:p>
    <w:p>
      <w:pPr>
        <w:spacing w:before="0"/>
        <w:ind w:left="0" w:right="205" w:firstLine="0"/>
        <w:jc w:val="center"/>
        <w:rPr>
          <w:sz w:val="24"/>
        </w:rPr>
      </w:pPr>
      <w:r>
        <w:rPr>
          <w:color w:val="4B4B4B"/>
          <w:w w:val="109"/>
          <w:sz w:val="24"/>
        </w:rPr>
        <w:t>4</w:t>
      </w:r>
    </w:p>
    <w:p>
      <w:pPr>
        <w:spacing w:after="0"/>
        <w:jc w:val="center"/>
        <w:rPr>
          <w:sz w:val="24"/>
        </w:rPr>
        <w:sectPr>
          <w:pgSz w:w="11920" w:h="16840"/>
          <w:pgMar w:header="0" w:footer="1146" w:top="960" w:bottom="1340" w:left="960" w:right="1180"/>
          <w:cols w:num="2" w:equalWidth="0">
            <w:col w:w="3683" w:space="40"/>
            <w:col w:w="605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</w:pPr>
    </w:p>
    <w:p>
      <w:pPr>
        <w:spacing w:after="0"/>
        <w:sectPr>
          <w:type w:val="continuous"/>
          <w:pgSz w:w="11920" w:h="16840"/>
          <w:pgMar w:top="1600" w:bottom="280" w:left="960" w:right="1180"/>
        </w:sectPr>
      </w:pPr>
    </w:p>
    <w:p>
      <w:pPr>
        <w:spacing w:line="179" w:lineRule="exact" w:before="95"/>
        <w:ind w:left="0" w:right="118" w:firstLine="0"/>
        <w:jc w:val="right"/>
        <w:rPr>
          <w:sz w:val="16"/>
        </w:rPr>
      </w:pPr>
      <w:r>
        <w:rPr>
          <w:color w:val="4B4B4B"/>
          <w:spacing w:val="-1"/>
          <w:w w:val="102"/>
          <w:sz w:val="16"/>
        </w:rPr>
        <w:t>W</w:t>
      </w:r>
      <w:r>
        <w:rPr>
          <w:color w:val="4B4B4B"/>
          <w:spacing w:val="3"/>
          <w:w w:val="102"/>
          <w:sz w:val="16"/>
        </w:rPr>
        <w:t>h</w:t>
      </w:r>
      <w:r>
        <w:rPr>
          <w:color w:val="777777"/>
          <w:w w:val="105"/>
          <w:sz w:val="16"/>
        </w:rPr>
        <w:t>ш</w:t>
      </w:r>
      <w:r>
        <w:rPr>
          <w:color w:val="777777"/>
          <w:spacing w:val="-4"/>
          <w:sz w:val="16"/>
        </w:rPr>
        <w:t> </w:t>
      </w:r>
      <w:r>
        <w:rPr>
          <w:rFonts w:ascii="Arial" w:hAnsi="Arial"/>
          <w:color w:val="777777"/>
          <w:spacing w:val="-1"/>
          <w:w w:val="105"/>
          <w:sz w:val="16"/>
        </w:rPr>
        <w:t>i</w:t>
      </w:r>
      <w:r>
        <w:rPr>
          <w:rFonts w:ascii="Arial" w:hAnsi="Arial"/>
          <w:color w:val="777777"/>
          <w:w w:val="105"/>
          <w:sz w:val="16"/>
        </w:rPr>
        <w:t>,</w:t>
      </w:r>
      <w:r>
        <w:rPr>
          <w:rFonts w:ascii="Arial" w:hAnsi="Arial"/>
          <w:color w:val="777777"/>
          <w:sz w:val="16"/>
        </w:rPr>
        <w:t> </w:t>
      </w:r>
      <w:r>
        <w:rPr>
          <w:rFonts w:ascii="Arial" w:hAnsi="Arial"/>
          <w:color w:val="777777"/>
          <w:spacing w:val="-20"/>
          <w:sz w:val="16"/>
        </w:rPr>
        <w:t> </w:t>
      </w:r>
      <w:r>
        <w:rPr>
          <w:color w:val="777777"/>
          <w:w w:val="105"/>
          <w:sz w:val="16"/>
        </w:rPr>
        <w:t>.:un,</w:t>
      </w:r>
      <w:r>
        <w:rPr>
          <w:color w:val="777777"/>
          <w:spacing w:val="-13"/>
          <w:sz w:val="16"/>
        </w:rPr>
        <w:t> </w:t>
      </w:r>
      <w:r>
        <w:rPr>
          <w:color w:val="4B4B4B"/>
          <w:spacing w:val="-15"/>
          <w:w w:val="109"/>
          <w:sz w:val="16"/>
        </w:rPr>
        <w:t>t</w:t>
      </w:r>
      <w:r>
        <w:rPr>
          <w:color w:val="777777"/>
          <w:spacing w:val="9"/>
          <w:w w:val="109"/>
          <w:sz w:val="16"/>
        </w:rPr>
        <w:t>e</w:t>
      </w:r>
      <w:r>
        <w:rPr>
          <w:color w:val="4B4B4B"/>
          <w:spacing w:val="-1"/>
          <w:w w:val="104"/>
          <w:sz w:val="16"/>
        </w:rPr>
        <w:t>l</w:t>
      </w:r>
      <w:r>
        <w:rPr>
          <w:color w:val="4B4B4B"/>
          <w:spacing w:val="-7"/>
          <w:w w:val="104"/>
          <w:sz w:val="16"/>
        </w:rPr>
        <w:t>l</w:t>
      </w:r>
      <w:r>
        <w:rPr>
          <w:color w:val="777777"/>
          <w:spacing w:val="6"/>
          <w:w w:val="104"/>
          <w:sz w:val="16"/>
        </w:rPr>
        <w:t>a</w:t>
      </w:r>
      <w:r>
        <w:rPr>
          <w:color w:val="4B4B4B"/>
          <w:spacing w:val="-5"/>
          <w:w w:val="109"/>
          <w:sz w:val="16"/>
        </w:rPr>
        <w:t>t</w:t>
      </w:r>
      <w:r>
        <w:rPr>
          <w:color w:val="777777"/>
          <w:spacing w:val="2"/>
          <w:w w:val="109"/>
          <w:sz w:val="16"/>
        </w:rPr>
        <w:t>e</w:t>
      </w:r>
      <w:r>
        <w:rPr>
          <w:color w:val="5E5E5E"/>
          <w:spacing w:val="-1"/>
          <w:w w:val="49"/>
          <w:sz w:val="16"/>
        </w:rPr>
        <w:t>&lt;.i</w:t>
      </w:r>
      <w:r>
        <w:rPr>
          <w:color w:val="777777"/>
          <w:w w:val="49"/>
          <w:sz w:val="16"/>
        </w:rPr>
        <w:t>:</w:t>
      </w:r>
    </w:p>
    <w:p>
      <w:pPr>
        <w:spacing w:line="173" w:lineRule="exact" w:before="0"/>
        <w:ind w:left="0" w:right="38" w:firstLine="0"/>
        <w:jc w:val="right"/>
        <w:rPr>
          <w:sz w:val="16"/>
        </w:rPr>
      </w:pPr>
      <w:r>
        <w:rPr>
          <w:color w:val="4B4B4B"/>
          <w:w w:val="90"/>
          <w:sz w:val="16"/>
        </w:rPr>
        <w:t>, </w:t>
      </w:r>
      <w:r>
        <w:rPr>
          <w:color w:val="777777"/>
          <w:sz w:val="16"/>
        </w:rPr>
        <w:t>v</w:t>
      </w:r>
      <w:r>
        <w:rPr>
          <w:color w:val="4B4B4B"/>
          <w:sz w:val="16"/>
        </w:rPr>
        <w:t>l</w:t>
      </w:r>
      <w:r>
        <w:rPr>
          <w:color w:val="777777"/>
          <w:sz w:val="16"/>
        </w:rPr>
        <w:t>1e</w:t>
      </w:r>
      <w:r>
        <w:rPr>
          <w:color w:val="5E5E5E"/>
          <w:sz w:val="16"/>
        </w:rPr>
        <w:t>r</w:t>
      </w:r>
      <w:r>
        <w:rPr>
          <w:color w:val="777777"/>
          <w:sz w:val="16"/>
        </w:rPr>
        <w:t>e does t</w:t>
      </w:r>
      <w:r>
        <w:rPr>
          <w:color w:val="5E5E5E"/>
          <w:sz w:val="16"/>
        </w:rPr>
        <w:t>h</w:t>
      </w:r>
      <w:r>
        <w:rPr>
          <w:color w:val="777777"/>
          <w:sz w:val="16"/>
        </w:rPr>
        <w:t>e pic</w:t>
      </w:r>
      <w:r>
        <w:rPr>
          <w:color w:val="4B4B4B"/>
          <w:sz w:val="16"/>
        </w:rPr>
        <w:t>tur</w:t>
      </w:r>
      <w:r>
        <w:rPr>
          <w:color w:val="777777"/>
          <w:sz w:val="16"/>
        </w:rPr>
        <w:t>c</w:t>
      </w:r>
    </w:p>
    <w:p>
      <w:pPr>
        <w:spacing w:line="167" w:lineRule="exact" w:before="0"/>
        <w:ind w:left="0" w:right="407" w:firstLine="0"/>
        <w:jc w:val="right"/>
        <w:rPr>
          <w:sz w:val="15"/>
        </w:rPr>
      </w:pPr>
      <w:r>
        <w:rPr>
          <w:color w:val="777777"/>
          <w:w w:val="105"/>
          <w:sz w:val="11"/>
        </w:rPr>
        <w:t>СО</w:t>
      </w:r>
      <w:r>
        <w:rPr>
          <w:color w:val="4B4B4B"/>
          <w:w w:val="105"/>
          <w:sz w:val="11"/>
        </w:rPr>
        <w:t>IП</w:t>
      </w:r>
      <w:r>
        <w:rPr>
          <w:color w:val="777777"/>
          <w:w w:val="105"/>
          <w:sz w:val="11"/>
        </w:rPr>
        <w:t>С </w:t>
      </w:r>
      <w:r>
        <w:rPr>
          <w:color w:val="4B4B4B"/>
          <w:w w:val="105"/>
          <w:sz w:val="15"/>
        </w:rPr>
        <w:t>f</w:t>
      </w:r>
      <w:r>
        <w:rPr>
          <w:color w:val="777777"/>
          <w:w w:val="105"/>
          <w:sz w:val="15"/>
        </w:rPr>
        <w:t>го</w:t>
      </w:r>
      <w:r>
        <w:rPr>
          <w:color w:val="4B4B4B"/>
          <w:w w:val="105"/>
          <w:sz w:val="15"/>
        </w:rPr>
        <w:t>,п</w:t>
      </w:r>
      <w:r>
        <w:rPr>
          <w:color w:val="777777"/>
          <w:w w:val="105"/>
          <w:sz w:val="15"/>
        </w:rPr>
        <w:t>?</w:t>
      </w:r>
    </w:p>
    <w:p>
      <w:pPr>
        <w:spacing w:line="225" w:lineRule="auto" w:before="104"/>
        <w:ind w:left="2057" w:right="2451" w:firstLine="8"/>
        <w:jc w:val="center"/>
        <w:rPr>
          <w:sz w:val="16"/>
        </w:rPr>
      </w:pPr>
      <w:r>
        <w:rPr/>
        <w:br w:type="column"/>
      </w:r>
      <w:r>
        <w:rPr>
          <w:color w:val="4B4B4B"/>
          <w:w w:val="105"/>
          <w:sz w:val="16"/>
        </w:rPr>
        <w:t>R</w:t>
      </w:r>
      <w:r>
        <w:rPr>
          <w:color w:val="777777"/>
          <w:w w:val="105"/>
          <w:sz w:val="16"/>
        </w:rPr>
        <w:t>e</w:t>
      </w:r>
      <w:r>
        <w:rPr>
          <w:color w:val="3B3B3B"/>
          <w:w w:val="105"/>
          <w:sz w:val="16"/>
        </w:rPr>
        <w:t>l</w:t>
      </w:r>
      <w:r>
        <w:rPr>
          <w:color w:val="777777"/>
          <w:w w:val="105"/>
          <w:sz w:val="16"/>
        </w:rPr>
        <w:t>a</w:t>
      </w:r>
      <w:r>
        <w:rPr>
          <w:color w:val="4B4B4B"/>
          <w:w w:val="105"/>
          <w:sz w:val="16"/>
        </w:rPr>
        <w:t>ti</w:t>
      </w:r>
      <w:r>
        <w:rPr>
          <w:color w:val="777777"/>
          <w:w w:val="105"/>
          <w:sz w:val="16"/>
        </w:rPr>
        <w:t>o</w:t>
      </w:r>
      <w:r>
        <w:rPr>
          <w:color w:val="4B4B4B"/>
          <w:w w:val="105"/>
          <w:sz w:val="16"/>
        </w:rPr>
        <w:t>n</w:t>
      </w:r>
      <w:r>
        <w:rPr>
          <w:color w:val="777777"/>
          <w:w w:val="105"/>
          <w:sz w:val="16"/>
        </w:rPr>
        <w:t>s</w:t>
      </w:r>
      <w:r>
        <w:rPr>
          <w:color w:val="4B4B4B"/>
          <w:w w:val="105"/>
          <w:sz w:val="16"/>
        </w:rPr>
        <w:t>hi</w:t>
      </w:r>
      <w:r>
        <w:rPr>
          <w:color w:val="777777"/>
          <w:w w:val="105"/>
          <w:sz w:val="16"/>
        </w:rPr>
        <w:t>p </w:t>
      </w:r>
      <w:r>
        <w:rPr>
          <w:color w:val="777777"/>
          <w:w w:val="105"/>
          <w:sz w:val="15"/>
        </w:rPr>
        <w:t>to </w:t>
      </w:r>
      <w:r>
        <w:rPr>
          <w:color w:val="777777"/>
          <w:w w:val="105"/>
          <w:sz w:val="16"/>
        </w:rPr>
        <w:t>t</w:t>
      </w:r>
      <w:r>
        <w:rPr>
          <w:color w:val="4B4B4B"/>
          <w:w w:val="105"/>
          <w:sz w:val="16"/>
        </w:rPr>
        <w:t>hc </w:t>
      </w:r>
      <w:r>
        <w:rPr>
          <w:color w:val="777777"/>
          <w:spacing w:val="-8"/>
          <w:w w:val="105"/>
          <w:sz w:val="16"/>
        </w:rPr>
        <w:t>t·e</w:t>
      </w:r>
      <w:r>
        <w:rPr>
          <w:color w:val="5E5E5E"/>
          <w:spacing w:val="-8"/>
          <w:w w:val="105"/>
          <w:sz w:val="16"/>
        </w:rPr>
        <w:t>mi</w:t>
      </w:r>
      <w:r>
        <w:rPr>
          <w:color w:val="777777"/>
          <w:spacing w:val="-8"/>
          <w:w w:val="105"/>
          <w:sz w:val="16"/>
        </w:rPr>
        <w:t>n</w:t>
      </w:r>
      <w:r>
        <w:rPr>
          <w:color w:val="5E5E5E"/>
          <w:spacing w:val="-8"/>
          <w:w w:val="105"/>
          <w:sz w:val="16"/>
        </w:rPr>
        <w:t>in</w:t>
      </w:r>
      <w:r>
        <w:rPr>
          <w:color w:val="777777"/>
          <w:spacing w:val="-8"/>
          <w:w w:val="105"/>
          <w:sz w:val="16"/>
        </w:rPr>
        <w:t>e </w:t>
      </w:r>
      <w:r>
        <w:rPr>
          <w:color w:val="5E5E5E"/>
          <w:spacing w:val="3"/>
          <w:w w:val="105"/>
          <w:sz w:val="16"/>
        </w:rPr>
        <w:t>prin</w:t>
      </w:r>
      <w:r>
        <w:rPr>
          <w:color w:val="777777"/>
          <w:spacing w:val="3"/>
          <w:w w:val="105"/>
          <w:sz w:val="16"/>
        </w:rPr>
        <w:t>c</w:t>
      </w:r>
      <w:r>
        <w:rPr>
          <w:color w:val="5E5E5E"/>
          <w:spacing w:val="3"/>
          <w:w w:val="105"/>
          <w:sz w:val="16"/>
        </w:rPr>
        <w:t>ip</w:t>
      </w:r>
      <w:r>
        <w:rPr>
          <w:color w:val="777777"/>
          <w:spacing w:val="3"/>
          <w:w w:val="105"/>
          <w:sz w:val="16"/>
        </w:rPr>
        <w:t>k </w:t>
      </w:r>
      <w:r>
        <w:rPr>
          <w:color w:val="777777"/>
          <w:w w:val="105"/>
          <w:sz w:val="16"/>
        </w:rPr>
        <w:t>?</w:t>
      </w:r>
    </w:p>
    <w:p>
      <w:pPr>
        <w:spacing w:after="0" w:line="225" w:lineRule="auto"/>
        <w:jc w:val="center"/>
        <w:rPr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3784" w:space="166"/>
            <w:col w:w="5830"/>
          </w:cols>
        </w:sectPr>
      </w:pPr>
    </w:p>
    <w:p>
      <w:pPr>
        <w:pStyle w:val="BodyText"/>
        <w:rPr>
          <w:sz w:val="21"/>
        </w:rPr>
      </w:pPr>
    </w:p>
    <w:p>
      <w:pPr>
        <w:spacing w:before="95"/>
        <w:ind w:left="66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5"/>
          <w:sz w:val="16"/>
        </w:rPr>
        <w:t>Рис. 27: Памятка </w:t>
      </w:r>
      <w:r>
        <w:rPr>
          <w:rFonts w:ascii="Arial" w:hAnsi="Arial"/>
          <w:i/>
          <w:color w:val="5E5E5E"/>
          <w:w w:val="115"/>
          <w:sz w:val="16"/>
        </w:rPr>
        <w:t>эт</w:t>
      </w:r>
      <w:r>
        <w:rPr>
          <w:rFonts w:ascii="Arial" w:hAnsi="Arial"/>
          <w:i/>
          <w:color w:val="3B3B3B"/>
          <w:w w:val="115"/>
          <w:sz w:val="16"/>
        </w:rPr>
        <w:t>их </w:t>
      </w:r>
      <w:r>
        <w:rPr>
          <w:rFonts w:ascii="Arial" w:hAnsi="Arial"/>
          <w:i/>
          <w:color w:val="4B4B4B"/>
          <w:w w:val="115"/>
          <w:sz w:val="16"/>
        </w:rPr>
        <w:t>пяти вопросов </w:t>
      </w:r>
      <w:r>
        <w:rPr>
          <w:rFonts w:ascii="Arial" w:hAnsi="Arial"/>
          <w:i/>
          <w:color w:val="3B3B3B"/>
          <w:w w:val="115"/>
          <w:sz w:val="16"/>
        </w:rPr>
        <w:t>к </w:t>
      </w:r>
      <w:r>
        <w:rPr>
          <w:rFonts w:ascii="Arial" w:hAnsi="Arial"/>
          <w:i/>
          <w:color w:val="4B4B4B"/>
          <w:w w:val="115"/>
          <w:sz w:val="16"/>
        </w:rPr>
        <w:t>рисунку.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10"/>
        <w:rPr>
          <w:rFonts w:ascii="Arial"/>
          <w:i/>
          <w:sz w:val="21"/>
        </w:rPr>
      </w:pPr>
    </w:p>
    <w:p>
      <w:pPr>
        <w:numPr>
          <w:ilvl w:val="1"/>
          <w:numId w:val="10"/>
        </w:numPr>
        <w:tabs>
          <w:tab w:pos="790" w:val="left" w:leader="none"/>
        </w:tabs>
        <w:spacing w:before="0"/>
        <w:ind w:left="789" w:right="0" w:hanging="574"/>
        <w:jc w:val="left"/>
        <w:rPr>
          <w:b/>
          <w:color w:val="181818"/>
          <w:sz w:val="26"/>
        </w:rPr>
      </w:pPr>
      <w:r>
        <w:rPr>
          <w:b/>
          <w:color w:val="181818"/>
          <w:w w:val="115"/>
          <w:sz w:val="26"/>
        </w:rPr>
        <w:t>Опасности</w:t>
      </w:r>
      <w:r>
        <w:rPr>
          <w:b/>
          <w:color w:val="181818"/>
          <w:spacing w:val="58"/>
          <w:w w:val="115"/>
          <w:sz w:val="26"/>
        </w:rPr>
        <w:t> </w:t>
      </w:r>
      <w:r>
        <w:rPr>
          <w:b/>
          <w:color w:val="181818"/>
          <w:w w:val="115"/>
          <w:sz w:val="26"/>
        </w:rPr>
        <w:t>Интерпретации</w:t>
      </w:r>
    </w:p>
    <w:p>
      <w:pPr>
        <w:pStyle w:val="BodyText"/>
        <w:spacing w:before="6"/>
        <w:rPr>
          <w:b/>
          <w:sz w:val="13"/>
        </w:rPr>
      </w:pPr>
    </w:p>
    <w:p>
      <w:pPr>
        <w:spacing w:after="0"/>
        <w:rPr>
          <w:sz w:val="1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1"/>
        <w:jc w:val="both"/>
      </w:pPr>
      <w:r>
        <w:rPr>
          <w:color w:val="4B4B4B"/>
          <w:w w:val="120"/>
        </w:rPr>
        <w:t>Каждая </w:t>
      </w:r>
      <w:r>
        <w:rPr>
          <w:color w:val="3B3B3B"/>
          <w:w w:val="120"/>
        </w:rPr>
        <w:t>интерnретация</w:t>
      </w:r>
      <w:r>
        <w:rPr>
          <w:color w:val="5E5E5E"/>
          <w:w w:val="120"/>
        </w:rPr>
        <w:t>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акт создания сознания</w:t>
      </w:r>
      <w:r>
        <w:rPr>
          <w:color w:val="181818"/>
          <w:w w:val="120"/>
        </w:rPr>
        <w:t>,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результате имеет тень. Самая </w:t>
      </w:r>
      <w:r>
        <w:rPr>
          <w:color w:val="3B3B3B"/>
          <w:w w:val="120"/>
        </w:rPr>
        <w:t>важная </w:t>
      </w:r>
      <w:r>
        <w:rPr>
          <w:color w:val="4B4B4B"/>
          <w:w w:val="120"/>
        </w:rPr>
        <w:t>оnасность </w:t>
      </w:r>
      <w:r>
        <w:rPr>
          <w:color w:val="3B3B3B"/>
          <w:w w:val="120"/>
        </w:rPr>
        <w:t>-  </w:t>
      </w:r>
      <w:r>
        <w:rPr>
          <w:color w:val="4B4B4B"/>
          <w:w w:val="120"/>
        </w:rPr>
        <w:t>оnасность  вмешательства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развивающееся намерение человека</w:t>
      </w:r>
      <w:r>
        <w:rPr>
          <w:color w:val="010101"/>
          <w:w w:val="120"/>
        </w:rPr>
        <w:t>. </w:t>
      </w:r>
      <w:r>
        <w:rPr>
          <w:color w:val="3B3B3B"/>
          <w:w w:val="120"/>
        </w:rPr>
        <w:t>Юнг </w:t>
      </w:r>
      <w:r>
        <w:rPr>
          <w:color w:val="4B4B4B"/>
          <w:w w:val="120"/>
        </w:rPr>
        <w:t>пи</w:t>
      </w:r>
      <w:r>
        <w:rPr>
          <w:color w:val="181818"/>
          <w:w w:val="120"/>
        </w:rPr>
        <w:t>­ </w:t>
      </w:r>
      <w:r>
        <w:rPr>
          <w:color w:val="3B3B3B"/>
          <w:w w:val="120"/>
        </w:rPr>
        <w:t>шет по </w:t>
      </w:r>
      <w:r>
        <w:rPr>
          <w:color w:val="4B4B4B"/>
          <w:w w:val="120"/>
        </w:rPr>
        <w:t>этому </w:t>
      </w:r>
      <w:r>
        <w:rPr>
          <w:color w:val="3B3B3B"/>
          <w:w w:val="120"/>
        </w:rPr>
        <w:t>поводу: </w:t>
      </w:r>
      <w:r>
        <w:rPr>
          <w:color w:val="4B4B4B"/>
          <w:w w:val="120"/>
        </w:rPr>
        <w:t>«Я с готовностью </w:t>
      </w:r>
      <w:r>
        <w:rPr>
          <w:color w:val="3B3B3B"/>
          <w:w w:val="120"/>
        </w:rPr>
        <w:t>при­ </w:t>
      </w:r>
      <w:r>
        <w:rPr>
          <w:color w:val="4B4B4B"/>
          <w:w w:val="120"/>
        </w:rPr>
        <w:t>знаю, </w:t>
      </w:r>
      <w:r>
        <w:rPr>
          <w:color w:val="3B3B3B"/>
          <w:w w:val="120"/>
        </w:rPr>
        <w:t>что испытываю </w:t>
      </w:r>
      <w:r>
        <w:rPr>
          <w:color w:val="4B4B4B"/>
          <w:w w:val="120"/>
        </w:rPr>
        <w:t>такое большое уваже­ ние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тому, что </w:t>
      </w:r>
      <w:r>
        <w:rPr>
          <w:color w:val="3B3B3B"/>
          <w:w w:val="120"/>
        </w:rPr>
        <w:t>происходит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человеческой ду</w:t>
      </w:r>
      <w:r>
        <w:rPr>
          <w:color w:val="181818"/>
          <w:w w:val="120"/>
        </w:rPr>
        <w:t>­ </w:t>
      </w:r>
      <w:r>
        <w:rPr>
          <w:color w:val="3B3B3B"/>
          <w:spacing w:val="3"/>
          <w:w w:val="120"/>
        </w:rPr>
        <w:t>ше</w:t>
      </w:r>
      <w:r>
        <w:rPr>
          <w:color w:val="181818"/>
          <w:spacing w:val="3"/>
          <w:w w:val="120"/>
        </w:rPr>
        <w:t>, </w:t>
      </w:r>
      <w:r>
        <w:rPr>
          <w:color w:val="4B4B4B"/>
          <w:w w:val="120"/>
        </w:rPr>
        <w:t>что я бы </w:t>
      </w:r>
      <w:r>
        <w:rPr>
          <w:color w:val="3B3B3B"/>
          <w:w w:val="120"/>
        </w:rPr>
        <w:t>исnугался потревожить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иска­ зить безмолвную </w:t>
      </w:r>
      <w:r>
        <w:rPr>
          <w:color w:val="3B3B3B"/>
          <w:w w:val="120"/>
        </w:rPr>
        <w:t>работу </w:t>
      </w:r>
      <w:r>
        <w:rPr>
          <w:color w:val="4B4B4B"/>
          <w:w w:val="120"/>
        </w:rPr>
        <w:t>nрироды своим </w:t>
      </w:r>
      <w:r>
        <w:rPr>
          <w:color w:val="3B3B3B"/>
          <w:w w:val="120"/>
        </w:rPr>
        <w:t>гру</w:t>
      </w:r>
      <w:r>
        <w:rPr>
          <w:color w:val="181818"/>
          <w:w w:val="120"/>
        </w:rPr>
        <w:t>­ </w:t>
      </w:r>
      <w:r>
        <w:rPr>
          <w:color w:val="4B4B4B"/>
          <w:w w:val="120"/>
        </w:rPr>
        <w:t>бым </w:t>
      </w:r>
      <w:r>
        <w:rPr>
          <w:color w:val="3B3B3B"/>
          <w:w w:val="120"/>
        </w:rPr>
        <w:t>в</w:t>
      </w:r>
      <w:r>
        <w:rPr>
          <w:color w:val="5E5E5E"/>
          <w:w w:val="120"/>
        </w:rPr>
        <w:t>ме</w:t>
      </w:r>
      <w:r>
        <w:rPr>
          <w:color w:val="3B3B3B"/>
          <w:w w:val="120"/>
        </w:rPr>
        <w:t>шательство</w:t>
      </w:r>
      <w:r>
        <w:rPr>
          <w:color w:val="5E5E5E"/>
          <w:w w:val="120"/>
        </w:rPr>
        <w:t>м </w:t>
      </w:r>
      <w:r>
        <w:rPr>
          <w:color w:val="4B4B4B"/>
          <w:w w:val="120"/>
        </w:rPr>
        <w:t>[7). И в  другой  </w:t>
      </w:r>
      <w:r>
        <w:rPr>
          <w:color w:val="3B3B3B"/>
          <w:w w:val="120"/>
        </w:rPr>
        <w:t>работе </w:t>
      </w:r>
      <w:r>
        <w:rPr>
          <w:color w:val="4B4B4B"/>
          <w:w w:val="120"/>
        </w:rPr>
        <w:t>он </w:t>
      </w:r>
      <w:r>
        <w:rPr>
          <w:color w:val="5E5E5E"/>
          <w:w w:val="120"/>
        </w:rPr>
        <w:t>з</w:t>
      </w:r>
      <w:r>
        <w:rPr>
          <w:color w:val="3B3B3B"/>
          <w:w w:val="120"/>
        </w:rPr>
        <w:t>аявляет</w:t>
      </w:r>
      <w:r>
        <w:rPr>
          <w:color w:val="181818"/>
          <w:w w:val="120"/>
        </w:rPr>
        <w:t>: </w:t>
      </w:r>
      <w:r>
        <w:rPr>
          <w:color w:val="4B4B4B"/>
          <w:w w:val="120"/>
        </w:rPr>
        <w:t>«Я </w:t>
      </w:r>
      <w:r>
        <w:rPr>
          <w:color w:val="3B3B3B"/>
          <w:w w:val="120"/>
        </w:rPr>
        <w:t>считал нужным </w:t>
      </w:r>
      <w:r>
        <w:rPr>
          <w:color w:val="4B4B4B"/>
          <w:w w:val="120"/>
        </w:rPr>
        <w:t>утверждать, что они </w:t>
      </w:r>
      <w:r>
        <w:rPr>
          <w:color w:val="3B3B3B"/>
          <w:w w:val="120"/>
        </w:rPr>
        <w:t>(картины как nроявление </w:t>
      </w:r>
      <w:r>
        <w:rPr>
          <w:color w:val="4B4B4B"/>
          <w:w w:val="120"/>
        </w:rPr>
        <w:t>бессозна</w:t>
      </w:r>
      <w:r>
        <w:rPr>
          <w:color w:val="181818"/>
          <w:w w:val="120"/>
        </w:rPr>
        <w:t>­ </w:t>
      </w:r>
      <w:r>
        <w:rPr>
          <w:color w:val="4B4B4B"/>
          <w:w w:val="120"/>
        </w:rPr>
        <w:t>тельного) </w:t>
      </w:r>
      <w:r>
        <w:rPr>
          <w:color w:val="3B3B3B"/>
          <w:w w:val="120"/>
        </w:rPr>
        <w:t>сбивали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толку, </w:t>
      </w:r>
      <w:r>
        <w:rPr>
          <w:color w:val="4B4B4B"/>
          <w:w w:val="120"/>
        </w:rPr>
        <w:t>если </w:t>
      </w:r>
      <w:r>
        <w:rPr>
          <w:color w:val="3B3B3B"/>
          <w:w w:val="120"/>
        </w:rPr>
        <w:t>я их не </w:t>
      </w:r>
      <w:r>
        <w:rPr>
          <w:color w:val="4B4B4B"/>
          <w:spacing w:val="-3"/>
          <w:w w:val="120"/>
        </w:rPr>
        <w:t>син</w:t>
      </w:r>
      <w:r>
        <w:rPr>
          <w:color w:val="181818"/>
          <w:spacing w:val="-3"/>
          <w:w w:val="120"/>
        </w:rPr>
        <w:t>­ </w:t>
      </w:r>
      <w:r>
        <w:rPr>
          <w:color w:val="4B4B4B"/>
          <w:w w:val="120"/>
        </w:rPr>
        <w:t>хронизировал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основе </w:t>
      </w:r>
      <w:r>
        <w:rPr>
          <w:color w:val="3B3B3B"/>
          <w:w w:val="120"/>
        </w:rPr>
        <w:t>определенных </w:t>
      </w:r>
      <w:r>
        <w:rPr>
          <w:color w:val="4B4B4B"/>
          <w:w w:val="120"/>
        </w:rPr>
        <w:t>теоре­ тических</w:t>
      </w:r>
      <w:r>
        <w:rPr>
          <w:color w:val="4B4B4B"/>
          <w:spacing w:val="-26"/>
          <w:w w:val="120"/>
        </w:rPr>
        <w:t> </w:t>
      </w:r>
      <w:r>
        <w:rPr>
          <w:color w:val="3B3B3B"/>
          <w:w w:val="120"/>
        </w:rPr>
        <w:t>предполож</w:t>
      </w:r>
      <w:r>
        <w:rPr>
          <w:color w:val="5E5E5E"/>
          <w:w w:val="120"/>
        </w:rPr>
        <w:t>е</w:t>
      </w:r>
      <w:r>
        <w:rPr>
          <w:color w:val="3B3B3B"/>
          <w:w w:val="120"/>
        </w:rPr>
        <w:t>ний,</w:t>
      </w:r>
      <w:r>
        <w:rPr>
          <w:color w:val="3B3B3B"/>
          <w:spacing w:val="-25"/>
          <w:w w:val="120"/>
        </w:rPr>
        <w:t> </w:t>
      </w:r>
      <w:r>
        <w:rPr>
          <w:color w:val="3B3B3B"/>
          <w:w w:val="120"/>
        </w:rPr>
        <w:t>и</w:t>
      </w:r>
      <w:r>
        <w:rPr>
          <w:color w:val="5E5E5E"/>
          <w:w w:val="120"/>
        </w:rPr>
        <w:t>сто</w:t>
      </w:r>
      <w:r>
        <w:rPr>
          <w:color w:val="5E5E5E"/>
          <w:spacing w:val="-40"/>
          <w:w w:val="120"/>
        </w:rPr>
        <w:t> </w:t>
      </w:r>
      <w:r>
        <w:rPr>
          <w:color w:val="3B3B3B"/>
          <w:w w:val="120"/>
        </w:rPr>
        <w:t>лко</w:t>
      </w:r>
      <w:r>
        <w:rPr>
          <w:color w:val="3B3B3B"/>
          <w:spacing w:val="-40"/>
          <w:w w:val="120"/>
        </w:rPr>
        <w:t> </w:t>
      </w:r>
      <w:r>
        <w:rPr>
          <w:color w:val="3B3B3B"/>
          <w:w w:val="120"/>
        </w:rPr>
        <w:t>ва</w:t>
      </w:r>
      <w:r>
        <w:rPr>
          <w:color w:val="3B3B3B"/>
          <w:spacing w:val="-44"/>
          <w:w w:val="120"/>
        </w:rPr>
        <w:t> </w:t>
      </w:r>
      <w:r>
        <w:rPr>
          <w:color w:val="3B3B3B"/>
          <w:spacing w:val="11"/>
          <w:w w:val="120"/>
        </w:rPr>
        <w:t>н</w:t>
      </w:r>
      <w:r>
        <w:rPr>
          <w:color w:val="181818"/>
          <w:spacing w:val="11"/>
          <w:w w:val="120"/>
        </w:rPr>
        <w:t>и</w:t>
      </w:r>
      <w:r>
        <w:rPr>
          <w:color w:val="3B3B3B"/>
          <w:spacing w:val="11"/>
          <w:w w:val="120"/>
        </w:rPr>
        <w:t>й</w:t>
      </w:r>
      <w:r>
        <w:rPr>
          <w:color w:val="5E5E5E"/>
          <w:spacing w:val="11"/>
          <w:w w:val="120"/>
        </w:rPr>
        <w:t>,</w:t>
      </w:r>
      <w:r>
        <w:rPr>
          <w:color w:val="5E5E5E"/>
          <w:spacing w:val="-21"/>
          <w:w w:val="120"/>
        </w:rPr>
        <w:t> </w:t>
      </w:r>
      <w:r>
        <w:rPr>
          <w:color w:val="3B3B3B"/>
          <w:w w:val="120"/>
        </w:rPr>
        <w:t>кото</w:t>
      </w:r>
      <w:r>
        <w:rPr>
          <w:color w:val="3B3B3B"/>
          <w:spacing w:val="-36"/>
          <w:w w:val="120"/>
        </w:rPr>
        <w:t> </w:t>
      </w:r>
      <w:r>
        <w:rPr>
          <w:color w:val="181818"/>
          <w:w w:val="120"/>
        </w:rPr>
        <w:t>­ </w:t>
      </w:r>
      <w:r>
        <w:rPr>
          <w:color w:val="3B3B3B"/>
          <w:w w:val="120"/>
        </w:rPr>
        <w:t>рые </w:t>
      </w:r>
      <w:r>
        <w:rPr>
          <w:color w:val="4B4B4B"/>
          <w:w w:val="120"/>
        </w:rPr>
        <w:t>были 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только </w:t>
      </w:r>
      <w:r>
        <w:rPr>
          <w:color w:val="3B3B3B"/>
          <w:w w:val="120"/>
        </w:rPr>
        <w:t>несоответствующи</w:t>
      </w:r>
      <w:r>
        <w:rPr>
          <w:color w:val="5E5E5E"/>
          <w:w w:val="120"/>
        </w:rPr>
        <w:t>м</w:t>
      </w:r>
      <w:r>
        <w:rPr>
          <w:color w:val="3B3B3B"/>
          <w:w w:val="120"/>
        </w:rPr>
        <w:t>и, но  и </w:t>
      </w:r>
      <w:r>
        <w:rPr>
          <w:color w:val="4B4B4B"/>
          <w:w w:val="120"/>
        </w:rPr>
        <w:t>склонными создать предвзятое мнение </w:t>
      </w:r>
      <w:r>
        <w:rPr>
          <w:color w:val="3B3B3B"/>
          <w:w w:val="120"/>
        </w:rPr>
        <w:t>к ис­ кренним  продуцированиям пациента    </w:t>
      </w:r>
      <w:r>
        <w:rPr>
          <w:color w:val="3B3B3B"/>
          <w:spacing w:val="19"/>
          <w:w w:val="120"/>
        </w:rPr>
        <w:t> </w:t>
      </w:r>
      <w:r>
        <w:rPr>
          <w:color w:val="3B3B3B"/>
          <w:w w:val="120"/>
        </w:rPr>
        <w:t>Ценой</w:t>
      </w:r>
    </w:p>
    <w:p>
      <w:pPr>
        <w:pStyle w:val="BodyText"/>
        <w:spacing w:line="201" w:lineRule="exact"/>
        <w:ind w:left="206"/>
        <w:jc w:val="both"/>
      </w:pPr>
      <w:r>
        <w:rPr>
          <w:color w:val="4B4B4B"/>
          <w:w w:val="120"/>
        </w:rPr>
        <w:t>огромных  усилий  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допускал  </w:t>
      </w:r>
      <w:r>
        <w:rPr>
          <w:color w:val="3B3B3B"/>
          <w:w w:val="120"/>
        </w:rPr>
        <w:t>трактовке  каж</w:t>
      </w:r>
      <w:r>
        <w:rPr>
          <w:color w:val="3B3B3B"/>
          <w:spacing w:val="-25"/>
          <w:w w:val="120"/>
        </w:rPr>
        <w:t> </w:t>
      </w:r>
      <w:r>
        <w:rPr>
          <w:color w:val="181818"/>
          <w:w w:val="120"/>
        </w:rPr>
        <w:t>­</w:t>
      </w:r>
    </w:p>
    <w:p>
      <w:pPr>
        <w:pStyle w:val="BodyText"/>
        <w:spacing w:line="264" w:lineRule="auto" w:before="22"/>
        <w:ind w:left="209" w:right="18" w:firstLine="1"/>
        <w:jc w:val="both"/>
      </w:pPr>
      <w:r>
        <w:rPr>
          <w:color w:val="3B3B3B"/>
          <w:w w:val="120"/>
        </w:rPr>
        <w:t>дого </w:t>
      </w:r>
      <w:r>
        <w:rPr>
          <w:color w:val="4B4B4B"/>
          <w:w w:val="120"/>
        </w:rPr>
        <w:t>образа </w:t>
      </w:r>
      <w:r>
        <w:rPr>
          <w:color w:val="5E5E5E"/>
          <w:w w:val="120"/>
        </w:rPr>
        <w:t>за</w:t>
      </w:r>
      <w:r>
        <w:rPr>
          <w:color w:val="3B3B3B"/>
          <w:w w:val="120"/>
        </w:rPr>
        <w:t>вершаться вопросом</w:t>
      </w:r>
      <w:r>
        <w:rPr>
          <w:color w:val="181818"/>
          <w:w w:val="120"/>
        </w:rPr>
        <w:t>, </w:t>
      </w:r>
      <w:r>
        <w:rPr>
          <w:color w:val="3B3B3B"/>
          <w:w w:val="120"/>
        </w:rPr>
        <w:t>ответ на </w:t>
      </w:r>
      <w:r>
        <w:rPr>
          <w:color w:val="4B4B4B"/>
          <w:w w:val="120"/>
        </w:rPr>
        <w:t>который оставляя свободной </w:t>
      </w:r>
      <w:r>
        <w:rPr>
          <w:color w:val="3B3B3B"/>
          <w:w w:val="120"/>
        </w:rPr>
        <w:t>фанта</w:t>
      </w:r>
      <w:r>
        <w:rPr>
          <w:color w:val="5E5E5E"/>
          <w:w w:val="120"/>
        </w:rPr>
        <w:t>з</w:t>
      </w:r>
      <w:r>
        <w:rPr>
          <w:color w:val="3B3B3B"/>
          <w:w w:val="120"/>
        </w:rPr>
        <w:t>ийной де­ ятельности пациента» [8]</w:t>
      </w:r>
      <w:r>
        <w:rPr>
          <w:color w:val="010101"/>
          <w:w w:val="120"/>
        </w:rPr>
        <w:t>.</w:t>
      </w:r>
    </w:p>
    <w:p>
      <w:pPr>
        <w:pStyle w:val="BodyText"/>
        <w:spacing w:line="264" w:lineRule="auto"/>
        <w:ind w:left="206" w:right="9" w:firstLine="308"/>
        <w:jc w:val="both"/>
      </w:pPr>
      <w:r>
        <w:rPr>
          <w:color w:val="4B4B4B"/>
          <w:w w:val="120"/>
        </w:rPr>
        <w:t>Это </w:t>
      </w:r>
      <w:r>
        <w:rPr>
          <w:color w:val="3B3B3B"/>
          <w:w w:val="120"/>
        </w:rPr>
        <w:t>вмешательство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спонтанное выраже­ ни</w:t>
      </w:r>
      <w:r>
        <w:rPr>
          <w:color w:val="5E5E5E"/>
          <w:w w:val="120"/>
        </w:rPr>
        <w:t>е </w:t>
      </w:r>
      <w:r>
        <w:rPr>
          <w:color w:val="4B4B4B"/>
          <w:w w:val="120"/>
        </w:rPr>
        <w:t>души чрезвычайно сложно. </w:t>
      </w:r>
      <w:r>
        <w:rPr>
          <w:color w:val="3B3B3B"/>
          <w:w w:val="120"/>
        </w:rPr>
        <w:t>Я помню </w:t>
      </w:r>
      <w:r>
        <w:rPr>
          <w:color w:val="4B4B4B"/>
          <w:w w:val="120"/>
        </w:rPr>
        <w:t>пери­ од своего обучения </w:t>
      </w:r>
      <w:r>
        <w:rPr>
          <w:color w:val="3B3B3B"/>
          <w:w w:val="120"/>
        </w:rPr>
        <w:t>в Институте Юнга в Цю</w:t>
      </w:r>
      <w:r>
        <w:rPr>
          <w:color w:val="181818"/>
          <w:w w:val="120"/>
        </w:rPr>
        <w:t>­ </w:t>
      </w:r>
      <w:r>
        <w:rPr>
          <w:color w:val="4B4B4B"/>
          <w:w w:val="120"/>
        </w:rPr>
        <w:t>рихе</w:t>
      </w:r>
      <w:r>
        <w:rPr>
          <w:color w:val="777777"/>
          <w:w w:val="120"/>
        </w:rPr>
        <w:t>, </w:t>
      </w:r>
      <w:r>
        <w:rPr>
          <w:color w:val="3B3B3B"/>
          <w:w w:val="120"/>
        </w:rPr>
        <w:t>когда я начал работать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людьми. Моло­ дой </w:t>
      </w:r>
      <w:r>
        <w:rPr>
          <w:color w:val="4B4B4B"/>
          <w:w w:val="120"/>
        </w:rPr>
        <w:t>студент психологии приехал </w:t>
      </w:r>
      <w:r>
        <w:rPr>
          <w:color w:val="3B3B3B"/>
          <w:w w:val="120"/>
        </w:rPr>
        <w:t>ко </w:t>
      </w:r>
      <w:r>
        <w:rPr>
          <w:color w:val="4B4B4B"/>
          <w:w w:val="120"/>
        </w:rPr>
        <w:t>мне из-за </w:t>
      </w:r>
      <w:r>
        <w:rPr>
          <w:color w:val="3B3B3B"/>
          <w:w w:val="120"/>
        </w:rPr>
        <w:t>пробл</w:t>
      </w:r>
      <w:r>
        <w:rPr>
          <w:color w:val="5E5E5E"/>
          <w:w w:val="120"/>
        </w:rPr>
        <w:t>ем</w:t>
      </w:r>
      <w:r>
        <w:rPr>
          <w:color w:val="3B3B3B"/>
          <w:w w:val="120"/>
        </w:rPr>
        <w:t>ных </w:t>
      </w:r>
      <w:r>
        <w:rPr>
          <w:color w:val="4B4B4B"/>
          <w:w w:val="120"/>
        </w:rPr>
        <w:t>отношений </w:t>
      </w:r>
      <w:r>
        <w:rPr>
          <w:b/>
          <w:color w:val="3B3B3B"/>
          <w:w w:val="120"/>
        </w:rPr>
        <w:t>и </w:t>
      </w:r>
      <w:r>
        <w:rPr>
          <w:color w:val="3B3B3B"/>
          <w:w w:val="120"/>
        </w:rPr>
        <w:t>неконтролируемой </w:t>
      </w:r>
      <w:r>
        <w:rPr>
          <w:color w:val="4B4B4B"/>
          <w:w w:val="120"/>
        </w:rPr>
        <w:t>агрессии</w:t>
      </w:r>
      <w:r>
        <w:rPr>
          <w:color w:val="010101"/>
          <w:w w:val="120"/>
        </w:rPr>
        <w:t>. </w:t>
      </w:r>
      <w:r>
        <w:rPr>
          <w:color w:val="3B3B3B"/>
          <w:w w:val="120"/>
        </w:rPr>
        <w:t>Однажды </w:t>
      </w:r>
      <w:r>
        <w:rPr>
          <w:color w:val="4B4B4B"/>
          <w:w w:val="120"/>
        </w:rPr>
        <w:t>он спонтанно </w:t>
      </w:r>
      <w:r>
        <w:rPr>
          <w:color w:val="3B3B3B"/>
          <w:w w:val="120"/>
        </w:rPr>
        <w:t>принес </w:t>
      </w:r>
      <w:r>
        <w:rPr>
          <w:color w:val="4B4B4B"/>
          <w:w w:val="120"/>
        </w:rPr>
        <w:t>мне свой </w:t>
      </w:r>
      <w:r>
        <w:rPr>
          <w:color w:val="3B3B3B"/>
          <w:w w:val="120"/>
        </w:rPr>
        <w:t>автопортр</w:t>
      </w:r>
      <w:r>
        <w:rPr>
          <w:color w:val="5E5E5E"/>
          <w:w w:val="120"/>
        </w:rPr>
        <w:t>ет </w:t>
      </w:r>
      <w:r>
        <w:rPr>
          <w:color w:val="4B4B4B"/>
          <w:w w:val="120"/>
        </w:rPr>
        <w:t>без ушей (см. Рис. 28)</w:t>
      </w:r>
      <w:r>
        <w:rPr>
          <w:color w:val="010101"/>
          <w:w w:val="120"/>
        </w:rPr>
        <w:t>. </w:t>
      </w:r>
      <w:r>
        <w:rPr>
          <w:color w:val="3B3B3B"/>
          <w:w w:val="120"/>
        </w:rPr>
        <w:t>По­ с</w:t>
      </w:r>
      <w:r>
        <w:rPr>
          <w:color w:val="5E5E5E"/>
          <w:w w:val="120"/>
        </w:rPr>
        <w:t>мо</w:t>
      </w:r>
      <w:r>
        <w:rPr>
          <w:color w:val="3B3B3B"/>
          <w:w w:val="120"/>
        </w:rPr>
        <w:t>т рев на </w:t>
      </w:r>
      <w:r>
        <w:rPr>
          <w:color w:val="4B4B4B"/>
          <w:w w:val="120"/>
        </w:rPr>
        <w:t>рисунок, </w:t>
      </w:r>
      <w:r>
        <w:rPr>
          <w:color w:val="3B3B3B"/>
          <w:w w:val="120"/>
        </w:rPr>
        <w:t>я </w:t>
      </w:r>
      <w:r>
        <w:rPr>
          <w:color w:val="4B4B4B"/>
          <w:w w:val="120"/>
        </w:rPr>
        <w:t>спросил его</w:t>
      </w:r>
      <w:r>
        <w:rPr>
          <w:color w:val="181818"/>
          <w:w w:val="120"/>
        </w:rPr>
        <w:t>, </w:t>
      </w:r>
      <w:r>
        <w:rPr>
          <w:color w:val="4B4B4B"/>
          <w:w w:val="120"/>
        </w:rPr>
        <w:t>есть </w:t>
      </w:r>
      <w:r>
        <w:rPr>
          <w:color w:val="3B3B3B"/>
          <w:w w:val="120"/>
        </w:rPr>
        <w:t>ли</w:t>
      </w:r>
    </w:p>
    <w:p>
      <w:pPr>
        <w:pStyle w:val="BodyText"/>
        <w:spacing w:line="261" w:lineRule="auto" w:before="92"/>
        <w:ind w:left="132" w:right="136" w:firstLine="1"/>
        <w:jc w:val="both"/>
      </w:pPr>
      <w:r>
        <w:rPr/>
        <w:br w:type="column"/>
      </w:r>
      <w:r>
        <w:rPr>
          <w:color w:val="4B4B4B"/>
          <w:w w:val="115"/>
        </w:rPr>
        <w:t>у него </w:t>
      </w:r>
      <w:r>
        <w:rPr>
          <w:color w:val="3B3B3B"/>
          <w:w w:val="115"/>
        </w:rPr>
        <w:t>проблемы </w:t>
      </w:r>
      <w:r>
        <w:rPr>
          <w:color w:val="4B4B4B"/>
          <w:w w:val="115"/>
        </w:rPr>
        <w:t>со слухом</w:t>
      </w:r>
      <w:r>
        <w:rPr>
          <w:color w:val="010101"/>
          <w:w w:val="115"/>
        </w:rPr>
        <w:t>. </w:t>
      </w:r>
      <w:r>
        <w:rPr>
          <w:color w:val="3B3B3B"/>
          <w:w w:val="115"/>
        </w:rPr>
        <w:t>Он </w:t>
      </w:r>
      <w:r>
        <w:rPr>
          <w:color w:val="3B3B3B"/>
          <w:spacing w:val="2"/>
          <w:w w:val="115"/>
        </w:rPr>
        <w:t>покрасн</w:t>
      </w:r>
      <w:r>
        <w:rPr>
          <w:color w:val="5E5E5E"/>
          <w:spacing w:val="2"/>
          <w:w w:val="115"/>
        </w:rPr>
        <w:t>е</w:t>
      </w:r>
      <w:r>
        <w:rPr>
          <w:color w:val="3B3B3B"/>
          <w:spacing w:val="2"/>
          <w:w w:val="115"/>
        </w:rPr>
        <w:t>л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от</w:t>
      </w:r>
      <w:r>
        <w:rPr>
          <w:color w:val="181818"/>
          <w:w w:val="115"/>
        </w:rPr>
        <w:t>­ </w:t>
      </w:r>
      <w:r>
        <w:rPr>
          <w:color w:val="3B3B3B"/>
          <w:w w:val="115"/>
        </w:rPr>
        <w:t>ветил</w:t>
      </w:r>
      <w:r>
        <w:rPr>
          <w:color w:val="5E5E5E"/>
          <w:w w:val="115"/>
        </w:rPr>
        <w:t>, </w:t>
      </w:r>
      <w:r>
        <w:rPr>
          <w:color w:val="4B4B4B"/>
          <w:w w:val="115"/>
        </w:rPr>
        <w:t>что его подруга </w:t>
      </w:r>
      <w:r>
        <w:rPr>
          <w:color w:val="3B3B3B"/>
          <w:w w:val="115"/>
        </w:rPr>
        <w:t>долго жаловалась </w:t>
      </w:r>
      <w:r>
        <w:rPr>
          <w:color w:val="4B4B4B"/>
          <w:w w:val="115"/>
        </w:rPr>
        <w:t>на то, что он </w:t>
      </w:r>
      <w:r>
        <w:rPr>
          <w:color w:val="3B3B3B"/>
          <w:w w:val="115"/>
        </w:rPr>
        <w:t>не </w:t>
      </w:r>
      <w:r>
        <w:rPr>
          <w:color w:val="4B4B4B"/>
          <w:spacing w:val="-4"/>
          <w:w w:val="115"/>
        </w:rPr>
        <w:t>слушал</w:t>
      </w:r>
      <w:r>
        <w:rPr>
          <w:color w:val="777777"/>
          <w:spacing w:val="-4"/>
          <w:w w:val="115"/>
        </w:rPr>
        <w:t>, </w:t>
      </w:r>
      <w:r>
        <w:rPr>
          <w:color w:val="4B4B4B"/>
          <w:w w:val="115"/>
        </w:rPr>
        <w:t>когда говорили другие. На следующем </w:t>
      </w:r>
      <w:r>
        <w:rPr>
          <w:color w:val="3B3B3B"/>
          <w:w w:val="115"/>
        </w:rPr>
        <w:t>собрании </w:t>
      </w:r>
      <w:r>
        <w:rPr>
          <w:color w:val="4B4B4B"/>
          <w:w w:val="115"/>
        </w:rPr>
        <w:t>он снова </w:t>
      </w:r>
      <w:r>
        <w:rPr>
          <w:color w:val="3B3B3B"/>
          <w:w w:val="115"/>
        </w:rPr>
        <w:t>пришел </w:t>
      </w:r>
      <w:r>
        <w:rPr>
          <w:color w:val="4B4B4B"/>
          <w:w w:val="115"/>
        </w:rPr>
        <w:t>с </w:t>
      </w:r>
      <w:r>
        <w:rPr>
          <w:color w:val="3B3B3B"/>
          <w:w w:val="115"/>
        </w:rPr>
        <w:t>п</w:t>
      </w:r>
      <w:r>
        <w:rPr>
          <w:color w:val="5E5E5E"/>
          <w:w w:val="115"/>
        </w:rPr>
        <w:t>о</w:t>
      </w:r>
      <w:r>
        <w:rPr>
          <w:color w:val="3B3B3B"/>
          <w:w w:val="115"/>
        </w:rPr>
        <w:t>рт</w:t>
      </w:r>
      <w:r>
        <w:rPr>
          <w:color w:val="181818"/>
          <w:w w:val="115"/>
        </w:rPr>
        <w:t>­ </w:t>
      </w:r>
      <w:r>
        <w:rPr>
          <w:color w:val="3B3B3B"/>
          <w:w w:val="115"/>
        </w:rPr>
        <w:t>ретом, </w:t>
      </w:r>
      <w:r>
        <w:rPr>
          <w:color w:val="4B4B4B"/>
          <w:w w:val="115"/>
        </w:rPr>
        <w:t>на </w:t>
      </w:r>
      <w:r>
        <w:rPr>
          <w:color w:val="3B3B3B"/>
          <w:w w:val="115"/>
        </w:rPr>
        <w:t>сей </w:t>
      </w:r>
      <w:r>
        <w:rPr>
          <w:color w:val="3B3B3B"/>
          <w:spacing w:val="7"/>
          <w:w w:val="115"/>
        </w:rPr>
        <w:t>ра</w:t>
      </w:r>
      <w:r>
        <w:rPr>
          <w:color w:val="5E5E5E"/>
          <w:spacing w:val="7"/>
          <w:w w:val="115"/>
        </w:rPr>
        <w:t>з </w:t>
      </w:r>
      <w:r>
        <w:rPr>
          <w:color w:val="4B4B4B"/>
          <w:w w:val="115"/>
        </w:rPr>
        <w:t>с огромными колбасами, сви­ сающими с </w:t>
      </w:r>
      <w:r>
        <w:rPr>
          <w:color w:val="3B3B3B"/>
          <w:w w:val="115"/>
        </w:rPr>
        <w:t>двух </w:t>
      </w:r>
      <w:r>
        <w:rPr>
          <w:color w:val="5E5E5E"/>
          <w:w w:val="115"/>
        </w:rPr>
        <w:t>сто</w:t>
      </w:r>
      <w:r>
        <w:rPr>
          <w:color w:val="3B3B3B"/>
          <w:w w:val="115"/>
        </w:rPr>
        <w:t>рон</w:t>
      </w:r>
      <w:r>
        <w:rPr>
          <w:color w:val="181818"/>
          <w:w w:val="115"/>
        </w:rPr>
        <w:t>, </w:t>
      </w:r>
      <w:r>
        <w:rPr>
          <w:color w:val="4B4B4B"/>
          <w:w w:val="115"/>
        </w:rPr>
        <w:t>как уши (см </w:t>
      </w:r>
      <w:r>
        <w:rPr>
          <w:color w:val="181818"/>
          <w:w w:val="115"/>
        </w:rPr>
        <w:t>. </w:t>
      </w:r>
      <w:r>
        <w:rPr>
          <w:color w:val="4B4B4B"/>
          <w:w w:val="115"/>
        </w:rPr>
        <w:t>Рис.</w:t>
      </w:r>
      <w:r>
        <w:rPr>
          <w:color w:val="4B4B4B"/>
          <w:spacing w:val="36"/>
          <w:w w:val="115"/>
        </w:rPr>
        <w:t> </w:t>
      </w:r>
      <w:r>
        <w:rPr>
          <w:color w:val="4B4B4B"/>
          <w:w w:val="115"/>
        </w:rPr>
        <w:t>29).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spacing w:before="0"/>
        <w:ind w:left="438" w:right="0" w:hanging="30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spacing w:val="-4"/>
          <w:w w:val="115"/>
          <w:sz w:val="16"/>
        </w:rPr>
        <w:t>Ри</w:t>
      </w:r>
      <w:r>
        <w:rPr>
          <w:rFonts w:ascii="Arial" w:hAnsi="Arial"/>
          <w:i/>
          <w:color w:val="5E5E5E"/>
          <w:spacing w:val="-4"/>
          <w:w w:val="115"/>
          <w:sz w:val="16"/>
        </w:rPr>
        <w:t>с.</w:t>
      </w:r>
      <w:r>
        <w:rPr>
          <w:rFonts w:ascii="Arial" w:hAnsi="Arial"/>
          <w:i/>
          <w:color w:val="5E5E5E"/>
          <w:spacing w:val="-9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28:</w:t>
      </w:r>
      <w:r>
        <w:rPr>
          <w:rFonts w:ascii="Arial" w:hAnsi="Arial"/>
          <w:i/>
          <w:color w:val="4B4B4B"/>
          <w:spacing w:val="-16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Спонтанный</w:t>
      </w:r>
      <w:r>
        <w:rPr>
          <w:rFonts w:ascii="Arial" w:hAnsi="Arial"/>
          <w:i/>
          <w:color w:val="3B3B3B"/>
          <w:spacing w:val="-11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п</w:t>
      </w:r>
      <w:r>
        <w:rPr>
          <w:rFonts w:ascii="Arial" w:hAnsi="Arial"/>
          <w:i/>
          <w:color w:val="5E5E5E"/>
          <w:w w:val="115"/>
          <w:sz w:val="16"/>
        </w:rPr>
        <w:t>ортрет</w:t>
      </w:r>
      <w:r>
        <w:rPr>
          <w:rFonts w:ascii="Arial" w:hAnsi="Arial"/>
          <w:i/>
          <w:color w:val="5E5E5E"/>
          <w:spacing w:val="-2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24</w:t>
      </w:r>
      <w:r>
        <w:rPr>
          <w:rFonts w:ascii="Arial" w:hAnsi="Arial"/>
          <w:i/>
          <w:color w:val="010101"/>
          <w:w w:val="115"/>
          <w:sz w:val="16"/>
        </w:rPr>
        <w:t>-</w:t>
      </w:r>
      <w:r>
        <w:rPr>
          <w:rFonts w:ascii="Arial" w:hAnsi="Arial"/>
          <w:i/>
          <w:color w:val="4B4B4B"/>
          <w:w w:val="115"/>
          <w:sz w:val="16"/>
        </w:rPr>
        <w:t>летнеrо</w:t>
      </w:r>
      <w:r>
        <w:rPr>
          <w:rFonts w:ascii="Arial" w:hAnsi="Arial"/>
          <w:i/>
          <w:color w:val="4B4B4B"/>
          <w:spacing w:val="-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мужчины.</w:t>
      </w:r>
    </w:p>
    <w:p>
      <w:pPr>
        <w:spacing w:line="271" w:lineRule="auto" w:before="135"/>
        <w:ind w:left="126" w:right="136" w:firstLine="311"/>
        <w:jc w:val="both"/>
        <w:rPr>
          <w:rFonts w:ascii="Arial" w:hAnsi="Arial"/>
          <w:i/>
          <w:sz w:val="18"/>
        </w:rPr>
      </w:pPr>
      <w:r>
        <w:rPr>
          <w:color w:val="4B4B4B"/>
          <w:w w:val="110"/>
          <w:sz w:val="19"/>
        </w:rPr>
        <w:t>Это </w:t>
      </w:r>
      <w:r>
        <w:rPr>
          <w:color w:val="3B3B3B"/>
          <w:w w:val="110"/>
          <w:sz w:val="19"/>
        </w:rPr>
        <w:t>преподало </w:t>
      </w:r>
      <w:r>
        <w:rPr>
          <w:color w:val="4B4B4B"/>
          <w:w w:val="110"/>
          <w:sz w:val="19"/>
        </w:rPr>
        <w:t>мне урок </w:t>
      </w:r>
      <w:r>
        <w:rPr>
          <w:color w:val="3B3B3B"/>
          <w:w w:val="110"/>
          <w:sz w:val="19"/>
        </w:rPr>
        <w:t>- не </w:t>
      </w:r>
      <w:r>
        <w:rPr>
          <w:color w:val="4B4B4B"/>
          <w:w w:val="110"/>
          <w:sz w:val="19"/>
        </w:rPr>
        <w:t>связывать сложные </w:t>
      </w:r>
      <w:r>
        <w:rPr>
          <w:color w:val="3B3B3B"/>
          <w:w w:val="110"/>
          <w:sz w:val="19"/>
        </w:rPr>
        <w:t>вопросы непос р</w:t>
      </w:r>
      <w:r>
        <w:rPr>
          <w:color w:val="5E5E5E"/>
          <w:w w:val="110"/>
          <w:sz w:val="19"/>
        </w:rPr>
        <w:t>едстве</w:t>
      </w:r>
      <w:r>
        <w:rPr>
          <w:color w:val="3B3B3B"/>
          <w:w w:val="110"/>
          <w:sz w:val="19"/>
        </w:rPr>
        <w:t>нн</w:t>
      </w:r>
      <w:r>
        <w:rPr>
          <w:color w:val="5E5E5E"/>
          <w:w w:val="110"/>
          <w:sz w:val="19"/>
        </w:rPr>
        <w:t>о </w:t>
      </w:r>
      <w:r>
        <w:rPr>
          <w:color w:val="4B4B4B"/>
          <w:w w:val="110"/>
          <w:sz w:val="19"/>
        </w:rPr>
        <w:t>с </w:t>
      </w:r>
      <w:r>
        <w:rPr>
          <w:color w:val="5E5E5E"/>
          <w:w w:val="110"/>
          <w:sz w:val="19"/>
        </w:rPr>
        <w:t>тем, </w:t>
      </w:r>
      <w:r>
        <w:rPr>
          <w:color w:val="3B3B3B"/>
          <w:w w:val="110"/>
          <w:sz w:val="19"/>
        </w:rPr>
        <w:t>что может</w:t>
      </w:r>
      <w:r>
        <w:rPr>
          <w:color w:val="3B3B3B"/>
          <w:spacing w:val="52"/>
          <w:w w:val="110"/>
          <w:sz w:val="19"/>
        </w:rPr>
        <w:t> </w:t>
      </w:r>
      <w:r>
        <w:rPr>
          <w:color w:val="4B4B4B"/>
          <w:w w:val="110"/>
          <w:sz w:val="19"/>
        </w:rPr>
        <w:t>быть  </w:t>
      </w:r>
      <w:r>
        <w:rPr>
          <w:color w:val="5E5E5E"/>
          <w:w w:val="110"/>
          <w:sz w:val="19"/>
        </w:rPr>
        <w:t>з</w:t>
      </w:r>
      <w:r>
        <w:rPr>
          <w:color w:val="3B3B3B"/>
          <w:w w:val="110"/>
          <w:sz w:val="19"/>
        </w:rPr>
        <w:t>ам</w:t>
      </w:r>
      <w:r>
        <w:rPr>
          <w:color w:val="5E5E5E"/>
          <w:w w:val="110"/>
          <w:sz w:val="19"/>
        </w:rPr>
        <w:t>ече</w:t>
      </w:r>
      <w:r>
        <w:rPr>
          <w:color w:val="3B3B3B"/>
          <w:w w:val="110"/>
          <w:sz w:val="19"/>
        </w:rPr>
        <w:t>но  на   рисунке</w:t>
      </w:r>
      <w:r>
        <w:rPr>
          <w:color w:val="5E5E5E"/>
          <w:w w:val="110"/>
          <w:sz w:val="19"/>
        </w:rPr>
        <w:t>,   </w:t>
      </w:r>
      <w:r>
        <w:rPr>
          <w:color w:val="3B3B3B"/>
          <w:w w:val="110"/>
          <w:sz w:val="19"/>
        </w:rPr>
        <w:t>поскольку </w:t>
      </w:r>
      <w:r>
        <w:rPr>
          <w:color w:val="4B4B4B"/>
          <w:w w:val="110"/>
          <w:sz w:val="19"/>
        </w:rPr>
        <w:t>это может </w:t>
      </w:r>
      <w:r>
        <w:rPr>
          <w:color w:val="3B3B3B"/>
          <w:w w:val="110"/>
          <w:sz w:val="19"/>
        </w:rPr>
        <w:t>подавить </w:t>
      </w:r>
      <w:r>
        <w:rPr>
          <w:color w:val="4B4B4B"/>
          <w:w w:val="110"/>
          <w:sz w:val="19"/>
        </w:rPr>
        <w:t>спонтанный поток экс­ </w:t>
      </w:r>
      <w:r>
        <w:rPr>
          <w:color w:val="3B3B3B"/>
          <w:w w:val="110"/>
          <w:sz w:val="19"/>
        </w:rPr>
        <w:t>пр</w:t>
      </w:r>
      <w:r>
        <w:rPr>
          <w:color w:val="5E5E5E"/>
          <w:w w:val="110"/>
          <w:sz w:val="19"/>
        </w:rPr>
        <w:t>есс</w:t>
      </w:r>
      <w:r>
        <w:rPr>
          <w:color w:val="3B3B3B"/>
          <w:w w:val="110"/>
          <w:sz w:val="19"/>
        </w:rPr>
        <w:t>ии </w:t>
      </w:r>
      <w:r>
        <w:rPr>
          <w:color w:val="4B4B4B"/>
          <w:w w:val="110"/>
          <w:sz w:val="19"/>
        </w:rPr>
        <w:t>в образах</w:t>
      </w:r>
      <w:r>
        <w:rPr>
          <w:color w:val="010101"/>
          <w:w w:val="110"/>
          <w:sz w:val="19"/>
        </w:rPr>
        <w:t>. </w:t>
      </w:r>
      <w:r>
        <w:rPr>
          <w:color w:val="3B3B3B"/>
          <w:w w:val="110"/>
          <w:sz w:val="19"/>
        </w:rPr>
        <w:t>Вообщ </w:t>
      </w:r>
      <w:r>
        <w:rPr>
          <w:color w:val="5E5E5E"/>
          <w:w w:val="110"/>
          <w:sz w:val="19"/>
        </w:rPr>
        <w:t>е ест </w:t>
      </w:r>
      <w:r>
        <w:rPr>
          <w:color w:val="3B3B3B"/>
          <w:w w:val="110"/>
          <w:sz w:val="19"/>
        </w:rPr>
        <w:t>ь </w:t>
      </w:r>
      <w:r>
        <w:rPr>
          <w:rFonts w:ascii="Arial" w:hAnsi="Arial"/>
          <w:i/>
          <w:color w:val="4B4B4B"/>
          <w:w w:val="110"/>
          <w:sz w:val="18"/>
        </w:rPr>
        <w:t>опасность </w:t>
      </w:r>
      <w:r>
        <w:rPr>
          <w:rFonts w:ascii="Arial" w:hAnsi="Arial"/>
          <w:i/>
          <w:color w:val="3B3B3B"/>
          <w:w w:val="110"/>
          <w:sz w:val="18"/>
        </w:rPr>
        <w:t>неправильного пршнененuя </w:t>
      </w:r>
      <w:r>
        <w:rPr>
          <w:rFonts w:ascii="Arial" w:hAnsi="Arial"/>
          <w:i/>
          <w:color w:val="4B4B4B"/>
          <w:w w:val="110"/>
          <w:sz w:val="18"/>
        </w:rPr>
        <w:t>метоgа </w:t>
      </w:r>
      <w:r>
        <w:rPr>
          <w:rFonts w:ascii="Arial" w:hAnsi="Arial"/>
          <w:i/>
          <w:color w:val="3B3B3B"/>
          <w:w w:val="110"/>
          <w:sz w:val="18"/>
        </w:rPr>
        <w:t>инт </w:t>
      </w:r>
      <w:r>
        <w:rPr>
          <w:rFonts w:ascii="Arial" w:hAnsi="Arial"/>
          <w:i/>
          <w:color w:val="5E5E5E"/>
          <w:spacing w:val="-5"/>
          <w:w w:val="110"/>
          <w:sz w:val="18"/>
        </w:rPr>
        <w:t>е</w:t>
      </w:r>
      <w:r>
        <w:rPr>
          <w:rFonts w:ascii="Arial" w:hAnsi="Arial"/>
          <w:i/>
          <w:color w:val="3B3B3B"/>
          <w:spacing w:val="-5"/>
          <w:w w:val="110"/>
          <w:sz w:val="18"/>
        </w:rPr>
        <w:t>рп </w:t>
      </w:r>
      <w:r>
        <w:rPr>
          <w:rFonts w:ascii="Arial" w:hAnsi="Arial"/>
          <w:i/>
          <w:color w:val="3B3B3B"/>
          <w:spacing w:val="-3"/>
          <w:w w:val="110"/>
          <w:sz w:val="18"/>
        </w:rPr>
        <w:t>р</w:t>
      </w:r>
      <w:r>
        <w:rPr>
          <w:rFonts w:ascii="Arial" w:hAnsi="Arial"/>
          <w:i/>
          <w:color w:val="5E5E5E"/>
          <w:spacing w:val="-3"/>
          <w:w w:val="110"/>
          <w:sz w:val="18"/>
        </w:rPr>
        <w:t>е­ </w:t>
      </w:r>
      <w:r>
        <w:rPr>
          <w:rFonts w:ascii="Arial" w:hAnsi="Arial"/>
          <w:i/>
          <w:color w:val="3B3B3B"/>
          <w:w w:val="110"/>
          <w:sz w:val="18"/>
        </w:rPr>
        <w:t>тации в </w:t>
      </w:r>
      <w:r>
        <w:rPr>
          <w:rFonts w:ascii="Arial" w:hAnsi="Arial"/>
          <w:i/>
          <w:color w:val="4B4B4B"/>
          <w:w w:val="110"/>
          <w:sz w:val="18"/>
        </w:rPr>
        <w:t>силовой </w:t>
      </w:r>
      <w:r>
        <w:rPr>
          <w:rFonts w:ascii="Arial" w:hAnsi="Arial"/>
          <w:i/>
          <w:color w:val="3B3B3B"/>
          <w:w w:val="110"/>
          <w:sz w:val="18"/>
        </w:rPr>
        <w:t>игр</w:t>
      </w:r>
      <w:r>
        <w:rPr>
          <w:rFonts w:ascii="Arial" w:hAnsi="Arial"/>
          <w:i/>
          <w:color w:val="5E5E5E"/>
          <w:w w:val="110"/>
          <w:sz w:val="18"/>
        </w:rPr>
        <w:t>е, </w:t>
      </w:r>
      <w:r>
        <w:rPr>
          <w:rFonts w:ascii="Arial" w:hAnsi="Arial"/>
          <w:i/>
          <w:color w:val="4B4B4B"/>
          <w:w w:val="110"/>
          <w:sz w:val="18"/>
        </w:rPr>
        <w:t>гgе </w:t>
      </w:r>
      <w:r>
        <w:rPr>
          <w:rFonts w:ascii="Arial" w:hAnsi="Arial"/>
          <w:i/>
          <w:color w:val="3B3B3B"/>
          <w:w w:val="110"/>
          <w:sz w:val="18"/>
        </w:rPr>
        <w:t>кто-то </w:t>
      </w:r>
      <w:r>
        <w:rPr>
          <w:rFonts w:ascii="Arial" w:hAnsi="Arial"/>
          <w:i/>
          <w:color w:val="4B4B4B"/>
          <w:w w:val="110"/>
          <w:sz w:val="18"/>
        </w:rPr>
        <w:t>может по­ gумать, </w:t>
      </w:r>
      <w:r>
        <w:rPr>
          <w:rFonts w:ascii="Arial" w:hAnsi="Arial"/>
          <w:i/>
          <w:color w:val="3B3B3B"/>
          <w:w w:val="110"/>
          <w:sz w:val="18"/>
        </w:rPr>
        <w:t>что</w:t>
      </w:r>
      <w:r>
        <w:rPr>
          <w:rFonts w:ascii="Arial" w:hAnsi="Arial"/>
          <w:i/>
          <w:color w:val="3B3B3B"/>
          <w:spacing w:val="-9"/>
          <w:w w:val="110"/>
          <w:sz w:val="18"/>
        </w:rPr>
        <w:t> </w:t>
      </w:r>
      <w:r>
        <w:rPr>
          <w:rFonts w:ascii="Arial" w:hAnsi="Arial"/>
          <w:i/>
          <w:color w:val="4B4B4B"/>
          <w:w w:val="110"/>
          <w:sz w:val="18"/>
        </w:rPr>
        <w:t>gолжен</w:t>
      </w:r>
      <w:r>
        <w:rPr>
          <w:rFonts w:ascii="Arial" w:hAnsi="Arial"/>
          <w:i/>
          <w:color w:val="4B4B4B"/>
          <w:spacing w:val="-7"/>
          <w:w w:val="110"/>
          <w:sz w:val="18"/>
        </w:rPr>
        <w:t> </w:t>
      </w:r>
      <w:r>
        <w:rPr>
          <w:rFonts w:ascii="Arial" w:hAnsi="Arial"/>
          <w:i/>
          <w:color w:val="3B3B3B"/>
          <w:w w:val="110"/>
          <w:sz w:val="18"/>
        </w:rPr>
        <w:t>п</w:t>
      </w:r>
      <w:r>
        <w:rPr>
          <w:rFonts w:ascii="Arial" w:hAnsi="Arial"/>
          <w:i/>
          <w:color w:val="3B3B3B"/>
          <w:spacing w:val="-40"/>
          <w:w w:val="110"/>
          <w:sz w:val="18"/>
        </w:rPr>
        <w:t> </w:t>
      </w:r>
      <w:r>
        <w:rPr>
          <w:rFonts w:ascii="Arial" w:hAnsi="Arial"/>
          <w:i/>
          <w:color w:val="3B3B3B"/>
          <w:spacing w:val="-3"/>
          <w:w w:val="110"/>
          <w:sz w:val="18"/>
        </w:rPr>
        <w:t>ро</w:t>
      </w:r>
      <w:r>
        <w:rPr>
          <w:rFonts w:ascii="Arial" w:hAnsi="Arial"/>
          <w:i/>
          <w:color w:val="5E5E5E"/>
          <w:spacing w:val="-3"/>
          <w:w w:val="110"/>
          <w:sz w:val="18"/>
        </w:rPr>
        <w:t>с</w:t>
      </w:r>
      <w:r>
        <w:rPr>
          <w:rFonts w:ascii="Arial" w:hAnsi="Arial"/>
          <w:i/>
          <w:color w:val="3B3B3B"/>
          <w:spacing w:val="-3"/>
          <w:w w:val="110"/>
          <w:sz w:val="18"/>
        </w:rPr>
        <w:t>в</w:t>
      </w:r>
      <w:r>
        <w:rPr>
          <w:rFonts w:ascii="Arial" w:hAnsi="Arial"/>
          <w:i/>
          <w:color w:val="5E5E5E"/>
          <w:spacing w:val="-3"/>
          <w:w w:val="110"/>
          <w:sz w:val="18"/>
        </w:rPr>
        <w:t>е</w:t>
      </w:r>
      <w:r>
        <w:rPr>
          <w:rFonts w:ascii="Arial" w:hAnsi="Arial"/>
          <w:i/>
          <w:color w:val="3B3B3B"/>
          <w:spacing w:val="-3"/>
          <w:w w:val="110"/>
          <w:sz w:val="18"/>
        </w:rPr>
        <w:t>тить</w:t>
      </w:r>
      <w:r>
        <w:rPr>
          <w:rFonts w:ascii="Arial" w:hAnsi="Arial"/>
          <w:i/>
          <w:color w:val="3B3B3B"/>
          <w:spacing w:val="-8"/>
          <w:w w:val="110"/>
          <w:sz w:val="18"/>
        </w:rPr>
        <w:t> </w:t>
      </w:r>
      <w:r>
        <w:rPr>
          <w:rFonts w:ascii="Arial" w:hAnsi="Arial"/>
          <w:i/>
          <w:color w:val="4B4B4B"/>
          <w:w w:val="110"/>
          <w:sz w:val="18"/>
        </w:rPr>
        <w:t>gругого</w:t>
      </w:r>
      <w:r>
        <w:rPr>
          <w:rFonts w:ascii="Arial" w:hAnsi="Arial"/>
          <w:i/>
          <w:color w:val="4B4B4B"/>
          <w:spacing w:val="-12"/>
          <w:w w:val="110"/>
          <w:sz w:val="18"/>
        </w:rPr>
        <w:t> </w:t>
      </w:r>
      <w:r>
        <w:rPr>
          <w:rFonts w:ascii="Arial" w:hAnsi="Arial"/>
          <w:i/>
          <w:color w:val="4B4B4B"/>
          <w:w w:val="110"/>
          <w:sz w:val="18"/>
        </w:rPr>
        <w:t>11уgu­ </w:t>
      </w:r>
      <w:r>
        <w:rPr>
          <w:rFonts w:ascii="Arial" w:hAnsi="Arial"/>
          <w:i/>
          <w:color w:val="3B3B3B"/>
          <w:spacing w:val="-1"/>
          <w:w w:val="93"/>
          <w:sz w:val="18"/>
        </w:rPr>
        <w:t>ви</w:t>
      </w:r>
      <w:r>
        <w:rPr>
          <w:rFonts w:ascii="Arial" w:hAnsi="Arial"/>
          <w:i/>
          <w:color w:val="3B3B3B"/>
          <w:w w:val="93"/>
          <w:sz w:val="18"/>
        </w:rPr>
        <w:t>т</w:t>
      </w:r>
      <w:r>
        <w:rPr>
          <w:rFonts w:ascii="Arial" w:hAnsi="Arial"/>
          <w:i/>
          <w:color w:val="3B3B3B"/>
          <w:spacing w:val="23"/>
          <w:sz w:val="18"/>
        </w:rPr>
        <w:t> </w:t>
      </w:r>
      <w:r>
        <w:rPr>
          <w:rFonts w:ascii="Arial" w:hAnsi="Arial"/>
          <w:i/>
          <w:color w:val="5E5E5E"/>
          <w:spacing w:val="-10"/>
          <w:w w:val="109"/>
          <w:sz w:val="18"/>
        </w:rPr>
        <w:t>е</w:t>
      </w:r>
      <w:r>
        <w:rPr>
          <w:rFonts w:ascii="Arial" w:hAnsi="Arial"/>
          <w:i/>
          <w:color w:val="3B3B3B"/>
          <w:spacing w:val="-1"/>
          <w:w w:val="107"/>
          <w:sz w:val="18"/>
        </w:rPr>
        <w:t>льны</w:t>
      </w:r>
      <w:r>
        <w:rPr>
          <w:rFonts w:ascii="Arial" w:hAnsi="Arial"/>
          <w:i/>
          <w:color w:val="3B3B3B"/>
          <w:w w:val="107"/>
          <w:sz w:val="18"/>
        </w:rPr>
        <w:t>м</w:t>
      </w:r>
      <w:r>
        <w:rPr>
          <w:rFonts w:ascii="Arial" w:hAnsi="Arial"/>
          <w:i/>
          <w:color w:val="3B3B3B"/>
          <w:spacing w:val="1"/>
          <w:sz w:val="18"/>
        </w:rPr>
        <w:t> </w:t>
      </w:r>
      <w:r>
        <w:rPr>
          <w:rFonts w:ascii="Arial" w:hAnsi="Arial"/>
          <w:i/>
          <w:color w:val="4B4B4B"/>
          <w:spacing w:val="-1"/>
          <w:w w:val="107"/>
          <w:sz w:val="18"/>
        </w:rPr>
        <w:t>озаре</w:t>
      </w:r>
      <w:r>
        <w:rPr>
          <w:rFonts w:ascii="Arial" w:hAnsi="Arial"/>
          <w:i/>
          <w:color w:val="4B4B4B"/>
          <w:w w:val="107"/>
          <w:sz w:val="18"/>
        </w:rPr>
        <w:t>н</w:t>
      </w:r>
      <w:r>
        <w:rPr>
          <w:rFonts w:ascii="Arial" w:hAnsi="Arial"/>
          <w:i/>
          <w:color w:val="4B4B4B"/>
          <w:spacing w:val="-24"/>
          <w:sz w:val="18"/>
        </w:rPr>
        <w:t> </w:t>
      </w:r>
      <w:r>
        <w:rPr>
          <w:rFonts w:ascii="Arial" w:hAnsi="Arial"/>
          <w:i/>
          <w:color w:val="4B4B4B"/>
          <w:spacing w:val="-1"/>
          <w:w w:val="109"/>
          <w:sz w:val="18"/>
        </w:rPr>
        <w:t>ие</w:t>
      </w:r>
      <w:r>
        <w:rPr>
          <w:rFonts w:ascii="Arial" w:hAnsi="Arial"/>
          <w:i/>
          <w:color w:val="4B4B4B"/>
          <w:spacing w:val="6"/>
          <w:w w:val="109"/>
          <w:sz w:val="18"/>
        </w:rPr>
        <w:t>м</w:t>
      </w:r>
      <w:r>
        <w:rPr>
          <w:rFonts w:ascii="Arial" w:hAnsi="Arial"/>
          <w:i/>
          <w:color w:val="4B4B4B"/>
          <w:spacing w:val="-12"/>
          <w:w w:val="101"/>
          <w:sz w:val="18"/>
        </w:rPr>
        <w:t>»</w:t>
      </w:r>
      <w:r>
        <w:rPr>
          <w:rFonts w:ascii="Arial" w:hAnsi="Arial"/>
          <w:i/>
          <w:color w:val="777777"/>
          <w:w w:val="101"/>
          <w:sz w:val="18"/>
        </w:rPr>
        <w:t>,</w:t>
      </w:r>
      <w:r>
        <w:rPr>
          <w:rFonts w:ascii="Arial" w:hAnsi="Arial"/>
          <w:i/>
          <w:color w:val="777777"/>
          <w:spacing w:val="3"/>
          <w:sz w:val="18"/>
        </w:rPr>
        <w:t> </w:t>
      </w:r>
      <w:r>
        <w:rPr>
          <w:rFonts w:ascii="Arial" w:hAnsi="Arial"/>
          <w:i/>
          <w:color w:val="3B3B3B"/>
          <w:w w:val="101"/>
          <w:sz w:val="18"/>
        </w:rPr>
        <w:t>п</w:t>
      </w:r>
      <w:r>
        <w:rPr>
          <w:rFonts w:ascii="Arial" w:hAnsi="Arial"/>
          <w:i/>
          <w:color w:val="3B3B3B"/>
          <w:spacing w:val="-29"/>
          <w:sz w:val="18"/>
        </w:rPr>
        <w:t> </w:t>
      </w:r>
      <w:r>
        <w:rPr>
          <w:rFonts w:ascii="Arial" w:hAnsi="Arial"/>
          <w:i/>
          <w:color w:val="3B3B3B"/>
          <w:spacing w:val="-1"/>
          <w:w w:val="101"/>
          <w:sz w:val="18"/>
        </w:rPr>
        <w:t>ол</w:t>
      </w:r>
      <w:r>
        <w:rPr>
          <w:rFonts w:ascii="Arial" w:hAnsi="Arial"/>
          <w:i/>
          <w:color w:val="3B3B3B"/>
          <w:w w:val="101"/>
          <w:sz w:val="18"/>
        </w:rPr>
        <w:t>у</w:t>
      </w:r>
      <w:r>
        <w:rPr>
          <w:rFonts w:ascii="Arial" w:hAnsi="Arial"/>
          <w:i/>
          <w:color w:val="3B3B3B"/>
          <w:spacing w:val="-29"/>
          <w:sz w:val="18"/>
        </w:rPr>
        <w:t> </w:t>
      </w:r>
      <w:r>
        <w:rPr>
          <w:rFonts w:ascii="Arial" w:hAnsi="Arial"/>
          <w:i/>
          <w:color w:val="5E5E5E"/>
          <w:spacing w:val="-1"/>
          <w:w w:val="107"/>
          <w:sz w:val="18"/>
        </w:rPr>
        <w:t>•1</w:t>
      </w:r>
      <w:r>
        <w:rPr>
          <w:rFonts w:ascii="Arial" w:hAnsi="Arial"/>
          <w:i/>
          <w:color w:val="5E5E5E"/>
          <w:spacing w:val="-86"/>
          <w:w w:val="107"/>
          <w:sz w:val="18"/>
        </w:rPr>
        <w:t>е</w:t>
      </w:r>
      <w:r>
        <w:rPr>
          <w:rFonts w:ascii="Arial" w:hAnsi="Arial"/>
          <w:i/>
          <w:color w:val="3B3B3B"/>
          <w:spacing w:val="-1"/>
          <w:w w:val="95"/>
          <w:sz w:val="18"/>
        </w:rPr>
        <w:t>нны</w:t>
      </w:r>
      <w:r>
        <w:rPr>
          <w:rFonts w:ascii="Arial" w:hAnsi="Arial"/>
          <w:i/>
          <w:color w:val="3B3B3B"/>
          <w:w w:val="95"/>
          <w:sz w:val="18"/>
        </w:rPr>
        <w:t>м</w:t>
      </w:r>
      <w:r>
        <w:rPr>
          <w:rFonts w:ascii="Arial" w:hAnsi="Arial"/>
          <w:i/>
          <w:color w:val="3B3B3B"/>
          <w:sz w:val="18"/>
        </w:rPr>
        <w:t>  </w:t>
      </w:r>
      <w:r>
        <w:rPr>
          <w:rFonts w:ascii="Arial" w:hAnsi="Arial"/>
          <w:i/>
          <w:color w:val="3B3B3B"/>
          <w:spacing w:val="-2"/>
          <w:sz w:val="18"/>
        </w:rPr>
        <w:t> </w:t>
      </w:r>
      <w:r>
        <w:rPr>
          <w:rFonts w:ascii="Arial" w:hAnsi="Arial"/>
          <w:i/>
          <w:color w:val="3B3B3B"/>
          <w:spacing w:val="-1"/>
          <w:w w:val="95"/>
          <w:sz w:val="18"/>
        </w:rPr>
        <w:t>и</w:t>
      </w:r>
      <w:r>
        <w:rPr>
          <w:rFonts w:ascii="Arial" w:hAnsi="Arial"/>
          <w:i/>
          <w:color w:val="3B3B3B"/>
          <w:w w:val="95"/>
          <w:sz w:val="18"/>
        </w:rPr>
        <w:t>з</w:t>
      </w:r>
      <w:r>
        <w:rPr>
          <w:rFonts w:ascii="Arial" w:hAnsi="Arial"/>
          <w:i/>
          <w:color w:val="3B3B3B"/>
          <w:sz w:val="18"/>
        </w:rPr>
        <w:t> </w:t>
      </w:r>
      <w:r>
        <w:rPr>
          <w:rFonts w:ascii="Arial" w:hAnsi="Arial"/>
          <w:i/>
          <w:color w:val="3B3B3B"/>
          <w:spacing w:val="-13"/>
          <w:sz w:val="18"/>
        </w:rPr>
        <w:t> </w:t>
      </w:r>
      <w:r>
        <w:rPr>
          <w:rFonts w:ascii="Arial" w:hAnsi="Arial"/>
          <w:i/>
          <w:color w:val="4B4B4B"/>
          <w:spacing w:val="-1"/>
          <w:w w:val="114"/>
          <w:sz w:val="18"/>
        </w:rPr>
        <w:t>рисунка.</w:t>
      </w:r>
    </w:p>
    <w:p>
      <w:pPr>
        <w:spacing w:after="0" w:line="271" w:lineRule="auto"/>
        <w:jc w:val="both"/>
        <w:rPr>
          <w:rFonts w:ascii="Arial" w:hAnsi="Arial"/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44" w:space="40"/>
            <w:col w:w="4896"/>
          </w:cols>
        </w:sectPr>
      </w:pPr>
    </w:p>
    <w:p>
      <w:pPr>
        <w:pStyle w:val="BodyText"/>
        <w:spacing w:line="264" w:lineRule="auto" w:before="72"/>
        <w:ind w:left="206" w:firstLine="302"/>
        <w:jc w:val="both"/>
        <w:rPr>
          <w:rFonts w:ascii="Arial" w:hAnsi="Arial"/>
          <w:i/>
          <w:sz w:val="17"/>
        </w:rPr>
      </w:pPr>
      <w:r>
        <w:rPr>
          <w:color w:val="3B3B3B"/>
          <w:w w:val="120"/>
        </w:rPr>
        <w:t>Другая опасность - </w:t>
      </w:r>
      <w:r>
        <w:rPr>
          <w:color w:val="4D4D4D"/>
          <w:w w:val="120"/>
        </w:rPr>
        <w:t>это </w:t>
      </w:r>
      <w:r>
        <w:rPr>
          <w:color w:val="3B3B3B"/>
          <w:w w:val="120"/>
        </w:rPr>
        <w:t>редуцирование </w:t>
      </w:r>
      <w:r>
        <w:rPr>
          <w:color w:val="3B3B3B"/>
          <w:spacing w:val="2"/>
          <w:w w:val="120"/>
        </w:rPr>
        <w:t>ри</w:t>
      </w:r>
      <w:r>
        <w:rPr>
          <w:color w:val="1F1F1F"/>
          <w:spacing w:val="2"/>
          <w:w w:val="120"/>
        </w:rPr>
        <w:t>­ </w:t>
      </w:r>
      <w:r>
        <w:rPr>
          <w:color w:val="3B3B3B"/>
          <w:w w:val="120"/>
        </w:rPr>
        <w:t>сунка</w:t>
      </w:r>
      <w:r>
        <w:rPr>
          <w:color w:val="3B3B3B"/>
          <w:spacing w:val="-16"/>
          <w:w w:val="120"/>
        </w:rPr>
        <w:t> </w:t>
      </w:r>
      <w:r>
        <w:rPr>
          <w:color w:val="3B3B3B"/>
          <w:w w:val="120"/>
        </w:rPr>
        <w:t>или</w:t>
      </w:r>
      <w:r>
        <w:rPr>
          <w:color w:val="3B3B3B"/>
          <w:spacing w:val="-25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25"/>
          <w:w w:val="120"/>
        </w:rPr>
        <w:t> </w:t>
      </w:r>
      <w:r>
        <w:rPr>
          <w:color w:val="3B3B3B"/>
          <w:w w:val="120"/>
        </w:rPr>
        <w:t>некоторых</w:t>
      </w:r>
      <w:r>
        <w:rPr>
          <w:color w:val="3B3B3B"/>
          <w:spacing w:val="-7"/>
          <w:w w:val="120"/>
        </w:rPr>
        <w:t> </w:t>
      </w:r>
      <w:r>
        <w:rPr>
          <w:color w:val="4D4D4D"/>
          <w:w w:val="120"/>
        </w:rPr>
        <w:t>элементов</w:t>
      </w:r>
      <w:r>
        <w:rPr>
          <w:color w:val="4D4D4D"/>
          <w:spacing w:val="-20"/>
          <w:w w:val="120"/>
        </w:rPr>
        <w:t> </w:t>
      </w:r>
      <w:r>
        <w:rPr>
          <w:color w:val="4D4D4D"/>
          <w:w w:val="120"/>
        </w:rPr>
        <w:t>до:</w:t>
      </w:r>
      <w:r>
        <w:rPr>
          <w:color w:val="4D4D4D"/>
          <w:spacing w:val="-26"/>
          <w:w w:val="120"/>
        </w:rPr>
        <w:t> </w:t>
      </w:r>
      <w:r>
        <w:rPr>
          <w:color w:val="4D4D4D"/>
          <w:w w:val="120"/>
        </w:rPr>
        <w:t>«Это</w:t>
      </w:r>
      <w:r>
        <w:rPr>
          <w:color w:val="4D4D4D"/>
          <w:spacing w:val="17"/>
          <w:w w:val="120"/>
        </w:rPr>
        <w:t> </w:t>
      </w:r>
      <w:r>
        <w:rPr>
          <w:color w:val="3B3B3B"/>
          <w:w w:val="120"/>
        </w:rPr>
        <w:t>ни </w:t>
      </w:r>
      <w:r>
        <w:rPr>
          <w:color w:val="4D4D4D"/>
          <w:w w:val="120"/>
        </w:rPr>
        <w:t>что</w:t>
      </w:r>
      <w:r>
        <w:rPr>
          <w:color w:val="4D4D4D"/>
          <w:spacing w:val="10"/>
          <w:w w:val="120"/>
        </w:rPr>
        <w:t> </w:t>
      </w:r>
      <w:r>
        <w:rPr>
          <w:color w:val="3B3B3B"/>
          <w:w w:val="120"/>
        </w:rPr>
        <w:t>иное,</w:t>
      </w:r>
      <w:r>
        <w:rPr>
          <w:color w:val="3B3B3B"/>
          <w:spacing w:val="-22"/>
          <w:w w:val="120"/>
        </w:rPr>
        <w:t> </w:t>
      </w:r>
      <w:r>
        <w:rPr>
          <w:color w:val="3B3B3B"/>
          <w:w w:val="120"/>
        </w:rPr>
        <w:t>как</w:t>
      </w:r>
      <w:r>
        <w:rPr>
          <w:color w:val="080808"/>
          <w:w w:val="120"/>
        </w:rPr>
        <w:t>.</w:t>
      </w:r>
      <w:r>
        <w:rPr>
          <w:color w:val="3B3B3B"/>
          <w:w w:val="120"/>
        </w:rPr>
        <w:t>.</w:t>
      </w:r>
      <w:r>
        <w:rPr>
          <w:color w:val="080808"/>
          <w:w w:val="120"/>
        </w:rPr>
        <w:t>.</w:t>
      </w:r>
      <w:r>
        <w:rPr>
          <w:color w:val="3B3B3B"/>
          <w:w w:val="120"/>
        </w:rPr>
        <w:t>!»</w:t>
      </w:r>
      <w:r>
        <w:rPr>
          <w:color w:val="3B3B3B"/>
          <w:spacing w:val="-26"/>
          <w:w w:val="120"/>
        </w:rPr>
        <w:t> </w:t>
      </w:r>
      <w:r>
        <w:rPr>
          <w:color w:val="1F1F1F"/>
          <w:w w:val="120"/>
        </w:rPr>
        <w:t>Я</w:t>
      </w:r>
      <w:r>
        <w:rPr>
          <w:color w:val="1F1F1F"/>
          <w:spacing w:val="-20"/>
          <w:w w:val="120"/>
        </w:rPr>
        <w:t> </w:t>
      </w:r>
      <w:r>
        <w:rPr>
          <w:color w:val="4D4D4D"/>
          <w:w w:val="120"/>
        </w:rPr>
        <w:t>никогда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не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забуду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собрание, </w:t>
      </w:r>
      <w:r>
        <w:rPr>
          <w:color w:val="3B3B3B"/>
          <w:w w:val="120"/>
        </w:rPr>
        <w:t>состоявшееся в начале </w:t>
      </w:r>
      <w:r>
        <w:rPr>
          <w:color w:val="4D4D4D"/>
          <w:w w:val="120"/>
        </w:rPr>
        <w:t>моего </w:t>
      </w:r>
      <w:r>
        <w:rPr>
          <w:color w:val="3B3B3B"/>
          <w:w w:val="120"/>
        </w:rPr>
        <w:t>тренинга</w:t>
      </w:r>
      <w:r>
        <w:rPr>
          <w:color w:val="1F1F1F"/>
          <w:w w:val="120"/>
        </w:rPr>
        <w:t>, </w:t>
      </w:r>
      <w:r>
        <w:rPr>
          <w:color w:val="3B3B3B"/>
          <w:w w:val="120"/>
        </w:rPr>
        <w:t>на </w:t>
      </w:r>
      <w:r>
        <w:rPr>
          <w:color w:val="3B3B3B"/>
          <w:spacing w:val="-3"/>
          <w:w w:val="120"/>
        </w:rPr>
        <w:t>ко</w:t>
      </w:r>
      <w:r>
        <w:rPr>
          <w:color w:val="1F1F1F"/>
          <w:spacing w:val="-3"/>
          <w:w w:val="120"/>
        </w:rPr>
        <w:t>­ </w:t>
      </w:r>
      <w:r>
        <w:rPr>
          <w:color w:val="4D4D4D"/>
          <w:w w:val="120"/>
        </w:rPr>
        <w:t>тором </w:t>
      </w:r>
      <w:r>
        <w:rPr>
          <w:color w:val="3B3B3B"/>
          <w:w w:val="120"/>
        </w:rPr>
        <w:t>присутствовал мужчина-аналитик. Я </w:t>
      </w:r>
      <w:r>
        <w:rPr>
          <w:color w:val="4D4D4D"/>
          <w:w w:val="120"/>
        </w:rPr>
        <w:t>на­ </w:t>
      </w:r>
      <w:r>
        <w:rPr>
          <w:color w:val="3B3B3B"/>
          <w:w w:val="120"/>
        </w:rPr>
        <w:t>рисовал </w:t>
      </w:r>
      <w:r>
        <w:rPr>
          <w:color w:val="4D4D4D"/>
          <w:w w:val="120"/>
        </w:rPr>
        <w:t>лягушку с золотой короной </w:t>
      </w:r>
      <w:r>
        <w:rPr>
          <w:color w:val="3B3B3B"/>
          <w:w w:val="120"/>
        </w:rPr>
        <w:t>на </w:t>
      </w:r>
      <w:r>
        <w:rPr>
          <w:color w:val="4D4D4D"/>
          <w:w w:val="120"/>
        </w:rPr>
        <w:t>голо­ </w:t>
      </w:r>
      <w:r>
        <w:rPr>
          <w:color w:val="3B3B3B"/>
          <w:w w:val="120"/>
        </w:rPr>
        <w:t>ве.</w:t>
      </w:r>
      <w:r>
        <w:rPr>
          <w:color w:val="3B3B3B"/>
          <w:spacing w:val="-8"/>
          <w:w w:val="120"/>
        </w:rPr>
        <w:t> </w:t>
      </w:r>
      <w:r>
        <w:rPr>
          <w:color w:val="3B3B3B"/>
          <w:w w:val="120"/>
        </w:rPr>
        <w:t>Аналитик</w:t>
      </w:r>
      <w:r>
        <w:rPr>
          <w:color w:val="3B3B3B"/>
          <w:spacing w:val="-3"/>
          <w:w w:val="120"/>
        </w:rPr>
        <w:t> </w:t>
      </w:r>
      <w:r>
        <w:rPr>
          <w:color w:val="3B3B3B"/>
          <w:w w:val="120"/>
        </w:rPr>
        <w:t>прокомментировал</w:t>
      </w:r>
      <w:r>
        <w:rPr>
          <w:color w:val="3B3B3B"/>
          <w:spacing w:val="-23"/>
          <w:w w:val="120"/>
        </w:rPr>
        <w:t> </w:t>
      </w:r>
      <w:r>
        <w:rPr>
          <w:color w:val="3B3B3B"/>
          <w:w w:val="120"/>
        </w:rPr>
        <w:t>мне</w:t>
      </w:r>
      <w:r>
        <w:rPr>
          <w:color w:val="3B3B3B"/>
          <w:spacing w:val="-15"/>
          <w:w w:val="120"/>
        </w:rPr>
        <w:t> </w:t>
      </w:r>
      <w:r>
        <w:rPr>
          <w:color w:val="4D4D4D"/>
          <w:w w:val="120"/>
        </w:rPr>
        <w:t>основную идею, сказав, что </w:t>
      </w:r>
      <w:r>
        <w:rPr>
          <w:color w:val="3B3B3B"/>
          <w:w w:val="120"/>
        </w:rPr>
        <w:t>в ней нет ничего </w:t>
      </w:r>
      <w:r>
        <w:rPr>
          <w:color w:val="4D4D4D"/>
          <w:w w:val="120"/>
        </w:rPr>
        <w:t>оригиналь­ ного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а </w:t>
      </w:r>
      <w:r>
        <w:rPr>
          <w:color w:val="3B3B3B"/>
          <w:w w:val="120"/>
        </w:rPr>
        <w:t>возникла </w:t>
      </w:r>
      <w:r>
        <w:rPr>
          <w:color w:val="4D4D4D"/>
          <w:w w:val="120"/>
        </w:rPr>
        <w:t>она  </w:t>
      </w:r>
      <w:r>
        <w:rPr>
          <w:color w:val="3B3B3B"/>
          <w:w w:val="120"/>
        </w:rPr>
        <w:t>из  моего </w:t>
      </w:r>
      <w:r>
        <w:rPr>
          <w:color w:val="4D4D4D"/>
          <w:w w:val="120"/>
        </w:rPr>
        <w:t>знания  сказки о </w:t>
      </w:r>
      <w:r>
        <w:rPr>
          <w:color w:val="4D4D4D"/>
          <w:spacing w:val="-3"/>
          <w:w w:val="120"/>
        </w:rPr>
        <w:t>принце</w:t>
      </w:r>
      <w:r>
        <w:rPr>
          <w:color w:val="1F1F1F"/>
          <w:spacing w:val="-3"/>
          <w:w w:val="120"/>
        </w:rPr>
        <w:t>-</w:t>
      </w:r>
      <w:r>
        <w:rPr>
          <w:color w:val="3B3B3B"/>
          <w:spacing w:val="-3"/>
          <w:w w:val="120"/>
        </w:rPr>
        <w:t>лягушке. </w:t>
      </w:r>
      <w:r>
        <w:rPr>
          <w:color w:val="3B3B3B"/>
          <w:w w:val="120"/>
        </w:rPr>
        <w:t>Однако для </w:t>
      </w:r>
      <w:r>
        <w:rPr>
          <w:color w:val="4D4D4D"/>
          <w:w w:val="120"/>
        </w:rPr>
        <w:t>меня это была </w:t>
      </w:r>
      <w:r>
        <w:rPr>
          <w:color w:val="3B3B3B"/>
          <w:w w:val="120"/>
        </w:rPr>
        <w:t>спонтанная </w:t>
      </w:r>
      <w:r>
        <w:rPr>
          <w:color w:val="4D4D4D"/>
          <w:w w:val="120"/>
        </w:rPr>
        <w:t>выдумка, </w:t>
      </w:r>
      <w:r>
        <w:rPr>
          <w:b/>
          <w:color w:val="3B3B3B"/>
          <w:w w:val="120"/>
          <w:sz w:val="18"/>
        </w:rPr>
        <w:t>и </w:t>
      </w:r>
      <w:r>
        <w:rPr>
          <w:color w:val="3B3B3B"/>
          <w:w w:val="120"/>
        </w:rPr>
        <w:t>я </w:t>
      </w:r>
      <w:r>
        <w:rPr>
          <w:color w:val="4D4D4D"/>
          <w:w w:val="120"/>
        </w:rPr>
        <w:t>чувствовал себя глу­ боко задетым этой </w:t>
      </w:r>
      <w:r>
        <w:rPr>
          <w:color w:val="3B3B3B"/>
          <w:w w:val="120"/>
        </w:rPr>
        <w:t>критикой</w:t>
      </w:r>
      <w:r>
        <w:rPr>
          <w:color w:val="080808"/>
          <w:w w:val="120"/>
        </w:rPr>
        <w:t>. </w:t>
      </w:r>
      <w:r>
        <w:rPr>
          <w:color w:val="3B3B3B"/>
          <w:w w:val="120"/>
        </w:rPr>
        <w:t>Авторитет </w:t>
      </w:r>
      <w:r>
        <w:rPr>
          <w:color w:val="4D4D4D"/>
          <w:w w:val="120"/>
        </w:rPr>
        <w:t>ана­ </w:t>
      </w:r>
      <w:r>
        <w:rPr>
          <w:color w:val="3B3B3B"/>
          <w:w w:val="120"/>
        </w:rPr>
        <w:t>литика лишил меня дара речи </w:t>
      </w:r>
      <w:r>
        <w:rPr>
          <w:b/>
          <w:color w:val="3B3B3B"/>
          <w:w w:val="120"/>
        </w:rPr>
        <w:t>и </w:t>
      </w:r>
      <w:r>
        <w:rPr>
          <w:color w:val="3B3B3B"/>
          <w:w w:val="120"/>
        </w:rPr>
        <w:t>не позволил </w:t>
      </w:r>
      <w:r>
        <w:rPr>
          <w:color w:val="4D4D4D"/>
          <w:w w:val="120"/>
        </w:rPr>
        <w:t>мне ответить </w:t>
      </w:r>
      <w:r>
        <w:rPr>
          <w:color w:val="3B3B3B"/>
          <w:w w:val="120"/>
        </w:rPr>
        <w:t>на </w:t>
      </w:r>
      <w:r>
        <w:rPr>
          <w:color w:val="4D4D4D"/>
          <w:w w:val="120"/>
        </w:rPr>
        <w:t>его </w:t>
      </w:r>
      <w:r>
        <w:rPr>
          <w:color w:val="3B3B3B"/>
          <w:w w:val="120"/>
        </w:rPr>
        <w:t>редуктивное, циничное </w:t>
      </w:r>
      <w:r>
        <w:rPr>
          <w:color w:val="4D4D4D"/>
          <w:w w:val="120"/>
        </w:rPr>
        <w:t>за­ мечание. </w:t>
      </w:r>
      <w:r>
        <w:rPr>
          <w:color w:val="3B3B3B"/>
          <w:w w:val="120"/>
        </w:rPr>
        <w:t>Я должен </w:t>
      </w:r>
      <w:r>
        <w:rPr>
          <w:color w:val="4D4D4D"/>
          <w:w w:val="120"/>
        </w:rPr>
        <w:t>был возразить ему, </w:t>
      </w:r>
      <w:r>
        <w:rPr>
          <w:color w:val="3B3B3B"/>
          <w:w w:val="120"/>
        </w:rPr>
        <w:t>сказав, </w:t>
      </w:r>
      <w:r>
        <w:rPr>
          <w:color w:val="4D4D4D"/>
          <w:w w:val="120"/>
        </w:rPr>
        <w:t>что </w:t>
      </w:r>
      <w:r>
        <w:rPr>
          <w:color w:val="3B3B3B"/>
          <w:w w:val="120"/>
        </w:rPr>
        <w:t>я должен </w:t>
      </w:r>
      <w:r>
        <w:rPr>
          <w:color w:val="4D4D4D"/>
          <w:w w:val="120"/>
        </w:rPr>
        <w:t>уважать </w:t>
      </w:r>
      <w:r>
        <w:rPr>
          <w:color w:val="3B3B3B"/>
          <w:w w:val="120"/>
        </w:rPr>
        <w:t>образ</w:t>
      </w:r>
      <w:r>
        <w:rPr>
          <w:color w:val="1F1F1F"/>
          <w:w w:val="120"/>
        </w:rPr>
        <w:t>, </w:t>
      </w:r>
      <w:r>
        <w:rPr>
          <w:color w:val="3B3B3B"/>
          <w:w w:val="120"/>
        </w:rPr>
        <w:t>пришедший </w:t>
      </w:r>
      <w:r>
        <w:rPr>
          <w:color w:val="4D4D4D"/>
          <w:w w:val="120"/>
        </w:rPr>
        <w:t>мне на ум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а </w:t>
      </w:r>
      <w:r>
        <w:rPr>
          <w:color w:val="3B3B3B"/>
          <w:w w:val="120"/>
        </w:rPr>
        <w:t>не редуцировать </w:t>
      </w:r>
      <w:r>
        <w:rPr>
          <w:color w:val="4D4D4D"/>
          <w:w w:val="120"/>
        </w:rPr>
        <w:t>автономию души </w:t>
      </w:r>
      <w:r>
        <w:rPr>
          <w:color w:val="3B3B3B"/>
          <w:w w:val="120"/>
        </w:rPr>
        <w:t>к </w:t>
      </w:r>
      <w:r>
        <w:rPr>
          <w:rFonts w:ascii="Arial" w:hAnsi="Arial"/>
          <w:i/>
          <w:color w:val="3B3B3B"/>
          <w:w w:val="120"/>
          <w:sz w:val="17"/>
        </w:rPr>
        <w:t>ничто иное, как</w:t>
      </w:r>
      <w:r>
        <w:rPr>
          <w:rFonts w:ascii="Arial" w:hAnsi="Arial"/>
          <w:i/>
          <w:color w:val="3B3B3B"/>
          <w:spacing w:val="-22"/>
          <w:w w:val="120"/>
          <w:sz w:val="17"/>
        </w:rPr>
        <w:t> </w:t>
      </w:r>
      <w:r>
        <w:rPr>
          <w:rFonts w:ascii="Arial" w:hAnsi="Arial"/>
          <w:i/>
          <w:color w:val="3B3B3B"/>
          <w:spacing w:val="-2"/>
          <w:w w:val="120"/>
          <w:sz w:val="17"/>
        </w:rPr>
        <w:t>.</w:t>
      </w:r>
      <w:r>
        <w:rPr>
          <w:rFonts w:ascii="Arial" w:hAnsi="Arial"/>
          <w:i/>
          <w:color w:val="1F1F1F"/>
          <w:spacing w:val="-2"/>
          <w:w w:val="120"/>
          <w:sz w:val="17"/>
        </w:rPr>
        <w:t>.</w:t>
      </w:r>
      <w:r>
        <w:rPr>
          <w:rFonts w:ascii="Arial" w:hAnsi="Arial"/>
          <w:i/>
          <w:color w:val="3B3B3B"/>
          <w:spacing w:val="-2"/>
          <w:w w:val="120"/>
          <w:sz w:val="17"/>
        </w:rPr>
        <w:t>.</w:t>
      </w:r>
    </w:p>
    <w:p>
      <w:pPr>
        <w:pStyle w:val="BodyText"/>
        <w:spacing w:line="261" w:lineRule="auto" w:before="8"/>
        <w:ind w:left="206" w:right="3" w:firstLine="310"/>
        <w:jc w:val="both"/>
      </w:pPr>
      <w:r>
        <w:rPr>
          <w:color w:val="4D4D4D"/>
          <w:w w:val="120"/>
        </w:rPr>
        <w:t>После этого общего предостережения, </w:t>
      </w:r>
      <w:r>
        <w:rPr>
          <w:color w:val="3B3B3B"/>
          <w:w w:val="120"/>
        </w:rPr>
        <w:t>каса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ющегося интерпретации рисунка на аналити­ </w:t>
      </w:r>
      <w:r>
        <w:rPr>
          <w:color w:val="4D4D4D"/>
          <w:w w:val="120"/>
        </w:rPr>
        <w:t>ческих собраниях, </w:t>
      </w:r>
      <w:r>
        <w:rPr>
          <w:color w:val="3B3B3B"/>
          <w:w w:val="120"/>
        </w:rPr>
        <w:t>мы теперь должны </w:t>
      </w:r>
      <w:r>
        <w:rPr>
          <w:color w:val="4D4D4D"/>
          <w:w w:val="120"/>
        </w:rPr>
        <w:t>уделить </w:t>
      </w:r>
      <w:r>
        <w:rPr>
          <w:color w:val="3B3B3B"/>
          <w:w w:val="120"/>
        </w:rPr>
        <w:t>должное внимание </w:t>
      </w:r>
      <w:r>
        <w:rPr>
          <w:color w:val="4D4D4D"/>
          <w:w w:val="120"/>
        </w:rPr>
        <w:t>опасностям интерпретиро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вания рисунка в деталях. </w:t>
      </w:r>
      <w:r>
        <w:rPr>
          <w:color w:val="4D4D4D"/>
          <w:w w:val="120"/>
        </w:rPr>
        <w:t>С этой целью </w:t>
      </w:r>
      <w:r>
        <w:rPr>
          <w:color w:val="3B3B3B"/>
          <w:w w:val="120"/>
        </w:rPr>
        <w:t>давай­ </w:t>
      </w:r>
      <w:r>
        <w:rPr>
          <w:color w:val="4D4D4D"/>
          <w:w w:val="120"/>
        </w:rPr>
        <w:t>те </w:t>
      </w:r>
      <w:r>
        <w:rPr>
          <w:color w:val="3B3B3B"/>
          <w:w w:val="120"/>
        </w:rPr>
        <w:t>вернемся </w:t>
      </w:r>
      <w:r>
        <w:rPr>
          <w:color w:val="4D4D4D"/>
          <w:w w:val="120"/>
        </w:rPr>
        <w:t>к специфическим заблуждениям, </w:t>
      </w:r>
      <w:r>
        <w:rPr>
          <w:color w:val="3B3B3B"/>
          <w:w w:val="120"/>
        </w:rPr>
        <w:t>связанными </w:t>
      </w:r>
      <w:r>
        <w:rPr>
          <w:color w:val="4D4D4D"/>
          <w:w w:val="120"/>
        </w:rPr>
        <w:t>с </w:t>
      </w:r>
      <w:r>
        <w:rPr>
          <w:color w:val="3B3B3B"/>
          <w:w w:val="120"/>
        </w:rPr>
        <w:t>каждой из </w:t>
      </w:r>
      <w:r>
        <w:rPr>
          <w:color w:val="4D4D4D"/>
          <w:w w:val="120"/>
        </w:rPr>
        <w:t>функций:</w:t>
      </w:r>
    </w:p>
    <w:p>
      <w:pPr>
        <w:pStyle w:val="BodyText"/>
        <w:spacing w:line="264" w:lineRule="auto" w:before="6"/>
        <w:ind w:left="206" w:right="5" w:firstLine="307"/>
        <w:jc w:val="both"/>
      </w:pPr>
      <w:r>
        <w:rPr>
          <w:color w:val="3B3B3B"/>
          <w:w w:val="120"/>
        </w:rPr>
        <w:t>Функция </w:t>
      </w:r>
      <w:r>
        <w:rPr>
          <w:rFonts w:ascii="Arial" w:hAnsi="Arial"/>
          <w:i/>
          <w:color w:val="3B3B3B"/>
          <w:w w:val="120"/>
          <w:sz w:val="17"/>
        </w:rPr>
        <w:t>ощущения </w:t>
      </w:r>
      <w:r>
        <w:rPr>
          <w:color w:val="4D4D4D"/>
          <w:w w:val="120"/>
        </w:rPr>
        <w:t>может заставить </w:t>
      </w:r>
      <w:r>
        <w:rPr>
          <w:color w:val="3B3B3B"/>
          <w:w w:val="120"/>
        </w:rPr>
        <w:t>нас </w:t>
      </w:r>
      <w:r>
        <w:rPr>
          <w:color w:val="4D4D4D"/>
          <w:w w:val="120"/>
        </w:rPr>
        <w:t>за­ </w:t>
      </w:r>
      <w:r>
        <w:rPr>
          <w:color w:val="3B3B3B"/>
          <w:w w:val="120"/>
        </w:rPr>
        <w:t>стрять в </w:t>
      </w:r>
      <w:r>
        <w:rPr>
          <w:color w:val="4D4D4D"/>
          <w:w w:val="120"/>
        </w:rPr>
        <w:t>деталях голых </w:t>
      </w:r>
      <w:r>
        <w:rPr>
          <w:color w:val="3B3B3B"/>
          <w:w w:val="120"/>
        </w:rPr>
        <w:t>и неинтересных </w:t>
      </w:r>
      <w:r>
        <w:rPr>
          <w:color w:val="4D4D4D"/>
          <w:w w:val="120"/>
        </w:rPr>
        <w:t>фактов без </w:t>
      </w:r>
      <w:r>
        <w:rPr>
          <w:color w:val="3B3B3B"/>
          <w:w w:val="120"/>
        </w:rPr>
        <w:t>всяких психологических </w:t>
      </w:r>
      <w:r>
        <w:rPr>
          <w:color w:val="4D4D4D"/>
          <w:w w:val="120"/>
        </w:rPr>
        <w:t>утверждений </w:t>
      </w:r>
      <w:r>
        <w:rPr>
          <w:color w:val="3B3B3B"/>
          <w:w w:val="120"/>
        </w:rPr>
        <w:t>или проекций.</w:t>
      </w:r>
    </w:p>
    <w:p>
      <w:pPr>
        <w:pStyle w:val="BodyText"/>
        <w:spacing w:line="256" w:lineRule="auto" w:before="10"/>
        <w:ind w:left="206" w:right="2" w:firstLine="307"/>
        <w:jc w:val="both"/>
      </w:pPr>
      <w:r>
        <w:rPr>
          <w:color w:val="3B3B3B"/>
          <w:w w:val="120"/>
        </w:rPr>
        <w:t>Функция </w:t>
      </w:r>
      <w:r>
        <w:rPr>
          <w:rFonts w:ascii="Arial" w:hAnsi="Arial"/>
          <w:i/>
          <w:color w:val="4D4D4D"/>
          <w:w w:val="120"/>
          <w:sz w:val="17"/>
        </w:rPr>
        <w:t>'lувства </w:t>
      </w:r>
      <w:r>
        <w:rPr>
          <w:color w:val="4D4D4D"/>
          <w:w w:val="120"/>
        </w:rPr>
        <w:t>может заставить </w:t>
      </w:r>
      <w:r>
        <w:rPr>
          <w:color w:val="3B3B3B"/>
          <w:w w:val="120"/>
        </w:rPr>
        <w:t>нас </w:t>
      </w:r>
      <w:r>
        <w:rPr>
          <w:color w:val="4D4D4D"/>
          <w:w w:val="120"/>
        </w:rPr>
        <w:t>за­ </w:t>
      </w:r>
      <w:r>
        <w:rPr>
          <w:color w:val="3B3B3B"/>
          <w:w w:val="120"/>
        </w:rPr>
        <w:t>стрять в неясных </w:t>
      </w:r>
      <w:r>
        <w:rPr>
          <w:b/>
          <w:color w:val="3B3B3B"/>
          <w:w w:val="120"/>
        </w:rPr>
        <w:t>и </w:t>
      </w:r>
      <w:r>
        <w:rPr>
          <w:color w:val="4D4D4D"/>
          <w:w w:val="120"/>
        </w:rPr>
        <w:t>скучных утверждениях без </w:t>
      </w:r>
      <w:r>
        <w:rPr>
          <w:color w:val="3B3B3B"/>
          <w:w w:val="120"/>
        </w:rPr>
        <w:t>структуры, порядка или так называемой </w:t>
      </w:r>
      <w:r>
        <w:rPr>
          <w:color w:val="4D4D4D"/>
          <w:w w:val="120"/>
        </w:rPr>
        <w:t>«крас­ </w:t>
      </w:r>
      <w:r>
        <w:rPr>
          <w:color w:val="3B3B3B"/>
          <w:w w:val="120"/>
        </w:rPr>
        <w:t>ной нити» в интерп ретации</w:t>
      </w:r>
      <w:r>
        <w:rPr>
          <w:color w:val="08080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6"/>
        </w:rPr>
      </w:pPr>
    </w:p>
    <w:p>
      <w:pPr>
        <w:spacing w:before="0"/>
        <w:ind w:left="216" w:right="0" w:firstLine="0"/>
        <w:jc w:val="left"/>
        <w:rPr>
          <w:b/>
          <w:sz w:val="26"/>
        </w:rPr>
      </w:pPr>
      <w:r>
        <w:rPr>
          <w:b/>
          <w:color w:val="1F1F1F"/>
          <w:w w:val="115"/>
          <w:sz w:val="26"/>
        </w:rPr>
        <w:t>2.4 </w:t>
      </w:r>
      <w:r>
        <w:rPr>
          <w:b/>
          <w:color w:val="080808"/>
          <w:w w:val="115"/>
          <w:sz w:val="26"/>
        </w:rPr>
        <w:t>Анализ и </w:t>
      </w:r>
      <w:r>
        <w:rPr>
          <w:b/>
          <w:color w:val="1F1F1F"/>
          <w:w w:val="115"/>
          <w:sz w:val="26"/>
        </w:rPr>
        <w:t>Синтез</w:t>
      </w:r>
    </w:p>
    <w:p>
      <w:pPr>
        <w:pStyle w:val="BodyText"/>
        <w:spacing w:line="264" w:lineRule="auto" w:before="238"/>
        <w:ind w:left="206" w:firstLine="311"/>
      </w:pPr>
      <w:r>
        <w:rPr>
          <w:color w:val="4D4D4D"/>
          <w:w w:val="120"/>
        </w:rPr>
        <w:t>В </w:t>
      </w:r>
      <w:r>
        <w:rPr>
          <w:color w:val="3B3B3B"/>
          <w:w w:val="120"/>
        </w:rPr>
        <w:t>начале рисунок - целостный, </w:t>
      </w:r>
      <w:r>
        <w:rPr>
          <w:color w:val="4D4D4D"/>
          <w:w w:val="120"/>
        </w:rPr>
        <w:t>закончен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ный. </w:t>
      </w:r>
      <w:r>
        <w:rPr>
          <w:color w:val="3B3B3B"/>
          <w:w w:val="120"/>
        </w:rPr>
        <w:t>Эта целостность должна </w:t>
      </w:r>
      <w:r>
        <w:rPr>
          <w:color w:val="4D4D4D"/>
          <w:w w:val="120"/>
        </w:rPr>
        <w:t>быть </w:t>
      </w:r>
      <w:r>
        <w:rPr>
          <w:color w:val="3B3B3B"/>
          <w:w w:val="120"/>
        </w:rPr>
        <w:t>раскрыта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Людям часто </w:t>
      </w:r>
      <w:r>
        <w:rPr>
          <w:color w:val="3B3B3B"/>
          <w:w w:val="120"/>
        </w:rPr>
        <w:t>не нравится </w:t>
      </w:r>
      <w:r>
        <w:rPr>
          <w:color w:val="4D4D4D"/>
          <w:w w:val="120"/>
        </w:rPr>
        <w:t>идея того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что эта бессознательная </w:t>
      </w:r>
      <w:r>
        <w:rPr>
          <w:color w:val="3B3B3B"/>
          <w:w w:val="120"/>
        </w:rPr>
        <w:t>целостность должна </w:t>
      </w:r>
      <w:r>
        <w:rPr>
          <w:color w:val="4D4D4D"/>
          <w:w w:val="120"/>
        </w:rPr>
        <w:t>сначала быть уничтожена, </w:t>
      </w:r>
      <w:r>
        <w:rPr>
          <w:color w:val="3B3B3B"/>
          <w:w w:val="120"/>
        </w:rPr>
        <w:t>разъединена на </w:t>
      </w:r>
      <w:r>
        <w:rPr>
          <w:color w:val="4D4D4D"/>
          <w:w w:val="120"/>
        </w:rPr>
        <w:t>элементы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чтобы </w:t>
      </w:r>
      <w:r>
        <w:rPr>
          <w:color w:val="3B3B3B"/>
          <w:w w:val="120"/>
        </w:rPr>
        <w:t>дать нам возможность </w:t>
      </w:r>
      <w:r>
        <w:rPr>
          <w:color w:val="4D4D4D"/>
          <w:w w:val="120"/>
        </w:rPr>
        <w:t>взглянуть </w:t>
      </w:r>
      <w:r>
        <w:rPr>
          <w:color w:val="3B3B3B"/>
          <w:w w:val="120"/>
        </w:rPr>
        <w:t>на </w:t>
      </w:r>
      <w:r>
        <w:rPr>
          <w:color w:val="4D4D4D"/>
          <w:w w:val="120"/>
        </w:rPr>
        <w:t>ее разнообразные части. Но затем, позже, </w:t>
      </w:r>
      <w:r>
        <w:rPr>
          <w:color w:val="3B3B3B"/>
          <w:w w:val="120"/>
        </w:rPr>
        <w:t>раз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личные </w:t>
      </w:r>
      <w:r>
        <w:rPr>
          <w:color w:val="4D4D4D"/>
          <w:w w:val="120"/>
        </w:rPr>
        <w:t>элементы становятся </w:t>
      </w:r>
      <w:r>
        <w:rPr>
          <w:color w:val="3B3B3B"/>
          <w:w w:val="120"/>
        </w:rPr>
        <w:t>видны </w:t>
      </w:r>
      <w:r>
        <w:rPr>
          <w:color w:val="4D4D4D"/>
          <w:w w:val="120"/>
        </w:rPr>
        <w:t>вместе </w:t>
      </w:r>
      <w:r>
        <w:rPr>
          <w:color w:val="3B3B3B"/>
          <w:w w:val="120"/>
        </w:rPr>
        <w:t>по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новому.</w:t>
      </w:r>
      <w:r>
        <w:rPr>
          <w:color w:val="3B3B3B"/>
          <w:spacing w:val="-21"/>
          <w:w w:val="120"/>
        </w:rPr>
        <w:t> </w:t>
      </w:r>
      <w:r>
        <w:rPr>
          <w:color w:val="4D4D4D"/>
          <w:w w:val="120"/>
        </w:rPr>
        <w:t>Исходя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из</w:t>
      </w:r>
      <w:r>
        <w:rPr>
          <w:color w:val="4D4D4D"/>
          <w:spacing w:val="-2"/>
          <w:w w:val="120"/>
        </w:rPr>
        <w:t> </w:t>
      </w:r>
      <w:r>
        <w:rPr>
          <w:color w:val="4D4D4D"/>
          <w:w w:val="120"/>
        </w:rPr>
        <w:t>этого,</w:t>
      </w:r>
      <w:r>
        <w:rPr>
          <w:color w:val="4D4D4D"/>
          <w:spacing w:val="-18"/>
          <w:w w:val="120"/>
        </w:rPr>
        <w:t> </w:t>
      </w:r>
      <w:r>
        <w:rPr>
          <w:color w:val="3B3B3B"/>
          <w:w w:val="120"/>
        </w:rPr>
        <w:t>тот</w:t>
      </w:r>
      <w:r>
        <w:rPr>
          <w:color w:val="3B3B3B"/>
          <w:spacing w:val="-15"/>
          <w:w w:val="120"/>
        </w:rPr>
        <w:t> </w:t>
      </w:r>
      <w:r>
        <w:rPr>
          <w:color w:val="3B3B3B"/>
          <w:w w:val="120"/>
        </w:rPr>
        <w:t>же</w:t>
      </w:r>
      <w:r>
        <w:rPr>
          <w:color w:val="3B3B3B"/>
          <w:spacing w:val="-7"/>
          <w:w w:val="120"/>
        </w:rPr>
        <w:t> </w:t>
      </w:r>
      <w:r>
        <w:rPr>
          <w:color w:val="4D4D4D"/>
          <w:w w:val="120"/>
        </w:rPr>
        <w:t>самый</w:t>
      </w:r>
      <w:r>
        <w:rPr>
          <w:color w:val="4D4D4D"/>
          <w:spacing w:val="-3"/>
          <w:w w:val="120"/>
        </w:rPr>
        <w:t> </w:t>
      </w:r>
      <w:r>
        <w:rPr>
          <w:color w:val="3B3B3B"/>
          <w:w w:val="120"/>
        </w:rPr>
        <w:t>рисунок </w:t>
      </w:r>
      <w:r>
        <w:rPr>
          <w:color w:val="4D4D4D"/>
          <w:w w:val="120"/>
        </w:rPr>
        <w:t>может </w:t>
      </w:r>
      <w:r>
        <w:rPr>
          <w:color w:val="3B3B3B"/>
          <w:w w:val="120"/>
        </w:rPr>
        <w:t>выглядеть новым. В</w:t>
      </w:r>
      <w:r>
        <w:rPr>
          <w:color w:val="3B3B3B"/>
          <w:spacing w:val="-45"/>
          <w:w w:val="120"/>
        </w:rPr>
        <w:t> </w:t>
      </w:r>
      <w:r>
        <w:rPr>
          <w:color w:val="3B3B3B"/>
          <w:w w:val="120"/>
        </w:rPr>
        <w:t>конце из различных </w:t>
      </w:r>
      <w:r>
        <w:rPr>
          <w:color w:val="4D4D4D"/>
          <w:w w:val="120"/>
        </w:rPr>
        <w:t>элементов </w:t>
      </w:r>
      <w:r>
        <w:rPr>
          <w:color w:val="3B3B3B"/>
          <w:w w:val="120"/>
        </w:rPr>
        <w:t>нашей интерпретации может воз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никнуть </w:t>
      </w:r>
      <w:r>
        <w:rPr>
          <w:color w:val="4D4D4D"/>
          <w:w w:val="120"/>
        </w:rPr>
        <w:t>что-то </w:t>
      </w:r>
      <w:r>
        <w:rPr>
          <w:color w:val="4D4D4D"/>
          <w:spacing w:val="2"/>
          <w:w w:val="120"/>
        </w:rPr>
        <w:t>осознанное</w:t>
      </w:r>
      <w:r>
        <w:rPr>
          <w:color w:val="676767"/>
          <w:spacing w:val="2"/>
          <w:w w:val="120"/>
        </w:rPr>
        <w:t>, </w:t>
      </w:r>
      <w:r>
        <w:rPr>
          <w:color w:val="4D4D4D"/>
          <w:w w:val="120"/>
        </w:rPr>
        <w:t>светлое, </w:t>
      </w:r>
      <w:r>
        <w:rPr>
          <w:color w:val="3B3B3B"/>
          <w:w w:val="120"/>
        </w:rPr>
        <w:t>с </w:t>
      </w:r>
      <w:r>
        <w:rPr>
          <w:rFonts w:ascii="Arial" w:hAnsi="Arial"/>
          <w:i/>
          <w:color w:val="3B3B3B"/>
          <w:w w:val="120"/>
          <w:sz w:val="17"/>
        </w:rPr>
        <w:t>жизнен­ </w:t>
      </w:r>
      <w:r>
        <w:rPr>
          <w:rFonts w:ascii="Arial" w:hAnsi="Arial"/>
          <w:i/>
          <w:color w:val="3B3B3B"/>
          <w:w w:val="120"/>
          <w:sz w:val="17"/>
        </w:rPr>
        <w:t>ным </w:t>
      </w:r>
      <w:r>
        <w:rPr>
          <w:rFonts w:ascii="Arial" w:hAnsi="Arial"/>
          <w:i/>
          <w:color w:val="4D4D4D"/>
          <w:w w:val="120"/>
          <w:sz w:val="17"/>
        </w:rPr>
        <w:t>зна•lением, </w:t>
      </w:r>
      <w:r>
        <w:rPr>
          <w:color w:val="4D4D4D"/>
          <w:w w:val="120"/>
        </w:rPr>
        <w:t>ставшее</w:t>
      </w:r>
      <w:r>
        <w:rPr>
          <w:color w:val="4D4D4D"/>
          <w:spacing w:val="8"/>
          <w:w w:val="120"/>
        </w:rPr>
        <w:t> </w:t>
      </w:r>
      <w:r>
        <w:rPr>
          <w:color w:val="3B3B3B"/>
          <w:w w:val="120"/>
        </w:rPr>
        <w:t>сознательным.</w:t>
      </w:r>
    </w:p>
    <w:p>
      <w:pPr>
        <w:pStyle w:val="BodyText"/>
        <w:spacing w:line="264" w:lineRule="auto"/>
        <w:ind w:left="205" w:right="3" w:firstLine="311"/>
        <w:jc w:val="both"/>
      </w:pPr>
      <w:r>
        <w:rPr>
          <w:color w:val="3B3B3B"/>
          <w:w w:val="120"/>
        </w:rPr>
        <w:t>Продолжим путь - </w:t>
      </w:r>
      <w:r>
        <w:rPr>
          <w:color w:val="4D4D4D"/>
          <w:w w:val="120"/>
        </w:rPr>
        <w:t>от «А» </w:t>
      </w:r>
      <w:r>
        <w:rPr>
          <w:color w:val="3B3B3B"/>
          <w:w w:val="120"/>
        </w:rPr>
        <w:t>до </w:t>
      </w:r>
      <w:r>
        <w:rPr>
          <w:color w:val="4D4D4D"/>
          <w:w w:val="120"/>
        </w:rPr>
        <w:t>«Б» (см </w:t>
      </w:r>
      <w:r>
        <w:rPr>
          <w:color w:val="1F1F1F"/>
          <w:w w:val="120"/>
        </w:rPr>
        <w:t>. </w:t>
      </w:r>
      <w:r>
        <w:rPr>
          <w:color w:val="4D4D4D"/>
          <w:w w:val="120"/>
        </w:rPr>
        <w:t>Рис </w:t>
      </w:r>
      <w:r>
        <w:rPr>
          <w:color w:val="080808"/>
          <w:w w:val="120"/>
        </w:rPr>
        <w:t>. </w:t>
      </w:r>
      <w:r>
        <w:rPr>
          <w:color w:val="3B3B3B"/>
          <w:w w:val="120"/>
        </w:rPr>
        <w:t>30): </w:t>
      </w:r>
      <w:r>
        <w:rPr>
          <w:color w:val="4D4D4D"/>
          <w:w w:val="120"/>
        </w:rPr>
        <w:t>«А» будет </w:t>
      </w:r>
      <w:r>
        <w:rPr>
          <w:color w:val="3B3B3B"/>
          <w:w w:val="120"/>
        </w:rPr>
        <w:t>начало, т</w:t>
      </w:r>
      <w:r>
        <w:rPr>
          <w:color w:val="080808"/>
          <w:w w:val="120"/>
        </w:rPr>
        <w:t>.</w:t>
      </w:r>
      <w:r>
        <w:rPr>
          <w:color w:val="4D4D4D"/>
          <w:w w:val="120"/>
        </w:rPr>
        <w:t>е</w:t>
      </w:r>
      <w:r>
        <w:rPr>
          <w:color w:val="080808"/>
          <w:w w:val="120"/>
        </w:rPr>
        <w:t>.</w:t>
      </w:r>
      <w:r>
        <w:rPr>
          <w:color w:val="4D4D4D"/>
          <w:w w:val="120"/>
        </w:rPr>
        <w:t>, </w:t>
      </w:r>
      <w:r>
        <w:rPr>
          <w:color w:val="3B3B3B"/>
          <w:w w:val="120"/>
        </w:rPr>
        <w:t>когда </w:t>
      </w:r>
      <w:r>
        <w:rPr>
          <w:color w:val="4D4D4D"/>
          <w:w w:val="120"/>
        </w:rPr>
        <w:t>мы </w:t>
      </w:r>
      <w:r>
        <w:rPr>
          <w:color w:val="3B3B3B"/>
          <w:w w:val="120"/>
        </w:rPr>
        <w:t>впервые </w:t>
      </w:r>
      <w:r>
        <w:rPr>
          <w:color w:val="4D4D4D"/>
          <w:w w:val="120"/>
        </w:rPr>
        <w:t>увидели </w:t>
      </w:r>
      <w:r>
        <w:rPr>
          <w:color w:val="3B3B3B"/>
          <w:w w:val="120"/>
        </w:rPr>
        <w:t>рисунок. Оно начинается с нашей пер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вой реакцией. </w:t>
      </w:r>
      <w:r>
        <w:rPr>
          <w:color w:val="4D4D4D"/>
          <w:w w:val="120"/>
        </w:rPr>
        <w:t>Затем следует тщательное</w:t>
      </w:r>
      <w:r>
        <w:rPr>
          <w:color w:val="4D4D4D"/>
          <w:spacing w:val="-32"/>
          <w:w w:val="120"/>
        </w:rPr>
        <w:t> </w:t>
      </w:r>
      <w:r>
        <w:rPr>
          <w:color w:val="3B3B3B"/>
          <w:w w:val="120"/>
        </w:rPr>
        <w:t>иссле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дование</w:t>
      </w:r>
      <w:r>
        <w:rPr>
          <w:color w:val="3B3B3B"/>
          <w:spacing w:val="-10"/>
          <w:w w:val="120"/>
        </w:rPr>
        <w:t> </w:t>
      </w:r>
      <w:r>
        <w:rPr>
          <w:color w:val="3B3B3B"/>
          <w:spacing w:val="2"/>
          <w:w w:val="120"/>
        </w:rPr>
        <w:t>рисунка</w:t>
      </w:r>
      <w:r>
        <w:rPr>
          <w:color w:val="080808"/>
          <w:spacing w:val="2"/>
          <w:w w:val="120"/>
        </w:rPr>
        <w:t>.</w:t>
      </w:r>
      <w:r>
        <w:rPr>
          <w:color w:val="080808"/>
          <w:spacing w:val="-5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означает, что</w:t>
      </w:r>
      <w:r>
        <w:rPr>
          <w:color w:val="4D4D4D"/>
          <w:spacing w:val="-15"/>
          <w:w w:val="120"/>
        </w:rPr>
        <w:t> </w:t>
      </w:r>
      <w:r>
        <w:rPr>
          <w:color w:val="4D4D4D"/>
          <w:w w:val="120"/>
        </w:rPr>
        <w:t>мы</w:t>
      </w:r>
      <w:r>
        <w:rPr>
          <w:color w:val="4D4D4D"/>
          <w:spacing w:val="-20"/>
          <w:w w:val="120"/>
        </w:rPr>
        <w:t> </w:t>
      </w:r>
      <w:r>
        <w:rPr>
          <w:color w:val="4D4D4D"/>
          <w:w w:val="120"/>
        </w:rPr>
        <w:t>должны будем ознакомиться с </w:t>
      </w:r>
      <w:r>
        <w:rPr>
          <w:color w:val="3B3B3B"/>
          <w:w w:val="120"/>
        </w:rPr>
        <w:t>различными </w:t>
      </w:r>
      <w:r>
        <w:rPr>
          <w:color w:val="4D4D4D"/>
          <w:w w:val="120"/>
        </w:rPr>
        <w:t>элементами </w:t>
      </w:r>
      <w:r>
        <w:rPr>
          <w:color w:val="3B3B3B"/>
          <w:w w:val="120"/>
        </w:rPr>
        <w:t>рисунка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один за </w:t>
      </w:r>
      <w:r>
        <w:rPr>
          <w:color w:val="3B3B3B"/>
          <w:w w:val="120"/>
        </w:rPr>
        <w:t>другим. В </w:t>
      </w:r>
      <w:r>
        <w:rPr>
          <w:color w:val="4D4D4D"/>
          <w:w w:val="120"/>
        </w:rPr>
        <w:t>конце </w:t>
      </w:r>
      <w:r>
        <w:rPr>
          <w:color w:val="3B3B3B"/>
          <w:w w:val="120"/>
        </w:rPr>
        <w:t>наступает </w:t>
      </w:r>
      <w:r>
        <w:rPr>
          <w:color w:val="4D4D4D"/>
          <w:w w:val="120"/>
        </w:rPr>
        <w:t>синтез всех </w:t>
      </w:r>
      <w:r>
        <w:rPr>
          <w:color w:val="3B3B3B"/>
          <w:spacing w:val="-3"/>
          <w:w w:val="120"/>
        </w:rPr>
        <w:t>инсайтов</w:t>
      </w:r>
      <w:r>
        <w:rPr>
          <w:color w:val="676767"/>
          <w:spacing w:val="-3"/>
          <w:w w:val="120"/>
        </w:rPr>
        <w:t>, </w:t>
      </w:r>
      <w:r>
        <w:rPr>
          <w:color w:val="3B3B3B"/>
          <w:w w:val="120"/>
        </w:rPr>
        <w:t>которыми, </w:t>
      </w:r>
      <w:r>
        <w:rPr>
          <w:color w:val="4D4D4D"/>
          <w:w w:val="120"/>
        </w:rPr>
        <w:t>мы </w:t>
      </w:r>
      <w:r>
        <w:rPr>
          <w:color w:val="3B3B3B"/>
          <w:w w:val="120"/>
        </w:rPr>
        <w:t>надеемся </w:t>
      </w:r>
      <w:r>
        <w:rPr>
          <w:color w:val="4D4D4D"/>
          <w:w w:val="120"/>
        </w:rPr>
        <w:t>овладеть </w:t>
      </w:r>
      <w:r>
        <w:rPr>
          <w:color w:val="3B3B3B"/>
          <w:w w:val="120"/>
        </w:rPr>
        <w:t>на </w:t>
      </w:r>
      <w:r>
        <w:rPr>
          <w:color w:val="4D4D4D"/>
          <w:w w:val="120"/>
        </w:rPr>
        <w:t>пути,  </w:t>
      </w:r>
      <w:r>
        <w:rPr>
          <w:color w:val="3B3B3B"/>
          <w:w w:val="120"/>
        </w:rPr>
        <w:t>достигнув  В,  </w:t>
      </w:r>
      <w:r>
        <w:rPr>
          <w:color w:val="4D4D4D"/>
          <w:w w:val="120"/>
        </w:rPr>
        <w:t>нашей  </w:t>
      </w:r>
      <w:r>
        <w:rPr>
          <w:color w:val="3B3B3B"/>
          <w:w w:val="120"/>
        </w:rPr>
        <w:t>цели, к </w:t>
      </w:r>
      <w:r>
        <w:rPr>
          <w:color w:val="4D4D4D"/>
          <w:w w:val="120"/>
        </w:rPr>
        <w:t>ответу </w:t>
      </w:r>
      <w:r>
        <w:rPr>
          <w:color w:val="3B3B3B"/>
          <w:w w:val="120"/>
        </w:rPr>
        <w:t>на </w:t>
      </w:r>
      <w:r>
        <w:rPr>
          <w:color w:val="4D4D4D"/>
          <w:w w:val="120"/>
        </w:rPr>
        <w:t>эти </w:t>
      </w:r>
      <w:r>
        <w:rPr>
          <w:color w:val="3B3B3B"/>
          <w:w w:val="120"/>
        </w:rPr>
        <w:t>пять </w:t>
      </w:r>
      <w:r>
        <w:rPr>
          <w:color w:val="3B3B3B"/>
          <w:spacing w:val="-6"/>
          <w:w w:val="120"/>
        </w:rPr>
        <w:t>вопросов</w:t>
      </w:r>
      <w:r>
        <w:rPr>
          <w:color w:val="080808"/>
          <w:spacing w:val="-6"/>
          <w:w w:val="120"/>
        </w:rPr>
        <w:t>. </w:t>
      </w:r>
      <w:r>
        <w:rPr>
          <w:color w:val="3B3B3B"/>
          <w:w w:val="120"/>
        </w:rPr>
        <w:t>(см. </w:t>
      </w:r>
      <w:r>
        <w:rPr>
          <w:color w:val="4D4D4D"/>
          <w:w w:val="120"/>
        </w:rPr>
        <w:t>ст</w:t>
      </w:r>
      <w:r>
        <w:rPr>
          <w:color w:val="4D4D4D"/>
          <w:spacing w:val="-7"/>
          <w:w w:val="120"/>
        </w:rPr>
        <w:t> </w:t>
      </w:r>
      <w:r>
        <w:rPr>
          <w:color w:val="4D4D4D"/>
          <w:spacing w:val="6"/>
          <w:w w:val="120"/>
        </w:rPr>
        <w:t>рани</w:t>
      </w:r>
      <w:r>
        <w:rPr>
          <w:color w:val="1F1F1F"/>
          <w:spacing w:val="6"/>
          <w:w w:val="120"/>
        </w:rPr>
        <w:t>-</w:t>
      </w:r>
    </w:p>
    <w:p>
      <w:pPr>
        <w:pStyle w:val="BodyText"/>
        <w:spacing w:line="264" w:lineRule="auto" w:before="72"/>
        <w:ind w:left="149" w:right="141" w:firstLine="297"/>
        <w:jc w:val="both"/>
      </w:pPr>
      <w:r>
        <w:rPr/>
        <w:br w:type="column"/>
      </w:r>
      <w:r>
        <w:rPr>
          <w:color w:val="3B3B3B"/>
          <w:w w:val="121"/>
        </w:rPr>
        <w:t>Функция</w:t>
      </w:r>
      <w:r>
        <w:rPr>
          <w:color w:val="3B3B3B"/>
        </w:rPr>
        <w:t> </w:t>
      </w:r>
      <w:r>
        <w:rPr>
          <w:rFonts w:ascii="Arial" w:hAnsi="Arial"/>
          <w:i/>
          <w:color w:val="3B3B3B"/>
          <w:spacing w:val="-1"/>
          <w:w w:val="115"/>
          <w:sz w:val="17"/>
        </w:rPr>
        <w:t>мышлени</w:t>
      </w:r>
      <w:r>
        <w:rPr>
          <w:rFonts w:ascii="Arial" w:hAnsi="Arial"/>
          <w:i/>
          <w:color w:val="3B3B3B"/>
          <w:w w:val="115"/>
          <w:sz w:val="17"/>
        </w:rPr>
        <w:t>я</w:t>
      </w:r>
      <w:r>
        <w:rPr>
          <w:rFonts w:ascii="Arial" w:hAnsi="Arial"/>
          <w:i/>
          <w:color w:val="3B3B3B"/>
          <w:sz w:val="17"/>
        </w:rPr>
        <w:t>  </w:t>
      </w:r>
      <w:r>
        <w:rPr>
          <w:color w:val="4D4D4D"/>
          <w:w w:val="71"/>
        </w:rPr>
        <w:t>r</w:t>
      </w:r>
      <w:r>
        <w:rPr>
          <w:color w:val="4D4D4D"/>
          <w:spacing w:val="-37"/>
          <w:w w:val="71"/>
        </w:rPr>
        <w:t>-</w:t>
      </w:r>
      <w:r>
        <w:rPr>
          <w:color w:val="3B3B3B"/>
          <w:spacing w:val="-101"/>
          <w:w w:val="105"/>
        </w:rPr>
        <w:t>1</w:t>
      </w:r>
      <w:r>
        <w:rPr>
          <w:color w:val="676767"/>
          <w:w w:val="60"/>
        </w:rPr>
        <w:t>•</w:t>
      </w:r>
      <w:r>
        <w:rPr>
          <w:color w:val="676767"/>
        </w:rPr>
        <w:t> </w:t>
      </w:r>
      <w:r>
        <w:rPr>
          <w:color w:val="3B3B3B"/>
          <w:w w:val="105"/>
        </w:rPr>
        <w:t>0гла</w:t>
      </w:r>
      <w:r>
        <w:rPr>
          <w:color w:val="3B3B3B"/>
        </w:rPr>
        <w:t>  </w:t>
      </w:r>
      <w:r>
        <w:rPr>
          <w:color w:val="4D4D4D"/>
          <w:spacing w:val="-1"/>
          <w:w w:val="105"/>
        </w:rPr>
        <w:t>б</w:t>
      </w:r>
      <w:r>
        <w:rPr>
          <w:color w:val="4D4D4D"/>
          <w:w w:val="105"/>
        </w:rPr>
        <w:t>ы</w:t>
      </w:r>
      <w:r>
        <w:rPr>
          <w:color w:val="4D4D4D"/>
        </w:rPr>
        <w:t>  </w:t>
      </w:r>
      <w:r>
        <w:rPr>
          <w:color w:val="4D4D4D"/>
          <w:w w:val="120"/>
        </w:rPr>
        <w:t>заставить</w:t>
      </w:r>
      <w:r>
        <w:rPr>
          <w:color w:val="4D4D4D"/>
        </w:rPr>
        <w:t>  </w:t>
      </w:r>
      <w:r>
        <w:rPr>
          <w:color w:val="3B3B3B"/>
          <w:spacing w:val="-1"/>
          <w:w w:val="120"/>
        </w:rPr>
        <w:t>нас </w:t>
      </w:r>
      <w:r>
        <w:rPr>
          <w:color w:val="4D4D4D"/>
          <w:w w:val="115"/>
        </w:rPr>
        <w:t>заблудиться </w:t>
      </w:r>
      <w:r>
        <w:rPr>
          <w:color w:val="3B3B3B"/>
          <w:w w:val="115"/>
        </w:rPr>
        <w:t>в </w:t>
      </w:r>
      <w:r>
        <w:rPr>
          <w:color w:val="4D4D4D"/>
          <w:w w:val="115"/>
        </w:rPr>
        <w:t>предвзятом легкомысленном </w:t>
      </w:r>
      <w:r>
        <w:rPr>
          <w:color w:val="3B3B3B"/>
          <w:w w:val="115"/>
        </w:rPr>
        <w:t>и </w:t>
      </w:r>
      <w:r>
        <w:rPr>
          <w:color w:val="4D4D4D"/>
          <w:w w:val="115"/>
        </w:rPr>
        <w:t>сухом </w:t>
      </w:r>
      <w:r>
        <w:rPr>
          <w:color w:val="3B3B3B"/>
          <w:w w:val="115"/>
        </w:rPr>
        <w:t>психоанализе и </w:t>
      </w:r>
      <w:r>
        <w:rPr>
          <w:i/>
          <w:color w:val="3B3B3B"/>
          <w:w w:val="115"/>
        </w:rPr>
        <w:t>в </w:t>
      </w:r>
      <w:r>
        <w:rPr>
          <w:color w:val="4D4D4D"/>
          <w:w w:val="115"/>
        </w:rPr>
        <w:t>абстрактных конструк</w:t>
      </w:r>
      <w:r>
        <w:rPr>
          <w:color w:val="080808"/>
          <w:w w:val="115"/>
        </w:rPr>
        <w:t>­ </w:t>
      </w:r>
      <w:r>
        <w:rPr>
          <w:color w:val="3B3B3B"/>
          <w:w w:val="115"/>
        </w:rPr>
        <w:t>циях </w:t>
      </w:r>
      <w:r>
        <w:rPr>
          <w:color w:val="4D4D4D"/>
          <w:w w:val="115"/>
        </w:rPr>
        <w:t>без </w:t>
      </w:r>
      <w:r>
        <w:rPr>
          <w:color w:val="3B3B3B"/>
          <w:w w:val="115"/>
        </w:rPr>
        <w:t>ценностного </w:t>
      </w:r>
      <w:r>
        <w:rPr>
          <w:color w:val="4D4D4D"/>
          <w:w w:val="115"/>
        </w:rPr>
        <w:t>упорядочивания.</w:t>
      </w:r>
    </w:p>
    <w:p>
      <w:pPr>
        <w:pStyle w:val="BodyText"/>
        <w:spacing w:line="266" w:lineRule="auto"/>
        <w:ind w:left="141" w:right="133" w:firstLine="305"/>
        <w:jc w:val="both"/>
      </w:pPr>
      <w:r>
        <w:rPr>
          <w:color w:val="3B3B3B"/>
          <w:w w:val="120"/>
        </w:rPr>
        <w:t>Функция </w:t>
      </w:r>
      <w:r>
        <w:rPr>
          <w:rFonts w:ascii="Arial" w:hAnsi="Arial"/>
          <w:i/>
          <w:color w:val="3B3B3B"/>
          <w:w w:val="120"/>
          <w:sz w:val="17"/>
        </w:rPr>
        <w:t>интуиции </w:t>
      </w:r>
      <w:r>
        <w:rPr>
          <w:color w:val="4D4D4D"/>
          <w:w w:val="120"/>
        </w:rPr>
        <w:t>могла бы заставить </w:t>
      </w:r>
      <w:r>
        <w:rPr>
          <w:color w:val="3B3B3B"/>
          <w:w w:val="120"/>
        </w:rPr>
        <w:t>нас </w:t>
      </w:r>
      <w:r>
        <w:rPr>
          <w:color w:val="4D4D4D"/>
          <w:w w:val="120"/>
        </w:rPr>
        <w:t>заблудиться в безудержных догадках </w:t>
      </w:r>
      <w:r>
        <w:rPr>
          <w:color w:val="3B3B3B"/>
          <w:w w:val="120"/>
        </w:rPr>
        <w:t>и игнори</w:t>
      </w:r>
      <w:r>
        <w:rPr>
          <w:color w:val="080808"/>
          <w:w w:val="120"/>
        </w:rPr>
        <w:t>­ </w:t>
      </w:r>
      <w:r>
        <w:rPr>
          <w:color w:val="3B3B3B"/>
          <w:w w:val="120"/>
        </w:rPr>
        <w:t>ровать очевидные </w:t>
      </w:r>
      <w:r>
        <w:rPr>
          <w:color w:val="3B3B3B"/>
          <w:spacing w:val="4"/>
          <w:w w:val="120"/>
        </w:rPr>
        <w:t>факты</w:t>
      </w:r>
      <w:r>
        <w:rPr>
          <w:color w:val="1F1F1F"/>
          <w:spacing w:val="4"/>
          <w:w w:val="120"/>
        </w:rPr>
        <w:t>. </w:t>
      </w:r>
      <w:r>
        <w:rPr>
          <w:color w:val="3B3B3B"/>
          <w:w w:val="120"/>
        </w:rPr>
        <w:t>Вместо инте </w:t>
      </w:r>
      <w:r>
        <w:rPr>
          <w:color w:val="3B3B3B"/>
          <w:spacing w:val="2"/>
          <w:w w:val="120"/>
        </w:rPr>
        <w:t>рпре</w:t>
      </w:r>
      <w:r>
        <w:rPr>
          <w:color w:val="676767"/>
          <w:spacing w:val="2"/>
          <w:w w:val="120"/>
        </w:rPr>
        <w:t>т</w:t>
      </w:r>
      <w:r>
        <w:rPr>
          <w:color w:val="3B3B3B"/>
          <w:spacing w:val="2"/>
          <w:w w:val="120"/>
        </w:rPr>
        <w:t>а</w:t>
      </w:r>
      <w:r>
        <w:rPr>
          <w:color w:val="080808"/>
          <w:spacing w:val="2"/>
          <w:w w:val="120"/>
        </w:rPr>
        <w:t>­ </w:t>
      </w:r>
      <w:r>
        <w:rPr>
          <w:color w:val="3B3B3B"/>
          <w:w w:val="120"/>
        </w:rPr>
        <w:t>ции</w:t>
      </w:r>
      <w:r>
        <w:rPr>
          <w:color w:val="676767"/>
          <w:w w:val="120"/>
        </w:rPr>
        <w:t>, </w:t>
      </w:r>
      <w:r>
        <w:rPr>
          <w:color w:val="3B3B3B"/>
          <w:w w:val="120"/>
        </w:rPr>
        <w:t>все </w:t>
      </w:r>
      <w:r>
        <w:rPr>
          <w:color w:val="4D4D4D"/>
          <w:w w:val="120"/>
        </w:rPr>
        <w:t>сводится к «Тесту Роршаха», </w:t>
      </w:r>
      <w:r>
        <w:rPr>
          <w:color w:val="3B3B3B"/>
          <w:spacing w:val="2"/>
          <w:w w:val="120"/>
        </w:rPr>
        <w:t>котор</w:t>
      </w:r>
      <w:r>
        <w:rPr>
          <w:color w:val="1F1F1F"/>
          <w:spacing w:val="2"/>
          <w:w w:val="120"/>
        </w:rPr>
        <w:t>ы</w:t>
      </w:r>
      <w:r>
        <w:rPr>
          <w:color w:val="3B3B3B"/>
          <w:spacing w:val="2"/>
          <w:w w:val="120"/>
        </w:rPr>
        <w:t>й </w:t>
      </w:r>
      <w:r>
        <w:rPr>
          <w:color w:val="3B3B3B"/>
          <w:w w:val="120"/>
        </w:rPr>
        <w:t>выявляет многое </w:t>
      </w:r>
      <w:r>
        <w:rPr>
          <w:color w:val="4D4D4D"/>
          <w:w w:val="120"/>
        </w:rPr>
        <w:t>об </w:t>
      </w:r>
      <w:r>
        <w:rPr>
          <w:color w:val="3B3B3B"/>
          <w:w w:val="120"/>
        </w:rPr>
        <w:t>интерпретаторе, </w:t>
      </w:r>
      <w:r>
        <w:rPr>
          <w:color w:val="4D4D4D"/>
          <w:w w:val="120"/>
        </w:rPr>
        <w:t>но </w:t>
      </w:r>
      <w:r>
        <w:rPr>
          <w:color w:val="3B3B3B"/>
          <w:w w:val="120"/>
        </w:rPr>
        <w:t>мало </w:t>
      </w:r>
      <w:r>
        <w:rPr>
          <w:color w:val="4D4D4D"/>
          <w:w w:val="120"/>
        </w:rPr>
        <w:t>об </w:t>
      </w:r>
      <w:r>
        <w:rPr>
          <w:color w:val="3B3B3B"/>
          <w:w w:val="120"/>
        </w:rPr>
        <w:t>интерпретируемом</w:t>
      </w:r>
      <w:r>
        <w:rPr>
          <w:color w:val="3B3B3B"/>
          <w:spacing w:val="5"/>
          <w:w w:val="120"/>
        </w:rPr>
        <w:t> </w:t>
      </w:r>
      <w:r>
        <w:rPr>
          <w:color w:val="3B3B3B"/>
          <w:w w:val="120"/>
        </w:rPr>
        <w:t>рисунке.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4"/>
        </w:rPr>
      </w:pPr>
    </w:p>
    <w:p>
      <w:pPr>
        <w:spacing w:line="288" w:lineRule="auto" w:before="0"/>
        <w:ind w:left="1511" w:right="0" w:hanging="100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Рис</w:t>
      </w:r>
      <w:r>
        <w:rPr>
          <w:rFonts w:ascii="Arial" w:hAnsi="Arial"/>
          <w:i/>
          <w:color w:val="777777"/>
          <w:w w:val="110"/>
          <w:sz w:val="16"/>
        </w:rPr>
        <w:t>. </w:t>
      </w:r>
      <w:r>
        <w:rPr>
          <w:rFonts w:ascii="Arial" w:hAnsi="Arial"/>
          <w:i/>
          <w:color w:val="3B3B3B"/>
          <w:w w:val="110"/>
          <w:sz w:val="16"/>
        </w:rPr>
        <w:t>29: Второй </w:t>
      </w:r>
      <w:r>
        <w:rPr>
          <w:rFonts w:ascii="Arial" w:hAnsi="Arial"/>
          <w:i/>
          <w:color w:val="4D4D4D"/>
          <w:w w:val="110"/>
          <w:sz w:val="16"/>
        </w:rPr>
        <w:t>портрет того ж</w:t>
      </w:r>
      <w:r>
        <w:rPr>
          <w:rFonts w:ascii="Arial" w:hAnsi="Arial"/>
          <w:i/>
          <w:color w:val="676767"/>
          <w:w w:val="110"/>
          <w:sz w:val="16"/>
        </w:rPr>
        <w:t>е </w:t>
      </w:r>
      <w:r>
        <w:rPr>
          <w:rFonts w:ascii="Arial" w:hAnsi="Arial"/>
          <w:i/>
          <w:color w:val="4D4D4D"/>
          <w:w w:val="110"/>
          <w:sz w:val="16"/>
        </w:rPr>
        <w:t>мужч.ины, </w:t>
      </w:r>
      <w:r>
        <w:rPr>
          <w:rFonts w:ascii="Arial" w:hAnsi="Arial"/>
          <w:i/>
          <w:color w:val="4D4D4D"/>
          <w:w w:val="110"/>
          <w:sz w:val="16"/>
        </w:rPr>
        <w:t>упомянутый к рис. </w:t>
      </w:r>
      <w:r>
        <w:rPr>
          <w:rFonts w:ascii="Arial" w:hAnsi="Arial"/>
          <w:i/>
          <w:color w:val="3B3B3B"/>
          <w:w w:val="110"/>
          <w:sz w:val="16"/>
        </w:rPr>
        <w:t>28</w:t>
      </w:r>
    </w:p>
    <w:p>
      <w:pPr>
        <w:pStyle w:val="BodyText"/>
        <w:spacing w:line="261" w:lineRule="auto" w:before="108"/>
        <w:ind w:left="145" w:right="133" w:firstLine="304"/>
        <w:jc w:val="both"/>
      </w:pPr>
      <w:r>
        <w:rPr>
          <w:color w:val="4D4D4D"/>
          <w:w w:val="120"/>
        </w:rPr>
        <w:t>Когда </w:t>
      </w:r>
      <w:r>
        <w:rPr>
          <w:color w:val="3B3B3B"/>
          <w:w w:val="120"/>
        </w:rPr>
        <w:t>же </w:t>
      </w:r>
      <w:r>
        <w:rPr>
          <w:color w:val="4D4D4D"/>
          <w:w w:val="120"/>
        </w:rPr>
        <w:t>мы склонны </w:t>
      </w:r>
      <w:r>
        <w:rPr>
          <w:color w:val="3B3B3B"/>
          <w:w w:val="120"/>
        </w:rPr>
        <w:t>пос</w:t>
      </w:r>
      <w:r>
        <w:rPr>
          <w:color w:val="1F1F1F"/>
          <w:w w:val="120"/>
        </w:rPr>
        <w:t>п</w:t>
      </w:r>
      <w:r>
        <w:rPr>
          <w:color w:val="4D4D4D"/>
          <w:w w:val="120"/>
        </w:rPr>
        <w:t>орить и вз</w:t>
      </w:r>
      <w:r>
        <w:rPr>
          <w:color w:val="1F1F1F"/>
          <w:w w:val="120"/>
        </w:rPr>
        <w:t>в</w:t>
      </w:r>
      <w:r>
        <w:rPr>
          <w:color w:val="4D4D4D"/>
          <w:w w:val="120"/>
        </w:rPr>
        <w:t>ол</w:t>
      </w:r>
      <w:r>
        <w:rPr>
          <w:color w:val="080808"/>
          <w:w w:val="120"/>
        </w:rPr>
        <w:t>­ </w:t>
      </w:r>
      <w:r>
        <w:rPr>
          <w:color w:val="3B3B3B"/>
          <w:w w:val="120"/>
        </w:rPr>
        <w:t>нованны интерпретируемым, </w:t>
      </w:r>
      <w:r>
        <w:rPr>
          <w:color w:val="4D4D4D"/>
          <w:w w:val="120"/>
        </w:rPr>
        <w:t>мы можем быть уверенны </w:t>
      </w:r>
      <w:r>
        <w:rPr>
          <w:color w:val="3B3B3B"/>
          <w:w w:val="120"/>
        </w:rPr>
        <w:t>в </w:t>
      </w:r>
      <w:r>
        <w:rPr>
          <w:color w:val="4D4D4D"/>
          <w:w w:val="120"/>
        </w:rPr>
        <w:t>том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что утратили </w:t>
      </w:r>
      <w:r>
        <w:rPr>
          <w:color w:val="3B3B3B"/>
          <w:w w:val="120"/>
        </w:rPr>
        <w:t>наш любящий подход к рисунку.потому что </w:t>
      </w:r>
      <w:r>
        <w:rPr>
          <w:color w:val="4D4D4D"/>
          <w:w w:val="120"/>
        </w:rPr>
        <w:t>иначе</w:t>
      </w:r>
      <w:r>
        <w:rPr>
          <w:color w:val="4D4D4D"/>
          <w:spacing w:val="-43"/>
          <w:w w:val="120"/>
        </w:rPr>
        <w:t> </w:t>
      </w:r>
      <w:r>
        <w:rPr>
          <w:color w:val="4D4D4D"/>
          <w:w w:val="120"/>
        </w:rPr>
        <w:t>мы бы </w:t>
      </w:r>
      <w:r>
        <w:rPr>
          <w:color w:val="3B3B3B"/>
          <w:spacing w:val="-3"/>
          <w:w w:val="120"/>
        </w:rPr>
        <w:t>про</w:t>
      </w:r>
      <w:r>
        <w:rPr>
          <w:color w:val="080808"/>
          <w:spacing w:val="-3"/>
          <w:w w:val="120"/>
        </w:rPr>
        <w:t>­ </w:t>
      </w:r>
      <w:r>
        <w:rPr>
          <w:color w:val="4D4D4D"/>
          <w:w w:val="120"/>
        </w:rPr>
        <w:t>сто обратились </w:t>
      </w:r>
      <w:r>
        <w:rPr>
          <w:color w:val="3B3B3B"/>
          <w:w w:val="120"/>
        </w:rPr>
        <w:t>к рисунку </w:t>
      </w:r>
      <w:r>
        <w:rPr>
          <w:color w:val="4D4D4D"/>
          <w:w w:val="120"/>
        </w:rPr>
        <w:t>и спросили его</w:t>
      </w:r>
      <w:r>
        <w:rPr>
          <w:color w:val="1F1F1F"/>
          <w:w w:val="120"/>
        </w:rPr>
        <w:t>, </w:t>
      </w:r>
      <w:r>
        <w:rPr>
          <w:color w:val="3B3B3B"/>
          <w:w w:val="120"/>
        </w:rPr>
        <w:t>пра­ вильна л</w:t>
      </w:r>
      <w:r>
        <w:rPr>
          <w:color w:val="1F1F1F"/>
          <w:w w:val="120"/>
        </w:rPr>
        <w:t>и </w:t>
      </w:r>
      <w:r>
        <w:rPr>
          <w:color w:val="3B3B3B"/>
          <w:w w:val="120"/>
        </w:rPr>
        <w:t>наша точка</w:t>
      </w:r>
      <w:r>
        <w:rPr>
          <w:color w:val="3B3B3B"/>
          <w:spacing w:val="-4"/>
          <w:w w:val="120"/>
        </w:rPr>
        <w:t> </w:t>
      </w:r>
      <w:r>
        <w:rPr>
          <w:color w:val="4D4D4D"/>
          <w:w w:val="120"/>
        </w:rPr>
        <w:t>зрения.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264" w:lineRule="auto" w:before="152"/>
        <w:ind w:left="140" w:right="136" w:firstLine="10"/>
        <w:jc w:val="both"/>
      </w:pPr>
      <w:r>
        <w:rPr>
          <w:color w:val="3B3B3B"/>
          <w:w w:val="120"/>
        </w:rPr>
        <w:t>цу </w:t>
      </w:r>
      <w:r>
        <w:rPr>
          <w:color w:val="4D4D4D"/>
          <w:w w:val="120"/>
        </w:rPr>
        <w:t>50). </w:t>
      </w:r>
      <w:r>
        <w:rPr>
          <w:color w:val="3B3B3B"/>
          <w:w w:val="120"/>
        </w:rPr>
        <w:t>Мы хотим дойти </w:t>
      </w:r>
      <w:r>
        <w:rPr>
          <w:color w:val="4D4D4D"/>
          <w:w w:val="120"/>
        </w:rPr>
        <w:t>до </w:t>
      </w:r>
      <w:r>
        <w:rPr>
          <w:color w:val="3B3B3B"/>
          <w:w w:val="120"/>
        </w:rPr>
        <w:t>некой интерпре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тации </w:t>
      </w:r>
      <w:r>
        <w:rPr>
          <w:color w:val="3B3B3B"/>
          <w:w w:val="120"/>
        </w:rPr>
        <w:t>рисунка, которой </w:t>
      </w:r>
      <w:r>
        <w:rPr>
          <w:color w:val="4D4D4D"/>
          <w:w w:val="120"/>
        </w:rPr>
        <w:t>можно придерживать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ся, </w:t>
      </w:r>
      <w:r>
        <w:rPr>
          <w:color w:val="3B3B3B"/>
          <w:w w:val="120"/>
        </w:rPr>
        <w:t>а </w:t>
      </w:r>
      <w:r>
        <w:rPr>
          <w:color w:val="4D4D4D"/>
          <w:w w:val="120"/>
        </w:rPr>
        <w:t>также она будет </w:t>
      </w:r>
      <w:r>
        <w:rPr>
          <w:color w:val="3B3B3B"/>
          <w:w w:val="120"/>
        </w:rPr>
        <w:t>понятна </w:t>
      </w:r>
      <w:r>
        <w:rPr>
          <w:color w:val="4D4D4D"/>
          <w:w w:val="120"/>
        </w:rPr>
        <w:t>диле</w:t>
      </w:r>
      <w:r>
        <w:rPr>
          <w:color w:val="676767"/>
          <w:w w:val="120"/>
        </w:rPr>
        <w:t>т</w:t>
      </w:r>
      <w:r>
        <w:rPr>
          <w:color w:val="3B3B3B"/>
          <w:w w:val="120"/>
        </w:rPr>
        <w:t>анту</w:t>
      </w:r>
      <w:r>
        <w:rPr>
          <w:color w:val="1F1F1F"/>
          <w:w w:val="120"/>
        </w:rPr>
        <w:t>. </w:t>
      </w:r>
      <w:r>
        <w:rPr>
          <w:color w:val="3B3B3B"/>
          <w:w w:val="120"/>
        </w:rPr>
        <w:t>Если все </w:t>
      </w:r>
      <w:r>
        <w:rPr>
          <w:color w:val="4D4D4D"/>
          <w:w w:val="120"/>
        </w:rPr>
        <w:t>будет </w:t>
      </w:r>
      <w:r>
        <w:rPr>
          <w:color w:val="3B3B3B"/>
          <w:w w:val="120"/>
        </w:rPr>
        <w:t>идти хорошо, интерпретация станет </w:t>
      </w:r>
      <w:r>
        <w:rPr>
          <w:color w:val="4D4D4D"/>
          <w:w w:val="120"/>
        </w:rPr>
        <w:t>бесспорной </w:t>
      </w:r>
      <w:r>
        <w:rPr>
          <w:color w:val="3B3B3B"/>
          <w:w w:val="120"/>
        </w:rPr>
        <w:t>и </w:t>
      </w:r>
      <w:r>
        <w:rPr>
          <w:color w:val="4D4D4D"/>
          <w:w w:val="120"/>
        </w:rPr>
        <w:t>убедительной</w:t>
      </w:r>
      <w:r>
        <w:rPr>
          <w:color w:val="676767"/>
          <w:w w:val="120"/>
        </w:rPr>
        <w:t>, </w:t>
      </w:r>
      <w:r>
        <w:rPr>
          <w:color w:val="3B3B3B"/>
          <w:w w:val="120"/>
        </w:rPr>
        <w:t>предоставляя нам новую </w:t>
      </w:r>
      <w:r>
        <w:rPr>
          <w:color w:val="4D4D4D"/>
          <w:w w:val="120"/>
        </w:rPr>
        <w:t>энергию </w:t>
      </w:r>
      <w:r>
        <w:rPr>
          <w:color w:val="3B3B3B"/>
          <w:w w:val="120"/>
        </w:rPr>
        <w:t>и </w:t>
      </w:r>
      <w:r>
        <w:rPr>
          <w:color w:val="3B3B3B"/>
          <w:spacing w:val="4"/>
          <w:w w:val="120"/>
        </w:rPr>
        <w:t>жи</w:t>
      </w:r>
      <w:r>
        <w:rPr>
          <w:color w:val="676767"/>
          <w:spacing w:val="4"/>
          <w:w w:val="120"/>
        </w:rPr>
        <w:t>з</w:t>
      </w:r>
      <w:r>
        <w:rPr>
          <w:color w:val="3B3B3B"/>
          <w:spacing w:val="4"/>
          <w:w w:val="120"/>
        </w:rPr>
        <w:t>нь </w:t>
      </w:r>
      <w:r>
        <w:rPr>
          <w:color w:val="4D4D4D"/>
          <w:w w:val="120"/>
        </w:rPr>
        <w:t>в </w:t>
      </w:r>
      <w:r>
        <w:rPr>
          <w:color w:val="3B3B3B"/>
          <w:w w:val="120"/>
        </w:rPr>
        <w:t>конце на</w:t>
      </w:r>
      <w:r>
        <w:rPr>
          <w:color w:val="1F1F1F"/>
          <w:w w:val="120"/>
        </w:rPr>
        <w:t>ш</w:t>
      </w:r>
      <w:r>
        <w:rPr>
          <w:color w:val="4D4D4D"/>
          <w:w w:val="120"/>
        </w:rPr>
        <w:t>ей </w:t>
      </w:r>
      <w:r>
        <w:rPr>
          <w:color w:val="3B3B3B"/>
          <w:spacing w:val="-3"/>
          <w:w w:val="120"/>
        </w:rPr>
        <w:t>ин</w:t>
      </w:r>
      <w:r>
        <w:rPr>
          <w:color w:val="1F1F1F"/>
          <w:spacing w:val="-3"/>
          <w:w w:val="120"/>
        </w:rPr>
        <w:t>­ </w:t>
      </w:r>
      <w:r>
        <w:rPr>
          <w:color w:val="4D4D4D"/>
          <w:w w:val="120"/>
        </w:rPr>
        <w:t>терпретации. Через эту уважительную работ</w:t>
      </w:r>
      <w:r>
        <w:rPr>
          <w:color w:val="676767"/>
          <w:w w:val="120"/>
        </w:rPr>
        <w:t>у</w:t>
      </w:r>
      <w:r>
        <w:rPr>
          <w:color w:val="3B3B3B"/>
          <w:w w:val="120"/>
        </w:rPr>
        <w:t>, </w:t>
      </w:r>
      <w:r>
        <w:rPr>
          <w:color w:val="4D4D4D"/>
          <w:w w:val="120"/>
        </w:rPr>
        <w:t>с Божьей </w:t>
      </w:r>
      <w:r>
        <w:rPr>
          <w:color w:val="3B3B3B"/>
          <w:w w:val="120"/>
        </w:rPr>
        <w:t>помощью, станет </w:t>
      </w:r>
      <w:r>
        <w:rPr>
          <w:color w:val="4D4D4D"/>
          <w:w w:val="120"/>
        </w:rPr>
        <w:t>очевидным </w:t>
      </w:r>
      <w:r>
        <w:rPr>
          <w:color w:val="3B3B3B"/>
          <w:spacing w:val="2"/>
          <w:w w:val="120"/>
        </w:rPr>
        <w:t>живи</w:t>
      </w:r>
      <w:r>
        <w:rPr>
          <w:color w:val="080808"/>
          <w:spacing w:val="2"/>
          <w:w w:val="120"/>
        </w:rPr>
        <w:t>­ </w:t>
      </w:r>
      <w:r>
        <w:rPr>
          <w:color w:val="4D4D4D"/>
          <w:w w:val="115"/>
        </w:rPr>
        <w:t>тельный </w:t>
      </w:r>
      <w:r>
        <w:rPr>
          <w:rFonts w:ascii="Arial" w:hAnsi="Arial"/>
          <w:i/>
          <w:color w:val="3B3B3B"/>
          <w:w w:val="115"/>
          <w:sz w:val="17"/>
        </w:rPr>
        <w:t>Jumenлaturae(cвeт </w:t>
      </w:r>
      <w:r>
        <w:rPr>
          <w:color w:val="4D4D4D"/>
          <w:w w:val="115"/>
        </w:rPr>
        <w:t>природы) </w:t>
      </w:r>
      <w:r>
        <w:rPr>
          <w:color w:val="3B3B3B"/>
          <w:w w:val="115"/>
        </w:rPr>
        <w:t>или </w:t>
      </w:r>
      <w:r>
        <w:rPr>
          <w:rFonts w:ascii="Arial" w:hAnsi="Arial"/>
          <w:i/>
          <w:color w:val="3B3B3B"/>
          <w:w w:val="115"/>
          <w:sz w:val="17"/>
        </w:rPr>
        <w:t>имма­ </w:t>
      </w:r>
      <w:r>
        <w:rPr>
          <w:rFonts w:ascii="Arial" w:hAnsi="Arial"/>
          <w:i/>
          <w:color w:val="3B3B3B"/>
          <w:w w:val="120"/>
          <w:sz w:val="17"/>
        </w:rPr>
        <w:t>нентный </w:t>
      </w:r>
      <w:r>
        <w:rPr>
          <w:rFonts w:ascii="Arial" w:hAnsi="Arial"/>
          <w:i/>
          <w:color w:val="4D4D4D"/>
          <w:w w:val="120"/>
          <w:sz w:val="17"/>
        </w:rPr>
        <w:t>смысл </w:t>
      </w:r>
      <w:r>
        <w:rPr>
          <w:color w:val="3B3B3B"/>
          <w:spacing w:val="2"/>
          <w:w w:val="120"/>
        </w:rPr>
        <w:t>рисунка</w:t>
      </w:r>
      <w:r>
        <w:rPr>
          <w:color w:val="3B3B3B"/>
          <w:spacing w:val="-3"/>
          <w:w w:val="120"/>
        </w:rPr>
        <w:t> </w:t>
      </w:r>
      <w:r>
        <w:rPr>
          <w:color w:val="080808"/>
          <w:w w:val="120"/>
        </w:rPr>
        <w:t>.</w:t>
      </w:r>
    </w:p>
    <w:p>
      <w:pPr>
        <w:pStyle w:val="BodyText"/>
        <w:spacing w:line="200" w:lineRule="exact"/>
        <w:ind w:left="438"/>
        <w:jc w:val="both"/>
      </w:pPr>
      <w:r>
        <w:rPr>
          <w:color w:val="3B3B3B"/>
          <w:w w:val="120"/>
        </w:rPr>
        <w:t>Теперь перейдем к предложе</w:t>
      </w:r>
      <w:r>
        <w:rPr>
          <w:color w:val="1F1F1F"/>
          <w:w w:val="120"/>
        </w:rPr>
        <w:t>н</w:t>
      </w:r>
      <w:r>
        <w:rPr>
          <w:color w:val="3B3B3B"/>
          <w:w w:val="120"/>
        </w:rPr>
        <w:t>ному пути,</w:t>
      </w:r>
      <w:r>
        <w:rPr>
          <w:color w:val="3B3B3B"/>
          <w:spacing w:val="18"/>
          <w:w w:val="120"/>
        </w:rPr>
        <w:t> </w:t>
      </w:r>
      <w:r>
        <w:rPr>
          <w:color w:val="3B3B3B"/>
          <w:w w:val="120"/>
        </w:rPr>
        <w:t>от</w:t>
      </w:r>
    </w:p>
    <w:p>
      <w:pPr>
        <w:pStyle w:val="BodyText"/>
        <w:spacing w:line="264" w:lineRule="auto" w:before="22"/>
        <w:ind w:left="148" w:right="135" w:hanging="4"/>
        <w:jc w:val="both"/>
      </w:pPr>
      <w:r>
        <w:rPr>
          <w:color w:val="3B3B3B"/>
          <w:w w:val="115"/>
        </w:rPr>
        <w:t>А до </w:t>
      </w:r>
      <w:r>
        <w:rPr>
          <w:color w:val="4D4D4D"/>
          <w:w w:val="115"/>
        </w:rPr>
        <w:t>Б. Это, </w:t>
      </w:r>
      <w:r>
        <w:rPr>
          <w:color w:val="3B3B3B"/>
          <w:w w:val="115"/>
        </w:rPr>
        <w:t>конечно, </w:t>
      </w:r>
      <w:r>
        <w:rPr>
          <w:color w:val="4D4D4D"/>
          <w:w w:val="115"/>
        </w:rPr>
        <w:t>только один </w:t>
      </w:r>
      <w:r>
        <w:rPr>
          <w:color w:val="3B3B3B"/>
          <w:w w:val="115"/>
        </w:rPr>
        <w:t>из несколь</w:t>
      </w:r>
      <w:r>
        <w:rPr>
          <w:color w:val="080808"/>
          <w:w w:val="115"/>
        </w:rPr>
        <w:t>­ </w:t>
      </w:r>
      <w:r>
        <w:rPr>
          <w:color w:val="3B3B3B"/>
          <w:w w:val="115"/>
        </w:rPr>
        <w:t>ких </w:t>
      </w:r>
      <w:r>
        <w:rPr>
          <w:color w:val="4D4D4D"/>
          <w:w w:val="115"/>
        </w:rPr>
        <w:t>возможн</w:t>
      </w:r>
      <w:r>
        <w:rPr>
          <w:color w:val="1F1F1F"/>
          <w:w w:val="115"/>
        </w:rPr>
        <w:t>ы</w:t>
      </w:r>
      <w:r>
        <w:rPr>
          <w:color w:val="4D4D4D"/>
          <w:w w:val="115"/>
        </w:rPr>
        <w:t>х методов </w:t>
      </w:r>
      <w:r>
        <w:rPr>
          <w:color w:val="3B3B3B"/>
          <w:w w:val="115"/>
        </w:rPr>
        <w:t>интерпретаций </w:t>
      </w:r>
      <w:r>
        <w:rPr>
          <w:color w:val="4D4D4D"/>
          <w:w w:val="115"/>
        </w:rPr>
        <w:t>ри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сунков, </w:t>
      </w:r>
      <w:r>
        <w:rPr>
          <w:color w:val="3B3B3B"/>
          <w:w w:val="115"/>
        </w:rPr>
        <w:t>но я </w:t>
      </w:r>
      <w:r>
        <w:rPr>
          <w:color w:val="4D4D4D"/>
          <w:w w:val="115"/>
        </w:rPr>
        <w:t>имею  се</w:t>
      </w:r>
      <w:r>
        <w:rPr>
          <w:color w:val="1F1F1F"/>
          <w:w w:val="115"/>
        </w:rPr>
        <w:t>р</w:t>
      </w:r>
      <w:r>
        <w:rPr>
          <w:color w:val="3B3B3B"/>
          <w:w w:val="115"/>
        </w:rPr>
        <w:t>ьезное  </w:t>
      </w:r>
      <w:r>
        <w:rPr>
          <w:color w:val="4D4D4D"/>
          <w:w w:val="115"/>
        </w:rPr>
        <w:t>основание,  что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бы </w:t>
      </w:r>
      <w:r>
        <w:rPr>
          <w:color w:val="3B3B3B"/>
          <w:w w:val="115"/>
        </w:rPr>
        <w:t>настаивать  на  </w:t>
      </w:r>
      <w:r>
        <w:rPr>
          <w:color w:val="4D4D4D"/>
          <w:w w:val="115"/>
        </w:rPr>
        <w:t>этом  методе  </w:t>
      </w:r>
      <w:r>
        <w:rPr>
          <w:color w:val="3B3B3B"/>
          <w:w w:val="115"/>
        </w:rPr>
        <w:t>вместо  </w:t>
      </w:r>
      <w:r>
        <w:rPr>
          <w:color w:val="4D4D4D"/>
          <w:w w:val="115"/>
        </w:rPr>
        <w:t>любо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го </w:t>
      </w:r>
      <w:r>
        <w:rPr>
          <w:color w:val="3B3B3B"/>
          <w:w w:val="115"/>
        </w:rPr>
        <w:t>другого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Слово «метод» </w:t>
      </w:r>
      <w:r>
        <w:rPr>
          <w:color w:val="3B3B3B"/>
          <w:w w:val="115"/>
        </w:rPr>
        <w:t>происходит </w:t>
      </w:r>
      <w:r>
        <w:rPr>
          <w:color w:val="4D4D4D"/>
          <w:w w:val="115"/>
        </w:rPr>
        <w:t>от </w:t>
      </w:r>
      <w:r>
        <w:rPr>
          <w:color w:val="3B3B3B"/>
          <w:spacing w:val="2"/>
          <w:w w:val="115"/>
        </w:rPr>
        <w:t>гре</w:t>
      </w:r>
      <w:r>
        <w:rPr>
          <w:color w:val="080808"/>
          <w:spacing w:val="2"/>
          <w:w w:val="115"/>
        </w:rPr>
        <w:t>­ </w:t>
      </w:r>
      <w:r>
        <w:rPr>
          <w:color w:val="4D4D4D"/>
          <w:w w:val="115"/>
        </w:rPr>
        <w:t>ческого слова «methodos» означающее «путь </w:t>
      </w:r>
      <w:r>
        <w:rPr>
          <w:color w:val="3B3B3B"/>
          <w:w w:val="115"/>
        </w:rPr>
        <w:t>исследования»</w:t>
      </w:r>
      <w:r>
        <w:rPr>
          <w:color w:val="676767"/>
          <w:w w:val="115"/>
        </w:rPr>
        <w:t>, </w:t>
      </w:r>
      <w:r>
        <w:rPr>
          <w:color w:val="3B3B3B"/>
          <w:w w:val="115"/>
        </w:rPr>
        <w:t>но </w:t>
      </w:r>
      <w:r>
        <w:rPr>
          <w:color w:val="4D4D4D"/>
          <w:w w:val="115"/>
        </w:rPr>
        <w:t>это </w:t>
      </w:r>
      <w:r>
        <w:rPr>
          <w:color w:val="3B3B3B"/>
          <w:w w:val="115"/>
        </w:rPr>
        <w:t>- </w:t>
      </w:r>
      <w:r>
        <w:rPr>
          <w:color w:val="4D4D4D"/>
          <w:w w:val="115"/>
        </w:rPr>
        <w:t>больше </w:t>
      </w:r>
      <w:r>
        <w:rPr>
          <w:color w:val="3B3B3B"/>
          <w:w w:val="115"/>
        </w:rPr>
        <w:t>чем </w:t>
      </w:r>
      <w:r>
        <w:rPr>
          <w:color w:val="4D4D4D"/>
          <w:w w:val="115"/>
        </w:rPr>
        <w:t>обычн</w:t>
      </w:r>
      <w:r>
        <w:rPr>
          <w:color w:val="1F1F1F"/>
          <w:w w:val="115"/>
        </w:rPr>
        <w:t>ы</w:t>
      </w:r>
      <w:r>
        <w:rPr>
          <w:color w:val="3B3B3B"/>
          <w:w w:val="115"/>
        </w:rPr>
        <w:t>й путь</w:t>
      </w:r>
      <w:r>
        <w:rPr>
          <w:color w:val="080808"/>
          <w:w w:val="115"/>
        </w:rPr>
        <w:t>. </w:t>
      </w:r>
      <w:r>
        <w:rPr>
          <w:color w:val="3B3B3B"/>
          <w:w w:val="115"/>
        </w:rPr>
        <w:t>Дословно </w:t>
      </w:r>
      <w:r>
        <w:rPr>
          <w:color w:val="4D4D4D"/>
          <w:w w:val="115"/>
        </w:rPr>
        <w:t>означает «следовать», «ин тен 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сивный </w:t>
      </w:r>
      <w:r>
        <w:rPr>
          <w:color w:val="3B3B3B"/>
          <w:w w:val="115"/>
        </w:rPr>
        <w:t>поиск», </w:t>
      </w:r>
      <w:r>
        <w:rPr>
          <w:color w:val="4D4D4D"/>
          <w:w w:val="115"/>
        </w:rPr>
        <w:t>«точный </w:t>
      </w:r>
      <w:r>
        <w:rPr>
          <w:color w:val="3B3B3B"/>
          <w:w w:val="115"/>
        </w:rPr>
        <w:t>подход» или </w:t>
      </w:r>
      <w:r>
        <w:rPr>
          <w:color w:val="4D4D4D"/>
          <w:w w:val="115"/>
        </w:rPr>
        <w:t>«об ра </w:t>
      </w:r>
      <w:r>
        <w:rPr>
          <w:color w:val="080808"/>
          <w:w w:val="115"/>
        </w:rPr>
        <w:t>­ </w:t>
      </w:r>
      <w:r>
        <w:rPr>
          <w:color w:val="3B3B3B"/>
          <w:w w:val="115"/>
        </w:rPr>
        <w:t>щение </w:t>
      </w:r>
      <w:r>
        <w:rPr>
          <w:color w:val="4D4D4D"/>
          <w:w w:val="115"/>
        </w:rPr>
        <w:t>с об</w:t>
      </w:r>
      <w:r>
        <w:rPr>
          <w:color w:val="1F1F1F"/>
          <w:w w:val="115"/>
        </w:rPr>
        <w:t>ъ</w:t>
      </w:r>
      <w:r>
        <w:rPr>
          <w:color w:val="4D4D4D"/>
          <w:w w:val="115"/>
        </w:rPr>
        <w:t>ектом по всем </w:t>
      </w:r>
      <w:r>
        <w:rPr>
          <w:color w:val="3B3B3B"/>
          <w:w w:val="115"/>
        </w:rPr>
        <w:t>правилам </w:t>
      </w:r>
      <w:r>
        <w:rPr>
          <w:color w:val="4D4D4D"/>
          <w:w w:val="115"/>
        </w:rPr>
        <w:t>искус</w:t>
      </w:r>
      <w:r>
        <w:rPr>
          <w:color w:val="080808"/>
          <w:w w:val="115"/>
        </w:rPr>
        <w:t>­  </w:t>
      </w:r>
      <w:r>
        <w:rPr>
          <w:color w:val="4D4D4D"/>
          <w:w w:val="115"/>
        </w:rPr>
        <w:t>ства» (9). Это </w:t>
      </w:r>
      <w:r>
        <w:rPr>
          <w:color w:val="3B3B3B"/>
          <w:w w:val="115"/>
        </w:rPr>
        <w:t>как </w:t>
      </w:r>
      <w:r>
        <w:rPr>
          <w:color w:val="4D4D4D"/>
          <w:w w:val="115"/>
        </w:rPr>
        <w:t>раз </w:t>
      </w:r>
      <w:r>
        <w:rPr>
          <w:color w:val="3B3B3B"/>
          <w:w w:val="115"/>
        </w:rPr>
        <w:t>все то, что </w:t>
      </w:r>
      <w:r>
        <w:rPr>
          <w:color w:val="4D4D4D"/>
          <w:w w:val="115"/>
        </w:rPr>
        <w:t>я </w:t>
      </w:r>
      <w:r>
        <w:rPr>
          <w:color w:val="3B3B3B"/>
          <w:w w:val="115"/>
        </w:rPr>
        <w:t>хотел </w:t>
      </w:r>
      <w:r>
        <w:rPr>
          <w:color w:val="4D4D4D"/>
          <w:w w:val="115"/>
        </w:rPr>
        <w:t>бы применить  </w:t>
      </w:r>
      <w:r>
        <w:rPr>
          <w:color w:val="3B3B3B"/>
          <w:w w:val="115"/>
        </w:rPr>
        <w:t>в  интер</w:t>
      </w:r>
      <w:r>
        <w:rPr>
          <w:color w:val="1F1F1F"/>
          <w:w w:val="115"/>
        </w:rPr>
        <w:t>п</w:t>
      </w:r>
      <w:r>
        <w:rPr>
          <w:color w:val="3B3B3B"/>
          <w:w w:val="115"/>
        </w:rPr>
        <w:t>ретации  рисунка.</w:t>
      </w:r>
      <w:r>
        <w:rPr>
          <w:color w:val="3B3B3B"/>
          <w:spacing w:val="52"/>
          <w:w w:val="115"/>
        </w:rPr>
        <w:t> </w:t>
      </w:r>
      <w:r>
        <w:rPr>
          <w:color w:val="3B3B3B"/>
          <w:w w:val="115"/>
        </w:rPr>
        <w:t>Причина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4B4B4B"/>
          <w:w w:val="120"/>
        </w:rPr>
        <w:t>представления r.•шою этого особенного</w:t>
      </w:r>
      <w:r>
        <w:rPr>
          <w:color w:val="4B4B4B"/>
          <w:spacing w:val="-27"/>
          <w:w w:val="120"/>
        </w:rPr>
        <w:t> </w:t>
      </w:r>
      <w:r>
        <w:rPr>
          <w:color w:val="4B4B4B"/>
          <w:w w:val="120"/>
        </w:rPr>
        <w:t>метода </w:t>
      </w:r>
      <w:r>
        <w:rPr>
          <w:color w:val="3A3A3A"/>
          <w:w w:val="120"/>
        </w:rPr>
        <w:t>для </w:t>
      </w:r>
      <w:r>
        <w:rPr>
          <w:color w:val="4B4B4B"/>
          <w:w w:val="120"/>
        </w:rPr>
        <w:t>обзора </w:t>
      </w:r>
      <w:r>
        <w:rPr>
          <w:color w:val="3A3A3A"/>
          <w:w w:val="120"/>
        </w:rPr>
        <w:t>рисунков из </w:t>
      </w:r>
      <w:r>
        <w:rPr>
          <w:color w:val="4B4B4B"/>
          <w:w w:val="120"/>
        </w:rPr>
        <w:t>бессознательного со­ </w:t>
      </w:r>
      <w:r>
        <w:rPr>
          <w:color w:val="3A3A3A"/>
          <w:w w:val="120"/>
        </w:rPr>
        <w:t>стоит в </w:t>
      </w:r>
      <w:r>
        <w:rPr>
          <w:color w:val="4B4B4B"/>
          <w:w w:val="120"/>
        </w:rPr>
        <w:t>том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что он отдает </w:t>
      </w:r>
      <w:r>
        <w:rPr>
          <w:color w:val="3A3A3A"/>
          <w:w w:val="120"/>
        </w:rPr>
        <w:t>должное качествам рисунка. Главный </w:t>
      </w:r>
      <w:r>
        <w:rPr>
          <w:color w:val="4B4B4B"/>
          <w:w w:val="120"/>
        </w:rPr>
        <w:t>метод </w:t>
      </w:r>
      <w:r>
        <w:rPr>
          <w:color w:val="3A3A3A"/>
          <w:w w:val="120"/>
        </w:rPr>
        <w:t>достижения </w:t>
      </w:r>
      <w:r>
        <w:rPr>
          <w:color w:val="4B4B4B"/>
          <w:w w:val="120"/>
        </w:rPr>
        <w:t>этой </w:t>
      </w:r>
      <w:r>
        <w:rPr>
          <w:color w:val="4B4B4B"/>
          <w:spacing w:val="-3"/>
          <w:w w:val="120"/>
        </w:rPr>
        <w:t>це</w:t>
      </w:r>
      <w:r>
        <w:rPr>
          <w:color w:val="212121"/>
          <w:spacing w:val="-3"/>
          <w:w w:val="120"/>
        </w:rPr>
        <w:t>­ </w:t>
      </w:r>
      <w:r>
        <w:rPr>
          <w:color w:val="3A3A3A"/>
          <w:w w:val="120"/>
        </w:rPr>
        <w:t>ли </w:t>
      </w:r>
      <w:r>
        <w:rPr>
          <w:color w:val="4B4B4B"/>
          <w:w w:val="120"/>
        </w:rPr>
        <w:t>состоит </w:t>
      </w:r>
      <w:r>
        <w:rPr>
          <w:color w:val="3A3A3A"/>
          <w:w w:val="120"/>
        </w:rPr>
        <w:t>в </w:t>
      </w:r>
      <w:r>
        <w:rPr>
          <w:color w:val="3A3A3A"/>
          <w:spacing w:val="-3"/>
          <w:w w:val="120"/>
        </w:rPr>
        <w:t>том</w:t>
      </w:r>
      <w:r>
        <w:rPr>
          <w:color w:val="626262"/>
          <w:spacing w:val="-3"/>
          <w:w w:val="120"/>
        </w:rPr>
        <w:t>, </w:t>
      </w:r>
      <w:r>
        <w:rPr>
          <w:color w:val="4B4B4B"/>
          <w:w w:val="120"/>
        </w:rPr>
        <w:t>чтобы </w:t>
      </w:r>
      <w:r>
        <w:rPr>
          <w:color w:val="3A3A3A"/>
          <w:w w:val="120"/>
        </w:rPr>
        <w:t>поддерживать </w:t>
      </w:r>
      <w:r>
        <w:rPr>
          <w:color w:val="4B4B4B"/>
          <w:w w:val="120"/>
        </w:rPr>
        <w:t>сомне­ ниеотносительно возможного смысла </w:t>
      </w:r>
      <w:r>
        <w:rPr>
          <w:color w:val="3A3A3A"/>
          <w:w w:val="120"/>
        </w:rPr>
        <w:t>рисунка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Каждый отдельный </w:t>
      </w:r>
      <w:r>
        <w:rPr>
          <w:color w:val="3A3A3A"/>
          <w:w w:val="120"/>
        </w:rPr>
        <w:t>асnект, </w:t>
      </w:r>
      <w:r>
        <w:rPr>
          <w:color w:val="4B4B4B"/>
          <w:w w:val="120"/>
        </w:rPr>
        <w:t>который мы </w:t>
      </w:r>
      <w:r>
        <w:rPr>
          <w:color w:val="4B4B4B"/>
          <w:spacing w:val="2"/>
          <w:w w:val="120"/>
        </w:rPr>
        <w:t>анали</w:t>
      </w:r>
      <w:r>
        <w:rPr>
          <w:color w:val="212121"/>
          <w:spacing w:val="2"/>
          <w:w w:val="120"/>
        </w:rPr>
        <w:t>­ </w:t>
      </w:r>
      <w:r>
        <w:rPr>
          <w:color w:val="4B4B4B"/>
          <w:w w:val="120"/>
        </w:rPr>
        <w:t>зируем, </w:t>
      </w:r>
      <w:r>
        <w:rPr>
          <w:color w:val="3A3A3A"/>
          <w:w w:val="120"/>
        </w:rPr>
        <w:t>может </w:t>
      </w:r>
      <w:r>
        <w:rPr>
          <w:color w:val="4B4B4B"/>
          <w:w w:val="120"/>
        </w:rPr>
        <w:t>означать нечто или только его nротивоnоложность. Например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числа </w:t>
      </w:r>
      <w:r>
        <w:rPr>
          <w:color w:val="3A3A3A"/>
          <w:w w:val="120"/>
        </w:rPr>
        <w:t>11</w:t>
      </w:r>
      <w:r>
        <w:rPr>
          <w:color w:val="3A3A3A"/>
          <w:spacing w:val="25"/>
          <w:w w:val="120"/>
        </w:rPr>
        <w:t> </w:t>
      </w:r>
      <w:r>
        <w:rPr>
          <w:color w:val="4B4B4B"/>
          <w:w w:val="120"/>
        </w:rPr>
        <w:t>или</w:t>
      </w:r>
    </w:p>
    <w:p>
      <w:pPr>
        <w:pStyle w:val="BodyText"/>
        <w:spacing w:line="261" w:lineRule="auto" w:before="72"/>
        <w:ind w:left="141" w:right="141" w:firstLine="9"/>
        <w:jc w:val="both"/>
      </w:pPr>
      <w:r>
        <w:rPr/>
        <w:br w:type="column"/>
      </w:r>
      <w:r>
        <w:rPr>
          <w:color w:val="212121"/>
          <w:spacing w:val="-7"/>
          <w:w w:val="120"/>
        </w:rPr>
        <w:t>1</w:t>
      </w:r>
      <w:r>
        <w:rPr>
          <w:color w:val="3A3A3A"/>
          <w:spacing w:val="-7"/>
          <w:w w:val="120"/>
        </w:rPr>
        <w:t>3 </w:t>
      </w:r>
      <w:r>
        <w:rPr>
          <w:color w:val="3A3A3A"/>
          <w:w w:val="120"/>
        </w:rPr>
        <w:t>- </w:t>
      </w:r>
      <w:r>
        <w:rPr>
          <w:color w:val="4B4B4B"/>
          <w:w w:val="120"/>
        </w:rPr>
        <w:t>неудачные числа, </w:t>
      </w:r>
      <w:r>
        <w:rPr>
          <w:color w:val="3A3A3A"/>
          <w:w w:val="120"/>
        </w:rPr>
        <w:t>nотому </w:t>
      </w:r>
      <w:r>
        <w:rPr>
          <w:color w:val="4B4B4B"/>
          <w:w w:val="120"/>
        </w:rPr>
        <w:t>что они наруша</w:t>
      </w:r>
      <w:r>
        <w:rPr>
          <w:color w:val="0A0A0A"/>
          <w:w w:val="120"/>
        </w:rPr>
        <w:t>­</w:t>
      </w:r>
      <w:r>
        <w:rPr>
          <w:color w:val="4B4B4B"/>
          <w:w w:val="120"/>
        </w:rPr>
        <w:t> ют единство числе 10 </w:t>
      </w:r>
      <w:r>
        <w:rPr>
          <w:b/>
          <w:color w:val="3A3A3A"/>
          <w:w w:val="120"/>
          <w:sz w:val="18"/>
        </w:rPr>
        <w:t>и </w:t>
      </w:r>
      <w:r>
        <w:rPr>
          <w:color w:val="212121"/>
          <w:spacing w:val="-4"/>
          <w:w w:val="120"/>
        </w:rPr>
        <w:t>1</w:t>
      </w:r>
      <w:r>
        <w:rPr>
          <w:color w:val="4B4B4B"/>
          <w:spacing w:val="-4"/>
          <w:w w:val="120"/>
        </w:rPr>
        <w:t>2</w:t>
      </w:r>
      <w:r>
        <w:rPr>
          <w:color w:val="212121"/>
          <w:spacing w:val="-4"/>
          <w:w w:val="120"/>
        </w:rPr>
        <w:t>, </w:t>
      </w:r>
      <w:r>
        <w:rPr>
          <w:color w:val="3A3A3A"/>
          <w:w w:val="120"/>
        </w:rPr>
        <w:t>но их положитель­ ный асnект </w:t>
      </w:r>
      <w:r>
        <w:rPr>
          <w:color w:val="4B4B4B"/>
          <w:w w:val="120"/>
        </w:rPr>
        <w:t>состоит </w:t>
      </w:r>
      <w:r>
        <w:rPr>
          <w:i/>
          <w:color w:val="3A3A3A"/>
          <w:w w:val="120"/>
          <w:sz w:val="20"/>
        </w:rPr>
        <w:t>в </w:t>
      </w:r>
      <w:r>
        <w:rPr>
          <w:color w:val="4B4B4B"/>
          <w:w w:val="120"/>
        </w:rPr>
        <w:t>том, </w:t>
      </w:r>
      <w:r>
        <w:rPr>
          <w:color w:val="3A3A3A"/>
          <w:w w:val="120"/>
        </w:rPr>
        <w:t>что </w:t>
      </w:r>
      <w:r>
        <w:rPr>
          <w:color w:val="4B4B4B"/>
          <w:w w:val="120"/>
        </w:rPr>
        <w:t>они </w:t>
      </w:r>
      <w:r>
        <w:rPr>
          <w:color w:val="3A3A3A"/>
          <w:spacing w:val="2"/>
          <w:w w:val="120"/>
        </w:rPr>
        <w:t>прев</w:t>
      </w:r>
      <w:r>
        <w:rPr>
          <w:color w:val="212121"/>
          <w:spacing w:val="2"/>
          <w:w w:val="120"/>
        </w:rPr>
        <w:t>ы</w:t>
      </w:r>
      <w:r>
        <w:rPr>
          <w:color w:val="3A3A3A"/>
          <w:spacing w:val="2"/>
          <w:w w:val="120"/>
        </w:rPr>
        <w:t>ша</w:t>
      </w:r>
      <w:r>
        <w:rPr>
          <w:color w:val="0A0A0A"/>
          <w:spacing w:val="2"/>
          <w:w w:val="120"/>
        </w:rPr>
        <w:t>­</w:t>
      </w:r>
      <w:r>
        <w:rPr>
          <w:color w:val="4B4B4B"/>
          <w:spacing w:val="2"/>
          <w:w w:val="120"/>
        </w:rPr>
        <w:t> </w:t>
      </w:r>
      <w:r>
        <w:rPr>
          <w:color w:val="4B4B4B"/>
          <w:w w:val="120"/>
        </w:rPr>
        <w:t>ют </w:t>
      </w:r>
      <w:r>
        <w:rPr>
          <w:color w:val="3A3A3A"/>
          <w:w w:val="120"/>
        </w:rPr>
        <w:t>10 и </w:t>
      </w:r>
      <w:r>
        <w:rPr>
          <w:color w:val="212121"/>
          <w:w w:val="120"/>
        </w:rPr>
        <w:t>1</w:t>
      </w:r>
      <w:r>
        <w:rPr>
          <w:color w:val="4B4B4B"/>
          <w:w w:val="120"/>
        </w:rPr>
        <w:t>2. </w:t>
      </w:r>
      <w:r>
        <w:rPr>
          <w:color w:val="3A3A3A"/>
          <w:w w:val="120"/>
        </w:rPr>
        <w:t>По </w:t>
      </w:r>
      <w:r>
        <w:rPr>
          <w:color w:val="4B4B4B"/>
          <w:w w:val="120"/>
        </w:rPr>
        <w:t>этой причине, 11 </w:t>
      </w:r>
      <w:r>
        <w:rPr>
          <w:b/>
          <w:color w:val="3A3A3A"/>
          <w:w w:val="120"/>
        </w:rPr>
        <w:t>и </w:t>
      </w:r>
      <w:r>
        <w:rPr>
          <w:color w:val="3A3A3A"/>
          <w:w w:val="120"/>
        </w:rPr>
        <w:t>13 </w:t>
      </w:r>
      <w:r>
        <w:rPr>
          <w:color w:val="4B4B4B"/>
          <w:w w:val="120"/>
        </w:rPr>
        <w:t>могут также символизировать </w:t>
      </w:r>
      <w:r>
        <w:rPr>
          <w:color w:val="3A3A3A"/>
          <w:w w:val="120"/>
        </w:rPr>
        <w:t>распад данной целост­ ности, ведущий к </w:t>
      </w:r>
      <w:r>
        <w:rPr>
          <w:color w:val="4B4B4B"/>
          <w:w w:val="120"/>
        </w:rPr>
        <w:t>новому </w:t>
      </w:r>
      <w:r>
        <w:rPr>
          <w:color w:val="3A3A3A"/>
          <w:w w:val="120"/>
        </w:rPr>
        <w:t>развитию, - </w:t>
      </w:r>
      <w:r>
        <w:rPr>
          <w:color w:val="3A3A3A"/>
          <w:spacing w:val="4"/>
          <w:w w:val="120"/>
        </w:rPr>
        <w:t>и</w:t>
      </w:r>
      <w:r>
        <w:rPr>
          <w:color w:val="212121"/>
          <w:spacing w:val="4"/>
          <w:w w:val="120"/>
        </w:rPr>
        <w:t>, </w:t>
      </w:r>
      <w:r>
        <w:rPr>
          <w:color w:val="4B4B4B"/>
          <w:w w:val="120"/>
        </w:rPr>
        <w:t>следо</w:t>
      </w:r>
      <w:r>
        <w:rPr>
          <w:color w:val="4B4B4B"/>
          <w:spacing w:val="-41"/>
          <w:w w:val="120"/>
        </w:rPr>
        <w:t> </w:t>
      </w:r>
      <w:r>
        <w:rPr>
          <w:color w:val="0A0A0A"/>
          <w:w w:val="120"/>
        </w:rPr>
        <w:t>­</w:t>
      </w:r>
      <w:r>
        <w:rPr>
          <w:color w:val="4B4B4B"/>
          <w:w w:val="120"/>
        </w:rPr>
        <w:t> вательно, они также могут быть счастливыми числами!</w:t>
      </w:r>
    </w:p>
    <w:p>
      <w:pPr>
        <w:spacing w:after="0" w:line="261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93"/>
        <w:ind w:left="0" w:right="86" w:firstLine="0"/>
        <w:jc w:val="right"/>
        <w:rPr>
          <w:rFonts w:ascii="Arial"/>
          <w:b/>
          <w:sz w:val="22"/>
        </w:rPr>
      </w:pPr>
      <w:r>
        <w:rPr>
          <w:rFonts w:ascii="Arial"/>
          <w:b/>
          <w:color w:val="4B4B4B"/>
          <w:sz w:val="22"/>
        </w:rPr>
        <w:t>Leve</w:t>
      </w:r>
      <w:r>
        <w:rPr>
          <w:rFonts w:ascii="Arial"/>
          <w:b/>
          <w:color w:val="212121"/>
          <w:sz w:val="22"/>
        </w:rPr>
        <w:t>l </w:t>
      </w:r>
      <w:r>
        <w:rPr>
          <w:rFonts w:ascii="Arial"/>
          <w:b/>
          <w:color w:val="4B4B4B"/>
          <w:sz w:val="22"/>
        </w:rPr>
        <w:t>of</w:t>
      </w:r>
    </w:p>
    <w:p>
      <w:pPr>
        <w:spacing w:before="7"/>
        <w:ind w:left="0" w:right="43" w:firstLine="0"/>
        <w:jc w:val="right"/>
        <w:rPr>
          <w:rFonts w:ascii="Arial"/>
          <w:b/>
          <w:sz w:val="23"/>
        </w:rPr>
      </w:pPr>
      <w:r>
        <w:rPr>
          <w:rFonts w:ascii="Arial"/>
          <w:b/>
          <w:color w:val="4B4B4B"/>
          <w:spacing w:val="-2"/>
          <w:w w:val="85"/>
          <w:sz w:val="23"/>
        </w:rPr>
        <w:t>consciousness/rime</w:t>
      </w:r>
    </w:p>
    <w:p>
      <w:pPr>
        <w:pStyle w:val="BodyText"/>
        <w:spacing w:before="4"/>
        <w:rPr>
          <w:rFonts w:ascii="Arial"/>
          <w:b/>
          <w:sz w:val="21"/>
        </w:rPr>
      </w:pPr>
    </w:p>
    <w:p>
      <w:pPr>
        <w:spacing w:before="0"/>
        <w:ind w:left="0" w:right="102" w:firstLine="0"/>
        <w:jc w:val="right"/>
        <w:rPr>
          <w:rFonts w:ascii="Arial"/>
          <w:b/>
          <w:sz w:val="23"/>
        </w:rPr>
      </w:pPr>
      <w:r>
        <w:rPr>
          <w:rFonts w:ascii="Arial"/>
          <w:b/>
          <w:color w:val="3A3A3A"/>
          <w:spacing w:val="-12"/>
          <w:w w:val="95"/>
          <w:sz w:val="23"/>
        </w:rPr>
        <w:t>Goal</w:t>
      </w:r>
      <w:r>
        <w:rPr>
          <w:rFonts w:ascii="Arial"/>
          <w:b/>
          <w:color w:val="626262"/>
          <w:spacing w:val="-12"/>
          <w:w w:val="95"/>
          <w:sz w:val="23"/>
        </w:rPr>
        <w:t>: </w:t>
      </w:r>
      <w:r>
        <w:rPr>
          <w:rFonts w:ascii="Arial"/>
          <w:b/>
          <w:color w:val="4B4B4B"/>
          <w:w w:val="95"/>
          <w:sz w:val="23"/>
        </w:rPr>
        <w:t>The</w:t>
      </w:r>
      <w:r>
        <w:rPr>
          <w:rFonts w:ascii="Arial"/>
          <w:b/>
          <w:color w:val="4B4B4B"/>
          <w:spacing w:val="-20"/>
          <w:w w:val="95"/>
          <w:sz w:val="23"/>
        </w:rPr>
        <w:t> </w:t>
      </w:r>
      <w:r>
        <w:rPr>
          <w:rFonts w:ascii="Arial"/>
          <w:b/>
          <w:color w:val="4B4B4B"/>
          <w:w w:val="95"/>
          <w:sz w:val="23"/>
        </w:rPr>
        <w:t>answer</w:t>
      </w:r>
    </w:p>
    <w:p>
      <w:pPr>
        <w:spacing w:line="256" w:lineRule="auto" w:before="23"/>
        <w:ind w:left="847" w:right="89" w:firstLine="670"/>
        <w:jc w:val="right"/>
        <w:rPr>
          <w:rFonts w:ascii="Arial"/>
          <w:b/>
          <w:sz w:val="23"/>
        </w:rPr>
      </w:pPr>
      <w:r>
        <w:rPr>
          <w:rFonts w:ascii="Arial"/>
          <w:b/>
          <w:color w:val="4B4B4B"/>
          <w:sz w:val="20"/>
        </w:rPr>
        <w:t>to</w:t>
      </w:r>
      <w:r>
        <w:rPr>
          <w:rFonts w:ascii="Arial"/>
          <w:b/>
          <w:color w:val="4B4B4B"/>
          <w:spacing w:val="24"/>
          <w:sz w:val="20"/>
        </w:rPr>
        <w:t> </w:t>
      </w:r>
      <w:r>
        <w:rPr>
          <w:rFonts w:ascii="Arial"/>
          <w:b/>
          <w:color w:val="3A3A3A"/>
          <w:sz w:val="20"/>
        </w:rPr>
        <w:t>the</w:t>
      </w:r>
      <w:r>
        <w:rPr>
          <w:rFonts w:ascii="Arial"/>
          <w:b/>
          <w:color w:val="3A3A3A"/>
          <w:spacing w:val="30"/>
          <w:sz w:val="20"/>
        </w:rPr>
        <w:t> </w:t>
      </w:r>
      <w:r>
        <w:rPr>
          <w:rFonts w:ascii="Arial"/>
          <w:b/>
          <w:color w:val="4B4B4B"/>
          <w:spacing w:val="-5"/>
          <w:sz w:val="20"/>
        </w:rPr>
        <w:t>five</w:t>
      </w:r>
      <w:r>
        <w:rPr>
          <w:rFonts w:ascii="Arial"/>
          <w:b/>
          <w:color w:val="4B4B4B"/>
          <w:w w:val="113"/>
          <w:sz w:val="20"/>
        </w:rPr>
        <w:t> </w:t>
      </w:r>
      <w:r>
        <w:rPr>
          <w:rFonts w:ascii="Arial"/>
          <w:b/>
          <w:color w:val="3A3A3A"/>
          <w:spacing w:val="-20"/>
          <w:w w:val="95"/>
          <w:sz w:val="23"/>
        </w:rPr>
        <w:t>que</w:t>
      </w:r>
      <w:r>
        <w:rPr>
          <w:rFonts w:ascii="Arial"/>
          <w:b/>
          <w:color w:val="626262"/>
          <w:spacing w:val="-20"/>
          <w:w w:val="95"/>
          <w:sz w:val="23"/>
        </w:rPr>
        <w:t>stio</w:t>
      </w:r>
      <w:r>
        <w:rPr>
          <w:rFonts w:ascii="Arial"/>
          <w:b/>
          <w:color w:val="3A3A3A"/>
          <w:spacing w:val="-20"/>
          <w:w w:val="95"/>
          <w:sz w:val="23"/>
        </w:rPr>
        <w:t>n</w:t>
      </w:r>
      <w:r>
        <w:rPr>
          <w:rFonts w:ascii="Arial"/>
          <w:b/>
          <w:color w:val="626262"/>
          <w:spacing w:val="-20"/>
          <w:w w:val="95"/>
          <w:sz w:val="23"/>
        </w:rPr>
        <w:t>s</w:t>
      </w:r>
      <w:r>
        <w:rPr>
          <w:rFonts w:ascii="Arial"/>
          <w:b/>
          <w:color w:val="626262"/>
          <w:spacing w:val="18"/>
          <w:w w:val="95"/>
          <w:sz w:val="23"/>
        </w:rPr>
        <w:t> </w:t>
      </w:r>
      <w:r>
        <w:rPr>
          <w:rFonts w:ascii="Arial"/>
          <w:b/>
          <w:color w:val="3A3A3A"/>
          <w:w w:val="95"/>
          <w:sz w:val="23"/>
        </w:rPr>
        <w:t>related</w:t>
      </w:r>
      <w:r>
        <w:rPr>
          <w:rFonts w:ascii="Arial"/>
          <w:b/>
          <w:color w:val="3A3A3A"/>
          <w:spacing w:val="-1"/>
          <w:w w:val="88"/>
          <w:sz w:val="23"/>
        </w:rPr>
        <w:t> </w:t>
      </w:r>
      <w:r>
        <w:rPr>
          <w:rFonts w:ascii="Arial"/>
          <w:b/>
          <w:color w:val="4B4B4B"/>
          <w:w w:val="95"/>
          <w:sz w:val="21"/>
        </w:rPr>
        <w:t>to</w:t>
      </w:r>
      <w:r>
        <w:rPr>
          <w:rFonts w:ascii="Arial"/>
          <w:b/>
          <w:color w:val="4B4B4B"/>
          <w:spacing w:val="-22"/>
          <w:w w:val="95"/>
          <w:sz w:val="21"/>
        </w:rPr>
        <w:t> </w:t>
      </w:r>
      <w:r>
        <w:rPr>
          <w:rFonts w:ascii="Arial"/>
          <w:b/>
          <w:color w:val="3A3A3A"/>
          <w:w w:val="95"/>
          <w:sz w:val="21"/>
        </w:rPr>
        <w:t>the</w:t>
      </w:r>
      <w:r>
        <w:rPr>
          <w:rFonts w:ascii="Arial"/>
          <w:b/>
          <w:color w:val="3A3A3A"/>
          <w:spacing w:val="-29"/>
          <w:w w:val="95"/>
          <w:sz w:val="21"/>
        </w:rPr>
        <w:t> </w:t>
      </w:r>
      <w:r>
        <w:rPr>
          <w:rFonts w:ascii="Arial"/>
          <w:b/>
          <w:color w:val="3A3A3A"/>
          <w:w w:val="95"/>
          <w:sz w:val="23"/>
        </w:rPr>
        <w:t>picturc</w:t>
      </w:r>
    </w:p>
    <w:p>
      <w:pPr>
        <w:spacing w:before="191"/>
        <w:ind w:left="1429" w:right="0" w:firstLine="0"/>
        <w:jc w:val="left"/>
        <w:rPr>
          <w:b/>
          <w:sz w:val="24"/>
        </w:rPr>
      </w:pPr>
      <w:r>
        <w:rPr>
          <w:b/>
          <w:color w:val="3A3A3A"/>
          <w:spacing w:val="-5"/>
          <w:sz w:val="24"/>
        </w:rPr>
        <w:t>Hypothe</w:t>
      </w:r>
      <w:r>
        <w:rPr>
          <w:b/>
          <w:color w:val="626262"/>
          <w:spacing w:val="-5"/>
          <w:sz w:val="24"/>
        </w:rPr>
        <w:t>sis</w:t>
      </w:r>
    </w:p>
    <w:p>
      <w:pPr>
        <w:pStyle w:val="BodyText"/>
        <w:rPr>
          <w:b/>
          <w:sz w:val="26"/>
        </w:rPr>
      </w:pPr>
    </w:p>
    <w:p>
      <w:pPr>
        <w:pStyle w:val="BodyText"/>
        <w:spacing w:before="11"/>
        <w:rPr>
          <w:b/>
          <w:sz w:val="36"/>
        </w:rPr>
      </w:pPr>
    </w:p>
    <w:p>
      <w:pPr>
        <w:spacing w:line="242" w:lineRule="auto" w:before="0"/>
        <w:ind w:left="993" w:right="24" w:firstLine="100"/>
        <w:jc w:val="left"/>
        <w:rPr>
          <w:rFonts w:ascii="Arial"/>
          <w:b/>
          <w:sz w:val="23"/>
        </w:rPr>
      </w:pPr>
      <w:r>
        <w:rPr>
          <w:b/>
          <w:color w:val="4B4B4B"/>
          <w:w w:val="95"/>
          <w:sz w:val="24"/>
        </w:rPr>
        <w:t>Starting point: first </w:t>
      </w:r>
      <w:r>
        <w:rPr>
          <w:rFonts w:ascii="Arial"/>
          <w:b/>
          <w:color w:val="3A3A3A"/>
          <w:spacing w:val="-6"/>
          <w:w w:val="95"/>
          <w:sz w:val="23"/>
        </w:rPr>
        <w:t>impre</w:t>
      </w:r>
      <w:r>
        <w:rPr>
          <w:rFonts w:ascii="Arial"/>
          <w:b/>
          <w:color w:val="626262"/>
          <w:spacing w:val="-6"/>
          <w:w w:val="95"/>
          <w:sz w:val="23"/>
        </w:rPr>
        <w:t>ssion</w:t>
      </w:r>
    </w:p>
    <w:p>
      <w:pPr>
        <w:pStyle w:val="BodyText"/>
        <w:rPr>
          <w:rFonts w:ascii="Arial"/>
          <w:b/>
          <w:sz w:val="26"/>
        </w:rPr>
      </w:pPr>
      <w:r>
        <w:rPr/>
        <w:br w:type="column"/>
      </w:r>
      <w:r>
        <w:rPr>
          <w:rFonts w:ascii="Arial"/>
          <w:b/>
          <w:sz w:val="26"/>
        </w:rPr>
      </w:r>
    </w:p>
    <w:p>
      <w:pPr>
        <w:pStyle w:val="BodyText"/>
        <w:spacing w:before="11"/>
        <w:rPr>
          <w:rFonts w:ascii="Arial"/>
          <w:b/>
          <w:sz w:val="34"/>
        </w:rPr>
      </w:pPr>
    </w:p>
    <w:p>
      <w:pPr>
        <w:spacing w:before="0"/>
        <w:ind w:left="655" w:right="0" w:firstLine="0"/>
        <w:jc w:val="left"/>
        <w:rPr>
          <w:b/>
          <w:sz w:val="24"/>
        </w:rPr>
      </w:pPr>
      <w:r>
        <w:rPr>
          <w:b/>
          <w:color w:val="4B4B4B"/>
          <w:spacing w:val="22"/>
          <w:w w:val="104"/>
          <w:sz w:val="24"/>
        </w:rPr>
        <w:t>2</w:t>
      </w:r>
      <w:r>
        <w:rPr>
          <w:rFonts w:ascii="Arial" w:hAnsi="Arial"/>
          <w:b/>
          <w:color w:val="4B4B4B"/>
          <w:w w:val="86"/>
          <w:sz w:val="19"/>
        </w:rPr>
        <w:t>пd</w:t>
      </w:r>
      <w:r>
        <w:rPr>
          <w:rFonts w:ascii="Arial" w:hAnsi="Arial"/>
          <w:b/>
          <w:color w:val="4B4B4B"/>
          <w:spacing w:val="-18"/>
          <w:sz w:val="19"/>
        </w:rPr>
        <w:t> </w:t>
      </w:r>
      <w:r>
        <w:rPr>
          <w:b/>
          <w:color w:val="626262"/>
          <w:w w:val="86"/>
          <w:sz w:val="24"/>
        </w:rPr>
        <w:t>c</w:t>
      </w:r>
      <w:r>
        <w:rPr>
          <w:b/>
          <w:color w:val="626262"/>
          <w:spacing w:val="-33"/>
          <w:sz w:val="24"/>
        </w:rPr>
        <w:t> </w:t>
      </w:r>
      <w:r>
        <w:rPr>
          <w:b/>
          <w:color w:val="3A3A3A"/>
          <w:spacing w:val="1"/>
          <w:w w:val="78"/>
          <w:sz w:val="24"/>
        </w:rPr>
        <w:t>i</w:t>
      </w:r>
      <w:r>
        <w:rPr>
          <w:b/>
          <w:color w:val="3A3A3A"/>
          <w:spacing w:val="-1"/>
          <w:w w:val="100"/>
          <w:sz w:val="24"/>
        </w:rPr>
        <w:t>rcumambulati</w:t>
      </w:r>
      <w:r>
        <w:rPr>
          <w:b/>
          <w:color w:val="3A3A3A"/>
          <w:spacing w:val="-106"/>
          <w:w w:val="100"/>
          <w:sz w:val="24"/>
        </w:rPr>
        <w:t>o</w:t>
      </w:r>
      <w:r>
        <w:rPr>
          <w:b/>
          <w:color w:val="3A3A3A"/>
          <w:w w:val="87"/>
          <w:sz w:val="24"/>
        </w:rPr>
        <w:t>n</w:t>
      </w:r>
    </w:p>
    <w:p>
      <w:pPr>
        <w:spacing w:line="263" w:lineRule="exact" w:before="21"/>
        <w:ind w:left="660" w:right="0" w:firstLine="0"/>
        <w:jc w:val="left"/>
        <w:rPr>
          <w:rFonts w:ascii="Arial"/>
          <w:b/>
          <w:sz w:val="23"/>
        </w:rPr>
      </w:pPr>
      <w:r>
        <w:rPr>
          <w:rFonts w:ascii="Arial"/>
          <w:b/>
          <w:color w:val="4B4B4B"/>
          <w:w w:val="95"/>
          <w:sz w:val="23"/>
        </w:rPr>
        <w:t>with</w:t>
      </w:r>
      <w:r>
        <w:rPr>
          <w:rFonts w:ascii="Arial"/>
          <w:b/>
          <w:color w:val="4B4B4B"/>
          <w:spacing w:val="-11"/>
          <w:w w:val="95"/>
          <w:sz w:val="23"/>
        </w:rPr>
        <w:t> </w:t>
      </w:r>
      <w:r>
        <w:rPr>
          <w:rFonts w:ascii="Arial"/>
          <w:b/>
          <w:color w:val="4B4B4B"/>
          <w:w w:val="95"/>
          <w:sz w:val="23"/>
        </w:rPr>
        <w:t>four</w:t>
      </w:r>
    </w:p>
    <w:p>
      <w:pPr>
        <w:spacing w:line="274" w:lineRule="exact" w:before="0"/>
        <w:ind w:left="663" w:right="0" w:firstLine="0"/>
        <w:jc w:val="left"/>
        <w:rPr>
          <w:b/>
          <w:sz w:val="24"/>
        </w:rPr>
      </w:pPr>
      <w:r>
        <w:rPr>
          <w:b/>
          <w:color w:val="4B4B4B"/>
          <w:sz w:val="24"/>
        </w:rPr>
        <w:t>functions</w:t>
      </w:r>
    </w:p>
    <w:p>
      <w:pPr>
        <w:pStyle w:val="BodyText"/>
        <w:rPr>
          <w:b/>
          <w:sz w:val="26"/>
        </w:rPr>
      </w:pPr>
    </w:p>
    <w:p>
      <w:pPr>
        <w:spacing w:line="263" w:lineRule="exact" w:before="204"/>
        <w:ind w:left="703" w:right="0" w:firstLine="0"/>
        <w:jc w:val="left"/>
        <w:rPr>
          <w:b/>
          <w:sz w:val="24"/>
        </w:rPr>
      </w:pPr>
      <w:r>
        <w:rPr>
          <w:b/>
          <w:color w:val="3A3A3A"/>
          <w:w w:val="90"/>
          <w:sz w:val="24"/>
        </w:rPr>
        <w:t>1</w:t>
      </w:r>
      <w:r>
        <w:rPr>
          <w:b/>
          <w:color w:val="757575"/>
          <w:w w:val="90"/>
          <w:position w:val="7"/>
          <w:sz w:val="16"/>
        </w:rPr>
        <w:t>s </w:t>
      </w:r>
      <w:r>
        <w:rPr>
          <w:b/>
          <w:color w:val="3A3A3A"/>
          <w:w w:val="90"/>
          <w:position w:val="7"/>
          <w:sz w:val="16"/>
        </w:rPr>
        <w:t>t </w:t>
      </w:r>
      <w:r>
        <w:rPr>
          <w:b/>
          <w:color w:val="4B4B4B"/>
          <w:w w:val="90"/>
          <w:sz w:val="24"/>
        </w:rPr>
        <w:t>circuшambulation</w:t>
      </w:r>
    </w:p>
    <w:p>
      <w:pPr>
        <w:spacing w:line="281" w:lineRule="exact" w:before="0"/>
        <w:ind w:left="688" w:right="0" w:firstLine="0"/>
        <w:jc w:val="left"/>
        <w:rPr>
          <w:rFonts w:ascii="Arial"/>
          <w:b/>
          <w:sz w:val="24"/>
        </w:rPr>
      </w:pPr>
      <w:r>
        <w:rPr>
          <w:b/>
          <w:color w:val="4B4B4B"/>
          <w:w w:val="90"/>
          <w:sz w:val="26"/>
        </w:rPr>
        <w:t>with</w:t>
      </w:r>
      <w:r>
        <w:rPr>
          <w:b/>
          <w:color w:val="4B4B4B"/>
          <w:spacing w:val="-33"/>
          <w:w w:val="90"/>
          <w:sz w:val="26"/>
        </w:rPr>
        <w:t> </w:t>
      </w:r>
      <w:r>
        <w:rPr>
          <w:rFonts w:ascii="Arial"/>
          <w:b/>
          <w:color w:val="4B4B4B"/>
          <w:w w:val="90"/>
          <w:sz w:val="24"/>
        </w:rPr>
        <w:t>four</w:t>
      </w:r>
    </w:p>
    <w:p>
      <w:pPr>
        <w:spacing w:line="270" w:lineRule="exact" w:before="0"/>
        <w:ind w:left="682" w:right="0" w:firstLine="0"/>
        <w:jc w:val="left"/>
        <w:rPr>
          <w:b/>
          <w:sz w:val="24"/>
        </w:rPr>
      </w:pPr>
      <w:r>
        <w:rPr>
          <w:b/>
          <w:color w:val="4B4B4B"/>
          <w:sz w:val="24"/>
        </w:rPr>
        <w:t>functions</w:t>
      </w:r>
    </w:p>
    <w:p>
      <w:pPr>
        <w:pStyle w:val="BodyText"/>
        <w:spacing w:before="8"/>
        <w:rPr>
          <w:b/>
          <w:sz w:val="32"/>
        </w:rPr>
      </w:pPr>
    </w:p>
    <w:p>
      <w:pPr>
        <w:spacing w:line="261" w:lineRule="auto" w:before="1"/>
        <w:ind w:left="691" w:right="811" w:firstLine="10"/>
        <w:jc w:val="left"/>
        <w:rPr>
          <w:rFonts w:ascii="Arial"/>
          <w:b/>
          <w:sz w:val="23"/>
        </w:rPr>
      </w:pPr>
      <w:r>
        <w:rPr>
          <w:rFonts w:ascii="Arial"/>
          <w:b/>
          <w:color w:val="4B4B4B"/>
          <w:w w:val="90"/>
          <w:sz w:val="21"/>
        </w:rPr>
        <w:t>1</w:t>
      </w:r>
      <w:r>
        <w:rPr>
          <w:rFonts w:ascii="Arial"/>
          <w:b/>
          <w:color w:val="4B4B4B"/>
          <w:w w:val="90"/>
          <w:sz w:val="15"/>
        </w:rPr>
        <w:t>t </w:t>
      </w:r>
      <w:r>
        <w:rPr>
          <w:rFonts w:ascii="Arial"/>
          <w:b/>
          <w:color w:val="4B4B4B"/>
          <w:w w:val="90"/>
          <w:sz w:val="23"/>
        </w:rPr>
        <w:t>impression </w:t>
      </w:r>
      <w:r>
        <w:rPr>
          <w:rFonts w:ascii="Arial"/>
          <w:b/>
          <w:color w:val="4B4B4B"/>
          <w:w w:val="95"/>
          <w:sz w:val="23"/>
        </w:rPr>
        <w:t>and the</w:t>
      </w:r>
    </w:p>
    <w:p>
      <w:pPr>
        <w:spacing w:line="259" w:lineRule="exact" w:before="0"/>
        <w:ind w:left="685" w:right="0" w:firstLine="0"/>
        <w:jc w:val="left"/>
        <w:rPr>
          <w:b/>
          <w:sz w:val="24"/>
        </w:rPr>
      </w:pPr>
      <w:r>
        <w:rPr>
          <w:rFonts w:ascii="Arial"/>
          <w:b/>
          <w:color w:val="4B4B4B"/>
          <w:sz w:val="24"/>
        </w:rPr>
        <w:t>4 </w:t>
      </w:r>
      <w:r>
        <w:rPr>
          <w:b/>
          <w:color w:val="4B4B4B"/>
          <w:sz w:val="24"/>
        </w:rPr>
        <w:t>questions</w:t>
      </w:r>
    </w:p>
    <w:p>
      <w:pPr>
        <w:spacing w:after="0" w:line="259" w:lineRule="exact"/>
        <w:jc w:val="left"/>
        <w:rPr>
          <w:sz w:val="24"/>
        </w:rPr>
        <w:sectPr>
          <w:type w:val="continuous"/>
          <w:pgSz w:w="11920" w:h="16840"/>
          <w:pgMar w:top="1600" w:bottom="280" w:left="960" w:right="1180"/>
          <w:cols w:num="2" w:equalWidth="0">
            <w:col w:w="2605" w:space="4002"/>
            <w:col w:w="3173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6"/>
        </w:rPr>
      </w:pPr>
    </w:p>
    <w:p>
      <w:pPr>
        <w:spacing w:line="300" w:lineRule="auto" w:before="95"/>
        <w:ind w:left="503" w:right="0" w:hanging="28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10"/>
          <w:sz w:val="16"/>
        </w:rPr>
        <w:t>Рис. </w:t>
      </w:r>
      <w:r>
        <w:rPr>
          <w:rFonts w:ascii="Arial" w:hAnsi="Arial"/>
          <w:i/>
          <w:color w:val="4B4B4B"/>
          <w:w w:val="110"/>
          <w:sz w:val="16"/>
        </w:rPr>
        <w:t>30: Этот путь от </w:t>
      </w:r>
      <w:r>
        <w:rPr>
          <w:b/>
          <w:i/>
          <w:color w:val="4B4B4B"/>
          <w:w w:val="110"/>
          <w:sz w:val="16"/>
        </w:rPr>
        <w:t>А </w:t>
      </w:r>
      <w:r>
        <w:rPr>
          <w:rFonts w:ascii="Arial" w:hAnsi="Arial"/>
          <w:i/>
          <w:color w:val="4B4B4B"/>
          <w:w w:val="110"/>
          <w:sz w:val="16"/>
        </w:rPr>
        <w:t>go </w:t>
      </w:r>
      <w:r>
        <w:rPr>
          <w:rFonts w:ascii="Arial" w:hAnsi="Arial"/>
          <w:i/>
          <w:color w:val="3A3A3A"/>
          <w:w w:val="110"/>
          <w:sz w:val="16"/>
        </w:rPr>
        <w:t>Б, </w:t>
      </w:r>
      <w:r>
        <w:rPr>
          <w:rFonts w:ascii="Arial" w:hAnsi="Arial"/>
          <w:i/>
          <w:color w:val="4B4B4B"/>
          <w:w w:val="110"/>
          <w:sz w:val="16"/>
        </w:rPr>
        <w:t>оказался полезным в наgежном завершении </w:t>
      </w:r>
      <w:r>
        <w:rPr>
          <w:rFonts w:ascii="Arial" w:hAnsi="Arial"/>
          <w:i/>
          <w:color w:val="3A3A3A"/>
          <w:w w:val="110"/>
          <w:sz w:val="16"/>
        </w:rPr>
        <w:t>интерпр</w:t>
      </w:r>
      <w:r>
        <w:rPr>
          <w:rFonts w:ascii="Arial" w:hAnsi="Arial"/>
          <w:i/>
          <w:color w:val="626262"/>
          <w:w w:val="110"/>
          <w:sz w:val="16"/>
        </w:rPr>
        <w:t>етац</w:t>
      </w:r>
      <w:r>
        <w:rPr>
          <w:rFonts w:ascii="Arial" w:hAnsi="Arial"/>
          <w:i/>
          <w:color w:val="3A3A3A"/>
          <w:w w:val="110"/>
          <w:sz w:val="16"/>
        </w:rPr>
        <w:t>ии, </w:t>
      </w:r>
      <w:r>
        <w:rPr>
          <w:rFonts w:ascii="Arial" w:hAnsi="Arial"/>
          <w:i/>
          <w:color w:val="4B4B4B"/>
          <w:w w:val="110"/>
          <w:sz w:val="16"/>
        </w:rPr>
        <w:t>что важно gля </w:t>
      </w:r>
      <w:r>
        <w:rPr>
          <w:rFonts w:ascii="Arial" w:hAnsi="Arial"/>
          <w:i/>
          <w:color w:val="4B4B4B"/>
          <w:w w:val="110"/>
          <w:sz w:val="16"/>
        </w:rPr>
        <w:t>рисунка, озарившим его своим светом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(Ощущение (5), </w:t>
      </w:r>
      <w:r>
        <w:rPr>
          <w:rFonts w:ascii="Arial" w:hAnsi="Arial"/>
          <w:i/>
          <w:color w:val="3A3A3A"/>
          <w:w w:val="110"/>
          <w:sz w:val="16"/>
        </w:rPr>
        <w:t>Чувств</w:t>
      </w:r>
      <w:r>
        <w:rPr>
          <w:rFonts w:ascii="Arial" w:hAnsi="Arial"/>
          <w:i/>
          <w:color w:val="626262"/>
          <w:w w:val="110"/>
          <w:sz w:val="16"/>
        </w:rPr>
        <w:t>о </w:t>
      </w:r>
      <w:r>
        <w:rPr>
          <w:rFonts w:ascii="Arial" w:hAnsi="Arial"/>
          <w:i/>
          <w:color w:val="4B4B4B"/>
          <w:w w:val="110"/>
          <w:sz w:val="16"/>
        </w:rPr>
        <w:t>(F), </w:t>
      </w:r>
      <w:r>
        <w:rPr>
          <w:rFonts w:ascii="Arial" w:hAnsi="Arial"/>
          <w:i/>
          <w:color w:val="3A3A3A"/>
          <w:w w:val="110"/>
          <w:sz w:val="16"/>
        </w:rPr>
        <w:t>Ра</w:t>
      </w:r>
      <w:r>
        <w:rPr>
          <w:rFonts w:ascii="Arial" w:hAnsi="Arial"/>
          <w:i/>
          <w:color w:val="626262"/>
          <w:w w:val="110"/>
          <w:sz w:val="16"/>
        </w:rPr>
        <w:t>змышлен</w:t>
      </w:r>
      <w:r>
        <w:rPr>
          <w:rFonts w:ascii="Arial" w:hAnsi="Arial"/>
          <w:i/>
          <w:color w:val="3A3A3A"/>
          <w:w w:val="110"/>
          <w:sz w:val="16"/>
        </w:rPr>
        <w:t>ие(Т</w:t>
      </w:r>
      <w:r>
        <w:rPr>
          <w:rFonts w:ascii="Arial" w:hAnsi="Arial"/>
          <w:i/>
          <w:color w:val="626262"/>
          <w:w w:val="110"/>
          <w:sz w:val="16"/>
        </w:rPr>
        <w:t>) </w:t>
      </w:r>
      <w:r>
        <w:rPr>
          <w:rFonts w:ascii="Arial" w:hAnsi="Arial"/>
          <w:i/>
          <w:color w:val="4B4B4B"/>
          <w:w w:val="110"/>
          <w:sz w:val="16"/>
        </w:rPr>
        <w:t>и Интуиция (!)).</w:t>
      </w:r>
    </w:p>
    <w:p>
      <w:pPr>
        <w:pStyle w:val="BodyText"/>
        <w:spacing w:before="7"/>
        <w:rPr>
          <w:rFonts w:ascii="Arial"/>
          <w:i/>
          <w:sz w:val="10"/>
        </w:rPr>
      </w:pPr>
    </w:p>
    <w:p>
      <w:pPr>
        <w:spacing w:after="0"/>
        <w:rPr>
          <w:rFonts w:ascii="Arial"/>
          <w:sz w:val="1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02"/>
        <w:jc w:val="both"/>
        <w:rPr>
          <w:rFonts w:ascii="Arial" w:hAnsi="Arial"/>
          <w:i/>
          <w:sz w:val="17"/>
        </w:rPr>
      </w:pPr>
      <w:r>
        <w:rPr>
          <w:color w:val="3A3A3A"/>
          <w:w w:val="120"/>
        </w:rPr>
        <w:t>Другой </w:t>
      </w:r>
      <w:r>
        <w:rPr>
          <w:color w:val="4B4B4B"/>
          <w:w w:val="120"/>
        </w:rPr>
        <w:t>nример - это фиолетовый </w:t>
      </w:r>
      <w:r>
        <w:rPr>
          <w:color w:val="3A3A3A"/>
          <w:w w:val="120"/>
        </w:rPr>
        <w:t>цвет</w:t>
      </w:r>
      <w:r>
        <w:rPr>
          <w:color w:val="626262"/>
          <w:w w:val="120"/>
        </w:rPr>
        <w:t>, </w:t>
      </w:r>
      <w:r>
        <w:rPr>
          <w:color w:val="4B4B4B"/>
          <w:w w:val="120"/>
        </w:rPr>
        <w:t>ко­ торый </w:t>
      </w:r>
      <w:r>
        <w:rPr>
          <w:color w:val="3A3A3A"/>
          <w:w w:val="120"/>
        </w:rPr>
        <w:t>является не только цветом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указываю</w:t>
      </w:r>
      <w:r>
        <w:rPr>
          <w:color w:val="212121"/>
          <w:w w:val="120"/>
        </w:rPr>
        <w:t>­ </w:t>
      </w:r>
      <w:r>
        <w:rPr>
          <w:color w:val="3A3A3A"/>
          <w:w w:val="120"/>
        </w:rPr>
        <w:t>щим на </w:t>
      </w:r>
      <w:r>
        <w:rPr>
          <w:color w:val="4B4B4B"/>
          <w:w w:val="120"/>
        </w:rPr>
        <w:t>невротическую смесь </w:t>
      </w:r>
      <w:r>
        <w:rPr>
          <w:color w:val="3A3A3A"/>
          <w:w w:val="120"/>
        </w:rPr>
        <w:t>противополож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ностей </w:t>
      </w:r>
      <w:r>
        <w:rPr>
          <w:color w:val="3A3A3A"/>
          <w:w w:val="120"/>
        </w:rPr>
        <w:t>- красного </w:t>
      </w:r>
      <w:r>
        <w:rPr>
          <w:color w:val="4B4B4B"/>
          <w:w w:val="120"/>
        </w:rPr>
        <w:t>и синего. </w:t>
      </w:r>
      <w:r>
        <w:rPr>
          <w:color w:val="3A3A3A"/>
          <w:w w:val="120"/>
        </w:rPr>
        <w:t>Определенно</w:t>
      </w:r>
      <w:r>
        <w:rPr>
          <w:color w:val="626262"/>
          <w:w w:val="120"/>
        </w:rPr>
        <w:t>, </w:t>
      </w:r>
      <w:r>
        <w:rPr>
          <w:color w:val="4B4B4B"/>
          <w:w w:val="120"/>
        </w:rPr>
        <w:t>он может быть таким, </w:t>
      </w:r>
      <w:r>
        <w:rPr>
          <w:color w:val="3A3A3A"/>
          <w:w w:val="120"/>
        </w:rPr>
        <w:t>но </w:t>
      </w:r>
      <w:r>
        <w:rPr>
          <w:color w:val="4B4B4B"/>
          <w:w w:val="120"/>
        </w:rPr>
        <w:t>ф иоле</w:t>
      </w:r>
      <w:r>
        <w:rPr>
          <w:color w:val="212121"/>
          <w:w w:val="120"/>
        </w:rPr>
        <w:t>т</w:t>
      </w:r>
      <w:r>
        <w:rPr>
          <w:color w:val="4B4B4B"/>
          <w:w w:val="120"/>
        </w:rPr>
        <w:t>овый также </w:t>
      </w:r>
      <w:r>
        <w:rPr>
          <w:color w:val="4B4B4B"/>
          <w:spacing w:val="-6"/>
          <w:w w:val="120"/>
        </w:rPr>
        <w:t>сим</w:t>
      </w:r>
      <w:r>
        <w:rPr>
          <w:color w:val="212121"/>
          <w:spacing w:val="-6"/>
          <w:w w:val="120"/>
        </w:rPr>
        <w:t>­ </w:t>
      </w:r>
      <w:r>
        <w:rPr>
          <w:color w:val="3A3A3A"/>
          <w:w w:val="120"/>
        </w:rPr>
        <w:t>волизирует </w:t>
      </w:r>
      <w:r>
        <w:rPr>
          <w:color w:val="4B4B4B"/>
          <w:w w:val="120"/>
        </w:rPr>
        <w:t>единство противоположностей.</w:t>
      </w:r>
      <w:r>
        <w:rPr>
          <w:color w:val="4B4B4B"/>
          <w:spacing w:val="-34"/>
          <w:w w:val="120"/>
        </w:rPr>
        <w:t> </w:t>
      </w:r>
      <w:r>
        <w:rPr>
          <w:color w:val="4B4B4B"/>
          <w:w w:val="120"/>
        </w:rPr>
        <w:t>Все наши критерии, фактически</w:t>
      </w:r>
      <w:r>
        <w:rPr>
          <w:color w:val="212121"/>
          <w:w w:val="120"/>
        </w:rPr>
        <w:t>, </w:t>
      </w:r>
      <w:r>
        <w:rPr>
          <w:color w:val="3A3A3A"/>
          <w:w w:val="120"/>
        </w:rPr>
        <w:t>являются </w:t>
      </w:r>
      <w:r>
        <w:rPr>
          <w:color w:val="4B4B4B"/>
          <w:w w:val="120"/>
        </w:rPr>
        <w:t>симво­ </w:t>
      </w:r>
      <w:r>
        <w:rPr>
          <w:color w:val="3A3A3A"/>
          <w:w w:val="120"/>
        </w:rPr>
        <w:t>лами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которые </w:t>
      </w:r>
      <w:r>
        <w:rPr>
          <w:color w:val="3A3A3A"/>
          <w:w w:val="120"/>
        </w:rPr>
        <w:t>выражают </w:t>
      </w:r>
      <w:r>
        <w:rPr>
          <w:color w:val="4B4B4B"/>
          <w:w w:val="120"/>
        </w:rPr>
        <w:t>архетиnичную дей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ствительность </w:t>
      </w:r>
      <w:r>
        <w:rPr>
          <w:color w:val="3A3A3A"/>
          <w:w w:val="120"/>
        </w:rPr>
        <w:t>в </w:t>
      </w:r>
      <w:r>
        <w:rPr>
          <w:color w:val="4B4B4B"/>
          <w:w w:val="120"/>
        </w:rPr>
        <w:t>основе символа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И </w:t>
      </w:r>
      <w:r>
        <w:rPr>
          <w:color w:val="3A3A3A"/>
          <w:w w:val="120"/>
        </w:rPr>
        <w:t>каждый </w:t>
      </w:r>
      <w:r>
        <w:rPr>
          <w:color w:val="4B4B4B"/>
          <w:w w:val="120"/>
        </w:rPr>
        <w:t>архетип </w:t>
      </w:r>
      <w:r>
        <w:rPr>
          <w:color w:val="3A3A3A"/>
          <w:w w:val="120"/>
        </w:rPr>
        <w:t>имеет </w:t>
      </w:r>
      <w:r>
        <w:rPr>
          <w:color w:val="4B4B4B"/>
          <w:w w:val="120"/>
        </w:rPr>
        <w:t>характеристику обоих, </w:t>
      </w:r>
      <w:r>
        <w:rPr>
          <w:color w:val="3A3A3A"/>
          <w:w w:val="120"/>
        </w:rPr>
        <w:t>являясь </w:t>
      </w:r>
      <w:r>
        <w:rPr>
          <w:color w:val="4B4B4B"/>
          <w:w w:val="120"/>
        </w:rPr>
        <w:t>конструктивным </w:t>
      </w:r>
      <w:r>
        <w:rPr>
          <w:color w:val="3A3A3A"/>
          <w:w w:val="120"/>
        </w:rPr>
        <w:t>или </w:t>
      </w:r>
      <w:r>
        <w:rPr>
          <w:color w:val="4B4B4B"/>
          <w:w w:val="120"/>
        </w:rPr>
        <w:t>деструктивным, </w:t>
      </w:r>
      <w:r>
        <w:rPr>
          <w:color w:val="3A3A3A"/>
          <w:w w:val="120"/>
        </w:rPr>
        <w:t>в </w:t>
      </w:r>
      <w:r>
        <w:rPr>
          <w:color w:val="4B4B4B"/>
          <w:w w:val="120"/>
        </w:rPr>
        <w:t>зависи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мости</w:t>
      </w:r>
      <w:r>
        <w:rPr>
          <w:color w:val="4B4B4B"/>
          <w:spacing w:val="-25"/>
          <w:w w:val="120"/>
        </w:rPr>
        <w:t> </w:t>
      </w:r>
      <w:r>
        <w:rPr>
          <w:color w:val="4B4B4B"/>
          <w:w w:val="120"/>
        </w:rPr>
        <w:t>от</w:t>
      </w:r>
      <w:r>
        <w:rPr>
          <w:color w:val="4B4B4B"/>
          <w:spacing w:val="-16"/>
          <w:w w:val="120"/>
        </w:rPr>
        <w:t> </w:t>
      </w:r>
      <w:r>
        <w:rPr>
          <w:color w:val="4B4B4B"/>
          <w:w w:val="120"/>
        </w:rPr>
        <w:t>отношения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эго</w:t>
      </w:r>
      <w:r>
        <w:rPr>
          <w:color w:val="4B4B4B"/>
          <w:spacing w:val="-27"/>
          <w:w w:val="120"/>
        </w:rPr>
        <w:t> </w:t>
      </w:r>
      <w:r>
        <w:rPr>
          <w:color w:val="3A3A3A"/>
          <w:w w:val="120"/>
        </w:rPr>
        <w:t>[10).</w:t>
      </w:r>
      <w:r>
        <w:rPr>
          <w:color w:val="3A3A3A"/>
          <w:spacing w:val="-20"/>
          <w:w w:val="120"/>
        </w:rPr>
        <w:t> </w:t>
      </w:r>
      <w:r>
        <w:rPr>
          <w:color w:val="3A3A3A"/>
          <w:w w:val="120"/>
        </w:rPr>
        <w:t>Если</w:t>
      </w:r>
      <w:r>
        <w:rPr>
          <w:color w:val="3A3A3A"/>
          <w:spacing w:val="-24"/>
          <w:w w:val="120"/>
        </w:rPr>
        <w:t> </w:t>
      </w:r>
      <w:r>
        <w:rPr>
          <w:color w:val="4B4B4B"/>
          <w:w w:val="120"/>
        </w:rPr>
        <w:t>мы</w:t>
      </w:r>
      <w:r>
        <w:rPr>
          <w:color w:val="4B4B4B"/>
          <w:spacing w:val="-19"/>
          <w:w w:val="120"/>
        </w:rPr>
        <w:t> </w:t>
      </w:r>
      <w:r>
        <w:rPr>
          <w:color w:val="4B4B4B"/>
          <w:w w:val="120"/>
        </w:rPr>
        <w:t>будем</w:t>
      </w:r>
      <w:r>
        <w:rPr>
          <w:color w:val="4B4B4B"/>
          <w:spacing w:val="-16"/>
          <w:w w:val="120"/>
        </w:rPr>
        <w:t> </w:t>
      </w:r>
      <w:r>
        <w:rPr>
          <w:color w:val="4B4B4B"/>
          <w:w w:val="120"/>
        </w:rPr>
        <w:t>это </w:t>
      </w:r>
      <w:r>
        <w:rPr>
          <w:color w:val="3A3A3A"/>
          <w:w w:val="120"/>
        </w:rPr>
        <w:t>помнить, </w:t>
      </w:r>
      <w:r>
        <w:rPr>
          <w:color w:val="4B4B4B"/>
          <w:w w:val="120"/>
        </w:rPr>
        <w:t>анализируя каждый асnект, мы смо­ жем сохранить </w:t>
      </w:r>
      <w:r>
        <w:rPr>
          <w:color w:val="3A3A3A"/>
          <w:w w:val="120"/>
        </w:rPr>
        <w:t>необходимую </w:t>
      </w:r>
      <w:r>
        <w:rPr>
          <w:color w:val="4B4B4B"/>
          <w:w w:val="120"/>
        </w:rPr>
        <w:t>напряженность между «да» </w:t>
      </w:r>
      <w:r>
        <w:rPr>
          <w:color w:val="3A3A3A"/>
          <w:w w:val="120"/>
        </w:rPr>
        <w:t>и </w:t>
      </w:r>
      <w:r>
        <w:rPr>
          <w:color w:val="4B4B4B"/>
          <w:w w:val="120"/>
        </w:rPr>
        <w:t>«не т »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В </w:t>
      </w:r>
      <w:r>
        <w:rPr>
          <w:color w:val="3A3A3A"/>
          <w:w w:val="120"/>
        </w:rPr>
        <w:t>противном </w:t>
      </w:r>
      <w:r>
        <w:rPr>
          <w:color w:val="4B4B4B"/>
          <w:w w:val="120"/>
        </w:rPr>
        <w:t>случае, мы установим </w:t>
      </w:r>
      <w:r>
        <w:rPr>
          <w:color w:val="626262"/>
          <w:w w:val="120"/>
        </w:rPr>
        <w:t>заст</w:t>
      </w:r>
      <w:r>
        <w:rPr>
          <w:color w:val="3A3A3A"/>
          <w:w w:val="120"/>
        </w:rPr>
        <w:t>ывшую </w:t>
      </w:r>
      <w:r>
        <w:rPr>
          <w:color w:val="4B4B4B"/>
          <w:spacing w:val="3"/>
          <w:w w:val="120"/>
        </w:rPr>
        <w:t>теорию</w:t>
      </w:r>
      <w:r>
        <w:rPr>
          <w:color w:val="212121"/>
          <w:spacing w:val="3"/>
          <w:w w:val="120"/>
        </w:rPr>
        <w:t>, </w:t>
      </w:r>
      <w:r>
        <w:rPr>
          <w:color w:val="4B4B4B"/>
          <w:w w:val="120"/>
        </w:rPr>
        <w:t>и</w:t>
      </w:r>
      <w:r>
        <w:rPr>
          <w:color w:val="4B4B4B"/>
          <w:spacing w:val="-41"/>
          <w:w w:val="120"/>
        </w:rPr>
        <w:t> </w:t>
      </w:r>
      <w:r>
        <w:rPr>
          <w:color w:val="4B4B4B"/>
          <w:w w:val="120"/>
        </w:rPr>
        <w:t>соответствен­ но, </w:t>
      </w:r>
      <w:r>
        <w:rPr>
          <w:rFonts w:ascii="Arial" w:hAnsi="Arial"/>
          <w:i/>
          <w:color w:val="4B4B4B"/>
          <w:w w:val="120"/>
          <w:sz w:val="17"/>
        </w:rPr>
        <w:t>убьем </w:t>
      </w:r>
      <w:r>
        <w:rPr>
          <w:rFonts w:ascii="Arial" w:hAnsi="Arial"/>
          <w:i/>
          <w:color w:val="3A3A3A"/>
          <w:w w:val="120"/>
          <w:sz w:val="17"/>
        </w:rPr>
        <w:t>живой </w:t>
      </w:r>
      <w:r>
        <w:rPr>
          <w:rFonts w:ascii="Arial" w:hAnsi="Arial"/>
          <w:i/>
          <w:color w:val="4B4B4B"/>
          <w:w w:val="120"/>
          <w:sz w:val="17"/>
        </w:rPr>
        <w:t>gyx</w:t>
      </w:r>
      <w:r>
        <w:rPr>
          <w:rFonts w:ascii="Arial" w:hAnsi="Arial"/>
          <w:i/>
          <w:color w:val="4B4B4B"/>
          <w:spacing w:val="52"/>
          <w:w w:val="120"/>
          <w:sz w:val="17"/>
        </w:rPr>
        <w:t> </w:t>
      </w:r>
      <w:r>
        <w:rPr>
          <w:rFonts w:ascii="Arial" w:hAnsi="Arial"/>
          <w:i/>
          <w:color w:val="4B4B4B"/>
          <w:w w:val="120"/>
          <w:sz w:val="17"/>
        </w:rPr>
        <w:t>рисунка.</w:t>
      </w:r>
    </w:p>
    <w:p>
      <w:pPr>
        <w:pStyle w:val="BodyText"/>
        <w:spacing w:line="201" w:lineRule="exact"/>
        <w:ind w:left="517"/>
        <w:jc w:val="both"/>
      </w:pPr>
      <w:r>
        <w:rPr>
          <w:color w:val="4B4B4B"/>
          <w:w w:val="120"/>
        </w:rPr>
        <w:t>Потребность  </w:t>
      </w:r>
      <w:r>
        <w:rPr>
          <w:color w:val="3A3A3A"/>
          <w:w w:val="120"/>
        </w:rPr>
        <w:t>в </w:t>
      </w:r>
      <w:r>
        <w:rPr>
          <w:color w:val="4B4B4B"/>
          <w:w w:val="120"/>
        </w:rPr>
        <w:t>методе </w:t>
      </w:r>
      <w:r>
        <w:rPr>
          <w:color w:val="3A3A3A"/>
          <w:w w:val="120"/>
        </w:rPr>
        <w:t>достижения  </w:t>
      </w:r>
      <w:r>
        <w:rPr>
          <w:color w:val="4B4B4B"/>
          <w:w w:val="120"/>
        </w:rPr>
        <w:t>от  </w:t>
      </w:r>
      <w:r>
        <w:rPr>
          <w:color w:val="3A3A3A"/>
          <w:w w:val="120"/>
        </w:rPr>
        <w:t>А</w:t>
      </w:r>
      <w:r>
        <w:rPr>
          <w:color w:val="3A3A3A"/>
          <w:spacing w:val="-28"/>
          <w:w w:val="120"/>
        </w:rPr>
        <w:t> </w:t>
      </w:r>
      <w:r>
        <w:rPr>
          <w:color w:val="3A3A3A"/>
          <w:w w:val="120"/>
        </w:rPr>
        <w:t>до</w:t>
      </w:r>
    </w:p>
    <w:p>
      <w:pPr>
        <w:pStyle w:val="BodyText"/>
        <w:spacing w:line="264" w:lineRule="auto" w:before="22"/>
        <w:ind w:left="206" w:right="8" w:firstLine="12"/>
        <w:jc w:val="both"/>
      </w:pPr>
      <w:r>
        <w:rPr>
          <w:color w:val="4B4B4B"/>
          <w:w w:val="120"/>
        </w:rPr>
        <w:t>Б связанна с потребностью единственно воз­ можного отношения, </w:t>
      </w:r>
      <w:r>
        <w:rPr>
          <w:color w:val="3A3A3A"/>
          <w:w w:val="120"/>
        </w:rPr>
        <w:t>которое </w:t>
      </w:r>
      <w:r>
        <w:rPr>
          <w:color w:val="626262"/>
          <w:w w:val="120"/>
        </w:rPr>
        <w:t>м</w:t>
      </w:r>
      <w:r>
        <w:rPr>
          <w:color w:val="3A3A3A"/>
          <w:w w:val="120"/>
        </w:rPr>
        <w:t>ы </w:t>
      </w:r>
      <w:r>
        <w:rPr>
          <w:color w:val="4B4B4B"/>
          <w:w w:val="120"/>
        </w:rPr>
        <w:t>должны </w:t>
      </w:r>
      <w:r>
        <w:rPr>
          <w:color w:val="626262"/>
          <w:w w:val="120"/>
        </w:rPr>
        <w:t>у</w:t>
      </w:r>
      <w:r>
        <w:rPr>
          <w:color w:val="3A3A3A"/>
          <w:w w:val="120"/>
        </w:rPr>
        <w:t>ста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новить с каждым осмысляемым </w:t>
      </w:r>
      <w:r>
        <w:rPr>
          <w:color w:val="3A3A3A"/>
          <w:w w:val="120"/>
        </w:rPr>
        <w:t>нами </w:t>
      </w:r>
      <w:r>
        <w:rPr>
          <w:color w:val="4B4B4B"/>
          <w:w w:val="120"/>
        </w:rPr>
        <w:t>рисун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ком. Все методологические средства </w:t>
      </w:r>
      <w:r>
        <w:rPr>
          <w:color w:val="3A3A3A"/>
          <w:w w:val="120"/>
        </w:rPr>
        <w:t>- </w:t>
      </w:r>
      <w:r>
        <w:rPr>
          <w:color w:val="4B4B4B"/>
          <w:w w:val="120"/>
        </w:rPr>
        <w:t>nросто инструменты, применяемые </w:t>
      </w:r>
      <w:r>
        <w:rPr>
          <w:color w:val="3A3A3A"/>
          <w:w w:val="120"/>
        </w:rPr>
        <w:t>нами, и </w:t>
      </w:r>
      <w:r>
        <w:rPr>
          <w:color w:val="4B4B4B"/>
          <w:spacing w:val="-3"/>
          <w:w w:val="120"/>
        </w:rPr>
        <w:t>помогаю</w:t>
      </w:r>
      <w:r>
        <w:rPr>
          <w:color w:val="212121"/>
          <w:spacing w:val="-3"/>
          <w:w w:val="120"/>
        </w:rPr>
        <w:t>­ </w:t>
      </w:r>
      <w:r>
        <w:rPr>
          <w:color w:val="3A3A3A"/>
          <w:w w:val="120"/>
        </w:rPr>
        <w:t>щие </w:t>
      </w:r>
      <w:r>
        <w:rPr>
          <w:color w:val="4B4B4B"/>
          <w:w w:val="120"/>
        </w:rPr>
        <w:t>видеть более </w:t>
      </w:r>
      <w:r>
        <w:rPr>
          <w:color w:val="3A3A3A"/>
          <w:w w:val="120"/>
        </w:rPr>
        <w:t>ясно. </w:t>
      </w:r>
      <w:r>
        <w:rPr>
          <w:color w:val="4B4B4B"/>
          <w:w w:val="120"/>
        </w:rPr>
        <w:t>Каждый </w:t>
      </w:r>
      <w:r>
        <w:rPr>
          <w:color w:val="3A3A3A"/>
          <w:w w:val="120"/>
        </w:rPr>
        <w:t>инструмент </w:t>
      </w:r>
      <w:r>
        <w:rPr>
          <w:color w:val="4B4B4B"/>
          <w:w w:val="120"/>
        </w:rPr>
        <w:t>столь </w:t>
      </w:r>
      <w:r>
        <w:rPr>
          <w:color w:val="3A3A3A"/>
          <w:w w:val="120"/>
        </w:rPr>
        <w:t>же  хорош  как  </w:t>
      </w:r>
      <w:r>
        <w:rPr>
          <w:color w:val="4B4B4B"/>
          <w:w w:val="120"/>
        </w:rPr>
        <w:t>человек, который  его</w:t>
      </w:r>
      <w:r>
        <w:rPr>
          <w:color w:val="4B4B4B"/>
          <w:spacing w:val="-28"/>
          <w:w w:val="120"/>
        </w:rPr>
        <w:t> </w:t>
      </w:r>
      <w:r>
        <w:rPr>
          <w:color w:val="4B4B4B"/>
          <w:w w:val="120"/>
        </w:rPr>
        <w:t>ис-</w:t>
      </w:r>
    </w:p>
    <w:p>
      <w:pPr>
        <w:pStyle w:val="BodyText"/>
        <w:spacing w:line="261" w:lineRule="auto" w:before="92"/>
        <w:ind w:left="140" w:right="136" w:firstLine="2"/>
        <w:jc w:val="both"/>
      </w:pPr>
      <w:r>
        <w:rPr/>
        <w:br w:type="column"/>
      </w:r>
      <w:r>
        <w:rPr>
          <w:color w:val="3A3A3A"/>
          <w:w w:val="120"/>
        </w:rPr>
        <w:t>пользуе</w:t>
      </w:r>
      <w:r>
        <w:rPr>
          <w:color w:val="212121"/>
          <w:w w:val="120"/>
        </w:rPr>
        <w:t>т. </w:t>
      </w:r>
      <w:r>
        <w:rPr>
          <w:color w:val="4B4B4B"/>
          <w:w w:val="120"/>
        </w:rPr>
        <w:t>Но мы знаем </w:t>
      </w:r>
      <w:r>
        <w:rPr>
          <w:color w:val="3A3A3A"/>
          <w:w w:val="120"/>
        </w:rPr>
        <w:t>no </w:t>
      </w:r>
      <w:r>
        <w:rPr>
          <w:color w:val="4B4B4B"/>
          <w:w w:val="120"/>
        </w:rPr>
        <w:t>окружающим </w:t>
      </w:r>
      <w:r>
        <w:rPr>
          <w:color w:val="3A3A3A"/>
          <w:w w:val="120"/>
        </w:rPr>
        <w:t>на</w:t>
      </w:r>
      <w:r>
        <w:rPr>
          <w:color w:val="626262"/>
          <w:w w:val="120"/>
        </w:rPr>
        <w:t>с </w:t>
      </w:r>
      <w:r>
        <w:rPr>
          <w:color w:val="3A3A3A"/>
          <w:w w:val="120"/>
        </w:rPr>
        <w:t>инструментам</w:t>
      </w:r>
      <w:r>
        <w:rPr>
          <w:color w:val="626262"/>
          <w:w w:val="120"/>
        </w:rPr>
        <w:t>, </w:t>
      </w:r>
      <w:r>
        <w:rPr>
          <w:color w:val="4B4B4B"/>
          <w:w w:val="120"/>
        </w:rPr>
        <w:t>что верный </w:t>
      </w:r>
      <w:r>
        <w:rPr>
          <w:color w:val="3A3A3A"/>
          <w:w w:val="120"/>
        </w:rPr>
        <w:t>инструмент </w:t>
      </w:r>
      <w:r>
        <w:rPr>
          <w:color w:val="4B4B4B"/>
          <w:w w:val="120"/>
        </w:rPr>
        <w:t>в </w:t>
      </w:r>
      <w:r>
        <w:rPr>
          <w:color w:val="3A3A3A"/>
          <w:w w:val="120"/>
        </w:rPr>
        <w:t>нуж</w:t>
      </w:r>
      <w:r>
        <w:rPr>
          <w:color w:val="0A0A0A"/>
          <w:w w:val="120"/>
        </w:rPr>
        <w:t>­ </w:t>
      </w:r>
      <w:r>
        <w:rPr>
          <w:color w:val="212121"/>
          <w:spacing w:val="-3"/>
          <w:w w:val="120"/>
        </w:rPr>
        <w:t>н</w:t>
      </w:r>
      <w:r>
        <w:rPr>
          <w:color w:val="4B4B4B"/>
          <w:spacing w:val="-3"/>
          <w:w w:val="120"/>
        </w:rPr>
        <w:t>ое </w:t>
      </w:r>
      <w:r>
        <w:rPr>
          <w:color w:val="3A3A3A"/>
          <w:w w:val="120"/>
        </w:rPr>
        <w:t>время в руках правого человека </w:t>
      </w:r>
      <w:r>
        <w:rPr>
          <w:color w:val="4B4B4B"/>
          <w:w w:val="120"/>
        </w:rPr>
        <w:t>может служить большим </w:t>
      </w:r>
      <w:r>
        <w:rPr>
          <w:color w:val="3A3A3A"/>
          <w:w w:val="120"/>
        </w:rPr>
        <w:t>подспорьем</w:t>
      </w:r>
      <w:r>
        <w:rPr>
          <w:color w:val="212121"/>
          <w:w w:val="120"/>
        </w:rPr>
        <w:t>. </w:t>
      </w:r>
      <w:r>
        <w:rPr>
          <w:color w:val="4B4B4B"/>
          <w:w w:val="120"/>
        </w:rPr>
        <w:t>Инструменты </w:t>
      </w:r>
      <w:r>
        <w:rPr>
          <w:color w:val="3A3A3A"/>
          <w:w w:val="120"/>
        </w:rPr>
        <w:t>помогают </w:t>
      </w:r>
      <w:r>
        <w:rPr>
          <w:color w:val="4B4B4B"/>
          <w:w w:val="120"/>
        </w:rPr>
        <w:t>развитию сознания,  </w:t>
      </w:r>
      <w:r>
        <w:rPr>
          <w:color w:val="3A3A3A"/>
          <w:w w:val="120"/>
        </w:rPr>
        <w:t>но  </w:t>
      </w:r>
      <w:r>
        <w:rPr>
          <w:color w:val="4B4B4B"/>
          <w:w w:val="120"/>
        </w:rPr>
        <w:t>ими можно </w:t>
      </w:r>
      <w:r>
        <w:rPr>
          <w:color w:val="3A3A3A"/>
          <w:w w:val="120"/>
        </w:rPr>
        <w:t>и </w:t>
      </w:r>
      <w:r>
        <w:rPr>
          <w:color w:val="4B4B4B"/>
          <w:w w:val="120"/>
        </w:rPr>
        <w:t>злоупотребить. Мне прекрасно известно о</w:t>
      </w:r>
      <w:r>
        <w:rPr>
          <w:color w:val="4B4B4B"/>
          <w:spacing w:val="-32"/>
          <w:w w:val="120"/>
        </w:rPr>
        <w:t> </w:t>
      </w:r>
      <w:r>
        <w:rPr>
          <w:color w:val="626262"/>
          <w:w w:val="120"/>
        </w:rPr>
        <w:t>т</w:t>
      </w:r>
      <w:r>
        <w:rPr>
          <w:color w:val="3A3A3A"/>
          <w:w w:val="120"/>
        </w:rPr>
        <w:t>а</w:t>
      </w:r>
      <w:r>
        <w:rPr>
          <w:color w:val="0A0A0A"/>
          <w:w w:val="120"/>
        </w:rPr>
        <w:t>­ </w:t>
      </w:r>
      <w:r>
        <w:rPr>
          <w:color w:val="3A3A3A"/>
          <w:w w:val="120"/>
        </w:rPr>
        <w:t>кой</w:t>
      </w:r>
      <w:r>
        <w:rPr>
          <w:color w:val="3A3A3A"/>
          <w:spacing w:val="9"/>
          <w:w w:val="120"/>
        </w:rPr>
        <w:t> </w:t>
      </w:r>
      <w:r>
        <w:rPr>
          <w:color w:val="4B4B4B"/>
          <w:w w:val="120"/>
        </w:rPr>
        <w:t>опасности.</w:t>
      </w:r>
    </w:p>
    <w:p>
      <w:pPr>
        <w:pStyle w:val="BodyText"/>
        <w:spacing w:line="261" w:lineRule="auto" w:before="16"/>
        <w:ind w:left="132" w:right="121" w:firstLine="309"/>
        <w:jc w:val="both"/>
      </w:pPr>
      <w:r>
        <w:rPr>
          <w:color w:val="3A3A3A"/>
          <w:w w:val="120"/>
        </w:rPr>
        <w:t>Когда</w:t>
      </w:r>
      <w:r>
        <w:rPr>
          <w:color w:val="3A3A3A"/>
          <w:spacing w:val="-16"/>
          <w:w w:val="120"/>
        </w:rPr>
        <w:t> </w:t>
      </w:r>
      <w:r>
        <w:rPr>
          <w:color w:val="4B4B4B"/>
          <w:w w:val="120"/>
        </w:rPr>
        <w:t>мы</w:t>
      </w:r>
      <w:r>
        <w:rPr>
          <w:color w:val="4B4B4B"/>
          <w:spacing w:val="-2"/>
          <w:w w:val="120"/>
        </w:rPr>
        <w:t> </w:t>
      </w:r>
      <w:r>
        <w:rPr>
          <w:color w:val="4B4B4B"/>
          <w:w w:val="120"/>
        </w:rPr>
        <w:t>говорим</w:t>
      </w:r>
      <w:r>
        <w:rPr>
          <w:color w:val="4B4B4B"/>
          <w:spacing w:val="-10"/>
          <w:w w:val="120"/>
        </w:rPr>
        <w:t> </w:t>
      </w:r>
      <w:r>
        <w:rPr>
          <w:color w:val="4B4B4B"/>
          <w:w w:val="120"/>
        </w:rPr>
        <w:t>о</w:t>
      </w:r>
      <w:r>
        <w:rPr>
          <w:color w:val="4B4B4B"/>
          <w:spacing w:val="-4"/>
          <w:w w:val="120"/>
        </w:rPr>
        <w:t> </w:t>
      </w:r>
      <w:r>
        <w:rPr>
          <w:color w:val="3A3A3A"/>
          <w:w w:val="120"/>
        </w:rPr>
        <w:t>корне</w:t>
      </w:r>
      <w:r>
        <w:rPr>
          <w:color w:val="3A3A3A"/>
          <w:spacing w:val="-24"/>
          <w:w w:val="120"/>
        </w:rPr>
        <w:t> </w:t>
      </w:r>
      <w:r>
        <w:rPr>
          <w:color w:val="4B4B4B"/>
          <w:w w:val="120"/>
        </w:rPr>
        <w:t>с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дантистом, с</w:t>
      </w:r>
      <w:r>
        <w:rPr>
          <w:color w:val="4B4B4B"/>
          <w:spacing w:val="-13"/>
          <w:w w:val="120"/>
        </w:rPr>
        <w:t> </w:t>
      </w:r>
      <w:r>
        <w:rPr>
          <w:color w:val="3A3A3A"/>
          <w:w w:val="120"/>
        </w:rPr>
        <w:t>са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довником или </w:t>
      </w:r>
      <w:r>
        <w:rPr>
          <w:color w:val="3A3A3A"/>
          <w:w w:val="120"/>
        </w:rPr>
        <w:t>с </w:t>
      </w:r>
      <w:r>
        <w:rPr>
          <w:color w:val="4B4B4B"/>
          <w:w w:val="120"/>
        </w:rPr>
        <w:t>математиком - все они, </w:t>
      </w:r>
      <w:r>
        <w:rPr>
          <w:color w:val="3A3A3A"/>
          <w:w w:val="120"/>
        </w:rPr>
        <w:t>наве </w:t>
      </w:r>
      <w:r>
        <w:rPr>
          <w:color w:val="3A3A3A"/>
          <w:spacing w:val="-8"/>
          <w:w w:val="120"/>
        </w:rPr>
        <w:t>р</w:t>
      </w:r>
      <w:r>
        <w:rPr>
          <w:color w:val="0A0A0A"/>
          <w:spacing w:val="-8"/>
          <w:w w:val="120"/>
        </w:rPr>
        <w:t>­ </w:t>
      </w:r>
      <w:r>
        <w:rPr>
          <w:color w:val="3A3A3A"/>
          <w:spacing w:val="3"/>
          <w:w w:val="120"/>
        </w:rPr>
        <w:t>няка</w:t>
      </w:r>
      <w:r>
        <w:rPr>
          <w:color w:val="626262"/>
          <w:spacing w:val="3"/>
          <w:w w:val="120"/>
        </w:rPr>
        <w:t>, </w:t>
      </w:r>
      <w:r>
        <w:rPr>
          <w:color w:val="3A3A3A"/>
          <w:w w:val="120"/>
        </w:rPr>
        <w:t>видят </w:t>
      </w:r>
      <w:r>
        <w:rPr>
          <w:color w:val="4B4B4B"/>
          <w:w w:val="120"/>
        </w:rPr>
        <w:t>его </w:t>
      </w:r>
      <w:r>
        <w:rPr>
          <w:color w:val="3A3A3A"/>
          <w:spacing w:val="-3"/>
          <w:w w:val="120"/>
        </w:rPr>
        <w:t>по-ра</w:t>
      </w:r>
      <w:r>
        <w:rPr>
          <w:color w:val="626262"/>
          <w:spacing w:val="-3"/>
          <w:w w:val="120"/>
        </w:rPr>
        <w:t>з</w:t>
      </w:r>
      <w:r>
        <w:rPr>
          <w:color w:val="3A3A3A"/>
          <w:spacing w:val="-3"/>
          <w:w w:val="120"/>
        </w:rPr>
        <w:t>ному. </w:t>
      </w:r>
      <w:r>
        <w:rPr>
          <w:color w:val="4B4B4B"/>
          <w:w w:val="120"/>
        </w:rPr>
        <w:t>Так осознается </w:t>
      </w:r>
      <w:r>
        <w:rPr>
          <w:color w:val="3A3A3A"/>
          <w:spacing w:val="-3"/>
          <w:w w:val="120"/>
        </w:rPr>
        <w:t>на</w:t>
      </w:r>
      <w:r>
        <w:rPr>
          <w:color w:val="0A0A0A"/>
          <w:spacing w:val="-3"/>
          <w:w w:val="120"/>
        </w:rPr>
        <w:t>­ </w:t>
      </w:r>
      <w:r>
        <w:rPr>
          <w:color w:val="4B4B4B"/>
          <w:w w:val="120"/>
        </w:rPr>
        <w:t>ми проблема </w:t>
      </w:r>
      <w:r>
        <w:rPr>
          <w:color w:val="3A3A3A"/>
          <w:w w:val="120"/>
        </w:rPr>
        <w:t>восприятия: </w:t>
      </w:r>
      <w:r>
        <w:rPr>
          <w:rFonts w:ascii="Arial" w:hAnsi="Arial"/>
          <w:i/>
          <w:color w:val="4B4B4B"/>
          <w:w w:val="120"/>
          <w:sz w:val="17"/>
        </w:rPr>
        <w:t>мы вuguм </w:t>
      </w:r>
      <w:r>
        <w:rPr>
          <w:rFonts w:ascii="Arial" w:hAnsi="Arial"/>
          <w:i/>
          <w:color w:val="3A3A3A"/>
          <w:w w:val="120"/>
          <w:sz w:val="17"/>
        </w:rPr>
        <w:t>то, что </w:t>
      </w:r>
      <w:r>
        <w:rPr>
          <w:rFonts w:ascii="Arial" w:hAnsi="Arial"/>
          <w:i/>
          <w:color w:val="4B4B4B"/>
          <w:w w:val="120"/>
          <w:sz w:val="17"/>
        </w:rPr>
        <w:t>мы </w:t>
      </w:r>
      <w:r>
        <w:rPr>
          <w:rFonts w:ascii="Arial" w:hAnsi="Arial"/>
          <w:i/>
          <w:color w:val="3A3A3A"/>
          <w:w w:val="120"/>
          <w:sz w:val="17"/>
        </w:rPr>
        <w:t>привыкли </w:t>
      </w:r>
      <w:r>
        <w:rPr>
          <w:rFonts w:ascii="Arial" w:hAnsi="Arial"/>
          <w:i/>
          <w:color w:val="3A3A3A"/>
          <w:spacing w:val="-3"/>
          <w:w w:val="120"/>
          <w:sz w:val="17"/>
        </w:rPr>
        <w:t>вugеть</w:t>
      </w:r>
      <w:r>
        <w:rPr>
          <w:rFonts w:ascii="Arial" w:hAnsi="Arial"/>
          <w:i/>
          <w:color w:val="757575"/>
          <w:spacing w:val="-3"/>
          <w:w w:val="120"/>
          <w:sz w:val="17"/>
        </w:rPr>
        <w:t>, </w:t>
      </w:r>
      <w:r>
        <w:rPr>
          <w:rFonts w:ascii="Arial" w:hAnsi="Arial"/>
          <w:i/>
          <w:color w:val="4B4B4B"/>
          <w:w w:val="120"/>
          <w:sz w:val="17"/>
        </w:rPr>
        <w:t>ожugаем </w:t>
      </w:r>
      <w:r>
        <w:rPr>
          <w:rFonts w:ascii="Arial" w:hAnsi="Arial"/>
          <w:i/>
          <w:color w:val="626262"/>
          <w:spacing w:val="-3"/>
          <w:w w:val="120"/>
          <w:sz w:val="17"/>
        </w:rPr>
        <w:t>ув</w:t>
      </w:r>
      <w:r>
        <w:rPr>
          <w:rFonts w:ascii="Arial" w:hAnsi="Arial"/>
          <w:i/>
          <w:color w:val="3A3A3A"/>
          <w:spacing w:val="-3"/>
          <w:w w:val="120"/>
          <w:sz w:val="17"/>
        </w:rPr>
        <w:t>ug</w:t>
      </w:r>
      <w:r>
        <w:rPr>
          <w:rFonts w:ascii="Arial" w:hAnsi="Arial"/>
          <w:i/>
          <w:color w:val="626262"/>
          <w:spacing w:val="-3"/>
          <w:w w:val="120"/>
          <w:sz w:val="17"/>
        </w:rPr>
        <w:t>е</w:t>
      </w:r>
      <w:r>
        <w:rPr>
          <w:rFonts w:ascii="Arial" w:hAnsi="Arial"/>
          <w:i/>
          <w:color w:val="3A3A3A"/>
          <w:spacing w:val="-3"/>
          <w:w w:val="120"/>
          <w:sz w:val="17"/>
        </w:rPr>
        <w:t>ть </w:t>
      </w:r>
      <w:r>
        <w:rPr>
          <w:rFonts w:ascii="Arial" w:hAnsi="Arial"/>
          <w:i/>
          <w:color w:val="3A3A3A"/>
          <w:w w:val="120"/>
          <w:sz w:val="17"/>
        </w:rPr>
        <w:t>и </w:t>
      </w:r>
      <w:r>
        <w:rPr>
          <w:color w:val="3A3A3A"/>
          <w:w w:val="120"/>
          <w:sz w:val="20"/>
        </w:rPr>
        <w:t>хо­ </w:t>
      </w:r>
      <w:r>
        <w:rPr>
          <w:rFonts w:ascii="Arial" w:hAnsi="Arial"/>
          <w:i/>
          <w:color w:val="3A3A3A"/>
          <w:w w:val="120"/>
          <w:sz w:val="17"/>
        </w:rPr>
        <w:t>тим </w:t>
      </w:r>
      <w:r>
        <w:rPr>
          <w:rFonts w:ascii="Arial" w:hAnsi="Arial"/>
          <w:i/>
          <w:color w:val="4B4B4B"/>
          <w:spacing w:val="-3"/>
          <w:w w:val="120"/>
          <w:sz w:val="17"/>
        </w:rPr>
        <w:t>увugеть</w:t>
      </w:r>
      <w:r>
        <w:rPr>
          <w:rFonts w:ascii="Arial" w:hAnsi="Arial"/>
          <w:i/>
          <w:color w:val="0A0A0A"/>
          <w:spacing w:val="-3"/>
          <w:w w:val="120"/>
          <w:sz w:val="17"/>
        </w:rPr>
        <w:t>. </w:t>
      </w:r>
      <w:r>
        <w:rPr>
          <w:color w:val="4B4B4B"/>
          <w:w w:val="120"/>
        </w:rPr>
        <w:t>Наши собственные впечатления </w:t>
      </w:r>
      <w:r>
        <w:rPr>
          <w:color w:val="3A3A3A"/>
          <w:w w:val="120"/>
        </w:rPr>
        <w:t>и </w:t>
      </w:r>
      <w:r>
        <w:rPr>
          <w:color w:val="4B4B4B"/>
          <w:w w:val="120"/>
        </w:rPr>
        <w:t>ожидания определяют наши </w:t>
      </w:r>
      <w:r>
        <w:rPr>
          <w:color w:val="3A3A3A"/>
          <w:w w:val="120"/>
        </w:rPr>
        <w:t>взгляды </w:t>
      </w:r>
      <w:r>
        <w:rPr>
          <w:color w:val="4B4B4B"/>
          <w:spacing w:val="3"/>
          <w:w w:val="120"/>
        </w:rPr>
        <w:t>и</w:t>
      </w:r>
      <w:r>
        <w:rPr>
          <w:color w:val="212121"/>
          <w:spacing w:val="3"/>
          <w:w w:val="120"/>
        </w:rPr>
        <w:t>, </w:t>
      </w:r>
      <w:r>
        <w:rPr>
          <w:color w:val="626262"/>
          <w:w w:val="120"/>
        </w:rPr>
        <w:t>соот </w:t>
      </w:r>
      <w:r>
        <w:rPr>
          <w:color w:val="3A3A3A"/>
          <w:w w:val="120"/>
        </w:rPr>
        <w:t>­ ветстве</w:t>
      </w:r>
      <w:r>
        <w:rPr>
          <w:color w:val="3A3A3A"/>
          <w:spacing w:val="5"/>
          <w:w w:val="120"/>
        </w:rPr>
        <w:t> </w:t>
      </w:r>
      <w:r>
        <w:rPr>
          <w:color w:val="3A3A3A"/>
          <w:w w:val="120"/>
        </w:rPr>
        <w:t>нно</w:t>
      </w:r>
      <w:r>
        <w:rPr>
          <w:color w:val="3A3A3A"/>
          <w:spacing w:val="-32"/>
          <w:w w:val="120"/>
        </w:rPr>
        <w:t> </w:t>
      </w:r>
      <w:r>
        <w:rPr>
          <w:color w:val="626262"/>
          <w:w w:val="120"/>
        </w:rPr>
        <w:t>,</w:t>
      </w:r>
      <w:r>
        <w:rPr>
          <w:color w:val="626262"/>
          <w:spacing w:val="-22"/>
          <w:w w:val="120"/>
        </w:rPr>
        <w:t> </w:t>
      </w:r>
      <w:r>
        <w:rPr>
          <w:color w:val="3A3A3A"/>
          <w:w w:val="120"/>
        </w:rPr>
        <w:t>как</w:t>
      </w:r>
      <w:r>
        <w:rPr>
          <w:color w:val="3A3A3A"/>
          <w:spacing w:val="5"/>
          <w:w w:val="120"/>
        </w:rPr>
        <w:t> </w:t>
      </w:r>
      <w:r>
        <w:rPr>
          <w:color w:val="4B4B4B"/>
          <w:w w:val="120"/>
        </w:rPr>
        <w:t>мы</w:t>
      </w:r>
      <w:r>
        <w:rPr>
          <w:color w:val="4B4B4B"/>
          <w:spacing w:val="-4"/>
          <w:w w:val="120"/>
        </w:rPr>
        <w:t> </w:t>
      </w:r>
      <w:r>
        <w:rPr>
          <w:color w:val="3A3A3A"/>
          <w:w w:val="120"/>
        </w:rPr>
        <w:t>интерпретируем</w:t>
      </w:r>
      <w:r>
        <w:rPr>
          <w:color w:val="3A3A3A"/>
          <w:spacing w:val="-40"/>
          <w:w w:val="120"/>
        </w:rPr>
        <w:t> </w:t>
      </w:r>
      <w:r>
        <w:rPr>
          <w:color w:val="4B4B4B"/>
          <w:w w:val="120"/>
        </w:rPr>
        <w:t>слова</w:t>
      </w:r>
      <w:r>
        <w:rPr>
          <w:color w:val="4B4B4B"/>
          <w:spacing w:val="-23"/>
          <w:w w:val="120"/>
        </w:rPr>
        <w:t> </w:t>
      </w:r>
      <w:r>
        <w:rPr>
          <w:color w:val="3A3A3A"/>
          <w:w w:val="120"/>
        </w:rPr>
        <w:t>и</w:t>
      </w:r>
      <w:r>
        <w:rPr>
          <w:color w:val="3A3A3A"/>
          <w:spacing w:val="-27"/>
          <w:w w:val="120"/>
        </w:rPr>
        <w:t> </w:t>
      </w:r>
      <w:r>
        <w:rPr>
          <w:color w:val="4B4B4B"/>
          <w:w w:val="120"/>
        </w:rPr>
        <w:t>ве</w:t>
      </w:r>
      <w:r>
        <w:rPr>
          <w:color w:val="0A0A0A"/>
          <w:w w:val="120"/>
        </w:rPr>
        <w:t>­ </w:t>
      </w:r>
      <w:r>
        <w:rPr>
          <w:color w:val="3A3A3A"/>
          <w:w w:val="120"/>
        </w:rPr>
        <w:t>щи </w:t>
      </w:r>
      <w:r>
        <w:rPr>
          <w:color w:val="4B4B4B"/>
          <w:w w:val="120"/>
        </w:rPr>
        <w:t>вокруг </w:t>
      </w:r>
      <w:r>
        <w:rPr>
          <w:color w:val="3A3A3A"/>
          <w:w w:val="120"/>
        </w:rPr>
        <w:t>нас</w:t>
      </w:r>
      <w:r>
        <w:rPr>
          <w:color w:val="212121"/>
          <w:w w:val="120"/>
        </w:rPr>
        <w:t>. </w:t>
      </w:r>
      <w:r>
        <w:rPr>
          <w:color w:val="4B4B4B"/>
          <w:w w:val="120"/>
        </w:rPr>
        <w:t>Это </w:t>
      </w:r>
      <w:r>
        <w:rPr>
          <w:color w:val="3A3A3A"/>
          <w:w w:val="120"/>
        </w:rPr>
        <w:t>характерно </w:t>
      </w:r>
      <w:r>
        <w:rPr>
          <w:color w:val="4B4B4B"/>
          <w:w w:val="120"/>
        </w:rPr>
        <w:t>также со </w:t>
      </w:r>
      <w:r>
        <w:rPr>
          <w:color w:val="4B4B4B"/>
          <w:spacing w:val="-6"/>
          <w:w w:val="120"/>
        </w:rPr>
        <w:t>сно</w:t>
      </w:r>
      <w:r>
        <w:rPr>
          <w:color w:val="0A0A0A"/>
          <w:spacing w:val="-6"/>
          <w:w w:val="120"/>
        </w:rPr>
        <w:t>­ </w:t>
      </w:r>
      <w:r>
        <w:rPr>
          <w:color w:val="3A3A3A"/>
          <w:w w:val="120"/>
        </w:rPr>
        <w:t>видениями и </w:t>
      </w:r>
      <w:r>
        <w:rPr>
          <w:color w:val="4B4B4B"/>
          <w:w w:val="120"/>
        </w:rPr>
        <w:t>с </w:t>
      </w:r>
      <w:r>
        <w:rPr>
          <w:color w:val="4B4B4B"/>
          <w:spacing w:val="2"/>
          <w:w w:val="120"/>
        </w:rPr>
        <w:t>изображениями</w:t>
      </w:r>
      <w:r>
        <w:rPr>
          <w:color w:val="0A0A0A"/>
          <w:spacing w:val="2"/>
          <w:w w:val="120"/>
        </w:rPr>
        <w:t>: </w:t>
      </w:r>
      <w:r>
        <w:rPr>
          <w:color w:val="4B4B4B"/>
          <w:w w:val="120"/>
        </w:rPr>
        <w:t>часто, мы про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сто </w:t>
      </w:r>
      <w:r>
        <w:rPr>
          <w:color w:val="3A3A3A"/>
          <w:w w:val="120"/>
        </w:rPr>
        <w:t>не </w:t>
      </w:r>
      <w:r>
        <w:rPr>
          <w:color w:val="4B4B4B"/>
          <w:w w:val="120"/>
        </w:rPr>
        <w:t>можем увидеть </w:t>
      </w:r>
      <w:r>
        <w:rPr>
          <w:color w:val="3A3A3A"/>
          <w:w w:val="120"/>
        </w:rPr>
        <w:t>новое, </w:t>
      </w:r>
      <w:r>
        <w:rPr>
          <w:color w:val="4B4B4B"/>
          <w:w w:val="120"/>
        </w:rPr>
        <w:t>компенсирующее, </w:t>
      </w:r>
      <w:r>
        <w:rPr>
          <w:color w:val="3A3A3A"/>
          <w:w w:val="120"/>
        </w:rPr>
        <w:t>неожиданное</w:t>
      </w:r>
      <w:r>
        <w:rPr>
          <w:color w:val="3A3A3A"/>
          <w:spacing w:val="19"/>
          <w:w w:val="120"/>
        </w:rPr>
        <w:t> </w:t>
      </w:r>
      <w:r>
        <w:rPr>
          <w:color w:val="626262"/>
          <w:w w:val="120"/>
        </w:rPr>
        <w:t>сооб</w:t>
      </w:r>
      <w:r>
        <w:rPr>
          <w:color w:val="3A3A3A"/>
          <w:w w:val="120"/>
        </w:rPr>
        <w:t>щ</w:t>
      </w:r>
      <w:r>
        <w:rPr>
          <w:color w:val="626262"/>
          <w:w w:val="120"/>
        </w:rPr>
        <w:t>ен</w:t>
      </w:r>
      <w:r>
        <w:rPr>
          <w:color w:val="3A3A3A"/>
          <w:w w:val="120"/>
        </w:rPr>
        <w:t>ие.</w:t>
      </w:r>
    </w:p>
    <w:p>
      <w:pPr>
        <w:pStyle w:val="BodyText"/>
        <w:spacing w:line="261" w:lineRule="auto" w:before="6"/>
        <w:ind w:left="135" w:right="146" w:firstLine="310"/>
        <w:jc w:val="both"/>
      </w:pPr>
      <w:r>
        <w:rPr>
          <w:color w:val="4B4B4B"/>
          <w:w w:val="120"/>
        </w:rPr>
        <w:t>Чтобы избежать такой опасности предвзя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того мнения </w:t>
      </w:r>
      <w:r>
        <w:rPr>
          <w:color w:val="3A3A3A"/>
          <w:w w:val="120"/>
        </w:rPr>
        <w:t>и личной пристрастности</w:t>
      </w:r>
      <w:r>
        <w:rPr>
          <w:color w:val="212121"/>
          <w:w w:val="120"/>
        </w:rPr>
        <w:t>, </w:t>
      </w:r>
      <w:r>
        <w:rPr>
          <w:color w:val="3A3A3A"/>
          <w:w w:val="120"/>
        </w:rPr>
        <w:t>нам на</w:t>
      </w:r>
      <w:r>
        <w:rPr>
          <w:color w:val="3A3A3A"/>
          <w:spacing w:val="-29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до искать </w:t>
      </w:r>
      <w:r>
        <w:rPr>
          <w:rFonts w:ascii="Arial" w:hAnsi="Arial"/>
          <w:i/>
          <w:color w:val="4B4B4B"/>
          <w:w w:val="120"/>
          <w:sz w:val="17"/>
        </w:rPr>
        <w:t>объективные критерии </w:t>
      </w:r>
      <w:r>
        <w:rPr>
          <w:color w:val="4B4B4B"/>
          <w:w w:val="120"/>
        </w:rPr>
        <w:t>для каждо</w:t>
      </w:r>
      <w:r>
        <w:rPr>
          <w:color w:val="0A0A0A"/>
          <w:w w:val="120"/>
        </w:rPr>
        <w:t>­ </w:t>
      </w:r>
      <w:r>
        <w:rPr>
          <w:color w:val="3A3A3A"/>
          <w:w w:val="120"/>
        </w:rPr>
        <w:t>го </w:t>
      </w:r>
      <w:r>
        <w:rPr>
          <w:color w:val="4B4B4B"/>
          <w:w w:val="120"/>
        </w:rPr>
        <w:t>сфокусированного </w:t>
      </w:r>
      <w:r>
        <w:rPr>
          <w:color w:val="4B4B4B"/>
          <w:spacing w:val="-3"/>
          <w:w w:val="120"/>
        </w:rPr>
        <w:t>элемента</w:t>
      </w:r>
      <w:r>
        <w:rPr>
          <w:color w:val="212121"/>
          <w:spacing w:val="-3"/>
          <w:w w:val="120"/>
        </w:rPr>
        <w:t>. </w:t>
      </w:r>
      <w:r>
        <w:rPr>
          <w:color w:val="4B4B4B"/>
          <w:w w:val="120"/>
        </w:rPr>
        <w:t>Не только </w:t>
      </w:r>
      <w:r>
        <w:rPr>
          <w:color w:val="3A3A3A"/>
          <w:w w:val="120"/>
        </w:rPr>
        <w:t>для </w:t>
      </w:r>
      <w:r>
        <w:rPr>
          <w:color w:val="4B4B4B"/>
          <w:w w:val="120"/>
        </w:rPr>
        <w:t>ознакомления с </w:t>
      </w:r>
      <w:r>
        <w:rPr>
          <w:color w:val="3A3A3A"/>
          <w:w w:val="120"/>
        </w:rPr>
        <w:t>ра</w:t>
      </w:r>
      <w:r>
        <w:rPr>
          <w:color w:val="626262"/>
          <w:w w:val="120"/>
        </w:rPr>
        <w:t>зл</w:t>
      </w:r>
      <w:r>
        <w:rPr>
          <w:color w:val="3A3A3A"/>
          <w:w w:val="120"/>
        </w:rPr>
        <w:t>ичными </w:t>
      </w:r>
      <w:r>
        <w:rPr>
          <w:color w:val="626262"/>
          <w:w w:val="120"/>
        </w:rPr>
        <w:t>э</w:t>
      </w:r>
      <w:r>
        <w:rPr>
          <w:color w:val="3A3A3A"/>
          <w:w w:val="120"/>
        </w:rPr>
        <w:t>лементами </w:t>
      </w:r>
      <w:r>
        <w:rPr>
          <w:color w:val="4B4B4B"/>
          <w:w w:val="120"/>
        </w:rPr>
        <w:t>ри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сунка </w:t>
      </w:r>
      <w:r>
        <w:rPr>
          <w:color w:val="3A3A3A"/>
          <w:w w:val="120"/>
        </w:rPr>
        <w:t>Юнг </w:t>
      </w:r>
      <w:r>
        <w:rPr>
          <w:color w:val="4B4B4B"/>
          <w:w w:val="120"/>
        </w:rPr>
        <w:t>назвал эту </w:t>
      </w:r>
      <w:r>
        <w:rPr>
          <w:color w:val="3A3A3A"/>
          <w:w w:val="120"/>
        </w:rPr>
        <w:t>процедуру </w:t>
      </w:r>
      <w:r>
        <w:rPr>
          <w:color w:val="4B4B4B"/>
          <w:w w:val="120"/>
        </w:rPr>
        <w:t>сбором</w:t>
      </w:r>
      <w:r>
        <w:rPr>
          <w:color w:val="4B4B4B"/>
          <w:spacing w:val="-3"/>
          <w:w w:val="120"/>
        </w:rPr>
        <w:t> </w:t>
      </w:r>
      <w:r>
        <w:rPr>
          <w:color w:val="4B4B4B"/>
          <w:w w:val="120"/>
        </w:rPr>
        <w:t>ас</w:t>
      </w:r>
      <w:r>
        <w:rPr>
          <w:color w:val="0A0A0A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2" w:space="40"/>
            <w:col w:w="4898"/>
          </w:cols>
        </w:sectPr>
      </w:pPr>
    </w:p>
    <w:p>
      <w:pPr>
        <w:tabs>
          <w:tab w:pos="5023" w:val="left" w:leader="none"/>
        </w:tabs>
        <w:spacing w:before="63"/>
        <w:ind w:left="212" w:right="151" w:hanging="6"/>
        <w:jc w:val="left"/>
        <w:rPr>
          <w:sz w:val="20"/>
        </w:rPr>
      </w:pPr>
      <w:r>
        <w:rPr>
          <w:color w:val="3D3D3D"/>
          <w:w w:val="115"/>
          <w:sz w:val="20"/>
        </w:rPr>
        <w:t>социаций и </w:t>
      </w:r>
      <w:r>
        <w:rPr>
          <w:color w:val="4F4F4F"/>
          <w:w w:val="115"/>
          <w:sz w:val="20"/>
        </w:rPr>
        <w:t>амплификаций, а </w:t>
      </w:r>
      <w:r>
        <w:rPr>
          <w:color w:val="3D3D3D"/>
          <w:w w:val="115"/>
          <w:sz w:val="20"/>
        </w:rPr>
        <w:t>также</w:t>
      </w:r>
      <w:r>
        <w:rPr>
          <w:color w:val="3D3D3D"/>
          <w:spacing w:val="20"/>
          <w:w w:val="115"/>
          <w:sz w:val="20"/>
        </w:rPr>
        <w:t> </w:t>
      </w:r>
      <w:r>
        <w:rPr>
          <w:color w:val="3D3D3D"/>
          <w:w w:val="115"/>
          <w:sz w:val="20"/>
        </w:rPr>
        <w:t>для</w:t>
      </w:r>
      <w:r>
        <w:rPr>
          <w:color w:val="3D3D3D"/>
          <w:spacing w:val="-13"/>
          <w:w w:val="115"/>
          <w:sz w:val="20"/>
        </w:rPr>
        <w:t> </w:t>
      </w:r>
      <w:r>
        <w:rPr>
          <w:color w:val="4F4F4F"/>
          <w:spacing w:val="2"/>
          <w:w w:val="115"/>
          <w:sz w:val="20"/>
        </w:rPr>
        <w:t>укреп</w:t>
      </w:r>
      <w:r>
        <w:rPr>
          <w:color w:val="111111"/>
          <w:spacing w:val="2"/>
          <w:w w:val="115"/>
          <w:sz w:val="20"/>
        </w:rPr>
        <w:t>-</w:t>
        <w:tab/>
      </w:r>
      <w:r>
        <w:rPr>
          <w:color w:val="4F4F4F"/>
          <w:w w:val="115"/>
          <w:sz w:val="20"/>
        </w:rPr>
        <w:t>го </w:t>
      </w:r>
      <w:r>
        <w:rPr>
          <w:color w:val="3D3D3D"/>
          <w:w w:val="115"/>
          <w:sz w:val="20"/>
        </w:rPr>
        <w:t>взгляда </w:t>
      </w:r>
      <w:r>
        <w:rPr>
          <w:w w:val="115"/>
          <w:sz w:val="20"/>
        </w:rPr>
        <w:t>. </w:t>
      </w:r>
      <w:r>
        <w:rPr>
          <w:color w:val="4F4F4F"/>
          <w:w w:val="115"/>
          <w:sz w:val="20"/>
        </w:rPr>
        <w:t>На этом </w:t>
      </w:r>
      <w:r>
        <w:rPr>
          <w:color w:val="3D3D3D"/>
          <w:w w:val="115"/>
          <w:sz w:val="20"/>
        </w:rPr>
        <w:t>мы </w:t>
      </w:r>
      <w:r>
        <w:rPr>
          <w:color w:val="4F4F4F"/>
          <w:w w:val="115"/>
          <w:sz w:val="20"/>
        </w:rPr>
        <w:t>подробно</w:t>
      </w:r>
      <w:r>
        <w:rPr>
          <w:color w:val="4F4F4F"/>
          <w:spacing w:val="-28"/>
          <w:w w:val="115"/>
          <w:sz w:val="20"/>
        </w:rPr>
        <w:t> </w:t>
      </w:r>
      <w:r>
        <w:rPr>
          <w:color w:val="4F4F4F"/>
          <w:w w:val="115"/>
          <w:sz w:val="20"/>
        </w:rPr>
        <w:t>остановимся </w:t>
      </w:r>
      <w:r>
        <w:rPr>
          <w:color w:val="3D3D3D"/>
          <w:w w:val="115"/>
          <w:sz w:val="20"/>
        </w:rPr>
        <w:t>ления точки  </w:t>
      </w:r>
      <w:r>
        <w:rPr>
          <w:color w:val="4F4F4F"/>
          <w:w w:val="115"/>
          <w:sz w:val="20"/>
        </w:rPr>
        <w:t>зрения  </w:t>
      </w:r>
      <w:r>
        <w:rPr>
          <w:color w:val="3D3D3D"/>
          <w:w w:val="115"/>
          <w:sz w:val="20"/>
        </w:rPr>
        <w:t>вне</w:t>
      </w:r>
      <w:r>
        <w:rPr>
          <w:color w:val="3D3D3D"/>
          <w:spacing w:val="7"/>
          <w:w w:val="115"/>
          <w:sz w:val="20"/>
        </w:rPr>
        <w:t> </w:t>
      </w:r>
      <w:r>
        <w:rPr>
          <w:color w:val="3D3D3D"/>
          <w:w w:val="115"/>
          <w:sz w:val="20"/>
        </w:rPr>
        <w:t>нашего</w:t>
      </w:r>
      <w:r>
        <w:rPr>
          <w:color w:val="3D3D3D"/>
          <w:spacing w:val="28"/>
          <w:w w:val="115"/>
          <w:sz w:val="20"/>
        </w:rPr>
        <w:t> </w:t>
      </w:r>
      <w:r>
        <w:rPr>
          <w:color w:val="4F4F4F"/>
          <w:w w:val="115"/>
          <w:sz w:val="20"/>
        </w:rPr>
        <w:t>ограниченно-</w:t>
        <w:tab/>
      </w:r>
      <w:r>
        <w:rPr>
          <w:color w:val="3D3D3D"/>
          <w:w w:val="115"/>
          <w:sz w:val="20"/>
        </w:rPr>
        <w:t>в 3-ей</w:t>
      </w:r>
      <w:r>
        <w:rPr>
          <w:color w:val="3D3D3D"/>
          <w:spacing w:val="11"/>
          <w:w w:val="115"/>
          <w:sz w:val="20"/>
        </w:rPr>
        <w:t> </w:t>
      </w:r>
      <w:r>
        <w:rPr>
          <w:color w:val="4F4F4F"/>
          <w:w w:val="115"/>
          <w:sz w:val="20"/>
        </w:rPr>
        <w:t>части.</w:t>
      </w:r>
    </w:p>
    <w:p>
      <w:pPr>
        <w:pStyle w:val="BodyText"/>
        <w:spacing w:before="7"/>
        <w:rPr>
          <w:sz w:val="22"/>
        </w:rPr>
      </w:pPr>
    </w:p>
    <w:p>
      <w:pPr>
        <w:pStyle w:val="ListParagraph"/>
        <w:numPr>
          <w:ilvl w:val="0"/>
          <w:numId w:val="13"/>
        </w:numPr>
        <w:tabs>
          <w:tab w:pos="803" w:val="left" w:leader="none"/>
        </w:tabs>
        <w:spacing w:line="259" w:lineRule="auto" w:before="0" w:after="0"/>
        <w:ind w:left="203" w:right="116" w:firstLine="315"/>
        <w:jc w:val="both"/>
        <w:rPr>
          <w:rFonts w:ascii="Arial" w:hAnsi="Arial"/>
          <w:color w:val="111111"/>
          <w:sz w:val="16"/>
        </w:rPr>
      </w:pPr>
      <w:r>
        <w:rPr>
          <w:color w:val="3D3D3D"/>
          <w:spacing w:val="3"/>
          <w:w w:val="115"/>
          <w:sz w:val="17"/>
        </w:rPr>
        <w:t>См</w:t>
      </w:r>
      <w:r>
        <w:rPr>
          <w:color w:val="111111"/>
          <w:spacing w:val="3"/>
          <w:w w:val="115"/>
          <w:sz w:val="17"/>
        </w:rPr>
        <w:t>. </w:t>
      </w:r>
      <w:r>
        <w:rPr>
          <w:color w:val="3D3D3D"/>
          <w:spacing w:val="2"/>
          <w:w w:val="115"/>
          <w:sz w:val="17"/>
        </w:rPr>
        <w:t>C.G</w:t>
      </w:r>
      <w:r>
        <w:rPr>
          <w:color w:val="111111"/>
          <w:spacing w:val="2"/>
          <w:w w:val="115"/>
          <w:sz w:val="17"/>
        </w:rPr>
        <w:t>. </w:t>
      </w:r>
      <w:r>
        <w:rPr>
          <w:color w:val="3D3D3D"/>
          <w:w w:val="115"/>
          <w:sz w:val="17"/>
        </w:rPr>
        <w:t>Jung, </w:t>
      </w:r>
      <w:r>
        <w:rPr>
          <w:rFonts w:ascii="Arial" w:hAnsi="Arial"/>
          <w:i/>
          <w:color w:val="3D3D3D"/>
          <w:w w:val="115"/>
          <w:sz w:val="16"/>
        </w:rPr>
        <w:t>Psychological Types </w:t>
      </w:r>
      <w:r>
        <w:rPr>
          <w:color w:val="3D3D3D"/>
          <w:w w:val="115"/>
          <w:sz w:val="17"/>
        </w:rPr>
        <w:t>[Coll. Works 8], §933 и </w:t>
      </w:r>
      <w:r>
        <w:rPr>
          <w:color w:val="3D3D3D"/>
          <w:spacing w:val="-6"/>
          <w:w w:val="115"/>
          <w:sz w:val="17"/>
        </w:rPr>
        <w:t>M.-L</w:t>
      </w:r>
      <w:r>
        <w:rPr>
          <w:color w:val="111111"/>
          <w:spacing w:val="-6"/>
          <w:w w:val="115"/>
          <w:sz w:val="17"/>
        </w:rPr>
        <w:t>. </w:t>
      </w:r>
      <w:r>
        <w:rPr>
          <w:color w:val="4F4F4F"/>
          <w:w w:val="115"/>
          <w:sz w:val="17"/>
        </w:rPr>
        <w:t>von </w:t>
      </w:r>
      <w:r>
        <w:rPr>
          <w:color w:val="3D3D3D"/>
          <w:w w:val="115"/>
          <w:sz w:val="17"/>
        </w:rPr>
        <w:t>Franz, </w:t>
      </w:r>
      <w:r>
        <w:rPr>
          <w:color w:val="4F4F4F"/>
          <w:w w:val="115"/>
          <w:sz w:val="17"/>
        </w:rPr>
        <w:t>C.G</w:t>
      </w:r>
      <w:r>
        <w:rPr>
          <w:color w:val="111111"/>
          <w:w w:val="115"/>
          <w:sz w:val="17"/>
        </w:rPr>
        <w:t>. </w:t>
      </w:r>
      <w:r>
        <w:rPr>
          <w:rFonts w:ascii="Arial" w:hAnsi="Arial"/>
          <w:i/>
          <w:color w:val="3D3D3D"/>
          <w:w w:val="115"/>
          <w:sz w:val="16"/>
        </w:rPr>
        <w:t>Jung, His </w:t>
      </w:r>
      <w:r>
        <w:rPr>
          <w:rFonts w:ascii="Arial" w:hAnsi="Arial"/>
          <w:i/>
          <w:color w:val="4F4F4F"/>
          <w:w w:val="115"/>
          <w:sz w:val="16"/>
        </w:rPr>
        <w:t>Myth in </w:t>
      </w:r>
      <w:r>
        <w:rPr>
          <w:rFonts w:ascii="Arial" w:hAnsi="Arial"/>
          <w:i/>
          <w:color w:val="3D3D3D"/>
          <w:w w:val="115"/>
          <w:sz w:val="16"/>
        </w:rPr>
        <w:t>Our </w:t>
      </w:r>
      <w:r>
        <w:rPr>
          <w:rFonts w:ascii="Arial" w:hAnsi="Arial"/>
          <w:i/>
          <w:color w:val="3D3D3D"/>
          <w:w w:val="115"/>
          <w:sz w:val="16"/>
        </w:rPr>
        <w:t>Тiте. </w:t>
      </w:r>
      <w:r>
        <w:rPr>
          <w:color w:val="4F4F4F"/>
          <w:w w:val="115"/>
          <w:sz w:val="18"/>
        </w:rPr>
        <w:t>р. </w:t>
      </w:r>
      <w:r>
        <w:rPr>
          <w:color w:val="3D3D3D"/>
          <w:w w:val="115"/>
          <w:sz w:val="17"/>
        </w:rPr>
        <w:t>47</w:t>
      </w:r>
      <w:r>
        <w:rPr>
          <w:color w:val="3D3D3D"/>
          <w:spacing w:val="11"/>
          <w:w w:val="115"/>
          <w:sz w:val="17"/>
        </w:rPr>
        <w:t> </w:t>
      </w:r>
      <w:r>
        <w:rPr>
          <w:color w:val="4F4F4F"/>
          <w:w w:val="115"/>
          <w:sz w:val="17"/>
        </w:rPr>
        <w:t>n32.</w:t>
      </w:r>
    </w:p>
    <w:p>
      <w:pPr>
        <w:pStyle w:val="ListParagraph"/>
        <w:numPr>
          <w:ilvl w:val="0"/>
          <w:numId w:val="13"/>
        </w:numPr>
        <w:tabs>
          <w:tab w:pos="813" w:val="left" w:leader="none"/>
        </w:tabs>
        <w:spacing w:line="259" w:lineRule="auto" w:before="8" w:after="0"/>
        <w:ind w:left="208" w:right="148" w:firstLine="308"/>
        <w:jc w:val="both"/>
        <w:rPr>
          <w:color w:val="111111"/>
          <w:sz w:val="17"/>
        </w:rPr>
      </w:pPr>
      <w:r>
        <w:rPr>
          <w:color w:val="3D3D3D"/>
          <w:w w:val="110"/>
          <w:sz w:val="17"/>
        </w:rPr>
        <w:t>См. C.G. </w:t>
      </w:r>
      <w:r>
        <w:rPr>
          <w:color w:val="4F4F4F"/>
          <w:w w:val="110"/>
          <w:sz w:val="17"/>
        </w:rPr>
        <w:t>Jung, </w:t>
      </w:r>
      <w:r>
        <w:rPr>
          <w:rFonts w:ascii="Arial" w:hAnsi="Arial"/>
          <w:i/>
          <w:color w:val="3D3D3D"/>
          <w:w w:val="110"/>
          <w:sz w:val="16"/>
        </w:rPr>
        <w:t>Psychological Types </w:t>
      </w:r>
      <w:r>
        <w:rPr>
          <w:color w:val="4F4F4F"/>
          <w:w w:val="110"/>
          <w:sz w:val="17"/>
        </w:rPr>
        <w:t>[Coll. Works 6]</w:t>
      </w:r>
      <w:r>
        <w:rPr>
          <w:color w:val="262626"/>
          <w:w w:val="110"/>
          <w:sz w:val="17"/>
        </w:rPr>
        <w:t>, </w:t>
      </w:r>
      <w:r>
        <w:rPr>
          <w:rFonts w:ascii="Arial" w:hAnsi="Arial"/>
          <w:i/>
          <w:color w:val="3D3D3D"/>
          <w:w w:val="110"/>
          <w:sz w:val="16"/>
        </w:rPr>
        <w:t>§§556ff 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color w:val="4F4F4F"/>
          <w:w w:val="110"/>
          <w:sz w:val="17"/>
        </w:rPr>
        <w:t>и </w:t>
      </w:r>
      <w:r>
        <w:rPr>
          <w:color w:val="3D3D3D"/>
          <w:w w:val="110"/>
          <w:sz w:val="17"/>
        </w:rPr>
        <w:t>M. </w:t>
      </w:r>
      <w:r>
        <w:rPr>
          <w:color w:val="696969"/>
          <w:spacing w:val="4"/>
          <w:w w:val="110"/>
          <w:sz w:val="17"/>
        </w:rPr>
        <w:t>-</w:t>
      </w:r>
      <w:r>
        <w:rPr>
          <w:color w:val="3D3D3D"/>
          <w:spacing w:val="4"/>
          <w:w w:val="110"/>
          <w:sz w:val="17"/>
        </w:rPr>
        <w:t>L.  </w:t>
      </w:r>
      <w:r>
        <w:rPr>
          <w:color w:val="4F4F4F"/>
          <w:w w:val="110"/>
          <w:sz w:val="17"/>
        </w:rPr>
        <w:t>von  </w:t>
      </w:r>
      <w:r>
        <w:rPr>
          <w:color w:val="3D3D3D"/>
          <w:w w:val="110"/>
          <w:sz w:val="17"/>
        </w:rPr>
        <w:t>Fra </w:t>
      </w:r>
      <w:r>
        <w:rPr>
          <w:color w:val="3D3D3D"/>
          <w:spacing w:val="4"/>
          <w:w w:val="110"/>
          <w:sz w:val="17"/>
        </w:rPr>
        <w:t>nz</w:t>
      </w:r>
      <w:r>
        <w:rPr>
          <w:color w:val="696969"/>
          <w:spacing w:val="4"/>
          <w:w w:val="110"/>
          <w:sz w:val="17"/>
        </w:rPr>
        <w:t>,  </w:t>
      </w:r>
      <w:r>
        <w:rPr>
          <w:color w:val="3D3D3D"/>
          <w:w w:val="110"/>
          <w:sz w:val="17"/>
        </w:rPr>
        <w:t>C. G</w:t>
      </w:r>
      <w:r>
        <w:rPr>
          <w:color w:val="111111"/>
          <w:w w:val="110"/>
          <w:sz w:val="17"/>
        </w:rPr>
        <w:t>. </w:t>
      </w:r>
      <w:r>
        <w:rPr>
          <w:rFonts w:ascii="Arial" w:hAnsi="Arial"/>
          <w:i/>
          <w:color w:val="3D3D3D"/>
          <w:w w:val="110"/>
          <w:sz w:val="16"/>
        </w:rPr>
        <w:t>Jung, Нis  </w:t>
      </w:r>
      <w:r>
        <w:rPr>
          <w:rFonts w:ascii="Arial" w:hAnsi="Arial"/>
          <w:i/>
          <w:color w:val="4F4F4F"/>
          <w:spacing w:val="4"/>
          <w:w w:val="110"/>
          <w:sz w:val="16"/>
        </w:rPr>
        <w:t>My</w:t>
      </w:r>
      <w:r>
        <w:rPr>
          <w:rFonts w:ascii="Arial" w:hAnsi="Arial"/>
          <w:i/>
          <w:color w:val="696969"/>
          <w:spacing w:val="4"/>
          <w:w w:val="110"/>
          <w:sz w:val="16"/>
        </w:rPr>
        <w:t>t</w:t>
      </w:r>
      <w:r>
        <w:rPr>
          <w:rFonts w:ascii="Arial" w:hAnsi="Arial"/>
          <w:i/>
          <w:color w:val="4F4F4F"/>
          <w:spacing w:val="4"/>
          <w:w w:val="110"/>
          <w:sz w:val="16"/>
        </w:rPr>
        <w:t>h  </w:t>
      </w:r>
      <w:r>
        <w:rPr>
          <w:rFonts w:ascii="Arial" w:hAnsi="Arial"/>
          <w:i/>
          <w:color w:val="4F4F4F"/>
          <w:w w:val="110"/>
          <w:sz w:val="16"/>
        </w:rPr>
        <w:t>in</w:t>
      </w:r>
      <w:r>
        <w:rPr>
          <w:rFonts w:ascii="Arial" w:hAnsi="Arial"/>
          <w:i/>
          <w:color w:val="3D3D3D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Our Тiте, </w:t>
      </w:r>
      <w:r>
        <w:rPr>
          <w:color w:val="4F4F4F"/>
          <w:w w:val="110"/>
          <w:sz w:val="18"/>
        </w:rPr>
        <w:t>р.</w:t>
      </w:r>
      <w:r>
        <w:rPr>
          <w:color w:val="4F4F4F"/>
          <w:spacing w:val="-11"/>
          <w:w w:val="110"/>
          <w:sz w:val="18"/>
        </w:rPr>
        <w:t> </w:t>
      </w:r>
      <w:r>
        <w:rPr>
          <w:color w:val="3D3D3D"/>
          <w:w w:val="110"/>
          <w:sz w:val="17"/>
        </w:rPr>
        <w:t>46.</w:t>
      </w:r>
    </w:p>
    <w:p>
      <w:pPr>
        <w:spacing w:line="194" w:lineRule="exact" w:before="0"/>
        <w:ind w:left="516" w:right="0" w:firstLine="0"/>
        <w:jc w:val="both"/>
        <w:rPr>
          <w:sz w:val="17"/>
        </w:rPr>
      </w:pPr>
      <w:r>
        <w:rPr>
          <w:color w:val="111111"/>
          <w:w w:val="120"/>
          <w:sz w:val="17"/>
        </w:rPr>
        <w:t>[</w:t>
      </w:r>
      <w:r>
        <w:rPr>
          <w:color w:val="3D3D3D"/>
          <w:w w:val="120"/>
          <w:sz w:val="17"/>
        </w:rPr>
        <w:t>З</w:t>
      </w:r>
      <w:r>
        <w:rPr>
          <w:color w:val="111111"/>
          <w:w w:val="120"/>
          <w:sz w:val="17"/>
        </w:rPr>
        <w:t>] </w:t>
      </w:r>
      <w:r>
        <w:rPr>
          <w:color w:val="3D3D3D"/>
          <w:w w:val="120"/>
          <w:sz w:val="17"/>
        </w:rPr>
        <w:t>M</w:t>
      </w:r>
      <w:r>
        <w:rPr>
          <w:color w:val="111111"/>
          <w:w w:val="120"/>
          <w:sz w:val="17"/>
        </w:rPr>
        <w:t>.</w:t>
      </w:r>
      <w:r>
        <w:rPr>
          <w:color w:val="4F4F4F"/>
          <w:w w:val="120"/>
          <w:sz w:val="17"/>
        </w:rPr>
        <w:t>-L</w:t>
      </w:r>
      <w:r>
        <w:rPr>
          <w:color w:val="111111"/>
          <w:w w:val="120"/>
          <w:sz w:val="17"/>
        </w:rPr>
        <w:t>. </w:t>
      </w:r>
      <w:r>
        <w:rPr>
          <w:color w:val="4F4F4F"/>
          <w:w w:val="120"/>
          <w:sz w:val="17"/>
        </w:rPr>
        <w:t>von </w:t>
      </w:r>
      <w:r>
        <w:rPr>
          <w:color w:val="3D3D3D"/>
          <w:w w:val="120"/>
          <w:sz w:val="17"/>
        </w:rPr>
        <w:t>Franz, C.G. </w:t>
      </w:r>
      <w:r>
        <w:rPr>
          <w:rFonts w:ascii="Arial" w:hAnsi="Arial"/>
          <w:i/>
          <w:color w:val="3D3D3D"/>
          <w:w w:val="120"/>
          <w:sz w:val="16"/>
        </w:rPr>
        <w:t>Jung, His Myth </w:t>
      </w:r>
      <w:r>
        <w:rPr>
          <w:rFonts w:ascii="Arial" w:hAnsi="Arial"/>
          <w:i/>
          <w:color w:val="4F4F4F"/>
          <w:w w:val="120"/>
          <w:sz w:val="16"/>
        </w:rPr>
        <w:t>in </w:t>
      </w:r>
      <w:r>
        <w:rPr>
          <w:rFonts w:ascii="Arial" w:hAnsi="Arial"/>
          <w:i/>
          <w:color w:val="3D3D3D"/>
          <w:w w:val="120"/>
          <w:sz w:val="16"/>
        </w:rPr>
        <w:t>Our Тiте</w:t>
      </w:r>
      <w:r>
        <w:rPr>
          <w:rFonts w:ascii="Arial" w:hAnsi="Arial"/>
          <w:i/>
          <w:color w:val="696969"/>
          <w:w w:val="120"/>
          <w:sz w:val="16"/>
        </w:rPr>
        <w:t>, </w:t>
      </w:r>
      <w:r>
        <w:rPr>
          <w:color w:val="4F4F4F"/>
          <w:w w:val="120"/>
          <w:sz w:val="17"/>
        </w:rPr>
        <w:t>р. </w:t>
      </w:r>
      <w:r>
        <w:rPr>
          <w:color w:val="3D3D3D"/>
          <w:w w:val="120"/>
          <w:sz w:val="17"/>
        </w:rPr>
        <w:t>45f.</w:t>
      </w:r>
    </w:p>
    <w:p>
      <w:pPr>
        <w:pStyle w:val="ListParagraph"/>
        <w:numPr>
          <w:ilvl w:val="0"/>
          <w:numId w:val="14"/>
        </w:numPr>
        <w:tabs>
          <w:tab w:pos="806" w:val="left" w:leader="none"/>
        </w:tabs>
        <w:spacing w:line="240" w:lineRule="auto" w:before="16" w:after="0"/>
        <w:ind w:left="805" w:right="0" w:hanging="290"/>
        <w:jc w:val="both"/>
        <w:rPr>
          <w:color w:val="111111"/>
          <w:sz w:val="17"/>
        </w:rPr>
      </w:pPr>
      <w:r>
        <w:rPr>
          <w:color w:val="262626"/>
          <w:spacing w:val="6"/>
          <w:w w:val="110"/>
          <w:sz w:val="16"/>
        </w:rPr>
        <w:t>I</w:t>
      </w:r>
      <w:r>
        <w:rPr>
          <w:color w:val="4F4F4F"/>
          <w:spacing w:val="6"/>
          <w:w w:val="110"/>
          <w:sz w:val="16"/>
        </w:rPr>
        <w:t>bld</w:t>
      </w:r>
      <w:r>
        <w:rPr>
          <w:color w:val="111111"/>
          <w:spacing w:val="6"/>
          <w:w w:val="110"/>
          <w:sz w:val="16"/>
        </w:rPr>
        <w:t>. </w:t>
      </w:r>
      <w:r>
        <w:rPr>
          <w:color w:val="4F4F4F"/>
          <w:w w:val="110"/>
          <w:sz w:val="18"/>
        </w:rPr>
        <w:t>р.</w:t>
      </w:r>
      <w:r>
        <w:rPr>
          <w:color w:val="4F4F4F"/>
          <w:spacing w:val="30"/>
          <w:w w:val="110"/>
          <w:sz w:val="18"/>
        </w:rPr>
        <w:t> </w:t>
      </w:r>
      <w:r>
        <w:rPr>
          <w:color w:val="3D3D3D"/>
          <w:w w:val="110"/>
          <w:sz w:val="17"/>
        </w:rPr>
        <w:t>46.</w:t>
      </w:r>
    </w:p>
    <w:p>
      <w:pPr>
        <w:pStyle w:val="ListParagraph"/>
        <w:numPr>
          <w:ilvl w:val="0"/>
          <w:numId w:val="14"/>
        </w:numPr>
        <w:tabs>
          <w:tab w:pos="803" w:val="left" w:leader="none"/>
        </w:tabs>
        <w:spacing w:line="240" w:lineRule="auto" w:before="34" w:after="0"/>
        <w:ind w:left="803" w:right="0" w:hanging="287"/>
        <w:jc w:val="both"/>
        <w:rPr>
          <w:color w:val="111111"/>
          <w:sz w:val="17"/>
        </w:rPr>
      </w:pPr>
      <w:r>
        <w:rPr>
          <w:color w:val="3D3D3D"/>
          <w:w w:val="115"/>
          <w:sz w:val="17"/>
        </w:rPr>
        <w:t>C.G. Jung. </w:t>
      </w:r>
      <w:r>
        <w:rPr>
          <w:rFonts w:ascii="Arial" w:hAnsi="Arial"/>
          <w:i/>
          <w:color w:val="3D3D3D"/>
          <w:w w:val="115"/>
          <w:sz w:val="16"/>
        </w:rPr>
        <w:t>Psychology </w:t>
      </w:r>
      <w:r>
        <w:rPr>
          <w:rFonts w:ascii="Arial" w:hAnsi="Arial"/>
          <w:i/>
          <w:color w:val="4F4F4F"/>
          <w:w w:val="115"/>
          <w:sz w:val="16"/>
        </w:rPr>
        <w:t>and Alchemy </w:t>
      </w:r>
      <w:r>
        <w:rPr>
          <w:color w:val="3D3D3D"/>
          <w:w w:val="115"/>
          <w:sz w:val="17"/>
        </w:rPr>
        <w:t>[Coll. </w:t>
      </w:r>
      <w:r>
        <w:rPr>
          <w:color w:val="4F4F4F"/>
          <w:w w:val="115"/>
          <w:sz w:val="17"/>
        </w:rPr>
        <w:t>Works </w:t>
      </w:r>
      <w:r>
        <w:rPr>
          <w:color w:val="3D3D3D"/>
          <w:w w:val="115"/>
          <w:sz w:val="17"/>
        </w:rPr>
        <w:t>12], </w:t>
      </w:r>
      <w:r>
        <w:rPr>
          <w:color w:val="4F4F4F"/>
          <w:w w:val="115"/>
          <w:sz w:val="17"/>
        </w:rPr>
        <w:t>§137, </w:t>
      </w:r>
      <w:r>
        <w:rPr>
          <w:color w:val="3D3D3D"/>
          <w:w w:val="115"/>
          <w:sz w:val="17"/>
        </w:rPr>
        <w:t>Fig.</w:t>
      </w:r>
      <w:r>
        <w:rPr>
          <w:color w:val="3D3D3D"/>
          <w:spacing w:val="-26"/>
          <w:w w:val="115"/>
          <w:sz w:val="17"/>
        </w:rPr>
        <w:t> </w:t>
      </w:r>
      <w:r>
        <w:rPr>
          <w:color w:val="4F4F4F"/>
          <w:spacing w:val="-4"/>
          <w:w w:val="115"/>
          <w:sz w:val="17"/>
        </w:rPr>
        <w:t>49</w:t>
      </w:r>
      <w:r>
        <w:rPr>
          <w:color w:val="111111"/>
          <w:spacing w:val="-4"/>
          <w:w w:val="115"/>
          <w:sz w:val="17"/>
        </w:rPr>
        <w:t>.</w:t>
      </w:r>
    </w:p>
    <w:p>
      <w:pPr>
        <w:pStyle w:val="ListParagraph"/>
        <w:numPr>
          <w:ilvl w:val="0"/>
          <w:numId w:val="14"/>
        </w:numPr>
        <w:tabs>
          <w:tab w:pos="814" w:val="left" w:leader="none"/>
        </w:tabs>
        <w:spacing w:line="256" w:lineRule="auto" w:before="6" w:after="0"/>
        <w:ind w:left="209" w:right="129" w:firstLine="306"/>
        <w:jc w:val="both"/>
        <w:rPr>
          <w:color w:val="111111"/>
          <w:sz w:val="18"/>
        </w:rPr>
      </w:pPr>
      <w:r>
        <w:rPr>
          <w:color w:val="3D3D3D"/>
          <w:w w:val="115"/>
          <w:sz w:val="18"/>
        </w:rPr>
        <w:t>Этот </w:t>
      </w:r>
      <w:r>
        <w:rPr>
          <w:color w:val="4F4F4F"/>
          <w:w w:val="115"/>
          <w:sz w:val="18"/>
        </w:rPr>
        <w:t>метод был </w:t>
      </w:r>
      <w:r>
        <w:rPr>
          <w:color w:val="3D3D3D"/>
          <w:w w:val="115"/>
          <w:sz w:val="18"/>
        </w:rPr>
        <w:t>инсnирирован </w:t>
      </w:r>
      <w:r>
        <w:rPr>
          <w:color w:val="4F4F4F"/>
          <w:w w:val="115"/>
          <w:sz w:val="18"/>
        </w:rPr>
        <w:t>алхимическим утверждением </w:t>
      </w:r>
      <w:r>
        <w:rPr>
          <w:color w:val="3D3D3D"/>
          <w:w w:val="115"/>
          <w:sz w:val="18"/>
        </w:rPr>
        <w:t>Марии </w:t>
      </w:r>
      <w:r>
        <w:rPr>
          <w:color w:val="262626"/>
          <w:spacing w:val="-3"/>
          <w:w w:val="115"/>
          <w:sz w:val="18"/>
        </w:rPr>
        <w:t>Е</w:t>
      </w:r>
      <w:r>
        <w:rPr>
          <w:color w:val="4F4F4F"/>
          <w:spacing w:val="-3"/>
          <w:w w:val="115"/>
          <w:sz w:val="18"/>
        </w:rPr>
        <w:t>вре </w:t>
      </w:r>
      <w:r>
        <w:rPr>
          <w:color w:val="4F4F4F"/>
          <w:spacing w:val="4"/>
          <w:w w:val="115"/>
          <w:sz w:val="18"/>
        </w:rPr>
        <w:t>йки </w:t>
      </w:r>
      <w:r>
        <w:rPr>
          <w:color w:val="4F4F4F"/>
          <w:w w:val="115"/>
          <w:sz w:val="18"/>
        </w:rPr>
        <w:t>(жившей в </w:t>
      </w:r>
      <w:r>
        <w:rPr>
          <w:color w:val="3D3D3D"/>
          <w:w w:val="115"/>
          <w:sz w:val="18"/>
        </w:rPr>
        <w:t>Егиnте </w:t>
      </w:r>
      <w:r>
        <w:rPr>
          <w:color w:val="4F4F4F"/>
          <w:w w:val="115"/>
          <w:sz w:val="18"/>
        </w:rPr>
        <w:t>с I по </w:t>
      </w:r>
      <w:r>
        <w:rPr>
          <w:color w:val="3D3D3D"/>
          <w:w w:val="115"/>
          <w:sz w:val="18"/>
        </w:rPr>
        <w:t>III </w:t>
      </w:r>
      <w:r>
        <w:rPr>
          <w:color w:val="4F4F4F"/>
          <w:w w:val="115"/>
          <w:sz w:val="18"/>
        </w:rPr>
        <w:t>в.): «Преврати землю </w:t>
      </w:r>
      <w:r>
        <w:rPr>
          <w:color w:val="3D3D3D"/>
          <w:w w:val="115"/>
          <w:sz w:val="18"/>
        </w:rPr>
        <w:t>в </w:t>
      </w:r>
      <w:r>
        <w:rPr>
          <w:color w:val="4F4F4F"/>
          <w:spacing w:val="-5"/>
          <w:w w:val="115"/>
          <w:sz w:val="18"/>
        </w:rPr>
        <w:t>воду</w:t>
      </w:r>
      <w:r>
        <w:rPr>
          <w:color w:val="696969"/>
          <w:spacing w:val="-5"/>
          <w:w w:val="115"/>
          <w:sz w:val="18"/>
        </w:rPr>
        <w:t>, </w:t>
      </w:r>
      <w:r>
        <w:rPr>
          <w:color w:val="4F4F4F"/>
          <w:w w:val="115"/>
          <w:sz w:val="18"/>
        </w:rPr>
        <w:t>воду в воздух</w:t>
      </w:r>
      <w:r>
        <w:rPr>
          <w:color w:val="696969"/>
          <w:w w:val="115"/>
          <w:sz w:val="18"/>
        </w:rPr>
        <w:t>, </w:t>
      </w:r>
      <w:r>
        <w:rPr>
          <w:color w:val="4F4F4F"/>
          <w:w w:val="115"/>
          <w:sz w:val="18"/>
        </w:rPr>
        <w:t>а воздух в огонь, тогда ты </w:t>
      </w:r>
      <w:r>
        <w:rPr>
          <w:color w:val="3D3D3D"/>
          <w:w w:val="115"/>
          <w:sz w:val="18"/>
        </w:rPr>
        <w:t>достигнешь </w:t>
      </w:r>
      <w:r>
        <w:rPr>
          <w:color w:val="4F4F4F"/>
          <w:w w:val="115"/>
          <w:sz w:val="18"/>
        </w:rPr>
        <w:t>мудрос</w:t>
      </w:r>
      <w:r>
        <w:rPr>
          <w:color w:val="696969"/>
          <w:w w:val="115"/>
          <w:sz w:val="18"/>
        </w:rPr>
        <w:t>т</w:t>
      </w:r>
      <w:r>
        <w:rPr>
          <w:color w:val="4F4F4F"/>
          <w:w w:val="115"/>
          <w:sz w:val="18"/>
        </w:rPr>
        <w:t>и.» </w:t>
      </w:r>
      <w:r>
        <w:rPr>
          <w:color w:val="4F4F4F"/>
          <w:w w:val="115"/>
          <w:sz w:val="17"/>
        </w:rPr>
        <w:t>(См.</w:t>
      </w:r>
      <w:r>
        <w:rPr>
          <w:color w:val="3D3D3D"/>
          <w:w w:val="115"/>
          <w:sz w:val="17"/>
        </w:rPr>
        <w:t> </w:t>
      </w:r>
      <w:r>
        <w:rPr>
          <w:rFonts w:ascii="Arial" w:hAnsi="Arial"/>
          <w:color w:val="3D3D3D"/>
          <w:w w:val="115"/>
          <w:sz w:val="16"/>
        </w:rPr>
        <w:t>Th</w:t>
      </w:r>
      <w:r>
        <w:rPr>
          <w:rFonts w:ascii="Arial" w:hAnsi="Arial"/>
          <w:color w:val="111111"/>
          <w:w w:val="115"/>
          <w:sz w:val="16"/>
        </w:rPr>
        <w:t>. </w:t>
      </w:r>
      <w:r>
        <w:rPr>
          <w:rFonts w:ascii="Arial" w:hAnsi="Arial"/>
          <w:color w:val="4F4F4F"/>
          <w:w w:val="115"/>
          <w:sz w:val="16"/>
        </w:rPr>
        <w:t>АЫ</w:t>
      </w:r>
      <w:r>
        <w:rPr>
          <w:rFonts w:ascii="Arial" w:hAnsi="Arial"/>
          <w:color w:val="696969"/>
          <w:w w:val="115"/>
          <w:sz w:val="16"/>
        </w:rPr>
        <w:t>, </w:t>
      </w:r>
      <w:r>
        <w:rPr>
          <w:rFonts w:ascii="Arial" w:hAnsi="Arial"/>
          <w:i/>
          <w:color w:val="3D3D3D"/>
          <w:w w:val="115"/>
          <w:sz w:val="16"/>
        </w:rPr>
        <w:t>The Great Vision </w:t>
      </w:r>
      <w:r>
        <w:rPr>
          <w:rFonts w:ascii="Arial" w:hAnsi="Arial"/>
          <w:i/>
          <w:color w:val="4F4F4F"/>
          <w:w w:val="115"/>
          <w:sz w:val="16"/>
        </w:rPr>
        <w:t>of Mohammad </w:t>
      </w:r>
      <w:r>
        <w:rPr>
          <w:rFonts w:ascii="Arial" w:hAnsi="Arial"/>
          <w:i/>
          <w:color w:val="3D3D3D"/>
          <w:w w:val="115"/>
          <w:sz w:val="16"/>
        </w:rPr>
        <w:t>Ibn </w:t>
      </w:r>
      <w:r>
        <w:rPr>
          <w:rFonts w:ascii="Arial" w:hAnsi="Arial"/>
          <w:i/>
          <w:color w:val="4F4F4F"/>
          <w:w w:val="115"/>
          <w:sz w:val="16"/>
        </w:rPr>
        <w:t>Umail, </w:t>
      </w:r>
      <w:r>
        <w:rPr>
          <w:color w:val="4F4F4F"/>
          <w:spacing w:val="-3"/>
          <w:w w:val="115"/>
          <w:sz w:val="18"/>
        </w:rPr>
        <w:t>р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3D3D3D"/>
          <w:spacing w:val="-5"/>
          <w:w w:val="115"/>
          <w:sz w:val="17"/>
        </w:rPr>
        <w:t>24)</w:t>
      </w:r>
      <w:r>
        <w:rPr>
          <w:color w:val="111111"/>
          <w:spacing w:val="-5"/>
          <w:w w:val="115"/>
          <w:sz w:val="17"/>
        </w:rPr>
        <w:t>.</w:t>
      </w:r>
    </w:p>
    <w:p>
      <w:pPr>
        <w:pStyle w:val="ListParagraph"/>
        <w:numPr>
          <w:ilvl w:val="0"/>
          <w:numId w:val="14"/>
        </w:numPr>
        <w:tabs>
          <w:tab w:pos="803" w:val="left" w:leader="none"/>
        </w:tabs>
        <w:spacing w:line="240" w:lineRule="auto" w:before="9" w:after="0"/>
        <w:ind w:left="803" w:right="0" w:hanging="287"/>
        <w:jc w:val="both"/>
        <w:rPr>
          <w:color w:val="111111"/>
          <w:sz w:val="17"/>
        </w:rPr>
      </w:pPr>
      <w:r>
        <w:rPr>
          <w:color w:val="3D3D3D"/>
          <w:w w:val="115"/>
          <w:sz w:val="17"/>
        </w:rPr>
        <w:t>C.G. Jung. </w:t>
      </w:r>
      <w:r>
        <w:rPr>
          <w:rFonts w:ascii="Arial" w:hAnsi="Arial"/>
          <w:i/>
          <w:color w:val="3D3D3D"/>
          <w:w w:val="115"/>
          <w:sz w:val="16"/>
        </w:rPr>
        <w:t>Psychology </w:t>
      </w:r>
      <w:r>
        <w:rPr>
          <w:rFonts w:ascii="Arial" w:hAnsi="Arial"/>
          <w:i/>
          <w:color w:val="4F4F4F"/>
          <w:w w:val="115"/>
          <w:sz w:val="16"/>
        </w:rPr>
        <w:t>and Alchemy </w:t>
      </w:r>
      <w:r>
        <w:rPr>
          <w:color w:val="3D3D3D"/>
          <w:w w:val="115"/>
          <w:sz w:val="17"/>
        </w:rPr>
        <w:t>[Coll. Works 12].</w:t>
      </w:r>
      <w:r>
        <w:rPr>
          <w:color w:val="3D3D3D"/>
          <w:spacing w:val="-37"/>
          <w:w w:val="115"/>
          <w:sz w:val="17"/>
        </w:rPr>
        <w:t> </w:t>
      </w:r>
      <w:r>
        <w:rPr>
          <w:color w:val="4F4F4F"/>
          <w:w w:val="115"/>
          <w:sz w:val="17"/>
        </w:rPr>
        <w:t>§126.</w:t>
      </w:r>
    </w:p>
    <w:p>
      <w:pPr>
        <w:pStyle w:val="ListParagraph"/>
        <w:numPr>
          <w:ilvl w:val="0"/>
          <w:numId w:val="14"/>
        </w:numPr>
        <w:tabs>
          <w:tab w:pos="803" w:val="left" w:leader="none"/>
        </w:tabs>
        <w:spacing w:line="240" w:lineRule="auto" w:before="16" w:after="0"/>
        <w:ind w:left="803" w:right="0" w:hanging="287"/>
        <w:jc w:val="left"/>
        <w:rPr>
          <w:i/>
          <w:color w:val="111111"/>
          <w:sz w:val="17"/>
        </w:rPr>
      </w:pPr>
      <w:r>
        <w:rPr>
          <w:color w:val="3D3D3D"/>
          <w:w w:val="115"/>
          <w:sz w:val="17"/>
        </w:rPr>
        <w:t>C.G. Jung, </w:t>
      </w:r>
      <w:r>
        <w:rPr>
          <w:rFonts w:ascii="Arial" w:hAnsi="Arial"/>
          <w:i/>
          <w:color w:val="3D3D3D"/>
          <w:w w:val="115"/>
          <w:sz w:val="16"/>
        </w:rPr>
        <w:t>Structure and Dynamics </w:t>
      </w:r>
      <w:r>
        <w:rPr>
          <w:rFonts w:ascii="Arial" w:hAnsi="Arial"/>
          <w:i/>
          <w:color w:val="4F4F4F"/>
          <w:w w:val="115"/>
          <w:sz w:val="16"/>
        </w:rPr>
        <w:t>of the </w:t>
      </w:r>
      <w:r>
        <w:rPr>
          <w:rFonts w:ascii="Arial" w:hAnsi="Arial"/>
          <w:i/>
          <w:color w:val="3D3D3D"/>
          <w:w w:val="115"/>
          <w:sz w:val="16"/>
        </w:rPr>
        <w:t>Psyche </w:t>
      </w:r>
      <w:r>
        <w:rPr>
          <w:color w:val="3D3D3D"/>
          <w:w w:val="115"/>
          <w:sz w:val="17"/>
        </w:rPr>
        <w:t>[Coll. </w:t>
      </w:r>
      <w:r>
        <w:rPr>
          <w:color w:val="4F4F4F"/>
          <w:w w:val="115"/>
          <w:sz w:val="17"/>
        </w:rPr>
        <w:t>Works </w:t>
      </w:r>
      <w:r>
        <w:rPr>
          <w:color w:val="3D3D3D"/>
          <w:spacing w:val="-5"/>
          <w:w w:val="115"/>
          <w:sz w:val="17"/>
        </w:rPr>
        <w:t>8</w:t>
      </w:r>
      <w:r>
        <w:rPr>
          <w:color w:val="111111"/>
          <w:spacing w:val="-5"/>
          <w:w w:val="115"/>
          <w:sz w:val="17"/>
        </w:rPr>
        <w:t>]</w:t>
      </w:r>
      <w:r>
        <w:rPr>
          <w:color w:val="4F4F4F"/>
          <w:spacing w:val="-5"/>
          <w:w w:val="115"/>
          <w:sz w:val="17"/>
        </w:rPr>
        <w:t>,</w:t>
      </w:r>
      <w:r>
        <w:rPr>
          <w:color w:val="4F4F4F"/>
          <w:spacing w:val="6"/>
          <w:w w:val="115"/>
          <w:sz w:val="17"/>
        </w:rPr>
        <w:t> </w:t>
      </w:r>
      <w:r>
        <w:rPr>
          <w:rFonts w:ascii="Arial" w:hAnsi="Arial"/>
          <w:i/>
          <w:color w:val="4F4F4F"/>
          <w:w w:val="115"/>
          <w:sz w:val="16"/>
        </w:rPr>
        <w:t>§400.</w:t>
      </w:r>
    </w:p>
    <w:p>
      <w:pPr>
        <w:pStyle w:val="ListParagraph"/>
        <w:numPr>
          <w:ilvl w:val="0"/>
          <w:numId w:val="14"/>
        </w:numPr>
        <w:tabs>
          <w:tab w:pos="802" w:val="left" w:leader="none"/>
        </w:tabs>
        <w:spacing w:line="240" w:lineRule="auto" w:before="16" w:after="0"/>
        <w:ind w:left="801" w:right="0" w:hanging="287"/>
        <w:jc w:val="left"/>
        <w:rPr>
          <w:color w:val="111111"/>
          <w:sz w:val="18"/>
        </w:rPr>
      </w:pPr>
      <w:r>
        <w:rPr>
          <w:color w:val="3D3D3D"/>
          <w:w w:val="115"/>
          <w:sz w:val="18"/>
        </w:rPr>
        <w:t>Я </w:t>
      </w:r>
      <w:r>
        <w:rPr>
          <w:color w:val="4F4F4F"/>
          <w:w w:val="115"/>
          <w:sz w:val="18"/>
        </w:rPr>
        <w:t>благодарен доктору </w:t>
      </w:r>
      <w:r>
        <w:rPr>
          <w:color w:val="3D3D3D"/>
          <w:w w:val="115"/>
          <w:sz w:val="18"/>
        </w:rPr>
        <w:t>Руеди Оеджер, </w:t>
      </w:r>
      <w:r>
        <w:rPr>
          <w:color w:val="4F4F4F"/>
          <w:w w:val="115"/>
          <w:sz w:val="18"/>
        </w:rPr>
        <w:t>указавший мне на это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значение</w:t>
      </w:r>
    </w:p>
    <w:p>
      <w:pPr>
        <w:pStyle w:val="ListParagraph"/>
        <w:numPr>
          <w:ilvl w:val="0"/>
          <w:numId w:val="14"/>
        </w:numPr>
        <w:tabs>
          <w:tab w:pos="900" w:val="left" w:leader="none"/>
        </w:tabs>
        <w:spacing w:line="240" w:lineRule="auto" w:before="24" w:after="0"/>
        <w:ind w:left="899" w:right="0" w:hanging="384"/>
        <w:jc w:val="left"/>
        <w:rPr>
          <w:i/>
          <w:color w:val="111111"/>
          <w:sz w:val="17"/>
        </w:rPr>
      </w:pPr>
      <w:r>
        <w:rPr>
          <w:color w:val="3D3D3D"/>
          <w:w w:val="115"/>
          <w:sz w:val="17"/>
        </w:rPr>
        <w:t>См. </w:t>
      </w:r>
      <w:r>
        <w:rPr>
          <w:color w:val="3D3D3D"/>
          <w:spacing w:val="3"/>
          <w:w w:val="115"/>
          <w:sz w:val="17"/>
        </w:rPr>
        <w:t>C.G</w:t>
      </w:r>
      <w:r>
        <w:rPr>
          <w:color w:val="111111"/>
          <w:spacing w:val="3"/>
          <w:w w:val="115"/>
          <w:sz w:val="17"/>
        </w:rPr>
        <w:t>. </w:t>
      </w:r>
      <w:r>
        <w:rPr>
          <w:color w:val="3D3D3D"/>
          <w:w w:val="115"/>
          <w:sz w:val="17"/>
        </w:rPr>
        <w:t>Jung, </w:t>
      </w:r>
      <w:r>
        <w:rPr>
          <w:rFonts w:ascii="Arial" w:hAnsi="Arial"/>
          <w:i/>
          <w:color w:val="3D3D3D"/>
          <w:w w:val="115"/>
          <w:sz w:val="16"/>
        </w:rPr>
        <w:t>Civilization in </w:t>
      </w:r>
      <w:r>
        <w:rPr>
          <w:rFonts w:ascii="Arial" w:hAnsi="Arial"/>
          <w:i/>
          <w:color w:val="262626"/>
          <w:spacing w:val="-3"/>
          <w:w w:val="115"/>
          <w:sz w:val="16"/>
        </w:rPr>
        <w:t>Tran</w:t>
      </w:r>
      <w:r>
        <w:rPr>
          <w:rFonts w:ascii="Arial" w:hAnsi="Arial"/>
          <w:i/>
          <w:color w:val="4F4F4F"/>
          <w:spacing w:val="-3"/>
          <w:w w:val="115"/>
          <w:sz w:val="16"/>
        </w:rPr>
        <w:t>sition </w:t>
      </w:r>
      <w:r>
        <w:rPr>
          <w:color w:val="111111"/>
          <w:spacing w:val="-7"/>
          <w:w w:val="115"/>
          <w:sz w:val="17"/>
        </w:rPr>
        <w:t>[</w:t>
      </w:r>
      <w:r>
        <w:rPr>
          <w:color w:val="4F4F4F"/>
          <w:spacing w:val="-7"/>
          <w:w w:val="115"/>
          <w:sz w:val="17"/>
        </w:rPr>
        <w:t>Со!</w:t>
      </w:r>
      <w:r>
        <w:rPr>
          <w:color w:val="262626"/>
          <w:spacing w:val="-7"/>
          <w:w w:val="115"/>
          <w:sz w:val="17"/>
        </w:rPr>
        <w:t>!. </w:t>
      </w:r>
      <w:r>
        <w:rPr>
          <w:color w:val="3D3D3D"/>
          <w:w w:val="115"/>
          <w:sz w:val="17"/>
        </w:rPr>
        <w:t>Works 10], </w:t>
      </w:r>
      <w:r>
        <w:rPr>
          <w:rFonts w:ascii="Arial" w:hAnsi="Arial"/>
          <w:i/>
          <w:color w:val="4F4F4F"/>
          <w:w w:val="115"/>
          <w:sz w:val="16"/>
        </w:rPr>
        <w:t>§461</w:t>
      </w:r>
      <w:r>
        <w:rPr>
          <w:rFonts w:ascii="Arial" w:hAnsi="Arial"/>
          <w:i/>
          <w:color w:val="4F4F4F"/>
          <w:spacing w:val="-17"/>
          <w:w w:val="115"/>
          <w:sz w:val="16"/>
        </w:rPr>
        <w:t> </w:t>
      </w:r>
      <w:r>
        <w:rPr>
          <w:rFonts w:ascii="Arial" w:hAnsi="Arial"/>
          <w:i/>
          <w:color w:val="111111"/>
          <w:w w:val="115"/>
          <w:sz w:val="16"/>
        </w:rPr>
        <w:t>.</w:t>
      </w:r>
    </w:p>
    <w:p>
      <w:pPr>
        <w:spacing w:after="0" w:line="240" w:lineRule="auto"/>
        <w:jc w:val="left"/>
        <w:rPr>
          <w:sz w:val="17"/>
        </w:rPr>
        <w:sectPr>
          <w:pgSz w:w="11920" w:h="16840"/>
          <w:pgMar w:header="0" w:footer="1146" w:top="760" w:bottom="134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before="251"/>
        <w:ind w:left="221" w:right="0" w:firstLine="0"/>
        <w:jc w:val="left"/>
        <w:rPr>
          <w:b/>
          <w:sz w:val="32"/>
        </w:rPr>
      </w:pPr>
      <w:r>
        <w:rPr>
          <w:b/>
          <w:color w:val="0A0A0A"/>
          <w:w w:val="110"/>
          <w:sz w:val="32"/>
        </w:rPr>
        <w:t>Часть </w:t>
      </w:r>
      <w:r>
        <w:rPr>
          <w:b/>
          <w:color w:val="1A1A1A"/>
          <w:w w:val="110"/>
          <w:sz w:val="32"/>
        </w:rPr>
        <w:t>3. </w:t>
      </w:r>
      <w:r>
        <w:rPr>
          <w:b/>
          <w:color w:val="0A0A0A"/>
          <w:w w:val="110"/>
          <w:sz w:val="32"/>
        </w:rPr>
        <w:t>Амплификация материальных</w:t>
      </w:r>
      <w:r>
        <w:rPr>
          <w:b/>
          <w:color w:val="0A0A0A"/>
          <w:spacing w:val="67"/>
          <w:w w:val="110"/>
          <w:sz w:val="32"/>
        </w:rPr>
        <w:t> </w:t>
      </w:r>
      <w:r>
        <w:rPr>
          <w:b/>
          <w:color w:val="1A1A1A"/>
          <w:w w:val="110"/>
          <w:sz w:val="32"/>
        </w:rPr>
        <w:t>аспектов</w:t>
      </w:r>
    </w:p>
    <w:p>
      <w:pPr>
        <w:spacing w:line="191" w:lineRule="exact" w:before="301"/>
        <w:ind w:left="10" w:right="4822" w:firstLine="0"/>
        <w:jc w:val="center"/>
        <w:rPr>
          <w:rFonts w:ascii="Arial" w:hAnsi="Arial"/>
          <w:b/>
          <w:i/>
          <w:sz w:val="18"/>
        </w:rPr>
      </w:pPr>
      <w:r>
        <w:rPr>
          <w:rFonts w:ascii="Arial" w:hAnsi="Arial"/>
          <w:b/>
          <w:i/>
          <w:color w:val="0A0A0A"/>
          <w:w w:val="135"/>
          <w:sz w:val="18"/>
        </w:rPr>
        <w:t>wд:!ILA </w:t>
      </w:r>
      <w:r>
        <w:rPr>
          <w:rFonts w:ascii="Arial" w:hAnsi="Arial"/>
          <w:b/>
          <w:i/>
          <w:color w:val="1A1A1A"/>
          <w:w w:val="135"/>
          <w:sz w:val="18"/>
        </w:rPr>
        <w:t>,oLANS </w:t>
      </w:r>
      <w:r>
        <w:rPr>
          <w:rFonts w:ascii="Arial" w:hAnsi="Arial"/>
          <w:b/>
          <w:i/>
          <w:color w:val="1A1A1A"/>
          <w:w w:val="115"/>
          <w:sz w:val="18"/>
        </w:rPr>
        <w:t>PER A</w:t>
      </w:r>
      <w:r>
        <w:rPr>
          <w:rFonts w:ascii="Arial" w:hAnsi="Arial"/>
          <w:b/>
          <w:i/>
          <w:color w:val="3B3B3B"/>
          <w:w w:val="115"/>
          <w:sz w:val="18"/>
        </w:rPr>
        <w:t>E</w:t>
      </w:r>
      <w:r>
        <w:rPr>
          <w:rFonts w:ascii="Arial" w:hAnsi="Arial"/>
          <w:b/>
          <w:i/>
          <w:color w:val="1A1A1A"/>
          <w:w w:val="115"/>
          <w:sz w:val="18"/>
        </w:rPr>
        <w:t>R </w:t>
      </w:r>
      <w:r>
        <w:rPr>
          <w:rFonts w:ascii="Arial" w:hAnsi="Arial"/>
          <w:b/>
          <w:i/>
          <w:color w:val="3B3B3B"/>
          <w:w w:val="115"/>
          <w:sz w:val="18"/>
        </w:rPr>
        <w:t>E</w:t>
      </w:r>
      <w:r>
        <w:rPr>
          <w:rFonts w:ascii="Arial" w:hAnsi="Arial"/>
          <w:b/>
          <w:i/>
          <w:color w:val="1A1A1A"/>
          <w:w w:val="115"/>
          <w:sz w:val="18"/>
        </w:rPr>
        <w:t>M </w:t>
      </w:r>
      <w:r>
        <w:rPr>
          <w:rFonts w:ascii="Arial" w:hAnsi="Arial"/>
          <w:b/>
          <w:i/>
          <w:color w:val="3B3B3B"/>
          <w:w w:val="115"/>
          <w:sz w:val="18"/>
        </w:rPr>
        <w:t>Е</w:t>
      </w:r>
      <w:r>
        <w:rPr>
          <w:rFonts w:ascii="Arial" w:hAnsi="Arial"/>
          <w:b/>
          <w:i/>
          <w:color w:val="1A1A1A"/>
          <w:w w:val="115"/>
          <w:sz w:val="18"/>
        </w:rPr>
        <w:t>Т 8</w:t>
      </w:r>
      <w:r>
        <w:rPr>
          <w:rFonts w:ascii="Arial" w:hAnsi="Arial"/>
          <w:b/>
          <w:i/>
          <w:color w:val="3B3B3B"/>
          <w:w w:val="115"/>
          <w:sz w:val="18"/>
        </w:rPr>
        <w:t>Y </w:t>
      </w:r>
      <w:r>
        <w:rPr>
          <w:rFonts w:ascii="Arial" w:hAnsi="Arial"/>
          <w:b/>
          <w:i/>
          <w:color w:val="1A1A1A"/>
          <w:w w:val="115"/>
          <w:sz w:val="18"/>
        </w:rPr>
        <w:t>FO</w:t>
      </w:r>
    </w:p>
    <w:p>
      <w:pPr>
        <w:spacing w:line="249" w:lineRule="exact" w:before="0"/>
        <w:ind w:left="10" w:right="4791" w:firstLine="0"/>
        <w:jc w:val="center"/>
        <w:rPr>
          <w:b/>
          <w:i/>
          <w:sz w:val="23"/>
        </w:rPr>
      </w:pPr>
      <w:r>
        <w:rPr>
          <w:b/>
          <w:i/>
          <w:color w:val="1A1A1A"/>
          <w:w w:val="112"/>
          <w:sz w:val="20"/>
        </w:rPr>
        <w:t>f!4ilm,sptm,mtjl</w:t>
      </w:r>
      <w:r>
        <w:rPr>
          <w:b/>
          <w:i/>
          <w:color w:val="1A1A1A"/>
          <w:spacing w:val="-5"/>
          <w:sz w:val="20"/>
        </w:rPr>
        <w:t> </w:t>
      </w:r>
      <w:r>
        <w:rPr>
          <w:b/>
          <w:i/>
          <w:color w:val="1A1A1A"/>
          <w:spacing w:val="-1"/>
          <w:w w:val="77"/>
          <w:sz w:val="23"/>
        </w:rPr>
        <w:t>c.</w:t>
      </w:r>
      <w:r>
        <w:rPr>
          <w:b/>
          <w:i/>
          <w:color w:val="1A1A1A"/>
          <w:spacing w:val="-9"/>
          <w:w w:val="77"/>
          <w:sz w:val="23"/>
        </w:rPr>
        <w:t>М</w:t>
      </w:r>
      <w:r>
        <w:rPr>
          <w:b/>
          <w:i/>
          <w:color w:val="3B3B3B"/>
          <w:spacing w:val="2"/>
          <w:w w:val="77"/>
          <w:sz w:val="23"/>
        </w:rPr>
        <w:t>,</w:t>
      </w:r>
      <w:r>
        <w:rPr>
          <w:b/>
          <w:i/>
          <w:color w:val="3B3B3B"/>
          <w:spacing w:val="-1"/>
          <w:w w:val="81"/>
          <w:sz w:val="23"/>
        </w:rPr>
        <w:t>tJf</w:t>
      </w:r>
      <w:r>
        <w:rPr>
          <w:b/>
          <w:i/>
          <w:color w:val="3B3B3B"/>
          <w:spacing w:val="-19"/>
          <w:w w:val="81"/>
          <w:sz w:val="23"/>
        </w:rPr>
        <w:t>l</w:t>
      </w:r>
      <w:r>
        <w:rPr>
          <w:b/>
          <w:i/>
          <w:color w:val="1A1A1A"/>
          <w:spacing w:val="-1"/>
          <w:w w:val="105"/>
          <w:sz w:val="23"/>
        </w:rPr>
        <w:t>t</w:t>
      </w:r>
      <w:r>
        <w:rPr>
          <w:b/>
          <w:i/>
          <w:color w:val="1A1A1A"/>
          <w:spacing w:val="-23"/>
          <w:w w:val="105"/>
          <w:sz w:val="23"/>
        </w:rPr>
        <w:t>r</w:t>
      </w:r>
      <w:r>
        <w:rPr>
          <w:b/>
          <w:i/>
          <w:color w:val="3B3B3B"/>
          <w:w w:val="105"/>
          <w:sz w:val="23"/>
        </w:rPr>
        <w:t>;</w:t>
      </w:r>
      <w:r>
        <w:rPr>
          <w:b/>
          <w:i/>
          <w:color w:val="3B3B3B"/>
          <w:spacing w:val="-12"/>
          <w:w w:val="105"/>
          <w:sz w:val="23"/>
        </w:rPr>
        <w:t>.</w:t>
      </w:r>
      <w:r>
        <w:rPr>
          <w:b/>
          <w:i/>
          <w:color w:val="3B3B3B"/>
          <w:w w:val="47"/>
          <w:sz w:val="23"/>
        </w:rPr>
        <w:t>111.</w:t>
      </w: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spacing w:before="8"/>
        <w:rPr>
          <w:b/>
          <w:i/>
          <w:sz w:val="21"/>
        </w:rPr>
      </w:pPr>
    </w:p>
    <w:p>
      <w:pPr>
        <w:spacing w:line="304" w:lineRule="auto" w:before="0"/>
        <w:ind w:left="5012" w:right="128" w:firstLine="297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B3B3B"/>
          <w:w w:val="120"/>
          <w:sz w:val="15"/>
        </w:rPr>
        <w:t>Рис. 31: </w:t>
      </w:r>
      <w:r>
        <w:rPr>
          <w:rFonts w:ascii="Arial" w:hAnsi="Arial"/>
          <w:i/>
          <w:color w:val="4B4B4B"/>
          <w:w w:val="120"/>
          <w:sz w:val="15"/>
        </w:rPr>
        <w:t>«Орел, летающий </w:t>
      </w:r>
      <w:r>
        <w:rPr>
          <w:rFonts w:ascii="Arial" w:hAnsi="Arial"/>
          <w:i/>
          <w:color w:val="5B5B5B"/>
          <w:w w:val="120"/>
          <w:sz w:val="15"/>
        </w:rPr>
        <w:t>в </w:t>
      </w:r>
      <w:r>
        <w:rPr>
          <w:rFonts w:ascii="Arial" w:hAnsi="Arial"/>
          <w:i/>
          <w:color w:val="4B4B4B"/>
          <w:w w:val="120"/>
          <w:sz w:val="15"/>
        </w:rPr>
        <w:t>небе </w:t>
      </w:r>
      <w:r>
        <w:rPr>
          <w:rFonts w:ascii="Arial" w:hAnsi="Arial"/>
          <w:i/>
          <w:color w:val="3B3B3B"/>
          <w:w w:val="120"/>
          <w:sz w:val="15"/>
        </w:rPr>
        <w:t>и </w:t>
      </w:r>
      <w:r>
        <w:rPr>
          <w:rFonts w:ascii="Arial" w:hAnsi="Arial"/>
          <w:i/>
          <w:color w:val="4B4B4B"/>
          <w:w w:val="120"/>
          <w:sz w:val="15"/>
        </w:rPr>
        <w:t>жаба, </w:t>
      </w:r>
      <w:r>
        <w:rPr>
          <w:rFonts w:ascii="Arial" w:hAnsi="Arial"/>
          <w:i/>
          <w:color w:val="3B3B3B"/>
          <w:spacing w:val="-3"/>
          <w:w w:val="120"/>
          <w:sz w:val="15"/>
        </w:rPr>
        <w:t>пол</w:t>
      </w:r>
      <w:r>
        <w:rPr>
          <w:rFonts w:ascii="Arial" w:hAnsi="Arial"/>
          <w:i/>
          <w:color w:val="5B5B5B"/>
          <w:spacing w:val="-3"/>
          <w:w w:val="120"/>
          <w:sz w:val="15"/>
        </w:rPr>
        <w:t>заю</w:t>
      </w:r>
      <w:r>
        <w:rPr>
          <w:rFonts w:ascii="Arial" w:hAnsi="Arial"/>
          <w:i/>
          <w:color w:val="3B3B3B"/>
          <w:spacing w:val="-3"/>
          <w:w w:val="120"/>
          <w:sz w:val="15"/>
        </w:rPr>
        <w:t>щая </w:t>
      </w:r>
      <w:r>
        <w:rPr>
          <w:rFonts w:ascii="Arial" w:hAnsi="Arial"/>
          <w:i/>
          <w:color w:val="4B4B4B"/>
          <w:w w:val="120"/>
          <w:sz w:val="15"/>
        </w:rPr>
        <w:t>по </w:t>
      </w:r>
      <w:r>
        <w:rPr>
          <w:rFonts w:ascii="Arial" w:hAnsi="Arial"/>
          <w:i/>
          <w:color w:val="5B5B5B"/>
          <w:w w:val="120"/>
          <w:sz w:val="15"/>
        </w:rPr>
        <w:t>земле, </w:t>
      </w:r>
      <w:r>
        <w:rPr>
          <w:rFonts w:ascii="Arial" w:hAnsi="Arial"/>
          <w:i/>
          <w:color w:val="4B4B4B"/>
          <w:w w:val="120"/>
          <w:sz w:val="15"/>
        </w:rPr>
        <w:t>соgержат в </w:t>
      </w:r>
      <w:r>
        <w:rPr>
          <w:rFonts w:ascii="Arial" w:hAnsi="Arial"/>
          <w:i/>
          <w:color w:val="5B5B5B"/>
          <w:w w:val="120"/>
          <w:sz w:val="15"/>
        </w:rPr>
        <w:t>себе </w:t>
      </w:r>
      <w:r>
        <w:rPr>
          <w:rFonts w:ascii="Arial" w:hAnsi="Arial"/>
          <w:i/>
          <w:color w:val="4B4B4B"/>
          <w:w w:val="120"/>
          <w:sz w:val="15"/>
        </w:rPr>
        <w:t>тайну </w:t>
      </w:r>
      <w:r>
        <w:rPr>
          <w:rFonts w:ascii="Arial" w:hAnsi="Arial"/>
          <w:i/>
          <w:color w:val="3B3B3B"/>
          <w:w w:val="120"/>
          <w:sz w:val="15"/>
        </w:rPr>
        <w:t>(Magisl</w:t>
      </w:r>
      <w:r>
        <w:rPr>
          <w:rFonts w:ascii="Arial" w:hAnsi="Arial"/>
          <w:i/>
          <w:color w:val="5B5B5B"/>
          <w:w w:val="120"/>
          <w:sz w:val="15"/>
        </w:rPr>
        <w:t>e</w:t>
      </w:r>
      <w:r>
        <w:rPr>
          <w:rFonts w:ascii="Arial" w:hAnsi="Arial"/>
          <w:i/>
          <w:color w:val="3B3B3B"/>
          <w:w w:val="120"/>
          <w:sz w:val="15"/>
        </w:rPr>
        <w:t>гium)» </w:t>
      </w:r>
      <w:r>
        <w:rPr>
          <w:rFonts w:ascii="Arial" w:hAnsi="Arial"/>
          <w:color w:val="3B3B3B"/>
          <w:w w:val="120"/>
          <w:sz w:val="15"/>
        </w:rPr>
        <w:t>-  </w:t>
      </w:r>
      <w:r>
        <w:rPr>
          <w:rFonts w:ascii="Arial" w:hAnsi="Arial"/>
          <w:i/>
          <w:color w:val="4B4B4B"/>
          <w:w w:val="120"/>
          <w:sz w:val="15"/>
        </w:rPr>
        <w:t>говорится  в  латинском   тексте. </w:t>
      </w:r>
      <w:r>
        <w:rPr>
          <w:rFonts w:ascii="Arial" w:hAnsi="Arial"/>
          <w:i/>
          <w:color w:val="3B3B3B"/>
          <w:w w:val="120"/>
          <w:sz w:val="15"/>
        </w:rPr>
        <w:t>П ротивопол</w:t>
      </w:r>
      <w:r>
        <w:rPr>
          <w:rFonts w:ascii="Arial" w:hAnsi="Arial"/>
          <w:i/>
          <w:color w:val="5B5B5B"/>
          <w:w w:val="120"/>
          <w:sz w:val="15"/>
        </w:rPr>
        <w:t>ож</w:t>
      </w:r>
      <w:r>
        <w:rPr>
          <w:rFonts w:ascii="Arial" w:hAnsi="Arial"/>
          <w:i/>
          <w:color w:val="3B3B3B"/>
          <w:w w:val="120"/>
          <w:sz w:val="15"/>
        </w:rPr>
        <w:t>но</w:t>
      </w:r>
      <w:r>
        <w:rPr>
          <w:rFonts w:ascii="Arial" w:hAnsi="Arial"/>
          <w:i/>
          <w:color w:val="5B5B5B"/>
          <w:w w:val="120"/>
          <w:sz w:val="15"/>
        </w:rPr>
        <w:t>стям </w:t>
      </w:r>
      <w:r>
        <w:rPr>
          <w:rFonts w:ascii="Arial" w:hAnsi="Arial"/>
          <w:i/>
          <w:color w:val="3B3B3B"/>
          <w:spacing w:val="8"/>
          <w:w w:val="120"/>
          <w:sz w:val="15"/>
        </w:rPr>
        <w:t>н</w:t>
      </w:r>
      <w:r>
        <w:rPr>
          <w:rFonts w:ascii="Arial" w:hAnsi="Arial"/>
          <w:i/>
          <w:color w:val="5B5B5B"/>
          <w:spacing w:val="8"/>
          <w:w w:val="120"/>
          <w:sz w:val="15"/>
        </w:rPr>
        <w:t>у</w:t>
      </w:r>
      <w:r>
        <w:rPr>
          <w:rFonts w:ascii="Arial" w:hAnsi="Arial"/>
          <w:i/>
          <w:color w:val="3B3B3B"/>
          <w:spacing w:val="8"/>
          <w:w w:val="120"/>
          <w:sz w:val="15"/>
        </w:rPr>
        <w:t>жн</w:t>
      </w:r>
      <w:r>
        <w:rPr>
          <w:rFonts w:ascii="Arial" w:hAnsi="Arial"/>
          <w:i/>
          <w:color w:val="5B5B5B"/>
          <w:spacing w:val="8"/>
          <w:w w:val="120"/>
          <w:sz w:val="15"/>
        </w:rPr>
        <w:t>о</w:t>
      </w:r>
      <w:r>
        <w:rPr>
          <w:rFonts w:ascii="Arial" w:hAnsi="Arial"/>
          <w:i/>
          <w:color w:val="5B5B5B"/>
          <w:spacing w:val="-28"/>
          <w:w w:val="120"/>
          <w:sz w:val="15"/>
        </w:rPr>
        <w:t> </w:t>
      </w:r>
      <w:r>
        <w:rPr>
          <w:rFonts w:ascii="Arial" w:hAnsi="Arial"/>
          <w:i/>
          <w:color w:val="4B4B4B"/>
          <w:w w:val="120"/>
          <w:sz w:val="15"/>
        </w:rPr>
        <w:t>всегgа цепляться gруг </w:t>
      </w:r>
      <w:r>
        <w:rPr>
          <w:rFonts w:ascii="Arial" w:hAnsi="Arial"/>
          <w:i/>
          <w:color w:val="5B5B5B"/>
          <w:w w:val="120"/>
          <w:sz w:val="15"/>
        </w:rPr>
        <w:t>за </w:t>
      </w:r>
      <w:r>
        <w:rPr>
          <w:rFonts w:ascii="Arial" w:hAnsi="Arial"/>
          <w:i/>
          <w:color w:val="4B4B4B"/>
          <w:w w:val="120"/>
          <w:sz w:val="15"/>
        </w:rPr>
        <w:t>gруга. </w:t>
      </w:r>
      <w:r>
        <w:rPr>
          <w:rFonts w:ascii="Arial" w:hAnsi="Arial"/>
          <w:i/>
          <w:color w:val="3B3B3B"/>
          <w:spacing w:val="10"/>
          <w:w w:val="120"/>
          <w:sz w:val="15"/>
        </w:rPr>
        <w:t>И</w:t>
      </w:r>
      <w:r>
        <w:rPr>
          <w:rFonts w:ascii="Arial" w:hAnsi="Arial"/>
          <w:i/>
          <w:color w:val="5B5B5B"/>
          <w:spacing w:val="10"/>
          <w:w w:val="120"/>
          <w:sz w:val="15"/>
        </w:rPr>
        <w:t>з </w:t>
      </w:r>
      <w:r>
        <w:rPr>
          <w:rFonts w:ascii="Arial" w:hAnsi="Arial"/>
          <w:i/>
          <w:color w:val="3B3B3B"/>
          <w:spacing w:val="-4"/>
          <w:w w:val="120"/>
          <w:sz w:val="15"/>
        </w:rPr>
        <w:t>S</w:t>
      </w:r>
      <w:r>
        <w:rPr>
          <w:rFonts w:ascii="Arial" w:hAnsi="Arial"/>
          <w:i/>
          <w:color w:val="5B5B5B"/>
          <w:spacing w:val="-4"/>
          <w:w w:val="120"/>
          <w:sz w:val="15"/>
        </w:rPr>
        <w:t>ymbo</w:t>
      </w:r>
      <w:r>
        <w:rPr>
          <w:rFonts w:ascii="Arial" w:hAnsi="Arial"/>
          <w:i/>
          <w:color w:val="3B3B3B"/>
          <w:spacing w:val="-4"/>
          <w:w w:val="120"/>
          <w:sz w:val="15"/>
        </w:rPr>
        <w:t>la </w:t>
      </w:r>
      <w:r>
        <w:rPr>
          <w:rFonts w:ascii="Arial" w:hAnsi="Arial"/>
          <w:i/>
          <w:color w:val="4B4B4B"/>
          <w:w w:val="120"/>
          <w:sz w:val="15"/>
        </w:rPr>
        <w:t>аuгеа </w:t>
      </w:r>
      <w:r>
        <w:rPr>
          <w:rFonts w:ascii="Arial" w:hAnsi="Arial"/>
          <w:i/>
          <w:color w:val="3B3B3B"/>
          <w:w w:val="120"/>
          <w:sz w:val="15"/>
        </w:rPr>
        <w:t>m</w:t>
      </w:r>
      <w:r>
        <w:rPr>
          <w:rFonts w:ascii="Arial" w:hAnsi="Arial"/>
          <w:i/>
          <w:color w:val="5B5B5B"/>
          <w:w w:val="120"/>
          <w:sz w:val="15"/>
        </w:rPr>
        <w:t>e</w:t>
      </w:r>
      <w:r>
        <w:rPr>
          <w:rFonts w:ascii="Arial" w:hAnsi="Arial"/>
          <w:i/>
          <w:color w:val="3B3B3B"/>
          <w:w w:val="120"/>
          <w:sz w:val="15"/>
        </w:rPr>
        <w:t>n</w:t>
      </w:r>
      <w:r>
        <w:rPr>
          <w:rFonts w:ascii="Arial" w:hAnsi="Arial"/>
          <w:i/>
          <w:color w:val="5B5B5B"/>
          <w:w w:val="120"/>
          <w:sz w:val="15"/>
        </w:rPr>
        <w:t>sa </w:t>
      </w:r>
      <w:r>
        <w:rPr>
          <w:rFonts w:ascii="Arial" w:hAnsi="Arial"/>
          <w:i/>
          <w:color w:val="4B4B4B"/>
          <w:w w:val="120"/>
          <w:sz w:val="15"/>
        </w:rPr>
        <w:t>Мuхаэля </w:t>
      </w:r>
      <w:r>
        <w:rPr>
          <w:rFonts w:ascii="Arial" w:hAnsi="Arial"/>
          <w:i/>
          <w:color w:val="3B3B3B"/>
          <w:w w:val="120"/>
          <w:sz w:val="15"/>
        </w:rPr>
        <w:t>М ай</w:t>
      </w:r>
      <w:r>
        <w:rPr>
          <w:rFonts w:ascii="Arial" w:hAnsi="Arial"/>
          <w:i/>
          <w:color w:val="5B5B5B"/>
          <w:w w:val="120"/>
          <w:sz w:val="15"/>
        </w:rPr>
        <w:t>ера, стр.</w:t>
      </w:r>
      <w:r>
        <w:rPr>
          <w:rFonts w:ascii="Arial" w:hAnsi="Arial"/>
          <w:i/>
          <w:color w:val="5B5B5B"/>
          <w:spacing w:val="-1"/>
          <w:w w:val="120"/>
          <w:sz w:val="15"/>
        </w:rPr>
        <w:t> </w:t>
      </w:r>
      <w:r>
        <w:rPr>
          <w:rFonts w:ascii="Arial" w:hAnsi="Arial"/>
          <w:i/>
          <w:color w:val="3B3B3B"/>
          <w:w w:val="120"/>
          <w:sz w:val="15"/>
        </w:rPr>
        <w:t>192.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16"/>
        </w:rPr>
      </w:pPr>
    </w:p>
    <w:p>
      <w:pPr>
        <w:numPr>
          <w:ilvl w:val="1"/>
          <w:numId w:val="15"/>
        </w:numPr>
        <w:tabs>
          <w:tab w:pos="711" w:val="left" w:leader="none"/>
          <w:tab w:pos="712" w:val="left" w:leader="none"/>
        </w:tabs>
        <w:spacing w:before="89"/>
        <w:ind w:left="711" w:right="0" w:hanging="494"/>
        <w:jc w:val="left"/>
        <w:rPr>
          <w:b/>
          <w:color w:val="1A1A1A"/>
          <w:sz w:val="26"/>
        </w:rPr>
      </w:pPr>
      <w:r>
        <w:rPr>
          <w:b/>
          <w:color w:val="0A0A0A"/>
          <w:w w:val="115"/>
          <w:sz w:val="26"/>
        </w:rPr>
        <w:t>Ассоциации </w:t>
      </w:r>
      <w:r>
        <w:rPr>
          <w:b/>
          <w:color w:val="1A1A1A"/>
          <w:w w:val="115"/>
          <w:sz w:val="26"/>
        </w:rPr>
        <w:t>и</w:t>
      </w:r>
      <w:r>
        <w:rPr>
          <w:b/>
          <w:color w:val="1A1A1A"/>
          <w:spacing w:val="35"/>
          <w:w w:val="115"/>
          <w:sz w:val="26"/>
        </w:rPr>
        <w:t> </w:t>
      </w:r>
      <w:r>
        <w:rPr>
          <w:b/>
          <w:color w:val="1A1A1A"/>
          <w:w w:val="115"/>
          <w:sz w:val="26"/>
        </w:rPr>
        <w:t>амплификации</w:t>
      </w:r>
    </w:p>
    <w:p>
      <w:pPr>
        <w:pStyle w:val="BodyText"/>
        <w:spacing w:before="4"/>
        <w:rPr>
          <w:b/>
          <w:sz w:val="14"/>
        </w:rPr>
      </w:pPr>
    </w:p>
    <w:p>
      <w:pPr>
        <w:spacing w:after="0"/>
        <w:rPr>
          <w:sz w:val="14"/>
        </w:rPr>
        <w:sectPr>
          <w:pgSz w:w="11920" w:h="16840"/>
          <w:pgMar w:header="0" w:footer="1146" w:top="1600" w:bottom="1300" w:left="960" w:right="1180"/>
        </w:sectPr>
      </w:pPr>
    </w:p>
    <w:p>
      <w:pPr>
        <w:pStyle w:val="BodyText"/>
        <w:spacing w:line="261" w:lineRule="auto" w:before="92"/>
        <w:ind w:left="206" w:firstLine="310"/>
        <w:jc w:val="both"/>
      </w:pPr>
      <w:r>
        <w:rPr>
          <w:color w:val="4B4B4B"/>
          <w:w w:val="120"/>
        </w:rPr>
        <w:t>Зигмунд </w:t>
      </w:r>
      <w:r>
        <w:rPr>
          <w:color w:val="3B3B3B"/>
          <w:w w:val="120"/>
        </w:rPr>
        <w:t>Фр</w:t>
      </w:r>
      <w:r>
        <w:rPr>
          <w:color w:val="5B5B5B"/>
          <w:w w:val="120"/>
        </w:rPr>
        <w:t>е</w:t>
      </w:r>
      <w:r>
        <w:rPr>
          <w:color w:val="3B3B3B"/>
          <w:w w:val="120"/>
        </w:rPr>
        <w:t>йд исполь</w:t>
      </w:r>
      <w:r>
        <w:rPr>
          <w:color w:val="5B5B5B"/>
          <w:w w:val="120"/>
        </w:rPr>
        <w:t>зовал </w:t>
      </w:r>
      <w:r>
        <w:rPr>
          <w:color w:val="4B4B4B"/>
          <w:w w:val="120"/>
        </w:rPr>
        <w:t>метод свобод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ных ассоциаций своих </w:t>
      </w:r>
      <w:r>
        <w:rPr>
          <w:color w:val="3B3B3B"/>
          <w:w w:val="120"/>
        </w:rPr>
        <w:t>пациентов для интер</w:t>
      </w:r>
      <w:r>
        <w:rPr>
          <w:color w:val="1A1A1A"/>
          <w:w w:val="120"/>
        </w:rPr>
        <w:t>­ </w:t>
      </w:r>
      <w:r>
        <w:rPr>
          <w:color w:val="3B3B3B"/>
          <w:w w:val="120"/>
        </w:rPr>
        <w:t>претации </w:t>
      </w:r>
      <w:r>
        <w:rPr>
          <w:color w:val="4B4B4B"/>
          <w:w w:val="120"/>
        </w:rPr>
        <w:t>сновидений</w:t>
      </w:r>
      <w:r>
        <w:rPr>
          <w:color w:val="0A0A0A"/>
          <w:w w:val="120"/>
        </w:rPr>
        <w:t>. </w:t>
      </w:r>
      <w:r>
        <w:rPr>
          <w:color w:val="3B3B3B"/>
          <w:w w:val="120"/>
        </w:rPr>
        <w:t>Он по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волял </w:t>
      </w:r>
      <w:r>
        <w:rPr>
          <w:color w:val="4B4B4B"/>
          <w:w w:val="120"/>
        </w:rPr>
        <w:t>им начи­ нать </w:t>
      </w:r>
      <w:r>
        <w:rPr>
          <w:color w:val="3B3B3B"/>
          <w:w w:val="120"/>
        </w:rPr>
        <w:t>с </w:t>
      </w:r>
      <w:r>
        <w:rPr>
          <w:color w:val="4B4B4B"/>
          <w:w w:val="120"/>
        </w:rPr>
        <w:t>разных фрагментов </w:t>
      </w:r>
      <w:r>
        <w:rPr>
          <w:color w:val="4B4B4B"/>
          <w:spacing w:val="-3"/>
          <w:w w:val="120"/>
        </w:rPr>
        <w:t>сновидений</w:t>
      </w:r>
      <w:r>
        <w:rPr>
          <w:color w:val="1A1A1A"/>
          <w:spacing w:val="-3"/>
          <w:w w:val="120"/>
        </w:rPr>
        <w:t>, </w:t>
      </w:r>
      <w:r>
        <w:rPr>
          <w:color w:val="3B3B3B"/>
          <w:w w:val="120"/>
        </w:rPr>
        <w:t>и </w:t>
      </w:r>
      <w:r>
        <w:rPr>
          <w:color w:val="5B5B5B"/>
          <w:w w:val="120"/>
        </w:rPr>
        <w:t>этим </w:t>
      </w:r>
      <w:r>
        <w:rPr>
          <w:color w:val="4B4B4B"/>
          <w:w w:val="120"/>
        </w:rPr>
        <w:t>методом ассоциаций суметь войти в бессозна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тельное,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как</w:t>
      </w:r>
      <w:r>
        <w:rPr>
          <w:color w:val="4B4B4B"/>
          <w:spacing w:val="-9"/>
          <w:w w:val="120"/>
        </w:rPr>
        <w:t> </w:t>
      </w:r>
      <w:r>
        <w:rPr>
          <w:color w:val="4B4B4B"/>
          <w:w w:val="120"/>
        </w:rPr>
        <w:t>он</w:t>
      </w:r>
      <w:r>
        <w:rPr>
          <w:color w:val="4B4B4B"/>
          <w:spacing w:val="-12"/>
          <w:w w:val="120"/>
        </w:rPr>
        <w:t> </w:t>
      </w:r>
      <w:r>
        <w:rPr>
          <w:color w:val="5B5B5B"/>
          <w:w w:val="120"/>
        </w:rPr>
        <w:t>это</w:t>
      </w:r>
      <w:r>
        <w:rPr>
          <w:color w:val="5B5B5B"/>
          <w:spacing w:val="-16"/>
          <w:w w:val="120"/>
        </w:rPr>
        <w:t> </w:t>
      </w:r>
      <w:r>
        <w:rPr>
          <w:color w:val="4B4B4B"/>
          <w:w w:val="120"/>
        </w:rPr>
        <w:t>называл.</w:t>
      </w:r>
      <w:r>
        <w:rPr>
          <w:color w:val="4B4B4B"/>
          <w:spacing w:val="-18"/>
          <w:w w:val="120"/>
        </w:rPr>
        <w:t> </w:t>
      </w:r>
      <w:r>
        <w:rPr>
          <w:color w:val="4B4B4B"/>
          <w:w w:val="120"/>
        </w:rPr>
        <w:t>К.</w:t>
      </w:r>
      <w:r>
        <w:rPr>
          <w:color w:val="4B4B4B"/>
          <w:spacing w:val="-35"/>
          <w:w w:val="120"/>
        </w:rPr>
        <w:t> </w:t>
      </w:r>
      <w:r>
        <w:rPr>
          <w:color w:val="4B4B4B"/>
          <w:w w:val="120"/>
        </w:rPr>
        <w:t>Г.</w:t>
      </w:r>
      <w:r>
        <w:rPr>
          <w:color w:val="4B4B4B"/>
          <w:spacing w:val="-40"/>
          <w:w w:val="120"/>
        </w:rPr>
        <w:t> </w:t>
      </w:r>
      <w:r>
        <w:rPr>
          <w:color w:val="3B3B3B"/>
          <w:spacing w:val="8"/>
          <w:w w:val="120"/>
        </w:rPr>
        <w:t>Юн</w:t>
      </w:r>
      <w:r>
        <w:rPr>
          <w:color w:val="5B5B5B"/>
          <w:spacing w:val="8"/>
          <w:w w:val="120"/>
        </w:rPr>
        <w:t>г,</w:t>
      </w:r>
      <w:r>
        <w:rPr>
          <w:color w:val="5B5B5B"/>
          <w:spacing w:val="-15"/>
          <w:w w:val="120"/>
        </w:rPr>
        <w:t> </w:t>
      </w:r>
      <w:r>
        <w:rPr>
          <w:color w:val="3B3B3B"/>
          <w:w w:val="120"/>
        </w:rPr>
        <w:t>который в</w:t>
      </w:r>
      <w:r>
        <w:rPr>
          <w:color w:val="3B3B3B"/>
          <w:spacing w:val="-11"/>
          <w:w w:val="120"/>
        </w:rPr>
        <w:t> </w:t>
      </w:r>
      <w:r>
        <w:rPr>
          <w:color w:val="4B4B4B"/>
          <w:w w:val="120"/>
        </w:rPr>
        <w:t>начале</w:t>
      </w:r>
      <w:r>
        <w:rPr>
          <w:color w:val="4B4B4B"/>
          <w:spacing w:val="-12"/>
          <w:w w:val="120"/>
        </w:rPr>
        <w:t> </w:t>
      </w:r>
      <w:r>
        <w:rPr>
          <w:color w:val="4B4B4B"/>
          <w:w w:val="120"/>
        </w:rPr>
        <w:t>следовал</w:t>
      </w:r>
      <w:r>
        <w:rPr>
          <w:color w:val="4B4B4B"/>
          <w:spacing w:val="-5"/>
          <w:w w:val="120"/>
        </w:rPr>
        <w:t> </w:t>
      </w:r>
      <w:r>
        <w:rPr>
          <w:color w:val="4B4B4B"/>
          <w:w w:val="120"/>
        </w:rPr>
        <w:t>этому</w:t>
      </w:r>
      <w:r>
        <w:rPr>
          <w:color w:val="4B4B4B"/>
          <w:spacing w:val="-14"/>
          <w:w w:val="120"/>
        </w:rPr>
        <w:t> </w:t>
      </w:r>
      <w:r>
        <w:rPr>
          <w:color w:val="3B3B3B"/>
          <w:w w:val="120"/>
        </w:rPr>
        <w:t>подходу</w:t>
      </w:r>
      <w:r>
        <w:rPr>
          <w:color w:val="3B3B3B"/>
          <w:spacing w:val="-9"/>
          <w:w w:val="120"/>
        </w:rPr>
        <w:t> </w:t>
      </w:r>
      <w:r>
        <w:rPr>
          <w:color w:val="4B4B4B"/>
          <w:w w:val="120"/>
        </w:rPr>
        <w:t>у</w:t>
      </w:r>
      <w:r>
        <w:rPr>
          <w:color w:val="4B4B4B"/>
          <w:spacing w:val="-3"/>
          <w:w w:val="120"/>
        </w:rPr>
        <w:t> </w:t>
      </w:r>
      <w:r>
        <w:rPr>
          <w:color w:val="3B3B3B"/>
          <w:spacing w:val="5"/>
          <w:w w:val="120"/>
        </w:rPr>
        <w:t>Фрейда</w:t>
      </w:r>
      <w:r>
        <w:rPr>
          <w:color w:val="5B5B5B"/>
          <w:spacing w:val="5"/>
          <w:w w:val="120"/>
        </w:rPr>
        <w:t>,</w:t>
      </w:r>
      <w:r>
        <w:rPr>
          <w:color w:val="5B5B5B"/>
          <w:spacing w:val="-17"/>
          <w:w w:val="120"/>
        </w:rPr>
        <w:t> </w:t>
      </w:r>
      <w:r>
        <w:rPr>
          <w:color w:val="3B3B3B"/>
          <w:spacing w:val="3"/>
          <w:w w:val="120"/>
        </w:rPr>
        <w:t>по</w:t>
      </w:r>
      <w:r>
        <w:rPr>
          <w:color w:val="1A1A1A"/>
          <w:spacing w:val="3"/>
          <w:w w:val="120"/>
        </w:rPr>
        <w:t>­ </w:t>
      </w:r>
      <w:r>
        <w:rPr>
          <w:color w:val="4B4B4B"/>
          <w:spacing w:val="3"/>
          <w:w w:val="120"/>
        </w:rPr>
        <w:t>нял</w:t>
      </w:r>
      <w:r>
        <w:rPr>
          <w:color w:val="1A1A1A"/>
          <w:spacing w:val="3"/>
          <w:w w:val="120"/>
        </w:rPr>
        <w:t>, </w:t>
      </w:r>
      <w:r>
        <w:rPr>
          <w:color w:val="4B4B4B"/>
          <w:w w:val="120"/>
        </w:rPr>
        <w:t>однако, </w:t>
      </w:r>
      <w:r>
        <w:rPr>
          <w:color w:val="3B3B3B"/>
          <w:w w:val="120"/>
        </w:rPr>
        <w:t>что </w:t>
      </w:r>
      <w:r>
        <w:rPr>
          <w:color w:val="4B4B4B"/>
          <w:w w:val="120"/>
        </w:rPr>
        <w:t>такая свободная ассоциация может также </w:t>
      </w:r>
      <w:r>
        <w:rPr>
          <w:color w:val="5B5B5B"/>
          <w:w w:val="120"/>
        </w:rPr>
        <w:t>с </w:t>
      </w:r>
      <w:r>
        <w:rPr>
          <w:color w:val="4B4B4B"/>
          <w:w w:val="120"/>
        </w:rPr>
        <w:t>чего </w:t>
      </w:r>
      <w:r>
        <w:rPr>
          <w:color w:val="4B4B4B"/>
          <w:spacing w:val="-4"/>
          <w:w w:val="120"/>
        </w:rPr>
        <w:t>угодно</w:t>
      </w:r>
      <w:r>
        <w:rPr>
          <w:color w:val="1A1A1A"/>
          <w:spacing w:val="-4"/>
          <w:w w:val="120"/>
        </w:rPr>
        <w:t>,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что </w:t>
      </w:r>
      <w:r>
        <w:rPr>
          <w:color w:val="5B5B5B"/>
          <w:spacing w:val="-6"/>
          <w:w w:val="120"/>
        </w:rPr>
        <w:t>с</w:t>
      </w:r>
      <w:r>
        <w:rPr>
          <w:color w:val="3B3B3B"/>
          <w:spacing w:val="-6"/>
          <w:w w:val="120"/>
        </w:rPr>
        <w:t>вободны</w:t>
      </w:r>
      <w:r>
        <w:rPr>
          <w:color w:val="5B5B5B"/>
          <w:spacing w:val="-6"/>
          <w:w w:val="120"/>
        </w:rPr>
        <w:t>е </w:t>
      </w:r>
      <w:r>
        <w:rPr>
          <w:color w:val="4B4B4B"/>
          <w:w w:val="120"/>
        </w:rPr>
        <w:t>ас­ </w:t>
      </w:r>
      <w:r>
        <w:rPr>
          <w:color w:val="3B3B3B"/>
          <w:w w:val="120"/>
        </w:rPr>
        <w:t>социации неизбежно </w:t>
      </w:r>
      <w:r>
        <w:rPr>
          <w:color w:val="4B4B4B"/>
          <w:w w:val="120"/>
        </w:rPr>
        <w:t>ведут к бессознательным </w:t>
      </w:r>
      <w:r>
        <w:rPr>
          <w:color w:val="3B3B3B"/>
          <w:w w:val="120"/>
        </w:rPr>
        <w:t>комплексам</w:t>
      </w:r>
      <w:r>
        <w:rPr>
          <w:color w:val="3B3B3B"/>
          <w:spacing w:val="18"/>
          <w:w w:val="120"/>
        </w:rPr>
        <w:t> </w:t>
      </w:r>
      <w:r>
        <w:rPr>
          <w:color w:val="3B3B3B"/>
          <w:spacing w:val="2"/>
          <w:w w:val="120"/>
        </w:rPr>
        <w:t>челов</w:t>
      </w:r>
      <w:r>
        <w:rPr>
          <w:color w:val="5B5B5B"/>
          <w:spacing w:val="2"/>
          <w:w w:val="120"/>
        </w:rPr>
        <w:t>е</w:t>
      </w:r>
      <w:r>
        <w:rPr>
          <w:color w:val="3B3B3B"/>
          <w:spacing w:val="2"/>
          <w:w w:val="120"/>
        </w:rPr>
        <w:t>ка.</w:t>
      </w:r>
    </w:p>
    <w:p>
      <w:pPr>
        <w:pStyle w:val="BodyText"/>
        <w:spacing w:line="264" w:lineRule="auto" w:before="6"/>
        <w:ind w:left="205" w:right="2" w:firstLine="311"/>
        <w:jc w:val="both"/>
      </w:pPr>
      <w:r>
        <w:rPr>
          <w:color w:val="4B4B4B"/>
          <w:w w:val="120"/>
        </w:rPr>
        <w:t>Когда К.Г. </w:t>
      </w:r>
      <w:r>
        <w:rPr>
          <w:color w:val="3B3B3B"/>
          <w:w w:val="120"/>
        </w:rPr>
        <w:t>Юнг </w:t>
      </w:r>
      <w:r>
        <w:rPr>
          <w:color w:val="4B4B4B"/>
          <w:w w:val="120"/>
        </w:rPr>
        <w:t>nоnытался </w:t>
      </w:r>
      <w:r>
        <w:rPr>
          <w:color w:val="3B3B3B"/>
          <w:w w:val="120"/>
        </w:rPr>
        <w:t>понять </w:t>
      </w:r>
      <w:r>
        <w:rPr>
          <w:color w:val="4B4B4B"/>
          <w:w w:val="120"/>
        </w:rPr>
        <w:t>свои </w:t>
      </w:r>
      <w:r>
        <w:rPr>
          <w:color w:val="4B4B4B"/>
          <w:spacing w:val="-3"/>
          <w:w w:val="120"/>
        </w:rPr>
        <w:t>соб</w:t>
      </w:r>
      <w:r>
        <w:rPr>
          <w:color w:val="1A1A1A"/>
          <w:spacing w:val="-3"/>
          <w:w w:val="120"/>
        </w:rPr>
        <w:t>­ </w:t>
      </w:r>
      <w:r>
        <w:rPr>
          <w:color w:val="4B4B4B"/>
          <w:w w:val="120"/>
        </w:rPr>
        <w:t>ственные сны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сны </w:t>
      </w:r>
      <w:r>
        <w:rPr>
          <w:color w:val="3B3B3B"/>
          <w:w w:val="120"/>
        </w:rPr>
        <w:t>работающих с ни</w:t>
      </w:r>
      <w:r>
        <w:rPr>
          <w:color w:val="5B5B5B"/>
          <w:w w:val="120"/>
        </w:rPr>
        <w:t>м </w:t>
      </w:r>
      <w:r>
        <w:rPr>
          <w:color w:val="4B4B4B"/>
          <w:w w:val="120"/>
        </w:rPr>
        <w:t>лю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дей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он увидел, </w:t>
      </w:r>
      <w:r>
        <w:rPr>
          <w:color w:val="3B3B3B"/>
          <w:w w:val="120"/>
        </w:rPr>
        <w:t>что когда хотел выяснить </w:t>
      </w:r>
      <w:r>
        <w:rPr>
          <w:color w:val="1A1A1A"/>
          <w:w w:val="120"/>
        </w:rPr>
        <w:t>- </w:t>
      </w:r>
      <w:r>
        <w:rPr>
          <w:color w:val="3B3B3B"/>
          <w:w w:val="120"/>
        </w:rPr>
        <w:t>ка</w:t>
      </w:r>
      <w:r>
        <w:rPr>
          <w:color w:val="1A1A1A"/>
          <w:w w:val="120"/>
        </w:rPr>
        <w:t>­ </w:t>
      </w:r>
      <w:r>
        <w:rPr>
          <w:color w:val="3B3B3B"/>
          <w:w w:val="120"/>
        </w:rPr>
        <w:t>кие </w:t>
      </w:r>
      <w:r>
        <w:rPr>
          <w:color w:val="5B5B5B"/>
          <w:w w:val="120"/>
        </w:rPr>
        <w:t>с</w:t>
      </w:r>
      <w:r>
        <w:rPr>
          <w:color w:val="3B3B3B"/>
          <w:w w:val="120"/>
        </w:rPr>
        <w:t>и</w:t>
      </w:r>
      <w:r>
        <w:rPr>
          <w:color w:val="5B5B5B"/>
          <w:w w:val="120"/>
        </w:rPr>
        <w:t>м</w:t>
      </w:r>
      <w:r>
        <w:rPr>
          <w:color w:val="3B3B3B"/>
          <w:w w:val="120"/>
        </w:rPr>
        <w:t>волы </w:t>
      </w:r>
      <w:r>
        <w:rPr>
          <w:color w:val="4B4B4B"/>
          <w:w w:val="120"/>
        </w:rPr>
        <w:t>сновидений выражаются в </w:t>
      </w:r>
      <w:r>
        <w:rPr>
          <w:color w:val="3B3B3B"/>
          <w:w w:val="120"/>
        </w:rPr>
        <w:t>их</w:t>
      </w:r>
      <w:r>
        <w:rPr>
          <w:color w:val="3B3B3B"/>
          <w:spacing w:val="-38"/>
          <w:w w:val="120"/>
        </w:rPr>
        <w:t> </w:t>
      </w:r>
      <w:r>
        <w:rPr>
          <w:color w:val="4B4B4B"/>
          <w:spacing w:val="-3"/>
          <w:w w:val="120"/>
        </w:rPr>
        <w:t>соб</w:t>
      </w:r>
      <w:r>
        <w:rPr>
          <w:color w:val="1A1A1A"/>
          <w:spacing w:val="-3"/>
          <w:w w:val="120"/>
        </w:rPr>
        <w:t>­ </w:t>
      </w:r>
      <w:r>
        <w:rPr>
          <w:color w:val="4B4B4B"/>
          <w:w w:val="120"/>
        </w:rPr>
        <w:t>ственных,</w:t>
      </w:r>
      <w:r>
        <w:rPr>
          <w:color w:val="4B4B4B"/>
          <w:spacing w:val="-2"/>
          <w:w w:val="120"/>
        </w:rPr>
        <w:t> </w:t>
      </w:r>
      <w:r>
        <w:rPr>
          <w:color w:val="3B3B3B"/>
          <w:w w:val="120"/>
        </w:rPr>
        <w:t>на</w:t>
      </w:r>
      <w:r>
        <w:rPr>
          <w:color w:val="3B3B3B"/>
          <w:spacing w:val="-11"/>
          <w:w w:val="120"/>
        </w:rPr>
        <w:t> </w:t>
      </w:r>
      <w:r>
        <w:rPr>
          <w:color w:val="4B4B4B"/>
          <w:w w:val="120"/>
        </w:rPr>
        <w:t>них</w:t>
      </w:r>
      <w:r>
        <w:rPr>
          <w:color w:val="4B4B4B"/>
          <w:spacing w:val="-1"/>
          <w:w w:val="120"/>
        </w:rPr>
        <w:t> </w:t>
      </w:r>
      <w:r>
        <w:rPr>
          <w:color w:val="3B3B3B"/>
          <w:w w:val="120"/>
        </w:rPr>
        <w:t>нужно</w:t>
      </w:r>
      <w:r>
        <w:rPr>
          <w:color w:val="3B3B3B"/>
          <w:spacing w:val="-15"/>
          <w:w w:val="120"/>
        </w:rPr>
        <w:t> </w:t>
      </w:r>
      <w:r>
        <w:rPr>
          <w:color w:val="4B4B4B"/>
          <w:w w:val="120"/>
        </w:rPr>
        <w:t>было</w:t>
      </w:r>
      <w:r>
        <w:rPr>
          <w:color w:val="4B4B4B"/>
          <w:spacing w:val="-18"/>
          <w:w w:val="120"/>
        </w:rPr>
        <w:t> </w:t>
      </w:r>
      <w:r>
        <w:rPr>
          <w:color w:val="4B4B4B"/>
          <w:w w:val="120"/>
        </w:rPr>
        <w:t>сосредоточиться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Поэтому </w:t>
      </w:r>
      <w:r>
        <w:rPr>
          <w:color w:val="3B3B3B"/>
          <w:w w:val="120"/>
        </w:rPr>
        <w:t>Юнг </w:t>
      </w:r>
      <w:r>
        <w:rPr>
          <w:color w:val="4B4B4B"/>
          <w:w w:val="120"/>
        </w:rPr>
        <w:t>начал </w:t>
      </w:r>
      <w:r>
        <w:rPr>
          <w:color w:val="3B3B3B"/>
          <w:w w:val="120"/>
        </w:rPr>
        <w:t>применять </w:t>
      </w:r>
      <w:r>
        <w:rPr>
          <w:color w:val="4B4B4B"/>
          <w:w w:val="120"/>
        </w:rPr>
        <w:t>упорядоченные ассоциации </w:t>
      </w:r>
      <w:r>
        <w:rPr>
          <w:color w:val="3B3B3B"/>
          <w:w w:val="120"/>
        </w:rPr>
        <w:t>для каждого </w:t>
      </w:r>
      <w:r>
        <w:rPr>
          <w:color w:val="4B4B4B"/>
          <w:w w:val="120"/>
        </w:rPr>
        <w:t>фрагмента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символа </w:t>
      </w:r>
      <w:r>
        <w:rPr>
          <w:color w:val="3B3B3B"/>
          <w:w w:val="120"/>
        </w:rPr>
        <w:t>(см.</w:t>
      </w:r>
      <w:r>
        <w:rPr>
          <w:color w:val="3B3B3B"/>
          <w:spacing w:val="-24"/>
          <w:w w:val="120"/>
        </w:rPr>
        <w:t> </w:t>
      </w:r>
      <w:r>
        <w:rPr>
          <w:color w:val="3B3B3B"/>
          <w:w w:val="120"/>
        </w:rPr>
        <w:t>Рис.</w:t>
      </w:r>
      <w:r>
        <w:rPr>
          <w:color w:val="3B3B3B"/>
          <w:spacing w:val="-22"/>
          <w:w w:val="120"/>
        </w:rPr>
        <w:t> </w:t>
      </w:r>
      <w:r>
        <w:rPr>
          <w:color w:val="3B3B3B"/>
          <w:w w:val="120"/>
        </w:rPr>
        <w:t>32).</w:t>
      </w:r>
      <w:r>
        <w:rPr>
          <w:color w:val="3B3B3B"/>
          <w:spacing w:val="-23"/>
          <w:w w:val="120"/>
        </w:rPr>
        <w:t> </w:t>
      </w:r>
      <w:r>
        <w:rPr>
          <w:color w:val="4B4B4B"/>
          <w:w w:val="120"/>
        </w:rPr>
        <w:t>Личные</w:t>
      </w:r>
      <w:r>
        <w:rPr>
          <w:color w:val="4B4B4B"/>
          <w:spacing w:val="-16"/>
          <w:w w:val="120"/>
        </w:rPr>
        <w:t> </w:t>
      </w:r>
      <w:r>
        <w:rPr>
          <w:color w:val="3B3B3B"/>
          <w:w w:val="120"/>
        </w:rPr>
        <w:t>ассоциации</w:t>
      </w:r>
      <w:r>
        <w:rPr>
          <w:color w:val="3B3B3B"/>
          <w:spacing w:val="-9"/>
          <w:w w:val="120"/>
        </w:rPr>
        <w:t> </w:t>
      </w:r>
      <w:r>
        <w:rPr>
          <w:color w:val="4B4B4B"/>
          <w:w w:val="120"/>
        </w:rPr>
        <w:t>по</w:t>
      </w:r>
      <w:r>
        <w:rPr>
          <w:color w:val="4B4B4B"/>
          <w:spacing w:val="-14"/>
          <w:w w:val="120"/>
        </w:rPr>
        <w:t> </w:t>
      </w:r>
      <w:r>
        <w:rPr>
          <w:color w:val="4B4B4B"/>
          <w:w w:val="120"/>
        </w:rPr>
        <w:t>различным фрагментам и символам, </w:t>
      </w:r>
      <w:r>
        <w:rPr>
          <w:color w:val="3B3B3B"/>
          <w:w w:val="120"/>
        </w:rPr>
        <w:t>как и </w:t>
      </w:r>
      <w:r>
        <w:rPr>
          <w:color w:val="4B4B4B"/>
          <w:w w:val="120"/>
        </w:rPr>
        <w:t>личные воспо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минания, чувства </w:t>
      </w:r>
      <w:r>
        <w:rPr>
          <w:color w:val="3B3B3B"/>
          <w:w w:val="120"/>
        </w:rPr>
        <w:t>и т.д., - являются </w:t>
      </w:r>
      <w:r>
        <w:rPr>
          <w:color w:val="4B4B4B"/>
          <w:w w:val="120"/>
        </w:rPr>
        <w:t>одним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тем </w:t>
      </w:r>
      <w:r>
        <w:rPr>
          <w:color w:val="3B3B3B"/>
          <w:spacing w:val="7"/>
          <w:w w:val="120"/>
        </w:rPr>
        <w:t>же</w:t>
      </w:r>
      <w:r>
        <w:rPr>
          <w:color w:val="0A0A0A"/>
          <w:spacing w:val="7"/>
          <w:w w:val="120"/>
        </w:rPr>
        <w:t>. </w:t>
      </w:r>
      <w:r>
        <w:rPr>
          <w:color w:val="4B4B4B"/>
          <w:w w:val="120"/>
        </w:rPr>
        <w:t>Затем также должны быть </w:t>
      </w:r>
      <w:r>
        <w:rPr>
          <w:color w:val="3B3B3B"/>
          <w:w w:val="120"/>
        </w:rPr>
        <w:t>накоплены </w:t>
      </w:r>
      <w:r>
        <w:rPr>
          <w:color w:val="4B4B4B"/>
          <w:w w:val="120"/>
        </w:rPr>
        <w:t>безличные ассоциации</w:t>
      </w:r>
      <w:r>
        <w:rPr>
          <w:color w:val="1A1A1A"/>
          <w:w w:val="120"/>
        </w:rPr>
        <w:t>, </w:t>
      </w:r>
      <w:r>
        <w:rPr>
          <w:color w:val="3B3B3B"/>
          <w:w w:val="120"/>
        </w:rPr>
        <w:t>так как </w:t>
      </w:r>
      <w:r>
        <w:rPr>
          <w:color w:val="4B4B4B"/>
          <w:w w:val="120"/>
        </w:rPr>
        <w:t>они </w:t>
      </w:r>
      <w:r>
        <w:rPr>
          <w:color w:val="3B3B3B"/>
          <w:w w:val="120"/>
        </w:rPr>
        <w:t>дают </w:t>
      </w:r>
      <w:r>
        <w:rPr>
          <w:color w:val="4B4B4B"/>
          <w:spacing w:val="3"/>
          <w:w w:val="120"/>
        </w:rPr>
        <w:t>важ</w:t>
      </w:r>
      <w:r>
        <w:rPr>
          <w:color w:val="1A1A1A"/>
          <w:spacing w:val="3"/>
          <w:w w:val="120"/>
        </w:rPr>
        <w:t>­ </w:t>
      </w:r>
      <w:r>
        <w:rPr>
          <w:color w:val="4B4B4B"/>
          <w:w w:val="120"/>
        </w:rPr>
        <w:t>ные  подсказки  </w:t>
      </w:r>
      <w:r>
        <w:rPr>
          <w:color w:val="3B3B3B"/>
          <w:w w:val="120"/>
        </w:rPr>
        <w:t>для  понимания  </w:t>
      </w:r>
      <w:r>
        <w:rPr>
          <w:color w:val="5B5B5B"/>
          <w:w w:val="120"/>
        </w:rPr>
        <w:t>сте</w:t>
      </w:r>
      <w:r>
        <w:rPr>
          <w:color w:val="3B3B3B"/>
          <w:w w:val="120"/>
        </w:rPr>
        <w:t>п</w:t>
      </w:r>
      <w:r>
        <w:rPr>
          <w:color w:val="5B5B5B"/>
          <w:w w:val="120"/>
        </w:rPr>
        <w:t>ен</w:t>
      </w:r>
      <w:r>
        <w:rPr>
          <w:color w:val="3B3B3B"/>
          <w:w w:val="120"/>
        </w:rPr>
        <w:t>и</w:t>
      </w:r>
      <w:r>
        <w:rPr>
          <w:color w:val="3B3B3B"/>
          <w:spacing w:val="28"/>
          <w:w w:val="120"/>
        </w:rPr>
        <w:t> </w:t>
      </w:r>
      <w:r>
        <w:rPr>
          <w:color w:val="4B4B4B"/>
          <w:w w:val="120"/>
        </w:rPr>
        <w:t>архе­</w:t>
      </w:r>
    </w:p>
    <w:p>
      <w:pPr>
        <w:pStyle w:val="BodyText"/>
        <w:spacing w:line="210" w:lineRule="exact"/>
        <w:ind w:left="212"/>
        <w:jc w:val="both"/>
      </w:pPr>
      <w:r>
        <w:rPr>
          <w:color w:val="4B4B4B"/>
          <w:w w:val="120"/>
        </w:rPr>
        <w:t>типичного </w:t>
      </w:r>
      <w:r>
        <w:rPr>
          <w:color w:val="3B3B3B"/>
          <w:w w:val="120"/>
        </w:rPr>
        <w:t>или надличностного в</w:t>
      </w:r>
      <w:r>
        <w:rPr>
          <w:color w:val="3B3B3B"/>
          <w:spacing w:val="3"/>
          <w:w w:val="120"/>
        </w:rPr>
        <w:t> </w:t>
      </w:r>
      <w:r>
        <w:rPr>
          <w:color w:val="4B4B4B"/>
          <w:w w:val="120"/>
        </w:rPr>
        <w:t>сновидениях</w:t>
      </w:r>
      <w:r>
        <w:rPr>
          <w:color w:val="0A0A0A"/>
          <w:w w:val="120"/>
        </w:rPr>
        <w:t>.</w:t>
      </w:r>
    </w:p>
    <w:p>
      <w:pPr>
        <w:pStyle w:val="BodyText"/>
        <w:spacing w:line="254" w:lineRule="auto" w:before="92"/>
        <w:ind w:left="144" w:right="142" w:firstLine="12"/>
        <w:jc w:val="both"/>
      </w:pPr>
      <w:r>
        <w:rPr/>
        <w:br w:type="column"/>
      </w:r>
      <w:r>
        <w:rPr>
          <w:color w:val="4B4B4B"/>
          <w:w w:val="120"/>
        </w:rPr>
        <w:t>Эти безличные ассоциации он </w:t>
      </w:r>
      <w:r>
        <w:rPr>
          <w:color w:val="3B3B3B"/>
          <w:w w:val="120"/>
        </w:rPr>
        <w:t>назвал </w:t>
      </w:r>
      <w:r>
        <w:rPr>
          <w:color w:val="4B4B4B"/>
          <w:w w:val="120"/>
        </w:rPr>
        <w:t>ампли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фикациями [1].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spacing w:line="271" w:lineRule="auto" w:before="0"/>
        <w:ind w:left="138" w:right="121" w:firstLine="305"/>
        <w:jc w:val="both"/>
        <w:rPr>
          <w:i/>
          <w:sz w:val="16"/>
        </w:rPr>
      </w:pPr>
      <w:r>
        <w:rPr>
          <w:rFonts w:ascii="Arial" w:hAnsi="Arial"/>
          <w:i/>
          <w:color w:val="3B3B3B"/>
          <w:w w:val="120"/>
          <w:sz w:val="15"/>
        </w:rPr>
        <w:t>Рис. </w:t>
      </w:r>
      <w:r>
        <w:rPr>
          <w:i/>
          <w:color w:val="4B4B4B"/>
          <w:w w:val="120"/>
          <w:sz w:val="17"/>
        </w:rPr>
        <w:t>32:</w:t>
      </w:r>
      <w:r>
        <w:rPr>
          <w:rFonts w:ascii="Arial" w:hAnsi="Arial"/>
          <w:i/>
          <w:color w:val="3B3B3B"/>
          <w:w w:val="120"/>
          <w:sz w:val="15"/>
        </w:rPr>
        <w:t>Memog </w:t>
      </w:r>
      <w:r>
        <w:rPr>
          <w:rFonts w:ascii="Arial" w:hAnsi="Arial"/>
          <w:i/>
          <w:color w:val="5B5B5B"/>
          <w:w w:val="120"/>
          <w:sz w:val="15"/>
        </w:rPr>
        <w:t>амплифи</w:t>
      </w:r>
      <w:r>
        <w:rPr>
          <w:rFonts w:ascii="Arial" w:hAnsi="Arial"/>
          <w:i/>
          <w:color w:val="3B3B3B"/>
          <w:w w:val="120"/>
          <w:sz w:val="15"/>
        </w:rPr>
        <w:t>к</w:t>
      </w:r>
      <w:r>
        <w:rPr>
          <w:rFonts w:ascii="Arial" w:hAnsi="Arial"/>
          <w:i/>
          <w:color w:val="5B5B5B"/>
          <w:w w:val="120"/>
          <w:sz w:val="15"/>
        </w:rPr>
        <w:t>ац</w:t>
      </w:r>
      <w:r>
        <w:rPr>
          <w:rFonts w:ascii="Arial" w:hAnsi="Arial"/>
          <w:i/>
          <w:color w:val="3B3B3B"/>
          <w:w w:val="120"/>
          <w:sz w:val="15"/>
        </w:rPr>
        <w:t>ии </w:t>
      </w:r>
      <w:r>
        <w:rPr>
          <w:rFonts w:ascii="Arial" w:hAnsi="Arial"/>
          <w:i/>
          <w:color w:val="4B4B4B"/>
          <w:w w:val="120"/>
          <w:sz w:val="15"/>
        </w:rPr>
        <w:t>сновugенuя соглас</w:t>
      </w:r>
      <w:r>
        <w:rPr>
          <w:rFonts w:ascii="Arial" w:hAnsi="Arial"/>
          <w:i/>
          <w:color w:val="1A1A1A"/>
          <w:w w:val="120"/>
          <w:sz w:val="15"/>
        </w:rPr>
        <w:t>­ </w:t>
      </w:r>
      <w:r>
        <w:rPr>
          <w:rFonts w:ascii="Arial" w:hAnsi="Arial"/>
          <w:i/>
          <w:color w:val="3B3B3B"/>
          <w:w w:val="120"/>
          <w:sz w:val="15"/>
        </w:rPr>
        <w:t>но </w:t>
      </w:r>
      <w:r>
        <w:rPr>
          <w:rFonts w:ascii="Arial" w:hAnsi="Arial"/>
          <w:i/>
          <w:color w:val="3B3B3B"/>
          <w:w w:val="120"/>
          <w:sz w:val="16"/>
        </w:rPr>
        <w:t>К. </w:t>
      </w:r>
      <w:r>
        <w:rPr>
          <w:i/>
          <w:color w:val="3B3B3B"/>
          <w:w w:val="120"/>
          <w:sz w:val="17"/>
        </w:rPr>
        <w:t>Г.</w:t>
      </w:r>
      <w:r>
        <w:rPr>
          <w:rFonts w:ascii="Arial" w:hAnsi="Arial"/>
          <w:i/>
          <w:color w:val="3B3B3B"/>
          <w:w w:val="120"/>
          <w:sz w:val="15"/>
        </w:rPr>
        <w:t>Юнг</w:t>
      </w:r>
      <w:r>
        <w:rPr>
          <w:rFonts w:ascii="Arial" w:hAnsi="Arial"/>
          <w:i/>
          <w:color w:val="5B5B5B"/>
          <w:w w:val="120"/>
          <w:sz w:val="15"/>
        </w:rPr>
        <w:t>у</w:t>
      </w:r>
      <w:r>
        <w:rPr>
          <w:rFonts w:ascii="Arial" w:hAnsi="Arial"/>
          <w:i/>
          <w:color w:val="3B3B3B"/>
          <w:w w:val="120"/>
          <w:sz w:val="15"/>
        </w:rPr>
        <w:t>. Группа </w:t>
      </w:r>
      <w:r>
        <w:rPr>
          <w:rFonts w:ascii="Arial" w:hAnsi="Arial"/>
          <w:i/>
          <w:color w:val="4B4B4B"/>
          <w:w w:val="120"/>
          <w:sz w:val="15"/>
        </w:rPr>
        <w:t>амплификаций </w:t>
      </w:r>
      <w:r>
        <w:rPr>
          <w:rFonts w:ascii="Arial" w:hAnsi="Arial"/>
          <w:i/>
          <w:color w:val="3B3B3B"/>
          <w:w w:val="120"/>
          <w:sz w:val="15"/>
        </w:rPr>
        <w:t>(О) и личных </w:t>
      </w:r>
      <w:r>
        <w:rPr>
          <w:rFonts w:ascii="Arial" w:hAnsi="Arial"/>
          <w:i/>
          <w:color w:val="4B4B4B"/>
          <w:w w:val="120"/>
          <w:sz w:val="15"/>
        </w:rPr>
        <w:t>ас</w:t>
      </w:r>
      <w:r>
        <w:rPr>
          <w:rFonts w:ascii="Arial" w:hAnsi="Arial"/>
          <w:i/>
          <w:color w:val="1A1A1A"/>
          <w:w w:val="120"/>
          <w:sz w:val="15"/>
        </w:rPr>
        <w:t>­ </w:t>
      </w:r>
      <w:r>
        <w:rPr>
          <w:rFonts w:ascii="Arial" w:hAnsi="Arial"/>
          <w:i/>
          <w:color w:val="5B5B5B"/>
          <w:w w:val="120"/>
          <w:sz w:val="15"/>
        </w:rPr>
        <w:t>со</w:t>
      </w:r>
      <w:r>
        <w:rPr>
          <w:rFonts w:ascii="Arial" w:hAnsi="Arial"/>
          <w:i/>
          <w:color w:val="3B3B3B"/>
          <w:w w:val="120"/>
          <w:sz w:val="15"/>
        </w:rPr>
        <w:t>циаций </w:t>
      </w:r>
      <w:r>
        <w:rPr>
          <w:rFonts w:ascii="Arial" w:hAnsi="Arial"/>
          <w:i/>
          <w:color w:val="3B3B3B"/>
          <w:w w:val="120"/>
          <w:sz w:val="16"/>
        </w:rPr>
        <w:t>(Ф) </w:t>
      </w:r>
      <w:r>
        <w:rPr>
          <w:rFonts w:ascii="Arial" w:hAnsi="Arial"/>
          <w:i/>
          <w:color w:val="4B4B4B"/>
          <w:w w:val="120"/>
          <w:sz w:val="15"/>
        </w:rPr>
        <w:t>проясняют </w:t>
      </w:r>
      <w:r>
        <w:rPr>
          <w:rFonts w:ascii="Arial" w:hAnsi="Arial"/>
          <w:i/>
          <w:color w:val="5B5B5B"/>
          <w:w w:val="120"/>
          <w:sz w:val="15"/>
        </w:rPr>
        <w:t>разли</w:t>
      </w:r>
      <w:r>
        <w:rPr>
          <w:rFonts w:ascii="Arial" w:hAnsi="Arial"/>
          <w:i/>
          <w:color w:val="3B3B3B"/>
          <w:w w:val="120"/>
          <w:sz w:val="15"/>
        </w:rPr>
        <w:t>чны</w:t>
      </w:r>
      <w:r>
        <w:rPr>
          <w:rFonts w:ascii="Arial" w:hAnsi="Arial"/>
          <w:i/>
          <w:color w:val="5B5B5B"/>
          <w:w w:val="120"/>
          <w:sz w:val="15"/>
        </w:rPr>
        <w:t>е символ</w:t>
      </w:r>
      <w:r>
        <w:rPr>
          <w:rFonts w:ascii="Arial" w:hAnsi="Arial"/>
          <w:i/>
          <w:color w:val="3B3B3B"/>
          <w:w w:val="120"/>
          <w:sz w:val="15"/>
        </w:rPr>
        <w:t>ы </w:t>
      </w:r>
      <w:r>
        <w:rPr>
          <w:i/>
          <w:color w:val="4B4B4B"/>
          <w:w w:val="120"/>
          <w:sz w:val="16"/>
        </w:rPr>
        <w:t>(1-4)</w:t>
      </w:r>
    </w:p>
    <w:p>
      <w:pPr>
        <w:spacing w:line="295" w:lineRule="auto" w:before="32"/>
        <w:ind w:left="144" w:right="152" w:firstLine="8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B3B3B"/>
          <w:w w:val="120"/>
          <w:sz w:val="15"/>
        </w:rPr>
        <w:t>и</w:t>
      </w:r>
      <w:r>
        <w:rPr>
          <w:rFonts w:ascii="Arial" w:hAnsi="Arial"/>
          <w:i/>
          <w:color w:val="5B5B5B"/>
          <w:w w:val="120"/>
          <w:sz w:val="15"/>
        </w:rPr>
        <w:t>з </w:t>
      </w:r>
      <w:r>
        <w:rPr>
          <w:rFonts w:ascii="Arial" w:hAnsi="Arial"/>
          <w:i/>
          <w:color w:val="4B4B4B"/>
          <w:w w:val="120"/>
          <w:sz w:val="15"/>
        </w:rPr>
        <w:t>сновugенuй </w:t>
      </w:r>
      <w:r>
        <w:rPr>
          <w:rFonts w:ascii="Arial" w:hAnsi="Arial"/>
          <w:i/>
          <w:color w:val="3B3B3B"/>
          <w:w w:val="120"/>
          <w:sz w:val="15"/>
        </w:rPr>
        <w:t>и </w:t>
      </w:r>
      <w:r>
        <w:rPr>
          <w:rFonts w:ascii="Arial" w:hAnsi="Arial"/>
          <w:i/>
          <w:color w:val="4B4B4B"/>
          <w:w w:val="120"/>
          <w:sz w:val="15"/>
        </w:rPr>
        <w:t>позволяет увugеть его </w:t>
      </w:r>
      <w:r>
        <w:rPr>
          <w:rFonts w:ascii="Arial" w:hAnsi="Arial"/>
          <w:i/>
          <w:color w:val="5B5B5B"/>
          <w:w w:val="120"/>
          <w:sz w:val="15"/>
        </w:rPr>
        <w:t>глав</w:t>
      </w:r>
      <w:r>
        <w:rPr>
          <w:rFonts w:ascii="Arial" w:hAnsi="Arial"/>
          <w:i/>
          <w:color w:val="3B3B3B"/>
          <w:w w:val="120"/>
          <w:sz w:val="15"/>
        </w:rPr>
        <w:t>ный </w:t>
      </w:r>
      <w:r>
        <w:rPr>
          <w:rFonts w:ascii="Arial" w:hAnsi="Arial"/>
          <w:i/>
          <w:color w:val="5B5B5B"/>
          <w:w w:val="120"/>
          <w:sz w:val="15"/>
        </w:rPr>
        <w:t>с</w:t>
      </w:r>
      <w:r>
        <w:rPr>
          <w:rFonts w:ascii="Arial" w:hAnsi="Arial"/>
          <w:i/>
          <w:color w:val="3B3B3B"/>
          <w:w w:val="120"/>
          <w:sz w:val="15"/>
        </w:rPr>
        <w:t>мысл </w:t>
      </w:r>
      <w:r>
        <w:rPr>
          <w:rFonts w:ascii="Arial" w:hAnsi="Arial"/>
          <w:i/>
          <w:color w:val="4B4B4B"/>
          <w:w w:val="120"/>
          <w:sz w:val="15"/>
        </w:rPr>
        <w:t>(5).</w:t>
      </w:r>
    </w:p>
    <w:p>
      <w:pPr>
        <w:spacing w:after="0" w:line="295" w:lineRule="auto"/>
        <w:jc w:val="both"/>
        <w:rPr>
          <w:rFonts w:ascii="Arial" w:hAnsi="Arial"/>
          <w:sz w:val="15"/>
        </w:rPr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spacing w:line="252" w:lineRule="auto" w:before="74"/>
        <w:ind w:left="206" w:right="1" w:firstLine="298"/>
        <w:jc w:val="both"/>
        <w:rPr>
          <w:sz w:val="20"/>
        </w:rPr>
      </w:pPr>
      <w:r>
        <w:rPr>
          <w:color w:val="484848"/>
          <w:w w:val="115"/>
          <w:sz w:val="20"/>
        </w:rPr>
        <w:t>Таким </w:t>
      </w:r>
      <w:r>
        <w:rPr>
          <w:color w:val="484848"/>
          <w:spacing w:val="-2"/>
          <w:w w:val="115"/>
          <w:sz w:val="20"/>
        </w:rPr>
        <w:t>способом</w:t>
      </w:r>
      <w:r>
        <w:rPr>
          <w:color w:val="1D1D1D"/>
          <w:spacing w:val="-2"/>
          <w:w w:val="115"/>
          <w:sz w:val="20"/>
        </w:rPr>
        <w:t>, </w:t>
      </w:r>
      <w:r>
        <w:rPr>
          <w:color w:val="484848"/>
          <w:w w:val="115"/>
          <w:sz w:val="20"/>
        </w:rPr>
        <w:t>животворящее </w:t>
      </w:r>
      <w:r>
        <w:rPr>
          <w:color w:val="5B5B5B"/>
          <w:w w:val="115"/>
          <w:sz w:val="20"/>
        </w:rPr>
        <w:t>значение </w:t>
      </w:r>
      <w:r>
        <w:rPr>
          <w:color w:val="484848"/>
          <w:w w:val="115"/>
          <w:sz w:val="20"/>
        </w:rPr>
        <w:t>символов</w:t>
      </w:r>
      <w:r>
        <w:rPr>
          <w:color w:val="484848"/>
          <w:spacing w:val="-10"/>
          <w:w w:val="115"/>
          <w:sz w:val="20"/>
        </w:rPr>
        <w:t> </w:t>
      </w:r>
      <w:r>
        <w:rPr>
          <w:color w:val="484848"/>
          <w:w w:val="115"/>
          <w:sz w:val="20"/>
        </w:rPr>
        <w:t>сновидения</w:t>
      </w:r>
      <w:r>
        <w:rPr>
          <w:color w:val="484848"/>
          <w:spacing w:val="-2"/>
          <w:w w:val="115"/>
          <w:sz w:val="20"/>
        </w:rPr>
        <w:t> </w:t>
      </w:r>
      <w:r>
        <w:rPr>
          <w:color w:val="484848"/>
          <w:w w:val="115"/>
          <w:sz w:val="20"/>
        </w:rPr>
        <w:t>может</w:t>
      </w:r>
      <w:r>
        <w:rPr>
          <w:color w:val="484848"/>
          <w:spacing w:val="-17"/>
          <w:w w:val="115"/>
          <w:sz w:val="20"/>
        </w:rPr>
        <w:t> </w:t>
      </w:r>
      <w:r>
        <w:rPr>
          <w:color w:val="484848"/>
          <w:w w:val="115"/>
          <w:sz w:val="20"/>
        </w:rPr>
        <w:t>быть</w:t>
      </w:r>
      <w:r>
        <w:rPr>
          <w:color w:val="484848"/>
          <w:spacing w:val="-10"/>
          <w:w w:val="115"/>
          <w:sz w:val="20"/>
        </w:rPr>
        <w:t> </w:t>
      </w:r>
      <w:r>
        <w:rPr>
          <w:color w:val="484848"/>
          <w:w w:val="115"/>
          <w:sz w:val="20"/>
        </w:rPr>
        <w:t>связано</w:t>
      </w:r>
      <w:r>
        <w:rPr>
          <w:color w:val="484848"/>
          <w:spacing w:val="-6"/>
          <w:w w:val="115"/>
          <w:sz w:val="20"/>
        </w:rPr>
        <w:t> </w:t>
      </w:r>
      <w:r>
        <w:rPr>
          <w:color w:val="484848"/>
          <w:w w:val="115"/>
          <w:sz w:val="20"/>
        </w:rPr>
        <w:t>с</w:t>
      </w:r>
      <w:r>
        <w:rPr>
          <w:color w:val="484848"/>
          <w:spacing w:val="-9"/>
          <w:w w:val="115"/>
          <w:sz w:val="20"/>
        </w:rPr>
        <w:t> </w:t>
      </w:r>
      <w:r>
        <w:rPr>
          <w:color w:val="484848"/>
          <w:spacing w:val="-3"/>
          <w:w w:val="115"/>
          <w:sz w:val="20"/>
        </w:rPr>
        <w:t>со</w:t>
      </w:r>
      <w:r>
        <w:rPr>
          <w:color w:val="1D1D1D"/>
          <w:spacing w:val="-3"/>
          <w:w w:val="115"/>
          <w:sz w:val="20"/>
        </w:rPr>
        <w:t>­ </w:t>
      </w:r>
      <w:r>
        <w:rPr>
          <w:color w:val="5B5B5B"/>
          <w:w w:val="115"/>
          <w:sz w:val="20"/>
        </w:rPr>
        <w:t>зна</w:t>
      </w:r>
      <w:r>
        <w:rPr>
          <w:color w:val="363636"/>
          <w:w w:val="115"/>
          <w:sz w:val="20"/>
        </w:rPr>
        <w:t>нием.</w:t>
      </w:r>
    </w:p>
    <w:p>
      <w:pPr>
        <w:spacing w:line="249" w:lineRule="auto" w:before="0"/>
        <w:ind w:left="205" w:right="0" w:firstLine="311"/>
        <w:jc w:val="both"/>
        <w:rPr>
          <w:sz w:val="20"/>
        </w:rPr>
      </w:pPr>
      <w:r>
        <w:rPr>
          <w:color w:val="484848"/>
          <w:w w:val="115"/>
          <w:sz w:val="20"/>
        </w:rPr>
        <w:t>Мы применяем тот же метод к различным элементам </w:t>
      </w:r>
      <w:r>
        <w:rPr>
          <w:color w:val="363636"/>
          <w:w w:val="115"/>
          <w:sz w:val="20"/>
        </w:rPr>
        <w:t>рисунка, </w:t>
      </w:r>
      <w:r>
        <w:rPr>
          <w:color w:val="484848"/>
          <w:w w:val="115"/>
          <w:sz w:val="20"/>
        </w:rPr>
        <w:t>считая</w:t>
      </w:r>
      <w:r>
        <w:rPr>
          <w:color w:val="1D1D1D"/>
          <w:w w:val="115"/>
          <w:sz w:val="20"/>
        </w:rPr>
        <w:t>, </w:t>
      </w:r>
      <w:r>
        <w:rPr>
          <w:color w:val="484848"/>
          <w:w w:val="115"/>
          <w:sz w:val="20"/>
        </w:rPr>
        <w:t>что он указывает на нечто </w:t>
      </w:r>
      <w:r>
        <w:rPr>
          <w:color w:val="363636"/>
          <w:w w:val="115"/>
          <w:sz w:val="20"/>
        </w:rPr>
        <w:t>неизвестное, как </w:t>
      </w:r>
      <w:r>
        <w:rPr>
          <w:color w:val="484848"/>
          <w:w w:val="115"/>
          <w:sz w:val="20"/>
        </w:rPr>
        <w:t>сновидение. Чтобы </w:t>
      </w:r>
      <w:r>
        <w:rPr>
          <w:color w:val="5B5B5B"/>
          <w:w w:val="115"/>
          <w:sz w:val="20"/>
        </w:rPr>
        <w:t>это </w:t>
      </w:r>
      <w:r>
        <w:rPr>
          <w:color w:val="484848"/>
          <w:w w:val="115"/>
          <w:sz w:val="20"/>
        </w:rPr>
        <w:t>неизвестное значение стало понятным, мы </w:t>
      </w:r>
      <w:r>
        <w:rPr>
          <w:color w:val="363636"/>
          <w:w w:val="115"/>
          <w:sz w:val="20"/>
        </w:rPr>
        <w:t>собирае</w:t>
      </w:r>
      <w:r>
        <w:rPr>
          <w:color w:val="5B5B5B"/>
          <w:w w:val="115"/>
          <w:sz w:val="20"/>
        </w:rPr>
        <w:t>м </w:t>
      </w:r>
      <w:r>
        <w:rPr>
          <w:color w:val="484848"/>
          <w:w w:val="115"/>
          <w:sz w:val="20"/>
        </w:rPr>
        <w:t>все соответствующие ассоциации и амплификации</w:t>
      </w:r>
      <w:r>
        <w:rPr>
          <w:color w:val="484848"/>
          <w:spacing w:val="-6"/>
          <w:w w:val="115"/>
          <w:sz w:val="20"/>
        </w:rPr>
        <w:t> </w:t>
      </w:r>
      <w:r>
        <w:rPr>
          <w:color w:val="484848"/>
          <w:w w:val="115"/>
          <w:sz w:val="20"/>
        </w:rPr>
        <w:t>вокруг</w:t>
      </w:r>
      <w:r>
        <w:rPr>
          <w:color w:val="484848"/>
          <w:spacing w:val="-17"/>
          <w:w w:val="115"/>
          <w:sz w:val="20"/>
        </w:rPr>
        <w:t> </w:t>
      </w:r>
      <w:r>
        <w:rPr>
          <w:color w:val="363636"/>
          <w:w w:val="115"/>
          <w:sz w:val="20"/>
        </w:rPr>
        <w:t>каждого</w:t>
      </w:r>
      <w:r>
        <w:rPr>
          <w:color w:val="363636"/>
          <w:spacing w:val="-17"/>
          <w:w w:val="115"/>
          <w:sz w:val="20"/>
        </w:rPr>
        <w:t> </w:t>
      </w:r>
      <w:r>
        <w:rPr>
          <w:color w:val="484848"/>
          <w:w w:val="115"/>
          <w:sz w:val="20"/>
        </w:rPr>
        <w:t>фрагмента.</w:t>
      </w:r>
      <w:r>
        <w:rPr>
          <w:color w:val="484848"/>
          <w:spacing w:val="-15"/>
          <w:w w:val="115"/>
          <w:sz w:val="20"/>
        </w:rPr>
        <w:t> </w:t>
      </w:r>
      <w:r>
        <w:rPr>
          <w:color w:val="484848"/>
          <w:w w:val="115"/>
          <w:sz w:val="20"/>
        </w:rPr>
        <w:t>Раз­ личные </w:t>
      </w:r>
      <w:r>
        <w:rPr>
          <w:color w:val="5B5B5B"/>
          <w:w w:val="115"/>
          <w:sz w:val="20"/>
        </w:rPr>
        <w:t>элементы </w:t>
      </w:r>
      <w:r>
        <w:rPr>
          <w:color w:val="363636"/>
          <w:w w:val="115"/>
          <w:sz w:val="20"/>
        </w:rPr>
        <w:t>рисунка</w:t>
      </w:r>
      <w:r>
        <w:rPr>
          <w:color w:val="5B5B5B"/>
          <w:w w:val="115"/>
          <w:sz w:val="20"/>
        </w:rPr>
        <w:t>, </w:t>
      </w:r>
      <w:r>
        <w:rPr>
          <w:color w:val="484848"/>
          <w:w w:val="115"/>
          <w:sz w:val="20"/>
        </w:rPr>
        <w:t>которые проясня­ ются таким образом, </w:t>
      </w:r>
      <w:r>
        <w:rPr>
          <w:color w:val="363636"/>
          <w:w w:val="115"/>
          <w:sz w:val="20"/>
        </w:rPr>
        <w:t>наконец </w:t>
      </w:r>
      <w:r>
        <w:rPr>
          <w:color w:val="484848"/>
          <w:w w:val="115"/>
          <w:sz w:val="20"/>
        </w:rPr>
        <w:t>указывают </w:t>
      </w:r>
      <w:r>
        <w:rPr>
          <w:color w:val="363636"/>
          <w:w w:val="115"/>
          <w:sz w:val="20"/>
        </w:rPr>
        <w:t>на </w:t>
      </w:r>
      <w:r>
        <w:rPr>
          <w:color w:val="484848"/>
          <w:w w:val="115"/>
          <w:sz w:val="20"/>
        </w:rPr>
        <w:t>единое </w:t>
      </w:r>
      <w:r>
        <w:rPr>
          <w:color w:val="5B5B5B"/>
          <w:w w:val="115"/>
          <w:sz w:val="20"/>
        </w:rPr>
        <w:t>значе</w:t>
      </w:r>
      <w:r>
        <w:rPr>
          <w:color w:val="363636"/>
          <w:w w:val="115"/>
          <w:sz w:val="20"/>
        </w:rPr>
        <w:t>ние</w:t>
      </w:r>
      <w:r>
        <w:rPr>
          <w:color w:val="363636"/>
          <w:spacing w:val="17"/>
          <w:w w:val="115"/>
          <w:sz w:val="20"/>
        </w:rPr>
        <w:t> </w:t>
      </w:r>
      <w:r>
        <w:rPr>
          <w:color w:val="484848"/>
          <w:w w:val="115"/>
          <w:sz w:val="20"/>
        </w:rPr>
        <w:t>образа.</w:t>
      </w:r>
    </w:p>
    <w:p>
      <w:pPr>
        <w:spacing w:line="252" w:lineRule="auto" w:before="0"/>
        <w:ind w:left="208" w:right="1" w:firstLine="308"/>
        <w:jc w:val="both"/>
        <w:rPr>
          <w:sz w:val="20"/>
        </w:rPr>
      </w:pPr>
      <w:r>
        <w:rPr>
          <w:color w:val="484848"/>
          <w:w w:val="115"/>
          <w:sz w:val="20"/>
        </w:rPr>
        <w:t>Во</w:t>
      </w:r>
      <w:r>
        <w:rPr>
          <w:color w:val="484848"/>
          <w:spacing w:val="-25"/>
          <w:w w:val="115"/>
          <w:sz w:val="20"/>
        </w:rPr>
        <w:t> </w:t>
      </w:r>
      <w:r>
        <w:rPr>
          <w:color w:val="484848"/>
          <w:w w:val="115"/>
          <w:sz w:val="20"/>
        </w:rPr>
        <w:t>время</w:t>
      </w:r>
      <w:r>
        <w:rPr>
          <w:color w:val="484848"/>
          <w:spacing w:val="-22"/>
          <w:w w:val="115"/>
          <w:sz w:val="20"/>
        </w:rPr>
        <w:t> </w:t>
      </w:r>
      <w:r>
        <w:rPr>
          <w:color w:val="484848"/>
          <w:w w:val="115"/>
          <w:sz w:val="20"/>
        </w:rPr>
        <w:t>аналитического</w:t>
      </w:r>
      <w:r>
        <w:rPr>
          <w:color w:val="484848"/>
          <w:spacing w:val="-18"/>
          <w:w w:val="115"/>
          <w:sz w:val="20"/>
        </w:rPr>
        <w:t> </w:t>
      </w:r>
      <w:r>
        <w:rPr>
          <w:color w:val="484848"/>
          <w:w w:val="115"/>
          <w:sz w:val="20"/>
        </w:rPr>
        <w:t>часа,</w:t>
      </w:r>
      <w:r>
        <w:rPr>
          <w:color w:val="484848"/>
          <w:spacing w:val="-19"/>
          <w:w w:val="115"/>
          <w:sz w:val="20"/>
        </w:rPr>
        <w:t> </w:t>
      </w:r>
      <w:r>
        <w:rPr>
          <w:color w:val="363636"/>
          <w:w w:val="115"/>
          <w:sz w:val="20"/>
        </w:rPr>
        <w:t>когда</w:t>
      </w:r>
      <w:r>
        <w:rPr>
          <w:color w:val="363636"/>
          <w:spacing w:val="-25"/>
          <w:w w:val="115"/>
          <w:sz w:val="20"/>
        </w:rPr>
        <w:t> </w:t>
      </w:r>
      <w:r>
        <w:rPr>
          <w:color w:val="363636"/>
          <w:w w:val="115"/>
          <w:sz w:val="20"/>
        </w:rPr>
        <w:t>нам</w:t>
      </w:r>
      <w:r>
        <w:rPr>
          <w:color w:val="363636"/>
          <w:spacing w:val="-23"/>
          <w:w w:val="115"/>
          <w:sz w:val="20"/>
        </w:rPr>
        <w:t> </w:t>
      </w:r>
      <w:r>
        <w:rPr>
          <w:color w:val="363636"/>
          <w:w w:val="115"/>
          <w:sz w:val="20"/>
        </w:rPr>
        <w:t>да­ </w:t>
      </w:r>
      <w:r>
        <w:rPr>
          <w:color w:val="484848"/>
          <w:w w:val="115"/>
          <w:sz w:val="20"/>
        </w:rPr>
        <w:t>ют рисунок, полезно позволить автору расска</w:t>
      </w:r>
      <w:r>
        <w:rPr>
          <w:color w:val="1D1D1D"/>
          <w:w w:val="115"/>
          <w:sz w:val="20"/>
        </w:rPr>
        <w:t>­ </w:t>
      </w:r>
      <w:r>
        <w:rPr>
          <w:color w:val="5B5B5B"/>
          <w:w w:val="115"/>
          <w:sz w:val="20"/>
        </w:rPr>
        <w:t>зать </w:t>
      </w:r>
      <w:r>
        <w:rPr>
          <w:color w:val="363636"/>
          <w:w w:val="115"/>
          <w:sz w:val="20"/>
        </w:rPr>
        <w:t>нам </w:t>
      </w:r>
      <w:r>
        <w:rPr>
          <w:color w:val="484848"/>
          <w:w w:val="115"/>
          <w:sz w:val="20"/>
        </w:rPr>
        <w:t>о </w:t>
      </w:r>
      <w:r>
        <w:rPr>
          <w:i/>
          <w:color w:val="363636"/>
          <w:w w:val="115"/>
          <w:sz w:val="20"/>
        </w:rPr>
        <w:t>личных </w:t>
      </w:r>
      <w:r>
        <w:rPr>
          <w:i/>
          <w:color w:val="484848"/>
          <w:w w:val="115"/>
          <w:sz w:val="20"/>
        </w:rPr>
        <w:t>ассоциациях</w:t>
      </w:r>
      <w:r>
        <w:rPr>
          <w:i/>
          <w:color w:val="1D1D1D"/>
          <w:w w:val="115"/>
          <w:sz w:val="20"/>
        </w:rPr>
        <w:t>, </w:t>
      </w:r>
      <w:r>
        <w:rPr>
          <w:color w:val="484848"/>
          <w:w w:val="115"/>
          <w:sz w:val="20"/>
        </w:rPr>
        <w:t>отвечая </w:t>
      </w:r>
      <w:r>
        <w:rPr>
          <w:color w:val="363636"/>
          <w:w w:val="115"/>
          <w:sz w:val="20"/>
        </w:rPr>
        <w:t>на </w:t>
      </w:r>
      <w:r>
        <w:rPr>
          <w:color w:val="484848"/>
          <w:w w:val="115"/>
          <w:sz w:val="20"/>
        </w:rPr>
        <w:t>та­ кие вопросы</w:t>
      </w:r>
      <w:r>
        <w:rPr>
          <w:color w:val="1D1D1D"/>
          <w:w w:val="115"/>
          <w:sz w:val="20"/>
        </w:rPr>
        <w:t>, </w:t>
      </w:r>
      <w:r>
        <w:rPr>
          <w:color w:val="363636"/>
          <w:w w:val="115"/>
          <w:sz w:val="20"/>
        </w:rPr>
        <w:t>как: </w:t>
      </w:r>
      <w:r>
        <w:rPr>
          <w:color w:val="484848"/>
          <w:w w:val="115"/>
          <w:sz w:val="20"/>
        </w:rPr>
        <w:t>Чем было вызвано создание рисунка? Какова была отправная точка?</w:t>
      </w:r>
      <w:r>
        <w:rPr>
          <w:color w:val="484848"/>
          <w:spacing w:val="-14"/>
          <w:w w:val="115"/>
          <w:sz w:val="20"/>
        </w:rPr>
        <w:t> </w:t>
      </w:r>
      <w:r>
        <w:rPr>
          <w:color w:val="484848"/>
          <w:w w:val="115"/>
          <w:sz w:val="20"/>
        </w:rPr>
        <w:t>Что</w:t>
      </w:r>
    </w:p>
    <w:p>
      <w:pPr>
        <w:spacing w:line="252" w:lineRule="auto" w:before="74"/>
        <w:ind w:left="153" w:right="146" w:firstLine="0"/>
        <w:jc w:val="both"/>
        <w:rPr>
          <w:sz w:val="20"/>
        </w:rPr>
      </w:pPr>
      <w:r>
        <w:rPr/>
        <w:br w:type="column"/>
      </w:r>
      <w:r>
        <w:rPr>
          <w:color w:val="363636"/>
          <w:w w:val="115"/>
          <w:sz w:val="20"/>
        </w:rPr>
        <w:t>потом</w:t>
      </w:r>
      <w:r>
        <w:rPr>
          <w:color w:val="363636"/>
          <w:spacing w:val="-13"/>
          <w:w w:val="115"/>
          <w:sz w:val="20"/>
        </w:rPr>
        <w:t> </w:t>
      </w:r>
      <w:r>
        <w:rPr>
          <w:color w:val="484848"/>
          <w:w w:val="115"/>
          <w:sz w:val="20"/>
        </w:rPr>
        <w:t>пришло</w:t>
      </w:r>
      <w:r>
        <w:rPr>
          <w:color w:val="484848"/>
          <w:spacing w:val="-13"/>
          <w:w w:val="115"/>
          <w:sz w:val="20"/>
        </w:rPr>
        <w:t> </w:t>
      </w:r>
      <w:r>
        <w:rPr>
          <w:color w:val="363636"/>
          <w:w w:val="115"/>
          <w:sz w:val="20"/>
        </w:rPr>
        <w:t>на</w:t>
      </w:r>
      <w:r>
        <w:rPr>
          <w:color w:val="363636"/>
          <w:spacing w:val="-11"/>
          <w:w w:val="115"/>
          <w:sz w:val="20"/>
        </w:rPr>
        <w:t> </w:t>
      </w:r>
      <w:r>
        <w:rPr>
          <w:color w:val="484848"/>
          <w:w w:val="115"/>
          <w:sz w:val="20"/>
        </w:rPr>
        <w:t>ум?</w:t>
      </w:r>
      <w:r>
        <w:rPr>
          <w:color w:val="484848"/>
          <w:spacing w:val="-15"/>
          <w:w w:val="115"/>
          <w:sz w:val="20"/>
        </w:rPr>
        <w:t> </w:t>
      </w:r>
      <w:r>
        <w:rPr>
          <w:color w:val="484848"/>
          <w:w w:val="115"/>
          <w:sz w:val="20"/>
        </w:rPr>
        <w:t>Таким</w:t>
      </w:r>
      <w:r>
        <w:rPr>
          <w:color w:val="484848"/>
          <w:spacing w:val="-14"/>
          <w:w w:val="115"/>
          <w:sz w:val="20"/>
        </w:rPr>
        <w:t> </w:t>
      </w:r>
      <w:r>
        <w:rPr>
          <w:color w:val="484848"/>
          <w:w w:val="115"/>
          <w:sz w:val="20"/>
        </w:rPr>
        <w:t>обраЗО!\I</w:t>
      </w:r>
      <w:r>
        <w:rPr>
          <w:color w:val="484848"/>
          <w:spacing w:val="-12"/>
          <w:w w:val="115"/>
          <w:sz w:val="20"/>
        </w:rPr>
        <w:t> </w:t>
      </w:r>
      <w:r>
        <w:rPr>
          <w:color w:val="484848"/>
          <w:w w:val="115"/>
          <w:sz w:val="20"/>
        </w:rPr>
        <w:t>рисунок все время остается в </w:t>
      </w:r>
      <w:r>
        <w:rPr>
          <w:color w:val="363636"/>
          <w:w w:val="115"/>
          <w:sz w:val="20"/>
        </w:rPr>
        <w:t>цент</w:t>
      </w:r>
      <w:r>
        <w:rPr>
          <w:color w:val="1D1D1D"/>
          <w:w w:val="115"/>
          <w:sz w:val="20"/>
        </w:rPr>
        <w:t>р</w:t>
      </w:r>
      <w:r>
        <w:rPr>
          <w:color w:val="484848"/>
          <w:w w:val="115"/>
          <w:sz w:val="20"/>
        </w:rPr>
        <w:t>е внимания, </w:t>
      </w:r>
      <w:r>
        <w:rPr>
          <w:color w:val="5B5B5B"/>
          <w:w w:val="115"/>
          <w:sz w:val="20"/>
        </w:rPr>
        <w:t>за</w:t>
      </w:r>
      <w:r>
        <w:rPr>
          <w:color w:val="363636"/>
          <w:w w:val="115"/>
          <w:sz w:val="20"/>
        </w:rPr>
        <w:t>щи</w:t>
      </w:r>
      <w:r>
        <w:rPr>
          <w:color w:val="0C0C0C"/>
          <w:w w:val="115"/>
          <w:sz w:val="20"/>
        </w:rPr>
        <w:t>­ </w:t>
      </w:r>
      <w:r>
        <w:rPr>
          <w:color w:val="363636"/>
          <w:w w:val="115"/>
          <w:sz w:val="20"/>
        </w:rPr>
        <w:t>щенный </w:t>
      </w:r>
      <w:r>
        <w:rPr>
          <w:color w:val="484848"/>
          <w:w w:val="115"/>
          <w:sz w:val="20"/>
        </w:rPr>
        <w:t>от </w:t>
      </w:r>
      <w:r>
        <w:rPr>
          <w:color w:val="363636"/>
          <w:w w:val="115"/>
          <w:sz w:val="20"/>
        </w:rPr>
        <w:t>наших пред</w:t>
      </w:r>
      <w:r>
        <w:rPr>
          <w:color w:val="5B5B5B"/>
          <w:w w:val="115"/>
          <w:sz w:val="20"/>
        </w:rPr>
        <w:t>убежде</w:t>
      </w:r>
      <w:r>
        <w:rPr>
          <w:color w:val="363636"/>
          <w:w w:val="115"/>
          <w:sz w:val="20"/>
        </w:rPr>
        <w:t>ний </w:t>
      </w:r>
      <w:r>
        <w:rPr>
          <w:color w:val="484848"/>
          <w:w w:val="115"/>
          <w:sz w:val="20"/>
        </w:rPr>
        <w:t>или </w:t>
      </w:r>
      <w:r>
        <w:rPr>
          <w:color w:val="363636"/>
          <w:w w:val="115"/>
          <w:sz w:val="20"/>
        </w:rPr>
        <w:t>пр</w:t>
      </w:r>
      <w:r>
        <w:rPr>
          <w:color w:val="5B5B5B"/>
          <w:w w:val="115"/>
          <w:sz w:val="20"/>
        </w:rPr>
        <w:t>оек­ </w:t>
      </w:r>
      <w:r>
        <w:rPr>
          <w:color w:val="363636"/>
          <w:w w:val="115"/>
          <w:sz w:val="20"/>
        </w:rPr>
        <w:t>ций</w:t>
      </w:r>
      <w:r>
        <w:rPr>
          <w:color w:val="0C0C0C"/>
          <w:w w:val="115"/>
          <w:sz w:val="20"/>
        </w:rPr>
        <w:t>.</w:t>
      </w:r>
    </w:p>
    <w:p>
      <w:pPr>
        <w:spacing w:line="249" w:lineRule="auto" w:before="0"/>
        <w:ind w:left="145" w:right="133" w:firstLine="306"/>
        <w:jc w:val="left"/>
        <w:rPr>
          <w:sz w:val="20"/>
        </w:rPr>
      </w:pPr>
      <w:r>
        <w:rPr>
          <w:color w:val="484848"/>
          <w:w w:val="115"/>
          <w:sz w:val="20"/>
        </w:rPr>
        <w:t>Работа</w:t>
      </w:r>
      <w:r>
        <w:rPr>
          <w:color w:val="484848"/>
          <w:spacing w:val="-9"/>
          <w:w w:val="115"/>
          <w:sz w:val="20"/>
        </w:rPr>
        <w:t> </w:t>
      </w:r>
      <w:r>
        <w:rPr>
          <w:i/>
          <w:color w:val="484848"/>
          <w:w w:val="115"/>
          <w:sz w:val="20"/>
        </w:rPr>
        <w:t>амплификации</w:t>
      </w:r>
      <w:r>
        <w:rPr>
          <w:i/>
          <w:color w:val="484848"/>
          <w:spacing w:val="-29"/>
          <w:w w:val="115"/>
          <w:sz w:val="20"/>
        </w:rPr>
        <w:t> </w:t>
      </w:r>
      <w:r>
        <w:rPr>
          <w:i/>
          <w:color w:val="1D1D1D"/>
          <w:w w:val="115"/>
          <w:sz w:val="20"/>
        </w:rPr>
        <w:t>,</w:t>
      </w:r>
      <w:r>
        <w:rPr>
          <w:i/>
          <w:color w:val="1D1D1D"/>
          <w:spacing w:val="-22"/>
          <w:w w:val="115"/>
          <w:sz w:val="20"/>
        </w:rPr>
        <w:t> </w:t>
      </w:r>
      <w:r>
        <w:rPr>
          <w:color w:val="484848"/>
          <w:w w:val="115"/>
          <w:sz w:val="20"/>
        </w:rPr>
        <w:t>которая</w:t>
      </w:r>
      <w:r>
        <w:rPr>
          <w:color w:val="484848"/>
          <w:spacing w:val="-13"/>
          <w:w w:val="115"/>
          <w:sz w:val="20"/>
        </w:rPr>
        <w:t> </w:t>
      </w:r>
      <w:r>
        <w:rPr>
          <w:color w:val="484848"/>
          <w:w w:val="115"/>
          <w:sz w:val="20"/>
        </w:rPr>
        <w:t>фокусирует</w:t>
      </w:r>
      <w:r>
        <w:rPr>
          <w:color w:val="0C0C0C"/>
          <w:w w:val="115"/>
          <w:sz w:val="20"/>
        </w:rPr>
        <w:t>­ </w:t>
      </w:r>
      <w:r>
        <w:rPr>
          <w:color w:val="484848"/>
          <w:w w:val="115"/>
          <w:sz w:val="20"/>
        </w:rPr>
        <w:t>ся на архетипическом уровне души </w:t>
      </w:r>
      <w:r>
        <w:rPr>
          <w:color w:val="363636"/>
          <w:w w:val="115"/>
          <w:sz w:val="20"/>
        </w:rPr>
        <w:t>(в </w:t>
      </w:r>
      <w:r>
        <w:rPr>
          <w:color w:val="484848"/>
          <w:w w:val="115"/>
          <w:sz w:val="20"/>
        </w:rPr>
        <w:t>начале анализа) больше похожа на подготовительную </w:t>
      </w:r>
      <w:r>
        <w:rPr>
          <w:color w:val="363636"/>
          <w:w w:val="115"/>
          <w:sz w:val="20"/>
        </w:rPr>
        <w:t>работу аналитика. Она </w:t>
      </w:r>
      <w:r>
        <w:rPr>
          <w:color w:val="484848"/>
          <w:w w:val="115"/>
          <w:sz w:val="20"/>
        </w:rPr>
        <w:t>может быть проделана в одиночестве или в </w:t>
      </w:r>
      <w:r>
        <w:rPr>
          <w:color w:val="363636"/>
          <w:w w:val="115"/>
          <w:sz w:val="20"/>
        </w:rPr>
        <w:t>рамках </w:t>
      </w:r>
      <w:r>
        <w:rPr>
          <w:color w:val="484848"/>
          <w:w w:val="115"/>
          <w:sz w:val="20"/>
        </w:rPr>
        <w:t>часа </w:t>
      </w:r>
      <w:r>
        <w:rPr>
          <w:color w:val="363636"/>
          <w:w w:val="115"/>
          <w:sz w:val="20"/>
        </w:rPr>
        <w:t>наблюдения или группы наблюдения. </w:t>
      </w:r>
      <w:r>
        <w:rPr>
          <w:color w:val="484848"/>
          <w:w w:val="115"/>
          <w:sz w:val="20"/>
        </w:rPr>
        <w:t>Существенной мето</w:t>
      </w:r>
      <w:r>
        <w:rPr>
          <w:color w:val="0C0C0C"/>
          <w:w w:val="115"/>
          <w:sz w:val="20"/>
        </w:rPr>
        <w:t>­ </w:t>
      </w:r>
      <w:r>
        <w:rPr>
          <w:color w:val="484848"/>
          <w:w w:val="115"/>
          <w:sz w:val="20"/>
        </w:rPr>
        <w:t>дологической рекомендацией в просмотре ри</w:t>
      </w:r>
      <w:r>
        <w:rPr>
          <w:color w:val="0C0C0C"/>
          <w:w w:val="115"/>
          <w:sz w:val="20"/>
        </w:rPr>
        <w:t>­ </w:t>
      </w:r>
      <w:r>
        <w:rPr>
          <w:color w:val="484848"/>
          <w:w w:val="115"/>
          <w:sz w:val="20"/>
        </w:rPr>
        <w:t>сунка клиента в группе </w:t>
      </w:r>
      <w:r>
        <w:rPr>
          <w:color w:val="363636"/>
          <w:w w:val="115"/>
          <w:sz w:val="20"/>
        </w:rPr>
        <w:t>наблюдения  </w:t>
      </w:r>
      <w:r>
        <w:rPr>
          <w:color w:val="484848"/>
          <w:w w:val="115"/>
          <w:sz w:val="20"/>
        </w:rPr>
        <w:t>являет­ ся сохранение почтительного отношения и к </w:t>
      </w:r>
      <w:r>
        <w:rPr>
          <w:color w:val="363636"/>
          <w:w w:val="115"/>
          <w:sz w:val="20"/>
        </w:rPr>
        <w:t>рисунку, и </w:t>
      </w:r>
      <w:r>
        <w:rPr>
          <w:color w:val="484848"/>
          <w:w w:val="115"/>
          <w:sz w:val="20"/>
        </w:rPr>
        <w:t>к </w:t>
      </w:r>
      <w:r>
        <w:rPr>
          <w:color w:val="363636"/>
          <w:w w:val="115"/>
          <w:sz w:val="20"/>
        </w:rPr>
        <w:t>клиенту, </w:t>
      </w:r>
      <w:r>
        <w:rPr>
          <w:color w:val="484848"/>
          <w:spacing w:val="-3"/>
          <w:w w:val="115"/>
          <w:sz w:val="20"/>
        </w:rPr>
        <w:t>котор</w:t>
      </w:r>
      <w:r>
        <w:rPr>
          <w:color w:val="1D1D1D"/>
          <w:spacing w:val="-3"/>
          <w:w w:val="115"/>
          <w:sz w:val="20"/>
        </w:rPr>
        <w:t>ы</w:t>
      </w:r>
      <w:r>
        <w:rPr>
          <w:color w:val="484848"/>
          <w:spacing w:val="-3"/>
          <w:w w:val="115"/>
          <w:sz w:val="20"/>
        </w:rPr>
        <w:t>й </w:t>
      </w:r>
      <w:r>
        <w:rPr>
          <w:color w:val="484848"/>
          <w:w w:val="115"/>
          <w:sz w:val="20"/>
        </w:rPr>
        <w:t>создал  его, </w:t>
      </w:r>
      <w:r>
        <w:rPr>
          <w:color w:val="363636"/>
          <w:w w:val="115"/>
          <w:sz w:val="20"/>
        </w:rPr>
        <w:t>- как </w:t>
      </w:r>
      <w:r>
        <w:rPr>
          <w:color w:val="484848"/>
          <w:w w:val="115"/>
          <w:sz w:val="20"/>
        </w:rPr>
        <w:t>если бы клиент присутствовал в</w:t>
      </w:r>
      <w:r>
        <w:rPr>
          <w:color w:val="484848"/>
          <w:spacing w:val="30"/>
          <w:w w:val="115"/>
          <w:sz w:val="20"/>
        </w:rPr>
        <w:t> </w:t>
      </w:r>
      <w:r>
        <w:rPr>
          <w:color w:val="484848"/>
          <w:w w:val="115"/>
          <w:sz w:val="20"/>
        </w:rPr>
        <w:t>группе.</w:t>
      </w:r>
    </w:p>
    <w:p>
      <w:pPr>
        <w:spacing w:line="252" w:lineRule="auto" w:before="0"/>
        <w:ind w:left="153" w:right="0" w:firstLine="7"/>
        <w:jc w:val="left"/>
        <w:rPr>
          <w:sz w:val="20"/>
        </w:rPr>
      </w:pPr>
      <w:r>
        <w:rPr>
          <w:color w:val="484848"/>
          <w:w w:val="110"/>
          <w:sz w:val="20"/>
        </w:rPr>
        <w:t>«Инструменты» для работы с амплификациями представлены </w:t>
      </w:r>
      <w:r>
        <w:rPr>
          <w:color w:val="363636"/>
          <w:w w:val="110"/>
          <w:sz w:val="20"/>
        </w:rPr>
        <w:t>в </w:t>
      </w:r>
      <w:r>
        <w:rPr>
          <w:color w:val="484848"/>
          <w:w w:val="110"/>
          <w:sz w:val="20"/>
        </w:rPr>
        <w:t>следующих главах</w:t>
      </w:r>
      <w:r>
        <w:rPr>
          <w:color w:val="0C0C0C"/>
          <w:w w:val="110"/>
          <w:sz w:val="20"/>
        </w:rPr>
        <w:t>.</w:t>
      </w:r>
    </w:p>
    <w:p>
      <w:pPr>
        <w:spacing w:after="0" w:line="252" w:lineRule="auto"/>
        <w:jc w:val="left"/>
        <w:rPr>
          <w:sz w:val="20"/>
        </w:rPr>
        <w:sectPr>
          <w:pgSz w:w="11920" w:h="16840"/>
          <w:pgMar w:header="0" w:footer="1146" w:top="122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before="4"/>
        <w:rPr>
          <w:sz w:val="14"/>
        </w:rPr>
      </w:pPr>
    </w:p>
    <w:p>
      <w:pPr>
        <w:numPr>
          <w:ilvl w:val="1"/>
          <w:numId w:val="15"/>
        </w:numPr>
        <w:tabs>
          <w:tab w:pos="712" w:val="left" w:leader="none"/>
        </w:tabs>
        <w:spacing w:before="90"/>
        <w:ind w:left="711" w:right="0" w:hanging="494"/>
        <w:jc w:val="left"/>
        <w:rPr>
          <w:b/>
          <w:color w:val="1D1D1D"/>
          <w:sz w:val="26"/>
        </w:rPr>
      </w:pPr>
      <w:r>
        <w:rPr>
          <w:b/>
          <w:color w:val="0C0C0C"/>
          <w:w w:val="115"/>
          <w:sz w:val="26"/>
        </w:rPr>
        <w:t>Амплификация материальных</w:t>
      </w:r>
      <w:r>
        <w:rPr>
          <w:b/>
          <w:color w:val="0C0C0C"/>
          <w:spacing w:val="50"/>
          <w:w w:val="115"/>
          <w:sz w:val="26"/>
        </w:rPr>
        <w:t> </w:t>
      </w:r>
      <w:r>
        <w:rPr>
          <w:b/>
          <w:color w:val="0C0C0C"/>
          <w:w w:val="115"/>
          <w:sz w:val="26"/>
        </w:rPr>
        <w:t>аспектов</w:t>
      </w:r>
    </w:p>
    <w:p>
      <w:pPr>
        <w:pStyle w:val="BodyText"/>
        <w:spacing w:before="8"/>
        <w:rPr>
          <w:b/>
          <w:sz w:val="12"/>
        </w:rPr>
      </w:pPr>
    </w:p>
    <w:p>
      <w:pPr>
        <w:spacing w:after="0"/>
        <w:rPr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2" w:lineRule="auto" w:before="92"/>
        <w:ind w:left="208" w:right="1" w:firstLine="308"/>
        <w:jc w:val="both"/>
        <w:rPr>
          <w:sz w:val="20"/>
        </w:rPr>
      </w:pPr>
      <w:r>
        <w:rPr>
          <w:color w:val="484848"/>
          <w:w w:val="115"/>
          <w:sz w:val="20"/>
        </w:rPr>
        <w:t>Материал </w:t>
      </w:r>
      <w:r>
        <w:rPr>
          <w:color w:val="363636"/>
          <w:w w:val="115"/>
          <w:sz w:val="20"/>
        </w:rPr>
        <w:t>- </w:t>
      </w:r>
      <w:r>
        <w:rPr>
          <w:color w:val="484848"/>
          <w:w w:val="115"/>
          <w:sz w:val="20"/>
        </w:rPr>
        <w:t>это первый выбор </w:t>
      </w:r>
      <w:r>
        <w:rPr>
          <w:color w:val="363636"/>
          <w:w w:val="115"/>
          <w:sz w:val="20"/>
        </w:rPr>
        <w:t>(если </w:t>
      </w:r>
      <w:r>
        <w:rPr>
          <w:color w:val="484848"/>
          <w:w w:val="115"/>
          <w:sz w:val="20"/>
        </w:rPr>
        <w:t>он воз­ можен)</w:t>
      </w:r>
      <w:r>
        <w:rPr>
          <w:color w:val="484848"/>
          <w:spacing w:val="-2"/>
          <w:w w:val="115"/>
          <w:sz w:val="20"/>
        </w:rPr>
        <w:t> </w:t>
      </w:r>
      <w:r>
        <w:rPr>
          <w:color w:val="484848"/>
          <w:w w:val="115"/>
          <w:sz w:val="20"/>
        </w:rPr>
        <w:t>для</w:t>
      </w:r>
      <w:r>
        <w:rPr>
          <w:color w:val="484848"/>
          <w:spacing w:val="-8"/>
          <w:w w:val="115"/>
          <w:sz w:val="20"/>
        </w:rPr>
        <w:t> </w:t>
      </w:r>
      <w:r>
        <w:rPr>
          <w:color w:val="484848"/>
          <w:w w:val="115"/>
          <w:sz w:val="20"/>
        </w:rPr>
        <w:t>автора </w:t>
      </w:r>
      <w:r>
        <w:rPr>
          <w:color w:val="363636"/>
          <w:w w:val="115"/>
          <w:sz w:val="20"/>
        </w:rPr>
        <w:t>рисунка.</w:t>
      </w:r>
      <w:r>
        <w:rPr>
          <w:color w:val="363636"/>
          <w:spacing w:val="-8"/>
          <w:w w:val="115"/>
          <w:sz w:val="20"/>
        </w:rPr>
        <w:t> </w:t>
      </w:r>
      <w:r>
        <w:rPr>
          <w:color w:val="484848"/>
          <w:w w:val="115"/>
          <w:sz w:val="20"/>
        </w:rPr>
        <w:t>Он</w:t>
      </w:r>
      <w:r>
        <w:rPr>
          <w:color w:val="484848"/>
          <w:spacing w:val="-5"/>
          <w:w w:val="115"/>
          <w:sz w:val="20"/>
        </w:rPr>
        <w:t> </w:t>
      </w:r>
      <w:r>
        <w:rPr>
          <w:color w:val="484848"/>
          <w:w w:val="115"/>
          <w:sz w:val="20"/>
        </w:rPr>
        <w:t>может,</w:t>
      </w:r>
      <w:r>
        <w:rPr>
          <w:color w:val="484848"/>
          <w:spacing w:val="-16"/>
          <w:w w:val="115"/>
          <w:sz w:val="20"/>
        </w:rPr>
        <w:t> </w:t>
      </w:r>
      <w:r>
        <w:rPr>
          <w:color w:val="484848"/>
          <w:w w:val="115"/>
          <w:sz w:val="20"/>
        </w:rPr>
        <w:t>в</w:t>
      </w:r>
      <w:r>
        <w:rPr>
          <w:color w:val="484848"/>
          <w:spacing w:val="-7"/>
          <w:w w:val="115"/>
          <w:sz w:val="20"/>
        </w:rPr>
        <w:t> </w:t>
      </w:r>
      <w:r>
        <w:rPr>
          <w:color w:val="484848"/>
          <w:w w:val="115"/>
          <w:sz w:val="20"/>
        </w:rPr>
        <w:t>самом деле, поведать нам кое о</w:t>
      </w:r>
      <w:r>
        <w:rPr>
          <w:color w:val="484848"/>
          <w:spacing w:val="53"/>
          <w:w w:val="115"/>
          <w:sz w:val="20"/>
        </w:rPr>
        <w:t> </w:t>
      </w:r>
      <w:r>
        <w:rPr>
          <w:color w:val="484848"/>
          <w:w w:val="115"/>
          <w:sz w:val="20"/>
        </w:rPr>
        <w:t>чем.</w:t>
      </w:r>
    </w:p>
    <w:p>
      <w:pPr>
        <w:spacing w:line="252" w:lineRule="auto" w:before="0"/>
        <w:ind w:left="206" w:right="9" w:firstLine="307"/>
        <w:jc w:val="both"/>
        <w:rPr>
          <w:sz w:val="20"/>
        </w:rPr>
      </w:pPr>
      <w:r>
        <w:rPr>
          <w:color w:val="484848"/>
          <w:w w:val="115"/>
          <w:sz w:val="20"/>
        </w:rPr>
        <w:t>Сейчас мы просто рассмотрим несколько видов материала для создания </w:t>
      </w:r>
      <w:r>
        <w:rPr>
          <w:color w:val="363636"/>
          <w:w w:val="115"/>
          <w:sz w:val="20"/>
        </w:rPr>
        <w:t>рисунка. </w:t>
      </w:r>
      <w:r>
        <w:rPr>
          <w:color w:val="484848"/>
          <w:w w:val="115"/>
          <w:sz w:val="20"/>
        </w:rPr>
        <w:t>Они служат в качестве примеров </w:t>
      </w:r>
      <w:r>
        <w:rPr>
          <w:color w:val="363636"/>
          <w:w w:val="115"/>
          <w:sz w:val="20"/>
        </w:rPr>
        <w:t>для </w:t>
      </w:r>
      <w:r>
        <w:rPr>
          <w:color w:val="484848"/>
          <w:w w:val="115"/>
          <w:sz w:val="20"/>
        </w:rPr>
        <w:t>всех других видов материала</w:t>
      </w:r>
      <w:r>
        <w:rPr>
          <w:color w:val="0C0C0C"/>
          <w:w w:val="115"/>
          <w:sz w:val="20"/>
        </w:rPr>
        <w:t>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21"/>
        </w:rPr>
      </w:pPr>
    </w:p>
    <w:p>
      <w:pPr>
        <w:spacing w:line="288" w:lineRule="auto" w:before="0"/>
        <w:ind w:left="208" w:right="5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Puc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33: </w:t>
      </w:r>
      <w:r>
        <w:rPr>
          <w:rFonts w:ascii="Arial" w:hAnsi="Arial"/>
          <w:i/>
          <w:color w:val="363636"/>
          <w:w w:val="110"/>
          <w:sz w:val="16"/>
        </w:rPr>
        <w:t>Рuсунок </w:t>
      </w:r>
      <w:r>
        <w:rPr>
          <w:rFonts w:ascii="Arial" w:hAnsi="Arial"/>
          <w:i/>
          <w:color w:val="484848"/>
          <w:w w:val="110"/>
          <w:sz w:val="16"/>
        </w:rPr>
        <w:t>нарuсован </w:t>
      </w:r>
      <w:r>
        <w:rPr>
          <w:rFonts w:ascii="Arial" w:hAnsi="Arial"/>
          <w:i/>
          <w:color w:val="484848"/>
          <w:spacing w:val="-4"/>
          <w:w w:val="110"/>
          <w:sz w:val="16"/>
        </w:rPr>
        <w:t>51</w:t>
      </w:r>
      <w:r>
        <w:rPr>
          <w:rFonts w:ascii="Arial" w:hAnsi="Arial"/>
          <w:i/>
          <w:color w:val="1D1D1D"/>
          <w:spacing w:val="-4"/>
          <w:w w:val="110"/>
          <w:sz w:val="16"/>
        </w:rPr>
        <w:t>-</w:t>
      </w:r>
      <w:r>
        <w:rPr>
          <w:rFonts w:ascii="Arial" w:hAnsi="Arial"/>
          <w:i/>
          <w:color w:val="484848"/>
          <w:spacing w:val="-4"/>
          <w:w w:val="110"/>
          <w:sz w:val="16"/>
        </w:rPr>
        <w:t>летней </w:t>
      </w:r>
      <w:r>
        <w:rPr>
          <w:rFonts w:ascii="Arial" w:hAnsi="Arial"/>
          <w:i/>
          <w:color w:val="484848"/>
          <w:w w:val="110"/>
          <w:sz w:val="16"/>
        </w:rPr>
        <w:t>ж енщu 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84848"/>
          <w:w w:val="110"/>
          <w:sz w:val="16"/>
        </w:rPr>
        <w:t>ной. Использованuе </w:t>
      </w:r>
      <w:r>
        <w:rPr>
          <w:rFonts w:ascii="Arial" w:hAnsi="Arial"/>
          <w:i/>
          <w:color w:val="5B5B5B"/>
          <w:spacing w:val="-15"/>
          <w:w w:val="110"/>
          <w:sz w:val="16"/>
        </w:rPr>
        <w:t>это</w:t>
      </w:r>
      <w:r>
        <w:rPr>
          <w:rFonts w:ascii="Arial" w:hAnsi="Arial"/>
          <w:i/>
          <w:color w:val="363636"/>
          <w:spacing w:val="-15"/>
          <w:w w:val="110"/>
          <w:sz w:val="16"/>
        </w:rPr>
        <w:t>1</w:t>
      </w:r>
      <w:r>
        <w:rPr>
          <w:rFonts w:ascii="Arial" w:hAnsi="Arial"/>
          <w:i/>
          <w:color w:val="757575"/>
          <w:spacing w:val="-15"/>
          <w:w w:val="110"/>
          <w:sz w:val="16"/>
        </w:rPr>
        <w:t>·</w:t>
      </w:r>
      <w:r>
        <w:rPr>
          <w:rFonts w:ascii="Arial" w:hAnsi="Arial"/>
          <w:i/>
          <w:color w:val="484848"/>
          <w:spacing w:val="-15"/>
          <w:w w:val="110"/>
          <w:sz w:val="16"/>
        </w:rPr>
        <w:t>0 </w:t>
      </w:r>
      <w:r>
        <w:rPr>
          <w:rFonts w:ascii="Arial" w:hAnsi="Arial"/>
          <w:i/>
          <w:color w:val="484848"/>
          <w:w w:val="110"/>
          <w:sz w:val="16"/>
        </w:rPr>
        <w:t>виgа </w:t>
      </w:r>
      <w:r>
        <w:rPr>
          <w:rFonts w:ascii="Arial" w:hAnsi="Arial"/>
          <w:i/>
          <w:color w:val="5B5B5B"/>
          <w:spacing w:val="-9"/>
          <w:w w:val="110"/>
          <w:sz w:val="16"/>
        </w:rPr>
        <w:t>бумаг</w:t>
      </w:r>
      <w:r>
        <w:rPr>
          <w:rFonts w:ascii="Arial" w:hAnsi="Arial"/>
          <w:i/>
          <w:color w:val="363636"/>
          <w:spacing w:val="-9"/>
          <w:w w:val="110"/>
          <w:sz w:val="16"/>
        </w:rPr>
        <w:t>и </w:t>
      </w:r>
      <w:r>
        <w:rPr>
          <w:rFonts w:ascii="Arial" w:hAnsi="Arial"/>
          <w:i/>
          <w:color w:val="484848"/>
          <w:w w:val="110"/>
          <w:sz w:val="16"/>
        </w:rPr>
        <w:t>(газета) мо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84848"/>
          <w:w w:val="110"/>
          <w:sz w:val="16"/>
        </w:rPr>
        <w:t>жет указывать также </w:t>
      </w:r>
      <w:r>
        <w:rPr>
          <w:rFonts w:ascii="Arial" w:hAnsi="Arial"/>
          <w:i/>
          <w:color w:val="363636"/>
          <w:w w:val="110"/>
          <w:sz w:val="16"/>
        </w:rPr>
        <w:t>на </w:t>
      </w:r>
      <w:r>
        <w:rPr>
          <w:rFonts w:ascii="Arial" w:hAnsi="Arial"/>
          <w:i/>
          <w:color w:val="484848"/>
          <w:w w:val="110"/>
          <w:sz w:val="16"/>
        </w:rPr>
        <w:t>весьма спонтанное </w:t>
      </w:r>
      <w:r>
        <w:rPr>
          <w:rFonts w:ascii="Arial" w:hAnsi="Arial"/>
          <w:i/>
          <w:color w:val="484848"/>
          <w:spacing w:val="-4"/>
          <w:w w:val="110"/>
          <w:sz w:val="16"/>
        </w:rPr>
        <w:t>реше</w:t>
      </w:r>
      <w:r>
        <w:rPr>
          <w:rFonts w:ascii="Arial" w:hAnsi="Arial"/>
          <w:i/>
          <w:color w:val="0C0C0C"/>
          <w:spacing w:val="-4"/>
          <w:w w:val="110"/>
          <w:sz w:val="16"/>
        </w:rPr>
        <w:t>­ </w:t>
      </w:r>
      <w:r>
        <w:rPr>
          <w:rFonts w:ascii="Arial" w:hAnsi="Arial"/>
          <w:i/>
          <w:color w:val="484848"/>
          <w:w w:val="110"/>
          <w:sz w:val="16"/>
        </w:rPr>
        <w:t>ние </w:t>
      </w:r>
      <w:r>
        <w:rPr>
          <w:rFonts w:ascii="Arial" w:hAnsi="Arial"/>
          <w:i/>
          <w:color w:val="363636"/>
          <w:w w:val="110"/>
          <w:sz w:val="16"/>
        </w:rPr>
        <w:t>привн</w:t>
      </w:r>
      <w:r>
        <w:rPr>
          <w:rFonts w:ascii="Arial" w:hAnsi="Arial"/>
          <w:i/>
          <w:color w:val="5B5B5B"/>
          <w:w w:val="110"/>
          <w:sz w:val="16"/>
        </w:rPr>
        <w:t>ест</w:t>
      </w:r>
      <w:r>
        <w:rPr>
          <w:rFonts w:ascii="Arial" w:hAnsi="Arial"/>
          <w:i/>
          <w:color w:val="363636"/>
          <w:w w:val="110"/>
          <w:sz w:val="16"/>
        </w:rPr>
        <w:t>и </w:t>
      </w:r>
      <w:r>
        <w:rPr>
          <w:rFonts w:ascii="Arial" w:hAnsi="Arial"/>
          <w:i/>
          <w:color w:val="484848"/>
          <w:w w:val="110"/>
          <w:sz w:val="16"/>
        </w:rPr>
        <w:t>отображенную </w:t>
      </w:r>
      <w:r>
        <w:rPr>
          <w:rFonts w:ascii="Arial" w:hAnsi="Arial"/>
          <w:i/>
          <w:color w:val="5B5B5B"/>
          <w:w w:val="110"/>
          <w:sz w:val="16"/>
        </w:rPr>
        <w:t>эмоцию </w:t>
      </w:r>
      <w:r>
        <w:rPr>
          <w:rFonts w:ascii="Arial" w:hAnsi="Arial"/>
          <w:color w:val="363636"/>
          <w:w w:val="110"/>
          <w:sz w:val="16"/>
        </w:rPr>
        <w:t>- </w:t>
      </w:r>
      <w:r>
        <w:rPr>
          <w:rFonts w:ascii="Arial" w:hAnsi="Arial"/>
          <w:i/>
          <w:color w:val="363636"/>
          <w:w w:val="110"/>
          <w:sz w:val="16"/>
        </w:rPr>
        <w:t>кра</w:t>
      </w:r>
      <w:r>
        <w:rPr>
          <w:rFonts w:ascii="Arial" w:hAnsi="Arial"/>
          <w:i/>
          <w:color w:val="5B5B5B"/>
          <w:w w:val="110"/>
          <w:sz w:val="16"/>
        </w:rPr>
        <w:t>сную </w:t>
      </w:r>
      <w:r>
        <w:rPr>
          <w:rFonts w:ascii="Arial" w:hAnsi="Arial"/>
          <w:i/>
          <w:color w:val="484848"/>
          <w:spacing w:val="-5"/>
          <w:w w:val="110"/>
          <w:sz w:val="16"/>
        </w:rPr>
        <w:t>ло</w:t>
      </w:r>
      <w:r>
        <w:rPr>
          <w:rFonts w:ascii="Arial" w:hAnsi="Arial"/>
          <w:i/>
          <w:color w:val="0C0C0C"/>
          <w:spacing w:val="-5"/>
          <w:w w:val="110"/>
          <w:sz w:val="16"/>
        </w:rPr>
        <w:t>­ </w:t>
      </w:r>
      <w:r>
        <w:rPr>
          <w:rFonts w:ascii="Arial" w:hAnsi="Arial"/>
          <w:i/>
          <w:color w:val="363636"/>
          <w:w w:val="110"/>
          <w:sz w:val="16"/>
        </w:rPr>
        <w:t>шаgь</w:t>
      </w:r>
      <w:r>
        <w:rPr>
          <w:rFonts w:ascii="Arial" w:hAnsi="Arial"/>
          <w:i/>
          <w:color w:val="5B5B5B"/>
          <w:w w:val="110"/>
          <w:sz w:val="16"/>
        </w:rPr>
        <w:t>, </w:t>
      </w:r>
      <w:r>
        <w:rPr>
          <w:rFonts w:ascii="Arial" w:hAnsi="Arial"/>
          <w:i/>
          <w:color w:val="484848"/>
          <w:w w:val="110"/>
          <w:sz w:val="16"/>
        </w:rPr>
        <w:t>как назвала это </w:t>
      </w:r>
      <w:r>
        <w:rPr>
          <w:rFonts w:ascii="Arial" w:hAnsi="Arial"/>
          <w:i/>
          <w:color w:val="363636"/>
          <w:w w:val="110"/>
          <w:sz w:val="16"/>
        </w:rPr>
        <w:t>ж</w:t>
      </w:r>
      <w:r>
        <w:rPr>
          <w:rFonts w:ascii="Arial" w:hAnsi="Arial"/>
          <w:i/>
          <w:color w:val="5B5B5B"/>
          <w:w w:val="110"/>
          <w:sz w:val="16"/>
        </w:rPr>
        <w:t>е</w:t>
      </w:r>
      <w:r>
        <w:rPr>
          <w:rFonts w:ascii="Arial" w:hAnsi="Arial"/>
          <w:i/>
          <w:color w:val="363636"/>
          <w:w w:val="110"/>
          <w:sz w:val="16"/>
        </w:rPr>
        <w:t>н щин а</w:t>
      </w:r>
      <w:r>
        <w:rPr>
          <w:rFonts w:ascii="Arial" w:hAnsi="Arial"/>
          <w:i/>
          <w:color w:val="5B5B5B"/>
          <w:w w:val="110"/>
          <w:sz w:val="16"/>
        </w:rPr>
        <w:t>, </w:t>
      </w:r>
      <w:r>
        <w:rPr>
          <w:rFonts w:ascii="Arial" w:hAnsi="Arial"/>
          <w:color w:val="1D1D1D"/>
          <w:w w:val="110"/>
          <w:sz w:val="16"/>
        </w:rPr>
        <w:t>- </w:t>
      </w:r>
      <w:r>
        <w:rPr>
          <w:rFonts w:ascii="Arial" w:hAnsi="Arial"/>
          <w:i/>
          <w:color w:val="484848"/>
          <w:w w:val="110"/>
          <w:sz w:val="16"/>
        </w:rPr>
        <w:t>в форму. </w:t>
      </w:r>
      <w:r>
        <w:rPr>
          <w:rFonts w:ascii="Arial" w:hAnsi="Arial"/>
          <w:i/>
          <w:color w:val="363636"/>
          <w:w w:val="110"/>
          <w:sz w:val="16"/>
        </w:rPr>
        <w:t>Но </w:t>
      </w:r>
      <w:r>
        <w:rPr>
          <w:rFonts w:ascii="Arial" w:hAnsi="Arial"/>
          <w:i/>
          <w:color w:val="484848"/>
          <w:w w:val="110"/>
          <w:sz w:val="16"/>
        </w:rPr>
        <w:t>это </w:t>
      </w:r>
      <w:r>
        <w:rPr>
          <w:rFonts w:ascii="Arial" w:hAnsi="Arial"/>
          <w:i/>
          <w:color w:val="484848"/>
          <w:w w:val="110"/>
          <w:sz w:val="16"/>
        </w:rPr>
        <w:t>может также </w:t>
      </w:r>
      <w:r>
        <w:rPr>
          <w:rFonts w:ascii="Arial" w:hAnsi="Arial"/>
          <w:i/>
          <w:color w:val="5B5B5B"/>
          <w:w w:val="110"/>
          <w:sz w:val="16"/>
        </w:rPr>
        <w:t>указывать </w:t>
      </w:r>
      <w:r>
        <w:rPr>
          <w:rFonts w:ascii="Arial" w:hAnsi="Arial"/>
          <w:i/>
          <w:color w:val="484848"/>
          <w:w w:val="110"/>
          <w:sz w:val="16"/>
        </w:rPr>
        <w:t>на низкую </w:t>
      </w:r>
      <w:r>
        <w:rPr>
          <w:rFonts w:ascii="Arial" w:hAnsi="Arial"/>
          <w:i/>
          <w:color w:val="5B5B5B"/>
          <w:spacing w:val="-4"/>
          <w:w w:val="110"/>
          <w:sz w:val="16"/>
        </w:rPr>
        <w:t>о</w:t>
      </w:r>
      <w:r>
        <w:rPr>
          <w:rFonts w:ascii="Arial" w:hAnsi="Arial"/>
          <w:i/>
          <w:color w:val="363636"/>
          <w:spacing w:val="-4"/>
          <w:w w:val="110"/>
          <w:sz w:val="16"/>
        </w:rPr>
        <w:t>ц</w:t>
      </w:r>
      <w:r>
        <w:rPr>
          <w:rFonts w:ascii="Arial" w:hAnsi="Arial"/>
          <w:i/>
          <w:color w:val="5B5B5B"/>
          <w:spacing w:val="-4"/>
          <w:w w:val="110"/>
          <w:sz w:val="16"/>
        </w:rPr>
        <w:t>ен</w:t>
      </w:r>
      <w:r>
        <w:rPr>
          <w:rFonts w:ascii="Arial" w:hAnsi="Arial"/>
          <w:i/>
          <w:color w:val="363636"/>
          <w:spacing w:val="-4"/>
          <w:w w:val="110"/>
          <w:sz w:val="16"/>
        </w:rPr>
        <w:t>к</w:t>
      </w:r>
      <w:r>
        <w:rPr>
          <w:rFonts w:ascii="Arial" w:hAnsi="Arial"/>
          <w:i/>
          <w:color w:val="5B5B5B"/>
          <w:spacing w:val="-4"/>
          <w:w w:val="110"/>
          <w:sz w:val="16"/>
        </w:rPr>
        <w:t>у, </w:t>
      </w:r>
      <w:r>
        <w:rPr>
          <w:rFonts w:ascii="Arial" w:hAnsi="Arial"/>
          <w:i/>
          <w:color w:val="484848"/>
          <w:w w:val="110"/>
          <w:sz w:val="16"/>
        </w:rPr>
        <w:t>gанную животному </w:t>
      </w:r>
      <w:r>
        <w:rPr>
          <w:rFonts w:ascii="Arial" w:hAnsi="Arial"/>
          <w:i/>
          <w:color w:val="363636"/>
          <w:w w:val="110"/>
          <w:sz w:val="16"/>
        </w:rPr>
        <w:t>имп</w:t>
      </w:r>
      <w:r>
        <w:rPr>
          <w:rFonts w:ascii="Arial" w:hAnsi="Arial"/>
          <w:i/>
          <w:color w:val="5B5B5B"/>
          <w:w w:val="110"/>
          <w:sz w:val="16"/>
        </w:rPr>
        <w:t>ульсу</w:t>
      </w:r>
      <w:r>
        <w:rPr>
          <w:rFonts w:ascii="Arial" w:hAnsi="Arial"/>
          <w:i/>
          <w:color w:val="363636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Мы вернемся к этому рисунку позже {см. также </w:t>
      </w:r>
      <w:r>
        <w:rPr>
          <w:rFonts w:ascii="Arial" w:hAnsi="Arial"/>
          <w:i/>
          <w:color w:val="363636"/>
          <w:w w:val="110"/>
          <w:sz w:val="16"/>
        </w:rPr>
        <w:t>Рис. </w:t>
      </w:r>
      <w:r>
        <w:rPr>
          <w:rFonts w:ascii="Arial" w:hAnsi="Arial"/>
          <w:i/>
          <w:color w:val="484848"/>
          <w:w w:val="110"/>
          <w:sz w:val="16"/>
        </w:rPr>
        <w:t>94 на </w:t>
      </w:r>
      <w:r>
        <w:rPr>
          <w:rFonts w:ascii="Arial" w:hAnsi="Arial"/>
          <w:i/>
          <w:color w:val="484848"/>
          <w:spacing w:val="2"/>
          <w:w w:val="110"/>
          <w:sz w:val="16"/>
        </w:rPr>
        <w:t>стр</w:t>
      </w:r>
      <w:r>
        <w:rPr>
          <w:rFonts w:ascii="Arial" w:hAnsi="Arial"/>
          <w:i/>
          <w:color w:val="0C0C0C"/>
          <w:spacing w:val="2"/>
          <w:w w:val="110"/>
          <w:sz w:val="16"/>
        </w:rPr>
        <w:t>.</w:t>
      </w:r>
      <w:r>
        <w:rPr>
          <w:rFonts w:ascii="Arial" w:hAnsi="Arial"/>
          <w:i/>
          <w:color w:val="0C0C0C"/>
          <w:spacing w:val="12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119).</w:t>
      </w:r>
    </w:p>
    <w:p>
      <w:pPr>
        <w:spacing w:before="111"/>
        <w:ind w:left="502" w:right="0" w:firstLine="0"/>
        <w:jc w:val="both"/>
        <w:rPr>
          <w:b/>
          <w:sz w:val="19"/>
        </w:rPr>
      </w:pPr>
      <w:r>
        <w:rPr>
          <w:b/>
          <w:color w:val="1D1D1D"/>
          <w:w w:val="115"/>
          <w:sz w:val="19"/>
        </w:rPr>
        <w:t>а. Ли</w:t>
      </w:r>
      <w:r>
        <w:rPr>
          <w:b/>
          <w:color w:val="363636"/>
          <w:w w:val="115"/>
          <w:sz w:val="19"/>
        </w:rPr>
        <w:t>с</w:t>
      </w:r>
      <w:r>
        <w:rPr>
          <w:b/>
          <w:color w:val="1D1D1D"/>
          <w:w w:val="115"/>
          <w:sz w:val="19"/>
        </w:rPr>
        <w:t>т</w:t>
      </w:r>
    </w:p>
    <w:p>
      <w:pPr>
        <w:spacing w:line="249" w:lineRule="auto" w:before="13"/>
        <w:ind w:left="205" w:right="0" w:firstLine="311"/>
        <w:jc w:val="both"/>
        <w:rPr>
          <w:sz w:val="20"/>
        </w:rPr>
      </w:pPr>
      <w:r>
        <w:rPr>
          <w:color w:val="484848"/>
          <w:w w:val="115"/>
          <w:sz w:val="20"/>
        </w:rPr>
        <w:t>Качество</w:t>
      </w:r>
      <w:r>
        <w:rPr>
          <w:color w:val="484848"/>
          <w:spacing w:val="-22"/>
          <w:w w:val="115"/>
          <w:sz w:val="20"/>
        </w:rPr>
        <w:t> </w:t>
      </w:r>
      <w:r>
        <w:rPr>
          <w:color w:val="363636"/>
          <w:w w:val="115"/>
          <w:sz w:val="20"/>
        </w:rPr>
        <w:t>выбранного</w:t>
      </w:r>
      <w:r>
        <w:rPr>
          <w:color w:val="363636"/>
          <w:spacing w:val="-21"/>
          <w:w w:val="115"/>
          <w:sz w:val="20"/>
        </w:rPr>
        <w:t> </w:t>
      </w:r>
      <w:r>
        <w:rPr>
          <w:color w:val="484848"/>
          <w:w w:val="115"/>
          <w:sz w:val="20"/>
        </w:rPr>
        <w:t>листка</w:t>
      </w:r>
      <w:r>
        <w:rPr>
          <w:color w:val="484848"/>
          <w:spacing w:val="-23"/>
          <w:w w:val="115"/>
          <w:sz w:val="20"/>
        </w:rPr>
        <w:t> </w:t>
      </w:r>
      <w:r>
        <w:rPr>
          <w:color w:val="484848"/>
          <w:w w:val="115"/>
          <w:sz w:val="20"/>
        </w:rPr>
        <w:t>бумаги</w:t>
      </w:r>
      <w:r>
        <w:rPr>
          <w:color w:val="484848"/>
          <w:spacing w:val="-25"/>
          <w:w w:val="115"/>
          <w:sz w:val="20"/>
        </w:rPr>
        <w:t> </w:t>
      </w:r>
      <w:r>
        <w:rPr>
          <w:color w:val="484848"/>
          <w:w w:val="115"/>
          <w:sz w:val="20"/>
        </w:rPr>
        <w:t>отобра­ </w:t>
      </w:r>
      <w:r>
        <w:rPr>
          <w:color w:val="363636"/>
          <w:w w:val="115"/>
          <w:sz w:val="20"/>
        </w:rPr>
        <w:t>жает </w:t>
      </w:r>
      <w:r>
        <w:rPr>
          <w:color w:val="5B5B5B"/>
          <w:w w:val="115"/>
          <w:sz w:val="20"/>
        </w:rPr>
        <w:t>з</w:t>
      </w:r>
      <w:r>
        <w:rPr>
          <w:color w:val="363636"/>
          <w:w w:val="115"/>
          <w:sz w:val="20"/>
        </w:rPr>
        <w:t>начение, данное </w:t>
      </w:r>
      <w:r>
        <w:rPr>
          <w:color w:val="484848"/>
          <w:w w:val="115"/>
          <w:sz w:val="20"/>
        </w:rPr>
        <w:t>образу, всплывающему </w:t>
      </w:r>
      <w:r>
        <w:rPr>
          <w:color w:val="363636"/>
          <w:w w:val="115"/>
          <w:sz w:val="20"/>
        </w:rPr>
        <w:t>и</w:t>
      </w:r>
      <w:r>
        <w:rPr>
          <w:color w:val="5B5B5B"/>
          <w:w w:val="115"/>
          <w:sz w:val="20"/>
        </w:rPr>
        <w:t>з </w:t>
      </w:r>
      <w:r>
        <w:rPr>
          <w:color w:val="484848"/>
          <w:w w:val="115"/>
          <w:sz w:val="20"/>
        </w:rPr>
        <w:t>глубины. Как было уже сказано, всегда есть две возможности для интерпретации каждого такого </w:t>
      </w:r>
      <w:r>
        <w:rPr>
          <w:color w:val="363636"/>
          <w:spacing w:val="2"/>
          <w:w w:val="115"/>
          <w:sz w:val="20"/>
        </w:rPr>
        <w:t>критерия</w:t>
      </w:r>
      <w:r>
        <w:rPr>
          <w:color w:val="0C0C0C"/>
          <w:spacing w:val="2"/>
          <w:w w:val="115"/>
          <w:sz w:val="20"/>
        </w:rPr>
        <w:t>. </w:t>
      </w:r>
      <w:r>
        <w:rPr>
          <w:color w:val="484848"/>
          <w:w w:val="115"/>
          <w:sz w:val="20"/>
        </w:rPr>
        <w:t>Если</w:t>
      </w:r>
      <w:r>
        <w:rPr>
          <w:color w:val="1D1D1D"/>
          <w:w w:val="115"/>
          <w:sz w:val="20"/>
        </w:rPr>
        <w:t>, </w:t>
      </w:r>
      <w:r>
        <w:rPr>
          <w:color w:val="363636"/>
          <w:w w:val="115"/>
          <w:sz w:val="20"/>
        </w:rPr>
        <w:t>наприме </w:t>
      </w:r>
      <w:r>
        <w:rPr>
          <w:color w:val="363636"/>
          <w:spacing w:val="2"/>
          <w:w w:val="115"/>
          <w:sz w:val="20"/>
        </w:rPr>
        <w:t>р</w:t>
      </w:r>
      <w:r>
        <w:rPr>
          <w:color w:val="1D1D1D"/>
          <w:spacing w:val="2"/>
          <w:w w:val="115"/>
          <w:sz w:val="20"/>
        </w:rPr>
        <w:t>, </w:t>
      </w:r>
      <w:r>
        <w:rPr>
          <w:color w:val="484848"/>
          <w:w w:val="115"/>
          <w:sz w:val="20"/>
        </w:rPr>
        <w:t>кто-то вы</w:t>
      </w:r>
      <w:r>
        <w:rPr>
          <w:color w:val="1D1D1D"/>
          <w:w w:val="115"/>
          <w:sz w:val="20"/>
        </w:rPr>
        <w:t>­ </w:t>
      </w:r>
      <w:r>
        <w:rPr>
          <w:color w:val="484848"/>
          <w:w w:val="115"/>
          <w:sz w:val="20"/>
        </w:rPr>
        <w:t>брал туалетную бумагу, то </w:t>
      </w:r>
      <w:r>
        <w:rPr>
          <w:color w:val="5B5B5B"/>
          <w:w w:val="115"/>
          <w:sz w:val="20"/>
        </w:rPr>
        <w:t>это </w:t>
      </w:r>
      <w:r>
        <w:rPr>
          <w:color w:val="484848"/>
          <w:w w:val="115"/>
          <w:sz w:val="20"/>
        </w:rPr>
        <w:t>укажет на низ­ кую оценку того, что </w:t>
      </w:r>
      <w:r>
        <w:rPr>
          <w:color w:val="363636"/>
          <w:w w:val="115"/>
          <w:sz w:val="20"/>
        </w:rPr>
        <w:t>на рисовано </w:t>
      </w:r>
      <w:r>
        <w:rPr>
          <w:color w:val="0C0C0C"/>
          <w:w w:val="115"/>
          <w:sz w:val="20"/>
        </w:rPr>
        <w:t>. </w:t>
      </w:r>
      <w:r>
        <w:rPr>
          <w:color w:val="484848"/>
          <w:w w:val="115"/>
          <w:sz w:val="20"/>
        </w:rPr>
        <w:t>Но это </w:t>
      </w:r>
      <w:r>
        <w:rPr>
          <w:color w:val="484848"/>
          <w:spacing w:val="2"/>
          <w:w w:val="115"/>
          <w:sz w:val="20"/>
        </w:rPr>
        <w:t>мо</w:t>
      </w:r>
      <w:r>
        <w:rPr>
          <w:color w:val="1D1D1D"/>
          <w:spacing w:val="2"/>
          <w:w w:val="115"/>
          <w:sz w:val="20"/>
        </w:rPr>
        <w:t>­ </w:t>
      </w:r>
      <w:r>
        <w:rPr>
          <w:color w:val="484848"/>
          <w:w w:val="115"/>
          <w:sz w:val="20"/>
        </w:rPr>
        <w:t>жет быть </w:t>
      </w:r>
      <w:r>
        <w:rPr>
          <w:color w:val="363636"/>
          <w:w w:val="115"/>
          <w:sz w:val="20"/>
        </w:rPr>
        <w:t>также </w:t>
      </w:r>
      <w:r>
        <w:rPr>
          <w:color w:val="363636"/>
          <w:spacing w:val="-7"/>
          <w:w w:val="115"/>
          <w:sz w:val="20"/>
        </w:rPr>
        <w:t>нам</w:t>
      </w:r>
      <w:r>
        <w:rPr>
          <w:color w:val="5B5B5B"/>
          <w:spacing w:val="-7"/>
          <w:w w:val="115"/>
          <w:sz w:val="20"/>
        </w:rPr>
        <w:t>е</w:t>
      </w:r>
      <w:r>
        <w:rPr>
          <w:color w:val="363636"/>
          <w:spacing w:val="-7"/>
          <w:w w:val="115"/>
          <w:sz w:val="20"/>
        </w:rPr>
        <w:t>ко</w:t>
      </w:r>
      <w:r>
        <w:rPr>
          <w:color w:val="5B5B5B"/>
          <w:spacing w:val="-7"/>
          <w:w w:val="115"/>
          <w:sz w:val="20"/>
        </w:rPr>
        <w:t>м </w:t>
      </w:r>
      <w:r>
        <w:rPr>
          <w:color w:val="363636"/>
          <w:w w:val="115"/>
          <w:sz w:val="20"/>
        </w:rPr>
        <w:t>на </w:t>
      </w:r>
      <w:r>
        <w:rPr>
          <w:color w:val="484848"/>
          <w:w w:val="115"/>
          <w:sz w:val="20"/>
        </w:rPr>
        <w:t>способности</w:t>
      </w:r>
      <w:r>
        <w:rPr>
          <w:color w:val="484848"/>
          <w:spacing w:val="-15"/>
          <w:w w:val="115"/>
          <w:sz w:val="20"/>
        </w:rPr>
        <w:t> </w:t>
      </w:r>
      <w:r>
        <w:rPr>
          <w:color w:val="484848"/>
          <w:spacing w:val="2"/>
          <w:w w:val="115"/>
          <w:sz w:val="20"/>
        </w:rPr>
        <w:t>рису</w:t>
      </w:r>
      <w:r>
        <w:rPr>
          <w:color w:val="1D1D1D"/>
          <w:spacing w:val="2"/>
          <w:w w:val="115"/>
          <w:sz w:val="20"/>
        </w:rPr>
        <w:t>-</w:t>
      </w:r>
    </w:p>
    <w:p>
      <w:pPr>
        <w:spacing w:line="252" w:lineRule="auto" w:before="92"/>
        <w:ind w:left="153" w:right="147" w:firstLine="0"/>
        <w:jc w:val="both"/>
        <w:rPr>
          <w:sz w:val="20"/>
        </w:rPr>
      </w:pPr>
      <w:r>
        <w:rPr/>
        <w:br w:type="column"/>
      </w:r>
      <w:r>
        <w:rPr>
          <w:color w:val="484848"/>
          <w:w w:val="110"/>
          <w:sz w:val="20"/>
        </w:rPr>
        <w:t>ющего, которые позволяют </w:t>
      </w:r>
      <w:r>
        <w:rPr>
          <w:color w:val="363636"/>
          <w:w w:val="110"/>
          <w:sz w:val="20"/>
        </w:rPr>
        <w:t>коллективным ц</w:t>
      </w:r>
      <w:r>
        <w:rPr>
          <w:color w:val="5B5B5B"/>
          <w:w w:val="110"/>
          <w:sz w:val="20"/>
        </w:rPr>
        <w:t>ен­ </w:t>
      </w:r>
      <w:r>
        <w:rPr>
          <w:color w:val="363636"/>
          <w:w w:val="110"/>
          <w:sz w:val="20"/>
        </w:rPr>
        <w:t>ностям </w:t>
      </w:r>
      <w:r>
        <w:rPr>
          <w:color w:val="484848"/>
          <w:w w:val="110"/>
          <w:sz w:val="20"/>
        </w:rPr>
        <w:t>сделать самый низкий материал пере</w:t>
      </w:r>
      <w:r>
        <w:rPr>
          <w:color w:val="0C0C0C"/>
          <w:w w:val="110"/>
          <w:sz w:val="20"/>
        </w:rPr>
        <w:t>­ </w:t>
      </w:r>
      <w:r>
        <w:rPr>
          <w:color w:val="363636"/>
          <w:w w:val="110"/>
          <w:sz w:val="20"/>
        </w:rPr>
        <w:t>носчиком </w:t>
      </w:r>
      <w:r>
        <w:rPr>
          <w:color w:val="484848"/>
          <w:w w:val="110"/>
          <w:sz w:val="20"/>
        </w:rPr>
        <w:t>символических проявлений души.</w:t>
      </w:r>
    </w:p>
    <w:p>
      <w:pPr>
        <w:spacing w:before="64"/>
        <w:ind w:left="449" w:right="0" w:firstLine="0"/>
        <w:jc w:val="both"/>
        <w:rPr>
          <w:b/>
          <w:sz w:val="19"/>
        </w:rPr>
      </w:pPr>
      <w:r>
        <w:rPr>
          <w:b/>
          <w:color w:val="363636"/>
          <w:w w:val="110"/>
          <w:sz w:val="19"/>
        </w:rPr>
        <w:t>б</w:t>
      </w:r>
      <w:r>
        <w:rPr>
          <w:b/>
          <w:color w:val="1D1D1D"/>
          <w:w w:val="110"/>
          <w:sz w:val="19"/>
        </w:rPr>
        <w:t>. Ср</w:t>
      </w:r>
      <w:r>
        <w:rPr>
          <w:b/>
          <w:color w:val="363636"/>
          <w:w w:val="110"/>
          <w:sz w:val="19"/>
        </w:rPr>
        <w:t>едс </w:t>
      </w:r>
      <w:r>
        <w:rPr>
          <w:b/>
          <w:color w:val="1D1D1D"/>
          <w:w w:val="110"/>
          <w:sz w:val="19"/>
        </w:rPr>
        <w:t>тво</w:t>
      </w:r>
    </w:p>
    <w:p>
      <w:pPr>
        <w:spacing w:line="249" w:lineRule="auto" w:before="12"/>
        <w:ind w:left="147" w:right="135" w:firstLine="304"/>
        <w:jc w:val="both"/>
        <w:rPr>
          <w:sz w:val="20"/>
        </w:rPr>
      </w:pPr>
      <w:r>
        <w:rPr>
          <w:color w:val="484848"/>
          <w:w w:val="110"/>
          <w:sz w:val="20"/>
        </w:rPr>
        <w:t>Если рисунок создается с </w:t>
      </w:r>
      <w:r>
        <w:rPr>
          <w:color w:val="363636"/>
          <w:spacing w:val="-3"/>
          <w:w w:val="110"/>
          <w:sz w:val="20"/>
        </w:rPr>
        <w:t>исполь</w:t>
      </w:r>
      <w:r>
        <w:rPr>
          <w:color w:val="5B5B5B"/>
          <w:spacing w:val="-3"/>
          <w:w w:val="110"/>
          <w:sz w:val="20"/>
        </w:rPr>
        <w:t>зо</w:t>
      </w:r>
      <w:r>
        <w:rPr>
          <w:color w:val="363636"/>
          <w:spacing w:val="-3"/>
          <w:w w:val="110"/>
          <w:sz w:val="20"/>
        </w:rPr>
        <w:t>вани</w:t>
      </w:r>
      <w:r>
        <w:rPr>
          <w:color w:val="5B5B5B"/>
          <w:spacing w:val="-3"/>
          <w:w w:val="110"/>
          <w:sz w:val="20"/>
        </w:rPr>
        <w:t>ем </w:t>
      </w:r>
      <w:r>
        <w:rPr>
          <w:color w:val="484848"/>
          <w:w w:val="110"/>
          <w:sz w:val="20"/>
        </w:rPr>
        <w:t>определенного средства, </w:t>
      </w:r>
      <w:r>
        <w:rPr>
          <w:color w:val="363636"/>
          <w:w w:val="110"/>
          <w:sz w:val="20"/>
        </w:rPr>
        <w:t>и. </w:t>
      </w:r>
      <w:r>
        <w:rPr>
          <w:color w:val="484848"/>
          <w:w w:val="110"/>
          <w:sz w:val="20"/>
        </w:rPr>
        <w:t>опять</w:t>
      </w:r>
      <w:r>
        <w:rPr>
          <w:color w:val="1D1D1D"/>
          <w:w w:val="110"/>
          <w:sz w:val="20"/>
        </w:rPr>
        <w:t>-</w:t>
      </w:r>
      <w:r>
        <w:rPr>
          <w:color w:val="484848"/>
          <w:w w:val="110"/>
          <w:sz w:val="20"/>
        </w:rPr>
        <w:t>таки,  если есть возможность выбора, то мы можем ам­ </w:t>
      </w:r>
      <w:r>
        <w:rPr>
          <w:color w:val="363636"/>
          <w:w w:val="110"/>
          <w:sz w:val="20"/>
        </w:rPr>
        <w:t>плифицировать </w:t>
      </w:r>
      <w:r>
        <w:rPr>
          <w:color w:val="484848"/>
          <w:w w:val="110"/>
          <w:sz w:val="20"/>
        </w:rPr>
        <w:t>значение средства</w:t>
      </w:r>
      <w:r>
        <w:rPr>
          <w:color w:val="0C0C0C"/>
          <w:w w:val="110"/>
          <w:sz w:val="20"/>
        </w:rPr>
        <w:t>. </w:t>
      </w:r>
      <w:r>
        <w:rPr>
          <w:color w:val="484848"/>
          <w:w w:val="110"/>
          <w:sz w:val="20"/>
        </w:rPr>
        <w:t>Сначала по­ смотрим  на  особенности   различных   средств </w:t>
      </w:r>
      <w:r>
        <w:rPr>
          <w:b/>
          <w:color w:val="363636"/>
          <w:w w:val="110"/>
          <w:sz w:val="18"/>
        </w:rPr>
        <w:t>и </w:t>
      </w:r>
      <w:r>
        <w:rPr>
          <w:color w:val="484848"/>
          <w:w w:val="110"/>
          <w:sz w:val="20"/>
        </w:rPr>
        <w:t>затем обратимся </w:t>
      </w:r>
      <w:r>
        <w:rPr>
          <w:color w:val="363636"/>
          <w:w w:val="110"/>
          <w:sz w:val="20"/>
        </w:rPr>
        <w:t>к </w:t>
      </w:r>
      <w:r>
        <w:rPr>
          <w:color w:val="484848"/>
          <w:w w:val="110"/>
          <w:sz w:val="20"/>
        </w:rPr>
        <w:t>психологической форму­ лировке. Это - главная методика, которую </w:t>
      </w:r>
      <w:r>
        <w:rPr>
          <w:color w:val="5B5B5B"/>
          <w:w w:val="110"/>
          <w:sz w:val="20"/>
        </w:rPr>
        <w:t>мы </w:t>
      </w:r>
      <w:r>
        <w:rPr>
          <w:color w:val="363636"/>
          <w:w w:val="110"/>
          <w:sz w:val="20"/>
        </w:rPr>
        <w:t>при</w:t>
      </w:r>
      <w:r>
        <w:rPr>
          <w:color w:val="5B5B5B"/>
          <w:w w:val="110"/>
          <w:sz w:val="20"/>
        </w:rPr>
        <w:t>ме</w:t>
      </w:r>
      <w:r>
        <w:rPr>
          <w:color w:val="363636"/>
          <w:w w:val="110"/>
          <w:sz w:val="20"/>
        </w:rPr>
        <w:t>ним </w:t>
      </w:r>
      <w:r>
        <w:rPr>
          <w:color w:val="484848"/>
          <w:w w:val="110"/>
          <w:sz w:val="20"/>
        </w:rPr>
        <w:t>к </w:t>
      </w:r>
      <w:r>
        <w:rPr>
          <w:color w:val="363636"/>
          <w:w w:val="110"/>
          <w:sz w:val="20"/>
        </w:rPr>
        <w:t>каждом</w:t>
      </w:r>
      <w:r>
        <w:rPr>
          <w:color w:val="5B5B5B"/>
          <w:w w:val="110"/>
          <w:sz w:val="20"/>
        </w:rPr>
        <w:t>у </w:t>
      </w:r>
      <w:r>
        <w:rPr>
          <w:color w:val="484848"/>
          <w:w w:val="110"/>
          <w:sz w:val="20"/>
        </w:rPr>
        <w:t>аспекту </w:t>
      </w:r>
      <w:r>
        <w:rPr>
          <w:color w:val="1D1D1D"/>
          <w:w w:val="110"/>
          <w:sz w:val="20"/>
        </w:rPr>
        <w:t>, </w:t>
      </w:r>
      <w:r>
        <w:rPr>
          <w:color w:val="484848"/>
          <w:w w:val="110"/>
          <w:sz w:val="20"/>
        </w:rPr>
        <w:t>рассматривае </w:t>
      </w:r>
      <w:r>
        <w:rPr>
          <w:color w:val="0C0C0C"/>
          <w:w w:val="110"/>
          <w:sz w:val="20"/>
        </w:rPr>
        <w:t>­ </w:t>
      </w:r>
      <w:r>
        <w:rPr>
          <w:color w:val="484848"/>
          <w:w w:val="110"/>
          <w:sz w:val="20"/>
        </w:rPr>
        <w:t>мому </w:t>
      </w:r>
      <w:r>
        <w:rPr>
          <w:color w:val="363636"/>
          <w:w w:val="110"/>
          <w:sz w:val="20"/>
        </w:rPr>
        <w:t>в </w:t>
      </w:r>
      <w:r>
        <w:rPr>
          <w:color w:val="484848"/>
          <w:w w:val="110"/>
          <w:sz w:val="20"/>
        </w:rPr>
        <w:t>интерпретации. </w:t>
      </w:r>
      <w:r>
        <w:rPr>
          <w:color w:val="363636"/>
          <w:w w:val="110"/>
          <w:sz w:val="20"/>
        </w:rPr>
        <w:t>Который </w:t>
      </w:r>
      <w:r>
        <w:rPr>
          <w:color w:val="484848"/>
          <w:w w:val="110"/>
          <w:sz w:val="20"/>
        </w:rPr>
        <w:t>из различных методов осмысления </w:t>
      </w:r>
      <w:r>
        <w:rPr>
          <w:color w:val="363636"/>
          <w:w w:val="110"/>
          <w:sz w:val="20"/>
        </w:rPr>
        <w:t>каждого </w:t>
      </w:r>
      <w:r>
        <w:rPr>
          <w:color w:val="484848"/>
          <w:w w:val="110"/>
          <w:sz w:val="20"/>
        </w:rPr>
        <w:t>критерия будет верным </w:t>
      </w:r>
      <w:r>
        <w:rPr>
          <w:color w:val="363636"/>
          <w:w w:val="110"/>
          <w:sz w:val="20"/>
        </w:rPr>
        <w:t>- </w:t>
      </w:r>
      <w:r>
        <w:rPr>
          <w:color w:val="484848"/>
          <w:w w:val="110"/>
          <w:sz w:val="20"/>
        </w:rPr>
        <w:t>будет полностью </w:t>
      </w:r>
      <w:r>
        <w:rPr>
          <w:color w:val="5B5B5B"/>
          <w:w w:val="110"/>
          <w:sz w:val="20"/>
        </w:rPr>
        <w:t>зависеть </w:t>
      </w:r>
      <w:r>
        <w:rPr>
          <w:color w:val="484848"/>
          <w:w w:val="110"/>
          <w:sz w:val="20"/>
        </w:rPr>
        <w:t>от </w:t>
      </w:r>
      <w:r>
        <w:rPr>
          <w:color w:val="484848"/>
          <w:spacing w:val="-4"/>
          <w:w w:val="110"/>
          <w:sz w:val="20"/>
        </w:rPr>
        <w:t>содер</w:t>
      </w:r>
      <w:r>
        <w:rPr>
          <w:color w:val="0C0C0C"/>
          <w:spacing w:val="-4"/>
          <w:w w:val="110"/>
          <w:sz w:val="20"/>
        </w:rPr>
        <w:t>­ </w:t>
      </w:r>
      <w:r>
        <w:rPr>
          <w:color w:val="484848"/>
          <w:w w:val="110"/>
          <w:sz w:val="20"/>
        </w:rPr>
        <w:t>жания изучаемого рисунка. Это прояснится во </w:t>
      </w:r>
      <w:r>
        <w:rPr>
          <w:color w:val="363636"/>
          <w:w w:val="110"/>
          <w:sz w:val="20"/>
        </w:rPr>
        <w:t>время работы </w:t>
      </w:r>
      <w:r>
        <w:rPr>
          <w:color w:val="484848"/>
          <w:w w:val="110"/>
          <w:sz w:val="20"/>
        </w:rPr>
        <w:t>по </w:t>
      </w:r>
      <w:r>
        <w:rPr>
          <w:color w:val="363636"/>
          <w:w w:val="110"/>
          <w:sz w:val="20"/>
        </w:rPr>
        <w:t>интерпретации.</w:t>
      </w:r>
      <w:r>
        <w:rPr>
          <w:color w:val="1D1D1D"/>
          <w:w w:val="110"/>
          <w:sz w:val="20"/>
        </w:rPr>
        <w:t>Кар</w:t>
      </w:r>
      <w:r>
        <w:rPr>
          <w:color w:val="363636"/>
          <w:w w:val="110"/>
          <w:sz w:val="20"/>
        </w:rPr>
        <w:t>а</w:t>
      </w:r>
      <w:r>
        <w:rPr>
          <w:color w:val="363636"/>
          <w:spacing w:val="-7"/>
          <w:w w:val="110"/>
          <w:sz w:val="20"/>
        </w:rPr>
        <w:t> </w:t>
      </w:r>
      <w:r>
        <w:rPr>
          <w:color w:val="1D1D1D"/>
          <w:w w:val="110"/>
          <w:sz w:val="20"/>
        </w:rPr>
        <w:t>ндаш</w:t>
      </w:r>
    </w:p>
    <w:p>
      <w:pPr>
        <w:spacing w:line="252" w:lineRule="auto" w:before="74"/>
        <w:ind w:left="147" w:right="146" w:firstLine="306"/>
        <w:jc w:val="both"/>
        <w:rPr>
          <w:sz w:val="20"/>
        </w:rPr>
      </w:pPr>
      <w:r>
        <w:rPr>
          <w:i/>
          <w:color w:val="484848"/>
          <w:w w:val="115"/>
          <w:sz w:val="20"/>
        </w:rPr>
        <w:t>Особенности: </w:t>
      </w:r>
      <w:r>
        <w:rPr>
          <w:color w:val="5B5B5B"/>
          <w:w w:val="115"/>
          <w:sz w:val="20"/>
        </w:rPr>
        <w:t>стирается </w:t>
      </w:r>
      <w:r>
        <w:rPr>
          <w:color w:val="363636"/>
          <w:w w:val="115"/>
          <w:sz w:val="20"/>
        </w:rPr>
        <w:t>и </w:t>
      </w:r>
      <w:r>
        <w:rPr>
          <w:color w:val="484848"/>
          <w:w w:val="115"/>
          <w:sz w:val="20"/>
        </w:rPr>
        <w:t>нет цвета, </w:t>
      </w:r>
      <w:r>
        <w:rPr>
          <w:color w:val="363636"/>
          <w:w w:val="115"/>
          <w:sz w:val="20"/>
        </w:rPr>
        <w:t>как </w:t>
      </w:r>
      <w:r>
        <w:rPr>
          <w:color w:val="484848"/>
          <w:w w:val="115"/>
          <w:sz w:val="20"/>
        </w:rPr>
        <w:t>такового. </w:t>
      </w:r>
      <w:r>
        <w:rPr>
          <w:color w:val="363636"/>
          <w:w w:val="115"/>
          <w:sz w:val="20"/>
        </w:rPr>
        <w:t>Однако, </w:t>
      </w:r>
      <w:r>
        <w:rPr>
          <w:color w:val="484848"/>
          <w:w w:val="115"/>
          <w:sz w:val="20"/>
        </w:rPr>
        <w:t>наряду с этими признаками существуют также огромные варианты всевоз­ можных нюансов </w:t>
      </w:r>
      <w:r>
        <w:rPr>
          <w:color w:val="363636"/>
          <w:w w:val="115"/>
          <w:sz w:val="20"/>
        </w:rPr>
        <w:t>в </w:t>
      </w:r>
      <w:r>
        <w:rPr>
          <w:color w:val="484848"/>
          <w:w w:val="115"/>
          <w:sz w:val="20"/>
        </w:rPr>
        <w:t>случае, когда мы, нап </w:t>
      </w:r>
      <w:r>
        <w:rPr>
          <w:color w:val="484848"/>
          <w:spacing w:val="2"/>
          <w:w w:val="115"/>
          <w:sz w:val="20"/>
        </w:rPr>
        <w:t>ри</w:t>
      </w:r>
      <w:r>
        <w:rPr>
          <w:color w:val="0C0C0C"/>
          <w:spacing w:val="2"/>
          <w:w w:val="115"/>
          <w:sz w:val="20"/>
        </w:rPr>
        <w:t>­</w:t>
      </w:r>
      <w:r>
        <w:rPr>
          <w:color w:val="0C0C0C"/>
          <w:spacing w:val="61"/>
          <w:w w:val="115"/>
          <w:sz w:val="20"/>
        </w:rPr>
        <w:t> </w:t>
      </w:r>
      <w:r>
        <w:rPr>
          <w:color w:val="484848"/>
          <w:w w:val="115"/>
          <w:sz w:val="20"/>
        </w:rPr>
        <w:t>мер, размышляем над карандашными </w:t>
      </w:r>
      <w:r>
        <w:rPr>
          <w:color w:val="363636"/>
          <w:w w:val="115"/>
          <w:sz w:val="20"/>
        </w:rPr>
        <w:t>рисунка</w:t>
      </w:r>
      <w:r>
        <w:rPr>
          <w:color w:val="0C0C0C"/>
          <w:w w:val="115"/>
          <w:sz w:val="20"/>
        </w:rPr>
        <w:t>­ </w:t>
      </w:r>
      <w:r>
        <w:rPr>
          <w:color w:val="484848"/>
          <w:w w:val="115"/>
          <w:sz w:val="20"/>
        </w:rPr>
        <w:t>ми Альбрехта Дюрера.</w:t>
      </w:r>
    </w:p>
    <w:p>
      <w:pPr>
        <w:spacing w:line="214" w:lineRule="exact" w:before="0"/>
        <w:ind w:left="452" w:right="0" w:firstLine="0"/>
        <w:jc w:val="both"/>
        <w:rPr>
          <w:sz w:val="20"/>
        </w:rPr>
      </w:pPr>
      <w:r>
        <w:rPr>
          <w:i/>
          <w:color w:val="363636"/>
          <w:w w:val="110"/>
          <w:sz w:val="20"/>
        </w:rPr>
        <w:t>Психолоrи'lеская инт</w:t>
      </w:r>
      <w:r>
        <w:rPr>
          <w:i/>
          <w:color w:val="5B5B5B"/>
          <w:w w:val="110"/>
          <w:sz w:val="20"/>
        </w:rPr>
        <w:t>ерп ре</w:t>
      </w:r>
      <w:r>
        <w:rPr>
          <w:i/>
          <w:color w:val="363636"/>
          <w:w w:val="110"/>
          <w:sz w:val="20"/>
        </w:rPr>
        <w:t>т ация: </w:t>
      </w:r>
      <w:r>
        <w:rPr>
          <w:color w:val="363636"/>
          <w:w w:val="110"/>
          <w:sz w:val="20"/>
        </w:rPr>
        <w:t>исполь </w:t>
      </w:r>
      <w:r>
        <w:rPr>
          <w:color w:val="5B5B5B"/>
          <w:w w:val="110"/>
          <w:sz w:val="20"/>
        </w:rPr>
        <w:t>зо</w:t>
      </w:r>
      <w:r>
        <w:rPr>
          <w:color w:val="363636"/>
          <w:w w:val="110"/>
          <w:sz w:val="20"/>
        </w:rPr>
        <w:t>­</w:t>
      </w:r>
    </w:p>
    <w:p>
      <w:pPr>
        <w:spacing w:line="249" w:lineRule="auto" w:before="11"/>
        <w:ind w:left="147" w:right="132" w:firstLine="6"/>
        <w:jc w:val="both"/>
        <w:rPr>
          <w:sz w:val="20"/>
        </w:rPr>
      </w:pPr>
      <w:r>
        <w:rPr>
          <w:color w:val="484848"/>
          <w:w w:val="115"/>
          <w:sz w:val="20"/>
        </w:rPr>
        <w:t>вание </w:t>
      </w:r>
      <w:r>
        <w:rPr>
          <w:color w:val="363636"/>
          <w:w w:val="115"/>
          <w:sz w:val="20"/>
        </w:rPr>
        <w:t>карандаша </w:t>
      </w:r>
      <w:r>
        <w:rPr>
          <w:color w:val="484848"/>
          <w:w w:val="115"/>
          <w:sz w:val="20"/>
        </w:rPr>
        <w:t>может указывать на то, </w:t>
      </w:r>
      <w:r>
        <w:rPr>
          <w:color w:val="363636"/>
          <w:w w:val="115"/>
          <w:sz w:val="20"/>
        </w:rPr>
        <w:t>что </w:t>
      </w:r>
      <w:r>
        <w:rPr>
          <w:color w:val="484848"/>
          <w:w w:val="115"/>
          <w:sz w:val="20"/>
        </w:rPr>
        <w:t>автор </w:t>
      </w:r>
      <w:r>
        <w:rPr>
          <w:color w:val="5B5B5B"/>
          <w:spacing w:val="2"/>
          <w:w w:val="115"/>
          <w:sz w:val="20"/>
        </w:rPr>
        <w:t>е</w:t>
      </w:r>
      <w:r>
        <w:rPr>
          <w:color w:val="363636"/>
          <w:spacing w:val="2"/>
          <w:w w:val="115"/>
          <w:sz w:val="20"/>
        </w:rPr>
        <w:t>ще </w:t>
      </w:r>
      <w:r>
        <w:rPr>
          <w:color w:val="363636"/>
          <w:w w:val="115"/>
          <w:sz w:val="20"/>
        </w:rPr>
        <w:t>н</w:t>
      </w:r>
      <w:r>
        <w:rPr>
          <w:color w:val="5B5B5B"/>
          <w:w w:val="115"/>
          <w:sz w:val="20"/>
        </w:rPr>
        <w:t>е </w:t>
      </w:r>
      <w:r>
        <w:rPr>
          <w:color w:val="484848"/>
          <w:w w:val="115"/>
          <w:sz w:val="20"/>
        </w:rPr>
        <w:t>определился по содержанию </w:t>
      </w:r>
      <w:r>
        <w:rPr>
          <w:color w:val="363636"/>
          <w:w w:val="115"/>
          <w:sz w:val="20"/>
        </w:rPr>
        <w:t>ри­ </w:t>
      </w:r>
      <w:r>
        <w:rPr>
          <w:color w:val="484848"/>
          <w:w w:val="115"/>
          <w:sz w:val="20"/>
        </w:rPr>
        <w:t>сунка, и избегает «признания в </w:t>
      </w:r>
      <w:r>
        <w:rPr>
          <w:color w:val="5B5B5B"/>
          <w:w w:val="115"/>
          <w:sz w:val="20"/>
        </w:rPr>
        <w:t>цвете»  (как </w:t>
      </w:r>
      <w:r>
        <w:rPr>
          <w:color w:val="484848"/>
          <w:w w:val="115"/>
          <w:sz w:val="20"/>
        </w:rPr>
        <w:t>мы это </w:t>
      </w:r>
      <w:r>
        <w:rPr>
          <w:color w:val="363636"/>
          <w:w w:val="115"/>
          <w:sz w:val="20"/>
        </w:rPr>
        <w:t>называ</w:t>
      </w:r>
      <w:r>
        <w:rPr>
          <w:color w:val="5B5B5B"/>
          <w:w w:val="115"/>
          <w:sz w:val="20"/>
        </w:rPr>
        <w:t>ем </w:t>
      </w:r>
      <w:r>
        <w:rPr>
          <w:color w:val="484848"/>
          <w:w w:val="115"/>
          <w:sz w:val="20"/>
        </w:rPr>
        <w:t>на </w:t>
      </w:r>
      <w:r>
        <w:rPr>
          <w:color w:val="363636"/>
          <w:w w:val="115"/>
          <w:sz w:val="20"/>
        </w:rPr>
        <w:t>н</w:t>
      </w:r>
      <w:r>
        <w:rPr>
          <w:color w:val="5B5B5B"/>
          <w:w w:val="115"/>
          <w:sz w:val="20"/>
        </w:rPr>
        <w:t>емец</w:t>
      </w:r>
      <w:r>
        <w:rPr>
          <w:color w:val="363636"/>
          <w:w w:val="115"/>
          <w:sz w:val="20"/>
        </w:rPr>
        <w:t>ком), но </w:t>
      </w:r>
      <w:r>
        <w:rPr>
          <w:color w:val="484848"/>
          <w:w w:val="115"/>
          <w:sz w:val="20"/>
        </w:rPr>
        <w:t>сохраняет контроль над эмоциями </w:t>
      </w:r>
      <w:r>
        <w:rPr>
          <w:color w:val="363636"/>
          <w:spacing w:val="3"/>
          <w:w w:val="115"/>
          <w:sz w:val="20"/>
        </w:rPr>
        <w:t>и</w:t>
      </w:r>
      <w:r>
        <w:rPr>
          <w:color w:val="5B5B5B"/>
          <w:spacing w:val="3"/>
          <w:w w:val="115"/>
          <w:sz w:val="20"/>
        </w:rPr>
        <w:t>з </w:t>
      </w:r>
      <w:r>
        <w:rPr>
          <w:color w:val="484848"/>
          <w:w w:val="115"/>
          <w:sz w:val="20"/>
        </w:rPr>
        <w:t>страха перед про­ тиворечиями </w:t>
      </w:r>
      <w:r>
        <w:rPr>
          <w:color w:val="5B5B5B"/>
          <w:w w:val="115"/>
          <w:sz w:val="20"/>
        </w:rPr>
        <w:t>с </w:t>
      </w:r>
      <w:r>
        <w:rPr>
          <w:color w:val="484848"/>
          <w:w w:val="115"/>
          <w:sz w:val="20"/>
        </w:rPr>
        <w:t>реальностью психологического фона. Но в ходе работы </w:t>
      </w:r>
      <w:r>
        <w:rPr>
          <w:color w:val="363636"/>
          <w:w w:val="115"/>
          <w:sz w:val="20"/>
        </w:rPr>
        <w:t>над </w:t>
      </w:r>
      <w:r>
        <w:rPr>
          <w:color w:val="484848"/>
          <w:w w:val="115"/>
          <w:sz w:val="20"/>
        </w:rPr>
        <w:t>созданием </w:t>
      </w:r>
      <w:r>
        <w:rPr>
          <w:color w:val="363636"/>
          <w:w w:val="115"/>
          <w:sz w:val="20"/>
        </w:rPr>
        <w:t>рис</w:t>
      </w:r>
      <w:r>
        <w:rPr>
          <w:color w:val="5B5B5B"/>
          <w:w w:val="115"/>
          <w:sz w:val="20"/>
        </w:rPr>
        <w:t>ун</w:t>
      </w:r>
      <w:r>
        <w:rPr>
          <w:color w:val="0C0C0C"/>
          <w:w w:val="115"/>
          <w:sz w:val="20"/>
        </w:rPr>
        <w:t>­ </w:t>
      </w:r>
      <w:r>
        <w:rPr>
          <w:color w:val="484848"/>
          <w:w w:val="115"/>
          <w:sz w:val="20"/>
        </w:rPr>
        <w:t>ка карандаш, </w:t>
      </w:r>
      <w:r>
        <w:rPr>
          <w:color w:val="363636"/>
          <w:w w:val="115"/>
          <w:sz w:val="20"/>
        </w:rPr>
        <w:t>как сред</w:t>
      </w:r>
      <w:r>
        <w:rPr>
          <w:color w:val="5B5B5B"/>
          <w:w w:val="115"/>
          <w:sz w:val="20"/>
        </w:rPr>
        <w:t>ство</w:t>
      </w:r>
      <w:r>
        <w:rPr>
          <w:color w:val="1D1D1D"/>
          <w:w w:val="115"/>
          <w:sz w:val="20"/>
        </w:rPr>
        <w:t>, </w:t>
      </w:r>
      <w:r>
        <w:rPr>
          <w:color w:val="5B5B5B"/>
          <w:w w:val="115"/>
          <w:sz w:val="20"/>
        </w:rPr>
        <w:t>зависимое </w:t>
      </w:r>
      <w:r>
        <w:rPr>
          <w:color w:val="484848"/>
          <w:w w:val="115"/>
          <w:sz w:val="20"/>
        </w:rPr>
        <w:t>от всего </w:t>
      </w:r>
      <w:r>
        <w:rPr>
          <w:color w:val="363636"/>
          <w:w w:val="115"/>
          <w:sz w:val="20"/>
        </w:rPr>
        <w:t>конт</w:t>
      </w:r>
      <w:r>
        <w:rPr>
          <w:color w:val="5B5B5B"/>
          <w:w w:val="115"/>
          <w:sz w:val="20"/>
        </w:rPr>
        <w:t>екста, может указ</w:t>
      </w:r>
      <w:r>
        <w:rPr>
          <w:color w:val="363636"/>
          <w:w w:val="115"/>
          <w:sz w:val="20"/>
        </w:rPr>
        <w:t>ывать </w:t>
      </w:r>
      <w:r>
        <w:rPr>
          <w:color w:val="484848"/>
          <w:w w:val="115"/>
          <w:sz w:val="20"/>
        </w:rPr>
        <w:t>также на </w:t>
      </w:r>
      <w:r>
        <w:rPr>
          <w:color w:val="5B5B5B"/>
          <w:w w:val="115"/>
          <w:sz w:val="20"/>
        </w:rPr>
        <w:t>сосредо­ </w:t>
      </w:r>
      <w:r>
        <w:rPr>
          <w:color w:val="484848"/>
          <w:w w:val="115"/>
          <w:sz w:val="20"/>
        </w:rPr>
        <w:t>точение</w:t>
      </w:r>
      <w:r>
        <w:rPr>
          <w:color w:val="484848"/>
          <w:spacing w:val="-46"/>
          <w:w w:val="115"/>
          <w:sz w:val="20"/>
        </w:rPr>
        <w:t> </w:t>
      </w:r>
      <w:r>
        <w:rPr>
          <w:color w:val="484848"/>
          <w:w w:val="115"/>
          <w:sz w:val="20"/>
        </w:rPr>
        <w:t>главных особенностей изображаемого, а также </w:t>
      </w:r>
      <w:r>
        <w:rPr>
          <w:color w:val="363636"/>
          <w:w w:val="115"/>
          <w:sz w:val="20"/>
        </w:rPr>
        <w:t>на </w:t>
      </w:r>
      <w:r>
        <w:rPr>
          <w:color w:val="484848"/>
          <w:w w:val="115"/>
          <w:sz w:val="20"/>
        </w:rPr>
        <w:t>старательность приданию точной формы (насколько это возможно) образу из внутреннего мира. (см</w:t>
      </w:r>
      <w:r>
        <w:rPr>
          <w:color w:val="0C0C0C"/>
          <w:w w:val="115"/>
          <w:sz w:val="20"/>
        </w:rPr>
        <w:t>. </w:t>
      </w:r>
      <w:r>
        <w:rPr>
          <w:color w:val="484848"/>
          <w:w w:val="115"/>
          <w:sz w:val="20"/>
        </w:rPr>
        <w:t>Рис.</w:t>
      </w:r>
      <w:r>
        <w:rPr>
          <w:color w:val="484848"/>
          <w:spacing w:val="-24"/>
          <w:w w:val="115"/>
          <w:sz w:val="20"/>
        </w:rPr>
        <w:t> </w:t>
      </w:r>
      <w:r>
        <w:rPr>
          <w:color w:val="484848"/>
          <w:w w:val="115"/>
          <w:sz w:val="20"/>
        </w:rPr>
        <w:t>34).</w:t>
      </w:r>
    </w:p>
    <w:p>
      <w:pPr>
        <w:spacing w:after="0" w:line="249" w:lineRule="auto"/>
        <w:jc w:val="both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before="73"/>
        <w:ind w:left="510" w:right="0" w:firstLine="0"/>
        <w:jc w:val="both"/>
        <w:rPr>
          <w:b/>
          <w:sz w:val="20"/>
        </w:rPr>
      </w:pPr>
      <w:r>
        <w:rPr>
          <w:b/>
          <w:color w:val="151515"/>
          <w:sz w:val="20"/>
        </w:rPr>
        <w:t>Ч</w:t>
      </w:r>
      <w:r>
        <w:rPr>
          <w:b/>
          <w:color w:val="464646"/>
          <w:sz w:val="20"/>
        </w:rPr>
        <w:t>е</w:t>
      </w:r>
      <w:r>
        <w:rPr>
          <w:b/>
          <w:color w:val="151515"/>
          <w:sz w:val="20"/>
        </w:rPr>
        <w:t>р</w:t>
      </w:r>
      <w:r>
        <w:rPr>
          <w:b/>
          <w:color w:val="2D2D2D"/>
          <w:sz w:val="20"/>
        </w:rPr>
        <w:t>н</w:t>
      </w:r>
      <w:r>
        <w:rPr>
          <w:b/>
          <w:color w:val="151515"/>
          <w:sz w:val="20"/>
        </w:rPr>
        <w:t>и</w:t>
      </w:r>
      <w:r>
        <w:rPr>
          <w:b/>
          <w:color w:val="464646"/>
          <w:sz w:val="20"/>
        </w:rPr>
        <w:t>л</w:t>
      </w:r>
      <w:r>
        <w:rPr>
          <w:b/>
          <w:color w:val="151515"/>
          <w:sz w:val="20"/>
        </w:rPr>
        <w:t>а</w:t>
      </w:r>
    </w:p>
    <w:p>
      <w:pPr>
        <w:pStyle w:val="BodyText"/>
        <w:spacing w:line="264" w:lineRule="auto" w:before="11"/>
        <w:ind w:left="206" w:right="22" w:firstLine="302"/>
        <w:jc w:val="both"/>
      </w:pPr>
      <w:r>
        <w:rPr>
          <w:i/>
          <w:color w:val="464646"/>
          <w:w w:val="120"/>
          <w:sz w:val="20"/>
        </w:rPr>
        <w:t>Особенн</w:t>
      </w:r>
      <w:r>
        <w:rPr>
          <w:i/>
          <w:color w:val="464646"/>
          <w:spacing w:val="-23"/>
          <w:w w:val="120"/>
          <w:sz w:val="20"/>
        </w:rPr>
        <w:t> </w:t>
      </w:r>
      <w:r>
        <w:rPr>
          <w:i/>
          <w:color w:val="464646"/>
          <w:w w:val="120"/>
          <w:sz w:val="20"/>
        </w:rPr>
        <w:t>ост</w:t>
      </w:r>
      <w:r>
        <w:rPr>
          <w:i/>
          <w:color w:val="464646"/>
          <w:spacing w:val="-43"/>
          <w:w w:val="120"/>
          <w:sz w:val="20"/>
        </w:rPr>
        <w:t> </w:t>
      </w:r>
      <w:r>
        <w:rPr>
          <w:i/>
          <w:color w:val="464646"/>
          <w:spacing w:val="-3"/>
          <w:w w:val="120"/>
          <w:sz w:val="20"/>
        </w:rPr>
        <w:t>и</w:t>
      </w:r>
      <w:r>
        <w:rPr>
          <w:i/>
          <w:color w:val="151515"/>
          <w:spacing w:val="-3"/>
          <w:w w:val="120"/>
          <w:sz w:val="20"/>
        </w:rPr>
        <w:t>:</w:t>
      </w:r>
      <w:r>
        <w:rPr>
          <w:i/>
          <w:color w:val="151515"/>
          <w:spacing w:val="-38"/>
          <w:w w:val="120"/>
          <w:sz w:val="20"/>
        </w:rPr>
        <w:t> </w:t>
      </w:r>
      <w:r>
        <w:rPr>
          <w:color w:val="464646"/>
          <w:w w:val="120"/>
        </w:rPr>
        <w:t>В</w:t>
      </w:r>
      <w:r>
        <w:rPr>
          <w:color w:val="464646"/>
          <w:spacing w:val="-30"/>
          <w:w w:val="120"/>
        </w:rPr>
        <w:t> </w:t>
      </w:r>
      <w:r>
        <w:rPr>
          <w:color w:val="464646"/>
          <w:w w:val="120"/>
        </w:rPr>
        <w:t>отличие</w:t>
      </w:r>
      <w:r>
        <w:rPr>
          <w:color w:val="464646"/>
          <w:spacing w:val="-31"/>
          <w:w w:val="120"/>
        </w:rPr>
        <w:t> </w:t>
      </w:r>
      <w:r>
        <w:rPr>
          <w:color w:val="464646"/>
          <w:w w:val="120"/>
        </w:rPr>
        <w:t>от</w:t>
      </w:r>
      <w:r>
        <w:rPr>
          <w:color w:val="464646"/>
          <w:spacing w:val="-29"/>
          <w:w w:val="120"/>
        </w:rPr>
        <w:t> </w:t>
      </w:r>
      <w:r>
        <w:rPr>
          <w:color w:val="464646"/>
          <w:w w:val="120"/>
        </w:rPr>
        <w:t>карандаша,</w:t>
      </w:r>
      <w:r>
        <w:rPr>
          <w:color w:val="464646"/>
          <w:spacing w:val="-20"/>
          <w:w w:val="120"/>
        </w:rPr>
        <w:t> </w:t>
      </w:r>
      <w:r>
        <w:rPr>
          <w:color w:val="464646"/>
          <w:w w:val="120"/>
        </w:rPr>
        <w:t>чер­ нила нелегко исправить. Они растекаются, а контраст</w:t>
      </w:r>
      <w:r>
        <w:rPr>
          <w:color w:val="464646"/>
          <w:spacing w:val="-18"/>
          <w:w w:val="120"/>
        </w:rPr>
        <w:t> </w:t>
      </w:r>
      <w:r>
        <w:rPr>
          <w:color w:val="464646"/>
          <w:w w:val="120"/>
        </w:rPr>
        <w:t>черно-белого</w:t>
      </w:r>
      <w:r>
        <w:rPr>
          <w:color w:val="464646"/>
          <w:spacing w:val="-6"/>
          <w:w w:val="120"/>
        </w:rPr>
        <w:t> </w:t>
      </w:r>
      <w:r>
        <w:rPr>
          <w:color w:val="464646"/>
          <w:w w:val="120"/>
        </w:rPr>
        <w:t>позволяет</w:t>
      </w:r>
      <w:r>
        <w:rPr>
          <w:color w:val="464646"/>
          <w:spacing w:val="-21"/>
          <w:w w:val="120"/>
        </w:rPr>
        <w:t> </w:t>
      </w:r>
      <w:r>
        <w:rPr>
          <w:color w:val="464646"/>
          <w:w w:val="120"/>
        </w:rPr>
        <w:t>тонким</w:t>
      </w:r>
      <w:r>
        <w:rPr>
          <w:color w:val="464646"/>
          <w:spacing w:val="-17"/>
          <w:w w:val="120"/>
        </w:rPr>
        <w:t> </w:t>
      </w:r>
      <w:r>
        <w:rPr>
          <w:color w:val="464646"/>
          <w:w w:val="120"/>
        </w:rPr>
        <w:t>нюан</w:t>
      </w:r>
      <w:r>
        <w:rPr>
          <w:color w:val="151515"/>
          <w:w w:val="120"/>
        </w:rPr>
        <w:t>­ </w:t>
      </w:r>
      <w:r>
        <w:rPr>
          <w:color w:val="464646"/>
          <w:w w:val="120"/>
        </w:rPr>
        <w:t>сам </w:t>
      </w:r>
      <w:r>
        <w:rPr>
          <w:b/>
          <w:color w:val="464646"/>
          <w:w w:val="120"/>
          <w:sz w:val="18"/>
        </w:rPr>
        <w:t>и </w:t>
      </w:r>
      <w:r>
        <w:rPr>
          <w:color w:val="464646"/>
          <w:w w:val="120"/>
        </w:rPr>
        <w:t>настроениям визуализироваться, как на черно-белой</w:t>
      </w:r>
      <w:r>
        <w:rPr>
          <w:color w:val="464646"/>
          <w:spacing w:val="17"/>
          <w:w w:val="120"/>
        </w:rPr>
        <w:t> </w:t>
      </w:r>
      <w:r>
        <w:rPr>
          <w:color w:val="464646"/>
          <w:w w:val="120"/>
        </w:rPr>
        <w:t>фотографии.</w:t>
      </w:r>
    </w:p>
    <w:p>
      <w:pPr>
        <w:pStyle w:val="BodyText"/>
        <w:spacing w:line="261" w:lineRule="auto"/>
        <w:ind w:left="206" w:firstLine="310"/>
        <w:jc w:val="both"/>
      </w:pPr>
      <w:r>
        <w:rPr>
          <w:i/>
          <w:color w:val="464646"/>
          <w:w w:val="115"/>
          <w:sz w:val="20"/>
        </w:rPr>
        <w:t>Психологическая</w:t>
      </w:r>
      <w:r>
        <w:rPr>
          <w:i/>
          <w:color w:val="464646"/>
          <w:spacing w:val="-17"/>
          <w:w w:val="115"/>
          <w:sz w:val="20"/>
        </w:rPr>
        <w:t> </w:t>
      </w:r>
      <w:r>
        <w:rPr>
          <w:i/>
          <w:color w:val="2D2D2D"/>
          <w:spacing w:val="3"/>
          <w:w w:val="115"/>
          <w:sz w:val="20"/>
        </w:rPr>
        <w:t>инт</w:t>
      </w:r>
      <w:r>
        <w:rPr>
          <w:i/>
          <w:color w:val="595959"/>
          <w:spacing w:val="3"/>
          <w:w w:val="115"/>
          <w:sz w:val="20"/>
        </w:rPr>
        <w:t>ерп</w:t>
      </w:r>
      <w:r>
        <w:rPr>
          <w:i/>
          <w:color w:val="595959"/>
          <w:spacing w:val="-36"/>
          <w:w w:val="115"/>
          <w:sz w:val="20"/>
        </w:rPr>
        <w:t> </w:t>
      </w:r>
      <w:r>
        <w:rPr>
          <w:i/>
          <w:color w:val="595959"/>
          <w:w w:val="115"/>
          <w:sz w:val="20"/>
        </w:rPr>
        <w:t>рет</w:t>
      </w:r>
      <w:r>
        <w:rPr>
          <w:i/>
          <w:color w:val="595959"/>
          <w:spacing w:val="-37"/>
          <w:w w:val="115"/>
          <w:sz w:val="20"/>
        </w:rPr>
        <w:t> </w:t>
      </w:r>
      <w:r>
        <w:rPr>
          <w:i/>
          <w:color w:val="595959"/>
          <w:w w:val="115"/>
          <w:sz w:val="20"/>
        </w:rPr>
        <w:t>ация</w:t>
      </w:r>
      <w:r>
        <w:rPr>
          <w:i/>
          <w:color w:val="2D2D2D"/>
          <w:w w:val="115"/>
          <w:sz w:val="20"/>
        </w:rPr>
        <w:t>:</w:t>
      </w:r>
      <w:r>
        <w:rPr>
          <w:i/>
          <w:color w:val="2D2D2D"/>
          <w:spacing w:val="-24"/>
          <w:w w:val="115"/>
          <w:sz w:val="20"/>
        </w:rPr>
        <w:t> </w:t>
      </w:r>
      <w:r>
        <w:rPr>
          <w:color w:val="464646"/>
          <w:w w:val="115"/>
        </w:rPr>
        <w:t>автор</w:t>
      </w:r>
      <w:r>
        <w:rPr>
          <w:color w:val="464646"/>
          <w:spacing w:val="-6"/>
          <w:w w:val="115"/>
        </w:rPr>
        <w:t> </w:t>
      </w:r>
      <w:r>
        <w:rPr>
          <w:color w:val="464646"/>
          <w:w w:val="115"/>
        </w:rPr>
        <w:t>«не </w:t>
      </w:r>
      <w:r>
        <w:rPr>
          <w:color w:val="464646"/>
          <w:w w:val="120"/>
        </w:rPr>
        <w:t>признает никакого цвета»</w:t>
      </w:r>
      <w:r>
        <w:rPr>
          <w:color w:val="030303"/>
          <w:w w:val="120"/>
        </w:rPr>
        <w:t>. </w:t>
      </w:r>
      <w:r>
        <w:rPr>
          <w:color w:val="464646"/>
          <w:w w:val="120"/>
        </w:rPr>
        <w:t>Между черно­ белым возможен холодный контраст. Но </w:t>
      </w:r>
      <w:r>
        <w:rPr>
          <w:color w:val="595959"/>
          <w:w w:val="120"/>
        </w:rPr>
        <w:t>это </w:t>
      </w:r>
      <w:r>
        <w:rPr>
          <w:color w:val="464646"/>
          <w:w w:val="120"/>
        </w:rPr>
        <w:t>также может указывать на сосредоточение на главных особенностях темы, а </w:t>
      </w:r>
      <w:r>
        <w:rPr>
          <w:color w:val="595959"/>
          <w:w w:val="120"/>
        </w:rPr>
        <w:t>также </w:t>
      </w:r>
      <w:r>
        <w:rPr>
          <w:color w:val="464646"/>
          <w:w w:val="120"/>
        </w:rPr>
        <w:t>на отвагу, позволяющую внутренним силам циркулиро­ вать</w:t>
      </w:r>
      <w:r>
        <w:rPr>
          <w:color w:val="464646"/>
          <w:spacing w:val="-23"/>
          <w:w w:val="120"/>
        </w:rPr>
        <w:t> </w:t>
      </w:r>
      <w:r>
        <w:rPr>
          <w:color w:val="464646"/>
          <w:w w:val="120"/>
        </w:rPr>
        <w:t>и</w:t>
      </w:r>
      <w:r>
        <w:rPr>
          <w:color w:val="464646"/>
          <w:spacing w:val="-14"/>
          <w:w w:val="120"/>
        </w:rPr>
        <w:t> </w:t>
      </w:r>
      <w:r>
        <w:rPr>
          <w:color w:val="464646"/>
          <w:w w:val="120"/>
        </w:rPr>
        <w:t>«позволять</w:t>
      </w:r>
      <w:r>
        <w:rPr>
          <w:color w:val="464646"/>
          <w:spacing w:val="-25"/>
          <w:w w:val="120"/>
        </w:rPr>
        <w:t> </w:t>
      </w:r>
      <w:r>
        <w:rPr>
          <w:color w:val="464646"/>
          <w:w w:val="120"/>
        </w:rPr>
        <w:t>вещам</w:t>
      </w:r>
      <w:r>
        <w:rPr>
          <w:color w:val="464646"/>
          <w:spacing w:val="-19"/>
          <w:w w:val="120"/>
        </w:rPr>
        <w:t> </w:t>
      </w:r>
      <w:r>
        <w:rPr>
          <w:color w:val="464646"/>
          <w:w w:val="120"/>
        </w:rPr>
        <w:t>происходить».</w:t>
      </w:r>
      <w:r>
        <w:rPr>
          <w:color w:val="464646"/>
          <w:spacing w:val="-8"/>
          <w:w w:val="120"/>
        </w:rPr>
        <w:t> </w:t>
      </w:r>
      <w:r>
        <w:rPr>
          <w:color w:val="464646"/>
          <w:w w:val="120"/>
        </w:rPr>
        <w:t>В</w:t>
      </w:r>
      <w:r>
        <w:rPr>
          <w:color w:val="464646"/>
          <w:spacing w:val="-25"/>
          <w:w w:val="120"/>
        </w:rPr>
        <w:t> </w:t>
      </w:r>
      <w:r>
        <w:rPr>
          <w:color w:val="464646"/>
          <w:w w:val="120"/>
        </w:rPr>
        <w:t>япо</w:t>
      </w:r>
      <w:r>
        <w:rPr>
          <w:color w:val="464646"/>
          <w:spacing w:val="-41"/>
          <w:w w:val="120"/>
        </w:rPr>
        <w:t> </w:t>
      </w:r>
      <w:r>
        <w:rPr>
          <w:color w:val="464646"/>
          <w:spacing w:val="5"/>
          <w:w w:val="120"/>
        </w:rPr>
        <w:t>н</w:t>
      </w:r>
      <w:r>
        <w:rPr>
          <w:color w:val="151515"/>
          <w:spacing w:val="5"/>
          <w:w w:val="120"/>
        </w:rPr>
        <w:t>­ </w:t>
      </w:r>
      <w:r>
        <w:rPr>
          <w:color w:val="464646"/>
          <w:w w:val="120"/>
        </w:rPr>
        <w:t>ской живописи тушью </w:t>
      </w:r>
      <w:r>
        <w:rPr>
          <w:color w:val="595959"/>
          <w:w w:val="120"/>
        </w:rPr>
        <w:t>это </w:t>
      </w:r>
      <w:r>
        <w:rPr>
          <w:color w:val="464646"/>
          <w:w w:val="120"/>
        </w:rPr>
        <w:t>искусство развилось в путь дзен (см. Рис. 93 на </w:t>
      </w:r>
      <w:r>
        <w:rPr>
          <w:color w:val="464646"/>
          <w:spacing w:val="2"/>
          <w:w w:val="120"/>
        </w:rPr>
        <w:t>стр</w:t>
      </w:r>
      <w:r>
        <w:rPr>
          <w:color w:val="030303"/>
          <w:spacing w:val="2"/>
          <w:w w:val="120"/>
        </w:rPr>
        <w:t>.</w:t>
      </w:r>
      <w:r>
        <w:rPr>
          <w:color w:val="030303"/>
          <w:spacing w:val="53"/>
          <w:w w:val="120"/>
        </w:rPr>
        <w:t> </w:t>
      </w:r>
      <w:r>
        <w:rPr>
          <w:color w:val="464646"/>
          <w:w w:val="120"/>
        </w:rPr>
        <w:t>118)</w:t>
      </w:r>
      <w:r>
        <w:rPr>
          <w:color w:val="03030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</w:p>
    <w:p>
      <w:pPr>
        <w:spacing w:line="288" w:lineRule="auto" w:before="0"/>
        <w:ind w:left="204" w:right="29" w:firstLine="313"/>
        <w:jc w:val="both"/>
        <w:rPr>
          <w:rFonts w:ascii="Arial" w:hAnsi="Arial"/>
          <w:i/>
          <w:sz w:val="16"/>
        </w:rPr>
      </w:pPr>
      <w:r>
        <w:rPr>
          <w:color w:val="464646"/>
          <w:w w:val="110"/>
          <w:sz w:val="16"/>
        </w:rPr>
        <w:t>Pt1c</w:t>
      </w:r>
      <w:r>
        <w:rPr>
          <w:color w:val="464646"/>
          <w:spacing w:val="-27"/>
          <w:w w:val="110"/>
          <w:sz w:val="16"/>
        </w:rPr>
        <w:t> </w:t>
      </w:r>
      <w:r>
        <w:rPr>
          <w:color w:val="151515"/>
          <w:w w:val="110"/>
          <w:sz w:val="16"/>
        </w:rPr>
        <w:t>.</w:t>
      </w:r>
      <w:r>
        <w:rPr>
          <w:color w:val="151515"/>
          <w:spacing w:val="3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34:</w:t>
      </w:r>
      <w:r>
        <w:rPr>
          <w:rFonts w:ascii="Arial" w:hAnsi="Arial"/>
          <w:i/>
          <w:color w:val="464646"/>
          <w:spacing w:val="19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Рисунок</w:t>
      </w:r>
      <w:r>
        <w:rPr>
          <w:rFonts w:ascii="Arial" w:hAnsi="Arial"/>
          <w:i/>
          <w:color w:val="464646"/>
          <w:spacing w:val="-1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нарисован</w:t>
      </w:r>
      <w:r>
        <w:rPr>
          <w:rFonts w:ascii="Arial" w:hAnsi="Arial"/>
          <w:i/>
          <w:color w:val="464646"/>
          <w:spacing w:val="-2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38-летним.</w:t>
      </w:r>
      <w:r>
        <w:rPr>
          <w:rFonts w:ascii="Arial" w:hAnsi="Arial"/>
          <w:i/>
          <w:color w:val="464646"/>
          <w:spacing w:val="-13"/>
          <w:w w:val="110"/>
          <w:sz w:val="16"/>
        </w:rPr>
        <w:t> </w:t>
      </w:r>
      <w:r>
        <w:rPr>
          <w:rFonts w:ascii="Arial" w:hAnsi="Arial"/>
          <w:i/>
          <w:color w:val="595959"/>
          <w:w w:val="110"/>
          <w:sz w:val="16"/>
        </w:rPr>
        <w:t>муж</w:t>
      </w:r>
      <w:r>
        <w:rPr>
          <w:rFonts w:ascii="Arial" w:hAnsi="Arial"/>
          <w:i/>
          <w:color w:val="595959"/>
          <w:spacing w:val="-21"/>
          <w:w w:val="110"/>
          <w:sz w:val="16"/>
        </w:rPr>
        <w:t> </w:t>
      </w:r>
      <w:r>
        <w:rPr>
          <w:rFonts w:ascii="Arial" w:hAnsi="Arial"/>
          <w:i/>
          <w:color w:val="595959"/>
          <w:w w:val="110"/>
          <w:sz w:val="16"/>
        </w:rPr>
        <w:t>чин</w:t>
      </w:r>
      <w:r>
        <w:rPr>
          <w:rFonts w:ascii="Arial" w:hAnsi="Arial"/>
          <w:i/>
          <w:color w:val="595959"/>
          <w:spacing w:val="-30"/>
          <w:w w:val="110"/>
          <w:sz w:val="16"/>
        </w:rPr>
        <w:t> </w:t>
      </w:r>
      <w:r>
        <w:rPr>
          <w:rFonts w:ascii="Arial" w:hAnsi="Arial"/>
          <w:i/>
          <w:color w:val="595959"/>
          <w:spacing w:val="4"/>
          <w:w w:val="110"/>
          <w:sz w:val="16"/>
        </w:rPr>
        <w:t>ой</w:t>
      </w:r>
      <w:r>
        <w:rPr>
          <w:rFonts w:ascii="Arial" w:hAnsi="Arial"/>
          <w:i/>
          <w:color w:val="2D2D2D"/>
          <w:spacing w:val="4"/>
          <w:w w:val="110"/>
          <w:sz w:val="16"/>
        </w:rPr>
        <w:t>. </w:t>
      </w:r>
      <w:r>
        <w:rPr>
          <w:rFonts w:ascii="Arial" w:hAnsi="Arial"/>
          <w:i/>
          <w:color w:val="2D2D2D"/>
          <w:w w:val="110"/>
          <w:sz w:val="16"/>
        </w:rPr>
        <w:t>Был </w:t>
      </w:r>
      <w:r>
        <w:rPr>
          <w:rFonts w:ascii="Arial" w:hAnsi="Arial"/>
          <w:i/>
          <w:color w:val="464646"/>
          <w:w w:val="110"/>
          <w:sz w:val="16"/>
        </w:rPr>
        <w:t>сgелан в начале </w:t>
      </w:r>
      <w:r>
        <w:rPr>
          <w:rFonts w:ascii="Arial" w:hAnsi="Arial"/>
          <w:i/>
          <w:color w:val="595959"/>
          <w:w w:val="110"/>
          <w:sz w:val="16"/>
        </w:rPr>
        <w:t>ero </w:t>
      </w:r>
      <w:r>
        <w:rPr>
          <w:rFonts w:ascii="Arial" w:hAnsi="Arial"/>
          <w:i/>
          <w:color w:val="464646"/>
          <w:w w:val="110"/>
          <w:sz w:val="16"/>
        </w:rPr>
        <w:t>исслеgования, чтобы п </w:t>
      </w:r>
      <w:r>
        <w:rPr>
          <w:rFonts w:ascii="Arial" w:hAnsi="Arial"/>
          <w:i/>
          <w:color w:val="464646"/>
          <w:spacing w:val="2"/>
          <w:w w:val="110"/>
          <w:sz w:val="16"/>
        </w:rPr>
        <w:t>ока</w:t>
      </w:r>
      <w:r>
        <w:rPr>
          <w:rFonts w:ascii="Arial" w:hAnsi="Arial"/>
          <w:i/>
          <w:color w:val="030303"/>
          <w:spacing w:val="2"/>
          <w:w w:val="110"/>
          <w:sz w:val="16"/>
        </w:rPr>
        <w:t>­ </w:t>
      </w:r>
      <w:r>
        <w:rPr>
          <w:rFonts w:ascii="Arial" w:hAnsi="Arial"/>
          <w:i/>
          <w:color w:val="595959"/>
          <w:w w:val="110"/>
          <w:sz w:val="16"/>
        </w:rPr>
        <w:t>зать </w:t>
      </w:r>
      <w:r>
        <w:rPr>
          <w:rFonts w:ascii="Arial" w:hAnsi="Arial"/>
          <w:i/>
          <w:color w:val="464646"/>
          <w:w w:val="110"/>
          <w:sz w:val="16"/>
        </w:rPr>
        <w:t>мне </w:t>
      </w:r>
      <w:r>
        <w:rPr>
          <w:rFonts w:ascii="Arial" w:hAnsi="Arial"/>
          <w:i/>
          <w:color w:val="595959"/>
          <w:w w:val="110"/>
          <w:sz w:val="16"/>
        </w:rPr>
        <w:t>его ситуацию </w:t>
      </w:r>
      <w:r>
        <w:rPr>
          <w:rFonts w:ascii="Arial" w:hAnsi="Arial"/>
          <w:i/>
          <w:color w:val="2D2D2D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Каранgаш, как </w:t>
      </w:r>
      <w:r>
        <w:rPr>
          <w:rFonts w:ascii="Arial" w:hAnsi="Arial"/>
          <w:i/>
          <w:color w:val="595959"/>
          <w:w w:val="110"/>
          <w:sz w:val="16"/>
        </w:rPr>
        <w:t>способ </w:t>
      </w:r>
      <w:r>
        <w:rPr>
          <w:rFonts w:ascii="Arial" w:hAnsi="Arial"/>
          <w:i/>
          <w:color w:val="464646"/>
          <w:w w:val="110"/>
          <w:sz w:val="16"/>
        </w:rPr>
        <w:t>ис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пользования, </w:t>
      </w:r>
      <w:r>
        <w:rPr>
          <w:rFonts w:ascii="Arial" w:hAnsi="Arial"/>
          <w:i/>
          <w:color w:val="595959"/>
          <w:w w:val="110"/>
          <w:sz w:val="16"/>
        </w:rPr>
        <w:t>указывает, </w:t>
      </w:r>
      <w:r>
        <w:rPr>
          <w:rFonts w:ascii="Arial" w:hAnsi="Arial"/>
          <w:i/>
          <w:color w:val="464646"/>
          <w:w w:val="110"/>
          <w:sz w:val="16"/>
        </w:rPr>
        <w:t>с оgной стороны, </w:t>
      </w:r>
      <w:r>
        <w:rPr>
          <w:rFonts w:ascii="Arial" w:hAnsi="Arial"/>
          <w:i/>
          <w:color w:val="2D2D2D"/>
          <w:w w:val="110"/>
          <w:sz w:val="16"/>
        </w:rPr>
        <w:t>на </w:t>
      </w:r>
      <w:r>
        <w:rPr>
          <w:rFonts w:ascii="Arial" w:hAnsi="Arial"/>
          <w:i/>
          <w:color w:val="595959"/>
          <w:w w:val="110"/>
          <w:sz w:val="16"/>
        </w:rPr>
        <w:t>страх </w:t>
      </w:r>
      <w:r>
        <w:rPr>
          <w:rFonts w:ascii="Arial" w:hAnsi="Arial"/>
          <w:i/>
          <w:color w:val="464646"/>
          <w:w w:val="110"/>
          <w:sz w:val="16"/>
        </w:rPr>
        <w:t>показать </w:t>
      </w:r>
      <w:r>
        <w:rPr>
          <w:rFonts w:ascii="Arial" w:hAnsi="Arial"/>
          <w:i/>
          <w:color w:val="595959"/>
          <w:w w:val="110"/>
          <w:sz w:val="16"/>
        </w:rPr>
        <w:t>эмоции </w:t>
      </w:r>
      <w:r>
        <w:rPr>
          <w:rFonts w:ascii="Arial" w:hAnsi="Arial"/>
          <w:i/>
          <w:color w:val="464646"/>
          <w:w w:val="110"/>
          <w:sz w:val="16"/>
        </w:rPr>
        <w:t>и на утрату контроля наg точно 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595959"/>
          <w:w w:val="110"/>
          <w:sz w:val="16"/>
        </w:rPr>
        <w:t>стью </w:t>
      </w:r>
      <w:r>
        <w:rPr>
          <w:rFonts w:ascii="Arial" w:hAnsi="Arial"/>
          <w:i/>
          <w:color w:val="464646"/>
          <w:w w:val="110"/>
          <w:sz w:val="16"/>
        </w:rPr>
        <w:t>выполнения рисунка </w:t>
      </w:r>
      <w:r>
        <w:rPr>
          <w:rFonts w:ascii="Arial" w:hAnsi="Arial"/>
          <w:i/>
          <w:color w:val="151515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Но </w:t>
      </w:r>
      <w:r>
        <w:rPr>
          <w:rFonts w:ascii="Arial" w:hAnsi="Arial"/>
          <w:i/>
          <w:color w:val="595959"/>
          <w:w w:val="110"/>
          <w:sz w:val="16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gругой стороны, он может также указывать на потребность созgания насколько возможно точного образа </w:t>
      </w:r>
      <w:r>
        <w:rPr>
          <w:rFonts w:ascii="Arial" w:hAnsi="Arial"/>
          <w:color w:val="595959"/>
          <w:w w:val="110"/>
          <w:sz w:val="15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возможностью </w:t>
      </w:r>
      <w:r>
        <w:rPr>
          <w:rFonts w:ascii="Arial" w:hAnsi="Arial"/>
          <w:i/>
          <w:color w:val="464646"/>
          <w:w w:val="110"/>
          <w:sz w:val="16"/>
        </w:rPr>
        <w:t>послеgующего его стирания. Мы возвратимся к это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м.у рисунку позже (см. также </w:t>
      </w:r>
      <w:r>
        <w:rPr>
          <w:color w:val="464646"/>
          <w:w w:val="110"/>
          <w:sz w:val="16"/>
        </w:rPr>
        <w:t>Pt1c. </w:t>
      </w:r>
      <w:r>
        <w:rPr>
          <w:rFonts w:ascii="Arial" w:hAnsi="Arial"/>
          <w:i/>
          <w:color w:val="464646"/>
          <w:w w:val="110"/>
          <w:sz w:val="16"/>
        </w:rPr>
        <w:t>90 на стр.</w:t>
      </w:r>
      <w:r>
        <w:rPr>
          <w:rFonts w:ascii="Arial" w:hAnsi="Arial"/>
          <w:i/>
          <w:color w:val="464646"/>
          <w:spacing w:val="-19"/>
          <w:w w:val="110"/>
          <w:sz w:val="16"/>
        </w:rPr>
        <w:t> </w:t>
      </w:r>
      <w:r>
        <w:rPr>
          <w:rFonts w:ascii="Arial" w:hAnsi="Arial"/>
          <w:i/>
          <w:color w:val="2D2D2D"/>
          <w:w w:val="110"/>
          <w:sz w:val="16"/>
        </w:rPr>
        <w:t>114).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line="285" w:lineRule="auto" w:before="134"/>
        <w:ind w:left="208" w:right="29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Рис</w:t>
      </w:r>
      <w:r>
        <w:rPr>
          <w:rFonts w:ascii="Arial" w:hAnsi="Arial"/>
          <w:i/>
          <w:color w:val="151515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35: Рисунок </w:t>
      </w:r>
      <w:r>
        <w:rPr>
          <w:rFonts w:ascii="Arial" w:hAnsi="Arial"/>
          <w:i/>
          <w:color w:val="464646"/>
          <w:spacing w:val="-3"/>
          <w:w w:val="110"/>
          <w:sz w:val="16"/>
        </w:rPr>
        <w:t>45</w:t>
      </w:r>
      <w:r>
        <w:rPr>
          <w:rFonts w:ascii="Arial" w:hAnsi="Arial"/>
          <w:i/>
          <w:color w:val="030303"/>
          <w:spacing w:val="-3"/>
          <w:w w:val="110"/>
          <w:sz w:val="16"/>
        </w:rPr>
        <w:t>-</w:t>
      </w:r>
      <w:r>
        <w:rPr>
          <w:rFonts w:ascii="Arial" w:hAnsi="Arial"/>
          <w:i/>
          <w:color w:val="464646"/>
          <w:spacing w:val="-3"/>
          <w:w w:val="110"/>
          <w:sz w:val="16"/>
        </w:rPr>
        <w:t>летней </w:t>
      </w:r>
      <w:r>
        <w:rPr>
          <w:rFonts w:ascii="Arial" w:hAnsi="Arial"/>
          <w:i/>
          <w:color w:val="464646"/>
          <w:w w:val="110"/>
          <w:sz w:val="16"/>
        </w:rPr>
        <w:t>женщины, </w:t>
      </w:r>
      <w:r>
        <w:rPr>
          <w:rFonts w:ascii="Arial" w:hAnsi="Arial"/>
          <w:i/>
          <w:color w:val="595959"/>
          <w:w w:val="110"/>
          <w:sz w:val="16"/>
        </w:rPr>
        <w:t>сgеланный </w:t>
      </w:r>
      <w:r>
        <w:rPr>
          <w:rFonts w:ascii="Arial" w:hAnsi="Arial"/>
          <w:i/>
          <w:color w:val="464646"/>
          <w:w w:val="110"/>
          <w:sz w:val="16"/>
        </w:rPr>
        <w:t>цветными каранgашамt1. Самопроизвольное выраже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ние очень </w:t>
      </w:r>
      <w:r>
        <w:rPr>
          <w:rFonts w:ascii="Arial" w:hAnsi="Arial"/>
          <w:i/>
          <w:color w:val="595959"/>
          <w:w w:val="110"/>
          <w:sz w:val="16"/>
        </w:rPr>
        <w:t>сuльного </w:t>
      </w:r>
      <w:r>
        <w:rPr>
          <w:rFonts w:ascii="Arial" w:hAnsi="Arial"/>
          <w:i/>
          <w:color w:val="464646"/>
          <w:w w:val="110"/>
          <w:sz w:val="16"/>
        </w:rPr>
        <w:t>чувства к </w:t>
      </w:r>
      <w:r>
        <w:rPr>
          <w:rFonts w:ascii="Arial" w:hAnsi="Arial"/>
          <w:i/>
          <w:color w:val="464646"/>
          <w:spacing w:val="2"/>
          <w:w w:val="110"/>
          <w:sz w:val="16"/>
        </w:rPr>
        <w:t>чему</w:t>
      </w:r>
      <w:r>
        <w:rPr>
          <w:rFonts w:ascii="Arial" w:hAnsi="Arial"/>
          <w:i/>
          <w:color w:val="151515"/>
          <w:spacing w:val="2"/>
          <w:w w:val="110"/>
          <w:sz w:val="16"/>
        </w:rPr>
        <w:t>-</w:t>
      </w:r>
      <w:r>
        <w:rPr>
          <w:rFonts w:ascii="Arial" w:hAnsi="Arial"/>
          <w:i/>
          <w:color w:val="464646"/>
          <w:spacing w:val="2"/>
          <w:w w:val="110"/>
          <w:sz w:val="16"/>
        </w:rPr>
        <w:t>то </w:t>
      </w:r>
      <w:r>
        <w:rPr>
          <w:rFonts w:ascii="Arial" w:hAnsi="Arial"/>
          <w:i/>
          <w:color w:val="464646"/>
          <w:w w:val="110"/>
          <w:sz w:val="16"/>
        </w:rPr>
        <w:t>живом.у,</w:t>
      </w:r>
      <w:r>
        <w:rPr>
          <w:rFonts w:ascii="Arial" w:hAnsi="Arial"/>
          <w:i/>
          <w:color w:val="464646"/>
          <w:spacing w:val="-35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реаль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но </w:t>
      </w:r>
      <w:r>
        <w:rPr>
          <w:rFonts w:ascii="Arial" w:hAnsi="Arial"/>
          <w:i/>
          <w:color w:val="595959"/>
          <w:w w:val="110"/>
          <w:sz w:val="16"/>
        </w:rPr>
        <w:t>существующем.у </w:t>
      </w:r>
      <w:r>
        <w:rPr>
          <w:rFonts w:ascii="Arial" w:hAnsi="Arial"/>
          <w:i/>
          <w:color w:val="464646"/>
          <w:w w:val="110"/>
          <w:sz w:val="16"/>
        </w:rPr>
        <w:t>в ее gуше. </w:t>
      </w:r>
      <w:r>
        <w:rPr>
          <w:rFonts w:ascii="Arial" w:hAnsi="Arial"/>
          <w:i/>
          <w:color w:val="2D2D2D"/>
          <w:w w:val="110"/>
          <w:sz w:val="16"/>
        </w:rPr>
        <w:t>По</w:t>
      </w:r>
      <w:r>
        <w:rPr>
          <w:rFonts w:ascii="Arial" w:hAnsi="Arial"/>
          <w:i/>
          <w:color w:val="595959"/>
          <w:w w:val="110"/>
          <w:sz w:val="16"/>
        </w:rPr>
        <w:t>стоянное </w:t>
      </w:r>
      <w:r>
        <w:rPr>
          <w:rFonts w:ascii="Arial" w:hAnsi="Arial"/>
          <w:i/>
          <w:color w:val="464646"/>
          <w:w w:val="110"/>
          <w:sz w:val="16"/>
        </w:rPr>
        <w:t>и </w:t>
      </w:r>
      <w:r>
        <w:rPr>
          <w:rFonts w:ascii="Arial" w:hAnsi="Arial"/>
          <w:i/>
          <w:color w:val="595959"/>
          <w:spacing w:val="5"/>
          <w:w w:val="110"/>
          <w:sz w:val="16"/>
        </w:rPr>
        <w:t>созна</w:t>
      </w:r>
      <w:r>
        <w:rPr>
          <w:rFonts w:ascii="Arial" w:hAnsi="Arial"/>
          <w:i/>
          <w:color w:val="030303"/>
          <w:spacing w:val="5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тельное отношение </w:t>
      </w:r>
      <w:r>
        <w:rPr>
          <w:rFonts w:ascii="Arial" w:hAnsi="Arial"/>
          <w:b/>
          <w:i/>
          <w:color w:val="464646"/>
          <w:w w:val="110"/>
          <w:sz w:val="14"/>
        </w:rPr>
        <w:t>к </w:t>
      </w:r>
      <w:r>
        <w:rPr>
          <w:rFonts w:ascii="Arial" w:hAnsi="Arial"/>
          <w:i/>
          <w:color w:val="595959"/>
          <w:w w:val="110"/>
          <w:sz w:val="16"/>
        </w:rPr>
        <w:t>этом.у </w:t>
      </w:r>
      <w:r>
        <w:rPr>
          <w:rFonts w:ascii="Arial" w:hAnsi="Arial"/>
          <w:i/>
          <w:color w:val="464646"/>
          <w:w w:val="110"/>
          <w:sz w:val="16"/>
        </w:rPr>
        <w:t>gругом.у миру  привело </w:t>
      </w:r>
      <w:r>
        <w:rPr>
          <w:rFonts w:ascii="Arial" w:hAnsi="Arial"/>
          <w:i/>
          <w:color w:val="464646"/>
          <w:w w:val="110"/>
          <w:sz w:val="16"/>
        </w:rPr>
        <w:t>к совершенно неожиgанным открытиям внутренних ценностей (см. также </w:t>
      </w:r>
      <w:r>
        <w:rPr>
          <w:rFonts w:ascii="Arial" w:hAnsi="Arial"/>
          <w:i/>
          <w:color w:val="2D2D2D"/>
          <w:w w:val="110"/>
          <w:sz w:val="16"/>
        </w:rPr>
        <w:t>Ри</w:t>
      </w:r>
      <w:r>
        <w:rPr>
          <w:rFonts w:ascii="Arial" w:hAnsi="Arial"/>
          <w:i/>
          <w:color w:val="595959"/>
          <w:w w:val="110"/>
          <w:sz w:val="16"/>
        </w:rPr>
        <w:t>с </w:t>
      </w:r>
      <w:r>
        <w:rPr>
          <w:rFonts w:ascii="Arial" w:hAnsi="Arial"/>
          <w:i/>
          <w:color w:val="2D2D2D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62 на стр.</w:t>
      </w:r>
      <w:r>
        <w:rPr>
          <w:rFonts w:ascii="Arial" w:hAnsi="Arial"/>
          <w:i/>
          <w:color w:val="464646"/>
          <w:spacing w:val="-15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83)</w:t>
      </w:r>
      <w:r>
        <w:rPr>
          <w:rFonts w:ascii="Arial" w:hAnsi="Arial"/>
          <w:i/>
          <w:color w:val="151515"/>
          <w:w w:val="110"/>
          <w:sz w:val="16"/>
        </w:rPr>
        <w:t>.</w:t>
      </w:r>
    </w:p>
    <w:p>
      <w:pPr>
        <w:spacing w:before="73"/>
        <w:ind w:left="430" w:right="0" w:firstLine="0"/>
        <w:jc w:val="both"/>
        <w:rPr>
          <w:b/>
          <w:sz w:val="20"/>
        </w:rPr>
      </w:pPr>
      <w:r>
        <w:rPr/>
        <w:br w:type="column"/>
      </w:r>
      <w:r>
        <w:rPr>
          <w:b/>
          <w:color w:val="151515"/>
          <w:w w:val="110"/>
          <w:sz w:val="20"/>
        </w:rPr>
        <w:t>Цв</w:t>
      </w:r>
      <w:r>
        <w:rPr>
          <w:b/>
          <w:color w:val="464646"/>
          <w:w w:val="110"/>
          <w:sz w:val="20"/>
        </w:rPr>
        <w:t>етно</w:t>
      </w:r>
      <w:r>
        <w:rPr>
          <w:b/>
          <w:color w:val="151515"/>
          <w:w w:val="110"/>
          <w:sz w:val="20"/>
        </w:rPr>
        <w:t>й </w:t>
      </w:r>
      <w:r>
        <w:rPr>
          <w:b/>
          <w:color w:val="2D2D2D"/>
          <w:w w:val="110"/>
          <w:sz w:val="20"/>
        </w:rPr>
        <w:t>ка</w:t>
      </w:r>
      <w:r>
        <w:rPr>
          <w:b/>
          <w:color w:val="151515"/>
          <w:w w:val="110"/>
          <w:sz w:val="20"/>
        </w:rPr>
        <w:t>р</w:t>
      </w:r>
      <w:r>
        <w:rPr>
          <w:b/>
          <w:color w:val="2D2D2D"/>
          <w:w w:val="110"/>
          <w:sz w:val="20"/>
        </w:rPr>
        <w:t>а</w:t>
      </w:r>
      <w:r>
        <w:rPr>
          <w:b/>
          <w:color w:val="151515"/>
          <w:w w:val="110"/>
          <w:sz w:val="20"/>
        </w:rPr>
        <w:t>н</w:t>
      </w:r>
      <w:r>
        <w:rPr>
          <w:b/>
          <w:color w:val="2D2D2D"/>
          <w:w w:val="110"/>
          <w:sz w:val="20"/>
        </w:rPr>
        <w:t>да</w:t>
      </w:r>
      <w:r>
        <w:rPr>
          <w:b/>
          <w:color w:val="151515"/>
          <w:w w:val="110"/>
          <w:sz w:val="20"/>
        </w:rPr>
        <w:t>ш</w:t>
      </w:r>
    </w:p>
    <w:p>
      <w:pPr>
        <w:pStyle w:val="BodyText"/>
        <w:spacing w:line="264" w:lineRule="auto" w:before="20"/>
        <w:ind w:left="124" w:right="138" w:firstLine="303"/>
        <w:jc w:val="both"/>
      </w:pPr>
      <w:r>
        <w:rPr>
          <w:color w:val="464646"/>
          <w:w w:val="120"/>
        </w:rPr>
        <w:t>Особенности: рисунок становится красоч­ </w:t>
      </w:r>
      <w:r>
        <w:rPr>
          <w:color w:val="2D2D2D"/>
          <w:w w:val="120"/>
        </w:rPr>
        <w:t>ным</w:t>
      </w:r>
      <w:r>
        <w:rPr>
          <w:color w:val="595959"/>
          <w:w w:val="120"/>
        </w:rPr>
        <w:t>, </w:t>
      </w:r>
      <w:r>
        <w:rPr>
          <w:color w:val="464646"/>
          <w:w w:val="120"/>
        </w:rPr>
        <w:t>но </w:t>
      </w:r>
      <w:r>
        <w:rPr>
          <w:color w:val="595959"/>
          <w:w w:val="120"/>
        </w:rPr>
        <w:t>может </w:t>
      </w:r>
      <w:r>
        <w:rPr>
          <w:color w:val="464646"/>
          <w:w w:val="120"/>
        </w:rPr>
        <w:t>быть грубым</w:t>
      </w:r>
      <w:r>
        <w:rPr>
          <w:color w:val="151515"/>
          <w:w w:val="120"/>
        </w:rPr>
        <w:t>, </w:t>
      </w:r>
      <w:r>
        <w:rPr>
          <w:color w:val="464646"/>
          <w:w w:val="120"/>
        </w:rPr>
        <w:t>хрупким и сухим. С другой стороны, этот способ может также привести к весьма прекрасным, глубоко про­ думанным </w:t>
      </w:r>
      <w:r>
        <w:rPr>
          <w:b/>
          <w:color w:val="464646"/>
          <w:w w:val="120"/>
        </w:rPr>
        <w:t>и </w:t>
      </w:r>
      <w:r>
        <w:rPr>
          <w:color w:val="464646"/>
          <w:w w:val="120"/>
        </w:rPr>
        <w:t>дифференцированным рисункам (см</w:t>
      </w:r>
      <w:r>
        <w:rPr>
          <w:color w:val="030303"/>
          <w:w w:val="120"/>
        </w:rPr>
        <w:t>. </w:t>
      </w:r>
      <w:r>
        <w:rPr>
          <w:color w:val="464646"/>
          <w:w w:val="120"/>
        </w:rPr>
        <w:t>Рис</w:t>
      </w:r>
      <w:r>
        <w:rPr>
          <w:color w:val="030303"/>
          <w:w w:val="120"/>
        </w:rPr>
        <w:t>. </w:t>
      </w:r>
      <w:r>
        <w:rPr>
          <w:color w:val="464646"/>
          <w:w w:val="120"/>
        </w:rPr>
        <w:t>35).</w:t>
      </w:r>
    </w:p>
    <w:p>
      <w:pPr>
        <w:pStyle w:val="BodyText"/>
        <w:spacing w:line="261" w:lineRule="auto"/>
        <w:ind w:left="122" w:right="141" w:firstLine="317"/>
        <w:jc w:val="both"/>
      </w:pPr>
      <w:r>
        <w:rPr>
          <w:i/>
          <w:color w:val="464646"/>
          <w:w w:val="115"/>
          <w:sz w:val="20"/>
        </w:rPr>
        <w:t>Психологическая интерпретация: </w:t>
      </w:r>
      <w:r>
        <w:rPr>
          <w:color w:val="464646"/>
          <w:w w:val="115"/>
        </w:rPr>
        <w:t>рисунок </w:t>
      </w:r>
      <w:r>
        <w:rPr>
          <w:color w:val="464646"/>
          <w:w w:val="120"/>
        </w:rPr>
        <w:t>красочен и вносит </w:t>
      </w:r>
      <w:r>
        <w:rPr>
          <w:color w:val="595959"/>
          <w:w w:val="120"/>
        </w:rPr>
        <w:t>эмоциональный </w:t>
      </w:r>
      <w:r>
        <w:rPr>
          <w:color w:val="464646"/>
          <w:w w:val="120"/>
        </w:rPr>
        <w:t>фон, </w:t>
      </w:r>
      <w:r>
        <w:rPr>
          <w:color w:val="464646"/>
          <w:spacing w:val="-6"/>
          <w:w w:val="120"/>
        </w:rPr>
        <w:t>кото</w:t>
      </w:r>
      <w:r>
        <w:rPr>
          <w:color w:val="151515"/>
          <w:spacing w:val="-6"/>
          <w:w w:val="120"/>
        </w:rPr>
        <w:t>­ </w:t>
      </w:r>
      <w:r>
        <w:rPr>
          <w:color w:val="464646"/>
          <w:w w:val="120"/>
        </w:rPr>
        <w:t>рый еще вполне контролируем. Может указы</w:t>
      </w:r>
      <w:r>
        <w:rPr>
          <w:color w:val="151515"/>
          <w:w w:val="120"/>
        </w:rPr>
        <w:t>­ </w:t>
      </w:r>
      <w:r>
        <w:rPr>
          <w:color w:val="464646"/>
          <w:w w:val="120"/>
        </w:rPr>
        <w:t>вать на</w:t>
      </w:r>
      <w:r>
        <w:rPr>
          <w:color w:val="464646"/>
          <w:spacing w:val="-45"/>
          <w:w w:val="120"/>
        </w:rPr>
        <w:t> </w:t>
      </w:r>
      <w:r>
        <w:rPr>
          <w:color w:val="464646"/>
          <w:w w:val="120"/>
        </w:rPr>
        <w:t>старательное изложение чего-то </w:t>
      </w:r>
      <w:r>
        <w:rPr>
          <w:color w:val="595959"/>
          <w:w w:val="120"/>
        </w:rPr>
        <w:t>эмоци­ </w:t>
      </w:r>
      <w:r>
        <w:rPr>
          <w:color w:val="464646"/>
          <w:w w:val="120"/>
        </w:rPr>
        <w:t>онального, но оно может также одновременно указывать</w:t>
      </w:r>
      <w:r>
        <w:rPr>
          <w:color w:val="464646"/>
          <w:spacing w:val="-20"/>
          <w:w w:val="120"/>
        </w:rPr>
        <w:t> </w:t>
      </w:r>
      <w:r>
        <w:rPr>
          <w:color w:val="464646"/>
          <w:w w:val="120"/>
        </w:rPr>
        <w:t>на</w:t>
      </w:r>
      <w:r>
        <w:rPr>
          <w:color w:val="464646"/>
          <w:spacing w:val="-16"/>
          <w:w w:val="120"/>
        </w:rPr>
        <w:t> </w:t>
      </w:r>
      <w:r>
        <w:rPr>
          <w:color w:val="464646"/>
          <w:w w:val="120"/>
        </w:rPr>
        <w:t>амбивалентность</w:t>
      </w:r>
      <w:r>
        <w:rPr>
          <w:color w:val="464646"/>
          <w:spacing w:val="-30"/>
          <w:w w:val="120"/>
        </w:rPr>
        <w:t> </w:t>
      </w:r>
      <w:r>
        <w:rPr>
          <w:color w:val="464646"/>
          <w:w w:val="120"/>
        </w:rPr>
        <w:t>между</w:t>
      </w:r>
      <w:r>
        <w:rPr>
          <w:color w:val="464646"/>
          <w:spacing w:val="-7"/>
          <w:w w:val="120"/>
        </w:rPr>
        <w:t> </w:t>
      </w:r>
      <w:r>
        <w:rPr>
          <w:color w:val="464646"/>
          <w:w w:val="120"/>
        </w:rPr>
        <w:t>«пр</w:t>
      </w:r>
      <w:r>
        <w:rPr>
          <w:color w:val="464646"/>
          <w:spacing w:val="-30"/>
          <w:w w:val="120"/>
        </w:rPr>
        <w:t> </w:t>
      </w:r>
      <w:r>
        <w:rPr>
          <w:color w:val="464646"/>
          <w:w w:val="120"/>
        </w:rPr>
        <w:t>и</w:t>
      </w:r>
      <w:r>
        <w:rPr>
          <w:color w:val="464646"/>
          <w:spacing w:val="-42"/>
          <w:w w:val="120"/>
        </w:rPr>
        <w:t> </w:t>
      </w:r>
      <w:r>
        <w:rPr>
          <w:color w:val="464646"/>
          <w:w w:val="120"/>
        </w:rPr>
        <w:t>зна</w:t>
      </w:r>
      <w:r>
        <w:rPr>
          <w:color w:val="464646"/>
          <w:spacing w:val="-26"/>
          <w:w w:val="120"/>
        </w:rPr>
        <w:t> </w:t>
      </w:r>
      <w:r>
        <w:rPr>
          <w:color w:val="151515"/>
          <w:w w:val="120"/>
        </w:rPr>
        <w:t>­ </w:t>
      </w:r>
      <w:r>
        <w:rPr>
          <w:color w:val="464646"/>
          <w:w w:val="120"/>
        </w:rPr>
        <w:t>нием в цвете» и контролем</w:t>
      </w:r>
      <w:r>
        <w:rPr>
          <w:color w:val="464646"/>
          <w:spacing w:val="23"/>
          <w:w w:val="120"/>
        </w:rPr>
        <w:t> </w:t>
      </w:r>
      <w:r>
        <w:rPr>
          <w:color w:val="595959"/>
          <w:w w:val="120"/>
        </w:rPr>
        <w:t>эмо</w:t>
      </w:r>
      <w:r>
        <w:rPr>
          <w:color w:val="2D2D2D"/>
          <w:w w:val="120"/>
        </w:rPr>
        <w:t>ций.</w:t>
      </w:r>
    </w:p>
    <w:p>
      <w:pPr>
        <w:spacing w:before="52"/>
        <w:ind w:left="428" w:right="0" w:firstLine="0"/>
        <w:jc w:val="both"/>
        <w:rPr>
          <w:b/>
          <w:sz w:val="20"/>
        </w:rPr>
      </w:pPr>
      <w:r>
        <w:rPr>
          <w:b/>
          <w:color w:val="151515"/>
          <w:w w:val="110"/>
          <w:sz w:val="20"/>
        </w:rPr>
        <w:t>Ри</w:t>
      </w:r>
      <w:r>
        <w:rPr>
          <w:b/>
          <w:color w:val="2D2D2D"/>
          <w:w w:val="110"/>
          <w:sz w:val="20"/>
        </w:rPr>
        <w:t>с</w:t>
      </w:r>
      <w:r>
        <w:rPr>
          <w:b/>
          <w:color w:val="151515"/>
          <w:w w:val="110"/>
          <w:sz w:val="20"/>
        </w:rPr>
        <w:t>о</w:t>
      </w:r>
      <w:r>
        <w:rPr>
          <w:b/>
          <w:color w:val="2D2D2D"/>
          <w:w w:val="110"/>
          <w:sz w:val="20"/>
        </w:rPr>
        <w:t>в</w:t>
      </w:r>
      <w:r>
        <w:rPr>
          <w:b/>
          <w:color w:val="151515"/>
          <w:w w:val="110"/>
          <w:sz w:val="20"/>
        </w:rPr>
        <w:t>а</w:t>
      </w:r>
      <w:r>
        <w:rPr>
          <w:b/>
          <w:color w:val="2D2D2D"/>
          <w:w w:val="110"/>
          <w:sz w:val="20"/>
        </w:rPr>
        <w:t>н</w:t>
      </w:r>
      <w:r>
        <w:rPr>
          <w:b/>
          <w:color w:val="151515"/>
          <w:w w:val="110"/>
          <w:sz w:val="20"/>
        </w:rPr>
        <w:t>и</w:t>
      </w:r>
      <w:r>
        <w:rPr>
          <w:b/>
          <w:color w:val="2D2D2D"/>
          <w:w w:val="110"/>
          <w:sz w:val="20"/>
        </w:rPr>
        <w:t>е </w:t>
      </w:r>
      <w:r>
        <w:rPr>
          <w:b/>
          <w:color w:val="151515"/>
          <w:w w:val="110"/>
          <w:sz w:val="20"/>
        </w:rPr>
        <w:t>п</w:t>
      </w:r>
      <w:r>
        <w:rPr>
          <w:b/>
          <w:color w:val="2D2D2D"/>
          <w:w w:val="110"/>
          <w:sz w:val="20"/>
        </w:rPr>
        <w:t>ал</w:t>
      </w:r>
      <w:r>
        <w:rPr>
          <w:b/>
          <w:color w:val="151515"/>
          <w:w w:val="110"/>
          <w:sz w:val="20"/>
        </w:rPr>
        <w:t>ьц</w:t>
      </w:r>
      <w:r>
        <w:rPr>
          <w:b/>
          <w:color w:val="2D2D2D"/>
          <w:w w:val="110"/>
          <w:sz w:val="20"/>
        </w:rPr>
        <w:t>ем</w:t>
      </w:r>
    </w:p>
    <w:p>
      <w:pPr>
        <w:pStyle w:val="BodyText"/>
        <w:spacing w:line="266" w:lineRule="auto" w:before="1"/>
        <w:ind w:left="123" w:right="143" w:firstLine="308"/>
        <w:jc w:val="both"/>
      </w:pPr>
      <w:r>
        <w:rPr>
          <w:i/>
          <w:color w:val="464646"/>
          <w:w w:val="120"/>
          <w:sz w:val="20"/>
        </w:rPr>
        <w:t>Особенности: </w:t>
      </w:r>
      <w:r>
        <w:rPr>
          <w:color w:val="464646"/>
          <w:w w:val="120"/>
        </w:rPr>
        <w:t>Это - способ, </w:t>
      </w:r>
      <w:r>
        <w:rPr>
          <w:color w:val="2D2D2D"/>
          <w:w w:val="120"/>
        </w:rPr>
        <w:t>который </w:t>
      </w:r>
      <w:r>
        <w:rPr>
          <w:color w:val="464646"/>
          <w:spacing w:val="-3"/>
          <w:w w:val="120"/>
        </w:rPr>
        <w:t>мо</w:t>
      </w:r>
      <w:r>
        <w:rPr>
          <w:color w:val="151515"/>
          <w:spacing w:val="-3"/>
          <w:w w:val="120"/>
        </w:rPr>
        <w:t>­ </w:t>
      </w:r>
      <w:r>
        <w:rPr>
          <w:color w:val="464646"/>
          <w:w w:val="120"/>
        </w:rPr>
        <w:t>жет использоваться совершенно спонтанно. Его обожают дети. Раскрашивание отдельных частей дается </w:t>
      </w:r>
      <w:r>
        <w:rPr>
          <w:color w:val="464646"/>
          <w:spacing w:val="-4"/>
          <w:w w:val="120"/>
        </w:rPr>
        <w:t>нелегко</w:t>
      </w:r>
      <w:r>
        <w:rPr>
          <w:color w:val="030303"/>
          <w:spacing w:val="-4"/>
          <w:w w:val="120"/>
        </w:rPr>
        <w:t>. </w:t>
      </w:r>
      <w:r>
        <w:rPr>
          <w:color w:val="464646"/>
          <w:spacing w:val="-3"/>
          <w:w w:val="120"/>
        </w:rPr>
        <w:t>Пал</w:t>
      </w:r>
      <w:r>
        <w:rPr>
          <w:color w:val="151515"/>
          <w:spacing w:val="-3"/>
          <w:w w:val="120"/>
        </w:rPr>
        <w:t>ь</w:t>
      </w:r>
      <w:r>
        <w:rPr>
          <w:color w:val="464646"/>
          <w:spacing w:val="-3"/>
          <w:w w:val="120"/>
        </w:rPr>
        <w:t>цы </w:t>
      </w:r>
      <w:r>
        <w:rPr>
          <w:color w:val="464646"/>
          <w:w w:val="120"/>
        </w:rPr>
        <w:t>автора сами вы</w:t>
      </w:r>
      <w:r>
        <w:rPr>
          <w:color w:val="151515"/>
          <w:w w:val="120"/>
        </w:rPr>
        <w:t>­ </w:t>
      </w:r>
      <w:r>
        <w:rPr>
          <w:color w:val="464646"/>
          <w:w w:val="120"/>
        </w:rPr>
        <w:t>ражают его мысли прямо на рисунке</w:t>
      </w:r>
      <w:r>
        <w:rPr>
          <w:color w:val="030303"/>
          <w:w w:val="120"/>
        </w:rPr>
        <w:t>.</w:t>
      </w:r>
    </w:p>
    <w:p>
      <w:pPr>
        <w:spacing w:line="207" w:lineRule="exact" w:before="0"/>
        <w:ind w:left="439" w:right="0" w:firstLine="0"/>
        <w:jc w:val="both"/>
        <w:rPr>
          <w:sz w:val="19"/>
        </w:rPr>
      </w:pPr>
      <w:r>
        <w:rPr>
          <w:i/>
          <w:color w:val="464646"/>
          <w:w w:val="120"/>
          <w:sz w:val="20"/>
        </w:rPr>
        <w:t>Психологическая </w:t>
      </w:r>
      <w:r>
        <w:rPr>
          <w:i/>
          <w:color w:val="2D2D2D"/>
          <w:spacing w:val="5"/>
          <w:w w:val="120"/>
          <w:sz w:val="20"/>
        </w:rPr>
        <w:t>интерпр</w:t>
      </w:r>
      <w:r>
        <w:rPr>
          <w:i/>
          <w:color w:val="595959"/>
          <w:spacing w:val="5"/>
          <w:w w:val="120"/>
          <w:sz w:val="20"/>
        </w:rPr>
        <w:t>ета</w:t>
      </w:r>
      <w:r>
        <w:rPr>
          <w:i/>
          <w:color w:val="2D2D2D"/>
          <w:spacing w:val="5"/>
          <w:w w:val="120"/>
          <w:sz w:val="20"/>
        </w:rPr>
        <w:t>ция: </w:t>
      </w:r>
      <w:r>
        <w:rPr>
          <w:color w:val="464646"/>
          <w:w w:val="125"/>
          <w:sz w:val="19"/>
        </w:rPr>
        <w:t>Это-</w:t>
      </w:r>
    </w:p>
    <w:p>
      <w:pPr>
        <w:pStyle w:val="BodyText"/>
        <w:spacing w:line="264" w:lineRule="auto" w:before="20"/>
        <w:ind w:left="128" w:right="135" w:firstLine="3"/>
        <w:jc w:val="both"/>
        <w:rPr>
          <w:rFonts w:ascii="Arial" w:hAnsi="Arial"/>
          <w:sz w:val="18"/>
        </w:rPr>
      </w:pPr>
      <w:r>
        <w:rPr>
          <w:color w:val="464646"/>
          <w:w w:val="120"/>
        </w:rPr>
        <w:t>прямое самопроизвольное выражение </w:t>
      </w:r>
      <w:r>
        <w:rPr>
          <w:color w:val="595959"/>
          <w:w w:val="120"/>
        </w:rPr>
        <w:t>эмоций, </w:t>
      </w:r>
      <w:r>
        <w:rPr>
          <w:color w:val="464646"/>
          <w:w w:val="120"/>
        </w:rPr>
        <w:t>но </w:t>
      </w:r>
      <w:r>
        <w:rPr>
          <w:color w:val="2D2D2D"/>
          <w:w w:val="120"/>
        </w:rPr>
        <w:t>также </w:t>
      </w:r>
      <w:r>
        <w:rPr>
          <w:color w:val="464646"/>
          <w:w w:val="120"/>
        </w:rPr>
        <w:t>может указывать на </w:t>
      </w:r>
      <w:r>
        <w:rPr>
          <w:color w:val="2D2D2D"/>
          <w:w w:val="120"/>
        </w:rPr>
        <w:t>все </w:t>
      </w:r>
      <w:r>
        <w:rPr>
          <w:color w:val="464646"/>
          <w:w w:val="120"/>
        </w:rPr>
        <w:t>еще недиф</w:t>
      </w:r>
      <w:r>
        <w:rPr>
          <w:color w:val="151515"/>
          <w:w w:val="120"/>
        </w:rPr>
        <w:t>­ </w:t>
      </w:r>
      <w:r>
        <w:rPr>
          <w:color w:val="464646"/>
          <w:w w:val="120"/>
        </w:rPr>
        <w:t>ференцированную эмоциональность (см</w:t>
      </w:r>
      <w:r>
        <w:rPr>
          <w:color w:val="030303"/>
          <w:w w:val="120"/>
        </w:rPr>
        <w:t>. </w:t>
      </w:r>
      <w:r>
        <w:rPr>
          <w:color w:val="464646"/>
          <w:w w:val="120"/>
        </w:rPr>
        <w:t>Рис. </w:t>
      </w:r>
      <w:r>
        <w:rPr>
          <w:rFonts w:ascii="Arial" w:hAnsi="Arial"/>
          <w:color w:val="464646"/>
          <w:w w:val="120"/>
          <w:sz w:val="18"/>
        </w:rPr>
        <w:t>36 </w:t>
      </w:r>
      <w:r>
        <w:rPr>
          <w:b/>
          <w:color w:val="464646"/>
          <w:w w:val="120"/>
        </w:rPr>
        <w:t>и </w:t>
      </w:r>
      <w:r>
        <w:rPr>
          <w:rFonts w:ascii="Arial" w:hAnsi="Arial"/>
          <w:color w:val="464646"/>
          <w:w w:val="120"/>
          <w:sz w:val="18"/>
        </w:rPr>
        <w:t>37)</w:t>
      </w:r>
      <w:r>
        <w:rPr>
          <w:rFonts w:ascii="Arial" w:hAnsi="Arial"/>
          <w:color w:val="030303"/>
          <w:w w:val="120"/>
          <w:sz w:val="18"/>
        </w:rPr>
        <w:t>.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22"/>
        </w:rPr>
      </w:pPr>
    </w:p>
    <w:p>
      <w:pPr>
        <w:spacing w:line="288" w:lineRule="auto" w:before="0"/>
        <w:ind w:left="118" w:right="142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2D2D2D"/>
          <w:w w:val="110"/>
          <w:sz w:val="16"/>
        </w:rPr>
        <w:t>Ри</w:t>
      </w:r>
      <w:r>
        <w:rPr>
          <w:rFonts w:ascii="Arial" w:hAnsi="Arial"/>
          <w:i/>
          <w:color w:val="595959"/>
          <w:w w:val="110"/>
          <w:sz w:val="16"/>
        </w:rPr>
        <w:t>с. </w:t>
      </w:r>
      <w:r>
        <w:rPr>
          <w:rFonts w:ascii="Arial" w:hAnsi="Arial"/>
          <w:i/>
          <w:color w:val="464646"/>
          <w:w w:val="110"/>
          <w:sz w:val="16"/>
        </w:rPr>
        <w:t>36: На рисунке </w:t>
      </w:r>
      <w:r>
        <w:rPr>
          <w:rFonts w:ascii="Arial" w:hAnsi="Arial"/>
          <w:color w:val="2D2D2D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сначала спонтанная, все же </w:t>
      </w:r>
      <w:r>
        <w:rPr>
          <w:rFonts w:ascii="Arial" w:hAnsi="Arial"/>
          <w:i/>
          <w:color w:val="464646"/>
          <w:w w:val="110"/>
          <w:sz w:val="16"/>
        </w:rPr>
        <w:t>вgохновляющая</w:t>
      </w:r>
      <w:r>
        <w:rPr>
          <w:rFonts w:ascii="Arial" w:hAnsi="Arial"/>
          <w:i/>
          <w:color w:val="464646"/>
          <w:spacing w:val="19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попытка</w:t>
      </w:r>
      <w:r>
        <w:rPr>
          <w:rFonts w:ascii="Arial" w:hAnsi="Arial"/>
          <w:i/>
          <w:color w:val="464646"/>
          <w:spacing w:val="-10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выразить</w:t>
      </w:r>
      <w:r>
        <w:rPr>
          <w:rFonts w:ascii="Arial" w:hAnsi="Arial"/>
          <w:i/>
          <w:color w:val="464646"/>
          <w:spacing w:val="15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сильно</w:t>
      </w:r>
      <w:r>
        <w:rPr>
          <w:rFonts w:ascii="Arial" w:hAnsi="Arial"/>
          <w:i/>
          <w:color w:val="464646"/>
          <w:spacing w:val="5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п</w:t>
      </w:r>
      <w:r>
        <w:rPr>
          <w:rFonts w:ascii="Arial" w:hAnsi="Arial"/>
          <w:i/>
          <w:color w:val="464646"/>
          <w:spacing w:val="-33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рон</w:t>
      </w:r>
      <w:r>
        <w:rPr>
          <w:rFonts w:ascii="Arial" w:hAnsi="Arial"/>
          <w:i/>
          <w:color w:val="464646"/>
          <w:spacing w:val="-32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изан</w:t>
      </w:r>
      <w:r>
        <w:rPr>
          <w:rFonts w:ascii="Arial" w:hAnsi="Arial"/>
          <w:i/>
          <w:color w:val="464646"/>
          <w:spacing w:val="-23"/>
          <w:w w:val="110"/>
          <w:sz w:val="16"/>
        </w:rPr>
        <w:t> </w:t>
      </w:r>
      <w:r>
        <w:rPr>
          <w:rFonts w:ascii="Arial" w:hAnsi="Arial"/>
          <w:i/>
          <w:color w:val="151515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ный страх переg мышами. (см. также  </w:t>
      </w:r>
      <w:r>
        <w:rPr>
          <w:rFonts w:ascii="Arial" w:hAnsi="Arial"/>
          <w:i/>
          <w:color w:val="464646"/>
          <w:spacing w:val="-5"/>
          <w:w w:val="110"/>
          <w:sz w:val="16"/>
        </w:rPr>
        <w:t>Рис</w:t>
      </w:r>
      <w:r>
        <w:rPr>
          <w:rFonts w:ascii="Arial" w:hAnsi="Arial"/>
          <w:i/>
          <w:color w:val="151515"/>
          <w:spacing w:val="-5"/>
          <w:w w:val="110"/>
          <w:sz w:val="16"/>
        </w:rPr>
        <w:t>.  </w:t>
      </w:r>
      <w:r>
        <w:rPr>
          <w:rFonts w:ascii="Arial" w:hAnsi="Arial"/>
          <w:i/>
          <w:color w:val="2D2D2D"/>
          <w:w w:val="110"/>
          <w:sz w:val="16"/>
        </w:rPr>
        <w:t>15  </w:t>
      </w:r>
      <w:r>
        <w:rPr>
          <w:rFonts w:ascii="Arial" w:hAnsi="Arial"/>
          <w:i/>
          <w:color w:val="464646"/>
          <w:w w:val="110"/>
          <w:sz w:val="16"/>
        </w:rPr>
        <w:t>на стр.</w:t>
      </w:r>
      <w:r>
        <w:rPr>
          <w:rFonts w:ascii="Arial" w:hAnsi="Arial"/>
          <w:i/>
          <w:color w:val="464646"/>
          <w:spacing w:val="-3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34)</w:t>
      </w:r>
      <w:r>
        <w:rPr>
          <w:rFonts w:ascii="Arial" w:hAnsi="Arial"/>
          <w:i/>
          <w:color w:val="151515"/>
          <w:w w:val="110"/>
          <w:sz w:val="16"/>
        </w:rPr>
        <w:t>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5"/>
        <w:rPr>
          <w:rFonts w:ascii="Arial"/>
          <w:i/>
          <w:sz w:val="14"/>
        </w:rPr>
      </w:pPr>
    </w:p>
    <w:p>
      <w:pPr>
        <w:spacing w:line="283" w:lineRule="auto" w:before="1"/>
        <w:ind w:left="118" w:right="139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Рис. 37: </w:t>
      </w:r>
      <w:r>
        <w:rPr>
          <w:rFonts w:ascii="Arial" w:hAnsi="Arial"/>
          <w:i/>
          <w:color w:val="2D2D2D"/>
          <w:w w:val="110"/>
          <w:sz w:val="16"/>
        </w:rPr>
        <w:t>П</w:t>
      </w:r>
      <w:r>
        <w:rPr>
          <w:rFonts w:ascii="Arial" w:hAnsi="Arial"/>
          <w:i/>
          <w:color w:val="595959"/>
          <w:w w:val="110"/>
          <w:sz w:val="16"/>
        </w:rPr>
        <w:t>ервая </w:t>
      </w:r>
      <w:r>
        <w:rPr>
          <w:rFonts w:ascii="Arial" w:hAnsi="Arial"/>
          <w:i/>
          <w:color w:val="464646"/>
          <w:w w:val="110"/>
          <w:sz w:val="16"/>
        </w:rPr>
        <w:t>попытка использования цвета </w:t>
      </w:r>
      <w:r>
        <w:rPr>
          <w:rFonts w:ascii="Arial" w:hAnsi="Arial"/>
          <w:i/>
          <w:color w:val="464646"/>
          <w:w w:val="110"/>
          <w:sz w:val="16"/>
        </w:rPr>
        <w:t>мужчиной, нарисовавшим рис. 34. Спонтанное выра</w:t>
      </w:r>
      <w:r>
        <w:rPr>
          <w:rFonts w:ascii="Arial" w:hAnsi="Arial"/>
          <w:i/>
          <w:color w:val="151515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жение </w:t>
      </w:r>
      <w:r>
        <w:rPr>
          <w:rFonts w:ascii="Arial" w:hAnsi="Arial"/>
          <w:i/>
          <w:color w:val="595959"/>
          <w:w w:val="110"/>
          <w:sz w:val="16"/>
        </w:rPr>
        <w:t>эмоций </w:t>
      </w:r>
      <w:r>
        <w:rPr>
          <w:rFonts w:ascii="Arial" w:hAnsi="Arial"/>
          <w:i/>
          <w:color w:val="464646"/>
          <w:w w:val="110"/>
          <w:sz w:val="16"/>
        </w:rPr>
        <w:t>сочетается </w:t>
      </w:r>
      <w:r>
        <w:rPr>
          <w:rFonts w:ascii="Arial" w:hAnsi="Arial"/>
          <w:color w:val="595959"/>
          <w:w w:val="110"/>
          <w:sz w:val="15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хорошо </w:t>
      </w:r>
      <w:r>
        <w:rPr>
          <w:rFonts w:ascii="Arial" w:hAnsi="Arial"/>
          <w:i/>
          <w:color w:val="595959"/>
          <w:w w:val="110"/>
          <w:sz w:val="16"/>
        </w:rPr>
        <w:t>структуриро </w:t>
      </w:r>
      <w:r>
        <w:rPr>
          <w:rFonts w:ascii="Arial" w:hAnsi="Arial"/>
          <w:i/>
          <w:color w:val="151515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ванной </w:t>
      </w:r>
      <w:r>
        <w:rPr>
          <w:rFonts w:ascii="Arial" w:hAnsi="Arial"/>
          <w:i/>
          <w:color w:val="595959"/>
          <w:w w:val="110"/>
          <w:sz w:val="16"/>
        </w:rPr>
        <w:t>сеткой </w:t>
      </w:r>
      <w:r>
        <w:rPr>
          <w:rFonts w:ascii="Arial" w:hAnsi="Arial"/>
          <w:i/>
          <w:color w:val="464646"/>
          <w:w w:val="110"/>
          <w:sz w:val="16"/>
        </w:rPr>
        <w:t>черных линий.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740" w:bottom="1340" w:left="960" w:right="1180"/>
          <w:cols w:num="2" w:equalWidth="0">
            <w:col w:w="4853" w:space="40"/>
            <w:col w:w="4887"/>
          </w:cols>
        </w:sectPr>
      </w:pPr>
    </w:p>
    <w:p>
      <w:pPr>
        <w:spacing w:before="73"/>
        <w:ind w:left="512" w:right="0" w:firstLine="0"/>
        <w:jc w:val="both"/>
        <w:rPr>
          <w:b/>
          <w:sz w:val="20"/>
        </w:rPr>
      </w:pPr>
      <w:r>
        <w:rPr>
          <w:b/>
          <w:color w:val="1C1C1C"/>
          <w:w w:val="105"/>
          <w:sz w:val="20"/>
        </w:rPr>
        <w:t>Шариковая р</w:t>
      </w:r>
      <w:r>
        <w:rPr>
          <w:b/>
          <w:color w:val="424242"/>
          <w:w w:val="105"/>
          <w:sz w:val="20"/>
        </w:rPr>
        <w:t>у</w:t>
      </w:r>
      <w:r>
        <w:rPr>
          <w:b/>
          <w:color w:val="1C1C1C"/>
          <w:w w:val="105"/>
          <w:sz w:val="20"/>
        </w:rPr>
        <w:t>чка</w:t>
      </w:r>
    </w:p>
    <w:p>
      <w:pPr>
        <w:pStyle w:val="BodyText"/>
        <w:spacing w:line="264" w:lineRule="auto" w:before="11"/>
        <w:ind w:left="209" w:firstLine="299"/>
        <w:jc w:val="both"/>
      </w:pPr>
      <w:r>
        <w:rPr>
          <w:i/>
          <w:color w:val="424242"/>
          <w:w w:val="120"/>
          <w:sz w:val="20"/>
        </w:rPr>
        <w:t>Особенн </w:t>
      </w:r>
      <w:r>
        <w:rPr>
          <w:i/>
          <w:color w:val="424242"/>
          <w:spacing w:val="4"/>
          <w:w w:val="120"/>
          <w:sz w:val="20"/>
        </w:rPr>
        <w:t>ости</w:t>
      </w:r>
      <w:r>
        <w:rPr>
          <w:i/>
          <w:color w:val="1C1C1C"/>
          <w:spacing w:val="4"/>
          <w:w w:val="120"/>
          <w:sz w:val="20"/>
        </w:rPr>
        <w:t>: </w:t>
      </w:r>
      <w:r>
        <w:rPr>
          <w:color w:val="424242"/>
          <w:w w:val="120"/>
        </w:rPr>
        <w:t>шариковая ручка </w:t>
      </w:r>
      <w:r>
        <w:rPr>
          <w:color w:val="545454"/>
          <w:w w:val="120"/>
        </w:rPr>
        <w:t>- </w:t>
      </w:r>
      <w:r>
        <w:rPr>
          <w:color w:val="424242"/>
          <w:w w:val="120"/>
        </w:rPr>
        <w:t>часто</w:t>
      </w:r>
      <w:r>
        <w:rPr>
          <w:color w:val="424242"/>
          <w:spacing w:val="-29"/>
          <w:w w:val="120"/>
        </w:rPr>
        <w:t> </w:t>
      </w:r>
      <w:r>
        <w:rPr>
          <w:color w:val="424242"/>
          <w:w w:val="120"/>
        </w:rPr>
        <w:t>ис­ </w:t>
      </w:r>
      <w:r>
        <w:rPr>
          <w:color w:val="424242"/>
          <w:spacing w:val="-3"/>
          <w:w w:val="120"/>
        </w:rPr>
        <w:t>поль</w:t>
      </w:r>
      <w:r>
        <w:rPr>
          <w:color w:val="646464"/>
          <w:spacing w:val="-3"/>
          <w:w w:val="120"/>
        </w:rPr>
        <w:t>зу</w:t>
      </w:r>
      <w:r>
        <w:rPr>
          <w:color w:val="424242"/>
          <w:spacing w:val="-3"/>
          <w:w w:val="120"/>
        </w:rPr>
        <w:t>емый </w:t>
      </w:r>
      <w:r>
        <w:rPr>
          <w:color w:val="424242"/>
          <w:w w:val="120"/>
        </w:rPr>
        <w:t>инструмент  письма,  практичный и функциональный. Им хорошо поль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оваться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когда нужны четкие линии, но </w:t>
      </w:r>
      <w:r>
        <w:rPr>
          <w:color w:val="545454"/>
          <w:w w:val="120"/>
        </w:rPr>
        <w:t>трудно </w:t>
      </w:r>
      <w:r>
        <w:rPr>
          <w:color w:val="424242"/>
          <w:w w:val="120"/>
        </w:rPr>
        <w:t>для </w:t>
      </w:r>
      <w:r>
        <w:rPr>
          <w:color w:val="545454"/>
          <w:w w:val="120"/>
        </w:rPr>
        <w:t>за­ </w:t>
      </w:r>
      <w:r>
        <w:rPr>
          <w:color w:val="424242"/>
          <w:w w:val="120"/>
        </w:rPr>
        <w:t>полнения пространства</w:t>
      </w:r>
      <w:r>
        <w:rPr>
          <w:color w:val="424242"/>
          <w:spacing w:val="40"/>
          <w:w w:val="120"/>
        </w:rPr>
        <w:t> </w:t>
      </w:r>
      <w:r>
        <w:rPr>
          <w:color w:val="424242"/>
          <w:w w:val="120"/>
        </w:rPr>
        <w:t>цветом.</w:t>
      </w:r>
    </w:p>
    <w:p>
      <w:pPr>
        <w:pStyle w:val="BodyText"/>
        <w:spacing w:line="261" w:lineRule="auto"/>
        <w:ind w:left="206" w:right="7" w:firstLine="310"/>
        <w:jc w:val="both"/>
      </w:pPr>
      <w:r>
        <w:rPr>
          <w:i/>
          <w:color w:val="424242"/>
          <w:w w:val="115"/>
          <w:sz w:val="20"/>
        </w:rPr>
        <w:t>Психологическая</w:t>
      </w:r>
      <w:r>
        <w:rPr>
          <w:i/>
          <w:color w:val="424242"/>
          <w:spacing w:val="-22"/>
          <w:w w:val="115"/>
          <w:sz w:val="20"/>
        </w:rPr>
        <w:t> </w:t>
      </w:r>
      <w:r>
        <w:rPr>
          <w:i/>
          <w:color w:val="424242"/>
          <w:spacing w:val="4"/>
          <w:w w:val="115"/>
          <w:sz w:val="20"/>
        </w:rPr>
        <w:t>интерпрет</w:t>
      </w:r>
      <w:r>
        <w:rPr>
          <w:i/>
          <w:color w:val="424242"/>
          <w:spacing w:val="-45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ация</w:t>
      </w:r>
      <w:r>
        <w:rPr>
          <w:i/>
          <w:color w:val="1C1C1C"/>
          <w:w w:val="115"/>
          <w:sz w:val="20"/>
        </w:rPr>
        <w:t>:</w:t>
      </w:r>
      <w:r>
        <w:rPr>
          <w:i/>
          <w:color w:val="1C1C1C"/>
          <w:spacing w:val="-15"/>
          <w:w w:val="115"/>
          <w:sz w:val="20"/>
        </w:rPr>
        <w:t> </w:t>
      </w:r>
      <w:r>
        <w:rPr>
          <w:color w:val="424242"/>
          <w:w w:val="115"/>
        </w:rPr>
        <w:t>рисун</w:t>
      </w:r>
      <w:r>
        <w:rPr>
          <w:color w:val="424242"/>
          <w:spacing w:val="-34"/>
          <w:w w:val="115"/>
        </w:rPr>
        <w:t> </w:t>
      </w:r>
      <w:r>
        <w:rPr>
          <w:color w:val="424242"/>
          <w:spacing w:val="9"/>
          <w:w w:val="115"/>
        </w:rPr>
        <w:t>ки</w:t>
      </w:r>
      <w:r>
        <w:rPr>
          <w:color w:val="646464"/>
          <w:spacing w:val="9"/>
          <w:w w:val="115"/>
        </w:rPr>
        <w:t>, </w:t>
      </w:r>
      <w:r>
        <w:rPr>
          <w:color w:val="424242"/>
          <w:w w:val="120"/>
        </w:rPr>
        <w:t>сделанные шариковой ручкой, </w:t>
      </w:r>
      <w:r>
        <w:rPr>
          <w:color w:val="545454"/>
          <w:w w:val="120"/>
        </w:rPr>
        <w:t>мо</w:t>
      </w:r>
      <w:r>
        <w:rPr>
          <w:color w:val="2F2F2F"/>
          <w:w w:val="120"/>
        </w:rPr>
        <w:t>г</w:t>
      </w:r>
      <w:r>
        <w:rPr>
          <w:color w:val="545454"/>
          <w:w w:val="120"/>
        </w:rPr>
        <w:t>ут указы­ </w:t>
      </w:r>
      <w:r>
        <w:rPr>
          <w:color w:val="424242"/>
          <w:w w:val="120"/>
        </w:rPr>
        <w:t>вать на </w:t>
      </w:r>
      <w:r>
        <w:rPr>
          <w:color w:val="424242"/>
          <w:spacing w:val="-4"/>
          <w:w w:val="120"/>
        </w:rPr>
        <w:t>сухое</w:t>
      </w:r>
      <w:r>
        <w:rPr>
          <w:color w:val="646464"/>
          <w:spacing w:val="-4"/>
          <w:w w:val="120"/>
        </w:rPr>
        <w:t>, </w:t>
      </w:r>
      <w:r>
        <w:rPr>
          <w:color w:val="424242"/>
          <w:w w:val="120"/>
        </w:rPr>
        <w:t>воздержанное, холодное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да­  же небрежное выражение или на </w:t>
      </w:r>
      <w:r>
        <w:rPr>
          <w:color w:val="424242"/>
          <w:spacing w:val="-3"/>
          <w:w w:val="120"/>
        </w:rPr>
        <w:t>самопрои</w:t>
      </w:r>
      <w:r>
        <w:rPr>
          <w:color w:val="646464"/>
          <w:spacing w:val="-3"/>
          <w:w w:val="120"/>
        </w:rPr>
        <w:t>з</w:t>
      </w:r>
      <w:r>
        <w:rPr>
          <w:color w:val="1C1C1C"/>
          <w:spacing w:val="-3"/>
          <w:w w:val="120"/>
        </w:rPr>
        <w:t>­ </w:t>
      </w:r>
      <w:r>
        <w:rPr>
          <w:color w:val="424242"/>
          <w:spacing w:val="-3"/>
          <w:w w:val="120"/>
        </w:rPr>
        <w:t>вольное</w:t>
      </w:r>
      <w:r>
        <w:rPr>
          <w:color w:val="1C1C1C"/>
          <w:spacing w:val="-3"/>
          <w:w w:val="120"/>
        </w:rPr>
        <w:t>,</w:t>
      </w:r>
      <w:r>
        <w:rPr>
          <w:color w:val="424242"/>
          <w:spacing w:val="-3"/>
          <w:w w:val="120"/>
        </w:rPr>
        <w:t>четкое, </w:t>
      </w:r>
      <w:r>
        <w:rPr>
          <w:color w:val="424242"/>
          <w:w w:val="120"/>
        </w:rPr>
        <w:t>лишенное </w:t>
      </w:r>
      <w:r>
        <w:rPr>
          <w:color w:val="424242"/>
          <w:spacing w:val="4"/>
          <w:w w:val="120"/>
        </w:rPr>
        <w:t>фанта</w:t>
      </w:r>
      <w:r>
        <w:rPr>
          <w:color w:val="646464"/>
          <w:spacing w:val="4"/>
          <w:w w:val="120"/>
        </w:rPr>
        <w:t>з</w:t>
      </w:r>
      <w:r>
        <w:rPr>
          <w:color w:val="424242"/>
          <w:spacing w:val="4"/>
          <w:w w:val="120"/>
        </w:rPr>
        <w:t>ии, </w:t>
      </w:r>
      <w:r>
        <w:rPr>
          <w:color w:val="424242"/>
          <w:w w:val="120"/>
        </w:rPr>
        <w:t>практич­ ное, безусловно решительное</w:t>
      </w:r>
      <w:r>
        <w:rPr>
          <w:color w:val="424242"/>
          <w:spacing w:val="-9"/>
          <w:w w:val="120"/>
        </w:rPr>
        <w:t> </w:t>
      </w:r>
      <w:r>
        <w:rPr>
          <w:color w:val="424242"/>
          <w:w w:val="120"/>
        </w:rPr>
        <w:t>выражение.</w:t>
      </w:r>
    </w:p>
    <w:p>
      <w:pPr>
        <w:spacing w:line="222" w:lineRule="exact" w:before="0"/>
        <w:ind w:left="509" w:right="0" w:firstLine="0"/>
        <w:jc w:val="both"/>
        <w:rPr>
          <w:b/>
          <w:sz w:val="20"/>
        </w:rPr>
      </w:pPr>
      <w:r>
        <w:rPr>
          <w:b/>
          <w:color w:val="1C1C1C"/>
          <w:spacing w:val="-1"/>
          <w:w w:val="121"/>
          <w:sz w:val="20"/>
        </w:rPr>
        <w:t>Аква</w:t>
      </w:r>
      <w:r>
        <w:rPr>
          <w:b/>
          <w:color w:val="1C1C1C"/>
          <w:spacing w:val="-93"/>
          <w:w w:val="121"/>
          <w:sz w:val="20"/>
        </w:rPr>
        <w:t>р</w:t>
      </w:r>
      <w:r>
        <w:rPr>
          <w:b/>
          <w:color w:val="424242"/>
          <w:spacing w:val="-1"/>
          <w:w w:val="121"/>
          <w:sz w:val="20"/>
        </w:rPr>
        <w:t>е</w:t>
      </w:r>
      <w:r>
        <w:rPr>
          <w:b/>
          <w:color w:val="424242"/>
          <w:spacing w:val="-32"/>
          <w:w w:val="121"/>
          <w:sz w:val="20"/>
        </w:rPr>
        <w:t>л</w:t>
      </w:r>
      <w:r>
        <w:rPr>
          <w:b/>
          <w:color w:val="1C1C1C"/>
          <w:w w:val="121"/>
          <w:sz w:val="20"/>
        </w:rPr>
        <w:t>ь</w:t>
      </w:r>
    </w:p>
    <w:p>
      <w:pPr>
        <w:pStyle w:val="BodyText"/>
        <w:spacing w:line="264" w:lineRule="auto"/>
        <w:ind w:left="206" w:right="4" w:firstLine="302"/>
        <w:jc w:val="both"/>
      </w:pPr>
      <w:r>
        <w:rPr>
          <w:i/>
          <w:color w:val="424242"/>
          <w:w w:val="120"/>
          <w:sz w:val="20"/>
        </w:rPr>
        <w:t>Особенности: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инструмент по своей природе растекающийся, </w:t>
      </w:r>
      <w:r>
        <w:rPr>
          <w:color w:val="545454"/>
          <w:w w:val="120"/>
        </w:rPr>
        <w:t>часто </w:t>
      </w:r>
      <w:r>
        <w:rPr>
          <w:color w:val="424242"/>
          <w:w w:val="120"/>
        </w:rPr>
        <w:t>расплываю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щийся пора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ительно</w:t>
      </w:r>
      <w:r>
        <w:rPr>
          <w:color w:val="1C1C1C"/>
          <w:w w:val="120"/>
        </w:rPr>
        <w:t>-</w:t>
      </w:r>
      <w:r>
        <w:rPr>
          <w:color w:val="424242"/>
          <w:w w:val="120"/>
        </w:rPr>
        <w:t>непредсказуемым </w:t>
      </w:r>
      <w:r>
        <w:rPr>
          <w:color w:val="545454"/>
          <w:w w:val="120"/>
        </w:rPr>
        <w:t>путем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Трудно исправить акварель</w:t>
      </w:r>
      <w:r>
        <w:rPr>
          <w:color w:val="646464"/>
          <w:w w:val="120"/>
        </w:rPr>
        <w:t>,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от фоновой ра­ боты сильно 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ависит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какой выйдет рисунок.</w:t>
      </w:r>
    </w:p>
    <w:p>
      <w:pPr>
        <w:pStyle w:val="BodyText"/>
        <w:spacing w:line="261" w:lineRule="auto"/>
        <w:ind w:left="206" w:firstLine="310"/>
        <w:jc w:val="both"/>
        <w:rPr>
          <w:rFonts w:ascii="Arial" w:hAnsi="Arial"/>
          <w:sz w:val="18"/>
        </w:rPr>
      </w:pPr>
      <w:r>
        <w:rPr>
          <w:i/>
          <w:color w:val="424242"/>
          <w:w w:val="115"/>
          <w:sz w:val="20"/>
        </w:rPr>
        <w:t>Психологическая интерпретация: </w:t>
      </w:r>
      <w:r>
        <w:rPr>
          <w:color w:val="424242"/>
          <w:w w:val="115"/>
        </w:rPr>
        <w:t>Этот </w:t>
      </w:r>
      <w:r>
        <w:rPr>
          <w:color w:val="545454"/>
          <w:w w:val="115"/>
        </w:rPr>
        <w:t>спо</w:t>
      </w:r>
      <w:r>
        <w:rPr>
          <w:color w:val="1C1C1C"/>
          <w:w w:val="115"/>
        </w:rPr>
        <w:t>­ </w:t>
      </w:r>
      <w:r>
        <w:rPr>
          <w:color w:val="424242"/>
          <w:w w:val="120"/>
        </w:rPr>
        <w:t>соб допускает нюансы на </w:t>
      </w:r>
      <w:r>
        <w:rPr>
          <w:color w:val="545454"/>
          <w:w w:val="120"/>
        </w:rPr>
        <w:t>эмоциональном </w:t>
      </w:r>
      <w:r>
        <w:rPr>
          <w:color w:val="545454"/>
          <w:spacing w:val="2"/>
          <w:w w:val="120"/>
        </w:rPr>
        <w:t>уровне</w:t>
      </w:r>
      <w:r>
        <w:rPr>
          <w:color w:val="2F2F2F"/>
          <w:spacing w:val="2"/>
          <w:w w:val="120"/>
        </w:rPr>
        <w:t>. </w:t>
      </w:r>
      <w:r>
        <w:rPr>
          <w:color w:val="424242"/>
          <w:w w:val="120"/>
        </w:rPr>
        <w:t>Он требует открытости к самопрои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­ вольным проявлениям </w:t>
      </w:r>
      <w:r>
        <w:rPr>
          <w:color w:val="545454"/>
          <w:w w:val="120"/>
        </w:rPr>
        <w:t>объективной </w:t>
      </w:r>
      <w:r>
        <w:rPr>
          <w:color w:val="2F2F2F"/>
          <w:w w:val="120"/>
        </w:rPr>
        <w:t>д</w:t>
      </w:r>
      <w:r>
        <w:rPr>
          <w:color w:val="545454"/>
          <w:w w:val="120"/>
        </w:rPr>
        <w:t>у</w:t>
      </w:r>
      <w:r>
        <w:rPr>
          <w:color w:val="2F2F2F"/>
          <w:w w:val="120"/>
        </w:rPr>
        <w:t>ши. </w:t>
      </w:r>
      <w:r>
        <w:rPr>
          <w:color w:val="424242"/>
          <w:spacing w:val="-2"/>
          <w:w w:val="120"/>
        </w:rPr>
        <w:t>Но</w:t>
      </w:r>
      <w:r>
        <w:rPr>
          <w:color w:val="646464"/>
          <w:spacing w:val="-2"/>
          <w:w w:val="120"/>
        </w:rPr>
        <w:t>, </w:t>
      </w:r>
      <w:r>
        <w:rPr>
          <w:color w:val="424242"/>
          <w:w w:val="120"/>
        </w:rPr>
        <w:t>с </w:t>
      </w:r>
      <w:r>
        <w:rPr>
          <w:color w:val="2F2F2F"/>
          <w:w w:val="120"/>
        </w:rPr>
        <w:t>др</w:t>
      </w:r>
      <w:r>
        <w:rPr>
          <w:color w:val="545454"/>
          <w:w w:val="120"/>
        </w:rPr>
        <w:t>угой </w:t>
      </w:r>
      <w:r>
        <w:rPr>
          <w:color w:val="424242"/>
          <w:w w:val="120"/>
        </w:rPr>
        <w:t>стороны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он может также </w:t>
      </w:r>
      <w:r>
        <w:rPr>
          <w:color w:val="545454"/>
          <w:w w:val="120"/>
        </w:rPr>
        <w:t>отразить </w:t>
      </w:r>
      <w:r>
        <w:rPr>
          <w:color w:val="424242"/>
          <w:w w:val="120"/>
        </w:rPr>
        <w:t>неопределенное </w:t>
      </w:r>
      <w:r>
        <w:rPr>
          <w:color w:val="545454"/>
          <w:w w:val="120"/>
        </w:rPr>
        <w:t>отно</w:t>
      </w:r>
      <w:r>
        <w:rPr>
          <w:color w:val="2F2F2F"/>
          <w:w w:val="120"/>
        </w:rPr>
        <w:t>ш</w:t>
      </w:r>
      <w:r>
        <w:rPr>
          <w:color w:val="545454"/>
          <w:w w:val="120"/>
        </w:rPr>
        <w:t>ение, </w:t>
      </w:r>
      <w:r>
        <w:rPr>
          <w:color w:val="424242"/>
          <w:w w:val="120"/>
        </w:rPr>
        <w:t>характеризуемое мечтательностью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слишком слабым </w:t>
      </w:r>
      <w:r>
        <w:rPr>
          <w:color w:val="545454"/>
          <w:w w:val="120"/>
        </w:rPr>
        <w:t>эго </w:t>
      </w:r>
      <w:r>
        <w:rPr>
          <w:color w:val="424242"/>
          <w:w w:val="120"/>
        </w:rPr>
        <w:t>(Рис </w:t>
      </w:r>
      <w:r>
        <w:rPr>
          <w:color w:val="010101"/>
          <w:w w:val="120"/>
        </w:rPr>
        <w:t>. </w:t>
      </w:r>
      <w:r>
        <w:rPr>
          <w:rFonts w:ascii="Arial" w:hAnsi="Arial"/>
          <w:color w:val="424242"/>
          <w:w w:val="120"/>
          <w:sz w:val="18"/>
        </w:rPr>
        <w:t>38 </w:t>
      </w:r>
      <w:r>
        <w:rPr>
          <w:color w:val="424242"/>
          <w:w w:val="120"/>
        </w:rPr>
        <w:t>и</w:t>
      </w:r>
      <w:r>
        <w:rPr>
          <w:color w:val="424242"/>
          <w:spacing w:val="26"/>
          <w:w w:val="120"/>
        </w:rPr>
        <w:t> </w:t>
      </w:r>
      <w:r>
        <w:rPr>
          <w:rFonts w:ascii="Arial" w:hAnsi="Arial"/>
          <w:color w:val="424242"/>
          <w:w w:val="120"/>
          <w:sz w:val="18"/>
        </w:rPr>
        <w:t>39).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27"/>
        </w:rPr>
      </w:pPr>
    </w:p>
    <w:p>
      <w:pPr>
        <w:spacing w:line="302" w:lineRule="auto" w:before="0"/>
        <w:ind w:left="208" w:right="14" w:firstLine="296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424242"/>
          <w:w w:val="120"/>
          <w:sz w:val="15"/>
        </w:rPr>
        <w:t>Рис.</w:t>
      </w:r>
      <w:r>
        <w:rPr>
          <w:rFonts w:ascii="Arial" w:hAnsi="Arial"/>
          <w:i/>
          <w:color w:val="424242"/>
          <w:spacing w:val="-7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38: </w:t>
      </w:r>
      <w:r>
        <w:rPr>
          <w:rFonts w:ascii="Arial" w:hAnsi="Arial"/>
          <w:i/>
          <w:color w:val="2F2F2F"/>
          <w:w w:val="120"/>
          <w:sz w:val="15"/>
        </w:rPr>
        <w:t>Рис</w:t>
      </w:r>
      <w:r>
        <w:rPr>
          <w:rFonts w:ascii="Arial" w:hAnsi="Arial"/>
          <w:i/>
          <w:color w:val="545454"/>
          <w:w w:val="120"/>
          <w:sz w:val="15"/>
        </w:rPr>
        <w:t>унок</w:t>
      </w:r>
      <w:r>
        <w:rPr>
          <w:rFonts w:ascii="Arial" w:hAnsi="Arial"/>
          <w:i/>
          <w:color w:val="545454"/>
          <w:spacing w:val="5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28-летней</w:t>
      </w:r>
      <w:r>
        <w:rPr>
          <w:rFonts w:ascii="Arial" w:hAnsi="Arial"/>
          <w:i/>
          <w:color w:val="424242"/>
          <w:spacing w:val="24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ж</w:t>
      </w:r>
      <w:r>
        <w:rPr>
          <w:rFonts w:ascii="Arial" w:hAnsi="Arial"/>
          <w:i/>
          <w:color w:val="424242"/>
          <w:spacing w:val="-34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енщины</w:t>
      </w:r>
      <w:r>
        <w:rPr>
          <w:rFonts w:ascii="Arial" w:hAnsi="Arial"/>
          <w:i/>
          <w:color w:val="424242"/>
          <w:spacing w:val="-26"/>
          <w:w w:val="120"/>
          <w:sz w:val="15"/>
        </w:rPr>
        <w:t> </w:t>
      </w:r>
      <w:r>
        <w:rPr>
          <w:rFonts w:ascii="Arial" w:hAnsi="Arial"/>
          <w:i/>
          <w:color w:val="646464"/>
          <w:w w:val="120"/>
          <w:sz w:val="15"/>
        </w:rPr>
        <w:t>,</w:t>
      </w:r>
      <w:r>
        <w:rPr>
          <w:rFonts w:ascii="Arial" w:hAnsi="Arial"/>
          <w:i/>
          <w:color w:val="646464"/>
          <w:spacing w:val="16"/>
          <w:w w:val="120"/>
          <w:sz w:val="15"/>
        </w:rPr>
        <w:t> </w:t>
      </w:r>
      <w:r>
        <w:rPr>
          <w:rFonts w:ascii="Arial" w:hAnsi="Arial"/>
          <w:i/>
          <w:color w:val="545454"/>
          <w:w w:val="120"/>
          <w:sz w:val="15"/>
        </w:rPr>
        <w:t>пок</w:t>
      </w:r>
      <w:r>
        <w:rPr>
          <w:rFonts w:ascii="Arial" w:hAnsi="Arial"/>
          <w:i/>
          <w:color w:val="545454"/>
          <w:spacing w:val="-31"/>
          <w:w w:val="120"/>
          <w:sz w:val="15"/>
        </w:rPr>
        <w:t> </w:t>
      </w:r>
      <w:r>
        <w:rPr>
          <w:rFonts w:ascii="Arial" w:hAnsi="Arial"/>
          <w:i/>
          <w:color w:val="545454"/>
          <w:w w:val="120"/>
          <w:sz w:val="15"/>
        </w:rPr>
        <w:t>азыва</w:t>
      </w:r>
      <w:r>
        <w:rPr>
          <w:rFonts w:ascii="Arial" w:hAnsi="Arial"/>
          <w:i/>
          <w:color w:val="545454"/>
          <w:spacing w:val="-20"/>
          <w:w w:val="120"/>
          <w:sz w:val="15"/>
        </w:rPr>
        <w:t> </w:t>
      </w:r>
      <w:r>
        <w:rPr>
          <w:rFonts w:ascii="Arial" w:hAnsi="Arial"/>
          <w:i/>
          <w:color w:val="010101"/>
          <w:w w:val="120"/>
          <w:sz w:val="15"/>
        </w:rPr>
        <w:t>­ </w:t>
      </w:r>
      <w:r>
        <w:rPr>
          <w:rFonts w:ascii="Arial" w:hAnsi="Arial"/>
          <w:i/>
          <w:color w:val="424242"/>
          <w:w w:val="120"/>
          <w:sz w:val="15"/>
        </w:rPr>
        <w:t>ющей </w:t>
      </w:r>
      <w:r>
        <w:rPr>
          <w:rFonts w:ascii="Arial" w:hAnsi="Arial"/>
          <w:i/>
          <w:color w:val="545454"/>
          <w:w w:val="120"/>
          <w:sz w:val="15"/>
        </w:rPr>
        <w:t>большую </w:t>
      </w:r>
      <w:r>
        <w:rPr>
          <w:rFonts w:ascii="Arial" w:hAnsi="Arial"/>
          <w:i/>
          <w:color w:val="424242"/>
          <w:w w:val="120"/>
          <w:sz w:val="15"/>
        </w:rPr>
        <w:t>трево1у, чтобы изобразить то </w:t>
      </w:r>
      <w:r>
        <w:rPr>
          <w:rFonts w:ascii="Arial" w:hAnsi="Arial"/>
          <w:i/>
          <w:color w:val="545454"/>
          <w:w w:val="120"/>
          <w:sz w:val="15"/>
        </w:rPr>
        <w:t>эмо</w:t>
      </w:r>
      <w:r>
        <w:rPr>
          <w:rFonts w:ascii="Arial" w:hAnsi="Arial"/>
          <w:i/>
          <w:color w:val="010101"/>
          <w:w w:val="120"/>
          <w:sz w:val="15"/>
        </w:rPr>
        <w:t>­ </w:t>
      </w:r>
      <w:r>
        <w:rPr>
          <w:rFonts w:ascii="Arial" w:hAnsi="Arial"/>
          <w:i/>
          <w:color w:val="424242"/>
          <w:w w:val="120"/>
          <w:sz w:val="15"/>
        </w:rPr>
        <w:t>циональное</w:t>
      </w:r>
      <w:r>
        <w:rPr>
          <w:rFonts w:ascii="Arial" w:hAnsi="Arial"/>
          <w:i/>
          <w:color w:val="424242"/>
          <w:spacing w:val="-12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потрясение</w:t>
      </w:r>
      <w:r>
        <w:rPr>
          <w:rFonts w:ascii="Arial" w:hAnsi="Arial"/>
          <w:i/>
          <w:color w:val="646464"/>
          <w:w w:val="120"/>
          <w:sz w:val="15"/>
        </w:rPr>
        <w:t>,</w:t>
      </w:r>
      <w:r>
        <w:rPr>
          <w:rFonts w:ascii="Arial" w:hAnsi="Arial"/>
          <w:i/>
          <w:color w:val="646464"/>
          <w:spacing w:val="-10"/>
          <w:w w:val="120"/>
          <w:sz w:val="15"/>
        </w:rPr>
        <w:t> </w:t>
      </w:r>
      <w:r>
        <w:rPr>
          <w:rFonts w:ascii="Arial" w:hAnsi="Arial"/>
          <w:i/>
          <w:color w:val="424242"/>
          <w:w w:val="120"/>
          <w:sz w:val="15"/>
        </w:rPr>
        <w:t>которое</w:t>
      </w:r>
      <w:r>
        <w:rPr>
          <w:rFonts w:ascii="Arial" w:hAnsi="Arial"/>
          <w:i/>
          <w:color w:val="424242"/>
          <w:spacing w:val="-11"/>
          <w:w w:val="120"/>
          <w:sz w:val="15"/>
        </w:rPr>
        <w:t> </w:t>
      </w:r>
      <w:r>
        <w:rPr>
          <w:rFonts w:ascii="Arial" w:hAnsi="Arial"/>
          <w:i/>
          <w:color w:val="545454"/>
          <w:w w:val="120"/>
          <w:sz w:val="15"/>
        </w:rPr>
        <w:t>было</w:t>
      </w:r>
      <w:r>
        <w:rPr>
          <w:rFonts w:ascii="Arial" w:hAnsi="Arial"/>
          <w:i/>
          <w:color w:val="545454"/>
          <w:spacing w:val="-20"/>
          <w:w w:val="120"/>
          <w:sz w:val="15"/>
        </w:rPr>
        <w:t> </w:t>
      </w:r>
      <w:r>
        <w:rPr>
          <w:rFonts w:ascii="Arial" w:hAnsi="Arial"/>
          <w:i/>
          <w:color w:val="545454"/>
          <w:w w:val="120"/>
          <w:sz w:val="15"/>
        </w:rPr>
        <w:t>вызвано</w:t>
      </w:r>
      <w:r>
        <w:rPr>
          <w:rFonts w:ascii="Arial" w:hAnsi="Arial"/>
          <w:i/>
          <w:color w:val="545454"/>
          <w:spacing w:val="-10"/>
          <w:w w:val="120"/>
          <w:sz w:val="15"/>
        </w:rPr>
        <w:t> </w:t>
      </w:r>
      <w:r>
        <w:rPr>
          <w:rFonts w:ascii="Arial" w:hAnsi="Arial"/>
          <w:i/>
          <w:color w:val="545454"/>
          <w:w w:val="120"/>
          <w:sz w:val="15"/>
        </w:rPr>
        <w:t>этой </w:t>
      </w:r>
      <w:r>
        <w:rPr>
          <w:rFonts w:ascii="Arial" w:hAnsi="Arial"/>
          <w:i/>
          <w:color w:val="545454"/>
          <w:spacing w:val="-4"/>
          <w:w w:val="120"/>
          <w:sz w:val="15"/>
        </w:rPr>
        <w:t>змеей</w:t>
      </w:r>
      <w:r>
        <w:rPr>
          <w:rFonts w:ascii="Arial" w:hAnsi="Arial"/>
          <w:i/>
          <w:color w:val="1C1C1C"/>
          <w:spacing w:val="-4"/>
          <w:w w:val="120"/>
          <w:sz w:val="15"/>
        </w:rPr>
        <w:t>.</w:t>
      </w: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spacing w:before="9"/>
        <w:rPr>
          <w:rFonts w:ascii="Arial"/>
          <w:i/>
          <w:sz w:val="23"/>
        </w:rPr>
      </w:pPr>
    </w:p>
    <w:p>
      <w:pPr>
        <w:spacing w:line="300" w:lineRule="auto" w:before="0"/>
        <w:ind w:left="204" w:right="8" w:firstLine="309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424242"/>
          <w:w w:val="120"/>
          <w:sz w:val="15"/>
        </w:rPr>
        <w:t>Рис</w:t>
      </w:r>
      <w:r>
        <w:rPr>
          <w:rFonts w:ascii="Arial" w:hAnsi="Arial"/>
          <w:i/>
          <w:color w:val="1C1C1C"/>
          <w:w w:val="120"/>
          <w:sz w:val="15"/>
        </w:rPr>
        <w:t>. </w:t>
      </w:r>
      <w:r>
        <w:rPr>
          <w:rFonts w:ascii="Arial" w:hAnsi="Arial"/>
          <w:i/>
          <w:color w:val="424242"/>
          <w:w w:val="120"/>
          <w:sz w:val="15"/>
        </w:rPr>
        <w:t>39: Спонтанный </w:t>
      </w:r>
      <w:r>
        <w:rPr>
          <w:rFonts w:ascii="Arial" w:hAnsi="Arial"/>
          <w:i/>
          <w:color w:val="545454"/>
          <w:w w:val="120"/>
          <w:sz w:val="15"/>
        </w:rPr>
        <w:t>рисунок </w:t>
      </w:r>
      <w:r>
        <w:rPr>
          <w:rFonts w:ascii="Arial" w:hAnsi="Arial"/>
          <w:i/>
          <w:color w:val="424242"/>
          <w:w w:val="120"/>
          <w:sz w:val="15"/>
        </w:rPr>
        <w:t>пей</w:t>
      </w:r>
      <w:r>
        <w:rPr>
          <w:rFonts w:ascii="Arial" w:hAnsi="Arial"/>
          <w:i/>
          <w:color w:val="646464"/>
          <w:w w:val="120"/>
          <w:sz w:val="15"/>
        </w:rPr>
        <w:t>з</w:t>
      </w:r>
      <w:r>
        <w:rPr>
          <w:rFonts w:ascii="Arial" w:hAnsi="Arial"/>
          <w:i/>
          <w:color w:val="424242"/>
          <w:w w:val="120"/>
          <w:sz w:val="15"/>
        </w:rPr>
        <w:t>ажа, </w:t>
      </w:r>
      <w:r>
        <w:rPr>
          <w:rFonts w:ascii="Arial" w:hAnsi="Arial"/>
          <w:i/>
          <w:color w:val="545454"/>
          <w:w w:val="120"/>
          <w:sz w:val="15"/>
        </w:rPr>
        <w:t>сgеланный </w:t>
      </w:r>
      <w:r>
        <w:rPr>
          <w:rFonts w:ascii="Arial" w:hAnsi="Arial"/>
          <w:i/>
          <w:color w:val="424242"/>
          <w:w w:val="120"/>
          <w:sz w:val="15"/>
        </w:rPr>
        <w:t>27</w:t>
      </w:r>
      <w:r>
        <w:rPr>
          <w:rFonts w:ascii="Arial" w:hAnsi="Arial"/>
          <w:i/>
          <w:color w:val="1C1C1C"/>
          <w:w w:val="120"/>
          <w:sz w:val="15"/>
        </w:rPr>
        <w:t>-</w:t>
      </w:r>
      <w:r>
        <w:rPr>
          <w:rFonts w:ascii="Arial" w:hAnsi="Arial"/>
          <w:i/>
          <w:color w:val="424242"/>
          <w:w w:val="120"/>
          <w:sz w:val="15"/>
        </w:rPr>
        <w:t>летним </w:t>
      </w:r>
      <w:r>
        <w:rPr>
          <w:rFonts w:ascii="Arial" w:hAnsi="Arial"/>
          <w:i/>
          <w:color w:val="545454"/>
          <w:w w:val="120"/>
          <w:sz w:val="15"/>
        </w:rPr>
        <w:t>мужчиной </w:t>
      </w:r>
      <w:r>
        <w:rPr>
          <w:rFonts w:ascii="Arial" w:hAnsi="Arial"/>
          <w:color w:val="424242"/>
          <w:w w:val="120"/>
          <w:sz w:val="16"/>
        </w:rPr>
        <w:t>с </w:t>
      </w:r>
      <w:r>
        <w:rPr>
          <w:rFonts w:ascii="Arial" w:hAnsi="Arial"/>
          <w:i/>
          <w:color w:val="424242"/>
          <w:w w:val="120"/>
          <w:sz w:val="15"/>
        </w:rPr>
        <w:t>проблемой </w:t>
      </w:r>
      <w:r>
        <w:rPr>
          <w:rFonts w:ascii="Arial" w:hAnsi="Arial"/>
          <w:i/>
          <w:color w:val="545454"/>
          <w:w w:val="120"/>
          <w:sz w:val="15"/>
        </w:rPr>
        <w:t>генgерной </w:t>
      </w:r>
      <w:r>
        <w:rPr>
          <w:rFonts w:ascii="Arial" w:hAnsi="Arial"/>
          <w:i/>
          <w:color w:val="424242"/>
          <w:w w:val="120"/>
          <w:sz w:val="15"/>
        </w:rPr>
        <w:t>иgен </w:t>
      </w:r>
      <w:r>
        <w:rPr>
          <w:rFonts w:ascii="Arial" w:hAnsi="Arial"/>
          <w:i/>
          <w:color w:val="010101"/>
          <w:w w:val="120"/>
          <w:sz w:val="15"/>
        </w:rPr>
        <w:t>­ </w:t>
      </w:r>
      <w:r>
        <w:rPr>
          <w:rFonts w:ascii="Arial" w:hAnsi="Arial"/>
          <w:i/>
          <w:color w:val="424242"/>
          <w:w w:val="120"/>
          <w:sz w:val="15"/>
        </w:rPr>
        <w:t>тичности. </w:t>
      </w:r>
      <w:r>
        <w:rPr>
          <w:rFonts w:ascii="Arial" w:hAnsi="Arial"/>
          <w:i/>
          <w:color w:val="2F2F2F"/>
          <w:w w:val="120"/>
          <w:sz w:val="15"/>
        </w:rPr>
        <w:t>П </w:t>
      </w:r>
      <w:r>
        <w:rPr>
          <w:rFonts w:ascii="Arial" w:hAnsi="Arial"/>
          <w:i/>
          <w:color w:val="545454"/>
          <w:w w:val="120"/>
          <w:sz w:val="15"/>
        </w:rPr>
        <w:t>ротuвоположностиземли, </w:t>
      </w:r>
      <w:r>
        <w:rPr>
          <w:rFonts w:ascii="Arial" w:hAnsi="Arial"/>
          <w:i/>
          <w:color w:val="424242"/>
          <w:w w:val="120"/>
          <w:sz w:val="15"/>
        </w:rPr>
        <w:t>моря и небес расплывчатые.</w:t>
      </w:r>
    </w:p>
    <w:p>
      <w:pPr>
        <w:spacing w:before="68"/>
        <w:ind w:left="517" w:right="0" w:firstLine="0"/>
        <w:jc w:val="both"/>
        <w:rPr>
          <w:b/>
          <w:sz w:val="20"/>
        </w:rPr>
      </w:pPr>
      <w:r>
        <w:rPr>
          <w:b/>
          <w:color w:val="1C1C1C"/>
          <w:w w:val="105"/>
          <w:sz w:val="20"/>
        </w:rPr>
        <w:t>Масляная краска</w:t>
      </w:r>
    </w:p>
    <w:p>
      <w:pPr>
        <w:pStyle w:val="BodyText"/>
        <w:spacing w:line="264" w:lineRule="auto" w:before="10"/>
        <w:ind w:left="206" w:right="10" w:firstLine="302"/>
        <w:jc w:val="both"/>
        <w:rPr>
          <w:rFonts w:ascii="Arial" w:hAnsi="Arial"/>
          <w:b/>
          <w:sz w:val="17"/>
        </w:rPr>
      </w:pPr>
      <w:r>
        <w:rPr>
          <w:i/>
          <w:color w:val="2F2F2F"/>
          <w:w w:val="120"/>
          <w:sz w:val="20"/>
        </w:rPr>
        <w:t>Особ</w:t>
      </w:r>
      <w:r>
        <w:rPr>
          <w:i/>
          <w:color w:val="545454"/>
          <w:w w:val="120"/>
          <w:sz w:val="20"/>
        </w:rPr>
        <w:t>енн</w:t>
      </w:r>
      <w:r>
        <w:rPr>
          <w:i/>
          <w:color w:val="545454"/>
          <w:spacing w:val="-46"/>
          <w:w w:val="120"/>
          <w:sz w:val="20"/>
        </w:rPr>
        <w:t> </w:t>
      </w:r>
      <w:r>
        <w:rPr>
          <w:i/>
          <w:color w:val="545454"/>
          <w:spacing w:val="2"/>
          <w:w w:val="120"/>
          <w:sz w:val="20"/>
        </w:rPr>
        <w:t>ост</w:t>
      </w:r>
      <w:r>
        <w:rPr>
          <w:i/>
          <w:color w:val="2F2F2F"/>
          <w:spacing w:val="2"/>
          <w:w w:val="120"/>
          <w:sz w:val="20"/>
        </w:rPr>
        <w:t>и:</w:t>
      </w:r>
      <w:r>
        <w:rPr>
          <w:i/>
          <w:color w:val="2F2F2F"/>
          <w:spacing w:val="-19"/>
          <w:w w:val="120"/>
          <w:sz w:val="20"/>
        </w:rPr>
        <w:t> </w:t>
      </w:r>
      <w:r>
        <w:rPr>
          <w:color w:val="2F2F2F"/>
          <w:w w:val="120"/>
        </w:rPr>
        <w:t>Работа</w:t>
      </w:r>
      <w:r>
        <w:rPr>
          <w:color w:val="2F2F2F"/>
          <w:spacing w:val="-7"/>
          <w:w w:val="120"/>
        </w:rPr>
        <w:t> </w:t>
      </w:r>
      <w:r>
        <w:rPr>
          <w:color w:val="545454"/>
          <w:w w:val="120"/>
        </w:rPr>
        <w:t>с</w:t>
      </w:r>
      <w:r>
        <w:rPr>
          <w:color w:val="545454"/>
          <w:spacing w:val="-3"/>
          <w:w w:val="120"/>
        </w:rPr>
        <w:t> </w:t>
      </w:r>
      <w:r>
        <w:rPr>
          <w:color w:val="545454"/>
          <w:w w:val="120"/>
        </w:rPr>
        <w:t>этим</w:t>
      </w:r>
      <w:r>
        <w:rPr>
          <w:color w:val="545454"/>
          <w:spacing w:val="-4"/>
          <w:w w:val="120"/>
        </w:rPr>
        <w:t> </w:t>
      </w:r>
      <w:r>
        <w:rPr>
          <w:color w:val="424242"/>
          <w:w w:val="120"/>
        </w:rPr>
        <w:t>способом</w:t>
      </w:r>
      <w:r>
        <w:rPr>
          <w:color w:val="424242"/>
          <w:spacing w:val="3"/>
          <w:w w:val="120"/>
        </w:rPr>
        <w:t> </w:t>
      </w:r>
      <w:r>
        <w:rPr>
          <w:color w:val="424242"/>
          <w:spacing w:val="4"/>
          <w:w w:val="120"/>
        </w:rPr>
        <w:t>тре</w:t>
      </w:r>
      <w:r>
        <w:rPr>
          <w:color w:val="1C1C1C"/>
          <w:spacing w:val="4"/>
          <w:w w:val="120"/>
        </w:rPr>
        <w:t>­ </w:t>
      </w:r>
      <w:r>
        <w:rPr>
          <w:color w:val="424242"/>
          <w:w w:val="120"/>
        </w:rPr>
        <w:t>бует </w:t>
      </w:r>
      <w:r>
        <w:rPr>
          <w:color w:val="545454"/>
          <w:w w:val="120"/>
        </w:rPr>
        <w:t>значительных уси</w:t>
      </w:r>
      <w:r>
        <w:rPr>
          <w:color w:val="2F2F2F"/>
          <w:w w:val="120"/>
        </w:rPr>
        <w:t>лий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Нужно изучить технику окраски масляными красками. Допус­ кает самое дифференцированное выражение</w:t>
      </w:r>
      <w:r>
        <w:rPr>
          <w:color w:val="424242"/>
          <w:spacing w:val="-6"/>
          <w:w w:val="120"/>
        </w:rPr>
        <w:t> </w:t>
      </w:r>
      <w:r>
        <w:rPr>
          <w:rFonts w:ascii="Arial" w:hAnsi="Arial"/>
          <w:b/>
          <w:color w:val="424242"/>
          <w:w w:val="120"/>
          <w:sz w:val="17"/>
        </w:rPr>
        <w:t>и</w:t>
      </w:r>
      <w:r>
        <w:rPr>
          <w:rFonts w:ascii="Arial" w:hAnsi="Arial"/>
          <w:b/>
          <w:color w:val="646464"/>
          <w:w w:val="120"/>
          <w:sz w:val="17"/>
        </w:rPr>
        <w:t>,</w:t>
      </w:r>
    </w:p>
    <w:p>
      <w:pPr>
        <w:pStyle w:val="BodyText"/>
        <w:spacing w:line="254" w:lineRule="auto" w:before="92"/>
        <w:ind w:left="139" w:right="146" w:firstLine="6"/>
        <w:jc w:val="both"/>
      </w:pPr>
      <w:r>
        <w:rPr/>
        <w:br w:type="column"/>
      </w:r>
      <w:r>
        <w:rPr>
          <w:smallCaps/>
          <w:color w:val="424242"/>
          <w:w w:val="88"/>
        </w:rPr>
        <w:t>в</w:t>
      </w:r>
      <w:r>
        <w:rPr>
          <w:smallCaps w:val="0"/>
          <w:color w:val="424242"/>
          <w:spacing w:val="14"/>
        </w:rPr>
        <w:t> </w:t>
      </w:r>
      <w:r>
        <w:rPr>
          <w:smallCaps w:val="0"/>
          <w:color w:val="424242"/>
          <w:w w:val="117"/>
        </w:rPr>
        <w:t>отли•ше</w:t>
      </w:r>
      <w:r>
        <w:rPr>
          <w:smallCaps w:val="0"/>
          <w:color w:val="424242"/>
          <w:spacing w:val="11"/>
        </w:rPr>
        <w:t> </w:t>
      </w:r>
      <w:r>
        <w:rPr>
          <w:smallCaps w:val="0"/>
          <w:color w:val="424242"/>
          <w:w w:val="117"/>
        </w:rPr>
        <w:t>от</w:t>
      </w:r>
      <w:r>
        <w:rPr>
          <w:smallCaps w:val="0"/>
          <w:color w:val="424242"/>
          <w:spacing w:val="3"/>
        </w:rPr>
        <w:t> </w:t>
      </w:r>
      <w:r>
        <w:rPr>
          <w:smallCaps w:val="0"/>
          <w:color w:val="424242"/>
          <w:spacing w:val="-1"/>
          <w:w w:val="121"/>
        </w:rPr>
        <w:t>акварели</w:t>
      </w:r>
      <w:r>
        <w:rPr>
          <w:smallCaps w:val="0"/>
          <w:color w:val="424242"/>
          <w:w w:val="121"/>
        </w:rPr>
        <w:t>,</w:t>
      </w:r>
      <w:r>
        <w:rPr>
          <w:smallCaps w:val="0"/>
          <w:color w:val="424242"/>
          <w:spacing w:val="18"/>
        </w:rPr>
        <w:t> </w:t>
      </w:r>
      <w:r>
        <w:rPr>
          <w:smallCaps w:val="0"/>
          <w:color w:val="424242"/>
          <w:spacing w:val="-1"/>
          <w:w w:val="118"/>
        </w:rPr>
        <w:t>исправлени</w:t>
      </w:r>
      <w:r>
        <w:rPr>
          <w:smallCaps w:val="0"/>
          <w:color w:val="424242"/>
          <w:w w:val="118"/>
        </w:rPr>
        <w:t>е</w:t>
      </w:r>
      <w:r>
        <w:rPr>
          <w:smallCaps w:val="0"/>
          <w:color w:val="424242"/>
          <w:spacing w:val="14"/>
        </w:rPr>
        <w:t> </w:t>
      </w:r>
      <w:r>
        <w:rPr>
          <w:smallCaps w:val="0"/>
          <w:color w:val="424242"/>
          <w:spacing w:val="-1"/>
          <w:w w:val="118"/>
        </w:rPr>
        <w:t>дост</w:t>
      </w:r>
      <w:r>
        <w:rPr>
          <w:smallCaps w:val="0"/>
          <w:color w:val="424242"/>
          <w:spacing w:val="6"/>
          <w:w w:val="118"/>
        </w:rPr>
        <w:t>а</w:t>
      </w:r>
      <w:r>
        <w:rPr>
          <w:smallCaps w:val="0"/>
          <w:color w:val="646464"/>
          <w:spacing w:val="-8"/>
          <w:w w:val="118"/>
        </w:rPr>
        <w:t>т</w:t>
      </w:r>
      <w:r>
        <w:rPr>
          <w:smallCaps w:val="0"/>
          <w:color w:val="424242"/>
          <w:w w:val="118"/>
        </w:rPr>
        <w:t>очно л</w:t>
      </w:r>
      <w:r>
        <w:rPr>
          <w:smallCaps w:val="0"/>
          <w:color w:val="424242"/>
          <w:spacing w:val="7"/>
          <w:w w:val="118"/>
        </w:rPr>
        <w:t>е</w:t>
      </w:r>
      <w:r>
        <w:rPr>
          <w:smallCaps w:val="0"/>
          <w:color w:val="424242"/>
          <w:spacing w:val="-1"/>
          <w:w w:val="118"/>
        </w:rPr>
        <w:t>гкое</w:t>
      </w:r>
      <w:r>
        <w:rPr>
          <w:smallCaps w:val="0"/>
          <w:color w:val="010101"/>
          <w:w w:val="118"/>
        </w:rPr>
        <w:t>.</w:t>
      </w:r>
    </w:p>
    <w:p>
      <w:pPr>
        <w:pStyle w:val="BodyText"/>
        <w:spacing w:line="264" w:lineRule="auto"/>
        <w:ind w:left="139" w:right="143" w:firstLine="304"/>
        <w:jc w:val="both"/>
      </w:pPr>
      <w:r>
        <w:rPr>
          <w:i/>
          <w:color w:val="424242"/>
          <w:w w:val="115"/>
          <w:sz w:val="20"/>
        </w:rPr>
        <w:t>Пс</w:t>
      </w:r>
      <w:r>
        <w:rPr>
          <w:i/>
          <w:color w:val="1C1C1C"/>
          <w:w w:val="115"/>
          <w:sz w:val="20"/>
        </w:rPr>
        <w:t>и</w:t>
      </w:r>
      <w:r>
        <w:rPr>
          <w:i/>
          <w:color w:val="424242"/>
          <w:w w:val="115"/>
          <w:sz w:val="20"/>
        </w:rPr>
        <w:t>хологическая</w:t>
      </w:r>
      <w:r>
        <w:rPr>
          <w:i/>
          <w:color w:val="424242"/>
          <w:spacing w:val="-15"/>
          <w:w w:val="115"/>
          <w:sz w:val="20"/>
        </w:rPr>
        <w:t> </w:t>
      </w:r>
      <w:r>
        <w:rPr>
          <w:i/>
          <w:color w:val="2F2F2F"/>
          <w:spacing w:val="6"/>
          <w:w w:val="115"/>
          <w:sz w:val="20"/>
        </w:rPr>
        <w:t>инт</w:t>
      </w:r>
      <w:r>
        <w:rPr>
          <w:i/>
          <w:color w:val="545454"/>
          <w:spacing w:val="6"/>
          <w:w w:val="115"/>
          <w:sz w:val="20"/>
        </w:rPr>
        <w:t>ерп</w:t>
      </w:r>
      <w:r>
        <w:rPr>
          <w:i/>
          <w:color w:val="545454"/>
          <w:spacing w:val="-42"/>
          <w:w w:val="115"/>
          <w:sz w:val="20"/>
        </w:rPr>
        <w:t> </w:t>
      </w:r>
      <w:r>
        <w:rPr>
          <w:i/>
          <w:color w:val="545454"/>
          <w:w w:val="115"/>
          <w:sz w:val="20"/>
        </w:rPr>
        <w:t>рет</w:t>
      </w:r>
      <w:r>
        <w:rPr>
          <w:i/>
          <w:color w:val="545454"/>
          <w:spacing w:val="-43"/>
          <w:w w:val="115"/>
          <w:sz w:val="20"/>
        </w:rPr>
        <w:t> </w:t>
      </w:r>
      <w:r>
        <w:rPr>
          <w:i/>
          <w:color w:val="545454"/>
          <w:w w:val="115"/>
          <w:sz w:val="20"/>
        </w:rPr>
        <w:t>ация</w:t>
      </w:r>
      <w:r>
        <w:rPr>
          <w:i/>
          <w:color w:val="1C1C1C"/>
          <w:w w:val="115"/>
          <w:sz w:val="20"/>
        </w:rPr>
        <w:t>:</w:t>
      </w:r>
      <w:r>
        <w:rPr>
          <w:i/>
          <w:color w:val="1C1C1C"/>
          <w:spacing w:val="-26"/>
          <w:w w:val="115"/>
          <w:sz w:val="20"/>
        </w:rPr>
        <w:t> </w:t>
      </w:r>
      <w:r>
        <w:rPr>
          <w:color w:val="545454"/>
          <w:w w:val="115"/>
        </w:rPr>
        <w:t>Этот</w:t>
      </w:r>
      <w:r>
        <w:rPr>
          <w:color w:val="545454"/>
          <w:spacing w:val="-22"/>
          <w:w w:val="115"/>
        </w:rPr>
        <w:t> </w:t>
      </w:r>
      <w:r>
        <w:rPr>
          <w:color w:val="424242"/>
          <w:spacing w:val="-3"/>
          <w:w w:val="115"/>
        </w:rPr>
        <w:t>спо</w:t>
      </w:r>
      <w:r>
        <w:rPr>
          <w:color w:val="1C1C1C"/>
          <w:spacing w:val="-3"/>
          <w:w w:val="115"/>
        </w:rPr>
        <w:t>­ </w:t>
      </w:r>
      <w:r>
        <w:rPr>
          <w:color w:val="424242"/>
          <w:w w:val="120"/>
        </w:rPr>
        <w:t>соб может </w:t>
      </w:r>
      <w:r>
        <w:rPr>
          <w:color w:val="545454"/>
          <w:w w:val="120"/>
        </w:rPr>
        <w:t>отображать </w:t>
      </w:r>
      <w:r>
        <w:rPr>
          <w:color w:val="424242"/>
          <w:w w:val="120"/>
        </w:rPr>
        <w:t>глубокую </w:t>
      </w:r>
      <w:r>
        <w:rPr>
          <w:color w:val="545454"/>
          <w:w w:val="120"/>
        </w:rPr>
        <w:t>причастность </w:t>
      </w:r>
      <w:r>
        <w:rPr>
          <w:color w:val="424242"/>
          <w:w w:val="120"/>
        </w:rPr>
        <w:t>автора к тому, что изображено, так сказать, </w:t>
      </w:r>
      <w:r>
        <w:rPr>
          <w:color w:val="545454"/>
          <w:w w:val="120"/>
        </w:rPr>
        <w:t>удовлетворенность </w:t>
      </w:r>
      <w:r>
        <w:rPr>
          <w:color w:val="424242"/>
          <w:w w:val="120"/>
        </w:rPr>
        <w:t>только самым лучшим.</w:t>
      </w:r>
      <w:r>
        <w:rPr>
          <w:color w:val="424242"/>
          <w:spacing w:val="-34"/>
          <w:w w:val="120"/>
        </w:rPr>
        <w:t> </w:t>
      </w:r>
      <w:r>
        <w:rPr>
          <w:color w:val="424242"/>
          <w:w w:val="120"/>
        </w:rPr>
        <w:t>Или он может указывать на </w:t>
      </w:r>
      <w:r>
        <w:rPr>
          <w:color w:val="545454"/>
          <w:w w:val="120"/>
        </w:rPr>
        <w:t>отношение, </w:t>
      </w:r>
      <w:r>
        <w:rPr>
          <w:color w:val="424242"/>
          <w:w w:val="120"/>
        </w:rPr>
        <w:t>требующее контроля, </w:t>
      </w:r>
      <w:r>
        <w:rPr>
          <w:color w:val="545454"/>
          <w:w w:val="120"/>
        </w:rPr>
        <w:t>усмирения, </w:t>
      </w:r>
      <w:r>
        <w:rPr>
          <w:color w:val="424242"/>
          <w:w w:val="120"/>
        </w:rPr>
        <w:t>подавления </w:t>
      </w:r>
      <w:r>
        <w:rPr>
          <w:b/>
          <w:color w:val="424242"/>
          <w:w w:val="120"/>
        </w:rPr>
        <w:t>и </w:t>
      </w:r>
      <w:r>
        <w:rPr>
          <w:color w:val="545454"/>
          <w:w w:val="120"/>
        </w:rPr>
        <w:t>перфекци­ </w:t>
      </w:r>
      <w:r>
        <w:rPr>
          <w:color w:val="424242"/>
          <w:w w:val="120"/>
        </w:rPr>
        <w:t>они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ма</w:t>
      </w:r>
      <w:r>
        <w:rPr>
          <w:color w:val="010101"/>
          <w:w w:val="120"/>
        </w:rPr>
        <w:t>.</w:t>
      </w:r>
    </w:p>
    <w:p>
      <w:pPr>
        <w:spacing w:line="218" w:lineRule="exact" w:before="0"/>
        <w:ind w:left="430" w:right="0" w:firstLine="0"/>
        <w:jc w:val="both"/>
        <w:rPr>
          <w:b/>
          <w:sz w:val="20"/>
        </w:rPr>
      </w:pPr>
      <w:r>
        <w:rPr>
          <w:b/>
          <w:color w:val="1C1C1C"/>
          <w:w w:val="110"/>
          <w:sz w:val="20"/>
        </w:rPr>
        <w:t>Смешение различных форм выраж</w:t>
      </w:r>
      <w:r>
        <w:rPr>
          <w:b/>
          <w:color w:val="424242"/>
          <w:w w:val="110"/>
          <w:sz w:val="20"/>
        </w:rPr>
        <w:t>ен</w:t>
      </w:r>
      <w:r>
        <w:rPr>
          <w:b/>
          <w:color w:val="1C1C1C"/>
          <w:w w:val="110"/>
          <w:sz w:val="20"/>
        </w:rPr>
        <w:t>ия</w:t>
      </w:r>
    </w:p>
    <w:p>
      <w:pPr>
        <w:pStyle w:val="BodyText"/>
        <w:spacing w:line="261" w:lineRule="auto" w:before="9"/>
        <w:ind w:left="145" w:right="140" w:firstLine="299"/>
        <w:jc w:val="both"/>
      </w:pPr>
      <w:r>
        <w:rPr>
          <w:i/>
          <w:color w:val="424242"/>
          <w:w w:val="120"/>
          <w:sz w:val="20"/>
        </w:rPr>
        <w:t>Особенности: </w:t>
      </w:r>
      <w:r>
        <w:rPr>
          <w:color w:val="545454"/>
          <w:w w:val="120"/>
        </w:rPr>
        <w:t>Когда мы, </w:t>
      </w:r>
      <w:r>
        <w:rPr>
          <w:color w:val="424242"/>
          <w:w w:val="120"/>
        </w:rPr>
        <w:t>например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видим </w:t>
      </w:r>
      <w:r>
        <w:rPr>
          <w:color w:val="2F2F2F"/>
          <w:w w:val="120"/>
        </w:rPr>
        <w:t>на </w:t>
      </w:r>
      <w:r>
        <w:rPr>
          <w:color w:val="424242"/>
          <w:w w:val="120"/>
        </w:rPr>
        <w:t>рисунке, что карандаш и акварель исполь</w:t>
      </w:r>
      <w:r>
        <w:rPr>
          <w:color w:val="1C1C1C"/>
          <w:w w:val="120"/>
        </w:rPr>
        <w:t>­ </w:t>
      </w:r>
      <w:r>
        <w:rPr>
          <w:color w:val="545454"/>
          <w:w w:val="120"/>
        </w:rPr>
        <w:t>зованы </w:t>
      </w:r>
      <w:r>
        <w:rPr>
          <w:color w:val="424242"/>
          <w:w w:val="120"/>
        </w:rPr>
        <w:t>вместе, мы </w:t>
      </w:r>
      <w:r>
        <w:rPr>
          <w:color w:val="545454"/>
          <w:w w:val="120"/>
        </w:rPr>
        <w:t>можем понять </w:t>
      </w:r>
      <w:r>
        <w:rPr>
          <w:color w:val="424242"/>
          <w:w w:val="120"/>
        </w:rPr>
        <w:t>такое соеди</w:t>
      </w:r>
      <w:r>
        <w:rPr>
          <w:color w:val="1C1C1C"/>
          <w:w w:val="120"/>
        </w:rPr>
        <w:t>­ </w:t>
      </w:r>
      <w:r>
        <w:rPr>
          <w:color w:val="2F2F2F"/>
          <w:w w:val="120"/>
        </w:rPr>
        <w:t>н</w:t>
      </w:r>
      <w:r>
        <w:rPr>
          <w:color w:val="545454"/>
          <w:w w:val="120"/>
        </w:rPr>
        <w:t>ение </w:t>
      </w:r>
      <w:r>
        <w:rPr>
          <w:color w:val="424242"/>
          <w:w w:val="120"/>
        </w:rPr>
        <w:t>д</w:t>
      </w:r>
      <w:r>
        <w:rPr>
          <w:color w:val="1C1C1C"/>
          <w:w w:val="120"/>
        </w:rPr>
        <w:t>в</w:t>
      </w:r>
      <w:r>
        <w:rPr>
          <w:color w:val="545454"/>
          <w:w w:val="120"/>
        </w:rPr>
        <w:t>ух способов </w:t>
      </w:r>
      <w:r>
        <w:rPr>
          <w:color w:val="424242"/>
          <w:w w:val="120"/>
        </w:rPr>
        <w:t>амплификацией каждого из них, и </w:t>
      </w:r>
      <w:r>
        <w:rPr>
          <w:color w:val="545454"/>
          <w:w w:val="120"/>
        </w:rPr>
        <w:t>затем </w:t>
      </w:r>
      <w:r>
        <w:rPr>
          <w:color w:val="424242"/>
          <w:w w:val="120"/>
        </w:rPr>
        <w:t>объединив </w:t>
      </w:r>
      <w:r>
        <w:rPr>
          <w:color w:val="545454"/>
          <w:w w:val="120"/>
        </w:rPr>
        <w:t>э</w:t>
      </w:r>
      <w:r>
        <w:rPr>
          <w:color w:val="2F2F2F"/>
          <w:w w:val="120"/>
        </w:rPr>
        <w:t>ти </w:t>
      </w:r>
      <w:r>
        <w:rPr>
          <w:color w:val="424242"/>
          <w:w w:val="120"/>
        </w:rPr>
        <w:t>два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снова обра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щаемся к интерпретации </w:t>
      </w:r>
      <w:r>
        <w:rPr>
          <w:color w:val="545454"/>
          <w:w w:val="120"/>
        </w:rPr>
        <w:t>уже </w:t>
      </w:r>
      <w:r>
        <w:rPr>
          <w:color w:val="424242"/>
          <w:w w:val="120"/>
        </w:rPr>
        <w:t>двояко.</w:t>
      </w:r>
    </w:p>
    <w:p>
      <w:pPr>
        <w:pStyle w:val="BodyText"/>
        <w:spacing w:line="261" w:lineRule="auto"/>
        <w:ind w:left="136" w:right="141" w:firstLine="317"/>
      </w:pPr>
      <w:r>
        <w:rPr>
          <w:i/>
          <w:color w:val="424242"/>
          <w:w w:val="115"/>
          <w:sz w:val="20"/>
        </w:rPr>
        <w:t>Психологическая</w:t>
      </w:r>
      <w:r>
        <w:rPr>
          <w:i/>
          <w:color w:val="424242"/>
          <w:spacing w:val="-27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интерпретация:</w:t>
      </w:r>
      <w:r>
        <w:rPr>
          <w:i/>
          <w:color w:val="424242"/>
          <w:spacing w:val="-39"/>
          <w:w w:val="115"/>
          <w:sz w:val="20"/>
        </w:rPr>
        <w:t> </w:t>
      </w:r>
      <w:r>
        <w:rPr>
          <w:color w:val="424242"/>
          <w:w w:val="115"/>
        </w:rPr>
        <w:t>сочетание </w:t>
      </w:r>
      <w:r>
        <w:rPr>
          <w:color w:val="424242"/>
          <w:w w:val="120"/>
        </w:rPr>
        <w:t>карандаша и акварели может </w:t>
      </w:r>
      <w:r>
        <w:rPr>
          <w:color w:val="545454"/>
          <w:w w:val="120"/>
        </w:rPr>
        <w:t>указыва</w:t>
      </w:r>
      <w:r>
        <w:rPr>
          <w:color w:val="2F2F2F"/>
          <w:w w:val="120"/>
        </w:rPr>
        <w:t>ть </w:t>
      </w:r>
      <w:r>
        <w:rPr>
          <w:color w:val="424242"/>
          <w:w w:val="120"/>
        </w:rPr>
        <w:t>на разладили амбивалентность между управлени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ем (карандашом) и позволением вещам проис­ ходить (акварель). Но с </w:t>
      </w:r>
      <w:r>
        <w:rPr>
          <w:color w:val="2F2F2F"/>
          <w:w w:val="120"/>
        </w:rPr>
        <w:t>др</w:t>
      </w:r>
      <w:r>
        <w:rPr>
          <w:color w:val="545454"/>
          <w:w w:val="120"/>
        </w:rPr>
        <w:t>угой </w:t>
      </w:r>
      <w:r>
        <w:rPr>
          <w:color w:val="424242"/>
          <w:w w:val="120"/>
        </w:rPr>
        <w:t>стороны</w:t>
      </w:r>
      <w:r>
        <w:rPr>
          <w:color w:val="646464"/>
          <w:w w:val="120"/>
        </w:rPr>
        <w:t>, </w:t>
      </w:r>
      <w:r>
        <w:rPr>
          <w:color w:val="545454"/>
          <w:w w:val="120"/>
        </w:rPr>
        <w:t>это сочетание </w:t>
      </w:r>
      <w:r>
        <w:rPr>
          <w:color w:val="424242"/>
          <w:w w:val="120"/>
        </w:rPr>
        <w:t>может </w:t>
      </w:r>
      <w:r>
        <w:rPr>
          <w:color w:val="545454"/>
          <w:w w:val="120"/>
        </w:rPr>
        <w:t>также указыв</w:t>
      </w:r>
      <w:r>
        <w:rPr>
          <w:color w:val="2F2F2F"/>
          <w:w w:val="120"/>
        </w:rPr>
        <w:t>ать </w:t>
      </w:r>
      <w:r>
        <w:rPr>
          <w:color w:val="424242"/>
          <w:w w:val="120"/>
        </w:rPr>
        <w:t>на </w:t>
      </w:r>
      <w:r>
        <w:rPr>
          <w:color w:val="424242"/>
          <w:spacing w:val="-7"/>
          <w:w w:val="120"/>
        </w:rPr>
        <w:t>некото</w:t>
      </w:r>
      <w:r>
        <w:rPr>
          <w:color w:val="1C1C1C"/>
          <w:spacing w:val="-7"/>
          <w:w w:val="120"/>
        </w:rPr>
        <w:t>­ </w:t>
      </w:r>
      <w:r>
        <w:rPr>
          <w:color w:val="424242"/>
          <w:w w:val="120"/>
        </w:rPr>
        <w:t>рое особенное внимание к изображенному - для выражения дополняющих друг друга</w:t>
      </w:r>
      <w:r>
        <w:rPr>
          <w:color w:val="424242"/>
          <w:spacing w:val="1"/>
          <w:w w:val="120"/>
        </w:rPr>
        <w:t> </w:t>
      </w:r>
      <w:r>
        <w:rPr>
          <w:color w:val="424242"/>
          <w:w w:val="120"/>
        </w:rPr>
        <w:t>форм</w:t>
      </w:r>
    </w:p>
    <w:p>
      <w:pPr>
        <w:pStyle w:val="BodyText"/>
        <w:tabs>
          <w:tab w:pos="3734" w:val="left" w:leader="none"/>
        </w:tabs>
        <w:spacing w:line="1514" w:lineRule="exact"/>
        <w:ind w:left="138"/>
        <w:jc w:val="both"/>
        <w:rPr>
          <w:sz w:val="144"/>
        </w:rPr>
      </w:pPr>
      <w:r>
        <w:rPr>
          <w:color w:val="424242"/>
          <w:w w:val="120"/>
        </w:rPr>
        <w:t>души</w:t>
      </w:r>
      <w:r>
        <w:rPr>
          <w:color w:val="010101"/>
          <w:w w:val="120"/>
        </w:rPr>
        <w:t>.</w:t>
        <w:tab/>
      </w:r>
      <w:r>
        <w:rPr>
          <w:color w:val="9E792F"/>
          <w:w w:val="120"/>
          <w:position w:val="-101"/>
          <w:sz w:val="144"/>
        </w:rPr>
        <w:t>,</w:t>
      </w:r>
    </w:p>
    <w:p>
      <w:pPr>
        <w:pStyle w:val="BodyText"/>
        <w:spacing w:before="6"/>
        <w:rPr>
          <w:sz w:val="171"/>
        </w:rPr>
      </w:pPr>
    </w:p>
    <w:p>
      <w:pPr>
        <w:spacing w:line="300" w:lineRule="auto" w:before="0"/>
        <w:ind w:left="140" w:right="136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20"/>
          <w:sz w:val="15"/>
        </w:rPr>
        <w:t>Ри</w:t>
      </w:r>
      <w:r>
        <w:rPr>
          <w:rFonts w:ascii="Arial" w:hAnsi="Arial"/>
          <w:i/>
          <w:color w:val="545454"/>
          <w:w w:val="120"/>
          <w:sz w:val="15"/>
        </w:rPr>
        <w:t>с</w:t>
      </w:r>
      <w:r>
        <w:rPr>
          <w:rFonts w:ascii="Arial" w:hAnsi="Arial"/>
          <w:i/>
          <w:color w:val="2F2F2F"/>
          <w:w w:val="120"/>
          <w:sz w:val="15"/>
        </w:rPr>
        <w:t>. </w:t>
      </w:r>
      <w:r>
        <w:rPr>
          <w:rFonts w:ascii="Arial" w:hAnsi="Arial"/>
          <w:i/>
          <w:color w:val="424242"/>
          <w:w w:val="120"/>
          <w:sz w:val="15"/>
        </w:rPr>
        <w:t>40: Рисунок 27</w:t>
      </w:r>
      <w:r>
        <w:rPr>
          <w:rFonts w:ascii="Arial" w:hAnsi="Arial"/>
          <w:i/>
          <w:color w:val="1C1C1C"/>
          <w:w w:val="120"/>
          <w:sz w:val="15"/>
        </w:rPr>
        <w:t>-</w:t>
      </w:r>
      <w:r>
        <w:rPr>
          <w:rFonts w:ascii="Arial" w:hAnsi="Arial"/>
          <w:i/>
          <w:color w:val="424242"/>
          <w:w w:val="120"/>
          <w:sz w:val="15"/>
        </w:rPr>
        <w:t>летнего мужчины. Каранgаш, </w:t>
      </w:r>
      <w:r>
        <w:rPr>
          <w:rFonts w:ascii="Arial" w:hAnsi="Arial"/>
          <w:i/>
          <w:color w:val="424242"/>
          <w:w w:val="120"/>
          <w:sz w:val="15"/>
        </w:rPr>
        <w:t>используемый вместе </w:t>
      </w:r>
      <w:r>
        <w:rPr>
          <w:rFonts w:ascii="Arial" w:hAnsi="Arial"/>
          <w:color w:val="545454"/>
          <w:w w:val="120"/>
          <w:sz w:val="16"/>
        </w:rPr>
        <w:t>с </w:t>
      </w:r>
      <w:r>
        <w:rPr>
          <w:rFonts w:ascii="Arial" w:hAnsi="Arial"/>
          <w:i/>
          <w:color w:val="424242"/>
          <w:w w:val="120"/>
          <w:sz w:val="15"/>
        </w:rPr>
        <w:t>акварелью, </w:t>
      </w:r>
      <w:r>
        <w:rPr>
          <w:rFonts w:ascii="Arial" w:hAnsi="Arial"/>
          <w:i/>
          <w:color w:val="545454"/>
          <w:w w:val="120"/>
          <w:sz w:val="15"/>
        </w:rPr>
        <w:t>указывает </w:t>
      </w:r>
      <w:r>
        <w:rPr>
          <w:rFonts w:ascii="Arial" w:hAnsi="Arial"/>
          <w:i/>
          <w:color w:val="646464"/>
          <w:w w:val="120"/>
          <w:sz w:val="15"/>
        </w:rPr>
        <w:t>зgе</w:t>
      </w:r>
      <w:r>
        <w:rPr>
          <w:rFonts w:ascii="Arial" w:hAnsi="Arial"/>
          <w:i/>
          <w:color w:val="424242"/>
          <w:w w:val="120"/>
          <w:sz w:val="15"/>
        </w:rPr>
        <w:t>сь </w:t>
      </w:r>
      <w:r>
        <w:rPr>
          <w:rFonts w:ascii="Arial" w:hAnsi="Arial"/>
          <w:i/>
          <w:color w:val="545454"/>
          <w:w w:val="120"/>
          <w:sz w:val="15"/>
        </w:rPr>
        <w:t>скорее </w:t>
      </w:r>
      <w:r>
        <w:rPr>
          <w:rFonts w:ascii="Arial" w:hAnsi="Arial"/>
          <w:i/>
          <w:color w:val="424242"/>
          <w:w w:val="120"/>
          <w:sz w:val="15"/>
        </w:rPr>
        <w:t>на амбивалентность автора межgу каранgа</w:t>
      </w:r>
      <w:r>
        <w:rPr>
          <w:rFonts w:ascii="Arial" w:hAnsi="Arial"/>
          <w:i/>
          <w:color w:val="1C1C1C"/>
          <w:w w:val="120"/>
          <w:sz w:val="15"/>
        </w:rPr>
        <w:t>­ </w:t>
      </w:r>
      <w:r>
        <w:rPr>
          <w:rFonts w:ascii="Arial" w:hAnsi="Arial"/>
          <w:i/>
          <w:color w:val="424242"/>
          <w:w w:val="120"/>
          <w:sz w:val="15"/>
        </w:rPr>
        <w:t>шом, который gопускает </w:t>
      </w:r>
      <w:r>
        <w:rPr>
          <w:rFonts w:ascii="Arial" w:hAnsi="Arial"/>
          <w:i/>
          <w:color w:val="545454"/>
          <w:w w:val="120"/>
          <w:sz w:val="15"/>
        </w:rPr>
        <w:t>безусловно опреgеленные </w:t>
      </w:r>
      <w:r>
        <w:rPr>
          <w:rFonts w:ascii="Arial" w:hAnsi="Arial"/>
          <w:i/>
          <w:color w:val="424242"/>
          <w:w w:val="120"/>
          <w:sz w:val="15"/>
        </w:rPr>
        <w:t>формы </w:t>
      </w:r>
      <w:r>
        <w:rPr>
          <w:rFonts w:ascii="Arial" w:hAnsi="Arial"/>
          <w:color w:val="545454"/>
          <w:w w:val="120"/>
          <w:sz w:val="15"/>
        </w:rPr>
        <w:t>с </w:t>
      </w:r>
      <w:r>
        <w:rPr>
          <w:rFonts w:ascii="Arial" w:hAnsi="Arial"/>
          <w:i/>
          <w:color w:val="545454"/>
          <w:w w:val="120"/>
          <w:sz w:val="15"/>
        </w:rPr>
        <w:t>оgной </w:t>
      </w:r>
      <w:r>
        <w:rPr>
          <w:rFonts w:ascii="Arial" w:hAnsi="Arial"/>
          <w:i/>
          <w:color w:val="646464"/>
          <w:w w:val="120"/>
          <w:sz w:val="15"/>
        </w:rPr>
        <w:t>с</w:t>
      </w:r>
      <w:r>
        <w:rPr>
          <w:rFonts w:ascii="Arial" w:hAnsi="Arial"/>
          <w:i/>
          <w:color w:val="424242"/>
          <w:w w:val="120"/>
          <w:sz w:val="15"/>
        </w:rPr>
        <w:t>тороны, и </w:t>
      </w:r>
      <w:r>
        <w:rPr>
          <w:rFonts w:ascii="Arial" w:hAnsi="Arial"/>
          <w:i/>
          <w:color w:val="545454"/>
          <w:w w:val="120"/>
          <w:sz w:val="15"/>
        </w:rPr>
        <w:t>самопроизвольный поток </w:t>
      </w:r>
      <w:r>
        <w:rPr>
          <w:rFonts w:ascii="Arial" w:hAnsi="Arial"/>
          <w:i/>
          <w:color w:val="424242"/>
          <w:w w:val="120"/>
          <w:sz w:val="15"/>
        </w:rPr>
        <w:t>акварели </w:t>
      </w:r>
      <w:r>
        <w:rPr>
          <w:rFonts w:ascii="Arial" w:hAnsi="Arial"/>
          <w:color w:val="545454"/>
          <w:w w:val="120"/>
          <w:sz w:val="15"/>
        </w:rPr>
        <w:t>с </w:t>
      </w:r>
      <w:r>
        <w:rPr>
          <w:rFonts w:ascii="Arial" w:hAnsi="Arial"/>
          <w:i/>
          <w:color w:val="545454"/>
          <w:w w:val="120"/>
          <w:sz w:val="15"/>
        </w:rPr>
        <w:t>gругой стороны </w:t>
      </w:r>
      <w:r>
        <w:rPr>
          <w:rFonts w:ascii="Arial" w:hAnsi="Arial"/>
          <w:i/>
          <w:color w:val="424242"/>
          <w:w w:val="120"/>
          <w:sz w:val="15"/>
        </w:rPr>
        <w:t>(см</w:t>
      </w:r>
      <w:r>
        <w:rPr>
          <w:rFonts w:ascii="Arial" w:hAnsi="Arial"/>
          <w:i/>
          <w:color w:val="1C1C1C"/>
          <w:w w:val="120"/>
          <w:sz w:val="15"/>
        </w:rPr>
        <w:t>. </w:t>
      </w:r>
      <w:r>
        <w:rPr>
          <w:rFonts w:ascii="Arial" w:hAnsi="Arial"/>
          <w:i/>
          <w:color w:val="424242"/>
          <w:w w:val="120"/>
          <w:sz w:val="15"/>
        </w:rPr>
        <w:t>также Рис. 150 на </w:t>
      </w:r>
      <w:r>
        <w:rPr>
          <w:rFonts w:ascii="Arial" w:hAnsi="Arial"/>
          <w:i/>
          <w:color w:val="545454"/>
          <w:w w:val="120"/>
          <w:sz w:val="15"/>
        </w:rPr>
        <w:t>стр. </w:t>
      </w:r>
      <w:r>
        <w:rPr>
          <w:rFonts w:ascii="Arial" w:hAnsi="Arial"/>
          <w:i/>
          <w:color w:val="424242"/>
          <w:w w:val="120"/>
          <w:sz w:val="16"/>
        </w:rPr>
        <w:t>166).</w:t>
      </w:r>
    </w:p>
    <w:p>
      <w:pPr>
        <w:spacing w:before="118"/>
        <w:ind w:left="440" w:right="0" w:firstLine="0"/>
        <w:jc w:val="both"/>
        <w:rPr>
          <w:b/>
          <w:sz w:val="20"/>
        </w:rPr>
      </w:pPr>
      <w:r>
        <w:rPr>
          <w:b/>
          <w:color w:val="1C1C1C"/>
          <w:w w:val="110"/>
          <w:sz w:val="20"/>
        </w:rPr>
        <w:t>г. Структура</w:t>
      </w:r>
    </w:p>
    <w:p>
      <w:pPr>
        <w:pStyle w:val="BodyText"/>
        <w:spacing w:line="261" w:lineRule="auto" w:before="20"/>
        <w:ind w:left="143" w:right="133" w:firstLine="297"/>
        <w:jc w:val="both"/>
      </w:pPr>
      <w:r>
        <w:rPr>
          <w:color w:val="424242"/>
          <w:w w:val="120"/>
        </w:rPr>
        <w:t>Сильная </w:t>
      </w:r>
      <w:r>
        <w:rPr>
          <w:color w:val="545454"/>
          <w:w w:val="120"/>
        </w:rPr>
        <w:t>структура </w:t>
      </w:r>
      <w:r>
        <w:rPr>
          <w:color w:val="424242"/>
          <w:w w:val="120"/>
        </w:rPr>
        <w:t>- </w:t>
      </w:r>
      <w:r>
        <w:rPr>
          <w:color w:val="545454"/>
          <w:w w:val="120"/>
        </w:rPr>
        <w:t>это элемент </w:t>
      </w:r>
      <w:r>
        <w:rPr>
          <w:color w:val="424242"/>
          <w:w w:val="120"/>
        </w:rPr>
        <w:t>порядка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и может указывать на </w:t>
      </w:r>
      <w:r>
        <w:rPr>
          <w:color w:val="545454"/>
          <w:w w:val="120"/>
        </w:rPr>
        <w:t>устра</w:t>
      </w:r>
      <w:r>
        <w:rPr>
          <w:color w:val="2F2F2F"/>
          <w:w w:val="120"/>
        </w:rPr>
        <w:t>шающ</w:t>
      </w:r>
      <w:r>
        <w:rPr>
          <w:color w:val="545454"/>
          <w:w w:val="120"/>
        </w:rPr>
        <w:t>ее, суровое </w:t>
      </w:r>
      <w:r>
        <w:rPr>
          <w:color w:val="424242"/>
          <w:w w:val="120"/>
        </w:rPr>
        <w:t>и </w:t>
      </w:r>
      <w:r>
        <w:rPr>
          <w:color w:val="545454"/>
          <w:w w:val="120"/>
        </w:rPr>
        <w:t>стро</w:t>
      </w:r>
      <w:r>
        <w:rPr>
          <w:color w:val="2F2F2F"/>
          <w:w w:val="120"/>
        </w:rPr>
        <w:t>го</w:t>
      </w:r>
      <w:r>
        <w:rPr>
          <w:color w:val="545454"/>
          <w:w w:val="120"/>
        </w:rPr>
        <w:t>е </w:t>
      </w:r>
      <w:r>
        <w:rPr>
          <w:color w:val="424242"/>
          <w:w w:val="120"/>
        </w:rPr>
        <w:t>отношение к смыслу рисунка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Но она </w:t>
      </w:r>
      <w:r>
        <w:rPr>
          <w:color w:val="545454"/>
          <w:w w:val="120"/>
        </w:rPr>
        <w:t>может </w:t>
      </w:r>
      <w:r>
        <w:rPr>
          <w:color w:val="2F2F2F"/>
          <w:w w:val="120"/>
        </w:rPr>
        <w:t>такж</w:t>
      </w:r>
      <w:r>
        <w:rPr>
          <w:color w:val="545454"/>
          <w:w w:val="120"/>
        </w:rPr>
        <w:t>е указыва</w:t>
      </w:r>
      <w:r>
        <w:rPr>
          <w:color w:val="2F2F2F"/>
          <w:w w:val="120"/>
        </w:rPr>
        <w:t>ть </w:t>
      </w:r>
      <w:r>
        <w:rPr>
          <w:color w:val="424242"/>
          <w:w w:val="120"/>
        </w:rPr>
        <w:t>на нечто высоко цен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ное внутри </w:t>
      </w:r>
      <w:r>
        <w:rPr>
          <w:color w:val="545454"/>
          <w:w w:val="120"/>
        </w:rPr>
        <w:t>структуры </w:t>
      </w:r>
      <w:r>
        <w:rPr>
          <w:color w:val="424242"/>
          <w:w w:val="120"/>
        </w:rPr>
        <w:t>- то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что должно быть сильно </w:t>
      </w:r>
      <w:r>
        <w:rPr>
          <w:color w:val="646464"/>
          <w:w w:val="120"/>
        </w:rPr>
        <w:t>з</w:t>
      </w:r>
      <w:r>
        <w:rPr>
          <w:color w:val="424242"/>
          <w:w w:val="120"/>
        </w:rPr>
        <w:t>ащищено.</w:t>
      </w:r>
    </w:p>
    <w:p>
      <w:pPr>
        <w:pStyle w:val="BodyText"/>
        <w:spacing w:line="264" w:lineRule="auto" w:before="4"/>
        <w:ind w:left="139" w:right="133" w:firstLine="305"/>
        <w:jc w:val="both"/>
      </w:pPr>
      <w:r>
        <w:rPr>
          <w:color w:val="424242"/>
          <w:w w:val="120"/>
        </w:rPr>
        <w:t>Полное отсутствие </w:t>
      </w:r>
      <w:r>
        <w:rPr>
          <w:color w:val="545454"/>
          <w:w w:val="120"/>
        </w:rPr>
        <w:t>струк</w:t>
      </w:r>
      <w:r>
        <w:rPr>
          <w:color w:val="2F2F2F"/>
          <w:w w:val="120"/>
        </w:rPr>
        <w:t>т</w:t>
      </w:r>
      <w:r>
        <w:rPr>
          <w:color w:val="545454"/>
          <w:w w:val="120"/>
        </w:rPr>
        <w:t>уры </w:t>
      </w:r>
      <w:r>
        <w:rPr>
          <w:color w:val="424242"/>
          <w:w w:val="120"/>
        </w:rPr>
        <w:t>может </w:t>
      </w:r>
      <w:r>
        <w:rPr>
          <w:color w:val="545454"/>
          <w:w w:val="120"/>
        </w:rPr>
        <w:t>у</w:t>
      </w:r>
      <w:r>
        <w:rPr>
          <w:color w:val="2F2F2F"/>
          <w:w w:val="120"/>
        </w:rPr>
        <w:t>к</w:t>
      </w:r>
      <w:r>
        <w:rPr>
          <w:color w:val="545454"/>
          <w:w w:val="120"/>
        </w:rPr>
        <w:t>азы­ </w:t>
      </w:r>
      <w:r>
        <w:rPr>
          <w:color w:val="424242"/>
          <w:w w:val="120"/>
        </w:rPr>
        <w:t>вать на состояние одержимости </w:t>
      </w:r>
      <w:r>
        <w:rPr>
          <w:color w:val="545454"/>
          <w:w w:val="120"/>
        </w:rPr>
        <w:t>содержанием, </w:t>
      </w:r>
      <w:r>
        <w:rPr>
          <w:color w:val="424242"/>
          <w:w w:val="120"/>
        </w:rPr>
        <w:t>которое не вместить в </w:t>
      </w:r>
      <w:r>
        <w:rPr>
          <w:color w:val="545454"/>
          <w:w w:val="120"/>
        </w:rPr>
        <w:t>струк</w:t>
      </w:r>
      <w:r>
        <w:rPr>
          <w:color w:val="2F2F2F"/>
          <w:w w:val="120"/>
        </w:rPr>
        <w:t>т</w:t>
      </w:r>
      <w:r>
        <w:rPr>
          <w:color w:val="545454"/>
          <w:w w:val="120"/>
        </w:rPr>
        <w:t>уру</w:t>
      </w:r>
      <w:r>
        <w:rPr>
          <w:color w:val="2F2F2F"/>
          <w:w w:val="120"/>
        </w:rPr>
        <w:t>. </w:t>
      </w:r>
      <w:r>
        <w:rPr>
          <w:color w:val="424242"/>
          <w:w w:val="120"/>
        </w:rPr>
        <w:t>Это </w:t>
      </w:r>
      <w:r>
        <w:rPr>
          <w:color w:val="545454"/>
          <w:w w:val="120"/>
        </w:rPr>
        <w:t>особен­ </w:t>
      </w:r>
      <w:r>
        <w:rPr>
          <w:color w:val="424242"/>
          <w:w w:val="120"/>
        </w:rPr>
        <w:t>но часто </w:t>
      </w:r>
      <w:r>
        <w:rPr>
          <w:color w:val="545454"/>
          <w:w w:val="120"/>
        </w:rPr>
        <w:t>случается, </w:t>
      </w:r>
      <w:r>
        <w:rPr>
          <w:color w:val="2F2F2F"/>
          <w:w w:val="120"/>
        </w:rPr>
        <w:t>к</w:t>
      </w:r>
      <w:r>
        <w:rPr>
          <w:color w:val="545454"/>
          <w:w w:val="120"/>
        </w:rPr>
        <w:t>огда есть </w:t>
      </w:r>
      <w:r>
        <w:rPr>
          <w:color w:val="424242"/>
          <w:w w:val="120"/>
        </w:rPr>
        <w:t>фрагменты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об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рывающиеся на краю листа. Это может быть </w:t>
      </w:r>
      <w:r>
        <w:rPr>
          <w:color w:val="545454"/>
          <w:w w:val="120"/>
        </w:rPr>
        <w:t>знаком, </w:t>
      </w:r>
      <w:r>
        <w:rPr>
          <w:color w:val="424242"/>
          <w:w w:val="120"/>
        </w:rPr>
        <w:t>что </w:t>
      </w:r>
      <w:r>
        <w:rPr>
          <w:color w:val="1C1C1C"/>
          <w:w w:val="120"/>
        </w:rPr>
        <w:t>в </w:t>
      </w:r>
      <w:r>
        <w:rPr>
          <w:color w:val="424242"/>
          <w:w w:val="120"/>
        </w:rPr>
        <w:t>процессе создания рисунка, </w:t>
      </w:r>
      <w:r>
        <w:rPr>
          <w:color w:val="545454"/>
          <w:w w:val="120"/>
        </w:rPr>
        <w:t>э</w:t>
      </w:r>
      <w:r>
        <w:rPr>
          <w:color w:val="2F2F2F"/>
          <w:w w:val="120"/>
        </w:rPr>
        <w:t>го­ </w:t>
      </w:r>
      <w:r>
        <w:rPr>
          <w:color w:val="545454"/>
          <w:w w:val="120"/>
        </w:rPr>
        <w:t>сознание </w:t>
      </w:r>
      <w:r>
        <w:rPr>
          <w:color w:val="424242"/>
          <w:w w:val="120"/>
        </w:rPr>
        <w:t>больше </w:t>
      </w:r>
      <w:r>
        <w:rPr>
          <w:color w:val="545454"/>
          <w:w w:val="120"/>
        </w:rPr>
        <w:t>не </w:t>
      </w:r>
      <w:r>
        <w:rPr>
          <w:color w:val="424242"/>
          <w:w w:val="120"/>
        </w:rPr>
        <w:t>являетс</w:t>
      </w:r>
      <w:r>
        <w:rPr>
          <w:color w:val="1C1C1C"/>
          <w:w w:val="120"/>
        </w:rPr>
        <w:t>я </w:t>
      </w:r>
      <w:r>
        <w:rPr>
          <w:color w:val="424242"/>
          <w:w w:val="120"/>
        </w:rPr>
        <w:t>центром </w:t>
      </w:r>
      <w:r>
        <w:rPr>
          <w:color w:val="545454"/>
          <w:w w:val="120"/>
        </w:rPr>
        <w:t>струк</w:t>
      </w:r>
      <w:r>
        <w:rPr>
          <w:color w:val="2F2F2F"/>
          <w:w w:val="120"/>
        </w:rPr>
        <w:t>­ </w:t>
      </w:r>
      <w:r>
        <w:rPr>
          <w:color w:val="424242"/>
          <w:w w:val="120"/>
        </w:rPr>
        <w:t>турирования</w:t>
      </w:r>
      <w:r>
        <w:rPr>
          <w:color w:val="646464"/>
          <w:w w:val="120"/>
        </w:rPr>
        <w:t>, </w:t>
      </w:r>
      <w:r>
        <w:rPr>
          <w:color w:val="424242"/>
          <w:w w:val="120"/>
        </w:rPr>
        <w:t>указывая </w:t>
      </w:r>
      <w:r>
        <w:rPr>
          <w:color w:val="545454"/>
          <w:w w:val="120"/>
        </w:rPr>
        <w:t>на слабое эго или еще</w:t>
      </w:r>
    </w:p>
    <w:p>
      <w:pPr>
        <w:spacing w:after="0" w:line="264" w:lineRule="auto"/>
        <w:jc w:val="both"/>
        <w:sectPr>
          <w:pgSz w:w="11920" w:h="16840"/>
          <w:pgMar w:header="0" w:footer="1146" w:top="740" w:bottom="134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spacing w:line="261" w:lineRule="auto" w:before="72"/>
        <w:ind w:left="206" w:right="4" w:firstLine="4"/>
        <w:jc w:val="both"/>
      </w:pPr>
      <w:r>
        <w:rPr>
          <w:color w:val="3F3F3F"/>
          <w:w w:val="120"/>
        </w:rPr>
        <w:t>хуже, на шизоидную </w:t>
      </w:r>
      <w:r>
        <w:rPr>
          <w:color w:val="4F4F4F"/>
          <w:w w:val="120"/>
        </w:rPr>
        <w:t>структуру</w:t>
      </w:r>
      <w:r>
        <w:rPr>
          <w:w w:val="120"/>
        </w:rPr>
        <w:t>. </w:t>
      </w:r>
      <w:r>
        <w:rPr>
          <w:color w:val="4F4F4F"/>
          <w:w w:val="120"/>
        </w:rPr>
        <w:t>Но также это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означать</w:t>
      </w:r>
      <w:r>
        <w:rPr>
          <w:color w:val="232323"/>
          <w:w w:val="120"/>
        </w:rPr>
        <w:t>, </w:t>
      </w:r>
      <w:r>
        <w:rPr>
          <w:i/>
          <w:color w:val="3F3F3F"/>
          <w:w w:val="120"/>
          <w:sz w:val="18"/>
        </w:rPr>
        <w:t>что </w:t>
      </w:r>
      <w:r>
        <w:rPr>
          <w:color w:val="3F3F3F"/>
          <w:w w:val="120"/>
        </w:rPr>
        <w:t>в данное время, изобра­ женное содержание слишком </w:t>
      </w:r>
      <w:r>
        <w:rPr>
          <w:color w:val="4F4F4F"/>
          <w:w w:val="120"/>
        </w:rPr>
        <w:t>огромно </w:t>
      </w:r>
      <w:r>
        <w:rPr>
          <w:color w:val="3F3F3F"/>
          <w:w w:val="120"/>
        </w:rPr>
        <w:t>и непо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стижимо </w:t>
      </w:r>
      <w:r>
        <w:rPr>
          <w:color w:val="4F4F4F"/>
          <w:w w:val="120"/>
        </w:rPr>
        <w:t>для </w:t>
      </w:r>
      <w:r>
        <w:rPr>
          <w:color w:val="3F3F3F"/>
          <w:w w:val="120"/>
        </w:rPr>
        <w:t>понимания в рамках </w:t>
      </w:r>
      <w:r>
        <w:rPr>
          <w:color w:val="4F4F4F"/>
          <w:w w:val="120"/>
        </w:rPr>
        <w:t>сознатель</w:t>
      </w:r>
      <w:r>
        <w:rPr>
          <w:color w:val="232323"/>
          <w:w w:val="120"/>
        </w:rPr>
        <w:t>­ </w:t>
      </w:r>
      <w:r>
        <w:rPr>
          <w:color w:val="4F4F4F"/>
          <w:w w:val="120"/>
        </w:rPr>
        <w:t>ной </w:t>
      </w:r>
      <w:r>
        <w:rPr>
          <w:color w:val="3F3F3F"/>
          <w:w w:val="120"/>
        </w:rPr>
        <w:t>структуры автора в </w:t>
      </w:r>
      <w:r>
        <w:rPr>
          <w:color w:val="4F4F4F"/>
          <w:w w:val="120"/>
        </w:rPr>
        <w:t>текущем </w:t>
      </w:r>
      <w:r>
        <w:rPr>
          <w:color w:val="3F3F3F"/>
          <w:w w:val="120"/>
        </w:rPr>
        <w:t>времени</w:t>
      </w:r>
      <w:r>
        <w:rPr>
          <w:w w:val="120"/>
        </w:rPr>
        <w:t>.</w:t>
      </w:r>
    </w:p>
    <w:p>
      <w:pPr>
        <w:spacing w:line="222" w:lineRule="exact" w:before="0"/>
        <w:ind w:left="511" w:right="0" w:firstLine="0"/>
        <w:jc w:val="both"/>
        <w:rPr>
          <w:b/>
          <w:sz w:val="19"/>
        </w:rPr>
      </w:pPr>
      <w:r>
        <w:rPr>
          <w:b/>
          <w:color w:val="232323"/>
          <w:w w:val="120"/>
          <w:sz w:val="20"/>
        </w:rPr>
        <w:t>д. </w:t>
      </w:r>
      <w:r>
        <w:rPr>
          <w:b/>
          <w:color w:val="0F0F0F"/>
          <w:w w:val="120"/>
          <w:sz w:val="19"/>
        </w:rPr>
        <w:t>Фор</w:t>
      </w:r>
      <w:r>
        <w:rPr>
          <w:b/>
          <w:color w:val="3F3F3F"/>
          <w:w w:val="120"/>
          <w:sz w:val="19"/>
        </w:rPr>
        <w:t>м</w:t>
      </w:r>
      <w:r>
        <w:rPr>
          <w:b/>
          <w:color w:val="232323"/>
          <w:w w:val="120"/>
          <w:sz w:val="19"/>
        </w:rPr>
        <w:t>ат</w:t>
      </w:r>
    </w:p>
    <w:p>
      <w:pPr>
        <w:pStyle w:val="BodyText"/>
        <w:spacing w:line="261" w:lineRule="auto" w:before="30"/>
        <w:ind w:left="211" w:firstLine="306"/>
        <w:jc w:val="both"/>
      </w:pPr>
      <w:r>
        <w:rPr>
          <w:color w:val="3F3F3F"/>
          <w:w w:val="110"/>
        </w:rPr>
        <w:t>Рисунок </w:t>
      </w:r>
      <w:r>
        <w:rPr>
          <w:rFonts w:ascii="Arial" w:hAnsi="Arial"/>
          <w:i/>
          <w:color w:val="3F3F3F"/>
          <w:w w:val="110"/>
          <w:sz w:val="18"/>
        </w:rPr>
        <w:t>0&lt;1ень крупных размеров </w:t>
      </w:r>
      <w:r>
        <w:rPr>
          <w:color w:val="3F3F3F"/>
          <w:w w:val="110"/>
        </w:rPr>
        <w:t>может </w:t>
      </w:r>
      <w:r>
        <w:rPr>
          <w:color w:val="4F4F4F"/>
          <w:w w:val="110"/>
        </w:rPr>
        <w:t>ука</w:t>
      </w:r>
      <w:r>
        <w:rPr>
          <w:color w:val="232323"/>
          <w:w w:val="110"/>
        </w:rPr>
        <w:t>­ </w:t>
      </w:r>
      <w:r>
        <w:rPr>
          <w:color w:val="4F4F4F"/>
          <w:w w:val="110"/>
        </w:rPr>
        <w:t>зывать </w:t>
      </w:r>
      <w:r>
        <w:rPr>
          <w:color w:val="3F3F3F"/>
          <w:w w:val="110"/>
        </w:rPr>
        <w:t>на большую важность и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ценность  </w:t>
      </w:r>
      <w:r>
        <w:rPr>
          <w:color w:val="4F4F4F"/>
          <w:w w:val="110"/>
        </w:rPr>
        <w:t>того, </w:t>
      </w:r>
      <w:r>
        <w:rPr>
          <w:i/>
          <w:color w:val="4F4F4F"/>
          <w:w w:val="110"/>
          <w:sz w:val="18"/>
        </w:rPr>
        <w:t>что </w:t>
      </w:r>
      <w:r>
        <w:rPr>
          <w:color w:val="3F3F3F"/>
          <w:w w:val="110"/>
        </w:rPr>
        <w:t>изображено. </w:t>
      </w:r>
      <w:r>
        <w:rPr>
          <w:color w:val="4F4F4F"/>
          <w:w w:val="110"/>
        </w:rPr>
        <w:t>Но это может также быть </w:t>
      </w:r>
      <w:r>
        <w:rPr>
          <w:color w:val="3F3F3F"/>
          <w:w w:val="110"/>
        </w:rPr>
        <w:t>вы­ ражением </w:t>
      </w:r>
      <w:r>
        <w:rPr>
          <w:color w:val="4F4F4F"/>
          <w:w w:val="110"/>
        </w:rPr>
        <w:t>тенденции </w:t>
      </w:r>
      <w:r>
        <w:rPr>
          <w:color w:val="3F3F3F"/>
          <w:w w:val="110"/>
        </w:rPr>
        <w:t>к </w:t>
      </w:r>
      <w:r>
        <w:rPr>
          <w:color w:val="4F4F4F"/>
          <w:w w:val="110"/>
        </w:rPr>
        <w:t>грандиозности, </w:t>
      </w:r>
      <w:r>
        <w:rPr>
          <w:color w:val="3F3F3F"/>
          <w:spacing w:val="2"/>
          <w:w w:val="110"/>
        </w:rPr>
        <w:t>преуве</w:t>
      </w:r>
      <w:r>
        <w:rPr>
          <w:color w:val="232323"/>
          <w:spacing w:val="2"/>
          <w:w w:val="110"/>
        </w:rPr>
        <w:t>­ </w:t>
      </w:r>
      <w:r>
        <w:rPr>
          <w:color w:val="3F3F3F"/>
          <w:w w:val="110"/>
        </w:rPr>
        <w:t>личению или</w:t>
      </w:r>
      <w:r>
        <w:rPr>
          <w:color w:val="3F3F3F"/>
          <w:spacing w:val="-2"/>
          <w:w w:val="110"/>
        </w:rPr>
        <w:t> </w:t>
      </w:r>
      <w:r>
        <w:rPr>
          <w:color w:val="4F4F4F"/>
          <w:w w:val="110"/>
        </w:rPr>
        <w:t>гордыне</w:t>
      </w:r>
      <w:r>
        <w:rPr>
          <w:w w:val="110"/>
        </w:rPr>
        <w:t>.</w:t>
      </w:r>
    </w:p>
    <w:p>
      <w:pPr>
        <w:pStyle w:val="BodyText"/>
        <w:spacing w:line="264" w:lineRule="auto"/>
        <w:ind w:left="208" w:right="4" w:firstLine="305"/>
        <w:jc w:val="both"/>
      </w:pPr>
      <w:r>
        <w:rPr>
          <w:color w:val="3F3F3F"/>
          <w:w w:val="115"/>
        </w:rPr>
        <w:t>Очень </w:t>
      </w:r>
      <w:r>
        <w:rPr>
          <w:color w:val="4F4F4F"/>
          <w:w w:val="115"/>
        </w:rPr>
        <w:t>маленький </w:t>
      </w:r>
      <w:r>
        <w:rPr>
          <w:color w:val="3F3F3F"/>
          <w:w w:val="115"/>
        </w:rPr>
        <w:t>размер, </w:t>
      </w:r>
      <w:r>
        <w:rPr>
          <w:color w:val="4F4F4F"/>
          <w:w w:val="115"/>
        </w:rPr>
        <w:t>с другой стороны, </w:t>
      </w:r>
      <w:r>
        <w:rPr>
          <w:color w:val="3F3F3F"/>
          <w:w w:val="115"/>
        </w:rPr>
        <w:t>может </w:t>
      </w:r>
      <w:r>
        <w:rPr>
          <w:color w:val="4F4F4F"/>
          <w:w w:val="115"/>
        </w:rPr>
        <w:t>указывать </w:t>
      </w:r>
      <w:r>
        <w:rPr>
          <w:color w:val="3F3F3F"/>
          <w:w w:val="115"/>
        </w:rPr>
        <w:t>на презрительное, </w:t>
      </w:r>
      <w:r>
        <w:rPr>
          <w:color w:val="4F4F4F"/>
          <w:spacing w:val="-3"/>
          <w:w w:val="115"/>
        </w:rPr>
        <w:t>устраша</w:t>
      </w:r>
      <w:r>
        <w:rPr>
          <w:color w:val="232323"/>
          <w:spacing w:val="-3"/>
          <w:w w:val="115"/>
        </w:rPr>
        <w:t>­ </w:t>
      </w:r>
      <w:r>
        <w:rPr>
          <w:color w:val="3F3F3F"/>
          <w:w w:val="115"/>
        </w:rPr>
        <w:t>ющее или </w:t>
      </w:r>
      <w:r>
        <w:rPr>
          <w:color w:val="4F4F4F"/>
          <w:w w:val="115"/>
        </w:rPr>
        <w:t>скромное отношение </w:t>
      </w:r>
      <w:r>
        <w:rPr>
          <w:color w:val="3F3F3F"/>
          <w:w w:val="115"/>
        </w:rPr>
        <w:t>к тому, что вы­ </w:t>
      </w:r>
      <w:r>
        <w:rPr>
          <w:color w:val="4F4F4F"/>
          <w:w w:val="115"/>
        </w:rPr>
        <w:t>ходит </w:t>
      </w:r>
      <w:r>
        <w:rPr>
          <w:color w:val="3F3F3F"/>
          <w:w w:val="115"/>
        </w:rPr>
        <w:t>из внутреннего мира  снов  и  </w:t>
      </w:r>
      <w:r>
        <w:rPr>
          <w:color w:val="3F3F3F"/>
          <w:spacing w:val="3"/>
          <w:w w:val="115"/>
        </w:rPr>
        <w:t>фантазий</w:t>
      </w:r>
      <w:r>
        <w:rPr>
          <w:spacing w:val="3"/>
          <w:w w:val="115"/>
        </w:rPr>
        <w:t>. </w:t>
      </w:r>
      <w:r>
        <w:rPr>
          <w:color w:val="4F4F4F"/>
          <w:w w:val="115"/>
        </w:rPr>
        <w:t>Но это может также </w:t>
      </w:r>
      <w:r>
        <w:rPr>
          <w:color w:val="3F3F3F"/>
          <w:w w:val="115"/>
        </w:rPr>
        <w:t>отображать </w:t>
      </w:r>
      <w:r>
        <w:rPr>
          <w:color w:val="4F4F4F"/>
          <w:w w:val="115"/>
        </w:rPr>
        <w:t>насыщенность чего-то</w:t>
      </w:r>
      <w:r>
        <w:rPr>
          <w:color w:val="4F4F4F"/>
          <w:spacing w:val="-11"/>
          <w:w w:val="115"/>
        </w:rPr>
        <w:t> </w:t>
      </w:r>
      <w:r>
        <w:rPr>
          <w:color w:val="4F4F4F"/>
          <w:w w:val="115"/>
        </w:rPr>
        <w:t>драгоценного,</w:t>
      </w:r>
      <w:r>
        <w:rPr>
          <w:color w:val="4F4F4F"/>
          <w:spacing w:val="13"/>
          <w:w w:val="115"/>
        </w:rPr>
        <w:t> </w:t>
      </w:r>
      <w:r>
        <w:rPr>
          <w:color w:val="4F4F4F"/>
          <w:w w:val="115"/>
        </w:rPr>
        <w:t>как</w:t>
      </w:r>
      <w:r>
        <w:rPr>
          <w:color w:val="4F4F4F"/>
          <w:spacing w:val="-5"/>
          <w:w w:val="115"/>
        </w:rPr>
        <w:t> </w:t>
      </w:r>
      <w:r>
        <w:rPr>
          <w:color w:val="4F4F4F"/>
          <w:w w:val="115"/>
        </w:rPr>
        <w:t>мы</w:t>
      </w:r>
      <w:r>
        <w:rPr>
          <w:color w:val="4F4F4F"/>
          <w:spacing w:val="-8"/>
          <w:w w:val="115"/>
        </w:rPr>
        <w:t> </w:t>
      </w:r>
      <w:r>
        <w:rPr>
          <w:color w:val="4F4F4F"/>
          <w:w w:val="115"/>
        </w:rPr>
        <w:t>видим</w:t>
      </w:r>
      <w:r>
        <w:rPr>
          <w:color w:val="232323"/>
          <w:w w:val="115"/>
        </w:rPr>
        <w:t>,</w:t>
      </w:r>
      <w:r>
        <w:rPr>
          <w:color w:val="232323"/>
          <w:spacing w:val="-9"/>
          <w:w w:val="115"/>
        </w:rPr>
        <w:t> </w:t>
      </w:r>
      <w:r>
        <w:rPr>
          <w:color w:val="3F3F3F"/>
          <w:w w:val="115"/>
        </w:rPr>
        <w:t>на</w:t>
      </w:r>
      <w:r>
        <w:rPr>
          <w:color w:val="3F3F3F"/>
          <w:spacing w:val="-21"/>
          <w:w w:val="115"/>
        </w:rPr>
        <w:t> </w:t>
      </w:r>
      <w:r>
        <w:rPr>
          <w:color w:val="3F3F3F"/>
          <w:w w:val="115"/>
        </w:rPr>
        <w:t>пр</w:t>
      </w:r>
      <w:r>
        <w:rPr>
          <w:color w:val="3F3F3F"/>
          <w:spacing w:val="-22"/>
          <w:w w:val="115"/>
        </w:rPr>
        <w:t> </w:t>
      </w:r>
      <w:r>
        <w:rPr>
          <w:color w:val="3F3F3F"/>
          <w:w w:val="115"/>
        </w:rPr>
        <w:t>имер </w:t>
      </w:r>
      <w:r>
        <w:rPr>
          <w:color w:val="626262"/>
          <w:w w:val="115"/>
        </w:rPr>
        <w:t>, </w:t>
      </w:r>
      <w:r>
        <w:rPr>
          <w:color w:val="3F3F3F"/>
          <w:w w:val="115"/>
        </w:rPr>
        <w:t>в персидских</w:t>
      </w:r>
      <w:r>
        <w:rPr>
          <w:color w:val="3F3F3F"/>
          <w:spacing w:val="5"/>
          <w:w w:val="115"/>
        </w:rPr>
        <w:t> </w:t>
      </w:r>
      <w:r>
        <w:rPr>
          <w:color w:val="3F3F3F"/>
          <w:w w:val="115"/>
        </w:rPr>
        <w:t>миниатюрах.</w:t>
      </w:r>
    </w:p>
    <w:p>
      <w:pPr>
        <w:pStyle w:val="BodyText"/>
        <w:spacing w:line="264" w:lineRule="auto"/>
        <w:ind w:left="206" w:right="1" w:firstLine="311"/>
        <w:jc w:val="both"/>
      </w:pPr>
      <w:r>
        <w:rPr>
          <w:color w:val="3F3F3F"/>
          <w:w w:val="120"/>
        </w:rPr>
        <w:t>В ряде </w:t>
      </w:r>
      <w:r>
        <w:rPr>
          <w:color w:val="4F4F4F"/>
          <w:w w:val="120"/>
        </w:rPr>
        <w:t>созданных </w:t>
      </w:r>
      <w:r>
        <w:rPr>
          <w:color w:val="3F3F3F"/>
          <w:w w:val="120"/>
        </w:rPr>
        <w:t>рисунков </w:t>
      </w:r>
      <w:r>
        <w:rPr>
          <w:color w:val="4F4F4F"/>
          <w:w w:val="120"/>
        </w:rPr>
        <w:t>значительное </w:t>
      </w:r>
      <w:r>
        <w:rPr>
          <w:color w:val="3F3F3F"/>
          <w:w w:val="120"/>
        </w:rPr>
        <w:t>изменение размера </w:t>
      </w:r>
      <w:r>
        <w:rPr>
          <w:color w:val="4F4F4F"/>
          <w:w w:val="120"/>
        </w:rPr>
        <w:t>может указывать </w:t>
      </w:r>
      <w:r>
        <w:rPr>
          <w:color w:val="3F3F3F"/>
          <w:w w:val="120"/>
        </w:rPr>
        <w:t>на неста­ </w:t>
      </w:r>
      <w:r>
        <w:rPr>
          <w:color w:val="4F4F4F"/>
          <w:w w:val="120"/>
        </w:rPr>
        <w:t>бильного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беспокойного амбивалентного че­ </w:t>
      </w:r>
      <w:r>
        <w:rPr>
          <w:color w:val="3F3F3F"/>
          <w:w w:val="120"/>
        </w:rPr>
        <w:t>ловека, колеблющегося, например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между </w:t>
      </w:r>
      <w:r>
        <w:rPr>
          <w:color w:val="3F3F3F"/>
          <w:w w:val="120"/>
        </w:rPr>
        <w:t>чув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ством </w:t>
      </w:r>
      <w:r>
        <w:rPr>
          <w:color w:val="4F4F4F"/>
          <w:w w:val="120"/>
        </w:rPr>
        <w:t>грандиозности </w:t>
      </w:r>
      <w:r>
        <w:rPr>
          <w:color w:val="3F3F3F"/>
          <w:w w:val="120"/>
        </w:rPr>
        <w:t>и неполноценности, или </w:t>
      </w:r>
      <w:r>
        <w:rPr>
          <w:color w:val="4F4F4F"/>
          <w:w w:val="120"/>
        </w:rPr>
        <w:t>оно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отражать потребность сосредото­ </w:t>
      </w:r>
      <w:r>
        <w:rPr>
          <w:color w:val="3F3F3F"/>
          <w:w w:val="120"/>
        </w:rPr>
        <w:t>чить и периодически </w:t>
      </w:r>
      <w:r>
        <w:rPr>
          <w:color w:val="4F4F4F"/>
          <w:w w:val="120"/>
        </w:rPr>
        <w:t>увеличивать </w:t>
      </w:r>
      <w:r>
        <w:rPr>
          <w:color w:val="3F3F3F"/>
          <w:w w:val="120"/>
        </w:rPr>
        <w:t>взгляды на </w:t>
      </w:r>
      <w:r>
        <w:rPr>
          <w:color w:val="4F4F4F"/>
          <w:w w:val="120"/>
        </w:rPr>
        <w:t>определенные </w:t>
      </w:r>
      <w:r>
        <w:rPr>
          <w:color w:val="3F3F3F"/>
          <w:w w:val="120"/>
        </w:rPr>
        <w:t>аспекты, чтобы </w:t>
      </w:r>
      <w:r>
        <w:rPr>
          <w:color w:val="4F4F4F"/>
          <w:w w:val="120"/>
        </w:rPr>
        <w:t>увидеть </w:t>
      </w:r>
      <w:r>
        <w:rPr>
          <w:color w:val="3F3F3F"/>
          <w:w w:val="120"/>
        </w:rPr>
        <w:t>яснее, </w:t>
      </w:r>
      <w:r>
        <w:rPr>
          <w:color w:val="4F4F4F"/>
          <w:w w:val="120"/>
        </w:rPr>
        <w:t>а, </w:t>
      </w:r>
      <w:r>
        <w:rPr>
          <w:color w:val="3F3F3F"/>
          <w:w w:val="120"/>
        </w:rPr>
        <w:t>с другой </w:t>
      </w:r>
      <w:r>
        <w:rPr>
          <w:color w:val="4F4F4F"/>
          <w:w w:val="120"/>
        </w:rPr>
        <w:t>стороны, не терять </w:t>
      </w:r>
      <w:r>
        <w:rPr>
          <w:color w:val="3F3F3F"/>
          <w:w w:val="120"/>
        </w:rPr>
        <w:t>из виду </w:t>
      </w:r>
      <w:r>
        <w:rPr>
          <w:color w:val="4F4F4F"/>
          <w:w w:val="120"/>
        </w:rPr>
        <w:t>больший </w:t>
      </w:r>
      <w:r>
        <w:rPr>
          <w:color w:val="3F3F3F"/>
          <w:w w:val="120"/>
        </w:rPr>
        <w:t>контекст.</w:t>
      </w:r>
    </w:p>
    <w:p>
      <w:pPr>
        <w:spacing w:line="264" w:lineRule="auto" w:before="0"/>
        <w:ind w:left="207" w:right="7" w:firstLine="295"/>
        <w:jc w:val="both"/>
        <w:rPr>
          <w:sz w:val="19"/>
        </w:rPr>
      </w:pPr>
      <w:r>
        <w:rPr>
          <w:rFonts w:ascii="Arial" w:hAnsi="Arial"/>
          <w:i/>
          <w:color w:val="3F3F3F"/>
          <w:w w:val="110"/>
          <w:sz w:val="18"/>
        </w:rPr>
        <w:t>Различие </w:t>
      </w:r>
      <w:r>
        <w:rPr>
          <w:rFonts w:ascii="Arial" w:hAnsi="Arial"/>
          <w:i/>
          <w:color w:val="4F4F4F"/>
          <w:w w:val="110"/>
          <w:sz w:val="18"/>
        </w:rPr>
        <w:t>межgу </w:t>
      </w:r>
      <w:r>
        <w:rPr>
          <w:rFonts w:ascii="Arial" w:hAnsi="Arial"/>
          <w:i/>
          <w:color w:val="3F3F3F"/>
          <w:w w:val="110"/>
          <w:sz w:val="18"/>
        </w:rPr>
        <w:t>форматом. портрета или </w:t>
      </w:r>
      <w:r>
        <w:rPr>
          <w:rFonts w:ascii="Arial" w:hAnsi="Arial"/>
          <w:i/>
          <w:color w:val="3F3F3F"/>
          <w:w w:val="110"/>
          <w:sz w:val="18"/>
        </w:rPr>
        <w:t>пейзажным. форматом </w:t>
      </w:r>
      <w:r>
        <w:rPr>
          <w:rFonts w:ascii="Arial" w:hAnsi="Arial"/>
          <w:color w:val="3F3F3F"/>
          <w:w w:val="110"/>
          <w:sz w:val="18"/>
        </w:rPr>
        <w:t>- </w:t>
      </w:r>
      <w:r>
        <w:rPr>
          <w:color w:val="3F3F3F"/>
          <w:w w:val="110"/>
          <w:sz w:val="19"/>
        </w:rPr>
        <w:t>дальнейший ценный критерий для </w:t>
      </w:r>
      <w:r>
        <w:rPr>
          <w:color w:val="4F4F4F"/>
          <w:w w:val="110"/>
          <w:sz w:val="19"/>
        </w:rPr>
        <w:t>понимания</w:t>
      </w:r>
      <w:r>
        <w:rPr>
          <w:color w:val="4F4F4F"/>
          <w:spacing w:val="52"/>
          <w:w w:val="110"/>
          <w:sz w:val="19"/>
        </w:rPr>
        <w:t> </w:t>
      </w:r>
      <w:r>
        <w:rPr>
          <w:color w:val="3F3F3F"/>
          <w:w w:val="110"/>
          <w:sz w:val="19"/>
        </w:rPr>
        <w:t>рисунка</w:t>
      </w:r>
      <w:r>
        <w:rPr>
          <w:w w:val="110"/>
          <w:sz w:val="19"/>
        </w:rPr>
        <w:t>.  </w:t>
      </w:r>
      <w:r>
        <w:rPr>
          <w:color w:val="3F3F3F"/>
          <w:w w:val="110"/>
          <w:sz w:val="19"/>
        </w:rPr>
        <w:t>Мы  пони</w:t>
      </w:r>
      <w:r>
        <w:rPr>
          <w:color w:val="232323"/>
          <w:w w:val="110"/>
          <w:sz w:val="19"/>
        </w:rPr>
        <w:t>­ </w:t>
      </w:r>
      <w:r>
        <w:rPr>
          <w:color w:val="3F3F3F"/>
          <w:w w:val="110"/>
          <w:sz w:val="19"/>
        </w:rPr>
        <w:t>маем </w:t>
      </w:r>
      <w:r>
        <w:rPr>
          <w:color w:val="4F4F4F"/>
          <w:w w:val="110"/>
          <w:sz w:val="19"/>
        </w:rPr>
        <w:t>эти </w:t>
      </w:r>
      <w:r>
        <w:rPr>
          <w:color w:val="3F3F3F"/>
          <w:w w:val="110"/>
          <w:sz w:val="19"/>
        </w:rPr>
        <w:t>два формата в их</w:t>
      </w:r>
      <w:r>
        <w:rPr>
          <w:color w:val="3F3F3F"/>
          <w:spacing w:val="52"/>
          <w:w w:val="110"/>
          <w:sz w:val="19"/>
        </w:rPr>
        <w:t> </w:t>
      </w:r>
      <w:r>
        <w:rPr>
          <w:color w:val="4F4F4F"/>
          <w:w w:val="110"/>
          <w:sz w:val="19"/>
        </w:rPr>
        <w:t>архетипичном значении, если </w:t>
      </w:r>
      <w:r>
        <w:rPr>
          <w:color w:val="3F3F3F"/>
          <w:spacing w:val="-3"/>
          <w:w w:val="110"/>
          <w:sz w:val="19"/>
        </w:rPr>
        <w:t>считаем</w:t>
      </w:r>
      <w:r>
        <w:rPr>
          <w:color w:val="626262"/>
          <w:spacing w:val="-3"/>
          <w:w w:val="110"/>
          <w:sz w:val="19"/>
        </w:rPr>
        <w:t>, </w:t>
      </w:r>
      <w:r>
        <w:rPr>
          <w:color w:val="4F4F4F"/>
          <w:w w:val="110"/>
          <w:sz w:val="19"/>
        </w:rPr>
        <w:t>что они</w:t>
      </w:r>
      <w:r>
        <w:rPr>
          <w:color w:val="4F4F4F"/>
          <w:spacing w:val="52"/>
          <w:w w:val="110"/>
          <w:sz w:val="19"/>
        </w:rPr>
        <w:t> </w:t>
      </w:r>
      <w:r>
        <w:rPr>
          <w:color w:val="3F3F3F"/>
          <w:w w:val="110"/>
          <w:sz w:val="19"/>
        </w:rPr>
        <w:t>оба  </w:t>
      </w:r>
      <w:r>
        <w:rPr>
          <w:color w:val="4F4F4F"/>
          <w:w w:val="110"/>
          <w:sz w:val="19"/>
        </w:rPr>
        <w:t>откло­ няются</w:t>
      </w:r>
      <w:r>
        <w:rPr>
          <w:color w:val="4F4F4F"/>
          <w:spacing w:val="52"/>
          <w:w w:val="110"/>
          <w:sz w:val="19"/>
        </w:rPr>
        <w:t> </w:t>
      </w:r>
      <w:r>
        <w:rPr>
          <w:color w:val="4F4F4F"/>
          <w:w w:val="110"/>
          <w:sz w:val="19"/>
        </w:rPr>
        <w:t>определенным   способом   от   квадрата </w:t>
      </w:r>
      <w:r>
        <w:rPr>
          <w:color w:val="3F3F3F"/>
          <w:spacing w:val="7"/>
          <w:w w:val="110"/>
          <w:sz w:val="19"/>
        </w:rPr>
        <w:t>(см </w:t>
      </w:r>
      <w:r>
        <w:rPr>
          <w:color w:val="232323"/>
          <w:w w:val="110"/>
          <w:sz w:val="19"/>
        </w:rPr>
        <w:t>. </w:t>
      </w:r>
      <w:r>
        <w:rPr>
          <w:color w:val="4F4F4F"/>
          <w:w w:val="110"/>
          <w:sz w:val="19"/>
        </w:rPr>
        <w:t>Рис </w:t>
      </w:r>
      <w:r>
        <w:rPr>
          <w:color w:val="232323"/>
          <w:w w:val="110"/>
          <w:sz w:val="19"/>
        </w:rPr>
        <w:t>. </w:t>
      </w:r>
      <w:r>
        <w:rPr>
          <w:color w:val="3F3F3F"/>
          <w:w w:val="110"/>
          <w:sz w:val="19"/>
        </w:rPr>
        <w:t>41</w:t>
      </w:r>
      <w:r>
        <w:rPr>
          <w:color w:val="3F3F3F"/>
          <w:spacing w:val="8"/>
          <w:w w:val="110"/>
          <w:sz w:val="19"/>
        </w:rPr>
        <w:t> </w:t>
      </w:r>
      <w:r>
        <w:rPr>
          <w:color w:val="3F3F3F"/>
          <w:w w:val="110"/>
          <w:sz w:val="19"/>
        </w:rPr>
        <w:t>)</w:t>
      </w:r>
      <w:r>
        <w:rPr>
          <w:w w:val="110"/>
          <w:sz w:val="19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tabs>
          <w:tab w:pos="2142" w:val="left" w:leader="none"/>
        </w:tabs>
        <w:spacing w:before="0"/>
        <w:ind w:left="196" w:right="0" w:firstLine="0"/>
        <w:jc w:val="center"/>
        <w:rPr>
          <w:sz w:val="14"/>
        </w:rPr>
      </w:pPr>
      <w:r>
        <w:rPr>
          <w:color w:val="3F3F3F"/>
          <w:spacing w:val="-3"/>
          <w:sz w:val="15"/>
        </w:rPr>
        <w:t>po</w:t>
      </w:r>
      <w:r>
        <w:rPr>
          <w:color w:val="232323"/>
          <w:spacing w:val="-3"/>
          <w:sz w:val="15"/>
        </w:rPr>
        <w:t>r1r</w:t>
      </w:r>
      <w:r>
        <w:rPr>
          <w:color w:val="3F3F3F"/>
          <w:spacing w:val="-3"/>
          <w:sz w:val="15"/>
        </w:rPr>
        <w:t>a</w:t>
      </w:r>
      <w:r>
        <w:rPr>
          <w:color w:val="232323"/>
          <w:spacing w:val="-3"/>
          <w:sz w:val="15"/>
        </w:rPr>
        <w:t>it</w:t>
        <w:tab/>
      </w:r>
      <w:r>
        <w:rPr>
          <w:color w:val="3F3F3F"/>
          <w:sz w:val="14"/>
        </w:rPr>
        <w:t>landsc  </w:t>
      </w:r>
      <w:r>
        <w:rPr>
          <w:color w:val="232323"/>
          <w:sz w:val="14"/>
        </w:rPr>
        <w:t>a</w:t>
      </w:r>
      <w:r>
        <w:rPr>
          <w:color w:val="232323"/>
          <w:spacing w:val="-19"/>
          <w:sz w:val="14"/>
        </w:rPr>
        <w:t> </w:t>
      </w:r>
      <w:r>
        <w:rPr>
          <w:color w:val="3F3F3F"/>
          <w:sz w:val="14"/>
        </w:rPr>
        <w:t>pc</w:t>
      </w:r>
    </w:p>
    <w:p>
      <w:pPr>
        <w:spacing w:line="288" w:lineRule="auto" w:before="116"/>
        <w:ind w:left="206" w:right="17" w:firstLine="2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i/>
          <w:color w:val="3F3F3F"/>
          <w:w w:val="110"/>
          <w:sz w:val="16"/>
        </w:rPr>
        <w:t>41: </w:t>
      </w:r>
      <w:r>
        <w:rPr>
          <w:rFonts w:ascii="Arial" w:hAnsi="Arial"/>
          <w:i/>
          <w:color w:val="3F3F3F"/>
          <w:w w:val="110"/>
          <w:sz w:val="16"/>
        </w:rPr>
        <w:t>Формат </w:t>
      </w:r>
      <w:r>
        <w:rPr>
          <w:rFonts w:ascii="Arial" w:hAnsi="Arial"/>
          <w:i/>
          <w:color w:val="4F4F4F"/>
          <w:w w:val="110"/>
          <w:sz w:val="16"/>
        </w:rPr>
        <w:t>портрета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пейзажный </w:t>
      </w:r>
      <w:r>
        <w:rPr>
          <w:rFonts w:ascii="Arial" w:hAnsi="Arial"/>
          <w:i/>
          <w:color w:val="3F3F3F"/>
          <w:w w:val="110"/>
          <w:sz w:val="16"/>
        </w:rPr>
        <w:t>формат, </w:t>
      </w:r>
      <w:r>
        <w:rPr>
          <w:rFonts w:ascii="Arial" w:hAnsi="Arial"/>
          <w:i/>
          <w:color w:val="3F3F3F"/>
          <w:spacing w:val="-1"/>
          <w:w w:val="114"/>
          <w:sz w:val="16"/>
        </w:rPr>
        <w:t>показан</w:t>
      </w:r>
      <w:r>
        <w:rPr>
          <w:rFonts w:ascii="Arial" w:hAnsi="Arial"/>
          <w:i/>
          <w:color w:val="3F3F3F"/>
          <w:w w:val="114"/>
          <w:sz w:val="16"/>
        </w:rPr>
        <w:t>ы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9"/>
          <w:sz w:val="16"/>
        </w:rPr>
        <w:t> </w:t>
      </w:r>
      <w:r>
        <w:rPr>
          <w:rFonts w:ascii="Arial" w:hAnsi="Arial"/>
          <w:i/>
          <w:color w:val="4F4F4F"/>
          <w:w w:val="114"/>
          <w:sz w:val="16"/>
        </w:rPr>
        <w:t>в</w:t>
      </w:r>
      <w:r>
        <w:rPr>
          <w:rFonts w:ascii="Arial" w:hAnsi="Arial"/>
          <w:i/>
          <w:color w:val="4F4F4F"/>
          <w:spacing w:val="12"/>
          <w:sz w:val="16"/>
        </w:rPr>
        <w:t> </w:t>
      </w:r>
      <w:r>
        <w:rPr>
          <w:rFonts w:ascii="Arial" w:hAnsi="Arial"/>
          <w:i/>
          <w:color w:val="4F4F4F"/>
          <w:w w:val="111"/>
          <w:sz w:val="16"/>
        </w:rPr>
        <w:t>соотношении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10"/>
          <w:sz w:val="16"/>
        </w:rPr>
        <w:t> </w:t>
      </w:r>
      <w:r>
        <w:rPr>
          <w:rFonts w:ascii="Arial" w:hAnsi="Arial"/>
          <w:i/>
          <w:color w:val="3F3F3F"/>
          <w:w w:val="111"/>
          <w:sz w:val="16"/>
        </w:rPr>
        <w:t>к</w:t>
      </w:r>
      <w:r>
        <w:rPr>
          <w:rFonts w:ascii="Arial" w:hAnsi="Arial"/>
          <w:i/>
          <w:color w:val="3F3F3F"/>
          <w:spacing w:val="15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кваgрат</w:t>
      </w:r>
      <w:r>
        <w:rPr>
          <w:rFonts w:ascii="Arial" w:hAnsi="Arial"/>
          <w:i/>
          <w:color w:val="3F3F3F"/>
          <w:w w:val="111"/>
          <w:sz w:val="16"/>
        </w:rPr>
        <w:t>у</w:t>
      </w:r>
      <w:r>
        <w:rPr>
          <w:rFonts w:ascii="Arial" w:hAnsi="Arial"/>
          <w:i/>
          <w:color w:val="3F3F3F"/>
          <w:spacing w:val="-22"/>
          <w:sz w:val="16"/>
        </w:rPr>
        <w:t> </w:t>
      </w:r>
      <w:r>
        <w:rPr>
          <w:rFonts w:ascii="Arial" w:hAnsi="Arial"/>
          <w:i/>
          <w:color w:val="0F0F0F"/>
          <w:w w:val="111"/>
          <w:sz w:val="16"/>
        </w:rPr>
        <w:t>.</w:t>
      </w:r>
      <w:r>
        <w:rPr>
          <w:rFonts w:ascii="Arial" w:hAnsi="Arial"/>
          <w:i/>
          <w:color w:val="0F0F0F"/>
          <w:sz w:val="16"/>
        </w:rPr>
        <w:t> </w:t>
      </w:r>
      <w:r>
        <w:rPr>
          <w:rFonts w:ascii="Arial" w:hAnsi="Arial"/>
          <w:i/>
          <w:color w:val="0F0F0F"/>
          <w:spacing w:val="-15"/>
          <w:sz w:val="16"/>
        </w:rPr>
        <w:t> </w:t>
      </w:r>
      <w:r>
        <w:rPr>
          <w:rFonts w:ascii="Arial" w:hAnsi="Arial"/>
          <w:color w:val="4F4F4F"/>
          <w:w w:val="111"/>
          <w:sz w:val="15"/>
        </w:rPr>
        <w:t>У</w:t>
      </w:r>
      <w:r>
        <w:rPr>
          <w:rFonts w:ascii="Arial" w:hAnsi="Arial"/>
          <w:color w:val="4F4F4F"/>
          <w:spacing w:val="11"/>
          <w:sz w:val="15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пейза</w:t>
      </w:r>
      <w:r>
        <w:rPr>
          <w:rFonts w:ascii="Arial" w:hAnsi="Arial"/>
          <w:i/>
          <w:color w:val="3F3F3F"/>
          <w:w w:val="111"/>
          <w:sz w:val="16"/>
        </w:rPr>
        <w:t>ж</w:t>
      </w:r>
      <w:r>
        <w:rPr>
          <w:rFonts w:ascii="Arial" w:hAnsi="Arial"/>
          <w:i/>
          <w:color w:val="3F3F3F"/>
          <w:spacing w:val="-19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но</w:t>
      </w:r>
      <w:r>
        <w:rPr>
          <w:rFonts w:ascii="Arial" w:hAnsi="Arial"/>
          <w:i/>
          <w:color w:val="3F3F3F"/>
          <w:spacing w:val="-75"/>
          <w:w w:val="111"/>
          <w:sz w:val="16"/>
        </w:rPr>
        <w:t>1</w:t>
      </w:r>
      <w:r>
        <w:rPr>
          <w:rFonts w:ascii="Arial" w:hAnsi="Arial"/>
          <w:i/>
          <w:color w:val="797979"/>
          <w:spacing w:val="-40"/>
          <w:w w:val="107"/>
          <w:sz w:val="16"/>
        </w:rPr>
        <w:t>·</w:t>
      </w:r>
      <w:r>
        <w:rPr>
          <w:rFonts w:ascii="Arial" w:hAnsi="Arial"/>
          <w:i/>
          <w:color w:val="4F4F4F"/>
          <w:w w:val="88"/>
          <w:sz w:val="16"/>
        </w:rPr>
        <w:t>0</w:t>
      </w:r>
      <w:r>
        <w:rPr>
          <w:rFonts w:ascii="Arial" w:hAnsi="Arial"/>
          <w:i/>
          <w:color w:val="4F4F4F"/>
          <w:w w:val="88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формата есть относительно больше связи </w:t>
      </w:r>
      <w:r>
        <w:rPr>
          <w:rFonts w:ascii="Arial" w:hAnsi="Arial"/>
          <w:color w:val="4F4F4F"/>
          <w:w w:val="110"/>
          <w:sz w:val="16"/>
        </w:rPr>
        <w:t>с</w:t>
      </w:r>
      <w:r>
        <w:rPr>
          <w:rFonts w:ascii="Arial" w:hAnsi="Arial"/>
          <w:color w:val="4F4F4F"/>
          <w:spacing w:val="18"/>
          <w:w w:val="110"/>
          <w:sz w:val="16"/>
        </w:rPr>
        <w:t> </w:t>
      </w:r>
      <w:r>
        <w:rPr>
          <w:rFonts w:ascii="Arial" w:hAnsi="Arial"/>
          <w:i/>
          <w:color w:val="626262"/>
          <w:spacing w:val="-5"/>
          <w:w w:val="110"/>
          <w:sz w:val="16"/>
        </w:rPr>
        <w:t>землей</w:t>
      </w:r>
      <w:r>
        <w:rPr>
          <w:rFonts w:ascii="Arial" w:hAnsi="Arial"/>
          <w:i/>
          <w:color w:val="3F3F3F"/>
          <w:spacing w:val="-5"/>
          <w:w w:val="110"/>
          <w:sz w:val="16"/>
        </w:rPr>
        <w:t>.</w:t>
      </w:r>
    </w:p>
    <w:p>
      <w:pPr>
        <w:pStyle w:val="BodyText"/>
        <w:spacing w:line="264" w:lineRule="auto" w:before="69"/>
        <w:ind w:left="208" w:right="6" w:firstLine="308"/>
        <w:jc w:val="both"/>
      </w:pPr>
      <w:r>
        <w:rPr>
          <w:color w:val="3F3F3F"/>
          <w:w w:val="120"/>
        </w:rPr>
        <w:t>Квадрат изображает полностью</w:t>
      </w:r>
      <w:r>
        <w:rPr>
          <w:color w:val="3F3F3F"/>
          <w:spacing w:val="-42"/>
          <w:w w:val="120"/>
        </w:rPr>
        <w:t> </w:t>
      </w:r>
      <w:r>
        <w:rPr>
          <w:color w:val="4F4F4F"/>
          <w:w w:val="120"/>
        </w:rPr>
        <w:t>сбалансиро­ </w:t>
      </w:r>
      <w:r>
        <w:rPr>
          <w:color w:val="3F3F3F"/>
          <w:w w:val="120"/>
        </w:rPr>
        <w:t>ванный порядок между любым </w:t>
      </w:r>
      <w:r>
        <w:rPr>
          <w:color w:val="4F4F4F"/>
          <w:w w:val="120"/>
        </w:rPr>
        <w:t>типом </w:t>
      </w:r>
      <w:r>
        <w:rPr>
          <w:color w:val="3F3F3F"/>
          <w:w w:val="120"/>
        </w:rPr>
        <w:t>проти­ воположностей </w:t>
      </w:r>
      <w:r>
        <w:rPr>
          <w:color w:val="4F4F4F"/>
          <w:w w:val="120"/>
        </w:rPr>
        <w:t>(выраженный </w:t>
      </w:r>
      <w:r>
        <w:rPr>
          <w:color w:val="3F3F3F"/>
          <w:w w:val="120"/>
        </w:rPr>
        <w:t>горизонтальны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ми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вертикальными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линиями):</w:t>
      </w:r>
      <w:r>
        <w:rPr>
          <w:color w:val="3F3F3F"/>
          <w:spacing w:val="-8"/>
          <w:w w:val="120"/>
        </w:rPr>
        <w:t> </w:t>
      </w:r>
      <w:r>
        <w:rPr>
          <w:color w:val="4F4F4F"/>
          <w:w w:val="120"/>
        </w:rPr>
        <w:t>тело</w:t>
      </w:r>
      <w:r>
        <w:rPr>
          <w:color w:val="4F4F4F"/>
          <w:spacing w:val="-20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3"/>
          <w:w w:val="120"/>
        </w:rPr>
        <w:t> </w:t>
      </w:r>
      <w:r>
        <w:rPr>
          <w:color w:val="3F3F3F"/>
          <w:w w:val="120"/>
        </w:rPr>
        <w:t>дух,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зем­ </w:t>
      </w:r>
      <w:r>
        <w:rPr>
          <w:color w:val="3F3F3F"/>
          <w:w w:val="120"/>
        </w:rPr>
        <w:t>ля и небо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время и пространство, и </w:t>
      </w:r>
      <w:r>
        <w:rPr>
          <w:color w:val="4F4F4F"/>
          <w:w w:val="120"/>
        </w:rPr>
        <w:t>т</w:t>
      </w:r>
      <w:r>
        <w:rPr>
          <w:w w:val="120"/>
        </w:rPr>
        <w:t>.</w:t>
      </w:r>
      <w:r>
        <w:rPr>
          <w:color w:val="3F3F3F"/>
          <w:w w:val="120"/>
        </w:rPr>
        <w:t>д.</w:t>
      </w:r>
      <w:r>
        <w:rPr>
          <w:color w:val="3F3F3F"/>
          <w:spacing w:val="-12"/>
          <w:w w:val="120"/>
        </w:rPr>
        <w:t> </w:t>
      </w:r>
      <w:r>
        <w:rPr>
          <w:color w:val="4F4F4F"/>
          <w:w w:val="120"/>
        </w:rPr>
        <w:t>Именно</w:t>
      </w:r>
    </w:p>
    <w:p>
      <w:pPr>
        <w:pStyle w:val="BodyText"/>
        <w:spacing w:line="259" w:lineRule="auto" w:before="72"/>
        <w:ind w:left="146" w:right="126"/>
        <w:jc w:val="both"/>
      </w:pPr>
      <w:r>
        <w:rPr/>
        <w:br w:type="column"/>
      </w:r>
      <w:r>
        <w:rPr>
          <w:color w:val="3F3F3F"/>
          <w:w w:val="120"/>
        </w:rPr>
        <w:t>из </w:t>
      </w:r>
      <w:r>
        <w:rPr>
          <w:color w:val="4F4F4F"/>
          <w:w w:val="120"/>
        </w:rPr>
        <w:t>этого статического порядка эти </w:t>
      </w:r>
      <w:r>
        <w:rPr>
          <w:color w:val="3F3F3F"/>
          <w:w w:val="120"/>
        </w:rPr>
        <w:t>два формата перемещаются в 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или иное противоположное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аправление</w:t>
      </w:r>
      <w:r>
        <w:rPr>
          <w:color w:val="232323"/>
          <w:w w:val="120"/>
        </w:rPr>
        <w:t>.</w:t>
      </w:r>
    </w:p>
    <w:p>
      <w:pPr>
        <w:pStyle w:val="BodyText"/>
        <w:spacing w:line="261" w:lineRule="auto" w:before="14"/>
        <w:ind w:left="139" w:right="138" w:firstLine="291"/>
        <w:jc w:val="both"/>
      </w:pPr>
      <w:r>
        <w:rPr>
          <w:rFonts w:ascii="Arial" w:hAnsi="Arial"/>
          <w:i/>
          <w:color w:val="3F3F3F"/>
          <w:w w:val="110"/>
          <w:sz w:val="18"/>
        </w:rPr>
        <w:t>Портретный </w:t>
      </w:r>
      <w:r>
        <w:rPr>
          <w:rFonts w:ascii="Arial" w:hAnsi="Arial"/>
          <w:i/>
          <w:color w:val="3F3F3F"/>
          <w:spacing w:val="-3"/>
          <w:w w:val="110"/>
          <w:sz w:val="18"/>
        </w:rPr>
        <w:t>форм.ат </w:t>
      </w:r>
      <w:r>
        <w:rPr>
          <w:rFonts w:ascii="Arial" w:hAnsi="Arial"/>
          <w:i/>
          <w:color w:val="232323"/>
          <w:w w:val="110"/>
          <w:sz w:val="18"/>
        </w:rPr>
        <w:t>: </w:t>
      </w:r>
      <w:r>
        <w:rPr>
          <w:color w:val="3F3F3F"/>
          <w:w w:val="110"/>
        </w:rPr>
        <w:t>Это </w:t>
      </w:r>
      <w:r>
        <w:rPr>
          <w:color w:val="4F4F4F"/>
          <w:w w:val="110"/>
        </w:rPr>
        <w:t>может </w:t>
      </w:r>
      <w:r>
        <w:rPr>
          <w:color w:val="3F3F3F"/>
          <w:w w:val="110"/>
        </w:rPr>
        <w:t>быть </w:t>
      </w:r>
      <w:r>
        <w:rPr>
          <w:color w:val="4F4F4F"/>
          <w:spacing w:val="-5"/>
          <w:w w:val="110"/>
        </w:rPr>
        <w:t>по</w:t>
      </w:r>
      <w:r>
        <w:rPr>
          <w:color w:val="0F0F0F"/>
          <w:spacing w:val="-5"/>
          <w:w w:val="110"/>
        </w:rPr>
        <w:t>­ </w:t>
      </w:r>
      <w:r>
        <w:rPr>
          <w:color w:val="3F3F3F"/>
          <w:spacing w:val="-4"/>
          <w:w w:val="110"/>
        </w:rPr>
        <w:t>нято</w:t>
      </w:r>
      <w:r>
        <w:rPr>
          <w:color w:val="626262"/>
          <w:spacing w:val="-4"/>
          <w:w w:val="110"/>
        </w:rPr>
        <w:t>, </w:t>
      </w:r>
      <w:r>
        <w:rPr>
          <w:color w:val="3F3F3F"/>
          <w:w w:val="110"/>
        </w:rPr>
        <w:t>как стре1'&lt;1ление </w:t>
      </w:r>
      <w:r>
        <w:rPr>
          <w:color w:val="4F4F4F"/>
          <w:w w:val="110"/>
        </w:rPr>
        <w:t>к </w:t>
      </w:r>
      <w:r>
        <w:rPr>
          <w:color w:val="3F3F3F"/>
          <w:w w:val="110"/>
        </w:rPr>
        <w:t>духовности </w:t>
      </w:r>
      <w:r>
        <w:rPr>
          <w:color w:val="4F4F4F"/>
          <w:w w:val="110"/>
        </w:rPr>
        <w:t>или боль­ </w:t>
      </w:r>
      <w:r>
        <w:rPr>
          <w:color w:val="3F3F3F"/>
          <w:w w:val="110"/>
        </w:rPr>
        <w:t>шей глубине, к поиску </w:t>
      </w:r>
      <w:r>
        <w:rPr>
          <w:color w:val="4F4F4F"/>
          <w:w w:val="110"/>
        </w:rPr>
        <w:t>очищения значения от </w:t>
      </w:r>
      <w:r>
        <w:rPr>
          <w:color w:val="3F3F3F"/>
          <w:w w:val="110"/>
        </w:rPr>
        <w:t>конкретной ситуации. </w:t>
      </w:r>
      <w:r>
        <w:rPr>
          <w:color w:val="4F4F4F"/>
          <w:w w:val="110"/>
        </w:rPr>
        <w:t>Нам это напоминает о </w:t>
      </w:r>
      <w:r>
        <w:rPr>
          <w:color w:val="3F3F3F"/>
          <w:w w:val="110"/>
        </w:rPr>
        <w:t>картинах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Эль  Греко  или  о  готическом   </w:t>
      </w:r>
      <w:r>
        <w:rPr>
          <w:color w:val="4F4F4F"/>
          <w:w w:val="110"/>
        </w:rPr>
        <w:t>стиле</w:t>
      </w:r>
      <w:r>
        <w:rPr>
          <w:color w:val="232323"/>
          <w:w w:val="110"/>
        </w:rPr>
        <w:t>. </w:t>
      </w:r>
      <w:r>
        <w:rPr>
          <w:color w:val="4F4F4F"/>
          <w:w w:val="110"/>
        </w:rPr>
        <w:t>Но он </w:t>
      </w:r>
      <w:r>
        <w:rPr>
          <w:color w:val="3F3F3F"/>
          <w:w w:val="110"/>
        </w:rPr>
        <w:t>также </w:t>
      </w:r>
      <w:r>
        <w:rPr>
          <w:color w:val="4F4F4F"/>
          <w:w w:val="110"/>
        </w:rPr>
        <w:t>указывает </w:t>
      </w:r>
      <w:r>
        <w:rPr>
          <w:color w:val="3F3F3F"/>
          <w:w w:val="110"/>
        </w:rPr>
        <w:t>на попытку избежать </w:t>
      </w:r>
      <w:r>
        <w:rPr>
          <w:color w:val="232323"/>
          <w:spacing w:val="-4"/>
          <w:w w:val="110"/>
        </w:rPr>
        <w:t>н</w:t>
      </w:r>
      <w:r>
        <w:rPr>
          <w:color w:val="4F4F4F"/>
          <w:spacing w:val="-4"/>
          <w:w w:val="110"/>
        </w:rPr>
        <w:t>еопровержимых </w:t>
      </w:r>
      <w:r>
        <w:rPr>
          <w:color w:val="3F3F3F"/>
          <w:w w:val="110"/>
        </w:rPr>
        <w:t>фактов </w:t>
      </w:r>
      <w:r>
        <w:rPr>
          <w:color w:val="4F4F4F"/>
          <w:w w:val="110"/>
        </w:rPr>
        <w:t>действительности, </w:t>
      </w:r>
      <w:r>
        <w:rPr>
          <w:color w:val="3F3F3F"/>
          <w:w w:val="110"/>
        </w:rPr>
        <w:t>и, </w:t>
      </w:r>
      <w:r>
        <w:rPr>
          <w:color w:val="4F4F4F"/>
          <w:w w:val="110"/>
        </w:rPr>
        <w:t>таким образом, это </w:t>
      </w:r>
      <w:r>
        <w:rPr>
          <w:color w:val="4F4F4F"/>
          <w:spacing w:val="3"/>
          <w:w w:val="110"/>
        </w:rPr>
        <w:t>у</w:t>
      </w:r>
      <w:r>
        <w:rPr>
          <w:color w:val="232323"/>
          <w:spacing w:val="3"/>
          <w:w w:val="110"/>
        </w:rPr>
        <w:t>к</w:t>
      </w:r>
      <w:r>
        <w:rPr>
          <w:color w:val="4F4F4F"/>
          <w:spacing w:val="3"/>
          <w:w w:val="110"/>
        </w:rPr>
        <w:t>азывает </w:t>
      </w:r>
      <w:r>
        <w:rPr>
          <w:color w:val="3F3F3F"/>
          <w:w w:val="110"/>
        </w:rPr>
        <w:t>на тенденцию </w:t>
      </w:r>
      <w:r>
        <w:rPr>
          <w:color w:val="232323"/>
          <w:w w:val="110"/>
        </w:rPr>
        <w:t>п</w:t>
      </w:r>
      <w:r>
        <w:rPr>
          <w:color w:val="4F4F4F"/>
          <w:w w:val="110"/>
        </w:rPr>
        <w:t>отери </w:t>
      </w:r>
      <w:r>
        <w:rPr>
          <w:color w:val="3F3F3F"/>
          <w:w w:val="110"/>
        </w:rPr>
        <w:t>контакта с</w:t>
      </w:r>
      <w:r>
        <w:rPr>
          <w:color w:val="3F3F3F"/>
          <w:spacing w:val="-27"/>
          <w:w w:val="110"/>
        </w:rPr>
        <w:t> </w:t>
      </w:r>
      <w:r>
        <w:rPr>
          <w:color w:val="4F4F4F"/>
          <w:w w:val="110"/>
        </w:rPr>
        <w:t>землей.</w:t>
      </w:r>
    </w:p>
    <w:p>
      <w:pPr>
        <w:pStyle w:val="BodyText"/>
        <w:spacing w:line="264" w:lineRule="auto" w:before="1"/>
        <w:ind w:left="136" w:right="138" w:firstLine="304"/>
        <w:jc w:val="both"/>
      </w:pPr>
      <w:r>
        <w:rPr>
          <w:rFonts w:ascii="Arial" w:hAnsi="Arial"/>
          <w:i/>
          <w:color w:val="3F3F3F"/>
          <w:w w:val="120"/>
          <w:sz w:val="18"/>
        </w:rPr>
        <w:t>Пейзажный форм.ат: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формат </w:t>
      </w:r>
      <w:r>
        <w:rPr>
          <w:color w:val="4F4F4F"/>
          <w:w w:val="120"/>
        </w:rPr>
        <w:t>сильно связан с землей. </w:t>
      </w:r>
      <w:r>
        <w:rPr>
          <w:color w:val="3F3F3F"/>
          <w:w w:val="120"/>
        </w:rPr>
        <w:t>Мы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общем, </w:t>
      </w:r>
      <w:r>
        <w:rPr>
          <w:color w:val="3F3F3F"/>
          <w:w w:val="120"/>
        </w:rPr>
        <w:t>можем думать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картинах </w:t>
      </w:r>
      <w:r>
        <w:rPr>
          <w:color w:val="4F4F4F"/>
          <w:w w:val="120"/>
        </w:rPr>
        <w:t>Рубенса </w:t>
      </w:r>
      <w:r>
        <w:rPr>
          <w:color w:val="3F3F3F"/>
          <w:w w:val="120"/>
        </w:rPr>
        <w:t>или Ренессанса, о времени, когда </w:t>
      </w:r>
      <w:r>
        <w:rPr>
          <w:color w:val="4F4F4F"/>
          <w:w w:val="120"/>
        </w:rPr>
        <w:t>вновь была открыта </w:t>
      </w:r>
      <w:r>
        <w:rPr>
          <w:color w:val="3F3F3F"/>
          <w:w w:val="120"/>
        </w:rPr>
        <w:t>ценност</w:t>
      </w:r>
      <w:r>
        <w:rPr>
          <w:color w:val="232323"/>
          <w:w w:val="120"/>
        </w:rPr>
        <w:t>ь </w:t>
      </w:r>
      <w:r>
        <w:rPr>
          <w:color w:val="3F3F3F"/>
          <w:w w:val="120"/>
        </w:rPr>
        <w:t>матери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земли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Европе</w:t>
      </w:r>
      <w:r>
        <w:rPr>
          <w:w w:val="120"/>
        </w:rPr>
        <w:t>. </w:t>
      </w:r>
      <w:r>
        <w:rPr>
          <w:color w:val="4F4F4F"/>
          <w:w w:val="120"/>
        </w:rPr>
        <w:t>Но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другой </w:t>
      </w:r>
      <w:r>
        <w:rPr>
          <w:color w:val="4F4F4F"/>
          <w:w w:val="120"/>
        </w:rPr>
        <w:t>стороны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формат может также </w:t>
      </w:r>
      <w:r>
        <w:rPr>
          <w:color w:val="4F4F4F"/>
          <w:w w:val="120"/>
        </w:rPr>
        <w:t>указывать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контакт с матерью</w:t>
      </w:r>
      <w:r>
        <w:rPr>
          <w:color w:val="232323"/>
          <w:w w:val="120"/>
        </w:rPr>
        <w:t>-</w:t>
      </w:r>
      <w:r>
        <w:rPr>
          <w:color w:val="4F4F4F"/>
          <w:w w:val="120"/>
        </w:rPr>
        <w:t>землей, </w:t>
      </w:r>
      <w:r>
        <w:rPr>
          <w:color w:val="3F3F3F"/>
          <w:w w:val="120"/>
        </w:rPr>
        <w:t>где превалирование </w:t>
      </w:r>
      <w:r>
        <w:rPr>
          <w:color w:val="4F4F4F"/>
          <w:w w:val="120"/>
        </w:rPr>
        <w:t>горизон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тального </w:t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ад </w:t>
      </w:r>
      <w:r>
        <w:rPr>
          <w:color w:val="3F3F3F"/>
          <w:w w:val="120"/>
        </w:rPr>
        <w:t>вертикальным </w:t>
      </w:r>
      <w:r>
        <w:rPr>
          <w:color w:val="4F4F4F"/>
          <w:w w:val="120"/>
        </w:rPr>
        <w:t>у</w:t>
      </w:r>
      <w:r>
        <w:rPr>
          <w:color w:val="232323"/>
          <w:w w:val="120"/>
        </w:rPr>
        <w:t>к</w:t>
      </w:r>
      <w:r>
        <w:rPr>
          <w:color w:val="4F4F4F"/>
          <w:w w:val="120"/>
        </w:rPr>
        <w:t>азывает, что эго сознание преобладае</w:t>
      </w:r>
      <w:r>
        <w:rPr>
          <w:color w:val="232323"/>
          <w:w w:val="120"/>
        </w:rPr>
        <w:t>т</w:t>
      </w:r>
      <w:r>
        <w:rPr>
          <w:color w:val="4F4F4F"/>
          <w:w w:val="120"/>
        </w:rPr>
        <w:t>, таким образом, вызывая </w:t>
      </w:r>
      <w:r>
        <w:rPr>
          <w:color w:val="3F3F3F"/>
          <w:w w:val="120"/>
        </w:rPr>
        <w:t>потерю высоты </w:t>
      </w:r>
      <w:r>
        <w:rPr>
          <w:color w:val="232323"/>
          <w:w w:val="120"/>
        </w:rPr>
        <w:t>[</w:t>
      </w:r>
      <w:r>
        <w:rPr>
          <w:color w:val="3F3F3F"/>
          <w:w w:val="120"/>
        </w:rPr>
        <w:t>2]</w:t>
      </w:r>
      <w:r>
        <w:rPr>
          <w:w w:val="120"/>
        </w:rPr>
        <w:t>.</w:t>
      </w:r>
    </w:p>
    <w:p>
      <w:pPr>
        <w:pStyle w:val="BodyText"/>
        <w:spacing w:line="264" w:lineRule="auto"/>
        <w:ind w:left="135" w:right="142" w:firstLine="305"/>
        <w:jc w:val="both"/>
      </w:pPr>
      <w:r>
        <w:rPr/>
        <w:pict>
          <v:shape style="position:absolute;margin-left:314.002808pt;margin-top:107.119774pt;width:143.25pt;height:80.6pt;mso-position-horizontal-relative:page;mso-position-vertical-relative:paragraph;z-index:-24061440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 w:hAnsi="Arial"/>
                      <w:sz w:val="144"/>
                    </w:rPr>
                  </w:pPr>
                  <w:r>
                    <w:rPr>
                      <w:rFonts w:ascii="Arial" w:hAnsi="Arial"/>
                      <w:color w:val="232323"/>
                      <w:spacing w:val="54"/>
                      <w:w w:val="60"/>
                      <w:sz w:val="144"/>
                    </w:rPr>
                    <w:t>□-□-□-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i/>
          <w:color w:val="3F3F3F"/>
          <w:spacing w:val="-6"/>
          <w:w w:val="115"/>
          <w:sz w:val="18"/>
        </w:rPr>
        <w:t>И</w:t>
      </w:r>
      <w:r>
        <w:rPr>
          <w:rFonts w:ascii="Arial" w:hAnsi="Arial"/>
          <w:i/>
          <w:color w:val="626262"/>
          <w:spacing w:val="-6"/>
          <w:w w:val="115"/>
          <w:sz w:val="18"/>
        </w:rPr>
        <w:t>з</w:t>
      </w:r>
      <w:r>
        <w:rPr>
          <w:rFonts w:ascii="Arial" w:hAnsi="Arial"/>
          <w:i/>
          <w:color w:val="3F3F3F"/>
          <w:spacing w:val="-6"/>
          <w:w w:val="115"/>
          <w:sz w:val="18"/>
        </w:rPr>
        <w:t>менение</w:t>
      </w:r>
      <w:r>
        <w:rPr>
          <w:rFonts w:ascii="Arial" w:hAnsi="Arial"/>
          <w:i/>
          <w:color w:val="3F3F3F"/>
          <w:spacing w:val="-41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портретного</w:t>
      </w:r>
      <w:r>
        <w:rPr>
          <w:rFonts w:ascii="Arial" w:hAnsi="Arial"/>
          <w:i/>
          <w:color w:val="3F3F3F"/>
          <w:spacing w:val="-26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формата</w:t>
      </w:r>
      <w:r>
        <w:rPr>
          <w:rFonts w:ascii="Arial" w:hAnsi="Arial"/>
          <w:i/>
          <w:color w:val="3F3F3F"/>
          <w:spacing w:val="-36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в</w:t>
      </w:r>
      <w:r>
        <w:rPr>
          <w:rFonts w:ascii="Arial" w:hAnsi="Arial"/>
          <w:i/>
          <w:color w:val="3F3F3F"/>
          <w:spacing w:val="-33"/>
          <w:w w:val="115"/>
          <w:sz w:val="18"/>
        </w:rPr>
        <w:t> </w:t>
      </w:r>
      <w:r>
        <w:rPr>
          <w:rFonts w:ascii="Arial" w:hAnsi="Arial"/>
          <w:i/>
          <w:color w:val="3F3F3F"/>
          <w:w w:val="115"/>
          <w:sz w:val="18"/>
        </w:rPr>
        <w:t>пейзаж­ </w:t>
      </w:r>
      <w:r>
        <w:rPr>
          <w:rFonts w:ascii="Arial" w:hAnsi="Arial"/>
          <w:i/>
          <w:color w:val="3F3F3F"/>
          <w:w w:val="120"/>
          <w:sz w:val="18"/>
        </w:rPr>
        <w:t>ный портрет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серии </w:t>
      </w:r>
      <w:r>
        <w:rPr>
          <w:color w:val="3F3F3F"/>
          <w:w w:val="120"/>
        </w:rPr>
        <w:t>рисунков </w:t>
      </w:r>
      <w:r>
        <w:rPr>
          <w:color w:val="4F4F4F"/>
          <w:w w:val="120"/>
        </w:rPr>
        <w:t>может </w:t>
      </w:r>
      <w:r>
        <w:rPr>
          <w:color w:val="4F4F4F"/>
          <w:spacing w:val="-4"/>
          <w:w w:val="120"/>
        </w:rPr>
        <w:t>ука</w:t>
      </w:r>
      <w:r>
        <w:rPr>
          <w:color w:val="232323"/>
          <w:spacing w:val="-4"/>
          <w:w w:val="120"/>
        </w:rPr>
        <w:t>­ </w:t>
      </w:r>
      <w:r>
        <w:rPr>
          <w:color w:val="4F4F4F"/>
          <w:w w:val="120"/>
        </w:rPr>
        <w:t>зывать </w:t>
      </w:r>
      <w:r>
        <w:rPr>
          <w:color w:val="3F3F3F"/>
          <w:w w:val="120"/>
        </w:rPr>
        <w:t>в общем акце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тировать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изменении отношения или </w:t>
      </w:r>
      <w:r>
        <w:rPr>
          <w:color w:val="4F4F4F"/>
          <w:w w:val="120"/>
        </w:rPr>
        <w:t>на новое </w:t>
      </w:r>
      <w:r>
        <w:rPr>
          <w:color w:val="3F3F3F"/>
          <w:w w:val="120"/>
        </w:rPr>
        <w:t>качество содержания. Оно может </w:t>
      </w:r>
      <w:r>
        <w:rPr>
          <w:color w:val="4F4F4F"/>
          <w:w w:val="120"/>
        </w:rPr>
        <w:t>быть </w:t>
      </w:r>
      <w:r>
        <w:rPr>
          <w:color w:val="3F3F3F"/>
          <w:spacing w:val="-4"/>
          <w:w w:val="120"/>
        </w:rPr>
        <w:t>понято</w:t>
      </w:r>
      <w:r>
        <w:rPr>
          <w:color w:val="626262"/>
          <w:spacing w:val="-4"/>
          <w:w w:val="120"/>
        </w:rPr>
        <w:t>, </w:t>
      </w:r>
      <w:r>
        <w:rPr>
          <w:color w:val="4F4F4F"/>
          <w:w w:val="120"/>
        </w:rPr>
        <w:t>как  </w:t>
      </w:r>
      <w:r>
        <w:rPr>
          <w:color w:val="232323"/>
          <w:w w:val="120"/>
        </w:rPr>
        <w:t>п</w:t>
      </w:r>
      <w:r>
        <w:rPr>
          <w:color w:val="3F3F3F"/>
          <w:w w:val="120"/>
        </w:rPr>
        <w:t>реобразование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более духовного </w:t>
      </w:r>
      <w:r>
        <w:rPr>
          <w:color w:val="4F4F4F"/>
          <w:w w:val="120"/>
        </w:rPr>
        <w:t>отношения </w:t>
      </w:r>
      <w:r>
        <w:rPr>
          <w:color w:val="3F3F3F"/>
          <w:w w:val="120"/>
        </w:rPr>
        <w:t>к и</w:t>
      </w:r>
      <w:r>
        <w:rPr>
          <w:color w:val="626262"/>
          <w:w w:val="120"/>
        </w:rPr>
        <w:t>зоб</w:t>
      </w:r>
      <w:r>
        <w:rPr>
          <w:color w:val="3F3F3F"/>
          <w:w w:val="120"/>
        </w:rPr>
        <w:t>раженно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му </w:t>
      </w:r>
      <w:r>
        <w:rPr>
          <w:color w:val="3F3F3F"/>
          <w:w w:val="120"/>
        </w:rPr>
        <w:t>содержанию - </w:t>
      </w:r>
      <w:r>
        <w:rPr>
          <w:color w:val="4F4F4F"/>
          <w:w w:val="120"/>
        </w:rPr>
        <w:t>для осмысления здесь </w:t>
      </w:r>
      <w:r>
        <w:rPr>
          <w:b/>
          <w:color w:val="3F3F3F"/>
          <w:w w:val="120"/>
          <w:sz w:val="18"/>
        </w:rPr>
        <w:t>и </w:t>
      </w:r>
      <w:r>
        <w:rPr>
          <w:color w:val="4F4F4F"/>
          <w:w w:val="120"/>
        </w:rPr>
        <w:t>сей­ </w:t>
      </w:r>
      <w:r>
        <w:rPr>
          <w:color w:val="3F3F3F"/>
          <w:w w:val="120"/>
        </w:rPr>
        <w:t>час. </w:t>
      </w:r>
      <w:r>
        <w:rPr>
          <w:color w:val="4F4F4F"/>
          <w:w w:val="120"/>
        </w:rPr>
        <w:t>Но оно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также </w:t>
      </w:r>
      <w:r>
        <w:rPr>
          <w:color w:val="4F4F4F"/>
          <w:spacing w:val="-5"/>
          <w:w w:val="120"/>
        </w:rPr>
        <w:t>подче</w:t>
      </w:r>
      <w:r>
        <w:rPr>
          <w:color w:val="232323"/>
          <w:spacing w:val="-5"/>
          <w:w w:val="120"/>
        </w:rPr>
        <w:t>р</w:t>
      </w:r>
      <w:r>
        <w:rPr>
          <w:color w:val="3F3F3F"/>
          <w:spacing w:val="-5"/>
          <w:w w:val="120"/>
        </w:rPr>
        <w:t>кивать </w:t>
      </w:r>
      <w:r>
        <w:rPr>
          <w:color w:val="3F3F3F"/>
          <w:w w:val="120"/>
        </w:rPr>
        <w:t>потерю </w:t>
      </w:r>
      <w:r>
        <w:rPr>
          <w:color w:val="4F4F4F"/>
          <w:w w:val="120"/>
        </w:rPr>
        <w:t>более </w:t>
      </w:r>
      <w:r>
        <w:rPr>
          <w:color w:val="3F3F3F"/>
          <w:w w:val="120"/>
        </w:rPr>
        <w:t>духовного </w:t>
      </w:r>
      <w:r>
        <w:rPr>
          <w:color w:val="4F4F4F"/>
          <w:w w:val="120"/>
        </w:rPr>
        <w:t>отношения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запутанности в </w:t>
      </w:r>
      <w:r>
        <w:rPr>
          <w:color w:val="3F3F3F"/>
          <w:w w:val="120"/>
        </w:rPr>
        <w:t>конкретизации.</w:t>
      </w:r>
    </w:p>
    <w:p>
      <w:pPr>
        <w:spacing w:line="225" w:lineRule="auto" w:before="179"/>
        <w:ind w:left="479" w:right="50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pacing w:val="-1"/>
          <w:w w:val="111"/>
          <w:sz w:val="16"/>
        </w:rPr>
        <w:t>Рис</w:t>
      </w:r>
      <w:r>
        <w:rPr>
          <w:rFonts w:ascii="Arial" w:hAnsi="Arial"/>
          <w:i/>
          <w:color w:val="3F3F3F"/>
          <w:w w:val="111"/>
          <w:sz w:val="16"/>
        </w:rPr>
        <w:t>.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42</w:t>
      </w:r>
      <w:r>
        <w:rPr>
          <w:rFonts w:ascii="Arial" w:hAnsi="Arial"/>
          <w:i/>
          <w:color w:val="3F3F3F"/>
          <w:w w:val="111"/>
          <w:sz w:val="16"/>
        </w:rPr>
        <w:t>: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13"/>
          <w:w w:val="111"/>
          <w:sz w:val="16"/>
        </w:rPr>
        <w:t>П</w:t>
      </w:r>
      <w:r>
        <w:rPr>
          <w:rFonts w:ascii="Arial" w:hAnsi="Arial"/>
          <w:i/>
          <w:color w:val="626262"/>
          <w:spacing w:val="-1"/>
          <w:w w:val="111"/>
          <w:sz w:val="16"/>
        </w:rPr>
        <w:t>ерехо</w:t>
      </w:r>
      <w:r>
        <w:rPr>
          <w:rFonts w:ascii="Arial" w:hAnsi="Arial"/>
          <w:i/>
          <w:color w:val="626262"/>
          <w:w w:val="111"/>
          <w:sz w:val="16"/>
        </w:rPr>
        <w:t>g</w:t>
      </w:r>
      <w:r>
        <w:rPr>
          <w:rFonts w:ascii="Arial" w:hAnsi="Arial"/>
          <w:i/>
          <w:color w:val="626262"/>
          <w:sz w:val="16"/>
        </w:rPr>
        <w:t> </w:t>
      </w:r>
      <w:r>
        <w:rPr>
          <w:rFonts w:ascii="Arial" w:hAnsi="Arial"/>
          <w:i/>
          <w:color w:val="4F4F4F"/>
          <w:spacing w:val="-1"/>
          <w:w w:val="111"/>
          <w:sz w:val="16"/>
        </w:rPr>
        <w:t>о</w:t>
      </w:r>
      <w:r>
        <w:rPr>
          <w:rFonts w:ascii="Arial" w:hAnsi="Arial"/>
          <w:i/>
          <w:color w:val="4F4F4F"/>
          <w:w w:val="111"/>
          <w:sz w:val="16"/>
        </w:rPr>
        <w:t>т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3F3F3F"/>
          <w:spacing w:val="5"/>
          <w:w w:val="111"/>
          <w:sz w:val="16"/>
        </w:rPr>
        <w:t>п</w:t>
      </w:r>
      <w:r>
        <w:rPr>
          <w:rFonts w:ascii="Arial" w:hAnsi="Arial"/>
          <w:i/>
          <w:color w:val="626262"/>
          <w:spacing w:val="-1"/>
          <w:w w:val="111"/>
          <w:sz w:val="16"/>
        </w:rPr>
        <w:t>ортр</w:t>
      </w:r>
      <w:r>
        <w:rPr>
          <w:rFonts w:ascii="Arial" w:hAnsi="Arial"/>
          <w:i/>
          <w:color w:val="626262"/>
          <w:spacing w:val="-3"/>
          <w:w w:val="111"/>
          <w:sz w:val="16"/>
        </w:rPr>
        <w:t>е</w:t>
      </w:r>
      <w:r>
        <w:rPr>
          <w:rFonts w:ascii="Arial" w:hAnsi="Arial"/>
          <w:i/>
          <w:color w:val="3F3F3F"/>
          <w:w w:val="111"/>
          <w:sz w:val="16"/>
        </w:rPr>
        <w:t>т</w:t>
      </w:r>
      <w:r>
        <w:rPr>
          <w:rFonts w:ascii="Arial" w:hAnsi="Arial"/>
          <w:i/>
          <w:color w:val="3F3F3F"/>
          <w:spacing w:val="10"/>
          <w:w w:val="111"/>
          <w:sz w:val="16"/>
        </w:rPr>
        <w:t>н</w:t>
      </w:r>
      <w:r>
        <w:rPr>
          <w:rFonts w:ascii="Arial" w:hAnsi="Arial"/>
          <w:i/>
          <w:color w:val="626262"/>
          <w:spacing w:val="-1"/>
          <w:w w:val="111"/>
          <w:sz w:val="16"/>
        </w:rPr>
        <w:t>ог</w:t>
      </w:r>
      <w:r>
        <w:rPr>
          <w:rFonts w:ascii="Arial" w:hAnsi="Arial"/>
          <w:i/>
          <w:color w:val="626262"/>
          <w:spacing w:val="-43"/>
          <w:w w:val="111"/>
          <w:sz w:val="16"/>
        </w:rPr>
        <w:t>о</w:t>
      </w:r>
      <w:r>
        <w:rPr>
          <w:rFonts w:ascii="Arial" w:hAnsi="Arial"/>
          <w:color w:val="232323"/>
          <w:spacing w:val="-234"/>
          <w:w w:val="52"/>
          <w:position w:val="13"/>
          <w:sz w:val="101"/>
        </w:rPr>
        <w:t>□</w:t>
      </w:r>
      <w:r>
        <w:rPr>
          <w:rFonts w:ascii="Arial" w:hAnsi="Arial"/>
          <w:i/>
          <w:color w:val="4F4F4F"/>
          <w:spacing w:val="-1"/>
          <w:w w:val="109"/>
          <w:sz w:val="16"/>
        </w:rPr>
        <w:t>формат</w:t>
      </w:r>
      <w:r>
        <w:rPr>
          <w:rFonts w:ascii="Arial" w:hAnsi="Arial"/>
          <w:i/>
          <w:color w:val="4F4F4F"/>
          <w:w w:val="109"/>
          <w:sz w:val="16"/>
        </w:rPr>
        <w:t>а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w w:val="109"/>
          <w:sz w:val="16"/>
        </w:rPr>
        <w:t>к</w:t>
      </w:r>
      <w:r>
        <w:rPr>
          <w:rFonts w:ascii="Arial" w:hAnsi="Arial"/>
          <w:i/>
          <w:color w:val="4F4F4F"/>
          <w:w w:val="109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п ейзаж н ом</w:t>
      </w:r>
      <w:r>
        <w:rPr>
          <w:rFonts w:ascii="Arial" w:hAnsi="Arial"/>
          <w:i/>
          <w:color w:val="626262"/>
          <w:w w:val="110"/>
          <w:sz w:val="16"/>
        </w:rPr>
        <w:t>у </w:t>
      </w:r>
      <w:r>
        <w:rPr>
          <w:rFonts w:ascii="Arial" w:hAnsi="Arial"/>
          <w:i/>
          <w:color w:val="4F4F4F"/>
          <w:w w:val="110"/>
          <w:sz w:val="16"/>
        </w:rPr>
        <w:t>в серии рисунков.</w:t>
      </w:r>
    </w:p>
    <w:p>
      <w:pPr>
        <w:pStyle w:val="BodyText"/>
        <w:spacing w:before="1"/>
        <w:rPr>
          <w:rFonts w:ascii="Arial"/>
          <w:i/>
          <w:sz w:val="17"/>
        </w:rPr>
      </w:pPr>
    </w:p>
    <w:p>
      <w:pPr>
        <w:pStyle w:val="BodyText"/>
        <w:spacing w:line="264" w:lineRule="auto"/>
        <w:ind w:left="142" w:right="138" w:firstLine="302"/>
        <w:jc w:val="both"/>
      </w:pPr>
      <w:r>
        <w:rPr/>
        <w:pict>
          <v:shape style="position:absolute;margin-left:475.957397pt;margin-top:78.214317pt;width:30.5pt;height:80.6pt;mso-position-horizontal-relative:page;mso-position-vertical-relative:paragraph;z-index:-24060928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 w:hAnsi="Arial"/>
                      <w:sz w:val="144"/>
                    </w:rPr>
                  </w:pPr>
                  <w:r>
                    <w:rPr>
                      <w:rFonts w:ascii="Arial" w:hAnsi="Arial"/>
                      <w:color w:val="232323"/>
                      <w:w w:val="70"/>
                      <w:sz w:val="144"/>
                    </w:rPr>
                    <w:t>□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12.030701pt;margin-top:95.898979pt;width:165.1pt;height:58.8pt;mso-position-horizontal-relative:page;mso-position-vertical-relative:paragraph;z-index:-24060416" type="#_x0000_t202" filled="false" stroked="false">
            <v:textbox inset="0,0,0,0">
              <w:txbxContent>
                <w:p>
                  <w:pPr>
                    <w:spacing w:line="1175" w:lineRule="exact" w:before="0"/>
                    <w:ind w:left="0" w:right="0" w:firstLine="0"/>
                    <w:jc w:val="left"/>
                    <w:rPr>
                      <w:rFonts w:ascii="Arial" w:hAnsi="Arial"/>
                      <w:sz w:val="105"/>
                    </w:rPr>
                  </w:pPr>
                  <w:r>
                    <w:rPr>
                      <w:rFonts w:ascii="Arial" w:hAnsi="Arial"/>
                      <w:color w:val="232323"/>
                      <w:spacing w:val="55"/>
                      <w:w w:val="90"/>
                      <w:sz w:val="105"/>
                    </w:rPr>
                    <w:t>□-</w:t>
                  </w:r>
                  <w:r>
                    <w:rPr>
                      <w:rFonts w:ascii="Arial" w:hAnsi="Arial"/>
                      <w:color w:val="3F3F3F"/>
                      <w:spacing w:val="55"/>
                      <w:w w:val="90"/>
                      <w:sz w:val="105"/>
                    </w:rPr>
                    <w:t>□ </w:t>
                  </w:r>
                  <w:r>
                    <w:rPr>
                      <w:rFonts w:ascii="Arial" w:hAnsi="Arial"/>
                      <w:spacing w:val="6"/>
                      <w:w w:val="90"/>
                      <w:sz w:val="105"/>
                    </w:rPr>
                    <w:t>-</w:t>
                  </w:r>
                  <w:r>
                    <w:rPr>
                      <w:rFonts w:ascii="Arial" w:hAnsi="Arial"/>
                      <w:color w:val="232323"/>
                      <w:spacing w:val="6"/>
                      <w:w w:val="90"/>
                      <w:sz w:val="105"/>
                    </w:rPr>
                    <w:t>□</w:t>
                  </w:r>
                  <w:r>
                    <w:rPr>
                      <w:rFonts w:ascii="Arial" w:hAnsi="Arial"/>
                      <w:color w:val="232323"/>
                      <w:spacing w:val="-107"/>
                      <w:w w:val="90"/>
                      <w:sz w:val="105"/>
                    </w:rPr>
                    <w:t> </w:t>
                  </w:r>
                  <w:r>
                    <w:rPr>
                      <w:rFonts w:ascii="Arial" w:hAnsi="Arial"/>
                      <w:color w:val="232323"/>
                      <w:spacing w:val="-18"/>
                      <w:w w:val="90"/>
                      <w:sz w:val="10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4F4F4F"/>
          <w:w w:val="120"/>
        </w:rPr>
        <w:t>Если </w:t>
      </w:r>
      <w:r>
        <w:rPr>
          <w:color w:val="3F3F3F"/>
          <w:w w:val="120"/>
        </w:rPr>
        <w:t>мы встречаем переход </w:t>
      </w:r>
      <w:r>
        <w:rPr>
          <w:color w:val="4F4F4F"/>
          <w:w w:val="120"/>
        </w:rPr>
        <w:t>от пейзажного </w:t>
      </w:r>
      <w:r>
        <w:rPr>
          <w:color w:val="3F3F3F"/>
          <w:w w:val="120"/>
        </w:rPr>
        <w:t>формата к портретному, </w:t>
      </w:r>
      <w:r>
        <w:rPr>
          <w:color w:val="4F4F4F"/>
          <w:w w:val="120"/>
        </w:rPr>
        <w:t>это указывает на </w:t>
      </w:r>
      <w:r>
        <w:rPr>
          <w:color w:val="3F3F3F"/>
          <w:w w:val="120"/>
        </w:rPr>
        <w:t>при­ обретение </w:t>
      </w:r>
      <w:r>
        <w:rPr>
          <w:color w:val="4F4F4F"/>
          <w:w w:val="120"/>
        </w:rPr>
        <w:t>более </w:t>
      </w:r>
      <w:r>
        <w:rPr>
          <w:color w:val="3F3F3F"/>
          <w:w w:val="120"/>
        </w:rPr>
        <w:t>символического или </w:t>
      </w:r>
      <w:r>
        <w:rPr>
          <w:color w:val="4F4F4F"/>
          <w:w w:val="120"/>
        </w:rPr>
        <w:t>духовно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го отношения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конкретной </w:t>
      </w:r>
      <w:r>
        <w:rPr>
          <w:color w:val="3F3F3F"/>
          <w:w w:val="120"/>
        </w:rPr>
        <w:t>ситуации или к </w:t>
      </w:r>
      <w:r>
        <w:rPr>
          <w:color w:val="4F4F4F"/>
          <w:w w:val="120"/>
        </w:rPr>
        <w:t>главной </w:t>
      </w:r>
      <w:r>
        <w:rPr>
          <w:color w:val="3F3F3F"/>
          <w:w w:val="120"/>
        </w:rPr>
        <w:t>мысли; или </w:t>
      </w:r>
      <w:r>
        <w:rPr>
          <w:color w:val="4F4F4F"/>
          <w:w w:val="120"/>
        </w:rPr>
        <w:t>тот </w:t>
      </w:r>
      <w:r>
        <w:rPr>
          <w:color w:val="3F3F3F"/>
          <w:w w:val="120"/>
        </w:rPr>
        <w:t>же факт может </w:t>
      </w:r>
      <w:r>
        <w:rPr>
          <w:color w:val="4F4F4F"/>
          <w:w w:val="120"/>
        </w:rPr>
        <w:t>от­ </w:t>
      </w:r>
      <w:r>
        <w:rPr>
          <w:color w:val="3F3F3F"/>
          <w:w w:val="120"/>
        </w:rPr>
        <w:t>разить </w:t>
      </w:r>
      <w:r>
        <w:rPr>
          <w:color w:val="4F4F4F"/>
          <w:w w:val="120"/>
        </w:rPr>
        <w:t>попытку избежать </w:t>
      </w:r>
      <w:r>
        <w:rPr>
          <w:color w:val="3F3F3F"/>
          <w:w w:val="120"/>
        </w:rPr>
        <w:t>фактов действитель</w:t>
      </w:r>
      <w:r>
        <w:rPr>
          <w:color w:val="0F0F0F"/>
          <w:w w:val="120"/>
        </w:rPr>
        <w:t>­ </w:t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ости </w:t>
      </w:r>
      <w:r>
        <w:rPr>
          <w:color w:val="3F3F3F"/>
          <w:w w:val="120"/>
        </w:rPr>
        <w:t>жизни,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которыми в </w:t>
      </w:r>
      <w:r>
        <w:rPr>
          <w:color w:val="4F4F4F"/>
          <w:w w:val="120"/>
        </w:rPr>
        <w:t>данное время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по крайней мере, слишком </w:t>
      </w:r>
      <w:r>
        <w:rPr>
          <w:color w:val="4F4F4F"/>
          <w:w w:val="120"/>
        </w:rPr>
        <w:t>трудно </w:t>
      </w:r>
      <w:r>
        <w:rPr>
          <w:color w:val="3F3F3F"/>
          <w:w w:val="120"/>
        </w:rPr>
        <w:t>иметь </w:t>
      </w:r>
      <w:r>
        <w:rPr>
          <w:color w:val="4F4F4F"/>
          <w:w w:val="120"/>
        </w:rPr>
        <w:t>дело.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7"/>
        </w:rPr>
      </w:pPr>
    </w:p>
    <w:p>
      <w:pPr>
        <w:spacing w:line="300" w:lineRule="auto" w:before="0"/>
        <w:ind w:left="479" w:right="48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Рис.43: П </w:t>
      </w:r>
      <w:r>
        <w:rPr>
          <w:rFonts w:ascii="Arial" w:hAnsi="Arial"/>
          <w:i/>
          <w:color w:val="626262"/>
          <w:w w:val="110"/>
          <w:sz w:val="16"/>
        </w:rPr>
        <w:t>ерехоg </w:t>
      </w:r>
      <w:r>
        <w:rPr>
          <w:rFonts w:ascii="Arial" w:hAnsi="Arial"/>
          <w:i/>
          <w:color w:val="4F4F4F"/>
          <w:w w:val="110"/>
          <w:sz w:val="16"/>
        </w:rPr>
        <w:t>от пейзажного формата к </w:t>
      </w:r>
      <w:r>
        <w:rPr>
          <w:rFonts w:ascii="Arial" w:hAnsi="Arial"/>
          <w:i/>
          <w:color w:val="4F4F4F"/>
          <w:w w:val="110"/>
          <w:sz w:val="16"/>
        </w:rPr>
        <w:t>портретному в серии рисунк ов</w:t>
      </w:r>
      <w:r>
        <w:rPr>
          <w:rFonts w:ascii="Arial" w:hAnsi="Arial"/>
          <w:i/>
          <w:color w:val="0F0F0F"/>
          <w:w w:val="110"/>
          <w:sz w:val="16"/>
        </w:rPr>
        <w:t>.</w:t>
      </w:r>
    </w:p>
    <w:p>
      <w:pPr>
        <w:spacing w:after="0" w:line="300" w:lineRule="auto"/>
        <w:jc w:val="center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rPr>
          <w:rFonts w:ascii="Arial"/>
          <w:i/>
          <w:sz w:val="14"/>
        </w:rPr>
      </w:pPr>
    </w:p>
    <w:p>
      <w:pPr>
        <w:spacing w:line="254" w:lineRule="auto" w:before="92"/>
        <w:ind w:left="207" w:right="141" w:firstLine="311"/>
        <w:jc w:val="both"/>
        <w:rPr>
          <w:sz w:val="16"/>
        </w:rPr>
      </w:pPr>
      <w:r>
        <w:rPr>
          <w:rFonts w:ascii="Arial" w:hAnsi="Arial"/>
          <w:color w:val="232323"/>
          <w:spacing w:val="5"/>
          <w:w w:val="115"/>
          <w:sz w:val="17"/>
        </w:rPr>
        <w:t>[</w:t>
      </w:r>
      <w:r>
        <w:rPr>
          <w:rFonts w:ascii="Arial" w:hAnsi="Arial"/>
          <w:color w:val="3F3F3F"/>
          <w:spacing w:val="5"/>
          <w:w w:val="115"/>
          <w:sz w:val="17"/>
        </w:rPr>
        <w:t>! </w:t>
      </w:r>
      <w:r>
        <w:rPr>
          <w:rFonts w:ascii="Arial" w:hAnsi="Arial"/>
          <w:color w:val="3F3F3F"/>
          <w:w w:val="115"/>
          <w:sz w:val="17"/>
        </w:rPr>
        <w:t>] </w:t>
      </w:r>
      <w:r>
        <w:rPr>
          <w:color w:val="3F3F3F"/>
          <w:w w:val="115"/>
          <w:sz w:val="18"/>
        </w:rPr>
        <w:t>См</w:t>
      </w:r>
      <w:r>
        <w:rPr>
          <w:color w:val="0F0F0F"/>
          <w:w w:val="115"/>
          <w:sz w:val="18"/>
        </w:rPr>
        <w:t>. </w:t>
      </w:r>
      <w:r>
        <w:rPr>
          <w:color w:val="3F3F3F"/>
          <w:spacing w:val="3"/>
          <w:w w:val="115"/>
          <w:sz w:val="18"/>
        </w:rPr>
        <w:t>C.G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3F3F3F"/>
          <w:w w:val="115"/>
          <w:sz w:val="18"/>
        </w:rPr>
        <w:t>Jung, </w:t>
      </w:r>
      <w:r>
        <w:rPr>
          <w:color w:val="3F3F3F"/>
          <w:spacing w:val="-6"/>
          <w:w w:val="115"/>
          <w:sz w:val="18"/>
        </w:rPr>
        <w:t>Psych</w:t>
      </w:r>
      <w:r>
        <w:rPr>
          <w:color w:val="626262"/>
          <w:spacing w:val="-6"/>
          <w:w w:val="115"/>
          <w:sz w:val="18"/>
        </w:rPr>
        <w:t>o</w:t>
      </w:r>
      <w:r>
        <w:rPr>
          <w:color w:val="3F3F3F"/>
          <w:spacing w:val="-6"/>
          <w:w w:val="115"/>
          <w:sz w:val="18"/>
        </w:rPr>
        <w:t>log</w:t>
      </w:r>
      <w:r>
        <w:rPr>
          <w:color w:val="626262"/>
          <w:spacing w:val="-6"/>
          <w:w w:val="115"/>
          <w:sz w:val="18"/>
        </w:rPr>
        <w:t>y </w:t>
      </w:r>
      <w:r>
        <w:rPr>
          <w:color w:val="4F4F4F"/>
          <w:w w:val="115"/>
          <w:sz w:val="18"/>
        </w:rPr>
        <w:t>and Alchemy </w:t>
      </w:r>
      <w:r>
        <w:rPr>
          <w:color w:val="3F3F3F"/>
          <w:w w:val="115"/>
          <w:sz w:val="18"/>
        </w:rPr>
        <w:t>[Coll. </w:t>
      </w:r>
      <w:r>
        <w:rPr>
          <w:color w:val="4F4F4F"/>
          <w:spacing w:val="3"/>
          <w:w w:val="115"/>
          <w:sz w:val="18"/>
        </w:rPr>
        <w:t>Wo</w:t>
      </w:r>
      <w:r>
        <w:rPr>
          <w:color w:val="232323"/>
          <w:spacing w:val="3"/>
          <w:w w:val="115"/>
          <w:sz w:val="18"/>
        </w:rPr>
        <w:t>r</w:t>
      </w:r>
      <w:r>
        <w:rPr>
          <w:color w:val="3F3F3F"/>
          <w:spacing w:val="3"/>
          <w:w w:val="115"/>
          <w:sz w:val="18"/>
        </w:rPr>
        <w:t>ks </w:t>
      </w:r>
      <w:r>
        <w:rPr>
          <w:color w:val="3F3F3F"/>
          <w:w w:val="115"/>
          <w:sz w:val="18"/>
        </w:rPr>
        <w:t>12], §403. </w:t>
      </w:r>
      <w:r>
        <w:rPr>
          <w:color w:val="4F4F4F"/>
          <w:w w:val="115"/>
          <w:sz w:val="18"/>
        </w:rPr>
        <w:t>Этот метод </w:t>
      </w:r>
      <w:r>
        <w:rPr>
          <w:color w:val="626262"/>
          <w:w w:val="115"/>
          <w:sz w:val="18"/>
        </w:rPr>
        <w:t>соб</w:t>
      </w:r>
      <w:r>
        <w:rPr>
          <w:color w:val="3F3F3F"/>
          <w:w w:val="115"/>
          <w:sz w:val="18"/>
        </w:rPr>
        <w:t>ирания </w:t>
      </w:r>
      <w:r>
        <w:rPr>
          <w:color w:val="4F4F4F"/>
          <w:w w:val="115"/>
          <w:sz w:val="18"/>
        </w:rPr>
        <w:t>«необходимых ассоциаций» для объяснения внутреннего </w:t>
      </w:r>
      <w:r>
        <w:rPr>
          <w:color w:val="626262"/>
          <w:w w:val="115"/>
          <w:sz w:val="18"/>
        </w:rPr>
        <w:t>зна</w:t>
      </w:r>
      <w:r>
        <w:rPr>
          <w:color w:val="3F3F3F"/>
          <w:w w:val="115"/>
          <w:sz w:val="18"/>
        </w:rPr>
        <w:t>чения </w:t>
      </w:r>
      <w:r>
        <w:rPr>
          <w:color w:val="4F4F4F"/>
          <w:w w:val="115"/>
          <w:sz w:val="18"/>
        </w:rPr>
        <w:t>символов был </w:t>
      </w:r>
      <w:r>
        <w:rPr>
          <w:color w:val="626262"/>
          <w:w w:val="115"/>
          <w:sz w:val="18"/>
        </w:rPr>
        <w:t>заново </w:t>
      </w:r>
      <w:r>
        <w:rPr>
          <w:color w:val="4F4F4F"/>
          <w:w w:val="115"/>
          <w:sz w:val="18"/>
        </w:rPr>
        <w:t>открыт </w:t>
      </w:r>
      <w:r>
        <w:rPr>
          <w:color w:val="3F3F3F"/>
          <w:spacing w:val="-8"/>
          <w:w w:val="115"/>
          <w:sz w:val="18"/>
        </w:rPr>
        <w:t>К.Г</w:t>
      </w:r>
      <w:r>
        <w:rPr>
          <w:color w:val="0F0F0F"/>
          <w:spacing w:val="-8"/>
          <w:w w:val="115"/>
          <w:sz w:val="18"/>
        </w:rPr>
        <w:t>. </w:t>
      </w:r>
      <w:r>
        <w:rPr>
          <w:color w:val="3F3F3F"/>
          <w:spacing w:val="2"/>
          <w:w w:val="115"/>
          <w:sz w:val="18"/>
        </w:rPr>
        <w:t>Юнго</w:t>
      </w:r>
      <w:r>
        <w:rPr>
          <w:color w:val="626262"/>
          <w:spacing w:val="2"/>
          <w:w w:val="115"/>
          <w:sz w:val="18"/>
        </w:rPr>
        <w:t>м, </w:t>
      </w:r>
      <w:r>
        <w:rPr>
          <w:color w:val="3F3F3F"/>
          <w:w w:val="115"/>
          <w:sz w:val="18"/>
        </w:rPr>
        <w:t>который </w:t>
      </w:r>
      <w:r>
        <w:rPr>
          <w:color w:val="4F4F4F"/>
          <w:w w:val="115"/>
          <w:sz w:val="18"/>
        </w:rPr>
        <w:t>в то </w:t>
      </w:r>
      <w:r>
        <w:rPr>
          <w:color w:val="3F3F3F"/>
          <w:w w:val="115"/>
          <w:sz w:val="18"/>
        </w:rPr>
        <w:t>вр</w:t>
      </w:r>
      <w:r>
        <w:rPr>
          <w:color w:val="626262"/>
          <w:w w:val="115"/>
          <w:sz w:val="18"/>
        </w:rPr>
        <w:t>ем</w:t>
      </w:r>
      <w:r>
        <w:rPr>
          <w:color w:val="3F3F3F"/>
          <w:w w:val="115"/>
          <w:sz w:val="18"/>
        </w:rPr>
        <w:t>я </w:t>
      </w:r>
      <w:r>
        <w:rPr>
          <w:color w:val="4F4F4F"/>
          <w:w w:val="115"/>
          <w:sz w:val="18"/>
        </w:rPr>
        <w:t>не мог </w:t>
      </w:r>
      <w:r>
        <w:rPr>
          <w:color w:val="626262"/>
          <w:w w:val="115"/>
          <w:sz w:val="18"/>
        </w:rPr>
        <w:t>знать, </w:t>
      </w:r>
      <w:r>
        <w:rPr>
          <w:color w:val="3F3F3F"/>
          <w:w w:val="115"/>
          <w:sz w:val="18"/>
        </w:rPr>
        <w:t>что </w:t>
      </w:r>
      <w:r>
        <w:rPr>
          <w:color w:val="4F4F4F"/>
          <w:w w:val="115"/>
          <w:sz w:val="18"/>
        </w:rPr>
        <w:t>старые мастера арабской алхимии уже использовали </w:t>
      </w:r>
      <w:r>
        <w:rPr>
          <w:color w:val="626262"/>
          <w:w w:val="115"/>
          <w:sz w:val="18"/>
        </w:rPr>
        <w:t>этот </w:t>
      </w:r>
      <w:r>
        <w:rPr>
          <w:color w:val="4F4F4F"/>
          <w:w w:val="115"/>
          <w:sz w:val="18"/>
        </w:rPr>
        <w:t>метод </w:t>
      </w:r>
      <w:r>
        <w:rPr>
          <w:color w:val="626262"/>
          <w:w w:val="115"/>
          <w:sz w:val="18"/>
        </w:rPr>
        <w:t>за  </w:t>
      </w:r>
      <w:r>
        <w:rPr>
          <w:color w:val="4F4F4F"/>
          <w:w w:val="115"/>
          <w:sz w:val="18"/>
        </w:rPr>
        <w:t>сотни лет до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него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Мухаммад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бен</w:t>
      </w:r>
      <w:r>
        <w:rPr>
          <w:color w:val="4F4F4F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Ахмад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Абу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аль-Касим</w:t>
      </w:r>
      <w:r>
        <w:rPr>
          <w:color w:val="4F4F4F"/>
          <w:spacing w:val="1"/>
          <w:w w:val="115"/>
          <w:sz w:val="18"/>
        </w:rPr>
        <w:t> </w:t>
      </w:r>
      <w:r>
        <w:rPr>
          <w:color w:val="4F4F4F"/>
          <w:w w:val="115"/>
          <w:sz w:val="18"/>
        </w:rPr>
        <w:t>аль</w:t>
      </w:r>
      <w:r>
        <w:rPr>
          <w:color w:val="232323"/>
          <w:w w:val="115"/>
          <w:sz w:val="18"/>
        </w:rPr>
        <w:t>-</w:t>
      </w:r>
      <w:r>
        <w:rPr>
          <w:color w:val="3F3F3F"/>
          <w:w w:val="115"/>
          <w:sz w:val="18"/>
        </w:rPr>
        <w:t>Ирак</w:t>
      </w:r>
      <w:r>
        <w:rPr>
          <w:color w:val="3F3F3F"/>
          <w:spacing w:val="6"/>
          <w:w w:val="115"/>
          <w:sz w:val="18"/>
        </w:rPr>
        <w:t> </w:t>
      </w:r>
      <w:r>
        <w:rPr>
          <w:color w:val="4F4F4F"/>
          <w:w w:val="115"/>
          <w:sz w:val="18"/>
        </w:rPr>
        <w:t>(XII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spacing w:val="4"/>
          <w:w w:val="115"/>
          <w:sz w:val="18"/>
        </w:rPr>
        <w:t>в</w:t>
      </w:r>
      <w:r>
        <w:rPr>
          <w:color w:val="0F0F0F"/>
          <w:spacing w:val="4"/>
          <w:w w:val="115"/>
          <w:sz w:val="18"/>
        </w:rPr>
        <w:t>.</w:t>
      </w:r>
      <w:r>
        <w:rPr>
          <w:color w:val="4F4F4F"/>
          <w:spacing w:val="4"/>
          <w:w w:val="115"/>
          <w:sz w:val="18"/>
        </w:rPr>
        <w:t>)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даже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3F3F3F"/>
          <w:spacing w:val="-3"/>
          <w:w w:val="115"/>
          <w:sz w:val="18"/>
        </w:rPr>
        <w:t>и</w:t>
      </w:r>
      <w:r>
        <w:rPr>
          <w:color w:val="626262"/>
          <w:spacing w:val="-3"/>
          <w:w w:val="115"/>
          <w:sz w:val="18"/>
        </w:rPr>
        <w:t>с</w:t>
      </w:r>
      <w:r>
        <w:rPr>
          <w:color w:val="3F3F3F"/>
          <w:spacing w:val="-3"/>
          <w:w w:val="115"/>
          <w:sz w:val="18"/>
        </w:rPr>
        <w:t>поль</w:t>
      </w:r>
      <w:r>
        <w:rPr>
          <w:color w:val="626262"/>
          <w:spacing w:val="-3"/>
          <w:w w:val="115"/>
          <w:sz w:val="18"/>
        </w:rPr>
        <w:t>зует</w:t>
      </w:r>
      <w:r>
        <w:rPr>
          <w:color w:val="626262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выражение</w:t>
      </w:r>
      <w:r>
        <w:rPr>
          <w:color w:val="4F4F4F"/>
          <w:spacing w:val="-6"/>
          <w:w w:val="115"/>
          <w:sz w:val="18"/>
        </w:rPr>
        <w:t> </w:t>
      </w:r>
      <w:r>
        <w:rPr>
          <w:color w:val="626262"/>
          <w:w w:val="115"/>
          <w:sz w:val="18"/>
        </w:rPr>
        <w:t>«необ</w:t>
      </w:r>
      <w:r>
        <w:rPr>
          <w:color w:val="3F3F3F"/>
          <w:w w:val="115"/>
          <w:sz w:val="18"/>
        </w:rPr>
        <w:t>ходимые </w:t>
      </w:r>
      <w:r>
        <w:rPr>
          <w:color w:val="4F4F4F"/>
          <w:w w:val="115"/>
          <w:sz w:val="18"/>
        </w:rPr>
        <w:t>ассоциации» </w:t>
      </w:r>
      <w:r>
        <w:rPr>
          <w:color w:val="232323"/>
          <w:w w:val="115"/>
          <w:sz w:val="18"/>
        </w:rPr>
        <w:t>, </w:t>
      </w:r>
      <w:r>
        <w:rPr>
          <w:color w:val="4F4F4F"/>
          <w:w w:val="115"/>
          <w:sz w:val="18"/>
        </w:rPr>
        <w:t>обозначающее то самое</w:t>
      </w:r>
      <w:r>
        <w:rPr>
          <w:color w:val="232323"/>
          <w:w w:val="115"/>
          <w:sz w:val="18"/>
        </w:rPr>
        <w:t>, </w:t>
      </w:r>
      <w:r>
        <w:rPr>
          <w:color w:val="3F3F3F"/>
          <w:w w:val="115"/>
          <w:sz w:val="18"/>
        </w:rPr>
        <w:t>что и </w:t>
      </w:r>
      <w:r>
        <w:rPr>
          <w:color w:val="4F4F4F"/>
          <w:w w:val="115"/>
          <w:sz w:val="18"/>
        </w:rPr>
        <w:t>«амплификация» </w:t>
      </w:r>
      <w:r>
        <w:rPr>
          <w:color w:val="3F3F3F"/>
          <w:w w:val="115"/>
          <w:sz w:val="18"/>
        </w:rPr>
        <w:t>в </w:t>
      </w:r>
      <w:r>
        <w:rPr>
          <w:color w:val="4F4F4F"/>
          <w:w w:val="115"/>
          <w:sz w:val="18"/>
        </w:rPr>
        <w:t>своей </w:t>
      </w:r>
      <w:r>
        <w:rPr>
          <w:color w:val="3F3F3F"/>
          <w:w w:val="115"/>
          <w:sz w:val="18"/>
        </w:rPr>
        <w:t>книге: </w:t>
      </w:r>
      <w:r>
        <w:rPr>
          <w:color w:val="4F4F4F"/>
          <w:spacing w:val="-3"/>
          <w:w w:val="115"/>
          <w:sz w:val="18"/>
        </w:rPr>
        <w:t>«</w:t>
      </w:r>
      <w:r>
        <w:rPr>
          <w:color w:val="232323"/>
          <w:spacing w:val="-3"/>
          <w:w w:val="115"/>
          <w:sz w:val="18"/>
        </w:rPr>
        <w:t>T</w:t>
      </w:r>
      <w:r>
        <w:rPr>
          <w:color w:val="3F3F3F"/>
          <w:spacing w:val="-3"/>
          <w:w w:val="115"/>
          <w:sz w:val="18"/>
        </w:rPr>
        <w:t>he </w:t>
      </w:r>
      <w:r>
        <w:rPr>
          <w:color w:val="4F4F4F"/>
          <w:w w:val="115"/>
          <w:sz w:val="18"/>
        </w:rPr>
        <w:t>Acquired Knowledge </w:t>
      </w:r>
      <w:r>
        <w:rPr>
          <w:color w:val="3F3F3F"/>
          <w:w w:val="115"/>
          <w:sz w:val="18"/>
        </w:rPr>
        <w:t>Concerning</w:t>
      </w:r>
      <w:r>
        <w:rPr>
          <w:color w:val="3F3F3F"/>
          <w:spacing w:val="12"/>
          <w:w w:val="115"/>
          <w:sz w:val="18"/>
        </w:rPr>
        <w:t> </w:t>
      </w:r>
      <w:r>
        <w:rPr>
          <w:color w:val="4F4F4F"/>
          <w:w w:val="115"/>
          <w:sz w:val="18"/>
        </w:rPr>
        <w:t>the CulLivalion</w:t>
      </w:r>
      <w:r>
        <w:rPr>
          <w:color w:val="4F4F4F"/>
          <w:spacing w:val="7"/>
          <w:w w:val="115"/>
          <w:sz w:val="18"/>
        </w:rPr>
        <w:t> </w:t>
      </w:r>
      <w:r>
        <w:rPr>
          <w:color w:val="4F4F4F"/>
          <w:w w:val="115"/>
          <w:sz w:val="18"/>
        </w:rPr>
        <w:t>of</w:t>
      </w:r>
      <w:r>
        <w:rPr>
          <w:color w:val="4F4F4F"/>
          <w:spacing w:val="1"/>
          <w:w w:val="115"/>
          <w:sz w:val="18"/>
        </w:rPr>
        <w:t> </w:t>
      </w:r>
      <w:r>
        <w:rPr>
          <w:color w:val="3F3F3F"/>
          <w:w w:val="115"/>
          <w:sz w:val="18"/>
        </w:rPr>
        <w:t>Gold»</w:t>
      </w:r>
      <w:r>
        <w:rPr>
          <w:color w:val="3F3F3F"/>
          <w:spacing w:val="8"/>
          <w:w w:val="115"/>
          <w:sz w:val="18"/>
        </w:rPr>
        <w:t> </w:t>
      </w:r>
      <w:r>
        <w:rPr>
          <w:color w:val="4F4F4F"/>
          <w:w w:val="115"/>
          <w:sz w:val="18"/>
        </w:rPr>
        <w:t>(на</w:t>
      </w:r>
      <w:r>
        <w:rPr>
          <w:color w:val="4F4F4F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арабском: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3F3F3F"/>
          <w:spacing w:val="2"/>
          <w:w w:val="115"/>
          <w:sz w:val="18"/>
        </w:rPr>
        <w:t>al</w:t>
      </w:r>
      <w:r>
        <w:rPr>
          <w:color w:val="232323"/>
          <w:spacing w:val="2"/>
          <w:w w:val="115"/>
          <w:sz w:val="18"/>
        </w:rPr>
        <w:t>-</w:t>
      </w:r>
      <w:r>
        <w:rPr>
          <w:color w:val="626262"/>
          <w:spacing w:val="2"/>
          <w:w w:val="115"/>
          <w:sz w:val="18"/>
        </w:rPr>
        <w:t>'</w:t>
      </w:r>
      <w:r>
        <w:rPr>
          <w:color w:val="3F3F3F"/>
          <w:spacing w:val="2"/>
          <w:w w:val="115"/>
          <w:sz w:val="18"/>
        </w:rPr>
        <w:t>flm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a</w:t>
      </w:r>
      <w:r>
        <w:rPr>
          <w:color w:val="0F0F0F"/>
          <w:w w:val="115"/>
          <w:sz w:val="18"/>
        </w:rPr>
        <w:t>l-</w:t>
      </w:r>
      <w:r>
        <w:rPr>
          <w:color w:val="4F4F4F"/>
          <w:w w:val="115"/>
          <w:sz w:val="18"/>
        </w:rPr>
        <w:t>muk</w:t>
      </w:r>
      <w:r>
        <w:rPr>
          <w:color w:val="4F4F4F"/>
          <w:spacing w:val="-35"/>
          <w:w w:val="115"/>
          <w:sz w:val="18"/>
        </w:rPr>
        <w:t> </w:t>
      </w:r>
      <w:r>
        <w:rPr>
          <w:color w:val="4F4F4F"/>
          <w:w w:val="115"/>
          <w:sz w:val="18"/>
        </w:rPr>
        <w:t>tasab</w:t>
      </w:r>
      <w:r>
        <w:rPr>
          <w:color w:val="4F4F4F"/>
          <w:spacing w:val="22"/>
          <w:w w:val="115"/>
          <w:sz w:val="18"/>
        </w:rPr>
        <w:t> </w:t>
      </w:r>
      <w:r>
        <w:rPr>
          <w:color w:val="4F4F4F"/>
          <w:w w:val="115"/>
          <w:sz w:val="18"/>
        </w:rPr>
        <w:t>ft</w:t>
      </w:r>
      <w:r>
        <w:rPr>
          <w:color w:val="4F4F4F"/>
          <w:spacing w:val="8"/>
          <w:w w:val="115"/>
          <w:sz w:val="18"/>
        </w:rPr>
        <w:t> </w:t>
      </w:r>
      <w:r>
        <w:rPr>
          <w:color w:val="4F4F4F"/>
          <w:spacing w:val="-5"/>
          <w:w w:val="115"/>
          <w:sz w:val="18"/>
        </w:rPr>
        <w:t>z</w:t>
      </w:r>
      <w:r>
        <w:rPr>
          <w:color w:val="232323"/>
          <w:spacing w:val="-5"/>
          <w:w w:val="115"/>
          <w:sz w:val="18"/>
        </w:rPr>
        <w:t>i</w:t>
      </w:r>
      <w:r>
        <w:rPr>
          <w:color w:val="232323"/>
          <w:spacing w:val="-37"/>
          <w:w w:val="115"/>
          <w:sz w:val="18"/>
        </w:rPr>
        <w:t> </w:t>
      </w:r>
      <w:r>
        <w:rPr>
          <w:color w:val="3F3F3F"/>
          <w:w w:val="115"/>
          <w:sz w:val="18"/>
        </w:rPr>
        <w:t>rS'</w:t>
      </w:r>
      <w:r>
        <w:rPr>
          <w:color w:val="626262"/>
          <w:w w:val="115"/>
          <w:sz w:val="18"/>
        </w:rPr>
        <w:t>a</w:t>
      </w:r>
      <w:r>
        <w:rPr>
          <w:color w:val="626262"/>
          <w:spacing w:val="-33"/>
          <w:w w:val="115"/>
          <w:sz w:val="18"/>
        </w:rPr>
        <w:t> </w:t>
      </w:r>
      <w:r>
        <w:rPr>
          <w:color w:val="626262"/>
          <w:w w:val="115"/>
          <w:sz w:val="18"/>
        </w:rPr>
        <w:t>t</w:t>
      </w:r>
      <w:r>
        <w:rPr>
          <w:color w:val="626262"/>
          <w:spacing w:val="-5"/>
          <w:w w:val="115"/>
          <w:sz w:val="18"/>
        </w:rPr>
        <w:t> </w:t>
      </w:r>
      <w:r>
        <w:rPr>
          <w:color w:val="4F4F4F"/>
          <w:spacing w:val="4"/>
          <w:w w:val="115"/>
          <w:sz w:val="18"/>
        </w:rPr>
        <w:t>ad</w:t>
      </w:r>
      <w:r>
        <w:rPr>
          <w:color w:val="232323"/>
          <w:spacing w:val="4"/>
          <w:w w:val="115"/>
          <w:sz w:val="18"/>
        </w:rPr>
        <w:t>-</w:t>
      </w:r>
      <w:r>
        <w:rPr>
          <w:color w:val="232323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daha</w:t>
      </w:r>
      <w:r>
        <w:rPr>
          <w:color w:val="4F4F4F"/>
          <w:spacing w:val="-23"/>
          <w:w w:val="115"/>
          <w:sz w:val="18"/>
        </w:rPr>
        <w:t> </w:t>
      </w:r>
      <w:r>
        <w:rPr>
          <w:color w:val="4F4F4F"/>
          <w:w w:val="115"/>
          <w:sz w:val="18"/>
        </w:rPr>
        <w:t>b)</w:t>
      </w:r>
      <w:r>
        <w:rPr>
          <w:color w:val="232323"/>
          <w:w w:val="115"/>
          <w:sz w:val="18"/>
        </w:rPr>
        <w:t>,</w:t>
      </w:r>
      <w:r>
        <w:rPr>
          <w:color w:val="232323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рр.</w:t>
      </w:r>
      <w:r>
        <w:rPr>
          <w:color w:val="3F3F3F"/>
          <w:spacing w:val="12"/>
          <w:w w:val="115"/>
          <w:sz w:val="18"/>
        </w:rPr>
        <w:t> </w:t>
      </w:r>
      <w:r>
        <w:rPr>
          <w:color w:val="3F3F3F"/>
          <w:w w:val="115"/>
          <w:sz w:val="16"/>
        </w:rPr>
        <w:t>55-57.</w:t>
      </w:r>
    </w:p>
    <w:p>
      <w:pPr>
        <w:spacing w:before="2"/>
        <w:ind w:left="515" w:right="0" w:firstLine="0"/>
        <w:jc w:val="both"/>
        <w:rPr>
          <w:sz w:val="18"/>
        </w:rPr>
      </w:pPr>
      <w:r>
        <w:rPr>
          <w:color w:val="232323"/>
          <w:w w:val="115"/>
          <w:sz w:val="18"/>
        </w:rPr>
        <w:t>[</w:t>
      </w:r>
      <w:r>
        <w:rPr>
          <w:color w:val="3F3F3F"/>
          <w:w w:val="115"/>
          <w:sz w:val="18"/>
        </w:rPr>
        <w:t>2] C.G. Jung, </w:t>
      </w:r>
      <w:r>
        <w:rPr>
          <w:color w:val="4F4F4F"/>
          <w:w w:val="115"/>
          <w:sz w:val="18"/>
        </w:rPr>
        <w:t>Psychology and Alchemy </w:t>
      </w:r>
      <w:r>
        <w:rPr>
          <w:color w:val="232323"/>
          <w:w w:val="115"/>
          <w:sz w:val="18"/>
        </w:rPr>
        <w:t>[</w:t>
      </w:r>
      <w:r>
        <w:rPr>
          <w:color w:val="3F3F3F"/>
          <w:w w:val="115"/>
          <w:sz w:val="18"/>
        </w:rPr>
        <w:t>Coll</w:t>
      </w:r>
      <w:r>
        <w:rPr>
          <w:color w:val="0F0F0F"/>
          <w:w w:val="115"/>
          <w:sz w:val="18"/>
        </w:rPr>
        <w:t>. </w:t>
      </w:r>
      <w:r>
        <w:rPr>
          <w:color w:val="4F4F4F"/>
          <w:w w:val="115"/>
          <w:sz w:val="18"/>
        </w:rPr>
        <w:t>Works </w:t>
      </w:r>
      <w:r>
        <w:rPr>
          <w:color w:val="3F3F3F"/>
          <w:w w:val="115"/>
          <w:sz w:val="18"/>
        </w:rPr>
        <w:t>12]</w:t>
      </w:r>
      <w:r>
        <w:rPr>
          <w:color w:val="232323"/>
          <w:w w:val="115"/>
          <w:sz w:val="18"/>
        </w:rPr>
        <w:t>, </w:t>
      </w:r>
      <w:r>
        <w:rPr>
          <w:color w:val="4F4F4F"/>
          <w:w w:val="115"/>
          <w:sz w:val="18"/>
        </w:rPr>
        <w:t>§287.</w:t>
      </w:r>
    </w:p>
    <w:p>
      <w:pPr>
        <w:spacing w:after="0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1"/>
          <w:numId w:val="16"/>
        </w:numPr>
        <w:tabs>
          <w:tab w:pos="790" w:val="left" w:leader="none"/>
        </w:tabs>
        <w:spacing w:line="240" w:lineRule="auto" w:before="68" w:after="0"/>
        <w:ind w:left="789" w:right="0" w:hanging="572"/>
        <w:jc w:val="left"/>
        <w:rPr>
          <w:b/>
          <w:color w:val="1C1C1C"/>
          <w:sz w:val="27"/>
        </w:rPr>
      </w:pPr>
      <w:r>
        <w:rPr>
          <w:b/>
          <w:color w:val="080808"/>
          <w:w w:val="110"/>
          <w:sz w:val="27"/>
        </w:rPr>
        <w:t>Формальные</w:t>
      </w:r>
      <w:r>
        <w:rPr>
          <w:b/>
          <w:color w:val="080808"/>
          <w:spacing w:val="61"/>
          <w:w w:val="110"/>
          <w:sz w:val="27"/>
        </w:rPr>
        <w:t> </w:t>
      </w:r>
      <w:r>
        <w:rPr>
          <w:b/>
          <w:color w:val="080808"/>
          <w:w w:val="110"/>
          <w:sz w:val="27"/>
        </w:rPr>
        <w:t>Аспекты</w:t>
      </w:r>
    </w:p>
    <w:p>
      <w:pPr>
        <w:pStyle w:val="BodyText"/>
        <w:spacing w:before="3"/>
        <w:rPr>
          <w:b/>
          <w:sz w:val="13"/>
        </w:rPr>
      </w:pPr>
    </w:p>
    <w:p>
      <w:pPr>
        <w:spacing w:after="0"/>
        <w:rPr>
          <w:sz w:val="13"/>
        </w:rPr>
        <w:sectPr>
          <w:pgSz w:w="11920" w:h="16840"/>
          <w:pgMar w:header="0" w:footer="1146" w:top="680" w:bottom="1340" w:left="960" w:right="1180"/>
        </w:sectPr>
      </w:pPr>
    </w:p>
    <w:p>
      <w:pPr>
        <w:spacing w:before="92"/>
        <w:ind w:left="502" w:right="0" w:firstLine="0"/>
        <w:jc w:val="both"/>
        <w:rPr>
          <w:b/>
          <w:sz w:val="19"/>
        </w:rPr>
      </w:pPr>
      <w:r>
        <w:rPr>
          <w:b/>
          <w:color w:val="1C1C1C"/>
          <w:w w:val="110"/>
          <w:sz w:val="19"/>
        </w:rPr>
        <w:t>а. Органи</w:t>
      </w:r>
      <w:r>
        <w:rPr>
          <w:b/>
          <w:color w:val="3F3F3F"/>
          <w:w w:val="110"/>
          <w:sz w:val="19"/>
        </w:rPr>
        <w:t>з</w:t>
      </w:r>
      <w:r>
        <w:rPr>
          <w:b/>
          <w:color w:val="1C1C1C"/>
          <w:w w:val="110"/>
          <w:sz w:val="19"/>
        </w:rPr>
        <w:t>ация</w:t>
      </w:r>
    </w:p>
    <w:p>
      <w:pPr>
        <w:pStyle w:val="BodyText"/>
        <w:spacing w:line="261" w:lineRule="auto" w:before="32"/>
        <w:ind w:left="206" w:right="3" w:firstLine="307"/>
        <w:jc w:val="both"/>
      </w:pPr>
      <w:r>
        <w:rPr>
          <w:color w:val="3F3F3F"/>
          <w:w w:val="120"/>
        </w:rPr>
        <w:t>Организация </w:t>
      </w:r>
      <w:r>
        <w:rPr>
          <w:color w:val="4F4F4F"/>
          <w:w w:val="120"/>
        </w:rPr>
        <w:t>или упорядочивание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противоположный полюс к хаосу. В </w:t>
      </w:r>
      <w:r>
        <w:rPr>
          <w:color w:val="4F4F4F"/>
          <w:w w:val="120"/>
        </w:rPr>
        <w:t>основном </w:t>
      </w:r>
      <w:r>
        <w:rPr>
          <w:color w:val="3F3F3F"/>
          <w:w w:val="120"/>
        </w:rPr>
        <w:t>существуют два </w:t>
      </w:r>
      <w:r>
        <w:rPr>
          <w:color w:val="4F4F4F"/>
          <w:spacing w:val="-4"/>
          <w:w w:val="120"/>
        </w:rPr>
        <w:t>ме</w:t>
      </w:r>
      <w:r>
        <w:rPr>
          <w:color w:val="2F2F2F"/>
          <w:spacing w:val="-4"/>
          <w:w w:val="120"/>
        </w:rPr>
        <w:t>т</w:t>
      </w:r>
      <w:r>
        <w:rPr>
          <w:color w:val="4F4F4F"/>
          <w:spacing w:val="-4"/>
          <w:w w:val="120"/>
        </w:rPr>
        <w:t>о</w:t>
      </w:r>
      <w:r>
        <w:rPr>
          <w:color w:val="2F2F2F"/>
          <w:spacing w:val="-4"/>
          <w:w w:val="120"/>
        </w:rPr>
        <w:t>да </w:t>
      </w:r>
      <w:r>
        <w:rPr>
          <w:color w:val="4F4F4F"/>
          <w:w w:val="120"/>
        </w:rPr>
        <w:t>упорядочива</w:t>
      </w:r>
      <w:r>
        <w:rPr>
          <w:color w:val="2F2F2F"/>
          <w:w w:val="120"/>
        </w:rPr>
        <w:t>ния </w:t>
      </w:r>
      <w:r>
        <w:rPr>
          <w:color w:val="3F3F3F"/>
          <w:w w:val="120"/>
        </w:rPr>
        <w:t>ве­ щей. </w:t>
      </w:r>
      <w:r>
        <w:rPr>
          <w:color w:val="4F4F4F"/>
          <w:w w:val="120"/>
        </w:rPr>
        <w:t>Первый </w:t>
      </w:r>
      <w:r>
        <w:rPr>
          <w:color w:val="3F3F3F"/>
          <w:w w:val="120"/>
        </w:rPr>
        <w:t>- в </w:t>
      </w:r>
      <w:r>
        <w:rPr>
          <w:color w:val="4F4F4F"/>
          <w:w w:val="120"/>
        </w:rPr>
        <w:t>соот</w:t>
      </w:r>
      <w:r>
        <w:rPr>
          <w:color w:val="2F2F2F"/>
          <w:w w:val="120"/>
        </w:rPr>
        <w:t>в</w:t>
      </w:r>
      <w:r>
        <w:rPr>
          <w:color w:val="4F4F4F"/>
          <w:w w:val="120"/>
        </w:rPr>
        <w:t>етствии с </w:t>
      </w:r>
      <w:r>
        <w:rPr>
          <w:color w:val="3F3F3F"/>
          <w:w w:val="120"/>
        </w:rPr>
        <w:t>констеляцией в бессо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нательном, </w:t>
      </w:r>
      <w:r>
        <w:rPr>
          <w:color w:val="4F4F4F"/>
          <w:w w:val="120"/>
        </w:rPr>
        <w:t>а </w:t>
      </w:r>
      <w:r>
        <w:rPr>
          <w:color w:val="3F3F3F"/>
          <w:w w:val="120"/>
        </w:rPr>
        <w:t>другой без  соответствия с ним. </w:t>
      </w:r>
      <w:r>
        <w:rPr>
          <w:color w:val="4F4F4F"/>
          <w:w w:val="120"/>
        </w:rPr>
        <w:t>Различные элементы </w:t>
      </w:r>
      <w:r>
        <w:rPr>
          <w:color w:val="3F3F3F"/>
          <w:w w:val="120"/>
        </w:rPr>
        <w:t>могут </w:t>
      </w:r>
      <w:r>
        <w:rPr>
          <w:color w:val="4F4F4F"/>
          <w:w w:val="120"/>
        </w:rPr>
        <w:t>упорядочить </w:t>
      </w:r>
      <w:r>
        <w:rPr>
          <w:color w:val="3F3F3F"/>
          <w:w w:val="120"/>
        </w:rPr>
        <w:t>рисунок, </w:t>
      </w:r>
      <w:r>
        <w:rPr>
          <w:color w:val="3F3F3F"/>
          <w:spacing w:val="2"/>
          <w:w w:val="120"/>
        </w:rPr>
        <w:t>наприме </w:t>
      </w:r>
      <w:r>
        <w:rPr>
          <w:color w:val="3F3F3F"/>
          <w:spacing w:val="-4"/>
          <w:w w:val="120"/>
        </w:rPr>
        <w:t>р</w:t>
      </w:r>
      <w:r>
        <w:rPr>
          <w:color w:val="1C1C1C"/>
          <w:spacing w:val="-4"/>
          <w:w w:val="120"/>
        </w:rPr>
        <w:t>, </w:t>
      </w:r>
      <w:r>
        <w:rPr>
          <w:color w:val="4F4F4F"/>
          <w:w w:val="120"/>
        </w:rPr>
        <w:t>симметрии, главная пер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спектива и структура. В </w:t>
      </w:r>
      <w:r>
        <w:rPr>
          <w:color w:val="4F4F4F"/>
          <w:w w:val="120"/>
        </w:rPr>
        <w:t>зависимости от </w:t>
      </w:r>
      <w:r>
        <w:rPr>
          <w:color w:val="3F3F3F"/>
          <w:w w:val="120"/>
        </w:rPr>
        <w:t>взаи­ </w:t>
      </w:r>
      <w:r>
        <w:rPr>
          <w:color w:val="4F4F4F"/>
          <w:w w:val="120"/>
        </w:rPr>
        <w:t>мосвязи упорядочивающих элементов</w:t>
      </w:r>
      <w:r>
        <w:rPr>
          <w:color w:val="4F4F4F"/>
          <w:spacing w:val="-22"/>
          <w:w w:val="120"/>
        </w:rPr>
        <w:t> </w:t>
      </w:r>
      <w:r>
        <w:rPr>
          <w:color w:val="3F3F3F"/>
          <w:w w:val="120"/>
        </w:rPr>
        <w:t>рисунка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мы можем </w:t>
      </w:r>
      <w:r>
        <w:rPr>
          <w:color w:val="4F4F4F"/>
          <w:w w:val="120"/>
        </w:rPr>
        <w:t>определить, согласуется </w:t>
      </w:r>
      <w:r>
        <w:rPr>
          <w:color w:val="3F3F3F"/>
          <w:w w:val="120"/>
        </w:rPr>
        <w:t>ли </w:t>
      </w:r>
      <w:r>
        <w:rPr>
          <w:color w:val="4F4F4F"/>
          <w:w w:val="120"/>
        </w:rPr>
        <w:t>данный </w:t>
      </w:r>
      <w:r>
        <w:rPr>
          <w:color w:val="3F3F3F"/>
          <w:w w:val="120"/>
        </w:rPr>
        <w:t>порядок </w:t>
      </w:r>
      <w:r>
        <w:rPr>
          <w:color w:val="4F4F4F"/>
          <w:w w:val="120"/>
        </w:rPr>
        <w:t>с бессознательным </w:t>
      </w:r>
      <w:r>
        <w:rPr>
          <w:color w:val="3F3F3F"/>
          <w:w w:val="120"/>
        </w:rPr>
        <w:t>или</w:t>
      </w:r>
      <w:r>
        <w:rPr>
          <w:color w:val="3F3F3F"/>
          <w:spacing w:val="28"/>
          <w:w w:val="120"/>
        </w:rPr>
        <w:t> </w:t>
      </w:r>
      <w:r>
        <w:rPr>
          <w:color w:val="3F3F3F"/>
          <w:w w:val="120"/>
        </w:rPr>
        <w:t>нет</w:t>
      </w:r>
      <w:r>
        <w:rPr>
          <w:color w:val="080808"/>
          <w:w w:val="120"/>
        </w:rPr>
        <w:t>.</w:t>
      </w:r>
    </w:p>
    <w:p>
      <w:pPr>
        <w:spacing w:line="278" w:lineRule="auto" w:before="14"/>
        <w:ind w:left="210" w:right="18" w:firstLine="299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color w:val="4F4F4F"/>
          <w:w w:val="110"/>
          <w:sz w:val="18"/>
        </w:rPr>
        <w:t>Упоряgочнвание </w:t>
      </w:r>
      <w:r>
        <w:rPr>
          <w:rFonts w:ascii="Arial" w:hAnsi="Arial"/>
          <w:i/>
          <w:color w:val="3F3F3F"/>
          <w:w w:val="110"/>
          <w:sz w:val="18"/>
        </w:rPr>
        <w:t>в соответствин </w:t>
      </w:r>
      <w:r>
        <w:rPr>
          <w:rFonts w:ascii="Arial" w:hAnsi="Arial"/>
          <w:i/>
          <w:color w:val="4F4F4F"/>
          <w:w w:val="110"/>
          <w:sz w:val="18"/>
        </w:rPr>
        <w:t>с бессо­ </w:t>
      </w:r>
      <w:r>
        <w:rPr>
          <w:rFonts w:ascii="Arial" w:hAnsi="Arial"/>
          <w:i/>
          <w:color w:val="4F4F4F"/>
          <w:w w:val="110"/>
          <w:sz w:val="18"/>
        </w:rPr>
        <w:t>знательным</w:t>
      </w:r>
    </w:p>
    <w:p>
      <w:pPr>
        <w:pStyle w:val="BodyText"/>
        <w:spacing w:line="264" w:lineRule="auto"/>
        <w:ind w:left="155" w:firstLine="300"/>
        <w:jc w:val="right"/>
        <w:rPr>
          <w:rFonts w:ascii="Arial" w:hAnsi="Arial"/>
          <w:i/>
          <w:sz w:val="18"/>
        </w:rPr>
      </w:pPr>
      <w:r>
        <w:rPr>
          <w:color w:val="3F3F3F"/>
          <w:w w:val="120"/>
        </w:rPr>
        <w:t>Такое </w:t>
      </w:r>
      <w:r>
        <w:rPr>
          <w:color w:val="4F4F4F"/>
          <w:w w:val="120"/>
        </w:rPr>
        <w:t>упорядочивание </w:t>
      </w:r>
      <w:r>
        <w:rPr>
          <w:color w:val="3F3F3F"/>
          <w:w w:val="120"/>
        </w:rPr>
        <w:t>производит впечат­</w:t>
      </w:r>
      <w:r>
        <w:rPr>
          <w:color w:val="3F3F3F"/>
          <w:spacing w:val="-1"/>
          <w:w w:val="120"/>
        </w:rPr>
        <w:t> </w:t>
      </w:r>
      <w:r>
        <w:rPr>
          <w:color w:val="3F3F3F"/>
          <w:w w:val="120"/>
        </w:rPr>
        <w:t>ление в последовательности</w:t>
      </w:r>
      <w:r>
        <w:rPr>
          <w:color w:val="3F3F3F"/>
          <w:spacing w:val="51"/>
          <w:w w:val="120"/>
        </w:rPr>
        <w:t>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адекватности,</w:t>
      </w:r>
      <w:r>
        <w:rPr>
          <w:color w:val="4F4F4F"/>
          <w:spacing w:val="-1"/>
          <w:w w:val="118"/>
        </w:rPr>
        <w:t> </w:t>
      </w:r>
      <w:r>
        <w:rPr>
          <w:color w:val="4F4F4F"/>
          <w:w w:val="120"/>
        </w:rPr>
        <w:t>так </w:t>
      </w:r>
      <w:r>
        <w:rPr>
          <w:color w:val="3F3F3F"/>
          <w:spacing w:val="2"/>
          <w:w w:val="120"/>
        </w:rPr>
        <w:t>как</w:t>
      </w:r>
      <w:r>
        <w:rPr>
          <w:color w:val="626262"/>
          <w:spacing w:val="2"/>
          <w:w w:val="120"/>
        </w:rPr>
        <w:t>, </w:t>
      </w:r>
      <w:r>
        <w:rPr>
          <w:color w:val="3F3F3F"/>
          <w:w w:val="120"/>
        </w:rPr>
        <w:t>по </w:t>
      </w:r>
      <w:r>
        <w:rPr>
          <w:color w:val="4F4F4F"/>
          <w:spacing w:val="3"/>
          <w:w w:val="120"/>
        </w:rPr>
        <w:t>сути</w:t>
      </w:r>
      <w:r>
        <w:rPr>
          <w:color w:val="1C1C1C"/>
          <w:spacing w:val="3"/>
          <w:w w:val="120"/>
        </w:rPr>
        <w:t>, </w:t>
      </w:r>
      <w:r>
        <w:rPr>
          <w:color w:val="4F4F4F"/>
          <w:w w:val="120"/>
        </w:rPr>
        <w:t>все </w:t>
      </w:r>
      <w:r>
        <w:rPr>
          <w:color w:val="3F3F3F"/>
          <w:w w:val="120"/>
        </w:rPr>
        <w:t>различные </w:t>
      </w:r>
      <w:r>
        <w:rPr>
          <w:color w:val="4F4F4F"/>
          <w:w w:val="120"/>
        </w:rPr>
        <w:t>элементы</w:t>
      </w:r>
      <w:r>
        <w:rPr>
          <w:color w:val="4F4F4F"/>
          <w:spacing w:val="-1"/>
          <w:w w:val="118"/>
        </w:rPr>
        <w:t> </w:t>
      </w:r>
      <w:r>
        <w:rPr>
          <w:color w:val="3F3F3F"/>
          <w:w w:val="120"/>
        </w:rPr>
        <w:t>связаны друг с другом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Оно отражает </w:t>
      </w:r>
      <w:r>
        <w:rPr>
          <w:color w:val="4F4F4F"/>
          <w:w w:val="120"/>
        </w:rPr>
        <w:t>эго,</w:t>
      </w:r>
      <w:r>
        <w:rPr>
          <w:color w:val="4F4F4F"/>
          <w:spacing w:val="-1"/>
          <w:w w:val="117"/>
        </w:rPr>
        <w:t> </w:t>
      </w:r>
      <w:r>
        <w:rPr>
          <w:color w:val="3F3F3F"/>
          <w:w w:val="120"/>
        </w:rPr>
        <w:t>которому не надо </w:t>
      </w:r>
      <w:r>
        <w:rPr>
          <w:color w:val="4F4F4F"/>
          <w:spacing w:val="2"/>
          <w:w w:val="120"/>
        </w:rPr>
        <w:t>защищаться</w:t>
      </w:r>
      <w:r>
        <w:rPr>
          <w:color w:val="1C1C1C"/>
          <w:spacing w:val="2"/>
          <w:w w:val="120"/>
        </w:rPr>
        <w:t>, </w:t>
      </w:r>
      <w:r>
        <w:rPr>
          <w:color w:val="3F3F3F"/>
          <w:w w:val="120"/>
        </w:rPr>
        <w:t>исключив нечто</w:t>
      </w:r>
      <w:r>
        <w:rPr>
          <w:color w:val="3F3F3F"/>
          <w:spacing w:val="-1"/>
          <w:w w:val="120"/>
        </w:rPr>
        <w:t> </w:t>
      </w:r>
      <w:r>
        <w:rPr>
          <w:color w:val="4F4F4F"/>
          <w:w w:val="120"/>
        </w:rPr>
        <w:t>недопустимое </w:t>
      </w:r>
      <w:r>
        <w:rPr>
          <w:color w:val="3F3F3F"/>
          <w:w w:val="120"/>
        </w:rPr>
        <w:t>из внутреннего мира. </w:t>
      </w:r>
      <w:r>
        <w:rPr>
          <w:i/>
          <w:color w:val="3F3F3F"/>
          <w:w w:val="120"/>
        </w:rPr>
        <w:t>Но </w:t>
      </w:r>
      <w:r>
        <w:rPr>
          <w:color w:val="4F4F4F"/>
          <w:w w:val="120"/>
        </w:rPr>
        <w:t>такая</w:t>
      </w:r>
      <w:r>
        <w:rPr>
          <w:color w:val="4F4F4F"/>
          <w:w w:val="124"/>
        </w:rPr>
        <w:t> </w:t>
      </w:r>
      <w:r>
        <w:rPr>
          <w:color w:val="3F3F3F"/>
          <w:w w:val="120"/>
        </w:rPr>
        <w:t>структура рисунка </w:t>
      </w:r>
      <w:r>
        <w:rPr>
          <w:color w:val="626262"/>
          <w:w w:val="120"/>
        </w:rPr>
        <w:t>мо</w:t>
      </w:r>
      <w:r>
        <w:rPr>
          <w:color w:val="3F3F3F"/>
          <w:w w:val="120"/>
        </w:rPr>
        <w:t>жет </w:t>
      </w:r>
      <w:r>
        <w:rPr>
          <w:color w:val="4F4F4F"/>
          <w:w w:val="120"/>
        </w:rPr>
        <w:t>также быть ком­</w:t>
      </w:r>
      <w:r>
        <w:rPr>
          <w:color w:val="4F4F4F"/>
          <w:spacing w:val="-1"/>
          <w:w w:val="116"/>
        </w:rPr>
        <w:t> </w:t>
      </w:r>
      <w:r>
        <w:rPr>
          <w:color w:val="3F3F3F"/>
          <w:w w:val="120"/>
        </w:rPr>
        <w:t>пенсацией хаотичному </w:t>
      </w:r>
      <w:r>
        <w:rPr>
          <w:color w:val="4F4F4F"/>
          <w:w w:val="120"/>
        </w:rPr>
        <w:t>состоянию </w:t>
      </w:r>
      <w:r>
        <w:rPr>
          <w:color w:val="3F3F3F"/>
          <w:w w:val="120"/>
        </w:rPr>
        <w:t>из </w:t>
      </w:r>
      <w:r>
        <w:rPr>
          <w:color w:val="4F4F4F"/>
          <w:w w:val="120"/>
        </w:rPr>
        <w:t>бессо­</w:t>
      </w:r>
      <w:r>
        <w:rPr>
          <w:color w:val="4F4F4F"/>
          <w:spacing w:val="-1"/>
          <w:w w:val="119"/>
        </w:rPr>
        <w:t> </w:t>
      </w:r>
      <w:r>
        <w:rPr>
          <w:color w:val="4F4F4F"/>
          <w:w w:val="120"/>
        </w:rPr>
        <w:t>знательного, существующей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сознательном</w:t>
      </w:r>
      <w:r>
        <w:rPr>
          <w:color w:val="4F4F4F"/>
          <w:spacing w:val="-1"/>
          <w:w w:val="118"/>
        </w:rPr>
        <w:t> </w:t>
      </w:r>
      <w:r>
        <w:rPr>
          <w:color w:val="4F4F4F"/>
          <w:spacing w:val="2"/>
          <w:w w:val="120"/>
        </w:rPr>
        <w:t>уровне</w:t>
      </w:r>
      <w:r>
        <w:rPr>
          <w:color w:val="2F2F2F"/>
          <w:spacing w:val="2"/>
          <w:w w:val="120"/>
        </w:rPr>
        <w:t>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может быть хорошо</w:t>
      </w:r>
      <w:r>
        <w:rPr>
          <w:color w:val="3F3F3F"/>
          <w:spacing w:val="54"/>
          <w:w w:val="120"/>
        </w:rPr>
        <w:t> </w:t>
      </w:r>
      <w:r>
        <w:rPr>
          <w:color w:val="3F3F3F"/>
          <w:w w:val="120"/>
        </w:rPr>
        <w:t>видно </w:t>
      </w:r>
      <w:r>
        <w:rPr>
          <w:color w:val="4F4F4F"/>
          <w:w w:val="120"/>
        </w:rPr>
        <w:t>осо­</w:t>
      </w:r>
      <w:r>
        <w:rPr>
          <w:color w:val="4F4F4F"/>
          <w:w w:val="120"/>
        </w:rPr>
        <w:t> </w:t>
      </w:r>
      <w:r>
        <w:rPr>
          <w:color w:val="4F4F4F"/>
          <w:w w:val="120"/>
        </w:rPr>
        <w:t>бенно </w:t>
      </w:r>
      <w:r>
        <w:rPr>
          <w:color w:val="3F3F3F"/>
          <w:w w:val="120"/>
        </w:rPr>
        <w:t>в появлении </w:t>
      </w:r>
      <w:r>
        <w:rPr>
          <w:color w:val="4F4F4F"/>
          <w:w w:val="120"/>
        </w:rPr>
        <w:t>так</w:t>
      </w:r>
      <w:r>
        <w:rPr>
          <w:color w:val="4F4F4F"/>
          <w:spacing w:val="52"/>
          <w:w w:val="120"/>
        </w:rPr>
        <w:t> </w:t>
      </w:r>
      <w:r>
        <w:rPr>
          <w:color w:val="3F3F3F"/>
          <w:w w:val="120"/>
        </w:rPr>
        <w:t>на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ываемой мандалы</w:t>
      </w:r>
      <w:r>
        <w:rPr>
          <w:color w:val="3F3F3F"/>
          <w:spacing w:val="-1"/>
          <w:w w:val="119"/>
        </w:rPr>
        <w:t> </w:t>
      </w:r>
      <w:r>
        <w:rPr>
          <w:rFonts w:ascii="Arial" w:hAnsi="Arial"/>
          <w:i/>
          <w:color w:val="3F3F3F"/>
          <w:w w:val="120"/>
          <w:sz w:val="18"/>
        </w:rPr>
        <w:t>(санскрит: </w:t>
      </w:r>
      <w:r>
        <w:rPr>
          <w:color w:val="3F3F3F"/>
          <w:spacing w:val="6"/>
          <w:w w:val="120"/>
        </w:rPr>
        <w:t>круг)</w:t>
      </w:r>
      <w:r>
        <w:rPr>
          <w:color w:val="626262"/>
          <w:spacing w:val="6"/>
          <w:w w:val="120"/>
        </w:rPr>
        <w:t>, </w:t>
      </w:r>
      <w:r>
        <w:rPr>
          <w:color w:val="3F3F3F"/>
          <w:w w:val="120"/>
        </w:rPr>
        <w:t>которая </w:t>
      </w:r>
      <w:r>
        <w:rPr>
          <w:color w:val="4F4F4F"/>
          <w:w w:val="120"/>
        </w:rPr>
        <w:t>защищает человече</w:t>
      </w:r>
      <w:r>
        <w:rPr>
          <w:color w:val="1C1C1C"/>
          <w:w w:val="120"/>
        </w:rPr>
        <w:t>­</w:t>
      </w:r>
      <w:r>
        <w:rPr>
          <w:color w:val="1C1C1C"/>
          <w:w w:val="119"/>
        </w:rPr>
        <w:t> </w:t>
      </w:r>
      <w:r>
        <w:rPr>
          <w:color w:val="3F3F3F"/>
          <w:w w:val="120"/>
        </w:rPr>
        <w:t>скую личность. Мандала подобна </w:t>
      </w:r>
      <w:r>
        <w:rPr>
          <w:color w:val="4F4F4F"/>
          <w:w w:val="120"/>
        </w:rPr>
        <w:t>магической</w:t>
      </w:r>
      <w:r>
        <w:rPr>
          <w:color w:val="4F4F4F"/>
          <w:spacing w:val="-1"/>
          <w:w w:val="118"/>
        </w:rPr>
        <w:t> </w:t>
      </w:r>
      <w:r>
        <w:rPr>
          <w:color w:val="3F3F3F"/>
          <w:w w:val="120"/>
        </w:rPr>
        <w:t>формуле, в которой бессознательное выдвигает</w:t>
      </w:r>
      <w:r>
        <w:rPr>
          <w:color w:val="3F3F3F"/>
          <w:spacing w:val="-1"/>
          <w:w w:val="117"/>
        </w:rPr>
        <w:t> </w:t>
      </w:r>
      <w:r>
        <w:rPr>
          <w:color w:val="4F4F4F"/>
          <w:w w:val="120"/>
        </w:rPr>
        <w:t>новое </w:t>
      </w:r>
      <w:r>
        <w:rPr>
          <w:color w:val="3F3F3F"/>
          <w:w w:val="120"/>
        </w:rPr>
        <w:t>сознательное </w:t>
      </w:r>
      <w:r>
        <w:rPr>
          <w:color w:val="4F4F4F"/>
          <w:w w:val="120"/>
        </w:rPr>
        <w:t>отношение</w:t>
      </w:r>
      <w:r>
        <w:rPr>
          <w:color w:val="1C1C1C"/>
          <w:w w:val="120"/>
        </w:rPr>
        <w:t>, </w:t>
      </w:r>
      <w:r>
        <w:rPr>
          <w:color w:val="3F3F3F"/>
          <w:w w:val="120"/>
        </w:rPr>
        <w:t>в точности со</w:t>
      </w:r>
      <w:r>
        <w:rPr>
          <w:color w:val="1C1C1C"/>
          <w:w w:val="120"/>
        </w:rPr>
        <w:t>­</w:t>
      </w:r>
      <w:r>
        <w:rPr>
          <w:color w:val="1C1C1C"/>
          <w:w w:val="118"/>
        </w:rPr>
        <w:t> </w:t>
      </w:r>
      <w:r>
        <w:rPr>
          <w:color w:val="4F4F4F"/>
          <w:w w:val="120"/>
        </w:rPr>
        <w:t>ответствующее </w:t>
      </w:r>
      <w:r>
        <w:rPr>
          <w:color w:val="3F3F3F"/>
          <w:w w:val="120"/>
        </w:rPr>
        <w:t>цельности психического </w:t>
      </w:r>
      <w:r>
        <w:rPr>
          <w:color w:val="4F4F4F"/>
          <w:w w:val="120"/>
        </w:rPr>
        <w:t>фона</w:t>
      </w:r>
      <w:r>
        <w:rPr>
          <w:color w:val="4F4F4F"/>
          <w:spacing w:val="-1"/>
          <w:w w:val="124"/>
        </w:rPr>
        <w:t> </w:t>
      </w:r>
      <w:r>
        <w:rPr>
          <w:color w:val="3F3F3F"/>
          <w:w w:val="120"/>
        </w:rPr>
        <w:t>(см. Рис. </w:t>
      </w:r>
      <w:r>
        <w:rPr>
          <w:color w:val="2F2F2F"/>
          <w:spacing w:val="-6"/>
          <w:w w:val="120"/>
        </w:rPr>
        <w:t>12</w:t>
      </w:r>
      <w:r>
        <w:rPr>
          <w:color w:val="4F4F4F"/>
          <w:spacing w:val="-6"/>
          <w:w w:val="120"/>
        </w:rPr>
        <w:t>7 </w:t>
      </w:r>
      <w:r>
        <w:rPr>
          <w:color w:val="3F3F3F"/>
          <w:w w:val="120"/>
        </w:rPr>
        <w:t>на </w:t>
      </w:r>
      <w:r>
        <w:rPr>
          <w:color w:val="3F3F3F"/>
          <w:spacing w:val="2"/>
          <w:w w:val="120"/>
        </w:rPr>
        <w:t>стр</w:t>
      </w:r>
      <w:r>
        <w:rPr>
          <w:color w:val="080808"/>
          <w:spacing w:val="2"/>
          <w:w w:val="120"/>
        </w:rPr>
        <w:t>. </w:t>
      </w:r>
      <w:r>
        <w:rPr>
          <w:color w:val="3F3F3F"/>
          <w:w w:val="120"/>
        </w:rPr>
        <w:t>148)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Первые формы маи­</w:t>
      </w:r>
      <w:r>
        <w:rPr>
          <w:color w:val="3F3F3F"/>
          <w:spacing w:val="-1"/>
          <w:w w:val="119"/>
        </w:rPr>
        <w:t> </w:t>
      </w:r>
      <w:r>
        <w:rPr>
          <w:color w:val="3F3F3F"/>
          <w:w w:val="120"/>
        </w:rPr>
        <w:t>дал </w:t>
      </w:r>
      <w:r>
        <w:rPr>
          <w:color w:val="4F4F4F"/>
          <w:w w:val="120"/>
        </w:rPr>
        <w:t>уже появляются </w:t>
      </w:r>
      <w:r>
        <w:rPr>
          <w:color w:val="3F3F3F"/>
          <w:w w:val="120"/>
        </w:rPr>
        <w:t>на детских рисунках в свя</w:t>
      </w:r>
      <w:r>
        <w:rPr>
          <w:color w:val="1C1C1C"/>
          <w:w w:val="120"/>
        </w:rPr>
        <w:t>­</w:t>
      </w:r>
      <w:r>
        <w:rPr>
          <w:color w:val="1C1C1C"/>
          <w:w w:val="120"/>
        </w:rPr>
        <w:t> </w:t>
      </w:r>
      <w:r>
        <w:rPr>
          <w:color w:val="626262"/>
          <w:w w:val="120"/>
        </w:rPr>
        <w:t>зи </w:t>
      </w:r>
      <w:r>
        <w:rPr>
          <w:color w:val="3F3F3F"/>
          <w:w w:val="120"/>
        </w:rPr>
        <w:t>с рождением индивидуального </w:t>
      </w:r>
      <w:r>
        <w:rPr>
          <w:color w:val="4F4F4F"/>
          <w:w w:val="120"/>
        </w:rPr>
        <w:t>сознания </w:t>
      </w:r>
      <w:r>
        <w:rPr>
          <w:color w:val="3F3F3F"/>
          <w:spacing w:val="-3"/>
          <w:w w:val="120"/>
        </w:rPr>
        <w:t>[</w:t>
      </w:r>
      <w:r>
        <w:rPr>
          <w:rFonts w:ascii="Arial" w:hAnsi="Arial"/>
          <w:b/>
          <w:color w:val="3F3F3F"/>
          <w:spacing w:val="-3"/>
          <w:w w:val="120"/>
        </w:rPr>
        <w:t>1].</w:t>
      </w:r>
      <w:r>
        <w:rPr>
          <w:rFonts w:ascii="Arial" w:hAnsi="Arial"/>
          <w:b/>
          <w:color w:val="3F3F3F"/>
          <w:spacing w:val="-1"/>
          <w:w w:val="107"/>
        </w:rPr>
        <w:t> </w:t>
      </w:r>
      <w:r>
        <w:rPr>
          <w:rFonts w:ascii="Arial" w:hAnsi="Arial"/>
          <w:i/>
          <w:color w:val="4F4F4F"/>
          <w:w w:val="115"/>
          <w:sz w:val="18"/>
        </w:rPr>
        <w:t>Упоряgочивание, </w:t>
      </w:r>
      <w:r>
        <w:rPr>
          <w:rFonts w:ascii="Arial" w:hAnsi="Arial"/>
          <w:i/>
          <w:color w:val="3F3F3F"/>
          <w:w w:val="115"/>
          <w:sz w:val="18"/>
        </w:rPr>
        <w:t>не </w:t>
      </w:r>
      <w:r>
        <w:rPr>
          <w:rFonts w:ascii="Arial" w:hAnsi="Arial"/>
          <w:i/>
          <w:color w:val="3F3F3F"/>
          <w:spacing w:val="-4"/>
          <w:w w:val="115"/>
          <w:sz w:val="18"/>
        </w:rPr>
        <w:t>соотв</w:t>
      </w:r>
      <w:r>
        <w:rPr>
          <w:rFonts w:ascii="Arial" w:hAnsi="Arial"/>
          <w:i/>
          <w:color w:val="626262"/>
          <w:spacing w:val="-4"/>
          <w:w w:val="115"/>
          <w:sz w:val="18"/>
        </w:rPr>
        <w:t>е</w:t>
      </w:r>
      <w:r>
        <w:rPr>
          <w:rFonts w:ascii="Arial" w:hAnsi="Arial"/>
          <w:i/>
          <w:color w:val="3F3F3F"/>
          <w:spacing w:val="-4"/>
          <w:w w:val="115"/>
          <w:sz w:val="18"/>
        </w:rPr>
        <w:t>тствующе</w:t>
      </w:r>
      <w:r>
        <w:rPr>
          <w:rFonts w:ascii="Arial" w:hAnsi="Arial"/>
          <w:i/>
          <w:color w:val="626262"/>
          <w:spacing w:val="-4"/>
          <w:w w:val="115"/>
          <w:sz w:val="18"/>
        </w:rPr>
        <w:t>е </w:t>
      </w:r>
      <w:r>
        <w:rPr>
          <w:rFonts w:ascii="Arial" w:hAnsi="Arial"/>
          <w:i/>
          <w:color w:val="4F4F4F"/>
          <w:w w:val="115"/>
          <w:sz w:val="18"/>
        </w:rPr>
        <w:t>бес­</w:t>
      </w:r>
    </w:p>
    <w:p>
      <w:pPr>
        <w:spacing w:before="0"/>
        <w:ind w:left="212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4F4F4F"/>
          <w:w w:val="105"/>
          <w:sz w:val="18"/>
        </w:rPr>
        <w:t>сознательному</w:t>
      </w:r>
    </w:p>
    <w:p>
      <w:pPr>
        <w:pStyle w:val="BodyText"/>
        <w:spacing w:line="264" w:lineRule="auto" w:before="21"/>
        <w:ind w:left="206" w:right="3" w:firstLine="310"/>
        <w:jc w:val="both"/>
      </w:pPr>
      <w:r>
        <w:rPr>
          <w:color w:val="3F3F3F"/>
          <w:w w:val="120"/>
        </w:rPr>
        <w:t>Под</w:t>
      </w:r>
      <w:r>
        <w:rPr>
          <w:color w:val="3F3F3F"/>
          <w:spacing w:val="-17"/>
          <w:w w:val="120"/>
        </w:rPr>
        <w:t> </w:t>
      </w:r>
      <w:r>
        <w:rPr>
          <w:color w:val="4F4F4F"/>
          <w:w w:val="120"/>
        </w:rPr>
        <w:t>такой</w:t>
      </w:r>
      <w:r>
        <w:rPr>
          <w:color w:val="4F4F4F"/>
          <w:spacing w:val="-28"/>
          <w:w w:val="120"/>
        </w:rPr>
        <w:t> </w:t>
      </w:r>
      <w:r>
        <w:rPr>
          <w:color w:val="4F4F4F"/>
          <w:w w:val="120"/>
        </w:rPr>
        <w:t>упорядоченностью</w:t>
      </w:r>
      <w:r>
        <w:rPr>
          <w:color w:val="4F4F4F"/>
          <w:spacing w:val="-30"/>
          <w:w w:val="120"/>
        </w:rPr>
        <w:t> </w:t>
      </w:r>
      <w:r>
        <w:rPr>
          <w:color w:val="4F4F4F"/>
        </w:rPr>
        <w:t>r--1ы</w:t>
      </w:r>
      <w:r>
        <w:rPr>
          <w:color w:val="4F4F4F"/>
          <w:spacing w:val="-14"/>
        </w:rPr>
        <w:t> </w:t>
      </w:r>
      <w:r>
        <w:rPr>
          <w:color w:val="3F3F3F"/>
          <w:w w:val="120"/>
        </w:rPr>
        <w:t>понимаем структуру рисунка, которая прои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водит впе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чатление необходимости </w:t>
      </w:r>
      <w:r>
        <w:rPr>
          <w:color w:val="4F4F4F"/>
          <w:w w:val="120"/>
        </w:rPr>
        <w:t>сохранять твердый </w:t>
      </w:r>
      <w:r>
        <w:rPr>
          <w:color w:val="3F3F3F"/>
          <w:w w:val="120"/>
        </w:rPr>
        <w:t>порядок в результате </w:t>
      </w:r>
      <w:r>
        <w:rPr>
          <w:color w:val="4F4F4F"/>
          <w:w w:val="120"/>
        </w:rPr>
        <w:t>страха, </w:t>
      </w:r>
      <w:r>
        <w:rPr>
          <w:color w:val="3F3F3F"/>
          <w:w w:val="120"/>
        </w:rPr>
        <w:t>навязчивой идеи или</w:t>
      </w:r>
      <w:r>
        <w:rPr>
          <w:color w:val="3F3F3F"/>
          <w:spacing w:val="-17"/>
          <w:w w:val="120"/>
        </w:rPr>
        <w:t> </w:t>
      </w:r>
      <w:r>
        <w:rPr>
          <w:color w:val="3F3F3F"/>
          <w:w w:val="120"/>
        </w:rPr>
        <w:t>принуждения.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Такой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вид</w:t>
      </w:r>
      <w:r>
        <w:rPr>
          <w:color w:val="3F3F3F"/>
          <w:spacing w:val="-2"/>
          <w:w w:val="120"/>
        </w:rPr>
        <w:t> </w:t>
      </w:r>
      <w:r>
        <w:rPr>
          <w:color w:val="4F4F4F"/>
          <w:w w:val="120"/>
        </w:rPr>
        <w:t>поря</w:t>
      </w:r>
      <w:r>
        <w:rPr>
          <w:color w:val="2F2F2F"/>
          <w:w w:val="120"/>
        </w:rPr>
        <w:t>дк</w:t>
      </w:r>
      <w:r>
        <w:rPr>
          <w:color w:val="4F4F4F"/>
          <w:w w:val="120"/>
        </w:rPr>
        <w:t>а</w:t>
      </w:r>
      <w:r>
        <w:rPr>
          <w:color w:val="4F4F4F"/>
          <w:spacing w:val="-12"/>
          <w:w w:val="120"/>
        </w:rPr>
        <w:t> </w:t>
      </w:r>
      <w:r>
        <w:rPr>
          <w:color w:val="3F3F3F"/>
          <w:w w:val="120"/>
        </w:rPr>
        <w:t>выглядит жестким, прочным, твердым,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контролирую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щим. </w:t>
      </w:r>
      <w:r>
        <w:rPr>
          <w:color w:val="4F4F4F"/>
          <w:w w:val="120"/>
        </w:rPr>
        <w:t>Заборы, сети, </w:t>
      </w:r>
      <w:r>
        <w:rPr>
          <w:color w:val="3F3F3F"/>
          <w:w w:val="120"/>
        </w:rPr>
        <w:t>решетки могут </w:t>
      </w:r>
      <w:r>
        <w:rPr>
          <w:color w:val="4F4F4F"/>
          <w:w w:val="120"/>
        </w:rPr>
        <w:t>указывать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такой </w:t>
      </w:r>
      <w:r>
        <w:rPr>
          <w:color w:val="4F4F4F"/>
          <w:spacing w:val="2"/>
          <w:w w:val="120"/>
        </w:rPr>
        <w:t>страх</w:t>
      </w:r>
      <w:r>
        <w:rPr>
          <w:color w:val="1C1C1C"/>
          <w:spacing w:val="2"/>
          <w:w w:val="120"/>
        </w:rPr>
        <w:t>, </w:t>
      </w:r>
      <w:r>
        <w:rPr>
          <w:color w:val="3F3F3F"/>
          <w:w w:val="120"/>
        </w:rPr>
        <w:t>появляющийся из автономно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го содержания. По </w:t>
      </w:r>
      <w:r>
        <w:rPr>
          <w:color w:val="4F4F4F"/>
          <w:w w:val="120"/>
        </w:rPr>
        <w:t>существу, </w:t>
      </w:r>
      <w:r>
        <w:rPr>
          <w:color w:val="3F3F3F"/>
          <w:w w:val="120"/>
        </w:rPr>
        <w:t>выражение твер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дого </w:t>
      </w:r>
      <w:r>
        <w:rPr>
          <w:color w:val="4F4F4F"/>
          <w:w w:val="120"/>
        </w:rPr>
        <w:t>порядка отражает эго-сознание, </w:t>
      </w:r>
      <w:r>
        <w:rPr>
          <w:color w:val="3F3F3F"/>
          <w:w w:val="120"/>
        </w:rPr>
        <w:t>которое </w:t>
      </w:r>
      <w:r>
        <w:rPr>
          <w:color w:val="4F4F4F"/>
          <w:w w:val="120"/>
        </w:rPr>
        <w:t>только</w:t>
      </w:r>
      <w:r>
        <w:rPr>
          <w:color w:val="4F4F4F"/>
          <w:spacing w:val="-25"/>
          <w:w w:val="120"/>
        </w:rPr>
        <w:t> </w:t>
      </w:r>
      <w:r>
        <w:rPr>
          <w:color w:val="3F3F3F"/>
          <w:w w:val="120"/>
        </w:rPr>
        <w:t>представляет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часть</w:t>
      </w:r>
      <w:r>
        <w:rPr>
          <w:color w:val="3F3F3F"/>
          <w:spacing w:val="-25"/>
          <w:w w:val="120"/>
        </w:rPr>
        <w:t> </w:t>
      </w:r>
      <w:r>
        <w:rPr>
          <w:color w:val="3F3F3F"/>
          <w:w w:val="120"/>
        </w:rPr>
        <w:t>души:</w:t>
      </w:r>
      <w:r>
        <w:rPr>
          <w:color w:val="3F3F3F"/>
          <w:spacing w:val="-23"/>
          <w:w w:val="120"/>
        </w:rPr>
        <w:t> </w:t>
      </w:r>
      <w:r>
        <w:rPr>
          <w:color w:val="2F2F2F"/>
          <w:w w:val="120"/>
        </w:rPr>
        <w:t>т</w:t>
      </w:r>
      <w:r>
        <w:rPr>
          <w:color w:val="4F4F4F"/>
          <w:w w:val="120"/>
        </w:rPr>
        <w:t>акой</w:t>
      </w:r>
      <w:r>
        <w:rPr>
          <w:color w:val="4F4F4F"/>
          <w:spacing w:val="-11"/>
          <w:w w:val="120"/>
        </w:rPr>
        <w:t> </w:t>
      </w:r>
      <w:r>
        <w:rPr>
          <w:color w:val="3F3F3F"/>
          <w:w w:val="120"/>
        </w:rPr>
        <w:t>порядок </w:t>
      </w:r>
      <w:r>
        <w:rPr>
          <w:color w:val="4F4F4F"/>
          <w:w w:val="120"/>
        </w:rPr>
        <w:t>указывает </w:t>
      </w:r>
      <w:r>
        <w:rPr>
          <w:color w:val="3F3F3F"/>
          <w:w w:val="120"/>
        </w:rPr>
        <w:t>на потребность в обновлении </w:t>
      </w:r>
      <w:r>
        <w:rPr>
          <w:color w:val="4F4F4F"/>
          <w:w w:val="120"/>
        </w:rPr>
        <w:t>основ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ного </w:t>
      </w:r>
      <w:r>
        <w:rPr>
          <w:color w:val="4F4F4F"/>
          <w:w w:val="120"/>
        </w:rPr>
        <w:t>отношения эго</w:t>
      </w:r>
      <w:r>
        <w:rPr>
          <w:color w:val="2F2F2F"/>
          <w:w w:val="120"/>
        </w:rPr>
        <w:t>. </w:t>
      </w:r>
      <w:r>
        <w:rPr>
          <w:color w:val="3F3F3F"/>
          <w:w w:val="120"/>
        </w:rPr>
        <w:t>(см. Рис.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45).</w:t>
      </w:r>
    </w:p>
    <w:p>
      <w:pPr>
        <w:pStyle w:val="BodyText"/>
        <w:spacing w:line="268" w:lineRule="auto"/>
        <w:ind w:left="206" w:right="4" w:firstLine="311"/>
        <w:jc w:val="both"/>
      </w:pPr>
      <w:r>
        <w:rPr>
          <w:color w:val="4F4F4F"/>
          <w:w w:val="120"/>
        </w:rPr>
        <w:t>Но,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другой стороны, этот </w:t>
      </w:r>
      <w:r>
        <w:rPr>
          <w:color w:val="3F3F3F"/>
          <w:w w:val="120"/>
        </w:rPr>
        <w:t>вид порядка </w:t>
      </w:r>
      <w:r>
        <w:rPr>
          <w:color w:val="4F4F4F"/>
          <w:w w:val="120"/>
        </w:rPr>
        <w:t>мо</w:t>
      </w:r>
      <w:r>
        <w:rPr>
          <w:color w:val="2F2F2F"/>
          <w:w w:val="120"/>
        </w:rPr>
        <w:t>­ </w:t>
      </w:r>
      <w:r>
        <w:rPr>
          <w:color w:val="3F3F3F"/>
          <w:w w:val="120"/>
        </w:rPr>
        <w:t>жет также </w:t>
      </w:r>
      <w:r>
        <w:rPr>
          <w:color w:val="4F4F4F"/>
          <w:w w:val="120"/>
        </w:rPr>
        <w:t>отразить </w:t>
      </w:r>
      <w:r>
        <w:rPr>
          <w:color w:val="3F3F3F"/>
          <w:w w:val="120"/>
        </w:rPr>
        <w:t>разумную</w:t>
      </w:r>
      <w:r>
        <w:rPr>
          <w:color w:val="1C1C1C"/>
          <w:w w:val="120"/>
        </w:rPr>
        <w:t>, </w:t>
      </w:r>
      <w:r>
        <w:rPr>
          <w:color w:val="4F4F4F"/>
          <w:w w:val="120"/>
        </w:rPr>
        <w:t>спасательную </w:t>
      </w:r>
      <w:r>
        <w:rPr>
          <w:b/>
          <w:color w:val="1C1C1C"/>
          <w:w w:val="120"/>
        </w:rPr>
        <w:t>борьбу </w:t>
      </w:r>
      <w:r>
        <w:rPr>
          <w:color w:val="3F3F3F"/>
          <w:w w:val="120"/>
        </w:rPr>
        <w:t>против </w:t>
      </w:r>
      <w:r>
        <w:rPr>
          <w:color w:val="4F4F4F"/>
          <w:w w:val="120"/>
        </w:rPr>
        <w:t>неких губ</w:t>
      </w:r>
      <w:r>
        <w:rPr>
          <w:color w:val="2F2F2F"/>
          <w:w w:val="120"/>
        </w:rPr>
        <w:t>и</w:t>
      </w:r>
      <w:r>
        <w:rPr>
          <w:color w:val="4F4F4F"/>
          <w:w w:val="120"/>
        </w:rPr>
        <w:t>тельных содержаний </w:t>
      </w:r>
      <w:r>
        <w:rPr>
          <w:color w:val="3F3F3F"/>
          <w:w w:val="120"/>
        </w:rPr>
        <w:t>и</w:t>
      </w:r>
      <w:r>
        <w:rPr>
          <w:color w:val="626262"/>
          <w:w w:val="120"/>
        </w:rPr>
        <w:t>з </w:t>
      </w:r>
      <w:r>
        <w:rPr>
          <w:color w:val="3F3F3F"/>
          <w:w w:val="120"/>
        </w:rPr>
        <w:t>бессознательного. (см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также </w:t>
      </w:r>
      <w:r>
        <w:rPr>
          <w:color w:val="4F4F4F"/>
          <w:w w:val="120"/>
        </w:rPr>
        <w:t>Рис</w:t>
      </w:r>
      <w:r>
        <w:rPr>
          <w:color w:val="2F2F2F"/>
          <w:w w:val="120"/>
        </w:rPr>
        <w:t>. </w:t>
      </w:r>
      <w:r>
        <w:rPr>
          <w:color w:val="3F3F3F"/>
          <w:w w:val="120"/>
        </w:rPr>
        <w:t>45).</w:t>
      </w:r>
    </w:p>
    <w:p>
      <w:pPr>
        <w:spacing w:line="189" w:lineRule="exact" w:before="0"/>
        <w:ind w:left="504" w:right="0" w:firstLine="0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color w:val="3F3F3F"/>
          <w:w w:val="105"/>
          <w:sz w:val="18"/>
        </w:rPr>
        <w:t>Слабая </w:t>
      </w:r>
      <w:r>
        <w:rPr>
          <w:rFonts w:ascii="Arial" w:hAnsi="Arial"/>
          <w:i/>
          <w:color w:val="2F2F2F"/>
          <w:w w:val="105"/>
          <w:sz w:val="18"/>
        </w:rPr>
        <w:t>нли </w:t>
      </w:r>
      <w:r>
        <w:rPr>
          <w:rFonts w:ascii="Arial" w:hAnsi="Arial"/>
          <w:i/>
          <w:color w:val="4F4F4F"/>
          <w:w w:val="105"/>
          <w:sz w:val="18"/>
        </w:rPr>
        <w:t>отсутствую </w:t>
      </w:r>
      <w:r>
        <w:rPr>
          <w:rFonts w:ascii="Arial" w:hAnsi="Arial"/>
          <w:i/>
          <w:color w:val="2F2F2F"/>
          <w:w w:val="105"/>
          <w:sz w:val="18"/>
        </w:rPr>
        <w:t>щая </w:t>
      </w:r>
      <w:r>
        <w:rPr>
          <w:rFonts w:ascii="Arial" w:hAnsi="Arial"/>
          <w:i/>
          <w:color w:val="4F4F4F"/>
          <w:w w:val="105"/>
          <w:sz w:val="18"/>
        </w:rPr>
        <w:t>организация</w:t>
      </w:r>
    </w:p>
    <w:p>
      <w:pPr>
        <w:pStyle w:val="BodyText"/>
        <w:spacing w:line="264" w:lineRule="auto" w:before="16"/>
        <w:ind w:left="212" w:firstLine="303"/>
        <w:jc w:val="both"/>
      </w:pPr>
      <w:r>
        <w:rPr>
          <w:color w:val="4F4F4F"/>
          <w:w w:val="120"/>
        </w:rPr>
        <w:t>Это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указывать </w:t>
      </w:r>
      <w:r>
        <w:rPr>
          <w:color w:val="3F3F3F"/>
          <w:w w:val="120"/>
        </w:rPr>
        <w:t>на выход и</w:t>
      </w:r>
      <w:r>
        <w:rPr>
          <w:color w:val="626262"/>
          <w:w w:val="120"/>
        </w:rPr>
        <w:t>з</w:t>
      </w:r>
      <w:r>
        <w:rPr>
          <w:color w:val="080808"/>
          <w:w w:val="120"/>
        </w:rPr>
        <w:t>-</w:t>
      </w:r>
      <w:r>
        <w:rPr>
          <w:color w:val="3F3F3F"/>
          <w:w w:val="120"/>
        </w:rPr>
        <w:t>под кон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троля </w:t>
      </w:r>
      <w:r>
        <w:rPr>
          <w:color w:val="4F4F4F"/>
          <w:w w:val="120"/>
        </w:rPr>
        <w:t>эго </w:t>
      </w:r>
      <w:r>
        <w:rPr>
          <w:color w:val="3F3F3F"/>
          <w:w w:val="120"/>
        </w:rPr>
        <w:t>в тот </w:t>
      </w:r>
      <w:r>
        <w:rPr>
          <w:color w:val="4F4F4F"/>
          <w:w w:val="120"/>
        </w:rPr>
        <w:t>момент, </w:t>
      </w:r>
      <w:r>
        <w:rPr>
          <w:color w:val="2F2F2F"/>
          <w:w w:val="120"/>
        </w:rPr>
        <w:t>ког</w:t>
      </w:r>
      <w:r>
        <w:rPr>
          <w:color w:val="4F4F4F"/>
          <w:w w:val="120"/>
        </w:rPr>
        <w:t>да </w:t>
      </w:r>
      <w:r>
        <w:rPr>
          <w:color w:val="3F3F3F"/>
          <w:w w:val="120"/>
        </w:rPr>
        <w:t>происходит вход в глубины бессознательного. </w:t>
      </w:r>
      <w:r>
        <w:rPr>
          <w:color w:val="4F4F4F"/>
          <w:w w:val="120"/>
        </w:rPr>
        <w:t>Или это может</w:t>
      </w:r>
    </w:p>
    <w:p>
      <w:pPr>
        <w:pStyle w:val="BodyText"/>
        <w:spacing w:line="264" w:lineRule="auto" w:before="92"/>
        <w:ind w:left="142" w:right="146" w:firstLine="304"/>
        <w:jc w:val="both"/>
      </w:pPr>
      <w:r>
        <w:rPr/>
        <w:br w:type="column"/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может привести к переполнению </w:t>
      </w:r>
      <w:r>
        <w:rPr>
          <w:color w:val="4F4F4F"/>
          <w:w w:val="120"/>
        </w:rPr>
        <w:t>бессо</w:t>
      </w:r>
      <w:r>
        <w:rPr>
          <w:color w:val="080808"/>
          <w:w w:val="120"/>
        </w:rPr>
        <w:t>­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нател</w:t>
      </w:r>
      <w:r>
        <w:rPr>
          <w:color w:val="1C1C1C"/>
          <w:w w:val="120"/>
        </w:rPr>
        <w:t>ь</w:t>
      </w:r>
      <w:r>
        <w:rPr>
          <w:color w:val="4F4F4F"/>
          <w:w w:val="120"/>
        </w:rPr>
        <w:t>ным </w:t>
      </w:r>
      <w:r>
        <w:rPr>
          <w:color w:val="3F3F3F"/>
          <w:w w:val="120"/>
        </w:rPr>
        <w:t>и к опасности диссоциации - как хаос, так и </w:t>
      </w:r>
      <w:r>
        <w:rPr>
          <w:color w:val="4F4F4F"/>
          <w:w w:val="120"/>
        </w:rPr>
        <w:t>порядок, оба могут </w:t>
      </w:r>
      <w:r>
        <w:rPr>
          <w:color w:val="3F3F3F"/>
          <w:w w:val="120"/>
        </w:rPr>
        <w:t>появиться и</w:t>
      </w:r>
      <w:r>
        <w:rPr>
          <w:color w:val="626262"/>
          <w:w w:val="120"/>
        </w:rPr>
        <w:t>з </w:t>
      </w:r>
      <w:r>
        <w:rPr>
          <w:color w:val="4F4F4F"/>
          <w:w w:val="120"/>
        </w:rPr>
        <w:t>бессознател ьного</w:t>
      </w:r>
      <w:r>
        <w:rPr>
          <w:color w:val="2F2F2F"/>
          <w:w w:val="120"/>
        </w:rPr>
        <w:t>.</w:t>
      </w:r>
      <w:r>
        <w:rPr>
          <w:color w:val="3F3F3F"/>
          <w:w w:val="120"/>
        </w:rPr>
        <w:t>(см. Рис.44)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line="285" w:lineRule="auto" w:before="1"/>
        <w:ind w:left="139" w:right="139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4F4F4F"/>
          <w:w w:val="110"/>
          <w:sz w:val="16"/>
        </w:rPr>
        <w:t>с. </w:t>
      </w:r>
      <w:r>
        <w:rPr>
          <w:rFonts w:ascii="Arial" w:hAnsi="Arial"/>
          <w:i/>
          <w:color w:val="3F3F3F"/>
          <w:w w:val="110"/>
          <w:sz w:val="16"/>
        </w:rPr>
        <w:t>44: Еgва ли </w:t>
      </w:r>
      <w:r>
        <w:rPr>
          <w:rFonts w:ascii="Arial" w:hAnsi="Arial"/>
          <w:i/>
          <w:color w:val="4F4F4F"/>
          <w:w w:val="110"/>
          <w:sz w:val="16"/>
        </w:rPr>
        <w:t>зgесь присутствует </w:t>
      </w:r>
      <w:r>
        <w:rPr>
          <w:rFonts w:ascii="Arial" w:hAnsi="Arial"/>
          <w:i/>
          <w:color w:val="3F3F3F"/>
          <w:w w:val="110"/>
          <w:sz w:val="16"/>
        </w:rPr>
        <w:t>хоть </w:t>
      </w:r>
      <w:r>
        <w:rPr>
          <w:rFonts w:ascii="Arial" w:hAnsi="Arial"/>
          <w:i/>
          <w:color w:val="3F3F3F"/>
          <w:spacing w:val="6"/>
          <w:w w:val="110"/>
          <w:sz w:val="16"/>
        </w:rPr>
        <w:t>ка</w:t>
      </w:r>
      <w:r>
        <w:rPr>
          <w:rFonts w:ascii="Arial" w:hAnsi="Arial"/>
          <w:i/>
          <w:color w:val="1C1C1C"/>
          <w:spacing w:val="6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кая</w:t>
      </w:r>
      <w:r>
        <w:rPr>
          <w:rFonts w:ascii="Arial" w:hAnsi="Arial"/>
          <w:i/>
          <w:color w:val="080808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то организация, </w:t>
      </w:r>
      <w:r>
        <w:rPr>
          <w:rFonts w:ascii="Arial" w:hAnsi="Arial"/>
          <w:i/>
          <w:color w:val="3F3F3F"/>
          <w:w w:val="110"/>
          <w:sz w:val="16"/>
        </w:rPr>
        <w:t>что </w:t>
      </w:r>
      <w:r>
        <w:rPr>
          <w:rFonts w:ascii="Arial" w:hAnsi="Arial"/>
          <w:i/>
          <w:color w:val="626262"/>
          <w:spacing w:val="-5"/>
          <w:w w:val="110"/>
          <w:sz w:val="16"/>
        </w:rPr>
        <w:t>у</w:t>
      </w:r>
      <w:r>
        <w:rPr>
          <w:rFonts w:ascii="Arial" w:hAnsi="Arial"/>
          <w:i/>
          <w:color w:val="3F3F3F"/>
          <w:spacing w:val="-5"/>
          <w:w w:val="110"/>
          <w:sz w:val="16"/>
        </w:rPr>
        <w:t>к </w:t>
      </w:r>
      <w:r>
        <w:rPr>
          <w:rFonts w:ascii="Arial" w:hAnsi="Arial"/>
          <w:i/>
          <w:color w:val="3F3F3F"/>
          <w:spacing w:val="-3"/>
          <w:w w:val="110"/>
          <w:sz w:val="16"/>
        </w:rPr>
        <w:t>азыва</w:t>
      </w:r>
      <w:r>
        <w:rPr>
          <w:rFonts w:ascii="Arial" w:hAnsi="Arial"/>
          <w:i/>
          <w:color w:val="626262"/>
          <w:spacing w:val="-3"/>
          <w:w w:val="110"/>
          <w:sz w:val="16"/>
        </w:rPr>
        <w:t>ет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4F4F4F"/>
          <w:w w:val="110"/>
          <w:sz w:val="16"/>
        </w:rPr>
        <w:t>gовольно сла</w:t>
      </w:r>
      <w:r>
        <w:rPr>
          <w:rFonts w:ascii="Arial" w:hAnsi="Arial"/>
          <w:i/>
          <w:color w:val="1C1C1C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бую </w:t>
      </w:r>
      <w:r>
        <w:rPr>
          <w:rFonts w:ascii="Arial" w:hAnsi="Arial"/>
          <w:i/>
          <w:color w:val="3F3F3F"/>
          <w:w w:val="110"/>
          <w:sz w:val="16"/>
        </w:rPr>
        <w:t>структуру </w:t>
      </w:r>
      <w:r>
        <w:rPr>
          <w:rFonts w:ascii="Arial" w:hAnsi="Arial"/>
          <w:i/>
          <w:color w:val="4F4F4F"/>
          <w:spacing w:val="-14"/>
          <w:w w:val="110"/>
          <w:sz w:val="12"/>
        </w:rPr>
        <w:t>э1</w:t>
      </w:r>
      <w:r>
        <w:rPr>
          <w:rFonts w:ascii="Arial" w:hAnsi="Arial"/>
          <w:i/>
          <w:color w:val="898989"/>
          <w:spacing w:val="-14"/>
          <w:w w:val="110"/>
          <w:sz w:val="12"/>
        </w:rPr>
        <w:t>·</w:t>
      </w:r>
      <w:r>
        <w:rPr>
          <w:rFonts w:ascii="Arial" w:hAnsi="Arial"/>
          <w:i/>
          <w:color w:val="4F4F4F"/>
          <w:spacing w:val="-14"/>
          <w:w w:val="110"/>
          <w:sz w:val="12"/>
        </w:rPr>
        <w:t>0 </w:t>
      </w:r>
      <w:r>
        <w:rPr>
          <w:rFonts w:ascii="Arial" w:hAnsi="Arial"/>
          <w:i/>
          <w:color w:val="4F4F4F"/>
          <w:w w:val="110"/>
          <w:sz w:val="12"/>
        </w:rPr>
        <w:t>, </w:t>
      </w:r>
      <w:r>
        <w:rPr>
          <w:rFonts w:ascii="Arial" w:hAnsi="Arial"/>
          <w:i/>
          <w:color w:val="3F3F3F"/>
          <w:w w:val="110"/>
          <w:sz w:val="16"/>
        </w:rPr>
        <w:t>которое  н</w:t>
      </w:r>
      <w:r>
        <w:rPr>
          <w:rFonts w:ascii="Arial" w:hAnsi="Arial"/>
          <w:i/>
          <w:color w:val="626262"/>
          <w:w w:val="110"/>
          <w:sz w:val="16"/>
        </w:rPr>
        <w:t>е  </w:t>
      </w:r>
      <w:r>
        <w:rPr>
          <w:rFonts w:ascii="Arial" w:hAnsi="Arial"/>
          <w:i/>
          <w:color w:val="3F3F3F"/>
          <w:w w:val="110"/>
          <w:sz w:val="16"/>
        </w:rPr>
        <w:t>может  </w:t>
      </w:r>
      <w:r>
        <w:rPr>
          <w:rFonts w:ascii="Arial" w:hAnsi="Arial"/>
          <w:i/>
          <w:color w:val="4F4F4F"/>
          <w:w w:val="110"/>
          <w:sz w:val="16"/>
        </w:rPr>
        <w:t>защитить</w:t>
      </w:r>
      <w:r>
        <w:rPr>
          <w:rFonts w:ascii="Arial" w:hAnsi="Arial"/>
          <w:i/>
          <w:color w:val="1C1C1C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ся от переполнения </w:t>
      </w:r>
      <w:r>
        <w:rPr>
          <w:rFonts w:ascii="Arial" w:hAnsi="Arial"/>
          <w:i/>
          <w:color w:val="3F3F3F"/>
          <w:w w:val="110"/>
          <w:sz w:val="16"/>
        </w:rPr>
        <w:t>из </w:t>
      </w:r>
      <w:r>
        <w:rPr>
          <w:rFonts w:ascii="Arial" w:hAnsi="Arial"/>
          <w:i/>
          <w:color w:val="626262"/>
          <w:spacing w:val="-3"/>
          <w:w w:val="110"/>
          <w:sz w:val="16"/>
        </w:rPr>
        <w:t>бессоз</w:t>
      </w:r>
      <w:r>
        <w:rPr>
          <w:rFonts w:ascii="Arial" w:hAnsi="Arial"/>
          <w:i/>
          <w:color w:val="3F3F3F"/>
          <w:spacing w:val="-3"/>
          <w:w w:val="110"/>
          <w:sz w:val="16"/>
        </w:rPr>
        <w:t>н </w:t>
      </w:r>
      <w:r>
        <w:rPr>
          <w:rFonts w:ascii="Arial" w:hAnsi="Arial"/>
          <w:i/>
          <w:color w:val="3F3F3F"/>
          <w:w w:val="110"/>
          <w:sz w:val="16"/>
        </w:rPr>
        <w:t>ательноrо.(см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также </w:t>
      </w: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4F4F4F"/>
          <w:w w:val="110"/>
          <w:sz w:val="16"/>
        </w:rPr>
        <w:t>с.</w:t>
      </w:r>
      <w:r>
        <w:rPr>
          <w:rFonts w:ascii="Arial" w:hAnsi="Arial"/>
          <w:i/>
          <w:color w:val="4F4F4F"/>
          <w:spacing w:val="8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38)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2"/>
        <w:rPr>
          <w:rFonts w:ascii="Arial"/>
          <w:i/>
          <w:sz w:val="25"/>
        </w:rPr>
      </w:pPr>
    </w:p>
    <w:p>
      <w:pPr>
        <w:spacing w:line="288" w:lineRule="auto" w:before="1"/>
        <w:ind w:left="139" w:right="140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</w:t>
      </w:r>
      <w:r>
        <w:rPr>
          <w:rFonts w:ascii="Arial" w:hAnsi="Arial"/>
          <w:i/>
          <w:color w:val="4F4F4F"/>
          <w:w w:val="110"/>
          <w:sz w:val="16"/>
        </w:rPr>
        <w:t>45: </w:t>
      </w:r>
      <w:r>
        <w:rPr>
          <w:rFonts w:ascii="Arial" w:hAnsi="Arial"/>
          <w:i/>
          <w:color w:val="3F3F3F"/>
          <w:w w:val="110"/>
          <w:sz w:val="16"/>
        </w:rPr>
        <w:t>Крайне </w:t>
      </w:r>
      <w:r>
        <w:rPr>
          <w:rFonts w:ascii="Arial" w:hAnsi="Arial"/>
          <w:i/>
          <w:color w:val="4F4F4F"/>
          <w:w w:val="110"/>
          <w:sz w:val="16"/>
        </w:rPr>
        <w:t>строгая организация, </w:t>
      </w:r>
      <w:r>
        <w:rPr>
          <w:rFonts w:ascii="Arial" w:hAnsi="Arial"/>
          <w:i/>
          <w:color w:val="3F3F3F"/>
          <w:w w:val="110"/>
          <w:sz w:val="16"/>
        </w:rPr>
        <w:t>необхоgu</w:t>
      </w:r>
      <w:r>
        <w:rPr>
          <w:rFonts w:ascii="Arial" w:hAnsi="Arial"/>
          <w:i/>
          <w:color w:val="1C1C1C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мая gля управления </w:t>
      </w:r>
      <w:r>
        <w:rPr>
          <w:rFonts w:ascii="Arial" w:hAnsi="Arial"/>
          <w:i/>
          <w:color w:val="3F3F3F"/>
          <w:w w:val="110"/>
          <w:sz w:val="16"/>
        </w:rPr>
        <w:t>п ерв</w:t>
      </w:r>
      <w:r>
        <w:rPr>
          <w:rFonts w:ascii="Arial" w:hAnsi="Arial"/>
          <w:i/>
          <w:color w:val="626262"/>
          <w:w w:val="110"/>
          <w:sz w:val="16"/>
        </w:rPr>
        <w:t>ой </w:t>
      </w:r>
      <w:r>
        <w:rPr>
          <w:rFonts w:ascii="Arial" w:hAnsi="Arial"/>
          <w:i/>
          <w:color w:val="4F4F4F"/>
          <w:w w:val="110"/>
          <w:sz w:val="16"/>
        </w:rPr>
        <w:t>п опыт</w:t>
      </w:r>
      <w:r>
        <w:rPr>
          <w:rFonts w:ascii="Arial" w:hAnsi="Arial"/>
          <w:i/>
          <w:color w:val="2F2F2F"/>
          <w:w w:val="110"/>
          <w:sz w:val="16"/>
        </w:rPr>
        <w:t>к</w:t>
      </w:r>
      <w:r>
        <w:rPr>
          <w:rFonts w:ascii="Arial" w:hAnsi="Arial"/>
          <w:i/>
          <w:color w:val="4F4F4F"/>
          <w:w w:val="110"/>
          <w:sz w:val="16"/>
        </w:rPr>
        <w:t>ой проявления </w:t>
      </w:r>
      <w:r>
        <w:rPr>
          <w:rFonts w:ascii="Arial" w:hAnsi="Arial"/>
          <w:i/>
          <w:color w:val="3F3F3F"/>
          <w:w w:val="110"/>
          <w:sz w:val="16"/>
        </w:rPr>
        <w:t>цвета (см.. также </w:t>
      </w: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4F4F4F"/>
          <w:w w:val="110"/>
          <w:sz w:val="16"/>
        </w:rPr>
        <w:t>с. </w:t>
      </w:r>
      <w:r>
        <w:rPr>
          <w:rFonts w:ascii="Arial" w:hAnsi="Arial"/>
          <w:i/>
          <w:color w:val="3F3F3F"/>
          <w:w w:val="110"/>
          <w:sz w:val="16"/>
        </w:rPr>
        <w:t>37)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tabs>
          <w:tab w:pos="3645" w:val="left" w:leader="none"/>
        </w:tabs>
        <w:spacing w:before="108"/>
        <w:ind w:left="44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   46: </w:t>
      </w:r>
      <w:r>
        <w:rPr>
          <w:rFonts w:ascii="Arial" w:hAnsi="Arial"/>
          <w:i/>
          <w:color w:val="3F3F3F"/>
          <w:spacing w:val="40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Поряgок</w:t>
      </w:r>
      <w:r>
        <w:rPr>
          <w:rFonts w:ascii="Arial" w:hAnsi="Arial"/>
          <w:i/>
          <w:color w:val="626262"/>
          <w:w w:val="110"/>
          <w:sz w:val="16"/>
        </w:rPr>
        <w:t>,  </w:t>
      </w:r>
      <w:r>
        <w:rPr>
          <w:rFonts w:ascii="Arial" w:hAnsi="Arial"/>
          <w:i/>
          <w:color w:val="626262"/>
          <w:spacing w:val="33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явствующt1й</w:t>
        <w:tab/>
        <w:t>о </w:t>
      </w:r>
      <w:r>
        <w:rPr>
          <w:rFonts w:ascii="Arial" w:hAnsi="Arial"/>
          <w:i/>
          <w:color w:val="626262"/>
          <w:w w:val="110"/>
          <w:sz w:val="16"/>
        </w:rPr>
        <w:t>соответ</w:t>
      </w:r>
      <w:r>
        <w:rPr>
          <w:rFonts w:ascii="Arial" w:hAnsi="Arial"/>
          <w:i/>
          <w:color w:val="626262"/>
          <w:spacing w:val="7"/>
          <w:w w:val="110"/>
          <w:sz w:val="16"/>
        </w:rPr>
        <w:t> </w:t>
      </w:r>
      <w:r>
        <w:rPr>
          <w:rFonts w:ascii="Arial" w:hAnsi="Arial"/>
          <w:i/>
          <w:color w:val="1C1C1C"/>
          <w:w w:val="110"/>
          <w:sz w:val="16"/>
        </w:rPr>
        <w:t>-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spacing w:before="0"/>
        <w:ind w:left="222" w:right="0" w:firstLine="0"/>
        <w:jc w:val="left"/>
        <w:rPr>
          <w:rFonts w:ascii="Arial" w:hAnsi="Arial"/>
          <w:i/>
          <w:sz w:val="16"/>
        </w:rPr>
      </w:pPr>
      <w:r>
        <w:rPr>
          <w:color w:val="4F4F4F"/>
          <w:w w:val="115"/>
          <w:sz w:val="19"/>
        </w:rPr>
        <w:t>указывать </w:t>
      </w:r>
      <w:r>
        <w:rPr>
          <w:color w:val="3F3F3F"/>
          <w:w w:val="115"/>
          <w:sz w:val="19"/>
        </w:rPr>
        <w:t>на </w:t>
      </w:r>
      <w:r>
        <w:rPr>
          <w:color w:val="4F4F4F"/>
          <w:w w:val="115"/>
          <w:sz w:val="19"/>
        </w:rPr>
        <w:t>отсутствие </w:t>
      </w:r>
      <w:r>
        <w:rPr>
          <w:b/>
          <w:color w:val="1C1C1C"/>
          <w:w w:val="115"/>
          <w:sz w:val="19"/>
        </w:rPr>
        <w:t>чистого </w:t>
      </w:r>
      <w:r>
        <w:rPr>
          <w:color w:val="4F4F4F"/>
          <w:w w:val="115"/>
          <w:sz w:val="19"/>
        </w:rPr>
        <w:t>эго, </w:t>
      </w:r>
      <w:r>
        <w:rPr>
          <w:color w:val="3F3F3F"/>
          <w:w w:val="115"/>
          <w:sz w:val="19"/>
        </w:rPr>
        <w:t>где гос- </w:t>
      </w:r>
      <w:r>
        <w:rPr>
          <w:rFonts w:ascii="Arial" w:hAnsi="Arial"/>
          <w:i/>
          <w:color w:val="4F4F4F"/>
          <w:w w:val="115"/>
          <w:sz w:val="16"/>
        </w:rPr>
        <w:t>cmвuu с </w:t>
      </w:r>
      <w:r>
        <w:rPr>
          <w:rFonts w:ascii="Arial" w:hAnsi="Arial"/>
          <w:i/>
          <w:color w:val="626262"/>
          <w:w w:val="115"/>
          <w:sz w:val="16"/>
        </w:rPr>
        <w:t>соgе</w:t>
      </w:r>
      <w:r>
        <w:rPr>
          <w:rFonts w:ascii="Arial" w:hAnsi="Arial"/>
          <w:i/>
          <w:color w:val="3F3F3F"/>
          <w:w w:val="115"/>
          <w:sz w:val="16"/>
        </w:rPr>
        <w:t>рж анuем черной </w:t>
      </w:r>
      <w:r>
        <w:rPr>
          <w:rFonts w:ascii="Arial" w:hAnsi="Arial"/>
          <w:i/>
          <w:color w:val="4F4F4F"/>
          <w:w w:val="115"/>
          <w:sz w:val="16"/>
        </w:rPr>
        <w:t>genpeccuu</w:t>
      </w:r>
      <w:r>
        <w:rPr>
          <w:rFonts w:ascii="Arial" w:hAnsi="Arial"/>
          <w:i/>
          <w:color w:val="080808"/>
          <w:w w:val="115"/>
          <w:sz w:val="16"/>
        </w:rPr>
        <w:t>.</w:t>
      </w:r>
      <w:r>
        <w:rPr>
          <w:rFonts w:ascii="Arial" w:hAnsi="Arial"/>
          <w:i/>
          <w:color w:val="626262"/>
          <w:w w:val="115"/>
          <w:sz w:val="16"/>
        </w:rPr>
        <w:t>(c</w:t>
      </w:r>
      <w:r>
        <w:rPr>
          <w:rFonts w:ascii="Arial" w:hAnsi="Arial"/>
          <w:i/>
          <w:color w:val="3F3F3F"/>
          <w:w w:val="115"/>
          <w:sz w:val="16"/>
        </w:rPr>
        <w:t>м</w:t>
      </w:r>
      <w:r>
        <w:rPr>
          <w:rFonts w:ascii="Arial" w:hAnsi="Arial"/>
          <w:i/>
          <w:color w:val="080808"/>
          <w:w w:val="115"/>
          <w:sz w:val="16"/>
        </w:rPr>
        <w:t>. </w:t>
      </w:r>
      <w:r>
        <w:rPr>
          <w:rFonts w:ascii="Arial" w:hAnsi="Arial"/>
          <w:i/>
          <w:color w:val="4F4F4F"/>
          <w:w w:val="115"/>
          <w:sz w:val="16"/>
        </w:rPr>
        <w:t>также</w:t>
      </w:r>
    </w:p>
    <w:p>
      <w:pPr>
        <w:tabs>
          <w:tab w:pos="5012" w:val="left" w:leader="none"/>
        </w:tabs>
        <w:spacing w:before="22"/>
        <w:ind w:left="209" w:right="0" w:firstLine="0"/>
        <w:jc w:val="left"/>
        <w:rPr>
          <w:rFonts w:ascii="Arial" w:hAnsi="Arial"/>
          <w:i/>
          <w:sz w:val="16"/>
        </w:rPr>
      </w:pPr>
      <w:r>
        <w:rPr>
          <w:color w:val="3F3F3F"/>
          <w:w w:val="115"/>
          <w:sz w:val="19"/>
        </w:rPr>
        <w:t>подствует</w:t>
      </w:r>
      <w:r>
        <w:rPr>
          <w:color w:val="3F3F3F"/>
          <w:spacing w:val="46"/>
          <w:w w:val="115"/>
          <w:sz w:val="19"/>
        </w:rPr>
        <w:t> </w:t>
      </w:r>
      <w:r>
        <w:rPr>
          <w:color w:val="3F3F3F"/>
          <w:w w:val="115"/>
          <w:sz w:val="19"/>
        </w:rPr>
        <w:t>смешение</w:t>
      </w:r>
      <w:r>
        <w:rPr>
          <w:color w:val="3F3F3F"/>
          <w:spacing w:val="42"/>
          <w:w w:val="115"/>
          <w:sz w:val="19"/>
        </w:rPr>
        <w:t> </w:t>
      </w:r>
      <w:r>
        <w:rPr>
          <w:color w:val="3F3F3F"/>
          <w:w w:val="115"/>
          <w:sz w:val="19"/>
        </w:rPr>
        <w:t>противоположностей</w:t>
      </w:r>
      <w:r>
        <w:rPr>
          <w:color w:val="080808"/>
          <w:w w:val="115"/>
          <w:sz w:val="19"/>
        </w:rPr>
        <w:t>.</w:t>
        <w:tab/>
      </w:r>
      <w:r>
        <w:rPr>
          <w:rFonts w:ascii="Arial" w:hAnsi="Arial"/>
          <w:i/>
          <w:color w:val="3F3F3F"/>
          <w:w w:val="115"/>
          <w:sz w:val="16"/>
        </w:rPr>
        <w:t>Рис.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139).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63"/>
        <w:ind w:left="504" w:right="0" w:firstLine="0"/>
        <w:jc w:val="both"/>
        <w:rPr>
          <w:b/>
          <w:sz w:val="20"/>
        </w:rPr>
      </w:pPr>
      <w:r>
        <w:rPr>
          <w:b/>
          <w:color w:val="1A1A1A"/>
          <w:w w:val="105"/>
          <w:sz w:val="20"/>
        </w:rPr>
        <w:t>б. Пропорци</w:t>
      </w:r>
      <w:r>
        <w:rPr>
          <w:b/>
          <w:color w:val="3F3F3F"/>
          <w:w w:val="105"/>
          <w:sz w:val="20"/>
        </w:rPr>
        <w:t>я</w:t>
      </w:r>
    </w:p>
    <w:p>
      <w:pPr>
        <w:pStyle w:val="BodyText"/>
        <w:spacing w:line="264" w:lineRule="auto" w:before="10"/>
        <w:ind w:left="206" w:right="4" w:firstLine="310"/>
        <w:jc w:val="both"/>
      </w:pPr>
      <w:r>
        <w:rPr>
          <w:color w:val="3F3F3F"/>
          <w:w w:val="115"/>
        </w:rPr>
        <w:t>Пропорция говорит нам о </w:t>
      </w:r>
      <w:r>
        <w:rPr>
          <w:color w:val="4F4F4F"/>
          <w:w w:val="115"/>
        </w:rPr>
        <w:t>том, </w:t>
      </w:r>
      <w:r>
        <w:rPr>
          <w:color w:val="3F3F3F"/>
          <w:w w:val="115"/>
        </w:rPr>
        <w:t>как распо­ лагается  </w:t>
      </w:r>
      <w:r>
        <w:rPr>
          <w:color w:val="4F4F4F"/>
          <w:w w:val="115"/>
        </w:rPr>
        <w:t>энергия  </w:t>
      </w:r>
      <w:r>
        <w:rPr>
          <w:b/>
          <w:color w:val="3F3F3F"/>
          <w:w w:val="115"/>
        </w:rPr>
        <w:t>и  </w:t>
      </w:r>
      <w:r>
        <w:rPr>
          <w:color w:val="3F3F3F"/>
          <w:w w:val="115"/>
        </w:rPr>
        <w:t>как  </w:t>
      </w:r>
      <w:r>
        <w:rPr>
          <w:color w:val="4F4F4F"/>
          <w:w w:val="115"/>
        </w:rPr>
        <w:t>соотносятся  </w:t>
      </w:r>
      <w:r>
        <w:rPr>
          <w:color w:val="3F3F3F"/>
          <w:w w:val="115"/>
        </w:rPr>
        <w:t>предме</w:t>
      </w:r>
      <w:r>
        <w:rPr>
          <w:color w:val="1A1A1A"/>
          <w:w w:val="115"/>
        </w:rPr>
        <w:t>­ </w:t>
      </w:r>
      <w:r>
        <w:rPr>
          <w:color w:val="3F3F3F"/>
          <w:w w:val="115"/>
        </w:rPr>
        <w:t>ты друг </w:t>
      </w:r>
      <w:r>
        <w:rPr>
          <w:color w:val="4F4F4F"/>
          <w:w w:val="115"/>
        </w:rPr>
        <w:t>с другом.Мы  заr--1ечаем  это  </w:t>
      </w:r>
      <w:r>
        <w:rPr>
          <w:color w:val="3F3F3F"/>
          <w:w w:val="115"/>
        </w:rPr>
        <w:t>простым </w:t>
      </w:r>
      <w:r>
        <w:rPr>
          <w:b/>
          <w:color w:val="3F3F3F"/>
          <w:w w:val="115"/>
        </w:rPr>
        <w:t>и </w:t>
      </w:r>
      <w:r>
        <w:rPr>
          <w:color w:val="3F3F3F"/>
          <w:w w:val="115"/>
        </w:rPr>
        <w:t>понятным способом </w:t>
      </w:r>
      <w:r>
        <w:rPr>
          <w:color w:val="4F4F4F"/>
          <w:w w:val="115"/>
        </w:rPr>
        <w:t>- </w:t>
      </w:r>
      <w:r>
        <w:rPr>
          <w:color w:val="3F3F3F"/>
          <w:w w:val="115"/>
        </w:rPr>
        <w:t>глядя на архитектуру.В старину </w:t>
      </w:r>
      <w:r>
        <w:rPr>
          <w:color w:val="3F3F3F"/>
          <w:spacing w:val="-4"/>
          <w:w w:val="115"/>
        </w:rPr>
        <w:t>церковь</w:t>
      </w:r>
      <w:r>
        <w:rPr>
          <w:color w:val="646464"/>
          <w:spacing w:val="-4"/>
          <w:w w:val="115"/>
        </w:rPr>
        <w:t>, </w:t>
      </w:r>
      <w:r>
        <w:rPr>
          <w:color w:val="4F4F4F"/>
          <w:w w:val="115"/>
        </w:rPr>
        <w:t>храм </w:t>
      </w:r>
      <w:r>
        <w:rPr>
          <w:color w:val="3F3F3F"/>
          <w:w w:val="115"/>
        </w:rPr>
        <w:t>или мечеть были  </w:t>
      </w:r>
      <w:r>
        <w:rPr>
          <w:color w:val="4F4F4F"/>
          <w:w w:val="115"/>
        </w:rPr>
        <w:t>самы­ </w:t>
      </w:r>
      <w:r>
        <w:rPr>
          <w:color w:val="3F3F3F"/>
          <w:w w:val="115"/>
        </w:rPr>
        <w:t>ми высокими </w:t>
      </w:r>
      <w:r>
        <w:rPr>
          <w:color w:val="4F4F4F"/>
          <w:w w:val="115"/>
        </w:rPr>
        <w:t>зданиями </w:t>
      </w:r>
      <w:r>
        <w:rPr>
          <w:color w:val="3F3F3F"/>
          <w:w w:val="115"/>
        </w:rPr>
        <w:t>в поселении. </w:t>
      </w:r>
      <w:r>
        <w:rPr>
          <w:color w:val="4F4F4F"/>
          <w:w w:val="115"/>
        </w:rPr>
        <w:t>Это </w:t>
      </w:r>
      <w:r>
        <w:rPr>
          <w:color w:val="3F3F3F"/>
          <w:spacing w:val="2"/>
          <w:w w:val="115"/>
        </w:rPr>
        <w:t>те</w:t>
      </w:r>
      <w:r>
        <w:rPr>
          <w:color w:val="1A1A1A"/>
          <w:spacing w:val="2"/>
          <w:w w:val="115"/>
        </w:rPr>
        <w:t>­ </w:t>
      </w:r>
      <w:r>
        <w:rPr>
          <w:color w:val="3F3F3F"/>
          <w:w w:val="115"/>
        </w:rPr>
        <w:t>перь изменилось, отражая всеобщую секулля­ ризацию нашего времени.(см.Рис.47) Мы </w:t>
      </w:r>
      <w:r>
        <w:rPr>
          <w:color w:val="4F4F4F"/>
          <w:w w:val="115"/>
        </w:rPr>
        <w:t>мо­ </w:t>
      </w:r>
      <w:r>
        <w:rPr>
          <w:color w:val="3F3F3F"/>
          <w:w w:val="115"/>
        </w:rPr>
        <w:t>жем проследить </w:t>
      </w:r>
      <w:r>
        <w:rPr>
          <w:color w:val="4F4F4F"/>
          <w:w w:val="115"/>
        </w:rPr>
        <w:t>за </w:t>
      </w:r>
      <w:r>
        <w:rPr>
          <w:color w:val="3F3F3F"/>
          <w:w w:val="115"/>
        </w:rPr>
        <w:t>отношением или пропор</w:t>
      </w:r>
      <w:r>
        <w:rPr>
          <w:color w:val="1A1A1A"/>
          <w:w w:val="115"/>
        </w:rPr>
        <w:t>­ </w:t>
      </w:r>
      <w:r>
        <w:rPr>
          <w:color w:val="3F3F3F"/>
          <w:w w:val="115"/>
        </w:rPr>
        <w:t>цией листа рисунка к </w:t>
      </w:r>
      <w:r>
        <w:rPr>
          <w:color w:val="4F4F4F"/>
          <w:w w:val="115"/>
        </w:rPr>
        <w:t>средству, технического </w:t>
      </w:r>
      <w:r>
        <w:rPr>
          <w:color w:val="3F3F3F"/>
          <w:w w:val="115"/>
        </w:rPr>
        <w:t>приема к средству</w:t>
      </w:r>
      <w:r>
        <w:rPr>
          <w:color w:val="1A1A1A"/>
          <w:w w:val="115"/>
        </w:rPr>
        <w:t>, </w:t>
      </w:r>
      <w:r>
        <w:rPr>
          <w:color w:val="3F3F3F"/>
          <w:w w:val="115"/>
        </w:rPr>
        <w:t>фрагмента к формату (пей­ </w:t>
      </w:r>
      <w:r>
        <w:rPr>
          <w:color w:val="4F4F4F"/>
          <w:w w:val="115"/>
        </w:rPr>
        <w:t>заж </w:t>
      </w:r>
      <w:r>
        <w:rPr>
          <w:color w:val="3F3F3F"/>
          <w:w w:val="115"/>
        </w:rPr>
        <w:t>или портрет и ра</w:t>
      </w:r>
      <w:r>
        <w:rPr>
          <w:color w:val="646464"/>
          <w:w w:val="115"/>
        </w:rPr>
        <w:t>зме</w:t>
      </w:r>
      <w:r>
        <w:rPr>
          <w:color w:val="3F3F3F"/>
          <w:w w:val="115"/>
        </w:rPr>
        <w:t>р)</w:t>
      </w:r>
      <w:r>
        <w:rPr>
          <w:color w:val="1A1A1A"/>
          <w:w w:val="115"/>
        </w:rPr>
        <w:t>, </w:t>
      </w:r>
      <w:r>
        <w:rPr>
          <w:color w:val="3F3F3F"/>
          <w:w w:val="115"/>
        </w:rPr>
        <w:t>фрагментов к дру</w:t>
      </w:r>
      <w:r>
        <w:rPr>
          <w:color w:val="1A1A1A"/>
          <w:w w:val="115"/>
        </w:rPr>
        <w:t>­ </w:t>
      </w:r>
      <w:r>
        <w:rPr>
          <w:color w:val="4F4F4F"/>
          <w:w w:val="115"/>
        </w:rPr>
        <w:t>гим </w:t>
      </w:r>
      <w:r>
        <w:rPr>
          <w:color w:val="3F3F3F"/>
          <w:w w:val="115"/>
        </w:rPr>
        <w:t>фрагментам, цвета к пространственному символизму и</w:t>
      </w:r>
      <w:r>
        <w:rPr>
          <w:color w:val="3F3F3F"/>
          <w:spacing w:val="-9"/>
          <w:w w:val="115"/>
        </w:rPr>
        <w:t> </w:t>
      </w:r>
      <w:r>
        <w:rPr>
          <w:color w:val="3F3F3F"/>
          <w:w w:val="115"/>
        </w:rPr>
        <w:t>т</w:t>
      </w:r>
      <w:r>
        <w:rPr>
          <w:color w:val="010101"/>
          <w:w w:val="115"/>
        </w:rPr>
        <w:t>.</w:t>
      </w:r>
      <w:r>
        <w:rPr>
          <w:color w:val="3F3F3F"/>
          <w:w w:val="115"/>
        </w:rPr>
        <w:t>д</w:t>
      </w:r>
      <w:r>
        <w:rPr>
          <w:color w:val="010101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</w:p>
    <w:p>
      <w:pPr>
        <w:spacing w:before="0"/>
        <w:ind w:left="1446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 47: Мечеть </w:t>
      </w:r>
      <w:r>
        <w:rPr>
          <w:rFonts w:ascii="Arial" w:hAnsi="Arial"/>
          <w:i/>
          <w:color w:val="4F4F4F"/>
          <w:w w:val="115"/>
          <w:sz w:val="16"/>
        </w:rPr>
        <w:t>в </w:t>
      </w:r>
      <w:r>
        <w:rPr>
          <w:rFonts w:ascii="Arial" w:hAnsi="Arial"/>
          <w:i/>
          <w:color w:val="3F3F3F"/>
          <w:w w:val="115"/>
          <w:sz w:val="16"/>
        </w:rPr>
        <w:t>Каире</w:t>
      </w:r>
    </w:p>
    <w:p>
      <w:pPr>
        <w:pStyle w:val="BodyText"/>
        <w:spacing w:before="10"/>
        <w:rPr>
          <w:rFonts w:ascii="Arial"/>
          <w:i/>
          <w:sz w:val="15"/>
        </w:rPr>
      </w:pPr>
    </w:p>
    <w:p>
      <w:pPr>
        <w:pStyle w:val="BodyText"/>
        <w:spacing w:line="264" w:lineRule="auto"/>
        <w:ind w:left="210" w:firstLine="306"/>
        <w:jc w:val="both"/>
      </w:pPr>
      <w:r>
        <w:rPr>
          <w:color w:val="3F3F3F"/>
          <w:w w:val="120"/>
        </w:rPr>
        <w:t>Пропорция говорит нам </w:t>
      </w:r>
      <w:r>
        <w:rPr>
          <w:color w:val="4F4F4F"/>
          <w:w w:val="120"/>
        </w:rPr>
        <w:t>о том, </w:t>
      </w:r>
      <w:r>
        <w:rPr>
          <w:color w:val="3F3F3F"/>
          <w:w w:val="120"/>
        </w:rPr>
        <w:t>как распо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лагается </w:t>
      </w:r>
      <w:r>
        <w:rPr>
          <w:color w:val="4F4F4F"/>
          <w:w w:val="120"/>
        </w:rPr>
        <w:t>энергия </w:t>
      </w:r>
      <w:r>
        <w:rPr>
          <w:color w:val="3F3F3F"/>
          <w:w w:val="120"/>
        </w:rPr>
        <w:t>и как соотносятся предметы друг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другом. Текст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минарете гласит: </w:t>
      </w:r>
      <w:r>
        <w:rPr>
          <w:color w:val="4F4F4F"/>
          <w:w w:val="120"/>
        </w:rPr>
        <w:t>«Ал­ </w:t>
      </w:r>
      <w:r>
        <w:rPr>
          <w:color w:val="3F3F3F"/>
          <w:w w:val="120"/>
        </w:rPr>
        <w:t>лах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велик.»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27"/>
          <w:w w:val="120"/>
        </w:rPr>
        <w:t> </w:t>
      </w:r>
      <w:r>
        <w:rPr>
          <w:color w:val="4F4F4F"/>
          <w:w w:val="120"/>
        </w:rPr>
        <w:t>общ</w:t>
      </w:r>
      <w:r>
        <w:rPr>
          <w:color w:val="4F4F4F"/>
          <w:spacing w:val="-38"/>
          <w:w w:val="120"/>
        </w:rPr>
        <w:t> </w:t>
      </w:r>
      <w:r>
        <w:rPr>
          <w:color w:val="4F4F4F"/>
          <w:w w:val="120"/>
        </w:rPr>
        <w:t>ем</w:t>
      </w:r>
      <w:r>
        <w:rPr>
          <w:color w:val="4F4F4F"/>
          <w:spacing w:val="-38"/>
          <w:w w:val="120"/>
        </w:rPr>
        <w:t> </w:t>
      </w:r>
      <w:r>
        <w:rPr>
          <w:color w:val="1A1A1A"/>
          <w:w w:val="120"/>
        </w:rPr>
        <w:t>,</w:t>
      </w:r>
      <w:r>
        <w:rPr>
          <w:color w:val="1A1A1A"/>
          <w:spacing w:val="-21"/>
          <w:w w:val="120"/>
        </w:rPr>
        <w:t> </w:t>
      </w:r>
      <w:r>
        <w:rPr>
          <w:color w:val="3F3F3F"/>
          <w:w w:val="120"/>
        </w:rPr>
        <w:t>мы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можем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сказать,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-34"/>
          <w:w w:val="120"/>
        </w:rPr>
        <w:t> </w:t>
      </w:r>
      <w:r>
        <w:rPr>
          <w:color w:val="3F3F3F"/>
          <w:w w:val="120"/>
        </w:rPr>
        <w:t>то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что большое - 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и важно </w:t>
      </w:r>
      <w:r>
        <w:rPr>
          <w:color w:val="4F4F4F"/>
          <w:w w:val="120"/>
        </w:rPr>
        <w:t>для меня </w:t>
      </w:r>
      <w:r>
        <w:rPr>
          <w:color w:val="3F3F3F"/>
          <w:w w:val="120"/>
        </w:rPr>
        <w:t>или</w:t>
      </w:r>
      <w:r>
        <w:rPr>
          <w:color w:val="1A1A1A"/>
          <w:w w:val="120"/>
        </w:rPr>
        <w:t>, </w:t>
      </w:r>
      <w:r>
        <w:rPr>
          <w:color w:val="4F4F4F"/>
          <w:w w:val="120"/>
        </w:rPr>
        <w:t>то,</w:t>
      </w:r>
      <w:r>
        <w:rPr>
          <w:color w:val="4F4F4F"/>
          <w:spacing w:val="-38"/>
          <w:w w:val="120"/>
        </w:rPr>
        <w:t> </w:t>
      </w:r>
      <w:r>
        <w:rPr>
          <w:color w:val="3F3F3F"/>
          <w:w w:val="120"/>
        </w:rPr>
        <w:t>что раздражает или пугает меня. Пропорция 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действительно важный и чре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вычайно </w:t>
      </w:r>
      <w:r>
        <w:rPr>
          <w:color w:val="3F3F3F"/>
          <w:spacing w:val="-4"/>
          <w:w w:val="120"/>
        </w:rPr>
        <w:t>полез</w:t>
      </w:r>
      <w:r>
        <w:rPr>
          <w:color w:val="1A1A1A"/>
          <w:spacing w:val="-4"/>
          <w:w w:val="120"/>
        </w:rPr>
        <w:t>­ </w:t>
      </w:r>
      <w:r>
        <w:rPr>
          <w:color w:val="3F3F3F"/>
          <w:w w:val="120"/>
        </w:rPr>
        <w:t>ный критерий</w:t>
      </w:r>
      <w:r>
        <w:rPr>
          <w:color w:val="1A1A1A"/>
          <w:w w:val="120"/>
        </w:rPr>
        <w:t>, </w:t>
      </w:r>
      <w:r>
        <w:rPr>
          <w:color w:val="3F3F3F"/>
          <w:w w:val="120"/>
        </w:rPr>
        <w:t>широко </w:t>
      </w:r>
      <w:r>
        <w:rPr>
          <w:color w:val="4F4F4F"/>
          <w:w w:val="120"/>
        </w:rPr>
        <w:t>используемый </w:t>
      </w:r>
      <w:r>
        <w:rPr>
          <w:i/>
          <w:color w:val="3F3F3F"/>
          <w:w w:val="120"/>
        </w:rPr>
        <w:t>в </w:t>
      </w:r>
      <w:r>
        <w:rPr>
          <w:color w:val="3F3F3F"/>
          <w:spacing w:val="2"/>
          <w:w w:val="120"/>
        </w:rPr>
        <w:t>графо</w:t>
      </w:r>
      <w:r>
        <w:rPr>
          <w:color w:val="1A1A1A"/>
          <w:spacing w:val="2"/>
          <w:w w:val="120"/>
        </w:rPr>
        <w:t>­ </w:t>
      </w:r>
      <w:r>
        <w:rPr>
          <w:color w:val="3F3F3F"/>
          <w:w w:val="120"/>
        </w:rPr>
        <w:t>логии и в различных </w:t>
      </w:r>
      <w:r>
        <w:rPr>
          <w:color w:val="4F4F4F"/>
          <w:w w:val="120"/>
        </w:rPr>
        <w:t>тестах, </w:t>
      </w:r>
      <w:r>
        <w:rPr>
          <w:color w:val="3F3F3F"/>
          <w:w w:val="120"/>
        </w:rPr>
        <w:t>в таких, как </w:t>
      </w:r>
      <w:r>
        <w:rPr>
          <w:color w:val="4F4F4F"/>
          <w:w w:val="120"/>
        </w:rPr>
        <w:t>тест </w:t>
      </w:r>
      <w:r>
        <w:rPr>
          <w:color w:val="3F3F3F"/>
          <w:w w:val="120"/>
        </w:rPr>
        <w:t>Дерево</w:t>
      </w:r>
      <w:r>
        <w:rPr>
          <w:color w:val="3F3F3F"/>
          <w:spacing w:val="-16"/>
          <w:w w:val="120"/>
        </w:rPr>
        <w:t> </w:t>
      </w:r>
      <w:r>
        <w:rPr>
          <w:color w:val="3F3F3F"/>
          <w:spacing w:val="-7"/>
          <w:w w:val="120"/>
        </w:rPr>
        <w:t>[2</w:t>
      </w:r>
      <w:r>
        <w:rPr>
          <w:color w:val="1A1A1A"/>
          <w:spacing w:val="-7"/>
          <w:w w:val="120"/>
        </w:rPr>
        <w:t>]</w:t>
      </w:r>
      <w:r>
        <w:rPr>
          <w:color w:val="010101"/>
          <w:spacing w:val="-7"/>
          <w:w w:val="120"/>
        </w:rPr>
        <w:t>.</w:t>
      </w:r>
    </w:p>
    <w:p>
      <w:pPr>
        <w:pStyle w:val="BodyText"/>
        <w:spacing w:line="261" w:lineRule="auto"/>
        <w:ind w:left="211" w:right="4" w:firstLine="306"/>
        <w:jc w:val="both"/>
      </w:pPr>
      <w:r>
        <w:rPr>
          <w:color w:val="3F3F3F"/>
          <w:w w:val="115"/>
        </w:rPr>
        <w:t>Пропорция формата и фрагмента: Мы </w:t>
      </w:r>
      <w:r>
        <w:rPr>
          <w:color w:val="3F3F3F"/>
          <w:spacing w:val="-4"/>
          <w:w w:val="115"/>
        </w:rPr>
        <w:t>смот</w:t>
      </w:r>
      <w:r>
        <w:rPr>
          <w:color w:val="1A1A1A"/>
          <w:spacing w:val="-4"/>
          <w:w w:val="115"/>
        </w:rPr>
        <w:t>­ </w:t>
      </w:r>
      <w:r>
        <w:rPr>
          <w:color w:val="3F3F3F"/>
          <w:w w:val="115"/>
        </w:rPr>
        <w:t>рим теперь на пример </w:t>
      </w:r>
      <w:r>
        <w:rPr>
          <w:color w:val="4F4F4F"/>
          <w:w w:val="115"/>
        </w:rPr>
        <w:t>одиночного большого </w:t>
      </w:r>
      <w:r>
        <w:rPr>
          <w:color w:val="3F3F3F"/>
          <w:w w:val="115"/>
        </w:rPr>
        <w:t>дерева (Рис </w:t>
      </w:r>
      <w:r>
        <w:rPr>
          <w:color w:val="010101"/>
          <w:w w:val="115"/>
        </w:rPr>
        <w:t>. </w:t>
      </w:r>
      <w:r>
        <w:rPr>
          <w:color w:val="3F3F3F"/>
          <w:w w:val="115"/>
        </w:rPr>
        <w:t>48), сжатый  в  пейзажный  </w:t>
      </w:r>
      <w:r>
        <w:rPr>
          <w:color w:val="3F3F3F"/>
          <w:spacing w:val="3"/>
          <w:w w:val="115"/>
        </w:rPr>
        <w:t>фор</w:t>
      </w:r>
      <w:r>
        <w:rPr>
          <w:color w:val="1A1A1A"/>
          <w:spacing w:val="3"/>
          <w:w w:val="115"/>
        </w:rPr>
        <w:t>­ </w:t>
      </w:r>
      <w:r>
        <w:rPr>
          <w:color w:val="3F3F3F"/>
          <w:w w:val="115"/>
        </w:rPr>
        <w:t>мат </w:t>
      </w:r>
      <w:r>
        <w:rPr>
          <w:color w:val="010101"/>
          <w:w w:val="115"/>
        </w:rPr>
        <w:t>. </w:t>
      </w:r>
      <w:r>
        <w:rPr>
          <w:color w:val="3F3F3F"/>
          <w:w w:val="115"/>
        </w:rPr>
        <w:t>Духовная жизнь </w:t>
      </w:r>
      <w:r>
        <w:rPr>
          <w:color w:val="4F4F4F"/>
          <w:w w:val="115"/>
        </w:rPr>
        <w:t>этого </w:t>
      </w:r>
      <w:r>
        <w:rPr>
          <w:color w:val="3F3F3F"/>
          <w:w w:val="115"/>
        </w:rPr>
        <w:t>человека</w:t>
      </w:r>
      <w:r>
        <w:rPr>
          <w:color w:val="3F3F3F"/>
          <w:spacing w:val="-3"/>
          <w:w w:val="115"/>
        </w:rPr>
        <w:t> </w:t>
      </w:r>
      <w:r>
        <w:rPr>
          <w:color w:val="3F3F3F"/>
          <w:w w:val="115"/>
        </w:rPr>
        <w:t>нуждает</w:t>
      </w:r>
      <w:r>
        <w:rPr>
          <w:color w:val="1A1A1A"/>
          <w:w w:val="115"/>
        </w:rPr>
        <w:t>-</w:t>
      </w:r>
    </w:p>
    <w:p>
      <w:pPr>
        <w:pStyle w:val="BodyText"/>
        <w:spacing w:line="264" w:lineRule="auto" w:before="72"/>
        <w:ind w:left="143" w:right="125" w:firstLine="4"/>
        <w:jc w:val="both"/>
      </w:pPr>
      <w:r>
        <w:rPr/>
        <w:br w:type="column"/>
      </w:r>
      <w:r>
        <w:rPr>
          <w:color w:val="3F3F3F"/>
          <w:w w:val="120"/>
        </w:rPr>
        <w:t>ся </w:t>
      </w:r>
      <w:r>
        <w:rPr>
          <w:i/>
          <w:color w:val="3F3F3F"/>
          <w:w w:val="120"/>
        </w:rPr>
        <w:t>в </w:t>
      </w:r>
      <w:r>
        <w:rPr>
          <w:color w:val="3F3F3F"/>
          <w:w w:val="120"/>
        </w:rPr>
        <w:t>формате, соответствующем вертикально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му росту дерева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Дерево на рисунке 49 скреп­ лено с соответствующим портретным форма</w:t>
      </w:r>
      <w:r>
        <w:rPr>
          <w:color w:val="1A1A1A"/>
          <w:w w:val="120"/>
        </w:rPr>
        <w:t>­ </w:t>
      </w:r>
      <w:r>
        <w:rPr>
          <w:color w:val="4F4F4F"/>
          <w:w w:val="120"/>
        </w:rPr>
        <w:t>том</w:t>
      </w:r>
      <w:r>
        <w:rPr>
          <w:color w:val="010101"/>
          <w:w w:val="120"/>
        </w:rPr>
        <w:t>.</w:t>
      </w:r>
      <w:r>
        <w:rPr>
          <w:color w:val="010101"/>
          <w:spacing w:val="-15"/>
          <w:w w:val="120"/>
        </w:rPr>
        <w:t> </w:t>
      </w:r>
      <w:r>
        <w:rPr>
          <w:color w:val="4F4F4F"/>
          <w:w w:val="120"/>
        </w:rPr>
        <w:t>В</w:t>
      </w:r>
      <w:r>
        <w:rPr>
          <w:color w:val="4F4F4F"/>
          <w:spacing w:val="-12"/>
          <w:w w:val="120"/>
        </w:rPr>
        <w:t> </w:t>
      </w:r>
      <w:r>
        <w:rPr>
          <w:color w:val="4F4F4F"/>
          <w:w w:val="120"/>
        </w:rPr>
        <w:t>психологическом</w:t>
      </w:r>
      <w:r>
        <w:rPr>
          <w:color w:val="4F4F4F"/>
          <w:spacing w:val="-17"/>
          <w:w w:val="120"/>
        </w:rPr>
        <w:t> </w:t>
      </w:r>
      <w:r>
        <w:rPr>
          <w:color w:val="4F4F4F"/>
          <w:w w:val="120"/>
        </w:rPr>
        <w:t>отношении</w:t>
      </w:r>
      <w:r>
        <w:rPr>
          <w:color w:val="4F4F4F"/>
          <w:spacing w:val="-3"/>
          <w:w w:val="120"/>
        </w:rPr>
        <w:t> </w:t>
      </w:r>
      <w:r>
        <w:rPr>
          <w:color w:val="3F3F3F"/>
          <w:w w:val="120"/>
        </w:rPr>
        <w:t>рисунок</w:t>
      </w:r>
      <w:r>
        <w:rPr>
          <w:color w:val="3F3F3F"/>
          <w:spacing w:val="-3"/>
          <w:w w:val="120"/>
        </w:rPr>
        <w:t> </w:t>
      </w:r>
      <w:r>
        <w:rPr>
          <w:color w:val="3F3F3F"/>
          <w:w w:val="120"/>
        </w:rPr>
        <w:t>48 </w:t>
      </w:r>
      <w:r>
        <w:rPr>
          <w:color w:val="4F4F4F"/>
          <w:w w:val="120"/>
        </w:rPr>
        <w:t>указывает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ограниченную силовую структу­ </w:t>
      </w:r>
      <w:r>
        <w:rPr>
          <w:color w:val="3F3F3F"/>
          <w:w w:val="120"/>
        </w:rPr>
        <w:t>ру </w:t>
      </w:r>
      <w:r>
        <w:rPr>
          <w:color w:val="4F4F4F"/>
          <w:w w:val="120"/>
        </w:rPr>
        <w:t>эго </w:t>
      </w:r>
      <w:r>
        <w:rPr>
          <w:color w:val="3F3F3F"/>
          <w:w w:val="120"/>
        </w:rPr>
        <w:t>из </w:t>
      </w:r>
      <w:r>
        <w:rPr>
          <w:color w:val="4F4F4F"/>
          <w:w w:val="120"/>
        </w:rPr>
        <w:t>бессознательного, </w:t>
      </w:r>
      <w:r>
        <w:rPr>
          <w:color w:val="3F3F3F"/>
          <w:w w:val="120"/>
        </w:rPr>
        <w:t>которое может </w:t>
      </w:r>
      <w:r>
        <w:rPr>
          <w:color w:val="4F4F4F"/>
          <w:w w:val="120"/>
        </w:rPr>
        <w:t>за</w:t>
      </w:r>
      <w:r>
        <w:rPr>
          <w:color w:val="1A1A1A"/>
          <w:w w:val="120"/>
        </w:rPr>
        <w:t>­ </w:t>
      </w:r>
      <w:r>
        <w:rPr>
          <w:color w:val="4F4F4F"/>
          <w:w w:val="120"/>
        </w:rPr>
        <w:t>тормозить его </w:t>
      </w:r>
      <w:r>
        <w:rPr>
          <w:color w:val="3F3F3F"/>
          <w:w w:val="120"/>
        </w:rPr>
        <w:t>надлежащий</w:t>
      </w:r>
      <w:r>
        <w:rPr>
          <w:color w:val="3F3F3F"/>
          <w:spacing w:val="40"/>
          <w:w w:val="120"/>
        </w:rPr>
        <w:t> </w:t>
      </w:r>
      <w:r>
        <w:rPr>
          <w:color w:val="3F3F3F"/>
          <w:w w:val="120"/>
        </w:rPr>
        <w:t>рост.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</w:pPr>
    </w:p>
    <w:p>
      <w:pPr>
        <w:spacing w:before="1"/>
        <w:ind w:left="59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</w:t>
      </w:r>
      <w:r>
        <w:rPr>
          <w:rFonts w:ascii="Arial" w:hAnsi="Arial"/>
          <w:i/>
          <w:color w:val="3F3F3F"/>
          <w:spacing w:val="-1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48:</w:t>
      </w:r>
      <w:r>
        <w:rPr>
          <w:rFonts w:ascii="Arial" w:hAnsi="Arial"/>
          <w:i/>
          <w:color w:val="3F3F3F"/>
          <w:spacing w:val="-1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Нарисовано</w:t>
      </w:r>
      <w:r>
        <w:rPr>
          <w:rFonts w:ascii="Arial" w:hAnsi="Arial"/>
          <w:i/>
          <w:color w:val="3F3F3F"/>
          <w:spacing w:val="4"/>
          <w:w w:val="115"/>
          <w:sz w:val="16"/>
        </w:rPr>
        <w:t> </w:t>
      </w:r>
      <w:r>
        <w:rPr>
          <w:rFonts w:ascii="Arial" w:hAnsi="Arial"/>
          <w:i/>
          <w:color w:val="3F3F3F"/>
          <w:spacing w:val="-3"/>
          <w:w w:val="115"/>
          <w:sz w:val="16"/>
        </w:rPr>
        <w:t>42</w:t>
      </w:r>
      <w:r>
        <w:rPr>
          <w:rFonts w:ascii="Arial" w:hAnsi="Arial"/>
          <w:i/>
          <w:color w:val="010101"/>
          <w:spacing w:val="-3"/>
          <w:w w:val="115"/>
          <w:sz w:val="16"/>
        </w:rPr>
        <w:t>-</w:t>
      </w:r>
      <w:r>
        <w:rPr>
          <w:rFonts w:ascii="Arial" w:hAnsi="Arial"/>
          <w:i/>
          <w:color w:val="4F4F4F"/>
          <w:spacing w:val="-3"/>
          <w:w w:val="115"/>
          <w:sz w:val="16"/>
        </w:rPr>
        <w:t>летней</w:t>
      </w:r>
      <w:r>
        <w:rPr>
          <w:rFonts w:ascii="Arial" w:hAnsi="Arial"/>
          <w:i/>
          <w:color w:val="4F4F4F"/>
          <w:spacing w:val="-24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женщиной.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before="122"/>
        <w:ind w:left="59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49: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Нарисовано </w:t>
      </w:r>
      <w:r>
        <w:rPr>
          <w:rFonts w:ascii="Arial" w:hAnsi="Arial"/>
          <w:i/>
          <w:color w:val="3F3F3F"/>
          <w:spacing w:val="-3"/>
          <w:w w:val="115"/>
          <w:sz w:val="16"/>
        </w:rPr>
        <w:t>26</w:t>
      </w:r>
      <w:r>
        <w:rPr>
          <w:rFonts w:ascii="Arial" w:hAnsi="Arial"/>
          <w:i/>
          <w:color w:val="010101"/>
          <w:spacing w:val="-3"/>
          <w:w w:val="115"/>
          <w:sz w:val="16"/>
        </w:rPr>
        <w:t>-</w:t>
      </w:r>
      <w:r>
        <w:rPr>
          <w:rFonts w:ascii="Arial" w:hAnsi="Arial"/>
          <w:i/>
          <w:color w:val="4F4F4F"/>
          <w:spacing w:val="-3"/>
          <w:w w:val="115"/>
          <w:sz w:val="16"/>
        </w:rPr>
        <w:t>летней</w:t>
      </w:r>
      <w:r>
        <w:rPr>
          <w:rFonts w:ascii="Arial" w:hAnsi="Arial"/>
          <w:i/>
          <w:color w:val="4F4F4F"/>
          <w:spacing w:val="-1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женщиной.</w:t>
      </w:r>
    </w:p>
    <w:p>
      <w:pPr>
        <w:spacing w:after="0"/>
        <w:jc w:val="left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64" w:lineRule="auto" w:before="72"/>
        <w:ind w:left="5024" w:right="140" w:hanging="3"/>
        <w:jc w:val="both"/>
      </w:pPr>
      <w:r>
        <w:rPr>
          <w:color w:val="424242"/>
          <w:w w:val="120"/>
        </w:rPr>
        <w:t>сунка </w:t>
      </w:r>
      <w:r>
        <w:rPr>
          <w:color w:val="545454"/>
          <w:w w:val="120"/>
        </w:rPr>
        <w:t>указывает </w:t>
      </w:r>
      <w:r>
        <w:rPr>
          <w:color w:val="424242"/>
          <w:w w:val="120"/>
        </w:rPr>
        <w:t>на развитие, которое или идет в сторону интроверсии для восстановления ве­ щей, потерянных в прошлом </w:t>
      </w:r>
      <w:r>
        <w:rPr>
          <w:rFonts w:ascii="Arial" w:hAnsi="Arial"/>
          <w:i/>
          <w:color w:val="2D2D2D"/>
          <w:w w:val="120"/>
          <w:sz w:val="17"/>
        </w:rPr>
        <w:t>или </w:t>
      </w:r>
      <w:r>
        <w:rPr>
          <w:color w:val="424242"/>
          <w:w w:val="120"/>
        </w:rPr>
        <w:t>к регрессии, которая может привести к</w:t>
      </w:r>
      <w:r>
        <w:rPr>
          <w:color w:val="424242"/>
          <w:spacing w:val="51"/>
          <w:w w:val="120"/>
        </w:rPr>
        <w:t> </w:t>
      </w:r>
      <w:r>
        <w:rPr>
          <w:color w:val="424242"/>
          <w:spacing w:val="-3"/>
          <w:w w:val="120"/>
        </w:rPr>
        <w:t>негодованию</w:t>
      </w:r>
      <w:r>
        <w:rPr>
          <w:color w:val="676767"/>
          <w:spacing w:val="-3"/>
          <w:w w:val="120"/>
        </w:rPr>
        <w:t>.</w:t>
      </w:r>
    </w:p>
    <w:p>
      <w:pPr>
        <w:pStyle w:val="BodyText"/>
        <w:spacing w:line="264" w:lineRule="auto"/>
        <w:ind w:left="5024" w:right="137" w:firstLine="290"/>
        <w:jc w:val="both"/>
      </w:pPr>
      <w:r>
        <w:rPr>
          <w:color w:val="424242"/>
          <w:w w:val="115"/>
        </w:rPr>
        <w:t>Движение</w:t>
      </w:r>
      <w:r>
        <w:rPr>
          <w:color w:val="1F1F1D"/>
          <w:w w:val="115"/>
        </w:rPr>
        <w:t>, </w:t>
      </w:r>
      <w:r>
        <w:rPr>
          <w:color w:val="424242"/>
          <w:w w:val="115"/>
        </w:rPr>
        <w:t>которое стремится к </w:t>
      </w:r>
      <w:r>
        <w:rPr>
          <w:color w:val="2D2D2D"/>
          <w:w w:val="115"/>
        </w:rPr>
        <w:t>прав</w:t>
      </w:r>
      <w:r>
        <w:rPr>
          <w:color w:val="545454"/>
          <w:w w:val="115"/>
        </w:rPr>
        <w:t>ой </w:t>
      </w:r>
      <w:r>
        <w:rPr>
          <w:color w:val="424242"/>
          <w:w w:val="115"/>
        </w:rPr>
        <w:t>сто­ роне рисунка,  </w:t>
      </w:r>
      <w:r>
        <w:rPr>
          <w:color w:val="545454"/>
          <w:w w:val="115"/>
        </w:rPr>
        <w:t>может  указы</w:t>
      </w:r>
      <w:r>
        <w:rPr>
          <w:color w:val="2D2D2D"/>
          <w:w w:val="115"/>
        </w:rPr>
        <w:t>вать  </w:t>
      </w:r>
      <w:r>
        <w:rPr>
          <w:color w:val="424242"/>
          <w:w w:val="115"/>
        </w:rPr>
        <w:t>или  на  поток </w:t>
      </w:r>
      <w:r>
        <w:rPr>
          <w:color w:val="2D2D2D"/>
          <w:w w:val="115"/>
        </w:rPr>
        <w:t>и </w:t>
      </w:r>
      <w:r>
        <w:rPr>
          <w:color w:val="424242"/>
          <w:w w:val="115"/>
        </w:rPr>
        <w:t>на развитие во внешнем мире (см </w:t>
      </w:r>
      <w:r>
        <w:rPr>
          <w:color w:val="070707"/>
          <w:w w:val="115"/>
        </w:rPr>
        <w:t>. </w:t>
      </w:r>
      <w:r>
        <w:rPr>
          <w:color w:val="424242"/>
          <w:w w:val="115"/>
        </w:rPr>
        <w:t>Рис. 53), или на </w:t>
      </w:r>
      <w:r>
        <w:rPr>
          <w:color w:val="424242"/>
          <w:spacing w:val="2"/>
          <w:w w:val="115"/>
        </w:rPr>
        <w:t>безрассудн ую</w:t>
      </w:r>
      <w:r>
        <w:rPr>
          <w:color w:val="1F1F1D"/>
          <w:spacing w:val="2"/>
          <w:w w:val="115"/>
        </w:rPr>
        <w:t>, </w:t>
      </w:r>
      <w:r>
        <w:rPr>
          <w:color w:val="424242"/>
          <w:w w:val="115"/>
        </w:rPr>
        <w:t>бессмысленную </w:t>
      </w:r>
      <w:r>
        <w:rPr>
          <w:color w:val="545454"/>
          <w:w w:val="115"/>
        </w:rPr>
        <w:t>экстра­ </w:t>
      </w:r>
      <w:r>
        <w:rPr>
          <w:color w:val="424242"/>
          <w:w w:val="115"/>
        </w:rPr>
        <w:t>версию.</w:t>
      </w:r>
    </w:p>
    <w:p>
      <w:pPr>
        <w:pStyle w:val="BodyText"/>
        <w:spacing w:line="256" w:lineRule="auto" w:before="1"/>
        <w:ind w:left="5024" w:right="144" w:firstLine="290"/>
        <w:jc w:val="both"/>
      </w:pPr>
      <w:r>
        <w:rPr>
          <w:color w:val="424242"/>
          <w:w w:val="120"/>
        </w:rPr>
        <w:t>Движение на рисунке </w:t>
      </w:r>
      <w:r>
        <w:rPr>
          <w:color w:val="545454"/>
          <w:w w:val="120"/>
        </w:rPr>
        <w:t>дае</w:t>
      </w:r>
      <w:r>
        <w:rPr>
          <w:color w:val="2D2D2D"/>
          <w:w w:val="120"/>
        </w:rPr>
        <w:t>т </w:t>
      </w:r>
      <w:r>
        <w:rPr>
          <w:color w:val="424242"/>
          <w:w w:val="120"/>
        </w:rPr>
        <w:t>нам прогности</w:t>
      </w:r>
      <w:r>
        <w:rPr>
          <w:color w:val="070707"/>
          <w:w w:val="120"/>
        </w:rPr>
        <w:t>­ </w:t>
      </w:r>
      <w:r>
        <w:rPr>
          <w:color w:val="424242"/>
          <w:w w:val="120"/>
        </w:rPr>
        <w:t>ческие подсказки: В каком направлении </w:t>
      </w:r>
      <w:r>
        <w:rPr>
          <w:color w:val="545454"/>
          <w:w w:val="120"/>
        </w:rPr>
        <w:t>дви­ </w:t>
      </w:r>
      <w:r>
        <w:rPr>
          <w:color w:val="424242"/>
          <w:w w:val="120"/>
        </w:rPr>
        <w:t>жется </w:t>
      </w:r>
      <w:r>
        <w:rPr>
          <w:color w:val="545454"/>
          <w:w w:val="120"/>
        </w:rPr>
        <w:t>энергия? </w:t>
      </w:r>
      <w:r>
        <w:rPr>
          <w:color w:val="424242"/>
          <w:w w:val="120"/>
        </w:rPr>
        <w:t>Или</w:t>
      </w:r>
      <w:r>
        <w:rPr>
          <w:color w:val="070707"/>
          <w:w w:val="120"/>
        </w:rPr>
        <w:t>: </w:t>
      </w:r>
      <w:r>
        <w:rPr>
          <w:color w:val="424242"/>
          <w:w w:val="120"/>
        </w:rPr>
        <w:t>Какой </w:t>
      </w:r>
      <w:r>
        <w:rPr>
          <w:color w:val="545454"/>
          <w:w w:val="120"/>
        </w:rPr>
        <w:t>может </w:t>
      </w:r>
      <w:r>
        <w:rPr>
          <w:color w:val="424242"/>
          <w:w w:val="120"/>
        </w:rPr>
        <w:t>быть следу</w:t>
      </w:r>
      <w:r>
        <w:rPr>
          <w:color w:val="070707"/>
          <w:w w:val="120"/>
        </w:rPr>
        <w:t>­ </w:t>
      </w:r>
      <w:r>
        <w:rPr>
          <w:color w:val="424242"/>
          <w:w w:val="120"/>
        </w:rPr>
        <w:t>ющий </w:t>
      </w:r>
      <w:r>
        <w:rPr>
          <w:color w:val="2D2D2D"/>
          <w:w w:val="120"/>
        </w:rPr>
        <w:t>шаг </w:t>
      </w:r>
      <w:r>
        <w:rPr>
          <w:color w:val="424242"/>
          <w:w w:val="120"/>
        </w:rPr>
        <w:t>в процессе?</w:t>
      </w:r>
    </w:p>
    <w:p>
      <w:pPr>
        <w:pStyle w:val="BodyText"/>
        <w:spacing w:line="264" w:lineRule="auto" w:before="7"/>
        <w:ind w:left="5018" w:right="146" w:firstLine="305"/>
        <w:jc w:val="both"/>
      </w:pPr>
      <w:r>
        <w:rPr>
          <w:color w:val="424242"/>
          <w:w w:val="115"/>
        </w:rPr>
        <w:t>Все движение (на </w:t>
      </w:r>
      <w:r>
        <w:rPr>
          <w:color w:val="545454"/>
          <w:w w:val="115"/>
        </w:rPr>
        <w:t>рисунке </w:t>
      </w:r>
      <w:r>
        <w:rPr>
          <w:color w:val="424242"/>
          <w:w w:val="115"/>
        </w:rPr>
        <w:t>59 на стр</w:t>
      </w:r>
      <w:r>
        <w:rPr>
          <w:color w:val="070707"/>
          <w:w w:val="115"/>
        </w:rPr>
        <w:t>. </w:t>
      </w:r>
      <w:r>
        <w:rPr>
          <w:color w:val="424242"/>
          <w:w w:val="115"/>
        </w:rPr>
        <w:t>80)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на­ </w:t>
      </w:r>
      <w:r>
        <w:rPr>
          <w:color w:val="2D2D2D"/>
          <w:w w:val="115"/>
        </w:rPr>
        <w:t>пр и </w:t>
      </w:r>
      <w:r>
        <w:rPr>
          <w:color w:val="545454"/>
          <w:w w:val="115"/>
        </w:rPr>
        <w:t>мер, </w:t>
      </w:r>
      <w:r>
        <w:rPr>
          <w:color w:val="424242"/>
          <w:w w:val="115"/>
        </w:rPr>
        <w:t>направлено к центру рисунка, </w:t>
      </w:r>
      <w:r>
        <w:rPr>
          <w:color w:val="2D2D2D"/>
          <w:w w:val="115"/>
        </w:rPr>
        <w:t>к </w:t>
      </w:r>
      <w:r>
        <w:rPr>
          <w:color w:val="424242"/>
          <w:w w:val="115"/>
        </w:rPr>
        <w:t>«сп я</w:t>
      </w:r>
      <w:r>
        <w:rPr>
          <w:color w:val="1F1F1D"/>
          <w:w w:val="115"/>
        </w:rPr>
        <w:t>­ </w:t>
      </w:r>
      <w:r>
        <w:rPr>
          <w:color w:val="424242"/>
          <w:w w:val="115"/>
        </w:rPr>
        <w:t>щей красавице» в прозрачной волшебной па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лочке</w:t>
      </w:r>
      <w:r>
        <w:rPr>
          <w:color w:val="070707"/>
          <w:w w:val="115"/>
        </w:rPr>
        <w:t>.</w:t>
      </w:r>
    </w:p>
    <w:p>
      <w:pPr>
        <w:spacing w:before="144"/>
        <w:ind w:left="5846" w:right="0" w:firstLine="0"/>
        <w:jc w:val="left"/>
        <w:rPr>
          <w:rFonts w:ascii="Arial" w:hAnsi="Arial"/>
          <w:i/>
          <w:sz w:val="17"/>
        </w:rPr>
      </w:pPr>
      <w:r>
        <w:rPr>
          <w:rFonts w:ascii="Arial" w:hAnsi="Arial"/>
          <w:i/>
          <w:color w:val="424242"/>
          <w:w w:val="115"/>
          <w:sz w:val="17"/>
        </w:rPr>
        <w:t>Движение по часовой </w:t>
      </w:r>
      <w:r>
        <w:rPr>
          <w:rFonts w:ascii="Arial" w:hAnsi="Arial"/>
          <w:i/>
          <w:color w:val="545454"/>
          <w:w w:val="115"/>
          <w:sz w:val="17"/>
        </w:rPr>
        <w:t>стрелке</w:t>
      </w:r>
      <w:r>
        <w:rPr>
          <w:rFonts w:ascii="Arial" w:hAnsi="Arial"/>
          <w:i/>
          <w:color w:val="2D2D2D"/>
          <w:w w:val="115"/>
          <w:sz w:val="17"/>
        </w:rPr>
        <w:t>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1"/>
        <w:rPr>
          <w:rFonts w:ascii="Arial"/>
          <w:i/>
          <w:sz w:val="25"/>
        </w:rPr>
      </w:pPr>
    </w:p>
    <w:p>
      <w:pPr>
        <w:spacing w:before="89"/>
        <w:ind w:left="0" w:right="1408" w:firstLine="0"/>
        <w:jc w:val="center"/>
        <w:rPr>
          <w:sz w:val="27"/>
        </w:rPr>
      </w:pPr>
      <w:r>
        <w:rPr>
          <w:color w:val="80692A"/>
          <w:w w:val="96"/>
          <w:sz w:val="27"/>
        </w:rPr>
        <w:t>•</w:t>
      </w:r>
    </w:p>
    <w:p>
      <w:pPr>
        <w:tabs>
          <w:tab w:pos="1574" w:val="left" w:leader="none"/>
          <w:tab w:pos="2885" w:val="left" w:leader="none"/>
          <w:tab w:pos="3337" w:val="left" w:leader="none"/>
          <w:tab w:pos="3779" w:val="left" w:leader="none"/>
          <w:tab w:pos="4309" w:val="left" w:leader="none"/>
          <w:tab w:pos="4725" w:val="left" w:leader="none"/>
        </w:tabs>
        <w:spacing w:line="610" w:lineRule="exact" w:before="158"/>
        <w:ind w:left="738" w:right="0" w:firstLine="0"/>
        <w:jc w:val="left"/>
        <w:rPr>
          <w:rFonts w:ascii="Arial" w:hAnsi="Arial"/>
          <w:sz w:val="60"/>
        </w:rPr>
      </w:pPr>
      <w:r>
        <w:rPr>
          <w:rFonts w:ascii="Arial" w:hAnsi="Arial"/>
          <w:color w:val="1F1F1D"/>
          <w:w w:val="79"/>
          <w:position w:val="-7"/>
          <w:sz w:val="57"/>
        </w:rPr>
        <w:t>◄</w:t>
      </w:r>
      <w:r>
        <w:rPr>
          <w:rFonts w:ascii="Arial" w:hAnsi="Arial"/>
          <w:color w:val="1F1F1D"/>
          <w:position w:val="-7"/>
          <w:sz w:val="57"/>
        </w:rPr>
        <w:tab/>
      </w:r>
      <w:r>
        <w:rPr>
          <w:rFonts w:ascii="Arial" w:hAnsi="Arial"/>
          <w:color w:val="1F1F1D"/>
          <w:spacing w:val="-1"/>
          <w:w w:val="79"/>
          <w:sz w:val="15"/>
          <w:u w:val="thick" w:color="1F1F1D"/>
        </w:rPr>
        <w:t>.</w:t>
      </w:r>
      <w:r>
        <w:rPr>
          <w:rFonts w:ascii="Arial" w:hAnsi="Arial"/>
          <w:color w:val="1F1F1D"/>
          <w:w w:val="79"/>
          <w:sz w:val="15"/>
          <w:u w:val="thick" w:color="1F1F1D"/>
        </w:rPr>
        <w:t>.</w:t>
      </w:r>
      <w:r>
        <w:rPr>
          <w:rFonts w:ascii="Arial" w:hAnsi="Arial"/>
          <w:color w:val="1F1F1D"/>
          <w:sz w:val="15"/>
          <w:u w:val="thick" w:color="1F1F1D"/>
        </w:rPr>
        <w:t>   </w:t>
      </w:r>
      <w:r>
        <w:rPr>
          <w:rFonts w:ascii="Arial" w:hAnsi="Arial"/>
          <w:color w:val="1F1F1D"/>
          <w:spacing w:val="-7"/>
          <w:sz w:val="15"/>
          <w:u w:val="thick" w:color="1F1F1D"/>
        </w:rPr>
        <w:t> </w:t>
      </w:r>
      <w:r>
        <w:rPr>
          <w:rFonts w:ascii="Arial" w:hAnsi="Arial"/>
          <w:color w:val="1F1F1D"/>
          <w:sz w:val="15"/>
        </w:rPr>
        <w:t>    </w:t>
      </w:r>
      <w:r>
        <w:rPr>
          <w:rFonts w:ascii="Arial" w:hAnsi="Arial"/>
          <w:color w:val="1F1F1D"/>
          <w:spacing w:val="-15"/>
          <w:sz w:val="15"/>
        </w:rPr>
        <w:t> </w:t>
      </w:r>
      <w:r>
        <w:rPr>
          <w:rFonts w:ascii="Arial" w:hAnsi="Arial"/>
          <w:b/>
          <w:color w:val="2D2D2D"/>
          <w:w w:val="36"/>
          <w:sz w:val="15"/>
        </w:rPr>
        <w:t>1</w:t>
      </w:r>
      <w:r>
        <w:rPr>
          <w:rFonts w:ascii="Arial" w:hAnsi="Arial"/>
          <w:b/>
          <w:color w:val="2D2D2D"/>
          <w:sz w:val="15"/>
        </w:rPr>
        <w:t> </w:t>
      </w:r>
      <w:r>
        <w:rPr>
          <w:rFonts w:ascii="Arial" w:hAnsi="Arial"/>
          <w:b/>
          <w:color w:val="2D2D2D"/>
          <w:spacing w:val="-13"/>
          <w:sz w:val="15"/>
        </w:rPr>
        <w:t> </w:t>
      </w:r>
      <w:r>
        <w:rPr>
          <w:rFonts w:ascii="Arial" w:hAnsi="Arial"/>
          <w:b/>
          <w:color w:val="1F1F1D"/>
          <w:spacing w:val="-1"/>
          <w:w w:val="157"/>
          <w:sz w:val="15"/>
        </w:rPr>
        <w:t>....</w:t>
      </w:r>
      <w:r>
        <w:rPr>
          <w:rFonts w:ascii="Arial" w:hAnsi="Arial"/>
          <w:b/>
          <w:color w:val="1F1F1D"/>
          <w:spacing w:val="-39"/>
          <w:w w:val="157"/>
          <w:sz w:val="15"/>
        </w:rPr>
        <w:t>.</w:t>
      </w:r>
      <w:r>
        <w:rPr>
          <w:rFonts w:ascii="Arial" w:hAnsi="Arial"/>
          <w:b/>
          <w:color w:val="C6C6C6"/>
          <w:spacing w:val="-33"/>
          <w:w w:val="157"/>
          <w:sz w:val="15"/>
        </w:rPr>
        <w:t>.</w:t>
      </w:r>
      <w:r>
        <w:rPr>
          <w:rFonts w:ascii="Arial" w:hAnsi="Arial"/>
          <w:b/>
          <w:color w:val="1F1F1D"/>
          <w:spacing w:val="-50"/>
          <w:w w:val="157"/>
          <w:sz w:val="15"/>
        </w:rPr>
        <w:t>.</w:t>
      </w:r>
      <w:r>
        <w:rPr>
          <w:rFonts w:ascii="Arial" w:hAnsi="Arial"/>
          <w:color w:val="424242"/>
          <w:spacing w:val="-34"/>
          <w:w w:val="157"/>
          <w:sz w:val="15"/>
        </w:rPr>
        <w:t>-</w:t>
      </w:r>
      <w:r>
        <w:rPr>
          <w:rFonts w:ascii="Arial" w:hAnsi="Arial"/>
          <w:b/>
          <w:color w:val="1F1F1D"/>
          <w:spacing w:val="-1"/>
          <w:w w:val="157"/>
          <w:sz w:val="15"/>
        </w:rPr>
        <w:t>.</w:t>
      </w:r>
      <w:r>
        <w:rPr>
          <w:rFonts w:ascii="Arial" w:hAnsi="Arial"/>
          <w:b/>
          <w:color w:val="1F1F1D"/>
          <w:w w:val="157"/>
          <w:sz w:val="15"/>
        </w:rPr>
        <w:t>.</w:t>
      </w:r>
      <w:r>
        <w:rPr>
          <w:rFonts w:ascii="Arial" w:hAnsi="Arial"/>
          <w:b/>
          <w:color w:val="1F1F1D"/>
          <w:sz w:val="15"/>
        </w:rPr>
        <w:tab/>
      </w:r>
      <w:r>
        <w:rPr>
          <w:rFonts w:ascii="Arial" w:hAnsi="Arial"/>
          <w:color w:val="424242"/>
          <w:w w:val="157"/>
          <w:sz w:val="15"/>
        </w:rPr>
        <w:t>-</w:t>
      </w:r>
      <w:r>
        <w:rPr>
          <w:rFonts w:ascii="Arial" w:hAnsi="Arial"/>
          <w:color w:val="424242"/>
          <w:sz w:val="15"/>
        </w:rPr>
        <w:tab/>
      </w:r>
      <w:r>
        <w:rPr>
          <w:rFonts w:ascii="Arial" w:hAnsi="Arial"/>
          <w:color w:val="424242"/>
          <w:w w:val="157"/>
          <w:sz w:val="15"/>
        </w:rPr>
        <w:t>-</w:t>
      </w:r>
      <w:r>
        <w:rPr>
          <w:rFonts w:ascii="Arial" w:hAnsi="Arial"/>
          <w:color w:val="424242"/>
          <w:sz w:val="15"/>
        </w:rPr>
        <w:tab/>
      </w:r>
      <w:r>
        <w:rPr>
          <w:rFonts w:ascii="Arial" w:hAnsi="Arial"/>
          <w:color w:val="424242"/>
          <w:w w:val="157"/>
          <w:sz w:val="15"/>
        </w:rPr>
        <w:t>-</w:t>
      </w:r>
      <w:r>
        <w:rPr>
          <w:rFonts w:ascii="Arial" w:hAnsi="Arial"/>
          <w:color w:val="424242"/>
          <w:sz w:val="15"/>
        </w:rPr>
        <w:tab/>
      </w:r>
      <w:r>
        <w:rPr>
          <w:rFonts w:ascii="Arial" w:hAnsi="Arial"/>
          <w:color w:val="1F1F1D"/>
          <w:spacing w:val="-395"/>
          <w:w w:val="70"/>
          <w:sz w:val="60"/>
        </w:rPr>
        <w:t>►</w:t>
      </w:r>
      <w:r>
        <w:rPr>
          <w:rFonts w:ascii="Arial" w:hAnsi="Arial"/>
          <w:color w:val="1F1F1D"/>
          <w:w w:val="157"/>
          <w:sz w:val="15"/>
        </w:rPr>
        <w:t>--</w:t>
      </w:r>
      <w:r>
        <w:rPr>
          <w:rFonts w:ascii="Arial" w:hAnsi="Arial"/>
          <w:color w:val="1F1F1D"/>
          <w:sz w:val="15"/>
        </w:rPr>
        <w:tab/>
      </w:r>
      <w:r>
        <w:rPr>
          <w:rFonts w:ascii="Arial" w:hAnsi="Arial"/>
          <w:color w:val="1F1F1D"/>
          <w:spacing w:val="-1"/>
          <w:w w:val="70"/>
          <w:sz w:val="60"/>
        </w:rPr>
        <w:t>►</w:t>
      </w:r>
    </w:p>
    <w:p>
      <w:pPr>
        <w:spacing w:after="0" w:line="610" w:lineRule="exact"/>
        <w:jc w:val="left"/>
        <w:rPr>
          <w:rFonts w:ascii="Arial" w:hAnsi="Arial"/>
          <w:sz w:val="60"/>
        </w:rPr>
        <w:sectPr>
          <w:pgSz w:w="11920" w:h="16840"/>
          <w:pgMar w:header="0" w:footer="1146" w:top="760" w:bottom="1340" w:left="960" w:right="1180"/>
        </w:sectPr>
      </w:pPr>
    </w:p>
    <w:p>
      <w:pPr>
        <w:tabs>
          <w:tab w:pos="1903" w:val="left" w:leader="none"/>
        </w:tabs>
        <w:spacing w:line="179" w:lineRule="exact" w:before="0"/>
        <w:ind w:left="18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D2D2D"/>
          <w:w w:val="75"/>
          <w:sz w:val="16"/>
        </w:rPr>
        <w:t>Ри</w:t>
      </w:r>
      <w:r>
        <w:rPr>
          <w:rFonts w:ascii="Arial" w:hAnsi="Arial"/>
          <w:i/>
          <w:color w:val="2D2D2D"/>
          <w:spacing w:val="33"/>
          <w:w w:val="75"/>
          <w:sz w:val="16"/>
        </w:rPr>
        <w:t> </w:t>
      </w:r>
      <w:r>
        <w:rPr>
          <w:rFonts w:ascii="Arial" w:hAnsi="Arial"/>
          <w:i/>
          <w:color w:val="545454"/>
          <w:w w:val="75"/>
          <w:sz w:val="16"/>
        </w:rPr>
        <w:t>с </w:t>
      </w:r>
      <w:r>
        <w:rPr>
          <w:rFonts w:ascii="Arial" w:hAnsi="Arial"/>
          <w:i/>
          <w:color w:val="2D2D2D"/>
          <w:w w:val="75"/>
          <w:sz w:val="16"/>
        </w:rPr>
        <w:t>.  </w:t>
      </w:r>
      <w:r>
        <w:rPr>
          <w:rFonts w:ascii="Arial" w:hAnsi="Arial"/>
          <w:i/>
          <w:color w:val="424242"/>
          <w:w w:val="75"/>
          <w:sz w:val="16"/>
        </w:rPr>
        <w:t>50:   </w:t>
      </w:r>
      <w:r>
        <w:rPr>
          <w:rFonts w:ascii="Arial" w:hAnsi="Arial"/>
          <w:i/>
          <w:color w:val="2D2D2D"/>
          <w:w w:val="75"/>
          <w:sz w:val="16"/>
        </w:rPr>
        <w:t>П</w:t>
      </w:r>
      <w:r>
        <w:rPr>
          <w:rFonts w:ascii="Arial" w:hAnsi="Arial"/>
          <w:i/>
          <w:color w:val="2D2D2D"/>
          <w:spacing w:val="6"/>
          <w:w w:val="75"/>
          <w:sz w:val="16"/>
        </w:rPr>
        <w:t> </w:t>
      </w:r>
      <w:r>
        <w:rPr>
          <w:rFonts w:ascii="Arial" w:hAnsi="Arial"/>
          <w:i/>
          <w:color w:val="2D2D2D"/>
          <w:w w:val="75"/>
          <w:sz w:val="16"/>
        </w:rPr>
        <w:t>роп </w:t>
      </w:r>
      <w:r>
        <w:rPr>
          <w:rFonts w:ascii="Arial" w:hAnsi="Arial"/>
          <w:i/>
          <w:color w:val="2D2D2D"/>
          <w:spacing w:val="28"/>
          <w:w w:val="75"/>
          <w:sz w:val="16"/>
        </w:rPr>
        <w:t> </w:t>
      </w:r>
      <w:r>
        <w:rPr>
          <w:rFonts w:ascii="Arial" w:hAnsi="Arial"/>
          <w:i/>
          <w:color w:val="545454"/>
          <w:w w:val="75"/>
          <w:sz w:val="16"/>
        </w:rPr>
        <w:t>орция</w:t>
        <w:tab/>
      </w:r>
      <w:r>
        <w:rPr>
          <w:rFonts w:ascii="Arial" w:hAnsi="Arial"/>
          <w:i/>
          <w:color w:val="424242"/>
          <w:sz w:val="16"/>
        </w:rPr>
        <w:t>фрагмента</w:t>
      </w:r>
    </w:p>
    <w:p>
      <w:pPr>
        <w:spacing w:before="18"/>
        <w:ind w:left="186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smallCaps/>
          <w:color w:val="424242"/>
          <w:w w:val="107"/>
          <w:sz w:val="16"/>
        </w:rPr>
        <w:t>к</w:t>
      </w:r>
      <w:r>
        <w:rPr>
          <w:rFonts w:ascii="Arial" w:hAnsi="Arial"/>
          <w:i/>
          <w:smallCaps w:val="0"/>
          <w:color w:val="424242"/>
          <w:sz w:val="16"/>
        </w:rPr>
        <w:t> </w:t>
      </w:r>
      <w:r>
        <w:rPr>
          <w:rFonts w:ascii="Arial" w:hAnsi="Arial"/>
          <w:i/>
          <w:smallCaps w:val="0"/>
          <w:color w:val="424242"/>
          <w:spacing w:val="-17"/>
          <w:sz w:val="16"/>
        </w:rPr>
        <w:t> </w:t>
      </w:r>
      <w:r>
        <w:rPr>
          <w:rFonts w:ascii="Arial" w:hAnsi="Arial"/>
          <w:i/>
          <w:smallCaps w:val="0"/>
          <w:color w:val="424242"/>
          <w:spacing w:val="-1"/>
          <w:w w:val="114"/>
          <w:sz w:val="16"/>
        </w:rPr>
        <w:t>пространственном</w:t>
      </w:r>
      <w:r>
        <w:rPr>
          <w:rFonts w:ascii="Arial" w:hAnsi="Arial"/>
          <w:i/>
          <w:smallCaps w:val="0"/>
          <w:color w:val="424242"/>
          <w:w w:val="114"/>
          <w:sz w:val="16"/>
        </w:rPr>
        <w:t>у</w:t>
      </w:r>
      <w:r>
        <w:rPr>
          <w:rFonts w:ascii="Arial" w:hAnsi="Arial"/>
          <w:i/>
          <w:smallCaps w:val="0"/>
          <w:color w:val="424242"/>
          <w:spacing w:val="-13"/>
          <w:sz w:val="16"/>
        </w:rPr>
        <w:t> </w:t>
      </w:r>
      <w:r>
        <w:rPr>
          <w:rFonts w:ascii="Arial" w:hAnsi="Arial"/>
          <w:i/>
          <w:smallCaps w:val="0"/>
          <w:color w:val="424242"/>
          <w:w w:val="111"/>
          <w:sz w:val="16"/>
        </w:rPr>
        <w:t>символизму</w:t>
      </w:r>
    </w:p>
    <w:p>
      <w:pPr>
        <w:pStyle w:val="BodyText"/>
        <w:spacing w:line="264" w:lineRule="auto" w:before="135"/>
        <w:ind w:left="206" w:right="1" w:firstLine="299"/>
        <w:jc w:val="both"/>
      </w:pPr>
      <w:r>
        <w:rPr>
          <w:color w:val="2D2D2D"/>
          <w:spacing w:val="-3"/>
          <w:w w:val="120"/>
        </w:rPr>
        <w:t>Т</w:t>
      </w:r>
      <w:r>
        <w:rPr>
          <w:color w:val="545454"/>
          <w:spacing w:val="-3"/>
          <w:w w:val="120"/>
        </w:rPr>
        <w:t>ем </w:t>
      </w:r>
      <w:r>
        <w:rPr>
          <w:color w:val="424242"/>
          <w:w w:val="120"/>
        </w:rPr>
        <w:t>самым дальнейшее развитие духовной стороны жизни, которое </w:t>
      </w:r>
      <w:r>
        <w:rPr>
          <w:color w:val="545454"/>
          <w:w w:val="120"/>
        </w:rPr>
        <w:t>здесь </w:t>
      </w:r>
      <w:r>
        <w:rPr>
          <w:color w:val="424242"/>
          <w:w w:val="120"/>
        </w:rPr>
        <w:t>символизиру­ </w:t>
      </w:r>
      <w:r>
        <w:rPr>
          <w:color w:val="545454"/>
          <w:w w:val="120"/>
        </w:rPr>
        <w:t>ется </w:t>
      </w:r>
      <w:r>
        <w:rPr>
          <w:color w:val="424242"/>
          <w:w w:val="120"/>
        </w:rPr>
        <w:t>короной </w:t>
      </w:r>
      <w:r>
        <w:rPr>
          <w:color w:val="2D2D2D"/>
          <w:w w:val="120"/>
        </w:rPr>
        <w:t>дер</w:t>
      </w:r>
      <w:r>
        <w:rPr>
          <w:color w:val="545454"/>
          <w:w w:val="120"/>
        </w:rPr>
        <w:t>ева</w:t>
      </w:r>
      <w:r>
        <w:rPr>
          <w:color w:val="1F1F1D"/>
          <w:w w:val="120"/>
        </w:rPr>
        <w:t>, </w:t>
      </w:r>
      <w:r>
        <w:rPr>
          <w:color w:val="424242"/>
          <w:w w:val="120"/>
        </w:rPr>
        <w:t>будет </w:t>
      </w:r>
      <w:r>
        <w:rPr>
          <w:color w:val="545454"/>
          <w:spacing w:val="2"/>
          <w:w w:val="120"/>
        </w:rPr>
        <w:t>огра</w:t>
      </w:r>
      <w:r>
        <w:rPr>
          <w:color w:val="2D2D2D"/>
          <w:spacing w:val="2"/>
          <w:w w:val="120"/>
        </w:rPr>
        <w:t>нич</w:t>
      </w:r>
      <w:r>
        <w:rPr>
          <w:color w:val="545454"/>
          <w:spacing w:val="2"/>
          <w:w w:val="120"/>
        </w:rPr>
        <w:t>ено</w:t>
      </w:r>
      <w:r>
        <w:rPr>
          <w:color w:val="2D2D2D"/>
          <w:spacing w:val="2"/>
          <w:w w:val="120"/>
        </w:rPr>
        <w:t>. </w:t>
      </w:r>
      <w:r>
        <w:rPr>
          <w:i/>
          <w:color w:val="424242"/>
          <w:w w:val="120"/>
        </w:rPr>
        <w:t>Но  </w:t>
      </w:r>
      <w:r>
        <w:rPr>
          <w:color w:val="424242"/>
          <w:w w:val="120"/>
        </w:rPr>
        <w:t>тот же самый рисунок может также отразить конфликт между трудной действительностью жизненных требований, которые ограничива­ ют рост дерева в высоту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в</w:t>
      </w:r>
      <w:r>
        <w:rPr>
          <w:color w:val="424242"/>
          <w:spacing w:val="6"/>
          <w:w w:val="120"/>
        </w:rPr>
        <w:t> </w:t>
      </w:r>
      <w:r>
        <w:rPr>
          <w:color w:val="424242"/>
          <w:w w:val="120"/>
        </w:rPr>
        <w:t>глубину.</w:t>
      </w:r>
    </w:p>
    <w:p>
      <w:pPr>
        <w:pStyle w:val="BodyText"/>
        <w:spacing w:line="261" w:lineRule="auto"/>
        <w:ind w:left="206" w:firstLine="311"/>
        <w:jc w:val="both"/>
      </w:pPr>
      <w:r>
        <w:rPr>
          <w:color w:val="424242"/>
          <w:w w:val="120"/>
        </w:rPr>
        <w:t>Рисунок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50</w:t>
      </w:r>
      <w:r>
        <w:rPr>
          <w:color w:val="424242"/>
          <w:spacing w:val="-13"/>
          <w:w w:val="120"/>
        </w:rPr>
        <w:t> </w:t>
      </w:r>
      <w:r>
        <w:rPr>
          <w:color w:val="424242"/>
          <w:w w:val="120"/>
        </w:rPr>
        <w:t>видоизменен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на</w:t>
      </w:r>
      <w:r>
        <w:rPr>
          <w:color w:val="424242"/>
          <w:spacing w:val="-7"/>
          <w:w w:val="120"/>
        </w:rPr>
        <w:t> </w:t>
      </w:r>
      <w:r>
        <w:rPr>
          <w:color w:val="424242"/>
          <w:w w:val="120"/>
        </w:rPr>
        <w:t>компьютере.</w:t>
      </w:r>
      <w:r>
        <w:rPr>
          <w:color w:val="424242"/>
          <w:spacing w:val="-8"/>
          <w:w w:val="120"/>
        </w:rPr>
        <w:t> </w:t>
      </w:r>
      <w:r>
        <w:rPr>
          <w:color w:val="424242"/>
          <w:w w:val="120"/>
        </w:rPr>
        <w:t>Он показывает, как </w:t>
      </w:r>
      <w:r>
        <w:rPr>
          <w:color w:val="545454"/>
          <w:w w:val="120"/>
        </w:rPr>
        <w:t>можно </w:t>
      </w:r>
      <w:r>
        <w:rPr>
          <w:color w:val="424242"/>
          <w:w w:val="120"/>
        </w:rPr>
        <w:t>выяснить по рисунку</w:t>
      </w:r>
      <w:r>
        <w:rPr>
          <w:color w:val="676767"/>
          <w:w w:val="120"/>
        </w:rPr>
        <w:t>, </w:t>
      </w:r>
      <w:r>
        <w:rPr>
          <w:i/>
          <w:color w:val="424242"/>
          <w:w w:val="120"/>
          <w:sz w:val="20"/>
        </w:rPr>
        <w:t>что </w:t>
      </w:r>
      <w:r>
        <w:rPr>
          <w:color w:val="424242"/>
          <w:w w:val="120"/>
        </w:rPr>
        <w:t>он выражает,  если  </w:t>
      </w:r>
      <w:r>
        <w:rPr>
          <w:color w:val="545454"/>
          <w:w w:val="120"/>
        </w:rPr>
        <w:t>это  </w:t>
      </w:r>
      <w:r>
        <w:rPr>
          <w:color w:val="424242"/>
          <w:w w:val="120"/>
        </w:rPr>
        <w:t>дерево  было  бы в левом верхнем </w:t>
      </w:r>
      <w:r>
        <w:rPr>
          <w:color w:val="545454"/>
          <w:w w:val="120"/>
        </w:rPr>
        <w:t>углу, </w:t>
      </w:r>
      <w:r>
        <w:rPr>
          <w:color w:val="424242"/>
          <w:w w:val="120"/>
        </w:rPr>
        <w:t>использовав (в разме</w:t>
      </w:r>
      <w:r>
        <w:rPr>
          <w:color w:val="1F1F1D"/>
          <w:w w:val="120"/>
        </w:rPr>
        <w:t>­ </w:t>
      </w:r>
      <w:r>
        <w:rPr>
          <w:color w:val="424242"/>
          <w:w w:val="120"/>
        </w:rPr>
        <w:t>ре) только половину высоты </w:t>
      </w:r>
      <w:r>
        <w:rPr>
          <w:color w:val="545454"/>
          <w:w w:val="120"/>
        </w:rPr>
        <w:t>бумаги</w:t>
      </w:r>
      <w:r>
        <w:rPr>
          <w:color w:val="2D2D2D"/>
          <w:w w:val="120"/>
        </w:rPr>
        <w:t>. </w:t>
      </w:r>
      <w:r>
        <w:rPr>
          <w:color w:val="424242"/>
          <w:w w:val="120"/>
        </w:rPr>
        <w:t>Позже мы рассмотрим</w:t>
      </w:r>
      <w:r>
        <w:rPr>
          <w:color w:val="424242"/>
          <w:spacing w:val="-25"/>
          <w:w w:val="120"/>
        </w:rPr>
        <w:t> </w:t>
      </w:r>
      <w:r>
        <w:rPr>
          <w:color w:val="424242"/>
          <w:w w:val="120"/>
        </w:rPr>
        <w:t>символику</w:t>
      </w:r>
      <w:r>
        <w:rPr>
          <w:color w:val="424242"/>
          <w:spacing w:val="-18"/>
          <w:w w:val="120"/>
        </w:rPr>
        <w:t> </w:t>
      </w:r>
      <w:r>
        <w:rPr>
          <w:color w:val="424242"/>
          <w:w w:val="120"/>
        </w:rPr>
        <w:t>пространства</w:t>
      </w:r>
      <w:r>
        <w:rPr>
          <w:color w:val="424242"/>
          <w:spacing w:val="-17"/>
          <w:w w:val="120"/>
        </w:rPr>
        <w:t> </w:t>
      </w:r>
      <w:r>
        <w:rPr>
          <w:color w:val="424242"/>
          <w:w w:val="120"/>
        </w:rPr>
        <w:t>подробно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По этому измененному примеру, мы </w:t>
      </w:r>
      <w:r>
        <w:rPr>
          <w:color w:val="545454"/>
          <w:w w:val="120"/>
        </w:rPr>
        <w:t>можем </w:t>
      </w:r>
      <w:r>
        <w:rPr>
          <w:color w:val="424242"/>
          <w:w w:val="120"/>
        </w:rPr>
        <w:t>сказать</w:t>
      </w:r>
      <w:r>
        <w:rPr>
          <w:color w:val="1F1F1D"/>
          <w:w w:val="120"/>
        </w:rPr>
        <w:t>, </w:t>
      </w:r>
      <w:r>
        <w:rPr>
          <w:color w:val="424242"/>
          <w:w w:val="120"/>
        </w:rPr>
        <w:t>что, очевидно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верхний </w:t>
      </w:r>
      <w:r>
        <w:rPr>
          <w:color w:val="545454"/>
          <w:w w:val="120"/>
        </w:rPr>
        <w:t>левый </w:t>
      </w:r>
      <w:r>
        <w:rPr>
          <w:color w:val="424242"/>
          <w:w w:val="120"/>
        </w:rPr>
        <w:t>сектор данного места притягивает всю </w:t>
      </w:r>
      <w:r>
        <w:rPr>
          <w:color w:val="545454"/>
          <w:w w:val="120"/>
        </w:rPr>
        <w:t>энергию это</w:t>
      </w:r>
      <w:r>
        <w:rPr>
          <w:color w:val="1F1F1D"/>
          <w:w w:val="120"/>
        </w:rPr>
        <w:t>­ </w:t>
      </w:r>
      <w:r>
        <w:rPr>
          <w:color w:val="424242"/>
          <w:w w:val="120"/>
        </w:rPr>
        <w:t>го человека, оставляя остальную часть пусто­ го места неиспользованной</w:t>
      </w:r>
      <w:r>
        <w:rPr>
          <w:color w:val="070707"/>
          <w:w w:val="120"/>
        </w:rPr>
        <w:t>. </w:t>
      </w:r>
      <w:r>
        <w:rPr>
          <w:i/>
          <w:color w:val="424242"/>
          <w:w w:val="120"/>
        </w:rPr>
        <w:t>Но, </w:t>
      </w:r>
      <w:r>
        <w:rPr>
          <w:color w:val="545454"/>
          <w:w w:val="120"/>
        </w:rPr>
        <w:t>с </w:t>
      </w:r>
      <w:r>
        <w:rPr>
          <w:color w:val="2D2D2D"/>
          <w:w w:val="120"/>
        </w:rPr>
        <w:t>др</w:t>
      </w:r>
      <w:r>
        <w:rPr>
          <w:color w:val="545454"/>
          <w:w w:val="120"/>
        </w:rPr>
        <w:t>угой сто</w:t>
      </w:r>
      <w:r>
        <w:rPr>
          <w:color w:val="1F1F1D"/>
          <w:w w:val="120"/>
        </w:rPr>
        <w:t>­ </w:t>
      </w:r>
      <w:r>
        <w:rPr>
          <w:color w:val="424242"/>
          <w:w w:val="120"/>
        </w:rPr>
        <w:t>роны,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может указывать на необходимость сконцентрировать всю </w:t>
      </w:r>
      <w:r>
        <w:rPr>
          <w:color w:val="545454"/>
          <w:w w:val="120"/>
        </w:rPr>
        <w:t>энергию </w:t>
      </w:r>
      <w:r>
        <w:rPr>
          <w:color w:val="2D2D2D"/>
          <w:w w:val="120"/>
        </w:rPr>
        <w:t>д</w:t>
      </w:r>
      <w:r>
        <w:rPr>
          <w:color w:val="545454"/>
          <w:w w:val="120"/>
        </w:rPr>
        <w:t>ерева </w:t>
      </w:r>
      <w:r>
        <w:rPr>
          <w:color w:val="424242"/>
          <w:w w:val="120"/>
        </w:rPr>
        <w:t>на </w:t>
      </w:r>
      <w:r>
        <w:rPr>
          <w:color w:val="545454"/>
          <w:w w:val="120"/>
        </w:rPr>
        <w:t>этом </w:t>
      </w:r>
      <w:r>
        <w:rPr>
          <w:color w:val="424242"/>
          <w:w w:val="120"/>
        </w:rPr>
        <w:t>участке,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потому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что</w:t>
      </w:r>
      <w:r>
        <w:rPr>
          <w:color w:val="424242"/>
          <w:spacing w:val="-17"/>
          <w:w w:val="120"/>
        </w:rPr>
        <w:t> </w:t>
      </w:r>
      <w:r>
        <w:rPr>
          <w:color w:val="545454"/>
          <w:w w:val="120"/>
        </w:rPr>
        <w:t>это</w:t>
      </w:r>
      <w:r>
        <w:rPr>
          <w:color w:val="545454"/>
          <w:spacing w:val="-10"/>
          <w:w w:val="120"/>
        </w:rPr>
        <w:t> </w:t>
      </w:r>
      <w:r>
        <w:rPr>
          <w:color w:val="545454"/>
          <w:w w:val="120"/>
        </w:rPr>
        <w:t>е</w:t>
      </w:r>
      <w:r>
        <w:rPr>
          <w:color w:val="2D2D2D"/>
          <w:w w:val="120"/>
        </w:rPr>
        <w:t>дин</w:t>
      </w:r>
      <w:r>
        <w:rPr>
          <w:color w:val="545454"/>
          <w:w w:val="120"/>
        </w:rPr>
        <w:t>ственная</w:t>
      </w:r>
      <w:r>
        <w:rPr>
          <w:color w:val="545454"/>
          <w:spacing w:val="-10"/>
          <w:w w:val="120"/>
        </w:rPr>
        <w:t> </w:t>
      </w:r>
      <w:r>
        <w:rPr>
          <w:color w:val="424242"/>
          <w:w w:val="120"/>
        </w:rPr>
        <w:t>«по</w:t>
      </w:r>
      <w:r>
        <w:rPr>
          <w:color w:val="424242"/>
          <w:spacing w:val="-30"/>
          <w:w w:val="120"/>
        </w:rPr>
        <w:t> </w:t>
      </w:r>
      <w:r>
        <w:rPr>
          <w:color w:val="424242"/>
          <w:w w:val="120"/>
        </w:rPr>
        <w:t>чва</w:t>
      </w:r>
      <w:r>
        <w:rPr>
          <w:color w:val="424242"/>
          <w:spacing w:val="-25"/>
          <w:w w:val="120"/>
        </w:rPr>
        <w:t> </w:t>
      </w:r>
      <w:r>
        <w:rPr>
          <w:color w:val="424242"/>
          <w:spacing w:val="-3"/>
          <w:w w:val="120"/>
        </w:rPr>
        <w:t>»</w:t>
      </w:r>
      <w:r>
        <w:rPr>
          <w:color w:val="676767"/>
          <w:spacing w:val="-3"/>
          <w:w w:val="120"/>
        </w:rPr>
        <w:t>, </w:t>
      </w:r>
      <w:r>
        <w:rPr>
          <w:color w:val="424242"/>
          <w:w w:val="120"/>
        </w:rPr>
        <w:t>где </w:t>
      </w:r>
      <w:r>
        <w:rPr>
          <w:color w:val="2D2D2D"/>
          <w:w w:val="120"/>
        </w:rPr>
        <w:t>де р</w:t>
      </w:r>
      <w:r>
        <w:rPr>
          <w:color w:val="545454"/>
          <w:w w:val="120"/>
        </w:rPr>
        <w:t>е во </w:t>
      </w:r>
      <w:r>
        <w:rPr>
          <w:color w:val="424242"/>
          <w:w w:val="120"/>
        </w:rPr>
        <w:t>может расти в данный</w:t>
      </w:r>
      <w:r>
        <w:rPr>
          <w:color w:val="424242"/>
          <w:spacing w:val="12"/>
          <w:w w:val="120"/>
        </w:rPr>
        <w:t> </w:t>
      </w:r>
      <w:r>
        <w:rPr>
          <w:color w:val="424242"/>
          <w:spacing w:val="-3"/>
          <w:w w:val="120"/>
        </w:rPr>
        <w:t>момент</w:t>
      </w:r>
      <w:r>
        <w:rPr>
          <w:color w:val="070707"/>
          <w:spacing w:val="-3"/>
          <w:w w:val="120"/>
        </w:rPr>
        <w:t>.</w:t>
      </w:r>
    </w:p>
    <w:p>
      <w:pPr>
        <w:spacing w:before="0"/>
        <w:ind w:left="504" w:right="0" w:firstLine="0"/>
        <w:jc w:val="both"/>
        <w:rPr>
          <w:b/>
          <w:sz w:val="19"/>
        </w:rPr>
      </w:pPr>
      <w:r>
        <w:rPr>
          <w:color w:val="2D2D2D"/>
          <w:w w:val="120"/>
          <w:sz w:val="19"/>
        </w:rPr>
        <w:t>с. </w:t>
      </w:r>
      <w:r>
        <w:rPr>
          <w:b/>
          <w:color w:val="1F1F1D"/>
          <w:w w:val="120"/>
          <w:sz w:val="19"/>
        </w:rPr>
        <w:t>Движение</w:t>
      </w:r>
    </w:p>
    <w:p>
      <w:pPr>
        <w:pStyle w:val="BodyText"/>
        <w:spacing w:line="240" w:lineRule="exact" w:before="1"/>
        <w:ind w:left="209" w:firstLine="308"/>
        <w:jc w:val="both"/>
      </w:pPr>
      <w:r>
        <w:rPr>
          <w:color w:val="545454"/>
          <w:w w:val="120"/>
        </w:rPr>
        <w:t>На </w:t>
      </w:r>
      <w:r>
        <w:rPr>
          <w:color w:val="424242"/>
          <w:w w:val="120"/>
        </w:rPr>
        <w:t>рисунке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ищем </w:t>
      </w:r>
      <w:r>
        <w:rPr>
          <w:color w:val="545454"/>
          <w:w w:val="120"/>
        </w:rPr>
        <w:t>движение, </w:t>
      </w:r>
      <w:r>
        <w:rPr>
          <w:color w:val="424242"/>
          <w:w w:val="120"/>
        </w:rPr>
        <w:t>так как оно дает нам подсказку - </w:t>
      </w:r>
      <w:r>
        <w:rPr>
          <w:color w:val="545454"/>
          <w:w w:val="120"/>
        </w:rPr>
        <w:t>где </w:t>
      </w:r>
      <w:r>
        <w:rPr>
          <w:color w:val="424242"/>
          <w:w w:val="120"/>
        </w:rPr>
        <w:t>и как сильно фонта</w:t>
      </w:r>
      <w:r>
        <w:rPr>
          <w:color w:val="1F1F1D"/>
          <w:w w:val="120"/>
        </w:rPr>
        <w:t>­ </w:t>
      </w:r>
      <w:r>
        <w:rPr>
          <w:color w:val="424242"/>
          <w:w w:val="120"/>
        </w:rPr>
        <w:t>нирует </w:t>
      </w:r>
      <w:r>
        <w:rPr>
          <w:color w:val="545454"/>
          <w:w w:val="120"/>
        </w:rPr>
        <w:t>энергия </w:t>
      </w:r>
      <w:r>
        <w:rPr>
          <w:color w:val="424242"/>
          <w:w w:val="120"/>
        </w:rPr>
        <w:t>автора в данное время. Движе­ ние - </w:t>
      </w:r>
      <w:r>
        <w:rPr>
          <w:color w:val="545454"/>
          <w:w w:val="120"/>
        </w:rPr>
        <w:t>э</w:t>
      </w:r>
      <w:r>
        <w:rPr>
          <w:color w:val="2D2D2D"/>
          <w:w w:val="120"/>
        </w:rPr>
        <w:t>то </w:t>
      </w:r>
      <w:r>
        <w:rPr>
          <w:color w:val="424242"/>
          <w:w w:val="120"/>
        </w:rPr>
        <w:t>выражение </w:t>
      </w:r>
      <w:r>
        <w:rPr>
          <w:color w:val="545454"/>
          <w:w w:val="120"/>
        </w:rPr>
        <w:t>эмоций, </w:t>
      </w:r>
      <w:r>
        <w:rPr>
          <w:color w:val="424242"/>
          <w:w w:val="120"/>
        </w:rPr>
        <w:t>которое проис­ ходит от латинского слова </w:t>
      </w:r>
      <w:r>
        <w:rPr>
          <w:rFonts w:ascii="Arial" w:hAnsi="Arial"/>
          <w:i/>
          <w:color w:val="424242"/>
          <w:w w:val="120"/>
          <w:sz w:val="17"/>
        </w:rPr>
        <w:t>movere </w:t>
      </w:r>
      <w:r>
        <w:rPr>
          <w:color w:val="676767"/>
          <w:w w:val="120"/>
          <w:sz w:val="24"/>
        </w:rPr>
        <w:t>= </w:t>
      </w:r>
      <w:r>
        <w:rPr>
          <w:color w:val="2D2D2D"/>
          <w:w w:val="120"/>
        </w:rPr>
        <w:t>двигаться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Линии,фо рмы</w:t>
      </w:r>
      <w:r>
        <w:rPr>
          <w:color w:val="1F1F1D"/>
          <w:w w:val="120"/>
        </w:rPr>
        <w:t>, </w:t>
      </w:r>
      <w:r>
        <w:rPr>
          <w:color w:val="424242"/>
          <w:w w:val="120"/>
        </w:rPr>
        <w:t>фрагменты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цвета </w:t>
      </w:r>
      <w:r>
        <w:rPr>
          <w:color w:val="545454"/>
          <w:w w:val="120"/>
        </w:rPr>
        <w:t>могут </w:t>
      </w:r>
      <w:r>
        <w:rPr>
          <w:color w:val="424242"/>
          <w:w w:val="120"/>
        </w:rPr>
        <w:t>ука­ </w:t>
      </w:r>
      <w:r>
        <w:rPr>
          <w:color w:val="545454"/>
          <w:w w:val="120"/>
        </w:rPr>
        <w:t>зывать на </w:t>
      </w:r>
      <w:r>
        <w:rPr>
          <w:color w:val="424242"/>
          <w:w w:val="120"/>
        </w:rPr>
        <w:t>движение.Движение </w:t>
      </w:r>
      <w:r>
        <w:rPr>
          <w:rFonts w:ascii="Arial" w:hAnsi="Arial"/>
          <w:i/>
          <w:color w:val="424242"/>
          <w:w w:val="120"/>
          <w:sz w:val="17"/>
        </w:rPr>
        <w:t>всегgа </w:t>
      </w:r>
      <w:r>
        <w:rPr>
          <w:rFonts w:ascii="Arial" w:hAnsi="Arial"/>
          <w:i/>
          <w:color w:val="545454"/>
          <w:w w:val="120"/>
          <w:sz w:val="17"/>
        </w:rPr>
        <w:t>указыва­ </w:t>
      </w:r>
      <w:r>
        <w:rPr>
          <w:rFonts w:ascii="Arial" w:hAnsi="Arial"/>
          <w:i/>
          <w:color w:val="545454"/>
          <w:w w:val="120"/>
          <w:sz w:val="17"/>
        </w:rPr>
        <w:t>ет </w:t>
      </w:r>
      <w:r>
        <w:rPr>
          <w:rFonts w:ascii="Arial" w:hAnsi="Arial"/>
          <w:i/>
          <w:color w:val="424242"/>
          <w:w w:val="120"/>
          <w:sz w:val="17"/>
        </w:rPr>
        <w:t>на </w:t>
      </w:r>
      <w:r>
        <w:rPr>
          <w:color w:val="545454"/>
          <w:w w:val="120"/>
        </w:rPr>
        <w:t>буgу</w:t>
      </w:r>
      <w:r>
        <w:rPr>
          <w:color w:val="2D2D2D"/>
          <w:w w:val="120"/>
        </w:rPr>
        <w:t>щ</w:t>
      </w:r>
      <w:r>
        <w:rPr>
          <w:color w:val="545454"/>
          <w:w w:val="120"/>
        </w:rPr>
        <w:t>ее</w:t>
      </w:r>
      <w:r>
        <w:rPr>
          <w:color w:val="1F1F1D"/>
          <w:w w:val="120"/>
        </w:rPr>
        <w:t>.</w:t>
      </w:r>
      <w:r>
        <w:rPr>
          <w:color w:val="424242"/>
          <w:w w:val="120"/>
        </w:rPr>
        <w:t>Д виж ение к левой стороне ри</w:t>
      </w:r>
      <w:r>
        <w:rPr>
          <w:color w:val="1F1F1D"/>
          <w:w w:val="120"/>
        </w:rPr>
        <w:t>-</w:t>
      </w:r>
    </w:p>
    <w:p>
      <w:pPr>
        <w:pStyle w:val="BodyText"/>
        <w:spacing w:line="261" w:lineRule="auto" w:before="112"/>
        <w:ind w:left="141" w:right="148" w:firstLine="305"/>
      </w:pPr>
      <w:r>
        <w:rPr/>
        <w:br w:type="column"/>
      </w:r>
      <w:r>
        <w:rPr>
          <w:color w:val="424242"/>
          <w:w w:val="120"/>
        </w:rPr>
        <w:t>Это </w:t>
      </w:r>
      <w:r>
        <w:rPr>
          <w:color w:val="545454"/>
          <w:w w:val="120"/>
        </w:rPr>
        <w:t>может указ</w:t>
      </w:r>
      <w:r>
        <w:rPr>
          <w:color w:val="2D2D2D"/>
          <w:w w:val="120"/>
        </w:rPr>
        <w:t>ыв</w:t>
      </w:r>
      <w:r>
        <w:rPr>
          <w:color w:val="545454"/>
          <w:w w:val="120"/>
        </w:rPr>
        <w:t>ать </w:t>
      </w:r>
      <w:r>
        <w:rPr>
          <w:color w:val="424242"/>
          <w:w w:val="120"/>
        </w:rPr>
        <w:t>на консолидацию</w:t>
      </w:r>
      <w:r>
        <w:rPr>
          <w:color w:val="424242"/>
          <w:spacing w:val="-31"/>
          <w:w w:val="120"/>
        </w:rPr>
        <w:t> </w:t>
      </w:r>
      <w:r>
        <w:rPr>
          <w:color w:val="424242"/>
          <w:w w:val="120"/>
        </w:rPr>
        <w:t>цен</w:t>
      </w:r>
      <w:r>
        <w:rPr>
          <w:color w:val="070707"/>
          <w:w w:val="120"/>
        </w:rPr>
        <w:t>­ </w:t>
      </w:r>
      <w:r>
        <w:rPr>
          <w:color w:val="424242"/>
          <w:w w:val="120"/>
        </w:rPr>
        <w:t>тра или на прогрессию в сознании. Как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видим во всем мире, круговой обход святых мест - таких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как места </w:t>
      </w:r>
      <w:r>
        <w:rPr>
          <w:color w:val="545454"/>
          <w:w w:val="120"/>
        </w:rPr>
        <w:t>для </w:t>
      </w:r>
      <w:r>
        <w:rPr>
          <w:color w:val="424242"/>
          <w:w w:val="120"/>
        </w:rPr>
        <w:t>поклонения</w:t>
      </w:r>
      <w:r>
        <w:rPr>
          <w:color w:val="1F1F1D"/>
          <w:w w:val="120"/>
        </w:rPr>
        <w:t>, </w:t>
      </w:r>
      <w:r>
        <w:rPr>
          <w:color w:val="424242"/>
          <w:w w:val="120"/>
        </w:rPr>
        <w:t>храмы или горы - фактически всегда идет по часовой стрелке. Это </w:t>
      </w:r>
      <w:r>
        <w:rPr>
          <w:color w:val="545454"/>
          <w:w w:val="120"/>
        </w:rPr>
        <w:t>также </w:t>
      </w:r>
      <w:r>
        <w:rPr>
          <w:color w:val="424242"/>
          <w:w w:val="120"/>
        </w:rPr>
        <w:t>связано </w:t>
      </w:r>
      <w:r>
        <w:rPr>
          <w:color w:val="545454"/>
          <w:w w:val="120"/>
        </w:rPr>
        <w:t>с </w:t>
      </w:r>
      <w:r>
        <w:rPr>
          <w:color w:val="424242"/>
          <w:w w:val="120"/>
        </w:rPr>
        <w:t>правой </w:t>
      </w:r>
      <w:r>
        <w:rPr>
          <w:color w:val="424242"/>
          <w:spacing w:val="-3"/>
          <w:w w:val="120"/>
        </w:rPr>
        <w:t>рукой</w:t>
      </w:r>
      <w:r>
        <w:rPr>
          <w:color w:val="1F1F1D"/>
          <w:spacing w:val="-3"/>
          <w:w w:val="120"/>
        </w:rPr>
        <w:t>, </w:t>
      </w:r>
      <w:r>
        <w:rPr>
          <w:color w:val="424242"/>
          <w:w w:val="120"/>
        </w:rPr>
        <w:t>то </w:t>
      </w:r>
      <w:r>
        <w:rPr>
          <w:color w:val="545454"/>
          <w:w w:val="120"/>
        </w:rPr>
        <w:t>есть, </w:t>
      </w:r>
      <w:r>
        <w:rPr>
          <w:color w:val="424242"/>
          <w:w w:val="120"/>
        </w:rPr>
        <w:t>тем самым, всегда со </w:t>
      </w:r>
      <w:r>
        <w:rPr>
          <w:color w:val="545454"/>
          <w:w w:val="120"/>
        </w:rPr>
        <w:t>стороной </w:t>
      </w:r>
      <w:r>
        <w:rPr>
          <w:color w:val="424242"/>
          <w:w w:val="120"/>
        </w:rPr>
        <w:t>священ­ </w:t>
      </w:r>
      <w:r>
        <w:rPr>
          <w:color w:val="2D2D2D"/>
          <w:w w:val="120"/>
        </w:rPr>
        <w:t>ного центра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Во всех обществах правая рука известна, как </w:t>
      </w:r>
      <w:r>
        <w:rPr>
          <w:color w:val="545454"/>
          <w:w w:val="120"/>
        </w:rPr>
        <w:t>«чистая» </w:t>
      </w:r>
      <w:r>
        <w:rPr>
          <w:color w:val="424242"/>
          <w:w w:val="120"/>
        </w:rPr>
        <w:t>рука, используемая для </w:t>
      </w:r>
      <w:r>
        <w:rPr>
          <w:color w:val="545454"/>
          <w:w w:val="120"/>
        </w:rPr>
        <w:t>е</w:t>
      </w:r>
      <w:r>
        <w:rPr>
          <w:color w:val="2D2D2D"/>
          <w:w w:val="120"/>
        </w:rPr>
        <w:t>ды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Это движение по часовой стрелке может считаться </w:t>
      </w:r>
      <w:r>
        <w:rPr>
          <w:color w:val="545454"/>
          <w:w w:val="120"/>
        </w:rPr>
        <w:t>также </w:t>
      </w:r>
      <w:r>
        <w:rPr>
          <w:color w:val="424242"/>
          <w:w w:val="120"/>
        </w:rPr>
        <w:t>началом </w:t>
      </w:r>
      <w:r>
        <w:rPr>
          <w:color w:val="545454"/>
          <w:w w:val="120"/>
        </w:rPr>
        <w:t>того </w:t>
      </w:r>
      <w:r>
        <w:rPr>
          <w:color w:val="424242"/>
          <w:w w:val="120"/>
        </w:rPr>
        <w:t>факта, </w:t>
      </w:r>
      <w:r>
        <w:rPr>
          <w:i/>
          <w:color w:val="545454"/>
          <w:w w:val="120"/>
          <w:sz w:val="20"/>
        </w:rPr>
        <w:t>что </w:t>
      </w:r>
      <w:r>
        <w:rPr>
          <w:color w:val="424242"/>
          <w:w w:val="120"/>
        </w:rPr>
        <w:t>все </w:t>
      </w:r>
      <w:r>
        <w:rPr>
          <w:color w:val="545454"/>
          <w:w w:val="120"/>
        </w:rPr>
        <w:t>часы </w:t>
      </w:r>
      <w:r>
        <w:rPr>
          <w:color w:val="424242"/>
          <w:w w:val="120"/>
        </w:rPr>
        <w:t>в мире вращаются по часовой  стрелке. </w:t>
      </w:r>
      <w:r>
        <w:rPr>
          <w:i/>
          <w:color w:val="545454"/>
          <w:w w:val="120"/>
        </w:rPr>
        <w:t>Но </w:t>
      </w:r>
      <w:r>
        <w:rPr>
          <w:color w:val="424242"/>
          <w:w w:val="120"/>
        </w:rPr>
        <w:t>движение по </w:t>
      </w:r>
      <w:r>
        <w:rPr>
          <w:color w:val="545454"/>
          <w:w w:val="120"/>
        </w:rPr>
        <w:t>часовой </w:t>
      </w:r>
      <w:r>
        <w:rPr>
          <w:color w:val="424242"/>
          <w:w w:val="120"/>
        </w:rPr>
        <w:t>стрелке </w:t>
      </w:r>
      <w:r>
        <w:rPr>
          <w:color w:val="545454"/>
          <w:w w:val="120"/>
        </w:rPr>
        <w:t>может </w:t>
      </w:r>
      <w:r>
        <w:rPr>
          <w:color w:val="424242"/>
          <w:spacing w:val="-3"/>
          <w:w w:val="120"/>
        </w:rPr>
        <w:t>так</w:t>
      </w:r>
      <w:r>
        <w:rPr>
          <w:color w:val="070707"/>
          <w:spacing w:val="-3"/>
          <w:w w:val="120"/>
        </w:rPr>
        <w:t>­ </w:t>
      </w:r>
      <w:r>
        <w:rPr>
          <w:color w:val="424242"/>
          <w:w w:val="120"/>
        </w:rPr>
        <w:t>же </w:t>
      </w:r>
      <w:r>
        <w:rPr>
          <w:color w:val="545454"/>
          <w:w w:val="120"/>
        </w:rPr>
        <w:t>указывать </w:t>
      </w:r>
      <w:r>
        <w:rPr>
          <w:color w:val="424242"/>
          <w:w w:val="120"/>
        </w:rPr>
        <w:t>и на механическую </w:t>
      </w:r>
      <w:r>
        <w:rPr>
          <w:color w:val="545454"/>
          <w:w w:val="120"/>
        </w:rPr>
        <w:t>операцию, таким образом</w:t>
      </w:r>
      <w:r>
        <w:rPr>
          <w:color w:val="1F1F1D"/>
          <w:w w:val="120"/>
        </w:rPr>
        <w:t>, </w:t>
      </w:r>
      <w:r>
        <w:rPr>
          <w:color w:val="424242"/>
          <w:w w:val="120"/>
        </w:rPr>
        <w:t>на окаменение </w:t>
      </w:r>
      <w:r>
        <w:rPr>
          <w:color w:val="545454"/>
          <w:w w:val="120"/>
        </w:rPr>
        <w:t>того, </w:t>
      </w:r>
      <w:r>
        <w:rPr>
          <w:color w:val="424242"/>
          <w:w w:val="120"/>
        </w:rPr>
        <w:t>что нахо­ дится в</w:t>
      </w:r>
      <w:r>
        <w:rPr>
          <w:color w:val="424242"/>
          <w:spacing w:val="15"/>
          <w:w w:val="120"/>
        </w:rPr>
        <w:t> </w:t>
      </w:r>
      <w:r>
        <w:rPr>
          <w:color w:val="424242"/>
          <w:w w:val="120"/>
        </w:rPr>
        <w:t>центре</w:t>
      </w:r>
      <w:r>
        <w:rPr>
          <w:color w:val="070707"/>
          <w:w w:val="120"/>
        </w:rPr>
        <w:t>.</w:t>
      </w:r>
    </w:p>
    <w:p>
      <w:pPr>
        <w:spacing w:before="138"/>
        <w:ind w:left="645" w:right="0" w:firstLine="0"/>
        <w:jc w:val="left"/>
        <w:rPr>
          <w:rFonts w:ascii="Arial" w:hAnsi="Arial"/>
          <w:i/>
          <w:sz w:val="17"/>
        </w:rPr>
      </w:pPr>
      <w:r>
        <w:rPr>
          <w:rFonts w:ascii="Arial" w:hAnsi="Arial"/>
          <w:i/>
          <w:color w:val="2D2D2D"/>
          <w:w w:val="115"/>
          <w:sz w:val="17"/>
        </w:rPr>
        <w:t>Движ</w:t>
      </w:r>
      <w:r>
        <w:rPr>
          <w:rFonts w:ascii="Arial" w:hAnsi="Arial"/>
          <w:i/>
          <w:color w:val="545454"/>
          <w:w w:val="115"/>
          <w:sz w:val="17"/>
        </w:rPr>
        <w:t>ение </w:t>
      </w:r>
      <w:r>
        <w:rPr>
          <w:rFonts w:ascii="Arial" w:hAnsi="Arial"/>
          <w:i/>
          <w:color w:val="424242"/>
          <w:w w:val="115"/>
          <w:sz w:val="17"/>
        </w:rPr>
        <w:t>против часовой стрелки </w:t>
      </w:r>
      <w:r>
        <w:rPr>
          <w:rFonts w:ascii="Arial" w:hAnsi="Arial"/>
          <w:i/>
          <w:color w:val="1F1F1D"/>
          <w:w w:val="115"/>
          <w:sz w:val="17"/>
        </w:rPr>
        <w:t>: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line="264" w:lineRule="auto" w:before="160"/>
        <w:ind w:left="150" w:right="142" w:firstLine="298"/>
        <w:jc w:val="both"/>
      </w:pPr>
      <w:r>
        <w:rPr>
          <w:color w:val="424242"/>
          <w:w w:val="120"/>
        </w:rPr>
        <w:t>В движении против часовой </w:t>
      </w:r>
      <w:r>
        <w:rPr>
          <w:color w:val="545454"/>
          <w:w w:val="120"/>
        </w:rPr>
        <w:t>стрелк</w:t>
      </w:r>
      <w:r>
        <w:rPr>
          <w:color w:val="2D2D2D"/>
          <w:w w:val="120"/>
        </w:rPr>
        <w:t>и </w:t>
      </w:r>
      <w:r>
        <w:rPr>
          <w:color w:val="424242"/>
          <w:w w:val="120"/>
        </w:rPr>
        <w:t>во­ круг  центра   к  нему  направлена   левая</w:t>
      </w:r>
      <w:r>
        <w:rPr>
          <w:color w:val="424242"/>
          <w:spacing w:val="31"/>
          <w:w w:val="120"/>
        </w:rPr>
        <w:t> </w:t>
      </w:r>
      <w:r>
        <w:rPr>
          <w:color w:val="424242"/>
          <w:w w:val="120"/>
        </w:rPr>
        <w:t>рука,</w:t>
      </w:r>
    </w:p>
    <w:p>
      <w:pPr>
        <w:pStyle w:val="BodyText"/>
        <w:spacing w:line="264" w:lineRule="auto"/>
        <w:ind w:left="141" w:right="145" w:firstLine="16"/>
        <w:jc w:val="both"/>
      </w:pPr>
      <w:r>
        <w:rPr>
          <w:color w:val="424242"/>
          <w:w w:val="120"/>
        </w:rPr>
        <w:t>«грязная» рука. Цель </w:t>
      </w:r>
      <w:r>
        <w:rPr>
          <w:color w:val="545454"/>
          <w:w w:val="120"/>
        </w:rPr>
        <w:t>этого </w:t>
      </w:r>
      <w:r>
        <w:rPr>
          <w:color w:val="424242"/>
          <w:w w:val="120"/>
        </w:rPr>
        <w:t>движения против часовой стрелки - </w:t>
      </w:r>
      <w:r>
        <w:rPr>
          <w:color w:val="424242"/>
          <w:spacing w:val="-3"/>
          <w:w w:val="120"/>
        </w:rPr>
        <w:t>ре</w:t>
      </w:r>
      <w:r>
        <w:rPr>
          <w:color w:val="1F1F1D"/>
          <w:spacing w:val="-3"/>
          <w:w w:val="120"/>
        </w:rPr>
        <w:t>г</w:t>
      </w:r>
      <w:r>
        <w:rPr>
          <w:color w:val="424242"/>
          <w:spacing w:val="-3"/>
          <w:w w:val="120"/>
        </w:rPr>
        <w:t>енерация </w:t>
      </w:r>
      <w:r>
        <w:rPr>
          <w:color w:val="424242"/>
          <w:w w:val="120"/>
        </w:rPr>
        <w:t>главного </w:t>
      </w:r>
      <w:r>
        <w:rPr>
          <w:color w:val="545454"/>
          <w:w w:val="120"/>
        </w:rPr>
        <w:t>боже­ ственного образа, </w:t>
      </w:r>
      <w:r>
        <w:rPr>
          <w:color w:val="424242"/>
          <w:w w:val="120"/>
        </w:rPr>
        <w:t>который </w:t>
      </w:r>
      <w:r>
        <w:rPr>
          <w:color w:val="545454"/>
          <w:w w:val="120"/>
        </w:rPr>
        <w:t>больше не </w:t>
      </w:r>
      <w:r>
        <w:rPr>
          <w:color w:val="424242"/>
          <w:w w:val="120"/>
        </w:rPr>
        <w:t>видим или  не  существует [3].  Это  движение</w:t>
      </w:r>
      <w:r>
        <w:rPr>
          <w:color w:val="424242"/>
          <w:spacing w:val="-3"/>
          <w:w w:val="120"/>
        </w:rPr>
        <w:t> </w:t>
      </w:r>
      <w:r>
        <w:rPr>
          <w:color w:val="424242"/>
          <w:w w:val="120"/>
        </w:rPr>
        <w:t>против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8"/>
        </w:rPr>
      </w:pPr>
    </w:p>
    <w:p>
      <w:pPr>
        <w:spacing w:line="285" w:lineRule="auto" w:before="95"/>
        <w:ind w:left="202" w:right="125" w:firstLine="13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0"/>
          <w:sz w:val="16"/>
        </w:rPr>
        <w:t>Рис. 51: «Дв</w:t>
      </w:r>
      <w:r>
        <w:rPr>
          <w:rFonts w:ascii="Arial" w:hAnsi="Arial"/>
          <w:i/>
          <w:color w:val="5D5D5D"/>
          <w:w w:val="110"/>
          <w:sz w:val="16"/>
        </w:rPr>
        <w:t>е </w:t>
      </w:r>
      <w:r>
        <w:rPr>
          <w:rFonts w:ascii="Arial" w:hAnsi="Arial"/>
          <w:i/>
          <w:color w:val="383838"/>
          <w:w w:val="110"/>
          <w:sz w:val="16"/>
        </w:rPr>
        <w:t>Женщины», </w:t>
      </w:r>
      <w:r>
        <w:rPr>
          <w:rFonts w:ascii="Arial" w:hAnsi="Arial"/>
          <w:i/>
          <w:color w:val="4B4B4B"/>
          <w:w w:val="110"/>
          <w:sz w:val="16"/>
        </w:rPr>
        <w:t>нарисовано 35</w:t>
      </w:r>
      <w:r>
        <w:rPr>
          <w:rFonts w:ascii="Arial" w:hAnsi="Arial"/>
          <w:i/>
          <w:color w:val="0E0E0E"/>
          <w:w w:val="110"/>
          <w:sz w:val="16"/>
        </w:rPr>
        <w:t>-</w:t>
      </w:r>
      <w:r>
        <w:rPr>
          <w:rFonts w:ascii="Arial" w:hAnsi="Arial"/>
          <w:i/>
          <w:color w:val="4B4B4B"/>
          <w:w w:val="110"/>
          <w:sz w:val="16"/>
        </w:rPr>
        <w:t>летн uм инженером. </w:t>
      </w:r>
      <w:r>
        <w:rPr>
          <w:rFonts w:ascii="Arial" w:hAnsi="Arial"/>
          <w:i/>
          <w:color w:val="383838"/>
          <w:w w:val="110"/>
          <w:sz w:val="16"/>
        </w:rPr>
        <w:t>Рисунок </w:t>
      </w:r>
      <w:r>
        <w:rPr>
          <w:rFonts w:ascii="Arial" w:hAnsi="Arial"/>
          <w:i/>
          <w:color w:val="4B4B4B"/>
          <w:w w:val="110"/>
          <w:sz w:val="16"/>
        </w:rPr>
        <w:t>отражает разgвоенuе личности </w:t>
      </w:r>
      <w:r>
        <w:rPr>
          <w:rFonts w:ascii="Arial" w:hAnsi="Arial"/>
          <w:i/>
          <w:color w:val="5D5D5D"/>
          <w:w w:val="110"/>
          <w:sz w:val="16"/>
        </w:rPr>
        <w:t>в </w:t>
      </w:r>
      <w:r>
        <w:rPr>
          <w:rFonts w:ascii="Arial" w:hAnsi="Arial"/>
          <w:i/>
          <w:color w:val="4B4B4B"/>
          <w:w w:val="110"/>
          <w:sz w:val="16"/>
        </w:rPr>
        <w:t>жен </w:t>
      </w:r>
      <w:r>
        <w:rPr>
          <w:rFonts w:ascii="Arial" w:hAnsi="Arial"/>
          <w:i/>
          <w:color w:val="0E0E0E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ском образе: </w:t>
      </w:r>
      <w:r>
        <w:rPr>
          <w:rFonts w:ascii="Arial" w:hAnsi="Arial"/>
          <w:i/>
          <w:color w:val="383838"/>
          <w:w w:val="110"/>
          <w:sz w:val="16"/>
        </w:rPr>
        <w:t>На </w:t>
      </w:r>
      <w:r>
        <w:rPr>
          <w:rFonts w:ascii="Arial" w:hAnsi="Arial"/>
          <w:i/>
          <w:color w:val="4B4B4B"/>
          <w:w w:val="110"/>
          <w:sz w:val="16"/>
        </w:rPr>
        <w:t>верхней половине рисунка мы виguм большую gемонuческую голову с бесполым крошечным телом </w:t>
      </w:r>
      <w:r>
        <w:rPr>
          <w:rFonts w:ascii="Arial" w:hAnsi="Arial"/>
          <w:i/>
          <w:color w:val="383838"/>
          <w:w w:val="110"/>
          <w:sz w:val="16"/>
        </w:rPr>
        <w:t>и 1</w:t>
      </w:r>
      <w:r>
        <w:rPr>
          <w:rFonts w:ascii="Arial" w:hAnsi="Arial"/>
          <w:i/>
          <w:color w:val="808080"/>
          <w:w w:val="110"/>
          <w:sz w:val="16"/>
        </w:rPr>
        <w:t>·</w:t>
      </w:r>
      <w:r>
        <w:rPr>
          <w:rFonts w:ascii="Arial" w:hAnsi="Arial"/>
          <w:i/>
          <w:color w:val="5D5D5D"/>
          <w:w w:val="110"/>
          <w:sz w:val="16"/>
        </w:rPr>
        <w:t>еометр </w:t>
      </w:r>
      <w:r>
        <w:rPr>
          <w:rFonts w:ascii="Arial" w:hAnsi="Arial"/>
          <w:i/>
          <w:color w:val="383838"/>
          <w:w w:val="110"/>
          <w:sz w:val="16"/>
        </w:rPr>
        <w:t>uческu </w:t>
      </w:r>
      <w:r>
        <w:rPr>
          <w:rFonts w:ascii="Arial" w:hAnsi="Arial"/>
          <w:i/>
          <w:color w:val="5D5D5D"/>
          <w:w w:val="110"/>
          <w:sz w:val="16"/>
        </w:rPr>
        <w:t>е </w:t>
      </w:r>
      <w:r>
        <w:rPr>
          <w:rFonts w:ascii="Arial" w:hAnsi="Arial"/>
          <w:i/>
          <w:color w:val="4B4B4B"/>
          <w:w w:val="110"/>
          <w:sz w:val="16"/>
        </w:rPr>
        <w:t>фш</w:t>
      </w:r>
      <w:r>
        <w:rPr>
          <w:rFonts w:ascii="Arial" w:hAnsi="Arial"/>
          <w:i/>
          <w:color w:val="808080"/>
          <w:w w:val="110"/>
          <w:sz w:val="16"/>
        </w:rPr>
        <w:t>·</w:t>
      </w:r>
      <w:r>
        <w:rPr>
          <w:rFonts w:ascii="Arial" w:hAnsi="Arial"/>
          <w:i/>
          <w:color w:val="4B4B4B"/>
          <w:w w:val="110"/>
          <w:sz w:val="16"/>
        </w:rPr>
        <w:t>уры вок ру1</w:t>
      </w:r>
      <w:r>
        <w:rPr>
          <w:rFonts w:ascii="Arial" w:hAnsi="Arial"/>
          <w:i/>
          <w:color w:val="919191"/>
          <w:w w:val="110"/>
          <w:sz w:val="16"/>
        </w:rPr>
        <w:t>· </w:t>
      </w:r>
      <w:r>
        <w:rPr>
          <w:rFonts w:ascii="Arial" w:hAnsi="Arial"/>
          <w:i/>
          <w:color w:val="4B4B4B"/>
          <w:w w:val="110"/>
          <w:sz w:val="16"/>
        </w:rPr>
        <w:t>него. </w:t>
      </w:r>
      <w:r>
        <w:rPr>
          <w:rFonts w:ascii="Arial" w:hAnsi="Arial"/>
          <w:i/>
          <w:color w:val="383838"/>
          <w:w w:val="110"/>
          <w:sz w:val="16"/>
        </w:rPr>
        <w:t>На нижн </w:t>
      </w:r>
      <w:r>
        <w:rPr>
          <w:rFonts w:ascii="Arial" w:hAnsi="Arial"/>
          <w:i/>
          <w:color w:val="5D5D5D"/>
          <w:w w:val="110"/>
          <w:sz w:val="16"/>
        </w:rPr>
        <w:t>е</w:t>
      </w:r>
      <w:r>
        <w:rPr>
          <w:rFonts w:ascii="Arial" w:hAnsi="Arial"/>
          <w:i/>
          <w:color w:val="383838"/>
          <w:w w:val="110"/>
          <w:sz w:val="16"/>
        </w:rPr>
        <w:t>й </w:t>
      </w:r>
      <w:r>
        <w:rPr>
          <w:rFonts w:ascii="Arial" w:hAnsi="Arial"/>
          <w:i/>
          <w:color w:val="4B4B4B"/>
          <w:w w:val="110"/>
          <w:sz w:val="16"/>
        </w:rPr>
        <w:t>половине, nog воgой </w:t>
      </w:r>
      <w:r>
        <w:rPr>
          <w:rFonts w:ascii="Arial" w:hAnsi="Arial"/>
          <w:color w:val="383838"/>
          <w:w w:val="110"/>
          <w:sz w:val="16"/>
        </w:rPr>
        <w:t>- </w:t>
      </w:r>
      <w:r>
        <w:rPr>
          <w:rFonts w:ascii="Arial" w:hAnsi="Arial"/>
          <w:i/>
          <w:color w:val="4B4B4B"/>
          <w:w w:val="110"/>
          <w:sz w:val="16"/>
        </w:rPr>
        <w:t>в бессознательном </w:t>
      </w:r>
      <w:r>
        <w:rPr>
          <w:rFonts w:ascii="Arial" w:hAnsi="Arial"/>
          <w:color w:val="383838"/>
          <w:w w:val="110"/>
          <w:sz w:val="16"/>
        </w:rPr>
        <w:t>- </w:t>
      </w:r>
      <w:r>
        <w:rPr>
          <w:rFonts w:ascii="Arial" w:hAnsi="Arial"/>
          <w:i/>
          <w:color w:val="4B4B4B"/>
          <w:w w:val="110"/>
          <w:sz w:val="16"/>
        </w:rPr>
        <w:t>мы </w:t>
      </w:r>
      <w:r>
        <w:rPr>
          <w:rFonts w:ascii="Arial" w:hAnsi="Arial"/>
          <w:i/>
          <w:color w:val="4B4B4B"/>
          <w:w w:val="110"/>
          <w:sz w:val="16"/>
        </w:rPr>
        <w:t>вuguм женщину с огромными беgрамu и крошечной головой. </w:t>
      </w:r>
      <w:r>
        <w:rPr>
          <w:rFonts w:ascii="Arial" w:hAnsi="Arial"/>
          <w:i/>
          <w:color w:val="383838"/>
          <w:w w:val="110"/>
          <w:sz w:val="16"/>
        </w:rPr>
        <w:t>Она </w:t>
      </w:r>
      <w:r>
        <w:rPr>
          <w:rFonts w:ascii="Arial" w:hAnsi="Arial"/>
          <w:i/>
          <w:color w:val="4B4B4B"/>
          <w:w w:val="110"/>
          <w:sz w:val="16"/>
        </w:rPr>
        <w:t>окружена густыми зелеными </w:t>
      </w:r>
      <w:r>
        <w:rPr>
          <w:rFonts w:ascii="Arial" w:hAnsi="Arial"/>
          <w:i/>
          <w:color w:val="5D5D5D"/>
          <w:w w:val="110"/>
          <w:sz w:val="16"/>
        </w:rPr>
        <w:t>морскими </w:t>
      </w:r>
      <w:r>
        <w:rPr>
          <w:rFonts w:ascii="Arial" w:hAnsi="Arial"/>
          <w:i/>
          <w:color w:val="4B4B4B"/>
          <w:w w:val="110"/>
          <w:sz w:val="16"/>
        </w:rPr>
        <w:t>растениями. Этот рисунок показывает, </w:t>
      </w:r>
      <w:r>
        <w:rPr>
          <w:rFonts w:ascii="Arial" w:hAnsi="Arial"/>
          <w:i/>
          <w:color w:val="383838"/>
          <w:w w:val="110"/>
          <w:sz w:val="16"/>
        </w:rPr>
        <w:t>кратко, </w:t>
      </w:r>
      <w:r>
        <w:rPr>
          <w:rFonts w:ascii="Arial" w:hAnsi="Arial"/>
          <w:i/>
          <w:color w:val="4B4B4B"/>
          <w:w w:val="110"/>
          <w:sz w:val="16"/>
        </w:rPr>
        <w:t>что вещи, относящиеся к женскому, gействuтельно </w:t>
      </w:r>
      <w:r>
        <w:rPr>
          <w:rFonts w:ascii="Arial" w:hAnsi="Arial"/>
          <w:i/>
          <w:color w:val="383838"/>
          <w:w w:val="110"/>
          <w:sz w:val="16"/>
        </w:rPr>
        <w:t>н</w:t>
      </w:r>
      <w:r>
        <w:rPr>
          <w:rFonts w:ascii="Arial" w:hAnsi="Arial"/>
          <w:i/>
          <w:color w:val="5D5D5D"/>
          <w:w w:val="110"/>
          <w:sz w:val="16"/>
        </w:rPr>
        <w:t>есоразмерны </w:t>
      </w:r>
      <w:r>
        <w:rPr>
          <w:rFonts w:ascii="Arial" w:hAnsi="Arial"/>
          <w:i/>
          <w:color w:val="383838"/>
          <w:w w:val="110"/>
          <w:sz w:val="16"/>
        </w:rPr>
        <w:t>: </w:t>
      </w:r>
      <w:r>
        <w:rPr>
          <w:rFonts w:ascii="Arial" w:hAnsi="Arial"/>
          <w:i/>
          <w:color w:val="4B4B4B"/>
          <w:w w:val="110"/>
          <w:sz w:val="16"/>
        </w:rPr>
        <w:t>несколько рациональный, пожирающий, интеллектуальный взгляg на женское на «верхнем </w:t>
      </w:r>
      <w:r>
        <w:rPr>
          <w:rFonts w:ascii="Arial" w:hAnsi="Arial"/>
          <w:i/>
          <w:color w:val="5D5D5D"/>
          <w:w w:val="110"/>
          <w:sz w:val="16"/>
        </w:rPr>
        <w:t>этаже» </w:t>
      </w:r>
      <w:r>
        <w:rPr>
          <w:rFonts w:ascii="Arial" w:hAnsi="Arial"/>
          <w:i/>
          <w:color w:val="383838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сосреgоточенuе </w:t>
      </w:r>
      <w:r>
        <w:rPr>
          <w:rFonts w:ascii="Arial" w:hAnsi="Arial"/>
          <w:i/>
          <w:color w:val="383838"/>
          <w:w w:val="110"/>
          <w:sz w:val="16"/>
        </w:rPr>
        <w:t>им</w:t>
      </w:r>
      <w:r>
        <w:rPr>
          <w:rFonts w:ascii="Arial" w:hAnsi="Arial"/>
          <w:i/>
          <w:color w:val="5D5D5D"/>
          <w:w w:val="110"/>
          <w:sz w:val="16"/>
        </w:rPr>
        <w:t>е</w:t>
      </w:r>
      <w:r>
        <w:rPr>
          <w:rFonts w:ascii="Arial" w:hAnsi="Arial"/>
          <w:i/>
          <w:color w:val="383838"/>
          <w:w w:val="110"/>
          <w:sz w:val="16"/>
        </w:rPr>
        <w:t>нн о </w:t>
      </w:r>
      <w:r>
        <w:rPr>
          <w:rFonts w:ascii="Arial" w:hAnsi="Arial"/>
          <w:i/>
          <w:color w:val="4B4B4B"/>
          <w:w w:val="110"/>
          <w:sz w:val="16"/>
        </w:rPr>
        <w:t>на тело в </w:t>
      </w:r>
      <w:r>
        <w:rPr>
          <w:rFonts w:ascii="Arial" w:hAnsi="Arial"/>
          <w:i/>
          <w:color w:val="5D5D5D"/>
          <w:w w:val="110"/>
          <w:sz w:val="16"/>
        </w:rPr>
        <w:t>бессоз</w:t>
      </w:r>
      <w:r>
        <w:rPr>
          <w:rFonts w:ascii="Arial" w:hAnsi="Arial"/>
          <w:i/>
          <w:color w:val="383838"/>
          <w:w w:val="110"/>
          <w:sz w:val="16"/>
        </w:rPr>
        <w:t>нат</w:t>
      </w:r>
      <w:r>
        <w:rPr>
          <w:rFonts w:ascii="Arial" w:hAnsi="Arial"/>
          <w:i/>
          <w:color w:val="5D5D5D"/>
          <w:w w:val="110"/>
          <w:sz w:val="16"/>
        </w:rPr>
        <w:t>ель</w:t>
      </w:r>
      <w:r>
        <w:rPr>
          <w:rFonts w:ascii="Arial" w:hAnsi="Arial"/>
          <w:i/>
          <w:color w:val="383838"/>
          <w:w w:val="110"/>
          <w:sz w:val="16"/>
        </w:rPr>
        <w:t>н</w:t>
      </w:r>
      <w:r>
        <w:rPr>
          <w:rFonts w:ascii="Arial" w:hAnsi="Arial"/>
          <w:i/>
          <w:color w:val="5D5D5D"/>
          <w:w w:val="110"/>
          <w:sz w:val="16"/>
        </w:rPr>
        <w:t>ом. </w:t>
      </w:r>
      <w:r>
        <w:rPr>
          <w:rFonts w:ascii="Arial" w:hAnsi="Arial"/>
          <w:i/>
          <w:color w:val="4B4B4B"/>
          <w:w w:val="110"/>
          <w:sz w:val="16"/>
        </w:rPr>
        <w:t>(Рисунок </w:t>
      </w:r>
      <w:r>
        <w:rPr>
          <w:rFonts w:ascii="Arial" w:hAnsi="Arial"/>
          <w:i/>
          <w:color w:val="383838"/>
          <w:w w:val="110"/>
          <w:sz w:val="16"/>
        </w:rPr>
        <w:t>и</w:t>
      </w:r>
      <w:r>
        <w:rPr>
          <w:rFonts w:ascii="Arial" w:hAnsi="Arial"/>
          <w:i/>
          <w:color w:val="5D5D5D"/>
          <w:w w:val="110"/>
          <w:sz w:val="16"/>
        </w:rPr>
        <w:t>з </w:t>
      </w:r>
      <w:r>
        <w:rPr>
          <w:rFonts w:ascii="Arial" w:hAnsi="Arial"/>
          <w:i/>
          <w:color w:val="4B4B4B"/>
          <w:w w:val="110"/>
          <w:sz w:val="16"/>
        </w:rPr>
        <w:t>J. </w:t>
      </w:r>
      <w:r>
        <w:rPr>
          <w:rFonts w:ascii="Arial" w:hAnsi="Arial"/>
          <w:i/>
          <w:color w:val="383838"/>
          <w:w w:val="110"/>
          <w:sz w:val="16"/>
        </w:rPr>
        <w:t>Jа</w:t>
      </w:r>
      <w:r>
        <w:rPr>
          <w:rFonts w:ascii="Arial" w:hAnsi="Arial"/>
          <w:i/>
          <w:color w:val="5D5D5D"/>
          <w:w w:val="110"/>
          <w:sz w:val="16"/>
        </w:rPr>
        <w:t>соЫ</w:t>
      </w:r>
      <w:r>
        <w:rPr>
          <w:rFonts w:ascii="Arial" w:hAnsi="Arial"/>
          <w:i/>
          <w:color w:val="383838"/>
          <w:w w:val="110"/>
          <w:sz w:val="16"/>
        </w:rPr>
        <w:t>, </w:t>
      </w:r>
      <w:r>
        <w:rPr>
          <w:rFonts w:ascii="Arial" w:hAnsi="Arial"/>
          <w:i/>
          <w:color w:val="4B4B4B"/>
          <w:w w:val="110"/>
          <w:sz w:val="16"/>
        </w:rPr>
        <w:t>Wогп </w:t>
      </w:r>
      <w:r>
        <w:rPr>
          <w:rFonts w:ascii="Arial" w:hAnsi="Arial"/>
          <w:i/>
          <w:color w:val="383838"/>
          <w:w w:val="110"/>
          <w:sz w:val="16"/>
        </w:rPr>
        <w:t>Bild </w:t>
      </w:r>
      <w:r>
        <w:rPr>
          <w:rFonts w:ascii="Arial" w:hAnsi="Arial"/>
          <w:i/>
          <w:color w:val="5D5D5D"/>
          <w:w w:val="110"/>
          <w:sz w:val="16"/>
        </w:rPr>
        <w:t>eп e</w:t>
      </w:r>
      <w:r>
        <w:rPr>
          <w:rFonts w:ascii="Arial" w:hAnsi="Arial"/>
          <w:i/>
          <w:color w:val="383838"/>
          <w:w w:val="110"/>
          <w:sz w:val="16"/>
        </w:rPr>
        <w:t>i</w:t>
      </w:r>
      <w:r>
        <w:rPr>
          <w:rFonts w:ascii="Arial" w:hAnsi="Arial"/>
          <w:i/>
          <w:color w:val="5D5D5D"/>
          <w:w w:val="110"/>
          <w:sz w:val="16"/>
        </w:rPr>
        <w:t>cht um </w:t>
      </w:r>
      <w:r>
        <w:rPr>
          <w:rFonts w:ascii="Arial" w:hAnsi="Arial"/>
          <w:i/>
          <w:color w:val="4B4B4B"/>
          <w:w w:val="110"/>
          <w:sz w:val="16"/>
        </w:rPr>
        <w:t>dег Seele р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color w:val="383838"/>
          <w:w w:val="110"/>
          <w:sz w:val="16"/>
        </w:rPr>
        <w:t>72, </w:t>
      </w:r>
      <w:r>
        <w:rPr>
          <w:rFonts w:ascii="Arial" w:hAnsi="Arial"/>
          <w:i/>
          <w:color w:val="5D5D5D"/>
          <w:w w:val="110"/>
          <w:sz w:val="16"/>
        </w:rPr>
        <w:t>см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также рис. </w:t>
      </w:r>
      <w:r>
        <w:rPr>
          <w:color w:val="383838"/>
          <w:w w:val="110"/>
          <w:sz w:val="16"/>
        </w:rPr>
        <w:t>77 </w:t>
      </w:r>
      <w:r>
        <w:rPr>
          <w:rFonts w:ascii="Arial" w:hAnsi="Arial"/>
          <w:i/>
          <w:color w:val="4B4B4B"/>
          <w:w w:val="110"/>
          <w:sz w:val="16"/>
        </w:rPr>
        <w:t>на </w:t>
      </w:r>
      <w:r>
        <w:rPr>
          <w:rFonts w:ascii="Arial" w:hAnsi="Arial"/>
          <w:i/>
          <w:color w:val="5D5D5D"/>
          <w:w w:val="110"/>
          <w:sz w:val="16"/>
        </w:rPr>
        <w:t>стр</w:t>
      </w:r>
      <w:r>
        <w:rPr>
          <w:rFonts w:ascii="Arial" w:hAnsi="Arial"/>
          <w:i/>
          <w:color w:val="383838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97)</w:t>
      </w:r>
      <w:r>
        <w:rPr>
          <w:rFonts w:ascii="Arial" w:hAnsi="Arial"/>
          <w:i/>
          <w:color w:val="0E0E0E"/>
          <w:w w:val="110"/>
          <w:sz w:val="16"/>
        </w:rPr>
        <w:t>.</w:t>
      </w:r>
    </w:p>
    <w:p>
      <w:pPr>
        <w:spacing w:after="0" w:line="285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960" w:bottom="1340" w:left="960" w:right="1180"/>
        </w:sectPr>
      </w:pPr>
    </w:p>
    <w:p>
      <w:pPr>
        <w:spacing w:before="72"/>
        <w:ind w:left="220" w:right="0" w:firstLine="0"/>
        <w:jc w:val="both"/>
        <w:rPr>
          <w:rFonts w:ascii="Arial" w:hAnsi="Arial"/>
          <w:i/>
          <w:sz w:val="16"/>
        </w:rPr>
      </w:pPr>
      <w:r>
        <w:rPr>
          <w:color w:val="414141"/>
          <w:w w:val="115"/>
          <w:sz w:val="19"/>
        </w:rPr>
        <w:t>часовой стрелки</w:t>
      </w:r>
      <w:r>
        <w:rPr>
          <w:color w:val="161616"/>
          <w:w w:val="115"/>
          <w:sz w:val="19"/>
        </w:rPr>
        <w:t>, </w:t>
      </w:r>
      <w:r>
        <w:rPr>
          <w:color w:val="525252"/>
          <w:w w:val="115"/>
          <w:sz w:val="19"/>
        </w:rPr>
        <w:t>таким образом, </w:t>
      </w:r>
      <w:r>
        <w:rPr>
          <w:color w:val="414141"/>
          <w:w w:val="115"/>
          <w:sz w:val="19"/>
        </w:rPr>
        <w:t>вращается </w:t>
      </w:r>
      <w:r>
        <w:rPr>
          <w:rFonts w:ascii="Arial" w:hAnsi="Arial"/>
          <w:i/>
          <w:color w:val="414141"/>
          <w:w w:val="115"/>
          <w:sz w:val="16"/>
        </w:rPr>
        <w:t>хоgятся в четко </w:t>
      </w:r>
      <w:r>
        <w:rPr>
          <w:rFonts w:ascii="Arial" w:hAnsi="Arial"/>
          <w:i/>
          <w:color w:val="525252"/>
          <w:w w:val="115"/>
          <w:sz w:val="16"/>
        </w:rPr>
        <w:t>разgеленных </w:t>
      </w:r>
      <w:r>
        <w:rPr>
          <w:rFonts w:ascii="Arial" w:hAnsi="Arial"/>
          <w:i/>
          <w:color w:val="414141"/>
          <w:w w:val="115"/>
          <w:sz w:val="16"/>
        </w:rPr>
        <w:t>частях. Не </w:t>
      </w:r>
      <w:r>
        <w:rPr>
          <w:rFonts w:ascii="Arial" w:hAnsi="Arial"/>
          <w:i/>
          <w:color w:val="525252"/>
          <w:w w:val="115"/>
          <w:sz w:val="16"/>
        </w:rPr>
        <w:t>виgно ни</w:t>
      </w:r>
      <w:r>
        <w:rPr>
          <w:rFonts w:ascii="Arial" w:hAnsi="Arial"/>
          <w:i/>
          <w:color w:val="161616"/>
          <w:w w:val="115"/>
          <w:sz w:val="16"/>
        </w:rPr>
        <w:t>­</w:t>
      </w:r>
    </w:p>
    <w:p>
      <w:pPr>
        <w:spacing w:before="12"/>
        <w:ind w:left="209" w:right="0" w:firstLine="0"/>
        <w:jc w:val="both"/>
        <w:rPr>
          <w:rFonts w:ascii="Arial" w:hAnsi="Arial"/>
          <w:i/>
          <w:sz w:val="16"/>
        </w:rPr>
      </w:pPr>
      <w:r>
        <w:rPr>
          <w:color w:val="414141"/>
          <w:w w:val="120"/>
          <w:sz w:val="19"/>
        </w:rPr>
        <w:t>по направлению </w:t>
      </w:r>
      <w:r>
        <w:rPr>
          <w:color w:val="2B2B2B"/>
          <w:w w:val="120"/>
          <w:sz w:val="19"/>
        </w:rPr>
        <w:t>к </w:t>
      </w:r>
      <w:r>
        <w:rPr>
          <w:color w:val="525252"/>
          <w:w w:val="120"/>
          <w:sz w:val="19"/>
        </w:rPr>
        <w:t>бессознательному</w:t>
      </w:r>
      <w:r>
        <w:rPr>
          <w:color w:val="161616"/>
          <w:w w:val="120"/>
          <w:sz w:val="19"/>
        </w:rPr>
        <w:t>, </w:t>
      </w:r>
      <w:r>
        <w:rPr>
          <w:color w:val="414141"/>
          <w:w w:val="120"/>
          <w:sz w:val="19"/>
        </w:rPr>
        <w:t>к смерти </w:t>
      </w:r>
      <w:r>
        <w:rPr>
          <w:rFonts w:ascii="Arial" w:hAnsi="Arial"/>
          <w:i/>
          <w:color w:val="2B2B2B"/>
          <w:w w:val="120"/>
          <w:sz w:val="16"/>
        </w:rPr>
        <w:t>к= о</w:t>
      </w:r>
      <w:r>
        <w:rPr>
          <w:rFonts w:ascii="Arial" w:hAnsi="Arial"/>
          <w:i/>
          <w:color w:val="525252"/>
          <w:w w:val="120"/>
          <w:sz w:val="16"/>
        </w:rPr>
        <w:t>rо gвижения</w:t>
      </w:r>
      <w:r>
        <w:rPr>
          <w:rFonts w:ascii="Arial" w:hAnsi="Arial"/>
          <w:i/>
          <w:color w:val="050505"/>
          <w:w w:val="120"/>
          <w:sz w:val="16"/>
        </w:rPr>
        <w:t>.</w:t>
      </w:r>
    </w:p>
    <w:p>
      <w:pPr>
        <w:pStyle w:val="BodyText"/>
        <w:spacing w:line="266" w:lineRule="auto" w:before="22"/>
        <w:ind w:left="206" w:right="4948" w:firstLine="2"/>
        <w:jc w:val="both"/>
      </w:pPr>
      <w:r>
        <w:rPr>
          <w:color w:val="414141"/>
          <w:w w:val="120"/>
        </w:rPr>
        <w:t>и восстановлению и к </w:t>
      </w:r>
      <w:r>
        <w:rPr>
          <w:color w:val="525252"/>
          <w:w w:val="120"/>
        </w:rPr>
        <w:t>созданию </w:t>
      </w:r>
      <w:r>
        <w:rPr>
          <w:color w:val="414141"/>
          <w:w w:val="120"/>
        </w:rPr>
        <w:t>нового </w:t>
      </w:r>
      <w:r>
        <w:rPr>
          <w:color w:val="525252"/>
          <w:w w:val="120"/>
        </w:rPr>
        <w:t>симво</w:t>
      </w:r>
      <w:r>
        <w:rPr>
          <w:color w:val="161616"/>
          <w:w w:val="120"/>
        </w:rPr>
        <w:t>­ </w:t>
      </w:r>
      <w:r>
        <w:rPr>
          <w:color w:val="414141"/>
          <w:w w:val="120"/>
        </w:rPr>
        <w:t>ла. </w:t>
      </w:r>
      <w:r>
        <w:rPr>
          <w:color w:val="525252"/>
          <w:w w:val="120"/>
        </w:rPr>
        <w:t>Но это </w:t>
      </w:r>
      <w:r>
        <w:rPr>
          <w:color w:val="414141"/>
          <w:w w:val="120"/>
        </w:rPr>
        <w:t>движение может также  </w:t>
      </w:r>
      <w:r>
        <w:rPr>
          <w:color w:val="525252"/>
          <w:w w:val="120"/>
        </w:rPr>
        <w:t>указывать на опасность </w:t>
      </w:r>
      <w:r>
        <w:rPr>
          <w:color w:val="414141"/>
          <w:w w:val="120"/>
        </w:rPr>
        <w:t>быть потерянным в хаосе бессо­ </w:t>
      </w:r>
      <w:r>
        <w:rPr>
          <w:color w:val="525252"/>
          <w:w w:val="120"/>
        </w:rPr>
        <w:t>знательного, будучи </w:t>
      </w:r>
      <w:r>
        <w:rPr>
          <w:color w:val="414141"/>
          <w:w w:val="120"/>
        </w:rPr>
        <w:t>не в состоянии найти спа­ сительный центрирующий</w:t>
      </w:r>
      <w:r>
        <w:rPr>
          <w:color w:val="414141"/>
          <w:spacing w:val="44"/>
          <w:w w:val="120"/>
        </w:rPr>
        <w:t> </w:t>
      </w:r>
      <w:r>
        <w:rPr>
          <w:color w:val="525252"/>
          <w:spacing w:val="-3"/>
          <w:w w:val="120"/>
        </w:rPr>
        <w:t>символ</w:t>
      </w:r>
      <w:r>
        <w:rPr>
          <w:color w:val="2B2B2B"/>
          <w:spacing w:val="-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spacing w:line="285" w:lineRule="auto" w:before="0"/>
        <w:ind w:left="5011" w:right="130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spacing w:val="-1"/>
          <w:w w:val="114"/>
          <w:sz w:val="16"/>
        </w:rPr>
        <w:t>Рис</w:t>
      </w:r>
      <w:r>
        <w:rPr>
          <w:rFonts w:ascii="Arial" w:hAnsi="Arial"/>
          <w:i/>
          <w:color w:val="414141"/>
          <w:w w:val="114"/>
          <w:sz w:val="16"/>
        </w:rPr>
        <w:t>.</w:t>
      </w:r>
      <w:r>
        <w:rPr>
          <w:rFonts w:ascii="Arial" w:hAnsi="Arial"/>
          <w:i/>
          <w:color w:val="414141"/>
          <w:spacing w:val="19"/>
          <w:sz w:val="16"/>
        </w:rPr>
        <w:t> </w:t>
      </w:r>
      <w:r>
        <w:rPr>
          <w:rFonts w:ascii="Arial" w:hAnsi="Arial"/>
          <w:i/>
          <w:color w:val="414141"/>
          <w:spacing w:val="-1"/>
          <w:w w:val="114"/>
          <w:sz w:val="16"/>
        </w:rPr>
        <w:t>53</w:t>
      </w:r>
      <w:r>
        <w:rPr>
          <w:rFonts w:ascii="Arial" w:hAnsi="Arial"/>
          <w:i/>
          <w:color w:val="414141"/>
          <w:w w:val="114"/>
          <w:sz w:val="16"/>
        </w:rPr>
        <w:t>:</w:t>
      </w:r>
      <w:r>
        <w:rPr>
          <w:rFonts w:ascii="Arial" w:hAnsi="Arial"/>
          <w:i/>
          <w:color w:val="414141"/>
          <w:spacing w:val="14"/>
          <w:sz w:val="16"/>
        </w:rPr>
        <w:t> </w:t>
      </w:r>
      <w:r>
        <w:rPr>
          <w:rFonts w:ascii="Arial" w:hAnsi="Arial"/>
          <w:i/>
          <w:color w:val="525252"/>
          <w:spacing w:val="-1"/>
          <w:w w:val="113"/>
          <w:sz w:val="16"/>
        </w:rPr>
        <w:t>Авто</w:t>
      </w:r>
      <w:r>
        <w:rPr>
          <w:rFonts w:ascii="Arial" w:hAnsi="Arial"/>
          <w:i/>
          <w:color w:val="525252"/>
          <w:w w:val="113"/>
          <w:sz w:val="16"/>
        </w:rPr>
        <w:t>р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20"/>
          <w:sz w:val="16"/>
        </w:rPr>
        <w:t> </w:t>
      </w:r>
      <w:r>
        <w:rPr>
          <w:rFonts w:ascii="Arial" w:hAnsi="Arial"/>
          <w:i/>
          <w:color w:val="525252"/>
          <w:spacing w:val="-1"/>
          <w:w w:val="113"/>
          <w:sz w:val="16"/>
        </w:rPr>
        <w:t>это</w:t>
      </w:r>
      <w:r>
        <w:rPr>
          <w:rFonts w:ascii="Arial" w:hAnsi="Arial"/>
          <w:i/>
          <w:color w:val="525252"/>
          <w:spacing w:val="-86"/>
          <w:w w:val="113"/>
          <w:sz w:val="16"/>
        </w:rPr>
        <w:t>1</w:t>
      </w:r>
      <w:r>
        <w:rPr>
          <w:rFonts w:ascii="Arial" w:hAnsi="Arial"/>
          <w:i/>
          <w:color w:val="828282"/>
          <w:spacing w:val="-49"/>
          <w:w w:val="107"/>
          <w:sz w:val="16"/>
        </w:rPr>
        <w:t>·</w:t>
      </w:r>
      <w:r>
        <w:rPr>
          <w:rFonts w:ascii="Arial" w:hAnsi="Arial"/>
          <w:i/>
          <w:color w:val="525252"/>
          <w:w w:val="88"/>
          <w:sz w:val="16"/>
        </w:rPr>
        <w:t>0</w:t>
      </w:r>
      <w:r>
        <w:rPr>
          <w:rFonts w:ascii="Arial" w:hAnsi="Arial"/>
          <w:i/>
          <w:color w:val="525252"/>
          <w:sz w:val="16"/>
        </w:rPr>
        <w:t>  </w:t>
      </w:r>
      <w:r>
        <w:rPr>
          <w:rFonts w:ascii="Arial" w:hAnsi="Arial"/>
          <w:i/>
          <w:color w:val="525252"/>
          <w:spacing w:val="7"/>
          <w:sz w:val="16"/>
        </w:rPr>
        <w:t> </w:t>
      </w:r>
      <w:r>
        <w:rPr>
          <w:rFonts w:ascii="Arial" w:hAnsi="Arial"/>
          <w:i/>
          <w:color w:val="525252"/>
          <w:spacing w:val="-1"/>
          <w:w w:val="114"/>
          <w:sz w:val="16"/>
        </w:rPr>
        <w:t>рисунк</w:t>
      </w:r>
      <w:r>
        <w:rPr>
          <w:rFonts w:ascii="Arial" w:hAnsi="Arial"/>
          <w:i/>
          <w:color w:val="525252"/>
          <w:w w:val="114"/>
          <w:sz w:val="16"/>
        </w:rPr>
        <w:t>а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6"/>
          <w:sz w:val="16"/>
        </w:rPr>
        <w:t> </w:t>
      </w:r>
      <w:r>
        <w:rPr>
          <w:rFonts w:ascii="Arial" w:hAnsi="Arial"/>
          <w:i/>
          <w:color w:val="414141"/>
          <w:w w:val="114"/>
          <w:sz w:val="16"/>
        </w:rPr>
        <w:t>и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414141"/>
          <w:spacing w:val="-16"/>
          <w:sz w:val="16"/>
        </w:rPr>
        <w:t> </w:t>
      </w:r>
      <w:r>
        <w:rPr>
          <w:rFonts w:ascii="Arial" w:hAnsi="Arial"/>
          <w:i/>
          <w:color w:val="525252"/>
          <w:spacing w:val="-1"/>
          <w:w w:val="116"/>
          <w:sz w:val="16"/>
        </w:rPr>
        <w:t>рисунк</w:t>
      </w:r>
      <w:r>
        <w:rPr>
          <w:rFonts w:ascii="Arial" w:hAnsi="Arial"/>
          <w:i/>
          <w:color w:val="525252"/>
          <w:w w:val="116"/>
          <w:sz w:val="16"/>
        </w:rPr>
        <w:t>а</w:t>
      </w:r>
      <w:r>
        <w:rPr>
          <w:rFonts w:ascii="Arial" w:hAnsi="Arial"/>
          <w:i/>
          <w:color w:val="525252"/>
          <w:spacing w:val="16"/>
          <w:sz w:val="16"/>
        </w:rPr>
        <w:t> </w:t>
      </w:r>
      <w:r>
        <w:rPr>
          <w:rFonts w:ascii="Arial" w:hAnsi="Arial"/>
          <w:i/>
          <w:color w:val="414141"/>
          <w:spacing w:val="-1"/>
          <w:w w:val="116"/>
          <w:sz w:val="16"/>
        </w:rPr>
        <w:t>5</w:t>
      </w:r>
      <w:r>
        <w:rPr>
          <w:rFonts w:ascii="Arial" w:hAnsi="Arial"/>
          <w:i/>
          <w:color w:val="414141"/>
          <w:w w:val="116"/>
          <w:sz w:val="16"/>
        </w:rPr>
        <w:t>2</w:t>
      </w:r>
      <w:r>
        <w:rPr>
          <w:rFonts w:ascii="Arial" w:hAnsi="Arial"/>
          <w:i/>
          <w:color w:val="414141"/>
          <w:spacing w:val="21"/>
          <w:sz w:val="16"/>
        </w:rPr>
        <w:t> </w:t>
      </w:r>
      <w:r>
        <w:rPr>
          <w:rFonts w:ascii="Arial" w:hAnsi="Arial"/>
          <w:i/>
          <w:color w:val="525252"/>
          <w:spacing w:val="-1"/>
          <w:w w:val="117"/>
          <w:sz w:val="16"/>
        </w:rPr>
        <w:t>оgин</w:t>
      </w:r>
      <w:r>
        <w:rPr>
          <w:rFonts w:ascii="Arial" w:hAnsi="Arial"/>
          <w:i/>
          <w:color w:val="525252"/>
          <w:spacing w:val="-1"/>
          <w:w w:val="117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тот же. Зgесь </w:t>
      </w:r>
      <w:r>
        <w:rPr>
          <w:rFonts w:ascii="Arial" w:hAnsi="Arial"/>
          <w:i/>
          <w:color w:val="525252"/>
          <w:w w:val="110"/>
          <w:sz w:val="16"/>
        </w:rPr>
        <w:t>мы виgим. отчепи1ивое gвижение </w:t>
      </w:r>
      <w:r>
        <w:rPr>
          <w:rFonts w:ascii="Arial" w:hAnsi="Arial"/>
          <w:i/>
          <w:color w:val="525252"/>
          <w:spacing w:val="-6"/>
          <w:w w:val="110"/>
          <w:sz w:val="16"/>
        </w:rPr>
        <w:t>сле</w:t>
      </w:r>
      <w:r>
        <w:rPr>
          <w:rFonts w:ascii="Arial" w:hAnsi="Arial"/>
          <w:i/>
          <w:color w:val="161616"/>
          <w:spacing w:val="-6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ва нап раво</w:t>
      </w:r>
      <w:r>
        <w:rPr>
          <w:rFonts w:ascii="Arial" w:hAnsi="Arial"/>
          <w:i/>
          <w:color w:val="161616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Желтый кружок превращается в </w:t>
      </w:r>
      <w:r>
        <w:rPr>
          <w:rFonts w:ascii="Arial" w:hAnsi="Arial"/>
          <w:i/>
          <w:color w:val="525252"/>
          <w:w w:val="110"/>
          <w:sz w:val="16"/>
        </w:rPr>
        <w:t>синий, </w:t>
      </w:r>
      <w:r>
        <w:rPr>
          <w:rFonts w:ascii="Arial" w:hAnsi="Arial"/>
          <w:i/>
          <w:color w:val="414141"/>
          <w:w w:val="110"/>
          <w:sz w:val="16"/>
        </w:rPr>
        <w:t>который потом. </w:t>
      </w:r>
      <w:r>
        <w:rPr>
          <w:rFonts w:ascii="Arial" w:hAnsi="Arial"/>
          <w:i/>
          <w:color w:val="525252"/>
          <w:w w:val="110"/>
          <w:sz w:val="16"/>
        </w:rPr>
        <w:t>проникает </w:t>
      </w:r>
      <w:r>
        <w:rPr>
          <w:rFonts w:ascii="Arial" w:hAnsi="Arial"/>
          <w:i/>
          <w:color w:val="414141"/>
          <w:w w:val="110"/>
          <w:sz w:val="16"/>
        </w:rPr>
        <w:t>в черный, </w:t>
      </w:r>
      <w:r>
        <w:rPr>
          <w:rFonts w:ascii="Arial" w:hAnsi="Arial"/>
          <w:i/>
          <w:color w:val="525252"/>
          <w:w w:val="110"/>
          <w:sz w:val="16"/>
        </w:rPr>
        <w:t>в темноту </w:t>
      </w:r>
      <w:r>
        <w:rPr>
          <w:rFonts w:ascii="Arial" w:hAnsi="Arial"/>
          <w:i/>
          <w:color w:val="525252"/>
          <w:spacing w:val="7"/>
          <w:w w:val="110"/>
          <w:sz w:val="16"/>
        </w:rPr>
        <w:t>но</w:t>
      </w:r>
      <w:r>
        <w:rPr>
          <w:rFonts w:ascii="Arial" w:hAnsi="Arial"/>
          <w:i/>
          <w:color w:val="161616"/>
          <w:spacing w:val="7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чи </w:t>
      </w:r>
      <w:r>
        <w:rPr>
          <w:rFonts w:ascii="Arial" w:hAnsi="Arial"/>
          <w:color w:val="2B2B2B"/>
          <w:w w:val="110"/>
          <w:sz w:val="16"/>
        </w:rPr>
        <w:t>-   </w:t>
      </w:r>
      <w:r>
        <w:rPr>
          <w:rFonts w:ascii="Arial" w:hAnsi="Arial"/>
          <w:i/>
          <w:color w:val="414141"/>
          <w:w w:val="110"/>
          <w:sz w:val="16"/>
        </w:rPr>
        <w:t>gля необхоgш,юrо  изменения </w:t>
      </w:r>
      <w:r>
        <w:rPr>
          <w:rFonts w:ascii="Arial" w:hAnsi="Arial"/>
          <w:i/>
          <w:color w:val="525252"/>
          <w:w w:val="110"/>
          <w:sz w:val="16"/>
        </w:rPr>
        <w:t>старого света</w:t>
      </w:r>
      <w:r>
        <w:rPr>
          <w:rFonts w:ascii="Arial" w:hAnsi="Arial"/>
          <w:i/>
          <w:color w:val="525252"/>
          <w:spacing w:val="-25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или</w:t>
      </w:r>
    </w:p>
    <w:p>
      <w:pPr>
        <w:spacing w:line="288" w:lineRule="auto" w:before="2"/>
        <w:ind w:left="5021" w:right="142" w:hanging="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«ясн</w:t>
      </w:r>
      <w:r>
        <w:rPr>
          <w:rFonts w:ascii="Arial" w:hAnsi="Arial"/>
          <w:i/>
          <w:color w:val="414141"/>
          <w:spacing w:val="-4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о</w:t>
      </w:r>
      <w:r>
        <w:rPr>
          <w:rFonts w:ascii="Arial" w:hAnsi="Arial"/>
          <w:i/>
          <w:color w:val="161616"/>
          <w:w w:val="110"/>
          <w:sz w:val="16"/>
        </w:rPr>
        <w:t>-</w:t>
      </w:r>
      <w:r>
        <w:rPr>
          <w:rFonts w:ascii="Arial" w:hAnsi="Arial"/>
          <w:i/>
          <w:color w:val="525252"/>
          <w:w w:val="110"/>
          <w:sz w:val="16"/>
        </w:rPr>
        <w:t>очерченн</w:t>
      </w:r>
      <w:r>
        <w:rPr>
          <w:rFonts w:ascii="Arial" w:hAnsi="Arial"/>
          <w:i/>
          <w:color w:val="525252"/>
          <w:spacing w:val="-32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ого»</w:t>
      </w:r>
      <w:r>
        <w:rPr>
          <w:rFonts w:ascii="Arial" w:hAnsi="Arial"/>
          <w:i/>
          <w:color w:val="525252"/>
          <w:spacing w:val="-12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мировоз</w:t>
      </w:r>
      <w:r>
        <w:rPr>
          <w:rFonts w:ascii="Arial" w:hAnsi="Arial"/>
          <w:i/>
          <w:color w:val="414141"/>
          <w:spacing w:val="-2"/>
          <w:w w:val="110"/>
          <w:sz w:val="16"/>
        </w:rPr>
        <w:t> </w:t>
      </w:r>
      <w:r>
        <w:rPr>
          <w:rFonts w:ascii="Arial" w:hAnsi="Arial"/>
          <w:i/>
          <w:color w:val="666666"/>
          <w:w w:val="110"/>
          <w:sz w:val="16"/>
        </w:rPr>
        <w:t>з</w:t>
      </w:r>
      <w:r>
        <w:rPr>
          <w:rFonts w:ascii="Arial" w:hAnsi="Arial"/>
          <w:i/>
          <w:color w:val="666666"/>
          <w:spacing w:val="-4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рен</w:t>
      </w:r>
      <w:r>
        <w:rPr>
          <w:rFonts w:ascii="Arial" w:hAnsi="Arial"/>
          <w:i/>
          <w:color w:val="414141"/>
          <w:spacing w:val="-32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ия</w:t>
      </w:r>
      <w:r>
        <w:rPr>
          <w:rFonts w:ascii="Arial" w:hAnsi="Arial"/>
          <w:i/>
          <w:color w:val="414141"/>
          <w:spacing w:val="14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этого</w:t>
      </w:r>
      <w:r>
        <w:rPr>
          <w:rFonts w:ascii="Arial" w:hAnsi="Arial"/>
          <w:i/>
          <w:color w:val="525252"/>
          <w:spacing w:val="4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успешного </w:t>
      </w:r>
      <w:r>
        <w:rPr>
          <w:rFonts w:ascii="Arial" w:hAnsi="Arial"/>
          <w:i/>
          <w:color w:val="414141"/>
          <w:spacing w:val="-10"/>
          <w:w w:val="110"/>
          <w:sz w:val="16"/>
        </w:rPr>
        <w:t>ЗВ-летне1</w:t>
      </w:r>
      <w:r>
        <w:rPr>
          <w:rFonts w:ascii="Arial" w:hAnsi="Arial"/>
          <w:i/>
          <w:color w:val="828282"/>
          <w:spacing w:val="-10"/>
          <w:w w:val="110"/>
          <w:sz w:val="16"/>
        </w:rPr>
        <w:t>·</w:t>
      </w:r>
      <w:r>
        <w:rPr>
          <w:rFonts w:ascii="Arial" w:hAnsi="Arial"/>
          <w:i/>
          <w:color w:val="525252"/>
          <w:spacing w:val="-10"/>
          <w:w w:val="110"/>
          <w:sz w:val="16"/>
        </w:rPr>
        <w:t>0   </w:t>
      </w:r>
      <w:r>
        <w:rPr>
          <w:rFonts w:ascii="Arial" w:hAnsi="Arial"/>
          <w:i/>
          <w:color w:val="525252"/>
          <w:w w:val="110"/>
          <w:sz w:val="16"/>
        </w:rPr>
        <w:t>бизн </w:t>
      </w:r>
      <w:r>
        <w:rPr>
          <w:rFonts w:ascii="Arial" w:hAnsi="Arial"/>
          <w:i/>
          <w:color w:val="525252"/>
          <w:spacing w:val="-3"/>
          <w:w w:val="110"/>
          <w:sz w:val="16"/>
        </w:rPr>
        <w:t>есмена</w:t>
      </w:r>
      <w:r>
        <w:rPr>
          <w:rFonts w:ascii="Arial" w:hAnsi="Arial"/>
          <w:i/>
          <w:color w:val="2B2B2B"/>
          <w:spacing w:val="-3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Эта трансформация </w:t>
      </w:r>
      <w:r>
        <w:rPr>
          <w:rFonts w:ascii="Arial" w:hAnsi="Arial"/>
          <w:i/>
          <w:color w:val="414141"/>
          <w:w w:val="110"/>
          <w:sz w:val="16"/>
        </w:rPr>
        <w:t>разви</w:t>
      </w:r>
      <w:r>
        <w:rPr>
          <w:rFonts w:ascii="Arial" w:hAnsi="Arial"/>
          <w:i/>
          <w:color w:val="414141"/>
          <w:spacing w:val="-11"/>
          <w:w w:val="110"/>
          <w:sz w:val="16"/>
        </w:rPr>
        <w:t> </w:t>
      </w:r>
      <w:r>
        <w:rPr>
          <w:rFonts w:ascii="Arial" w:hAnsi="Arial"/>
          <w:i/>
          <w:color w:val="161616"/>
          <w:w w:val="110"/>
          <w:sz w:val="16"/>
        </w:rPr>
        <w:t>­</w:t>
      </w:r>
    </w:p>
    <w:p>
      <w:pPr>
        <w:spacing w:line="300" w:lineRule="auto" w:before="1"/>
        <w:ind w:left="218" w:right="150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</w:t>
      </w:r>
      <w:r>
        <w:rPr>
          <w:rFonts w:ascii="Arial" w:hAnsi="Arial"/>
          <w:i/>
          <w:color w:val="161616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52: </w:t>
      </w:r>
      <w:r>
        <w:rPr>
          <w:rFonts w:ascii="Arial" w:hAnsi="Arial"/>
          <w:i/>
          <w:color w:val="525252"/>
          <w:w w:val="110"/>
          <w:sz w:val="16"/>
        </w:rPr>
        <w:t>Автор этого рисунка </w:t>
      </w:r>
      <w:r>
        <w:rPr>
          <w:rFonts w:ascii="Arial" w:hAnsi="Arial"/>
          <w:i/>
          <w:color w:val="414141"/>
          <w:w w:val="110"/>
          <w:sz w:val="16"/>
        </w:rPr>
        <w:t>и рис. 45 </w:t>
      </w:r>
      <w:r>
        <w:rPr>
          <w:rFonts w:ascii="Arial" w:hAnsi="Arial"/>
          <w:i/>
          <w:color w:val="525252"/>
          <w:w w:val="110"/>
          <w:sz w:val="16"/>
        </w:rPr>
        <w:t>оgин тот  </w:t>
      </w:r>
      <w:r>
        <w:rPr>
          <w:rFonts w:ascii="Arial" w:hAnsi="Arial"/>
          <w:i/>
          <w:color w:val="414141"/>
          <w:w w:val="110"/>
          <w:sz w:val="16"/>
        </w:rPr>
        <w:t>вается, чтобы привести к восстановлению </w:t>
      </w:r>
      <w:r>
        <w:rPr>
          <w:rFonts w:ascii="Arial" w:hAnsi="Arial"/>
          <w:i/>
          <w:color w:val="525252"/>
          <w:w w:val="110"/>
          <w:sz w:val="16"/>
        </w:rPr>
        <w:t>сознания </w:t>
      </w:r>
      <w:r>
        <w:rPr>
          <w:rFonts w:ascii="Arial" w:hAnsi="Arial"/>
          <w:i/>
          <w:color w:val="414141"/>
          <w:w w:val="110"/>
          <w:sz w:val="16"/>
        </w:rPr>
        <w:t>же</w:t>
      </w:r>
      <w:r>
        <w:rPr>
          <w:rFonts w:ascii="Arial" w:hAnsi="Arial"/>
          <w:i/>
          <w:color w:val="050505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Поряgок менее </w:t>
      </w:r>
      <w:r>
        <w:rPr>
          <w:rFonts w:ascii="Arial" w:hAnsi="Arial"/>
          <w:i/>
          <w:color w:val="525252"/>
          <w:w w:val="110"/>
          <w:sz w:val="16"/>
        </w:rPr>
        <w:t>строгий, </w:t>
      </w:r>
      <w:r>
        <w:rPr>
          <w:rFonts w:ascii="Arial" w:hAnsi="Arial"/>
          <w:i/>
          <w:color w:val="414141"/>
          <w:w w:val="110"/>
          <w:sz w:val="16"/>
        </w:rPr>
        <w:t>а цвета </w:t>
      </w:r>
      <w:r>
        <w:rPr>
          <w:rFonts w:ascii="Arial" w:hAnsi="Arial"/>
          <w:i/>
          <w:color w:val="525252"/>
          <w:w w:val="110"/>
          <w:sz w:val="16"/>
        </w:rPr>
        <w:t>больше </w:t>
      </w:r>
      <w:r>
        <w:rPr>
          <w:rFonts w:ascii="Arial" w:hAnsi="Arial"/>
          <w:i/>
          <w:color w:val="414141"/>
          <w:spacing w:val="8"/>
          <w:w w:val="110"/>
          <w:sz w:val="16"/>
        </w:rPr>
        <w:t>н</w:t>
      </w:r>
      <w:r>
        <w:rPr>
          <w:rFonts w:ascii="Arial" w:hAnsi="Arial"/>
          <w:i/>
          <w:color w:val="666666"/>
          <w:spacing w:val="8"/>
          <w:w w:val="110"/>
          <w:sz w:val="16"/>
        </w:rPr>
        <w:t>е </w:t>
      </w:r>
      <w:r>
        <w:rPr>
          <w:rFonts w:ascii="Arial" w:hAnsi="Arial"/>
          <w:i/>
          <w:color w:val="414141"/>
          <w:spacing w:val="4"/>
          <w:w w:val="110"/>
          <w:sz w:val="16"/>
        </w:rPr>
        <w:t>на</w:t>
      </w:r>
      <w:r>
        <w:rPr>
          <w:rFonts w:ascii="Arial" w:hAnsi="Arial"/>
          <w:i/>
          <w:color w:val="050505"/>
          <w:spacing w:val="4"/>
          <w:w w:val="110"/>
          <w:sz w:val="16"/>
        </w:rPr>
        <w:t>- </w:t>
      </w:r>
      <w:r>
        <w:rPr>
          <w:rFonts w:ascii="Arial" w:hAnsi="Arial"/>
          <w:i/>
          <w:color w:val="414141"/>
          <w:w w:val="110"/>
          <w:sz w:val="16"/>
        </w:rPr>
        <w:t>(см. также Рис.</w:t>
      </w:r>
      <w:r>
        <w:rPr>
          <w:rFonts w:ascii="Arial" w:hAnsi="Arial"/>
          <w:i/>
          <w:color w:val="414141"/>
          <w:spacing w:val="19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105).</w:t>
      </w:r>
    </w:p>
    <w:p>
      <w:pPr>
        <w:pStyle w:val="BodyText"/>
        <w:spacing w:before="11"/>
        <w:rPr>
          <w:rFonts w:ascii="Arial"/>
          <w:i/>
          <w:sz w:val="16"/>
        </w:rPr>
      </w:pPr>
    </w:p>
    <w:p>
      <w:pPr>
        <w:spacing w:line="256" w:lineRule="auto" w:before="0"/>
        <w:ind w:left="220" w:right="145" w:firstLine="295"/>
        <w:jc w:val="both"/>
        <w:rPr>
          <w:sz w:val="18"/>
        </w:rPr>
      </w:pPr>
      <w:r>
        <w:rPr>
          <w:color w:val="161616"/>
          <w:w w:val="110"/>
          <w:sz w:val="18"/>
        </w:rPr>
        <w:t>[</w:t>
      </w:r>
      <w:r>
        <w:rPr>
          <w:color w:val="414141"/>
          <w:w w:val="110"/>
          <w:sz w:val="18"/>
        </w:rPr>
        <w:t>IJ Рода Келло1</w:t>
      </w:r>
      <w:r>
        <w:rPr>
          <w:color w:val="999999"/>
          <w:w w:val="110"/>
          <w:sz w:val="18"/>
        </w:rPr>
        <w:t>· </w:t>
      </w:r>
      <w:r>
        <w:rPr>
          <w:color w:val="525252"/>
          <w:w w:val="110"/>
          <w:sz w:val="18"/>
        </w:rPr>
        <w:t>показала это в ее коллекции </w:t>
      </w:r>
      <w:r>
        <w:rPr>
          <w:color w:val="414141"/>
          <w:w w:val="110"/>
          <w:sz w:val="18"/>
        </w:rPr>
        <w:t>рис</w:t>
      </w:r>
      <w:r>
        <w:rPr>
          <w:color w:val="666666"/>
          <w:w w:val="110"/>
          <w:sz w:val="18"/>
        </w:rPr>
        <w:t>у</w:t>
      </w:r>
      <w:r>
        <w:rPr>
          <w:color w:val="414141"/>
          <w:w w:val="110"/>
          <w:sz w:val="18"/>
        </w:rPr>
        <w:t>нков, </w:t>
      </w:r>
      <w:r>
        <w:rPr>
          <w:color w:val="525252"/>
          <w:w w:val="110"/>
          <w:sz w:val="18"/>
        </w:rPr>
        <w:t>сделанных </w:t>
      </w:r>
      <w:r>
        <w:rPr>
          <w:color w:val="414141"/>
          <w:w w:val="110"/>
          <w:sz w:val="18"/>
        </w:rPr>
        <w:t>3-4-л</w:t>
      </w:r>
      <w:r>
        <w:rPr>
          <w:color w:val="666666"/>
          <w:w w:val="110"/>
          <w:sz w:val="18"/>
        </w:rPr>
        <w:t>ет </w:t>
      </w:r>
      <w:r>
        <w:rPr>
          <w:color w:val="414141"/>
          <w:w w:val="110"/>
          <w:sz w:val="18"/>
        </w:rPr>
        <w:t>ними </w:t>
      </w:r>
      <w:r>
        <w:rPr>
          <w:color w:val="525252"/>
          <w:w w:val="110"/>
          <w:sz w:val="18"/>
        </w:rPr>
        <w:t>детьми. </w:t>
      </w:r>
      <w:r>
        <w:rPr>
          <w:color w:val="414141"/>
          <w:w w:val="110"/>
          <w:sz w:val="18"/>
        </w:rPr>
        <w:t>См. R. </w:t>
      </w:r>
      <w:r>
        <w:rPr>
          <w:color w:val="525252"/>
          <w:w w:val="110"/>
          <w:sz w:val="18"/>
        </w:rPr>
        <w:t>Kellog, </w:t>
      </w:r>
      <w:r>
        <w:rPr>
          <w:color w:val="414141"/>
          <w:w w:val="110"/>
          <w:sz w:val="18"/>
        </w:rPr>
        <w:t>F</w:t>
      </w:r>
      <w:r>
        <w:rPr>
          <w:color w:val="161616"/>
          <w:w w:val="110"/>
          <w:sz w:val="18"/>
        </w:rPr>
        <w:t>i</w:t>
      </w:r>
      <w:r>
        <w:rPr>
          <w:color w:val="414141"/>
          <w:w w:val="110"/>
          <w:sz w:val="18"/>
        </w:rPr>
        <w:t>nger Painting </w:t>
      </w:r>
      <w:r>
        <w:rPr>
          <w:color w:val="161616"/>
          <w:w w:val="110"/>
          <w:sz w:val="18"/>
        </w:rPr>
        <w:t>i</w:t>
      </w:r>
      <w:r>
        <w:rPr>
          <w:color w:val="525252"/>
          <w:w w:val="110"/>
          <w:sz w:val="18"/>
        </w:rPr>
        <w:t>n </w:t>
      </w:r>
      <w:r>
        <w:rPr>
          <w:color w:val="414141"/>
          <w:w w:val="110"/>
          <w:sz w:val="18"/>
        </w:rPr>
        <w:t>the </w:t>
      </w:r>
      <w:r>
        <w:rPr>
          <w:color w:val="525252"/>
          <w:w w:val="110"/>
          <w:sz w:val="18"/>
        </w:rPr>
        <w:t>Go</w:t>
      </w:r>
      <w:r>
        <w:rPr>
          <w:color w:val="161616"/>
          <w:w w:val="110"/>
          <w:sz w:val="18"/>
        </w:rPr>
        <w:t>l</w:t>
      </w:r>
      <w:r>
        <w:rPr>
          <w:color w:val="414141"/>
          <w:w w:val="110"/>
          <w:sz w:val="18"/>
        </w:rPr>
        <w:t>den </w:t>
      </w:r>
      <w:r>
        <w:rPr>
          <w:color w:val="525252"/>
          <w:w w:val="110"/>
          <w:sz w:val="18"/>
        </w:rPr>
        <w:t>Gate Nursery </w:t>
      </w:r>
      <w:r>
        <w:rPr>
          <w:color w:val="414141"/>
          <w:w w:val="110"/>
          <w:sz w:val="18"/>
        </w:rPr>
        <w:t>Schoo</w:t>
      </w:r>
      <w:r>
        <w:rPr>
          <w:color w:val="161616"/>
          <w:w w:val="110"/>
          <w:sz w:val="18"/>
        </w:rPr>
        <w:t>l</w:t>
      </w:r>
      <w:r>
        <w:rPr>
          <w:color w:val="525252"/>
          <w:w w:val="110"/>
          <w:sz w:val="18"/>
        </w:rPr>
        <w:t>.</w:t>
      </w:r>
    </w:p>
    <w:p>
      <w:pPr>
        <w:spacing w:line="206" w:lineRule="exact" w:before="0"/>
        <w:ind w:left="515" w:right="0" w:firstLine="0"/>
        <w:jc w:val="left"/>
        <w:rPr>
          <w:rFonts w:ascii="Arial" w:hAnsi="Arial"/>
          <w:i/>
          <w:sz w:val="16"/>
        </w:rPr>
      </w:pPr>
      <w:r>
        <w:rPr>
          <w:color w:val="161616"/>
          <w:w w:val="110"/>
          <w:sz w:val="18"/>
        </w:rPr>
        <w:t>[</w:t>
      </w:r>
      <w:r>
        <w:rPr>
          <w:color w:val="414141"/>
          <w:w w:val="110"/>
          <w:sz w:val="18"/>
        </w:rPr>
        <w:t>2] С</w:t>
      </w:r>
      <w:r>
        <w:rPr>
          <w:color w:val="666666"/>
          <w:w w:val="110"/>
          <w:sz w:val="18"/>
        </w:rPr>
        <w:t>м. </w:t>
      </w:r>
      <w:r>
        <w:rPr>
          <w:color w:val="414141"/>
          <w:w w:val="110"/>
          <w:sz w:val="17"/>
        </w:rPr>
        <w:t>К. </w:t>
      </w:r>
      <w:r>
        <w:rPr>
          <w:color w:val="414141"/>
          <w:w w:val="110"/>
          <w:sz w:val="18"/>
        </w:rPr>
        <w:t>Koch, </w:t>
      </w:r>
      <w:r>
        <w:rPr>
          <w:rFonts w:ascii="Arial" w:hAnsi="Arial"/>
          <w:i/>
          <w:color w:val="414141"/>
          <w:w w:val="110"/>
          <w:sz w:val="16"/>
        </w:rPr>
        <w:t>Der Baum l</w:t>
      </w:r>
      <w:r>
        <w:rPr>
          <w:rFonts w:ascii="Arial" w:hAnsi="Arial"/>
          <w:i/>
          <w:color w:val="666666"/>
          <w:w w:val="110"/>
          <w:sz w:val="16"/>
        </w:rPr>
        <w:t>es</w:t>
      </w:r>
      <w:r>
        <w:rPr>
          <w:rFonts w:ascii="Arial" w:hAnsi="Arial"/>
          <w:i/>
          <w:color w:val="414141"/>
          <w:w w:val="110"/>
          <w:sz w:val="16"/>
        </w:rPr>
        <w:t>l. Der Baumzeichenversuch als </w:t>
      </w:r>
      <w:r>
        <w:rPr>
          <w:rFonts w:ascii="Arial" w:hAnsi="Arial"/>
          <w:i/>
          <w:color w:val="525252"/>
          <w:w w:val="110"/>
          <w:sz w:val="16"/>
        </w:rPr>
        <w:t>psychodiagnostisches </w:t>
      </w:r>
      <w:r>
        <w:rPr>
          <w:rFonts w:ascii="Arial" w:hAnsi="Arial"/>
          <w:i/>
          <w:color w:val="414141"/>
          <w:w w:val="110"/>
          <w:sz w:val="16"/>
        </w:rPr>
        <w:t>HilfsmШel.</w:t>
      </w:r>
    </w:p>
    <w:p>
      <w:pPr>
        <w:spacing w:line="256" w:lineRule="auto" w:before="14"/>
        <w:ind w:left="223" w:right="141" w:firstLine="292"/>
        <w:jc w:val="both"/>
        <w:rPr>
          <w:sz w:val="18"/>
        </w:rPr>
      </w:pPr>
      <w:r>
        <w:rPr>
          <w:color w:val="161616"/>
          <w:w w:val="115"/>
          <w:sz w:val="18"/>
        </w:rPr>
        <w:t>[</w:t>
      </w:r>
      <w:r>
        <w:rPr>
          <w:color w:val="414141"/>
          <w:w w:val="115"/>
          <w:sz w:val="18"/>
        </w:rPr>
        <w:t>З</w:t>
      </w:r>
      <w:r>
        <w:rPr>
          <w:color w:val="161616"/>
          <w:w w:val="115"/>
          <w:sz w:val="18"/>
        </w:rPr>
        <w:t>] </w:t>
      </w:r>
      <w:r>
        <w:rPr>
          <w:color w:val="414141"/>
          <w:w w:val="115"/>
          <w:sz w:val="18"/>
        </w:rPr>
        <w:t>Тантрическая </w:t>
      </w:r>
      <w:r>
        <w:rPr>
          <w:color w:val="525252"/>
          <w:w w:val="115"/>
          <w:sz w:val="18"/>
        </w:rPr>
        <w:t>йога, </w:t>
      </w:r>
      <w:r>
        <w:rPr>
          <w:color w:val="414141"/>
          <w:w w:val="115"/>
          <w:sz w:val="18"/>
        </w:rPr>
        <w:t>например, называется путем левой р</w:t>
      </w:r>
      <w:r>
        <w:rPr>
          <w:color w:val="666666"/>
          <w:w w:val="115"/>
          <w:sz w:val="18"/>
        </w:rPr>
        <w:t>ук</w:t>
      </w:r>
      <w:r>
        <w:rPr>
          <w:color w:val="414141"/>
          <w:w w:val="115"/>
          <w:sz w:val="18"/>
        </w:rPr>
        <w:t>и</w:t>
      </w:r>
      <w:r>
        <w:rPr>
          <w:color w:val="161616"/>
          <w:w w:val="115"/>
          <w:sz w:val="18"/>
        </w:rPr>
        <w:t>. </w:t>
      </w:r>
      <w:r>
        <w:rPr>
          <w:color w:val="414141"/>
          <w:w w:val="115"/>
          <w:sz w:val="18"/>
        </w:rPr>
        <w:t>См. </w:t>
      </w:r>
      <w:r>
        <w:rPr>
          <w:color w:val="525252"/>
          <w:w w:val="115"/>
          <w:sz w:val="18"/>
        </w:rPr>
        <w:t>также алхимическую сер</w:t>
      </w:r>
      <w:r>
        <w:rPr>
          <w:color w:val="2B2B2B"/>
          <w:w w:val="115"/>
          <w:sz w:val="18"/>
        </w:rPr>
        <w:t>и</w:t>
      </w:r>
      <w:r>
        <w:rPr>
          <w:color w:val="525252"/>
          <w:w w:val="115"/>
          <w:sz w:val="18"/>
        </w:rPr>
        <w:t>ю </w:t>
      </w:r>
      <w:r>
        <w:rPr>
          <w:color w:val="414141"/>
          <w:w w:val="115"/>
          <w:sz w:val="18"/>
        </w:rPr>
        <w:t>рисунков Розария, изученного </w:t>
      </w:r>
      <w:r>
        <w:rPr>
          <w:color w:val="525252"/>
          <w:w w:val="115"/>
          <w:sz w:val="17"/>
        </w:rPr>
        <w:t>К. </w:t>
      </w:r>
      <w:r>
        <w:rPr>
          <w:color w:val="414141"/>
          <w:w w:val="115"/>
          <w:sz w:val="18"/>
        </w:rPr>
        <w:t>Г</w:t>
      </w:r>
      <w:r>
        <w:rPr>
          <w:color w:val="161616"/>
          <w:w w:val="115"/>
          <w:sz w:val="18"/>
        </w:rPr>
        <w:t>. </w:t>
      </w:r>
      <w:r>
        <w:rPr>
          <w:color w:val="414141"/>
          <w:w w:val="115"/>
          <w:sz w:val="18"/>
        </w:rPr>
        <w:t>Юнгом </w:t>
      </w:r>
      <w:r>
        <w:rPr>
          <w:color w:val="525252"/>
          <w:w w:val="115"/>
          <w:sz w:val="18"/>
        </w:rPr>
        <w:t>в</w:t>
      </w:r>
      <w:r>
        <w:rPr>
          <w:color w:val="161616"/>
          <w:w w:val="115"/>
          <w:sz w:val="18"/>
        </w:rPr>
        <w:t>: </w:t>
      </w:r>
      <w:r>
        <w:rPr>
          <w:rFonts w:ascii="Arial" w:hAnsi="Arial"/>
          <w:i/>
          <w:color w:val="414141"/>
          <w:w w:val="115"/>
          <w:sz w:val="16"/>
        </w:rPr>
        <w:t>Psychology </w:t>
      </w:r>
      <w:r>
        <w:rPr>
          <w:rFonts w:ascii="Arial" w:hAnsi="Arial"/>
          <w:i/>
          <w:color w:val="525252"/>
          <w:w w:val="115"/>
          <w:sz w:val="16"/>
        </w:rPr>
        <w:t>of </w:t>
      </w:r>
      <w:r>
        <w:rPr>
          <w:rFonts w:ascii="Arial" w:hAnsi="Arial"/>
          <w:i/>
          <w:color w:val="2B2B2B"/>
          <w:w w:val="115"/>
          <w:sz w:val="16"/>
        </w:rPr>
        <w:t>T</w:t>
      </w:r>
      <w:r>
        <w:rPr>
          <w:rFonts w:ascii="Arial" w:hAnsi="Arial"/>
          <w:i/>
          <w:color w:val="525252"/>
          <w:w w:val="115"/>
          <w:sz w:val="16"/>
        </w:rPr>
        <w:t>ransferen ce </w:t>
      </w:r>
      <w:r>
        <w:rPr>
          <w:color w:val="414141"/>
          <w:w w:val="115"/>
          <w:sz w:val="18"/>
        </w:rPr>
        <w:t>(Coll. Work</w:t>
      </w:r>
      <w:r>
        <w:rPr>
          <w:color w:val="666666"/>
          <w:w w:val="115"/>
          <w:sz w:val="18"/>
        </w:rPr>
        <w:t>s </w:t>
      </w:r>
      <w:r>
        <w:rPr>
          <w:color w:val="2B2B2B"/>
          <w:w w:val="115"/>
          <w:sz w:val="18"/>
        </w:rPr>
        <w:t>1</w:t>
      </w:r>
      <w:r>
        <w:rPr>
          <w:color w:val="525252"/>
          <w:w w:val="115"/>
          <w:sz w:val="18"/>
        </w:rPr>
        <w:t>6</w:t>
      </w:r>
      <w:r>
        <w:rPr>
          <w:color w:val="161616"/>
          <w:w w:val="115"/>
          <w:sz w:val="18"/>
        </w:rPr>
        <w:t>]</w:t>
      </w:r>
      <w:r>
        <w:rPr>
          <w:color w:val="525252"/>
          <w:w w:val="115"/>
          <w:sz w:val="18"/>
        </w:rPr>
        <w:t>, </w:t>
      </w:r>
      <w:r>
        <w:rPr>
          <w:color w:val="414141"/>
          <w:w w:val="115"/>
          <w:sz w:val="18"/>
        </w:rPr>
        <w:t>§410.</w:t>
      </w:r>
    </w:p>
    <w:p>
      <w:pPr>
        <w:pStyle w:val="BodyText"/>
        <w:rPr>
          <w:sz w:val="20"/>
        </w:rPr>
      </w:pPr>
    </w:p>
    <w:p>
      <w:pPr>
        <w:numPr>
          <w:ilvl w:val="1"/>
          <w:numId w:val="16"/>
        </w:numPr>
        <w:tabs>
          <w:tab w:pos="795" w:val="left" w:leader="none"/>
        </w:tabs>
        <w:spacing w:before="138"/>
        <w:ind w:left="794" w:right="0" w:hanging="577"/>
        <w:jc w:val="left"/>
        <w:rPr>
          <w:b/>
          <w:color w:val="161616"/>
          <w:sz w:val="27"/>
        </w:rPr>
      </w:pPr>
      <w:r>
        <w:rPr>
          <w:b/>
          <w:color w:val="050505"/>
          <w:w w:val="110"/>
          <w:sz w:val="27"/>
        </w:rPr>
        <w:t>Пространственный</w:t>
      </w:r>
      <w:r>
        <w:rPr>
          <w:b/>
          <w:color w:val="050505"/>
          <w:spacing w:val="34"/>
          <w:w w:val="110"/>
          <w:sz w:val="27"/>
        </w:rPr>
        <w:t> </w:t>
      </w:r>
      <w:r>
        <w:rPr>
          <w:b/>
          <w:color w:val="161616"/>
          <w:w w:val="110"/>
          <w:sz w:val="27"/>
        </w:rPr>
        <w:t>символизм</w:t>
      </w:r>
    </w:p>
    <w:p>
      <w:pPr>
        <w:pStyle w:val="BodyText"/>
        <w:tabs>
          <w:tab w:pos="5014" w:val="left" w:leader="none"/>
        </w:tabs>
        <w:spacing w:line="261" w:lineRule="auto" w:before="236"/>
        <w:ind w:left="517" w:right="143" w:hanging="15"/>
        <w:jc w:val="both"/>
      </w:pPr>
      <w:r>
        <w:rPr>
          <w:b/>
          <w:color w:val="161616"/>
          <w:w w:val="115"/>
          <w:sz w:val="20"/>
        </w:rPr>
        <w:t>а.</w:t>
      </w:r>
      <w:r>
        <w:rPr>
          <w:b/>
          <w:color w:val="161616"/>
          <w:spacing w:val="-26"/>
          <w:w w:val="115"/>
          <w:sz w:val="20"/>
        </w:rPr>
        <w:t> </w:t>
      </w:r>
      <w:r>
        <w:rPr>
          <w:b/>
          <w:color w:val="161616"/>
          <w:spacing w:val="-3"/>
          <w:w w:val="115"/>
          <w:sz w:val="20"/>
        </w:rPr>
        <w:t>Кач</w:t>
      </w:r>
      <w:r>
        <w:rPr>
          <w:b/>
          <w:color w:val="414141"/>
          <w:spacing w:val="-3"/>
          <w:w w:val="115"/>
          <w:sz w:val="20"/>
        </w:rPr>
        <w:t>ес</w:t>
      </w:r>
      <w:r>
        <w:rPr>
          <w:b/>
          <w:color w:val="161616"/>
          <w:spacing w:val="-3"/>
          <w:w w:val="115"/>
          <w:sz w:val="20"/>
        </w:rPr>
        <w:t>тво</w:t>
      </w:r>
      <w:r>
        <w:rPr>
          <w:b/>
          <w:color w:val="161616"/>
          <w:spacing w:val="-30"/>
          <w:w w:val="115"/>
          <w:sz w:val="20"/>
        </w:rPr>
        <w:t> </w:t>
      </w:r>
      <w:r>
        <w:rPr>
          <w:b/>
          <w:color w:val="2B2B2B"/>
          <w:w w:val="115"/>
          <w:sz w:val="20"/>
        </w:rPr>
        <w:t>местоположения</w:t>
        <w:tab/>
      </w:r>
      <w:r>
        <w:rPr>
          <w:color w:val="414141"/>
          <w:w w:val="120"/>
        </w:rPr>
        <w:t>ществляемое снизу вверх.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дает </w:t>
      </w:r>
      <w:r>
        <w:rPr>
          <w:color w:val="525252"/>
          <w:w w:val="120"/>
        </w:rPr>
        <w:t>основание </w:t>
      </w:r>
      <w:r>
        <w:rPr>
          <w:color w:val="414141"/>
          <w:w w:val="120"/>
        </w:rPr>
        <w:t>Пространственный </w:t>
      </w:r>
      <w:r>
        <w:rPr>
          <w:color w:val="525252"/>
          <w:w w:val="120"/>
        </w:rPr>
        <w:t>символизм </w:t>
      </w:r>
      <w:r>
        <w:rPr>
          <w:color w:val="414141"/>
          <w:w w:val="120"/>
        </w:rPr>
        <w:t>основан на для понимания архетипичного </w:t>
      </w:r>
      <w:r>
        <w:rPr>
          <w:color w:val="525252"/>
          <w:w w:val="120"/>
        </w:rPr>
        <w:t>измерения</w:t>
      </w:r>
      <w:r>
        <w:rPr>
          <w:color w:val="525252"/>
          <w:spacing w:val="51"/>
          <w:w w:val="120"/>
        </w:rPr>
        <w:t> </w:t>
      </w:r>
      <w:r>
        <w:rPr>
          <w:color w:val="414141"/>
          <w:spacing w:val="-4"/>
          <w:w w:val="120"/>
        </w:rPr>
        <w:t>про</w:t>
      </w:r>
      <w:r>
        <w:rPr>
          <w:color w:val="161616"/>
          <w:spacing w:val="-4"/>
          <w:w w:val="120"/>
        </w:rPr>
        <w:t>­</w:t>
      </w:r>
    </w:p>
    <w:p>
      <w:pPr>
        <w:pStyle w:val="BodyText"/>
        <w:spacing w:line="264" w:lineRule="auto" w:before="1"/>
        <w:ind w:left="206" w:right="1975" w:firstLine="12"/>
        <w:jc w:val="both"/>
      </w:pPr>
      <w:r>
        <w:rPr>
          <w:color w:val="414141"/>
          <w:w w:val="120"/>
        </w:rPr>
        <w:t>коллективном человеческом опыте </w:t>
      </w:r>
      <w:r>
        <w:rPr>
          <w:b/>
          <w:color w:val="414141"/>
          <w:w w:val="120"/>
        </w:rPr>
        <w:t>и </w:t>
      </w:r>
      <w:r>
        <w:rPr>
          <w:color w:val="525252"/>
          <w:w w:val="120"/>
        </w:rPr>
        <w:t>может странственного символизма</w:t>
      </w:r>
      <w:r>
        <w:rPr>
          <w:color w:val="2B2B2B"/>
          <w:w w:val="120"/>
        </w:rPr>
        <w:t>. </w:t>
      </w:r>
      <w:r>
        <w:rPr>
          <w:color w:val="414141"/>
          <w:w w:val="120"/>
        </w:rPr>
        <w:t>быть проверен - как любой другой</w:t>
      </w:r>
      <w:r>
        <w:rPr>
          <w:color w:val="414141"/>
          <w:spacing w:val="42"/>
          <w:w w:val="120"/>
        </w:rPr>
        <w:t> </w:t>
      </w:r>
      <w:r>
        <w:rPr>
          <w:color w:val="414141"/>
          <w:spacing w:val="3"/>
          <w:w w:val="120"/>
        </w:rPr>
        <w:t>крите</w:t>
      </w:r>
      <w:r>
        <w:rPr>
          <w:color w:val="161616"/>
          <w:spacing w:val="3"/>
          <w:w w:val="120"/>
        </w:rPr>
        <w:t>-</w:t>
      </w:r>
    </w:p>
    <w:p>
      <w:pPr>
        <w:pStyle w:val="BodyText"/>
        <w:spacing w:line="261" w:lineRule="auto"/>
        <w:ind w:left="206" w:right="4949" w:firstLine="17"/>
        <w:jc w:val="both"/>
      </w:pPr>
      <w:r>
        <w:rPr/>
        <w:pict>
          <v:shape style="position:absolute;margin-left:403.24649pt;margin-top:1.845821pt;width:23.85pt;height:23.55pt;mso-position-horizontal-relative:page;mso-position-vertical-relative:paragraph;z-index:15732224" type="#_x0000_t202" filled="false" stroked="false">
            <v:textbox inset="0,0,0,0">
              <w:txbxContent>
                <w:p>
                  <w:pPr>
                    <w:spacing w:line="470" w:lineRule="exact" w:before="0"/>
                    <w:ind w:left="0" w:right="0" w:firstLine="0"/>
                    <w:jc w:val="left"/>
                    <w:rPr>
                      <w:rFonts w:ascii="Arial"/>
                      <w:b/>
                      <w:i/>
                      <w:sz w:val="42"/>
                    </w:rPr>
                  </w:pPr>
                  <w:r>
                    <w:rPr>
                      <w:rFonts w:ascii="Arial"/>
                      <w:b/>
                      <w:i/>
                      <w:color w:val="050505"/>
                      <w:w w:val="85"/>
                      <w:sz w:val="42"/>
                    </w:rPr>
                    <w:t>Up</w:t>
                  </w:r>
                </w:p>
              </w:txbxContent>
            </v:textbox>
            <w10:wrap type="none"/>
          </v:shape>
        </w:pict>
      </w:r>
      <w:r>
        <w:rPr>
          <w:color w:val="414141"/>
          <w:w w:val="115"/>
        </w:rPr>
        <w:t>рий интерпретации изображения - </w:t>
      </w:r>
      <w:r>
        <w:rPr>
          <w:color w:val="525252"/>
          <w:w w:val="115"/>
        </w:rPr>
        <w:t>эмпириче</w:t>
      </w:r>
      <w:r>
        <w:rPr>
          <w:color w:val="161616"/>
          <w:w w:val="115"/>
        </w:rPr>
        <w:t>- </w:t>
      </w:r>
      <w:r>
        <w:rPr>
          <w:color w:val="414141"/>
          <w:w w:val="115"/>
        </w:rPr>
        <w:t>ским  </w:t>
      </w:r>
      <w:r>
        <w:rPr>
          <w:color w:val="414141"/>
          <w:spacing w:val="-6"/>
          <w:w w:val="115"/>
        </w:rPr>
        <w:t>подходом</w:t>
      </w:r>
      <w:r>
        <w:rPr>
          <w:color w:val="050505"/>
          <w:spacing w:val="-6"/>
          <w:w w:val="115"/>
        </w:rPr>
        <w:t>.  </w:t>
      </w:r>
      <w:r>
        <w:rPr>
          <w:color w:val="414141"/>
          <w:w w:val="115"/>
        </w:rPr>
        <w:t>Пустой  лист  </w:t>
      </w:r>
      <w:r>
        <w:rPr>
          <w:color w:val="525252"/>
          <w:w w:val="115"/>
        </w:rPr>
        <w:t>бумаги  </w:t>
      </w:r>
      <w:r>
        <w:rPr>
          <w:color w:val="414141"/>
          <w:w w:val="115"/>
        </w:rPr>
        <w:t>никогда не является </w:t>
      </w:r>
      <w:r>
        <w:rPr>
          <w:color w:val="525252"/>
          <w:w w:val="115"/>
        </w:rPr>
        <w:t>просто </w:t>
      </w:r>
      <w:r>
        <w:rPr>
          <w:color w:val="414141"/>
          <w:w w:val="115"/>
        </w:rPr>
        <w:t>пустым местом. Он </w:t>
      </w:r>
      <w:r>
        <w:rPr>
          <w:color w:val="525252"/>
          <w:w w:val="115"/>
        </w:rPr>
        <w:t>прямо </w:t>
      </w:r>
      <w:r>
        <w:rPr>
          <w:color w:val="414141"/>
          <w:w w:val="115"/>
        </w:rPr>
        <w:t>обусловлен  нашим  восприятием, </w:t>
      </w:r>
      <w:r>
        <w:rPr>
          <w:color w:val="414141"/>
          <w:spacing w:val="47"/>
          <w:w w:val="115"/>
        </w:rPr>
        <w:t> </w:t>
      </w:r>
      <w:r>
        <w:rPr>
          <w:color w:val="525252"/>
          <w:w w:val="115"/>
        </w:rPr>
        <w:t>заполненным</w:t>
      </w:r>
    </w:p>
    <w:p>
      <w:pPr>
        <w:pStyle w:val="BodyText"/>
        <w:spacing w:line="34" w:lineRule="exact"/>
        <w:ind w:left="218"/>
        <w:jc w:val="both"/>
      </w:pPr>
      <w:r>
        <w:rPr>
          <w:color w:val="414141"/>
          <w:w w:val="120"/>
        </w:rPr>
        <w:t>нашим опытом пространства архетипов</w:t>
      </w:r>
      <w:r>
        <w:rPr>
          <w:color w:val="050505"/>
          <w:w w:val="120"/>
        </w:rPr>
        <w:t>.</w:t>
      </w:r>
      <w:r>
        <w:rPr>
          <w:color w:val="050505"/>
          <w:spacing w:val="17"/>
          <w:w w:val="120"/>
        </w:rPr>
        <w:t> </w:t>
      </w:r>
      <w:r>
        <w:rPr>
          <w:color w:val="525252"/>
          <w:w w:val="120"/>
        </w:rPr>
        <w:t>Левая</w:t>
      </w:r>
    </w:p>
    <w:p>
      <w:pPr>
        <w:spacing w:after="0" w:line="34" w:lineRule="exact"/>
        <w:jc w:val="both"/>
        <w:sectPr>
          <w:pgSz w:w="11920" w:h="16840"/>
          <w:pgMar w:header="0" w:footer="1146" w:top="760" w:bottom="1340" w:left="960" w:right="1180"/>
        </w:sectPr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line="261" w:lineRule="auto" w:before="1"/>
        <w:ind w:left="153" w:right="38"/>
        <w:jc w:val="right"/>
      </w:pPr>
      <w:r>
        <w:rPr>
          <w:color w:val="414141"/>
          <w:w w:val="120"/>
        </w:rPr>
        <w:t>сторона </w:t>
      </w:r>
      <w:r>
        <w:rPr>
          <w:color w:val="525252"/>
          <w:w w:val="120"/>
        </w:rPr>
        <w:t>связана </w:t>
      </w:r>
      <w:r>
        <w:rPr>
          <w:color w:val="414141"/>
          <w:w w:val="120"/>
        </w:rPr>
        <w:t>с дурной, темной стороной и с</w:t>
      </w:r>
      <w:r>
        <w:rPr>
          <w:color w:val="414141"/>
          <w:w w:val="117"/>
        </w:rPr>
        <w:t> </w:t>
      </w:r>
      <w:r>
        <w:rPr>
          <w:color w:val="414141"/>
          <w:w w:val="120"/>
        </w:rPr>
        <w:t>прошлым, в </w:t>
      </w:r>
      <w:r>
        <w:rPr>
          <w:color w:val="525252"/>
          <w:w w:val="120"/>
        </w:rPr>
        <w:t>то </w:t>
      </w:r>
      <w:r>
        <w:rPr>
          <w:color w:val="414141"/>
          <w:w w:val="120"/>
        </w:rPr>
        <w:t>время как правая сторона связа</w:t>
      </w:r>
      <w:r>
        <w:rPr>
          <w:color w:val="161616"/>
          <w:w w:val="120"/>
        </w:rPr>
        <w:t>­</w:t>
      </w:r>
      <w:r>
        <w:rPr>
          <w:color w:val="161616"/>
          <w:w w:val="120"/>
        </w:rPr>
        <w:t>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с </w:t>
      </w:r>
      <w:r>
        <w:rPr>
          <w:color w:val="414141"/>
          <w:w w:val="120"/>
        </w:rPr>
        <w:t>яркой стороной и с будущим </w:t>
      </w:r>
      <w:r>
        <w:rPr>
          <w:color w:val="525252"/>
          <w:w w:val="120"/>
        </w:rPr>
        <w:t>[</w:t>
      </w:r>
      <w:r>
        <w:rPr>
          <w:rFonts w:ascii="Arial" w:hAnsi="Arial"/>
          <w:b/>
          <w:color w:val="161616"/>
          <w:w w:val="120"/>
        </w:rPr>
        <w:t>1]. </w:t>
      </w:r>
      <w:r>
        <w:rPr>
          <w:color w:val="414141"/>
          <w:w w:val="120"/>
        </w:rPr>
        <w:t>Таким же</w:t>
      </w:r>
      <w:r>
        <w:rPr>
          <w:color w:val="414141"/>
          <w:w w:val="118"/>
        </w:rPr>
        <w:t> </w:t>
      </w:r>
      <w:r>
        <w:rPr>
          <w:color w:val="525252"/>
          <w:w w:val="120"/>
        </w:rPr>
        <w:t>образом, </w:t>
      </w:r>
      <w:r>
        <w:rPr>
          <w:color w:val="414141"/>
          <w:w w:val="120"/>
        </w:rPr>
        <w:t>верхняя часть связана с возвышени­</w:t>
      </w:r>
      <w:r>
        <w:rPr>
          <w:color w:val="414141"/>
          <w:w w:val="119"/>
        </w:rPr>
        <w:t> </w:t>
      </w:r>
      <w:r>
        <w:rPr>
          <w:color w:val="525252"/>
          <w:w w:val="120"/>
        </w:rPr>
        <w:t>ем, с </w:t>
      </w:r>
      <w:r>
        <w:rPr>
          <w:color w:val="414141"/>
          <w:w w:val="120"/>
        </w:rPr>
        <w:t>духом и с ростом</w:t>
      </w:r>
      <w:r>
        <w:rPr>
          <w:color w:val="161616"/>
          <w:w w:val="120"/>
        </w:rPr>
        <w:t>, </w:t>
      </w:r>
      <w:r>
        <w:rPr>
          <w:color w:val="414141"/>
          <w:w w:val="120"/>
        </w:rPr>
        <w:t>в то время как нижняя</w:t>
      </w:r>
      <w:r>
        <w:rPr>
          <w:color w:val="414141"/>
          <w:w w:val="122"/>
        </w:rPr>
        <w:t> </w:t>
      </w:r>
      <w:r>
        <w:rPr>
          <w:color w:val="525252"/>
          <w:w w:val="120"/>
        </w:rPr>
        <w:t>часть </w:t>
      </w:r>
      <w:r>
        <w:rPr>
          <w:color w:val="414141"/>
          <w:w w:val="120"/>
        </w:rPr>
        <w:t>связана </w:t>
      </w:r>
      <w:r>
        <w:rPr>
          <w:color w:val="525252"/>
          <w:w w:val="120"/>
        </w:rPr>
        <w:t>с землей, </w:t>
      </w:r>
      <w:r>
        <w:rPr>
          <w:color w:val="414141"/>
          <w:w w:val="120"/>
        </w:rPr>
        <w:t>с корнями и с основой</w:t>
      </w:r>
      <w:r>
        <w:rPr>
          <w:color w:val="050505"/>
          <w:w w:val="120"/>
        </w:rPr>
        <w:t>.</w:t>
      </w:r>
      <w:r>
        <w:rPr>
          <w:color w:val="050505"/>
          <w:w w:val="119"/>
        </w:rPr>
        <w:t> </w:t>
      </w:r>
      <w:r>
        <w:rPr>
          <w:color w:val="414141"/>
          <w:w w:val="120"/>
        </w:rPr>
        <w:t>Лево</w:t>
      </w:r>
      <w:r>
        <w:rPr>
          <w:color w:val="161616"/>
          <w:w w:val="120"/>
        </w:rPr>
        <w:t>-</w:t>
      </w:r>
      <w:r>
        <w:rPr>
          <w:color w:val="414141"/>
          <w:w w:val="120"/>
        </w:rPr>
        <w:t>правый </w:t>
      </w:r>
      <w:r>
        <w:rPr>
          <w:color w:val="525252"/>
          <w:w w:val="120"/>
        </w:rPr>
        <w:t>символизм </w:t>
      </w:r>
      <w:r>
        <w:rPr>
          <w:color w:val="414141"/>
          <w:w w:val="120"/>
        </w:rPr>
        <w:t>может быть объяс­</w:t>
      </w:r>
    </w:p>
    <w:p>
      <w:pPr>
        <w:spacing w:line="488" w:lineRule="exact" w:before="0"/>
        <w:ind w:left="206" w:right="0" w:firstLine="0"/>
        <w:jc w:val="left"/>
        <w:rPr>
          <w:rFonts w:ascii="Arial" w:hAnsi="Arial"/>
          <w:b/>
          <w:i/>
          <w:sz w:val="39"/>
        </w:rPr>
      </w:pPr>
      <w:r>
        <w:rPr/>
        <w:br w:type="column"/>
      </w:r>
      <w:r>
        <w:rPr>
          <w:color w:val="050505"/>
          <w:sz w:val="19"/>
        </w:rPr>
        <w:t>/ </w:t>
      </w:r>
      <w:r>
        <w:rPr>
          <w:b/>
          <w:i/>
          <w:color w:val="161616"/>
          <w:sz w:val="44"/>
        </w:rPr>
        <w:t>е</w:t>
      </w:r>
      <w:r>
        <w:rPr>
          <w:rFonts w:ascii="Arial" w:hAnsi="Arial"/>
          <w:b/>
          <w:i/>
          <w:color w:val="161616"/>
          <w:sz w:val="39"/>
        </w:rPr>
        <w:t>ft</w:t>
      </w:r>
    </w:p>
    <w:p>
      <w:pPr>
        <w:pStyle w:val="BodyText"/>
        <w:rPr>
          <w:rFonts w:ascii="Arial"/>
          <w:b/>
          <w:i/>
          <w:sz w:val="48"/>
        </w:rPr>
      </w:pPr>
      <w:r>
        <w:rPr/>
        <w:br w:type="column"/>
      </w:r>
      <w:r>
        <w:rPr>
          <w:rFonts w:ascii="Arial"/>
          <w:b/>
          <w:i/>
          <w:sz w:val="48"/>
        </w:rPr>
      </w:r>
    </w:p>
    <w:p>
      <w:pPr>
        <w:pStyle w:val="BodyText"/>
        <w:spacing w:before="9"/>
        <w:rPr>
          <w:rFonts w:ascii="Arial"/>
          <w:b/>
          <w:i/>
          <w:sz w:val="40"/>
        </w:rPr>
      </w:pPr>
    </w:p>
    <w:p>
      <w:pPr>
        <w:spacing w:before="0"/>
        <w:ind w:left="206" w:right="0" w:firstLine="0"/>
        <w:jc w:val="left"/>
        <w:rPr>
          <w:b/>
          <w:i/>
          <w:sz w:val="44"/>
        </w:rPr>
      </w:pPr>
      <w:r>
        <w:rPr>
          <w:b/>
          <w:i/>
          <w:color w:val="161616"/>
          <w:w w:val="105"/>
          <w:sz w:val="44"/>
        </w:rPr>
        <w:t>down</w:t>
      </w:r>
    </w:p>
    <w:p>
      <w:pPr>
        <w:spacing w:before="11"/>
        <w:ind w:left="206" w:right="0" w:firstLine="0"/>
        <w:jc w:val="left"/>
        <w:rPr>
          <w:b/>
          <w:i/>
          <w:sz w:val="45"/>
        </w:rPr>
      </w:pPr>
      <w:r>
        <w:rPr/>
        <w:br w:type="column"/>
      </w:r>
      <w:r>
        <w:rPr>
          <w:b/>
          <w:i/>
          <w:color w:val="050505"/>
          <w:sz w:val="45"/>
        </w:rPr>
        <w:t>right</w:t>
      </w:r>
    </w:p>
    <w:p>
      <w:pPr>
        <w:spacing w:after="0"/>
        <w:jc w:val="left"/>
        <w:rPr>
          <w:sz w:val="45"/>
        </w:rPr>
        <w:sectPr>
          <w:type w:val="continuous"/>
          <w:pgSz w:w="11920" w:h="16840"/>
          <w:pgMar w:top="1600" w:bottom="280" w:left="960" w:right="1180"/>
          <w:cols w:num="4" w:equalWidth="0">
            <w:col w:w="4872" w:space="535"/>
            <w:col w:w="876" w:space="347"/>
            <w:col w:w="1275" w:space="72"/>
            <w:col w:w="1803"/>
          </w:cols>
        </w:sectPr>
      </w:pPr>
    </w:p>
    <w:p>
      <w:pPr>
        <w:pStyle w:val="BodyText"/>
        <w:spacing w:line="264" w:lineRule="auto" w:before="5"/>
        <w:ind w:left="206" w:firstLine="12"/>
        <w:jc w:val="both"/>
      </w:pPr>
      <w:r>
        <w:rPr>
          <w:color w:val="414141"/>
          <w:w w:val="120"/>
        </w:rPr>
        <w:t>нен </w:t>
      </w:r>
      <w:r>
        <w:rPr>
          <w:color w:val="525252"/>
          <w:w w:val="120"/>
        </w:rPr>
        <w:t>следующим </w:t>
      </w:r>
      <w:r>
        <w:rPr>
          <w:color w:val="414141"/>
          <w:spacing w:val="4"/>
          <w:w w:val="120"/>
        </w:rPr>
        <w:t>фактом</w:t>
      </w:r>
      <w:r>
        <w:rPr>
          <w:color w:val="050505"/>
          <w:spacing w:val="4"/>
          <w:w w:val="120"/>
        </w:rPr>
        <w:t>: </w:t>
      </w:r>
      <w:r>
        <w:rPr>
          <w:color w:val="414141"/>
          <w:w w:val="120"/>
        </w:rPr>
        <w:t>движение слева на</w:t>
      </w:r>
      <w:r>
        <w:rPr>
          <w:color w:val="161616"/>
          <w:w w:val="120"/>
        </w:rPr>
        <w:t>­ </w:t>
      </w:r>
      <w:r>
        <w:rPr>
          <w:color w:val="414141"/>
          <w:w w:val="120"/>
        </w:rPr>
        <w:t>право связано </w:t>
      </w:r>
      <w:r>
        <w:rPr>
          <w:color w:val="525252"/>
          <w:w w:val="120"/>
        </w:rPr>
        <w:t>с </w:t>
      </w:r>
      <w:r>
        <w:rPr>
          <w:color w:val="414141"/>
          <w:w w:val="120"/>
        </w:rPr>
        <w:t>развитием людей во всем </w:t>
      </w:r>
      <w:r>
        <w:rPr>
          <w:color w:val="525252"/>
          <w:w w:val="120"/>
        </w:rPr>
        <w:t>мире </w:t>
      </w:r>
      <w:r>
        <w:rPr>
          <w:color w:val="414141"/>
          <w:w w:val="120"/>
        </w:rPr>
        <w:t>по прошествии времени. Даже языки, которые написаны </w:t>
      </w:r>
      <w:r>
        <w:rPr>
          <w:color w:val="525252"/>
          <w:w w:val="120"/>
        </w:rPr>
        <w:t>справа </w:t>
      </w:r>
      <w:r>
        <w:rPr>
          <w:color w:val="414141"/>
          <w:w w:val="120"/>
        </w:rPr>
        <w:t>налево, как в </w:t>
      </w:r>
      <w:r>
        <w:rPr>
          <w:color w:val="525252"/>
          <w:w w:val="120"/>
        </w:rPr>
        <w:t>случае с </w:t>
      </w:r>
      <w:r>
        <w:rPr>
          <w:color w:val="414141"/>
          <w:spacing w:val="2"/>
          <w:w w:val="120"/>
        </w:rPr>
        <w:t>араб</w:t>
      </w:r>
      <w:r>
        <w:rPr>
          <w:color w:val="161616"/>
          <w:spacing w:val="2"/>
          <w:w w:val="120"/>
        </w:rPr>
        <w:t>­ </w:t>
      </w:r>
      <w:r>
        <w:rPr>
          <w:color w:val="414141"/>
          <w:w w:val="120"/>
        </w:rPr>
        <w:t>ским или китайским языком, </w:t>
      </w:r>
      <w:r>
        <w:rPr>
          <w:color w:val="525252"/>
          <w:w w:val="120"/>
        </w:rPr>
        <w:t>числа </w:t>
      </w:r>
      <w:r>
        <w:rPr>
          <w:rFonts w:ascii="Arial" w:hAnsi="Arial"/>
          <w:b/>
          <w:color w:val="2B2B2B"/>
          <w:w w:val="120"/>
          <w:sz w:val="17"/>
        </w:rPr>
        <w:t>1 </w:t>
      </w:r>
      <w:r>
        <w:rPr>
          <w:color w:val="414141"/>
          <w:w w:val="120"/>
        </w:rPr>
        <w:t>2 3 </w:t>
      </w:r>
      <w:r>
        <w:rPr>
          <w:color w:val="2B2B2B"/>
          <w:w w:val="120"/>
        </w:rPr>
        <w:t>4 </w:t>
      </w:r>
      <w:r>
        <w:rPr>
          <w:color w:val="414141"/>
          <w:spacing w:val="-4"/>
          <w:w w:val="120"/>
        </w:rPr>
        <w:t>5</w:t>
      </w:r>
      <w:r>
        <w:rPr>
          <w:color w:val="161616"/>
          <w:spacing w:val="-4"/>
          <w:w w:val="120"/>
        </w:rPr>
        <w:t>...</w:t>
      </w:r>
      <w:r>
        <w:rPr>
          <w:color w:val="666666"/>
          <w:spacing w:val="-4"/>
          <w:w w:val="120"/>
        </w:rPr>
        <w:t>, </w:t>
      </w:r>
      <w:r>
        <w:rPr>
          <w:color w:val="414141"/>
          <w:w w:val="120"/>
        </w:rPr>
        <w:t>написаны </w:t>
      </w:r>
      <w:r>
        <w:rPr>
          <w:color w:val="525252"/>
          <w:w w:val="120"/>
        </w:rPr>
        <w:t>слева </w:t>
      </w:r>
      <w:r>
        <w:rPr>
          <w:color w:val="414141"/>
          <w:w w:val="120"/>
        </w:rPr>
        <w:t>направо. </w:t>
      </w:r>
      <w:r>
        <w:rPr>
          <w:color w:val="2B2B2B"/>
          <w:w w:val="120"/>
        </w:rPr>
        <w:t>В </w:t>
      </w:r>
      <w:r>
        <w:rPr>
          <w:color w:val="525252"/>
          <w:w w:val="120"/>
        </w:rPr>
        <w:t>северном </w:t>
      </w:r>
      <w:r>
        <w:rPr>
          <w:color w:val="414141"/>
          <w:spacing w:val="-3"/>
          <w:w w:val="120"/>
        </w:rPr>
        <w:t>полуша</w:t>
      </w:r>
      <w:r>
        <w:rPr>
          <w:color w:val="161616"/>
          <w:spacing w:val="-3"/>
          <w:w w:val="120"/>
        </w:rPr>
        <w:t>­ </w:t>
      </w:r>
      <w:r>
        <w:rPr>
          <w:color w:val="414141"/>
          <w:w w:val="120"/>
        </w:rPr>
        <w:t>рии, откуда происходят все высокие культуры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солнце и все </w:t>
      </w:r>
      <w:r>
        <w:rPr>
          <w:color w:val="525252"/>
          <w:w w:val="120"/>
        </w:rPr>
        <w:t>«небесные тела» </w:t>
      </w:r>
      <w:r>
        <w:rPr>
          <w:color w:val="414141"/>
          <w:w w:val="120"/>
        </w:rPr>
        <w:t>двигаются сле­ ва </w:t>
      </w:r>
      <w:r>
        <w:rPr>
          <w:color w:val="525252"/>
          <w:w w:val="120"/>
        </w:rPr>
        <w:t>направо </w:t>
      </w:r>
      <w:r>
        <w:rPr>
          <w:color w:val="414141"/>
          <w:w w:val="120"/>
        </w:rPr>
        <w:t>соответственно вращению  </w:t>
      </w:r>
      <w:r>
        <w:rPr>
          <w:color w:val="525252"/>
          <w:w w:val="120"/>
        </w:rPr>
        <w:t>земли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С другой </w:t>
      </w:r>
      <w:r>
        <w:rPr>
          <w:color w:val="525252"/>
          <w:w w:val="120"/>
        </w:rPr>
        <w:t>стороны, </w:t>
      </w:r>
      <w:r>
        <w:rPr>
          <w:color w:val="414141"/>
          <w:w w:val="120"/>
        </w:rPr>
        <w:t>все мы испытываем разви</w:t>
      </w:r>
      <w:r>
        <w:rPr>
          <w:color w:val="161616"/>
          <w:w w:val="120"/>
        </w:rPr>
        <w:t>­ </w:t>
      </w:r>
      <w:r>
        <w:rPr>
          <w:color w:val="414141"/>
          <w:w w:val="120"/>
        </w:rPr>
        <w:t>тие на </w:t>
      </w:r>
      <w:r>
        <w:rPr>
          <w:color w:val="525252"/>
          <w:w w:val="120"/>
        </w:rPr>
        <w:t>земле, связанное </w:t>
      </w:r>
      <w:r>
        <w:rPr>
          <w:color w:val="414141"/>
          <w:w w:val="120"/>
        </w:rPr>
        <w:t>со </w:t>
      </w:r>
      <w:r>
        <w:rPr>
          <w:color w:val="525252"/>
          <w:w w:val="120"/>
        </w:rPr>
        <w:t>«взрослением»,</w:t>
      </w:r>
      <w:r>
        <w:rPr>
          <w:color w:val="525252"/>
          <w:spacing w:val="13"/>
          <w:w w:val="120"/>
        </w:rPr>
        <w:t> </w:t>
      </w:r>
      <w:r>
        <w:rPr>
          <w:color w:val="525252"/>
          <w:w w:val="120"/>
        </w:rPr>
        <w:t>осу-</w:t>
      </w:r>
    </w:p>
    <w:p>
      <w:pPr>
        <w:spacing w:line="169" w:lineRule="exact" w:before="0"/>
        <w:ind w:left="447" w:right="0" w:firstLine="0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14141"/>
          <w:w w:val="110"/>
          <w:sz w:val="16"/>
        </w:rPr>
        <w:t>Рис. 54: </w:t>
      </w:r>
      <w:r>
        <w:rPr>
          <w:rFonts w:ascii="Arial" w:hAnsi="Arial"/>
          <w:i/>
          <w:color w:val="2B2B2B"/>
          <w:w w:val="110"/>
          <w:sz w:val="16"/>
        </w:rPr>
        <w:t>П</w:t>
      </w:r>
      <w:r>
        <w:rPr>
          <w:rFonts w:ascii="Arial" w:hAnsi="Arial"/>
          <w:i/>
          <w:color w:val="525252"/>
          <w:w w:val="110"/>
          <w:sz w:val="16"/>
        </w:rPr>
        <w:t>устой </w:t>
      </w:r>
      <w:r>
        <w:rPr>
          <w:rFonts w:ascii="Arial" w:hAnsi="Arial"/>
          <w:i/>
          <w:color w:val="414141"/>
          <w:w w:val="110"/>
          <w:sz w:val="16"/>
        </w:rPr>
        <w:t>лист </w:t>
      </w:r>
      <w:r>
        <w:rPr>
          <w:rFonts w:ascii="Arial" w:hAnsi="Arial"/>
          <w:i/>
          <w:color w:val="525252"/>
          <w:w w:val="110"/>
          <w:sz w:val="16"/>
        </w:rPr>
        <w:t>бумаги </w:t>
      </w:r>
      <w:r>
        <w:rPr>
          <w:rFonts w:ascii="Arial" w:hAnsi="Arial"/>
          <w:i/>
          <w:color w:val="414141"/>
          <w:w w:val="110"/>
          <w:sz w:val="16"/>
        </w:rPr>
        <w:t>никоrgа не </w:t>
      </w:r>
      <w:r>
        <w:rPr>
          <w:rFonts w:ascii="Arial" w:hAnsi="Arial"/>
          <w:i/>
          <w:color w:val="525252"/>
          <w:w w:val="110"/>
          <w:sz w:val="16"/>
        </w:rPr>
        <w:t>является</w:t>
      </w:r>
    </w:p>
    <w:p>
      <w:pPr>
        <w:spacing w:line="288" w:lineRule="auto" w:before="47"/>
        <w:ind w:left="147" w:right="143" w:hanging="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просто пустым </w:t>
      </w:r>
      <w:r>
        <w:rPr>
          <w:rFonts w:ascii="Arial" w:hAnsi="Arial"/>
          <w:i/>
          <w:color w:val="414141"/>
          <w:spacing w:val="-3"/>
          <w:w w:val="110"/>
          <w:sz w:val="16"/>
        </w:rPr>
        <w:t>м</w:t>
      </w:r>
      <w:r>
        <w:rPr>
          <w:rFonts w:ascii="Arial" w:hAnsi="Arial"/>
          <w:i/>
          <w:color w:val="666666"/>
          <w:spacing w:val="-3"/>
          <w:w w:val="110"/>
          <w:sz w:val="16"/>
        </w:rPr>
        <w:t>ес</w:t>
      </w:r>
      <w:r>
        <w:rPr>
          <w:rFonts w:ascii="Arial" w:hAnsi="Arial"/>
          <w:i/>
          <w:color w:val="414141"/>
          <w:spacing w:val="-3"/>
          <w:w w:val="110"/>
          <w:sz w:val="16"/>
        </w:rPr>
        <w:t>том.. </w:t>
      </w:r>
      <w:r>
        <w:rPr>
          <w:rFonts w:ascii="Arial" w:hAnsi="Arial"/>
          <w:i/>
          <w:color w:val="414141"/>
          <w:w w:val="110"/>
          <w:sz w:val="16"/>
        </w:rPr>
        <w:t>Он </w:t>
      </w:r>
      <w:r>
        <w:rPr>
          <w:rFonts w:ascii="Arial" w:hAnsi="Arial"/>
          <w:i/>
          <w:color w:val="525252"/>
          <w:w w:val="110"/>
          <w:sz w:val="16"/>
        </w:rPr>
        <w:t>пря,чо обусловлен </w:t>
      </w:r>
      <w:r>
        <w:rPr>
          <w:rFonts w:ascii="Arial" w:hAnsi="Arial"/>
          <w:i/>
          <w:color w:val="414141"/>
          <w:spacing w:val="9"/>
          <w:w w:val="110"/>
          <w:sz w:val="16"/>
        </w:rPr>
        <w:t>на</w:t>
      </w:r>
      <w:r>
        <w:rPr>
          <w:rFonts w:ascii="Arial" w:hAnsi="Arial"/>
          <w:i/>
          <w:color w:val="161616"/>
          <w:spacing w:val="9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шим.</w:t>
      </w:r>
      <w:r>
        <w:rPr>
          <w:rFonts w:ascii="Arial" w:hAnsi="Arial"/>
          <w:i/>
          <w:color w:val="414141"/>
          <w:spacing w:val="-31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восприятием.,</w:t>
      </w:r>
      <w:r>
        <w:rPr>
          <w:rFonts w:ascii="Arial" w:hAnsi="Arial"/>
          <w:i/>
          <w:color w:val="525252"/>
          <w:spacing w:val="-8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заполненным</w:t>
      </w:r>
      <w:r>
        <w:rPr>
          <w:rFonts w:ascii="Arial" w:hAnsi="Arial"/>
          <w:i/>
          <w:color w:val="525252"/>
          <w:spacing w:val="1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нашим</w:t>
      </w:r>
      <w:r>
        <w:rPr>
          <w:rFonts w:ascii="Arial" w:hAnsi="Arial"/>
          <w:i/>
          <w:color w:val="414141"/>
          <w:spacing w:val="-15"/>
          <w:w w:val="110"/>
          <w:sz w:val="16"/>
        </w:rPr>
        <w:t> </w:t>
      </w:r>
      <w:r>
        <w:rPr>
          <w:rFonts w:ascii="Arial" w:hAnsi="Arial"/>
          <w:i/>
          <w:color w:val="666666"/>
          <w:w w:val="110"/>
          <w:sz w:val="16"/>
        </w:rPr>
        <w:t>опытом.</w:t>
      </w:r>
      <w:r>
        <w:rPr>
          <w:rFonts w:ascii="Arial" w:hAnsi="Arial"/>
          <w:i/>
          <w:color w:val="666666"/>
          <w:spacing w:val="-24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п</w:t>
      </w:r>
      <w:r>
        <w:rPr>
          <w:rFonts w:ascii="Arial" w:hAnsi="Arial"/>
          <w:i/>
          <w:color w:val="414141"/>
          <w:spacing w:val="-37"/>
          <w:w w:val="110"/>
          <w:sz w:val="16"/>
        </w:rPr>
        <w:t> </w:t>
      </w:r>
      <w:r>
        <w:rPr>
          <w:rFonts w:ascii="Arial" w:hAnsi="Arial"/>
          <w:i/>
          <w:color w:val="414141"/>
          <w:spacing w:val="4"/>
          <w:w w:val="110"/>
          <w:sz w:val="16"/>
        </w:rPr>
        <w:t>ро</w:t>
      </w:r>
      <w:r>
        <w:rPr>
          <w:rFonts w:ascii="Arial" w:hAnsi="Arial"/>
          <w:i/>
          <w:color w:val="161616"/>
          <w:spacing w:val="4"/>
          <w:w w:val="110"/>
          <w:sz w:val="16"/>
        </w:rPr>
        <w:t>­ </w:t>
      </w:r>
      <w:r>
        <w:rPr>
          <w:rFonts w:ascii="Arial" w:hAnsi="Arial"/>
          <w:i/>
          <w:color w:val="525252"/>
          <w:w w:val="110"/>
          <w:sz w:val="16"/>
        </w:rPr>
        <w:t>странства</w:t>
      </w:r>
      <w:r>
        <w:rPr>
          <w:rFonts w:ascii="Arial" w:hAnsi="Arial"/>
          <w:i/>
          <w:color w:val="525252"/>
          <w:spacing w:val="2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архетипов.</w:t>
      </w:r>
    </w:p>
    <w:p>
      <w:pPr>
        <w:pStyle w:val="BodyText"/>
        <w:spacing w:line="264" w:lineRule="auto" w:before="137"/>
        <w:ind w:left="144" w:right="139" w:firstLine="294"/>
        <w:jc w:val="both"/>
      </w:pPr>
      <w:r>
        <w:rPr>
          <w:color w:val="414141"/>
          <w:w w:val="115"/>
        </w:rPr>
        <w:t>Тест </w:t>
      </w:r>
      <w:r>
        <w:rPr>
          <w:color w:val="161616"/>
          <w:w w:val="115"/>
        </w:rPr>
        <w:t>, </w:t>
      </w:r>
      <w:r>
        <w:rPr>
          <w:color w:val="414141"/>
          <w:w w:val="115"/>
        </w:rPr>
        <w:t>разработанный Михаэлем Гриинваль</w:t>
      </w:r>
      <w:r>
        <w:rPr>
          <w:color w:val="161616"/>
          <w:w w:val="115"/>
        </w:rPr>
        <w:t>­ </w:t>
      </w:r>
      <w:r>
        <w:rPr>
          <w:color w:val="414141"/>
          <w:spacing w:val="-4"/>
          <w:w w:val="115"/>
        </w:rPr>
        <w:t>дом</w:t>
      </w:r>
      <w:r>
        <w:rPr>
          <w:color w:val="666666"/>
          <w:spacing w:val="-4"/>
          <w:w w:val="115"/>
        </w:rPr>
        <w:t>, </w:t>
      </w:r>
      <w:r>
        <w:rPr>
          <w:color w:val="414141"/>
          <w:w w:val="115"/>
        </w:rPr>
        <w:t>показывает, </w:t>
      </w:r>
      <w:r>
        <w:rPr>
          <w:i/>
          <w:color w:val="525252"/>
          <w:w w:val="115"/>
        </w:rPr>
        <w:t>что </w:t>
      </w:r>
      <w:r>
        <w:rPr>
          <w:color w:val="414141"/>
          <w:w w:val="115"/>
        </w:rPr>
        <w:t>наше  </w:t>
      </w:r>
      <w:r>
        <w:rPr>
          <w:color w:val="2B2B2B"/>
          <w:w w:val="115"/>
        </w:rPr>
        <w:t>в</w:t>
      </w:r>
      <w:r>
        <w:rPr>
          <w:color w:val="525252"/>
          <w:w w:val="115"/>
        </w:rPr>
        <w:t>осприятие  </w:t>
      </w:r>
      <w:r>
        <w:rPr>
          <w:color w:val="414141"/>
          <w:w w:val="115"/>
        </w:rPr>
        <w:t>пусто­ го листа действительно </w:t>
      </w:r>
      <w:r>
        <w:rPr>
          <w:color w:val="525252"/>
          <w:w w:val="115"/>
        </w:rPr>
        <w:t>структурировано </w:t>
      </w:r>
      <w:r>
        <w:rPr>
          <w:color w:val="414141"/>
          <w:w w:val="115"/>
        </w:rPr>
        <w:t>таким архетипичным </w:t>
      </w:r>
      <w:r>
        <w:rPr>
          <w:color w:val="525252"/>
          <w:w w:val="115"/>
        </w:rPr>
        <w:t>способом</w:t>
      </w:r>
      <w:r>
        <w:rPr>
          <w:color w:val="525252"/>
          <w:spacing w:val="-15"/>
          <w:w w:val="115"/>
        </w:rPr>
        <w:t> </w:t>
      </w:r>
      <w:r>
        <w:rPr>
          <w:color w:val="161616"/>
          <w:spacing w:val="-4"/>
          <w:w w:val="115"/>
        </w:rPr>
        <w:t>[</w:t>
      </w:r>
      <w:r>
        <w:rPr>
          <w:color w:val="414141"/>
          <w:spacing w:val="-4"/>
          <w:w w:val="115"/>
        </w:rPr>
        <w:t>2].</w:t>
      </w:r>
    </w:p>
    <w:p>
      <w:pPr>
        <w:pStyle w:val="BodyText"/>
        <w:spacing w:line="264" w:lineRule="auto"/>
        <w:ind w:left="149" w:right="136" w:firstLine="289"/>
        <w:jc w:val="both"/>
      </w:pPr>
      <w:r>
        <w:rPr>
          <w:color w:val="414141"/>
          <w:w w:val="120"/>
        </w:rPr>
        <w:t>Тестируемого просят поместить монету</w:t>
      </w:r>
      <w:r>
        <w:rPr>
          <w:color w:val="414141"/>
          <w:spacing w:val="-37"/>
          <w:w w:val="120"/>
        </w:rPr>
        <w:t> </w:t>
      </w:r>
      <w:r>
        <w:rPr>
          <w:color w:val="525252"/>
          <w:w w:val="120"/>
        </w:rPr>
        <w:t>(как символ этого человека)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пустой белый лист </w:t>
      </w:r>
      <w:r>
        <w:rPr>
          <w:color w:val="414141"/>
          <w:w w:val="120"/>
        </w:rPr>
        <w:t>пейзажного формата (символ жизни) в</w:t>
      </w:r>
      <w:r>
        <w:rPr>
          <w:color w:val="414141"/>
          <w:spacing w:val="-16"/>
          <w:w w:val="120"/>
        </w:rPr>
        <w:t> </w:t>
      </w:r>
      <w:r>
        <w:rPr>
          <w:color w:val="414141"/>
          <w:w w:val="120"/>
        </w:rPr>
        <w:t>мес</w:t>
      </w:r>
      <w:r>
        <w:rPr>
          <w:color w:val="666666"/>
          <w:w w:val="120"/>
        </w:rPr>
        <w:t>то</w:t>
      </w:r>
      <w:r>
        <w:rPr>
          <w:color w:val="414141"/>
          <w:w w:val="120"/>
        </w:rPr>
        <w:t>,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72"/>
        <w:ind w:left="206" w:firstLine="4"/>
        <w:jc w:val="both"/>
      </w:pPr>
      <w:r>
        <w:rPr>
          <w:color w:val="4B4B4B"/>
          <w:w w:val="120"/>
        </w:rPr>
        <w:t>где он </w:t>
      </w:r>
      <w:r>
        <w:rPr>
          <w:color w:val="3A3A38"/>
          <w:w w:val="120"/>
        </w:rPr>
        <w:t>или </w:t>
      </w:r>
      <w:r>
        <w:rPr>
          <w:color w:val="4B4B4B"/>
          <w:w w:val="120"/>
        </w:rPr>
        <w:t>она </w:t>
      </w:r>
      <w:r>
        <w:rPr>
          <w:color w:val="3A3A38"/>
          <w:w w:val="120"/>
        </w:rPr>
        <w:t>думают, что </w:t>
      </w:r>
      <w:r>
        <w:rPr>
          <w:color w:val="4B4B4B"/>
          <w:w w:val="120"/>
        </w:rPr>
        <w:t>они сейчас </w:t>
      </w:r>
      <w:r>
        <w:rPr>
          <w:color w:val="3A3A38"/>
          <w:w w:val="120"/>
        </w:rPr>
        <w:t>нахо</w:t>
      </w:r>
      <w:r>
        <w:rPr>
          <w:color w:val="151513"/>
          <w:w w:val="120"/>
        </w:rPr>
        <w:t>­ </w:t>
      </w:r>
      <w:r>
        <w:rPr>
          <w:color w:val="3A3A38"/>
          <w:w w:val="120"/>
        </w:rPr>
        <w:t>дятся. </w:t>
      </w:r>
      <w:r>
        <w:rPr>
          <w:color w:val="4B4B4B"/>
          <w:w w:val="120"/>
        </w:rPr>
        <w:t>Тогда для </w:t>
      </w:r>
      <w:r>
        <w:rPr>
          <w:color w:val="3A3A38"/>
          <w:w w:val="120"/>
        </w:rPr>
        <w:t>второй </w:t>
      </w:r>
      <w:r>
        <w:rPr>
          <w:color w:val="4B4B4B"/>
          <w:w w:val="120"/>
        </w:rPr>
        <w:t>монеты задается </w:t>
      </w:r>
      <w:r>
        <w:rPr>
          <w:color w:val="3A3A38"/>
          <w:w w:val="120"/>
        </w:rPr>
        <w:t>во­ прос: </w:t>
      </w:r>
      <w:r>
        <w:rPr>
          <w:color w:val="4B4B4B"/>
          <w:w w:val="120"/>
        </w:rPr>
        <w:t>«Помести монету туда</w:t>
      </w:r>
      <w:r>
        <w:rPr>
          <w:color w:val="151513"/>
          <w:w w:val="120"/>
        </w:rPr>
        <w:t>, </w:t>
      </w:r>
      <w:r>
        <w:rPr>
          <w:color w:val="4B4B4B"/>
          <w:w w:val="120"/>
        </w:rPr>
        <w:t>где </w:t>
      </w:r>
      <w:r>
        <w:rPr>
          <w:color w:val="3A3A38"/>
          <w:w w:val="120"/>
        </w:rPr>
        <w:t>ты </w:t>
      </w:r>
      <w:r>
        <w:rPr>
          <w:color w:val="4B4B4B"/>
          <w:w w:val="120"/>
        </w:rPr>
        <w:t>думаешь будешь </w:t>
      </w:r>
      <w:r>
        <w:rPr>
          <w:color w:val="3A3A38"/>
          <w:w w:val="120"/>
        </w:rPr>
        <w:t>по </w:t>
      </w:r>
      <w:r>
        <w:rPr>
          <w:color w:val="4B4B4B"/>
          <w:w w:val="120"/>
        </w:rPr>
        <w:t>прошествии </w:t>
      </w:r>
      <w:r>
        <w:rPr>
          <w:color w:val="3A3A38"/>
          <w:w w:val="120"/>
        </w:rPr>
        <w:t>десяти лет». </w:t>
      </w:r>
      <w:r>
        <w:rPr>
          <w:color w:val="4B4B4B"/>
          <w:w w:val="120"/>
        </w:rPr>
        <w:t>Затем </w:t>
      </w:r>
      <w:r>
        <w:rPr>
          <w:color w:val="3A3A38"/>
          <w:w w:val="120"/>
        </w:rPr>
        <w:t>для </w:t>
      </w:r>
      <w:r>
        <w:rPr>
          <w:color w:val="4B4B4B"/>
          <w:w w:val="120"/>
        </w:rPr>
        <w:t>третьей монеты запрашивается следущее: «По­ мести </w:t>
      </w:r>
      <w:r>
        <w:rPr>
          <w:color w:val="3A3A38"/>
          <w:w w:val="120"/>
        </w:rPr>
        <w:t>монету </w:t>
      </w:r>
      <w:r>
        <w:rPr>
          <w:color w:val="4B4B4B"/>
          <w:w w:val="120"/>
        </w:rPr>
        <w:t>туда, где </w:t>
      </w:r>
      <w:r>
        <w:rPr>
          <w:color w:val="3A3A38"/>
          <w:w w:val="120"/>
        </w:rPr>
        <w:t>думаешь, </w:t>
      </w:r>
      <w:r>
        <w:rPr>
          <w:color w:val="4B4B4B"/>
          <w:w w:val="120"/>
        </w:rPr>
        <w:t>что ты был </w:t>
      </w:r>
      <w:r>
        <w:rPr>
          <w:color w:val="3A3A38"/>
          <w:w w:val="120"/>
        </w:rPr>
        <w:t>десять лет назад»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Четыре </w:t>
      </w:r>
      <w:r>
        <w:rPr>
          <w:color w:val="3A3A38"/>
          <w:w w:val="120"/>
        </w:rPr>
        <w:t>из пяти </w:t>
      </w:r>
      <w:r>
        <w:rPr>
          <w:color w:val="4B4B4B"/>
          <w:w w:val="120"/>
        </w:rPr>
        <w:t>человек, </w:t>
      </w:r>
      <w:r>
        <w:rPr>
          <w:color w:val="3A3A38"/>
          <w:w w:val="120"/>
        </w:rPr>
        <w:t>ко</w:t>
      </w:r>
      <w:r>
        <w:rPr>
          <w:color w:val="151513"/>
          <w:w w:val="120"/>
        </w:rPr>
        <w:t>­ </w:t>
      </w:r>
      <w:r>
        <w:rPr>
          <w:color w:val="4B4B4B"/>
          <w:w w:val="120"/>
        </w:rPr>
        <w:t>торых </w:t>
      </w:r>
      <w:r>
        <w:rPr>
          <w:color w:val="3A3A38"/>
          <w:w w:val="120"/>
        </w:rPr>
        <w:t>тестировали </w:t>
      </w:r>
      <w:r>
        <w:rPr>
          <w:color w:val="4B4B4B"/>
          <w:w w:val="120"/>
        </w:rPr>
        <w:t>таким образом</w:t>
      </w:r>
      <w:r>
        <w:rPr>
          <w:color w:val="151513"/>
          <w:w w:val="120"/>
        </w:rPr>
        <w:t>, </w:t>
      </w:r>
      <w:r>
        <w:rPr>
          <w:color w:val="3A3A38"/>
          <w:w w:val="120"/>
        </w:rPr>
        <w:t>поместили </w:t>
      </w:r>
      <w:r>
        <w:rPr>
          <w:color w:val="4B4B4B"/>
          <w:w w:val="120"/>
        </w:rPr>
        <w:t>эти</w:t>
      </w:r>
      <w:r>
        <w:rPr>
          <w:color w:val="4B4B4B"/>
          <w:spacing w:val="-1"/>
          <w:w w:val="120"/>
        </w:rPr>
        <w:t> </w:t>
      </w:r>
      <w:r>
        <w:rPr>
          <w:color w:val="4B4B4B"/>
          <w:w w:val="120"/>
        </w:rPr>
        <w:t>три</w:t>
      </w:r>
      <w:r>
        <w:rPr>
          <w:color w:val="4B4B4B"/>
          <w:spacing w:val="-1"/>
          <w:w w:val="120"/>
        </w:rPr>
        <w:t> </w:t>
      </w:r>
      <w:r>
        <w:rPr>
          <w:color w:val="4B4B4B"/>
          <w:w w:val="120"/>
        </w:rPr>
        <w:t>монеты</w:t>
      </w:r>
      <w:r>
        <w:rPr>
          <w:color w:val="4B4B4B"/>
          <w:spacing w:val="-8"/>
          <w:w w:val="120"/>
        </w:rPr>
        <w:t> </w:t>
      </w:r>
      <w:r>
        <w:rPr>
          <w:color w:val="4B4B4B"/>
          <w:w w:val="120"/>
        </w:rPr>
        <w:t>так</w:t>
      </w:r>
      <w:r>
        <w:rPr>
          <w:color w:val="646464"/>
          <w:w w:val="120"/>
        </w:rPr>
        <w:t>,</w:t>
      </w:r>
      <w:r>
        <w:rPr>
          <w:color w:val="646464"/>
          <w:spacing w:val="-14"/>
          <w:w w:val="120"/>
        </w:rPr>
        <w:t> </w:t>
      </w:r>
      <w:r>
        <w:rPr>
          <w:color w:val="4B4B4B"/>
          <w:w w:val="120"/>
        </w:rPr>
        <w:t>что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они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образовали</w:t>
      </w:r>
      <w:r>
        <w:rPr>
          <w:color w:val="4B4B4B"/>
          <w:spacing w:val="-7"/>
          <w:w w:val="120"/>
        </w:rPr>
        <w:t> </w:t>
      </w:r>
      <w:r>
        <w:rPr>
          <w:color w:val="3A3A38"/>
          <w:w w:val="120"/>
        </w:rPr>
        <w:t>линию, которая </w:t>
      </w:r>
      <w:r>
        <w:rPr>
          <w:color w:val="4B4B4B"/>
          <w:w w:val="120"/>
        </w:rPr>
        <w:t>была заключена </w:t>
      </w:r>
      <w:r>
        <w:rPr>
          <w:color w:val="3A3A38"/>
          <w:w w:val="120"/>
        </w:rPr>
        <w:t>в выше </w:t>
      </w:r>
      <w:r>
        <w:rPr>
          <w:color w:val="4B4B4B"/>
          <w:w w:val="120"/>
        </w:rPr>
        <w:t>упомянутую </w:t>
      </w:r>
      <w:r>
        <w:rPr>
          <w:color w:val="3A3A38"/>
          <w:w w:val="120"/>
        </w:rPr>
        <w:t>линию развития (см. </w:t>
      </w:r>
      <w:r>
        <w:rPr>
          <w:color w:val="4B4B4B"/>
          <w:w w:val="120"/>
        </w:rPr>
        <w:t>Рис. 55 и</w:t>
      </w:r>
      <w:r>
        <w:rPr>
          <w:color w:val="4B4B4B"/>
          <w:spacing w:val="10"/>
          <w:w w:val="120"/>
        </w:rPr>
        <w:t> </w:t>
      </w:r>
      <w:r>
        <w:rPr>
          <w:color w:val="4B4B4B"/>
          <w:w w:val="120"/>
        </w:rPr>
        <w:t>56).</w:t>
      </w:r>
    </w:p>
    <w:p>
      <w:pPr>
        <w:pStyle w:val="BodyText"/>
        <w:spacing w:line="264" w:lineRule="auto" w:before="72"/>
        <w:ind w:left="148" w:right="143" w:firstLine="299"/>
        <w:jc w:val="both"/>
      </w:pPr>
      <w:r>
        <w:rPr/>
        <w:br w:type="column"/>
      </w:r>
      <w:r>
        <w:rPr>
          <w:color w:val="4B4B4B"/>
          <w:w w:val="120"/>
        </w:rPr>
        <w:t>Чтобы </w:t>
      </w:r>
      <w:r>
        <w:rPr>
          <w:color w:val="3A3A38"/>
          <w:w w:val="120"/>
        </w:rPr>
        <w:t>найти </w:t>
      </w:r>
      <w:r>
        <w:rPr>
          <w:color w:val="4B4B4B"/>
          <w:w w:val="120"/>
        </w:rPr>
        <w:t>связь с пространственным символизмом, </w:t>
      </w:r>
      <w:r>
        <w:rPr>
          <w:color w:val="3A3A38"/>
          <w:w w:val="120"/>
        </w:rPr>
        <w:t>рекомендуется </w:t>
      </w:r>
      <w:r>
        <w:rPr>
          <w:color w:val="4B4B4B"/>
          <w:w w:val="120"/>
        </w:rPr>
        <w:t>мысленно</w:t>
      </w:r>
      <w:r>
        <w:rPr>
          <w:color w:val="4B4B4B"/>
          <w:spacing w:val="-40"/>
          <w:w w:val="120"/>
        </w:rPr>
        <w:t> </w:t>
      </w:r>
      <w:r>
        <w:rPr>
          <w:color w:val="4B4B4B"/>
          <w:w w:val="120"/>
        </w:rPr>
        <w:t>приме­ </w:t>
      </w:r>
      <w:r>
        <w:rPr>
          <w:color w:val="3A3A38"/>
          <w:w w:val="120"/>
        </w:rPr>
        <w:t>нить горизонтальную или - </w:t>
      </w:r>
      <w:r>
        <w:rPr>
          <w:color w:val="4B4B4B"/>
          <w:w w:val="120"/>
        </w:rPr>
        <w:t>если больше со</w:t>
      </w:r>
      <w:r>
        <w:rPr>
          <w:color w:val="151513"/>
          <w:w w:val="120"/>
        </w:rPr>
        <w:t>­ </w:t>
      </w:r>
      <w:r>
        <w:rPr>
          <w:color w:val="3A3A38"/>
          <w:w w:val="120"/>
        </w:rPr>
        <w:t>ответствует </w:t>
      </w:r>
      <w:r>
        <w:rPr>
          <w:color w:val="4B4B4B"/>
          <w:w w:val="120"/>
        </w:rPr>
        <w:t>определенному </w:t>
      </w:r>
      <w:r>
        <w:rPr>
          <w:color w:val="3A3A38"/>
          <w:w w:val="120"/>
        </w:rPr>
        <w:t>характеру рисун</w:t>
      </w:r>
      <w:r>
        <w:rPr>
          <w:color w:val="151513"/>
          <w:w w:val="120"/>
        </w:rPr>
        <w:t>­ </w:t>
      </w:r>
      <w:r>
        <w:rPr>
          <w:color w:val="3A3A38"/>
          <w:w w:val="120"/>
        </w:rPr>
        <w:t>ка </w:t>
      </w:r>
      <w:r>
        <w:rPr>
          <w:color w:val="4B4B4B"/>
          <w:w w:val="120"/>
        </w:rPr>
        <w:t>- диагональную сетку </w:t>
      </w:r>
      <w:r>
        <w:rPr>
          <w:color w:val="3A3A38"/>
          <w:w w:val="120"/>
        </w:rPr>
        <w:t>на </w:t>
      </w:r>
      <w:r>
        <w:rPr>
          <w:color w:val="4B4B4B"/>
          <w:w w:val="120"/>
        </w:rPr>
        <w:t>рисунке. Затем­ </w:t>
      </w:r>
      <w:r>
        <w:rPr>
          <w:color w:val="3A3A38"/>
          <w:w w:val="120"/>
        </w:rPr>
        <w:t>ненные </w:t>
      </w:r>
      <w:r>
        <w:rPr>
          <w:color w:val="4B4B4B"/>
          <w:w w:val="120"/>
        </w:rPr>
        <w:t>участки пока</w:t>
      </w:r>
      <w:r>
        <w:rPr>
          <w:color w:val="646464"/>
          <w:w w:val="120"/>
        </w:rPr>
        <w:t>з</w:t>
      </w:r>
      <w:r>
        <w:rPr>
          <w:color w:val="3A3A38"/>
          <w:w w:val="120"/>
        </w:rPr>
        <w:t>ывают </w:t>
      </w:r>
      <w:r>
        <w:rPr>
          <w:color w:val="4B4B4B"/>
          <w:w w:val="120"/>
        </w:rPr>
        <w:t>части листа</w:t>
      </w:r>
      <w:r>
        <w:rPr>
          <w:color w:val="646464"/>
          <w:w w:val="120"/>
        </w:rPr>
        <w:t>, </w:t>
      </w:r>
      <w:r>
        <w:rPr>
          <w:color w:val="4B4B4B"/>
          <w:w w:val="120"/>
        </w:rPr>
        <w:t>ко</w:t>
      </w:r>
      <w:r>
        <w:rPr>
          <w:color w:val="151513"/>
          <w:w w:val="120"/>
        </w:rPr>
        <w:t>­ </w:t>
      </w:r>
      <w:r>
        <w:rPr>
          <w:color w:val="4B4B4B"/>
          <w:w w:val="120"/>
        </w:rPr>
        <w:t>торые соответственно </w:t>
      </w:r>
      <w:r>
        <w:rPr>
          <w:color w:val="3A3A38"/>
          <w:w w:val="120"/>
        </w:rPr>
        <w:t>изображают </w:t>
      </w:r>
      <w:r>
        <w:rPr>
          <w:color w:val="4B4B4B"/>
          <w:w w:val="120"/>
        </w:rPr>
        <w:t>бессо</w:t>
      </w:r>
      <w:r>
        <w:rPr>
          <w:color w:val="646464"/>
          <w:w w:val="120"/>
        </w:rPr>
        <w:t>з</w:t>
      </w:r>
      <w:r>
        <w:rPr>
          <w:color w:val="3A3A38"/>
          <w:w w:val="120"/>
        </w:rPr>
        <w:t>на</w:t>
      </w:r>
      <w:r>
        <w:rPr>
          <w:color w:val="151513"/>
          <w:w w:val="120"/>
        </w:rPr>
        <w:t>­ </w:t>
      </w:r>
      <w:r>
        <w:rPr>
          <w:color w:val="4B4B4B"/>
          <w:w w:val="120"/>
        </w:rPr>
        <w:t>тельную часть души (3)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Эти </w:t>
      </w:r>
      <w:r>
        <w:rPr>
          <w:color w:val="3A3A38"/>
          <w:w w:val="120"/>
        </w:rPr>
        <w:t>две </w:t>
      </w:r>
      <w:r>
        <w:rPr>
          <w:color w:val="4B4B4B"/>
          <w:w w:val="120"/>
        </w:rPr>
        <w:t>сетк </w:t>
      </w:r>
      <w:r>
        <w:rPr>
          <w:color w:val="4B4B4B"/>
          <w:spacing w:val="3"/>
          <w:w w:val="120"/>
        </w:rPr>
        <w:t>и</w:t>
      </w:r>
      <w:r>
        <w:rPr>
          <w:color w:val="646464"/>
          <w:spacing w:val="3"/>
          <w:w w:val="120"/>
        </w:rPr>
        <w:t>, </w:t>
      </w:r>
      <w:r>
        <w:rPr>
          <w:color w:val="3A3A38"/>
          <w:w w:val="120"/>
        </w:rPr>
        <w:t>поме­ щенные </w:t>
      </w:r>
      <w:r>
        <w:rPr>
          <w:color w:val="4B4B4B"/>
          <w:w w:val="120"/>
        </w:rPr>
        <w:t>друг над </w:t>
      </w:r>
      <w:r>
        <w:rPr>
          <w:color w:val="3A3A38"/>
          <w:spacing w:val="-3"/>
          <w:w w:val="120"/>
        </w:rPr>
        <w:t>другом</w:t>
      </w:r>
      <w:r>
        <w:rPr>
          <w:color w:val="151513"/>
          <w:spacing w:val="-3"/>
          <w:w w:val="120"/>
        </w:rPr>
        <w:t>, </w:t>
      </w:r>
      <w:r>
        <w:rPr>
          <w:color w:val="3A3A38"/>
          <w:w w:val="120"/>
        </w:rPr>
        <w:t>показывают </w:t>
      </w:r>
      <w:r>
        <w:rPr>
          <w:color w:val="4B4B4B"/>
          <w:w w:val="120"/>
        </w:rPr>
        <w:t>архети</w:t>
      </w:r>
      <w:r>
        <w:rPr>
          <w:color w:val="151513"/>
          <w:w w:val="120"/>
        </w:rPr>
        <w:t>­ </w:t>
      </w:r>
      <w:r>
        <w:rPr>
          <w:color w:val="3A3A38"/>
          <w:w w:val="120"/>
        </w:rPr>
        <w:t>пичные </w:t>
      </w:r>
      <w:r>
        <w:rPr>
          <w:color w:val="4B4B4B"/>
          <w:w w:val="120"/>
        </w:rPr>
        <w:t>«самые </w:t>
      </w:r>
      <w:r>
        <w:rPr>
          <w:color w:val="3A3A38"/>
          <w:w w:val="120"/>
        </w:rPr>
        <w:t>яркие </w:t>
      </w:r>
      <w:r>
        <w:rPr>
          <w:color w:val="4B4B4B"/>
          <w:w w:val="120"/>
        </w:rPr>
        <w:t>и самые темные части» листа.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tabs>
          <w:tab w:pos="2263" w:val="left" w:leader="none"/>
          <w:tab w:pos="7487" w:val="left" w:leader="none"/>
        </w:tabs>
        <w:spacing w:line="212" w:lineRule="exact" w:before="0"/>
        <w:ind w:left="1753" w:right="0" w:firstLine="0"/>
        <w:jc w:val="left"/>
        <w:rPr>
          <w:rFonts w:ascii="Arial"/>
          <w:sz w:val="17"/>
        </w:rPr>
      </w:pPr>
      <w:r>
        <w:rPr>
          <w:rFonts w:ascii="Arial"/>
          <w:color w:val="010101"/>
          <w:w w:val="120"/>
          <w:sz w:val="21"/>
        </w:rPr>
        <w:t>-</w:t>
      </w:r>
      <w:r>
        <w:rPr>
          <w:rFonts w:ascii="Arial"/>
          <w:color w:val="010101"/>
          <w:sz w:val="21"/>
        </w:rPr>
        <w:tab/>
      </w:r>
      <w:r>
        <w:rPr>
          <w:rFonts w:ascii="Arial"/>
          <w:b/>
          <w:color w:val="010101"/>
          <w:w w:val="110"/>
          <w:sz w:val="21"/>
          <w:u w:val="thick" w:color="151513"/>
        </w:rPr>
        <w:t>r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17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17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17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17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10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 </w:t>
      </w:r>
      <w:r>
        <w:rPr>
          <w:rFonts w:ascii="Arial"/>
          <w:b/>
          <w:color w:val="010101"/>
          <w:spacing w:val="-6"/>
          <w:sz w:val="21"/>
          <w:u w:val="thick" w:color="151513"/>
        </w:rPr>
        <w:t> </w:t>
      </w:r>
      <w:r>
        <w:rPr>
          <w:rFonts w:ascii="Arial"/>
          <w:b/>
          <w:color w:val="010101"/>
          <w:w w:val="108"/>
          <w:sz w:val="21"/>
          <w:u w:val="thick" w:color="151513"/>
        </w:rPr>
        <w:t>-,,,</w:t>
      </w:r>
      <w:r>
        <w:rPr>
          <w:rFonts w:ascii="Arial"/>
          <w:b/>
          <w:color w:val="010101"/>
          <w:sz w:val="21"/>
          <w:u w:val="thick" w:color="151513"/>
        </w:rPr>
        <w:tab/>
      </w:r>
      <w:r>
        <w:rPr>
          <w:rFonts w:ascii="Arial"/>
          <w:b/>
          <w:color w:val="010101"/>
          <w:w w:val="108"/>
          <w:sz w:val="21"/>
          <w:u w:val="thick" w:color="151513"/>
        </w:rPr>
        <w:t>-</w:t>
      </w:r>
      <w:r>
        <w:rPr>
          <w:rFonts w:ascii="Arial"/>
          <w:b/>
          <w:color w:val="010101"/>
          <w:sz w:val="21"/>
          <w:u w:val="thick" w:color="151513"/>
        </w:rPr>
        <w:t> </w:t>
      </w:r>
      <w:r>
        <w:rPr>
          <w:rFonts w:ascii="Arial"/>
          <w:b/>
          <w:color w:val="010101"/>
          <w:spacing w:val="-1"/>
          <w:sz w:val="21"/>
          <w:u w:val="thick" w:color="151513"/>
        </w:rPr>
        <w:t> </w:t>
      </w:r>
      <w:r>
        <w:rPr>
          <w:rFonts w:ascii="Arial"/>
          <w:b/>
          <w:color w:val="151513"/>
          <w:spacing w:val="-66"/>
          <w:w w:val="98"/>
          <w:sz w:val="21"/>
          <w:u w:val="thick" w:color="151513"/>
        </w:rPr>
        <w:t>:</w:t>
      </w:r>
      <w:r>
        <w:rPr>
          <w:rFonts w:ascii="Arial"/>
          <w:b/>
          <w:color w:val="3A3A38"/>
          <w:spacing w:val="8"/>
          <w:w w:val="91"/>
          <w:sz w:val="21"/>
          <w:u w:val="thick" w:color="151513"/>
        </w:rPr>
        <w:t>;</w:t>
      </w:r>
      <w:r>
        <w:rPr>
          <w:rFonts w:ascii="Arial"/>
          <w:b/>
          <w:color w:val="151513"/>
          <w:w w:val="77"/>
          <w:sz w:val="21"/>
          <w:u w:val="thick" w:color="151513"/>
        </w:rPr>
        <w:t>futur</w:t>
      </w:r>
      <w:r>
        <w:rPr>
          <w:rFonts w:ascii="Arial"/>
          <w:b/>
          <w:color w:val="151513"/>
          <w:spacing w:val="6"/>
          <w:w w:val="77"/>
          <w:sz w:val="21"/>
          <w:u w:val="thick" w:color="151513"/>
        </w:rPr>
        <w:t>e</w:t>
      </w:r>
      <w:r>
        <w:rPr>
          <w:rFonts w:ascii="Arial"/>
          <w:color w:val="4B4B4B"/>
          <w:w w:val="84"/>
          <w:sz w:val="17"/>
        </w:rPr>
        <w:t>1</w:t>
      </w:r>
    </w:p>
    <w:p>
      <w:pPr>
        <w:spacing w:line="147" w:lineRule="exact" w:before="0"/>
        <w:ind w:left="1704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color w:val="151513"/>
          <w:w w:val="110"/>
          <w:sz w:val="19"/>
        </w:rPr>
        <w:t>gro th</w:t>
      </w:r>
    </w:p>
    <w:p>
      <w:pPr>
        <w:tabs>
          <w:tab w:pos="5058" w:val="left" w:leader="none"/>
        </w:tabs>
        <w:spacing w:line="179" w:lineRule="exact" w:before="0"/>
        <w:ind w:left="1717" w:right="0" w:firstLine="0"/>
        <w:jc w:val="left"/>
        <w:rPr>
          <w:b/>
          <w:sz w:val="21"/>
        </w:rPr>
      </w:pPr>
      <w:r>
        <w:rPr>
          <w:color w:val="151513"/>
          <w:spacing w:val="-1"/>
          <w:w w:val="108"/>
          <w:sz w:val="15"/>
        </w:rPr>
        <w:t>i</w:t>
      </w:r>
      <w:r>
        <w:rPr>
          <w:color w:val="151513"/>
          <w:w w:val="108"/>
          <w:sz w:val="15"/>
        </w:rPr>
        <w:t>n</w:t>
      </w:r>
      <w:r>
        <w:rPr>
          <w:color w:val="151513"/>
          <w:sz w:val="15"/>
        </w:rPr>
        <w:t> </w:t>
      </w:r>
      <w:r>
        <w:rPr>
          <w:color w:val="151513"/>
          <w:spacing w:val="-8"/>
          <w:sz w:val="15"/>
        </w:rPr>
        <w:t> </w:t>
      </w:r>
      <w:r>
        <w:rPr>
          <w:rFonts w:ascii="Arial"/>
          <w:b/>
          <w:color w:val="010101"/>
          <w:spacing w:val="-1"/>
          <w:w w:val="108"/>
          <w:sz w:val="16"/>
        </w:rPr>
        <w:t>1</w:t>
      </w:r>
      <w:r>
        <w:rPr>
          <w:rFonts w:ascii="Arial"/>
          <w:b/>
          <w:color w:val="010101"/>
          <w:spacing w:val="-84"/>
          <w:w w:val="108"/>
          <w:sz w:val="16"/>
        </w:rPr>
        <w:t>1</w:t>
      </w:r>
      <w:r>
        <w:rPr>
          <w:rFonts w:ascii="Arial"/>
          <w:b/>
          <w:color w:val="3A3A38"/>
          <w:w w:val="94"/>
          <w:sz w:val="16"/>
        </w:rPr>
        <w:t>m</w:t>
      </w:r>
      <w:r>
        <w:rPr>
          <w:rFonts w:ascii="Arial"/>
          <w:b/>
          <w:color w:val="3A3A38"/>
          <w:spacing w:val="-30"/>
          <w:sz w:val="16"/>
        </w:rPr>
        <w:t> </w:t>
      </w:r>
      <w:r>
        <w:rPr>
          <w:rFonts w:ascii="Arial"/>
          <w:b/>
          <w:color w:val="151513"/>
          <w:w w:val="94"/>
          <w:sz w:val="16"/>
        </w:rPr>
        <w:t>e</w:t>
      </w:r>
      <w:r>
        <w:rPr>
          <w:rFonts w:ascii="Arial"/>
          <w:b/>
          <w:color w:val="151513"/>
          <w:sz w:val="16"/>
        </w:rPr>
        <w:tab/>
      </w:r>
      <w:r>
        <w:rPr>
          <w:b/>
          <w:color w:val="151513"/>
          <w:spacing w:val="-1"/>
          <w:w w:val="109"/>
          <w:position w:val="2"/>
          <w:sz w:val="21"/>
        </w:rPr>
        <w:t>d</w:t>
      </w:r>
      <w:r>
        <w:rPr>
          <w:b/>
          <w:color w:val="151513"/>
          <w:w w:val="109"/>
          <w:position w:val="2"/>
          <w:sz w:val="21"/>
        </w:rPr>
        <w:t>e</w:t>
      </w:r>
      <w:r>
        <w:rPr>
          <w:b/>
          <w:color w:val="151513"/>
          <w:spacing w:val="-3"/>
          <w:position w:val="2"/>
          <w:sz w:val="21"/>
        </w:rPr>
        <w:t> </w:t>
      </w:r>
      <w:r>
        <w:rPr>
          <w:b/>
          <w:color w:val="151513"/>
          <w:spacing w:val="-1"/>
          <w:w w:val="106"/>
          <w:position w:val="2"/>
          <w:sz w:val="21"/>
        </w:rPr>
        <w:t>e</w:t>
      </w:r>
      <w:r>
        <w:rPr>
          <w:b/>
          <w:color w:val="151513"/>
          <w:spacing w:val="-17"/>
          <w:w w:val="106"/>
          <w:position w:val="2"/>
          <w:sz w:val="21"/>
        </w:rPr>
        <w:t>l</w:t>
      </w:r>
      <w:r>
        <w:rPr>
          <w:b/>
          <w:color w:val="3A3A38"/>
          <w:spacing w:val="-1"/>
          <w:w w:val="50"/>
          <w:position w:val="2"/>
          <w:sz w:val="21"/>
        </w:rPr>
        <w:t>C</w:t>
      </w:r>
      <w:r>
        <w:rPr>
          <w:b/>
          <w:color w:val="3A3A38"/>
          <w:spacing w:val="-42"/>
          <w:w w:val="50"/>
          <w:position w:val="2"/>
          <w:sz w:val="21"/>
        </w:rPr>
        <w:t>1</w:t>
      </w:r>
      <w:r>
        <w:rPr>
          <w:b/>
          <w:color w:val="151513"/>
          <w:w w:val="61"/>
          <w:position w:val="2"/>
          <w:sz w:val="21"/>
        </w:rPr>
        <w:t>_</w:t>
      </w:r>
      <w:r>
        <w:rPr>
          <w:b/>
          <w:color w:val="151513"/>
          <w:spacing w:val="-21"/>
          <w:w w:val="61"/>
          <w:position w:val="2"/>
          <w:sz w:val="21"/>
        </w:rPr>
        <w:t>p</w:t>
      </w:r>
      <w:r>
        <w:rPr>
          <w:b/>
          <w:color w:val="151513"/>
          <w:w w:val="99"/>
          <w:position w:val="2"/>
          <w:sz w:val="21"/>
        </w:rPr>
        <w:t>men1</w:t>
      </w:r>
    </w:p>
    <w:p>
      <w:pPr>
        <w:spacing w:line="201" w:lineRule="exact" w:before="0"/>
        <w:ind w:left="1366" w:right="0" w:firstLine="0"/>
        <w:jc w:val="center"/>
        <w:rPr>
          <w:rFonts w:ascii="Arial"/>
          <w:b/>
          <w:sz w:val="20"/>
        </w:rPr>
      </w:pPr>
      <w:r>
        <w:rPr>
          <w:rFonts w:ascii="Arial"/>
          <w:b/>
          <w:color w:val="151513"/>
          <w:w w:val="95"/>
          <w:sz w:val="20"/>
        </w:rPr>
        <w:t>1n ttme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7"/>
        <w:rPr>
          <w:rFonts w:ascii="Arial"/>
          <w:b/>
          <w:sz w:val="21"/>
        </w:rPr>
      </w:pPr>
    </w:p>
    <w:p>
      <w:pPr>
        <w:numPr>
          <w:ilvl w:val="2"/>
          <w:numId w:val="16"/>
        </w:numPr>
        <w:tabs>
          <w:tab w:pos="7606" w:val="left" w:leader="none"/>
        </w:tabs>
        <w:spacing w:line="221" w:lineRule="exact" w:before="0"/>
        <w:ind w:left="7605" w:right="0" w:hanging="161"/>
        <w:jc w:val="left"/>
        <w:rPr>
          <w:rFonts w:ascii="Arial"/>
          <w:b/>
          <w:sz w:val="21"/>
        </w:rPr>
      </w:pPr>
      <w:r>
        <w:rPr>
          <w:rFonts w:ascii="Arial"/>
          <w:b/>
          <w:color w:val="151513"/>
          <w:sz w:val="21"/>
        </w:rPr>
        <w:t>qu</w:t>
      </w:r>
      <w:r>
        <w:rPr>
          <w:rFonts w:ascii="Arial"/>
          <w:b/>
          <w:color w:val="151513"/>
          <w:spacing w:val="-29"/>
          <w:sz w:val="21"/>
        </w:rPr>
        <w:t> </w:t>
      </w:r>
      <w:r>
        <w:rPr>
          <w:rFonts w:ascii="Arial"/>
          <w:b/>
          <w:color w:val="151513"/>
          <w:spacing w:val="4"/>
          <w:sz w:val="21"/>
        </w:rPr>
        <w:t>n-e</w:t>
      </w:r>
    </w:p>
    <w:p>
      <w:pPr>
        <w:spacing w:line="187" w:lineRule="exact" w:before="0"/>
        <w:ind w:left="7542" w:right="0" w:firstLine="0"/>
        <w:jc w:val="left"/>
        <w:rPr>
          <w:rFonts w:ascii="Arial"/>
          <w:b/>
          <w:sz w:val="18"/>
        </w:rPr>
      </w:pPr>
      <w:r>
        <w:rPr>
          <w:color w:val="151513"/>
          <w:w w:val="90"/>
          <w:sz w:val="15"/>
        </w:rPr>
        <w:t>in </w:t>
      </w:r>
      <w:r>
        <w:rPr>
          <w:rFonts w:ascii="Arial"/>
          <w:b/>
          <w:color w:val="151513"/>
          <w:w w:val="90"/>
          <w:sz w:val="18"/>
        </w:rPr>
        <w:t>t1me</w:t>
      </w:r>
    </w:p>
    <w:p>
      <w:pPr>
        <w:tabs>
          <w:tab w:pos="5329" w:val="left" w:leader="none"/>
          <w:tab w:pos="6655" w:val="right" w:leader="none"/>
        </w:tabs>
        <w:spacing w:before="17"/>
        <w:ind w:left="4253" w:right="0" w:firstLine="0"/>
        <w:jc w:val="left"/>
        <w:rPr>
          <w:b/>
          <w:sz w:val="22"/>
        </w:rPr>
      </w:pPr>
      <w:r>
        <w:rPr>
          <w:b/>
          <w:color w:val="151513"/>
          <w:sz w:val="26"/>
        </w:rPr>
        <w:t>2</w:t>
        <w:tab/>
      </w:r>
      <w:r>
        <w:rPr>
          <w:rFonts w:ascii="Arial" w:hAnsi="Arial"/>
          <w:color w:val="151513"/>
          <w:sz w:val="30"/>
        </w:rPr>
        <w:t>з</w:t>
        <w:tab/>
      </w:r>
      <w:r>
        <w:rPr>
          <w:b/>
          <w:color w:val="010101"/>
          <w:sz w:val="22"/>
        </w:rPr>
        <w:t>4</w:t>
      </w: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spacing w:before="6"/>
        <w:rPr>
          <w:b/>
          <w:sz w:val="21"/>
        </w:rPr>
      </w:pPr>
    </w:p>
    <w:p>
      <w:pPr>
        <w:spacing w:line="283" w:lineRule="auto" w:before="1"/>
        <w:ind w:left="205" w:right="149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8"/>
          <w:w w:val="110"/>
          <w:sz w:val="16"/>
        </w:rPr>
        <w:t>Рис  </w:t>
      </w:r>
      <w:r>
        <w:rPr>
          <w:rFonts w:ascii="Arial" w:hAnsi="Arial"/>
          <w:i/>
          <w:color w:val="151513"/>
          <w:w w:val="110"/>
          <w:sz w:val="16"/>
        </w:rPr>
        <w:t>.  </w:t>
      </w:r>
      <w:r>
        <w:rPr>
          <w:rFonts w:ascii="Arial" w:hAnsi="Arial"/>
          <w:i/>
          <w:color w:val="3A3A38"/>
          <w:w w:val="110"/>
          <w:sz w:val="16"/>
        </w:rPr>
        <w:t>55:  </w:t>
      </w:r>
      <w:r>
        <w:rPr>
          <w:rFonts w:ascii="Arial" w:hAnsi="Arial"/>
          <w:i/>
          <w:color w:val="4B4B4B"/>
          <w:w w:val="110"/>
          <w:sz w:val="16"/>
        </w:rPr>
        <w:t>cmaguu   ро</w:t>
      </w:r>
      <w:r>
        <w:rPr>
          <w:rFonts w:ascii="Arial" w:hAnsi="Arial"/>
          <w:i/>
          <w:color w:val="646464"/>
          <w:w w:val="110"/>
          <w:sz w:val="16"/>
        </w:rPr>
        <w:t>с</w:t>
      </w:r>
      <w:r>
        <w:rPr>
          <w:rFonts w:ascii="Arial" w:hAnsi="Arial"/>
          <w:i/>
          <w:color w:val="4B4B4B"/>
          <w:w w:val="110"/>
          <w:sz w:val="16"/>
        </w:rPr>
        <w:t>та  gер</w:t>
      </w:r>
      <w:r>
        <w:rPr>
          <w:rFonts w:ascii="Arial" w:hAnsi="Arial"/>
          <w:i/>
          <w:color w:val="646464"/>
          <w:w w:val="110"/>
          <w:sz w:val="16"/>
        </w:rPr>
        <w:t>е</w:t>
      </w:r>
      <w:r>
        <w:rPr>
          <w:rFonts w:ascii="Arial" w:hAnsi="Arial"/>
          <w:i/>
          <w:color w:val="4B4B4B"/>
          <w:w w:val="110"/>
          <w:sz w:val="16"/>
        </w:rPr>
        <w:t>ва  (</w:t>
      </w:r>
      <w:r>
        <w:rPr>
          <w:rFonts w:ascii="Arial" w:hAnsi="Arial"/>
          <w:i/>
          <w:color w:val="3A3A38"/>
          <w:w w:val="110"/>
          <w:sz w:val="16"/>
        </w:rPr>
        <w:t>1-4)  </w:t>
      </w:r>
      <w:r>
        <w:rPr>
          <w:rFonts w:ascii="Arial" w:hAnsi="Arial"/>
          <w:i/>
          <w:color w:val="4B4B4B"/>
          <w:w w:val="110"/>
          <w:sz w:val="16"/>
        </w:rPr>
        <w:t>показывают  развитие  по  прошествии  времени,  </w:t>
      </w:r>
      <w:r>
        <w:rPr>
          <w:rFonts w:ascii="Arial" w:hAnsi="Arial"/>
          <w:i/>
          <w:color w:val="4B4B4B"/>
          <w:spacing w:val="-4"/>
          <w:w w:val="110"/>
          <w:sz w:val="16"/>
        </w:rPr>
        <w:t>сл</w:t>
      </w:r>
      <w:r>
        <w:rPr>
          <w:rFonts w:ascii="Arial" w:hAnsi="Arial"/>
          <w:i/>
          <w:color w:val="646464"/>
          <w:spacing w:val="-4"/>
          <w:w w:val="110"/>
          <w:sz w:val="16"/>
        </w:rPr>
        <w:t>е</w:t>
      </w:r>
      <w:r>
        <w:rPr>
          <w:rFonts w:ascii="Arial" w:hAnsi="Arial"/>
          <w:i/>
          <w:color w:val="4B4B4B"/>
          <w:spacing w:val="-4"/>
          <w:w w:val="110"/>
          <w:sz w:val="16"/>
        </w:rPr>
        <w:t>ва  </w:t>
      </w:r>
      <w:r>
        <w:rPr>
          <w:rFonts w:ascii="Arial" w:hAnsi="Arial"/>
          <w:i/>
          <w:color w:val="4B4B4B"/>
          <w:w w:val="110"/>
          <w:sz w:val="16"/>
        </w:rPr>
        <w:t>направ</w:t>
      </w:r>
      <w:r>
        <w:rPr>
          <w:rFonts w:ascii="Arial" w:hAnsi="Arial"/>
          <w:i/>
          <w:color w:val="646464"/>
          <w:w w:val="110"/>
          <w:sz w:val="16"/>
        </w:rPr>
        <w:t>о </w:t>
      </w:r>
      <w:r>
        <w:rPr>
          <w:rFonts w:ascii="Arial" w:hAnsi="Arial"/>
          <w:i/>
          <w:color w:val="3A3A38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вверх, гgе </w:t>
      </w:r>
      <w:r>
        <w:rPr>
          <w:rFonts w:ascii="Arial" w:hAnsi="Arial"/>
          <w:i/>
          <w:color w:val="3A3A38"/>
          <w:w w:val="110"/>
          <w:sz w:val="16"/>
        </w:rPr>
        <w:t>показана </w:t>
      </w:r>
      <w:r>
        <w:rPr>
          <w:rFonts w:ascii="Arial" w:hAnsi="Arial"/>
          <w:i/>
          <w:color w:val="4B4B4B"/>
          <w:w w:val="110"/>
          <w:sz w:val="16"/>
        </w:rPr>
        <w:t>линия ра</w:t>
      </w:r>
      <w:r>
        <w:rPr>
          <w:rFonts w:ascii="Arial" w:hAnsi="Arial"/>
          <w:i/>
          <w:color w:val="646464"/>
          <w:w w:val="110"/>
          <w:sz w:val="16"/>
        </w:rPr>
        <w:t>з</w:t>
      </w:r>
      <w:r>
        <w:rPr>
          <w:rFonts w:ascii="Arial" w:hAnsi="Arial"/>
          <w:i/>
          <w:color w:val="4B4B4B"/>
          <w:w w:val="110"/>
          <w:sz w:val="16"/>
        </w:rPr>
        <w:t>вития, которая </w:t>
      </w:r>
      <w:r>
        <w:rPr>
          <w:rFonts w:ascii="Arial" w:hAnsi="Arial"/>
          <w:i/>
          <w:color w:val="4B4B4B"/>
          <w:spacing w:val="-3"/>
          <w:w w:val="110"/>
          <w:sz w:val="16"/>
        </w:rPr>
        <w:t>бессознат</w:t>
      </w:r>
      <w:r>
        <w:rPr>
          <w:rFonts w:ascii="Arial" w:hAnsi="Arial"/>
          <w:i/>
          <w:color w:val="646464"/>
          <w:spacing w:val="-3"/>
          <w:w w:val="110"/>
          <w:sz w:val="16"/>
        </w:rPr>
        <w:t>е</w:t>
      </w:r>
      <w:r>
        <w:rPr>
          <w:rFonts w:ascii="Arial" w:hAnsi="Arial"/>
          <w:i/>
          <w:color w:val="4B4B4B"/>
          <w:spacing w:val="-3"/>
          <w:w w:val="110"/>
          <w:sz w:val="16"/>
        </w:rPr>
        <w:t>льно </w:t>
      </w:r>
      <w:r>
        <w:rPr>
          <w:rFonts w:ascii="Arial" w:hAnsi="Arial"/>
          <w:i/>
          <w:color w:val="4B4B4B"/>
          <w:w w:val="110"/>
          <w:sz w:val="16"/>
        </w:rPr>
        <w:t>спроецирована на пу</w:t>
      </w:r>
      <w:r>
        <w:rPr>
          <w:rFonts w:ascii="Arial" w:hAnsi="Arial"/>
          <w:i/>
          <w:color w:val="646464"/>
          <w:w w:val="110"/>
          <w:sz w:val="16"/>
        </w:rPr>
        <w:t>с</w:t>
      </w:r>
      <w:r>
        <w:rPr>
          <w:rFonts w:ascii="Arial" w:hAnsi="Arial"/>
          <w:i/>
          <w:color w:val="4B4B4B"/>
          <w:w w:val="110"/>
          <w:sz w:val="16"/>
        </w:rPr>
        <w:t>той лист, </w:t>
      </w:r>
      <w:r>
        <w:rPr>
          <w:rFonts w:ascii="Arial" w:hAnsi="Arial"/>
          <w:i/>
          <w:color w:val="3A3A38"/>
          <w:w w:val="110"/>
          <w:sz w:val="16"/>
        </w:rPr>
        <w:t>что </w:t>
      </w:r>
      <w:r>
        <w:rPr>
          <w:rFonts w:ascii="Arial" w:hAnsi="Arial"/>
          <w:i/>
          <w:color w:val="4B4B4B"/>
          <w:spacing w:val="-4"/>
          <w:w w:val="110"/>
          <w:sz w:val="16"/>
        </w:rPr>
        <w:t>стал</w:t>
      </w:r>
      <w:r>
        <w:rPr>
          <w:rFonts w:ascii="Arial" w:hAnsi="Arial"/>
          <w:i/>
          <w:color w:val="646464"/>
          <w:spacing w:val="-4"/>
          <w:w w:val="110"/>
          <w:sz w:val="16"/>
        </w:rPr>
        <w:t>о </w:t>
      </w:r>
      <w:r>
        <w:rPr>
          <w:rFonts w:ascii="Arial" w:hAnsi="Arial"/>
          <w:i/>
          <w:color w:val="4B4B4B"/>
          <w:w w:val="110"/>
          <w:sz w:val="16"/>
        </w:rPr>
        <w:t>очевиgным в тест</w:t>
      </w:r>
      <w:r>
        <w:rPr>
          <w:rFonts w:ascii="Arial" w:hAnsi="Arial"/>
          <w:i/>
          <w:color w:val="646464"/>
          <w:w w:val="110"/>
          <w:sz w:val="16"/>
        </w:rPr>
        <w:t>е </w:t>
      </w:r>
      <w:r>
        <w:rPr>
          <w:rFonts w:ascii="Arial" w:hAnsi="Arial"/>
          <w:i/>
          <w:color w:val="4B4B4B"/>
          <w:w w:val="110"/>
          <w:sz w:val="16"/>
        </w:rPr>
        <w:t>J11онеты, разработанном М иха</w:t>
      </w:r>
      <w:r>
        <w:rPr>
          <w:rFonts w:ascii="Arial" w:hAnsi="Arial"/>
          <w:i/>
          <w:color w:val="646464"/>
          <w:w w:val="110"/>
          <w:sz w:val="16"/>
        </w:rPr>
        <w:t>э</w:t>
      </w:r>
      <w:r>
        <w:rPr>
          <w:rFonts w:ascii="Arial" w:hAnsi="Arial"/>
          <w:i/>
          <w:color w:val="3A3A38"/>
          <w:w w:val="110"/>
          <w:sz w:val="16"/>
        </w:rPr>
        <w:t>лем Гриинв</w:t>
      </w:r>
      <w:r>
        <w:rPr>
          <w:rFonts w:ascii="Arial" w:hAnsi="Arial"/>
          <w:i/>
          <w:color w:val="3A3A38"/>
          <w:spacing w:val="4"/>
          <w:w w:val="110"/>
          <w:sz w:val="16"/>
        </w:rPr>
        <w:t> </w:t>
      </w:r>
      <w:r>
        <w:rPr>
          <w:rFonts w:ascii="Arial" w:hAnsi="Arial"/>
          <w:i/>
          <w:color w:val="3A3A38"/>
          <w:spacing w:val="-3"/>
          <w:w w:val="110"/>
          <w:sz w:val="16"/>
        </w:rPr>
        <w:t>альgом</w:t>
      </w:r>
      <w:r>
        <w:rPr>
          <w:rFonts w:ascii="Arial" w:hAnsi="Arial"/>
          <w:i/>
          <w:color w:val="151513"/>
          <w:spacing w:val="-3"/>
          <w:w w:val="110"/>
          <w:sz w:val="16"/>
        </w:rPr>
        <w:t>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3"/>
        <w:rPr>
          <w:rFonts w:ascii="Arial"/>
          <w:i/>
          <w:sz w:val="25"/>
        </w:rPr>
      </w:pPr>
    </w:p>
    <w:p>
      <w:pPr>
        <w:tabs>
          <w:tab w:pos="2188" w:val="left" w:leader="none"/>
          <w:tab w:pos="7101" w:val="left" w:leader="hyphen"/>
        </w:tabs>
        <w:spacing w:line="322" w:lineRule="exact" w:before="0"/>
        <w:ind w:left="1591" w:right="0" w:firstLine="0"/>
        <w:jc w:val="left"/>
        <w:rPr>
          <w:rFonts w:ascii="Arial"/>
          <w:sz w:val="14"/>
        </w:rPr>
      </w:pPr>
      <w:r>
        <w:rPr>
          <w:rFonts w:ascii="Arial"/>
          <w:color w:val="646464"/>
          <w:w w:val="110"/>
          <w:sz w:val="36"/>
        </w:rPr>
        <w:t>-</w:t>
      </w:r>
      <w:r>
        <w:rPr>
          <w:rFonts w:ascii="Arial"/>
          <w:color w:val="646464"/>
          <w:sz w:val="36"/>
        </w:rPr>
        <w:tab/>
      </w:r>
      <w:r>
        <w:rPr>
          <w:rFonts w:ascii="Arial"/>
          <w:b/>
          <w:color w:val="151513"/>
          <w:spacing w:val="-1"/>
          <w:w w:val="101"/>
          <w:sz w:val="36"/>
          <w:u w:val="thick" w:color="646464"/>
        </w:rPr>
        <w:t>r-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pacing w:val="-38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pacing w:val="-9"/>
          <w:sz w:val="36"/>
          <w:u w:val="thick" w:color="646464"/>
        </w:rPr>
        <w:t> </w:t>
      </w:r>
      <w:r>
        <w:rPr>
          <w:rFonts w:ascii="Arial"/>
          <w:b/>
          <w:color w:val="3A3A38"/>
          <w:w w:val="101"/>
          <w:sz w:val="36"/>
          <w:u w:val="thick" w:color="646464"/>
        </w:rPr>
        <w:t>-</w:t>
      </w:r>
      <w:r>
        <w:rPr>
          <w:rFonts w:ascii="Arial"/>
          <w:b/>
          <w:color w:val="3A3A38"/>
          <w:sz w:val="36"/>
          <w:u w:val="thick" w:color="646464"/>
        </w:rPr>
        <w:t> </w:t>
      </w:r>
      <w:r>
        <w:rPr>
          <w:rFonts w:ascii="Arial"/>
          <w:b/>
          <w:color w:val="3A3A38"/>
          <w:w w:val="101"/>
          <w:sz w:val="36"/>
          <w:u w:val="thick" w:color="646464"/>
        </w:rPr>
        <w:t>-</w:t>
      </w:r>
      <w:r>
        <w:rPr>
          <w:rFonts w:ascii="Arial"/>
          <w:b/>
          <w:color w:val="3A3A38"/>
          <w:sz w:val="36"/>
          <w:u w:val="thick" w:color="646464"/>
        </w:rPr>
        <w:t> </w:t>
      </w:r>
      <w:r>
        <w:rPr>
          <w:rFonts w:ascii="Arial"/>
          <w:b/>
          <w:color w:val="3A3A38"/>
          <w:w w:val="101"/>
          <w:sz w:val="36"/>
          <w:u w:val="thick" w:color="646464"/>
        </w:rPr>
        <w:t>-</w:t>
      </w:r>
      <w:r>
        <w:rPr>
          <w:rFonts w:ascii="Arial"/>
          <w:b/>
          <w:color w:val="3A3A38"/>
          <w:sz w:val="36"/>
          <w:u w:val="thick" w:color="646464"/>
        </w:rPr>
        <w:t> </w:t>
      </w:r>
      <w:r>
        <w:rPr>
          <w:rFonts w:ascii="Arial"/>
          <w:b/>
          <w:color w:val="3A3A38"/>
          <w:w w:val="101"/>
          <w:sz w:val="36"/>
          <w:u w:val="thick" w:color="646464"/>
        </w:rPr>
        <w:t>-</w:t>
      </w:r>
      <w:r>
        <w:rPr>
          <w:rFonts w:ascii="Arial"/>
          <w:b/>
          <w:color w:val="3A3A38"/>
          <w:spacing w:val="-9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z w:val="36"/>
          <w:u w:val="thick" w:color="646464"/>
        </w:rPr>
        <w:t> </w:t>
      </w:r>
      <w:r>
        <w:rPr>
          <w:rFonts w:ascii="Arial"/>
          <w:b/>
          <w:color w:val="151513"/>
          <w:w w:val="101"/>
          <w:sz w:val="36"/>
          <w:u w:val="thick" w:color="646464"/>
        </w:rPr>
        <w:t>-</w:t>
      </w:r>
      <w:r>
        <w:rPr>
          <w:rFonts w:ascii="Arial"/>
          <w:b/>
          <w:color w:val="151513"/>
          <w:spacing w:val="-52"/>
          <w:sz w:val="36"/>
          <w:u w:val="thick" w:color="646464"/>
        </w:rPr>
        <w:t> </w:t>
      </w:r>
      <w:r>
        <w:rPr>
          <w:rFonts w:ascii="Arial"/>
          <w:b/>
          <w:color w:val="151513"/>
          <w:spacing w:val="-193"/>
          <w:w w:val="107"/>
          <w:sz w:val="36"/>
          <w:u w:val="thick" w:color="646464"/>
        </w:rPr>
        <w:t>=</w:t>
      </w:r>
      <w:r>
        <w:rPr>
          <w:rFonts w:ascii="Arial"/>
          <w:b/>
          <w:color w:val="3A3A38"/>
          <w:w w:val="46"/>
          <w:sz w:val="36"/>
          <w:u w:val="thick" w:color="646464"/>
        </w:rPr>
        <w:t>;</w:t>
      </w:r>
      <w:r>
        <w:rPr>
          <w:rFonts w:ascii="Arial"/>
          <w:b/>
          <w:color w:val="3A3A38"/>
          <w:spacing w:val="-38"/>
          <w:w w:val="46"/>
          <w:sz w:val="36"/>
          <w:u w:val="thick" w:color="646464"/>
        </w:rPr>
        <w:t>:</w:t>
      </w:r>
      <w:r>
        <w:rPr>
          <w:rFonts w:ascii="Arial"/>
          <w:b/>
          <w:color w:val="3A3A38"/>
          <w:spacing w:val="-188"/>
          <w:w w:val="107"/>
          <w:sz w:val="36"/>
          <w:u w:val="thick" w:color="646464"/>
        </w:rPr>
        <w:t>=</w:t>
      </w:r>
      <w:r>
        <w:rPr>
          <w:rFonts w:ascii="Arial"/>
          <w:b/>
          <w:color w:val="3A3A38"/>
          <w:w w:val="46"/>
          <w:sz w:val="36"/>
          <w:u w:val="thick" w:color="646464"/>
        </w:rPr>
        <w:t>:</w:t>
      </w:r>
      <w:r>
        <w:rPr>
          <w:rFonts w:ascii="Arial"/>
          <w:b/>
          <w:color w:val="3A3A38"/>
          <w:spacing w:val="-40"/>
          <w:sz w:val="36"/>
          <w:u w:val="thick" w:color="646464"/>
        </w:rPr>
        <w:t> </w:t>
      </w:r>
      <w:r>
        <w:rPr>
          <w:rFonts w:ascii="Arial"/>
          <w:b/>
          <w:color w:val="3A3A38"/>
          <w:spacing w:val="-29"/>
          <w:sz w:val="36"/>
        </w:rPr>
        <w:t> </w:t>
      </w:r>
      <w:r>
        <w:rPr>
          <w:rFonts w:ascii="Arial"/>
          <w:b/>
          <w:color w:val="3A3A38"/>
          <w:spacing w:val="-67"/>
          <w:w w:val="107"/>
          <w:sz w:val="36"/>
          <w:u w:val="thick" w:color="646464"/>
        </w:rPr>
        <w:t>=</w:t>
      </w:r>
      <w:r>
        <w:rPr>
          <w:rFonts w:ascii="Arial"/>
          <w:b/>
          <w:color w:val="3A3A38"/>
          <w:spacing w:val="-1"/>
          <w:w w:val="49"/>
          <w:sz w:val="36"/>
          <w:u w:val="thick" w:color="646464"/>
        </w:rPr>
        <w:t>=-=</w:t>
      </w:r>
      <w:r>
        <w:rPr>
          <w:rFonts w:ascii="Arial"/>
          <w:b/>
          <w:color w:val="3A3A38"/>
          <w:spacing w:val="-2"/>
          <w:w w:val="49"/>
          <w:sz w:val="36"/>
          <w:u w:val="thick" w:color="646464"/>
        </w:rPr>
        <w:t>-</w:t>
      </w:r>
      <w:r>
        <w:rPr>
          <w:rFonts w:ascii="Arial"/>
          <w:b/>
          <w:color w:val="3A3A38"/>
          <w:spacing w:val="-45"/>
          <w:w w:val="38"/>
          <w:sz w:val="36"/>
          <w:u w:val="thick" w:color="646464"/>
        </w:rPr>
        <w:t>-</w:t>
      </w:r>
      <w:r>
        <w:rPr>
          <w:rFonts w:ascii="Arial"/>
          <w:b/>
          <w:color w:val="3A3A38"/>
          <w:spacing w:val="-59"/>
          <w:w w:val="49"/>
          <w:sz w:val="36"/>
          <w:u w:val="thick" w:color="646464"/>
        </w:rPr>
        <w:t>=</w:t>
      </w:r>
      <w:r>
        <w:rPr>
          <w:rFonts w:ascii="Arial"/>
          <w:b/>
          <w:color w:val="3A3A38"/>
          <w:spacing w:val="-22"/>
          <w:w w:val="38"/>
          <w:sz w:val="36"/>
          <w:u w:val="thick" w:color="646464"/>
        </w:rPr>
        <w:t>=</w:t>
      </w:r>
      <w:r>
        <w:rPr>
          <w:rFonts w:ascii="Arial"/>
          <w:b/>
          <w:color w:val="3A3A38"/>
          <w:spacing w:val="-38"/>
          <w:w w:val="49"/>
          <w:sz w:val="36"/>
          <w:u w:val="thick" w:color="646464"/>
        </w:rPr>
        <w:t>-</w:t>
      </w:r>
      <w:r>
        <w:rPr>
          <w:rFonts w:ascii="Arial"/>
          <w:b/>
          <w:color w:val="3A3A38"/>
          <w:w w:val="38"/>
          <w:sz w:val="36"/>
          <w:u w:val="thick" w:color="646464"/>
        </w:rPr>
        <w:t>--</w:t>
      </w:r>
      <w:r>
        <w:rPr>
          <w:rFonts w:ascii="Arial"/>
          <w:b/>
          <w:color w:val="3A3A38"/>
          <w:spacing w:val="-76"/>
          <w:w w:val="38"/>
          <w:sz w:val="36"/>
          <w:u w:val="thick" w:color="646464"/>
        </w:rPr>
        <w:t>=</w:t>
      </w:r>
      <w:r>
        <w:rPr>
          <w:rFonts w:ascii="Arial"/>
          <w:b/>
          <w:color w:val="646464"/>
          <w:w w:val="57"/>
          <w:sz w:val="36"/>
          <w:u w:val="thick" w:color="646464"/>
        </w:rPr>
        <w:t>-</w:t>
      </w:r>
      <w:r>
        <w:rPr>
          <w:rFonts w:ascii="Arial"/>
          <w:b/>
          <w:color w:val="646464"/>
          <w:spacing w:val="-62"/>
          <w:w w:val="57"/>
          <w:sz w:val="36"/>
          <w:u w:val="thick" w:color="646464"/>
        </w:rPr>
        <w:t>:</w:t>
      </w:r>
      <w:r>
        <w:rPr>
          <w:rFonts w:ascii="Arial"/>
          <w:b/>
          <w:color w:val="3A3A38"/>
          <w:spacing w:val="-16"/>
          <w:w w:val="38"/>
          <w:sz w:val="36"/>
          <w:u w:val="thick" w:color="646464"/>
        </w:rPr>
        <w:t>-</w:t>
      </w:r>
      <w:r>
        <w:rPr>
          <w:rFonts w:ascii="Arial"/>
          <w:b/>
          <w:color w:val="3A3A38"/>
          <w:spacing w:val="-38"/>
          <w:w w:val="57"/>
          <w:sz w:val="36"/>
          <w:u w:val="thick" w:color="646464"/>
        </w:rPr>
        <w:t>-</w:t>
      </w:r>
      <w:r>
        <w:rPr>
          <w:rFonts w:ascii="Arial"/>
          <w:b/>
          <w:color w:val="646464"/>
          <w:w w:val="57"/>
          <w:sz w:val="36"/>
          <w:u w:val="thick" w:color="646464"/>
        </w:rPr>
        <w:t>,</w:t>
      </w:r>
      <w:r>
        <w:rPr>
          <w:rFonts w:ascii="Arial"/>
          <w:b/>
          <w:color w:val="646464"/>
          <w:spacing w:val="-25"/>
          <w:sz w:val="36"/>
          <w:u w:val="thick" w:color="646464"/>
        </w:rPr>
        <w:t> </w:t>
      </w:r>
      <w:r>
        <w:rPr>
          <w:rFonts w:ascii="Arial"/>
          <w:b/>
          <w:color w:val="646464"/>
          <w:w w:val="100"/>
          <w:sz w:val="36"/>
        </w:rPr>
        <w:t> </w:t>
      </w:r>
      <w:r>
        <w:rPr>
          <w:rFonts w:ascii="Arial"/>
          <w:b/>
          <w:color w:val="646464"/>
          <w:sz w:val="36"/>
        </w:rPr>
        <w:tab/>
      </w:r>
      <w:r>
        <w:rPr>
          <w:rFonts w:ascii="Arial"/>
          <w:b/>
          <w:color w:val="151513"/>
          <w:w w:val="78"/>
          <w:sz w:val="36"/>
          <w:u w:val="thick" w:color="646464"/>
        </w:rPr>
        <w:t>=</w:t>
      </w:r>
      <w:r>
        <w:rPr>
          <w:rFonts w:ascii="Arial"/>
          <w:b/>
          <w:color w:val="151513"/>
          <w:spacing w:val="-19"/>
          <w:w w:val="78"/>
          <w:sz w:val="36"/>
          <w:u w:val="thick" w:color="646464"/>
        </w:rPr>
        <w:t>i</w:t>
      </w:r>
      <w:r>
        <w:rPr>
          <w:rFonts w:ascii="Arial"/>
          <w:b/>
          <w:color w:val="151513"/>
          <w:w w:val="92"/>
          <w:sz w:val="36"/>
          <w:u w:val="thick" w:color="646464"/>
        </w:rPr>
        <w:t>-+</w:t>
      </w:r>
      <w:r>
        <w:rPr>
          <w:rFonts w:ascii="Arial"/>
          <w:b/>
          <w:color w:val="151513"/>
          <w:spacing w:val="-7"/>
          <w:w w:val="92"/>
          <w:sz w:val="36"/>
          <w:u w:val="thick" w:color="646464"/>
        </w:rPr>
        <w:t>-</w:t>
      </w:r>
      <w:r>
        <w:rPr>
          <w:rFonts w:ascii="Arial"/>
          <w:b/>
          <w:color w:val="646464"/>
          <w:spacing w:val="22"/>
          <w:w w:val="44"/>
          <w:sz w:val="36"/>
        </w:rPr>
        <w:t>[</w:t>
      </w:r>
      <w:r>
        <w:rPr>
          <w:color w:val="4B4B4B"/>
          <w:w w:val="97"/>
          <w:sz w:val="21"/>
          <w:u w:val="thick" w:color="4B4B4B"/>
        </w:rPr>
        <w:t>futur</w:t>
      </w:r>
      <w:r>
        <w:rPr>
          <w:color w:val="4B4B4B"/>
          <w:spacing w:val="-10"/>
          <w:w w:val="97"/>
          <w:sz w:val="21"/>
          <w:u w:val="thick" w:color="4B4B4B"/>
        </w:rPr>
        <w:t>e</w:t>
      </w:r>
      <w:r>
        <w:rPr>
          <w:rFonts w:ascii="Arial"/>
          <w:color w:val="828280"/>
          <w:w w:val="38"/>
          <w:sz w:val="14"/>
        </w:rPr>
        <w:t>1</w:t>
      </w:r>
    </w:p>
    <w:p>
      <w:pPr>
        <w:spacing w:after="0" w:line="322" w:lineRule="exact"/>
        <w:jc w:val="left"/>
        <w:rPr>
          <w:rFonts w:ascii="Arial"/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184" w:lineRule="exact"/>
        <w:jc w:val="right"/>
      </w:pPr>
      <w:r>
        <w:rPr>
          <w:color w:val="4B4B4B"/>
          <w:w w:val="125"/>
        </w:rPr>
        <w:t>gro</w:t>
      </w:r>
      <w:r>
        <w:rPr>
          <w:color w:val="4B4B4B"/>
          <w:spacing w:val="2"/>
          <w:w w:val="125"/>
        </w:rPr>
        <w:t> </w:t>
      </w:r>
      <w:r>
        <w:rPr>
          <w:color w:val="4B4B4B"/>
          <w:w w:val="125"/>
        </w:rPr>
        <w:t>th</w:t>
      </w:r>
    </w:p>
    <w:p>
      <w:pPr>
        <w:spacing w:line="214" w:lineRule="exact" w:before="0"/>
        <w:ind w:left="0" w:right="1" w:firstLine="0"/>
        <w:jc w:val="right"/>
        <w:rPr>
          <w:sz w:val="21"/>
        </w:rPr>
      </w:pPr>
      <w:r>
        <w:rPr>
          <w:color w:val="4B4B4B"/>
          <w:spacing w:val="-11"/>
          <w:w w:val="100"/>
          <w:sz w:val="16"/>
          <w:u w:val="single" w:color="000000"/>
        </w:rPr>
        <w:t> </w:t>
      </w:r>
      <w:r>
        <w:rPr>
          <w:color w:val="4B4B4B"/>
          <w:w w:val="95"/>
          <w:sz w:val="16"/>
          <w:u w:val="single" w:color="000000"/>
        </w:rPr>
        <w:t>111</w:t>
      </w:r>
      <w:r>
        <w:rPr>
          <w:color w:val="4B4B4B"/>
          <w:spacing w:val="-25"/>
          <w:w w:val="95"/>
          <w:sz w:val="16"/>
          <w:u w:val="single" w:color="000000"/>
        </w:rPr>
        <w:t> </w:t>
      </w:r>
      <w:r>
        <w:rPr>
          <w:color w:val="3A3A38"/>
          <w:spacing w:val="-26"/>
          <w:w w:val="95"/>
          <w:sz w:val="21"/>
          <w:u w:val="single" w:color="000000"/>
        </w:rPr>
        <w:t>t</w:t>
      </w:r>
      <w:r>
        <w:rPr>
          <w:color w:val="010101"/>
          <w:spacing w:val="-26"/>
          <w:w w:val="95"/>
          <w:sz w:val="21"/>
          <w:u w:val="single" w:color="000000"/>
        </w:rPr>
        <w:t>.</w:t>
      </w:r>
      <w:r>
        <w:rPr>
          <w:color w:val="3A3A38"/>
          <w:spacing w:val="-26"/>
          <w:w w:val="95"/>
          <w:sz w:val="21"/>
          <w:u w:val="single" w:color="000000"/>
        </w:rPr>
        <w:t>1m</w:t>
      </w:r>
      <w:r>
        <w:rPr>
          <w:color w:val="646464"/>
          <w:spacing w:val="-26"/>
          <w:w w:val="95"/>
          <w:sz w:val="21"/>
          <w:u w:val="single" w:color="000000"/>
        </w:rPr>
        <w:t>e</w:t>
      </w:r>
    </w:p>
    <w:p>
      <w:pPr>
        <w:spacing w:line="192" w:lineRule="auto" w:before="176"/>
        <w:ind w:left="522" w:right="0" w:hanging="43"/>
        <w:jc w:val="left"/>
        <w:rPr>
          <w:sz w:val="21"/>
        </w:rPr>
      </w:pPr>
      <w:r>
        <w:rPr/>
        <w:br w:type="column"/>
      </w:r>
      <w:r>
        <w:rPr>
          <w:color w:val="3A3A38"/>
          <w:sz w:val="19"/>
        </w:rPr>
        <w:t>Тhе air </w:t>
      </w:r>
      <w:r>
        <w:rPr>
          <w:color w:val="4B4B4B"/>
          <w:sz w:val="21"/>
        </w:rPr>
        <w:t>you </w:t>
      </w:r>
      <w:r>
        <w:rPr>
          <w:color w:val="3A3A38"/>
          <w:sz w:val="21"/>
        </w:rPr>
        <w:t>breathe </w:t>
      </w:r>
      <w:r>
        <w:rPr>
          <w:color w:val="3A3A38"/>
          <w:w w:val="95"/>
          <w:sz w:val="21"/>
        </w:rPr>
        <w:t>masculine principle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"/>
        <w:rPr>
          <w:sz w:val="21"/>
        </w:rPr>
      </w:pPr>
    </w:p>
    <w:p>
      <w:pPr>
        <w:spacing w:line="227" w:lineRule="exact" w:before="0"/>
        <w:ind w:left="667" w:right="595" w:firstLine="0"/>
        <w:jc w:val="center"/>
        <w:rPr>
          <w:sz w:val="22"/>
        </w:rPr>
      </w:pPr>
      <w:r>
        <w:rPr>
          <w:color w:val="3A3A38"/>
          <w:sz w:val="22"/>
        </w:rPr>
        <w:t>lin</w:t>
      </w:r>
      <w:r>
        <w:rPr>
          <w:color w:val="646464"/>
          <w:sz w:val="22"/>
        </w:rPr>
        <w:t>e of</w:t>
      </w:r>
    </w:p>
    <w:p>
      <w:pPr>
        <w:spacing w:line="216" w:lineRule="exact" w:before="0"/>
        <w:ind w:left="672" w:right="595" w:firstLine="0"/>
        <w:jc w:val="center"/>
        <w:rPr>
          <w:sz w:val="21"/>
        </w:rPr>
      </w:pPr>
      <w:r>
        <w:rPr>
          <w:color w:val="4B4B4B"/>
          <w:w w:val="105"/>
          <w:sz w:val="21"/>
          <w:u w:val="thick" w:color="4B4B4B"/>
        </w:rPr>
        <w:t>d</w:t>
      </w:r>
      <w:r>
        <w:rPr>
          <w:color w:val="4B4B4B"/>
          <w:spacing w:val="-2"/>
          <w:w w:val="105"/>
          <w:sz w:val="21"/>
          <w:u w:val="thick" w:color="4B4B4B"/>
        </w:rPr>
        <w:t>e</w:t>
      </w:r>
      <w:r>
        <w:rPr>
          <w:color w:val="646464"/>
          <w:w w:val="93"/>
          <w:sz w:val="21"/>
          <w:u w:val="thick" w:color="4B4B4B"/>
        </w:rPr>
        <w:t>v</w:t>
      </w:r>
      <w:r>
        <w:rPr>
          <w:color w:val="646464"/>
          <w:spacing w:val="-7"/>
          <w:w w:val="93"/>
          <w:sz w:val="21"/>
          <w:u w:val="thick" w:color="4B4B4B"/>
        </w:rPr>
        <w:t>e</w:t>
      </w:r>
      <w:r>
        <w:rPr>
          <w:color w:val="4B4B4B"/>
          <w:spacing w:val="-8"/>
          <w:w w:val="93"/>
          <w:sz w:val="21"/>
          <w:u w:val="thick" w:color="4B4B4B"/>
        </w:rPr>
        <w:t>l</w:t>
      </w:r>
      <w:r>
        <w:rPr>
          <w:color w:val="646464"/>
          <w:spacing w:val="16"/>
          <w:w w:val="93"/>
          <w:sz w:val="21"/>
          <w:u w:val="thick" w:color="4B4B4B"/>
        </w:rPr>
        <w:t>o</w:t>
      </w:r>
      <w:r>
        <w:rPr>
          <w:color w:val="4B4B4B"/>
          <w:w w:val="105"/>
          <w:sz w:val="21"/>
          <w:u w:val="thick" w:color="4B4B4B"/>
        </w:rPr>
        <w:t>pn</w:t>
      </w:r>
      <w:r>
        <w:rPr>
          <w:color w:val="4B4B4B"/>
          <w:spacing w:val="-81"/>
          <w:w w:val="105"/>
          <w:sz w:val="21"/>
          <w:u w:val="thick" w:color="4B4B4B"/>
        </w:rPr>
        <w:t>1</w:t>
      </w:r>
      <w:r>
        <w:rPr>
          <w:color w:val="646464"/>
          <w:spacing w:val="2"/>
          <w:w w:val="101"/>
          <w:sz w:val="21"/>
          <w:u w:val="thick" w:color="4B4B4B"/>
        </w:rPr>
        <w:t>e</w:t>
      </w:r>
      <w:r>
        <w:rPr>
          <w:color w:val="4B4B4B"/>
          <w:w w:val="104"/>
          <w:sz w:val="21"/>
          <w:u w:val="thick" w:color="4B4B4B"/>
        </w:rPr>
        <w:t>ot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32"/>
        </w:rPr>
      </w:pPr>
    </w:p>
    <w:p>
      <w:pPr>
        <w:spacing w:line="257" w:lineRule="exact" w:before="0"/>
        <w:ind w:left="0" w:right="0" w:firstLine="0"/>
        <w:jc w:val="right"/>
        <w:rPr>
          <w:rFonts w:ascii="Arial" w:hAnsi="Arial"/>
          <w:sz w:val="31"/>
        </w:rPr>
      </w:pPr>
      <w:r>
        <w:rPr>
          <w:rFonts w:ascii="Arial" w:hAnsi="Arial"/>
          <w:color w:val="C4C3BD"/>
          <w:w w:val="110"/>
          <w:sz w:val="31"/>
        </w:rPr>
        <w:t>•</w:t>
      </w:r>
    </w:p>
    <w:p>
      <w:pPr>
        <w:spacing w:line="182" w:lineRule="auto" w:before="107"/>
        <w:ind w:left="811" w:right="3445" w:hanging="241"/>
        <w:jc w:val="left"/>
        <w:rPr>
          <w:sz w:val="21"/>
        </w:rPr>
      </w:pPr>
      <w:r>
        <w:rPr/>
        <w:br w:type="column"/>
      </w:r>
      <w:r>
        <w:rPr>
          <w:color w:val="4B4B4B"/>
          <w:sz w:val="21"/>
        </w:rPr>
        <w:t>d</w:t>
      </w:r>
      <w:r>
        <w:rPr>
          <w:color w:val="646464"/>
          <w:sz w:val="21"/>
        </w:rPr>
        <w:t>e</w:t>
      </w:r>
      <w:r>
        <w:rPr>
          <w:color w:val="4B4B4B"/>
          <w:sz w:val="21"/>
        </w:rPr>
        <w:t>vel</w:t>
      </w:r>
      <w:r>
        <w:rPr>
          <w:color w:val="646464"/>
          <w:sz w:val="21"/>
        </w:rPr>
        <w:t>o</w:t>
      </w:r>
      <w:r>
        <w:rPr>
          <w:color w:val="4B4B4B"/>
          <w:sz w:val="21"/>
        </w:rPr>
        <w:t>p</w:t>
      </w:r>
      <w:r>
        <w:rPr>
          <w:color w:val="646464"/>
          <w:sz w:val="21"/>
        </w:rPr>
        <w:t>m</w:t>
      </w:r>
      <w:r>
        <w:rPr>
          <w:color w:val="4B4B4B"/>
          <w:sz w:val="21"/>
        </w:rPr>
        <w:t>ent in tim</w:t>
      </w:r>
      <w:r>
        <w:rPr>
          <w:color w:val="646464"/>
          <w:sz w:val="21"/>
        </w:rPr>
        <w:t>e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7"/>
        </w:rPr>
      </w:pPr>
    </w:p>
    <w:p>
      <w:pPr>
        <w:pStyle w:val="BodyText"/>
        <w:spacing w:line="196" w:lineRule="exact" w:before="1"/>
        <w:ind w:left="512" w:right="2848"/>
        <w:jc w:val="center"/>
      </w:pPr>
      <w:r>
        <w:rPr>
          <w:color w:val="3A3A38"/>
        </w:rPr>
        <w:t>Th </w:t>
      </w:r>
      <w:r>
        <w:rPr>
          <w:color w:val="646464"/>
        </w:rPr>
        <w:t>e </w:t>
      </w:r>
      <w:r>
        <w:rPr>
          <w:color w:val="4B4B4B"/>
        </w:rPr>
        <w:t>c</w:t>
      </w:r>
      <w:r>
        <w:rPr>
          <w:color w:val="646464"/>
        </w:rPr>
        <w:t>art </w:t>
      </w:r>
      <w:r>
        <w:rPr>
          <w:color w:val="3A3A38"/>
        </w:rPr>
        <w:t>h </w:t>
      </w:r>
      <w:r>
        <w:rPr>
          <w:color w:val="4B4B4B"/>
        </w:rPr>
        <w:t>you </w:t>
      </w:r>
      <w:r>
        <w:rPr>
          <w:color w:val="646464"/>
        </w:rPr>
        <w:t>s</w:t>
      </w:r>
      <w:r>
        <w:rPr>
          <w:color w:val="4B4B4B"/>
        </w:rPr>
        <w:t>taлd </w:t>
      </w:r>
      <w:r>
        <w:rPr>
          <w:color w:val="646464"/>
        </w:rPr>
        <w:t>о</w:t>
      </w:r>
      <w:r>
        <w:rPr>
          <w:color w:val="4B4B4B"/>
        </w:rPr>
        <w:t>п</w:t>
      </w:r>
    </w:p>
    <w:p>
      <w:pPr>
        <w:spacing w:line="219" w:lineRule="exact" w:before="0"/>
        <w:ind w:left="512" w:right="2802" w:firstLine="0"/>
        <w:jc w:val="center"/>
        <w:rPr>
          <w:sz w:val="21"/>
        </w:rPr>
      </w:pPr>
      <w:r>
        <w:rPr>
          <w:color w:val="4B4B4B"/>
          <w:sz w:val="21"/>
        </w:rPr>
        <w:t>f</w:t>
      </w:r>
      <w:r>
        <w:rPr>
          <w:color w:val="646464"/>
          <w:sz w:val="21"/>
        </w:rPr>
        <w:t>e</w:t>
      </w:r>
      <w:r>
        <w:rPr>
          <w:color w:val="3A3A38"/>
          <w:sz w:val="21"/>
        </w:rPr>
        <w:t>minin</w:t>
      </w:r>
      <w:r>
        <w:rPr>
          <w:color w:val="646464"/>
          <w:sz w:val="21"/>
        </w:rPr>
        <w:t>e p</w:t>
      </w:r>
      <w:r>
        <w:rPr>
          <w:color w:val="4B4B4B"/>
          <w:sz w:val="21"/>
        </w:rPr>
        <w:t>rinciple</w:t>
      </w:r>
    </w:p>
    <w:p>
      <w:pPr>
        <w:spacing w:after="0" w:line="219" w:lineRule="exact"/>
        <w:jc w:val="center"/>
        <w:rPr>
          <w:sz w:val="21"/>
        </w:rPr>
        <w:sectPr>
          <w:type w:val="continuous"/>
          <w:pgSz w:w="11920" w:h="16840"/>
          <w:pgMar w:top="1600" w:bottom="280" w:left="960" w:right="1180"/>
          <w:cols w:num="3" w:equalWidth="0">
            <w:col w:w="2090" w:space="40"/>
            <w:col w:w="2368" w:space="39"/>
            <w:col w:w="5243"/>
          </w:cols>
        </w:sectPr>
      </w:pPr>
    </w:p>
    <w:p>
      <w:pPr>
        <w:spacing w:line="254" w:lineRule="exact" w:before="0"/>
        <w:ind w:left="548" w:right="0" w:firstLine="0"/>
        <w:jc w:val="center"/>
        <w:rPr>
          <w:sz w:val="22"/>
        </w:rPr>
      </w:pPr>
      <w:r>
        <w:rPr>
          <w:rFonts w:ascii="Courier New" w:hAnsi="Courier New"/>
          <w:b/>
          <w:color w:val="151513"/>
          <w:w w:val="90"/>
          <w:sz w:val="26"/>
        </w:rPr>
        <w:t>---</w:t>
      </w:r>
      <w:r>
        <w:rPr>
          <w:rFonts w:ascii="Courier New" w:hAnsi="Courier New"/>
          <w:b/>
          <w:color w:val="151513"/>
          <w:spacing w:val="-121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75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74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74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85"/>
          <w:sz w:val="26"/>
        </w:rPr>
        <w:t>r---</w:t>
      </w:r>
      <w:r>
        <w:rPr>
          <w:rFonts w:ascii="Courier New" w:hAnsi="Courier New"/>
          <w:b/>
          <w:color w:val="151513"/>
          <w:spacing w:val="-57"/>
          <w:w w:val="85"/>
          <w:sz w:val="26"/>
        </w:rPr>
        <w:t> </w:t>
      </w:r>
      <w:r>
        <w:rPr>
          <w:rFonts w:ascii="Courier New" w:hAnsi="Courier New"/>
          <w:b/>
          <w:color w:val="3A3A38"/>
          <w:w w:val="85"/>
          <w:sz w:val="26"/>
        </w:rPr>
        <w:t>- </w:t>
      </w:r>
      <w:r>
        <w:rPr>
          <w:rFonts w:ascii="Courier New" w:hAnsi="Courier New"/>
          <w:b/>
          <w:color w:val="151513"/>
          <w:w w:val="85"/>
          <w:sz w:val="26"/>
        </w:rPr>
        <w:t>- </w:t>
      </w:r>
      <w:r>
        <w:rPr>
          <w:rFonts w:ascii="Courier New" w:hAnsi="Courier New"/>
          <w:b/>
          <w:color w:val="151513"/>
          <w:w w:val="90"/>
          <w:sz w:val="26"/>
        </w:rPr>
        <w:t>т--</w:t>
      </w:r>
      <w:r>
        <w:rPr>
          <w:rFonts w:ascii="Courier New" w:hAnsi="Courier New"/>
          <w:b/>
          <w:color w:val="151513"/>
          <w:spacing w:val="-114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69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76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</w:t>
      </w:r>
      <w:r>
        <w:rPr>
          <w:rFonts w:ascii="Courier New" w:hAnsi="Courier New"/>
          <w:b/>
          <w:color w:val="151513"/>
          <w:spacing w:val="-69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85"/>
          <w:sz w:val="26"/>
        </w:rPr>
        <w:t>-т--- - - - </w:t>
      </w:r>
      <w:r>
        <w:rPr>
          <w:rFonts w:ascii="Courier New" w:hAnsi="Courier New"/>
          <w:b/>
          <w:color w:val="151513"/>
          <w:w w:val="90"/>
          <w:sz w:val="26"/>
        </w:rPr>
        <w:t>т--</w:t>
      </w:r>
      <w:r>
        <w:rPr>
          <w:rFonts w:ascii="Courier New" w:hAnsi="Courier New"/>
          <w:b/>
          <w:color w:val="151513"/>
          <w:spacing w:val="-109"/>
          <w:w w:val="90"/>
          <w:sz w:val="26"/>
        </w:rPr>
        <w:t> </w:t>
      </w:r>
      <w:r>
        <w:rPr>
          <w:rFonts w:ascii="Courier New" w:hAnsi="Courier New"/>
          <w:b/>
          <w:color w:val="151513"/>
          <w:w w:val="90"/>
          <w:sz w:val="26"/>
        </w:rPr>
        <w:t>-w</w:t>
      </w:r>
      <w:r>
        <w:rPr>
          <w:rFonts w:ascii="Courier New" w:hAnsi="Courier New"/>
          <w:b/>
          <w:color w:val="151513"/>
          <w:spacing w:val="-93"/>
          <w:w w:val="90"/>
          <w:sz w:val="26"/>
        </w:rPr>
        <w:t> </w:t>
      </w:r>
      <w:r>
        <w:rPr>
          <w:color w:val="646464"/>
          <w:spacing w:val="-7"/>
          <w:w w:val="90"/>
          <w:sz w:val="22"/>
        </w:rPr>
        <w:t>se</w:t>
      </w:r>
      <w:r>
        <w:rPr>
          <w:color w:val="4B4B4B"/>
          <w:spacing w:val="-7"/>
          <w:w w:val="90"/>
          <w:sz w:val="22"/>
        </w:rPr>
        <w:t>qu</w:t>
      </w:r>
      <w:r>
        <w:rPr>
          <w:color w:val="646464"/>
          <w:spacing w:val="-7"/>
          <w:w w:val="90"/>
          <w:sz w:val="22"/>
        </w:rPr>
        <w:t>e</w:t>
      </w:r>
      <w:r>
        <w:rPr>
          <w:color w:val="3A3A38"/>
          <w:spacing w:val="-7"/>
          <w:w w:val="90"/>
          <w:sz w:val="22"/>
        </w:rPr>
        <w:t>n</w:t>
      </w:r>
      <w:r>
        <w:rPr>
          <w:color w:val="646464"/>
          <w:spacing w:val="-7"/>
          <w:w w:val="90"/>
          <w:sz w:val="22"/>
        </w:rPr>
        <w:t>ce</w:t>
      </w:r>
    </w:p>
    <w:p>
      <w:pPr>
        <w:tabs>
          <w:tab w:pos="5737" w:val="left" w:leader="none"/>
        </w:tabs>
        <w:spacing w:line="164" w:lineRule="exact" w:before="0"/>
        <w:ind w:left="188" w:right="0" w:firstLine="0"/>
        <w:jc w:val="center"/>
        <w:rPr>
          <w:sz w:val="21"/>
        </w:rPr>
      </w:pPr>
      <w:r>
        <w:rPr>
          <w:color w:val="3A3A38"/>
          <w:sz w:val="21"/>
        </w:rPr>
        <w:t>/</w:t>
        <w:tab/>
      </w:r>
      <w:r>
        <w:rPr>
          <w:color w:val="4B4B4B"/>
          <w:sz w:val="21"/>
        </w:rPr>
        <w:t>in</w:t>
      </w:r>
      <w:r>
        <w:rPr>
          <w:color w:val="4B4B4B"/>
          <w:spacing w:val="3"/>
          <w:sz w:val="21"/>
        </w:rPr>
        <w:t> </w:t>
      </w:r>
      <w:r>
        <w:rPr>
          <w:color w:val="4B4B4B"/>
          <w:spacing w:val="-7"/>
          <w:sz w:val="21"/>
        </w:rPr>
        <w:t>tim</w:t>
      </w:r>
      <w:r>
        <w:rPr>
          <w:color w:val="646464"/>
          <w:spacing w:val="-7"/>
          <w:sz w:val="21"/>
        </w:rPr>
        <w:t>c</w:t>
      </w:r>
    </w:p>
    <w:p>
      <w:pPr>
        <w:tabs>
          <w:tab w:pos="4158" w:val="left" w:leader="none"/>
          <w:tab w:pos="5269" w:val="left" w:leader="none"/>
          <w:tab w:pos="6669" w:val="right" w:leader="none"/>
        </w:tabs>
        <w:spacing w:line="469" w:lineRule="exact" w:before="0"/>
        <w:ind w:left="1485" w:right="0" w:firstLine="0"/>
        <w:jc w:val="left"/>
        <w:rPr>
          <w:sz w:val="24"/>
        </w:rPr>
      </w:pPr>
      <w:r>
        <w:rPr>
          <w:rFonts w:ascii="Arial" w:hAnsi="Arial"/>
          <w:color w:val="646464"/>
          <w:spacing w:val="-26"/>
          <w:w w:val="80"/>
          <w:sz w:val="44"/>
          <w:u w:val="thick" w:color="939391"/>
        </w:rPr>
        <w:t>Eпg</w:t>
      </w:r>
      <w:r>
        <w:rPr>
          <w:rFonts w:ascii="Arial" w:hAnsi="Arial"/>
          <w:color w:val="4B4B4B"/>
          <w:spacing w:val="-26"/>
          <w:w w:val="80"/>
          <w:sz w:val="44"/>
          <w:u w:val="thick" w:color="939391"/>
        </w:rPr>
        <w:t>iв</w:t>
      </w:r>
      <w:r>
        <w:rPr>
          <w:rFonts w:ascii="Arial" w:hAnsi="Arial"/>
          <w:color w:val="939391"/>
          <w:spacing w:val="-26"/>
          <w:w w:val="80"/>
          <w:sz w:val="44"/>
        </w:rPr>
        <w:t>l</w:t>
        <w:tab/>
      </w:r>
      <w:r>
        <w:rPr>
          <w:color w:val="646464"/>
          <w:position w:val="12"/>
          <w:sz w:val="24"/>
        </w:rPr>
        <w:t>2</w:t>
        <w:tab/>
      </w:r>
      <w:r>
        <w:rPr>
          <w:color w:val="4B4B4B"/>
          <w:position w:val="11"/>
          <w:sz w:val="22"/>
        </w:rPr>
        <w:t>3</w:t>
        <w:tab/>
      </w:r>
      <w:r>
        <w:rPr>
          <w:color w:val="4B4B4B"/>
          <w:position w:val="11"/>
          <w:sz w:val="24"/>
        </w:rPr>
        <w:t>4</w:t>
      </w:r>
    </w:p>
    <w:p>
      <w:pPr>
        <w:spacing w:line="288" w:lineRule="auto" w:before="536"/>
        <w:ind w:left="208" w:right="216" w:firstLine="309"/>
        <w:jc w:val="left"/>
        <w:rPr>
          <w:rFonts w:ascii="Arial" w:hAnsi="Arial"/>
          <w:i/>
          <w:sz w:val="16"/>
        </w:rPr>
      </w:pPr>
      <w:r>
        <w:rPr>
          <w:color w:val="3A3A38"/>
          <w:spacing w:val="-3"/>
          <w:w w:val="110"/>
          <w:sz w:val="16"/>
        </w:rPr>
        <w:t>Pt1c</w:t>
      </w:r>
      <w:r>
        <w:rPr>
          <w:color w:val="151513"/>
          <w:spacing w:val="-3"/>
          <w:w w:val="110"/>
          <w:sz w:val="16"/>
        </w:rPr>
        <w:t>. </w:t>
      </w:r>
      <w:r>
        <w:rPr>
          <w:rFonts w:ascii="Arial" w:hAnsi="Arial"/>
          <w:i/>
          <w:color w:val="3A3A38"/>
          <w:w w:val="110"/>
          <w:sz w:val="16"/>
        </w:rPr>
        <w:t>56: </w:t>
      </w:r>
      <w:r>
        <w:rPr>
          <w:rFonts w:ascii="Arial" w:hAnsi="Arial"/>
          <w:i/>
          <w:color w:val="4B4B4B"/>
          <w:w w:val="110"/>
          <w:sz w:val="16"/>
        </w:rPr>
        <w:t>линия развития </w:t>
      </w:r>
      <w:r>
        <w:rPr>
          <w:rFonts w:ascii="Arial" w:hAnsi="Arial"/>
          <w:i/>
          <w:color w:val="4B4B4B"/>
          <w:spacing w:val="-3"/>
          <w:w w:val="110"/>
          <w:sz w:val="16"/>
        </w:rPr>
        <w:t>g</w:t>
      </w:r>
      <w:r>
        <w:rPr>
          <w:rFonts w:ascii="Arial" w:hAnsi="Arial"/>
          <w:i/>
          <w:color w:val="646464"/>
          <w:spacing w:val="-3"/>
          <w:w w:val="110"/>
          <w:sz w:val="16"/>
        </w:rPr>
        <w:t>e</w:t>
      </w:r>
      <w:r>
        <w:rPr>
          <w:rFonts w:ascii="Arial" w:hAnsi="Arial"/>
          <w:i/>
          <w:color w:val="4B4B4B"/>
          <w:spacing w:val="-3"/>
          <w:w w:val="110"/>
          <w:sz w:val="16"/>
        </w:rPr>
        <w:t>лum </w:t>
      </w:r>
      <w:r>
        <w:rPr>
          <w:rFonts w:ascii="Arial" w:hAnsi="Arial"/>
          <w:i/>
          <w:color w:val="4B4B4B"/>
          <w:w w:val="110"/>
          <w:sz w:val="16"/>
        </w:rPr>
        <w:t>лист на «возg </w:t>
      </w:r>
      <w:r>
        <w:rPr>
          <w:rFonts w:ascii="Arial" w:hAnsi="Arial"/>
          <w:i/>
          <w:color w:val="646464"/>
          <w:spacing w:val="3"/>
          <w:w w:val="110"/>
          <w:sz w:val="16"/>
        </w:rPr>
        <w:t>у</w:t>
      </w:r>
      <w:r>
        <w:rPr>
          <w:rFonts w:ascii="Arial" w:hAnsi="Arial"/>
          <w:i/>
          <w:color w:val="4B4B4B"/>
          <w:spacing w:val="3"/>
          <w:w w:val="110"/>
          <w:sz w:val="16"/>
        </w:rPr>
        <w:t>х,,</w:t>
      </w:r>
      <w:r>
        <w:rPr>
          <w:rFonts w:ascii="Arial" w:hAnsi="Arial"/>
          <w:i/>
          <w:color w:val="646464"/>
          <w:spacing w:val="3"/>
          <w:w w:val="110"/>
          <w:sz w:val="16"/>
        </w:rPr>
        <w:t>, </w:t>
      </w:r>
      <w:r>
        <w:rPr>
          <w:rFonts w:ascii="Arial" w:hAnsi="Arial"/>
          <w:i/>
          <w:color w:val="3A3A38"/>
          <w:w w:val="110"/>
          <w:sz w:val="16"/>
        </w:rPr>
        <w:t>которым </w:t>
      </w:r>
      <w:r>
        <w:rPr>
          <w:rFonts w:ascii="Arial" w:hAnsi="Arial"/>
          <w:i/>
          <w:color w:val="4B4B4B"/>
          <w:w w:val="110"/>
          <w:sz w:val="16"/>
        </w:rPr>
        <w:t>gышат и «</w:t>
      </w:r>
      <w:r>
        <w:rPr>
          <w:rFonts w:ascii="Arial" w:hAnsi="Arial"/>
          <w:i/>
          <w:color w:val="646464"/>
          <w:w w:val="110"/>
          <w:sz w:val="16"/>
        </w:rPr>
        <w:t>з</w:t>
      </w:r>
      <w:r>
        <w:rPr>
          <w:rFonts w:ascii="Arial" w:hAnsi="Arial"/>
          <w:i/>
          <w:color w:val="4B4B4B"/>
          <w:w w:val="110"/>
          <w:sz w:val="16"/>
        </w:rPr>
        <w:t>емлю </w:t>
      </w:r>
      <w:r>
        <w:rPr>
          <w:rFonts w:ascii="Arial" w:hAnsi="Arial"/>
          <w:i/>
          <w:color w:val="4B4B4B"/>
          <w:spacing w:val="-8"/>
          <w:w w:val="110"/>
          <w:sz w:val="16"/>
        </w:rPr>
        <w:t>,,</w:t>
      </w:r>
      <w:r>
        <w:rPr>
          <w:rFonts w:ascii="Arial" w:hAnsi="Arial"/>
          <w:i/>
          <w:color w:val="646464"/>
          <w:spacing w:val="-8"/>
          <w:w w:val="110"/>
          <w:sz w:val="16"/>
        </w:rPr>
        <w:t>, </w:t>
      </w:r>
      <w:r>
        <w:rPr>
          <w:rFonts w:ascii="Arial" w:hAnsi="Arial"/>
          <w:i/>
          <w:color w:val="4B4B4B"/>
          <w:w w:val="110"/>
          <w:sz w:val="16"/>
        </w:rPr>
        <w:t>на </w:t>
      </w:r>
      <w:r>
        <w:rPr>
          <w:rFonts w:ascii="Arial" w:hAnsi="Arial"/>
          <w:i/>
          <w:color w:val="3A3A38"/>
          <w:w w:val="110"/>
          <w:sz w:val="16"/>
        </w:rPr>
        <w:t>которой  </w:t>
      </w:r>
      <w:r>
        <w:rPr>
          <w:rFonts w:ascii="Arial" w:hAnsi="Arial"/>
          <w:i/>
          <w:color w:val="4B4B4B"/>
          <w:spacing w:val="-3"/>
          <w:w w:val="110"/>
          <w:sz w:val="16"/>
        </w:rPr>
        <w:t>стоят</w:t>
      </w:r>
      <w:r>
        <w:rPr>
          <w:rFonts w:ascii="Arial" w:hAnsi="Arial"/>
          <w:i/>
          <w:color w:val="646464"/>
          <w:spacing w:val="-3"/>
          <w:w w:val="110"/>
          <w:sz w:val="16"/>
        </w:rPr>
        <w:t>, </w:t>
      </w:r>
      <w:r>
        <w:rPr>
          <w:rFonts w:ascii="Arial" w:hAnsi="Arial"/>
          <w:i/>
          <w:color w:val="4B4B4B"/>
          <w:w w:val="110"/>
          <w:sz w:val="16"/>
        </w:rPr>
        <w:t>мужской </w:t>
      </w:r>
      <w:r>
        <w:rPr>
          <w:rFonts w:ascii="Arial" w:hAnsi="Arial"/>
          <w:i/>
          <w:color w:val="3A3A38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женский</w:t>
      </w:r>
      <w:r>
        <w:rPr>
          <w:rFonts w:ascii="Arial" w:hAnsi="Arial"/>
          <w:i/>
          <w:color w:val="4B4B4B"/>
          <w:spacing w:val="11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принцип</w:t>
      </w:r>
      <w:r>
        <w:rPr>
          <w:rFonts w:ascii="Arial" w:hAnsi="Arial"/>
          <w:i/>
          <w:color w:val="151513"/>
          <w:w w:val="110"/>
          <w:sz w:val="16"/>
        </w:rPr>
        <w:t>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5"/>
        <w:rPr>
          <w:rFonts w:ascii="Arial"/>
          <w:i/>
          <w:sz w:val="17"/>
        </w:rPr>
      </w:pPr>
    </w:p>
    <w:p>
      <w:pPr>
        <w:spacing w:line="285" w:lineRule="auto" w:before="0"/>
        <w:ind w:left="204" w:right="142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57: </w:t>
      </w:r>
      <w:r>
        <w:rPr>
          <w:rFonts w:ascii="Arial" w:hAnsi="Arial"/>
          <w:i/>
          <w:color w:val="3F3F3F"/>
          <w:spacing w:val="-4"/>
          <w:w w:val="110"/>
          <w:sz w:val="16"/>
        </w:rPr>
        <w:t>Р</w:t>
      </w:r>
      <w:r>
        <w:rPr>
          <w:rFonts w:ascii="Arial" w:hAnsi="Arial"/>
          <w:i/>
          <w:color w:val="5E5E5E"/>
          <w:spacing w:val="-4"/>
          <w:w w:val="110"/>
          <w:sz w:val="16"/>
        </w:rPr>
        <w:t>ез</w:t>
      </w:r>
      <w:r>
        <w:rPr>
          <w:rFonts w:ascii="Arial" w:hAnsi="Arial"/>
          <w:i/>
          <w:color w:val="3F3F3F"/>
          <w:spacing w:val="-4"/>
          <w:w w:val="110"/>
          <w:sz w:val="16"/>
        </w:rPr>
        <w:t>ьба </w:t>
      </w:r>
      <w:r>
        <w:rPr>
          <w:rFonts w:ascii="Arial" w:hAnsi="Arial"/>
          <w:i/>
          <w:color w:val="4F4F4F"/>
          <w:w w:val="110"/>
          <w:sz w:val="16"/>
        </w:rPr>
        <w:t>по gереву, выполненная 24-летним мужчиной, </w:t>
      </w:r>
      <w:r>
        <w:rPr>
          <w:rFonts w:ascii="Arial" w:hAnsi="Arial"/>
          <w:i/>
          <w:color w:val="3F3F3F"/>
          <w:spacing w:val="-4"/>
          <w:w w:val="110"/>
          <w:sz w:val="16"/>
        </w:rPr>
        <w:t>к</w:t>
      </w:r>
      <w:r>
        <w:rPr>
          <w:rFonts w:ascii="Arial" w:hAnsi="Arial"/>
          <w:i/>
          <w:color w:val="5E5E5E"/>
          <w:spacing w:val="-4"/>
          <w:w w:val="110"/>
          <w:sz w:val="16"/>
        </w:rPr>
        <w:t>отор</w:t>
      </w:r>
      <w:r>
        <w:rPr>
          <w:rFonts w:ascii="Arial" w:hAnsi="Arial"/>
          <w:i/>
          <w:color w:val="3F3F3F"/>
          <w:spacing w:val="-4"/>
          <w:w w:val="110"/>
          <w:sz w:val="16"/>
        </w:rPr>
        <w:t>ый </w:t>
      </w:r>
      <w:r>
        <w:rPr>
          <w:rFonts w:ascii="Arial" w:hAnsi="Arial"/>
          <w:i/>
          <w:color w:val="5E5E5E"/>
          <w:spacing w:val="-3"/>
          <w:w w:val="110"/>
          <w:sz w:val="16"/>
        </w:rPr>
        <w:t>ув</w:t>
      </w:r>
      <w:r>
        <w:rPr>
          <w:rFonts w:ascii="Arial" w:hAnsi="Arial"/>
          <w:i/>
          <w:color w:val="3F3F3F"/>
          <w:spacing w:val="-3"/>
          <w:w w:val="110"/>
          <w:sz w:val="16"/>
        </w:rPr>
        <w:t>иgел </w:t>
      </w:r>
      <w:r>
        <w:rPr>
          <w:rFonts w:ascii="Arial" w:hAnsi="Arial"/>
          <w:i/>
          <w:color w:val="5E5E5E"/>
          <w:w w:val="110"/>
          <w:sz w:val="16"/>
        </w:rPr>
        <w:t>эту </w:t>
      </w:r>
      <w:r>
        <w:rPr>
          <w:rFonts w:ascii="Arial" w:hAnsi="Arial"/>
          <w:i/>
          <w:color w:val="4F4F4F"/>
          <w:w w:val="110"/>
          <w:sz w:val="16"/>
        </w:rPr>
        <w:t>резьбу во </w:t>
      </w:r>
      <w:r>
        <w:rPr>
          <w:rFonts w:ascii="Arial" w:hAnsi="Arial"/>
          <w:i/>
          <w:color w:val="5E5E5E"/>
          <w:w w:val="110"/>
          <w:sz w:val="16"/>
        </w:rPr>
        <w:t>сне</w:t>
      </w:r>
      <w:r>
        <w:rPr>
          <w:rFonts w:ascii="Arial" w:hAnsi="Arial"/>
          <w:i/>
          <w:color w:val="3F3F3F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Это ви 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gение произвело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4F4F4F"/>
          <w:w w:val="110"/>
          <w:sz w:val="16"/>
        </w:rPr>
        <w:t>сновиgца такое впечатление, </w:t>
      </w:r>
      <w:r>
        <w:rPr>
          <w:rFonts w:ascii="Arial" w:hAnsi="Arial"/>
          <w:i/>
          <w:color w:val="3F3F3F"/>
          <w:w w:val="110"/>
          <w:sz w:val="16"/>
        </w:rPr>
        <w:t>что </w:t>
      </w:r>
      <w:r>
        <w:rPr>
          <w:rFonts w:ascii="Arial" w:hAnsi="Arial"/>
          <w:i/>
          <w:color w:val="4F4F4F"/>
          <w:w w:val="110"/>
          <w:sz w:val="16"/>
        </w:rPr>
        <w:t>он созgал эту gеревянную пластину. </w:t>
      </w:r>
      <w:r>
        <w:rPr>
          <w:rFonts w:ascii="Arial" w:hAnsi="Arial"/>
          <w:i/>
          <w:color w:val="3F3F3F"/>
          <w:w w:val="110"/>
          <w:sz w:val="16"/>
        </w:rPr>
        <w:t>Она </w:t>
      </w:r>
      <w:r>
        <w:rPr>
          <w:rFonts w:ascii="Arial" w:hAnsi="Arial"/>
          <w:i/>
          <w:color w:val="4F4F4F"/>
          <w:w w:val="110"/>
          <w:sz w:val="16"/>
        </w:rPr>
        <w:t>показывает gиаrональную линию, растущую </w:t>
      </w:r>
      <w:r>
        <w:rPr>
          <w:rFonts w:ascii="Arial" w:hAnsi="Arial"/>
          <w:i/>
          <w:color w:val="3F3F3F"/>
          <w:w w:val="110"/>
          <w:sz w:val="16"/>
        </w:rPr>
        <w:t>к </w:t>
      </w:r>
      <w:r>
        <w:rPr>
          <w:rFonts w:ascii="Arial" w:hAnsi="Arial"/>
          <w:i/>
          <w:color w:val="4F4F4F"/>
          <w:w w:val="110"/>
          <w:sz w:val="16"/>
        </w:rPr>
        <w:t>верхнему правому углу, </w:t>
      </w:r>
      <w:r>
        <w:rPr>
          <w:rFonts w:ascii="Arial" w:hAnsi="Arial"/>
          <w:i/>
          <w:color w:val="3F3F3F"/>
          <w:w w:val="110"/>
          <w:sz w:val="16"/>
        </w:rPr>
        <w:t>навоgящую на </w:t>
      </w:r>
      <w:r>
        <w:rPr>
          <w:rFonts w:ascii="Arial" w:hAnsi="Arial"/>
          <w:i/>
          <w:color w:val="4F4F4F"/>
          <w:w w:val="110"/>
          <w:sz w:val="16"/>
        </w:rPr>
        <w:t>мысль о </w:t>
      </w:r>
      <w:r>
        <w:rPr>
          <w:rFonts w:ascii="Arial" w:hAnsi="Arial"/>
          <w:i/>
          <w:color w:val="3F3F3F"/>
          <w:w w:val="110"/>
          <w:sz w:val="16"/>
        </w:rPr>
        <w:t>во</w:t>
      </w:r>
      <w:r>
        <w:rPr>
          <w:rFonts w:ascii="Arial" w:hAnsi="Arial"/>
          <w:i/>
          <w:color w:val="5E5E5E"/>
          <w:w w:val="110"/>
          <w:sz w:val="16"/>
        </w:rPr>
        <w:t>зможн ост</w:t>
      </w:r>
      <w:r>
        <w:rPr>
          <w:rFonts w:ascii="Arial" w:hAnsi="Arial"/>
          <w:i/>
          <w:color w:val="3F3F3F"/>
          <w:w w:val="110"/>
          <w:sz w:val="16"/>
        </w:rPr>
        <w:t>и или </w:t>
      </w:r>
      <w:r>
        <w:rPr>
          <w:rFonts w:ascii="Arial" w:hAnsi="Arial"/>
          <w:i/>
          <w:color w:val="4F4F4F"/>
          <w:w w:val="110"/>
          <w:sz w:val="16"/>
        </w:rPr>
        <w:t>потреб 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ности</w:t>
      </w:r>
      <w:r>
        <w:rPr>
          <w:rFonts w:ascii="Arial" w:hAnsi="Arial"/>
          <w:i/>
          <w:color w:val="3F3F3F"/>
          <w:spacing w:val="12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развития</w:t>
      </w:r>
      <w:r>
        <w:rPr>
          <w:rFonts w:ascii="Arial" w:hAnsi="Arial"/>
          <w:i/>
          <w:color w:val="4F4F4F"/>
          <w:spacing w:val="18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человека</w:t>
      </w:r>
      <w:r>
        <w:rPr>
          <w:rFonts w:ascii="Arial" w:hAnsi="Arial"/>
          <w:i/>
          <w:color w:val="4F4F4F"/>
          <w:spacing w:val="-1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в</w:t>
      </w:r>
      <w:r>
        <w:rPr>
          <w:rFonts w:ascii="Arial" w:hAnsi="Arial"/>
          <w:i/>
          <w:color w:val="4F4F4F"/>
          <w:spacing w:val="2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н</w:t>
      </w:r>
      <w:r>
        <w:rPr>
          <w:rFonts w:ascii="Arial" w:hAnsi="Arial"/>
          <w:i/>
          <w:color w:val="3F3F3F"/>
          <w:spacing w:val="-27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иж</w:t>
      </w:r>
      <w:r>
        <w:rPr>
          <w:rFonts w:ascii="Arial" w:hAnsi="Arial"/>
          <w:i/>
          <w:color w:val="3F3F3F"/>
          <w:spacing w:val="-30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н</w:t>
      </w:r>
      <w:r>
        <w:rPr>
          <w:rFonts w:ascii="Arial" w:hAnsi="Arial"/>
          <w:i/>
          <w:color w:val="3F3F3F"/>
          <w:spacing w:val="-35"/>
          <w:w w:val="110"/>
          <w:sz w:val="16"/>
        </w:rPr>
        <w:t> </w:t>
      </w:r>
      <w:r>
        <w:rPr>
          <w:rFonts w:ascii="Arial" w:hAnsi="Arial"/>
          <w:i/>
          <w:color w:val="5E5E5E"/>
          <w:w w:val="110"/>
          <w:sz w:val="16"/>
        </w:rPr>
        <w:t>ем</w:t>
      </w:r>
      <w:r>
        <w:rPr>
          <w:rFonts w:ascii="Arial" w:hAnsi="Arial"/>
          <w:i/>
          <w:color w:val="5E5E5E"/>
          <w:spacing w:val="-14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правом</w:t>
      </w:r>
      <w:r>
        <w:rPr>
          <w:rFonts w:ascii="Arial" w:hAnsi="Arial"/>
          <w:i/>
          <w:color w:val="4F4F4F"/>
          <w:spacing w:val="3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углу.</w:t>
      </w:r>
      <w:r>
        <w:rPr>
          <w:rFonts w:ascii="Arial" w:hAnsi="Arial"/>
          <w:i/>
          <w:color w:val="4F4F4F"/>
          <w:spacing w:val="-9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Ф</w:t>
      </w:r>
      <w:r>
        <w:rPr>
          <w:rFonts w:ascii="Arial" w:hAnsi="Arial"/>
          <w:i/>
          <w:color w:val="3F3F3F"/>
          <w:spacing w:val="-19"/>
          <w:w w:val="110"/>
          <w:sz w:val="16"/>
        </w:rPr>
        <w:t> </w:t>
      </w:r>
      <w:r>
        <w:rPr>
          <w:rFonts w:ascii="Arial" w:hAnsi="Arial"/>
          <w:i/>
          <w:color w:val="3F3F3F"/>
          <w:spacing w:val="2"/>
          <w:w w:val="110"/>
          <w:sz w:val="16"/>
        </w:rPr>
        <w:t>и</w:t>
      </w:r>
      <w:r>
        <w:rPr>
          <w:rFonts w:ascii="Arial" w:hAnsi="Arial"/>
          <w:i/>
          <w:color w:val="5E5E5E"/>
          <w:spacing w:val="2"/>
          <w:w w:val="110"/>
          <w:sz w:val="16"/>
        </w:rPr>
        <w:t>гур</w:t>
      </w:r>
      <w:r>
        <w:rPr>
          <w:rFonts w:ascii="Arial" w:hAnsi="Arial"/>
          <w:i/>
          <w:color w:val="3F3F3F"/>
          <w:spacing w:val="2"/>
          <w:w w:val="110"/>
          <w:sz w:val="16"/>
        </w:rPr>
        <w:t>а</w:t>
      </w:r>
      <w:r>
        <w:rPr>
          <w:rFonts w:ascii="Arial" w:hAnsi="Arial"/>
          <w:i/>
          <w:color w:val="3F3F3F"/>
          <w:spacing w:val="3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состоит </w:t>
      </w:r>
      <w:r>
        <w:rPr>
          <w:rFonts w:ascii="Arial" w:hAnsi="Arial"/>
          <w:i/>
          <w:color w:val="3F3F3F"/>
          <w:w w:val="110"/>
          <w:sz w:val="16"/>
        </w:rPr>
        <w:t>и</w:t>
      </w:r>
      <w:r>
        <w:rPr>
          <w:rFonts w:ascii="Arial" w:hAnsi="Arial"/>
          <w:i/>
          <w:color w:val="5E5E5E"/>
          <w:w w:val="110"/>
          <w:sz w:val="16"/>
        </w:rPr>
        <w:t>з</w:t>
      </w:r>
      <w:r>
        <w:rPr>
          <w:rFonts w:ascii="Arial" w:hAnsi="Arial"/>
          <w:i/>
          <w:color w:val="5E5E5E"/>
          <w:spacing w:val="-6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головы</w:t>
      </w:r>
      <w:r>
        <w:rPr>
          <w:rFonts w:ascii="Arial" w:hAnsi="Arial"/>
          <w:i/>
          <w:color w:val="4F4F4F"/>
          <w:spacing w:val="10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(солнце)</w:t>
      </w:r>
      <w:r>
        <w:rPr>
          <w:rFonts w:ascii="Arial" w:hAnsi="Arial"/>
          <w:i/>
          <w:color w:val="4F4F4F"/>
          <w:spacing w:val="-7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и</w:t>
      </w:r>
      <w:r>
        <w:rPr>
          <w:rFonts w:ascii="Arial" w:hAnsi="Arial"/>
          <w:i/>
          <w:color w:val="3F3F3F"/>
          <w:spacing w:val="-4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туловища,</w:t>
      </w:r>
      <w:r>
        <w:rPr>
          <w:rFonts w:ascii="Arial" w:hAnsi="Arial"/>
          <w:i/>
          <w:color w:val="4F4F4F"/>
          <w:spacing w:val="2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состояще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го</w:t>
      </w:r>
      <w:r>
        <w:rPr>
          <w:rFonts w:ascii="Arial" w:hAnsi="Arial"/>
          <w:i/>
          <w:color w:val="4F4F4F"/>
          <w:spacing w:val="-3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из</w:t>
      </w:r>
      <w:r>
        <w:rPr>
          <w:rFonts w:ascii="Arial" w:hAnsi="Arial"/>
          <w:i/>
          <w:color w:val="3F3F3F"/>
          <w:spacing w:val="6"/>
          <w:w w:val="110"/>
          <w:sz w:val="16"/>
        </w:rPr>
        <w:t> </w:t>
      </w:r>
      <w:r>
        <w:rPr>
          <w:rFonts w:ascii="Arial" w:hAnsi="Arial"/>
          <w:i/>
          <w:color w:val="5E5E5E"/>
          <w:w w:val="110"/>
          <w:sz w:val="16"/>
        </w:rPr>
        <w:t>сер</w:t>
      </w:r>
      <w:r>
        <w:rPr>
          <w:rFonts w:ascii="Arial" w:hAnsi="Arial"/>
          <w:i/>
          <w:color w:val="5E5E5E"/>
          <w:spacing w:val="-29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ии</w:t>
      </w:r>
      <w:r>
        <w:rPr>
          <w:rFonts w:ascii="Arial" w:hAnsi="Arial"/>
          <w:i/>
          <w:color w:val="3F3F3F"/>
          <w:spacing w:val="22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полумесяцев.</w:t>
      </w:r>
      <w:r>
        <w:rPr>
          <w:rFonts w:ascii="Arial" w:hAnsi="Arial"/>
          <w:i/>
          <w:color w:val="3F3F3F"/>
          <w:spacing w:val="-8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В</w:t>
      </w:r>
      <w:r>
        <w:rPr>
          <w:rFonts w:ascii="Arial" w:hAnsi="Arial"/>
          <w:i/>
          <w:color w:val="3F3F3F"/>
          <w:spacing w:val="-11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xoge</w:t>
      </w:r>
      <w:r>
        <w:rPr>
          <w:rFonts w:ascii="Arial" w:hAnsi="Arial"/>
          <w:i/>
          <w:color w:val="4F4F4F"/>
          <w:spacing w:val="-11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этого</w:t>
      </w:r>
      <w:r>
        <w:rPr>
          <w:rFonts w:ascii="Arial" w:hAnsi="Arial"/>
          <w:i/>
          <w:color w:val="4F4F4F"/>
          <w:spacing w:val="-23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п</w:t>
      </w:r>
      <w:r>
        <w:rPr>
          <w:rFonts w:ascii="Arial" w:hAnsi="Arial"/>
          <w:i/>
          <w:color w:val="3F3F3F"/>
          <w:spacing w:val="-34"/>
          <w:w w:val="110"/>
          <w:sz w:val="16"/>
        </w:rPr>
        <w:t> </w:t>
      </w:r>
      <w:r>
        <w:rPr>
          <w:rFonts w:ascii="Arial" w:hAnsi="Arial"/>
          <w:i/>
          <w:color w:val="3F3F3F"/>
          <w:spacing w:val="-3"/>
          <w:w w:val="110"/>
          <w:sz w:val="16"/>
        </w:rPr>
        <w:t>еремещ</w:t>
      </w:r>
      <w:r>
        <w:rPr>
          <w:rFonts w:ascii="Arial" w:hAnsi="Arial"/>
          <w:i/>
          <w:color w:val="5E5E5E"/>
          <w:spacing w:val="-3"/>
          <w:w w:val="110"/>
          <w:sz w:val="16"/>
        </w:rPr>
        <w:t>е</w:t>
      </w:r>
      <w:r>
        <w:rPr>
          <w:rFonts w:ascii="Arial" w:hAnsi="Arial"/>
          <w:i/>
          <w:color w:val="3F3F3F"/>
          <w:spacing w:val="-3"/>
          <w:w w:val="110"/>
          <w:sz w:val="16"/>
        </w:rPr>
        <w:t>н</w:t>
      </w:r>
      <w:r>
        <w:rPr>
          <w:rFonts w:ascii="Arial" w:hAnsi="Arial"/>
          <w:i/>
          <w:color w:val="3F3F3F"/>
          <w:spacing w:val="-30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ия</w:t>
      </w:r>
      <w:r>
        <w:rPr>
          <w:rFonts w:ascii="Arial" w:hAnsi="Arial"/>
          <w:i/>
          <w:color w:val="3F3F3F"/>
          <w:spacing w:val="-14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вверх,</w:t>
      </w:r>
      <w:r>
        <w:rPr>
          <w:rFonts w:ascii="Arial" w:hAnsi="Arial"/>
          <w:i/>
          <w:color w:val="4F4F4F"/>
          <w:spacing w:val="-17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форма</w:t>
      </w:r>
      <w:r>
        <w:rPr>
          <w:rFonts w:ascii="Arial" w:hAnsi="Arial"/>
          <w:i/>
          <w:color w:val="4F4F4F"/>
          <w:spacing w:val="-19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тела</w:t>
      </w:r>
      <w:r>
        <w:rPr>
          <w:rFonts w:ascii="Arial" w:hAnsi="Arial"/>
          <w:i/>
          <w:color w:val="4F4F4F"/>
          <w:spacing w:val="-9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npoxogum</w:t>
      </w:r>
      <w:r>
        <w:rPr>
          <w:rFonts w:ascii="Arial" w:hAnsi="Arial"/>
          <w:i/>
          <w:color w:val="4F4F4F"/>
          <w:spacing w:val="3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шесть</w:t>
      </w:r>
      <w:r>
        <w:rPr>
          <w:rFonts w:ascii="Arial" w:hAnsi="Arial"/>
          <w:i/>
          <w:color w:val="3F3F3F"/>
          <w:spacing w:val="-5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«в</w:t>
      </w:r>
      <w:r>
        <w:rPr>
          <w:rFonts w:ascii="Arial" w:hAnsi="Arial"/>
          <w:i/>
          <w:color w:val="5E5E5E"/>
          <w:w w:val="110"/>
          <w:sz w:val="16"/>
        </w:rPr>
        <w:t>ех"</w:t>
      </w:r>
      <w:r>
        <w:rPr>
          <w:rFonts w:ascii="Arial" w:hAnsi="Arial"/>
          <w:i/>
          <w:color w:val="5E5E5E"/>
          <w:spacing w:val="-4"/>
          <w:w w:val="110"/>
          <w:sz w:val="16"/>
        </w:rPr>
        <w:t> </w:t>
      </w:r>
      <w:r>
        <w:rPr>
          <w:rFonts w:ascii="Arial" w:hAnsi="Arial"/>
          <w:i/>
          <w:color w:val="5E5E5E"/>
          <w:w w:val="110"/>
          <w:sz w:val="16"/>
        </w:rPr>
        <w:t>,</w:t>
      </w:r>
      <w:r>
        <w:rPr>
          <w:rFonts w:ascii="Arial" w:hAnsi="Arial"/>
          <w:i/>
          <w:color w:val="5E5E5E"/>
          <w:spacing w:val="-2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обозначенных символами </w:t>
      </w:r>
      <w:r>
        <w:rPr>
          <w:rFonts w:ascii="Arial" w:hAnsi="Arial"/>
          <w:i/>
          <w:color w:val="3F3F3F"/>
          <w:w w:val="110"/>
          <w:sz w:val="16"/>
        </w:rPr>
        <w:t>ш</w:t>
      </w:r>
      <w:r>
        <w:rPr>
          <w:rFonts w:ascii="Arial" w:hAnsi="Arial"/>
          <w:i/>
          <w:color w:val="5E5E5E"/>
          <w:w w:val="110"/>
          <w:sz w:val="16"/>
        </w:rPr>
        <w:t>ест</w:t>
      </w:r>
      <w:r>
        <w:rPr>
          <w:rFonts w:ascii="Arial" w:hAnsi="Arial"/>
          <w:i/>
          <w:color w:val="3F3F3F"/>
          <w:w w:val="110"/>
          <w:sz w:val="16"/>
        </w:rPr>
        <w:t>и планет, как </w:t>
      </w:r>
      <w:r>
        <w:rPr>
          <w:rFonts w:ascii="Arial" w:hAnsi="Arial"/>
          <w:i/>
          <w:color w:val="4F4F4F"/>
          <w:w w:val="110"/>
          <w:sz w:val="16"/>
        </w:rPr>
        <w:t>было явно во сне. </w:t>
      </w:r>
      <w:r>
        <w:rPr>
          <w:rFonts w:ascii="Arial" w:hAnsi="Arial"/>
          <w:i/>
          <w:color w:val="3F3F3F"/>
          <w:w w:val="110"/>
          <w:sz w:val="16"/>
        </w:rPr>
        <w:t>Символ </w:t>
      </w:r>
      <w:r>
        <w:rPr>
          <w:rFonts w:ascii="Arial" w:hAnsi="Arial"/>
          <w:i/>
          <w:color w:val="4F4F4F"/>
          <w:w w:val="110"/>
          <w:sz w:val="16"/>
        </w:rPr>
        <w:t>союза солнца и </w:t>
      </w:r>
      <w:r>
        <w:rPr>
          <w:rFonts w:ascii="Arial" w:hAnsi="Arial"/>
          <w:i/>
          <w:color w:val="3F3F3F"/>
          <w:spacing w:val="-3"/>
          <w:w w:val="110"/>
          <w:sz w:val="16"/>
        </w:rPr>
        <w:t>л</w:t>
      </w:r>
      <w:r>
        <w:rPr>
          <w:rFonts w:ascii="Arial" w:hAnsi="Arial"/>
          <w:i/>
          <w:color w:val="5E5E5E"/>
          <w:spacing w:val="-3"/>
          <w:w w:val="110"/>
          <w:sz w:val="16"/>
        </w:rPr>
        <w:t>у</w:t>
      </w:r>
      <w:r>
        <w:rPr>
          <w:rFonts w:ascii="Arial" w:hAnsi="Arial"/>
          <w:i/>
          <w:color w:val="3F3F3F"/>
          <w:spacing w:val="-3"/>
          <w:w w:val="110"/>
          <w:sz w:val="16"/>
        </w:rPr>
        <w:t>ны </w:t>
      </w:r>
      <w:r>
        <w:rPr>
          <w:rFonts w:ascii="Arial" w:hAnsi="Arial"/>
          <w:i/>
          <w:color w:val="4F4F4F"/>
          <w:w w:val="110"/>
          <w:sz w:val="16"/>
        </w:rPr>
        <w:t>указывает, что</w:t>
      </w:r>
      <w:r>
        <w:rPr>
          <w:rFonts w:ascii="Arial" w:hAnsi="Arial"/>
          <w:i/>
          <w:color w:val="4F4F4F"/>
          <w:spacing w:val="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биполярная</w:t>
      </w:r>
    </w:p>
    <w:p>
      <w:pPr>
        <w:spacing w:line="276" w:lineRule="auto" w:before="13"/>
        <w:ind w:left="209" w:right="141" w:hanging="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E5E5E"/>
          <w:w w:val="105"/>
          <w:sz w:val="16"/>
        </w:rPr>
        <w:t>самос</w:t>
      </w:r>
      <w:r>
        <w:rPr>
          <w:rFonts w:ascii="Arial" w:hAnsi="Arial"/>
          <w:i/>
          <w:color w:val="3F3F3F"/>
          <w:w w:val="105"/>
          <w:sz w:val="16"/>
        </w:rPr>
        <w:t>ть не только </w:t>
      </w:r>
      <w:r>
        <w:rPr>
          <w:rFonts w:ascii="Arial" w:hAnsi="Arial"/>
          <w:i/>
          <w:color w:val="4F4F4F"/>
          <w:w w:val="105"/>
          <w:sz w:val="16"/>
        </w:rPr>
        <w:t>нужgается, </w:t>
      </w:r>
      <w:r>
        <w:rPr>
          <w:rFonts w:ascii="Arial" w:hAnsi="Arial"/>
          <w:i/>
          <w:color w:val="3F3F3F"/>
          <w:w w:val="105"/>
          <w:sz w:val="16"/>
        </w:rPr>
        <w:t>но и </w:t>
      </w:r>
      <w:r>
        <w:rPr>
          <w:rFonts w:ascii="Arial" w:hAnsi="Arial"/>
          <w:i/>
          <w:color w:val="4F4F4F"/>
          <w:w w:val="105"/>
          <w:sz w:val="16"/>
        </w:rPr>
        <w:t>gолжна стать сознательной. Эта </w:t>
      </w:r>
      <w:r>
        <w:rPr>
          <w:rFonts w:ascii="Arial" w:hAnsi="Arial"/>
          <w:i/>
          <w:color w:val="3F3F3F"/>
          <w:w w:val="105"/>
          <w:sz w:val="16"/>
        </w:rPr>
        <w:t>п ерем</w:t>
      </w:r>
      <w:r>
        <w:rPr>
          <w:rFonts w:ascii="Arial" w:hAnsi="Arial"/>
          <w:i/>
          <w:color w:val="5E5E5E"/>
          <w:w w:val="105"/>
          <w:sz w:val="16"/>
        </w:rPr>
        <w:t>е</w:t>
      </w:r>
      <w:r>
        <w:rPr>
          <w:rFonts w:ascii="Arial" w:hAnsi="Arial"/>
          <w:i/>
          <w:color w:val="3F3F3F"/>
          <w:w w:val="105"/>
          <w:sz w:val="16"/>
        </w:rPr>
        <w:t>щ</w:t>
      </w:r>
      <w:r>
        <w:rPr>
          <w:rFonts w:ascii="Arial" w:hAnsi="Arial"/>
          <w:i/>
          <w:color w:val="5E5E5E"/>
          <w:w w:val="105"/>
          <w:sz w:val="16"/>
        </w:rPr>
        <w:t>е</w:t>
      </w:r>
      <w:r>
        <w:rPr>
          <w:rFonts w:ascii="Arial" w:hAnsi="Arial"/>
          <w:i/>
          <w:color w:val="3F3F3F"/>
          <w:w w:val="105"/>
          <w:sz w:val="16"/>
        </w:rPr>
        <w:t>ние ч</w:t>
      </w:r>
      <w:r>
        <w:rPr>
          <w:rFonts w:ascii="Arial" w:hAnsi="Arial"/>
          <w:i/>
          <w:color w:val="5E5E5E"/>
          <w:w w:val="105"/>
          <w:sz w:val="16"/>
        </w:rPr>
        <w:t>ерез </w:t>
      </w:r>
      <w:r>
        <w:rPr>
          <w:rFonts w:ascii="Arial" w:hAnsi="Arial"/>
          <w:i/>
          <w:color w:val="4F4F4F"/>
          <w:w w:val="105"/>
          <w:sz w:val="16"/>
        </w:rPr>
        <w:t>планеты </w:t>
      </w:r>
      <w:r>
        <w:rPr>
          <w:rFonts w:ascii="Arial" w:hAnsi="Arial"/>
          <w:i/>
          <w:color w:val="4F4F4F"/>
          <w:spacing w:val="2"/>
          <w:w w:val="105"/>
          <w:sz w:val="16"/>
        </w:rPr>
        <w:t>вынуж </w:t>
      </w:r>
      <w:r>
        <w:rPr>
          <w:rFonts w:ascii="Arial" w:hAnsi="Arial"/>
          <w:i/>
          <w:color w:val="0F0F0F"/>
          <w:w w:val="105"/>
          <w:sz w:val="16"/>
        </w:rPr>
        <w:t>­ </w:t>
      </w:r>
      <w:r>
        <w:rPr>
          <w:rFonts w:ascii="Arial" w:hAnsi="Arial"/>
          <w:i/>
          <w:color w:val="4F4F4F"/>
          <w:spacing w:val="-1"/>
          <w:w w:val="110"/>
          <w:sz w:val="16"/>
        </w:rPr>
        <w:t>gае</w:t>
      </w:r>
      <w:r>
        <w:rPr>
          <w:rFonts w:ascii="Arial" w:hAnsi="Arial"/>
          <w:i/>
          <w:color w:val="4F4F4F"/>
          <w:w w:val="110"/>
          <w:sz w:val="16"/>
        </w:rPr>
        <w:t>т</w:t>
      </w:r>
      <w:r>
        <w:rPr>
          <w:rFonts w:ascii="Arial" w:hAnsi="Arial"/>
          <w:i/>
          <w:color w:val="4F4F4F"/>
          <w:spacing w:val="20"/>
          <w:sz w:val="16"/>
        </w:rPr>
        <w:t> </w:t>
      </w:r>
      <w:r>
        <w:rPr>
          <w:rFonts w:ascii="Arial" w:hAnsi="Arial"/>
          <w:i/>
          <w:color w:val="4F4F4F"/>
          <w:spacing w:val="-1"/>
          <w:w w:val="103"/>
          <w:sz w:val="16"/>
        </w:rPr>
        <w:t>ег</w:t>
      </w:r>
      <w:r>
        <w:rPr>
          <w:rFonts w:ascii="Arial" w:hAnsi="Arial"/>
          <w:i/>
          <w:color w:val="4F4F4F"/>
          <w:w w:val="103"/>
          <w:sz w:val="16"/>
        </w:rPr>
        <w:t>о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3F3F3F"/>
          <w:w w:val="103"/>
          <w:sz w:val="16"/>
        </w:rPr>
        <w:t>к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3F3F3F"/>
          <w:spacing w:val="-1"/>
          <w:w w:val="109"/>
          <w:sz w:val="16"/>
        </w:rPr>
        <w:t>пересмотр</w:t>
      </w:r>
      <w:r>
        <w:rPr>
          <w:rFonts w:ascii="Arial" w:hAnsi="Arial"/>
          <w:i/>
          <w:color w:val="3F3F3F"/>
          <w:w w:val="109"/>
          <w:sz w:val="16"/>
        </w:rPr>
        <w:t>у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4F4F4F"/>
          <w:w w:val="109"/>
          <w:sz w:val="16"/>
        </w:rPr>
        <w:t>свое</w:t>
      </w:r>
      <w:r>
        <w:rPr>
          <w:rFonts w:ascii="Arial" w:hAnsi="Arial"/>
          <w:i/>
          <w:color w:val="4F4F4F"/>
          <w:spacing w:val="-82"/>
          <w:w w:val="109"/>
          <w:sz w:val="16"/>
        </w:rPr>
        <w:t>1</w:t>
      </w:r>
      <w:r>
        <w:rPr>
          <w:rFonts w:ascii="Arial" w:hAnsi="Arial"/>
          <w:i/>
          <w:color w:val="757575"/>
          <w:spacing w:val="-49"/>
          <w:w w:val="107"/>
          <w:sz w:val="16"/>
        </w:rPr>
        <w:t>·</w:t>
      </w:r>
      <w:r>
        <w:rPr>
          <w:rFonts w:ascii="Arial" w:hAnsi="Arial"/>
          <w:i/>
          <w:color w:val="4F4F4F"/>
          <w:w w:val="88"/>
          <w:sz w:val="16"/>
        </w:rPr>
        <w:t>0</w:t>
      </w:r>
      <w:r>
        <w:rPr>
          <w:rFonts w:ascii="Arial" w:hAnsi="Arial"/>
          <w:i/>
          <w:color w:val="4F4F4F"/>
          <w:sz w:val="16"/>
        </w:rPr>
        <w:t>   </w:t>
      </w:r>
      <w:r>
        <w:rPr>
          <w:rFonts w:ascii="Arial" w:hAnsi="Arial"/>
          <w:i/>
          <w:color w:val="3F3F3F"/>
          <w:spacing w:val="-1"/>
          <w:w w:val="88"/>
          <w:sz w:val="16"/>
        </w:rPr>
        <w:t>миров</w:t>
      </w:r>
      <w:r>
        <w:rPr>
          <w:rFonts w:ascii="Arial" w:hAnsi="Arial"/>
          <w:i/>
          <w:color w:val="3F3F3F"/>
          <w:w w:val="88"/>
          <w:sz w:val="16"/>
        </w:rPr>
        <w:t>о</w:t>
      </w:r>
      <w:r>
        <w:rPr>
          <w:rFonts w:ascii="Arial" w:hAnsi="Arial"/>
          <w:i/>
          <w:color w:val="3F3F3F"/>
          <w:sz w:val="16"/>
        </w:rPr>
        <w:t>   </w:t>
      </w:r>
      <w:r>
        <w:rPr>
          <w:rFonts w:ascii="Arial" w:hAnsi="Arial"/>
          <w:i/>
          <w:color w:val="5E5E5E"/>
          <w:spacing w:val="-1"/>
          <w:w w:val="88"/>
          <w:sz w:val="16"/>
        </w:rPr>
        <w:t>з</w:t>
      </w:r>
      <w:r>
        <w:rPr>
          <w:rFonts w:ascii="Arial" w:hAnsi="Arial"/>
          <w:i/>
          <w:color w:val="5E5E5E"/>
          <w:w w:val="88"/>
          <w:sz w:val="16"/>
        </w:rPr>
        <w:t>з</w:t>
      </w:r>
      <w:r>
        <w:rPr>
          <w:rFonts w:ascii="Arial" w:hAnsi="Arial"/>
          <w:i/>
          <w:color w:val="5E5E5E"/>
          <w:sz w:val="16"/>
        </w:rPr>
        <w:t> </w:t>
      </w:r>
      <w:r>
        <w:rPr>
          <w:rFonts w:ascii="Arial" w:hAnsi="Arial"/>
          <w:i/>
          <w:color w:val="3F3F3F"/>
          <w:w w:val="88"/>
          <w:sz w:val="16"/>
        </w:rPr>
        <w:t>р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5E5E5E"/>
          <w:spacing w:val="11"/>
          <w:w w:val="88"/>
          <w:sz w:val="16"/>
        </w:rPr>
        <w:t>е</w:t>
      </w:r>
      <w:r>
        <w:rPr>
          <w:rFonts w:ascii="Arial" w:hAnsi="Arial"/>
          <w:i/>
          <w:color w:val="3F3F3F"/>
          <w:w w:val="88"/>
          <w:sz w:val="16"/>
        </w:rPr>
        <w:t>н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"/>
          <w:w w:val="88"/>
          <w:sz w:val="16"/>
        </w:rPr>
        <w:t>ия</w:t>
      </w:r>
      <w:r>
        <w:rPr>
          <w:rFonts w:ascii="Arial" w:hAnsi="Arial"/>
          <w:i/>
          <w:color w:val="3F3F3F"/>
          <w:w w:val="88"/>
          <w:sz w:val="16"/>
        </w:rPr>
        <w:t>,</w:t>
      </w:r>
      <w:r>
        <w:rPr>
          <w:rFonts w:ascii="Arial" w:hAnsi="Arial"/>
          <w:i/>
          <w:color w:val="3F3F3F"/>
          <w:sz w:val="16"/>
        </w:rPr>
        <w:t>   </w:t>
      </w:r>
      <w:r>
        <w:rPr>
          <w:rFonts w:ascii="Arial" w:hAnsi="Arial"/>
          <w:i/>
          <w:color w:val="3F3F3F"/>
          <w:spacing w:val="-1"/>
          <w:w w:val="88"/>
          <w:sz w:val="16"/>
        </w:rPr>
        <w:t>противосто</w:t>
      </w:r>
      <w:r>
        <w:rPr>
          <w:rFonts w:ascii="Arial" w:hAnsi="Arial"/>
          <w:i/>
          <w:color w:val="3F3F3F"/>
          <w:w w:val="88"/>
          <w:sz w:val="16"/>
        </w:rPr>
        <w:t>я</w:t>
      </w:r>
      <w:r>
        <w:rPr>
          <w:rFonts w:ascii="Arial" w:hAnsi="Arial"/>
          <w:i/>
          <w:color w:val="3F3F3F"/>
          <w:sz w:val="16"/>
        </w:rPr>
        <w:t>      </w:t>
      </w:r>
      <w:r>
        <w:rPr>
          <w:rFonts w:ascii="Arial" w:hAnsi="Arial"/>
          <w:i/>
          <w:color w:val="3F3F3F"/>
          <w:spacing w:val="-1"/>
          <w:w w:val="109"/>
          <w:sz w:val="16"/>
        </w:rPr>
        <w:t>щ</w:t>
      </w:r>
      <w:r>
        <w:rPr>
          <w:rFonts w:ascii="Arial" w:hAnsi="Arial"/>
          <w:i/>
          <w:color w:val="3F3F3F"/>
          <w:spacing w:val="-5"/>
          <w:w w:val="109"/>
          <w:sz w:val="16"/>
        </w:rPr>
        <w:t>е</w:t>
      </w:r>
      <w:r>
        <w:rPr>
          <w:rFonts w:ascii="Arial" w:hAnsi="Arial"/>
          <w:i/>
          <w:color w:val="5E5E5E"/>
          <w:w w:val="109"/>
          <w:sz w:val="16"/>
        </w:rPr>
        <w:t>е</w:t>
      </w:r>
      <w:r>
        <w:rPr>
          <w:rFonts w:ascii="Arial" w:hAnsi="Arial"/>
          <w:i/>
          <w:color w:val="5E5E5E"/>
          <w:sz w:val="16"/>
        </w:rPr>
        <w:t> </w:t>
      </w:r>
      <w:r>
        <w:rPr>
          <w:rFonts w:ascii="Arial" w:hAnsi="Arial"/>
          <w:i/>
          <w:color w:val="4F4F4F"/>
          <w:spacing w:val="-1"/>
          <w:w w:val="112"/>
          <w:sz w:val="16"/>
        </w:rPr>
        <w:t>архетипично</w:t>
      </w:r>
      <w:r>
        <w:rPr>
          <w:rFonts w:ascii="Arial" w:hAnsi="Arial"/>
          <w:i/>
          <w:color w:val="4F4F4F"/>
          <w:w w:val="112"/>
          <w:sz w:val="16"/>
        </w:rPr>
        <w:t>й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3F3F3F"/>
          <w:spacing w:val="-1"/>
          <w:w w:val="112"/>
          <w:sz w:val="16"/>
        </w:rPr>
        <w:t>п</w:t>
      </w:r>
      <w:r>
        <w:rPr>
          <w:rFonts w:ascii="Arial" w:hAnsi="Arial"/>
          <w:i/>
          <w:color w:val="3F3F3F"/>
          <w:spacing w:val="5"/>
          <w:w w:val="112"/>
          <w:sz w:val="16"/>
        </w:rPr>
        <w:t>о</w:t>
      </w:r>
      <w:r>
        <w:rPr>
          <w:rFonts w:ascii="Arial" w:hAnsi="Arial"/>
          <w:i/>
          <w:color w:val="5E5E5E"/>
          <w:spacing w:val="-5"/>
          <w:w w:val="112"/>
          <w:sz w:val="16"/>
        </w:rPr>
        <w:t>з</w:t>
      </w:r>
      <w:r>
        <w:rPr>
          <w:rFonts w:ascii="Arial" w:hAnsi="Arial"/>
          <w:i/>
          <w:color w:val="3F3F3F"/>
          <w:spacing w:val="-1"/>
          <w:w w:val="112"/>
          <w:sz w:val="16"/>
        </w:rPr>
        <w:t>ици</w:t>
      </w:r>
      <w:r>
        <w:rPr>
          <w:rFonts w:ascii="Arial" w:hAnsi="Arial"/>
          <w:i/>
          <w:color w:val="3F3F3F"/>
          <w:w w:val="112"/>
          <w:sz w:val="16"/>
        </w:rPr>
        <w:t>и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4F4F4F"/>
          <w:spacing w:val="-1"/>
          <w:w w:val="103"/>
          <w:sz w:val="16"/>
        </w:rPr>
        <w:t>ег</w:t>
      </w:r>
      <w:r>
        <w:rPr>
          <w:rFonts w:ascii="Arial" w:hAnsi="Arial"/>
          <w:i/>
          <w:color w:val="4F4F4F"/>
          <w:w w:val="103"/>
          <w:sz w:val="16"/>
        </w:rPr>
        <w:t>о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1"/>
          <w:w w:val="116"/>
          <w:sz w:val="16"/>
        </w:rPr>
        <w:t>gуши.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pgSz w:w="11920" w:h="16840"/>
          <w:pgMar w:header="0" w:footer="1146" w:top="900" w:bottom="1340" w:left="960" w:right="1180"/>
        </w:sectPr>
      </w:pPr>
    </w:p>
    <w:p>
      <w:pPr>
        <w:pStyle w:val="BodyText"/>
        <w:spacing w:before="5"/>
        <w:rPr>
          <w:rFonts w:ascii="Arial"/>
          <w:i/>
          <w:sz w:val="97"/>
        </w:rPr>
      </w:pPr>
    </w:p>
    <w:p>
      <w:pPr>
        <w:tabs>
          <w:tab w:pos="2419" w:val="left" w:leader="none"/>
          <w:tab w:pos="3469" w:val="left" w:leader="none"/>
        </w:tabs>
        <w:spacing w:before="0"/>
        <w:ind w:left="248" w:right="0" w:firstLine="0"/>
        <w:jc w:val="center"/>
        <w:rPr>
          <w:rFonts w:ascii="Arial" w:hAnsi="Arial"/>
          <w:sz w:val="64"/>
        </w:rPr>
      </w:pPr>
      <w:r>
        <w:rPr/>
        <w:pict>
          <v:shape style="position:absolute;margin-left:102.727097pt;margin-top:-58.048958pt;width:147.4pt;height:78.75pt;mso-position-horizontal-relative:page;mso-position-vertical-relative:paragraph;z-index:-24058880" type="#_x0000_t202" filled="false" stroked="false">
            <v:textbox inset="0,0,0,0">
              <w:txbxContent>
                <w:p>
                  <w:pPr>
                    <w:tabs>
                      <w:tab w:pos="2124" w:val="left" w:leader="none"/>
                    </w:tabs>
                    <w:spacing w:line="1574" w:lineRule="exact" w:before="0"/>
                    <w:ind w:left="0" w:right="0" w:firstLine="0"/>
                    <w:jc w:val="left"/>
                    <w:rPr>
                      <w:rFonts w:ascii="Arial" w:hAnsi="Arial"/>
                      <w:sz w:val="139"/>
                    </w:rPr>
                  </w:pPr>
                  <w:r>
                    <w:rPr>
                      <w:rFonts w:ascii="Arial" w:hAnsi="Arial"/>
                      <w:color w:val="3F3F3F"/>
                      <w:position w:val="2"/>
                      <w:sz w:val="139"/>
                    </w:rPr>
                    <w:t>□</w:t>
                    <w:tab/>
                  </w:r>
                  <w:r>
                    <w:rPr>
                      <w:rFonts w:ascii="Arial" w:hAnsi="Arial"/>
                      <w:color w:val="3F3F3F"/>
                      <w:spacing w:val="-20"/>
                      <w:w w:val="95"/>
                      <w:sz w:val="139"/>
                    </w:rPr>
                    <w:t>□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smallCaps/>
          <w:color w:val="3F3F3F"/>
          <w:w w:val="98"/>
          <w:sz w:val="107"/>
        </w:rPr>
        <w:t>ш</w:t>
      </w:r>
      <w:r>
        <w:rPr>
          <w:rFonts w:ascii="Arial" w:hAnsi="Arial"/>
          <w:smallCaps w:val="0"/>
          <w:color w:val="3F3F3F"/>
          <w:spacing w:val="-30"/>
          <w:sz w:val="107"/>
        </w:rPr>
        <w:t> </w:t>
      </w:r>
      <w:r>
        <w:rPr>
          <w:rFonts w:ascii="Arial" w:hAnsi="Arial"/>
          <w:smallCaps w:val="0"/>
          <w:color w:val="3F3F3F"/>
          <w:w w:val="90"/>
          <w:sz w:val="107"/>
        </w:rPr>
        <w:t>в</w:t>
      </w:r>
      <w:r>
        <w:rPr>
          <w:rFonts w:ascii="Arial" w:hAnsi="Arial"/>
          <w:smallCaps w:val="0"/>
          <w:color w:val="3F3F3F"/>
          <w:sz w:val="107"/>
        </w:rPr>
        <w:tab/>
      </w:r>
      <w:r>
        <w:rPr>
          <w:smallCaps w:val="0"/>
          <w:color w:val="3F3F3F"/>
          <w:w w:val="79"/>
          <w:sz w:val="68"/>
        </w:rPr>
        <w:t>[SJ</w:t>
      </w:r>
      <w:r>
        <w:rPr>
          <w:smallCaps w:val="0"/>
          <w:color w:val="3F3F3F"/>
          <w:sz w:val="68"/>
        </w:rPr>
        <w:tab/>
      </w:r>
      <w:r>
        <w:rPr>
          <w:rFonts w:ascii="Arial" w:hAnsi="Arial"/>
          <w:smallCaps w:val="0"/>
          <w:color w:val="3F3F3F"/>
          <w:spacing w:val="-1"/>
          <w:w w:val="80"/>
          <w:sz w:val="64"/>
        </w:rPr>
        <w:t>[ZJ</w:t>
      </w:r>
    </w:p>
    <w:p>
      <w:pPr>
        <w:tabs>
          <w:tab w:pos="1724" w:val="left" w:leader="none"/>
          <w:tab w:pos="2982" w:val="left" w:leader="none"/>
          <w:tab w:pos="3810" w:val="left" w:leader="none"/>
        </w:tabs>
        <w:spacing w:line="382" w:lineRule="exact" w:before="4"/>
        <w:ind w:left="848" w:right="0" w:firstLine="0"/>
        <w:jc w:val="left"/>
        <w:rPr>
          <w:rFonts w:ascii="Arial"/>
          <w:i/>
          <w:sz w:val="40"/>
        </w:rPr>
      </w:pPr>
      <w:r>
        <w:rPr>
          <w:rFonts w:ascii="Arial"/>
          <w:color w:val="3F3F3F"/>
          <w:w w:val="90"/>
          <w:sz w:val="40"/>
        </w:rPr>
        <w:t>""</w:t>
        <w:tab/>
      </w:r>
      <w:r>
        <w:rPr>
          <w:rFonts w:ascii="Arial"/>
          <w:i/>
          <w:color w:val="3F3F3F"/>
          <w:w w:val="90"/>
          <w:sz w:val="40"/>
        </w:rPr>
        <w:t>I</w:t>
        <w:tab/>
      </w:r>
      <w:r>
        <w:rPr>
          <w:rFonts w:ascii="Arial"/>
          <w:color w:val="3F3F3F"/>
          <w:w w:val="90"/>
          <w:sz w:val="40"/>
        </w:rPr>
        <w:t>""</w:t>
        <w:tab/>
      </w:r>
      <w:r>
        <w:rPr>
          <w:rFonts w:ascii="Arial"/>
          <w:i/>
          <w:color w:val="3F3F3F"/>
          <w:w w:val="90"/>
          <w:sz w:val="40"/>
        </w:rPr>
        <w:t>I</w:t>
      </w:r>
    </w:p>
    <w:p>
      <w:pPr>
        <w:tabs>
          <w:tab w:pos="2308" w:val="left" w:leader="none"/>
        </w:tabs>
        <w:spacing w:line="934" w:lineRule="exact" w:before="0"/>
        <w:ind w:left="222" w:right="0" w:firstLine="0"/>
        <w:jc w:val="center"/>
        <w:rPr>
          <w:sz w:val="68"/>
        </w:rPr>
      </w:pPr>
      <w:r>
        <w:rPr>
          <w:color w:val="3F3F3F"/>
          <w:w w:val="85"/>
          <w:sz w:val="88"/>
        </w:rPr>
        <w:t>ЕЕ\</w:t>
      </w:r>
      <w:r>
        <w:rPr>
          <w:color w:val="3F3F3F"/>
          <w:spacing w:val="49"/>
          <w:w w:val="85"/>
          <w:sz w:val="88"/>
        </w:rPr>
        <w:t> </w:t>
      </w:r>
      <w:r>
        <w:rPr>
          <w:color w:val="3F3F3F"/>
          <w:w w:val="85"/>
          <w:sz w:val="88"/>
        </w:rPr>
        <w:t>/</w:t>
        <w:tab/>
      </w:r>
      <w:r>
        <w:rPr>
          <w:color w:val="3F3F3F"/>
          <w:w w:val="85"/>
          <w:sz w:val="68"/>
        </w:rPr>
        <w:t>[SJ</w:t>
      </w:r>
    </w:p>
    <w:p>
      <w:pPr>
        <w:pStyle w:val="BodyText"/>
        <w:rPr>
          <w:sz w:val="9"/>
        </w:rPr>
      </w:pPr>
    </w:p>
    <w:p>
      <w:pPr>
        <w:pStyle w:val="BodyText"/>
        <w:spacing w:line="100" w:lineRule="exact"/>
        <w:ind w:left="2375"/>
        <w:rPr>
          <w:sz w:val="10"/>
        </w:rPr>
      </w:pPr>
      <w:r>
        <w:rPr>
          <w:position w:val="-1"/>
          <w:sz w:val="10"/>
        </w:rPr>
        <w:pict>
          <v:shape style="width:1.95pt;height:5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101" w:lineRule="exact" w:before="0"/>
                    <w:ind w:left="0" w:right="0" w:firstLine="0"/>
                    <w:jc w:val="left"/>
                    <w:rPr>
                      <w:rFonts w:ascii="Arial"/>
                      <w:sz w:val="9"/>
                    </w:rPr>
                  </w:pPr>
                  <w:r>
                    <w:rPr>
                      <w:rFonts w:ascii="Arial"/>
                      <w:color w:val="5E5E5E"/>
                      <w:w w:val="76"/>
                      <w:sz w:val="9"/>
                    </w:rPr>
                    <w:t>1</w:t>
                  </w:r>
                </w:p>
              </w:txbxContent>
            </v:textbox>
          </v:shape>
        </w:pict>
      </w:r>
      <w:r>
        <w:rPr>
          <w:position w:val="-1"/>
          <w:sz w:val="10"/>
        </w:rPr>
      </w:r>
    </w:p>
    <w:p>
      <w:pPr>
        <w:spacing w:line="277" w:lineRule="exact" w:before="0"/>
        <w:ind w:left="2108" w:right="0" w:firstLine="0"/>
        <w:jc w:val="left"/>
        <w:rPr>
          <w:i/>
          <w:sz w:val="33"/>
        </w:rPr>
      </w:pPr>
      <w:r>
        <w:rPr>
          <w:i/>
          <w:color w:val="757575"/>
          <w:sz w:val="33"/>
        </w:rPr>
        <w:t>i</w:t>
      </w:r>
      <w:r>
        <w:rPr>
          <w:i/>
          <w:color w:val="3F3F3F"/>
          <w:sz w:val="33"/>
        </w:rPr>
        <w:t>rslZ] </w:t>
      </w:r>
      <w:r>
        <w:rPr>
          <w:i/>
          <w:color w:val="757575"/>
          <w:sz w:val="33"/>
        </w:rPr>
        <w:t>,</w:t>
      </w:r>
    </w:p>
    <w:p>
      <w:pPr>
        <w:tabs>
          <w:tab w:pos="2712" w:val="left" w:leader="none"/>
        </w:tabs>
        <w:spacing w:line="363" w:lineRule="exact" w:before="0"/>
        <w:ind w:left="2103" w:right="0" w:firstLine="0"/>
        <w:jc w:val="left"/>
        <w:rPr>
          <w:sz w:val="33"/>
        </w:rPr>
      </w:pPr>
      <w:r>
        <w:rPr>
          <w:color w:val="5E5E5E"/>
          <w:w w:val="60"/>
          <w:sz w:val="33"/>
        </w:rPr>
        <w:t>3</w:t>
        <w:tab/>
      </w:r>
      <w:r>
        <w:rPr>
          <w:color w:val="3F3F3F"/>
          <w:w w:val="60"/>
          <w:sz w:val="33"/>
        </w:rPr>
        <w:t>}</w:t>
      </w:r>
    </w:p>
    <w:p>
      <w:pPr>
        <w:spacing w:line="288" w:lineRule="auto" w:before="249"/>
        <w:ind w:left="248" w:right="3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58: </w:t>
      </w:r>
      <w:r>
        <w:rPr>
          <w:rFonts w:ascii="Arial" w:hAnsi="Arial"/>
          <w:i/>
          <w:color w:val="4F4F4F"/>
          <w:w w:val="110"/>
          <w:sz w:val="16"/>
        </w:rPr>
        <w:t>Архетипические самые </w:t>
      </w:r>
      <w:r>
        <w:rPr>
          <w:rFonts w:ascii="Arial" w:hAnsi="Arial"/>
          <w:i/>
          <w:color w:val="3F3F3F"/>
          <w:w w:val="110"/>
          <w:sz w:val="16"/>
        </w:rPr>
        <w:t>т</w:t>
      </w:r>
      <w:r>
        <w:rPr>
          <w:rFonts w:ascii="Arial" w:hAnsi="Arial"/>
          <w:i/>
          <w:color w:val="5E5E5E"/>
          <w:w w:val="110"/>
          <w:sz w:val="16"/>
        </w:rPr>
        <w:t>ем</w:t>
      </w:r>
      <w:r>
        <w:rPr>
          <w:rFonts w:ascii="Arial" w:hAnsi="Arial"/>
          <w:i/>
          <w:color w:val="3F3F3F"/>
          <w:w w:val="110"/>
          <w:sz w:val="16"/>
        </w:rPr>
        <w:t>ные и </w:t>
      </w:r>
      <w:r>
        <w:rPr>
          <w:rFonts w:ascii="Arial" w:hAnsi="Arial"/>
          <w:i/>
          <w:color w:val="4F4F4F"/>
          <w:w w:val="110"/>
          <w:sz w:val="16"/>
        </w:rPr>
        <w:t>самые </w:t>
      </w:r>
      <w:r>
        <w:rPr>
          <w:rFonts w:ascii="Arial" w:hAnsi="Arial"/>
          <w:i/>
          <w:color w:val="4F4F4F"/>
          <w:w w:val="110"/>
          <w:sz w:val="16"/>
        </w:rPr>
        <w:t>яркие </w:t>
      </w:r>
      <w:r>
        <w:rPr>
          <w:rFonts w:ascii="Arial" w:hAnsi="Arial"/>
          <w:i/>
          <w:color w:val="3F3F3F"/>
          <w:w w:val="110"/>
          <w:sz w:val="16"/>
        </w:rPr>
        <w:t>части простран</w:t>
      </w:r>
      <w:r>
        <w:rPr>
          <w:rFonts w:ascii="Arial" w:hAnsi="Arial"/>
          <w:i/>
          <w:color w:val="5E5E5E"/>
          <w:w w:val="110"/>
          <w:sz w:val="16"/>
        </w:rPr>
        <w:t>ств</w:t>
      </w:r>
      <w:r>
        <w:rPr>
          <w:rFonts w:ascii="Arial" w:hAnsi="Arial"/>
          <w:i/>
          <w:color w:val="3F3F3F"/>
          <w:w w:val="110"/>
          <w:sz w:val="16"/>
        </w:rPr>
        <w:t>а</w:t>
      </w:r>
      <w:r>
        <w:rPr>
          <w:rFonts w:ascii="Arial" w:hAnsi="Arial"/>
          <w:i/>
          <w:color w:val="0F0F0F"/>
          <w:w w:val="110"/>
          <w:sz w:val="16"/>
        </w:rPr>
        <w:t>.</w:t>
      </w:r>
    </w:p>
    <w:p>
      <w:pPr>
        <w:pStyle w:val="BodyText"/>
        <w:spacing w:line="264" w:lineRule="auto" w:before="70"/>
        <w:ind w:left="206" w:firstLine="310"/>
      </w:pPr>
      <w:r>
        <w:rPr>
          <w:color w:val="3F3F3F"/>
          <w:w w:val="120"/>
        </w:rPr>
        <w:t>Инвертирование рисунка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показывать важно</w:t>
      </w:r>
      <w:r>
        <w:rPr>
          <w:color w:val="5E5E5E"/>
          <w:w w:val="120"/>
        </w:rPr>
        <w:t>ст</w:t>
      </w:r>
      <w:r>
        <w:rPr>
          <w:color w:val="3F3F3F"/>
          <w:w w:val="120"/>
        </w:rPr>
        <w:t>ь пространств</w:t>
      </w:r>
      <w:r>
        <w:rPr>
          <w:color w:val="5E5E5E"/>
          <w:w w:val="120"/>
        </w:rPr>
        <w:t>ен</w:t>
      </w:r>
      <w:r>
        <w:rPr>
          <w:color w:val="3F3F3F"/>
          <w:w w:val="120"/>
        </w:rPr>
        <w:t>ного </w:t>
      </w:r>
      <w:r>
        <w:rPr>
          <w:color w:val="4F4F4F"/>
          <w:w w:val="120"/>
        </w:rPr>
        <w:t>символизма</w:t>
      </w:r>
      <w:r>
        <w:rPr>
          <w:color w:val="010101"/>
          <w:w w:val="120"/>
        </w:rPr>
        <w:t>. </w:t>
      </w:r>
      <w:r>
        <w:rPr>
          <w:color w:val="4F4F4F"/>
          <w:w w:val="120"/>
        </w:rPr>
        <w:t>На­ </w:t>
      </w:r>
      <w:r>
        <w:rPr>
          <w:color w:val="3F3F3F"/>
          <w:w w:val="120"/>
        </w:rPr>
        <w:t>пример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тот же </w:t>
      </w:r>
      <w:r>
        <w:rPr>
          <w:color w:val="4F4F4F"/>
          <w:w w:val="120"/>
        </w:rPr>
        <w:t>самый </w:t>
      </w:r>
      <w:r>
        <w:rPr>
          <w:color w:val="3F3F3F"/>
          <w:w w:val="120"/>
        </w:rPr>
        <w:t>рисунок - но наоборот - который </w:t>
      </w:r>
      <w:r>
        <w:rPr>
          <w:color w:val="4F4F4F"/>
          <w:w w:val="120"/>
        </w:rPr>
        <w:t>мы можем </w:t>
      </w:r>
      <w:r>
        <w:rPr>
          <w:color w:val="3F3F3F"/>
          <w:w w:val="120"/>
        </w:rPr>
        <w:t>на</w:t>
      </w:r>
      <w:r>
        <w:rPr>
          <w:color w:val="5E5E5E"/>
          <w:w w:val="120"/>
        </w:rPr>
        <w:t>з</w:t>
      </w:r>
      <w:r>
        <w:rPr>
          <w:color w:val="3F3F3F"/>
          <w:w w:val="120"/>
        </w:rPr>
        <w:t>вать </w:t>
      </w:r>
      <w:r>
        <w:rPr>
          <w:color w:val="4F4F4F"/>
          <w:w w:val="120"/>
        </w:rPr>
        <w:t>«Спящей </w:t>
      </w:r>
      <w:r>
        <w:rPr>
          <w:color w:val="3F3F3F"/>
          <w:w w:val="120"/>
        </w:rPr>
        <w:t>красави­ цей в про</w:t>
      </w:r>
      <w:r>
        <w:rPr>
          <w:color w:val="5E5E5E"/>
          <w:w w:val="120"/>
        </w:rPr>
        <w:t>зра</w:t>
      </w:r>
      <w:r>
        <w:rPr>
          <w:color w:val="3F3F3F"/>
          <w:w w:val="120"/>
        </w:rPr>
        <w:t>чной волшебной </w:t>
      </w:r>
      <w:r>
        <w:rPr>
          <w:color w:val="4F4F4F"/>
          <w:w w:val="120"/>
        </w:rPr>
        <w:t>палочке» может иметь </w:t>
      </w:r>
      <w:r>
        <w:rPr>
          <w:color w:val="3F3F3F"/>
          <w:w w:val="120"/>
        </w:rPr>
        <w:t>полное различие</w:t>
      </w:r>
      <w:r>
        <w:rPr>
          <w:color w:val="010101"/>
          <w:w w:val="120"/>
        </w:rPr>
        <w:t>.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перевернутом ри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сунке справа центральное содержание рисун­ </w:t>
      </w:r>
      <w:r>
        <w:rPr>
          <w:color w:val="4F4F4F"/>
          <w:w w:val="120"/>
        </w:rPr>
        <w:t>ка </w:t>
      </w:r>
      <w:r>
        <w:rPr>
          <w:color w:val="3F3F3F"/>
          <w:w w:val="120"/>
        </w:rPr>
        <w:t>дает с</w:t>
      </w:r>
      <w:r>
        <w:rPr>
          <w:color w:val="5E5E5E"/>
          <w:w w:val="120"/>
        </w:rPr>
        <w:t>м</w:t>
      </w:r>
      <w:r>
        <w:rPr>
          <w:color w:val="3F3F3F"/>
          <w:w w:val="120"/>
        </w:rPr>
        <w:t>ысл блокирования </w:t>
      </w:r>
      <w:r>
        <w:rPr>
          <w:color w:val="4F4F4F"/>
          <w:w w:val="120"/>
        </w:rPr>
        <w:t>линии </w:t>
      </w:r>
      <w:r>
        <w:rPr>
          <w:color w:val="3F3F3F"/>
          <w:w w:val="120"/>
        </w:rPr>
        <w:t>ра</w:t>
      </w:r>
      <w:r>
        <w:rPr>
          <w:color w:val="5E5E5E"/>
          <w:w w:val="120"/>
        </w:rPr>
        <w:t>з</w:t>
      </w:r>
      <w:r>
        <w:rPr>
          <w:color w:val="3F3F3F"/>
          <w:w w:val="120"/>
        </w:rPr>
        <w:t>вития в</w:t>
      </w:r>
      <w:r>
        <w:rPr>
          <w:color w:val="5E5E5E"/>
          <w:w w:val="120"/>
        </w:rPr>
        <w:t>место </w:t>
      </w:r>
      <w:r>
        <w:rPr>
          <w:color w:val="3F3F3F"/>
          <w:w w:val="120"/>
        </w:rPr>
        <w:t>проводника в </w:t>
      </w:r>
      <w:r>
        <w:rPr>
          <w:color w:val="4F4F4F"/>
          <w:w w:val="120"/>
        </w:rPr>
        <w:t>будущее.</w:t>
      </w:r>
    </w:p>
    <w:p>
      <w:pPr>
        <w:pStyle w:val="BodyText"/>
        <w:spacing w:before="3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452" w:right="0" w:firstLine="0"/>
        <w:jc w:val="both"/>
        <w:rPr>
          <w:b/>
          <w:sz w:val="19"/>
        </w:rPr>
      </w:pPr>
      <w:r>
        <w:rPr>
          <w:color w:val="1F1F1F"/>
          <w:w w:val="115"/>
          <w:sz w:val="18"/>
        </w:rPr>
        <w:t>б. </w:t>
      </w:r>
      <w:r>
        <w:rPr>
          <w:b/>
          <w:color w:val="1F1F1F"/>
          <w:w w:val="115"/>
          <w:sz w:val="19"/>
        </w:rPr>
        <w:t>Про</w:t>
      </w:r>
      <w:r>
        <w:rPr>
          <w:b/>
          <w:color w:val="3F3F3F"/>
          <w:w w:val="115"/>
          <w:sz w:val="19"/>
        </w:rPr>
        <w:t>е</w:t>
      </w:r>
      <w:r>
        <w:rPr>
          <w:b/>
          <w:color w:val="1F1F1F"/>
          <w:w w:val="115"/>
          <w:sz w:val="19"/>
        </w:rPr>
        <w:t>кция</w:t>
      </w:r>
    </w:p>
    <w:p>
      <w:pPr>
        <w:pStyle w:val="BodyText"/>
        <w:spacing w:line="264" w:lineRule="auto" w:before="22"/>
        <w:ind w:left="149" w:right="142" w:firstLine="306"/>
        <w:jc w:val="both"/>
      </w:pPr>
      <w:r>
        <w:rPr>
          <w:color w:val="3F3F3F"/>
          <w:w w:val="120"/>
        </w:rPr>
        <w:t>Проекция </w:t>
      </w:r>
      <w:r>
        <w:rPr>
          <w:color w:val="4F4F4F"/>
          <w:w w:val="120"/>
        </w:rPr>
        <w:t>говорит </w:t>
      </w:r>
      <w:r>
        <w:rPr>
          <w:color w:val="3F3F3F"/>
          <w:w w:val="120"/>
        </w:rPr>
        <w:t>нам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то</w:t>
      </w:r>
      <w:r>
        <w:rPr>
          <w:color w:val="5E5E5E"/>
          <w:w w:val="120"/>
        </w:rPr>
        <w:t>м</w:t>
      </w:r>
      <w:r>
        <w:rPr>
          <w:color w:val="3F3F3F"/>
          <w:w w:val="120"/>
        </w:rPr>
        <w:t>, как автор </w:t>
      </w:r>
      <w:r>
        <w:rPr>
          <w:color w:val="3F3F3F"/>
          <w:spacing w:val="-3"/>
          <w:w w:val="120"/>
        </w:rPr>
        <w:t>ви</w:t>
      </w:r>
      <w:r>
        <w:rPr>
          <w:color w:val="0F0F0F"/>
          <w:spacing w:val="-3"/>
          <w:w w:val="120"/>
        </w:rPr>
        <w:t>­ </w:t>
      </w:r>
      <w:r>
        <w:rPr>
          <w:color w:val="3F3F3F"/>
          <w:w w:val="120"/>
        </w:rPr>
        <w:t>дит то</w:t>
      </w:r>
      <w:r>
        <w:rPr>
          <w:color w:val="757575"/>
          <w:w w:val="120"/>
        </w:rPr>
        <w:t>, </w:t>
      </w:r>
      <w:r>
        <w:rPr>
          <w:color w:val="3F3F3F"/>
          <w:w w:val="120"/>
        </w:rPr>
        <w:t>что и</w:t>
      </w:r>
      <w:r>
        <w:rPr>
          <w:color w:val="5E5E5E"/>
          <w:w w:val="120"/>
        </w:rPr>
        <w:t>зоб</w:t>
      </w:r>
      <w:r>
        <w:rPr>
          <w:color w:val="3F3F3F"/>
          <w:w w:val="120"/>
        </w:rPr>
        <w:t>ражено. Краткий </w:t>
      </w:r>
      <w:r>
        <w:rPr>
          <w:color w:val="4F4F4F"/>
          <w:w w:val="120"/>
        </w:rPr>
        <w:t>обзор </w:t>
      </w:r>
      <w:r>
        <w:rPr>
          <w:color w:val="4F4F4F"/>
          <w:spacing w:val="-3"/>
          <w:w w:val="120"/>
        </w:rPr>
        <w:t>исто</w:t>
      </w:r>
      <w:r>
        <w:rPr>
          <w:color w:val="0F0F0F"/>
          <w:spacing w:val="-3"/>
          <w:w w:val="120"/>
        </w:rPr>
        <w:t>­ </w:t>
      </w:r>
      <w:r>
        <w:rPr>
          <w:color w:val="3F3F3F"/>
          <w:w w:val="120"/>
        </w:rPr>
        <w:t>рии проекции дает нам </w:t>
      </w:r>
      <w:r>
        <w:rPr>
          <w:color w:val="3F3F3F"/>
          <w:spacing w:val="-6"/>
          <w:w w:val="120"/>
        </w:rPr>
        <w:t>луч</w:t>
      </w:r>
      <w:r>
        <w:rPr>
          <w:color w:val="1F1F1F"/>
          <w:spacing w:val="-6"/>
          <w:w w:val="120"/>
        </w:rPr>
        <w:t>ш</w:t>
      </w:r>
      <w:r>
        <w:rPr>
          <w:color w:val="4F4F4F"/>
          <w:spacing w:val="-6"/>
          <w:w w:val="120"/>
        </w:rPr>
        <w:t>ее </w:t>
      </w:r>
      <w:r>
        <w:rPr>
          <w:color w:val="4F4F4F"/>
          <w:w w:val="120"/>
        </w:rPr>
        <w:t>понимание </w:t>
      </w:r>
      <w:r>
        <w:rPr>
          <w:color w:val="3F3F3F"/>
          <w:w w:val="120"/>
        </w:rPr>
        <w:t>сим­ воли</w:t>
      </w:r>
      <w:r>
        <w:rPr>
          <w:color w:val="5E5E5E"/>
          <w:w w:val="120"/>
        </w:rPr>
        <w:t>зм</w:t>
      </w:r>
      <w:r>
        <w:rPr>
          <w:color w:val="3F3F3F"/>
          <w:w w:val="120"/>
        </w:rPr>
        <w:t>а</w:t>
      </w:r>
      <w:r>
        <w:rPr>
          <w:color w:val="010101"/>
          <w:w w:val="120"/>
        </w:rPr>
        <w:t>.</w:t>
      </w:r>
    </w:p>
    <w:p>
      <w:pPr>
        <w:pStyle w:val="BodyText"/>
        <w:spacing w:line="261" w:lineRule="auto" w:before="10"/>
        <w:ind w:left="148" w:right="130" w:firstLine="307"/>
        <w:jc w:val="both"/>
      </w:pPr>
      <w:r>
        <w:rPr>
          <w:color w:val="4F4F4F"/>
          <w:w w:val="120"/>
        </w:rPr>
        <w:t>На </w:t>
      </w:r>
      <w:r>
        <w:rPr>
          <w:color w:val="3F3F3F"/>
          <w:w w:val="120"/>
        </w:rPr>
        <w:t>древних египетских </w:t>
      </w:r>
      <w:r>
        <w:rPr>
          <w:color w:val="4F4F4F"/>
          <w:w w:val="120"/>
        </w:rPr>
        <w:t>картинах мы </w:t>
      </w:r>
      <w:r>
        <w:rPr>
          <w:color w:val="3F3F3F"/>
          <w:w w:val="120"/>
        </w:rPr>
        <w:t>встре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чаем,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ос</w:t>
      </w:r>
      <w:r>
        <w:rPr>
          <w:color w:val="1F1F1F"/>
          <w:w w:val="120"/>
        </w:rPr>
        <w:t>н</w:t>
      </w:r>
      <w:r>
        <w:rPr>
          <w:color w:val="4F4F4F"/>
          <w:w w:val="120"/>
        </w:rPr>
        <w:t>овном, </w:t>
      </w:r>
      <w:r>
        <w:rPr>
          <w:color w:val="3F3F3F"/>
          <w:w w:val="120"/>
        </w:rPr>
        <w:t>так называем</w:t>
      </w:r>
      <w:r>
        <w:rPr>
          <w:color w:val="5E5E5E"/>
          <w:w w:val="120"/>
        </w:rPr>
        <w:t>ую </w:t>
      </w:r>
      <w:r>
        <w:rPr>
          <w:color w:val="3F3F3F"/>
          <w:w w:val="120"/>
        </w:rPr>
        <w:t>аспективу, означающую,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дана </w:t>
      </w:r>
      <w:r>
        <w:rPr>
          <w:color w:val="4F4F4F"/>
          <w:w w:val="120"/>
        </w:rPr>
        <w:t>фронтальная </w:t>
      </w:r>
      <w:r>
        <w:rPr>
          <w:color w:val="3F3F3F"/>
          <w:w w:val="120"/>
        </w:rPr>
        <w:t>проекция важных аспектов. Напри</w:t>
      </w:r>
      <w:r>
        <w:rPr>
          <w:color w:val="5E5E5E"/>
          <w:w w:val="120"/>
        </w:rPr>
        <w:t>ме</w:t>
      </w:r>
      <w:r>
        <w:rPr>
          <w:color w:val="3F3F3F"/>
          <w:w w:val="120"/>
        </w:rPr>
        <w:t>р</w:t>
      </w:r>
      <w:r>
        <w:rPr>
          <w:color w:val="5E5E5E"/>
          <w:w w:val="120"/>
        </w:rPr>
        <w:t>, </w:t>
      </w:r>
      <w:r>
        <w:rPr>
          <w:color w:val="4F4F4F"/>
          <w:w w:val="120"/>
        </w:rPr>
        <w:t>глаз </w:t>
      </w:r>
      <w:r>
        <w:rPr>
          <w:color w:val="3F3F3F"/>
          <w:w w:val="120"/>
        </w:rPr>
        <w:t>изображает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ся во </w:t>
      </w:r>
      <w:r>
        <w:rPr>
          <w:color w:val="4F4F4F"/>
          <w:w w:val="120"/>
        </w:rPr>
        <w:t>фронтальной </w:t>
      </w:r>
      <w:r>
        <w:rPr>
          <w:color w:val="3F3F3F"/>
          <w:w w:val="120"/>
        </w:rPr>
        <w:t>проекции, несмотря на </w:t>
      </w:r>
      <w:r>
        <w:rPr>
          <w:color w:val="4F4F4F"/>
          <w:w w:val="120"/>
        </w:rPr>
        <w:t>то, что общий </w:t>
      </w:r>
      <w:r>
        <w:rPr>
          <w:color w:val="3F3F3F"/>
          <w:w w:val="120"/>
        </w:rPr>
        <w:t>вид гла</w:t>
      </w:r>
      <w:r>
        <w:rPr>
          <w:color w:val="5E5E5E"/>
          <w:w w:val="120"/>
        </w:rPr>
        <w:t>з</w:t>
      </w:r>
      <w:r>
        <w:rPr>
          <w:color w:val="3F3F3F"/>
          <w:w w:val="120"/>
        </w:rPr>
        <w:t>а является видом сбок у</w:t>
      </w:r>
      <w:r>
        <w:rPr>
          <w:color w:val="010101"/>
          <w:w w:val="120"/>
        </w:rPr>
        <w:t>.</w:t>
      </w:r>
      <w:r>
        <w:rPr>
          <w:color w:val="3F3F3F"/>
          <w:w w:val="120"/>
        </w:rPr>
        <w:t>То, </w:t>
      </w:r>
      <w:r>
        <w:rPr>
          <w:color w:val="4F4F4F"/>
          <w:w w:val="120"/>
        </w:rPr>
        <w:t>что считается </w:t>
      </w:r>
      <w:r>
        <w:rPr>
          <w:color w:val="3F3F3F"/>
          <w:w w:val="120"/>
        </w:rPr>
        <w:t>важным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и</w:t>
      </w:r>
      <w:r>
        <w:rPr>
          <w:color w:val="5E5E5E"/>
          <w:w w:val="120"/>
        </w:rPr>
        <w:t>зоб</w:t>
      </w:r>
      <w:r>
        <w:rPr>
          <w:color w:val="3F3F3F"/>
          <w:w w:val="120"/>
        </w:rPr>
        <w:t>ражено </w:t>
      </w:r>
      <w:r>
        <w:rPr>
          <w:color w:val="4F4F4F"/>
          <w:w w:val="120"/>
        </w:rPr>
        <w:t>в </w:t>
      </w:r>
      <w:r>
        <w:rPr>
          <w:color w:val="3F3F3F"/>
          <w:w w:val="120"/>
        </w:rPr>
        <w:t>наиболее </w:t>
      </w:r>
      <w:r>
        <w:rPr>
          <w:color w:val="5E5E5E"/>
          <w:w w:val="120"/>
        </w:rPr>
        <w:t>з</w:t>
      </w:r>
      <w:r>
        <w:rPr>
          <w:color w:val="3F3F3F"/>
          <w:w w:val="120"/>
        </w:rPr>
        <w:t>начительном </w:t>
      </w:r>
      <w:r>
        <w:rPr>
          <w:color w:val="4F4F4F"/>
          <w:w w:val="120"/>
        </w:rPr>
        <w:t>и отчетливом его </w:t>
      </w:r>
      <w:r>
        <w:rPr>
          <w:color w:val="3F3F3F"/>
          <w:w w:val="120"/>
        </w:rPr>
        <w:t>виде </w:t>
      </w:r>
      <w:r>
        <w:rPr>
          <w:color w:val="4F4F4F"/>
          <w:w w:val="120"/>
        </w:rPr>
        <w:t>(Рис</w:t>
      </w:r>
      <w:r>
        <w:rPr>
          <w:color w:val="0F0F0F"/>
          <w:w w:val="120"/>
        </w:rPr>
        <w:t>. </w:t>
      </w:r>
      <w:r>
        <w:rPr>
          <w:color w:val="3F3F3F"/>
          <w:w w:val="120"/>
        </w:rPr>
        <w:t>60).</w:t>
      </w:r>
    </w:p>
    <w:p>
      <w:pPr>
        <w:pStyle w:val="BodyText"/>
        <w:spacing w:line="264" w:lineRule="auto"/>
        <w:ind w:left="148" w:right="130" w:firstLine="303"/>
        <w:jc w:val="both"/>
      </w:pPr>
      <w:r>
        <w:rPr>
          <w:color w:val="4F4F4F"/>
          <w:w w:val="120"/>
        </w:rPr>
        <w:t>Смотря   </w:t>
      </w:r>
      <w:r>
        <w:rPr>
          <w:color w:val="3F3F3F"/>
          <w:w w:val="120"/>
        </w:rPr>
        <w:t>на    картины    древн</w:t>
      </w:r>
      <w:r>
        <w:rPr>
          <w:color w:val="5E5E5E"/>
          <w:w w:val="120"/>
        </w:rPr>
        <w:t>е</w:t>
      </w:r>
      <w:r>
        <w:rPr>
          <w:color w:val="1F1F1F"/>
          <w:w w:val="120"/>
        </w:rPr>
        <w:t>-</w:t>
      </w:r>
      <w:r>
        <w:rPr>
          <w:color w:val="4F4F4F"/>
          <w:w w:val="120"/>
        </w:rPr>
        <w:t>греческого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римского времени, мы находим различные </w:t>
      </w:r>
      <w:r>
        <w:rPr>
          <w:color w:val="4F4F4F"/>
          <w:w w:val="120"/>
        </w:rPr>
        <w:t>элементы </w:t>
      </w:r>
      <w:r>
        <w:rPr>
          <w:color w:val="3F3F3F"/>
          <w:w w:val="120"/>
        </w:rPr>
        <w:t>картины в простом </w:t>
      </w:r>
      <w:r>
        <w:rPr>
          <w:color w:val="4F4F4F"/>
          <w:w w:val="120"/>
        </w:rPr>
        <w:t>сопоставлении, </w:t>
      </w:r>
      <w:r>
        <w:rPr>
          <w:color w:val="3F3F3F"/>
          <w:w w:val="120"/>
        </w:rPr>
        <w:t>где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помещенны </w:t>
      </w:r>
      <w:r>
        <w:rPr>
          <w:color w:val="4F4F4F"/>
          <w:w w:val="120"/>
        </w:rPr>
        <w:t>рядом </w:t>
      </w:r>
      <w:r>
        <w:rPr>
          <w:color w:val="3F3F3F"/>
          <w:w w:val="120"/>
        </w:rPr>
        <w:t>друг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другом. </w:t>
      </w:r>
      <w:r>
        <w:rPr>
          <w:color w:val="4F4F4F"/>
          <w:w w:val="120"/>
        </w:rPr>
        <w:t>Эта </w:t>
      </w:r>
      <w:r>
        <w:rPr>
          <w:color w:val="3F3F3F"/>
          <w:w w:val="120"/>
        </w:rPr>
        <w:t>практика продолжалась вплоть до Средн</w:t>
      </w:r>
      <w:r>
        <w:rPr>
          <w:color w:val="5E5E5E"/>
          <w:w w:val="120"/>
        </w:rPr>
        <w:t>е</w:t>
      </w:r>
      <w:r>
        <w:rPr>
          <w:color w:val="3F3F3F"/>
          <w:w w:val="120"/>
        </w:rPr>
        <w:t>веко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вья, когда проекция </w:t>
      </w:r>
      <w:r>
        <w:rPr>
          <w:color w:val="4F4F4F"/>
          <w:w w:val="120"/>
        </w:rPr>
        <w:t>была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главным </w:t>
      </w:r>
      <w:r>
        <w:rPr>
          <w:color w:val="4F4F4F"/>
          <w:w w:val="120"/>
        </w:rPr>
        <w:t>образом, </w:t>
      </w:r>
      <w:r>
        <w:rPr>
          <w:color w:val="3F3F3F"/>
          <w:w w:val="120"/>
        </w:rPr>
        <w:t>представлена цветом и </w:t>
      </w:r>
      <w:r>
        <w:rPr>
          <w:color w:val="4F4F4F"/>
          <w:w w:val="120"/>
        </w:rPr>
        <w:t>светом. </w:t>
      </w:r>
      <w:r>
        <w:rPr>
          <w:color w:val="3F3F3F"/>
          <w:w w:val="120"/>
        </w:rPr>
        <w:t>Только в пе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риод Ренессанса центральная проекция </w:t>
      </w:r>
      <w:r>
        <w:rPr>
          <w:color w:val="5E5E5E"/>
          <w:w w:val="120"/>
        </w:rPr>
        <w:t>ст</w:t>
      </w:r>
      <w:r>
        <w:rPr>
          <w:color w:val="3F3F3F"/>
          <w:w w:val="120"/>
        </w:rPr>
        <w:t>ала </w:t>
      </w:r>
      <w:r>
        <w:rPr>
          <w:color w:val="4F4F4F"/>
          <w:w w:val="120"/>
        </w:rPr>
        <w:t>главной </w:t>
      </w:r>
      <w:r>
        <w:rPr>
          <w:color w:val="3F3F3F"/>
          <w:w w:val="120"/>
        </w:rPr>
        <w:t>особенностью. Она </w:t>
      </w:r>
      <w:r>
        <w:rPr>
          <w:color w:val="4F4F4F"/>
          <w:w w:val="120"/>
        </w:rPr>
        <w:t>изображала </w:t>
      </w:r>
      <w:r>
        <w:rPr>
          <w:color w:val="3F3F3F"/>
          <w:w w:val="120"/>
        </w:rPr>
        <w:t>новое открытие </w:t>
      </w:r>
      <w:r>
        <w:rPr>
          <w:color w:val="4F4F4F"/>
          <w:w w:val="120"/>
        </w:rPr>
        <w:t>человеческого </w:t>
      </w:r>
      <w:r>
        <w:rPr>
          <w:color w:val="3F3F3F"/>
          <w:spacing w:val="3"/>
          <w:w w:val="120"/>
        </w:rPr>
        <w:t>измер</w:t>
      </w:r>
      <w:r>
        <w:rPr>
          <w:color w:val="5E5E5E"/>
          <w:spacing w:val="3"/>
          <w:w w:val="120"/>
        </w:rPr>
        <w:t>ения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земле, где </w:t>
      </w:r>
      <w:r>
        <w:rPr>
          <w:color w:val="3F3F3F"/>
          <w:w w:val="120"/>
        </w:rPr>
        <w:t>люди </w:t>
      </w:r>
      <w:r>
        <w:rPr>
          <w:color w:val="4F4F4F"/>
          <w:w w:val="120"/>
        </w:rPr>
        <w:t>заявляли: «Вот </w:t>
      </w:r>
      <w:r>
        <w:rPr>
          <w:color w:val="3F3F3F"/>
          <w:w w:val="120"/>
        </w:rPr>
        <w:t>как я </w:t>
      </w:r>
      <w:r>
        <w:rPr>
          <w:color w:val="4F4F4F"/>
          <w:w w:val="120"/>
        </w:rPr>
        <w:t>смотрю на эту </w:t>
      </w:r>
      <w:r>
        <w:rPr>
          <w:color w:val="3F3F3F"/>
          <w:w w:val="120"/>
        </w:rPr>
        <w:t>сцену». </w:t>
      </w:r>
      <w:r>
        <w:rPr>
          <w:color w:val="4F4F4F"/>
          <w:w w:val="120"/>
        </w:rPr>
        <w:t>Это оз</w:t>
      </w:r>
      <w:r>
        <w:rPr>
          <w:color w:val="1F1F1F"/>
          <w:w w:val="120"/>
        </w:rPr>
        <w:t>н</w:t>
      </w:r>
      <w:r>
        <w:rPr>
          <w:color w:val="4F4F4F"/>
          <w:w w:val="120"/>
        </w:rPr>
        <w:t>ачало,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самом </w:t>
      </w:r>
      <w:r>
        <w:rPr>
          <w:color w:val="3F3F3F"/>
          <w:w w:val="120"/>
        </w:rPr>
        <w:t>деле, </w:t>
      </w:r>
      <w:r>
        <w:rPr>
          <w:color w:val="4F4F4F"/>
          <w:w w:val="120"/>
        </w:rPr>
        <w:t>усиление эrо. </w:t>
      </w:r>
      <w:r>
        <w:rPr>
          <w:color w:val="3F3F3F"/>
          <w:w w:val="120"/>
        </w:rPr>
        <w:t>В </w:t>
      </w:r>
      <w:r>
        <w:rPr>
          <w:color w:val="3F3F3F"/>
          <w:spacing w:val="-7"/>
          <w:w w:val="120"/>
        </w:rPr>
        <w:t>последн</w:t>
      </w:r>
      <w:r>
        <w:rPr>
          <w:color w:val="5E5E5E"/>
          <w:spacing w:val="-7"/>
          <w:w w:val="120"/>
        </w:rPr>
        <w:t>ее </w:t>
      </w:r>
      <w:r>
        <w:rPr>
          <w:color w:val="3F3F3F"/>
          <w:spacing w:val="-5"/>
          <w:w w:val="120"/>
        </w:rPr>
        <w:t>вр</w:t>
      </w:r>
      <w:r>
        <w:rPr>
          <w:color w:val="5E5E5E"/>
          <w:spacing w:val="-5"/>
          <w:w w:val="120"/>
        </w:rPr>
        <w:t>ем</w:t>
      </w:r>
      <w:r>
        <w:rPr>
          <w:color w:val="3F3F3F"/>
          <w:spacing w:val="-5"/>
          <w:w w:val="120"/>
        </w:rPr>
        <w:t>я </w:t>
      </w:r>
      <w:r>
        <w:rPr>
          <w:color w:val="3F3F3F"/>
          <w:w w:val="120"/>
        </w:rPr>
        <w:t>куби</w:t>
      </w:r>
      <w:r>
        <w:rPr>
          <w:color w:val="5E5E5E"/>
          <w:w w:val="120"/>
        </w:rPr>
        <w:t>зм </w:t>
      </w:r>
      <w:r>
        <w:rPr>
          <w:color w:val="4F4F4F"/>
          <w:w w:val="120"/>
        </w:rPr>
        <w:t>снова разрушил </w:t>
      </w:r>
      <w:r>
        <w:rPr>
          <w:color w:val="3F3F3F"/>
          <w:w w:val="120"/>
        </w:rPr>
        <w:t>все проекции, </w:t>
      </w:r>
      <w:r>
        <w:rPr>
          <w:color w:val="4F4F4F"/>
          <w:w w:val="120"/>
        </w:rPr>
        <w:t>отобразив относительность че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ловеческого</w:t>
      </w:r>
      <w:r>
        <w:rPr>
          <w:color w:val="4F4F4F"/>
          <w:spacing w:val="-16"/>
          <w:w w:val="120"/>
        </w:rPr>
        <w:t> </w:t>
      </w:r>
      <w:r>
        <w:rPr>
          <w:color w:val="4F4F4F"/>
          <w:w w:val="120"/>
        </w:rPr>
        <w:t>эго</w:t>
      </w:r>
      <w:r>
        <w:rPr>
          <w:color w:val="4F4F4F"/>
          <w:spacing w:val="-7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6"/>
          <w:w w:val="120"/>
        </w:rPr>
        <w:t> </w:t>
      </w:r>
      <w:r>
        <w:rPr>
          <w:color w:val="4F4F4F"/>
          <w:w w:val="120"/>
        </w:rPr>
        <w:t>этом</w:t>
      </w:r>
      <w:r>
        <w:rPr>
          <w:color w:val="4F4F4F"/>
          <w:spacing w:val="-21"/>
          <w:w w:val="120"/>
        </w:rPr>
        <w:t> </w:t>
      </w:r>
      <w:r>
        <w:rPr>
          <w:color w:val="5E5E5E"/>
          <w:w w:val="120"/>
        </w:rPr>
        <w:t>м</w:t>
      </w:r>
      <w:r>
        <w:rPr>
          <w:color w:val="3F3F3F"/>
          <w:w w:val="120"/>
        </w:rPr>
        <w:t>ире</w:t>
      </w:r>
      <w:r>
        <w:rPr>
          <w:color w:val="010101"/>
          <w:w w:val="120"/>
        </w:rPr>
        <w:t>.</w:t>
      </w:r>
      <w:r>
        <w:rPr>
          <w:color w:val="010101"/>
          <w:spacing w:val="-20"/>
          <w:w w:val="120"/>
        </w:rPr>
        <w:t> </w:t>
      </w:r>
      <w:r>
        <w:rPr>
          <w:color w:val="3F3F3F"/>
          <w:w w:val="120"/>
        </w:rPr>
        <w:t>Отсюда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мы</w:t>
      </w:r>
      <w:r>
        <w:rPr>
          <w:color w:val="4F4F4F"/>
          <w:spacing w:val="-21"/>
          <w:w w:val="120"/>
        </w:rPr>
        <w:t> </w:t>
      </w:r>
      <w:r>
        <w:rPr>
          <w:color w:val="3F3F3F"/>
          <w:w w:val="120"/>
        </w:rPr>
        <w:t>видим,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и</w:t>
      </w:r>
      <w:r>
        <w:rPr>
          <w:color w:val="5E5E5E"/>
          <w:w w:val="120"/>
        </w:rPr>
        <w:t>змене</w:t>
      </w:r>
      <w:r>
        <w:rPr>
          <w:color w:val="3F3F3F"/>
          <w:w w:val="120"/>
        </w:rPr>
        <w:t>ние проекции </w:t>
      </w:r>
      <w:r>
        <w:rPr>
          <w:color w:val="4F4F4F"/>
          <w:w w:val="120"/>
        </w:rPr>
        <w:t>отражает </w:t>
      </w:r>
      <w:r>
        <w:rPr>
          <w:color w:val="3F3F3F"/>
          <w:spacing w:val="-3"/>
          <w:w w:val="120"/>
        </w:rPr>
        <w:t>и</w:t>
      </w:r>
      <w:r>
        <w:rPr>
          <w:color w:val="5E5E5E"/>
          <w:spacing w:val="-3"/>
          <w:w w:val="120"/>
        </w:rPr>
        <w:t>зме</w:t>
      </w:r>
      <w:r>
        <w:rPr>
          <w:color w:val="3F3F3F"/>
          <w:spacing w:val="-3"/>
          <w:w w:val="120"/>
        </w:rPr>
        <w:t>нени</w:t>
      </w:r>
      <w:r>
        <w:rPr>
          <w:color w:val="5E5E5E"/>
          <w:spacing w:val="-3"/>
          <w:w w:val="120"/>
        </w:rPr>
        <w:t>е </w:t>
      </w:r>
      <w:r>
        <w:rPr>
          <w:color w:val="3F3F3F"/>
          <w:w w:val="120"/>
        </w:rPr>
        <w:t>мировоззрения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(4]</w:t>
      </w:r>
      <w:r>
        <w:rPr>
          <w:color w:val="010101"/>
          <w:w w:val="12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95"/>
        <w:ind w:left="7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59: Переворот  Рис. 143.</w:t>
      </w:r>
    </w:p>
    <w:p>
      <w:pPr>
        <w:pStyle w:val="BodyText"/>
        <w:spacing w:before="3"/>
        <w:rPr>
          <w:rFonts w:ascii="Arial"/>
          <w:i/>
          <w:sz w:val="16"/>
        </w:rPr>
      </w:pPr>
    </w:p>
    <w:p>
      <w:pPr>
        <w:spacing w:after="0"/>
        <w:rPr>
          <w:rFonts w:ascii="Arial"/>
          <w:sz w:val="16"/>
        </w:rPr>
        <w:sectPr>
          <w:pgSz w:w="11920" w:h="16840"/>
          <w:pgMar w:header="0" w:footer="1146" w:top="780" w:bottom="1340" w:left="960" w:right="1180"/>
        </w:sect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line="285" w:lineRule="auto" w:before="115"/>
        <w:ind w:left="205" w:right="0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60: Аспективный взI</w:t>
      </w:r>
      <w:r>
        <w:rPr>
          <w:rFonts w:ascii="Arial" w:hAnsi="Arial"/>
          <w:i/>
          <w:color w:val="757575"/>
          <w:w w:val="110"/>
          <w:sz w:val="16"/>
        </w:rPr>
        <w:t>·</w:t>
      </w:r>
      <w:r>
        <w:rPr>
          <w:rFonts w:ascii="Arial" w:hAnsi="Arial"/>
          <w:i/>
          <w:color w:val="414141"/>
          <w:w w:val="110"/>
          <w:sz w:val="16"/>
        </w:rPr>
        <w:t>ляg на gеревья вокруг </w:t>
      </w:r>
      <w:r>
        <w:rPr>
          <w:rFonts w:ascii="Arial" w:hAnsi="Arial"/>
          <w:i/>
          <w:color w:val="414141"/>
          <w:w w:val="110"/>
          <w:sz w:val="16"/>
        </w:rPr>
        <w:t>npyga. </w:t>
      </w:r>
      <w:r>
        <w:rPr>
          <w:rFonts w:ascii="Arial" w:hAnsi="Arial"/>
          <w:i/>
          <w:color w:val="525252"/>
          <w:w w:val="110"/>
          <w:sz w:val="16"/>
        </w:rPr>
        <w:t>Аспект, считавшийся важным gля gревних египтян, был </w:t>
      </w:r>
      <w:r>
        <w:rPr>
          <w:rFonts w:ascii="Arial" w:hAnsi="Arial"/>
          <w:i/>
          <w:color w:val="414141"/>
          <w:w w:val="110"/>
          <w:sz w:val="16"/>
        </w:rPr>
        <w:t>изображен </w:t>
      </w:r>
      <w:r>
        <w:rPr>
          <w:rFonts w:ascii="Arial" w:hAnsi="Arial"/>
          <w:i/>
          <w:color w:val="525252"/>
          <w:w w:val="110"/>
          <w:sz w:val="16"/>
        </w:rPr>
        <w:t>в </w:t>
      </w:r>
      <w:r>
        <w:rPr>
          <w:rFonts w:ascii="Arial" w:hAnsi="Arial"/>
          <w:i/>
          <w:color w:val="414141"/>
          <w:w w:val="110"/>
          <w:sz w:val="16"/>
        </w:rPr>
        <w:t>наиболее  </w:t>
      </w:r>
      <w:r>
        <w:rPr>
          <w:rFonts w:ascii="Arial" w:hAnsi="Arial"/>
          <w:i/>
          <w:color w:val="525252"/>
          <w:w w:val="110"/>
          <w:sz w:val="16"/>
        </w:rPr>
        <w:t>значительно111 </w:t>
      </w:r>
      <w:r>
        <w:rPr>
          <w:rFonts w:ascii="Arial" w:hAnsi="Arial"/>
          <w:color w:val="414141"/>
          <w:w w:val="110"/>
          <w:sz w:val="11"/>
        </w:rPr>
        <w:t>t1 </w:t>
      </w:r>
      <w:r>
        <w:rPr>
          <w:rFonts w:ascii="Arial" w:hAnsi="Arial"/>
          <w:i/>
          <w:color w:val="525252"/>
          <w:w w:val="110"/>
          <w:sz w:val="16"/>
        </w:rPr>
        <w:t>отчетливом его </w:t>
      </w:r>
      <w:r>
        <w:rPr>
          <w:rFonts w:ascii="Arial" w:hAnsi="Arial"/>
          <w:i/>
          <w:color w:val="414141"/>
          <w:w w:val="110"/>
          <w:sz w:val="16"/>
        </w:rPr>
        <w:t>виgе: </w:t>
      </w:r>
      <w:r>
        <w:rPr>
          <w:rFonts w:ascii="Arial" w:hAnsi="Arial"/>
          <w:i/>
          <w:color w:val="525252"/>
          <w:w w:val="110"/>
          <w:sz w:val="16"/>
        </w:rPr>
        <w:t>npyg </w:t>
      </w:r>
      <w:r>
        <w:rPr>
          <w:rFonts w:ascii="Arial" w:hAnsi="Arial"/>
          <w:i/>
          <w:color w:val="414141"/>
          <w:w w:val="110"/>
          <w:sz w:val="16"/>
        </w:rPr>
        <w:t>виgим </w:t>
      </w:r>
      <w:r>
        <w:rPr>
          <w:rFonts w:ascii="Arial" w:hAnsi="Arial"/>
          <w:i/>
          <w:color w:val="525252"/>
          <w:w w:val="110"/>
          <w:sz w:val="16"/>
        </w:rPr>
        <w:t>сверху, </w:t>
      </w:r>
      <w:r>
        <w:rPr>
          <w:rFonts w:ascii="Arial" w:hAnsi="Arial"/>
          <w:i/>
          <w:color w:val="414141"/>
          <w:w w:val="110"/>
          <w:sz w:val="16"/>
        </w:rPr>
        <w:t>различ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ные </w:t>
      </w:r>
      <w:r>
        <w:rPr>
          <w:rFonts w:ascii="Arial" w:hAnsi="Arial"/>
          <w:i/>
          <w:color w:val="525252"/>
          <w:w w:val="110"/>
          <w:sz w:val="16"/>
        </w:rPr>
        <w:t>gеревья показаны со стороны</w:t>
      </w:r>
      <w:r>
        <w:rPr>
          <w:rFonts w:ascii="Arial" w:hAnsi="Arial"/>
          <w:i/>
          <w:color w:val="2A2A2A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И</w:t>
      </w:r>
      <w:r>
        <w:rPr>
          <w:rFonts w:ascii="Arial" w:hAnsi="Arial"/>
          <w:i/>
          <w:color w:val="666666"/>
          <w:w w:val="110"/>
          <w:sz w:val="16"/>
        </w:rPr>
        <w:t>зобр</w:t>
      </w:r>
      <w:r>
        <w:rPr>
          <w:rFonts w:ascii="Arial" w:hAnsi="Arial"/>
          <w:i/>
          <w:color w:val="414141"/>
          <w:w w:val="110"/>
          <w:sz w:val="16"/>
        </w:rPr>
        <w:t>ажен па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пирус и</w:t>
      </w:r>
      <w:r>
        <w:rPr>
          <w:rFonts w:ascii="Arial" w:hAnsi="Arial"/>
          <w:i/>
          <w:color w:val="666666"/>
          <w:w w:val="110"/>
          <w:sz w:val="16"/>
        </w:rPr>
        <w:t>з </w:t>
      </w:r>
      <w:r>
        <w:rPr>
          <w:rFonts w:ascii="Arial" w:hAnsi="Arial"/>
          <w:i/>
          <w:color w:val="414141"/>
          <w:w w:val="110"/>
          <w:sz w:val="16"/>
        </w:rPr>
        <w:t>книги </w:t>
      </w:r>
      <w:r>
        <w:rPr>
          <w:rFonts w:ascii="Arial" w:hAnsi="Arial"/>
          <w:i/>
          <w:color w:val="525252"/>
          <w:w w:val="110"/>
          <w:sz w:val="16"/>
        </w:rPr>
        <w:t>мертвых </w:t>
      </w:r>
      <w:r>
        <w:rPr>
          <w:rFonts w:ascii="Arial" w:hAnsi="Arial"/>
          <w:i/>
          <w:color w:val="414141"/>
          <w:w w:val="110"/>
          <w:sz w:val="16"/>
        </w:rPr>
        <w:t>Нахта из Фив, </w:t>
      </w:r>
      <w:r>
        <w:rPr>
          <w:rFonts w:ascii="Arial" w:hAnsi="Arial"/>
          <w:i/>
          <w:color w:val="525252"/>
          <w:w w:val="110"/>
          <w:sz w:val="16"/>
        </w:rPr>
        <w:t>в </w:t>
      </w:r>
      <w:r>
        <w:rPr>
          <w:rFonts w:ascii="Arial" w:hAnsi="Arial"/>
          <w:i/>
          <w:color w:val="414141"/>
          <w:w w:val="110"/>
          <w:sz w:val="16"/>
        </w:rPr>
        <w:t>nepuog Нового Царства, XVIII 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525252"/>
          <w:w w:val="110"/>
          <w:sz w:val="16"/>
        </w:rPr>
        <w:t>oй guнacmuu, около </w:t>
      </w:r>
      <w:r>
        <w:rPr>
          <w:rFonts w:ascii="Arial" w:hAnsi="Arial"/>
          <w:i/>
          <w:color w:val="414141"/>
          <w:w w:val="110"/>
          <w:sz w:val="16"/>
        </w:rPr>
        <w:t>1300 </w:t>
      </w:r>
      <w:r>
        <w:rPr>
          <w:rFonts w:ascii="Arial" w:hAnsi="Arial"/>
          <w:i/>
          <w:color w:val="525252"/>
          <w:w w:val="110"/>
          <w:sz w:val="16"/>
        </w:rPr>
        <w:t>г. go </w:t>
      </w:r>
      <w:r>
        <w:rPr>
          <w:rFonts w:ascii="Arial" w:hAnsi="Arial"/>
          <w:i/>
          <w:color w:val="414141"/>
          <w:w w:val="110"/>
          <w:sz w:val="16"/>
        </w:rPr>
        <w:t>н.э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Эта часть </w:t>
      </w:r>
      <w:r>
        <w:rPr>
          <w:rFonts w:ascii="Arial" w:hAnsi="Arial"/>
          <w:i/>
          <w:color w:val="525252"/>
          <w:w w:val="110"/>
          <w:sz w:val="16"/>
        </w:rPr>
        <w:t>виньет1щ </w:t>
      </w:r>
      <w:r>
        <w:rPr>
          <w:rFonts w:ascii="Arial" w:hAnsi="Arial"/>
          <w:i/>
          <w:color w:val="414141"/>
          <w:w w:val="110"/>
          <w:sz w:val="16"/>
        </w:rPr>
        <w:t>показывает Н ахта</w:t>
      </w:r>
      <w:r>
        <w:rPr>
          <w:rFonts w:ascii="Arial" w:hAnsi="Arial"/>
          <w:i/>
          <w:color w:val="757575"/>
          <w:w w:val="110"/>
          <w:sz w:val="16"/>
        </w:rPr>
        <w:t>, </w:t>
      </w:r>
      <w:r>
        <w:rPr>
          <w:rFonts w:ascii="Arial" w:hAnsi="Arial"/>
          <w:i/>
          <w:color w:val="525252"/>
          <w:w w:val="110"/>
          <w:sz w:val="16"/>
        </w:rPr>
        <w:t>покло 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няющегося Ocupucy.</w:t>
      </w:r>
    </w:p>
    <w:p>
      <w:pPr>
        <w:pStyle w:val="BodyText"/>
        <w:spacing w:line="261" w:lineRule="auto" w:before="118"/>
        <w:ind w:left="209" w:right="9" w:firstLine="308"/>
        <w:jc w:val="both"/>
      </w:pPr>
      <w:r>
        <w:rPr>
          <w:color w:val="414141"/>
          <w:w w:val="120"/>
        </w:rPr>
        <w:t>Когда в </w:t>
      </w:r>
      <w:r>
        <w:rPr>
          <w:color w:val="525252"/>
          <w:w w:val="120"/>
        </w:rPr>
        <w:t>серии </w:t>
      </w:r>
      <w:r>
        <w:rPr>
          <w:color w:val="414141"/>
          <w:w w:val="120"/>
        </w:rPr>
        <w:t>рисунков </w:t>
      </w:r>
      <w:r>
        <w:rPr>
          <w:color w:val="525252"/>
          <w:w w:val="120"/>
        </w:rPr>
        <w:t>становится очевид­ </w:t>
      </w:r>
      <w:r>
        <w:rPr>
          <w:color w:val="414141"/>
          <w:w w:val="120"/>
        </w:rPr>
        <w:t>ным </w:t>
      </w:r>
      <w:r>
        <w:rPr>
          <w:rFonts w:ascii="Arial" w:hAnsi="Arial"/>
          <w:i/>
          <w:color w:val="414141"/>
          <w:w w:val="120"/>
          <w:sz w:val="18"/>
        </w:rPr>
        <w:t>развитие главной перспективы, </w:t>
      </w:r>
      <w:r>
        <w:rPr>
          <w:color w:val="525252"/>
          <w:w w:val="120"/>
        </w:rPr>
        <w:t>это</w:t>
      </w:r>
      <w:r>
        <w:rPr>
          <w:color w:val="525252"/>
          <w:spacing w:val="-24"/>
          <w:w w:val="120"/>
        </w:rPr>
        <w:t> </w:t>
      </w:r>
      <w:r>
        <w:rPr>
          <w:color w:val="525252"/>
          <w:spacing w:val="5"/>
          <w:w w:val="120"/>
        </w:rPr>
        <w:t>мо</w:t>
      </w:r>
      <w:r>
        <w:rPr>
          <w:color w:val="2A2A2A"/>
          <w:spacing w:val="5"/>
          <w:w w:val="120"/>
        </w:rPr>
        <w:t>­ </w:t>
      </w:r>
      <w:r>
        <w:rPr>
          <w:color w:val="414141"/>
          <w:w w:val="120"/>
        </w:rPr>
        <w:t>жет </w:t>
      </w:r>
      <w:r>
        <w:rPr>
          <w:color w:val="525252"/>
          <w:w w:val="120"/>
        </w:rPr>
        <w:t>указывать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укрепление </w:t>
      </w:r>
      <w:r>
        <w:rPr>
          <w:color w:val="414141"/>
          <w:spacing w:val="-3"/>
          <w:w w:val="120"/>
        </w:rPr>
        <w:t>ко</w:t>
      </w:r>
      <w:r>
        <w:rPr>
          <w:color w:val="666666"/>
          <w:spacing w:val="-3"/>
          <w:w w:val="120"/>
        </w:rPr>
        <w:t>м</w:t>
      </w:r>
      <w:r>
        <w:rPr>
          <w:color w:val="414141"/>
          <w:spacing w:val="-3"/>
          <w:w w:val="120"/>
        </w:rPr>
        <w:t>плекса эго</w:t>
      </w:r>
      <w:r>
        <w:rPr>
          <w:color w:val="666666"/>
          <w:spacing w:val="-3"/>
          <w:w w:val="120"/>
        </w:rPr>
        <w:t>, </w:t>
      </w:r>
      <w:r>
        <w:rPr>
          <w:color w:val="414141"/>
          <w:w w:val="120"/>
        </w:rPr>
        <w:t>дающее возможность </w:t>
      </w:r>
      <w:r>
        <w:rPr>
          <w:color w:val="2A2A2A"/>
          <w:w w:val="120"/>
        </w:rPr>
        <w:t>дальн</w:t>
      </w:r>
      <w:r>
        <w:rPr>
          <w:color w:val="525252"/>
          <w:w w:val="120"/>
        </w:rPr>
        <w:t>ейшего столкнове­ </w:t>
      </w:r>
      <w:r>
        <w:rPr>
          <w:color w:val="414141"/>
          <w:w w:val="120"/>
        </w:rPr>
        <w:t>ния с бессознательн </w:t>
      </w:r>
      <w:r>
        <w:rPr>
          <w:color w:val="414141"/>
          <w:spacing w:val="-2"/>
          <w:w w:val="120"/>
        </w:rPr>
        <w:t>ым</w:t>
      </w:r>
      <w:r>
        <w:rPr>
          <w:color w:val="0A0A0A"/>
          <w:spacing w:val="-2"/>
          <w:w w:val="120"/>
        </w:rPr>
        <w:t>. </w:t>
      </w:r>
      <w:r>
        <w:rPr>
          <w:rFonts w:ascii="Arial" w:hAnsi="Arial"/>
          <w:i/>
          <w:color w:val="414141"/>
          <w:w w:val="120"/>
        </w:rPr>
        <w:t>Но </w:t>
      </w:r>
      <w:r>
        <w:rPr>
          <w:color w:val="525252"/>
          <w:w w:val="120"/>
        </w:rPr>
        <w:t>оно  </w:t>
      </w:r>
      <w:r>
        <w:rPr>
          <w:color w:val="414141"/>
          <w:w w:val="120"/>
        </w:rPr>
        <w:t>может  так­ же </w:t>
      </w:r>
      <w:r>
        <w:rPr>
          <w:color w:val="525252"/>
          <w:w w:val="120"/>
        </w:rPr>
        <w:t>отобразить </w:t>
      </w:r>
      <w:r>
        <w:rPr>
          <w:color w:val="414141"/>
          <w:w w:val="120"/>
        </w:rPr>
        <w:t>возрастающий контроль над изображением.</w:t>
      </w:r>
    </w:p>
    <w:p>
      <w:pPr>
        <w:pStyle w:val="BodyText"/>
        <w:spacing w:line="261" w:lineRule="auto" w:before="16"/>
        <w:ind w:left="206" w:right="10" w:firstLine="307"/>
        <w:jc w:val="both"/>
      </w:pPr>
      <w:r>
        <w:rPr>
          <w:color w:val="414141"/>
          <w:w w:val="120"/>
        </w:rPr>
        <w:t>С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другой</w:t>
      </w:r>
      <w:r>
        <w:rPr>
          <w:color w:val="414141"/>
          <w:spacing w:val="-7"/>
          <w:w w:val="120"/>
        </w:rPr>
        <w:t> </w:t>
      </w:r>
      <w:r>
        <w:rPr>
          <w:color w:val="414141"/>
          <w:w w:val="120"/>
        </w:rPr>
        <w:t>стороны,</w:t>
      </w:r>
      <w:r>
        <w:rPr>
          <w:color w:val="414141"/>
          <w:spacing w:val="-9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серии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рисунков,</w:t>
      </w:r>
      <w:r>
        <w:rPr>
          <w:color w:val="414141"/>
          <w:spacing w:val="-6"/>
          <w:w w:val="120"/>
        </w:rPr>
        <w:t> </w:t>
      </w:r>
      <w:r>
        <w:rPr>
          <w:rFonts w:ascii="Arial" w:hAnsi="Arial"/>
          <w:i/>
          <w:color w:val="525252"/>
          <w:w w:val="120"/>
          <w:sz w:val="18"/>
        </w:rPr>
        <w:t>умень­ </w:t>
      </w:r>
      <w:r>
        <w:rPr>
          <w:rFonts w:ascii="Arial" w:hAnsi="Arial"/>
          <w:i/>
          <w:color w:val="2A2A2A"/>
          <w:spacing w:val="2"/>
          <w:w w:val="120"/>
          <w:sz w:val="18"/>
        </w:rPr>
        <w:t>ш</w:t>
      </w:r>
      <w:r>
        <w:rPr>
          <w:rFonts w:ascii="Arial" w:hAnsi="Arial"/>
          <w:i/>
          <w:color w:val="525252"/>
          <w:spacing w:val="2"/>
          <w:w w:val="120"/>
          <w:sz w:val="18"/>
        </w:rPr>
        <w:t>ен</w:t>
      </w:r>
      <w:r>
        <w:rPr>
          <w:rFonts w:ascii="Arial" w:hAnsi="Arial"/>
          <w:i/>
          <w:color w:val="2A2A2A"/>
          <w:spacing w:val="2"/>
          <w:w w:val="120"/>
          <w:sz w:val="18"/>
        </w:rPr>
        <w:t>и</w:t>
      </w:r>
      <w:r>
        <w:rPr>
          <w:rFonts w:ascii="Arial" w:hAnsi="Arial"/>
          <w:i/>
          <w:color w:val="525252"/>
          <w:spacing w:val="2"/>
          <w:w w:val="120"/>
          <w:sz w:val="18"/>
        </w:rPr>
        <w:t>е </w:t>
      </w:r>
      <w:r>
        <w:rPr>
          <w:rFonts w:ascii="Arial" w:hAnsi="Arial"/>
          <w:i/>
          <w:color w:val="414141"/>
          <w:w w:val="120"/>
          <w:sz w:val="18"/>
        </w:rPr>
        <w:t>в перспективе </w:t>
      </w:r>
      <w:r>
        <w:rPr>
          <w:color w:val="414141"/>
          <w:w w:val="120"/>
        </w:rPr>
        <w:t>может </w:t>
      </w:r>
      <w:r>
        <w:rPr>
          <w:color w:val="525252"/>
          <w:w w:val="120"/>
        </w:rPr>
        <w:t>указывать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ослабление </w:t>
      </w:r>
      <w:r>
        <w:rPr>
          <w:color w:val="414141"/>
          <w:w w:val="120"/>
        </w:rPr>
        <w:t>контроля </w:t>
      </w:r>
      <w:r>
        <w:rPr>
          <w:color w:val="525252"/>
          <w:w w:val="120"/>
        </w:rPr>
        <w:t>эго с готовностью </w:t>
      </w:r>
      <w:r>
        <w:rPr>
          <w:color w:val="414141"/>
          <w:w w:val="120"/>
        </w:rPr>
        <w:t>при­ </w:t>
      </w:r>
      <w:r>
        <w:rPr>
          <w:color w:val="525252"/>
          <w:w w:val="120"/>
        </w:rPr>
        <w:t>нять </w:t>
      </w:r>
      <w:r>
        <w:rPr>
          <w:color w:val="414141"/>
          <w:w w:val="120"/>
        </w:rPr>
        <w:t>все новое из внутреннего мира. В таком случае </w:t>
      </w:r>
      <w:r>
        <w:rPr>
          <w:color w:val="525252"/>
          <w:w w:val="120"/>
        </w:rPr>
        <w:t>эго больше </w:t>
      </w:r>
      <w:r>
        <w:rPr>
          <w:color w:val="414141"/>
          <w:w w:val="120"/>
        </w:rPr>
        <w:t>не определяется </w:t>
      </w:r>
      <w:r>
        <w:rPr>
          <w:color w:val="525252"/>
          <w:w w:val="120"/>
        </w:rPr>
        <w:t>своим </w:t>
      </w:r>
      <w:r>
        <w:rPr>
          <w:color w:val="414141"/>
          <w:w w:val="120"/>
        </w:rPr>
        <w:t>вы­ ступлением на передний план</w:t>
      </w:r>
      <w:r>
        <w:rPr>
          <w:color w:val="0A0A0A"/>
          <w:w w:val="120"/>
        </w:rPr>
        <w:t>. </w:t>
      </w:r>
      <w:r>
        <w:rPr>
          <w:color w:val="525252"/>
          <w:w w:val="120"/>
        </w:rPr>
        <w:t>Но оно может </w:t>
      </w:r>
      <w:r>
        <w:rPr>
          <w:color w:val="414141"/>
          <w:w w:val="120"/>
        </w:rPr>
        <w:t>также отображать </w:t>
      </w:r>
      <w:r>
        <w:rPr>
          <w:color w:val="525252"/>
          <w:w w:val="120"/>
        </w:rPr>
        <w:t>утрату </w:t>
      </w:r>
      <w:r>
        <w:rPr>
          <w:color w:val="414141"/>
          <w:w w:val="120"/>
        </w:rPr>
        <w:t>способности </w:t>
      </w:r>
      <w:r>
        <w:rPr>
          <w:color w:val="525252"/>
          <w:w w:val="120"/>
        </w:rPr>
        <w:t>упоря</w:t>
      </w:r>
      <w:r>
        <w:rPr>
          <w:color w:val="2A2A2A"/>
          <w:w w:val="120"/>
        </w:rPr>
        <w:t>­ </w:t>
      </w:r>
      <w:r>
        <w:rPr>
          <w:color w:val="414141"/>
          <w:w w:val="120"/>
        </w:rPr>
        <w:t>дочить изображение на</w:t>
      </w:r>
      <w:r>
        <w:rPr>
          <w:color w:val="414141"/>
          <w:spacing w:val="-15"/>
          <w:w w:val="120"/>
        </w:rPr>
        <w:t> </w:t>
      </w:r>
      <w:r>
        <w:rPr>
          <w:color w:val="414141"/>
          <w:w w:val="120"/>
        </w:rPr>
        <w:t>картине.</w:t>
      </w:r>
    </w:p>
    <w:p>
      <w:pPr>
        <w:pStyle w:val="BodyText"/>
        <w:spacing w:line="264" w:lineRule="auto"/>
        <w:ind w:left="206" w:right="6" w:firstLine="298"/>
        <w:jc w:val="both"/>
      </w:pPr>
      <w:r>
        <w:rPr>
          <w:rFonts w:ascii="Arial" w:hAnsi="Arial"/>
          <w:i/>
          <w:color w:val="414141"/>
          <w:w w:val="120"/>
          <w:sz w:val="18"/>
        </w:rPr>
        <w:t>Световая перспектива, </w:t>
      </w:r>
      <w:r>
        <w:rPr>
          <w:color w:val="525252"/>
          <w:w w:val="120"/>
        </w:rPr>
        <w:t>удерживая </w:t>
      </w:r>
      <w:r>
        <w:rPr>
          <w:color w:val="414141"/>
          <w:w w:val="120"/>
        </w:rPr>
        <w:t>напря­ женность противоположностей, слишком сла­ </w:t>
      </w:r>
      <w:r>
        <w:rPr>
          <w:color w:val="525252"/>
          <w:w w:val="120"/>
        </w:rPr>
        <w:t>бо отображает эго </w:t>
      </w:r>
      <w:r>
        <w:rPr>
          <w:color w:val="414141"/>
          <w:w w:val="120"/>
        </w:rPr>
        <w:t>или </w:t>
      </w:r>
      <w:r>
        <w:rPr>
          <w:color w:val="525252"/>
          <w:w w:val="120"/>
        </w:rPr>
        <w:t>она </w:t>
      </w:r>
      <w:r>
        <w:rPr>
          <w:color w:val="414141"/>
          <w:w w:val="120"/>
        </w:rPr>
        <w:t>может </w:t>
      </w:r>
      <w:r>
        <w:rPr>
          <w:color w:val="525252"/>
          <w:w w:val="120"/>
        </w:rPr>
        <w:t>указать </w:t>
      </w:r>
      <w:r>
        <w:rPr>
          <w:color w:val="414141"/>
          <w:w w:val="120"/>
        </w:rPr>
        <w:t>на</w:t>
      </w:r>
    </w:p>
    <w:p>
      <w:pPr>
        <w:pStyle w:val="BodyText"/>
        <w:spacing w:line="261" w:lineRule="auto" w:before="92"/>
        <w:ind w:left="132" w:right="141" w:firstLine="8"/>
        <w:jc w:val="right"/>
      </w:pPr>
      <w:r>
        <w:rPr/>
        <w:br w:type="column"/>
      </w:r>
      <w:r>
        <w:rPr>
          <w:color w:val="414141"/>
          <w:w w:val="120"/>
        </w:rPr>
        <w:t>состояние, </w:t>
      </w:r>
      <w:r>
        <w:rPr>
          <w:color w:val="525252"/>
          <w:w w:val="120"/>
        </w:rPr>
        <w:t>где </w:t>
      </w:r>
      <w:r>
        <w:rPr>
          <w:color w:val="414141"/>
          <w:w w:val="120"/>
        </w:rPr>
        <w:t>передний план и </w:t>
      </w:r>
      <w:r>
        <w:rPr>
          <w:color w:val="525252"/>
          <w:w w:val="120"/>
        </w:rPr>
        <w:t>задний</w:t>
      </w:r>
      <w:r>
        <w:rPr>
          <w:color w:val="525252"/>
          <w:spacing w:val="45"/>
          <w:w w:val="120"/>
        </w:rPr>
        <w:t> </w:t>
      </w:r>
      <w:r>
        <w:rPr>
          <w:color w:val="2A2A2A"/>
          <w:w w:val="120"/>
        </w:rPr>
        <w:t>н</w:t>
      </w:r>
      <w:r>
        <w:rPr>
          <w:color w:val="525252"/>
          <w:w w:val="120"/>
        </w:rPr>
        <w:t>е</w:t>
      </w:r>
      <w:r>
        <w:rPr>
          <w:color w:val="525252"/>
          <w:spacing w:val="16"/>
          <w:w w:val="120"/>
        </w:rPr>
        <w:t> </w:t>
      </w:r>
      <w:r>
        <w:rPr>
          <w:color w:val="525252"/>
          <w:w w:val="120"/>
        </w:rPr>
        <w:t>раз</w:t>
      </w:r>
      <w:r>
        <w:rPr>
          <w:color w:val="0A0A0A"/>
          <w:w w:val="120"/>
        </w:rPr>
        <w:t>­</w:t>
      </w:r>
      <w:r>
        <w:rPr>
          <w:color w:val="0A0A0A"/>
          <w:w w:val="121"/>
        </w:rPr>
        <w:t> </w:t>
      </w:r>
      <w:r>
        <w:rPr>
          <w:color w:val="414141"/>
          <w:w w:val="120"/>
        </w:rPr>
        <w:t>делены на </w:t>
      </w:r>
      <w:r>
        <w:rPr>
          <w:color w:val="525252"/>
          <w:w w:val="120"/>
        </w:rPr>
        <w:t>определенн</w:t>
      </w:r>
      <w:r>
        <w:rPr>
          <w:color w:val="2A2A2A"/>
          <w:w w:val="120"/>
        </w:rPr>
        <w:t>ы</w:t>
      </w:r>
      <w:r>
        <w:rPr>
          <w:color w:val="525252"/>
          <w:w w:val="120"/>
        </w:rPr>
        <w:t>е </w:t>
      </w:r>
      <w:r>
        <w:rPr>
          <w:color w:val="414141"/>
          <w:w w:val="120"/>
        </w:rPr>
        <w:t>проекции,</w:t>
      </w:r>
      <w:r>
        <w:rPr>
          <w:color w:val="414141"/>
          <w:spacing w:val="17"/>
          <w:w w:val="120"/>
        </w:rPr>
        <w:t> </w:t>
      </w:r>
      <w:r>
        <w:rPr>
          <w:color w:val="414141"/>
          <w:w w:val="120"/>
        </w:rPr>
        <w:t>давая</w:t>
      </w:r>
      <w:r>
        <w:rPr>
          <w:color w:val="414141"/>
          <w:spacing w:val="18"/>
          <w:w w:val="120"/>
        </w:rPr>
        <w:t> </w:t>
      </w:r>
      <w:r>
        <w:rPr>
          <w:color w:val="414141"/>
          <w:w w:val="120"/>
        </w:rPr>
        <w:t>воз­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20"/>
        </w:rPr>
        <w:t>можность появлению</w:t>
      </w:r>
      <w:r>
        <w:rPr>
          <w:color w:val="414141"/>
          <w:spacing w:val="-24"/>
          <w:w w:val="120"/>
        </w:rPr>
        <w:t> </w:t>
      </w:r>
      <w:r>
        <w:rPr>
          <w:color w:val="414141"/>
          <w:w w:val="120"/>
        </w:rPr>
        <w:t>символа</w:t>
      </w:r>
      <w:r>
        <w:rPr>
          <w:color w:val="414141"/>
          <w:spacing w:val="-17"/>
          <w:w w:val="120"/>
        </w:rPr>
        <w:t> </w:t>
      </w:r>
      <w:r>
        <w:rPr>
          <w:color w:val="525252"/>
          <w:w w:val="120"/>
        </w:rPr>
        <w:t>урегулирования</w:t>
      </w:r>
      <w:r>
        <w:rPr>
          <w:color w:val="2A2A2A"/>
          <w:w w:val="120"/>
        </w:rPr>
        <w:t>.</w:t>
      </w:r>
      <w:r>
        <w:rPr>
          <w:color w:val="2A2A2A"/>
          <w:w w:val="118"/>
        </w:rPr>
        <w:t> </w:t>
      </w:r>
      <w:r>
        <w:rPr>
          <w:color w:val="414141"/>
          <w:w w:val="120"/>
        </w:rPr>
        <w:t>Должна </w:t>
      </w:r>
      <w:r>
        <w:rPr>
          <w:color w:val="525252"/>
          <w:w w:val="120"/>
        </w:rPr>
        <w:t>быть </w:t>
      </w:r>
      <w:r>
        <w:rPr>
          <w:color w:val="414141"/>
          <w:w w:val="120"/>
        </w:rPr>
        <w:t>создана </w:t>
      </w:r>
      <w:r>
        <w:rPr>
          <w:rFonts w:ascii="Arial" w:hAnsi="Arial"/>
          <w:i/>
          <w:color w:val="414141"/>
          <w:w w:val="120"/>
          <w:sz w:val="18"/>
        </w:rPr>
        <w:t>главная</w:t>
      </w:r>
      <w:r>
        <w:rPr>
          <w:rFonts w:ascii="Arial" w:hAnsi="Arial"/>
          <w:i/>
          <w:color w:val="414141"/>
          <w:spacing w:val="-18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и</w:t>
      </w:r>
      <w:r>
        <w:rPr>
          <w:rFonts w:ascii="Arial" w:hAnsi="Arial"/>
          <w:i/>
          <w:color w:val="414141"/>
          <w:spacing w:val="22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линейная</w:t>
      </w:r>
      <w:r>
        <w:rPr>
          <w:rFonts w:ascii="Arial" w:hAnsi="Arial"/>
          <w:i/>
          <w:color w:val="414141"/>
          <w:spacing w:val="-1"/>
          <w:w w:val="111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перспектива</w:t>
      </w:r>
      <w:r>
        <w:rPr>
          <w:rFonts w:ascii="Arial" w:hAnsi="Arial"/>
          <w:i/>
          <w:color w:val="0A0A0A"/>
          <w:w w:val="120"/>
          <w:sz w:val="18"/>
        </w:rPr>
        <w:t>.</w:t>
      </w:r>
      <w:r>
        <w:rPr>
          <w:rFonts w:ascii="Arial" w:hAnsi="Arial"/>
          <w:i/>
          <w:color w:val="0A0A0A"/>
          <w:spacing w:val="-46"/>
          <w:w w:val="120"/>
          <w:sz w:val="18"/>
        </w:rPr>
        <w:t> </w:t>
      </w:r>
      <w:r>
        <w:rPr>
          <w:color w:val="414141"/>
          <w:w w:val="120"/>
        </w:rPr>
        <w:t>Для</w:t>
      </w:r>
      <w:r>
        <w:rPr>
          <w:color w:val="414141"/>
          <w:spacing w:val="-24"/>
          <w:w w:val="120"/>
        </w:rPr>
        <w:t> </w:t>
      </w:r>
      <w:r>
        <w:rPr>
          <w:color w:val="414141"/>
          <w:w w:val="120"/>
        </w:rPr>
        <w:t>функции</w:t>
      </w:r>
      <w:r>
        <w:rPr>
          <w:color w:val="414141"/>
          <w:spacing w:val="-28"/>
          <w:w w:val="120"/>
        </w:rPr>
        <w:t> </w:t>
      </w:r>
      <w:r>
        <w:rPr>
          <w:color w:val="414141"/>
          <w:w w:val="120"/>
        </w:rPr>
        <w:t>размышления</w:t>
      </w:r>
      <w:r>
        <w:rPr>
          <w:color w:val="414141"/>
          <w:spacing w:val="-33"/>
          <w:w w:val="120"/>
        </w:rPr>
        <w:t> </w:t>
      </w:r>
      <w:r>
        <w:rPr>
          <w:color w:val="414141"/>
          <w:w w:val="120"/>
        </w:rPr>
        <w:t>легче</w:t>
      </w:r>
      <w:r>
        <w:rPr>
          <w:color w:val="414141"/>
          <w:w w:val="119"/>
        </w:rPr>
        <w:t> </w:t>
      </w:r>
      <w:r>
        <w:rPr>
          <w:color w:val="525252"/>
          <w:w w:val="120"/>
        </w:rPr>
        <w:t>справиться с этим </w:t>
      </w:r>
      <w:r>
        <w:rPr>
          <w:color w:val="414141"/>
          <w:w w:val="120"/>
        </w:rPr>
        <w:t>видом </w:t>
      </w:r>
      <w:r>
        <w:rPr>
          <w:color w:val="2A2A2A"/>
          <w:spacing w:val="3"/>
          <w:w w:val="120"/>
        </w:rPr>
        <w:t>про</w:t>
      </w:r>
      <w:r>
        <w:rPr>
          <w:color w:val="525252"/>
          <w:spacing w:val="3"/>
          <w:w w:val="120"/>
        </w:rPr>
        <w:t>екции</w:t>
      </w:r>
      <w:r>
        <w:rPr>
          <w:color w:val="2A2A2A"/>
          <w:spacing w:val="3"/>
          <w:w w:val="120"/>
        </w:rPr>
        <w:t>.</w:t>
      </w:r>
      <w:r>
        <w:rPr>
          <w:color w:val="2A2A2A"/>
          <w:spacing w:val="27"/>
          <w:w w:val="120"/>
        </w:rPr>
        <w:t> </w:t>
      </w:r>
      <w:r>
        <w:rPr>
          <w:color w:val="414141"/>
          <w:w w:val="120"/>
        </w:rPr>
        <w:t>Она</w:t>
      </w:r>
      <w:r>
        <w:rPr>
          <w:color w:val="414141"/>
          <w:spacing w:val="29"/>
          <w:w w:val="120"/>
        </w:rPr>
        <w:t> </w:t>
      </w:r>
      <w:r>
        <w:rPr>
          <w:color w:val="525252"/>
          <w:w w:val="120"/>
        </w:rPr>
        <w:t>была</w:t>
      </w:r>
      <w:r>
        <w:rPr>
          <w:color w:val="525252"/>
          <w:spacing w:val="-1"/>
          <w:w w:val="119"/>
        </w:rPr>
        <w:t> </w:t>
      </w:r>
      <w:r>
        <w:rPr>
          <w:color w:val="2A2A2A"/>
          <w:w w:val="120"/>
        </w:rPr>
        <w:t>хор</w:t>
      </w:r>
      <w:r>
        <w:rPr>
          <w:color w:val="525252"/>
          <w:w w:val="120"/>
        </w:rPr>
        <w:t>ошо </w:t>
      </w:r>
      <w:r>
        <w:rPr>
          <w:color w:val="414141"/>
          <w:w w:val="120"/>
        </w:rPr>
        <w:t>развита во времена Ренессанса</w:t>
      </w:r>
      <w:r>
        <w:rPr>
          <w:color w:val="414141"/>
          <w:spacing w:val="2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39"/>
          <w:w w:val="120"/>
        </w:rPr>
        <w:t> </w:t>
      </w:r>
      <w:r>
        <w:rPr>
          <w:color w:val="525252"/>
          <w:w w:val="120"/>
        </w:rPr>
        <w:t>ука</w:t>
      </w:r>
      <w:r>
        <w:rPr>
          <w:color w:val="0A0A0A"/>
          <w:w w:val="120"/>
        </w:rPr>
        <w:t>­</w:t>
      </w:r>
      <w:r>
        <w:rPr>
          <w:color w:val="0A0A0A"/>
          <w:w w:val="118"/>
        </w:rPr>
        <w:t> </w:t>
      </w:r>
      <w:r>
        <w:rPr>
          <w:color w:val="525252"/>
          <w:w w:val="120"/>
        </w:rPr>
        <w:t>зывает </w:t>
      </w:r>
      <w:r>
        <w:rPr>
          <w:color w:val="414141"/>
          <w:w w:val="120"/>
        </w:rPr>
        <w:t>на хорошее </w:t>
      </w:r>
      <w:r>
        <w:rPr>
          <w:color w:val="525252"/>
          <w:w w:val="120"/>
        </w:rPr>
        <w:t>чувство </w:t>
      </w:r>
      <w:r>
        <w:rPr>
          <w:color w:val="414141"/>
          <w:w w:val="120"/>
        </w:rPr>
        <w:t>реальности или</w:t>
      </w:r>
      <w:r>
        <w:rPr>
          <w:color w:val="414141"/>
          <w:spacing w:val="4"/>
          <w:w w:val="120"/>
        </w:rPr>
        <w:t> </w:t>
      </w:r>
      <w:r>
        <w:rPr>
          <w:color w:val="525252"/>
          <w:w w:val="120"/>
        </w:rPr>
        <w:t>за­</w:t>
      </w:r>
    </w:p>
    <w:p>
      <w:pPr>
        <w:pStyle w:val="BodyText"/>
        <w:spacing w:line="218" w:lineRule="exact"/>
        <w:ind w:left="133"/>
        <w:jc w:val="both"/>
      </w:pPr>
      <w:r>
        <w:rPr>
          <w:color w:val="414141"/>
          <w:w w:val="120"/>
        </w:rPr>
        <w:t>путанность в конкретном.</w:t>
      </w:r>
    </w:p>
    <w:p>
      <w:pPr>
        <w:pStyle w:val="BodyText"/>
        <w:spacing w:line="264" w:lineRule="auto" w:before="22"/>
        <w:ind w:left="129" w:right="135" w:firstLine="312"/>
        <w:jc w:val="both"/>
      </w:pPr>
      <w:r>
        <w:rPr>
          <w:color w:val="414141"/>
          <w:w w:val="120"/>
        </w:rPr>
        <w:t>Иногда мы встречаем на рис</w:t>
      </w:r>
      <w:r>
        <w:rPr>
          <w:color w:val="666666"/>
          <w:w w:val="120"/>
        </w:rPr>
        <w:t>у</w:t>
      </w:r>
      <w:r>
        <w:rPr>
          <w:color w:val="414141"/>
          <w:w w:val="120"/>
        </w:rPr>
        <w:t>нке нару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шение  связности  перспективы,  </w:t>
      </w:r>
      <w:r>
        <w:rPr>
          <w:color w:val="525252"/>
          <w:w w:val="120"/>
        </w:rPr>
        <w:t>нечто   </w:t>
      </w:r>
      <w:r>
        <w:rPr>
          <w:color w:val="2A2A2A"/>
          <w:w w:val="120"/>
        </w:rPr>
        <w:t>вро­ </w:t>
      </w:r>
      <w:r>
        <w:rPr>
          <w:color w:val="414141"/>
          <w:w w:val="120"/>
        </w:rPr>
        <w:t>де тектонического разлома. </w:t>
      </w:r>
      <w:r>
        <w:rPr>
          <w:color w:val="525252"/>
          <w:w w:val="120"/>
        </w:rPr>
        <w:t>Это может </w:t>
      </w:r>
      <w:r>
        <w:rPr>
          <w:color w:val="525252"/>
          <w:spacing w:val="-4"/>
          <w:w w:val="120"/>
        </w:rPr>
        <w:t>ука</w:t>
      </w:r>
      <w:r>
        <w:rPr>
          <w:color w:val="0A0A0A"/>
          <w:spacing w:val="-4"/>
          <w:w w:val="120"/>
        </w:rPr>
        <w:t>­ </w:t>
      </w:r>
      <w:r>
        <w:rPr>
          <w:color w:val="525252"/>
          <w:spacing w:val="-3"/>
          <w:w w:val="120"/>
        </w:rPr>
        <w:t>з</w:t>
      </w:r>
      <w:r>
        <w:rPr>
          <w:color w:val="2A2A2A"/>
          <w:spacing w:val="-3"/>
          <w:w w:val="120"/>
        </w:rPr>
        <w:t>ывать </w:t>
      </w:r>
      <w:r>
        <w:rPr>
          <w:color w:val="414141"/>
          <w:w w:val="120"/>
        </w:rPr>
        <w:t>на  границу  психотической  </w:t>
      </w:r>
      <w:r>
        <w:rPr>
          <w:color w:val="525252"/>
          <w:spacing w:val="2"/>
          <w:w w:val="120"/>
        </w:rPr>
        <w:t>структу</w:t>
      </w:r>
      <w:r>
        <w:rPr>
          <w:color w:val="0A0A0A"/>
          <w:spacing w:val="2"/>
          <w:w w:val="120"/>
        </w:rPr>
        <w:t>­ </w:t>
      </w:r>
      <w:r>
        <w:rPr>
          <w:color w:val="414141"/>
          <w:w w:val="120"/>
        </w:rPr>
        <w:t>ры или глубокую внутреннюю противоре</w:t>
      </w:r>
      <w:r>
        <w:rPr>
          <w:color w:val="666666"/>
          <w:w w:val="120"/>
        </w:rPr>
        <w:t>ч</w:t>
      </w:r>
      <w:r>
        <w:rPr>
          <w:color w:val="414141"/>
          <w:w w:val="120"/>
        </w:rPr>
        <w:t>и­ </w:t>
      </w:r>
      <w:r>
        <w:rPr>
          <w:rFonts w:ascii="Arial" w:hAnsi="Arial"/>
          <w:i/>
          <w:color w:val="414141"/>
          <w:w w:val="115"/>
          <w:sz w:val="18"/>
        </w:rPr>
        <w:t>вость.Оmсуmсmвuе перспективы </w:t>
      </w:r>
      <w:r>
        <w:rPr>
          <w:color w:val="414141"/>
          <w:w w:val="115"/>
        </w:rPr>
        <w:t>на рисунке </w:t>
      </w:r>
      <w:r>
        <w:rPr>
          <w:color w:val="525252"/>
          <w:w w:val="120"/>
        </w:rPr>
        <w:t>может </w:t>
      </w:r>
      <w:r>
        <w:rPr>
          <w:color w:val="414141"/>
          <w:w w:val="120"/>
        </w:rPr>
        <w:t>указывать на отсутствие глубины и </w:t>
      </w:r>
      <w:r>
        <w:rPr>
          <w:color w:val="525252"/>
          <w:spacing w:val="2"/>
          <w:w w:val="120"/>
        </w:rPr>
        <w:t>зн</w:t>
      </w:r>
      <w:r>
        <w:rPr>
          <w:color w:val="2A2A2A"/>
          <w:spacing w:val="2"/>
          <w:w w:val="120"/>
        </w:rPr>
        <w:t>а</w:t>
      </w:r>
      <w:r>
        <w:rPr>
          <w:color w:val="0A0A0A"/>
          <w:spacing w:val="2"/>
          <w:w w:val="120"/>
        </w:rPr>
        <w:t>­ </w:t>
      </w:r>
      <w:r>
        <w:rPr>
          <w:color w:val="414141"/>
          <w:w w:val="120"/>
        </w:rPr>
        <w:t>ния теневой стороны жизни, как, например, </w:t>
      </w:r>
      <w:r>
        <w:rPr>
          <w:color w:val="525252"/>
          <w:w w:val="120"/>
        </w:rPr>
        <w:t>те­ </w:t>
      </w:r>
      <w:r>
        <w:rPr>
          <w:color w:val="414141"/>
          <w:w w:val="120"/>
        </w:rPr>
        <w:t>ни собственного </w:t>
      </w:r>
      <w:r>
        <w:rPr>
          <w:color w:val="525252"/>
          <w:w w:val="120"/>
        </w:rPr>
        <w:t>эге-сознания</w:t>
      </w:r>
      <w:r>
        <w:rPr>
          <w:color w:val="2A2A2A"/>
          <w:w w:val="120"/>
        </w:rPr>
        <w:t>. </w:t>
      </w:r>
      <w:r>
        <w:rPr>
          <w:rFonts w:ascii="Arial" w:hAnsi="Arial"/>
          <w:i/>
          <w:color w:val="414141"/>
          <w:w w:val="120"/>
          <w:sz w:val="18"/>
        </w:rPr>
        <w:t>Или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может </w:t>
      </w:r>
      <w:r>
        <w:rPr>
          <w:color w:val="525252"/>
          <w:w w:val="120"/>
        </w:rPr>
        <w:t>означать </w:t>
      </w:r>
      <w:r>
        <w:rPr>
          <w:color w:val="414141"/>
          <w:w w:val="120"/>
        </w:rPr>
        <w:t>абстракцию трехмерной действитель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ности, достигшую до </w:t>
      </w:r>
      <w:r>
        <w:rPr>
          <w:color w:val="525252"/>
          <w:w w:val="120"/>
        </w:rPr>
        <w:t>сущности </w:t>
      </w:r>
      <w:r>
        <w:rPr>
          <w:color w:val="414141"/>
          <w:w w:val="120"/>
        </w:rPr>
        <w:t>вещей, как </w:t>
      </w:r>
      <w:r>
        <w:rPr>
          <w:color w:val="525252"/>
          <w:w w:val="120"/>
        </w:rPr>
        <w:t>по­ </w:t>
      </w:r>
      <w:r>
        <w:rPr>
          <w:color w:val="414141"/>
          <w:w w:val="120"/>
        </w:rPr>
        <w:t>казано, например, в</w:t>
      </w:r>
      <w:r>
        <w:rPr>
          <w:color w:val="414141"/>
          <w:spacing w:val="39"/>
          <w:w w:val="120"/>
        </w:rPr>
        <w:t> </w:t>
      </w:r>
      <w:r>
        <w:rPr>
          <w:color w:val="525252"/>
          <w:w w:val="120"/>
        </w:rPr>
        <w:t>мандале.</w:t>
      </w:r>
    </w:p>
    <w:p>
      <w:pPr>
        <w:pStyle w:val="BodyText"/>
        <w:spacing w:line="264" w:lineRule="auto"/>
        <w:ind w:left="133" w:right="135" w:firstLine="296"/>
        <w:jc w:val="both"/>
      </w:pPr>
      <w:r>
        <w:rPr>
          <w:color w:val="414141"/>
          <w:w w:val="120"/>
        </w:rPr>
        <w:t>Теперь посмотрим, как может </w:t>
      </w:r>
      <w:r>
        <w:rPr>
          <w:color w:val="414141"/>
          <w:spacing w:val="-4"/>
          <w:w w:val="120"/>
        </w:rPr>
        <w:t>способство</w:t>
      </w:r>
      <w:r>
        <w:rPr>
          <w:color w:val="0A0A0A"/>
          <w:spacing w:val="-4"/>
          <w:w w:val="120"/>
        </w:rPr>
        <w:t>­ </w:t>
      </w:r>
      <w:r>
        <w:rPr>
          <w:color w:val="414141"/>
          <w:w w:val="120"/>
        </w:rPr>
        <w:t>вать </w:t>
      </w:r>
      <w:r>
        <w:rPr>
          <w:color w:val="525252"/>
          <w:w w:val="120"/>
        </w:rPr>
        <w:t>пространственный символизм </w:t>
      </w:r>
      <w:r>
        <w:rPr>
          <w:color w:val="414141"/>
          <w:w w:val="120"/>
        </w:rPr>
        <w:t>в понима­ нии рисунка</w:t>
      </w:r>
      <w:r>
        <w:rPr>
          <w:color w:val="0A0A0A"/>
          <w:w w:val="120"/>
        </w:rPr>
        <w:t>. </w:t>
      </w:r>
      <w:r>
        <w:rPr>
          <w:color w:val="414141"/>
          <w:w w:val="120"/>
        </w:rPr>
        <w:t>Следующее - рисунок 26-летнего </w:t>
      </w:r>
      <w:r>
        <w:rPr>
          <w:color w:val="525252"/>
          <w:w w:val="120"/>
        </w:rPr>
        <w:t>у чителя</w:t>
      </w:r>
      <w:r>
        <w:rPr>
          <w:color w:val="757575"/>
          <w:w w:val="120"/>
        </w:rPr>
        <w:t>, </w:t>
      </w:r>
      <w:r>
        <w:rPr>
          <w:color w:val="414141"/>
          <w:w w:val="120"/>
        </w:rPr>
        <w:t>который принес </w:t>
      </w:r>
      <w:r>
        <w:rPr>
          <w:color w:val="525252"/>
          <w:w w:val="120"/>
        </w:rPr>
        <w:t>мне эту </w:t>
      </w:r>
      <w:r>
        <w:rPr>
          <w:color w:val="414141"/>
          <w:spacing w:val="-4"/>
          <w:w w:val="120"/>
        </w:rPr>
        <w:t>иллюстра</w:t>
      </w:r>
      <w:r>
        <w:rPr>
          <w:color w:val="0A0A0A"/>
          <w:spacing w:val="-4"/>
          <w:w w:val="120"/>
        </w:rPr>
        <w:t>­ </w:t>
      </w:r>
      <w:r>
        <w:rPr>
          <w:color w:val="414141"/>
          <w:w w:val="120"/>
        </w:rPr>
        <w:t>цию </w:t>
      </w:r>
      <w:r>
        <w:rPr>
          <w:color w:val="525252"/>
          <w:w w:val="120"/>
        </w:rPr>
        <w:t>своей ситуаци</w:t>
      </w:r>
      <w:r>
        <w:rPr>
          <w:color w:val="2A2A2A"/>
          <w:w w:val="120"/>
        </w:rPr>
        <w:t>и </w:t>
      </w:r>
      <w:r>
        <w:rPr>
          <w:color w:val="414141"/>
          <w:w w:val="120"/>
        </w:rPr>
        <w:t>(см. Рис. 61). Он </w:t>
      </w:r>
      <w:r>
        <w:rPr>
          <w:color w:val="525252"/>
          <w:w w:val="120"/>
        </w:rPr>
        <w:t>ст</w:t>
      </w:r>
      <w:r>
        <w:rPr>
          <w:color w:val="2A2A2A"/>
          <w:w w:val="120"/>
        </w:rPr>
        <w:t>радал </w:t>
      </w:r>
      <w:r>
        <w:rPr>
          <w:color w:val="414141"/>
          <w:w w:val="120"/>
        </w:rPr>
        <w:t>от конфликта между своими духовными стрем­ лениями и глупыми требованиями повседнев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ной жизни. </w:t>
      </w:r>
      <w:r>
        <w:rPr>
          <w:color w:val="525252"/>
          <w:w w:val="120"/>
        </w:rPr>
        <w:t>Мы </w:t>
      </w:r>
      <w:r>
        <w:rPr>
          <w:color w:val="414141"/>
          <w:w w:val="120"/>
        </w:rPr>
        <w:t>видим </w:t>
      </w:r>
      <w:r>
        <w:rPr>
          <w:color w:val="525252"/>
          <w:w w:val="120"/>
        </w:rPr>
        <w:t>его, </w:t>
      </w:r>
      <w:r>
        <w:rPr>
          <w:color w:val="414141"/>
          <w:w w:val="120"/>
        </w:rPr>
        <w:t>как на сцене - пе­ ред чем-то похожим на камень, который </w:t>
      </w:r>
      <w:r>
        <w:rPr>
          <w:color w:val="525252"/>
          <w:w w:val="120"/>
        </w:rPr>
        <w:t>обер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нут сине-красной лентой. Держит </w:t>
      </w:r>
      <w:r>
        <w:rPr>
          <w:color w:val="525252"/>
          <w:w w:val="120"/>
        </w:rPr>
        <w:t>он </w:t>
      </w:r>
      <w:r>
        <w:rPr>
          <w:color w:val="525252"/>
          <w:spacing w:val="-5"/>
          <w:w w:val="120"/>
        </w:rPr>
        <w:t>огромн</w:t>
      </w:r>
      <w:r>
        <w:rPr>
          <w:color w:val="2A2A2A"/>
          <w:spacing w:val="-5"/>
          <w:w w:val="120"/>
        </w:rPr>
        <w:t>ый </w:t>
      </w:r>
      <w:r>
        <w:rPr>
          <w:color w:val="414141"/>
          <w:w w:val="120"/>
        </w:rPr>
        <w:t>меч </w:t>
      </w:r>
      <w:r>
        <w:rPr>
          <w:color w:val="525252"/>
          <w:w w:val="120"/>
        </w:rPr>
        <w:t>по </w:t>
      </w:r>
      <w:r>
        <w:rPr>
          <w:color w:val="414141"/>
          <w:w w:val="120"/>
        </w:rPr>
        <w:t>направлению к  водоему  со  </w:t>
      </w:r>
      <w:r>
        <w:rPr>
          <w:color w:val="525252"/>
          <w:w w:val="120"/>
        </w:rPr>
        <w:t>змеями, </w:t>
      </w:r>
      <w:r>
        <w:rPr>
          <w:color w:val="414141"/>
          <w:w w:val="120"/>
        </w:rPr>
        <w:t>как </w:t>
      </w:r>
      <w:r>
        <w:rPr>
          <w:color w:val="525252"/>
          <w:w w:val="120"/>
        </w:rPr>
        <w:t>бы защищаясь.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заднем </w:t>
      </w:r>
      <w:r>
        <w:rPr>
          <w:color w:val="414141"/>
          <w:w w:val="120"/>
        </w:rPr>
        <w:t>плане</w:t>
      </w:r>
      <w:r>
        <w:rPr>
          <w:color w:val="666666"/>
          <w:w w:val="120"/>
        </w:rPr>
        <w:t>, </w:t>
      </w:r>
      <w:r>
        <w:rPr>
          <w:color w:val="2A2A2A"/>
          <w:w w:val="120"/>
        </w:rPr>
        <w:t>направ</w:t>
      </w:r>
      <w:r>
        <w:rPr>
          <w:color w:val="525252"/>
          <w:w w:val="120"/>
        </w:rPr>
        <w:t>о, </w:t>
      </w:r>
      <w:r>
        <w:rPr>
          <w:color w:val="414141"/>
          <w:w w:val="120"/>
        </w:rPr>
        <w:t>мы видим </w:t>
      </w:r>
      <w:r>
        <w:rPr>
          <w:color w:val="525252"/>
          <w:w w:val="120"/>
        </w:rPr>
        <w:t>темные, похожие </w:t>
      </w:r>
      <w:r>
        <w:rPr>
          <w:color w:val="414141"/>
          <w:w w:val="120"/>
        </w:rPr>
        <w:t>на предгрозовые, </w:t>
      </w:r>
      <w:r>
        <w:rPr>
          <w:color w:val="525252"/>
          <w:w w:val="120"/>
        </w:rPr>
        <w:t>облака, </w:t>
      </w:r>
      <w:r>
        <w:rPr>
          <w:color w:val="414141"/>
          <w:w w:val="120"/>
        </w:rPr>
        <w:t>под которыми </w:t>
      </w:r>
      <w:r>
        <w:rPr>
          <w:color w:val="2A2A2A"/>
          <w:w w:val="120"/>
        </w:rPr>
        <w:t>н</w:t>
      </w:r>
      <w:r>
        <w:rPr>
          <w:color w:val="525252"/>
          <w:w w:val="120"/>
        </w:rPr>
        <w:t>аходится </w:t>
      </w:r>
      <w:r>
        <w:rPr>
          <w:color w:val="414141"/>
          <w:w w:val="120"/>
        </w:rPr>
        <w:t>желтая лента, можно </w:t>
      </w:r>
      <w:r>
        <w:rPr>
          <w:color w:val="525252"/>
          <w:w w:val="120"/>
        </w:rPr>
        <w:t>сказать, заоблачного </w:t>
      </w:r>
      <w:r>
        <w:rPr>
          <w:color w:val="414141"/>
          <w:w w:val="120"/>
        </w:rPr>
        <w:t>солнечного света. Если </w:t>
      </w:r>
      <w:r>
        <w:rPr>
          <w:color w:val="525252"/>
          <w:w w:val="120"/>
        </w:rPr>
        <w:t>мы </w:t>
      </w:r>
      <w:r>
        <w:rPr>
          <w:color w:val="414141"/>
          <w:w w:val="120"/>
        </w:rPr>
        <w:t>сосредоточимся на пространствен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ном символизме и проекции, то </w:t>
      </w:r>
      <w:r>
        <w:rPr>
          <w:color w:val="525252"/>
          <w:w w:val="120"/>
        </w:rPr>
        <w:t>увидем, </w:t>
      </w:r>
      <w:r>
        <w:rPr>
          <w:color w:val="414141"/>
          <w:w w:val="120"/>
        </w:rPr>
        <w:t>что изображение на </w:t>
      </w:r>
      <w:r>
        <w:rPr>
          <w:color w:val="525252"/>
          <w:w w:val="120"/>
        </w:rPr>
        <w:t>пере</w:t>
      </w:r>
      <w:r>
        <w:rPr>
          <w:color w:val="2A2A2A"/>
          <w:w w:val="120"/>
        </w:rPr>
        <w:t>дн</w:t>
      </w:r>
      <w:r>
        <w:rPr>
          <w:color w:val="525252"/>
          <w:w w:val="120"/>
        </w:rPr>
        <w:t>ем </w:t>
      </w:r>
      <w:r>
        <w:rPr>
          <w:color w:val="414141"/>
          <w:w w:val="120"/>
        </w:rPr>
        <w:t>плане </w:t>
      </w:r>
      <w:r>
        <w:rPr>
          <w:color w:val="414141"/>
          <w:spacing w:val="-3"/>
          <w:w w:val="120"/>
        </w:rPr>
        <w:t>демонстриру</w:t>
      </w:r>
      <w:r>
        <w:rPr>
          <w:color w:val="0A0A0A"/>
          <w:spacing w:val="-3"/>
          <w:w w:val="120"/>
        </w:rPr>
        <w:t>­ </w:t>
      </w:r>
      <w:r>
        <w:rPr>
          <w:color w:val="525252"/>
          <w:w w:val="120"/>
        </w:rPr>
        <w:t>ет </w:t>
      </w:r>
      <w:r>
        <w:rPr>
          <w:color w:val="414141"/>
          <w:w w:val="120"/>
        </w:rPr>
        <w:t>неразрешимый конфликт: </w:t>
      </w:r>
      <w:r>
        <w:rPr>
          <w:color w:val="525252"/>
          <w:w w:val="120"/>
        </w:rPr>
        <w:t>эго </w:t>
      </w:r>
      <w:r>
        <w:rPr>
          <w:color w:val="414141"/>
          <w:w w:val="120"/>
        </w:rPr>
        <w:t>героически пытается бороться </w:t>
      </w:r>
      <w:r>
        <w:rPr>
          <w:color w:val="525252"/>
          <w:w w:val="120"/>
        </w:rPr>
        <w:t>со </w:t>
      </w:r>
      <w:r>
        <w:rPr>
          <w:color w:val="666666"/>
          <w:w w:val="120"/>
        </w:rPr>
        <w:t>зме</w:t>
      </w:r>
      <w:r>
        <w:rPr>
          <w:color w:val="414141"/>
          <w:w w:val="120"/>
        </w:rPr>
        <w:t>ями, являющиеся пугающими сторонами </w:t>
      </w:r>
      <w:r>
        <w:rPr>
          <w:color w:val="525252"/>
          <w:w w:val="120"/>
        </w:rPr>
        <w:t>бессознательного</w:t>
      </w:r>
      <w:r>
        <w:rPr>
          <w:color w:val="2A2A2A"/>
          <w:w w:val="120"/>
        </w:rPr>
        <w:t>. </w:t>
      </w:r>
      <w:r>
        <w:rPr>
          <w:color w:val="414141"/>
          <w:w w:val="120"/>
        </w:rPr>
        <w:t>Но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отчетливая проекция или выход из </w:t>
      </w:r>
      <w:r>
        <w:rPr>
          <w:color w:val="2A2A2A"/>
          <w:spacing w:val="3"/>
          <w:w w:val="120"/>
        </w:rPr>
        <w:t>н</w:t>
      </w:r>
      <w:r>
        <w:rPr>
          <w:color w:val="525252"/>
          <w:spacing w:val="3"/>
          <w:w w:val="120"/>
        </w:rPr>
        <w:t>ераз</w:t>
      </w:r>
      <w:r>
        <w:rPr>
          <w:color w:val="0A0A0A"/>
          <w:spacing w:val="3"/>
          <w:w w:val="120"/>
        </w:rPr>
        <w:t>­ </w:t>
      </w:r>
      <w:r>
        <w:rPr>
          <w:color w:val="414141"/>
          <w:w w:val="120"/>
        </w:rPr>
        <w:t>решимого конфликта: </w:t>
      </w:r>
      <w:r>
        <w:rPr>
          <w:color w:val="2A2A2A"/>
          <w:w w:val="120"/>
        </w:rPr>
        <w:t>п</w:t>
      </w:r>
      <w:r>
        <w:rPr>
          <w:color w:val="525252"/>
          <w:w w:val="120"/>
        </w:rPr>
        <w:t>очему бы просто</w:t>
      </w:r>
      <w:r>
        <w:rPr>
          <w:color w:val="525252"/>
          <w:spacing w:val="56"/>
          <w:w w:val="120"/>
        </w:rPr>
        <w:t> </w:t>
      </w:r>
      <w:r>
        <w:rPr>
          <w:color w:val="414141"/>
          <w:w w:val="120"/>
        </w:rPr>
        <w:t>не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2" w:space="40"/>
            <w:col w:w="4898"/>
          </w:cols>
        </w:sectPr>
      </w:pPr>
    </w:p>
    <w:p>
      <w:pPr>
        <w:spacing w:line="244" w:lineRule="auto" w:before="63"/>
        <w:ind w:left="212" w:right="125" w:hanging="4"/>
        <w:jc w:val="both"/>
        <w:rPr>
          <w:sz w:val="20"/>
        </w:rPr>
      </w:pPr>
      <w:r>
        <w:rPr>
          <w:color w:val="505050"/>
          <w:w w:val="115"/>
          <w:sz w:val="20"/>
        </w:rPr>
        <w:t>переместить змей «на </w:t>
      </w:r>
      <w:r>
        <w:rPr>
          <w:color w:val="3B3B3B"/>
          <w:w w:val="115"/>
          <w:sz w:val="20"/>
        </w:rPr>
        <w:t>линию </w:t>
      </w:r>
      <w:r>
        <w:rPr>
          <w:color w:val="505050"/>
          <w:w w:val="115"/>
          <w:sz w:val="20"/>
        </w:rPr>
        <w:t>естественного </w:t>
      </w:r>
      <w:r>
        <w:rPr>
          <w:color w:val="3B3B3B"/>
          <w:w w:val="115"/>
          <w:sz w:val="20"/>
        </w:rPr>
        <w:t>и неожиданному </w:t>
      </w:r>
      <w:r>
        <w:rPr>
          <w:color w:val="505050"/>
          <w:w w:val="115"/>
          <w:sz w:val="20"/>
        </w:rPr>
        <w:t>творческому nотенциалу,что </w:t>
      </w:r>
      <w:r>
        <w:rPr>
          <w:color w:val="3B3B3B"/>
          <w:w w:val="115"/>
          <w:sz w:val="20"/>
        </w:rPr>
        <w:t>развития»? Такое развитие сознания приве-  принесло согласование  </w:t>
      </w:r>
      <w:r>
        <w:rPr>
          <w:color w:val="505050"/>
          <w:w w:val="115"/>
          <w:sz w:val="20"/>
        </w:rPr>
        <w:t>его  измененного  змеи­ </w:t>
      </w:r>
      <w:r>
        <w:rPr>
          <w:color w:val="3B3B3B"/>
          <w:w w:val="115"/>
          <w:sz w:val="20"/>
        </w:rPr>
        <w:t>ло, наконец, </w:t>
      </w:r>
      <w:r>
        <w:rPr>
          <w:color w:val="505050"/>
          <w:w w:val="115"/>
          <w:sz w:val="20"/>
        </w:rPr>
        <w:t>этого человека </w:t>
      </w:r>
      <w:r>
        <w:rPr>
          <w:color w:val="3B3B3B"/>
          <w:w w:val="115"/>
          <w:sz w:val="20"/>
        </w:rPr>
        <w:t>к </w:t>
      </w:r>
      <w:r>
        <w:rPr>
          <w:color w:val="505050"/>
          <w:w w:val="115"/>
          <w:sz w:val="20"/>
        </w:rPr>
        <w:t>жизни, браку </w:t>
      </w:r>
      <w:r>
        <w:rPr>
          <w:color w:val="3B3B3B"/>
          <w:w w:val="115"/>
          <w:sz w:val="20"/>
        </w:rPr>
        <w:t>ного </w:t>
      </w:r>
      <w:r>
        <w:rPr>
          <w:color w:val="505050"/>
          <w:w w:val="115"/>
          <w:sz w:val="20"/>
        </w:rPr>
        <w:t>мира со своими </w:t>
      </w:r>
      <w:r>
        <w:rPr>
          <w:color w:val="3B3B3B"/>
          <w:w w:val="115"/>
          <w:sz w:val="20"/>
        </w:rPr>
        <w:t>поисками</w:t>
      </w:r>
      <w:r>
        <w:rPr>
          <w:color w:val="3B3B3B"/>
          <w:spacing w:val="7"/>
          <w:w w:val="115"/>
          <w:sz w:val="20"/>
        </w:rPr>
        <w:t> </w:t>
      </w:r>
      <w:r>
        <w:rPr>
          <w:color w:val="505050"/>
          <w:w w:val="115"/>
          <w:sz w:val="20"/>
        </w:rPr>
        <w:t>смысла</w:t>
      </w:r>
      <w:r>
        <w:rPr>
          <w:color w:val="242424"/>
          <w:w w:val="115"/>
          <w:sz w:val="20"/>
        </w:rPr>
        <w:t>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6"/>
        <w:ind w:left="62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Рис. 61: Рисунок 26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3B3B3B"/>
          <w:w w:val="110"/>
          <w:sz w:val="16"/>
        </w:rPr>
        <w:t>летнего </w:t>
      </w:r>
      <w:r>
        <w:rPr>
          <w:rFonts w:ascii="Arial" w:hAnsi="Arial"/>
          <w:i/>
          <w:color w:val="505050"/>
          <w:w w:val="110"/>
          <w:sz w:val="16"/>
        </w:rPr>
        <w:t>мужчины.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20"/>
        </w:rPr>
      </w:pPr>
    </w:p>
    <w:p>
      <w:pPr>
        <w:spacing w:line="285" w:lineRule="auto" w:before="1"/>
        <w:ind w:left="204" w:right="142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color w:val="3B3B3B"/>
          <w:w w:val="110"/>
          <w:sz w:val="12"/>
        </w:rPr>
        <w:t>P</w:t>
      </w:r>
      <w:r>
        <w:rPr>
          <w:rFonts w:ascii="Arial" w:hAnsi="Arial"/>
          <w:color w:val="3B3B3B"/>
          <w:spacing w:val="-21"/>
          <w:w w:val="110"/>
          <w:sz w:val="12"/>
        </w:rPr>
        <w:t> </w:t>
      </w:r>
      <w:r>
        <w:rPr>
          <w:rFonts w:ascii="Arial" w:hAnsi="Arial"/>
          <w:color w:val="3B3B3B"/>
          <w:w w:val="110"/>
          <w:sz w:val="12"/>
        </w:rPr>
        <w:t>t1c</w:t>
      </w:r>
      <w:r>
        <w:rPr>
          <w:rFonts w:ascii="Arial" w:hAnsi="Arial"/>
          <w:color w:val="0F0F0F"/>
          <w:w w:val="110"/>
          <w:sz w:val="12"/>
        </w:rPr>
        <w:t>.</w:t>
      </w:r>
      <w:r>
        <w:rPr>
          <w:rFonts w:ascii="Arial" w:hAnsi="Arial"/>
          <w:color w:val="0F0F0F"/>
          <w:spacing w:val="13"/>
          <w:w w:val="110"/>
          <w:sz w:val="12"/>
        </w:rPr>
        <w:t> </w:t>
      </w:r>
      <w:r>
        <w:rPr>
          <w:rFonts w:ascii="Arial" w:hAnsi="Arial"/>
          <w:i/>
          <w:color w:val="3B3B3B"/>
          <w:w w:val="110"/>
          <w:sz w:val="16"/>
        </w:rPr>
        <w:t>62:</w:t>
      </w:r>
      <w:r>
        <w:rPr>
          <w:rFonts w:ascii="Arial" w:hAnsi="Arial"/>
          <w:i/>
          <w:color w:val="3B3B3B"/>
          <w:spacing w:val="-19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Рисунок</w:t>
      </w:r>
      <w:r>
        <w:rPr>
          <w:rFonts w:ascii="Arial" w:hAnsi="Arial"/>
          <w:i/>
          <w:color w:val="3B3B3B"/>
          <w:spacing w:val="11"/>
          <w:w w:val="110"/>
          <w:sz w:val="16"/>
        </w:rPr>
        <w:t> </w:t>
      </w:r>
      <w:r>
        <w:rPr>
          <w:rFonts w:ascii="Arial" w:hAnsi="Arial"/>
          <w:i/>
          <w:color w:val="3B3B3B"/>
          <w:spacing w:val="-3"/>
          <w:w w:val="110"/>
          <w:sz w:val="16"/>
        </w:rPr>
        <w:t>49</w:t>
      </w:r>
      <w:r>
        <w:rPr>
          <w:rFonts w:ascii="Arial" w:hAnsi="Arial"/>
          <w:i/>
          <w:color w:val="0F0F0F"/>
          <w:spacing w:val="-3"/>
          <w:w w:val="110"/>
          <w:sz w:val="16"/>
        </w:rPr>
        <w:t>-</w:t>
      </w:r>
      <w:r>
        <w:rPr>
          <w:rFonts w:ascii="Arial" w:hAnsi="Arial"/>
          <w:i/>
          <w:color w:val="505050"/>
          <w:spacing w:val="-3"/>
          <w:w w:val="110"/>
          <w:sz w:val="16"/>
        </w:rPr>
        <w:t>летней</w:t>
      </w:r>
      <w:r>
        <w:rPr>
          <w:rFonts w:ascii="Arial" w:hAnsi="Arial"/>
          <w:i/>
          <w:color w:val="505050"/>
          <w:spacing w:val="-8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ж</w:t>
      </w:r>
      <w:r>
        <w:rPr>
          <w:rFonts w:ascii="Arial" w:hAnsi="Arial"/>
          <w:i/>
          <w:color w:val="505050"/>
          <w:spacing w:val="-34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енщины</w:t>
      </w:r>
      <w:r>
        <w:rPr>
          <w:rFonts w:ascii="Arial" w:hAnsi="Arial"/>
          <w:i/>
          <w:color w:val="505050"/>
          <w:spacing w:val="-31"/>
          <w:w w:val="110"/>
          <w:sz w:val="16"/>
        </w:rPr>
        <w:t> </w:t>
      </w:r>
      <w:r>
        <w:rPr>
          <w:rFonts w:ascii="Arial" w:hAnsi="Arial"/>
          <w:i/>
          <w:color w:val="0F0F0F"/>
          <w:w w:val="110"/>
          <w:sz w:val="16"/>
        </w:rPr>
        <w:t>.</w:t>
      </w:r>
      <w:r>
        <w:rPr>
          <w:rFonts w:ascii="Arial" w:hAnsi="Arial"/>
          <w:i/>
          <w:color w:val="0F0F0F"/>
          <w:spacing w:val="-3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Поg</w:t>
      </w:r>
      <w:r>
        <w:rPr>
          <w:rFonts w:ascii="Arial" w:hAnsi="Arial"/>
          <w:i/>
          <w:color w:val="3B3B3B"/>
          <w:spacing w:val="17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пантерой</w:t>
      </w:r>
      <w:r>
        <w:rPr>
          <w:rFonts w:ascii="Arial" w:hAnsi="Arial"/>
          <w:i/>
          <w:color w:val="505050"/>
          <w:spacing w:val="11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поgразумевается</w:t>
      </w:r>
      <w:r>
        <w:rPr>
          <w:rFonts w:ascii="Arial" w:hAnsi="Arial"/>
          <w:i/>
          <w:color w:val="505050"/>
          <w:spacing w:val="-5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gикая</w:t>
      </w:r>
      <w:r>
        <w:rPr>
          <w:rFonts w:ascii="Arial" w:hAnsi="Arial"/>
          <w:i/>
          <w:color w:val="505050"/>
          <w:spacing w:val="7"/>
          <w:w w:val="110"/>
          <w:sz w:val="16"/>
        </w:rPr>
        <w:t> </w:t>
      </w:r>
      <w:r>
        <w:rPr>
          <w:rFonts w:ascii="Arial" w:hAnsi="Arial"/>
          <w:color w:val="3B3B3B"/>
          <w:w w:val="110"/>
          <w:sz w:val="12"/>
        </w:rPr>
        <w:t>t1</w:t>
      </w:r>
      <w:r>
        <w:rPr>
          <w:rFonts w:ascii="Arial" w:hAnsi="Arial"/>
          <w:color w:val="3B3B3B"/>
          <w:spacing w:val="-9"/>
          <w:w w:val="110"/>
          <w:sz w:val="12"/>
        </w:rPr>
        <w:t> </w:t>
      </w:r>
      <w:r>
        <w:rPr>
          <w:rFonts w:ascii="Arial" w:hAnsi="Arial"/>
          <w:i/>
          <w:color w:val="505050"/>
          <w:w w:val="110"/>
          <w:sz w:val="16"/>
        </w:rPr>
        <w:t>сильно им.пульсивн</w:t>
      </w:r>
      <w:r>
        <w:rPr>
          <w:rFonts w:ascii="Arial" w:hAnsi="Arial"/>
          <w:i/>
          <w:color w:val="505050"/>
          <w:spacing w:val="10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аяэн</w:t>
      </w:r>
      <w:r>
        <w:rPr>
          <w:rFonts w:ascii="Arial" w:hAnsi="Arial"/>
          <w:i/>
          <w:color w:val="505050"/>
          <w:spacing w:val="-9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ер</w:t>
      </w:r>
      <w:r>
        <w:rPr>
          <w:rFonts w:ascii="Arial" w:hAnsi="Arial"/>
          <w:i/>
          <w:color w:val="505050"/>
          <w:spacing w:val="-26"/>
          <w:w w:val="110"/>
          <w:sz w:val="16"/>
        </w:rPr>
        <w:t> 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505050"/>
          <w:w w:val="110"/>
          <w:sz w:val="16"/>
        </w:rPr>
        <w:t>гия, </w:t>
      </w:r>
      <w:r>
        <w:rPr>
          <w:rFonts w:ascii="Arial" w:hAnsi="Arial"/>
          <w:i/>
          <w:color w:val="3B3B3B"/>
          <w:w w:val="110"/>
          <w:sz w:val="16"/>
        </w:rPr>
        <w:t>желтые </w:t>
      </w:r>
      <w:r>
        <w:rPr>
          <w:rFonts w:ascii="Arial" w:hAnsi="Arial"/>
          <w:i/>
          <w:color w:val="505050"/>
          <w:w w:val="110"/>
          <w:sz w:val="16"/>
        </w:rPr>
        <w:t>глаза </w:t>
      </w:r>
      <w:r>
        <w:rPr>
          <w:rFonts w:ascii="Arial" w:hAnsi="Arial"/>
          <w:i/>
          <w:color w:val="3B3B3B"/>
          <w:w w:val="110"/>
          <w:sz w:val="16"/>
        </w:rPr>
        <w:t>которой несут </w:t>
      </w:r>
      <w:r>
        <w:rPr>
          <w:rFonts w:ascii="Arial" w:hAnsi="Arial"/>
          <w:i/>
          <w:color w:val="505050"/>
          <w:w w:val="110"/>
          <w:sz w:val="16"/>
        </w:rPr>
        <w:t>в себе возможность света </w:t>
      </w:r>
      <w:r>
        <w:rPr>
          <w:rFonts w:ascii="Arial" w:hAnsi="Arial"/>
          <w:i/>
          <w:color w:val="3B3B3B"/>
          <w:w w:val="110"/>
          <w:sz w:val="16"/>
        </w:rPr>
        <w:t>и </w:t>
      </w:r>
      <w:r>
        <w:rPr>
          <w:rFonts w:ascii="Arial" w:hAnsi="Arial"/>
          <w:i/>
          <w:color w:val="505050"/>
          <w:w w:val="110"/>
          <w:sz w:val="16"/>
        </w:rPr>
        <w:t>озарения. </w:t>
      </w:r>
      <w:r>
        <w:rPr>
          <w:rFonts w:ascii="Arial" w:hAnsi="Arial"/>
          <w:i/>
          <w:color w:val="3B3B3B"/>
          <w:w w:val="110"/>
          <w:sz w:val="16"/>
        </w:rPr>
        <w:t>Рисунок </w:t>
      </w:r>
      <w:r>
        <w:rPr>
          <w:rFonts w:ascii="Arial" w:hAnsi="Arial"/>
          <w:i/>
          <w:color w:val="505050"/>
          <w:w w:val="110"/>
          <w:sz w:val="16"/>
        </w:rPr>
        <w:t>показывает животное, связанное с луной, слева  море, а  справа  </w:t>
      </w:r>
      <w:r>
        <w:rPr>
          <w:rFonts w:ascii="Arial" w:hAnsi="Arial"/>
          <w:i/>
          <w:color w:val="3B3B3B"/>
          <w:w w:val="110"/>
          <w:sz w:val="16"/>
        </w:rPr>
        <w:t>красный  ам.аримис.  </w:t>
      </w:r>
      <w:r>
        <w:rPr>
          <w:rFonts w:ascii="Arial" w:hAnsi="Arial"/>
          <w:i/>
          <w:color w:val="505050"/>
          <w:w w:val="110"/>
          <w:sz w:val="16"/>
        </w:rPr>
        <w:t>Луна, </w:t>
      </w:r>
      <w:r>
        <w:rPr>
          <w:rFonts w:ascii="Arial" w:hAnsi="Arial"/>
          <w:i/>
          <w:color w:val="3B3B3B"/>
          <w:w w:val="110"/>
          <w:sz w:val="16"/>
        </w:rPr>
        <w:t>как  </w:t>
      </w:r>
      <w:r>
        <w:rPr>
          <w:rFonts w:ascii="Arial" w:hAnsi="Arial"/>
          <w:i/>
          <w:color w:val="505050"/>
          <w:w w:val="110"/>
          <w:sz w:val="16"/>
        </w:rPr>
        <w:t>архетипичный  символ  связанности </w:t>
      </w:r>
      <w:r>
        <w:rPr>
          <w:rFonts w:ascii="Arial" w:hAnsi="Arial"/>
          <w:i/>
          <w:color w:val="3B3B3B"/>
          <w:w w:val="110"/>
          <w:sz w:val="16"/>
        </w:rPr>
        <w:t>u </w:t>
      </w:r>
      <w:r>
        <w:rPr>
          <w:rFonts w:ascii="Arial" w:hAnsi="Arial"/>
          <w:i/>
          <w:color w:val="505050"/>
          <w:w w:val="110"/>
          <w:sz w:val="16"/>
        </w:rPr>
        <w:t>эроса является фоном бессознательноl'О этой энергuu, в то время  как  </w:t>
      </w:r>
      <w:r>
        <w:rPr>
          <w:rFonts w:ascii="Arial" w:hAnsi="Arial"/>
          <w:i/>
          <w:color w:val="3B3B3B"/>
          <w:w w:val="110"/>
          <w:sz w:val="16"/>
        </w:rPr>
        <w:t>цветок  </w:t>
      </w:r>
      <w:r>
        <w:rPr>
          <w:rFonts w:ascii="Arial" w:hAnsi="Arial"/>
          <w:i/>
          <w:color w:val="505050"/>
          <w:w w:val="110"/>
          <w:sz w:val="16"/>
        </w:rPr>
        <w:t>преgставляет  собой более </w:t>
      </w:r>
      <w:r>
        <w:rPr>
          <w:rFonts w:ascii="Arial" w:hAnsi="Arial"/>
          <w:i/>
          <w:color w:val="3B3B3B"/>
          <w:w w:val="110"/>
          <w:sz w:val="16"/>
        </w:rPr>
        <w:t>человеческое </w:t>
      </w:r>
      <w:r>
        <w:rPr>
          <w:rFonts w:ascii="Arial" w:hAnsi="Arial"/>
          <w:i/>
          <w:color w:val="505050"/>
          <w:w w:val="110"/>
          <w:sz w:val="16"/>
        </w:rPr>
        <w:t>выраженuе этого gьявольски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3B3B3B"/>
          <w:w w:val="110"/>
          <w:sz w:val="16"/>
        </w:rPr>
        <w:t>черного </w:t>
      </w:r>
      <w:r>
        <w:rPr>
          <w:rFonts w:ascii="Arial" w:hAnsi="Arial"/>
          <w:i/>
          <w:color w:val="505050"/>
          <w:w w:val="110"/>
          <w:sz w:val="16"/>
        </w:rPr>
        <w:t>светоносца (Люцuфера). Крест в cepeguнe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505050"/>
          <w:w w:val="110"/>
          <w:sz w:val="16"/>
        </w:rPr>
        <w:t>это </w:t>
      </w:r>
      <w:r>
        <w:rPr>
          <w:rFonts w:ascii="Arial" w:hAnsi="Arial"/>
          <w:i/>
          <w:color w:val="505050"/>
          <w:w w:val="110"/>
          <w:sz w:val="16"/>
        </w:rPr>
        <w:t>появленuе объеgиняющего</w:t>
      </w:r>
      <w:r>
        <w:rPr>
          <w:rFonts w:ascii="Arial" w:hAnsi="Arial"/>
          <w:i/>
          <w:color w:val="505050"/>
          <w:spacing w:val="35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символа.</w:t>
      </w:r>
    </w:p>
    <w:p>
      <w:pPr>
        <w:pStyle w:val="ListParagraph"/>
        <w:numPr>
          <w:ilvl w:val="0"/>
          <w:numId w:val="17"/>
        </w:numPr>
        <w:tabs>
          <w:tab w:pos="822" w:val="left" w:leader="none"/>
        </w:tabs>
        <w:spacing w:line="247" w:lineRule="auto" w:before="110" w:after="0"/>
        <w:ind w:left="211" w:right="139" w:firstLine="308"/>
        <w:jc w:val="both"/>
        <w:rPr>
          <w:rFonts w:ascii="Arial" w:hAnsi="Arial"/>
          <w:color w:val="0F0F0F"/>
          <w:sz w:val="16"/>
        </w:rPr>
      </w:pPr>
      <w:r>
        <w:rPr>
          <w:rFonts w:ascii="Arial" w:hAnsi="Arial"/>
          <w:b/>
          <w:color w:val="3B3B3B"/>
          <w:w w:val="110"/>
          <w:sz w:val="16"/>
        </w:rPr>
        <w:t>] </w:t>
      </w:r>
      <w:r>
        <w:rPr>
          <w:color w:val="505050"/>
          <w:w w:val="110"/>
          <w:sz w:val="18"/>
        </w:rPr>
        <w:t>См. например К </w:t>
      </w:r>
      <w:r>
        <w:rPr>
          <w:color w:val="3B3B3B"/>
          <w:w w:val="110"/>
          <w:sz w:val="18"/>
        </w:rPr>
        <w:t>Коха, </w:t>
      </w:r>
      <w:r>
        <w:rPr>
          <w:rFonts w:ascii="Arial" w:hAnsi="Arial"/>
          <w:i/>
          <w:color w:val="3B3B3B"/>
          <w:w w:val="110"/>
          <w:sz w:val="16"/>
        </w:rPr>
        <w:t>Der  Baumtest.  </w:t>
      </w:r>
      <w:r>
        <w:rPr>
          <w:rFonts w:ascii="Arial" w:hAnsi="Arial"/>
          <w:i/>
          <w:color w:val="505050"/>
          <w:w w:val="110"/>
          <w:sz w:val="16"/>
        </w:rPr>
        <w:t>Der  </w:t>
      </w:r>
      <w:r>
        <w:rPr>
          <w:rFonts w:ascii="Arial" w:hAnsi="Arial"/>
          <w:i/>
          <w:color w:val="3B3B3B"/>
          <w:w w:val="110"/>
          <w:sz w:val="16"/>
        </w:rPr>
        <w:t>Baumzeichenversuch  </w:t>
      </w:r>
      <w:r>
        <w:rPr>
          <w:rFonts w:ascii="Arial" w:hAnsi="Arial"/>
          <w:i/>
          <w:color w:val="505050"/>
          <w:w w:val="110"/>
          <w:sz w:val="16"/>
        </w:rPr>
        <w:t>Альс  </w:t>
      </w:r>
      <w:r>
        <w:rPr>
          <w:rFonts w:ascii="Arial" w:hAnsi="Arial"/>
          <w:i/>
          <w:color w:val="3B3B3B"/>
          <w:w w:val="110"/>
          <w:sz w:val="16"/>
        </w:rPr>
        <w:t>Psycho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d iagn o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sl'isches </w:t>
      </w:r>
      <w:r>
        <w:rPr>
          <w:rFonts w:ascii="Arial" w:hAnsi="Arial"/>
          <w:i/>
          <w:color w:val="3B3B3B"/>
          <w:w w:val="110"/>
          <w:sz w:val="16"/>
        </w:rPr>
        <w:t>HilfsmШel.</w:t>
      </w:r>
      <w:r>
        <w:rPr>
          <w:rFonts w:ascii="Arial" w:hAnsi="Arial"/>
          <w:i/>
          <w:color w:val="505050"/>
          <w:w w:val="110"/>
          <w:sz w:val="16"/>
        </w:rPr>
        <w:t> </w:t>
      </w:r>
      <w:r>
        <w:rPr>
          <w:color w:val="505050"/>
          <w:w w:val="110"/>
          <w:sz w:val="18"/>
        </w:rPr>
        <w:t>(Это </w:t>
      </w:r>
      <w:r>
        <w:rPr>
          <w:color w:val="838383"/>
          <w:w w:val="110"/>
          <w:sz w:val="18"/>
        </w:rPr>
        <w:t>- </w:t>
      </w:r>
      <w:r>
        <w:rPr>
          <w:color w:val="505050"/>
          <w:w w:val="110"/>
          <w:sz w:val="18"/>
        </w:rPr>
        <w:t>более системати</w:t>
      </w:r>
      <w:r>
        <w:rPr>
          <w:color w:val="242424"/>
          <w:w w:val="110"/>
          <w:sz w:val="18"/>
        </w:rPr>
        <w:t>ч</w:t>
      </w:r>
      <w:r>
        <w:rPr>
          <w:color w:val="505050"/>
          <w:w w:val="110"/>
          <w:sz w:val="18"/>
        </w:rPr>
        <w:t>еская </w:t>
      </w:r>
      <w:r>
        <w:rPr>
          <w:b/>
          <w:color w:val="505050"/>
          <w:w w:val="110"/>
          <w:sz w:val="19"/>
        </w:rPr>
        <w:t>и </w:t>
      </w:r>
      <w:r>
        <w:rPr>
          <w:color w:val="505050"/>
          <w:w w:val="110"/>
          <w:sz w:val="18"/>
        </w:rPr>
        <w:t>подробная  поздняя  работа  </w:t>
      </w:r>
      <w:r>
        <w:rPr>
          <w:color w:val="3B3B3B"/>
          <w:w w:val="110"/>
          <w:sz w:val="18"/>
        </w:rPr>
        <w:t>Коха,  </w:t>
      </w:r>
      <w:r>
        <w:rPr>
          <w:color w:val="505050"/>
          <w:w w:val="110"/>
          <w:sz w:val="18"/>
        </w:rPr>
        <w:t>который  представил  свои ранние ре­ зультаты в работе </w:t>
      </w:r>
      <w:r>
        <w:rPr>
          <w:rFonts w:ascii="Arial" w:hAnsi="Arial"/>
          <w:i/>
          <w:color w:val="242424"/>
          <w:w w:val="110"/>
          <w:sz w:val="16"/>
        </w:rPr>
        <w:t>Т</w:t>
      </w:r>
      <w:r>
        <w:rPr>
          <w:rFonts w:ascii="Arial" w:hAnsi="Arial"/>
          <w:i/>
          <w:color w:val="505050"/>
          <w:w w:val="110"/>
          <w:sz w:val="16"/>
        </w:rPr>
        <w:t>ест </w:t>
      </w:r>
      <w:r>
        <w:rPr>
          <w:rFonts w:ascii="Arial" w:hAnsi="Arial"/>
          <w:i/>
          <w:color w:val="3B3B3B"/>
          <w:spacing w:val="-5"/>
          <w:w w:val="110"/>
          <w:sz w:val="16"/>
        </w:rPr>
        <w:t>Дерева</w:t>
      </w:r>
      <w:r>
        <w:rPr>
          <w:rFonts w:ascii="Arial" w:hAnsi="Arial"/>
          <w:i/>
          <w:color w:val="0F0F0F"/>
          <w:spacing w:val="-5"/>
          <w:w w:val="110"/>
          <w:sz w:val="16"/>
        </w:rPr>
        <w:t>. </w:t>
      </w:r>
      <w:r>
        <w:rPr>
          <w:rFonts w:ascii="Arial" w:hAnsi="Arial"/>
          <w:i/>
          <w:color w:val="3B3B3B"/>
          <w:w w:val="110"/>
          <w:sz w:val="16"/>
        </w:rPr>
        <w:t>Тест </w:t>
      </w:r>
      <w:r>
        <w:rPr>
          <w:rFonts w:ascii="Arial" w:hAnsi="Arial"/>
          <w:i/>
          <w:color w:val="505050"/>
          <w:w w:val="110"/>
          <w:sz w:val="16"/>
        </w:rPr>
        <w:t>рисованuя  gерева  </w:t>
      </w:r>
      <w:r>
        <w:rPr>
          <w:rFonts w:ascii="Arial" w:hAnsi="Arial"/>
          <w:i/>
          <w:color w:val="3B3B3B"/>
          <w:w w:val="110"/>
          <w:sz w:val="16"/>
        </w:rPr>
        <w:t>как  </w:t>
      </w:r>
      <w:r>
        <w:rPr>
          <w:rFonts w:ascii="Arial" w:hAnsi="Arial"/>
          <w:i/>
          <w:color w:val="505050"/>
          <w:w w:val="110"/>
          <w:sz w:val="16"/>
        </w:rPr>
        <w:t>среgство  психоgиагност </w:t>
      </w:r>
      <w:r>
        <w:rPr>
          <w:rFonts w:ascii="Arial" w:hAnsi="Arial"/>
          <w:i/>
          <w:color w:val="505050"/>
          <w:spacing w:val="5"/>
          <w:w w:val="110"/>
          <w:sz w:val="16"/>
        </w:rPr>
        <w:t>ики</w:t>
      </w:r>
      <w:r>
        <w:rPr>
          <w:rFonts w:ascii="Arial" w:hAnsi="Arial"/>
          <w:i/>
          <w:color w:val="242424"/>
          <w:spacing w:val="5"/>
          <w:w w:val="110"/>
          <w:sz w:val="16"/>
        </w:rPr>
        <w:t>, </w:t>
      </w:r>
      <w:r>
        <w:rPr>
          <w:color w:val="505050"/>
          <w:w w:val="110"/>
          <w:sz w:val="18"/>
        </w:rPr>
        <w:t>которая еще не переведена на английский</w:t>
      </w:r>
      <w:r>
        <w:rPr>
          <w:color w:val="505050"/>
          <w:spacing w:val="17"/>
          <w:w w:val="110"/>
          <w:sz w:val="18"/>
        </w:rPr>
        <w:t> </w:t>
      </w:r>
      <w:r>
        <w:rPr>
          <w:color w:val="505050"/>
          <w:w w:val="110"/>
          <w:sz w:val="18"/>
        </w:rPr>
        <w:t>язык)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0"/>
          <w:numId w:val="17"/>
        </w:numPr>
        <w:tabs>
          <w:tab w:pos="834" w:val="left" w:leader="none"/>
        </w:tabs>
        <w:spacing w:line="240" w:lineRule="auto" w:before="11" w:after="0"/>
        <w:ind w:left="833" w:right="0" w:hanging="319"/>
        <w:jc w:val="both"/>
        <w:rPr>
          <w:i/>
          <w:color w:val="0F0F0F"/>
          <w:sz w:val="18"/>
        </w:rPr>
      </w:pPr>
      <w:r>
        <w:rPr>
          <w:color w:val="505050"/>
          <w:w w:val="110"/>
          <w:sz w:val="18"/>
        </w:rPr>
        <w:t>Это </w:t>
      </w:r>
      <w:r>
        <w:rPr>
          <w:color w:val="3B3B3B"/>
          <w:w w:val="110"/>
          <w:sz w:val="18"/>
        </w:rPr>
        <w:t>- </w:t>
      </w:r>
      <w:r>
        <w:rPr>
          <w:color w:val="505050"/>
          <w:w w:val="110"/>
          <w:sz w:val="18"/>
        </w:rPr>
        <w:t>один </w:t>
      </w:r>
      <w:r>
        <w:rPr>
          <w:color w:val="3B3B3B"/>
          <w:w w:val="110"/>
          <w:sz w:val="18"/>
        </w:rPr>
        <w:t>из </w:t>
      </w:r>
      <w:r>
        <w:rPr>
          <w:color w:val="505050"/>
          <w:w w:val="110"/>
          <w:sz w:val="18"/>
        </w:rPr>
        <w:t>десяти тестов, разработанных Михаэлем </w:t>
      </w:r>
      <w:r>
        <w:rPr>
          <w:color w:val="3B3B3B"/>
          <w:w w:val="110"/>
          <w:sz w:val="18"/>
        </w:rPr>
        <w:t>Гриинвальдом. </w:t>
      </w:r>
      <w:r>
        <w:rPr>
          <w:color w:val="505050"/>
          <w:w w:val="110"/>
          <w:sz w:val="18"/>
        </w:rPr>
        <w:t>См. </w:t>
      </w:r>
      <w:r>
        <w:rPr>
          <w:color w:val="3B3B3B"/>
          <w:w w:val="110"/>
          <w:sz w:val="18"/>
        </w:rPr>
        <w:t>К. Кох, </w:t>
      </w:r>
      <w:r>
        <w:rPr>
          <w:rFonts w:ascii="Arial" w:hAnsi="Arial"/>
          <w:i/>
          <w:color w:val="3B3B3B"/>
          <w:w w:val="110"/>
          <w:sz w:val="16"/>
        </w:rPr>
        <w:t>Der</w:t>
      </w:r>
      <w:r>
        <w:rPr>
          <w:rFonts w:ascii="Arial" w:hAnsi="Arial"/>
          <w:i/>
          <w:color w:val="3B3B3B"/>
          <w:spacing w:val="12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Baumtesl',</w:t>
      </w:r>
    </w:p>
    <w:p>
      <w:pPr>
        <w:spacing w:before="14"/>
        <w:ind w:left="207" w:right="0" w:firstLine="0"/>
        <w:jc w:val="both"/>
        <w:rPr>
          <w:sz w:val="18"/>
        </w:rPr>
      </w:pPr>
      <w:r>
        <w:rPr>
          <w:color w:val="505050"/>
          <w:w w:val="110"/>
          <w:sz w:val="18"/>
        </w:rPr>
        <w:t>стр </w:t>
      </w:r>
      <w:r>
        <w:rPr>
          <w:color w:val="0F0F0F"/>
          <w:w w:val="110"/>
          <w:sz w:val="18"/>
        </w:rPr>
        <w:t>. </w:t>
      </w:r>
      <w:r>
        <w:rPr>
          <w:color w:val="3B3B3B"/>
          <w:w w:val="110"/>
          <w:sz w:val="18"/>
        </w:rPr>
        <w:t>33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0"/>
          <w:numId w:val="17"/>
        </w:numPr>
        <w:tabs>
          <w:tab w:pos="855" w:val="left" w:leader="none"/>
        </w:tabs>
        <w:spacing w:line="244" w:lineRule="auto" w:before="14" w:after="0"/>
        <w:ind w:left="219" w:right="134" w:firstLine="296"/>
        <w:jc w:val="both"/>
        <w:rPr>
          <w:color w:val="0F0F0F"/>
          <w:sz w:val="18"/>
        </w:rPr>
      </w:pPr>
      <w:r>
        <w:rPr>
          <w:color w:val="3B3B3B"/>
          <w:w w:val="115"/>
          <w:sz w:val="18"/>
        </w:rPr>
        <w:t>Всякий </w:t>
      </w:r>
      <w:r>
        <w:rPr>
          <w:color w:val="505050"/>
          <w:w w:val="115"/>
          <w:sz w:val="18"/>
        </w:rPr>
        <w:t>раз, когда мы сталкиваемся с портретом, пространственный символизм должен быть инвертирован слева </w:t>
      </w:r>
      <w:r>
        <w:rPr>
          <w:color w:val="3B3B3B"/>
          <w:w w:val="115"/>
          <w:sz w:val="18"/>
        </w:rPr>
        <w:t>направо </w:t>
      </w:r>
      <w:r>
        <w:rPr>
          <w:color w:val="505050"/>
          <w:w w:val="115"/>
          <w:sz w:val="18"/>
        </w:rPr>
        <w:t>и</w:t>
      </w:r>
      <w:r>
        <w:rPr>
          <w:color w:val="505050"/>
          <w:spacing w:val="31"/>
          <w:w w:val="115"/>
          <w:sz w:val="18"/>
        </w:rPr>
        <w:t> </w:t>
      </w:r>
      <w:r>
        <w:rPr>
          <w:color w:val="3B3B3B"/>
          <w:w w:val="115"/>
          <w:sz w:val="18"/>
        </w:rPr>
        <w:t>наоборот.</w:t>
      </w:r>
    </w:p>
    <w:p>
      <w:pPr>
        <w:pStyle w:val="ListParagraph"/>
        <w:numPr>
          <w:ilvl w:val="0"/>
          <w:numId w:val="17"/>
        </w:numPr>
        <w:tabs>
          <w:tab w:pos="802" w:val="left" w:leader="none"/>
        </w:tabs>
        <w:spacing w:line="240" w:lineRule="auto" w:before="11" w:after="0"/>
        <w:ind w:left="801" w:right="0" w:hanging="287"/>
        <w:jc w:val="both"/>
        <w:rPr>
          <w:color w:val="0F0F0F"/>
          <w:sz w:val="18"/>
        </w:rPr>
      </w:pPr>
      <w:r>
        <w:rPr>
          <w:color w:val="3B3B3B"/>
          <w:w w:val="110"/>
          <w:sz w:val="18"/>
        </w:rPr>
        <w:t>Я </w:t>
      </w:r>
      <w:r>
        <w:rPr>
          <w:color w:val="505050"/>
          <w:w w:val="110"/>
          <w:sz w:val="18"/>
        </w:rPr>
        <w:t>обязан этими размышлениями дипломной диссертации доктора </w:t>
      </w:r>
      <w:r>
        <w:rPr>
          <w:color w:val="3B3B3B"/>
          <w:w w:val="110"/>
          <w:sz w:val="18"/>
        </w:rPr>
        <w:t>П</w:t>
      </w:r>
      <w:r>
        <w:rPr>
          <w:color w:val="0F0F0F"/>
          <w:w w:val="110"/>
          <w:sz w:val="18"/>
        </w:rPr>
        <w:t>. </w:t>
      </w:r>
      <w:r>
        <w:rPr>
          <w:color w:val="3B3B3B"/>
          <w:w w:val="110"/>
          <w:sz w:val="18"/>
        </w:rPr>
        <w:t>Бруча </w:t>
      </w:r>
      <w:r>
        <w:rPr>
          <w:color w:val="505050"/>
          <w:w w:val="110"/>
          <w:sz w:val="18"/>
        </w:rPr>
        <w:t>из </w:t>
      </w:r>
      <w:r>
        <w:rPr>
          <w:color w:val="3B3B3B"/>
          <w:w w:val="110"/>
          <w:sz w:val="18"/>
        </w:rPr>
        <w:t>Института </w:t>
      </w:r>
      <w:r>
        <w:rPr>
          <w:color w:val="3B3B3B"/>
          <w:w w:val="110"/>
          <w:sz w:val="16"/>
        </w:rPr>
        <w:t>К. </w:t>
      </w:r>
      <w:r>
        <w:rPr>
          <w:color w:val="3B3B3B"/>
          <w:w w:val="110"/>
          <w:sz w:val="18"/>
        </w:rPr>
        <w:t>Г.</w:t>
      </w:r>
      <w:r>
        <w:rPr>
          <w:color w:val="3B3B3B"/>
          <w:spacing w:val="23"/>
          <w:w w:val="110"/>
          <w:sz w:val="18"/>
        </w:rPr>
        <w:t> </w:t>
      </w:r>
      <w:r>
        <w:rPr>
          <w:color w:val="3B3B3B"/>
          <w:w w:val="110"/>
          <w:sz w:val="18"/>
        </w:rPr>
        <w:t>Юнга,</w:t>
      </w:r>
    </w:p>
    <w:p>
      <w:pPr>
        <w:spacing w:before="14"/>
        <w:ind w:left="206" w:right="0" w:firstLine="0"/>
        <w:jc w:val="both"/>
        <w:rPr>
          <w:rFonts w:ascii="Arial"/>
          <w:i/>
          <w:sz w:val="16"/>
        </w:rPr>
      </w:pPr>
      <w:r>
        <w:rPr>
          <w:rFonts w:ascii="Arial"/>
          <w:i/>
          <w:color w:val="3B3B3B"/>
          <w:w w:val="115"/>
          <w:sz w:val="16"/>
        </w:rPr>
        <w:t>Die Psxchologische Bedeutung der Perspektive </w:t>
      </w:r>
      <w:r>
        <w:rPr>
          <w:i/>
          <w:color w:val="505050"/>
          <w:w w:val="115"/>
          <w:sz w:val="18"/>
        </w:rPr>
        <w:t>in </w:t>
      </w:r>
      <w:r>
        <w:rPr>
          <w:rFonts w:ascii="Arial"/>
          <w:i/>
          <w:color w:val="505050"/>
          <w:w w:val="115"/>
          <w:sz w:val="16"/>
        </w:rPr>
        <w:t>Analysandenzeichmmgen</w:t>
      </w:r>
    </w:p>
    <w:p>
      <w:pPr>
        <w:spacing w:after="0"/>
        <w:jc w:val="both"/>
        <w:rPr>
          <w:rFonts w:ascii="Arial"/>
          <w:sz w:val="16"/>
        </w:rPr>
        <w:sectPr>
          <w:pgSz w:w="11920" w:h="16840"/>
          <w:pgMar w:header="0" w:footer="1146" w:top="760" w:bottom="1340" w:left="960" w:right="1180"/>
        </w:sectPr>
      </w:pPr>
    </w:p>
    <w:p>
      <w:pPr>
        <w:pStyle w:val="ListParagraph"/>
        <w:numPr>
          <w:ilvl w:val="1"/>
          <w:numId w:val="16"/>
        </w:numPr>
        <w:tabs>
          <w:tab w:pos="795" w:val="left" w:leader="none"/>
        </w:tabs>
        <w:spacing w:line="240" w:lineRule="auto" w:before="77" w:after="0"/>
        <w:ind w:left="794" w:right="0" w:hanging="577"/>
        <w:jc w:val="left"/>
        <w:rPr>
          <w:b/>
          <w:color w:val="1F1F1F"/>
          <w:sz w:val="27"/>
        </w:rPr>
      </w:pPr>
      <w:r>
        <w:rPr>
          <w:b/>
          <w:color w:val="080808"/>
          <w:w w:val="110"/>
          <w:sz w:val="27"/>
        </w:rPr>
        <w:t>Цветовой</w:t>
      </w:r>
      <w:r>
        <w:rPr>
          <w:b/>
          <w:color w:val="080808"/>
          <w:spacing w:val="42"/>
          <w:w w:val="110"/>
          <w:sz w:val="27"/>
        </w:rPr>
        <w:t> </w:t>
      </w:r>
      <w:r>
        <w:rPr>
          <w:b/>
          <w:color w:val="080808"/>
          <w:w w:val="110"/>
          <w:sz w:val="27"/>
        </w:rPr>
        <w:t>символизм</w:t>
      </w:r>
    </w:p>
    <w:p>
      <w:pPr>
        <w:pStyle w:val="BodyText"/>
        <w:spacing w:before="8"/>
        <w:rPr>
          <w:b/>
          <w:sz w:val="21"/>
        </w:rPr>
      </w:pPr>
    </w:p>
    <w:p>
      <w:pPr>
        <w:spacing w:after="0"/>
        <w:rPr>
          <w:sz w:val="21"/>
        </w:rPr>
        <w:sectPr>
          <w:pgSz w:w="11920" w:h="16840"/>
          <w:pgMar w:header="0" w:footer="1146" w:top="680" w:bottom="1340" w:left="960" w:right="1180"/>
        </w:sectPr>
      </w:pPr>
    </w:p>
    <w:p>
      <w:pPr>
        <w:spacing w:before="93"/>
        <w:ind w:left="502" w:right="0" w:firstLine="0"/>
        <w:jc w:val="left"/>
        <w:rPr>
          <w:b/>
          <w:sz w:val="20"/>
        </w:rPr>
      </w:pPr>
      <w:r>
        <w:rPr>
          <w:b/>
          <w:color w:val="1F1F1F"/>
          <w:w w:val="110"/>
          <w:sz w:val="20"/>
        </w:rPr>
        <w:t>а. О</w:t>
      </w:r>
      <w:r>
        <w:rPr>
          <w:b/>
          <w:color w:val="3B3B3B"/>
          <w:w w:val="110"/>
          <w:sz w:val="20"/>
        </w:rPr>
        <w:t>с</w:t>
      </w:r>
      <w:r>
        <w:rPr>
          <w:b/>
          <w:color w:val="1F1F1F"/>
          <w:w w:val="110"/>
          <w:sz w:val="20"/>
        </w:rPr>
        <w:t>новны</w:t>
      </w:r>
      <w:r>
        <w:rPr>
          <w:b/>
          <w:color w:val="3B3B3B"/>
          <w:w w:val="110"/>
          <w:sz w:val="20"/>
        </w:rPr>
        <w:t>е </w:t>
      </w:r>
      <w:r>
        <w:rPr>
          <w:b/>
          <w:color w:val="1F1F1F"/>
          <w:w w:val="110"/>
          <w:sz w:val="20"/>
        </w:rPr>
        <w:t>А</w:t>
      </w:r>
      <w:r>
        <w:rPr>
          <w:b/>
          <w:color w:val="3B3B3B"/>
          <w:w w:val="110"/>
          <w:sz w:val="20"/>
        </w:rPr>
        <w:t>с</w:t>
      </w:r>
      <w:r>
        <w:rPr>
          <w:b/>
          <w:color w:val="1F1F1F"/>
          <w:w w:val="110"/>
          <w:sz w:val="20"/>
        </w:rPr>
        <w:t>п</w:t>
      </w:r>
      <w:r>
        <w:rPr>
          <w:b/>
          <w:color w:val="4B4B4B"/>
          <w:w w:val="110"/>
          <w:sz w:val="20"/>
        </w:rPr>
        <w:t>е</w:t>
      </w:r>
      <w:r>
        <w:rPr>
          <w:b/>
          <w:color w:val="1F1F1F"/>
          <w:w w:val="110"/>
          <w:sz w:val="20"/>
        </w:rPr>
        <w:t>кты</w:t>
      </w:r>
    </w:p>
    <w:p>
      <w:pPr>
        <w:pStyle w:val="BodyText"/>
        <w:spacing w:line="264" w:lineRule="auto" w:before="10"/>
        <w:ind w:left="205" w:firstLine="311"/>
      </w:pPr>
      <w:r>
        <w:rPr>
          <w:color w:val="3B3B3B"/>
          <w:spacing w:val="6"/>
          <w:w w:val="120"/>
        </w:rPr>
        <w:t>Цв</w:t>
      </w:r>
      <w:r>
        <w:rPr>
          <w:color w:val="5B5B5B"/>
          <w:spacing w:val="6"/>
          <w:w w:val="120"/>
        </w:rPr>
        <w:t>е</w:t>
      </w:r>
      <w:r>
        <w:rPr>
          <w:color w:val="3B3B3B"/>
          <w:spacing w:val="6"/>
          <w:w w:val="120"/>
        </w:rPr>
        <w:t>та </w:t>
      </w:r>
      <w:r>
        <w:rPr>
          <w:color w:val="4B4B4B"/>
          <w:w w:val="120"/>
        </w:rPr>
        <w:t>выражают и вызывают чувства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на­ строения </w:t>
      </w:r>
      <w:r>
        <w:rPr>
          <w:b/>
          <w:color w:val="4B4B4B"/>
          <w:w w:val="120"/>
        </w:rPr>
        <w:t>и </w:t>
      </w:r>
      <w:r>
        <w:rPr>
          <w:color w:val="5B5B5B"/>
          <w:spacing w:val="-5"/>
          <w:w w:val="120"/>
        </w:rPr>
        <w:t>эмоц</w:t>
      </w:r>
      <w:r>
        <w:rPr>
          <w:color w:val="3B3B3B"/>
          <w:spacing w:val="-5"/>
          <w:w w:val="120"/>
        </w:rPr>
        <w:t>ии. </w:t>
      </w:r>
      <w:r>
        <w:rPr>
          <w:color w:val="3B3B3B"/>
          <w:w w:val="120"/>
        </w:rPr>
        <w:t>Они - </w:t>
      </w:r>
      <w:r>
        <w:rPr>
          <w:color w:val="4B4B4B"/>
          <w:w w:val="120"/>
        </w:rPr>
        <w:t>символ жизни «во всех ее цветах». Цвета вокруг </w:t>
      </w:r>
      <w:r>
        <w:rPr>
          <w:color w:val="3B3B3B"/>
          <w:w w:val="120"/>
        </w:rPr>
        <w:t>нас </w:t>
      </w:r>
      <w:r>
        <w:rPr>
          <w:color w:val="4B4B4B"/>
          <w:w w:val="120"/>
        </w:rPr>
        <w:t>влияют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наше состояние бытия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а </w:t>
      </w:r>
      <w:r>
        <w:rPr>
          <w:color w:val="3B3B3B"/>
          <w:w w:val="120"/>
        </w:rPr>
        <w:t>ц вета </w:t>
      </w:r>
      <w:r>
        <w:rPr>
          <w:color w:val="5B5B5B"/>
          <w:w w:val="120"/>
        </w:rPr>
        <w:t>,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которые </w:t>
      </w:r>
      <w:r>
        <w:rPr>
          <w:color w:val="4B4B4B"/>
          <w:w w:val="120"/>
        </w:rPr>
        <w:t>мы одеты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часто </w:t>
      </w:r>
      <w:r>
        <w:rPr>
          <w:color w:val="3B3B3B"/>
          <w:w w:val="120"/>
        </w:rPr>
        <w:t>выражают </w:t>
      </w:r>
      <w:r>
        <w:rPr>
          <w:color w:val="4B4B4B"/>
          <w:spacing w:val="2"/>
          <w:w w:val="120"/>
        </w:rPr>
        <w:t>то</w:t>
      </w:r>
      <w:r>
        <w:rPr>
          <w:color w:val="1F1F1F"/>
          <w:spacing w:val="2"/>
          <w:w w:val="120"/>
        </w:rPr>
        <w:t>, </w:t>
      </w:r>
      <w:r>
        <w:rPr>
          <w:color w:val="4B4B4B"/>
          <w:w w:val="120"/>
        </w:rPr>
        <w:t>что  мы  чувству­ ем  </w:t>
      </w:r>
      <w:r>
        <w:rPr>
          <w:color w:val="3B3B3B"/>
          <w:w w:val="120"/>
        </w:rPr>
        <w:t>в  любой  </w:t>
      </w:r>
      <w:r>
        <w:rPr>
          <w:color w:val="4B4B4B"/>
          <w:w w:val="120"/>
        </w:rPr>
        <w:t>данный   </w:t>
      </w:r>
      <w:r>
        <w:rPr>
          <w:color w:val="4B4B4B"/>
          <w:spacing w:val="-3"/>
          <w:w w:val="120"/>
        </w:rPr>
        <w:t>момент</w:t>
      </w:r>
      <w:r>
        <w:rPr>
          <w:color w:val="080808"/>
          <w:spacing w:val="-3"/>
          <w:w w:val="120"/>
        </w:rPr>
        <w:t>.  </w:t>
      </w:r>
      <w:r>
        <w:rPr>
          <w:color w:val="4B4B4B"/>
          <w:w w:val="120"/>
        </w:rPr>
        <w:t>Известно</w:t>
      </w:r>
      <w:r>
        <w:rPr>
          <w:color w:val="1F1F1F"/>
          <w:w w:val="120"/>
        </w:rPr>
        <w:t>,  </w:t>
      </w:r>
      <w:r>
        <w:rPr>
          <w:color w:val="4B4B4B"/>
          <w:w w:val="120"/>
        </w:rPr>
        <w:t>что </w:t>
      </w:r>
      <w:r>
        <w:rPr>
          <w:rFonts w:ascii="Arial" w:hAnsi="Arial"/>
          <w:i/>
          <w:color w:val="4B4B4B"/>
          <w:w w:val="120"/>
        </w:rPr>
        <w:t>у </w:t>
      </w:r>
      <w:r>
        <w:rPr>
          <w:color w:val="3B3B3B"/>
          <w:w w:val="120"/>
        </w:rPr>
        <w:t>каждого </w:t>
      </w:r>
      <w:r>
        <w:rPr>
          <w:color w:val="4B4B4B"/>
          <w:w w:val="120"/>
        </w:rPr>
        <w:t>человека есть </w:t>
      </w:r>
      <w:r>
        <w:rPr>
          <w:color w:val="3B3B3B"/>
          <w:w w:val="120"/>
        </w:rPr>
        <w:t>свои любимые цвета</w:t>
      </w:r>
      <w:r>
        <w:rPr>
          <w:color w:val="5B5B5B"/>
          <w:w w:val="120"/>
        </w:rPr>
        <w:t>, </w:t>
      </w:r>
      <w:r>
        <w:rPr>
          <w:color w:val="4B4B4B"/>
          <w:w w:val="120"/>
        </w:rPr>
        <w:t>что продемонстрировал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своем </w:t>
      </w:r>
      <w:r>
        <w:rPr>
          <w:color w:val="3B3B3B"/>
          <w:w w:val="120"/>
        </w:rPr>
        <w:t>исследовании швейцарский </w:t>
      </w:r>
      <w:r>
        <w:rPr>
          <w:color w:val="4B4B4B"/>
          <w:w w:val="120"/>
        </w:rPr>
        <w:t>психолог </w:t>
      </w:r>
      <w:r>
        <w:rPr>
          <w:color w:val="5B5B5B"/>
          <w:w w:val="120"/>
        </w:rPr>
        <w:t>М</w:t>
      </w:r>
      <w:r>
        <w:rPr>
          <w:color w:val="3B3B3B"/>
          <w:w w:val="120"/>
        </w:rPr>
        <w:t>акс </w:t>
      </w:r>
      <w:r>
        <w:rPr>
          <w:color w:val="4B4B4B"/>
          <w:w w:val="120"/>
        </w:rPr>
        <w:t>Люшер.Так </w:t>
      </w:r>
      <w:r>
        <w:rPr>
          <w:color w:val="3B3B3B"/>
          <w:spacing w:val="5"/>
          <w:w w:val="120"/>
        </w:rPr>
        <w:t>назы</w:t>
      </w:r>
      <w:r>
        <w:rPr>
          <w:color w:val="1F1F1F"/>
          <w:spacing w:val="5"/>
          <w:w w:val="120"/>
        </w:rPr>
        <w:t>­ </w:t>
      </w:r>
      <w:r>
        <w:rPr>
          <w:color w:val="3B3B3B"/>
          <w:w w:val="120"/>
        </w:rPr>
        <w:t>ваемый </w:t>
      </w:r>
      <w:r>
        <w:rPr>
          <w:color w:val="3B3B3B"/>
          <w:spacing w:val="-3"/>
          <w:w w:val="120"/>
        </w:rPr>
        <w:t>цв</w:t>
      </w:r>
      <w:r>
        <w:rPr>
          <w:color w:val="5B5B5B"/>
          <w:spacing w:val="-3"/>
          <w:w w:val="120"/>
        </w:rPr>
        <w:t>етово</w:t>
      </w:r>
      <w:r>
        <w:rPr>
          <w:color w:val="3B3B3B"/>
          <w:spacing w:val="-3"/>
          <w:w w:val="120"/>
        </w:rPr>
        <w:t>й </w:t>
      </w:r>
      <w:r>
        <w:rPr>
          <w:color w:val="4B4B4B"/>
          <w:w w:val="120"/>
        </w:rPr>
        <w:t>тест Люшера основан </w:t>
      </w:r>
      <w:r>
        <w:rPr>
          <w:color w:val="3B3B3B"/>
          <w:w w:val="120"/>
        </w:rPr>
        <w:t>на </w:t>
      </w:r>
      <w:r>
        <w:rPr>
          <w:color w:val="5B5B5B"/>
          <w:w w:val="120"/>
        </w:rPr>
        <w:t>этом </w:t>
      </w:r>
      <w:r>
        <w:rPr>
          <w:color w:val="4B4B4B"/>
          <w:w w:val="120"/>
        </w:rPr>
        <w:t>факте </w:t>
      </w:r>
      <w:r>
        <w:rPr>
          <w:color w:val="4B4B4B"/>
          <w:spacing w:val="-11"/>
          <w:w w:val="120"/>
        </w:rPr>
        <w:t>[</w:t>
      </w:r>
      <w:r>
        <w:rPr>
          <w:color w:val="1F1F1F"/>
          <w:spacing w:val="-11"/>
          <w:w w:val="120"/>
        </w:rPr>
        <w:t>1]</w:t>
      </w:r>
      <w:r>
        <w:rPr>
          <w:color w:val="3B3B3B"/>
          <w:spacing w:val="-11"/>
          <w:w w:val="120"/>
        </w:rPr>
        <w:t>. </w:t>
      </w:r>
      <w:r>
        <w:rPr>
          <w:color w:val="3B3B3B"/>
          <w:w w:val="120"/>
        </w:rPr>
        <w:t>Он </w:t>
      </w:r>
      <w:r>
        <w:rPr>
          <w:color w:val="4B4B4B"/>
          <w:w w:val="120"/>
        </w:rPr>
        <w:t>смог также </w:t>
      </w:r>
      <w:r>
        <w:rPr>
          <w:color w:val="3B3B3B"/>
          <w:spacing w:val="-5"/>
          <w:w w:val="120"/>
        </w:rPr>
        <w:t>дока</w:t>
      </w:r>
      <w:r>
        <w:rPr>
          <w:color w:val="5B5B5B"/>
          <w:spacing w:val="-5"/>
          <w:w w:val="120"/>
        </w:rPr>
        <w:t>з</w:t>
      </w:r>
      <w:r>
        <w:rPr>
          <w:color w:val="3B3B3B"/>
          <w:spacing w:val="-5"/>
          <w:w w:val="120"/>
        </w:rPr>
        <w:t>ать</w:t>
      </w:r>
      <w:r>
        <w:rPr>
          <w:color w:val="5B5B5B"/>
          <w:spacing w:val="-5"/>
          <w:w w:val="120"/>
        </w:rPr>
        <w:t>, </w:t>
      </w:r>
      <w:r>
        <w:rPr>
          <w:color w:val="3B3B3B"/>
          <w:w w:val="120"/>
        </w:rPr>
        <w:t>что </w:t>
      </w:r>
      <w:r>
        <w:rPr>
          <w:color w:val="4B4B4B"/>
          <w:w w:val="120"/>
        </w:rPr>
        <w:t>то, </w:t>
      </w:r>
      <w:r>
        <w:rPr>
          <w:color w:val="3B3B3B"/>
          <w:w w:val="120"/>
        </w:rPr>
        <w:t>как люди реагируют на цвета, не 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ависит </w:t>
      </w:r>
      <w:r>
        <w:rPr>
          <w:color w:val="4B4B4B"/>
          <w:w w:val="120"/>
        </w:rPr>
        <w:t>от </w:t>
      </w:r>
      <w:r>
        <w:rPr>
          <w:color w:val="3B3B3B"/>
          <w:w w:val="120"/>
        </w:rPr>
        <w:t>во</w:t>
      </w:r>
      <w:r>
        <w:rPr>
          <w:color w:val="5B5B5B"/>
          <w:w w:val="120"/>
        </w:rPr>
        <w:t>з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раста</w:t>
      </w:r>
      <w:r>
        <w:rPr>
          <w:color w:val="1F1F1F"/>
          <w:w w:val="120"/>
        </w:rPr>
        <w:t>, </w:t>
      </w:r>
      <w:r>
        <w:rPr>
          <w:color w:val="3B3B3B"/>
          <w:w w:val="120"/>
        </w:rPr>
        <w:t>пола и</w:t>
      </w:r>
      <w:r>
        <w:rPr>
          <w:color w:val="3B3B3B"/>
          <w:spacing w:val="26"/>
          <w:w w:val="120"/>
        </w:rPr>
        <w:t> </w:t>
      </w:r>
      <w:r>
        <w:rPr>
          <w:color w:val="3B3B3B"/>
          <w:w w:val="120"/>
        </w:rPr>
        <w:t>культуры.</w:t>
      </w:r>
    </w:p>
    <w:p>
      <w:pPr>
        <w:pStyle w:val="BodyText"/>
        <w:spacing w:line="264" w:lineRule="auto"/>
        <w:ind w:left="206" w:right="40" w:firstLine="310"/>
      </w:pPr>
      <w:r>
        <w:rPr>
          <w:color w:val="3B3B3B"/>
          <w:w w:val="120"/>
        </w:rPr>
        <w:t>Есть </w:t>
      </w:r>
      <w:r>
        <w:rPr>
          <w:color w:val="5B5B5B"/>
          <w:spacing w:val="2"/>
          <w:w w:val="120"/>
        </w:rPr>
        <w:t>з</w:t>
      </w:r>
      <w:r>
        <w:rPr>
          <w:color w:val="3B3B3B"/>
          <w:spacing w:val="2"/>
          <w:w w:val="120"/>
        </w:rPr>
        <w:t>начительное </w:t>
      </w:r>
      <w:r>
        <w:rPr>
          <w:color w:val="3B3B3B"/>
          <w:w w:val="120"/>
        </w:rPr>
        <w:t>колич</w:t>
      </w:r>
      <w:r>
        <w:rPr>
          <w:color w:val="5B5B5B"/>
          <w:w w:val="120"/>
        </w:rPr>
        <w:t>ест</w:t>
      </w:r>
      <w:r>
        <w:rPr>
          <w:color w:val="3B3B3B"/>
          <w:w w:val="120"/>
        </w:rPr>
        <w:t>во </w:t>
      </w:r>
      <w:r>
        <w:rPr>
          <w:color w:val="4B4B4B"/>
          <w:w w:val="120"/>
        </w:rPr>
        <w:t>литературы о </w:t>
      </w:r>
      <w:r>
        <w:rPr>
          <w:color w:val="3B3B3B"/>
          <w:spacing w:val="-3"/>
          <w:w w:val="120"/>
        </w:rPr>
        <w:t>цв</w:t>
      </w:r>
      <w:r>
        <w:rPr>
          <w:color w:val="5B5B5B"/>
          <w:spacing w:val="-3"/>
          <w:w w:val="120"/>
        </w:rPr>
        <w:t>етах </w:t>
      </w:r>
      <w:r>
        <w:rPr>
          <w:color w:val="4B4B4B"/>
          <w:w w:val="120"/>
        </w:rPr>
        <w:t>и </w:t>
      </w:r>
      <w:r>
        <w:rPr>
          <w:color w:val="3B3B3B"/>
          <w:spacing w:val="-4"/>
          <w:w w:val="120"/>
        </w:rPr>
        <w:t>цветово</w:t>
      </w:r>
      <w:r>
        <w:rPr>
          <w:color w:val="5B5B5B"/>
          <w:spacing w:val="-4"/>
          <w:w w:val="120"/>
        </w:rPr>
        <w:t>м </w:t>
      </w:r>
      <w:r>
        <w:rPr>
          <w:color w:val="4B4B4B"/>
          <w:w w:val="120"/>
        </w:rPr>
        <w:t>символизме, </w:t>
      </w:r>
      <w:r>
        <w:rPr>
          <w:color w:val="3B3B3B"/>
          <w:w w:val="120"/>
        </w:rPr>
        <w:t>которая и</w:t>
      </w:r>
      <w:r>
        <w:rPr>
          <w:color w:val="5B5B5B"/>
          <w:w w:val="120"/>
        </w:rPr>
        <w:t>ме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ет </w:t>
      </w:r>
      <w:r>
        <w:rPr>
          <w:color w:val="3B3B3B"/>
          <w:w w:val="120"/>
        </w:rPr>
        <w:t>дело </w:t>
      </w:r>
      <w:r>
        <w:rPr>
          <w:color w:val="4B4B4B"/>
          <w:w w:val="120"/>
        </w:rPr>
        <w:t>со </w:t>
      </w:r>
      <w:r>
        <w:rPr>
          <w:color w:val="3B3B3B"/>
          <w:w w:val="120"/>
        </w:rPr>
        <w:t>в</w:t>
      </w:r>
      <w:r>
        <w:rPr>
          <w:color w:val="5B5B5B"/>
          <w:w w:val="120"/>
        </w:rPr>
        <w:t>за</w:t>
      </w:r>
      <w:r>
        <w:rPr>
          <w:color w:val="3B3B3B"/>
          <w:w w:val="120"/>
        </w:rPr>
        <w:t>имосвязью цвета и души. </w:t>
      </w:r>
      <w:r>
        <w:rPr>
          <w:color w:val="4B4B4B"/>
          <w:w w:val="120"/>
        </w:rPr>
        <w:t>Любая </w:t>
      </w:r>
      <w:r>
        <w:rPr>
          <w:color w:val="3B3B3B"/>
          <w:w w:val="120"/>
        </w:rPr>
        <w:t>лексика символов </w:t>
      </w:r>
      <w:r>
        <w:rPr>
          <w:color w:val="4B4B4B"/>
          <w:w w:val="120"/>
        </w:rPr>
        <w:t>предлагает амплиф</w:t>
      </w:r>
      <w:r>
        <w:rPr>
          <w:color w:val="1F1F1F"/>
          <w:w w:val="120"/>
        </w:rPr>
        <w:t>и</w:t>
      </w:r>
      <w:r>
        <w:rPr>
          <w:color w:val="3B3B3B"/>
          <w:w w:val="120"/>
        </w:rPr>
        <w:t>кацион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ный </w:t>
      </w:r>
      <w:r>
        <w:rPr>
          <w:color w:val="4B4B4B"/>
          <w:w w:val="120"/>
        </w:rPr>
        <w:t>материал </w:t>
      </w:r>
      <w:r>
        <w:rPr>
          <w:color w:val="3B3B3B"/>
          <w:w w:val="120"/>
        </w:rPr>
        <w:t>для разных цветов. Есть </w:t>
      </w:r>
      <w:r>
        <w:rPr>
          <w:color w:val="4B4B4B"/>
          <w:spacing w:val="2"/>
          <w:w w:val="120"/>
        </w:rPr>
        <w:t>различ</w:t>
      </w:r>
      <w:r>
        <w:rPr>
          <w:color w:val="1F1F1F"/>
          <w:spacing w:val="2"/>
          <w:w w:val="120"/>
        </w:rPr>
        <w:t>­ </w:t>
      </w:r>
      <w:r>
        <w:rPr>
          <w:color w:val="3B3B3B"/>
          <w:w w:val="120"/>
        </w:rPr>
        <w:t>ные книги, </w:t>
      </w:r>
      <w:r>
        <w:rPr>
          <w:color w:val="4B4B4B"/>
          <w:w w:val="120"/>
        </w:rPr>
        <w:t>содержащие </w:t>
      </w:r>
      <w:r>
        <w:rPr>
          <w:color w:val="3B3B3B"/>
          <w:w w:val="120"/>
        </w:rPr>
        <w:t>интересные </w:t>
      </w:r>
      <w:r>
        <w:rPr>
          <w:color w:val="4B4B4B"/>
          <w:w w:val="120"/>
        </w:rPr>
        <w:t>амплифи­ </w:t>
      </w:r>
      <w:r>
        <w:rPr>
          <w:color w:val="3B3B3B"/>
          <w:w w:val="120"/>
        </w:rPr>
        <w:t>кации ра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ных </w:t>
      </w:r>
      <w:r>
        <w:rPr>
          <w:color w:val="3B3B3B"/>
          <w:spacing w:val="-5"/>
          <w:w w:val="120"/>
        </w:rPr>
        <w:t>цветов</w:t>
      </w:r>
      <w:r>
        <w:rPr>
          <w:color w:val="5B5B5B"/>
          <w:spacing w:val="-5"/>
          <w:w w:val="120"/>
        </w:rPr>
        <w:t>, </w:t>
      </w:r>
      <w:r>
        <w:rPr>
          <w:color w:val="3B3B3B"/>
          <w:w w:val="120"/>
        </w:rPr>
        <w:t>цитируемые художника­ </w:t>
      </w:r>
      <w:r>
        <w:rPr>
          <w:color w:val="4B4B4B"/>
          <w:w w:val="120"/>
        </w:rPr>
        <w:t>ми, </w:t>
      </w:r>
      <w:r>
        <w:rPr>
          <w:color w:val="3B3B3B"/>
          <w:w w:val="120"/>
        </w:rPr>
        <w:t>по</w:t>
      </w:r>
      <w:r>
        <w:rPr>
          <w:color w:val="5B5B5B"/>
          <w:w w:val="120"/>
        </w:rPr>
        <w:t>этам</w:t>
      </w:r>
      <w:r>
        <w:rPr>
          <w:color w:val="3B3B3B"/>
          <w:w w:val="120"/>
        </w:rPr>
        <w:t>и, </w:t>
      </w:r>
      <w:r>
        <w:rPr>
          <w:color w:val="5B5B5B"/>
          <w:w w:val="120"/>
        </w:rPr>
        <w:t>м</w:t>
      </w:r>
      <w:r>
        <w:rPr>
          <w:color w:val="3B3B3B"/>
          <w:w w:val="120"/>
        </w:rPr>
        <w:t>ифами и </w:t>
      </w:r>
      <w:r>
        <w:rPr>
          <w:color w:val="4B4B4B"/>
          <w:w w:val="120"/>
        </w:rPr>
        <w:t>сказками </w:t>
      </w:r>
      <w:r>
        <w:rPr>
          <w:color w:val="3B3B3B"/>
          <w:w w:val="120"/>
        </w:rPr>
        <w:t>из ра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личных культур, которые </w:t>
      </w:r>
      <w:r>
        <w:rPr>
          <w:color w:val="4B4B4B"/>
          <w:w w:val="120"/>
        </w:rPr>
        <w:t>относят это </w:t>
      </w:r>
      <w:r>
        <w:rPr>
          <w:color w:val="3B3B3B"/>
          <w:w w:val="120"/>
        </w:rPr>
        <w:t>как к психи</w:t>
      </w:r>
      <w:r>
        <w:rPr>
          <w:color w:val="5B5B5B"/>
          <w:w w:val="120"/>
        </w:rPr>
        <w:t>че­ </w:t>
      </w:r>
      <w:r>
        <w:rPr>
          <w:color w:val="3B3B3B"/>
          <w:w w:val="120"/>
        </w:rPr>
        <w:t>ским </w:t>
      </w:r>
      <w:r>
        <w:rPr>
          <w:color w:val="4B4B4B"/>
          <w:w w:val="120"/>
        </w:rPr>
        <w:t>состояниям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развитию, </w:t>
      </w:r>
      <w:r>
        <w:rPr>
          <w:color w:val="3B3B3B"/>
          <w:w w:val="120"/>
        </w:rPr>
        <w:t>так и </w:t>
      </w:r>
      <w:r>
        <w:rPr>
          <w:color w:val="4B4B4B"/>
          <w:w w:val="120"/>
        </w:rPr>
        <w:t>к частям тела </w:t>
      </w:r>
      <w:r>
        <w:rPr>
          <w:color w:val="3B3B3B"/>
          <w:spacing w:val="-4"/>
          <w:w w:val="120"/>
        </w:rPr>
        <w:t>[2]</w:t>
      </w:r>
      <w:r>
        <w:rPr>
          <w:color w:val="080808"/>
          <w:spacing w:val="-4"/>
          <w:w w:val="120"/>
        </w:rPr>
        <w:t>. </w:t>
      </w:r>
      <w:r>
        <w:rPr>
          <w:color w:val="4B4B4B"/>
          <w:w w:val="120"/>
        </w:rPr>
        <w:t>Избегайте </w:t>
      </w:r>
      <w:r>
        <w:rPr>
          <w:color w:val="3B3B3B"/>
          <w:w w:val="120"/>
        </w:rPr>
        <w:t>переус</w:t>
      </w:r>
      <w:r>
        <w:rPr>
          <w:color w:val="5B5B5B"/>
          <w:w w:val="120"/>
        </w:rPr>
        <w:t>е</w:t>
      </w:r>
      <w:r>
        <w:rPr>
          <w:color w:val="3B3B3B"/>
          <w:w w:val="120"/>
        </w:rPr>
        <w:t>рдствовать в </w:t>
      </w:r>
      <w:r>
        <w:rPr>
          <w:color w:val="4B4B4B"/>
          <w:spacing w:val="2"/>
          <w:w w:val="120"/>
        </w:rPr>
        <w:t>изуче</w:t>
      </w:r>
      <w:r>
        <w:rPr>
          <w:color w:val="1F1F1F"/>
          <w:spacing w:val="2"/>
          <w:w w:val="120"/>
        </w:rPr>
        <w:t>­ </w:t>
      </w:r>
      <w:r>
        <w:rPr>
          <w:color w:val="4B4B4B"/>
          <w:w w:val="120"/>
        </w:rPr>
        <w:t>нии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таких</w:t>
      </w:r>
      <w:r>
        <w:rPr>
          <w:color w:val="4B4B4B"/>
          <w:spacing w:val="-8"/>
          <w:w w:val="120"/>
        </w:rPr>
        <w:t> </w:t>
      </w:r>
      <w:r>
        <w:rPr>
          <w:color w:val="3B3B3B"/>
          <w:w w:val="120"/>
        </w:rPr>
        <w:t>коллекций </w:t>
      </w:r>
      <w:r>
        <w:rPr>
          <w:color w:val="4B4B4B"/>
          <w:w w:val="120"/>
        </w:rPr>
        <w:t>амплиф</w:t>
      </w:r>
      <w:r>
        <w:rPr>
          <w:color w:val="4B4B4B"/>
          <w:spacing w:val="-42"/>
          <w:w w:val="120"/>
        </w:rPr>
        <w:t> </w:t>
      </w:r>
      <w:r>
        <w:rPr>
          <w:color w:val="4B4B4B"/>
          <w:w w:val="120"/>
        </w:rPr>
        <w:t>икаций</w:t>
      </w:r>
      <w:r>
        <w:rPr>
          <w:color w:val="080808"/>
          <w:w w:val="120"/>
        </w:rPr>
        <w:t>.</w:t>
      </w:r>
      <w:r>
        <w:rPr>
          <w:color w:val="080808"/>
          <w:spacing w:val="-7"/>
          <w:w w:val="120"/>
        </w:rPr>
        <w:t> </w:t>
      </w:r>
      <w:r>
        <w:rPr>
          <w:color w:val="1F1F1F"/>
          <w:spacing w:val="-5"/>
          <w:w w:val="120"/>
        </w:rPr>
        <w:t>В</w:t>
      </w:r>
      <w:r>
        <w:rPr>
          <w:color w:val="3B3B3B"/>
          <w:spacing w:val="-5"/>
          <w:w w:val="120"/>
        </w:rPr>
        <w:t>да</w:t>
      </w:r>
      <w:r>
        <w:rPr>
          <w:color w:val="3B3B3B"/>
          <w:spacing w:val="-41"/>
          <w:w w:val="120"/>
        </w:rPr>
        <w:t> </w:t>
      </w:r>
      <w:r>
        <w:rPr>
          <w:color w:val="3B3B3B"/>
          <w:w w:val="120"/>
        </w:rPr>
        <w:t>ваясь </w:t>
      </w:r>
      <w:r>
        <w:rPr>
          <w:color w:val="4B4B4B"/>
          <w:w w:val="120"/>
        </w:rPr>
        <w:t>глубоко в </w:t>
      </w:r>
      <w:r>
        <w:rPr>
          <w:color w:val="3B3B3B"/>
          <w:w w:val="120"/>
        </w:rPr>
        <w:t>дета ли</w:t>
      </w:r>
      <w:r>
        <w:rPr>
          <w:color w:val="5B5B5B"/>
          <w:w w:val="120"/>
        </w:rPr>
        <w:t>, </w:t>
      </w:r>
      <w:r>
        <w:rPr>
          <w:color w:val="4B4B4B"/>
          <w:w w:val="120"/>
        </w:rPr>
        <w:t>можно </w:t>
      </w:r>
      <w:r>
        <w:rPr>
          <w:color w:val="3B3B3B"/>
          <w:w w:val="120"/>
        </w:rPr>
        <w:t>легко </w:t>
      </w:r>
      <w:r>
        <w:rPr>
          <w:color w:val="4B4B4B"/>
          <w:w w:val="120"/>
        </w:rPr>
        <w:t>растеряться</w:t>
      </w:r>
      <w:r>
        <w:rPr>
          <w:color w:val="4B4B4B"/>
          <w:spacing w:val="2"/>
          <w:w w:val="120"/>
        </w:rPr>
        <w:t> </w:t>
      </w:r>
      <w:r>
        <w:rPr>
          <w:color w:val="3B3B3B"/>
          <w:w w:val="120"/>
        </w:rPr>
        <w:t>-</w:t>
      </w:r>
    </w:p>
    <w:p>
      <w:pPr>
        <w:pStyle w:val="BodyText"/>
        <w:spacing w:line="210" w:lineRule="exact"/>
        <w:ind w:left="217"/>
      </w:pPr>
      <w:r>
        <w:rPr>
          <w:color w:val="4B4B4B"/>
          <w:w w:val="120"/>
        </w:rPr>
        <w:t>«за </w:t>
      </w:r>
      <w:r>
        <w:rPr>
          <w:color w:val="3B3B3B"/>
          <w:w w:val="120"/>
        </w:rPr>
        <w:t>деревьями леса не </w:t>
      </w:r>
      <w:r>
        <w:rPr>
          <w:color w:val="4B4B4B"/>
          <w:w w:val="120"/>
        </w:rPr>
        <w:t>увидеть».</w:t>
      </w:r>
    </w:p>
    <w:p>
      <w:pPr>
        <w:pStyle w:val="BodyText"/>
        <w:spacing w:line="264" w:lineRule="auto" w:before="3"/>
        <w:ind w:left="206" w:right="17" w:firstLine="310"/>
        <w:jc w:val="both"/>
      </w:pPr>
      <w:r>
        <w:rPr>
          <w:color w:val="3B3B3B"/>
          <w:w w:val="120"/>
        </w:rPr>
        <w:t>Цель 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десь </w:t>
      </w:r>
      <w:r>
        <w:rPr>
          <w:color w:val="4B4B4B"/>
          <w:w w:val="120"/>
        </w:rPr>
        <w:t>состоит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том, чтобы амплифи­ </w:t>
      </w:r>
      <w:r>
        <w:rPr>
          <w:color w:val="3B3B3B"/>
          <w:w w:val="120"/>
        </w:rPr>
        <w:t>цировать ра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личные цвета </w:t>
      </w:r>
      <w:r>
        <w:rPr>
          <w:color w:val="4B4B4B"/>
          <w:w w:val="120"/>
        </w:rPr>
        <w:t>кратким </w:t>
      </w:r>
      <w:r>
        <w:rPr>
          <w:color w:val="3B3B3B"/>
          <w:spacing w:val="-6"/>
          <w:w w:val="120"/>
        </w:rPr>
        <w:t>способом</w:t>
      </w:r>
      <w:r>
        <w:rPr>
          <w:color w:val="5B5B5B"/>
          <w:spacing w:val="-6"/>
          <w:w w:val="120"/>
        </w:rPr>
        <w:t>, </w:t>
      </w:r>
      <w:r>
        <w:rPr>
          <w:color w:val="4B4B4B"/>
          <w:w w:val="120"/>
        </w:rPr>
        <w:t>насколько </w:t>
      </w:r>
      <w:r>
        <w:rPr>
          <w:color w:val="3B3B3B"/>
          <w:w w:val="120"/>
        </w:rPr>
        <w:t>необходимо для интерпретации ри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сунков</w:t>
      </w:r>
      <w:r>
        <w:rPr>
          <w:color w:val="1F1F1F"/>
          <w:w w:val="120"/>
        </w:rPr>
        <w:t>.</w:t>
      </w:r>
      <w:r>
        <w:rPr>
          <w:color w:val="1F1F1F"/>
          <w:spacing w:val="-15"/>
          <w:w w:val="120"/>
        </w:rPr>
        <w:t> </w:t>
      </w:r>
      <w:r>
        <w:rPr>
          <w:color w:val="4B4B4B"/>
          <w:w w:val="120"/>
        </w:rPr>
        <w:t>Важно</w:t>
      </w:r>
      <w:r>
        <w:rPr>
          <w:color w:val="1F1F1F"/>
          <w:w w:val="120"/>
        </w:rPr>
        <w:t>,</w:t>
      </w:r>
      <w:r>
        <w:rPr>
          <w:color w:val="1F1F1F"/>
          <w:spacing w:val="-9"/>
          <w:w w:val="120"/>
        </w:rPr>
        <w:t> </w:t>
      </w:r>
      <w:r>
        <w:rPr>
          <w:color w:val="4B4B4B"/>
          <w:w w:val="120"/>
        </w:rPr>
        <w:t>чтобы</w:t>
      </w:r>
      <w:r>
        <w:rPr>
          <w:color w:val="4B4B4B"/>
          <w:spacing w:val="-12"/>
          <w:w w:val="120"/>
        </w:rPr>
        <w:t> </w:t>
      </w:r>
      <w:r>
        <w:rPr>
          <w:color w:val="4B4B4B"/>
          <w:w w:val="120"/>
        </w:rPr>
        <w:t>основные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амплификации различных </w:t>
      </w:r>
      <w:r>
        <w:rPr>
          <w:color w:val="5B5B5B"/>
          <w:w w:val="120"/>
        </w:rPr>
        <w:t>элементо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рисунка </w:t>
      </w:r>
      <w:r>
        <w:rPr>
          <w:rFonts w:ascii="Arial" w:hAnsi="Arial"/>
          <w:i/>
          <w:color w:val="3B3B3B"/>
          <w:spacing w:val="-10"/>
          <w:w w:val="120"/>
          <w:sz w:val="18"/>
        </w:rPr>
        <w:t>gействит</w:t>
      </w:r>
      <w:r>
        <w:rPr>
          <w:rFonts w:ascii="Arial" w:hAnsi="Arial"/>
          <w:i/>
          <w:color w:val="5B5B5B"/>
          <w:spacing w:val="-10"/>
          <w:w w:val="120"/>
          <w:sz w:val="18"/>
        </w:rPr>
        <w:t>е</w:t>
      </w:r>
      <w:r>
        <w:rPr>
          <w:rFonts w:ascii="Arial" w:hAnsi="Arial"/>
          <w:i/>
          <w:color w:val="3B3B3B"/>
          <w:spacing w:val="-10"/>
          <w:w w:val="120"/>
          <w:sz w:val="18"/>
        </w:rPr>
        <w:t>льно </w:t>
      </w:r>
      <w:r>
        <w:rPr>
          <w:rFonts w:ascii="Arial" w:hAnsi="Arial"/>
          <w:i/>
          <w:color w:val="3B3B3B"/>
          <w:w w:val="120"/>
          <w:sz w:val="18"/>
        </w:rPr>
        <w:t>пребывали </w:t>
      </w:r>
      <w:r>
        <w:rPr>
          <w:color w:val="4B4B4B"/>
          <w:w w:val="120"/>
        </w:rPr>
        <w:t>с </w:t>
      </w:r>
      <w:r>
        <w:rPr>
          <w:rFonts w:ascii="Arial" w:hAnsi="Arial"/>
          <w:i/>
          <w:color w:val="3B3B3B"/>
          <w:spacing w:val="5"/>
          <w:w w:val="120"/>
          <w:sz w:val="18"/>
        </w:rPr>
        <w:t>нам</w:t>
      </w:r>
      <w:r>
        <w:rPr>
          <w:rFonts w:ascii="Arial" w:hAnsi="Arial"/>
          <w:i/>
          <w:color w:val="1F1F1F"/>
          <w:spacing w:val="5"/>
          <w:w w:val="120"/>
          <w:sz w:val="18"/>
        </w:rPr>
        <w:t>и</w:t>
      </w:r>
      <w:r>
        <w:rPr>
          <w:rFonts w:ascii="Arial" w:hAnsi="Arial"/>
          <w:i/>
          <w:color w:val="3B3B3B"/>
          <w:spacing w:val="5"/>
          <w:w w:val="120"/>
          <w:sz w:val="18"/>
        </w:rPr>
        <w:t>, </w:t>
      </w:r>
      <w:r>
        <w:rPr>
          <w:color w:val="3B3B3B"/>
          <w:w w:val="120"/>
        </w:rPr>
        <w:t>чтобы их не надо </w:t>
      </w:r>
      <w:r>
        <w:rPr>
          <w:color w:val="4B4B4B"/>
          <w:w w:val="120"/>
        </w:rPr>
        <w:t>было </w:t>
      </w:r>
      <w:r>
        <w:rPr>
          <w:color w:val="5B5B5B"/>
          <w:w w:val="120"/>
        </w:rPr>
        <w:t>за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учивать, </w:t>
      </w:r>
      <w:r>
        <w:rPr>
          <w:color w:val="3B3B3B"/>
          <w:w w:val="120"/>
        </w:rPr>
        <w:t>так </w:t>
      </w:r>
      <w:r>
        <w:rPr>
          <w:color w:val="4B4B4B"/>
          <w:w w:val="120"/>
        </w:rPr>
        <w:t>сказать, наизусть. </w:t>
      </w:r>
      <w:r>
        <w:rPr>
          <w:color w:val="3B3B3B"/>
          <w:w w:val="120"/>
        </w:rPr>
        <w:t>Только </w:t>
      </w:r>
      <w:r>
        <w:rPr>
          <w:color w:val="4B4B4B"/>
          <w:w w:val="120"/>
        </w:rPr>
        <w:t>если мы хорошо освоим архетипичное значение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различ­ </w:t>
      </w:r>
      <w:r>
        <w:rPr>
          <w:color w:val="3B3B3B"/>
          <w:w w:val="120"/>
        </w:rPr>
        <w:t>ных цветов (и др</w:t>
      </w:r>
      <w:r>
        <w:rPr>
          <w:color w:val="5B5B5B"/>
          <w:w w:val="120"/>
        </w:rPr>
        <w:t>у</w:t>
      </w:r>
      <w:r>
        <w:rPr>
          <w:color w:val="3B3B3B"/>
          <w:w w:val="120"/>
        </w:rPr>
        <w:t>гие критерии), </w:t>
      </w:r>
      <w:r>
        <w:rPr>
          <w:color w:val="4B4B4B"/>
          <w:w w:val="120"/>
        </w:rPr>
        <w:t>мы</w:t>
      </w:r>
      <w:r>
        <w:rPr>
          <w:color w:val="4B4B4B"/>
          <w:spacing w:val="-10"/>
          <w:w w:val="120"/>
        </w:rPr>
        <w:t> </w:t>
      </w:r>
      <w:r>
        <w:rPr>
          <w:color w:val="4B4B4B"/>
          <w:w w:val="120"/>
        </w:rPr>
        <w:t>получим</w:t>
      </w:r>
    </w:p>
    <w:p>
      <w:pPr>
        <w:pStyle w:val="BodyText"/>
        <w:spacing w:line="264" w:lineRule="auto" w:before="102"/>
        <w:ind w:left="125" w:right="139" w:firstLine="1"/>
        <w:jc w:val="right"/>
      </w:pPr>
      <w:r>
        <w:rPr/>
        <w:br w:type="column"/>
      </w:r>
      <w:r>
        <w:rPr>
          <w:color w:val="4B4B4B"/>
          <w:w w:val="115"/>
        </w:rPr>
        <w:t>удовольствие от </w:t>
      </w:r>
      <w:r>
        <w:rPr>
          <w:color w:val="3B3B3B"/>
          <w:w w:val="115"/>
        </w:rPr>
        <w:t>искусс</w:t>
      </w:r>
      <w:r>
        <w:rPr>
          <w:color w:val="1F1F1F"/>
          <w:w w:val="115"/>
        </w:rPr>
        <w:t>т</w:t>
      </w:r>
      <w:r>
        <w:rPr>
          <w:color w:val="4B4B4B"/>
          <w:w w:val="115"/>
        </w:rPr>
        <w:t>ва</w:t>
      </w:r>
      <w:r>
        <w:rPr>
          <w:color w:val="4B4B4B"/>
          <w:spacing w:val="41"/>
          <w:w w:val="115"/>
        </w:rPr>
        <w:t> </w:t>
      </w:r>
      <w:r>
        <w:rPr>
          <w:color w:val="3B3B3B"/>
          <w:w w:val="115"/>
        </w:rPr>
        <w:t>интерпретации</w:t>
      </w:r>
      <w:r>
        <w:rPr>
          <w:color w:val="3B3B3B"/>
          <w:spacing w:val="32"/>
          <w:w w:val="115"/>
        </w:rPr>
        <w:t> </w:t>
      </w:r>
      <w:r>
        <w:rPr>
          <w:color w:val="4B4B4B"/>
          <w:w w:val="115"/>
        </w:rPr>
        <w:t>ри</w:t>
      </w:r>
      <w:r>
        <w:rPr>
          <w:color w:val="080808"/>
          <w:w w:val="115"/>
        </w:rPr>
        <w:t>­</w:t>
      </w:r>
      <w:r>
        <w:rPr>
          <w:color w:val="080808"/>
          <w:w w:val="119"/>
        </w:rPr>
        <w:t> </w:t>
      </w:r>
      <w:r>
        <w:rPr>
          <w:color w:val="3B3B3B"/>
          <w:w w:val="115"/>
        </w:rPr>
        <w:t>сунков, и </w:t>
      </w:r>
      <w:r>
        <w:rPr>
          <w:color w:val="4B4B4B"/>
          <w:w w:val="115"/>
        </w:rPr>
        <w:t>только </w:t>
      </w:r>
      <w:r>
        <w:rPr>
          <w:color w:val="3B3B3B"/>
          <w:w w:val="115"/>
        </w:rPr>
        <w:t>с </w:t>
      </w:r>
      <w:r>
        <w:rPr>
          <w:color w:val="4B4B4B"/>
          <w:w w:val="115"/>
        </w:rPr>
        <w:t>этим </w:t>
      </w:r>
      <w:r>
        <w:rPr>
          <w:color w:val="3B3B3B"/>
          <w:w w:val="115"/>
        </w:rPr>
        <w:t>поб</w:t>
      </w:r>
      <w:r>
        <w:rPr>
          <w:color w:val="5B5B5B"/>
          <w:w w:val="115"/>
        </w:rPr>
        <w:t>уж</w:t>
      </w:r>
      <w:r>
        <w:rPr>
          <w:color w:val="3B3B3B"/>
          <w:w w:val="115"/>
        </w:rPr>
        <w:t>дением</w:t>
      </w:r>
      <w:r>
        <w:rPr>
          <w:color w:val="3B3B3B"/>
          <w:spacing w:val="-9"/>
          <w:w w:val="115"/>
        </w:rPr>
        <w:t> </w:t>
      </w:r>
      <w:r>
        <w:rPr>
          <w:color w:val="4B4B4B"/>
          <w:w w:val="115"/>
        </w:rPr>
        <w:t>мы</w:t>
      </w:r>
      <w:r>
        <w:rPr>
          <w:color w:val="4B4B4B"/>
          <w:spacing w:val="47"/>
          <w:w w:val="115"/>
        </w:rPr>
        <w:t> </w:t>
      </w:r>
      <w:r>
        <w:rPr>
          <w:color w:val="3B3B3B"/>
          <w:w w:val="115"/>
        </w:rPr>
        <w:t>про­</w:t>
      </w:r>
      <w:r>
        <w:rPr>
          <w:color w:val="3B3B3B"/>
          <w:spacing w:val="-1"/>
          <w:w w:val="118"/>
        </w:rPr>
        <w:t> </w:t>
      </w:r>
      <w:r>
        <w:rPr>
          <w:color w:val="4B4B4B"/>
          <w:w w:val="115"/>
        </w:rPr>
        <w:t>должиr--1 </w:t>
      </w:r>
      <w:r>
        <w:rPr>
          <w:color w:val="3B3B3B"/>
          <w:w w:val="115"/>
        </w:rPr>
        <w:t>практиковать </w:t>
      </w:r>
      <w:r>
        <w:rPr>
          <w:color w:val="4B4B4B"/>
          <w:w w:val="115"/>
        </w:rPr>
        <w:t>его</w:t>
      </w:r>
      <w:r>
        <w:rPr>
          <w:color w:val="080808"/>
          <w:w w:val="115"/>
        </w:rPr>
        <w:t>.</w:t>
      </w:r>
      <w:r>
        <w:rPr>
          <w:color w:val="4B4B4B"/>
          <w:w w:val="115"/>
        </w:rPr>
        <w:t>Чем больше</w:t>
      </w:r>
      <w:r>
        <w:rPr>
          <w:color w:val="4B4B4B"/>
          <w:spacing w:val="5"/>
          <w:w w:val="115"/>
        </w:rPr>
        <w:t> </w:t>
      </w:r>
      <w:r>
        <w:rPr>
          <w:color w:val="4B4B4B"/>
          <w:w w:val="115"/>
        </w:rPr>
        <w:t>мы</w:t>
      </w:r>
      <w:r>
        <w:rPr>
          <w:color w:val="4B4B4B"/>
          <w:spacing w:val="30"/>
          <w:w w:val="115"/>
        </w:rPr>
        <w:t> </w:t>
      </w:r>
      <w:r>
        <w:rPr>
          <w:color w:val="4B4B4B"/>
          <w:spacing w:val="-3"/>
          <w:w w:val="115"/>
        </w:rPr>
        <w:t>бу</w:t>
      </w:r>
      <w:r>
        <w:rPr>
          <w:color w:val="080808"/>
          <w:spacing w:val="-3"/>
          <w:w w:val="115"/>
        </w:rPr>
        <w:t>­</w:t>
      </w:r>
      <w:r>
        <w:rPr>
          <w:color w:val="080808"/>
          <w:w w:val="118"/>
        </w:rPr>
        <w:t> </w:t>
      </w:r>
      <w:r>
        <w:rPr>
          <w:color w:val="3B3B3B"/>
          <w:w w:val="115"/>
        </w:rPr>
        <w:t>дем </w:t>
      </w:r>
      <w:r>
        <w:rPr>
          <w:color w:val="5B5B5B"/>
          <w:w w:val="115"/>
        </w:rPr>
        <w:t>п</w:t>
      </w:r>
      <w:r>
        <w:rPr>
          <w:color w:val="3B3B3B"/>
          <w:w w:val="115"/>
        </w:rPr>
        <w:t>рактиковаться, </w:t>
      </w:r>
      <w:r>
        <w:rPr>
          <w:color w:val="4B4B4B"/>
          <w:w w:val="115"/>
        </w:rPr>
        <w:t>тем  бол</w:t>
      </w:r>
      <w:r>
        <w:rPr>
          <w:color w:val="1F1F1F"/>
          <w:w w:val="115"/>
        </w:rPr>
        <w:t>ь</w:t>
      </w:r>
      <w:r>
        <w:rPr>
          <w:color w:val="3B3B3B"/>
          <w:w w:val="115"/>
        </w:rPr>
        <w:t>ш</w:t>
      </w:r>
      <w:r>
        <w:rPr>
          <w:color w:val="5B5B5B"/>
          <w:w w:val="115"/>
        </w:rPr>
        <w:t>е </w:t>
      </w:r>
      <w:r>
        <w:rPr>
          <w:color w:val="5B5B5B"/>
          <w:spacing w:val="6"/>
          <w:w w:val="115"/>
        </w:rPr>
        <w:t> </w:t>
      </w:r>
      <w:r>
        <w:rPr>
          <w:color w:val="4B4B4B"/>
          <w:w w:val="115"/>
        </w:rPr>
        <w:t>мы </w:t>
      </w:r>
      <w:r>
        <w:rPr>
          <w:color w:val="4B4B4B"/>
          <w:spacing w:val="5"/>
          <w:w w:val="115"/>
        </w:rPr>
        <w:t> </w:t>
      </w:r>
      <w:r>
        <w:rPr>
          <w:color w:val="5B5B5B"/>
          <w:w w:val="115"/>
        </w:rPr>
        <w:t>получим</w:t>
      </w:r>
      <w:r>
        <w:rPr>
          <w:color w:val="5B5B5B"/>
          <w:spacing w:val="-1"/>
          <w:w w:val="114"/>
        </w:rPr>
        <w:t> </w:t>
      </w:r>
      <w:r>
        <w:rPr>
          <w:color w:val="3B3B3B"/>
          <w:w w:val="115"/>
        </w:rPr>
        <w:t>от </w:t>
      </w:r>
      <w:r>
        <w:rPr>
          <w:color w:val="4B4B4B"/>
          <w:w w:val="115"/>
        </w:rPr>
        <w:t>него </w:t>
      </w:r>
      <w:r>
        <w:rPr>
          <w:color w:val="4B4B4B"/>
          <w:spacing w:val="-5"/>
          <w:w w:val="115"/>
        </w:rPr>
        <w:t>удовольствие</w:t>
      </w:r>
      <w:r>
        <w:rPr>
          <w:color w:val="080808"/>
          <w:spacing w:val="-5"/>
          <w:w w:val="115"/>
        </w:rPr>
        <w:t>. </w:t>
      </w:r>
      <w:r>
        <w:rPr>
          <w:color w:val="3B3B3B"/>
          <w:w w:val="115"/>
        </w:rPr>
        <w:t>По </w:t>
      </w:r>
      <w:r>
        <w:rPr>
          <w:color w:val="5B5B5B"/>
          <w:spacing w:val="-4"/>
          <w:w w:val="115"/>
        </w:rPr>
        <w:t>это</w:t>
      </w:r>
      <w:r>
        <w:rPr>
          <w:color w:val="3B3B3B"/>
          <w:spacing w:val="-4"/>
          <w:w w:val="115"/>
        </w:rPr>
        <w:t>й </w:t>
      </w:r>
      <w:r>
        <w:rPr>
          <w:color w:val="3B3B3B"/>
          <w:w w:val="115"/>
        </w:rPr>
        <w:t>причине</w:t>
      </w:r>
      <w:r>
        <w:rPr>
          <w:color w:val="3B3B3B"/>
          <w:spacing w:val="-5"/>
          <w:w w:val="115"/>
        </w:rPr>
        <w:t> </w:t>
      </w:r>
      <w:r>
        <w:rPr>
          <w:color w:val="3B3B3B"/>
          <w:w w:val="115"/>
        </w:rPr>
        <w:t>мы</w:t>
      </w:r>
      <w:r>
        <w:rPr>
          <w:color w:val="3B3B3B"/>
          <w:spacing w:val="29"/>
          <w:w w:val="115"/>
        </w:rPr>
        <w:t> </w:t>
      </w:r>
      <w:r>
        <w:rPr>
          <w:color w:val="4B4B4B"/>
          <w:w w:val="115"/>
        </w:rPr>
        <w:t>«со­</w:t>
      </w:r>
      <w:r>
        <w:rPr>
          <w:color w:val="4B4B4B"/>
          <w:w w:val="114"/>
        </w:rPr>
        <w:t> </w:t>
      </w:r>
      <w:r>
        <w:rPr>
          <w:color w:val="4B4B4B"/>
          <w:w w:val="115"/>
        </w:rPr>
        <w:t>храним его простым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правильным»</w:t>
      </w:r>
      <w:r>
        <w:rPr>
          <w:color w:val="4B4B4B"/>
          <w:spacing w:val="-12"/>
          <w:w w:val="115"/>
        </w:rPr>
        <w:t> </w:t>
      </w:r>
      <w:r>
        <w:rPr>
          <w:color w:val="4B4B4B"/>
          <w:w w:val="115"/>
        </w:rPr>
        <w:t>с</w:t>
      </w:r>
      <w:r>
        <w:rPr>
          <w:color w:val="4B4B4B"/>
          <w:spacing w:val="19"/>
          <w:w w:val="115"/>
        </w:rPr>
        <w:t> </w:t>
      </w:r>
      <w:r>
        <w:rPr>
          <w:color w:val="3B3B3B"/>
          <w:w w:val="115"/>
        </w:rPr>
        <w:t>цветами.</w:t>
      </w:r>
      <w:r>
        <w:rPr>
          <w:color w:val="3B3B3B"/>
          <w:spacing w:val="-1"/>
          <w:w w:val="120"/>
        </w:rPr>
        <w:t> </w:t>
      </w:r>
      <w:r>
        <w:rPr>
          <w:color w:val="4B4B4B"/>
          <w:w w:val="115"/>
        </w:rPr>
        <w:t>Существуют некоторые</w:t>
      </w:r>
      <w:r>
        <w:rPr>
          <w:color w:val="4B4B4B"/>
          <w:spacing w:val="20"/>
          <w:w w:val="115"/>
        </w:rPr>
        <w:t> </w:t>
      </w:r>
      <w:r>
        <w:rPr>
          <w:color w:val="5B5B5B"/>
          <w:w w:val="115"/>
        </w:rPr>
        <w:t>заме</w:t>
      </w:r>
      <w:r>
        <w:rPr>
          <w:color w:val="3B3B3B"/>
          <w:w w:val="115"/>
        </w:rPr>
        <w:t>чат</w:t>
      </w:r>
      <w:r>
        <w:rPr>
          <w:color w:val="5B5B5B"/>
          <w:w w:val="115"/>
        </w:rPr>
        <w:t>е</w:t>
      </w:r>
      <w:r>
        <w:rPr>
          <w:color w:val="3B3B3B"/>
          <w:w w:val="115"/>
        </w:rPr>
        <w:t>льные</w:t>
      </w:r>
      <w:r>
        <w:rPr>
          <w:color w:val="3B3B3B"/>
          <w:spacing w:val="49"/>
          <w:w w:val="115"/>
        </w:rPr>
        <w:t> </w:t>
      </w:r>
      <w:r>
        <w:rPr>
          <w:color w:val="3B3B3B"/>
          <w:w w:val="115"/>
        </w:rPr>
        <w:t>цв</w:t>
      </w:r>
      <w:r>
        <w:rPr>
          <w:color w:val="5B5B5B"/>
          <w:w w:val="115"/>
        </w:rPr>
        <w:t>е</w:t>
      </w:r>
      <w:r>
        <w:rPr>
          <w:color w:val="080808"/>
          <w:w w:val="115"/>
        </w:rPr>
        <w:t>­</w:t>
      </w:r>
      <w:r>
        <w:rPr>
          <w:color w:val="080808"/>
          <w:w w:val="119"/>
        </w:rPr>
        <w:t> </w:t>
      </w:r>
      <w:r>
        <w:rPr>
          <w:color w:val="4B4B4B"/>
          <w:w w:val="115"/>
        </w:rPr>
        <w:t>товые особенности. Сначала</w:t>
      </w:r>
      <w:r>
        <w:rPr>
          <w:color w:val="4B4B4B"/>
          <w:spacing w:val="37"/>
          <w:w w:val="115"/>
        </w:rPr>
        <w:t> </w:t>
      </w:r>
      <w:r>
        <w:rPr>
          <w:color w:val="3B3B3B"/>
          <w:w w:val="115"/>
        </w:rPr>
        <w:t>давайт</w:t>
      </w:r>
      <w:r>
        <w:rPr>
          <w:color w:val="5B5B5B"/>
          <w:w w:val="115"/>
        </w:rPr>
        <w:t>е</w:t>
      </w:r>
      <w:r>
        <w:rPr>
          <w:color w:val="5B5B5B"/>
          <w:spacing w:val="53"/>
          <w:w w:val="115"/>
        </w:rPr>
        <w:t> </w:t>
      </w:r>
      <w:r>
        <w:rPr>
          <w:color w:val="3B3B3B"/>
          <w:w w:val="115"/>
        </w:rPr>
        <w:t>посмот­</w:t>
      </w:r>
      <w:r>
        <w:rPr>
          <w:color w:val="3B3B3B"/>
          <w:spacing w:val="-1"/>
          <w:w w:val="115"/>
        </w:rPr>
        <w:t> </w:t>
      </w:r>
      <w:r>
        <w:rPr>
          <w:color w:val="3B3B3B"/>
          <w:w w:val="115"/>
        </w:rPr>
        <w:t>рим </w:t>
      </w:r>
      <w:r>
        <w:rPr>
          <w:color w:val="4B4B4B"/>
          <w:w w:val="115"/>
        </w:rPr>
        <w:t>на физические </w:t>
      </w:r>
      <w:r>
        <w:rPr>
          <w:color w:val="4B4B4B"/>
          <w:spacing w:val="2"/>
          <w:w w:val="115"/>
        </w:rPr>
        <w:t>факты</w:t>
      </w:r>
      <w:r>
        <w:rPr>
          <w:color w:val="1F1F1F"/>
          <w:spacing w:val="2"/>
          <w:w w:val="115"/>
        </w:rPr>
        <w:t>, </w:t>
      </w:r>
      <w:r>
        <w:rPr>
          <w:color w:val="3B3B3B"/>
          <w:w w:val="115"/>
        </w:rPr>
        <w:t>как </w:t>
      </w:r>
      <w:r>
        <w:rPr>
          <w:color w:val="4B4B4B"/>
          <w:w w:val="115"/>
        </w:rPr>
        <w:t>они</w:t>
      </w:r>
      <w:r>
        <w:rPr>
          <w:color w:val="4B4B4B"/>
          <w:spacing w:val="-5"/>
          <w:w w:val="115"/>
        </w:rPr>
        <w:t> </w:t>
      </w:r>
      <w:r>
        <w:rPr>
          <w:color w:val="4B4B4B"/>
          <w:w w:val="115"/>
        </w:rPr>
        <w:t>были</w:t>
      </w:r>
      <w:r>
        <w:rPr>
          <w:color w:val="4B4B4B"/>
          <w:spacing w:val="15"/>
          <w:w w:val="115"/>
        </w:rPr>
        <w:t> </w:t>
      </w:r>
      <w:r>
        <w:rPr>
          <w:color w:val="3B3B3B"/>
          <w:w w:val="115"/>
        </w:rPr>
        <w:t>пред</w:t>
      </w:r>
      <w:r>
        <w:rPr>
          <w:color w:val="080808"/>
          <w:w w:val="115"/>
        </w:rPr>
        <w:t>­</w:t>
      </w:r>
      <w:r>
        <w:rPr>
          <w:color w:val="080808"/>
          <w:w w:val="120"/>
        </w:rPr>
        <w:t> </w:t>
      </w:r>
      <w:r>
        <w:rPr>
          <w:color w:val="4B4B4B"/>
          <w:w w:val="115"/>
        </w:rPr>
        <w:t>ставлены  </w:t>
      </w:r>
      <w:r>
        <w:rPr>
          <w:color w:val="3B3B3B"/>
          <w:w w:val="115"/>
        </w:rPr>
        <w:t>в   </w:t>
      </w:r>
      <w:r>
        <w:rPr>
          <w:color w:val="5B5B5B"/>
          <w:w w:val="115"/>
        </w:rPr>
        <w:t>э</w:t>
      </w:r>
      <w:r>
        <w:rPr>
          <w:color w:val="3B3B3B"/>
          <w:w w:val="115"/>
        </w:rPr>
        <w:t>ксперименте</w:t>
      </w:r>
      <w:r>
        <w:rPr>
          <w:color w:val="3B3B3B"/>
          <w:spacing w:val="15"/>
          <w:w w:val="115"/>
        </w:rPr>
        <w:t> </w:t>
      </w:r>
      <w:r>
        <w:rPr>
          <w:color w:val="4B4B4B"/>
          <w:w w:val="115"/>
        </w:rPr>
        <w:t>Исааком </w:t>
      </w:r>
      <w:r>
        <w:rPr>
          <w:color w:val="4B4B4B"/>
          <w:spacing w:val="23"/>
          <w:w w:val="115"/>
        </w:rPr>
        <w:t> </w:t>
      </w:r>
      <w:r>
        <w:rPr>
          <w:color w:val="4B4B4B"/>
          <w:w w:val="115"/>
        </w:rPr>
        <w:t>Ньютоном</w:t>
      </w:r>
      <w:r>
        <w:rPr>
          <w:color w:val="4B4B4B"/>
          <w:spacing w:val="-1"/>
          <w:w w:val="116"/>
        </w:rPr>
        <w:t> </w:t>
      </w:r>
      <w:r>
        <w:rPr>
          <w:color w:val="3B3B3B"/>
          <w:w w:val="115"/>
        </w:rPr>
        <w:t>в 1676 </w:t>
      </w:r>
      <w:r>
        <w:rPr>
          <w:color w:val="4B4B4B"/>
          <w:w w:val="115"/>
        </w:rPr>
        <w:t>г</w:t>
      </w:r>
      <w:r>
        <w:rPr>
          <w:color w:val="080808"/>
          <w:w w:val="115"/>
        </w:rPr>
        <w:t>. </w:t>
      </w:r>
      <w:r>
        <w:rPr>
          <w:color w:val="3B3B3B"/>
          <w:w w:val="115"/>
        </w:rPr>
        <w:t>Он продемонстрировал,</w:t>
      </w:r>
      <w:r>
        <w:rPr>
          <w:color w:val="3B3B3B"/>
          <w:spacing w:val="26"/>
          <w:w w:val="115"/>
        </w:rPr>
        <w:t> </w:t>
      </w:r>
      <w:r>
        <w:rPr>
          <w:color w:val="4B4B4B"/>
          <w:w w:val="115"/>
        </w:rPr>
        <w:t>как</w:t>
      </w:r>
      <w:r>
        <w:rPr>
          <w:color w:val="4B4B4B"/>
          <w:spacing w:val="45"/>
          <w:w w:val="115"/>
        </w:rPr>
        <w:t> </w:t>
      </w:r>
      <w:r>
        <w:rPr>
          <w:color w:val="4B4B4B"/>
          <w:w w:val="115"/>
        </w:rPr>
        <w:t>треуголь­</w:t>
      </w:r>
      <w:r>
        <w:rPr>
          <w:color w:val="4B4B4B"/>
          <w:w w:val="118"/>
        </w:rPr>
        <w:t> </w:t>
      </w:r>
      <w:r>
        <w:rPr>
          <w:color w:val="3B3B3B"/>
          <w:w w:val="115"/>
        </w:rPr>
        <w:t>ная при</w:t>
      </w:r>
      <w:r>
        <w:rPr>
          <w:color w:val="5B5B5B"/>
          <w:w w:val="115"/>
        </w:rPr>
        <w:t>зма </w:t>
      </w:r>
      <w:r>
        <w:rPr>
          <w:color w:val="4B4B4B"/>
          <w:w w:val="115"/>
        </w:rPr>
        <w:t>может преломить</w:t>
      </w:r>
      <w:r>
        <w:rPr>
          <w:color w:val="4B4B4B"/>
          <w:spacing w:val="39"/>
          <w:w w:val="115"/>
        </w:rPr>
        <w:t> </w:t>
      </w:r>
      <w:r>
        <w:rPr>
          <w:color w:val="4B4B4B"/>
          <w:w w:val="115"/>
        </w:rPr>
        <w:t>белый </w:t>
      </w:r>
      <w:r>
        <w:rPr>
          <w:color w:val="4B4B4B"/>
          <w:spacing w:val="34"/>
          <w:w w:val="115"/>
        </w:rPr>
        <w:t> </w:t>
      </w:r>
      <w:r>
        <w:rPr>
          <w:color w:val="4B4B4B"/>
          <w:w w:val="115"/>
        </w:rPr>
        <w:t>солнеч</w:t>
      </w:r>
      <w:r>
        <w:rPr>
          <w:color w:val="080808"/>
          <w:w w:val="115"/>
        </w:rPr>
        <w:t>­</w:t>
      </w:r>
      <w:r>
        <w:rPr>
          <w:color w:val="080808"/>
          <w:w w:val="119"/>
        </w:rPr>
        <w:t> </w:t>
      </w:r>
      <w:r>
        <w:rPr>
          <w:color w:val="1F1F1F"/>
          <w:w w:val="115"/>
        </w:rPr>
        <w:t>н</w:t>
      </w:r>
      <w:r>
        <w:rPr>
          <w:color w:val="4B4B4B"/>
          <w:w w:val="115"/>
        </w:rPr>
        <w:t>ый  </w:t>
      </w:r>
      <w:r>
        <w:rPr>
          <w:color w:val="3B3B3B"/>
          <w:spacing w:val="-3"/>
          <w:w w:val="115"/>
        </w:rPr>
        <w:t>л</w:t>
      </w:r>
      <w:r>
        <w:rPr>
          <w:color w:val="5B5B5B"/>
          <w:spacing w:val="-3"/>
          <w:w w:val="115"/>
        </w:rPr>
        <w:t>уч  </w:t>
      </w:r>
      <w:r>
        <w:rPr>
          <w:color w:val="4B4B4B"/>
          <w:w w:val="115"/>
        </w:rPr>
        <w:t>света  </w:t>
      </w:r>
      <w:r>
        <w:rPr>
          <w:color w:val="3B3B3B"/>
          <w:w w:val="115"/>
        </w:rPr>
        <w:t>в   цвета</w:t>
      </w:r>
      <w:r>
        <w:rPr>
          <w:color w:val="3B3B3B"/>
          <w:spacing w:val="29"/>
          <w:w w:val="115"/>
        </w:rPr>
        <w:t> </w:t>
      </w:r>
      <w:r>
        <w:rPr>
          <w:color w:val="3B3B3B"/>
          <w:w w:val="115"/>
        </w:rPr>
        <w:t>раду</w:t>
      </w:r>
      <w:r>
        <w:rPr>
          <w:color w:val="1F1F1F"/>
          <w:w w:val="115"/>
        </w:rPr>
        <w:t>г</w:t>
      </w:r>
      <w:r>
        <w:rPr>
          <w:color w:val="3B3B3B"/>
          <w:w w:val="115"/>
        </w:rPr>
        <w:t>и, </w:t>
      </w:r>
      <w:r>
        <w:rPr>
          <w:color w:val="3B3B3B"/>
          <w:spacing w:val="29"/>
          <w:w w:val="115"/>
        </w:rPr>
        <w:t> </w:t>
      </w:r>
      <w:r>
        <w:rPr>
          <w:color w:val="4B4B4B"/>
          <w:spacing w:val="-4"/>
          <w:w w:val="115"/>
        </w:rPr>
        <w:t>начинающие</w:t>
      </w:r>
      <w:r>
        <w:rPr>
          <w:color w:val="080808"/>
          <w:spacing w:val="-4"/>
          <w:w w:val="115"/>
        </w:rPr>
        <w:t>­</w:t>
      </w:r>
      <w:r>
        <w:rPr>
          <w:color w:val="080808"/>
          <w:w w:val="121"/>
        </w:rPr>
        <w:t> </w:t>
      </w:r>
      <w:r>
        <w:rPr>
          <w:color w:val="3B3B3B"/>
          <w:w w:val="115"/>
        </w:rPr>
        <w:t>ся с красного</w:t>
      </w:r>
      <w:r>
        <w:rPr>
          <w:color w:val="1F1F1F"/>
          <w:w w:val="115"/>
        </w:rPr>
        <w:t>, </w:t>
      </w:r>
      <w:r>
        <w:rPr>
          <w:color w:val="3B3B3B"/>
          <w:w w:val="115"/>
        </w:rPr>
        <w:t>потом </w:t>
      </w:r>
      <w:r>
        <w:rPr>
          <w:color w:val="4B4B4B"/>
          <w:w w:val="115"/>
        </w:rPr>
        <w:t>с</w:t>
      </w:r>
      <w:r>
        <w:rPr>
          <w:color w:val="4B4B4B"/>
          <w:spacing w:val="30"/>
          <w:w w:val="115"/>
        </w:rPr>
        <w:t> </w:t>
      </w:r>
      <w:r>
        <w:rPr>
          <w:color w:val="4B4B4B"/>
          <w:w w:val="115"/>
        </w:rPr>
        <w:t>оранжевого,</w:t>
      </w:r>
      <w:r>
        <w:rPr>
          <w:color w:val="4B4B4B"/>
          <w:spacing w:val="34"/>
          <w:w w:val="115"/>
        </w:rPr>
        <w:t> </w:t>
      </w:r>
      <w:r>
        <w:rPr>
          <w:color w:val="4B4B4B"/>
          <w:w w:val="115"/>
        </w:rPr>
        <w:t>желтого,</w:t>
      </w:r>
      <w:r>
        <w:rPr>
          <w:color w:val="4B4B4B"/>
          <w:spacing w:val="-1"/>
          <w:w w:val="119"/>
        </w:rPr>
        <w:t> </w:t>
      </w:r>
      <w:r>
        <w:rPr>
          <w:color w:val="5B5B5B"/>
          <w:w w:val="115"/>
        </w:rPr>
        <w:t>зеле</w:t>
      </w:r>
      <w:r>
        <w:rPr>
          <w:color w:val="3B3B3B"/>
          <w:w w:val="115"/>
        </w:rPr>
        <w:t>ного</w:t>
      </w:r>
      <w:r>
        <w:rPr>
          <w:color w:val="5B5B5B"/>
          <w:w w:val="115"/>
        </w:rPr>
        <w:t>, </w:t>
      </w:r>
      <w:r>
        <w:rPr>
          <w:color w:val="4B4B4B"/>
          <w:w w:val="115"/>
        </w:rPr>
        <w:t>синего </w:t>
      </w:r>
      <w:r>
        <w:rPr>
          <w:color w:val="3B3B3B"/>
          <w:w w:val="115"/>
        </w:rPr>
        <w:t>и</w:t>
      </w:r>
      <w:r>
        <w:rPr>
          <w:color w:val="5B5B5B"/>
          <w:w w:val="115"/>
        </w:rPr>
        <w:t>,</w:t>
      </w:r>
      <w:r>
        <w:rPr>
          <w:color w:val="5B5B5B"/>
          <w:spacing w:val="6"/>
          <w:w w:val="115"/>
        </w:rPr>
        <w:t> </w:t>
      </w:r>
      <w:r>
        <w:rPr>
          <w:color w:val="3B3B3B"/>
          <w:w w:val="115"/>
        </w:rPr>
        <w:t>након</w:t>
      </w:r>
      <w:r>
        <w:rPr>
          <w:color w:val="5B5B5B"/>
          <w:w w:val="115"/>
        </w:rPr>
        <w:t>е</w:t>
      </w:r>
      <w:r>
        <w:rPr>
          <w:color w:val="3B3B3B"/>
          <w:w w:val="115"/>
        </w:rPr>
        <w:t>ц,</w:t>
      </w:r>
      <w:r>
        <w:rPr>
          <w:color w:val="3B3B3B"/>
          <w:spacing w:val="42"/>
          <w:w w:val="115"/>
        </w:rPr>
        <w:t> </w:t>
      </w:r>
      <w:r>
        <w:rPr>
          <w:color w:val="5B5B5B"/>
          <w:w w:val="115"/>
        </w:rPr>
        <w:t>за</w:t>
      </w:r>
      <w:r>
        <w:rPr>
          <w:color w:val="3B3B3B"/>
          <w:w w:val="115"/>
        </w:rPr>
        <w:t>канчивающиеся</w:t>
      </w:r>
      <w:r>
        <w:rPr>
          <w:color w:val="3B3B3B"/>
          <w:spacing w:val="-1"/>
          <w:w w:val="119"/>
        </w:rPr>
        <w:t> </w:t>
      </w:r>
      <w:r>
        <w:rPr>
          <w:color w:val="3B3B3B"/>
          <w:w w:val="115"/>
        </w:rPr>
        <w:t>фиолетов</w:t>
      </w:r>
      <w:r>
        <w:rPr>
          <w:color w:val="1F1F1F"/>
          <w:w w:val="115"/>
        </w:rPr>
        <w:t>ы</w:t>
      </w:r>
      <w:r>
        <w:rPr>
          <w:color w:val="4B4B4B"/>
          <w:w w:val="115"/>
        </w:rPr>
        <w:t>м. </w:t>
      </w:r>
      <w:r>
        <w:rPr>
          <w:color w:val="3B3B3B"/>
          <w:w w:val="115"/>
        </w:rPr>
        <w:t>Он назвал </w:t>
      </w:r>
      <w:r>
        <w:rPr>
          <w:color w:val="5B5B5B"/>
          <w:w w:val="115"/>
        </w:rPr>
        <w:t>э</w:t>
      </w:r>
      <w:r>
        <w:rPr>
          <w:color w:val="3B3B3B"/>
          <w:w w:val="115"/>
        </w:rPr>
        <w:t>то явление</w:t>
      </w:r>
      <w:r>
        <w:rPr>
          <w:color w:val="3B3B3B"/>
          <w:spacing w:val="22"/>
          <w:w w:val="115"/>
        </w:rPr>
        <w:t> </w:t>
      </w:r>
      <w:r>
        <w:rPr>
          <w:color w:val="4B4B4B"/>
          <w:w w:val="115"/>
        </w:rPr>
        <w:t>спектром</w:t>
      </w:r>
    </w:p>
    <w:p>
      <w:pPr>
        <w:pStyle w:val="BodyText"/>
        <w:spacing w:line="201" w:lineRule="exact"/>
        <w:ind w:left="139"/>
      </w:pPr>
      <w:r>
        <w:rPr>
          <w:color w:val="3B3B3B"/>
          <w:w w:val="115"/>
        </w:rPr>
        <w:t>(см</w:t>
      </w:r>
      <w:r>
        <w:rPr>
          <w:color w:val="080808"/>
          <w:w w:val="115"/>
        </w:rPr>
        <w:t>. </w:t>
      </w:r>
      <w:r>
        <w:rPr>
          <w:color w:val="3B3B3B"/>
          <w:w w:val="115"/>
        </w:rPr>
        <w:t>Рис. </w:t>
      </w:r>
      <w:r>
        <w:rPr>
          <w:color w:val="4B4B4B"/>
          <w:w w:val="115"/>
        </w:rPr>
        <w:t>63).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before="0"/>
        <w:ind w:left="3592" w:right="0" w:firstLine="0"/>
        <w:jc w:val="left"/>
        <w:rPr>
          <w:sz w:val="15"/>
        </w:rPr>
      </w:pPr>
      <w:r>
        <w:rPr>
          <w:color w:val="5B5B5B"/>
          <w:w w:val="105"/>
          <w:sz w:val="15"/>
        </w:rPr>
        <w:t>Спектр</w:t>
      </w:r>
      <w:r>
        <w:rPr>
          <w:color w:val="5B5B5B"/>
          <w:spacing w:val="-6"/>
          <w:w w:val="105"/>
          <w:sz w:val="15"/>
        </w:rPr>
        <w:t> </w:t>
      </w:r>
      <w:r>
        <w:rPr>
          <w:color w:val="87828C"/>
          <w:spacing w:val="-3"/>
          <w:w w:val="105"/>
          <w:sz w:val="15"/>
        </w:rPr>
        <w:t>(</w:t>
      </w:r>
      <w:r>
        <w:rPr>
          <w:color w:val="4B4B4B"/>
          <w:spacing w:val="-3"/>
          <w:w w:val="105"/>
          <w:sz w:val="15"/>
        </w:rPr>
        <w:t>с</w:t>
      </w:r>
    </w:p>
    <w:p>
      <w:pPr>
        <w:spacing w:before="38"/>
        <w:ind w:left="3589" w:right="0" w:firstLine="0"/>
        <w:jc w:val="left"/>
        <w:rPr>
          <w:rFonts w:ascii="Arial" w:hAnsi="Arial"/>
          <w:sz w:val="12"/>
        </w:rPr>
      </w:pPr>
      <w:r>
        <w:rPr>
          <w:rFonts w:ascii="Arial" w:hAnsi="Arial"/>
          <w:color w:val="5B5B5B"/>
          <w:w w:val="105"/>
          <w:sz w:val="12"/>
        </w:rPr>
        <w:t>пр</w:t>
      </w:r>
      <w:r>
        <w:rPr>
          <w:rFonts w:ascii="Arial" w:hAnsi="Arial"/>
          <w:color w:val="5B5B5B"/>
          <w:spacing w:val="-11"/>
          <w:w w:val="105"/>
          <w:sz w:val="12"/>
        </w:rPr>
        <w:t> </w:t>
      </w:r>
      <w:r>
        <w:rPr>
          <w:rFonts w:ascii="Arial" w:hAnsi="Arial"/>
          <w:color w:val="5B5B5B"/>
          <w:spacing w:val="-5"/>
          <w:w w:val="105"/>
          <w:sz w:val="12"/>
        </w:rPr>
        <w:t>l!ЗМОЙ</w:t>
      </w:r>
      <w:r>
        <w:rPr>
          <w:rFonts w:ascii="Arial" w:hAnsi="Arial"/>
          <w:color w:val="776970"/>
          <w:spacing w:val="-5"/>
          <w:w w:val="105"/>
          <w:sz w:val="12"/>
        </w:rPr>
        <w:t>)</w:t>
      </w:r>
    </w:p>
    <w:p>
      <w:pPr>
        <w:pStyle w:val="BodyText"/>
        <w:spacing w:before="5"/>
        <w:rPr>
          <w:rFonts w:ascii="Arial"/>
          <w:sz w:val="16"/>
        </w:rPr>
      </w:pPr>
    </w:p>
    <w:p>
      <w:pPr>
        <w:spacing w:line="283" w:lineRule="auto" w:before="1"/>
        <w:ind w:left="209" w:right="23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Рис.</w:t>
      </w:r>
      <w:r>
        <w:rPr>
          <w:rFonts w:ascii="Arial" w:hAnsi="Arial"/>
          <w:i/>
          <w:color w:val="3B3B3B"/>
          <w:spacing w:val="-16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63:</w:t>
      </w:r>
      <w:r>
        <w:rPr>
          <w:rFonts w:ascii="Arial" w:hAnsi="Arial"/>
          <w:i/>
          <w:color w:val="3B3B3B"/>
          <w:spacing w:val="-7"/>
          <w:w w:val="110"/>
          <w:sz w:val="16"/>
        </w:rPr>
        <w:t> </w:t>
      </w:r>
      <w:r>
        <w:rPr>
          <w:rFonts w:ascii="Arial" w:hAnsi="Arial"/>
          <w:i/>
          <w:color w:val="3B3B3B"/>
          <w:spacing w:val="-3"/>
          <w:w w:val="110"/>
          <w:sz w:val="16"/>
        </w:rPr>
        <w:t>Расщ</w:t>
      </w:r>
      <w:r>
        <w:rPr>
          <w:rFonts w:ascii="Arial" w:hAnsi="Arial"/>
          <w:i/>
          <w:color w:val="5B5B5B"/>
          <w:spacing w:val="-3"/>
          <w:w w:val="110"/>
          <w:sz w:val="16"/>
        </w:rPr>
        <w:t>еплен</w:t>
      </w:r>
      <w:r>
        <w:rPr>
          <w:rFonts w:ascii="Arial" w:hAnsi="Arial"/>
          <w:i/>
          <w:color w:val="3B3B3B"/>
          <w:spacing w:val="-3"/>
          <w:w w:val="110"/>
          <w:sz w:val="16"/>
        </w:rPr>
        <w:t>и</w:t>
      </w:r>
      <w:r>
        <w:rPr>
          <w:rFonts w:ascii="Arial" w:hAnsi="Arial"/>
          <w:i/>
          <w:color w:val="5B5B5B"/>
          <w:spacing w:val="-3"/>
          <w:w w:val="110"/>
          <w:sz w:val="16"/>
        </w:rPr>
        <w:t>е</w:t>
      </w:r>
      <w:r>
        <w:rPr>
          <w:rFonts w:ascii="Arial" w:hAnsi="Arial"/>
          <w:i/>
          <w:color w:val="5B5B5B"/>
          <w:spacing w:val="3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белого</w:t>
      </w:r>
      <w:r>
        <w:rPr>
          <w:rFonts w:ascii="Arial" w:hAnsi="Arial"/>
          <w:i/>
          <w:color w:val="4B4B4B"/>
          <w:spacing w:val="-1"/>
          <w:w w:val="110"/>
          <w:sz w:val="16"/>
        </w:rPr>
        <w:t> </w:t>
      </w:r>
      <w:r>
        <w:rPr>
          <w:rFonts w:ascii="Arial" w:hAnsi="Arial"/>
          <w:i/>
          <w:color w:val="5B5B5B"/>
          <w:spacing w:val="3"/>
          <w:w w:val="110"/>
          <w:sz w:val="16"/>
        </w:rPr>
        <w:t>солнеч</w:t>
      </w:r>
      <w:r>
        <w:rPr>
          <w:rFonts w:ascii="Arial" w:hAnsi="Arial"/>
          <w:i/>
          <w:color w:val="3B3B3B"/>
          <w:spacing w:val="3"/>
          <w:w w:val="110"/>
          <w:sz w:val="16"/>
        </w:rPr>
        <w:t>н</w:t>
      </w:r>
      <w:r>
        <w:rPr>
          <w:rFonts w:ascii="Arial" w:hAnsi="Arial"/>
          <w:i/>
          <w:color w:val="3B3B3B"/>
          <w:spacing w:val="-32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ого</w:t>
      </w:r>
      <w:r>
        <w:rPr>
          <w:rFonts w:ascii="Arial" w:hAnsi="Arial"/>
          <w:i/>
          <w:color w:val="3B3B3B"/>
          <w:spacing w:val="1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луча</w:t>
      </w:r>
      <w:r>
        <w:rPr>
          <w:rFonts w:ascii="Arial" w:hAnsi="Arial"/>
          <w:i/>
          <w:color w:val="3B3B3B"/>
          <w:spacing w:val="-1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света </w:t>
      </w:r>
      <w:r>
        <w:rPr>
          <w:rFonts w:ascii="Arial" w:hAnsi="Arial"/>
          <w:i/>
          <w:color w:val="3B3B3B"/>
          <w:w w:val="110"/>
          <w:sz w:val="16"/>
        </w:rPr>
        <w:t>в </w:t>
      </w:r>
      <w:r>
        <w:rPr>
          <w:rFonts w:ascii="Arial" w:hAnsi="Arial"/>
          <w:i/>
          <w:color w:val="4B4B4B"/>
          <w:w w:val="110"/>
          <w:sz w:val="16"/>
        </w:rPr>
        <w:t>различные </w:t>
      </w:r>
      <w:r>
        <w:rPr>
          <w:rFonts w:ascii="Arial" w:hAnsi="Arial"/>
          <w:i/>
          <w:color w:val="3B3B3B"/>
          <w:spacing w:val="-4"/>
          <w:w w:val="110"/>
          <w:sz w:val="16"/>
        </w:rPr>
        <w:t>цвет</w:t>
      </w:r>
      <w:r>
        <w:rPr>
          <w:rFonts w:ascii="Arial" w:hAnsi="Arial"/>
          <w:i/>
          <w:color w:val="5B5B5B"/>
          <w:spacing w:val="-4"/>
          <w:w w:val="110"/>
          <w:sz w:val="16"/>
        </w:rPr>
        <w:t>а, </w:t>
      </w:r>
      <w:r>
        <w:rPr>
          <w:rFonts w:ascii="Arial" w:hAnsi="Arial"/>
          <w:i/>
          <w:color w:val="3B3B3B"/>
          <w:w w:val="110"/>
          <w:sz w:val="16"/>
        </w:rPr>
        <w:t>как </w:t>
      </w:r>
      <w:r>
        <w:rPr>
          <w:rFonts w:ascii="Arial" w:hAnsi="Arial"/>
          <w:i/>
          <w:color w:val="5B5B5B"/>
          <w:w w:val="110"/>
          <w:sz w:val="16"/>
        </w:rPr>
        <w:t>б</w:t>
      </w:r>
      <w:r>
        <w:rPr>
          <w:rFonts w:ascii="Arial" w:hAnsi="Arial"/>
          <w:i/>
          <w:color w:val="3B3B3B"/>
          <w:w w:val="110"/>
          <w:sz w:val="16"/>
        </w:rPr>
        <w:t>ыло пр</w:t>
      </w:r>
      <w:r>
        <w:rPr>
          <w:rFonts w:ascii="Arial" w:hAnsi="Arial"/>
          <w:i/>
          <w:color w:val="5B5B5B"/>
          <w:w w:val="110"/>
          <w:sz w:val="16"/>
        </w:rPr>
        <w:t>оgемо</w:t>
      </w:r>
      <w:r>
        <w:rPr>
          <w:rFonts w:ascii="Arial" w:hAnsi="Arial"/>
          <w:i/>
          <w:color w:val="3B3B3B"/>
          <w:w w:val="110"/>
          <w:sz w:val="16"/>
        </w:rPr>
        <w:t>н</w:t>
      </w:r>
      <w:r>
        <w:rPr>
          <w:rFonts w:ascii="Arial" w:hAnsi="Arial"/>
          <w:i/>
          <w:color w:val="5B5B5B"/>
          <w:w w:val="110"/>
          <w:sz w:val="16"/>
        </w:rPr>
        <w:t>стр</w:t>
      </w:r>
      <w:r>
        <w:rPr>
          <w:rFonts w:ascii="Arial" w:hAnsi="Arial"/>
          <w:i/>
          <w:color w:val="3B3B3B"/>
          <w:w w:val="110"/>
          <w:sz w:val="16"/>
        </w:rPr>
        <w:t>ирован о </w:t>
      </w:r>
      <w:r>
        <w:rPr>
          <w:rFonts w:ascii="Arial" w:hAnsi="Arial"/>
          <w:i/>
          <w:color w:val="4B4B4B"/>
          <w:w w:val="110"/>
          <w:sz w:val="16"/>
        </w:rPr>
        <w:t>в </w:t>
      </w:r>
      <w:r>
        <w:rPr>
          <w:rFonts w:ascii="Arial" w:hAnsi="Arial"/>
          <w:i/>
          <w:color w:val="5B5B5B"/>
          <w:w w:val="110"/>
          <w:sz w:val="16"/>
        </w:rPr>
        <w:t>э</w:t>
      </w:r>
      <w:r>
        <w:rPr>
          <w:rFonts w:ascii="Arial" w:hAnsi="Arial"/>
          <w:i/>
          <w:color w:val="3B3B3B"/>
          <w:w w:val="110"/>
          <w:sz w:val="16"/>
        </w:rPr>
        <w:t>ксп</w:t>
      </w:r>
      <w:r>
        <w:rPr>
          <w:rFonts w:ascii="Arial" w:hAnsi="Arial"/>
          <w:i/>
          <w:color w:val="5B5B5B"/>
          <w:w w:val="110"/>
          <w:sz w:val="16"/>
        </w:rPr>
        <w:t>ер</w:t>
      </w:r>
      <w:r>
        <w:rPr>
          <w:rFonts w:ascii="Arial" w:hAnsi="Arial"/>
          <w:i/>
          <w:color w:val="3B3B3B"/>
          <w:w w:val="110"/>
          <w:sz w:val="16"/>
        </w:rPr>
        <w:t>именте Исааком Ньютон</w:t>
      </w:r>
      <w:r>
        <w:rPr>
          <w:rFonts w:ascii="Arial" w:hAnsi="Arial"/>
          <w:i/>
          <w:color w:val="5B5B5B"/>
          <w:w w:val="110"/>
          <w:sz w:val="16"/>
        </w:rPr>
        <w:t>о</w:t>
      </w:r>
      <w:r>
        <w:rPr>
          <w:rFonts w:ascii="Arial" w:hAnsi="Arial"/>
          <w:i/>
          <w:color w:val="3B3B3B"/>
          <w:w w:val="110"/>
          <w:sz w:val="16"/>
        </w:rPr>
        <w:t>м </w:t>
      </w:r>
      <w:r>
        <w:rPr>
          <w:rFonts w:ascii="Arial" w:hAnsi="Arial"/>
          <w:i/>
          <w:color w:val="4B4B4B"/>
          <w:w w:val="110"/>
          <w:sz w:val="16"/>
        </w:rPr>
        <w:t>в </w:t>
      </w:r>
      <w:r>
        <w:rPr>
          <w:rFonts w:ascii="Arial" w:hAnsi="Arial"/>
          <w:i/>
          <w:color w:val="3B3B3B"/>
          <w:w w:val="110"/>
          <w:sz w:val="16"/>
        </w:rPr>
        <w:t>1676</w:t>
      </w:r>
      <w:r>
        <w:rPr>
          <w:rFonts w:ascii="Arial" w:hAnsi="Arial"/>
          <w:i/>
          <w:color w:val="3B3B3B"/>
          <w:spacing w:val="-8"/>
          <w:w w:val="110"/>
          <w:sz w:val="16"/>
        </w:rPr>
        <w:t> </w:t>
      </w:r>
      <w:r>
        <w:rPr>
          <w:rFonts w:ascii="Arial" w:hAnsi="Arial"/>
          <w:i/>
          <w:color w:val="3B3B3B"/>
          <w:w w:val="110"/>
          <w:sz w:val="16"/>
        </w:rPr>
        <w:t>г</w:t>
      </w:r>
      <w:r>
        <w:rPr>
          <w:rFonts w:ascii="Arial" w:hAnsi="Arial"/>
          <w:i/>
          <w:color w:val="080808"/>
          <w:w w:val="110"/>
          <w:sz w:val="16"/>
        </w:rPr>
        <w:t>.</w:t>
      </w:r>
    </w:p>
    <w:p>
      <w:pPr>
        <w:pStyle w:val="BodyText"/>
        <w:spacing w:before="4"/>
        <w:rPr>
          <w:rFonts w:ascii="Arial"/>
          <w:i/>
          <w:sz w:val="20"/>
        </w:rPr>
      </w:pPr>
    </w:p>
    <w:p>
      <w:pPr>
        <w:pStyle w:val="BodyText"/>
        <w:spacing w:line="264" w:lineRule="auto" w:before="1"/>
        <w:ind w:left="125" w:right="136" w:firstLine="306"/>
        <w:jc w:val="both"/>
      </w:pPr>
      <w:r>
        <w:rPr>
          <w:color w:val="4B4B4B"/>
          <w:spacing w:val="5"/>
          <w:w w:val="120"/>
        </w:rPr>
        <w:t>И</w:t>
      </w:r>
      <w:r>
        <w:rPr>
          <w:color w:val="1F1F1F"/>
          <w:spacing w:val="5"/>
          <w:w w:val="120"/>
        </w:rPr>
        <w:t>.</w:t>
      </w:r>
      <w:r>
        <w:rPr>
          <w:color w:val="3B3B3B"/>
          <w:spacing w:val="5"/>
          <w:w w:val="120"/>
        </w:rPr>
        <w:t>В</w:t>
      </w:r>
      <w:r>
        <w:rPr>
          <w:color w:val="080808"/>
          <w:spacing w:val="5"/>
          <w:w w:val="120"/>
        </w:rPr>
        <w:t>. </w:t>
      </w:r>
      <w:r>
        <w:rPr>
          <w:color w:val="3B3B3B"/>
          <w:w w:val="120"/>
        </w:rPr>
        <w:t>Гете </w:t>
      </w:r>
      <w:r>
        <w:rPr>
          <w:color w:val="4B4B4B"/>
          <w:w w:val="120"/>
        </w:rPr>
        <w:t>в своей </w:t>
      </w:r>
      <w:r>
        <w:rPr>
          <w:color w:val="3B3B3B"/>
          <w:w w:val="120"/>
        </w:rPr>
        <w:t>книг</w:t>
      </w:r>
      <w:r>
        <w:rPr>
          <w:color w:val="5B5B5B"/>
          <w:w w:val="120"/>
        </w:rPr>
        <w:t>е  </w:t>
      </w:r>
      <w:r>
        <w:rPr>
          <w:color w:val="4B4B4B"/>
          <w:w w:val="120"/>
        </w:rPr>
        <w:t>«К  </w:t>
      </w:r>
      <w:r>
        <w:rPr>
          <w:color w:val="3B3B3B"/>
          <w:w w:val="120"/>
        </w:rPr>
        <w:t>теории  </w:t>
      </w:r>
      <w:r>
        <w:rPr>
          <w:color w:val="3B3B3B"/>
          <w:spacing w:val="-5"/>
          <w:w w:val="120"/>
        </w:rPr>
        <w:t>цв</w:t>
      </w:r>
      <w:r>
        <w:rPr>
          <w:color w:val="5B5B5B"/>
          <w:spacing w:val="-5"/>
          <w:w w:val="120"/>
        </w:rPr>
        <w:t>е­ </w:t>
      </w:r>
      <w:r>
        <w:rPr>
          <w:color w:val="4B4B4B"/>
          <w:w w:val="120"/>
        </w:rPr>
        <w:t>та» (законченной в </w:t>
      </w:r>
      <w:r>
        <w:rPr>
          <w:color w:val="3B3B3B"/>
          <w:w w:val="120"/>
        </w:rPr>
        <w:t>1808 r.) в </w:t>
      </w:r>
      <w:r>
        <w:rPr>
          <w:color w:val="4B4B4B"/>
          <w:w w:val="120"/>
        </w:rPr>
        <w:t>острой </w:t>
      </w:r>
      <w:r>
        <w:rPr>
          <w:color w:val="3B3B3B"/>
          <w:w w:val="120"/>
        </w:rPr>
        <w:t>полемике отверг аналитический и количеств</w:t>
      </w:r>
      <w:r>
        <w:rPr>
          <w:color w:val="5B5B5B"/>
          <w:w w:val="120"/>
        </w:rPr>
        <w:t>е</w:t>
      </w:r>
      <w:r>
        <w:rPr>
          <w:color w:val="3B3B3B"/>
          <w:w w:val="120"/>
        </w:rPr>
        <w:t>н</w:t>
      </w:r>
      <w:r>
        <w:rPr>
          <w:color w:val="1F1F1F"/>
          <w:w w:val="120"/>
        </w:rPr>
        <w:t>н</w:t>
      </w:r>
      <w:r>
        <w:rPr>
          <w:color w:val="3B3B3B"/>
          <w:w w:val="120"/>
        </w:rPr>
        <w:t>ый </w:t>
      </w:r>
      <w:r>
        <w:rPr>
          <w:color w:val="4B4B4B"/>
          <w:spacing w:val="-6"/>
          <w:w w:val="120"/>
        </w:rPr>
        <w:t>под</w:t>
      </w:r>
      <w:r>
        <w:rPr>
          <w:color w:val="080808"/>
          <w:spacing w:val="-6"/>
          <w:w w:val="120"/>
        </w:rPr>
        <w:t>­ </w:t>
      </w:r>
      <w:r>
        <w:rPr>
          <w:color w:val="4B4B4B"/>
          <w:w w:val="120"/>
        </w:rPr>
        <w:t>ход Ньютона, </w:t>
      </w:r>
      <w:r>
        <w:rPr>
          <w:color w:val="3B3B3B"/>
          <w:w w:val="120"/>
        </w:rPr>
        <w:t>в</w:t>
      </w:r>
      <w:r>
        <w:rPr>
          <w:color w:val="5B5B5B"/>
          <w:w w:val="120"/>
        </w:rPr>
        <w:t>за</w:t>
      </w:r>
      <w:r>
        <w:rPr>
          <w:color w:val="3B3B3B"/>
          <w:w w:val="120"/>
        </w:rPr>
        <w:t>мен </w:t>
      </w:r>
      <w:r>
        <w:rPr>
          <w:color w:val="4B4B4B"/>
          <w:w w:val="120"/>
        </w:rPr>
        <w:t>защищая </w:t>
      </w:r>
      <w:r>
        <w:rPr>
          <w:color w:val="3B3B3B"/>
          <w:w w:val="120"/>
        </w:rPr>
        <w:t>целостное </w:t>
      </w:r>
      <w:r>
        <w:rPr>
          <w:color w:val="4B4B4B"/>
          <w:w w:val="120"/>
        </w:rPr>
        <w:t>пред­ </w:t>
      </w:r>
      <w:r>
        <w:rPr>
          <w:color w:val="3B3B3B"/>
          <w:w w:val="120"/>
        </w:rPr>
        <w:t>ставление художника и </w:t>
      </w:r>
      <w:r>
        <w:rPr>
          <w:color w:val="4B4B4B"/>
          <w:w w:val="120"/>
        </w:rPr>
        <w:t>чувствительный аспект </w:t>
      </w:r>
      <w:r>
        <w:rPr>
          <w:color w:val="3B3B3B"/>
          <w:w w:val="120"/>
        </w:rPr>
        <w:t>цвета. И</w:t>
      </w:r>
      <w:r>
        <w:rPr>
          <w:color w:val="5B5B5B"/>
          <w:w w:val="120"/>
        </w:rPr>
        <w:t>з </w:t>
      </w:r>
      <w:r>
        <w:rPr>
          <w:color w:val="4B4B4B"/>
          <w:w w:val="120"/>
        </w:rPr>
        <w:t>множества </w:t>
      </w:r>
      <w:r>
        <w:rPr>
          <w:color w:val="3B3B3B"/>
          <w:w w:val="120"/>
        </w:rPr>
        <w:t>разных вещей </w:t>
      </w:r>
      <w:r>
        <w:rPr>
          <w:color w:val="4B4B4B"/>
          <w:w w:val="120"/>
        </w:rPr>
        <w:t>он </w:t>
      </w:r>
      <w:r>
        <w:rPr>
          <w:color w:val="3B3B3B"/>
          <w:spacing w:val="-6"/>
          <w:w w:val="120"/>
        </w:rPr>
        <w:t>распо</w:t>
      </w:r>
      <w:r>
        <w:rPr>
          <w:color w:val="080808"/>
          <w:spacing w:val="-6"/>
          <w:w w:val="120"/>
        </w:rPr>
        <w:t>­ </w:t>
      </w:r>
      <w:r>
        <w:rPr>
          <w:color w:val="4B4B4B"/>
          <w:w w:val="120"/>
        </w:rPr>
        <w:t>ложил</w:t>
      </w:r>
      <w:r>
        <w:rPr>
          <w:color w:val="4B4B4B"/>
          <w:spacing w:val="-6"/>
          <w:w w:val="120"/>
        </w:rPr>
        <w:t> </w:t>
      </w:r>
      <w:r>
        <w:rPr>
          <w:color w:val="3B3B3B"/>
          <w:w w:val="120"/>
        </w:rPr>
        <w:t>по</w:t>
      </w:r>
      <w:r>
        <w:rPr>
          <w:color w:val="3B3B3B"/>
          <w:spacing w:val="-11"/>
          <w:w w:val="120"/>
        </w:rPr>
        <w:t> </w:t>
      </w:r>
      <w:r>
        <w:rPr>
          <w:color w:val="3B3B3B"/>
          <w:w w:val="120"/>
        </w:rPr>
        <w:t>кругу</w:t>
      </w:r>
      <w:r>
        <w:rPr>
          <w:color w:val="3B3B3B"/>
          <w:spacing w:val="-11"/>
          <w:w w:val="120"/>
        </w:rPr>
        <w:t> </w:t>
      </w:r>
      <w:r>
        <w:rPr>
          <w:color w:val="3B3B3B"/>
          <w:w w:val="120"/>
        </w:rPr>
        <w:t>шесть</w:t>
      </w:r>
      <w:r>
        <w:rPr>
          <w:color w:val="3B3B3B"/>
          <w:spacing w:val="-5"/>
          <w:w w:val="120"/>
        </w:rPr>
        <w:t> </w:t>
      </w:r>
      <w:r>
        <w:rPr>
          <w:color w:val="3B3B3B"/>
          <w:w w:val="120"/>
        </w:rPr>
        <w:t>цв</w:t>
      </w:r>
      <w:r>
        <w:rPr>
          <w:color w:val="5B5B5B"/>
          <w:w w:val="120"/>
        </w:rPr>
        <w:t>е</w:t>
      </w:r>
      <w:r>
        <w:rPr>
          <w:color w:val="3B3B3B"/>
          <w:w w:val="120"/>
        </w:rPr>
        <w:t>тов</w:t>
      </w:r>
      <w:r>
        <w:rPr>
          <w:color w:val="3B3B3B"/>
          <w:spacing w:val="-8"/>
          <w:w w:val="120"/>
        </w:rPr>
        <w:t> </w:t>
      </w:r>
      <w:r>
        <w:rPr>
          <w:color w:val="3B3B3B"/>
          <w:w w:val="120"/>
        </w:rPr>
        <w:t>радуги</w:t>
      </w:r>
      <w:r>
        <w:rPr>
          <w:color w:val="1F1F1F"/>
          <w:w w:val="120"/>
        </w:rPr>
        <w:t>,</w:t>
      </w:r>
      <w:r>
        <w:rPr>
          <w:color w:val="1F1F1F"/>
          <w:spacing w:val="-3"/>
          <w:w w:val="120"/>
        </w:rPr>
        <w:t> </w:t>
      </w:r>
      <w:r>
        <w:rPr>
          <w:color w:val="5B5B5B"/>
          <w:w w:val="120"/>
        </w:rPr>
        <w:t>ана</w:t>
      </w:r>
      <w:r>
        <w:rPr>
          <w:color w:val="5B5B5B"/>
          <w:spacing w:val="-12"/>
          <w:w w:val="120"/>
        </w:rPr>
        <w:t> </w:t>
      </w:r>
      <w:r>
        <w:rPr>
          <w:color w:val="3B3B3B"/>
          <w:w w:val="120"/>
        </w:rPr>
        <w:t>ли</w:t>
      </w:r>
      <w:r>
        <w:rPr>
          <w:color w:val="3B3B3B"/>
          <w:spacing w:val="-35"/>
          <w:w w:val="120"/>
        </w:rPr>
        <w:t> </w:t>
      </w:r>
      <w:r>
        <w:rPr>
          <w:color w:val="5B5B5B"/>
          <w:w w:val="120"/>
        </w:rPr>
        <w:t>зи­ </w:t>
      </w:r>
      <w:r>
        <w:rPr>
          <w:color w:val="3B3B3B"/>
          <w:w w:val="120"/>
        </w:rPr>
        <w:t>ру </w:t>
      </w:r>
      <w:r>
        <w:rPr>
          <w:color w:val="3B3B3B"/>
          <w:spacing w:val="7"/>
          <w:w w:val="120"/>
        </w:rPr>
        <w:t>я</w:t>
      </w:r>
      <w:r>
        <w:rPr>
          <w:color w:val="1F1F1F"/>
          <w:spacing w:val="7"/>
          <w:w w:val="120"/>
        </w:rPr>
        <w:t>,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основе </w:t>
      </w:r>
      <w:r>
        <w:rPr>
          <w:color w:val="5B5B5B"/>
          <w:w w:val="120"/>
        </w:rPr>
        <w:t>этого, </w:t>
      </w:r>
      <w:r>
        <w:rPr>
          <w:color w:val="4B4B4B"/>
          <w:w w:val="120"/>
        </w:rPr>
        <w:t>соответствия </w:t>
      </w:r>
      <w:r>
        <w:rPr>
          <w:color w:val="3B3B3B"/>
          <w:w w:val="120"/>
        </w:rPr>
        <w:t>цветов</w:t>
      </w:r>
      <w:r>
        <w:rPr>
          <w:color w:val="080808"/>
          <w:w w:val="120"/>
        </w:rPr>
        <w:t>.</w:t>
      </w:r>
      <w:r>
        <w:rPr>
          <w:color w:val="4B4B4B"/>
          <w:w w:val="120"/>
        </w:rPr>
        <w:t>(см. Рис.</w:t>
      </w:r>
      <w:r>
        <w:rPr>
          <w:color w:val="4B4B4B"/>
          <w:spacing w:val="1"/>
          <w:w w:val="120"/>
        </w:rPr>
        <w:t> </w:t>
      </w:r>
      <w:r>
        <w:rPr>
          <w:color w:val="4B4B4B"/>
          <w:spacing w:val="-4"/>
          <w:w w:val="120"/>
        </w:rPr>
        <w:t>64)</w:t>
      </w:r>
      <w:r>
        <w:rPr>
          <w:color w:val="080808"/>
          <w:spacing w:val="-4"/>
          <w:w w:val="12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52" w:space="40"/>
            <w:col w:w="488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line="288" w:lineRule="auto" w:before="0"/>
        <w:ind w:left="3628" w:right="848" w:hanging="265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5"/>
          <w:sz w:val="16"/>
        </w:rPr>
        <w:t>Ри</w:t>
      </w:r>
      <w:r>
        <w:rPr>
          <w:rFonts w:ascii="Arial" w:hAnsi="Arial"/>
          <w:i/>
          <w:color w:val="5B5B5B"/>
          <w:w w:val="115"/>
          <w:sz w:val="16"/>
        </w:rPr>
        <w:t>с</w:t>
      </w:r>
      <w:r>
        <w:rPr>
          <w:rFonts w:ascii="Arial" w:hAnsi="Arial"/>
          <w:i/>
          <w:color w:val="080808"/>
          <w:w w:val="115"/>
          <w:sz w:val="16"/>
        </w:rPr>
        <w:t>. </w:t>
      </w:r>
      <w:r>
        <w:rPr>
          <w:rFonts w:ascii="Arial" w:hAnsi="Arial"/>
          <w:i/>
          <w:color w:val="4B4B4B"/>
          <w:w w:val="115"/>
          <w:sz w:val="16"/>
        </w:rPr>
        <w:t>64: </w:t>
      </w:r>
      <w:r>
        <w:rPr>
          <w:rFonts w:ascii="Arial" w:hAnsi="Arial"/>
          <w:i/>
          <w:color w:val="3B3B3B"/>
          <w:w w:val="115"/>
          <w:sz w:val="16"/>
        </w:rPr>
        <w:t>Цв</w:t>
      </w:r>
      <w:r>
        <w:rPr>
          <w:rFonts w:ascii="Arial" w:hAnsi="Arial"/>
          <w:i/>
          <w:color w:val="5B5B5B"/>
          <w:w w:val="115"/>
          <w:sz w:val="16"/>
        </w:rPr>
        <w:t>ета </w:t>
      </w:r>
      <w:r>
        <w:rPr>
          <w:rFonts w:ascii="Arial" w:hAnsi="Arial"/>
          <w:i/>
          <w:color w:val="4B4B4B"/>
          <w:w w:val="115"/>
          <w:sz w:val="16"/>
        </w:rPr>
        <w:t>раgуги, </w:t>
      </w:r>
      <w:r>
        <w:rPr>
          <w:rFonts w:ascii="Arial" w:hAnsi="Arial"/>
          <w:i/>
          <w:color w:val="3B3B3B"/>
          <w:w w:val="115"/>
          <w:sz w:val="16"/>
        </w:rPr>
        <w:t>расп</w:t>
      </w:r>
      <w:r>
        <w:rPr>
          <w:rFonts w:ascii="Arial" w:hAnsi="Arial"/>
          <w:i/>
          <w:color w:val="5B5B5B"/>
          <w:w w:val="115"/>
          <w:sz w:val="16"/>
        </w:rPr>
        <w:t>оло</w:t>
      </w:r>
      <w:r>
        <w:rPr>
          <w:rFonts w:ascii="Arial" w:hAnsi="Arial"/>
          <w:i/>
          <w:color w:val="3B3B3B"/>
          <w:w w:val="115"/>
          <w:sz w:val="16"/>
        </w:rPr>
        <w:t>ж </w:t>
      </w:r>
      <w:r>
        <w:rPr>
          <w:rFonts w:ascii="Arial" w:hAnsi="Arial"/>
          <w:i/>
          <w:color w:val="5B5B5B"/>
          <w:w w:val="115"/>
          <w:sz w:val="16"/>
        </w:rPr>
        <w:t>енн</w:t>
      </w:r>
      <w:r>
        <w:rPr>
          <w:rFonts w:ascii="Arial" w:hAnsi="Arial"/>
          <w:i/>
          <w:color w:val="3B3B3B"/>
          <w:w w:val="115"/>
          <w:sz w:val="16"/>
        </w:rPr>
        <w:t>ы</w:t>
      </w:r>
      <w:r>
        <w:rPr>
          <w:rFonts w:ascii="Arial" w:hAnsi="Arial"/>
          <w:i/>
          <w:color w:val="5B5B5B"/>
          <w:w w:val="115"/>
          <w:sz w:val="16"/>
        </w:rPr>
        <w:t>е </w:t>
      </w:r>
      <w:r>
        <w:rPr>
          <w:rFonts w:ascii="Arial" w:hAnsi="Arial"/>
          <w:i/>
          <w:color w:val="3B3B3B"/>
          <w:w w:val="115"/>
          <w:sz w:val="16"/>
        </w:rPr>
        <w:t>по </w:t>
      </w:r>
      <w:r>
        <w:rPr>
          <w:rFonts w:ascii="Arial" w:hAnsi="Arial"/>
          <w:i/>
          <w:color w:val="4B4B4B"/>
          <w:w w:val="115"/>
          <w:sz w:val="16"/>
        </w:rPr>
        <w:t>кругу И.В</w:t>
      </w:r>
      <w:r>
        <w:rPr>
          <w:rFonts w:ascii="Arial" w:hAnsi="Arial"/>
          <w:i/>
          <w:color w:val="080808"/>
          <w:w w:val="115"/>
          <w:sz w:val="16"/>
        </w:rPr>
        <w:t>.</w:t>
      </w:r>
      <w:r>
        <w:rPr>
          <w:rFonts w:ascii="Arial" w:hAnsi="Arial"/>
          <w:i/>
          <w:color w:val="3B3B3B"/>
          <w:w w:val="115"/>
          <w:sz w:val="16"/>
        </w:rPr>
        <w:t>Г</w:t>
      </w:r>
      <w:r>
        <w:rPr>
          <w:rFonts w:ascii="Arial" w:hAnsi="Arial"/>
          <w:i/>
          <w:color w:val="5B5B5B"/>
          <w:w w:val="115"/>
          <w:sz w:val="16"/>
        </w:rPr>
        <w:t>ете. </w:t>
      </w:r>
      <w:r>
        <w:rPr>
          <w:rFonts w:ascii="Arial" w:hAnsi="Arial"/>
          <w:i/>
          <w:color w:val="3B3B3B"/>
          <w:w w:val="115"/>
          <w:sz w:val="16"/>
        </w:rPr>
        <w:t>И</w:t>
      </w:r>
      <w:r>
        <w:rPr>
          <w:rFonts w:ascii="Arial" w:hAnsi="Arial"/>
          <w:i/>
          <w:color w:val="5B5B5B"/>
          <w:w w:val="115"/>
          <w:sz w:val="16"/>
        </w:rPr>
        <w:t>з </w:t>
      </w:r>
      <w:r>
        <w:rPr>
          <w:color w:val="3B3B3B"/>
          <w:w w:val="115"/>
          <w:sz w:val="16"/>
        </w:rPr>
        <w:t>О. </w:t>
      </w:r>
      <w:r>
        <w:rPr>
          <w:rFonts w:ascii="Arial" w:hAnsi="Arial"/>
          <w:i/>
          <w:color w:val="3B3B3B"/>
          <w:w w:val="115"/>
          <w:sz w:val="16"/>
        </w:rPr>
        <w:t>Krat</w:t>
      </w:r>
      <w:r>
        <w:rPr>
          <w:rFonts w:ascii="Arial" w:hAnsi="Arial"/>
          <w:i/>
          <w:color w:val="5B5B5B"/>
          <w:w w:val="115"/>
          <w:sz w:val="16"/>
        </w:rPr>
        <w:t>z </w:t>
      </w:r>
      <w:r>
        <w:rPr>
          <w:rFonts w:ascii="Arial" w:hAnsi="Arial"/>
          <w:i/>
          <w:color w:val="4B4B4B"/>
          <w:w w:val="115"/>
          <w:sz w:val="16"/>
        </w:rPr>
        <w:t>(ed.), Goethe und die </w:t>
      </w:r>
      <w:r>
        <w:rPr>
          <w:rFonts w:ascii="Arial" w:hAnsi="Arial"/>
          <w:i/>
          <w:color w:val="4B4B4B"/>
          <w:w w:val="115"/>
          <w:sz w:val="16"/>
        </w:rPr>
        <w:t>Naturwissenschaflen, стр</w:t>
      </w:r>
      <w:r>
        <w:rPr>
          <w:rFonts w:ascii="Arial" w:hAnsi="Arial"/>
          <w:i/>
          <w:color w:val="080808"/>
          <w:w w:val="115"/>
          <w:sz w:val="16"/>
        </w:rPr>
        <w:t>. </w:t>
      </w:r>
      <w:r>
        <w:rPr>
          <w:rFonts w:ascii="Arial" w:hAnsi="Arial"/>
          <w:i/>
          <w:color w:val="3B3B3B"/>
          <w:w w:val="115"/>
          <w:sz w:val="16"/>
        </w:rPr>
        <w:t>174.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3"/>
        <w:rPr>
          <w:rFonts w:ascii="Arial"/>
          <w:i/>
          <w:sz w:val="22"/>
        </w:rPr>
      </w:pPr>
    </w:p>
    <w:p>
      <w:pPr>
        <w:spacing w:before="0"/>
        <w:ind w:left="10" w:right="27" w:firstLine="0"/>
        <w:jc w:val="center"/>
        <w:rPr>
          <w:rFonts w:ascii="Arial" w:hAnsi="Arial"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65: </w:t>
      </w:r>
      <w:r>
        <w:rPr>
          <w:rFonts w:ascii="Arial" w:hAnsi="Arial"/>
          <w:i/>
          <w:color w:val="2F2F2F"/>
          <w:w w:val="110"/>
          <w:sz w:val="16"/>
        </w:rPr>
        <w:t>Ц</w:t>
      </w:r>
      <w:r>
        <w:rPr>
          <w:rFonts w:ascii="Arial" w:hAnsi="Arial"/>
          <w:i/>
          <w:color w:val="4D4D4D"/>
          <w:w w:val="110"/>
          <w:sz w:val="16"/>
        </w:rPr>
        <w:t>ветовой круг в отношении к </w:t>
      </w:r>
      <w:r>
        <w:rPr>
          <w:rFonts w:ascii="Arial" w:hAnsi="Arial"/>
          <w:i/>
          <w:color w:val="3F3F3F"/>
          <w:w w:val="110"/>
          <w:sz w:val="16"/>
        </w:rPr>
        <w:t>четырем </w:t>
      </w:r>
      <w:r>
        <w:rPr>
          <w:rFonts w:ascii="Arial" w:hAnsi="Arial"/>
          <w:i/>
          <w:color w:val="4D4D4D"/>
          <w:w w:val="110"/>
          <w:sz w:val="16"/>
        </w:rPr>
        <w:t>виgам темперамента. Запись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5D5D5D"/>
          <w:w w:val="110"/>
          <w:sz w:val="16"/>
        </w:rPr>
        <w:t>этом </w:t>
      </w:r>
      <w:r>
        <w:rPr>
          <w:rFonts w:ascii="Arial" w:hAnsi="Arial"/>
          <w:i/>
          <w:color w:val="4D4D4D"/>
          <w:w w:val="110"/>
          <w:sz w:val="16"/>
        </w:rPr>
        <w:t>рисунке </w:t>
      </w:r>
      <w:r>
        <w:rPr>
          <w:rFonts w:ascii="Arial" w:hAnsi="Arial"/>
          <w:color w:val="2F2F2F"/>
          <w:w w:val="110"/>
          <w:sz w:val="16"/>
        </w:rPr>
        <w:t>-</w:t>
      </w:r>
    </w:p>
    <w:p>
      <w:pPr>
        <w:spacing w:before="10"/>
        <w:ind w:left="77" w:right="0" w:firstLine="0"/>
        <w:jc w:val="center"/>
        <w:rPr>
          <w:rFonts w:ascii="Arial" w:hAnsi="Arial"/>
          <w:i/>
          <w:sz w:val="16"/>
        </w:rPr>
      </w:pPr>
      <w:r>
        <w:rPr>
          <w:i/>
          <w:color w:val="4D4D4D"/>
          <w:w w:val="115"/>
          <w:sz w:val="20"/>
        </w:rPr>
        <w:t>Ф</w:t>
      </w:r>
      <w:r>
        <w:rPr>
          <w:i/>
          <w:color w:val="0F0F0F"/>
          <w:w w:val="115"/>
          <w:sz w:val="20"/>
        </w:rPr>
        <w:t>. </w:t>
      </w:r>
      <w:r>
        <w:rPr>
          <w:rFonts w:ascii="Arial" w:hAnsi="Arial"/>
          <w:i/>
          <w:color w:val="2F2F2F"/>
          <w:w w:val="115"/>
          <w:sz w:val="16"/>
        </w:rPr>
        <w:t>Ш </w:t>
      </w:r>
      <w:r>
        <w:rPr>
          <w:rFonts w:ascii="Arial" w:hAnsi="Arial"/>
          <w:i/>
          <w:color w:val="4D4D4D"/>
          <w:w w:val="115"/>
          <w:sz w:val="16"/>
        </w:rPr>
        <w:t>иллера </w:t>
      </w:r>
      <w:r>
        <w:rPr>
          <w:rFonts w:ascii="Arial" w:hAnsi="Arial"/>
          <w:i/>
          <w:color w:val="2F2F2F"/>
          <w:w w:val="115"/>
          <w:sz w:val="16"/>
        </w:rPr>
        <w:t>{3/.</w:t>
      </w:r>
    </w:p>
    <w:p>
      <w:pPr>
        <w:pStyle w:val="BodyText"/>
        <w:spacing w:before="9"/>
        <w:rPr>
          <w:rFonts w:ascii="Arial"/>
          <w:i/>
          <w:sz w:val="23"/>
        </w:rPr>
      </w:pPr>
    </w:p>
    <w:p>
      <w:pPr>
        <w:spacing w:after="0"/>
        <w:rPr>
          <w:rFonts w:ascii="Arial"/>
          <w:sz w:val="23"/>
        </w:rPr>
        <w:sectPr>
          <w:pgSz w:w="11920" w:h="16840"/>
          <w:pgMar w:header="0" w:footer="1146" w:top="820" w:bottom="1340" w:left="960" w:right="1180"/>
        </w:sectPr>
      </w:pPr>
    </w:p>
    <w:p>
      <w:pPr>
        <w:pStyle w:val="BodyText"/>
        <w:spacing w:line="264" w:lineRule="auto" w:before="93"/>
        <w:ind w:left="206" w:firstLine="310"/>
        <w:jc w:val="both"/>
      </w:pPr>
      <w:r>
        <w:rPr>
          <w:color w:val="4D4D4D"/>
          <w:w w:val="115"/>
        </w:rPr>
        <w:t>Гете </w:t>
      </w:r>
      <w:r>
        <w:rPr>
          <w:color w:val="3F3F3F"/>
          <w:w w:val="115"/>
        </w:rPr>
        <w:t>пытался найти </w:t>
      </w:r>
      <w:r>
        <w:rPr>
          <w:color w:val="4D4D4D"/>
          <w:w w:val="115"/>
        </w:rPr>
        <w:t>способы установ</w:t>
      </w:r>
      <w:r>
        <w:rPr>
          <w:color w:val="2F2F2F"/>
          <w:w w:val="115"/>
        </w:rPr>
        <w:t>л</w:t>
      </w:r>
      <w:r>
        <w:rPr>
          <w:color w:val="4D4D4D"/>
          <w:w w:val="115"/>
        </w:rPr>
        <w:t>ения </w:t>
      </w:r>
      <w:r>
        <w:rPr>
          <w:color w:val="3F3F3F"/>
          <w:w w:val="115"/>
        </w:rPr>
        <w:t>свя</w:t>
      </w:r>
      <w:r>
        <w:rPr>
          <w:color w:val="5D5D5D"/>
          <w:w w:val="115"/>
        </w:rPr>
        <w:t>з</w:t>
      </w:r>
      <w:r>
        <w:rPr>
          <w:color w:val="3F3F3F"/>
          <w:w w:val="115"/>
        </w:rPr>
        <w:t>и цвета с </w:t>
      </w:r>
      <w:r>
        <w:rPr>
          <w:color w:val="4D4D4D"/>
          <w:w w:val="115"/>
        </w:rPr>
        <w:t>типологией </w:t>
      </w:r>
      <w:r>
        <w:rPr>
          <w:color w:val="3F3F3F"/>
          <w:w w:val="115"/>
        </w:rPr>
        <w:t>людей - </w:t>
      </w:r>
      <w:r>
        <w:rPr>
          <w:color w:val="4D4D4D"/>
          <w:w w:val="115"/>
        </w:rPr>
        <w:t>это </w:t>
      </w:r>
      <w:r>
        <w:rPr>
          <w:color w:val="3F3F3F"/>
          <w:w w:val="115"/>
        </w:rPr>
        <w:t>видно по следующему рисунку, </w:t>
      </w:r>
      <w:r>
        <w:rPr>
          <w:color w:val="4D4D4D"/>
          <w:w w:val="115"/>
        </w:rPr>
        <w:t>став</w:t>
      </w:r>
      <w:r>
        <w:rPr>
          <w:color w:val="2F2F2F"/>
          <w:w w:val="115"/>
        </w:rPr>
        <w:t>ши</w:t>
      </w:r>
      <w:r>
        <w:rPr>
          <w:color w:val="4D4D4D"/>
          <w:w w:val="115"/>
        </w:rPr>
        <w:t>м основой </w:t>
      </w:r>
      <w:r>
        <w:rPr>
          <w:color w:val="3F3F3F"/>
          <w:w w:val="115"/>
        </w:rPr>
        <w:t>интен­ сивного </w:t>
      </w:r>
      <w:r>
        <w:rPr>
          <w:color w:val="4D4D4D"/>
          <w:w w:val="115"/>
        </w:rPr>
        <w:t>обсуждения </w:t>
      </w:r>
      <w:r>
        <w:rPr>
          <w:color w:val="3F3F3F"/>
          <w:w w:val="115"/>
        </w:rPr>
        <w:t>с Фридрихом Шиллером (см. </w:t>
      </w:r>
      <w:r>
        <w:rPr>
          <w:color w:val="4D4D4D"/>
          <w:w w:val="115"/>
        </w:rPr>
        <w:t>Рис</w:t>
      </w:r>
      <w:r>
        <w:rPr>
          <w:color w:val="2F2F2F"/>
          <w:w w:val="115"/>
        </w:rPr>
        <w:t>. </w:t>
      </w:r>
      <w:r>
        <w:rPr>
          <w:color w:val="4D4D4D"/>
          <w:w w:val="115"/>
        </w:rPr>
        <w:t>65)</w:t>
      </w:r>
      <w:r>
        <w:rPr>
          <w:color w:val="2F2F2F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76" w:lineRule="auto" w:before="118"/>
        <w:ind w:left="2130" w:right="323" w:hanging="158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05"/>
          <w:sz w:val="16"/>
        </w:rPr>
        <w:t>Рис </w:t>
      </w:r>
      <w:r>
        <w:rPr>
          <w:rFonts w:ascii="Arial" w:hAnsi="Arial"/>
          <w:i/>
          <w:color w:val="0F0F0F"/>
          <w:w w:val="105"/>
          <w:sz w:val="16"/>
        </w:rPr>
        <w:t>. </w:t>
      </w:r>
      <w:r>
        <w:rPr>
          <w:rFonts w:ascii="Arial" w:hAnsi="Arial"/>
          <w:i/>
          <w:color w:val="4D4D4D"/>
          <w:w w:val="105"/>
          <w:sz w:val="16"/>
        </w:rPr>
        <w:t>66: Три основных </w:t>
      </w:r>
      <w:r>
        <w:rPr>
          <w:rFonts w:ascii="Arial" w:hAnsi="Arial"/>
          <w:i/>
          <w:color w:val="3F3F3F"/>
          <w:w w:val="105"/>
          <w:sz w:val="16"/>
        </w:rPr>
        <w:t>цвета, </w:t>
      </w:r>
      <w:r>
        <w:rPr>
          <w:rFonts w:ascii="Arial" w:hAnsi="Arial"/>
          <w:i/>
          <w:color w:val="4D4D4D"/>
          <w:w w:val="105"/>
          <w:sz w:val="16"/>
        </w:rPr>
        <w:t>располож ен</w:t>
      </w:r>
      <w:r>
        <w:rPr>
          <w:rFonts w:ascii="Arial" w:hAnsi="Arial"/>
          <w:i/>
          <w:color w:val="2F2F2F"/>
          <w:w w:val="105"/>
          <w:sz w:val="16"/>
        </w:rPr>
        <w:t>ны </w:t>
      </w:r>
      <w:r>
        <w:rPr>
          <w:rFonts w:ascii="Arial" w:hAnsi="Arial"/>
          <w:i/>
          <w:color w:val="5D5D5D"/>
          <w:w w:val="105"/>
          <w:sz w:val="16"/>
        </w:rPr>
        <w:t>е </w:t>
      </w:r>
      <w:r>
        <w:rPr>
          <w:rFonts w:ascii="Arial" w:hAnsi="Arial"/>
          <w:i/>
          <w:color w:val="4D4D4D"/>
          <w:w w:val="105"/>
          <w:sz w:val="16"/>
        </w:rPr>
        <w:t>по </w:t>
      </w:r>
      <w:r>
        <w:rPr>
          <w:rFonts w:ascii="Arial" w:hAnsi="Arial"/>
          <w:i/>
          <w:color w:val="3F3F3F"/>
          <w:w w:val="105"/>
          <w:sz w:val="16"/>
        </w:rPr>
        <w:t>кру1у</w:t>
      </w:r>
    </w:p>
    <w:p>
      <w:pPr>
        <w:pStyle w:val="BodyText"/>
        <w:spacing w:before="4"/>
        <w:rPr>
          <w:rFonts w:ascii="Arial"/>
          <w:i/>
          <w:sz w:val="14"/>
        </w:rPr>
      </w:pPr>
    </w:p>
    <w:p>
      <w:pPr>
        <w:pStyle w:val="BodyText"/>
        <w:spacing w:line="264" w:lineRule="auto"/>
        <w:ind w:left="208" w:right="1" w:firstLine="308"/>
        <w:jc w:val="both"/>
      </w:pPr>
      <w:r>
        <w:rPr>
          <w:color w:val="3F3F3F"/>
          <w:w w:val="115"/>
        </w:rPr>
        <w:t>В промежутках </w:t>
      </w:r>
      <w:r>
        <w:rPr>
          <w:color w:val="4D4D4D"/>
          <w:w w:val="115"/>
        </w:rPr>
        <w:t>основных </w:t>
      </w:r>
      <w:r>
        <w:rPr>
          <w:color w:val="3F3F3F"/>
          <w:w w:val="115"/>
        </w:rPr>
        <w:t>цветов - </w:t>
      </w:r>
      <w:r>
        <w:rPr>
          <w:color w:val="5D5D5D"/>
          <w:w w:val="115"/>
        </w:rPr>
        <w:t>сме</w:t>
      </w:r>
      <w:r>
        <w:rPr>
          <w:color w:val="3F3F3F"/>
          <w:w w:val="115"/>
        </w:rPr>
        <w:t>ше­ </w:t>
      </w:r>
      <w:r>
        <w:rPr>
          <w:color w:val="4D4D4D"/>
          <w:w w:val="115"/>
        </w:rPr>
        <w:t>ние эти</w:t>
      </w:r>
      <w:r>
        <w:rPr>
          <w:color w:val="2F2F2F"/>
          <w:w w:val="115"/>
        </w:rPr>
        <w:t>х </w:t>
      </w:r>
      <w:r>
        <w:rPr>
          <w:color w:val="3F3F3F"/>
          <w:w w:val="115"/>
        </w:rPr>
        <w:t>цветов. Снова </w:t>
      </w:r>
      <w:r>
        <w:rPr>
          <w:color w:val="2F2F2F"/>
          <w:w w:val="115"/>
        </w:rPr>
        <w:t>р</w:t>
      </w:r>
      <w:r>
        <w:rPr>
          <w:color w:val="4D4D4D"/>
          <w:w w:val="115"/>
        </w:rPr>
        <w:t>асположив </w:t>
      </w:r>
      <w:r>
        <w:rPr>
          <w:color w:val="3F3F3F"/>
          <w:w w:val="115"/>
        </w:rPr>
        <w:t>по  кругу</w:t>
      </w:r>
      <w:r>
        <w:rPr>
          <w:color w:val="5D5D5D"/>
          <w:w w:val="115"/>
        </w:rPr>
        <w:t>, </w:t>
      </w:r>
      <w:r>
        <w:rPr>
          <w:color w:val="3F3F3F"/>
          <w:w w:val="115"/>
        </w:rPr>
        <w:t>мы получаем следующую последовательность</w:t>
      </w:r>
      <w:r>
        <w:rPr>
          <w:color w:val="5D5D5D"/>
          <w:w w:val="115"/>
        </w:rPr>
        <w:t>, </w:t>
      </w:r>
      <w:r>
        <w:rPr>
          <w:color w:val="3F3F3F"/>
          <w:w w:val="115"/>
        </w:rPr>
        <w:t>выстраивающая все цв</w:t>
      </w:r>
      <w:r>
        <w:rPr>
          <w:color w:val="5D5D5D"/>
          <w:w w:val="115"/>
        </w:rPr>
        <w:t>ета </w:t>
      </w:r>
      <w:r>
        <w:rPr>
          <w:color w:val="3F3F3F"/>
          <w:w w:val="115"/>
        </w:rPr>
        <w:t>радуги в </w:t>
      </w:r>
      <w:r>
        <w:rPr>
          <w:color w:val="4D4D4D"/>
          <w:w w:val="115"/>
        </w:rPr>
        <w:t>поле зрения </w:t>
      </w:r>
      <w:r>
        <w:rPr>
          <w:color w:val="3F3F3F"/>
          <w:w w:val="115"/>
        </w:rPr>
        <w:t>(см. </w:t>
      </w:r>
      <w:r>
        <w:rPr>
          <w:color w:val="4D4D4D"/>
          <w:w w:val="115"/>
        </w:rPr>
        <w:t>Р</w:t>
      </w:r>
      <w:r>
        <w:rPr>
          <w:color w:val="2F2F2F"/>
          <w:w w:val="115"/>
        </w:rPr>
        <w:t>и</w:t>
      </w:r>
      <w:r>
        <w:rPr>
          <w:color w:val="4D4D4D"/>
          <w:w w:val="115"/>
        </w:rPr>
        <w:t>с</w:t>
      </w:r>
      <w:r>
        <w:rPr>
          <w:color w:val="2F2F2F"/>
          <w:w w:val="115"/>
        </w:rPr>
        <w:t>.</w:t>
      </w:r>
      <w:r>
        <w:rPr>
          <w:color w:val="2F2F2F"/>
          <w:spacing w:val="21"/>
          <w:w w:val="115"/>
        </w:rPr>
        <w:t> </w:t>
      </w:r>
      <w:r>
        <w:rPr>
          <w:color w:val="3F3F3F"/>
          <w:w w:val="115"/>
        </w:rPr>
        <w:t>67).</w:t>
      </w:r>
    </w:p>
    <w:p>
      <w:pPr>
        <w:pStyle w:val="BodyText"/>
        <w:spacing w:line="266" w:lineRule="auto" w:before="93"/>
        <w:ind w:left="150" w:right="139" w:firstLine="299"/>
      </w:pPr>
      <w:r>
        <w:rPr/>
        <w:br w:type="column"/>
      </w:r>
      <w:r>
        <w:rPr>
          <w:color w:val="4D4D4D"/>
          <w:w w:val="120"/>
        </w:rPr>
        <w:t>Чтобы ознакомиться </w:t>
      </w:r>
      <w:r>
        <w:rPr>
          <w:color w:val="5D5D5D"/>
          <w:w w:val="120"/>
        </w:rPr>
        <w:t>с </w:t>
      </w:r>
      <w:r>
        <w:rPr>
          <w:color w:val="3F3F3F"/>
          <w:w w:val="120"/>
        </w:rPr>
        <w:t>символикой </w:t>
      </w:r>
      <w:r>
        <w:rPr>
          <w:color w:val="2F2F2F"/>
          <w:w w:val="120"/>
        </w:rPr>
        <w:t>ш</w:t>
      </w:r>
      <w:r>
        <w:rPr>
          <w:color w:val="4D4D4D"/>
          <w:w w:val="120"/>
        </w:rPr>
        <w:t>ести </w:t>
      </w:r>
      <w:r>
        <w:rPr>
          <w:color w:val="3F3F3F"/>
          <w:w w:val="120"/>
        </w:rPr>
        <w:t>цветов радуги, сл</w:t>
      </w:r>
      <w:r>
        <w:rPr>
          <w:color w:val="5D5D5D"/>
          <w:w w:val="120"/>
        </w:rPr>
        <w:t>е</w:t>
      </w:r>
      <w:r>
        <w:rPr>
          <w:color w:val="3F3F3F"/>
          <w:w w:val="120"/>
        </w:rPr>
        <w:t>д</w:t>
      </w:r>
      <w:r>
        <w:rPr>
          <w:color w:val="5D5D5D"/>
          <w:w w:val="120"/>
        </w:rPr>
        <w:t>ует </w:t>
      </w:r>
      <w:r>
        <w:rPr>
          <w:color w:val="4D4D4D"/>
          <w:w w:val="120"/>
        </w:rPr>
        <w:t>пр</w:t>
      </w:r>
      <w:r>
        <w:rPr>
          <w:color w:val="2F2F2F"/>
          <w:w w:val="120"/>
        </w:rPr>
        <w:t>и</w:t>
      </w:r>
      <w:r>
        <w:rPr>
          <w:color w:val="4D4D4D"/>
          <w:w w:val="120"/>
        </w:rPr>
        <w:t>держ иваться мне</w:t>
      </w:r>
      <w:r>
        <w:rPr>
          <w:color w:val="2F2F2F"/>
          <w:w w:val="120"/>
        </w:rPr>
        <w:t>­ н</w:t>
      </w:r>
      <w:r>
        <w:rPr>
          <w:color w:val="4D4D4D"/>
          <w:w w:val="120"/>
        </w:rPr>
        <w:t>ия </w:t>
      </w:r>
      <w:r>
        <w:rPr>
          <w:color w:val="3F3F3F"/>
          <w:w w:val="120"/>
        </w:rPr>
        <w:t>Гете</w:t>
      </w:r>
      <w:r>
        <w:rPr>
          <w:color w:val="0F0F0F"/>
          <w:w w:val="120"/>
        </w:rPr>
        <w:t>. </w:t>
      </w:r>
      <w:r>
        <w:rPr>
          <w:color w:val="4D4D4D"/>
          <w:w w:val="120"/>
        </w:rPr>
        <w:t>Эти </w:t>
      </w:r>
      <w:r>
        <w:rPr>
          <w:color w:val="2F2F2F"/>
          <w:w w:val="120"/>
        </w:rPr>
        <w:t>ш</w:t>
      </w:r>
      <w:r>
        <w:rPr>
          <w:color w:val="4D4D4D"/>
          <w:w w:val="120"/>
        </w:rPr>
        <w:t>есть </w:t>
      </w:r>
      <w:r>
        <w:rPr>
          <w:color w:val="3F3F3F"/>
          <w:w w:val="120"/>
        </w:rPr>
        <w:t>цветов </w:t>
      </w:r>
      <w:r>
        <w:rPr>
          <w:color w:val="4D4D4D"/>
          <w:w w:val="120"/>
        </w:rPr>
        <w:t>могут бы</w:t>
      </w:r>
      <w:r>
        <w:rPr>
          <w:color w:val="2F2F2F"/>
          <w:w w:val="120"/>
        </w:rPr>
        <w:t>ть </w:t>
      </w:r>
      <w:r>
        <w:rPr>
          <w:color w:val="3F3F3F"/>
          <w:w w:val="120"/>
        </w:rPr>
        <w:t>разде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лены </w:t>
      </w:r>
      <w:r>
        <w:rPr>
          <w:color w:val="2F2F2F"/>
          <w:spacing w:val="-5"/>
          <w:w w:val="120"/>
        </w:rPr>
        <w:t>н</w:t>
      </w:r>
      <w:r>
        <w:rPr>
          <w:color w:val="4D4D4D"/>
          <w:spacing w:val="-5"/>
          <w:w w:val="120"/>
        </w:rPr>
        <w:t>а </w:t>
      </w:r>
      <w:r>
        <w:rPr>
          <w:color w:val="4D4D4D"/>
          <w:w w:val="120"/>
        </w:rPr>
        <w:t>три основных </w:t>
      </w:r>
      <w:r>
        <w:rPr>
          <w:color w:val="3F3F3F"/>
          <w:w w:val="120"/>
        </w:rPr>
        <w:t>цвета (красный, </w:t>
      </w:r>
      <w:r>
        <w:rPr>
          <w:color w:val="4D4D4D"/>
          <w:w w:val="120"/>
        </w:rPr>
        <w:t>синий  </w:t>
      </w:r>
      <w:r>
        <w:rPr>
          <w:b/>
          <w:color w:val="2F2F2F"/>
          <w:w w:val="120"/>
        </w:rPr>
        <w:t>и </w:t>
      </w:r>
      <w:r>
        <w:rPr>
          <w:color w:val="3F3F3F"/>
          <w:w w:val="120"/>
        </w:rPr>
        <w:t>желтый)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три смешения </w:t>
      </w:r>
      <w:r>
        <w:rPr>
          <w:color w:val="4D4D4D"/>
          <w:w w:val="120"/>
        </w:rPr>
        <w:t>этих ос</w:t>
      </w:r>
      <w:r>
        <w:rPr>
          <w:color w:val="2F2F2F"/>
          <w:w w:val="120"/>
        </w:rPr>
        <w:t>н</w:t>
      </w:r>
      <w:r>
        <w:rPr>
          <w:color w:val="4D4D4D"/>
          <w:w w:val="120"/>
        </w:rPr>
        <w:t>овных </w:t>
      </w:r>
      <w:r>
        <w:rPr>
          <w:color w:val="3F3F3F"/>
          <w:w w:val="120"/>
        </w:rPr>
        <w:t>цве</w:t>
      </w:r>
      <w:r>
        <w:rPr>
          <w:color w:val="0F0F0F"/>
          <w:w w:val="120"/>
        </w:rPr>
        <w:t>­ </w:t>
      </w:r>
      <w:r>
        <w:rPr>
          <w:color w:val="4D4D4D"/>
          <w:w w:val="120"/>
        </w:rPr>
        <w:t>тов </w:t>
      </w:r>
      <w:r>
        <w:rPr>
          <w:color w:val="3F3F3F"/>
          <w:w w:val="120"/>
        </w:rPr>
        <w:t>(зеленый, </w:t>
      </w:r>
      <w:r>
        <w:rPr>
          <w:color w:val="4D4D4D"/>
          <w:spacing w:val="5"/>
          <w:w w:val="120"/>
        </w:rPr>
        <w:t>о</w:t>
      </w:r>
      <w:r>
        <w:rPr>
          <w:color w:val="2F2F2F"/>
          <w:spacing w:val="5"/>
          <w:w w:val="120"/>
        </w:rPr>
        <w:t>р</w:t>
      </w:r>
      <w:r>
        <w:rPr>
          <w:color w:val="4D4D4D"/>
          <w:spacing w:val="5"/>
          <w:w w:val="120"/>
        </w:rPr>
        <w:t>анжевый </w:t>
      </w:r>
      <w:r>
        <w:rPr>
          <w:b/>
          <w:color w:val="3F3F3F"/>
          <w:w w:val="120"/>
        </w:rPr>
        <w:t>и </w:t>
      </w:r>
      <w:r>
        <w:rPr>
          <w:color w:val="4D4D4D"/>
          <w:spacing w:val="3"/>
          <w:w w:val="120"/>
        </w:rPr>
        <w:t>ф</w:t>
      </w:r>
      <w:r>
        <w:rPr>
          <w:color w:val="2F2F2F"/>
          <w:spacing w:val="3"/>
          <w:w w:val="120"/>
        </w:rPr>
        <w:t>и</w:t>
      </w:r>
      <w:r>
        <w:rPr>
          <w:color w:val="4D4D4D"/>
          <w:spacing w:val="3"/>
          <w:w w:val="120"/>
        </w:rPr>
        <w:t>олетовый)</w:t>
      </w:r>
      <w:r>
        <w:rPr>
          <w:color w:val="2F2F2F"/>
          <w:spacing w:val="3"/>
          <w:w w:val="120"/>
        </w:rPr>
        <w:t>. </w:t>
      </w:r>
      <w:r>
        <w:rPr>
          <w:color w:val="3F3F3F"/>
          <w:w w:val="120"/>
        </w:rPr>
        <w:t>Три основных цвета </w:t>
      </w:r>
      <w:r>
        <w:rPr>
          <w:color w:val="4D4D4D"/>
          <w:w w:val="120"/>
        </w:rPr>
        <w:t>могут </w:t>
      </w:r>
      <w:r>
        <w:rPr>
          <w:color w:val="3F3F3F"/>
          <w:w w:val="120"/>
        </w:rPr>
        <w:t>быть расположены по </w:t>
      </w:r>
      <w:r>
        <w:rPr>
          <w:color w:val="2F2F2F"/>
          <w:spacing w:val="2"/>
          <w:w w:val="120"/>
        </w:rPr>
        <w:t>кр</w:t>
      </w:r>
      <w:r>
        <w:rPr>
          <w:color w:val="4D4D4D"/>
          <w:spacing w:val="2"/>
          <w:w w:val="120"/>
        </w:rPr>
        <w:t>угу, </w:t>
      </w:r>
      <w:r>
        <w:rPr>
          <w:color w:val="2F2F2F"/>
          <w:w w:val="120"/>
        </w:rPr>
        <w:t>к</w:t>
      </w:r>
      <w:r>
        <w:rPr>
          <w:color w:val="4D4D4D"/>
          <w:w w:val="120"/>
        </w:rPr>
        <w:t>ак показано </w:t>
      </w:r>
      <w:r>
        <w:rPr>
          <w:color w:val="3F3F3F"/>
          <w:w w:val="120"/>
        </w:rPr>
        <w:t>на </w:t>
      </w:r>
      <w:r>
        <w:rPr>
          <w:color w:val="4D4D4D"/>
          <w:w w:val="120"/>
        </w:rPr>
        <w:t>рисунке</w:t>
      </w:r>
      <w:r>
        <w:rPr>
          <w:color w:val="4D4D4D"/>
          <w:spacing w:val="7"/>
          <w:w w:val="120"/>
        </w:rPr>
        <w:t> </w:t>
      </w:r>
      <w:r>
        <w:rPr>
          <w:color w:val="3F3F3F"/>
          <w:w w:val="120"/>
        </w:rPr>
        <w:t>66.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5"/>
        </w:rPr>
      </w:pPr>
    </w:p>
    <w:p>
      <w:pPr>
        <w:spacing w:line="288" w:lineRule="auto" w:before="1"/>
        <w:ind w:left="153" w:right="140" w:firstLine="28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spacing w:val="-8"/>
          <w:w w:val="115"/>
          <w:sz w:val="16"/>
        </w:rPr>
        <w:t>Ри</w:t>
      </w:r>
      <w:r>
        <w:rPr>
          <w:rFonts w:ascii="Arial" w:hAnsi="Arial"/>
          <w:i/>
          <w:color w:val="5D5D5D"/>
          <w:spacing w:val="-8"/>
          <w:w w:val="115"/>
          <w:sz w:val="16"/>
        </w:rPr>
        <w:t>с</w:t>
      </w:r>
      <w:r>
        <w:rPr>
          <w:rFonts w:ascii="Arial" w:hAnsi="Arial"/>
          <w:i/>
          <w:color w:val="2F2F2F"/>
          <w:spacing w:val="-8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67: </w:t>
      </w:r>
      <w:r>
        <w:rPr>
          <w:rFonts w:ascii="Arial" w:hAnsi="Arial"/>
          <w:i/>
          <w:color w:val="2F2F2F"/>
          <w:w w:val="115"/>
          <w:sz w:val="16"/>
        </w:rPr>
        <w:t>Ш</w:t>
      </w:r>
      <w:r>
        <w:rPr>
          <w:rFonts w:ascii="Arial" w:hAnsi="Arial"/>
          <w:i/>
          <w:color w:val="4D4D4D"/>
          <w:w w:val="115"/>
          <w:sz w:val="16"/>
        </w:rPr>
        <w:t>естьцветов pagyru могут быть</w:t>
      </w:r>
      <w:r>
        <w:rPr>
          <w:rFonts w:ascii="Arial" w:hAnsi="Arial"/>
          <w:i/>
          <w:color w:val="4D4D4D"/>
          <w:spacing w:val="-38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распо</w:t>
      </w:r>
      <w:r>
        <w:rPr>
          <w:rFonts w:ascii="Arial" w:hAnsi="Arial"/>
          <w:i/>
          <w:color w:val="0F0F0F"/>
          <w:w w:val="115"/>
          <w:sz w:val="16"/>
        </w:rPr>
        <w:t>­ </w:t>
      </w:r>
      <w:r>
        <w:rPr>
          <w:rFonts w:ascii="Arial" w:hAnsi="Arial"/>
          <w:i/>
          <w:color w:val="4D4D4D"/>
          <w:w w:val="115"/>
          <w:sz w:val="16"/>
        </w:rPr>
        <w:t>ложены по </w:t>
      </w:r>
      <w:r>
        <w:rPr>
          <w:rFonts w:ascii="Arial" w:hAnsi="Arial"/>
          <w:i/>
          <w:color w:val="3F3F3F"/>
          <w:spacing w:val="2"/>
          <w:w w:val="115"/>
          <w:sz w:val="16"/>
        </w:rPr>
        <w:t>кр</w:t>
      </w:r>
      <w:r>
        <w:rPr>
          <w:rFonts w:ascii="Arial" w:hAnsi="Arial"/>
          <w:i/>
          <w:color w:val="5D5D5D"/>
          <w:spacing w:val="2"/>
          <w:w w:val="115"/>
          <w:sz w:val="16"/>
        </w:rPr>
        <w:t>угу </w:t>
      </w:r>
      <w:r>
        <w:rPr>
          <w:rFonts w:ascii="Arial" w:hAnsi="Arial"/>
          <w:i/>
          <w:color w:val="3F3F3F"/>
          <w:w w:val="115"/>
          <w:sz w:val="16"/>
        </w:rPr>
        <w:t>и </w:t>
      </w:r>
      <w:r>
        <w:rPr>
          <w:rFonts w:ascii="Arial" w:hAnsi="Arial"/>
          <w:i/>
          <w:color w:val="4D4D4D"/>
          <w:w w:val="115"/>
          <w:sz w:val="16"/>
        </w:rPr>
        <w:t>ассоциированны </w:t>
      </w:r>
      <w:r>
        <w:rPr>
          <w:rFonts w:ascii="Arial" w:hAnsi="Arial"/>
          <w:i/>
          <w:color w:val="5D5D5D"/>
          <w:w w:val="115"/>
          <w:sz w:val="16"/>
        </w:rPr>
        <w:t>с </w:t>
      </w:r>
      <w:r>
        <w:rPr>
          <w:rFonts w:ascii="Arial" w:hAnsi="Arial"/>
          <w:i/>
          <w:color w:val="4D4D4D"/>
          <w:w w:val="115"/>
          <w:sz w:val="16"/>
        </w:rPr>
        <w:t>меняющимися особенностями</w:t>
      </w:r>
      <w:r>
        <w:rPr>
          <w:rFonts w:ascii="Arial" w:hAnsi="Arial"/>
          <w:i/>
          <w:color w:val="4D4D4D"/>
          <w:spacing w:val="-20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солнца,</w:t>
      </w:r>
      <w:r>
        <w:rPr>
          <w:rFonts w:ascii="Arial" w:hAnsi="Arial"/>
          <w:i/>
          <w:color w:val="4D4D4D"/>
          <w:spacing w:val="-3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как</w:t>
      </w:r>
      <w:r>
        <w:rPr>
          <w:rFonts w:ascii="Arial" w:hAnsi="Arial"/>
          <w:i/>
          <w:color w:val="3F3F3F"/>
          <w:spacing w:val="-22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символ</w:t>
      </w:r>
      <w:r>
        <w:rPr>
          <w:rFonts w:ascii="Arial" w:hAnsi="Arial"/>
          <w:i/>
          <w:color w:val="4D4D4D"/>
          <w:spacing w:val="-26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человеческого</w:t>
      </w:r>
      <w:r>
        <w:rPr>
          <w:rFonts w:ascii="Arial" w:hAnsi="Arial"/>
          <w:i/>
          <w:color w:val="4D4D4D"/>
          <w:spacing w:val="-25"/>
          <w:w w:val="115"/>
          <w:sz w:val="16"/>
        </w:rPr>
        <w:t> </w:t>
      </w:r>
      <w:r>
        <w:rPr>
          <w:rFonts w:ascii="Arial" w:hAnsi="Arial"/>
          <w:i/>
          <w:color w:val="4D4D4D"/>
          <w:spacing w:val="4"/>
          <w:w w:val="115"/>
          <w:sz w:val="16"/>
        </w:rPr>
        <w:t>со</w:t>
      </w:r>
      <w:r>
        <w:rPr>
          <w:rFonts w:ascii="Arial" w:hAnsi="Arial"/>
          <w:i/>
          <w:color w:val="0F0F0F"/>
          <w:spacing w:val="4"/>
          <w:w w:val="115"/>
          <w:sz w:val="16"/>
        </w:rPr>
        <w:t>­ </w:t>
      </w:r>
      <w:r>
        <w:rPr>
          <w:rFonts w:ascii="Arial" w:hAnsi="Arial"/>
          <w:i/>
          <w:color w:val="5D5D5D"/>
          <w:w w:val="115"/>
          <w:sz w:val="16"/>
        </w:rPr>
        <w:t>з</w:t>
      </w:r>
      <w:r>
        <w:rPr>
          <w:rFonts w:ascii="Arial" w:hAnsi="Arial"/>
          <w:i/>
          <w:color w:val="3F3F3F"/>
          <w:w w:val="115"/>
          <w:sz w:val="16"/>
        </w:rPr>
        <w:t>нан</w:t>
      </w:r>
      <w:r>
        <w:rPr>
          <w:rFonts w:ascii="Arial" w:hAnsi="Arial"/>
          <w:i/>
          <w:color w:val="3F3F3F"/>
          <w:spacing w:val="-2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ия</w:t>
      </w:r>
      <w:r>
        <w:rPr>
          <w:rFonts w:ascii="Arial" w:hAnsi="Arial"/>
          <w:i/>
          <w:color w:val="0F0F0F"/>
          <w:w w:val="115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line="261" w:lineRule="auto" w:before="72"/>
        <w:ind w:left="206" w:right="8" w:firstLine="311"/>
        <w:jc w:val="both"/>
      </w:pPr>
      <w:r>
        <w:rPr>
          <w:color w:val="424242"/>
          <w:w w:val="120"/>
        </w:rPr>
        <w:t>Расположение последовательности желто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го</w:t>
      </w:r>
      <w:r>
        <w:rPr>
          <w:color w:val="1C1C1C"/>
          <w:w w:val="120"/>
        </w:rPr>
        <w:t>,</w:t>
      </w:r>
      <w:r>
        <w:rPr>
          <w:color w:val="1C1C1C"/>
          <w:spacing w:val="-15"/>
          <w:w w:val="120"/>
        </w:rPr>
        <w:t> </w:t>
      </w:r>
      <w:r>
        <w:rPr>
          <w:color w:val="424242"/>
          <w:w w:val="120"/>
        </w:rPr>
        <w:t>оранжевого</w:t>
      </w:r>
      <w:r>
        <w:rPr>
          <w:color w:val="1C1C1C"/>
          <w:w w:val="120"/>
        </w:rPr>
        <w:t>,</w:t>
      </w:r>
      <w:r>
        <w:rPr>
          <w:color w:val="1C1C1C"/>
          <w:spacing w:val="-8"/>
          <w:w w:val="120"/>
        </w:rPr>
        <w:t> </w:t>
      </w:r>
      <w:r>
        <w:rPr>
          <w:color w:val="424242"/>
          <w:w w:val="120"/>
        </w:rPr>
        <w:t>к</w:t>
      </w:r>
      <w:r>
        <w:rPr>
          <w:color w:val="424242"/>
          <w:spacing w:val="-42"/>
          <w:w w:val="120"/>
        </w:rPr>
        <w:t> </w:t>
      </w:r>
      <w:r>
        <w:rPr>
          <w:color w:val="424242"/>
          <w:w w:val="120"/>
        </w:rPr>
        <w:t>рас</w:t>
      </w:r>
      <w:r>
        <w:rPr>
          <w:color w:val="424242"/>
          <w:spacing w:val="-31"/>
          <w:w w:val="120"/>
        </w:rPr>
        <w:t> </w:t>
      </w:r>
      <w:r>
        <w:rPr>
          <w:color w:val="424242"/>
          <w:w w:val="120"/>
        </w:rPr>
        <w:t>но</w:t>
      </w:r>
      <w:r>
        <w:rPr>
          <w:color w:val="424242"/>
          <w:spacing w:val="-39"/>
          <w:w w:val="120"/>
        </w:rPr>
        <w:t> </w:t>
      </w:r>
      <w:r>
        <w:rPr>
          <w:color w:val="424242"/>
          <w:w w:val="120"/>
        </w:rPr>
        <w:t>го</w:t>
      </w:r>
      <w:r>
        <w:rPr>
          <w:color w:val="424242"/>
          <w:spacing w:val="-47"/>
          <w:w w:val="120"/>
        </w:rPr>
        <w:t> </w:t>
      </w:r>
      <w:r>
        <w:rPr>
          <w:color w:val="676767"/>
          <w:w w:val="120"/>
        </w:rPr>
        <w:t>,</w:t>
      </w:r>
      <w:r>
        <w:rPr>
          <w:color w:val="676767"/>
          <w:spacing w:val="-10"/>
          <w:w w:val="120"/>
        </w:rPr>
        <w:t> </w:t>
      </w:r>
      <w:r>
        <w:rPr>
          <w:color w:val="424242"/>
          <w:w w:val="120"/>
        </w:rPr>
        <w:t>фиолетового,</w:t>
      </w:r>
      <w:r>
        <w:rPr>
          <w:color w:val="424242"/>
          <w:spacing w:val="-3"/>
          <w:w w:val="120"/>
        </w:rPr>
        <w:t> </w:t>
      </w:r>
      <w:r>
        <w:rPr>
          <w:color w:val="424242"/>
          <w:w w:val="120"/>
        </w:rPr>
        <w:t>синего и </w:t>
      </w:r>
      <w:r>
        <w:rPr>
          <w:color w:val="525252"/>
          <w:w w:val="120"/>
        </w:rPr>
        <w:t>зеленого </w:t>
      </w:r>
      <w:r>
        <w:rPr>
          <w:color w:val="424242"/>
          <w:w w:val="120"/>
        </w:rPr>
        <w:t>в порядке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данном выше (Рис. 67), дает</w:t>
      </w:r>
      <w:r>
        <w:rPr>
          <w:color w:val="424242"/>
          <w:spacing w:val="-25"/>
          <w:w w:val="120"/>
        </w:rPr>
        <w:t> </w:t>
      </w:r>
      <w:r>
        <w:rPr>
          <w:color w:val="424242"/>
          <w:w w:val="120"/>
        </w:rPr>
        <w:t>возможность</w:t>
      </w:r>
      <w:r>
        <w:rPr>
          <w:color w:val="424242"/>
          <w:spacing w:val="-13"/>
          <w:w w:val="120"/>
        </w:rPr>
        <w:t> </w:t>
      </w:r>
      <w:r>
        <w:rPr>
          <w:color w:val="424242"/>
          <w:w w:val="120"/>
        </w:rPr>
        <w:t>сопоставления</w:t>
      </w:r>
      <w:r>
        <w:rPr>
          <w:color w:val="424242"/>
          <w:spacing w:val="-7"/>
          <w:w w:val="120"/>
        </w:rPr>
        <w:t> </w:t>
      </w:r>
      <w:r>
        <w:rPr>
          <w:color w:val="424242"/>
          <w:w w:val="120"/>
        </w:rPr>
        <w:t>с</w:t>
      </w:r>
      <w:r>
        <w:rPr>
          <w:color w:val="424242"/>
          <w:spacing w:val="-18"/>
          <w:w w:val="120"/>
        </w:rPr>
        <w:t> </w:t>
      </w:r>
      <w:r>
        <w:rPr>
          <w:color w:val="424242"/>
          <w:w w:val="120"/>
        </w:rPr>
        <w:t>нап</w:t>
      </w:r>
      <w:r>
        <w:rPr>
          <w:color w:val="424242"/>
          <w:spacing w:val="-41"/>
          <w:w w:val="120"/>
        </w:rPr>
        <w:t> </w:t>
      </w:r>
      <w:r>
        <w:rPr>
          <w:color w:val="424242"/>
          <w:w w:val="120"/>
        </w:rPr>
        <w:t>равлени</w:t>
      </w:r>
      <w:r>
        <w:rPr>
          <w:color w:val="1C1C1C"/>
          <w:w w:val="120"/>
        </w:rPr>
        <w:t>­ </w:t>
      </w:r>
      <w:r>
        <w:rPr>
          <w:color w:val="525252"/>
          <w:w w:val="120"/>
        </w:rPr>
        <w:t>ем </w:t>
      </w:r>
      <w:r>
        <w:rPr>
          <w:color w:val="424242"/>
          <w:w w:val="120"/>
        </w:rPr>
        <w:t>движения солнца. Это оказалось полезной аналогией</w:t>
      </w:r>
      <w:r>
        <w:rPr>
          <w:color w:val="010101"/>
          <w:w w:val="120"/>
        </w:rPr>
        <w:t>.</w:t>
      </w:r>
    </w:p>
    <w:p>
      <w:pPr>
        <w:pStyle w:val="BodyText"/>
        <w:spacing w:line="261" w:lineRule="auto" w:before="14"/>
        <w:ind w:left="206" w:right="3" w:firstLine="311"/>
        <w:jc w:val="both"/>
      </w:pPr>
      <w:r>
        <w:rPr>
          <w:color w:val="424242"/>
          <w:w w:val="115"/>
        </w:rPr>
        <w:t>Вдохновением для </w:t>
      </w:r>
      <w:r>
        <w:rPr>
          <w:color w:val="525252"/>
          <w:w w:val="115"/>
        </w:rPr>
        <w:t>этой </w:t>
      </w:r>
      <w:r>
        <w:rPr>
          <w:color w:val="424242"/>
          <w:w w:val="115"/>
        </w:rPr>
        <w:t>работы стали для меня два источника: первый - </w:t>
      </w:r>
      <w:r>
        <w:rPr>
          <w:color w:val="525252"/>
          <w:w w:val="115"/>
        </w:rPr>
        <w:t>это </w:t>
      </w:r>
      <w:r>
        <w:rPr>
          <w:color w:val="424242"/>
          <w:w w:val="115"/>
        </w:rPr>
        <w:t>текст араб­ ского алхимика</w:t>
      </w:r>
      <w:r>
        <w:rPr>
          <w:color w:val="676767"/>
          <w:w w:val="115"/>
        </w:rPr>
        <w:t>,  </w:t>
      </w:r>
      <w:r>
        <w:rPr>
          <w:color w:val="424242"/>
          <w:w w:val="115"/>
        </w:rPr>
        <w:t>который  связал  шесть  цве­ тов радуги с разными психическими состоя</w:t>
      </w:r>
      <w:r>
        <w:rPr>
          <w:color w:val="1C1C1C"/>
          <w:w w:val="115"/>
        </w:rPr>
        <w:t>­ </w:t>
      </w:r>
      <w:r>
        <w:rPr>
          <w:color w:val="525252"/>
          <w:w w:val="115"/>
        </w:rPr>
        <w:t>ниями </w:t>
      </w:r>
      <w:r>
        <w:rPr>
          <w:color w:val="424242"/>
          <w:spacing w:val="-3"/>
          <w:w w:val="115"/>
        </w:rPr>
        <w:t>[4)</w:t>
      </w:r>
      <w:r>
        <w:rPr>
          <w:color w:val="010101"/>
          <w:spacing w:val="-3"/>
          <w:w w:val="115"/>
        </w:rPr>
        <w:t>. </w:t>
      </w:r>
      <w:r>
        <w:rPr>
          <w:color w:val="424242"/>
          <w:w w:val="115"/>
        </w:rPr>
        <w:t>И второй </w:t>
      </w:r>
      <w:r>
        <w:rPr>
          <w:color w:val="525252"/>
          <w:w w:val="115"/>
        </w:rPr>
        <w:t>- это </w:t>
      </w:r>
      <w:r>
        <w:rPr>
          <w:color w:val="424242"/>
          <w:w w:val="115"/>
        </w:rPr>
        <w:t>моя работа  с  кни­ гами </w:t>
      </w:r>
      <w:r>
        <w:rPr>
          <w:color w:val="525252"/>
          <w:w w:val="115"/>
        </w:rPr>
        <w:t>о загробной </w:t>
      </w:r>
      <w:r>
        <w:rPr>
          <w:color w:val="424242"/>
          <w:w w:val="115"/>
        </w:rPr>
        <w:t>жизни фараонов,  где  опи­ сано  путешествие  бога  </w:t>
      </w:r>
      <w:r>
        <w:rPr>
          <w:color w:val="525252"/>
          <w:w w:val="115"/>
        </w:rPr>
        <w:t>солнца  </w:t>
      </w:r>
      <w:r>
        <w:rPr>
          <w:color w:val="424242"/>
          <w:w w:val="115"/>
        </w:rPr>
        <w:t>в  </w:t>
      </w:r>
      <w:r>
        <w:rPr>
          <w:color w:val="525252"/>
          <w:w w:val="115"/>
        </w:rPr>
        <w:t>течение  </w:t>
      </w:r>
      <w:r>
        <w:rPr>
          <w:color w:val="424242"/>
          <w:w w:val="115"/>
        </w:rPr>
        <w:t>дня и ночи </w:t>
      </w:r>
      <w:r>
        <w:rPr>
          <w:color w:val="424242"/>
          <w:spacing w:val="2"/>
          <w:w w:val="115"/>
        </w:rPr>
        <w:t>(5)</w:t>
      </w:r>
      <w:r>
        <w:rPr>
          <w:color w:val="010101"/>
          <w:spacing w:val="2"/>
          <w:w w:val="115"/>
        </w:rPr>
        <w:t>. </w:t>
      </w:r>
      <w:r>
        <w:rPr>
          <w:color w:val="424242"/>
          <w:w w:val="115"/>
        </w:rPr>
        <w:t>Ита к 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когда мы </w:t>
      </w:r>
      <w:r>
        <w:rPr>
          <w:color w:val="525252"/>
          <w:w w:val="115"/>
        </w:rPr>
        <w:t>ассоциируем </w:t>
      </w:r>
      <w:r>
        <w:rPr>
          <w:color w:val="424242"/>
          <w:w w:val="115"/>
        </w:rPr>
        <w:t>цвета радуги с меняющимися особенностями </w:t>
      </w:r>
      <w:r>
        <w:rPr>
          <w:color w:val="525252"/>
          <w:w w:val="115"/>
        </w:rPr>
        <w:t>солнца, </w:t>
      </w:r>
      <w:r>
        <w:rPr>
          <w:color w:val="424242"/>
          <w:w w:val="115"/>
        </w:rPr>
        <w:t>которое является символом человеческого со</w:t>
      </w:r>
      <w:r>
        <w:rPr>
          <w:color w:val="1C1C1C"/>
          <w:w w:val="115"/>
        </w:rPr>
        <w:t>­ </w:t>
      </w:r>
      <w:r>
        <w:rPr>
          <w:color w:val="525252"/>
          <w:w w:val="115"/>
        </w:rPr>
        <w:t>знания, </w:t>
      </w:r>
      <w:r>
        <w:rPr>
          <w:color w:val="424242"/>
          <w:w w:val="115"/>
        </w:rPr>
        <w:t>мы получаем общее представление об особенностях каждого </w:t>
      </w:r>
      <w:r>
        <w:rPr>
          <w:color w:val="2F2F2F"/>
          <w:spacing w:val="-3"/>
          <w:w w:val="115"/>
        </w:rPr>
        <w:t>цв</w:t>
      </w:r>
      <w:r>
        <w:rPr>
          <w:color w:val="525252"/>
          <w:spacing w:val="-3"/>
          <w:w w:val="115"/>
        </w:rPr>
        <w:t>ета </w:t>
      </w:r>
      <w:r>
        <w:rPr>
          <w:color w:val="424242"/>
          <w:w w:val="115"/>
        </w:rPr>
        <w:t>(Рис. 68).</w:t>
      </w:r>
      <w:r>
        <w:rPr>
          <w:color w:val="424242"/>
          <w:spacing w:val="10"/>
          <w:w w:val="115"/>
        </w:rPr>
        <w:t> </w:t>
      </w:r>
      <w:r>
        <w:rPr>
          <w:color w:val="424242"/>
          <w:w w:val="115"/>
        </w:rPr>
        <w:t>Теплые</w:t>
      </w:r>
    </w:p>
    <w:p>
      <w:pPr>
        <w:pStyle w:val="BodyText"/>
        <w:spacing w:line="264" w:lineRule="auto" w:before="8"/>
        <w:ind w:left="206" w:right="6" w:firstLine="10"/>
        <w:jc w:val="both"/>
      </w:pPr>
      <w:r>
        <w:rPr>
          <w:color w:val="424242"/>
          <w:w w:val="115"/>
        </w:rPr>
        <w:t>«экстравертные»цвета находятся в верхней </w:t>
      </w:r>
      <w:r>
        <w:rPr>
          <w:color w:val="525252"/>
          <w:w w:val="115"/>
        </w:rPr>
        <w:t>ча</w:t>
      </w:r>
      <w:r>
        <w:rPr>
          <w:color w:val="1C1C1C"/>
          <w:w w:val="115"/>
        </w:rPr>
        <w:t>­ </w:t>
      </w:r>
      <w:r>
        <w:rPr>
          <w:color w:val="424242"/>
          <w:w w:val="115"/>
        </w:rPr>
        <w:t>сти, в </w:t>
      </w:r>
      <w:r>
        <w:rPr>
          <w:color w:val="525252"/>
          <w:w w:val="115"/>
        </w:rPr>
        <w:t>то </w:t>
      </w:r>
      <w:r>
        <w:rPr>
          <w:color w:val="424242"/>
          <w:w w:val="115"/>
        </w:rPr>
        <w:t>время как холодные </w:t>
      </w:r>
      <w:r>
        <w:rPr>
          <w:color w:val="525252"/>
          <w:w w:val="115"/>
        </w:rPr>
        <w:t>«ин</w:t>
      </w:r>
      <w:r>
        <w:rPr>
          <w:color w:val="2F2F2F"/>
          <w:w w:val="115"/>
        </w:rPr>
        <w:t>т ро ве ртн ы</w:t>
      </w:r>
      <w:r>
        <w:rPr>
          <w:color w:val="525252"/>
          <w:w w:val="115"/>
        </w:rPr>
        <w:t>е » </w:t>
      </w:r>
      <w:r>
        <w:rPr>
          <w:color w:val="424242"/>
          <w:w w:val="115"/>
        </w:rPr>
        <w:t>цвета находятся в нижней части.</w:t>
      </w:r>
    </w:p>
    <w:p>
      <w:pPr>
        <w:pStyle w:val="BodyText"/>
        <w:spacing w:line="261" w:lineRule="auto"/>
        <w:ind w:left="205" w:firstLine="304"/>
        <w:jc w:val="both"/>
      </w:pPr>
      <w:r>
        <w:rPr>
          <w:color w:val="424242"/>
          <w:w w:val="120"/>
        </w:rPr>
        <w:t>Желтый   и    фиолетовый- </w:t>
      </w:r>
      <w:r>
        <w:rPr>
          <w:color w:val="424242"/>
          <w:spacing w:val="-10"/>
          <w:w w:val="120"/>
        </w:rPr>
        <w:t>промежуточные</w:t>
      </w:r>
      <w:r>
        <w:rPr>
          <w:color w:val="010101"/>
          <w:spacing w:val="-10"/>
          <w:w w:val="120"/>
        </w:rPr>
        <w:t>. </w:t>
      </w:r>
      <w:r>
        <w:rPr>
          <w:b/>
          <w:color w:val="424242"/>
          <w:w w:val="120"/>
          <w:sz w:val="18"/>
        </w:rPr>
        <w:t>И </w:t>
      </w:r>
      <w:r>
        <w:rPr>
          <w:color w:val="424242"/>
          <w:w w:val="120"/>
        </w:rPr>
        <w:t>так же, </w:t>
      </w:r>
      <w:r>
        <w:rPr>
          <w:color w:val="2F2F2F"/>
          <w:w w:val="120"/>
        </w:rPr>
        <w:t>как </w:t>
      </w:r>
      <w:r>
        <w:rPr>
          <w:color w:val="424242"/>
          <w:w w:val="120"/>
        </w:rPr>
        <w:t>солнце вначале </w:t>
      </w:r>
      <w:r>
        <w:rPr>
          <w:color w:val="525252"/>
          <w:w w:val="120"/>
        </w:rPr>
        <w:t>увеличивает </w:t>
      </w:r>
      <w:r>
        <w:rPr>
          <w:color w:val="424242"/>
          <w:w w:val="120"/>
        </w:rPr>
        <w:t>свою интенсивность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после полудня умень­ шает, цвета спектра также разогреваются до </w:t>
      </w:r>
      <w:r>
        <w:rPr>
          <w:color w:val="525252"/>
          <w:w w:val="120"/>
        </w:rPr>
        <w:t>оранжево-красного </w:t>
      </w:r>
      <w:r>
        <w:rPr>
          <w:b/>
          <w:color w:val="424242"/>
          <w:w w:val="120"/>
        </w:rPr>
        <w:t>и </w:t>
      </w:r>
      <w:r>
        <w:rPr>
          <w:color w:val="525252"/>
          <w:w w:val="120"/>
        </w:rPr>
        <w:t>затем охлаж</w:t>
      </w:r>
      <w:r>
        <w:rPr>
          <w:color w:val="2F2F2F"/>
          <w:w w:val="120"/>
        </w:rPr>
        <w:t>даются </w:t>
      </w:r>
      <w:r>
        <w:rPr>
          <w:color w:val="424242"/>
          <w:w w:val="120"/>
        </w:rPr>
        <w:t>до фиолетового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когда цвета нижней половины круга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становятся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более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спокойными</w:t>
      </w:r>
      <w:r>
        <w:rPr>
          <w:color w:val="424242"/>
          <w:spacing w:val="-4"/>
          <w:w w:val="120"/>
        </w:rPr>
        <w:t> </w:t>
      </w:r>
      <w:r>
        <w:rPr>
          <w:b/>
          <w:color w:val="424242"/>
          <w:w w:val="120"/>
        </w:rPr>
        <w:t>и</w:t>
      </w:r>
      <w:r>
        <w:rPr>
          <w:b/>
          <w:color w:val="424242"/>
          <w:spacing w:val="-4"/>
          <w:w w:val="120"/>
        </w:rPr>
        <w:t> </w:t>
      </w:r>
      <w:r>
        <w:rPr>
          <w:color w:val="424242"/>
          <w:w w:val="120"/>
        </w:rPr>
        <w:t>прохлад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ными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превращаясь в синий. И </w:t>
      </w:r>
      <w:r>
        <w:rPr>
          <w:color w:val="525252"/>
          <w:w w:val="120"/>
        </w:rPr>
        <w:t>так </w:t>
      </w:r>
      <w:r>
        <w:rPr>
          <w:color w:val="424242"/>
          <w:w w:val="120"/>
        </w:rPr>
        <w:t>же, как но­ вый день рождается в </w:t>
      </w:r>
      <w:r>
        <w:rPr>
          <w:color w:val="424242"/>
          <w:spacing w:val="-4"/>
          <w:w w:val="120"/>
        </w:rPr>
        <w:t>полночь</w:t>
      </w:r>
      <w:r>
        <w:rPr>
          <w:color w:val="1C1C1C"/>
          <w:spacing w:val="-4"/>
          <w:w w:val="120"/>
        </w:rPr>
        <w:t>, </w:t>
      </w:r>
      <w:r>
        <w:rPr>
          <w:color w:val="424242"/>
          <w:w w:val="120"/>
        </w:rPr>
        <w:t>цвета становят­ ся </w:t>
      </w:r>
      <w:r>
        <w:rPr>
          <w:color w:val="525252"/>
          <w:w w:val="120"/>
        </w:rPr>
        <w:t>теплыми, </w:t>
      </w:r>
      <w:r>
        <w:rPr>
          <w:color w:val="424242"/>
          <w:w w:val="120"/>
        </w:rPr>
        <w:t>в них усиливается «экстравертная </w:t>
      </w:r>
      <w:r>
        <w:rPr>
          <w:color w:val="525252"/>
          <w:w w:val="120"/>
        </w:rPr>
        <w:t>энергия» </w:t>
      </w:r>
      <w:r>
        <w:rPr>
          <w:color w:val="424242"/>
          <w:w w:val="120"/>
        </w:rPr>
        <w:t>после того, как сине-зеленый дости­ гает </w:t>
      </w:r>
      <w:r>
        <w:rPr>
          <w:color w:val="525252"/>
          <w:w w:val="120"/>
        </w:rPr>
        <w:t>зеленого </w:t>
      </w:r>
      <w:r>
        <w:rPr>
          <w:color w:val="424242"/>
          <w:spacing w:val="3"/>
          <w:w w:val="120"/>
        </w:rPr>
        <w:t>и</w:t>
      </w:r>
      <w:r>
        <w:rPr>
          <w:color w:val="1C1C1C"/>
          <w:spacing w:val="3"/>
          <w:w w:val="120"/>
        </w:rPr>
        <w:t>, </w:t>
      </w:r>
      <w:r>
        <w:rPr>
          <w:color w:val="424242"/>
          <w:w w:val="120"/>
        </w:rPr>
        <w:t>наконец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возрастает до жел­ </w:t>
      </w:r>
      <w:r>
        <w:rPr>
          <w:color w:val="424242"/>
          <w:spacing w:val="-6"/>
          <w:w w:val="120"/>
        </w:rPr>
        <w:t>того</w:t>
      </w:r>
      <w:r>
        <w:rPr>
          <w:color w:val="1C1C1C"/>
          <w:spacing w:val="-6"/>
          <w:w w:val="120"/>
        </w:rPr>
        <w:t>, </w:t>
      </w:r>
      <w:r>
        <w:rPr>
          <w:color w:val="424242"/>
          <w:w w:val="120"/>
        </w:rPr>
        <w:t>выходящего света. Конечно, </w:t>
      </w:r>
      <w:r>
        <w:rPr>
          <w:color w:val="525252"/>
          <w:w w:val="120"/>
        </w:rPr>
        <w:t>э</w:t>
      </w:r>
      <w:r>
        <w:rPr>
          <w:color w:val="2F2F2F"/>
          <w:w w:val="120"/>
        </w:rPr>
        <w:t>то </w:t>
      </w:r>
      <w:r>
        <w:rPr>
          <w:color w:val="424242"/>
          <w:w w:val="120"/>
        </w:rPr>
        <w:t>- только аналогия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так как </w:t>
      </w:r>
      <w:r>
        <w:rPr>
          <w:color w:val="525252"/>
          <w:w w:val="120"/>
        </w:rPr>
        <w:t>солнце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фактически,  обыч­ но поднимается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как красно</w:t>
      </w:r>
      <w:r>
        <w:rPr>
          <w:color w:val="1C1C1C"/>
          <w:w w:val="120"/>
        </w:rPr>
        <w:t>-</w:t>
      </w:r>
      <w:r>
        <w:rPr>
          <w:color w:val="424242"/>
          <w:w w:val="120"/>
        </w:rPr>
        <w:t>оранжевый огнен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ный</w:t>
      </w:r>
      <w:r>
        <w:rPr>
          <w:color w:val="424242"/>
          <w:spacing w:val="12"/>
          <w:w w:val="120"/>
        </w:rPr>
        <w:t> </w:t>
      </w:r>
      <w:r>
        <w:rPr>
          <w:color w:val="424242"/>
          <w:spacing w:val="2"/>
          <w:w w:val="120"/>
        </w:rPr>
        <w:t>шар</w:t>
      </w:r>
      <w:r>
        <w:rPr>
          <w:color w:val="010101"/>
          <w:spacing w:val="2"/>
          <w:w w:val="120"/>
        </w:rPr>
        <w:t>.</w:t>
      </w:r>
    </w:p>
    <w:p>
      <w:pPr>
        <w:spacing w:before="18"/>
        <w:ind w:left="511" w:right="0" w:firstLine="0"/>
        <w:jc w:val="both"/>
        <w:rPr>
          <w:b/>
          <w:sz w:val="19"/>
        </w:rPr>
      </w:pPr>
      <w:r>
        <w:rPr>
          <w:b/>
          <w:color w:val="1C1C1C"/>
          <w:w w:val="120"/>
          <w:sz w:val="19"/>
        </w:rPr>
        <w:t>Дополнит</w:t>
      </w:r>
      <w:r>
        <w:rPr>
          <w:b/>
          <w:color w:val="424242"/>
          <w:w w:val="120"/>
          <w:sz w:val="19"/>
        </w:rPr>
        <w:t>ел</w:t>
      </w:r>
      <w:r>
        <w:rPr>
          <w:b/>
          <w:color w:val="1C1C1C"/>
          <w:w w:val="120"/>
          <w:sz w:val="19"/>
        </w:rPr>
        <w:t>ьны</w:t>
      </w:r>
      <w:r>
        <w:rPr>
          <w:b/>
          <w:color w:val="424242"/>
          <w:w w:val="120"/>
          <w:sz w:val="19"/>
        </w:rPr>
        <w:t>е </w:t>
      </w:r>
      <w:r>
        <w:rPr>
          <w:b/>
          <w:color w:val="1C1C1C"/>
          <w:w w:val="120"/>
          <w:sz w:val="19"/>
        </w:rPr>
        <w:t>цв</w:t>
      </w:r>
      <w:r>
        <w:rPr>
          <w:b/>
          <w:color w:val="424242"/>
          <w:w w:val="120"/>
          <w:sz w:val="19"/>
        </w:rPr>
        <w:t>е</w:t>
      </w:r>
      <w:r>
        <w:rPr>
          <w:b/>
          <w:color w:val="1C1C1C"/>
          <w:w w:val="120"/>
          <w:sz w:val="19"/>
        </w:rPr>
        <w:t>та</w:t>
      </w:r>
    </w:p>
    <w:p>
      <w:pPr>
        <w:pStyle w:val="BodyText"/>
        <w:spacing w:line="261" w:lineRule="auto" w:before="31"/>
        <w:ind w:left="206" w:right="6" w:firstLine="311"/>
        <w:jc w:val="both"/>
      </w:pPr>
      <w:r>
        <w:rPr>
          <w:color w:val="424242"/>
          <w:w w:val="120"/>
        </w:rPr>
        <w:t>Мы </w:t>
      </w:r>
      <w:r>
        <w:rPr>
          <w:color w:val="525252"/>
          <w:w w:val="120"/>
        </w:rPr>
        <w:t>увидели </w:t>
      </w:r>
      <w:r>
        <w:rPr>
          <w:color w:val="424242"/>
          <w:w w:val="120"/>
        </w:rPr>
        <w:t>на рисунке 63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что </w:t>
      </w:r>
      <w:r>
        <w:rPr>
          <w:color w:val="525252"/>
          <w:w w:val="120"/>
        </w:rPr>
        <w:t>белый </w:t>
      </w:r>
      <w:r>
        <w:rPr>
          <w:color w:val="424242"/>
          <w:w w:val="120"/>
        </w:rPr>
        <w:t>свет может быть рассщеплен призмой на различные цвета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создавая шесть цветов радуги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которые на рисунке 68 расположены по кругу.Если мы выберем из </w:t>
      </w:r>
      <w:r>
        <w:rPr>
          <w:color w:val="525252"/>
          <w:w w:val="120"/>
        </w:rPr>
        <w:t>этих </w:t>
      </w:r>
      <w:r>
        <w:rPr>
          <w:color w:val="424242"/>
          <w:w w:val="120"/>
        </w:rPr>
        <w:t>цветов круга такие два цвета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которые противоположны друг другу, как лучи света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и </w:t>
      </w:r>
      <w:r>
        <w:rPr>
          <w:color w:val="2F2F2F"/>
          <w:w w:val="120"/>
        </w:rPr>
        <w:t>д</w:t>
      </w:r>
      <w:r>
        <w:rPr>
          <w:color w:val="525252"/>
          <w:w w:val="120"/>
        </w:rPr>
        <w:t>обавим </w:t>
      </w:r>
      <w:r>
        <w:rPr>
          <w:color w:val="424242"/>
          <w:w w:val="120"/>
        </w:rPr>
        <w:t>их </w:t>
      </w:r>
      <w:r>
        <w:rPr>
          <w:color w:val="2F2F2F"/>
          <w:w w:val="120"/>
        </w:rPr>
        <w:t>к </w:t>
      </w:r>
      <w:r>
        <w:rPr>
          <w:color w:val="424242"/>
          <w:w w:val="120"/>
        </w:rPr>
        <w:t>каждому, например, если возьмем красный и </w:t>
      </w:r>
      <w:r>
        <w:rPr>
          <w:color w:val="676767"/>
          <w:w w:val="120"/>
        </w:rPr>
        <w:t>зе</w:t>
      </w:r>
      <w:r>
        <w:rPr>
          <w:color w:val="424242"/>
          <w:w w:val="120"/>
        </w:rPr>
        <w:t>леный цвет - в итоге бу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дет снова белый </w:t>
      </w:r>
      <w:r>
        <w:rPr>
          <w:color w:val="525252"/>
          <w:w w:val="120"/>
        </w:rPr>
        <w:t>свет, </w:t>
      </w:r>
      <w:r>
        <w:rPr>
          <w:color w:val="424242"/>
          <w:w w:val="120"/>
        </w:rPr>
        <w:t>подобный первоначаль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ному свету</w:t>
      </w:r>
      <w:r>
        <w:rPr>
          <w:color w:val="1C1C1C"/>
          <w:w w:val="120"/>
        </w:rPr>
        <w:t>, </w:t>
      </w:r>
      <w:r>
        <w:rPr>
          <w:color w:val="525252"/>
          <w:w w:val="120"/>
        </w:rPr>
        <w:t>прошедший </w:t>
      </w:r>
      <w:r>
        <w:rPr>
          <w:color w:val="424242"/>
          <w:w w:val="120"/>
        </w:rPr>
        <w:t>через призму</w:t>
      </w:r>
      <w:r>
        <w:rPr>
          <w:color w:val="010101"/>
          <w:w w:val="120"/>
        </w:rPr>
        <w:t>. </w:t>
      </w:r>
      <w:r>
        <w:rPr>
          <w:color w:val="525252"/>
          <w:w w:val="120"/>
        </w:rPr>
        <w:t>Те </w:t>
      </w:r>
      <w:r>
        <w:rPr>
          <w:color w:val="424242"/>
          <w:w w:val="120"/>
        </w:rPr>
        <w:t>два вида света, которые вместе </w:t>
      </w:r>
      <w:r>
        <w:rPr>
          <w:color w:val="525252"/>
          <w:w w:val="120"/>
        </w:rPr>
        <w:t>создают </w:t>
      </w:r>
      <w:r>
        <w:rPr>
          <w:color w:val="424242"/>
          <w:w w:val="120"/>
        </w:rPr>
        <w:t>белый, мы называем дополнительными цветами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Поэтому мы може</w:t>
      </w:r>
      <w:r>
        <w:rPr>
          <w:color w:val="676767"/>
          <w:w w:val="120"/>
        </w:rPr>
        <w:t>м </w:t>
      </w:r>
      <w:r>
        <w:rPr>
          <w:color w:val="424242"/>
          <w:w w:val="120"/>
        </w:rPr>
        <w:t>сказать</w:t>
      </w:r>
      <w:r>
        <w:rPr>
          <w:color w:val="676767"/>
          <w:w w:val="120"/>
        </w:rPr>
        <w:t>, </w:t>
      </w:r>
      <w:r>
        <w:rPr>
          <w:color w:val="525252"/>
          <w:w w:val="120"/>
        </w:rPr>
        <w:t>что </w:t>
      </w:r>
      <w:r>
        <w:rPr>
          <w:color w:val="424242"/>
          <w:w w:val="120"/>
        </w:rPr>
        <w:t>красный и </w:t>
      </w:r>
      <w:r>
        <w:rPr>
          <w:color w:val="525252"/>
          <w:w w:val="120"/>
        </w:rPr>
        <w:t>зеленый, си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ний и оранжевый, желтый и фиолетовый до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полняемы друг к другу.</w:t>
      </w:r>
    </w:p>
    <w:p>
      <w:pPr>
        <w:spacing w:before="25"/>
        <w:ind w:left="516" w:right="0" w:firstLine="0"/>
        <w:jc w:val="both"/>
        <w:rPr>
          <w:b/>
          <w:sz w:val="19"/>
        </w:rPr>
      </w:pPr>
      <w:r>
        <w:rPr>
          <w:b/>
          <w:color w:val="1C1C1C"/>
          <w:w w:val="110"/>
          <w:sz w:val="19"/>
        </w:rPr>
        <w:t>Наша м</w:t>
      </w:r>
      <w:r>
        <w:rPr>
          <w:b/>
          <w:color w:val="424242"/>
          <w:w w:val="110"/>
          <w:sz w:val="19"/>
        </w:rPr>
        <w:t>е</w:t>
      </w:r>
      <w:r>
        <w:rPr>
          <w:b/>
          <w:color w:val="1C1C1C"/>
          <w:w w:val="110"/>
          <w:sz w:val="19"/>
        </w:rPr>
        <w:t>тодика</w:t>
      </w:r>
    </w:p>
    <w:p>
      <w:pPr>
        <w:pStyle w:val="BodyText"/>
        <w:spacing w:line="264" w:lineRule="auto" w:before="3"/>
        <w:ind w:left="206" w:right="7" w:firstLine="307"/>
        <w:jc w:val="both"/>
      </w:pPr>
      <w:r>
        <w:rPr>
          <w:color w:val="424242"/>
          <w:w w:val="120"/>
        </w:rPr>
        <w:t>Сосредотачиваясь на цветовой символике рисунка, надо найти недостающие цвета, </w:t>
      </w:r>
      <w:r>
        <w:rPr>
          <w:color w:val="525252"/>
          <w:w w:val="120"/>
        </w:rPr>
        <w:t>что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бы обратить внимание на те</w:t>
      </w:r>
      <w:r>
        <w:rPr>
          <w:color w:val="1C1C1C"/>
          <w:w w:val="120"/>
        </w:rPr>
        <w:t>, </w:t>
      </w:r>
      <w:r>
        <w:rPr>
          <w:color w:val="424242"/>
          <w:w w:val="120"/>
        </w:rPr>
        <w:t>которые пред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ставлены.</w:t>
      </w:r>
    </w:p>
    <w:p>
      <w:pPr>
        <w:pStyle w:val="BodyText"/>
        <w:spacing w:line="264" w:lineRule="auto"/>
        <w:ind w:left="209" w:right="6" w:firstLine="296"/>
        <w:jc w:val="both"/>
      </w:pPr>
      <w:r>
        <w:rPr>
          <w:color w:val="2F2F2F"/>
          <w:w w:val="115"/>
        </w:rPr>
        <w:t>Т</w:t>
      </w:r>
      <w:r>
        <w:rPr>
          <w:color w:val="525252"/>
          <w:w w:val="115"/>
        </w:rPr>
        <w:t>епе рь </w:t>
      </w:r>
      <w:r>
        <w:rPr>
          <w:color w:val="424242"/>
          <w:w w:val="115"/>
        </w:rPr>
        <w:t>мы амплифицируем различные </w:t>
      </w:r>
      <w:r>
        <w:rPr>
          <w:color w:val="525252"/>
          <w:w w:val="115"/>
        </w:rPr>
        <w:t>ос</w:t>
      </w:r>
      <w:r>
        <w:rPr>
          <w:color w:val="2F2F2F"/>
          <w:w w:val="115"/>
        </w:rPr>
        <w:t>­ </w:t>
      </w:r>
      <w:r>
        <w:rPr>
          <w:color w:val="424242"/>
          <w:w w:val="115"/>
        </w:rPr>
        <w:t>новные цвета</w:t>
      </w:r>
      <w:r>
        <w:rPr>
          <w:color w:val="1C1C1C"/>
          <w:w w:val="115"/>
        </w:rPr>
        <w:t>, </w:t>
      </w:r>
      <w:r>
        <w:rPr>
          <w:color w:val="424242"/>
          <w:w w:val="115"/>
        </w:rPr>
        <w:t>во</w:t>
      </w:r>
      <w:r>
        <w:rPr>
          <w:color w:val="1C1C1C"/>
          <w:w w:val="115"/>
        </w:rPr>
        <w:t>-</w:t>
      </w:r>
      <w:r>
        <w:rPr>
          <w:color w:val="424242"/>
          <w:w w:val="115"/>
        </w:rPr>
        <w:t>пе рвых , с точки </w:t>
      </w:r>
      <w:r>
        <w:rPr>
          <w:color w:val="525252"/>
          <w:w w:val="115"/>
        </w:rPr>
        <w:t>зрения </w:t>
      </w:r>
      <w:r>
        <w:rPr>
          <w:color w:val="424242"/>
          <w:w w:val="115"/>
        </w:rPr>
        <w:t>ар</w:t>
      </w:r>
      <w:r>
        <w:rPr>
          <w:color w:val="1C1C1C"/>
          <w:w w:val="115"/>
        </w:rPr>
        <w:t>-</w:t>
      </w:r>
    </w:p>
    <w:p>
      <w:pPr>
        <w:pStyle w:val="BodyText"/>
        <w:spacing w:line="264" w:lineRule="auto" w:before="63"/>
        <w:ind w:left="140" w:right="175" w:hanging="2"/>
      </w:pPr>
      <w:r>
        <w:rPr/>
        <w:br w:type="column"/>
      </w:r>
      <w:r>
        <w:rPr>
          <w:color w:val="424242"/>
          <w:w w:val="115"/>
        </w:rPr>
        <w:t>хетипичного опыта, который возникает </w:t>
      </w:r>
      <w:r>
        <w:rPr>
          <w:color w:val="525252"/>
          <w:w w:val="115"/>
        </w:rPr>
        <w:t>от </w:t>
      </w:r>
      <w:r>
        <w:rPr>
          <w:color w:val="424242"/>
          <w:spacing w:val="-3"/>
          <w:w w:val="115"/>
        </w:rPr>
        <w:t>кон</w:t>
      </w:r>
      <w:r>
        <w:rPr>
          <w:color w:val="1C1C1C"/>
          <w:spacing w:val="-3"/>
          <w:w w:val="115"/>
        </w:rPr>
        <w:t>­ </w:t>
      </w:r>
      <w:r>
        <w:rPr>
          <w:color w:val="525252"/>
          <w:w w:val="115"/>
        </w:rPr>
        <w:t>та</w:t>
      </w:r>
      <w:r>
        <w:rPr>
          <w:color w:val="2F2F2F"/>
          <w:w w:val="115"/>
        </w:rPr>
        <w:t>к</w:t>
      </w:r>
      <w:r>
        <w:rPr>
          <w:color w:val="525252"/>
          <w:w w:val="115"/>
        </w:rPr>
        <w:t>та с </w:t>
      </w:r>
      <w:r>
        <w:rPr>
          <w:color w:val="424242"/>
          <w:w w:val="115"/>
        </w:rPr>
        <w:t>природой. Затем </w:t>
      </w:r>
      <w:r>
        <w:rPr>
          <w:color w:val="525252"/>
          <w:w w:val="115"/>
        </w:rPr>
        <w:t>мы </w:t>
      </w:r>
      <w:r>
        <w:rPr>
          <w:color w:val="424242"/>
          <w:w w:val="115"/>
        </w:rPr>
        <w:t>обратимся к неко­ </w:t>
      </w:r>
      <w:r>
        <w:rPr>
          <w:color w:val="525252"/>
          <w:w w:val="115"/>
        </w:rPr>
        <w:t>торым </w:t>
      </w:r>
      <w:r>
        <w:rPr>
          <w:color w:val="424242"/>
          <w:w w:val="115"/>
        </w:rPr>
        <w:t>популярным </w:t>
      </w:r>
      <w:r>
        <w:rPr>
          <w:color w:val="525252"/>
          <w:spacing w:val="3"/>
          <w:w w:val="115"/>
        </w:rPr>
        <w:t>утверждениям</w:t>
      </w:r>
      <w:r>
        <w:rPr>
          <w:color w:val="1C1C1C"/>
          <w:spacing w:val="3"/>
          <w:w w:val="115"/>
        </w:rPr>
        <w:t>, </w:t>
      </w:r>
      <w:r>
        <w:rPr>
          <w:color w:val="525252"/>
          <w:w w:val="115"/>
        </w:rPr>
        <w:t>м </w:t>
      </w:r>
      <w:r>
        <w:rPr>
          <w:color w:val="2F2F2F"/>
          <w:w w:val="115"/>
        </w:rPr>
        <w:t>иф </w:t>
      </w:r>
      <w:r>
        <w:rPr>
          <w:color w:val="525252"/>
          <w:w w:val="115"/>
        </w:rPr>
        <w:t>ологи </w:t>
      </w:r>
      <w:r>
        <w:rPr>
          <w:color w:val="1C1C1C"/>
          <w:w w:val="115"/>
        </w:rPr>
        <w:t>­ </w:t>
      </w:r>
      <w:r>
        <w:rPr>
          <w:color w:val="525252"/>
          <w:w w:val="115"/>
        </w:rPr>
        <w:t>ческим </w:t>
      </w:r>
      <w:r>
        <w:rPr>
          <w:color w:val="424242"/>
          <w:w w:val="115"/>
        </w:rPr>
        <w:t>идеям и </w:t>
      </w:r>
      <w:r>
        <w:rPr>
          <w:color w:val="525252"/>
          <w:w w:val="115"/>
        </w:rPr>
        <w:t>к </w:t>
      </w:r>
      <w:r>
        <w:rPr>
          <w:color w:val="424242"/>
          <w:w w:val="115"/>
        </w:rPr>
        <w:t>некоторым фактам из </w:t>
      </w:r>
      <w:r>
        <w:rPr>
          <w:color w:val="525252"/>
          <w:w w:val="115"/>
        </w:rPr>
        <w:t>есте</w:t>
      </w:r>
      <w:r>
        <w:rPr>
          <w:color w:val="1C1C1C"/>
          <w:w w:val="115"/>
        </w:rPr>
        <w:t>­ </w:t>
      </w:r>
      <w:r>
        <w:rPr>
          <w:color w:val="424242"/>
          <w:w w:val="115"/>
        </w:rPr>
        <w:t>ственных наук. </w:t>
      </w:r>
      <w:r>
        <w:rPr>
          <w:color w:val="525252"/>
          <w:w w:val="115"/>
        </w:rPr>
        <w:t>Мы </w:t>
      </w:r>
      <w:r>
        <w:rPr>
          <w:color w:val="424242"/>
          <w:w w:val="115"/>
        </w:rPr>
        <w:t>начнем  с  </w:t>
      </w:r>
      <w:r>
        <w:rPr>
          <w:color w:val="525252"/>
          <w:w w:val="115"/>
        </w:rPr>
        <w:t>основных  </w:t>
      </w:r>
      <w:r>
        <w:rPr>
          <w:color w:val="424242"/>
          <w:w w:val="115"/>
        </w:rPr>
        <w:t>цве­ </w:t>
      </w:r>
      <w:r>
        <w:rPr>
          <w:color w:val="525252"/>
          <w:w w:val="115"/>
        </w:rPr>
        <w:t>тов </w:t>
      </w:r>
      <w:r>
        <w:rPr>
          <w:color w:val="424242"/>
          <w:w w:val="115"/>
        </w:rPr>
        <w:t>- с красного, </w:t>
      </w:r>
      <w:r>
        <w:rPr>
          <w:color w:val="525252"/>
          <w:w w:val="115"/>
        </w:rPr>
        <w:t>синего </w:t>
      </w:r>
      <w:r>
        <w:rPr>
          <w:color w:val="424242"/>
          <w:w w:val="115"/>
        </w:rPr>
        <w:t>и желтого - </w:t>
      </w:r>
      <w:r>
        <w:rPr>
          <w:color w:val="525252"/>
          <w:w w:val="115"/>
        </w:rPr>
        <w:t>затем </w:t>
      </w:r>
      <w:r>
        <w:rPr>
          <w:color w:val="2F2F2F"/>
          <w:w w:val="115"/>
        </w:rPr>
        <w:t>пр</w:t>
      </w:r>
      <w:r>
        <w:rPr>
          <w:color w:val="525252"/>
          <w:w w:val="115"/>
        </w:rPr>
        <w:t>одолжим </w:t>
      </w:r>
      <w:r>
        <w:rPr>
          <w:color w:val="424242"/>
          <w:w w:val="115"/>
        </w:rPr>
        <w:t>со смешанными цветами спектра - </w:t>
      </w:r>
      <w:r>
        <w:rPr>
          <w:color w:val="525252"/>
          <w:w w:val="115"/>
        </w:rPr>
        <w:t>зеленого, оранжевого  </w:t>
      </w:r>
      <w:r>
        <w:rPr>
          <w:color w:val="424242"/>
          <w:w w:val="115"/>
        </w:rPr>
        <w:t>и  фиолетового.  </w:t>
      </w:r>
      <w:r>
        <w:rPr>
          <w:color w:val="525252"/>
          <w:w w:val="115"/>
        </w:rPr>
        <w:t>Нако­ </w:t>
      </w:r>
      <w:r>
        <w:rPr>
          <w:color w:val="2F2F2F"/>
          <w:w w:val="115"/>
        </w:rPr>
        <w:t>н</w:t>
      </w:r>
      <w:r>
        <w:rPr>
          <w:color w:val="525252"/>
          <w:w w:val="115"/>
        </w:rPr>
        <w:t>ец мы </w:t>
      </w:r>
      <w:r>
        <w:rPr>
          <w:color w:val="424242"/>
          <w:w w:val="115"/>
        </w:rPr>
        <w:t>обратим внимание на некоторые  дру</w:t>
      </w:r>
      <w:r>
        <w:rPr>
          <w:color w:val="1C1C1C"/>
          <w:w w:val="115"/>
        </w:rPr>
        <w:t>­ </w:t>
      </w:r>
      <w:r>
        <w:rPr>
          <w:color w:val="525252"/>
          <w:w w:val="115"/>
        </w:rPr>
        <w:t>гие </w:t>
      </w:r>
      <w:r>
        <w:rPr>
          <w:color w:val="424242"/>
          <w:w w:val="115"/>
        </w:rPr>
        <w:t>важные цвета:  коричневый</w:t>
      </w:r>
      <w:r>
        <w:rPr>
          <w:color w:val="676767"/>
          <w:w w:val="115"/>
        </w:rPr>
        <w:t>,  </w:t>
      </w:r>
      <w:r>
        <w:rPr>
          <w:color w:val="424242"/>
          <w:w w:val="115"/>
        </w:rPr>
        <w:t>черный</w:t>
      </w:r>
      <w:r>
        <w:rPr>
          <w:color w:val="1C1C1C"/>
          <w:w w:val="115"/>
        </w:rPr>
        <w:t>, </w:t>
      </w:r>
      <w:r>
        <w:rPr>
          <w:color w:val="424242"/>
          <w:w w:val="115"/>
        </w:rPr>
        <w:t>сер</w:t>
      </w:r>
      <w:r>
        <w:rPr>
          <w:color w:val="1C1C1C"/>
          <w:w w:val="115"/>
        </w:rPr>
        <w:t>ы</w:t>
      </w:r>
      <w:r>
        <w:rPr>
          <w:color w:val="424242"/>
          <w:w w:val="115"/>
        </w:rPr>
        <w:t>й </w:t>
      </w:r>
      <w:r>
        <w:rPr>
          <w:b/>
          <w:color w:val="424242"/>
          <w:w w:val="115"/>
          <w:sz w:val="18"/>
        </w:rPr>
        <w:t>и</w:t>
      </w:r>
      <w:r>
        <w:rPr>
          <w:b/>
          <w:color w:val="424242"/>
          <w:spacing w:val="15"/>
          <w:w w:val="115"/>
          <w:sz w:val="18"/>
        </w:rPr>
        <w:t> </w:t>
      </w:r>
      <w:r>
        <w:rPr>
          <w:color w:val="424242"/>
          <w:w w:val="115"/>
        </w:rPr>
        <w:t>белый</w:t>
      </w:r>
      <w:r>
        <w:rPr>
          <w:color w:val="010101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spacing w:line="300" w:lineRule="auto" w:before="0"/>
        <w:ind w:left="516" w:right="52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68: Цветовой круг снова расщепляется, </w:t>
      </w:r>
      <w:r>
        <w:rPr>
          <w:rFonts w:ascii="Arial" w:hAnsi="Arial"/>
          <w:i/>
          <w:color w:val="424242"/>
          <w:w w:val="110"/>
          <w:sz w:val="16"/>
        </w:rPr>
        <w:t>начиная </w:t>
      </w:r>
      <w:r>
        <w:rPr>
          <w:rFonts w:ascii="Arial" w:hAnsi="Arial"/>
          <w:i/>
          <w:color w:val="525252"/>
          <w:w w:val="110"/>
          <w:sz w:val="16"/>
        </w:rPr>
        <w:t>от </w:t>
      </w:r>
      <w:r>
        <w:rPr>
          <w:rFonts w:ascii="Arial" w:hAnsi="Arial"/>
          <w:i/>
          <w:color w:val="424242"/>
          <w:w w:val="110"/>
          <w:sz w:val="16"/>
        </w:rPr>
        <w:t>шести go </w:t>
      </w:r>
      <w:r>
        <w:rPr>
          <w:rFonts w:ascii="Arial" w:hAnsi="Arial"/>
          <w:i/>
          <w:color w:val="525252"/>
          <w:w w:val="110"/>
          <w:sz w:val="16"/>
        </w:rPr>
        <w:t>gвенаgцатu </w:t>
      </w:r>
      <w:r>
        <w:rPr>
          <w:rFonts w:ascii="Arial" w:hAnsi="Arial"/>
          <w:i/>
          <w:color w:val="424242"/>
          <w:w w:val="110"/>
          <w:sz w:val="16"/>
        </w:rPr>
        <w:t>цвет</w:t>
      </w:r>
      <w:r>
        <w:rPr>
          <w:rFonts w:ascii="Arial" w:hAnsi="Arial"/>
          <w:i/>
          <w:color w:val="676767"/>
          <w:w w:val="110"/>
          <w:sz w:val="16"/>
        </w:rPr>
        <w:t>о</w:t>
      </w:r>
      <w:r>
        <w:rPr>
          <w:rFonts w:ascii="Arial" w:hAnsi="Arial"/>
          <w:i/>
          <w:color w:val="424242"/>
          <w:w w:val="110"/>
          <w:sz w:val="16"/>
        </w:rPr>
        <w:t>в.</w:t>
      </w:r>
    </w:p>
    <w:p>
      <w:pPr>
        <w:spacing w:line="166" w:lineRule="exact" w:before="0"/>
        <w:ind w:left="516" w:right="515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Пр</w:t>
      </w:r>
      <w:r>
        <w:rPr>
          <w:rFonts w:ascii="Arial" w:hAnsi="Arial"/>
          <w:i/>
          <w:color w:val="676767"/>
          <w:w w:val="110"/>
          <w:sz w:val="16"/>
        </w:rPr>
        <w:t>о</w:t>
      </w:r>
      <w:r>
        <w:rPr>
          <w:rFonts w:ascii="Arial" w:hAnsi="Arial"/>
          <w:i/>
          <w:color w:val="424242"/>
          <w:w w:val="110"/>
          <w:sz w:val="16"/>
        </w:rPr>
        <w:t>тшю поставляемые цвета </w:t>
      </w:r>
      <w:r>
        <w:rPr>
          <w:rFonts w:ascii="Arial" w:hAnsi="Arial"/>
          <w:i/>
          <w:color w:val="525252"/>
          <w:w w:val="110"/>
          <w:sz w:val="16"/>
        </w:rPr>
        <w:t>всегgа</w:t>
      </w:r>
    </w:p>
    <w:p>
      <w:pPr>
        <w:spacing w:before="47"/>
        <w:ind w:left="516" w:right="51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525252"/>
          <w:w w:val="110"/>
          <w:sz w:val="16"/>
        </w:rPr>
        <w:t>gополнuтельные</w:t>
      </w:r>
      <w:r>
        <w:rPr>
          <w:rFonts w:ascii="Arial" w:hAnsi="Arial"/>
          <w:i/>
          <w:color w:val="424242"/>
          <w:w w:val="110"/>
          <w:sz w:val="16"/>
        </w:rPr>
        <w:t>[6/ </w:t>
      </w:r>
      <w:r>
        <w:rPr>
          <w:rFonts w:ascii="Arial" w:hAnsi="Arial"/>
          <w:i/>
          <w:color w:val="1C1C1C"/>
          <w:w w:val="110"/>
          <w:sz w:val="16"/>
        </w:rPr>
        <w:t>.</w:t>
      </w:r>
    </w:p>
    <w:p>
      <w:pPr>
        <w:pStyle w:val="BodyText"/>
        <w:spacing w:before="5"/>
        <w:rPr>
          <w:rFonts w:ascii="Arial"/>
          <w:i/>
          <w:sz w:val="18"/>
        </w:rPr>
      </w:pPr>
    </w:p>
    <w:p>
      <w:pPr>
        <w:spacing w:line="273" w:lineRule="auto" w:before="0"/>
        <w:ind w:left="153" w:right="129" w:firstLine="298"/>
        <w:jc w:val="both"/>
        <w:rPr>
          <w:rFonts w:ascii="Arial" w:hAnsi="Arial"/>
          <w:b/>
          <w:i/>
          <w:sz w:val="18"/>
        </w:rPr>
      </w:pPr>
      <w:r>
        <w:rPr>
          <w:b/>
          <w:color w:val="1C1C1C"/>
          <w:sz w:val="19"/>
        </w:rPr>
        <w:t>б. </w:t>
      </w:r>
      <w:r>
        <w:rPr>
          <w:rFonts w:ascii="Arial" w:hAnsi="Arial"/>
          <w:b/>
          <w:i/>
          <w:color w:val="1C1C1C"/>
          <w:sz w:val="18"/>
        </w:rPr>
        <w:t>Три Основных Цвета (К ра </w:t>
      </w:r>
      <w:r>
        <w:rPr>
          <w:rFonts w:ascii="Arial" w:hAnsi="Arial"/>
          <w:b/>
          <w:i/>
          <w:color w:val="424242"/>
          <w:sz w:val="18"/>
        </w:rPr>
        <w:t>с</w:t>
      </w:r>
      <w:r>
        <w:rPr>
          <w:rFonts w:ascii="Arial" w:hAnsi="Arial"/>
          <w:b/>
          <w:i/>
          <w:color w:val="1C1C1C"/>
          <w:sz w:val="18"/>
        </w:rPr>
        <w:t>ный , Синий, </w:t>
      </w:r>
      <w:r>
        <w:rPr>
          <w:rFonts w:ascii="Arial" w:hAnsi="Arial"/>
          <w:b/>
          <w:i/>
          <w:color w:val="1C1C1C"/>
          <w:sz w:val="18"/>
        </w:rPr>
        <w:t>Желтый)</w:t>
      </w:r>
    </w:p>
    <w:p>
      <w:pPr>
        <w:spacing w:line="214" w:lineRule="exact" w:before="0"/>
        <w:ind w:left="445" w:right="0" w:firstLine="0"/>
        <w:jc w:val="left"/>
        <w:rPr>
          <w:b/>
          <w:sz w:val="19"/>
        </w:rPr>
      </w:pPr>
      <w:r>
        <w:rPr>
          <w:b/>
          <w:color w:val="1C1C1C"/>
          <w:w w:val="110"/>
          <w:sz w:val="19"/>
        </w:rPr>
        <w:t>Красный</w:t>
      </w:r>
    </w:p>
    <w:p>
      <w:pPr>
        <w:pStyle w:val="BodyText"/>
        <w:spacing w:line="261" w:lineRule="auto" w:before="22"/>
        <w:ind w:left="137" w:right="136" w:firstLine="308"/>
        <w:jc w:val="both"/>
      </w:pPr>
      <w:r>
        <w:rPr>
          <w:color w:val="424242"/>
          <w:w w:val="120"/>
        </w:rPr>
        <w:t>На    </w:t>
      </w:r>
      <w:r>
        <w:rPr>
          <w:color w:val="525252"/>
          <w:w w:val="120"/>
        </w:rPr>
        <w:t>земле    </w:t>
      </w:r>
      <w:r>
        <w:rPr>
          <w:color w:val="424242"/>
          <w:w w:val="120"/>
        </w:rPr>
        <w:t>наиболее    </w:t>
      </w:r>
      <w:r>
        <w:rPr>
          <w:color w:val="525252"/>
          <w:w w:val="120"/>
          <w:position w:val="1"/>
        </w:rPr>
        <w:t>распространенные </w:t>
      </w:r>
      <w:r>
        <w:rPr>
          <w:color w:val="424242"/>
          <w:w w:val="120"/>
        </w:rPr>
        <w:t>и </w:t>
      </w:r>
      <w:r>
        <w:rPr>
          <w:color w:val="525252"/>
          <w:w w:val="120"/>
        </w:rPr>
        <w:t>эмоционально </w:t>
      </w:r>
      <w:r>
        <w:rPr>
          <w:color w:val="424242"/>
          <w:w w:val="120"/>
        </w:rPr>
        <w:t>сильные человеческие в</w:t>
      </w:r>
      <w:r>
        <w:rPr>
          <w:color w:val="1C1C1C"/>
          <w:w w:val="120"/>
        </w:rPr>
        <w:t>п</w:t>
      </w:r>
      <w:r>
        <w:rPr>
          <w:color w:val="525252"/>
          <w:w w:val="120"/>
        </w:rPr>
        <w:t>ечат</w:t>
      </w:r>
      <w:r>
        <w:rPr>
          <w:color w:val="1C1C1C"/>
          <w:w w:val="120"/>
        </w:rPr>
        <w:t>­ </w:t>
      </w:r>
      <w:r>
        <w:rPr>
          <w:color w:val="424242"/>
          <w:w w:val="120"/>
        </w:rPr>
        <w:t>ления от красного цвета - </w:t>
      </w:r>
      <w:r>
        <w:rPr>
          <w:color w:val="525252"/>
          <w:w w:val="120"/>
        </w:rPr>
        <w:t>это </w:t>
      </w:r>
      <w:r>
        <w:rPr>
          <w:color w:val="424242"/>
          <w:w w:val="120"/>
        </w:rPr>
        <w:t>кровь и пыла­ ющий огонь.  Кровь  </w:t>
      </w:r>
      <w:r>
        <w:rPr>
          <w:color w:val="525252"/>
          <w:w w:val="120"/>
        </w:rPr>
        <w:t>связывает  </w:t>
      </w:r>
      <w:r>
        <w:rPr>
          <w:color w:val="424242"/>
          <w:w w:val="120"/>
        </w:rPr>
        <w:t>красный  цвет </w:t>
      </w:r>
      <w:r>
        <w:rPr>
          <w:color w:val="525252"/>
          <w:w w:val="120"/>
        </w:rPr>
        <w:t>с  </w:t>
      </w:r>
      <w:r>
        <w:rPr>
          <w:color w:val="424242"/>
          <w:w w:val="120"/>
        </w:rPr>
        <w:t>жизнью</w:t>
      </w:r>
      <w:r>
        <w:rPr>
          <w:color w:val="676767"/>
          <w:w w:val="120"/>
        </w:rPr>
        <w:t>,   </w:t>
      </w:r>
      <w:r>
        <w:rPr>
          <w:color w:val="525252"/>
          <w:w w:val="120"/>
        </w:rPr>
        <w:t>с   </w:t>
      </w:r>
      <w:r>
        <w:rPr>
          <w:color w:val="424242"/>
          <w:w w:val="120"/>
        </w:rPr>
        <w:t>биологическими   импульсами, </w:t>
      </w:r>
      <w:r>
        <w:rPr>
          <w:color w:val="525252"/>
          <w:w w:val="120"/>
        </w:rPr>
        <w:t>с эмо</w:t>
      </w:r>
      <w:r>
        <w:rPr>
          <w:color w:val="2F2F2F"/>
          <w:w w:val="120"/>
        </w:rPr>
        <w:t>ция</w:t>
      </w:r>
      <w:r>
        <w:rPr>
          <w:color w:val="525252"/>
          <w:w w:val="120"/>
        </w:rPr>
        <w:t>ми, </w:t>
      </w:r>
      <w:r>
        <w:rPr>
          <w:color w:val="424242"/>
          <w:w w:val="120"/>
        </w:rPr>
        <w:t>с </w:t>
      </w:r>
      <w:r>
        <w:rPr>
          <w:color w:val="525252"/>
          <w:w w:val="120"/>
        </w:rPr>
        <w:t>чувствами любви </w:t>
      </w:r>
      <w:r>
        <w:rPr>
          <w:color w:val="424242"/>
          <w:w w:val="120"/>
        </w:rPr>
        <w:t>и ненавис</w:t>
      </w:r>
      <w:r>
        <w:rPr>
          <w:color w:val="676767"/>
          <w:w w:val="120"/>
        </w:rPr>
        <w:t>т</w:t>
      </w:r>
      <w:r>
        <w:rPr>
          <w:color w:val="424242"/>
          <w:w w:val="120"/>
        </w:rPr>
        <w:t>и, со страстью</w:t>
      </w:r>
      <w:r>
        <w:rPr>
          <w:color w:val="676767"/>
          <w:w w:val="120"/>
        </w:rPr>
        <w:t>, </w:t>
      </w:r>
      <w:r>
        <w:rPr>
          <w:color w:val="525252"/>
          <w:w w:val="120"/>
        </w:rPr>
        <w:t>с чувственностью </w:t>
      </w:r>
      <w:r>
        <w:rPr>
          <w:color w:val="424242"/>
          <w:w w:val="120"/>
        </w:rPr>
        <w:t>и</w:t>
      </w:r>
      <w:r>
        <w:rPr>
          <w:color w:val="424242"/>
          <w:spacing w:val="-41"/>
          <w:w w:val="120"/>
        </w:rPr>
        <w:t> </w:t>
      </w:r>
      <w:r>
        <w:rPr>
          <w:color w:val="525252"/>
          <w:w w:val="120"/>
        </w:rPr>
        <w:t>с </w:t>
      </w:r>
      <w:r>
        <w:rPr>
          <w:color w:val="424242"/>
          <w:w w:val="120"/>
        </w:rPr>
        <w:t>сексом; </w:t>
      </w:r>
      <w:r>
        <w:rPr>
          <w:color w:val="525252"/>
          <w:w w:val="120"/>
        </w:rPr>
        <w:t>хотя </w:t>
      </w:r>
      <w:r>
        <w:rPr>
          <w:color w:val="424242"/>
          <w:w w:val="120"/>
        </w:rPr>
        <w:t>красный цвет </w:t>
      </w:r>
      <w:r>
        <w:rPr>
          <w:color w:val="525252"/>
          <w:w w:val="120"/>
        </w:rPr>
        <w:t>пылающего </w:t>
      </w:r>
      <w:r>
        <w:rPr>
          <w:color w:val="424242"/>
          <w:w w:val="120"/>
        </w:rPr>
        <w:t>огня ассоциируется </w:t>
      </w:r>
      <w:r>
        <w:rPr>
          <w:color w:val="525252"/>
          <w:w w:val="120"/>
        </w:rPr>
        <w:t>с </w:t>
      </w:r>
      <w:r>
        <w:rPr>
          <w:color w:val="424242"/>
          <w:w w:val="120"/>
        </w:rPr>
        <w:t>теплом, а также </w:t>
      </w:r>
      <w:r>
        <w:rPr>
          <w:color w:val="525252"/>
          <w:w w:val="120"/>
        </w:rPr>
        <w:t>с </w:t>
      </w:r>
      <w:r>
        <w:rPr>
          <w:color w:val="424242"/>
          <w:w w:val="120"/>
        </w:rPr>
        <w:t>беспощадной</w:t>
      </w:r>
      <w:r>
        <w:rPr>
          <w:color w:val="424242"/>
          <w:spacing w:val="55"/>
          <w:w w:val="120"/>
        </w:rPr>
        <w:t> </w:t>
      </w:r>
      <w:r>
        <w:rPr>
          <w:color w:val="525252"/>
          <w:spacing w:val="5"/>
          <w:w w:val="120"/>
        </w:rPr>
        <w:t>жарой</w:t>
      </w:r>
      <w:r>
        <w:rPr>
          <w:color w:val="010101"/>
          <w:spacing w:val="5"/>
          <w:w w:val="120"/>
        </w:rPr>
        <w:t>.</w:t>
      </w:r>
    </w:p>
    <w:p>
      <w:pPr>
        <w:pStyle w:val="BodyText"/>
        <w:spacing w:line="264" w:lineRule="auto" w:before="1"/>
        <w:ind w:left="137" w:right="142" w:firstLine="308"/>
      </w:pPr>
      <w:r>
        <w:rPr>
          <w:color w:val="424242"/>
          <w:w w:val="120"/>
        </w:rPr>
        <w:t>В</w:t>
      </w:r>
      <w:r>
        <w:rPr>
          <w:color w:val="424242"/>
          <w:spacing w:val="-27"/>
          <w:w w:val="120"/>
        </w:rPr>
        <w:t> </w:t>
      </w:r>
      <w:r>
        <w:rPr>
          <w:color w:val="424242"/>
          <w:w w:val="120"/>
        </w:rPr>
        <w:t>животном</w:t>
      </w:r>
      <w:r>
        <w:rPr>
          <w:color w:val="424242"/>
          <w:spacing w:val="-23"/>
          <w:w w:val="120"/>
        </w:rPr>
        <w:t> </w:t>
      </w:r>
      <w:r>
        <w:rPr>
          <w:color w:val="525252"/>
          <w:w w:val="120"/>
        </w:rPr>
        <w:t>мире</w:t>
      </w:r>
      <w:r>
        <w:rPr>
          <w:color w:val="525252"/>
          <w:spacing w:val="-28"/>
          <w:w w:val="120"/>
        </w:rPr>
        <w:t> </w:t>
      </w:r>
      <w:r>
        <w:rPr>
          <w:color w:val="424242"/>
          <w:w w:val="120"/>
        </w:rPr>
        <w:t>красный</w:t>
      </w:r>
      <w:r>
        <w:rPr>
          <w:color w:val="1C1C1C"/>
          <w:w w:val="120"/>
        </w:rPr>
        <w:t>,</w:t>
      </w:r>
      <w:r>
        <w:rPr>
          <w:color w:val="1C1C1C"/>
          <w:spacing w:val="-22"/>
          <w:w w:val="120"/>
        </w:rPr>
        <w:t> </w:t>
      </w:r>
      <w:r>
        <w:rPr>
          <w:color w:val="424242"/>
          <w:w w:val="120"/>
        </w:rPr>
        <w:t>так</w:t>
      </w:r>
      <w:r>
        <w:rPr>
          <w:color w:val="424242"/>
          <w:spacing w:val="6"/>
          <w:w w:val="120"/>
        </w:rPr>
        <w:t> </w:t>
      </w:r>
      <w:r>
        <w:rPr>
          <w:color w:val="424242"/>
          <w:w w:val="120"/>
        </w:rPr>
        <w:t>на</w:t>
      </w:r>
      <w:r>
        <w:rPr>
          <w:color w:val="424242"/>
          <w:spacing w:val="-39"/>
          <w:w w:val="120"/>
        </w:rPr>
        <w:t> </w:t>
      </w:r>
      <w:r>
        <w:rPr>
          <w:color w:val="424242"/>
          <w:w w:val="120"/>
        </w:rPr>
        <w:t>зы</w:t>
      </w:r>
      <w:r>
        <w:rPr>
          <w:color w:val="424242"/>
          <w:spacing w:val="-35"/>
          <w:w w:val="120"/>
        </w:rPr>
        <w:t> </w:t>
      </w:r>
      <w:r>
        <w:rPr>
          <w:color w:val="424242"/>
          <w:w w:val="120"/>
        </w:rPr>
        <w:t>ваем</w:t>
      </w:r>
      <w:r>
        <w:rPr>
          <w:color w:val="424242"/>
          <w:spacing w:val="-22"/>
          <w:w w:val="120"/>
        </w:rPr>
        <w:t> </w:t>
      </w:r>
      <w:r>
        <w:rPr>
          <w:color w:val="1C1C1C"/>
          <w:spacing w:val="11"/>
          <w:w w:val="120"/>
        </w:rPr>
        <w:t>ы</w:t>
      </w:r>
      <w:r>
        <w:rPr>
          <w:color w:val="424242"/>
          <w:spacing w:val="11"/>
          <w:w w:val="120"/>
        </w:rPr>
        <w:t>й </w:t>
      </w:r>
      <w:r>
        <w:rPr>
          <w:color w:val="525252"/>
          <w:w w:val="120"/>
        </w:rPr>
        <w:t>сигнальный </w:t>
      </w:r>
      <w:r>
        <w:rPr>
          <w:color w:val="424242"/>
          <w:w w:val="120"/>
        </w:rPr>
        <w:t>цвет, привлекает, например, </w:t>
      </w:r>
      <w:r>
        <w:rPr>
          <w:color w:val="424242"/>
          <w:spacing w:val="-3"/>
          <w:w w:val="120"/>
        </w:rPr>
        <w:t>вни</w:t>
      </w:r>
      <w:r>
        <w:rPr>
          <w:color w:val="1C1C1C"/>
          <w:spacing w:val="-3"/>
          <w:w w:val="120"/>
        </w:rPr>
        <w:t>­ </w:t>
      </w:r>
      <w:r>
        <w:rPr>
          <w:color w:val="525252"/>
          <w:w w:val="120"/>
        </w:rPr>
        <w:t>мание</w:t>
      </w:r>
      <w:r>
        <w:rPr>
          <w:color w:val="525252"/>
          <w:spacing w:val="-18"/>
          <w:w w:val="120"/>
        </w:rPr>
        <w:t> </w:t>
      </w:r>
      <w:r>
        <w:rPr>
          <w:color w:val="424242"/>
          <w:w w:val="120"/>
        </w:rPr>
        <w:t>животных,</w:t>
      </w:r>
      <w:r>
        <w:rPr>
          <w:color w:val="424242"/>
          <w:spacing w:val="-11"/>
          <w:w w:val="120"/>
        </w:rPr>
        <w:t> </w:t>
      </w:r>
      <w:r>
        <w:rPr>
          <w:color w:val="525252"/>
          <w:w w:val="120"/>
        </w:rPr>
        <w:t>главным</w:t>
      </w:r>
      <w:r>
        <w:rPr>
          <w:color w:val="525252"/>
          <w:spacing w:val="-12"/>
          <w:w w:val="120"/>
        </w:rPr>
        <w:t> </w:t>
      </w:r>
      <w:r>
        <w:rPr>
          <w:color w:val="525252"/>
          <w:w w:val="120"/>
        </w:rPr>
        <w:t>образом,</w:t>
      </w:r>
      <w:r>
        <w:rPr>
          <w:color w:val="525252"/>
          <w:spacing w:val="-16"/>
          <w:w w:val="120"/>
        </w:rPr>
        <w:t> </w:t>
      </w:r>
      <w:r>
        <w:rPr>
          <w:color w:val="525252"/>
          <w:w w:val="120"/>
        </w:rPr>
        <w:t>млекопита</w:t>
      </w:r>
      <w:r>
        <w:rPr>
          <w:color w:val="2F2F2F"/>
          <w:w w:val="120"/>
        </w:rPr>
        <w:t>­ </w:t>
      </w:r>
      <w:r>
        <w:rPr>
          <w:color w:val="424242"/>
          <w:w w:val="120"/>
        </w:rPr>
        <w:t>ющих к определенным </w:t>
      </w:r>
      <w:r>
        <w:rPr>
          <w:color w:val="525252"/>
          <w:w w:val="120"/>
        </w:rPr>
        <w:t>частям тела </w:t>
      </w:r>
      <w:r>
        <w:rPr>
          <w:color w:val="424242"/>
          <w:w w:val="120"/>
        </w:rPr>
        <w:t>для </w:t>
      </w:r>
      <w:r>
        <w:rPr>
          <w:color w:val="525252"/>
          <w:spacing w:val="-2"/>
          <w:w w:val="120"/>
        </w:rPr>
        <w:t>спари</w:t>
      </w:r>
      <w:r>
        <w:rPr>
          <w:color w:val="1C1C1C"/>
          <w:spacing w:val="-2"/>
          <w:w w:val="120"/>
        </w:rPr>
        <w:t>­ </w:t>
      </w:r>
      <w:r>
        <w:rPr>
          <w:color w:val="424242"/>
          <w:w w:val="120"/>
        </w:rPr>
        <w:t>вания. Для людей </w:t>
      </w:r>
      <w:r>
        <w:rPr>
          <w:color w:val="424242"/>
          <w:spacing w:val="4"/>
          <w:w w:val="120"/>
        </w:rPr>
        <w:t>красн</w:t>
      </w:r>
      <w:r>
        <w:rPr>
          <w:color w:val="1C1C1C"/>
          <w:spacing w:val="4"/>
          <w:w w:val="120"/>
        </w:rPr>
        <w:t>ы</w:t>
      </w:r>
      <w:r>
        <w:rPr>
          <w:color w:val="424242"/>
          <w:spacing w:val="4"/>
          <w:w w:val="120"/>
        </w:rPr>
        <w:t>й </w:t>
      </w:r>
      <w:r>
        <w:rPr>
          <w:color w:val="424242"/>
          <w:w w:val="120"/>
        </w:rPr>
        <w:t>тоже инициируется </w:t>
      </w:r>
      <w:r>
        <w:rPr>
          <w:color w:val="525252"/>
          <w:w w:val="120"/>
        </w:rPr>
        <w:t>с </w:t>
      </w:r>
      <w:r>
        <w:rPr>
          <w:color w:val="676767"/>
          <w:w w:val="120"/>
        </w:rPr>
        <w:t>э</w:t>
      </w:r>
      <w:r>
        <w:rPr>
          <w:color w:val="424242"/>
          <w:w w:val="120"/>
        </w:rPr>
        <w:t>моциями любви. </w:t>
      </w:r>
      <w:r>
        <w:rPr>
          <w:color w:val="525252"/>
          <w:w w:val="120"/>
        </w:rPr>
        <w:t>Но </w:t>
      </w:r>
      <w:r>
        <w:rPr>
          <w:color w:val="424242"/>
          <w:w w:val="120"/>
        </w:rPr>
        <w:t>красный может к  </w:t>
      </w:r>
      <w:r>
        <w:rPr>
          <w:color w:val="1C1C1C"/>
          <w:spacing w:val="-6"/>
          <w:w w:val="120"/>
        </w:rPr>
        <w:t>т</w:t>
      </w:r>
      <w:r>
        <w:rPr>
          <w:color w:val="424242"/>
          <w:spacing w:val="-6"/>
          <w:w w:val="120"/>
        </w:rPr>
        <w:t>о</w:t>
      </w:r>
      <w:r>
        <w:rPr>
          <w:color w:val="1C1C1C"/>
          <w:spacing w:val="-6"/>
          <w:w w:val="120"/>
        </w:rPr>
        <w:t>­ </w:t>
      </w:r>
      <w:r>
        <w:rPr>
          <w:color w:val="424242"/>
          <w:w w:val="120"/>
        </w:rPr>
        <w:t>му же </w:t>
      </w:r>
      <w:r>
        <w:rPr>
          <w:color w:val="525252"/>
          <w:w w:val="120"/>
        </w:rPr>
        <w:t>отражать </w:t>
      </w:r>
      <w:r>
        <w:rPr>
          <w:color w:val="424242"/>
          <w:w w:val="120"/>
        </w:rPr>
        <w:t>или вызывать агрессию. Он - всемирно-известный</w:t>
      </w:r>
      <w:r>
        <w:rPr>
          <w:color w:val="424242"/>
          <w:spacing w:val="-27"/>
          <w:w w:val="120"/>
        </w:rPr>
        <w:t> </w:t>
      </w:r>
      <w:r>
        <w:rPr>
          <w:color w:val="2F2F2F"/>
          <w:w w:val="120"/>
        </w:rPr>
        <w:t>р</w:t>
      </w:r>
      <w:r>
        <w:rPr>
          <w:color w:val="525252"/>
          <w:w w:val="120"/>
        </w:rPr>
        <w:t>еволюционный</w:t>
      </w:r>
      <w:r>
        <w:rPr>
          <w:color w:val="525252"/>
          <w:spacing w:val="-26"/>
          <w:w w:val="120"/>
        </w:rPr>
        <w:t> </w:t>
      </w:r>
      <w:r>
        <w:rPr>
          <w:color w:val="2F2F2F"/>
          <w:w w:val="120"/>
        </w:rPr>
        <w:t>цв</w:t>
      </w:r>
      <w:r>
        <w:rPr>
          <w:color w:val="525252"/>
          <w:w w:val="120"/>
        </w:rPr>
        <w:t>ет</w:t>
      </w:r>
      <w:r>
        <w:rPr>
          <w:color w:val="1C1C1C"/>
          <w:w w:val="120"/>
        </w:rPr>
        <w:t>,</w:t>
      </w:r>
      <w:r>
        <w:rPr>
          <w:color w:val="1C1C1C"/>
          <w:spacing w:val="-24"/>
          <w:w w:val="120"/>
        </w:rPr>
        <w:t> </w:t>
      </w:r>
      <w:r>
        <w:rPr>
          <w:color w:val="424242"/>
          <w:w w:val="120"/>
        </w:rPr>
        <w:t>или </w:t>
      </w:r>
      <w:r>
        <w:rPr>
          <w:color w:val="525252"/>
          <w:w w:val="120"/>
        </w:rPr>
        <w:t>еще </w:t>
      </w:r>
      <w:r>
        <w:rPr>
          <w:color w:val="424242"/>
          <w:w w:val="120"/>
        </w:rPr>
        <w:t>- принятый во всем </w:t>
      </w:r>
      <w:r>
        <w:rPr>
          <w:color w:val="525252"/>
          <w:w w:val="120"/>
        </w:rPr>
        <w:t>мире </w:t>
      </w:r>
      <w:r>
        <w:rPr>
          <w:color w:val="424242"/>
          <w:w w:val="120"/>
        </w:rPr>
        <w:t>цвет светофора, </w:t>
      </w:r>
      <w:r>
        <w:rPr>
          <w:color w:val="525252"/>
          <w:w w:val="120"/>
        </w:rPr>
        <w:t>означающий</w:t>
      </w:r>
      <w:r>
        <w:rPr>
          <w:color w:val="525252"/>
          <w:spacing w:val="25"/>
          <w:w w:val="120"/>
        </w:rPr>
        <w:t> </w:t>
      </w:r>
      <w:r>
        <w:rPr>
          <w:color w:val="424242"/>
          <w:w w:val="120"/>
        </w:rPr>
        <w:t>«Остановись!».</w:t>
      </w:r>
    </w:p>
    <w:p>
      <w:pPr>
        <w:spacing w:after="0" w:line="264" w:lineRule="auto"/>
        <w:sectPr>
          <w:pgSz w:w="11920" w:h="16840"/>
          <w:pgMar w:header="0" w:footer="1146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line="264" w:lineRule="auto" w:before="72"/>
        <w:ind w:left="206" w:firstLine="311"/>
        <w:jc w:val="both"/>
      </w:pPr>
      <w:r>
        <w:rPr>
          <w:color w:val="3F3F3F"/>
          <w:w w:val="120"/>
        </w:rPr>
        <w:t>В широко распространенном мнении </w:t>
      </w:r>
      <w:r>
        <w:rPr>
          <w:color w:val="505050"/>
          <w:w w:val="120"/>
        </w:rPr>
        <w:t>Запад</w:t>
      </w:r>
      <w:r>
        <w:rPr>
          <w:color w:val="181818"/>
          <w:w w:val="120"/>
        </w:rPr>
        <w:t>­ </w:t>
      </w:r>
      <w:r>
        <w:rPr>
          <w:color w:val="3F3F3F"/>
          <w:w w:val="120"/>
        </w:rPr>
        <w:t>ного </w:t>
      </w:r>
      <w:r>
        <w:rPr>
          <w:color w:val="505050"/>
          <w:w w:val="120"/>
        </w:rPr>
        <w:t>мира </w:t>
      </w:r>
      <w:r>
        <w:rPr>
          <w:color w:val="3F3F3F"/>
          <w:w w:val="120"/>
        </w:rPr>
        <w:t>дьявол ассоциируется с красным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т</w:t>
      </w:r>
      <w:r>
        <w:rPr>
          <w:color w:val="010101"/>
          <w:w w:val="120"/>
        </w:rPr>
        <w:t>.</w:t>
      </w:r>
      <w:r>
        <w:rPr>
          <w:color w:val="3F3F3F"/>
          <w:w w:val="120"/>
        </w:rPr>
        <w:t>к.  </w:t>
      </w:r>
      <w:r>
        <w:rPr>
          <w:color w:val="505050"/>
          <w:w w:val="120"/>
        </w:rPr>
        <w:t>он </w:t>
      </w:r>
      <w:r>
        <w:rPr>
          <w:color w:val="3F3F3F"/>
          <w:w w:val="120"/>
        </w:rPr>
        <w:t>-  хозяин  </w:t>
      </w:r>
      <w:r>
        <w:rPr>
          <w:color w:val="505050"/>
          <w:w w:val="120"/>
        </w:rPr>
        <w:t>огня,  </w:t>
      </w:r>
      <w:r>
        <w:rPr>
          <w:color w:val="3F3F3F"/>
          <w:spacing w:val="2"/>
          <w:w w:val="120"/>
        </w:rPr>
        <w:t>страстей</w:t>
      </w:r>
      <w:r>
        <w:rPr>
          <w:color w:val="181818"/>
          <w:spacing w:val="2"/>
          <w:w w:val="120"/>
        </w:rPr>
        <w:t>,  </w:t>
      </w:r>
      <w:r>
        <w:rPr>
          <w:color w:val="3F3F3F"/>
          <w:w w:val="120"/>
        </w:rPr>
        <w:t>желанности и </w:t>
      </w:r>
      <w:r>
        <w:rPr>
          <w:color w:val="505050"/>
          <w:w w:val="120"/>
        </w:rPr>
        <w:t>т</w:t>
      </w:r>
      <w:r>
        <w:rPr>
          <w:color w:val="010101"/>
          <w:w w:val="120"/>
        </w:rPr>
        <w:t>.</w:t>
      </w:r>
      <w:r>
        <w:rPr>
          <w:color w:val="3F3F3F"/>
          <w:w w:val="120"/>
        </w:rPr>
        <w:t>д. </w:t>
      </w:r>
      <w:r>
        <w:rPr>
          <w:color w:val="505050"/>
          <w:w w:val="120"/>
        </w:rPr>
        <w:t>Этот греховный аспект </w:t>
      </w:r>
      <w:r>
        <w:rPr>
          <w:color w:val="3F3F3F"/>
          <w:w w:val="120"/>
        </w:rPr>
        <w:t>красного </w:t>
      </w:r>
      <w:r>
        <w:rPr>
          <w:color w:val="3F3F3F"/>
          <w:spacing w:val="3"/>
          <w:w w:val="120"/>
        </w:rPr>
        <w:t>факти</w:t>
      </w:r>
      <w:r>
        <w:rPr>
          <w:color w:val="181818"/>
          <w:spacing w:val="3"/>
          <w:w w:val="120"/>
        </w:rPr>
        <w:t>­ </w:t>
      </w:r>
      <w:r>
        <w:rPr>
          <w:color w:val="505050"/>
          <w:w w:val="120"/>
        </w:rPr>
        <w:t>чески </w:t>
      </w:r>
      <w:r>
        <w:rPr>
          <w:color w:val="3F3F3F"/>
          <w:w w:val="120"/>
        </w:rPr>
        <w:t>отсоединяет людей </w:t>
      </w:r>
      <w:r>
        <w:rPr>
          <w:color w:val="505050"/>
          <w:w w:val="120"/>
        </w:rPr>
        <w:t>от </w:t>
      </w:r>
      <w:r>
        <w:rPr>
          <w:color w:val="3F3F3F"/>
          <w:w w:val="120"/>
        </w:rPr>
        <w:t>господа на небе­ сах. </w:t>
      </w:r>
      <w:r>
        <w:rPr>
          <w:color w:val="505050"/>
          <w:w w:val="120"/>
        </w:rPr>
        <w:t>Но </w:t>
      </w:r>
      <w:r>
        <w:rPr>
          <w:color w:val="3F3F3F"/>
          <w:w w:val="120"/>
        </w:rPr>
        <w:t>с другой </w:t>
      </w:r>
      <w:r>
        <w:rPr>
          <w:color w:val="505050"/>
          <w:w w:val="120"/>
        </w:rPr>
        <w:t>стороны, </w:t>
      </w:r>
      <w:r>
        <w:rPr>
          <w:color w:val="3F3F3F"/>
          <w:w w:val="120"/>
        </w:rPr>
        <w:t>красный </w:t>
      </w:r>
      <w:r>
        <w:rPr>
          <w:color w:val="505050"/>
          <w:w w:val="120"/>
        </w:rPr>
        <w:t>также </w:t>
      </w:r>
      <w:r>
        <w:rPr>
          <w:color w:val="3F3F3F"/>
          <w:w w:val="120"/>
        </w:rPr>
        <w:t>цвет любви, </w:t>
      </w:r>
      <w:r>
        <w:rPr>
          <w:color w:val="505050"/>
          <w:w w:val="120"/>
        </w:rPr>
        <w:t>сила, </w:t>
      </w:r>
      <w:r>
        <w:rPr>
          <w:color w:val="3F3F3F"/>
          <w:w w:val="120"/>
        </w:rPr>
        <w:t>которая может объединять проти</w:t>
      </w:r>
      <w:r>
        <w:rPr>
          <w:color w:val="181818"/>
          <w:w w:val="120"/>
        </w:rPr>
        <w:t>­ </w:t>
      </w:r>
      <w:r>
        <w:rPr>
          <w:color w:val="3F3F3F"/>
          <w:w w:val="120"/>
        </w:rPr>
        <w:t>воположности. Для древних римлян и богиня любви</w:t>
      </w:r>
      <w:r>
        <w:rPr>
          <w:color w:val="181818"/>
          <w:w w:val="120"/>
        </w:rPr>
        <w:t>, </w:t>
      </w:r>
      <w:r>
        <w:rPr>
          <w:color w:val="3F3F3F"/>
          <w:w w:val="120"/>
        </w:rPr>
        <w:t>Вене </w:t>
      </w:r>
      <w:r>
        <w:rPr>
          <w:color w:val="3F3F3F"/>
          <w:spacing w:val="5"/>
          <w:w w:val="120"/>
        </w:rPr>
        <w:t>ра</w:t>
      </w:r>
      <w:r>
        <w:rPr>
          <w:color w:val="181818"/>
          <w:spacing w:val="5"/>
          <w:w w:val="120"/>
        </w:rPr>
        <w:t>,</w:t>
      </w:r>
      <w:r>
        <w:rPr>
          <w:color w:val="181818"/>
          <w:spacing w:val="-39"/>
          <w:w w:val="120"/>
        </w:rPr>
        <w:t> </w:t>
      </w:r>
      <w:r>
        <w:rPr>
          <w:color w:val="3F3F3F"/>
          <w:w w:val="120"/>
        </w:rPr>
        <w:t>и бог войны, Марс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ассоцииро­ вались с красным</w:t>
      </w:r>
      <w:r>
        <w:rPr>
          <w:color w:val="3F3F3F"/>
          <w:spacing w:val="34"/>
          <w:w w:val="120"/>
        </w:rPr>
        <w:t> </w:t>
      </w:r>
      <w:r>
        <w:rPr>
          <w:color w:val="3F3F3F"/>
          <w:w w:val="120"/>
        </w:rPr>
        <w:t>цветом.</w:t>
      </w:r>
    </w:p>
    <w:p>
      <w:pPr>
        <w:pStyle w:val="BodyText"/>
        <w:spacing w:before="6"/>
        <w:rPr>
          <w:sz w:val="22"/>
        </w:rPr>
      </w:pPr>
      <w:r>
        <w:rPr/>
        <w:br w:type="column"/>
      </w:r>
      <w:r>
        <w:rPr>
          <w:sz w:val="22"/>
        </w:rPr>
      </w:r>
    </w:p>
    <w:tbl>
      <w:tblPr>
        <w:tblW w:w="0" w:type="auto"/>
        <w:jc w:val="left"/>
        <w:tblInd w:w="27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61"/>
        <w:gridCol w:w="1601"/>
        <w:gridCol w:w="802"/>
      </w:tblGrid>
      <w:tr>
        <w:trPr>
          <w:trHeight w:val="230" w:hRule="atLeast"/>
        </w:trPr>
        <w:tc>
          <w:tcPr>
            <w:tcW w:w="1961" w:type="dxa"/>
          </w:tcPr>
          <w:p>
            <w:pPr>
              <w:pStyle w:val="TableParagraph"/>
              <w:spacing w:line="210" w:lineRule="exact"/>
              <w:ind w:left="40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646464"/>
                <w:w w:val="117"/>
                <w:sz w:val="24"/>
              </w:rPr>
              <w:t>+</w:t>
            </w:r>
          </w:p>
        </w:tc>
        <w:tc>
          <w:tcPr>
            <w:tcW w:w="2403" w:type="dxa"/>
            <w:gridSpan w:val="2"/>
          </w:tcPr>
          <w:p>
            <w:pPr>
              <w:pStyle w:val="TableParagraph"/>
              <w:spacing w:line="204" w:lineRule="exact"/>
              <w:jc w:val="center"/>
              <w:rPr>
                <w:sz w:val="19"/>
              </w:rPr>
            </w:pPr>
            <w:r>
              <w:rPr>
                <w:color w:val="3F3F3F"/>
                <w:w w:val="117"/>
                <w:sz w:val="19"/>
              </w:rPr>
              <w:t>-</w:t>
            </w:r>
          </w:p>
        </w:tc>
      </w:tr>
      <w:tr>
        <w:trPr>
          <w:trHeight w:val="449" w:hRule="atLeast"/>
        </w:trPr>
        <w:tc>
          <w:tcPr>
            <w:tcW w:w="1961" w:type="dxa"/>
            <w:tcBorders>
              <w:bottom w:val="nil"/>
            </w:tcBorders>
          </w:tcPr>
          <w:p>
            <w:pPr>
              <w:pStyle w:val="TableParagraph"/>
              <w:spacing w:line="214" w:lineRule="exact"/>
              <w:ind w:left="118"/>
              <w:rPr>
                <w:sz w:val="19"/>
              </w:rPr>
            </w:pPr>
            <w:r>
              <w:rPr>
                <w:color w:val="505050"/>
                <w:w w:val="115"/>
                <w:sz w:val="19"/>
              </w:rPr>
              <w:t>Тепло</w:t>
            </w:r>
          </w:p>
          <w:p>
            <w:pPr>
              <w:pStyle w:val="TableParagraph"/>
              <w:spacing w:line="213" w:lineRule="exact" w:before="2"/>
              <w:ind w:left="127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Объединяющий</w:t>
            </w:r>
          </w:p>
        </w:tc>
        <w:tc>
          <w:tcPr>
            <w:tcW w:w="1601" w:type="dxa"/>
            <w:tcBorders>
              <w:bottom w:val="nil"/>
              <w:right w:val="nil"/>
            </w:tcBorders>
          </w:tcPr>
          <w:p>
            <w:pPr>
              <w:pStyle w:val="TableParagraph"/>
              <w:spacing w:line="214" w:lineRule="exact"/>
              <w:ind w:left="131"/>
              <w:rPr>
                <w:sz w:val="19"/>
              </w:rPr>
            </w:pPr>
            <w:r>
              <w:rPr>
                <w:color w:val="3F3F3F"/>
                <w:w w:val="125"/>
                <w:sz w:val="19"/>
              </w:rPr>
              <w:t>Дикая жара</w:t>
            </w:r>
          </w:p>
          <w:p>
            <w:pPr>
              <w:pStyle w:val="TableParagraph"/>
              <w:spacing w:line="213" w:lineRule="exact" w:before="2"/>
              <w:ind w:left="140"/>
              <w:rPr>
                <w:sz w:val="19"/>
              </w:rPr>
            </w:pPr>
            <w:r>
              <w:rPr>
                <w:color w:val="181818"/>
                <w:w w:val="120"/>
                <w:sz w:val="19"/>
              </w:rPr>
              <w:t>Р</w:t>
            </w:r>
            <w:r>
              <w:rPr>
                <w:color w:val="505050"/>
                <w:w w:val="120"/>
                <w:sz w:val="19"/>
              </w:rPr>
              <w:t>азделяющий</w:t>
            </w:r>
          </w:p>
        </w:tc>
        <w:tc>
          <w:tcPr>
            <w:tcW w:w="802" w:type="dxa"/>
            <w:tcBorders>
              <w:left w:val="nil"/>
              <w:bottom w:val="nil"/>
            </w:tcBorders>
          </w:tcPr>
          <w:p>
            <w:pPr>
              <w:pStyle w:val="TableParagraph"/>
              <w:spacing w:before="9"/>
              <w:rPr>
                <w:sz w:val="18"/>
              </w:rPr>
            </w:pPr>
          </w:p>
          <w:p>
            <w:pPr>
              <w:pStyle w:val="TableParagraph"/>
              <w:spacing w:line="213" w:lineRule="exact"/>
              <w:ind w:left="72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(Марс,</w:t>
            </w:r>
          </w:p>
        </w:tc>
      </w:tr>
      <w:tr>
        <w:trPr>
          <w:trHeight w:val="24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35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(Венера)</w:t>
            </w:r>
          </w:p>
        </w:tc>
        <w:tc>
          <w:tcPr>
            <w:tcW w:w="1601" w:type="dxa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spacing w:line="218" w:lineRule="exact" w:before="7"/>
              <w:ind w:left="131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дьявол)</w:t>
            </w:r>
          </w:p>
        </w:tc>
        <w:tc>
          <w:tcPr>
            <w:tcW w:w="802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  <w:tr>
        <w:trPr>
          <w:trHeight w:val="246" w:hRule="atLeast"/>
        </w:trPr>
        <w:tc>
          <w:tcPr>
            <w:tcW w:w="1961" w:type="dxa"/>
            <w:tcBorders>
              <w:top w:val="nil"/>
            </w:tcBorders>
          </w:tcPr>
          <w:p>
            <w:pPr>
              <w:pStyle w:val="TableParagraph"/>
              <w:spacing w:line="215" w:lineRule="exact" w:before="12"/>
              <w:ind w:left="127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Обновляющий</w:t>
            </w:r>
          </w:p>
        </w:tc>
        <w:tc>
          <w:tcPr>
            <w:tcW w:w="1601" w:type="dxa"/>
            <w:tcBorders>
              <w:top w:val="nil"/>
              <w:right w:val="nil"/>
            </w:tcBorders>
          </w:tcPr>
          <w:p>
            <w:pPr>
              <w:pStyle w:val="TableParagraph"/>
              <w:spacing w:line="215" w:lineRule="exact" w:before="12"/>
              <w:ind w:left="140"/>
              <w:rPr>
                <w:sz w:val="19"/>
              </w:rPr>
            </w:pPr>
            <w:r>
              <w:rPr>
                <w:color w:val="181818"/>
                <w:w w:val="115"/>
                <w:sz w:val="19"/>
              </w:rPr>
              <w:t>Р</w:t>
            </w:r>
            <w:r>
              <w:rPr>
                <w:color w:val="505050"/>
                <w:w w:val="115"/>
                <w:sz w:val="19"/>
              </w:rPr>
              <w:t>азрушающий</w:t>
            </w:r>
          </w:p>
        </w:tc>
        <w:tc>
          <w:tcPr>
            <w:tcW w:w="80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</w:tbl>
    <w:p>
      <w:pPr>
        <w:pStyle w:val="BodyText"/>
        <w:rPr>
          <w:sz w:val="18"/>
        </w:rPr>
      </w:pPr>
    </w:p>
    <w:p>
      <w:pPr>
        <w:pStyle w:val="BodyText"/>
        <w:spacing w:line="264" w:lineRule="auto"/>
        <w:ind w:left="147" w:right="143" w:firstLine="305"/>
        <w:jc w:val="both"/>
      </w:pPr>
      <w:r>
        <w:rPr>
          <w:color w:val="3F3F3F"/>
          <w:w w:val="120"/>
        </w:rPr>
        <w:t>В </w:t>
      </w:r>
      <w:r>
        <w:rPr>
          <w:color w:val="505050"/>
          <w:w w:val="120"/>
        </w:rPr>
        <w:t>общем </w:t>
      </w:r>
      <w:r>
        <w:rPr>
          <w:color w:val="3F3F3F"/>
          <w:w w:val="120"/>
        </w:rPr>
        <w:t>красный </w:t>
      </w:r>
      <w:r>
        <w:rPr>
          <w:color w:val="505050"/>
          <w:w w:val="120"/>
        </w:rPr>
        <w:t>может быть </w:t>
      </w:r>
      <w:r>
        <w:rPr>
          <w:color w:val="3F3F3F"/>
          <w:w w:val="120"/>
        </w:rPr>
        <w:t>прочувство</w:t>
      </w:r>
      <w:r>
        <w:rPr>
          <w:color w:val="181818"/>
          <w:w w:val="120"/>
        </w:rPr>
        <w:t>­ </w:t>
      </w:r>
      <w:r>
        <w:rPr>
          <w:color w:val="3F3F3F"/>
          <w:w w:val="120"/>
        </w:rPr>
        <w:t>ван, как согревающий и </w:t>
      </w:r>
      <w:r>
        <w:rPr>
          <w:color w:val="505050"/>
          <w:w w:val="120"/>
        </w:rPr>
        <w:t>оживлящий </w:t>
      </w:r>
      <w:r>
        <w:rPr>
          <w:color w:val="3F3F3F"/>
          <w:w w:val="120"/>
        </w:rPr>
        <w:t>цвет, ко</w:t>
      </w:r>
      <w:r>
        <w:rPr>
          <w:color w:val="181818"/>
          <w:w w:val="120"/>
        </w:rPr>
        <w:t>­ </w:t>
      </w:r>
      <w:r>
        <w:rPr>
          <w:color w:val="505050"/>
          <w:w w:val="120"/>
        </w:rPr>
        <w:t>торый может </w:t>
      </w:r>
      <w:r>
        <w:rPr>
          <w:color w:val="3F3F3F"/>
          <w:w w:val="120"/>
        </w:rPr>
        <w:t>принести жи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нь </w:t>
      </w:r>
      <w:r>
        <w:rPr>
          <w:color w:val="505050"/>
          <w:w w:val="120"/>
        </w:rPr>
        <w:t>или </w:t>
      </w:r>
      <w:r>
        <w:rPr>
          <w:color w:val="3F3F3F"/>
          <w:w w:val="120"/>
        </w:rPr>
        <w:t>разрушение.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6"/>
        </w:rPr>
      </w:pPr>
    </w:p>
    <w:p>
      <w:pPr>
        <w:spacing w:line="288" w:lineRule="auto" w:before="96"/>
        <w:ind w:left="205" w:right="139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69: Рисунок 37</w:t>
      </w:r>
      <w:r>
        <w:rPr>
          <w:rFonts w:ascii="Arial" w:hAnsi="Arial"/>
          <w:i/>
          <w:color w:val="181818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летней </w:t>
      </w:r>
      <w:r>
        <w:rPr>
          <w:rFonts w:ascii="Arial" w:hAnsi="Arial"/>
          <w:i/>
          <w:color w:val="505050"/>
          <w:w w:val="110"/>
          <w:sz w:val="16"/>
        </w:rPr>
        <w:t>европейской </w:t>
      </w:r>
      <w:r>
        <w:rPr>
          <w:rFonts w:ascii="Arial" w:hAnsi="Arial"/>
          <w:i/>
          <w:color w:val="3F3F3F"/>
          <w:w w:val="110"/>
          <w:sz w:val="16"/>
        </w:rPr>
        <w:t>ж</w:t>
      </w:r>
      <w:r>
        <w:rPr>
          <w:rFonts w:ascii="Arial" w:hAnsi="Arial"/>
          <w:i/>
          <w:color w:val="646464"/>
          <w:w w:val="110"/>
          <w:sz w:val="16"/>
        </w:rPr>
        <w:t>е</w:t>
      </w:r>
      <w:r>
        <w:rPr>
          <w:rFonts w:ascii="Arial" w:hAnsi="Arial"/>
          <w:i/>
          <w:color w:val="3F3F3F"/>
          <w:w w:val="110"/>
          <w:sz w:val="16"/>
        </w:rPr>
        <w:t>н щины . Рисунок </w:t>
      </w:r>
      <w:r>
        <w:rPr>
          <w:rFonts w:ascii="Arial" w:hAnsi="Arial"/>
          <w:i/>
          <w:color w:val="505050"/>
          <w:w w:val="110"/>
          <w:sz w:val="16"/>
        </w:rPr>
        <w:t>показывает </w:t>
      </w:r>
      <w:r>
        <w:rPr>
          <w:rFonts w:ascii="Arial" w:hAnsi="Arial"/>
          <w:i/>
          <w:color w:val="3F3F3F"/>
          <w:w w:val="110"/>
          <w:sz w:val="16"/>
        </w:rPr>
        <w:t>появлен </w:t>
      </w:r>
      <w:r>
        <w:rPr>
          <w:rFonts w:ascii="Arial" w:hAnsi="Arial"/>
          <w:i/>
          <w:color w:val="3F3F3F"/>
          <w:spacing w:val="9"/>
          <w:w w:val="110"/>
          <w:sz w:val="16"/>
        </w:rPr>
        <w:t>и</w:t>
      </w:r>
      <w:r>
        <w:rPr>
          <w:rFonts w:ascii="Arial" w:hAnsi="Arial"/>
          <w:i/>
          <w:color w:val="646464"/>
          <w:spacing w:val="9"/>
          <w:w w:val="110"/>
          <w:sz w:val="16"/>
        </w:rPr>
        <w:t>е </w:t>
      </w:r>
      <w:r>
        <w:rPr>
          <w:rFonts w:ascii="Arial" w:hAnsi="Arial"/>
          <w:i/>
          <w:color w:val="505050"/>
          <w:w w:val="110"/>
          <w:sz w:val="16"/>
        </w:rPr>
        <w:t>многорукой, </w:t>
      </w:r>
      <w:r>
        <w:rPr>
          <w:rFonts w:ascii="Arial" w:hAnsi="Arial"/>
          <w:i/>
          <w:color w:val="646464"/>
          <w:spacing w:val="2"/>
          <w:w w:val="110"/>
          <w:sz w:val="16"/>
        </w:rPr>
        <w:t>стра</w:t>
      </w:r>
      <w:r>
        <w:rPr>
          <w:rFonts w:ascii="Arial" w:hAnsi="Arial"/>
          <w:i/>
          <w:color w:val="3F3F3F"/>
          <w:spacing w:val="2"/>
          <w:w w:val="110"/>
          <w:sz w:val="16"/>
        </w:rPr>
        <w:t>ш</w:t>
      </w:r>
      <w:r>
        <w:rPr>
          <w:rFonts w:ascii="Arial" w:hAnsi="Arial"/>
          <w:i/>
          <w:color w:val="181818"/>
          <w:spacing w:val="2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ной, </w:t>
      </w:r>
      <w:r>
        <w:rPr>
          <w:rFonts w:ascii="Arial" w:hAnsi="Arial"/>
          <w:i/>
          <w:color w:val="505050"/>
          <w:w w:val="110"/>
          <w:sz w:val="16"/>
        </w:rPr>
        <w:t>охваченной </w:t>
      </w:r>
      <w:r>
        <w:rPr>
          <w:rFonts w:ascii="Arial" w:hAnsi="Arial"/>
          <w:i/>
          <w:color w:val="3F3F3F"/>
          <w:w w:val="110"/>
          <w:sz w:val="16"/>
        </w:rPr>
        <w:t>плам</w:t>
      </w:r>
      <w:r>
        <w:rPr>
          <w:rFonts w:ascii="Arial" w:hAnsi="Arial"/>
          <w:i/>
          <w:color w:val="646464"/>
          <w:w w:val="110"/>
          <w:sz w:val="16"/>
        </w:rPr>
        <w:t>енем </w:t>
      </w:r>
      <w:r>
        <w:rPr>
          <w:rFonts w:ascii="Arial" w:hAnsi="Arial"/>
          <w:i/>
          <w:color w:val="505050"/>
          <w:w w:val="110"/>
          <w:sz w:val="16"/>
        </w:rPr>
        <w:t>фш·уры, </w:t>
      </w:r>
      <w:r>
        <w:rPr>
          <w:rFonts w:ascii="Arial" w:hAnsi="Arial"/>
          <w:i/>
          <w:color w:val="3F3F3F"/>
          <w:w w:val="110"/>
          <w:sz w:val="16"/>
        </w:rPr>
        <w:t>казалось </w:t>
      </w:r>
      <w:r>
        <w:rPr>
          <w:rFonts w:ascii="Arial" w:hAnsi="Arial"/>
          <w:i/>
          <w:color w:val="505050"/>
          <w:w w:val="110"/>
          <w:sz w:val="16"/>
        </w:rPr>
        <w:t>бы, </w:t>
      </w:r>
      <w:r>
        <w:rPr>
          <w:rFonts w:ascii="Arial" w:hAnsi="Arial"/>
          <w:i/>
          <w:color w:val="3F3F3F"/>
          <w:w w:val="110"/>
          <w:sz w:val="16"/>
        </w:rPr>
        <w:t>выхоgящую и</w:t>
      </w:r>
      <w:r>
        <w:rPr>
          <w:rFonts w:ascii="Arial" w:hAnsi="Arial"/>
          <w:i/>
          <w:color w:val="646464"/>
          <w:w w:val="110"/>
          <w:sz w:val="16"/>
        </w:rPr>
        <w:t>з </w:t>
      </w:r>
      <w:r>
        <w:rPr>
          <w:rFonts w:ascii="Arial" w:hAnsi="Arial"/>
          <w:i/>
          <w:color w:val="3F3F3F"/>
          <w:w w:val="110"/>
          <w:sz w:val="16"/>
        </w:rPr>
        <w:t>копоти. Интенсивно</w:t>
      </w:r>
      <w:r>
        <w:rPr>
          <w:rFonts w:ascii="Arial" w:hAnsi="Arial"/>
          <w:i/>
          <w:color w:val="646464"/>
          <w:w w:val="110"/>
          <w:sz w:val="16"/>
        </w:rPr>
        <w:t>сть </w:t>
      </w:r>
      <w:r>
        <w:rPr>
          <w:rFonts w:ascii="Arial" w:hAnsi="Arial"/>
          <w:i/>
          <w:color w:val="505050"/>
          <w:w w:val="110"/>
          <w:sz w:val="16"/>
        </w:rPr>
        <w:t>красного цвета gемонстрирует сильные эмоции, связанные с этими соgержаниями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Фигура напоминает нам </w:t>
      </w:r>
      <w:r>
        <w:rPr>
          <w:rFonts w:ascii="Arial" w:hAnsi="Arial"/>
          <w:i/>
          <w:color w:val="505050"/>
          <w:w w:val="110"/>
          <w:sz w:val="16"/>
        </w:rPr>
        <w:t>о многоруких </w:t>
      </w:r>
      <w:r>
        <w:rPr>
          <w:rFonts w:ascii="Arial" w:hAnsi="Arial"/>
          <w:i/>
          <w:color w:val="3F3F3F"/>
          <w:w w:val="110"/>
          <w:sz w:val="16"/>
        </w:rPr>
        <w:t>инgуистских </w:t>
      </w:r>
      <w:r>
        <w:rPr>
          <w:rFonts w:ascii="Arial" w:hAnsi="Arial"/>
          <w:i/>
          <w:color w:val="505050"/>
          <w:w w:val="110"/>
          <w:sz w:val="16"/>
        </w:rPr>
        <w:t>богах, таких </w:t>
      </w:r>
      <w:r>
        <w:rPr>
          <w:rFonts w:ascii="Arial" w:hAnsi="Arial"/>
          <w:i/>
          <w:color w:val="3F3F3F"/>
          <w:w w:val="110"/>
          <w:sz w:val="16"/>
        </w:rPr>
        <w:t>как Шива или К </w:t>
      </w:r>
      <w:r>
        <w:rPr>
          <w:rFonts w:ascii="Arial" w:hAnsi="Arial"/>
          <w:i/>
          <w:color w:val="3F3F3F"/>
          <w:spacing w:val="-5"/>
          <w:w w:val="110"/>
          <w:sz w:val="16"/>
        </w:rPr>
        <w:t>али</w:t>
      </w:r>
      <w:r>
        <w:rPr>
          <w:rFonts w:ascii="Arial" w:hAnsi="Arial"/>
          <w:i/>
          <w:color w:val="010101"/>
          <w:spacing w:val="-5"/>
          <w:w w:val="110"/>
          <w:sz w:val="16"/>
        </w:rPr>
        <w:t>-</w:t>
      </w:r>
      <w:r>
        <w:rPr>
          <w:rFonts w:ascii="Arial" w:hAnsi="Arial"/>
          <w:i/>
          <w:color w:val="3F3F3F"/>
          <w:spacing w:val="-5"/>
          <w:w w:val="110"/>
          <w:sz w:val="16"/>
        </w:rPr>
        <w:t>Дурга </w:t>
      </w:r>
      <w:r>
        <w:rPr>
          <w:rFonts w:ascii="Arial" w:hAnsi="Arial"/>
          <w:color w:val="3F3F3F"/>
          <w:w w:val="110"/>
          <w:sz w:val="16"/>
        </w:rPr>
        <w:t>- </w:t>
      </w:r>
      <w:r>
        <w:rPr>
          <w:rFonts w:ascii="Arial" w:hAnsi="Arial"/>
          <w:i/>
          <w:color w:val="505050"/>
          <w:w w:val="110"/>
          <w:sz w:val="16"/>
        </w:rPr>
        <w:t>божествах,  </w:t>
      </w:r>
      <w:r>
        <w:rPr>
          <w:rFonts w:ascii="Arial" w:hAnsi="Arial"/>
          <w:i/>
          <w:color w:val="3F3F3F"/>
          <w:w w:val="110"/>
          <w:sz w:val="16"/>
        </w:rPr>
        <w:t>приносящих  </w:t>
      </w:r>
      <w:r>
        <w:rPr>
          <w:rFonts w:ascii="Arial" w:hAnsi="Arial"/>
          <w:i/>
          <w:color w:val="505050"/>
          <w:w w:val="110"/>
          <w:sz w:val="16"/>
        </w:rPr>
        <w:t>жизнь  </w:t>
      </w:r>
      <w:r>
        <w:rPr>
          <w:rFonts w:ascii="Arial" w:hAnsi="Arial"/>
          <w:i/>
          <w:color w:val="3F3F3F"/>
          <w:w w:val="110"/>
          <w:sz w:val="16"/>
        </w:rPr>
        <w:t>и  </w:t>
      </w:r>
      <w:r>
        <w:rPr>
          <w:rFonts w:ascii="Arial" w:hAnsi="Arial"/>
          <w:i/>
          <w:color w:val="505050"/>
          <w:w w:val="110"/>
          <w:sz w:val="16"/>
        </w:rPr>
        <w:t>смерть.  Зеленый </w:t>
      </w:r>
      <w:r>
        <w:rPr>
          <w:rFonts w:ascii="Arial" w:hAnsi="Arial"/>
          <w:i/>
          <w:color w:val="3F3F3F"/>
          <w:w w:val="110"/>
          <w:sz w:val="16"/>
        </w:rPr>
        <w:t>цвет </w:t>
      </w:r>
      <w:r>
        <w:rPr>
          <w:rFonts w:ascii="Arial" w:hAnsi="Arial"/>
          <w:i/>
          <w:color w:val="505050"/>
          <w:w w:val="110"/>
          <w:sz w:val="16"/>
        </w:rPr>
        <w:t>вокруг рук указывает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505050"/>
          <w:w w:val="110"/>
          <w:sz w:val="16"/>
        </w:rPr>
        <w:t>этот </w:t>
      </w:r>
      <w:r>
        <w:rPr>
          <w:rFonts w:ascii="Arial" w:hAnsi="Arial"/>
          <w:i/>
          <w:color w:val="3F3F3F"/>
          <w:w w:val="110"/>
          <w:sz w:val="16"/>
        </w:rPr>
        <w:t>животворящий </w:t>
      </w:r>
      <w:r>
        <w:rPr>
          <w:rFonts w:ascii="Arial" w:hAnsi="Arial"/>
          <w:i/>
          <w:color w:val="505050"/>
          <w:w w:val="110"/>
          <w:sz w:val="16"/>
        </w:rPr>
        <w:t>аспект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Жест </w:t>
      </w:r>
      <w:r>
        <w:rPr>
          <w:rFonts w:ascii="Arial" w:hAnsi="Arial"/>
          <w:i/>
          <w:color w:val="505050"/>
          <w:w w:val="110"/>
          <w:sz w:val="16"/>
        </w:rPr>
        <w:t>фигуры внушает уважение, </w:t>
      </w:r>
      <w:r>
        <w:rPr>
          <w:rFonts w:ascii="Arial" w:hAnsi="Arial"/>
          <w:i/>
          <w:color w:val="3F3F3F"/>
          <w:w w:val="110"/>
          <w:sz w:val="16"/>
        </w:rPr>
        <w:t>но также </w:t>
      </w:r>
      <w:r>
        <w:rPr>
          <w:rFonts w:ascii="Arial" w:hAnsi="Arial"/>
          <w:i/>
          <w:color w:val="505050"/>
          <w:w w:val="110"/>
          <w:sz w:val="16"/>
        </w:rPr>
        <w:t>обещает защиту. Этот gвойной аспект поgавляющей энергии снизу </w:t>
      </w:r>
      <w:r>
        <w:rPr>
          <w:rFonts w:ascii="Arial" w:hAnsi="Arial"/>
          <w:color w:val="181818"/>
          <w:w w:val="110"/>
          <w:sz w:val="16"/>
        </w:rPr>
        <w:t>- </w:t>
      </w:r>
      <w:r>
        <w:rPr>
          <w:rFonts w:ascii="Arial" w:hAnsi="Arial"/>
          <w:i/>
          <w:color w:val="505050"/>
          <w:w w:val="110"/>
          <w:sz w:val="16"/>
        </w:rPr>
        <w:t>эта физическая сфера, </w:t>
      </w:r>
      <w:r>
        <w:rPr>
          <w:rFonts w:ascii="Arial" w:hAnsi="Arial"/>
          <w:i/>
          <w:color w:val="3F3F3F"/>
          <w:w w:val="110"/>
          <w:sz w:val="16"/>
        </w:rPr>
        <w:t>начинает </w:t>
      </w:r>
      <w:r>
        <w:rPr>
          <w:rFonts w:ascii="Arial" w:hAnsi="Arial"/>
          <w:i/>
          <w:color w:val="505050"/>
          <w:w w:val="110"/>
          <w:sz w:val="16"/>
        </w:rPr>
        <w:t>восхоgить </w:t>
      </w:r>
      <w:r>
        <w:rPr>
          <w:rFonts w:ascii="Arial" w:hAnsi="Arial"/>
          <w:i/>
          <w:color w:val="3F3F3F"/>
          <w:w w:val="110"/>
          <w:sz w:val="16"/>
        </w:rPr>
        <w:t>в </w:t>
      </w:r>
      <w:r>
        <w:rPr>
          <w:rFonts w:ascii="Arial" w:hAnsi="Arial"/>
          <w:i/>
          <w:color w:val="646464"/>
          <w:w w:val="110"/>
          <w:sz w:val="16"/>
        </w:rPr>
        <w:t>э</w:t>
      </w:r>
      <w:r>
        <w:rPr>
          <w:rFonts w:ascii="Arial" w:hAnsi="Arial"/>
          <w:i/>
          <w:color w:val="3F3F3F"/>
          <w:w w:val="110"/>
          <w:sz w:val="16"/>
        </w:rPr>
        <w:t>той </w:t>
      </w:r>
      <w:r>
        <w:rPr>
          <w:rFonts w:ascii="Arial" w:hAnsi="Arial"/>
          <w:i/>
          <w:color w:val="505050"/>
          <w:w w:val="110"/>
          <w:sz w:val="16"/>
        </w:rPr>
        <w:t>женщине, требуя стать сознательной в своем gвойном </w:t>
      </w:r>
      <w:r>
        <w:rPr>
          <w:rFonts w:ascii="Arial" w:hAnsi="Arial"/>
          <w:i/>
          <w:color w:val="3F3F3F"/>
          <w:spacing w:val="-3"/>
          <w:w w:val="110"/>
          <w:sz w:val="16"/>
        </w:rPr>
        <w:t>аспект</w:t>
      </w:r>
      <w:r>
        <w:rPr>
          <w:rFonts w:ascii="Arial" w:hAnsi="Arial"/>
          <w:i/>
          <w:color w:val="646464"/>
          <w:spacing w:val="-3"/>
          <w:w w:val="110"/>
          <w:sz w:val="16"/>
        </w:rPr>
        <w:t>е</w:t>
      </w:r>
      <w:r>
        <w:rPr>
          <w:rFonts w:ascii="Arial" w:hAnsi="Arial"/>
          <w:i/>
          <w:color w:val="3F3F3F"/>
          <w:spacing w:val="-3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Десять </w:t>
      </w:r>
      <w:r>
        <w:rPr>
          <w:rFonts w:ascii="Arial" w:hAnsi="Arial"/>
          <w:i/>
          <w:color w:val="3F3F3F"/>
          <w:spacing w:val="4"/>
          <w:w w:val="110"/>
          <w:sz w:val="16"/>
        </w:rPr>
        <w:t>пучк</w:t>
      </w:r>
      <w:r>
        <w:rPr>
          <w:rFonts w:ascii="Arial" w:hAnsi="Arial"/>
          <w:i/>
          <w:color w:val="646464"/>
          <w:spacing w:val="4"/>
          <w:w w:val="110"/>
          <w:sz w:val="16"/>
        </w:rPr>
        <w:t>ов </w:t>
      </w:r>
      <w:r>
        <w:rPr>
          <w:rFonts w:ascii="Arial" w:hAnsi="Arial"/>
          <w:i/>
          <w:color w:val="505050"/>
          <w:w w:val="110"/>
          <w:sz w:val="16"/>
        </w:rPr>
        <w:t>рыжих волос этой </w:t>
      </w:r>
      <w:r>
        <w:rPr>
          <w:rFonts w:ascii="Arial" w:hAnsi="Arial"/>
          <w:i/>
          <w:color w:val="3F3F3F"/>
          <w:w w:val="110"/>
          <w:sz w:val="16"/>
        </w:rPr>
        <w:t>фигуры </w:t>
      </w:r>
      <w:r>
        <w:rPr>
          <w:rFonts w:ascii="Arial" w:hAnsi="Arial"/>
          <w:i/>
          <w:color w:val="505050"/>
          <w:w w:val="110"/>
          <w:sz w:val="16"/>
        </w:rPr>
        <w:t>указывают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505050"/>
          <w:w w:val="110"/>
          <w:sz w:val="16"/>
        </w:rPr>
        <w:t>gуховную </w:t>
      </w:r>
      <w:r>
        <w:rPr>
          <w:rFonts w:ascii="Arial" w:hAnsi="Arial"/>
          <w:i/>
          <w:color w:val="3F3F3F"/>
          <w:w w:val="110"/>
          <w:sz w:val="16"/>
        </w:rPr>
        <w:t>муgрость, появляю щ</w:t>
      </w:r>
      <w:r>
        <w:rPr>
          <w:rFonts w:ascii="Arial" w:hAnsi="Arial"/>
          <w:i/>
          <w:color w:val="646464"/>
          <w:w w:val="110"/>
          <w:sz w:val="16"/>
        </w:rPr>
        <w:t>уюся</w:t>
      </w:r>
      <w:r>
        <w:rPr>
          <w:rFonts w:ascii="Arial" w:hAnsi="Arial"/>
          <w:i/>
          <w:color w:val="646464"/>
          <w:spacing w:val="6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снизу.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11"/>
        <w:rPr>
          <w:rFonts w:ascii="Arial"/>
          <w:i/>
          <w:sz w:val="24"/>
        </w:rPr>
      </w:pPr>
    </w:p>
    <w:p>
      <w:pPr>
        <w:spacing w:after="0"/>
        <w:rPr>
          <w:rFonts w:ascii="Arial"/>
          <w:sz w:val="2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6"/>
        <w:rPr>
          <w:rFonts w:ascii="Arial"/>
          <w:i/>
          <w:sz w:val="37"/>
        </w:rPr>
      </w:pPr>
    </w:p>
    <w:p>
      <w:pPr>
        <w:tabs>
          <w:tab w:pos="814" w:val="left" w:leader="none"/>
        </w:tabs>
        <w:spacing w:before="0"/>
        <w:ind w:left="228" w:right="0" w:firstLine="0"/>
        <w:jc w:val="left"/>
        <w:rPr>
          <w:sz w:val="33"/>
        </w:rPr>
      </w:pPr>
      <w:r>
        <w:rPr>
          <w:color w:val="E4EB80"/>
          <w:w w:val="80"/>
          <w:sz w:val="33"/>
        </w:rPr>
        <w:t>-</w:t>
        <w:tab/>
        <w:t>- - - - -</w:t>
      </w:r>
      <w:r>
        <w:rPr>
          <w:color w:val="E4EB80"/>
          <w:spacing w:val="-19"/>
          <w:w w:val="80"/>
          <w:sz w:val="33"/>
        </w:rPr>
        <w:t> </w:t>
      </w:r>
      <w:r>
        <w:rPr>
          <w:color w:val="181818"/>
          <w:w w:val="80"/>
          <w:sz w:val="33"/>
        </w:rPr>
        <w:t>•</w:t>
      </w:r>
    </w:p>
    <w:p>
      <w:pPr>
        <w:spacing w:before="92"/>
        <w:ind w:left="228" w:right="0" w:firstLine="0"/>
        <w:jc w:val="left"/>
        <w:rPr>
          <w:rFonts w:ascii="Arial" w:hAnsi="Arial"/>
          <w:sz w:val="25"/>
        </w:rPr>
      </w:pPr>
      <w:r>
        <w:rPr/>
        <w:br w:type="column"/>
      </w:r>
      <w:r>
        <w:rPr>
          <w:rFonts w:ascii="Arial" w:hAnsi="Arial"/>
          <w:color w:val="4F4816"/>
          <w:sz w:val="25"/>
        </w:rPr>
        <w:t>••</w:t>
      </w:r>
    </w:p>
    <w:p>
      <w:pPr>
        <w:tabs>
          <w:tab w:pos="1138" w:val="left" w:leader="none"/>
        </w:tabs>
        <w:spacing w:before="13"/>
        <w:ind w:left="411" w:right="0" w:firstLine="0"/>
        <w:jc w:val="left"/>
        <w:rPr>
          <w:sz w:val="30"/>
        </w:rPr>
      </w:pPr>
      <w:r>
        <w:rPr/>
        <w:pict>
          <v:shape style="position:absolute;margin-left:161.2771pt;margin-top:-17.324297pt;width:9.4pt;height:34.7pt;mso-position-horizontal-relative:page;mso-position-vertical-relative:paragraph;z-index:-24058368" type="#_x0000_t202" filled="false" stroked="false">
            <v:textbox inset="0,0,0,0">
              <w:txbxContent>
                <w:p>
                  <w:pPr>
                    <w:spacing w:line="689" w:lineRule="exact" w:before="0"/>
                    <w:ind w:left="0" w:right="0" w:firstLine="0"/>
                    <w:jc w:val="left"/>
                    <w:rPr>
                      <w:rFonts w:ascii="Arial" w:hAnsi="Arial"/>
                      <w:sz w:val="62"/>
                    </w:rPr>
                  </w:pPr>
                  <w:r>
                    <w:rPr>
                      <w:rFonts w:ascii="Arial" w:hAnsi="Arial"/>
                      <w:color w:val="3B330E"/>
                      <w:spacing w:val="-1"/>
                      <w:w w:val="99"/>
                      <w:sz w:val="27"/>
                    </w:rPr>
                    <w:t>•</w:t>
                  </w:r>
                  <w:r>
                    <w:rPr>
                      <w:rFonts w:ascii="Arial" w:hAnsi="Arial"/>
                      <w:color w:val="3B330E"/>
                      <w:spacing w:val="-105"/>
                      <w:w w:val="99"/>
                      <w:sz w:val="27"/>
                    </w:rPr>
                    <w:t>•</w:t>
                  </w:r>
                  <w:r>
                    <w:rPr>
                      <w:rFonts w:ascii="Arial" w:hAnsi="Arial"/>
                      <w:color w:val="3B330E"/>
                      <w:spacing w:val="-159"/>
                      <w:w w:val="99"/>
                      <w:position w:val="-13"/>
                      <w:sz w:val="6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63.679993pt;margin-top:-3.940102pt;width:15.65pt;height:18.350pt;mso-position-horizontal-relative:page;mso-position-vertical-relative:paragraph;z-index:-24057856" type="#_x0000_t202" filled="false" stroked="false">
            <v:textbox inset="0,0,0,0">
              <w:txbxContent>
                <w:p>
                  <w:pPr>
                    <w:spacing w:line="366" w:lineRule="exact" w:before="0"/>
                    <w:ind w:left="0" w:right="0" w:firstLine="0"/>
                    <w:jc w:val="left"/>
                    <w:rPr>
                      <w:sz w:val="33"/>
                    </w:rPr>
                  </w:pPr>
                  <w:r>
                    <w:rPr>
                      <w:rFonts w:ascii="Arial" w:hAnsi="Arial"/>
                      <w:color w:val="3B330E"/>
                      <w:w w:val="90"/>
                      <w:position w:val="2"/>
                      <w:sz w:val="27"/>
                    </w:rPr>
                    <w:t>••</w:t>
                  </w:r>
                  <w:r>
                    <w:rPr>
                      <w:rFonts w:ascii="Arial" w:hAnsi="Arial"/>
                      <w:color w:val="3B330E"/>
                      <w:spacing w:val="-51"/>
                      <w:w w:val="90"/>
                      <w:position w:val="2"/>
                      <w:sz w:val="27"/>
                    </w:rPr>
                    <w:t> </w:t>
                  </w:r>
                  <w:r>
                    <w:rPr>
                      <w:color w:val="4F4816"/>
                      <w:spacing w:val="-19"/>
                      <w:w w:val="90"/>
                      <w:sz w:val="33"/>
                    </w:rPr>
                    <w:t>..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3B330E"/>
          <w:w w:val="75"/>
          <w:sz w:val="21"/>
        </w:rPr>
        <w:t>'  </w:t>
      </w:r>
      <w:r>
        <w:rPr>
          <w:rFonts w:ascii="Arial" w:hAnsi="Arial"/>
          <w:color w:val="3B330E"/>
          <w:spacing w:val="24"/>
          <w:w w:val="75"/>
          <w:sz w:val="21"/>
        </w:rPr>
        <w:t> </w:t>
      </w:r>
      <w:r>
        <w:rPr>
          <w:color w:val="3B330E"/>
          <w:spacing w:val="-4"/>
          <w:w w:val="75"/>
          <w:sz w:val="23"/>
        </w:rPr>
        <w:t>..</w:t>
      </w:r>
      <w:r>
        <w:rPr>
          <w:color w:val="6D6E26"/>
          <w:spacing w:val="-4"/>
          <w:w w:val="75"/>
          <w:sz w:val="23"/>
        </w:rPr>
        <w:t>...</w:t>
      </w:r>
      <w:r>
        <w:rPr>
          <w:color w:val="6D6E26"/>
          <w:spacing w:val="-17"/>
          <w:w w:val="75"/>
          <w:sz w:val="23"/>
        </w:rPr>
        <w:t> </w:t>
      </w:r>
      <w:r>
        <w:rPr>
          <w:rFonts w:ascii="Arial" w:hAnsi="Arial"/>
          <w:color w:val="4F4816"/>
          <w:w w:val="75"/>
          <w:sz w:val="37"/>
        </w:rPr>
        <w:t>-</w:t>
        <w:tab/>
      </w:r>
      <w:r>
        <w:rPr>
          <w:color w:val="181818"/>
          <w:w w:val="75"/>
          <w:sz w:val="30"/>
        </w:rPr>
        <w:t>• </w:t>
      </w:r>
      <w:r>
        <w:rPr>
          <w:color w:val="E4EB80"/>
          <w:w w:val="75"/>
          <w:sz w:val="30"/>
        </w:rPr>
        <w:t>- - - - - -</w:t>
      </w:r>
      <w:r>
        <w:rPr>
          <w:color w:val="E4EB80"/>
          <w:spacing w:val="4"/>
          <w:w w:val="75"/>
          <w:sz w:val="30"/>
        </w:rPr>
        <w:t> </w:t>
      </w:r>
      <w:r>
        <w:rPr>
          <w:color w:val="E4EB80"/>
          <w:w w:val="75"/>
          <w:sz w:val="30"/>
        </w:rPr>
        <w:t>-</w:t>
      </w:r>
    </w:p>
    <w:p>
      <w:pPr>
        <w:spacing w:after="0"/>
        <w:jc w:val="left"/>
        <w:rPr>
          <w:sz w:val="30"/>
        </w:rPr>
        <w:sectPr>
          <w:type w:val="continuous"/>
          <w:pgSz w:w="11920" w:h="16840"/>
          <w:pgMar w:top="1600" w:bottom="280" w:left="960" w:right="1180"/>
          <w:cols w:num="2" w:equalWidth="0">
            <w:col w:w="1961" w:space="48"/>
            <w:col w:w="7771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4"/>
        <w:rPr>
          <w:sz w:val="20"/>
        </w:rPr>
      </w:pPr>
    </w:p>
    <w:p>
      <w:pPr>
        <w:spacing w:line="285" w:lineRule="auto" w:before="0"/>
        <w:ind w:left="204" w:right="0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</w:t>
      </w:r>
      <w:r>
        <w:rPr>
          <w:rFonts w:ascii="Arial" w:hAnsi="Arial"/>
          <w:i/>
          <w:color w:val="181818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70: Рисунок </w:t>
      </w:r>
      <w:r>
        <w:rPr>
          <w:rFonts w:ascii="Arial" w:hAnsi="Arial"/>
          <w:i/>
          <w:color w:val="3F3F3F"/>
          <w:spacing w:val="-4"/>
          <w:w w:val="115"/>
          <w:sz w:val="16"/>
        </w:rPr>
        <w:t>26</w:t>
      </w:r>
      <w:r>
        <w:rPr>
          <w:rFonts w:ascii="Arial" w:hAnsi="Arial"/>
          <w:i/>
          <w:color w:val="181818"/>
          <w:spacing w:val="-4"/>
          <w:w w:val="115"/>
          <w:sz w:val="16"/>
        </w:rPr>
        <w:t>-</w:t>
      </w:r>
      <w:r>
        <w:rPr>
          <w:rFonts w:ascii="Arial" w:hAnsi="Arial"/>
          <w:i/>
          <w:color w:val="3F3F3F"/>
          <w:spacing w:val="-4"/>
          <w:w w:val="115"/>
          <w:sz w:val="16"/>
        </w:rPr>
        <w:t>летней </w:t>
      </w:r>
      <w:r>
        <w:rPr>
          <w:rFonts w:ascii="Arial" w:hAnsi="Arial"/>
          <w:i/>
          <w:color w:val="3F3F3F"/>
          <w:w w:val="115"/>
          <w:sz w:val="16"/>
        </w:rPr>
        <w:t>женщшLЫ. Красное </w:t>
      </w:r>
      <w:r>
        <w:rPr>
          <w:rFonts w:ascii="Arial" w:hAnsi="Arial"/>
          <w:i/>
          <w:color w:val="505050"/>
          <w:w w:val="115"/>
          <w:sz w:val="16"/>
        </w:rPr>
        <w:t>солнце </w:t>
      </w:r>
      <w:r>
        <w:rPr>
          <w:rFonts w:ascii="Arial" w:hAnsi="Arial"/>
          <w:i/>
          <w:color w:val="3F3F3F"/>
          <w:w w:val="115"/>
          <w:sz w:val="16"/>
        </w:rPr>
        <w:t>nepeg </w:t>
      </w:r>
      <w:r>
        <w:rPr>
          <w:rFonts w:ascii="Arial" w:hAnsi="Arial"/>
          <w:i/>
          <w:color w:val="505050"/>
          <w:w w:val="115"/>
          <w:sz w:val="16"/>
        </w:rPr>
        <w:t>горизонтом серьезно угрожало ее </w:t>
      </w:r>
      <w:r>
        <w:rPr>
          <w:rFonts w:ascii="Arial" w:hAnsi="Arial"/>
          <w:i/>
          <w:color w:val="3F3F3F"/>
          <w:spacing w:val="4"/>
          <w:w w:val="115"/>
          <w:sz w:val="16"/>
        </w:rPr>
        <w:t>по</w:t>
      </w:r>
      <w:r>
        <w:rPr>
          <w:rFonts w:ascii="Arial" w:hAnsi="Arial"/>
          <w:i/>
          <w:color w:val="010101"/>
          <w:spacing w:val="4"/>
          <w:w w:val="115"/>
          <w:sz w:val="16"/>
        </w:rPr>
        <w:t>­ </w:t>
      </w:r>
      <w:r>
        <w:rPr>
          <w:rFonts w:ascii="Arial" w:hAnsi="Arial"/>
          <w:i/>
          <w:color w:val="3F3F3F"/>
          <w:w w:val="115"/>
          <w:sz w:val="16"/>
        </w:rPr>
        <w:t>ложению.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Казалось,</w:t>
      </w:r>
      <w:r>
        <w:rPr>
          <w:rFonts w:ascii="Arial" w:hAnsi="Arial"/>
          <w:i/>
          <w:color w:val="3F3F3F"/>
          <w:spacing w:val="-1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что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космический</w:t>
      </w:r>
      <w:r>
        <w:rPr>
          <w:rFonts w:ascii="Arial" w:hAnsi="Arial"/>
          <w:i/>
          <w:color w:val="3F3F3F"/>
          <w:spacing w:val="-1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поряgок</w:t>
      </w:r>
      <w:r>
        <w:rPr>
          <w:rFonts w:ascii="Arial" w:hAnsi="Arial"/>
          <w:i/>
          <w:color w:val="505050"/>
          <w:spacing w:val="-7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вышел </w:t>
      </w:r>
      <w:r>
        <w:rPr>
          <w:rFonts w:ascii="Arial" w:hAnsi="Arial"/>
          <w:color w:val="3F3F3F"/>
          <w:w w:val="115"/>
          <w:sz w:val="11"/>
        </w:rPr>
        <w:t>t1з </w:t>
      </w:r>
      <w:r>
        <w:rPr>
          <w:rFonts w:ascii="Arial" w:hAnsi="Arial"/>
          <w:i/>
          <w:color w:val="505050"/>
          <w:w w:val="115"/>
          <w:sz w:val="16"/>
        </w:rPr>
        <w:t>равновесия. </w:t>
      </w:r>
      <w:r>
        <w:rPr>
          <w:rFonts w:ascii="Arial" w:hAnsi="Arial"/>
          <w:i/>
          <w:color w:val="3F3F3F"/>
          <w:w w:val="115"/>
          <w:sz w:val="16"/>
        </w:rPr>
        <w:t>Для нее </w:t>
      </w:r>
      <w:r>
        <w:rPr>
          <w:rFonts w:ascii="Arial" w:hAnsi="Arial"/>
          <w:i/>
          <w:color w:val="505050"/>
          <w:w w:val="115"/>
          <w:sz w:val="16"/>
        </w:rPr>
        <w:t>было </w:t>
      </w:r>
      <w:r>
        <w:rPr>
          <w:rFonts w:ascii="Arial" w:hAnsi="Arial"/>
          <w:i/>
          <w:color w:val="3F3F3F"/>
          <w:w w:val="115"/>
          <w:sz w:val="16"/>
        </w:rPr>
        <w:t>важно </w:t>
      </w:r>
      <w:r>
        <w:rPr>
          <w:rFonts w:ascii="Arial" w:hAnsi="Arial"/>
          <w:i/>
          <w:color w:val="505050"/>
          <w:w w:val="115"/>
          <w:sz w:val="16"/>
        </w:rPr>
        <w:t>осознать опас</w:t>
      </w:r>
      <w:r>
        <w:rPr>
          <w:rFonts w:ascii="Arial" w:hAnsi="Arial"/>
          <w:i/>
          <w:color w:val="010101"/>
          <w:w w:val="115"/>
          <w:sz w:val="16"/>
        </w:rPr>
        <w:t>­ </w:t>
      </w:r>
      <w:r>
        <w:rPr>
          <w:rFonts w:ascii="Arial" w:hAnsi="Arial"/>
          <w:i/>
          <w:color w:val="3F3F3F"/>
          <w:w w:val="115"/>
          <w:sz w:val="16"/>
        </w:rPr>
        <w:t>ность, но не паниковать, а понять, что такое </w:t>
      </w:r>
      <w:r>
        <w:rPr>
          <w:rFonts w:ascii="Arial" w:hAnsi="Arial"/>
          <w:i/>
          <w:color w:val="505050"/>
          <w:w w:val="115"/>
          <w:sz w:val="16"/>
        </w:rPr>
        <w:t>яв</w:t>
      </w:r>
      <w:r>
        <w:rPr>
          <w:rFonts w:ascii="Arial" w:hAnsi="Arial"/>
          <w:i/>
          <w:color w:val="010101"/>
          <w:w w:val="115"/>
          <w:sz w:val="16"/>
        </w:rPr>
        <w:t>­ </w:t>
      </w:r>
      <w:r>
        <w:rPr>
          <w:rFonts w:ascii="Arial" w:hAnsi="Arial"/>
          <w:i/>
          <w:color w:val="3F3F3F"/>
          <w:w w:val="115"/>
          <w:sz w:val="16"/>
        </w:rPr>
        <w:t>ление</w:t>
      </w:r>
      <w:r>
        <w:rPr>
          <w:rFonts w:ascii="Arial" w:hAnsi="Arial"/>
          <w:i/>
          <w:color w:val="3F3F3F"/>
          <w:spacing w:val="-2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npoucxogum</w:t>
      </w:r>
      <w:r>
        <w:rPr>
          <w:rFonts w:ascii="Arial" w:hAnsi="Arial"/>
          <w:i/>
          <w:color w:val="3F3F3F"/>
          <w:spacing w:val="-18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во</w:t>
      </w:r>
      <w:r>
        <w:rPr>
          <w:rFonts w:ascii="Arial" w:hAnsi="Arial"/>
          <w:i/>
          <w:color w:val="505050"/>
          <w:spacing w:val="-12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время</w:t>
      </w:r>
      <w:r>
        <w:rPr>
          <w:rFonts w:ascii="Arial" w:hAnsi="Arial"/>
          <w:i/>
          <w:color w:val="505050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полного</w:t>
      </w:r>
      <w:r>
        <w:rPr>
          <w:rFonts w:ascii="Arial" w:hAnsi="Arial"/>
          <w:i/>
          <w:color w:val="3F3F3F"/>
          <w:spacing w:val="-1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возрожgения(см. </w:t>
      </w:r>
      <w:r>
        <w:rPr>
          <w:rFonts w:ascii="Arial" w:hAnsi="Arial"/>
          <w:i/>
          <w:color w:val="3F3F3F"/>
          <w:w w:val="115"/>
          <w:sz w:val="16"/>
        </w:rPr>
        <w:t>также Рис.</w:t>
      </w:r>
      <w:r>
        <w:rPr>
          <w:rFonts w:ascii="Arial" w:hAnsi="Arial"/>
          <w:i/>
          <w:color w:val="3F3F3F"/>
          <w:spacing w:val="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71).</w:t>
      </w:r>
    </w:p>
    <w:p>
      <w:pPr>
        <w:pStyle w:val="BodyText"/>
        <w:rPr>
          <w:rFonts w:ascii="Arial"/>
          <w:i/>
          <w:sz w:val="18"/>
        </w:rPr>
      </w:pPr>
      <w:r>
        <w:rPr/>
        <w:br w:type="column"/>
      </w:r>
      <w:r>
        <w:rPr>
          <w:rFonts w:ascii="Arial"/>
          <w:i/>
          <w:sz w:val="18"/>
        </w:rPr>
      </w:r>
    </w:p>
    <w:p>
      <w:pPr>
        <w:pStyle w:val="BodyText"/>
        <w:spacing w:before="5"/>
        <w:rPr>
          <w:rFonts w:ascii="Arial"/>
          <w:i/>
          <w:sz w:val="22"/>
        </w:rPr>
      </w:pPr>
    </w:p>
    <w:p>
      <w:pPr>
        <w:spacing w:line="283" w:lineRule="auto" w:before="0"/>
        <w:ind w:left="135" w:right="134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71: </w:t>
      </w:r>
      <w:r>
        <w:rPr>
          <w:rFonts w:ascii="Arial" w:hAnsi="Arial"/>
          <w:i/>
          <w:color w:val="505050"/>
          <w:w w:val="110"/>
          <w:sz w:val="16"/>
        </w:rPr>
        <w:t>(См. </w:t>
      </w: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70</w:t>
      </w:r>
      <w:r>
        <w:rPr>
          <w:rFonts w:ascii="Arial" w:hAnsi="Arial"/>
          <w:i/>
          <w:color w:val="646464"/>
          <w:w w:val="110"/>
          <w:sz w:val="16"/>
        </w:rPr>
        <w:t>} </w:t>
      </w:r>
      <w:r>
        <w:rPr>
          <w:rFonts w:ascii="Arial" w:hAnsi="Arial"/>
          <w:i/>
          <w:color w:val="3F3F3F"/>
          <w:w w:val="110"/>
          <w:sz w:val="16"/>
        </w:rPr>
        <w:t>Рассматривая </w:t>
      </w:r>
      <w:r>
        <w:rPr>
          <w:rFonts w:ascii="Arial" w:hAnsi="Arial"/>
          <w:i/>
          <w:color w:val="505050"/>
          <w:w w:val="110"/>
          <w:sz w:val="16"/>
        </w:rPr>
        <w:t>в свете ал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хими ч</w:t>
      </w:r>
      <w:r>
        <w:rPr>
          <w:rFonts w:ascii="Arial" w:hAnsi="Arial"/>
          <w:i/>
          <w:color w:val="646464"/>
          <w:w w:val="110"/>
          <w:sz w:val="16"/>
        </w:rPr>
        <w:t>ес</w:t>
      </w:r>
      <w:r>
        <w:rPr>
          <w:rFonts w:ascii="Arial" w:hAnsi="Arial"/>
          <w:i/>
          <w:color w:val="3F3F3F"/>
          <w:w w:val="110"/>
          <w:sz w:val="16"/>
        </w:rPr>
        <w:t>кого </w:t>
      </w:r>
      <w:r>
        <w:rPr>
          <w:rFonts w:ascii="Arial" w:hAnsi="Arial"/>
          <w:i/>
          <w:color w:val="505050"/>
          <w:w w:val="110"/>
          <w:sz w:val="16"/>
        </w:rPr>
        <w:t>символизма, </w:t>
      </w:r>
      <w:r>
        <w:rPr>
          <w:rFonts w:ascii="Arial" w:hAnsi="Arial"/>
          <w:i/>
          <w:color w:val="3F3F3F"/>
          <w:w w:val="110"/>
          <w:sz w:val="16"/>
        </w:rPr>
        <w:t>каж ется</w:t>
      </w:r>
      <w:r>
        <w:rPr>
          <w:rFonts w:ascii="Arial" w:hAnsi="Arial"/>
          <w:i/>
          <w:color w:val="646464"/>
          <w:w w:val="110"/>
          <w:sz w:val="16"/>
        </w:rPr>
        <w:t>, </w:t>
      </w:r>
      <w:r>
        <w:rPr>
          <w:rFonts w:ascii="Arial" w:hAnsi="Arial"/>
          <w:i/>
          <w:color w:val="3F3F3F"/>
          <w:w w:val="110"/>
          <w:sz w:val="16"/>
        </w:rPr>
        <w:t>чт</w:t>
      </w:r>
      <w:r>
        <w:rPr>
          <w:rFonts w:ascii="Arial" w:hAnsi="Arial"/>
          <w:i/>
          <w:color w:val="646464"/>
          <w:w w:val="110"/>
          <w:sz w:val="16"/>
        </w:rPr>
        <w:t>о </w:t>
      </w:r>
      <w:r>
        <w:rPr>
          <w:rFonts w:ascii="Arial" w:hAnsi="Arial"/>
          <w:i/>
          <w:color w:val="505050"/>
          <w:w w:val="110"/>
          <w:sz w:val="16"/>
        </w:rPr>
        <w:t>это архети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пичн о</w:t>
      </w:r>
      <w:r>
        <w:rPr>
          <w:rFonts w:ascii="Arial" w:hAnsi="Arial"/>
          <w:i/>
          <w:color w:val="646464"/>
          <w:w w:val="110"/>
          <w:sz w:val="16"/>
        </w:rPr>
        <w:t>е </w:t>
      </w:r>
      <w:r>
        <w:rPr>
          <w:rFonts w:ascii="Arial" w:hAnsi="Arial"/>
          <w:i/>
          <w:color w:val="505050"/>
          <w:w w:val="110"/>
          <w:sz w:val="16"/>
        </w:rPr>
        <w:t>явление, </w:t>
      </w:r>
      <w:r>
        <w:rPr>
          <w:rFonts w:ascii="Arial" w:hAnsi="Arial"/>
          <w:i/>
          <w:color w:val="3F3F3F"/>
          <w:w w:val="110"/>
          <w:sz w:val="16"/>
        </w:rPr>
        <w:t>когgа </w:t>
      </w:r>
      <w:r>
        <w:rPr>
          <w:rFonts w:ascii="Arial" w:hAnsi="Arial"/>
          <w:i/>
          <w:color w:val="505050"/>
          <w:w w:val="110"/>
          <w:sz w:val="16"/>
        </w:rPr>
        <w:t>солнце</w:t>
      </w:r>
      <w:r>
        <w:rPr>
          <w:rFonts w:ascii="Arial" w:hAnsi="Arial"/>
          <w:i/>
          <w:color w:val="181818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огненный </w:t>
      </w:r>
      <w:r>
        <w:rPr>
          <w:rFonts w:ascii="Arial" w:hAnsi="Arial"/>
          <w:i/>
          <w:color w:val="3F3F3F"/>
          <w:w w:val="110"/>
          <w:sz w:val="16"/>
        </w:rPr>
        <w:t>шар, </w:t>
      </w:r>
      <w:r>
        <w:rPr>
          <w:rFonts w:ascii="Arial" w:hAnsi="Arial"/>
          <w:i/>
          <w:color w:val="505050"/>
          <w:w w:val="110"/>
          <w:sz w:val="16"/>
        </w:rPr>
        <w:t>gолжен опуститься </w:t>
      </w:r>
      <w:r>
        <w:rPr>
          <w:rFonts w:ascii="Arial" w:hAnsi="Arial"/>
          <w:i/>
          <w:color w:val="3F3F3F"/>
          <w:w w:val="110"/>
          <w:sz w:val="16"/>
        </w:rPr>
        <w:t>или </w:t>
      </w:r>
      <w:r>
        <w:rPr>
          <w:rFonts w:ascii="Arial" w:hAnsi="Arial"/>
          <w:i/>
          <w:color w:val="505050"/>
          <w:w w:val="110"/>
          <w:sz w:val="16"/>
        </w:rPr>
        <w:t>быть </w:t>
      </w:r>
      <w:r>
        <w:rPr>
          <w:rFonts w:ascii="Arial" w:hAnsi="Arial"/>
          <w:i/>
          <w:color w:val="3F3F3F"/>
          <w:w w:val="110"/>
          <w:sz w:val="16"/>
        </w:rPr>
        <w:t>разр</w:t>
      </w:r>
      <w:r>
        <w:rPr>
          <w:rFonts w:ascii="Arial" w:hAnsi="Arial"/>
          <w:i/>
          <w:color w:val="646464"/>
          <w:w w:val="110"/>
          <w:sz w:val="16"/>
        </w:rPr>
        <w:t>у</w:t>
      </w:r>
      <w:r>
        <w:rPr>
          <w:rFonts w:ascii="Arial" w:hAnsi="Arial"/>
          <w:i/>
          <w:color w:val="3F3F3F"/>
          <w:w w:val="110"/>
          <w:sz w:val="16"/>
        </w:rPr>
        <w:t>шен, чтобы </w:t>
      </w:r>
      <w:r>
        <w:rPr>
          <w:rFonts w:ascii="Arial" w:hAnsi="Arial"/>
          <w:i/>
          <w:color w:val="505050"/>
          <w:w w:val="110"/>
          <w:sz w:val="16"/>
        </w:rPr>
        <w:t>возрож gе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ние </w:t>
      </w:r>
      <w:r>
        <w:rPr>
          <w:rFonts w:ascii="Arial" w:hAnsi="Arial"/>
          <w:i/>
          <w:color w:val="505050"/>
          <w:w w:val="110"/>
          <w:sz w:val="16"/>
        </w:rPr>
        <w:t>личности могло бы стать возможным. </w:t>
      </w:r>
      <w:r>
        <w:rPr>
          <w:rFonts w:ascii="Arial" w:hAnsi="Arial"/>
          <w:i/>
          <w:color w:val="3F3F3F"/>
          <w:w w:val="110"/>
          <w:sz w:val="16"/>
        </w:rPr>
        <w:t>{Из </w:t>
      </w:r>
      <w:r>
        <w:rPr>
          <w:rFonts w:ascii="Arial" w:hAnsi="Arial"/>
          <w:i/>
          <w:color w:val="505050"/>
          <w:w w:val="110"/>
          <w:sz w:val="16"/>
        </w:rPr>
        <w:t>K.R.H. </w:t>
      </w:r>
      <w:r>
        <w:rPr>
          <w:rFonts w:ascii="Arial" w:hAnsi="Arial"/>
          <w:i/>
          <w:color w:val="3F3F3F"/>
          <w:w w:val="110"/>
          <w:sz w:val="16"/>
        </w:rPr>
        <w:t>Frick, Splendor So/is </w:t>
      </w:r>
      <w:r>
        <w:rPr>
          <w:rFonts w:ascii="Arial" w:hAnsi="Arial"/>
          <w:i/>
          <w:color w:val="646464"/>
          <w:w w:val="110"/>
          <w:sz w:val="16"/>
        </w:rPr>
        <w:t>, </w:t>
      </w:r>
      <w:r>
        <w:rPr>
          <w:rFonts w:ascii="Arial" w:hAnsi="Arial"/>
          <w:i/>
          <w:color w:val="505050"/>
          <w:w w:val="110"/>
          <w:sz w:val="16"/>
        </w:rPr>
        <w:t>р. </w:t>
      </w:r>
      <w:r>
        <w:rPr>
          <w:rFonts w:ascii="Arial" w:hAnsi="Arial"/>
          <w:i/>
          <w:color w:val="3F3F3F"/>
          <w:w w:val="110"/>
          <w:sz w:val="16"/>
        </w:rPr>
        <w:t>179.)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9" w:space="40"/>
            <w:col w:w="4901"/>
          </w:cols>
        </w:sectPr>
      </w:pPr>
    </w:p>
    <w:p>
      <w:pPr>
        <w:spacing w:before="103"/>
        <w:ind w:left="503" w:right="0" w:firstLine="0"/>
        <w:jc w:val="left"/>
        <w:rPr>
          <w:b/>
          <w:sz w:val="20"/>
        </w:rPr>
      </w:pPr>
      <w:r>
        <w:rPr>
          <w:b/>
          <w:color w:val="232323"/>
          <w:w w:val="105"/>
          <w:sz w:val="20"/>
        </w:rPr>
        <w:t>Синий</w:t>
      </w:r>
    </w:p>
    <w:p>
      <w:pPr>
        <w:pStyle w:val="BodyText"/>
        <w:spacing w:line="264" w:lineRule="auto" w:before="10"/>
        <w:ind w:left="206" w:firstLine="311"/>
        <w:jc w:val="both"/>
      </w:pPr>
      <w:r>
        <w:rPr>
          <w:color w:val="444444"/>
          <w:w w:val="120"/>
        </w:rPr>
        <w:t>В природе наиболее распространенное, ба­ нальное впечатление от синего цвета сфор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мировано от неба. Всякий </w:t>
      </w:r>
      <w:r>
        <w:rPr>
          <w:color w:val="444444"/>
          <w:spacing w:val="4"/>
          <w:w w:val="120"/>
        </w:rPr>
        <w:t>раз</w:t>
      </w:r>
      <w:r>
        <w:rPr>
          <w:color w:val="232323"/>
          <w:spacing w:val="4"/>
          <w:w w:val="120"/>
        </w:rPr>
        <w:t>, </w:t>
      </w:r>
      <w:r>
        <w:rPr>
          <w:color w:val="444444"/>
          <w:w w:val="120"/>
        </w:rPr>
        <w:t>когда днем безоблачно, небо кажется нам синим - цветом, дающим людям вне всякого сознательного по­ нимания, чувство необъятности</w:t>
      </w:r>
      <w:r>
        <w:rPr>
          <w:color w:val="232323"/>
          <w:w w:val="120"/>
        </w:rPr>
        <w:t>, </w:t>
      </w:r>
      <w:r>
        <w:rPr>
          <w:color w:val="444444"/>
          <w:w w:val="120"/>
        </w:rPr>
        <w:t>спокойствия, глубины</w:t>
      </w:r>
      <w:r>
        <w:rPr>
          <w:color w:val="444444"/>
          <w:spacing w:val="-4"/>
          <w:w w:val="120"/>
        </w:rPr>
        <w:t> </w:t>
      </w:r>
      <w:r>
        <w:rPr>
          <w:color w:val="444444"/>
          <w:w w:val="120"/>
        </w:rPr>
        <w:t>и</w:t>
      </w:r>
      <w:r>
        <w:rPr>
          <w:color w:val="444444"/>
          <w:spacing w:val="-5"/>
          <w:w w:val="120"/>
        </w:rPr>
        <w:t> </w:t>
      </w:r>
      <w:r>
        <w:rPr>
          <w:color w:val="444444"/>
          <w:w w:val="120"/>
        </w:rPr>
        <w:t>ширины</w:t>
      </w:r>
      <w:r>
        <w:rPr>
          <w:color w:val="444444"/>
          <w:spacing w:val="-2"/>
          <w:w w:val="120"/>
        </w:rPr>
        <w:t> </w:t>
      </w:r>
      <w:r>
        <w:rPr>
          <w:color w:val="444444"/>
          <w:w w:val="120"/>
        </w:rPr>
        <w:t>и,</w:t>
      </w:r>
      <w:r>
        <w:rPr>
          <w:color w:val="444444"/>
          <w:spacing w:val="-14"/>
          <w:w w:val="120"/>
        </w:rPr>
        <w:t> </w:t>
      </w:r>
      <w:r>
        <w:rPr>
          <w:color w:val="444444"/>
          <w:w w:val="120"/>
        </w:rPr>
        <w:t>таким</w:t>
      </w:r>
      <w:r>
        <w:rPr>
          <w:color w:val="444444"/>
          <w:spacing w:val="-7"/>
          <w:w w:val="120"/>
        </w:rPr>
        <w:t> </w:t>
      </w:r>
      <w:r>
        <w:rPr>
          <w:color w:val="444444"/>
          <w:w w:val="120"/>
        </w:rPr>
        <w:t>образом</w:t>
      </w:r>
      <w:r>
        <w:rPr>
          <w:color w:val="232323"/>
          <w:w w:val="120"/>
        </w:rPr>
        <w:t>,</w:t>
      </w:r>
      <w:r>
        <w:rPr>
          <w:color w:val="232323"/>
          <w:spacing w:val="-14"/>
          <w:w w:val="120"/>
        </w:rPr>
        <w:t> </w:t>
      </w:r>
      <w:r>
        <w:rPr>
          <w:color w:val="444444"/>
          <w:w w:val="120"/>
        </w:rPr>
        <w:t>приводит к ощущению вечности. И</w:t>
      </w:r>
      <w:r>
        <w:rPr>
          <w:color w:val="232323"/>
          <w:w w:val="120"/>
        </w:rPr>
        <w:t>, </w:t>
      </w:r>
      <w:r>
        <w:rPr>
          <w:color w:val="444444"/>
          <w:w w:val="120"/>
        </w:rPr>
        <w:t>действительно, как было тестировано различными исследователя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ми, люди ассоциируют синий цвет с </w:t>
      </w:r>
      <w:r>
        <w:rPr>
          <w:color w:val="5B5B5B"/>
          <w:w w:val="120"/>
        </w:rPr>
        <w:t>миром, </w:t>
      </w:r>
      <w:r>
        <w:rPr>
          <w:color w:val="444444"/>
          <w:w w:val="120"/>
        </w:rPr>
        <w:t>спокойствием, интровертностью, восстановле­ нием, удовлетворенностью и доверием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В хри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стианской культуре синее одеяние девы Марии указывало на </w:t>
      </w:r>
      <w:r>
        <w:rPr>
          <w:color w:val="5B5B5B"/>
          <w:w w:val="120"/>
        </w:rPr>
        <w:t>этот защитный </w:t>
      </w:r>
      <w:r>
        <w:rPr>
          <w:color w:val="444444"/>
          <w:w w:val="120"/>
        </w:rPr>
        <w:t>аспект синего неба.</w:t>
      </w:r>
      <w:r>
        <w:rPr>
          <w:color w:val="444444"/>
          <w:spacing w:val="-21"/>
          <w:w w:val="120"/>
        </w:rPr>
        <w:t> </w:t>
      </w:r>
      <w:r>
        <w:rPr>
          <w:color w:val="444444"/>
          <w:w w:val="120"/>
        </w:rPr>
        <w:t>А</w:t>
      </w:r>
      <w:r>
        <w:rPr>
          <w:color w:val="444444"/>
          <w:spacing w:val="-16"/>
          <w:w w:val="120"/>
        </w:rPr>
        <w:t> </w:t>
      </w:r>
      <w:r>
        <w:rPr>
          <w:color w:val="444444"/>
          <w:w w:val="120"/>
        </w:rPr>
        <w:t>воздух,</w:t>
      </w:r>
      <w:r>
        <w:rPr>
          <w:color w:val="444444"/>
          <w:spacing w:val="-20"/>
          <w:w w:val="120"/>
        </w:rPr>
        <w:t> </w:t>
      </w:r>
      <w:r>
        <w:rPr>
          <w:color w:val="444444"/>
          <w:w w:val="120"/>
        </w:rPr>
        <w:t>дух</w:t>
      </w:r>
      <w:r>
        <w:rPr>
          <w:color w:val="232323"/>
          <w:w w:val="120"/>
        </w:rPr>
        <w:t>,</w:t>
      </w:r>
      <w:r>
        <w:rPr>
          <w:color w:val="232323"/>
          <w:spacing w:val="-16"/>
          <w:w w:val="120"/>
        </w:rPr>
        <w:t> </w:t>
      </w:r>
      <w:r>
        <w:rPr>
          <w:color w:val="444444"/>
          <w:w w:val="120"/>
        </w:rPr>
        <w:t>лед</w:t>
      </w:r>
      <w:r>
        <w:rPr>
          <w:color w:val="444444"/>
          <w:spacing w:val="-14"/>
          <w:w w:val="120"/>
        </w:rPr>
        <w:t> </w:t>
      </w:r>
      <w:r>
        <w:rPr>
          <w:color w:val="444444"/>
          <w:w w:val="120"/>
        </w:rPr>
        <w:t>и</w:t>
      </w:r>
      <w:r>
        <w:rPr>
          <w:color w:val="444444"/>
          <w:spacing w:val="-5"/>
          <w:w w:val="120"/>
        </w:rPr>
        <w:t> </w:t>
      </w:r>
      <w:r>
        <w:rPr>
          <w:color w:val="444444"/>
          <w:w w:val="120"/>
        </w:rPr>
        <w:t>холод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ассоциируются с синим цветом</w:t>
      </w:r>
      <w:r>
        <w:rPr>
          <w:color w:val="232323"/>
          <w:w w:val="120"/>
        </w:rPr>
        <w:t>. </w:t>
      </w:r>
      <w:r>
        <w:rPr>
          <w:color w:val="444444"/>
          <w:w w:val="120"/>
        </w:rPr>
        <w:t>Другое  общее  впечатление от синего цвета - </w:t>
      </w:r>
      <w:r>
        <w:rPr>
          <w:color w:val="5B5B5B"/>
          <w:w w:val="120"/>
        </w:rPr>
        <w:t>это </w:t>
      </w:r>
      <w:r>
        <w:rPr>
          <w:color w:val="444444"/>
          <w:w w:val="120"/>
        </w:rPr>
        <w:t>морская вода, реки или озера - </w:t>
      </w:r>
      <w:r>
        <w:rPr>
          <w:color w:val="444444"/>
          <w:spacing w:val="-6"/>
          <w:w w:val="120"/>
        </w:rPr>
        <w:t>приво</w:t>
      </w:r>
      <w:r>
        <w:rPr>
          <w:color w:val="232323"/>
          <w:spacing w:val="-6"/>
          <w:w w:val="120"/>
        </w:rPr>
        <w:t>д</w:t>
      </w:r>
      <w:r>
        <w:rPr>
          <w:color w:val="444444"/>
          <w:spacing w:val="-6"/>
          <w:w w:val="120"/>
        </w:rPr>
        <w:t>ящее </w:t>
      </w:r>
      <w:r>
        <w:rPr>
          <w:color w:val="444444"/>
          <w:w w:val="120"/>
        </w:rPr>
        <w:t>к ассоциациям глубины, ширины, и стремящееся к истокам нашего происхождения, к воде, из которой </w:t>
      </w:r>
      <w:r>
        <w:rPr>
          <w:color w:val="5B5B5B"/>
          <w:w w:val="120"/>
        </w:rPr>
        <w:t>мы </w:t>
      </w:r>
      <w:r>
        <w:rPr>
          <w:color w:val="444444"/>
          <w:w w:val="120"/>
        </w:rPr>
        <w:t>со­ стоим. Есть некоторые общие высказывания, относящиеся к синему</w:t>
      </w:r>
      <w:r>
        <w:rPr>
          <w:color w:val="232323"/>
          <w:w w:val="120"/>
        </w:rPr>
        <w:t>, </w:t>
      </w:r>
      <w:r>
        <w:rPr>
          <w:color w:val="444444"/>
          <w:w w:val="120"/>
        </w:rPr>
        <w:t>которые далее про­ иллюстрируют символику синего цвета</w:t>
      </w:r>
      <w:r>
        <w:rPr>
          <w:color w:val="010101"/>
          <w:w w:val="120"/>
        </w:rPr>
        <w:t>. </w:t>
      </w:r>
      <w:r>
        <w:rPr>
          <w:color w:val="5B5B5B"/>
          <w:w w:val="120"/>
        </w:rPr>
        <w:t>На </w:t>
      </w:r>
      <w:r>
        <w:rPr>
          <w:color w:val="444444"/>
          <w:w w:val="120"/>
        </w:rPr>
        <w:t>английском языке мы </w:t>
      </w:r>
      <w:r>
        <w:rPr>
          <w:color w:val="444444"/>
          <w:spacing w:val="-4"/>
          <w:w w:val="120"/>
        </w:rPr>
        <w:t>говорим</w:t>
      </w:r>
      <w:r>
        <w:rPr>
          <w:color w:val="232323"/>
          <w:spacing w:val="-4"/>
          <w:w w:val="120"/>
        </w:rPr>
        <w:t>: </w:t>
      </w:r>
      <w:r>
        <w:rPr>
          <w:color w:val="444444"/>
          <w:w w:val="120"/>
        </w:rPr>
        <w:t>"1 am feeling Ыuе",</w:t>
      </w:r>
      <w:r>
        <w:rPr>
          <w:color w:val="444444"/>
          <w:spacing w:val="-24"/>
          <w:w w:val="120"/>
        </w:rPr>
        <w:t> </w:t>
      </w:r>
      <w:r>
        <w:rPr>
          <w:color w:val="444444"/>
          <w:w w:val="120"/>
        </w:rPr>
        <w:t>означающее</w:t>
      </w:r>
      <w:r>
        <w:rPr>
          <w:color w:val="444444"/>
          <w:spacing w:val="-10"/>
          <w:w w:val="120"/>
        </w:rPr>
        <w:t> </w:t>
      </w:r>
      <w:r>
        <w:rPr>
          <w:color w:val="444444"/>
          <w:w w:val="120"/>
        </w:rPr>
        <w:t>«мне</w:t>
      </w:r>
      <w:r>
        <w:rPr>
          <w:color w:val="444444"/>
          <w:spacing w:val="-23"/>
          <w:w w:val="120"/>
        </w:rPr>
        <w:t> </w:t>
      </w:r>
      <w:r>
        <w:rPr>
          <w:color w:val="444444"/>
          <w:w w:val="120"/>
        </w:rPr>
        <w:t>грустно»</w:t>
      </w:r>
      <w:r>
        <w:rPr>
          <w:color w:val="444444"/>
          <w:spacing w:val="-6"/>
          <w:w w:val="120"/>
        </w:rPr>
        <w:t> </w:t>
      </w:r>
      <w:r>
        <w:rPr>
          <w:b/>
          <w:color w:val="444444"/>
          <w:w w:val="120"/>
        </w:rPr>
        <w:t>или</w:t>
      </w:r>
      <w:r>
        <w:rPr>
          <w:b/>
          <w:color w:val="444444"/>
          <w:spacing w:val="-21"/>
          <w:w w:val="120"/>
        </w:rPr>
        <w:t> </w:t>
      </w:r>
      <w:r>
        <w:rPr>
          <w:color w:val="444444"/>
          <w:w w:val="120"/>
        </w:rPr>
        <w:t>«я</w:t>
      </w:r>
      <w:r>
        <w:rPr>
          <w:color w:val="444444"/>
          <w:spacing w:val="-14"/>
          <w:w w:val="120"/>
        </w:rPr>
        <w:t> </w:t>
      </w:r>
      <w:r>
        <w:rPr>
          <w:color w:val="444444"/>
          <w:w w:val="120"/>
        </w:rPr>
        <w:t>подав­ </w:t>
      </w:r>
      <w:r>
        <w:rPr>
          <w:color w:val="444444"/>
          <w:spacing w:val="3"/>
          <w:w w:val="120"/>
        </w:rPr>
        <w:t>лен»</w:t>
      </w:r>
      <w:r>
        <w:rPr>
          <w:color w:val="010101"/>
          <w:spacing w:val="3"/>
          <w:w w:val="120"/>
        </w:rPr>
        <w:t>.</w:t>
      </w:r>
      <w:r>
        <w:rPr>
          <w:color w:val="010101"/>
          <w:spacing w:val="-10"/>
          <w:w w:val="120"/>
        </w:rPr>
        <w:t> </w:t>
      </w:r>
      <w:r>
        <w:rPr>
          <w:color w:val="444444"/>
          <w:w w:val="120"/>
        </w:rPr>
        <w:t>"Вlue-stocking"</w:t>
      </w:r>
      <w:r>
        <w:rPr>
          <w:color w:val="444444"/>
          <w:spacing w:val="-13"/>
          <w:w w:val="120"/>
        </w:rPr>
        <w:t> </w:t>
      </w:r>
      <w:r>
        <w:rPr>
          <w:color w:val="444444"/>
          <w:w w:val="120"/>
        </w:rPr>
        <w:t>(«синий</w:t>
      </w:r>
      <w:r>
        <w:rPr>
          <w:color w:val="444444"/>
          <w:spacing w:val="-19"/>
          <w:w w:val="120"/>
        </w:rPr>
        <w:t> </w:t>
      </w:r>
      <w:r>
        <w:rPr>
          <w:color w:val="444444"/>
          <w:w w:val="120"/>
        </w:rPr>
        <w:t>чулок»)</w:t>
      </w:r>
      <w:r>
        <w:rPr>
          <w:color w:val="444444"/>
          <w:spacing w:val="-26"/>
          <w:w w:val="120"/>
        </w:rPr>
        <w:t> </w:t>
      </w:r>
      <w:r>
        <w:rPr>
          <w:color w:val="444444"/>
          <w:w w:val="120"/>
        </w:rPr>
        <w:t>-</w:t>
      </w:r>
      <w:r>
        <w:rPr>
          <w:color w:val="444444"/>
          <w:spacing w:val="21"/>
          <w:w w:val="120"/>
        </w:rPr>
        <w:t> </w:t>
      </w:r>
      <w:r>
        <w:rPr>
          <w:color w:val="444444"/>
          <w:w w:val="120"/>
        </w:rPr>
        <w:t>термин, относящийся к </w:t>
      </w:r>
      <w:r>
        <w:rPr>
          <w:color w:val="444444"/>
          <w:spacing w:val="4"/>
          <w:w w:val="120"/>
        </w:rPr>
        <w:t>женщине</w:t>
      </w:r>
      <w:r>
        <w:rPr>
          <w:color w:val="232323"/>
          <w:spacing w:val="4"/>
          <w:w w:val="120"/>
        </w:rPr>
        <w:t>, </w:t>
      </w:r>
      <w:r>
        <w:rPr>
          <w:color w:val="444444"/>
          <w:w w:val="120"/>
        </w:rPr>
        <w:t>которая слишком</w:t>
      </w:r>
      <w:r>
        <w:rPr>
          <w:color w:val="444444"/>
          <w:spacing w:val="-33"/>
          <w:w w:val="120"/>
        </w:rPr>
        <w:t> </w:t>
      </w:r>
      <w:r>
        <w:rPr>
          <w:color w:val="444444"/>
          <w:spacing w:val="3"/>
          <w:w w:val="120"/>
        </w:rPr>
        <w:t>ин</w:t>
      </w:r>
      <w:r>
        <w:rPr>
          <w:color w:val="232323"/>
          <w:spacing w:val="3"/>
          <w:w w:val="120"/>
        </w:rPr>
        <w:t>­ </w:t>
      </w:r>
      <w:r>
        <w:rPr>
          <w:color w:val="444444"/>
          <w:w w:val="120"/>
        </w:rPr>
        <w:t>теллектуальна. Также в мифе и в сказках </w:t>
      </w:r>
      <w:r>
        <w:rPr>
          <w:color w:val="5B5B5B"/>
          <w:w w:val="120"/>
        </w:rPr>
        <w:t>это </w:t>
      </w:r>
      <w:r>
        <w:rPr>
          <w:color w:val="444444"/>
          <w:w w:val="120"/>
        </w:rPr>
        <w:t>отношение синего цвета к духу очевидное, так же, как в на</w:t>
      </w:r>
      <w:r>
        <w:rPr>
          <w:color w:val="232323"/>
          <w:w w:val="120"/>
        </w:rPr>
        <w:t>ш</w:t>
      </w:r>
      <w:r>
        <w:rPr>
          <w:color w:val="444444"/>
          <w:w w:val="120"/>
        </w:rPr>
        <w:t>их размышлениях о поисках си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него цветка или синего света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Естествознание указывает нам, что синие волны - </w:t>
      </w:r>
      <w:r>
        <w:rPr>
          <w:color w:val="5B5B5B"/>
          <w:w w:val="120"/>
        </w:rPr>
        <w:t>это </w:t>
      </w:r>
      <w:r>
        <w:rPr>
          <w:color w:val="444444"/>
          <w:w w:val="120"/>
        </w:rPr>
        <w:t>самые высокие </w:t>
      </w:r>
      <w:r>
        <w:rPr>
          <w:color w:val="5B5B5B"/>
          <w:w w:val="120"/>
        </w:rPr>
        <w:t>энергетические </w:t>
      </w:r>
      <w:r>
        <w:rPr>
          <w:color w:val="444444"/>
          <w:spacing w:val="-5"/>
          <w:w w:val="120"/>
        </w:rPr>
        <w:t>волны</w:t>
      </w:r>
      <w:r>
        <w:rPr>
          <w:color w:val="232323"/>
          <w:spacing w:val="-5"/>
          <w:w w:val="120"/>
        </w:rPr>
        <w:t>. </w:t>
      </w:r>
      <w:r>
        <w:rPr>
          <w:color w:val="444444"/>
          <w:w w:val="120"/>
        </w:rPr>
        <w:t>В цветовом спектре они находятся на ультрафиолетовой стороне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В противоположность теплым </w:t>
      </w:r>
      <w:r>
        <w:rPr>
          <w:color w:val="444444"/>
          <w:spacing w:val="3"/>
          <w:w w:val="120"/>
        </w:rPr>
        <w:t>крас</w:t>
      </w:r>
      <w:r>
        <w:rPr>
          <w:color w:val="232323"/>
          <w:spacing w:val="3"/>
          <w:w w:val="120"/>
        </w:rPr>
        <w:t>­ </w:t>
      </w:r>
      <w:r>
        <w:rPr>
          <w:color w:val="444444"/>
          <w:w w:val="120"/>
        </w:rPr>
        <w:t>ным волнам (находящиеся на инфракрасной стороне спектра) синие волны находятся на холодной, «духовной» стор</w:t>
      </w:r>
      <w:r>
        <w:rPr>
          <w:color w:val="444444"/>
          <w:spacing w:val="-2"/>
          <w:w w:val="120"/>
        </w:rPr>
        <w:t> </w:t>
      </w:r>
      <w:r>
        <w:rPr>
          <w:color w:val="444444"/>
          <w:spacing w:val="4"/>
          <w:w w:val="120"/>
        </w:rPr>
        <w:t>оне</w:t>
      </w:r>
      <w:r>
        <w:rPr>
          <w:color w:val="010101"/>
          <w:spacing w:val="4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5" w:lineRule="auto" w:before="150"/>
        <w:ind w:left="203" w:right="8" w:firstLine="311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</w:t>
      </w:r>
      <w:r>
        <w:rPr>
          <w:rFonts w:ascii="Arial" w:hAnsi="Arial"/>
          <w:i/>
          <w:color w:val="01010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72: Автопортрет 27</w:t>
      </w:r>
      <w:r>
        <w:rPr>
          <w:rFonts w:ascii="Arial" w:hAnsi="Arial"/>
          <w:i/>
          <w:color w:val="232323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летней женщины ак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варелью</w:t>
      </w:r>
      <w:r>
        <w:rPr>
          <w:rFonts w:ascii="Arial" w:hAnsi="Arial"/>
          <w:i/>
          <w:color w:val="01010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Голова показывает незащищенную откры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тость cuнer,Iy небу, к gуховным влияниям и убежgе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нuям, нахоgящuмся в коллективн ом.</w:t>
      </w:r>
      <w:r>
        <w:rPr>
          <w:rFonts w:ascii="Arial" w:hAnsi="Arial"/>
          <w:i/>
          <w:color w:val="01010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Все тщательно устроено в </w:t>
      </w:r>
      <w:r>
        <w:rPr>
          <w:rFonts w:ascii="Arial" w:hAnsi="Arial"/>
          <w:i/>
          <w:color w:val="5B5B5B"/>
          <w:w w:val="110"/>
          <w:sz w:val="16"/>
        </w:rPr>
        <w:t>отgеленных </w:t>
      </w:r>
      <w:r>
        <w:rPr>
          <w:rFonts w:ascii="Arial" w:hAnsi="Arial"/>
          <w:i/>
          <w:color w:val="444444"/>
          <w:w w:val="110"/>
          <w:sz w:val="16"/>
        </w:rPr>
        <w:t>частях и выrляguт плоским. Теплые цвета нахоgятся </w:t>
      </w:r>
      <w:r>
        <w:rPr>
          <w:rFonts w:ascii="Arial" w:hAnsi="Arial"/>
          <w:i/>
          <w:color w:val="5B5B5B"/>
          <w:w w:val="110"/>
          <w:sz w:val="16"/>
        </w:rPr>
        <w:t>справа, </w:t>
      </w:r>
      <w:r>
        <w:rPr>
          <w:rFonts w:ascii="Arial" w:hAnsi="Arial"/>
          <w:i/>
          <w:color w:val="444444"/>
          <w:w w:val="110"/>
          <w:sz w:val="16"/>
        </w:rPr>
        <w:t>отgеленные от хо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лоgных цветов, rge мы вuguм </w:t>
      </w:r>
      <w:r>
        <w:rPr>
          <w:rFonts w:ascii="Arial" w:hAnsi="Arial"/>
          <w:i/>
          <w:color w:val="5B5B5B"/>
          <w:w w:val="110"/>
          <w:sz w:val="16"/>
        </w:rPr>
        <w:t>ее </w:t>
      </w:r>
      <w:r>
        <w:rPr>
          <w:rFonts w:ascii="Arial" w:hAnsi="Arial"/>
          <w:i/>
          <w:color w:val="444444"/>
          <w:w w:val="110"/>
          <w:sz w:val="16"/>
        </w:rPr>
        <w:t>лицо.</w:t>
      </w:r>
    </w:p>
    <w:p>
      <w:pPr>
        <w:pStyle w:val="BodyText"/>
        <w:spacing w:before="9"/>
        <w:rPr>
          <w:rFonts w:ascii="Arial"/>
          <w:i/>
          <w:sz w:val="6"/>
        </w:rPr>
      </w:pPr>
      <w:r>
        <w:rPr/>
        <w:br w:type="column"/>
      </w:r>
      <w:r>
        <w:rPr>
          <w:rFonts w:ascii="Arial"/>
          <w:i/>
          <w:sz w:val="6"/>
        </w:rPr>
      </w:r>
    </w:p>
    <w:tbl>
      <w:tblPr>
        <w:tblW w:w="0" w:type="auto"/>
        <w:jc w:val="left"/>
        <w:tblInd w:w="2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61"/>
        <w:gridCol w:w="2403"/>
      </w:tblGrid>
      <w:tr>
        <w:trPr>
          <w:trHeight w:val="470" w:hRule="atLeast"/>
        </w:trPr>
        <w:tc>
          <w:tcPr>
            <w:tcW w:w="1961" w:type="dxa"/>
          </w:tcPr>
          <w:p>
            <w:pPr>
              <w:pStyle w:val="TableParagraph"/>
              <w:spacing w:line="224" w:lineRule="exact"/>
              <w:ind w:left="33"/>
              <w:jc w:val="center"/>
              <w:rPr>
                <w:sz w:val="22"/>
              </w:rPr>
            </w:pPr>
            <w:r>
              <w:rPr>
                <w:color w:val="5B5B5B"/>
                <w:w w:val="111"/>
                <w:sz w:val="22"/>
              </w:rPr>
              <w:t>+</w:t>
            </w:r>
          </w:p>
          <w:p>
            <w:pPr>
              <w:pStyle w:val="TableParagraph"/>
              <w:spacing w:line="227" w:lineRule="exact"/>
              <w:ind w:left="33"/>
              <w:jc w:val="center"/>
              <w:rPr>
                <w:sz w:val="22"/>
              </w:rPr>
            </w:pPr>
            <w:r>
              <w:rPr>
                <w:color w:val="5B5B5B"/>
                <w:w w:val="111"/>
                <w:sz w:val="22"/>
              </w:rPr>
              <w:t>+</w:t>
            </w:r>
          </w:p>
        </w:tc>
        <w:tc>
          <w:tcPr>
            <w:tcW w:w="2403" w:type="dxa"/>
          </w:tcPr>
          <w:p>
            <w:pPr>
              <w:pStyle w:val="TableParagraph"/>
              <w:spacing w:line="204" w:lineRule="exact"/>
              <w:ind w:right="424"/>
              <w:jc w:val="center"/>
              <w:rPr>
                <w:sz w:val="19"/>
              </w:rPr>
            </w:pPr>
            <w:r>
              <w:rPr>
                <w:color w:val="7E7E7E"/>
                <w:w w:val="111"/>
                <w:sz w:val="19"/>
              </w:rPr>
              <w:t>-</w:t>
            </w:r>
          </w:p>
        </w:tc>
      </w:tr>
      <w:tr>
        <w:trPr>
          <w:trHeight w:val="219" w:hRule="atLeast"/>
        </w:trPr>
        <w:tc>
          <w:tcPr>
            <w:tcW w:w="1961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30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Интроверсия</w:t>
            </w:r>
          </w:p>
        </w:tc>
        <w:tc>
          <w:tcPr>
            <w:tcW w:w="2403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39"/>
              <w:rPr>
                <w:sz w:val="19"/>
              </w:rPr>
            </w:pPr>
            <w:r>
              <w:rPr>
                <w:color w:val="232323"/>
                <w:w w:val="120"/>
                <w:sz w:val="19"/>
              </w:rPr>
              <w:t>П</w:t>
            </w:r>
            <w:r>
              <w:rPr>
                <w:color w:val="444444"/>
                <w:w w:val="120"/>
                <w:sz w:val="19"/>
              </w:rPr>
              <w:t>о</w:t>
            </w:r>
            <w:r>
              <w:rPr>
                <w:color w:val="232323"/>
                <w:w w:val="120"/>
                <w:sz w:val="19"/>
              </w:rPr>
              <w:t>т</w:t>
            </w:r>
            <w:r>
              <w:rPr>
                <w:color w:val="5B5B5B"/>
                <w:w w:val="120"/>
                <w:sz w:val="19"/>
              </w:rPr>
              <w:t>еря </w:t>
            </w:r>
            <w:r>
              <w:rPr>
                <w:color w:val="444444"/>
                <w:w w:val="120"/>
                <w:sz w:val="19"/>
              </w:rPr>
              <w:t>реальности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331" w:val="left" w:leader="none"/>
              </w:tabs>
              <w:spacing w:line="209" w:lineRule="exact" w:before="7"/>
              <w:ind w:left="130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Значимый</w:t>
              <w:tab/>
              <w:t>поря</w:t>
            </w:r>
            <w:r>
              <w:rPr>
                <w:color w:val="232323"/>
                <w:w w:val="120"/>
                <w:sz w:val="19"/>
              </w:rPr>
              <w:t>-</w:t>
            </w:r>
          </w:p>
        </w:tc>
        <w:tc>
          <w:tcPr>
            <w:tcW w:w="2403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467" w:val="left" w:leader="none"/>
              </w:tabs>
              <w:spacing w:line="209" w:lineRule="exact" w:before="7"/>
              <w:ind w:left="132"/>
              <w:rPr>
                <w:sz w:val="19"/>
              </w:rPr>
            </w:pPr>
            <w:r>
              <w:rPr>
                <w:color w:val="5B5B5B"/>
                <w:spacing w:val="-5"/>
                <w:w w:val="120"/>
                <w:sz w:val="19"/>
              </w:rPr>
              <w:t>Холодный</w:t>
            </w:r>
            <w:r>
              <w:rPr>
                <w:color w:val="232323"/>
                <w:spacing w:val="-5"/>
                <w:w w:val="120"/>
                <w:sz w:val="19"/>
              </w:rPr>
              <w:t>,</w:t>
              <w:tab/>
            </w:r>
            <w:r>
              <w:rPr>
                <w:color w:val="444444"/>
                <w:w w:val="120"/>
                <w:sz w:val="19"/>
              </w:rPr>
              <w:t>жесткий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856" w:val="left" w:leader="none"/>
              </w:tabs>
              <w:spacing w:line="213" w:lineRule="exact" w:before="2"/>
              <w:ind w:left="122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док</w:t>
              <w:tab/>
              <w:t>(организо-</w:t>
            </w:r>
          </w:p>
        </w:tc>
        <w:tc>
          <w:tcPr>
            <w:tcW w:w="2403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29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порядок</w:t>
            </w:r>
          </w:p>
        </w:tc>
      </w:tr>
      <w:tr>
        <w:trPr>
          <w:trHeight w:val="24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29"/>
              <w:rPr>
                <w:sz w:val="19"/>
              </w:rPr>
            </w:pPr>
            <w:r>
              <w:rPr>
                <w:color w:val="444444"/>
                <w:w w:val="115"/>
                <w:sz w:val="19"/>
              </w:rPr>
              <w:t>ванность)</w:t>
            </w:r>
          </w:p>
        </w:tc>
        <w:tc>
          <w:tcPr>
            <w:tcW w:w="2403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501" w:val="left" w:leader="none"/>
              </w:tabs>
              <w:spacing w:line="219" w:lineRule="exact" w:before="6"/>
              <w:ind w:left="131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Духовная</w:t>
              <w:tab/>
            </w:r>
            <w:r>
              <w:rPr>
                <w:color w:val="444444"/>
                <w:w w:val="120"/>
                <w:position w:val="1"/>
                <w:sz w:val="19"/>
              </w:rPr>
              <w:t>одержи</w:t>
            </w:r>
            <w:r>
              <w:rPr>
                <w:color w:val="232323"/>
                <w:w w:val="120"/>
                <w:position w:val="1"/>
                <w:sz w:val="19"/>
              </w:rPr>
              <w:t>-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27" w:right="-15"/>
              <w:rPr>
                <w:sz w:val="19"/>
              </w:rPr>
            </w:pPr>
            <w:r>
              <w:rPr>
                <w:color w:val="444444"/>
                <w:spacing w:val="-1"/>
                <w:w w:val="120"/>
                <w:sz w:val="19"/>
              </w:rPr>
              <w:t>Одухотворенность</w:t>
            </w:r>
          </w:p>
        </w:tc>
        <w:tc>
          <w:tcPr>
            <w:tcW w:w="2403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29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месть</w:t>
            </w:r>
          </w:p>
        </w:tc>
      </w:tr>
      <w:tr>
        <w:trPr>
          <w:trHeight w:val="240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25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Чувствительность</w:t>
            </w:r>
          </w:p>
        </w:tc>
        <w:tc>
          <w:tcPr>
            <w:tcW w:w="2403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39"/>
              <w:rPr>
                <w:sz w:val="19"/>
              </w:rPr>
            </w:pPr>
            <w:r>
              <w:rPr>
                <w:color w:val="444444"/>
                <w:w w:val="120"/>
                <w:sz w:val="19"/>
              </w:rPr>
              <w:t>По</w:t>
            </w:r>
            <w:r>
              <w:rPr>
                <w:color w:val="232323"/>
                <w:w w:val="120"/>
                <w:sz w:val="19"/>
              </w:rPr>
              <w:t>г</w:t>
            </w:r>
            <w:r>
              <w:rPr>
                <w:color w:val="444444"/>
                <w:w w:val="120"/>
                <w:sz w:val="19"/>
              </w:rPr>
              <w:t>лощенность</w:t>
            </w:r>
          </w:p>
        </w:tc>
      </w:tr>
      <w:tr>
        <w:trPr>
          <w:trHeight w:val="241" w:hRule="atLeast"/>
        </w:trPr>
        <w:tc>
          <w:tcPr>
            <w:tcW w:w="1961" w:type="dxa"/>
            <w:tcBorders>
              <w:top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2403" w:type="dxa"/>
            <w:tcBorders>
              <w:top w:val="nil"/>
            </w:tcBorders>
          </w:tcPr>
          <w:p>
            <w:pPr>
              <w:pStyle w:val="TableParagraph"/>
              <w:spacing w:line="215" w:lineRule="exact" w:before="7"/>
              <w:ind w:left="136"/>
              <w:rPr>
                <w:sz w:val="19"/>
              </w:rPr>
            </w:pPr>
            <w:r>
              <w:rPr>
                <w:color w:val="444444"/>
                <w:w w:val="115"/>
                <w:sz w:val="19"/>
              </w:rPr>
              <w:t>одержимостью</w:t>
            </w:r>
          </w:p>
        </w:tc>
      </w:tr>
    </w:tbl>
    <w:p>
      <w:pPr>
        <w:pStyle w:val="BodyText"/>
        <w:spacing w:line="264" w:lineRule="auto" w:before="63"/>
        <w:ind w:left="142" w:right="144" w:firstLine="305"/>
        <w:jc w:val="both"/>
        <w:rPr>
          <w:b/>
        </w:rPr>
      </w:pPr>
      <w:r>
        <w:rPr>
          <w:color w:val="444444"/>
          <w:w w:val="120"/>
        </w:rPr>
        <w:t>Мы осмысливаем </w:t>
      </w:r>
      <w:r>
        <w:rPr>
          <w:color w:val="5B5B5B"/>
          <w:w w:val="120"/>
        </w:rPr>
        <w:t>синий, </w:t>
      </w:r>
      <w:r>
        <w:rPr>
          <w:color w:val="444444"/>
          <w:w w:val="120"/>
        </w:rPr>
        <w:t>как цвет чувстви</w:t>
      </w:r>
      <w:r>
        <w:rPr>
          <w:color w:val="010101"/>
          <w:w w:val="120"/>
        </w:rPr>
        <w:t>­ </w:t>
      </w:r>
      <w:r>
        <w:rPr>
          <w:color w:val="444444"/>
          <w:w w:val="120"/>
        </w:rPr>
        <w:t>тельнос</w:t>
      </w:r>
      <w:r>
        <w:rPr>
          <w:color w:val="232323"/>
          <w:w w:val="120"/>
        </w:rPr>
        <w:t>т</w:t>
      </w:r>
      <w:r>
        <w:rPr>
          <w:color w:val="444444"/>
          <w:w w:val="120"/>
        </w:rPr>
        <w:t>и и </w:t>
      </w:r>
      <w:r>
        <w:rPr>
          <w:color w:val="5B5B5B"/>
          <w:w w:val="120"/>
        </w:rPr>
        <w:t>значимого </w:t>
      </w:r>
      <w:r>
        <w:rPr>
          <w:color w:val="444444"/>
          <w:w w:val="120"/>
        </w:rPr>
        <w:t>порядка или как отоб</w:t>
      </w:r>
      <w:r>
        <w:rPr>
          <w:color w:val="010101"/>
          <w:w w:val="120"/>
        </w:rPr>
        <w:t>­ </w:t>
      </w:r>
      <w:r>
        <w:rPr>
          <w:color w:val="444444"/>
          <w:w w:val="120"/>
        </w:rPr>
        <w:t>ражение жесткого притягательного поглоще­ </w:t>
      </w:r>
      <w:r>
        <w:rPr>
          <w:b/>
          <w:color w:val="444444"/>
          <w:w w:val="120"/>
        </w:rPr>
        <w:t>ния.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2"/>
        </w:rPr>
      </w:pPr>
    </w:p>
    <w:p>
      <w:pPr>
        <w:spacing w:line="288" w:lineRule="auto" w:before="0"/>
        <w:ind w:left="135" w:right="133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73: Рисунок женщины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5B5B5B"/>
          <w:w w:val="110"/>
          <w:sz w:val="16"/>
        </w:rPr>
        <w:t>автора </w:t>
      </w:r>
      <w:r>
        <w:rPr>
          <w:rFonts w:ascii="Arial" w:hAnsi="Arial"/>
          <w:i/>
          <w:color w:val="444444"/>
          <w:w w:val="110"/>
          <w:sz w:val="16"/>
        </w:rPr>
        <w:t>рисунка </w:t>
      </w:r>
      <w:r>
        <w:rPr>
          <w:color w:val="444444"/>
          <w:w w:val="110"/>
          <w:sz w:val="16"/>
        </w:rPr>
        <w:t>72, </w:t>
      </w:r>
      <w:r>
        <w:rPr>
          <w:rFonts w:ascii="Arial" w:hAnsi="Arial"/>
          <w:i/>
          <w:color w:val="5B5B5B"/>
          <w:w w:val="110"/>
          <w:sz w:val="16"/>
        </w:rPr>
        <w:t>созgанный </w:t>
      </w:r>
      <w:r>
        <w:rPr>
          <w:rFonts w:ascii="Arial" w:hAnsi="Arial"/>
          <w:i/>
          <w:color w:val="444444"/>
          <w:w w:val="110"/>
          <w:sz w:val="16"/>
        </w:rPr>
        <w:t>приблизительно </w:t>
      </w:r>
      <w:r>
        <w:rPr>
          <w:rFonts w:ascii="Arial" w:hAnsi="Arial"/>
          <w:i/>
          <w:color w:val="444444"/>
          <w:spacing w:val="-13"/>
          <w:w w:val="110"/>
          <w:sz w:val="16"/>
        </w:rPr>
        <w:t>1</w:t>
      </w:r>
      <w:r>
        <w:rPr>
          <w:rFonts w:ascii="Arial" w:hAnsi="Arial"/>
          <w:i/>
          <w:color w:val="7E7E7E"/>
          <w:spacing w:val="-13"/>
          <w:w w:val="110"/>
          <w:sz w:val="16"/>
        </w:rPr>
        <w:t>·</w:t>
      </w:r>
      <w:r>
        <w:rPr>
          <w:rFonts w:ascii="Arial" w:hAnsi="Arial"/>
          <w:i/>
          <w:color w:val="444444"/>
          <w:spacing w:val="-13"/>
          <w:w w:val="110"/>
          <w:sz w:val="16"/>
        </w:rPr>
        <w:t>og </w:t>
      </w:r>
      <w:r>
        <w:rPr>
          <w:rFonts w:ascii="Arial" w:hAnsi="Arial"/>
          <w:i/>
          <w:color w:val="5B5B5B"/>
          <w:spacing w:val="2"/>
          <w:w w:val="110"/>
          <w:sz w:val="16"/>
        </w:rPr>
        <w:t>спустя</w:t>
      </w:r>
      <w:r>
        <w:rPr>
          <w:rFonts w:ascii="Arial" w:hAnsi="Arial"/>
          <w:i/>
          <w:color w:val="232323"/>
          <w:spacing w:val="2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Рисунок </w:t>
      </w:r>
      <w:r>
        <w:rPr>
          <w:rFonts w:ascii="Arial" w:hAnsi="Arial"/>
          <w:i/>
          <w:color w:val="444444"/>
          <w:spacing w:val="6"/>
          <w:w w:val="110"/>
          <w:sz w:val="16"/>
        </w:rPr>
        <w:t>по</w:t>
      </w:r>
      <w:r>
        <w:rPr>
          <w:rFonts w:ascii="Arial" w:hAnsi="Arial"/>
          <w:i/>
          <w:color w:val="232323"/>
          <w:spacing w:val="6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казывает рожgенuе женщины из </w:t>
      </w:r>
      <w:r>
        <w:rPr>
          <w:rFonts w:ascii="Arial" w:hAnsi="Arial"/>
          <w:i/>
          <w:color w:val="5B5B5B"/>
          <w:w w:val="110"/>
          <w:sz w:val="16"/>
        </w:rPr>
        <w:t>яйца </w:t>
      </w:r>
      <w:r>
        <w:rPr>
          <w:rFonts w:ascii="Arial" w:hAnsi="Arial"/>
          <w:i/>
          <w:color w:val="444444"/>
          <w:w w:val="110"/>
          <w:sz w:val="16"/>
        </w:rPr>
        <w:t>в </w:t>
      </w:r>
      <w:r>
        <w:rPr>
          <w:rFonts w:ascii="Arial" w:hAnsi="Arial"/>
          <w:i/>
          <w:color w:val="5B5B5B"/>
          <w:w w:val="110"/>
          <w:sz w:val="16"/>
        </w:rPr>
        <w:t>глубинах </w:t>
      </w:r>
      <w:r>
        <w:rPr>
          <w:rFonts w:ascii="Arial" w:hAnsi="Arial"/>
          <w:i/>
          <w:color w:val="5B5B5B"/>
          <w:spacing w:val="5"/>
          <w:w w:val="110"/>
          <w:sz w:val="16"/>
        </w:rPr>
        <w:t>си</w:t>
      </w:r>
      <w:r>
        <w:rPr>
          <w:rFonts w:ascii="Arial" w:hAnsi="Arial"/>
          <w:i/>
          <w:color w:val="010101"/>
          <w:spacing w:val="5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них и </w:t>
      </w:r>
      <w:r>
        <w:rPr>
          <w:rFonts w:ascii="Arial" w:hAnsi="Arial"/>
          <w:i/>
          <w:color w:val="5B5B5B"/>
          <w:w w:val="110"/>
          <w:sz w:val="16"/>
        </w:rPr>
        <w:t>багровых </w:t>
      </w:r>
      <w:r>
        <w:rPr>
          <w:rFonts w:ascii="Arial" w:hAnsi="Arial"/>
          <w:i/>
          <w:color w:val="444444"/>
          <w:w w:val="110"/>
          <w:sz w:val="16"/>
        </w:rPr>
        <w:t>воg. Казалось, что рожgенuе из </w:t>
      </w:r>
      <w:r>
        <w:rPr>
          <w:rFonts w:ascii="Arial" w:hAnsi="Arial"/>
          <w:i/>
          <w:color w:val="5B5B5B"/>
          <w:w w:val="110"/>
          <w:sz w:val="16"/>
        </w:rPr>
        <w:t>воg бессознательного </w:t>
      </w:r>
      <w:r>
        <w:rPr>
          <w:rFonts w:ascii="Arial" w:hAnsi="Arial"/>
          <w:i/>
          <w:color w:val="444444"/>
          <w:w w:val="110"/>
          <w:sz w:val="16"/>
        </w:rPr>
        <w:t>npoucxogum </w:t>
      </w:r>
      <w:r>
        <w:rPr>
          <w:rFonts w:ascii="Arial" w:hAnsi="Arial"/>
          <w:i/>
          <w:color w:val="5B5B5B"/>
          <w:w w:val="110"/>
          <w:sz w:val="16"/>
        </w:rPr>
        <w:t>в </w:t>
      </w:r>
      <w:r>
        <w:rPr>
          <w:rFonts w:ascii="Arial" w:hAnsi="Arial"/>
          <w:i/>
          <w:color w:val="444444"/>
          <w:w w:val="110"/>
          <w:sz w:val="16"/>
        </w:rPr>
        <w:t>теплых </w:t>
      </w:r>
      <w:r>
        <w:rPr>
          <w:rFonts w:ascii="Arial" w:hAnsi="Arial"/>
          <w:i/>
          <w:color w:val="5B5B5B"/>
          <w:w w:val="110"/>
          <w:sz w:val="16"/>
        </w:rPr>
        <w:t>ощущениях </w:t>
      </w:r>
      <w:r>
        <w:rPr>
          <w:rFonts w:ascii="Arial" w:hAnsi="Arial"/>
          <w:i/>
          <w:color w:val="444444"/>
          <w:w w:val="110"/>
          <w:sz w:val="16"/>
        </w:rPr>
        <w:t>красного и </w:t>
      </w:r>
      <w:r>
        <w:rPr>
          <w:rFonts w:ascii="Arial" w:hAnsi="Arial"/>
          <w:i/>
          <w:color w:val="5B5B5B"/>
          <w:w w:val="110"/>
          <w:sz w:val="16"/>
        </w:rPr>
        <w:t>оранжевого </w:t>
      </w:r>
      <w:r>
        <w:rPr>
          <w:rFonts w:ascii="Arial" w:hAnsi="Arial"/>
          <w:i/>
          <w:color w:val="444444"/>
          <w:w w:val="110"/>
          <w:sz w:val="16"/>
        </w:rPr>
        <w:t>nog синими воgам.u</w:t>
      </w:r>
      <w:r>
        <w:rPr>
          <w:rFonts w:ascii="Arial" w:hAnsi="Arial"/>
          <w:i/>
          <w:color w:val="01010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Ж ен щи </w:t>
      </w:r>
      <w:r>
        <w:rPr>
          <w:rFonts w:ascii="Arial" w:hAnsi="Arial"/>
          <w:i/>
          <w:color w:val="232323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на, </w:t>
      </w:r>
      <w:r>
        <w:rPr>
          <w:rFonts w:ascii="Arial" w:hAnsi="Arial"/>
          <w:i/>
          <w:color w:val="5B5B5B"/>
          <w:w w:val="110"/>
          <w:sz w:val="16"/>
        </w:rPr>
        <w:t>рожgенная </w:t>
      </w:r>
      <w:r>
        <w:rPr>
          <w:rFonts w:ascii="Arial" w:hAnsi="Arial"/>
          <w:i/>
          <w:color w:val="444444"/>
          <w:w w:val="110"/>
          <w:sz w:val="16"/>
        </w:rPr>
        <w:t>из  яйца,  может  </w:t>
      </w:r>
      <w:r>
        <w:rPr>
          <w:rFonts w:ascii="Arial" w:hAnsi="Arial"/>
          <w:i/>
          <w:color w:val="5B5B5B"/>
          <w:w w:val="110"/>
          <w:sz w:val="16"/>
        </w:rPr>
        <w:t>быть  </w:t>
      </w:r>
      <w:r>
        <w:rPr>
          <w:rFonts w:ascii="Arial" w:hAnsi="Arial"/>
          <w:i/>
          <w:color w:val="444444"/>
          <w:w w:val="110"/>
          <w:sz w:val="16"/>
        </w:rPr>
        <w:t>осмысленна, как </w:t>
      </w:r>
      <w:r>
        <w:rPr>
          <w:rFonts w:ascii="Arial" w:hAnsi="Arial"/>
          <w:i/>
          <w:color w:val="5B5B5B"/>
          <w:w w:val="110"/>
          <w:sz w:val="16"/>
        </w:rPr>
        <w:t>ее </w:t>
      </w:r>
      <w:r>
        <w:rPr>
          <w:rFonts w:ascii="Arial" w:hAnsi="Arial"/>
          <w:i/>
          <w:color w:val="444444"/>
          <w:w w:val="110"/>
          <w:sz w:val="16"/>
        </w:rPr>
        <w:t>второе </w:t>
      </w:r>
      <w:r>
        <w:rPr>
          <w:rFonts w:ascii="Arial" w:hAnsi="Arial"/>
          <w:color w:val="5B5B5B"/>
          <w:w w:val="110"/>
          <w:sz w:val="15"/>
        </w:rPr>
        <w:t>«я», </w:t>
      </w:r>
      <w:r>
        <w:rPr>
          <w:rFonts w:ascii="Arial" w:hAnsi="Arial"/>
          <w:i/>
          <w:color w:val="444444"/>
          <w:w w:val="110"/>
          <w:sz w:val="16"/>
        </w:rPr>
        <w:t>которое  больше  не  </w:t>
      </w:r>
      <w:r>
        <w:rPr>
          <w:rFonts w:ascii="Arial" w:hAnsi="Arial"/>
          <w:i/>
          <w:color w:val="5B5B5B"/>
          <w:w w:val="110"/>
          <w:sz w:val="16"/>
        </w:rPr>
        <w:t>разgеленно </w:t>
      </w:r>
      <w:r>
        <w:rPr>
          <w:rFonts w:ascii="Arial" w:hAnsi="Arial"/>
          <w:i/>
          <w:color w:val="444444"/>
          <w:w w:val="110"/>
          <w:sz w:val="16"/>
        </w:rPr>
        <w:t>на разные части. Рисунок является вugенuем того, что могло </w:t>
      </w:r>
      <w:r>
        <w:rPr>
          <w:rFonts w:ascii="Arial" w:hAnsi="Arial"/>
          <w:i/>
          <w:color w:val="5B5B5B"/>
          <w:w w:val="110"/>
          <w:sz w:val="16"/>
        </w:rPr>
        <w:t>бы </w:t>
      </w:r>
      <w:r>
        <w:rPr>
          <w:rFonts w:ascii="Arial" w:hAnsi="Arial"/>
          <w:i/>
          <w:color w:val="444444"/>
          <w:w w:val="110"/>
          <w:sz w:val="16"/>
        </w:rPr>
        <w:t>появиться из </w:t>
      </w:r>
      <w:r>
        <w:rPr>
          <w:rFonts w:ascii="Arial" w:hAnsi="Arial"/>
          <w:i/>
          <w:color w:val="5B5B5B"/>
          <w:w w:val="110"/>
          <w:sz w:val="16"/>
        </w:rPr>
        <w:t>бессознательного </w:t>
      </w:r>
      <w:r>
        <w:rPr>
          <w:rFonts w:ascii="Arial" w:hAnsi="Arial"/>
          <w:i/>
          <w:color w:val="444444"/>
          <w:w w:val="110"/>
          <w:sz w:val="16"/>
        </w:rPr>
        <w:t>путем </w:t>
      </w:r>
      <w:r>
        <w:rPr>
          <w:rFonts w:ascii="Arial" w:hAnsi="Arial"/>
          <w:i/>
          <w:color w:val="444444"/>
          <w:spacing w:val="-3"/>
          <w:w w:val="110"/>
          <w:sz w:val="16"/>
        </w:rPr>
        <w:t>проgолж</w:t>
      </w:r>
      <w:r>
        <w:rPr>
          <w:rFonts w:ascii="Arial" w:hAnsi="Arial"/>
          <w:i/>
          <w:color w:val="A5A5A5"/>
          <w:spacing w:val="-3"/>
          <w:w w:val="110"/>
          <w:sz w:val="16"/>
        </w:rPr>
        <w:t>·</w:t>
      </w:r>
      <w:r>
        <w:rPr>
          <w:rFonts w:ascii="Arial" w:hAnsi="Arial"/>
          <w:i/>
          <w:color w:val="444444"/>
          <w:spacing w:val="-3"/>
          <w:w w:val="110"/>
          <w:sz w:val="16"/>
        </w:rPr>
        <w:t>ающuхся </w:t>
      </w:r>
      <w:r>
        <w:rPr>
          <w:rFonts w:ascii="Arial" w:hAnsi="Arial"/>
          <w:i/>
          <w:color w:val="5B5B5B"/>
          <w:w w:val="110"/>
          <w:sz w:val="16"/>
        </w:rPr>
        <w:t>эмоций </w:t>
      </w:r>
      <w:r>
        <w:rPr>
          <w:rFonts w:ascii="Arial" w:hAnsi="Arial"/>
          <w:i/>
          <w:color w:val="444444"/>
          <w:w w:val="110"/>
          <w:sz w:val="16"/>
        </w:rPr>
        <w:t>любви к  скрытой  Самости в глубинах человеческой</w:t>
      </w:r>
      <w:r>
        <w:rPr>
          <w:rFonts w:ascii="Arial" w:hAnsi="Arial"/>
          <w:i/>
          <w:color w:val="444444"/>
          <w:spacing w:val="16"/>
          <w:w w:val="110"/>
          <w:sz w:val="16"/>
        </w:rPr>
        <w:t> </w:t>
      </w:r>
      <w:r>
        <w:rPr>
          <w:rFonts w:ascii="Arial" w:hAnsi="Arial"/>
          <w:i/>
          <w:color w:val="444444"/>
          <w:spacing w:val="4"/>
          <w:w w:val="110"/>
          <w:sz w:val="16"/>
        </w:rPr>
        <w:t>психе</w:t>
      </w:r>
      <w:r>
        <w:rPr>
          <w:rFonts w:ascii="Arial" w:hAnsi="Arial"/>
          <w:i/>
          <w:color w:val="010101"/>
          <w:spacing w:val="4"/>
          <w:w w:val="110"/>
          <w:sz w:val="16"/>
        </w:rPr>
        <w:t>.</w:t>
      </w:r>
    </w:p>
    <w:p>
      <w:pPr>
        <w:spacing w:before="54"/>
        <w:ind w:left="448" w:right="0" w:firstLine="0"/>
        <w:jc w:val="both"/>
        <w:rPr>
          <w:b/>
          <w:sz w:val="19"/>
        </w:rPr>
      </w:pPr>
      <w:r>
        <w:rPr>
          <w:b/>
          <w:color w:val="232323"/>
          <w:w w:val="105"/>
          <w:sz w:val="19"/>
        </w:rPr>
        <w:t>Ж</w:t>
      </w:r>
      <w:r>
        <w:rPr>
          <w:b/>
          <w:color w:val="444444"/>
          <w:w w:val="105"/>
          <w:sz w:val="19"/>
        </w:rPr>
        <w:t>ел</w:t>
      </w:r>
      <w:r>
        <w:rPr>
          <w:b/>
          <w:color w:val="232323"/>
          <w:w w:val="105"/>
          <w:sz w:val="19"/>
        </w:rPr>
        <w:t>тый</w:t>
      </w:r>
    </w:p>
    <w:p>
      <w:pPr>
        <w:pStyle w:val="BodyText"/>
        <w:spacing w:line="264" w:lineRule="auto" w:before="22"/>
        <w:ind w:left="141" w:right="139" w:firstLine="302"/>
        <w:jc w:val="both"/>
      </w:pPr>
      <w:r>
        <w:rPr>
          <w:color w:val="444444"/>
          <w:w w:val="120"/>
        </w:rPr>
        <w:t>Самое три</w:t>
      </w:r>
      <w:r>
        <w:rPr>
          <w:color w:val="232323"/>
          <w:w w:val="120"/>
        </w:rPr>
        <w:t>в</w:t>
      </w:r>
      <w:r>
        <w:rPr>
          <w:color w:val="444444"/>
          <w:w w:val="120"/>
        </w:rPr>
        <w:t>иальное впечатление о</w:t>
      </w:r>
      <w:r>
        <w:rPr>
          <w:color w:val="232323"/>
          <w:w w:val="120"/>
        </w:rPr>
        <w:t>т </w:t>
      </w:r>
      <w:r>
        <w:rPr>
          <w:color w:val="444444"/>
          <w:w w:val="120"/>
        </w:rPr>
        <w:t>жел</w:t>
      </w:r>
      <w:r>
        <w:rPr>
          <w:color w:val="232323"/>
          <w:w w:val="120"/>
        </w:rPr>
        <w:t>т</w:t>
      </w:r>
      <w:r>
        <w:rPr>
          <w:color w:val="444444"/>
          <w:w w:val="120"/>
        </w:rPr>
        <w:t>о</w:t>
      </w:r>
      <w:r>
        <w:rPr>
          <w:color w:val="010101"/>
          <w:w w:val="120"/>
        </w:rPr>
        <w:t>­ </w:t>
      </w:r>
      <w:r>
        <w:rPr>
          <w:color w:val="444444"/>
          <w:w w:val="120"/>
        </w:rPr>
        <w:t>го - это солнце</w:t>
      </w:r>
      <w:r>
        <w:rPr>
          <w:color w:val="232323"/>
          <w:w w:val="120"/>
        </w:rPr>
        <w:t>. </w:t>
      </w:r>
      <w:r>
        <w:rPr>
          <w:color w:val="444444"/>
          <w:w w:val="120"/>
        </w:rPr>
        <w:t>Оно каждый день снова появ­ ляется и перерождается, и </w:t>
      </w:r>
      <w:r>
        <w:rPr>
          <w:color w:val="5B5B5B"/>
          <w:w w:val="120"/>
        </w:rPr>
        <w:t>эта </w:t>
      </w:r>
      <w:r>
        <w:rPr>
          <w:color w:val="444444"/>
          <w:w w:val="120"/>
        </w:rPr>
        <w:t>тайна возрож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дения вдохновляла людей во все времена во многих частях мира</w:t>
      </w:r>
      <w:r>
        <w:rPr>
          <w:color w:val="232323"/>
          <w:w w:val="120"/>
        </w:rPr>
        <w:t>. </w:t>
      </w:r>
      <w:r>
        <w:rPr>
          <w:color w:val="444444"/>
          <w:w w:val="120"/>
        </w:rPr>
        <w:t>Сол</w:t>
      </w:r>
      <w:r>
        <w:rPr>
          <w:color w:val="232323"/>
          <w:w w:val="120"/>
        </w:rPr>
        <w:t>н</w:t>
      </w:r>
      <w:r>
        <w:rPr>
          <w:color w:val="444444"/>
          <w:w w:val="120"/>
        </w:rPr>
        <w:t>це стало ос</w:t>
      </w:r>
      <w:r>
        <w:rPr>
          <w:color w:val="232323"/>
          <w:w w:val="120"/>
        </w:rPr>
        <w:t>н</w:t>
      </w:r>
      <w:r>
        <w:rPr>
          <w:color w:val="444444"/>
          <w:w w:val="120"/>
        </w:rPr>
        <w:t>овным символом</w:t>
      </w:r>
      <w:r>
        <w:rPr>
          <w:color w:val="444444"/>
          <w:spacing w:val="-25"/>
          <w:w w:val="120"/>
        </w:rPr>
        <w:t> </w:t>
      </w:r>
      <w:r>
        <w:rPr>
          <w:color w:val="444444"/>
          <w:w w:val="120"/>
        </w:rPr>
        <w:t>человеческого</w:t>
      </w:r>
      <w:r>
        <w:rPr>
          <w:color w:val="444444"/>
          <w:spacing w:val="-15"/>
          <w:w w:val="120"/>
        </w:rPr>
        <w:t> </w:t>
      </w:r>
      <w:r>
        <w:rPr>
          <w:color w:val="444444"/>
          <w:w w:val="120"/>
        </w:rPr>
        <w:t>сознания,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которое</w:t>
      </w:r>
      <w:r>
        <w:rPr>
          <w:color w:val="444444"/>
          <w:spacing w:val="-26"/>
          <w:w w:val="120"/>
        </w:rPr>
        <w:t> </w:t>
      </w:r>
      <w:r>
        <w:rPr>
          <w:color w:val="444444"/>
          <w:w w:val="120"/>
        </w:rPr>
        <w:t>так</w:t>
      </w:r>
      <w:r>
        <w:rPr>
          <w:color w:val="232323"/>
          <w:w w:val="120"/>
        </w:rPr>
        <w:t>­ </w:t>
      </w:r>
      <w:r>
        <w:rPr>
          <w:color w:val="444444"/>
          <w:w w:val="120"/>
        </w:rPr>
        <w:t>же встает каждый день </w:t>
      </w:r>
      <w:r>
        <w:rPr>
          <w:color w:val="444444"/>
          <w:spacing w:val="-6"/>
          <w:w w:val="120"/>
        </w:rPr>
        <w:t>об</w:t>
      </w:r>
      <w:r>
        <w:rPr>
          <w:color w:val="232323"/>
          <w:spacing w:val="-6"/>
          <w:w w:val="120"/>
        </w:rPr>
        <w:t>н</w:t>
      </w:r>
      <w:r>
        <w:rPr>
          <w:color w:val="5B5B5B"/>
          <w:spacing w:val="-6"/>
          <w:w w:val="120"/>
        </w:rPr>
        <w:t>овленным</w:t>
      </w:r>
      <w:r>
        <w:rPr>
          <w:color w:val="5B5B5B"/>
          <w:spacing w:val="3"/>
          <w:w w:val="120"/>
        </w:rPr>
        <w:t> </w:t>
      </w:r>
      <w:r>
        <w:rPr>
          <w:color w:val="444444"/>
          <w:w w:val="120"/>
        </w:rPr>
        <w:t>после</w:t>
      </w:r>
    </w:p>
    <w:p>
      <w:pPr>
        <w:spacing w:after="0" w:line="264" w:lineRule="auto"/>
        <w:jc w:val="both"/>
        <w:sectPr>
          <w:pgSz w:w="11920" w:h="16840"/>
          <w:pgMar w:header="0" w:footer="1146" w:top="720" w:bottom="134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1" w:lineRule="auto" w:before="72"/>
        <w:ind w:left="206" w:right="1"/>
        <w:jc w:val="both"/>
      </w:pPr>
      <w:r>
        <w:rPr>
          <w:color w:val="464646"/>
          <w:w w:val="120"/>
        </w:rPr>
        <w:t>сна. Ночью луна и звезды кажутся нам также </w:t>
      </w:r>
      <w:r>
        <w:rPr>
          <w:color w:val="464646"/>
          <w:spacing w:val="-6"/>
          <w:w w:val="120"/>
        </w:rPr>
        <w:t>желтыми</w:t>
      </w:r>
      <w:r>
        <w:rPr>
          <w:color w:val="010101"/>
          <w:spacing w:val="-6"/>
          <w:w w:val="120"/>
        </w:rPr>
        <w:t>. </w:t>
      </w:r>
      <w:r>
        <w:rPr>
          <w:color w:val="464646"/>
          <w:w w:val="120"/>
        </w:rPr>
        <w:t>Эти архетипичные впечатления от </w:t>
      </w:r>
      <w:r>
        <w:rPr>
          <w:color w:val="363636"/>
          <w:w w:val="120"/>
        </w:rPr>
        <w:t>солнца, луны </w:t>
      </w:r>
      <w:r>
        <w:rPr>
          <w:color w:val="464646"/>
          <w:w w:val="120"/>
        </w:rPr>
        <w:t>и </w:t>
      </w:r>
      <w:r>
        <w:rPr>
          <w:color w:val="595959"/>
          <w:w w:val="120"/>
        </w:rPr>
        <w:t>звезд </w:t>
      </w:r>
      <w:r>
        <w:rPr>
          <w:color w:val="464646"/>
          <w:w w:val="120"/>
        </w:rPr>
        <w:t>связывают </w:t>
      </w:r>
      <w:r>
        <w:rPr>
          <w:color w:val="363636"/>
          <w:w w:val="120"/>
        </w:rPr>
        <w:t>желтый </w:t>
      </w:r>
      <w:r>
        <w:rPr>
          <w:color w:val="464646"/>
          <w:w w:val="120"/>
        </w:rPr>
        <w:t>цвет со светом и сознанием</w:t>
      </w:r>
      <w:r>
        <w:rPr>
          <w:color w:val="010101"/>
          <w:w w:val="120"/>
        </w:rPr>
        <w:t>. </w:t>
      </w:r>
      <w:r>
        <w:rPr>
          <w:color w:val="464646"/>
          <w:spacing w:val="2"/>
          <w:w w:val="120"/>
        </w:rPr>
        <w:t>Но</w:t>
      </w:r>
      <w:r>
        <w:rPr>
          <w:color w:val="1F1F1F"/>
          <w:spacing w:val="2"/>
          <w:w w:val="120"/>
        </w:rPr>
        <w:t>, </w:t>
      </w:r>
      <w:r>
        <w:rPr>
          <w:color w:val="464646"/>
          <w:w w:val="120"/>
        </w:rPr>
        <w:t>с </w:t>
      </w:r>
      <w:r>
        <w:rPr>
          <w:color w:val="363636"/>
          <w:w w:val="120"/>
        </w:rPr>
        <w:t>другой </w:t>
      </w:r>
      <w:r>
        <w:rPr>
          <w:color w:val="464646"/>
          <w:w w:val="120"/>
        </w:rPr>
        <w:t>стороны</w:t>
      </w:r>
      <w:r>
        <w:rPr>
          <w:color w:val="6B6B6B"/>
          <w:w w:val="120"/>
        </w:rPr>
        <w:t>, </w:t>
      </w:r>
      <w:r>
        <w:rPr>
          <w:color w:val="464646"/>
          <w:w w:val="120"/>
        </w:rPr>
        <w:t>обильный свет может стать  разрушительным и все высушить так же, </w:t>
      </w:r>
      <w:r>
        <w:rPr>
          <w:color w:val="363636"/>
          <w:w w:val="120"/>
        </w:rPr>
        <w:t>как </w:t>
      </w:r>
      <w:r>
        <w:rPr>
          <w:color w:val="464646"/>
          <w:w w:val="120"/>
        </w:rPr>
        <w:t>солнце пустыни</w:t>
      </w:r>
      <w:r>
        <w:rPr>
          <w:color w:val="010101"/>
          <w:w w:val="120"/>
        </w:rPr>
        <w:t>. </w:t>
      </w:r>
      <w:r>
        <w:rPr>
          <w:color w:val="595959"/>
          <w:w w:val="120"/>
        </w:rPr>
        <w:t>На </w:t>
      </w:r>
      <w:r>
        <w:rPr>
          <w:color w:val="363636"/>
          <w:w w:val="120"/>
        </w:rPr>
        <w:t>другом </w:t>
      </w:r>
      <w:r>
        <w:rPr>
          <w:color w:val="464646"/>
          <w:w w:val="120"/>
        </w:rPr>
        <w:t>уровне, </w:t>
      </w:r>
      <w:r>
        <w:rPr>
          <w:color w:val="363636"/>
          <w:w w:val="120"/>
        </w:rPr>
        <w:t>и</w:t>
      </w:r>
      <w:r>
        <w:rPr>
          <w:color w:val="595959"/>
          <w:w w:val="120"/>
        </w:rPr>
        <w:t>звестно, </w:t>
      </w:r>
      <w:r>
        <w:rPr>
          <w:color w:val="464646"/>
          <w:w w:val="120"/>
        </w:rPr>
        <w:t>что моча и нездо</w:t>
      </w:r>
      <w:r>
        <w:rPr>
          <w:color w:val="1F1F1F"/>
          <w:w w:val="120"/>
        </w:rPr>
        <w:t>­ </w:t>
      </w:r>
      <w:r>
        <w:rPr>
          <w:color w:val="464646"/>
          <w:w w:val="120"/>
        </w:rPr>
        <w:t>ровая </w:t>
      </w:r>
      <w:r>
        <w:rPr>
          <w:color w:val="363636"/>
          <w:w w:val="120"/>
        </w:rPr>
        <w:t>кожа </w:t>
      </w:r>
      <w:r>
        <w:rPr>
          <w:color w:val="464646"/>
          <w:w w:val="120"/>
        </w:rPr>
        <w:t>бывают желтыми, что связывает желтый цвет с некоторыми самыми низменны</w:t>
      </w:r>
      <w:r>
        <w:rPr>
          <w:color w:val="363636"/>
          <w:w w:val="120"/>
        </w:rPr>
        <w:t>- </w:t>
      </w:r>
      <w:r>
        <w:rPr>
          <w:b/>
          <w:color w:val="464646"/>
          <w:w w:val="120"/>
        </w:rPr>
        <w:t>ми </w:t>
      </w:r>
      <w:r>
        <w:rPr>
          <w:color w:val="464646"/>
          <w:w w:val="120"/>
        </w:rPr>
        <w:t>аспектами жизни. </w:t>
      </w:r>
      <w:r>
        <w:rPr>
          <w:color w:val="363636"/>
          <w:w w:val="120"/>
        </w:rPr>
        <w:t>В народной </w:t>
      </w:r>
      <w:r>
        <w:rPr>
          <w:color w:val="464646"/>
          <w:w w:val="120"/>
        </w:rPr>
        <w:t>вере желтый цвет также ассоциируется с болезнью </w:t>
      </w:r>
      <w:r>
        <w:rPr>
          <w:b/>
          <w:color w:val="363636"/>
          <w:w w:val="120"/>
        </w:rPr>
        <w:t>и </w:t>
      </w:r>
      <w:r>
        <w:rPr>
          <w:color w:val="464646"/>
          <w:w w:val="120"/>
        </w:rPr>
        <w:t>мало­ душием.</w:t>
      </w:r>
    </w:p>
    <w:p>
      <w:pPr>
        <w:pStyle w:val="BodyText"/>
        <w:spacing w:line="264" w:lineRule="auto" w:before="8"/>
        <w:ind w:left="206" w:firstLine="311"/>
        <w:jc w:val="both"/>
      </w:pPr>
      <w:r>
        <w:rPr>
          <w:color w:val="464646"/>
          <w:w w:val="120"/>
        </w:rPr>
        <w:t>Но на </w:t>
      </w:r>
      <w:r>
        <w:rPr>
          <w:color w:val="595959"/>
          <w:w w:val="120"/>
        </w:rPr>
        <w:t>зем</w:t>
      </w:r>
      <w:r>
        <w:rPr>
          <w:color w:val="363636"/>
          <w:w w:val="120"/>
        </w:rPr>
        <w:t>ле </w:t>
      </w:r>
      <w:r>
        <w:rPr>
          <w:color w:val="464646"/>
          <w:w w:val="120"/>
        </w:rPr>
        <w:t>желтый </w:t>
      </w:r>
      <w:r>
        <w:rPr>
          <w:color w:val="363636"/>
          <w:w w:val="120"/>
        </w:rPr>
        <w:t>цвет </w:t>
      </w:r>
      <w:r>
        <w:rPr>
          <w:color w:val="464646"/>
          <w:w w:val="120"/>
        </w:rPr>
        <w:t>также связан </w:t>
      </w:r>
      <w:r>
        <w:rPr>
          <w:b/>
          <w:color w:val="464646"/>
          <w:w w:val="120"/>
        </w:rPr>
        <w:t>и </w:t>
      </w:r>
      <w:r>
        <w:rPr>
          <w:color w:val="464646"/>
          <w:w w:val="120"/>
        </w:rPr>
        <w:t>с </w:t>
      </w:r>
      <w:r>
        <w:rPr>
          <w:color w:val="595959"/>
          <w:spacing w:val="-4"/>
          <w:w w:val="120"/>
        </w:rPr>
        <w:t>зо</w:t>
      </w:r>
      <w:r>
        <w:rPr>
          <w:color w:val="363636"/>
          <w:spacing w:val="-4"/>
          <w:w w:val="120"/>
        </w:rPr>
        <w:t>лотом </w:t>
      </w:r>
      <w:r>
        <w:rPr>
          <w:color w:val="464646"/>
          <w:w w:val="120"/>
        </w:rPr>
        <w:t>- с </w:t>
      </w:r>
      <w:r>
        <w:rPr>
          <w:color w:val="464646"/>
          <w:spacing w:val="-4"/>
          <w:w w:val="120"/>
        </w:rPr>
        <w:t>металлом</w:t>
      </w:r>
      <w:r>
        <w:rPr>
          <w:color w:val="1F1F1F"/>
          <w:spacing w:val="-4"/>
          <w:w w:val="120"/>
        </w:rPr>
        <w:t>, </w:t>
      </w:r>
      <w:r>
        <w:rPr>
          <w:color w:val="464646"/>
          <w:w w:val="120"/>
        </w:rPr>
        <w:t>который, </w:t>
      </w:r>
      <w:r>
        <w:rPr>
          <w:color w:val="363636"/>
          <w:w w:val="120"/>
        </w:rPr>
        <w:t>как </w:t>
      </w:r>
      <w:r>
        <w:rPr>
          <w:b/>
          <w:color w:val="464646"/>
          <w:w w:val="120"/>
        </w:rPr>
        <w:t>и </w:t>
      </w:r>
      <w:r>
        <w:rPr>
          <w:color w:val="464646"/>
          <w:w w:val="120"/>
        </w:rPr>
        <w:t>солнце</w:t>
      </w:r>
      <w:r>
        <w:rPr>
          <w:color w:val="6B6B6B"/>
          <w:w w:val="120"/>
        </w:rPr>
        <w:t>, </w:t>
      </w:r>
      <w:r>
        <w:rPr>
          <w:color w:val="464646"/>
          <w:w w:val="120"/>
        </w:rPr>
        <w:t>всегда постоянный</w:t>
      </w:r>
      <w:r>
        <w:rPr>
          <w:color w:val="1F1F1F"/>
          <w:w w:val="120"/>
        </w:rPr>
        <w:t>, </w:t>
      </w:r>
      <w:r>
        <w:rPr>
          <w:color w:val="464646"/>
          <w:w w:val="120"/>
        </w:rPr>
        <w:t>и во многих других</w:t>
      </w:r>
      <w:r>
        <w:rPr>
          <w:color w:val="464646"/>
          <w:spacing w:val="-34"/>
          <w:w w:val="120"/>
        </w:rPr>
        <w:t> </w:t>
      </w:r>
      <w:r>
        <w:rPr>
          <w:color w:val="363636"/>
          <w:spacing w:val="-3"/>
          <w:w w:val="120"/>
        </w:rPr>
        <w:t>культ</w:t>
      </w:r>
      <w:r>
        <w:rPr>
          <w:color w:val="595959"/>
          <w:spacing w:val="-3"/>
          <w:w w:val="120"/>
        </w:rPr>
        <w:t>у</w:t>
      </w:r>
      <w:r>
        <w:rPr>
          <w:color w:val="1F1F1F"/>
          <w:spacing w:val="-3"/>
          <w:w w:val="120"/>
        </w:rPr>
        <w:t>­ </w:t>
      </w:r>
      <w:r>
        <w:rPr>
          <w:color w:val="464646"/>
          <w:w w:val="120"/>
        </w:rPr>
        <w:t>рах он стал символом вечного внутренне - </w:t>
      </w:r>
      <w:r>
        <w:rPr>
          <w:color w:val="363636"/>
          <w:w w:val="120"/>
        </w:rPr>
        <w:t>ду­ </w:t>
      </w:r>
      <w:r>
        <w:rPr>
          <w:color w:val="464646"/>
          <w:w w:val="120"/>
        </w:rPr>
        <w:t>ховного центра, который, как ни парадоксаль­ но.может помочь нам в осознании как самих себя</w:t>
      </w:r>
      <w:r>
        <w:rPr>
          <w:color w:val="6B6B6B"/>
          <w:w w:val="120"/>
        </w:rPr>
        <w:t>, </w:t>
      </w:r>
      <w:r>
        <w:rPr>
          <w:color w:val="363636"/>
          <w:w w:val="120"/>
        </w:rPr>
        <w:t>так </w:t>
      </w:r>
      <w:r>
        <w:rPr>
          <w:color w:val="464646"/>
          <w:w w:val="120"/>
        </w:rPr>
        <w:t>и</w:t>
      </w:r>
      <w:r>
        <w:rPr>
          <w:color w:val="464646"/>
          <w:spacing w:val="-10"/>
          <w:w w:val="120"/>
        </w:rPr>
        <w:t> </w:t>
      </w:r>
      <w:r>
        <w:rPr>
          <w:color w:val="363636"/>
          <w:w w:val="120"/>
        </w:rPr>
        <w:t>центра.</w:t>
      </w:r>
    </w:p>
    <w:p>
      <w:pPr>
        <w:pStyle w:val="BodyText"/>
        <w:spacing w:line="261" w:lineRule="auto" w:before="1"/>
        <w:ind w:left="209" w:firstLine="300"/>
        <w:jc w:val="both"/>
      </w:pPr>
      <w:r>
        <w:rPr>
          <w:color w:val="464646"/>
          <w:w w:val="120"/>
        </w:rPr>
        <w:t>Желтый может быть осознан, как цвет</w:t>
      </w:r>
      <w:r>
        <w:rPr>
          <w:color w:val="6B6B6B"/>
          <w:w w:val="120"/>
        </w:rPr>
        <w:t>, </w:t>
      </w:r>
      <w:r>
        <w:rPr>
          <w:color w:val="464646"/>
          <w:w w:val="120"/>
        </w:rPr>
        <w:t>ко­ торый приносит восстановительный свет или </w:t>
      </w:r>
      <w:r>
        <w:rPr>
          <w:color w:val="363636"/>
          <w:w w:val="120"/>
        </w:rPr>
        <w:t>как </w:t>
      </w:r>
      <w:r>
        <w:rPr>
          <w:color w:val="464646"/>
          <w:w w:val="120"/>
        </w:rPr>
        <w:t>сознание</w:t>
      </w:r>
      <w:r>
        <w:rPr>
          <w:color w:val="1F1F1F"/>
          <w:w w:val="120"/>
        </w:rPr>
        <w:t>, </w:t>
      </w:r>
      <w:r>
        <w:rPr>
          <w:color w:val="464646"/>
          <w:w w:val="120"/>
        </w:rPr>
        <w:t>которое однако может стать раз</w:t>
      </w:r>
      <w:r>
        <w:rPr>
          <w:color w:val="1F1F1F"/>
          <w:w w:val="120"/>
        </w:rPr>
        <w:t>­ </w:t>
      </w:r>
      <w:r>
        <w:rPr>
          <w:color w:val="464646"/>
          <w:w w:val="120"/>
        </w:rPr>
        <w:t>рушающей для жизни.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8"/>
        </w:rPr>
      </w:pPr>
    </w:p>
    <w:p>
      <w:pPr>
        <w:spacing w:line="283" w:lineRule="auto" w:before="0"/>
        <w:ind w:left="136" w:right="125" w:firstLine="298"/>
        <w:jc w:val="both"/>
        <w:rPr>
          <w:rFonts w:ascii="Arial" w:hAnsi="Arial"/>
          <w:i/>
          <w:sz w:val="16"/>
        </w:rPr>
      </w:pPr>
      <w:r>
        <w:rPr/>
        <w:pict>
          <v:shape style="position:absolute;margin-left:304.244354pt;margin-top:63.206898pt;width:219.65pt;height:61.6pt;mso-position-horizontal-relative:page;mso-position-vertical-relative:paragraph;z-index:157347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403"/>
                    <w:gridCol w:w="1961"/>
                  </w:tblGrid>
                  <w:tr>
                    <w:trPr>
                      <w:trHeight w:val="239" w:hRule="atLeast"/>
                    </w:trPr>
                    <w:tc>
                      <w:tcPr>
                        <w:tcW w:w="2403" w:type="dxa"/>
                      </w:tcPr>
                      <w:p>
                        <w:pPr>
                          <w:pStyle w:val="TableParagraph"/>
                          <w:spacing w:line="220" w:lineRule="exact"/>
                          <w:ind w:left="28"/>
                          <w:jc w:val="center"/>
                          <w:rPr>
                            <w:rFonts w:ascii="Arial"/>
                            <w:sz w:val="26"/>
                          </w:rPr>
                        </w:pPr>
                        <w:r>
                          <w:rPr>
                            <w:rFonts w:ascii="Arial"/>
                            <w:color w:val="595959"/>
                            <w:w w:val="114"/>
                            <w:sz w:val="26"/>
                          </w:rPr>
                          <w:t>+</w:t>
                        </w:r>
                      </w:p>
                    </w:tc>
                    <w:tc>
                      <w:tcPr>
                        <w:tcW w:w="1961" w:type="dxa"/>
                      </w:tcPr>
                      <w:p>
                        <w:pPr>
                          <w:pStyle w:val="TableParagraph"/>
                          <w:spacing w:line="214" w:lineRule="exact"/>
                          <w:ind w:right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363636"/>
                            <w:w w:val="114"/>
                            <w:sz w:val="19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219" w:hRule="atLeast"/>
                    </w:trPr>
                    <w:tc>
                      <w:tcPr>
                        <w:tcW w:w="240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199" w:lineRule="exact"/>
                          <w:ind w:left="127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Освещающий</w:t>
                        </w:r>
                      </w:p>
                    </w:tc>
                    <w:tc>
                      <w:tcPr>
                        <w:tcW w:w="196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199" w:lineRule="exact"/>
                          <w:ind w:left="131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Разрушающий</w:t>
                        </w:r>
                      </w:p>
                    </w:tc>
                  </w:tr>
                  <w:tr>
                    <w:trPr>
                      <w:trHeight w:val="245" w:hRule="atLeast"/>
                    </w:trPr>
                    <w:tc>
                      <w:tcPr>
                        <w:tcW w:w="2403" w:type="dxa"/>
                        <w:tcBorders>
                          <w:top w:val="nil"/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218" w:lineRule="exact" w:before="7"/>
                          <w:ind w:left="13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Восстановительный</w:t>
                        </w:r>
                      </w:p>
                    </w:tc>
                    <w:tc>
                      <w:tcPr>
                        <w:tcW w:w="1961" w:type="dxa"/>
                        <w:tcBorders>
                          <w:top w:val="nil"/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218" w:lineRule="exact" w:before="7"/>
                          <w:ind w:left="122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5"/>
                            <w:sz w:val="19"/>
                          </w:rPr>
                          <w:t>жизнь</w:t>
                        </w:r>
                      </w:p>
                    </w:tc>
                  </w:tr>
                  <w:tr>
                    <w:trPr>
                      <w:trHeight w:val="467" w:hRule="atLeast"/>
                    </w:trPr>
                    <w:tc>
                      <w:tcPr>
                        <w:tcW w:w="2403" w:type="dxa"/>
                        <w:tcBorders>
                          <w:top w:val="nil"/>
                        </w:tcBorders>
                      </w:tcPr>
                      <w:p>
                        <w:pPr>
                          <w:pStyle w:val="TableParagraph"/>
                          <w:spacing w:before="12"/>
                          <w:ind w:left="13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Прояснение</w:t>
                        </w:r>
                      </w:p>
                    </w:tc>
                    <w:tc>
                      <w:tcPr>
                        <w:tcW w:w="1961" w:type="dxa"/>
                        <w:tcBorders>
                          <w:top w:val="nil"/>
                        </w:tcBorders>
                      </w:tcPr>
                      <w:p>
                        <w:pPr>
                          <w:pStyle w:val="TableParagraph"/>
                          <w:spacing w:line="220" w:lineRule="atLeast" w:before="10"/>
                          <w:ind w:left="124" w:right="656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Чрезмерная ясность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 w:hAnsi="Arial"/>
          <w:i/>
          <w:color w:val="363636"/>
          <w:w w:val="110"/>
          <w:sz w:val="16"/>
        </w:rPr>
        <w:t>Рис. 74: Ри</w:t>
      </w:r>
      <w:r>
        <w:rPr>
          <w:rFonts w:ascii="Arial" w:hAnsi="Arial"/>
          <w:i/>
          <w:color w:val="595959"/>
          <w:w w:val="110"/>
          <w:sz w:val="16"/>
        </w:rPr>
        <w:t>су</w:t>
      </w:r>
      <w:r>
        <w:rPr>
          <w:rFonts w:ascii="Arial" w:hAnsi="Arial"/>
          <w:i/>
          <w:color w:val="363636"/>
          <w:w w:val="110"/>
          <w:sz w:val="16"/>
        </w:rPr>
        <w:t>нок 24</w:t>
      </w:r>
      <w:r>
        <w:rPr>
          <w:rFonts w:ascii="Arial" w:hAnsi="Arial"/>
          <w:i/>
          <w:color w:val="010101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летней женщины, </w:t>
      </w:r>
      <w:r>
        <w:rPr>
          <w:color w:val="464646"/>
          <w:w w:val="110"/>
          <w:sz w:val="19"/>
        </w:rPr>
        <w:t>у </w:t>
      </w:r>
      <w:r>
        <w:rPr>
          <w:rFonts w:ascii="Arial" w:hAnsi="Arial"/>
          <w:i/>
          <w:color w:val="363636"/>
          <w:w w:val="110"/>
          <w:sz w:val="16"/>
        </w:rPr>
        <w:t>к</w:t>
      </w:r>
      <w:r>
        <w:rPr>
          <w:rFonts w:ascii="Arial" w:hAnsi="Arial"/>
          <w:i/>
          <w:color w:val="595959"/>
          <w:w w:val="110"/>
          <w:sz w:val="16"/>
        </w:rPr>
        <w:t>оторой </w:t>
      </w:r>
      <w:r>
        <w:rPr>
          <w:rFonts w:ascii="Arial" w:hAnsi="Arial"/>
          <w:i/>
          <w:color w:val="464646"/>
          <w:w w:val="110"/>
          <w:sz w:val="16"/>
        </w:rPr>
        <w:t>фобия на мышей. </w:t>
      </w:r>
      <w:r>
        <w:rPr>
          <w:rFonts w:ascii="Arial" w:hAnsi="Arial"/>
          <w:i/>
          <w:color w:val="363636"/>
          <w:w w:val="110"/>
          <w:sz w:val="16"/>
        </w:rPr>
        <w:t>Рисунок </w:t>
      </w:r>
      <w:r>
        <w:rPr>
          <w:rFonts w:ascii="Arial" w:hAnsi="Arial"/>
          <w:i/>
          <w:color w:val="464646"/>
          <w:w w:val="110"/>
          <w:sz w:val="16"/>
        </w:rPr>
        <w:t>показывает свтло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желтую мышь, которой gано имя. </w:t>
      </w:r>
      <w:r>
        <w:rPr>
          <w:rFonts w:ascii="Arial" w:hAnsi="Arial"/>
          <w:i/>
          <w:color w:val="363636"/>
          <w:w w:val="110"/>
          <w:sz w:val="16"/>
        </w:rPr>
        <w:t>З</w:t>
      </w:r>
      <w:r>
        <w:rPr>
          <w:rFonts w:ascii="Arial" w:hAnsi="Arial"/>
          <w:i/>
          <w:color w:val="595959"/>
          <w:w w:val="110"/>
          <w:sz w:val="16"/>
        </w:rPr>
        <w:t>емля </w:t>
      </w:r>
      <w:r>
        <w:rPr>
          <w:rFonts w:ascii="Arial" w:hAnsi="Arial"/>
          <w:i/>
          <w:color w:val="464646"/>
          <w:w w:val="110"/>
          <w:sz w:val="16"/>
        </w:rPr>
        <w:t>также частично окрашенна в желтый, как и солнце. </w:t>
      </w:r>
      <w:r>
        <w:rPr>
          <w:rFonts w:ascii="Arial" w:hAnsi="Arial"/>
          <w:i/>
          <w:color w:val="363636"/>
          <w:w w:val="110"/>
          <w:sz w:val="16"/>
        </w:rPr>
        <w:t>Ри</w:t>
      </w:r>
      <w:r>
        <w:rPr>
          <w:rFonts w:ascii="Arial" w:hAnsi="Arial"/>
          <w:i/>
          <w:color w:val="595959"/>
          <w:w w:val="110"/>
          <w:sz w:val="16"/>
        </w:rPr>
        <w:t>сун ок </w:t>
      </w:r>
      <w:r>
        <w:rPr>
          <w:rFonts w:ascii="Arial" w:hAnsi="Arial"/>
          <w:i/>
          <w:color w:val="464646"/>
          <w:w w:val="110"/>
          <w:sz w:val="16"/>
        </w:rPr>
        <w:t>имеет восстановительный </w:t>
      </w:r>
      <w:r>
        <w:rPr>
          <w:rFonts w:ascii="Arial" w:hAnsi="Arial"/>
          <w:i/>
          <w:color w:val="595959"/>
          <w:w w:val="110"/>
          <w:sz w:val="16"/>
        </w:rPr>
        <w:t>эффект. </w:t>
      </w:r>
      <w:r>
        <w:rPr>
          <w:rFonts w:ascii="Arial" w:hAnsi="Arial"/>
          <w:i/>
          <w:color w:val="464646"/>
          <w:w w:val="110"/>
          <w:sz w:val="16"/>
        </w:rPr>
        <w:t>(См. также </w:t>
      </w:r>
      <w:r>
        <w:rPr>
          <w:rFonts w:ascii="Arial" w:hAnsi="Arial"/>
          <w:i/>
          <w:color w:val="363636"/>
          <w:w w:val="110"/>
          <w:sz w:val="16"/>
        </w:rPr>
        <w:t>Рис. </w:t>
      </w:r>
      <w:r>
        <w:rPr>
          <w:rFonts w:ascii="Arial" w:hAnsi="Arial"/>
          <w:i/>
          <w:color w:val="464646"/>
          <w:w w:val="110"/>
          <w:sz w:val="16"/>
        </w:rPr>
        <w:t>17)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9"/>
        <w:rPr>
          <w:rFonts w:ascii="Arial"/>
          <w:i/>
          <w:sz w:val="18"/>
        </w:rPr>
      </w:pPr>
    </w:p>
    <w:p>
      <w:pPr>
        <w:spacing w:line="283" w:lineRule="auto" w:before="95"/>
        <w:ind w:left="205" w:right="131" w:firstLine="30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63636"/>
          <w:w w:val="110"/>
          <w:sz w:val="16"/>
        </w:rPr>
        <w:t>Ри</w:t>
      </w:r>
      <w:r>
        <w:rPr>
          <w:rFonts w:ascii="Arial" w:hAnsi="Arial"/>
          <w:i/>
          <w:color w:val="595959"/>
          <w:w w:val="110"/>
          <w:sz w:val="16"/>
        </w:rPr>
        <w:t>с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75: </w:t>
      </w:r>
      <w:r>
        <w:rPr>
          <w:rFonts w:ascii="Arial" w:hAnsi="Arial"/>
          <w:i/>
          <w:color w:val="363636"/>
          <w:w w:val="110"/>
          <w:sz w:val="16"/>
        </w:rPr>
        <w:t>Рис.22</w:t>
      </w:r>
      <w:r>
        <w:rPr>
          <w:rFonts w:ascii="Arial" w:hAnsi="Arial"/>
          <w:i/>
          <w:color w:val="010101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летн его мужчины. Сильные ярко </w:t>
      </w:r>
      <w:r>
        <w:rPr>
          <w:rFonts w:ascii="Arial" w:hAnsi="Arial"/>
          <w:i/>
          <w:color w:val="010101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ж елтые полоски виgны </w:t>
      </w:r>
      <w:r>
        <w:rPr>
          <w:rFonts w:ascii="Arial" w:hAnsi="Arial"/>
          <w:i/>
          <w:color w:val="595959"/>
          <w:w w:val="110"/>
          <w:sz w:val="16"/>
        </w:rPr>
        <w:t>в </w:t>
      </w:r>
      <w:r>
        <w:rPr>
          <w:rFonts w:ascii="Arial" w:hAnsi="Arial"/>
          <w:i/>
          <w:color w:val="464646"/>
          <w:w w:val="110"/>
          <w:sz w:val="16"/>
        </w:rPr>
        <w:t>нижнем. правом и </w:t>
      </w:r>
      <w:r>
        <w:rPr>
          <w:rFonts w:ascii="Arial" w:hAnsi="Arial"/>
          <w:i/>
          <w:color w:val="595959"/>
          <w:w w:val="110"/>
          <w:sz w:val="16"/>
        </w:rPr>
        <w:t>в вер</w:t>
      </w:r>
      <w:r>
        <w:rPr>
          <w:rFonts w:ascii="Arial" w:hAnsi="Arial"/>
          <w:i/>
          <w:color w:val="363636"/>
          <w:w w:val="110"/>
          <w:sz w:val="16"/>
        </w:rPr>
        <w:t>хн </w:t>
      </w:r>
      <w:r>
        <w:rPr>
          <w:rFonts w:ascii="Arial" w:hAnsi="Arial"/>
          <w:i/>
          <w:color w:val="595959"/>
          <w:spacing w:val="-7"/>
          <w:w w:val="110"/>
          <w:sz w:val="16"/>
        </w:rPr>
        <w:t>ем. </w:t>
      </w:r>
      <w:r>
        <w:rPr>
          <w:rFonts w:ascii="Arial" w:hAnsi="Arial"/>
          <w:i/>
          <w:color w:val="464646"/>
          <w:w w:val="110"/>
          <w:sz w:val="16"/>
        </w:rPr>
        <w:t>левом треугольнике. </w:t>
      </w:r>
      <w:r>
        <w:rPr>
          <w:b/>
          <w:i/>
          <w:color w:val="464646"/>
          <w:w w:val="110"/>
          <w:sz w:val="17"/>
        </w:rPr>
        <w:t>И </w:t>
      </w:r>
      <w:r>
        <w:rPr>
          <w:rFonts w:ascii="Arial" w:hAnsi="Arial"/>
          <w:i/>
          <w:color w:val="595959"/>
          <w:w w:val="110"/>
          <w:sz w:val="16"/>
        </w:rPr>
        <w:t>зрачо </w:t>
      </w:r>
      <w:r>
        <w:rPr>
          <w:rFonts w:ascii="Arial" w:hAnsi="Arial"/>
          <w:i/>
          <w:color w:val="363636"/>
          <w:w w:val="110"/>
          <w:sz w:val="16"/>
        </w:rPr>
        <w:t>к </w:t>
      </w:r>
      <w:r>
        <w:rPr>
          <w:rFonts w:ascii="Arial" w:hAnsi="Arial"/>
          <w:i/>
          <w:color w:val="464646"/>
          <w:w w:val="110"/>
          <w:sz w:val="16"/>
        </w:rPr>
        <w:t>оgноглазого gемонuческоrо лица, и круг (или шар) в руках </w:t>
      </w:r>
      <w:r>
        <w:rPr>
          <w:rFonts w:ascii="Arial" w:hAnsi="Arial"/>
          <w:i/>
          <w:color w:val="363636"/>
          <w:w w:val="110"/>
          <w:sz w:val="16"/>
        </w:rPr>
        <w:t>к </w:t>
      </w:r>
      <w:r>
        <w:rPr>
          <w:rFonts w:ascii="Arial" w:hAnsi="Arial"/>
          <w:i/>
          <w:color w:val="363636"/>
          <w:spacing w:val="-4"/>
          <w:w w:val="110"/>
          <w:sz w:val="16"/>
        </w:rPr>
        <w:t>расног</w:t>
      </w:r>
      <w:r>
        <w:rPr>
          <w:rFonts w:ascii="Arial" w:hAnsi="Arial"/>
          <w:i/>
          <w:color w:val="595959"/>
          <w:spacing w:val="-4"/>
          <w:w w:val="110"/>
          <w:sz w:val="16"/>
        </w:rPr>
        <w:t>о </w:t>
      </w:r>
      <w:r>
        <w:rPr>
          <w:rFonts w:ascii="Arial" w:hAnsi="Arial"/>
          <w:i/>
          <w:color w:val="464646"/>
          <w:w w:val="110"/>
          <w:sz w:val="16"/>
        </w:rPr>
        <w:t>человека </w:t>
      </w:r>
      <w:r>
        <w:rPr>
          <w:rFonts w:ascii="Arial" w:hAnsi="Arial"/>
          <w:color w:val="1F1F1F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того же желтого цв</w:t>
      </w:r>
      <w:r>
        <w:rPr>
          <w:rFonts w:ascii="Arial" w:hAnsi="Arial"/>
          <w:i/>
          <w:color w:val="6B6B6B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та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63636"/>
          <w:w w:val="110"/>
          <w:sz w:val="16"/>
        </w:rPr>
        <w:t>О</w:t>
      </w:r>
      <w:r>
        <w:rPr>
          <w:rFonts w:ascii="Arial" w:hAnsi="Arial"/>
          <w:i/>
          <w:color w:val="595959"/>
          <w:w w:val="110"/>
          <w:sz w:val="16"/>
        </w:rPr>
        <w:t>ба </w:t>
      </w:r>
      <w:r>
        <w:rPr>
          <w:rFonts w:ascii="Arial" w:hAnsi="Arial"/>
          <w:i/>
          <w:color w:val="464646"/>
          <w:w w:val="110"/>
          <w:sz w:val="16"/>
        </w:rPr>
        <w:t>соеgинены черной лин ией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Мужчина испытывал </w:t>
      </w:r>
      <w:r>
        <w:rPr>
          <w:rFonts w:ascii="Arial" w:hAnsi="Arial"/>
          <w:i/>
          <w:color w:val="464646"/>
          <w:spacing w:val="-6"/>
          <w:w w:val="110"/>
          <w:sz w:val="16"/>
        </w:rPr>
        <w:t>непреоgолш,</w:t>
      </w:r>
      <w:r>
        <w:rPr>
          <w:rFonts w:ascii="Arial" w:hAnsi="Arial"/>
          <w:i/>
          <w:color w:val="6B6B6B"/>
          <w:spacing w:val="-6"/>
          <w:w w:val="110"/>
          <w:sz w:val="16"/>
        </w:rPr>
        <w:t>·</w:t>
      </w:r>
      <w:r>
        <w:rPr>
          <w:rFonts w:ascii="Arial" w:hAnsi="Arial"/>
          <w:i/>
          <w:color w:val="464646"/>
          <w:spacing w:val="-6"/>
          <w:w w:val="110"/>
          <w:sz w:val="16"/>
        </w:rPr>
        <w:t>ю </w:t>
      </w:r>
      <w:r>
        <w:rPr>
          <w:rFonts w:ascii="Arial" w:hAnsi="Arial"/>
          <w:i/>
          <w:color w:val="464646"/>
          <w:w w:val="110"/>
          <w:sz w:val="16"/>
        </w:rPr>
        <w:t>е и необъяснимое </w:t>
      </w:r>
      <w:r>
        <w:rPr>
          <w:rFonts w:ascii="Arial" w:hAnsi="Arial"/>
          <w:i/>
          <w:color w:val="464646"/>
          <w:spacing w:val="-1"/>
          <w:w w:val="110"/>
          <w:sz w:val="16"/>
        </w:rPr>
        <w:t>влечени</w:t>
      </w:r>
      <w:r>
        <w:rPr>
          <w:rFonts w:ascii="Arial" w:hAnsi="Arial"/>
          <w:i/>
          <w:color w:val="464646"/>
          <w:w w:val="110"/>
          <w:sz w:val="16"/>
        </w:rPr>
        <w:t>е</w:t>
      </w:r>
      <w:r>
        <w:rPr>
          <w:rFonts w:ascii="Arial" w:hAnsi="Arial"/>
          <w:i/>
          <w:color w:val="464646"/>
          <w:spacing w:val="5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к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9"/>
          <w:sz w:val="16"/>
        </w:rPr>
        <w:t> </w:t>
      </w:r>
      <w:r>
        <w:rPr>
          <w:rFonts w:ascii="Arial" w:hAnsi="Arial"/>
          <w:i/>
          <w:color w:val="464646"/>
          <w:spacing w:val="-1"/>
          <w:w w:val="114"/>
          <w:sz w:val="16"/>
        </w:rPr>
        <w:t>женщине</w:t>
      </w:r>
      <w:r>
        <w:rPr>
          <w:rFonts w:ascii="Arial" w:hAnsi="Arial"/>
          <w:i/>
          <w:color w:val="464646"/>
          <w:w w:val="114"/>
          <w:sz w:val="16"/>
        </w:rPr>
        <w:t>,</w:t>
      </w:r>
      <w:r>
        <w:rPr>
          <w:rFonts w:ascii="Arial" w:hAnsi="Arial"/>
          <w:i/>
          <w:color w:val="464646"/>
          <w:spacing w:val="13"/>
          <w:sz w:val="16"/>
        </w:rPr>
        <w:t> </w:t>
      </w:r>
      <w:r>
        <w:rPr>
          <w:rFonts w:ascii="Arial" w:hAnsi="Arial"/>
          <w:i/>
          <w:color w:val="464646"/>
          <w:spacing w:val="-1"/>
          <w:w w:val="111"/>
          <w:sz w:val="16"/>
        </w:rPr>
        <w:t>котора</w:t>
      </w:r>
      <w:r>
        <w:rPr>
          <w:rFonts w:ascii="Arial" w:hAnsi="Arial"/>
          <w:i/>
          <w:color w:val="464646"/>
          <w:w w:val="111"/>
          <w:sz w:val="16"/>
        </w:rPr>
        <w:t>я</w:t>
      </w:r>
      <w:r>
        <w:rPr>
          <w:rFonts w:ascii="Arial" w:hAnsi="Arial"/>
          <w:i/>
          <w:color w:val="464646"/>
          <w:spacing w:val="16"/>
          <w:sz w:val="16"/>
        </w:rPr>
        <w:t> </w:t>
      </w:r>
      <w:r>
        <w:rPr>
          <w:rFonts w:ascii="Arial" w:hAnsi="Arial"/>
          <w:i/>
          <w:color w:val="464646"/>
          <w:spacing w:val="-1"/>
          <w:w w:val="111"/>
          <w:sz w:val="16"/>
        </w:rPr>
        <w:t>был</w:t>
      </w:r>
      <w:r>
        <w:rPr>
          <w:rFonts w:ascii="Arial" w:hAnsi="Arial"/>
          <w:i/>
          <w:color w:val="464646"/>
          <w:w w:val="111"/>
          <w:sz w:val="16"/>
        </w:rPr>
        <w:t>а</w:t>
      </w:r>
      <w:r>
        <w:rPr>
          <w:rFonts w:ascii="Arial" w:hAnsi="Arial"/>
          <w:i/>
          <w:color w:val="464646"/>
          <w:spacing w:val="1"/>
          <w:sz w:val="16"/>
        </w:rPr>
        <w:t> </w:t>
      </w:r>
      <w:r>
        <w:rPr>
          <w:rFonts w:ascii="Arial" w:hAnsi="Arial"/>
          <w:i/>
          <w:color w:val="464646"/>
          <w:spacing w:val="-1"/>
          <w:w w:val="108"/>
          <w:sz w:val="16"/>
        </w:rPr>
        <w:t>gл</w:t>
      </w:r>
      <w:r>
        <w:rPr>
          <w:rFonts w:ascii="Arial" w:hAnsi="Arial"/>
          <w:i/>
          <w:color w:val="464646"/>
          <w:w w:val="108"/>
          <w:sz w:val="16"/>
        </w:rPr>
        <w:t>я</w:t>
      </w:r>
      <w:r>
        <w:rPr>
          <w:rFonts w:ascii="Arial" w:hAnsi="Arial"/>
          <w:i/>
          <w:color w:val="464646"/>
          <w:spacing w:val="14"/>
          <w:sz w:val="16"/>
        </w:rPr>
        <w:t> </w:t>
      </w:r>
      <w:r>
        <w:rPr>
          <w:rFonts w:ascii="Arial" w:hAnsi="Arial"/>
          <w:i/>
          <w:color w:val="464646"/>
          <w:spacing w:val="-1"/>
          <w:w w:val="110"/>
          <w:sz w:val="16"/>
        </w:rPr>
        <w:t>него</w:t>
      </w:r>
      <w:r>
        <w:rPr>
          <w:rFonts w:ascii="Arial" w:hAnsi="Arial"/>
          <w:i/>
          <w:color w:val="464646"/>
          <w:w w:val="110"/>
          <w:sz w:val="16"/>
        </w:rPr>
        <w:t>,</w:t>
      </w:r>
      <w:r>
        <w:rPr>
          <w:rFonts w:ascii="Arial" w:hAnsi="Arial"/>
          <w:i/>
          <w:color w:val="464646"/>
          <w:spacing w:val="-3"/>
          <w:sz w:val="16"/>
        </w:rPr>
        <w:t> </w:t>
      </w:r>
      <w:r>
        <w:rPr>
          <w:rFonts w:ascii="Arial" w:hAnsi="Arial"/>
          <w:i/>
          <w:color w:val="464646"/>
          <w:spacing w:val="-1"/>
          <w:w w:val="110"/>
          <w:sz w:val="16"/>
        </w:rPr>
        <w:t>ка</w:t>
      </w:r>
      <w:r>
        <w:rPr>
          <w:rFonts w:ascii="Arial" w:hAnsi="Arial"/>
          <w:i/>
          <w:color w:val="464646"/>
          <w:w w:val="110"/>
          <w:sz w:val="16"/>
        </w:rPr>
        <w:t>к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1"/>
          <w:sz w:val="16"/>
        </w:rPr>
        <w:t> </w:t>
      </w:r>
      <w:r>
        <w:rPr>
          <w:rFonts w:ascii="Arial" w:hAnsi="Arial"/>
          <w:i/>
          <w:color w:val="464646"/>
          <w:spacing w:val="-1"/>
          <w:w w:val="115"/>
          <w:sz w:val="16"/>
        </w:rPr>
        <w:t>верн</w:t>
      </w:r>
      <w:r>
        <w:rPr>
          <w:rFonts w:ascii="Arial" w:hAnsi="Arial"/>
          <w:i/>
          <w:color w:val="464646"/>
          <w:w w:val="115"/>
          <w:sz w:val="16"/>
        </w:rPr>
        <w:t>о</w:t>
      </w:r>
      <w:r>
        <w:rPr>
          <w:rFonts w:ascii="Arial" w:hAnsi="Arial"/>
          <w:i/>
          <w:color w:val="464646"/>
          <w:spacing w:val="-1"/>
          <w:sz w:val="16"/>
        </w:rPr>
        <w:t> </w:t>
      </w:r>
      <w:r>
        <w:rPr>
          <w:rFonts w:ascii="Arial" w:hAnsi="Arial"/>
          <w:i/>
          <w:color w:val="464646"/>
          <w:spacing w:val="-1"/>
          <w:w w:val="115"/>
          <w:sz w:val="16"/>
        </w:rPr>
        <w:t>в</w:t>
      </w:r>
      <w:r>
        <w:rPr>
          <w:rFonts w:ascii="Arial" w:hAnsi="Arial"/>
          <w:i/>
          <w:color w:val="464646"/>
          <w:spacing w:val="8"/>
          <w:w w:val="115"/>
          <w:sz w:val="16"/>
        </w:rPr>
        <w:t>ы</w:t>
      </w:r>
      <w:r>
        <w:rPr>
          <w:rFonts w:ascii="Arial" w:hAnsi="Arial"/>
          <w:i/>
          <w:color w:val="464646"/>
          <w:spacing w:val="-1"/>
          <w:w w:val="115"/>
          <w:sz w:val="16"/>
        </w:rPr>
        <w:t>р</w:t>
      </w:r>
      <w:r>
        <w:rPr>
          <w:rFonts w:ascii="Arial" w:hAnsi="Arial"/>
          <w:i/>
          <w:color w:val="464646"/>
          <w:spacing w:val="-7"/>
          <w:w w:val="115"/>
          <w:sz w:val="16"/>
        </w:rPr>
        <w:t>а</w:t>
      </w:r>
      <w:r>
        <w:rPr>
          <w:rFonts w:ascii="Arial" w:hAnsi="Arial"/>
          <w:i/>
          <w:color w:val="6B6B6B"/>
          <w:spacing w:val="-7"/>
          <w:w w:val="115"/>
          <w:sz w:val="16"/>
        </w:rPr>
        <w:t>з</w:t>
      </w:r>
      <w:r>
        <w:rPr>
          <w:rFonts w:ascii="Arial" w:hAnsi="Arial"/>
          <w:i/>
          <w:color w:val="464646"/>
          <w:spacing w:val="-1"/>
          <w:w w:val="115"/>
          <w:sz w:val="16"/>
        </w:rPr>
        <w:t>илс</w:t>
      </w:r>
      <w:r>
        <w:rPr>
          <w:rFonts w:ascii="Arial" w:hAnsi="Arial"/>
          <w:i/>
          <w:color w:val="464646"/>
          <w:w w:val="115"/>
          <w:sz w:val="16"/>
        </w:rPr>
        <w:t>я</w:t>
      </w:r>
      <w:r>
        <w:rPr>
          <w:rFonts w:ascii="Arial" w:hAnsi="Arial"/>
          <w:i/>
          <w:color w:val="464646"/>
          <w:spacing w:val="-8"/>
          <w:sz w:val="16"/>
        </w:rPr>
        <w:t> </w:t>
      </w:r>
      <w:r>
        <w:rPr>
          <w:rFonts w:ascii="Arial" w:hAnsi="Arial"/>
          <w:i/>
          <w:color w:val="464646"/>
          <w:spacing w:val="-1"/>
          <w:w w:val="115"/>
          <w:sz w:val="16"/>
        </w:rPr>
        <w:t>е</w:t>
      </w:r>
      <w:r>
        <w:rPr>
          <w:rFonts w:ascii="Arial" w:hAnsi="Arial"/>
          <w:i/>
          <w:color w:val="464646"/>
          <w:spacing w:val="-87"/>
          <w:w w:val="115"/>
          <w:sz w:val="16"/>
        </w:rPr>
        <w:t>1</w:t>
      </w:r>
      <w:r>
        <w:rPr>
          <w:rFonts w:ascii="Arial" w:hAnsi="Arial"/>
          <w:i/>
          <w:color w:val="7E7E7E"/>
          <w:spacing w:val="-54"/>
          <w:w w:val="115"/>
          <w:sz w:val="16"/>
        </w:rPr>
        <w:t>·</w:t>
      </w:r>
      <w:r>
        <w:rPr>
          <w:rFonts w:ascii="Arial" w:hAnsi="Arial"/>
          <w:i/>
          <w:color w:val="464646"/>
          <w:w w:val="88"/>
          <w:sz w:val="16"/>
        </w:rPr>
        <w:t>0</w:t>
      </w:r>
      <w:r>
        <w:rPr>
          <w:rFonts w:ascii="Arial" w:hAnsi="Arial"/>
          <w:i/>
          <w:color w:val="464646"/>
          <w:sz w:val="16"/>
        </w:rPr>
        <w:t>  </w:t>
      </w:r>
      <w:r>
        <w:rPr>
          <w:rFonts w:ascii="Arial" w:hAnsi="Arial"/>
          <w:i/>
          <w:color w:val="464646"/>
          <w:spacing w:val="-18"/>
          <w:sz w:val="16"/>
        </w:rPr>
        <w:t> </w:t>
      </w:r>
      <w:r>
        <w:rPr>
          <w:rFonts w:ascii="Arial" w:hAnsi="Arial"/>
          <w:i/>
          <w:color w:val="464646"/>
          <w:spacing w:val="-1"/>
          <w:w w:val="117"/>
          <w:sz w:val="16"/>
        </w:rPr>
        <w:t>gру</w:t>
      </w:r>
      <w:r>
        <w:rPr>
          <w:rFonts w:ascii="Arial" w:hAnsi="Arial"/>
          <w:i/>
          <w:color w:val="464646"/>
          <w:w w:val="117"/>
          <w:sz w:val="16"/>
        </w:rPr>
        <w:t>г</w:t>
      </w:r>
      <w:r>
        <w:rPr>
          <w:rFonts w:ascii="Arial" w:hAnsi="Arial"/>
          <w:i/>
          <w:color w:val="464646"/>
          <w:spacing w:val="-17"/>
          <w:sz w:val="16"/>
        </w:rPr>
        <w:t> </w:t>
      </w:r>
      <w:r>
        <w:rPr>
          <w:rFonts w:ascii="Arial" w:hAnsi="Arial"/>
          <w:color w:val="1F1F1F"/>
          <w:w w:val="117"/>
          <w:sz w:val="16"/>
        </w:rPr>
        <w:t>-</w:t>
      </w:r>
      <w:r>
        <w:rPr>
          <w:rFonts w:ascii="Arial" w:hAnsi="Arial"/>
          <w:color w:val="1F1F1F"/>
          <w:sz w:val="16"/>
        </w:rPr>
        <w:t>  </w:t>
      </w:r>
      <w:r>
        <w:rPr>
          <w:rFonts w:ascii="Arial" w:hAnsi="Arial"/>
          <w:color w:val="1F1F1F"/>
          <w:spacing w:val="-21"/>
          <w:sz w:val="16"/>
        </w:rPr>
        <w:t> </w:t>
      </w:r>
      <w:r>
        <w:rPr>
          <w:rFonts w:ascii="Arial" w:hAnsi="Arial"/>
          <w:i/>
          <w:color w:val="464646"/>
          <w:spacing w:val="-1"/>
          <w:w w:val="99"/>
          <w:sz w:val="16"/>
        </w:rPr>
        <w:t>«бельм.о</w:t>
      </w:r>
      <w:r>
        <w:rPr>
          <w:rFonts w:ascii="Arial" w:hAnsi="Arial"/>
          <w:i/>
          <w:color w:val="464646"/>
          <w:w w:val="99"/>
          <w:sz w:val="16"/>
        </w:rPr>
        <w:t>м</w:t>
      </w:r>
      <w:r>
        <w:rPr>
          <w:rFonts w:ascii="Arial" w:hAnsi="Arial"/>
          <w:i/>
          <w:color w:val="464646"/>
          <w:spacing w:val="18"/>
          <w:sz w:val="16"/>
        </w:rPr>
        <w:t> </w:t>
      </w:r>
      <w:r>
        <w:rPr>
          <w:rFonts w:ascii="Arial" w:hAnsi="Arial"/>
          <w:i/>
          <w:color w:val="464646"/>
          <w:w w:val="99"/>
          <w:sz w:val="16"/>
        </w:rPr>
        <w:t>в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7"/>
          <w:sz w:val="16"/>
        </w:rPr>
        <w:t> </w:t>
      </w:r>
      <w:r>
        <w:rPr>
          <w:rFonts w:ascii="Arial" w:hAnsi="Arial"/>
          <w:i/>
          <w:color w:val="595959"/>
          <w:spacing w:val="-1"/>
          <w:w w:val="106"/>
          <w:sz w:val="16"/>
        </w:rPr>
        <w:t>глазу.</w:t>
      </w:r>
      <w:r>
        <w:rPr>
          <w:rFonts w:ascii="Arial" w:hAnsi="Arial"/>
          <w:i/>
          <w:color w:val="595959"/>
          <w:w w:val="106"/>
          <w:sz w:val="16"/>
        </w:rPr>
        <w:t>»</w:t>
      </w:r>
      <w:r>
        <w:rPr>
          <w:rFonts w:ascii="Arial" w:hAnsi="Arial"/>
          <w:i/>
          <w:color w:val="595959"/>
          <w:spacing w:val="16"/>
          <w:sz w:val="16"/>
        </w:rPr>
        <w:t> </w:t>
      </w:r>
      <w:r>
        <w:rPr>
          <w:rFonts w:ascii="Arial" w:hAnsi="Arial"/>
          <w:i/>
          <w:color w:val="464646"/>
          <w:spacing w:val="-1"/>
          <w:w w:val="106"/>
          <w:sz w:val="16"/>
        </w:rPr>
        <w:t>Тр</w:t>
      </w:r>
      <w:r>
        <w:rPr>
          <w:rFonts w:ascii="Arial" w:hAnsi="Arial"/>
          <w:i/>
          <w:color w:val="464646"/>
          <w:w w:val="106"/>
          <w:sz w:val="16"/>
        </w:rPr>
        <w:t>и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"/>
          <w:sz w:val="16"/>
        </w:rPr>
        <w:t> </w:t>
      </w:r>
      <w:r>
        <w:rPr>
          <w:rFonts w:ascii="Arial" w:hAnsi="Arial"/>
          <w:i/>
          <w:color w:val="464646"/>
          <w:spacing w:val="-1"/>
          <w:w w:val="109"/>
          <w:sz w:val="16"/>
        </w:rPr>
        <w:t>желтые</w:t>
      </w:r>
      <w:r>
        <w:rPr>
          <w:rFonts w:ascii="Arial" w:hAnsi="Arial"/>
          <w:i/>
          <w:color w:val="464646"/>
          <w:spacing w:val="-1"/>
          <w:w w:val="109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полоскt1, исхоgящие из нижнего левого </w:t>
      </w:r>
      <w:r>
        <w:rPr>
          <w:rFonts w:ascii="Arial" w:hAnsi="Arial"/>
          <w:i/>
          <w:color w:val="595959"/>
          <w:w w:val="110"/>
          <w:sz w:val="16"/>
        </w:rPr>
        <w:t>угла, отражают экстравертивную </w:t>
      </w:r>
      <w:r>
        <w:rPr>
          <w:rFonts w:ascii="Arial" w:hAnsi="Arial"/>
          <w:i/>
          <w:color w:val="464646"/>
          <w:w w:val="110"/>
          <w:sz w:val="16"/>
        </w:rPr>
        <w:t>сторону </w:t>
      </w:r>
      <w:r>
        <w:rPr>
          <w:rFonts w:ascii="Arial" w:hAnsi="Arial"/>
          <w:i/>
          <w:color w:val="595959"/>
          <w:w w:val="110"/>
          <w:sz w:val="16"/>
        </w:rPr>
        <w:t>«солне</w:t>
      </w:r>
      <w:r>
        <w:rPr>
          <w:rFonts w:ascii="Arial" w:hAnsi="Arial"/>
          <w:i/>
          <w:color w:val="363636"/>
          <w:w w:val="110"/>
          <w:sz w:val="16"/>
        </w:rPr>
        <w:t>чн</w:t>
      </w:r>
      <w:r>
        <w:rPr>
          <w:rFonts w:ascii="Arial" w:hAnsi="Arial"/>
          <w:i/>
          <w:color w:val="595959"/>
          <w:w w:val="110"/>
          <w:sz w:val="16"/>
        </w:rPr>
        <w:t>ого </w:t>
      </w:r>
      <w:r>
        <w:rPr>
          <w:rFonts w:ascii="Arial" w:hAnsi="Arial"/>
          <w:i/>
          <w:color w:val="464646"/>
          <w:w w:val="110"/>
          <w:sz w:val="16"/>
        </w:rPr>
        <w:t>мальчика.» Это является </w:t>
      </w:r>
      <w:r>
        <w:rPr>
          <w:rFonts w:ascii="Arial" w:hAnsi="Arial"/>
          <w:i/>
          <w:color w:val="595959"/>
          <w:w w:val="110"/>
          <w:sz w:val="16"/>
        </w:rPr>
        <w:t>сильным </w:t>
      </w:r>
      <w:r>
        <w:rPr>
          <w:rFonts w:ascii="Arial" w:hAnsi="Arial"/>
          <w:i/>
          <w:color w:val="363636"/>
          <w:w w:val="110"/>
          <w:sz w:val="16"/>
        </w:rPr>
        <w:t>конт ра</w:t>
      </w:r>
      <w:r>
        <w:rPr>
          <w:rFonts w:ascii="Arial" w:hAnsi="Arial"/>
          <w:i/>
          <w:color w:val="595959"/>
          <w:w w:val="110"/>
          <w:sz w:val="16"/>
        </w:rPr>
        <w:t>стом </w:t>
      </w:r>
      <w:r>
        <w:rPr>
          <w:rFonts w:ascii="Arial" w:hAnsi="Arial"/>
          <w:i/>
          <w:color w:val="464646"/>
          <w:w w:val="110"/>
          <w:sz w:val="16"/>
        </w:rPr>
        <w:t>по отношению </w:t>
      </w:r>
      <w:r>
        <w:rPr>
          <w:rFonts w:ascii="Arial" w:hAnsi="Arial"/>
          <w:i/>
          <w:color w:val="363636"/>
          <w:w w:val="110"/>
          <w:sz w:val="16"/>
        </w:rPr>
        <w:t>к </w:t>
      </w:r>
      <w:r>
        <w:rPr>
          <w:rFonts w:ascii="Arial" w:hAnsi="Arial"/>
          <w:i/>
          <w:color w:val="464646"/>
          <w:w w:val="110"/>
          <w:sz w:val="16"/>
        </w:rPr>
        <w:t>черн01ну ланgшафту, </w:t>
      </w:r>
      <w:r>
        <w:rPr>
          <w:rFonts w:ascii="Arial" w:hAnsi="Arial"/>
          <w:i/>
          <w:color w:val="363636"/>
          <w:w w:val="110"/>
          <w:sz w:val="16"/>
        </w:rPr>
        <w:t>который </w:t>
      </w:r>
      <w:r>
        <w:rPr>
          <w:rFonts w:ascii="Arial" w:hAnsi="Arial"/>
          <w:i/>
          <w:color w:val="464646"/>
          <w:w w:val="110"/>
          <w:sz w:val="16"/>
        </w:rPr>
        <w:t>выхоgит из </w:t>
      </w:r>
      <w:r>
        <w:rPr>
          <w:rFonts w:ascii="Arial" w:hAnsi="Arial"/>
          <w:i/>
          <w:color w:val="595959"/>
          <w:w w:val="110"/>
          <w:sz w:val="16"/>
        </w:rPr>
        <w:t>gемонu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ческого лица. Скрытый автономный </w:t>
      </w:r>
      <w:r>
        <w:rPr>
          <w:rFonts w:ascii="Arial" w:hAnsi="Arial"/>
          <w:i/>
          <w:color w:val="363636"/>
          <w:w w:val="110"/>
          <w:sz w:val="16"/>
        </w:rPr>
        <w:t>комплекс </w:t>
      </w:r>
      <w:r>
        <w:rPr>
          <w:rFonts w:ascii="Arial" w:hAnsi="Arial"/>
          <w:color w:val="363636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«нечто </w:t>
      </w:r>
      <w:r>
        <w:rPr>
          <w:rFonts w:ascii="Arial" w:hAnsi="Arial"/>
          <w:i/>
          <w:color w:val="595959"/>
          <w:w w:val="110"/>
          <w:sz w:val="16"/>
        </w:rPr>
        <w:t>огненно</w:t>
      </w:r>
      <w:r>
        <w:rPr>
          <w:rFonts w:ascii="Arial" w:hAnsi="Arial"/>
          <w:i/>
          <w:color w:val="363636"/>
          <w:w w:val="110"/>
          <w:sz w:val="16"/>
        </w:rPr>
        <w:t>-g</w:t>
      </w:r>
      <w:r>
        <w:rPr>
          <w:rFonts w:ascii="Arial" w:hAnsi="Arial"/>
          <w:i/>
          <w:color w:val="595959"/>
          <w:w w:val="110"/>
          <w:sz w:val="16"/>
        </w:rPr>
        <w:t>емонuческое» </w:t>
      </w:r>
      <w:r>
        <w:rPr>
          <w:rFonts w:ascii="Arial" w:hAnsi="Arial"/>
          <w:i/>
          <w:color w:val="464646"/>
          <w:w w:val="110"/>
          <w:sz w:val="16"/>
        </w:rPr>
        <w:t>является источником </w:t>
      </w:r>
      <w:r>
        <w:rPr>
          <w:rFonts w:ascii="Arial" w:hAnsi="Arial"/>
          <w:i/>
          <w:color w:val="595959"/>
          <w:w w:val="110"/>
          <w:sz w:val="16"/>
        </w:rPr>
        <w:t>его </w:t>
      </w:r>
      <w:r>
        <w:rPr>
          <w:rFonts w:ascii="Arial" w:hAnsi="Arial"/>
          <w:i/>
          <w:color w:val="464646"/>
          <w:w w:val="110"/>
          <w:sz w:val="16"/>
        </w:rPr>
        <w:t>непонятного </w:t>
      </w:r>
      <w:r>
        <w:rPr>
          <w:rFonts w:ascii="Arial" w:hAnsi="Arial"/>
          <w:i/>
          <w:color w:val="595959"/>
          <w:w w:val="110"/>
          <w:sz w:val="16"/>
        </w:rPr>
        <w:t>болезненного  </w:t>
      </w:r>
      <w:r>
        <w:rPr>
          <w:rFonts w:ascii="Arial" w:hAnsi="Arial"/>
          <w:i/>
          <w:color w:val="464646"/>
          <w:w w:val="110"/>
          <w:sz w:val="16"/>
        </w:rPr>
        <w:t>влечения</w:t>
      </w:r>
      <w:r>
        <w:rPr>
          <w:rFonts w:ascii="Arial" w:hAnsi="Arial"/>
          <w:i/>
          <w:color w:val="6B6B6B"/>
          <w:w w:val="110"/>
          <w:sz w:val="16"/>
        </w:rPr>
        <w:t>,</w:t>
      </w:r>
      <w:r>
        <w:rPr>
          <w:rFonts w:ascii="Arial" w:hAnsi="Arial"/>
          <w:i/>
          <w:color w:val="464646"/>
          <w:w w:val="110"/>
          <w:sz w:val="16"/>
        </w:rPr>
        <w:t>что  привело  </w:t>
      </w:r>
      <w:r>
        <w:rPr>
          <w:rFonts w:ascii="Arial" w:hAnsi="Arial"/>
          <w:i/>
          <w:color w:val="595959"/>
          <w:w w:val="110"/>
          <w:sz w:val="16"/>
        </w:rPr>
        <w:t>его  </w:t>
      </w:r>
      <w:r>
        <w:rPr>
          <w:rFonts w:ascii="Arial" w:hAnsi="Arial"/>
          <w:b/>
          <w:i/>
          <w:color w:val="464646"/>
          <w:w w:val="110"/>
          <w:sz w:val="16"/>
        </w:rPr>
        <w:t>к  </w:t>
      </w:r>
      <w:r>
        <w:rPr>
          <w:rFonts w:ascii="Arial" w:hAnsi="Arial"/>
          <w:i/>
          <w:color w:val="595959"/>
          <w:w w:val="110"/>
          <w:sz w:val="16"/>
        </w:rPr>
        <w:t>угрюм.ости,  </w:t>
      </w:r>
      <w:r>
        <w:rPr>
          <w:rFonts w:ascii="Arial" w:hAnsi="Arial"/>
          <w:i/>
          <w:color w:val="464646"/>
          <w:w w:val="110"/>
          <w:sz w:val="16"/>
        </w:rPr>
        <w:t>genpeccuu  и  интроверсии,  но  позже </w:t>
      </w:r>
      <w:r>
        <w:rPr>
          <w:rFonts w:ascii="Arial" w:hAnsi="Arial"/>
          <w:i/>
          <w:color w:val="464646"/>
          <w:w w:val="110"/>
          <w:sz w:val="16"/>
        </w:rPr>
        <w:t>к желтому </w:t>
      </w:r>
      <w:r>
        <w:rPr>
          <w:rFonts w:ascii="Arial" w:hAnsi="Arial"/>
          <w:i/>
          <w:color w:val="464646"/>
          <w:spacing w:val="2"/>
          <w:w w:val="110"/>
          <w:sz w:val="16"/>
        </w:rPr>
        <w:t>сокровищу</w:t>
      </w:r>
      <w:r>
        <w:rPr>
          <w:rFonts w:ascii="Arial" w:hAnsi="Arial"/>
          <w:i/>
          <w:color w:val="6B6B6B"/>
          <w:spacing w:val="2"/>
          <w:w w:val="110"/>
          <w:sz w:val="16"/>
        </w:rPr>
        <w:t>, </w:t>
      </w:r>
      <w:r>
        <w:rPr>
          <w:rFonts w:ascii="Arial" w:hAnsi="Arial"/>
          <w:i/>
          <w:color w:val="464646"/>
          <w:w w:val="110"/>
          <w:sz w:val="16"/>
        </w:rPr>
        <w:t>так сказать,к </w:t>
      </w:r>
      <w:r>
        <w:rPr>
          <w:rFonts w:ascii="Arial" w:hAnsi="Arial"/>
          <w:i/>
          <w:color w:val="595959"/>
          <w:w w:val="110"/>
          <w:sz w:val="16"/>
        </w:rPr>
        <w:t>золоту земли</w:t>
      </w:r>
      <w:r>
        <w:rPr>
          <w:rFonts w:ascii="Arial" w:hAnsi="Arial"/>
          <w:i/>
          <w:color w:val="363636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(См. также Рис </w:t>
      </w:r>
      <w:r>
        <w:rPr>
          <w:rFonts w:ascii="Arial" w:hAnsi="Arial"/>
          <w:i/>
          <w:color w:val="0F0F0F"/>
          <w:w w:val="110"/>
          <w:sz w:val="16"/>
        </w:rPr>
        <w:t>.</w:t>
      </w:r>
      <w:r>
        <w:rPr>
          <w:rFonts w:ascii="Arial" w:hAnsi="Arial"/>
          <w:i/>
          <w:color w:val="0F0F0F"/>
          <w:spacing w:val="43"/>
          <w:w w:val="110"/>
          <w:sz w:val="16"/>
        </w:rPr>
        <w:t> </w:t>
      </w:r>
      <w:r>
        <w:rPr>
          <w:rFonts w:ascii="Arial" w:hAnsi="Arial"/>
          <w:i/>
          <w:color w:val="363636"/>
          <w:w w:val="110"/>
          <w:sz w:val="16"/>
        </w:rPr>
        <w:t>86)</w:t>
      </w:r>
    </w:p>
    <w:p>
      <w:pPr>
        <w:spacing w:after="0" w:line="283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6"/>
        <w:rPr>
          <w:rFonts w:ascii="Arial"/>
          <w:i/>
          <w:sz w:val="28"/>
        </w:rPr>
      </w:pPr>
    </w:p>
    <w:p>
      <w:pPr>
        <w:spacing w:line="285" w:lineRule="auto" w:before="95"/>
        <w:ind w:left="205" w:right="133" w:firstLine="1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spacing w:val="-1"/>
          <w:w w:val="99"/>
          <w:sz w:val="16"/>
        </w:rPr>
        <w:t>Р</w:t>
      </w:r>
      <w:r>
        <w:rPr>
          <w:rFonts w:ascii="Arial" w:hAnsi="Arial"/>
          <w:i/>
          <w:color w:val="343434"/>
          <w:spacing w:val="5"/>
          <w:w w:val="99"/>
          <w:sz w:val="16"/>
        </w:rPr>
        <w:t>и</w:t>
      </w:r>
      <w:r>
        <w:rPr>
          <w:rFonts w:ascii="Arial" w:hAnsi="Arial"/>
          <w:i/>
          <w:color w:val="545454"/>
          <w:w w:val="99"/>
          <w:sz w:val="16"/>
        </w:rPr>
        <w:t>с</w:t>
      </w:r>
      <w:r>
        <w:rPr>
          <w:rFonts w:ascii="Arial" w:hAnsi="Arial"/>
          <w:i/>
          <w:color w:val="545454"/>
          <w:spacing w:val="-28"/>
          <w:sz w:val="16"/>
        </w:rPr>
        <w:t> </w:t>
      </w:r>
      <w:r>
        <w:rPr>
          <w:rFonts w:ascii="Arial" w:hAnsi="Arial"/>
          <w:i/>
          <w:color w:val="343434"/>
          <w:w w:val="99"/>
          <w:sz w:val="16"/>
        </w:rPr>
        <w:t>.</w:t>
      </w:r>
      <w:r>
        <w:rPr>
          <w:rFonts w:ascii="Arial" w:hAnsi="Arial"/>
          <w:i/>
          <w:color w:val="343434"/>
          <w:spacing w:val="16"/>
          <w:sz w:val="16"/>
        </w:rPr>
        <w:t> </w:t>
      </w:r>
      <w:r>
        <w:rPr>
          <w:rFonts w:ascii="Arial" w:hAnsi="Arial"/>
          <w:i/>
          <w:color w:val="343434"/>
          <w:spacing w:val="-1"/>
          <w:w w:val="99"/>
          <w:sz w:val="16"/>
        </w:rPr>
        <w:t>78</w:t>
      </w:r>
      <w:r>
        <w:rPr>
          <w:rFonts w:ascii="Arial" w:hAnsi="Arial"/>
          <w:i/>
          <w:color w:val="343434"/>
          <w:w w:val="99"/>
          <w:sz w:val="16"/>
        </w:rPr>
        <w:t>:</w:t>
      </w:r>
      <w:r>
        <w:rPr>
          <w:rFonts w:ascii="Arial" w:hAnsi="Arial"/>
          <w:i/>
          <w:color w:val="343434"/>
          <w:sz w:val="16"/>
        </w:rPr>
        <w:t> </w:t>
      </w:r>
      <w:r>
        <w:rPr>
          <w:rFonts w:ascii="Arial" w:hAnsi="Arial"/>
          <w:i/>
          <w:color w:val="343434"/>
          <w:spacing w:val="-18"/>
          <w:sz w:val="16"/>
        </w:rPr>
        <w:t> </w:t>
      </w:r>
      <w:r>
        <w:rPr>
          <w:rFonts w:ascii="Arial" w:hAnsi="Arial"/>
          <w:i/>
          <w:color w:val="444444"/>
          <w:spacing w:val="-1"/>
          <w:w w:val="112"/>
          <w:sz w:val="16"/>
        </w:rPr>
        <w:t>Рисуно</w:t>
      </w:r>
      <w:r>
        <w:rPr>
          <w:rFonts w:ascii="Arial" w:hAnsi="Arial"/>
          <w:i/>
          <w:color w:val="444444"/>
          <w:w w:val="112"/>
          <w:sz w:val="16"/>
        </w:rPr>
        <w:t>к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3"/>
          <w:sz w:val="16"/>
        </w:rPr>
        <w:t> </w:t>
      </w:r>
      <w:r>
        <w:rPr>
          <w:rFonts w:ascii="Arial" w:hAnsi="Arial"/>
          <w:i/>
          <w:color w:val="444444"/>
          <w:spacing w:val="-1"/>
          <w:w w:val="112"/>
          <w:sz w:val="16"/>
        </w:rPr>
        <w:t>3</w:t>
      </w:r>
      <w:r>
        <w:rPr>
          <w:rFonts w:ascii="Arial" w:hAnsi="Arial"/>
          <w:i/>
          <w:color w:val="444444"/>
          <w:spacing w:val="-6"/>
          <w:w w:val="112"/>
          <w:sz w:val="16"/>
        </w:rPr>
        <w:t>4</w:t>
      </w:r>
      <w:r>
        <w:rPr>
          <w:rFonts w:ascii="Arial" w:hAnsi="Arial"/>
          <w:i/>
          <w:color w:val="131313"/>
          <w:spacing w:val="-11"/>
          <w:w w:val="112"/>
          <w:sz w:val="16"/>
        </w:rPr>
        <w:t>-</w:t>
      </w:r>
      <w:r>
        <w:rPr>
          <w:rFonts w:ascii="Arial" w:hAnsi="Arial"/>
          <w:i/>
          <w:color w:val="444444"/>
          <w:spacing w:val="-1"/>
          <w:w w:val="112"/>
          <w:sz w:val="16"/>
        </w:rPr>
        <w:t>летне</w:t>
      </w:r>
      <w:r>
        <w:rPr>
          <w:rFonts w:ascii="Arial" w:hAnsi="Arial"/>
          <w:i/>
          <w:color w:val="444444"/>
          <w:w w:val="112"/>
          <w:sz w:val="16"/>
        </w:rPr>
        <w:t>й</w:t>
      </w:r>
      <w:r>
        <w:rPr>
          <w:rFonts w:ascii="Arial" w:hAnsi="Arial"/>
          <w:i/>
          <w:color w:val="444444"/>
          <w:spacing w:val="10"/>
          <w:sz w:val="16"/>
        </w:rPr>
        <w:t> </w:t>
      </w:r>
      <w:r>
        <w:rPr>
          <w:rFonts w:ascii="Arial" w:hAnsi="Arial"/>
          <w:i/>
          <w:color w:val="444444"/>
          <w:spacing w:val="-1"/>
          <w:w w:val="114"/>
          <w:sz w:val="16"/>
        </w:rPr>
        <w:t>женщины</w:t>
      </w:r>
      <w:r>
        <w:rPr>
          <w:rFonts w:ascii="Arial" w:hAnsi="Arial"/>
          <w:i/>
          <w:color w:val="444444"/>
          <w:w w:val="114"/>
          <w:sz w:val="16"/>
        </w:rPr>
        <w:t>.</w:t>
      </w:r>
      <w:r>
        <w:rPr>
          <w:rFonts w:ascii="Arial" w:hAnsi="Arial"/>
          <w:i/>
          <w:color w:val="444444"/>
          <w:spacing w:val="14"/>
          <w:sz w:val="16"/>
        </w:rPr>
        <w:t> </w:t>
      </w:r>
      <w:r>
        <w:rPr>
          <w:rFonts w:ascii="Arial" w:hAnsi="Arial"/>
          <w:i/>
          <w:color w:val="444444"/>
          <w:spacing w:val="-1"/>
          <w:w w:val="114"/>
          <w:sz w:val="16"/>
        </w:rPr>
        <w:t>Дв</w:t>
      </w:r>
      <w:r>
        <w:rPr>
          <w:rFonts w:ascii="Arial" w:hAnsi="Arial"/>
          <w:i/>
          <w:color w:val="444444"/>
          <w:w w:val="114"/>
          <w:sz w:val="16"/>
        </w:rPr>
        <w:t>е</w:t>
      </w:r>
      <w:r>
        <w:rPr>
          <w:rFonts w:ascii="Arial" w:hAnsi="Arial"/>
          <w:i/>
          <w:color w:val="444444"/>
          <w:spacing w:val="2"/>
          <w:sz w:val="16"/>
        </w:rPr>
        <w:t> </w:t>
      </w:r>
      <w:r>
        <w:rPr>
          <w:rFonts w:ascii="Arial" w:hAnsi="Arial"/>
          <w:i/>
          <w:color w:val="545454"/>
          <w:spacing w:val="-67"/>
          <w:w w:val="114"/>
          <w:sz w:val="16"/>
        </w:rPr>
        <w:t>0</w:t>
      </w:r>
      <w:r>
        <w:rPr>
          <w:rFonts w:ascii="Arial" w:hAnsi="Arial"/>
          <w:i/>
          <w:color w:val="696969"/>
          <w:spacing w:val="-18"/>
          <w:w w:val="107"/>
          <w:sz w:val="16"/>
        </w:rPr>
        <w:t>-</w:t>
      </w:r>
      <w:r>
        <w:rPr>
          <w:rFonts w:ascii="Arial" w:hAnsi="Arial"/>
          <w:i/>
          <w:color w:val="343434"/>
          <w:w w:val="107"/>
          <w:sz w:val="16"/>
        </w:rPr>
        <w:t>1</w:t>
      </w:r>
      <w:r>
        <w:rPr>
          <w:rFonts w:ascii="Arial" w:hAnsi="Arial"/>
          <w:i/>
          <w:color w:val="444444"/>
          <w:spacing w:val="-1"/>
          <w:w w:val="107"/>
          <w:sz w:val="16"/>
        </w:rPr>
        <w:t>неgышащu</w:t>
      </w:r>
      <w:r>
        <w:rPr>
          <w:rFonts w:ascii="Arial" w:hAnsi="Arial"/>
          <w:i/>
          <w:color w:val="444444"/>
          <w:w w:val="107"/>
          <w:sz w:val="16"/>
        </w:rPr>
        <w:t>е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14"/>
          <w:sz w:val="16"/>
        </w:rPr>
        <w:t> </w:t>
      </w:r>
      <w:r>
        <w:rPr>
          <w:rFonts w:ascii="Arial" w:hAnsi="Arial"/>
          <w:i/>
          <w:color w:val="545454"/>
          <w:spacing w:val="-1"/>
          <w:w w:val="108"/>
          <w:sz w:val="16"/>
        </w:rPr>
        <w:t>зелены</w:t>
      </w:r>
      <w:r>
        <w:rPr>
          <w:rFonts w:ascii="Arial" w:hAnsi="Arial"/>
          <w:i/>
          <w:color w:val="545454"/>
          <w:w w:val="108"/>
          <w:sz w:val="16"/>
        </w:rPr>
        <w:t>е</w:t>
      </w:r>
      <w:r>
        <w:rPr>
          <w:rFonts w:ascii="Arial" w:hAnsi="Arial"/>
          <w:i/>
          <w:color w:val="545454"/>
          <w:spacing w:val="16"/>
          <w:sz w:val="16"/>
        </w:rPr>
        <w:t> </w:t>
      </w:r>
      <w:r>
        <w:rPr>
          <w:rFonts w:ascii="Arial" w:hAnsi="Arial"/>
          <w:i/>
          <w:color w:val="696969"/>
          <w:spacing w:val="-25"/>
          <w:w w:val="108"/>
          <w:sz w:val="16"/>
        </w:rPr>
        <w:t>з</w:t>
      </w:r>
      <w:r>
        <w:rPr>
          <w:rFonts w:ascii="Arial" w:hAnsi="Arial"/>
          <w:i/>
          <w:color w:val="696969"/>
          <w:spacing w:val="-1"/>
          <w:w w:val="52"/>
          <w:sz w:val="16"/>
        </w:rPr>
        <w:t>111</w:t>
      </w:r>
      <w:r>
        <w:rPr>
          <w:rFonts w:ascii="Arial" w:hAnsi="Arial"/>
          <w:i/>
          <w:color w:val="696969"/>
          <w:w w:val="52"/>
          <w:sz w:val="16"/>
        </w:rPr>
        <w:t>е</w:t>
      </w:r>
      <w:r>
        <w:rPr>
          <w:rFonts w:ascii="Arial" w:hAnsi="Arial"/>
          <w:i/>
          <w:color w:val="696969"/>
          <w:spacing w:val="5"/>
          <w:sz w:val="16"/>
        </w:rPr>
        <w:t> </w:t>
      </w:r>
      <w:r>
        <w:rPr>
          <w:rFonts w:ascii="Arial" w:hAnsi="Arial"/>
          <w:i/>
          <w:color w:val="444444"/>
          <w:w w:val="52"/>
          <w:sz w:val="16"/>
        </w:rPr>
        <w:t>u</w:t>
      </w:r>
      <w:r>
        <w:rPr>
          <w:rFonts w:ascii="Arial" w:hAnsi="Arial"/>
          <w:i/>
          <w:color w:val="444444"/>
          <w:sz w:val="16"/>
        </w:rPr>
        <w:t>  </w:t>
      </w:r>
      <w:r>
        <w:rPr>
          <w:rFonts w:ascii="Arial" w:hAnsi="Arial"/>
          <w:i/>
          <w:color w:val="444444"/>
          <w:spacing w:val="-15"/>
          <w:sz w:val="16"/>
        </w:rPr>
        <w:t> </w:t>
      </w:r>
      <w:r>
        <w:rPr>
          <w:rFonts w:ascii="Arial" w:hAnsi="Arial"/>
          <w:i/>
          <w:color w:val="545454"/>
          <w:spacing w:val="-1"/>
          <w:w w:val="110"/>
          <w:sz w:val="16"/>
        </w:rPr>
        <w:t>объеguнен</w:t>
      </w:r>
      <w:r>
        <w:rPr>
          <w:rFonts w:ascii="Arial" w:hAnsi="Arial"/>
          <w:i/>
          <w:color w:val="545454"/>
          <w:w w:val="110"/>
          <w:sz w:val="16"/>
        </w:rPr>
        <w:t>ы</w:t>
      </w:r>
      <w:r>
        <w:rPr>
          <w:rFonts w:ascii="Arial" w:hAnsi="Arial"/>
          <w:i/>
          <w:color w:val="545454"/>
          <w:sz w:val="16"/>
        </w:rPr>
        <w:t> </w:t>
      </w:r>
      <w:r>
        <w:rPr>
          <w:rFonts w:ascii="Arial" w:hAnsi="Arial"/>
          <w:i/>
          <w:color w:val="545454"/>
          <w:spacing w:val="-22"/>
          <w:sz w:val="16"/>
        </w:rPr>
        <w:t> </w:t>
      </w:r>
      <w:r>
        <w:rPr>
          <w:rFonts w:ascii="Arial" w:hAnsi="Arial"/>
          <w:i/>
          <w:color w:val="444444"/>
          <w:spacing w:val="-1"/>
          <w:w w:val="112"/>
          <w:sz w:val="16"/>
        </w:rPr>
        <w:t>непостижимы</w:t>
      </w:r>
      <w:r>
        <w:rPr>
          <w:rFonts w:ascii="Arial" w:hAnsi="Arial"/>
          <w:i/>
          <w:color w:val="444444"/>
          <w:w w:val="112"/>
          <w:sz w:val="16"/>
        </w:rPr>
        <w:t>м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6"/>
          <w:sz w:val="16"/>
        </w:rPr>
        <w:t> </w:t>
      </w:r>
      <w:r>
        <w:rPr>
          <w:rFonts w:ascii="Arial" w:hAnsi="Arial"/>
          <w:i/>
          <w:color w:val="545454"/>
          <w:spacing w:val="-1"/>
          <w:w w:val="112"/>
          <w:sz w:val="16"/>
        </w:rPr>
        <w:t>образом.</w:t>
      </w:r>
      <w:r>
        <w:rPr>
          <w:rFonts w:ascii="Arial" w:hAnsi="Arial"/>
          <w:i/>
          <w:color w:val="545454"/>
          <w:spacing w:val="-1"/>
          <w:w w:val="112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Зеленые </w:t>
      </w:r>
      <w:r>
        <w:rPr>
          <w:rFonts w:ascii="Arial" w:hAnsi="Arial"/>
          <w:i/>
          <w:color w:val="545454"/>
          <w:w w:val="110"/>
          <w:sz w:val="16"/>
        </w:rPr>
        <w:t>зме</w:t>
      </w:r>
      <w:r>
        <w:rPr>
          <w:rFonts w:ascii="Arial" w:hAnsi="Arial"/>
          <w:i/>
          <w:color w:val="343434"/>
          <w:w w:val="110"/>
          <w:sz w:val="16"/>
        </w:rPr>
        <w:t>и </w:t>
      </w:r>
      <w:r>
        <w:rPr>
          <w:rFonts w:ascii="Arial" w:hAnsi="Arial"/>
          <w:i/>
          <w:color w:val="545454"/>
          <w:w w:val="110"/>
          <w:sz w:val="16"/>
        </w:rPr>
        <w:t>указывают </w:t>
      </w:r>
      <w:r>
        <w:rPr>
          <w:rFonts w:ascii="Arial" w:hAnsi="Arial"/>
          <w:i/>
          <w:color w:val="444444"/>
          <w:w w:val="110"/>
          <w:sz w:val="16"/>
        </w:rPr>
        <w:t>на живой </w:t>
      </w:r>
      <w:r>
        <w:rPr>
          <w:rFonts w:ascii="Arial" w:hAnsi="Arial"/>
          <w:i/>
          <w:color w:val="545454"/>
          <w:w w:val="110"/>
          <w:sz w:val="16"/>
        </w:rPr>
        <w:t>gyx </w:t>
      </w:r>
      <w:r>
        <w:rPr>
          <w:rFonts w:ascii="Arial" w:hAnsi="Arial"/>
          <w:i/>
          <w:color w:val="343434"/>
          <w:w w:val="110"/>
          <w:sz w:val="16"/>
        </w:rPr>
        <w:t>П </w:t>
      </w:r>
      <w:r>
        <w:rPr>
          <w:rFonts w:ascii="Arial" w:hAnsi="Arial"/>
          <w:i/>
          <w:color w:val="545454"/>
          <w:w w:val="110"/>
          <w:sz w:val="16"/>
        </w:rPr>
        <w:t>рuроgы, </w:t>
      </w:r>
      <w:r>
        <w:rPr>
          <w:rFonts w:ascii="Arial" w:hAnsi="Arial"/>
          <w:i/>
          <w:color w:val="444444"/>
          <w:w w:val="110"/>
          <w:sz w:val="16"/>
        </w:rPr>
        <w:t>который </w:t>
      </w:r>
      <w:r>
        <w:rPr>
          <w:rFonts w:ascii="Arial" w:hAnsi="Arial"/>
          <w:i/>
          <w:color w:val="545454"/>
          <w:w w:val="110"/>
          <w:sz w:val="16"/>
        </w:rPr>
        <w:t>появляется </w:t>
      </w:r>
      <w:r>
        <w:rPr>
          <w:rFonts w:ascii="Arial" w:hAnsi="Arial"/>
          <w:i/>
          <w:color w:val="696969"/>
          <w:w w:val="110"/>
          <w:sz w:val="16"/>
        </w:rPr>
        <w:t>зgесь </w:t>
      </w:r>
      <w:r>
        <w:rPr>
          <w:rFonts w:ascii="Arial" w:hAnsi="Arial"/>
          <w:i/>
          <w:color w:val="444444"/>
          <w:w w:val="110"/>
          <w:sz w:val="16"/>
        </w:rPr>
        <w:t>в </w:t>
      </w:r>
      <w:r>
        <w:rPr>
          <w:rFonts w:ascii="Arial" w:hAnsi="Arial"/>
          <w:i/>
          <w:color w:val="545454"/>
          <w:w w:val="110"/>
          <w:sz w:val="16"/>
        </w:rPr>
        <w:t>биполяр</w:t>
      </w:r>
      <w:r>
        <w:rPr>
          <w:rFonts w:ascii="Arial" w:hAnsi="Arial"/>
          <w:i/>
          <w:color w:val="343434"/>
          <w:w w:val="110"/>
          <w:sz w:val="16"/>
        </w:rPr>
        <w:t>н </w:t>
      </w:r>
      <w:r>
        <w:rPr>
          <w:rFonts w:ascii="Arial" w:hAnsi="Arial"/>
          <w:i/>
          <w:color w:val="545454"/>
          <w:w w:val="110"/>
          <w:sz w:val="16"/>
        </w:rPr>
        <w:t>ой </w:t>
      </w:r>
      <w:r>
        <w:rPr>
          <w:rFonts w:ascii="Arial" w:hAnsi="Arial"/>
          <w:i/>
          <w:color w:val="444444"/>
          <w:w w:val="110"/>
          <w:sz w:val="16"/>
        </w:rPr>
        <w:t>форме. Огонь, </w:t>
      </w:r>
      <w:r>
        <w:rPr>
          <w:rFonts w:ascii="Arial" w:hAnsi="Arial"/>
          <w:i/>
          <w:color w:val="545454"/>
          <w:w w:val="110"/>
          <w:sz w:val="16"/>
        </w:rPr>
        <w:t>вы</w:t>
      </w:r>
      <w:r>
        <w:rPr>
          <w:rFonts w:ascii="Arial" w:hAnsi="Arial"/>
          <w:i/>
          <w:color w:val="343434"/>
          <w:w w:val="110"/>
          <w:sz w:val="16"/>
        </w:rPr>
        <w:t>х</w:t>
      </w:r>
      <w:r>
        <w:rPr>
          <w:rFonts w:ascii="Arial" w:hAnsi="Arial"/>
          <w:i/>
          <w:color w:val="545454"/>
          <w:w w:val="110"/>
          <w:sz w:val="16"/>
        </w:rPr>
        <w:t>оgящuй от змей, указывает </w:t>
      </w:r>
      <w:r>
        <w:rPr>
          <w:rFonts w:ascii="Arial" w:hAnsi="Arial"/>
          <w:i/>
          <w:color w:val="444444"/>
          <w:w w:val="110"/>
          <w:sz w:val="16"/>
        </w:rPr>
        <w:t>на некую </w:t>
      </w:r>
      <w:r>
        <w:rPr>
          <w:rFonts w:ascii="Arial" w:hAnsi="Arial"/>
          <w:i/>
          <w:color w:val="545454"/>
          <w:w w:val="110"/>
          <w:sz w:val="16"/>
        </w:rPr>
        <w:t>огнеопасную </w:t>
      </w:r>
      <w:r>
        <w:rPr>
          <w:rFonts w:ascii="Arial" w:hAnsi="Arial"/>
          <w:i/>
          <w:color w:val="444444"/>
          <w:w w:val="110"/>
          <w:sz w:val="16"/>
        </w:rPr>
        <w:t>импульсивн</w:t>
      </w:r>
      <w:r>
        <w:rPr>
          <w:rFonts w:ascii="Arial" w:hAnsi="Arial"/>
          <w:i/>
          <w:color w:val="696969"/>
          <w:w w:val="110"/>
          <w:sz w:val="16"/>
        </w:rPr>
        <w:t>ую э</w:t>
      </w:r>
      <w:r>
        <w:rPr>
          <w:rFonts w:ascii="Arial" w:hAnsi="Arial"/>
          <w:i/>
          <w:color w:val="444444"/>
          <w:w w:val="110"/>
          <w:sz w:val="16"/>
        </w:rPr>
        <w:t>нергию, которая </w:t>
      </w:r>
      <w:r>
        <w:rPr>
          <w:rFonts w:ascii="Arial" w:hAnsi="Arial"/>
          <w:i/>
          <w:color w:val="545454"/>
          <w:w w:val="110"/>
          <w:sz w:val="16"/>
        </w:rPr>
        <w:t>в хр</w:t>
      </w:r>
      <w:r>
        <w:rPr>
          <w:rFonts w:ascii="Arial" w:hAnsi="Arial"/>
          <w:i/>
          <w:color w:val="343434"/>
          <w:w w:val="110"/>
          <w:sz w:val="16"/>
        </w:rPr>
        <w:t>и</w:t>
      </w:r>
      <w:r>
        <w:rPr>
          <w:rFonts w:ascii="Arial" w:hAnsi="Arial"/>
          <w:i/>
          <w:color w:val="545454"/>
          <w:w w:val="110"/>
          <w:sz w:val="16"/>
        </w:rPr>
        <w:t>стианском </w:t>
      </w:r>
      <w:r>
        <w:rPr>
          <w:rFonts w:ascii="Arial" w:hAnsi="Arial"/>
          <w:i/>
          <w:color w:val="444444"/>
          <w:w w:val="110"/>
          <w:sz w:val="16"/>
        </w:rPr>
        <w:t>контексте </w:t>
      </w:r>
      <w:r>
        <w:rPr>
          <w:rFonts w:ascii="Arial" w:hAnsi="Arial"/>
          <w:i/>
          <w:color w:val="545454"/>
          <w:w w:val="110"/>
          <w:sz w:val="16"/>
        </w:rPr>
        <w:t>ассоциируется </w:t>
      </w:r>
      <w:r>
        <w:rPr>
          <w:rFonts w:ascii="Arial" w:hAnsi="Arial"/>
          <w:color w:val="545454"/>
          <w:w w:val="110"/>
          <w:sz w:val="15"/>
        </w:rPr>
        <w:t>с </w:t>
      </w:r>
      <w:r>
        <w:rPr>
          <w:rFonts w:ascii="Arial" w:hAnsi="Arial"/>
          <w:i/>
          <w:color w:val="545454"/>
          <w:w w:val="110"/>
          <w:sz w:val="16"/>
        </w:rPr>
        <w:t>gьяволом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Изображение </w:t>
      </w:r>
      <w:r>
        <w:rPr>
          <w:rFonts w:ascii="Arial" w:hAnsi="Arial"/>
          <w:i/>
          <w:color w:val="343434"/>
          <w:w w:val="110"/>
          <w:sz w:val="16"/>
        </w:rPr>
        <w:t>н</w:t>
      </w:r>
      <w:r>
        <w:rPr>
          <w:rFonts w:ascii="Arial" w:hAnsi="Arial"/>
          <w:i/>
          <w:color w:val="545454"/>
          <w:w w:val="110"/>
          <w:sz w:val="16"/>
        </w:rPr>
        <w:t>авоguт </w:t>
      </w:r>
      <w:r>
        <w:rPr>
          <w:rFonts w:ascii="Arial" w:hAnsi="Arial"/>
          <w:i/>
          <w:color w:val="444444"/>
          <w:w w:val="110"/>
          <w:sz w:val="16"/>
        </w:rPr>
        <w:t>на мысль, что </w:t>
      </w:r>
      <w:r>
        <w:rPr>
          <w:rFonts w:ascii="Arial" w:hAnsi="Arial"/>
          <w:i/>
          <w:color w:val="545454"/>
          <w:w w:val="110"/>
          <w:sz w:val="16"/>
        </w:rPr>
        <w:t>gве стороны этой  </w:t>
      </w:r>
      <w:r>
        <w:rPr>
          <w:rFonts w:ascii="Arial" w:hAnsi="Arial"/>
          <w:i/>
          <w:color w:val="444444"/>
          <w:w w:val="110"/>
          <w:sz w:val="16"/>
        </w:rPr>
        <w:t>импульсив</w:t>
      </w:r>
      <w:r>
        <w:rPr>
          <w:rFonts w:ascii="Arial" w:hAnsi="Arial"/>
          <w:i/>
          <w:color w:val="131313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ной </w:t>
      </w:r>
      <w:r>
        <w:rPr>
          <w:rFonts w:ascii="Arial" w:hAnsi="Arial"/>
          <w:i/>
          <w:color w:val="545454"/>
          <w:w w:val="110"/>
          <w:sz w:val="16"/>
        </w:rPr>
        <w:t>энерпш </w:t>
      </w:r>
      <w:r>
        <w:rPr>
          <w:rFonts w:ascii="Arial" w:hAnsi="Arial"/>
          <w:i/>
          <w:color w:val="444444"/>
          <w:w w:val="110"/>
          <w:sz w:val="16"/>
        </w:rPr>
        <w:t>моrут  </w:t>
      </w:r>
      <w:r>
        <w:rPr>
          <w:rFonts w:ascii="Arial" w:hAnsi="Arial"/>
          <w:i/>
          <w:color w:val="343434"/>
          <w:w w:val="110"/>
          <w:sz w:val="16"/>
        </w:rPr>
        <w:t>и  </w:t>
      </w:r>
      <w:r>
        <w:rPr>
          <w:rFonts w:ascii="Arial" w:hAnsi="Arial"/>
          <w:i/>
          <w:color w:val="444444"/>
          <w:w w:val="110"/>
          <w:sz w:val="16"/>
        </w:rPr>
        <w:t>gолжны  </w:t>
      </w:r>
      <w:r>
        <w:rPr>
          <w:rFonts w:ascii="Arial" w:hAnsi="Arial"/>
          <w:i/>
          <w:color w:val="545454"/>
          <w:w w:val="110"/>
          <w:sz w:val="16"/>
        </w:rPr>
        <w:t>быть сей</w:t>
      </w:r>
      <w:r>
        <w:rPr>
          <w:rFonts w:ascii="Arial" w:hAnsi="Arial"/>
          <w:i/>
          <w:color w:val="343434"/>
          <w:w w:val="110"/>
          <w:sz w:val="16"/>
        </w:rPr>
        <w:t>ча</w:t>
      </w:r>
      <w:r>
        <w:rPr>
          <w:rFonts w:ascii="Arial" w:hAnsi="Arial"/>
          <w:i/>
          <w:color w:val="545454"/>
          <w:w w:val="110"/>
          <w:sz w:val="16"/>
        </w:rPr>
        <w:t>с  замечены:  ее п олож </w:t>
      </w:r>
      <w:r>
        <w:rPr>
          <w:rFonts w:ascii="Arial" w:hAnsi="Arial"/>
          <w:i/>
          <w:color w:val="343434"/>
          <w:w w:val="110"/>
          <w:sz w:val="16"/>
        </w:rPr>
        <w:t>ит</w:t>
      </w:r>
      <w:r>
        <w:rPr>
          <w:rFonts w:ascii="Arial" w:hAnsi="Arial"/>
          <w:i/>
          <w:color w:val="545454"/>
          <w:w w:val="110"/>
          <w:sz w:val="16"/>
        </w:rPr>
        <w:t>ельные  </w:t>
      </w:r>
      <w:r>
        <w:rPr>
          <w:rFonts w:ascii="Arial" w:hAnsi="Arial"/>
          <w:i/>
          <w:color w:val="444444"/>
          <w:w w:val="110"/>
          <w:sz w:val="16"/>
        </w:rPr>
        <w:t>и  </w:t>
      </w:r>
      <w:r>
        <w:rPr>
          <w:rFonts w:ascii="Arial" w:hAnsi="Arial"/>
          <w:i/>
          <w:color w:val="545454"/>
          <w:w w:val="110"/>
          <w:sz w:val="16"/>
        </w:rPr>
        <w:t>отрицательные, ее  активные </w:t>
      </w:r>
      <w:r>
        <w:rPr>
          <w:rFonts w:ascii="Arial" w:hAnsi="Arial"/>
          <w:i/>
          <w:color w:val="444444"/>
          <w:w w:val="110"/>
          <w:sz w:val="16"/>
        </w:rPr>
        <w:t>и чувствительные </w:t>
      </w:r>
      <w:r>
        <w:rPr>
          <w:rFonts w:ascii="Arial" w:hAnsi="Arial"/>
          <w:i/>
          <w:color w:val="545454"/>
          <w:w w:val="110"/>
          <w:sz w:val="16"/>
        </w:rPr>
        <w:t>стороны</w:t>
      </w:r>
      <w:r>
        <w:rPr>
          <w:rFonts w:ascii="Arial" w:hAnsi="Arial"/>
          <w:i/>
          <w:color w:val="343434"/>
          <w:w w:val="110"/>
          <w:sz w:val="16"/>
        </w:rPr>
        <w:t>. </w:t>
      </w:r>
      <w:r>
        <w:rPr>
          <w:rFonts w:ascii="Arial" w:hAnsi="Arial"/>
          <w:color w:val="545454"/>
          <w:w w:val="110"/>
          <w:sz w:val="15"/>
        </w:rPr>
        <w:t>С </w:t>
      </w:r>
      <w:r>
        <w:rPr>
          <w:rFonts w:ascii="Arial" w:hAnsi="Arial"/>
          <w:i/>
          <w:color w:val="444444"/>
          <w:w w:val="110"/>
          <w:sz w:val="16"/>
        </w:rPr>
        <w:t>таким </w:t>
      </w:r>
      <w:r>
        <w:rPr>
          <w:rFonts w:ascii="Arial" w:hAnsi="Arial"/>
          <w:i/>
          <w:color w:val="545454"/>
          <w:w w:val="110"/>
          <w:sz w:val="16"/>
        </w:rPr>
        <w:t>сбалансированным взгляgом gyx более </w:t>
      </w:r>
      <w:r>
        <w:rPr>
          <w:rFonts w:ascii="Arial" w:hAnsi="Arial"/>
          <w:i/>
          <w:color w:val="444444"/>
          <w:w w:val="110"/>
          <w:sz w:val="16"/>
        </w:rPr>
        <w:t>нижнего </w:t>
      </w:r>
      <w:r>
        <w:rPr>
          <w:rFonts w:ascii="Arial" w:hAnsi="Arial"/>
          <w:i/>
          <w:color w:val="545454"/>
          <w:w w:val="110"/>
          <w:sz w:val="16"/>
        </w:rPr>
        <w:t>мира может стать </w:t>
      </w:r>
      <w:r>
        <w:rPr>
          <w:rFonts w:ascii="Arial" w:hAnsi="Arial"/>
          <w:i/>
          <w:color w:val="545454"/>
          <w:spacing w:val="-1"/>
          <w:w w:val="110"/>
          <w:sz w:val="16"/>
        </w:rPr>
        <w:t>благотворны</w:t>
      </w:r>
      <w:r>
        <w:rPr>
          <w:rFonts w:ascii="Arial" w:hAnsi="Arial"/>
          <w:i/>
          <w:color w:val="545454"/>
          <w:spacing w:val="-18"/>
          <w:w w:val="110"/>
          <w:sz w:val="16"/>
        </w:rPr>
        <w:t>м</w:t>
      </w:r>
      <w:r>
        <w:rPr>
          <w:rFonts w:ascii="Arial" w:hAnsi="Arial"/>
          <w:i/>
          <w:color w:val="343434"/>
          <w:w w:val="110"/>
          <w:sz w:val="16"/>
        </w:rPr>
        <w:t>,</w:t>
      </w:r>
      <w:r>
        <w:rPr>
          <w:rFonts w:ascii="Arial" w:hAnsi="Arial"/>
          <w:i/>
          <w:color w:val="343434"/>
          <w:sz w:val="16"/>
        </w:rPr>
        <w:t> </w:t>
      </w:r>
      <w:r>
        <w:rPr>
          <w:rFonts w:ascii="Arial" w:hAnsi="Arial"/>
          <w:i/>
          <w:color w:val="343434"/>
          <w:spacing w:val="-12"/>
          <w:sz w:val="16"/>
        </w:rPr>
        <w:t> </w:t>
      </w:r>
      <w:r>
        <w:rPr>
          <w:rFonts w:ascii="Arial" w:hAnsi="Arial"/>
          <w:i/>
          <w:color w:val="444444"/>
          <w:spacing w:val="-1"/>
          <w:w w:val="110"/>
          <w:sz w:val="16"/>
        </w:rPr>
        <w:t>чт</w:t>
      </w:r>
      <w:r>
        <w:rPr>
          <w:rFonts w:ascii="Arial" w:hAnsi="Arial"/>
          <w:i/>
          <w:color w:val="444444"/>
          <w:w w:val="110"/>
          <w:sz w:val="16"/>
        </w:rPr>
        <w:t>о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7"/>
          <w:sz w:val="16"/>
        </w:rPr>
        <w:t> </w:t>
      </w:r>
      <w:r>
        <w:rPr>
          <w:rFonts w:ascii="Arial" w:hAnsi="Arial"/>
          <w:i/>
          <w:color w:val="545454"/>
          <w:spacing w:val="3"/>
          <w:w w:val="94"/>
          <w:sz w:val="16"/>
        </w:rPr>
        <w:t>B</w:t>
      </w:r>
      <w:r>
        <w:rPr>
          <w:rFonts w:ascii="Arial" w:hAnsi="Arial"/>
          <w:i/>
          <w:color w:val="343434"/>
          <w:spacing w:val="-1"/>
          <w:w w:val="94"/>
          <w:sz w:val="16"/>
        </w:rPr>
        <w:t>t</w:t>
      </w:r>
      <w:r>
        <w:rPr>
          <w:rFonts w:ascii="Arial" w:hAnsi="Arial"/>
          <w:i/>
          <w:color w:val="343434"/>
          <w:spacing w:val="-25"/>
          <w:w w:val="94"/>
          <w:sz w:val="16"/>
        </w:rPr>
        <w:t>1</w:t>
      </w:r>
      <w:r>
        <w:rPr>
          <w:rFonts w:ascii="Arial" w:hAnsi="Arial"/>
          <w:i/>
          <w:color w:val="545454"/>
          <w:spacing w:val="-1"/>
          <w:w w:val="89"/>
          <w:sz w:val="16"/>
        </w:rPr>
        <w:t>g</w:t>
      </w:r>
      <w:r>
        <w:rPr>
          <w:rFonts w:ascii="Arial" w:hAnsi="Arial"/>
          <w:i/>
          <w:color w:val="545454"/>
          <w:w w:val="89"/>
          <w:sz w:val="16"/>
        </w:rPr>
        <w:t>н</w:t>
      </w:r>
      <w:r>
        <w:rPr>
          <w:rFonts w:ascii="Arial" w:hAnsi="Arial"/>
          <w:i/>
          <w:color w:val="545454"/>
          <w:spacing w:val="5"/>
          <w:sz w:val="16"/>
        </w:rPr>
        <w:t> </w:t>
      </w:r>
      <w:r>
        <w:rPr>
          <w:rFonts w:ascii="Arial" w:hAnsi="Arial"/>
          <w:i/>
          <w:color w:val="545454"/>
          <w:w w:val="89"/>
          <w:sz w:val="16"/>
        </w:rPr>
        <w:t>o</w:t>
      </w:r>
      <w:r>
        <w:rPr>
          <w:rFonts w:ascii="Arial" w:hAnsi="Arial"/>
          <w:i/>
          <w:color w:val="545454"/>
          <w:sz w:val="16"/>
        </w:rPr>
        <w:t> </w:t>
      </w:r>
      <w:r>
        <w:rPr>
          <w:rFonts w:ascii="Arial" w:hAnsi="Arial"/>
          <w:i/>
          <w:color w:val="545454"/>
          <w:spacing w:val="-2"/>
          <w:sz w:val="16"/>
        </w:rPr>
        <w:t> </w:t>
      </w:r>
      <w:r>
        <w:rPr>
          <w:rFonts w:ascii="Arial" w:hAnsi="Arial"/>
          <w:i/>
          <w:color w:val="444444"/>
          <w:spacing w:val="-1"/>
          <w:w w:val="89"/>
          <w:sz w:val="16"/>
        </w:rPr>
        <w:t>п</w:t>
      </w:r>
      <w:r>
        <w:rPr>
          <w:rFonts w:ascii="Arial" w:hAnsi="Arial"/>
          <w:i/>
          <w:color w:val="444444"/>
          <w:w w:val="89"/>
          <w:sz w:val="16"/>
        </w:rPr>
        <w:t>о</w:t>
      </w:r>
      <w:r>
        <w:rPr>
          <w:rFonts w:ascii="Arial" w:hAnsi="Arial"/>
          <w:i/>
          <w:color w:val="444444"/>
          <w:sz w:val="16"/>
        </w:rPr>
        <w:t>  </w:t>
      </w:r>
      <w:r>
        <w:rPr>
          <w:rFonts w:ascii="Arial" w:hAnsi="Arial"/>
          <w:i/>
          <w:color w:val="444444"/>
          <w:spacing w:val="-7"/>
          <w:sz w:val="16"/>
        </w:rPr>
        <w:t> </w:t>
      </w:r>
      <w:r>
        <w:rPr>
          <w:rFonts w:ascii="Arial" w:hAnsi="Arial"/>
          <w:i/>
          <w:color w:val="545454"/>
          <w:spacing w:val="14"/>
          <w:w w:val="89"/>
          <w:sz w:val="16"/>
        </w:rPr>
        <w:t>с</w:t>
      </w:r>
      <w:r>
        <w:rPr>
          <w:rFonts w:ascii="Arial" w:hAnsi="Arial"/>
          <w:i/>
          <w:color w:val="343434"/>
          <w:w w:val="89"/>
          <w:sz w:val="16"/>
        </w:rPr>
        <w:t>и</w:t>
      </w:r>
      <w:r>
        <w:rPr>
          <w:rFonts w:ascii="Arial" w:hAnsi="Arial"/>
          <w:i/>
          <w:color w:val="343434"/>
          <w:spacing w:val="-23"/>
          <w:sz w:val="16"/>
        </w:rPr>
        <w:t> </w:t>
      </w:r>
      <w:r>
        <w:rPr>
          <w:rFonts w:ascii="Arial" w:hAnsi="Arial"/>
          <w:i/>
          <w:color w:val="545454"/>
          <w:spacing w:val="-1"/>
          <w:w w:val="89"/>
          <w:sz w:val="16"/>
        </w:rPr>
        <w:t>м</w:t>
      </w:r>
      <w:r>
        <w:rPr>
          <w:rFonts w:ascii="Arial" w:hAnsi="Arial"/>
          <w:i/>
          <w:color w:val="545454"/>
          <w:w w:val="89"/>
          <w:sz w:val="16"/>
        </w:rPr>
        <w:t>в</w:t>
      </w:r>
      <w:r>
        <w:rPr>
          <w:rFonts w:ascii="Arial" w:hAnsi="Arial"/>
          <w:i/>
          <w:color w:val="545454"/>
          <w:spacing w:val="1"/>
          <w:sz w:val="16"/>
        </w:rPr>
        <w:t> </w:t>
      </w:r>
      <w:r>
        <w:rPr>
          <w:rFonts w:ascii="Arial" w:hAnsi="Arial"/>
          <w:i/>
          <w:color w:val="545454"/>
          <w:spacing w:val="-1"/>
          <w:w w:val="89"/>
          <w:sz w:val="16"/>
        </w:rPr>
        <w:t>ол</w:t>
      </w:r>
      <w:r>
        <w:rPr>
          <w:rFonts w:ascii="Arial" w:hAnsi="Arial"/>
          <w:i/>
          <w:color w:val="545454"/>
          <w:w w:val="89"/>
          <w:sz w:val="16"/>
        </w:rPr>
        <w:t>у</w:t>
      </w:r>
      <w:r>
        <w:rPr>
          <w:rFonts w:ascii="Arial" w:hAnsi="Arial"/>
          <w:i/>
          <w:color w:val="545454"/>
          <w:sz w:val="16"/>
        </w:rPr>
        <w:t>  </w:t>
      </w:r>
      <w:r>
        <w:rPr>
          <w:rFonts w:ascii="Arial" w:hAnsi="Arial"/>
          <w:i/>
          <w:color w:val="545454"/>
          <w:spacing w:val="-15"/>
          <w:sz w:val="16"/>
        </w:rPr>
        <w:t> </w:t>
      </w:r>
      <w:r>
        <w:rPr>
          <w:rFonts w:ascii="Arial" w:hAnsi="Arial"/>
          <w:i/>
          <w:color w:val="545454"/>
          <w:spacing w:val="-1"/>
          <w:w w:val="116"/>
          <w:sz w:val="16"/>
        </w:rPr>
        <w:t>gву</w:t>
      </w:r>
      <w:r>
        <w:rPr>
          <w:rFonts w:ascii="Arial" w:hAnsi="Arial"/>
          <w:i/>
          <w:color w:val="545454"/>
          <w:w w:val="116"/>
          <w:sz w:val="16"/>
        </w:rPr>
        <w:t>х</w:t>
      </w:r>
      <w:r>
        <w:rPr>
          <w:rFonts w:ascii="Arial" w:hAnsi="Arial"/>
          <w:i/>
          <w:color w:val="545454"/>
          <w:sz w:val="16"/>
        </w:rPr>
        <w:t> </w:t>
      </w:r>
      <w:r>
        <w:rPr>
          <w:rFonts w:ascii="Arial" w:hAnsi="Arial"/>
          <w:i/>
          <w:color w:val="545454"/>
          <w:spacing w:val="-22"/>
          <w:sz w:val="16"/>
        </w:rPr>
        <w:t> </w:t>
      </w:r>
      <w:r>
        <w:rPr>
          <w:rFonts w:ascii="Arial" w:hAnsi="Arial"/>
          <w:i/>
          <w:color w:val="696969"/>
          <w:spacing w:val="-22"/>
          <w:w w:val="116"/>
          <w:sz w:val="16"/>
        </w:rPr>
        <w:t>з</w:t>
      </w:r>
      <w:r>
        <w:rPr>
          <w:rFonts w:ascii="Arial" w:hAnsi="Arial"/>
          <w:i/>
          <w:color w:val="696969"/>
          <w:spacing w:val="-1"/>
          <w:w w:val="52"/>
          <w:sz w:val="16"/>
        </w:rPr>
        <w:t>111</w:t>
      </w:r>
      <w:r>
        <w:rPr>
          <w:rFonts w:ascii="Arial" w:hAnsi="Arial"/>
          <w:i/>
          <w:color w:val="696969"/>
          <w:w w:val="52"/>
          <w:sz w:val="16"/>
        </w:rPr>
        <w:t>е</w:t>
      </w:r>
      <w:r>
        <w:rPr>
          <w:rFonts w:ascii="Arial" w:hAnsi="Arial"/>
          <w:i/>
          <w:color w:val="696969"/>
          <w:spacing w:val="5"/>
          <w:sz w:val="16"/>
        </w:rPr>
        <w:t> </w:t>
      </w:r>
      <w:r>
        <w:rPr>
          <w:rFonts w:ascii="Arial" w:hAnsi="Arial"/>
          <w:i/>
          <w:color w:val="444444"/>
          <w:w w:val="52"/>
          <w:sz w:val="16"/>
        </w:rPr>
        <w:t>й</w:t>
      </w:r>
      <w:r>
        <w:rPr>
          <w:rFonts w:ascii="Arial" w:hAnsi="Arial"/>
          <w:i/>
          <w:color w:val="444444"/>
          <w:sz w:val="16"/>
        </w:rPr>
        <w:t>  </w:t>
      </w:r>
      <w:r>
        <w:rPr>
          <w:rFonts w:ascii="Arial" w:hAnsi="Arial"/>
          <w:i/>
          <w:color w:val="444444"/>
          <w:spacing w:val="-2"/>
          <w:sz w:val="16"/>
        </w:rPr>
        <w:t> </w:t>
      </w:r>
      <w:r>
        <w:rPr>
          <w:rFonts w:ascii="Arial" w:hAnsi="Arial"/>
          <w:i/>
          <w:color w:val="444444"/>
          <w:spacing w:val="-1"/>
          <w:w w:val="111"/>
          <w:sz w:val="16"/>
        </w:rPr>
        <w:t>каgуце</w:t>
      </w:r>
      <w:r>
        <w:rPr>
          <w:rFonts w:ascii="Arial" w:hAnsi="Arial"/>
          <w:i/>
          <w:color w:val="444444"/>
          <w:w w:val="111"/>
          <w:sz w:val="16"/>
        </w:rPr>
        <w:t>я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7"/>
          <w:sz w:val="16"/>
        </w:rPr>
        <w:t> </w:t>
      </w:r>
      <w:r>
        <w:rPr>
          <w:rFonts w:ascii="Arial" w:hAnsi="Arial"/>
          <w:i/>
          <w:color w:val="343434"/>
          <w:spacing w:val="-3"/>
          <w:w w:val="111"/>
          <w:sz w:val="16"/>
        </w:rPr>
        <w:t>Г</w:t>
      </w:r>
      <w:r>
        <w:rPr>
          <w:rFonts w:ascii="Arial" w:hAnsi="Arial"/>
          <w:i/>
          <w:color w:val="696969"/>
          <w:spacing w:val="-1"/>
          <w:w w:val="111"/>
          <w:sz w:val="16"/>
        </w:rPr>
        <w:t>е</w:t>
      </w:r>
      <w:r>
        <w:rPr>
          <w:rFonts w:ascii="Arial" w:hAnsi="Arial"/>
          <w:i/>
          <w:color w:val="696969"/>
          <w:spacing w:val="-3"/>
          <w:w w:val="111"/>
          <w:sz w:val="16"/>
        </w:rPr>
        <w:t>р</w:t>
      </w:r>
      <w:r>
        <w:rPr>
          <w:rFonts w:ascii="Arial" w:hAnsi="Arial"/>
          <w:i/>
          <w:color w:val="444444"/>
          <w:spacing w:val="-1"/>
          <w:w w:val="111"/>
          <w:sz w:val="16"/>
        </w:rPr>
        <w:t>меса</w:t>
      </w:r>
      <w:r>
        <w:rPr>
          <w:rFonts w:ascii="Arial" w:hAnsi="Arial"/>
          <w:i/>
          <w:color w:val="444444"/>
          <w:w w:val="111"/>
          <w:sz w:val="16"/>
        </w:rPr>
        <w:t>,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6"/>
          <w:sz w:val="16"/>
        </w:rPr>
        <w:t> </w:t>
      </w:r>
      <w:r>
        <w:rPr>
          <w:rFonts w:ascii="Arial" w:hAnsi="Arial"/>
          <w:i/>
          <w:color w:val="444444"/>
          <w:spacing w:val="-1"/>
          <w:w w:val="111"/>
          <w:sz w:val="16"/>
        </w:rPr>
        <w:t>част</w:t>
      </w:r>
      <w:r>
        <w:rPr>
          <w:rFonts w:ascii="Arial" w:hAnsi="Arial"/>
          <w:i/>
          <w:color w:val="444444"/>
          <w:w w:val="111"/>
          <w:sz w:val="16"/>
        </w:rPr>
        <w:t>о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6"/>
          <w:sz w:val="16"/>
        </w:rPr>
        <w:t> </w:t>
      </w:r>
      <w:r>
        <w:rPr>
          <w:rFonts w:ascii="Arial" w:hAnsi="Arial"/>
          <w:i/>
          <w:color w:val="444444"/>
          <w:spacing w:val="-1"/>
          <w:w w:val="100"/>
          <w:sz w:val="16"/>
        </w:rPr>
        <w:t>расс111атрuваемы</w:t>
      </w:r>
      <w:r>
        <w:rPr>
          <w:rFonts w:ascii="Arial" w:hAnsi="Arial"/>
          <w:i/>
          <w:color w:val="444444"/>
          <w:w w:val="100"/>
          <w:sz w:val="16"/>
        </w:rPr>
        <w:t>х</w:t>
      </w:r>
      <w:r>
        <w:rPr>
          <w:rFonts w:ascii="Arial" w:hAnsi="Arial"/>
          <w:i/>
          <w:color w:val="444444"/>
          <w:spacing w:val="14"/>
          <w:sz w:val="16"/>
        </w:rPr>
        <w:t> </w:t>
      </w:r>
      <w:r>
        <w:rPr>
          <w:rFonts w:ascii="Arial" w:hAnsi="Arial"/>
          <w:i/>
          <w:color w:val="545454"/>
          <w:spacing w:val="-1"/>
          <w:w w:val="100"/>
          <w:sz w:val="16"/>
        </w:rPr>
        <w:t>вн</w:t>
      </w:r>
      <w:r>
        <w:rPr>
          <w:rFonts w:ascii="Arial" w:hAnsi="Arial"/>
          <w:i/>
          <w:color w:val="545454"/>
          <w:w w:val="100"/>
          <w:sz w:val="16"/>
        </w:rPr>
        <w:t>е</w:t>
      </w:r>
      <w:r>
        <w:rPr>
          <w:rFonts w:ascii="Arial" w:hAnsi="Arial"/>
          <w:i/>
          <w:color w:val="545454"/>
          <w:sz w:val="16"/>
        </w:rPr>
        <w:t>  </w:t>
      </w:r>
      <w:r>
        <w:rPr>
          <w:rFonts w:ascii="Arial" w:hAnsi="Arial"/>
          <w:i/>
          <w:color w:val="545454"/>
          <w:spacing w:val="-19"/>
          <w:sz w:val="16"/>
        </w:rPr>
        <w:t> </w:t>
      </w:r>
      <w:r>
        <w:rPr>
          <w:rFonts w:ascii="Arial" w:hAnsi="Arial"/>
          <w:i/>
          <w:color w:val="444444"/>
          <w:spacing w:val="-1"/>
          <w:w w:val="100"/>
          <w:sz w:val="16"/>
        </w:rPr>
        <w:t>фа</w:t>
      </w:r>
      <w:r>
        <w:rPr>
          <w:rFonts w:ascii="Arial" w:hAnsi="Arial"/>
          <w:i/>
          <w:color w:val="444444"/>
          <w:w w:val="100"/>
          <w:sz w:val="16"/>
        </w:rPr>
        <w:t>р</w:t>
      </w:r>
      <w:r>
        <w:rPr>
          <w:rFonts w:ascii="Arial" w:hAnsi="Arial"/>
          <w:i/>
          <w:color w:val="444444"/>
          <w:spacing w:val="-18"/>
          <w:sz w:val="16"/>
        </w:rPr>
        <w:t> </w:t>
      </w:r>
      <w:r>
        <w:rPr>
          <w:rFonts w:ascii="Arial" w:hAnsi="Arial"/>
          <w:i/>
          <w:color w:val="696969"/>
          <w:spacing w:val="-1"/>
          <w:w w:val="100"/>
          <w:sz w:val="16"/>
        </w:rPr>
        <w:t>м</w:t>
      </w:r>
      <w:r>
        <w:rPr>
          <w:rFonts w:ascii="Arial" w:hAnsi="Arial"/>
          <w:i/>
          <w:color w:val="696969"/>
          <w:w w:val="100"/>
          <w:sz w:val="16"/>
        </w:rPr>
        <w:t>а</w:t>
      </w:r>
      <w:r>
        <w:rPr>
          <w:rFonts w:ascii="Arial" w:hAnsi="Arial"/>
          <w:i/>
          <w:color w:val="696969"/>
          <w:spacing w:val="-18"/>
          <w:sz w:val="16"/>
        </w:rPr>
        <w:t> </w:t>
      </w:r>
      <w:r>
        <w:rPr>
          <w:rFonts w:ascii="Arial" w:hAnsi="Arial"/>
          <w:i/>
          <w:color w:val="444444"/>
          <w:spacing w:val="-1"/>
          <w:w w:val="100"/>
          <w:sz w:val="16"/>
        </w:rPr>
        <w:t>це</w:t>
      </w:r>
      <w:r>
        <w:rPr>
          <w:rFonts w:ascii="Arial" w:hAnsi="Arial"/>
          <w:i/>
          <w:color w:val="444444"/>
          <w:w w:val="100"/>
          <w:sz w:val="16"/>
        </w:rPr>
        <w:t>в</w:t>
      </w:r>
      <w:r>
        <w:rPr>
          <w:rFonts w:ascii="Arial" w:hAnsi="Arial"/>
          <w:i/>
          <w:color w:val="444444"/>
          <w:spacing w:val="-18"/>
          <w:sz w:val="16"/>
        </w:rPr>
        <w:t> </w:t>
      </w:r>
      <w:r>
        <w:rPr>
          <w:rFonts w:ascii="Arial" w:hAnsi="Arial"/>
          <w:i/>
          <w:color w:val="131313"/>
          <w:w w:val="10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тик</w:t>
      </w:r>
      <w:r>
        <w:rPr>
          <w:rFonts w:ascii="Arial" w:hAnsi="Arial"/>
          <w:i/>
          <w:color w:val="545454"/>
          <w:spacing w:val="3"/>
          <w:w w:val="110"/>
          <w:sz w:val="16"/>
        </w:rPr>
        <w:t> </w:t>
      </w:r>
      <w:r>
        <w:rPr>
          <w:rFonts w:ascii="Arial" w:hAnsi="Arial"/>
          <w:i/>
          <w:color w:val="343434"/>
          <w:w w:val="110"/>
          <w:sz w:val="16"/>
        </w:rPr>
        <w:t>и.</w:t>
      </w:r>
    </w:p>
    <w:p>
      <w:pPr>
        <w:spacing w:after="0" w:line="285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980" w:bottom="1340" w:left="960" w:right="1180"/>
        </w:sectPr>
      </w:pPr>
    </w:p>
    <w:p>
      <w:pPr>
        <w:spacing w:line="278" w:lineRule="auto" w:before="71"/>
        <w:ind w:left="206" w:right="12" w:firstLine="303"/>
        <w:jc w:val="both"/>
        <w:rPr>
          <w:rFonts w:ascii="Arial" w:hAnsi="Arial"/>
          <w:b/>
          <w:i/>
          <w:sz w:val="18"/>
        </w:rPr>
      </w:pPr>
      <w:r>
        <w:rPr>
          <w:rFonts w:ascii="Arial" w:hAnsi="Arial"/>
          <w:b/>
          <w:i/>
          <w:color w:val="1A1A1A"/>
          <w:sz w:val="18"/>
        </w:rPr>
        <w:t>с. Три основных сме</w:t>
      </w:r>
      <w:r>
        <w:rPr>
          <w:rFonts w:ascii="Arial" w:hAnsi="Arial"/>
          <w:b/>
          <w:i/>
          <w:color w:val="010101"/>
          <w:sz w:val="18"/>
        </w:rPr>
        <w:t>ш</w:t>
      </w:r>
      <w:r>
        <w:rPr>
          <w:rFonts w:ascii="Arial" w:hAnsi="Arial"/>
          <w:b/>
          <w:i/>
          <w:color w:val="1A1A1A"/>
          <w:sz w:val="18"/>
        </w:rPr>
        <w:t>анных цвета </w:t>
      </w:r>
      <w:r>
        <w:rPr>
          <w:rFonts w:ascii="Arial" w:hAnsi="Arial"/>
          <w:b/>
          <w:i/>
          <w:color w:val="1A1A1A"/>
          <w:spacing w:val="2"/>
          <w:sz w:val="18"/>
        </w:rPr>
        <w:t>(</w:t>
      </w:r>
      <w:r>
        <w:rPr>
          <w:rFonts w:ascii="Arial" w:hAnsi="Arial"/>
          <w:b/>
          <w:i/>
          <w:color w:val="3D3D3D"/>
          <w:spacing w:val="2"/>
          <w:sz w:val="18"/>
        </w:rPr>
        <w:t>з</w:t>
      </w:r>
      <w:r>
        <w:rPr>
          <w:rFonts w:ascii="Arial" w:hAnsi="Arial"/>
          <w:b/>
          <w:i/>
          <w:color w:val="1A1A1A"/>
          <w:spacing w:val="2"/>
          <w:sz w:val="18"/>
        </w:rPr>
        <w:t>ел </w:t>
      </w:r>
      <w:r>
        <w:rPr>
          <w:rFonts w:ascii="Arial" w:hAnsi="Arial"/>
          <w:b/>
          <w:i/>
          <w:color w:val="3D3D3D"/>
          <w:sz w:val="18"/>
        </w:rPr>
        <w:t>е</w:t>
      </w:r>
      <w:r>
        <w:rPr>
          <w:rFonts w:ascii="Arial" w:hAnsi="Arial"/>
          <w:b/>
          <w:i/>
          <w:color w:val="1A1A1A"/>
          <w:sz w:val="18"/>
        </w:rPr>
        <w:t>­ </w:t>
      </w:r>
      <w:r>
        <w:rPr>
          <w:rFonts w:ascii="Arial" w:hAnsi="Arial"/>
          <w:b/>
          <w:i/>
          <w:color w:val="010101"/>
          <w:spacing w:val="2"/>
          <w:sz w:val="18"/>
        </w:rPr>
        <w:t>н</w:t>
      </w:r>
      <w:r>
        <w:rPr>
          <w:rFonts w:ascii="Arial" w:hAnsi="Arial"/>
          <w:b/>
          <w:i/>
          <w:color w:val="1A1A1A"/>
          <w:spacing w:val="2"/>
          <w:sz w:val="18"/>
        </w:rPr>
        <w:t>ый, </w:t>
      </w:r>
      <w:r>
        <w:rPr>
          <w:rFonts w:ascii="Arial" w:hAnsi="Arial"/>
          <w:b/>
          <w:i/>
          <w:color w:val="1A1A1A"/>
          <w:sz w:val="18"/>
        </w:rPr>
        <w:t>оранж евый</w:t>
      </w:r>
      <w:r>
        <w:rPr>
          <w:rFonts w:ascii="Arial" w:hAnsi="Arial"/>
          <w:b/>
          <w:i/>
          <w:color w:val="3D3D3D"/>
          <w:sz w:val="18"/>
        </w:rPr>
        <w:t>,</w:t>
      </w:r>
      <w:r>
        <w:rPr>
          <w:rFonts w:ascii="Arial" w:hAnsi="Arial"/>
          <w:b/>
          <w:i/>
          <w:color w:val="3D3D3D"/>
          <w:spacing w:val="-6"/>
          <w:sz w:val="18"/>
        </w:rPr>
        <w:t> </w:t>
      </w:r>
      <w:r>
        <w:rPr>
          <w:rFonts w:ascii="Arial" w:hAnsi="Arial"/>
          <w:b/>
          <w:i/>
          <w:color w:val="1A1A1A"/>
          <w:sz w:val="18"/>
        </w:rPr>
        <w:t>фиолетовый)</w:t>
      </w:r>
    </w:p>
    <w:p>
      <w:pPr>
        <w:spacing w:line="211" w:lineRule="exact" w:before="0"/>
        <w:ind w:left="507" w:right="0" w:firstLine="0"/>
        <w:jc w:val="both"/>
        <w:rPr>
          <w:b/>
          <w:sz w:val="19"/>
        </w:rPr>
      </w:pPr>
      <w:r>
        <w:rPr>
          <w:b/>
          <w:color w:val="3D3D3D"/>
          <w:sz w:val="19"/>
        </w:rPr>
        <w:t>Зе ле </w:t>
      </w:r>
      <w:r>
        <w:rPr>
          <w:b/>
          <w:color w:val="1A1A1A"/>
          <w:sz w:val="19"/>
        </w:rPr>
        <w:t>ный</w:t>
      </w:r>
    </w:p>
    <w:p>
      <w:pPr>
        <w:pStyle w:val="BodyText"/>
        <w:spacing w:line="261" w:lineRule="auto" w:before="32"/>
        <w:ind w:left="209" w:right="4" w:firstLine="308"/>
        <w:jc w:val="both"/>
      </w:pPr>
      <w:r>
        <w:rPr>
          <w:color w:val="4B4B4B"/>
          <w:w w:val="120"/>
        </w:rPr>
        <w:t>Прежде всего</w:t>
      </w:r>
      <w:r>
        <w:rPr>
          <w:color w:val="1A1A1A"/>
          <w:w w:val="120"/>
        </w:rPr>
        <w:t>, </w:t>
      </w:r>
      <w:r>
        <w:rPr>
          <w:color w:val="5D5D5D"/>
          <w:w w:val="120"/>
        </w:rPr>
        <w:t>зеле</w:t>
      </w:r>
      <w:r>
        <w:rPr>
          <w:color w:val="3D3D3D"/>
          <w:w w:val="120"/>
        </w:rPr>
        <w:t>ный цвет - цвет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леной </w:t>
      </w:r>
      <w:r>
        <w:rPr>
          <w:color w:val="4B4B4B"/>
          <w:w w:val="120"/>
        </w:rPr>
        <w:t>растительности. Из-за этого его ассоциируют с ростом, </w:t>
      </w:r>
      <w:r>
        <w:rPr>
          <w:color w:val="3D3D3D"/>
          <w:w w:val="120"/>
        </w:rPr>
        <w:t>с </w:t>
      </w:r>
      <w:r>
        <w:rPr>
          <w:color w:val="4B4B4B"/>
          <w:w w:val="120"/>
        </w:rPr>
        <w:t>весной, а также </w:t>
      </w:r>
      <w:r>
        <w:rPr>
          <w:b/>
          <w:color w:val="4B4B4B"/>
          <w:w w:val="120"/>
        </w:rPr>
        <w:t>и </w:t>
      </w:r>
      <w:r>
        <w:rPr>
          <w:color w:val="4B4B4B"/>
          <w:w w:val="120"/>
        </w:rPr>
        <w:t>с удушливо пахну­ </w:t>
      </w:r>
      <w:r>
        <w:rPr>
          <w:color w:val="3D3D3D"/>
          <w:w w:val="120"/>
        </w:rPr>
        <w:t>щей, </w:t>
      </w:r>
      <w:r>
        <w:rPr>
          <w:color w:val="4B4B4B"/>
          <w:w w:val="120"/>
        </w:rPr>
        <w:t>перезрелой растительностью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незрелы</w:t>
      </w:r>
      <w:r>
        <w:rPr>
          <w:color w:val="1A1A1A"/>
          <w:w w:val="120"/>
        </w:rPr>
        <w:t>­ </w:t>
      </w:r>
      <w:r>
        <w:rPr>
          <w:b/>
          <w:color w:val="4B4B4B"/>
          <w:w w:val="120"/>
        </w:rPr>
        <w:t>ми </w:t>
      </w:r>
      <w:r>
        <w:rPr>
          <w:color w:val="3D3D3D"/>
          <w:w w:val="120"/>
        </w:rPr>
        <w:t>плода</w:t>
      </w:r>
      <w:r>
        <w:rPr>
          <w:color w:val="5D5D5D"/>
          <w:w w:val="120"/>
        </w:rPr>
        <w:t>м</w:t>
      </w:r>
      <w:r>
        <w:rPr>
          <w:color w:val="3D3D3D"/>
          <w:w w:val="120"/>
        </w:rPr>
        <w:t>и.</w:t>
      </w:r>
    </w:p>
    <w:p>
      <w:pPr>
        <w:pStyle w:val="BodyText"/>
        <w:spacing w:line="264" w:lineRule="auto" w:before="1"/>
        <w:ind w:left="206" w:right="-4" w:firstLine="307"/>
      </w:pPr>
      <w:r>
        <w:rPr>
          <w:color w:val="3D3D3D"/>
          <w:w w:val="120"/>
        </w:rPr>
        <w:t>Среди ра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личных расспространенных вы­ сказываний </w:t>
      </w:r>
      <w:r>
        <w:rPr>
          <w:color w:val="5D5D5D"/>
          <w:w w:val="120"/>
        </w:rPr>
        <w:t>м</w:t>
      </w:r>
      <w:r>
        <w:rPr>
          <w:color w:val="3D3D3D"/>
          <w:w w:val="120"/>
        </w:rPr>
        <w:t>ы находим, </w:t>
      </w:r>
      <w:r>
        <w:rPr>
          <w:color w:val="4B4B4B"/>
          <w:w w:val="120"/>
        </w:rPr>
        <w:t>что </w:t>
      </w:r>
      <w:r>
        <w:rPr>
          <w:color w:val="3D3D3D"/>
          <w:w w:val="120"/>
        </w:rPr>
        <w:t>в немецком </w:t>
      </w:r>
      <w:r>
        <w:rPr>
          <w:color w:val="4B4B4B"/>
          <w:w w:val="120"/>
        </w:rPr>
        <w:t>языке зеленый олицетворяет </w:t>
      </w:r>
      <w:r>
        <w:rPr>
          <w:color w:val="3D3D3D"/>
          <w:w w:val="120"/>
        </w:rPr>
        <w:t>над</w:t>
      </w:r>
      <w:r>
        <w:rPr>
          <w:color w:val="5D5D5D"/>
          <w:w w:val="120"/>
        </w:rPr>
        <w:t>еж</w:t>
      </w:r>
      <w:r>
        <w:rPr>
          <w:color w:val="3D3D3D"/>
          <w:w w:val="120"/>
        </w:rPr>
        <w:t>ду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и </w:t>
      </w:r>
      <w:r>
        <w:rPr>
          <w:color w:val="3D3D3D"/>
          <w:w w:val="120"/>
        </w:rPr>
        <w:t>все же, </w:t>
      </w:r>
      <w:r>
        <w:rPr>
          <w:color w:val="4B4B4B"/>
          <w:w w:val="120"/>
        </w:rPr>
        <w:t>в ан­ глийском </w:t>
      </w:r>
      <w:r>
        <w:rPr>
          <w:color w:val="3D3D3D"/>
          <w:w w:val="120"/>
        </w:rPr>
        <w:t>я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ыке </w:t>
      </w:r>
      <w:r>
        <w:rPr>
          <w:color w:val="4B4B4B"/>
          <w:w w:val="120"/>
        </w:rPr>
        <w:t>есть  фраза </w:t>
      </w:r>
      <w:r>
        <w:rPr>
          <w:color w:val="3D3D3D"/>
          <w:w w:val="120"/>
        </w:rPr>
        <w:t>-  </w:t>
      </w:r>
      <w:r>
        <w:rPr>
          <w:color w:val="4B4B4B"/>
          <w:w w:val="120"/>
        </w:rPr>
        <w:t>«позеленевший от зависти»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В мифологии боги </w:t>
      </w:r>
      <w:r>
        <w:rPr>
          <w:color w:val="3D3D3D"/>
          <w:w w:val="120"/>
        </w:rPr>
        <w:t>растительности </w:t>
      </w:r>
      <w:r>
        <w:rPr>
          <w:color w:val="4B4B4B"/>
          <w:w w:val="120"/>
        </w:rPr>
        <w:t>и </w:t>
      </w:r>
      <w:r>
        <w:rPr>
          <w:color w:val="3D3D3D"/>
          <w:w w:val="120"/>
        </w:rPr>
        <w:t>во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рождения, подобно Оси рису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ассоцииру­ ются </w:t>
      </w:r>
      <w:r>
        <w:rPr>
          <w:color w:val="3D3D3D"/>
          <w:w w:val="120"/>
        </w:rPr>
        <w:t>с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леным цветом. Т</w:t>
      </w:r>
      <w:r>
        <w:rPr>
          <w:color w:val="5D5D5D"/>
          <w:w w:val="120"/>
        </w:rPr>
        <w:t>о</w:t>
      </w:r>
      <w:r>
        <w:rPr>
          <w:color w:val="3D3D3D"/>
          <w:w w:val="120"/>
        </w:rPr>
        <w:t>т</w:t>
      </w:r>
      <w:r>
        <w:rPr>
          <w:color w:val="1A1A1A"/>
          <w:w w:val="120"/>
        </w:rPr>
        <w:t>-</w:t>
      </w:r>
      <w:r>
        <w:rPr>
          <w:color w:val="4B4B4B"/>
          <w:w w:val="120"/>
        </w:rPr>
        <w:t>Гермес, отец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на­ </w:t>
      </w:r>
      <w:r>
        <w:rPr>
          <w:color w:val="3D3D3D"/>
          <w:w w:val="120"/>
        </w:rPr>
        <w:t>ставник в алхимии, </w:t>
      </w:r>
      <w:r>
        <w:rPr>
          <w:color w:val="4B4B4B"/>
          <w:w w:val="120"/>
        </w:rPr>
        <w:t>ассоциируется с зеленым </w:t>
      </w:r>
      <w:r>
        <w:rPr>
          <w:color w:val="3D3D3D"/>
          <w:w w:val="120"/>
        </w:rPr>
        <w:t>цветом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В </w:t>
      </w:r>
      <w:r>
        <w:rPr>
          <w:color w:val="4B4B4B"/>
          <w:w w:val="120"/>
        </w:rPr>
        <w:t>Коране Хидр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таинственный </w:t>
      </w:r>
      <w:r>
        <w:rPr>
          <w:color w:val="3D3D3D"/>
          <w:w w:val="120"/>
        </w:rPr>
        <w:t>провод­ </w:t>
      </w:r>
      <w:r>
        <w:rPr>
          <w:color w:val="4B4B4B"/>
          <w:w w:val="120"/>
        </w:rPr>
        <w:t>ник </w:t>
      </w:r>
      <w:r>
        <w:rPr>
          <w:color w:val="3D3D3D"/>
          <w:w w:val="120"/>
        </w:rPr>
        <w:t>Моисея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также ассоциируется </w:t>
      </w:r>
      <w:r>
        <w:rPr>
          <w:color w:val="3D3D3D"/>
          <w:w w:val="120"/>
        </w:rPr>
        <w:t>с </w:t>
      </w:r>
      <w:r>
        <w:rPr>
          <w:color w:val="5D5D5D"/>
          <w:w w:val="120"/>
        </w:rPr>
        <w:t>зелен</w:t>
      </w:r>
      <w:r>
        <w:rPr>
          <w:color w:val="3D3D3D"/>
          <w:w w:val="120"/>
        </w:rPr>
        <w:t>ым цвето</w:t>
      </w:r>
      <w:r>
        <w:rPr>
          <w:color w:val="5D5D5D"/>
          <w:w w:val="120"/>
        </w:rPr>
        <w:t>м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Общая ассоциация </w:t>
      </w:r>
      <w:r>
        <w:rPr>
          <w:color w:val="4B4B4B"/>
          <w:w w:val="120"/>
        </w:rPr>
        <w:t>зеленого с пото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ком жизни </w:t>
      </w:r>
      <w:r>
        <w:rPr>
          <w:color w:val="4B4B4B"/>
          <w:w w:val="120"/>
        </w:rPr>
        <w:t>можно </w:t>
      </w:r>
      <w:r>
        <w:rPr>
          <w:color w:val="3D3D3D"/>
          <w:w w:val="120"/>
        </w:rPr>
        <w:t>встретить </w:t>
      </w:r>
      <w:r>
        <w:rPr>
          <w:color w:val="4B4B4B"/>
          <w:w w:val="120"/>
        </w:rPr>
        <w:t>также </w:t>
      </w:r>
      <w:r>
        <w:rPr>
          <w:color w:val="3D3D3D"/>
          <w:w w:val="120"/>
        </w:rPr>
        <w:t>во всеоб­ щем принятии </w:t>
      </w:r>
      <w:r>
        <w:rPr>
          <w:color w:val="4B4B4B"/>
          <w:w w:val="120"/>
        </w:rPr>
        <w:t>зеленого, </w:t>
      </w:r>
      <w:r>
        <w:rPr>
          <w:color w:val="3D3D3D"/>
          <w:w w:val="120"/>
        </w:rPr>
        <w:t>как </w:t>
      </w:r>
      <w:r>
        <w:rPr>
          <w:color w:val="4B4B4B"/>
          <w:w w:val="120"/>
        </w:rPr>
        <w:t>сигнал светофора</w:t>
      </w:r>
    </w:p>
    <w:p>
      <w:pPr>
        <w:spacing w:before="2"/>
        <w:ind w:left="219" w:right="0" w:firstLine="0"/>
        <w:jc w:val="left"/>
        <w:rPr>
          <w:b/>
          <w:sz w:val="18"/>
        </w:rPr>
      </w:pPr>
      <w:r>
        <w:rPr>
          <w:b/>
          <w:color w:val="4B4B4B"/>
          <w:w w:val="115"/>
          <w:sz w:val="18"/>
        </w:rPr>
        <w:t>«Иди!»</w:t>
      </w:r>
    </w:p>
    <w:p>
      <w:pPr>
        <w:pStyle w:val="BodyText"/>
        <w:spacing w:line="266" w:lineRule="auto" w:before="63"/>
        <w:ind w:left="143" w:right="142" w:hanging="5"/>
        <w:jc w:val="both"/>
      </w:pPr>
      <w:r>
        <w:rPr/>
        <w:br w:type="column"/>
      </w:r>
      <w:r>
        <w:rPr>
          <w:color w:val="4B4B4B"/>
          <w:w w:val="120"/>
        </w:rPr>
        <w:t>того </w:t>
      </w:r>
      <w:r>
        <w:rPr>
          <w:color w:val="3D3D3D"/>
          <w:w w:val="120"/>
        </w:rPr>
        <w:t>цвета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Зеленый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таким </w:t>
      </w:r>
      <w:r>
        <w:rPr>
          <w:color w:val="3D3D3D"/>
          <w:w w:val="120"/>
        </w:rPr>
        <w:t>образом, </w:t>
      </w:r>
      <w:r>
        <w:rPr>
          <w:color w:val="5D5D5D"/>
          <w:spacing w:val="2"/>
          <w:w w:val="120"/>
        </w:rPr>
        <w:t>ук</w:t>
      </w:r>
      <w:r>
        <w:rPr>
          <w:color w:val="3D3D3D"/>
          <w:spacing w:val="2"/>
          <w:w w:val="120"/>
        </w:rPr>
        <w:t>а</w:t>
      </w:r>
      <w:r>
        <w:rPr>
          <w:color w:val="5D5D5D"/>
          <w:spacing w:val="2"/>
          <w:w w:val="120"/>
        </w:rPr>
        <w:t>з</w:t>
      </w:r>
      <w:r>
        <w:rPr>
          <w:color w:val="3D3D3D"/>
          <w:spacing w:val="2"/>
          <w:w w:val="120"/>
        </w:rPr>
        <w:t>ывает </w:t>
      </w:r>
      <w:r>
        <w:rPr>
          <w:color w:val="3D3D3D"/>
          <w:w w:val="120"/>
        </w:rPr>
        <w:t>на про</w:t>
      </w:r>
      <w:r>
        <w:rPr>
          <w:color w:val="5D5D5D"/>
          <w:w w:val="120"/>
        </w:rPr>
        <w:t>ме</w:t>
      </w:r>
      <w:r>
        <w:rPr>
          <w:color w:val="3D3D3D"/>
          <w:w w:val="120"/>
        </w:rPr>
        <w:t>жуточное </w:t>
      </w:r>
      <w:r>
        <w:rPr>
          <w:color w:val="4B4B4B"/>
          <w:w w:val="120"/>
        </w:rPr>
        <w:t>качество духов</w:t>
      </w:r>
      <w:r>
        <w:rPr>
          <w:color w:val="1A1A1A"/>
          <w:w w:val="120"/>
        </w:rPr>
        <w:t>н</w:t>
      </w:r>
      <w:r>
        <w:rPr>
          <w:color w:val="4B4B4B"/>
          <w:w w:val="120"/>
        </w:rPr>
        <w:t>ого </w:t>
      </w:r>
      <w:r>
        <w:rPr>
          <w:color w:val="3D3D3D"/>
          <w:w w:val="120"/>
        </w:rPr>
        <w:t>начала </w:t>
      </w:r>
      <w:r>
        <w:rPr>
          <w:color w:val="3D3D3D"/>
          <w:spacing w:val="-3"/>
          <w:w w:val="120"/>
        </w:rPr>
        <w:t>растительности</w:t>
      </w:r>
      <w:r>
        <w:rPr>
          <w:color w:val="5D5D5D"/>
          <w:spacing w:val="-3"/>
          <w:w w:val="120"/>
        </w:rPr>
        <w:t>, </w:t>
      </w:r>
      <w:r>
        <w:rPr>
          <w:color w:val="4B4B4B"/>
          <w:w w:val="120"/>
        </w:rPr>
        <w:t>«зеленой </w:t>
      </w:r>
      <w:r>
        <w:rPr>
          <w:color w:val="3D3D3D"/>
          <w:w w:val="120"/>
        </w:rPr>
        <w:t>Природы», </w:t>
      </w:r>
      <w:r>
        <w:rPr>
          <w:color w:val="3D3D3D"/>
          <w:spacing w:val="2"/>
          <w:w w:val="120"/>
        </w:rPr>
        <w:t>кот</w:t>
      </w:r>
      <w:r>
        <w:rPr>
          <w:color w:val="5D5D5D"/>
          <w:spacing w:val="2"/>
          <w:w w:val="120"/>
        </w:rPr>
        <w:t>о</w:t>
      </w:r>
      <w:r>
        <w:rPr>
          <w:color w:val="3D3D3D"/>
          <w:spacing w:val="2"/>
          <w:w w:val="120"/>
        </w:rPr>
        <w:t>рая </w:t>
      </w:r>
      <w:r>
        <w:rPr>
          <w:color w:val="4B4B4B"/>
          <w:w w:val="120"/>
        </w:rPr>
        <w:t>соединяется со всеми тремя </w:t>
      </w:r>
      <w:r>
        <w:rPr>
          <w:color w:val="3D3D3D"/>
          <w:w w:val="120"/>
        </w:rPr>
        <w:t>основными цв</w:t>
      </w:r>
      <w:r>
        <w:rPr>
          <w:color w:val="5D5D5D"/>
          <w:w w:val="120"/>
        </w:rPr>
        <w:t>ет</w:t>
      </w:r>
      <w:r>
        <w:rPr>
          <w:color w:val="3D3D3D"/>
          <w:w w:val="120"/>
        </w:rPr>
        <w:t>а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ми. И</w:t>
      </w:r>
      <w:r>
        <w:rPr>
          <w:color w:val="5D5D5D"/>
          <w:w w:val="120"/>
        </w:rPr>
        <w:t>з </w:t>
      </w:r>
      <w:r>
        <w:rPr>
          <w:color w:val="4B4B4B"/>
          <w:w w:val="120"/>
        </w:rPr>
        <w:t>этого становится </w:t>
      </w:r>
      <w:r>
        <w:rPr>
          <w:color w:val="3D3D3D"/>
          <w:w w:val="120"/>
        </w:rPr>
        <w:t>яс</w:t>
      </w:r>
      <w:r>
        <w:rPr>
          <w:color w:val="1A1A1A"/>
          <w:w w:val="120"/>
        </w:rPr>
        <w:t>н</w:t>
      </w:r>
      <w:r>
        <w:rPr>
          <w:color w:val="4B4B4B"/>
          <w:w w:val="120"/>
        </w:rPr>
        <w:t>о, </w:t>
      </w:r>
      <w:r>
        <w:rPr>
          <w:color w:val="3D3D3D"/>
          <w:w w:val="120"/>
        </w:rPr>
        <w:t>поче</w:t>
      </w:r>
      <w:r>
        <w:rPr>
          <w:color w:val="5D5D5D"/>
          <w:w w:val="120"/>
        </w:rPr>
        <w:t>му </w:t>
      </w:r>
      <w:r>
        <w:rPr>
          <w:color w:val="3D3D3D"/>
          <w:w w:val="120"/>
        </w:rPr>
        <w:t>в </w:t>
      </w:r>
      <w:r>
        <w:rPr>
          <w:color w:val="4B4B4B"/>
          <w:w w:val="120"/>
        </w:rPr>
        <w:t>алхи­ </w:t>
      </w:r>
      <w:r>
        <w:rPr>
          <w:color w:val="3D3D3D"/>
          <w:w w:val="120"/>
        </w:rPr>
        <w:t>мии </w:t>
      </w:r>
      <w:r>
        <w:rPr>
          <w:color w:val="4B4B4B"/>
          <w:w w:val="120"/>
        </w:rPr>
        <w:t>зеленый считался </w:t>
      </w:r>
      <w:r>
        <w:rPr>
          <w:color w:val="3D3D3D"/>
          <w:w w:val="120"/>
        </w:rPr>
        <w:t>цветом </w:t>
      </w:r>
      <w:r>
        <w:rPr>
          <w:color w:val="4B4B4B"/>
          <w:w w:val="120"/>
        </w:rPr>
        <w:t>посредника </w:t>
      </w:r>
      <w:r>
        <w:rPr>
          <w:color w:val="1A1A1A"/>
          <w:spacing w:val="-15"/>
          <w:w w:val="120"/>
        </w:rPr>
        <w:t>Г</w:t>
      </w:r>
      <w:r>
        <w:rPr>
          <w:color w:val="4B4B4B"/>
          <w:spacing w:val="-15"/>
          <w:w w:val="120"/>
        </w:rPr>
        <w:t>е </w:t>
      </w:r>
      <w:r>
        <w:rPr>
          <w:color w:val="4B4B4B"/>
          <w:spacing w:val="-9"/>
          <w:w w:val="120"/>
        </w:rPr>
        <w:t>р</w:t>
      </w:r>
      <w:r>
        <w:rPr>
          <w:color w:val="1A1A1A"/>
          <w:spacing w:val="-9"/>
          <w:w w:val="120"/>
        </w:rPr>
        <w:t>­ </w:t>
      </w:r>
      <w:r>
        <w:rPr>
          <w:color w:val="3D3D3D"/>
          <w:w w:val="120"/>
        </w:rPr>
        <w:t>меса.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spacing w:line="285" w:lineRule="auto" w:before="0"/>
        <w:ind w:left="132" w:right="139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7</w:t>
      </w:r>
      <w:r>
        <w:rPr>
          <w:rFonts w:ascii="Arial" w:hAnsi="Arial"/>
          <w:i/>
          <w:color w:val="1A1A1A"/>
          <w:w w:val="110"/>
          <w:sz w:val="16"/>
        </w:rPr>
        <w:t>7</w:t>
      </w:r>
      <w:r>
        <w:rPr>
          <w:rFonts w:ascii="Arial" w:hAnsi="Arial"/>
          <w:i/>
          <w:color w:val="4B4B4B"/>
          <w:w w:val="110"/>
          <w:sz w:val="16"/>
        </w:rPr>
        <w:t>: </w:t>
      </w:r>
      <w:r>
        <w:rPr>
          <w:rFonts w:ascii="Arial" w:hAnsi="Arial"/>
          <w:i/>
          <w:color w:val="3D3D3D"/>
          <w:w w:val="110"/>
          <w:sz w:val="16"/>
        </w:rPr>
        <w:t>Зеленый. </w:t>
      </w:r>
      <w:r>
        <w:rPr>
          <w:rFonts w:ascii="Arial" w:hAnsi="Arial"/>
          <w:i/>
          <w:color w:val="4B4B4B"/>
          <w:w w:val="110"/>
          <w:sz w:val="16"/>
        </w:rPr>
        <w:t>цвет вокруг женщины </w:t>
      </w:r>
      <w:r>
        <w:rPr>
          <w:rFonts w:ascii="Arial" w:hAnsi="Arial"/>
          <w:i/>
          <w:color w:val="5D5D5D"/>
          <w:w w:val="110"/>
          <w:sz w:val="16"/>
        </w:rPr>
        <w:t>указы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вает на жи</w:t>
      </w:r>
      <w:r>
        <w:rPr>
          <w:rFonts w:ascii="Arial" w:hAnsi="Arial"/>
          <w:i/>
          <w:color w:val="5D5D5D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н</w:t>
      </w:r>
      <w:r>
        <w:rPr>
          <w:rFonts w:ascii="Arial" w:hAnsi="Arial"/>
          <w:i/>
          <w:color w:val="5D5D5D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творящ</w:t>
      </w:r>
      <w:r>
        <w:rPr>
          <w:rFonts w:ascii="Arial" w:hAnsi="Arial"/>
          <w:i/>
          <w:color w:val="5D5D5D"/>
          <w:w w:val="110"/>
          <w:sz w:val="16"/>
        </w:rPr>
        <w:t>ее </w:t>
      </w:r>
      <w:r>
        <w:rPr>
          <w:rFonts w:ascii="Arial" w:hAnsi="Arial"/>
          <w:i/>
          <w:color w:val="4B4B4B"/>
          <w:w w:val="110"/>
          <w:sz w:val="16"/>
        </w:rPr>
        <w:t>качество, </w:t>
      </w:r>
      <w:r>
        <w:rPr>
          <w:rFonts w:ascii="Arial" w:hAnsi="Arial"/>
          <w:i/>
          <w:color w:val="3D3D3D"/>
          <w:w w:val="110"/>
          <w:sz w:val="16"/>
        </w:rPr>
        <w:t>но</w:t>
      </w:r>
      <w:r>
        <w:rPr>
          <w:rFonts w:ascii="Arial" w:hAnsi="Arial"/>
          <w:i/>
          <w:color w:val="5D5D5D"/>
          <w:w w:val="110"/>
          <w:sz w:val="16"/>
        </w:rPr>
        <w:t>сителем </w:t>
      </w:r>
      <w:r>
        <w:rPr>
          <w:rFonts w:ascii="Arial" w:hAnsi="Arial"/>
          <w:i/>
          <w:color w:val="4B4B4B"/>
          <w:w w:val="110"/>
          <w:sz w:val="16"/>
        </w:rPr>
        <w:t>ко 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торого gля 36</w:t>
      </w:r>
      <w:r>
        <w:rPr>
          <w:rFonts w:ascii="Arial" w:hAnsi="Arial"/>
          <w:i/>
          <w:color w:val="1A1A1A"/>
          <w:w w:val="110"/>
          <w:sz w:val="16"/>
        </w:rPr>
        <w:t>-</w:t>
      </w:r>
      <w:r>
        <w:rPr>
          <w:rFonts w:ascii="Arial" w:hAnsi="Arial"/>
          <w:i/>
          <w:color w:val="4B4B4B"/>
          <w:w w:val="110"/>
          <w:sz w:val="16"/>
        </w:rPr>
        <w:t>летнего живописца является физиче 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ская реальность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привлекательность женских бе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gер</w:t>
      </w:r>
      <w:r>
        <w:rPr>
          <w:rFonts w:ascii="Arial" w:hAnsi="Arial"/>
          <w:i/>
          <w:color w:val="1A1A1A"/>
          <w:w w:val="110"/>
          <w:sz w:val="16"/>
        </w:rPr>
        <w:t>. </w:t>
      </w:r>
      <w:r>
        <w:rPr>
          <w:rFonts w:ascii="Arial" w:hAnsi="Arial"/>
          <w:i/>
          <w:color w:val="5D5D5D"/>
          <w:w w:val="110"/>
          <w:sz w:val="16"/>
        </w:rPr>
        <w:t>«</w:t>
      </w:r>
      <w:r>
        <w:rPr>
          <w:rFonts w:ascii="Arial" w:hAnsi="Arial"/>
          <w:i/>
          <w:color w:val="3D3D3D"/>
          <w:w w:val="110"/>
          <w:sz w:val="16"/>
        </w:rPr>
        <w:t>С</w:t>
      </w:r>
      <w:r>
        <w:rPr>
          <w:rFonts w:ascii="Arial" w:hAnsi="Arial"/>
          <w:i/>
          <w:color w:val="5D5D5D"/>
          <w:w w:val="110"/>
          <w:sz w:val="16"/>
        </w:rPr>
        <w:t>ут</w:t>
      </w:r>
      <w:r>
        <w:rPr>
          <w:rFonts w:ascii="Arial" w:hAnsi="Arial"/>
          <w:i/>
          <w:color w:val="3D3D3D"/>
          <w:w w:val="110"/>
          <w:sz w:val="16"/>
        </w:rPr>
        <w:t>ь в </w:t>
      </w:r>
      <w:r>
        <w:rPr>
          <w:rFonts w:ascii="Arial" w:hAnsi="Arial"/>
          <w:i/>
          <w:color w:val="5D5D5D"/>
          <w:spacing w:val="-3"/>
          <w:w w:val="110"/>
          <w:sz w:val="16"/>
        </w:rPr>
        <w:t>зеле</w:t>
      </w:r>
      <w:r>
        <w:rPr>
          <w:rFonts w:ascii="Arial" w:hAnsi="Arial"/>
          <w:i/>
          <w:color w:val="3D3D3D"/>
          <w:spacing w:val="-3"/>
          <w:w w:val="110"/>
          <w:sz w:val="16"/>
        </w:rPr>
        <w:t>но</w:t>
      </w:r>
      <w:r>
        <w:rPr>
          <w:rFonts w:ascii="Arial" w:hAnsi="Arial"/>
          <w:i/>
          <w:color w:val="5D5D5D"/>
          <w:spacing w:val="-3"/>
          <w:w w:val="110"/>
          <w:sz w:val="16"/>
        </w:rPr>
        <w:t>м </w:t>
      </w:r>
      <w:r>
        <w:rPr>
          <w:rFonts w:ascii="Arial" w:hAnsi="Arial"/>
          <w:i/>
          <w:color w:val="3D3D3D"/>
          <w:w w:val="110"/>
          <w:sz w:val="16"/>
        </w:rPr>
        <w:t>цв</w:t>
      </w:r>
      <w:r>
        <w:rPr>
          <w:rFonts w:ascii="Arial" w:hAnsi="Arial"/>
          <w:i/>
          <w:color w:val="5D5D5D"/>
          <w:w w:val="110"/>
          <w:sz w:val="16"/>
        </w:rPr>
        <w:t>ете,, </w:t>
      </w:r>
      <w:r>
        <w:rPr>
          <w:rFonts w:ascii="Arial" w:hAnsi="Arial"/>
          <w:color w:val="1A1A1A"/>
          <w:w w:val="110"/>
          <w:sz w:val="16"/>
        </w:rPr>
        <w:t>- </w:t>
      </w:r>
      <w:r>
        <w:rPr>
          <w:rFonts w:ascii="Arial" w:hAnsi="Arial"/>
          <w:i/>
          <w:color w:val="4B4B4B"/>
          <w:w w:val="110"/>
          <w:sz w:val="16"/>
        </w:rPr>
        <w:t>таково необхоgимое </w:t>
      </w:r>
      <w:r>
        <w:rPr>
          <w:rFonts w:ascii="Arial" w:hAnsi="Arial"/>
          <w:i/>
          <w:color w:val="4B4B4B"/>
          <w:w w:val="110"/>
          <w:sz w:val="16"/>
        </w:rPr>
        <w:t>gополнение </w:t>
      </w:r>
      <w:r>
        <w:rPr>
          <w:rFonts w:ascii="Arial" w:hAnsi="Arial"/>
          <w:i/>
          <w:color w:val="3D3D3D"/>
          <w:w w:val="110"/>
          <w:sz w:val="16"/>
        </w:rPr>
        <w:t>к кра</w:t>
      </w:r>
      <w:r>
        <w:rPr>
          <w:rFonts w:ascii="Arial" w:hAnsi="Arial"/>
          <w:i/>
          <w:color w:val="5D5D5D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н</w:t>
      </w:r>
      <w:r>
        <w:rPr>
          <w:rFonts w:ascii="Arial" w:hAnsi="Arial"/>
          <w:i/>
          <w:color w:val="5D5D5D"/>
          <w:w w:val="110"/>
          <w:sz w:val="16"/>
        </w:rPr>
        <w:t>ому </w:t>
      </w:r>
      <w:r>
        <w:rPr>
          <w:rFonts w:ascii="Arial" w:hAnsi="Arial"/>
          <w:i/>
          <w:color w:val="4B4B4B"/>
          <w:w w:val="110"/>
          <w:sz w:val="16"/>
        </w:rPr>
        <w:t>рту </w:t>
      </w:r>
      <w:r>
        <w:rPr>
          <w:rFonts w:ascii="Arial" w:hAnsi="Arial"/>
          <w:i/>
          <w:color w:val="3D3D3D"/>
          <w:w w:val="110"/>
          <w:sz w:val="16"/>
        </w:rPr>
        <w:t>жен щины </w:t>
      </w:r>
      <w:r>
        <w:rPr>
          <w:rFonts w:ascii="Arial" w:hAnsi="Arial"/>
          <w:i/>
          <w:color w:val="5D5D5D"/>
          <w:w w:val="110"/>
          <w:sz w:val="16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который. </w:t>
      </w:r>
      <w:r>
        <w:rPr>
          <w:rFonts w:ascii="Arial" w:hAnsi="Arial"/>
          <w:i/>
          <w:color w:val="4B4B4B"/>
          <w:w w:val="110"/>
          <w:sz w:val="16"/>
        </w:rPr>
        <w:t>вы 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гляgит пожирающим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5D5D5D"/>
          <w:w w:val="110"/>
          <w:sz w:val="16"/>
        </w:rPr>
        <w:t>устра</w:t>
      </w:r>
      <w:r>
        <w:rPr>
          <w:rFonts w:ascii="Arial" w:hAnsi="Arial"/>
          <w:i/>
          <w:color w:val="3D3D3D"/>
          <w:w w:val="110"/>
          <w:sz w:val="16"/>
        </w:rPr>
        <w:t>шающим. </w:t>
      </w:r>
      <w:r>
        <w:rPr>
          <w:rFonts w:ascii="Arial" w:hAnsi="Arial"/>
          <w:i/>
          <w:color w:val="4B4B4B"/>
          <w:w w:val="110"/>
          <w:sz w:val="16"/>
        </w:rPr>
        <w:t>(см. также </w:t>
      </w:r>
      <w:r>
        <w:rPr>
          <w:rFonts w:ascii="Arial" w:hAnsi="Arial"/>
          <w:i/>
          <w:color w:val="3D3D3D"/>
          <w:spacing w:val="-5"/>
          <w:w w:val="110"/>
          <w:sz w:val="16"/>
        </w:rPr>
        <w:t>Рис</w:t>
      </w:r>
      <w:r>
        <w:rPr>
          <w:rFonts w:ascii="Arial" w:hAnsi="Arial"/>
          <w:i/>
          <w:color w:val="5D5D5D"/>
          <w:spacing w:val="-5"/>
          <w:w w:val="110"/>
          <w:sz w:val="16"/>
        </w:rPr>
        <w:t>.</w:t>
      </w:r>
      <w:r>
        <w:rPr>
          <w:rFonts w:ascii="Arial" w:hAnsi="Arial"/>
          <w:i/>
          <w:color w:val="5D5D5D"/>
          <w:spacing w:val="3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51)</w:t>
      </w:r>
    </w:p>
    <w:p>
      <w:pPr>
        <w:spacing w:after="0" w:line="285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40" w:space="40"/>
            <w:col w:w="4900"/>
          </w:cols>
        </w:sectPr>
      </w:pPr>
    </w:p>
    <w:p>
      <w:pPr>
        <w:pStyle w:val="BodyText"/>
        <w:spacing w:before="9"/>
        <w:rPr>
          <w:rFonts w:ascii="Arial"/>
          <w:i/>
          <w:sz w:val="13"/>
        </w:rPr>
      </w:pPr>
    </w:p>
    <w:tbl>
      <w:tblPr>
        <w:tblW w:w="0" w:type="auto"/>
        <w:jc w:val="left"/>
        <w:tblInd w:w="528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05"/>
        <w:gridCol w:w="1970"/>
      </w:tblGrid>
      <w:tr>
        <w:trPr>
          <w:trHeight w:val="230" w:hRule="atLeast"/>
        </w:trPr>
        <w:tc>
          <w:tcPr>
            <w:tcW w:w="2105" w:type="dxa"/>
          </w:tcPr>
          <w:p>
            <w:pPr>
              <w:pStyle w:val="TableParagraph"/>
              <w:spacing w:line="210" w:lineRule="exact"/>
              <w:ind w:left="54"/>
              <w:jc w:val="center"/>
              <w:rPr>
                <w:rFonts w:ascii="Arial"/>
                <w:sz w:val="25"/>
              </w:rPr>
            </w:pPr>
            <w:r>
              <w:rPr>
                <w:rFonts w:ascii="Arial"/>
                <w:color w:val="5D5D5D"/>
                <w:w w:val="116"/>
                <w:sz w:val="25"/>
              </w:rPr>
              <w:t>+</w:t>
            </w:r>
          </w:p>
        </w:tc>
        <w:tc>
          <w:tcPr>
            <w:tcW w:w="1970" w:type="dxa"/>
          </w:tcPr>
          <w:p>
            <w:pPr>
              <w:pStyle w:val="TableParagraph"/>
              <w:spacing w:line="204" w:lineRule="exact"/>
              <w:ind w:left="10"/>
              <w:jc w:val="center"/>
              <w:rPr>
                <w:sz w:val="19"/>
              </w:rPr>
            </w:pPr>
            <w:r>
              <w:rPr>
                <w:color w:val="3D3D3D"/>
                <w:w w:val="116"/>
                <w:sz w:val="19"/>
              </w:rPr>
              <w:t>-</w:t>
            </w:r>
          </w:p>
        </w:tc>
      </w:tr>
      <w:tr>
        <w:trPr>
          <w:trHeight w:val="219" w:hRule="atLeast"/>
        </w:trPr>
        <w:tc>
          <w:tcPr>
            <w:tcW w:w="2105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31"/>
              <w:rPr>
                <w:sz w:val="19"/>
              </w:rPr>
            </w:pPr>
            <w:r>
              <w:rPr>
                <w:color w:val="3D3D3D"/>
                <w:w w:val="115"/>
                <w:sz w:val="19"/>
              </w:rPr>
              <w:t>Рост</w:t>
            </w:r>
          </w:p>
        </w:tc>
        <w:tc>
          <w:tcPr>
            <w:tcW w:w="1970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40"/>
              <w:rPr>
                <w:sz w:val="19"/>
              </w:rPr>
            </w:pPr>
            <w:r>
              <w:rPr>
                <w:color w:val="3D3D3D"/>
                <w:w w:val="120"/>
                <w:sz w:val="19"/>
              </w:rPr>
              <w:t>Перезрелость</w:t>
            </w:r>
          </w:p>
        </w:tc>
      </w:tr>
      <w:tr>
        <w:trPr>
          <w:trHeight w:val="245" w:hRule="atLeast"/>
        </w:trPr>
        <w:tc>
          <w:tcPr>
            <w:tcW w:w="210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22"/>
              <w:rPr>
                <w:sz w:val="19"/>
              </w:rPr>
            </w:pPr>
            <w:r>
              <w:rPr>
                <w:color w:val="3D3D3D"/>
                <w:w w:val="120"/>
                <w:sz w:val="19"/>
              </w:rPr>
              <w:t>Ж и</w:t>
            </w:r>
            <w:r>
              <w:rPr>
                <w:color w:val="5D5D5D"/>
                <w:w w:val="120"/>
                <w:sz w:val="19"/>
              </w:rPr>
              <w:t>з</w:t>
            </w:r>
            <w:r>
              <w:rPr>
                <w:color w:val="3D3D3D"/>
                <w:w w:val="120"/>
                <w:sz w:val="19"/>
              </w:rPr>
              <w:t>нетворный</w:t>
            </w:r>
          </w:p>
        </w:tc>
        <w:tc>
          <w:tcPr>
            <w:tcW w:w="197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34"/>
              <w:rPr>
                <w:sz w:val="19"/>
              </w:rPr>
            </w:pPr>
            <w:r>
              <w:rPr>
                <w:color w:val="3D3D3D"/>
                <w:w w:val="120"/>
                <w:sz w:val="19"/>
              </w:rPr>
              <w:t>раст</w:t>
            </w:r>
            <w:r>
              <w:rPr>
                <w:color w:val="5D5D5D"/>
                <w:w w:val="120"/>
                <w:sz w:val="19"/>
              </w:rPr>
              <w:t>ен</w:t>
            </w:r>
            <w:r>
              <w:rPr>
                <w:color w:val="3D3D3D"/>
                <w:w w:val="120"/>
                <w:sz w:val="19"/>
              </w:rPr>
              <w:t>ий</w:t>
            </w:r>
          </w:p>
        </w:tc>
      </w:tr>
      <w:tr>
        <w:trPr>
          <w:trHeight w:val="240" w:hRule="atLeast"/>
        </w:trPr>
        <w:tc>
          <w:tcPr>
            <w:tcW w:w="210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12"/>
              <w:ind w:left="127"/>
              <w:rPr>
                <w:sz w:val="19"/>
              </w:rPr>
            </w:pPr>
            <w:r>
              <w:rPr>
                <w:color w:val="4B4B4B"/>
                <w:w w:val="120"/>
                <w:sz w:val="19"/>
              </w:rPr>
              <w:t>Оптимистичный</w:t>
            </w:r>
          </w:p>
        </w:tc>
        <w:tc>
          <w:tcPr>
            <w:tcW w:w="197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12"/>
              <w:ind w:left="131"/>
              <w:rPr>
                <w:sz w:val="19"/>
              </w:rPr>
            </w:pPr>
            <w:r>
              <w:rPr>
                <w:color w:val="5D5D5D"/>
                <w:w w:val="120"/>
                <w:sz w:val="19"/>
              </w:rPr>
              <w:t>Уду</w:t>
            </w:r>
            <w:r>
              <w:rPr>
                <w:color w:val="3D3D3D"/>
                <w:w w:val="120"/>
                <w:sz w:val="19"/>
              </w:rPr>
              <w:t>шающий</w:t>
            </w:r>
          </w:p>
        </w:tc>
      </w:tr>
      <w:tr>
        <w:trPr>
          <w:trHeight w:val="246" w:hRule="atLeast"/>
        </w:trPr>
        <w:tc>
          <w:tcPr>
            <w:tcW w:w="2105" w:type="dxa"/>
            <w:tcBorders>
              <w:top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1970" w:type="dxa"/>
            <w:tcBorders>
              <w:top w:val="nil"/>
            </w:tcBorders>
          </w:tcPr>
          <w:p>
            <w:pPr>
              <w:pStyle w:val="TableParagraph"/>
              <w:spacing w:before="2"/>
              <w:ind w:left="140"/>
              <w:rPr>
                <w:sz w:val="19"/>
              </w:rPr>
            </w:pPr>
            <w:r>
              <w:rPr>
                <w:color w:val="3D3D3D"/>
                <w:w w:val="120"/>
                <w:sz w:val="19"/>
              </w:rPr>
              <w:t>Пожирающий</w:t>
            </w:r>
          </w:p>
        </w:tc>
      </w:tr>
    </w:tbl>
    <w:p>
      <w:pPr>
        <w:spacing w:before="140"/>
        <w:ind w:left="2043" w:right="0" w:firstLine="0"/>
        <w:jc w:val="center"/>
        <w:rPr>
          <w:b/>
          <w:sz w:val="19"/>
        </w:rPr>
      </w:pPr>
      <w:r>
        <w:rPr>
          <w:b/>
          <w:color w:val="1A1A1A"/>
          <w:w w:val="115"/>
          <w:sz w:val="19"/>
        </w:rPr>
        <w:t>Оран</w:t>
      </w:r>
      <w:r>
        <w:rPr>
          <w:b/>
          <w:color w:val="3D3D3D"/>
          <w:w w:val="115"/>
          <w:sz w:val="19"/>
        </w:rPr>
        <w:t>же</w:t>
      </w:r>
      <w:r>
        <w:rPr>
          <w:b/>
          <w:color w:val="1A1A1A"/>
          <w:w w:val="115"/>
          <w:sz w:val="19"/>
        </w:rPr>
        <w:t>вый</w:t>
      </w:r>
    </w:p>
    <w:p>
      <w:pPr>
        <w:pStyle w:val="BodyText"/>
        <w:spacing w:line="215" w:lineRule="exact" w:before="22"/>
        <w:ind w:right="143"/>
        <w:jc w:val="right"/>
      </w:pPr>
      <w:r>
        <w:rPr>
          <w:color w:val="4B4B4B"/>
          <w:w w:val="120"/>
        </w:rPr>
        <w:t>Как  смесь </w:t>
      </w:r>
      <w:r>
        <w:rPr>
          <w:color w:val="3D3D3D"/>
          <w:w w:val="120"/>
        </w:rPr>
        <w:t>красного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желтого</w:t>
      </w:r>
      <w:r>
        <w:rPr>
          <w:color w:val="5D5D5D"/>
          <w:w w:val="120"/>
        </w:rPr>
        <w:t>, </w:t>
      </w:r>
      <w:r>
        <w:rPr>
          <w:color w:val="5D5D5D"/>
          <w:spacing w:val="8"/>
          <w:w w:val="120"/>
        </w:rPr>
        <w:t> </w:t>
      </w:r>
      <w:r>
        <w:rPr>
          <w:color w:val="5D5D5D"/>
          <w:spacing w:val="2"/>
          <w:w w:val="120"/>
        </w:rPr>
        <w:t>о</w:t>
      </w:r>
      <w:r>
        <w:rPr>
          <w:color w:val="3D3D3D"/>
          <w:spacing w:val="2"/>
          <w:w w:val="120"/>
        </w:rPr>
        <w:t>ранжевый</w:t>
      </w:r>
    </w:p>
    <w:p>
      <w:pPr>
        <w:spacing w:line="215" w:lineRule="exact" w:before="0"/>
        <w:ind w:left="0" w:right="144" w:firstLine="0"/>
        <w:jc w:val="right"/>
        <w:rPr>
          <w:sz w:val="19"/>
        </w:rPr>
      </w:pPr>
      <w:r>
        <w:rPr>
          <w:color w:val="3D3D3D"/>
          <w:spacing w:val="-11"/>
          <w:w w:val="115"/>
          <w:sz w:val="16"/>
        </w:rPr>
        <w:t>Pt1c</w:t>
      </w:r>
      <w:r>
        <w:rPr>
          <w:color w:val="1A1A1A"/>
          <w:spacing w:val="-11"/>
          <w:w w:val="115"/>
          <w:sz w:val="16"/>
        </w:rPr>
        <w:t>.   </w:t>
      </w:r>
      <w:r>
        <w:rPr>
          <w:rFonts w:ascii="Arial" w:hAnsi="Arial"/>
          <w:i/>
          <w:color w:val="3D3D3D"/>
          <w:w w:val="115"/>
          <w:sz w:val="16"/>
        </w:rPr>
        <w:t>76: Зеленый.  </w:t>
      </w:r>
      <w:r>
        <w:rPr>
          <w:rFonts w:ascii="Arial" w:hAnsi="Arial"/>
          <w:i/>
          <w:color w:val="4B4B4B"/>
          <w:w w:val="115"/>
          <w:sz w:val="16"/>
        </w:rPr>
        <w:t>связан  </w:t>
      </w:r>
      <w:r>
        <w:rPr>
          <w:rFonts w:ascii="Arial" w:hAnsi="Arial"/>
          <w:i/>
          <w:color w:val="5D5D5D"/>
          <w:w w:val="115"/>
          <w:sz w:val="16"/>
        </w:rPr>
        <w:t>со  </w:t>
      </w:r>
      <w:r>
        <w:rPr>
          <w:rFonts w:ascii="Arial" w:hAnsi="Arial"/>
          <w:i/>
          <w:color w:val="4B4B4B"/>
          <w:w w:val="115"/>
          <w:sz w:val="16"/>
        </w:rPr>
        <w:t>всеми  тремя  основ</w:t>
      </w:r>
      <w:r>
        <w:rPr>
          <w:rFonts w:ascii="Arial" w:hAnsi="Arial"/>
          <w:i/>
          <w:color w:val="010101"/>
          <w:w w:val="115"/>
          <w:sz w:val="16"/>
        </w:rPr>
        <w:t>-    </w:t>
      </w:r>
      <w:r>
        <w:rPr>
          <w:color w:val="3D3D3D"/>
          <w:w w:val="115"/>
          <w:sz w:val="19"/>
        </w:rPr>
        <w:t>цвет  </w:t>
      </w:r>
      <w:r>
        <w:rPr>
          <w:color w:val="4B4B4B"/>
          <w:w w:val="115"/>
          <w:sz w:val="19"/>
        </w:rPr>
        <w:t>сочетает   </w:t>
      </w:r>
      <w:r>
        <w:rPr>
          <w:color w:val="3D3D3D"/>
          <w:w w:val="115"/>
          <w:sz w:val="19"/>
        </w:rPr>
        <w:t>в  </w:t>
      </w:r>
      <w:r>
        <w:rPr>
          <w:color w:val="4B4B4B"/>
          <w:w w:val="115"/>
          <w:sz w:val="19"/>
        </w:rPr>
        <w:t>себе   особенности</w:t>
      </w:r>
      <w:r>
        <w:rPr>
          <w:color w:val="4B4B4B"/>
          <w:spacing w:val="21"/>
          <w:w w:val="115"/>
          <w:sz w:val="19"/>
        </w:rPr>
        <w:t> </w:t>
      </w:r>
      <w:r>
        <w:rPr>
          <w:color w:val="4B4B4B"/>
          <w:w w:val="115"/>
          <w:sz w:val="19"/>
        </w:rPr>
        <w:t>светя</w:t>
      </w:r>
      <w:r>
        <w:rPr>
          <w:color w:val="1A1A1A"/>
          <w:w w:val="115"/>
          <w:sz w:val="19"/>
        </w:rPr>
        <w:t>щ</w:t>
      </w:r>
      <w:r>
        <w:rPr>
          <w:color w:val="4B4B4B"/>
          <w:w w:val="115"/>
          <w:sz w:val="19"/>
        </w:rPr>
        <w:t>ей</w:t>
      </w:r>
    </w:p>
    <w:p>
      <w:pPr>
        <w:spacing w:after="0" w:line="215" w:lineRule="exact"/>
        <w:jc w:val="right"/>
        <w:rPr>
          <w:sz w:val="1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76" w:lineRule="auto" w:before="10"/>
        <w:ind w:left="215" w:right="293" w:hanging="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ными </w:t>
      </w:r>
      <w:r>
        <w:rPr>
          <w:rFonts w:ascii="Arial" w:hAnsi="Arial"/>
          <w:i/>
          <w:color w:val="3D3D3D"/>
          <w:spacing w:val="-3"/>
          <w:w w:val="110"/>
          <w:sz w:val="16"/>
        </w:rPr>
        <w:t>цветами</w:t>
      </w:r>
      <w:r>
        <w:rPr>
          <w:rFonts w:ascii="Arial" w:hAnsi="Arial"/>
          <w:i/>
          <w:color w:val="1A1A1A"/>
          <w:spacing w:val="-3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Это смесь </w:t>
      </w:r>
      <w:r>
        <w:rPr>
          <w:rFonts w:ascii="Arial" w:hAnsi="Arial"/>
          <w:i/>
          <w:color w:val="3D3D3D"/>
          <w:w w:val="110"/>
          <w:sz w:val="16"/>
        </w:rPr>
        <w:t>желтого и </w:t>
      </w:r>
      <w:r>
        <w:rPr>
          <w:rFonts w:ascii="Arial" w:hAnsi="Arial"/>
          <w:i/>
          <w:color w:val="4B4B4B"/>
          <w:w w:val="110"/>
          <w:sz w:val="16"/>
        </w:rPr>
        <w:t>синего,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он </w:t>
      </w:r>
      <w:r>
        <w:rPr>
          <w:rFonts w:ascii="Arial" w:hAnsi="Arial"/>
          <w:i/>
          <w:color w:val="4B4B4B"/>
          <w:w w:val="110"/>
          <w:sz w:val="16"/>
        </w:rPr>
        <w:t>является gополнительным </w:t>
      </w:r>
      <w:r>
        <w:rPr>
          <w:rFonts w:ascii="Arial" w:hAnsi="Arial"/>
          <w:i/>
          <w:color w:val="3D3D3D"/>
          <w:spacing w:val="-3"/>
          <w:w w:val="110"/>
          <w:sz w:val="16"/>
        </w:rPr>
        <w:t>цв</w:t>
      </w:r>
      <w:r>
        <w:rPr>
          <w:rFonts w:ascii="Arial" w:hAnsi="Arial"/>
          <w:i/>
          <w:color w:val="5D5D5D"/>
          <w:spacing w:val="-3"/>
          <w:w w:val="110"/>
          <w:sz w:val="16"/>
        </w:rPr>
        <w:t>ето</w:t>
      </w:r>
      <w:r>
        <w:rPr>
          <w:rFonts w:ascii="Arial" w:hAnsi="Arial"/>
          <w:i/>
          <w:color w:val="3D3D3D"/>
          <w:spacing w:val="-3"/>
          <w:w w:val="110"/>
          <w:sz w:val="16"/>
        </w:rPr>
        <w:t>м </w:t>
      </w:r>
      <w:r>
        <w:rPr>
          <w:rFonts w:ascii="Arial" w:hAnsi="Arial"/>
          <w:i/>
          <w:color w:val="3D3D3D"/>
          <w:w w:val="110"/>
          <w:sz w:val="16"/>
        </w:rPr>
        <w:t>к расного</w:t>
      </w:r>
      <w:r>
        <w:rPr>
          <w:rFonts w:ascii="Arial" w:hAnsi="Arial"/>
          <w:i/>
          <w:color w:val="3D3D3D"/>
          <w:spacing w:val="-27"/>
          <w:w w:val="110"/>
          <w:sz w:val="16"/>
        </w:rPr>
        <w:t> </w:t>
      </w:r>
      <w:r>
        <w:rPr>
          <w:rFonts w:ascii="Arial" w:hAnsi="Arial"/>
          <w:i/>
          <w:color w:val="1A1A1A"/>
          <w:w w:val="110"/>
          <w:sz w:val="16"/>
        </w:rPr>
        <w:t>.</w:t>
      </w:r>
    </w:p>
    <w:p>
      <w:pPr>
        <w:pStyle w:val="BodyText"/>
        <w:spacing w:line="264" w:lineRule="auto" w:before="89"/>
        <w:ind w:left="209" w:firstLine="307"/>
        <w:jc w:val="both"/>
      </w:pPr>
      <w:r>
        <w:rPr>
          <w:color w:val="3D3D3D"/>
          <w:w w:val="120"/>
        </w:rPr>
        <w:t>Зеленый, как цвет растительности</w:t>
      </w:r>
      <w:r>
        <w:rPr>
          <w:color w:val="5D5D5D"/>
          <w:w w:val="120"/>
        </w:rPr>
        <w:t>, </w:t>
      </w:r>
      <w:r>
        <w:rPr>
          <w:color w:val="4B4B4B"/>
          <w:spacing w:val="-3"/>
          <w:w w:val="120"/>
        </w:rPr>
        <w:t>симво</w:t>
      </w:r>
      <w:r>
        <w:rPr>
          <w:color w:val="1A1A1A"/>
          <w:spacing w:val="-3"/>
          <w:w w:val="120"/>
        </w:rPr>
        <w:t>­ </w:t>
      </w:r>
      <w:r>
        <w:rPr>
          <w:color w:val="3D3D3D"/>
          <w:w w:val="120"/>
        </w:rPr>
        <w:t>ли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ирует </w:t>
      </w:r>
      <w:r>
        <w:rPr>
          <w:color w:val="4B4B4B"/>
          <w:w w:val="120"/>
        </w:rPr>
        <w:t>обновление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текучую </w:t>
      </w:r>
      <w:r>
        <w:rPr>
          <w:color w:val="4B4B4B"/>
          <w:w w:val="120"/>
        </w:rPr>
        <w:t>силу бессо­ знательного</w:t>
      </w:r>
      <w:r>
        <w:rPr>
          <w:color w:val="010101"/>
          <w:w w:val="120"/>
        </w:rPr>
        <w:t>. </w:t>
      </w:r>
      <w:r>
        <w:rPr>
          <w:color w:val="4B4B4B"/>
          <w:w w:val="120"/>
        </w:rPr>
        <w:t>Но </w:t>
      </w:r>
      <w:r>
        <w:rPr>
          <w:color w:val="5D5D5D"/>
          <w:w w:val="120"/>
        </w:rPr>
        <w:t>зеле</w:t>
      </w:r>
      <w:r>
        <w:rPr>
          <w:color w:val="3D3D3D"/>
          <w:w w:val="120"/>
        </w:rPr>
        <w:t>ный </w:t>
      </w:r>
      <w:r>
        <w:rPr>
          <w:color w:val="4B4B4B"/>
          <w:w w:val="120"/>
        </w:rPr>
        <w:t>также указывает </w:t>
      </w:r>
      <w:r>
        <w:rPr>
          <w:color w:val="3D3D3D"/>
          <w:w w:val="120"/>
        </w:rPr>
        <w:t>на питательную </w:t>
      </w:r>
      <w:r>
        <w:rPr>
          <w:color w:val="4B4B4B"/>
          <w:w w:val="120"/>
        </w:rPr>
        <w:t>энергию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которая </w:t>
      </w:r>
      <w:r>
        <w:rPr>
          <w:color w:val="4B4B4B"/>
          <w:w w:val="120"/>
        </w:rPr>
        <w:t>может </w:t>
      </w:r>
      <w:r>
        <w:rPr>
          <w:color w:val="3D3D3D"/>
          <w:w w:val="120"/>
        </w:rPr>
        <w:t>держать людей </w:t>
      </w:r>
      <w:r>
        <w:rPr>
          <w:color w:val="4B4B4B"/>
          <w:w w:val="120"/>
        </w:rPr>
        <w:t>блаженными </w:t>
      </w:r>
      <w:r>
        <w:rPr>
          <w:color w:val="3D3D3D"/>
          <w:w w:val="120"/>
        </w:rPr>
        <w:t>в</w:t>
      </w:r>
      <w:r>
        <w:rPr>
          <w:color w:val="3D3D3D"/>
          <w:spacing w:val="29"/>
          <w:w w:val="120"/>
        </w:rPr>
        <w:t> </w:t>
      </w:r>
      <w:r>
        <w:rPr>
          <w:color w:val="4B4B4B"/>
          <w:w w:val="120"/>
        </w:rPr>
        <w:t>бессознательном.</w:t>
      </w:r>
    </w:p>
    <w:p>
      <w:pPr>
        <w:pStyle w:val="BodyText"/>
        <w:spacing w:line="261" w:lineRule="auto"/>
        <w:ind w:left="206" w:firstLine="311"/>
        <w:jc w:val="both"/>
      </w:pPr>
      <w:r>
        <w:rPr>
          <w:color w:val="4B4B4B"/>
          <w:w w:val="120"/>
        </w:rPr>
        <w:t>Красный </w:t>
      </w:r>
      <w:r>
        <w:rPr>
          <w:color w:val="3D3D3D"/>
          <w:w w:val="120"/>
        </w:rPr>
        <w:t>- </w:t>
      </w:r>
      <w:r>
        <w:rPr>
          <w:color w:val="5D5D5D"/>
          <w:w w:val="120"/>
        </w:rPr>
        <w:t>это </w:t>
      </w:r>
      <w:r>
        <w:rPr>
          <w:color w:val="4B4B4B"/>
          <w:w w:val="120"/>
        </w:rPr>
        <w:t>дополнительный </w:t>
      </w:r>
      <w:r>
        <w:rPr>
          <w:color w:val="3D3D3D"/>
          <w:w w:val="120"/>
        </w:rPr>
        <w:t>цвет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ного. Это означает, как </w:t>
      </w:r>
      <w:r>
        <w:rPr>
          <w:color w:val="5D5D5D"/>
          <w:spacing w:val="-5"/>
          <w:w w:val="120"/>
        </w:rPr>
        <w:t>м</w:t>
      </w:r>
      <w:r>
        <w:rPr>
          <w:color w:val="3D3D3D"/>
          <w:spacing w:val="-5"/>
          <w:w w:val="120"/>
        </w:rPr>
        <w:t>ы </w:t>
      </w:r>
      <w:r>
        <w:rPr>
          <w:color w:val="3D3D3D"/>
          <w:w w:val="120"/>
        </w:rPr>
        <w:t>видели ранее, что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леный </w:t>
      </w:r>
      <w:r>
        <w:rPr>
          <w:color w:val="4B4B4B"/>
          <w:w w:val="120"/>
        </w:rPr>
        <w:t>и </w:t>
      </w:r>
      <w:r>
        <w:rPr>
          <w:color w:val="3D3D3D"/>
          <w:w w:val="120"/>
        </w:rPr>
        <w:t>красный вместе </w:t>
      </w:r>
      <w:r>
        <w:rPr>
          <w:color w:val="4B4B4B"/>
          <w:w w:val="120"/>
        </w:rPr>
        <w:t>составляют белый </w:t>
      </w:r>
      <w:r>
        <w:rPr>
          <w:color w:val="3D3D3D"/>
          <w:w w:val="120"/>
        </w:rPr>
        <w:t>свет. Или как пока</w:t>
      </w:r>
      <w:r>
        <w:rPr>
          <w:color w:val="5D5D5D"/>
          <w:w w:val="120"/>
        </w:rPr>
        <w:t>за</w:t>
      </w:r>
      <w:r>
        <w:rPr>
          <w:color w:val="3D3D3D"/>
          <w:w w:val="120"/>
        </w:rPr>
        <w:t>ли </w:t>
      </w:r>
      <w:r>
        <w:rPr>
          <w:color w:val="4B4B4B"/>
          <w:w w:val="120"/>
        </w:rPr>
        <w:t>эксперименты,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ле­ </w:t>
      </w:r>
      <w:r>
        <w:rPr>
          <w:color w:val="4B4B4B"/>
          <w:w w:val="120"/>
        </w:rPr>
        <w:t>ный свет, светящий на белый объект, </w:t>
      </w:r>
      <w:r>
        <w:rPr>
          <w:color w:val="3D3D3D"/>
          <w:w w:val="120"/>
        </w:rPr>
        <w:t>стано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вится причиной </w:t>
      </w:r>
      <w:r>
        <w:rPr>
          <w:color w:val="4B4B4B"/>
          <w:w w:val="120"/>
        </w:rPr>
        <w:t>того, </w:t>
      </w:r>
      <w:r>
        <w:rPr>
          <w:color w:val="3D3D3D"/>
          <w:w w:val="120"/>
        </w:rPr>
        <w:t>что </w:t>
      </w:r>
      <w:r>
        <w:rPr>
          <w:color w:val="4B4B4B"/>
          <w:w w:val="120"/>
        </w:rPr>
        <w:t>объект  отбрасыва­ </w:t>
      </w:r>
      <w:r>
        <w:rPr>
          <w:color w:val="5D5D5D"/>
          <w:w w:val="120"/>
        </w:rPr>
        <w:t>ет </w:t>
      </w:r>
      <w:r>
        <w:rPr>
          <w:color w:val="3D3D3D"/>
          <w:w w:val="120"/>
        </w:rPr>
        <w:t>кра</w:t>
      </w:r>
      <w:r>
        <w:rPr>
          <w:color w:val="5D5D5D"/>
          <w:w w:val="120"/>
        </w:rPr>
        <w:t>с</w:t>
      </w:r>
      <w:r>
        <w:rPr>
          <w:color w:val="3D3D3D"/>
          <w:w w:val="120"/>
        </w:rPr>
        <w:t>ную </w:t>
      </w:r>
      <w:r>
        <w:rPr>
          <w:color w:val="4B4B4B"/>
          <w:w w:val="120"/>
        </w:rPr>
        <w:t>тень </w:t>
      </w:r>
      <w:r>
        <w:rPr>
          <w:color w:val="3D3D3D"/>
          <w:w w:val="120"/>
        </w:rPr>
        <w:t>[7]. </w:t>
      </w:r>
      <w:r>
        <w:rPr>
          <w:color w:val="5D5D5D"/>
          <w:w w:val="120"/>
        </w:rPr>
        <w:t>Э</w:t>
      </w:r>
      <w:r>
        <w:rPr>
          <w:color w:val="3D3D3D"/>
          <w:w w:val="120"/>
        </w:rPr>
        <w:t>тот </w:t>
      </w:r>
      <w:r>
        <w:rPr>
          <w:color w:val="4B4B4B"/>
          <w:w w:val="120"/>
        </w:rPr>
        <w:t>дополнительный </w:t>
      </w:r>
      <w:r>
        <w:rPr>
          <w:color w:val="3D3D3D"/>
          <w:w w:val="120"/>
        </w:rPr>
        <w:t>ас­ пект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леного </w:t>
      </w:r>
      <w:r>
        <w:rPr>
          <w:rFonts w:ascii="Courier New" w:hAnsi="Courier New"/>
          <w:b/>
          <w:color w:val="3D3D3D"/>
          <w:w w:val="120"/>
        </w:rPr>
        <w:t>и </w:t>
      </w:r>
      <w:r>
        <w:rPr>
          <w:color w:val="3D3D3D"/>
          <w:w w:val="120"/>
        </w:rPr>
        <w:t>красного проясняет качество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леного.Под красным </w:t>
      </w:r>
      <w:r>
        <w:rPr>
          <w:color w:val="4B4B4B"/>
          <w:w w:val="120"/>
        </w:rPr>
        <w:t>мы понимаем </w:t>
      </w:r>
      <w:r>
        <w:rPr>
          <w:color w:val="3D3D3D"/>
          <w:w w:val="120"/>
        </w:rPr>
        <w:t>- </w:t>
      </w:r>
      <w:r>
        <w:rPr>
          <w:color w:val="4B4B4B"/>
          <w:w w:val="120"/>
        </w:rPr>
        <w:t>теплый, оживляющий </w:t>
      </w:r>
      <w:r>
        <w:rPr>
          <w:color w:val="3D3D3D"/>
          <w:w w:val="120"/>
        </w:rPr>
        <w:t>цв</w:t>
      </w:r>
      <w:r>
        <w:rPr>
          <w:color w:val="5D5D5D"/>
          <w:w w:val="120"/>
        </w:rPr>
        <w:t>ет, </w:t>
      </w:r>
      <w:r>
        <w:rPr>
          <w:color w:val="3D3D3D"/>
          <w:w w:val="120"/>
        </w:rPr>
        <w:t>который </w:t>
      </w:r>
      <w:r>
        <w:rPr>
          <w:color w:val="4B4B4B"/>
          <w:w w:val="120"/>
        </w:rPr>
        <w:t>может </w:t>
      </w:r>
      <w:r>
        <w:rPr>
          <w:color w:val="3D3D3D"/>
          <w:w w:val="120"/>
        </w:rPr>
        <w:t>прино</w:t>
      </w:r>
      <w:r>
        <w:rPr>
          <w:color w:val="5D5D5D"/>
          <w:w w:val="120"/>
        </w:rPr>
        <w:t>с</w:t>
      </w:r>
      <w:r>
        <w:rPr>
          <w:color w:val="3D3D3D"/>
          <w:w w:val="120"/>
        </w:rPr>
        <w:t>ить жизнь или разрушение. </w:t>
      </w:r>
      <w:r>
        <w:rPr>
          <w:color w:val="4B4B4B"/>
          <w:w w:val="120"/>
        </w:rPr>
        <w:t>Зеленый, </w:t>
      </w:r>
      <w:r>
        <w:rPr>
          <w:color w:val="3D3D3D"/>
          <w:w w:val="120"/>
        </w:rPr>
        <w:t>как </w:t>
      </w:r>
      <w:r>
        <w:rPr>
          <w:color w:val="4B4B4B"/>
          <w:w w:val="120"/>
        </w:rPr>
        <w:t>его до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полнительный </w:t>
      </w:r>
      <w:r>
        <w:rPr>
          <w:color w:val="3D3D3D"/>
          <w:spacing w:val="2"/>
          <w:w w:val="120"/>
        </w:rPr>
        <w:t>цвет</w:t>
      </w:r>
      <w:r>
        <w:rPr>
          <w:color w:val="1A1A1A"/>
          <w:spacing w:val="2"/>
          <w:w w:val="120"/>
        </w:rPr>
        <w:t>, </w:t>
      </w:r>
      <w:r>
        <w:rPr>
          <w:color w:val="4B4B4B"/>
          <w:w w:val="120"/>
        </w:rPr>
        <w:t>содержит </w:t>
      </w:r>
      <w:r>
        <w:rPr>
          <w:color w:val="4B4B4B"/>
          <w:spacing w:val="3"/>
          <w:w w:val="120"/>
        </w:rPr>
        <w:t>то</w:t>
      </w:r>
      <w:r>
        <w:rPr>
          <w:color w:val="1A1A1A"/>
          <w:spacing w:val="3"/>
          <w:w w:val="120"/>
        </w:rPr>
        <w:t>, </w:t>
      </w:r>
      <w:r>
        <w:rPr>
          <w:color w:val="4B4B4B"/>
          <w:w w:val="120"/>
        </w:rPr>
        <w:t>что полно­ стью отсутствует </w:t>
      </w:r>
      <w:r>
        <w:rPr>
          <w:color w:val="3D3D3D"/>
          <w:w w:val="120"/>
        </w:rPr>
        <w:t>в </w:t>
      </w:r>
      <w:r>
        <w:rPr>
          <w:color w:val="4B4B4B"/>
          <w:w w:val="120"/>
        </w:rPr>
        <w:t>красном</w:t>
      </w:r>
      <w:r>
        <w:rPr>
          <w:color w:val="010101"/>
          <w:w w:val="120"/>
        </w:rPr>
        <w:t>: </w:t>
      </w:r>
      <w:r>
        <w:rPr>
          <w:color w:val="3D3D3D"/>
          <w:w w:val="120"/>
        </w:rPr>
        <w:t>качества </w:t>
      </w:r>
      <w:r>
        <w:rPr>
          <w:color w:val="4B4B4B"/>
          <w:w w:val="120"/>
        </w:rPr>
        <w:t>чувсти­ тельного синего </w:t>
      </w:r>
      <w:r>
        <w:rPr>
          <w:color w:val="3D3D3D"/>
          <w:w w:val="120"/>
        </w:rPr>
        <w:t>цвета и жи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нетворящего</w:t>
      </w:r>
      <w:r>
        <w:rPr>
          <w:color w:val="3D3D3D"/>
          <w:spacing w:val="13"/>
          <w:w w:val="120"/>
        </w:rPr>
        <w:t> </w:t>
      </w:r>
      <w:r>
        <w:rPr>
          <w:color w:val="3D3D3D"/>
          <w:spacing w:val="2"/>
          <w:w w:val="120"/>
        </w:rPr>
        <w:t>жел</w:t>
      </w:r>
      <w:r>
        <w:rPr>
          <w:color w:val="1A1A1A"/>
          <w:spacing w:val="2"/>
          <w:w w:val="120"/>
        </w:rPr>
        <w:t>-</w:t>
      </w:r>
    </w:p>
    <w:p>
      <w:pPr>
        <w:pStyle w:val="BodyText"/>
        <w:spacing w:line="264" w:lineRule="auto" w:before="50"/>
        <w:ind w:left="145" w:right="131" w:firstLine="11"/>
        <w:jc w:val="both"/>
      </w:pPr>
      <w:r>
        <w:rPr/>
        <w:br w:type="column"/>
      </w:r>
      <w:r>
        <w:rPr>
          <w:color w:val="4B4B4B"/>
          <w:w w:val="120"/>
        </w:rPr>
        <w:t>энергии </w:t>
      </w:r>
      <w:r>
        <w:rPr>
          <w:color w:val="3D3D3D"/>
          <w:w w:val="120"/>
        </w:rPr>
        <w:t>желтого</w:t>
      </w:r>
      <w:r>
        <w:rPr>
          <w:color w:val="5D5D5D"/>
          <w:w w:val="120"/>
        </w:rPr>
        <w:t>, </w:t>
      </w:r>
      <w:r>
        <w:rPr>
          <w:color w:val="3D3D3D"/>
          <w:w w:val="120"/>
        </w:rPr>
        <w:t>жи</w:t>
      </w:r>
      <w:r>
        <w:rPr>
          <w:color w:val="5D5D5D"/>
          <w:w w:val="120"/>
        </w:rPr>
        <w:t>з</w:t>
      </w:r>
      <w:r>
        <w:rPr>
          <w:color w:val="3D3D3D"/>
          <w:w w:val="120"/>
        </w:rPr>
        <w:t>ненной </w:t>
      </w:r>
      <w:r>
        <w:rPr>
          <w:color w:val="4B4B4B"/>
          <w:w w:val="120"/>
        </w:rPr>
        <w:t>энергии и </w:t>
      </w:r>
      <w:r>
        <w:rPr>
          <w:color w:val="4B4B4B"/>
          <w:spacing w:val="-3"/>
          <w:w w:val="120"/>
        </w:rPr>
        <w:t>тепло</w:t>
      </w:r>
      <w:r>
        <w:rPr>
          <w:color w:val="1A1A1A"/>
          <w:spacing w:val="-3"/>
          <w:w w:val="120"/>
        </w:rPr>
        <w:t>­ </w:t>
      </w:r>
      <w:r>
        <w:rPr>
          <w:color w:val="4B4B4B"/>
          <w:w w:val="120"/>
        </w:rPr>
        <w:t>ты </w:t>
      </w:r>
      <w:r>
        <w:rPr>
          <w:color w:val="3D3D3D"/>
          <w:w w:val="120"/>
        </w:rPr>
        <w:t>кра</w:t>
      </w:r>
      <w:r>
        <w:rPr>
          <w:color w:val="5D5D5D"/>
          <w:w w:val="120"/>
        </w:rPr>
        <w:t>с</w:t>
      </w:r>
      <w:r>
        <w:rPr>
          <w:color w:val="3D3D3D"/>
          <w:w w:val="120"/>
        </w:rPr>
        <w:t>ного цвета</w:t>
      </w:r>
      <w:r>
        <w:rPr>
          <w:color w:val="1A1A1A"/>
          <w:w w:val="120"/>
        </w:rPr>
        <w:t>. </w:t>
      </w:r>
      <w:r>
        <w:rPr>
          <w:color w:val="4B4B4B"/>
          <w:w w:val="120"/>
        </w:rPr>
        <w:t>Сочетание </w:t>
      </w:r>
      <w:r>
        <w:rPr>
          <w:color w:val="3D3D3D"/>
          <w:w w:val="120"/>
        </w:rPr>
        <w:t>кра</w:t>
      </w:r>
      <w:r>
        <w:rPr>
          <w:color w:val="5D5D5D"/>
          <w:w w:val="120"/>
        </w:rPr>
        <w:t>с</w:t>
      </w:r>
      <w:r>
        <w:rPr>
          <w:color w:val="3D3D3D"/>
          <w:w w:val="120"/>
        </w:rPr>
        <w:t>ного и </w:t>
      </w:r>
      <w:r>
        <w:rPr>
          <w:color w:val="4B4B4B"/>
          <w:w w:val="120"/>
        </w:rPr>
        <w:t>жел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того </w:t>
      </w:r>
      <w:r>
        <w:rPr>
          <w:color w:val="3D3D3D"/>
          <w:w w:val="120"/>
        </w:rPr>
        <w:t>цвета делает </w:t>
      </w:r>
      <w:r>
        <w:rPr>
          <w:color w:val="4B4B4B"/>
          <w:w w:val="120"/>
        </w:rPr>
        <w:t>этот </w:t>
      </w:r>
      <w:r>
        <w:rPr>
          <w:color w:val="3D3D3D"/>
          <w:w w:val="120"/>
        </w:rPr>
        <w:t>цвет </w:t>
      </w:r>
      <w:r>
        <w:rPr>
          <w:color w:val="3D3D3D"/>
          <w:spacing w:val="-3"/>
          <w:w w:val="120"/>
        </w:rPr>
        <w:t>пламенным</w:t>
      </w:r>
      <w:r>
        <w:rPr>
          <w:color w:val="5D5D5D"/>
          <w:spacing w:val="-3"/>
          <w:w w:val="120"/>
        </w:rPr>
        <w:t>, </w:t>
      </w:r>
      <w:r>
        <w:rPr>
          <w:color w:val="4B4B4B"/>
          <w:w w:val="120"/>
        </w:rPr>
        <w:t>яр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ки</w:t>
      </w:r>
      <w:r>
        <w:rPr>
          <w:color w:val="5D5D5D"/>
          <w:w w:val="120"/>
        </w:rPr>
        <w:t>м, </w:t>
      </w:r>
      <w:r>
        <w:rPr>
          <w:color w:val="3D3D3D"/>
          <w:w w:val="120"/>
        </w:rPr>
        <w:t>радостным </w:t>
      </w:r>
      <w:r>
        <w:rPr>
          <w:color w:val="4B4B4B"/>
          <w:w w:val="120"/>
        </w:rPr>
        <w:t>и </w:t>
      </w:r>
      <w:r>
        <w:rPr>
          <w:color w:val="3D3D3D"/>
          <w:spacing w:val="2"/>
          <w:w w:val="120"/>
        </w:rPr>
        <w:t>вол</w:t>
      </w:r>
      <w:r>
        <w:rPr>
          <w:color w:val="1A1A1A"/>
          <w:spacing w:val="2"/>
          <w:w w:val="120"/>
        </w:rPr>
        <w:t>н</w:t>
      </w:r>
      <w:r>
        <w:rPr>
          <w:color w:val="4B4B4B"/>
          <w:spacing w:val="2"/>
          <w:w w:val="120"/>
        </w:rPr>
        <w:t>ующим</w:t>
      </w:r>
      <w:r>
        <w:rPr>
          <w:color w:val="1A1A1A"/>
          <w:spacing w:val="2"/>
          <w:w w:val="120"/>
        </w:rPr>
        <w:t>, </w:t>
      </w:r>
      <w:r>
        <w:rPr>
          <w:color w:val="4B4B4B"/>
          <w:w w:val="120"/>
        </w:rPr>
        <w:t>но он также может быть </w:t>
      </w:r>
      <w:r>
        <w:rPr>
          <w:color w:val="4B4B4B"/>
          <w:spacing w:val="-3"/>
          <w:w w:val="120"/>
        </w:rPr>
        <w:t>раздражающим</w:t>
      </w:r>
      <w:r>
        <w:rPr>
          <w:color w:val="1A1A1A"/>
          <w:spacing w:val="-3"/>
          <w:w w:val="120"/>
        </w:rPr>
        <w:t>. </w:t>
      </w:r>
      <w:r>
        <w:rPr>
          <w:color w:val="3D3D3D"/>
          <w:w w:val="120"/>
        </w:rPr>
        <w:t>Основное </w:t>
      </w:r>
      <w:r>
        <w:rPr>
          <w:color w:val="4B4B4B"/>
          <w:w w:val="120"/>
        </w:rPr>
        <w:t>в</w:t>
      </w:r>
      <w:r>
        <w:rPr>
          <w:color w:val="1A1A1A"/>
          <w:w w:val="120"/>
        </w:rPr>
        <w:t>п</w:t>
      </w:r>
      <w:r>
        <w:rPr>
          <w:color w:val="5D5D5D"/>
          <w:w w:val="120"/>
        </w:rPr>
        <w:t>ечат</w:t>
      </w:r>
      <w:r>
        <w:rPr>
          <w:color w:val="3D3D3D"/>
          <w:w w:val="120"/>
        </w:rPr>
        <w:t>­ ление </w:t>
      </w:r>
      <w:r>
        <w:rPr>
          <w:color w:val="4B4B4B"/>
          <w:w w:val="120"/>
        </w:rPr>
        <w:t>у </w:t>
      </w:r>
      <w:r>
        <w:rPr>
          <w:color w:val="3D3D3D"/>
          <w:w w:val="120"/>
        </w:rPr>
        <w:t>людей </w:t>
      </w:r>
      <w:r>
        <w:rPr>
          <w:color w:val="4B4B4B"/>
          <w:w w:val="120"/>
        </w:rPr>
        <w:t>от оранжевого </w:t>
      </w:r>
      <w:r>
        <w:rPr>
          <w:color w:val="3D3D3D"/>
          <w:w w:val="120"/>
        </w:rPr>
        <w:t>- </w:t>
      </w:r>
      <w:r>
        <w:rPr>
          <w:color w:val="4B4B4B"/>
          <w:w w:val="120"/>
        </w:rPr>
        <w:t>это </w:t>
      </w:r>
      <w:r>
        <w:rPr>
          <w:color w:val="3D3D3D"/>
          <w:w w:val="120"/>
        </w:rPr>
        <w:t>пламя </w:t>
      </w:r>
      <w:r>
        <w:rPr>
          <w:color w:val="4B4B4B"/>
          <w:spacing w:val="-3"/>
          <w:w w:val="120"/>
        </w:rPr>
        <w:t>ог</w:t>
      </w:r>
      <w:r>
        <w:rPr>
          <w:color w:val="1A1A1A"/>
          <w:spacing w:val="-3"/>
          <w:w w:val="120"/>
        </w:rPr>
        <w:t>­ </w:t>
      </w:r>
      <w:r>
        <w:rPr>
          <w:color w:val="3D3D3D"/>
          <w:w w:val="120"/>
        </w:rPr>
        <w:t>ня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По </w:t>
      </w:r>
      <w:r>
        <w:rPr>
          <w:color w:val="4B4B4B"/>
          <w:w w:val="120"/>
        </w:rPr>
        <w:t>этой </w:t>
      </w:r>
      <w:r>
        <w:rPr>
          <w:color w:val="3D3D3D"/>
          <w:w w:val="120"/>
        </w:rPr>
        <w:t>причине</w:t>
      </w:r>
      <w:r>
        <w:rPr>
          <w:color w:val="5D5D5D"/>
          <w:w w:val="120"/>
        </w:rPr>
        <w:t>, </w:t>
      </w:r>
      <w:r>
        <w:rPr>
          <w:color w:val="4B4B4B"/>
          <w:w w:val="120"/>
        </w:rPr>
        <w:t>оранжевый также </w:t>
      </w:r>
      <w:r>
        <w:rPr>
          <w:color w:val="3D3D3D"/>
          <w:spacing w:val="-4"/>
          <w:w w:val="120"/>
        </w:rPr>
        <w:t>им</w:t>
      </w:r>
      <w:r>
        <w:rPr>
          <w:color w:val="5D5D5D"/>
          <w:spacing w:val="-4"/>
          <w:w w:val="120"/>
        </w:rPr>
        <w:t>еет </w:t>
      </w:r>
      <w:r>
        <w:rPr>
          <w:color w:val="3D3D3D"/>
          <w:w w:val="120"/>
        </w:rPr>
        <w:t>качество </w:t>
      </w:r>
      <w:r>
        <w:rPr>
          <w:color w:val="4B4B4B"/>
          <w:w w:val="120"/>
        </w:rPr>
        <w:t>тепла, но он также </w:t>
      </w:r>
      <w:r>
        <w:rPr>
          <w:color w:val="3D3D3D"/>
          <w:w w:val="120"/>
        </w:rPr>
        <w:t>цвет </w:t>
      </w:r>
      <w:r>
        <w:rPr>
          <w:color w:val="4B4B4B"/>
          <w:w w:val="120"/>
        </w:rPr>
        <w:t>сигнала, </w:t>
      </w:r>
      <w:r>
        <w:rPr>
          <w:color w:val="3D3D3D"/>
          <w:w w:val="120"/>
        </w:rPr>
        <w:t>ак­ </w:t>
      </w:r>
      <w:r>
        <w:rPr>
          <w:color w:val="4B4B4B"/>
          <w:w w:val="120"/>
        </w:rPr>
        <w:t>тивизирующего </w:t>
      </w:r>
      <w:r>
        <w:rPr>
          <w:color w:val="3D3D3D"/>
          <w:w w:val="120"/>
        </w:rPr>
        <w:t>внимание и </w:t>
      </w:r>
      <w:r>
        <w:rPr>
          <w:color w:val="4B4B4B"/>
          <w:w w:val="120"/>
        </w:rPr>
        <w:t>осмотрительность. </w:t>
      </w:r>
      <w:r>
        <w:rPr>
          <w:color w:val="3D3D3D"/>
          <w:w w:val="120"/>
        </w:rPr>
        <w:t>Именно поэтому </w:t>
      </w:r>
      <w:r>
        <w:rPr>
          <w:color w:val="4B4B4B"/>
          <w:w w:val="120"/>
        </w:rPr>
        <w:t>он </w:t>
      </w:r>
      <w:r>
        <w:rPr>
          <w:color w:val="5D5D5D"/>
          <w:w w:val="120"/>
        </w:rPr>
        <w:t>с</w:t>
      </w:r>
      <w:r>
        <w:rPr>
          <w:color w:val="3D3D3D"/>
          <w:w w:val="120"/>
        </w:rPr>
        <w:t>тал цветом </w:t>
      </w:r>
      <w:r>
        <w:rPr>
          <w:color w:val="4B4B4B"/>
          <w:w w:val="120"/>
        </w:rPr>
        <w:t>светофора, </w:t>
      </w:r>
      <w:r>
        <w:rPr>
          <w:color w:val="3D3D3D"/>
          <w:w w:val="120"/>
        </w:rPr>
        <w:t>принятый </w:t>
      </w:r>
      <w:r>
        <w:rPr>
          <w:color w:val="4B4B4B"/>
          <w:w w:val="120"/>
        </w:rPr>
        <w:t>во </w:t>
      </w:r>
      <w:r>
        <w:rPr>
          <w:color w:val="3D3D3D"/>
          <w:w w:val="120"/>
        </w:rPr>
        <w:t>всем мире как </w:t>
      </w:r>
      <w:r>
        <w:rPr>
          <w:color w:val="3D3D3D"/>
          <w:spacing w:val="-4"/>
          <w:w w:val="120"/>
        </w:rPr>
        <w:t>пр</w:t>
      </w:r>
      <w:r>
        <w:rPr>
          <w:color w:val="5D5D5D"/>
          <w:spacing w:val="-4"/>
          <w:w w:val="120"/>
        </w:rPr>
        <w:t>е</w:t>
      </w:r>
      <w:r>
        <w:rPr>
          <w:color w:val="3D3D3D"/>
          <w:spacing w:val="-4"/>
          <w:w w:val="120"/>
        </w:rPr>
        <w:t>дупр</w:t>
      </w:r>
      <w:r>
        <w:rPr>
          <w:color w:val="5D5D5D"/>
          <w:spacing w:val="-4"/>
          <w:w w:val="120"/>
        </w:rPr>
        <w:t>е</w:t>
      </w:r>
      <w:r>
        <w:rPr>
          <w:color w:val="3D3D3D"/>
          <w:spacing w:val="-4"/>
          <w:w w:val="120"/>
        </w:rPr>
        <w:t>ждающий </w:t>
      </w:r>
      <w:r>
        <w:rPr>
          <w:color w:val="3D3D3D"/>
          <w:w w:val="120"/>
        </w:rPr>
        <w:t>водителя о скором изменении</w:t>
      </w:r>
      <w:r>
        <w:rPr>
          <w:color w:val="3D3D3D"/>
          <w:spacing w:val="56"/>
          <w:w w:val="120"/>
        </w:rPr>
        <w:t> </w:t>
      </w:r>
      <w:r>
        <w:rPr>
          <w:color w:val="4B4B4B"/>
          <w:w w:val="120"/>
        </w:rPr>
        <w:t>света.</w:t>
      </w:r>
    </w:p>
    <w:p>
      <w:pPr>
        <w:pStyle w:val="BodyText"/>
        <w:spacing w:line="200" w:lineRule="exact"/>
        <w:ind w:left="450"/>
        <w:jc w:val="both"/>
      </w:pPr>
      <w:r>
        <w:rPr>
          <w:color w:val="3D3D3D"/>
          <w:w w:val="120"/>
        </w:rPr>
        <w:t>Оранжевый -  возбуждающий  цвет:  он</w:t>
      </w:r>
      <w:r>
        <w:rPr>
          <w:color w:val="3D3D3D"/>
          <w:spacing w:val="55"/>
          <w:w w:val="120"/>
        </w:rPr>
        <w:t> </w:t>
      </w:r>
      <w:r>
        <w:rPr>
          <w:color w:val="3D3D3D"/>
          <w:w w:val="120"/>
        </w:rPr>
        <w:t>мо­</w:t>
      </w:r>
    </w:p>
    <w:p>
      <w:pPr>
        <w:pStyle w:val="BodyText"/>
        <w:spacing w:line="264" w:lineRule="auto" w:before="22"/>
        <w:ind w:left="148" w:right="140" w:hanging="1"/>
        <w:jc w:val="both"/>
      </w:pPr>
      <w:r>
        <w:rPr>
          <w:color w:val="4B4B4B"/>
          <w:w w:val="120"/>
        </w:rPr>
        <w:t>жет активизировать, </w:t>
      </w:r>
      <w:r>
        <w:rPr>
          <w:color w:val="3D3D3D"/>
          <w:w w:val="120"/>
        </w:rPr>
        <w:t>а </w:t>
      </w:r>
      <w:r>
        <w:rPr>
          <w:color w:val="4B4B4B"/>
          <w:w w:val="120"/>
        </w:rPr>
        <w:t>та</w:t>
      </w:r>
      <w:r>
        <w:rPr>
          <w:color w:val="1A1A1A"/>
          <w:w w:val="120"/>
        </w:rPr>
        <w:t>к</w:t>
      </w:r>
      <w:r>
        <w:rPr>
          <w:color w:val="4B4B4B"/>
          <w:w w:val="120"/>
        </w:rPr>
        <w:t>же </w:t>
      </w:r>
      <w:r>
        <w:rPr>
          <w:color w:val="3D3D3D"/>
          <w:w w:val="120"/>
        </w:rPr>
        <w:t>вы</w:t>
      </w:r>
      <w:r>
        <w:rPr>
          <w:color w:val="5D5D5D"/>
          <w:w w:val="120"/>
        </w:rPr>
        <w:t>зва</w:t>
      </w:r>
      <w:r>
        <w:rPr>
          <w:color w:val="3D3D3D"/>
          <w:w w:val="120"/>
        </w:rPr>
        <w:t>ть </w:t>
      </w:r>
      <w:r>
        <w:rPr>
          <w:color w:val="4B4B4B"/>
          <w:w w:val="120"/>
        </w:rPr>
        <w:t>агрес­ сию; </w:t>
      </w:r>
      <w:r>
        <w:rPr>
          <w:color w:val="3D3D3D"/>
          <w:w w:val="120"/>
        </w:rPr>
        <w:t>для </w:t>
      </w:r>
      <w:r>
        <w:rPr>
          <w:color w:val="3D3D3D"/>
          <w:spacing w:val="2"/>
          <w:w w:val="120"/>
        </w:rPr>
        <w:t>дре</w:t>
      </w:r>
      <w:r>
        <w:rPr>
          <w:color w:val="1A1A1A"/>
          <w:spacing w:val="2"/>
          <w:w w:val="120"/>
        </w:rPr>
        <w:t>в</w:t>
      </w:r>
      <w:r>
        <w:rPr>
          <w:color w:val="4B4B4B"/>
          <w:spacing w:val="2"/>
          <w:w w:val="120"/>
        </w:rPr>
        <w:t>них </w:t>
      </w:r>
      <w:r>
        <w:rPr>
          <w:color w:val="3D3D3D"/>
          <w:w w:val="120"/>
        </w:rPr>
        <w:t>римлян </w:t>
      </w:r>
      <w:r>
        <w:rPr>
          <w:color w:val="4B4B4B"/>
          <w:w w:val="120"/>
        </w:rPr>
        <w:t>оранжевый, </w:t>
      </w:r>
      <w:r>
        <w:rPr>
          <w:color w:val="3D3D3D"/>
          <w:w w:val="120"/>
        </w:rPr>
        <w:t>как</w:t>
      </w:r>
      <w:r>
        <w:rPr>
          <w:color w:val="3D3D3D"/>
          <w:spacing w:val="-41"/>
          <w:w w:val="120"/>
        </w:rPr>
        <w:t> </w:t>
      </w:r>
      <w:r>
        <w:rPr>
          <w:color w:val="3D3D3D"/>
          <w:w w:val="120"/>
        </w:rPr>
        <w:t>крас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ный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считался цветОl\'i </w:t>
      </w:r>
      <w:r>
        <w:rPr>
          <w:color w:val="4B4B4B"/>
          <w:w w:val="120"/>
        </w:rPr>
        <w:t>огненного </w:t>
      </w:r>
      <w:r>
        <w:rPr>
          <w:color w:val="3D3D3D"/>
          <w:w w:val="120"/>
        </w:rPr>
        <w:t>Марса, </w:t>
      </w:r>
      <w:r>
        <w:rPr>
          <w:color w:val="5D5D5D"/>
          <w:w w:val="120"/>
        </w:rPr>
        <w:t>их </w:t>
      </w:r>
      <w:r>
        <w:rPr>
          <w:color w:val="4B4B4B"/>
          <w:w w:val="120"/>
        </w:rPr>
        <w:t>бога войны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разногласий. Но он </w:t>
      </w:r>
      <w:r>
        <w:rPr>
          <w:color w:val="1A1A1A"/>
          <w:w w:val="120"/>
        </w:rPr>
        <w:t>т</w:t>
      </w:r>
      <w:r>
        <w:rPr>
          <w:color w:val="3D3D3D"/>
          <w:w w:val="120"/>
        </w:rPr>
        <w:t>акж</w:t>
      </w:r>
      <w:r>
        <w:rPr>
          <w:color w:val="5D5D5D"/>
          <w:w w:val="120"/>
        </w:rPr>
        <w:t>е </w:t>
      </w:r>
      <w:r>
        <w:rPr>
          <w:color w:val="3D3D3D"/>
          <w:w w:val="120"/>
        </w:rPr>
        <w:t>яв­ ляется цветом слияния </w:t>
      </w:r>
      <w:r>
        <w:rPr>
          <w:color w:val="4B4B4B"/>
          <w:w w:val="120"/>
        </w:rPr>
        <w:t>двух основных </w:t>
      </w:r>
      <w:r>
        <w:rPr>
          <w:color w:val="3D3D3D"/>
          <w:w w:val="120"/>
        </w:rPr>
        <w:t>цв</w:t>
      </w:r>
      <w:r>
        <w:rPr>
          <w:color w:val="5D5D5D"/>
          <w:w w:val="120"/>
        </w:rPr>
        <w:t>е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тов</w:t>
      </w:r>
      <w:r>
        <w:rPr>
          <w:color w:val="1A1A1A"/>
          <w:w w:val="120"/>
        </w:rPr>
        <w:t>: </w:t>
      </w:r>
      <w:r>
        <w:rPr>
          <w:color w:val="4B4B4B"/>
          <w:w w:val="120"/>
        </w:rPr>
        <w:t>красный становится </w:t>
      </w:r>
      <w:r>
        <w:rPr>
          <w:color w:val="5D5D5D"/>
          <w:w w:val="120"/>
        </w:rPr>
        <w:t>о</w:t>
      </w:r>
      <w:r>
        <w:rPr>
          <w:color w:val="3D3D3D"/>
          <w:w w:val="120"/>
        </w:rPr>
        <w:t>духотвор</w:t>
      </w:r>
      <w:r>
        <w:rPr>
          <w:color w:val="5D5D5D"/>
          <w:w w:val="120"/>
        </w:rPr>
        <w:t>е</w:t>
      </w:r>
      <w:r>
        <w:rPr>
          <w:color w:val="3D3D3D"/>
          <w:w w:val="120"/>
        </w:rPr>
        <w:t>нным </w:t>
      </w:r>
      <w:r>
        <w:rPr>
          <w:color w:val="4B4B4B"/>
          <w:w w:val="120"/>
        </w:rPr>
        <w:t>жел­ тым и </w:t>
      </w:r>
      <w:r>
        <w:rPr>
          <w:color w:val="3D3D3D"/>
          <w:spacing w:val="-3"/>
          <w:w w:val="120"/>
        </w:rPr>
        <w:t>наоборот</w:t>
      </w:r>
      <w:r>
        <w:rPr>
          <w:color w:val="1A1A1A"/>
          <w:spacing w:val="-3"/>
          <w:w w:val="120"/>
        </w:rPr>
        <w:t>, </w:t>
      </w:r>
      <w:r>
        <w:rPr>
          <w:color w:val="4B4B4B"/>
          <w:w w:val="120"/>
        </w:rPr>
        <w:t>красный согревает желтый</w:t>
      </w:r>
      <w:r>
        <w:rPr>
          <w:color w:val="1A1A1A"/>
          <w:w w:val="120"/>
        </w:rPr>
        <w:t>. </w:t>
      </w:r>
      <w:r>
        <w:rPr>
          <w:color w:val="3D3D3D"/>
          <w:w w:val="120"/>
        </w:rPr>
        <w:t>Одежда индуистских  монахов  </w:t>
      </w:r>
      <w:r>
        <w:rPr>
          <w:color w:val="4B4B4B"/>
          <w:w w:val="120"/>
        </w:rPr>
        <w:t>(саньяси)</w:t>
      </w:r>
      <w:r>
        <w:rPr>
          <w:color w:val="4B4B4B"/>
          <w:spacing w:val="-33"/>
          <w:w w:val="120"/>
        </w:rPr>
        <w:t> </w:t>
      </w:r>
      <w:r>
        <w:rPr>
          <w:color w:val="4B4B4B"/>
          <w:spacing w:val="3"/>
          <w:w w:val="120"/>
        </w:rPr>
        <w:t>оран</w:t>
      </w:r>
      <w:r>
        <w:rPr>
          <w:color w:val="1A1A1A"/>
          <w:spacing w:val="3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54" w:lineRule="auto" w:before="72"/>
        <w:ind w:left="223" w:right="4979" w:hanging="13"/>
      </w:pPr>
      <w:r>
        <w:rPr>
          <w:color w:val="3F3F3F"/>
          <w:w w:val="120"/>
        </w:rPr>
        <w:t>жевая, символизирующая </w:t>
      </w:r>
      <w:r>
        <w:rPr>
          <w:color w:val="4F4F4F"/>
          <w:w w:val="120"/>
        </w:rPr>
        <w:t>мудрость одухотво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ренной страсти.</w:t>
      </w:r>
    </w:p>
    <w:p>
      <w:pPr>
        <w:pStyle w:val="BodyText"/>
        <w:spacing w:before="8"/>
        <w:ind w:left="517"/>
      </w:pPr>
      <w:r>
        <w:rPr>
          <w:color w:val="3F3F3F"/>
          <w:w w:val="120"/>
        </w:rPr>
        <w:t>Вывод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двух </w:t>
      </w:r>
      <w:r>
        <w:rPr>
          <w:color w:val="4F4F4F"/>
          <w:w w:val="120"/>
        </w:rPr>
        <w:t>аспектах оранжевого:</w:t>
      </w:r>
    </w:p>
    <w:p>
      <w:pPr>
        <w:pStyle w:val="BodyText"/>
        <w:rPr>
          <w:sz w:val="14"/>
        </w:rPr>
      </w:pPr>
    </w:p>
    <w:tbl>
      <w:tblPr>
        <w:tblW w:w="0" w:type="auto"/>
        <w:jc w:val="left"/>
        <w:tblInd w:w="26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61"/>
        <w:gridCol w:w="2547"/>
      </w:tblGrid>
      <w:tr>
        <w:trPr>
          <w:trHeight w:val="230" w:hRule="atLeast"/>
        </w:trPr>
        <w:tc>
          <w:tcPr>
            <w:tcW w:w="1961" w:type="dxa"/>
          </w:tcPr>
          <w:p>
            <w:pPr>
              <w:pStyle w:val="TableParagraph"/>
              <w:spacing w:line="210" w:lineRule="exact"/>
              <w:ind w:left="45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3F3F3F"/>
                <w:w w:val="120"/>
                <w:sz w:val="24"/>
              </w:rPr>
              <w:t>+</w:t>
            </w:r>
          </w:p>
        </w:tc>
        <w:tc>
          <w:tcPr>
            <w:tcW w:w="2547" w:type="dxa"/>
          </w:tcPr>
          <w:p>
            <w:pPr>
              <w:pStyle w:val="TableParagraph"/>
              <w:spacing w:line="210" w:lineRule="exact"/>
              <w:ind w:left="11"/>
              <w:jc w:val="center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-</w:t>
            </w:r>
          </w:p>
        </w:tc>
      </w:tr>
      <w:tr>
        <w:trPr>
          <w:trHeight w:val="223" w:hRule="atLeast"/>
        </w:trPr>
        <w:tc>
          <w:tcPr>
            <w:tcW w:w="1961" w:type="dxa"/>
            <w:tcBorders>
              <w:bottom w:val="nil"/>
            </w:tcBorders>
          </w:tcPr>
          <w:p>
            <w:pPr>
              <w:pStyle w:val="TableParagraph"/>
              <w:spacing w:line="204" w:lineRule="exact"/>
              <w:ind w:left="130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Возбуждающий</w:t>
            </w:r>
          </w:p>
        </w:tc>
        <w:tc>
          <w:tcPr>
            <w:tcW w:w="2547" w:type="dxa"/>
            <w:tcBorders>
              <w:bottom w:val="nil"/>
            </w:tcBorders>
          </w:tcPr>
          <w:p>
            <w:pPr>
              <w:pStyle w:val="TableParagraph"/>
              <w:spacing w:line="204" w:lineRule="exact"/>
              <w:ind w:left="140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Вызывающий </w:t>
            </w:r>
            <w:r>
              <w:rPr>
                <w:color w:val="4F4F4F"/>
                <w:w w:val="120"/>
                <w:sz w:val="19"/>
              </w:rPr>
              <w:t>агрессию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30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Просвещающий</w:t>
            </w:r>
          </w:p>
        </w:tc>
        <w:tc>
          <w:tcPr>
            <w:tcW w:w="2547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518" w:val="left" w:leader="none"/>
              </w:tabs>
              <w:spacing w:line="213" w:lineRule="exact" w:before="2"/>
              <w:ind w:left="136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Создающий</w:t>
              <w:tab/>
              <w:t>разногла-</w:t>
            </w:r>
          </w:p>
        </w:tc>
      </w:tr>
      <w:tr>
        <w:trPr>
          <w:trHeight w:val="24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1437" w:val="left" w:leader="none"/>
              </w:tabs>
              <w:spacing w:line="218" w:lineRule="exact" w:before="7"/>
              <w:ind w:left="131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Радостный,</w:t>
              <w:tab/>
            </w:r>
            <w:r>
              <w:rPr>
                <w:color w:val="3F3F3F"/>
                <w:spacing w:val="2"/>
                <w:w w:val="115"/>
                <w:sz w:val="19"/>
              </w:rPr>
              <w:t>про</w:t>
            </w:r>
            <w:r>
              <w:rPr>
                <w:color w:val="1A1A1A"/>
                <w:spacing w:val="2"/>
                <w:w w:val="115"/>
                <w:sz w:val="19"/>
              </w:rPr>
              <w:t>-</w:t>
            </w:r>
          </w:p>
        </w:tc>
        <w:tc>
          <w:tcPr>
            <w:tcW w:w="254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16"/>
              <w:ind w:left="136"/>
              <w:rPr>
                <w:sz w:val="19"/>
              </w:rPr>
            </w:pPr>
            <w:r>
              <w:rPr>
                <w:color w:val="4F4F4F"/>
                <w:w w:val="115"/>
                <w:sz w:val="19"/>
              </w:rPr>
              <w:t>сия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29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межуточный</w:t>
            </w:r>
          </w:p>
        </w:tc>
        <w:tc>
          <w:tcPr>
            <w:tcW w:w="254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39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Притягательный, демо-</w:t>
            </w:r>
          </w:p>
        </w:tc>
      </w:tr>
      <w:tr>
        <w:trPr>
          <w:trHeight w:val="241" w:hRule="atLeast"/>
        </w:trPr>
        <w:tc>
          <w:tcPr>
            <w:tcW w:w="1961" w:type="dxa"/>
            <w:tcBorders>
              <w:top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2547" w:type="dxa"/>
            <w:tcBorders>
              <w:top w:val="nil"/>
            </w:tcBorders>
          </w:tcPr>
          <w:p>
            <w:pPr>
              <w:pStyle w:val="TableParagraph"/>
              <w:spacing w:line="215" w:lineRule="exact" w:before="7"/>
              <w:ind w:left="129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нический</w:t>
            </w:r>
          </w:p>
        </w:tc>
      </w:tr>
    </w:tbl>
    <w:p>
      <w:pPr>
        <w:pStyle w:val="BodyText"/>
        <w:spacing w:line="259" w:lineRule="auto" w:before="140"/>
        <w:ind w:left="208" w:right="4948" w:firstLine="305"/>
        <w:jc w:val="both"/>
      </w:pPr>
      <w:r>
        <w:rPr>
          <w:color w:val="3F3F3F"/>
          <w:w w:val="120"/>
        </w:rPr>
        <w:t>Оранжевый может быть </w:t>
      </w:r>
      <w:r>
        <w:rPr>
          <w:color w:val="4F4F4F"/>
          <w:w w:val="120"/>
        </w:rPr>
        <w:t>осмыслен, </w:t>
      </w:r>
      <w:r>
        <w:rPr>
          <w:color w:val="3F3F3F"/>
          <w:w w:val="120"/>
        </w:rPr>
        <w:t>как цвет возбуждения</w:t>
      </w:r>
      <w:r>
        <w:rPr>
          <w:color w:val="1A1A1A"/>
          <w:w w:val="120"/>
        </w:rPr>
        <w:t>, </w:t>
      </w:r>
      <w:r>
        <w:rPr>
          <w:color w:val="3F3F3F"/>
          <w:w w:val="120"/>
        </w:rPr>
        <w:t>радостного </w:t>
      </w:r>
      <w:r>
        <w:rPr>
          <w:color w:val="4F4F4F"/>
          <w:w w:val="120"/>
        </w:rPr>
        <w:t>теплого </w:t>
      </w:r>
      <w:r>
        <w:rPr>
          <w:color w:val="3F3F3F"/>
          <w:w w:val="120"/>
        </w:rPr>
        <w:t>света, </w:t>
      </w:r>
      <w:r>
        <w:rPr>
          <w:color w:val="4F4F4F"/>
          <w:w w:val="120"/>
        </w:rPr>
        <w:t>а </w:t>
      </w:r>
      <w:r>
        <w:rPr>
          <w:color w:val="3F3F3F"/>
          <w:w w:val="120"/>
        </w:rPr>
        <w:t>так­ же как цвет демонической агрессивности.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20" w:h="16840"/>
          <w:pgMar w:header="0" w:footer="1146" w:top="760" w:bottom="1340" w:left="960" w:right="11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3"/>
        </w:rPr>
      </w:pPr>
    </w:p>
    <w:p>
      <w:pPr>
        <w:spacing w:line="314" w:lineRule="auto" w:before="0"/>
        <w:ind w:left="208" w:right="8" w:firstLine="296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Рис. 79: Оранжевый </w:t>
      </w:r>
      <w:r>
        <w:rPr>
          <w:rFonts w:ascii="Arial" w:hAnsi="Arial"/>
          <w:i/>
          <w:color w:val="4F4F4F"/>
          <w:w w:val="120"/>
          <w:sz w:val="15"/>
        </w:rPr>
        <w:t>связан со </w:t>
      </w:r>
      <w:r>
        <w:rPr>
          <w:rFonts w:ascii="Arial" w:hAnsi="Arial"/>
          <w:i/>
          <w:color w:val="3F3F3F"/>
          <w:w w:val="120"/>
          <w:sz w:val="15"/>
        </w:rPr>
        <w:t>всеми тремя </w:t>
      </w:r>
      <w:r>
        <w:rPr>
          <w:rFonts w:ascii="Arial" w:hAnsi="Arial"/>
          <w:i/>
          <w:color w:val="4F4F4F"/>
          <w:w w:val="120"/>
          <w:sz w:val="15"/>
        </w:rPr>
        <w:t>ос</w:t>
      </w:r>
      <w:r>
        <w:rPr>
          <w:rFonts w:ascii="Arial" w:hAnsi="Arial"/>
          <w:i/>
          <w:w w:val="120"/>
          <w:sz w:val="15"/>
        </w:rPr>
        <w:t>­ </w:t>
      </w:r>
      <w:r>
        <w:rPr>
          <w:rFonts w:ascii="Arial" w:hAnsi="Arial"/>
          <w:i/>
          <w:color w:val="3F3F3F"/>
          <w:w w:val="120"/>
          <w:sz w:val="15"/>
        </w:rPr>
        <w:t>новными цветам.и</w:t>
      </w:r>
      <w:r>
        <w:rPr>
          <w:rFonts w:ascii="Arial" w:hAnsi="Arial"/>
          <w:i/>
          <w:color w:val="1A1A1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Это </w:t>
      </w:r>
      <w:r>
        <w:rPr>
          <w:rFonts w:ascii="Arial" w:hAnsi="Arial"/>
          <w:color w:val="3F3F3F"/>
          <w:w w:val="120"/>
          <w:sz w:val="15"/>
        </w:rPr>
        <w:t>- </w:t>
      </w:r>
      <w:r>
        <w:rPr>
          <w:rFonts w:ascii="Arial" w:hAnsi="Arial"/>
          <w:i/>
          <w:color w:val="4F4F4F"/>
          <w:w w:val="120"/>
          <w:sz w:val="15"/>
        </w:rPr>
        <w:t>смесь </w:t>
      </w:r>
      <w:r>
        <w:rPr>
          <w:rFonts w:ascii="Arial" w:hAnsi="Arial"/>
          <w:i/>
          <w:color w:val="3F3F3F"/>
          <w:w w:val="120"/>
          <w:sz w:val="15"/>
        </w:rPr>
        <w:t>желтого и красного </w:t>
      </w:r>
      <w:r>
        <w:rPr>
          <w:rFonts w:ascii="Arial" w:hAnsi="Arial"/>
          <w:i/>
          <w:color w:val="3F3F3F"/>
          <w:w w:val="120"/>
          <w:sz w:val="15"/>
        </w:rPr>
        <w:t>цвета, и </w:t>
      </w:r>
      <w:r>
        <w:rPr>
          <w:rFonts w:ascii="Arial" w:hAnsi="Arial"/>
          <w:i/>
          <w:color w:val="4F4F4F"/>
          <w:w w:val="120"/>
          <w:sz w:val="15"/>
        </w:rPr>
        <w:t>его </w:t>
      </w:r>
      <w:r>
        <w:rPr>
          <w:rFonts w:ascii="Arial" w:hAnsi="Arial"/>
          <w:i/>
          <w:color w:val="3F3F3F"/>
          <w:w w:val="120"/>
          <w:sz w:val="15"/>
        </w:rPr>
        <w:t>gополнительный цвет </w:t>
      </w:r>
      <w:r>
        <w:rPr>
          <w:rFonts w:ascii="Arial" w:hAnsi="Arial"/>
          <w:color w:val="3F3F3F"/>
          <w:w w:val="120"/>
          <w:sz w:val="15"/>
        </w:rPr>
        <w:t>- </w:t>
      </w:r>
      <w:r>
        <w:rPr>
          <w:rFonts w:ascii="Arial" w:hAnsi="Arial"/>
          <w:i/>
          <w:color w:val="4F4F4F"/>
          <w:w w:val="120"/>
          <w:sz w:val="15"/>
        </w:rPr>
        <w:t>это синий.</w:t>
      </w:r>
    </w:p>
    <w:p>
      <w:pPr>
        <w:pStyle w:val="BodyText"/>
        <w:spacing w:line="264" w:lineRule="auto" w:before="113"/>
        <w:ind w:left="206" w:firstLine="307"/>
        <w:jc w:val="both"/>
      </w:pPr>
      <w:r>
        <w:rPr>
          <w:color w:val="3F3F3F"/>
          <w:w w:val="115"/>
        </w:rPr>
        <w:t>Оранжевый - дополнительный цвет сине­ </w:t>
      </w:r>
      <w:r>
        <w:rPr>
          <w:color w:val="4F4F4F"/>
          <w:w w:val="115"/>
        </w:rPr>
        <w:t>го.Он </w:t>
      </w:r>
      <w:r>
        <w:rPr>
          <w:color w:val="3F3F3F"/>
          <w:w w:val="115"/>
        </w:rPr>
        <w:t>проясняет качество оранжевого </w:t>
      </w:r>
      <w:r>
        <w:rPr>
          <w:color w:val="4F4F4F"/>
          <w:w w:val="115"/>
        </w:rPr>
        <w:t>относи­ </w:t>
      </w:r>
      <w:r>
        <w:rPr>
          <w:color w:val="3F3F3F"/>
          <w:w w:val="115"/>
        </w:rPr>
        <w:t>тельно  </w:t>
      </w:r>
      <w:r>
        <w:rPr>
          <w:color w:val="4F4F4F"/>
          <w:w w:val="115"/>
        </w:rPr>
        <w:t>основных  </w:t>
      </w:r>
      <w:r>
        <w:rPr>
          <w:color w:val="3F3F3F"/>
          <w:w w:val="115"/>
        </w:rPr>
        <w:t>цветов -   желтого,   красного </w:t>
      </w:r>
      <w:r>
        <w:rPr>
          <w:color w:val="4F4F4F"/>
          <w:w w:val="115"/>
        </w:rPr>
        <w:t>и </w:t>
      </w:r>
      <w:r>
        <w:rPr>
          <w:color w:val="3F3F3F"/>
          <w:w w:val="115"/>
        </w:rPr>
        <w:t>синего. </w:t>
      </w:r>
      <w:r>
        <w:rPr>
          <w:color w:val="4F4F4F"/>
          <w:w w:val="115"/>
        </w:rPr>
        <w:t>Мы осмысливаем </w:t>
      </w:r>
      <w:r>
        <w:rPr>
          <w:color w:val="3F3F3F"/>
          <w:w w:val="115"/>
        </w:rPr>
        <w:t>синий, как цвет </w:t>
      </w:r>
      <w:r>
        <w:rPr>
          <w:color w:val="4F4F4F"/>
          <w:w w:val="115"/>
        </w:rPr>
        <w:t>чувствительности </w:t>
      </w:r>
      <w:r>
        <w:rPr>
          <w:color w:val="3F3F3F"/>
          <w:w w:val="115"/>
        </w:rPr>
        <w:t>и </w:t>
      </w:r>
      <w:r>
        <w:rPr>
          <w:color w:val="646464"/>
          <w:spacing w:val="-2"/>
          <w:w w:val="115"/>
        </w:rPr>
        <w:t>з</w:t>
      </w:r>
      <w:r>
        <w:rPr>
          <w:color w:val="3F3F3F"/>
          <w:spacing w:val="-2"/>
          <w:w w:val="115"/>
        </w:rPr>
        <w:t>начимого </w:t>
      </w:r>
      <w:r>
        <w:rPr>
          <w:color w:val="4F4F4F"/>
          <w:w w:val="115"/>
        </w:rPr>
        <w:t>порядка </w:t>
      </w:r>
      <w:r>
        <w:rPr>
          <w:color w:val="3F3F3F"/>
          <w:w w:val="115"/>
        </w:rPr>
        <w:t>или как </w:t>
      </w:r>
      <w:r>
        <w:rPr>
          <w:color w:val="4F4F4F"/>
          <w:w w:val="115"/>
        </w:rPr>
        <w:t>отображение </w:t>
      </w:r>
      <w:r>
        <w:rPr>
          <w:color w:val="3F3F3F"/>
          <w:w w:val="115"/>
        </w:rPr>
        <w:t>поглощения одержимостью. </w:t>
      </w:r>
      <w:r>
        <w:rPr>
          <w:color w:val="4F4F4F"/>
          <w:spacing w:val="2"/>
          <w:w w:val="115"/>
        </w:rPr>
        <w:t>Дру</w:t>
      </w:r>
      <w:r>
        <w:rPr>
          <w:color w:val="1A1A1A"/>
          <w:spacing w:val="2"/>
          <w:w w:val="115"/>
        </w:rPr>
        <w:t>­ </w:t>
      </w:r>
      <w:r>
        <w:rPr>
          <w:color w:val="4F4F4F"/>
          <w:w w:val="115"/>
        </w:rPr>
        <w:t>гими </w:t>
      </w:r>
      <w:r>
        <w:rPr>
          <w:color w:val="3F3F3F"/>
          <w:w w:val="115"/>
        </w:rPr>
        <w:t>словами</w:t>
      </w:r>
      <w:r>
        <w:rPr>
          <w:color w:val="646464"/>
          <w:w w:val="115"/>
        </w:rPr>
        <w:t>, </w:t>
      </w:r>
      <w:r>
        <w:rPr>
          <w:color w:val="4F4F4F"/>
          <w:w w:val="115"/>
        </w:rPr>
        <w:t>синий </w:t>
      </w:r>
      <w:r>
        <w:rPr>
          <w:color w:val="3F3F3F"/>
          <w:w w:val="115"/>
        </w:rPr>
        <w:t>находится </w:t>
      </w:r>
      <w:r>
        <w:rPr>
          <w:color w:val="4F4F4F"/>
          <w:w w:val="115"/>
        </w:rPr>
        <w:t>отдельно от </w:t>
      </w:r>
      <w:r>
        <w:rPr>
          <w:color w:val="3F3F3F"/>
          <w:w w:val="115"/>
        </w:rPr>
        <w:t>света (желтого) и </w:t>
      </w:r>
      <w:r>
        <w:rPr>
          <w:color w:val="4F4F4F"/>
          <w:w w:val="115"/>
        </w:rPr>
        <w:t>тепла </w:t>
      </w:r>
      <w:r>
        <w:rPr>
          <w:color w:val="3F3F3F"/>
          <w:spacing w:val="2"/>
          <w:w w:val="115"/>
        </w:rPr>
        <w:t>(красно </w:t>
      </w:r>
      <w:r>
        <w:rPr>
          <w:color w:val="3F3F3F"/>
          <w:w w:val="115"/>
        </w:rPr>
        <w:t>го)</w:t>
      </w:r>
      <w:r>
        <w:rPr>
          <w:color w:val="1A1A1A"/>
          <w:w w:val="115"/>
        </w:rPr>
        <w:t>. </w:t>
      </w:r>
      <w:r>
        <w:rPr>
          <w:color w:val="3F3F3F"/>
          <w:w w:val="115"/>
        </w:rPr>
        <w:t>О р ан ж е </w:t>
      </w:r>
      <w:r>
        <w:rPr>
          <w:color w:val="1A1A1A"/>
          <w:w w:val="115"/>
        </w:rPr>
        <w:t>­ </w:t>
      </w:r>
      <w:r>
        <w:rPr>
          <w:color w:val="3F3F3F"/>
          <w:w w:val="115"/>
        </w:rPr>
        <w:t>вы</w:t>
      </w:r>
      <w:r>
        <w:rPr>
          <w:color w:val="3F3F3F"/>
          <w:spacing w:val="-19"/>
          <w:w w:val="115"/>
        </w:rPr>
        <w:t> </w:t>
      </w:r>
      <w:r>
        <w:rPr>
          <w:color w:val="3F3F3F"/>
          <w:w w:val="115"/>
        </w:rPr>
        <w:t>й</w:t>
      </w:r>
      <w:r>
        <w:rPr>
          <w:color w:val="3F3F3F"/>
          <w:spacing w:val="-40"/>
          <w:w w:val="115"/>
        </w:rPr>
        <w:t> </w:t>
      </w:r>
      <w:r>
        <w:rPr>
          <w:color w:val="646464"/>
          <w:w w:val="115"/>
        </w:rPr>
        <w:t>,</w:t>
      </w:r>
      <w:r>
        <w:rPr>
          <w:color w:val="646464"/>
          <w:spacing w:val="-8"/>
          <w:w w:val="115"/>
        </w:rPr>
        <w:t> </w:t>
      </w:r>
      <w:r>
        <w:rPr>
          <w:color w:val="3F3F3F"/>
          <w:w w:val="115"/>
        </w:rPr>
        <w:t>как</w:t>
      </w:r>
      <w:r>
        <w:rPr>
          <w:color w:val="3F3F3F"/>
          <w:spacing w:val="31"/>
          <w:w w:val="115"/>
        </w:rPr>
        <w:t> </w:t>
      </w:r>
      <w:r>
        <w:rPr>
          <w:color w:val="4F4F4F"/>
          <w:w w:val="115"/>
        </w:rPr>
        <w:t>его</w:t>
      </w:r>
      <w:r>
        <w:rPr>
          <w:color w:val="4F4F4F"/>
          <w:spacing w:val="25"/>
          <w:w w:val="115"/>
        </w:rPr>
        <w:t> </w:t>
      </w:r>
      <w:r>
        <w:rPr>
          <w:color w:val="3F3F3F"/>
          <w:w w:val="115"/>
        </w:rPr>
        <w:t>до</w:t>
      </w:r>
      <w:r>
        <w:rPr>
          <w:color w:val="3F3F3F"/>
          <w:spacing w:val="-23"/>
          <w:w w:val="115"/>
        </w:rPr>
        <w:t> </w:t>
      </w:r>
      <w:r>
        <w:rPr>
          <w:color w:val="3F3F3F"/>
          <w:w w:val="115"/>
        </w:rPr>
        <w:t>полне</w:t>
      </w:r>
      <w:r>
        <w:rPr>
          <w:color w:val="3F3F3F"/>
          <w:spacing w:val="21"/>
          <w:w w:val="115"/>
        </w:rPr>
        <w:t> </w:t>
      </w:r>
      <w:r>
        <w:rPr>
          <w:color w:val="3F3F3F"/>
          <w:w w:val="115"/>
        </w:rPr>
        <w:t>ние</w:t>
      </w:r>
      <w:r>
        <w:rPr>
          <w:color w:val="3F3F3F"/>
          <w:spacing w:val="-9"/>
          <w:w w:val="115"/>
        </w:rPr>
        <w:t> </w:t>
      </w:r>
      <w:r>
        <w:rPr>
          <w:color w:val="646464"/>
          <w:w w:val="115"/>
        </w:rPr>
        <w:t>,</w:t>
      </w:r>
      <w:r>
        <w:rPr>
          <w:color w:val="646464"/>
          <w:spacing w:val="-10"/>
          <w:w w:val="115"/>
        </w:rPr>
        <w:t> </w:t>
      </w:r>
      <w:r>
        <w:rPr>
          <w:color w:val="4F4F4F"/>
          <w:w w:val="115"/>
        </w:rPr>
        <w:t>обладает</w:t>
      </w:r>
      <w:r>
        <w:rPr>
          <w:color w:val="4F4F4F"/>
          <w:spacing w:val="-16"/>
          <w:w w:val="115"/>
        </w:rPr>
        <w:t> </w:t>
      </w:r>
      <w:r>
        <w:rPr>
          <w:color w:val="4F4F4F"/>
          <w:w w:val="115"/>
        </w:rPr>
        <w:t>тем</w:t>
      </w:r>
      <w:r>
        <w:rPr>
          <w:color w:val="1A1A1A"/>
          <w:w w:val="115"/>
        </w:rPr>
        <w:t>,</w:t>
      </w:r>
      <w:r>
        <w:rPr>
          <w:color w:val="1A1A1A"/>
          <w:spacing w:val="-10"/>
          <w:w w:val="115"/>
        </w:rPr>
        <w:t> </w:t>
      </w:r>
      <w:r>
        <w:rPr>
          <w:color w:val="3F3F3F"/>
          <w:w w:val="115"/>
        </w:rPr>
        <w:t>чего</w:t>
      </w:r>
      <w:r>
        <w:rPr>
          <w:color w:val="3F3F3F"/>
          <w:spacing w:val="-16"/>
          <w:w w:val="115"/>
        </w:rPr>
        <w:t> </w:t>
      </w:r>
      <w:r>
        <w:rPr>
          <w:color w:val="3F3F3F"/>
          <w:w w:val="115"/>
        </w:rPr>
        <w:t>не достает </w:t>
      </w:r>
      <w:r>
        <w:rPr>
          <w:color w:val="4F4F4F"/>
          <w:w w:val="115"/>
        </w:rPr>
        <w:t>синему</w:t>
      </w:r>
      <w:r>
        <w:rPr>
          <w:color w:val="1A1A1A"/>
          <w:w w:val="115"/>
        </w:rPr>
        <w:t>: </w:t>
      </w:r>
      <w:r>
        <w:rPr>
          <w:color w:val="4F4F4F"/>
          <w:w w:val="115"/>
        </w:rPr>
        <w:t>оживляющим </w:t>
      </w:r>
      <w:r>
        <w:rPr>
          <w:color w:val="3F3F3F"/>
          <w:w w:val="115"/>
        </w:rPr>
        <w:t>качеством</w:t>
      </w:r>
      <w:r>
        <w:rPr>
          <w:color w:val="646464"/>
          <w:w w:val="115"/>
        </w:rPr>
        <w:t>, </w:t>
      </w:r>
      <w:r>
        <w:rPr>
          <w:color w:val="4F4F4F"/>
          <w:w w:val="115"/>
        </w:rPr>
        <w:t>теп­ </w:t>
      </w:r>
      <w:r>
        <w:rPr>
          <w:color w:val="3F3F3F"/>
          <w:w w:val="115"/>
        </w:rPr>
        <w:t>лым красным и просвещающим </w:t>
      </w:r>
      <w:r>
        <w:rPr>
          <w:color w:val="3F3F3F"/>
          <w:spacing w:val="2"/>
          <w:w w:val="115"/>
        </w:rPr>
        <w:t>желтым</w:t>
      </w:r>
      <w:r>
        <w:rPr>
          <w:color w:val="1A1A1A"/>
          <w:spacing w:val="2"/>
          <w:w w:val="115"/>
        </w:rPr>
        <w:t>, </w:t>
      </w:r>
      <w:r>
        <w:rPr>
          <w:color w:val="3F3F3F"/>
          <w:w w:val="115"/>
        </w:rPr>
        <w:t>ко </w:t>
      </w:r>
      <w:r>
        <w:rPr>
          <w:color w:val="1A1A1A"/>
          <w:w w:val="115"/>
        </w:rPr>
        <w:t>­ </w:t>
      </w:r>
      <w:r>
        <w:rPr>
          <w:color w:val="3F3F3F"/>
          <w:w w:val="115"/>
        </w:rPr>
        <w:t>торые вместе </w:t>
      </w:r>
      <w:r>
        <w:rPr>
          <w:color w:val="4F4F4F"/>
          <w:w w:val="115"/>
        </w:rPr>
        <w:t>составляют </w:t>
      </w:r>
      <w:r>
        <w:rPr>
          <w:color w:val="3F3F3F"/>
          <w:w w:val="115"/>
        </w:rPr>
        <w:t>оранжевый с </w:t>
      </w:r>
      <w:r>
        <w:rPr>
          <w:color w:val="4F4F4F"/>
          <w:w w:val="115"/>
        </w:rPr>
        <w:t>этими </w:t>
      </w:r>
      <w:r>
        <w:rPr>
          <w:color w:val="3F3F3F"/>
          <w:w w:val="115"/>
        </w:rPr>
        <w:t>двумя </w:t>
      </w:r>
      <w:r>
        <w:rPr>
          <w:color w:val="4F4F4F"/>
          <w:w w:val="115"/>
        </w:rPr>
        <w:t>аспектами</w:t>
      </w:r>
      <w:r>
        <w:rPr>
          <w:color w:val="1A1A1A"/>
          <w:w w:val="115"/>
        </w:rPr>
        <w:t>, </w:t>
      </w:r>
      <w:r>
        <w:rPr>
          <w:color w:val="3F3F3F"/>
          <w:w w:val="115"/>
        </w:rPr>
        <w:t>на которые </w:t>
      </w:r>
      <w:r>
        <w:rPr>
          <w:color w:val="4F4F4F"/>
          <w:w w:val="115"/>
        </w:rPr>
        <w:t>он </w:t>
      </w:r>
      <w:r>
        <w:rPr>
          <w:color w:val="3F3F3F"/>
          <w:w w:val="115"/>
        </w:rPr>
        <w:t>может </w:t>
      </w:r>
      <w:r>
        <w:rPr>
          <w:color w:val="4F4F4F"/>
          <w:w w:val="115"/>
        </w:rPr>
        <w:t>указы­ </w:t>
      </w:r>
      <w:r>
        <w:rPr>
          <w:color w:val="3F3F3F"/>
          <w:w w:val="115"/>
        </w:rPr>
        <w:t>вать. К тому же, </w:t>
      </w:r>
      <w:r>
        <w:rPr>
          <w:color w:val="4F4F4F"/>
          <w:w w:val="115"/>
        </w:rPr>
        <w:t>оранжевый </w:t>
      </w:r>
      <w:r>
        <w:rPr>
          <w:color w:val="3F3F3F"/>
          <w:spacing w:val="2"/>
          <w:w w:val="115"/>
        </w:rPr>
        <w:t>также</w:t>
      </w:r>
      <w:r>
        <w:rPr>
          <w:color w:val="1A1A1A"/>
          <w:spacing w:val="2"/>
          <w:w w:val="115"/>
        </w:rPr>
        <w:t>, </w:t>
      </w:r>
      <w:r>
        <w:rPr>
          <w:color w:val="3F3F3F"/>
          <w:w w:val="115"/>
        </w:rPr>
        <w:t>как мы </w:t>
      </w:r>
      <w:r>
        <w:rPr>
          <w:color w:val="3F3F3F"/>
          <w:spacing w:val="-3"/>
          <w:w w:val="115"/>
        </w:rPr>
        <w:t>ви</w:t>
      </w:r>
      <w:r>
        <w:rPr>
          <w:color w:val="1A1A1A"/>
          <w:spacing w:val="-3"/>
          <w:w w:val="115"/>
        </w:rPr>
        <w:t>­ </w:t>
      </w:r>
      <w:r>
        <w:rPr>
          <w:color w:val="3F3F3F"/>
          <w:w w:val="115"/>
        </w:rPr>
        <w:t>дели </w:t>
      </w:r>
      <w:r>
        <w:rPr>
          <w:color w:val="4F4F4F"/>
          <w:w w:val="115"/>
        </w:rPr>
        <w:t>с зеленым </w:t>
      </w:r>
      <w:r>
        <w:rPr>
          <w:color w:val="3F3F3F"/>
          <w:w w:val="115"/>
        </w:rPr>
        <w:t>- промежуточный цвет, </w:t>
      </w:r>
      <w:r>
        <w:rPr>
          <w:color w:val="3F3F3F"/>
          <w:spacing w:val="-2"/>
          <w:w w:val="115"/>
        </w:rPr>
        <w:t>соеди</w:t>
      </w:r>
      <w:r>
        <w:rPr>
          <w:color w:val="1A1A1A"/>
          <w:spacing w:val="-2"/>
          <w:w w:val="115"/>
        </w:rPr>
        <w:t>­ </w:t>
      </w:r>
      <w:r>
        <w:rPr>
          <w:color w:val="4F4F4F"/>
          <w:w w:val="115"/>
        </w:rPr>
        <w:t>няющийся со </w:t>
      </w:r>
      <w:r>
        <w:rPr>
          <w:color w:val="3F3F3F"/>
          <w:w w:val="115"/>
        </w:rPr>
        <w:t>всеми тремя </w:t>
      </w:r>
      <w:r>
        <w:rPr>
          <w:color w:val="4F4F4F"/>
          <w:w w:val="115"/>
        </w:rPr>
        <w:t>основными</w:t>
      </w:r>
      <w:r>
        <w:rPr>
          <w:color w:val="4F4F4F"/>
          <w:spacing w:val="-18"/>
          <w:w w:val="115"/>
        </w:rPr>
        <w:t> </w:t>
      </w:r>
      <w:r>
        <w:rPr>
          <w:color w:val="3F3F3F"/>
          <w:spacing w:val="2"/>
          <w:w w:val="115"/>
        </w:rPr>
        <w:t>цветами</w:t>
      </w:r>
      <w:r>
        <w:rPr>
          <w:spacing w:val="2"/>
          <w:w w:val="115"/>
        </w:rPr>
        <w:t>.</w:t>
      </w:r>
    </w:p>
    <w:p>
      <w:pPr>
        <w:spacing w:line="213" w:lineRule="exact" w:before="0"/>
        <w:ind w:left="503" w:right="0" w:firstLine="0"/>
        <w:jc w:val="left"/>
        <w:rPr>
          <w:b/>
          <w:sz w:val="20"/>
        </w:rPr>
      </w:pPr>
      <w:r>
        <w:rPr>
          <w:b/>
          <w:color w:val="1A1A1A"/>
          <w:w w:val="110"/>
          <w:sz w:val="20"/>
        </w:rPr>
        <w:t>Фио</w:t>
      </w:r>
      <w:r>
        <w:rPr>
          <w:b/>
          <w:color w:val="3F3F3F"/>
          <w:w w:val="110"/>
          <w:sz w:val="20"/>
        </w:rPr>
        <w:t>ле</w:t>
      </w:r>
      <w:r>
        <w:rPr>
          <w:b/>
          <w:color w:val="1A1A1A"/>
          <w:w w:val="110"/>
          <w:sz w:val="20"/>
        </w:rPr>
        <w:t>то</w:t>
      </w:r>
      <w:r>
        <w:rPr>
          <w:b/>
          <w:color w:val="3F3F3F"/>
          <w:w w:val="110"/>
          <w:sz w:val="20"/>
        </w:rPr>
        <w:t>в</w:t>
      </w:r>
      <w:r>
        <w:rPr>
          <w:b/>
          <w:color w:val="1A1A1A"/>
          <w:w w:val="110"/>
          <w:sz w:val="20"/>
        </w:rPr>
        <w:t>ый</w:t>
      </w:r>
    </w:p>
    <w:p>
      <w:pPr>
        <w:pStyle w:val="BodyText"/>
        <w:spacing w:line="264" w:lineRule="auto" w:before="19"/>
        <w:ind w:left="205" w:firstLine="307"/>
        <w:jc w:val="both"/>
      </w:pPr>
      <w:r>
        <w:rPr>
          <w:color w:val="3F3F3F"/>
          <w:w w:val="120"/>
        </w:rPr>
        <w:t>Являясь </w:t>
      </w:r>
      <w:r>
        <w:rPr>
          <w:color w:val="4F4F4F"/>
          <w:w w:val="120"/>
        </w:rPr>
        <w:t>смесью оживляющего теплого </w:t>
      </w:r>
      <w:r>
        <w:rPr>
          <w:color w:val="3F3F3F"/>
          <w:w w:val="120"/>
        </w:rPr>
        <w:t>красного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7"/>
          <w:w w:val="120"/>
        </w:rPr>
        <w:t> </w:t>
      </w:r>
      <w:r>
        <w:rPr>
          <w:color w:val="4F4F4F"/>
          <w:w w:val="120"/>
        </w:rPr>
        <w:t>одухотворенного</w:t>
      </w:r>
      <w:r>
        <w:rPr>
          <w:color w:val="4F4F4F"/>
          <w:spacing w:val="-16"/>
          <w:w w:val="120"/>
        </w:rPr>
        <w:t> </w:t>
      </w:r>
      <w:r>
        <w:rPr>
          <w:color w:val="3F3F3F"/>
          <w:w w:val="120"/>
        </w:rPr>
        <w:t>холодного</w:t>
      </w:r>
      <w:r>
        <w:rPr>
          <w:color w:val="3F3F3F"/>
          <w:spacing w:val="-9"/>
          <w:w w:val="120"/>
        </w:rPr>
        <w:t> </w:t>
      </w:r>
      <w:r>
        <w:rPr>
          <w:color w:val="3F3F3F"/>
          <w:spacing w:val="2"/>
          <w:w w:val="120"/>
        </w:rPr>
        <w:t>сине</w:t>
      </w:r>
      <w:r>
        <w:rPr>
          <w:color w:val="3F3F3F"/>
          <w:spacing w:val="-45"/>
          <w:w w:val="120"/>
        </w:rPr>
        <w:t> </w:t>
      </w:r>
      <w:r>
        <w:rPr>
          <w:color w:val="3F3F3F"/>
          <w:w w:val="120"/>
        </w:rPr>
        <w:t>го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фиолетовый </w:t>
      </w:r>
      <w:r>
        <w:rPr>
          <w:color w:val="4F4F4F"/>
          <w:w w:val="120"/>
        </w:rPr>
        <w:t>символизирует </w:t>
      </w:r>
      <w:r>
        <w:rPr>
          <w:color w:val="3F3F3F"/>
          <w:w w:val="120"/>
        </w:rPr>
        <w:t>сою</w:t>
      </w:r>
      <w:r>
        <w:rPr>
          <w:color w:val="646464"/>
          <w:w w:val="120"/>
        </w:rPr>
        <w:t>з </w:t>
      </w:r>
      <w:r>
        <w:rPr>
          <w:color w:val="4F4F4F"/>
          <w:w w:val="120"/>
        </w:rPr>
        <w:t>этих самых отдаленных </w:t>
      </w:r>
      <w:r>
        <w:rPr>
          <w:color w:val="3F3F3F"/>
          <w:w w:val="120"/>
        </w:rPr>
        <w:t>противоположностей </w:t>
      </w:r>
      <w:r>
        <w:rPr>
          <w:color w:val="4F4F4F"/>
          <w:w w:val="120"/>
        </w:rPr>
        <w:t>спектра</w:t>
      </w:r>
      <w:r>
        <w:rPr>
          <w:w w:val="120"/>
        </w:rPr>
        <w:t>. </w:t>
      </w:r>
      <w:r>
        <w:rPr>
          <w:color w:val="3F3F3F"/>
          <w:w w:val="120"/>
        </w:rPr>
        <w:t>Со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юз теплого красного и </w:t>
      </w:r>
      <w:r>
        <w:rPr>
          <w:color w:val="4F4F4F"/>
          <w:w w:val="120"/>
        </w:rPr>
        <w:t>холодного синего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фи­ олетовом ассоциирует этот </w:t>
      </w:r>
      <w:r>
        <w:rPr>
          <w:color w:val="3F3F3F"/>
          <w:w w:val="120"/>
        </w:rPr>
        <w:t>цвет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цельностью </w:t>
      </w:r>
      <w:r>
        <w:rPr>
          <w:color w:val="4F4F4F"/>
          <w:w w:val="120"/>
        </w:rPr>
        <w:t>и завершенностью. Это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указывать </w:t>
      </w:r>
      <w:r>
        <w:rPr>
          <w:color w:val="3F3F3F"/>
          <w:w w:val="120"/>
        </w:rPr>
        <w:t>или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смесь противоположностей или на союз противоположностей в </w:t>
      </w:r>
      <w:r>
        <w:rPr>
          <w:color w:val="4F4F4F"/>
          <w:w w:val="120"/>
        </w:rPr>
        <w:t>зависимости от уровня </w:t>
      </w:r>
      <w:r>
        <w:rPr>
          <w:color w:val="3F3F3F"/>
          <w:w w:val="120"/>
        </w:rPr>
        <w:t>сознания.</w:t>
      </w:r>
    </w:p>
    <w:p>
      <w:pPr>
        <w:pStyle w:val="BodyText"/>
        <w:spacing w:before="8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line="304" w:lineRule="auto" w:before="0"/>
        <w:ind w:left="140" w:right="131" w:firstLine="308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Рис. 80: Рисунок 26-летней </w:t>
      </w:r>
      <w:r>
        <w:rPr>
          <w:rFonts w:ascii="Arial" w:hAnsi="Arial"/>
          <w:i/>
          <w:color w:val="4F4F4F"/>
          <w:w w:val="120"/>
          <w:sz w:val="15"/>
        </w:rPr>
        <w:t>женщины, сgеланный </w:t>
      </w:r>
      <w:r>
        <w:rPr>
          <w:rFonts w:ascii="Arial" w:hAnsi="Arial"/>
          <w:i/>
          <w:color w:val="4F4F4F"/>
          <w:w w:val="120"/>
          <w:sz w:val="15"/>
        </w:rPr>
        <w:t>мелом. </w:t>
      </w:r>
      <w:r>
        <w:rPr>
          <w:rFonts w:ascii="Arial" w:hAnsi="Arial"/>
          <w:i/>
          <w:color w:val="3F3F3F"/>
          <w:w w:val="120"/>
          <w:sz w:val="15"/>
        </w:rPr>
        <w:t>Пугающее </w:t>
      </w:r>
      <w:r>
        <w:rPr>
          <w:rFonts w:ascii="Arial" w:hAnsi="Arial"/>
          <w:i/>
          <w:color w:val="4F4F4F"/>
          <w:w w:val="120"/>
          <w:sz w:val="15"/>
        </w:rPr>
        <w:t>огненно </w:t>
      </w:r>
      <w:r>
        <w:rPr>
          <w:rFonts w:ascii="Arial" w:hAnsi="Arial"/>
          <w:i/>
          <w:color w:val="1A1A1A"/>
          <w:spacing w:val="-3"/>
          <w:w w:val="120"/>
          <w:sz w:val="15"/>
        </w:rPr>
        <w:t>-</w:t>
      </w:r>
      <w:r>
        <w:rPr>
          <w:rFonts w:ascii="Arial" w:hAnsi="Arial"/>
          <w:i/>
          <w:color w:val="4F4F4F"/>
          <w:spacing w:val="-3"/>
          <w:w w:val="120"/>
          <w:sz w:val="15"/>
        </w:rPr>
        <w:t>оранж </w:t>
      </w:r>
      <w:r>
        <w:rPr>
          <w:rFonts w:ascii="Arial" w:hAnsi="Arial"/>
          <w:i/>
          <w:color w:val="4F4F4F"/>
          <w:w w:val="120"/>
          <w:sz w:val="15"/>
        </w:rPr>
        <w:t>евое gерево </w:t>
      </w:r>
      <w:r>
        <w:rPr>
          <w:rFonts w:ascii="Arial" w:hAnsi="Arial"/>
          <w:i/>
          <w:color w:val="646464"/>
          <w:spacing w:val="2"/>
          <w:w w:val="120"/>
          <w:sz w:val="15"/>
        </w:rPr>
        <w:t>у</w:t>
      </w:r>
      <w:r>
        <w:rPr>
          <w:rFonts w:ascii="Arial" w:hAnsi="Arial"/>
          <w:i/>
          <w:color w:val="3F3F3F"/>
          <w:spacing w:val="2"/>
          <w:w w:val="120"/>
          <w:sz w:val="15"/>
        </w:rPr>
        <w:t>ка</w:t>
      </w:r>
      <w:r>
        <w:rPr>
          <w:rFonts w:ascii="Arial" w:hAnsi="Arial"/>
          <w:i/>
          <w:color w:val="646464"/>
          <w:spacing w:val="2"/>
          <w:w w:val="120"/>
          <w:sz w:val="15"/>
        </w:rPr>
        <w:t>зы</w:t>
      </w:r>
      <w:r>
        <w:rPr>
          <w:rFonts w:ascii="Arial" w:hAnsi="Arial"/>
          <w:i/>
          <w:color w:val="1A1A1A"/>
          <w:spacing w:val="2"/>
          <w:w w:val="120"/>
          <w:sz w:val="15"/>
        </w:rPr>
        <w:t>­ </w:t>
      </w:r>
      <w:r>
        <w:rPr>
          <w:rFonts w:ascii="Arial" w:hAnsi="Arial"/>
          <w:i/>
          <w:color w:val="3F3F3F"/>
          <w:w w:val="120"/>
          <w:sz w:val="15"/>
        </w:rPr>
        <w:t>вает на несправеgливое </w:t>
      </w:r>
      <w:r>
        <w:rPr>
          <w:rFonts w:ascii="Arial" w:hAnsi="Arial"/>
          <w:i/>
          <w:color w:val="4F4F4F"/>
          <w:w w:val="120"/>
          <w:sz w:val="15"/>
        </w:rPr>
        <w:t>и неукорененное уеgинение. </w:t>
      </w:r>
      <w:r>
        <w:rPr>
          <w:rFonts w:ascii="Arial" w:hAnsi="Arial"/>
          <w:i/>
          <w:color w:val="3F3F3F"/>
          <w:w w:val="120"/>
          <w:sz w:val="15"/>
        </w:rPr>
        <w:t>Но </w:t>
      </w:r>
      <w:r>
        <w:rPr>
          <w:rFonts w:ascii="Arial" w:hAnsi="Arial"/>
          <w:i/>
          <w:color w:val="646464"/>
          <w:w w:val="120"/>
          <w:sz w:val="15"/>
        </w:rPr>
        <w:t>это </w:t>
      </w:r>
      <w:r>
        <w:rPr>
          <w:rFonts w:ascii="Arial" w:hAnsi="Arial"/>
          <w:i/>
          <w:color w:val="4F4F4F"/>
          <w:w w:val="120"/>
          <w:sz w:val="15"/>
        </w:rPr>
        <w:t>также указывает </w:t>
      </w:r>
      <w:r>
        <w:rPr>
          <w:rFonts w:ascii="Arial" w:hAnsi="Arial"/>
          <w:i/>
          <w:color w:val="3F3F3F"/>
          <w:w w:val="120"/>
          <w:sz w:val="15"/>
        </w:rPr>
        <w:t>на необхоguмость </w:t>
      </w:r>
      <w:r>
        <w:rPr>
          <w:rFonts w:ascii="Arial" w:hAnsi="Arial"/>
          <w:i/>
          <w:color w:val="3F3F3F"/>
          <w:spacing w:val="7"/>
          <w:w w:val="120"/>
          <w:sz w:val="15"/>
        </w:rPr>
        <w:t>пони</w:t>
      </w:r>
      <w:r>
        <w:rPr>
          <w:rFonts w:ascii="Arial" w:hAnsi="Arial"/>
          <w:i/>
          <w:color w:val="1A1A1A"/>
          <w:spacing w:val="7"/>
          <w:w w:val="120"/>
          <w:sz w:val="15"/>
        </w:rPr>
        <w:t>­ </w:t>
      </w:r>
      <w:r>
        <w:rPr>
          <w:rFonts w:ascii="Arial" w:hAnsi="Arial"/>
          <w:i/>
          <w:color w:val="4F4F4F"/>
          <w:spacing w:val="-1"/>
          <w:w w:val="121"/>
          <w:sz w:val="15"/>
        </w:rPr>
        <w:t>мани</w:t>
      </w:r>
      <w:r>
        <w:rPr>
          <w:rFonts w:ascii="Arial" w:hAnsi="Arial"/>
          <w:i/>
          <w:color w:val="4F4F4F"/>
          <w:w w:val="121"/>
          <w:sz w:val="15"/>
        </w:rPr>
        <w:t>я</w:t>
      </w:r>
      <w:r>
        <w:rPr>
          <w:rFonts w:ascii="Arial" w:hAnsi="Arial"/>
          <w:i/>
          <w:color w:val="4F4F4F"/>
          <w:sz w:val="15"/>
        </w:rPr>
        <w:t>  </w:t>
      </w:r>
      <w:r>
        <w:rPr>
          <w:rFonts w:ascii="Arial" w:hAnsi="Arial"/>
          <w:i/>
          <w:color w:val="4F4F4F"/>
          <w:spacing w:val="-1"/>
          <w:w w:val="119"/>
          <w:sz w:val="15"/>
        </w:rPr>
        <w:t>значени</w:t>
      </w:r>
      <w:r>
        <w:rPr>
          <w:rFonts w:ascii="Arial" w:hAnsi="Arial"/>
          <w:i/>
          <w:color w:val="4F4F4F"/>
          <w:w w:val="119"/>
          <w:sz w:val="15"/>
        </w:rPr>
        <w:t>я</w:t>
      </w:r>
      <w:r>
        <w:rPr>
          <w:rFonts w:ascii="Arial" w:hAnsi="Arial"/>
          <w:i/>
          <w:color w:val="4F4F4F"/>
          <w:sz w:val="15"/>
        </w:rPr>
        <w:t>   </w:t>
      </w:r>
      <w:r>
        <w:rPr>
          <w:rFonts w:ascii="Arial" w:hAnsi="Arial"/>
          <w:i/>
          <w:color w:val="4F4F4F"/>
          <w:spacing w:val="-1"/>
          <w:w w:val="117"/>
          <w:sz w:val="15"/>
        </w:rPr>
        <w:t>огромно</w:t>
      </w:r>
      <w:r>
        <w:rPr>
          <w:rFonts w:ascii="Arial" w:hAnsi="Arial"/>
          <w:i/>
          <w:color w:val="4F4F4F"/>
          <w:w w:val="117"/>
          <w:sz w:val="15"/>
        </w:rPr>
        <w:t>й</w:t>
      </w:r>
      <w:r>
        <w:rPr>
          <w:rFonts w:ascii="Arial" w:hAnsi="Arial"/>
          <w:i/>
          <w:color w:val="4F4F4F"/>
          <w:sz w:val="15"/>
        </w:rPr>
        <w:t>  </w:t>
      </w:r>
      <w:r>
        <w:rPr>
          <w:rFonts w:ascii="Arial" w:hAnsi="Arial"/>
          <w:i/>
          <w:color w:val="3F3F3F"/>
          <w:w w:val="117"/>
          <w:sz w:val="15"/>
        </w:rPr>
        <w:t>ж</w:t>
      </w:r>
      <w:r>
        <w:rPr>
          <w:rFonts w:ascii="Arial" w:hAnsi="Arial"/>
          <w:i/>
          <w:color w:val="3F3F3F"/>
          <w:sz w:val="15"/>
        </w:rPr>
        <w:t> </w:t>
      </w:r>
      <w:r>
        <w:rPr>
          <w:rFonts w:ascii="Arial" w:hAnsi="Arial"/>
          <w:i/>
          <w:color w:val="3F3F3F"/>
          <w:spacing w:val="5"/>
          <w:w w:val="117"/>
          <w:sz w:val="15"/>
        </w:rPr>
        <w:t>и</w:t>
      </w:r>
      <w:r>
        <w:rPr>
          <w:rFonts w:ascii="Arial" w:hAnsi="Arial"/>
          <w:i/>
          <w:color w:val="646464"/>
          <w:spacing w:val="-8"/>
          <w:w w:val="117"/>
          <w:sz w:val="15"/>
        </w:rPr>
        <w:t>з</w:t>
      </w:r>
      <w:r>
        <w:rPr>
          <w:rFonts w:ascii="Arial" w:hAnsi="Arial"/>
          <w:i/>
          <w:color w:val="3F3F3F"/>
          <w:spacing w:val="15"/>
          <w:w w:val="117"/>
          <w:sz w:val="15"/>
        </w:rPr>
        <w:t>н</w:t>
      </w:r>
      <w:r>
        <w:rPr>
          <w:rFonts w:ascii="Arial" w:hAnsi="Arial"/>
          <w:i/>
          <w:color w:val="3F3F3F"/>
          <w:spacing w:val="-1"/>
          <w:w w:val="117"/>
          <w:sz w:val="15"/>
        </w:rPr>
        <w:t>ен</w:t>
      </w:r>
      <w:r>
        <w:rPr>
          <w:rFonts w:ascii="Arial" w:hAnsi="Arial"/>
          <w:i/>
          <w:color w:val="3F3F3F"/>
          <w:spacing w:val="7"/>
          <w:w w:val="117"/>
          <w:sz w:val="15"/>
        </w:rPr>
        <w:t>н</w:t>
      </w:r>
      <w:r>
        <w:rPr>
          <w:rFonts w:ascii="Arial" w:hAnsi="Arial"/>
          <w:i/>
          <w:color w:val="3F3F3F"/>
          <w:spacing w:val="-1"/>
          <w:w w:val="117"/>
          <w:sz w:val="15"/>
        </w:rPr>
        <w:t>о</w:t>
      </w:r>
      <w:r>
        <w:rPr>
          <w:rFonts w:ascii="Arial" w:hAnsi="Arial"/>
          <w:i/>
          <w:color w:val="3F3F3F"/>
          <w:w w:val="117"/>
          <w:sz w:val="15"/>
        </w:rPr>
        <w:t>й</w:t>
      </w:r>
      <w:r>
        <w:rPr>
          <w:rFonts w:ascii="Arial" w:hAnsi="Arial"/>
          <w:i/>
          <w:color w:val="3F3F3F"/>
          <w:sz w:val="15"/>
        </w:rPr>
        <w:t>   </w:t>
      </w:r>
      <w:r>
        <w:rPr>
          <w:rFonts w:ascii="Arial" w:hAnsi="Arial"/>
          <w:i/>
          <w:color w:val="4F4F4F"/>
          <w:spacing w:val="-1"/>
          <w:w w:val="117"/>
          <w:sz w:val="15"/>
        </w:rPr>
        <w:t>э</w:t>
      </w:r>
      <w:r>
        <w:rPr>
          <w:rFonts w:ascii="Arial" w:hAnsi="Arial"/>
          <w:i/>
          <w:color w:val="4F4F4F"/>
          <w:spacing w:val="5"/>
          <w:w w:val="117"/>
          <w:sz w:val="15"/>
        </w:rPr>
        <w:t>н</w:t>
      </w:r>
      <w:r>
        <w:rPr>
          <w:rFonts w:ascii="Arial" w:hAnsi="Arial"/>
          <w:i/>
          <w:color w:val="4F4F4F"/>
          <w:spacing w:val="-1"/>
          <w:w w:val="117"/>
          <w:sz w:val="15"/>
        </w:rPr>
        <w:t>ер</w:t>
      </w:r>
      <w:r>
        <w:rPr>
          <w:rFonts w:ascii="Arial" w:hAnsi="Arial"/>
          <w:i/>
          <w:color w:val="4F4F4F"/>
          <w:spacing w:val="-68"/>
          <w:w w:val="117"/>
          <w:sz w:val="15"/>
        </w:rPr>
        <w:t>1</w:t>
      </w:r>
      <w:r>
        <w:rPr>
          <w:rFonts w:ascii="Arial" w:hAnsi="Arial"/>
          <w:i/>
          <w:color w:val="8E8E8E"/>
          <w:spacing w:val="-7"/>
          <w:w w:val="117"/>
          <w:sz w:val="15"/>
        </w:rPr>
        <w:t>·</w:t>
      </w:r>
      <w:r>
        <w:rPr>
          <w:rFonts w:ascii="Arial" w:hAnsi="Arial"/>
          <w:i/>
          <w:color w:val="3F3F3F"/>
          <w:spacing w:val="8"/>
          <w:w w:val="117"/>
          <w:sz w:val="15"/>
        </w:rPr>
        <w:t>и</w:t>
      </w:r>
      <w:r>
        <w:rPr>
          <w:rFonts w:ascii="Arial" w:hAnsi="Arial"/>
          <w:i/>
          <w:color w:val="3F3F3F"/>
          <w:spacing w:val="-1"/>
          <w:w w:val="117"/>
          <w:sz w:val="15"/>
        </w:rPr>
        <w:t>и</w:t>
      </w:r>
      <w:r>
        <w:rPr>
          <w:rFonts w:ascii="Arial" w:hAnsi="Arial"/>
          <w:i/>
          <w:color w:val="3F3F3F"/>
          <w:w w:val="117"/>
          <w:sz w:val="15"/>
        </w:rPr>
        <w:t>.</w:t>
      </w:r>
      <w:r>
        <w:rPr>
          <w:rFonts w:ascii="Arial" w:hAnsi="Arial"/>
          <w:i/>
          <w:color w:val="3F3F3F"/>
          <w:sz w:val="15"/>
        </w:rPr>
        <w:t>  </w:t>
      </w:r>
      <w:r>
        <w:rPr>
          <w:rFonts w:ascii="Arial" w:hAnsi="Arial"/>
          <w:i/>
          <w:color w:val="3F3F3F"/>
          <w:spacing w:val="-1"/>
          <w:w w:val="117"/>
          <w:sz w:val="15"/>
        </w:rPr>
        <w:t>Это </w:t>
      </w:r>
      <w:r>
        <w:rPr>
          <w:rFonts w:ascii="Arial" w:hAnsi="Arial"/>
          <w:i/>
          <w:color w:val="4F4F4F"/>
          <w:w w:val="120"/>
          <w:sz w:val="15"/>
        </w:rPr>
        <w:t>стало ключевым в работе </w:t>
      </w:r>
      <w:r>
        <w:rPr>
          <w:rFonts w:ascii="Arial" w:hAnsi="Arial"/>
          <w:color w:val="4F4F4F"/>
          <w:w w:val="120"/>
          <w:sz w:val="15"/>
        </w:rPr>
        <w:t>с </w:t>
      </w:r>
      <w:r>
        <w:rPr>
          <w:rFonts w:ascii="Arial" w:hAnsi="Arial"/>
          <w:i/>
          <w:color w:val="4F4F4F"/>
          <w:w w:val="120"/>
          <w:sz w:val="15"/>
        </w:rPr>
        <w:t>этой женщиной </w:t>
      </w:r>
      <w:r>
        <w:rPr>
          <w:rFonts w:ascii="Arial" w:hAnsi="Arial"/>
          <w:color w:val="1A1A1A"/>
          <w:w w:val="120"/>
          <w:sz w:val="15"/>
        </w:rPr>
        <w:t>- </w:t>
      </w:r>
      <w:r>
        <w:rPr>
          <w:rFonts w:ascii="Arial" w:hAnsi="Arial"/>
          <w:i/>
          <w:color w:val="4F4F4F"/>
          <w:w w:val="120"/>
          <w:sz w:val="15"/>
        </w:rPr>
        <w:t>снова </w:t>
      </w:r>
      <w:r>
        <w:rPr>
          <w:rFonts w:ascii="Arial" w:hAnsi="Arial"/>
          <w:i/>
          <w:color w:val="4F4F4F"/>
          <w:w w:val="120"/>
          <w:sz w:val="15"/>
        </w:rPr>
        <w:t>соеgинить ее </w:t>
      </w:r>
      <w:r>
        <w:rPr>
          <w:rFonts w:ascii="Arial" w:hAnsi="Arial"/>
          <w:color w:val="4F4F4F"/>
          <w:w w:val="120"/>
          <w:sz w:val="15"/>
        </w:rPr>
        <w:t>с </w:t>
      </w:r>
      <w:r>
        <w:rPr>
          <w:rFonts w:ascii="Arial" w:hAnsi="Arial"/>
          <w:i/>
          <w:color w:val="3F3F3F"/>
          <w:w w:val="120"/>
          <w:sz w:val="15"/>
        </w:rPr>
        <w:t>полезным </w:t>
      </w:r>
      <w:r>
        <w:rPr>
          <w:rFonts w:ascii="Arial" w:hAnsi="Arial"/>
          <w:i/>
          <w:color w:val="4F4F4F"/>
          <w:w w:val="120"/>
          <w:sz w:val="15"/>
        </w:rPr>
        <w:t>архетиличным фоном, </w:t>
      </w:r>
      <w:r>
        <w:rPr>
          <w:rFonts w:ascii="Arial" w:hAnsi="Arial"/>
          <w:i/>
          <w:color w:val="4F4F4F"/>
          <w:spacing w:val="6"/>
          <w:w w:val="120"/>
          <w:sz w:val="15"/>
        </w:rPr>
        <w:t>во</w:t>
      </w:r>
      <w:r>
        <w:rPr>
          <w:rFonts w:ascii="Arial" w:hAnsi="Arial"/>
          <w:i/>
          <w:color w:val="1A1A1A"/>
          <w:spacing w:val="6"/>
          <w:w w:val="120"/>
          <w:sz w:val="15"/>
        </w:rPr>
        <w:t>­ </w:t>
      </w:r>
      <w:r>
        <w:rPr>
          <w:rFonts w:ascii="Arial" w:hAnsi="Arial"/>
          <w:i/>
          <w:color w:val="4F4F4F"/>
          <w:w w:val="120"/>
          <w:sz w:val="15"/>
        </w:rPr>
        <w:t>gой </w:t>
      </w:r>
      <w:r>
        <w:rPr>
          <w:rFonts w:ascii="Arial" w:hAnsi="Arial"/>
          <w:i/>
          <w:color w:val="3F3F3F"/>
          <w:w w:val="120"/>
          <w:sz w:val="15"/>
        </w:rPr>
        <w:t>и </w:t>
      </w:r>
      <w:r>
        <w:rPr>
          <w:rFonts w:ascii="Arial" w:hAnsi="Arial"/>
          <w:i/>
          <w:color w:val="4F4F4F"/>
          <w:w w:val="120"/>
          <w:sz w:val="15"/>
        </w:rPr>
        <w:t>землей ее бессознат ельного</w:t>
      </w:r>
      <w:r>
        <w:rPr>
          <w:rFonts w:ascii="Arial" w:hAnsi="Arial"/>
          <w:i/>
          <w:color w:val="1A1A1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{См</w:t>
      </w:r>
      <w:r>
        <w:rPr>
          <w:rFonts w:ascii="Arial" w:hAnsi="Arial"/>
          <w:i/>
          <w:color w:val="1A1A1A"/>
          <w:w w:val="120"/>
          <w:sz w:val="15"/>
        </w:rPr>
        <w:t>. </w:t>
      </w:r>
      <w:r>
        <w:rPr>
          <w:rFonts w:ascii="Arial" w:hAnsi="Arial"/>
          <w:i/>
          <w:color w:val="4F4F4F"/>
          <w:w w:val="120"/>
          <w:sz w:val="15"/>
        </w:rPr>
        <w:t>также </w:t>
      </w:r>
      <w:r>
        <w:rPr>
          <w:rFonts w:ascii="Arial" w:hAnsi="Arial"/>
          <w:i/>
          <w:color w:val="3F3F3F"/>
          <w:w w:val="120"/>
          <w:sz w:val="15"/>
        </w:rPr>
        <w:t>Рис. 70, нарисован той </w:t>
      </w:r>
      <w:r>
        <w:rPr>
          <w:rFonts w:ascii="Arial" w:hAnsi="Arial"/>
          <w:i/>
          <w:color w:val="4F4F4F"/>
          <w:w w:val="120"/>
          <w:sz w:val="15"/>
        </w:rPr>
        <w:t>же самой </w:t>
      </w:r>
      <w:r>
        <w:rPr>
          <w:rFonts w:ascii="Arial" w:hAnsi="Arial"/>
          <w:i/>
          <w:color w:val="3F3F3F"/>
          <w:w w:val="120"/>
          <w:sz w:val="15"/>
        </w:rPr>
        <w:t>ж енщин</w:t>
      </w:r>
      <w:r>
        <w:rPr>
          <w:rFonts w:ascii="Arial" w:hAnsi="Arial"/>
          <w:i/>
          <w:color w:val="646464"/>
          <w:w w:val="120"/>
          <w:sz w:val="15"/>
        </w:rPr>
        <w:t>ой.)</w:t>
      </w: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spacing w:line="307" w:lineRule="auto" w:before="139"/>
        <w:ind w:left="140" w:right="140" w:firstLine="298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Рис. 81: </w:t>
      </w:r>
      <w:r>
        <w:rPr>
          <w:rFonts w:ascii="Arial" w:hAnsi="Arial"/>
          <w:i/>
          <w:color w:val="4F4F4F"/>
          <w:w w:val="120"/>
          <w:sz w:val="15"/>
        </w:rPr>
        <w:t>Спектр, имеющий форм.у круга, </w:t>
      </w:r>
      <w:r>
        <w:rPr>
          <w:rFonts w:ascii="Arial" w:hAnsi="Arial"/>
          <w:i/>
          <w:color w:val="3F3F3F"/>
          <w:w w:val="120"/>
          <w:sz w:val="15"/>
        </w:rPr>
        <w:t>пока</w:t>
      </w:r>
      <w:r>
        <w:rPr>
          <w:rFonts w:ascii="Arial" w:hAnsi="Arial"/>
          <w:i/>
          <w:color w:val="646464"/>
          <w:w w:val="120"/>
          <w:sz w:val="15"/>
        </w:rPr>
        <w:t>зы</w:t>
      </w:r>
      <w:r>
        <w:rPr>
          <w:rFonts w:ascii="Arial" w:hAnsi="Arial"/>
          <w:i/>
          <w:color w:val="1A1A1A"/>
          <w:w w:val="120"/>
          <w:sz w:val="15"/>
        </w:rPr>
        <w:t>­ </w:t>
      </w:r>
      <w:r>
        <w:rPr>
          <w:rFonts w:ascii="Arial" w:hAnsi="Arial"/>
          <w:i/>
          <w:color w:val="3F3F3F"/>
          <w:w w:val="120"/>
          <w:sz w:val="15"/>
        </w:rPr>
        <w:t>вает, как </w:t>
      </w:r>
      <w:r>
        <w:rPr>
          <w:rFonts w:ascii="Arial" w:hAnsi="Arial"/>
          <w:i/>
          <w:color w:val="4F4F4F"/>
          <w:w w:val="120"/>
          <w:sz w:val="15"/>
        </w:rPr>
        <w:t>фиолетовый объеgиняет </w:t>
      </w:r>
      <w:r>
        <w:rPr>
          <w:rFonts w:ascii="Arial" w:hAnsi="Arial"/>
          <w:i/>
          <w:color w:val="3F3F3F"/>
          <w:w w:val="120"/>
          <w:sz w:val="15"/>
        </w:rPr>
        <w:t>gва </w:t>
      </w:r>
      <w:r>
        <w:rPr>
          <w:rFonts w:ascii="Arial" w:hAnsi="Arial"/>
          <w:i/>
          <w:color w:val="4F4F4F"/>
          <w:w w:val="120"/>
          <w:sz w:val="15"/>
        </w:rPr>
        <w:t>конца: синий </w:t>
      </w:r>
      <w:r>
        <w:rPr>
          <w:rFonts w:ascii="Arial" w:hAnsi="Arial"/>
          <w:i/>
          <w:color w:val="3F3F3F"/>
          <w:w w:val="120"/>
          <w:sz w:val="15"/>
        </w:rPr>
        <w:t>и красный.</w:t>
      </w:r>
    </w:p>
    <w:p>
      <w:pPr>
        <w:pStyle w:val="BodyText"/>
        <w:spacing w:line="264" w:lineRule="auto" w:before="109"/>
        <w:ind w:left="146" w:right="138" w:firstLine="305"/>
        <w:jc w:val="both"/>
      </w:pPr>
      <w:r>
        <w:rPr>
          <w:color w:val="4F4F4F"/>
          <w:w w:val="120"/>
        </w:rPr>
        <w:t>Мы </w:t>
      </w:r>
      <w:r>
        <w:rPr>
          <w:color w:val="646464"/>
          <w:w w:val="120"/>
        </w:rPr>
        <w:t>м</w:t>
      </w:r>
      <w:r>
        <w:rPr>
          <w:color w:val="3F3F3F"/>
          <w:w w:val="120"/>
        </w:rPr>
        <w:t>ожем понять почему фиолетовый </w:t>
      </w:r>
      <w:r>
        <w:rPr>
          <w:color w:val="4F4F4F"/>
          <w:w w:val="120"/>
        </w:rPr>
        <w:t>(как </w:t>
      </w:r>
      <w:r>
        <w:rPr>
          <w:color w:val="3F3F3F"/>
          <w:w w:val="120"/>
        </w:rPr>
        <w:t>сочетание крайних полюсов спектра) ассоции­ руется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изначальным </w:t>
      </w:r>
      <w:r>
        <w:rPr>
          <w:color w:val="4F4F4F"/>
          <w:w w:val="120"/>
        </w:rPr>
        <w:t>смешением </w:t>
      </w:r>
      <w:r>
        <w:rPr>
          <w:color w:val="3F3F3F"/>
          <w:w w:val="120"/>
        </w:rPr>
        <w:t>противопо­ </w:t>
      </w:r>
      <w:r>
        <w:rPr>
          <w:color w:val="3F3F3F"/>
          <w:spacing w:val="2"/>
          <w:w w:val="120"/>
        </w:rPr>
        <w:t>ложностей</w:t>
      </w:r>
      <w:r>
        <w:rPr>
          <w:color w:val="1A1A1A"/>
          <w:spacing w:val="2"/>
          <w:w w:val="120"/>
        </w:rPr>
        <w:t>, </w:t>
      </w:r>
      <w:r>
        <w:rPr>
          <w:color w:val="3F3F3F"/>
          <w:w w:val="120"/>
        </w:rPr>
        <w:t>использованием и </w:t>
      </w:r>
      <w:r>
        <w:rPr>
          <w:color w:val="4F4F4F"/>
          <w:w w:val="120"/>
        </w:rPr>
        <w:t>утратой твердой </w:t>
      </w:r>
      <w:r>
        <w:rPr>
          <w:color w:val="3F3F3F"/>
          <w:w w:val="120"/>
        </w:rPr>
        <w:t>опоры </w:t>
      </w:r>
      <w:r>
        <w:rPr>
          <w:color w:val="4F4F4F"/>
          <w:w w:val="120"/>
        </w:rPr>
        <w:t>через одержимость. </w:t>
      </w:r>
      <w:r>
        <w:rPr>
          <w:color w:val="3F3F3F"/>
          <w:w w:val="120"/>
        </w:rPr>
        <w:t>Тем </w:t>
      </w:r>
      <w:r>
        <w:rPr>
          <w:color w:val="1A1A1A"/>
          <w:w w:val="120"/>
        </w:rPr>
        <w:t>н</w:t>
      </w:r>
      <w:r>
        <w:rPr>
          <w:color w:val="4F4F4F"/>
          <w:w w:val="120"/>
        </w:rPr>
        <w:t>е менее, на более </w:t>
      </w:r>
      <w:r>
        <w:rPr>
          <w:color w:val="3F3F3F"/>
          <w:w w:val="120"/>
        </w:rPr>
        <w:t>высоком </w:t>
      </w:r>
      <w:r>
        <w:rPr>
          <w:color w:val="4F4F4F"/>
          <w:w w:val="120"/>
        </w:rPr>
        <w:t>уровне фиолетовый  указыва­ ет </w:t>
      </w:r>
      <w:r>
        <w:rPr>
          <w:color w:val="3F3F3F"/>
          <w:w w:val="120"/>
        </w:rPr>
        <w:t>на mysterium </w:t>
      </w:r>
      <w:r>
        <w:rPr>
          <w:color w:val="4F4F4F"/>
          <w:w w:val="120"/>
        </w:rPr>
        <w:t>coniunctionis </w:t>
      </w:r>
      <w:r>
        <w:rPr>
          <w:color w:val="3F3F3F"/>
          <w:w w:val="120"/>
        </w:rPr>
        <w:t>(</w:t>
      </w:r>
      <w:r>
        <w:rPr>
          <w:color w:val="646464"/>
          <w:w w:val="120"/>
        </w:rPr>
        <w:t>т</w:t>
      </w:r>
      <w:r>
        <w:rPr>
          <w:color w:val="3F3F3F"/>
          <w:w w:val="120"/>
        </w:rPr>
        <w:t>аинство воссо</w:t>
      </w:r>
      <w:r>
        <w:rPr>
          <w:color w:val="3F3F3F"/>
          <w:spacing w:val="3"/>
          <w:w w:val="120"/>
        </w:rPr>
        <w:t> </w:t>
      </w:r>
      <w:r>
        <w:rPr>
          <w:color w:val="1A1A1A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63"/>
        <w:ind w:left="209" w:right="5" w:hanging="3"/>
        <w:jc w:val="both"/>
      </w:pPr>
      <w:r>
        <w:rPr>
          <w:color w:val="424242"/>
          <w:w w:val="120"/>
        </w:rPr>
        <w:t>единения), союз противоположностей мужско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го и женского и на высшую духовность в жиз­ ни - союз людей с Богом.</w:t>
      </w:r>
    </w:p>
    <w:p>
      <w:pPr>
        <w:pStyle w:val="BodyText"/>
        <w:spacing w:line="261" w:lineRule="auto" w:before="9"/>
        <w:ind w:left="206" w:firstLine="308"/>
        <w:jc w:val="both"/>
      </w:pPr>
      <w:r>
        <w:rPr>
          <w:color w:val="424242"/>
          <w:w w:val="120"/>
        </w:rPr>
        <w:t>Опасность одностороннего применения лю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бой символики впервые ясна стала мне,  ко­ гда я </w:t>
      </w:r>
      <w:r>
        <w:rPr>
          <w:color w:val="545454"/>
          <w:w w:val="120"/>
        </w:rPr>
        <w:t>защитил </w:t>
      </w:r>
      <w:r>
        <w:rPr>
          <w:color w:val="424242"/>
          <w:w w:val="120"/>
        </w:rPr>
        <w:t>свой диплом в Институте Юн­ </w:t>
      </w:r>
      <w:r>
        <w:rPr>
          <w:color w:val="545454"/>
          <w:w w:val="120"/>
        </w:rPr>
        <w:t>га </w:t>
      </w:r>
      <w:r>
        <w:rPr>
          <w:color w:val="424242"/>
          <w:w w:val="120"/>
        </w:rPr>
        <w:t>в </w:t>
      </w:r>
      <w:r>
        <w:rPr>
          <w:color w:val="1A1A1A"/>
          <w:spacing w:val="-4"/>
          <w:w w:val="120"/>
        </w:rPr>
        <w:t>1</w:t>
      </w:r>
      <w:r>
        <w:rPr>
          <w:color w:val="424242"/>
          <w:spacing w:val="-4"/>
          <w:w w:val="120"/>
        </w:rPr>
        <w:t>975 </w:t>
      </w:r>
      <w:r>
        <w:rPr>
          <w:color w:val="424242"/>
          <w:w w:val="120"/>
        </w:rPr>
        <w:t>г. и был  приглашен  сразу  же  </w:t>
      </w:r>
      <w:r>
        <w:rPr>
          <w:color w:val="424242"/>
          <w:spacing w:val="-3"/>
          <w:w w:val="120"/>
        </w:rPr>
        <w:t>по</w:t>
      </w:r>
      <w:r>
        <w:rPr>
          <w:color w:val="1A1A1A"/>
          <w:spacing w:val="-3"/>
          <w:w w:val="120"/>
        </w:rPr>
        <w:t>­ </w:t>
      </w:r>
      <w:r>
        <w:rPr>
          <w:color w:val="424242"/>
          <w:w w:val="120"/>
        </w:rPr>
        <w:t>сле </w:t>
      </w:r>
      <w:r>
        <w:rPr>
          <w:color w:val="545454"/>
          <w:w w:val="120"/>
        </w:rPr>
        <w:t>этого </w:t>
      </w:r>
      <w:r>
        <w:rPr>
          <w:color w:val="424242"/>
          <w:w w:val="120"/>
        </w:rPr>
        <w:t>в Институт Леопольда Сонди - вести курс вводных лекций по Юнгианской </w:t>
      </w:r>
      <w:r>
        <w:rPr>
          <w:color w:val="545454"/>
          <w:w w:val="120"/>
        </w:rPr>
        <w:t>психо­ </w:t>
      </w:r>
      <w:r>
        <w:rPr>
          <w:color w:val="424242"/>
          <w:spacing w:val="-3"/>
          <w:w w:val="120"/>
        </w:rPr>
        <w:t>логии</w:t>
      </w:r>
      <w:r>
        <w:rPr>
          <w:spacing w:val="-3"/>
          <w:w w:val="120"/>
        </w:rPr>
        <w:t>. </w:t>
      </w:r>
      <w:r>
        <w:rPr>
          <w:color w:val="424242"/>
          <w:w w:val="120"/>
        </w:rPr>
        <w:t>Я организовал выходные по </w:t>
      </w:r>
      <w:r>
        <w:rPr>
          <w:color w:val="424242"/>
          <w:spacing w:val="3"/>
          <w:w w:val="120"/>
        </w:rPr>
        <w:t>интерпре</w:t>
      </w:r>
      <w:r>
        <w:rPr>
          <w:color w:val="1A1A1A"/>
          <w:spacing w:val="3"/>
          <w:w w:val="120"/>
        </w:rPr>
        <w:t>­ </w:t>
      </w:r>
      <w:r>
        <w:rPr>
          <w:color w:val="424242"/>
          <w:w w:val="120"/>
        </w:rPr>
        <w:t>тации рисунка для </w:t>
      </w:r>
      <w:r>
        <w:rPr>
          <w:color w:val="545454"/>
          <w:w w:val="120"/>
        </w:rPr>
        <w:t>студентов. </w:t>
      </w:r>
      <w:r>
        <w:rPr>
          <w:color w:val="424242"/>
          <w:w w:val="120"/>
        </w:rPr>
        <w:t>Там мы также работали над амплификацией цвета. Я, должно быть,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подсознательно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выделил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качество</w:t>
      </w:r>
      <w:r>
        <w:rPr>
          <w:color w:val="424242"/>
          <w:spacing w:val="-13"/>
          <w:w w:val="120"/>
        </w:rPr>
        <w:t> </w:t>
      </w:r>
      <w:r>
        <w:rPr>
          <w:color w:val="424242"/>
          <w:w w:val="120"/>
        </w:rPr>
        <w:t>фиоле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тового, как смесь </w:t>
      </w:r>
      <w:r>
        <w:rPr>
          <w:color w:val="545454"/>
          <w:w w:val="120"/>
        </w:rPr>
        <w:t>противоположностей, </w:t>
      </w:r>
      <w:r>
        <w:rPr>
          <w:color w:val="424242"/>
          <w:w w:val="120"/>
        </w:rPr>
        <w:t>к то­ му же ясно не </w:t>
      </w:r>
      <w:r>
        <w:rPr>
          <w:color w:val="545454"/>
          <w:w w:val="120"/>
        </w:rPr>
        <w:t>указывая </w:t>
      </w:r>
      <w:r>
        <w:rPr>
          <w:color w:val="424242"/>
          <w:w w:val="120"/>
        </w:rPr>
        <w:t>на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другое каче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ство - гармонию противоположностей. </w:t>
      </w:r>
      <w:r>
        <w:rPr>
          <w:color w:val="424242"/>
          <w:spacing w:val="-3"/>
          <w:w w:val="120"/>
        </w:rPr>
        <w:t>Следу</w:t>
      </w:r>
      <w:r>
        <w:rPr>
          <w:color w:val="1A1A1A"/>
          <w:spacing w:val="-3"/>
          <w:w w:val="120"/>
        </w:rPr>
        <w:t>­ </w:t>
      </w:r>
      <w:r>
        <w:rPr>
          <w:color w:val="424242"/>
          <w:w w:val="120"/>
        </w:rPr>
        <w:t>ющим </w:t>
      </w:r>
      <w:r>
        <w:rPr>
          <w:color w:val="545454"/>
          <w:w w:val="120"/>
        </w:rPr>
        <w:t>утром </w:t>
      </w:r>
      <w:r>
        <w:rPr>
          <w:color w:val="424242"/>
          <w:w w:val="120"/>
        </w:rPr>
        <w:t>все  пришли  </w:t>
      </w:r>
      <w:r>
        <w:rPr>
          <w:color w:val="545454"/>
          <w:w w:val="120"/>
        </w:rPr>
        <w:t>завтракать</w:t>
      </w:r>
      <w:r>
        <w:rPr>
          <w:color w:val="1A1A1A"/>
          <w:w w:val="120"/>
        </w:rPr>
        <w:t>,  </w:t>
      </w:r>
      <w:r>
        <w:rPr>
          <w:color w:val="424242"/>
          <w:w w:val="120"/>
        </w:rPr>
        <w:t>одетые в фиолетовые тона</w:t>
      </w:r>
      <w:r>
        <w:rPr>
          <w:w w:val="120"/>
        </w:rPr>
        <w:t>. </w:t>
      </w:r>
      <w:r>
        <w:rPr>
          <w:color w:val="545454"/>
          <w:w w:val="120"/>
        </w:rPr>
        <w:t>Черт знает, откуда они до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стали всю эту фиолетовую одежду. Все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от души</w:t>
      </w:r>
      <w:r>
        <w:rPr>
          <w:color w:val="424242"/>
          <w:spacing w:val="17"/>
          <w:w w:val="120"/>
        </w:rPr>
        <w:t> </w:t>
      </w:r>
      <w:r>
        <w:rPr>
          <w:color w:val="424242"/>
          <w:w w:val="120"/>
        </w:rPr>
        <w:t>посмеялись</w:t>
      </w:r>
      <w:r>
        <w:rPr>
          <w:w w:val="120"/>
        </w:rPr>
        <w:t>.</w:t>
      </w:r>
    </w:p>
    <w:p>
      <w:pPr>
        <w:pStyle w:val="BodyText"/>
        <w:spacing w:before="2"/>
        <w:rPr>
          <w:sz w:val="17"/>
        </w:rPr>
      </w:pPr>
    </w:p>
    <w:tbl>
      <w:tblPr>
        <w:tblW w:w="0" w:type="auto"/>
        <w:jc w:val="left"/>
        <w:tblInd w:w="3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61"/>
        <w:gridCol w:w="2394"/>
      </w:tblGrid>
      <w:tr>
        <w:trPr>
          <w:trHeight w:val="230" w:hRule="atLeast"/>
        </w:trPr>
        <w:tc>
          <w:tcPr>
            <w:tcW w:w="1961" w:type="dxa"/>
          </w:tcPr>
          <w:p>
            <w:pPr>
              <w:pStyle w:val="TableParagraph"/>
              <w:spacing w:line="210" w:lineRule="exact"/>
              <w:ind w:left="34"/>
              <w:jc w:val="center"/>
              <w:rPr>
                <w:rFonts w:ascii="Arial"/>
                <w:sz w:val="26"/>
              </w:rPr>
            </w:pPr>
            <w:r>
              <w:rPr>
                <w:rFonts w:ascii="Arial"/>
                <w:color w:val="545454"/>
                <w:w w:val="118"/>
                <w:sz w:val="26"/>
              </w:rPr>
              <w:t>+</w:t>
            </w:r>
          </w:p>
        </w:tc>
        <w:tc>
          <w:tcPr>
            <w:tcW w:w="2394" w:type="dxa"/>
          </w:tcPr>
          <w:p>
            <w:pPr>
              <w:pStyle w:val="TableParagraph"/>
              <w:spacing w:before="22"/>
              <w:ind w:right="6"/>
              <w:jc w:val="center"/>
              <w:rPr>
                <w:sz w:val="13"/>
              </w:rPr>
            </w:pPr>
            <w:r>
              <w:rPr>
                <w:color w:val="424242"/>
                <w:w w:val="118"/>
                <w:sz w:val="13"/>
              </w:rPr>
              <w:t>-</w:t>
            </w:r>
          </w:p>
        </w:tc>
      </w:tr>
      <w:tr>
        <w:trPr>
          <w:trHeight w:val="219" w:hRule="atLeast"/>
        </w:trPr>
        <w:tc>
          <w:tcPr>
            <w:tcW w:w="1961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17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Союз противопо</w:t>
            </w:r>
            <w:r>
              <w:rPr>
                <w:color w:val="1A1A1A"/>
                <w:w w:val="120"/>
                <w:sz w:val="19"/>
              </w:rPr>
              <w:t>-</w:t>
            </w:r>
          </w:p>
        </w:tc>
        <w:tc>
          <w:tcPr>
            <w:tcW w:w="2394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26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Смешение противопо-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7"/>
              <w:ind w:left="123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ложностей</w:t>
            </w:r>
          </w:p>
        </w:tc>
        <w:tc>
          <w:tcPr>
            <w:tcW w:w="239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7"/>
              <w:ind w:left="132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ложностей</w:t>
            </w:r>
          </w:p>
        </w:tc>
      </w:tr>
      <w:tr>
        <w:trPr>
          <w:trHeight w:val="23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20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Переходный</w:t>
            </w:r>
          </w:p>
        </w:tc>
        <w:tc>
          <w:tcPr>
            <w:tcW w:w="239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2"/>
              <w:ind w:left="130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Невыразительный</w:t>
            </w:r>
          </w:p>
        </w:tc>
      </w:tr>
      <w:tr>
        <w:trPr>
          <w:trHeight w:val="245" w:hRule="atLeast"/>
        </w:trPr>
        <w:tc>
          <w:tcPr>
            <w:tcW w:w="196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21"/>
              <w:rPr>
                <w:sz w:val="19"/>
              </w:rPr>
            </w:pPr>
            <w:r>
              <w:rPr>
                <w:color w:val="424242"/>
                <w:w w:val="115"/>
                <w:sz w:val="19"/>
              </w:rPr>
              <w:t>Возвышенный</w:t>
            </w:r>
          </w:p>
        </w:tc>
        <w:tc>
          <w:tcPr>
            <w:tcW w:w="239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16"/>
              <w:ind w:left="130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Потеря </w:t>
            </w:r>
            <w:r>
              <w:rPr>
                <w:color w:val="545454"/>
                <w:w w:val="120"/>
                <w:sz w:val="19"/>
              </w:rPr>
              <w:t>связи </w:t>
            </w:r>
            <w:r>
              <w:rPr>
                <w:color w:val="424242"/>
                <w:w w:val="120"/>
                <w:sz w:val="19"/>
              </w:rPr>
              <w:t>с дей-</w:t>
            </w:r>
          </w:p>
        </w:tc>
      </w:tr>
      <w:tr>
        <w:trPr>
          <w:trHeight w:val="236" w:hRule="atLeast"/>
        </w:trPr>
        <w:tc>
          <w:tcPr>
            <w:tcW w:w="1961" w:type="dxa"/>
            <w:tcBorders>
              <w:top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2394" w:type="dxa"/>
            <w:tcBorders>
              <w:top w:val="nil"/>
            </w:tcBorders>
          </w:tcPr>
          <w:p>
            <w:pPr>
              <w:pStyle w:val="TableParagraph"/>
              <w:spacing w:line="215" w:lineRule="exact" w:before="2"/>
              <w:ind w:left="127"/>
              <w:rPr>
                <w:sz w:val="19"/>
              </w:rPr>
            </w:pPr>
            <w:r>
              <w:rPr>
                <w:color w:val="424242"/>
                <w:w w:val="120"/>
                <w:sz w:val="19"/>
              </w:rPr>
              <w:t>ствительностью</w:t>
            </w:r>
          </w:p>
        </w:tc>
      </w:tr>
    </w:tbl>
    <w:p>
      <w:pPr>
        <w:pStyle w:val="BodyText"/>
        <w:spacing w:line="264" w:lineRule="auto" w:before="169"/>
        <w:ind w:left="209" w:right="4" w:firstLine="304"/>
        <w:jc w:val="both"/>
      </w:pPr>
      <w:r>
        <w:rPr>
          <w:color w:val="424242"/>
          <w:w w:val="120"/>
        </w:rPr>
        <w:t>Фиолетовый выражает союз </w:t>
      </w:r>
      <w:r>
        <w:rPr>
          <w:color w:val="424242"/>
          <w:spacing w:val="-3"/>
          <w:w w:val="120"/>
        </w:rPr>
        <w:t>противополож</w:t>
      </w:r>
      <w:r>
        <w:rPr>
          <w:color w:val="1A1A1A"/>
          <w:spacing w:val="-3"/>
          <w:w w:val="120"/>
        </w:rPr>
        <w:t>­ </w:t>
      </w:r>
      <w:r>
        <w:rPr>
          <w:color w:val="424242"/>
          <w:w w:val="120"/>
        </w:rPr>
        <w:t>ностей спектра - красного и </w:t>
      </w:r>
      <w:r>
        <w:rPr>
          <w:color w:val="545454"/>
          <w:w w:val="120"/>
        </w:rPr>
        <w:t>синего. </w:t>
      </w:r>
      <w:r>
        <w:rPr>
          <w:color w:val="424242"/>
          <w:w w:val="120"/>
        </w:rPr>
        <w:t>Но </w:t>
      </w:r>
      <w:r>
        <w:rPr>
          <w:color w:val="545454"/>
          <w:w w:val="120"/>
        </w:rPr>
        <w:t>он </w:t>
      </w:r>
      <w:r>
        <w:rPr>
          <w:color w:val="424242"/>
          <w:w w:val="120"/>
        </w:rPr>
        <w:t>мо­ жет также </w:t>
      </w:r>
      <w:r>
        <w:rPr>
          <w:color w:val="545454"/>
          <w:w w:val="120"/>
        </w:rPr>
        <w:t>указывать </w:t>
      </w:r>
      <w:r>
        <w:rPr>
          <w:color w:val="424242"/>
          <w:w w:val="120"/>
        </w:rPr>
        <w:t>на пагубную </w:t>
      </w:r>
      <w:r>
        <w:rPr>
          <w:color w:val="545454"/>
          <w:w w:val="120"/>
        </w:rPr>
        <w:t>смесь </w:t>
      </w:r>
      <w:r>
        <w:rPr>
          <w:color w:val="424242"/>
          <w:w w:val="120"/>
        </w:rPr>
        <w:t>тех  же самых</w:t>
      </w:r>
      <w:r>
        <w:rPr>
          <w:color w:val="424242"/>
          <w:spacing w:val="-22"/>
          <w:w w:val="120"/>
        </w:rPr>
        <w:t> </w:t>
      </w:r>
      <w:r>
        <w:rPr>
          <w:color w:val="424242"/>
          <w:w w:val="120"/>
        </w:rPr>
        <w:t>противоположностей.</w:t>
      </w:r>
    </w:p>
    <w:p>
      <w:pPr>
        <w:pStyle w:val="BodyText"/>
        <w:spacing w:line="261" w:lineRule="auto"/>
        <w:ind w:left="206" w:right="3" w:firstLine="302"/>
        <w:jc w:val="both"/>
      </w:pPr>
      <w:r>
        <w:rPr>
          <w:color w:val="424242"/>
          <w:w w:val="120"/>
        </w:rPr>
        <w:t>Действительно</w:t>
      </w:r>
      <w:r>
        <w:rPr>
          <w:color w:val="1A1A1A"/>
          <w:w w:val="120"/>
        </w:rPr>
        <w:t>, </w:t>
      </w:r>
      <w:r>
        <w:rPr>
          <w:color w:val="424242"/>
          <w:w w:val="120"/>
        </w:rPr>
        <w:t>фиолетовый -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дополни­ </w:t>
      </w:r>
      <w:r>
        <w:rPr>
          <w:color w:val="545454"/>
          <w:w w:val="120"/>
        </w:rPr>
        <w:t>тельный </w:t>
      </w:r>
      <w:r>
        <w:rPr>
          <w:color w:val="424242"/>
          <w:w w:val="120"/>
        </w:rPr>
        <w:t>цвет желтого, который очищает каче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ство фиолетового по отношению ко всем ос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новным цветам</w:t>
      </w:r>
      <w:r>
        <w:rPr>
          <w:w w:val="120"/>
        </w:rPr>
        <w:t>. </w:t>
      </w:r>
      <w:r>
        <w:rPr>
          <w:color w:val="424242"/>
          <w:w w:val="120"/>
        </w:rPr>
        <w:t>Дополнение к желтому, при­ носящий восстановительный </w:t>
      </w:r>
      <w:r>
        <w:rPr>
          <w:color w:val="545454"/>
          <w:w w:val="120"/>
        </w:rPr>
        <w:t>свет </w:t>
      </w:r>
      <w:r>
        <w:rPr>
          <w:color w:val="424242"/>
          <w:w w:val="120"/>
        </w:rPr>
        <w:t>или жизне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разрушающее сознание, несет в </w:t>
      </w:r>
      <w:r>
        <w:rPr>
          <w:color w:val="545454"/>
          <w:w w:val="120"/>
        </w:rPr>
        <w:t>себе </w:t>
      </w:r>
      <w:r>
        <w:rPr>
          <w:color w:val="424242"/>
          <w:w w:val="120"/>
        </w:rPr>
        <w:t>качества бессознательного в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аспекте опосредующей</w:t>
      </w:r>
    </w:p>
    <w:p>
      <w:pPr>
        <w:spacing w:line="261" w:lineRule="auto" w:before="72"/>
        <w:ind w:left="143" w:right="128" w:firstLine="305"/>
        <w:jc w:val="both"/>
        <w:rPr>
          <w:rFonts w:ascii="Arial" w:hAnsi="Arial"/>
          <w:i/>
          <w:sz w:val="17"/>
        </w:rPr>
      </w:pPr>
      <w:r>
        <w:rPr/>
        <w:br w:type="column"/>
      </w:r>
      <w:r>
        <w:rPr>
          <w:color w:val="424242"/>
          <w:w w:val="120"/>
          <w:sz w:val="19"/>
        </w:rPr>
        <w:t>Из трех </w:t>
      </w:r>
      <w:r>
        <w:rPr>
          <w:color w:val="545454"/>
          <w:w w:val="120"/>
          <w:sz w:val="19"/>
        </w:rPr>
        <w:t>опосредующих </w:t>
      </w:r>
      <w:r>
        <w:rPr>
          <w:color w:val="424242"/>
          <w:w w:val="120"/>
          <w:sz w:val="19"/>
        </w:rPr>
        <w:t>цветов </w:t>
      </w:r>
      <w:r>
        <w:rPr>
          <w:color w:val="545454"/>
          <w:w w:val="120"/>
          <w:sz w:val="19"/>
        </w:rPr>
        <w:t>зеленый </w:t>
      </w:r>
      <w:r>
        <w:rPr>
          <w:color w:val="424242"/>
          <w:w w:val="120"/>
          <w:sz w:val="19"/>
        </w:rPr>
        <w:t>ха</w:t>
      </w:r>
      <w:r>
        <w:rPr>
          <w:color w:val="1A1A1A"/>
          <w:w w:val="120"/>
          <w:sz w:val="19"/>
        </w:rPr>
        <w:t>­ </w:t>
      </w:r>
      <w:r>
        <w:rPr>
          <w:color w:val="424242"/>
          <w:w w:val="120"/>
          <w:sz w:val="19"/>
        </w:rPr>
        <w:t>рактеризуется </w:t>
      </w:r>
      <w:r>
        <w:rPr>
          <w:color w:val="545454"/>
          <w:w w:val="120"/>
          <w:sz w:val="19"/>
        </w:rPr>
        <w:t>(намек </w:t>
      </w:r>
      <w:r>
        <w:rPr>
          <w:color w:val="424242"/>
          <w:w w:val="120"/>
          <w:sz w:val="19"/>
        </w:rPr>
        <w:t>на дух растительности), </w:t>
      </w:r>
      <w:r>
        <w:rPr>
          <w:color w:val="545454"/>
          <w:w w:val="120"/>
          <w:sz w:val="19"/>
        </w:rPr>
        <w:t>так </w:t>
      </w:r>
      <w:r>
        <w:rPr>
          <w:color w:val="424242"/>
          <w:w w:val="120"/>
          <w:sz w:val="19"/>
        </w:rPr>
        <w:t>сказать, </w:t>
      </w:r>
      <w:r>
        <w:rPr>
          <w:color w:val="545454"/>
          <w:spacing w:val="-3"/>
          <w:w w:val="120"/>
          <w:sz w:val="19"/>
        </w:rPr>
        <w:t>зеле</w:t>
      </w:r>
      <w:r>
        <w:rPr>
          <w:color w:val="1A1A1A"/>
          <w:spacing w:val="-3"/>
          <w:w w:val="120"/>
          <w:sz w:val="19"/>
        </w:rPr>
        <w:t>н</w:t>
      </w:r>
      <w:r>
        <w:rPr>
          <w:color w:val="424242"/>
          <w:spacing w:val="-3"/>
          <w:w w:val="120"/>
          <w:sz w:val="19"/>
        </w:rPr>
        <w:t>ыми </w:t>
      </w:r>
      <w:r>
        <w:rPr>
          <w:color w:val="424242"/>
          <w:w w:val="120"/>
          <w:sz w:val="19"/>
        </w:rPr>
        <w:t>клетками. Возбу ж даю </w:t>
      </w:r>
      <w:r>
        <w:rPr>
          <w:color w:val="1A1A1A"/>
          <w:w w:val="120"/>
          <w:sz w:val="19"/>
        </w:rPr>
        <w:t>­ </w:t>
      </w:r>
      <w:r>
        <w:rPr>
          <w:color w:val="424242"/>
          <w:w w:val="120"/>
          <w:sz w:val="19"/>
        </w:rPr>
        <w:t>щий оранжевый связан </w:t>
      </w:r>
      <w:r>
        <w:rPr>
          <w:color w:val="545454"/>
          <w:w w:val="120"/>
          <w:sz w:val="19"/>
        </w:rPr>
        <w:t>с </w:t>
      </w:r>
      <w:r>
        <w:rPr>
          <w:color w:val="424242"/>
          <w:w w:val="120"/>
          <w:sz w:val="19"/>
        </w:rPr>
        <w:t>духом, который </w:t>
      </w:r>
      <w:r>
        <w:rPr>
          <w:rFonts w:ascii="Arial" w:hAnsi="Arial"/>
          <w:i/>
          <w:color w:val="424242"/>
          <w:w w:val="120"/>
          <w:sz w:val="17"/>
        </w:rPr>
        <w:t>при­ </w:t>
      </w:r>
      <w:r>
        <w:rPr>
          <w:rFonts w:ascii="Arial" w:hAnsi="Arial"/>
          <w:i/>
          <w:color w:val="545454"/>
          <w:w w:val="120"/>
          <w:sz w:val="17"/>
        </w:rPr>
        <w:t>бывает </w:t>
      </w:r>
      <w:r>
        <w:rPr>
          <w:rFonts w:ascii="Arial" w:hAnsi="Arial"/>
          <w:i/>
          <w:color w:val="424242"/>
          <w:w w:val="120"/>
          <w:sz w:val="17"/>
        </w:rPr>
        <w:t>из физических импульсов, </w:t>
      </w:r>
      <w:r>
        <w:rPr>
          <w:color w:val="545454"/>
          <w:w w:val="120"/>
          <w:sz w:val="19"/>
        </w:rPr>
        <w:t>в </w:t>
      </w:r>
      <w:r>
        <w:rPr>
          <w:color w:val="424242"/>
          <w:w w:val="120"/>
          <w:sz w:val="19"/>
        </w:rPr>
        <w:t>то время как</w:t>
      </w:r>
      <w:r>
        <w:rPr>
          <w:color w:val="424242"/>
          <w:spacing w:val="-9"/>
          <w:w w:val="120"/>
          <w:sz w:val="19"/>
        </w:rPr>
        <w:t> </w:t>
      </w:r>
      <w:r>
        <w:rPr>
          <w:color w:val="424242"/>
          <w:w w:val="120"/>
          <w:sz w:val="19"/>
        </w:rPr>
        <w:t>фиолетовый</w:t>
      </w:r>
      <w:r>
        <w:rPr>
          <w:color w:val="1A1A1A"/>
          <w:w w:val="120"/>
          <w:sz w:val="19"/>
        </w:rPr>
        <w:t>,</w:t>
      </w:r>
      <w:r>
        <w:rPr>
          <w:color w:val="1A1A1A"/>
          <w:spacing w:val="-17"/>
          <w:w w:val="120"/>
          <w:sz w:val="19"/>
        </w:rPr>
        <w:t> </w:t>
      </w:r>
      <w:r>
        <w:rPr>
          <w:rFonts w:ascii="Arial" w:hAnsi="Arial"/>
          <w:i/>
          <w:color w:val="424242"/>
          <w:w w:val="120"/>
          <w:sz w:val="17"/>
        </w:rPr>
        <w:t>пр</w:t>
      </w:r>
      <w:r>
        <w:rPr>
          <w:rFonts w:ascii="Arial" w:hAnsi="Arial"/>
          <w:i/>
          <w:color w:val="424242"/>
          <w:spacing w:val="-17"/>
          <w:w w:val="120"/>
          <w:sz w:val="17"/>
        </w:rPr>
        <w:t> </w:t>
      </w:r>
      <w:r>
        <w:rPr>
          <w:rFonts w:ascii="Arial" w:hAnsi="Arial"/>
          <w:i/>
          <w:color w:val="424242"/>
          <w:w w:val="120"/>
          <w:sz w:val="17"/>
        </w:rPr>
        <w:t>1бывает</w:t>
      </w:r>
      <w:r>
        <w:rPr>
          <w:rFonts w:ascii="Arial" w:hAnsi="Arial"/>
          <w:i/>
          <w:color w:val="424242"/>
          <w:spacing w:val="-2"/>
          <w:w w:val="120"/>
          <w:sz w:val="17"/>
        </w:rPr>
        <w:t> </w:t>
      </w:r>
      <w:r>
        <w:rPr>
          <w:rFonts w:ascii="Arial" w:hAnsi="Arial"/>
          <w:i/>
          <w:color w:val="424242"/>
          <w:w w:val="120"/>
          <w:sz w:val="17"/>
        </w:rPr>
        <w:t>снизу и</w:t>
      </w:r>
      <w:r>
        <w:rPr>
          <w:rFonts w:ascii="Arial" w:hAnsi="Arial"/>
          <w:i/>
          <w:color w:val="424242"/>
          <w:spacing w:val="-4"/>
          <w:w w:val="120"/>
          <w:sz w:val="17"/>
        </w:rPr>
        <w:t> </w:t>
      </w:r>
      <w:r>
        <w:rPr>
          <w:rFonts w:ascii="Arial" w:hAnsi="Arial"/>
          <w:i/>
          <w:color w:val="545454"/>
          <w:w w:val="120"/>
          <w:sz w:val="17"/>
        </w:rPr>
        <w:t>сверху</w:t>
      </w:r>
      <w:r>
        <w:rPr>
          <w:rFonts w:ascii="Arial" w:hAnsi="Arial"/>
          <w:i/>
          <w:color w:val="545454"/>
          <w:spacing w:val="-5"/>
          <w:w w:val="120"/>
          <w:sz w:val="17"/>
        </w:rPr>
        <w:t> </w:t>
      </w:r>
      <w:r>
        <w:rPr>
          <w:rFonts w:ascii="Arial" w:hAnsi="Arial"/>
          <w:i/>
          <w:color w:val="424242"/>
          <w:w w:val="120"/>
          <w:sz w:val="17"/>
        </w:rPr>
        <w:t>оg­</w:t>
      </w:r>
    </w:p>
    <w:p>
      <w:pPr>
        <w:spacing w:before="32"/>
        <w:ind w:left="139" w:right="0" w:firstLine="0"/>
        <w:jc w:val="left"/>
        <w:rPr>
          <w:rFonts w:ascii="Arial" w:hAnsi="Arial"/>
          <w:i/>
          <w:sz w:val="17"/>
        </w:rPr>
      </w:pPr>
      <w:r>
        <w:rPr>
          <w:rFonts w:ascii="Arial" w:hAnsi="Arial"/>
          <w:i/>
          <w:color w:val="424242"/>
          <w:w w:val="115"/>
          <w:sz w:val="17"/>
        </w:rPr>
        <w:t>новременно.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4"/>
        <w:rPr>
          <w:rFonts w:ascii="Arial"/>
          <w:i/>
          <w:sz w:val="22"/>
        </w:rPr>
      </w:pPr>
    </w:p>
    <w:p>
      <w:pPr>
        <w:spacing w:line="288" w:lineRule="auto" w:before="0"/>
        <w:ind w:left="136" w:right="134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83: Рисунок 24</w:t>
      </w:r>
      <w:r>
        <w:rPr>
          <w:rFonts w:ascii="Arial" w:hAnsi="Arial"/>
          <w:i/>
          <w:color w:val="1A1A1A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летнего мужчины, </w:t>
      </w:r>
      <w:r>
        <w:rPr>
          <w:rFonts w:ascii="Arial" w:hAnsi="Arial"/>
          <w:i/>
          <w:color w:val="545454"/>
          <w:w w:val="110"/>
          <w:sz w:val="16"/>
        </w:rPr>
        <w:t>rge </w:t>
      </w:r>
      <w:r>
        <w:rPr>
          <w:rFonts w:ascii="Arial" w:hAnsi="Arial"/>
          <w:i/>
          <w:color w:val="424242"/>
          <w:w w:val="110"/>
          <w:sz w:val="16"/>
        </w:rPr>
        <w:t>показа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но вторжение </w:t>
      </w:r>
      <w:r>
        <w:rPr>
          <w:rFonts w:ascii="Arial" w:hAnsi="Arial"/>
          <w:i/>
          <w:color w:val="545454"/>
          <w:w w:val="110"/>
          <w:sz w:val="16"/>
        </w:rPr>
        <w:t>в </w:t>
      </w:r>
      <w:r>
        <w:rPr>
          <w:rFonts w:ascii="Arial" w:hAnsi="Arial"/>
          <w:i/>
          <w:color w:val="424242"/>
          <w:w w:val="110"/>
          <w:sz w:val="16"/>
        </w:rPr>
        <w:t>пейзаж </w:t>
      </w:r>
      <w:r>
        <w:rPr>
          <w:rFonts w:ascii="Arial" w:hAnsi="Arial"/>
          <w:color w:val="545454"/>
          <w:w w:val="110"/>
          <w:sz w:val="15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красной </w:t>
      </w:r>
      <w:r>
        <w:rPr>
          <w:rFonts w:ascii="Arial" w:hAnsi="Arial"/>
          <w:i/>
          <w:color w:val="545454"/>
          <w:w w:val="110"/>
          <w:sz w:val="16"/>
        </w:rPr>
        <w:t>рекой gемониче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ской </w:t>
      </w:r>
      <w:r>
        <w:rPr>
          <w:rFonts w:ascii="Arial" w:hAnsi="Arial"/>
          <w:i/>
          <w:color w:val="424242"/>
          <w:w w:val="110"/>
          <w:sz w:val="16"/>
        </w:rPr>
        <w:t>веgьмы </w:t>
      </w:r>
      <w:r>
        <w:rPr>
          <w:rFonts w:ascii="Arial" w:hAnsi="Arial"/>
          <w:i/>
          <w:color w:val="545454"/>
          <w:w w:val="110"/>
          <w:sz w:val="16"/>
        </w:rPr>
        <w:t>в </w:t>
      </w:r>
      <w:r>
        <w:rPr>
          <w:rFonts w:ascii="Arial" w:hAnsi="Arial"/>
          <w:i/>
          <w:color w:val="424242"/>
          <w:w w:val="110"/>
          <w:sz w:val="16"/>
        </w:rPr>
        <w:t>фиолетовом, </w:t>
      </w:r>
      <w:r>
        <w:rPr>
          <w:rFonts w:ascii="Arial" w:hAnsi="Arial"/>
          <w:i/>
          <w:color w:val="545454"/>
          <w:w w:val="110"/>
          <w:sz w:val="16"/>
        </w:rPr>
        <w:t>гgе </w:t>
      </w:r>
      <w:r>
        <w:rPr>
          <w:rFonts w:ascii="Arial" w:hAnsi="Arial"/>
          <w:i/>
          <w:color w:val="424242"/>
          <w:w w:val="110"/>
          <w:sz w:val="16"/>
        </w:rPr>
        <w:t>фиолетовый </w:t>
      </w:r>
      <w:r>
        <w:rPr>
          <w:rFonts w:ascii="Arial" w:hAnsi="Arial"/>
          <w:color w:val="424242"/>
          <w:w w:val="110"/>
          <w:sz w:val="16"/>
        </w:rPr>
        <w:t>- </w:t>
      </w:r>
      <w:r>
        <w:rPr>
          <w:rFonts w:ascii="Arial" w:hAnsi="Arial"/>
          <w:i/>
          <w:color w:val="545454"/>
          <w:w w:val="110"/>
          <w:sz w:val="16"/>
        </w:rPr>
        <w:t>это, </w:t>
      </w:r>
      <w:r>
        <w:rPr>
          <w:rFonts w:ascii="Arial" w:hAnsi="Arial"/>
          <w:i/>
          <w:color w:val="545454"/>
          <w:w w:val="110"/>
          <w:sz w:val="16"/>
        </w:rPr>
        <w:t>скорее, </w:t>
      </w:r>
      <w:r>
        <w:rPr>
          <w:rFonts w:ascii="Arial" w:hAnsi="Arial"/>
          <w:i/>
          <w:color w:val="424242"/>
          <w:w w:val="110"/>
          <w:sz w:val="16"/>
        </w:rPr>
        <w:t>смесь противоположностей. Веgьма п </w:t>
      </w:r>
      <w:r>
        <w:rPr>
          <w:rFonts w:ascii="Arial" w:hAnsi="Arial"/>
          <w:i/>
          <w:color w:val="424242"/>
          <w:spacing w:val="2"/>
          <w:w w:val="110"/>
          <w:sz w:val="16"/>
        </w:rPr>
        <w:t>реg</w:t>
      </w:r>
      <w:r>
        <w:rPr>
          <w:rFonts w:ascii="Arial" w:hAnsi="Arial"/>
          <w:i/>
          <w:color w:val="1A1A1A"/>
          <w:spacing w:val="2"/>
          <w:w w:val="11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ставлена </w:t>
      </w:r>
      <w:r>
        <w:rPr>
          <w:rFonts w:ascii="Arial" w:hAnsi="Arial"/>
          <w:i/>
          <w:color w:val="424242"/>
          <w:w w:val="110"/>
          <w:sz w:val="16"/>
        </w:rPr>
        <w:t>темной </w:t>
      </w:r>
      <w:r>
        <w:rPr>
          <w:rFonts w:ascii="Arial" w:hAnsi="Arial"/>
          <w:i/>
          <w:color w:val="545454"/>
          <w:w w:val="110"/>
          <w:sz w:val="16"/>
        </w:rPr>
        <w:t>gемонической </w:t>
      </w:r>
      <w:r>
        <w:rPr>
          <w:rFonts w:ascii="Arial" w:hAnsi="Arial"/>
          <w:i/>
          <w:color w:val="424242"/>
          <w:w w:val="110"/>
          <w:sz w:val="16"/>
        </w:rPr>
        <w:t>женщиной со </w:t>
      </w:r>
      <w:r>
        <w:rPr>
          <w:rFonts w:ascii="Arial" w:hAnsi="Arial"/>
          <w:i/>
          <w:color w:val="545454"/>
          <w:spacing w:val="-3"/>
          <w:w w:val="110"/>
          <w:sz w:val="16"/>
        </w:rPr>
        <w:t>свет</w:t>
      </w:r>
      <w:r>
        <w:rPr>
          <w:rFonts w:ascii="Arial" w:hAnsi="Arial"/>
          <w:i/>
          <w:color w:val="1A1A1A"/>
          <w:spacing w:val="-3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лыми </w:t>
      </w:r>
      <w:r>
        <w:rPr>
          <w:rFonts w:ascii="Arial" w:hAnsi="Arial"/>
          <w:i/>
          <w:color w:val="545454"/>
          <w:w w:val="110"/>
          <w:sz w:val="16"/>
        </w:rPr>
        <w:t>волосами, </w:t>
      </w:r>
      <w:r>
        <w:rPr>
          <w:rFonts w:ascii="Arial" w:hAnsi="Arial"/>
          <w:color w:val="545454"/>
          <w:w w:val="110"/>
          <w:sz w:val="16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ногами птицы и четырьмя крылья </w:t>
      </w:r>
      <w:r>
        <w:rPr>
          <w:rFonts w:ascii="Arial" w:hAnsi="Arial"/>
          <w:i/>
          <w:color w:val="1A1A1A"/>
          <w:w w:val="110"/>
          <w:sz w:val="16"/>
        </w:rPr>
        <w:t>­ </w:t>
      </w:r>
      <w:r>
        <w:rPr>
          <w:rFonts w:ascii="Arial" w:hAnsi="Arial"/>
          <w:i/>
          <w:color w:val="545454"/>
          <w:w w:val="110"/>
          <w:sz w:val="16"/>
        </w:rPr>
        <w:t>ми. </w:t>
      </w:r>
      <w:r>
        <w:rPr>
          <w:rFonts w:ascii="Arial" w:hAnsi="Arial"/>
          <w:i/>
          <w:color w:val="424242"/>
          <w:w w:val="110"/>
          <w:sz w:val="16"/>
        </w:rPr>
        <w:t>Этот </w:t>
      </w:r>
      <w:r>
        <w:rPr>
          <w:rFonts w:ascii="Arial" w:hAnsi="Arial"/>
          <w:i/>
          <w:color w:val="545454"/>
          <w:w w:val="110"/>
          <w:sz w:val="16"/>
        </w:rPr>
        <w:t>образ мужчина сgелал в </w:t>
      </w:r>
      <w:r>
        <w:rPr>
          <w:rFonts w:ascii="Arial" w:hAnsi="Arial"/>
          <w:i/>
          <w:color w:val="424242"/>
          <w:w w:val="110"/>
          <w:sz w:val="16"/>
        </w:rPr>
        <w:t>тюрьме в </w:t>
      </w:r>
      <w:r>
        <w:rPr>
          <w:rFonts w:ascii="Arial" w:hAnsi="Arial"/>
          <w:i/>
          <w:color w:val="545454"/>
          <w:spacing w:val="3"/>
          <w:w w:val="110"/>
          <w:sz w:val="16"/>
        </w:rPr>
        <w:t>oжuga</w:t>
      </w:r>
      <w:r>
        <w:rPr>
          <w:rFonts w:ascii="Arial" w:hAnsi="Arial"/>
          <w:i/>
          <w:color w:val="1A1A1A"/>
          <w:spacing w:val="3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нuu вероятной </w:t>
      </w:r>
      <w:r>
        <w:rPr>
          <w:rFonts w:ascii="Arial" w:hAnsi="Arial"/>
          <w:i/>
          <w:color w:val="545454"/>
          <w:w w:val="110"/>
          <w:sz w:val="16"/>
        </w:rPr>
        <w:t>смертt1 </w:t>
      </w:r>
      <w:r>
        <w:rPr>
          <w:rFonts w:ascii="Arial" w:hAnsi="Arial"/>
          <w:i/>
          <w:color w:val="424242"/>
          <w:w w:val="110"/>
          <w:sz w:val="16"/>
        </w:rPr>
        <w:t>и </w:t>
      </w:r>
      <w:r>
        <w:rPr>
          <w:rFonts w:ascii="Arial" w:hAnsi="Arial"/>
          <w:i/>
          <w:color w:val="545454"/>
          <w:w w:val="110"/>
          <w:sz w:val="16"/>
        </w:rPr>
        <w:t>приговоренный за убийство </w:t>
      </w:r>
      <w:r>
        <w:rPr>
          <w:rFonts w:ascii="Arial" w:hAnsi="Arial"/>
          <w:i/>
          <w:color w:val="424242"/>
          <w:spacing w:val="-1"/>
          <w:w w:val="113"/>
          <w:sz w:val="16"/>
        </w:rPr>
        <w:t>все</w:t>
      </w:r>
      <w:r>
        <w:rPr>
          <w:rFonts w:ascii="Arial" w:hAnsi="Arial"/>
          <w:i/>
          <w:color w:val="424242"/>
          <w:w w:val="113"/>
          <w:sz w:val="16"/>
        </w:rPr>
        <w:t>й</w:t>
      </w:r>
      <w:r>
        <w:rPr>
          <w:rFonts w:ascii="Arial" w:hAnsi="Arial"/>
          <w:i/>
          <w:color w:val="424242"/>
          <w:spacing w:val="10"/>
          <w:sz w:val="16"/>
        </w:rPr>
        <w:t> </w:t>
      </w:r>
      <w:r>
        <w:rPr>
          <w:rFonts w:ascii="Arial" w:hAnsi="Arial"/>
          <w:i/>
          <w:color w:val="545454"/>
          <w:w w:val="112"/>
          <w:sz w:val="16"/>
        </w:rPr>
        <w:t>своей</w:t>
      </w:r>
      <w:r>
        <w:rPr>
          <w:rFonts w:ascii="Arial" w:hAnsi="Arial"/>
          <w:i/>
          <w:color w:val="545454"/>
          <w:spacing w:val="20"/>
          <w:sz w:val="16"/>
        </w:rPr>
        <w:t> </w:t>
      </w:r>
      <w:r>
        <w:rPr>
          <w:rFonts w:ascii="Arial" w:hAnsi="Arial"/>
          <w:i/>
          <w:color w:val="424242"/>
          <w:w w:val="112"/>
          <w:sz w:val="16"/>
        </w:rPr>
        <w:t>се.мь</w:t>
      </w:r>
      <w:r>
        <w:rPr>
          <w:rFonts w:ascii="Arial" w:hAnsi="Arial"/>
          <w:i/>
          <w:color w:val="424242"/>
          <w:spacing w:val="-67"/>
          <w:w w:val="112"/>
          <w:sz w:val="16"/>
        </w:rPr>
        <w:t>и</w:t>
      </w:r>
      <w:r>
        <w:rPr>
          <w:rFonts w:ascii="Arial" w:hAnsi="Arial"/>
          <w:i/>
          <w:color w:val="1A1A1A"/>
          <w:w w:val="112"/>
          <w:sz w:val="16"/>
        </w:rPr>
        <w:t>.</w:t>
      </w:r>
    </w:p>
    <w:p>
      <w:pPr>
        <w:spacing w:before="102"/>
        <w:ind w:left="442" w:right="0" w:firstLine="0"/>
        <w:jc w:val="both"/>
        <w:rPr>
          <w:rFonts w:ascii="Arial" w:hAnsi="Arial"/>
          <w:b/>
          <w:i/>
          <w:sz w:val="18"/>
        </w:rPr>
      </w:pPr>
      <w:r>
        <w:rPr>
          <w:b/>
          <w:color w:val="1A1A1A"/>
          <w:sz w:val="21"/>
        </w:rPr>
        <w:t>д. </w:t>
      </w:r>
      <w:r>
        <w:rPr>
          <w:rFonts w:ascii="Arial" w:hAnsi="Arial"/>
          <w:b/>
          <w:i/>
          <w:color w:val="1A1A1A"/>
          <w:sz w:val="18"/>
        </w:rPr>
        <w:t>Др</w:t>
      </w:r>
      <w:r>
        <w:rPr>
          <w:rFonts w:ascii="Arial" w:hAnsi="Arial"/>
          <w:b/>
          <w:i/>
          <w:color w:val="424242"/>
          <w:sz w:val="18"/>
        </w:rPr>
        <w:t>у</w:t>
      </w:r>
      <w:r>
        <w:rPr>
          <w:rFonts w:ascii="Arial" w:hAnsi="Arial"/>
          <w:b/>
          <w:i/>
          <w:color w:val="1A1A1A"/>
          <w:sz w:val="18"/>
        </w:rPr>
        <w:t>гие цвета и бесцветные</w:t>
      </w:r>
    </w:p>
    <w:p>
      <w:pPr>
        <w:spacing w:before="18"/>
        <w:ind w:left="447" w:right="0" w:firstLine="0"/>
        <w:jc w:val="both"/>
        <w:rPr>
          <w:b/>
          <w:sz w:val="20"/>
        </w:rPr>
      </w:pPr>
      <w:r>
        <w:rPr>
          <w:b/>
          <w:color w:val="1A1A1A"/>
          <w:sz w:val="20"/>
        </w:rPr>
        <w:t>Коричн</w:t>
      </w:r>
      <w:r>
        <w:rPr>
          <w:b/>
          <w:color w:val="424242"/>
          <w:sz w:val="20"/>
        </w:rPr>
        <w:t>е</w:t>
      </w:r>
      <w:r>
        <w:rPr>
          <w:b/>
          <w:color w:val="1A1A1A"/>
          <w:sz w:val="20"/>
        </w:rPr>
        <w:t>вый цв</w:t>
      </w:r>
      <w:r>
        <w:rPr>
          <w:b/>
          <w:color w:val="424242"/>
          <w:sz w:val="20"/>
        </w:rPr>
        <w:t>е</w:t>
      </w:r>
      <w:r>
        <w:rPr>
          <w:b/>
          <w:color w:val="1A1A1A"/>
          <w:sz w:val="20"/>
        </w:rPr>
        <w:t>т</w:t>
      </w:r>
    </w:p>
    <w:p>
      <w:pPr>
        <w:pStyle w:val="BodyText"/>
        <w:spacing w:line="264" w:lineRule="auto" w:before="10"/>
        <w:ind w:left="137" w:right="144" w:firstLine="310"/>
        <w:jc w:val="both"/>
      </w:pPr>
      <w:r>
        <w:rPr>
          <w:color w:val="424242"/>
          <w:w w:val="120"/>
        </w:rPr>
        <w:t>Коричневый не является цветом спектра, все же его, как правило, встречаем  в приро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де, в </w:t>
      </w:r>
      <w:r>
        <w:rPr>
          <w:color w:val="545454"/>
          <w:w w:val="120"/>
        </w:rPr>
        <w:t>плодородной </w:t>
      </w:r>
      <w:r>
        <w:rPr>
          <w:color w:val="424242"/>
          <w:w w:val="120"/>
        </w:rPr>
        <w:t>почве и в </w:t>
      </w:r>
      <w:r>
        <w:rPr>
          <w:color w:val="545454"/>
          <w:w w:val="120"/>
        </w:rPr>
        <w:t>удобрениях </w:t>
      </w:r>
      <w:r>
        <w:rPr>
          <w:color w:val="424242"/>
          <w:w w:val="120"/>
        </w:rPr>
        <w:t>- в са</w:t>
      </w:r>
      <w:r>
        <w:rPr>
          <w:color w:val="1A1A1A"/>
          <w:w w:val="120"/>
        </w:rPr>
        <w:t>- </w:t>
      </w:r>
      <w:r>
        <w:rPr>
          <w:color w:val="424242"/>
          <w:w w:val="120"/>
          <w:sz w:val="14"/>
        </w:rPr>
        <w:t>1\ЮЙ </w:t>
      </w:r>
      <w:r>
        <w:rPr>
          <w:color w:val="545454"/>
          <w:w w:val="120"/>
        </w:rPr>
        <w:t>основе сел</w:t>
      </w:r>
      <w:r>
        <w:rPr>
          <w:color w:val="1A1A1A"/>
          <w:w w:val="120"/>
        </w:rPr>
        <w:t>ь</w:t>
      </w:r>
      <w:r>
        <w:rPr>
          <w:color w:val="424242"/>
          <w:w w:val="120"/>
        </w:rPr>
        <w:t>ского хозяйства, которое весь­ ма </w:t>
      </w:r>
      <w:r>
        <w:rPr>
          <w:color w:val="545454"/>
          <w:w w:val="120"/>
        </w:rPr>
        <w:t>способствует </w:t>
      </w:r>
      <w:r>
        <w:rPr>
          <w:color w:val="424242"/>
          <w:w w:val="120"/>
        </w:rPr>
        <w:t>развитию человеческой</w:t>
      </w:r>
      <w:r>
        <w:rPr>
          <w:color w:val="424242"/>
          <w:spacing w:val="8"/>
          <w:w w:val="120"/>
        </w:rPr>
        <w:t> </w:t>
      </w:r>
      <w:r>
        <w:rPr>
          <w:color w:val="424242"/>
          <w:w w:val="120"/>
        </w:rPr>
        <w:t>куль</w:t>
      </w:r>
      <w:r>
        <w:rPr>
          <w:color w:val="1A1A1A"/>
          <w:w w:val="120"/>
        </w:rPr>
        <w:t>­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54" w:lineRule="auto" w:before="16"/>
        <w:ind w:left="218" w:hanging="8"/>
      </w:pPr>
      <w:r>
        <w:rPr>
          <w:color w:val="424242"/>
          <w:w w:val="120"/>
        </w:rPr>
        <w:t>духовности</w:t>
      </w:r>
      <w:r>
        <w:rPr>
          <w:color w:val="1A1A1A"/>
          <w:w w:val="120"/>
        </w:rPr>
        <w:t>, </w:t>
      </w:r>
      <w:r>
        <w:rPr>
          <w:color w:val="424242"/>
          <w:w w:val="120"/>
        </w:rPr>
        <w:t>которое прибывает из </w:t>
      </w:r>
      <w:r>
        <w:rPr>
          <w:color w:val="545454"/>
          <w:w w:val="120"/>
        </w:rPr>
        <w:t>земли </w:t>
      </w:r>
      <w:r>
        <w:rPr>
          <w:color w:val="424242"/>
          <w:w w:val="120"/>
        </w:rPr>
        <w:t>и с неба одновременно.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spacing w:line="288" w:lineRule="auto" w:before="0"/>
        <w:ind w:left="208" w:right="3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82: Фиолетовый связан </w:t>
      </w:r>
      <w:r>
        <w:rPr>
          <w:rFonts w:ascii="Arial" w:hAnsi="Arial"/>
          <w:color w:val="545454"/>
          <w:w w:val="110"/>
          <w:sz w:val="15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тремя основными </w:t>
      </w:r>
      <w:r>
        <w:rPr>
          <w:rFonts w:ascii="Arial" w:hAnsi="Arial"/>
          <w:i/>
          <w:color w:val="424242"/>
          <w:w w:val="110"/>
          <w:sz w:val="16"/>
        </w:rPr>
        <w:t>цветами. Это </w:t>
      </w:r>
      <w:r>
        <w:rPr>
          <w:rFonts w:ascii="Arial" w:hAnsi="Arial"/>
          <w:i/>
          <w:color w:val="545454"/>
          <w:w w:val="110"/>
          <w:sz w:val="16"/>
        </w:rPr>
        <w:t>смешение </w:t>
      </w:r>
      <w:r>
        <w:rPr>
          <w:rFonts w:ascii="Arial" w:hAnsi="Arial"/>
          <w:i/>
          <w:color w:val="424242"/>
          <w:w w:val="110"/>
          <w:sz w:val="16"/>
        </w:rPr>
        <w:t>красного и </w:t>
      </w:r>
      <w:r>
        <w:rPr>
          <w:rFonts w:ascii="Arial" w:hAnsi="Arial"/>
          <w:i/>
          <w:color w:val="545454"/>
          <w:w w:val="110"/>
          <w:sz w:val="16"/>
        </w:rPr>
        <w:t>синего </w:t>
      </w:r>
      <w:r>
        <w:rPr>
          <w:rFonts w:ascii="Arial" w:hAnsi="Arial"/>
          <w:i/>
          <w:color w:val="424242"/>
          <w:w w:val="110"/>
          <w:sz w:val="16"/>
        </w:rPr>
        <w:t>и </w:t>
      </w:r>
      <w:r>
        <w:rPr>
          <w:rFonts w:ascii="Arial" w:hAnsi="Arial"/>
          <w:i/>
          <w:color w:val="545454"/>
          <w:w w:val="110"/>
          <w:sz w:val="16"/>
        </w:rPr>
        <w:t>gопол</w:t>
      </w:r>
      <w:r>
        <w:rPr>
          <w:rFonts w:ascii="Arial" w:hAnsi="Arial"/>
          <w:i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нuтельный цвет желл10го.</w:t>
      </w:r>
    </w:p>
    <w:p>
      <w:pPr>
        <w:pStyle w:val="BodyText"/>
        <w:spacing w:before="6"/>
        <w:ind w:left="151"/>
      </w:pPr>
      <w:r>
        <w:rPr/>
        <w:br w:type="column"/>
      </w:r>
      <w:r>
        <w:rPr>
          <w:color w:val="424242"/>
          <w:w w:val="120"/>
        </w:rPr>
        <w:t>туры и </w:t>
      </w:r>
      <w:r>
        <w:rPr>
          <w:color w:val="545454"/>
          <w:w w:val="120"/>
        </w:rPr>
        <w:t>сознания</w:t>
      </w:r>
      <w:r>
        <w:rPr>
          <w:w w:val="120"/>
        </w:rPr>
        <w:t>.</w:t>
      </w:r>
    </w:p>
    <w:p>
      <w:pPr>
        <w:pStyle w:val="BodyText"/>
        <w:spacing w:line="261" w:lineRule="auto" w:before="13"/>
        <w:ind w:left="150" w:right="138" w:firstLine="306"/>
      </w:pPr>
      <w:r>
        <w:rPr>
          <w:color w:val="424242"/>
          <w:w w:val="120"/>
        </w:rPr>
        <w:t>Коричневый цвет наиболее часто присущ </w:t>
      </w:r>
      <w:r>
        <w:rPr>
          <w:color w:val="545454"/>
          <w:w w:val="120"/>
        </w:rPr>
        <w:t>земле</w:t>
      </w:r>
      <w:r>
        <w:rPr>
          <w:color w:val="1A1A1A"/>
          <w:w w:val="120"/>
        </w:rPr>
        <w:t>, </w:t>
      </w:r>
      <w:r>
        <w:rPr>
          <w:color w:val="424242"/>
          <w:w w:val="120"/>
        </w:rPr>
        <w:t>лесу, коре и корням. </w:t>
      </w:r>
      <w:r>
        <w:rPr>
          <w:color w:val="545454"/>
          <w:w w:val="120"/>
        </w:rPr>
        <w:t>Это  связывает </w:t>
      </w:r>
      <w:r>
        <w:rPr>
          <w:color w:val="424242"/>
          <w:w w:val="120"/>
        </w:rPr>
        <w:t>цвет с жизнеподдерживающей </w:t>
      </w:r>
      <w:r>
        <w:rPr>
          <w:color w:val="424242"/>
          <w:spacing w:val="-3"/>
          <w:w w:val="120"/>
        </w:rPr>
        <w:t>матерью</w:t>
      </w:r>
      <w:r>
        <w:rPr>
          <w:color w:val="1A1A1A"/>
          <w:spacing w:val="-3"/>
          <w:w w:val="120"/>
        </w:rPr>
        <w:t>-</w:t>
      </w:r>
      <w:r>
        <w:rPr>
          <w:color w:val="545454"/>
          <w:spacing w:val="-3"/>
          <w:w w:val="120"/>
        </w:rPr>
        <w:t>зем</w:t>
      </w:r>
      <w:r>
        <w:rPr>
          <w:color w:val="1A1A1A"/>
          <w:spacing w:val="-3"/>
          <w:w w:val="120"/>
        </w:rPr>
        <w:t>­ </w:t>
      </w:r>
      <w:r>
        <w:rPr>
          <w:color w:val="424242"/>
          <w:w w:val="120"/>
        </w:rPr>
        <w:t>лей, с питательным, </w:t>
      </w:r>
      <w:r>
        <w:rPr>
          <w:color w:val="545454"/>
          <w:w w:val="120"/>
        </w:rPr>
        <w:t>защитным </w:t>
      </w:r>
      <w:r>
        <w:rPr>
          <w:color w:val="424242"/>
          <w:w w:val="120"/>
        </w:rPr>
        <w:t>и </w:t>
      </w:r>
      <w:r>
        <w:rPr>
          <w:color w:val="545454"/>
          <w:w w:val="120"/>
        </w:rPr>
        <w:t>устойчи­  </w:t>
      </w:r>
      <w:r>
        <w:rPr>
          <w:color w:val="424242"/>
          <w:w w:val="120"/>
        </w:rPr>
        <w:t>вым материалом</w:t>
      </w:r>
      <w:r>
        <w:rPr>
          <w:color w:val="1A1A1A"/>
          <w:w w:val="120"/>
        </w:rPr>
        <w:t>. </w:t>
      </w:r>
      <w:r>
        <w:rPr>
          <w:color w:val="424242"/>
          <w:w w:val="120"/>
        </w:rPr>
        <w:t>("material" </w:t>
      </w:r>
      <w:r>
        <w:rPr>
          <w:color w:val="545454"/>
          <w:spacing w:val="2"/>
          <w:w w:val="120"/>
        </w:rPr>
        <w:t>по</w:t>
      </w:r>
      <w:r>
        <w:rPr>
          <w:color w:val="1A1A1A"/>
          <w:spacing w:val="2"/>
          <w:w w:val="120"/>
        </w:rPr>
        <w:t>-</w:t>
      </w:r>
      <w:r>
        <w:rPr>
          <w:color w:val="424242"/>
          <w:spacing w:val="2"/>
          <w:w w:val="120"/>
        </w:rPr>
        <w:t>латыни</w:t>
      </w:r>
      <w:r>
        <w:rPr>
          <w:color w:val="424242"/>
          <w:spacing w:val="-31"/>
          <w:w w:val="120"/>
        </w:rPr>
        <w:t> </w:t>
      </w:r>
      <w:r>
        <w:rPr>
          <w:color w:val="545454"/>
          <w:spacing w:val="2"/>
          <w:w w:val="120"/>
        </w:rPr>
        <w:t>означа</w:t>
      </w:r>
      <w:r>
        <w:rPr>
          <w:color w:val="1A1A1A"/>
          <w:spacing w:val="2"/>
          <w:w w:val="120"/>
        </w:rPr>
        <w:t>­ </w:t>
      </w:r>
      <w:r>
        <w:rPr>
          <w:color w:val="424242"/>
          <w:w w:val="120"/>
        </w:rPr>
        <w:t>ет </w:t>
      </w:r>
      <w:r>
        <w:rPr>
          <w:color w:val="545454"/>
          <w:w w:val="120"/>
        </w:rPr>
        <w:t>«лес») Но </w:t>
      </w:r>
      <w:r>
        <w:rPr>
          <w:color w:val="424242"/>
          <w:w w:val="120"/>
        </w:rPr>
        <w:t>коричневый также свойственен отбирающей жизнь стороне </w:t>
      </w:r>
      <w:r>
        <w:rPr>
          <w:color w:val="545454"/>
          <w:w w:val="120"/>
        </w:rPr>
        <w:t>матери-земли, </w:t>
      </w:r>
      <w:r>
        <w:rPr>
          <w:color w:val="424242"/>
          <w:w w:val="120"/>
        </w:rPr>
        <w:t>рас­ паду листьев и растений. Мы также встречаем коричневый в вонючих </w:t>
      </w:r>
      <w:r>
        <w:rPr>
          <w:color w:val="545454"/>
          <w:w w:val="120"/>
        </w:rPr>
        <w:t>удобрениях </w:t>
      </w:r>
      <w:r>
        <w:rPr>
          <w:color w:val="424242"/>
          <w:w w:val="120"/>
        </w:rPr>
        <w:t>и </w:t>
      </w:r>
      <w:r>
        <w:rPr>
          <w:color w:val="545454"/>
          <w:w w:val="120"/>
        </w:rPr>
        <w:t>экск </w:t>
      </w:r>
      <w:r>
        <w:rPr>
          <w:color w:val="545454"/>
          <w:spacing w:val="-3"/>
          <w:w w:val="120"/>
        </w:rPr>
        <w:t>ре</w:t>
      </w:r>
      <w:r>
        <w:rPr>
          <w:color w:val="1A1A1A"/>
          <w:spacing w:val="-3"/>
          <w:w w:val="120"/>
        </w:rPr>
        <w:t>­ </w:t>
      </w:r>
      <w:r>
        <w:rPr>
          <w:color w:val="424242"/>
          <w:w w:val="120"/>
        </w:rPr>
        <w:t>ментах</w:t>
      </w:r>
      <w:r>
        <w:rPr>
          <w:w w:val="120"/>
        </w:rPr>
        <w:t>. </w:t>
      </w:r>
      <w:r>
        <w:rPr>
          <w:color w:val="424242"/>
          <w:w w:val="120"/>
        </w:rPr>
        <w:t>Эти  аспекты  связывают  коричневый с гниением и с грязью - вещами, как правило, </w:t>
      </w:r>
      <w:r>
        <w:rPr>
          <w:color w:val="424242"/>
          <w:w w:val="115"/>
        </w:rPr>
        <w:t>негодными.</w:t>
      </w:r>
      <w:r>
        <w:rPr>
          <w:color w:val="424242"/>
          <w:spacing w:val="-24"/>
          <w:w w:val="115"/>
        </w:rPr>
        <w:t> </w:t>
      </w:r>
      <w:r>
        <w:rPr>
          <w:i/>
          <w:color w:val="545454"/>
          <w:w w:val="115"/>
          <w:sz w:val="20"/>
        </w:rPr>
        <w:t>"ln</w:t>
      </w:r>
      <w:r>
        <w:rPr>
          <w:i/>
          <w:color w:val="545454"/>
          <w:spacing w:val="-13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stercore</w:t>
      </w:r>
      <w:r>
        <w:rPr>
          <w:i/>
          <w:color w:val="424242"/>
          <w:spacing w:val="-15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invenitur</w:t>
      </w:r>
      <w:r>
        <w:rPr>
          <w:i/>
          <w:color w:val="424242"/>
          <w:spacing w:val="-19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aurum</w:t>
      </w:r>
      <w:r>
        <w:rPr>
          <w:i/>
          <w:color w:val="424242"/>
          <w:spacing w:val="-30"/>
          <w:w w:val="115"/>
          <w:sz w:val="20"/>
        </w:rPr>
        <w:t> </w:t>
      </w:r>
      <w:r>
        <w:rPr>
          <w:i/>
          <w:color w:val="424242"/>
          <w:w w:val="115"/>
          <w:sz w:val="20"/>
        </w:rPr>
        <w:t>nostrum" </w:t>
      </w:r>
      <w:r>
        <w:rPr>
          <w:color w:val="424242"/>
          <w:w w:val="120"/>
        </w:rPr>
        <w:t>( </w:t>
      </w:r>
      <w:r>
        <w:rPr>
          <w:color w:val="545454"/>
          <w:w w:val="120"/>
        </w:rPr>
        <w:t>золото отыскивается </w:t>
      </w:r>
      <w:r>
        <w:rPr>
          <w:color w:val="424242"/>
          <w:w w:val="120"/>
        </w:rPr>
        <w:t>в грязи) </w:t>
      </w:r>
      <w:r>
        <w:rPr>
          <w:color w:val="545454"/>
          <w:w w:val="120"/>
        </w:rPr>
        <w:t>утверждение </w:t>
      </w:r>
      <w:r>
        <w:rPr>
          <w:color w:val="424242"/>
          <w:w w:val="120"/>
        </w:rPr>
        <w:t>древних </w:t>
      </w:r>
      <w:r>
        <w:rPr>
          <w:color w:val="545454"/>
          <w:w w:val="120"/>
        </w:rPr>
        <w:t>алхимиков. Это </w:t>
      </w:r>
      <w:r>
        <w:rPr>
          <w:color w:val="424242"/>
          <w:w w:val="120"/>
        </w:rPr>
        <w:t>выражает их </w:t>
      </w:r>
      <w:r>
        <w:rPr>
          <w:color w:val="545454"/>
          <w:w w:val="120"/>
        </w:rPr>
        <w:t>опыт, </w:t>
      </w:r>
      <w:r>
        <w:rPr>
          <w:color w:val="424242"/>
          <w:w w:val="120"/>
        </w:rPr>
        <w:t>что из распадающихся или </w:t>
      </w:r>
      <w:r>
        <w:rPr>
          <w:color w:val="545454"/>
          <w:w w:val="120"/>
        </w:rPr>
        <w:t>отвергнутых </w:t>
      </w:r>
      <w:r>
        <w:rPr>
          <w:color w:val="424242"/>
          <w:w w:val="120"/>
        </w:rPr>
        <w:t>частей души </w:t>
      </w:r>
      <w:r>
        <w:rPr>
          <w:color w:val="545454"/>
          <w:w w:val="120"/>
        </w:rPr>
        <w:t>может быть </w:t>
      </w:r>
      <w:r>
        <w:rPr>
          <w:color w:val="424242"/>
          <w:w w:val="120"/>
        </w:rPr>
        <w:t>извлечено </w:t>
      </w:r>
      <w:r>
        <w:rPr>
          <w:color w:val="545454"/>
          <w:w w:val="120"/>
        </w:rPr>
        <w:t>золото мудрецов </w:t>
      </w:r>
      <w:r>
        <w:rPr>
          <w:color w:val="424242"/>
          <w:w w:val="120"/>
        </w:rPr>
        <w:t>- сознание.</w:t>
      </w:r>
    </w:p>
    <w:p>
      <w:pPr>
        <w:pStyle w:val="BodyText"/>
        <w:spacing w:line="264" w:lineRule="auto" w:before="7"/>
        <w:ind w:left="155" w:right="142" w:firstLine="308"/>
        <w:jc w:val="both"/>
      </w:pPr>
      <w:r>
        <w:rPr>
          <w:color w:val="424242"/>
          <w:w w:val="120"/>
        </w:rPr>
        <w:t>Эти качества коричневого цвета разъясня</w:t>
      </w:r>
      <w:r>
        <w:rPr>
          <w:color w:val="1A1A1A"/>
          <w:w w:val="120"/>
        </w:rPr>
        <w:t>­ </w:t>
      </w:r>
      <w:r>
        <w:rPr>
          <w:color w:val="424242"/>
          <w:w w:val="120"/>
        </w:rPr>
        <w:t>ют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символическое </w:t>
      </w:r>
      <w:r>
        <w:rPr>
          <w:color w:val="545454"/>
          <w:spacing w:val="2"/>
          <w:w w:val="120"/>
        </w:rPr>
        <w:t>значение</w:t>
      </w:r>
      <w:r>
        <w:rPr>
          <w:spacing w:val="2"/>
          <w:w w:val="120"/>
        </w:rPr>
        <w:t>. </w:t>
      </w:r>
      <w:r>
        <w:rPr>
          <w:color w:val="424242"/>
          <w:w w:val="120"/>
        </w:rPr>
        <w:t>Они </w:t>
      </w:r>
      <w:r>
        <w:rPr>
          <w:color w:val="545454"/>
          <w:w w:val="120"/>
        </w:rPr>
        <w:t>указы­ </w:t>
      </w:r>
      <w:r>
        <w:rPr>
          <w:color w:val="424242"/>
          <w:w w:val="120"/>
        </w:rPr>
        <w:t>вают на плодородную </w:t>
      </w:r>
      <w:r>
        <w:rPr>
          <w:color w:val="545454"/>
          <w:w w:val="120"/>
        </w:rPr>
        <w:t>основу </w:t>
      </w:r>
      <w:r>
        <w:rPr>
          <w:color w:val="424242"/>
          <w:w w:val="120"/>
        </w:rPr>
        <w:t>почвы, материи </w:t>
      </w:r>
      <w:r>
        <w:rPr>
          <w:b/>
          <w:color w:val="424242"/>
          <w:w w:val="120"/>
        </w:rPr>
        <w:t>и </w:t>
      </w:r>
      <w:r>
        <w:rPr>
          <w:color w:val="545454"/>
          <w:w w:val="120"/>
        </w:rPr>
        <w:t>тела</w:t>
      </w:r>
      <w:r>
        <w:rPr>
          <w:color w:val="1A1A1A"/>
          <w:w w:val="120"/>
        </w:rPr>
        <w:t>: </w:t>
      </w:r>
      <w:r>
        <w:rPr>
          <w:color w:val="424242"/>
          <w:w w:val="120"/>
        </w:rPr>
        <w:t>основу индивидуального </w:t>
      </w:r>
      <w:r>
        <w:rPr>
          <w:color w:val="545454"/>
          <w:w w:val="120"/>
        </w:rPr>
        <w:t>сознания</w:t>
      </w:r>
      <w:r>
        <w:rPr>
          <w:w w:val="120"/>
        </w:rPr>
        <w:t>.</w:t>
      </w:r>
      <w:r>
        <w:rPr>
          <w:spacing w:val="48"/>
          <w:w w:val="120"/>
        </w:rPr>
        <w:t> </w:t>
      </w:r>
      <w:r>
        <w:rPr>
          <w:color w:val="545454"/>
          <w:w w:val="120"/>
        </w:rPr>
        <w:t>Но,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7" w:space="40"/>
            <w:col w:w="4913"/>
          </w:cols>
        </w:sectPr>
      </w:pPr>
    </w:p>
    <w:p>
      <w:pPr>
        <w:pStyle w:val="BodyText"/>
        <w:spacing w:line="259" w:lineRule="auto" w:before="72"/>
        <w:ind w:left="206"/>
        <w:jc w:val="both"/>
      </w:pPr>
      <w:r>
        <w:rPr>
          <w:color w:val="3F3F3F"/>
          <w:w w:val="120"/>
        </w:rPr>
        <w:t>с другой стороны</w:t>
      </w:r>
      <w:r>
        <w:rPr>
          <w:color w:val="1F1F1F"/>
          <w:w w:val="120"/>
        </w:rPr>
        <w:t>,  </w:t>
      </w:r>
      <w:r>
        <w:rPr>
          <w:color w:val="3F3F3F"/>
          <w:w w:val="120"/>
        </w:rPr>
        <w:t>коричневый  </w:t>
      </w:r>
      <w:r>
        <w:rPr>
          <w:color w:val="4F4F4F"/>
          <w:w w:val="120"/>
        </w:rPr>
        <w:t>также  </w:t>
      </w:r>
      <w:r>
        <w:rPr>
          <w:color w:val="3F3F3F"/>
          <w:w w:val="120"/>
        </w:rPr>
        <w:t>связан с </w:t>
      </w:r>
      <w:r>
        <w:rPr>
          <w:color w:val="4F4F4F"/>
          <w:w w:val="120"/>
        </w:rPr>
        <w:t>грязью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зловонным </w:t>
      </w:r>
      <w:r>
        <w:rPr>
          <w:color w:val="3F3F3F"/>
          <w:w w:val="120"/>
        </w:rPr>
        <w:t>дерьмом. </w:t>
      </w:r>
      <w:r>
        <w:rPr>
          <w:color w:val="4F4F4F"/>
          <w:w w:val="120"/>
        </w:rPr>
        <w:t>Это указывает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материнский </w:t>
      </w:r>
      <w:r>
        <w:rPr>
          <w:rFonts w:ascii="Arial" w:hAnsi="Arial"/>
          <w:i/>
          <w:color w:val="3F3F3F"/>
          <w:w w:val="120"/>
          <w:sz w:val="17"/>
        </w:rPr>
        <w:t>massa confuse {хаос) </w:t>
      </w:r>
      <w:r>
        <w:rPr>
          <w:color w:val="3F3F3F"/>
          <w:w w:val="120"/>
        </w:rPr>
        <w:t>в</w:t>
      </w:r>
      <w:r>
        <w:rPr>
          <w:color w:val="3F3F3F"/>
          <w:spacing w:val="13"/>
          <w:w w:val="120"/>
        </w:rPr>
        <w:t> </w:t>
      </w:r>
      <w:r>
        <w:rPr>
          <w:color w:val="3F3F3F"/>
          <w:w w:val="120"/>
        </w:rPr>
        <w:t>начале</w:t>
      </w:r>
    </w:p>
    <w:p>
      <w:pPr>
        <w:pStyle w:val="BodyText"/>
        <w:spacing w:line="264" w:lineRule="auto" w:before="63"/>
        <w:ind w:left="161" w:right="143" w:firstLine="14"/>
        <w:jc w:val="both"/>
      </w:pPr>
      <w:r>
        <w:rPr/>
        <w:br w:type="column"/>
      </w:r>
      <w:r>
        <w:rPr>
          <w:color w:val="3F3F3F"/>
          <w:w w:val="120"/>
        </w:rPr>
        <w:t>работы, </w:t>
      </w:r>
      <w:r>
        <w:rPr>
          <w:color w:val="4F4F4F"/>
          <w:w w:val="120"/>
        </w:rPr>
        <w:t>когда эго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застрять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неспособное расскрыться и развиться не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ависимым и </w:t>
      </w:r>
      <w:r>
        <w:rPr>
          <w:color w:val="4F4F4F"/>
          <w:w w:val="120"/>
        </w:rPr>
        <w:t>инди­ </w:t>
      </w:r>
      <w:r>
        <w:rPr>
          <w:color w:val="3F3F3F"/>
          <w:w w:val="120"/>
        </w:rPr>
        <w:t>видуальным </w:t>
      </w:r>
      <w:r>
        <w:rPr>
          <w:color w:val="4F4F4F"/>
          <w:w w:val="120"/>
        </w:rPr>
        <w:t>способом.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23" w:space="40"/>
            <w:col w:w="491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</w:pPr>
    </w:p>
    <w:p>
      <w:pPr>
        <w:spacing w:line="285" w:lineRule="auto" w:before="95"/>
        <w:ind w:left="208" w:right="149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pacing w:val="-5"/>
          <w:w w:val="110"/>
          <w:sz w:val="16"/>
        </w:rPr>
        <w:t>Pt1c</w:t>
      </w:r>
      <w:r>
        <w:rPr>
          <w:rFonts w:ascii="Arial" w:hAnsi="Arial"/>
          <w:i/>
          <w:color w:val="0C0C0C"/>
          <w:spacing w:val="-5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84: Рисунок  </w:t>
      </w:r>
      <w:r>
        <w:rPr>
          <w:rFonts w:ascii="Arial" w:hAnsi="Arial"/>
          <w:i/>
          <w:color w:val="4F4F4F"/>
          <w:w w:val="110"/>
          <w:sz w:val="16"/>
        </w:rPr>
        <w:t>мварелью  </w:t>
      </w:r>
      <w:r>
        <w:rPr>
          <w:rFonts w:ascii="Arial" w:hAnsi="Arial"/>
          <w:i/>
          <w:color w:val="3F3F3F"/>
          <w:spacing w:val="-7"/>
          <w:w w:val="110"/>
          <w:sz w:val="16"/>
        </w:rPr>
        <w:t>27</w:t>
      </w:r>
      <w:r>
        <w:rPr>
          <w:rFonts w:ascii="Arial" w:hAnsi="Arial"/>
          <w:i/>
          <w:color w:val="1F1F1F"/>
          <w:spacing w:val="-7"/>
          <w:w w:val="110"/>
          <w:sz w:val="16"/>
        </w:rPr>
        <w:t>-</w:t>
      </w:r>
      <w:r>
        <w:rPr>
          <w:rFonts w:ascii="Arial" w:hAnsi="Arial"/>
          <w:i/>
          <w:color w:val="3F3F3F"/>
          <w:spacing w:val="-7"/>
          <w:w w:val="110"/>
          <w:sz w:val="16"/>
        </w:rPr>
        <w:t>летн</w:t>
      </w:r>
      <w:r>
        <w:rPr>
          <w:rFonts w:ascii="Arial" w:hAnsi="Arial"/>
          <w:i/>
          <w:color w:val="626262"/>
          <w:spacing w:val="-7"/>
          <w:w w:val="110"/>
          <w:sz w:val="16"/>
        </w:rPr>
        <w:t>ей  </w:t>
      </w:r>
      <w:r>
        <w:rPr>
          <w:rFonts w:ascii="Arial" w:hAnsi="Arial"/>
          <w:i/>
          <w:color w:val="4F4F4F"/>
          <w:w w:val="110"/>
          <w:sz w:val="16"/>
        </w:rPr>
        <w:t>женщины  (см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также  </w:t>
      </w:r>
      <w:r>
        <w:rPr>
          <w:rFonts w:ascii="Arial" w:hAnsi="Arial"/>
          <w:i/>
          <w:color w:val="3F3F3F"/>
          <w:spacing w:val="-6"/>
          <w:w w:val="110"/>
          <w:sz w:val="16"/>
        </w:rPr>
        <w:t>Ри</w:t>
      </w:r>
      <w:r>
        <w:rPr>
          <w:rFonts w:ascii="Arial" w:hAnsi="Arial"/>
          <w:i/>
          <w:color w:val="626262"/>
          <w:spacing w:val="-6"/>
          <w:w w:val="110"/>
          <w:sz w:val="16"/>
        </w:rPr>
        <w:t>с</w:t>
      </w:r>
      <w:r>
        <w:rPr>
          <w:rFonts w:ascii="Arial" w:hAnsi="Arial"/>
          <w:i/>
          <w:color w:val="0C0C0C"/>
          <w:spacing w:val="-6"/>
          <w:w w:val="110"/>
          <w:sz w:val="16"/>
        </w:rPr>
        <w:t>.  </w:t>
      </w:r>
      <w:r>
        <w:rPr>
          <w:rFonts w:ascii="Arial" w:hAnsi="Arial"/>
          <w:i/>
          <w:color w:val="3F3F3F"/>
          <w:w w:val="110"/>
          <w:sz w:val="16"/>
        </w:rPr>
        <w:t>72 и  </w:t>
      </w:r>
      <w:r>
        <w:rPr>
          <w:rFonts w:ascii="Arial" w:hAnsi="Arial"/>
          <w:i/>
          <w:color w:val="4F4F4F"/>
          <w:w w:val="110"/>
          <w:sz w:val="16"/>
        </w:rPr>
        <w:t>73). Этот  рисунок </w:t>
      </w:r>
      <w:r>
        <w:rPr>
          <w:rFonts w:ascii="Arial" w:hAnsi="Arial"/>
          <w:color w:val="3F3F3F"/>
          <w:w w:val="110"/>
          <w:sz w:val="16"/>
        </w:rPr>
        <w:t>-  </w:t>
      </w:r>
      <w:r>
        <w:rPr>
          <w:rFonts w:ascii="Arial" w:hAnsi="Arial"/>
          <w:i/>
          <w:color w:val="3F3F3F"/>
          <w:w w:val="110"/>
          <w:sz w:val="16"/>
        </w:rPr>
        <w:t>четвертый </w:t>
      </w:r>
      <w:r>
        <w:rPr>
          <w:rFonts w:ascii="Arial" w:hAnsi="Arial"/>
          <w:i/>
          <w:color w:val="3F3F3F"/>
          <w:spacing w:val="3"/>
          <w:w w:val="110"/>
          <w:sz w:val="16"/>
        </w:rPr>
        <w:t>u</w:t>
      </w:r>
      <w:r>
        <w:rPr>
          <w:rFonts w:ascii="Arial" w:hAnsi="Arial"/>
          <w:i/>
          <w:color w:val="626262"/>
          <w:spacing w:val="3"/>
          <w:w w:val="110"/>
          <w:sz w:val="16"/>
        </w:rPr>
        <w:t>з </w:t>
      </w:r>
      <w:r>
        <w:rPr>
          <w:rFonts w:ascii="Arial" w:hAnsi="Arial"/>
          <w:i/>
          <w:color w:val="4F4F4F"/>
          <w:w w:val="110"/>
          <w:sz w:val="16"/>
        </w:rPr>
        <w:t>серии </w:t>
      </w:r>
      <w:r>
        <w:rPr>
          <w:rFonts w:ascii="Arial" w:hAnsi="Arial"/>
          <w:i/>
          <w:color w:val="3F3F3F"/>
          <w:w w:val="110"/>
          <w:sz w:val="16"/>
        </w:rPr>
        <w:t>рuсунков, </w:t>
      </w:r>
      <w:r>
        <w:rPr>
          <w:rFonts w:ascii="Arial" w:hAnsi="Arial"/>
          <w:i/>
          <w:color w:val="4F4F4F"/>
          <w:w w:val="110"/>
          <w:sz w:val="16"/>
        </w:rPr>
        <w:t>слеgующий </w:t>
      </w:r>
      <w:r>
        <w:rPr>
          <w:rFonts w:ascii="Arial" w:hAnsi="Arial"/>
          <w:i/>
          <w:color w:val="3F3F3F"/>
          <w:w w:val="110"/>
          <w:sz w:val="16"/>
        </w:rPr>
        <w:t>после </w:t>
      </w:r>
      <w:r>
        <w:rPr>
          <w:rFonts w:ascii="Arial" w:hAnsi="Arial"/>
          <w:i/>
          <w:color w:val="4F4F4F"/>
          <w:spacing w:val="2"/>
          <w:w w:val="110"/>
          <w:sz w:val="16"/>
        </w:rPr>
        <w:t>puc</w:t>
      </w:r>
      <w:r>
        <w:rPr>
          <w:rFonts w:ascii="Arial" w:hAnsi="Arial"/>
          <w:i/>
          <w:color w:val="0C0C0C"/>
          <w:spacing w:val="2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73 </w:t>
      </w:r>
      <w:r>
        <w:rPr>
          <w:rFonts w:ascii="Arial" w:hAnsi="Arial"/>
          <w:color w:val="1F1F1F"/>
          <w:w w:val="110"/>
          <w:sz w:val="16"/>
        </w:rPr>
        <w:t>- </w:t>
      </w:r>
      <w:r>
        <w:rPr>
          <w:rFonts w:ascii="Arial" w:hAnsi="Arial"/>
          <w:i/>
          <w:color w:val="4F4F4F"/>
          <w:w w:val="110"/>
          <w:sz w:val="16"/>
        </w:rPr>
        <w:t>рожgения женщины, ее второго «я» </w:t>
      </w:r>
      <w:r>
        <w:rPr>
          <w:rFonts w:ascii="Arial" w:hAnsi="Arial"/>
          <w:i/>
          <w:color w:val="3F3F3F"/>
          <w:w w:val="110"/>
          <w:sz w:val="16"/>
        </w:rPr>
        <w:t>или нового </w:t>
      </w:r>
      <w:r>
        <w:rPr>
          <w:rFonts w:ascii="Arial" w:hAnsi="Arial"/>
          <w:i/>
          <w:color w:val="4F4F4F"/>
          <w:w w:val="110"/>
          <w:sz w:val="16"/>
        </w:rPr>
        <w:t>сознания, </w:t>
      </w:r>
      <w:r>
        <w:rPr>
          <w:rFonts w:ascii="Arial" w:hAnsi="Arial"/>
          <w:i/>
          <w:color w:val="3F3F3F"/>
          <w:spacing w:val="-4"/>
          <w:w w:val="110"/>
          <w:sz w:val="16"/>
        </w:rPr>
        <w:t>и</w:t>
      </w:r>
      <w:r>
        <w:rPr>
          <w:rFonts w:ascii="Arial" w:hAnsi="Arial"/>
          <w:i/>
          <w:color w:val="626262"/>
          <w:spacing w:val="-4"/>
          <w:w w:val="110"/>
          <w:sz w:val="16"/>
        </w:rPr>
        <w:t>з </w:t>
      </w:r>
      <w:r>
        <w:rPr>
          <w:rFonts w:ascii="Arial" w:hAnsi="Arial"/>
          <w:i/>
          <w:color w:val="4F4F4F"/>
          <w:w w:val="110"/>
          <w:sz w:val="16"/>
        </w:rPr>
        <w:t>яйца. </w:t>
      </w:r>
      <w:r>
        <w:rPr>
          <w:rFonts w:ascii="Arial" w:hAnsi="Arial"/>
          <w:i/>
          <w:color w:val="3F3F3F"/>
          <w:w w:val="110"/>
          <w:sz w:val="16"/>
        </w:rPr>
        <w:t>Зgесь </w:t>
      </w:r>
      <w:r>
        <w:rPr>
          <w:rFonts w:ascii="Arial" w:hAnsi="Arial"/>
          <w:i/>
          <w:color w:val="4F4F4F"/>
          <w:w w:val="110"/>
          <w:sz w:val="16"/>
        </w:rPr>
        <w:t>птица связана с </w:t>
      </w:r>
      <w:r>
        <w:rPr>
          <w:rFonts w:ascii="Arial" w:hAnsi="Arial"/>
          <w:i/>
          <w:color w:val="3F3F3F"/>
          <w:w w:val="110"/>
          <w:sz w:val="16"/>
        </w:rPr>
        <w:t>желтым </w:t>
      </w:r>
      <w:r>
        <w:rPr>
          <w:rFonts w:ascii="Arial" w:hAnsi="Arial"/>
          <w:i/>
          <w:color w:val="4F4F4F"/>
          <w:w w:val="110"/>
          <w:sz w:val="16"/>
        </w:rPr>
        <w:t>треугольником,нахоgящимся </w:t>
      </w:r>
      <w:r>
        <w:rPr>
          <w:rFonts w:ascii="Arial" w:hAnsi="Arial"/>
          <w:i/>
          <w:color w:val="3F3F3F"/>
          <w:w w:val="110"/>
          <w:sz w:val="16"/>
        </w:rPr>
        <w:t>наg ней и </w:t>
      </w:r>
      <w:r>
        <w:rPr>
          <w:rFonts w:ascii="Arial" w:hAnsi="Arial"/>
          <w:i/>
          <w:color w:val="4F4F4F"/>
          <w:w w:val="110"/>
          <w:sz w:val="16"/>
        </w:rPr>
        <w:t>она окружена </w:t>
      </w:r>
      <w:r>
        <w:rPr>
          <w:rFonts w:ascii="Arial" w:hAnsi="Arial"/>
          <w:i/>
          <w:color w:val="626262"/>
          <w:w w:val="110"/>
          <w:sz w:val="16"/>
        </w:rPr>
        <w:t>с</w:t>
      </w:r>
      <w:r>
        <w:rPr>
          <w:rFonts w:ascii="Arial" w:hAnsi="Arial"/>
          <w:i/>
          <w:color w:val="3F3F3F"/>
          <w:w w:val="110"/>
          <w:sz w:val="16"/>
        </w:rPr>
        <w:t>ни</w:t>
      </w:r>
      <w:r>
        <w:rPr>
          <w:rFonts w:ascii="Arial" w:hAnsi="Arial"/>
          <w:i/>
          <w:color w:val="626262"/>
          <w:w w:val="110"/>
          <w:sz w:val="16"/>
        </w:rPr>
        <w:t>зу </w:t>
      </w:r>
      <w:r>
        <w:rPr>
          <w:rFonts w:ascii="Arial" w:hAnsi="Arial"/>
          <w:i/>
          <w:color w:val="4F4F4F"/>
          <w:w w:val="110"/>
          <w:sz w:val="16"/>
        </w:rPr>
        <w:t>коричневым </w:t>
      </w:r>
      <w:r>
        <w:rPr>
          <w:rFonts w:ascii="Arial" w:hAnsi="Arial"/>
          <w:i/>
          <w:color w:val="3F3F3F"/>
          <w:w w:val="110"/>
          <w:sz w:val="16"/>
        </w:rPr>
        <w:t>цветом, </w:t>
      </w:r>
      <w:r>
        <w:rPr>
          <w:rFonts w:ascii="Arial" w:hAnsi="Arial"/>
          <w:i/>
          <w:color w:val="4F4F4F"/>
          <w:w w:val="110"/>
          <w:sz w:val="16"/>
        </w:rPr>
        <w:t>словно этот </w:t>
      </w:r>
      <w:r>
        <w:rPr>
          <w:rFonts w:ascii="Arial" w:hAnsi="Arial"/>
          <w:i/>
          <w:color w:val="626262"/>
          <w:w w:val="110"/>
          <w:sz w:val="16"/>
        </w:rPr>
        <w:t>с</w:t>
      </w:r>
      <w:r>
        <w:rPr>
          <w:rFonts w:ascii="Arial" w:hAnsi="Arial"/>
          <w:i/>
          <w:color w:val="3F3F3F"/>
          <w:w w:val="110"/>
          <w:sz w:val="16"/>
        </w:rPr>
        <w:t>имвол </w:t>
      </w:r>
      <w:r>
        <w:rPr>
          <w:rFonts w:ascii="Arial" w:hAnsi="Arial"/>
          <w:i/>
          <w:color w:val="4F4F4F"/>
          <w:w w:val="110"/>
          <w:sz w:val="16"/>
        </w:rPr>
        <w:t>gyxa (птица) снова соеgиняет ее </w:t>
      </w:r>
      <w:r>
        <w:rPr>
          <w:rFonts w:ascii="Arial" w:hAnsi="Arial"/>
          <w:i/>
          <w:color w:val="626262"/>
          <w:w w:val="110"/>
          <w:sz w:val="16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земной gействuтельностью. </w:t>
      </w: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626262"/>
          <w:w w:val="110"/>
          <w:sz w:val="16"/>
        </w:rPr>
        <w:t>у</w:t>
      </w:r>
      <w:r>
        <w:rPr>
          <w:rFonts w:ascii="Arial" w:hAnsi="Arial"/>
          <w:i/>
          <w:color w:val="3F3F3F"/>
          <w:w w:val="110"/>
          <w:sz w:val="16"/>
        </w:rPr>
        <w:t>нок нари</w:t>
      </w:r>
      <w:r>
        <w:rPr>
          <w:rFonts w:ascii="Arial" w:hAnsi="Arial"/>
          <w:i/>
          <w:color w:val="626262"/>
          <w:w w:val="110"/>
          <w:sz w:val="16"/>
        </w:rPr>
        <w:t>сов</w:t>
      </w:r>
      <w:r>
        <w:rPr>
          <w:rFonts w:ascii="Arial" w:hAnsi="Arial"/>
          <w:i/>
          <w:color w:val="3F3F3F"/>
          <w:w w:val="110"/>
          <w:sz w:val="16"/>
        </w:rPr>
        <w:t>ан в виgе </w:t>
      </w:r>
      <w:r>
        <w:rPr>
          <w:rFonts w:ascii="Arial" w:hAnsi="Arial"/>
          <w:i/>
          <w:color w:val="4F4F4F"/>
          <w:w w:val="110"/>
          <w:sz w:val="16"/>
        </w:rPr>
        <w:t>витража, окруженный </w:t>
      </w:r>
      <w:r>
        <w:rPr>
          <w:rFonts w:ascii="Arial" w:hAnsi="Arial"/>
          <w:i/>
          <w:color w:val="3F3F3F"/>
          <w:w w:val="110"/>
          <w:sz w:val="16"/>
        </w:rPr>
        <w:t>коричн</w:t>
      </w:r>
      <w:r>
        <w:rPr>
          <w:rFonts w:ascii="Arial" w:hAnsi="Arial"/>
          <w:i/>
          <w:color w:val="626262"/>
          <w:w w:val="110"/>
          <w:sz w:val="16"/>
        </w:rPr>
        <w:t>ев</w:t>
      </w:r>
      <w:r>
        <w:rPr>
          <w:rFonts w:ascii="Arial" w:hAnsi="Arial"/>
          <w:i/>
          <w:color w:val="3F3F3F"/>
          <w:w w:val="110"/>
          <w:sz w:val="16"/>
        </w:rPr>
        <w:t>ыми </w:t>
      </w:r>
      <w:r>
        <w:rPr>
          <w:rFonts w:ascii="Arial" w:hAnsi="Arial"/>
          <w:i/>
          <w:color w:val="4F4F4F"/>
          <w:w w:val="110"/>
          <w:sz w:val="16"/>
        </w:rPr>
        <w:t>своgами. Это указывает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4F4F4F"/>
          <w:w w:val="110"/>
          <w:sz w:val="16"/>
        </w:rPr>
        <w:t>религиозный аспект: ин­ теграцшо </w:t>
      </w:r>
      <w:r>
        <w:rPr>
          <w:rFonts w:ascii="Arial" w:hAnsi="Arial"/>
          <w:i/>
          <w:color w:val="3F3F3F"/>
          <w:w w:val="110"/>
          <w:sz w:val="16"/>
        </w:rPr>
        <w:t>четвертого, </w:t>
      </w:r>
      <w:r>
        <w:rPr>
          <w:rFonts w:ascii="Arial" w:hAnsi="Arial"/>
          <w:i/>
          <w:color w:val="4F4F4F"/>
          <w:w w:val="110"/>
          <w:sz w:val="16"/>
        </w:rPr>
        <w:t>божественный </w:t>
      </w:r>
      <w:r>
        <w:rPr>
          <w:rFonts w:ascii="Arial" w:hAnsi="Arial"/>
          <w:i/>
          <w:color w:val="3F3F3F"/>
          <w:w w:val="110"/>
          <w:sz w:val="16"/>
        </w:rPr>
        <w:t>аспект нижнего мира, </w:t>
      </w:r>
      <w:r>
        <w:rPr>
          <w:rFonts w:ascii="Arial" w:hAnsi="Arial"/>
          <w:i/>
          <w:color w:val="4F4F4F"/>
          <w:w w:val="110"/>
          <w:sz w:val="16"/>
        </w:rPr>
        <w:t>высшuй свет </w:t>
      </w:r>
      <w:r>
        <w:rPr>
          <w:rFonts w:ascii="Arial" w:hAnsi="Arial"/>
          <w:i/>
          <w:color w:val="3F3F3F"/>
          <w:w w:val="110"/>
          <w:sz w:val="16"/>
        </w:rPr>
        <w:t>христианской </w:t>
      </w:r>
      <w:r>
        <w:rPr>
          <w:rFonts w:ascii="Arial" w:hAnsi="Arial"/>
          <w:i/>
          <w:color w:val="4F4F4F"/>
          <w:w w:val="110"/>
          <w:sz w:val="16"/>
        </w:rPr>
        <w:t>троицы, желтый треугольнuк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spacing w:after="0" w:line="285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tbl>
      <w:tblPr>
        <w:tblW w:w="0" w:type="auto"/>
        <w:jc w:val="left"/>
        <w:tblInd w:w="3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24"/>
        <w:gridCol w:w="2720"/>
      </w:tblGrid>
      <w:tr>
        <w:trPr>
          <w:trHeight w:val="220" w:hRule="atLeast"/>
        </w:trPr>
        <w:tc>
          <w:tcPr>
            <w:tcW w:w="1624" w:type="dxa"/>
          </w:tcPr>
          <w:p>
            <w:pPr>
              <w:pStyle w:val="TableParagraph"/>
              <w:spacing w:line="200" w:lineRule="exact"/>
              <w:ind w:left="27"/>
              <w:jc w:val="center"/>
              <w:rPr>
                <w:rFonts w:ascii="Arial"/>
                <w:sz w:val="25"/>
              </w:rPr>
            </w:pPr>
            <w:r>
              <w:rPr>
                <w:rFonts w:ascii="Arial"/>
                <w:color w:val="464646"/>
                <w:w w:val="110"/>
                <w:sz w:val="25"/>
              </w:rPr>
              <w:t>+</w:t>
            </w:r>
          </w:p>
        </w:tc>
        <w:tc>
          <w:tcPr>
            <w:tcW w:w="2720" w:type="dxa"/>
          </w:tcPr>
          <w:p>
            <w:pPr>
              <w:pStyle w:val="TableParagraph"/>
              <w:spacing w:line="200" w:lineRule="exact"/>
              <w:ind w:right="10"/>
              <w:jc w:val="center"/>
              <w:rPr>
                <w:sz w:val="19"/>
              </w:rPr>
            </w:pPr>
            <w:r>
              <w:rPr>
                <w:color w:val="5B5B5B"/>
                <w:w w:val="110"/>
                <w:sz w:val="19"/>
              </w:rPr>
              <w:t>-</w:t>
            </w:r>
          </w:p>
        </w:tc>
      </w:tr>
      <w:tr>
        <w:trPr>
          <w:trHeight w:val="228" w:hRule="atLeast"/>
        </w:trPr>
        <w:tc>
          <w:tcPr>
            <w:tcW w:w="1624" w:type="dxa"/>
            <w:tcBorders>
              <w:bottom w:val="nil"/>
            </w:tcBorders>
          </w:tcPr>
          <w:p>
            <w:pPr>
              <w:pStyle w:val="TableParagraph"/>
              <w:spacing w:line="209" w:lineRule="exact"/>
              <w:ind w:left="60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Основательный</w:t>
            </w:r>
          </w:p>
        </w:tc>
        <w:tc>
          <w:tcPr>
            <w:tcW w:w="2720" w:type="dxa"/>
            <w:tcBorders>
              <w:bottom w:val="nil"/>
            </w:tcBorders>
          </w:tcPr>
          <w:p>
            <w:pPr>
              <w:pStyle w:val="TableParagraph"/>
              <w:spacing w:line="209" w:lineRule="exact"/>
              <w:ind w:left="73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Привязанный к истоку</w:t>
            </w:r>
          </w:p>
        </w:tc>
      </w:tr>
      <w:tr>
        <w:trPr>
          <w:trHeight w:val="240" w:hRule="atLeast"/>
        </w:trPr>
        <w:tc>
          <w:tcPr>
            <w:tcW w:w="1624" w:type="dxa"/>
            <w:tcBorders>
              <w:top w:val="nil"/>
              <w:bottom w:val="nil"/>
              <w:right w:val="single" w:sz="12" w:space="0" w:color="000000"/>
            </w:tcBorders>
          </w:tcPr>
          <w:p>
            <w:pPr>
              <w:pStyle w:val="TableParagraph"/>
              <w:spacing w:line="213" w:lineRule="exact" w:before="7"/>
              <w:ind w:left="63" w:right="-15"/>
              <w:rPr>
                <w:sz w:val="19"/>
              </w:rPr>
            </w:pPr>
            <w:r>
              <w:rPr>
                <w:color w:val="464646"/>
                <w:w w:val="115"/>
                <w:sz w:val="19"/>
              </w:rPr>
              <w:t>Подпитываемыf</w:t>
            </w:r>
          </w:p>
        </w:tc>
        <w:tc>
          <w:tcPr>
            <w:tcW w:w="2720" w:type="dxa"/>
            <w:tcBorders>
              <w:top w:val="nil"/>
              <w:left w:val="single" w:sz="12" w:space="0" w:color="000000"/>
              <w:bottom w:val="nil"/>
            </w:tcBorders>
          </w:tcPr>
          <w:p>
            <w:pPr>
              <w:pStyle w:val="TableParagraph"/>
              <w:spacing w:line="213" w:lineRule="exact" w:before="7"/>
              <w:ind w:left="67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Зависимость от подпитки</w:t>
            </w:r>
          </w:p>
        </w:tc>
      </w:tr>
      <w:tr>
        <w:trPr>
          <w:trHeight w:val="235" w:hRule="atLeast"/>
        </w:trPr>
        <w:tc>
          <w:tcPr>
            <w:tcW w:w="162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7"/>
              <w:ind w:left="54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действитель</w:t>
            </w:r>
            <w:r>
              <w:rPr>
                <w:color w:val="181818"/>
                <w:w w:val="120"/>
                <w:sz w:val="19"/>
              </w:rPr>
              <w:t>-</w:t>
            </w:r>
          </w:p>
        </w:tc>
        <w:tc>
          <w:tcPr>
            <w:tcW w:w="272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7"/>
              <w:ind w:left="73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Разлагающаяся и удушаю</w:t>
            </w:r>
            <w:r>
              <w:rPr>
                <w:color w:val="181818"/>
                <w:w w:val="120"/>
                <w:sz w:val="19"/>
              </w:rPr>
              <w:t>-</w:t>
            </w:r>
          </w:p>
        </w:tc>
      </w:tr>
      <w:tr>
        <w:trPr>
          <w:trHeight w:val="240" w:hRule="atLeast"/>
        </w:trPr>
        <w:tc>
          <w:tcPr>
            <w:tcW w:w="162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2"/>
              <w:ind w:left="62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ностью</w:t>
            </w:r>
          </w:p>
        </w:tc>
        <w:tc>
          <w:tcPr>
            <w:tcW w:w="272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2"/>
              <w:ind w:left="72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щая действительность</w:t>
            </w:r>
          </w:p>
        </w:tc>
      </w:tr>
      <w:tr>
        <w:trPr>
          <w:trHeight w:val="246" w:hRule="atLeast"/>
        </w:trPr>
        <w:tc>
          <w:tcPr>
            <w:tcW w:w="1624" w:type="dxa"/>
            <w:tcBorders>
              <w:top w:val="nil"/>
            </w:tcBorders>
          </w:tcPr>
          <w:p>
            <w:pPr>
              <w:pStyle w:val="TableParagraph"/>
              <w:spacing w:line="215" w:lineRule="exact" w:before="12"/>
              <w:ind w:left="63"/>
              <w:rPr>
                <w:sz w:val="19"/>
              </w:rPr>
            </w:pPr>
            <w:r>
              <w:rPr>
                <w:color w:val="464646"/>
                <w:w w:val="120"/>
                <w:sz w:val="19"/>
              </w:rPr>
              <w:t>Изобилие</w:t>
            </w:r>
          </w:p>
        </w:tc>
        <w:tc>
          <w:tcPr>
            <w:tcW w:w="2720" w:type="dxa"/>
            <w:tcBorders>
              <w:top w:val="nil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</w:tbl>
    <w:p>
      <w:pPr>
        <w:pStyle w:val="BodyText"/>
        <w:spacing w:before="2"/>
        <w:rPr>
          <w:rFonts w:ascii="Arial"/>
          <w:i/>
          <w:sz w:val="13"/>
        </w:rPr>
      </w:pPr>
    </w:p>
    <w:p>
      <w:pPr>
        <w:pStyle w:val="BodyText"/>
        <w:spacing w:line="264" w:lineRule="auto" w:before="92"/>
        <w:ind w:left="209" w:right="4950" w:firstLine="308"/>
        <w:jc w:val="both"/>
      </w:pPr>
      <w:r>
        <w:rPr>
          <w:color w:val="464646"/>
          <w:w w:val="120"/>
        </w:rPr>
        <w:t>Коричневый может быть осмыслен, как пи­ тательная основа жизни, у </w:t>
      </w:r>
      <w:r>
        <w:rPr>
          <w:color w:val="343434"/>
          <w:w w:val="120"/>
        </w:rPr>
        <w:t>которой, </w:t>
      </w:r>
      <w:r>
        <w:rPr>
          <w:color w:val="464646"/>
          <w:w w:val="120"/>
        </w:rPr>
        <w:t>тем не ме­ нее, также может быть </w:t>
      </w:r>
      <w:r>
        <w:rPr>
          <w:color w:val="343434"/>
          <w:w w:val="120"/>
        </w:rPr>
        <w:t>регрессивная </w:t>
      </w:r>
      <w:r>
        <w:rPr>
          <w:color w:val="464646"/>
          <w:w w:val="120"/>
        </w:rPr>
        <w:t>притяга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тельность</w:t>
      </w:r>
      <w:r>
        <w:rPr>
          <w:w w:val="120"/>
        </w:rPr>
        <w:t>.</w:t>
      </w:r>
    </w:p>
    <w:p>
      <w:pPr>
        <w:pStyle w:val="BodyText"/>
        <w:spacing w:before="3"/>
        <w:rPr>
          <w:sz w:val="16"/>
        </w:rPr>
      </w:pPr>
    </w:p>
    <w:p>
      <w:pPr>
        <w:spacing w:after="0"/>
        <w:rPr>
          <w:sz w:val="16"/>
        </w:rPr>
        <w:sectPr>
          <w:pgSz w:w="11920" w:h="16840"/>
          <w:pgMar w:header="0" w:footer="1146" w:top="800" w:bottom="1340" w:left="960" w:right="1180"/>
        </w:sectPr>
      </w:pPr>
    </w:p>
    <w:p>
      <w:pPr>
        <w:spacing w:before="93"/>
        <w:ind w:left="510" w:right="0" w:firstLine="0"/>
        <w:jc w:val="both"/>
        <w:rPr>
          <w:b/>
          <w:sz w:val="19"/>
        </w:rPr>
      </w:pPr>
      <w:r>
        <w:rPr>
          <w:b/>
          <w:color w:val="181818"/>
          <w:w w:val="105"/>
          <w:sz w:val="19"/>
        </w:rPr>
        <w:t>Ч</w:t>
      </w:r>
      <w:r>
        <w:rPr>
          <w:b/>
          <w:color w:val="343434"/>
          <w:w w:val="105"/>
          <w:sz w:val="19"/>
        </w:rPr>
        <w:t>е </w:t>
      </w:r>
      <w:r>
        <w:rPr>
          <w:b/>
          <w:color w:val="181818"/>
          <w:w w:val="105"/>
          <w:sz w:val="19"/>
        </w:rPr>
        <w:t>рный</w:t>
      </w:r>
    </w:p>
    <w:p>
      <w:pPr>
        <w:pStyle w:val="BodyText"/>
        <w:spacing w:line="264" w:lineRule="auto" w:before="12"/>
        <w:ind w:left="206" w:firstLine="314"/>
        <w:jc w:val="both"/>
      </w:pPr>
      <w:r>
        <w:rPr>
          <w:color w:val="464646"/>
          <w:w w:val="120"/>
        </w:rPr>
        <w:t>Черный </w:t>
      </w:r>
      <w:r>
        <w:rPr>
          <w:color w:val="343434"/>
          <w:w w:val="120"/>
        </w:rPr>
        <w:t>- </w:t>
      </w:r>
      <w:r>
        <w:rPr>
          <w:color w:val="464646"/>
          <w:w w:val="120"/>
        </w:rPr>
        <w:t>первый бесцветный цвет, </w:t>
      </w:r>
      <w:r>
        <w:rPr>
          <w:color w:val="464646"/>
          <w:spacing w:val="-3"/>
          <w:w w:val="120"/>
        </w:rPr>
        <w:t>кото</w:t>
      </w:r>
      <w:r>
        <w:rPr>
          <w:color w:val="181818"/>
          <w:spacing w:val="-3"/>
          <w:w w:val="120"/>
        </w:rPr>
        <w:t>­ </w:t>
      </w:r>
      <w:r>
        <w:rPr>
          <w:color w:val="464646"/>
          <w:w w:val="120"/>
        </w:rPr>
        <w:t>рый мы рассмотрим. Он квалифицируется как темнота, где видимость и ориентация не воз­ можны.</w:t>
      </w:r>
      <w:r>
        <w:rPr>
          <w:color w:val="464646"/>
          <w:spacing w:val="-19"/>
          <w:w w:val="120"/>
        </w:rPr>
        <w:t> </w:t>
      </w:r>
      <w:r>
        <w:rPr>
          <w:color w:val="464646"/>
          <w:w w:val="120"/>
        </w:rPr>
        <w:t>Вследствие</w:t>
      </w:r>
      <w:r>
        <w:rPr>
          <w:color w:val="464646"/>
          <w:spacing w:val="-7"/>
          <w:w w:val="120"/>
        </w:rPr>
        <w:t> </w:t>
      </w:r>
      <w:r>
        <w:rPr>
          <w:color w:val="464646"/>
          <w:w w:val="120"/>
        </w:rPr>
        <w:t>этого,</w:t>
      </w:r>
      <w:r>
        <w:rPr>
          <w:color w:val="464646"/>
          <w:spacing w:val="-18"/>
          <w:w w:val="120"/>
        </w:rPr>
        <w:t> </w:t>
      </w:r>
      <w:r>
        <w:rPr>
          <w:color w:val="464646"/>
          <w:w w:val="120"/>
        </w:rPr>
        <w:t>черный</w:t>
      </w:r>
      <w:r>
        <w:rPr>
          <w:color w:val="464646"/>
          <w:spacing w:val="-2"/>
          <w:w w:val="120"/>
        </w:rPr>
        <w:t> </w:t>
      </w:r>
      <w:r>
        <w:rPr>
          <w:color w:val="464646"/>
          <w:w w:val="120"/>
        </w:rPr>
        <w:t>указывает</w:t>
      </w:r>
      <w:r>
        <w:rPr>
          <w:color w:val="464646"/>
          <w:spacing w:val="-9"/>
          <w:w w:val="120"/>
        </w:rPr>
        <w:t> </w:t>
      </w:r>
      <w:r>
        <w:rPr>
          <w:color w:val="464646"/>
          <w:w w:val="120"/>
        </w:rPr>
        <w:t>на потерю сознания, смерть</w:t>
      </w:r>
      <w:r>
        <w:rPr>
          <w:color w:val="181818"/>
          <w:w w:val="120"/>
        </w:rPr>
        <w:t>, </w:t>
      </w:r>
      <w:r>
        <w:rPr>
          <w:color w:val="464646"/>
          <w:w w:val="120"/>
        </w:rPr>
        <w:t>хаос, страх, депрес­ сию и, конечно </w:t>
      </w:r>
      <w:r>
        <w:rPr>
          <w:color w:val="464646"/>
          <w:spacing w:val="6"/>
          <w:w w:val="120"/>
        </w:rPr>
        <w:t>же</w:t>
      </w:r>
      <w:r>
        <w:rPr>
          <w:color w:val="181818"/>
          <w:spacing w:val="6"/>
          <w:w w:val="120"/>
        </w:rPr>
        <w:t>, </w:t>
      </w:r>
      <w:r>
        <w:rPr>
          <w:color w:val="464646"/>
          <w:w w:val="120"/>
        </w:rPr>
        <w:t>на</w:t>
      </w:r>
      <w:r>
        <w:rPr>
          <w:color w:val="464646"/>
          <w:spacing w:val="24"/>
          <w:w w:val="120"/>
        </w:rPr>
        <w:t> </w:t>
      </w:r>
      <w:r>
        <w:rPr>
          <w:color w:val="464646"/>
          <w:w w:val="120"/>
        </w:rPr>
        <w:t>дьявола.</w:t>
      </w:r>
    </w:p>
    <w:p>
      <w:pPr>
        <w:pStyle w:val="BodyText"/>
        <w:spacing w:line="261" w:lineRule="auto" w:before="1"/>
        <w:ind w:left="206" w:right="1" w:firstLine="311"/>
        <w:jc w:val="both"/>
      </w:pPr>
      <w:r>
        <w:rPr>
          <w:color w:val="464646"/>
          <w:w w:val="120"/>
        </w:rPr>
        <w:t>Но из темноты, кроме этого, приходит но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вый свет - вот почему черный также цвет вос­ кресения и восстановления сил. </w:t>
      </w:r>
      <w:r>
        <w:rPr>
          <w:color w:val="5B5B5B"/>
          <w:w w:val="120"/>
        </w:rPr>
        <w:t>Утрення</w:t>
      </w:r>
      <w:r>
        <w:rPr>
          <w:color w:val="343434"/>
          <w:w w:val="120"/>
        </w:rPr>
        <w:t>я </w:t>
      </w:r>
      <w:r>
        <w:rPr>
          <w:color w:val="464646"/>
          <w:w w:val="120"/>
        </w:rPr>
        <w:t>бо 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гиня Изида имеет черное одеяние</w:t>
      </w:r>
      <w:r>
        <w:rPr>
          <w:color w:val="181818"/>
          <w:w w:val="120"/>
        </w:rPr>
        <w:t>, </w:t>
      </w:r>
      <w:r>
        <w:rPr>
          <w:color w:val="464646"/>
          <w:w w:val="120"/>
        </w:rPr>
        <w:t>под кото 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рым скрыты все цвета</w:t>
      </w:r>
      <w:r>
        <w:rPr>
          <w:color w:val="181818"/>
          <w:w w:val="120"/>
        </w:rPr>
        <w:t>, </w:t>
      </w:r>
      <w:r>
        <w:rPr>
          <w:color w:val="464646"/>
          <w:w w:val="120"/>
        </w:rPr>
        <w:t>указывающие на тайну ее способности </w:t>
      </w:r>
      <w:r>
        <w:rPr>
          <w:color w:val="343434"/>
          <w:w w:val="120"/>
        </w:rPr>
        <w:t>давать </w:t>
      </w:r>
      <w:r>
        <w:rPr>
          <w:color w:val="464646"/>
          <w:w w:val="120"/>
        </w:rPr>
        <w:t>рождение новой жизни после смерти из ее темно</w:t>
      </w:r>
      <w:r>
        <w:rPr>
          <w:color w:val="181818"/>
          <w:w w:val="120"/>
        </w:rPr>
        <w:t>-</w:t>
      </w:r>
      <w:r>
        <w:rPr>
          <w:color w:val="464646"/>
          <w:w w:val="120"/>
        </w:rPr>
        <w:t>че рной матки.</w:t>
      </w:r>
    </w:p>
    <w:p>
      <w:pPr>
        <w:pStyle w:val="BodyText"/>
        <w:spacing w:line="264" w:lineRule="auto" w:before="6"/>
        <w:ind w:left="208" w:firstLine="303"/>
        <w:jc w:val="both"/>
      </w:pPr>
      <w:r>
        <w:rPr>
          <w:color w:val="464646"/>
          <w:w w:val="115"/>
        </w:rPr>
        <w:t>Черная </w:t>
      </w:r>
      <w:r>
        <w:rPr>
          <w:color w:val="464646"/>
          <w:spacing w:val="-3"/>
          <w:w w:val="115"/>
        </w:rPr>
        <w:t>Мадонна</w:t>
      </w:r>
      <w:r>
        <w:rPr>
          <w:color w:val="181818"/>
          <w:spacing w:val="-3"/>
          <w:w w:val="115"/>
        </w:rPr>
        <w:t>, </w:t>
      </w:r>
      <w:r>
        <w:rPr>
          <w:color w:val="464646"/>
          <w:w w:val="115"/>
        </w:rPr>
        <w:t>обнаруженная во многих местах паломничества, таких, как  Айнзидельн </w:t>
      </w:r>
      <w:r>
        <w:rPr>
          <w:color w:val="343434"/>
          <w:w w:val="115"/>
        </w:rPr>
        <w:t>(Ш</w:t>
      </w:r>
      <w:r>
        <w:rPr>
          <w:color w:val="343434"/>
          <w:spacing w:val="-34"/>
          <w:w w:val="115"/>
        </w:rPr>
        <w:t> </w:t>
      </w:r>
      <w:r>
        <w:rPr>
          <w:color w:val="343434"/>
          <w:w w:val="115"/>
        </w:rPr>
        <w:t>ве</w:t>
      </w:r>
      <w:r>
        <w:rPr>
          <w:color w:val="343434"/>
          <w:spacing w:val="-35"/>
          <w:w w:val="115"/>
        </w:rPr>
        <w:t> </w:t>
      </w:r>
      <w:r>
        <w:rPr>
          <w:color w:val="343434"/>
          <w:w w:val="115"/>
        </w:rPr>
        <w:t>й</w:t>
      </w:r>
      <w:r>
        <w:rPr>
          <w:color w:val="343434"/>
          <w:spacing w:val="-41"/>
          <w:w w:val="115"/>
        </w:rPr>
        <w:t> </w:t>
      </w:r>
      <w:r>
        <w:rPr>
          <w:color w:val="343434"/>
          <w:w w:val="115"/>
        </w:rPr>
        <w:t>ца</w:t>
      </w:r>
      <w:r>
        <w:rPr>
          <w:color w:val="343434"/>
          <w:spacing w:val="-29"/>
          <w:w w:val="115"/>
        </w:rPr>
        <w:t> </w:t>
      </w:r>
      <w:r>
        <w:rPr>
          <w:color w:val="343434"/>
          <w:w w:val="115"/>
        </w:rPr>
        <w:t>ри</w:t>
      </w:r>
      <w:r>
        <w:rPr>
          <w:color w:val="343434"/>
          <w:spacing w:val="-29"/>
          <w:w w:val="115"/>
        </w:rPr>
        <w:t> </w:t>
      </w:r>
      <w:r>
        <w:rPr>
          <w:color w:val="343434"/>
          <w:w w:val="115"/>
        </w:rPr>
        <w:t>я</w:t>
      </w:r>
      <w:r>
        <w:rPr>
          <w:color w:val="343434"/>
          <w:spacing w:val="-40"/>
          <w:w w:val="115"/>
        </w:rPr>
        <w:t> </w:t>
      </w:r>
      <w:r>
        <w:rPr>
          <w:color w:val="343434"/>
          <w:w w:val="115"/>
        </w:rPr>
        <w:t>)</w:t>
      </w:r>
      <w:r>
        <w:rPr>
          <w:color w:val="5B5B5B"/>
          <w:w w:val="115"/>
        </w:rPr>
        <w:t>,</w:t>
      </w:r>
      <w:r>
        <w:rPr>
          <w:color w:val="5B5B5B"/>
          <w:spacing w:val="1"/>
          <w:w w:val="115"/>
        </w:rPr>
        <w:t> </w:t>
      </w:r>
      <w:r>
        <w:rPr>
          <w:color w:val="5B5B5B"/>
          <w:w w:val="115"/>
        </w:rPr>
        <w:t>Ченстохова</w:t>
      </w:r>
      <w:r>
        <w:rPr>
          <w:color w:val="5B5B5B"/>
          <w:spacing w:val="3"/>
          <w:w w:val="115"/>
        </w:rPr>
        <w:t> </w:t>
      </w:r>
      <w:r>
        <w:rPr>
          <w:color w:val="464646"/>
          <w:w w:val="115"/>
        </w:rPr>
        <w:t>(П</w:t>
      </w:r>
      <w:r>
        <w:rPr>
          <w:color w:val="464646"/>
          <w:spacing w:val="-42"/>
          <w:w w:val="115"/>
        </w:rPr>
        <w:t> </w:t>
      </w:r>
      <w:r>
        <w:rPr>
          <w:color w:val="464646"/>
          <w:w w:val="115"/>
        </w:rPr>
        <w:t>ольш</w:t>
      </w:r>
      <w:r>
        <w:rPr>
          <w:color w:val="464646"/>
          <w:spacing w:val="-4"/>
          <w:w w:val="115"/>
        </w:rPr>
        <w:t> </w:t>
      </w:r>
      <w:r>
        <w:rPr>
          <w:color w:val="464646"/>
          <w:w w:val="115"/>
        </w:rPr>
        <w:t>а</w:t>
      </w:r>
      <w:r>
        <w:rPr>
          <w:color w:val="464646"/>
          <w:spacing w:val="-40"/>
          <w:w w:val="115"/>
        </w:rPr>
        <w:t> </w:t>
      </w:r>
      <w:r>
        <w:rPr>
          <w:color w:val="464646"/>
          <w:w w:val="115"/>
        </w:rPr>
        <w:t>)</w:t>
      </w:r>
      <w:r>
        <w:rPr>
          <w:color w:val="181818"/>
          <w:w w:val="115"/>
        </w:rPr>
        <w:t>,</w:t>
      </w:r>
      <w:r>
        <w:rPr>
          <w:color w:val="181818"/>
          <w:spacing w:val="-8"/>
          <w:w w:val="115"/>
        </w:rPr>
        <w:t> </w:t>
      </w:r>
      <w:r>
        <w:rPr>
          <w:color w:val="464646"/>
          <w:w w:val="115"/>
        </w:rPr>
        <w:t>М</w:t>
      </w:r>
      <w:r>
        <w:rPr>
          <w:color w:val="464646"/>
          <w:spacing w:val="-43"/>
          <w:w w:val="115"/>
        </w:rPr>
        <w:t> </w:t>
      </w:r>
      <w:r>
        <w:rPr>
          <w:color w:val="464646"/>
          <w:w w:val="115"/>
        </w:rPr>
        <w:t>он</w:t>
      </w:r>
      <w:r>
        <w:rPr>
          <w:color w:val="464646"/>
          <w:spacing w:val="-38"/>
          <w:w w:val="115"/>
        </w:rPr>
        <w:t> </w:t>
      </w:r>
      <w:r>
        <w:rPr>
          <w:color w:val="464646"/>
          <w:w w:val="115"/>
        </w:rPr>
        <w:t>тсер</w:t>
      </w:r>
      <w:r>
        <w:rPr>
          <w:color w:val="464646"/>
          <w:spacing w:val="-27"/>
          <w:w w:val="115"/>
        </w:rPr>
        <w:t> </w:t>
      </w:r>
      <w:r>
        <w:rPr>
          <w:color w:val="181818"/>
          <w:w w:val="115"/>
        </w:rPr>
        <w:t>­ </w:t>
      </w:r>
      <w:r>
        <w:rPr>
          <w:color w:val="464646"/>
          <w:w w:val="115"/>
        </w:rPr>
        <w:t>рат (Испания), указывает на ту же  самую тай­ ну. В алхимии почернение </w:t>
      </w:r>
      <w:r>
        <w:rPr>
          <w:color w:val="343434"/>
          <w:w w:val="115"/>
        </w:rPr>
        <w:t>(nigredo) </w:t>
      </w:r>
      <w:r>
        <w:rPr>
          <w:color w:val="464646"/>
          <w:w w:val="115"/>
        </w:rPr>
        <w:t>является необходимой предпосылкой для отбеливания </w:t>
      </w:r>
      <w:r>
        <w:rPr>
          <w:color w:val="343434"/>
          <w:w w:val="115"/>
        </w:rPr>
        <w:t>(albedo) </w:t>
      </w:r>
      <w:r>
        <w:rPr>
          <w:color w:val="464646"/>
          <w:w w:val="115"/>
        </w:rPr>
        <w:t>и покраснения (rubedo), что означает восскресение новой жизни после </w:t>
      </w:r>
      <w:r>
        <w:rPr>
          <w:color w:val="343434"/>
          <w:w w:val="115"/>
        </w:rPr>
        <w:t>депрессивно­ </w:t>
      </w:r>
      <w:r>
        <w:rPr>
          <w:color w:val="464646"/>
          <w:w w:val="115"/>
        </w:rPr>
        <w:t>го состояния</w:t>
      </w:r>
      <w:r>
        <w:rPr>
          <w:color w:val="464646"/>
          <w:spacing w:val="32"/>
          <w:w w:val="115"/>
        </w:rPr>
        <w:t> </w:t>
      </w:r>
      <w:r>
        <w:rPr>
          <w:color w:val="464646"/>
          <w:w w:val="115"/>
        </w:rPr>
        <w:t>nigredo.</w:t>
      </w:r>
    </w:p>
    <w:p>
      <w:pPr>
        <w:pStyle w:val="BodyText"/>
        <w:spacing w:line="264" w:lineRule="auto"/>
        <w:ind w:left="209" w:firstLine="296"/>
        <w:jc w:val="both"/>
      </w:pPr>
      <w:r>
        <w:rPr>
          <w:color w:val="343434"/>
          <w:w w:val="120"/>
        </w:rPr>
        <w:t>Такие </w:t>
      </w:r>
      <w:r>
        <w:rPr>
          <w:color w:val="464646"/>
          <w:w w:val="120"/>
        </w:rPr>
        <w:t>материалы, как уголь,  свинец, смо­ ла и </w:t>
      </w:r>
      <w:r>
        <w:rPr>
          <w:color w:val="343434"/>
          <w:w w:val="120"/>
        </w:rPr>
        <w:t>деготь </w:t>
      </w:r>
      <w:r>
        <w:rPr>
          <w:color w:val="464646"/>
          <w:w w:val="120"/>
        </w:rPr>
        <w:t>- черные</w:t>
      </w:r>
      <w:r>
        <w:rPr>
          <w:w w:val="120"/>
        </w:rPr>
        <w:t>.  </w:t>
      </w:r>
      <w:r>
        <w:rPr>
          <w:color w:val="464646"/>
          <w:w w:val="120"/>
        </w:rPr>
        <w:t>Это  цвет  Сатурна</w:t>
      </w:r>
      <w:r>
        <w:rPr>
          <w:color w:val="181818"/>
          <w:w w:val="120"/>
        </w:rPr>
        <w:t>, </w:t>
      </w:r>
      <w:r>
        <w:rPr>
          <w:color w:val="464646"/>
          <w:w w:val="120"/>
        </w:rPr>
        <w:t>бо 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га неволи на земле, ограничения и депрессии</w:t>
      </w:r>
      <w:r>
        <w:rPr>
          <w:w w:val="120"/>
        </w:rPr>
        <w:t>. </w:t>
      </w:r>
      <w:r>
        <w:rPr>
          <w:color w:val="464646"/>
          <w:w w:val="120"/>
        </w:rPr>
        <w:t>Обычно мы говорим о черной яме в которую мы можем попасть  или о  черном дне,  когда  у нас беда или </w:t>
      </w:r>
      <w:r>
        <w:rPr>
          <w:color w:val="5B5B5B"/>
          <w:spacing w:val="-5"/>
          <w:w w:val="120"/>
        </w:rPr>
        <w:t>м</w:t>
      </w:r>
      <w:r>
        <w:rPr>
          <w:color w:val="343434"/>
          <w:spacing w:val="-5"/>
          <w:w w:val="120"/>
        </w:rPr>
        <w:t>ы </w:t>
      </w:r>
      <w:r>
        <w:rPr>
          <w:i/>
          <w:color w:val="464646"/>
          <w:w w:val="120"/>
        </w:rPr>
        <w:t>в</w:t>
      </w:r>
      <w:r>
        <w:rPr>
          <w:i/>
          <w:color w:val="464646"/>
          <w:spacing w:val="-30"/>
          <w:w w:val="120"/>
        </w:rPr>
        <w:t> </w:t>
      </w:r>
      <w:r>
        <w:rPr>
          <w:color w:val="464646"/>
          <w:w w:val="120"/>
        </w:rPr>
        <w:t>депрессии.</w:t>
      </w:r>
    </w:p>
    <w:p>
      <w:pPr>
        <w:pStyle w:val="BodyText"/>
        <w:spacing w:line="264" w:lineRule="auto"/>
        <w:ind w:left="208" w:firstLine="308"/>
        <w:jc w:val="both"/>
      </w:pPr>
      <w:r>
        <w:rPr/>
        <w:pict>
          <v:shape style="position:absolute;margin-left:57.227558pt;margin-top:108.888985pt;width:234.55pt;height:73.6pt;mso-position-horizontal-relative:page;mso-position-vertical-relative:paragraph;z-index:157352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35"/>
                    <w:gridCol w:w="1826"/>
                  </w:tblGrid>
                  <w:tr>
                    <w:trPr>
                      <w:trHeight w:val="239" w:hRule="atLeast"/>
                    </w:trPr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line="220" w:lineRule="exact"/>
                          <w:ind w:left="55"/>
                          <w:jc w:val="center"/>
                          <w:rPr>
                            <w:rFonts w:ascii="Arial"/>
                            <w:sz w:val="24"/>
                          </w:rPr>
                        </w:pPr>
                        <w:r>
                          <w:rPr>
                            <w:rFonts w:ascii="Arial"/>
                            <w:color w:val="464646"/>
                            <w:w w:val="120"/>
                            <w:sz w:val="24"/>
                          </w:rPr>
                          <w:t>+</w:t>
                        </w:r>
                      </w:p>
                    </w:tc>
                    <w:tc>
                      <w:tcPr>
                        <w:tcW w:w="1826" w:type="dxa"/>
                      </w:tcPr>
                      <w:p>
                        <w:pPr>
                          <w:pStyle w:val="TableParagraph"/>
                          <w:spacing w:line="214" w:lineRule="exact"/>
                          <w:ind w:left="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1172" w:hRule="atLeast"/>
                    </w:trPr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line="195" w:lineRule="exact"/>
                          <w:ind w:left="14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Возвращение в </w:t>
                        </w:r>
                        <w:r>
                          <w:rPr>
                            <w:color w:val="5B5B5B"/>
                            <w:w w:val="120"/>
                            <w:sz w:val="19"/>
                          </w:rPr>
                          <w:t>матку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или</w:t>
                        </w:r>
                      </w:p>
                      <w:p>
                        <w:pPr>
                          <w:pStyle w:val="TableParagraph"/>
                          <w:spacing w:before="31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smallCaps/>
                            <w:color w:val="464646"/>
                            <w:w w:val="109"/>
                            <w:sz w:val="19"/>
                          </w:rPr>
                          <w:t>к</w:t>
                        </w:r>
                        <w:r>
                          <w:rPr>
                            <w:smallCaps w:val="0"/>
                            <w:color w:val="464646"/>
                            <w:sz w:val="19"/>
                          </w:rPr>
                          <w:t> </w:t>
                        </w:r>
                        <w:r>
                          <w:rPr>
                            <w:smallCaps w:val="0"/>
                            <w:color w:val="464646"/>
                            <w:spacing w:val="-14"/>
                            <w:sz w:val="19"/>
                          </w:rPr>
                          <w:t> </w:t>
                        </w:r>
                        <w:r>
                          <w:rPr>
                            <w:smallCaps w:val="0"/>
                            <w:color w:val="464646"/>
                            <w:spacing w:val="-1"/>
                            <w:w w:val="117"/>
                            <w:sz w:val="19"/>
                          </w:rPr>
                          <w:t>началу</w:t>
                        </w:r>
                      </w:p>
                      <w:p>
                        <w:pPr>
                          <w:pStyle w:val="TableParagraph"/>
                          <w:spacing w:line="264" w:lineRule="auto" w:before="13"/>
                          <w:ind w:left="129" w:firstLine="10"/>
                          <w:rPr>
                            <w:sz w:val="19"/>
                          </w:rPr>
                        </w:pPr>
                        <w:r>
                          <w:rPr>
                            <w:color w:val="343434"/>
                            <w:w w:val="115"/>
                            <w:sz w:val="19"/>
                          </w:rPr>
                          <w:t>Подготовка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к восстановле</w:t>
                        </w:r>
                        <w:r>
                          <w:rPr>
                            <w:color w:val="181818"/>
                            <w:w w:val="115"/>
                            <w:sz w:val="19"/>
                          </w:rPr>
                          <w:t>-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нию</w:t>
                        </w:r>
                      </w:p>
                      <w:p>
                        <w:pPr>
                          <w:pStyle w:val="TableParagraph"/>
                          <w:spacing w:line="205" w:lineRule="exact" w:before="9"/>
                          <w:ind w:left="14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Концепция новой жизни</w:t>
                        </w:r>
                      </w:p>
                    </w:tc>
                    <w:tc>
                      <w:tcPr>
                        <w:tcW w:w="1826" w:type="dxa"/>
                      </w:tcPr>
                      <w:p>
                        <w:pPr>
                          <w:pStyle w:val="TableParagraph"/>
                          <w:spacing w:line="195" w:lineRule="exact"/>
                          <w:ind w:left="132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Депрессия</w:t>
                        </w:r>
                      </w:p>
                      <w:p>
                        <w:pPr>
                          <w:pStyle w:val="TableParagraph"/>
                          <w:spacing w:line="254" w:lineRule="auto" w:before="31"/>
                          <w:ind w:left="137" w:firstLine="4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Разрушение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Смерть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464646"/>
          <w:w w:val="120"/>
        </w:rPr>
        <w:t>Но грязный черный уголь </w:t>
      </w:r>
      <w:r>
        <w:rPr>
          <w:color w:val="343434"/>
          <w:w w:val="120"/>
        </w:rPr>
        <w:t>также </w:t>
      </w:r>
      <w:r>
        <w:rPr>
          <w:color w:val="464646"/>
          <w:w w:val="120"/>
        </w:rPr>
        <w:t>является важным источником энергии; тяжелый свинец </w:t>
      </w:r>
      <w:r>
        <w:rPr>
          <w:color w:val="343434"/>
          <w:w w:val="120"/>
        </w:rPr>
        <w:t>является </w:t>
      </w:r>
      <w:r>
        <w:rPr>
          <w:color w:val="464646"/>
          <w:w w:val="120"/>
        </w:rPr>
        <w:t>также источником  </w:t>
      </w:r>
      <w:r>
        <w:rPr>
          <w:color w:val="5B5B5B"/>
          <w:w w:val="120"/>
        </w:rPr>
        <w:t>золота  </w:t>
      </w:r>
      <w:r>
        <w:rPr>
          <w:color w:val="464646"/>
          <w:w w:val="120"/>
        </w:rPr>
        <w:t>мудрецов в алхимии; смола и деготь являются </w:t>
      </w:r>
      <w:r>
        <w:rPr>
          <w:color w:val="343434"/>
          <w:w w:val="120"/>
        </w:rPr>
        <w:t>даж</w:t>
      </w:r>
      <w:r>
        <w:rPr>
          <w:color w:val="5B5B5B"/>
          <w:w w:val="120"/>
        </w:rPr>
        <w:t>е </w:t>
      </w:r>
      <w:r>
        <w:rPr>
          <w:color w:val="464646"/>
          <w:w w:val="120"/>
        </w:rPr>
        <w:t>сим­ волами Камня Мудрецов в арабской алхимии</w:t>
      </w:r>
      <w:r>
        <w:rPr>
          <w:w w:val="120"/>
        </w:rPr>
        <w:t>. </w:t>
      </w:r>
      <w:r>
        <w:rPr>
          <w:color w:val="464646"/>
          <w:w w:val="120"/>
        </w:rPr>
        <w:t>И черная яма (полоса) депрессии </w:t>
      </w:r>
      <w:r>
        <w:rPr>
          <w:color w:val="5B5B5B"/>
          <w:w w:val="120"/>
        </w:rPr>
        <w:t>может </w:t>
      </w:r>
      <w:r>
        <w:rPr>
          <w:color w:val="464646"/>
          <w:w w:val="120"/>
        </w:rPr>
        <w:t>пре</w:t>
      </w:r>
      <w:r>
        <w:rPr>
          <w:color w:val="181818"/>
          <w:w w:val="120"/>
        </w:rPr>
        <w:t>­ </w:t>
      </w:r>
      <w:r>
        <w:rPr>
          <w:color w:val="464646"/>
          <w:w w:val="120"/>
        </w:rPr>
        <w:t>вратиться в матку, из которой </w:t>
      </w:r>
      <w:r>
        <w:rPr>
          <w:color w:val="5B5B5B"/>
          <w:w w:val="120"/>
        </w:rPr>
        <w:t>эго </w:t>
      </w:r>
      <w:r>
        <w:rPr>
          <w:color w:val="464646"/>
          <w:w w:val="120"/>
        </w:rPr>
        <w:t>может быть возрождено и</w:t>
      </w:r>
      <w:r>
        <w:rPr>
          <w:color w:val="464646"/>
          <w:spacing w:val="-35"/>
          <w:w w:val="120"/>
        </w:rPr>
        <w:t> </w:t>
      </w:r>
      <w:r>
        <w:rPr>
          <w:color w:val="464646"/>
          <w:w w:val="120"/>
        </w:rPr>
        <w:t>восстановленно</w:t>
      </w:r>
      <w:r>
        <w:rPr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264" w:lineRule="auto" w:before="134"/>
        <w:ind w:left="211" w:right="2" w:firstLine="300"/>
        <w:jc w:val="both"/>
      </w:pPr>
      <w:r>
        <w:rPr>
          <w:color w:val="464646"/>
          <w:w w:val="120"/>
        </w:rPr>
        <w:t>Черный цвет может указать </w:t>
      </w:r>
      <w:r>
        <w:rPr>
          <w:color w:val="343434"/>
          <w:w w:val="120"/>
        </w:rPr>
        <w:t>на </w:t>
      </w:r>
      <w:r>
        <w:rPr>
          <w:color w:val="464646"/>
          <w:w w:val="120"/>
        </w:rPr>
        <w:t>разруши­ тельную или </w:t>
      </w:r>
      <w:r>
        <w:rPr>
          <w:color w:val="343434"/>
          <w:w w:val="120"/>
        </w:rPr>
        <w:t>рег</w:t>
      </w:r>
      <w:r>
        <w:rPr>
          <w:color w:val="5B5B5B"/>
          <w:w w:val="120"/>
        </w:rPr>
        <w:t>енеративную </w:t>
      </w:r>
      <w:r>
        <w:rPr>
          <w:color w:val="464646"/>
          <w:w w:val="120"/>
        </w:rPr>
        <w:t>сторону приро­ ды </w:t>
      </w:r>
      <w:r>
        <w:rPr>
          <w:color w:val="343434"/>
          <w:w w:val="120"/>
        </w:rPr>
        <w:t>на </w:t>
      </w:r>
      <w:r>
        <w:rPr>
          <w:color w:val="464646"/>
          <w:w w:val="120"/>
        </w:rPr>
        <w:t>самом базовом уровне</w:t>
      </w:r>
      <w:r>
        <w:rPr>
          <w:w w:val="120"/>
        </w:rPr>
        <w:t>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6"/>
        <w:rPr>
          <w:sz w:val="22"/>
        </w:rPr>
      </w:pPr>
    </w:p>
    <w:p>
      <w:pPr>
        <w:spacing w:line="285" w:lineRule="auto" w:before="0"/>
        <w:ind w:left="140" w:right="132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Рис. </w:t>
      </w:r>
      <w:r>
        <w:rPr>
          <w:rFonts w:ascii="Arial" w:hAnsi="Arial"/>
          <w:i/>
          <w:color w:val="464646"/>
          <w:w w:val="110"/>
          <w:sz w:val="16"/>
        </w:rPr>
        <w:t>85: </w:t>
      </w:r>
      <w:r>
        <w:rPr>
          <w:rFonts w:ascii="Arial" w:hAnsi="Arial"/>
          <w:i/>
          <w:color w:val="343434"/>
          <w:w w:val="110"/>
          <w:sz w:val="16"/>
        </w:rPr>
        <w:t>Рисун </w:t>
      </w:r>
      <w:r>
        <w:rPr>
          <w:rFonts w:ascii="Arial" w:hAnsi="Arial"/>
          <w:i/>
          <w:color w:val="5B5B5B"/>
          <w:w w:val="110"/>
          <w:sz w:val="16"/>
        </w:rPr>
        <w:t>ок </w:t>
      </w:r>
      <w:r>
        <w:rPr>
          <w:rFonts w:ascii="Arial" w:hAnsi="Arial"/>
          <w:i/>
          <w:color w:val="464646"/>
          <w:w w:val="110"/>
          <w:sz w:val="16"/>
        </w:rPr>
        <w:t>32-летней женщины </w:t>
      </w:r>
      <w:r>
        <w:rPr>
          <w:rFonts w:ascii="Arial" w:hAnsi="Arial"/>
          <w:i/>
          <w:color w:val="5B5B5B"/>
          <w:w w:val="110"/>
          <w:sz w:val="16"/>
        </w:rPr>
        <w:t>(см.. </w:t>
      </w:r>
      <w:r>
        <w:rPr>
          <w:rFonts w:ascii="Arial" w:hAnsi="Arial"/>
          <w:i/>
          <w:color w:val="464646"/>
          <w:w w:val="110"/>
          <w:sz w:val="16"/>
        </w:rPr>
        <w:t>также </w:t>
      </w:r>
      <w:r>
        <w:rPr>
          <w:rFonts w:ascii="Arial" w:hAnsi="Arial"/>
          <w:i/>
          <w:color w:val="464646"/>
          <w:w w:val="110"/>
          <w:sz w:val="16"/>
        </w:rPr>
        <w:t>Рис. 139). </w:t>
      </w:r>
      <w:r>
        <w:rPr>
          <w:rFonts w:ascii="Arial" w:hAnsi="Arial"/>
          <w:i/>
          <w:color w:val="343434"/>
          <w:w w:val="110"/>
          <w:sz w:val="16"/>
        </w:rPr>
        <w:t>Она </w:t>
      </w:r>
      <w:r>
        <w:rPr>
          <w:rFonts w:ascii="Arial" w:hAnsi="Arial"/>
          <w:i/>
          <w:color w:val="5B5B5B"/>
          <w:w w:val="110"/>
          <w:sz w:val="16"/>
        </w:rPr>
        <w:t>страgала от </w:t>
      </w:r>
      <w:r>
        <w:rPr>
          <w:rFonts w:ascii="Arial" w:hAnsi="Arial"/>
          <w:i/>
          <w:color w:val="464646"/>
          <w:w w:val="110"/>
          <w:sz w:val="16"/>
        </w:rPr>
        <w:t>genpeccuu 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43434"/>
          <w:spacing w:val="6"/>
          <w:w w:val="110"/>
          <w:sz w:val="16"/>
        </w:rPr>
        <w:t>И</w:t>
      </w:r>
      <w:r>
        <w:rPr>
          <w:rFonts w:ascii="Arial" w:hAnsi="Arial"/>
          <w:i/>
          <w:color w:val="5B5B5B"/>
          <w:spacing w:val="6"/>
          <w:w w:val="110"/>
          <w:sz w:val="16"/>
        </w:rPr>
        <w:t>з </w:t>
      </w:r>
      <w:r>
        <w:rPr>
          <w:rFonts w:ascii="Arial" w:hAnsi="Arial"/>
          <w:i/>
          <w:color w:val="464646"/>
          <w:w w:val="110"/>
          <w:sz w:val="16"/>
        </w:rPr>
        <w:t>черноты появился этот рисунок. Это </w:t>
      </w:r>
      <w:r>
        <w:rPr>
          <w:rFonts w:ascii="Arial" w:hAnsi="Arial"/>
          <w:color w:val="181818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символ </w:t>
      </w:r>
      <w:r>
        <w:rPr>
          <w:rFonts w:ascii="Arial" w:hAnsi="Arial"/>
          <w:i/>
          <w:color w:val="343434"/>
          <w:spacing w:val="-3"/>
          <w:w w:val="110"/>
          <w:sz w:val="16"/>
        </w:rPr>
        <w:t>ц</w:t>
      </w:r>
      <w:r>
        <w:rPr>
          <w:rFonts w:ascii="Arial" w:hAnsi="Arial"/>
          <w:i/>
          <w:color w:val="5B5B5B"/>
          <w:spacing w:val="-3"/>
          <w:w w:val="110"/>
          <w:sz w:val="16"/>
        </w:rPr>
        <w:t>елостности, </w:t>
      </w:r>
      <w:r>
        <w:rPr>
          <w:rFonts w:ascii="Arial" w:hAnsi="Arial"/>
          <w:i/>
          <w:color w:val="464646"/>
          <w:w w:val="110"/>
          <w:sz w:val="16"/>
        </w:rPr>
        <w:t>так </w:t>
      </w:r>
      <w:r>
        <w:rPr>
          <w:rFonts w:ascii="Arial" w:hAnsi="Arial"/>
          <w:i/>
          <w:color w:val="343434"/>
          <w:w w:val="110"/>
          <w:sz w:val="16"/>
        </w:rPr>
        <w:t>на</w:t>
      </w:r>
      <w:r>
        <w:rPr>
          <w:rFonts w:ascii="Arial" w:hAnsi="Arial"/>
          <w:i/>
          <w:color w:val="5B5B5B"/>
          <w:w w:val="110"/>
          <w:sz w:val="16"/>
        </w:rPr>
        <w:t>зываемая </w:t>
      </w:r>
      <w:r>
        <w:rPr>
          <w:rFonts w:ascii="Arial" w:hAnsi="Arial"/>
          <w:i/>
          <w:color w:val="464646"/>
          <w:w w:val="110"/>
          <w:sz w:val="16"/>
        </w:rPr>
        <w:t>манgала, которая связана </w:t>
      </w:r>
      <w:r>
        <w:rPr>
          <w:rFonts w:ascii="Arial" w:hAnsi="Arial"/>
          <w:i/>
          <w:color w:val="5B5B5B"/>
          <w:w w:val="110"/>
          <w:sz w:val="16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вн ут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ренним guнамuзмом: </w:t>
      </w:r>
      <w:r>
        <w:rPr>
          <w:rFonts w:ascii="Arial" w:hAnsi="Arial"/>
          <w:i/>
          <w:color w:val="5B5B5B"/>
          <w:w w:val="110"/>
          <w:sz w:val="16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четырьмя </w:t>
      </w:r>
      <w:r>
        <w:rPr>
          <w:rFonts w:ascii="Arial" w:hAnsi="Arial"/>
          <w:i/>
          <w:color w:val="5B5B5B"/>
          <w:w w:val="110"/>
          <w:sz w:val="16"/>
        </w:rPr>
        <w:t>заrаgочным.и </w:t>
      </w:r>
      <w:r>
        <w:rPr>
          <w:rFonts w:ascii="Arial" w:hAnsi="Arial"/>
          <w:i/>
          <w:color w:val="464646"/>
          <w:w w:val="110"/>
          <w:sz w:val="16"/>
        </w:rPr>
        <w:t>кры 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латыми 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343434"/>
          <w:w w:val="110"/>
          <w:sz w:val="16"/>
        </w:rPr>
        <w:t>Ра</w:t>
      </w:r>
      <w:r>
        <w:rPr>
          <w:rFonts w:ascii="Arial" w:hAnsi="Arial"/>
          <w:i/>
          <w:color w:val="5B5B5B"/>
          <w:w w:val="110"/>
          <w:sz w:val="16"/>
        </w:rPr>
        <w:t>зноцветн ое </w:t>
      </w:r>
      <w:r>
        <w:rPr>
          <w:rFonts w:ascii="Arial" w:hAnsi="Arial"/>
          <w:i/>
          <w:color w:val="464646"/>
          <w:w w:val="110"/>
          <w:sz w:val="16"/>
        </w:rPr>
        <w:t>кольцо </w:t>
      </w:r>
      <w:r>
        <w:rPr>
          <w:rFonts w:ascii="Arial" w:hAnsi="Arial"/>
          <w:i/>
          <w:color w:val="5B5B5B"/>
          <w:w w:val="110"/>
          <w:sz w:val="16"/>
        </w:rPr>
        <w:t>связано с </w:t>
      </w:r>
      <w:r>
        <w:rPr>
          <w:rFonts w:ascii="Arial" w:hAnsi="Arial"/>
          <w:i/>
          <w:color w:val="464646"/>
          <w:w w:val="110"/>
          <w:sz w:val="16"/>
        </w:rPr>
        <w:t>манgалой. </w:t>
      </w:r>
      <w:r>
        <w:rPr>
          <w:rFonts w:ascii="Arial" w:hAnsi="Arial"/>
          <w:i/>
          <w:color w:val="464646"/>
          <w:spacing w:val="-1"/>
          <w:w w:val="112"/>
          <w:sz w:val="16"/>
        </w:rPr>
        <w:t>Он</w:t>
      </w:r>
      <w:r>
        <w:rPr>
          <w:rFonts w:ascii="Arial" w:hAnsi="Arial"/>
          <w:i/>
          <w:color w:val="464646"/>
          <w:w w:val="112"/>
          <w:sz w:val="16"/>
        </w:rPr>
        <w:t>о</w:t>
      </w:r>
      <w:r>
        <w:rPr>
          <w:rFonts w:ascii="Arial" w:hAnsi="Arial"/>
          <w:i/>
          <w:color w:val="464646"/>
          <w:sz w:val="16"/>
        </w:rPr>
        <w:t>  </w:t>
      </w:r>
      <w:r>
        <w:rPr>
          <w:rFonts w:ascii="Arial" w:hAnsi="Arial"/>
          <w:i/>
          <w:color w:val="464646"/>
          <w:spacing w:val="-1"/>
          <w:w w:val="116"/>
          <w:sz w:val="16"/>
        </w:rPr>
        <w:t>похож</w:t>
      </w:r>
      <w:r>
        <w:rPr>
          <w:rFonts w:ascii="Arial" w:hAnsi="Arial"/>
          <w:i/>
          <w:color w:val="464646"/>
          <w:w w:val="116"/>
          <w:sz w:val="16"/>
        </w:rPr>
        <w:t>е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"/>
          <w:w w:val="116"/>
          <w:sz w:val="16"/>
        </w:rPr>
        <w:t>н</w:t>
      </w:r>
      <w:r>
        <w:rPr>
          <w:rFonts w:ascii="Arial" w:hAnsi="Arial"/>
          <w:i/>
          <w:color w:val="464646"/>
          <w:w w:val="116"/>
          <w:sz w:val="16"/>
        </w:rPr>
        <w:t>а</w:t>
      </w:r>
      <w:r>
        <w:rPr>
          <w:rFonts w:ascii="Arial" w:hAnsi="Arial"/>
          <w:i/>
          <w:color w:val="464646"/>
          <w:sz w:val="16"/>
        </w:rPr>
        <w:t>  </w:t>
      </w:r>
      <w:r>
        <w:rPr>
          <w:rFonts w:ascii="Arial" w:hAnsi="Arial"/>
          <w:i/>
          <w:color w:val="464646"/>
          <w:spacing w:val="-1"/>
          <w:w w:val="115"/>
          <w:sz w:val="16"/>
        </w:rPr>
        <w:t>ручк</w:t>
      </w:r>
      <w:r>
        <w:rPr>
          <w:rFonts w:ascii="Arial" w:hAnsi="Arial"/>
          <w:i/>
          <w:color w:val="464646"/>
          <w:w w:val="115"/>
          <w:sz w:val="16"/>
        </w:rPr>
        <w:t>у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"/>
          <w:w w:val="108"/>
          <w:sz w:val="16"/>
        </w:rPr>
        <w:t>gл</w:t>
      </w:r>
      <w:r>
        <w:rPr>
          <w:rFonts w:ascii="Arial" w:hAnsi="Arial"/>
          <w:i/>
          <w:color w:val="464646"/>
          <w:w w:val="108"/>
          <w:sz w:val="16"/>
        </w:rPr>
        <w:t>я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w w:val="108"/>
          <w:sz w:val="16"/>
        </w:rPr>
        <w:t>то</w:t>
      </w:r>
      <w:r>
        <w:rPr>
          <w:rFonts w:ascii="Arial" w:hAnsi="Arial"/>
          <w:i/>
          <w:color w:val="464646"/>
          <w:spacing w:val="-68"/>
          <w:w w:val="108"/>
          <w:sz w:val="16"/>
        </w:rPr>
        <w:t>1</w:t>
      </w:r>
      <w:r>
        <w:rPr>
          <w:rFonts w:ascii="Arial" w:hAnsi="Arial"/>
          <w:i/>
          <w:color w:val="7C7C7C"/>
          <w:spacing w:val="-6"/>
          <w:w w:val="107"/>
          <w:sz w:val="16"/>
        </w:rPr>
        <w:t>·</w:t>
      </w:r>
      <w:r>
        <w:rPr>
          <w:rFonts w:ascii="Arial" w:hAnsi="Arial"/>
          <w:i/>
          <w:color w:val="464646"/>
          <w:spacing w:val="-1"/>
          <w:w w:val="107"/>
          <w:sz w:val="16"/>
        </w:rPr>
        <w:t>0</w:t>
      </w:r>
      <w:r>
        <w:rPr>
          <w:rFonts w:ascii="Arial" w:hAnsi="Arial"/>
          <w:i/>
          <w:color w:val="464646"/>
          <w:w w:val="107"/>
          <w:sz w:val="16"/>
        </w:rPr>
        <w:t>,</w:t>
      </w:r>
      <w:r>
        <w:rPr>
          <w:rFonts w:ascii="Arial" w:hAnsi="Arial"/>
          <w:i/>
          <w:color w:val="464646"/>
          <w:sz w:val="16"/>
        </w:rPr>
        <w:t>  </w:t>
      </w:r>
      <w:r>
        <w:rPr>
          <w:rFonts w:ascii="Arial" w:hAnsi="Arial"/>
          <w:i/>
          <w:color w:val="464646"/>
          <w:spacing w:val="-1"/>
          <w:w w:val="109"/>
          <w:sz w:val="16"/>
        </w:rPr>
        <w:t>чтоб</w:t>
      </w:r>
      <w:r>
        <w:rPr>
          <w:rFonts w:ascii="Arial" w:hAnsi="Arial"/>
          <w:i/>
          <w:color w:val="464646"/>
          <w:w w:val="109"/>
          <w:sz w:val="16"/>
        </w:rPr>
        <w:t>ы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"/>
          <w:w w:val="113"/>
          <w:sz w:val="16"/>
        </w:rPr>
        <w:t>потянут</w:t>
      </w:r>
      <w:r>
        <w:rPr>
          <w:rFonts w:ascii="Arial" w:hAnsi="Arial"/>
          <w:i/>
          <w:color w:val="464646"/>
          <w:w w:val="113"/>
          <w:sz w:val="16"/>
        </w:rPr>
        <w:t>ь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5B5B5B"/>
          <w:spacing w:val="-1"/>
          <w:w w:val="107"/>
          <w:sz w:val="16"/>
        </w:rPr>
        <w:t>его </w:t>
      </w:r>
      <w:r>
        <w:rPr>
          <w:rFonts w:ascii="Arial" w:hAnsi="Arial"/>
          <w:i/>
          <w:color w:val="343434"/>
          <w:spacing w:val="4"/>
          <w:w w:val="110"/>
          <w:sz w:val="16"/>
        </w:rPr>
        <w:t>и</w:t>
      </w:r>
      <w:r>
        <w:rPr>
          <w:rFonts w:ascii="Arial" w:hAnsi="Arial"/>
          <w:i/>
          <w:color w:val="5B5B5B"/>
          <w:spacing w:val="4"/>
          <w:w w:val="110"/>
          <w:sz w:val="16"/>
        </w:rPr>
        <w:t>з </w:t>
      </w:r>
      <w:r>
        <w:rPr>
          <w:rFonts w:ascii="Arial" w:hAnsi="Arial"/>
          <w:i/>
          <w:color w:val="343434"/>
          <w:w w:val="110"/>
          <w:sz w:val="16"/>
        </w:rPr>
        <w:t>ч</w:t>
      </w:r>
      <w:r>
        <w:rPr>
          <w:rFonts w:ascii="Arial" w:hAnsi="Arial"/>
          <w:i/>
          <w:color w:val="5B5B5B"/>
          <w:w w:val="110"/>
          <w:sz w:val="16"/>
        </w:rPr>
        <w:t>ерн ых </w:t>
      </w:r>
      <w:r>
        <w:rPr>
          <w:rFonts w:ascii="Arial" w:hAnsi="Arial"/>
          <w:i/>
          <w:color w:val="343434"/>
          <w:w w:val="110"/>
          <w:sz w:val="16"/>
        </w:rPr>
        <w:t>н</w:t>
      </w:r>
      <w:r>
        <w:rPr>
          <w:rFonts w:ascii="Arial" w:hAnsi="Arial"/>
          <w:i/>
          <w:color w:val="5B5B5B"/>
          <w:w w:val="110"/>
          <w:sz w:val="16"/>
        </w:rPr>
        <w:t>еgр </w:t>
      </w:r>
      <w:r>
        <w:rPr>
          <w:rFonts w:ascii="Arial" w:hAnsi="Arial"/>
          <w:i/>
          <w:color w:val="464646"/>
          <w:w w:val="110"/>
          <w:sz w:val="16"/>
        </w:rPr>
        <w:t>матки в </w:t>
      </w:r>
      <w:r>
        <w:rPr>
          <w:rFonts w:ascii="Arial" w:hAnsi="Arial"/>
          <w:i/>
          <w:color w:val="5B5B5B"/>
          <w:w w:val="110"/>
          <w:sz w:val="16"/>
        </w:rPr>
        <w:t>сознание. </w:t>
      </w:r>
      <w:r>
        <w:rPr>
          <w:rFonts w:ascii="Arial" w:hAnsi="Arial"/>
          <w:i/>
          <w:color w:val="464646"/>
          <w:w w:val="110"/>
          <w:sz w:val="16"/>
        </w:rPr>
        <w:t>Действительно, </w:t>
      </w:r>
      <w:r>
        <w:rPr>
          <w:rFonts w:ascii="Arial" w:hAnsi="Arial"/>
          <w:i/>
          <w:color w:val="5B5B5B"/>
          <w:w w:val="110"/>
          <w:sz w:val="16"/>
        </w:rPr>
        <w:t>этот </w:t>
      </w:r>
      <w:r>
        <w:rPr>
          <w:rFonts w:ascii="Arial" w:hAnsi="Arial"/>
          <w:i/>
          <w:color w:val="464646"/>
          <w:w w:val="110"/>
          <w:sz w:val="16"/>
        </w:rPr>
        <w:t>рисунок вgохновил на gальнейшuе размышле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ния и привел ко многим новым рисункам </w:t>
      </w:r>
      <w:r>
        <w:rPr>
          <w:rFonts w:ascii="Arial" w:hAnsi="Arial"/>
          <w:i/>
          <w:color w:val="5B5B5B"/>
          <w:spacing w:val="-3"/>
          <w:w w:val="110"/>
          <w:sz w:val="16"/>
        </w:rPr>
        <w:t>(см</w:t>
      </w:r>
      <w:r>
        <w:rPr>
          <w:rFonts w:ascii="Arial" w:hAnsi="Arial"/>
          <w:i/>
          <w:color w:val="343434"/>
          <w:spacing w:val="-3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также рис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69 и </w:t>
      </w:r>
      <w:r>
        <w:rPr>
          <w:rFonts w:ascii="Arial" w:hAnsi="Arial"/>
          <w:i/>
          <w:color w:val="343434"/>
          <w:w w:val="110"/>
          <w:sz w:val="16"/>
        </w:rPr>
        <w:t>124, </w:t>
      </w:r>
      <w:r>
        <w:rPr>
          <w:rFonts w:ascii="Arial" w:hAnsi="Arial"/>
          <w:i/>
          <w:color w:val="464646"/>
          <w:w w:val="110"/>
          <w:sz w:val="16"/>
        </w:rPr>
        <w:t>нарисованные той же самой ж енщи 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ной) </w:t>
      </w:r>
      <w:r>
        <w:rPr>
          <w:rFonts w:ascii="Arial" w:hAnsi="Arial"/>
          <w:i/>
          <w:color w:val="181818"/>
          <w:w w:val="110"/>
          <w:sz w:val="16"/>
        </w:rPr>
        <w:t>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line="288" w:lineRule="auto" w:before="148"/>
        <w:ind w:left="139" w:right="129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Рис. </w:t>
      </w:r>
      <w:r>
        <w:rPr>
          <w:rFonts w:ascii="Arial" w:hAnsi="Arial"/>
          <w:i/>
          <w:color w:val="464646"/>
          <w:w w:val="110"/>
          <w:sz w:val="16"/>
        </w:rPr>
        <w:t>86: Нарисован </w:t>
      </w:r>
      <w:r>
        <w:rPr>
          <w:rFonts w:ascii="Arial" w:hAnsi="Arial"/>
          <w:i/>
          <w:color w:val="5B5B5B"/>
          <w:w w:val="110"/>
          <w:sz w:val="16"/>
        </w:rPr>
        <w:t>акварелью </w:t>
      </w:r>
      <w:r>
        <w:rPr>
          <w:rFonts w:ascii="Arial" w:hAnsi="Arial"/>
          <w:i/>
          <w:color w:val="464646"/>
          <w:w w:val="110"/>
          <w:sz w:val="16"/>
        </w:rPr>
        <w:t>22-летним. </w:t>
      </w:r>
      <w:r>
        <w:rPr>
          <w:rFonts w:ascii="Arial" w:hAnsi="Arial"/>
          <w:i/>
          <w:color w:val="5B5B5B"/>
          <w:w w:val="110"/>
          <w:sz w:val="16"/>
        </w:rPr>
        <w:t>муж чи 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343434"/>
          <w:w w:val="110"/>
          <w:sz w:val="16"/>
        </w:rPr>
        <w:t>ной </w:t>
      </w:r>
      <w:r>
        <w:rPr>
          <w:rFonts w:ascii="Arial" w:hAnsi="Arial"/>
          <w:i/>
          <w:color w:val="464646"/>
          <w:w w:val="110"/>
          <w:sz w:val="16"/>
        </w:rPr>
        <w:t>(см.  также  рисункt1  75  и  143).  Черный  пейзаж </w:t>
      </w:r>
      <w:r>
        <w:rPr>
          <w:rFonts w:ascii="Arial" w:hAnsi="Arial"/>
          <w:i/>
          <w:color w:val="5B5B5B"/>
          <w:w w:val="110"/>
          <w:sz w:val="16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пещерой позволяет </w:t>
      </w:r>
      <w:r>
        <w:rPr>
          <w:rFonts w:ascii="Arial" w:hAnsi="Arial"/>
          <w:i/>
          <w:color w:val="5B5B5B"/>
          <w:w w:val="110"/>
          <w:sz w:val="16"/>
        </w:rPr>
        <w:t>обнаружить </w:t>
      </w:r>
      <w:r>
        <w:rPr>
          <w:rFonts w:ascii="Arial" w:hAnsi="Arial"/>
          <w:i/>
          <w:color w:val="464646"/>
          <w:w w:val="110"/>
          <w:sz w:val="16"/>
        </w:rPr>
        <w:t>некоторые </w:t>
      </w:r>
      <w:r>
        <w:rPr>
          <w:rFonts w:ascii="Arial" w:hAnsi="Arial"/>
          <w:i/>
          <w:color w:val="464646"/>
          <w:spacing w:val="4"/>
          <w:w w:val="110"/>
          <w:sz w:val="16"/>
        </w:rPr>
        <w:t>uнсай</w:t>
      </w:r>
      <w:r>
        <w:rPr>
          <w:rFonts w:ascii="Arial" w:hAnsi="Arial"/>
          <w:i/>
          <w:color w:val="181818"/>
          <w:spacing w:val="4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ты</w:t>
      </w:r>
      <w:r>
        <w:rPr>
          <w:rFonts w:ascii="Arial" w:hAnsi="Arial"/>
          <w:i/>
          <w:color w:val="181818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Мужчина, </w:t>
      </w:r>
      <w:r>
        <w:rPr>
          <w:rFonts w:ascii="Arial" w:hAnsi="Arial"/>
          <w:i/>
          <w:color w:val="343434"/>
          <w:spacing w:val="-3"/>
          <w:w w:val="110"/>
          <w:sz w:val="16"/>
        </w:rPr>
        <w:t>кот</w:t>
      </w:r>
      <w:r>
        <w:rPr>
          <w:rFonts w:ascii="Arial" w:hAnsi="Arial"/>
          <w:i/>
          <w:color w:val="5B5B5B"/>
          <w:spacing w:val="-3"/>
          <w:w w:val="110"/>
          <w:sz w:val="16"/>
        </w:rPr>
        <w:t>орый </w:t>
      </w:r>
      <w:r>
        <w:rPr>
          <w:rFonts w:ascii="Arial" w:hAnsi="Arial"/>
          <w:i/>
          <w:color w:val="464646"/>
          <w:w w:val="110"/>
          <w:sz w:val="16"/>
        </w:rPr>
        <w:t>страgал </w:t>
      </w:r>
      <w:r>
        <w:rPr>
          <w:rFonts w:ascii="Arial" w:hAnsi="Arial"/>
          <w:i/>
          <w:color w:val="5B5B5B"/>
          <w:w w:val="110"/>
          <w:sz w:val="16"/>
        </w:rPr>
        <w:t>от </w:t>
      </w:r>
      <w:r>
        <w:rPr>
          <w:rFonts w:ascii="Arial" w:hAnsi="Arial"/>
          <w:i/>
          <w:color w:val="464646"/>
          <w:w w:val="110"/>
          <w:sz w:val="16"/>
        </w:rPr>
        <w:t>невязчuвого вле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чения к женщине, в </w:t>
      </w:r>
      <w:r>
        <w:rPr>
          <w:rFonts w:ascii="Arial" w:hAnsi="Arial"/>
          <w:i/>
          <w:color w:val="5B5B5B"/>
          <w:w w:val="110"/>
          <w:sz w:val="16"/>
        </w:rPr>
        <w:t>этом </w:t>
      </w:r>
      <w:r>
        <w:rPr>
          <w:rFonts w:ascii="Arial" w:hAnsi="Arial"/>
          <w:i/>
          <w:color w:val="464646"/>
          <w:w w:val="110"/>
          <w:sz w:val="16"/>
        </w:rPr>
        <w:t>рисунке прозревает  «ли 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цо" своей </w:t>
      </w:r>
      <w:r>
        <w:rPr>
          <w:rFonts w:ascii="Arial" w:hAnsi="Arial"/>
          <w:i/>
          <w:color w:val="343434"/>
          <w:w w:val="110"/>
          <w:sz w:val="16"/>
        </w:rPr>
        <w:t>н</w:t>
      </w:r>
      <w:r>
        <w:rPr>
          <w:rFonts w:ascii="Arial" w:hAnsi="Arial"/>
          <w:i/>
          <w:color w:val="5B5B5B"/>
          <w:w w:val="110"/>
          <w:sz w:val="16"/>
        </w:rPr>
        <w:t>епреоgолuмой </w:t>
      </w:r>
      <w:r>
        <w:rPr>
          <w:rFonts w:ascii="Arial" w:hAnsi="Arial"/>
          <w:i/>
          <w:color w:val="464646"/>
          <w:w w:val="110"/>
          <w:sz w:val="16"/>
        </w:rPr>
        <w:t>gемонuческой  </w:t>
      </w:r>
      <w:r>
        <w:rPr>
          <w:rFonts w:ascii="Arial" w:hAnsi="Arial"/>
          <w:i/>
          <w:color w:val="464646"/>
          <w:spacing w:val="-3"/>
          <w:w w:val="110"/>
          <w:sz w:val="16"/>
        </w:rPr>
        <w:t>тяги</w:t>
      </w:r>
      <w:r>
        <w:rPr>
          <w:rFonts w:ascii="Arial" w:hAnsi="Arial"/>
          <w:i/>
          <w:color w:val="181818"/>
          <w:spacing w:val="-3"/>
          <w:w w:val="110"/>
          <w:sz w:val="16"/>
        </w:rPr>
        <w:t>.  </w:t>
      </w:r>
      <w:r>
        <w:rPr>
          <w:rFonts w:ascii="Arial" w:hAnsi="Arial"/>
          <w:i/>
          <w:color w:val="464646"/>
          <w:w w:val="110"/>
          <w:sz w:val="16"/>
        </w:rPr>
        <w:t>Это все соеguненно </w:t>
      </w:r>
      <w:r>
        <w:rPr>
          <w:rFonts w:ascii="Arial" w:hAnsi="Arial"/>
          <w:i/>
          <w:color w:val="343434"/>
          <w:w w:val="110"/>
          <w:sz w:val="16"/>
        </w:rPr>
        <w:t>и </w:t>
      </w:r>
      <w:r>
        <w:rPr>
          <w:rFonts w:ascii="Arial" w:hAnsi="Arial"/>
          <w:i/>
          <w:color w:val="464646"/>
          <w:w w:val="110"/>
          <w:sz w:val="16"/>
        </w:rPr>
        <w:t>окружено черными линиями, вклю </w:t>
      </w:r>
      <w:r>
        <w:rPr>
          <w:rFonts w:ascii="Arial" w:hAnsi="Arial"/>
          <w:i/>
          <w:color w:val="181818"/>
          <w:w w:val="110"/>
          <w:sz w:val="16"/>
        </w:rPr>
        <w:t>­ </w:t>
      </w:r>
      <w:r>
        <w:rPr>
          <w:rFonts w:ascii="Arial" w:hAnsi="Arial"/>
          <w:i/>
          <w:color w:val="343434"/>
          <w:w w:val="110"/>
          <w:sz w:val="16"/>
        </w:rPr>
        <w:t>чая </w:t>
      </w:r>
      <w:r>
        <w:rPr>
          <w:rFonts w:ascii="Arial" w:hAnsi="Arial"/>
          <w:i/>
          <w:color w:val="464646"/>
          <w:w w:val="110"/>
          <w:sz w:val="16"/>
        </w:rPr>
        <w:t>глаз и gаже </w:t>
      </w:r>
      <w:r>
        <w:rPr>
          <w:rFonts w:ascii="Arial" w:hAnsi="Arial"/>
          <w:i/>
          <w:color w:val="5B5B5B"/>
          <w:spacing w:val="-3"/>
          <w:w w:val="110"/>
          <w:sz w:val="16"/>
        </w:rPr>
        <w:t>зрачок</w:t>
      </w:r>
      <w:r>
        <w:rPr>
          <w:rFonts w:ascii="Arial" w:hAnsi="Arial"/>
          <w:i/>
          <w:color w:val="181818"/>
          <w:spacing w:val="-3"/>
          <w:w w:val="110"/>
          <w:sz w:val="16"/>
        </w:rPr>
        <w:t>. </w:t>
      </w:r>
      <w:r>
        <w:rPr>
          <w:rFonts w:ascii="Arial" w:hAnsi="Arial"/>
          <w:i/>
          <w:color w:val="343434"/>
          <w:w w:val="110"/>
          <w:sz w:val="16"/>
        </w:rPr>
        <w:t>Рис</w:t>
      </w:r>
      <w:r>
        <w:rPr>
          <w:rFonts w:ascii="Arial" w:hAnsi="Arial"/>
          <w:i/>
          <w:color w:val="5B5B5B"/>
          <w:w w:val="110"/>
          <w:sz w:val="16"/>
        </w:rPr>
        <w:t>унок </w:t>
      </w:r>
      <w:r>
        <w:rPr>
          <w:rFonts w:ascii="Arial" w:hAnsi="Arial"/>
          <w:i/>
          <w:color w:val="464646"/>
          <w:w w:val="110"/>
          <w:sz w:val="16"/>
        </w:rPr>
        <w:t>показывает, что, </w:t>
      </w:r>
      <w:r>
        <w:rPr>
          <w:rFonts w:ascii="Arial" w:hAnsi="Arial"/>
          <w:i/>
          <w:color w:val="343434"/>
          <w:w w:val="110"/>
          <w:sz w:val="16"/>
        </w:rPr>
        <w:t>након</w:t>
      </w:r>
      <w:r>
        <w:rPr>
          <w:rFonts w:ascii="Arial" w:hAnsi="Arial"/>
          <w:i/>
          <w:color w:val="5B5B5B"/>
          <w:w w:val="110"/>
          <w:sz w:val="16"/>
        </w:rPr>
        <w:t>ец, </w:t>
      </w:r>
      <w:r>
        <w:rPr>
          <w:rFonts w:ascii="Arial" w:hAnsi="Arial"/>
          <w:i/>
          <w:color w:val="464646"/>
          <w:w w:val="110"/>
          <w:sz w:val="16"/>
        </w:rPr>
        <w:t>из всей </w:t>
      </w:r>
      <w:r>
        <w:rPr>
          <w:rFonts w:ascii="Arial" w:hAnsi="Arial"/>
          <w:i/>
          <w:color w:val="5B5B5B"/>
          <w:w w:val="110"/>
          <w:sz w:val="16"/>
        </w:rPr>
        <w:t>этой  </w:t>
      </w:r>
      <w:r>
        <w:rPr>
          <w:rFonts w:ascii="Arial" w:hAnsi="Arial"/>
          <w:i/>
          <w:color w:val="464646"/>
          <w:w w:val="110"/>
          <w:sz w:val="16"/>
        </w:rPr>
        <w:t>черноты  </w:t>
      </w:r>
      <w:r>
        <w:rPr>
          <w:rFonts w:ascii="Arial" w:hAnsi="Arial"/>
          <w:i/>
          <w:color w:val="5B5B5B"/>
          <w:w w:val="110"/>
          <w:sz w:val="16"/>
        </w:rPr>
        <w:t>свет  смог  </w:t>
      </w:r>
      <w:r>
        <w:rPr>
          <w:rFonts w:ascii="Arial" w:hAnsi="Arial"/>
          <w:i/>
          <w:color w:val="464646"/>
          <w:w w:val="110"/>
          <w:sz w:val="16"/>
        </w:rPr>
        <w:t>взойти на руку красного человека в пещере </w:t>
      </w:r>
      <w:r>
        <w:rPr>
          <w:rFonts w:ascii="Arial" w:hAnsi="Arial"/>
          <w:color w:val="181818"/>
          <w:w w:val="110"/>
          <w:sz w:val="16"/>
        </w:rPr>
        <w:t>- </w:t>
      </w:r>
      <w:r>
        <w:rPr>
          <w:rFonts w:ascii="Arial" w:hAnsi="Arial"/>
          <w:i/>
          <w:color w:val="5B5B5B"/>
          <w:w w:val="110"/>
          <w:sz w:val="16"/>
        </w:rPr>
        <w:t>образа </w:t>
      </w:r>
      <w:r>
        <w:rPr>
          <w:rFonts w:ascii="Arial" w:hAnsi="Arial"/>
          <w:i/>
          <w:color w:val="464646"/>
          <w:w w:val="110"/>
          <w:sz w:val="16"/>
        </w:rPr>
        <w:t>автора </w:t>
      </w:r>
      <w:r>
        <w:rPr>
          <w:rFonts w:ascii="Arial" w:hAnsi="Arial"/>
          <w:i/>
          <w:color w:val="464646"/>
          <w:w w:val="110"/>
          <w:sz w:val="16"/>
        </w:rPr>
        <w:t>рисунка.</w:t>
      </w:r>
    </w:p>
    <w:p>
      <w:pPr>
        <w:spacing w:before="103"/>
        <w:ind w:left="437" w:right="0" w:firstLine="0"/>
        <w:jc w:val="left"/>
        <w:rPr>
          <w:b/>
          <w:sz w:val="19"/>
        </w:rPr>
      </w:pPr>
      <w:r>
        <w:rPr>
          <w:b/>
          <w:color w:val="343434"/>
          <w:w w:val="115"/>
          <w:sz w:val="19"/>
        </w:rPr>
        <w:t>Се</w:t>
      </w:r>
      <w:r>
        <w:rPr>
          <w:b/>
          <w:color w:val="181818"/>
          <w:w w:val="115"/>
          <w:sz w:val="19"/>
        </w:rPr>
        <w:t>рый</w:t>
      </w:r>
    </w:p>
    <w:p>
      <w:pPr>
        <w:pStyle w:val="BodyText"/>
        <w:spacing w:line="264" w:lineRule="auto" w:before="22"/>
        <w:ind w:left="150" w:right="144" w:firstLine="297"/>
        <w:jc w:val="both"/>
      </w:pPr>
      <w:r>
        <w:rPr>
          <w:color w:val="464646"/>
          <w:w w:val="120"/>
        </w:rPr>
        <w:t>Серый также бесцветный цвет, присущий серым облакам и туману, серым скалам и </w:t>
      </w:r>
      <w:r>
        <w:rPr>
          <w:color w:val="343434"/>
          <w:w w:val="120"/>
        </w:rPr>
        <w:t>го</w:t>
      </w:r>
      <w:r>
        <w:rPr>
          <w:color w:val="181818"/>
          <w:w w:val="120"/>
        </w:rPr>
        <w:t>­ </w:t>
      </w:r>
      <w:r>
        <w:rPr>
          <w:color w:val="343434"/>
          <w:w w:val="120"/>
        </w:rPr>
        <w:t>рам</w:t>
      </w:r>
      <w:r>
        <w:rPr>
          <w:color w:val="5B5B5B"/>
          <w:w w:val="120"/>
        </w:rPr>
        <w:t>, </w:t>
      </w:r>
      <w:r>
        <w:rPr>
          <w:color w:val="464646"/>
          <w:w w:val="120"/>
        </w:rPr>
        <w:t>серому пеплу, асфальту и седым волосам </w:t>
      </w:r>
      <w:r>
        <w:rPr>
          <w:color w:val="343434"/>
          <w:w w:val="120"/>
        </w:rPr>
        <w:t>пр</w:t>
      </w:r>
      <w:r>
        <w:rPr>
          <w:color w:val="5B5B5B"/>
          <w:w w:val="120"/>
        </w:rPr>
        <w:t>еста релы</w:t>
      </w:r>
      <w:r>
        <w:rPr>
          <w:color w:val="343434"/>
          <w:w w:val="120"/>
        </w:rPr>
        <w:t>х </w:t>
      </w:r>
      <w:r>
        <w:rPr>
          <w:color w:val="5B5B5B"/>
          <w:w w:val="120"/>
        </w:rPr>
        <w:t>людей</w:t>
      </w:r>
      <w:r>
        <w:rPr>
          <w:w w:val="120"/>
        </w:rPr>
        <w:t>.</w:t>
      </w:r>
    </w:p>
    <w:p>
      <w:pPr>
        <w:pStyle w:val="BodyText"/>
        <w:spacing w:line="264" w:lineRule="auto"/>
        <w:ind w:left="145" w:right="143" w:firstLine="300"/>
        <w:jc w:val="both"/>
      </w:pPr>
      <w:r>
        <w:rPr>
          <w:color w:val="464646"/>
          <w:w w:val="120"/>
        </w:rPr>
        <w:t>Являясь союзом </w:t>
      </w:r>
      <w:r>
        <w:rPr>
          <w:color w:val="343434"/>
          <w:w w:val="120"/>
        </w:rPr>
        <w:t>крайних </w:t>
      </w:r>
      <w:r>
        <w:rPr>
          <w:color w:val="464646"/>
          <w:spacing w:val="-3"/>
          <w:w w:val="120"/>
        </w:rPr>
        <w:t>противоположно</w:t>
      </w:r>
      <w:r>
        <w:rPr>
          <w:color w:val="181818"/>
          <w:spacing w:val="-3"/>
          <w:w w:val="120"/>
        </w:rPr>
        <w:t>­ </w:t>
      </w:r>
      <w:r>
        <w:rPr>
          <w:color w:val="464646"/>
          <w:w w:val="120"/>
        </w:rPr>
        <w:t>стей</w:t>
      </w:r>
      <w:r>
        <w:rPr>
          <w:color w:val="464646"/>
          <w:spacing w:val="-1"/>
          <w:w w:val="120"/>
        </w:rPr>
        <w:t> </w:t>
      </w:r>
      <w:r>
        <w:rPr>
          <w:color w:val="5B5B5B"/>
          <w:w w:val="120"/>
        </w:rPr>
        <w:t>(че</w:t>
      </w:r>
      <w:r>
        <w:rPr>
          <w:color w:val="343434"/>
          <w:w w:val="120"/>
        </w:rPr>
        <w:t>рно</w:t>
      </w:r>
      <w:r>
        <w:rPr>
          <w:color w:val="343434"/>
          <w:spacing w:val="-33"/>
          <w:w w:val="120"/>
        </w:rPr>
        <w:t> </w:t>
      </w:r>
      <w:r>
        <w:rPr>
          <w:color w:val="343434"/>
          <w:w w:val="120"/>
        </w:rPr>
        <w:t>го</w:t>
      </w:r>
      <w:r>
        <w:rPr>
          <w:color w:val="343434"/>
          <w:spacing w:val="-3"/>
          <w:w w:val="120"/>
        </w:rPr>
        <w:t> </w:t>
      </w:r>
      <w:r>
        <w:rPr>
          <w:color w:val="464646"/>
          <w:w w:val="120"/>
        </w:rPr>
        <w:t>и</w:t>
      </w:r>
      <w:r>
        <w:rPr>
          <w:color w:val="464646"/>
          <w:spacing w:val="5"/>
          <w:w w:val="120"/>
        </w:rPr>
        <w:t> </w:t>
      </w:r>
      <w:r>
        <w:rPr>
          <w:color w:val="464646"/>
          <w:w w:val="120"/>
        </w:rPr>
        <w:t>белого),</w:t>
      </w:r>
      <w:r>
        <w:rPr>
          <w:color w:val="464646"/>
          <w:spacing w:val="-6"/>
          <w:w w:val="120"/>
        </w:rPr>
        <w:t> </w:t>
      </w:r>
      <w:r>
        <w:rPr>
          <w:color w:val="464646"/>
          <w:w w:val="120"/>
        </w:rPr>
        <w:t>серый</w:t>
      </w:r>
      <w:r>
        <w:rPr>
          <w:color w:val="464646"/>
          <w:spacing w:val="-10"/>
          <w:w w:val="120"/>
        </w:rPr>
        <w:t> </w:t>
      </w:r>
      <w:r>
        <w:rPr>
          <w:color w:val="464646"/>
          <w:w w:val="120"/>
        </w:rPr>
        <w:t>является</w:t>
      </w:r>
      <w:r>
        <w:rPr>
          <w:color w:val="464646"/>
          <w:spacing w:val="-6"/>
          <w:w w:val="120"/>
        </w:rPr>
        <w:t> </w:t>
      </w:r>
      <w:r>
        <w:rPr>
          <w:color w:val="464646"/>
          <w:w w:val="120"/>
        </w:rPr>
        <w:t>к</w:t>
      </w:r>
      <w:r>
        <w:rPr>
          <w:color w:val="464646"/>
          <w:spacing w:val="1"/>
          <w:w w:val="120"/>
        </w:rPr>
        <w:t> </w:t>
      </w:r>
      <w:r>
        <w:rPr>
          <w:color w:val="464646"/>
          <w:w w:val="120"/>
        </w:rPr>
        <w:t>тому же важным </w:t>
      </w:r>
      <w:r>
        <w:rPr>
          <w:color w:val="5B5B5B"/>
          <w:w w:val="120"/>
        </w:rPr>
        <w:t>«промежуточным» </w:t>
      </w:r>
      <w:r>
        <w:rPr>
          <w:color w:val="464646"/>
          <w:w w:val="120"/>
        </w:rPr>
        <w:t>цветом. Как </w:t>
      </w:r>
      <w:r>
        <w:rPr>
          <w:color w:val="5B5B5B"/>
          <w:spacing w:val="3"/>
          <w:w w:val="120"/>
        </w:rPr>
        <w:t>зе</w:t>
      </w:r>
      <w:r>
        <w:rPr>
          <w:color w:val="343434"/>
          <w:spacing w:val="3"/>
          <w:w w:val="120"/>
        </w:rPr>
        <w:t>­ </w:t>
      </w:r>
      <w:r>
        <w:rPr>
          <w:color w:val="464646"/>
          <w:w w:val="120"/>
        </w:rPr>
        <w:t>леный и фиолетовый цвет, серый связан </w:t>
      </w:r>
      <w:r>
        <w:rPr>
          <w:color w:val="5B5B5B"/>
          <w:w w:val="120"/>
        </w:rPr>
        <w:t>с</w:t>
      </w:r>
      <w:r>
        <w:rPr>
          <w:color w:val="5B5B5B"/>
          <w:spacing w:val="-17"/>
          <w:w w:val="120"/>
        </w:rPr>
        <w:t> </w:t>
      </w:r>
      <w:r>
        <w:rPr>
          <w:color w:val="464646"/>
          <w:spacing w:val="-5"/>
          <w:w w:val="120"/>
        </w:rPr>
        <w:t>Мер</w:t>
      </w:r>
      <w:r>
        <w:rPr>
          <w:color w:val="181818"/>
          <w:spacing w:val="-5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9"/>
        <w:jc w:val="both"/>
      </w:pPr>
      <w:r>
        <w:rPr>
          <w:color w:val="3F3F3F"/>
          <w:w w:val="120"/>
        </w:rPr>
        <w:t>курием, </w:t>
      </w:r>
      <w:r>
        <w:rPr>
          <w:color w:val="4F4F4F"/>
          <w:w w:val="120"/>
        </w:rPr>
        <w:t>богом</w:t>
      </w:r>
      <w:r>
        <w:rPr>
          <w:color w:val="242424"/>
          <w:w w:val="120"/>
        </w:rPr>
        <w:t>-</w:t>
      </w:r>
      <w:r>
        <w:rPr>
          <w:color w:val="4F4F4F"/>
          <w:w w:val="120"/>
        </w:rPr>
        <w:t>посредником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чей металл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се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рая ртуть. Серый </w:t>
      </w:r>
      <w:r>
        <w:rPr>
          <w:color w:val="4F4F4F"/>
          <w:w w:val="120"/>
        </w:rPr>
        <w:t>акцентирует союз </w:t>
      </w:r>
      <w:r>
        <w:rPr>
          <w:color w:val="3F3F3F"/>
          <w:w w:val="120"/>
        </w:rPr>
        <w:t>самых крайних противоположностей - жизни и с</w:t>
      </w:r>
      <w:r>
        <w:rPr>
          <w:color w:val="606060"/>
          <w:w w:val="120"/>
        </w:rPr>
        <w:t>ме</w:t>
      </w:r>
      <w:r>
        <w:rPr>
          <w:color w:val="3F3F3F"/>
          <w:w w:val="120"/>
        </w:rPr>
        <w:t>р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ти. Таким образоr,-1, он </w:t>
      </w:r>
      <w:r>
        <w:rPr>
          <w:color w:val="3F3F3F"/>
          <w:w w:val="120"/>
        </w:rPr>
        <w:t>также несет в </w:t>
      </w:r>
      <w:r>
        <w:rPr>
          <w:color w:val="4F4F4F"/>
          <w:w w:val="120"/>
        </w:rPr>
        <w:t>себе </w:t>
      </w:r>
      <w:r>
        <w:rPr>
          <w:color w:val="3F3F3F"/>
          <w:w w:val="120"/>
        </w:rPr>
        <w:t>мистическое качество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которое может вдох­ </w:t>
      </w:r>
      <w:r>
        <w:rPr>
          <w:color w:val="4F4F4F"/>
          <w:w w:val="120"/>
        </w:rPr>
        <w:t>новлять </w:t>
      </w:r>
      <w:r>
        <w:rPr>
          <w:color w:val="3F3F3F"/>
          <w:w w:val="120"/>
        </w:rPr>
        <w:t>людей. Соответстве нно</w:t>
      </w:r>
      <w:r>
        <w:rPr>
          <w:color w:val="606060"/>
          <w:w w:val="120"/>
        </w:rPr>
        <w:t>, </w:t>
      </w:r>
      <w:r>
        <w:rPr>
          <w:color w:val="4F4F4F"/>
          <w:w w:val="120"/>
        </w:rPr>
        <w:t>туманный се­ </w:t>
      </w:r>
      <w:r>
        <w:rPr>
          <w:color w:val="3F3F3F"/>
          <w:w w:val="120"/>
        </w:rPr>
        <w:t>рый день </w:t>
      </w:r>
      <w:r>
        <w:rPr>
          <w:color w:val="606060"/>
          <w:w w:val="120"/>
        </w:rPr>
        <w:t>м</w:t>
      </w:r>
      <w:r>
        <w:rPr>
          <w:color w:val="3F3F3F"/>
          <w:w w:val="120"/>
        </w:rPr>
        <w:t>ожет побудить людей прочувство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вать важность рефлексивного выпутывания из</w:t>
      </w:r>
    </w:p>
    <w:p>
      <w:pPr>
        <w:pStyle w:val="BodyText"/>
        <w:ind w:left="217"/>
        <w:jc w:val="both"/>
      </w:pPr>
      <w:r>
        <w:rPr>
          <w:color w:val="4F4F4F"/>
          <w:w w:val="115"/>
        </w:rPr>
        <w:t>«красочных» </w:t>
      </w:r>
      <w:r>
        <w:rPr>
          <w:color w:val="3F3F3F"/>
          <w:w w:val="115"/>
        </w:rPr>
        <w:t>привя</w:t>
      </w:r>
      <w:r>
        <w:rPr>
          <w:color w:val="606060"/>
          <w:w w:val="115"/>
        </w:rPr>
        <w:t>за</w:t>
      </w:r>
      <w:r>
        <w:rPr>
          <w:color w:val="3F3F3F"/>
          <w:w w:val="115"/>
        </w:rPr>
        <w:t>нностей.</w:t>
      </w:r>
    </w:p>
    <w:p>
      <w:pPr>
        <w:pStyle w:val="BodyText"/>
        <w:spacing w:line="259" w:lineRule="auto" w:before="32"/>
        <w:ind w:left="206" w:firstLine="311"/>
        <w:jc w:val="both"/>
      </w:pPr>
      <w:r>
        <w:rPr>
          <w:color w:val="4F4F4F"/>
          <w:w w:val="120"/>
        </w:rPr>
        <w:t>Но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другой стороны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все говорят в  общем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серых </w:t>
      </w:r>
      <w:r>
        <w:rPr>
          <w:color w:val="4F4F4F"/>
          <w:w w:val="120"/>
        </w:rPr>
        <w:t>смутных </w:t>
      </w:r>
      <w:r>
        <w:rPr>
          <w:color w:val="3F3F3F"/>
          <w:w w:val="120"/>
        </w:rPr>
        <w:t>временах и  </w:t>
      </w:r>
      <w:r>
        <w:rPr>
          <w:color w:val="4F4F4F"/>
          <w:w w:val="120"/>
        </w:rPr>
        <w:t>серых  учени­  </w:t>
      </w:r>
      <w:r>
        <w:rPr>
          <w:color w:val="3F3F3F"/>
          <w:w w:val="120"/>
        </w:rPr>
        <w:t>ях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чтобы выразить </w:t>
      </w:r>
      <w:r>
        <w:rPr>
          <w:color w:val="4F4F4F"/>
          <w:w w:val="120"/>
        </w:rPr>
        <w:t>отсутствие эмоциональных </w:t>
      </w:r>
      <w:r>
        <w:rPr>
          <w:color w:val="3F3F3F"/>
          <w:w w:val="120"/>
        </w:rPr>
        <w:t>высот и глубин и </w:t>
      </w:r>
      <w:r>
        <w:rPr>
          <w:color w:val="3F3F3F"/>
          <w:spacing w:val="5"/>
          <w:w w:val="120"/>
        </w:rPr>
        <w:t>бе</w:t>
      </w:r>
      <w:r>
        <w:rPr>
          <w:color w:val="606060"/>
          <w:spacing w:val="5"/>
          <w:w w:val="120"/>
        </w:rPr>
        <w:t>з</w:t>
      </w:r>
      <w:r>
        <w:rPr>
          <w:color w:val="3F3F3F"/>
          <w:spacing w:val="5"/>
          <w:w w:val="120"/>
        </w:rPr>
        <w:t>жизненных </w:t>
      </w:r>
      <w:r>
        <w:rPr>
          <w:color w:val="4F4F4F"/>
          <w:spacing w:val="3"/>
          <w:w w:val="120"/>
        </w:rPr>
        <w:t>абстракций</w:t>
      </w:r>
      <w:r>
        <w:rPr>
          <w:spacing w:val="3"/>
          <w:w w:val="120"/>
        </w:rPr>
        <w:t>. </w:t>
      </w:r>
      <w:r>
        <w:rPr>
          <w:color w:val="4F4F4F"/>
          <w:w w:val="120"/>
        </w:rPr>
        <w:t>Это указывает на уменьшение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жизнепоглоща­ </w:t>
      </w:r>
      <w:r>
        <w:rPr>
          <w:color w:val="4F4F4F"/>
          <w:w w:val="120"/>
        </w:rPr>
        <w:t>ющее </w:t>
      </w:r>
      <w:r>
        <w:rPr>
          <w:color w:val="3F3F3F"/>
          <w:w w:val="120"/>
        </w:rPr>
        <w:t>качество </w:t>
      </w:r>
      <w:r>
        <w:rPr>
          <w:color w:val="4F4F4F"/>
          <w:w w:val="120"/>
        </w:rPr>
        <w:t>серого </w:t>
      </w:r>
      <w:r>
        <w:rPr>
          <w:color w:val="3F3F3F"/>
          <w:w w:val="120"/>
        </w:rPr>
        <w:t>цвета, </w:t>
      </w:r>
      <w:r>
        <w:rPr>
          <w:color w:val="4F4F4F"/>
          <w:w w:val="120"/>
        </w:rPr>
        <w:t>где  </w:t>
      </w:r>
      <w:r>
        <w:rPr>
          <w:color w:val="3F3F3F"/>
          <w:w w:val="120"/>
        </w:rPr>
        <w:t>ни  </w:t>
      </w:r>
      <w:r>
        <w:rPr>
          <w:color w:val="3F3F3F"/>
          <w:spacing w:val="4"/>
          <w:w w:val="120"/>
        </w:rPr>
        <w:t>жизнь</w:t>
      </w:r>
      <w:r>
        <w:rPr>
          <w:color w:val="606060"/>
          <w:spacing w:val="4"/>
          <w:w w:val="120"/>
        </w:rPr>
        <w:t>, </w:t>
      </w:r>
      <w:r>
        <w:rPr>
          <w:b/>
          <w:color w:val="4F4F4F"/>
          <w:w w:val="120"/>
          <w:sz w:val="20"/>
        </w:rPr>
        <w:t>ни </w:t>
      </w:r>
      <w:r>
        <w:rPr>
          <w:color w:val="4F4F4F"/>
          <w:w w:val="120"/>
        </w:rPr>
        <w:t>смерть,  </w:t>
      </w:r>
      <w:r>
        <w:rPr>
          <w:color w:val="3F3F3F"/>
          <w:w w:val="120"/>
        </w:rPr>
        <w:t>действительно,  не  </w:t>
      </w:r>
      <w:r>
        <w:rPr>
          <w:color w:val="4F4F4F"/>
          <w:w w:val="120"/>
        </w:rPr>
        <w:t>присутствуют, </w:t>
      </w:r>
      <w:r>
        <w:rPr>
          <w:color w:val="3F3F3F"/>
          <w:w w:val="120"/>
        </w:rPr>
        <w:t>а только нездоровая, </w:t>
      </w:r>
      <w:r>
        <w:rPr>
          <w:color w:val="4F4F4F"/>
          <w:w w:val="120"/>
        </w:rPr>
        <w:t>печальная смесь этих</w:t>
      </w:r>
      <w:r>
        <w:rPr>
          <w:color w:val="4F4F4F"/>
          <w:spacing w:val="-42"/>
          <w:w w:val="120"/>
        </w:rPr>
        <w:t> </w:t>
      </w:r>
      <w:r>
        <w:rPr>
          <w:color w:val="3F3F3F"/>
          <w:w w:val="120"/>
        </w:rPr>
        <w:t>про­ </w:t>
      </w:r>
      <w:r>
        <w:rPr>
          <w:color w:val="3F3F3F"/>
          <w:spacing w:val="-3"/>
          <w:w w:val="120"/>
        </w:rPr>
        <w:t>тивоположностей</w:t>
      </w:r>
      <w:r>
        <w:rPr>
          <w:spacing w:val="-3"/>
          <w:w w:val="120"/>
        </w:rPr>
        <w:t>.</w:t>
      </w:r>
    </w:p>
    <w:p>
      <w:pPr>
        <w:pStyle w:val="BodyText"/>
        <w:spacing w:before="9"/>
        <w:rPr>
          <w:sz w:val="2"/>
        </w:rPr>
      </w:pPr>
    </w:p>
    <w:tbl>
      <w:tblPr>
        <w:tblW w:w="0" w:type="auto"/>
        <w:jc w:val="left"/>
        <w:tblInd w:w="3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05"/>
        <w:gridCol w:w="2249"/>
      </w:tblGrid>
      <w:tr>
        <w:trPr>
          <w:trHeight w:val="230" w:hRule="atLeast"/>
        </w:trPr>
        <w:tc>
          <w:tcPr>
            <w:tcW w:w="2105" w:type="dxa"/>
          </w:tcPr>
          <w:p>
            <w:pPr>
              <w:pStyle w:val="TableParagraph"/>
              <w:spacing w:line="210" w:lineRule="exact"/>
              <w:ind w:left="37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3F3F3F"/>
                <w:w w:val="121"/>
                <w:sz w:val="24"/>
              </w:rPr>
              <w:t>+</w:t>
            </w:r>
          </w:p>
        </w:tc>
        <w:tc>
          <w:tcPr>
            <w:tcW w:w="2249" w:type="dxa"/>
          </w:tcPr>
          <w:p>
            <w:pPr>
              <w:pStyle w:val="TableParagraph"/>
              <w:spacing w:line="210" w:lineRule="exact"/>
              <w:ind w:left="3"/>
              <w:jc w:val="center"/>
              <w:rPr>
                <w:sz w:val="19"/>
              </w:rPr>
            </w:pPr>
            <w:r>
              <w:rPr>
                <w:color w:val="3F3F3F"/>
                <w:w w:val="121"/>
                <w:sz w:val="19"/>
              </w:rPr>
              <w:t>-</w:t>
            </w:r>
          </w:p>
        </w:tc>
      </w:tr>
      <w:tr>
        <w:trPr>
          <w:trHeight w:val="1913" w:hRule="atLeast"/>
        </w:trPr>
        <w:tc>
          <w:tcPr>
            <w:tcW w:w="2105" w:type="dxa"/>
          </w:tcPr>
          <w:p>
            <w:pPr>
              <w:pStyle w:val="TableParagraph"/>
              <w:tabs>
                <w:tab w:pos="1177" w:val="left" w:leader="none"/>
              </w:tabs>
              <w:spacing w:line="259" w:lineRule="auto"/>
              <w:ind w:left="117" w:right="94" w:hanging="1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Союз</w:t>
              <w:tab/>
            </w:r>
            <w:r>
              <w:rPr>
                <w:color w:val="3F3F3F"/>
                <w:spacing w:val="-3"/>
                <w:w w:val="120"/>
                <w:sz w:val="19"/>
              </w:rPr>
              <w:t>крайних </w:t>
            </w:r>
            <w:r>
              <w:rPr>
                <w:color w:val="3F3F3F"/>
                <w:w w:val="120"/>
                <w:sz w:val="19"/>
              </w:rPr>
              <w:t>противоположно- стей</w:t>
            </w:r>
          </w:p>
          <w:p>
            <w:pPr>
              <w:pStyle w:val="TableParagraph"/>
              <w:spacing w:line="264" w:lineRule="auto"/>
              <w:ind w:left="117" w:firstLine="3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Возможность абстракции </w:t>
            </w:r>
            <w:r>
              <w:rPr>
                <w:color w:val="4F4F4F"/>
                <w:w w:val="120"/>
                <w:sz w:val="19"/>
              </w:rPr>
              <w:t>Независимое </w:t>
            </w:r>
            <w:r>
              <w:rPr>
                <w:color w:val="3F3F3F"/>
                <w:w w:val="120"/>
                <w:sz w:val="19"/>
              </w:rPr>
              <w:t>сохранение цветов</w:t>
            </w:r>
          </w:p>
          <w:p>
            <w:pPr>
              <w:pStyle w:val="TableParagraph"/>
              <w:ind w:left="117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Символ </w:t>
            </w:r>
            <w:r>
              <w:rPr>
                <w:color w:val="606060"/>
                <w:w w:val="120"/>
                <w:sz w:val="19"/>
              </w:rPr>
              <w:t>муд</w:t>
            </w:r>
            <w:r>
              <w:rPr>
                <w:color w:val="3F3F3F"/>
                <w:w w:val="120"/>
                <w:sz w:val="19"/>
              </w:rPr>
              <w:t>рости</w:t>
            </w:r>
          </w:p>
        </w:tc>
        <w:tc>
          <w:tcPr>
            <w:tcW w:w="2249" w:type="dxa"/>
          </w:tcPr>
          <w:p>
            <w:pPr>
              <w:pStyle w:val="TableParagraph"/>
              <w:spacing w:line="261" w:lineRule="auto"/>
              <w:ind w:left="129" w:hanging="3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Смесь крайних про</w:t>
            </w:r>
            <w:r>
              <w:rPr>
                <w:color w:val="242424"/>
                <w:w w:val="120"/>
                <w:sz w:val="19"/>
              </w:rPr>
              <w:t>- </w:t>
            </w:r>
            <w:r>
              <w:rPr>
                <w:color w:val="3F3F3F"/>
                <w:w w:val="120"/>
                <w:sz w:val="19"/>
              </w:rPr>
              <w:t>тивоположностей </w:t>
            </w:r>
            <w:r>
              <w:rPr>
                <w:color w:val="4F4F4F"/>
                <w:w w:val="120"/>
                <w:sz w:val="19"/>
              </w:rPr>
              <w:t>Чересчур отвлечен- </w:t>
            </w:r>
            <w:r>
              <w:rPr>
                <w:color w:val="3F3F3F"/>
                <w:w w:val="120"/>
                <w:sz w:val="19"/>
              </w:rPr>
              <w:t>ный</w:t>
            </w:r>
          </w:p>
          <w:p>
            <w:pPr>
              <w:pStyle w:val="TableParagraph"/>
              <w:spacing w:line="264" w:lineRule="auto"/>
              <w:ind w:left="129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Печальный </w:t>
            </w:r>
            <w:r>
              <w:rPr>
                <w:color w:val="4F4F4F"/>
                <w:w w:val="120"/>
                <w:sz w:val="19"/>
              </w:rPr>
              <w:t>бесцвет- </w:t>
            </w:r>
            <w:r>
              <w:rPr>
                <w:color w:val="3F3F3F"/>
                <w:w w:val="120"/>
                <w:sz w:val="19"/>
              </w:rPr>
              <w:t>ность</w:t>
            </w:r>
          </w:p>
          <w:p>
            <w:pPr>
              <w:pStyle w:val="TableParagraph"/>
              <w:ind w:left="127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Символ </w:t>
            </w:r>
            <w:r>
              <w:rPr>
                <w:color w:val="4F4F4F"/>
                <w:w w:val="120"/>
                <w:sz w:val="19"/>
              </w:rPr>
              <w:t>ухудшения</w:t>
            </w:r>
          </w:p>
        </w:tc>
      </w:tr>
    </w:tbl>
    <w:p>
      <w:pPr>
        <w:pStyle w:val="BodyText"/>
        <w:spacing w:line="264" w:lineRule="auto" w:before="53"/>
        <w:ind w:left="206" w:right="7" w:firstLine="307"/>
        <w:jc w:val="both"/>
      </w:pPr>
      <w:r>
        <w:rPr>
          <w:color w:val="3F3F3F"/>
          <w:w w:val="120"/>
        </w:rPr>
        <w:t>Серый может быть </w:t>
      </w:r>
      <w:r>
        <w:rPr>
          <w:color w:val="4F4F4F"/>
          <w:w w:val="120"/>
        </w:rPr>
        <w:t>осмыслен,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мудрого </w:t>
      </w:r>
      <w:r>
        <w:rPr>
          <w:color w:val="4F4F4F"/>
          <w:w w:val="120"/>
        </w:rPr>
        <w:t>отрыва от </w:t>
      </w:r>
      <w:r>
        <w:rPr>
          <w:color w:val="3F3F3F"/>
          <w:w w:val="120"/>
        </w:rPr>
        <w:t>жизни или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печального </w:t>
      </w:r>
      <w:r>
        <w:rPr>
          <w:color w:val="4F4F4F"/>
          <w:w w:val="120"/>
        </w:rPr>
        <w:t>отсутствия</w:t>
      </w:r>
      <w:r>
        <w:rPr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6"/>
        </w:rPr>
      </w:pPr>
    </w:p>
    <w:p>
      <w:pPr>
        <w:spacing w:line="285" w:lineRule="auto" w:before="0"/>
        <w:ind w:left="204" w:right="0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87: Рисунок 28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летней </w:t>
      </w:r>
      <w:r>
        <w:rPr>
          <w:rFonts w:ascii="Arial" w:hAnsi="Arial"/>
          <w:i/>
          <w:color w:val="4F4F4F"/>
          <w:w w:val="110"/>
          <w:sz w:val="16"/>
        </w:rPr>
        <w:t>женщины. </w:t>
      </w:r>
      <w:r>
        <w:rPr>
          <w:rFonts w:ascii="Arial" w:hAnsi="Arial"/>
          <w:i/>
          <w:color w:val="3F3F3F"/>
          <w:spacing w:val="-3"/>
          <w:w w:val="110"/>
          <w:sz w:val="16"/>
        </w:rPr>
        <w:t>С</w:t>
      </w:r>
      <w:r>
        <w:rPr>
          <w:rFonts w:ascii="Arial" w:hAnsi="Arial"/>
          <w:i/>
          <w:color w:val="606060"/>
          <w:spacing w:val="-3"/>
          <w:w w:val="110"/>
          <w:sz w:val="16"/>
        </w:rPr>
        <w:t>ер</w:t>
      </w:r>
      <w:r>
        <w:rPr>
          <w:rFonts w:ascii="Arial" w:hAnsi="Arial"/>
          <w:i/>
          <w:color w:val="3F3F3F"/>
          <w:spacing w:val="-3"/>
          <w:w w:val="110"/>
          <w:sz w:val="16"/>
        </w:rPr>
        <w:t>ый </w:t>
      </w:r>
      <w:r>
        <w:rPr>
          <w:rFonts w:ascii="Arial" w:hAnsi="Arial"/>
          <w:i/>
          <w:color w:val="3F3F3F"/>
          <w:w w:val="110"/>
          <w:sz w:val="16"/>
        </w:rPr>
        <w:t>фон </w:t>
      </w:r>
      <w:r>
        <w:rPr>
          <w:rFonts w:ascii="Arial" w:hAnsi="Arial"/>
          <w:i/>
          <w:color w:val="606060"/>
          <w:w w:val="110"/>
          <w:sz w:val="16"/>
        </w:rPr>
        <w:t>э</w:t>
      </w:r>
      <w:r>
        <w:rPr>
          <w:rFonts w:ascii="Arial" w:hAnsi="Arial"/>
          <w:i/>
          <w:color w:val="3F3F3F"/>
          <w:w w:val="110"/>
          <w:sz w:val="16"/>
        </w:rPr>
        <w:t>того </w:t>
      </w:r>
      <w:r>
        <w:rPr>
          <w:rFonts w:ascii="Arial" w:hAnsi="Arial"/>
          <w:i/>
          <w:color w:val="4F4F4F"/>
          <w:w w:val="110"/>
          <w:sz w:val="16"/>
        </w:rPr>
        <w:t>рисунка </w:t>
      </w:r>
      <w:r>
        <w:rPr>
          <w:rFonts w:ascii="Arial" w:hAnsi="Arial"/>
          <w:i/>
          <w:color w:val="3F3F3F"/>
          <w:w w:val="110"/>
          <w:sz w:val="16"/>
        </w:rPr>
        <w:t>выражает </w:t>
      </w:r>
      <w:r>
        <w:rPr>
          <w:rFonts w:ascii="Arial" w:hAnsi="Arial"/>
          <w:i/>
          <w:color w:val="606060"/>
          <w:w w:val="110"/>
          <w:sz w:val="16"/>
        </w:rPr>
        <w:t>ее «се</w:t>
      </w:r>
      <w:r>
        <w:rPr>
          <w:rFonts w:ascii="Arial" w:hAnsi="Arial"/>
          <w:i/>
          <w:color w:val="3F3F3F"/>
          <w:w w:val="110"/>
          <w:sz w:val="16"/>
        </w:rPr>
        <w:t>рую </w:t>
      </w:r>
      <w:r>
        <w:rPr>
          <w:rFonts w:ascii="Arial" w:hAnsi="Arial"/>
          <w:i/>
          <w:color w:val="4F4F4F"/>
          <w:w w:val="110"/>
          <w:sz w:val="16"/>
        </w:rPr>
        <w:t>печаль». Серый </w:t>
      </w:r>
      <w:r>
        <w:rPr>
          <w:rFonts w:ascii="Arial" w:hAnsi="Arial"/>
          <w:i/>
          <w:color w:val="3F3F3F"/>
          <w:w w:val="110"/>
          <w:sz w:val="16"/>
        </w:rPr>
        <w:t>цвет нахоguтся в </w:t>
      </w:r>
      <w:r>
        <w:rPr>
          <w:rFonts w:ascii="Arial" w:hAnsi="Arial"/>
          <w:i/>
          <w:color w:val="4F4F4F"/>
          <w:w w:val="110"/>
          <w:sz w:val="16"/>
        </w:rPr>
        <w:t>сильном </w:t>
      </w:r>
      <w:r>
        <w:rPr>
          <w:rFonts w:ascii="Arial" w:hAnsi="Arial"/>
          <w:i/>
          <w:color w:val="3F3F3F"/>
          <w:w w:val="110"/>
          <w:sz w:val="16"/>
        </w:rPr>
        <w:t>конт раст</w:t>
      </w:r>
      <w:r>
        <w:rPr>
          <w:rFonts w:ascii="Arial" w:hAnsi="Arial"/>
          <w:i/>
          <w:color w:val="606060"/>
          <w:w w:val="110"/>
          <w:sz w:val="16"/>
        </w:rPr>
        <w:t>е </w:t>
      </w:r>
      <w:r>
        <w:rPr>
          <w:rFonts w:ascii="Arial" w:hAnsi="Arial"/>
          <w:color w:val="4F4F4F"/>
          <w:w w:val="110"/>
          <w:sz w:val="15"/>
        </w:rPr>
        <w:t>с </w:t>
      </w:r>
      <w:r>
        <w:rPr>
          <w:rFonts w:ascii="Arial" w:hAnsi="Arial"/>
          <w:i/>
          <w:color w:val="3F3F3F"/>
          <w:w w:val="110"/>
          <w:sz w:val="16"/>
        </w:rPr>
        <w:t>насыщенн </w:t>
      </w:r>
      <w:r>
        <w:rPr>
          <w:rFonts w:ascii="Arial" w:hAnsi="Arial"/>
          <w:i/>
          <w:color w:val="3F3F3F"/>
          <w:spacing w:val="4"/>
          <w:w w:val="110"/>
          <w:sz w:val="16"/>
        </w:rPr>
        <w:t>о</w:t>
      </w:r>
      <w:r>
        <w:rPr>
          <w:rFonts w:ascii="Arial" w:hAnsi="Arial"/>
          <w:i/>
          <w:spacing w:val="4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стью </w:t>
      </w:r>
      <w:r>
        <w:rPr>
          <w:rFonts w:ascii="Arial" w:hAnsi="Arial"/>
          <w:i/>
          <w:color w:val="3F3F3F"/>
          <w:w w:val="110"/>
          <w:sz w:val="16"/>
        </w:rPr>
        <w:t>цветов </w:t>
      </w:r>
      <w:r>
        <w:rPr>
          <w:rFonts w:ascii="Arial" w:hAnsi="Arial"/>
          <w:i/>
          <w:color w:val="4F4F4F"/>
          <w:w w:val="110"/>
          <w:sz w:val="16"/>
        </w:rPr>
        <w:t>змеи, </w:t>
      </w:r>
      <w:r>
        <w:rPr>
          <w:rFonts w:ascii="Arial" w:hAnsi="Arial"/>
          <w:i/>
          <w:color w:val="3F3F3F"/>
          <w:spacing w:val="-3"/>
          <w:w w:val="110"/>
          <w:sz w:val="16"/>
        </w:rPr>
        <w:t>не</w:t>
      </w:r>
      <w:r>
        <w:rPr>
          <w:rFonts w:ascii="Arial" w:hAnsi="Arial"/>
          <w:i/>
          <w:color w:val="606060"/>
          <w:spacing w:val="-3"/>
          <w:w w:val="110"/>
          <w:sz w:val="16"/>
        </w:rPr>
        <w:t>се</w:t>
      </w:r>
      <w:r>
        <w:rPr>
          <w:rFonts w:ascii="Arial" w:hAnsi="Arial"/>
          <w:i/>
          <w:color w:val="3F3F3F"/>
          <w:spacing w:val="-3"/>
          <w:w w:val="110"/>
          <w:sz w:val="16"/>
        </w:rPr>
        <w:t>т </w:t>
      </w:r>
      <w:r>
        <w:rPr>
          <w:rFonts w:ascii="Arial" w:hAnsi="Arial"/>
          <w:i/>
          <w:color w:val="4F4F4F"/>
          <w:w w:val="110"/>
          <w:sz w:val="16"/>
        </w:rPr>
        <w:t>символы </w:t>
      </w:r>
      <w:r>
        <w:rPr>
          <w:rFonts w:ascii="Arial" w:hAnsi="Arial"/>
          <w:i/>
          <w:color w:val="3F3F3F"/>
          <w:spacing w:val="-3"/>
          <w:w w:val="110"/>
          <w:sz w:val="16"/>
        </w:rPr>
        <w:t>ц</w:t>
      </w:r>
      <w:r>
        <w:rPr>
          <w:rFonts w:ascii="Arial" w:hAnsi="Arial"/>
          <w:i/>
          <w:color w:val="606060"/>
          <w:spacing w:val="-3"/>
          <w:w w:val="110"/>
          <w:sz w:val="16"/>
        </w:rPr>
        <w:t>елост</w:t>
      </w:r>
      <w:r>
        <w:rPr>
          <w:rFonts w:ascii="Arial" w:hAnsi="Arial"/>
          <w:i/>
          <w:color w:val="3F3F3F"/>
          <w:spacing w:val="-3"/>
          <w:w w:val="110"/>
          <w:sz w:val="16"/>
        </w:rPr>
        <w:t>н </w:t>
      </w:r>
      <w:r>
        <w:rPr>
          <w:rFonts w:ascii="Arial" w:hAnsi="Arial"/>
          <w:i/>
          <w:color w:val="3F3F3F"/>
          <w:w w:val="110"/>
          <w:sz w:val="16"/>
        </w:rPr>
        <w:t>о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3F3F3F"/>
          <w:w w:val="110"/>
          <w:sz w:val="16"/>
        </w:rPr>
        <w:t>ти (См. </w:t>
      </w:r>
      <w:r>
        <w:rPr>
          <w:rFonts w:ascii="Arial" w:hAnsi="Arial"/>
          <w:i/>
          <w:color w:val="4F4F4F"/>
          <w:w w:val="110"/>
          <w:sz w:val="16"/>
        </w:rPr>
        <w:t>также </w:t>
      </w:r>
      <w:r>
        <w:rPr>
          <w:rFonts w:ascii="Arial" w:hAnsi="Arial"/>
          <w:i/>
          <w:color w:val="3F3F3F"/>
          <w:w w:val="110"/>
          <w:sz w:val="16"/>
        </w:rPr>
        <w:t>Рис. 99).</w:t>
      </w:r>
    </w:p>
    <w:p>
      <w:pPr>
        <w:spacing w:before="63"/>
        <w:ind w:left="450" w:right="0" w:firstLine="0"/>
        <w:jc w:val="left"/>
        <w:rPr>
          <w:b/>
          <w:sz w:val="20"/>
        </w:rPr>
      </w:pPr>
      <w:r>
        <w:rPr/>
        <w:br w:type="column"/>
      </w:r>
      <w:r>
        <w:rPr>
          <w:b/>
          <w:color w:val="0F0F0F"/>
          <w:sz w:val="20"/>
        </w:rPr>
        <w:t>Б</w:t>
      </w:r>
      <w:r>
        <w:rPr>
          <w:b/>
          <w:color w:val="3F3F3F"/>
          <w:sz w:val="20"/>
        </w:rPr>
        <w:t>е</w:t>
      </w:r>
      <w:r>
        <w:rPr>
          <w:b/>
          <w:color w:val="242424"/>
          <w:sz w:val="20"/>
        </w:rPr>
        <w:t>лый</w:t>
      </w:r>
    </w:p>
    <w:p>
      <w:pPr>
        <w:pStyle w:val="BodyText"/>
        <w:spacing w:line="264" w:lineRule="auto" w:before="10"/>
        <w:ind w:left="151" w:right="134" w:firstLine="298"/>
        <w:jc w:val="right"/>
      </w:pPr>
      <w:r>
        <w:rPr>
          <w:color w:val="3F3F3F"/>
          <w:w w:val="115"/>
        </w:rPr>
        <w:t>Как </w:t>
      </w:r>
      <w:r>
        <w:rPr>
          <w:color w:val="4F4F4F"/>
          <w:w w:val="115"/>
        </w:rPr>
        <w:t>это </w:t>
      </w:r>
      <w:r>
        <w:rPr>
          <w:color w:val="3F3F3F"/>
          <w:w w:val="115"/>
        </w:rPr>
        <w:t>ни па радо ксал ьно </w:t>
      </w:r>
      <w:r>
        <w:rPr>
          <w:color w:val="606060"/>
          <w:w w:val="115"/>
        </w:rPr>
        <w:t>, </w:t>
      </w:r>
      <w:r>
        <w:rPr>
          <w:color w:val="4F4F4F"/>
          <w:w w:val="115"/>
        </w:rPr>
        <w:t>но</w:t>
      </w:r>
      <w:r>
        <w:rPr>
          <w:color w:val="4F4F4F"/>
          <w:spacing w:val="-13"/>
          <w:w w:val="115"/>
        </w:rPr>
        <w:t> </w:t>
      </w:r>
      <w:r>
        <w:rPr>
          <w:color w:val="3F3F3F"/>
          <w:w w:val="115"/>
        </w:rPr>
        <w:t>когда</w:t>
      </w:r>
      <w:r>
        <w:rPr>
          <w:color w:val="3F3F3F"/>
          <w:spacing w:val="14"/>
          <w:w w:val="115"/>
        </w:rPr>
        <w:t> </w:t>
      </w:r>
      <w:r>
        <w:rPr>
          <w:color w:val="3F3F3F"/>
          <w:w w:val="115"/>
        </w:rPr>
        <w:t>бел</w:t>
      </w:r>
      <w:r>
        <w:rPr>
          <w:color w:val="242424"/>
          <w:w w:val="115"/>
        </w:rPr>
        <w:t>ы</w:t>
      </w:r>
      <w:r>
        <w:rPr>
          <w:color w:val="3F3F3F"/>
          <w:w w:val="115"/>
        </w:rPr>
        <w:t>й</w:t>
      </w:r>
      <w:r>
        <w:rPr>
          <w:color w:val="3F3F3F"/>
          <w:w w:val="118"/>
        </w:rPr>
        <w:t> </w:t>
      </w:r>
      <w:r>
        <w:rPr>
          <w:color w:val="3F3F3F"/>
          <w:w w:val="115"/>
        </w:rPr>
        <w:t>цве</w:t>
      </w:r>
      <w:r>
        <w:rPr>
          <w:color w:val="242424"/>
          <w:w w:val="115"/>
        </w:rPr>
        <w:t>т </w:t>
      </w:r>
      <w:r>
        <w:rPr>
          <w:color w:val="4F4F4F"/>
          <w:w w:val="115"/>
        </w:rPr>
        <w:t>поглощает </w:t>
      </w:r>
      <w:r>
        <w:rPr>
          <w:color w:val="3F3F3F"/>
          <w:w w:val="115"/>
        </w:rPr>
        <w:t>все цвета лучей света</w:t>
      </w:r>
      <w:r>
        <w:rPr>
          <w:color w:val="606060"/>
          <w:w w:val="115"/>
        </w:rPr>
        <w:t>,</w:t>
      </w:r>
      <w:r>
        <w:rPr>
          <w:color w:val="606060"/>
          <w:spacing w:val="-2"/>
          <w:w w:val="115"/>
        </w:rPr>
        <w:t> </w:t>
      </w:r>
      <w:r>
        <w:rPr>
          <w:color w:val="4F4F4F"/>
          <w:w w:val="115"/>
        </w:rPr>
        <w:t>он</w:t>
      </w:r>
      <w:r>
        <w:rPr>
          <w:color w:val="4F4F4F"/>
          <w:spacing w:val="45"/>
          <w:w w:val="115"/>
        </w:rPr>
        <w:t> </w:t>
      </w:r>
      <w:r>
        <w:rPr>
          <w:color w:val="3F3F3F"/>
          <w:w w:val="115"/>
        </w:rPr>
        <w:t>с</w:t>
      </w:r>
      <w:r>
        <w:rPr>
          <w:color w:val="606060"/>
          <w:w w:val="115"/>
        </w:rPr>
        <w:t>т</w:t>
      </w:r>
      <w:r>
        <w:rPr>
          <w:color w:val="3F3F3F"/>
          <w:w w:val="115"/>
        </w:rPr>
        <w:t>а</w:t>
      </w:r>
      <w:r>
        <w:rPr>
          <w:color w:val="0F0F0F"/>
          <w:w w:val="115"/>
        </w:rPr>
        <w:t>­</w:t>
      </w:r>
      <w:r>
        <w:rPr>
          <w:color w:val="0F0F0F"/>
          <w:w w:val="118"/>
        </w:rPr>
        <w:t> </w:t>
      </w:r>
      <w:r>
        <w:rPr>
          <w:color w:val="242424"/>
          <w:w w:val="115"/>
        </w:rPr>
        <w:t>н</w:t>
      </w:r>
      <w:r>
        <w:rPr>
          <w:color w:val="3F3F3F"/>
          <w:w w:val="115"/>
        </w:rPr>
        <w:t>овится бесцве</w:t>
      </w:r>
      <w:r>
        <w:rPr>
          <w:color w:val="242424"/>
          <w:w w:val="115"/>
        </w:rPr>
        <w:t>т</w:t>
      </w:r>
      <w:r>
        <w:rPr>
          <w:color w:val="4F4F4F"/>
          <w:w w:val="115"/>
        </w:rPr>
        <w:t>ным, </w:t>
      </w:r>
      <w:r>
        <w:rPr>
          <w:color w:val="3F3F3F"/>
          <w:w w:val="115"/>
        </w:rPr>
        <w:t>как </w:t>
      </w:r>
      <w:r>
        <w:rPr>
          <w:color w:val="4F4F4F"/>
          <w:w w:val="115"/>
        </w:rPr>
        <w:t>черный  </w:t>
      </w:r>
      <w:r>
        <w:rPr>
          <w:color w:val="3F3F3F"/>
          <w:w w:val="115"/>
        </w:rPr>
        <w:t>и</w:t>
      </w:r>
      <w:r>
        <w:rPr>
          <w:color w:val="3F3F3F"/>
          <w:spacing w:val="11"/>
          <w:w w:val="115"/>
        </w:rPr>
        <w:t> </w:t>
      </w:r>
      <w:r>
        <w:rPr>
          <w:color w:val="3F3F3F"/>
          <w:w w:val="115"/>
        </w:rPr>
        <w:t>серый</w:t>
      </w:r>
      <w:r>
        <w:rPr>
          <w:color w:val="3F3F3F"/>
          <w:spacing w:val="21"/>
          <w:w w:val="115"/>
        </w:rPr>
        <w:t> </w:t>
      </w:r>
      <w:r>
        <w:rPr>
          <w:color w:val="3F3F3F"/>
          <w:w w:val="115"/>
        </w:rPr>
        <w:t>цвет.</w:t>
      </w:r>
      <w:r>
        <w:rPr>
          <w:color w:val="3F3F3F"/>
          <w:spacing w:val="-1"/>
          <w:w w:val="122"/>
        </w:rPr>
        <w:t>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зависимости от области земли белый</w:t>
      </w:r>
      <w:r>
        <w:rPr>
          <w:color w:val="4F4F4F"/>
          <w:spacing w:val="9"/>
          <w:w w:val="115"/>
        </w:rPr>
        <w:t> </w:t>
      </w:r>
      <w:r>
        <w:rPr>
          <w:color w:val="3F3F3F"/>
          <w:w w:val="115"/>
        </w:rPr>
        <w:t>цвет,</w:t>
      </w:r>
    </w:p>
    <w:p>
      <w:pPr>
        <w:pStyle w:val="BodyText"/>
        <w:spacing w:line="223" w:lineRule="exact"/>
        <w:ind w:right="145"/>
        <w:jc w:val="right"/>
      </w:pPr>
      <w:r>
        <w:rPr>
          <w:color w:val="3F3F3F"/>
          <w:w w:val="120"/>
        </w:rPr>
        <w:t>в </w:t>
      </w:r>
      <w:r>
        <w:rPr>
          <w:color w:val="4F4F4F"/>
          <w:w w:val="120"/>
        </w:rPr>
        <w:t>основном, ассоциируется </w:t>
      </w:r>
      <w:r>
        <w:rPr>
          <w:i/>
          <w:color w:val="3F3F3F"/>
          <w:w w:val="120"/>
          <w:sz w:val="21"/>
        </w:rPr>
        <w:t>с </w:t>
      </w:r>
      <w:r>
        <w:rPr>
          <w:color w:val="3F3F3F"/>
          <w:w w:val="120"/>
        </w:rPr>
        <w:t>трупами, </w:t>
      </w:r>
      <w:r>
        <w:rPr>
          <w:i/>
          <w:color w:val="4F4F4F"/>
          <w:w w:val="120"/>
          <w:sz w:val="21"/>
        </w:rPr>
        <w:t>с</w:t>
      </w:r>
      <w:r>
        <w:rPr>
          <w:i/>
          <w:color w:val="4F4F4F"/>
          <w:spacing w:val="-49"/>
          <w:w w:val="120"/>
          <w:sz w:val="21"/>
        </w:rPr>
        <w:t> </w:t>
      </w:r>
      <w:r>
        <w:rPr>
          <w:color w:val="3F3F3F"/>
          <w:w w:val="120"/>
        </w:rPr>
        <w:t>высох</w:t>
      </w:r>
      <w:r>
        <w:rPr>
          <w:color w:val="0F0F0F"/>
          <w:w w:val="120"/>
        </w:rPr>
        <w:t>­</w:t>
      </w:r>
    </w:p>
    <w:p>
      <w:pPr>
        <w:pStyle w:val="BodyText"/>
        <w:spacing w:line="264" w:lineRule="auto" w:before="18"/>
        <w:ind w:left="145" w:right="141" w:firstLine="5"/>
        <w:jc w:val="both"/>
      </w:pPr>
      <w:r>
        <w:rPr>
          <w:color w:val="3F3F3F"/>
          <w:w w:val="120"/>
        </w:rPr>
        <w:t>шими</w:t>
      </w:r>
      <w:r>
        <w:rPr>
          <w:color w:val="3F3F3F"/>
          <w:spacing w:val="-22"/>
          <w:w w:val="120"/>
        </w:rPr>
        <w:t> </w:t>
      </w:r>
      <w:r>
        <w:rPr>
          <w:color w:val="4F4F4F"/>
          <w:w w:val="120"/>
        </w:rPr>
        <w:t>от</w:t>
      </w:r>
      <w:r>
        <w:rPr>
          <w:color w:val="4F4F4F"/>
          <w:spacing w:val="-17"/>
          <w:w w:val="120"/>
        </w:rPr>
        <w:t> </w:t>
      </w:r>
      <w:r>
        <w:rPr>
          <w:color w:val="3F3F3F"/>
          <w:w w:val="120"/>
        </w:rPr>
        <w:t>солнца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костями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8"/>
          <w:w w:val="120"/>
        </w:rPr>
        <w:t> </w:t>
      </w:r>
      <w:r>
        <w:rPr>
          <w:color w:val="4F4F4F"/>
          <w:w w:val="120"/>
        </w:rPr>
        <w:t>пустыне</w:t>
      </w:r>
      <w:r>
        <w:rPr>
          <w:color w:val="242424"/>
          <w:w w:val="120"/>
        </w:rPr>
        <w:t>,</w:t>
      </w:r>
      <w:r>
        <w:rPr>
          <w:color w:val="242424"/>
          <w:spacing w:val="-21"/>
          <w:w w:val="120"/>
        </w:rPr>
        <w:t> </w:t>
      </w:r>
      <w:r>
        <w:rPr>
          <w:color w:val="4F4F4F"/>
          <w:w w:val="120"/>
        </w:rPr>
        <w:t>или</w:t>
      </w:r>
      <w:r>
        <w:rPr>
          <w:color w:val="4F4F4F"/>
          <w:spacing w:val="20"/>
          <w:w w:val="120"/>
        </w:rPr>
        <w:t> </w:t>
      </w:r>
      <w:r>
        <w:rPr>
          <w:color w:val="4F4F4F"/>
          <w:w w:val="120"/>
        </w:rPr>
        <w:t>со</w:t>
      </w:r>
      <w:r>
        <w:rPr>
          <w:color w:val="4F4F4F"/>
          <w:spacing w:val="-6"/>
          <w:w w:val="120"/>
        </w:rPr>
        <w:t> </w:t>
      </w:r>
      <w:r>
        <w:rPr>
          <w:color w:val="4F4F4F"/>
          <w:w w:val="120"/>
        </w:rPr>
        <w:t>сне</w:t>
      </w:r>
      <w:r>
        <w:rPr>
          <w:color w:val="4F4F4F"/>
          <w:spacing w:val="-24"/>
          <w:w w:val="120"/>
        </w:rPr>
        <w:t> 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гом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со</w:t>
      </w:r>
      <w:r>
        <w:rPr>
          <w:color w:val="3F3F3F"/>
          <w:spacing w:val="4"/>
          <w:w w:val="120"/>
        </w:rPr>
        <w:t> </w:t>
      </w:r>
      <w:r>
        <w:rPr>
          <w:color w:val="4F4F4F"/>
          <w:w w:val="120"/>
        </w:rPr>
        <w:t>льдом</w:t>
      </w:r>
      <w:r>
        <w:rPr>
          <w:color w:val="4F4F4F"/>
          <w:spacing w:val="-12"/>
          <w:w w:val="120"/>
        </w:rPr>
        <w:t> </w:t>
      </w:r>
      <w:r>
        <w:rPr>
          <w:color w:val="242424"/>
          <w:w w:val="120"/>
        </w:rPr>
        <w:t>в</w:t>
      </w:r>
      <w:r>
        <w:rPr>
          <w:color w:val="242424"/>
          <w:spacing w:val="-14"/>
          <w:w w:val="120"/>
        </w:rPr>
        <w:t> </w:t>
      </w:r>
      <w:r>
        <w:rPr>
          <w:color w:val="3F3F3F"/>
          <w:w w:val="120"/>
        </w:rPr>
        <w:t>более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холодных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ре</w:t>
      </w:r>
      <w:r>
        <w:rPr>
          <w:color w:val="3F3F3F"/>
          <w:spacing w:val="-43"/>
          <w:w w:val="120"/>
        </w:rPr>
        <w:t> </w:t>
      </w:r>
      <w:r>
        <w:rPr>
          <w:color w:val="3F3F3F"/>
          <w:w w:val="120"/>
        </w:rPr>
        <w:t>гионах</w:t>
      </w:r>
      <w:r>
        <w:rPr>
          <w:color w:val="242424"/>
          <w:w w:val="120"/>
        </w:rPr>
        <w:t>.</w:t>
      </w:r>
      <w:r>
        <w:rPr>
          <w:color w:val="242424"/>
          <w:spacing w:val="-10"/>
          <w:w w:val="120"/>
        </w:rPr>
        <w:t> </w:t>
      </w:r>
      <w:r>
        <w:rPr>
          <w:color w:val="3F3F3F"/>
          <w:w w:val="120"/>
        </w:rPr>
        <w:t>По­ </w:t>
      </w:r>
      <w:r>
        <w:rPr>
          <w:color w:val="4F4F4F"/>
          <w:w w:val="120"/>
        </w:rPr>
        <w:t>этому белый обычно связывается </w:t>
      </w:r>
      <w:r>
        <w:rPr>
          <w:rFonts w:ascii="Arial" w:hAnsi="Arial"/>
          <w:i/>
          <w:color w:val="3F3F3F"/>
          <w:w w:val="120"/>
          <w:sz w:val="18"/>
        </w:rPr>
        <w:t>с  </w:t>
      </w:r>
      <w:r>
        <w:rPr>
          <w:color w:val="3F3F3F"/>
          <w:w w:val="120"/>
        </w:rPr>
        <w:t>чистотой,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4F4F4F"/>
          <w:w w:val="120"/>
        </w:rPr>
        <w:t>отсутствием чувств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эмоций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со </w:t>
      </w:r>
      <w:r>
        <w:rPr>
          <w:color w:val="3F3F3F"/>
          <w:w w:val="120"/>
        </w:rPr>
        <w:t>сме</w:t>
      </w:r>
      <w:r>
        <w:rPr>
          <w:color w:val="242424"/>
          <w:w w:val="120"/>
        </w:rPr>
        <w:t>р</w:t>
      </w:r>
      <w:r>
        <w:rPr>
          <w:color w:val="4F4F4F"/>
          <w:w w:val="120"/>
        </w:rPr>
        <w:t>тью</w:t>
      </w:r>
      <w:r>
        <w:rPr>
          <w:color w:val="242424"/>
          <w:w w:val="120"/>
        </w:rPr>
        <w:t>. </w:t>
      </w:r>
      <w:r>
        <w:rPr>
          <w:color w:val="3F3F3F"/>
          <w:w w:val="120"/>
        </w:rPr>
        <w:t>В Китае и в Индии </w:t>
      </w:r>
      <w:r>
        <w:rPr>
          <w:color w:val="4F4F4F"/>
          <w:w w:val="120"/>
        </w:rPr>
        <w:t>это цвет</w:t>
      </w:r>
      <w:r>
        <w:rPr>
          <w:color w:val="4F4F4F"/>
          <w:spacing w:val="14"/>
          <w:w w:val="120"/>
        </w:rPr>
        <w:t> </w:t>
      </w:r>
      <w:r>
        <w:rPr>
          <w:color w:val="3F3F3F"/>
          <w:w w:val="120"/>
        </w:rPr>
        <w:t>траура</w:t>
      </w:r>
      <w:r>
        <w:rPr>
          <w:color w:val="242424"/>
          <w:w w:val="120"/>
        </w:rPr>
        <w:t>.</w:t>
      </w:r>
    </w:p>
    <w:p>
      <w:pPr>
        <w:pStyle w:val="BodyText"/>
        <w:spacing w:line="264" w:lineRule="auto"/>
        <w:ind w:left="149" w:right="137" w:firstLine="292"/>
        <w:jc w:val="both"/>
      </w:pPr>
      <w:r>
        <w:rPr>
          <w:color w:val="3F3F3F"/>
          <w:w w:val="120"/>
        </w:rPr>
        <w:t>Для</w:t>
      </w:r>
      <w:r>
        <w:rPr>
          <w:color w:val="3F3F3F"/>
          <w:spacing w:val="-8"/>
          <w:w w:val="120"/>
        </w:rPr>
        <w:t> </w:t>
      </w:r>
      <w:r>
        <w:rPr>
          <w:color w:val="3F3F3F"/>
          <w:spacing w:val="-3"/>
          <w:w w:val="120"/>
        </w:rPr>
        <w:t>контраста</w:t>
      </w:r>
      <w:r>
        <w:rPr>
          <w:spacing w:val="-3"/>
          <w:w w:val="120"/>
        </w:rPr>
        <w:t>:</w:t>
      </w:r>
      <w:r>
        <w:rPr>
          <w:spacing w:val="-12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молоко,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ж</w:t>
      </w:r>
      <w:r>
        <w:rPr>
          <w:color w:val="3F3F3F"/>
          <w:spacing w:val="-40"/>
          <w:w w:val="120"/>
        </w:rPr>
        <w:t> </w:t>
      </w:r>
      <w:r>
        <w:rPr>
          <w:color w:val="3F3F3F"/>
          <w:w w:val="120"/>
        </w:rPr>
        <w:t>ивотв</w:t>
      </w:r>
      <w:r>
        <w:rPr>
          <w:color w:val="606060"/>
          <w:w w:val="120"/>
        </w:rPr>
        <w:t>о</w:t>
      </w:r>
      <w:r>
        <w:rPr>
          <w:color w:val="3F3F3F"/>
          <w:w w:val="120"/>
        </w:rPr>
        <w:t>рная</w:t>
      </w:r>
      <w:r>
        <w:rPr>
          <w:color w:val="3F3F3F"/>
          <w:spacing w:val="14"/>
          <w:w w:val="120"/>
        </w:rPr>
        <w:t> </w:t>
      </w:r>
      <w:r>
        <w:rPr>
          <w:color w:val="3F3F3F"/>
          <w:w w:val="120"/>
        </w:rPr>
        <w:t>ж</w:t>
      </w:r>
      <w:r>
        <w:rPr>
          <w:color w:val="3F3F3F"/>
          <w:spacing w:val="-40"/>
          <w:w w:val="120"/>
        </w:rPr>
        <w:t> </w:t>
      </w:r>
      <w:r>
        <w:rPr>
          <w:color w:val="3F3F3F"/>
          <w:w w:val="120"/>
        </w:rPr>
        <w:t>ид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кость, и соль, </w:t>
      </w:r>
      <w:r>
        <w:rPr>
          <w:color w:val="4F4F4F"/>
          <w:w w:val="120"/>
        </w:rPr>
        <w:t>придающая  </w:t>
      </w:r>
      <w:r>
        <w:rPr>
          <w:color w:val="3F3F3F"/>
          <w:w w:val="120"/>
        </w:rPr>
        <w:t>вк</w:t>
      </w:r>
      <w:r>
        <w:rPr>
          <w:color w:val="606060"/>
          <w:w w:val="120"/>
        </w:rPr>
        <w:t>ус  </w:t>
      </w:r>
      <w:r>
        <w:rPr>
          <w:color w:val="4F4F4F"/>
          <w:w w:val="120"/>
        </w:rPr>
        <w:t>еде  </w:t>
      </w:r>
      <w:r>
        <w:rPr>
          <w:color w:val="3F3F3F"/>
          <w:w w:val="120"/>
        </w:rPr>
        <w:t>и  важ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ная для </w:t>
      </w:r>
      <w:r>
        <w:rPr>
          <w:color w:val="3F3F3F"/>
          <w:spacing w:val="3"/>
          <w:w w:val="120"/>
        </w:rPr>
        <w:t>жи</w:t>
      </w:r>
      <w:r>
        <w:rPr>
          <w:color w:val="606060"/>
          <w:spacing w:val="3"/>
          <w:w w:val="120"/>
        </w:rPr>
        <w:t>з</w:t>
      </w:r>
      <w:r>
        <w:rPr>
          <w:color w:val="3F3F3F"/>
          <w:spacing w:val="3"/>
          <w:w w:val="120"/>
        </w:rPr>
        <w:t>ни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также </w:t>
      </w:r>
      <w:r>
        <w:rPr>
          <w:color w:val="4F4F4F"/>
          <w:spacing w:val="-5"/>
          <w:w w:val="120"/>
        </w:rPr>
        <w:t>бел</w:t>
      </w:r>
      <w:r>
        <w:rPr>
          <w:color w:val="242424"/>
          <w:spacing w:val="-5"/>
          <w:w w:val="120"/>
        </w:rPr>
        <w:t>ы</w:t>
      </w:r>
      <w:r>
        <w:rPr>
          <w:color w:val="4F4F4F"/>
          <w:spacing w:val="-5"/>
          <w:w w:val="120"/>
        </w:rPr>
        <w:t>е, </w:t>
      </w:r>
      <w:r>
        <w:rPr>
          <w:color w:val="3F3F3F"/>
          <w:w w:val="120"/>
        </w:rPr>
        <w:t>чем </w:t>
      </w:r>
      <w:r>
        <w:rPr>
          <w:color w:val="4F4F4F"/>
          <w:spacing w:val="-7"/>
          <w:w w:val="120"/>
        </w:rPr>
        <w:t>обусло</w:t>
      </w:r>
      <w:r>
        <w:rPr>
          <w:color w:val="242424"/>
          <w:spacing w:val="-7"/>
          <w:w w:val="120"/>
        </w:rPr>
        <w:t>в</w:t>
      </w:r>
      <w:r>
        <w:rPr>
          <w:color w:val="3F3F3F"/>
          <w:spacing w:val="-7"/>
          <w:w w:val="120"/>
        </w:rPr>
        <w:t>лена </w:t>
      </w:r>
      <w:r>
        <w:rPr>
          <w:color w:val="3F3F3F"/>
          <w:w w:val="120"/>
        </w:rPr>
        <w:t>связь </w:t>
      </w:r>
      <w:r>
        <w:rPr>
          <w:color w:val="4F4F4F"/>
          <w:w w:val="120"/>
        </w:rPr>
        <w:t>между белым </w:t>
      </w:r>
      <w:r>
        <w:rPr>
          <w:color w:val="3F3F3F"/>
          <w:w w:val="120"/>
        </w:rPr>
        <w:t>цветом и</w:t>
      </w:r>
      <w:r>
        <w:rPr>
          <w:color w:val="3F3F3F"/>
          <w:spacing w:val="47"/>
          <w:w w:val="120"/>
        </w:rPr>
        <w:t> </w:t>
      </w:r>
      <w:r>
        <w:rPr>
          <w:color w:val="4F4F4F"/>
          <w:w w:val="120"/>
        </w:rPr>
        <w:t>жизнью.</w:t>
      </w:r>
    </w:p>
    <w:p>
      <w:pPr>
        <w:pStyle w:val="BodyText"/>
        <w:spacing w:line="264" w:lineRule="auto"/>
        <w:ind w:left="143" w:right="129" w:firstLine="295"/>
        <w:jc w:val="both"/>
      </w:pPr>
      <w:r>
        <w:rPr>
          <w:color w:val="3F3F3F"/>
          <w:w w:val="115"/>
        </w:rPr>
        <w:t>Так как белый цвет  легко  выявляет  </w:t>
      </w:r>
      <w:r>
        <w:rPr>
          <w:color w:val="4F4F4F"/>
          <w:w w:val="115"/>
        </w:rPr>
        <w:t>грязь, его связывают с </w:t>
      </w:r>
      <w:r>
        <w:rPr>
          <w:color w:val="3F3F3F"/>
          <w:w w:val="115"/>
        </w:rPr>
        <w:t>чистотой </w:t>
      </w:r>
      <w:r>
        <w:rPr>
          <w:color w:val="4F4F4F"/>
          <w:w w:val="115"/>
        </w:rPr>
        <w:t>и </w:t>
      </w:r>
      <w:r>
        <w:rPr>
          <w:color w:val="242424"/>
          <w:spacing w:val="2"/>
          <w:w w:val="115"/>
        </w:rPr>
        <w:t>н</w:t>
      </w:r>
      <w:r>
        <w:rPr>
          <w:color w:val="4F4F4F"/>
          <w:spacing w:val="2"/>
          <w:w w:val="115"/>
        </w:rPr>
        <w:t>евин</w:t>
      </w:r>
      <w:r>
        <w:rPr>
          <w:color w:val="242424"/>
          <w:spacing w:val="2"/>
          <w:w w:val="115"/>
        </w:rPr>
        <w:t>н</w:t>
      </w:r>
      <w:r>
        <w:rPr>
          <w:color w:val="4F4F4F"/>
          <w:spacing w:val="2"/>
          <w:w w:val="115"/>
        </w:rPr>
        <w:t>остью</w:t>
      </w:r>
      <w:r>
        <w:rPr>
          <w:color w:val="242424"/>
          <w:spacing w:val="2"/>
          <w:w w:val="115"/>
        </w:rPr>
        <w:t>. </w:t>
      </w:r>
      <w:r>
        <w:rPr>
          <w:color w:val="4F4F4F"/>
          <w:w w:val="115"/>
        </w:rPr>
        <w:t>На </w:t>
      </w:r>
      <w:r>
        <w:rPr>
          <w:color w:val="242424"/>
          <w:w w:val="115"/>
        </w:rPr>
        <w:t>н</w:t>
      </w:r>
      <w:r>
        <w:rPr>
          <w:color w:val="4F4F4F"/>
          <w:w w:val="115"/>
        </w:rPr>
        <w:t>емецком </w:t>
      </w:r>
      <w:r>
        <w:rPr>
          <w:color w:val="3F3F3F"/>
          <w:w w:val="115"/>
        </w:rPr>
        <w:t>языке </w:t>
      </w:r>
      <w:r>
        <w:rPr>
          <w:color w:val="4F4F4F"/>
          <w:w w:val="115"/>
        </w:rPr>
        <w:t>есть </w:t>
      </w:r>
      <w:r>
        <w:rPr>
          <w:color w:val="3F3F3F"/>
          <w:w w:val="115"/>
        </w:rPr>
        <w:t>выражение </w:t>
      </w:r>
      <w:r>
        <w:rPr>
          <w:color w:val="606060"/>
          <w:w w:val="115"/>
        </w:rPr>
        <w:t>"е</w:t>
      </w:r>
      <w:r>
        <w:rPr>
          <w:color w:val="3F3F3F"/>
          <w:w w:val="115"/>
        </w:rPr>
        <w:t>iле </w:t>
      </w:r>
      <w:r>
        <w:rPr>
          <w:rFonts w:ascii="Arial" w:hAnsi="Arial"/>
          <w:i/>
          <w:color w:val="3F3F3F"/>
          <w:spacing w:val="-13"/>
          <w:w w:val="115"/>
          <w:sz w:val="18"/>
        </w:rPr>
        <w:t>weiss</w:t>
      </w:r>
      <w:r>
        <w:rPr>
          <w:rFonts w:ascii="Arial" w:hAnsi="Arial"/>
          <w:i/>
          <w:color w:val="606060"/>
          <w:spacing w:val="-13"/>
          <w:w w:val="115"/>
          <w:sz w:val="18"/>
        </w:rPr>
        <w:t>e </w:t>
      </w:r>
      <w:r>
        <w:rPr>
          <w:rFonts w:ascii="Arial" w:hAnsi="Arial"/>
          <w:i/>
          <w:color w:val="3F3F3F"/>
          <w:w w:val="115"/>
          <w:sz w:val="18"/>
        </w:rPr>
        <w:t>Weste haben" </w:t>
      </w:r>
      <w:r>
        <w:rPr>
          <w:rFonts w:ascii="Arial" w:hAnsi="Arial"/>
          <w:color w:val="3F3F3F"/>
          <w:w w:val="115"/>
          <w:sz w:val="18"/>
        </w:rPr>
        <w:t>- </w:t>
      </w:r>
      <w:r>
        <w:rPr>
          <w:color w:val="3F3F3F"/>
          <w:w w:val="115"/>
        </w:rPr>
        <w:t>«иметь </w:t>
      </w:r>
      <w:r>
        <w:rPr>
          <w:color w:val="3F3F3F"/>
          <w:spacing w:val="3"/>
          <w:w w:val="115"/>
        </w:rPr>
        <w:t>не</w:t>
      </w:r>
      <w:r>
        <w:rPr>
          <w:color w:val="606060"/>
          <w:spacing w:val="3"/>
          <w:w w:val="115"/>
        </w:rPr>
        <w:t>зап</w:t>
      </w:r>
      <w:r>
        <w:rPr>
          <w:color w:val="3F3F3F"/>
          <w:spacing w:val="3"/>
          <w:w w:val="115"/>
        </w:rPr>
        <w:t>ятнанную </w:t>
      </w:r>
      <w:r>
        <w:rPr>
          <w:color w:val="3F3F3F"/>
          <w:w w:val="115"/>
        </w:rPr>
        <w:t>репута</w:t>
      </w:r>
      <w:r>
        <w:rPr>
          <w:color w:val="0F0F0F"/>
          <w:w w:val="115"/>
        </w:rPr>
        <w:t>­ </w:t>
      </w:r>
      <w:r>
        <w:rPr>
          <w:color w:val="3F3F3F"/>
          <w:w w:val="115"/>
        </w:rPr>
        <w:t>цию» - (буквальный </w:t>
      </w:r>
      <w:r>
        <w:rPr>
          <w:color w:val="4F4F4F"/>
          <w:w w:val="115"/>
        </w:rPr>
        <w:t>перевод означает «носить чис</w:t>
      </w:r>
      <w:r>
        <w:rPr>
          <w:color w:val="242424"/>
          <w:w w:val="115"/>
        </w:rPr>
        <w:t>т</w:t>
      </w:r>
      <w:r>
        <w:rPr>
          <w:color w:val="3F3F3F"/>
          <w:w w:val="115"/>
        </w:rPr>
        <w:t>ый </w:t>
      </w:r>
      <w:r>
        <w:rPr>
          <w:color w:val="3F3F3F"/>
          <w:spacing w:val="4"/>
          <w:w w:val="115"/>
        </w:rPr>
        <w:t>жилет»)</w:t>
      </w:r>
      <w:r>
        <w:rPr>
          <w:color w:val="242424"/>
          <w:spacing w:val="4"/>
          <w:w w:val="115"/>
        </w:rPr>
        <w:t>, </w:t>
      </w:r>
      <w:r>
        <w:rPr>
          <w:color w:val="3F3F3F"/>
          <w:w w:val="115"/>
        </w:rPr>
        <w:t>которое на ан</w:t>
      </w:r>
      <w:r>
        <w:rPr>
          <w:color w:val="242424"/>
          <w:w w:val="115"/>
        </w:rPr>
        <w:t>г</w:t>
      </w:r>
      <w:r>
        <w:rPr>
          <w:color w:val="3F3F3F"/>
          <w:w w:val="115"/>
        </w:rPr>
        <w:t>лийском языке означает </w:t>
      </w:r>
      <w:r>
        <w:rPr>
          <w:color w:val="4F4F4F"/>
          <w:w w:val="115"/>
        </w:rPr>
        <w:t>«иметь </w:t>
      </w:r>
      <w:r>
        <w:rPr>
          <w:color w:val="3F3F3F"/>
          <w:w w:val="115"/>
        </w:rPr>
        <w:t>чистое</w:t>
      </w:r>
      <w:r>
        <w:rPr>
          <w:color w:val="3F3F3F"/>
          <w:spacing w:val="-9"/>
          <w:w w:val="115"/>
        </w:rPr>
        <w:t> </w:t>
      </w:r>
      <w:r>
        <w:rPr>
          <w:color w:val="3F3F3F"/>
          <w:w w:val="115"/>
        </w:rPr>
        <w:t>досье»</w:t>
      </w:r>
      <w:r>
        <w:rPr>
          <w:w w:val="115"/>
        </w:rPr>
        <w:t>.</w:t>
      </w:r>
    </w:p>
    <w:p>
      <w:pPr>
        <w:pStyle w:val="BodyText"/>
        <w:spacing w:line="264" w:lineRule="auto"/>
        <w:ind w:left="149" w:right="134" w:firstLine="301"/>
        <w:jc w:val="both"/>
      </w:pPr>
      <w:r>
        <w:rPr>
          <w:color w:val="3F3F3F"/>
          <w:w w:val="120"/>
        </w:rPr>
        <w:t>Белая </w:t>
      </w:r>
      <w:r>
        <w:rPr>
          <w:color w:val="4F4F4F"/>
          <w:w w:val="120"/>
        </w:rPr>
        <w:t>одежда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без </w:t>
      </w:r>
      <w:r>
        <w:rPr>
          <w:color w:val="3F3F3F"/>
          <w:w w:val="120"/>
        </w:rPr>
        <w:t>всякого цвета</w:t>
      </w:r>
      <w:r>
        <w:rPr>
          <w:color w:val="606060"/>
          <w:w w:val="120"/>
        </w:rPr>
        <w:t>,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лег­ ко </w:t>
      </w:r>
      <w:r>
        <w:rPr>
          <w:color w:val="4F4F4F"/>
          <w:w w:val="120"/>
        </w:rPr>
        <w:t>быть окрашена. </w:t>
      </w:r>
      <w:r>
        <w:rPr>
          <w:color w:val="606060"/>
          <w:w w:val="120"/>
        </w:rPr>
        <w:t>"</w:t>
      </w:r>
      <w:r>
        <w:rPr>
          <w:color w:val="3F3F3F"/>
          <w:w w:val="120"/>
        </w:rPr>
        <w:t>Candidas" на </w:t>
      </w:r>
      <w:r>
        <w:rPr>
          <w:color w:val="4F4F4F"/>
          <w:w w:val="120"/>
        </w:rPr>
        <w:t>латинском </w:t>
      </w:r>
      <w:r>
        <w:rPr>
          <w:color w:val="3F3F3F"/>
          <w:w w:val="120"/>
        </w:rPr>
        <w:t>означает </w:t>
      </w:r>
      <w:r>
        <w:rPr>
          <w:color w:val="4F4F4F"/>
          <w:w w:val="120"/>
        </w:rPr>
        <w:t>«белый» </w:t>
      </w:r>
      <w:r>
        <w:rPr>
          <w:color w:val="3F3F3F"/>
          <w:w w:val="120"/>
        </w:rPr>
        <w:t>- отсюда и происходи</w:t>
      </w:r>
      <w:r>
        <w:rPr>
          <w:color w:val="606060"/>
          <w:w w:val="120"/>
        </w:rPr>
        <w:t>т </w:t>
      </w:r>
      <w:r>
        <w:rPr>
          <w:color w:val="4F4F4F"/>
          <w:w w:val="120"/>
        </w:rPr>
        <w:t>слово</w:t>
      </w:r>
    </w:p>
    <w:p>
      <w:pPr>
        <w:pStyle w:val="BodyText"/>
        <w:spacing w:line="264" w:lineRule="auto"/>
        <w:ind w:left="145" w:right="137" w:firstLine="14"/>
        <w:jc w:val="both"/>
      </w:pPr>
      <w:r>
        <w:rPr>
          <w:color w:val="4F4F4F"/>
          <w:w w:val="115"/>
        </w:rPr>
        <w:t>«ка нд идат »</w:t>
      </w:r>
      <w:r>
        <w:rPr>
          <w:w w:val="115"/>
        </w:rPr>
        <w:t>. </w:t>
      </w:r>
      <w:r>
        <w:rPr>
          <w:color w:val="3F3F3F"/>
          <w:w w:val="115"/>
        </w:rPr>
        <w:t>Для </w:t>
      </w:r>
      <w:r>
        <w:rPr>
          <w:color w:val="4F4F4F"/>
          <w:w w:val="115"/>
        </w:rPr>
        <w:t>обрядов </w:t>
      </w:r>
      <w:r>
        <w:rPr>
          <w:color w:val="3F3F3F"/>
          <w:w w:val="115"/>
        </w:rPr>
        <w:t>посвящения - </w:t>
      </w:r>
      <w:r>
        <w:rPr>
          <w:color w:val="606060"/>
          <w:w w:val="115"/>
        </w:rPr>
        <w:t>т</w:t>
      </w:r>
      <w:r>
        <w:rPr>
          <w:color w:val="3F3F3F"/>
          <w:w w:val="115"/>
        </w:rPr>
        <w:t>аких как крещение</w:t>
      </w:r>
      <w:r>
        <w:rPr>
          <w:color w:val="606060"/>
          <w:w w:val="115"/>
        </w:rPr>
        <w:t>, </w:t>
      </w:r>
      <w:r>
        <w:rPr>
          <w:color w:val="3F3F3F"/>
          <w:w w:val="115"/>
        </w:rPr>
        <w:t>причастие, </w:t>
      </w:r>
      <w:r>
        <w:rPr>
          <w:color w:val="4F4F4F"/>
          <w:w w:val="115"/>
        </w:rPr>
        <w:t>брак</w:t>
      </w:r>
      <w:r>
        <w:rPr>
          <w:color w:val="242424"/>
          <w:w w:val="115"/>
        </w:rPr>
        <w:t>, </w:t>
      </w:r>
      <w:r>
        <w:rPr>
          <w:color w:val="4F4F4F"/>
          <w:w w:val="115"/>
        </w:rPr>
        <w:t>смерть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часто </w:t>
      </w:r>
      <w:r>
        <w:rPr>
          <w:color w:val="3F3F3F"/>
          <w:w w:val="115"/>
        </w:rPr>
        <w:t>одеваются </w:t>
      </w:r>
      <w:r>
        <w:rPr>
          <w:color w:val="4F4F4F"/>
          <w:w w:val="115"/>
        </w:rPr>
        <w:t>белые одежды. </w:t>
      </w:r>
      <w:r>
        <w:rPr>
          <w:color w:val="3F3F3F"/>
          <w:w w:val="115"/>
        </w:rPr>
        <w:t>Таким </w:t>
      </w:r>
      <w:r>
        <w:rPr>
          <w:color w:val="4F4F4F"/>
          <w:w w:val="115"/>
        </w:rPr>
        <w:t>образом, бе</w:t>
      </w:r>
      <w:r>
        <w:rPr>
          <w:color w:val="0F0F0F"/>
          <w:w w:val="115"/>
        </w:rPr>
        <w:t>­ </w:t>
      </w:r>
      <w:r>
        <w:rPr>
          <w:color w:val="3F3F3F"/>
          <w:w w:val="115"/>
        </w:rPr>
        <w:t>лый </w:t>
      </w:r>
      <w:r>
        <w:rPr>
          <w:color w:val="4F4F4F"/>
          <w:w w:val="115"/>
        </w:rPr>
        <w:t>символизирует готовность быть «пе ре</w:t>
      </w:r>
      <w:r>
        <w:rPr>
          <w:color w:val="242424"/>
          <w:w w:val="115"/>
        </w:rPr>
        <w:t>к </w:t>
      </w:r>
      <w:r>
        <w:rPr>
          <w:color w:val="4F4F4F"/>
          <w:w w:val="115"/>
        </w:rPr>
        <w:t>ра­ </w:t>
      </w:r>
      <w:r>
        <w:rPr>
          <w:color w:val="3F3F3F"/>
          <w:w w:val="115"/>
        </w:rPr>
        <w:t>ш ен н ым »</w:t>
      </w:r>
      <w:r>
        <w:rPr>
          <w:color w:val="242424"/>
          <w:w w:val="115"/>
        </w:rPr>
        <w:t>, </w:t>
      </w:r>
      <w:r>
        <w:rPr>
          <w:color w:val="4F4F4F"/>
          <w:w w:val="115"/>
        </w:rPr>
        <w:t>означая готовность </w:t>
      </w:r>
      <w:r>
        <w:rPr>
          <w:color w:val="3F3F3F"/>
          <w:w w:val="115"/>
        </w:rPr>
        <w:t>принять новое положение.</w:t>
      </w:r>
    </w:p>
    <w:p>
      <w:pPr>
        <w:pStyle w:val="BodyText"/>
        <w:spacing w:line="259" w:lineRule="auto"/>
        <w:ind w:left="151" w:right="145" w:firstLine="298"/>
        <w:jc w:val="both"/>
      </w:pPr>
      <w:r>
        <w:rPr>
          <w:color w:val="4F4F4F"/>
          <w:w w:val="120"/>
        </w:rPr>
        <w:t>Естест</w:t>
      </w:r>
      <w:r>
        <w:rPr>
          <w:color w:val="242424"/>
          <w:w w:val="120"/>
        </w:rPr>
        <w:t>в</w:t>
      </w:r>
      <w:r>
        <w:rPr>
          <w:color w:val="4F4F4F"/>
          <w:w w:val="120"/>
        </w:rPr>
        <w:t>ознание сообщае</w:t>
      </w:r>
      <w:r>
        <w:rPr>
          <w:color w:val="242424"/>
          <w:w w:val="120"/>
        </w:rPr>
        <w:t>т </w:t>
      </w:r>
      <w:r>
        <w:rPr>
          <w:color w:val="3F3F3F"/>
          <w:w w:val="120"/>
        </w:rPr>
        <w:t>нам, </w:t>
      </w:r>
      <w:r>
        <w:rPr>
          <w:color w:val="4F4F4F"/>
          <w:w w:val="120"/>
        </w:rPr>
        <w:t>что бел</w:t>
      </w:r>
      <w:r>
        <w:rPr>
          <w:color w:val="242424"/>
          <w:w w:val="120"/>
        </w:rPr>
        <w:t>ы</w:t>
      </w:r>
      <w:r>
        <w:rPr>
          <w:color w:val="3F3F3F"/>
          <w:w w:val="120"/>
        </w:rPr>
        <w:t>й цве</w:t>
      </w:r>
      <w:r>
        <w:rPr>
          <w:color w:val="242424"/>
          <w:w w:val="120"/>
        </w:rPr>
        <w:t>т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сумма </w:t>
      </w:r>
      <w:r>
        <w:rPr>
          <w:color w:val="4F4F4F"/>
          <w:w w:val="120"/>
        </w:rPr>
        <w:t>всех </w:t>
      </w:r>
      <w:r>
        <w:rPr>
          <w:color w:val="3F3F3F"/>
          <w:w w:val="120"/>
        </w:rPr>
        <w:t>цветов или </w:t>
      </w:r>
      <w:r>
        <w:rPr>
          <w:color w:val="4F4F4F"/>
          <w:w w:val="120"/>
        </w:rPr>
        <w:t>отсутствие </w:t>
      </w:r>
      <w:r>
        <w:rPr>
          <w:color w:val="3F3F3F"/>
          <w:w w:val="120"/>
        </w:rPr>
        <w:t>всех цветов</w:t>
      </w:r>
      <w:r>
        <w:rPr>
          <w:color w:val="242424"/>
          <w:w w:val="120"/>
        </w:rPr>
        <w:t>.</w:t>
      </w:r>
    </w:p>
    <w:p>
      <w:pPr>
        <w:pStyle w:val="BodyText"/>
        <w:spacing w:before="1"/>
        <w:rPr>
          <w:sz w:val="10"/>
        </w:rPr>
      </w:pPr>
    </w:p>
    <w:tbl>
      <w:tblPr>
        <w:tblW w:w="0" w:type="auto"/>
        <w:jc w:val="left"/>
        <w:tblInd w:w="1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49"/>
        <w:gridCol w:w="2259"/>
      </w:tblGrid>
      <w:tr>
        <w:trPr>
          <w:trHeight w:val="239" w:hRule="atLeast"/>
        </w:trPr>
        <w:tc>
          <w:tcPr>
            <w:tcW w:w="2249" w:type="dxa"/>
          </w:tcPr>
          <w:p>
            <w:pPr>
              <w:pStyle w:val="TableParagraph"/>
              <w:spacing w:line="220" w:lineRule="exact"/>
              <w:ind w:right="229"/>
              <w:jc w:val="center"/>
              <w:rPr>
                <w:rFonts w:ascii="Arial"/>
                <w:sz w:val="26"/>
              </w:rPr>
            </w:pPr>
            <w:r>
              <w:rPr>
                <w:rFonts w:ascii="Arial"/>
                <w:color w:val="606060"/>
                <w:w w:val="120"/>
                <w:sz w:val="26"/>
              </w:rPr>
              <w:t>+</w:t>
            </w:r>
          </w:p>
        </w:tc>
        <w:tc>
          <w:tcPr>
            <w:tcW w:w="2259" w:type="dxa"/>
          </w:tcPr>
          <w:p>
            <w:pPr>
              <w:pStyle w:val="TableParagraph"/>
              <w:spacing w:line="214" w:lineRule="exact"/>
              <w:ind w:right="274"/>
              <w:jc w:val="center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-</w:t>
            </w:r>
          </w:p>
        </w:tc>
      </w:tr>
      <w:tr>
        <w:trPr>
          <w:trHeight w:val="219" w:hRule="atLeast"/>
        </w:trPr>
        <w:tc>
          <w:tcPr>
            <w:tcW w:w="2249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32"/>
              <w:rPr>
                <w:sz w:val="19"/>
              </w:rPr>
            </w:pPr>
            <w:r>
              <w:rPr>
                <w:color w:val="4F4F4F"/>
                <w:w w:val="125"/>
                <w:sz w:val="19"/>
              </w:rPr>
              <w:t>Жизнь</w:t>
            </w:r>
          </w:p>
        </w:tc>
        <w:tc>
          <w:tcPr>
            <w:tcW w:w="2259" w:type="dxa"/>
            <w:tcBorders>
              <w:bottom w:val="nil"/>
            </w:tcBorders>
          </w:tcPr>
          <w:p>
            <w:pPr>
              <w:pStyle w:val="TableParagraph"/>
              <w:spacing w:line="199" w:lineRule="exact"/>
              <w:ind w:left="136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Смерть</w:t>
            </w:r>
          </w:p>
        </w:tc>
      </w:tr>
      <w:tr>
        <w:trPr>
          <w:trHeight w:val="240" w:hRule="atLeast"/>
        </w:trPr>
        <w:tc>
          <w:tcPr>
            <w:tcW w:w="224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30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Переход в нечто но</w:t>
            </w:r>
            <w:r>
              <w:rPr>
                <w:color w:val="242424"/>
                <w:w w:val="120"/>
                <w:sz w:val="19"/>
              </w:rPr>
              <w:t>-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41"/>
              <w:rPr>
                <w:sz w:val="19"/>
              </w:rPr>
            </w:pPr>
            <w:r>
              <w:rPr>
                <w:color w:val="4F4F4F"/>
                <w:w w:val="110"/>
                <w:sz w:val="19"/>
              </w:rPr>
              <w:t>Уход от чего </w:t>
            </w:r>
            <w:r>
              <w:rPr>
                <w:color w:val="242424"/>
                <w:w w:val="110"/>
                <w:sz w:val="19"/>
              </w:rPr>
              <w:t>-</w:t>
            </w:r>
            <w:r>
              <w:rPr>
                <w:color w:val="4F4F4F"/>
                <w:w w:val="110"/>
                <w:sz w:val="19"/>
              </w:rPr>
              <w:t>то</w:t>
            </w:r>
          </w:p>
        </w:tc>
      </w:tr>
      <w:tr>
        <w:trPr>
          <w:trHeight w:val="240" w:hRule="atLeast"/>
        </w:trPr>
        <w:tc>
          <w:tcPr>
            <w:tcW w:w="224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29"/>
              <w:rPr>
                <w:sz w:val="19"/>
              </w:rPr>
            </w:pPr>
            <w:r>
              <w:rPr>
                <w:color w:val="3F3F3F"/>
                <w:w w:val="110"/>
                <w:sz w:val="19"/>
              </w:rPr>
              <w:t>вое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3" w:lineRule="exact" w:before="7"/>
              <w:ind w:left="131"/>
              <w:rPr>
                <w:sz w:val="19"/>
              </w:rPr>
            </w:pPr>
            <w:r>
              <w:rPr>
                <w:color w:val="4F4F4F"/>
                <w:w w:val="120"/>
                <w:sz w:val="19"/>
              </w:rPr>
              <w:t>Уничтожение</w:t>
            </w:r>
          </w:p>
        </w:tc>
      </w:tr>
      <w:tr>
        <w:trPr>
          <w:trHeight w:val="245" w:hRule="atLeast"/>
        </w:trPr>
        <w:tc>
          <w:tcPr>
            <w:tcW w:w="224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18" w:lineRule="exact" w:before="7"/>
              <w:ind w:left="130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Бессмертие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09" w:lineRule="exact" w:before="16"/>
              <w:ind w:left="142"/>
              <w:rPr>
                <w:sz w:val="19"/>
              </w:rPr>
            </w:pPr>
            <w:r>
              <w:rPr>
                <w:color w:val="3F3F3F"/>
                <w:w w:val="115"/>
                <w:sz w:val="19"/>
              </w:rPr>
              <w:t>Холодная </w:t>
            </w:r>
            <w:r>
              <w:rPr>
                <w:color w:val="4F4F4F"/>
                <w:w w:val="115"/>
                <w:sz w:val="19"/>
              </w:rPr>
              <w:t>отчужден-</w:t>
            </w:r>
          </w:p>
        </w:tc>
      </w:tr>
      <w:tr>
        <w:trPr>
          <w:trHeight w:val="227" w:hRule="atLeast"/>
        </w:trPr>
        <w:tc>
          <w:tcPr>
            <w:tcW w:w="2249" w:type="dxa"/>
            <w:tcBorders>
              <w:top w:val="nil"/>
            </w:tcBorders>
          </w:tcPr>
          <w:p>
            <w:pPr>
              <w:pStyle w:val="TableParagraph"/>
              <w:spacing w:line="205" w:lineRule="exact" w:before="2"/>
              <w:ind w:left="127"/>
              <w:rPr>
                <w:sz w:val="19"/>
              </w:rPr>
            </w:pPr>
            <w:r>
              <w:rPr>
                <w:color w:val="3F3F3F"/>
                <w:w w:val="120"/>
                <w:sz w:val="19"/>
              </w:rPr>
              <w:t>Свет и чистота</w:t>
            </w:r>
          </w:p>
        </w:tc>
        <w:tc>
          <w:tcPr>
            <w:tcW w:w="2259" w:type="dxa"/>
            <w:tcBorders>
              <w:top w:val="nil"/>
            </w:tcBorders>
          </w:tcPr>
          <w:p>
            <w:pPr>
              <w:pStyle w:val="TableParagraph"/>
              <w:spacing w:line="205" w:lineRule="exact" w:before="2"/>
              <w:ind w:left="139"/>
              <w:rPr>
                <w:sz w:val="19"/>
              </w:rPr>
            </w:pPr>
            <w:r>
              <w:rPr>
                <w:color w:val="4F4F4F"/>
                <w:w w:val="120"/>
                <w:sz w:val="19"/>
              </w:rPr>
              <w:t>ность</w:t>
            </w:r>
          </w:p>
        </w:tc>
      </w:tr>
    </w:tbl>
    <w:p>
      <w:pPr>
        <w:pStyle w:val="BodyText"/>
        <w:spacing w:line="264" w:lineRule="auto" w:before="140"/>
        <w:ind w:left="145" w:right="144" w:firstLine="305"/>
        <w:jc w:val="both"/>
      </w:pPr>
      <w:r>
        <w:rPr>
          <w:color w:val="3F3F3F"/>
          <w:w w:val="120"/>
        </w:rPr>
        <w:t>Белый цвет может </w:t>
      </w:r>
      <w:r>
        <w:rPr>
          <w:color w:val="4F4F4F"/>
          <w:w w:val="120"/>
        </w:rPr>
        <w:t>быть </w:t>
      </w:r>
      <w:r>
        <w:rPr>
          <w:color w:val="3F3F3F"/>
          <w:w w:val="120"/>
        </w:rPr>
        <w:t>понят как живи­ </w:t>
      </w:r>
      <w:r>
        <w:rPr>
          <w:color w:val="4F4F4F"/>
          <w:w w:val="120"/>
        </w:rPr>
        <w:t>тельная основа </w:t>
      </w:r>
      <w:r>
        <w:rPr>
          <w:color w:val="3F3F3F"/>
          <w:w w:val="120"/>
        </w:rPr>
        <w:t>подсознания или как </w:t>
      </w:r>
      <w:r>
        <w:rPr>
          <w:color w:val="4F4F4F"/>
          <w:w w:val="120"/>
        </w:rPr>
        <w:t>бесчув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ственное </w:t>
      </w:r>
      <w:r>
        <w:rPr>
          <w:color w:val="4F4F4F"/>
          <w:w w:val="120"/>
        </w:rPr>
        <w:t>отсутствие </w:t>
      </w:r>
      <w:r>
        <w:rPr>
          <w:color w:val="3F3F3F"/>
          <w:w w:val="120"/>
        </w:rPr>
        <w:t>всей жизни.</w:t>
      </w:r>
    </w:p>
    <w:p>
      <w:pPr>
        <w:pStyle w:val="BodyText"/>
        <w:spacing w:line="261" w:lineRule="auto"/>
        <w:ind w:left="149" w:right="140" w:firstLine="300"/>
        <w:jc w:val="both"/>
      </w:pPr>
      <w:r>
        <w:rPr>
          <w:i/>
          <w:color w:val="3F3F3F"/>
          <w:w w:val="120"/>
          <w:sz w:val="20"/>
        </w:rPr>
        <w:t>Белая </w:t>
      </w:r>
      <w:r>
        <w:rPr>
          <w:i/>
          <w:color w:val="4F4F4F"/>
          <w:w w:val="120"/>
          <w:sz w:val="20"/>
        </w:rPr>
        <w:t>зона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указывать </w:t>
      </w:r>
      <w:r>
        <w:rPr>
          <w:color w:val="3F3F3F"/>
          <w:w w:val="120"/>
        </w:rPr>
        <w:t>или на то, че­ </w:t>
      </w:r>
      <w:r>
        <w:rPr>
          <w:color w:val="4F4F4F"/>
          <w:w w:val="120"/>
        </w:rPr>
        <w:t>го невозможно </w:t>
      </w:r>
      <w:r>
        <w:rPr>
          <w:color w:val="3F3F3F"/>
          <w:w w:val="120"/>
        </w:rPr>
        <w:t>коснуться (например, </w:t>
      </w:r>
      <w:r>
        <w:rPr>
          <w:color w:val="4F4F4F"/>
          <w:w w:val="120"/>
        </w:rPr>
        <w:t>особ</w:t>
      </w:r>
      <w:r>
        <w:rPr>
          <w:color w:val="242424"/>
          <w:w w:val="120"/>
        </w:rPr>
        <w:t>ы</w:t>
      </w:r>
      <w:r>
        <w:rPr>
          <w:color w:val="3F3F3F"/>
          <w:w w:val="120"/>
        </w:rPr>
        <w:t>й </w:t>
      </w:r>
      <w:r>
        <w:rPr>
          <w:color w:val="4F4F4F"/>
          <w:w w:val="120"/>
        </w:rPr>
        <w:t>автономный </w:t>
      </w:r>
      <w:r>
        <w:rPr>
          <w:color w:val="3F3F3F"/>
          <w:w w:val="120"/>
        </w:rPr>
        <w:t>комплекс) или,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3F3F3F"/>
          <w:w w:val="120"/>
        </w:rPr>
        <w:t>другой стороны, 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что-то </w:t>
      </w:r>
      <w:r>
        <w:rPr>
          <w:color w:val="3F3F3F"/>
          <w:w w:val="120"/>
        </w:rPr>
        <w:t>подобное </w:t>
      </w:r>
      <w:r>
        <w:rPr>
          <w:color w:val="4F4F4F"/>
          <w:w w:val="120"/>
        </w:rPr>
        <w:t>«окну в </w:t>
      </w:r>
      <w:r>
        <w:rPr>
          <w:color w:val="3F3F3F"/>
          <w:w w:val="120"/>
        </w:rPr>
        <w:t>вечность»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которое открывает и позволяет вступать </w:t>
      </w:r>
      <w:r>
        <w:rPr>
          <w:color w:val="4F4F4F"/>
          <w:w w:val="120"/>
        </w:rPr>
        <w:t>неожиданным </w:t>
      </w:r>
      <w:r>
        <w:rPr>
          <w:color w:val="242424"/>
          <w:w w:val="120"/>
        </w:rPr>
        <w:t>н</w:t>
      </w:r>
      <w:r>
        <w:rPr>
          <w:color w:val="4F4F4F"/>
          <w:w w:val="120"/>
        </w:rPr>
        <w:t>овым </w:t>
      </w:r>
      <w:r>
        <w:rPr>
          <w:color w:val="3F3F3F"/>
          <w:w w:val="120"/>
        </w:rPr>
        <w:t>аспектам жизни.(см. Рис</w:t>
      </w:r>
      <w:r>
        <w:rPr>
          <w:color w:val="242424"/>
          <w:w w:val="120"/>
        </w:rPr>
        <w:t>. </w:t>
      </w:r>
      <w:r>
        <w:rPr>
          <w:color w:val="3F3F3F"/>
          <w:w w:val="120"/>
        </w:rPr>
        <w:t>105)</w:t>
      </w:r>
      <w:r>
        <w:rPr>
          <w:color w:val="242424"/>
          <w:w w:val="120"/>
        </w:rPr>
        <w:t>.</w:t>
      </w:r>
    </w:p>
    <w:p>
      <w:pPr>
        <w:spacing w:after="0" w:line="261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spacing w:before="64"/>
        <w:ind w:left="512" w:right="0" w:firstLine="0"/>
        <w:jc w:val="both"/>
        <w:rPr>
          <w:b/>
          <w:i/>
          <w:sz w:val="20"/>
        </w:rPr>
      </w:pPr>
      <w:r>
        <w:rPr>
          <w:b/>
          <w:color w:val="161616"/>
          <w:sz w:val="21"/>
        </w:rPr>
        <w:t>е. </w:t>
      </w:r>
      <w:r>
        <w:rPr>
          <w:b/>
          <w:i/>
          <w:color w:val="161616"/>
          <w:sz w:val="20"/>
        </w:rPr>
        <w:t>С </w:t>
      </w:r>
      <w:r>
        <w:rPr>
          <w:b/>
          <w:i/>
          <w:color w:val="343434"/>
          <w:sz w:val="20"/>
        </w:rPr>
        <w:t>м</w:t>
      </w:r>
      <w:r>
        <w:rPr>
          <w:b/>
          <w:i/>
          <w:color w:val="161616"/>
          <w:sz w:val="20"/>
        </w:rPr>
        <w:t>ешан ные Цвета </w:t>
      </w:r>
      <w:r>
        <w:rPr>
          <w:b/>
          <w:color w:val="161616"/>
          <w:sz w:val="21"/>
        </w:rPr>
        <w:t>в общи</w:t>
      </w:r>
      <w:r>
        <w:rPr>
          <w:b/>
          <w:color w:val="343434"/>
          <w:sz w:val="21"/>
        </w:rPr>
        <w:t>х </w:t>
      </w:r>
      <w:r>
        <w:rPr>
          <w:b/>
          <w:i/>
          <w:sz w:val="20"/>
        </w:rPr>
        <w:t>ч</w:t>
      </w:r>
      <w:r>
        <w:rPr>
          <w:b/>
          <w:i/>
          <w:color w:val="343434"/>
          <w:sz w:val="20"/>
        </w:rPr>
        <w:t>е</w:t>
      </w:r>
      <w:r>
        <w:rPr>
          <w:b/>
          <w:i/>
          <w:color w:val="161616"/>
          <w:sz w:val="20"/>
        </w:rPr>
        <w:t>рт</w:t>
      </w:r>
      <w:r>
        <w:rPr>
          <w:b/>
          <w:i/>
          <w:color w:val="343434"/>
          <w:sz w:val="20"/>
        </w:rPr>
        <w:t>а </w:t>
      </w:r>
      <w:r>
        <w:rPr>
          <w:b/>
          <w:i/>
          <w:color w:val="161616"/>
          <w:sz w:val="20"/>
        </w:rPr>
        <w:t>х</w:t>
      </w:r>
    </w:p>
    <w:p>
      <w:pPr>
        <w:pStyle w:val="BodyText"/>
        <w:spacing w:line="268" w:lineRule="auto" w:before="17"/>
        <w:ind w:left="209" w:firstLine="308"/>
        <w:jc w:val="both"/>
      </w:pPr>
      <w:r>
        <w:rPr>
          <w:color w:val="464646"/>
          <w:w w:val="120"/>
        </w:rPr>
        <w:t>Рассмотрим пример: </w:t>
      </w:r>
      <w:r>
        <w:rPr>
          <w:rFonts w:ascii="Arial" w:hAnsi="Arial"/>
          <w:i/>
          <w:color w:val="343434"/>
          <w:w w:val="120"/>
          <w:sz w:val="17"/>
        </w:rPr>
        <w:t>темно-синий</w:t>
      </w:r>
      <w:r>
        <w:rPr>
          <w:rFonts w:ascii="Arial" w:hAnsi="Arial"/>
          <w:i/>
          <w:color w:val="5B5B5B"/>
          <w:w w:val="120"/>
          <w:sz w:val="17"/>
        </w:rPr>
        <w:t>, </w:t>
      </w:r>
      <w:r>
        <w:rPr>
          <w:color w:val="464646"/>
          <w:w w:val="120"/>
        </w:rPr>
        <w:t>как цвет ночного</w:t>
      </w:r>
      <w:r>
        <w:rPr>
          <w:color w:val="464646"/>
          <w:spacing w:val="-12"/>
          <w:w w:val="120"/>
        </w:rPr>
        <w:t> </w:t>
      </w:r>
      <w:r>
        <w:rPr>
          <w:color w:val="464646"/>
          <w:w w:val="120"/>
        </w:rPr>
        <w:t>неба</w:t>
      </w:r>
      <w:r>
        <w:rPr>
          <w:color w:val="464646"/>
          <w:spacing w:val="-22"/>
          <w:w w:val="120"/>
        </w:rPr>
        <w:t> </w:t>
      </w:r>
      <w:r>
        <w:rPr>
          <w:color w:val="464646"/>
          <w:w w:val="120"/>
        </w:rPr>
        <w:t>или</w:t>
      </w:r>
      <w:r>
        <w:rPr>
          <w:color w:val="464646"/>
          <w:spacing w:val="-16"/>
          <w:w w:val="120"/>
        </w:rPr>
        <w:t> </w:t>
      </w:r>
      <w:r>
        <w:rPr>
          <w:color w:val="464646"/>
          <w:w w:val="120"/>
        </w:rPr>
        <w:t>ночной</w:t>
      </w:r>
      <w:r>
        <w:rPr>
          <w:color w:val="464646"/>
          <w:spacing w:val="-14"/>
          <w:w w:val="120"/>
        </w:rPr>
        <w:t> </w:t>
      </w:r>
      <w:r>
        <w:rPr>
          <w:color w:val="464646"/>
          <w:w w:val="120"/>
        </w:rPr>
        <w:t>воды,</w:t>
      </w:r>
      <w:r>
        <w:rPr>
          <w:color w:val="464646"/>
          <w:spacing w:val="-12"/>
          <w:w w:val="120"/>
        </w:rPr>
        <w:t> </w:t>
      </w:r>
      <w:r>
        <w:rPr>
          <w:color w:val="464646"/>
          <w:w w:val="120"/>
        </w:rPr>
        <w:t>находится</w:t>
      </w:r>
      <w:r>
        <w:rPr>
          <w:color w:val="464646"/>
          <w:spacing w:val="-8"/>
          <w:w w:val="120"/>
        </w:rPr>
        <w:t> </w:t>
      </w:r>
      <w:r>
        <w:rPr>
          <w:color w:val="464646"/>
          <w:spacing w:val="3"/>
          <w:w w:val="120"/>
        </w:rPr>
        <w:t>меж</w:t>
      </w:r>
      <w:r>
        <w:rPr>
          <w:color w:val="161616"/>
          <w:spacing w:val="3"/>
          <w:w w:val="120"/>
        </w:rPr>
        <w:t>­ </w:t>
      </w:r>
      <w:r>
        <w:rPr>
          <w:color w:val="464646"/>
          <w:w w:val="120"/>
        </w:rPr>
        <w:t>ду синим </w:t>
      </w:r>
      <w:r>
        <w:rPr>
          <w:b/>
          <w:color w:val="464646"/>
          <w:w w:val="120"/>
        </w:rPr>
        <w:t>и </w:t>
      </w:r>
      <w:r>
        <w:rPr>
          <w:color w:val="464646"/>
          <w:w w:val="120"/>
        </w:rPr>
        <w:t>черным</w:t>
      </w:r>
      <w:r>
        <w:rPr>
          <w:color w:val="464646"/>
          <w:spacing w:val="34"/>
          <w:w w:val="120"/>
        </w:rPr>
        <w:t> </w:t>
      </w:r>
      <w:r>
        <w:rPr>
          <w:color w:val="343434"/>
          <w:w w:val="120"/>
        </w:rPr>
        <w:t>цветом</w:t>
      </w:r>
      <w:r>
        <w:rPr>
          <w:w w:val="120"/>
        </w:rPr>
        <w:t>.</w:t>
      </w:r>
    </w:p>
    <w:p>
      <w:pPr>
        <w:pStyle w:val="BodyText"/>
        <w:spacing w:line="206" w:lineRule="exact"/>
        <w:ind w:left="513"/>
        <w:jc w:val="both"/>
      </w:pPr>
      <w:r>
        <w:rPr>
          <w:color w:val="464646"/>
          <w:w w:val="120"/>
        </w:rPr>
        <w:t>Символика </w:t>
      </w:r>
      <w:r>
        <w:rPr>
          <w:color w:val="5B5B5B"/>
          <w:w w:val="120"/>
        </w:rPr>
        <w:t>этого </w:t>
      </w:r>
      <w:r>
        <w:rPr>
          <w:color w:val="464646"/>
          <w:w w:val="120"/>
        </w:rPr>
        <w:t>смешанного </w:t>
      </w:r>
      <w:r>
        <w:rPr>
          <w:color w:val="343434"/>
          <w:w w:val="120"/>
        </w:rPr>
        <w:t>цвета </w:t>
      </w:r>
      <w:r>
        <w:rPr>
          <w:color w:val="5B5B5B"/>
          <w:w w:val="120"/>
        </w:rPr>
        <w:t>может</w:t>
      </w:r>
    </w:p>
    <w:p>
      <w:pPr>
        <w:pStyle w:val="BodyText"/>
        <w:spacing w:line="264" w:lineRule="auto" w:before="22"/>
        <w:ind w:left="211" w:hanging="5"/>
        <w:jc w:val="both"/>
      </w:pPr>
      <w:r>
        <w:rPr>
          <w:color w:val="464646"/>
          <w:w w:val="120"/>
        </w:rPr>
        <w:t>быть понята (как мы видели с </w:t>
      </w:r>
      <w:r>
        <w:rPr>
          <w:color w:val="5B5B5B"/>
          <w:w w:val="120"/>
        </w:rPr>
        <w:t>зелен</w:t>
      </w:r>
      <w:r>
        <w:rPr>
          <w:color w:val="343434"/>
          <w:w w:val="120"/>
        </w:rPr>
        <w:t>ы</w:t>
      </w:r>
      <w:r>
        <w:rPr>
          <w:color w:val="5B5B5B"/>
          <w:w w:val="120"/>
        </w:rPr>
        <w:t>м</w:t>
      </w:r>
      <w:r>
        <w:rPr>
          <w:color w:val="343434"/>
          <w:w w:val="120"/>
        </w:rPr>
        <w:t>, </w:t>
      </w:r>
      <w:r>
        <w:rPr>
          <w:color w:val="464646"/>
          <w:w w:val="120"/>
        </w:rPr>
        <w:t>оран­ жевым и фиолетовым </w:t>
      </w:r>
      <w:r>
        <w:rPr>
          <w:color w:val="343434"/>
          <w:w w:val="120"/>
        </w:rPr>
        <w:t>цветами), </w:t>
      </w:r>
      <w:r>
        <w:rPr>
          <w:color w:val="464646"/>
          <w:w w:val="120"/>
        </w:rPr>
        <w:t>рассматривая </w:t>
      </w:r>
      <w:r>
        <w:rPr>
          <w:color w:val="5B5B5B"/>
          <w:w w:val="120"/>
        </w:rPr>
        <w:t>значение </w:t>
      </w:r>
      <w:r>
        <w:rPr>
          <w:color w:val="343434"/>
          <w:w w:val="120"/>
        </w:rPr>
        <w:t>цветов, </w:t>
      </w:r>
      <w:r>
        <w:rPr>
          <w:color w:val="464646"/>
          <w:w w:val="120"/>
        </w:rPr>
        <w:t>вовлеченных в смесь:</w:t>
      </w:r>
    </w:p>
    <w:p>
      <w:pPr>
        <w:pStyle w:val="BodyText"/>
        <w:spacing w:line="264" w:lineRule="auto" w:before="83"/>
        <w:ind w:left="153" w:right="133" w:firstLine="301"/>
        <w:jc w:val="both"/>
      </w:pPr>
      <w:r>
        <w:rPr/>
        <w:br w:type="column"/>
      </w:r>
      <w:r>
        <w:rPr>
          <w:color w:val="464646"/>
          <w:w w:val="120"/>
        </w:rPr>
        <w:t>Как </w:t>
      </w:r>
      <w:r>
        <w:rPr>
          <w:color w:val="5B5B5B"/>
          <w:spacing w:val="-5"/>
          <w:w w:val="120"/>
        </w:rPr>
        <w:t>м</w:t>
      </w:r>
      <w:r>
        <w:rPr>
          <w:color w:val="343434"/>
          <w:spacing w:val="-5"/>
          <w:w w:val="120"/>
        </w:rPr>
        <w:t>ы </w:t>
      </w:r>
      <w:r>
        <w:rPr>
          <w:color w:val="464646"/>
          <w:w w:val="120"/>
        </w:rPr>
        <w:t>видели </w:t>
      </w:r>
      <w:r>
        <w:rPr>
          <w:color w:val="343434"/>
          <w:w w:val="120"/>
        </w:rPr>
        <w:t>на </w:t>
      </w:r>
      <w:r>
        <w:rPr>
          <w:color w:val="464646"/>
          <w:w w:val="120"/>
        </w:rPr>
        <w:t>примере </w:t>
      </w:r>
      <w:r>
        <w:rPr>
          <w:color w:val="464646"/>
          <w:spacing w:val="-3"/>
          <w:w w:val="120"/>
        </w:rPr>
        <w:t>темно-сине</w:t>
      </w:r>
      <w:r>
        <w:rPr>
          <w:color w:val="747474"/>
          <w:spacing w:val="-3"/>
          <w:w w:val="120"/>
        </w:rPr>
        <w:t>г</w:t>
      </w:r>
      <w:r>
        <w:rPr>
          <w:color w:val="464646"/>
          <w:spacing w:val="-3"/>
          <w:w w:val="120"/>
        </w:rPr>
        <w:t>о, </w:t>
      </w:r>
      <w:r>
        <w:rPr>
          <w:color w:val="464646"/>
          <w:w w:val="120"/>
        </w:rPr>
        <w:t>все нюансы </w:t>
      </w:r>
      <w:r>
        <w:rPr>
          <w:color w:val="343434"/>
          <w:w w:val="120"/>
        </w:rPr>
        <w:t>различных цветовых </w:t>
      </w:r>
      <w:r>
        <w:rPr>
          <w:color w:val="464646"/>
          <w:w w:val="120"/>
        </w:rPr>
        <w:t>смесей могут быть поняты символикой вовлеченных</w:t>
      </w:r>
      <w:r>
        <w:rPr>
          <w:color w:val="464646"/>
          <w:spacing w:val="-7"/>
          <w:w w:val="120"/>
        </w:rPr>
        <w:t> </w:t>
      </w:r>
      <w:r>
        <w:rPr>
          <w:color w:val="343434"/>
          <w:w w:val="120"/>
        </w:rPr>
        <w:t>цв</w:t>
      </w:r>
      <w:r>
        <w:rPr>
          <w:color w:val="5B5B5B"/>
          <w:w w:val="120"/>
        </w:rPr>
        <w:t>етов</w:t>
      </w:r>
      <w:r>
        <w:rPr>
          <w:color w:val="343434"/>
          <w:w w:val="120"/>
        </w:rPr>
        <w:t>.</w:t>
      </w:r>
    </w:p>
    <w:p>
      <w:pPr>
        <w:pStyle w:val="BodyText"/>
        <w:spacing w:line="264" w:lineRule="auto" w:before="9"/>
        <w:ind w:left="146" w:right="146" w:firstLine="308"/>
        <w:jc w:val="both"/>
      </w:pPr>
      <w:r>
        <w:rPr>
          <w:color w:val="464646"/>
          <w:w w:val="120"/>
        </w:rPr>
        <w:t>Как показывает следующий пример, розо</w:t>
      </w:r>
      <w:r>
        <w:rPr>
          <w:w w:val="120"/>
        </w:rPr>
        <w:t>­ </w:t>
      </w:r>
      <w:r>
        <w:rPr>
          <w:color w:val="464646"/>
          <w:w w:val="120"/>
        </w:rPr>
        <w:t>вый </w:t>
      </w:r>
      <w:r>
        <w:rPr>
          <w:color w:val="343434"/>
          <w:w w:val="120"/>
        </w:rPr>
        <w:t>цвет </w:t>
      </w:r>
      <w:r>
        <w:rPr>
          <w:color w:val="464646"/>
          <w:w w:val="120"/>
        </w:rPr>
        <w:t>- союз оживляющего </w:t>
      </w:r>
      <w:r>
        <w:rPr>
          <w:color w:val="343434"/>
          <w:w w:val="120"/>
        </w:rPr>
        <w:t>или </w:t>
      </w:r>
      <w:r>
        <w:rPr>
          <w:color w:val="464646"/>
          <w:w w:val="120"/>
        </w:rPr>
        <w:t>разрушаю­ щего красного и животворящего или абсорби</w:t>
      </w:r>
      <w:r>
        <w:rPr>
          <w:w w:val="120"/>
        </w:rPr>
        <w:t>­ </w:t>
      </w:r>
      <w:r>
        <w:rPr>
          <w:color w:val="464646"/>
          <w:w w:val="120"/>
        </w:rPr>
        <w:t>рующего белого цвета</w:t>
      </w:r>
      <w:r>
        <w:rPr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264" w:lineRule="auto" w:before="166"/>
        <w:ind w:left="170" w:right="142" w:firstLine="283"/>
        <w:jc w:val="both"/>
      </w:pPr>
      <w:r>
        <w:rPr>
          <w:color w:val="464646"/>
          <w:w w:val="120"/>
        </w:rPr>
        <w:t>Психологически </w:t>
      </w:r>
      <w:r>
        <w:rPr>
          <w:color w:val="5B5B5B"/>
          <w:w w:val="120"/>
        </w:rPr>
        <w:t>это </w:t>
      </w:r>
      <w:r>
        <w:rPr>
          <w:color w:val="464646"/>
          <w:w w:val="120"/>
        </w:rPr>
        <w:t>указывает, с одной</w:t>
      </w:r>
      <w:r>
        <w:rPr>
          <w:color w:val="464646"/>
          <w:spacing w:val="-27"/>
          <w:w w:val="120"/>
        </w:rPr>
        <w:t> </w:t>
      </w:r>
      <w:r>
        <w:rPr>
          <w:color w:val="464646"/>
          <w:w w:val="120"/>
        </w:rPr>
        <w:t>сто­ роны, на возрожденного </w:t>
      </w:r>
      <w:r>
        <w:rPr>
          <w:color w:val="343434"/>
          <w:w w:val="120"/>
        </w:rPr>
        <w:t>или</w:t>
      </w:r>
      <w:r>
        <w:rPr>
          <w:color w:val="343434"/>
          <w:spacing w:val="47"/>
          <w:w w:val="120"/>
        </w:rPr>
        <w:t> </w:t>
      </w:r>
      <w:r>
        <w:rPr>
          <w:color w:val="343434"/>
          <w:w w:val="120"/>
        </w:rPr>
        <w:t>инфантильного</w:t>
      </w:r>
    </w:p>
    <w:p>
      <w:pPr>
        <w:pStyle w:val="BodyText"/>
        <w:spacing w:line="261" w:lineRule="auto"/>
        <w:ind w:left="153" w:right="133" w:firstLine="10"/>
        <w:jc w:val="both"/>
      </w:pPr>
      <w:r>
        <w:rPr>
          <w:color w:val="464646"/>
          <w:w w:val="120"/>
        </w:rPr>
        <w:t>«розового младенца». С </w:t>
      </w:r>
      <w:r>
        <w:rPr>
          <w:color w:val="343434"/>
          <w:w w:val="120"/>
        </w:rPr>
        <w:t>др</w:t>
      </w:r>
      <w:r>
        <w:rPr>
          <w:color w:val="5B5B5B"/>
          <w:w w:val="120"/>
        </w:rPr>
        <w:t>угой </w:t>
      </w:r>
      <w:r>
        <w:rPr>
          <w:color w:val="464646"/>
          <w:w w:val="120"/>
        </w:rPr>
        <w:t>стороны, розо</w:t>
      </w:r>
      <w:r>
        <w:rPr>
          <w:w w:val="120"/>
        </w:rPr>
        <w:t>­ </w:t>
      </w:r>
      <w:r>
        <w:rPr>
          <w:color w:val="464646"/>
          <w:w w:val="120"/>
        </w:rPr>
        <w:t>вый может указыват</w:t>
      </w:r>
      <w:r>
        <w:rPr>
          <w:color w:val="161616"/>
          <w:w w:val="120"/>
        </w:rPr>
        <w:t>ь </w:t>
      </w:r>
      <w:r>
        <w:rPr>
          <w:color w:val="464646"/>
          <w:w w:val="120"/>
        </w:rPr>
        <w:t>на красный, из чего </w:t>
      </w:r>
      <w:r>
        <w:rPr>
          <w:color w:val="5B5B5B"/>
          <w:w w:val="120"/>
        </w:rPr>
        <w:t>со­ </w:t>
      </w:r>
      <w:r>
        <w:rPr>
          <w:color w:val="464646"/>
          <w:w w:val="120"/>
        </w:rPr>
        <w:t>стоит свет или смягчен бесцветным белым. Ро­ </w:t>
      </w:r>
      <w:r>
        <w:rPr>
          <w:color w:val="5B5B5B"/>
          <w:w w:val="120"/>
        </w:rPr>
        <w:t>зовый </w:t>
      </w:r>
      <w:r>
        <w:rPr>
          <w:color w:val="464646"/>
          <w:w w:val="120"/>
        </w:rPr>
        <w:t>«Камень мудрецов» </w:t>
      </w:r>
      <w:r>
        <w:rPr>
          <w:color w:val="5B5B5B"/>
          <w:w w:val="120"/>
        </w:rPr>
        <w:t>символизирует </w:t>
      </w:r>
      <w:r>
        <w:rPr>
          <w:color w:val="464646"/>
          <w:w w:val="120"/>
        </w:rPr>
        <w:t>цель алхимической работы</w:t>
      </w:r>
      <w:r>
        <w:rPr>
          <w:w w:val="120"/>
        </w:rPr>
        <w:t>: </w:t>
      </w:r>
      <w:r>
        <w:rPr>
          <w:color w:val="464646"/>
          <w:w w:val="120"/>
        </w:rPr>
        <w:t>союз мужского красно­ го </w:t>
      </w:r>
      <w:r>
        <w:rPr>
          <w:b/>
          <w:color w:val="464646"/>
          <w:w w:val="120"/>
        </w:rPr>
        <w:t>и </w:t>
      </w:r>
      <w:r>
        <w:rPr>
          <w:color w:val="464646"/>
          <w:w w:val="120"/>
        </w:rPr>
        <w:t>женского белого.</w:t>
      </w:r>
    </w:p>
    <w:p>
      <w:pPr>
        <w:pStyle w:val="BodyText"/>
        <w:spacing w:line="264" w:lineRule="auto" w:before="4"/>
        <w:ind w:left="148" w:right="139" w:firstLine="306"/>
        <w:jc w:val="both"/>
      </w:pPr>
      <w:r>
        <w:rPr>
          <w:color w:val="464646"/>
          <w:w w:val="120"/>
        </w:rPr>
        <w:t>Помнить надо о двух сторонах каждого архетипа - его </w:t>
      </w:r>
      <w:r>
        <w:rPr>
          <w:color w:val="343434"/>
          <w:w w:val="120"/>
        </w:rPr>
        <w:t>конструктивных </w:t>
      </w:r>
      <w:r>
        <w:rPr>
          <w:color w:val="464646"/>
          <w:w w:val="120"/>
        </w:rPr>
        <w:t>или </w:t>
      </w:r>
      <w:r>
        <w:rPr>
          <w:color w:val="343434"/>
          <w:w w:val="120"/>
        </w:rPr>
        <w:t>ра</w:t>
      </w:r>
      <w:r>
        <w:rPr>
          <w:color w:val="5B5B5B"/>
          <w:w w:val="120"/>
        </w:rPr>
        <w:t>зруши­ </w:t>
      </w:r>
      <w:r>
        <w:rPr>
          <w:color w:val="464646"/>
          <w:w w:val="120"/>
        </w:rPr>
        <w:t>тельных проявлениях</w:t>
      </w:r>
      <w:r>
        <w:rPr>
          <w:w w:val="120"/>
        </w:rPr>
        <w:t>. </w:t>
      </w:r>
      <w:r>
        <w:rPr>
          <w:color w:val="464646"/>
          <w:w w:val="120"/>
        </w:rPr>
        <w:t>Какому аспекту </w:t>
      </w:r>
      <w:r>
        <w:rPr>
          <w:color w:val="5B5B5B"/>
          <w:w w:val="120"/>
        </w:rPr>
        <w:t>этих </w:t>
      </w:r>
      <w:r>
        <w:rPr>
          <w:color w:val="464646"/>
          <w:w w:val="120"/>
        </w:rPr>
        <w:t>двух сторон следует дать предпочтение в </w:t>
      </w:r>
      <w:r>
        <w:rPr>
          <w:color w:val="343434"/>
          <w:w w:val="120"/>
        </w:rPr>
        <w:t>на</w:t>
      </w:r>
      <w:r>
        <w:rPr>
          <w:w w:val="120"/>
        </w:rPr>
        <w:t>­ </w:t>
      </w:r>
      <w:r>
        <w:rPr>
          <w:color w:val="343434"/>
          <w:w w:val="120"/>
        </w:rPr>
        <w:t>шей </w:t>
      </w:r>
      <w:r>
        <w:rPr>
          <w:color w:val="464646"/>
          <w:w w:val="120"/>
        </w:rPr>
        <w:t>интерпретации, зависит от контекста все­ го </w:t>
      </w:r>
      <w:r>
        <w:rPr>
          <w:color w:val="343434"/>
          <w:w w:val="120"/>
        </w:rPr>
        <w:t>рисунка.</w:t>
      </w:r>
    </w:p>
    <w:p>
      <w:pPr>
        <w:spacing w:after="0" w:line="264" w:lineRule="auto"/>
        <w:jc w:val="both"/>
        <w:sectPr>
          <w:pgSz w:w="11920" w:h="16840"/>
          <w:pgMar w:header="0" w:footer="1146" w:top="74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sz w:val="12"/>
        </w:rPr>
      </w:pPr>
    </w:p>
    <w:p>
      <w:pPr>
        <w:pStyle w:val="ListParagraph"/>
        <w:numPr>
          <w:ilvl w:val="0"/>
          <w:numId w:val="18"/>
        </w:numPr>
        <w:tabs>
          <w:tab w:pos="803" w:val="left" w:leader="none"/>
        </w:tabs>
        <w:spacing w:line="240" w:lineRule="auto" w:before="93" w:after="0"/>
        <w:ind w:left="803" w:right="0" w:hanging="284"/>
        <w:jc w:val="left"/>
        <w:rPr>
          <w:rFonts w:ascii="Arial" w:hAnsi="Arial"/>
          <w:i/>
          <w:color w:val="161616"/>
          <w:sz w:val="16"/>
        </w:rPr>
      </w:pPr>
      <w:r>
        <w:rPr/>
        <w:pict>
          <v:shape style="position:absolute;margin-left:60.111023pt;margin-top:-297.091919pt;width:226.85pt;height:291.9pt;mso-position-horizontal-relative:page;mso-position-vertical-relative:paragraph;z-index:1573580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326"/>
                    <w:gridCol w:w="2182"/>
                  </w:tblGrid>
                  <w:tr>
                    <w:trPr>
                      <w:trHeight w:val="230" w:hRule="atLeast"/>
                    </w:trPr>
                    <w:tc>
                      <w:tcPr>
                        <w:tcW w:w="4508" w:type="dxa"/>
                        <w:gridSpan w:val="2"/>
                      </w:tcPr>
                      <w:p>
                        <w:pPr>
                          <w:pStyle w:val="TableParagraph"/>
                          <w:spacing w:line="204" w:lineRule="exact"/>
                          <w:ind w:left="13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Вывод о </w:t>
                        </w:r>
                        <w:r>
                          <w:rPr>
                            <w:color w:val="343434"/>
                            <w:w w:val="115"/>
                            <w:sz w:val="19"/>
                          </w:rPr>
                          <w:t>двух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сторонах черного:</w:t>
                        </w:r>
                      </w:p>
                    </w:tc>
                  </w:tr>
                  <w:tr>
                    <w:trPr>
                      <w:trHeight w:val="220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spacing w:line="200" w:lineRule="exact"/>
                          <w:ind w:left="1052"/>
                          <w:rPr>
                            <w:rFonts w:ascii="Arial"/>
                            <w:sz w:val="25"/>
                          </w:rPr>
                        </w:pPr>
                        <w:r>
                          <w:rPr>
                            <w:rFonts w:ascii="Arial"/>
                            <w:color w:val="464646"/>
                            <w:w w:val="118"/>
                            <w:sz w:val="25"/>
                          </w:rPr>
                          <w:t>+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spacing w:line="200" w:lineRule="exact"/>
                          <w:ind w:right="6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343434"/>
                            <w:w w:val="118"/>
                            <w:sz w:val="19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1182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spacing w:line="254" w:lineRule="auto" w:before="5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Возвращение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к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лону истока</w:t>
                        </w:r>
                      </w:p>
                      <w:p>
                        <w:pPr>
                          <w:pStyle w:val="TableParagraph"/>
                          <w:spacing w:line="264" w:lineRule="auto" w:before="8"/>
                          <w:ind w:left="123" w:firstLine="7"/>
                          <w:rPr>
                            <w:sz w:val="19"/>
                          </w:rPr>
                        </w:pPr>
                        <w:r>
                          <w:rPr>
                            <w:color w:val="343434"/>
                            <w:w w:val="115"/>
                            <w:sz w:val="19"/>
                          </w:rPr>
                          <w:t>Подготовка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к обнов- лению</w:t>
                        </w:r>
                      </w:p>
                      <w:p>
                        <w:pPr>
                          <w:pStyle w:val="TableParagraph"/>
                          <w:spacing w:line="205" w:lineRule="exact"/>
                          <w:ind w:left="13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Зачатие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новой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жизни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spacing w:line="264" w:lineRule="auto"/>
                          <w:ind w:left="127" w:right="220" w:firstLine="4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Депрессия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Разрушение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Смерть</w:t>
                        </w:r>
                      </w:p>
                    </w:tc>
                  </w:tr>
                  <w:tr>
                    <w:trPr>
                      <w:trHeight w:val="230" w:hRule="atLeast"/>
                    </w:trPr>
                    <w:tc>
                      <w:tcPr>
                        <w:tcW w:w="4508" w:type="dxa"/>
                        <w:gridSpan w:val="2"/>
                      </w:tcPr>
                      <w:p>
                        <w:pPr>
                          <w:pStyle w:val="TableParagraph"/>
                          <w:spacing w:line="210" w:lineRule="exact"/>
                          <w:ind w:left="130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Вывод о </w:t>
                        </w:r>
                        <w:r>
                          <w:rPr>
                            <w:color w:val="343434"/>
                            <w:w w:val="115"/>
                            <w:sz w:val="19"/>
                          </w:rPr>
                          <w:t>двух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сторонах синего:</w:t>
                        </w:r>
                      </w:p>
                    </w:tc>
                  </w:tr>
                  <w:tr>
                    <w:trPr>
                      <w:trHeight w:val="230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spacing w:line="210" w:lineRule="exact"/>
                          <w:ind w:left="1052"/>
                          <w:rPr>
                            <w:rFonts w:ascii="Arial"/>
                            <w:sz w:val="25"/>
                          </w:rPr>
                        </w:pPr>
                        <w:r>
                          <w:rPr>
                            <w:rFonts w:ascii="Arial"/>
                            <w:color w:val="464646"/>
                            <w:w w:val="118"/>
                            <w:sz w:val="25"/>
                          </w:rPr>
                          <w:t>+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spacing w:line="210" w:lineRule="exact"/>
                          <w:ind w:right="63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343434"/>
                            <w:w w:val="118"/>
                            <w:sz w:val="19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1913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spacing w:line="261" w:lineRule="auto"/>
                          <w:ind w:left="122" w:firstLine="8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Интроверсия Значимый порядок Духовность Восприимчивость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tabs>
                            <w:tab w:pos="1342" w:val="left" w:leader="none"/>
                          </w:tabs>
                          <w:spacing w:line="261" w:lineRule="auto"/>
                          <w:ind w:left="129" w:right="85" w:firstLine="1"/>
                          <w:rPr>
                            <w:sz w:val="19"/>
                          </w:rPr>
                        </w:pPr>
                        <w:r>
                          <w:rPr>
                            <w:color w:val="5B5B5B"/>
                            <w:spacing w:val="4"/>
                            <w:w w:val="115"/>
                            <w:sz w:val="19"/>
                          </w:rPr>
                          <w:t>Ут</w:t>
                        </w:r>
                        <w:r>
                          <w:rPr>
                            <w:color w:val="343434"/>
                            <w:spacing w:val="4"/>
                            <w:w w:val="115"/>
                            <w:sz w:val="19"/>
                          </w:rPr>
                          <w:t>рата</w:t>
                          <w:tab/>
                        </w:r>
                        <w:r>
                          <w:rPr>
                            <w:color w:val="5B5B5B"/>
                            <w:spacing w:val="2"/>
                            <w:w w:val="110"/>
                            <w:sz w:val="19"/>
                          </w:rPr>
                          <w:t>чувс</w:t>
                        </w:r>
                        <w:r>
                          <w:rPr>
                            <w:color w:val="343434"/>
                            <w:spacing w:val="2"/>
                            <w:w w:val="110"/>
                            <w:sz w:val="19"/>
                          </w:rPr>
                          <w:t>тва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реальности Холодный, </w:t>
                        </w:r>
                        <w:r>
                          <w:rPr>
                            <w:color w:val="343434"/>
                            <w:w w:val="115"/>
                            <w:sz w:val="19"/>
                          </w:rPr>
                          <w:t>жесткий </w:t>
                        </w:r>
                        <w:r>
                          <w:rPr>
                            <w:color w:val="464646"/>
                            <w:w w:val="115"/>
                            <w:sz w:val="19"/>
                          </w:rPr>
                          <w:t>порядок</w:t>
                        </w:r>
                      </w:p>
                      <w:p>
                        <w:pPr>
                          <w:pStyle w:val="TableParagraph"/>
                          <w:tabs>
                            <w:tab w:pos="1280" w:val="left" w:leader="none"/>
                          </w:tabs>
                          <w:spacing w:line="264" w:lineRule="auto"/>
                          <w:ind w:left="129" w:right="84" w:firstLine="1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Духовная</w:t>
                          <w:tab/>
                        </w:r>
                        <w:r>
                          <w:rPr>
                            <w:color w:val="464646"/>
                            <w:spacing w:val="-3"/>
                            <w:w w:val="120"/>
                            <w:sz w:val="19"/>
                          </w:rPr>
                          <w:t>одержи-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мость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Пог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лощенность</w:t>
                        </w:r>
                      </w:p>
                      <w:p>
                        <w:pPr>
                          <w:pStyle w:val="TableParagraph"/>
                          <w:ind w:left="127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одержимостью</w:t>
                        </w:r>
                      </w:p>
                    </w:tc>
                  </w:tr>
                  <w:tr>
                    <w:trPr>
                      <w:trHeight w:val="701" w:hRule="atLeast"/>
                    </w:trPr>
                    <w:tc>
                      <w:tcPr>
                        <w:tcW w:w="4508" w:type="dxa"/>
                        <w:gridSpan w:val="2"/>
                      </w:tcPr>
                      <w:p>
                        <w:pPr>
                          <w:pStyle w:val="TableParagraph"/>
                          <w:spacing w:line="204" w:lineRule="exact"/>
                          <w:ind w:left="127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Основываясь на качествах этих двух цве-</w:t>
                        </w:r>
                      </w:p>
                      <w:p>
                        <w:pPr>
                          <w:pStyle w:val="TableParagraph"/>
                          <w:spacing w:line="230" w:lineRule="atLeast" w:before="10"/>
                          <w:ind w:left="127" w:right="351" w:hanging="5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тов, </w:t>
                        </w:r>
                        <w:r>
                          <w:rPr>
                            <w:color w:val="5B5B5B"/>
                            <w:w w:val="120"/>
                            <w:sz w:val="19"/>
                          </w:rPr>
                          <w:t>мож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но 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сделать  следующий 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вывод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о двух сторонах</w:t>
                        </w:r>
                        <w:r>
                          <w:rPr>
                            <w:color w:val="464646"/>
                            <w:spacing w:val="26"/>
                            <w:w w:val="120"/>
                            <w:sz w:val="19"/>
                          </w:rPr>
                          <w:t>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темно-синего:</w:t>
                        </w:r>
                      </w:p>
                    </w:tc>
                  </w:tr>
                  <w:tr>
                    <w:trPr>
                      <w:trHeight w:val="220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spacing w:line="200" w:lineRule="exact"/>
                          <w:ind w:left="1052"/>
                          <w:rPr>
                            <w:rFonts w:ascii="Arial"/>
                            <w:sz w:val="25"/>
                          </w:rPr>
                        </w:pPr>
                        <w:r>
                          <w:rPr>
                            <w:rFonts w:ascii="Arial"/>
                            <w:color w:val="464646"/>
                            <w:w w:val="117"/>
                            <w:sz w:val="25"/>
                          </w:rPr>
                          <w:t>+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spacing w:line="200" w:lineRule="exact"/>
                          <w:ind w:right="64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343434"/>
                            <w:w w:val="117"/>
                            <w:sz w:val="19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710" w:hRule="atLeast"/>
                    </w:trPr>
                    <w:tc>
                      <w:tcPr>
                        <w:tcW w:w="2326" w:type="dxa"/>
                      </w:tcPr>
                      <w:p>
                        <w:pPr>
                          <w:pStyle w:val="TableParagraph"/>
                          <w:tabs>
                            <w:tab w:pos="1225" w:val="left" w:leader="none"/>
                          </w:tabs>
                          <w:spacing w:line="254" w:lineRule="auto" w:before="5"/>
                          <w:ind w:left="129" w:right="83" w:firstLine="1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Мирное</w:t>
                          <w:tab/>
                          <w:t>возвраще</w:t>
                        </w:r>
                        <w:r>
                          <w:rPr>
                            <w:color w:val="161616"/>
                            <w:w w:val="120"/>
                            <w:sz w:val="19"/>
                          </w:rPr>
                          <w:t>-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ние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или</w:t>
                        </w:r>
                        <w:r>
                          <w:rPr>
                            <w:color w:val="464646"/>
                            <w:spacing w:val="-15"/>
                            <w:w w:val="120"/>
                            <w:sz w:val="19"/>
                          </w:rPr>
                          <w:t> </w:t>
                        </w: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возрождение</w:t>
                        </w:r>
                      </w:p>
                    </w:tc>
                    <w:tc>
                      <w:tcPr>
                        <w:tcW w:w="2182" w:type="dxa"/>
                      </w:tcPr>
                      <w:p>
                        <w:pPr>
                          <w:pStyle w:val="TableParagraph"/>
                          <w:tabs>
                            <w:tab w:pos="1280" w:val="left" w:leader="none"/>
                          </w:tabs>
                          <w:spacing w:line="254" w:lineRule="auto" w:before="5"/>
                          <w:ind w:left="122" w:right="84" w:firstLine="8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Разрушительная </w:t>
                        </w:r>
                        <w:r>
                          <w:rPr>
                            <w:color w:val="343434"/>
                            <w:w w:val="120"/>
                            <w:sz w:val="19"/>
                          </w:rPr>
                          <w:t>духовная</w:t>
                          <w:tab/>
                        </w:r>
                        <w:r>
                          <w:rPr>
                            <w:color w:val="464646"/>
                            <w:spacing w:val="-3"/>
                            <w:w w:val="120"/>
                            <w:sz w:val="19"/>
                          </w:rPr>
                          <w:t>одержи-</w:t>
                        </w:r>
                      </w:p>
                      <w:p>
                        <w:pPr>
                          <w:pStyle w:val="TableParagraph"/>
                          <w:spacing w:line="215" w:lineRule="exact" w:before="8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color w:val="464646"/>
                            <w:w w:val="120"/>
                            <w:sz w:val="19"/>
                          </w:rPr>
                          <w:t>мость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464646"/>
          <w:w w:val="120"/>
          <w:sz w:val="17"/>
        </w:rPr>
        <w:t>См. </w:t>
      </w:r>
      <w:r>
        <w:rPr>
          <w:color w:val="5B5B5B"/>
          <w:w w:val="120"/>
          <w:sz w:val="17"/>
        </w:rPr>
        <w:t>М</w:t>
      </w:r>
      <w:r>
        <w:rPr>
          <w:w w:val="120"/>
          <w:sz w:val="17"/>
        </w:rPr>
        <w:t>. </w:t>
      </w:r>
      <w:r>
        <w:rPr>
          <w:color w:val="464646"/>
          <w:w w:val="120"/>
          <w:sz w:val="17"/>
        </w:rPr>
        <w:t>Luscher. </w:t>
      </w:r>
      <w:r>
        <w:rPr>
          <w:rFonts w:ascii="Arial" w:hAnsi="Arial"/>
          <w:i/>
          <w:color w:val="343434"/>
          <w:w w:val="120"/>
          <w:sz w:val="16"/>
        </w:rPr>
        <w:t>The Lu</w:t>
      </w:r>
      <w:r>
        <w:rPr>
          <w:rFonts w:ascii="Arial" w:hAnsi="Arial"/>
          <w:i/>
          <w:color w:val="5B5B5B"/>
          <w:w w:val="120"/>
          <w:sz w:val="16"/>
        </w:rPr>
        <w:t>scher </w:t>
      </w:r>
      <w:r>
        <w:rPr>
          <w:rFonts w:ascii="Arial" w:hAnsi="Arial"/>
          <w:i/>
          <w:color w:val="464646"/>
          <w:w w:val="120"/>
          <w:sz w:val="16"/>
        </w:rPr>
        <w:t>Colour</w:t>
      </w:r>
      <w:r>
        <w:rPr>
          <w:rFonts w:ascii="Arial" w:hAnsi="Arial"/>
          <w:i/>
          <w:color w:val="464646"/>
          <w:spacing w:val="-25"/>
          <w:w w:val="120"/>
          <w:sz w:val="16"/>
        </w:rPr>
        <w:t> </w:t>
      </w:r>
      <w:r>
        <w:rPr>
          <w:rFonts w:ascii="Arial" w:hAnsi="Arial"/>
          <w:i/>
          <w:color w:val="343434"/>
          <w:spacing w:val="-4"/>
          <w:w w:val="120"/>
          <w:sz w:val="16"/>
        </w:rPr>
        <w:t>T</w:t>
      </w:r>
      <w:r>
        <w:rPr>
          <w:rFonts w:ascii="Arial" w:hAnsi="Arial"/>
          <w:i/>
          <w:color w:val="5B5B5B"/>
          <w:spacing w:val="-4"/>
          <w:w w:val="120"/>
          <w:sz w:val="16"/>
        </w:rPr>
        <w:t>est</w:t>
      </w:r>
      <w:r>
        <w:rPr>
          <w:rFonts w:ascii="Arial" w:hAnsi="Arial"/>
          <w:i/>
          <w:color w:val="161616"/>
          <w:spacing w:val="-4"/>
          <w:w w:val="120"/>
          <w:sz w:val="16"/>
        </w:rPr>
        <w:t>.</w:t>
      </w:r>
    </w:p>
    <w:p>
      <w:pPr>
        <w:pStyle w:val="ListParagraph"/>
        <w:numPr>
          <w:ilvl w:val="0"/>
          <w:numId w:val="18"/>
        </w:numPr>
        <w:tabs>
          <w:tab w:pos="803" w:val="left" w:leader="none"/>
        </w:tabs>
        <w:spacing w:line="240" w:lineRule="auto" w:before="16" w:after="0"/>
        <w:ind w:left="802" w:right="0" w:hanging="288"/>
        <w:jc w:val="left"/>
        <w:rPr>
          <w:i/>
          <w:color w:val="161616"/>
          <w:sz w:val="18"/>
        </w:rPr>
      </w:pPr>
      <w:r>
        <w:rPr>
          <w:color w:val="464646"/>
          <w:w w:val="115"/>
          <w:sz w:val="18"/>
        </w:rPr>
        <w:t>См., </w:t>
      </w:r>
      <w:r>
        <w:rPr>
          <w:color w:val="464646"/>
          <w:spacing w:val="-8"/>
          <w:w w:val="115"/>
          <w:sz w:val="18"/>
        </w:rPr>
        <w:t>наr</w:t>
      </w:r>
      <w:r>
        <w:rPr>
          <w:color w:val="161616"/>
          <w:spacing w:val="-8"/>
          <w:w w:val="115"/>
          <w:sz w:val="18"/>
        </w:rPr>
        <w:t>1</w:t>
      </w:r>
      <w:r>
        <w:rPr>
          <w:color w:val="464646"/>
          <w:spacing w:val="-8"/>
          <w:w w:val="115"/>
          <w:sz w:val="18"/>
        </w:rPr>
        <w:t>риме </w:t>
      </w:r>
      <w:r>
        <w:rPr>
          <w:color w:val="464646"/>
          <w:w w:val="115"/>
          <w:sz w:val="18"/>
        </w:rPr>
        <w:t>р, книгу о </w:t>
      </w:r>
      <w:r>
        <w:rPr>
          <w:color w:val="343434"/>
          <w:w w:val="115"/>
          <w:sz w:val="18"/>
        </w:rPr>
        <w:t>цв</w:t>
      </w:r>
      <w:r>
        <w:rPr>
          <w:color w:val="5B5B5B"/>
          <w:w w:val="115"/>
          <w:sz w:val="18"/>
        </w:rPr>
        <w:t>етовом </w:t>
      </w:r>
      <w:r>
        <w:rPr>
          <w:color w:val="464646"/>
          <w:w w:val="115"/>
          <w:sz w:val="18"/>
        </w:rPr>
        <w:t>символизме </w:t>
      </w:r>
      <w:r>
        <w:rPr>
          <w:rFonts w:ascii="Arial" w:hAnsi="Arial"/>
          <w:b/>
          <w:color w:val="343434"/>
          <w:spacing w:val="-16"/>
          <w:w w:val="115"/>
          <w:sz w:val="16"/>
        </w:rPr>
        <w:t>1</w:t>
      </w:r>
      <w:r>
        <w:rPr>
          <w:rFonts w:ascii="Arial" w:hAnsi="Arial"/>
          <w:b/>
          <w:spacing w:val="-16"/>
          <w:w w:val="115"/>
          <w:sz w:val="16"/>
        </w:rPr>
        <w:t>. </w:t>
      </w:r>
      <w:r>
        <w:rPr>
          <w:color w:val="343434"/>
          <w:spacing w:val="-3"/>
          <w:w w:val="115"/>
          <w:sz w:val="17"/>
        </w:rPr>
        <w:t>Ri</w:t>
      </w:r>
      <w:r>
        <w:rPr>
          <w:color w:val="5B5B5B"/>
          <w:spacing w:val="-3"/>
          <w:w w:val="115"/>
          <w:sz w:val="17"/>
        </w:rPr>
        <w:t>edel, </w:t>
      </w:r>
      <w:r>
        <w:rPr>
          <w:rFonts w:ascii="Arial" w:hAnsi="Arial"/>
          <w:i/>
          <w:color w:val="343434"/>
          <w:w w:val="115"/>
          <w:sz w:val="16"/>
        </w:rPr>
        <w:t>Farbs</w:t>
      </w:r>
      <w:r>
        <w:rPr>
          <w:rFonts w:ascii="Arial" w:hAnsi="Arial"/>
          <w:i/>
          <w:color w:val="5B5B5B"/>
          <w:w w:val="115"/>
          <w:sz w:val="16"/>
        </w:rPr>
        <w:t>ymbol</w:t>
      </w:r>
      <w:r>
        <w:rPr>
          <w:rFonts w:ascii="Arial" w:hAnsi="Arial"/>
          <w:i/>
          <w:color w:val="5B5B5B"/>
          <w:spacing w:val="-26"/>
          <w:w w:val="115"/>
          <w:sz w:val="16"/>
        </w:rPr>
        <w:t> </w:t>
      </w:r>
      <w:r>
        <w:rPr>
          <w:rFonts w:ascii="Arial" w:hAnsi="Arial"/>
          <w:i/>
          <w:color w:val="5B5B5B"/>
          <w:w w:val="115"/>
          <w:sz w:val="16"/>
        </w:rPr>
        <w:t>i</w:t>
      </w:r>
      <w:r>
        <w:rPr>
          <w:rFonts w:ascii="Arial" w:hAnsi="Arial"/>
          <w:i/>
          <w:color w:val="343434"/>
          <w:w w:val="115"/>
          <w:sz w:val="16"/>
        </w:rPr>
        <w:t>L</w:t>
      </w:r>
    </w:p>
    <w:p>
      <w:pPr>
        <w:spacing w:before="24"/>
        <w:ind w:left="517" w:right="0" w:firstLine="0"/>
        <w:jc w:val="left"/>
        <w:rPr>
          <w:sz w:val="16"/>
        </w:rPr>
      </w:pPr>
      <w:r>
        <w:rPr>
          <w:color w:val="161616"/>
          <w:w w:val="115"/>
          <w:sz w:val="16"/>
        </w:rPr>
        <w:t>[</w:t>
      </w:r>
      <w:r>
        <w:rPr>
          <w:color w:val="464646"/>
          <w:w w:val="115"/>
          <w:sz w:val="16"/>
        </w:rPr>
        <w:t>З</w:t>
      </w:r>
      <w:r>
        <w:rPr>
          <w:color w:val="161616"/>
          <w:w w:val="115"/>
          <w:sz w:val="16"/>
        </w:rPr>
        <w:t>] </w:t>
      </w:r>
      <w:r>
        <w:rPr>
          <w:color w:val="343434"/>
          <w:w w:val="115"/>
          <w:sz w:val="16"/>
        </w:rPr>
        <w:t>О</w:t>
      </w:r>
      <w:r>
        <w:rPr>
          <w:color w:val="5B5B5B"/>
          <w:w w:val="115"/>
          <w:sz w:val="16"/>
        </w:rPr>
        <w:t>, </w:t>
      </w:r>
      <w:r>
        <w:rPr>
          <w:color w:val="464646"/>
          <w:w w:val="115"/>
          <w:sz w:val="17"/>
        </w:rPr>
        <w:t>Kralz (ed </w:t>
      </w:r>
      <w:r>
        <w:rPr>
          <w:color w:val="161616"/>
          <w:w w:val="115"/>
          <w:sz w:val="17"/>
        </w:rPr>
        <w:t>.</w:t>
      </w:r>
      <w:r>
        <w:rPr>
          <w:color w:val="464646"/>
          <w:w w:val="115"/>
          <w:sz w:val="17"/>
        </w:rPr>
        <w:t>), </w:t>
      </w:r>
      <w:r>
        <w:rPr>
          <w:rFonts w:ascii="Arial" w:hAnsi="Arial"/>
          <w:i/>
          <w:color w:val="464646"/>
          <w:w w:val="115"/>
          <w:sz w:val="16"/>
        </w:rPr>
        <w:t>Goethe und die Naturwissenschaflen, </w:t>
      </w:r>
      <w:r>
        <w:rPr>
          <w:color w:val="464646"/>
          <w:w w:val="115"/>
          <w:sz w:val="17"/>
        </w:rPr>
        <w:t>р</w:t>
      </w:r>
      <w:r>
        <w:rPr>
          <w:w w:val="115"/>
          <w:sz w:val="17"/>
        </w:rPr>
        <w:t>. </w:t>
      </w:r>
      <w:r>
        <w:rPr>
          <w:color w:val="343434"/>
          <w:w w:val="115"/>
          <w:sz w:val="16"/>
        </w:rPr>
        <w:t>172.</w:t>
      </w:r>
    </w:p>
    <w:p>
      <w:pPr>
        <w:pStyle w:val="ListParagraph"/>
        <w:numPr>
          <w:ilvl w:val="0"/>
          <w:numId w:val="19"/>
        </w:numPr>
        <w:tabs>
          <w:tab w:pos="807" w:val="left" w:leader="none"/>
        </w:tabs>
        <w:spacing w:line="240" w:lineRule="auto" w:before="25" w:after="0"/>
        <w:ind w:left="806" w:right="0" w:hanging="291"/>
        <w:jc w:val="left"/>
        <w:rPr>
          <w:color w:val="161616"/>
          <w:sz w:val="17"/>
        </w:rPr>
      </w:pPr>
      <w:r>
        <w:rPr>
          <w:color w:val="464646"/>
          <w:spacing w:val="-9"/>
          <w:w w:val="110"/>
          <w:sz w:val="17"/>
        </w:rPr>
        <w:t>М</w:t>
      </w:r>
      <w:r>
        <w:rPr>
          <w:color w:val="161616"/>
          <w:spacing w:val="-9"/>
          <w:w w:val="110"/>
          <w:sz w:val="17"/>
        </w:rPr>
        <w:t>. </w:t>
      </w:r>
      <w:r>
        <w:rPr>
          <w:color w:val="343434"/>
          <w:w w:val="110"/>
          <w:sz w:val="17"/>
        </w:rPr>
        <w:t>lbn </w:t>
      </w:r>
      <w:r>
        <w:rPr>
          <w:color w:val="464646"/>
          <w:w w:val="110"/>
          <w:sz w:val="17"/>
        </w:rPr>
        <w:t>Uma</w:t>
      </w:r>
      <w:r>
        <w:rPr>
          <w:color w:val="161616"/>
          <w:w w:val="110"/>
          <w:sz w:val="17"/>
        </w:rPr>
        <w:t>i</w:t>
      </w:r>
      <w:r>
        <w:rPr>
          <w:color w:val="464646"/>
          <w:w w:val="110"/>
          <w:sz w:val="17"/>
        </w:rPr>
        <w:t>l, </w:t>
      </w:r>
      <w:r>
        <w:rPr>
          <w:rFonts w:ascii="Arial" w:hAnsi="Arial"/>
          <w:i/>
          <w:color w:val="343434"/>
          <w:w w:val="110"/>
          <w:sz w:val="16"/>
        </w:rPr>
        <w:t>Th</w:t>
      </w:r>
      <w:r>
        <w:rPr>
          <w:rFonts w:ascii="Arial" w:hAnsi="Arial"/>
          <w:i/>
          <w:color w:val="5B5B5B"/>
          <w:w w:val="110"/>
          <w:sz w:val="16"/>
        </w:rPr>
        <w:t>e </w:t>
      </w:r>
      <w:r>
        <w:rPr>
          <w:rFonts w:ascii="Arial" w:hAnsi="Arial"/>
          <w:i/>
          <w:color w:val="343434"/>
          <w:w w:val="110"/>
          <w:sz w:val="16"/>
        </w:rPr>
        <w:t>Book </w:t>
      </w:r>
      <w:r>
        <w:rPr>
          <w:rFonts w:ascii="Arial" w:hAnsi="Arial"/>
          <w:i/>
          <w:color w:val="464646"/>
          <w:w w:val="110"/>
          <w:sz w:val="16"/>
        </w:rPr>
        <w:t>of </w:t>
      </w:r>
      <w:r>
        <w:rPr>
          <w:rFonts w:ascii="Arial" w:hAnsi="Arial"/>
          <w:i/>
          <w:color w:val="343434"/>
          <w:spacing w:val="3"/>
          <w:w w:val="110"/>
          <w:sz w:val="16"/>
        </w:rPr>
        <w:t>lh</w:t>
      </w:r>
      <w:r>
        <w:rPr>
          <w:rFonts w:ascii="Arial" w:hAnsi="Arial"/>
          <w:i/>
          <w:color w:val="5B5B5B"/>
          <w:spacing w:val="3"/>
          <w:w w:val="110"/>
          <w:sz w:val="16"/>
        </w:rPr>
        <w:t>e </w:t>
      </w:r>
      <w:r>
        <w:rPr>
          <w:rFonts w:ascii="Arial" w:hAnsi="Arial"/>
          <w:i/>
          <w:color w:val="343434"/>
          <w:w w:val="110"/>
          <w:sz w:val="16"/>
        </w:rPr>
        <w:t>Explaлation </w:t>
      </w:r>
      <w:r>
        <w:rPr>
          <w:rFonts w:ascii="Arial" w:hAnsi="Arial"/>
          <w:i/>
          <w:color w:val="5B5B5B"/>
          <w:w w:val="110"/>
          <w:sz w:val="16"/>
        </w:rPr>
        <w:t>s </w:t>
      </w:r>
      <w:r>
        <w:rPr>
          <w:rFonts w:ascii="Arial" w:hAnsi="Arial"/>
          <w:i/>
          <w:color w:val="464646"/>
          <w:w w:val="110"/>
          <w:sz w:val="16"/>
        </w:rPr>
        <w:t>of lhe Symbols, </w:t>
      </w:r>
      <w:r>
        <w:rPr>
          <w:color w:val="464646"/>
          <w:spacing w:val="4"/>
          <w:w w:val="110"/>
          <w:sz w:val="17"/>
        </w:rPr>
        <w:t>р</w:t>
      </w:r>
      <w:r>
        <w:rPr>
          <w:spacing w:val="4"/>
          <w:w w:val="110"/>
          <w:sz w:val="17"/>
        </w:rPr>
        <w:t>. </w:t>
      </w:r>
      <w:r>
        <w:rPr>
          <w:color w:val="464646"/>
          <w:w w:val="110"/>
          <w:sz w:val="17"/>
        </w:rPr>
        <w:t>11, line</w:t>
      </w:r>
      <w:r>
        <w:rPr>
          <w:color w:val="464646"/>
          <w:spacing w:val="-12"/>
          <w:w w:val="110"/>
          <w:sz w:val="17"/>
        </w:rPr>
        <w:t> </w:t>
      </w:r>
      <w:r>
        <w:rPr>
          <w:color w:val="343434"/>
          <w:spacing w:val="-5"/>
          <w:w w:val="110"/>
          <w:sz w:val="17"/>
        </w:rPr>
        <w:t>1Зf</w:t>
      </w:r>
      <w:r>
        <w:rPr>
          <w:color w:val="161616"/>
          <w:spacing w:val="-5"/>
          <w:w w:val="110"/>
          <w:sz w:val="17"/>
        </w:rPr>
        <w:t>.</w:t>
      </w:r>
    </w:p>
    <w:p>
      <w:pPr>
        <w:pStyle w:val="ListParagraph"/>
        <w:numPr>
          <w:ilvl w:val="0"/>
          <w:numId w:val="19"/>
        </w:numPr>
        <w:tabs>
          <w:tab w:pos="803" w:val="left" w:leader="none"/>
        </w:tabs>
        <w:spacing w:line="240" w:lineRule="auto" w:before="17" w:after="0"/>
        <w:ind w:left="802" w:right="0" w:hanging="288"/>
        <w:jc w:val="left"/>
        <w:rPr>
          <w:i/>
          <w:color w:val="161616"/>
          <w:sz w:val="18"/>
        </w:rPr>
      </w:pPr>
      <w:r>
        <w:rPr>
          <w:color w:val="464646"/>
          <w:w w:val="110"/>
          <w:sz w:val="18"/>
        </w:rPr>
        <w:t>См. Th </w:t>
      </w:r>
      <w:r>
        <w:rPr>
          <w:w w:val="110"/>
          <w:sz w:val="18"/>
        </w:rPr>
        <w:t>. </w:t>
      </w:r>
      <w:r>
        <w:rPr>
          <w:color w:val="5B5B5B"/>
          <w:w w:val="110"/>
          <w:sz w:val="18"/>
        </w:rPr>
        <w:t>АЫ </w:t>
      </w:r>
      <w:r>
        <w:rPr>
          <w:color w:val="464646"/>
          <w:w w:val="110"/>
          <w:sz w:val="17"/>
        </w:rPr>
        <w:t>and </w:t>
      </w:r>
      <w:r>
        <w:rPr>
          <w:color w:val="343434"/>
          <w:w w:val="110"/>
          <w:sz w:val="18"/>
        </w:rPr>
        <w:t>Е. </w:t>
      </w:r>
      <w:r>
        <w:rPr>
          <w:color w:val="343434"/>
          <w:w w:val="110"/>
          <w:sz w:val="17"/>
        </w:rPr>
        <w:t>Hornung, </w:t>
      </w:r>
      <w:r>
        <w:rPr>
          <w:rFonts w:ascii="Arial" w:hAnsi="Arial"/>
          <w:i/>
          <w:color w:val="464646"/>
          <w:w w:val="110"/>
          <w:sz w:val="16"/>
        </w:rPr>
        <w:t>Knowledge for the</w:t>
      </w:r>
      <w:r>
        <w:rPr>
          <w:rFonts w:ascii="Arial" w:hAnsi="Arial"/>
          <w:i/>
          <w:color w:val="464646"/>
          <w:spacing w:val="1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Aflerlife.</w:t>
      </w:r>
    </w:p>
    <w:p>
      <w:pPr>
        <w:pStyle w:val="ListParagraph"/>
        <w:numPr>
          <w:ilvl w:val="0"/>
          <w:numId w:val="19"/>
        </w:numPr>
        <w:tabs>
          <w:tab w:pos="797" w:val="left" w:leader="none"/>
        </w:tabs>
        <w:spacing w:line="244" w:lineRule="auto" w:before="14" w:after="0"/>
        <w:ind w:left="219" w:right="149" w:firstLine="296"/>
        <w:jc w:val="left"/>
        <w:rPr>
          <w:color w:val="161616"/>
          <w:sz w:val="18"/>
        </w:rPr>
      </w:pPr>
      <w:r>
        <w:rPr>
          <w:color w:val="464646"/>
          <w:w w:val="115"/>
          <w:sz w:val="18"/>
        </w:rPr>
        <w:t>Из </w:t>
      </w:r>
      <w:r>
        <w:rPr>
          <w:rFonts w:ascii="Arial" w:hAnsi="Arial"/>
          <w:color w:val="343434"/>
          <w:w w:val="115"/>
          <w:sz w:val="16"/>
        </w:rPr>
        <w:t>J</w:t>
      </w:r>
      <w:r>
        <w:rPr>
          <w:rFonts w:ascii="Arial" w:hAnsi="Arial"/>
          <w:color w:val="161616"/>
          <w:w w:val="115"/>
          <w:sz w:val="16"/>
        </w:rPr>
        <w:t>. </w:t>
      </w:r>
      <w:r>
        <w:rPr>
          <w:color w:val="464646"/>
          <w:w w:val="115"/>
          <w:sz w:val="17"/>
        </w:rPr>
        <w:t>ltlen, Kunst der </w:t>
      </w:r>
      <w:r>
        <w:rPr>
          <w:color w:val="343434"/>
          <w:w w:val="115"/>
          <w:sz w:val="17"/>
        </w:rPr>
        <w:t>Farbe, </w:t>
      </w:r>
      <w:r>
        <w:rPr>
          <w:color w:val="464646"/>
          <w:w w:val="115"/>
          <w:sz w:val="18"/>
        </w:rPr>
        <w:t>р. </w:t>
      </w:r>
      <w:r>
        <w:rPr>
          <w:color w:val="464646"/>
          <w:spacing w:val="-7"/>
          <w:w w:val="115"/>
          <w:sz w:val="17"/>
        </w:rPr>
        <w:t>31</w:t>
      </w:r>
      <w:r>
        <w:rPr>
          <w:color w:val="161616"/>
          <w:spacing w:val="-7"/>
          <w:w w:val="115"/>
          <w:sz w:val="17"/>
        </w:rPr>
        <w:t>. </w:t>
      </w:r>
      <w:r>
        <w:rPr>
          <w:color w:val="343434"/>
          <w:spacing w:val="-3"/>
          <w:w w:val="115"/>
          <w:sz w:val="18"/>
        </w:rPr>
        <w:t>Рис</w:t>
      </w:r>
      <w:r>
        <w:rPr>
          <w:color w:val="5B5B5B"/>
          <w:spacing w:val="-3"/>
          <w:w w:val="115"/>
          <w:sz w:val="18"/>
        </w:rPr>
        <w:t>унокздес</w:t>
      </w:r>
      <w:r>
        <w:rPr>
          <w:color w:val="343434"/>
          <w:spacing w:val="-3"/>
          <w:w w:val="115"/>
          <w:sz w:val="18"/>
        </w:rPr>
        <w:t>ь </w:t>
      </w:r>
      <w:r>
        <w:rPr>
          <w:color w:val="464646"/>
          <w:w w:val="115"/>
          <w:sz w:val="18"/>
        </w:rPr>
        <w:t>повернут </w:t>
      </w:r>
      <w:r>
        <w:rPr>
          <w:color w:val="464646"/>
          <w:w w:val="115"/>
          <w:sz w:val="17"/>
        </w:rPr>
        <w:t>no </w:t>
      </w:r>
      <w:r>
        <w:rPr>
          <w:color w:val="464646"/>
          <w:w w:val="115"/>
          <w:sz w:val="18"/>
        </w:rPr>
        <w:t>часовой стрелке под </w:t>
      </w:r>
      <w:r>
        <w:rPr>
          <w:color w:val="5B5B5B"/>
          <w:w w:val="115"/>
          <w:sz w:val="18"/>
        </w:rPr>
        <w:t>углом </w:t>
      </w:r>
      <w:r>
        <w:rPr>
          <w:color w:val="464646"/>
          <w:w w:val="115"/>
          <w:sz w:val="18"/>
        </w:rPr>
        <w:t>90 </w:t>
      </w:r>
      <w:r>
        <w:rPr>
          <w:color w:val="5B5B5B"/>
          <w:w w:val="115"/>
          <w:sz w:val="18"/>
        </w:rPr>
        <w:t>градусов,</w:t>
      </w:r>
      <w:r>
        <w:rPr>
          <w:color w:val="464646"/>
          <w:w w:val="115"/>
          <w:sz w:val="18"/>
        </w:rPr>
        <w:t> когда желтый оказывается на левой</w:t>
      </w:r>
      <w:r>
        <w:rPr>
          <w:color w:val="464646"/>
          <w:spacing w:val="40"/>
          <w:w w:val="115"/>
          <w:sz w:val="18"/>
        </w:rPr>
        <w:t> </w:t>
      </w:r>
      <w:r>
        <w:rPr>
          <w:color w:val="5B5B5B"/>
          <w:w w:val="115"/>
          <w:sz w:val="18"/>
        </w:rPr>
        <w:t>стороне.</w:t>
      </w:r>
    </w:p>
    <w:p>
      <w:pPr>
        <w:pStyle w:val="ListParagraph"/>
        <w:numPr>
          <w:ilvl w:val="0"/>
          <w:numId w:val="19"/>
        </w:numPr>
        <w:tabs>
          <w:tab w:pos="805" w:val="left" w:leader="none"/>
        </w:tabs>
        <w:spacing w:line="240" w:lineRule="auto" w:before="11" w:after="0"/>
        <w:ind w:left="804" w:right="0" w:hanging="290"/>
        <w:jc w:val="left"/>
        <w:rPr>
          <w:color w:val="161616"/>
          <w:sz w:val="18"/>
        </w:rPr>
      </w:pPr>
      <w:r>
        <w:rPr>
          <w:color w:val="464646"/>
          <w:w w:val="115"/>
          <w:sz w:val="18"/>
        </w:rPr>
        <w:t>Эксперименты описаны в </w:t>
      </w:r>
      <w:r>
        <w:rPr>
          <w:color w:val="464646"/>
          <w:w w:val="115"/>
          <w:sz w:val="17"/>
        </w:rPr>
        <w:t>J </w:t>
      </w:r>
      <w:r>
        <w:rPr>
          <w:color w:val="161616"/>
          <w:w w:val="115"/>
          <w:sz w:val="17"/>
        </w:rPr>
        <w:t>. </w:t>
      </w:r>
      <w:r>
        <w:rPr>
          <w:color w:val="464646"/>
          <w:w w:val="115"/>
          <w:sz w:val="17"/>
        </w:rPr>
        <w:t>ltlen, </w:t>
      </w:r>
      <w:r>
        <w:rPr>
          <w:rFonts w:ascii="Arial" w:hAnsi="Arial"/>
          <w:i/>
          <w:color w:val="464646"/>
          <w:w w:val="115"/>
          <w:sz w:val="16"/>
        </w:rPr>
        <w:t>Ktmsl der </w:t>
      </w:r>
      <w:r>
        <w:rPr>
          <w:rFonts w:ascii="Arial" w:hAnsi="Arial"/>
          <w:i/>
          <w:color w:val="343434"/>
          <w:spacing w:val="-4"/>
          <w:w w:val="115"/>
          <w:sz w:val="16"/>
        </w:rPr>
        <w:t>Farb</w:t>
      </w:r>
      <w:r>
        <w:rPr>
          <w:rFonts w:ascii="Arial" w:hAnsi="Arial"/>
          <w:i/>
          <w:color w:val="5B5B5B"/>
          <w:spacing w:val="-4"/>
          <w:w w:val="115"/>
          <w:sz w:val="16"/>
        </w:rPr>
        <w:t>e, </w:t>
      </w:r>
      <w:r>
        <w:rPr>
          <w:color w:val="464646"/>
          <w:w w:val="115"/>
          <w:sz w:val="18"/>
        </w:rPr>
        <w:t>р.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464646"/>
          <w:w w:val="115"/>
          <w:sz w:val="17"/>
        </w:rPr>
        <w:t>82.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6"/>
        </w:rPr>
      </w:pPr>
    </w:p>
    <w:p>
      <w:pPr>
        <w:pStyle w:val="ListParagraph"/>
        <w:numPr>
          <w:ilvl w:val="1"/>
          <w:numId w:val="16"/>
        </w:numPr>
        <w:tabs>
          <w:tab w:pos="790" w:val="left" w:leader="none"/>
        </w:tabs>
        <w:spacing w:line="240" w:lineRule="auto" w:before="0" w:after="0"/>
        <w:ind w:left="789" w:right="0" w:hanging="572"/>
        <w:jc w:val="left"/>
        <w:rPr>
          <w:b/>
          <w:color w:val="161616"/>
          <w:sz w:val="26"/>
        </w:rPr>
      </w:pPr>
      <w:r>
        <w:rPr>
          <w:b/>
          <w:color w:val="161616"/>
          <w:spacing w:val="-3"/>
          <w:w w:val="115"/>
          <w:sz w:val="26"/>
        </w:rPr>
        <w:t>Симво</w:t>
      </w:r>
      <w:r>
        <w:rPr>
          <w:b/>
          <w:color w:val="343434"/>
          <w:spacing w:val="-3"/>
          <w:w w:val="115"/>
          <w:sz w:val="26"/>
        </w:rPr>
        <w:t>л</w:t>
      </w:r>
      <w:r>
        <w:rPr>
          <w:b/>
          <w:color w:val="161616"/>
          <w:spacing w:val="-3"/>
          <w:w w:val="115"/>
          <w:sz w:val="26"/>
        </w:rPr>
        <w:t>изм</w:t>
      </w:r>
      <w:r>
        <w:rPr>
          <w:b/>
          <w:color w:val="161616"/>
          <w:spacing w:val="26"/>
          <w:w w:val="115"/>
          <w:sz w:val="26"/>
        </w:rPr>
        <w:t> </w:t>
      </w:r>
      <w:r>
        <w:rPr>
          <w:b/>
          <w:color w:val="161616"/>
          <w:w w:val="115"/>
          <w:sz w:val="26"/>
        </w:rPr>
        <w:t>числа</w:t>
      </w:r>
    </w:p>
    <w:p>
      <w:pPr>
        <w:pStyle w:val="BodyText"/>
        <w:spacing w:before="4"/>
        <w:rPr>
          <w:b/>
          <w:sz w:val="14"/>
        </w:rPr>
      </w:pPr>
    </w:p>
    <w:p>
      <w:pPr>
        <w:spacing w:after="0"/>
        <w:rPr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right="1" w:firstLine="298"/>
        <w:jc w:val="both"/>
      </w:pPr>
      <w:r>
        <w:rPr>
          <w:color w:val="343434"/>
          <w:w w:val="120"/>
        </w:rPr>
        <w:t>Так </w:t>
      </w:r>
      <w:r>
        <w:rPr>
          <w:color w:val="464646"/>
          <w:w w:val="120"/>
        </w:rPr>
        <w:t>как символизм числа довольно </w:t>
      </w:r>
      <w:r>
        <w:rPr>
          <w:color w:val="343434"/>
          <w:w w:val="120"/>
        </w:rPr>
        <w:t>трудно </w:t>
      </w:r>
      <w:r>
        <w:rPr>
          <w:color w:val="464646"/>
          <w:w w:val="120"/>
        </w:rPr>
        <w:t>понять, и из-за того, что в интерпретации ри</w:t>
      </w:r>
      <w:r>
        <w:rPr>
          <w:color w:val="161616"/>
          <w:w w:val="120"/>
        </w:rPr>
        <w:t>­ </w:t>
      </w:r>
      <w:r>
        <w:rPr>
          <w:color w:val="464646"/>
          <w:w w:val="120"/>
        </w:rPr>
        <w:t>сунка </w:t>
      </w:r>
      <w:r>
        <w:rPr>
          <w:color w:val="5B5B5B"/>
          <w:w w:val="120"/>
        </w:rPr>
        <w:t>это </w:t>
      </w:r>
      <w:r>
        <w:rPr>
          <w:color w:val="464646"/>
          <w:w w:val="120"/>
        </w:rPr>
        <w:t>обычно игнорируемый аспект </w:t>
      </w:r>
      <w:r>
        <w:rPr>
          <w:color w:val="343434"/>
          <w:w w:val="120"/>
        </w:rPr>
        <w:t>- </w:t>
      </w:r>
      <w:r>
        <w:rPr>
          <w:color w:val="5B5B5B"/>
          <w:w w:val="120"/>
        </w:rPr>
        <w:t>э</w:t>
      </w:r>
      <w:r>
        <w:rPr>
          <w:color w:val="343434"/>
          <w:w w:val="120"/>
        </w:rPr>
        <w:t>ту </w:t>
      </w:r>
      <w:r>
        <w:rPr>
          <w:color w:val="464646"/>
          <w:w w:val="120"/>
        </w:rPr>
        <w:t>тему </w:t>
      </w:r>
      <w:r>
        <w:rPr>
          <w:color w:val="5B5B5B"/>
          <w:w w:val="120"/>
        </w:rPr>
        <w:t>м</w:t>
      </w:r>
      <w:r>
        <w:rPr>
          <w:color w:val="343434"/>
          <w:w w:val="120"/>
        </w:rPr>
        <w:t>ы </w:t>
      </w:r>
      <w:r>
        <w:rPr>
          <w:color w:val="464646"/>
          <w:w w:val="120"/>
        </w:rPr>
        <w:t>рассмотрим более подробно.</w:t>
      </w:r>
    </w:p>
    <w:p>
      <w:pPr>
        <w:spacing w:line="209" w:lineRule="exact" w:before="0"/>
        <w:ind w:left="504" w:right="0" w:firstLine="0"/>
        <w:jc w:val="both"/>
        <w:rPr>
          <w:b/>
          <w:sz w:val="19"/>
        </w:rPr>
      </w:pPr>
      <w:r>
        <w:rPr>
          <w:rFonts w:ascii="Arial" w:hAnsi="Arial"/>
          <w:color w:val="464646"/>
          <w:w w:val="115"/>
          <w:sz w:val="18"/>
        </w:rPr>
        <w:t>а. </w:t>
      </w:r>
      <w:r>
        <w:rPr>
          <w:b/>
          <w:color w:val="343434"/>
          <w:w w:val="115"/>
          <w:sz w:val="19"/>
        </w:rPr>
        <w:t>С</w:t>
      </w:r>
      <w:r>
        <w:rPr>
          <w:b/>
          <w:color w:val="161616"/>
          <w:w w:val="115"/>
          <w:sz w:val="19"/>
        </w:rPr>
        <w:t>им</w:t>
      </w:r>
      <w:r>
        <w:rPr>
          <w:b/>
          <w:color w:val="343434"/>
          <w:w w:val="115"/>
          <w:sz w:val="19"/>
        </w:rPr>
        <w:t>вол</w:t>
      </w:r>
      <w:r>
        <w:rPr>
          <w:b/>
          <w:color w:val="161616"/>
          <w:w w:val="115"/>
          <w:sz w:val="19"/>
        </w:rPr>
        <w:t>ич</w:t>
      </w:r>
      <w:r>
        <w:rPr>
          <w:b/>
          <w:color w:val="343434"/>
          <w:w w:val="115"/>
          <w:sz w:val="19"/>
        </w:rPr>
        <w:t>ес</w:t>
      </w:r>
      <w:r>
        <w:rPr>
          <w:b/>
          <w:color w:val="161616"/>
          <w:w w:val="115"/>
          <w:sz w:val="19"/>
        </w:rPr>
        <w:t>кая приро</w:t>
      </w:r>
      <w:r>
        <w:rPr>
          <w:b/>
          <w:color w:val="343434"/>
          <w:w w:val="115"/>
          <w:sz w:val="19"/>
        </w:rPr>
        <w:t>да ч</w:t>
      </w:r>
      <w:r>
        <w:rPr>
          <w:b/>
          <w:w w:val="115"/>
          <w:sz w:val="19"/>
        </w:rPr>
        <w:t>и</w:t>
      </w:r>
      <w:r>
        <w:rPr>
          <w:b/>
          <w:color w:val="343434"/>
          <w:w w:val="115"/>
          <w:sz w:val="19"/>
        </w:rPr>
        <w:t>сел</w:t>
      </w:r>
    </w:p>
    <w:p>
      <w:pPr>
        <w:pStyle w:val="BodyText"/>
        <w:spacing w:line="261" w:lineRule="auto" w:before="22"/>
        <w:ind w:left="206" w:firstLine="310"/>
        <w:jc w:val="both"/>
      </w:pPr>
      <w:r>
        <w:rPr>
          <w:color w:val="464646"/>
          <w:w w:val="120"/>
        </w:rPr>
        <w:t>Говоря о числах, мы обычно думаем о них количественно: </w:t>
      </w:r>
      <w:r>
        <w:rPr>
          <w:color w:val="343434"/>
          <w:w w:val="120"/>
        </w:rPr>
        <w:t>как </w:t>
      </w:r>
      <w:r>
        <w:rPr>
          <w:color w:val="464646"/>
          <w:w w:val="120"/>
        </w:rPr>
        <w:t>о </w:t>
      </w:r>
      <w:r>
        <w:rPr>
          <w:color w:val="343434"/>
          <w:w w:val="120"/>
        </w:rPr>
        <w:t>цифрах </w:t>
      </w:r>
      <w:r>
        <w:rPr>
          <w:color w:val="464646"/>
          <w:w w:val="120"/>
        </w:rPr>
        <w:t>на монетах и </w:t>
      </w:r>
      <w:r>
        <w:rPr>
          <w:color w:val="464646"/>
          <w:spacing w:val="3"/>
          <w:w w:val="120"/>
        </w:rPr>
        <w:t>зна</w:t>
      </w:r>
      <w:r>
        <w:rPr>
          <w:color w:val="161616"/>
          <w:spacing w:val="3"/>
          <w:w w:val="120"/>
        </w:rPr>
        <w:t>­ </w:t>
      </w:r>
      <w:r>
        <w:rPr>
          <w:color w:val="464646"/>
          <w:w w:val="120"/>
        </w:rPr>
        <w:t>ках, </w:t>
      </w:r>
      <w:r>
        <w:rPr>
          <w:color w:val="343434"/>
          <w:w w:val="120"/>
        </w:rPr>
        <w:t>номерах </w:t>
      </w:r>
      <w:r>
        <w:rPr>
          <w:color w:val="464646"/>
          <w:w w:val="120"/>
        </w:rPr>
        <w:t>домов, </w:t>
      </w:r>
      <w:r>
        <w:rPr>
          <w:color w:val="343434"/>
          <w:w w:val="120"/>
        </w:rPr>
        <w:t>но</w:t>
      </w:r>
      <w:r>
        <w:rPr>
          <w:color w:val="5B5B5B"/>
          <w:w w:val="120"/>
        </w:rPr>
        <w:t>мера</w:t>
      </w:r>
      <w:r>
        <w:rPr>
          <w:color w:val="343434"/>
          <w:w w:val="120"/>
        </w:rPr>
        <w:t>х </w:t>
      </w:r>
      <w:r>
        <w:rPr>
          <w:color w:val="464646"/>
          <w:w w:val="120"/>
        </w:rPr>
        <w:t>телефонов, о ста</w:t>
      </w:r>
      <w:r>
        <w:rPr>
          <w:color w:val="161616"/>
          <w:w w:val="120"/>
        </w:rPr>
        <w:t>­ </w:t>
      </w:r>
      <w:r>
        <w:rPr>
          <w:color w:val="464646"/>
          <w:w w:val="120"/>
        </w:rPr>
        <w:t>тистике, и т.д. Этот </w:t>
      </w:r>
      <w:r>
        <w:rPr>
          <w:color w:val="343434"/>
          <w:w w:val="120"/>
        </w:rPr>
        <w:t>коли</w:t>
      </w:r>
      <w:r>
        <w:rPr>
          <w:color w:val="5B5B5B"/>
          <w:w w:val="120"/>
        </w:rPr>
        <w:t>честве</w:t>
      </w:r>
      <w:r>
        <w:rPr>
          <w:color w:val="343434"/>
          <w:w w:val="120"/>
        </w:rPr>
        <w:t>нный </w:t>
      </w:r>
      <w:r>
        <w:rPr>
          <w:color w:val="464646"/>
          <w:w w:val="120"/>
        </w:rPr>
        <w:t>аспект </w:t>
      </w:r>
      <w:r>
        <w:rPr>
          <w:color w:val="5B5B5B"/>
          <w:spacing w:val="-3"/>
          <w:w w:val="120"/>
        </w:rPr>
        <w:t>чи</w:t>
      </w:r>
      <w:r>
        <w:rPr>
          <w:color w:val="161616"/>
          <w:spacing w:val="-3"/>
          <w:w w:val="120"/>
        </w:rPr>
        <w:t>­ </w:t>
      </w:r>
      <w:r>
        <w:rPr>
          <w:color w:val="464646"/>
          <w:w w:val="120"/>
        </w:rPr>
        <w:t>сел помогает нам ориентироваться в нашем</w:t>
      </w:r>
      <w:r>
        <w:rPr>
          <w:color w:val="464646"/>
          <w:spacing w:val="-27"/>
          <w:w w:val="120"/>
        </w:rPr>
        <w:t> </w:t>
      </w:r>
      <w:r>
        <w:rPr>
          <w:color w:val="464646"/>
          <w:w w:val="120"/>
        </w:rPr>
        <w:t>ци</w:t>
      </w:r>
      <w:r>
        <w:rPr>
          <w:color w:val="161616"/>
          <w:w w:val="120"/>
        </w:rPr>
        <w:t>­ </w:t>
      </w:r>
      <w:r>
        <w:rPr>
          <w:color w:val="464646"/>
          <w:w w:val="120"/>
        </w:rPr>
        <w:t>вилизованном</w:t>
      </w:r>
      <w:r>
        <w:rPr>
          <w:color w:val="464646"/>
          <w:spacing w:val="25"/>
          <w:w w:val="120"/>
        </w:rPr>
        <w:t> </w:t>
      </w:r>
      <w:r>
        <w:rPr>
          <w:color w:val="464646"/>
          <w:w w:val="120"/>
        </w:rPr>
        <w:t>мире.</w:t>
      </w:r>
    </w:p>
    <w:p>
      <w:pPr>
        <w:pStyle w:val="BodyText"/>
        <w:spacing w:line="264" w:lineRule="auto" w:before="4"/>
        <w:ind w:left="212" w:firstLine="293"/>
        <w:jc w:val="both"/>
      </w:pPr>
      <w:r>
        <w:rPr>
          <w:color w:val="343434"/>
          <w:spacing w:val="-6"/>
          <w:w w:val="120"/>
        </w:rPr>
        <w:t>Т</w:t>
      </w:r>
      <w:r>
        <w:rPr>
          <w:color w:val="5B5B5B"/>
          <w:spacing w:val="-6"/>
          <w:w w:val="120"/>
        </w:rPr>
        <w:t>ем</w:t>
      </w:r>
      <w:r>
        <w:rPr>
          <w:color w:val="5B5B5B"/>
          <w:spacing w:val="-5"/>
          <w:w w:val="120"/>
        </w:rPr>
        <w:t> </w:t>
      </w:r>
      <w:r>
        <w:rPr>
          <w:color w:val="464646"/>
          <w:w w:val="120"/>
        </w:rPr>
        <w:t>не</w:t>
      </w:r>
      <w:r>
        <w:rPr>
          <w:color w:val="464646"/>
          <w:spacing w:val="-13"/>
          <w:w w:val="120"/>
        </w:rPr>
        <w:t> </w:t>
      </w:r>
      <w:r>
        <w:rPr>
          <w:color w:val="464646"/>
          <w:w w:val="120"/>
        </w:rPr>
        <w:t>менее,</w:t>
      </w:r>
      <w:r>
        <w:rPr>
          <w:color w:val="464646"/>
          <w:spacing w:val="-7"/>
          <w:w w:val="120"/>
        </w:rPr>
        <w:t> </w:t>
      </w:r>
      <w:r>
        <w:rPr>
          <w:color w:val="464646"/>
          <w:w w:val="120"/>
        </w:rPr>
        <w:t>кроме</w:t>
      </w:r>
      <w:r>
        <w:rPr>
          <w:color w:val="464646"/>
          <w:spacing w:val="-2"/>
          <w:w w:val="120"/>
        </w:rPr>
        <w:t> </w:t>
      </w:r>
      <w:r>
        <w:rPr>
          <w:color w:val="464646"/>
          <w:w w:val="120"/>
        </w:rPr>
        <w:t>количественного</w:t>
      </w:r>
      <w:r>
        <w:rPr>
          <w:color w:val="464646"/>
          <w:spacing w:val="-28"/>
          <w:w w:val="120"/>
        </w:rPr>
        <w:t> </w:t>
      </w:r>
      <w:r>
        <w:rPr>
          <w:color w:val="464646"/>
          <w:w w:val="120"/>
        </w:rPr>
        <w:t>аспек</w:t>
      </w:r>
      <w:r>
        <w:rPr>
          <w:color w:val="161616"/>
          <w:w w:val="120"/>
        </w:rPr>
        <w:t>­ </w:t>
      </w:r>
      <w:r>
        <w:rPr>
          <w:color w:val="464646"/>
          <w:w w:val="120"/>
        </w:rPr>
        <w:t>та, </w:t>
      </w:r>
      <w:r>
        <w:rPr>
          <w:color w:val="343434"/>
          <w:w w:val="120"/>
        </w:rPr>
        <w:t>каждое натуральное </w:t>
      </w:r>
      <w:r>
        <w:rPr>
          <w:color w:val="464646"/>
          <w:w w:val="120"/>
        </w:rPr>
        <w:t>число также</w:t>
      </w:r>
      <w:r>
        <w:rPr>
          <w:color w:val="464646"/>
          <w:spacing w:val="45"/>
          <w:w w:val="120"/>
        </w:rPr>
        <w:t> </w:t>
      </w:r>
      <w:r>
        <w:rPr>
          <w:color w:val="464646"/>
          <w:w w:val="120"/>
        </w:rPr>
        <w:t>облада-</w:t>
      </w:r>
    </w:p>
    <w:p>
      <w:pPr>
        <w:pStyle w:val="BodyText"/>
        <w:spacing w:line="264" w:lineRule="auto" w:before="92"/>
        <w:ind w:left="151" w:right="129"/>
        <w:jc w:val="both"/>
      </w:pPr>
      <w:r>
        <w:rPr/>
        <w:br w:type="column"/>
      </w:r>
      <w:r>
        <w:rPr>
          <w:color w:val="464646"/>
          <w:w w:val="120"/>
        </w:rPr>
        <w:t>ет качественным аспектом, </w:t>
      </w:r>
      <w:r>
        <w:rPr>
          <w:color w:val="343434"/>
          <w:w w:val="120"/>
        </w:rPr>
        <w:t>который </w:t>
      </w:r>
      <w:r>
        <w:rPr>
          <w:color w:val="464646"/>
          <w:w w:val="120"/>
        </w:rPr>
        <w:t>освещает его уникал</w:t>
      </w:r>
      <w:r>
        <w:rPr>
          <w:color w:val="161616"/>
          <w:w w:val="120"/>
        </w:rPr>
        <w:t>ь</w:t>
      </w:r>
      <w:r>
        <w:rPr>
          <w:color w:val="464646"/>
          <w:w w:val="120"/>
        </w:rPr>
        <w:t>ные и специфические свойства или своеобразную особенность, которая принадле</w:t>
      </w:r>
      <w:r>
        <w:rPr>
          <w:color w:val="161616"/>
          <w:w w:val="120"/>
        </w:rPr>
        <w:t>­ </w:t>
      </w:r>
      <w:r>
        <w:rPr>
          <w:color w:val="464646"/>
          <w:w w:val="120"/>
        </w:rPr>
        <w:t>жит тому или иному конкретному </w:t>
      </w:r>
      <w:r>
        <w:rPr>
          <w:color w:val="464646"/>
          <w:spacing w:val="-5"/>
          <w:w w:val="120"/>
        </w:rPr>
        <w:t>числу</w:t>
      </w:r>
      <w:r>
        <w:rPr>
          <w:spacing w:val="-5"/>
          <w:w w:val="120"/>
        </w:rPr>
        <w:t>. </w:t>
      </w:r>
      <w:r>
        <w:rPr>
          <w:color w:val="464646"/>
          <w:w w:val="120"/>
        </w:rPr>
        <w:t>На</w:t>
      </w:r>
      <w:r>
        <w:rPr>
          <w:w w:val="120"/>
        </w:rPr>
        <w:t>­ </w:t>
      </w:r>
      <w:r>
        <w:rPr>
          <w:color w:val="343434"/>
          <w:w w:val="120"/>
        </w:rPr>
        <w:t>при</w:t>
      </w:r>
      <w:r>
        <w:rPr>
          <w:color w:val="5B5B5B"/>
          <w:w w:val="120"/>
        </w:rPr>
        <w:t>мер, </w:t>
      </w:r>
      <w:r>
        <w:rPr>
          <w:color w:val="464646"/>
          <w:w w:val="120"/>
        </w:rPr>
        <w:t>только цифра «два» связана с </w:t>
      </w:r>
      <w:r>
        <w:rPr>
          <w:color w:val="464646"/>
          <w:spacing w:val="-3"/>
          <w:w w:val="120"/>
        </w:rPr>
        <w:t>поляр</w:t>
      </w:r>
      <w:r>
        <w:rPr>
          <w:spacing w:val="-3"/>
          <w:w w:val="120"/>
        </w:rPr>
        <w:t>­ </w:t>
      </w:r>
      <w:r>
        <w:rPr>
          <w:color w:val="343434"/>
          <w:w w:val="120"/>
        </w:rPr>
        <w:t>ностью, так </w:t>
      </w:r>
      <w:r>
        <w:rPr>
          <w:color w:val="464646"/>
          <w:w w:val="120"/>
        </w:rPr>
        <w:t>как </w:t>
      </w:r>
      <w:r>
        <w:rPr>
          <w:color w:val="343434"/>
          <w:w w:val="120"/>
        </w:rPr>
        <w:t>все </w:t>
      </w:r>
      <w:r>
        <w:rPr>
          <w:color w:val="464646"/>
          <w:w w:val="120"/>
        </w:rPr>
        <w:t>пары противоположностей составлены  из двух частей: вверх </w:t>
      </w:r>
      <w:r>
        <w:rPr>
          <w:color w:val="343434"/>
          <w:w w:val="120"/>
        </w:rPr>
        <w:t>и </w:t>
      </w:r>
      <w:r>
        <w:rPr>
          <w:color w:val="464646"/>
          <w:w w:val="120"/>
        </w:rPr>
        <w:t>вниз,</w:t>
      </w:r>
      <w:r>
        <w:rPr>
          <w:color w:val="464646"/>
          <w:spacing w:val="-13"/>
          <w:w w:val="120"/>
        </w:rPr>
        <w:t> </w:t>
      </w:r>
      <w:r>
        <w:rPr>
          <w:color w:val="464646"/>
          <w:w w:val="120"/>
        </w:rPr>
        <w:t>муж</w:t>
      </w:r>
      <w:r>
        <w:rPr>
          <w:color w:val="161616"/>
          <w:w w:val="120"/>
        </w:rPr>
        <w:t>­</w:t>
      </w:r>
    </w:p>
    <w:p>
      <w:pPr>
        <w:pStyle w:val="BodyText"/>
        <w:spacing w:line="200" w:lineRule="exact"/>
        <w:ind w:left="158"/>
        <w:jc w:val="both"/>
      </w:pPr>
      <w:r>
        <w:rPr>
          <w:color w:val="464646"/>
          <w:w w:val="120"/>
        </w:rPr>
        <w:t>•rина</w:t>
      </w:r>
      <w:r>
        <w:rPr>
          <w:color w:val="464646"/>
          <w:spacing w:val="-18"/>
          <w:w w:val="120"/>
        </w:rPr>
        <w:t> </w:t>
      </w:r>
      <w:r>
        <w:rPr>
          <w:color w:val="464646"/>
          <w:w w:val="120"/>
        </w:rPr>
        <w:t>и</w:t>
      </w:r>
      <w:r>
        <w:rPr>
          <w:color w:val="464646"/>
          <w:spacing w:val="-15"/>
          <w:w w:val="120"/>
        </w:rPr>
        <w:t> </w:t>
      </w:r>
      <w:r>
        <w:rPr>
          <w:color w:val="464646"/>
          <w:w w:val="120"/>
        </w:rPr>
        <w:t>женщина,</w:t>
      </w:r>
      <w:r>
        <w:rPr>
          <w:color w:val="464646"/>
          <w:spacing w:val="-13"/>
          <w:w w:val="120"/>
        </w:rPr>
        <w:t> </w:t>
      </w:r>
      <w:r>
        <w:rPr>
          <w:color w:val="464646"/>
          <w:w w:val="120"/>
        </w:rPr>
        <w:t>правильный</w:t>
      </w:r>
      <w:r>
        <w:rPr>
          <w:color w:val="464646"/>
          <w:spacing w:val="-7"/>
          <w:w w:val="120"/>
        </w:rPr>
        <w:t> </w:t>
      </w:r>
      <w:r>
        <w:rPr>
          <w:color w:val="464646"/>
          <w:w w:val="120"/>
        </w:rPr>
        <w:t>и</w:t>
      </w:r>
      <w:r>
        <w:rPr>
          <w:color w:val="464646"/>
          <w:spacing w:val="-23"/>
          <w:w w:val="120"/>
        </w:rPr>
        <w:t> </w:t>
      </w:r>
      <w:r>
        <w:rPr>
          <w:color w:val="464646"/>
          <w:w w:val="120"/>
        </w:rPr>
        <w:t>неправильный,</w:t>
      </w:r>
    </w:p>
    <w:p>
      <w:pPr>
        <w:pStyle w:val="BodyText"/>
        <w:spacing w:line="264" w:lineRule="auto" w:before="22"/>
        <w:ind w:left="152" w:right="143" w:hanging="5"/>
        <w:jc w:val="both"/>
      </w:pPr>
      <w:r>
        <w:rPr>
          <w:color w:val="464646"/>
          <w:w w:val="120"/>
        </w:rPr>
        <w:t>левый и правый. И только </w:t>
      </w:r>
      <w:r>
        <w:rPr>
          <w:color w:val="343434"/>
          <w:w w:val="120"/>
        </w:rPr>
        <w:t>ц</w:t>
      </w:r>
      <w:r>
        <w:rPr>
          <w:color w:val="5B5B5B"/>
          <w:w w:val="120"/>
        </w:rPr>
        <w:t>иф</w:t>
      </w:r>
      <w:r>
        <w:rPr>
          <w:color w:val="343434"/>
          <w:w w:val="120"/>
        </w:rPr>
        <w:t>ра </w:t>
      </w:r>
      <w:r>
        <w:rPr>
          <w:color w:val="464646"/>
          <w:w w:val="120"/>
        </w:rPr>
        <w:t>«четыре» связана с </w:t>
      </w:r>
      <w:r>
        <w:rPr>
          <w:color w:val="343434"/>
          <w:w w:val="120"/>
        </w:rPr>
        <w:t>качеством </w:t>
      </w:r>
      <w:r>
        <w:rPr>
          <w:color w:val="464646"/>
          <w:w w:val="120"/>
        </w:rPr>
        <w:t>абсолютной ориентации, как видно, например, по кресту </w:t>
      </w:r>
      <w:r>
        <w:rPr>
          <w:color w:val="5B5B5B"/>
          <w:w w:val="120"/>
        </w:rPr>
        <w:t>с </w:t>
      </w:r>
      <w:r>
        <w:rPr>
          <w:color w:val="464646"/>
          <w:w w:val="120"/>
        </w:rPr>
        <w:t>четырьмя </w:t>
      </w:r>
      <w:r>
        <w:rPr>
          <w:color w:val="343434"/>
          <w:w w:val="120"/>
        </w:rPr>
        <w:t>направлениями: </w:t>
      </w:r>
      <w:r>
        <w:rPr>
          <w:color w:val="5B5B5B"/>
          <w:w w:val="120"/>
        </w:rPr>
        <w:t>севером, </w:t>
      </w:r>
      <w:r>
        <w:rPr>
          <w:color w:val="464646"/>
          <w:w w:val="120"/>
        </w:rPr>
        <w:t>югом, востоком и за­ </w:t>
      </w:r>
      <w:r>
        <w:rPr>
          <w:color w:val="343434"/>
          <w:w w:val="120"/>
        </w:rPr>
        <w:t>падом. </w:t>
      </w:r>
      <w:r>
        <w:rPr>
          <w:color w:val="464646"/>
          <w:w w:val="120"/>
        </w:rPr>
        <w:t>Рассматривая таким образом,</w:t>
      </w:r>
      <w:r>
        <w:rPr>
          <w:color w:val="464646"/>
          <w:spacing w:val="5"/>
          <w:w w:val="120"/>
        </w:rPr>
        <w:t> </w:t>
      </w:r>
      <w:r>
        <w:rPr>
          <w:color w:val="464646"/>
          <w:w w:val="120"/>
        </w:rPr>
        <w:t>натураль</w:t>
      </w:r>
      <w:r>
        <w:rPr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4" w:lineRule="auto" w:before="72"/>
        <w:ind w:left="206" w:right="7" w:firstLine="2"/>
        <w:jc w:val="both"/>
      </w:pPr>
      <w:r>
        <w:rPr>
          <w:color w:val="3D3D3D"/>
          <w:w w:val="115"/>
        </w:rPr>
        <w:t>ные </w:t>
      </w:r>
      <w:r>
        <w:rPr>
          <w:color w:val="4D4D4D"/>
          <w:w w:val="115"/>
        </w:rPr>
        <w:t>числа становятся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люди,  </w:t>
      </w:r>
      <w:r>
        <w:rPr>
          <w:color w:val="4D4D4D"/>
          <w:spacing w:val="2"/>
          <w:w w:val="115"/>
        </w:rPr>
        <w:t>отличающие</w:t>
      </w:r>
      <w:r>
        <w:rPr>
          <w:color w:val="212121"/>
          <w:spacing w:val="2"/>
          <w:w w:val="115"/>
        </w:rPr>
        <w:t>­ </w:t>
      </w:r>
      <w:r>
        <w:rPr>
          <w:color w:val="3D3D3D"/>
          <w:w w:val="115"/>
        </w:rPr>
        <w:t>ся друг </w:t>
      </w:r>
      <w:r>
        <w:rPr>
          <w:color w:val="4D4D4D"/>
          <w:w w:val="115"/>
        </w:rPr>
        <w:t>от друга, </w:t>
      </w:r>
      <w:r>
        <w:rPr>
          <w:color w:val="3D3D3D"/>
          <w:w w:val="115"/>
        </w:rPr>
        <w:t>воплощающие в </w:t>
      </w:r>
      <w:r>
        <w:rPr>
          <w:color w:val="4D4D4D"/>
          <w:w w:val="115"/>
        </w:rPr>
        <w:t>себе свою уникальную сущность</w:t>
      </w:r>
      <w:r>
        <w:rPr>
          <w:color w:val="0A0A0A"/>
          <w:w w:val="115"/>
        </w:rPr>
        <w:t>: </w:t>
      </w:r>
      <w:r>
        <w:rPr>
          <w:color w:val="4D4D4D"/>
          <w:w w:val="115"/>
        </w:rPr>
        <w:t>свою основную особен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ность</w:t>
      </w:r>
      <w:r>
        <w:rPr>
          <w:color w:val="4D4D4D"/>
          <w:spacing w:val="-15"/>
          <w:w w:val="115"/>
        </w:rPr>
        <w:t> </w:t>
      </w:r>
      <w:r>
        <w:rPr>
          <w:color w:val="3D3D3D"/>
          <w:spacing w:val="-3"/>
          <w:w w:val="115"/>
        </w:rPr>
        <w:t>(</w:t>
      </w:r>
      <w:r>
        <w:rPr>
          <w:color w:val="212121"/>
          <w:spacing w:val="-3"/>
          <w:w w:val="115"/>
        </w:rPr>
        <w:t>1</w:t>
      </w:r>
      <w:r>
        <w:rPr>
          <w:color w:val="3D3D3D"/>
          <w:spacing w:val="-3"/>
          <w:w w:val="115"/>
        </w:rPr>
        <w:t>].</w:t>
      </w:r>
    </w:p>
    <w:p>
      <w:pPr>
        <w:pStyle w:val="BodyText"/>
        <w:spacing w:line="261" w:lineRule="auto"/>
        <w:ind w:left="206" w:firstLine="309"/>
      </w:pPr>
      <w:r>
        <w:rPr>
          <w:color w:val="4D4D4D"/>
          <w:w w:val="120"/>
        </w:rPr>
        <w:t>Этот </w:t>
      </w:r>
      <w:r>
        <w:rPr>
          <w:color w:val="3D3D3D"/>
          <w:w w:val="120"/>
        </w:rPr>
        <w:t>качественный аспект </w:t>
      </w:r>
      <w:r>
        <w:rPr>
          <w:color w:val="4D4D4D"/>
          <w:w w:val="120"/>
        </w:rPr>
        <w:t>чисел </w:t>
      </w:r>
      <w:r>
        <w:rPr>
          <w:color w:val="3D3D3D"/>
          <w:w w:val="120"/>
        </w:rPr>
        <w:t>широко </w:t>
      </w:r>
      <w:r>
        <w:rPr>
          <w:color w:val="4D4D4D"/>
          <w:w w:val="120"/>
        </w:rPr>
        <w:t>обсуждался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огромном </w:t>
      </w:r>
      <w:r>
        <w:rPr>
          <w:color w:val="3D3D3D"/>
          <w:w w:val="120"/>
        </w:rPr>
        <w:t>количестве литерату­ ры </w:t>
      </w:r>
      <w:r>
        <w:rPr>
          <w:color w:val="4D4D4D"/>
          <w:w w:val="120"/>
        </w:rPr>
        <w:t>по </w:t>
      </w:r>
      <w:r>
        <w:rPr>
          <w:color w:val="3D3D3D"/>
          <w:w w:val="120"/>
        </w:rPr>
        <w:t>символизму чисел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где </w:t>
      </w:r>
      <w:r>
        <w:rPr>
          <w:color w:val="3D3D3D"/>
          <w:w w:val="120"/>
        </w:rPr>
        <w:t>приводятся </w:t>
      </w:r>
      <w:r>
        <w:rPr>
          <w:color w:val="3D3D3D"/>
          <w:spacing w:val="4"/>
          <w:w w:val="120"/>
        </w:rPr>
        <w:t>раз</w:t>
      </w:r>
      <w:r>
        <w:rPr>
          <w:color w:val="212121"/>
          <w:spacing w:val="4"/>
          <w:w w:val="120"/>
        </w:rPr>
        <w:t>­ </w:t>
      </w:r>
      <w:r>
        <w:rPr>
          <w:color w:val="3D3D3D"/>
          <w:w w:val="120"/>
        </w:rPr>
        <w:t>личные культурные ассоциации. В исследова­ </w:t>
      </w:r>
      <w:r>
        <w:rPr>
          <w:b/>
          <w:color w:val="4D4D4D"/>
          <w:w w:val="120"/>
          <w:sz w:val="20"/>
        </w:rPr>
        <w:t>нии </w:t>
      </w:r>
      <w:r>
        <w:rPr>
          <w:color w:val="3D3D3D"/>
          <w:w w:val="120"/>
        </w:rPr>
        <w:t>того, каким </w:t>
      </w:r>
      <w:r>
        <w:rPr>
          <w:color w:val="4D4D4D"/>
          <w:w w:val="120"/>
        </w:rPr>
        <w:t>образом </w:t>
      </w:r>
      <w:r>
        <w:rPr>
          <w:color w:val="3D3D3D"/>
          <w:w w:val="120"/>
        </w:rPr>
        <w:t>рассматривается ка­ </w:t>
      </w:r>
      <w:r>
        <w:rPr>
          <w:color w:val="4D4D4D"/>
          <w:w w:val="120"/>
        </w:rPr>
        <w:t>ч:ественное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измерение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чисел</w:t>
      </w:r>
      <w:r>
        <w:rPr>
          <w:color w:val="4D4D4D"/>
          <w:spacing w:val="-21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различных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куль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турах, мы </w:t>
      </w:r>
      <w:r>
        <w:rPr>
          <w:color w:val="3D3D3D"/>
          <w:w w:val="120"/>
        </w:rPr>
        <w:t>можем найти поразительные </w:t>
      </w:r>
      <w:r>
        <w:rPr>
          <w:color w:val="4D4D4D"/>
          <w:w w:val="120"/>
        </w:rPr>
        <w:t>общие черты</w:t>
      </w:r>
      <w:r>
        <w:rPr>
          <w:color w:val="4D4D4D"/>
          <w:spacing w:val="-29"/>
          <w:w w:val="120"/>
        </w:rPr>
        <w:t> </w:t>
      </w:r>
      <w:r>
        <w:rPr>
          <w:color w:val="3D3D3D"/>
          <w:w w:val="120"/>
        </w:rPr>
        <w:t>[2].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Однако,</w:t>
      </w:r>
      <w:r>
        <w:rPr>
          <w:color w:val="3D3D3D"/>
          <w:spacing w:val="-4"/>
          <w:w w:val="120"/>
        </w:rPr>
        <w:t> </w:t>
      </w:r>
      <w:r>
        <w:rPr>
          <w:color w:val="4D4D4D"/>
          <w:w w:val="120"/>
        </w:rPr>
        <w:t>они</w:t>
      </w:r>
      <w:r>
        <w:rPr>
          <w:color w:val="4D4D4D"/>
          <w:spacing w:val="-3"/>
          <w:w w:val="120"/>
        </w:rPr>
        <w:t> </w:t>
      </w:r>
      <w:r>
        <w:rPr>
          <w:color w:val="3D3D3D"/>
          <w:w w:val="120"/>
        </w:rPr>
        <w:t>могут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легко</w:t>
      </w:r>
      <w:r>
        <w:rPr>
          <w:color w:val="3D3D3D"/>
          <w:spacing w:val="-14"/>
          <w:w w:val="120"/>
        </w:rPr>
        <w:t> </w:t>
      </w:r>
      <w:r>
        <w:rPr>
          <w:color w:val="4D4D4D"/>
          <w:w w:val="120"/>
        </w:rPr>
        <w:t>отвлечь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нас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вводя в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аблуждение </w:t>
      </w:r>
      <w:r>
        <w:rPr>
          <w:color w:val="4D4D4D"/>
          <w:w w:val="120"/>
        </w:rPr>
        <w:t>односторонними </w:t>
      </w:r>
      <w:r>
        <w:rPr>
          <w:color w:val="3D3D3D"/>
          <w:spacing w:val="3"/>
          <w:w w:val="120"/>
        </w:rPr>
        <w:t>форму</w:t>
      </w:r>
      <w:r>
        <w:rPr>
          <w:color w:val="212121"/>
          <w:spacing w:val="3"/>
          <w:w w:val="120"/>
        </w:rPr>
        <w:t>­ </w:t>
      </w:r>
      <w:r>
        <w:rPr>
          <w:color w:val="3D3D3D"/>
          <w:w w:val="120"/>
        </w:rPr>
        <w:t>лировками и </w:t>
      </w:r>
      <w:r>
        <w:rPr>
          <w:color w:val="4D4D4D"/>
          <w:w w:val="120"/>
        </w:rPr>
        <w:t>упрощениями </w:t>
      </w:r>
      <w:r>
        <w:rPr>
          <w:color w:val="3D3D3D"/>
          <w:w w:val="120"/>
        </w:rPr>
        <w:t>при помощи </w:t>
      </w:r>
      <w:r>
        <w:rPr>
          <w:color w:val="4D4D4D"/>
          <w:w w:val="120"/>
        </w:rPr>
        <w:t>стан­ </w:t>
      </w:r>
      <w:r>
        <w:rPr>
          <w:color w:val="3D3D3D"/>
          <w:w w:val="120"/>
        </w:rPr>
        <w:t>дартных шаблонов, таких как</w:t>
      </w:r>
      <w:r>
        <w:rPr>
          <w:color w:val="212121"/>
          <w:w w:val="120"/>
        </w:rPr>
        <w:t>: </w:t>
      </w:r>
      <w:r>
        <w:rPr>
          <w:color w:val="4D4D4D"/>
          <w:w w:val="120"/>
        </w:rPr>
        <w:t>«число </w:t>
      </w:r>
      <w:r>
        <w:rPr>
          <w:color w:val="3D3D3D"/>
          <w:w w:val="120"/>
        </w:rPr>
        <w:t>"два" - женское», </w:t>
      </w:r>
      <w:r>
        <w:rPr>
          <w:color w:val="4D4D4D"/>
          <w:w w:val="120"/>
        </w:rPr>
        <w:t>«три </w:t>
      </w:r>
      <w:r>
        <w:rPr>
          <w:color w:val="3D3D3D"/>
          <w:w w:val="120"/>
        </w:rPr>
        <w:t>- мужское»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«пять - </w:t>
      </w:r>
      <w:r>
        <w:rPr>
          <w:color w:val="4D4D4D"/>
          <w:w w:val="120"/>
        </w:rPr>
        <w:t>это</w:t>
      </w:r>
      <w:r>
        <w:rPr>
          <w:color w:val="4D4D4D"/>
          <w:spacing w:val="-22"/>
          <w:w w:val="120"/>
        </w:rPr>
        <w:t> </w:t>
      </w:r>
      <w:r>
        <w:rPr>
          <w:color w:val="3D3D3D"/>
          <w:w w:val="120"/>
        </w:rPr>
        <w:t>Э</w:t>
      </w:r>
      <w:r>
        <w:rPr>
          <w:color w:val="212121"/>
          <w:w w:val="120"/>
        </w:rPr>
        <w:t>ро</w:t>
      </w:r>
      <w:r>
        <w:rPr>
          <w:color w:val="3D3D3D"/>
          <w:w w:val="120"/>
        </w:rPr>
        <w:t>с»</w:t>
      </w:r>
      <w:r>
        <w:rPr>
          <w:color w:val="626262"/>
          <w:w w:val="120"/>
        </w:rPr>
        <w:t>,</w:t>
      </w:r>
    </w:p>
    <w:p>
      <w:pPr>
        <w:pStyle w:val="BodyText"/>
        <w:spacing w:line="261" w:lineRule="auto"/>
        <w:ind w:left="206" w:firstLine="10"/>
        <w:jc w:val="both"/>
      </w:pPr>
      <w:r>
        <w:rPr>
          <w:color w:val="4D4D4D"/>
          <w:spacing w:val="4"/>
          <w:w w:val="115"/>
        </w:rPr>
        <w:t>«од</w:t>
      </w:r>
      <w:r>
        <w:rPr>
          <w:color w:val="212121"/>
          <w:spacing w:val="4"/>
          <w:w w:val="115"/>
        </w:rPr>
        <w:t>и </w:t>
      </w:r>
      <w:r>
        <w:rPr>
          <w:color w:val="3D3D3D"/>
          <w:w w:val="115"/>
        </w:rPr>
        <w:t>н надца ть и </w:t>
      </w:r>
      <w:r>
        <w:rPr>
          <w:color w:val="4D4D4D"/>
          <w:w w:val="115"/>
        </w:rPr>
        <w:t>тринадцать </w:t>
      </w:r>
      <w:r>
        <w:rPr>
          <w:color w:val="3D3D3D"/>
          <w:w w:val="115"/>
        </w:rPr>
        <w:t>-</w:t>
      </w:r>
      <w:r>
        <w:rPr>
          <w:color w:val="3D3D3D"/>
          <w:spacing w:val="25"/>
          <w:w w:val="115"/>
        </w:rPr>
        <w:t> </w:t>
      </w:r>
      <w:r>
        <w:rPr>
          <w:color w:val="3D3D3D"/>
          <w:w w:val="115"/>
        </w:rPr>
        <w:t>неблагоприятные </w:t>
      </w:r>
      <w:r>
        <w:rPr>
          <w:color w:val="4D4D4D"/>
          <w:w w:val="115"/>
        </w:rPr>
        <w:t>числа»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т.д </w:t>
      </w:r>
      <w:r>
        <w:rPr>
          <w:color w:val="0A0A0A"/>
          <w:w w:val="115"/>
        </w:rPr>
        <w:t>. </w:t>
      </w:r>
      <w:r>
        <w:rPr>
          <w:color w:val="4D4D4D"/>
          <w:w w:val="115"/>
        </w:rPr>
        <w:t>[З] </w:t>
      </w:r>
      <w:r>
        <w:rPr>
          <w:color w:val="3D3D3D"/>
          <w:w w:val="115"/>
        </w:rPr>
        <w:t>Относительно качественного </w:t>
      </w:r>
      <w:r>
        <w:rPr>
          <w:color w:val="4D4D4D"/>
          <w:w w:val="115"/>
        </w:rPr>
        <w:t>аспекта </w:t>
      </w:r>
      <w:r>
        <w:rPr>
          <w:b/>
          <w:color w:val="3D3D3D"/>
          <w:spacing w:val="-10"/>
          <w:w w:val="115"/>
          <w:sz w:val="20"/>
        </w:rPr>
        <w:t>е</w:t>
      </w:r>
      <w:r>
        <w:rPr>
          <w:b/>
          <w:color w:val="212121"/>
          <w:spacing w:val="-10"/>
          <w:w w:val="115"/>
          <w:sz w:val="20"/>
        </w:rPr>
        <w:t>диничны</w:t>
      </w:r>
      <w:r>
        <w:rPr>
          <w:b/>
          <w:color w:val="3D3D3D"/>
          <w:spacing w:val="-10"/>
          <w:w w:val="115"/>
          <w:sz w:val="20"/>
        </w:rPr>
        <w:t>х </w:t>
      </w:r>
      <w:r>
        <w:rPr>
          <w:color w:val="3D3D3D"/>
          <w:w w:val="115"/>
        </w:rPr>
        <w:t>ч:исел, </w:t>
      </w:r>
      <w:r>
        <w:rPr>
          <w:color w:val="4D4D4D"/>
          <w:w w:val="115"/>
        </w:rPr>
        <w:t>эти односторонние утверждения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учитывают </w:t>
      </w:r>
      <w:r>
        <w:rPr>
          <w:color w:val="3D3D3D"/>
          <w:w w:val="115"/>
        </w:rPr>
        <w:t>тот </w:t>
      </w:r>
      <w:r>
        <w:rPr>
          <w:color w:val="3D3D3D"/>
          <w:spacing w:val="4"/>
          <w:w w:val="115"/>
        </w:rPr>
        <w:t>факт</w:t>
      </w:r>
      <w:r>
        <w:rPr>
          <w:color w:val="626262"/>
          <w:spacing w:val="4"/>
          <w:w w:val="115"/>
        </w:rPr>
        <w:t>, </w:t>
      </w:r>
      <w:r>
        <w:rPr>
          <w:color w:val="4D4D4D"/>
          <w:w w:val="115"/>
        </w:rPr>
        <w:t>ч:то </w:t>
      </w:r>
      <w:r>
        <w:rPr>
          <w:color w:val="3D3D3D"/>
          <w:w w:val="115"/>
        </w:rPr>
        <w:t>пора­ </w:t>
      </w:r>
      <w:r>
        <w:rPr>
          <w:color w:val="4D4D4D"/>
          <w:w w:val="115"/>
        </w:rPr>
        <w:t>зительные </w:t>
      </w:r>
      <w:r>
        <w:rPr>
          <w:color w:val="3D3D3D"/>
          <w:w w:val="115"/>
        </w:rPr>
        <w:t>ра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личия </w:t>
      </w:r>
      <w:r>
        <w:rPr>
          <w:color w:val="4D4D4D"/>
          <w:w w:val="115"/>
        </w:rPr>
        <w:t>существуют </w:t>
      </w:r>
      <w:r>
        <w:rPr>
          <w:color w:val="3D3D3D"/>
          <w:w w:val="115"/>
        </w:rPr>
        <w:t>также в  </w:t>
      </w:r>
      <w:r>
        <w:rPr>
          <w:color w:val="3D3D3D"/>
          <w:spacing w:val="-7"/>
          <w:w w:val="115"/>
        </w:rPr>
        <w:t>том</w:t>
      </w:r>
      <w:r>
        <w:rPr>
          <w:color w:val="626262"/>
          <w:spacing w:val="-7"/>
          <w:w w:val="115"/>
        </w:rPr>
        <w:t>, </w:t>
      </w:r>
      <w:r>
        <w:rPr>
          <w:color w:val="3D3D3D"/>
          <w:w w:val="115"/>
        </w:rPr>
        <w:t>как каждое число </w:t>
      </w:r>
      <w:r>
        <w:rPr>
          <w:color w:val="4D4D4D"/>
          <w:w w:val="115"/>
        </w:rPr>
        <w:t>охарактеризованно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различ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ных культурах</w:t>
      </w:r>
      <w:r>
        <w:rPr>
          <w:color w:val="0A0A0A"/>
          <w:w w:val="115"/>
        </w:rPr>
        <w:t>. </w:t>
      </w:r>
      <w:r>
        <w:rPr>
          <w:color w:val="4D4D4D"/>
          <w:w w:val="115"/>
        </w:rPr>
        <w:t>Например, </w:t>
      </w:r>
      <w:r>
        <w:rPr>
          <w:color w:val="3D3D3D"/>
          <w:w w:val="115"/>
        </w:rPr>
        <w:t>не во всех  культу­ рах </w:t>
      </w:r>
      <w:r>
        <w:rPr>
          <w:color w:val="4D4D4D"/>
          <w:w w:val="115"/>
        </w:rPr>
        <w:t>есть одинаково благоприятные </w:t>
      </w:r>
      <w:r>
        <w:rPr>
          <w:color w:val="3D3D3D"/>
          <w:w w:val="115"/>
        </w:rPr>
        <w:t>или неудач­ ные числа. </w:t>
      </w:r>
      <w:r>
        <w:rPr>
          <w:color w:val="4D4D4D"/>
          <w:w w:val="115"/>
        </w:rPr>
        <w:t>Число,  </w:t>
      </w:r>
      <w:r>
        <w:rPr>
          <w:color w:val="3D3D3D"/>
          <w:w w:val="115"/>
        </w:rPr>
        <w:t>которое  считается  </w:t>
      </w:r>
      <w:r>
        <w:rPr>
          <w:color w:val="4D4D4D"/>
          <w:w w:val="115"/>
        </w:rPr>
        <w:t>мужским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одной </w:t>
      </w:r>
      <w:r>
        <w:rPr>
          <w:color w:val="3D3D3D"/>
          <w:w w:val="115"/>
        </w:rPr>
        <w:t>культуре, </w:t>
      </w:r>
      <w:r>
        <w:rPr>
          <w:color w:val="4D4D4D"/>
          <w:w w:val="115"/>
        </w:rPr>
        <w:t>может быть </w:t>
      </w:r>
      <w:r>
        <w:rPr>
          <w:color w:val="3D3D3D"/>
          <w:w w:val="115"/>
        </w:rPr>
        <w:t>женским в дру­ </w:t>
      </w:r>
      <w:r>
        <w:rPr>
          <w:color w:val="4D4D4D"/>
          <w:w w:val="115"/>
        </w:rPr>
        <w:t>гой</w:t>
      </w:r>
      <w:r>
        <w:rPr>
          <w:color w:val="4D4D4D"/>
          <w:spacing w:val="-21"/>
          <w:w w:val="115"/>
        </w:rPr>
        <w:t> </w:t>
      </w:r>
      <w:r>
        <w:rPr>
          <w:color w:val="3D3D3D"/>
          <w:w w:val="115"/>
        </w:rPr>
        <w:t>(4</w:t>
      </w:r>
      <w:r>
        <w:rPr>
          <w:color w:val="3D3D3D"/>
          <w:spacing w:val="-37"/>
          <w:w w:val="115"/>
        </w:rPr>
        <w:t> </w:t>
      </w:r>
      <w:r>
        <w:rPr>
          <w:color w:val="212121"/>
          <w:spacing w:val="6"/>
          <w:w w:val="115"/>
        </w:rPr>
        <w:t>]</w:t>
      </w:r>
      <w:r>
        <w:rPr>
          <w:color w:val="3D3D3D"/>
          <w:spacing w:val="6"/>
          <w:w w:val="115"/>
        </w:rPr>
        <w:t>.</w:t>
      </w:r>
    </w:p>
    <w:p>
      <w:pPr>
        <w:pStyle w:val="BodyText"/>
        <w:spacing w:line="264" w:lineRule="auto"/>
        <w:ind w:left="206" w:right="4" w:firstLine="310"/>
        <w:jc w:val="both"/>
      </w:pPr>
      <w:r>
        <w:rPr>
          <w:color w:val="3D3D3D"/>
          <w:w w:val="120"/>
        </w:rPr>
        <w:t>Итак, относительно качественного аспекта </w:t>
      </w:r>
      <w:r>
        <w:rPr>
          <w:color w:val="4D4D4D"/>
          <w:w w:val="120"/>
        </w:rPr>
        <w:t>чисел </w:t>
      </w:r>
      <w:r>
        <w:rPr>
          <w:color w:val="3D3D3D"/>
          <w:w w:val="120"/>
        </w:rPr>
        <w:t>важно </w:t>
      </w:r>
      <w:r>
        <w:rPr>
          <w:color w:val="3D3D3D"/>
          <w:spacing w:val="-3"/>
          <w:w w:val="120"/>
        </w:rPr>
        <w:t>помнить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что рассматривая раз­ личные культу</w:t>
      </w:r>
      <w:r>
        <w:rPr>
          <w:color w:val="212121"/>
          <w:w w:val="120"/>
        </w:rPr>
        <w:t>р</w:t>
      </w:r>
      <w:r>
        <w:rPr>
          <w:color w:val="3D3D3D"/>
          <w:w w:val="120"/>
        </w:rPr>
        <w:t>ы </w:t>
      </w:r>
      <w:r>
        <w:rPr>
          <w:color w:val="4D4D4D"/>
          <w:w w:val="120"/>
        </w:rPr>
        <w:t>мы обнаруживаем </w:t>
      </w:r>
      <w:r>
        <w:rPr>
          <w:color w:val="3D3D3D"/>
          <w:w w:val="120"/>
        </w:rPr>
        <w:t>не только </w:t>
      </w:r>
      <w:r>
        <w:rPr>
          <w:color w:val="3D3D3D"/>
          <w:spacing w:val="-3"/>
          <w:w w:val="120"/>
        </w:rPr>
        <w:t>сходства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но также </w:t>
      </w:r>
      <w:r>
        <w:rPr>
          <w:b/>
          <w:color w:val="3D3D3D"/>
          <w:w w:val="120"/>
          <w:sz w:val="18"/>
        </w:rPr>
        <w:t>и</w:t>
      </w:r>
      <w:r>
        <w:rPr>
          <w:b/>
          <w:color w:val="3D3D3D"/>
          <w:spacing w:val="52"/>
          <w:w w:val="120"/>
          <w:sz w:val="18"/>
        </w:rPr>
        <w:t> </w:t>
      </w:r>
      <w:r>
        <w:rPr>
          <w:color w:val="3D3D3D"/>
          <w:w w:val="120"/>
        </w:rPr>
        <w:t>различия.</w:t>
      </w:r>
    </w:p>
    <w:p>
      <w:pPr>
        <w:pStyle w:val="BodyText"/>
        <w:spacing w:line="259" w:lineRule="auto"/>
        <w:ind w:left="211" w:right="2" w:firstLine="306"/>
        <w:jc w:val="both"/>
      </w:pPr>
      <w:r>
        <w:rPr>
          <w:color w:val="3D3D3D"/>
          <w:w w:val="115"/>
        </w:rPr>
        <w:t>Вначале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может пока</w:t>
      </w:r>
      <w:r>
        <w:rPr>
          <w:color w:val="626262"/>
          <w:w w:val="115"/>
        </w:rPr>
        <w:t>за</w:t>
      </w:r>
      <w:r>
        <w:rPr>
          <w:color w:val="3D3D3D"/>
          <w:w w:val="115"/>
        </w:rPr>
        <w:t>ться несколько </w:t>
      </w:r>
      <w:r>
        <w:rPr>
          <w:color w:val="4D4D4D"/>
          <w:w w:val="115"/>
        </w:rPr>
        <w:t>запутанным, </w:t>
      </w:r>
      <w:r>
        <w:rPr>
          <w:color w:val="3D3D3D"/>
          <w:w w:val="115"/>
        </w:rPr>
        <w:t>но </w:t>
      </w:r>
      <w:r>
        <w:rPr>
          <w:color w:val="4D4D4D"/>
          <w:w w:val="115"/>
        </w:rPr>
        <w:t>мы </w:t>
      </w:r>
      <w:r>
        <w:rPr>
          <w:color w:val="3D3D3D"/>
          <w:w w:val="115"/>
        </w:rPr>
        <w:t>должны понять,  ч:то  ч:ис­ ла -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знаки, </w:t>
      </w:r>
      <w:r>
        <w:rPr>
          <w:color w:val="3D3D3D"/>
          <w:spacing w:val="-3"/>
          <w:w w:val="115"/>
        </w:rPr>
        <w:t>со</w:t>
      </w:r>
      <w:r>
        <w:rPr>
          <w:color w:val="626262"/>
          <w:spacing w:val="-3"/>
          <w:w w:val="115"/>
        </w:rPr>
        <w:t>з</w:t>
      </w:r>
      <w:r>
        <w:rPr>
          <w:color w:val="3D3D3D"/>
          <w:spacing w:val="-3"/>
          <w:w w:val="115"/>
        </w:rPr>
        <w:t>данные</w:t>
      </w:r>
      <w:r>
        <w:rPr>
          <w:color w:val="3D3D3D"/>
          <w:spacing w:val="44"/>
          <w:w w:val="115"/>
        </w:rPr>
        <w:t> </w:t>
      </w:r>
      <w:r>
        <w:rPr>
          <w:color w:val="3D3D3D"/>
          <w:w w:val="115"/>
        </w:rPr>
        <w:t>со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нательным</w:t>
      </w:r>
    </w:p>
    <w:p>
      <w:pPr>
        <w:pStyle w:val="BodyText"/>
        <w:spacing w:line="264" w:lineRule="auto" w:before="72"/>
        <w:ind w:left="140" w:right="135" w:firstLine="302"/>
        <w:jc w:val="both"/>
      </w:pPr>
      <w:r>
        <w:rPr/>
        <w:br w:type="column"/>
      </w:r>
      <w:r>
        <w:rPr>
          <w:color w:val="3D3D3D"/>
          <w:w w:val="120"/>
        </w:rPr>
        <w:t>Оглядываясь </w:t>
      </w:r>
      <w:r>
        <w:rPr>
          <w:color w:val="3D3D3D"/>
          <w:spacing w:val="2"/>
          <w:w w:val="120"/>
        </w:rPr>
        <w:t>на</w:t>
      </w:r>
      <w:r>
        <w:rPr>
          <w:color w:val="626262"/>
          <w:spacing w:val="2"/>
          <w:w w:val="120"/>
        </w:rPr>
        <w:t>за</w:t>
      </w:r>
      <w:r>
        <w:rPr>
          <w:color w:val="3D3D3D"/>
          <w:spacing w:val="2"/>
          <w:w w:val="120"/>
        </w:rPr>
        <w:t>д </w:t>
      </w:r>
      <w:r>
        <w:rPr>
          <w:color w:val="3D3D3D"/>
          <w:w w:val="120"/>
        </w:rPr>
        <w:t>на историч:еское </w:t>
      </w:r>
      <w:r>
        <w:rPr>
          <w:color w:val="4D4D4D"/>
          <w:spacing w:val="4"/>
          <w:w w:val="120"/>
        </w:rPr>
        <w:t>раз</w:t>
      </w:r>
      <w:r>
        <w:rPr>
          <w:color w:val="0A0A0A"/>
          <w:spacing w:val="4"/>
          <w:w w:val="120"/>
        </w:rPr>
        <w:t>­ </w:t>
      </w:r>
      <w:r>
        <w:rPr>
          <w:color w:val="3D3D3D"/>
          <w:w w:val="120"/>
        </w:rPr>
        <w:t>витие нашего </w:t>
      </w:r>
      <w:r>
        <w:rPr>
          <w:color w:val="4D4D4D"/>
          <w:w w:val="120"/>
        </w:rPr>
        <w:t>человеческого </w:t>
      </w:r>
      <w:r>
        <w:rPr>
          <w:color w:val="3D3D3D"/>
          <w:w w:val="120"/>
        </w:rPr>
        <w:t>восприятия ми­ ра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понимаем почему </w:t>
      </w:r>
      <w:r>
        <w:rPr>
          <w:color w:val="4D4D4D"/>
          <w:w w:val="120"/>
        </w:rPr>
        <w:t>сегодня мы больше </w:t>
      </w:r>
      <w:r>
        <w:rPr>
          <w:color w:val="212121"/>
          <w:spacing w:val="-4"/>
          <w:w w:val="120"/>
        </w:rPr>
        <w:t>н</w:t>
      </w:r>
      <w:r>
        <w:rPr>
          <w:color w:val="4D4D4D"/>
          <w:spacing w:val="-4"/>
          <w:w w:val="120"/>
        </w:rPr>
        <w:t>е </w:t>
      </w:r>
      <w:r>
        <w:rPr>
          <w:color w:val="3D3D3D"/>
          <w:w w:val="120"/>
        </w:rPr>
        <w:t>расс</w:t>
      </w:r>
      <w:r>
        <w:rPr>
          <w:color w:val="626262"/>
          <w:w w:val="120"/>
        </w:rPr>
        <w:t>ма</w:t>
      </w:r>
      <w:r>
        <w:rPr>
          <w:color w:val="3D3D3D"/>
          <w:w w:val="120"/>
        </w:rPr>
        <w:t>триваем числа как </w:t>
      </w:r>
      <w:r>
        <w:rPr>
          <w:color w:val="4D4D4D"/>
          <w:spacing w:val="-3"/>
          <w:w w:val="120"/>
        </w:rPr>
        <w:t>символы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а лишь как </w:t>
      </w:r>
      <w:r>
        <w:rPr>
          <w:color w:val="4D4D4D"/>
          <w:w w:val="120"/>
        </w:rPr>
        <w:t>четко определенные знаки </w:t>
      </w:r>
      <w:r>
        <w:rPr>
          <w:color w:val="3D3D3D"/>
          <w:w w:val="120"/>
        </w:rPr>
        <w:t>количества. Первоначально </w:t>
      </w:r>
      <w:r>
        <w:rPr>
          <w:color w:val="4D4D4D"/>
          <w:w w:val="120"/>
        </w:rPr>
        <w:t>люди 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нали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понимали </w:t>
      </w:r>
      <w:r>
        <w:rPr>
          <w:color w:val="3D3D3D"/>
          <w:w w:val="120"/>
        </w:rPr>
        <w:t>свой мир преимущественно в категориях </w:t>
      </w:r>
      <w:r>
        <w:rPr>
          <w:color w:val="4D4D4D"/>
          <w:spacing w:val="-3"/>
          <w:w w:val="120"/>
        </w:rPr>
        <w:t>магиче</w:t>
      </w:r>
      <w:r>
        <w:rPr>
          <w:color w:val="0A0A0A"/>
          <w:spacing w:val="-3"/>
          <w:w w:val="120"/>
        </w:rPr>
        <w:t>­ </w:t>
      </w:r>
      <w:r>
        <w:rPr>
          <w:color w:val="3D3D3D"/>
          <w:w w:val="120"/>
        </w:rPr>
        <w:t>ской </w:t>
      </w:r>
      <w:r>
        <w:rPr>
          <w:color w:val="4D4D4D"/>
          <w:w w:val="120"/>
        </w:rPr>
        <w:t>прич:инной связи</w:t>
      </w:r>
      <w:r>
        <w:rPr>
          <w:color w:val="4D4D4D"/>
          <w:spacing w:val="-47"/>
          <w:w w:val="120"/>
        </w:rPr>
        <w:t> 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Это означ:ает, что </w:t>
      </w:r>
      <w:r>
        <w:rPr>
          <w:color w:val="3D3D3D"/>
          <w:w w:val="120"/>
        </w:rPr>
        <w:t>про­ исшествия могли </w:t>
      </w:r>
      <w:r>
        <w:rPr>
          <w:color w:val="4D4D4D"/>
          <w:w w:val="120"/>
        </w:rPr>
        <w:t>быть </w:t>
      </w:r>
      <w:r>
        <w:rPr>
          <w:color w:val="3D3D3D"/>
          <w:w w:val="120"/>
        </w:rPr>
        <w:t>поняты и </w:t>
      </w:r>
      <w:r>
        <w:rPr>
          <w:color w:val="4D4D4D"/>
          <w:w w:val="120"/>
        </w:rPr>
        <w:t>объяснены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только </w:t>
      </w:r>
      <w:r>
        <w:rPr>
          <w:color w:val="3D3D3D"/>
          <w:w w:val="120"/>
        </w:rPr>
        <w:t>внешними </w:t>
      </w:r>
      <w:r>
        <w:rPr>
          <w:color w:val="3D3D3D"/>
          <w:spacing w:val="4"/>
          <w:w w:val="120"/>
        </w:rPr>
        <w:t>факторами</w:t>
      </w:r>
      <w:r>
        <w:rPr>
          <w:color w:val="212121"/>
          <w:spacing w:val="4"/>
          <w:w w:val="120"/>
        </w:rPr>
        <w:t>, </w:t>
      </w:r>
      <w:r>
        <w:rPr>
          <w:color w:val="4D4D4D"/>
          <w:w w:val="120"/>
        </w:rPr>
        <w:t>но также </w:t>
      </w:r>
      <w:r>
        <w:rPr>
          <w:color w:val="3D3D3D"/>
          <w:spacing w:val="-5"/>
          <w:w w:val="120"/>
        </w:rPr>
        <w:t>влия</w:t>
      </w:r>
      <w:r>
        <w:rPr>
          <w:color w:val="0A0A0A"/>
          <w:spacing w:val="-5"/>
          <w:w w:val="120"/>
        </w:rPr>
        <w:t>­ </w:t>
      </w:r>
      <w:r>
        <w:rPr>
          <w:color w:val="212121"/>
          <w:spacing w:val="-4"/>
          <w:w w:val="120"/>
        </w:rPr>
        <w:t>н</w:t>
      </w:r>
      <w:r>
        <w:rPr>
          <w:color w:val="4D4D4D"/>
          <w:spacing w:val="-4"/>
          <w:w w:val="120"/>
        </w:rPr>
        <w:t>ием бога</w:t>
      </w:r>
      <w:r>
        <w:rPr>
          <w:color w:val="212121"/>
          <w:spacing w:val="-4"/>
          <w:w w:val="120"/>
        </w:rPr>
        <w:t>, </w:t>
      </w:r>
      <w:r>
        <w:rPr>
          <w:color w:val="3D3D3D"/>
          <w:w w:val="120"/>
        </w:rPr>
        <w:t>демона или путем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колдовства.</w:t>
      </w:r>
    </w:p>
    <w:p>
      <w:pPr>
        <w:pStyle w:val="BodyText"/>
        <w:spacing w:line="200" w:lineRule="exact"/>
        <w:ind w:left="445"/>
        <w:jc w:val="both"/>
      </w:pPr>
      <w:r>
        <w:rPr>
          <w:color w:val="3D3D3D"/>
          <w:w w:val="120"/>
        </w:rPr>
        <w:t>Постепенное развитие </w:t>
      </w:r>
      <w:r>
        <w:rPr>
          <w:color w:val="4D4D4D"/>
          <w:w w:val="120"/>
        </w:rPr>
        <w:t>западной научной</w:t>
      </w:r>
    </w:p>
    <w:p>
      <w:pPr>
        <w:pStyle w:val="BodyText"/>
        <w:spacing w:line="264" w:lineRule="auto" w:before="22"/>
        <w:ind w:left="138" w:right="138" w:firstLine="8"/>
        <w:jc w:val="both"/>
      </w:pPr>
      <w:r>
        <w:rPr>
          <w:color w:val="3D3D3D"/>
          <w:w w:val="120"/>
        </w:rPr>
        <w:t>мысли все </w:t>
      </w:r>
      <w:r>
        <w:rPr>
          <w:color w:val="4D4D4D"/>
          <w:w w:val="120"/>
        </w:rPr>
        <w:t>более ясно </w:t>
      </w:r>
      <w:r>
        <w:rPr>
          <w:color w:val="3D3D3D"/>
          <w:w w:val="120"/>
        </w:rPr>
        <w:t>определило идею при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чинной связи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отвергло сверхъестественные </w:t>
      </w:r>
      <w:r>
        <w:rPr>
          <w:color w:val="3D3D3D"/>
          <w:w w:val="120"/>
        </w:rPr>
        <w:t>фантазии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прошлого.Вместе</w:t>
      </w:r>
      <w:r>
        <w:rPr>
          <w:color w:val="3D3D3D"/>
          <w:spacing w:val="-26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тем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появилось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все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чистое количественное </w:t>
      </w:r>
      <w:r>
        <w:rPr>
          <w:color w:val="4D4D4D"/>
          <w:w w:val="120"/>
        </w:rPr>
        <w:t>определение </w:t>
      </w:r>
      <w:r>
        <w:rPr>
          <w:color w:val="3D3D3D"/>
          <w:w w:val="120"/>
        </w:rPr>
        <w:t>чис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ла, в то время как </w:t>
      </w:r>
      <w:r>
        <w:rPr>
          <w:color w:val="4D4D4D"/>
          <w:w w:val="120"/>
        </w:rPr>
        <w:t>его  </w:t>
      </w:r>
      <w:r>
        <w:rPr>
          <w:color w:val="3D3D3D"/>
          <w:w w:val="120"/>
        </w:rPr>
        <w:t>качественный  аспект все </w:t>
      </w:r>
      <w:r>
        <w:rPr>
          <w:color w:val="4D4D4D"/>
          <w:w w:val="120"/>
        </w:rPr>
        <w:t>более отвергался. Качественный </w:t>
      </w:r>
      <w:r>
        <w:rPr>
          <w:color w:val="3D3D3D"/>
          <w:w w:val="120"/>
        </w:rPr>
        <w:t>аспект чи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сел, </w:t>
      </w:r>
      <w:r>
        <w:rPr>
          <w:color w:val="3D3D3D"/>
          <w:w w:val="120"/>
        </w:rPr>
        <w:t>который позволяет </w:t>
      </w:r>
      <w:r>
        <w:rPr>
          <w:color w:val="4D4D4D"/>
          <w:w w:val="120"/>
        </w:rPr>
        <w:t>нам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гадать симво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лические паттерны констеллированной </w:t>
      </w:r>
      <w:r>
        <w:rPr>
          <w:color w:val="4D4D4D"/>
          <w:w w:val="120"/>
        </w:rPr>
        <w:t>ситуа­ </w:t>
      </w:r>
      <w:r>
        <w:rPr>
          <w:color w:val="3D3D3D"/>
          <w:spacing w:val="-3"/>
          <w:w w:val="120"/>
        </w:rPr>
        <w:t>ции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хорошо известный, например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по И-Цзи­ </w:t>
      </w:r>
      <w:r>
        <w:rPr>
          <w:color w:val="3D3D3D"/>
          <w:w w:val="120"/>
        </w:rPr>
        <w:t>ну </w:t>
      </w:r>
      <w:r>
        <w:rPr>
          <w:color w:val="3D3D3D"/>
          <w:spacing w:val="-6"/>
          <w:w w:val="120"/>
        </w:rPr>
        <w:t>[8</w:t>
      </w:r>
      <w:r>
        <w:rPr>
          <w:color w:val="212121"/>
          <w:spacing w:val="-6"/>
          <w:w w:val="120"/>
        </w:rPr>
        <w:t>] </w:t>
      </w:r>
      <w:r>
        <w:rPr>
          <w:color w:val="3D3D3D"/>
          <w:w w:val="120"/>
        </w:rPr>
        <w:t>и по </w:t>
      </w:r>
      <w:r>
        <w:rPr>
          <w:color w:val="4D4D4D"/>
          <w:w w:val="120"/>
        </w:rPr>
        <w:t>другим </w:t>
      </w:r>
      <w:r>
        <w:rPr>
          <w:color w:val="3D3D3D"/>
          <w:w w:val="120"/>
        </w:rPr>
        <w:t>предсказательным практи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кам - </w:t>
      </w:r>
      <w:r>
        <w:rPr>
          <w:color w:val="4D4D4D"/>
          <w:w w:val="120"/>
        </w:rPr>
        <w:t>больше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был </w:t>
      </w:r>
      <w:r>
        <w:rPr>
          <w:color w:val="3D3D3D"/>
          <w:w w:val="120"/>
        </w:rPr>
        <w:t>темой </w:t>
      </w:r>
      <w:r>
        <w:rPr>
          <w:color w:val="4D4D4D"/>
          <w:w w:val="120"/>
        </w:rPr>
        <w:t>научного </w:t>
      </w:r>
      <w:r>
        <w:rPr>
          <w:color w:val="3D3D3D"/>
          <w:w w:val="120"/>
        </w:rPr>
        <w:t>исследо­ вания. </w:t>
      </w:r>
      <w:r>
        <w:rPr>
          <w:color w:val="4D4D4D"/>
          <w:w w:val="120"/>
        </w:rPr>
        <w:t>Стро</w:t>
      </w:r>
      <w:r>
        <w:rPr>
          <w:color w:val="212121"/>
          <w:w w:val="120"/>
        </w:rPr>
        <w:t>г</w:t>
      </w:r>
      <w:r>
        <w:rPr>
          <w:color w:val="4D4D4D"/>
          <w:w w:val="120"/>
        </w:rPr>
        <w:t>ое ограничение современ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ой </w:t>
      </w:r>
      <w:r>
        <w:rPr>
          <w:color w:val="3D3D3D"/>
          <w:spacing w:val="-3"/>
          <w:w w:val="120"/>
        </w:rPr>
        <w:t>на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уки </w:t>
      </w:r>
      <w:r>
        <w:rPr>
          <w:color w:val="3D3D3D"/>
          <w:w w:val="120"/>
        </w:rPr>
        <w:t>от причинной </w:t>
      </w:r>
      <w:r>
        <w:rPr>
          <w:color w:val="4D4D4D"/>
          <w:w w:val="120"/>
        </w:rPr>
        <w:t>связи означает то, что </w:t>
      </w:r>
      <w:r>
        <w:rPr>
          <w:color w:val="3D3D3D"/>
          <w:w w:val="120"/>
        </w:rPr>
        <w:t>она </w:t>
      </w:r>
      <w:r>
        <w:rPr>
          <w:color w:val="4D4D4D"/>
          <w:w w:val="120"/>
        </w:rPr>
        <w:t>больше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может затрагивать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понимать </w:t>
      </w:r>
      <w:r>
        <w:rPr>
          <w:color w:val="3D3D3D"/>
          <w:w w:val="120"/>
        </w:rPr>
        <w:t>яв­ ления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нач</w:t>
      </w:r>
      <w:r>
        <w:rPr>
          <w:color w:val="212121"/>
          <w:w w:val="120"/>
        </w:rPr>
        <w:t>и</w:t>
      </w:r>
      <w:r>
        <w:rPr>
          <w:color w:val="3D3D3D"/>
          <w:w w:val="120"/>
        </w:rPr>
        <w:t>мых</w:t>
      </w:r>
      <w:r>
        <w:rPr>
          <w:color w:val="3D3D3D"/>
          <w:spacing w:val="17"/>
          <w:w w:val="120"/>
        </w:rPr>
        <w:t> </w:t>
      </w:r>
      <w:r>
        <w:rPr>
          <w:color w:val="4D4D4D"/>
          <w:w w:val="120"/>
        </w:rPr>
        <w:t>совпадений.</w:t>
      </w:r>
    </w:p>
    <w:p>
      <w:pPr>
        <w:spacing w:line="268" w:lineRule="auto" w:before="0"/>
        <w:ind w:left="136" w:right="140" w:firstLine="309"/>
        <w:jc w:val="both"/>
        <w:rPr>
          <w:rFonts w:ascii="Arial" w:hAnsi="Arial"/>
          <w:sz w:val="18"/>
        </w:rPr>
      </w:pPr>
      <w:r>
        <w:rPr>
          <w:color w:val="3D3D3D"/>
          <w:w w:val="120"/>
          <w:sz w:val="19"/>
        </w:rPr>
        <w:t>Поэтому</w:t>
      </w:r>
      <w:r>
        <w:rPr>
          <w:color w:val="3D3D3D"/>
          <w:spacing w:val="-1"/>
          <w:w w:val="120"/>
          <w:sz w:val="19"/>
        </w:rPr>
        <w:t> </w:t>
      </w:r>
      <w:r>
        <w:rPr>
          <w:color w:val="3D3D3D"/>
          <w:w w:val="120"/>
          <w:sz w:val="19"/>
        </w:rPr>
        <w:t>К.</w:t>
      </w:r>
      <w:r>
        <w:rPr>
          <w:color w:val="3D3D3D"/>
          <w:spacing w:val="-32"/>
          <w:w w:val="120"/>
          <w:sz w:val="19"/>
        </w:rPr>
        <w:t> </w:t>
      </w:r>
      <w:r>
        <w:rPr>
          <w:color w:val="3D3D3D"/>
          <w:spacing w:val="-8"/>
          <w:w w:val="120"/>
          <w:sz w:val="19"/>
        </w:rPr>
        <w:t>Г</w:t>
      </w:r>
      <w:r>
        <w:rPr>
          <w:color w:val="0A0A0A"/>
          <w:spacing w:val="-8"/>
          <w:w w:val="120"/>
          <w:sz w:val="19"/>
        </w:rPr>
        <w:t>.</w:t>
      </w:r>
      <w:r>
        <w:rPr>
          <w:color w:val="0A0A0A"/>
          <w:spacing w:val="-35"/>
          <w:w w:val="120"/>
          <w:sz w:val="19"/>
        </w:rPr>
        <w:t> </w:t>
      </w:r>
      <w:r>
        <w:rPr>
          <w:color w:val="3D3D3D"/>
          <w:w w:val="120"/>
          <w:sz w:val="19"/>
        </w:rPr>
        <w:t>Юнг</w:t>
      </w:r>
      <w:r>
        <w:rPr>
          <w:color w:val="3D3D3D"/>
          <w:spacing w:val="-9"/>
          <w:w w:val="120"/>
          <w:sz w:val="19"/>
        </w:rPr>
        <w:t> </w:t>
      </w:r>
      <w:r>
        <w:rPr>
          <w:color w:val="3D3D3D"/>
          <w:w w:val="120"/>
          <w:sz w:val="19"/>
        </w:rPr>
        <w:t>предложил</w:t>
      </w:r>
      <w:r>
        <w:rPr>
          <w:color w:val="3D3D3D"/>
          <w:spacing w:val="-5"/>
          <w:w w:val="120"/>
          <w:sz w:val="19"/>
        </w:rPr>
        <w:t> </w:t>
      </w:r>
      <w:r>
        <w:rPr>
          <w:color w:val="4D4D4D"/>
          <w:w w:val="120"/>
          <w:sz w:val="19"/>
        </w:rPr>
        <w:t>термин</w:t>
      </w:r>
      <w:r>
        <w:rPr>
          <w:color w:val="4D4D4D"/>
          <w:spacing w:val="7"/>
          <w:w w:val="120"/>
          <w:sz w:val="19"/>
        </w:rPr>
        <w:t> </w:t>
      </w:r>
      <w:r>
        <w:rPr>
          <w:color w:val="4D4D4D"/>
          <w:spacing w:val="2"/>
          <w:w w:val="120"/>
          <w:sz w:val="19"/>
        </w:rPr>
        <w:t>«син</w:t>
      </w:r>
      <w:r>
        <w:rPr>
          <w:color w:val="4D4D4D"/>
          <w:spacing w:val="-36"/>
          <w:w w:val="120"/>
          <w:sz w:val="19"/>
        </w:rPr>
        <w:t> </w:t>
      </w:r>
      <w:r>
        <w:rPr>
          <w:color w:val="0A0A0A"/>
          <w:w w:val="120"/>
          <w:sz w:val="19"/>
        </w:rPr>
        <w:t>­ </w:t>
      </w:r>
      <w:r>
        <w:rPr>
          <w:color w:val="4D4D4D"/>
          <w:w w:val="120"/>
          <w:sz w:val="19"/>
        </w:rPr>
        <w:t>хрония», чтобы определенные </w:t>
      </w:r>
      <w:r>
        <w:rPr>
          <w:color w:val="3D3D3D"/>
          <w:w w:val="120"/>
          <w:sz w:val="19"/>
        </w:rPr>
        <w:t>аспекты дей­ ствительности</w:t>
      </w:r>
      <w:r>
        <w:rPr>
          <w:color w:val="626262"/>
          <w:w w:val="120"/>
          <w:sz w:val="19"/>
        </w:rPr>
        <w:t>, </w:t>
      </w:r>
      <w:r>
        <w:rPr>
          <w:color w:val="3D3D3D"/>
          <w:w w:val="120"/>
          <w:sz w:val="19"/>
        </w:rPr>
        <w:t>не включенные в причинное описание природы</w:t>
      </w:r>
      <w:r>
        <w:rPr>
          <w:color w:val="626262"/>
          <w:w w:val="120"/>
          <w:sz w:val="19"/>
        </w:rPr>
        <w:t>, </w:t>
      </w:r>
      <w:r>
        <w:rPr>
          <w:color w:val="4D4D4D"/>
          <w:w w:val="120"/>
          <w:sz w:val="19"/>
        </w:rPr>
        <w:t>могли бы </w:t>
      </w:r>
      <w:r>
        <w:rPr>
          <w:color w:val="3D3D3D"/>
          <w:w w:val="120"/>
          <w:sz w:val="19"/>
        </w:rPr>
        <w:t>интерпретиро</w:t>
      </w:r>
      <w:r>
        <w:rPr>
          <w:color w:val="0A0A0A"/>
          <w:w w:val="120"/>
          <w:sz w:val="19"/>
        </w:rPr>
        <w:t>­ </w:t>
      </w:r>
      <w:r>
        <w:rPr>
          <w:color w:val="3D3D3D"/>
          <w:w w:val="120"/>
          <w:sz w:val="19"/>
        </w:rPr>
        <w:t>ваться,</w:t>
      </w:r>
      <w:r>
        <w:rPr>
          <w:color w:val="3D3D3D"/>
          <w:spacing w:val="-12"/>
          <w:w w:val="120"/>
          <w:sz w:val="19"/>
        </w:rPr>
        <w:t> </w:t>
      </w:r>
      <w:r>
        <w:rPr>
          <w:color w:val="3D3D3D"/>
          <w:w w:val="120"/>
          <w:sz w:val="19"/>
        </w:rPr>
        <w:t>как</w:t>
      </w:r>
      <w:r>
        <w:rPr>
          <w:color w:val="3D3D3D"/>
          <w:spacing w:val="-8"/>
          <w:w w:val="120"/>
          <w:sz w:val="19"/>
        </w:rPr>
        <w:t> </w:t>
      </w:r>
      <w:r>
        <w:rPr>
          <w:rFonts w:ascii="Arial" w:hAnsi="Arial"/>
          <w:i/>
          <w:color w:val="4D4D4D"/>
          <w:w w:val="120"/>
          <w:sz w:val="17"/>
        </w:rPr>
        <w:t>синхрони•1ные</w:t>
      </w:r>
      <w:r>
        <w:rPr>
          <w:rFonts w:ascii="Arial" w:hAnsi="Arial"/>
          <w:i/>
          <w:color w:val="4D4D4D"/>
          <w:spacing w:val="-9"/>
          <w:w w:val="120"/>
          <w:sz w:val="17"/>
        </w:rPr>
        <w:t> </w:t>
      </w:r>
      <w:r>
        <w:rPr>
          <w:rFonts w:ascii="Arial" w:hAnsi="Arial"/>
          <w:i/>
          <w:color w:val="4D4D4D"/>
          <w:w w:val="120"/>
          <w:sz w:val="17"/>
        </w:rPr>
        <w:t>события</w:t>
      </w:r>
      <w:r>
        <w:rPr>
          <w:rFonts w:ascii="Arial" w:hAnsi="Arial"/>
          <w:i/>
          <w:color w:val="4D4D4D"/>
          <w:spacing w:val="-9"/>
          <w:w w:val="120"/>
          <w:sz w:val="17"/>
        </w:rPr>
        <w:t> </w:t>
      </w:r>
      <w:r>
        <w:rPr>
          <w:rFonts w:ascii="Arial" w:hAnsi="Arial"/>
          <w:i/>
          <w:color w:val="4D4D4D"/>
          <w:w w:val="120"/>
          <w:sz w:val="17"/>
        </w:rPr>
        <w:t>без</w:t>
      </w:r>
      <w:r>
        <w:rPr>
          <w:rFonts w:ascii="Arial" w:hAnsi="Arial"/>
          <w:i/>
          <w:color w:val="4D4D4D"/>
          <w:spacing w:val="-16"/>
          <w:w w:val="120"/>
          <w:sz w:val="17"/>
        </w:rPr>
        <w:t> </w:t>
      </w:r>
      <w:r>
        <w:rPr>
          <w:rFonts w:ascii="Arial" w:hAnsi="Arial"/>
          <w:i/>
          <w:color w:val="3D3D3D"/>
          <w:w w:val="120"/>
          <w:sz w:val="17"/>
        </w:rPr>
        <w:t>необхо­ </w:t>
      </w:r>
      <w:r>
        <w:rPr>
          <w:rFonts w:ascii="Arial" w:hAnsi="Arial"/>
          <w:i/>
          <w:color w:val="3D3D3D"/>
          <w:w w:val="120"/>
          <w:sz w:val="17"/>
        </w:rPr>
        <w:t>gимости регрессирования в архаичную форму магически-причинного мышления</w:t>
      </w:r>
      <w:r>
        <w:rPr>
          <w:rFonts w:ascii="Arial" w:hAnsi="Arial"/>
          <w:i/>
          <w:color w:val="3D3D3D"/>
          <w:spacing w:val="-28"/>
          <w:w w:val="120"/>
          <w:sz w:val="17"/>
        </w:rPr>
        <w:t> </w:t>
      </w:r>
      <w:r>
        <w:rPr>
          <w:rFonts w:ascii="Arial" w:hAnsi="Arial"/>
          <w:color w:val="3D3D3D"/>
          <w:w w:val="120"/>
          <w:sz w:val="18"/>
        </w:rPr>
        <w:t>(9]</w:t>
      </w:r>
      <w:r>
        <w:rPr>
          <w:rFonts w:ascii="Arial" w:hAnsi="Arial"/>
          <w:color w:val="0A0A0A"/>
          <w:w w:val="120"/>
          <w:sz w:val="18"/>
        </w:rPr>
        <w:t>.</w:t>
      </w:r>
    </w:p>
    <w:p>
      <w:pPr>
        <w:spacing w:after="0" w:line="268" w:lineRule="auto"/>
        <w:jc w:val="both"/>
        <w:rPr>
          <w:rFonts w:ascii="Arial" w:hAnsi="Arial"/>
          <w:sz w:val="18"/>
        </w:rPr>
        <w:sectPr>
          <w:pgSz w:w="11920" w:h="16840"/>
          <w:pgMar w:header="0" w:footer="1146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tabs>
          <w:tab w:pos="5105" w:val="left" w:leader="none"/>
          <w:tab w:pos="9502" w:val="left" w:leader="none"/>
        </w:tabs>
        <w:spacing w:line="210" w:lineRule="exact"/>
        <w:ind w:left="212"/>
      </w:pPr>
      <w:r>
        <w:rPr>
          <w:color w:val="4D4D4D"/>
          <w:w w:val="120"/>
        </w:rPr>
        <w:t>умом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представляющие неиз</w:t>
      </w:r>
      <w:r>
        <w:rPr>
          <w:color w:val="626262"/>
          <w:w w:val="120"/>
        </w:rPr>
        <w:t>ме</w:t>
      </w:r>
      <w:r>
        <w:rPr>
          <w:color w:val="3D3D3D"/>
          <w:w w:val="120"/>
        </w:rPr>
        <w:t>нное</w:t>
      </w:r>
      <w:r>
        <w:rPr>
          <w:color w:val="3D3D3D"/>
          <w:spacing w:val="8"/>
          <w:w w:val="120"/>
        </w:rPr>
        <w:t> </w:t>
      </w:r>
      <w:r>
        <w:rPr>
          <w:color w:val="4D4D4D"/>
          <w:w w:val="120"/>
        </w:rPr>
        <w:t>значение</w:t>
      </w:r>
      <w:r>
        <w:rPr>
          <w:color w:val="0A0A0A"/>
          <w:w w:val="120"/>
        </w:rPr>
        <w:t>.</w:t>
      </w:r>
      <w:r>
        <w:rPr>
          <w:color w:val="0A0A0A"/>
        </w:rPr>
        <w:tab/>
      </w:r>
      <w:r>
        <w:rPr>
          <w:color w:val="0A0A0A"/>
          <w:w w:val="100"/>
          <w:u w:val="single" w:color="000000"/>
        </w:rPr>
        <w:t> </w:t>
      </w:r>
      <w:r>
        <w:rPr>
          <w:color w:val="0A0A0A"/>
          <w:u w:val="single" w:color="000000"/>
        </w:rPr>
        <w:tab/>
      </w:r>
    </w:p>
    <w:p>
      <w:pPr>
        <w:spacing w:after="0" w:line="210" w:lineRule="exact"/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22"/>
        <w:ind w:left="206" w:right="63" w:firstLine="7"/>
      </w:pPr>
      <w:r>
        <w:rPr>
          <w:color w:val="4D4D4D"/>
          <w:w w:val="110"/>
        </w:rPr>
        <w:t>Числа </w:t>
      </w:r>
      <w:r>
        <w:rPr>
          <w:color w:val="3D3D3D"/>
          <w:w w:val="110"/>
        </w:rPr>
        <w:t>-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больше,  </w:t>
      </w:r>
      <w:r>
        <w:rPr>
          <w:color w:val="3D3D3D"/>
          <w:w w:val="110"/>
        </w:rPr>
        <w:t>ч:ем   простые   </w:t>
      </w:r>
      <w:r>
        <w:rPr>
          <w:color w:val="4D4D4D"/>
          <w:w w:val="110"/>
        </w:rPr>
        <w:t>знаки.   </w:t>
      </w:r>
      <w:r>
        <w:rPr>
          <w:color w:val="3D3D3D"/>
          <w:w w:val="110"/>
        </w:rPr>
        <w:t>Они - (так же, как наши другие критерии для по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нимания   </w:t>
      </w:r>
      <w:r>
        <w:rPr>
          <w:color w:val="3D3D3D"/>
          <w:w w:val="110"/>
        </w:rPr>
        <w:t>рисунка   ) -   символы,    возникающие из </w:t>
      </w:r>
      <w:r>
        <w:rPr>
          <w:color w:val="4D4D4D"/>
          <w:w w:val="110"/>
        </w:rPr>
        <w:t>бессознательного </w:t>
      </w:r>
      <w:r>
        <w:rPr>
          <w:color w:val="3D3D3D"/>
          <w:w w:val="110"/>
        </w:rPr>
        <w:t>через </w:t>
      </w:r>
      <w:r>
        <w:rPr>
          <w:color w:val="4D4D4D"/>
          <w:w w:val="110"/>
        </w:rPr>
        <w:t>актуализацию ар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хетипа </w:t>
      </w:r>
      <w:r>
        <w:rPr>
          <w:color w:val="212121"/>
          <w:spacing w:val="-6"/>
          <w:w w:val="110"/>
        </w:rPr>
        <w:t>(</w:t>
      </w:r>
      <w:r>
        <w:rPr>
          <w:color w:val="4D4D4D"/>
          <w:spacing w:val="-6"/>
          <w:w w:val="110"/>
        </w:rPr>
        <w:t>5 </w:t>
      </w:r>
      <w:r>
        <w:rPr>
          <w:color w:val="4D4D4D"/>
          <w:spacing w:val="6"/>
          <w:w w:val="110"/>
        </w:rPr>
        <w:t>]</w:t>
      </w:r>
      <w:r>
        <w:rPr>
          <w:color w:val="0A0A0A"/>
          <w:spacing w:val="6"/>
          <w:w w:val="110"/>
        </w:rPr>
        <w:t>. </w:t>
      </w:r>
      <w:r>
        <w:rPr>
          <w:color w:val="3D3D3D"/>
          <w:w w:val="110"/>
        </w:rPr>
        <w:t>Эта </w:t>
      </w:r>
      <w:r>
        <w:rPr>
          <w:color w:val="4D4D4D"/>
          <w:w w:val="110"/>
        </w:rPr>
        <w:t>связь между </w:t>
      </w:r>
      <w:r>
        <w:rPr>
          <w:color w:val="3D3D3D"/>
          <w:w w:val="110"/>
        </w:rPr>
        <w:t>числом и </w:t>
      </w:r>
      <w:r>
        <w:rPr>
          <w:color w:val="4D4D4D"/>
          <w:w w:val="110"/>
        </w:rPr>
        <w:t>арх ети 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пом,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например,  встречается  в  религиях  </w:t>
      </w:r>
      <w:r>
        <w:rPr>
          <w:color w:val="4D4D4D"/>
          <w:w w:val="110"/>
        </w:rPr>
        <w:t>древ­ </w:t>
      </w:r>
      <w:r>
        <w:rPr>
          <w:color w:val="3D3D3D"/>
          <w:w w:val="110"/>
        </w:rPr>
        <w:t>ней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Месопотамии  и  </w:t>
      </w:r>
      <w:r>
        <w:rPr>
          <w:color w:val="4D4D4D"/>
          <w:w w:val="110"/>
        </w:rPr>
        <w:t>майя (6].  </w:t>
      </w:r>
      <w:r>
        <w:rPr>
          <w:color w:val="3D3D3D"/>
          <w:w w:val="110"/>
        </w:rPr>
        <w:t>В   </w:t>
      </w:r>
      <w:r>
        <w:rPr>
          <w:color w:val="4D4D4D"/>
          <w:w w:val="110"/>
        </w:rPr>
        <w:t>этих   </w:t>
      </w:r>
      <w:r>
        <w:rPr>
          <w:color w:val="3D3D3D"/>
          <w:w w:val="110"/>
        </w:rPr>
        <w:t>религи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ях каждое натуральное число </w:t>
      </w:r>
      <w:r>
        <w:rPr>
          <w:color w:val="4D4D4D"/>
          <w:w w:val="110"/>
        </w:rPr>
        <w:t>было </w:t>
      </w:r>
      <w:r>
        <w:rPr>
          <w:color w:val="3D3D3D"/>
          <w:w w:val="110"/>
        </w:rPr>
        <w:t>или иден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тично определенному</w:t>
      </w:r>
      <w:r>
        <w:rPr>
          <w:color w:val="4D4D4D"/>
          <w:spacing w:val="52"/>
          <w:w w:val="110"/>
        </w:rPr>
        <w:t> </w:t>
      </w:r>
      <w:r>
        <w:rPr>
          <w:color w:val="4D4D4D"/>
          <w:w w:val="110"/>
        </w:rPr>
        <w:t>богу  </w:t>
      </w:r>
      <w:r>
        <w:rPr>
          <w:color w:val="3D3D3D"/>
          <w:w w:val="110"/>
        </w:rPr>
        <w:t>или  </w:t>
      </w:r>
      <w:r>
        <w:rPr>
          <w:color w:val="4D4D4D"/>
          <w:w w:val="110"/>
        </w:rPr>
        <w:t>ассициирова­ </w:t>
      </w:r>
      <w:r>
        <w:rPr>
          <w:color w:val="3D3D3D"/>
          <w:w w:val="110"/>
        </w:rPr>
        <w:t>лось с ним.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В  </w:t>
      </w:r>
      <w:r>
        <w:rPr>
          <w:color w:val="4D4D4D"/>
          <w:w w:val="110"/>
        </w:rPr>
        <w:t>этих  </w:t>
      </w:r>
      <w:r>
        <w:rPr>
          <w:color w:val="3D3D3D"/>
          <w:w w:val="110"/>
        </w:rPr>
        <w:t>культурах  </w:t>
      </w:r>
      <w:r>
        <w:rPr>
          <w:color w:val="4D4D4D"/>
          <w:w w:val="110"/>
        </w:rPr>
        <w:t>числа  </w:t>
      </w:r>
      <w:r>
        <w:rPr>
          <w:color w:val="3D3D3D"/>
          <w:spacing w:val="2"/>
          <w:w w:val="110"/>
        </w:rPr>
        <w:t>сч:и </w:t>
      </w:r>
      <w:r>
        <w:rPr>
          <w:color w:val="212121"/>
          <w:w w:val="110"/>
        </w:rPr>
        <w:t>­  </w:t>
      </w:r>
      <w:r>
        <w:rPr>
          <w:color w:val="4D4D4D"/>
          <w:w w:val="110"/>
        </w:rPr>
        <w:t>тались   </w:t>
      </w:r>
      <w:r>
        <w:rPr>
          <w:color w:val="3D3D3D"/>
          <w:w w:val="110"/>
        </w:rPr>
        <w:t>проявлением    чего</w:t>
      </w:r>
      <w:r>
        <w:rPr>
          <w:color w:val="212121"/>
          <w:w w:val="110"/>
        </w:rPr>
        <w:t>-</w:t>
      </w:r>
      <w:r>
        <w:rPr>
          <w:color w:val="4D4D4D"/>
          <w:w w:val="110"/>
        </w:rPr>
        <w:t>то    трансцедентно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го,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а  не  как  результат   их   создания   челове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ком </w:t>
      </w:r>
      <w:r>
        <w:rPr>
          <w:color w:val="212121"/>
          <w:spacing w:val="-4"/>
          <w:w w:val="110"/>
        </w:rPr>
        <w:t>(</w:t>
      </w:r>
      <w:r>
        <w:rPr>
          <w:color w:val="4D4D4D"/>
          <w:spacing w:val="-4"/>
          <w:w w:val="110"/>
        </w:rPr>
        <w:t>7] </w:t>
      </w:r>
      <w:r>
        <w:rPr>
          <w:color w:val="0A0A0A"/>
          <w:w w:val="110"/>
        </w:rPr>
        <w:t>. </w:t>
      </w:r>
      <w:r>
        <w:rPr>
          <w:color w:val="3D3D3D"/>
          <w:w w:val="110"/>
        </w:rPr>
        <w:t>По </w:t>
      </w:r>
      <w:r>
        <w:rPr>
          <w:color w:val="4D4D4D"/>
          <w:w w:val="110"/>
        </w:rPr>
        <w:t>существу, ч:исла </w:t>
      </w:r>
      <w:r>
        <w:rPr>
          <w:color w:val="3D3D3D"/>
          <w:w w:val="110"/>
        </w:rPr>
        <w:t>действовали по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добно   любому    </w:t>
      </w:r>
      <w:r>
        <w:rPr>
          <w:color w:val="4D4D4D"/>
          <w:w w:val="110"/>
        </w:rPr>
        <w:t>символу,    ведущему    сознание </w:t>
      </w:r>
      <w:r>
        <w:rPr>
          <w:color w:val="3D3D3D"/>
          <w:w w:val="110"/>
        </w:rPr>
        <w:t>к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более  глубокому  </w:t>
      </w:r>
      <w:r>
        <w:rPr>
          <w:color w:val="3D3D3D"/>
          <w:w w:val="110"/>
        </w:rPr>
        <w:t>проз рению</w:t>
      </w:r>
      <w:r>
        <w:rPr>
          <w:color w:val="212121"/>
          <w:w w:val="110"/>
        </w:rPr>
        <w:t>.   </w:t>
      </w:r>
      <w:r>
        <w:rPr>
          <w:color w:val="4D4D4D"/>
          <w:w w:val="110"/>
        </w:rPr>
        <w:t>Это   объясня­ ет, </w:t>
      </w:r>
      <w:r>
        <w:rPr>
          <w:color w:val="3D3D3D"/>
          <w:w w:val="110"/>
        </w:rPr>
        <w:t>почему </w:t>
      </w:r>
      <w:r>
        <w:rPr>
          <w:color w:val="4D4D4D"/>
          <w:w w:val="110"/>
        </w:rPr>
        <w:t>абсолютные утверждения </w:t>
      </w:r>
      <w:r>
        <w:rPr>
          <w:color w:val="3D3D3D"/>
          <w:w w:val="110"/>
        </w:rPr>
        <w:t>о </w:t>
      </w:r>
      <w:r>
        <w:rPr>
          <w:color w:val="3D3D3D"/>
          <w:spacing w:val="2"/>
          <w:w w:val="110"/>
        </w:rPr>
        <w:t>нату</w:t>
      </w:r>
      <w:r>
        <w:rPr>
          <w:color w:val="212121"/>
          <w:spacing w:val="2"/>
          <w:w w:val="110"/>
        </w:rPr>
        <w:t>­ </w:t>
      </w:r>
      <w:r>
        <w:rPr>
          <w:color w:val="3D3D3D"/>
          <w:w w:val="110"/>
        </w:rPr>
        <w:t>ральных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числах -  </w:t>
      </w:r>
      <w:r>
        <w:rPr>
          <w:color w:val="4D4D4D"/>
          <w:w w:val="110"/>
        </w:rPr>
        <w:t>только  </w:t>
      </w:r>
      <w:r>
        <w:rPr>
          <w:color w:val="3D3D3D"/>
          <w:w w:val="110"/>
        </w:rPr>
        <w:t>полуправда</w:t>
      </w:r>
      <w:r>
        <w:rPr>
          <w:color w:val="212121"/>
          <w:w w:val="110"/>
        </w:rPr>
        <w:t>,  </w:t>
      </w:r>
      <w:r>
        <w:rPr>
          <w:color w:val="4D4D4D"/>
          <w:w w:val="110"/>
        </w:rPr>
        <w:t>так   </w:t>
      </w:r>
      <w:r>
        <w:rPr>
          <w:color w:val="3D3D3D"/>
          <w:w w:val="110"/>
        </w:rPr>
        <w:t>как </w:t>
      </w:r>
      <w:r>
        <w:rPr>
          <w:color w:val="4D4D4D"/>
          <w:w w:val="110"/>
        </w:rPr>
        <w:t>эти</w:t>
      </w:r>
      <w:r>
        <w:rPr>
          <w:color w:val="4D4D4D"/>
          <w:spacing w:val="52"/>
          <w:w w:val="110"/>
        </w:rPr>
        <w:t> </w:t>
      </w:r>
      <w:r>
        <w:rPr>
          <w:color w:val="4D4D4D"/>
          <w:w w:val="110"/>
        </w:rPr>
        <w:t>утверждения  </w:t>
      </w:r>
      <w:r>
        <w:rPr>
          <w:color w:val="3D3D3D"/>
          <w:w w:val="110"/>
        </w:rPr>
        <w:t>не  </w:t>
      </w:r>
      <w:r>
        <w:rPr>
          <w:color w:val="4D4D4D"/>
          <w:w w:val="110"/>
        </w:rPr>
        <w:t>учитывают   архетипиче­ </w:t>
      </w:r>
      <w:r>
        <w:rPr>
          <w:color w:val="3D3D3D"/>
          <w:w w:val="110"/>
        </w:rPr>
        <w:t>ское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измерение,   которое   может   </w:t>
      </w:r>
      <w:r>
        <w:rPr>
          <w:color w:val="4D4D4D"/>
          <w:w w:val="110"/>
        </w:rPr>
        <w:t>быть   </w:t>
      </w:r>
      <w:r>
        <w:rPr>
          <w:color w:val="3D3D3D"/>
          <w:spacing w:val="-3"/>
          <w:w w:val="110"/>
        </w:rPr>
        <w:t>опи</w:t>
      </w:r>
      <w:r>
        <w:rPr>
          <w:color w:val="212121"/>
          <w:spacing w:val="-3"/>
          <w:w w:val="110"/>
        </w:rPr>
        <w:t>­ </w:t>
      </w:r>
      <w:r>
        <w:rPr>
          <w:color w:val="3D3D3D"/>
          <w:w w:val="110"/>
        </w:rPr>
        <w:t>сано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только   </w:t>
      </w:r>
      <w:r>
        <w:rPr>
          <w:b/>
          <w:color w:val="0A0A0A"/>
          <w:w w:val="110"/>
          <w:sz w:val="20"/>
        </w:rPr>
        <w:t>точной   </w:t>
      </w:r>
      <w:r>
        <w:rPr>
          <w:color w:val="3D3D3D"/>
          <w:w w:val="110"/>
        </w:rPr>
        <w:t>амплификацией.   </w:t>
      </w:r>
      <w:r>
        <w:rPr>
          <w:color w:val="3D3D3D"/>
          <w:spacing w:val="-3"/>
          <w:w w:val="110"/>
        </w:rPr>
        <w:t>Поэто</w:t>
      </w:r>
      <w:r>
        <w:rPr>
          <w:color w:val="212121"/>
          <w:spacing w:val="-3"/>
          <w:w w:val="110"/>
        </w:rPr>
        <w:t>­ </w:t>
      </w:r>
      <w:r>
        <w:rPr>
          <w:color w:val="3D3D3D"/>
          <w:w w:val="110"/>
        </w:rPr>
        <w:t>му в отношении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чисел  </w:t>
      </w:r>
      <w:r>
        <w:rPr>
          <w:color w:val="3D3D3D"/>
          <w:w w:val="110"/>
        </w:rPr>
        <w:t>нам  придет</w:t>
      </w:r>
      <w:r>
        <w:rPr>
          <w:color w:val="626262"/>
          <w:w w:val="110"/>
        </w:rPr>
        <w:t>с</w:t>
      </w:r>
      <w:r>
        <w:rPr>
          <w:color w:val="3D3D3D"/>
          <w:w w:val="110"/>
        </w:rPr>
        <w:t>я  исклю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ч:ить </w:t>
      </w:r>
      <w:r>
        <w:rPr>
          <w:color w:val="3D3D3D"/>
          <w:w w:val="110"/>
        </w:rPr>
        <w:t>нашу </w:t>
      </w:r>
      <w:r>
        <w:rPr>
          <w:color w:val="4D4D4D"/>
          <w:w w:val="110"/>
        </w:rPr>
        <w:t>естественную склонность </w:t>
      </w:r>
      <w:r>
        <w:rPr>
          <w:color w:val="3D3D3D"/>
          <w:w w:val="110"/>
        </w:rPr>
        <w:t>формули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ровать простые равенства, </w:t>
      </w:r>
      <w:r>
        <w:rPr>
          <w:color w:val="4D4D4D"/>
          <w:w w:val="110"/>
        </w:rPr>
        <w:t>которые</w:t>
      </w:r>
      <w:r>
        <w:rPr>
          <w:color w:val="4D4D4D"/>
          <w:spacing w:val="52"/>
          <w:w w:val="110"/>
        </w:rPr>
        <w:t> </w:t>
      </w:r>
      <w:r>
        <w:rPr>
          <w:color w:val="4D4D4D"/>
          <w:w w:val="110"/>
        </w:rPr>
        <w:t>ограничи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вают или даже </w:t>
      </w:r>
      <w:r>
        <w:rPr>
          <w:color w:val="4D4D4D"/>
          <w:w w:val="110"/>
        </w:rPr>
        <w:t>уничтожают символический </w:t>
      </w:r>
      <w:r>
        <w:rPr>
          <w:color w:val="3D3D3D"/>
          <w:w w:val="110"/>
        </w:rPr>
        <w:t>ас­ пект</w:t>
      </w:r>
      <w:r>
        <w:rPr>
          <w:color w:val="3D3D3D"/>
          <w:spacing w:val="27"/>
          <w:w w:val="110"/>
        </w:rPr>
        <w:t> </w:t>
      </w:r>
      <w:r>
        <w:rPr>
          <w:color w:val="4D4D4D"/>
          <w:w w:val="110"/>
        </w:rPr>
        <w:t>ч:исел.</w:t>
      </w:r>
    </w:p>
    <w:p>
      <w:pPr>
        <w:spacing w:line="205" w:lineRule="exact" w:before="50"/>
        <w:ind w:left="397" w:right="519" w:firstLine="0"/>
        <w:jc w:val="center"/>
        <w:rPr>
          <w:b/>
          <w:sz w:val="18"/>
        </w:rPr>
      </w:pPr>
      <w:r>
        <w:rPr/>
        <w:br w:type="column"/>
      </w:r>
      <w:r>
        <w:rPr>
          <w:b/>
          <w:color w:val="3D3D3D"/>
          <w:w w:val="110"/>
          <w:sz w:val="18"/>
        </w:rPr>
        <w:t>А</w:t>
      </w:r>
      <w:r>
        <w:rPr>
          <w:b/>
          <w:color w:val="212121"/>
          <w:w w:val="110"/>
          <w:sz w:val="18"/>
        </w:rPr>
        <w:t>рхаиче</w:t>
      </w:r>
      <w:r>
        <w:rPr>
          <w:b/>
          <w:color w:val="3D3D3D"/>
          <w:w w:val="110"/>
          <w:sz w:val="18"/>
        </w:rPr>
        <w:t>с</w:t>
      </w:r>
      <w:r>
        <w:rPr>
          <w:b/>
          <w:color w:val="212121"/>
          <w:w w:val="110"/>
          <w:sz w:val="18"/>
        </w:rPr>
        <w:t>кая форм</w:t>
      </w:r>
      <w:r>
        <w:rPr>
          <w:b/>
          <w:color w:val="3D3D3D"/>
          <w:w w:val="110"/>
          <w:sz w:val="18"/>
        </w:rPr>
        <w:t>а </w:t>
      </w:r>
      <w:r>
        <w:rPr>
          <w:b/>
          <w:color w:val="0A0A0A"/>
          <w:w w:val="110"/>
          <w:sz w:val="18"/>
        </w:rPr>
        <w:t>магико-</w:t>
      </w:r>
      <w:r>
        <w:rPr>
          <w:b/>
          <w:color w:val="3D3D3D"/>
          <w:w w:val="110"/>
          <w:sz w:val="18"/>
        </w:rPr>
        <w:t>к</w:t>
      </w:r>
      <w:r>
        <w:rPr>
          <w:b/>
          <w:color w:val="212121"/>
          <w:w w:val="110"/>
          <w:sz w:val="18"/>
        </w:rPr>
        <w:t>а</w:t>
      </w:r>
      <w:r>
        <w:rPr>
          <w:b/>
          <w:color w:val="3D3D3D"/>
          <w:w w:val="110"/>
          <w:sz w:val="18"/>
        </w:rPr>
        <w:t>у</w:t>
      </w:r>
      <w:r>
        <w:rPr>
          <w:b/>
          <w:color w:val="212121"/>
          <w:w w:val="110"/>
          <w:sz w:val="18"/>
        </w:rPr>
        <w:t>зально</w:t>
      </w:r>
      <w:r>
        <w:rPr>
          <w:b/>
          <w:color w:val="3D3D3D"/>
          <w:w w:val="110"/>
          <w:sz w:val="18"/>
        </w:rPr>
        <w:t>г</w:t>
      </w:r>
      <w:r>
        <w:rPr>
          <w:b/>
          <w:color w:val="212121"/>
          <w:w w:val="110"/>
          <w:sz w:val="18"/>
        </w:rPr>
        <w:t>о</w:t>
      </w:r>
    </w:p>
    <w:p>
      <w:pPr>
        <w:spacing w:line="225" w:lineRule="exact" w:before="0"/>
        <w:ind w:left="435" w:right="519" w:firstLine="0"/>
        <w:jc w:val="center"/>
        <w:rPr>
          <w:rFonts w:ascii="Courier New" w:hAnsi="Courier New"/>
          <w:b/>
          <w:sz w:val="20"/>
        </w:rPr>
      </w:pPr>
      <w:r>
        <w:rPr>
          <w:rFonts w:ascii="Courier New" w:hAnsi="Courier New"/>
          <w:b/>
          <w:color w:val="212121"/>
          <w:w w:val="95"/>
          <w:sz w:val="20"/>
        </w:rPr>
        <w:t>МЬПШiения</w:t>
      </w:r>
    </w:p>
    <w:p>
      <w:pPr>
        <w:pStyle w:val="BodyText"/>
        <w:rPr>
          <w:rFonts w:ascii="Courier New"/>
          <w:b/>
          <w:sz w:val="22"/>
        </w:rPr>
      </w:pPr>
    </w:p>
    <w:p>
      <w:pPr>
        <w:pStyle w:val="BodyText"/>
        <w:rPr>
          <w:rFonts w:ascii="Courier New"/>
          <w:b/>
          <w:sz w:val="22"/>
        </w:rPr>
      </w:pPr>
    </w:p>
    <w:p>
      <w:pPr>
        <w:spacing w:line="247" w:lineRule="auto" w:before="178"/>
        <w:ind w:left="439" w:right="519" w:firstLine="0"/>
        <w:jc w:val="center"/>
        <w:rPr>
          <w:rFonts w:ascii="Courier New" w:hAnsi="Courier New"/>
          <w:b/>
          <w:sz w:val="20"/>
        </w:rPr>
      </w:pPr>
      <w:r>
        <w:rPr>
          <w:b/>
          <w:color w:val="212121"/>
          <w:w w:val="105"/>
          <w:sz w:val="18"/>
        </w:rPr>
        <w:t>Чистое каузально</w:t>
      </w:r>
      <w:r>
        <w:rPr>
          <w:b/>
          <w:color w:val="3D3D3D"/>
          <w:w w:val="105"/>
          <w:sz w:val="18"/>
        </w:rPr>
        <w:t>е </w:t>
      </w:r>
      <w:r>
        <w:rPr>
          <w:b/>
          <w:color w:val="212121"/>
          <w:w w:val="105"/>
          <w:sz w:val="18"/>
        </w:rPr>
        <w:t>мъnпл</w:t>
      </w:r>
      <w:r>
        <w:rPr>
          <w:b/>
          <w:color w:val="3D3D3D"/>
          <w:w w:val="105"/>
          <w:sz w:val="18"/>
        </w:rPr>
        <w:t>е</w:t>
      </w:r>
      <w:r>
        <w:rPr>
          <w:b/>
          <w:color w:val="212121"/>
          <w:w w:val="105"/>
          <w:sz w:val="18"/>
        </w:rPr>
        <w:t>ние </w:t>
      </w:r>
      <w:r>
        <w:rPr>
          <w:b/>
          <w:color w:val="3D3D3D"/>
          <w:w w:val="105"/>
          <w:sz w:val="18"/>
        </w:rPr>
        <w:t>с </w:t>
      </w:r>
      <w:r>
        <w:rPr>
          <w:b/>
          <w:color w:val="0A0A0A"/>
          <w:w w:val="105"/>
          <w:sz w:val="18"/>
        </w:rPr>
        <w:t>отвержением </w:t>
      </w:r>
      <w:r>
        <w:rPr>
          <w:b/>
          <w:color w:val="212121"/>
          <w:spacing w:val="-4"/>
          <w:w w:val="110"/>
          <w:sz w:val="18"/>
        </w:rPr>
        <w:t>в</w:t>
      </w:r>
      <w:r>
        <w:rPr>
          <w:b/>
          <w:color w:val="3D3D3D"/>
          <w:spacing w:val="-4"/>
          <w:w w:val="110"/>
          <w:sz w:val="18"/>
        </w:rPr>
        <w:t>с</w:t>
      </w:r>
      <w:r>
        <w:rPr>
          <w:b/>
          <w:color w:val="212121"/>
          <w:spacing w:val="-4"/>
          <w:w w:val="110"/>
          <w:sz w:val="18"/>
        </w:rPr>
        <w:t>я</w:t>
      </w:r>
      <w:r>
        <w:rPr>
          <w:b/>
          <w:color w:val="3D3D3D"/>
          <w:spacing w:val="-4"/>
          <w:w w:val="110"/>
          <w:sz w:val="18"/>
        </w:rPr>
        <w:t>ко</w:t>
      </w:r>
      <w:r>
        <w:rPr>
          <w:b/>
          <w:color w:val="212121"/>
          <w:spacing w:val="-4"/>
          <w:w w:val="110"/>
          <w:sz w:val="18"/>
        </w:rPr>
        <w:t>го </w:t>
      </w:r>
      <w:r>
        <w:rPr>
          <w:b/>
          <w:color w:val="212121"/>
          <w:spacing w:val="-3"/>
          <w:w w:val="110"/>
          <w:sz w:val="18"/>
        </w:rPr>
        <w:t>магич</w:t>
      </w:r>
      <w:r>
        <w:rPr>
          <w:b/>
          <w:color w:val="3D3D3D"/>
          <w:spacing w:val="-3"/>
          <w:w w:val="110"/>
          <w:sz w:val="18"/>
        </w:rPr>
        <w:t>еско</w:t>
      </w:r>
      <w:r>
        <w:rPr>
          <w:b/>
          <w:color w:val="212121"/>
          <w:spacing w:val="-3"/>
          <w:w w:val="110"/>
          <w:sz w:val="18"/>
        </w:rPr>
        <w:t>го </w:t>
      </w:r>
      <w:r>
        <w:rPr>
          <w:b/>
          <w:color w:val="212121"/>
          <w:w w:val="110"/>
          <w:sz w:val="18"/>
        </w:rPr>
        <w:t>и </w:t>
      </w:r>
      <w:r>
        <w:rPr>
          <w:b/>
          <w:color w:val="212121"/>
          <w:spacing w:val="-4"/>
          <w:w w:val="110"/>
          <w:sz w:val="18"/>
        </w:rPr>
        <w:t>симв</w:t>
      </w:r>
      <w:r>
        <w:rPr>
          <w:b/>
          <w:color w:val="3D3D3D"/>
          <w:spacing w:val="-4"/>
          <w:w w:val="110"/>
          <w:sz w:val="18"/>
        </w:rPr>
        <w:t>ол</w:t>
      </w:r>
      <w:r>
        <w:rPr>
          <w:b/>
          <w:color w:val="212121"/>
          <w:spacing w:val="-4"/>
          <w:w w:val="110"/>
          <w:sz w:val="18"/>
        </w:rPr>
        <w:t>ическ</w:t>
      </w:r>
      <w:r>
        <w:rPr>
          <w:b/>
          <w:color w:val="3D3D3D"/>
          <w:spacing w:val="-4"/>
          <w:w w:val="110"/>
          <w:sz w:val="18"/>
        </w:rPr>
        <w:t>ого </w:t>
      </w:r>
      <w:r>
        <w:rPr>
          <w:rFonts w:ascii="Courier New" w:hAnsi="Courier New"/>
          <w:b/>
          <w:color w:val="3D3D3D"/>
          <w:spacing w:val="-15"/>
          <w:w w:val="110"/>
          <w:sz w:val="20"/>
        </w:rPr>
        <w:t>з</w:t>
      </w:r>
      <w:r>
        <w:rPr>
          <w:rFonts w:ascii="Courier New" w:hAnsi="Courier New"/>
          <w:b/>
          <w:color w:val="212121"/>
          <w:spacing w:val="-15"/>
          <w:w w:val="110"/>
          <w:sz w:val="20"/>
        </w:rPr>
        <w:t>начения</w:t>
      </w:r>
    </w:p>
    <w:p>
      <w:pPr>
        <w:pStyle w:val="BodyText"/>
        <w:rPr>
          <w:rFonts w:ascii="Courier New"/>
          <w:b/>
          <w:sz w:val="22"/>
        </w:rPr>
      </w:pPr>
    </w:p>
    <w:p>
      <w:pPr>
        <w:pStyle w:val="BodyText"/>
        <w:rPr>
          <w:rFonts w:ascii="Courier New"/>
          <w:b/>
          <w:sz w:val="22"/>
        </w:rPr>
      </w:pPr>
    </w:p>
    <w:p>
      <w:pPr>
        <w:pStyle w:val="BodyText"/>
        <w:rPr>
          <w:rFonts w:ascii="Courier New"/>
          <w:b/>
          <w:sz w:val="22"/>
        </w:rPr>
      </w:pPr>
    </w:p>
    <w:p>
      <w:pPr>
        <w:pStyle w:val="BodyText"/>
        <w:spacing w:before="6"/>
        <w:rPr>
          <w:rFonts w:ascii="Courier New"/>
          <w:b/>
          <w:sz w:val="22"/>
        </w:rPr>
      </w:pPr>
    </w:p>
    <w:p>
      <w:pPr>
        <w:tabs>
          <w:tab w:pos="2996" w:val="left" w:leader="none"/>
        </w:tabs>
        <w:spacing w:before="0"/>
        <w:ind w:left="578" w:right="0" w:firstLine="0"/>
        <w:jc w:val="left"/>
        <w:rPr>
          <w:rFonts w:ascii="Arial" w:hAnsi="Arial"/>
          <w:b/>
          <w:sz w:val="17"/>
        </w:rPr>
      </w:pPr>
      <w:r>
        <w:rPr>
          <w:b/>
          <w:color w:val="212121"/>
          <w:w w:val="105"/>
          <w:position w:val="1"/>
          <w:sz w:val="18"/>
        </w:rPr>
        <w:t>Причинность</w:t>
        <w:tab/>
      </w:r>
      <w:r>
        <w:rPr>
          <w:rFonts w:ascii="Arial" w:hAnsi="Arial"/>
          <w:b/>
          <w:color w:val="212121"/>
          <w:w w:val="105"/>
          <w:sz w:val="17"/>
        </w:rPr>
        <w:t>Синхрония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6"/>
        <w:rPr>
          <w:rFonts w:ascii="Arial"/>
          <w:b/>
          <w:sz w:val="21"/>
        </w:rPr>
      </w:pPr>
    </w:p>
    <w:p>
      <w:pPr>
        <w:spacing w:line="276" w:lineRule="auto" w:before="1"/>
        <w:ind w:left="144" w:right="141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88: Ра</w:t>
      </w:r>
      <w:r>
        <w:rPr>
          <w:rFonts w:ascii="Arial" w:hAnsi="Arial"/>
          <w:i/>
          <w:color w:val="626262"/>
          <w:w w:val="110"/>
          <w:sz w:val="16"/>
        </w:rPr>
        <w:t>зв</w:t>
      </w:r>
      <w:r>
        <w:rPr>
          <w:rFonts w:ascii="Arial" w:hAnsi="Arial"/>
          <w:i/>
          <w:color w:val="3D3D3D"/>
          <w:w w:val="110"/>
          <w:sz w:val="16"/>
        </w:rPr>
        <w:t>ити</w:t>
      </w:r>
      <w:r>
        <w:rPr>
          <w:rFonts w:ascii="Arial" w:hAnsi="Arial"/>
          <w:i/>
          <w:color w:val="626262"/>
          <w:w w:val="110"/>
          <w:sz w:val="16"/>
        </w:rPr>
        <w:t>е </w:t>
      </w:r>
      <w:r>
        <w:rPr>
          <w:rFonts w:ascii="Arial" w:hAnsi="Arial"/>
          <w:i/>
          <w:color w:val="3D3D3D"/>
          <w:w w:val="110"/>
          <w:sz w:val="16"/>
        </w:rPr>
        <w:t>архаичной </w:t>
      </w:r>
      <w:r>
        <w:rPr>
          <w:rFonts w:ascii="Arial" w:hAnsi="Arial"/>
          <w:i/>
          <w:color w:val="4D4D4D"/>
          <w:w w:val="110"/>
          <w:sz w:val="16"/>
        </w:rPr>
        <w:t>формы маrt 1ческ и </w:t>
      </w:r>
      <w:r>
        <w:rPr>
          <w:rFonts w:ascii="Arial" w:hAnsi="Arial"/>
          <w:i/>
          <w:color w:val="212121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nрt1чинного </w:t>
      </w:r>
      <w:r>
        <w:rPr>
          <w:rFonts w:ascii="Arial" w:hAnsi="Arial"/>
          <w:i/>
          <w:color w:val="4D4D4D"/>
          <w:w w:val="110"/>
          <w:sz w:val="16"/>
        </w:rPr>
        <w:t>мышления в комплементарность при</w:t>
      </w:r>
      <w:r>
        <w:rPr>
          <w:rFonts w:ascii="Arial" w:hAnsi="Arial"/>
          <w:i/>
          <w:color w:val="212121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чинной </w:t>
      </w:r>
      <w:r>
        <w:rPr>
          <w:rFonts w:ascii="Arial" w:hAnsi="Arial"/>
          <w:i/>
          <w:color w:val="4D4D4D"/>
          <w:w w:val="110"/>
          <w:sz w:val="16"/>
        </w:rPr>
        <w:t>связи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в синхронию. (К. </w:t>
      </w:r>
      <w:r>
        <w:rPr>
          <w:i/>
          <w:color w:val="3D3D3D"/>
          <w:w w:val="110"/>
          <w:sz w:val="17"/>
        </w:rPr>
        <w:t>Г.</w:t>
      </w:r>
      <w:r>
        <w:rPr>
          <w:rFonts w:ascii="Arial" w:hAnsi="Arial"/>
          <w:i/>
          <w:color w:val="3D3D3D"/>
          <w:w w:val="110"/>
          <w:sz w:val="16"/>
        </w:rPr>
        <w:t>Юнг </w:t>
      </w:r>
      <w:r>
        <w:rPr>
          <w:rFonts w:ascii="Arial" w:hAnsi="Arial"/>
          <w:i/>
          <w:color w:val="626262"/>
          <w:w w:val="110"/>
          <w:sz w:val="16"/>
        </w:rPr>
        <w:t>)</w:t>
      </w:r>
      <w:r>
        <w:rPr>
          <w:rFonts w:ascii="Arial" w:hAnsi="Arial"/>
          <w:i/>
          <w:color w:val="0A0A0A"/>
          <w:w w:val="110"/>
          <w:sz w:val="16"/>
        </w:rPr>
        <w:t>.</w:t>
      </w:r>
    </w:p>
    <w:p>
      <w:pPr>
        <w:pStyle w:val="BodyText"/>
        <w:spacing w:before="8"/>
        <w:rPr>
          <w:rFonts w:ascii="Arial"/>
          <w:i/>
          <w:sz w:val="15"/>
        </w:rPr>
      </w:pPr>
    </w:p>
    <w:p>
      <w:pPr>
        <w:pStyle w:val="BodyText"/>
        <w:spacing w:line="261" w:lineRule="auto"/>
        <w:ind w:left="147" w:right="143" w:firstLine="306"/>
        <w:jc w:val="both"/>
      </w:pPr>
      <w:r>
        <w:rPr>
          <w:color w:val="3D3D3D"/>
          <w:w w:val="120"/>
        </w:rPr>
        <w:t>Поэтому </w:t>
      </w:r>
      <w:r>
        <w:rPr>
          <w:color w:val="4D4D4D"/>
          <w:w w:val="120"/>
        </w:rPr>
        <w:t>качественный аспект </w:t>
      </w:r>
      <w:r>
        <w:rPr>
          <w:color w:val="3D3D3D"/>
          <w:w w:val="120"/>
        </w:rPr>
        <w:t>числа погру</w:t>
      </w:r>
      <w:r>
        <w:rPr>
          <w:color w:val="0A0A0A"/>
          <w:w w:val="120"/>
        </w:rPr>
        <w:t>­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ился в неясную </w:t>
      </w:r>
      <w:r>
        <w:rPr>
          <w:color w:val="4D4D4D"/>
          <w:w w:val="120"/>
        </w:rPr>
        <w:t>область эзотерических </w:t>
      </w:r>
      <w:r>
        <w:rPr>
          <w:color w:val="3D3D3D"/>
          <w:w w:val="120"/>
        </w:rPr>
        <w:t>пред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положений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Вследствие </w:t>
      </w:r>
      <w:r>
        <w:rPr>
          <w:color w:val="4D4D4D"/>
          <w:w w:val="120"/>
        </w:rPr>
        <w:t>этого,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ссм</w:t>
      </w:r>
      <w:r>
        <w:rPr>
          <w:color w:val="3D3D3D"/>
          <w:w w:val="120"/>
        </w:rPr>
        <w:t>атривая книги по </w:t>
      </w:r>
      <w:r>
        <w:rPr>
          <w:color w:val="4D4D4D"/>
          <w:w w:val="120"/>
        </w:rPr>
        <w:t>символике </w:t>
      </w:r>
      <w:r>
        <w:rPr>
          <w:color w:val="3D3D3D"/>
          <w:w w:val="120"/>
        </w:rPr>
        <w:t>числа, мы </w:t>
      </w:r>
      <w:r>
        <w:rPr>
          <w:color w:val="4D4D4D"/>
          <w:w w:val="120"/>
        </w:rPr>
        <w:t>часто </w:t>
      </w:r>
      <w:r>
        <w:rPr>
          <w:color w:val="3D3D3D"/>
          <w:w w:val="120"/>
        </w:rPr>
        <w:t>находим </w:t>
      </w:r>
      <w:r>
        <w:rPr>
          <w:color w:val="4D4D4D"/>
          <w:w w:val="120"/>
        </w:rPr>
        <w:t>двусмысленное </w:t>
      </w:r>
      <w:r>
        <w:rPr>
          <w:color w:val="3D3D3D"/>
          <w:w w:val="120"/>
        </w:rPr>
        <w:t>смешение </w:t>
      </w:r>
      <w:r>
        <w:rPr>
          <w:color w:val="4D4D4D"/>
          <w:w w:val="120"/>
        </w:rPr>
        <w:t>серьез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ых неоспо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римых амплификаций и магико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нумерологиче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ских </w:t>
      </w:r>
      <w:r>
        <w:rPr>
          <w:color w:val="4D4D4D"/>
          <w:w w:val="120"/>
        </w:rPr>
        <w:t>предположений. Для </w:t>
      </w:r>
      <w:r>
        <w:rPr>
          <w:color w:val="3D3D3D"/>
          <w:w w:val="120"/>
        </w:rPr>
        <w:t>четкого распознава</w:t>
      </w:r>
      <w:r>
        <w:rPr>
          <w:color w:val="0A0A0A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1" w:lineRule="auto" w:before="72"/>
        <w:ind w:left="206" w:right="3" w:firstLine="2"/>
        <w:jc w:val="both"/>
      </w:pPr>
      <w:r>
        <w:rPr>
          <w:color w:val="444444"/>
          <w:w w:val="120"/>
        </w:rPr>
        <w:t>ния такого вида публикаций Мария</w:t>
      </w:r>
      <w:r>
        <w:rPr>
          <w:color w:val="1D1D1D"/>
          <w:w w:val="120"/>
        </w:rPr>
        <w:t>-</w:t>
      </w:r>
      <w:r>
        <w:rPr>
          <w:color w:val="444444"/>
          <w:w w:val="120"/>
        </w:rPr>
        <w:t>Луиза фон Франц в своей книге «Число и Время», смог­ ла показать, что качественный аспект </w:t>
      </w:r>
      <w:r>
        <w:rPr>
          <w:color w:val="565656"/>
          <w:w w:val="120"/>
        </w:rPr>
        <w:t>чисе</w:t>
      </w:r>
      <w:r>
        <w:rPr>
          <w:color w:val="313131"/>
          <w:w w:val="120"/>
        </w:rPr>
        <w:t>л </w:t>
      </w:r>
      <w:r>
        <w:rPr>
          <w:color w:val="444444"/>
          <w:w w:val="120"/>
        </w:rPr>
        <w:t>может быть явлен в любом числе, группируя его характерные проявления из души и </w:t>
      </w:r>
      <w:r>
        <w:rPr>
          <w:color w:val="565656"/>
          <w:w w:val="120"/>
        </w:rPr>
        <w:t>ма­ </w:t>
      </w:r>
      <w:r>
        <w:rPr>
          <w:color w:val="444444"/>
          <w:spacing w:val="2"/>
          <w:w w:val="120"/>
        </w:rPr>
        <w:t>тер</w:t>
      </w:r>
      <w:r>
        <w:rPr>
          <w:color w:val="1D1D1D"/>
          <w:spacing w:val="2"/>
          <w:w w:val="120"/>
        </w:rPr>
        <w:t>и</w:t>
      </w:r>
      <w:r>
        <w:rPr>
          <w:color w:val="444444"/>
          <w:spacing w:val="2"/>
          <w:w w:val="120"/>
        </w:rPr>
        <w:t>и</w:t>
      </w:r>
      <w:r>
        <w:rPr>
          <w:color w:val="080808"/>
          <w:spacing w:val="2"/>
          <w:w w:val="120"/>
        </w:rPr>
        <w:t>. </w:t>
      </w:r>
      <w:r>
        <w:rPr>
          <w:color w:val="565656"/>
          <w:w w:val="120"/>
        </w:rPr>
        <w:t>Точно </w:t>
      </w:r>
      <w:r>
        <w:rPr>
          <w:color w:val="444444"/>
          <w:w w:val="120"/>
        </w:rPr>
        <w:t>используя метод амплиф </w:t>
      </w:r>
      <w:r>
        <w:rPr>
          <w:color w:val="444444"/>
          <w:spacing w:val="3"/>
          <w:w w:val="120"/>
        </w:rPr>
        <w:t>икаций</w:t>
      </w:r>
      <w:r>
        <w:rPr>
          <w:color w:val="696969"/>
          <w:spacing w:val="3"/>
          <w:w w:val="120"/>
        </w:rPr>
        <w:t>, </w:t>
      </w:r>
      <w:r>
        <w:rPr>
          <w:color w:val="444444"/>
          <w:w w:val="120"/>
        </w:rPr>
        <w:t>она смогла прояснить качество первых </w:t>
      </w:r>
      <w:r>
        <w:rPr>
          <w:color w:val="444444"/>
          <w:spacing w:val="-4"/>
          <w:w w:val="120"/>
        </w:rPr>
        <w:t>четы</w:t>
      </w:r>
      <w:r>
        <w:rPr>
          <w:color w:val="1D1D1D"/>
          <w:spacing w:val="-4"/>
          <w:w w:val="120"/>
        </w:rPr>
        <w:t>­ </w:t>
      </w:r>
      <w:r>
        <w:rPr>
          <w:color w:val="444444"/>
          <w:w w:val="120"/>
        </w:rPr>
        <w:t>рех</w:t>
      </w:r>
      <w:r>
        <w:rPr>
          <w:color w:val="444444"/>
          <w:spacing w:val="10"/>
          <w:w w:val="120"/>
        </w:rPr>
        <w:t> </w:t>
      </w:r>
      <w:r>
        <w:rPr>
          <w:color w:val="444444"/>
          <w:spacing w:val="-3"/>
          <w:w w:val="120"/>
        </w:rPr>
        <w:t>чисел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spacing w:line="264" w:lineRule="auto" w:before="9"/>
        <w:ind w:left="204" w:firstLine="301"/>
        <w:jc w:val="right"/>
        <w:rPr>
          <w:b/>
          <w:sz w:val="18"/>
        </w:rPr>
      </w:pPr>
      <w:r>
        <w:rPr>
          <w:color w:val="444444"/>
          <w:w w:val="115"/>
        </w:rPr>
        <w:t>Таким образом, она смогла</w:t>
      </w:r>
      <w:r>
        <w:rPr>
          <w:color w:val="444444"/>
          <w:spacing w:val="11"/>
          <w:w w:val="115"/>
        </w:rPr>
        <w:t> </w:t>
      </w:r>
      <w:r>
        <w:rPr>
          <w:color w:val="444444"/>
          <w:w w:val="115"/>
        </w:rPr>
        <w:t>дополнить</w:t>
      </w:r>
      <w:r>
        <w:rPr>
          <w:color w:val="444444"/>
          <w:spacing w:val="25"/>
          <w:w w:val="115"/>
        </w:rPr>
        <w:t> </w:t>
      </w:r>
      <w:r>
        <w:rPr>
          <w:color w:val="444444"/>
          <w:w w:val="115"/>
        </w:rPr>
        <w:t>чисто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15"/>
        </w:rPr>
        <w:t>количественное понимание числа</w:t>
      </w:r>
      <w:r>
        <w:rPr>
          <w:color w:val="444444"/>
          <w:spacing w:val="10"/>
          <w:w w:val="115"/>
        </w:rPr>
        <w:t> </w:t>
      </w:r>
      <w:r>
        <w:rPr>
          <w:color w:val="444444"/>
          <w:w w:val="115"/>
        </w:rPr>
        <w:t>к </w:t>
      </w:r>
      <w:r>
        <w:rPr>
          <w:color w:val="444444"/>
          <w:spacing w:val="29"/>
          <w:w w:val="115"/>
        </w:rPr>
        <w:t> </w:t>
      </w:r>
      <w:r>
        <w:rPr>
          <w:color w:val="444444"/>
          <w:spacing w:val="-4"/>
          <w:w w:val="115"/>
        </w:rPr>
        <w:t>однобоко</w:t>
      </w:r>
      <w:r>
        <w:rPr>
          <w:color w:val="1D1D1D"/>
          <w:spacing w:val="-4"/>
          <w:w w:val="115"/>
        </w:rPr>
        <w:t>­</w:t>
      </w:r>
      <w:r>
        <w:rPr>
          <w:color w:val="1D1D1D"/>
          <w:w w:val="120"/>
        </w:rPr>
        <w:t> </w:t>
      </w:r>
      <w:r>
        <w:rPr>
          <w:color w:val="444444"/>
          <w:w w:val="115"/>
        </w:rPr>
        <w:t>му развитию западной научной мысли.</w:t>
      </w:r>
      <w:r>
        <w:rPr>
          <w:color w:val="444444"/>
          <w:spacing w:val="-20"/>
          <w:w w:val="115"/>
        </w:rPr>
        <w:t> </w:t>
      </w:r>
      <w:r>
        <w:rPr>
          <w:color w:val="444444"/>
          <w:w w:val="115"/>
        </w:rPr>
        <w:t>Ее</w:t>
      </w:r>
      <w:r>
        <w:rPr>
          <w:color w:val="444444"/>
          <w:spacing w:val="26"/>
          <w:w w:val="115"/>
        </w:rPr>
        <w:t> </w:t>
      </w:r>
      <w:r>
        <w:rPr>
          <w:color w:val="444444"/>
          <w:w w:val="115"/>
        </w:rPr>
        <w:t>точ­</w:t>
      </w:r>
      <w:r>
        <w:rPr>
          <w:color w:val="444444"/>
          <w:w w:val="118"/>
        </w:rPr>
        <w:t> </w:t>
      </w:r>
      <w:r>
        <w:rPr>
          <w:color w:val="444444"/>
          <w:w w:val="115"/>
        </w:rPr>
        <w:t>ная методика позволяет </w:t>
      </w:r>
      <w:r>
        <w:rPr>
          <w:color w:val="313131"/>
          <w:w w:val="115"/>
        </w:rPr>
        <w:t>нам</w:t>
      </w:r>
      <w:r>
        <w:rPr>
          <w:color w:val="313131"/>
          <w:spacing w:val="-2"/>
          <w:w w:val="115"/>
        </w:rPr>
        <w:t> </w:t>
      </w:r>
      <w:r>
        <w:rPr>
          <w:color w:val="444444"/>
          <w:w w:val="115"/>
        </w:rPr>
        <w:t>восстановить</w:t>
      </w:r>
      <w:r>
        <w:rPr>
          <w:color w:val="444444"/>
          <w:spacing w:val="14"/>
          <w:w w:val="115"/>
        </w:rPr>
        <w:t> </w:t>
      </w:r>
      <w:r>
        <w:rPr>
          <w:color w:val="444444"/>
          <w:w w:val="115"/>
        </w:rPr>
        <w:t>каче­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15"/>
        </w:rPr>
        <w:t>ственный аспект чисел в научной </w:t>
      </w:r>
      <w:r>
        <w:rPr>
          <w:color w:val="565656"/>
          <w:w w:val="115"/>
        </w:rPr>
        <w:t>м</w:t>
      </w:r>
      <w:r>
        <w:rPr>
          <w:color w:val="313131"/>
          <w:w w:val="115"/>
        </w:rPr>
        <w:t>ысли</w:t>
      </w:r>
      <w:r>
        <w:rPr>
          <w:color w:val="313131"/>
          <w:spacing w:val="7"/>
          <w:w w:val="115"/>
        </w:rPr>
        <w:t> </w:t>
      </w:r>
      <w:r>
        <w:rPr>
          <w:color w:val="444444"/>
          <w:w w:val="115"/>
        </w:rPr>
        <w:t>и,</w:t>
      </w:r>
      <w:r>
        <w:rPr>
          <w:color w:val="444444"/>
          <w:spacing w:val="33"/>
          <w:w w:val="115"/>
        </w:rPr>
        <w:t> </w:t>
      </w:r>
      <w:r>
        <w:rPr>
          <w:color w:val="444444"/>
          <w:w w:val="115"/>
        </w:rPr>
        <w:t>та</w:t>
      </w:r>
      <w:r>
        <w:rPr>
          <w:color w:val="1D1D1D"/>
          <w:w w:val="115"/>
        </w:rPr>
        <w:t>­</w:t>
      </w:r>
      <w:r>
        <w:rPr>
          <w:color w:val="1D1D1D"/>
          <w:w w:val="119"/>
        </w:rPr>
        <w:t> </w:t>
      </w:r>
      <w:r>
        <w:rPr>
          <w:color w:val="444444"/>
          <w:w w:val="115"/>
        </w:rPr>
        <w:t>ким образом, дополнить</w:t>
      </w:r>
      <w:r>
        <w:rPr>
          <w:color w:val="444444"/>
          <w:spacing w:val="12"/>
          <w:w w:val="115"/>
        </w:rPr>
        <w:t> </w:t>
      </w:r>
      <w:r>
        <w:rPr>
          <w:color w:val="444444"/>
          <w:w w:val="115"/>
        </w:rPr>
        <w:t>наше</w:t>
      </w:r>
      <w:r>
        <w:rPr>
          <w:color w:val="1D1D1D"/>
          <w:w w:val="115"/>
        </w:rPr>
        <w:t>,</w:t>
      </w:r>
      <w:r>
        <w:rPr>
          <w:color w:val="1D1D1D"/>
          <w:spacing w:val="18"/>
          <w:w w:val="115"/>
        </w:rPr>
        <w:t> </w:t>
      </w:r>
      <w:r>
        <w:rPr>
          <w:color w:val="444444"/>
          <w:w w:val="115"/>
        </w:rPr>
        <w:t>преимуществен­</w:t>
      </w:r>
      <w:r>
        <w:rPr>
          <w:color w:val="444444"/>
          <w:spacing w:val="-1"/>
          <w:w w:val="121"/>
        </w:rPr>
        <w:t> </w:t>
      </w:r>
      <w:r>
        <w:rPr>
          <w:color w:val="444444"/>
          <w:w w:val="115"/>
        </w:rPr>
        <w:t>но,  </w:t>
      </w:r>
      <w:r>
        <w:rPr>
          <w:color w:val="313131"/>
          <w:w w:val="115"/>
        </w:rPr>
        <w:t>количественное  </w:t>
      </w:r>
      <w:r>
        <w:rPr>
          <w:color w:val="444444"/>
          <w:w w:val="115"/>
        </w:rPr>
        <w:t>понятие  числа,</w:t>
      </w:r>
      <w:r>
        <w:rPr>
          <w:color w:val="444444"/>
          <w:spacing w:val="25"/>
          <w:w w:val="115"/>
        </w:rPr>
        <w:t> </w:t>
      </w:r>
      <w:r>
        <w:rPr>
          <w:rFonts w:ascii="Arial" w:hAnsi="Arial"/>
          <w:i/>
          <w:color w:val="313131"/>
          <w:spacing w:val="7"/>
          <w:w w:val="115"/>
          <w:sz w:val="18"/>
        </w:rPr>
        <w:t>н</w:t>
      </w:r>
      <w:r>
        <w:rPr>
          <w:rFonts w:ascii="Arial" w:hAnsi="Arial"/>
          <w:i/>
          <w:color w:val="565656"/>
          <w:spacing w:val="7"/>
          <w:w w:val="115"/>
          <w:sz w:val="18"/>
        </w:rPr>
        <w:t>е</w:t>
      </w:r>
      <w:r>
        <w:rPr>
          <w:rFonts w:ascii="Arial" w:hAnsi="Arial"/>
          <w:i/>
          <w:color w:val="565656"/>
          <w:spacing w:val="36"/>
          <w:w w:val="115"/>
          <w:sz w:val="18"/>
        </w:rPr>
        <w:t> </w:t>
      </w:r>
      <w:r>
        <w:rPr>
          <w:rFonts w:ascii="Arial" w:hAnsi="Arial"/>
          <w:i/>
          <w:color w:val="444444"/>
          <w:w w:val="115"/>
          <w:sz w:val="18"/>
        </w:rPr>
        <w:t>впаgая</w:t>
      </w:r>
      <w:r>
        <w:rPr>
          <w:rFonts w:ascii="Arial" w:hAnsi="Arial"/>
          <w:i/>
          <w:color w:val="444444"/>
          <w:spacing w:val="-1"/>
          <w:w w:val="112"/>
          <w:sz w:val="18"/>
        </w:rPr>
        <w:t> </w:t>
      </w:r>
      <w:r>
        <w:rPr>
          <w:rFonts w:ascii="Arial" w:hAnsi="Arial"/>
          <w:i/>
          <w:color w:val="444444"/>
          <w:w w:val="105"/>
          <w:sz w:val="18"/>
        </w:rPr>
        <w:t>в магихо-нум.ерологичесхие</w:t>
      </w:r>
      <w:r>
        <w:rPr>
          <w:rFonts w:ascii="Arial" w:hAnsi="Arial"/>
          <w:i/>
          <w:color w:val="444444"/>
          <w:spacing w:val="12"/>
          <w:w w:val="105"/>
          <w:sz w:val="18"/>
        </w:rPr>
        <w:t> </w:t>
      </w:r>
      <w:r>
        <w:rPr>
          <w:rFonts w:ascii="Arial" w:hAnsi="Arial"/>
          <w:i/>
          <w:color w:val="444444"/>
          <w:w w:val="105"/>
          <w:sz w:val="18"/>
        </w:rPr>
        <w:t>преgположения</w:t>
      </w:r>
      <w:r>
        <w:rPr>
          <w:rFonts w:ascii="Arial" w:hAnsi="Arial"/>
          <w:i/>
          <w:color w:val="444444"/>
          <w:spacing w:val="32"/>
          <w:w w:val="105"/>
          <w:sz w:val="18"/>
        </w:rPr>
        <w:t> </w:t>
      </w:r>
      <w:r>
        <w:rPr>
          <w:rFonts w:ascii="Arial" w:hAnsi="Arial"/>
          <w:color w:val="444444"/>
          <w:w w:val="105"/>
          <w:sz w:val="18"/>
        </w:rPr>
        <w:t>[</w:t>
      </w:r>
      <w:r>
        <w:rPr>
          <w:color w:val="1D1D1D"/>
          <w:w w:val="105"/>
        </w:rPr>
        <w:t>1</w:t>
      </w:r>
      <w:r>
        <w:rPr>
          <w:color w:val="444444"/>
          <w:w w:val="105"/>
        </w:rPr>
        <w:t>О].</w:t>
      </w:r>
      <w:r>
        <w:rPr>
          <w:color w:val="444444"/>
          <w:spacing w:val="-1"/>
          <w:w w:val="99"/>
        </w:rPr>
        <w:t> </w:t>
      </w:r>
      <w:r>
        <w:rPr>
          <w:color w:val="444444"/>
          <w:w w:val="115"/>
        </w:rPr>
        <w:t>Используя r,-1етод амплификации</w:t>
      </w:r>
      <w:r>
        <w:rPr>
          <w:color w:val="444444"/>
          <w:spacing w:val="13"/>
          <w:w w:val="115"/>
        </w:rPr>
        <w:t> </w:t>
      </w:r>
      <w:r>
        <w:rPr>
          <w:color w:val="444444"/>
          <w:w w:val="115"/>
        </w:rPr>
        <w:t>таким</w:t>
      </w:r>
      <w:r>
        <w:rPr>
          <w:color w:val="444444"/>
          <w:spacing w:val="28"/>
          <w:w w:val="115"/>
        </w:rPr>
        <w:t> </w:t>
      </w:r>
      <w:r>
        <w:rPr>
          <w:color w:val="444444"/>
          <w:w w:val="115"/>
        </w:rPr>
        <w:t>же</w:t>
      </w:r>
      <w:r>
        <w:rPr>
          <w:color w:val="444444"/>
          <w:spacing w:val="-1"/>
          <w:w w:val="121"/>
        </w:rPr>
        <w:t> </w:t>
      </w:r>
      <w:r>
        <w:rPr>
          <w:color w:val="444444"/>
          <w:w w:val="115"/>
        </w:rPr>
        <w:t>образом как и в предыдущих главах,</w:t>
      </w:r>
      <w:r>
        <w:rPr>
          <w:color w:val="444444"/>
          <w:spacing w:val="12"/>
          <w:w w:val="115"/>
        </w:rPr>
        <w:t> </w:t>
      </w:r>
      <w:r>
        <w:rPr>
          <w:color w:val="444444"/>
          <w:w w:val="115"/>
        </w:rPr>
        <w:t>мы</w:t>
      </w:r>
      <w:r>
        <w:rPr>
          <w:color w:val="444444"/>
          <w:spacing w:val="42"/>
          <w:w w:val="115"/>
        </w:rPr>
        <w:t> </w:t>
      </w:r>
      <w:r>
        <w:rPr>
          <w:color w:val="565656"/>
          <w:w w:val="115"/>
        </w:rPr>
        <w:t>уви</w:t>
      </w:r>
      <w:r>
        <w:rPr>
          <w:color w:val="1D1D1D"/>
          <w:w w:val="115"/>
        </w:rPr>
        <w:t>­</w:t>
      </w:r>
      <w:r>
        <w:rPr>
          <w:color w:val="1D1D1D"/>
          <w:w w:val="120"/>
        </w:rPr>
        <w:t> </w:t>
      </w:r>
      <w:r>
        <w:rPr>
          <w:color w:val="444444"/>
          <w:w w:val="115"/>
        </w:rPr>
        <w:t>дим</w:t>
      </w:r>
      <w:r>
        <w:rPr>
          <w:color w:val="1D1D1D"/>
          <w:w w:val="115"/>
        </w:rPr>
        <w:t>,  </w:t>
      </w:r>
      <w:r>
        <w:rPr>
          <w:color w:val="444444"/>
          <w:w w:val="115"/>
        </w:rPr>
        <w:t>как   любое   число   появляется</w:t>
      </w:r>
      <w:r>
        <w:rPr>
          <w:color w:val="444444"/>
          <w:spacing w:val="16"/>
          <w:w w:val="115"/>
        </w:rPr>
        <w:t> </w:t>
      </w:r>
      <w:r>
        <w:rPr>
          <w:color w:val="444444"/>
          <w:w w:val="115"/>
        </w:rPr>
        <w:t>не </w:t>
      </w:r>
      <w:r>
        <w:rPr>
          <w:color w:val="444444"/>
          <w:spacing w:val="23"/>
          <w:w w:val="115"/>
        </w:rPr>
        <w:t> </w:t>
      </w:r>
      <w:r>
        <w:rPr>
          <w:color w:val="444444"/>
          <w:w w:val="115"/>
        </w:rPr>
        <w:t>только</w:t>
      </w:r>
      <w:r>
        <w:rPr>
          <w:color w:val="444444"/>
          <w:w w:val="119"/>
        </w:rPr>
        <w:t> </w:t>
      </w:r>
      <w:r>
        <w:rPr>
          <w:color w:val="444444"/>
          <w:w w:val="115"/>
        </w:rPr>
        <w:t>в природе, но также и в</w:t>
      </w:r>
      <w:r>
        <w:rPr>
          <w:color w:val="444444"/>
          <w:spacing w:val="30"/>
          <w:w w:val="115"/>
        </w:rPr>
        <w:t> </w:t>
      </w:r>
      <w:r>
        <w:rPr>
          <w:color w:val="444444"/>
          <w:w w:val="115"/>
        </w:rPr>
        <w:t>нашем</w:t>
      </w:r>
      <w:r>
        <w:rPr>
          <w:color w:val="444444"/>
          <w:spacing w:val="4"/>
          <w:w w:val="115"/>
        </w:rPr>
        <w:t> </w:t>
      </w:r>
      <w:r>
        <w:rPr>
          <w:color w:val="444444"/>
          <w:w w:val="115"/>
        </w:rPr>
        <w:t>бессознатель­</w:t>
      </w:r>
      <w:r>
        <w:rPr>
          <w:color w:val="444444"/>
          <w:spacing w:val="-1"/>
          <w:w w:val="119"/>
        </w:rPr>
        <w:t> </w:t>
      </w:r>
      <w:r>
        <w:rPr>
          <w:color w:val="444444"/>
          <w:w w:val="115"/>
        </w:rPr>
        <w:t>ном. Однако, прежде чем погрузиться </w:t>
      </w:r>
      <w:r>
        <w:rPr>
          <w:color w:val="444444"/>
          <w:spacing w:val="4"/>
          <w:w w:val="115"/>
        </w:rPr>
        <w:t> </w:t>
      </w:r>
      <w:r>
        <w:rPr>
          <w:color w:val="444444"/>
          <w:w w:val="115"/>
        </w:rPr>
        <w:t>в </w:t>
      </w:r>
      <w:r>
        <w:rPr>
          <w:color w:val="444444"/>
          <w:spacing w:val="28"/>
          <w:w w:val="115"/>
        </w:rPr>
        <w:t> </w:t>
      </w:r>
      <w:r>
        <w:rPr>
          <w:color w:val="565656"/>
          <w:w w:val="115"/>
        </w:rPr>
        <w:t>это,</w:t>
      </w:r>
      <w:r>
        <w:rPr>
          <w:color w:val="565656"/>
          <w:spacing w:val="-1"/>
          <w:w w:val="118"/>
        </w:rPr>
        <w:t> </w:t>
      </w:r>
      <w:r>
        <w:rPr>
          <w:color w:val="444444"/>
          <w:w w:val="115"/>
        </w:rPr>
        <w:t>нам следует объяснить главную функцию</w:t>
      </w:r>
      <w:r>
        <w:rPr>
          <w:color w:val="444444"/>
          <w:spacing w:val="26"/>
          <w:w w:val="115"/>
        </w:rPr>
        <w:t> </w:t>
      </w:r>
      <w:r>
        <w:rPr>
          <w:b/>
          <w:color w:val="565656"/>
          <w:spacing w:val="-7"/>
          <w:w w:val="115"/>
          <w:sz w:val="18"/>
        </w:rPr>
        <w:t>чи</w:t>
      </w:r>
      <w:r>
        <w:rPr>
          <w:b/>
          <w:color w:val="1D1D1D"/>
          <w:spacing w:val="-7"/>
          <w:w w:val="115"/>
          <w:sz w:val="18"/>
        </w:rPr>
        <w:t>­</w:t>
      </w:r>
    </w:p>
    <w:p>
      <w:pPr>
        <w:pStyle w:val="BodyText"/>
        <w:spacing w:line="201" w:lineRule="exact"/>
        <w:ind w:left="206"/>
        <w:jc w:val="both"/>
      </w:pPr>
      <w:r>
        <w:rPr>
          <w:color w:val="444444"/>
          <w:w w:val="120"/>
        </w:rPr>
        <w:t>сел в интерпретации рисунков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63"/>
        <w:ind w:left="138" w:right="140" w:firstLine="3"/>
      </w:pPr>
      <w:r>
        <w:rPr/>
        <w:br w:type="column"/>
      </w:r>
      <w:r>
        <w:rPr>
          <w:color w:val="444444"/>
          <w:w w:val="120"/>
        </w:rPr>
        <w:t>числа </w:t>
      </w:r>
      <w:r>
        <w:rPr>
          <w:color w:val="565656"/>
          <w:w w:val="120"/>
        </w:rPr>
        <w:t>мо</w:t>
      </w:r>
      <w:r>
        <w:rPr>
          <w:color w:val="313131"/>
          <w:w w:val="120"/>
        </w:rPr>
        <w:t>гу</w:t>
      </w:r>
      <w:r>
        <w:rPr>
          <w:color w:val="565656"/>
          <w:w w:val="120"/>
        </w:rPr>
        <w:t>т </w:t>
      </w:r>
      <w:r>
        <w:rPr>
          <w:color w:val="444444"/>
          <w:w w:val="120"/>
        </w:rPr>
        <w:t>быть рассмотрены, как самый ос</w:t>
      </w:r>
      <w:r>
        <w:rPr>
          <w:color w:val="080808"/>
          <w:w w:val="120"/>
        </w:rPr>
        <w:t>­ </w:t>
      </w:r>
      <w:r>
        <w:rPr>
          <w:color w:val="313131"/>
          <w:w w:val="120"/>
        </w:rPr>
        <w:t>новной </w:t>
      </w:r>
      <w:r>
        <w:rPr>
          <w:color w:val="565656"/>
          <w:w w:val="120"/>
        </w:rPr>
        <w:t>естественный элемент </w:t>
      </w:r>
      <w:r>
        <w:rPr>
          <w:color w:val="444444"/>
          <w:w w:val="120"/>
        </w:rPr>
        <w:t>порядка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а так­ же как основной инструмент для создания но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вого порядка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Юнг определил число как </w:t>
      </w:r>
      <w:r>
        <w:rPr>
          <w:rFonts w:ascii="Arial" w:hAnsi="Arial"/>
          <w:i/>
          <w:color w:val="444444"/>
          <w:w w:val="120"/>
          <w:sz w:val="18"/>
        </w:rPr>
        <w:t>архе­ </w:t>
      </w:r>
      <w:r>
        <w:rPr>
          <w:rFonts w:ascii="Arial" w:hAnsi="Arial"/>
          <w:i/>
          <w:color w:val="444444"/>
          <w:w w:val="110"/>
          <w:sz w:val="18"/>
        </w:rPr>
        <w:t>тип поряgха, хоторый стал </w:t>
      </w:r>
      <w:r>
        <w:rPr>
          <w:rFonts w:ascii="Arial" w:hAnsi="Arial"/>
          <w:i/>
          <w:color w:val="565656"/>
          <w:w w:val="110"/>
          <w:sz w:val="18"/>
        </w:rPr>
        <w:t>соз</w:t>
      </w:r>
      <w:r>
        <w:rPr>
          <w:rFonts w:ascii="Arial" w:hAnsi="Arial"/>
          <w:i/>
          <w:color w:val="313131"/>
          <w:w w:val="110"/>
          <w:sz w:val="18"/>
        </w:rPr>
        <w:t>нательным </w:t>
      </w:r>
      <w:r>
        <w:rPr>
          <w:color w:val="444444"/>
          <w:w w:val="110"/>
        </w:rPr>
        <w:t>[13</w:t>
      </w:r>
      <w:r>
        <w:rPr>
          <w:color w:val="1D1D1D"/>
          <w:w w:val="110"/>
        </w:rPr>
        <w:t>]. </w:t>
      </w:r>
      <w:r>
        <w:rPr>
          <w:color w:val="444444"/>
          <w:w w:val="120"/>
        </w:rPr>
        <w:t>Это означает,(как фон  </w:t>
      </w:r>
      <w:r>
        <w:rPr>
          <w:color w:val="313131"/>
          <w:w w:val="120"/>
        </w:rPr>
        <w:t>Франц </w:t>
      </w:r>
      <w:r>
        <w:rPr>
          <w:color w:val="565656"/>
          <w:w w:val="120"/>
        </w:rPr>
        <w:t>указ</w:t>
      </w:r>
      <w:r>
        <w:rPr>
          <w:color w:val="313131"/>
          <w:w w:val="120"/>
        </w:rPr>
        <w:t>ыва</w:t>
      </w:r>
      <w:r>
        <w:rPr>
          <w:color w:val="565656"/>
          <w:w w:val="120"/>
        </w:rPr>
        <w:t>ет),  </w:t>
      </w:r>
      <w:r>
        <w:rPr>
          <w:color w:val="444444"/>
          <w:w w:val="120"/>
        </w:rPr>
        <w:t>что у нашей идеи порядка ес</w:t>
      </w:r>
      <w:r>
        <w:rPr>
          <w:color w:val="1D1D1D"/>
          <w:w w:val="120"/>
        </w:rPr>
        <w:t>т</w:t>
      </w:r>
      <w:r>
        <w:rPr>
          <w:color w:val="444444"/>
          <w:w w:val="120"/>
        </w:rPr>
        <w:t>ь подсознательн </w:t>
      </w:r>
      <w:r>
        <w:rPr>
          <w:color w:val="1D1D1D"/>
          <w:w w:val="120"/>
        </w:rPr>
        <w:t>ы</w:t>
      </w:r>
      <w:r>
        <w:rPr>
          <w:color w:val="444444"/>
          <w:w w:val="120"/>
        </w:rPr>
        <w:t>й аспект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она основана на врожденном предрас­ положении в нашей душе (14]</w:t>
      </w:r>
      <w:r>
        <w:rPr>
          <w:color w:val="080808"/>
          <w:w w:val="120"/>
        </w:rPr>
        <w:t>.</w:t>
      </w:r>
    </w:p>
    <w:p>
      <w:pPr>
        <w:pStyle w:val="BodyText"/>
        <w:spacing w:line="261" w:lineRule="auto" w:before="10"/>
        <w:ind w:left="140" w:right="136" w:firstLine="305"/>
        <w:jc w:val="both"/>
      </w:pPr>
      <w:r>
        <w:rPr>
          <w:color w:val="444444"/>
          <w:w w:val="120"/>
        </w:rPr>
        <w:t>Основная связь </w:t>
      </w:r>
      <w:r>
        <w:rPr>
          <w:color w:val="565656"/>
          <w:w w:val="120"/>
        </w:rPr>
        <w:t>между </w:t>
      </w:r>
      <w:r>
        <w:rPr>
          <w:color w:val="444444"/>
          <w:w w:val="120"/>
        </w:rPr>
        <w:t>числом и душой с</w:t>
      </w:r>
      <w:r>
        <w:rPr>
          <w:color w:val="696969"/>
          <w:w w:val="120"/>
        </w:rPr>
        <w:t>т</w:t>
      </w:r>
      <w:r>
        <w:rPr>
          <w:color w:val="313131"/>
          <w:w w:val="120"/>
        </w:rPr>
        <w:t>а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новится ясно </w:t>
      </w:r>
      <w:r>
        <w:rPr>
          <w:color w:val="444444"/>
          <w:spacing w:val="-3"/>
          <w:w w:val="120"/>
        </w:rPr>
        <w:t>видна</w:t>
      </w:r>
      <w:r>
        <w:rPr>
          <w:color w:val="696969"/>
          <w:spacing w:val="-3"/>
          <w:w w:val="120"/>
        </w:rPr>
        <w:t>, </w:t>
      </w:r>
      <w:r>
        <w:rPr>
          <w:color w:val="444444"/>
          <w:w w:val="120"/>
        </w:rPr>
        <w:t>когда мы рассматриваем высказывания </w:t>
      </w:r>
      <w:r>
        <w:rPr>
          <w:color w:val="565656"/>
          <w:w w:val="120"/>
        </w:rPr>
        <w:t>зоолога </w:t>
      </w:r>
      <w:r>
        <w:rPr>
          <w:color w:val="444444"/>
          <w:w w:val="120"/>
        </w:rPr>
        <w:t>Б. Ренча. Он </w:t>
      </w:r>
      <w:r>
        <w:rPr>
          <w:color w:val="565656"/>
          <w:spacing w:val="2"/>
          <w:w w:val="120"/>
        </w:rPr>
        <w:t>заявляет</w:t>
      </w:r>
      <w:r>
        <w:rPr>
          <w:color w:val="313131"/>
          <w:spacing w:val="2"/>
          <w:w w:val="120"/>
        </w:rPr>
        <w:t>, </w:t>
      </w:r>
      <w:r>
        <w:rPr>
          <w:color w:val="444444"/>
          <w:w w:val="120"/>
        </w:rPr>
        <w:t>что так </w:t>
      </w:r>
      <w:r>
        <w:rPr>
          <w:color w:val="444444"/>
          <w:spacing w:val="4"/>
          <w:w w:val="120"/>
        </w:rPr>
        <w:t>же</w:t>
      </w:r>
      <w:r>
        <w:rPr>
          <w:color w:val="696969"/>
          <w:spacing w:val="4"/>
          <w:w w:val="120"/>
        </w:rPr>
        <w:t>, </w:t>
      </w:r>
      <w:r>
        <w:rPr>
          <w:color w:val="444444"/>
          <w:w w:val="120"/>
        </w:rPr>
        <w:t>как на</w:t>
      </w:r>
      <w:r>
        <w:rPr>
          <w:color w:val="1D1D1D"/>
          <w:w w:val="120"/>
        </w:rPr>
        <w:t>ш</w:t>
      </w:r>
      <w:r>
        <w:rPr>
          <w:color w:val="444444"/>
          <w:w w:val="120"/>
        </w:rPr>
        <w:t>и тела </w:t>
      </w:r>
      <w:r>
        <w:rPr>
          <w:color w:val="565656"/>
          <w:w w:val="120"/>
        </w:rPr>
        <w:t>постепенно </w:t>
      </w:r>
      <w:r>
        <w:rPr>
          <w:color w:val="444444"/>
          <w:w w:val="120"/>
        </w:rPr>
        <w:t>развива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лись из неорганического вещества</w:t>
      </w:r>
      <w:r>
        <w:rPr>
          <w:color w:val="858585"/>
          <w:w w:val="120"/>
        </w:rPr>
        <w:t>, </w:t>
      </w:r>
      <w:r>
        <w:rPr>
          <w:color w:val="444444"/>
          <w:w w:val="120"/>
        </w:rPr>
        <w:t>маловеро­ </w:t>
      </w:r>
      <w:r>
        <w:rPr>
          <w:color w:val="313131"/>
          <w:w w:val="120"/>
        </w:rPr>
        <w:t>ятно, </w:t>
      </w:r>
      <w:r>
        <w:rPr>
          <w:color w:val="444444"/>
          <w:w w:val="120"/>
        </w:rPr>
        <w:t>что наша душа внезапно появилась в </w:t>
      </w:r>
      <w:r>
        <w:rPr>
          <w:color w:val="565656"/>
          <w:w w:val="120"/>
        </w:rPr>
        <w:t>ее </w:t>
      </w:r>
      <w:r>
        <w:rPr>
          <w:color w:val="444444"/>
          <w:w w:val="120"/>
        </w:rPr>
        <w:t>полностью развитом состо</w:t>
      </w:r>
      <w:r>
        <w:rPr>
          <w:color w:val="1D1D1D"/>
          <w:w w:val="120"/>
        </w:rPr>
        <w:t>ян</w:t>
      </w:r>
      <w:r>
        <w:rPr>
          <w:color w:val="444444"/>
          <w:w w:val="120"/>
        </w:rPr>
        <w:t>ии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Кроме то</w:t>
      </w:r>
      <w:r>
        <w:rPr>
          <w:color w:val="696969"/>
          <w:w w:val="120"/>
        </w:rPr>
        <w:t>г</w:t>
      </w:r>
      <w:r>
        <w:rPr>
          <w:color w:val="444444"/>
          <w:w w:val="120"/>
        </w:rPr>
        <w:t>о, есть взаимная связь между душой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телом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как видно, например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в психосоматической </w:t>
      </w:r>
      <w:r>
        <w:rPr>
          <w:color w:val="565656"/>
          <w:spacing w:val="-4"/>
          <w:w w:val="120"/>
        </w:rPr>
        <w:t>меди</w:t>
      </w:r>
      <w:r>
        <w:rPr>
          <w:color w:val="080808"/>
          <w:spacing w:val="-4"/>
          <w:w w:val="120"/>
        </w:rPr>
        <w:t>­ </w:t>
      </w:r>
      <w:r>
        <w:rPr>
          <w:color w:val="444444"/>
          <w:w w:val="120"/>
        </w:rPr>
        <w:t>цине. Ренч указывает на сильную веро</w:t>
      </w:r>
      <w:r>
        <w:rPr>
          <w:color w:val="1D1D1D"/>
          <w:w w:val="120"/>
        </w:rPr>
        <w:t>я</w:t>
      </w:r>
      <w:r>
        <w:rPr>
          <w:color w:val="444444"/>
          <w:w w:val="120"/>
        </w:rPr>
        <w:t>тность того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что даже на </w:t>
      </w:r>
      <w:r>
        <w:rPr>
          <w:color w:val="565656"/>
          <w:w w:val="120"/>
        </w:rPr>
        <w:t>уровне </w:t>
      </w:r>
      <w:r>
        <w:rPr>
          <w:color w:val="444444"/>
          <w:w w:val="120"/>
        </w:rPr>
        <w:t>неорганического ве­ щества первые </w:t>
      </w:r>
      <w:r>
        <w:rPr>
          <w:b/>
          <w:color w:val="1D1D1D"/>
          <w:spacing w:val="-7"/>
          <w:w w:val="120"/>
        </w:rPr>
        <w:t>психически</w:t>
      </w:r>
      <w:r>
        <w:rPr>
          <w:b/>
          <w:color w:val="444444"/>
          <w:spacing w:val="-7"/>
          <w:w w:val="120"/>
        </w:rPr>
        <w:t>е </w:t>
      </w:r>
      <w:r>
        <w:rPr>
          <w:color w:val="444444"/>
          <w:w w:val="120"/>
        </w:rPr>
        <w:t>элементы, </w:t>
      </w:r>
      <w:r>
        <w:rPr>
          <w:color w:val="565656"/>
          <w:w w:val="120"/>
        </w:rPr>
        <w:t>должно </w:t>
      </w:r>
      <w:r>
        <w:rPr>
          <w:color w:val="444444"/>
          <w:w w:val="120"/>
        </w:rPr>
        <w:t>быть, уже существовали бок о бок </w:t>
      </w:r>
      <w:r>
        <w:rPr>
          <w:color w:val="565656"/>
          <w:w w:val="120"/>
        </w:rPr>
        <w:t>с  </w:t>
      </w:r>
      <w:r>
        <w:rPr>
          <w:color w:val="444444"/>
          <w:w w:val="120"/>
        </w:rPr>
        <w:t>матери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ей </w:t>
      </w:r>
      <w:r>
        <w:rPr>
          <w:color w:val="1D1D1D"/>
          <w:w w:val="120"/>
        </w:rPr>
        <w:t>(1</w:t>
      </w:r>
      <w:r>
        <w:rPr>
          <w:color w:val="444444"/>
          <w:w w:val="120"/>
        </w:rPr>
        <w:t>5 ]. В современной физике (16] </w:t>
      </w:r>
      <w:r>
        <w:rPr>
          <w:b/>
          <w:color w:val="444444"/>
          <w:w w:val="120"/>
          <w:sz w:val="18"/>
        </w:rPr>
        <w:t>и</w:t>
      </w:r>
      <w:r>
        <w:rPr>
          <w:b/>
          <w:color w:val="444444"/>
          <w:spacing w:val="-5"/>
          <w:w w:val="120"/>
          <w:sz w:val="18"/>
        </w:rPr>
        <w:t> </w:t>
      </w:r>
      <w:r>
        <w:rPr>
          <w:color w:val="444444"/>
          <w:w w:val="120"/>
        </w:rPr>
        <w:t>психоло­</w:t>
      </w:r>
    </w:p>
    <w:p>
      <w:pPr>
        <w:spacing w:after="0" w:line="261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tabs>
          <w:tab w:pos="4705" w:val="left" w:leader="none"/>
          <w:tab w:pos="5025" w:val="left" w:leader="none"/>
        </w:tabs>
        <w:spacing w:before="3"/>
        <w:ind w:left="376"/>
      </w:pPr>
      <w:r>
        <w:rPr>
          <w:color w:val="444444"/>
          <w:w w:val="100"/>
          <w:u w:val="single" w:color="000000"/>
        </w:rPr>
        <w:t> </w:t>
      </w:r>
      <w:r>
        <w:rPr>
          <w:color w:val="444444"/>
          <w:u w:val="single" w:color="000000"/>
        </w:rPr>
        <w:tab/>
      </w:r>
      <w:r>
        <w:rPr>
          <w:color w:val="444444"/>
        </w:rPr>
        <w:tab/>
      </w:r>
      <w:r>
        <w:rPr>
          <w:color w:val="444444"/>
          <w:w w:val="120"/>
        </w:rPr>
        <w:t>гии [</w:t>
      </w:r>
      <w:r>
        <w:rPr>
          <w:color w:val="313131"/>
          <w:w w:val="120"/>
        </w:rPr>
        <w:t>17) </w:t>
      </w:r>
      <w:r>
        <w:rPr>
          <w:color w:val="444444"/>
          <w:w w:val="120"/>
        </w:rPr>
        <w:t>мы находим доказательства </w:t>
      </w:r>
      <w:r>
        <w:rPr>
          <w:color w:val="313131"/>
          <w:w w:val="120"/>
        </w:rPr>
        <w:t>то</w:t>
      </w:r>
      <w:r>
        <w:rPr>
          <w:color w:val="565656"/>
          <w:w w:val="120"/>
        </w:rPr>
        <w:t>го,</w:t>
      </w:r>
      <w:r>
        <w:rPr>
          <w:color w:val="565656"/>
          <w:spacing w:val="-27"/>
          <w:w w:val="120"/>
        </w:rPr>
        <w:t> </w:t>
      </w:r>
      <w:r>
        <w:rPr>
          <w:color w:val="444444"/>
          <w:w w:val="120"/>
        </w:rPr>
        <w:t>что</w:t>
      </w:r>
    </w:p>
    <w:p>
      <w:pPr>
        <w:spacing w:after="0"/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51"/>
        <w:ind w:left="834" w:right="672" w:firstLine="0"/>
        <w:jc w:val="center"/>
        <w:rPr>
          <w:b/>
          <w:sz w:val="18"/>
        </w:rPr>
      </w:pPr>
      <w:r>
        <w:rPr>
          <w:b/>
          <w:color w:val="1D1D1D"/>
          <w:w w:val="105"/>
          <w:sz w:val="18"/>
        </w:rPr>
        <w:t>Маrико-спекуля'ПШная нумерология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  <w:sz w:val="25"/>
        </w:rPr>
      </w:pPr>
    </w:p>
    <w:p>
      <w:pPr>
        <w:spacing w:line="235" w:lineRule="auto" w:before="1"/>
        <w:ind w:left="504" w:right="324" w:hanging="13"/>
        <w:jc w:val="center"/>
        <w:rPr>
          <w:b/>
          <w:sz w:val="18"/>
        </w:rPr>
      </w:pPr>
      <w:r>
        <w:rPr>
          <w:b/>
          <w:color w:val="1D1D1D"/>
          <w:w w:val="110"/>
          <w:sz w:val="18"/>
        </w:rPr>
        <w:t>Чнсrо </w:t>
      </w:r>
      <w:r>
        <w:rPr>
          <w:b/>
          <w:color w:val="313131"/>
          <w:w w:val="110"/>
          <w:sz w:val="18"/>
        </w:rPr>
        <w:t>количесrвенное</w:t>
      </w:r>
      <w:r>
        <w:rPr>
          <w:b/>
          <w:color w:val="1D1D1D"/>
          <w:w w:val="110"/>
          <w:sz w:val="18"/>
        </w:rPr>
        <w:t>понимание чисел с </w:t>
      </w:r>
      <w:r>
        <w:rPr>
          <w:b/>
          <w:color w:val="1D1D1D"/>
          <w:w w:val="105"/>
          <w:sz w:val="18"/>
        </w:rPr>
        <w:t>отвержением всякого маrико-символического </w:t>
      </w:r>
      <w:r>
        <w:rPr>
          <w:b/>
          <w:color w:val="313131"/>
          <w:w w:val="110"/>
          <w:sz w:val="18"/>
        </w:rPr>
        <w:t>значении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tabs>
          <w:tab w:pos="2393" w:val="left" w:leader="none"/>
        </w:tabs>
        <w:spacing w:line="204" w:lineRule="exact" w:before="140"/>
        <w:ind w:left="0" w:right="559" w:firstLine="0"/>
        <w:jc w:val="right"/>
        <w:rPr>
          <w:b/>
          <w:sz w:val="18"/>
        </w:rPr>
      </w:pPr>
      <w:r>
        <w:rPr>
          <w:b/>
          <w:color w:val="1D1D1D"/>
          <w:w w:val="95"/>
          <w:sz w:val="18"/>
        </w:rPr>
        <w:t>КоличесrвеННЬIЙ</w:t>
        <w:tab/>
      </w:r>
      <w:r>
        <w:rPr>
          <w:b/>
          <w:color w:val="1D1D1D"/>
          <w:spacing w:val="-1"/>
          <w:sz w:val="18"/>
        </w:rPr>
        <w:t>Качесrвенный</w:t>
      </w:r>
    </w:p>
    <w:p>
      <w:pPr>
        <w:tabs>
          <w:tab w:pos="2277" w:val="left" w:leader="none"/>
        </w:tabs>
        <w:spacing w:line="204" w:lineRule="exact" w:before="0"/>
        <w:ind w:left="0" w:right="627" w:firstLine="0"/>
        <w:jc w:val="right"/>
        <w:rPr>
          <w:b/>
          <w:sz w:val="18"/>
        </w:rPr>
      </w:pPr>
      <w:r>
        <w:rPr>
          <w:b/>
          <w:color w:val="1D1D1D"/>
          <w:w w:val="110"/>
          <w:sz w:val="18"/>
        </w:rPr>
        <w:t>аспекr</w:t>
      </w:r>
      <w:r>
        <w:rPr>
          <w:b/>
          <w:color w:val="1D1D1D"/>
          <w:spacing w:val="-26"/>
          <w:w w:val="110"/>
          <w:sz w:val="18"/>
        </w:rPr>
        <w:t> </w:t>
      </w:r>
      <w:r>
        <w:rPr>
          <w:b/>
          <w:color w:val="1D1D1D"/>
          <w:w w:val="110"/>
          <w:sz w:val="18"/>
        </w:rPr>
        <w:t>чисел</w:t>
        <w:tab/>
      </w:r>
      <w:r>
        <w:rPr>
          <w:b/>
          <w:color w:val="1D1D1D"/>
          <w:w w:val="105"/>
          <w:sz w:val="18"/>
        </w:rPr>
        <w:t>аспекr</w:t>
      </w:r>
      <w:r>
        <w:rPr>
          <w:b/>
          <w:color w:val="1D1D1D"/>
          <w:spacing w:val="6"/>
          <w:w w:val="105"/>
          <w:sz w:val="18"/>
        </w:rPr>
        <w:t> </w:t>
      </w:r>
      <w:r>
        <w:rPr>
          <w:b/>
          <w:color w:val="1D1D1D"/>
          <w:w w:val="105"/>
          <w:sz w:val="18"/>
        </w:rPr>
        <w:t>чисел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  <w:sz w:val="16"/>
        </w:rPr>
      </w:pPr>
    </w:p>
    <w:p>
      <w:pPr>
        <w:spacing w:line="288" w:lineRule="auto" w:before="0"/>
        <w:ind w:left="208" w:right="16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89: Развитие </w:t>
      </w:r>
      <w:r>
        <w:rPr>
          <w:rFonts w:ascii="Arial" w:hAnsi="Arial"/>
          <w:i/>
          <w:color w:val="565656"/>
          <w:w w:val="110"/>
          <w:sz w:val="16"/>
        </w:rPr>
        <w:t>от </w:t>
      </w:r>
      <w:r>
        <w:rPr>
          <w:rFonts w:ascii="Arial" w:hAnsi="Arial"/>
          <w:i/>
          <w:color w:val="444444"/>
          <w:w w:val="110"/>
          <w:sz w:val="16"/>
        </w:rPr>
        <w:t>архаичной формы  м.агu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ческ</w:t>
      </w:r>
      <w:r>
        <w:rPr>
          <w:rFonts w:ascii="Arial" w:hAnsi="Arial"/>
          <w:i/>
          <w:color w:val="444444"/>
          <w:spacing w:val="-32"/>
          <w:w w:val="110"/>
          <w:sz w:val="16"/>
        </w:rPr>
        <w:t> </w:t>
      </w:r>
      <w:r>
        <w:rPr>
          <w:rFonts w:ascii="Arial" w:hAnsi="Arial"/>
          <w:i/>
          <w:color w:val="444444"/>
          <w:spacing w:val="5"/>
          <w:w w:val="110"/>
          <w:sz w:val="16"/>
        </w:rPr>
        <w:t>u</w:t>
      </w:r>
      <w:r>
        <w:rPr>
          <w:rFonts w:ascii="Arial" w:hAnsi="Arial"/>
          <w:i/>
          <w:color w:val="080808"/>
          <w:spacing w:val="5"/>
          <w:w w:val="110"/>
          <w:sz w:val="16"/>
        </w:rPr>
        <w:t>-</w:t>
      </w:r>
      <w:r>
        <w:rPr>
          <w:rFonts w:ascii="Arial" w:hAnsi="Arial"/>
          <w:i/>
          <w:color w:val="444444"/>
          <w:spacing w:val="5"/>
          <w:w w:val="110"/>
          <w:sz w:val="16"/>
        </w:rPr>
        <w:t>п</w:t>
      </w:r>
      <w:r>
        <w:rPr>
          <w:rFonts w:ascii="Arial" w:hAnsi="Arial"/>
          <w:i/>
          <w:color w:val="444444"/>
          <w:spacing w:val="-39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реgсказательн</w:t>
      </w:r>
      <w:r>
        <w:rPr>
          <w:rFonts w:ascii="Arial" w:hAnsi="Arial"/>
          <w:i/>
          <w:color w:val="444444"/>
          <w:spacing w:val="-1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ого</w:t>
      </w:r>
      <w:r>
        <w:rPr>
          <w:rFonts w:ascii="Arial" w:hAnsi="Arial"/>
          <w:i/>
          <w:color w:val="444444"/>
          <w:spacing w:val="-20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ragaнuя</w:t>
      </w:r>
      <w:r>
        <w:rPr>
          <w:rFonts w:ascii="Arial" w:hAnsi="Arial"/>
          <w:i/>
          <w:color w:val="444444"/>
          <w:spacing w:val="-25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во</w:t>
      </w:r>
      <w:r>
        <w:rPr>
          <w:rFonts w:ascii="Arial" w:hAnsi="Arial"/>
          <w:i/>
          <w:color w:val="444444"/>
          <w:spacing w:val="-27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взаuм.оgополн</w:t>
      </w:r>
      <w:r>
        <w:rPr>
          <w:rFonts w:ascii="Arial" w:hAnsi="Arial"/>
          <w:i/>
          <w:color w:val="444444"/>
          <w:spacing w:val="-10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u</w:t>
      </w:r>
      <w:r>
        <w:rPr>
          <w:rFonts w:ascii="Arial" w:hAnsi="Arial"/>
          <w:i/>
          <w:color w:val="444444"/>
          <w:spacing w:val="-38"/>
          <w:w w:val="110"/>
          <w:sz w:val="16"/>
        </w:rPr>
        <w:t> 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тельность количественного и качественного аспек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444444"/>
          <w:w w:val="110"/>
          <w:sz w:val="16"/>
        </w:rPr>
        <w:t>та</w:t>
      </w:r>
      <w:r>
        <w:rPr>
          <w:rFonts w:ascii="Arial" w:hAnsi="Arial"/>
          <w:i/>
          <w:color w:val="444444"/>
          <w:spacing w:val="15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чисел</w:t>
      </w:r>
      <w:r>
        <w:rPr>
          <w:rFonts w:ascii="Arial" w:hAnsi="Arial"/>
          <w:i/>
          <w:color w:val="444444"/>
          <w:spacing w:val="11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(М</w:t>
      </w:r>
      <w:r>
        <w:rPr>
          <w:rFonts w:ascii="Arial" w:hAnsi="Arial"/>
          <w:i/>
          <w:color w:val="444444"/>
          <w:spacing w:val="-28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ари</w:t>
      </w:r>
      <w:r>
        <w:rPr>
          <w:rFonts w:ascii="Arial" w:hAnsi="Arial"/>
          <w:i/>
          <w:color w:val="444444"/>
          <w:spacing w:val="-27"/>
          <w:w w:val="110"/>
          <w:sz w:val="16"/>
        </w:rPr>
        <w:t> </w:t>
      </w:r>
      <w:r>
        <w:rPr>
          <w:rFonts w:ascii="Arial" w:hAnsi="Arial"/>
          <w:i/>
          <w:color w:val="1D1D1D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Луиза</w:t>
      </w:r>
      <w:r>
        <w:rPr>
          <w:rFonts w:ascii="Arial" w:hAnsi="Arial"/>
          <w:i/>
          <w:color w:val="444444"/>
          <w:spacing w:val="3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фон</w:t>
      </w:r>
      <w:r>
        <w:rPr>
          <w:rFonts w:ascii="Arial" w:hAnsi="Arial"/>
          <w:i/>
          <w:color w:val="444444"/>
          <w:spacing w:val="8"/>
          <w:w w:val="110"/>
          <w:sz w:val="16"/>
        </w:rPr>
        <w:t> </w:t>
      </w:r>
      <w:r>
        <w:rPr>
          <w:rFonts w:ascii="Arial" w:hAnsi="Arial"/>
          <w:i/>
          <w:color w:val="313131"/>
          <w:w w:val="110"/>
          <w:sz w:val="16"/>
        </w:rPr>
        <w:t>Ф</w:t>
      </w:r>
      <w:r>
        <w:rPr>
          <w:rFonts w:ascii="Arial" w:hAnsi="Arial"/>
          <w:i/>
          <w:color w:val="313131"/>
          <w:spacing w:val="-21"/>
          <w:w w:val="110"/>
          <w:sz w:val="16"/>
        </w:rPr>
        <w:t> </w:t>
      </w:r>
      <w:r>
        <w:rPr>
          <w:rFonts w:ascii="Arial" w:hAnsi="Arial"/>
          <w:i/>
          <w:color w:val="313131"/>
          <w:w w:val="110"/>
          <w:sz w:val="16"/>
        </w:rPr>
        <w:t>ран</w:t>
      </w:r>
      <w:r>
        <w:rPr>
          <w:rFonts w:ascii="Arial" w:hAnsi="Arial"/>
          <w:i/>
          <w:color w:val="313131"/>
          <w:spacing w:val="-34"/>
          <w:w w:val="110"/>
          <w:sz w:val="16"/>
        </w:rPr>
        <w:t> </w:t>
      </w:r>
      <w:r>
        <w:rPr>
          <w:rFonts w:ascii="Arial" w:hAnsi="Arial"/>
          <w:i/>
          <w:color w:val="313131"/>
          <w:spacing w:val="4"/>
          <w:w w:val="110"/>
          <w:sz w:val="16"/>
        </w:rPr>
        <w:t>ц</w:t>
      </w:r>
      <w:r>
        <w:rPr>
          <w:rFonts w:ascii="Arial" w:hAnsi="Arial"/>
          <w:i/>
          <w:color w:val="565656"/>
          <w:spacing w:val="4"/>
          <w:w w:val="110"/>
          <w:sz w:val="16"/>
        </w:rPr>
        <w:t>).</w:t>
      </w:r>
    </w:p>
    <w:p>
      <w:pPr>
        <w:pStyle w:val="BodyText"/>
        <w:spacing w:before="8"/>
        <w:rPr>
          <w:rFonts w:ascii="Arial"/>
          <w:i/>
          <w:sz w:val="18"/>
        </w:rPr>
      </w:pPr>
    </w:p>
    <w:p>
      <w:pPr>
        <w:spacing w:before="0"/>
        <w:ind w:left="206" w:right="0" w:firstLine="0"/>
        <w:jc w:val="both"/>
        <w:rPr>
          <w:b/>
          <w:sz w:val="19"/>
        </w:rPr>
      </w:pPr>
      <w:r>
        <w:rPr>
          <w:b/>
          <w:color w:val="1D1D1D"/>
          <w:sz w:val="19"/>
        </w:rPr>
        <w:t>б. </w:t>
      </w:r>
      <w:r>
        <w:rPr>
          <w:b/>
          <w:color w:val="444444"/>
          <w:sz w:val="19"/>
        </w:rPr>
        <w:t>«</w:t>
      </w:r>
      <w:r>
        <w:rPr>
          <w:b/>
          <w:color w:val="1D1D1D"/>
          <w:sz w:val="19"/>
        </w:rPr>
        <w:t>Числа , как основны </w:t>
      </w:r>
      <w:r>
        <w:rPr>
          <w:b/>
          <w:color w:val="444444"/>
          <w:sz w:val="19"/>
        </w:rPr>
        <w:t>е </w:t>
      </w:r>
      <w:r>
        <w:rPr>
          <w:b/>
          <w:color w:val="313131"/>
          <w:sz w:val="19"/>
        </w:rPr>
        <w:t>элементы </w:t>
      </w:r>
      <w:r>
        <w:rPr>
          <w:b/>
          <w:color w:val="1D1D1D"/>
          <w:sz w:val="19"/>
        </w:rPr>
        <w:t>порядка</w:t>
      </w:r>
      <w:r>
        <w:rPr>
          <w:b/>
          <w:color w:val="444444"/>
          <w:sz w:val="19"/>
        </w:rPr>
        <w:t>»</w:t>
      </w:r>
    </w:p>
    <w:p>
      <w:pPr>
        <w:pStyle w:val="BodyText"/>
        <w:spacing w:line="264" w:lineRule="auto" w:before="12"/>
        <w:ind w:left="206" w:firstLine="305"/>
        <w:jc w:val="both"/>
      </w:pPr>
      <w:r>
        <w:rPr>
          <w:color w:val="444444"/>
          <w:w w:val="120"/>
        </w:rPr>
        <w:t>Числа вносят </w:t>
      </w:r>
      <w:r>
        <w:rPr>
          <w:color w:val="565656"/>
          <w:w w:val="120"/>
        </w:rPr>
        <w:t>порядок </w:t>
      </w:r>
      <w:r>
        <w:rPr>
          <w:color w:val="444444"/>
          <w:w w:val="120"/>
        </w:rPr>
        <w:t>в сознание </w:t>
      </w:r>
      <w:r>
        <w:rPr>
          <w:color w:val="313131"/>
          <w:w w:val="120"/>
        </w:rPr>
        <w:t>[</w:t>
      </w:r>
      <w:r>
        <w:rPr>
          <w:color w:val="444444"/>
          <w:w w:val="120"/>
        </w:rPr>
        <w:t>11</w:t>
      </w:r>
      <w:r>
        <w:rPr>
          <w:color w:val="1D1D1D"/>
          <w:w w:val="120"/>
        </w:rPr>
        <w:t>]</w:t>
      </w:r>
      <w:r>
        <w:rPr>
          <w:color w:val="313131"/>
          <w:w w:val="120"/>
        </w:rPr>
        <w:t>. </w:t>
      </w:r>
      <w:r>
        <w:rPr>
          <w:color w:val="565656"/>
          <w:w w:val="120"/>
        </w:rPr>
        <w:t>На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пример, когда мы играем в бадминтон с </w:t>
      </w:r>
      <w:r>
        <w:rPr>
          <w:color w:val="313131"/>
          <w:w w:val="120"/>
        </w:rPr>
        <w:t>р</w:t>
      </w:r>
      <w:r>
        <w:rPr>
          <w:color w:val="565656"/>
          <w:w w:val="120"/>
        </w:rPr>
        <w:t>е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бенком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гоняя волан вперед и назад - </w:t>
      </w:r>
      <w:r>
        <w:rPr>
          <w:color w:val="565656"/>
          <w:w w:val="120"/>
        </w:rPr>
        <w:t>это </w:t>
      </w:r>
      <w:r>
        <w:rPr>
          <w:color w:val="444444"/>
          <w:w w:val="120"/>
        </w:rPr>
        <w:t>про­ сто </w:t>
      </w:r>
      <w:r>
        <w:rPr>
          <w:color w:val="565656"/>
          <w:w w:val="120"/>
        </w:rPr>
        <w:t>удовольствие </w:t>
      </w:r>
      <w:r>
        <w:rPr>
          <w:color w:val="313131"/>
          <w:w w:val="120"/>
        </w:rPr>
        <w:t>и </w:t>
      </w:r>
      <w:r>
        <w:rPr>
          <w:color w:val="444444"/>
          <w:w w:val="120"/>
        </w:rPr>
        <w:t>развлечение, пока ребенок не решает начать вести счет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Тогда число вно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сит порядок, где есть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победитель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проиг­ равший. Когда что-то дифференцировано и по­ </w:t>
      </w:r>
      <w:r>
        <w:rPr>
          <w:color w:val="565656"/>
          <w:w w:val="120"/>
        </w:rPr>
        <w:t>этому </w:t>
      </w:r>
      <w:r>
        <w:rPr>
          <w:color w:val="444444"/>
          <w:w w:val="120"/>
        </w:rPr>
        <w:t>упорядоченно</w:t>
      </w:r>
      <w:r>
        <w:rPr>
          <w:color w:val="1D1D1D"/>
          <w:w w:val="120"/>
        </w:rPr>
        <w:t>, </w:t>
      </w:r>
      <w:r>
        <w:rPr>
          <w:color w:val="444444"/>
          <w:w w:val="120"/>
        </w:rPr>
        <w:t>тогда мы можем пере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считать различные части посредством нумера­ ции. На основании </w:t>
      </w:r>
      <w:r>
        <w:rPr>
          <w:color w:val="565656"/>
          <w:w w:val="120"/>
        </w:rPr>
        <w:t>этого </w:t>
      </w:r>
      <w:r>
        <w:rPr>
          <w:color w:val="444444"/>
          <w:w w:val="120"/>
        </w:rPr>
        <w:t>числа рассматрива­ лись как </w:t>
      </w:r>
      <w:r>
        <w:rPr>
          <w:color w:val="313131"/>
          <w:w w:val="120"/>
        </w:rPr>
        <w:t>инстр</w:t>
      </w:r>
      <w:r>
        <w:rPr>
          <w:color w:val="565656"/>
          <w:w w:val="120"/>
        </w:rPr>
        <w:t>умен</w:t>
      </w:r>
      <w:r>
        <w:rPr>
          <w:color w:val="313131"/>
          <w:w w:val="120"/>
        </w:rPr>
        <w:t>ты, </w:t>
      </w:r>
      <w:r>
        <w:rPr>
          <w:color w:val="444444"/>
          <w:w w:val="120"/>
        </w:rPr>
        <w:t>предназначенные для создания порядка. Но они являются также ин­ струментом для понимания </w:t>
      </w:r>
      <w:r>
        <w:rPr>
          <w:color w:val="565656"/>
          <w:w w:val="120"/>
        </w:rPr>
        <w:t>уже </w:t>
      </w:r>
      <w:r>
        <w:rPr>
          <w:color w:val="444444"/>
          <w:w w:val="120"/>
        </w:rPr>
        <w:t>существую­ щей, </w:t>
      </w:r>
      <w:r>
        <w:rPr>
          <w:color w:val="313131"/>
          <w:w w:val="120"/>
        </w:rPr>
        <w:t>но </w:t>
      </w:r>
      <w:r>
        <w:rPr>
          <w:color w:val="444444"/>
          <w:w w:val="120"/>
        </w:rPr>
        <w:t>пока еще неизвестной нормальной </w:t>
      </w:r>
      <w:r>
        <w:rPr>
          <w:color w:val="565656"/>
          <w:w w:val="120"/>
        </w:rPr>
        <w:t>си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стематизации или </w:t>
      </w:r>
      <w:r>
        <w:rPr>
          <w:color w:val="565656"/>
          <w:w w:val="120"/>
        </w:rPr>
        <w:t>упоря</w:t>
      </w:r>
      <w:r>
        <w:rPr>
          <w:color w:val="313131"/>
          <w:w w:val="120"/>
        </w:rPr>
        <w:t>дочивания </w:t>
      </w:r>
      <w:r>
        <w:rPr>
          <w:color w:val="444444"/>
          <w:w w:val="120"/>
        </w:rPr>
        <w:t>[12]. Итак </w:t>
      </w:r>
      <w:r>
        <w:rPr>
          <w:color w:val="696969"/>
          <w:w w:val="120"/>
        </w:rPr>
        <w:t>,</w:t>
      </w:r>
    </w:p>
    <w:p>
      <w:pPr>
        <w:pStyle w:val="BodyText"/>
        <w:spacing w:line="264" w:lineRule="auto" w:before="22"/>
        <w:ind w:left="134" w:right="129" w:firstLine="11"/>
        <w:jc w:val="both"/>
        <w:rPr>
          <w:rFonts w:ascii="Arial" w:hAnsi="Arial"/>
        </w:rPr>
      </w:pPr>
      <w:r>
        <w:rPr/>
        <w:br w:type="column"/>
      </w:r>
      <w:r>
        <w:rPr>
          <w:color w:val="444444"/>
          <w:w w:val="120"/>
        </w:rPr>
        <w:t>материя имеет врожденную прото</w:t>
      </w:r>
      <w:r>
        <w:rPr>
          <w:color w:val="080808"/>
          <w:w w:val="120"/>
        </w:rPr>
        <w:t>-</w:t>
      </w:r>
      <w:r>
        <w:rPr>
          <w:color w:val="444444"/>
          <w:w w:val="120"/>
        </w:rPr>
        <w:t>душу</w:t>
      </w:r>
      <w:r>
        <w:rPr>
          <w:color w:val="1D1D1D"/>
          <w:w w:val="120"/>
        </w:rPr>
        <w:t>, </w:t>
      </w:r>
      <w:r>
        <w:rPr>
          <w:color w:val="444444"/>
          <w:w w:val="120"/>
        </w:rPr>
        <w:t>ко</w:t>
      </w:r>
      <w:r>
        <w:rPr>
          <w:color w:val="1D1D1D"/>
          <w:w w:val="120"/>
        </w:rPr>
        <w:t>т</w:t>
      </w:r>
      <w:r>
        <w:rPr>
          <w:color w:val="444444"/>
          <w:w w:val="120"/>
        </w:rPr>
        <w:t>о</w:t>
      </w:r>
      <w:r>
        <w:rPr>
          <w:color w:val="080808"/>
          <w:w w:val="120"/>
        </w:rPr>
        <w:t>­ </w:t>
      </w:r>
      <w:r>
        <w:rPr>
          <w:color w:val="313131"/>
          <w:w w:val="120"/>
        </w:rPr>
        <w:t>рая </w:t>
      </w:r>
      <w:r>
        <w:rPr>
          <w:color w:val="444444"/>
          <w:w w:val="120"/>
        </w:rPr>
        <w:t>стояла в начале </w:t>
      </w:r>
      <w:r>
        <w:rPr>
          <w:color w:val="565656"/>
          <w:w w:val="120"/>
        </w:rPr>
        <w:t>эво</w:t>
      </w:r>
      <w:r>
        <w:rPr>
          <w:color w:val="313131"/>
          <w:w w:val="120"/>
        </w:rPr>
        <w:t>люции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характеризо­ валась, </w:t>
      </w:r>
      <w:r>
        <w:rPr>
          <w:color w:val="313131"/>
          <w:w w:val="120"/>
        </w:rPr>
        <w:t>как </w:t>
      </w:r>
      <w:r>
        <w:rPr>
          <w:color w:val="444444"/>
          <w:w w:val="120"/>
        </w:rPr>
        <w:t>психические качества структури­ </w:t>
      </w:r>
      <w:r>
        <w:rPr>
          <w:color w:val="313131"/>
          <w:w w:val="120"/>
        </w:rPr>
        <w:t>рованной </w:t>
      </w:r>
      <w:r>
        <w:rPr>
          <w:color w:val="565656"/>
          <w:w w:val="120"/>
        </w:rPr>
        <w:t>матер ии</w:t>
      </w:r>
      <w:r>
        <w:rPr>
          <w:color w:val="313131"/>
          <w:w w:val="120"/>
        </w:rPr>
        <w:t>, </w:t>
      </w:r>
      <w:r>
        <w:rPr>
          <w:color w:val="444444"/>
          <w:w w:val="120"/>
        </w:rPr>
        <w:t>которая создала </w:t>
      </w:r>
      <w:r>
        <w:rPr>
          <w:color w:val="313131"/>
          <w:w w:val="120"/>
        </w:rPr>
        <w:t>наш </w:t>
      </w:r>
      <w:r>
        <w:rPr>
          <w:color w:val="444444"/>
          <w:w w:val="120"/>
        </w:rPr>
        <w:t>мир. Так как </w:t>
      </w:r>
      <w:r>
        <w:rPr>
          <w:color w:val="565656"/>
          <w:w w:val="120"/>
        </w:rPr>
        <w:t>материя </w:t>
      </w:r>
      <w:r>
        <w:rPr>
          <w:color w:val="444444"/>
          <w:w w:val="120"/>
        </w:rPr>
        <w:t>без </w:t>
      </w:r>
      <w:r>
        <w:rPr>
          <w:color w:val="565656"/>
          <w:w w:val="120"/>
        </w:rPr>
        <w:t>числа </w:t>
      </w:r>
      <w:r>
        <w:rPr>
          <w:color w:val="444444"/>
          <w:w w:val="120"/>
        </w:rPr>
        <w:t>- просто </w:t>
      </w:r>
      <w:r>
        <w:rPr>
          <w:color w:val="565656"/>
          <w:w w:val="120"/>
        </w:rPr>
        <w:t>«неопре­ </w:t>
      </w:r>
      <w:r>
        <w:rPr>
          <w:color w:val="444444"/>
          <w:w w:val="120"/>
        </w:rPr>
        <w:t>деленный суп», тогда прото-душа должна быть </w:t>
      </w:r>
      <w:r>
        <w:rPr>
          <w:b/>
          <w:color w:val="1D1D1D"/>
          <w:w w:val="120"/>
        </w:rPr>
        <w:t>подобна числу </w:t>
      </w:r>
      <w:r>
        <w:rPr>
          <w:color w:val="565656"/>
          <w:w w:val="120"/>
        </w:rPr>
        <w:t>(</w:t>
      </w:r>
      <w:r>
        <w:rPr>
          <w:color w:val="1D1D1D"/>
          <w:w w:val="120"/>
        </w:rPr>
        <w:t>1</w:t>
      </w:r>
      <w:r>
        <w:rPr>
          <w:color w:val="444444"/>
          <w:w w:val="120"/>
        </w:rPr>
        <w:t>8 </w:t>
      </w:r>
      <w:r>
        <w:rPr>
          <w:color w:val="1D1D1D"/>
          <w:w w:val="120"/>
        </w:rPr>
        <w:t>]. </w:t>
      </w:r>
      <w:r>
        <w:rPr>
          <w:color w:val="444444"/>
          <w:w w:val="120"/>
        </w:rPr>
        <w:t>Поэтому мы можем пред</w:t>
      </w:r>
      <w:r>
        <w:rPr>
          <w:color w:val="080808"/>
          <w:w w:val="120"/>
        </w:rPr>
        <w:t>­ </w:t>
      </w:r>
      <w:r>
        <w:rPr>
          <w:color w:val="313131"/>
          <w:w w:val="120"/>
        </w:rPr>
        <w:t>пол</w:t>
      </w:r>
      <w:r>
        <w:rPr>
          <w:color w:val="565656"/>
          <w:w w:val="120"/>
        </w:rPr>
        <w:t>ожить,</w:t>
      </w:r>
      <w:r>
        <w:rPr>
          <w:color w:val="565656"/>
          <w:spacing w:val="-20"/>
          <w:w w:val="120"/>
        </w:rPr>
        <w:t> </w:t>
      </w:r>
      <w:r>
        <w:rPr>
          <w:color w:val="444444"/>
          <w:w w:val="120"/>
        </w:rPr>
        <w:t>что</w:t>
      </w:r>
      <w:r>
        <w:rPr>
          <w:color w:val="444444"/>
          <w:spacing w:val="-13"/>
          <w:w w:val="120"/>
        </w:rPr>
        <w:t> </w:t>
      </w:r>
      <w:r>
        <w:rPr>
          <w:color w:val="444444"/>
          <w:w w:val="120"/>
        </w:rPr>
        <w:t>ос</w:t>
      </w:r>
      <w:r>
        <w:rPr>
          <w:color w:val="1D1D1D"/>
          <w:w w:val="120"/>
        </w:rPr>
        <w:t>н</w:t>
      </w:r>
      <w:r>
        <w:rPr>
          <w:color w:val="565656"/>
          <w:w w:val="120"/>
        </w:rPr>
        <w:t>овным</w:t>
      </w:r>
      <w:r>
        <w:rPr>
          <w:color w:val="565656"/>
          <w:spacing w:val="-23"/>
          <w:w w:val="120"/>
        </w:rPr>
        <w:t> </w:t>
      </w:r>
      <w:r>
        <w:rPr>
          <w:color w:val="444444"/>
          <w:w w:val="120"/>
        </w:rPr>
        <w:t>порядком</w:t>
      </w:r>
      <w:r>
        <w:rPr>
          <w:color w:val="444444"/>
          <w:spacing w:val="-11"/>
          <w:w w:val="120"/>
        </w:rPr>
        <w:t> </w:t>
      </w:r>
      <w:r>
        <w:rPr>
          <w:color w:val="444444"/>
          <w:w w:val="120"/>
        </w:rPr>
        <w:t>нашей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души является число, </w:t>
      </w:r>
      <w:r>
        <w:rPr>
          <w:color w:val="313131"/>
          <w:w w:val="120"/>
        </w:rPr>
        <w:t>которое</w:t>
      </w:r>
      <w:r>
        <w:rPr>
          <w:color w:val="565656"/>
          <w:w w:val="120"/>
        </w:rPr>
        <w:t>, </w:t>
      </w:r>
      <w:r>
        <w:rPr>
          <w:color w:val="313131"/>
          <w:w w:val="120"/>
        </w:rPr>
        <w:t>как </w:t>
      </w:r>
      <w:r>
        <w:rPr>
          <w:color w:val="444444"/>
          <w:w w:val="120"/>
        </w:rPr>
        <w:t>указывал Юнг,</w:t>
      </w:r>
      <w:r>
        <w:rPr>
          <w:color w:val="444444"/>
          <w:spacing w:val="-44"/>
          <w:w w:val="120"/>
        </w:rPr>
        <w:t> </w:t>
      </w:r>
      <w:r>
        <w:rPr>
          <w:rFonts w:ascii="Arial" w:hAnsi="Arial"/>
          <w:i/>
          <w:color w:val="444444"/>
          <w:w w:val="120"/>
          <w:sz w:val="18"/>
        </w:rPr>
        <w:t>са­ </w:t>
      </w:r>
      <w:r>
        <w:rPr>
          <w:rFonts w:ascii="Arial" w:hAnsi="Arial"/>
          <w:i/>
          <w:color w:val="444444"/>
          <w:w w:val="120"/>
          <w:sz w:val="18"/>
        </w:rPr>
        <w:t>мое</w:t>
      </w:r>
      <w:r>
        <w:rPr>
          <w:rFonts w:ascii="Arial" w:hAnsi="Arial"/>
          <w:i/>
          <w:color w:val="444444"/>
          <w:spacing w:val="-38"/>
          <w:w w:val="120"/>
          <w:sz w:val="18"/>
        </w:rPr>
        <w:t> </w:t>
      </w:r>
      <w:r>
        <w:rPr>
          <w:rFonts w:ascii="Arial" w:hAnsi="Arial"/>
          <w:i/>
          <w:color w:val="444444"/>
          <w:w w:val="120"/>
          <w:sz w:val="18"/>
        </w:rPr>
        <w:t>примитивное</w:t>
      </w:r>
      <w:r>
        <w:rPr>
          <w:rFonts w:ascii="Arial" w:hAnsi="Arial"/>
          <w:i/>
          <w:color w:val="444444"/>
          <w:spacing w:val="-10"/>
          <w:w w:val="120"/>
          <w:sz w:val="18"/>
        </w:rPr>
        <w:t> </w:t>
      </w:r>
      <w:r>
        <w:rPr>
          <w:rFonts w:ascii="Arial" w:hAnsi="Arial"/>
          <w:i/>
          <w:color w:val="444444"/>
          <w:w w:val="120"/>
          <w:sz w:val="18"/>
        </w:rPr>
        <w:t>проявление</w:t>
      </w:r>
      <w:r>
        <w:rPr>
          <w:rFonts w:ascii="Arial" w:hAnsi="Arial"/>
          <w:i/>
          <w:color w:val="444444"/>
          <w:spacing w:val="-12"/>
          <w:w w:val="120"/>
          <w:sz w:val="18"/>
        </w:rPr>
        <w:t> </w:t>
      </w:r>
      <w:r>
        <w:rPr>
          <w:rFonts w:ascii="Arial" w:hAnsi="Arial"/>
          <w:i/>
          <w:color w:val="444444"/>
          <w:w w:val="120"/>
          <w:sz w:val="18"/>
        </w:rPr>
        <w:t>gyxa</w:t>
      </w:r>
      <w:r>
        <w:rPr>
          <w:rFonts w:ascii="Arial" w:hAnsi="Arial"/>
          <w:i/>
          <w:color w:val="444444"/>
          <w:spacing w:val="-26"/>
          <w:w w:val="120"/>
          <w:sz w:val="18"/>
        </w:rPr>
        <w:t> </w:t>
      </w:r>
      <w:r>
        <w:rPr>
          <w:rFonts w:ascii="Arial" w:hAnsi="Arial"/>
          <w:color w:val="313131"/>
          <w:spacing w:val="-5"/>
          <w:w w:val="120"/>
        </w:rPr>
        <w:t>[</w:t>
      </w:r>
      <w:r>
        <w:rPr>
          <w:rFonts w:ascii="Arial" w:hAnsi="Arial"/>
          <w:color w:val="080808"/>
          <w:spacing w:val="-5"/>
          <w:w w:val="120"/>
        </w:rPr>
        <w:t>1</w:t>
      </w:r>
      <w:r>
        <w:rPr>
          <w:rFonts w:ascii="Arial" w:hAnsi="Arial"/>
          <w:color w:val="444444"/>
          <w:spacing w:val="-5"/>
          <w:w w:val="120"/>
        </w:rPr>
        <w:t>9</w:t>
      </w:r>
      <w:r>
        <w:rPr>
          <w:rFonts w:ascii="Arial" w:hAnsi="Arial"/>
          <w:color w:val="1D1D1D"/>
          <w:spacing w:val="-5"/>
          <w:w w:val="120"/>
        </w:rPr>
        <w:t>].</w:t>
      </w:r>
    </w:p>
    <w:p>
      <w:pPr>
        <w:pStyle w:val="BodyText"/>
        <w:spacing w:line="264" w:lineRule="auto"/>
        <w:ind w:left="137" w:right="142" w:firstLine="306"/>
        <w:jc w:val="both"/>
        <w:rPr>
          <w:sz w:val="20"/>
        </w:rPr>
      </w:pPr>
      <w:r>
        <w:rPr>
          <w:color w:val="565656"/>
          <w:w w:val="115"/>
        </w:rPr>
        <w:t>Как </w:t>
      </w:r>
      <w:r>
        <w:rPr>
          <w:color w:val="444444"/>
          <w:w w:val="115"/>
        </w:rPr>
        <w:t>известно из </w:t>
      </w:r>
      <w:r>
        <w:rPr>
          <w:color w:val="313131"/>
          <w:spacing w:val="2"/>
          <w:w w:val="115"/>
        </w:rPr>
        <w:t>фи</w:t>
      </w:r>
      <w:r>
        <w:rPr>
          <w:color w:val="565656"/>
          <w:spacing w:val="2"/>
          <w:w w:val="115"/>
        </w:rPr>
        <w:t>зики, </w:t>
      </w:r>
      <w:r>
        <w:rPr>
          <w:color w:val="444444"/>
          <w:w w:val="115"/>
        </w:rPr>
        <w:t>числа </w:t>
      </w:r>
      <w:r>
        <w:rPr>
          <w:color w:val="565656"/>
          <w:w w:val="115"/>
        </w:rPr>
        <w:t>делают </w:t>
      </w:r>
      <w:r>
        <w:rPr>
          <w:color w:val="444444"/>
          <w:w w:val="115"/>
        </w:rPr>
        <w:t>ви­ димым качество различных </w:t>
      </w:r>
      <w:r>
        <w:rPr>
          <w:color w:val="565656"/>
          <w:w w:val="115"/>
        </w:rPr>
        <w:t>процессов </w:t>
      </w:r>
      <w:r>
        <w:rPr>
          <w:color w:val="444444"/>
          <w:w w:val="115"/>
        </w:rPr>
        <w:t>транс</w:t>
      </w:r>
      <w:r>
        <w:rPr>
          <w:color w:val="1D1D1D"/>
          <w:w w:val="115"/>
        </w:rPr>
        <w:t>­ </w:t>
      </w:r>
      <w:r>
        <w:rPr>
          <w:color w:val="444444"/>
          <w:w w:val="115"/>
        </w:rPr>
        <w:t>формации материи. Одним из таких </w:t>
      </w:r>
      <w:r>
        <w:rPr>
          <w:color w:val="313131"/>
          <w:w w:val="115"/>
        </w:rPr>
        <w:t>примеров </w:t>
      </w:r>
      <w:r>
        <w:rPr>
          <w:color w:val="444444"/>
          <w:w w:val="115"/>
        </w:rPr>
        <w:t>является изменение качества атома при добав­ лении </w:t>
      </w:r>
      <w:r>
        <w:rPr>
          <w:color w:val="313131"/>
          <w:w w:val="115"/>
        </w:rPr>
        <w:t>частицы</w:t>
      </w:r>
      <w:r>
        <w:rPr>
          <w:color w:val="080808"/>
          <w:w w:val="115"/>
        </w:rPr>
        <w:t>. </w:t>
      </w:r>
      <w:r>
        <w:rPr>
          <w:color w:val="444444"/>
          <w:w w:val="115"/>
        </w:rPr>
        <w:t>Подобным образом </w:t>
      </w:r>
      <w:r>
        <w:rPr>
          <w:color w:val="565656"/>
          <w:w w:val="115"/>
        </w:rPr>
        <w:t>числа </w:t>
      </w:r>
      <w:r>
        <w:rPr>
          <w:color w:val="444444"/>
          <w:w w:val="115"/>
        </w:rPr>
        <w:t>игра</w:t>
      </w:r>
      <w:r>
        <w:rPr>
          <w:color w:val="1D1D1D"/>
          <w:w w:val="115"/>
        </w:rPr>
        <w:t>­ </w:t>
      </w:r>
      <w:r>
        <w:rPr>
          <w:color w:val="444444"/>
          <w:w w:val="115"/>
        </w:rPr>
        <w:t>ют ключевую роль в систематизации психиче</w:t>
      </w:r>
      <w:r>
        <w:rPr>
          <w:color w:val="080808"/>
          <w:w w:val="115"/>
        </w:rPr>
        <w:t>­ </w:t>
      </w:r>
      <w:r>
        <w:rPr>
          <w:color w:val="444444"/>
          <w:w w:val="115"/>
        </w:rPr>
        <w:t>ского </w:t>
      </w:r>
      <w:r>
        <w:rPr>
          <w:color w:val="565656"/>
          <w:w w:val="115"/>
        </w:rPr>
        <w:t>порядка </w:t>
      </w:r>
      <w:r>
        <w:rPr>
          <w:color w:val="444444"/>
          <w:w w:val="115"/>
        </w:rPr>
        <w:t>и в процессе психической транс­ формации</w:t>
      </w:r>
      <w:r>
        <w:rPr>
          <w:color w:val="1D1D1D"/>
          <w:w w:val="115"/>
        </w:rPr>
        <w:t>,  </w:t>
      </w:r>
      <w:r>
        <w:rPr>
          <w:color w:val="444444"/>
          <w:w w:val="115"/>
        </w:rPr>
        <w:t>как   мы   </w:t>
      </w:r>
      <w:r>
        <w:rPr>
          <w:color w:val="565656"/>
          <w:w w:val="115"/>
        </w:rPr>
        <w:t>увидим  </w:t>
      </w:r>
      <w:r>
        <w:rPr>
          <w:color w:val="444444"/>
          <w:w w:val="115"/>
        </w:rPr>
        <w:t>позже,  например, в </w:t>
      </w:r>
      <w:r>
        <w:rPr>
          <w:color w:val="313131"/>
          <w:w w:val="115"/>
        </w:rPr>
        <w:t>ра</w:t>
      </w:r>
      <w:r>
        <w:rPr>
          <w:color w:val="565656"/>
          <w:w w:val="115"/>
        </w:rPr>
        <w:t>звитии </w:t>
      </w:r>
      <w:r>
        <w:rPr>
          <w:color w:val="444444"/>
          <w:w w:val="115"/>
        </w:rPr>
        <w:t>сознания</w:t>
      </w:r>
      <w:r>
        <w:rPr>
          <w:color w:val="080808"/>
          <w:w w:val="115"/>
        </w:rPr>
        <w:t>.  </w:t>
      </w:r>
      <w:r>
        <w:rPr>
          <w:color w:val="444444"/>
          <w:w w:val="115"/>
        </w:rPr>
        <w:t>Так  как  числа  очевидны в основе порядка как в душе, так </w:t>
      </w:r>
      <w:r>
        <w:rPr>
          <w:b/>
          <w:color w:val="444444"/>
          <w:w w:val="115"/>
        </w:rPr>
        <w:t>и </w:t>
      </w:r>
      <w:r>
        <w:rPr>
          <w:color w:val="444444"/>
          <w:w w:val="115"/>
        </w:rPr>
        <w:t>в материи, они становятся таинс</w:t>
      </w:r>
      <w:r>
        <w:rPr>
          <w:color w:val="1D1D1D"/>
          <w:w w:val="115"/>
        </w:rPr>
        <w:t>т</w:t>
      </w:r>
      <w:r>
        <w:rPr>
          <w:color w:val="444444"/>
          <w:w w:val="115"/>
        </w:rPr>
        <w:t>венным </w:t>
      </w:r>
      <w:r>
        <w:rPr>
          <w:rFonts w:ascii="Arial" w:hAnsi="Arial"/>
          <w:i/>
          <w:color w:val="444444"/>
          <w:w w:val="115"/>
          <w:sz w:val="18"/>
        </w:rPr>
        <w:t>всеобщим. язы­ </w:t>
      </w:r>
      <w:r>
        <w:rPr>
          <w:rFonts w:ascii="Arial" w:hAnsi="Arial"/>
          <w:i/>
          <w:color w:val="313131"/>
          <w:w w:val="110"/>
          <w:sz w:val="18"/>
        </w:rPr>
        <w:t>хом.</w:t>
      </w:r>
      <w:r>
        <w:rPr>
          <w:rFonts w:ascii="Arial" w:hAnsi="Arial"/>
          <w:i/>
          <w:color w:val="313131"/>
          <w:spacing w:val="-14"/>
          <w:w w:val="110"/>
          <w:sz w:val="18"/>
        </w:rPr>
        <w:t> </w:t>
      </w:r>
      <w:r>
        <w:rPr>
          <w:rFonts w:ascii="Arial" w:hAnsi="Arial"/>
          <w:i/>
          <w:color w:val="444444"/>
          <w:w w:val="110"/>
          <w:sz w:val="18"/>
        </w:rPr>
        <w:t>всего</w:t>
      </w:r>
      <w:r>
        <w:rPr>
          <w:rFonts w:ascii="Arial" w:hAnsi="Arial"/>
          <w:i/>
          <w:color w:val="444444"/>
          <w:spacing w:val="-7"/>
          <w:w w:val="110"/>
          <w:sz w:val="18"/>
        </w:rPr>
        <w:t> </w:t>
      </w:r>
      <w:r>
        <w:rPr>
          <w:rFonts w:ascii="Arial" w:hAnsi="Arial"/>
          <w:i/>
          <w:color w:val="444444"/>
          <w:w w:val="110"/>
          <w:sz w:val="18"/>
        </w:rPr>
        <w:t>творен</w:t>
      </w:r>
      <w:r>
        <w:rPr>
          <w:rFonts w:ascii="Arial" w:hAnsi="Arial"/>
          <w:i/>
          <w:color w:val="444444"/>
          <w:spacing w:val="-35"/>
          <w:w w:val="110"/>
          <w:sz w:val="18"/>
        </w:rPr>
        <w:t> </w:t>
      </w:r>
      <w:r>
        <w:rPr>
          <w:rFonts w:ascii="Arial" w:hAnsi="Arial"/>
          <w:i/>
          <w:color w:val="444444"/>
          <w:w w:val="110"/>
          <w:sz w:val="18"/>
        </w:rPr>
        <w:t>ия</w:t>
      </w:r>
      <w:r>
        <w:rPr>
          <w:rFonts w:ascii="Arial" w:hAnsi="Arial"/>
          <w:i/>
          <w:color w:val="696969"/>
          <w:w w:val="110"/>
          <w:sz w:val="18"/>
        </w:rPr>
        <w:t>,</w:t>
      </w:r>
      <w:r>
        <w:rPr>
          <w:rFonts w:ascii="Arial" w:hAnsi="Arial"/>
          <w:i/>
          <w:color w:val="696969"/>
          <w:spacing w:val="-2"/>
          <w:w w:val="110"/>
          <w:sz w:val="18"/>
        </w:rPr>
        <w:t> </w:t>
      </w:r>
      <w:r>
        <w:rPr>
          <w:rFonts w:ascii="Arial" w:hAnsi="Arial"/>
          <w:i/>
          <w:color w:val="565656"/>
          <w:w w:val="110"/>
          <w:sz w:val="18"/>
        </w:rPr>
        <w:t>особенно</w:t>
      </w:r>
      <w:r>
        <w:rPr>
          <w:rFonts w:ascii="Arial" w:hAnsi="Arial"/>
          <w:i/>
          <w:color w:val="565656"/>
          <w:spacing w:val="-4"/>
          <w:w w:val="110"/>
          <w:sz w:val="18"/>
        </w:rPr>
        <w:t> </w:t>
      </w:r>
      <w:r>
        <w:rPr>
          <w:rFonts w:ascii="Arial" w:hAnsi="Arial"/>
          <w:i/>
          <w:color w:val="444444"/>
          <w:w w:val="110"/>
          <w:sz w:val="18"/>
        </w:rPr>
        <w:t>в</w:t>
      </w:r>
      <w:r>
        <w:rPr>
          <w:rFonts w:ascii="Arial" w:hAnsi="Arial"/>
          <w:i/>
          <w:color w:val="444444"/>
          <w:spacing w:val="-1"/>
          <w:w w:val="110"/>
          <w:sz w:val="18"/>
        </w:rPr>
        <w:t> </w:t>
      </w:r>
      <w:r>
        <w:rPr>
          <w:rFonts w:ascii="Arial" w:hAnsi="Arial"/>
          <w:i/>
          <w:color w:val="565656"/>
          <w:w w:val="110"/>
          <w:sz w:val="18"/>
        </w:rPr>
        <w:t>его</w:t>
      </w:r>
      <w:r>
        <w:rPr>
          <w:rFonts w:ascii="Arial" w:hAnsi="Arial"/>
          <w:i/>
          <w:color w:val="565656"/>
          <w:spacing w:val="-13"/>
          <w:w w:val="110"/>
          <w:sz w:val="18"/>
        </w:rPr>
        <w:t> </w:t>
      </w:r>
      <w:r>
        <w:rPr>
          <w:rFonts w:ascii="Arial" w:hAnsi="Arial"/>
          <w:i/>
          <w:color w:val="444444"/>
          <w:w w:val="110"/>
          <w:sz w:val="18"/>
        </w:rPr>
        <w:t>смысловом. </w:t>
      </w:r>
      <w:r>
        <w:rPr>
          <w:rFonts w:ascii="Arial" w:hAnsi="Arial"/>
          <w:i/>
          <w:color w:val="444444"/>
          <w:w w:val="115"/>
          <w:sz w:val="18"/>
        </w:rPr>
        <w:t>аспехте</w:t>
      </w:r>
      <w:r>
        <w:rPr>
          <w:rFonts w:ascii="Arial" w:hAnsi="Arial"/>
          <w:i/>
          <w:color w:val="444444"/>
          <w:spacing w:val="-20"/>
          <w:w w:val="115"/>
          <w:sz w:val="18"/>
        </w:rPr>
        <w:t> </w:t>
      </w:r>
      <w:r>
        <w:rPr>
          <w:color w:val="444444"/>
          <w:spacing w:val="-4"/>
          <w:w w:val="115"/>
          <w:sz w:val="20"/>
        </w:rPr>
        <w:t>[20]</w:t>
      </w:r>
      <w:r>
        <w:rPr>
          <w:color w:val="1D1D1D"/>
          <w:spacing w:val="-4"/>
          <w:w w:val="115"/>
          <w:sz w:val="20"/>
        </w:rPr>
        <w:t>.</w:t>
      </w:r>
    </w:p>
    <w:p>
      <w:pPr>
        <w:pStyle w:val="BodyText"/>
        <w:spacing w:line="261" w:lineRule="auto"/>
        <w:ind w:left="138" w:right="137" w:firstLine="305"/>
        <w:jc w:val="both"/>
      </w:pPr>
      <w:r>
        <w:rPr>
          <w:color w:val="444444"/>
          <w:w w:val="120"/>
        </w:rPr>
        <w:t>На основе этих общих положений относи</w:t>
      </w:r>
      <w:r>
        <w:rPr>
          <w:color w:val="1D1D1D"/>
          <w:w w:val="120"/>
        </w:rPr>
        <w:t>­ </w:t>
      </w:r>
      <w:r>
        <w:rPr>
          <w:color w:val="444444"/>
          <w:w w:val="120"/>
        </w:rPr>
        <w:t>тельно влияния чисел в </w:t>
      </w:r>
      <w:r>
        <w:rPr>
          <w:color w:val="565656"/>
          <w:w w:val="120"/>
        </w:rPr>
        <w:t>материи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в нашей психической структуре станови</w:t>
      </w:r>
      <w:r>
        <w:rPr>
          <w:color w:val="1D1D1D"/>
          <w:w w:val="120"/>
        </w:rPr>
        <w:t>т</w:t>
      </w:r>
      <w:r>
        <w:rPr>
          <w:color w:val="565656"/>
          <w:w w:val="120"/>
        </w:rPr>
        <w:t>ся </w:t>
      </w:r>
      <w:r>
        <w:rPr>
          <w:color w:val="444444"/>
          <w:w w:val="120"/>
        </w:rPr>
        <w:t>очевидной важность символизма числа в понимании ри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сунков. </w:t>
      </w:r>
      <w:r>
        <w:rPr>
          <w:color w:val="313131"/>
          <w:w w:val="120"/>
        </w:rPr>
        <w:t>Точно </w:t>
      </w:r>
      <w:r>
        <w:rPr>
          <w:color w:val="444444"/>
          <w:w w:val="120"/>
        </w:rPr>
        <w:t>также</w:t>
      </w:r>
      <w:r>
        <w:rPr>
          <w:color w:val="696969"/>
          <w:w w:val="120"/>
        </w:rPr>
        <w:t>, </w:t>
      </w:r>
      <w:r>
        <w:rPr>
          <w:color w:val="444444"/>
          <w:w w:val="120"/>
        </w:rPr>
        <w:t>как число </w:t>
      </w:r>
      <w:r>
        <w:rPr>
          <w:color w:val="313131"/>
          <w:w w:val="120"/>
        </w:rPr>
        <w:t>ча</w:t>
      </w:r>
      <w:r>
        <w:rPr>
          <w:color w:val="565656"/>
          <w:w w:val="120"/>
        </w:rPr>
        <w:t>сти</w:t>
      </w:r>
      <w:r>
        <w:rPr>
          <w:color w:val="313131"/>
          <w:w w:val="120"/>
        </w:rPr>
        <w:t>ц </w:t>
      </w:r>
      <w:r>
        <w:rPr>
          <w:color w:val="444444"/>
          <w:w w:val="120"/>
        </w:rPr>
        <w:t>опреде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ляет качество атома, так и </w:t>
      </w:r>
      <w:r>
        <w:rPr>
          <w:color w:val="565656"/>
          <w:w w:val="120"/>
        </w:rPr>
        <w:t>число э</w:t>
      </w:r>
      <w:r>
        <w:rPr>
          <w:color w:val="313131"/>
          <w:w w:val="120"/>
        </w:rPr>
        <w:t>л</w:t>
      </w:r>
      <w:r>
        <w:rPr>
          <w:color w:val="565656"/>
          <w:w w:val="120"/>
        </w:rPr>
        <w:t>ементо</w:t>
      </w:r>
      <w:r>
        <w:rPr>
          <w:color w:val="313131"/>
          <w:w w:val="120"/>
        </w:rPr>
        <w:t>в </w:t>
      </w:r>
      <w:r>
        <w:rPr>
          <w:color w:val="444444"/>
          <w:w w:val="120"/>
        </w:rPr>
        <w:t>на рисунке своеобразно определяет конкретн</w:t>
      </w:r>
      <w:r>
        <w:rPr>
          <w:color w:val="1D1D1D"/>
          <w:w w:val="120"/>
        </w:rPr>
        <w:t>ы</w:t>
      </w:r>
      <w:r>
        <w:rPr>
          <w:color w:val="444444"/>
          <w:w w:val="120"/>
        </w:rPr>
        <w:t>й </w:t>
      </w:r>
      <w:r>
        <w:rPr>
          <w:color w:val="565656"/>
          <w:w w:val="120"/>
        </w:rPr>
        <w:t>элеме</w:t>
      </w:r>
      <w:r>
        <w:rPr>
          <w:color w:val="313131"/>
          <w:w w:val="120"/>
        </w:rPr>
        <w:t>нт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Это показывает, какой аспект архе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типа порядка </w:t>
      </w:r>
      <w:r>
        <w:rPr>
          <w:color w:val="313131"/>
          <w:w w:val="120"/>
        </w:rPr>
        <w:t>в </w:t>
      </w:r>
      <w:r>
        <w:rPr>
          <w:color w:val="444444"/>
          <w:w w:val="120"/>
        </w:rPr>
        <w:t>данный момент был </w:t>
      </w:r>
      <w:r>
        <w:rPr>
          <w:color w:val="313131"/>
          <w:w w:val="120"/>
        </w:rPr>
        <w:t>к</w:t>
      </w:r>
      <w:r>
        <w:rPr>
          <w:color w:val="565656"/>
          <w:w w:val="120"/>
        </w:rPr>
        <w:t>онстелли</w:t>
      </w:r>
      <w:r>
        <w:rPr>
          <w:color w:val="080808"/>
          <w:w w:val="120"/>
        </w:rPr>
        <w:t>­ </w:t>
      </w:r>
      <w:r>
        <w:rPr>
          <w:color w:val="444444"/>
          <w:w w:val="120"/>
        </w:rPr>
        <w:t>рован - или в связи </w:t>
      </w:r>
      <w:r>
        <w:rPr>
          <w:color w:val="565656"/>
          <w:w w:val="120"/>
        </w:rPr>
        <w:t>с </w:t>
      </w:r>
      <w:r>
        <w:rPr>
          <w:color w:val="444444"/>
          <w:w w:val="120"/>
        </w:rPr>
        <w:t>конкретным </w:t>
      </w:r>
      <w:r>
        <w:rPr>
          <w:color w:val="313131"/>
          <w:w w:val="120"/>
        </w:rPr>
        <w:t>фра</w:t>
      </w:r>
      <w:r>
        <w:rPr>
          <w:color w:val="565656"/>
          <w:w w:val="120"/>
        </w:rPr>
        <w:t>гме</w:t>
      </w:r>
      <w:r>
        <w:rPr>
          <w:color w:val="1D1D1D"/>
          <w:w w:val="120"/>
        </w:rPr>
        <w:t>н</w:t>
      </w:r>
      <w:r>
        <w:rPr>
          <w:color w:val="444444"/>
          <w:w w:val="120"/>
        </w:rPr>
        <w:t>том </w:t>
      </w:r>
      <w:r>
        <w:rPr>
          <w:color w:val="1D1D1D"/>
          <w:w w:val="120"/>
        </w:rPr>
        <w:t>и</w:t>
      </w:r>
      <w:r>
        <w:rPr>
          <w:color w:val="444444"/>
          <w:w w:val="120"/>
        </w:rPr>
        <w:t>ли относительно всего рисунка в целом</w:t>
      </w:r>
      <w:r>
        <w:rPr>
          <w:color w:val="1D1D1D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0" w:space="40"/>
            <w:col w:w="490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2"/>
        </w:rPr>
      </w:pPr>
    </w:p>
    <w:p>
      <w:pPr>
        <w:spacing w:before="93"/>
        <w:ind w:left="2785" w:right="0" w:firstLine="0"/>
        <w:jc w:val="center"/>
        <w:rPr>
          <w:sz w:val="16"/>
        </w:rPr>
      </w:pPr>
      <w:r>
        <w:rPr>
          <w:color w:val="858585"/>
          <w:w w:val="80"/>
          <w:sz w:val="16"/>
        </w:rPr>
        <w:t>1,</w:t>
      </w:r>
    </w:p>
    <w:p>
      <w:pPr>
        <w:pStyle w:val="BodyText"/>
        <w:spacing w:before="8"/>
        <w:rPr>
          <w:sz w:val="17"/>
        </w:rPr>
      </w:pPr>
    </w:p>
    <w:p>
      <w:pPr>
        <w:spacing w:line="274" w:lineRule="exact" w:before="0"/>
        <w:ind w:left="1795" w:right="0" w:firstLine="0"/>
        <w:jc w:val="center"/>
        <w:rPr>
          <w:rFonts w:ascii="Arial" w:hAnsi="Arial"/>
          <w:b/>
          <w:i/>
          <w:sz w:val="29"/>
        </w:rPr>
      </w:pPr>
      <w:r>
        <w:rPr>
          <w:rFonts w:ascii="Arial" w:hAnsi="Arial"/>
          <w:color w:val="A8A8A8"/>
          <w:w w:val="70"/>
          <w:sz w:val="29"/>
        </w:rPr>
        <w:t>.. -</w:t>
      </w:r>
      <w:r>
        <w:rPr>
          <w:rFonts w:ascii="Arial" w:hAnsi="Arial"/>
          <w:color w:val="A8A8A8"/>
          <w:spacing w:val="56"/>
          <w:w w:val="70"/>
          <w:sz w:val="29"/>
        </w:rPr>
        <w:t> </w:t>
      </w:r>
      <w:r>
        <w:rPr>
          <w:rFonts w:ascii="Arial" w:hAnsi="Arial"/>
          <w:color w:val="A8A8A8"/>
          <w:spacing w:val="-9"/>
          <w:w w:val="70"/>
          <w:sz w:val="29"/>
        </w:rPr>
        <w:t>.....·-</w:t>
      </w:r>
      <w:r>
        <w:rPr>
          <w:rFonts w:ascii="Arial" w:hAnsi="Arial"/>
          <w:color w:val="858585"/>
          <w:spacing w:val="-9"/>
          <w:w w:val="70"/>
          <w:sz w:val="29"/>
        </w:rPr>
        <w:t>-</w:t>
      </w:r>
      <w:r>
        <w:rPr>
          <w:rFonts w:ascii="Arial" w:hAnsi="Arial"/>
          <w:color w:val="A8A8A8"/>
          <w:spacing w:val="-9"/>
          <w:w w:val="70"/>
          <w:sz w:val="29"/>
        </w:rPr>
        <w:t>.-  </w:t>
      </w:r>
      <w:r>
        <w:rPr>
          <w:rFonts w:ascii="Arial" w:hAnsi="Arial"/>
          <w:color w:val="A8A8A8"/>
          <w:w w:val="70"/>
          <w:sz w:val="29"/>
        </w:rPr>
        <w:t>..</w:t>
      </w:r>
      <w:r>
        <w:rPr>
          <w:rFonts w:ascii="Arial" w:hAnsi="Arial"/>
          <w:color w:val="A8A8A8"/>
          <w:spacing w:val="-29"/>
          <w:w w:val="70"/>
          <w:sz w:val="29"/>
        </w:rPr>
        <w:t> </w:t>
      </w:r>
      <w:r>
        <w:rPr>
          <w:rFonts w:ascii="Arial" w:hAnsi="Arial"/>
          <w:b/>
          <w:i/>
          <w:color w:val="3F3F3F"/>
          <w:w w:val="70"/>
          <w:sz w:val="29"/>
        </w:rPr>
        <w:t>1</w:t>
      </w:r>
    </w:p>
    <w:p>
      <w:pPr>
        <w:tabs>
          <w:tab w:pos="5926" w:val="left" w:leader="none"/>
          <w:tab w:pos="6249" w:val="left" w:leader="none"/>
        </w:tabs>
        <w:spacing w:line="307" w:lineRule="exact" w:before="0"/>
        <w:ind w:left="5434" w:right="0" w:firstLine="0"/>
        <w:jc w:val="left"/>
        <w:rPr>
          <w:rFonts w:ascii="Arial"/>
          <w:sz w:val="40"/>
        </w:rPr>
      </w:pPr>
      <w:r>
        <w:rPr>
          <w:rFonts w:ascii="Arial"/>
          <w:color w:val="BDBDBD"/>
          <w:w w:val="75"/>
          <w:sz w:val="40"/>
        </w:rPr>
        <w:t>.</w:t>
        <w:tab/>
      </w:r>
      <w:r>
        <w:rPr>
          <w:rFonts w:ascii="Arial"/>
          <w:color w:val="858585"/>
          <w:w w:val="60"/>
          <w:sz w:val="40"/>
        </w:rPr>
        <w:t>\</w:t>
        <w:tab/>
      </w:r>
      <w:r>
        <w:rPr>
          <w:rFonts w:ascii="Arial"/>
          <w:b/>
          <w:color w:val="4D4D4D"/>
          <w:w w:val="75"/>
          <w:sz w:val="40"/>
        </w:rPr>
        <w:t>i.l</w:t>
      </w:r>
      <w:r>
        <w:rPr>
          <w:rFonts w:ascii="Arial"/>
          <w:b/>
          <w:color w:val="4D4D4D"/>
          <w:spacing w:val="-44"/>
          <w:w w:val="75"/>
          <w:sz w:val="40"/>
        </w:rPr>
        <w:t> </w:t>
      </w:r>
      <w:r>
        <w:rPr>
          <w:rFonts w:ascii="Arial"/>
          <w:color w:val="A8A8A8"/>
          <w:w w:val="80"/>
          <w:sz w:val="40"/>
        </w:rPr>
        <w:t>.</w:t>
      </w:r>
    </w:p>
    <w:p>
      <w:pPr>
        <w:spacing w:line="516" w:lineRule="exact" w:before="0"/>
        <w:ind w:left="5918" w:right="0" w:firstLine="0"/>
        <w:jc w:val="left"/>
        <w:rPr>
          <w:rFonts w:ascii="Arial"/>
          <w:sz w:val="32"/>
        </w:rPr>
      </w:pPr>
      <w:r>
        <w:rPr>
          <w:rFonts w:ascii="Arial"/>
          <w:i/>
          <w:color w:val="A8A8A8"/>
          <w:w w:val="15"/>
          <w:sz w:val="53"/>
          <w:u w:val="thick" w:color="4D4D4D"/>
        </w:rPr>
        <w:t>1</w:t>
      </w:r>
      <w:r>
        <w:rPr>
          <w:rFonts w:ascii="Arial"/>
          <w:i/>
          <w:color w:val="4D4D4D"/>
          <w:spacing w:val="-1"/>
          <w:w w:val="84"/>
          <w:sz w:val="53"/>
          <w:u w:val="thick" w:color="4D4D4D"/>
        </w:rPr>
        <w:t>1</w:t>
      </w:r>
      <w:r>
        <w:rPr>
          <w:rFonts w:ascii="Arial"/>
          <w:i/>
          <w:color w:val="4D4D4D"/>
          <w:w w:val="84"/>
          <w:sz w:val="53"/>
          <w:u w:val="thick" w:color="4D4D4D"/>
        </w:rPr>
        <w:t>/</w:t>
      </w:r>
      <w:r>
        <w:rPr>
          <w:rFonts w:ascii="Arial"/>
          <w:i/>
          <w:color w:val="4D4D4D"/>
          <w:spacing w:val="60"/>
          <w:sz w:val="53"/>
        </w:rPr>
        <w:t> </w:t>
      </w:r>
      <w:r>
        <w:rPr>
          <w:rFonts w:ascii="Arial"/>
          <w:color w:val="A8A8A8"/>
          <w:spacing w:val="-1"/>
          <w:w w:val="109"/>
          <w:sz w:val="32"/>
          <w:u w:val="thick" w:color="A8A8A8"/>
        </w:rPr>
        <w:t>&lt;\,.</w:t>
      </w:r>
    </w:p>
    <w:p>
      <w:pPr>
        <w:pStyle w:val="BodyText"/>
        <w:spacing w:before="4"/>
        <w:rPr>
          <w:rFonts w:ascii="Arial"/>
          <w:sz w:val="26"/>
        </w:rPr>
      </w:pPr>
    </w:p>
    <w:p>
      <w:pPr>
        <w:spacing w:line="184" w:lineRule="auto" w:before="112"/>
        <w:ind w:left="0" w:right="3002" w:firstLine="0"/>
        <w:jc w:val="right"/>
        <w:rPr>
          <w:sz w:val="22"/>
        </w:rPr>
      </w:pPr>
      <w:r>
        <w:rPr>
          <w:color w:val="A8A8A8"/>
          <w:w w:val="95"/>
          <w:position w:val="-12"/>
          <w:sz w:val="24"/>
        </w:rPr>
        <w:t>, </w:t>
      </w:r>
      <w:r>
        <w:rPr>
          <w:color w:val="BDBDBD"/>
          <w:w w:val="95"/>
          <w:sz w:val="22"/>
        </w:rPr>
        <w:t>,</w:t>
      </w:r>
    </w:p>
    <w:p>
      <w:pPr>
        <w:pStyle w:val="Heading2"/>
        <w:ind w:left="3248"/>
      </w:pPr>
      <w:r>
        <w:rPr/>
        <w:pict>
          <v:shape style="position:absolute;margin-left:213.386703pt;margin-top:19.333452pt;width:23.9pt;height:48.7pt;mso-position-horizontal-relative:page;mso-position-vertical-relative:paragraph;z-index:-24055808" type="#_x0000_t202" filled="false" stroked="false">
            <v:textbox inset="0,0,0,0">
              <w:txbxContent>
                <w:p>
                  <w:pPr>
                    <w:spacing w:line="973" w:lineRule="exact" w:before="0"/>
                    <w:ind w:left="0" w:right="0" w:firstLine="0"/>
                    <w:jc w:val="left"/>
                    <w:rPr>
                      <w:rFonts w:ascii="Arial"/>
                      <w:b/>
                      <w:sz w:val="87"/>
                    </w:rPr>
                  </w:pPr>
                  <w:r>
                    <w:rPr>
                      <w:rFonts w:ascii="Arial"/>
                      <w:color w:val="3F3F3F"/>
                      <w:w w:val="28"/>
                      <w:sz w:val="87"/>
                    </w:rPr>
                    <w:t>\</w:t>
                  </w:r>
                  <w:r>
                    <w:rPr>
                      <w:rFonts w:ascii="Arial"/>
                      <w:color w:val="3F3F3F"/>
                      <w:spacing w:val="-74"/>
                      <w:sz w:val="87"/>
                    </w:rPr>
                    <w:t> </w:t>
                  </w:r>
                  <w:r>
                    <w:rPr>
                      <w:rFonts w:ascii="Arial"/>
                      <w:color w:val="3F3F3F"/>
                      <w:spacing w:val="-6"/>
                      <w:w w:val="35"/>
                      <w:sz w:val="87"/>
                    </w:rPr>
                    <w:t>,</w:t>
                  </w:r>
                  <w:r>
                    <w:rPr>
                      <w:rFonts w:ascii="Arial"/>
                      <w:color w:val="3F3F3F"/>
                      <w:spacing w:val="-79"/>
                      <w:w w:val="35"/>
                      <w:sz w:val="87"/>
                    </w:rPr>
                    <w:t>;</w:t>
                  </w:r>
                  <w:r>
                    <w:rPr>
                      <w:rFonts w:ascii="Arial"/>
                      <w:color w:val="858585"/>
                      <w:spacing w:val="-40"/>
                      <w:w w:val="60"/>
                      <w:sz w:val="87"/>
                    </w:rPr>
                    <w:t>,</w:t>
                  </w:r>
                  <w:r>
                    <w:rPr>
                      <w:rFonts w:ascii="Arial"/>
                      <w:b/>
                      <w:color w:val="757575"/>
                      <w:spacing w:val="-344"/>
                      <w:w w:val="110"/>
                      <w:sz w:val="87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>
          <w:color w:val="4D4D4D"/>
          <w:w w:val="70"/>
        </w:rPr>
        <w:t>Q-,1</w:t>
      </w:r>
    </w:p>
    <w:p>
      <w:pPr>
        <w:spacing w:before="150"/>
        <w:ind w:left="3322" w:right="0" w:firstLine="0"/>
        <w:jc w:val="left"/>
        <w:rPr>
          <w:rFonts w:ascii="Arial"/>
          <w:b/>
          <w:sz w:val="19"/>
        </w:rPr>
      </w:pPr>
      <w:r>
        <w:rPr>
          <w:rFonts w:ascii="Arial"/>
          <w:b/>
          <w:color w:val="858585"/>
          <w:spacing w:val="-5"/>
          <w:w w:val="70"/>
          <w:sz w:val="19"/>
        </w:rPr>
        <w:t>1:.......-..</w:t>
      </w:r>
      <w:r>
        <w:rPr>
          <w:rFonts w:ascii="Arial"/>
          <w:b/>
          <w:color w:val="A8A8A8"/>
          <w:spacing w:val="-5"/>
          <w:w w:val="70"/>
          <w:sz w:val="19"/>
        </w:rPr>
        <w:t>_</w:t>
      </w:r>
    </w:p>
    <w:p>
      <w:pPr>
        <w:spacing w:before="49"/>
        <w:ind w:left="0" w:right="511" w:firstLine="0"/>
        <w:jc w:val="center"/>
        <w:rPr>
          <w:rFonts w:ascii="Arial"/>
          <w:sz w:val="49"/>
        </w:rPr>
      </w:pPr>
      <w:r>
        <w:rPr>
          <w:rFonts w:ascii="Arial"/>
          <w:color w:val="646464"/>
          <w:w w:val="97"/>
          <w:sz w:val="49"/>
        </w:rPr>
        <w:t>\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spacing w:before="238"/>
        <w:ind w:left="0" w:right="858" w:firstLine="0"/>
        <w:jc w:val="center"/>
        <w:rPr>
          <w:rFonts w:ascii="Arial"/>
          <w:i/>
          <w:sz w:val="55"/>
        </w:rPr>
      </w:pPr>
      <w:r>
        <w:rPr>
          <w:rFonts w:ascii="Arial"/>
          <w:i/>
          <w:color w:val="646464"/>
          <w:w w:val="24"/>
          <w:sz w:val="55"/>
        </w:rPr>
        <w:t>!</w:t>
      </w:r>
    </w:p>
    <w:p>
      <w:pPr>
        <w:tabs>
          <w:tab w:pos="2004" w:val="left" w:leader="none"/>
          <w:tab w:pos="2496" w:val="left" w:leader="none"/>
          <w:tab w:pos="4102" w:val="left" w:leader="none"/>
        </w:tabs>
        <w:spacing w:before="226"/>
        <w:ind w:left="696" w:right="0" w:firstLine="0"/>
        <w:jc w:val="center"/>
        <w:rPr>
          <w:sz w:val="56"/>
        </w:rPr>
      </w:pPr>
      <w:r>
        <w:rPr>
          <w:i/>
          <w:color w:val="858585"/>
          <w:w w:val="100"/>
          <w:sz w:val="56"/>
          <w:u w:val="thick" w:color="4D4D4D"/>
        </w:rPr>
        <w:t> </w:t>
      </w:r>
      <w:r>
        <w:rPr>
          <w:i/>
          <w:color w:val="858585"/>
          <w:sz w:val="56"/>
          <w:u w:val="thick" w:color="4D4D4D"/>
        </w:rPr>
        <w:tab/>
      </w:r>
      <w:r>
        <w:rPr>
          <w:i/>
          <w:color w:val="858585"/>
          <w:sz w:val="56"/>
        </w:rPr>
        <w:tab/>
      </w:r>
      <w:r>
        <w:rPr>
          <w:i/>
          <w:color w:val="858585"/>
          <w:spacing w:val="-49"/>
          <w:w w:val="82"/>
          <w:sz w:val="56"/>
          <w:u w:val="thick" w:color="BDBDBD"/>
        </w:rPr>
        <w:t>,</w:t>
      </w:r>
      <w:r>
        <w:rPr>
          <w:i/>
          <w:color w:val="BDBDBD"/>
          <w:w w:val="50"/>
          <w:sz w:val="56"/>
          <w:u w:val="thick" w:color="BDBDBD"/>
        </w:rPr>
        <w:t>:</w:t>
      </w:r>
      <w:r>
        <w:rPr>
          <w:i/>
          <w:color w:val="BDBDBD"/>
          <w:spacing w:val="-38"/>
          <w:w w:val="50"/>
          <w:sz w:val="56"/>
          <w:u w:val="thick" w:color="BDBDBD"/>
        </w:rPr>
        <w:t>-</w:t>
      </w:r>
      <w:r>
        <w:rPr>
          <w:i/>
          <w:color w:val="757575"/>
          <w:spacing w:val="-14"/>
          <w:w w:val="85"/>
          <w:sz w:val="56"/>
        </w:rPr>
        <w:t>.</w:t>
      </w:r>
      <w:r>
        <w:rPr>
          <w:i/>
          <w:color w:val="A8A8A8"/>
          <w:w w:val="82"/>
          <w:sz w:val="56"/>
        </w:rPr>
        <w:t>..</w:t>
      </w:r>
      <w:r>
        <w:rPr>
          <w:i/>
          <w:color w:val="A8A8A8"/>
          <w:spacing w:val="-74"/>
          <w:w w:val="82"/>
          <w:sz w:val="56"/>
        </w:rPr>
        <w:t>.</w:t>
      </w:r>
      <w:r>
        <w:rPr>
          <w:i/>
          <w:color w:val="757575"/>
          <w:w w:val="82"/>
          <w:sz w:val="56"/>
        </w:rPr>
        <w:t>д</w:t>
      </w:r>
      <w:r>
        <w:rPr>
          <w:i/>
          <w:color w:val="757575"/>
          <w:spacing w:val="13"/>
          <w:sz w:val="56"/>
        </w:rPr>
        <w:t> </w:t>
      </w:r>
      <w:r>
        <w:rPr>
          <w:i/>
          <w:color w:val="757575"/>
          <w:spacing w:val="-82"/>
          <w:w w:val="54"/>
          <w:sz w:val="56"/>
        </w:rPr>
        <w:t>_</w:t>
      </w:r>
      <w:r>
        <w:rPr>
          <w:color w:val="858585"/>
          <w:spacing w:val="-107"/>
          <w:w w:val="96"/>
          <w:sz w:val="56"/>
        </w:rPr>
        <w:t>•</w:t>
      </w:r>
      <w:r>
        <w:rPr>
          <w:i/>
          <w:color w:val="757575"/>
          <w:spacing w:val="-60"/>
          <w:w w:val="54"/>
          <w:sz w:val="56"/>
        </w:rPr>
        <w:t>.</w:t>
      </w:r>
      <w:r>
        <w:rPr>
          <w:i/>
          <w:color w:val="3F3F3F"/>
          <w:spacing w:val="-8"/>
          <w:w w:val="54"/>
          <w:sz w:val="56"/>
        </w:rPr>
        <w:t>;</w:t>
      </w:r>
      <w:r>
        <w:rPr>
          <w:color w:val="858585"/>
          <w:w w:val="47"/>
          <w:sz w:val="56"/>
        </w:rPr>
        <w:t>-</w:t>
      </w:r>
      <w:r>
        <w:rPr>
          <w:color w:val="858585"/>
          <w:sz w:val="56"/>
        </w:rPr>
        <w:tab/>
      </w:r>
      <w:r>
        <w:rPr>
          <w:color w:val="A8A8A8"/>
          <w:spacing w:val="25"/>
          <w:w w:val="79"/>
          <w:sz w:val="56"/>
        </w:rPr>
        <w:t>-</w:t>
      </w:r>
      <w:r>
        <w:rPr>
          <w:color w:val="A8A8A8"/>
          <w:w w:val="86"/>
          <w:sz w:val="56"/>
        </w:rPr>
        <w:t>-</w:t>
      </w:r>
    </w:p>
    <w:p>
      <w:pPr>
        <w:spacing w:before="65"/>
        <w:ind w:left="65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 90: Нарисовано 38</w:t>
      </w:r>
      <w:r>
        <w:rPr>
          <w:rFonts w:ascii="Arial" w:hAnsi="Arial"/>
          <w:i/>
          <w:color w:val="212121"/>
          <w:w w:val="115"/>
          <w:sz w:val="16"/>
        </w:rPr>
        <w:t>-</w:t>
      </w:r>
      <w:r>
        <w:rPr>
          <w:rFonts w:ascii="Arial" w:hAnsi="Arial"/>
          <w:i/>
          <w:color w:val="3F3F3F"/>
          <w:w w:val="115"/>
          <w:sz w:val="16"/>
        </w:rPr>
        <w:t>летним </w:t>
      </w:r>
      <w:r>
        <w:rPr>
          <w:rFonts w:ascii="Arial" w:hAnsi="Arial"/>
          <w:i/>
          <w:color w:val="4D4D4D"/>
          <w:w w:val="115"/>
          <w:sz w:val="16"/>
        </w:rPr>
        <w:t>мужчиной.</w:t>
      </w:r>
    </w:p>
    <w:p>
      <w:pPr>
        <w:pStyle w:val="BodyText"/>
        <w:spacing w:before="5"/>
        <w:rPr>
          <w:rFonts w:ascii="Arial"/>
          <w:i/>
          <w:sz w:val="15"/>
        </w:rPr>
      </w:pPr>
    </w:p>
    <w:p>
      <w:pPr>
        <w:spacing w:after="0"/>
        <w:rPr>
          <w:rFonts w:ascii="Arial"/>
          <w:sz w:val="15"/>
        </w:rPr>
        <w:sectPr>
          <w:pgSz w:w="11920" w:h="16840"/>
          <w:pgMar w:header="0" w:footer="1146" w:top="780" w:bottom="1340" w:left="960" w:right="1180"/>
        </w:sectPr>
      </w:pPr>
    </w:p>
    <w:p>
      <w:pPr>
        <w:pStyle w:val="BodyText"/>
        <w:spacing w:line="264" w:lineRule="auto" w:before="92"/>
        <w:ind w:left="206" w:right="2" w:firstLine="302"/>
        <w:jc w:val="both"/>
      </w:pPr>
      <w:r>
        <w:rPr>
          <w:color w:val="3F3F3F"/>
          <w:w w:val="120"/>
        </w:rPr>
        <w:t>Давайте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как пример, рассмотрим рисунок (см. </w:t>
      </w:r>
      <w:r>
        <w:rPr>
          <w:color w:val="4D4D4D"/>
          <w:w w:val="120"/>
        </w:rPr>
        <w:t>Рис. </w:t>
      </w:r>
      <w:r>
        <w:rPr>
          <w:color w:val="3F3F3F"/>
          <w:w w:val="120"/>
        </w:rPr>
        <w:t>90)</w:t>
      </w:r>
      <w:r>
        <w:rPr>
          <w:color w:val="646464"/>
          <w:w w:val="120"/>
        </w:rPr>
        <w:t>, </w:t>
      </w:r>
      <w:r>
        <w:rPr>
          <w:color w:val="4D4D4D"/>
          <w:w w:val="120"/>
        </w:rPr>
        <w:t>самопроизвольно нарисованный </w:t>
      </w:r>
      <w:r>
        <w:rPr>
          <w:color w:val="3F3F3F"/>
          <w:spacing w:val="-3"/>
          <w:w w:val="120"/>
        </w:rPr>
        <w:t>38</w:t>
      </w:r>
      <w:r>
        <w:rPr>
          <w:color w:val="212121"/>
          <w:spacing w:val="-3"/>
          <w:w w:val="120"/>
        </w:rPr>
        <w:t>-</w:t>
      </w:r>
      <w:r>
        <w:rPr>
          <w:color w:val="3F3F3F"/>
          <w:spacing w:val="-3"/>
          <w:w w:val="120"/>
        </w:rPr>
        <w:t>летним </w:t>
      </w:r>
      <w:r>
        <w:rPr>
          <w:color w:val="3F3F3F"/>
          <w:w w:val="120"/>
        </w:rPr>
        <w:t>мужчиной, страдающим от </w:t>
      </w:r>
      <w:r>
        <w:rPr>
          <w:color w:val="4D4D4D"/>
          <w:w w:val="120"/>
        </w:rPr>
        <w:t>типично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го </w:t>
      </w:r>
      <w:r>
        <w:rPr>
          <w:color w:val="3F3F3F"/>
          <w:spacing w:val="4"/>
          <w:w w:val="120"/>
        </w:rPr>
        <w:t>кри</w:t>
      </w:r>
      <w:r>
        <w:rPr>
          <w:color w:val="646464"/>
          <w:spacing w:val="4"/>
          <w:w w:val="120"/>
        </w:rPr>
        <w:t>з</w:t>
      </w:r>
      <w:r>
        <w:rPr>
          <w:color w:val="3F3F3F"/>
          <w:spacing w:val="4"/>
          <w:w w:val="120"/>
        </w:rPr>
        <w:t>иса </w:t>
      </w:r>
      <w:r>
        <w:rPr>
          <w:color w:val="4D4D4D"/>
          <w:w w:val="120"/>
        </w:rPr>
        <w:t>среднего </w:t>
      </w:r>
      <w:r>
        <w:rPr>
          <w:color w:val="3F3F3F"/>
          <w:w w:val="120"/>
        </w:rPr>
        <w:t>возраста</w:t>
      </w:r>
      <w:r>
        <w:rPr>
          <w:w w:val="120"/>
        </w:rPr>
        <w:t>. </w:t>
      </w:r>
      <w:r>
        <w:rPr>
          <w:color w:val="4D4D4D"/>
          <w:w w:val="120"/>
        </w:rPr>
        <w:t>В отчаянии </w:t>
      </w:r>
      <w:r>
        <w:rPr>
          <w:color w:val="3F3F3F"/>
          <w:w w:val="120"/>
        </w:rPr>
        <w:t>он </w:t>
      </w:r>
      <w:r>
        <w:rPr>
          <w:color w:val="4D4D4D"/>
          <w:w w:val="120"/>
        </w:rPr>
        <w:t>захотел </w:t>
      </w:r>
      <w:r>
        <w:rPr>
          <w:color w:val="3F3F3F"/>
          <w:w w:val="120"/>
        </w:rPr>
        <w:t>показать мне, как </w:t>
      </w:r>
      <w:r>
        <w:rPr>
          <w:color w:val="4D4D4D"/>
          <w:w w:val="120"/>
        </w:rPr>
        <w:t>чувствовал себя </w:t>
      </w:r>
      <w:r>
        <w:rPr>
          <w:color w:val="3F3F3F"/>
          <w:w w:val="120"/>
        </w:rPr>
        <w:t>в то время - </w:t>
      </w:r>
      <w:r>
        <w:rPr>
          <w:color w:val="4D4D4D"/>
          <w:w w:val="120"/>
        </w:rPr>
        <w:t>он захотел принести </w:t>
      </w:r>
      <w:r>
        <w:rPr>
          <w:color w:val="3F3F3F"/>
          <w:w w:val="120"/>
        </w:rPr>
        <w:t>мне </w:t>
      </w:r>
      <w:r>
        <w:rPr>
          <w:color w:val="4D4D4D"/>
          <w:w w:val="120"/>
        </w:rPr>
        <w:t>«в </w:t>
      </w:r>
      <w:r>
        <w:rPr>
          <w:color w:val="3F3F3F"/>
          <w:w w:val="120"/>
        </w:rPr>
        <w:t>рисунке» свою действительную ситуацию. Автор нари­ совал</w:t>
      </w:r>
      <w:r>
        <w:rPr>
          <w:color w:val="3F3F3F"/>
          <w:spacing w:val="-9"/>
          <w:w w:val="120"/>
        </w:rPr>
        <w:t> </w:t>
      </w:r>
      <w:r>
        <w:rPr>
          <w:color w:val="3F3F3F"/>
          <w:spacing w:val="-3"/>
          <w:w w:val="120"/>
        </w:rPr>
        <w:t>себя</w:t>
      </w:r>
      <w:r>
        <w:rPr>
          <w:color w:val="212121"/>
          <w:spacing w:val="-3"/>
          <w:w w:val="120"/>
        </w:rPr>
        <w:t>,</w:t>
      </w:r>
      <w:r>
        <w:rPr>
          <w:color w:val="212121"/>
          <w:spacing w:val="-17"/>
          <w:w w:val="120"/>
        </w:rPr>
        <w:t> </w:t>
      </w:r>
      <w:r>
        <w:rPr>
          <w:color w:val="3F3F3F"/>
          <w:w w:val="120"/>
        </w:rPr>
        <w:t>подвисшим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на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веревке,</w:t>
      </w:r>
      <w:r>
        <w:rPr>
          <w:color w:val="3F3F3F"/>
          <w:spacing w:val="-11"/>
          <w:w w:val="120"/>
        </w:rPr>
        <w:t> </w:t>
      </w:r>
      <w:r>
        <w:rPr>
          <w:color w:val="4D4D4D"/>
          <w:w w:val="120"/>
        </w:rPr>
        <w:t>почти</w:t>
      </w:r>
      <w:r>
        <w:rPr>
          <w:color w:val="4D4D4D"/>
          <w:spacing w:val="-7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цен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тре </w:t>
      </w:r>
      <w:r>
        <w:rPr>
          <w:color w:val="3F3F3F"/>
          <w:w w:val="120"/>
        </w:rPr>
        <w:t>рисунка. </w:t>
      </w:r>
      <w:r>
        <w:rPr>
          <w:color w:val="4D4D4D"/>
          <w:w w:val="120"/>
        </w:rPr>
        <w:t>Мы </w:t>
      </w:r>
      <w:r>
        <w:rPr>
          <w:color w:val="3F3F3F"/>
          <w:spacing w:val="-3"/>
          <w:w w:val="120"/>
        </w:rPr>
        <w:t>понимаем</w:t>
      </w:r>
      <w:r>
        <w:rPr>
          <w:color w:val="212121"/>
          <w:spacing w:val="-3"/>
          <w:w w:val="120"/>
        </w:rPr>
        <w:t>, </w:t>
      </w:r>
      <w:r>
        <w:rPr>
          <w:color w:val="3F3F3F"/>
          <w:w w:val="120"/>
        </w:rPr>
        <w:t>в каком </w:t>
      </w:r>
      <w:r>
        <w:rPr>
          <w:color w:val="4D4D4D"/>
          <w:w w:val="120"/>
        </w:rPr>
        <w:t>отчаянии он, </w:t>
      </w:r>
      <w:r>
        <w:rPr>
          <w:color w:val="3F3F3F"/>
          <w:w w:val="120"/>
        </w:rPr>
        <w:t>должно </w:t>
      </w:r>
      <w:r>
        <w:rPr>
          <w:color w:val="4D4D4D"/>
          <w:w w:val="120"/>
        </w:rPr>
        <w:t>быть, был </w:t>
      </w:r>
      <w:r>
        <w:rPr>
          <w:color w:val="3F3F3F"/>
          <w:w w:val="120"/>
        </w:rPr>
        <w:t>в такой</w:t>
      </w:r>
      <w:r>
        <w:rPr>
          <w:color w:val="3F3F3F"/>
          <w:spacing w:val="44"/>
          <w:w w:val="120"/>
        </w:rPr>
        <w:t> </w:t>
      </w:r>
      <w:r>
        <w:rPr>
          <w:color w:val="3F3F3F"/>
          <w:w w:val="120"/>
        </w:rPr>
        <w:t>ситуации</w:t>
      </w:r>
      <w:r>
        <w:rPr>
          <w:color w:val="212121"/>
          <w:w w:val="120"/>
        </w:rPr>
        <w:t>.</w:t>
      </w:r>
    </w:p>
    <w:p>
      <w:pPr>
        <w:pStyle w:val="BodyText"/>
        <w:spacing w:line="224" w:lineRule="exact"/>
        <w:ind w:left="518"/>
        <w:jc w:val="both"/>
      </w:pPr>
      <w:r>
        <w:rPr>
          <w:color w:val="3F3F3F"/>
          <w:w w:val="120"/>
        </w:rPr>
        <w:t>Мы видим  </w:t>
      </w:r>
      <w:r>
        <w:rPr>
          <w:color w:val="4D4D4D"/>
          <w:w w:val="120"/>
        </w:rPr>
        <w:t>здесь  </w:t>
      </w:r>
      <w:r>
        <w:rPr>
          <w:i/>
          <w:color w:val="3F3F3F"/>
          <w:w w:val="120"/>
          <w:sz w:val="21"/>
        </w:rPr>
        <w:t>gва </w:t>
      </w:r>
      <w:r>
        <w:rPr>
          <w:color w:val="3F3F3F"/>
          <w:w w:val="120"/>
        </w:rPr>
        <w:t>солнца.  </w:t>
      </w:r>
      <w:r>
        <w:rPr>
          <w:color w:val="4D4D4D"/>
          <w:w w:val="120"/>
        </w:rPr>
        <w:t>Это</w:t>
      </w:r>
      <w:r>
        <w:rPr>
          <w:color w:val="4D4D4D"/>
          <w:spacing w:val="43"/>
          <w:w w:val="120"/>
        </w:rPr>
        <w:t> </w:t>
      </w:r>
      <w:r>
        <w:rPr>
          <w:color w:val="3F3F3F"/>
          <w:w w:val="120"/>
        </w:rPr>
        <w:t>придает</w:t>
      </w:r>
    </w:p>
    <w:p>
      <w:pPr>
        <w:pStyle w:val="BodyText"/>
        <w:spacing w:line="264" w:lineRule="auto" w:before="8"/>
        <w:ind w:left="206" w:firstLine="17"/>
        <w:jc w:val="both"/>
      </w:pPr>
      <w:r>
        <w:rPr>
          <w:color w:val="3F3F3F"/>
          <w:w w:val="120"/>
        </w:rPr>
        <w:t>рисунку совершенно другое качество, по </w:t>
      </w:r>
      <w:r>
        <w:rPr>
          <w:color w:val="3F3F3F"/>
          <w:spacing w:val="3"/>
          <w:w w:val="120"/>
        </w:rPr>
        <w:t>срав</w:t>
      </w:r>
      <w:r>
        <w:rPr>
          <w:color w:val="212121"/>
          <w:spacing w:val="3"/>
          <w:w w:val="120"/>
        </w:rPr>
        <w:t>­ </w:t>
      </w:r>
      <w:r>
        <w:rPr>
          <w:color w:val="3F3F3F"/>
          <w:w w:val="120"/>
        </w:rPr>
        <w:t>нению с </w:t>
      </w:r>
      <w:r>
        <w:rPr>
          <w:color w:val="4D4D4D"/>
          <w:w w:val="120"/>
        </w:rPr>
        <w:t>тем, </w:t>
      </w:r>
      <w:r>
        <w:rPr>
          <w:color w:val="3F3F3F"/>
          <w:w w:val="120"/>
        </w:rPr>
        <w:t>как </w:t>
      </w:r>
      <w:r>
        <w:rPr>
          <w:color w:val="4D4D4D"/>
          <w:w w:val="120"/>
        </w:rPr>
        <w:t>если бы было только одно </w:t>
      </w:r>
      <w:r>
        <w:rPr>
          <w:color w:val="3F3F3F"/>
          <w:w w:val="120"/>
        </w:rPr>
        <w:t>солнце. Солнце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как </w:t>
      </w:r>
      <w:r>
        <w:rPr>
          <w:color w:val="4D4D4D"/>
          <w:w w:val="120"/>
        </w:rPr>
        <w:t>символ сознания, </w:t>
      </w:r>
      <w:r>
        <w:rPr>
          <w:color w:val="3F3F3F"/>
          <w:w w:val="120"/>
        </w:rPr>
        <w:t>высту­ пающий раздвоенным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может </w:t>
      </w:r>
      <w:r>
        <w:rPr>
          <w:color w:val="4D4D4D"/>
          <w:w w:val="120"/>
        </w:rPr>
        <w:t>быть </w:t>
      </w:r>
      <w:r>
        <w:rPr>
          <w:color w:val="4D4D4D"/>
          <w:spacing w:val="-5"/>
          <w:w w:val="120"/>
        </w:rPr>
        <w:t>осмыслен</w:t>
      </w:r>
      <w:r>
        <w:rPr>
          <w:color w:val="212121"/>
          <w:spacing w:val="-5"/>
          <w:w w:val="120"/>
        </w:rPr>
        <w:t>­ </w:t>
      </w:r>
      <w:r>
        <w:rPr>
          <w:color w:val="4D4D4D"/>
          <w:w w:val="120"/>
        </w:rPr>
        <w:t>но, </w:t>
      </w:r>
      <w:r>
        <w:rPr>
          <w:color w:val="3F3F3F"/>
          <w:w w:val="120"/>
        </w:rPr>
        <w:t>как раскол в </w:t>
      </w:r>
      <w:r>
        <w:rPr>
          <w:color w:val="3F3F3F"/>
          <w:spacing w:val="3"/>
          <w:w w:val="120"/>
        </w:rPr>
        <w:t>сознании</w:t>
      </w:r>
      <w:r>
        <w:rPr>
          <w:spacing w:val="3"/>
          <w:w w:val="120"/>
        </w:rPr>
        <w:t>. </w:t>
      </w:r>
      <w:r>
        <w:rPr>
          <w:color w:val="3F3F3F"/>
          <w:w w:val="120"/>
        </w:rPr>
        <w:t>Это </w:t>
      </w:r>
      <w:r>
        <w:rPr>
          <w:color w:val="4D4D4D"/>
          <w:w w:val="120"/>
        </w:rPr>
        <w:t>означает, </w:t>
      </w:r>
      <w:r>
        <w:rPr>
          <w:color w:val="3F3F3F"/>
          <w:w w:val="120"/>
        </w:rPr>
        <w:t>что в </w:t>
      </w:r>
      <w:r>
        <w:rPr>
          <w:color w:val="4D4D4D"/>
          <w:w w:val="120"/>
        </w:rPr>
        <w:t>то </w:t>
      </w:r>
      <w:r>
        <w:rPr>
          <w:color w:val="3F3F3F"/>
          <w:w w:val="120"/>
        </w:rPr>
        <w:t>время </w:t>
      </w:r>
      <w:r>
        <w:rPr>
          <w:color w:val="4D4D4D"/>
          <w:w w:val="120"/>
        </w:rPr>
        <w:t>автор </w:t>
      </w:r>
      <w:r>
        <w:rPr>
          <w:color w:val="3F3F3F"/>
          <w:w w:val="120"/>
        </w:rPr>
        <w:t>рисунка не мог примирить два и</w:t>
      </w:r>
      <w:r>
        <w:rPr>
          <w:color w:val="646464"/>
          <w:w w:val="120"/>
        </w:rPr>
        <w:t>зо</w:t>
      </w:r>
      <w:r>
        <w:rPr>
          <w:color w:val="3F3F3F"/>
          <w:w w:val="120"/>
        </w:rPr>
        <w:t>бражаемых им мира. Он представил свое повешение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расщепленной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системе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ценностей</w:t>
      </w:r>
      <w:r>
        <w:rPr>
          <w:w w:val="120"/>
        </w:rPr>
        <w:t>. </w:t>
      </w:r>
      <w:r>
        <w:rPr>
          <w:color w:val="4D4D4D"/>
          <w:w w:val="120"/>
        </w:rPr>
        <w:t>На </w:t>
      </w:r>
      <w:r>
        <w:rPr>
          <w:color w:val="3F3F3F"/>
          <w:w w:val="120"/>
        </w:rPr>
        <w:t>левой </w:t>
      </w:r>
      <w:r>
        <w:rPr>
          <w:color w:val="4D4D4D"/>
          <w:w w:val="120"/>
        </w:rPr>
        <w:t>стороне </w:t>
      </w:r>
      <w:r>
        <w:rPr>
          <w:color w:val="3F3F3F"/>
          <w:w w:val="120"/>
        </w:rPr>
        <w:t>ценности природы и </w:t>
      </w:r>
      <w:r>
        <w:rPr>
          <w:color w:val="4D4D4D"/>
          <w:spacing w:val="2"/>
          <w:w w:val="120"/>
        </w:rPr>
        <w:t>укоре</w:t>
      </w:r>
      <w:r>
        <w:rPr>
          <w:color w:val="212121"/>
          <w:spacing w:val="2"/>
          <w:w w:val="120"/>
        </w:rPr>
        <w:t>­ </w:t>
      </w:r>
      <w:r>
        <w:rPr>
          <w:color w:val="4D4D4D"/>
          <w:w w:val="120"/>
        </w:rPr>
        <w:t>ненной </w:t>
      </w:r>
      <w:r>
        <w:rPr>
          <w:color w:val="3F3F3F"/>
          <w:w w:val="120"/>
        </w:rPr>
        <w:t>традиционности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но в </w:t>
      </w:r>
      <w:r>
        <w:rPr>
          <w:color w:val="4D4D4D"/>
          <w:w w:val="120"/>
        </w:rPr>
        <w:t>то </w:t>
      </w:r>
      <w:r>
        <w:rPr>
          <w:color w:val="3F3F3F"/>
          <w:w w:val="120"/>
        </w:rPr>
        <w:t>же самое </w:t>
      </w:r>
      <w:r>
        <w:rPr>
          <w:color w:val="3F3F3F"/>
          <w:spacing w:val="2"/>
          <w:w w:val="120"/>
        </w:rPr>
        <w:t>вре</w:t>
      </w:r>
      <w:r>
        <w:rPr>
          <w:color w:val="212121"/>
          <w:spacing w:val="2"/>
          <w:w w:val="120"/>
        </w:rPr>
        <w:t>­ </w:t>
      </w:r>
      <w:r>
        <w:rPr>
          <w:color w:val="3F3F3F"/>
          <w:w w:val="120"/>
        </w:rPr>
        <w:t>мя не </w:t>
      </w:r>
      <w:r>
        <w:rPr>
          <w:color w:val="4D4D4D"/>
          <w:w w:val="120"/>
        </w:rPr>
        <w:t>очень захватывающая, </w:t>
      </w:r>
      <w:r>
        <w:rPr>
          <w:color w:val="3F3F3F"/>
          <w:w w:val="120"/>
        </w:rPr>
        <w:t>женатая жизнь</w:t>
      </w:r>
      <w:r>
        <w:rPr>
          <w:w w:val="120"/>
        </w:rPr>
        <w:t>. </w:t>
      </w:r>
      <w:r>
        <w:rPr>
          <w:color w:val="3F3F3F"/>
          <w:w w:val="120"/>
        </w:rPr>
        <w:t>Ящик </w:t>
      </w:r>
      <w:r>
        <w:rPr>
          <w:color w:val="4D4D4D"/>
          <w:w w:val="120"/>
        </w:rPr>
        <w:t>на </w:t>
      </w:r>
      <w:r>
        <w:rPr>
          <w:color w:val="3F3F3F"/>
          <w:w w:val="120"/>
        </w:rPr>
        <w:t>левой </w:t>
      </w:r>
      <w:r>
        <w:rPr>
          <w:color w:val="4D4D4D"/>
          <w:w w:val="120"/>
        </w:rPr>
        <w:t>стороне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это </w:t>
      </w:r>
      <w:r>
        <w:rPr>
          <w:color w:val="3F3F3F"/>
          <w:w w:val="120"/>
        </w:rPr>
        <w:t>осциллограф, ко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торый </w:t>
      </w:r>
      <w:r>
        <w:rPr>
          <w:color w:val="3F3F3F"/>
          <w:w w:val="120"/>
        </w:rPr>
        <w:t>не </w:t>
      </w:r>
      <w:r>
        <w:rPr>
          <w:color w:val="4D4D4D"/>
          <w:w w:val="120"/>
        </w:rPr>
        <w:t>показывает </w:t>
      </w:r>
      <w:r>
        <w:rPr>
          <w:color w:val="3F3F3F"/>
          <w:w w:val="120"/>
        </w:rPr>
        <w:t>ни </w:t>
      </w:r>
      <w:r>
        <w:rPr>
          <w:color w:val="4D4D4D"/>
          <w:w w:val="120"/>
        </w:rPr>
        <w:t>активности, </w:t>
      </w:r>
      <w:r>
        <w:rPr>
          <w:color w:val="3F3F3F"/>
          <w:w w:val="120"/>
        </w:rPr>
        <w:t>ни </w:t>
      </w:r>
      <w:r>
        <w:rPr>
          <w:color w:val="3F3F3F"/>
          <w:spacing w:val="-3"/>
          <w:w w:val="120"/>
        </w:rPr>
        <w:t>вол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нения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На </w:t>
      </w:r>
      <w:r>
        <w:rPr>
          <w:color w:val="3F3F3F"/>
          <w:w w:val="120"/>
        </w:rPr>
        <w:t>правой стороне рисунка </w:t>
      </w:r>
      <w:r>
        <w:rPr>
          <w:color w:val="4D4D4D"/>
          <w:w w:val="120"/>
        </w:rPr>
        <w:t>мы </w:t>
      </w:r>
      <w:r>
        <w:rPr>
          <w:color w:val="3F3F3F"/>
          <w:w w:val="120"/>
        </w:rPr>
        <w:t>видим подобный </w:t>
      </w:r>
      <w:r>
        <w:rPr>
          <w:color w:val="4D4D4D"/>
          <w:w w:val="120"/>
        </w:rPr>
        <w:t>осциллограф, </w:t>
      </w:r>
      <w:r>
        <w:rPr>
          <w:color w:val="3F3F3F"/>
          <w:w w:val="120"/>
        </w:rPr>
        <w:t>показывающий силь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ное волнение - притягательность </w:t>
      </w:r>
      <w:r>
        <w:rPr>
          <w:color w:val="4D4D4D"/>
          <w:w w:val="120"/>
        </w:rPr>
        <w:t>современной городской </w:t>
      </w:r>
      <w:r>
        <w:rPr>
          <w:color w:val="3F3F3F"/>
          <w:w w:val="120"/>
        </w:rPr>
        <w:t>жизни </w:t>
      </w:r>
      <w:r>
        <w:rPr>
          <w:color w:val="4D4D4D"/>
          <w:w w:val="120"/>
        </w:rPr>
        <w:t>с ее </w:t>
      </w:r>
      <w:r>
        <w:rPr>
          <w:color w:val="4D4D4D"/>
          <w:spacing w:val="-8"/>
          <w:w w:val="120"/>
        </w:rPr>
        <w:t>свободой</w:t>
      </w:r>
      <w:r>
        <w:rPr>
          <w:spacing w:val="-8"/>
          <w:w w:val="120"/>
        </w:rPr>
        <w:t>. </w:t>
      </w:r>
      <w:r>
        <w:rPr>
          <w:color w:val="4D4D4D"/>
          <w:w w:val="120"/>
        </w:rPr>
        <w:t>Спортивный автомобиль </w:t>
      </w:r>
      <w:r>
        <w:rPr>
          <w:color w:val="3F3F3F"/>
          <w:w w:val="120"/>
        </w:rPr>
        <w:t>и женское лицо </w:t>
      </w:r>
      <w:r>
        <w:rPr>
          <w:color w:val="4D4D4D"/>
          <w:w w:val="120"/>
        </w:rPr>
        <w:t>за городским </w:t>
      </w:r>
      <w:r>
        <w:rPr>
          <w:color w:val="4D4D4D"/>
          <w:spacing w:val="12"/>
          <w:w w:val="120"/>
        </w:rPr>
        <w:t> </w:t>
      </w:r>
      <w:r>
        <w:rPr>
          <w:color w:val="3F3F3F"/>
          <w:w w:val="120"/>
        </w:rPr>
        <w:t>кон</w:t>
      </w:r>
      <w:r>
        <w:rPr>
          <w:color w:val="212121"/>
          <w:w w:val="120"/>
        </w:rPr>
        <w:t>-</w:t>
      </w:r>
    </w:p>
    <w:p>
      <w:pPr>
        <w:pStyle w:val="BodyText"/>
        <w:spacing w:line="264" w:lineRule="auto" w:before="92"/>
        <w:ind w:left="142" w:right="143" w:firstLine="1"/>
      </w:pPr>
      <w:r>
        <w:rPr/>
        <w:br w:type="column"/>
      </w:r>
      <w:r>
        <w:rPr>
          <w:color w:val="4D4D4D"/>
          <w:w w:val="120"/>
        </w:rPr>
        <w:t>туром символизируют очаро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ание этим</w:t>
      </w:r>
      <w:r>
        <w:rPr>
          <w:color w:val="4D4D4D"/>
          <w:spacing w:val="-36"/>
          <w:w w:val="120"/>
        </w:rPr>
        <w:t> </w:t>
      </w:r>
      <w:r>
        <w:rPr>
          <w:color w:val="3F3F3F"/>
          <w:w w:val="120"/>
        </w:rPr>
        <w:t>другим миром</w:t>
      </w:r>
      <w:r>
        <w:rPr>
          <w:color w:val="3F3F3F"/>
          <w:spacing w:val="-15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скоростью</w:t>
      </w:r>
      <w:r>
        <w:rPr>
          <w:color w:val="4D4D4D"/>
          <w:spacing w:val="-13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3"/>
          <w:w w:val="120"/>
        </w:rPr>
        <w:t> </w:t>
      </w:r>
      <w:r>
        <w:rPr>
          <w:color w:val="4D4D4D"/>
          <w:w w:val="120"/>
        </w:rPr>
        <w:t>благоприятным</w:t>
      </w:r>
      <w:r>
        <w:rPr>
          <w:color w:val="4D4D4D"/>
          <w:spacing w:val="-1"/>
          <w:w w:val="120"/>
        </w:rPr>
        <w:t> </w:t>
      </w:r>
      <w:r>
        <w:rPr>
          <w:color w:val="4D4D4D"/>
          <w:w w:val="120"/>
        </w:rPr>
        <w:t>отсут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ствием </w:t>
      </w:r>
      <w:r>
        <w:rPr>
          <w:color w:val="3F3F3F"/>
          <w:w w:val="120"/>
        </w:rPr>
        <w:t>обязательств</w:t>
      </w:r>
      <w:r>
        <w:rPr>
          <w:color w:val="212121"/>
          <w:w w:val="120"/>
        </w:rPr>
        <w:t>. </w:t>
      </w:r>
      <w:r>
        <w:rPr>
          <w:color w:val="3F3F3F"/>
          <w:w w:val="120"/>
        </w:rPr>
        <w:t>Автор рисунка, по про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фессии довольно </w:t>
      </w:r>
      <w:r>
        <w:rPr>
          <w:color w:val="4D4D4D"/>
          <w:w w:val="120"/>
        </w:rPr>
        <w:t>успе</w:t>
      </w:r>
      <w:r>
        <w:rPr>
          <w:color w:val="212121"/>
          <w:w w:val="120"/>
        </w:rPr>
        <w:t>ш</w:t>
      </w:r>
      <w:r>
        <w:rPr>
          <w:color w:val="3F3F3F"/>
          <w:w w:val="120"/>
        </w:rPr>
        <w:t>ный </w:t>
      </w:r>
      <w:r>
        <w:rPr>
          <w:color w:val="4D4D4D"/>
          <w:w w:val="120"/>
        </w:rPr>
        <w:t>менеджер, </w:t>
      </w:r>
      <w:r>
        <w:rPr>
          <w:color w:val="3F3F3F"/>
          <w:w w:val="120"/>
        </w:rPr>
        <w:t>которо­ му не </w:t>
      </w:r>
      <w:r>
        <w:rPr>
          <w:color w:val="4D4D4D"/>
          <w:w w:val="120"/>
        </w:rPr>
        <w:t>удалось согласовать эти </w:t>
      </w:r>
      <w:r>
        <w:rPr>
          <w:color w:val="3F3F3F"/>
          <w:w w:val="120"/>
        </w:rPr>
        <w:t>два мира: </w:t>
      </w:r>
      <w:r>
        <w:rPr>
          <w:color w:val="4D4D4D"/>
          <w:w w:val="120"/>
        </w:rPr>
        <w:t>за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земленную жизнь с </w:t>
      </w:r>
      <w:r>
        <w:rPr>
          <w:color w:val="3F3F3F"/>
          <w:w w:val="120"/>
        </w:rPr>
        <w:t>ценностями христианской </w:t>
      </w:r>
      <w:r>
        <w:rPr>
          <w:color w:val="4D4D4D"/>
          <w:w w:val="120"/>
        </w:rPr>
        <w:t>традиции, с одной стороны, </w:t>
      </w:r>
      <w:r>
        <w:rPr>
          <w:b/>
          <w:color w:val="3F3F3F"/>
          <w:w w:val="120"/>
          <w:sz w:val="18"/>
        </w:rPr>
        <w:t>и </w:t>
      </w:r>
      <w:r>
        <w:rPr>
          <w:color w:val="4D4D4D"/>
          <w:w w:val="120"/>
        </w:rPr>
        <w:t>захватывающе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чарующую свободу современного </w:t>
      </w:r>
      <w:r>
        <w:rPr>
          <w:color w:val="4D4D4D"/>
          <w:spacing w:val="2"/>
          <w:w w:val="120"/>
        </w:rPr>
        <w:t>мира</w:t>
      </w:r>
      <w:r>
        <w:rPr>
          <w:color w:val="212121"/>
          <w:spacing w:val="2"/>
          <w:w w:val="120"/>
        </w:rPr>
        <w:t>, </w:t>
      </w:r>
      <w:r>
        <w:rPr>
          <w:color w:val="3F3F3F"/>
          <w:w w:val="120"/>
        </w:rPr>
        <w:t>с дру­ </w:t>
      </w:r>
      <w:r>
        <w:rPr>
          <w:color w:val="4D4D4D"/>
          <w:w w:val="120"/>
        </w:rPr>
        <w:t>гой стороны</w:t>
      </w:r>
      <w:r>
        <w:rPr>
          <w:w w:val="120"/>
        </w:rPr>
        <w:t>. </w:t>
      </w:r>
      <w:r>
        <w:rPr>
          <w:color w:val="4D4D4D"/>
          <w:w w:val="120"/>
        </w:rPr>
        <w:t>Во </w:t>
      </w:r>
      <w:r>
        <w:rPr>
          <w:color w:val="3F3F3F"/>
          <w:w w:val="120"/>
        </w:rPr>
        <w:t>время работы </w:t>
      </w:r>
      <w:r>
        <w:rPr>
          <w:color w:val="4D4D4D"/>
          <w:w w:val="120"/>
        </w:rPr>
        <w:t>над </w:t>
      </w:r>
      <w:r>
        <w:rPr>
          <w:color w:val="3F3F3F"/>
          <w:w w:val="120"/>
        </w:rPr>
        <w:t>рисунком он влюбился в </w:t>
      </w:r>
      <w:r>
        <w:rPr>
          <w:color w:val="4D4D4D"/>
          <w:w w:val="120"/>
        </w:rPr>
        <w:t>другую женщи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у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нельзя ска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зать,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что</w:t>
      </w:r>
      <w:r>
        <w:rPr>
          <w:color w:val="4D4D4D"/>
          <w:spacing w:val="-4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3"/>
          <w:w w:val="120"/>
        </w:rPr>
        <w:t> </w:t>
      </w:r>
      <w:r>
        <w:rPr>
          <w:color w:val="3F3F3F"/>
          <w:w w:val="120"/>
        </w:rPr>
        <w:t>редкий</w:t>
      </w:r>
      <w:r>
        <w:rPr>
          <w:color w:val="3F3F3F"/>
          <w:spacing w:val="-1"/>
          <w:w w:val="120"/>
        </w:rPr>
        <w:t> </w:t>
      </w:r>
      <w:r>
        <w:rPr>
          <w:color w:val="3F3F3F"/>
          <w:w w:val="120"/>
        </w:rPr>
        <w:t>случай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во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время</w:t>
      </w:r>
      <w:r>
        <w:rPr>
          <w:color w:val="3F3F3F"/>
          <w:spacing w:val="7"/>
          <w:w w:val="120"/>
        </w:rPr>
        <w:t> </w:t>
      </w:r>
      <w:r>
        <w:rPr>
          <w:color w:val="646464"/>
          <w:w w:val="120"/>
        </w:rPr>
        <w:t>«</w:t>
      </w:r>
      <w:r>
        <w:rPr>
          <w:color w:val="3F3F3F"/>
          <w:w w:val="120"/>
        </w:rPr>
        <w:t>пол</w:t>
      </w:r>
      <w:r>
        <w:rPr>
          <w:color w:val="3F3F3F"/>
          <w:spacing w:val="-33"/>
          <w:w w:val="120"/>
        </w:rPr>
        <w:t> </w:t>
      </w:r>
      <w:r>
        <w:rPr>
          <w:color w:val="646464"/>
          <w:spacing w:val="-5"/>
          <w:w w:val="120"/>
        </w:rPr>
        <w:t>у</w:t>
      </w:r>
      <w:r>
        <w:rPr>
          <w:color w:val="3F3F3F"/>
          <w:spacing w:val="-5"/>
          <w:w w:val="120"/>
        </w:rPr>
        <w:t>дн</w:t>
      </w:r>
      <w:r>
        <w:rPr>
          <w:color w:val="3F3F3F"/>
          <w:spacing w:val="-27"/>
          <w:w w:val="120"/>
        </w:rPr>
        <w:t> </w:t>
      </w:r>
      <w:r>
        <w:rPr>
          <w:color w:val="3F3F3F"/>
          <w:w w:val="120"/>
        </w:rPr>
        <w:t>я ж</w:t>
      </w:r>
      <w:r>
        <w:rPr>
          <w:color w:val="3F3F3F"/>
          <w:spacing w:val="-42"/>
          <w:w w:val="120"/>
        </w:rPr>
        <w:t> </w:t>
      </w:r>
      <w:r>
        <w:rPr>
          <w:color w:val="3F3F3F"/>
          <w:spacing w:val="11"/>
          <w:w w:val="120"/>
        </w:rPr>
        <w:t>и</w:t>
      </w:r>
      <w:r>
        <w:rPr>
          <w:color w:val="646464"/>
          <w:spacing w:val="11"/>
          <w:w w:val="120"/>
        </w:rPr>
        <w:t>з</w:t>
      </w:r>
      <w:r>
        <w:rPr>
          <w:color w:val="646464"/>
          <w:spacing w:val="-46"/>
          <w:w w:val="120"/>
        </w:rPr>
        <w:t> </w:t>
      </w:r>
      <w:r>
        <w:rPr>
          <w:color w:val="3F3F3F"/>
          <w:w w:val="120"/>
        </w:rPr>
        <w:t>ни</w:t>
      </w:r>
      <w:r>
        <w:rPr>
          <w:color w:val="3F3F3F"/>
          <w:spacing w:val="-33"/>
          <w:w w:val="120"/>
        </w:rPr>
        <w:t> </w:t>
      </w:r>
      <w:r>
        <w:rPr>
          <w:color w:val="3F3F3F"/>
          <w:w w:val="120"/>
        </w:rPr>
        <w:t>».</w:t>
      </w:r>
      <w:r>
        <w:rPr>
          <w:color w:val="3F3F3F"/>
          <w:spacing w:val="6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3"/>
          <w:w w:val="120"/>
        </w:rPr>
        <w:t> </w:t>
      </w:r>
      <w:r>
        <w:rPr>
          <w:color w:val="3F3F3F"/>
          <w:w w:val="120"/>
        </w:rPr>
        <w:t>психическом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состоянии</w:t>
      </w:r>
      <w:r>
        <w:rPr>
          <w:color w:val="3F3F3F"/>
          <w:spacing w:val="6"/>
          <w:w w:val="120"/>
        </w:rPr>
        <w:t> </w:t>
      </w:r>
      <w:r>
        <w:rPr>
          <w:color w:val="3F3F3F"/>
          <w:w w:val="120"/>
        </w:rPr>
        <w:t>двойствен</w:t>
      </w:r>
      <w:r>
        <w:rPr>
          <w:color w:val="0F0F0F"/>
          <w:w w:val="120"/>
        </w:rPr>
        <w:t>­ </w:t>
      </w:r>
      <w:r>
        <w:rPr>
          <w:color w:val="3F3F3F"/>
          <w:spacing w:val="-3"/>
          <w:w w:val="120"/>
        </w:rPr>
        <w:t>нос</w:t>
      </w:r>
      <w:r>
        <w:rPr>
          <w:color w:val="212121"/>
          <w:spacing w:val="-3"/>
          <w:w w:val="120"/>
        </w:rPr>
        <w:t>т</w:t>
      </w:r>
      <w:r>
        <w:rPr>
          <w:color w:val="3F3F3F"/>
          <w:spacing w:val="-3"/>
          <w:w w:val="120"/>
        </w:rPr>
        <w:t>и </w:t>
      </w:r>
      <w:r>
        <w:rPr>
          <w:color w:val="4D4D4D"/>
          <w:w w:val="120"/>
        </w:rPr>
        <w:t>такое болезненное </w:t>
      </w:r>
      <w:r>
        <w:rPr>
          <w:b/>
          <w:color w:val="0F0F0F"/>
          <w:spacing w:val="-9"/>
          <w:w w:val="120"/>
        </w:rPr>
        <w:t>пов</w:t>
      </w:r>
      <w:r>
        <w:rPr>
          <w:b/>
          <w:color w:val="3F3F3F"/>
          <w:spacing w:val="-9"/>
          <w:w w:val="120"/>
        </w:rPr>
        <w:t>е</w:t>
      </w:r>
      <w:r>
        <w:rPr>
          <w:b/>
          <w:color w:val="0F0F0F"/>
          <w:spacing w:val="-9"/>
          <w:w w:val="120"/>
        </w:rPr>
        <w:t>шени</w:t>
      </w:r>
      <w:r>
        <w:rPr>
          <w:b/>
          <w:color w:val="3F3F3F"/>
          <w:spacing w:val="-9"/>
          <w:w w:val="120"/>
        </w:rPr>
        <w:t>е </w:t>
      </w:r>
      <w:r>
        <w:rPr>
          <w:color w:val="4D4D4D"/>
          <w:w w:val="120"/>
        </w:rPr>
        <w:t>вынудило его </w:t>
      </w:r>
      <w:r>
        <w:rPr>
          <w:color w:val="3F3F3F"/>
          <w:w w:val="120"/>
        </w:rPr>
        <w:t>войти в </w:t>
      </w:r>
      <w:r>
        <w:rPr>
          <w:color w:val="4D4D4D"/>
          <w:w w:val="120"/>
        </w:rPr>
        <w:t>себя </w:t>
      </w:r>
      <w:r>
        <w:rPr>
          <w:color w:val="3F3F3F"/>
          <w:w w:val="120"/>
        </w:rPr>
        <w:t>и </w:t>
      </w:r>
      <w:r>
        <w:rPr>
          <w:color w:val="4D4D4D"/>
          <w:w w:val="120"/>
        </w:rPr>
        <w:t>узнать о значении этого </w:t>
      </w:r>
      <w:r>
        <w:rPr>
          <w:color w:val="3F3F3F"/>
          <w:w w:val="120"/>
        </w:rPr>
        <w:t>рокового</w:t>
      </w:r>
      <w:r>
        <w:rPr>
          <w:color w:val="3F3F3F"/>
          <w:spacing w:val="17"/>
          <w:w w:val="120"/>
        </w:rPr>
        <w:t> </w:t>
      </w:r>
      <w:r>
        <w:rPr>
          <w:color w:val="3F3F3F"/>
          <w:w w:val="120"/>
        </w:rPr>
        <w:t>расщепления.</w:t>
      </w:r>
    </w:p>
    <w:p>
      <w:pPr>
        <w:pStyle w:val="BodyText"/>
        <w:spacing w:line="261" w:lineRule="auto"/>
        <w:ind w:left="142" w:right="140" w:firstLine="306"/>
        <w:jc w:val="both"/>
      </w:pPr>
      <w:r>
        <w:rPr>
          <w:color w:val="3F3F3F"/>
          <w:w w:val="120"/>
        </w:rPr>
        <w:t>После </w:t>
      </w:r>
      <w:r>
        <w:rPr>
          <w:color w:val="4D4D4D"/>
          <w:w w:val="120"/>
        </w:rPr>
        <w:t>такого общего </w:t>
      </w:r>
      <w:r>
        <w:rPr>
          <w:color w:val="3F3F3F"/>
          <w:w w:val="120"/>
        </w:rPr>
        <w:t>введения </w:t>
      </w:r>
      <w:r>
        <w:rPr>
          <w:color w:val="4D4D4D"/>
          <w:w w:val="120"/>
        </w:rPr>
        <w:t>в </w:t>
      </w:r>
      <w:r>
        <w:rPr>
          <w:color w:val="3F3F3F"/>
          <w:w w:val="120"/>
        </w:rPr>
        <w:t>качествен­ ный аспект </w:t>
      </w:r>
      <w:r>
        <w:rPr>
          <w:color w:val="4D4D4D"/>
          <w:w w:val="120"/>
        </w:rPr>
        <w:t>чисел мы </w:t>
      </w:r>
      <w:r>
        <w:rPr>
          <w:color w:val="3F3F3F"/>
          <w:w w:val="120"/>
        </w:rPr>
        <w:t>поработаем над понима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нием числового символизма </w:t>
      </w:r>
      <w:r>
        <w:rPr>
          <w:color w:val="4D4D4D"/>
          <w:w w:val="120"/>
        </w:rPr>
        <w:t>от </w:t>
      </w:r>
      <w:r>
        <w:rPr>
          <w:rFonts w:ascii="Arial" w:hAnsi="Arial"/>
          <w:b/>
          <w:color w:val="212121"/>
          <w:w w:val="120"/>
          <w:sz w:val="16"/>
        </w:rPr>
        <w:t>1 </w:t>
      </w:r>
      <w:r>
        <w:rPr>
          <w:color w:val="3F3F3F"/>
          <w:w w:val="120"/>
        </w:rPr>
        <w:t>до </w:t>
      </w:r>
      <w:r>
        <w:rPr>
          <w:color w:val="212121"/>
          <w:w w:val="120"/>
        </w:rPr>
        <w:t>1</w:t>
      </w:r>
      <w:r>
        <w:rPr>
          <w:color w:val="4D4D4D"/>
          <w:w w:val="120"/>
        </w:rPr>
        <w:t>7, </w:t>
      </w:r>
      <w:r>
        <w:rPr>
          <w:color w:val="3F3F3F"/>
          <w:w w:val="120"/>
        </w:rPr>
        <w:t>ампли</w:t>
      </w:r>
      <w:r>
        <w:rPr>
          <w:color w:val="0F0F0F"/>
          <w:w w:val="120"/>
        </w:rPr>
        <w:t>­ </w:t>
      </w:r>
      <w:r>
        <w:rPr>
          <w:color w:val="3F3F3F"/>
          <w:w w:val="120"/>
        </w:rPr>
        <w:t>фицируя каждое </w:t>
      </w:r>
      <w:r>
        <w:rPr>
          <w:color w:val="4D4D4D"/>
          <w:w w:val="120"/>
        </w:rPr>
        <w:t>единичное число. </w:t>
      </w:r>
      <w:r>
        <w:rPr>
          <w:color w:val="3F3F3F"/>
          <w:w w:val="120"/>
        </w:rPr>
        <w:t>Мы не пой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дем дальше числа 17, </w:t>
      </w:r>
      <w:r>
        <w:rPr>
          <w:color w:val="646464"/>
          <w:w w:val="120"/>
        </w:rPr>
        <w:t>т</w:t>
      </w:r>
      <w:r>
        <w:rPr>
          <w:color w:val="3F3F3F"/>
          <w:w w:val="120"/>
        </w:rPr>
        <w:t>ак как </w:t>
      </w:r>
      <w:r>
        <w:rPr>
          <w:color w:val="4D4D4D"/>
          <w:w w:val="120"/>
        </w:rPr>
        <w:t>на </w:t>
      </w:r>
      <w:r>
        <w:rPr>
          <w:color w:val="3F3F3F"/>
          <w:w w:val="120"/>
        </w:rPr>
        <w:t>рисунках </w:t>
      </w:r>
      <w:r>
        <w:rPr>
          <w:color w:val="646464"/>
          <w:w w:val="120"/>
        </w:rPr>
        <w:t>м</w:t>
      </w:r>
      <w:r>
        <w:rPr>
          <w:color w:val="3F3F3F"/>
          <w:w w:val="120"/>
        </w:rPr>
        <w:t>ы редко найдем такие </w:t>
      </w:r>
      <w:r>
        <w:rPr>
          <w:color w:val="4D4D4D"/>
          <w:w w:val="120"/>
        </w:rPr>
        <w:t>боль</w:t>
      </w:r>
      <w:r>
        <w:rPr>
          <w:color w:val="212121"/>
          <w:w w:val="120"/>
        </w:rPr>
        <w:t>ш</w:t>
      </w:r>
      <w:r>
        <w:rPr>
          <w:color w:val="3F3F3F"/>
          <w:w w:val="120"/>
        </w:rPr>
        <w:t>ие </w:t>
      </w:r>
      <w:r>
        <w:rPr>
          <w:color w:val="4D4D4D"/>
          <w:w w:val="120"/>
        </w:rPr>
        <w:t>числа.</w:t>
      </w:r>
    </w:p>
    <w:p>
      <w:pPr>
        <w:spacing w:before="0"/>
        <w:ind w:left="446" w:right="0" w:firstLine="0"/>
        <w:jc w:val="both"/>
        <w:rPr>
          <w:b/>
          <w:sz w:val="19"/>
        </w:rPr>
      </w:pPr>
      <w:r>
        <w:rPr>
          <w:color w:val="212121"/>
          <w:w w:val="110"/>
          <w:sz w:val="19"/>
        </w:rPr>
        <w:t>с. </w:t>
      </w:r>
      <w:r>
        <w:rPr>
          <w:b/>
          <w:color w:val="212121"/>
          <w:w w:val="110"/>
          <w:sz w:val="19"/>
        </w:rPr>
        <w:t>Амплификация п</w:t>
      </w:r>
      <w:r>
        <w:rPr>
          <w:b/>
          <w:color w:val="3F3F3F"/>
          <w:w w:val="110"/>
          <w:sz w:val="19"/>
        </w:rPr>
        <w:t>е</w:t>
      </w:r>
      <w:r>
        <w:rPr>
          <w:b/>
          <w:color w:val="0F0F0F"/>
          <w:w w:val="110"/>
          <w:sz w:val="19"/>
        </w:rPr>
        <w:t>рвых </w:t>
      </w:r>
      <w:r>
        <w:rPr>
          <w:b/>
          <w:color w:val="212121"/>
          <w:w w:val="110"/>
          <w:sz w:val="19"/>
        </w:rPr>
        <w:t>д</w:t>
      </w:r>
      <w:r>
        <w:rPr>
          <w:b/>
          <w:color w:val="3F3F3F"/>
          <w:w w:val="110"/>
          <w:sz w:val="19"/>
        </w:rPr>
        <w:t>е</w:t>
      </w:r>
      <w:r>
        <w:rPr>
          <w:b/>
          <w:color w:val="212121"/>
          <w:w w:val="110"/>
          <w:sz w:val="19"/>
        </w:rPr>
        <w:t>сят</w:t>
      </w:r>
      <w:r>
        <w:rPr>
          <w:b/>
          <w:color w:val="3F3F3F"/>
          <w:w w:val="110"/>
          <w:sz w:val="19"/>
        </w:rPr>
        <w:t>и </w:t>
      </w:r>
      <w:r>
        <w:rPr>
          <w:b/>
          <w:color w:val="212121"/>
          <w:w w:val="110"/>
          <w:sz w:val="19"/>
        </w:rPr>
        <w:t>чи</w:t>
      </w:r>
      <w:r>
        <w:rPr>
          <w:b/>
          <w:color w:val="3F3F3F"/>
          <w:w w:val="110"/>
          <w:sz w:val="19"/>
        </w:rPr>
        <w:t>се л</w:t>
      </w:r>
    </w:p>
    <w:p>
      <w:pPr>
        <w:pStyle w:val="BodyText"/>
        <w:spacing w:line="264" w:lineRule="auto" w:before="28"/>
        <w:ind w:left="144" w:right="138" w:firstLine="296"/>
        <w:jc w:val="both"/>
      </w:pPr>
      <w:r>
        <w:rPr>
          <w:color w:val="3F3F3F"/>
          <w:w w:val="115"/>
        </w:rPr>
        <w:t>Для </w:t>
      </w:r>
      <w:r>
        <w:rPr>
          <w:color w:val="4D4D4D"/>
          <w:spacing w:val="3"/>
          <w:w w:val="115"/>
        </w:rPr>
        <w:t>ам</w:t>
      </w:r>
      <w:r>
        <w:rPr>
          <w:color w:val="212121"/>
          <w:spacing w:val="3"/>
          <w:w w:val="115"/>
        </w:rPr>
        <w:t>п</w:t>
      </w:r>
      <w:r>
        <w:rPr>
          <w:color w:val="3F3F3F"/>
          <w:spacing w:val="3"/>
          <w:w w:val="115"/>
        </w:rPr>
        <w:t>лиф </w:t>
      </w:r>
      <w:r>
        <w:rPr>
          <w:color w:val="3F3F3F"/>
          <w:spacing w:val="6"/>
          <w:w w:val="115"/>
        </w:rPr>
        <w:t>икации </w:t>
      </w:r>
      <w:r>
        <w:rPr>
          <w:color w:val="3F3F3F"/>
          <w:w w:val="115"/>
        </w:rPr>
        <w:t>различных </w:t>
      </w:r>
      <w:r>
        <w:rPr>
          <w:color w:val="4D4D4D"/>
          <w:w w:val="115"/>
        </w:rPr>
        <w:t>чисел </w:t>
      </w:r>
      <w:r>
        <w:rPr>
          <w:color w:val="646464"/>
          <w:w w:val="115"/>
        </w:rPr>
        <w:t>м</w:t>
      </w:r>
      <w:r>
        <w:rPr>
          <w:color w:val="3F3F3F"/>
          <w:w w:val="115"/>
        </w:rPr>
        <w:t>ы рассмотриr.'1, как люди исполь</w:t>
      </w:r>
      <w:r>
        <w:rPr>
          <w:color w:val="646464"/>
          <w:w w:val="115"/>
        </w:rPr>
        <w:t>зов</w:t>
      </w:r>
      <w:r>
        <w:rPr>
          <w:color w:val="3F3F3F"/>
          <w:w w:val="115"/>
        </w:rPr>
        <w:t>али </w:t>
      </w:r>
      <w:r>
        <w:rPr>
          <w:color w:val="4D4D4D"/>
          <w:w w:val="115"/>
        </w:rPr>
        <w:t>эти  </w:t>
      </w:r>
      <w:r>
        <w:rPr>
          <w:color w:val="3F3F3F"/>
          <w:w w:val="115"/>
        </w:rPr>
        <w:t>чис</w:t>
      </w:r>
      <w:r>
        <w:rPr>
          <w:color w:val="0F0F0F"/>
          <w:w w:val="115"/>
        </w:rPr>
        <w:t>­ </w:t>
      </w:r>
      <w:r>
        <w:rPr>
          <w:color w:val="4D4D4D"/>
          <w:w w:val="115"/>
        </w:rPr>
        <w:t>ла в </w:t>
      </w:r>
      <w:r>
        <w:rPr>
          <w:color w:val="3F3F3F"/>
          <w:w w:val="115"/>
        </w:rPr>
        <w:t>повседневной </w:t>
      </w:r>
      <w:r>
        <w:rPr>
          <w:color w:val="4D4D4D"/>
          <w:w w:val="115"/>
        </w:rPr>
        <w:t>жизни. Эти  </w:t>
      </w:r>
      <w:r>
        <w:rPr>
          <w:color w:val="3F3F3F"/>
          <w:w w:val="115"/>
        </w:rPr>
        <w:t>наблюдения </w:t>
      </w:r>
      <w:r>
        <w:rPr>
          <w:color w:val="4D4D4D"/>
          <w:w w:val="115"/>
        </w:rPr>
        <w:t>будут </w:t>
      </w:r>
      <w:r>
        <w:rPr>
          <w:color w:val="3F3F3F"/>
          <w:spacing w:val="2"/>
          <w:w w:val="115"/>
        </w:rPr>
        <w:t>сопровож</w:t>
      </w:r>
      <w:r>
        <w:rPr>
          <w:color w:val="212121"/>
          <w:spacing w:val="2"/>
          <w:w w:val="115"/>
        </w:rPr>
        <w:t>д</w:t>
      </w:r>
      <w:r>
        <w:rPr>
          <w:color w:val="4D4D4D"/>
          <w:spacing w:val="2"/>
          <w:w w:val="115"/>
        </w:rPr>
        <w:t>аться </w:t>
      </w:r>
      <w:r>
        <w:rPr>
          <w:color w:val="3F3F3F"/>
          <w:w w:val="115"/>
        </w:rPr>
        <w:t>важ </w:t>
      </w:r>
      <w:r>
        <w:rPr>
          <w:color w:val="3F3F3F"/>
          <w:spacing w:val="3"/>
          <w:w w:val="115"/>
        </w:rPr>
        <w:t>н</w:t>
      </w:r>
      <w:r>
        <w:rPr>
          <w:color w:val="212121"/>
          <w:spacing w:val="3"/>
          <w:w w:val="115"/>
        </w:rPr>
        <w:t>ы</w:t>
      </w:r>
      <w:r>
        <w:rPr>
          <w:color w:val="4D4D4D"/>
          <w:spacing w:val="3"/>
          <w:w w:val="115"/>
        </w:rPr>
        <w:t>ми </w:t>
      </w:r>
      <w:r>
        <w:rPr>
          <w:color w:val="4D4D4D"/>
          <w:spacing w:val="4"/>
          <w:w w:val="115"/>
        </w:rPr>
        <w:t>ут</w:t>
      </w:r>
      <w:r>
        <w:rPr>
          <w:color w:val="212121"/>
          <w:spacing w:val="4"/>
          <w:w w:val="115"/>
        </w:rPr>
        <w:t>в</w:t>
      </w:r>
      <w:r>
        <w:rPr>
          <w:color w:val="4D4D4D"/>
          <w:spacing w:val="4"/>
          <w:w w:val="115"/>
        </w:rPr>
        <w:t>ерждения</w:t>
      </w:r>
      <w:r>
        <w:rPr>
          <w:color w:val="0F0F0F"/>
          <w:spacing w:val="4"/>
          <w:w w:val="115"/>
        </w:rPr>
        <w:t>­ </w:t>
      </w:r>
      <w:r>
        <w:rPr>
          <w:color w:val="4D4D4D"/>
          <w:w w:val="115"/>
        </w:rPr>
        <w:t>ми</w:t>
      </w:r>
      <w:r>
        <w:rPr>
          <w:color w:val="212121"/>
          <w:w w:val="115"/>
        </w:rPr>
        <w:t>, </w:t>
      </w:r>
      <w:r>
        <w:rPr>
          <w:color w:val="3F3F3F"/>
          <w:w w:val="115"/>
        </w:rPr>
        <w:t>которые появляются  </w:t>
      </w:r>
      <w:r>
        <w:rPr>
          <w:color w:val="4D4D4D"/>
          <w:w w:val="115"/>
        </w:rPr>
        <w:t>из  </w:t>
      </w:r>
      <w:r>
        <w:rPr>
          <w:color w:val="3F3F3F"/>
          <w:w w:val="115"/>
        </w:rPr>
        <w:t>наблюдений  чисел в </w:t>
      </w:r>
      <w:r>
        <w:rPr>
          <w:color w:val="4D4D4D"/>
          <w:w w:val="115"/>
        </w:rPr>
        <w:t>материи. Иногда </w:t>
      </w:r>
      <w:r>
        <w:rPr>
          <w:color w:val="3F3F3F"/>
          <w:w w:val="115"/>
        </w:rPr>
        <w:t>мы </w:t>
      </w:r>
      <w:r>
        <w:rPr>
          <w:color w:val="4D4D4D"/>
          <w:w w:val="115"/>
        </w:rPr>
        <w:t>будем </w:t>
      </w:r>
      <w:r>
        <w:rPr>
          <w:color w:val="3F3F3F"/>
          <w:w w:val="115"/>
        </w:rPr>
        <w:t>ссылат</w:t>
      </w:r>
      <w:r>
        <w:rPr>
          <w:color w:val="212121"/>
          <w:w w:val="115"/>
        </w:rPr>
        <w:t>ь</w:t>
      </w:r>
      <w:r>
        <w:rPr>
          <w:color w:val="4D4D4D"/>
          <w:w w:val="115"/>
        </w:rPr>
        <w:t>ся на </w:t>
      </w:r>
      <w:r>
        <w:rPr>
          <w:color w:val="646464"/>
          <w:w w:val="115"/>
        </w:rPr>
        <w:t>то</w:t>
      </w:r>
      <w:r>
        <w:rPr>
          <w:color w:val="3F3F3F"/>
          <w:w w:val="115"/>
        </w:rPr>
        <w:t>,  как определенное </w:t>
      </w:r>
      <w:r>
        <w:rPr>
          <w:color w:val="4D4D4D"/>
          <w:w w:val="115"/>
        </w:rPr>
        <w:t>число осмысливается </w:t>
      </w:r>
      <w:r>
        <w:rPr>
          <w:color w:val="3F3F3F"/>
          <w:w w:val="115"/>
        </w:rPr>
        <w:t>в</w:t>
      </w:r>
      <w:r>
        <w:rPr>
          <w:color w:val="3F3F3F"/>
          <w:spacing w:val="28"/>
          <w:w w:val="115"/>
        </w:rPr>
        <w:t> </w:t>
      </w:r>
      <w:r>
        <w:rPr>
          <w:color w:val="4D4D4D"/>
          <w:spacing w:val="-3"/>
          <w:w w:val="115"/>
        </w:rPr>
        <w:t>ми</w:t>
      </w:r>
      <w:r>
        <w:rPr>
          <w:color w:val="0F0F0F"/>
          <w:spacing w:val="-3"/>
          <w:w w:val="115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4" w:lineRule="auto" w:before="63"/>
        <w:ind w:left="206" w:hanging="2"/>
        <w:jc w:val="both"/>
      </w:pPr>
      <w:r>
        <w:rPr>
          <w:color w:val="3D3D3D"/>
          <w:spacing w:val="2"/>
          <w:w w:val="115"/>
        </w:rPr>
        <w:t>фолоrии</w:t>
      </w:r>
      <w:r>
        <w:rPr>
          <w:color w:val="242424"/>
          <w:spacing w:val="2"/>
          <w:w w:val="115"/>
        </w:rPr>
        <w:t>. </w:t>
      </w:r>
      <w:r>
        <w:rPr>
          <w:color w:val="4F4F4F"/>
          <w:w w:val="115"/>
        </w:rPr>
        <w:t>Но </w:t>
      </w:r>
      <w:r>
        <w:rPr>
          <w:color w:val="3D3D3D"/>
          <w:w w:val="115"/>
        </w:rPr>
        <w:t>на</w:t>
      </w:r>
      <w:r>
        <w:rPr>
          <w:color w:val="242424"/>
          <w:w w:val="115"/>
        </w:rPr>
        <w:t>ш</w:t>
      </w:r>
      <w:r>
        <w:rPr>
          <w:color w:val="4F4F4F"/>
          <w:w w:val="115"/>
        </w:rPr>
        <w:t>а </w:t>
      </w:r>
      <w:r>
        <w:rPr>
          <w:color w:val="3D3D3D"/>
          <w:w w:val="115"/>
        </w:rPr>
        <w:t>цель не в том, ч</w:t>
      </w:r>
      <w:r>
        <w:rPr>
          <w:color w:val="242424"/>
          <w:w w:val="115"/>
        </w:rPr>
        <w:t>т</w:t>
      </w:r>
      <w:r>
        <w:rPr>
          <w:color w:val="3D3D3D"/>
          <w:w w:val="115"/>
        </w:rPr>
        <w:t>обы  сде</w:t>
      </w:r>
      <w:r>
        <w:rPr>
          <w:color w:val="242424"/>
          <w:w w:val="115"/>
        </w:rPr>
        <w:t>­ </w:t>
      </w:r>
      <w:r>
        <w:rPr>
          <w:color w:val="3D3D3D"/>
          <w:w w:val="115"/>
        </w:rPr>
        <w:t>лать обзор чисел в мифологии различных куль­ ту </w:t>
      </w:r>
      <w:r>
        <w:rPr>
          <w:color w:val="3D3D3D"/>
          <w:spacing w:val="-7"/>
          <w:w w:val="115"/>
        </w:rPr>
        <w:t>р</w:t>
      </w:r>
      <w:r>
        <w:rPr>
          <w:color w:val="242424"/>
          <w:spacing w:val="-7"/>
          <w:w w:val="115"/>
        </w:rPr>
        <w:t>. </w:t>
      </w:r>
      <w:r>
        <w:rPr>
          <w:color w:val="3D3D3D"/>
          <w:w w:val="115"/>
        </w:rPr>
        <w:t>Для </w:t>
      </w:r>
      <w:r>
        <w:rPr>
          <w:color w:val="4F4F4F"/>
          <w:w w:val="115"/>
        </w:rPr>
        <w:t>этого </w:t>
      </w:r>
      <w:r>
        <w:rPr>
          <w:color w:val="3D3D3D"/>
          <w:w w:val="115"/>
        </w:rPr>
        <w:t>я должен </w:t>
      </w:r>
      <w:r>
        <w:rPr>
          <w:color w:val="4F4F4F"/>
          <w:w w:val="115"/>
        </w:rPr>
        <w:t>обратиться </w:t>
      </w:r>
      <w:r>
        <w:rPr>
          <w:color w:val="3D3D3D"/>
          <w:w w:val="115"/>
        </w:rPr>
        <w:t>к </w:t>
      </w:r>
      <w:r>
        <w:rPr>
          <w:color w:val="4F4F4F"/>
          <w:w w:val="115"/>
        </w:rPr>
        <w:t>суще</w:t>
      </w:r>
      <w:r>
        <w:rPr>
          <w:color w:val="242424"/>
          <w:w w:val="115"/>
        </w:rPr>
        <w:t>­ </w:t>
      </w:r>
      <w:r>
        <w:rPr>
          <w:color w:val="3D3D3D"/>
          <w:w w:val="115"/>
        </w:rPr>
        <w:t>ствующим </w:t>
      </w:r>
      <w:r>
        <w:rPr>
          <w:color w:val="4F4F4F"/>
          <w:w w:val="115"/>
        </w:rPr>
        <w:t>энциклопедиям </w:t>
      </w:r>
      <w:r>
        <w:rPr>
          <w:color w:val="3D3D3D"/>
          <w:w w:val="115"/>
        </w:rPr>
        <w:t>по символике  </w:t>
      </w:r>
      <w:r>
        <w:rPr>
          <w:color w:val="3D3D3D"/>
          <w:spacing w:val="-4"/>
          <w:w w:val="115"/>
        </w:rPr>
        <w:t>чис</w:t>
      </w:r>
      <w:r>
        <w:rPr>
          <w:color w:val="242424"/>
          <w:spacing w:val="-4"/>
          <w:w w:val="115"/>
        </w:rPr>
        <w:t>­ </w:t>
      </w:r>
      <w:r>
        <w:rPr>
          <w:color w:val="3D3D3D"/>
          <w:w w:val="115"/>
        </w:rPr>
        <w:t>ла</w:t>
      </w:r>
      <w:r>
        <w:rPr>
          <w:color w:val="242424"/>
          <w:w w:val="115"/>
        </w:rPr>
        <w:t>. </w:t>
      </w:r>
      <w:r>
        <w:rPr>
          <w:color w:val="3D3D3D"/>
          <w:w w:val="115"/>
        </w:rPr>
        <w:t>Избранный </w:t>
      </w:r>
      <w:r>
        <w:rPr>
          <w:color w:val="4F4F4F"/>
          <w:w w:val="115"/>
        </w:rPr>
        <w:t>материал </w:t>
      </w:r>
      <w:r>
        <w:rPr>
          <w:color w:val="3D3D3D"/>
          <w:w w:val="115"/>
        </w:rPr>
        <w:t>предназначен пред­ ставить некоторые </w:t>
      </w:r>
      <w:r>
        <w:rPr>
          <w:color w:val="4F4F4F"/>
          <w:w w:val="115"/>
        </w:rPr>
        <w:t>главные особенности </w:t>
      </w:r>
      <w:r>
        <w:rPr>
          <w:color w:val="3D3D3D"/>
          <w:w w:val="115"/>
        </w:rPr>
        <w:t>всех чисел (см </w:t>
      </w:r>
      <w:r>
        <w:rPr>
          <w:color w:val="242424"/>
          <w:w w:val="115"/>
        </w:rPr>
        <w:t>. </w:t>
      </w:r>
      <w:r>
        <w:rPr>
          <w:color w:val="3D3D3D"/>
          <w:w w:val="115"/>
        </w:rPr>
        <w:t>Рис. 92), потому что </w:t>
      </w:r>
      <w:r>
        <w:rPr>
          <w:color w:val="4F4F4F"/>
          <w:w w:val="115"/>
        </w:rPr>
        <w:t>это </w:t>
      </w:r>
      <w:r>
        <w:rPr>
          <w:color w:val="646464"/>
          <w:w w:val="115"/>
        </w:rPr>
        <w:t>з</w:t>
      </w:r>
      <w:r>
        <w:rPr>
          <w:color w:val="3D3D3D"/>
          <w:w w:val="115"/>
        </w:rPr>
        <w:t>начимо для понимания</w:t>
      </w:r>
      <w:r>
        <w:rPr>
          <w:color w:val="3D3D3D"/>
          <w:spacing w:val="26"/>
          <w:w w:val="115"/>
        </w:rPr>
        <w:t> </w:t>
      </w:r>
      <w:r>
        <w:rPr>
          <w:color w:val="3D3D3D"/>
          <w:spacing w:val="2"/>
          <w:w w:val="115"/>
        </w:rPr>
        <w:t>рисунков</w:t>
      </w:r>
      <w:r>
        <w:rPr>
          <w:spacing w:val="2"/>
          <w:w w:val="115"/>
        </w:rPr>
        <w:t>.</w:t>
      </w:r>
    </w:p>
    <w:p>
      <w:pPr>
        <w:pStyle w:val="BodyText"/>
        <w:spacing w:before="11"/>
        <w:rPr>
          <w:sz w:val="20"/>
        </w:rPr>
      </w:pPr>
    </w:p>
    <w:p>
      <w:pPr>
        <w:spacing w:line="138" w:lineRule="exact" w:before="0"/>
        <w:ind w:left="510" w:right="0" w:firstLine="0"/>
        <w:jc w:val="left"/>
        <w:rPr>
          <w:b/>
          <w:sz w:val="20"/>
        </w:rPr>
      </w:pPr>
      <w:r>
        <w:rPr>
          <w:b/>
          <w:color w:val="0F0F0F"/>
          <w:w w:val="105"/>
          <w:sz w:val="20"/>
        </w:rPr>
        <w:t>Число 1</w:t>
      </w:r>
    </w:p>
    <w:p>
      <w:pPr>
        <w:pStyle w:val="BodyText"/>
        <w:spacing w:line="266" w:lineRule="auto" w:before="63"/>
        <w:ind w:left="148" w:right="137" w:firstLine="298"/>
        <w:jc w:val="both"/>
      </w:pPr>
      <w:r>
        <w:rPr/>
        <w:br w:type="column"/>
      </w:r>
      <w:r>
        <w:rPr>
          <w:color w:val="3D3D3D"/>
          <w:w w:val="120"/>
        </w:rPr>
        <w:t>Другими словами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«двойка», так </w:t>
      </w:r>
      <w:r>
        <w:rPr>
          <w:color w:val="3D3D3D"/>
          <w:w w:val="120"/>
        </w:rPr>
        <w:t>или </w:t>
      </w:r>
      <w:r>
        <w:rPr>
          <w:color w:val="3D3D3D"/>
          <w:spacing w:val="2"/>
          <w:w w:val="120"/>
        </w:rPr>
        <w:t>ина</w:t>
      </w:r>
      <w:r>
        <w:rPr>
          <w:color w:val="0F0F0F"/>
          <w:spacing w:val="2"/>
          <w:w w:val="120"/>
        </w:rPr>
        <w:t>­ </w:t>
      </w:r>
      <w:r>
        <w:rPr>
          <w:color w:val="4F4F4F"/>
          <w:w w:val="120"/>
        </w:rPr>
        <w:t>че, уже </w:t>
      </w:r>
      <w:r>
        <w:rPr>
          <w:color w:val="3D3D3D"/>
          <w:w w:val="120"/>
        </w:rPr>
        <w:t>неотъемлема в изначальной </w:t>
      </w:r>
      <w:r>
        <w:rPr>
          <w:color w:val="4F4F4F"/>
          <w:w w:val="120"/>
        </w:rPr>
        <w:t>единице</w:t>
      </w:r>
      <w:r>
        <w:rPr>
          <w:color w:val="242424"/>
          <w:w w:val="120"/>
        </w:rPr>
        <w:t>. </w:t>
      </w:r>
      <w:r>
        <w:rPr>
          <w:color w:val="4F4F4F"/>
          <w:w w:val="120"/>
        </w:rPr>
        <w:t>Это особенное (определенное) </w:t>
      </w:r>
      <w:r>
        <w:rPr>
          <w:color w:val="3D3D3D"/>
          <w:w w:val="120"/>
        </w:rPr>
        <w:t>качество </w:t>
      </w:r>
      <w:r>
        <w:rPr>
          <w:color w:val="4F4F4F"/>
          <w:w w:val="120"/>
        </w:rPr>
        <w:t>одного </w:t>
      </w:r>
      <w:r>
        <w:rPr>
          <w:color w:val="3D3D3D"/>
          <w:w w:val="120"/>
        </w:rPr>
        <w:t>континуума в данный </w:t>
      </w:r>
      <w:r>
        <w:rPr>
          <w:color w:val="4F4F4F"/>
          <w:w w:val="120"/>
        </w:rPr>
        <w:t>момент</w:t>
      </w:r>
      <w:r>
        <w:rPr>
          <w:color w:val="4F4F4F"/>
          <w:spacing w:val="-44"/>
          <w:w w:val="120"/>
        </w:rPr>
        <w:t> </w:t>
      </w:r>
      <w:r>
        <w:rPr>
          <w:color w:val="3D3D3D"/>
          <w:w w:val="120"/>
        </w:rPr>
        <w:t>(23). Аналогично в </w:t>
      </w:r>
      <w:r>
        <w:rPr>
          <w:color w:val="4F4F4F"/>
          <w:w w:val="120"/>
        </w:rPr>
        <w:t>«двоичном аспекте» единицы, «три» </w:t>
      </w:r>
      <w:r>
        <w:rPr>
          <w:color w:val="3D3D3D"/>
          <w:w w:val="120"/>
        </w:rPr>
        <w:t>имма­ </w:t>
      </w:r>
      <w:r>
        <w:rPr>
          <w:color w:val="242424"/>
          <w:w w:val="120"/>
        </w:rPr>
        <w:t>н</w:t>
      </w:r>
      <w:r>
        <w:rPr>
          <w:color w:val="4F4F4F"/>
          <w:w w:val="120"/>
        </w:rPr>
        <w:t>ентно </w:t>
      </w:r>
      <w:r>
        <w:rPr>
          <w:color w:val="3D3D3D"/>
          <w:w w:val="120"/>
        </w:rPr>
        <w:t>как синтез или как </w:t>
      </w:r>
      <w:r>
        <w:rPr>
          <w:color w:val="4F4F4F"/>
          <w:w w:val="120"/>
        </w:rPr>
        <w:t>симметрическая ось </w:t>
      </w:r>
      <w:r>
        <w:rPr>
          <w:color w:val="3D3D3D"/>
          <w:w w:val="120"/>
        </w:rPr>
        <w:t>в биполярности континуума </w:t>
      </w:r>
      <w:r>
        <w:rPr>
          <w:color w:val="4F4F4F"/>
          <w:w w:val="120"/>
        </w:rPr>
        <w:t>единицы</w:t>
      </w:r>
      <w:r>
        <w:rPr>
          <w:color w:val="4F4F4F"/>
          <w:spacing w:val="12"/>
          <w:w w:val="120"/>
        </w:rPr>
        <w:t> </w:t>
      </w:r>
      <w:r>
        <w:rPr>
          <w:color w:val="3D3D3D"/>
          <w:w w:val="120"/>
        </w:rPr>
        <w:t>(24).</w:t>
      </w:r>
    </w:p>
    <w:p>
      <w:pPr>
        <w:tabs>
          <w:tab w:pos="1425" w:val="left" w:leader="none"/>
          <w:tab w:pos="2174" w:val="left" w:leader="none"/>
          <w:tab w:pos="3463" w:val="left" w:leader="none"/>
        </w:tabs>
        <w:spacing w:line="428" w:lineRule="exact" w:before="176"/>
        <w:ind w:left="244" w:right="0" w:firstLine="0"/>
        <w:jc w:val="left"/>
        <w:rPr>
          <w:sz w:val="37"/>
        </w:rPr>
      </w:pPr>
      <w:r>
        <w:rPr/>
        <w:pict>
          <v:shape style="position:absolute;margin-left:301.803497pt;margin-top:27.462908pt;width:16.1500pt;height:51.5pt;mso-position-horizontal-relative:page;mso-position-vertical-relative:paragraph;z-index:-24055296" type="#_x0000_t202" filled="false" stroked="false">
            <v:textbox inset="0,0,0,0">
              <w:txbxContent>
                <w:p>
                  <w:pPr>
                    <w:spacing w:line="1029" w:lineRule="exact" w:before="0"/>
                    <w:ind w:left="0" w:right="0" w:firstLine="0"/>
                    <w:jc w:val="left"/>
                    <w:rPr>
                      <w:rFonts w:ascii="Arial" w:hAnsi="Arial"/>
                      <w:sz w:val="92"/>
                    </w:rPr>
                  </w:pPr>
                  <w:r>
                    <w:rPr>
                      <w:rFonts w:ascii="Arial" w:hAnsi="Arial"/>
                      <w:w w:val="100"/>
                      <w:sz w:val="92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b/>
          <w:w w:val="110"/>
          <w:sz w:val="49"/>
        </w:rPr>
        <w:t>а</w:t>
        <w:tab/>
      </w:r>
      <w:r>
        <w:rPr>
          <w:color w:val="242424"/>
          <w:w w:val="110"/>
          <w:position w:val="1"/>
          <w:sz w:val="39"/>
        </w:rPr>
        <w:t>о</w:t>
        <w:tab/>
      </w:r>
      <w:r>
        <w:rPr>
          <w:color w:val="3D3D3D"/>
          <w:w w:val="110"/>
          <w:position w:val="1"/>
          <w:sz w:val="39"/>
        </w:rPr>
        <w:t>о</w:t>
        <w:tab/>
      </w:r>
      <w:r>
        <w:rPr>
          <w:color w:val="242424"/>
          <w:w w:val="110"/>
          <w:sz w:val="37"/>
        </w:rPr>
        <w:t>о</w:t>
      </w:r>
    </w:p>
    <w:p>
      <w:pPr>
        <w:spacing w:after="0" w:line="428" w:lineRule="exact"/>
        <w:jc w:val="left"/>
        <w:rPr>
          <w:sz w:val="37"/>
        </w:rPr>
        <w:sectPr>
          <w:pgSz w:w="11920" w:h="16840"/>
          <w:pgMar w:header="0" w:footer="1146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1" w:lineRule="auto" w:before="102"/>
        <w:ind w:left="206" w:right="630" w:firstLine="311"/>
        <w:jc w:val="both"/>
      </w:pPr>
      <w:r>
        <w:rPr/>
        <w:pict>
          <v:shape style="position:absolute;margin-left:301.856506pt;margin-top:24.130205pt;width:17.4pt;height:50.4pt;mso-position-horizontal-relative:page;mso-position-vertical-relative:paragraph;z-index:15737344" type="#_x0000_t202" filled="false" stroked="false">
            <v:textbox inset="0,0,0,0">
              <w:txbxContent>
                <w:p>
                  <w:pPr>
                    <w:spacing w:line="1007" w:lineRule="exact" w:before="0"/>
                    <w:ind w:left="0" w:right="0" w:firstLine="0"/>
                    <w:jc w:val="left"/>
                    <w:rPr>
                      <w:rFonts w:ascii="Arial" w:hAnsi="Arial"/>
                      <w:sz w:val="90"/>
                    </w:rPr>
                  </w:pPr>
                  <w:r>
                    <w:rPr>
                      <w:rFonts w:ascii="Arial" w:hAnsi="Arial"/>
                      <w:w w:val="110"/>
                      <w:sz w:val="90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color w:val="4F4F4F"/>
          <w:w w:val="115"/>
        </w:rPr>
        <w:t>Как </w:t>
      </w:r>
      <w:r>
        <w:rPr>
          <w:color w:val="3D3D3D"/>
          <w:w w:val="115"/>
        </w:rPr>
        <w:t>первое </w:t>
      </w:r>
      <w:r>
        <w:rPr>
          <w:color w:val="4F4F4F"/>
          <w:w w:val="115"/>
        </w:rPr>
        <w:t>число </w:t>
      </w:r>
      <w:r>
        <w:rPr>
          <w:color w:val="3D3D3D"/>
          <w:w w:val="115"/>
        </w:rPr>
        <w:t>в </w:t>
      </w:r>
      <w:r>
        <w:rPr>
          <w:color w:val="4F4F4F"/>
          <w:w w:val="115"/>
        </w:rPr>
        <w:t>бесконечном </w:t>
      </w:r>
      <w:r>
        <w:rPr>
          <w:color w:val="3D3D3D"/>
          <w:w w:val="115"/>
        </w:rPr>
        <w:t>ряду на­ туральных </w:t>
      </w:r>
      <w:r>
        <w:rPr>
          <w:color w:val="4F4F4F"/>
          <w:w w:val="115"/>
        </w:rPr>
        <w:t>чисел, </w:t>
      </w:r>
      <w:r>
        <w:rPr>
          <w:color w:val="3D3D3D"/>
          <w:w w:val="115"/>
        </w:rPr>
        <w:t>число </w:t>
      </w:r>
      <w:r>
        <w:rPr>
          <w:color w:val="242424"/>
          <w:w w:val="115"/>
        </w:rPr>
        <w:t>1 </w:t>
      </w:r>
      <w:r>
        <w:rPr>
          <w:color w:val="3D3D3D"/>
          <w:w w:val="115"/>
        </w:rPr>
        <w:t>стоит перед началом всего </w:t>
      </w:r>
      <w:r>
        <w:rPr>
          <w:color w:val="4F4F4F"/>
          <w:w w:val="115"/>
        </w:rPr>
        <w:t>упорядочения </w:t>
      </w:r>
      <w:r>
        <w:rPr>
          <w:color w:val="3D3D3D"/>
          <w:w w:val="115"/>
        </w:rPr>
        <w:t>или</w:t>
      </w:r>
      <w:r>
        <w:rPr>
          <w:color w:val="242424"/>
          <w:w w:val="115"/>
        </w:rPr>
        <w:t>, </w:t>
      </w:r>
      <w:r>
        <w:rPr>
          <w:color w:val="3D3D3D"/>
          <w:w w:val="115"/>
        </w:rPr>
        <w:t>другими </w:t>
      </w:r>
      <w:r>
        <w:rPr>
          <w:color w:val="4F4F4F"/>
          <w:w w:val="115"/>
        </w:rPr>
        <w:t>словами</w:t>
      </w:r>
      <w:r>
        <w:rPr>
          <w:color w:val="242424"/>
          <w:w w:val="115"/>
        </w:rPr>
        <w:t>, </w:t>
      </w:r>
      <w:r>
        <w:rPr>
          <w:color w:val="3D3D3D"/>
          <w:w w:val="115"/>
        </w:rPr>
        <w:t>до того, как начнется творческий процесс</w:t>
      </w:r>
      <w:r>
        <w:rPr>
          <w:w w:val="115"/>
        </w:rPr>
        <w:t>. </w:t>
      </w:r>
      <w:r>
        <w:rPr>
          <w:rFonts w:ascii="Arial" w:hAnsi="Arial"/>
          <w:color w:val="3D3D3D"/>
          <w:w w:val="115"/>
          <w:sz w:val="18"/>
        </w:rPr>
        <w:t>В </w:t>
      </w:r>
      <w:r>
        <w:rPr>
          <w:color w:val="3D3D3D"/>
          <w:w w:val="115"/>
        </w:rPr>
        <w:t>то же самое время</w:t>
      </w:r>
      <w:r>
        <w:rPr>
          <w:color w:val="242424"/>
          <w:w w:val="115"/>
        </w:rPr>
        <w:t>, </w:t>
      </w:r>
      <w:r>
        <w:rPr>
          <w:color w:val="4F4F4F"/>
          <w:w w:val="115"/>
        </w:rPr>
        <w:t>«один» также  </w:t>
      </w:r>
      <w:r>
        <w:rPr>
          <w:color w:val="3D3D3D"/>
          <w:w w:val="115"/>
        </w:rPr>
        <w:t>появляется  в  кон</w:t>
      </w:r>
      <w:r>
        <w:rPr>
          <w:color w:val="242424"/>
          <w:w w:val="115"/>
        </w:rPr>
        <w:t>­ </w:t>
      </w:r>
      <w:r>
        <w:rPr>
          <w:color w:val="3D3D3D"/>
          <w:w w:val="115"/>
        </w:rPr>
        <w:t>це творческого процесса, снова </w:t>
      </w:r>
      <w:r>
        <w:rPr>
          <w:color w:val="4F4F4F"/>
          <w:w w:val="115"/>
        </w:rPr>
        <w:t>объединяя </w:t>
      </w:r>
      <w:r>
        <w:rPr>
          <w:color w:val="3D3D3D"/>
          <w:w w:val="115"/>
        </w:rPr>
        <w:t>раз</w:t>
      </w:r>
      <w:r>
        <w:rPr>
          <w:color w:val="242424"/>
          <w:w w:val="115"/>
        </w:rPr>
        <w:t>­ </w:t>
      </w:r>
      <w:r>
        <w:rPr>
          <w:color w:val="3D3D3D"/>
          <w:w w:val="115"/>
        </w:rPr>
        <w:t>личные </w:t>
      </w:r>
      <w:r>
        <w:rPr>
          <w:color w:val="3D3D3D"/>
          <w:spacing w:val="-3"/>
          <w:w w:val="115"/>
        </w:rPr>
        <w:t>части</w:t>
      </w:r>
      <w:r>
        <w:rPr>
          <w:spacing w:val="-3"/>
          <w:w w:val="115"/>
        </w:rPr>
        <w:t>. </w:t>
      </w:r>
      <w:r>
        <w:rPr>
          <w:color w:val="3D3D3D"/>
          <w:w w:val="115"/>
          <w:sz w:val="20"/>
        </w:rPr>
        <w:t>В </w:t>
      </w:r>
      <w:r>
        <w:rPr>
          <w:color w:val="3D3D3D"/>
          <w:w w:val="115"/>
        </w:rPr>
        <w:t>материи -  серия </w:t>
      </w:r>
      <w:r>
        <w:rPr>
          <w:color w:val="4F4F4F"/>
          <w:w w:val="115"/>
        </w:rPr>
        <w:t>атомов созда­ ет одну </w:t>
      </w:r>
      <w:r>
        <w:rPr>
          <w:color w:val="3D3D3D"/>
          <w:w w:val="115"/>
        </w:rPr>
        <w:t>молекулу; </w:t>
      </w:r>
      <w:r>
        <w:rPr>
          <w:color w:val="4F4F4F"/>
          <w:w w:val="115"/>
        </w:rPr>
        <w:t>серия </w:t>
      </w:r>
      <w:r>
        <w:rPr>
          <w:color w:val="3D3D3D"/>
          <w:w w:val="115"/>
        </w:rPr>
        <w:t>молекул </w:t>
      </w:r>
      <w:r>
        <w:rPr>
          <w:color w:val="4F4F4F"/>
          <w:w w:val="115"/>
        </w:rPr>
        <w:t>создает</w:t>
      </w:r>
      <w:r>
        <w:rPr>
          <w:color w:val="4F4F4F"/>
          <w:spacing w:val="27"/>
          <w:w w:val="115"/>
        </w:rPr>
        <w:t> </w:t>
      </w:r>
      <w:r>
        <w:rPr>
          <w:color w:val="4F4F4F"/>
          <w:spacing w:val="-5"/>
          <w:w w:val="115"/>
        </w:rPr>
        <w:t>од</w:t>
      </w:r>
      <w:r>
        <w:rPr>
          <w:color w:val="242424"/>
          <w:spacing w:val="-5"/>
          <w:w w:val="115"/>
        </w:rPr>
        <w:t>­</w:t>
      </w:r>
    </w:p>
    <w:p>
      <w:pPr>
        <w:spacing w:line="332" w:lineRule="exact" w:before="0"/>
        <w:ind w:left="0" w:right="96" w:firstLine="0"/>
        <w:jc w:val="right"/>
        <w:rPr>
          <w:rFonts w:ascii="Arial"/>
          <w:b/>
          <w:sz w:val="34"/>
        </w:rPr>
      </w:pPr>
      <w:r>
        <w:rPr/>
        <w:br w:type="column"/>
      </w:r>
      <w:r>
        <w:rPr>
          <w:rFonts w:ascii="Arial"/>
          <w:b/>
          <w:color w:val="0F0F0F"/>
          <w:spacing w:val="-1"/>
          <w:w w:val="90"/>
          <w:sz w:val="34"/>
        </w:rPr>
        <w:t>t</w:t>
      </w:r>
    </w:p>
    <w:p>
      <w:pPr>
        <w:tabs>
          <w:tab w:pos="1279" w:val="left" w:leader="none"/>
        </w:tabs>
        <w:spacing w:line="255" w:lineRule="exact" w:before="0"/>
        <w:ind w:left="362" w:right="0" w:firstLine="0"/>
        <w:jc w:val="left"/>
        <w:rPr>
          <w:rFonts w:ascii="Courier New"/>
          <w:sz w:val="32"/>
        </w:rPr>
      </w:pPr>
      <w:r>
        <w:rPr>
          <w:rFonts w:ascii="Arial"/>
          <w:color w:val="3D3D3D"/>
          <w:position w:val="1"/>
          <w:sz w:val="25"/>
        </w:rPr>
        <w:t>00</w:t>
        <w:tab/>
      </w:r>
      <w:r>
        <w:rPr>
          <w:rFonts w:ascii="Courier New"/>
          <w:color w:val="3D3D3D"/>
          <w:spacing w:val="-21"/>
          <w:w w:val="85"/>
          <w:sz w:val="32"/>
        </w:rPr>
        <w:t>O</w:t>
      </w:r>
      <w:r>
        <w:rPr>
          <w:rFonts w:ascii="Courier New"/>
          <w:color w:val="242424"/>
          <w:spacing w:val="-21"/>
          <w:w w:val="85"/>
          <w:sz w:val="32"/>
        </w:rPr>
        <w:t>D</w:t>
      </w:r>
    </w:p>
    <w:p>
      <w:pPr>
        <w:tabs>
          <w:tab w:pos="749" w:val="left" w:leader="none"/>
        </w:tabs>
        <w:spacing w:line="278" w:lineRule="exact" w:before="0"/>
        <w:ind w:left="0" w:right="128" w:firstLine="0"/>
        <w:jc w:val="right"/>
        <w:rPr>
          <w:rFonts w:ascii="Arial"/>
          <w:sz w:val="34"/>
        </w:rPr>
      </w:pPr>
      <w:r>
        <w:rPr>
          <w:rFonts w:ascii="Arial"/>
          <w:color w:val="0F0F0F"/>
          <w:w w:val="110"/>
          <w:sz w:val="34"/>
        </w:rPr>
        <w:t>!</w:t>
        <w:tab/>
      </w:r>
      <w:r>
        <w:rPr>
          <w:rFonts w:ascii="Arial"/>
          <w:color w:val="0F0F0F"/>
          <w:spacing w:val="-1"/>
          <w:w w:val="110"/>
          <w:sz w:val="34"/>
        </w:rPr>
        <w:t>!</w:t>
      </w:r>
    </w:p>
    <w:p>
      <w:pPr>
        <w:tabs>
          <w:tab w:pos="1283" w:val="left" w:leader="none"/>
        </w:tabs>
        <w:spacing w:line="283" w:lineRule="exact" w:before="0"/>
        <w:ind w:left="213" w:right="0" w:firstLine="0"/>
        <w:jc w:val="left"/>
        <w:rPr>
          <w:rFonts w:ascii="Arial" w:hAnsi="Arial"/>
          <w:sz w:val="22"/>
        </w:rPr>
      </w:pPr>
      <w:r>
        <w:rPr>
          <w:rFonts w:ascii="Courier New" w:hAnsi="Courier New"/>
          <w:color w:val="3D3D3D"/>
          <w:w w:val="95"/>
          <w:sz w:val="31"/>
        </w:rPr>
        <w:t>ООО</w:t>
        <w:tab/>
      </w:r>
      <w:r>
        <w:rPr>
          <w:rFonts w:ascii="Arial" w:hAnsi="Arial"/>
          <w:color w:val="242424"/>
          <w:w w:val="95"/>
          <w:position w:val="3"/>
          <w:sz w:val="22"/>
        </w:rPr>
        <w:t>@</w:t>
      </w:r>
    </w:p>
    <w:p>
      <w:pPr>
        <w:spacing w:line="377" w:lineRule="exact" w:before="0"/>
        <w:ind w:left="0" w:right="246" w:firstLine="0"/>
        <w:jc w:val="center"/>
        <w:rPr>
          <w:rFonts w:ascii="Arial"/>
          <w:sz w:val="34"/>
        </w:rPr>
      </w:pPr>
      <w:r>
        <w:rPr>
          <w:rFonts w:ascii="Arial"/>
          <w:w w:val="110"/>
          <w:sz w:val="34"/>
        </w:rPr>
        <w:t>t</w:t>
      </w:r>
    </w:p>
    <w:p>
      <w:pPr>
        <w:spacing w:line="204" w:lineRule="exact" w:before="39"/>
        <w:ind w:left="191" w:right="30" w:firstLine="0"/>
        <w:jc w:val="center"/>
        <w:rPr>
          <w:b/>
          <w:sz w:val="18"/>
        </w:rPr>
      </w:pPr>
      <w:r>
        <w:rPr>
          <w:b/>
          <w:color w:val="242424"/>
          <w:w w:val="95"/>
          <w:sz w:val="18"/>
        </w:rPr>
        <w:t>К</w:t>
      </w:r>
      <w:r>
        <w:rPr>
          <w:b/>
          <w:color w:val="242424"/>
          <w:spacing w:val="-24"/>
          <w:w w:val="95"/>
          <w:sz w:val="18"/>
        </w:rPr>
        <w:t> </w:t>
      </w:r>
      <w:r>
        <w:rPr>
          <w:b/>
          <w:color w:val="3D3D3D"/>
          <w:w w:val="95"/>
          <w:sz w:val="18"/>
        </w:rPr>
        <w:t>о</w:t>
      </w:r>
      <w:r>
        <w:rPr>
          <w:b/>
          <w:color w:val="3D3D3D"/>
          <w:spacing w:val="-20"/>
          <w:w w:val="95"/>
          <w:sz w:val="18"/>
        </w:rPr>
        <w:t> </w:t>
      </w:r>
      <w:r>
        <w:rPr>
          <w:b/>
          <w:color w:val="3D3D3D"/>
          <w:spacing w:val="-4"/>
          <w:w w:val="95"/>
          <w:sz w:val="18"/>
        </w:rPr>
        <w:t>ли</w:t>
      </w:r>
      <w:r>
        <w:rPr>
          <w:b/>
          <w:color w:val="242424"/>
          <w:spacing w:val="-4"/>
          <w:w w:val="95"/>
          <w:sz w:val="18"/>
        </w:rPr>
        <w:t>ч</w:t>
      </w:r>
      <w:r>
        <w:rPr>
          <w:b/>
          <w:color w:val="3D3D3D"/>
          <w:spacing w:val="-4"/>
          <w:w w:val="95"/>
          <w:sz w:val="18"/>
        </w:rPr>
        <w:t>ествен</w:t>
      </w:r>
      <w:r>
        <w:rPr>
          <w:b/>
          <w:color w:val="242424"/>
          <w:spacing w:val="-4"/>
          <w:w w:val="95"/>
          <w:sz w:val="18"/>
        </w:rPr>
        <w:t>н</w:t>
      </w:r>
      <w:r>
        <w:rPr>
          <w:b/>
          <w:color w:val="3D3D3D"/>
          <w:spacing w:val="-4"/>
          <w:w w:val="95"/>
          <w:sz w:val="18"/>
        </w:rPr>
        <w:t>ый</w:t>
      </w:r>
    </w:p>
    <w:p>
      <w:pPr>
        <w:spacing w:line="181" w:lineRule="exact" w:before="0"/>
        <w:ind w:left="141" w:right="30" w:firstLine="0"/>
        <w:jc w:val="center"/>
        <w:rPr>
          <w:sz w:val="16"/>
        </w:rPr>
      </w:pPr>
      <w:r>
        <w:rPr>
          <w:color w:val="242424"/>
          <w:sz w:val="16"/>
        </w:rPr>
        <w:t>аспе1.,-</w:t>
      </w:r>
    </w:p>
    <w:p>
      <w:pPr>
        <w:spacing w:line="357" w:lineRule="exact" w:before="0"/>
        <w:ind w:left="598" w:right="0" w:firstLine="0"/>
        <w:jc w:val="left"/>
        <w:rPr>
          <w:rFonts w:ascii="Arial"/>
          <w:b/>
          <w:sz w:val="34"/>
        </w:rPr>
      </w:pPr>
      <w:r>
        <w:rPr/>
        <w:br w:type="column"/>
      </w:r>
      <w:r>
        <w:rPr>
          <w:rFonts w:ascii="Arial"/>
          <w:b/>
          <w:color w:val="0F0F0F"/>
          <w:sz w:val="34"/>
        </w:rPr>
        <w:t>t</w:t>
      </w:r>
    </w:p>
    <w:p>
      <w:pPr>
        <w:spacing w:line="177" w:lineRule="exact" w:before="0"/>
        <w:ind w:left="547" w:right="0" w:firstLine="0"/>
        <w:jc w:val="left"/>
        <w:rPr>
          <w:sz w:val="21"/>
        </w:rPr>
      </w:pPr>
      <w:r>
        <w:rPr>
          <w:color w:val="0F0F0F"/>
          <w:w w:val="90"/>
          <w:sz w:val="21"/>
        </w:rPr>
        <w:t>()</w:t>
      </w:r>
    </w:p>
    <w:p>
      <w:pPr>
        <w:spacing w:line="372" w:lineRule="exact" w:before="0"/>
        <w:ind w:left="587" w:right="0" w:firstLine="0"/>
        <w:jc w:val="left"/>
        <w:rPr>
          <w:b/>
          <w:sz w:val="39"/>
        </w:rPr>
      </w:pPr>
      <w:r>
        <w:rPr>
          <w:b/>
          <w:color w:val="0F0F0F"/>
          <w:w w:val="87"/>
          <w:sz w:val="39"/>
        </w:rPr>
        <w:t>t</w:t>
      </w:r>
    </w:p>
    <w:p>
      <w:pPr>
        <w:spacing w:line="185" w:lineRule="exact" w:before="0"/>
        <w:ind w:left="548" w:right="0" w:firstLine="0"/>
        <w:jc w:val="left"/>
        <w:rPr>
          <w:rFonts w:ascii="Arial" w:hAnsi="Arial"/>
          <w:sz w:val="20"/>
        </w:rPr>
      </w:pPr>
      <w:r>
        <w:rPr>
          <w:rFonts w:ascii="Arial" w:hAnsi="Arial"/>
          <w:color w:val="0F0F0F"/>
          <w:w w:val="87"/>
          <w:sz w:val="20"/>
        </w:rPr>
        <w:t>ф</w:t>
      </w:r>
    </w:p>
    <w:p>
      <w:pPr>
        <w:pStyle w:val="Heading9"/>
        <w:spacing w:before="7"/>
      </w:pPr>
      <w:r>
        <w:rPr>
          <w:color w:val="0F0F0F"/>
          <w:w w:val="79"/>
        </w:rPr>
        <w:t>t</w:t>
      </w:r>
    </w:p>
    <w:p>
      <w:pPr>
        <w:spacing w:before="17"/>
        <w:ind w:left="192" w:right="662" w:firstLine="0"/>
        <w:jc w:val="center"/>
        <w:rPr>
          <w:b/>
          <w:sz w:val="18"/>
        </w:rPr>
      </w:pPr>
      <w:r>
        <w:rPr>
          <w:b/>
          <w:color w:val="3D3D3D"/>
          <w:spacing w:val="-1"/>
          <w:w w:val="103"/>
          <w:sz w:val="18"/>
        </w:rPr>
        <w:t>Кач</w:t>
      </w:r>
      <w:r>
        <w:rPr>
          <w:b/>
          <w:color w:val="3D3D3D"/>
          <w:spacing w:val="-34"/>
          <w:w w:val="103"/>
          <w:sz w:val="18"/>
        </w:rPr>
        <w:t>е</w:t>
      </w:r>
      <w:r>
        <w:rPr>
          <w:b/>
          <w:color w:val="3D3D3D"/>
          <w:spacing w:val="-1"/>
          <w:w w:val="107"/>
          <w:sz w:val="18"/>
        </w:rPr>
        <w:t>ствен</w:t>
      </w:r>
      <w:r>
        <w:rPr>
          <w:b/>
          <w:color w:val="3D3D3D"/>
          <w:spacing w:val="-73"/>
          <w:w w:val="107"/>
          <w:sz w:val="18"/>
        </w:rPr>
        <w:t>н</w:t>
      </w:r>
      <w:r>
        <w:rPr>
          <w:b/>
          <w:color w:val="242424"/>
          <w:spacing w:val="-20"/>
          <w:w w:val="96"/>
          <w:sz w:val="18"/>
        </w:rPr>
        <w:t>ы</w:t>
      </w:r>
      <w:r>
        <w:rPr>
          <w:b/>
          <w:color w:val="3D3D3D"/>
          <w:w w:val="96"/>
          <w:sz w:val="18"/>
        </w:rPr>
        <w:t>й</w:t>
      </w:r>
    </w:p>
    <w:p>
      <w:pPr>
        <w:spacing w:before="4"/>
        <w:ind w:left="186" w:right="662" w:firstLine="0"/>
        <w:jc w:val="center"/>
        <w:rPr>
          <w:sz w:val="16"/>
        </w:rPr>
      </w:pPr>
      <w:r>
        <w:rPr>
          <w:color w:val="242424"/>
          <w:w w:val="115"/>
          <w:sz w:val="16"/>
        </w:rPr>
        <w:t>аспект</w:t>
      </w:r>
    </w:p>
    <w:p>
      <w:pPr>
        <w:spacing w:after="0"/>
        <w:jc w:val="center"/>
        <w:rPr>
          <w:sz w:val="16"/>
        </w:rPr>
        <w:sectPr>
          <w:type w:val="continuous"/>
          <w:pgSz w:w="11920" w:h="16840"/>
          <w:pgMar w:top="1600" w:bottom="280" w:left="960" w:right="1180"/>
          <w:cols w:num="3" w:equalWidth="0">
            <w:col w:w="5465" w:space="267"/>
            <w:col w:w="1589" w:space="458"/>
            <w:col w:w="2001"/>
          </w:cols>
        </w:sectPr>
      </w:pPr>
    </w:p>
    <w:p>
      <w:pPr>
        <w:pStyle w:val="BodyText"/>
        <w:spacing w:line="264" w:lineRule="auto"/>
        <w:ind w:left="218" w:right="51" w:hanging="10"/>
        <w:jc w:val="both"/>
      </w:pPr>
      <w:r>
        <w:rPr>
          <w:color w:val="3D3D3D"/>
          <w:w w:val="120"/>
        </w:rPr>
        <w:t>ну клетку</w:t>
      </w:r>
      <w:r>
        <w:rPr>
          <w:color w:val="242424"/>
          <w:w w:val="120"/>
        </w:rPr>
        <w:t>; </w:t>
      </w:r>
      <w:r>
        <w:rPr>
          <w:color w:val="4F4F4F"/>
          <w:w w:val="120"/>
        </w:rPr>
        <w:t>серия </w:t>
      </w:r>
      <w:r>
        <w:rPr>
          <w:color w:val="3D3D3D"/>
          <w:w w:val="120"/>
        </w:rPr>
        <w:t>клеток со</w:t>
      </w:r>
      <w:r>
        <w:rPr>
          <w:color w:val="646464"/>
          <w:w w:val="120"/>
        </w:rPr>
        <w:t>зд</w:t>
      </w:r>
      <w:r>
        <w:rPr>
          <w:color w:val="3D3D3D"/>
          <w:w w:val="120"/>
        </w:rPr>
        <w:t>ает </w:t>
      </w:r>
      <w:r>
        <w:rPr>
          <w:color w:val="4F4F4F"/>
          <w:w w:val="120"/>
        </w:rPr>
        <w:t>один организм </w:t>
      </w:r>
      <w:r>
        <w:rPr>
          <w:color w:val="3D3D3D"/>
          <w:w w:val="120"/>
        </w:rPr>
        <w:t>и т</w:t>
      </w:r>
      <w:r>
        <w:rPr>
          <w:w w:val="120"/>
        </w:rPr>
        <w:t>.</w:t>
      </w:r>
      <w:r>
        <w:rPr>
          <w:color w:val="3D3D3D"/>
          <w:w w:val="120"/>
        </w:rPr>
        <w:t>д</w:t>
      </w:r>
      <w:r>
        <w:rPr>
          <w:w w:val="120"/>
        </w:rPr>
        <w:t>.</w:t>
      </w:r>
    </w:p>
    <w:p>
      <w:pPr>
        <w:pStyle w:val="BodyText"/>
        <w:spacing w:line="261" w:lineRule="auto"/>
        <w:ind w:left="206" w:right="38" w:firstLine="301"/>
        <w:jc w:val="both"/>
      </w:pPr>
      <w:r>
        <w:rPr>
          <w:rFonts w:ascii="Arial" w:hAnsi="Arial"/>
          <w:color w:val="3D3D3D"/>
          <w:w w:val="110"/>
          <w:sz w:val="18"/>
        </w:rPr>
        <w:t>В </w:t>
      </w:r>
      <w:r>
        <w:rPr>
          <w:color w:val="646464"/>
          <w:w w:val="110"/>
        </w:rPr>
        <w:t>з</w:t>
      </w:r>
      <w:r>
        <w:rPr>
          <w:color w:val="3D3D3D"/>
          <w:w w:val="110"/>
        </w:rPr>
        <w:t>начении </w:t>
      </w:r>
      <w:r>
        <w:rPr>
          <w:color w:val="3D3D3D"/>
          <w:spacing w:val="-3"/>
          <w:w w:val="110"/>
        </w:rPr>
        <w:t>количества</w:t>
      </w:r>
      <w:r>
        <w:rPr>
          <w:color w:val="646464"/>
          <w:spacing w:val="-3"/>
          <w:w w:val="110"/>
        </w:rPr>
        <w:t>, </w:t>
      </w:r>
      <w:r>
        <w:rPr>
          <w:color w:val="4F4F4F"/>
          <w:w w:val="110"/>
        </w:rPr>
        <w:t>«один»</w:t>
      </w:r>
      <w:r>
        <w:rPr>
          <w:color w:val="4F4F4F"/>
          <w:spacing w:val="52"/>
          <w:w w:val="110"/>
        </w:rPr>
        <w:t> </w:t>
      </w:r>
      <w:r>
        <w:rPr>
          <w:color w:val="3D3D3D"/>
          <w:spacing w:val="3"/>
          <w:w w:val="110"/>
        </w:rPr>
        <w:t>сто</w:t>
      </w:r>
      <w:r>
        <w:rPr>
          <w:color w:val="242424"/>
          <w:spacing w:val="3"/>
          <w:w w:val="110"/>
        </w:rPr>
        <w:t>и</w:t>
      </w:r>
      <w:r>
        <w:rPr>
          <w:color w:val="4F4F4F"/>
          <w:spacing w:val="3"/>
          <w:w w:val="110"/>
        </w:rPr>
        <w:t>т  </w:t>
      </w:r>
      <w:r>
        <w:rPr>
          <w:color w:val="3D3D3D"/>
          <w:w w:val="110"/>
        </w:rPr>
        <w:t>не </w:t>
      </w:r>
      <w:r>
        <w:rPr>
          <w:color w:val="4F4F4F"/>
          <w:w w:val="110"/>
        </w:rPr>
        <w:t>только </w:t>
      </w:r>
      <w:r>
        <w:rPr>
          <w:color w:val="3D3D3D"/>
          <w:w w:val="110"/>
        </w:rPr>
        <w:t>в начале всех натуральных </w:t>
      </w:r>
      <w:r>
        <w:rPr>
          <w:color w:val="3D3D3D"/>
          <w:spacing w:val="-2"/>
          <w:w w:val="110"/>
        </w:rPr>
        <w:t>чисел</w:t>
      </w:r>
      <w:r>
        <w:rPr>
          <w:color w:val="646464"/>
          <w:spacing w:val="-2"/>
          <w:w w:val="110"/>
        </w:rPr>
        <w:t>, </w:t>
      </w:r>
      <w:r>
        <w:rPr>
          <w:color w:val="3D3D3D"/>
          <w:w w:val="110"/>
        </w:rPr>
        <w:t>но </w:t>
      </w:r>
      <w:r>
        <w:rPr>
          <w:color w:val="3D3D3D"/>
          <w:w w:val="123"/>
        </w:rPr>
        <w:t>также</w:t>
      </w:r>
      <w:r>
        <w:rPr>
          <w:color w:val="3D3D3D"/>
          <w:spacing w:val="15"/>
        </w:rPr>
        <w:t> </w:t>
      </w:r>
      <w:r>
        <w:rPr>
          <w:color w:val="3D3D3D"/>
          <w:spacing w:val="-1"/>
          <w:w w:val="122"/>
        </w:rPr>
        <w:t>связа</w:t>
      </w:r>
      <w:r>
        <w:rPr>
          <w:color w:val="3D3D3D"/>
          <w:w w:val="122"/>
        </w:rPr>
        <w:t>н</w:t>
      </w:r>
      <w:r>
        <w:rPr>
          <w:color w:val="3D3D3D"/>
          <w:spacing w:val="19"/>
        </w:rPr>
        <w:t> </w:t>
      </w:r>
      <w:r>
        <w:rPr>
          <w:color w:val="3D3D3D"/>
          <w:w w:val="122"/>
        </w:rPr>
        <w:t>и</w:t>
      </w:r>
      <w:r>
        <w:rPr>
          <w:color w:val="3D3D3D"/>
          <w:spacing w:val="8"/>
        </w:rPr>
        <w:t> </w:t>
      </w:r>
      <w:r>
        <w:rPr>
          <w:color w:val="3D3D3D"/>
          <w:spacing w:val="-1"/>
          <w:w w:val="122"/>
        </w:rPr>
        <w:t>с</w:t>
      </w:r>
      <w:r>
        <w:rPr>
          <w:color w:val="3D3D3D"/>
          <w:w w:val="122"/>
        </w:rPr>
        <w:t>о</w:t>
      </w:r>
      <w:r>
        <w:rPr>
          <w:color w:val="3D3D3D"/>
          <w:spacing w:val="14"/>
        </w:rPr>
        <w:t> </w:t>
      </w:r>
      <w:r>
        <w:rPr>
          <w:color w:val="3D3D3D"/>
          <w:spacing w:val="-1"/>
          <w:w w:val="118"/>
        </w:rPr>
        <w:t>всем</w:t>
      </w:r>
      <w:r>
        <w:rPr>
          <w:color w:val="3D3D3D"/>
          <w:w w:val="118"/>
        </w:rPr>
        <w:t>и</w:t>
      </w:r>
      <w:r>
        <w:rPr>
          <w:color w:val="3D3D3D"/>
          <w:spacing w:val="12"/>
        </w:rPr>
        <w:t> </w:t>
      </w:r>
      <w:r>
        <w:rPr>
          <w:color w:val="3D3D3D"/>
          <w:spacing w:val="-1"/>
          <w:w w:val="118"/>
        </w:rPr>
        <w:t>другим</w:t>
      </w:r>
      <w:r>
        <w:rPr>
          <w:color w:val="3D3D3D"/>
          <w:w w:val="118"/>
        </w:rPr>
        <w:t>и</w:t>
      </w:r>
      <w:r>
        <w:rPr>
          <w:color w:val="3D3D3D"/>
        </w:rPr>
        <w:t> </w:t>
      </w:r>
      <w:r>
        <w:rPr>
          <w:color w:val="3D3D3D"/>
          <w:spacing w:val="-14"/>
        </w:rPr>
        <w:t> </w:t>
      </w:r>
      <w:r>
        <w:rPr>
          <w:color w:val="3D3D3D"/>
          <w:spacing w:val="-1"/>
          <w:w w:val="118"/>
        </w:rPr>
        <w:t>числ</w:t>
      </w:r>
      <w:r>
        <w:rPr>
          <w:color w:val="3D3D3D"/>
          <w:spacing w:val="-24"/>
          <w:w w:val="118"/>
        </w:rPr>
        <w:t>а</w:t>
      </w:r>
      <w:r>
        <w:rPr>
          <w:color w:val="3D3D3D"/>
          <w:w w:val="48"/>
        </w:rPr>
        <w:t>!'</w:t>
      </w:r>
      <w:r>
        <w:rPr>
          <w:color w:val="3D3D3D"/>
          <w:spacing w:val="-22"/>
          <w:w w:val="48"/>
        </w:rPr>
        <w:t>&gt;</w:t>
      </w:r>
      <w:r>
        <w:rPr>
          <w:color w:val="3D3D3D"/>
          <w:spacing w:val="-64"/>
          <w:w w:val="102"/>
        </w:rPr>
        <w:t>!</w:t>
      </w:r>
      <w:r>
        <w:rPr>
          <w:color w:val="646464"/>
          <w:w w:val="60"/>
        </w:rPr>
        <w:t>•</w:t>
      </w:r>
      <w:r>
        <w:rPr>
          <w:color w:val="646464"/>
          <w:spacing w:val="-25"/>
        </w:rPr>
        <w:t> </w:t>
      </w:r>
      <w:r>
        <w:rPr>
          <w:color w:val="3D3D3D"/>
          <w:spacing w:val="-5"/>
          <w:w w:val="102"/>
        </w:rPr>
        <w:t>И</w:t>
      </w:r>
      <w:r>
        <w:rPr>
          <w:color w:val="242424"/>
          <w:w w:val="102"/>
        </w:rPr>
        <w:t>.</w:t>
      </w:r>
      <w:r>
        <w:rPr>
          <w:color w:val="242424"/>
        </w:rPr>
        <w:t> </w:t>
      </w:r>
      <w:r>
        <w:rPr>
          <w:color w:val="242424"/>
          <w:spacing w:val="-20"/>
        </w:rPr>
        <w:t> </w:t>
      </w:r>
      <w:r>
        <w:rPr>
          <w:color w:val="4F4F4F"/>
          <w:spacing w:val="-1"/>
          <w:w w:val="102"/>
        </w:rPr>
        <w:t>Это </w:t>
      </w:r>
      <w:r>
        <w:rPr>
          <w:color w:val="3D3D3D"/>
          <w:w w:val="110"/>
        </w:rPr>
        <w:t>связано с </w:t>
      </w:r>
      <w:r>
        <w:rPr>
          <w:color w:val="4F4F4F"/>
          <w:w w:val="110"/>
        </w:rPr>
        <w:t>тем</w:t>
      </w:r>
      <w:r>
        <w:rPr>
          <w:color w:val="242424"/>
          <w:w w:val="110"/>
        </w:rPr>
        <w:t>,</w:t>
      </w:r>
      <w:r>
        <w:rPr>
          <w:color w:val="242424"/>
          <w:spacing w:val="52"/>
          <w:w w:val="110"/>
        </w:rPr>
        <w:t> </w:t>
      </w:r>
      <w:r>
        <w:rPr>
          <w:color w:val="4F4F4F"/>
          <w:w w:val="110"/>
        </w:rPr>
        <w:t>что,  </w:t>
      </w:r>
      <w:r>
        <w:rPr>
          <w:color w:val="3D3D3D"/>
          <w:w w:val="110"/>
        </w:rPr>
        <w:t>добавляя  </w:t>
      </w:r>
      <w:r>
        <w:rPr>
          <w:color w:val="4F4F4F"/>
          <w:w w:val="110"/>
        </w:rPr>
        <w:t>«другую  едини­ </w:t>
      </w:r>
      <w:r>
        <w:rPr>
          <w:color w:val="3D3D3D"/>
          <w:spacing w:val="3"/>
          <w:w w:val="110"/>
        </w:rPr>
        <w:t>цу»</w:t>
      </w:r>
      <w:r>
        <w:rPr>
          <w:color w:val="242424"/>
          <w:spacing w:val="3"/>
          <w:w w:val="110"/>
        </w:rPr>
        <w:t>,  </w:t>
      </w:r>
      <w:r>
        <w:rPr>
          <w:color w:val="3D3D3D"/>
          <w:w w:val="110"/>
        </w:rPr>
        <w:t>получают   </w:t>
      </w:r>
      <w:r>
        <w:rPr>
          <w:color w:val="4F4F4F"/>
          <w:w w:val="110"/>
        </w:rPr>
        <w:t>следующее   натуральное   </w:t>
      </w:r>
      <w:r>
        <w:rPr>
          <w:color w:val="3D3D3D"/>
          <w:spacing w:val="-4"/>
          <w:w w:val="110"/>
        </w:rPr>
        <w:t>число</w:t>
      </w:r>
      <w:r>
        <w:rPr>
          <w:spacing w:val="-4"/>
          <w:w w:val="110"/>
        </w:rPr>
        <w:t>. </w:t>
      </w:r>
      <w:r>
        <w:rPr>
          <w:color w:val="3D3D3D"/>
          <w:w w:val="110"/>
        </w:rPr>
        <w:t>С </w:t>
      </w:r>
      <w:r>
        <w:rPr>
          <w:color w:val="4F4F4F"/>
          <w:w w:val="110"/>
        </w:rPr>
        <w:t>этим </w:t>
      </w:r>
      <w:r>
        <w:rPr>
          <w:color w:val="3D3D3D"/>
          <w:w w:val="110"/>
        </w:rPr>
        <w:t>про</w:t>
      </w:r>
      <w:r>
        <w:rPr>
          <w:color w:val="242424"/>
          <w:w w:val="110"/>
        </w:rPr>
        <w:t>ц</w:t>
      </w:r>
      <w:r>
        <w:rPr>
          <w:color w:val="4F4F4F"/>
          <w:w w:val="110"/>
        </w:rPr>
        <w:t>ессом  </w:t>
      </w:r>
      <w:r>
        <w:rPr>
          <w:color w:val="3D3D3D"/>
          <w:w w:val="110"/>
        </w:rPr>
        <w:t>мы  приходим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к  </w:t>
      </w:r>
      <w:r>
        <w:rPr>
          <w:color w:val="4F4F4F"/>
          <w:w w:val="110"/>
        </w:rPr>
        <w:t>бесконечно­ </w:t>
      </w:r>
      <w:r>
        <w:rPr>
          <w:color w:val="3D3D3D"/>
          <w:w w:val="110"/>
        </w:rPr>
        <w:t>му ряду натуральных чисел, которые </w:t>
      </w:r>
      <w:r>
        <w:rPr>
          <w:color w:val="4F4F4F"/>
          <w:w w:val="110"/>
        </w:rPr>
        <w:t>соответ­ </w:t>
      </w:r>
      <w:r>
        <w:rPr>
          <w:color w:val="3D3D3D"/>
          <w:w w:val="110"/>
        </w:rPr>
        <w:t>ствуют (как </w:t>
      </w:r>
      <w:r>
        <w:rPr>
          <w:color w:val="4F4F4F"/>
          <w:w w:val="110"/>
        </w:rPr>
        <w:t>указывал </w:t>
      </w:r>
      <w:r>
        <w:rPr>
          <w:color w:val="3D3D3D"/>
          <w:w w:val="110"/>
        </w:rPr>
        <w:t>Юнг) </w:t>
      </w:r>
      <w:r>
        <w:rPr>
          <w:color w:val="4F4F4F"/>
          <w:w w:val="110"/>
        </w:rPr>
        <w:t>бессчетному </w:t>
      </w:r>
      <w:r>
        <w:rPr>
          <w:color w:val="3D3D3D"/>
          <w:w w:val="110"/>
        </w:rPr>
        <w:t>ко</w:t>
      </w:r>
      <w:r>
        <w:rPr>
          <w:color w:val="242424"/>
          <w:w w:val="110"/>
        </w:rPr>
        <w:t>­ </w:t>
      </w:r>
      <w:r>
        <w:rPr>
          <w:color w:val="3D3D3D"/>
          <w:w w:val="110"/>
        </w:rPr>
        <w:t>личеству человеческих </w:t>
      </w:r>
      <w:r>
        <w:rPr>
          <w:color w:val="4F4F4F"/>
          <w:w w:val="110"/>
        </w:rPr>
        <w:t>созданий </w:t>
      </w:r>
      <w:r>
        <w:rPr>
          <w:color w:val="3D3D3D"/>
          <w:w w:val="110"/>
        </w:rPr>
        <w:t>(21]</w:t>
      </w:r>
      <w:r>
        <w:rPr>
          <w:color w:val="242424"/>
          <w:w w:val="110"/>
        </w:rPr>
        <w:t>. </w:t>
      </w:r>
      <w:r>
        <w:rPr>
          <w:color w:val="3D3D3D"/>
          <w:w w:val="110"/>
        </w:rPr>
        <w:t>Так</w:t>
      </w:r>
      <w:r>
        <w:rPr>
          <w:color w:val="3D3D3D"/>
          <w:spacing w:val="51"/>
          <w:w w:val="110"/>
        </w:rPr>
        <w:t> </w:t>
      </w:r>
      <w:r>
        <w:rPr>
          <w:color w:val="3D3D3D"/>
          <w:w w:val="110"/>
        </w:rPr>
        <w:t>как</w:t>
      </w:r>
    </w:p>
    <w:p>
      <w:pPr>
        <w:pStyle w:val="BodyText"/>
        <w:spacing w:line="261" w:lineRule="auto" w:before="8"/>
        <w:ind w:left="206" w:right="41" w:firstLine="10"/>
        <w:jc w:val="both"/>
      </w:pPr>
      <w:r>
        <w:rPr>
          <w:color w:val="4F4F4F"/>
          <w:w w:val="115"/>
        </w:rPr>
        <w:t>«од</w:t>
      </w:r>
      <w:r>
        <w:rPr>
          <w:color w:val="242424"/>
          <w:w w:val="115"/>
        </w:rPr>
        <w:t>и</w:t>
      </w:r>
      <w:r>
        <w:rPr>
          <w:color w:val="3D3D3D"/>
          <w:w w:val="115"/>
        </w:rPr>
        <w:t>н » связано с </w:t>
      </w:r>
      <w:r>
        <w:rPr>
          <w:color w:val="4F4F4F"/>
          <w:w w:val="115"/>
        </w:rPr>
        <w:t>бесконечным </w:t>
      </w:r>
      <w:r>
        <w:rPr>
          <w:color w:val="3D3D3D"/>
          <w:w w:val="115"/>
        </w:rPr>
        <w:t>рядом натураль­ </w:t>
      </w:r>
      <w:r>
        <w:rPr>
          <w:color w:val="4F4F4F"/>
          <w:w w:val="115"/>
        </w:rPr>
        <w:t>ных </w:t>
      </w:r>
      <w:r>
        <w:rPr>
          <w:color w:val="3D3D3D"/>
          <w:w w:val="115"/>
        </w:rPr>
        <w:t>чисел</w:t>
      </w:r>
      <w:r>
        <w:rPr>
          <w:color w:val="646464"/>
          <w:w w:val="115"/>
        </w:rPr>
        <w:t>, </w:t>
      </w:r>
      <w:r>
        <w:rPr>
          <w:color w:val="4F4F4F"/>
          <w:w w:val="115"/>
        </w:rPr>
        <w:t>оно </w:t>
      </w:r>
      <w:r>
        <w:rPr>
          <w:color w:val="3D3D3D"/>
          <w:w w:val="115"/>
        </w:rPr>
        <w:t>ведет в бесконечность. Изоб</w:t>
      </w:r>
      <w:r>
        <w:rPr>
          <w:color w:val="242424"/>
          <w:w w:val="115"/>
        </w:rPr>
        <w:t>­ </w:t>
      </w:r>
      <w:r>
        <w:rPr>
          <w:color w:val="3D3D3D"/>
          <w:w w:val="115"/>
        </w:rPr>
        <w:t>ражение </w:t>
      </w:r>
      <w:r>
        <w:rPr>
          <w:color w:val="646464"/>
          <w:w w:val="115"/>
        </w:rPr>
        <w:t>мо</w:t>
      </w:r>
      <w:r>
        <w:rPr>
          <w:color w:val="3D3D3D"/>
          <w:w w:val="115"/>
        </w:rPr>
        <w:t>жет пояснить </w:t>
      </w:r>
      <w:r>
        <w:rPr>
          <w:color w:val="4F4F4F"/>
          <w:w w:val="115"/>
        </w:rPr>
        <w:t>этот </w:t>
      </w:r>
      <w:r>
        <w:rPr>
          <w:color w:val="3D3D3D"/>
          <w:w w:val="115"/>
        </w:rPr>
        <w:t>количественный аспект </w:t>
      </w:r>
      <w:r>
        <w:rPr>
          <w:color w:val="4F4F4F"/>
          <w:w w:val="115"/>
        </w:rPr>
        <w:t>«еди н иц ы »</w:t>
      </w:r>
      <w:r>
        <w:rPr>
          <w:w w:val="115"/>
        </w:rPr>
        <w:t>.</w:t>
      </w:r>
    </w:p>
    <w:p>
      <w:pPr>
        <w:tabs>
          <w:tab w:pos="2604" w:val="left" w:leader="none"/>
        </w:tabs>
        <w:spacing w:line="235" w:lineRule="auto" w:before="134"/>
        <w:ind w:left="731" w:right="459" w:firstLine="6"/>
        <w:jc w:val="left"/>
        <w:rPr>
          <w:sz w:val="17"/>
        </w:rPr>
      </w:pPr>
      <w:r>
        <w:rPr/>
        <w:br w:type="column"/>
      </w:r>
      <w:r>
        <w:rPr>
          <w:color w:val="3D3D3D"/>
          <w:spacing w:val="-4"/>
          <w:w w:val="105"/>
          <w:sz w:val="17"/>
        </w:rPr>
        <w:t>Э</w:t>
      </w:r>
      <w:r>
        <w:rPr>
          <w:color w:val="242424"/>
          <w:spacing w:val="-4"/>
          <w:w w:val="105"/>
          <w:sz w:val="17"/>
        </w:rPr>
        <w:t>та</w:t>
      </w:r>
      <w:r>
        <w:rPr>
          <w:color w:val="242424"/>
          <w:spacing w:val="-28"/>
          <w:w w:val="105"/>
          <w:sz w:val="17"/>
        </w:rPr>
        <w:t> </w:t>
      </w:r>
      <w:r>
        <w:rPr>
          <w:color w:val="3D3D3D"/>
          <w:spacing w:val="-4"/>
          <w:w w:val="105"/>
          <w:sz w:val="17"/>
        </w:rPr>
        <w:t>ч</w:t>
      </w:r>
      <w:r>
        <w:rPr>
          <w:color w:val="242424"/>
          <w:spacing w:val="-4"/>
          <w:w w:val="105"/>
          <w:sz w:val="17"/>
        </w:rPr>
        <w:t>а</w:t>
      </w:r>
      <w:r>
        <w:rPr>
          <w:color w:val="3D3D3D"/>
          <w:spacing w:val="-4"/>
          <w:w w:val="105"/>
          <w:sz w:val="17"/>
        </w:rPr>
        <w:t>сrь</w:t>
      </w:r>
      <w:r>
        <w:rPr>
          <w:color w:val="3D3D3D"/>
          <w:spacing w:val="-20"/>
          <w:w w:val="105"/>
          <w:sz w:val="17"/>
        </w:rPr>
        <w:t> </w:t>
      </w:r>
      <w:r>
        <w:rPr>
          <w:color w:val="242424"/>
          <w:spacing w:val="-5"/>
          <w:w w:val="105"/>
          <w:sz w:val="17"/>
        </w:rPr>
        <w:t>и</w:t>
      </w:r>
      <w:r>
        <w:rPr>
          <w:color w:val="3D3D3D"/>
          <w:spacing w:val="-5"/>
          <w:w w:val="105"/>
          <w:sz w:val="17"/>
        </w:rPr>
        <w:t>ru</w:t>
      </w:r>
      <w:r>
        <w:rPr>
          <w:color w:val="242424"/>
          <w:spacing w:val="-5"/>
          <w:w w:val="105"/>
          <w:sz w:val="17"/>
        </w:rPr>
        <w:t>nос</w:t>
      </w:r>
      <w:r>
        <w:rPr>
          <w:color w:val="242424"/>
          <w:spacing w:val="-21"/>
          <w:w w:val="105"/>
          <w:sz w:val="17"/>
        </w:rPr>
        <w:t> </w:t>
      </w:r>
      <w:r>
        <w:rPr>
          <w:color w:val="3D3D3D"/>
          <w:w w:val="105"/>
          <w:sz w:val="17"/>
        </w:rPr>
        <w:t>триру</w:t>
      </w:r>
      <w:r>
        <w:rPr>
          <w:color w:val="3D3D3D"/>
          <w:spacing w:val="-24"/>
          <w:w w:val="105"/>
          <w:sz w:val="17"/>
        </w:rPr>
        <w:t> </w:t>
      </w:r>
      <w:r>
        <w:rPr>
          <w:color w:val="242424"/>
          <w:w w:val="105"/>
          <w:sz w:val="17"/>
        </w:rPr>
        <w:t>ет</w:t>
      </w:r>
      <w:r>
        <w:rPr>
          <w:color w:val="242424"/>
          <w:spacing w:val="-9"/>
          <w:w w:val="105"/>
          <w:sz w:val="17"/>
        </w:rPr>
        <w:t> </w:t>
      </w:r>
      <w:r>
        <w:rPr>
          <w:color w:val="3D3D3D"/>
          <w:w w:val="105"/>
          <w:sz w:val="17"/>
        </w:rPr>
        <w:t>Зд</w:t>
      </w:r>
      <w:r>
        <w:rPr>
          <w:color w:val="3D3D3D"/>
          <w:spacing w:val="-27"/>
          <w:w w:val="105"/>
          <w:sz w:val="17"/>
        </w:rPr>
        <w:t> </w:t>
      </w:r>
      <w:r>
        <w:rPr>
          <w:color w:val="242424"/>
          <w:spacing w:val="4"/>
          <w:w w:val="105"/>
          <w:sz w:val="17"/>
        </w:rPr>
        <w:t>е</w:t>
      </w:r>
      <w:r>
        <w:rPr>
          <w:color w:val="3D3D3D"/>
          <w:spacing w:val="4"/>
          <w:w w:val="105"/>
          <w:sz w:val="17"/>
        </w:rPr>
        <w:t>с</w:t>
      </w:r>
      <w:r>
        <w:rPr>
          <w:color w:val="242424"/>
          <w:spacing w:val="4"/>
          <w:w w:val="105"/>
          <w:sz w:val="17"/>
        </w:rPr>
        <w:t>ь</w:t>
      </w:r>
      <w:r>
        <w:rPr>
          <w:color w:val="242424"/>
          <w:spacing w:val="-11"/>
          <w:w w:val="105"/>
          <w:sz w:val="17"/>
        </w:rPr>
        <w:t> </w:t>
      </w:r>
      <w:r>
        <w:rPr>
          <w:color w:val="242424"/>
          <w:w w:val="105"/>
          <w:sz w:val="17"/>
        </w:rPr>
        <w:t>мы</w:t>
      </w:r>
      <w:r>
        <w:rPr>
          <w:color w:val="242424"/>
          <w:spacing w:val="1"/>
          <w:w w:val="105"/>
          <w:sz w:val="17"/>
        </w:rPr>
        <w:t> </w:t>
      </w:r>
      <w:r>
        <w:rPr>
          <w:color w:val="242424"/>
          <w:w w:val="105"/>
          <w:sz w:val="17"/>
        </w:rPr>
        <w:t>в</w:t>
      </w:r>
      <w:r>
        <w:rPr>
          <w:color w:val="3D3D3D"/>
          <w:w w:val="105"/>
          <w:sz w:val="17"/>
        </w:rPr>
        <w:t>иди</w:t>
      </w:r>
      <w:r>
        <w:rPr>
          <w:color w:val="3D3D3D"/>
          <w:spacing w:val="-21"/>
          <w:w w:val="105"/>
          <w:sz w:val="17"/>
        </w:rPr>
        <w:t> </w:t>
      </w:r>
      <w:r>
        <w:rPr>
          <w:color w:val="242424"/>
          <w:w w:val="105"/>
          <w:sz w:val="17"/>
        </w:rPr>
        <w:t>м</w:t>
      </w:r>
      <w:r>
        <w:rPr>
          <w:color w:val="242424"/>
          <w:spacing w:val="-10"/>
          <w:w w:val="105"/>
          <w:sz w:val="17"/>
        </w:rPr>
        <w:t> </w:t>
      </w:r>
      <w:r>
        <w:rPr>
          <w:color w:val="242424"/>
          <w:w w:val="105"/>
          <w:sz w:val="17"/>
        </w:rPr>
        <w:t>чи</w:t>
      </w:r>
      <w:r>
        <w:rPr>
          <w:color w:val="242424"/>
          <w:spacing w:val="-30"/>
          <w:w w:val="105"/>
          <w:sz w:val="17"/>
        </w:rPr>
        <w:t> </w:t>
      </w:r>
      <w:r>
        <w:rPr>
          <w:color w:val="3D3D3D"/>
          <w:w w:val="105"/>
          <w:sz w:val="17"/>
        </w:rPr>
        <w:t>сла количествеIШЬIЙ аспект как оrршшчешюе </w:t>
      </w:r>
      <w:r>
        <w:rPr>
          <w:color w:val="3D3D3D"/>
          <w:spacing w:val="-4"/>
          <w:w w:val="105"/>
          <w:sz w:val="17"/>
        </w:rPr>
        <w:t>натур</w:t>
      </w:r>
      <w:r>
        <w:rPr>
          <w:color w:val="242424"/>
          <w:spacing w:val="-4"/>
          <w:w w:val="105"/>
          <w:sz w:val="17"/>
        </w:rPr>
        <w:t>аль</w:t>
      </w:r>
      <w:r>
        <w:rPr>
          <w:color w:val="3D3D3D"/>
          <w:spacing w:val="-4"/>
          <w:w w:val="105"/>
          <w:sz w:val="17"/>
        </w:rPr>
        <w:t>н</w:t>
      </w:r>
      <w:r>
        <w:rPr>
          <w:color w:val="242424"/>
          <w:spacing w:val="-4"/>
          <w:w w:val="105"/>
          <w:sz w:val="17"/>
        </w:rPr>
        <w:t>ых</w:t>
      </w:r>
      <w:r>
        <w:rPr>
          <w:color w:val="242424"/>
          <w:spacing w:val="1"/>
          <w:w w:val="105"/>
          <w:sz w:val="17"/>
        </w:rPr>
        <w:t> </w:t>
      </w:r>
      <w:r>
        <w:rPr>
          <w:color w:val="242424"/>
          <w:spacing w:val="-3"/>
          <w:w w:val="105"/>
          <w:sz w:val="17"/>
        </w:rPr>
        <w:t>чи</w:t>
      </w:r>
      <w:r>
        <w:rPr>
          <w:color w:val="3D3D3D"/>
          <w:spacing w:val="-3"/>
          <w:w w:val="105"/>
          <w:sz w:val="17"/>
        </w:rPr>
        <w:t>сел,</w:t>
      </w:r>
      <w:r>
        <w:rPr>
          <w:color w:val="3D3D3D"/>
          <w:spacing w:val="-9"/>
          <w:w w:val="105"/>
          <w:sz w:val="17"/>
        </w:rPr>
        <w:t> </w:t>
      </w:r>
      <w:r>
        <w:rPr>
          <w:color w:val="3D3D3D"/>
          <w:w w:val="105"/>
          <w:sz w:val="17"/>
        </w:rPr>
        <w:t>а</w:t>
        <w:tab/>
      </w:r>
      <w:r>
        <w:rPr>
          <w:color w:val="242424"/>
          <w:spacing w:val="-4"/>
          <w:w w:val="105"/>
          <w:sz w:val="17"/>
        </w:rPr>
        <w:t>в</w:t>
      </w:r>
      <w:r>
        <w:rPr>
          <w:color w:val="3D3D3D"/>
          <w:spacing w:val="-4"/>
          <w:w w:val="105"/>
          <w:sz w:val="17"/>
        </w:rPr>
        <w:t>реме</w:t>
      </w:r>
      <w:r>
        <w:rPr>
          <w:color w:val="242424"/>
          <w:spacing w:val="-4"/>
          <w:w w:val="105"/>
          <w:sz w:val="17"/>
        </w:rPr>
        <w:t>н</w:t>
      </w:r>
      <w:r>
        <w:rPr>
          <w:color w:val="3D3D3D"/>
          <w:spacing w:val="-4"/>
          <w:w w:val="105"/>
          <w:sz w:val="17"/>
        </w:rPr>
        <w:t>е</w:t>
      </w:r>
      <w:r>
        <w:rPr>
          <w:color w:val="242424"/>
          <w:spacing w:val="-4"/>
          <w:w w:val="105"/>
          <w:sz w:val="17"/>
        </w:rPr>
        <w:t>м </w:t>
      </w:r>
      <w:r>
        <w:rPr>
          <w:color w:val="3D3D3D"/>
          <w:w w:val="105"/>
          <w:sz w:val="17"/>
        </w:rPr>
        <w:t>к</w:t>
      </w:r>
      <w:r>
        <w:rPr>
          <w:color w:val="242424"/>
          <w:w w:val="105"/>
          <w:sz w:val="17"/>
        </w:rPr>
        <w:t>а</w:t>
      </w:r>
      <w:r>
        <w:rPr>
          <w:color w:val="3D3D3D"/>
          <w:w w:val="105"/>
          <w:sz w:val="17"/>
        </w:rPr>
        <w:t>чес</w:t>
      </w:r>
      <w:r>
        <w:rPr>
          <w:color w:val="242424"/>
          <w:w w:val="105"/>
          <w:sz w:val="17"/>
        </w:rPr>
        <w:t>тво </w:t>
      </w:r>
      <w:r>
        <w:rPr>
          <w:color w:val="3D3D3D"/>
          <w:w w:val="105"/>
          <w:sz w:val="17"/>
        </w:rPr>
        <w:t>именно</w:t>
      </w:r>
      <w:r>
        <w:rPr>
          <w:color w:val="3D3D3D"/>
          <w:spacing w:val="-11"/>
          <w:w w:val="105"/>
          <w:sz w:val="17"/>
        </w:rPr>
        <w:t> </w:t>
      </w:r>
      <w:r>
        <w:rPr>
          <w:color w:val="3D3D3D"/>
          <w:w w:val="105"/>
          <w:sz w:val="17"/>
        </w:rPr>
        <w:t>их </w:t>
      </w:r>
      <w:r>
        <w:rPr>
          <w:color w:val="3D3D3D"/>
          <w:spacing w:val="-3"/>
          <w:w w:val="105"/>
          <w:sz w:val="17"/>
        </w:rPr>
        <w:t>сло</w:t>
      </w:r>
      <w:r>
        <w:rPr>
          <w:color w:val="242424"/>
          <w:spacing w:val="-3"/>
          <w:w w:val="105"/>
          <w:sz w:val="17"/>
        </w:rPr>
        <w:t>ж</w:t>
      </w:r>
      <w:r>
        <w:rPr>
          <w:color w:val="3D3D3D"/>
          <w:spacing w:val="-3"/>
          <w:w w:val="105"/>
          <w:sz w:val="17"/>
        </w:rPr>
        <w:t>ени</w:t>
      </w:r>
      <w:r>
        <w:rPr>
          <w:color w:val="242424"/>
          <w:spacing w:val="-3"/>
          <w:w w:val="105"/>
          <w:sz w:val="17"/>
        </w:rPr>
        <w:t>е</w:t>
        <w:tab/>
      </w:r>
      <w:r>
        <w:rPr>
          <w:i/>
          <w:color w:val="3D3D3D"/>
          <w:spacing w:val="-10"/>
          <w:sz w:val="19"/>
        </w:rPr>
        <w:t>контuн</w:t>
      </w:r>
      <w:r>
        <w:rPr>
          <w:i/>
          <w:color w:val="646464"/>
          <w:spacing w:val="-10"/>
          <w:sz w:val="19"/>
        </w:rPr>
        <w:t>,</w:t>
      </w:r>
      <w:r>
        <w:rPr>
          <w:i/>
          <w:color w:val="3D3D3D"/>
          <w:spacing w:val="-10"/>
          <w:sz w:val="19"/>
        </w:rPr>
        <w:t>уу,ш </w:t>
      </w:r>
      <w:r>
        <w:rPr>
          <w:i/>
          <w:color w:val="3D3D3D"/>
          <w:sz w:val="19"/>
        </w:rPr>
        <w:t>единицы</w:t>
      </w:r>
      <w:r>
        <w:rPr>
          <w:i/>
          <w:color w:val="242424"/>
          <w:sz w:val="19"/>
        </w:rPr>
        <w:t>, </w:t>
      </w:r>
      <w:r>
        <w:rPr>
          <w:rFonts w:ascii="Arial" w:hAnsi="Arial"/>
          <w:color w:val="3D3D3D"/>
          <w:w w:val="105"/>
          <w:sz w:val="17"/>
        </w:rPr>
        <w:t>или</w:t>
      </w:r>
      <w:r>
        <w:rPr>
          <w:rFonts w:ascii="Arial" w:hAnsi="Arial"/>
          <w:color w:val="3D3D3D"/>
          <w:spacing w:val="-25"/>
          <w:w w:val="105"/>
          <w:sz w:val="17"/>
        </w:rPr>
        <w:t> </w:t>
      </w:r>
      <w:r>
        <w:rPr>
          <w:color w:val="3D3D3D"/>
          <w:spacing w:val="-3"/>
          <w:w w:val="105"/>
          <w:sz w:val="17"/>
        </w:rPr>
        <w:t>разделен</w:t>
      </w:r>
      <w:r>
        <w:rPr>
          <w:color w:val="242424"/>
          <w:spacing w:val="-3"/>
          <w:w w:val="105"/>
          <w:sz w:val="17"/>
        </w:rPr>
        <w:t>и</w:t>
      </w:r>
      <w:r>
        <w:rPr>
          <w:color w:val="3D3D3D"/>
          <w:spacing w:val="-3"/>
          <w:w w:val="105"/>
          <w:sz w:val="17"/>
        </w:rPr>
        <w:t>е.</w:t>
        <w:tab/>
      </w:r>
      <w:r>
        <w:rPr>
          <w:color w:val="3D3D3D"/>
          <w:w w:val="105"/>
          <w:sz w:val="17"/>
        </w:rPr>
        <w:t>т</w:t>
      </w:r>
      <w:r>
        <w:rPr>
          <w:color w:val="242424"/>
          <w:w w:val="105"/>
          <w:sz w:val="17"/>
        </w:rPr>
        <w:t>.</w:t>
      </w:r>
      <w:r>
        <w:rPr>
          <w:color w:val="3D3D3D"/>
          <w:w w:val="105"/>
          <w:sz w:val="17"/>
        </w:rPr>
        <w:t>е. </w:t>
      </w:r>
      <w:r>
        <w:rPr>
          <w:color w:val="4F4F4F"/>
          <w:w w:val="105"/>
          <w:sz w:val="17"/>
        </w:rPr>
        <w:t>з</w:t>
      </w:r>
      <w:r>
        <w:rPr>
          <w:color w:val="242424"/>
          <w:w w:val="105"/>
          <w:sz w:val="17"/>
        </w:rPr>
        <w:t>а</w:t>
      </w:r>
      <w:r>
        <w:rPr>
          <w:color w:val="3D3D3D"/>
          <w:w w:val="105"/>
          <w:sz w:val="17"/>
        </w:rPr>
        <w:t>тененная</w:t>
      </w:r>
      <w:r>
        <w:rPr>
          <w:color w:val="3D3D3D"/>
          <w:spacing w:val="-13"/>
          <w:w w:val="105"/>
          <w:sz w:val="17"/>
        </w:rPr>
        <w:t> </w:t>
      </w:r>
      <w:r>
        <w:rPr>
          <w:color w:val="3D3D3D"/>
          <w:w w:val="105"/>
          <w:sz w:val="17"/>
        </w:rPr>
        <w:t>область</w:t>
      </w:r>
    </w:p>
    <w:p>
      <w:pPr>
        <w:spacing w:line="235" w:lineRule="auto" w:before="0"/>
        <w:ind w:left="2610" w:right="293" w:firstLine="1"/>
        <w:jc w:val="left"/>
        <w:rPr>
          <w:sz w:val="14"/>
        </w:rPr>
      </w:pPr>
      <w:r>
        <w:rPr>
          <w:color w:val="3D3D3D"/>
          <w:sz w:val="17"/>
        </w:rPr>
        <w:t>втор</w:t>
      </w:r>
      <w:r>
        <w:rPr>
          <w:color w:val="242424"/>
          <w:sz w:val="17"/>
        </w:rPr>
        <w:t>ого кр</w:t>
      </w:r>
      <w:r>
        <w:rPr>
          <w:color w:val="3D3D3D"/>
          <w:sz w:val="17"/>
        </w:rPr>
        <w:t>уга ухаз</w:t>
      </w:r>
      <w:r>
        <w:rPr>
          <w:color w:val="242424"/>
          <w:sz w:val="17"/>
        </w:rPr>
        <w:t>ыв</w:t>
      </w:r>
      <w:r>
        <w:rPr>
          <w:color w:val="3D3D3D"/>
          <w:sz w:val="17"/>
        </w:rPr>
        <w:t>ает </w:t>
      </w:r>
      <w:r>
        <w:rPr>
          <w:color w:val="4F4F4F"/>
          <w:sz w:val="17"/>
        </w:rPr>
        <w:t>на </w:t>
      </w:r>
      <w:r>
        <w:rPr>
          <w:color w:val="3D3D3D"/>
          <w:sz w:val="17"/>
        </w:rPr>
        <w:t>проявленную </w:t>
      </w:r>
      <w:r>
        <w:rPr>
          <w:rFonts w:ascii="Arial" w:hAnsi="Arial"/>
          <w:i/>
          <w:color w:val="3D3D3D"/>
          <w:sz w:val="16"/>
        </w:rPr>
        <w:t>двойку </w:t>
      </w:r>
      <w:r>
        <w:rPr>
          <w:color w:val="242424"/>
          <w:sz w:val="17"/>
        </w:rPr>
        <w:t>к</w:t>
      </w:r>
      <w:r>
        <w:rPr>
          <w:color w:val="3D3D3D"/>
          <w:sz w:val="17"/>
        </w:rPr>
        <w:t>ак </w:t>
      </w:r>
      <w:r>
        <w:rPr>
          <w:color w:val="242424"/>
          <w:sz w:val="17"/>
        </w:rPr>
        <w:t>асп</w:t>
      </w:r>
      <w:r>
        <w:rPr>
          <w:color w:val="3D3D3D"/>
          <w:sz w:val="17"/>
        </w:rPr>
        <w:t>е</w:t>
      </w:r>
      <w:r>
        <w:rPr>
          <w:color w:val="242424"/>
          <w:sz w:val="17"/>
        </w:rPr>
        <w:t>кт </w:t>
      </w:r>
      <w:r>
        <w:rPr>
          <w:i/>
          <w:color w:val="3D3D3D"/>
          <w:sz w:val="19"/>
        </w:rPr>
        <w:t>е</w:t>
      </w:r>
      <w:r>
        <w:rPr>
          <w:i/>
          <w:color w:val="242424"/>
          <w:sz w:val="19"/>
        </w:rPr>
        <w:t>д</w:t>
      </w:r>
      <w:r>
        <w:rPr>
          <w:i/>
          <w:color w:val="3D3D3D"/>
          <w:sz w:val="19"/>
        </w:rPr>
        <w:t>uнzщы </w:t>
      </w:r>
      <w:r>
        <w:rPr>
          <w:color w:val="3D3D3D"/>
          <w:sz w:val="19"/>
        </w:rPr>
        <w:t>- </w:t>
      </w:r>
      <w:r>
        <w:rPr>
          <w:color w:val="4F4F4F"/>
          <w:sz w:val="17"/>
        </w:rPr>
        <w:t>си:мметри:я </w:t>
      </w:r>
      <w:r>
        <w:rPr>
          <w:color w:val="4F4F4F"/>
          <w:sz w:val="14"/>
        </w:rPr>
        <w:t>JШИ</w:t>
      </w:r>
    </w:p>
    <w:p>
      <w:pPr>
        <w:spacing w:line="240" w:lineRule="auto" w:before="0"/>
        <w:ind w:left="2605" w:right="255" w:firstLine="4"/>
        <w:jc w:val="left"/>
        <w:rPr>
          <w:sz w:val="17"/>
        </w:rPr>
      </w:pPr>
      <w:r>
        <w:rPr>
          <w:color w:val="3D3D3D"/>
          <w:w w:val="105"/>
          <w:sz w:val="17"/>
        </w:rPr>
        <w:t>б</w:t>
      </w:r>
      <w:r>
        <w:rPr>
          <w:color w:val="242424"/>
          <w:w w:val="105"/>
          <w:sz w:val="17"/>
        </w:rPr>
        <w:t>ипо </w:t>
      </w:r>
      <w:r>
        <w:rPr>
          <w:color w:val="3D3D3D"/>
          <w:w w:val="105"/>
          <w:sz w:val="17"/>
        </w:rPr>
        <w:t>пярносrь</w:t>
      </w:r>
      <w:r>
        <w:rPr>
          <w:color w:val="242424"/>
          <w:w w:val="105"/>
          <w:sz w:val="17"/>
        </w:rPr>
        <w:t>. </w:t>
      </w:r>
      <w:r>
        <w:rPr>
          <w:color w:val="4F4F4F"/>
          <w:w w:val="105"/>
          <w:sz w:val="17"/>
        </w:rPr>
        <w:t>Затененная </w:t>
      </w:r>
      <w:r>
        <w:rPr>
          <w:color w:val="3D3D3D"/>
          <w:w w:val="105"/>
          <w:sz w:val="17"/>
        </w:rPr>
        <w:t>область третьего круга ухаз</w:t>
      </w:r>
      <w:r>
        <w:rPr>
          <w:color w:val="242424"/>
          <w:w w:val="105"/>
          <w:sz w:val="17"/>
        </w:rPr>
        <w:t>ы</w:t>
      </w:r>
      <w:r>
        <w:rPr>
          <w:color w:val="3D3D3D"/>
          <w:w w:val="105"/>
          <w:sz w:val="17"/>
        </w:rPr>
        <w:t>вает </w:t>
      </w:r>
      <w:r>
        <w:rPr>
          <w:color w:val="3D3D3D"/>
          <w:w w:val="107"/>
          <w:sz w:val="17"/>
        </w:rPr>
        <w:t>на</w:t>
      </w:r>
      <w:r>
        <w:rPr>
          <w:color w:val="3D3D3D"/>
          <w:sz w:val="17"/>
        </w:rPr>
        <w:t> </w:t>
      </w:r>
      <w:r>
        <w:rPr>
          <w:color w:val="242424"/>
          <w:w w:val="107"/>
          <w:sz w:val="17"/>
        </w:rPr>
        <w:t>п</w:t>
      </w:r>
      <w:r>
        <w:rPr>
          <w:color w:val="3D3D3D"/>
          <w:w w:val="107"/>
          <w:sz w:val="17"/>
        </w:rPr>
        <w:t>р</w:t>
      </w:r>
      <w:r>
        <w:rPr>
          <w:color w:val="242424"/>
          <w:w w:val="107"/>
          <w:sz w:val="17"/>
        </w:rPr>
        <w:t>о</w:t>
      </w:r>
      <w:r>
        <w:rPr>
          <w:color w:val="242424"/>
          <w:w w:val="110"/>
          <w:sz w:val="17"/>
        </w:rPr>
        <w:t>явл</w:t>
      </w:r>
      <w:r>
        <w:rPr>
          <w:color w:val="3D3D3D"/>
          <w:w w:val="110"/>
          <w:sz w:val="17"/>
        </w:rPr>
        <w:t>е</w:t>
      </w:r>
      <w:r>
        <w:rPr>
          <w:color w:val="3D3D3D"/>
          <w:w w:val="104"/>
          <w:sz w:val="17"/>
        </w:rPr>
        <w:t>нну</w:t>
      </w:r>
      <w:r>
        <w:rPr>
          <w:color w:val="242424"/>
          <w:w w:val="104"/>
          <w:sz w:val="17"/>
        </w:rPr>
        <w:t>ю</w:t>
      </w:r>
      <w:r>
        <w:rPr>
          <w:color w:val="242424"/>
          <w:sz w:val="17"/>
        </w:rPr>
        <w:t> </w:t>
      </w:r>
      <w:r>
        <w:rPr>
          <w:rFonts w:ascii="Arial" w:hAnsi="Arial"/>
          <w:i/>
          <w:color w:val="3D3D3D"/>
          <w:w w:val="104"/>
          <w:sz w:val="16"/>
        </w:rPr>
        <w:t>тр</w:t>
      </w:r>
      <w:r>
        <w:rPr>
          <w:rFonts w:ascii="Arial" w:hAnsi="Arial"/>
          <w:i/>
          <w:color w:val="242424"/>
          <w:w w:val="104"/>
          <w:sz w:val="16"/>
        </w:rPr>
        <w:t>ой</w:t>
      </w:r>
      <w:r>
        <w:rPr>
          <w:rFonts w:ascii="Arial" w:hAnsi="Arial"/>
          <w:i/>
          <w:color w:val="3D3D3D"/>
          <w:w w:val="49"/>
          <w:sz w:val="16"/>
        </w:rPr>
        <w:t>1&lt;.у</w:t>
      </w:r>
      <w:r>
        <w:rPr>
          <w:rFonts w:ascii="Arial" w:hAnsi="Arial"/>
          <w:i/>
          <w:color w:val="3D3D3D"/>
          <w:w w:val="49"/>
          <w:sz w:val="16"/>
        </w:rPr>
        <w:t> </w:t>
      </w:r>
      <w:r>
        <w:rPr>
          <w:color w:val="3D3D3D"/>
          <w:w w:val="90"/>
          <w:sz w:val="17"/>
        </w:rPr>
        <w:t>как </w:t>
      </w:r>
      <w:r>
        <w:rPr>
          <w:color w:val="3D3D3D"/>
          <w:w w:val="105"/>
          <w:sz w:val="17"/>
        </w:rPr>
        <w:t>аспект едиmщы, </w:t>
      </w:r>
      <w:r>
        <w:rPr>
          <w:color w:val="4F4F4F"/>
          <w:w w:val="105"/>
          <w:sz w:val="17"/>
        </w:rPr>
        <w:t>т.е. </w:t>
      </w:r>
      <w:r>
        <w:rPr>
          <w:color w:val="242424"/>
          <w:w w:val="105"/>
          <w:sz w:val="17"/>
        </w:rPr>
        <w:t>си</w:t>
      </w:r>
      <w:r>
        <w:rPr>
          <w:color w:val="3D3D3D"/>
          <w:w w:val="105"/>
          <w:sz w:val="17"/>
        </w:rPr>
        <w:t>нтез биполяр</w:t>
      </w:r>
      <w:r>
        <w:rPr>
          <w:color w:val="242424"/>
          <w:w w:val="105"/>
          <w:sz w:val="17"/>
        </w:rPr>
        <w:t>но</w:t>
      </w:r>
      <w:r>
        <w:rPr>
          <w:color w:val="3D3D3D"/>
          <w:w w:val="105"/>
          <w:sz w:val="17"/>
        </w:rPr>
        <w:t>с</w:t>
      </w:r>
      <w:r>
        <w:rPr>
          <w:color w:val="242424"/>
          <w:w w:val="105"/>
          <w:sz w:val="17"/>
        </w:rPr>
        <w:t>т</w:t>
      </w:r>
      <w:r>
        <w:rPr>
          <w:color w:val="3D3D3D"/>
          <w:w w:val="105"/>
          <w:sz w:val="17"/>
        </w:rPr>
        <w:t>и</w:t>
      </w:r>
      <w:r>
        <w:rPr>
          <w:color w:val="0F0F0F"/>
          <w:w w:val="105"/>
          <w:sz w:val="17"/>
        </w:rPr>
        <w:t>.</w:t>
      </w:r>
    </w:p>
    <w:p>
      <w:pPr>
        <w:spacing w:line="288" w:lineRule="auto" w:before="120"/>
        <w:ind w:left="1342" w:right="255" w:hanging="113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92: К оличеств</w:t>
      </w:r>
      <w:r>
        <w:rPr>
          <w:rFonts w:ascii="Arial" w:hAnsi="Arial"/>
          <w:i/>
          <w:color w:val="646464"/>
          <w:w w:val="110"/>
          <w:sz w:val="16"/>
        </w:rPr>
        <w:t>ен</w:t>
      </w:r>
      <w:r>
        <w:rPr>
          <w:rFonts w:ascii="Arial" w:hAnsi="Arial"/>
          <w:i/>
          <w:color w:val="3D3D3D"/>
          <w:w w:val="110"/>
          <w:sz w:val="16"/>
        </w:rPr>
        <w:t>ный и каче </w:t>
      </w:r>
      <w:r>
        <w:rPr>
          <w:rFonts w:ascii="Arial" w:hAnsi="Arial"/>
          <w:i/>
          <w:color w:val="646464"/>
          <w:w w:val="110"/>
          <w:sz w:val="16"/>
        </w:rPr>
        <w:t>стве</w:t>
      </w:r>
      <w:r>
        <w:rPr>
          <w:rFonts w:ascii="Arial" w:hAnsi="Arial"/>
          <w:i/>
          <w:color w:val="3D3D3D"/>
          <w:w w:val="110"/>
          <w:sz w:val="16"/>
        </w:rPr>
        <w:t>нный </w:t>
      </w:r>
      <w:r>
        <w:rPr>
          <w:rFonts w:ascii="Arial" w:hAnsi="Arial"/>
          <w:i/>
          <w:color w:val="4F4F4F"/>
          <w:w w:val="110"/>
          <w:sz w:val="16"/>
        </w:rPr>
        <w:t>аспект </w:t>
      </w:r>
      <w:r>
        <w:rPr>
          <w:rFonts w:ascii="Arial" w:hAnsi="Arial"/>
          <w:i/>
          <w:color w:val="3D3D3D"/>
          <w:w w:val="110"/>
          <w:sz w:val="16"/>
        </w:rPr>
        <w:t>натуральных чисел {25] </w:t>
      </w:r>
      <w:r>
        <w:rPr>
          <w:rFonts w:ascii="Arial" w:hAnsi="Arial"/>
          <w:i/>
          <w:color w:val="0F0F0F"/>
          <w:w w:val="110"/>
          <w:sz w:val="16"/>
        </w:rPr>
        <w:t>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73" w:space="77"/>
            <w:col w:w="4830"/>
          </w:cols>
        </w:sectPr>
      </w:pPr>
    </w:p>
    <w:p>
      <w:pPr>
        <w:pStyle w:val="BodyText"/>
        <w:spacing w:before="5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tabs>
          <w:tab w:pos="1176" w:val="left" w:leader="none"/>
          <w:tab w:pos="1701" w:val="left" w:leader="none"/>
        </w:tabs>
        <w:spacing w:before="141"/>
        <w:ind w:left="717" w:right="0" w:firstLine="0"/>
        <w:jc w:val="left"/>
        <w:rPr>
          <w:sz w:val="28"/>
        </w:rPr>
      </w:pPr>
      <w:r>
        <w:rPr>
          <w:b/>
          <w:w w:val="105"/>
          <w:sz w:val="28"/>
        </w:rPr>
        <w:t>l</w:t>
        <w:tab/>
      </w:r>
      <w:r>
        <w:rPr>
          <w:rFonts w:ascii="Arial"/>
          <w:color w:val="0F0F0F"/>
          <w:w w:val="105"/>
          <w:sz w:val="25"/>
        </w:rPr>
        <w:t>2</w:t>
        <w:tab/>
      </w:r>
      <w:r>
        <w:rPr>
          <w:color w:val="0F0F0F"/>
          <w:spacing w:val="-20"/>
          <w:w w:val="105"/>
          <w:sz w:val="28"/>
        </w:rPr>
        <w:t>3</w:t>
      </w:r>
    </w:p>
    <w:p>
      <w:pPr>
        <w:tabs>
          <w:tab w:pos="826" w:val="left" w:leader="none"/>
          <w:tab w:pos="1338" w:val="left" w:leader="none"/>
          <w:tab w:pos="1855" w:val="left" w:leader="none"/>
        </w:tabs>
        <w:spacing w:before="92"/>
        <w:ind w:left="287" w:right="0" w:firstLine="0"/>
        <w:jc w:val="left"/>
        <w:rPr>
          <w:rFonts w:ascii="Arial"/>
          <w:b/>
          <w:sz w:val="15"/>
        </w:rPr>
      </w:pPr>
      <w:r>
        <w:rPr/>
        <w:br w:type="column"/>
      </w:r>
      <w:r>
        <w:rPr>
          <w:rFonts w:ascii="Arial"/>
          <w:b/>
          <w:color w:val="0F0F0F"/>
          <w:w w:val="105"/>
          <w:position w:val="-4"/>
          <w:sz w:val="24"/>
        </w:rPr>
        <w:t>4</w:t>
        <w:tab/>
      </w:r>
      <w:r>
        <w:rPr>
          <w:color w:val="0F0F0F"/>
          <w:w w:val="105"/>
          <w:position w:val="-4"/>
          <w:sz w:val="27"/>
        </w:rPr>
        <w:t>5</w:t>
        <w:tab/>
      </w:r>
      <w:r>
        <w:rPr>
          <w:rFonts w:ascii="Arial"/>
          <w:b/>
          <w:color w:val="0F0F0F"/>
          <w:w w:val="105"/>
          <w:position w:val="-3"/>
          <w:sz w:val="26"/>
        </w:rPr>
        <w:t>6</w:t>
        <w:tab/>
      </w:r>
      <w:r>
        <w:rPr>
          <w:rFonts w:ascii="Arial"/>
          <w:w w:val="105"/>
          <w:sz w:val="27"/>
        </w:rPr>
        <w:t>7 </w:t>
      </w:r>
      <w:r>
        <w:rPr>
          <w:rFonts w:ascii="Arial"/>
          <w:color w:val="0F0F0F"/>
          <w:w w:val="105"/>
          <w:sz w:val="27"/>
        </w:rPr>
        <w:t>...</w:t>
      </w:r>
      <w:r>
        <w:rPr>
          <w:rFonts w:ascii="Arial"/>
          <w:color w:val="0F0F0F"/>
          <w:spacing w:val="-55"/>
          <w:w w:val="105"/>
          <w:sz w:val="27"/>
        </w:rPr>
        <w:t> </w:t>
      </w:r>
      <w:r>
        <w:rPr>
          <w:rFonts w:ascii="Arial"/>
          <w:b/>
          <w:color w:val="0F0F0F"/>
          <w:spacing w:val="-9"/>
          <w:w w:val="105"/>
          <w:sz w:val="15"/>
        </w:rPr>
        <w:t>00</w:t>
      </w:r>
    </w:p>
    <w:p>
      <w:pPr>
        <w:pStyle w:val="BodyText"/>
        <w:spacing w:line="264" w:lineRule="auto" w:before="168"/>
        <w:ind w:left="553" w:right="144" w:firstLine="307"/>
        <w:jc w:val="both"/>
      </w:pPr>
      <w:r>
        <w:rPr/>
        <w:br w:type="column"/>
      </w:r>
      <w:r>
        <w:rPr>
          <w:color w:val="4F4F4F"/>
          <w:w w:val="120"/>
        </w:rPr>
        <w:t>Мария-Луиза </w:t>
      </w:r>
      <w:r>
        <w:rPr>
          <w:color w:val="3D3D3D"/>
          <w:w w:val="120"/>
        </w:rPr>
        <w:t>фон Франц </w:t>
      </w:r>
      <w:r>
        <w:rPr>
          <w:color w:val="4F4F4F"/>
          <w:w w:val="120"/>
        </w:rPr>
        <w:t>говорит о числах </w:t>
      </w:r>
      <w:r>
        <w:rPr>
          <w:color w:val="3D3D3D"/>
          <w:w w:val="120"/>
        </w:rPr>
        <w:t>как </w:t>
      </w:r>
      <w:r>
        <w:rPr>
          <w:color w:val="4F4F4F"/>
          <w:w w:val="120"/>
        </w:rPr>
        <w:t>о </w:t>
      </w:r>
      <w:r>
        <w:rPr>
          <w:color w:val="3D3D3D"/>
          <w:w w:val="120"/>
        </w:rPr>
        <w:t>качестве, </w:t>
      </w:r>
      <w:r>
        <w:rPr>
          <w:color w:val="4F4F4F"/>
          <w:w w:val="120"/>
        </w:rPr>
        <w:t>о</w:t>
      </w:r>
      <w:r>
        <w:rPr>
          <w:color w:val="242424"/>
          <w:w w:val="120"/>
        </w:rPr>
        <w:t>г</w:t>
      </w:r>
      <w:r>
        <w:rPr>
          <w:color w:val="3D3D3D"/>
          <w:w w:val="120"/>
        </w:rPr>
        <w:t>раниченном во </w:t>
      </w:r>
      <w:r>
        <w:rPr>
          <w:color w:val="4F4F4F"/>
          <w:w w:val="120"/>
        </w:rPr>
        <w:t>времени. </w:t>
      </w:r>
      <w:r>
        <w:rPr>
          <w:color w:val="3D3D3D"/>
          <w:w w:val="120"/>
        </w:rPr>
        <w:t>Они (числа) </w:t>
      </w:r>
      <w:r>
        <w:rPr>
          <w:color w:val="4F4F4F"/>
          <w:w w:val="120"/>
        </w:rPr>
        <w:t>означают </w:t>
      </w:r>
      <w:r>
        <w:rPr>
          <w:color w:val="3D3D3D"/>
          <w:w w:val="120"/>
        </w:rPr>
        <w:t>различные ритмичные кон­ фигурации </w:t>
      </w:r>
      <w:r>
        <w:rPr>
          <w:color w:val="4F4F4F"/>
          <w:w w:val="120"/>
        </w:rPr>
        <w:t>одного </w:t>
      </w:r>
      <w:r>
        <w:rPr>
          <w:color w:val="3D3D3D"/>
          <w:w w:val="120"/>
        </w:rPr>
        <w:t>континуума (26 )</w:t>
      </w:r>
      <w:r>
        <w:rPr>
          <w:color w:val="242424"/>
          <w:w w:val="120"/>
        </w:rPr>
        <w:t>. </w:t>
      </w:r>
      <w:r>
        <w:rPr>
          <w:color w:val="4F4F4F"/>
          <w:w w:val="120"/>
        </w:rPr>
        <w:t>Это озна 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чает, </w:t>
      </w:r>
      <w:r>
        <w:rPr>
          <w:color w:val="3D3D3D"/>
          <w:w w:val="120"/>
        </w:rPr>
        <w:t>что в различные </w:t>
      </w:r>
      <w:r>
        <w:rPr>
          <w:color w:val="4F4F4F"/>
          <w:w w:val="120"/>
        </w:rPr>
        <w:t>моменты </w:t>
      </w:r>
      <w:r>
        <w:rPr>
          <w:color w:val="3D3D3D"/>
          <w:w w:val="120"/>
        </w:rPr>
        <w:t>времени </w:t>
      </w:r>
      <w:r>
        <w:rPr>
          <w:color w:val="4F4F4F"/>
          <w:w w:val="120"/>
        </w:rPr>
        <w:t>раз</w:t>
      </w:r>
      <w:r>
        <w:rPr>
          <w:color w:val="0F0F0F"/>
          <w:w w:val="120"/>
        </w:rPr>
        <w:t>­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3" w:equalWidth="0">
            <w:col w:w="1852" w:space="40"/>
            <w:col w:w="2532" w:space="39"/>
            <w:col w:w="5317"/>
          </w:cols>
        </w:sectPr>
      </w:pPr>
    </w:p>
    <w:p>
      <w:pPr>
        <w:tabs>
          <w:tab w:pos="1193" w:val="left" w:leader="none"/>
          <w:tab w:pos="1683" w:val="left" w:leader="none"/>
          <w:tab w:pos="2021" w:val="left" w:leader="none"/>
          <w:tab w:pos="2562" w:val="left" w:leader="none"/>
          <w:tab w:pos="3181" w:val="left" w:leader="none"/>
          <w:tab w:pos="3709" w:val="left" w:leader="none"/>
          <w:tab w:pos="4691" w:val="left" w:leader="none"/>
        </w:tabs>
        <w:spacing w:line="364" w:lineRule="exact" w:before="0"/>
        <w:ind w:left="492" w:right="0" w:firstLine="0"/>
        <w:jc w:val="left"/>
        <w:rPr>
          <w:rFonts w:ascii="Arial"/>
          <w:b/>
          <w:sz w:val="26"/>
        </w:rPr>
      </w:pPr>
      <w:r>
        <w:rPr>
          <w:rFonts w:ascii="Arial"/>
          <w:b/>
          <w:w w:val="100"/>
          <w:position w:val="3"/>
          <w:sz w:val="25"/>
          <w:u w:val="thick"/>
        </w:rPr>
        <w:t> </w:t>
      </w:r>
      <w:r>
        <w:rPr>
          <w:rFonts w:ascii="Arial"/>
          <w:b/>
          <w:position w:val="3"/>
          <w:sz w:val="25"/>
          <w:u w:val="thick"/>
        </w:rPr>
        <w:t>  </w:t>
      </w:r>
      <w:r>
        <w:rPr>
          <w:rFonts w:ascii="Arial"/>
          <w:b/>
          <w:spacing w:val="-13"/>
          <w:position w:val="3"/>
          <w:sz w:val="25"/>
          <w:u w:val="thick"/>
        </w:rPr>
        <w:t> </w:t>
      </w:r>
      <w:r>
        <w:rPr>
          <w:rFonts w:ascii="Arial"/>
          <w:b/>
          <w:position w:val="3"/>
          <w:sz w:val="25"/>
          <w:u w:val="thick"/>
        </w:rPr>
        <w:t>1</w:t>
        <w:tab/>
      </w:r>
      <w:r>
        <w:rPr>
          <w:color w:val="0F0F0F"/>
          <w:position w:val="4"/>
          <w:sz w:val="32"/>
          <w:u w:val="thick" w:color="000000"/>
        </w:rPr>
        <w:t>i</w:t>
        <w:tab/>
      </w:r>
      <w:r>
        <w:rPr>
          <w:rFonts w:ascii="Arial"/>
          <w:b/>
          <w:sz w:val="25"/>
          <w:u w:val="thick"/>
        </w:rPr>
        <w:t>1</w:t>
        <w:tab/>
      </w:r>
      <w:r>
        <w:rPr>
          <w:rFonts w:ascii="Arial"/>
          <w:b/>
          <w:sz w:val="23"/>
          <w:u w:val="thick"/>
        </w:rPr>
        <w:t>1</w:t>
      </w:r>
      <w:r>
        <w:rPr>
          <w:rFonts w:ascii="Arial"/>
          <w:b/>
          <w:spacing w:val="-9"/>
          <w:sz w:val="23"/>
          <w:u w:val="thick"/>
        </w:rPr>
        <w:t> </w:t>
      </w:r>
      <w:r>
        <w:rPr>
          <w:rFonts w:ascii="Arial"/>
          <w:b/>
          <w:sz w:val="25"/>
          <w:u w:val="thick"/>
        </w:rPr>
        <w:t>1</w:t>
        <w:tab/>
      </w:r>
      <w:r>
        <w:rPr>
          <w:rFonts w:ascii="Arial"/>
          <w:b/>
          <w:sz w:val="29"/>
          <w:u w:val="thick"/>
        </w:rPr>
        <w:t>j</w:t>
      </w:r>
      <w:r>
        <w:rPr>
          <w:rFonts w:ascii="Arial"/>
          <w:b/>
          <w:spacing w:val="16"/>
          <w:sz w:val="29"/>
        </w:rPr>
        <w:t> </w:t>
      </w:r>
      <w:r>
        <w:rPr>
          <w:rFonts w:ascii="Arial"/>
          <w:b/>
          <w:color w:val="0F0F0F"/>
          <w:sz w:val="25"/>
          <w:u w:val="thick" w:color="000000"/>
        </w:rPr>
        <w:t>1</w:t>
        <w:tab/>
      </w:r>
      <w:r>
        <w:rPr>
          <w:rFonts w:ascii="Arial"/>
          <w:b/>
          <w:color w:val="242424"/>
          <w:position w:val="5"/>
          <w:sz w:val="25"/>
          <w:u w:val="thick" w:color="000000"/>
        </w:rPr>
        <w:t>1</w:t>
        <w:tab/>
      </w:r>
      <w:r>
        <w:rPr>
          <w:rFonts w:ascii="Arial"/>
          <w:b/>
          <w:color w:val="0F0F0F"/>
          <w:position w:val="5"/>
          <w:sz w:val="26"/>
          <w:u w:val="thick" w:color="000000"/>
        </w:rPr>
        <w:t>1</w:t>
        <w:tab/>
      </w:r>
    </w:p>
    <w:p>
      <w:pPr>
        <w:spacing w:line="276" w:lineRule="auto" w:before="154"/>
        <w:ind w:left="1650" w:right="0" w:hanging="1444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91: Число </w:t>
      </w:r>
      <w:r>
        <w:rPr>
          <w:rFonts w:ascii="Arial" w:hAnsi="Arial"/>
          <w:i/>
          <w:color w:val="4F4F4F"/>
          <w:w w:val="110"/>
          <w:sz w:val="16"/>
        </w:rPr>
        <w:t>«1» </w:t>
      </w:r>
      <w:r>
        <w:rPr>
          <w:rFonts w:ascii="Arial" w:hAnsi="Arial"/>
          <w:i/>
          <w:color w:val="3D3D3D"/>
          <w:w w:val="110"/>
          <w:sz w:val="16"/>
        </w:rPr>
        <w:t>как </w:t>
      </w:r>
      <w:r>
        <w:rPr>
          <w:rFonts w:ascii="Arial" w:hAnsi="Arial"/>
          <w:i/>
          <w:color w:val="4F4F4F"/>
          <w:w w:val="110"/>
          <w:sz w:val="16"/>
        </w:rPr>
        <w:t>еgиничное </w:t>
      </w:r>
      <w:r>
        <w:rPr>
          <w:rFonts w:ascii="Arial" w:hAnsi="Arial"/>
          <w:i/>
          <w:color w:val="3D3D3D"/>
          <w:w w:val="110"/>
          <w:sz w:val="16"/>
        </w:rPr>
        <w:t>число и </w:t>
      </w:r>
      <w:r>
        <w:rPr>
          <w:rFonts w:ascii="Arial" w:hAnsi="Arial"/>
          <w:i/>
          <w:color w:val="4F4F4F"/>
          <w:w w:val="110"/>
          <w:sz w:val="16"/>
        </w:rPr>
        <w:t>основа всех </w:t>
      </w:r>
      <w:r>
        <w:rPr>
          <w:rFonts w:ascii="Arial" w:hAnsi="Arial"/>
          <w:i/>
          <w:color w:val="3D3D3D"/>
          <w:w w:val="110"/>
          <w:sz w:val="16"/>
        </w:rPr>
        <w:t>натуральных чисел.</w:t>
      </w:r>
    </w:p>
    <w:p>
      <w:pPr>
        <w:pStyle w:val="BodyText"/>
        <w:spacing w:before="10"/>
        <w:rPr>
          <w:rFonts w:ascii="Arial"/>
          <w:i/>
          <w:sz w:val="21"/>
        </w:rPr>
      </w:pPr>
    </w:p>
    <w:p>
      <w:pPr>
        <w:spacing w:line="264" w:lineRule="auto" w:before="0"/>
        <w:ind w:left="206" w:right="1" w:firstLine="310"/>
        <w:jc w:val="both"/>
        <w:rPr>
          <w:sz w:val="19"/>
        </w:rPr>
      </w:pPr>
      <w:r>
        <w:rPr>
          <w:color w:val="4F4F4F"/>
          <w:w w:val="115"/>
          <w:sz w:val="19"/>
        </w:rPr>
        <w:t>Наверху единица </w:t>
      </w:r>
      <w:r>
        <w:rPr>
          <w:color w:val="3D3D3D"/>
          <w:w w:val="115"/>
          <w:sz w:val="19"/>
        </w:rPr>
        <w:t>в начале, </w:t>
      </w:r>
      <w:r>
        <w:rPr>
          <w:rFonts w:ascii="Arial" w:hAnsi="Arial"/>
          <w:i/>
          <w:color w:val="3D3D3D"/>
          <w:w w:val="115"/>
          <w:sz w:val="17"/>
        </w:rPr>
        <w:t>оgна cpegu </w:t>
      </w:r>
      <w:r>
        <w:rPr>
          <w:rFonts w:ascii="Arial" w:hAnsi="Arial"/>
          <w:i/>
          <w:color w:val="4F4F4F"/>
          <w:w w:val="115"/>
          <w:sz w:val="17"/>
        </w:rPr>
        <w:t>мно­ </w:t>
      </w:r>
      <w:r>
        <w:rPr>
          <w:rFonts w:ascii="Arial" w:hAnsi="Arial"/>
          <w:i/>
          <w:color w:val="3D3D3D"/>
          <w:spacing w:val="-4"/>
          <w:w w:val="115"/>
          <w:sz w:val="17"/>
        </w:rPr>
        <w:t>ги</w:t>
      </w:r>
      <w:r>
        <w:rPr>
          <w:rFonts w:ascii="Arial" w:hAnsi="Arial"/>
          <w:i/>
          <w:color w:val="242424"/>
          <w:spacing w:val="-4"/>
          <w:w w:val="115"/>
          <w:sz w:val="17"/>
        </w:rPr>
        <w:t>х</w:t>
      </w:r>
      <w:r>
        <w:rPr>
          <w:rFonts w:ascii="Arial" w:hAnsi="Arial"/>
          <w:i/>
          <w:color w:val="4F4F4F"/>
          <w:spacing w:val="-4"/>
          <w:w w:val="115"/>
          <w:sz w:val="17"/>
        </w:rPr>
        <w:t>,  </w:t>
      </w:r>
      <w:r>
        <w:rPr>
          <w:rFonts w:ascii="Arial" w:hAnsi="Arial"/>
          <w:i/>
          <w:color w:val="3D3D3D"/>
          <w:w w:val="115"/>
          <w:sz w:val="17"/>
        </w:rPr>
        <w:t>но  в  то  же  время  </w:t>
      </w:r>
      <w:r>
        <w:rPr>
          <w:rFonts w:ascii="Arial" w:hAnsi="Arial"/>
          <w:i/>
          <w:color w:val="4F4F4F"/>
          <w:w w:val="115"/>
          <w:sz w:val="17"/>
        </w:rPr>
        <w:t>уникальная </w:t>
      </w:r>
      <w:r>
        <w:rPr>
          <w:color w:val="3D3D3D"/>
          <w:w w:val="115"/>
          <w:sz w:val="19"/>
        </w:rPr>
        <w:t>(22)</w:t>
      </w:r>
      <w:r>
        <w:rPr>
          <w:w w:val="115"/>
          <w:sz w:val="19"/>
        </w:rPr>
        <w:t>.  </w:t>
      </w:r>
      <w:r>
        <w:rPr>
          <w:rFonts w:ascii="Arial" w:hAnsi="Arial"/>
          <w:i/>
          <w:color w:val="3D3D3D"/>
          <w:w w:val="115"/>
          <w:sz w:val="17"/>
        </w:rPr>
        <w:t>Вни­ </w:t>
      </w:r>
      <w:r>
        <w:rPr>
          <w:rFonts w:ascii="Arial" w:hAnsi="Arial"/>
          <w:i/>
          <w:color w:val="4F4F4F"/>
          <w:w w:val="115"/>
          <w:sz w:val="17"/>
        </w:rPr>
        <w:t>зу </w:t>
      </w:r>
      <w:r>
        <w:rPr>
          <w:color w:val="3D3D3D"/>
          <w:w w:val="115"/>
          <w:sz w:val="19"/>
        </w:rPr>
        <w:t>число </w:t>
      </w:r>
      <w:r>
        <w:rPr>
          <w:color w:val="242424"/>
          <w:w w:val="115"/>
          <w:sz w:val="19"/>
        </w:rPr>
        <w:t>1 </w:t>
      </w:r>
      <w:r>
        <w:rPr>
          <w:color w:val="4F4F4F"/>
          <w:w w:val="115"/>
          <w:sz w:val="19"/>
        </w:rPr>
        <w:t>образует часть, </w:t>
      </w:r>
      <w:r>
        <w:rPr>
          <w:color w:val="3D3D3D"/>
          <w:w w:val="115"/>
          <w:sz w:val="19"/>
        </w:rPr>
        <w:t>посредством  кото</w:t>
      </w:r>
      <w:r>
        <w:rPr>
          <w:color w:val="242424"/>
          <w:w w:val="115"/>
          <w:sz w:val="19"/>
        </w:rPr>
        <w:t>­ </w:t>
      </w:r>
      <w:r>
        <w:rPr>
          <w:color w:val="3D3D3D"/>
          <w:w w:val="115"/>
          <w:sz w:val="19"/>
        </w:rPr>
        <w:t>рой каждое </w:t>
      </w:r>
      <w:r>
        <w:rPr>
          <w:color w:val="3D3D3D"/>
          <w:spacing w:val="-5"/>
          <w:w w:val="115"/>
          <w:sz w:val="19"/>
        </w:rPr>
        <w:t>после</w:t>
      </w:r>
      <w:r>
        <w:rPr>
          <w:color w:val="242424"/>
          <w:spacing w:val="-5"/>
          <w:w w:val="115"/>
          <w:sz w:val="19"/>
        </w:rPr>
        <w:t>д</w:t>
      </w:r>
      <w:r>
        <w:rPr>
          <w:color w:val="4F4F4F"/>
          <w:spacing w:val="-5"/>
          <w:w w:val="115"/>
          <w:sz w:val="19"/>
        </w:rPr>
        <w:t>ующее </w:t>
      </w:r>
      <w:r>
        <w:rPr>
          <w:color w:val="4F4F4F"/>
          <w:w w:val="115"/>
          <w:sz w:val="19"/>
        </w:rPr>
        <w:t>число </w:t>
      </w:r>
      <w:r>
        <w:rPr>
          <w:color w:val="3D3D3D"/>
          <w:spacing w:val="3"/>
          <w:w w:val="115"/>
          <w:sz w:val="19"/>
        </w:rPr>
        <w:t>рождае </w:t>
      </w:r>
      <w:r>
        <w:rPr>
          <w:color w:val="242424"/>
          <w:w w:val="115"/>
          <w:sz w:val="19"/>
        </w:rPr>
        <w:t>т</w:t>
      </w:r>
      <w:r>
        <w:rPr>
          <w:color w:val="4F4F4F"/>
          <w:w w:val="115"/>
          <w:sz w:val="19"/>
        </w:rPr>
        <w:t>ся </w:t>
      </w:r>
      <w:r>
        <w:rPr>
          <w:color w:val="3D3D3D"/>
          <w:w w:val="115"/>
          <w:sz w:val="19"/>
        </w:rPr>
        <w:t>из предыдущего, и </w:t>
      </w:r>
      <w:r>
        <w:rPr>
          <w:rFonts w:ascii="Arial" w:hAnsi="Arial"/>
          <w:i/>
          <w:color w:val="4F4F4F"/>
          <w:w w:val="115"/>
          <w:sz w:val="17"/>
        </w:rPr>
        <w:t>egtшuцa </w:t>
      </w:r>
      <w:r>
        <w:rPr>
          <w:rFonts w:ascii="Arial" w:hAnsi="Arial"/>
          <w:color w:val="797979"/>
          <w:w w:val="115"/>
          <w:sz w:val="17"/>
        </w:rPr>
        <w:t>- </w:t>
      </w:r>
      <w:r>
        <w:rPr>
          <w:rFonts w:ascii="Arial" w:hAnsi="Arial"/>
          <w:i/>
          <w:color w:val="4F4F4F"/>
          <w:w w:val="115"/>
          <w:sz w:val="17"/>
        </w:rPr>
        <w:t>это базовый </w:t>
      </w:r>
      <w:r>
        <w:rPr>
          <w:rFonts w:ascii="Arial" w:hAnsi="Arial"/>
          <w:i/>
          <w:color w:val="3D3D3D"/>
          <w:w w:val="115"/>
          <w:sz w:val="17"/>
        </w:rPr>
        <w:t>ритм</w:t>
      </w:r>
      <w:r>
        <w:rPr>
          <w:rFonts w:ascii="Arial" w:hAnsi="Arial"/>
          <w:i/>
          <w:w w:val="115"/>
          <w:sz w:val="17"/>
        </w:rPr>
        <w:t>. </w:t>
      </w:r>
      <w:r>
        <w:rPr>
          <w:color w:val="3D3D3D"/>
          <w:w w:val="115"/>
          <w:sz w:val="19"/>
        </w:rPr>
        <w:t>(Рис.</w:t>
      </w:r>
      <w:r>
        <w:rPr>
          <w:color w:val="3D3D3D"/>
          <w:spacing w:val="-6"/>
          <w:w w:val="115"/>
          <w:sz w:val="19"/>
        </w:rPr>
        <w:t> </w:t>
      </w:r>
      <w:r>
        <w:rPr>
          <w:color w:val="4F4F4F"/>
          <w:w w:val="115"/>
          <w:sz w:val="19"/>
        </w:rPr>
        <w:t>92).</w:t>
      </w:r>
    </w:p>
    <w:p>
      <w:pPr>
        <w:pStyle w:val="BodyText"/>
        <w:spacing w:line="264" w:lineRule="auto"/>
        <w:ind w:left="206" w:firstLine="311"/>
        <w:jc w:val="both"/>
      </w:pPr>
      <w:r>
        <w:rPr>
          <w:color w:val="3D3D3D"/>
          <w:w w:val="120"/>
        </w:rPr>
        <w:t>Помимо количественного аспекта каждого числа </w:t>
      </w:r>
      <w:r>
        <w:rPr>
          <w:color w:val="4F4F4F"/>
          <w:w w:val="120"/>
        </w:rPr>
        <w:t>с точки зрения единицы, мы </w:t>
      </w:r>
      <w:r>
        <w:rPr>
          <w:color w:val="3D3D3D"/>
          <w:w w:val="120"/>
        </w:rPr>
        <w:t>рассматри­ ваем </w:t>
      </w:r>
      <w:r>
        <w:rPr>
          <w:color w:val="4F4F4F"/>
          <w:w w:val="120"/>
        </w:rPr>
        <w:t>числа </w:t>
      </w:r>
      <w:r>
        <w:rPr>
          <w:color w:val="3D3D3D"/>
          <w:w w:val="120"/>
        </w:rPr>
        <w:t>на </w:t>
      </w:r>
      <w:r>
        <w:rPr>
          <w:color w:val="4F4F4F"/>
          <w:w w:val="120"/>
        </w:rPr>
        <w:t>основе </w:t>
      </w:r>
      <w:r>
        <w:rPr>
          <w:color w:val="3D3D3D"/>
          <w:w w:val="120"/>
        </w:rPr>
        <w:t>их </w:t>
      </w:r>
      <w:r>
        <w:rPr>
          <w:color w:val="4F4F4F"/>
          <w:w w:val="120"/>
        </w:rPr>
        <w:t>свойств</w:t>
      </w:r>
      <w:r>
        <w:rPr>
          <w:w w:val="120"/>
        </w:rPr>
        <w:t>.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о</w:t>
      </w:r>
      <w:r>
        <w:rPr>
          <w:color w:val="646464"/>
          <w:w w:val="120"/>
        </w:rPr>
        <w:t>з</w:t>
      </w:r>
      <w:r>
        <w:rPr>
          <w:color w:val="3D3D3D"/>
          <w:w w:val="120"/>
        </w:rPr>
        <w:t>нача­ </w:t>
      </w:r>
      <w:r>
        <w:rPr>
          <w:color w:val="4F4F4F"/>
          <w:w w:val="120"/>
        </w:rPr>
        <w:t>ет, </w:t>
      </w:r>
      <w:r>
        <w:rPr>
          <w:color w:val="3D3D3D"/>
          <w:w w:val="120"/>
        </w:rPr>
        <w:t>что, например, число </w:t>
      </w:r>
      <w:r>
        <w:rPr>
          <w:color w:val="4F4F4F"/>
          <w:w w:val="120"/>
        </w:rPr>
        <w:t>«2» </w:t>
      </w:r>
      <w:r>
        <w:rPr>
          <w:color w:val="3D3D3D"/>
          <w:w w:val="120"/>
        </w:rPr>
        <w:t>не </w:t>
      </w:r>
      <w:r>
        <w:rPr>
          <w:color w:val="4F4F4F"/>
          <w:w w:val="120"/>
        </w:rPr>
        <w:t>только </w:t>
      </w:r>
      <w:r>
        <w:rPr>
          <w:color w:val="3D3D3D"/>
          <w:w w:val="120"/>
        </w:rPr>
        <w:t>поло</w:t>
      </w:r>
      <w:r>
        <w:rPr>
          <w:color w:val="242424"/>
          <w:w w:val="120"/>
        </w:rPr>
        <w:t>­ </w:t>
      </w:r>
      <w:r>
        <w:rPr>
          <w:color w:val="3D3D3D"/>
          <w:w w:val="120"/>
        </w:rPr>
        <w:t>винчатое или дублированное </w:t>
      </w:r>
      <w:r>
        <w:rPr>
          <w:color w:val="4F4F4F"/>
          <w:w w:val="120"/>
        </w:rPr>
        <w:t>«исходное </w:t>
      </w:r>
      <w:r>
        <w:rPr>
          <w:color w:val="3D3D3D"/>
          <w:w w:val="120"/>
        </w:rPr>
        <w:t>число </w:t>
      </w:r>
      <w:r>
        <w:rPr>
          <w:color w:val="4F4F4F"/>
          <w:w w:val="120"/>
        </w:rPr>
        <w:t>"один"», </w:t>
      </w:r>
      <w:r>
        <w:rPr>
          <w:color w:val="3D3D3D"/>
          <w:w w:val="120"/>
        </w:rPr>
        <w:t>но </w:t>
      </w:r>
      <w:r>
        <w:rPr>
          <w:color w:val="4F4F4F"/>
          <w:w w:val="120"/>
        </w:rPr>
        <w:t>также </w:t>
      </w:r>
      <w:r>
        <w:rPr>
          <w:color w:val="3D3D3D"/>
          <w:w w:val="120"/>
        </w:rPr>
        <w:t>и </w:t>
      </w:r>
      <w:r>
        <w:rPr>
          <w:color w:val="4F4F4F"/>
          <w:w w:val="120"/>
        </w:rPr>
        <w:t>аспект симметрии исход­ ного •шсла «один» </w:t>
      </w:r>
      <w:r>
        <w:rPr>
          <w:color w:val="3D3D3D"/>
          <w:w w:val="120"/>
        </w:rPr>
        <w:t>(см</w:t>
      </w:r>
      <w:r>
        <w:rPr>
          <w:w w:val="120"/>
        </w:rPr>
        <w:t>. </w:t>
      </w:r>
      <w:r>
        <w:rPr>
          <w:color w:val="3D3D3D"/>
          <w:w w:val="120"/>
        </w:rPr>
        <w:t>Рис. 92). </w:t>
      </w:r>
      <w:r>
        <w:rPr>
          <w:color w:val="4F4F4F"/>
          <w:w w:val="120"/>
        </w:rPr>
        <w:t>На этой </w:t>
      </w:r>
      <w:r>
        <w:rPr>
          <w:color w:val="4F4F4F"/>
          <w:spacing w:val="-3"/>
          <w:w w:val="120"/>
        </w:rPr>
        <w:t>осно</w:t>
      </w:r>
      <w:r>
        <w:rPr>
          <w:color w:val="242424"/>
          <w:spacing w:val="-3"/>
          <w:w w:val="120"/>
        </w:rPr>
        <w:t>­ </w:t>
      </w:r>
      <w:r>
        <w:rPr>
          <w:color w:val="3D3D3D"/>
          <w:w w:val="120"/>
        </w:rPr>
        <w:t>ве </w:t>
      </w:r>
      <w:r>
        <w:rPr>
          <w:color w:val="4F4F4F"/>
          <w:w w:val="120"/>
        </w:rPr>
        <w:t>фон </w:t>
      </w:r>
      <w:r>
        <w:rPr>
          <w:color w:val="3D3D3D"/>
          <w:w w:val="120"/>
        </w:rPr>
        <w:t>Франц предлагает</w:t>
      </w:r>
      <w:r>
        <w:rPr>
          <w:color w:val="646464"/>
          <w:w w:val="120"/>
        </w:rPr>
        <w:t>, </w:t>
      </w:r>
      <w:r>
        <w:rPr>
          <w:color w:val="3D3D3D"/>
          <w:w w:val="120"/>
        </w:rPr>
        <w:t>чтобы </w:t>
      </w:r>
      <w:r>
        <w:rPr>
          <w:color w:val="4F4F4F"/>
          <w:w w:val="120"/>
        </w:rPr>
        <w:t>мы </w:t>
      </w:r>
      <w:r>
        <w:rPr>
          <w:color w:val="3D3D3D"/>
          <w:w w:val="120"/>
        </w:rPr>
        <w:t>говорили </w:t>
      </w:r>
      <w:r>
        <w:rPr>
          <w:color w:val="4F4F4F"/>
          <w:w w:val="120"/>
        </w:rPr>
        <w:t>о </w:t>
      </w:r>
      <w:r>
        <w:rPr>
          <w:rFonts w:ascii="Arial" w:hAnsi="Arial"/>
          <w:i/>
          <w:color w:val="3D3D3D"/>
          <w:w w:val="120"/>
          <w:sz w:val="17"/>
        </w:rPr>
        <w:t>«континууме </w:t>
      </w:r>
      <w:r>
        <w:rPr>
          <w:rFonts w:ascii="Arial" w:hAnsi="Arial"/>
          <w:i/>
          <w:color w:val="4F4F4F"/>
          <w:w w:val="120"/>
          <w:sz w:val="17"/>
        </w:rPr>
        <w:t>еguницы», </w:t>
      </w:r>
      <w:r>
        <w:rPr>
          <w:color w:val="3D3D3D"/>
          <w:w w:val="120"/>
        </w:rPr>
        <w:t>который про</w:t>
      </w:r>
      <w:r>
        <w:rPr>
          <w:color w:val="242424"/>
          <w:w w:val="120"/>
        </w:rPr>
        <w:t>д</w:t>
      </w:r>
      <w:r>
        <w:rPr>
          <w:color w:val="4F4F4F"/>
          <w:w w:val="120"/>
        </w:rPr>
        <w:t>олжа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ется </w:t>
      </w:r>
      <w:r>
        <w:rPr>
          <w:color w:val="3D3D3D"/>
          <w:w w:val="120"/>
        </w:rPr>
        <w:t>в </w:t>
      </w:r>
      <w:r>
        <w:rPr>
          <w:color w:val="4F4F4F"/>
          <w:w w:val="120"/>
        </w:rPr>
        <w:t>«двой ке</w:t>
      </w:r>
      <w:r>
        <w:rPr>
          <w:color w:val="4F4F4F"/>
          <w:spacing w:val="4"/>
          <w:w w:val="120"/>
        </w:rPr>
        <w:t> </w:t>
      </w:r>
      <w:r>
        <w:rPr>
          <w:color w:val="4F4F4F"/>
          <w:w w:val="120"/>
        </w:rPr>
        <w:t>»</w:t>
      </w:r>
      <w:r>
        <w:rPr>
          <w:w w:val="120"/>
        </w:rPr>
        <w:t>.</w:t>
      </w:r>
    </w:p>
    <w:p>
      <w:pPr>
        <w:pStyle w:val="BodyText"/>
        <w:spacing w:line="261" w:lineRule="auto"/>
        <w:ind w:left="142" w:right="123" w:firstLine="1"/>
        <w:jc w:val="both"/>
      </w:pPr>
      <w:r>
        <w:rPr/>
        <w:br w:type="column"/>
      </w:r>
      <w:r>
        <w:rPr>
          <w:color w:val="3D3D3D"/>
          <w:w w:val="115"/>
        </w:rPr>
        <w:t>личные </w:t>
      </w:r>
      <w:r>
        <w:rPr>
          <w:color w:val="4F4F4F"/>
          <w:w w:val="115"/>
        </w:rPr>
        <w:t>числа </w:t>
      </w:r>
      <w:r>
        <w:rPr>
          <w:color w:val="3D3D3D"/>
          <w:w w:val="115"/>
        </w:rPr>
        <w:t>являются </w:t>
      </w:r>
      <w:r>
        <w:rPr>
          <w:color w:val="4F4F4F"/>
          <w:w w:val="115"/>
        </w:rPr>
        <w:t>сам</w:t>
      </w:r>
      <w:r>
        <w:rPr>
          <w:color w:val="242424"/>
          <w:w w:val="115"/>
        </w:rPr>
        <w:t>ы</w:t>
      </w:r>
      <w:r>
        <w:rPr>
          <w:color w:val="4F4F4F"/>
          <w:w w:val="115"/>
        </w:rPr>
        <w:t>м лучшим </w:t>
      </w:r>
      <w:r>
        <w:rPr>
          <w:color w:val="4F4F4F"/>
          <w:spacing w:val="3"/>
          <w:w w:val="115"/>
        </w:rPr>
        <w:t>объяс</w:t>
      </w:r>
      <w:r>
        <w:rPr>
          <w:color w:val="0F0F0F"/>
          <w:spacing w:val="3"/>
          <w:w w:val="115"/>
        </w:rPr>
        <w:t>­ </w:t>
      </w:r>
      <w:r>
        <w:rPr>
          <w:color w:val="242424"/>
          <w:w w:val="115"/>
        </w:rPr>
        <w:t>н</w:t>
      </w:r>
      <w:r>
        <w:rPr>
          <w:color w:val="4F4F4F"/>
          <w:w w:val="115"/>
        </w:rPr>
        <w:t>ением </w:t>
      </w:r>
      <w:r>
        <w:rPr>
          <w:color w:val="3D3D3D"/>
          <w:w w:val="115"/>
        </w:rPr>
        <w:t>качества положения</w:t>
      </w:r>
      <w:r>
        <w:rPr>
          <w:w w:val="115"/>
        </w:rPr>
        <w:t>. </w:t>
      </w:r>
      <w:r>
        <w:rPr>
          <w:color w:val="4F4F4F"/>
          <w:w w:val="115"/>
        </w:rPr>
        <w:t>Например</w:t>
      </w:r>
      <w:r>
        <w:rPr>
          <w:color w:val="242424"/>
          <w:w w:val="115"/>
        </w:rPr>
        <w:t>, </w:t>
      </w:r>
      <w:r>
        <w:rPr>
          <w:color w:val="4F4F4F"/>
          <w:w w:val="115"/>
        </w:rPr>
        <w:t>в мо </w:t>
      </w:r>
      <w:r>
        <w:rPr>
          <w:color w:val="0F0F0F"/>
          <w:w w:val="115"/>
        </w:rPr>
        <w:t>­ </w:t>
      </w:r>
      <w:r>
        <w:rPr>
          <w:color w:val="3D3D3D"/>
          <w:w w:val="115"/>
        </w:rPr>
        <w:t>менты глубокой амбивалентности (двойств ен </w:t>
      </w:r>
      <w:r>
        <w:rPr>
          <w:color w:val="0F0F0F"/>
          <w:w w:val="115"/>
        </w:rPr>
        <w:t>­ </w:t>
      </w:r>
      <w:r>
        <w:rPr>
          <w:color w:val="242424"/>
          <w:spacing w:val="9"/>
          <w:w w:val="115"/>
        </w:rPr>
        <w:t>н</w:t>
      </w:r>
      <w:r>
        <w:rPr>
          <w:color w:val="4F4F4F"/>
          <w:spacing w:val="9"/>
          <w:w w:val="115"/>
        </w:rPr>
        <w:t>о</w:t>
      </w:r>
      <w:r>
        <w:rPr>
          <w:color w:val="4F4F4F"/>
          <w:spacing w:val="-34"/>
          <w:w w:val="115"/>
        </w:rPr>
        <w:t> </w:t>
      </w:r>
      <w:r>
        <w:rPr>
          <w:color w:val="4F4F4F"/>
          <w:w w:val="115"/>
        </w:rPr>
        <w:t>го</w:t>
      </w:r>
      <w:r>
        <w:rPr>
          <w:color w:val="4F4F4F"/>
          <w:spacing w:val="2"/>
          <w:w w:val="115"/>
        </w:rPr>
        <w:t> </w:t>
      </w:r>
      <w:r>
        <w:rPr>
          <w:color w:val="4F4F4F"/>
          <w:w w:val="115"/>
        </w:rPr>
        <w:t>отнош</w:t>
      </w:r>
      <w:r>
        <w:rPr>
          <w:color w:val="4F4F4F"/>
          <w:spacing w:val="34"/>
          <w:w w:val="115"/>
        </w:rPr>
        <w:t> </w:t>
      </w:r>
      <w:r>
        <w:rPr>
          <w:color w:val="4F4F4F"/>
          <w:w w:val="115"/>
        </w:rPr>
        <w:t>е</w:t>
      </w:r>
      <w:r>
        <w:rPr>
          <w:color w:val="4F4F4F"/>
          <w:spacing w:val="-35"/>
          <w:w w:val="115"/>
        </w:rPr>
        <w:t> </w:t>
      </w:r>
      <w:r>
        <w:rPr>
          <w:color w:val="4F4F4F"/>
          <w:w w:val="115"/>
        </w:rPr>
        <w:t>н</w:t>
      </w:r>
      <w:r>
        <w:rPr>
          <w:color w:val="4F4F4F"/>
          <w:spacing w:val="-34"/>
          <w:w w:val="115"/>
        </w:rPr>
        <w:t> </w:t>
      </w:r>
      <w:r>
        <w:rPr>
          <w:color w:val="4F4F4F"/>
          <w:w w:val="115"/>
        </w:rPr>
        <w:t>и</w:t>
      </w:r>
      <w:r>
        <w:rPr>
          <w:color w:val="4F4F4F"/>
          <w:spacing w:val="-38"/>
          <w:w w:val="115"/>
        </w:rPr>
        <w:t> </w:t>
      </w:r>
      <w:r>
        <w:rPr>
          <w:color w:val="242424"/>
          <w:w w:val="115"/>
        </w:rPr>
        <w:t>я</w:t>
      </w:r>
      <w:r>
        <w:rPr>
          <w:color w:val="242424"/>
          <w:spacing w:val="-34"/>
          <w:w w:val="115"/>
        </w:rPr>
        <w:t> </w:t>
      </w:r>
      <w:r>
        <w:rPr>
          <w:color w:val="3D3D3D"/>
          <w:w w:val="115"/>
        </w:rPr>
        <w:t>)</w:t>
      </w:r>
      <w:r>
        <w:rPr>
          <w:color w:val="646464"/>
          <w:w w:val="115"/>
        </w:rPr>
        <w:t>,</w:t>
      </w:r>
      <w:r>
        <w:rPr>
          <w:color w:val="646464"/>
          <w:spacing w:val="-19"/>
          <w:w w:val="115"/>
        </w:rPr>
        <w:t> </w:t>
      </w:r>
      <w:r>
        <w:rPr>
          <w:color w:val="3D3D3D"/>
          <w:w w:val="115"/>
        </w:rPr>
        <w:t>-</w:t>
      </w:r>
      <w:r>
        <w:rPr>
          <w:color w:val="3D3D3D"/>
          <w:spacing w:val="37"/>
          <w:w w:val="115"/>
        </w:rPr>
        <w:t> </w:t>
      </w:r>
      <w:r>
        <w:rPr>
          <w:color w:val="3D3D3D"/>
          <w:w w:val="115"/>
        </w:rPr>
        <w:t>число</w:t>
      </w:r>
      <w:r>
        <w:rPr>
          <w:color w:val="3D3D3D"/>
          <w:spacing w:val="-21"/>
          <w:w w:val="115"/>
        </w:rPr>
        <w:t> </w:t>
      </w:r>
      <w:r>
        <w:rPr>
          <w:color w:val="4F4F4F"/>
          <w:w w:val="115"/>
        </w:rPr>
        <w:t>«два»</w:t>
      </w:r>
      <w:r>
        <w:rPr>
          <w:color w:val="4F4F4F"/>
          <w:spacing w:val="-20"/>
          <w:w w:val="115"/>
        </w:rPr>
        <w:t> </w:t>
      </w:r>
      <w:r>
        <w:rPr>
          <w:color w:val="3D3D3D"/>
          <w:w w:val="115"/>
        </w:rPr>
        <w:t>-</w:t>
      </w:r>
      <w:r>
        <w:rPr>
          <w:color w:val="3D3D3D"/>
          <w:spacing w:val="32"/>
          <w:w w:val="115"/>
        </w:rPr>
        <w:t> </w:t>
      </w:r>
      <w:r>
        <w:rPr>
          <w:color w:val="3D3D3D"/>
          <w:w w:val="115"/>
        </w:rPr>
        <w:t>самое</w:t>
      </w:r>
      <w:r>
        <w:rPr>
          <w:color w:val="3D3D3D"/>
          <w:spacing w:val="-22"/>
          <w:w w:val="115"/>
        </w:rPr>
        <w:t> </w:t>
      </w:r>
      <w:r>
        <w:rPr>
          <w:color w:val="3D3D3D"/>
          <w:w w:val="115"/>
        </w:rPr>
        <w:t>лучшее выражение для </w:t>
      </w:r>
      <w:r>
        <w:rPr>
          <w:color w:val="4F4F4F"/>
          <w:w w:val="115"/>
        </w:rPr>
        <w:t>такого состояния, как </w:t>
      </w:r>
      <w:r>
        <w:rPr>
          <w:color w:val="4F4F4F"/>
          <w:spacing w:val="-4"/>
          <w:w w:val="115"/>
        </w:rPr>
        <w:t>м</w:t>
      </w:r>
      <w:r>
        <w:rPr>
          <w:color w:val="242424"/>
          <w:spacing w:val="-4"/>
          <w:w w:val="115"/>
        </w:rPr>
        <w:t>ы </w:t>
      </w:r>
      <w:r>
        <w:rPr>
          <w:color w:val="3D3D3D"/>
          <w:w w:val="115"/>
        </w:rPr>
        <w:t>ви</w:t>
      </w:r>
      <w:r>
        <w:rPr>
          <w:color w:val="0F0F0F"/>
          <w:w w:val="115"/>
        </w:rPr>
        <w:t>­ </w:t>
      </w:r>
      <w:r>
        <w:rPr>
          <w:color w:val="4F4F4F"/>
          <w:w w:val="115"/>
        </w:rPr>
        <w:t>дели </w:t>
      </w:r>
      <w:r>
        <w:rPr>
          <w:color w:val="3D3D3D"/>
          <w:w w:val="115"/>
        </w:rPr>
        <w:t>на  рисунке  </w:t>
      </w:r>
      <w:r>
        <w:rPr>
          <w:color w:val="3D3D3D"/>
          <w:spacing w:val="-3"/>
          <w:w w:val="115"/>
        </w:rPr>
        <w:t>38</w:t>
      </w:r>
      <w:r>
        <w:rPr>
          <w:color w:val="0F0F0F"/>
          <w:spacing w:val="-3"/>
          <w:w w:val="115"/>
        </w:rPr>
        <w:t>-</w:t>
      </w:r>
      <w:r>
        <w:rPr>
          <w:color w:val="3D3D3D"/>
          <w:spacing w:val="-3"/>
          <w:w w:val="115"/>
        </w:rPr>
        <w:t>летнеrо  </w:t>
      </w:r>
      <w:r>
        <w:rPr>
          <w:color w:val="3D3D3D"/>
          <w:w w:val="115"/>
        </w:rPr>
        <w:t>менеджера  (Рис. </w:t>
      </w:r>
      <w:r>
        <w:rPr>
          <w:color w:val="4F4F4F"/>
          <w:w w:val="115"/>
        </w:rPr>
        <w:t>90) Из это</w:t>
      </w:r>
      <w:r>
        <w:rPr>
          <w:color w:val="242424"/>
          <w:w w:val="115"/>
        </w:rPr>
        <w:t>й </w:t>
      </w:r>
      <w:r>
        <w:rPr>
          <w:color w:val="3D3D3D"/>
          <w:w w:val="115"/>
        </w:rPr>
        <w:t>ситуации могло появиться  реше­ </w:t>
      </w:r>
      <w:r>
        <w:rPr>
          <w:color w:val="242424"/>
          <w:w w:val="115"/>
        </w:rPr>
        <w:t>н</w:t>
      </w:r>
      <w:r>
        <w:rPr>
          <w:color w:val="3D3D3D"/>
          <w:w w:val="115"/>
        </w:rPr>
        <w:t>ие</w:t>
      </w:r>
      <w:r>
        <w:rPr>
          <w:color w:val="242424"/>
          <w:w w:val="115"/>
        </w:rPr>
        <w:t>, </w:t>
      </w:r>
      <w:r>
        <w:rPr>
          <w:color w:val="3D3D3D"/>
          <w:w w:val="115"/>
        </w:rPr>
        <w:t>которое </w:t>
      </w:r>
      <w:r>
        <w:rPr>
          <w:color w:val="4F4F4F"/>
          <w:w w:val="115"/>
        </w:rPr>
        <w:t>привело бы </w:t>
      </w:r>
      <w:r>
        <w:rPr>
          <w:color w:val="3D3D3D"/>
          <w:w w:val="115"/>
        </w:rPr>
        <w:t>к новому потоку жиз­ ни, лучше все</w:t>
      </w:r>
      <w:r>
        <w:rPr>
          <w:color w:val="242424"/>
          <w:w w:val="115"/>
        </w:rPr>
        <w:t>г</w:t>
      </w:r>
      <w:r>
        <w:rPr>
          <w:color w:val="4F4F4F"/>
          <w:w w:val="115"/>
        </w:rPr>
        <w:t>о символизируемому «тройкой». Числа показывают </w:t>
      </w:r>
      <w:r>
        <w:rPr>
          <w:color w:val="3D3D3D"/>
          <w:w w:val="115"/>
        </w:rPr>
        <w:t>различные ритмичные кон­ фигурации </w:t>
      </w:r>
      <w:r>
        <w:rPr>
          <w:color w:val="4F4F4F"/>
          <w:w w:val="115"/>
        </w:rPr>
        <w:t>одного </w:t>
      </w:r>
      <w:r>
        <w:rPr>
          <w:color w:val="3D3D3D"/>
          <w:w w:val="115"/>
        </w:rPr>
        <w:t>континуу ма</w:t>
      </w:r>
      <w:r>
        <w:rPr>
          <w:color w:val="242424"/>
          <w:w w:val="115"/>
        </w:rPr>
        <w:t>. </w:t>
      </w:r>
      <w:r>
        <w:rPr>
          <w:color w:val="3D3D3D"/>
          <w:w w:val="115"/>
        </w:rPr>
        <w:t>Таким </w:t>
      </w:r>
      <w:r>
        <w:rPr>
          <w:color w:val="4F4F4F"/>
          <w:w w:val="115"/>
        </w:rPr>
        <w:t>образом, число «один» </w:t>
      </w:r>
      <w:r>
        <w:rPr>
          <w:color w:val="3D3D3D"/>
          <w:w w:val="115"/>
        </w:rPr>
        <w:t>качественно </w:t>
      </w:r>
      <w:r>
        <w:rPr>
          <w:color w:val="4F4F4F"/>
          <w:w w:val="115"/>
        </w:rPr>
        <w:t>содержит </w:t>
      </w:r>
      <w:r>
        <w:rPr>
          <w:color w:val="3D3D3D"/>
          <w:w w:val="115"/>
        </w:rPr>
        <w:t>целый ряд </w:t>
      </w:r>
      <w:r>
        <w:rPr>
          <w:color w:val="242424"/>
          <w:w w:val="115"/>
        </w:rPr>
        <w:t>н</w:t>
      </w:r>
      <w:r>
        <w:rPr>
          <w:color w:val="3D3D3D"/>
          <w:w w:val="115"/>
        </w:rPr>
        <w:t>атуральных</w:t>
      </w:r>
      <w:r>
        <w:rPr>
          <w:color w:val="3D3D3D"/>
          <w:spacing w:val="6"/>
          <w:w w:val="115"/>
        </w:rPr>
        <w:t> </w:t>
      </w:r>
      <w:r>
        <w:rPr>
          <w:color w:val="3D3D3D"/>
          <w:spacing w:val="-3"/>
          <w:w w:val="115"/>
        </w:rPr>
        <w:t>чисел</w:t>
      </w:r>
      <w:r>
        <w:rPr>
          <w:color w:val="242424"/>
          <w:spacing w:val="-3"/>
          <w:w w:val="115"/>
        </w:rPr>
        <w:t>.</w:t>
      </w:r>
    </w:p>
    <w:p>
      <w:pPr>
        <w:pStyle w:val="BodyText"/>
        <w:spacing w:before="11"/>
        <w:ind w:left="448"/>
        <w:jc w:val="both"/>
      </w:pPr>
      <w:r>
        <w:rPr>
          <w:color w:val="4F4F4F"/>
          <w:w w:val="120"/>
        </w:rPr>
        <w:t>Из этого мы </w:t>
      </w:r>
      <w:r>
        <w:rPr>
          <w:color w:val="646464"/>
          <w:w w:val="120"/>
        </w:rPr>
        <w:t>м</w:t>
      </w:r>
      <w:r>
        <w:rPr>
          <w:color w:val="3D3D3D"/>
          <w:w w:val="120"/>
        </w:rPr>
        <w:t>ожем </w:t>
      </w:r>
      <w:r>
        <w:rPr>
          <w:color w:val="4F4F4F"/>
          <w:w w:val="120"/>
        </w:rPr>
        <w:t>сделать </w:t>
      </w:r>
      <w:r>
        <w:rPr>
          <w:color w:val="3D3D3D"/>
          <w:w w:val="120"/>
        </w:rPr>
        <w:t>вывод, что</w:t>
      </w:r>
    </w:p>
    <w:p>
      <w:pPr>
        <w:pStyle w:val="BodyText"/>
        <w:spacing w:line="259" w:lineRule="auto" w:before="22"/>
        <w:ind w:left="143" w:right="136" w:firstLine="14"/>
        <w:jc w:val="both"/>
        <w:rPr>
          <w:b/>
          <w:sz w:val="20"/>
        </w:rPr>
      </w:pPr>
      <w:r>
        <w:rPr>
          <w:color w:val="4F4F4F"/>
          <w:w w:val="120"/>
        </w:rPr>
        <w:t>«один»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это символ </w:t>
      </w:r>
      <w:r>
        <w:rPr>
          <w:color w:val="3D3D3D"/>
          <w:w w:val="120"/>
        </w:rPr>
        <w:t>все </w:t>
      </w:r>
      <w:r>
        <w:rPr>
          <w:color w:val="4F4F4F"/>
          <w:w w:val="120"/>
        </w:rPr>
        <w:t>еще неразделенной </w:t>
      </w:r>
      <w:r>
        <w:rPr>
          <w:color w:val="3D3D3D"/>
          <w:spacing w:val="-3"/>
          <w:w w:val="120"/>
        </w:rPr>
        <w:t>целостности</w:t>
      </w:r>
      <w:r>
        <w:rPr>
          <w:color w:val="646464"/>
          <w:spacing w:val="-3"/>
          <w:w w:val="120"/>
        </w:rPr>
        <w:t>, </w:t>
      </w:r>
      <w:r>
        <w:rPr>
          <w:color w:val="4F4F4F"/>
          <w:w w:val="120"/>
        </w:rPr>
        <w:t>символ </w:t>
      </w:r>
      <w:r>
        <w:rPr>
          <w:color w:val="3D3D3D"/>
          <w:w w:val="120"/>
        </w:rPr>
        <w:t>начала. </w:t>
      </w:r>
      <w:r>
        <w:rPr>
          <w:color w:val="4F4F4F"/>
          <w:w w:val="120"/>
        </w:rPr>
        <w:t>Как </w:t>
      </w:r>
      <w:r>
        <w:rPr>
          <w:color w:val="3D3D3D"/>
          <w:w w:val="120"/>
        </w:rPr>
        <w:t>ре</w:t>
      </w:r>
      <w:r>
        <w:rPr>
          <w:color w:val="646464"/>
          <w:w w:val="120"/>
        </w:rPr>
        <w:t>зу</w:t>
      </w:r>
      <w:r>
        <w:rPr>
          <w:color w:val="3D3D3D"/>
          <w:w w:val="120"/>
        </w:rPr>
        <w:t>л</w:t>
      </w:r>
      <w:r>
        <w:rPr>
          <w:color w:val="242424"/>
          <w:w w:val="120"/>
        </w:rPr>
        <w:t>ь</w:t>
      </w:r>
      <w:r>
        <w:rPr>
          <w:color w:val="4F4F4F"/>
          <w:w w:val="120"/>
        </w:rPr>
        <w:t>тат творческого </w:t>
      </w:r>
      <w:r>
        <w:rPr>
          <w:color w:val="3D3D3D"/>
          <w:w w:val="120"/>
        </w:rPr>
        <w:t>процес</w:t>
      </w:r>
      <w:r>
        <w:rPr>
          <w:color w:val="646464"/>
          <w:w w:val="120"/>
        </w:rPr>
        <w:t>са </w:t>
      </w:r>
      <w:r>
        <w:rPr>
          <w:color w:val="4F4F4F"/>
          <w:w w:val="120"/>
        </w:rPr>
        <w:t>«один» также </w:t>
      </w:r>
      <w:r>
        <w:rPr>
          <w:color w:val="4F4F4F"/>
          <w:spacing w:val="-6"/>
          <w:w w:val="120"/>
        </w:rPr>
        <w:t>обознача</w:t>
      </w:r>
      <w:r>
        <w:rPr>
          <w:color w:val="242424"/>
          <w:spacing w:val="-6"/>
          <w:w w:val="120"/>
        </w:rPr>
        <w:t>­ </w:t>
      </w:r>
      <w:r>
        <w:rPr>
          <w:color w:val="4F4F4F"/>
          <w:w w:val="120"/>
        </w:rPr>
        <w:t>ет </w:t>
      </w:r>
      <w:r>
        <w:rPr>
          <w:color w:val="3D3D3D"/>
          <w:spacing w:val="-4"/>
          <w:w w:val="120"/>
        </w:rPr>
        <w:t>цель</w:t>
      </w:r>
      <w:r>
        <w:rPr>
          <w:color w:val="242424"/>
          <w:spacing w:val="-4"/>
          <w:w w:val="120"/>
        </w:rPr>
        <w:t>, </w:t>
      </w:r>
      <w:r>
        <w:rPr>
          <w:color w:val="3D3D3D"/>
          <w:w w:val="120"/>
        </w:rPr>
        <w:t>конец и индивидуацию,  что  </w:t>
      </w:r>
      <w:r>
        <w:rPr>
          <w:color w:val="4F4F4F"/>
          <w:w w:val="120"/>
        </w:rPr>
        <w:t>означ</w:t>
      </w:r>
      <w:r>
        <w:rPr>
          <w:color w:val="242424"/>
          <w:w w:val="120"/>
        </w:rPr>
        <w:t>а­ </w:t>
      </w:r>
      <w:r>
        <w:rPr>
          <w:color w:val="4F4F4F"/>
          <w:w w:val="120"/>
        </w:rPr>
        <w:t>ет </w:t>
      </w:r>
      <w:r>
        <w:rPr>
          <w:color w:val="3D3D3D"/>
          <w:w w:val="120"/>
        </w:rPr>
        <w:t>творческий процесс человека, </w:t>
      </w:r>
      <w:r>
        <w:rPr>
          <w:color w:val="4F4F4F"/>
          <w:w w:val="120"/>
        </w:rPr>
        <w:t>понимающего </w:t>
      </w:r>
      <w:r>
        <w:rPr>
          <w:color w:val="3D3D3D"/>
          <w:w w:val="120"/>
        </w:rPr>
        <w:t>все </w:t>
      </w:r>
      <w:r>
        <w:rPr>
          <w:color w:val="4F4F4F"/>
          <w:w w:val="120"/>
        </w:rPr>
        <w:t>больше </w:t>
      </w:r>
      <w:r>
        <w:rPr>
          <w:color w:val="646464"/>
          <w:w w:val="120"/>
        </w:rPr>
        <w:t>с</w:t>
      </w:r>
      <w:r>
        <w:rPr>
          <w:color w:val="3D3D3D"/>
          <w:w w:val="120"/>
        </w:rPr>
        <w:t>во</w:t>
      </w:r>
      <w:r>
        <w:rPr>
          <w:color w:val="646464"/>
          <w:w w:val="120"/>
        </w:rPr>
        <w:t>е </w:t>
      </w:r>
      <w:r>
        <w:rPr>
          <w:color w:val="3D3D3D"/>
          <w:w w:val="120"/>
        </w:rPr>
        <w:t>внутреннее </w:t>
      </w:r>
      <w:r>
        <w:rPr>
          <w:color w:val="646464"/>
          <w:w w:val="120"/>
        </w:rPr>
        <w:t>ед</w:t>
      </w:r>
      <w:r>
        <w:rPr>
          <w:color w:val="3D3D3D"/>
          <w:w w:val="120"/>
        </w:rPr>
        <w:t>инство </w:t>
      </w:r>
      <w:r>
        <w:rPr>
          <w:b/>
          <w:color w:val="3D3D3D"/>
          <w:w w:val="120"/>
        </w:rPr>
        <w:t>и </w:t>
      </w:r>
      <w:r>
        <w:rPr>
          <w:b/>
          <w:color w:val="3D3D3D"/>
          <w:spacing w:val="-10"/>
          <w:w w:val="120"/>
          <w:sz w:val="20"/>
        </w:rPr>
        <w:t>у</w:t>
      </w:r>
      <w:r>
        <w:rPr>
          <w:b/>
          <w:color w:val="242424"/>
          <w:spacing w:val="-10"/>
          <w:w w:val="120"/>
          <w:sz w:val="20"/>
        </w:rPr>
        <w:t>ни</w:t>
      </w:r>
      <w:r>
        <w:rPr>
          <w:b/>
          <w:color w:val="3D3D3D"/>
          <w:spacing w:val="-10"/>
          <w:w w:val="120"/>
          <w:sz w:val="20"/>
        </w:rPr>
        <w:t>­ </w:t>
      </w:r>
      <w:r>
        <w:rPr>
          <w:b/>
          <w:color w:val="242424"/>
          <w:spacing w:val="-1"/>
          <w:w w:val="121"/>
          <w:sz w:val="20"/>
        </w:rPr>
        <w:t>к</w:t>
      </w:r>
      <w:r>
        <w:rPr>
          <w:b/>
          <w:color w:val="242424"/>
          <w:spacing w:val="-34"/>
          <w:w w:val="121"/>
          <w:sz w:val="20"/>
        </w:rPr>
        <w:t>а</w:t>
      </w:r>
      <w:r>
        <w:rPr>
          <w:b/>
          <w:color w:val="3D3D3D"/>
          <w:spacing w:val="-27"/>
          <w:w w:val="121"/>
          <w:sz w:val="20"/>
        </w:rPr>
        <w:t>л</w:t>
      </w:r>
      <w:r>
        <w:rPr>
          <w:b/>
          <w:color w:val="0F0F0F"/>
          <w:spacing w:val="-1"/>
          <w:w w:val="121"/>
          <w:sz w:val="20"/>
        </w:rPr>
        <w:t>ьност</w:t>
      </w:r>
      <w:r>
        <w:rPr>
          <w:b/>
          <w:color w:val="0F0F0F"/>
          <w:spacing w:val="-22"/>
          <w:w w:val="121"/>
          <w:sz w:val="20"/>
        </w:rPr>
        <w:t>ь</w:t>
      </w:r>
      <w:r>
        <w:rPr>
          <w:b/>
          <w:color w:val="242424"/>
          <w:w w:val="121"/>
          <w:sz w:val="20"/>
        </w:rPr>
        <w:t>быти</w:t>
      </w:r>
      <w:r>
        <w:rPr>
          <w:b/>
          <w:color w:val="242424"/>
          <w:spacing w:val="-87"/>
          <w:w w:val="121"/>
          <w:sz w:val="20"/>
        </w:rPr>
        <w:t>я</w:t>
      </w:r>
      <w:r>
        <w:rPr>
          <w:b/>
          <w:color w:val="3D3D3D"/>
          <w:w w:val="107"/>
          <w:sz w:val="20"/>
        </w:rPr>
        <w:t>.</w:t>
      </w:r>
    </w:p>
    <w:p>
      <w:pPr>
        <w:spacing w:after="0" w:line="259" w:lineRule="auto"/>
        <w:jc w:val="both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61" w:lineRule="auto" w:before="63"/>
        <w:ind w:left="206" w:right="5" w:firstLine="301"/>
        <w:jc w:val="both"/>
        <w:rPr>
          <w:b/>
          <w:sz w:val="20"/>
        </w:rPr>
      </w:pPr>
      <w:r>
        <w:rPr>
          <w:rFonts w:ascii="Arial" w:hAnsi="Arial"/>
          <w:b/>
          <w:color w:val="444444"/>
          <w:w w:val="120"/>
          <w:sz w:val="18"/>
        </w:rPr>
        <w:t>В </w:t>
      </w:r>
      <w:r>
        <w:rPr>
          <w:color w:val="444444"/>
          <w:w w:val="120"/>
        </w:rPr>
        <w:t>качестве единства число «один» </w:t>
      </w:r>
      <w:r>
        <w:rPr>
          <w:color w:val="444444"/>
          <w:spacing w:val="3"/>
          <w:w w:val="120"/>
        </w:rPr>
        <w:t>симво</w:t>
      </w:r>
      <w:r>
        <w:rPr>
          <w:color w:val="1C1C1C"/>
          <w:spacing w:val="3"/>
          <w:w w:val="120"/>
        </w:rPr>
        <w:t>­ </w:t>
      </w:r>
      <w:r>
        <w:rPr>
          <w:color w:val="444444"/>
          <w:w w:val="120"/>
        </w:rPr>
        <w:t>лизирует заключительный союз всего </w:t>
      </w:r>
      <w:r>
        <w:rPr>
          <w:rFonts w:ascii="Arial" w:hAnsi="Arial"/>
          <w:b/>
          <w:color w:val="444444"/>
          <w:w w:val="120"/>
          <w:sz w:val="17"/>
        </w:rPr>
        <w:t>и</w:t>
      </w:r>
      <w:r>
        <w:rPr>
          <w:rFonts w:ascii="Arial" w:hAnsi="Arial"/>
          <w:b/>
          <w:color w:val="6B6B6B"/>
          <w:w w:val="120"/>
          <w:sz w:val="17"/>
        </w:rPr>
        <w:t>, </w:t>
      </w:r>
      <w:r>
        <w:rPr>
          <w:color w:val="444444"/>
          <w:w w:val="120"/>
        </w:rPr>
        <w:t>та­ ким образом</w:t>
      </w:r>
      <w:r>
        <w:rPr>
          <w:color w:val="1C1C1C"/>
          <w:w w:val="120"/>
        </w:rPr>
        <w:t>, </w:t>
      </w:r>
      <w:r>
        <w:rPr>
          <w:color w:val="444444"/>
          <w:w w:val="120"/>
        </w:rPr>
        <w:t>всеобъединяющую высшую бо</w:t>
      </w:r>
      <w:r>
        <w:rPr>
          <w:color w:val="1C1C1C"/>
          <w:w w:val="120"/>
        </w:rPr>
        <w:t>­ </w:t>
      </w:r>
      <w:r>
        <w:rPr>
          <w:color w:val="444444"/>
          <w:w w:val="120"/>
        </w:rPr>
        <w:t>жественность. Так как число «один» связано</w:t>
      </w:r>
      <w:r>
        <w:rPr>
          <w:color w:val="444444"/>
          <w:spacing w:val="-33"/>
          <w:w w:val="120"/>
        </w:rPr>
        <w:t> </w:t>
      </w:r>
      <w:r>
        <w:rPr>
          <w:color w:val="444444"/>
          <w:w w:val="120"/>
        </w:rPr>
        <w:t>со всеми</w:t>
      </w:r>
      <w:r>
        <w:rPr>
          <w:color w:val="444444"/>
          <w:spacing w:val="-19"/>
          <w:w w:val="120"/>
        </w:rPr>
        <w:t> </w:t>
      </w:r>
      <w:r>
        <w:rPr>
          <w:color w:val="444444"/>
          <w:w w:val="120"/>
        </w:rPr>
        <w:t>натуральными</w:t>
      </w:r>
      <w:r>
        <w:rPr>
          <w:color w:val="444444"/>
          <w:spacing w:val="-19"/>
          <w:w w:val="120"/>
        </w:rPr>
        <w:t> </w:t>
      </w:r>
      <w:r>
        <w:rPr>
          <w:color w:val="444444"/>
          <w:w w:val="120"/>
        </w:rPr>
        <w:t>числами,</w:t>
      </w:r>
      <w:r>
        <w:rPr>
          <w:color w:val="444444"/>
          <w:spacing w:val="-6"/>
          <w:w w:val="120"/>
        </w:rPr>
        <w:t> </w:t>
      </w:r>
      <w:r>
        <w:rPr>
          <w:color w:val="444444"/>
          <w:w w:val="120"/>
        </w:rPr>
        <w:t>«один»</w:t>
      </w:r>
      <w:r>
        <w:rPr>
          <w:color w:val="444444"/>
          <w:spacing w:val="-15"/>
          <w:w w:val="120"/>
        </w:rPr>
        <w:t> </w:t>
      </w:r>
      <w:r>
        <w:rPr>
          <w:color w:val="444444"/>
          <w:w w:val="120"/>
        </w:rPr>
        <w:t>соединя­ </w:t>
      </w:r>
      <w:r>
        <w:rPr>
          <w:color w:val="575757"/>
          <w:w w:val="120"/>
        </w:rPr>
        <w:t>ет </w:t>
      </w:r>
      <w:r>
        <w:rPr>
          <w:color w:val="444444"/>
          <w:w w:val="120"/>
        </w:rPr>
        <w:t>уникальный парадокс </w:t>
      </w:r>
      <w:r>
        <w:rPr>
          <w:b/>
          <w:color w:val="1C1C1C"/>
          <w:w w:val="120"/>
          <w:sz w:val="20"/>
        </w:rPr>
        <w:t>и </w:t>
      </w:r>
      <w:r>
        <w:rPr>
          <w:b/>
          <w:color w:val="444444"/>
          <w:w w:val="120"/>
          <w:sz w:val="20"/>
        </w:rPr>
        <w:t>е</w:t>
      </w:r>
      <w:r>
        <w:rPr>
          <w:b/>
          <w:color w:val="1C1C1C"/>
          <w:w w:val="120"/>
          <w:sz w:val="20"/>
        </w:rPr>
        <w:t>го </w:t>
      </w:r>
      <w:r>
        <w:rPr>
          <w:b/>
          <w:color w:val="1C1C1C"/>
          <w:spacing w:val="-6"/>
          <w:w w:val="120"/>
          <w:sz w:val="20"/>
        </w:rPr>
        <w:t>по</w:t>
      </w:r>
      <w:r>
        <w:rPr>
          <w:b/>
          <w:color w:val="444444"/>
          <w:spacing w:val="-6"/>
          <w:w w:val="120"/>
          <w:sz w:val="20"/>
        </w:rPr>
        <w:t>л</w:t>
      </w:r>
      <w:r>
        <w:rPr>
          <w:b/>
          <w:color w:val="1C1C1C"/>
          <w:spacing w:val="-6"/>
          <w:w w:val="120"/>
          <w:sz w:val="20"/>
        </w:rPr>
        <w:t>ожение</w:t>
      </w:r>
      <w:r>
        <w:rPr>
          <w:b/>
          <w:color w:val="1C1C1C"/>
          <w:spacing w:val="-39"/>
          <w:w w:val="120"/>
          <w:sz w:val="20"/>
        </w:rPr>
        <w:t> </w:t>
      </w:r>
      <w:r>
        <w:rPr>
          <w:b/>
          <w:color w:val="313131"/>
          <w:w w:val="120"/>
          <w:sz w:val="20"/>
        </w:rPr>
        <w:t>сре­ ди</w:t>
      </w:r>
      <w:r>
        <w:rPr>
          <w:b/>
          <w:color w:val="313131"/>
          <w:spacing w:val="-8"/>
          <w:w w:val="120"/>
          <w:sz w:val="20"/>
        </w:rPr>
        <w:t> </w:t>
      </w:r>
      <w:r>
        <w:rPr>
          <w:b/>
          <w:color w:val="313131"/>
          <w:w w:val="120"/>
          <w:sz w:val="20"/>
        </w:rPr>
        <w:t>множества.</w:t>
      </w:r>
    </w:p>
    <w:p>
      <w:pPr>
        <w:pStyle w:val="BodyText"/>
        <w:spacing w:line="261" w:lineRule="auto"/>
        <w:ind w:left="208" w:firstLine="306"/>
        <w:jc w:val="both"/>
      </w:pPr>
      <w:r>
        <w:rPr>
          <w:color w:val="444444"/>
          <w:w w:val="120"/>
        </w:rPr>
        <w:t>«Один» </w:t>
      </w:r>
      <w:r>
        <w:rPr>
          <w:color w:val="313131"/>
          <w:w w:val="120"/>
        </w:rPr>
        <w:t>характеризует </w:t>
      </w:r>
      <w:r>
        <w:rPr>
          <w:color w:val="444444"/>
          <w:w w:val="120"/>
        </w:rPr>
        <w:t>психологическое по­ ложение, когда человеческая жизнь находится все еще </w:t>
      </w:r>
      <w:r>
        <w:rPr>
          <w:color w:val="313131"/>
          <w:w w:val="120"/>
        </w:rPr>
        <w:t>в </w:t>
      </w:r>
      <w:r>
        <w:rPr>
          <w:color w:val="444444"/>
          <w:w w:val="120"/>
        </w:rPr>
        <w:t>архаичной идентичности с ее окру</w:t>
      </w:r>
      <w:r>
        <w:rPr>
          <w:color w:val="1C1C1C"/>
          <w:w w:val="120"/>
        </w:rPr>
        <w:t>­ </w:t>
      </w:r>
      <w:r>
        <w:rPr>
          <w:color w:val="444444"/>
          <w:w w:val="120"/>
        </w:rPr>
        <w:t>жением, в «мистическом соучастии» или нахо­ дится на сознательном уровне, когда человек живет в согласии с мирозданием.</w:t>
      </w:r>
    </w:p>
    <w:p>
      <w:pPr>
        <w:pStyle w:val="BodyText"/>
        <w:spacing w:line="264" w:lineRule="auto"/>
        <w:ind w:left="209" w:right="4" w:firstLine="308"/>
        <w:jc w:val="both"/>
      </w:pPr>
      <w:r>
        <w:rPr>
          <w:color w:val="444444"/>
          <w:w w:val="120"/>
        </w:rPr>
        <w:t>На рисунке внизу (Рис. </w:t>
      </w:r>
      <w:r>
        <w:rPr>
          <w:rFonts w:ascii="Arial" w:hAnsi="Arial"/>
          <w:color w:val="444444"/>
          <w:w w:val="120"/>
          <w:sz w:val="17"/>
        </w:rPr>
        <w:t>93) </w:t>
      </w:r>
      <w:r>
        <w:rPr>
          <w:color w:val="444444"/>
          <w:w w:val="120"/>
        </w:rPr>
        <w:t>мы видим </w:t>
      </w:r>
      <w:r>
        <w:rPr>
          <w:color w:val="575757"/>
          <w:w w:val="120"/>
        </w:rPr>
        <w:t>это </w:t>
      </w:r>
      <w:r>
        <w:rPr>
          <w:color w:val="444444"/>
          <w:w w:val="120"/>
        </w:rPr>
        <w:t>тождество с мирозданием так</w:t>
      </w:r>
      <w:r>
        <w:rPr>
          <w:color w:val="6B6B6B"/>
          <w:w w:val="120"/>
        </w:rPr>
        <w:t>, </w:t>
      </w:r>
      <w:r>
        <w:rPr>
          <w:color w:val="444444"/>
          <w:w w:val="120"/>
        </w:rPr>
        <w:t>как представле</w:t>
      </w:r>
      <w:r>
        <w:rPr>
          <w:color w:val="1C1C1C"/>
          <w:w w:val="120"/>
        </w:rPr>
        <w:t>­ </w:t>
      </w:r>
      <w:r>
        <w:rPr>
          <w:color w:val="444444"/>
          <w:w w:val="120"/>
        </w:rPr>
        <w:t>но в </w:t>
      </w:r>
      <w:r>
        <w:rPr>
          <w:color w:val="313131"/>
          <w:w w:val="120"/>
        </w:rPr>
        <w:t>красках японским </w:t>
      </w:r>
      <w:r>
        <w:rPr>
          <w:color w:val="444444"/>
          <w:w w:val="120"/>
        </w:rPr>
        <w:t>художником </w:t>
      </w:r>
      <w:r>
        <w:rPr>
          <w:rFonts w:ascii="Arial" w:hAnsi="Arial"/>
          <w:b/>
          <w:color w:val="444444"/>
          <w:w w:val="120"/>
          <w:sz w:val="18"/>
        </w:rPr>
        <w:t>И. </w:t>
      </w:r>
      <w:r>
        <w:rPr>
          <w:color w:val="444444"/>
          <w:w w:val="120"/>
        </w:rPr>
        <w:t>Авака</w:t>
      </w:r>
      <w:r>
        <w:rPr>
          <w:color w:val="1C1C1C"/>
          <w:w w:val="120"/>
        </w:rPr>
        <w:t>­ </w:t>
      </w:r>
      <w:r>
        <w:rPr>
          <w:color w:val="444444"/>
          <w:w w:val="120"/>
        </w:rPr>
        <w:t>ва, с приложением в стихах Серг-тс'ана Судзу­ ки (27].</w:t>
      </w:r>
    </w:p>
    <w:p>
      <w:pPr>
        <w:pStyle w:val="BodyText"/>
        <w:spacing w:line="264" w:lineRule="auto"/>
        <w:ind w:left="212" w:right="11" w:firstLine="304"/>
        <w:jc w:val="both"/>
      </w:pPr>
      <w:r>
        <w:rPr>
          <w:color w:val="444444"/>
          <w:w w:val="120"/>
        </w:rPr>
        <w:t>Если что-то </w:t>
      </w:r>
      <w:r>
        <w:rPr>
          <w:color w:val="313131"/>
          <w:w w:val="120"/>
        </w:rPr>
        <w:t>доминирует </w:t>
      </w:r>
      <w:r>
        <w:rPr>
          <w:color w:val="444444"/>
          <w:w w:val="120"/>
        </w:rPr>
        <w:t>в рисунке</w:t>
      </w:r>
      <w:r>
        <w:rPr>
          <w:color w:val="1C1C1C"/>
          <w:w w:val="120"/>
        </w:rPr>
        <w:t>, </w:t>
      </w:r>
      <w:r>
        <w:rPr>
          <w:color w:val="444444"/>
          <w:w w:val="120"/>
        </w:rPr>
        <w:t>то </w:t>
      </w:r>
      <w:r>
        <w:rPr>
          <w:color w:val="575757"/>
          <w:w w:val="120"/>
        </w:rPr>
        <w:t>это </w:t>
      </w:r>
      <w:r>
        <w:rPr>
          <w:color w:val="444444"/>
          <w:w w:val="120"/>
        </w:rPr>
        <w:t>может указывать </w:t>
      </w:r>
      <w:r>
        <w:rPr>
          <w:color w:val="313131"/>
          <w:w w:val="120"/>
        </w:rPr>
        <w:t>или </w:t>
      </w:r>
      <w:r>
        <w:rPr>
          <w:color w:val="444444"/>
          <w:w w:val="120"/>
        </w:rPr>
        <w:t>на гармонию в бессозна­ тельном или на гармонию на более высоком </w:t>
      </w:r>
      <w:r>
        <w:rPr>
          <w:color w:val="575757"/>
          <w:w w:val="120"/>
        </w:rPr>
        <w:t>уровне</w:t>
      </w:r>
      <w:r>
        <w:rPr>
          <w:w w:val="120"/>
        </w:rPr>
        <w:t>.</w:t>
      </w:r>
    </w:p>
    <w:p>
      <w:pPr>
        <w:spacing w:line="252" w:lineRule="auto" w:before="0"/>
        <w:ind w:left="205" w:right="8" w:firstLine="307"/>
        <w:jc w:val="both"/>
        <w:rPr>
          <w:b/>
          <w:sz w:val="20"/>
        </w:rPr>
      </w:pPr>
      <w:r>
        <w:rPr>
          <w:color w:val="444444"/>
          <w:w w:val="120"/>
          <w:sz w:val="19"/>
        </w:rPr>
        <w:t>Следующий рисунок демонстрирует такое состояние в грубо </w:t>
      </w:r>
      <w:r>
        <w:rPr>
          <w:color w:val="313131"/>
          <w:w w:val="120"/>
          <w:sz w:val="19"/>
        </w:rPr>
        <w:t>диффер</w:t>
      </w:r>
      <w:r>
        <w:rPr>
          <w:color w:val="575757"/>
          <w:w w:val="120"/>
          <w:sz w:val="19"/>
        </w:rPr>
        <w:t>енцирова</w:t>
      </w:r>
      <w:r>
        <w:rPr>
          <w:color w:val="313131"/>
          <w:w w:val="120"/>
          <w:sz w:val="19"/>
        </w:rPr>
        <w:t>нн</w:t>
      </w:r>
      <w:r>
        <w:rPr>
          <w:color w:val="575757"/>
          <w:w w:val="120"/>
          <w:sz w:val="19"/>
        </w:rPr>
        <w:t>ом </w:t>
      </w:r>
      <w:r>
        <w:rPr>
          <w:b/>
          <w:color w:val="313131"/>
          <w:w w:val="120"/>
          <w:sz w:val="20"/>
        </w:rPr>
        <w:t>един­ ственном </w:t>
      </w:r>
      <w:r>
        <w:rPr>
          <w:b/>
          <w:color w:val="1C1C1C"/>
          <w:w w:val="120"/>
          <w:sz w:val="20"/>
        </w:rPr>
        <w:t>фрагменте.</w:t>
      </w:r>
    </w:p>
    <w:p>
      <w:pPr>
        <w:pStyle w:val="BodyText"/>
        <w:rPr>
          <w:b/>
          <w:sz w:val="22"/>
        </w:rPr>
      </w:pPr>
    </w:p>
    <w:p>
      <w:pPr>
        <w:pStyle w:val="BodyText"/>
        <w:spacing w:before="4"/>
        <w:rPr>
          <w:b/>
          <w:sz w:val="24"/>
        </w:rPr>
      </w:pPr>
    </w:p>
    <w:p>
      <w:pPr>
        <w:pStyle w:val="BodyText"/>
        <w:ind w:left="514"/>
      </w:pPr>
      <w:r>
        <w:rPr>
          <w:color w:val="313131"/>
          <w:w w:val="120"/>
        </w:rPr>
        <w:t>Один </w:t>
      </w:r>
      <w:r>
        <w:rPr>
          <w:color w:val="444444"/>
          <w:w w:val="120"/>
        </w:rPr>
        <w:t>во всем</w:t>
      </w:r>
    </w:p>
    <w:p>
      <w:pPr>
        <w:pStyle w:val="BodyText"/>
        <w:spacing w:line="264" w:lineRule="auto" w:before="22"/>
        <w:ind w:left="517" w:right="278" w:hanging="1"/>
      </w:pPr>
      <w:r>
        <w:rPr>
          <w:color w:val="444444"/>
          <w:w w:val="120"/>
        </w:rPr>
        <w:t>И все в одном - И только если </w:t>
      </w:r>
      <w:r>
        <w:rPr>
          <w:color w:val="575757"/>
          <w:w w:val="120"/>
        </w:rPr>
        <w:t>это </w:t>
      </w:r>
      <w:r>
        <w:rPr>
          <w:color w:val="444444"/>
          <w:w w:val="120"/>
        </w:rPr>
        <w:t>ясно Не </w:t>
      </w:r>
      <w:r>
        <w:rPr>
          <w:color w:val="313131"/>
          <w:w w:val="120"/>
        </w:rPr>
        <w:t>думай </w:t>
      </w:r>
      <w:r>
        <w:rPr>
          <w:color w:val="444444"/>
          <w:w w:val="120"/>
        </w:rPr>
        <w:t>о твоем несовершенстве</w:t>
      </w:r>
    </w:p>
    <w:p>
      <w:pPr>
        <w:pStyle w:val="BodyText"/>
        <w:spacing w:before="1"/>
        <w:ind w:left="517"/>
      </w:pPr>
      <w:r>
        <w:rPr>
          <w:color w:val="444444"/>
          <w:w w:val="120"/>
        </w:rPr>
        <w:t>Не разделен рассудок думающий</w:t>
      </w:r>
    </w:p>
    <w:p>
      <w:pPr>
        <w:pStyle w:val="BodyText"/>
        <w:spacing w:line="259" w:lineRule="auto" w:before="72"/>
        <w:ind w:left="150" w:right="137" w:firstLine="298"/>
        <w:jc w:val="both"/>
      </w:pPr>
      <w:r>
        <w:rPr/>
        <w:br w:type="column"/>
      </w:r>
      <w:r>
        <w:rPr>
          <w:color w:val="444444"/>
          <w:w w:val="115"/>
        </w:rPr>
        <w:t>И неразделенный </w:t>
      </w:r>
      <w:r>
        <w:rPr>
          <w:color w:val="313131"/>
          <w:w w:val="115"/>
        </w:rPr>
        <w:t>д</w:t>
      </w:r>
      <w:r>
        <w:rPr>
          <w:color w:val="575757"/>
          <w:w w:val="115"/>
        </w:rPr>
        <w:t>умаю</w:t>
      </w:r>
      <w:r>
        <w:rPr>
          <w:color w:val="313131"/>
          <w:w w:val="115"/>
        </w:rPr>
        <w:t>щий рассудок </w:t>
      </w:r>
      <w:r>
        <w:rPr>
          <w:color w:val="444444"/>
          <w:w w:val="115"/>
        </w:rPr>
        <w:t>- Вот где нам не хватает слов -  ведь он же  не имеет </w:t>
      </w:r>
      <w:r>
        <w:rPr>
          <w:color w:val="313131"/>
          <w:w w:val="115"/>
        </w:rPr>
        <w:t>ни </w:t>
      </w:r>
      <w:r>
        <w:rPr>
          <w:color w:val="444444"/>
          <w:w w:val="115"/>
        </w:rPr>
        <w:t>прошлого, </w:t>
      </w:r>
      <w:r>
        <w:rPr>
          <w:b/>
          <w:color w:val="444444"/>
          <w:w w:val="115"/>
        </w:rPr>
        <w:t>ни </w:t>
      </w:r>
      <w:r>
        <w:rPr>
          <w:color w:val="444444"/>
          <w:w w:val="115"/>
        </w:rPr>
        <w:t>будущего, и</w:t>
      </w:r>
      <w:r>
        <w:rPr>
          <w:color w:val="444444"/>
          <w:spacing w:val="2"/>
          <w:w w:val="115"/>
        </w:rPr>
        <w:t> </w:t>
      </w:r>
      <w:r>
        <w:rPr>
          <w:color w:val="444444"/>
          <w:w w:val="115"/>
        </w:rPr>
        <w:t>настоя </w:t>
      </w:r>
      <w:r>
        <w:rPr>
          <w:color w:val="444444"/>
          <w:spacing w:val="3"/>
          <w:w w:val="115"/>
        </w:rPr>
        <w:t>щего</w:t>
      </w:r>
      <w:r>
        <w:rPr>
          <w:spacing w:val="3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22"/>
        <w:ind w:left="47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5"/>
          <w:sz w:val="16"/>
        </w:rPr>
        <w:t>Рис</w:t>
      </w:r>
      <w:r>
        <w:rPr>
          <w:rFonts w:ascii="Arial" w:hAnsi="Arial"/>
          <w:i/>
          <w:color w:val="1C1C1C"/>
          <w:w w:val="115"/>
          <w:sz w:val="16"/>
        </w:rPr>
        <w:t>. </w:t>
      </w:r>
      <w:r>
        <w:rPr>
          <w:rFonts w:ascii="Arial" w:hAnsi="Arial"/>
          <w:i/>
          <w:color w:val="444444"/>
          <w:w w:val="115"/>
          <w:sz w:val="16"/>
        </w:rPr>
        <w:t>93 Японский рисунок тушью </w:t>
      </w:r>
      <w:r>
        <w:rPr>
          <w:i/>
          <w:color w:val="444444"/>
          <w:w w:val="115"/>
          <w:sz w:val="16"/>
        </w:rPr>
        <w:t>И. </w:t>
      </w:r>
      <w:r>
        <w:rPr>
          <w:rFonts w:ascii="Arial" w:hAnsi="Arial"/>
          <w:i/>
          <w:color w:val="444444"/>
          <w:w w:val="115"/>
          <w:sz w:val="16"/>
        </w:rPr>
        <w:t>Авакава.</w:t>
      </w:r>
    </w:p>
    <w:p>
      <w:pPr>
        <w:spacing w:after="0"/>
        <w:jc w:val="left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6"/>
        <w:rPr>
          <w:rFonts w:ascii="Arial"/>
          <w:i/>
          <w:sz w:val="20"/>
        </w:rPr>
      </w:pPr>
    </w:p>
    <w:p>
      <w:pPr>
        <w:spacing w:before="95"/>
        <w:ind w:left="39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5"/>
          <w:sz w:val="16"/>
        </w:rPr>
        <w:t>Рис. </w:t>
      </w:r>
      <w:r>
        <w:rPr>
          <w:rFonts w:ascii="Arial" w:hAnsi="Arial"/>
          <w:i/>
          <w:color w:val="444444"/>
          <w:w w:val="115"/>
          <w:sz w:val="16"/>
        </w:rPr>
        <w:t>94: </w:t>
      </w:r>
      <w:r>
        <w:rPr>
          <w:rFonts w:ascii="Arial" w:hAnsi="Arial"/>
          <w:i/>
          <w:color w:val="313131"/>
          <w:w w:val="115"/>
          <w:sz w:val="16"/>
        </w:rPr>
        <w:t>Н арис</w:t>
      </w:r>
      <w:r>
        <w:rPr>
          <w:rFonts w:ascii="Arial" w:hAnsi="Arial"/>
          <w:i/>
          <w:color w:val="575757"/>
          <w:w w:val="115"/>
          <w:sz w:val="16"/>
        </w:rPr>
        <w:t>овано </w:t>
      </w:r>
      <w:r>
        <w:rPr>
          <w:rFonts w:ascii="Arial" w:hAnsi="Arial"/>
          <w:i/>
          <w:color w:val="313131"/>
          <w:w w:val="115"/>
          <w:sz w:val="16"/>
        </w:rPr>
        <w:t>51-л</w:t>
      </w:r>
      <w:r>
        <w:rPr>
          <w:rFonts w:ascii="Arial" w:hAnsi="Arial"/>
          <w:i/>
          <w:color w:val="575757"/>
          <w:w w:val="115"/>
          <w:sz w:val="16"/>
        </w:rPr>
        <w:t>етней </w:t>
      </w:r>
      <w:r>
        <w:rPr>
          <w:rFonts w:ascii="Arial" w:hAnsi="Arial"/>
          <w:i/>
          <w:color w:val="444444"/>
          <w:w w:val="115"/>
          <w:sz w:val="16"/>
        </w:rPr>
        <w:t>женщиной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59" w:lineRule="auto" w:before="72"/>
        <w:ind w:left="206" w:right="2" w:firstLine="311"/>
        <w:jc w:val="both"/>
        <w:rPr>
          <w:b/>
          <w:sz w:val="20"/>
        </w:rPr>
      </w:pPr>
      <w:r>
        <w:rPr>
          <w:color w:val="4B4B4B"/>
          <w:w w:val="115"/>
        </w:rPr>
        <w:t>На </w:t>
      </w:r>
      <w:r>
        <w:rPr>
          <w:color w:val="3B3B3B"/>
          <w:w w:val="115"/>
        </w:rPr>
        <w:t>странице </w:t>
      </w:r>
      <w:r>
        <w:rPr>
          <w:color w:val="4B4B4B"/>
          <w:w w:val="115"/>
        </w:rPr>
        <w:t>газет</w:t>
      </w:r>
      <w:r>
        <w:rPr>
          <w:color w:val="212121"/>
          <w:w w:val="115"/>
        </w:rPr>
        <w:t>ы </w:t>
      </w:r>
      <w:r>
        <w:rPr>
          <w:color w:val="3B3B3B"/>
          <w:spacing w:val="-3"/>
          <w:w w:val="115"/>
        </w:rPr>
        <w:t>5</w:t>
      </w:r>
      <w:r>
        <w:rPr>
          <w:color w:val="212121"/>
          <w:spacing w:val="-3"/>
          <w:w w:val="115"/>
        </w:rPr>
        <w:t>1-</w:t>
      </w:r>
      <w:r>
        <w:rPr>
          <w:color w:val="3B3B3B"/>
          <w:spacing w:val="-3"/>
          <w:w w:val="115"/>
        </w:rPr>
        <w:t>летняя </w:t>
      </w:r>
      <w:r>
        <w:rPr>
          <w:color w:val="3B3B3B"/>
          <w:w w:val="115"/>
        </w:rPr>
        <w:t>незамужняя женщина </w:t>
      </w:r>
      <w:r>
        <w:rPr>
          <w:color w:val="4B4B4B"/>
          <w:w w:val="115"/>
        </w:rPr>
        <w:t>сделала </w:t>
      </w:r>
      <w:r>
        <w:rPr>
          <w:color w:val="3B3B3B"/>
          <w:w w:val="115"/>
        </w:rPr>
        <w:t>рисунок в начале </w:t>
      </w:r>
      <w:r>
        <w:rPr>
          <w:color w:val="4B4B4B"/>
          <w:w w:val="115"/>
        </w:rPr>
        <w:t>своего </w:t>
      </w:r>
      <w:r>
        <w:rPr>
          <w:color w:val="3B3B3B"/>
          <w:w w:val="115"/>
        </w:rPr>
        <w:t>исследования (см </w:t>
      </w:r>
      <w:r>
        <w:rPr>
          <w:color w:val="212121"/>
          <w:w w:val="115"/>
        </w:rPr>
        <w:t>. </w:t>
      </w:r>
      <w:r>
        <w:rPr>
          <w:color w:val="4B4B4B"/>
          <w:w w:val="115"/>
        </w:rPr>
        <w:t>Рис </w:t>
      </w:r>
      <w:r>
        <w:rPr>
          <w:color w:val="212121"/>
          <w:w w:val="115"/>
        </w:rPr>
        <w:t>. </w:t>
      </w:r>
      <w:r>
        <w:rPr>
          <w:color w:val="3B3B3B"/>
          <w:w w:val="115"/>
        </w:rPr>
        <w:t>94 )</w:t>
      </w:r>
      <w:r>
        <w:rPr>
          <w:color w:val="212121"/>
          <w:w w:val="115"/>
        </w:rPr>
        <w:t>. </w:t>
      </w:r>
      <w:r>
        <w:rPr>
          <w:color w:val="3B3B3B"/>
          <w:w w:val="115"/>
        </w:rPr>
        <w:t>Она </w:t>
      </w:r>
      <w:r>
        <w:rPr>
          <w:color w:val="4B4B4B"/>
          <w:w w:val="115"/>
        </w:rPr>
        <w:t>страдала от неразрешимой </w:t>
      </w:r>
      <w:r>
        <w:rPr>
          <w:color w:val="3B3B3B"/>
          <w:w w:val="115"/>
        </w:rPr>
        <w:t>любовной проблемы</w:t>
      </w:r>
      <w:r>
        <w:rPr>
          <w:color w:val="212121"/>
          <w:w w:val="115"/>
        </w:rPr>
        <w:t>. </w:t>
      </w:r>
      <w:r>
        <w:rPr>
          <w:color w:val="4B4B4B"/>
          <w:w w:val="115"/>
        </w:rPr>
        <w:t>Ж ивот</w:t>
      </w:r>
      <w:r>
        <w:rPr>
          <w:color w:val="212121"/>
          <w:w w:val="115"/>
        </w:rPr>
        <w:t>­ </w:t>
      </w:r>
      <w:r>
        <w:rPr>
          <w:color w:val="4B4B4B"/>
          <w:w w:val="115"/>
        </w:rPr>
        <w:t>ное</w:t>
      </w:r>
      <w:r>
        <w:rPr>
          <w:color w:val="212121"/>
          <w:w w:val="115"/>
        </w:rPr>
        <w:t>, </w:t>
      </w:r>
      <w:r>
        <w:rPr>
          <w:color w:val="4B4B4B"/>
          <w:w w:val="115"/>
        </w:rPr>
        <w:t>нарисованное </w:t>
      </w:r>
      <w:r>
        <w:rPr>
          <w:color w:val="3B3B3B"/>
          <w:w w:val="115"/>
        </w:rPr>
        <w:t>красной </w:t>
      </w:r>
      <w:r>
        <w:rPr>
          <w:color w:val="4B4B4B"/>
          <w:w w:val="115"/>
        </w:rPr>
        <w:t>акварелью</w:t>
      </w:r>
      <w:r>
        <w:rPr>
          <w:color w:val="212121"/>
          <w:w w:val="115"/>
        </w:rPr>
        <w:t>, </w:t>
      </w:r>
      <w:r>
        <w:rPr>
          <w:color w:val="4B4B4B"/>
          <w:w w:val="115"/>
        </w:rPr>
        <w:t>она на­ звала </w:t>
      </w:r>
      <w:r>
        <w:rPr>
          <w:color w:val="3B3B3B"/>
          <w:spacing w:val="-6"/>
          <w:w w:val="115"/>
        </w:rPr>
        <w:t>лошадью</w:t>
      </w:r>
      <w:r>
        <w:rPr>
          <w:color w:val="212121"/>
          <w:spacing w:val="-6"/>
          <w:w w:val="115"/>
        </w:rPr>
        <w:t>. </w:t>
      </w:r>
      <w:r>
        <w:rPr>
          <w:color w:val="4B4B4B"/>
          <w:w w:val="115"/>
        </w:rPr>
        <w:t>Ее  </w:t>
      </w:r>
      <w:r>
        <w:rPr>
          <w:color w:val="3B3B3B"/>
          <w:w w:val="115"/>
        </w:rPr>
        <w:t>изображение -  </w:t>
      </w:r>
      <w:r>
        <w:rPr>
          <w:color w:val="4B4B4B"/>
          <w:w w:val="115"/>
        </w:rPr>
        <w:t>выражение </w:t>
      </w:r>
      <w:r>
        <w:rPr>
          <w:color w:val="3B3B3B"/>
          <w:w w:val="115"/>
        </w:rPr>
        <w:t>все </w:t>
      </w:r>
      <w:r>
        <w:rPr>
          <w:color w:val="4B4B4B"/>
          <w:w w:val="115"/>
        </w:rPr>
        <w:t>еще абсолютно архаичного</w:t>
      </w:r>
      <w:r>
        <w:rPr>
          <w:color w:val="212121"/>
          <w:w w:val="115"/>
        </w:rPr>
        <w:t>, </w:t>
      </w:r>
      <w:r>
        <w:rPr>
          <w:b/>
          <w:color w:val="212121"/>
          <w:spacing w:val="3"/>
          <w:w w:val="115"/>
          <w:sz w:val="20"/>
        </w:rPr>
        <w:t>н</w:t>
      </w:r>
      <w:r>
        <w:rPr>
          <w:b/>
          <w:color w:val="3B3B3B"/>
          <w:spacing w:val="3"/>
          <w:w w:val="115"/>
          <w:sz w:val="20"/>
        </w:rPr>
        <w:t>е </w:t>
      </w:r>
      <w:r>
        <w:rPr>
          <w:b/>
          <w:color w:val="0A0A0A"/>
          <w:w w:val="115"/>
          <w:sz w:val="20"/>
        </w:rPr>
        <w:t>реф </w:t>
      </w:r>
      <w:r>
        <w:rPr>
          <w:b/>
          <w:color w:val="3B3B3B"/>
          <w:w w:val="115"/>
          <w:sz w:val="20"/>
        </w:rPr>
        <w:t>ле</w:t>
      </w:r>
      <w:r>
        <w:rPr>
          <w:b/>
          <w:color w:val="212121"/>
          <w:w w:val="115"/>
          <w:sz w:val="20"/>
        </w:rPr>
        <w:t>ксив­ ного </w:t>
      </w:r>
      <w:r>
        <w:rPr>
          <w:color w:val="3B3B3B"/>
          <w:w w:val="115"/>
        </w:rPr>
        <w:t>представления </w:t>
      </w:r>
      <w:r>
        <w:rPr>
          <w:color w:val="4B4B4B"/>
          <w:w w:val="115"/>
        </w:rPr>
        <w:t>об аспекте ее животной </w:t>
      </w:r>
      <w:r>
        <w:rPr>
          <w:color w:val="3B3B3B"/>
          <w:w w:val="115"/>
        </w:rPr>
        <w:t>стороны. </w:t>
      </w:r>
      <w:r>
        <w:rPr>
          <w:color w:val="4B4B4B"/>
          <w:w w:val="115"/>
        </w:rPr>
        <w:t>В </w:t>
      </w:r>
      <w:r>
        <w:rPr>
          <w:color w:val="3B3B3B"/>
          <w:w w:val="115"/>
        </w:rPr>
        <w:t>психологическом </w:t>
      </w:r>
      <w:r>
        <w:rPr>
          <w:color w:val="4B4B4B"/>
          <w:w w:val="115"/>
        </w:rPr>
        <w:t>отношении это от­ </w:t>
      </w:r>
      <w:r>
        <w:rPr>
          <w:color w:val="3B3B3B"/>
          <w:w w:val="115"/>
        </w:rPr>
        <w:t>ражает появление </w:t>
      </w:r>
      <w:r>
        <w:rPr>
          <w:color w:val="4B4B4B"/>
          <w:w w:val="115"/>
        </w:rPr>
        <w:t>чего-то </w:t>
      </w:r>
      <w:r>
        <w:rPr>
          <w:color w:val="3B3B3B"/>
          <w:w w:val="115"/>
        </w:rPr>
        <w:t>важного,  </w:t>
      </w:r>
      <w:r>
        <w:rPr>
          <w:color w:val="3B3B3B"/>
          <w:spacing w:val="-3"/>
          <w:w w:val="115"/>
        </w:rPr>
        <w:t>выходяще</w:t>
      </w:r>
      <w:r>
        <w:rPr>
          <w:color w:val="212121"/>
          <w:spacing w:val="-3"/>
          <w:w w:val="115"/>
        </w:rPr>
        <w:t>­ </w:t>
      </w:r>
      <w:r>
        <w:rPr>
          <w:color w:val="4B4B4B"/>
          <w:w w:val="115"/>
        </w:rPr>
        <w:t>го </w:t>
      </w:r>
      <w:r>
        <w:rPr>
          <w:color w:val="3B3B3B"/>
          <w:w w:val="115"/>
        </w:rPr>
        <w:t>из коллективного </w:t>
      </w:r>
      <w:r>
        <w:rPr>
          <w:b/>
          <w:color w:val="4B4B4B"/>
          <w:w w:val="115"/>
          <w:sz w:val="20"/>
        </w:rPr>
        <w:t>«</w:t>
      </w:r>
      <w:r>
        <w:rPr>
          <w:b/>
          <w:color w:val="212121"/>
          <w:w w:val="115"/>
          <w:sz w:val="20"/>
        </w:rPr>
        <w:t>га </w:t>
      </w:r>
      <w:r>
        <w:rPr>
          <w:b/>
          <w:color w:val="3B3B3B"/>
          <w:w w:val="115"/>
          <w:sz w:val="20"/>
        </w:rPr>
        <w:t>зе </w:t>
      </w:r>
      <w:r>
        <w:rPr>
          <w:b/>
          <w:color w:val="212121"/>
          <w:w w:val="115"/>
          <w:sz w:val="20"/>
        </w:rPr>
        <w:t>тного </w:t>
      </w:r>
      <w:r>
        <w:rPr>
          <w:b/>
          <w:color w:val="0A0A0A"/>
          <w:w w:val="115"/>
          <w:sz w:val="20"/>
        </w:rPr>
        <w:t>фона</w:t>
      </w:r>
      <w:r>
        <w:rPr>
          <w:b/>
          <w:color w:val="0A0A0A"/>
          <w:spacing w:val="6"/>
          <w:w w:val="115"/>
          <w:sz w:val="20"/>
        </w:rPr>
        <w:t> </w:t>
      </w:r>
      <w:r>
        <w:rPr>
          <w:b/>
          <w:color w:val="4B4B4B"/>
          <w:spacing w:val="4"/>
          <w:w w:val="115"/>
          <w:sz w:val="20"/>
        </w:rPr>
        <w:t>»</w:t>
      </w:r>
      <w:r>
        <w:rPr>
          <w:b/>
          <w:color w:val="0A0A0A"/>
          <w:spacing w:val="4"/>
          <w:w w:val="115"/>
          <w:sz w:val="20"/>
        </w:rPr>
        <w:t>.</w:t>
      </w:r>
    </w:p>
    <w:p>
      <w:pPr>
        <w:pStyle w:val="BodyText"/>
        <w:spacing w:line="264" w:lineRule="auto"/>
        <w:ind w:left="206" w:firstLine="308"/>
        <w:jc w:val="both"/>
      </w:pPr>
      <w:r>
        <w:rPr>
          <w:color w:val="4B4B4B"/>
          <w:w w:val="120"/>
        </w:rPr>
        <w:t>Это символическое </w:t>
      </w:r>
      <w:r>
        <w:rPr>
          <w:color w:val="3B3B3B"/>
          <w:w w:val="120"/>
        </w:rPr>
        <w:t>выражение </w:t>
      </w:r>
      <w:r>
        <w:rPr>
          <w:color w:val="4B4B4B"/>
          <w:w w:val="120"/>
        </w:rPr>
        <w:t>ее </w:t>
      </w:r>
      <w:r>
        <w:rPr>
          <w:color w:val="3B3B3B"/>
          <w:w w:val="120"/>
        </w:rPr>
        <w:t>неосу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ществленного </w:t>
      </w:r>
      <w:r>
        <w:rPr>
          <w:color w:val="4B4B4B"/>
          <w:w w:val="120"/>
        </w:rPr>
        <w:t>сил</w:t>
      </w:r>
      <w:r>
        <w:rPr>
          <w:color w:val="212121"/>
          <w:w w:val="120"/>
        </w:rPr>
        <w:t>ь</w:t>
      </w:r>
      <w:r>
        <w:rPr>
          <w:color w:val="3B3B3B"/>
          <w:w w:val="120"/>
        </w:rPr>
        <w:t>ного </w:t>
      </w:r>
      <w:r>
        <w:rPr>
          <w:color w:val="4B4B4B"/>
          <w:w w:val="120"/>
        </w:rPr>
        <w:t>эротического </w:t>
      </w:r>
      <w:r>
        <w:rPr>
          <w:color w:val="3B3B3B"/>
          <w:w w:val="120"/>
        </w:rPr>
        <w:t>желания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Но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то </w:t>
      </w:r>
      <w:r>
        <w:rPr>
          <w:color w:val="3B3B3B"/>
          <w:w w:val="120"/>
        </w:rPr>
        <w:t>же </w:t>
      </w:r>
      <w:r>
        <w:rPr>
          <w:color w:val="4B4B4B"/>
          <w:w w:val="120"/>
        </w:rPr>
        <w:t>самое </w:t>
      </w:r>
      <w:r>
        <w:rPr>
          <w:color w:val="3B3B3B"/>
          <w:w w:val="120"/>
        </w:rPr>
        <w:t>время </w:t>
      </w:r>
      <w:r>
        <w:rPr>
          <w:color w:val="4B4B4B"/>
          <w:w w:val="120"/>
        </w:rPr>
        <w:t>эта лошадь </w:t>
      </w:r>
      <w:r>
        <w:rPr>
          <w:color w:val="3B3B3B"/>
          <w:w w:val="120"/>
        </w:rPr>
        <w:t>также </w:t>
      </w:r>
      <w:r>
        <w:rPr>
          <w:color w:val="4B4B4B"/>
          <w:w w:val="120"/>
        </w:rPr>
        <w:t>ука­ зывает </w:t>
      </w:r>
      <w:r>
        <w:rPr>
          <w:color w:val="3B3B3B"/>
          <w:w w:val="120"/>
        </w:rPr>
        <w:t>на появление </w:t>
      </w:r>
      <w:r>
        <w:rPr>
          <w:color w:val="4B4B4B"/>
          <w:w w:val="120"/>
        </w:rPr>
        <w:t>грубого контура сильного и полезного </w:t>
      </w:r>
      <w:r>
        <w:rPr>
          <w:color w:val="3B3B3B"/>
          <w:w w:val="120"/>
        </w:rPr>
        <w:t>животного </w:t>
      </w:r>
      <w:r>
        <w:rPr>
          <w:color w:val="4B4B4B"/>
          <w:w w:val="120"/>
        </w:rPr>
        <w:t>(лошадиная сила</w:t>
      </w:r>
      <w:r>
        <w:rPr>
          <w:color w:val="212121"/>
          <w:w w:val="120"/>
        </w:rPr>
        <w:t>!</w:t>
      </w:r>
      <w:r>
        <w:rPr>
          <w:color w:val="4B4B4B"/>
          <w:w w:val="120"/>
        </w:rPr>
        <w:t>), </w:t>
      </w:r>
      <w:r>
        <w:rPr>
          <w:color w:val="3B3B3B"/>
          <w:w w:val="120"/>
        </w:rPr>
        <w:t>ко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то рое</w:t>
      </w:r>
      <w:r>
        <w:rPr>
          <w:color w:val="212121"/>
          <w:w w:val="120"/>
        </w:rPr>
        <w:t>, </w:t>
      </w:r>
      <w:r>
        <w:rPr>
          <w:color w:val="3B3B3B"/>
          <w:w w:val="120"/>
        </w:rPr>
        <w:t>как позже </w:t>
      </w:r>
      <w:r>
        <w:rPr>
          <w:color w:val="4B4B4B"/>
          <w:w w:val="120"/>
        </w:rPr>
        <w:t>оказалос</w:t>
      </w:r>
      <w:r>
        <w:rPr>
          <w:color w:val="212121"/>
          <w:w w:val="120"/>
        </w:rPr>
        <w:t>ь</w:t>
      </w:r>
      <w:r>
        <w:rPr>
          <w:color w:val="4B4B4B"/>
          <w:w w:val="120"/>
        </w:rPr>
        <w:t>, </w:t>
      </w:r>
      <w:r>
        <w:rPr>
          <w:color w:val="3B3B3B"/>
          <w:w w:val="120"/>
        </w:rPr>
        <w:t>переносило </w:t>
      </w:r>
      <w:r>
        <w:rPr>
          <w:color w:val="4B4B4B"/>
          <w:w w:val="120"/>
        </w:rPr>
        <w:t>ее че­ рез долгое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тщательное </w:t>
      </w:r>
      <w:r>
        <w:rPr>
          <w:color w:val="3B3B3B"/>
          <w:w w:val="120"/>
        </w:rPr>
        <w:t>исследование к совер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шенно новому </w:t>
      </w:r>
      <w:r>
        <w:rPr>
          <w:color w:val="4B4B4B"/>
          <w:w w:val="120"/>
        </w:rPr>
        <w:t>плану ее </w:t>
      </w:r>
      <w:r>
        <w:rPr>
          <w:color w:val="3B3B3B"/>
          <w:w w:val="120"/>
        </w:rPr>
        <w:t>любовной </w:t>
      </w:r>
      <w:r>
        <w:rPr>
          <w:color w:val="4B4B4B"/>
          <w:w w:val="120"/>
        </w:rPr>
        <w:t>проблемы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Таким образом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она смогла осознать, что фи­ зические порывы </w:t>
      </w:r>
      <w:r>
        <w:rPr>
          <w:color w:val="3B3B3B"/>
          <w:w w:val="120"/>
        </w:rPr>
        <w:t>принудили </w:t>
      </w:r>
      <w:r>
        <w:rPr>
          <w:color w:val="4B4B4B"/>
          <w:w w:val="120"/>
        </w:rPr>
        <w:t>ее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осознанию </w:t>
      </w:r>
      <w:r>
        <w:rPr>
          <w:color w:val="3B3B3B"/>
          <w:w w:val="120"/>
        </w:rPr>
        <w:t>своей </w:t>
      </w:r>
      <w:r>
        <w:rPr>
          <w:color w:val="4B4B4B"/>
          <w:w w:val="120"/>
        </w:rPr>
        <w:t>уникальности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единичности </w:t>
      </w:r>
      <w:r>
        <w:rPr>
          <w:color w:val="3B3B3B"/>
          <w:w w:val="120"/>
        </w:rPr>
        <w:t>на более </w:t>
      </w:r>
      <w:r>
        <w:rPr>
          <w:color w:val="4B4B4B"/>
          <w:w w:val="120"/>
        </w:rPr>
        <w:t>сознательном уровне.</w:t>
      </w:r>
    </w:p>
    <w:p>
      <w:pPr>
        <w:pStyle w:val="BodyText"/>
        <w:spacing w:line="264" w:lineRule="auto"/>
        <w:ind w:left="208" w:firstLine="308"/>
        <w:jc w:val="both"/>
      </w:pPr>
      <w:r>
        <w:rPr>
          <w:color w:val="4B4B4B"/>
          <w:w w:val="120"/>
        </w:rPr>
        <w:t>Всякий </w:t>
      </w:r>
      <w:r>
        <w:rPr>
          <w:color w:val="3B3B3B"/>
          <w:w w:val="120"/>
        </w:rPr>
        <w:t>раз, когда неодолимы </w:t>
      </w:r>
      <w:r>
        <w:rPr>
          <w:color w:val="4B4B4B"/>
          <w:w w:val="120"/>
        </w:rPr>
        <w:t>галлюцина­ </w:t>
      </w:r>
      <w:r>
        <w:rPr>
          <w:color w:val="3B3B3B"/>
          <w:w w:val="120"/>
        </w:rPr>
        <w:t>ция, депрессия или какая</w:t>
      </w:r>
      <w:r>
        <w:rPr>
          <w:color w:val="212121"/>
          <w:w w:val="120"/>
        </w:rPr>
        <w:t>-</w:t>
      </w:r>
      <w:r>
        <w:rPr>
          <w:color w:val="3B3B3B"/>
          <w:w w:val="120"/>
        </w:rPr>
        <w:t>то </w:t>
      </w:r>
      <w:r>
        <w:rPr>
          <w:color w:val="4B4B4B"/>
          <w:w w:val="120"/>
        </w:rPr>
        <w:t>другая пробле</w:t>
      </w:r>
      <w:r>
        <w:rPr>
          <w:color w:val="212121"/>
          <w:w w:val="120"/>
        </w:rPr>
        <w:t>­  </w:t>
      </w:r>
      <w:r>
        <w:rPr>
          <w:color w:val="4B4B4B"/>
          <w:w w:val="120"/>
        </w:rPr>
        <w:t>ма, «такая единственная задача» рисуется </w:t>
      </w:r>
      <w:r>
        <w:rPr>
          <w:color w:val="3B3B3B"/>
          <w:w w:val="120"/>
        </w:rPr>
        <w:t>пер­ </w:t>
      </w:r>
      <w:r>
        <w:rPr>
          <w:color w:val="4B4B4B"/>
          <w:w w:val="120"/>
        </w:rPr>
        <w:t>вой. Напри</w:t>
      </w:r>
      <w:r>
        <w:rPr>
          <w:color w:val="676767"/>
          <w:w w:val="120"/>
        </w:rPr>
        <w:t>м</w:t>
      </w:r>
      <w:r>
        <w:rPr>
          <w:color w:val="4B4B4B"/>
          <w:w w:val="120"/>
        </w:rPr>
        <w:t>ер</w:t>
      </w:r>
      <w:r>
        <w:rPr>
          <w:color w:val="676767"/>
          <w:w w:val="120"/>
        </w:rPr>
        <w:t>, </w:t>
      </w:r>
      <w:r>
        <w:rPr>
          <w:color w:val="3B3B3B"/>
          <w:w w:val="120"/>
        </w:rPr>
        <w:t>вначале </w:t>
      </w:r>
      <w:r>
        <w:rPr>
          <w:color w:val="4B4B4B"/>
          <w:w w:val="120"/>
        </w:rPr>
        <w:t>все рисуется в чер­ ном </w:t>
      </w:r>
      <w:r>
        <w:rPr>
          <w:color w:val="3B3B3B"/>
          <w:w w:val="120"/>
        </w:rPr>
        <w:t>цвете. </w:t>
      </w:r>
      <w:r>
        <w:rPr>
          <w:color w:val="4B4B4B"/>
          <w:w w:val="120"/>
        </w:rPr>
        <w:t>Часто </w:t>
      </w:r>
      <w:r>
        <w:rPr>
          <w:color w:val="3B3B3B"/>
          <w:w w:val="120"/>
        </w:rPr>
        <w:t>во </w:t>
      </w:r>
      <w:r>
        <w:rPr>
          <w:color w:val="4B4B4B"/>
          <w:w w:val="120"/>
        </w:rPr>
        <w:t>втором </w:t>
      </w:r>
      <w:r>
        <w:rPr>
          <w:color w:val="3B3B3B"/>
          <w:w w:val="120"/>
        </w:rPr>
        <w:t>или </w:t>
      </w:r>
      <w:r>
        <w:rPr>
          <w:color w:val="4B4B4B"/>
          <w:w w:val="120"/>
        </w:rPr>
        <w:t>более позднем рисунке </w:t>
      </w:r>
      <w:r>
        <w:rPr>
          <w:color w:val="3B3B3B"/>
          <w:w w:val="120"/>
        </w:rPr>
        <w:t>происходит разграничение. </w:t>
      </w:r>
      <w:r>
        <w:rPr>
          <w:color w:val="4B4B4B"/>
          <w:w w:val="120"/>
        </w:rPr>
        <w:t>Например</w:t>
      </w:r>
      <w:r>
        <w:rPr>
          <w:color w:val="676767"/>
          <w:w w:val="120"/>
        </w:rPr>
        <w:t>, </w:t>
      </w:r>
      <w:r>
        <w:rPr>
          <w:color w:val="4B4B4B"/>
          <w:w w:val="120"/>
        </w:rPr>
        <w:t>капля может быть </w:t>
      </w:r>
      <w:r>
        <w:rPr>
          <w:color w:val="4B4B4B"/>
          <w:spacing w:val="-4"/>
          <w:w w:val="120"/>
        </w:rPr>
        <w:t>по</w:t>
      </w:r>
      <w:r>
        <w:rPr>
          <w:color w:val="212121"/>
          <w:spacing w:val="-4"/>
          <w:w w:val="120"/>
        </w:rPr>
        <w:t>-</w:t>
      </w:r>
      <w:r>
        <w:rPr>
          <w:color w:val="4B4B4B"/>
          <w:spacing w:val="-4"/>
          <w:w w:val="120"/>
        </w:rPr>
        <w:t>другому </w:t>
      </w:r>
      <w:r>
        <w:rPr>
          <w:color w:val="4B4B4B"/>
          <w:w w:val="120"/>
        </w:rPr>
        <w:t>быть </w:t>
      </w:r>
      <w:r>
        <w:rPr>
          <w:color w:val="3B3B3B"/>
          <w:w w:val="120"/>
        </w:rPr>
        <w:t>нарисова­ </w:t>
      </w:r>
      <w:r>
        <w:rPr>
          <w:color w:val="4B4B4B"/>
          <w:w w:val="120"/>
        </w:rPr>
        <w:t>на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листе  </w:t>
      </w:r>
      <w:r>
        <w:rPr>
          <w:color w:val="3B3B3B"/>
          <w:w w:val="120"/>
        </w:rPr>
        <w:t>бумаги,  </w:t>
      </w:r>
      <w:r>
        <w:rPr>
          <w:color w:val="4B4B4B"/>
          <w:w w:val="120"/>
        </w:rPr>
        <w:t>полностью  окрашенном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черный </w:t>
      </w:r>
      <w:r>
        <w:rPr>
          <w:color w:val="3B3B3B"/>
          <w:w w:val="120"/>
        </w:rPr>
        <w:t>цвет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появлением разделения, ста­ </w:t>
      </w:r>
      <w:r>
        <w:rPr>
          <w:color w:val="4B4B4B"/>
          <w:w w:val="120"/>
        </w:rPr>
        <w:t>новится </w:t>
      </w:r>
      <w:r>
        <w:rPr>
          <w:color w:val="3B3B3B"/>
          <w:w w:val="120"/>
        </w:rPr>
        <w:t>возможной </w:t>
      </w:r>
      <w:r>
        <w:rPr>
          <w:color w:val="4B4B4B"/>
          <w:w w:val="120"/>
        </w:rPr>
        <w:t>«Auseinandersetzung»</w:t>
      </w:r>
      <w:r>
        <w:rPr>
          <w:color w:val="4B4B4B"/>
          <w:spacing w:val="-34"/>
          <w:w w:val="120"/>
        </w:rPr>
        <w:t> </w:t>
      </w:r>
      <w:r>
        <w:rPr>
          <w:color w:val="4B4B4B"/>
          <w:w w:val="120"/>
        </w:rPr>
        <w:t>(фор­ ма </w:t>
      </w:r>
      <w:r>
        <w:rPr>
          <w:color w:val="3B3B3B"/>
          <w:w w:val="120"/>
        </w:rPr>
        <w:t>внутренней полемики) - </w:t>
      </w:r>
      <w:r>
        <w:rPr>
          <w:color w:val="4B4B4B"/>
          <w:w w:val="120"/>
        </w:rPr>
        <w:t>так  мы  </w:t>
      </w:r>
      <w:r>
        <w:rPr>
          <w:color w:val="3B3B3B"/>
          <w:w w:val="120"/>
        </w:rPr>
        <w:t>подходим </w:t>
      </w:r>
      <w:r>
        <w:rPr>
          <w:color w:val="4B4B4B"/>
          <w:w w:val="120"/>
        </w:rPr>
        <w:t>к числу</w:t>
      </w:r>
      <w:r>
        <w:rPr>
          <w:color w:val="4B4B4B"/>
          <w:spacing w:val="-7"/>
          <w:w w:val="120"/>
        </w:rPr>
        <w:t> </w:t>
      </w:r>
      <w:r>
        <w:rPr>
          <w:color w:val="4B4B4B"/>
          <w:w w:val="120"/>
        </w:rPr>
        <w:t>«два».</w:t>
      </w:r>
    </w:p>
    <w:p>
      <w:pPr>
        <w:spacing w:line="212" w:lineRule="exact" w:before="0"/>
        <w:ind w:left="510" w:right="0" w:firstLine="0"/>
        <w:jc w:val="both"/>
        <w:rPr>
          <w:b/>
          <w:sz w:val="20"/>
        </w:rPr>
      </w:pPr>
      <w:r>
        <w:rPr>
          <w:b/>
          <w:color w:val="212121"/>
          <w:sz w:val="20"/>
        </w:rPr>
        <w:t>Чис</w:t>
      </w:r>
      <w:r>
        <w:rPr>
          <w:b/>
          <w:color w:val="3B3B3B"/>
          <w:sz w:val="20"/>
        </w:rPr>
        <w:t>л</w:t>
      </w:r>
      <w:r>
        <w:rPr>
          <w:b/>
          <w:color w:val="212121"/>
          <w:sz w:val="20"/>
        </w:rPr>
        <w:t>о 2</w:t>
      </w:r>
    </w:p>
    <w:p>
      <w:pPr>
        <w:pStyle w:val="BodyText"/>
        <w:spacing w:line="264" w:lineRule="auto" w:before="4"/>
        <w:ind w:left="206" w:right="1" w:firstLine="307"/>
        <w:jc w:val="both"/>
      </w:pPr>
      <w:r>
        <w:rPr>
          <w:color w:val="3B3B3B"/>
          <w:w w:val="120"/>
        </w:rPr>
        <w:t>С </w:t>
      </w:r>
      <w:r>
        <w:rPr>
          <w:color w:val="4B4B4B"/>
          <w:w w:val="120"/>
        </w:rPr>
        <w:t>числом 2 </w:t>
      </w:r>
      <w:r>
        <w:rPr>
          <w:color w:val="3B3B3B"/>
          <w:w w:val="120"/>
        </w:rPr>
        <w:t>повышается качество </w:t>
      </w:r>
      <w:r>
        <w:rPr>
          <w:color w:val="4B4B4B"/>
          <w:w w:val="120"/>
        </w:rPr>
        <w:t>симмет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рии, полярности и </w:t>
      </w:r>
      <w:r>
        <w:rPr>
          <w:color w:val="4B4B4B"/>
          <w:spacing w:val="2"/>
          <w:w w:val="120"/>
        </w:rPr>
        <w:t>различения</w:t>
      </w:r>
      <w:r>
        <w:rPr>
          <w:color w:val="0A0A0A"/>
          <w:spacing w:val="2"/>
          <w:w w:val="120"/>
        </w:rPr>
        <w:t>. </w:t>
      </w:r>
      <w:r>
        <w:rPr>
          <w:color w:val="3B3B3B"/>
          <w:w w:val="120"/>
        </w:rPr>
        <w:t>Поэтому</w:t>
      </w:r>
      <w:r>
        <w:rPr>
          <w:color w:val="3B3B3B"/>
          <w:spacing w:val="-34"/>
          <w:w w:val="120"/>
        </w:rPr>
        <w:t> </w:t>
      </w:r>
      <w:r>
        <w:rPr>
          <w:color w:val="4B4B4B"/>
          <w:w w:val="120"/>
        </w:rPr>
        <w:t>«двух­ асnектности единицы» </w:t>
      </w:r>
      <w:r>
        <w:rPr>
          <w:color w:val="3B3B3B"/>
          <w:w w:val="120"/>
        </w:rPr>
        <w:t>приходится иметь </w:t>
      </w:r>
      <w:r>
        <w:rPr>
          <w:color w:val="4B4B4B"/>
          <w:spacing w:val="-3"/>
          <w:w w:val="120"/>
        </w:rPr>
        <w:t>де</w:t>
      </w:r>
      <w:r>
        <w:rPr>
          <w:color w:val="212121"/>
          <w:spacing w:val="-3"/>
          <w:w w:val="120"/>
        </w:rPr>
        <w:t>­ </w:t>
      </w:r>
      <w:r>
        <w:rPr>
          <w:color w:val="3B3B3B"/>
          <w:w w:val="120"/>
        </w:rPr>
        <w:t>ло </w:t>
      </w:r>
      <w:r>
        <w:rPr>
          <w:color w:val="4B4B4B"/>
          <w:w w:val="120"/>
        </w:rPr>
        <w:t>с конкретным миром</w:t>
      </w:r>
      <w:r>
        <w:rPr>
          <w:color w:val="676767"/>
          <w:w w:val="120"/>
        </w:rPr>
        <w:t>, </w:t>
      </w:r>
      <w:r>
        <w:rPr>
          <w:color w:val="4B4B4B"/>
          <w:w w:val="120"/>
        </w:rPr>
        <w:t>с действительностью</w:t>
      </w:r>
      <w:r>
        <w:rPr>
          <w:color w:val="676767"/>
          <w:w w:val="120"/>
        </w:rPr>
        <w:t>, </w:t>
      </w:r>
      <w:r>
        <w:rPr>
          <w:color w:val="3B3B3B"/>
          <w:w w:val="120"/>
        </w:rPr>
        <w:t>в которой </w:t>
      </w:r>
      <w:r>
        <w:rPr>
          <w:color w:val="4B4B4B"/>
          <w:w w:val="120"/>
        </w:rPr>
        <w:t>мы живем. Все мы </w:t>
      </w:r>
      <w:r>
        <w:rPr>
          <w:color w:val="3B3B3B"/>
          <w:w w:val="120"/>
        </w:rPr>
        <w:t>воспринимаем </w:t>
      </w:r>
      <w:r>
        <w:rPr>
          <w:color w:val="4B4B4B"/>
          <w:w w:val="120"/>
        </w:rPr>
        <w:t>жизнь в </w:t>
      </w:r>
      <w:r>
        <w:rPr>
          <w:color w:val="3B3B3B"/>
          <w:spacing w:val="-5"/>
          <w:w w:val="120"/>
        </w:rPr>
        <w:t>дуальности</w:t>
      </w:r>
      <w:r>
        <w:rPr>
          <w:color w:val="212121"/>
          <w:spacing w:val="-5"/>
          <w:w w:val="120"/>
        </w:rPr>
        <w:t>, </w:t>
      </w:r>
      <w:r>
        <w:rPr>
          <w:color w:val="3B3B3B"/>
          <w:w w:val="120"/>
        </w:rPr>
        <w:t>в полярном </w:t>
      </w:r>
      <w:r>
        <w:rPr>
          <w:color w:val="3B3B3B"/>
          <w:spacing w:val="4"/>
          <w:w w:val="120"/>
        </w:rPr>
        <w:t>напряжении</w:t>
      </w:r>
      <w:r>
        <w:rPr>
          <w:color w:val="0A0A0A"/>
          <w:spacing w:val="4"/>
          <w:w w:val="120"/>
        </w:rPr>
        <w:t>. </w:t>
      </w:r>
      <w:r>
        <w:rPr>
          <w:color w:val="4B4B4B"/>
          <w:w w:val="120"/>
        </w:rPr>
        <w:t>Единство бытия состоит </w:t>
      </w:r>
      <w:r>
        <w:rPr>
          <w:color w:val="3B3B3B"/>
          <w:w w:val="120"/>
        </w:rPr>
        <w:t>из </w:t>
      </w:r>
      <w:r>
        <w:rPr>
          <w:color w:val="4B4B4B"/>
          <w:w w:val="120"/>
        </w:rPr>
        <w:t>жизни </w:t>
      </w:r>
      <w:r>
        <w:rPr>
          <w:color w:val="3B3B3B"/>
          <w:w w:val="120"/>
        </w:rPr>
        <w:t>и </w:t>
      </w:r>
      <w:r>
        <w:rPr>
          <w:color w:val="4B4B4B"/>
          <w:spacing w:val="-5"/>
          <w:w w:val="120"/>
        </w:rPr>
        <w:t>смерти</w:t>
      </w:r>
      <w:r>
        <w:rPr>
          <w:color w:val="676767"/>
          <w:spacing w:val="-5"/>
          <w:w w:val="120"/>
        </w:rPr>
        <w:t>, </w:t>
      </w:r>
      <w:r>
        <w:rPr>
          <w:color w:val="3B3B3B"/>
          <w:w w:val="120"/>
        </w:rPr>
        <w:t>пробуждения </w:t>
      </w:r>
      <w:r>
        <w:rPr>
          <w:color w:val="4B4B4B"/>
          <w:w w:val="120"/>
        </w:rPr>
        <w:t>и засыпания, из активного и </w:t>
      </w:r>
      <w:r>
        <w:rPr>
          <w:color w:val="3B3B3B"/>
          <w:w w:val="120"/>
        </w:rPr>
        <w:t>пас­ сивного, из </w:t>
      </w:r>
      <w:r>
        <w:rPr>
          <w:color w:val="4B4B4B"/>
          <w:w w:val="120"/>
        </w:rPr>
        <w:t>мужского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женского </w:t>
      </w:r>
      <w:r>
        <w:rPr>
          <w:color w:val="3B3B3B"/>
          <w:w w:val="120"/>
        </w:rPr>
        <w:t>или </w:t>
      </w:r>
      <w:r>
        <w:rPr>
          <w:color w:val="4B4B4B"/>
          <w:w w:val="120"/>
        </w:rPr>
        <w:t>- как </w:t>
      </w:r>
      <w:r>
        <w:rPr>
          <w:color w:val="3B3B3B"/>
          <w:w w:val="120"/>
        </w:rPr>
        <w:t>ки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тайцы называют его </w:t>
      </w:r>
      <w:r>
        <w:rPr>
          <w:color w:val="3B3B3B"/>
          <w:w w:val="120"/>
        </w:rPr>
        <w:t>- ян и</w:t>
      </w:r>
      <w:r>
        <w:rPr>
          <w:color w:val="3B3B3B"/>
          <w:spacing w:val="44"/>
          <w:w w:val="120"/>
        </w:rPr>
        <w:t> </w:t>
      </w:r>
      <w:r>
        <w:rPr>
          <w:color w:val="3B3B3B"/>
          <w:w w:val="120"/>
        </w:rPr>
        <w:t>инь.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4B4B4B"/>
          <w:w w:val="120"/>
        </w:rPr>
        <w:t>Простое </w:t>
      </w:r>
      <w:r>
        <w:rPr>
          <w:color w:val="3B3B3B"/>
          <w:w w:val="120"/>
        </w:rPr>
        <w:t>испытание </w:t>
      </w:r>
      <w:r>
        <w:rPr>
          <w:color w:val="4B4B4B"/>
          <w:w w:val="120"/>
        </w:rPr>
        <w:t>«двухасnектности» жизни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это</w:t>
      </w:r>
      <w:r>
        <w:rPr>
          <w:color w:val="212121"/>
          <w:w w:val="120"/>
        </w:rPr>
        <w:t>, </w:t>
      </w:r>
      <w:r>
        <w:rPr>
          <w:color w:val="3B3B3B"/>
          <w:w w:val="120"/>
        </w:rPr>
        <w:t>например, </w:t>
      </w:r>
      <w:r>
        <w:rPr>
          <w:color w:val="4B4B4B"/>
          <w:w w:val="120"/>
        </w:rPr>
        <w:t>бодрствующий </w:t>
      </w:r>
      <w:r>
        <w:rPr>
          <w:color w:val="4B4B4B"/>
          <w:spacing w:val="2"/>
          <w:w w:val="120"/>
        </w:rPr>
        <w:t>опыт</w:t>
      </w:r>
      <w:r>
        <w:rPr>
          <w:color w:val="0A0A0A"/>
          <w:spacing w:val="2"/>
          <w:w w:val="120"/>
        </w:rPr>
        <w:t>. </w:t>
      </w:r>
      <w:r>
        <w:rPr>
          <w:color w:val="4B4B4B"/>
          <w:w w:val="120"/>
        </w:rPr>
        <w:t>Вследствие сна мы </w:t>
      </w:r>
      <w:r>
        <w:rPr>
          <w:color w:val="3B3B3B"/>
          <w:w w:val="120"/>
        </w:rPr>
        <w:t>пробуждаемся к </w:t>
      </w:r>
      <w:r>
        <w:rPr>
          <w:color w:val="4B4B4B"/>
          <w:w w:val="120"/>
        </w:rPr>
        <w:t>осмысле</w:t>
      </w:r>
      <w:r>
        <w:rPr>
          <w:color w:val="212121"/>
          <w:w w:val="120"/>
        </w:rPr>
        <w:t>­ </w:t>
      </w:r>
      <w:r>
        <w:rPr>
          <w:color w:val="4B4B4B"/>
          <w:w w:val="120"/>
        </w:rPr>
        <w:t>нию: «Я существую». Есть </w:t>
      </w:r>
      <w:r>
        <w:rPr>
          <w:color w:val="4B4B4B"/>
          <w:spacing w:val="3"/>
          <w:w w:val="120"/>
        </w:rPr>
        <w:t>мир</w:t>
      </w:r>
      <w:r>
        <w:rPr>
          <w:color w:val="212121"/>
          <w:spacing w:val="3"/>
          <w:w w:val="120"/>
        </w:rPr>
        <w:t>, </w:t>
      </w:r>
      <w:r>
        <w:rPr>
          <w:color w:val="4B4B4B"/>
          <w:w w:val="120"/>
        </w:rPr>
        <w:t>и я здесь. Есть </w:t>
      </w:r>
      <w:r>
        <w:rPr>
          <w:color w:val="4B4B4B"/>
          <w:spacing w:val="6"/>
          <w:w w:val="120"/>
        </w:rPr>
        <w:t>объект</w:t>
      </w:r>
      <w:r>
        <w:rPr>
          <w:color w:val="212121"/>
          <w:spacing w:val="6"/>
          <w:w w:val="120"/>
        </w:rPr>
        <w:t>,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есть субъект. </w:t>
      </w:r>
      <w:r>
        <w:rPr>
          <w:color w:val="3B3B3B"/>
          <w:w w:val="120"/>
        </w:rPr>
        <w:t>Аналогичным </w:t>
      </w:r>
      <w:r>
        <w:rPr>
          <w:color w:val="4B4B4B"/>
          <w:w w:val="120"/>
        </w:rPr>
        <w:t>образом, первоначальное единство и сопричастность раннему  детству  следует  за   пробуждением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ощущением своей непохожести от </w:t>
      </w:r>
      <w:r>
        <w:rPr>
          <w:color w:val="4B4B4B"/>
          <w:spacing w:val="3"/>
          <w:w w:val="120"/>
        </w:rPr>
        <w:t>окружа</w:t>
      </w:r>
      <w:r>
        <w:rPr>
          <w:color w:val="212121"/>
          <w:spacing w:val="3"/>
          <w:w w:val="120"/>
        </w:rPr>
        <w:t>­ </w:t>
      </w:r>
      <w:r>
        <w:rPr>
          <w:color w:val="4B4B4B"/>
          <w:w w:val="120"/>
        </w:rPr>
        <w:t>ющих</w:t>
      </w:r>
      <w:r>
        <w:rPr>
          <w:color w:val="212121"/>
          <w:w w:val="120"/>
        </w:rPr>
        <w:t>, </w:t>
      </w:r>
      <w:r>
        <w:rPr>
          <w:color w:val="4B4B4B"/>
          <w:w w:val="120"/>
        </w:rPr>
        <w:t>осознанию </w:t>
      </w:r>
      <w:r>
        <w:rPr>
          <w:color w:val="3B3B3B"/>
          <w:w w:val="120"/>
        </w:rPr>
        <w:t>пола, </w:t>
      </w:r>
      <w:r>
        <w:rPr>
          <w:color w:val="4B4B4B"/>
          <w:w w:val="120"/>
        </w:rPr>
        <w:t>добра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зла. В этом также состоит причина того, </w:t>
      </w:r>
      <w:r>
        <w:rPr>
          <w:color w:val="3B3B3B"/>
          <w:w w:val="120"/>
        </w:rPr>
        <w:t>почему </w:t>
      </w:r>
      <w:r>
        <w:rPr>
          <w:color w:val="4B4B4B"/>
          <w:w w:val="120"/>
        </w:rPr>
        <w:t>число</w:t>
      </w:r>
      <w:r>
        <w:rPr>
          <w:color w:val="4B4B4B"/>
          <w:spacing w:val="8"/>
          <w:w w:val="120"/>
        </w:rPr>
        <w:t> </w:t>
      </w:r>
      <w:r>
        <w:rPr>
          <w:color w:val="3B3B3B"/>
          <w:w w:val="120"/>
        </w:rPr>
        <w:t>два</w:t>
      </w:r>
    </w:p>
    <w:p>
      <w:pPr>
        <w:pStyle w:val="BodyText"/>
        <w:spacing w:line="228" w:lineRule="auto" w:before="2"/>
        <w:ind w:left="206" w:right="1" w:firstLine="2"/>
        <w:jc w:val="both"/>
      </w:pPr>
      <w:r>
        <w:rPr>
          <w:color w:val="3B3B3B"/>
          <w:w w:val="120"/>
        </w:rPr>
        <w:t>в </w:t>
      </w:r>
      <w:r>
        <w:rPr>
          <w:color w:val="4B4B4B"/>
          <w:w w:val="120"/>
        </w:rPr>
        <w:t>христианстве связано с дьяволом и с </w:t>
      </w:r>
      <w:r>
        <w:rPr>
          <w:color w:val="4B4B4B"/>
          <w:spacing w:val="6"/>
          <w:w w:val="120"/>
        </w:rPr>
        <w:t>жен</w:t>
      </w:r>
      <w:r>
        <w:rPr>
          <w:color w:val="212121"/>
          <w:spacing w:val="6"/>
          <w:w w:val="120"/>
        </w:rPr>
        <w:t>­ </w:t>
      </w:r>
      <w:r>
        <w:rPr>
          <w:color w:val="4B4B4B"/>
          <w:w w:val="120"/>
        </w:rPr>
        <w:t>ским, начиная с «Люцифера» </w:t>
      </w:r>
      <w:r>
        <w:rPr>
          <w:color w:val="3B3B3B"/>
          <w:w w:val="120"/>
        </w:rPr>
        <w:t>(лат. </w:t>
      </w:r>
      <w:r>
        <w:rPr>
          <w:color w:val="4B4B4B"/>
          <w:w w:val="120"/>
          <w:sz w:val="24"/>
        </w:rPr>
        <w:t>= </w:t>
      </w:r>
      <w:r>
        <w:rPr>
          <w:color w:val="4B4B4B"/>
          <w:w w:val="120"/>
        </w:rPr>
        <w:t>Светоно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сец)  и  Евы, которые </w:t>
      </w:r>
      <w:r>
        <w:rPr>
          <w:color w:val="4B4B4B"/>
          <w:w w:val="120"/>
        </w:rPr>
        <w:t>оказали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противодействие</w:t>
      </w:r>
    </w:p>
    <w:p>
      <w:pPr>
        <w:pStyle w:val="BodyText"/>
        <w:spacing w:before="35"/>
        <w:ind w:left="206"/>
        <w:jc w:val="both"/>
      </w:pPr>
      <w:r>
        <w:rPr>
          <w:color w:val="4B4B4B"/>
          <w:w w:val="120"/>
        </w:rPr>
        <w:t>единому  Богу,  уводя  </w:t>
      </w:r>
      <w:r>
        <w:rPr>
          <w:color w:val="3B3B3B"/>
          <w:w w:val="120"/>
        </w:rPr>
        <w:t>из  </w:t>
      </w:r>
      <w:r>
        <w:rPr>
          <w:color w:val="4B4B4B"/>
          <w:w w:val="120"/>
        </w:rPr>
        <w:t>первоначального</w:t>
      </w:r>
      <w:r>
        <w:rPr>
          <w:color w:val="4B4B4B"/>
          <w:spacing w:val="-25"/>
          <w:w w:val="120"/>
        </w:rPr>
        <w:t> </w:t>
      </w:r>
      <w:r>
        <w:rPr>
          <w:color w:val="3B3B3B"/>
          <w:w w:val="120"/>
        </w:rPr>
        <w:t>рая</w:t>
      </w:r>
    </w:p>
    <w:p>
      <w:pPr>
        <w:pStyle w:val="BodyText"/>
        <w:spacing w:line="264" w:lineRule="auto" w:before="72"/>
        <w:ind w:left="145" w:right="137" w:firstLine="6"/>
        <w:jc w:val="both"/>
      </w:pPr>
      <w:r>
        <w:rPr/>
        <w:br w:type="column"/>
      </w:r>
      <w:r>
        <w:rPr>
          <w:color w:val="3B3B3B"/>
          <w:w w:val="120"/>
        </w:rPr>
        <w:t>в изгнание </w:t>
      </w:r>
      <w:r>
        <w:rPr>
          <w:color w:val="4B4B4B"/>
          <w:w w:val="120"/>
        </w:rPr>
        <w:t>- в тяготы повседневной </w:t>
      </w:r>
      <w:r>
        <w:rPr>
          <w:color w:val="3B3B3B"/>
          <w:w w:val="120"/>
        </w:rPr>
        <w:t>жизни. Вместе </w:t>
      </w:r>
      <w:r>
        <w:rPr>
          <w:color w:val="4B4B4B"/>
          <w:w w:val="120"/>
        </w:rPr>
        <w:t>с этими </w:t>
      </w:r>
      <w:r>
        <w:rPr>
          <w:color w:val="3B3B3B"/>
          <w:w w:val="120"/>
        </w:rPr>
        <w:t>двумя прибывает </w:t>
      </w:r>
      <w:r>
        <w:rPr>
          <w:color w:val="4B4B4B"/>
          <w:w w:val="120"/>
        </w:rPr>
        <w:t>сомнение </w:t>
      </w:r>
      <w:r>
        <w:rPr>
          <w:color w:val="3B3B3B"/>
          <w:w w:val="120"/>
        </w:rPr>
        <w:t>(из </w:t>
      </w:r>
      <w:r>
        <w:rPr>
          <w:color w:val="4B4B4B"/>
          <w:w w:val="120"/>
        </w:rPr>
        <w:t>латинского dublus </w:t>
      </w:r>
      <w:r>
        <w:rPr>
          <w:color w:val="3B3B3B"/>
          <w:w w:val="120"/>
        </w:rPr>
        <w:t>- двойной)</w:t>
      </w:r>
      <w:r>
        <w:rPr>
          <w:color w:val="676767"/>
          <w:w w:val="120"/>
        </w:rPr>
        <w:t>, </w:t>
      </w:r>
      <w:r>
        <w:rPr>
          <w:color w:val="3B3B3B"/>
          <w:w w:val="120"/>
        </w:rPr>
        <w:t>расколы, про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тивоположности </w:t>
      </w:r>
      <w:r>
        <w:rPr>
          <w:color w:val="3B3B3B"/>
          <w:w w:val="120"/>
        </w:rPr>
        <w:t>и раздоры, </w:t>
      </w:r>
      <w:r>
        <w:rPr>
          <w:color w:val="4B4B4B"/>
          <w:w w:val="120"/>
        </w:rPr>
        <w:t>в то </w:t>
      </w:r>
      <w:r>
        <w:rPr>
          <w:color w:val="3B3B3B"/>
          <w:w w:val="120"/>
        </w:rPr>
        <w:t>время, </w:t>
      </w:r>
      <w:r>
        <w:rPr>
          <w:color w:val="4B4B4B"/>
          <w:w w:val="120"/>
        </w:rPr>
        <w:t>как этим двум полюсам приходилось </w:t>
      </w:r>
      <w:r>
        <w:rPr>
          <w:color w:val="3B3B3B"/>
          <w:w w:val="120"/>
        </w:rPr>
        <w:t>вследствие </w:t>
      </w:r>
      <w:r>
        <w:rPr>
          <w:color w:val="212121"/>
          <w:w w:val="120"/>
        </w:rPr>
        <w:t>н</w:t>
      </w:r>
      <w:r>
        <w:rPr>
          <w:color w:val="4B4B4B"/>
          <w:w w:val="120"/>
        </w:rPr>
        <w:t>апряжения оставаться порознь, чтобы снова 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соединиться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один.</w:t>
      </w:r>
    </w:p>
    <w:p>
      <w:pPr>
        <w:pStyle w:val="BodyText"/>
        <w:spacing w:line="261" w:lineRule="auto"/>
        <w:ind w:left="144" w:right="126" w:firstLine="306"/>
        <w:jc w:val="both"/>
      </w:pPr>
      <w:r>
        <w:rPr>
          <w:color w:val="3B3B3B"/>
          <w:w w:val="120"/>
        </w:rPr>
        <w:t>В </w:t>
      </w:r>
      <w:r>
        <w:rPr>
          <w:color w:val="4B4B4B"/>
          <w:w w:val="120"/>
        </w:rPr>
        <w:t>снах мы наблюдаем, что фрагменты двух </w:t>
      </w:r>
      <w:r>
        <w:rPr>
          <w:color w:val="3B3B3B"/>
          <w:w w:val="120"/>
        </w:rPr>
        <w:t>идентичных вещей </w:t>
      </w:r>
      <w:r>
        <w:rPr>
          <w:color w:val="4B4B4B"/>
          <w:w w:val="120"/>
        </w:rPr>
        <w:t>связанны с граничащими </w:t>
      </w:r>
      <w:r>
        <w:rPr>
          <w:b/>
          <w:color w:val="4B4B4B"/>
          <w:w w:val="120"/>
          <w:sz w:val="18"/>
        </w:rPr>
        <w:t>(или </w:t>
      </w:r>
      <w:r>
        <w:rPr>
          <w:color w:val="4B4B4B"/>
          <w:spacing w:val="3"/>
          <w:w w:val="120"/>
        </w:rPr>
        <w:t>по</w:t>
      </w:r>
      <w:r>
        <w:rPr>
          <w:color w:val="212121"/>
          <w:spacing w:val="3"/>
          <w:w w:val="120"/>
        </w:rPr>
        <w:t>р</w:t>
      </w:r>
      <w:r>
        <w:rPr>
          <w:color w:val="4B4B4B"/>
          <w:spacing w:val="3"/>
          <w:w w:val="120"/>
        </w:rPr>
        <w:t>оговыми) </w:t>
      </w:r>
      <w:r>
        <w:rPr>
          <w:color w:val="3B3B3B"/>
          <w:w w:val="120"/>
        </w:rPr>
        <w:t>явлениями. </w:t>
      </w:r>
      <w:r>
        <w:rPr>
          <w:color w:val="4B4B4B"/>
          <w:w w:val="120"/>
        </w:rPr>
        <w:t>Здесь </w:t>
      </w:r>
      <w:r>
        <w:rPr>
          <w:color w:val="3B3B3B"/>
          <w:spacing w:val="-5"/>
          <w:w w:val="120"/>
        </w:rPr>
        <w:t>находит</w:t>
      </w:r>
      <w:r>
        <w:rPr>
          <w:color w:val="0A0A0A"/>
          <w:spacing w:val="-5"/>
          <w:w w:val="120"/>
        </w:rPr>
        <w:t>­ </w:t>
      </w:r>
      <w:r>
        <w:rPr>
          <w:color w:val="4B4B4B"/>
          <w:w w:val="120"/>
        </w:rPr>
        <w:t>ся </w:t>
      </w:r>
      <w:r>
        <w:rPr>
          <w:b/>
          <w:color w:val="212121"/>
          <w:spacing w:val="-11"/>
          <w:w w:val="120"/>
          <w:sz w:val="20"/>
        </w:rPr>
        <w:t>со</w:t>
      </w:r>
      <w:r>
        <w:rPr>
          <w:b/>
          <w:color w:val="3B3B3B"/>
          <w:spacing w:val="-11"/>
          <w:w w:val="120"/>
          <w:sz w:val="20"/>
        </w:rPr>
        <w:t>де</w:t>
      </w:r>
      <w:r>
        <w:rPr>
          <w:b/>
          <w:color w:val="0A0A0A"/>
          <w:spacing w:val="-11"/>
          <w:w w:val="120"/>
          <w:sz w:val="20"/>
        </w:rPr>
        <w:t>ржимо</w:t>
      </w:r>
      <w:r>
        <w:rPr>
          <w:b/>
          <w:color w:val="3B3B3B"/>
          <w:spacing w:val="-11"/>
          <w:w w:val="120"/>
          <w:sz w:val="20"/>
        </w:rPr>
        <w:t>е </w:t>
      </w:r>
      <w:r>
        <w:rPr>
          <w:b/>
          <w:color w:val="212121"/>
          <w:w w:val="105"/>
          <w:sz w:val="20"/>
        </w:rPr>
        <w:t>,  </w:t>
      </w:r>
      <w:r>
        <w:rPr>
          <w:color w:val="3B3B3B"/>
          <w:w w:val="120"/>
        </w:rPr>
        <w:t>которое  </w:t>
      </w:r>
      <w:r>
        <w:rPr>
          <w:color w:val="4B4B4B"/>
          <w:w w:val="120"/>
        </w:rPr>
        <w:t>только  что  дошло до границы между сознанием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бессознатель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ным </w:t>
      </w:r>
      <w:r>
        <w:rPr>
          <w:color w:val="212121"/>
          <w:spacing w:val="-5"/>
          <w:w w:val="120"/>
        </w:rPr>
        <w:t>[</w:t>
      </w:r>
      <w:r>
        <w:rPr>
          <w:color w:val="4B4B4B"/>
          <w:spacing w:val="-5"/>
          <w:w w:val="120"/>
        </w:rPr>
        <w:t>28]. </w:t>
      </w:r>
      <w:r>
        <w:rPr>
          <w:color w:val="4B4B4B"/>
          <w:w w:val="120"/>
        </w:rPr>
        <w:t>«Когда содержимое </w:t>
      </w:r>
      <w:r>
        <w:rPr>
          <w:color w:val="3B3B3B"/>
          <w:w w:val="120"/>
        </w:rPr>
        <w:t>подходит </w:t>
      </w:r>
      <w:r>
        <w:rPr>
          <w:color w:val="4B4B4B"/>
          <w:spacing w:val="3"/>
          <w:w w:val="120"/>
        </w:rPr>
        <w:t>бли</w:t>
      </w:r>
      <w:r>
        <w:rPr>
          <w:color w:val="676767"/>
          <w:spacing w:val="3"/>
          <w:w w:val="120"/>
        </w:rPr>
        <w:t>з</w:t>
      </w:r>
      <w:r>
        <w:rPr>
          <w:color w:val="4B4B4B"/>
          <w:spacing w:val="3"/>
          <w:w w:val="120"/>
        </w:rPr>
        <w:t>ко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порогу сознания, оно раскалывается 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од­ </w:t>
      </w:r>
      <w:r>
        <w:rPr>
          <w:color w:val="212121"/>
          <w:spacing w:val="-5"/>
          <w:w w:val="120"/>
        </w:rPr>
        <w:t>н</w:t>
      </w:r>
      <w:r>
        <w:rPr>
          <w:color w:val="4B4B4B"/>
          <w:spacing w:val="-5"/>
          <w:w w:val="120"/>
        </w:rPr>
        <w:t>о </w:t>
      </w:r>
      <w:r>
        <w:rPr>
          <w:color w:val="3B3B3B"/>
          <w:w w:val="120"/>
        </w:rPr>
        <w:t>и другое. Одна </w:t>
      </w:r>
      <w:r>
        <w:rPr>
          <w:color w:val="4B4B4B"/>
          <w:w w:val="120"/>
        </w:rPr>
        <w:t>часть </w:t>
      </w:r>
      <w:r>
        <w:rPr>
          <w:color w:val="3B3B3B"/>
          <w:w w:val="120"/>
        </w:rPr>
        <w:t>-  </w:t>
      </w:r>
      <w:r>
        <w:rPr>
          <w:color w:val="4B4B4B"/>
          <w:w w:val="120"/>
        </w:rPr>
        <w:t>это аспект, который я могу </w:t>
      </w:r>
      <w:r>
        <w:rPr>
          <w:color w:val="3B3B3B"/>
          <w:spacing w:val="3"/>
          <w:w w:val="120"/>
        </w:rPr>
        <w:t>выразить</w:t>
      </w:r>
      <w:r>
        <w:rPr>
          <w:color w:val="212121"/>
          <w:spacing w:val="3"/>
          <w:w w:val="120"/>
        </w:rPr>
        <w:t>,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то </w:t>
      </w:r>
      <w:r>
        <w:rPr>
          <w:color w:val="3B3B3B"/>
          <w:w w:val="120"/>
        </w:rPr>
        <w:t>время, как </w:t>
      </w:r>
      <w:r>
        <w:rPr>
          <w:color w:val="4B4B4B"/>
          <w:w w:val="120"/>
        </w:rPr>
        <w:t>другая остает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ся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бессознательном» </w:t>
      </w:r>
      <w:r>
        <w:rPr>
          <w:color w:val="3B3B3B"/>
          <w:w w:val="120"/>
        </w:rPr>
        <w:t>[29). </w:t>
      </w:r>
      <w:r>
        <w:rPr>
          <w:color w:val="4B4B4B"/>
          <w:w w:val="120"/>
        </w:rPr>
        <w:t>Связь числа «два» с явлениями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грани сознания также </w:t>
      </w:r>
      <w:r>
        <w:rPr>
          <w:color w:val="4B4B4B"/>
          <w:spacing w:val="-7"/>
          <w:w w:val="120"/>
        </w:rPr>
        <w:t>стано</w:t>
      </w:r>
      <w:r>
        <w:rPr>
          <w:color w:val="0A0A0A"/>
          <w:spacing w:val="-7"/>
          <w:w w:val="120"/>
        </w:rPr>
        <w:t>­ </w:t>
      </w:r>
      <w:r>
        <w:rPr>
          <w:color w:val="3B3B3B"/>
          <w:w w:val="120"/>
        </w:rPr>
        <w:t>вится видна в </w:t>
      </w:r>
      <w:r>
        <w:rPr>
          <w:color w:val="4B4B4B"/>
          <w:w w:val="120"/>
        </w:rPr>
        <w:t>том </w:t>
      </w:r>
      <w:r>
        <w:rPr>
          <w:color w:val="3B3B3B"/>
          <w:spacing w:val="2"/>
          <w:w w:val="120"/>
        </w:rPr>
        <w:t>аспе</w:t>
      </w:r>
      <w:r>
        <w:rPr>
          <w:color w:val="212121"/>
          <w:spacing w:val="2"/>
          <w:w w:val="120"/>
        </w:rPr>
        <w:t>к</w:t>
      </w:r>
      <w:r>
        <w:rPr>
          <w:color w:val="4B4B4B"/>
          <w:spacing w:val="2"/>
          <w:w w:val="120"/>
        </w:rPr>
        <w:t>те, </w:t>
      </w:r>
      <w:r>
        <w:rPr>
          <w:color w:val="3B3B3B"/>
          <w:w w:val="120"/>
        </w:rPr>
        <w:t>что </w:t>
      </w:r>
      <w:r>
        <w:rPr>
          <w:color w:val="4B4B4B"/>
          <w:w w:val="120"/>
        </w:rPr>
        <w:t>почти </w:t>
      </w:r>
      <w:r>
        <w:rPr>
          <w:color w:val="3B3B3B"/>
          <w:w w:val="120"/>
        </w:rPr>
        <w:t>во </w:t>
      </w:r>
      <w:r>
        <w:rPr>
          <w:color w:val="4B4B4B"/>
          <w:w w:val="120"/>
        </w:rPr>
        <w:t>всех </w:t>
      </w:r>
      <w:r>
        <w:rPr>
          <w:color w:val="3B3B3B"/>
          <w:w w:val="120"/>
        </w:rPr>
        <w:t>культурах и </w:t>
      </w:r>
      <w:r>
        <w:rPr>
          <w:color w:val="4B4B4B"/>
          <w:w w:val="120"/>
        </w:rPr>
        <w:t>религиях мира </w:t>
      </w:r>
      <w:r>
        <w:rPr>
          <w:color w:val="3B3B3B"/>
          <w:w w:val="120"/>
        </w:rPr>
        <w:t>два </w:t>
      </w:r>
      <w:r>
        <w:rPr>
          <w:color w:val="4B4B4B"/>
          <w:w w:val="120"/>
        </w:rPr>
        <w:t>идентичных де­ мона или божественные фигуры олицетворяют символических стражей у входа в потусторон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нюю </w:t>
      </w:r>
      <w:r>
        <w:rPr>
          <w:color w:val="4B4B4B"/>
          <w:w w:val="120"/>
        </w:rPr>
        <w:t>жизнь</w:t>
      </w:r>
      <w:r>
        <w:rPr>
          <w:color w:val="4B4B4B"/>
          <w:spacing w:val="3"/>
          <w:w w:val="120"/>
        </w:rPr>
        <w:t> </w:t>
      </w:r>
      <w:r>
        <w:rPr>
          <w:color w:val="212121"/>
          <w:spacing w:val="-9"/>
          <w:w w:val="120"/>
        </w:rPr>
        <w:t>[</w:t>
      </w:r>
      <w:r>
        <w:rPr>
          <w:color w:val="3B3B3B"/>
          <w:spacing w:val="-9"/>
          <w:w w:val="120"/>
        </w:rPr>
        <w:t>30]</w:t>
      </w:r>
      <w:r>
        <w:rPr>
          <w:color w:val="0A0A0A"/>
          <w:spacing w:val="-9"/>
          <w:w w:val="120"/>
        </w:rPr>
        <w:t>.</w:t>
      </w:r>
    </w:p>
    <w:p>
      <w:pPr>
        <w:pStyle w:val="BodyText"/>
        <w:spacing w:line="264" w:lineRule="auto"/>
        <w:ind w:left="145" w:right="140" w:firstLine="299"/>
        <w:jc w:val="right"/>
      </w:pPr>
      <w:r>
        <w:rPr>
          <w:color w:val="4B4B4B"/>
          <w:w w:val="115"/>
        </w:rPr>
        <w:t>Чтобы о </w:t>
      </w:r>
      <w:r>
        <w:rPr>
          <w:color w:val="3B3B3B"/>
          <w:w w:val="115"/>
        </w:rPr>
        <w:t>чеl\-1-то </w:t>
      </w:r>
      <w:r>
        <w:rPr>
          <w:color w:val="4B4B4B"/>
          <w:w w:val="115"/>
        </w:rPr>
        <w:t>узнать, мы</w:t>
      </w:r>
      <w:r>
        <w:rPr>
          <w:color w:val="4B4B4B"/>
          <w:spacing w:val="51"/>
          <w:w w:val="115"/>
        </w:rPr>
        <w:t> </w:t>
      </w:r>
      <w:r>
        <w:rPr>
          <w:color w:val="4B4B4B"/>
          <w:w w:val="115"/>
        </w:rPr>
        <w:t>должны</w:t>
      </w:r>
      <w:r>
        <w:rPr>
          <w:color w:val="4B4B4B"/>
          <w:spacing w:val="31"/>
          <w:w w:val="115"/>
        </w:rPr>
        <w:t> </w:t>
      </w:r>
      <w:r>
        <w:rPr>
          <w:color w:val="4B4B4B"/>
          <w:w w:val="115"/>
        </w:rPr>
        <w:t>разли</w:t>
      </w:r>
      <w:r>
        <w:rPr>
          <w:color w:val="212121"/>
          <w:w w:val="115"/>
        </w:rPr>
        <w:t>­</w:t>
      </w:r>
      <w:r>
        <w:rPr>
          <w:color w:val="212121"/>
          <w:w w:val="120"/>
        </w:rPr>
        <w:t> </w:t>
      </w:r>
      <w:r>
        <w:rPr>
          <w:color w:val="4B4B4B"/>
          <w:w w:val="115"/>
        </w:rPr>
        <w:t>чить,«ра здел ить </w:t>
      </w:r>
      <w:r>
        <w:rPr>
          <w:color w:val="4B4B4B"/>
          <w:spacing w:val="6"/>
          <w:w w:val="115"/>
        </w:rPr>
        <w:t>»</w:t>
      </w:r>
      <w:r>
        <w:rPr>
          <w:color w:val="0A0A0A"/>
          <w:spacing w:val="6"/>
          <w:w w:val="115"/>
        </w:rPr>
        <w:t>. </w:t>
      </w:r>
      <w:r>
        <w:rPr>
          <w:color w:val="3B3B3B"/>
          <w:w w:val="115"/>
        </w:rPr>
        <w:t>Вот </w:t>
      </w:r>
      <w:r>
        <w:rPr>
          <w:color w:val="4B4B4B"/>
          <w:w w:val="115"/>
        </w:rPr>
        <w:t>почему</w:t>
      </w:r>
      <w:r>
        <w:rPr>
          <w:color w:val="4B4B4B"/>
          <w:spacing w:val="3"/>
          <w:w w:val="115"/>
        </w:rPr>
        <w:t> </w:t>
      </w:r>
      <w:r>
        <w:rPr>
          <w:color w:val="3B3B3B"/>
          <w:w w:val="115"/>
        </w:rPr>
        <w:t>содержимое</w:t>
      </w:r>
      <w:r>
        <w:rPr>
          <w:color w:val="212121"/>
          <w:w w:val="115"/>
        </w:rPr>
        <w:t>,</w:t>
      </w:r>
      <w:r>
        <w:rPr>
          <w:color w:val="212121"/>
          <w:spacing w:val="-2"/>
          <w:w w:val="115"/>
        </w:rPr>
        <w:t> </w:t>
      </w:r>
      <w:r>
        <w:rPr>
          <w:color w:val="4B4B4B"/>
          <w:spacing w:val="-3"/>
          <w:w w:val="115"/>
        </w:rPr>
        <w:t>ко</w:t>
      </w:r>
      <w:r>
        <w:rPr>
          <w:color w:val="0A0A0A"/>
          <w:spacing w:val="-3"/>
          <w:w w:val="115"/>
        </w:rPr>
        <w:t>­</w:t>
      </w:r>
      <w:r>
        <w:rPr>
          <w:color w:val="0A0A0A"/>
          <w:w w:val="119"/>
        </w:rPr>
        <w:t> </w:t>
      </w:r>
      <w:r>
        <w:rPr>
          <w:color w:val="4B4B4B"/>
          <w:w w:val="115"/>
        </w:rPr>
        <w:t>торое появляется </w:t>
      </w:r>
      <w:r>
        <w:rPr>
          <w:color w:val="3B3B3B"/>
          <w:w w:val="115"/>
        </w:rPr>
        <w:t>на </w:t>
      </w:r>
      <w:r>
        <w:rPr>
          <w:color w:val="4B4B4B"/>
          <w:w w:val="115"/>
        </w:rPr>
        <w:t>грани сознания</w:t>
      </w:r>
      <w:r>
        <w:rPr>
          <w:color w:val="212121"/>
          <w:w w:val="115"/>
        </w:rPr>
        <w:t>,</w:t>
      </w:r>
      <w:r>
        <w:rPr>
          <w:color w:val="212121"/>
          <w:spacing w:val="10"/>
          <w:w w:val="115"/>
        </w:rPr>
        <w:t> </w:t>
      </w:r>
      <w:r>
        <w:rPr>
          <w:color w:val="4B4B4B"/>
          <w:w w:val="115"/>
        </w:rPr>
        <w:t>сразу</w:t>
      </w:r>
      <w:r>
        <w:rPr>
          <w:color w:val="4B4B4B"/>
          <w:spacing w:val="46"/>
          <w:w w:val="115"/>
        </w:rPr>
        <w:t> </w:t>
      </w:r>
      <w:r>
        <w:rPr>
          <w:color w:val="4B4B4B"/>
          <w:w w:val="115"/>
        </w:rPr>
        <w:t>же</w:t>
      </w:r>
      <w:r>
        <w:rPr>
          <w:color w:val="4B4B4B"/>
          <w:spacing w:val="-1"/>
          <w:w w:val="127"/>
        </w:rPr>
        <w:t> </w:t>
      </w:r>
      <w:r>
        <w:rPr>
          <w:color w:val="3B3B3B"/>
          <w:w w:val="115"/>
        </w:rPr>
        <w:t>раскалывается </w:t>
      </w:r>
      <w:r>
        <w:rPr>
          <w:color w:val="4B4B4B"/>
          <w:w w:val="115"/>
        </w:rPr>
        <w:t>светом </w:t>
      </w:r>
      <w:r>
        <w:rPr>
          <w:color w:val="3B3B3B"/>
          <w:w w:val="115"/>
        </w:rPr>
        <w:t>различения.</w:t>
      </w:r>
      <w:r>
        <w:rPr>
          <w:color w:val="3B3B3B"/>
          <w:spacing w:val="39"/>
          <w:w w:val="115"/>
        </w:rPr>
        <w:t> </w:t>
      </w:r>
      <w:r>
        <w:rPr>
          <w:color w:val="4B4B4B"/>
          <w:w w:val="115"/>
        </w:rPr>
        <w:t>Дьявола</w:t>
      </w:r>
      <w:r>
        <w:rPr>
          <w:color w:val="4B4B4B"/>
          <w:spacing w:val="52"/>
          <w:w w:val="115"/>
        </w:rPr>
        <w:t> </w:t>
      </w:r>
      <w:r>
        <w:rPr>
          <w:color w:val="3B3B3B"/>
          <w:w w:val="115"/>
        </w:rPr>
        <w:t>на­</w:t>
      </w:r>
      <w:r>
        <w:rPr>
          <w:color w:val="3B3B3B"/>
          <w:spacing w:val="-1"/>
          <w:w w:val="118"/>
        </w:rPr>
        <w:t> </w:t>
      </w:r>
      <w:r>
        <w:rPr>
          <w:color w:val="4B4B4B"/>
          <w:w w:val="115"/>
        </w:rPr>
        <w:t>зывают </w:t>
      </w:r>
      <w:r>
        <w:rPr>
          <w:color w:val="3B3B3B"/>
          <w:w w:val="115"/>
        </w:rPr>
        <w:t>diabolos на </w:t>
      </w:r>
      <w:r>
        <w:rPr>
          <w:color w:val="4B4B4B"/>
          <w:w w:val="115"/>
        </w:rPr>
        <w:t>греческом</w:t>
      </w:r>
      <w:r>
        <w:rPr>
          <w:color w:val="4B4B4B"/>
          <w:spacing w:val="50"/>
          <w:w w:val="115"/>
        </w:rPr>
        <w:t> </w:t>
      </w:r>
      <w:r>
        <w:rPr>
          <w:color w:val="4B4B4B"/>
          <w:w w:val="115"/>
        </w:rPr>
        <w:t>языке,</w:t>
      </w:r>
      <w:r>
        <w:rPr>
          <w:color w:val="4B4B4B"/>
          <w:spacing w:val="10"/>
          <w:w w:val="115"/>
        </w:rPr>
        <w:t> </w:t>
      </w:r>
      <w:r>
        <w:rPr>
          <w:color w:val="3B3B3B"/>
          <w:w w:val="115"/>
        </w:rPr>
        <w:t>котор</w:t>
      </w:r>
      <w:r>
        <w:rPr>
          <w:color w:val="212121"/>
          <w:w w:val="115"/>
        </w:rPr>
        <w:t>ы</w:t>
      </w:r>
      <w:r>
        <w:rPr>
          <w:color w:val="4B4B4B"/>
          <w:w w:val="115"/>
        </w:rPr>
        <w:t>й</w:t>
      </w:r>
      <w:r>
        <w:rPr>
          <w:color w:val="4B4B4B"/>
          <w:w w:val="120"/>
        </w:rPr>
        <w:t> </w:t>
      </w:r>
      <w:r>
        <w:rPr>
          <w:color w:val="3B3B3B"/>
          <w:w w:val="115"/>
        </w:rPr>
        <w:t>происходит из </w:t>
      </w:r>
      <w:r>
        <w:rPr>
          <w:color w:val="212121"/>
          <w:w w:val="115"/>
        </w:rPr>
        <w:t>г</w:t>
      </w:r>
      <w:r>
        <w:rPr>
          <w:color w:val="4B4B4B"/>
          <w:w w:val="115"/>
        </w:rPr>
        <w:t>реческого</w:t>
      </w:r>
      <w:r>
        <w:rPr>
          <w:color w:val="4B4B4B"/>
          <w:spacing w:val="45"/>
          <w:w w:val="115"/>
        </w:rPr>
        <w:t> </w:t>
      </w:r>
      <w:r>
        <w:rPr>
          <w:color w:val="4B4B4B"/>
          <w:w w:val="115"/>
        </w:rPr>
        <w:t>глагола</w:t>
      </w:r>
      <w:r>
        <w:rPr>
          <w:color w:val="4B4B4B"/>
          <w:spacing w:val="12"/>
          <w:w w:val="115"/>
        </w:rPr>
        <w:t> </w:t>
      </w:r>
      <w:r>
        <w:rPr>
          <w:color w:val="3B3B3B"/>
          <w:w w:val="115"/>
        </w:rPr>
        <w:t>diaballein</w:t>
      </w:r>
      <w:r>
        <w:rPr>
          <w:color w:val="3B3B3B"/>
          <w:w w:val="120"/>
        </w:rPr>
        <w:t> </w:t>
      </w:r>
      <w:r>
        <w:rPr>
          <w:color w:val="4B4B4B"/>
          <w:w w:val="115"/>
        </w:rPr>
        <w:t>(разделить). </w:t>
      </w:r>
      <w:r>
        <w:rPr>
          <w:color w:val="3B3B3B"/>
          <w:w w:val="115"/>
        </w:rPr>
        <w:t>Поэтому </w:t>
      </w:r>
      <w:r>
        <w:rPr>
          <w:color w:val="4B4B4B"/>
          <w:w w:val="115"/>
        </w:rPr>
        <w:t>число «два»</w:t>
      </w:r>
      <w:r>
        <w:rPr>
          <w:color w:val="4B4B4B"/>
          <w:spacing w:val="49"/>
          <w:w w:val="115"/>
        </w:rPr>
        <w:t> </w:t>
      </w:r>
      <w:r>
        <w:rPr>
          <w:color w:val="3B3B3B"/>
          <w:w w:val="115"/>
        </w:rPr>
        <w:t>имеет</w:t>
      </w:r>
      <w:r>
        <w:rPr>
          <w:color w:val="3B3B3B"/>
          <w:spacing w:val="45"/>
          <w:w w:val="115"/>
        </w:rPr>
        <w:t> </w:t>
      </w:r>
      <w:r>
        <w:rPr>
          <w:color w:val="4B4B4B"/>
          <w:w w:val="115"/>
        </w:rPr>
        <w:t>отно­</w:t>
      </w:r>
      <w:r>
        <w:rPr>
          <w:color w:val="4B4B4B"/>
          <w:w w:val="118"/>
        </w:rPr>
        <w:t> </w:t>
      </w:r>
      <w:r>
        <w:rPr>
          <w:color w:val="3B3B3B"/>
          <w:w w:val="115"/>
        </w:rPr>
        <w:t>шение </w:t>
      </w:r>
      <w:r>
        <w:rPr>
          <w:color w:val="4B4B4B"/>
          <w:w w:val="115"/>
        </w:rPr>
        <w:t>к </w:t>
      </w:r>
      <w:r>
        <w:rPr>
          <w:color w:val="3B3B3B"/>
          <w:w w:val="115"/>
        </w:rPr>
        <w:t>развитию </w:t>
      </w:r>
      <w:r>
        <w:rPr>
          <w:color w:val="4B4B4B"/>
          <w:w w:val="115"/>
        </w:rPr>
        <w:t>сознания, которое</w:t>
      </w:r>
      <w:r>
        <w:rPr>
          <w:color w:val="4B4B4B"/>
          <w:spacing w:val="16"/>
          <w:w w:val="115"/>
        </w:rPr>
        <w:t> </w:t>
      </w:r>
      <w:r>
        <w:rPr>
          <w:color w:val="3B3B3B"/>
          <w:w w:val="115"/>
        </w:rPr>
        <w:t>в</w:t>
      </w:r>
      <w:r>
        <w:rPr>
          <w:color w:val="3B3B3B"/>
          <w:spacing w:val="25"/>
          <w:w w:val="115"/>
        </w:rPr>
        <w:t> </w:t>
      </w:r>
      <w:r>
        <w:rPr>
          <w:color w:val="3B3B3B"/>
          <w:w w:val="115"/>
        </w:rPr>
        <w:t>хри</w:t>
      </w:r>
      <w:r>
        <w:rPr>
          <w:color w:val="0A0A0A"/>
          <w:w w:val="115"/>
        </w:rPr>
        <w:t>­</w:t>
      </w:r>
      <w:r>
        <w:rPr>
          <w:color w:val="0A0A0A"/>
          <w:w w:val="120"/>
        </w:rPr>
        <w:t> </w:t>
      </w:r>
      <w:r>
        <w:rPr>
          <w:color w:val="4B4B4B"/>
          <w:w w:val="115"/>
        </w:rPr>
        <w:t>стианской традиции, стало  связанно </w:t>
      </w:r>
      <w:r>
        <w:rPr>
          <w:color w:val="4B4B4B"/>
          <w:spacing w:val="46"/>
          <w:w w:val="115"/>
        </w:rPr>
        <w:t> </w:t>
      </w:r>
      <w:r>
        <w:rPr>
          <w:color w:val="4B4B4B"/>
          <w:w w:val="115"/>
        </w:rPr>
        <w:t>с </w:t>
      </w:r>
      <w:r>
        <w:rPr>
          <w:color w:val="4B4B4B"/>
          <w:spacing w:val="15"/>
          <w:w w:val="115"/>
        </w:rPr>
        <w:t> </w:t>
      </w:r>
      <w:r>
        <w:rPr>
          <w:color w:val="4B4B4B"/>
          <w:w w:val="115"/>
        </w:rPr>
        <w:t>грехом</w:t>
      </w:r>
      <w:r>
        <w:rPr>
          <w:color w:val="4B4B4B"/>
          <w:spacing w:val="-1"/>
          <w:w w:val="116"/>
        </w:rPr>
        <w:t> </w:t>
      </w:r>
      <w:r>
        <w:rPr>
          <w:b/>
          <w:color w:val="3B3B3B"/>
          <w:w w:val="115"/>
        </w:rPr>
        <w:t>и </w:t>
      </w:r>
      <w:r>
        <w:rPr>
          <w:color w:val="4B4B4B"/>
          <w:w w:val="115"/>
        </w:rPr>
        <w:t>со злом. Будучи отражен, </w:t>
      </w:r>
      <w:r>
        <w:rPr>
          <w:color w:val="3B3B3B"/>
          <w:w w:val="115"/>
        </w:rPr>
        <w:t>например,</w:t>
      </w:r>
      <w:r>
        <w:rPr>
          <w:color w:val="3B3B3B"/>
          <w:spacing w:val="8"/>
          <w:w w:val="115"/>
        </w:rPr>
        <w:t> </w:t>
      </w:r>
      <w:r>
        <w:rPr>
          <w:color w:val="4B4B4B"/>
          <w:w w:val="115"/>
        </w:rPr>
        <w:t>в </w:t>
      </w:r>
      <w:r>
        <w:rPr>
          <w:color w:val="4B4B4B"/>
          <w:spacing w:val="4"/>
          <w:w w:val="115"/>
        </w:rPr>
        <w:t> </w:t>
      </w:r>
      <w:r>
        <w:rPr>
          <w:color w:val="4B4B4B"/>
          <w:w w:val="115"/>
        </w:rPr>
        <w:t>зер­</w:t>
      </w:r>
      <w:r>
        <w:rPr>
          <w:color w:val="4B4B4B"/>
          <w:w w:val="123"/>
        </w:rPr>
        <w:t> </w:t>
      </w:r>
      <w:r>
        <w:rPr>
          <w:color w:val="3B3B3B"/>
          <w:w w:val="115"/>
        </w:rPr>
        <w:t>кале </w:t>
      </w:r>
      <w:r>
        <w:rPr>
          <w:color w:val="4B4B4B"/>
          <w:w w:val="115"/>
        </w:rPr>
        <w:t>чистой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споконой </w:t>
      </w:r>
      <w:r>
        <w:rPr>
          <w:color w:val="3B3B3B"/>
          <w:w w:val="115"/>
        </w:rPr>
        <w:t>воды,</w:t>
      </w:r>
      <w:r>
        <w:rPr>
          <w:color w:val="3B3B3B"/>
          <w:spacing w:val="22"/>
          <w:w w:val="115"/>
        </w:rPr>
        <w:t> </w:t>
      </w:r>
      <w:r>
        <w:rPr>
          <w:color w:val="4B4B4B"/>
          <w:w w:val="115"/>
        </w:rPr>
        <w:t>предмет</w:t>
      </w:r>
      <w:r>
        <w:rPr>
          <w:color w:val="4B4B4B"/>
          <w:spacing w:val="12"/>
          <w:w w:val="115"/>
        </w:rPr>
        <w:t> </w:t>
      </w:r>
      <w:r>
        <w:rPr>
          <w:color w:val="4B4B4B"/>
          <w:w w:val="115"/>
        </w:rPr>
        <w:t>также</w:t>
      </w:r>
      <w:r>
        <w:rPr>
          <w:color w:val="4B4B4B"/>
          <w:w w:val="123"/>
        </w:rPr>
        <w:t> </w:t>
      </w:r>
      <w:r>
        <w:rPr>
          <w:color w:val="3B3B3B"/>
          <w:w w:val="115"/>
        </w:rPr>
        <w:t>кажется </w:t>
      </w:r>
      <w:r>
        <w:rPr>
          <w:color w:val="4B4B4B"/>
          <w:w w:val="115"/>
        </w:rPr>
        <w:t>раздвоенным: оригинал</w:t>
      </w:r>
      <w:r>
        <w:rPr>
          <w:color w:val="4B4B4B"/>
          <w:spacing w:val="35"/>
          <w:w w:val="115"/>
        </w:rPr>
        <w:t> </w:t>
      </w:r>
      <w:r>
        <w:rPr>
          <w:color w:val="4B4B4B"/>
          <w:w w:val="115"/>
        </w:rPr>
        <w:t>и</w:t>
      </w:r>
      <w:r>
        <w:rPr>
          <w:color w:val="4B4B4B"/>
          <w:spacing w:val="22"/>
          <w:w w:val="115"/>
        </w:rPr>
        <w:t> </w:t>
      </w:r>
      <w:r>
        <w:rPr>
          <w:color w:val="4B4B4B"/>
          <w:w w:val="115"/>
        </w:rPr>
        <w:t>зеркальный</w:t>
      </w:r>
      <w:r>
        <w:rPr>
          <w:color w:val="4B4B4B"/>
          <w:w w:val="121"/>
        </w:rPr>
        <w:t> </w:t>
      </w:r>
      <w:r>
        <w:rPr>
          <w:color w:val="4B4B4B"/>
          <w:w w:val="115"/>
        </w:rPr>
        <w:t>образ. Это удвоение отражением</w:t>
      </w:r>
      <w:r>
        <w:rPr>
          <w:color w:val="4B4B4B"/>
          <w:spacing w:val="53"/>
          <w:w w:val="115"/>
        </w:rPr>
        <w:t> </w:t>
      </w:r>
      <w:r>
        <w:rPr>
          <w:color w:val="4B4B4B"/>
          <w:w w:val="115"/>
        </w:rPr>
        <w:t>также </w:t>
      </w:r>
      <w:r>
        <w:rPr>
          <w:color w:val="4B4B4B"/>
          <w:spacing w:val="14"/>
          <w:w w:val="115"/>
        </w:rPr>
        <w:t> </w:t>
      </w:r>
      <w:r>
        <w:rPr>
          <w:color w:val="4B4B4B"/>
          <w:spacing w:val="-3"/>
          <w:w w:val="115"/>
        </w:rPr>
        <w:t>связа</w:t>
      </w:r>
      <w:r>
        <w:rPr>
          <w:color w:val="0A0A0A"/>
          <w:spacing w:val="-3"/>
          <w:w w:val="115"/>
        </w:rPr>
        <w:t>­</w:t>
      </w:r>
      <w:r>
        <w:rPr>
          <w:color w:val="0A0A0A"/>
          <w:w w:val="123"/>
        </w:rPr>
        <w:t> </w:t>
      </w:r>
      <w:r>
        <w:rPr>
          <w:color w:val="3B3B3B"/>
          <w:w w:val="115"/>
        </w:rPr>
        <w:t>но</w:t>
      </w:r>
      <w:r>
        <w:rPr>
          <w:color w:val="3B3B3B"/>
          <w:spacing w:val="-4"/>
          <w:w w:val="115"/>
        </w:rPr>
        <w:t> </w:t>
      </w:r>
      <w:r>
        <w:rPr>
          <w:color w:val="4B4B4B"/>
          <w:w w:val="115"/>
        </w:rPr>
        <w:t>с</w:t>
      </w:r>
      <w:r>
        <w:rPr>
          <w:color w:val="4B4B4B"/>
          <w:spacing w:val="17"/>
          <w:w w:val="115"/>
        </w:rPr>
        <w:t> </w:t>
      </w:r>
      <w:r>
        <w:rPr>
          <w:color w:val="4B4B4B"/>
          <w:w w:val="115"/>
        </w:rPr>
        <w:t>развитием</w:t>
      </w:r>
      <w:r>
        <w:rPr>
          <w:color w:val="4B4B4B"/>
          <w:spacing w:val="14"/>
          <w:w w:val="115"/>
        </w:rPr>
        <w:t> </w:t>
      </w:r>
      <w:r>
        <w:rPr>
          <w:color w:val="4B4B4B"/>
          <w:w w:val="115"/>
        </w:rPr>
        <w:t>сознания</w:t>
      </w:r>
      <w:r>
        <w:rPr>
          <w:color w:val="212121"/>
          <w:w w:val="115"/>
        </w:rPr>
        <w:t>,</w:t>
      </w:r>
      <w:r>
        <w:rPr>
          <w:color w:val="212121"/>
          <w:spacing w:val="13"/>
          <w:w w:val="115"/>
        </w:rPr>
        <w:t> </w:t>
      </w:r>
      <w:r>
        <w:rPr>
          <w:color w:val="3B3B3B"/>
          <w:w w:val="115"/>
        </w:rPr>
        <w:t>как</w:t>
      </w:r>
      <w:r>
        <w:rPr>
          <w:color w:val="3B3B3B"/>
          <w:spacing w:val="7"/>
          <w:w w:val="115"/>
        </w:rPr>
        <w:t> </w:t>
      </w:r>
      <w:r>
        <w:rPr>
          <w:color w:val="3B3B3B"/>
          <w:w w:val="115"/>
        </w:rPr>
        <w:t>n</w:t>
      </w:r>
      <w:r>
        <w:rPr>
          <w:color w:val="3B3B3B"/>
          <w:spacing w:val="-30"/>
          <w:w w:val="115"/>
        </w:rPr>
        <w:t> </w:t>
      </w:r>
      <w:r>
        <w:rPr>
          <w:color w:val="3B3B3B"/>
          <w:w w:val="115"/>
        </w:rPr>
        <w:t>ро</w:t>
      </w:r>
      <w:r>
        <w:rPr>
          <w:color w:val="3B3B3B"/>
          <w:spacing w:val="-37"/>
          <w:w w:val="115"/>
        </w:rPr>
        <w:t> </w:t>
      </w:r>
      <w:r>
        <w:rPr>
          <w:color w:val="3B3B3B"/>
          <w:w w:val="115"/>
        </w:rPr>
        <w:t>иллю</w:t>
      </w:r>
      <w:r>
        <w:rPr>
          <w:color w:val="3B3B3B"/>
          <w:spacing w:val="6"/>
          <w:w w:val="115"/>
        </w:rPr>
        <w:t> </w:t>
      </w:r>
      <w:r>
        <w:rPr>
          <w:color w:val="3B3B3B"/>
          <w:w w:val="115"/>
        </w:rPr>
        <w:t>ст</w:t>
      </w:r>
      <w:r>
        <w:rPr>
          <w:color w:val="3B3B3B"/>
          <w:spacing w:val="-31"/>
          <w:w w:val="115"/>
        </w:rPr>
        <w:t> </w:t>
      </w:r>
      <w:r>
        <w:rPr>
          <w:color w:val="212121"/>
          <w:w w:val="115"/>
        </w:rPr>
        <w:t>р</w:t>
      </w:r>
      <w:r>
        <w:rPr>
          <w:color w:val="212121"/>
          <w:spacing w:val="-36"/>
          <w:w w:val="115"/>
        </w:rPr>
        <w:t> </w:t>
      </w:r>
      <w:r>
        <w:rPr>
          <w:color w:val="3B3B3B"/>
          <w:w w:val="115"/>
        </w:rPr>
        <w:t>ир</w:t>
      </w:r>
      <w:r>
        <w:rPr>
          <w:color w:val="3B3B3B"/>
          <w:spacing w:val="-24"/>
          <w:w w:val="115"/>
        </w:rPr>
        <w:t> </w:t>
      </w:r>
      <w:r>
        <w:rPr>
          <w:color w:val="3B3B3B"/>
          <w:spacing w:val="3"/>
          <w:w w:val="115"/>
        </w:rPr>
        <w:t>о</w:t>
      </w:r>
      <w:r>
        <w:rPr>
          <w:color w:val="0A0A0A"/>
          <w:spacing w:val="3"/>
          <w:w w:val="115"/>
        </w:rPr>
        <w:t>­</w:t>
      </w:r>
      <w:r>
        <w:rPr>
          <w:color w:val="0A0A0A"/>
          <w:w w:val="102"/>
        </w:rPr>
        <w:t> </w:t>
      </w:r>
      <w:r>
        <w:rPr>
          <w:color w:val="3B3B3B"/>
          <w:w w:val="115"/>
        </w:rPr>
        <w:t>ванно </w:t>
      </w:r>
      <w:r>
        <w:rPr>
          <w:color w:val="4B4B4B"/>
          <w:w w:val="115"/>
        </w:rPr>
        <w:t>в известном мифе о Нарциссе </w:t>
      </w:r>
      <w:r>
        <w:rPr>
          <w:color w:val="3B3B3B"/>
          <w:w w:val="115"/>
        </w:rPr>
        <w:t>и</w:t>
      </w:r>
      <w:r>
        <w:rPr>
          <w:color w:val="3B3B3B"/>
          <w:spacing w:val="34"/>
          <w:w w:val="115"/>
        </w:rPr>
        <w:t> </w:t>
      </w:r>
      <w:r>
        <w:rPr>
          <w:color w:val="4B4B4B"/>
          <w:w w:val="115"/>
        </w:rPr>
        <w:t>Эхо</w:t>
      </w:r>
      <w:r>
        <w:rPr>
          <w:color w:val="4B4B4B"/>
          <w:spacing w:val="-10"/>
          <w:w w:val="115"/>
        </w:rPr>
        <w:t> </w:t>
      </w:r>
      <w:r>
        <w:rPr>
          <w:color w:val="4B4B4B"/>
          <w:spacing w:val="-7"/>
          <w:w w:val="115"/>
        </w:rPr>
        <w:t>[31</w:t>
      </w:r>
      <w:r>
        <w:rPr>
          <w:color w:val="212121"/>
          <w:spacing w:val="-7"/>
          <w:w w:val="115"/>
        </w:rPr>
        <w:t>]</w:t>
      </w:r>
      <w:r>
        <w:rPr>
          <w:color w:val="3B3B3B"/>
          <w:spacing w:val="-7"/>
          <w:w w:val="115"/>
        </w:rPr>
        <w:t>.</w:t>
      </w:r>
      <w:r>
        <w:rPr>
          <w:color w:val="3B3B3B"/>
          <w:w w:val="120"/>
        </w:rPr>
        <w:t> </w:t>
      </w:r>
      <w:r>
        <w:rPr>
          <w:color w:val="4B4B4B"/>
          <w:w w:val="115"/>
        </w:rPr>
        <w:t>Если мы рассмотрим</w:t>
      </w:r>
      <w:r>
        <w:rPr>
          <w:color w:val="4B4B4B"/>
          <w:spacing w:val="30"/>
          <w:w w:val="115"/>
        </w:rPr>
        <w:t> </w:t>
      </w:r>
      <w:r>
        <w:rPr>
          <w:color w:val="4B4B4B"/>
          <w:w w:val="115"/>
        </w:rPr>
        <w:t>внешние</w:t>
      </w:r>
      <w:r>
        <w:rPr>
          <w:color w:val="4B4B4B"/>
          <w:spacing w:val="15"/>
          <w:w w:val="115"/>
        </w:rPr>
        <w:t> </w:t>
      </w:r>
      <w:r>
        <w:rPr>
          <w:color w:val="4B4B4B"/>
          <w:w w:val="115"/>
        </w:rPr>
        <w:t>фи</w:t>
      </w:r>
      <w:r>
        <w:rPr>
          <w:color w:val="676767"/>
          <w:w w:val="115"/>
        </w:rPr>
        <w:t>з</w:t>
      </w:r>
      <w:r>
        <w:rPr>
          <w:color w:val="3B3B3B"/>
          <w:w w:val="115"/>
        </w:rPr>
        <w:t>ические</w:t>
      </w:r>
      <w:r>
        <w:rPr>
          <w:color w:val="3B3B3B"/>
          <w:spacing w:val="-1"/>
          <w:w w:val="120"/>
        </w:rPr>
        <w:t> </w:t>
      </w:r>
      <w:r>
        <w:rPr>
          <w:color w:val="4B4B4B"/>
          <w:w w:val="115"/>
        </w:rPr>
        <w:t>аспекты </w:t>
      </w:r>
      <w:r>
        <w:rPr>
          <w:color w:val="3B3B3B"/>
          <w:w w:val="115"/>
        </w:rPr>
        <w:t>нашей </w:t>
      </w:r>
      <w:r>
        <w:rPr>
          <w:color w:val="4B4B4B"/>
          <w:w w:val="115"/>
        </w:rPr>
        <w:t>«грани сознания»,</w:t>
      </w:r>
      <w:r>
        <w:rPr>
          <w:color w:val="4B4B4B"/>
          <w:spacing w:val="24"/>
          <w:w w:val="115"/>
        </w:rPr>
        <w:t> </w:t>
      </w:r>
      <w:r>
        <w:rPr>
          <w:color w:val="4B4B4B"/>
          <w:w w:val="115"/>
        </w:rPr>
        <w:t>мы</w:t>
      </w:r>
      <w:r>
        <w:rPr>
          <w:color w:val="4B4B4B"/>
          <w:spacing w:val="1"/>
          <w:w w:val="115"/>
        </w:rPr>
        <w:t> </w:t>
      </w:r>
      <w:r>
        <w:rPr>
          <w:color w:val="3B3B3B"/>
          <w:w w:val="115"/>
        </w:rPr>
        <w:t>найдем,</w:t>
      </w:r>
      <w:r>
        <w:rPr>
          <w:color w:val="3B3B3B"/>
          <w:spacing w:val="-1"/>
          <w:w w:val="117"/>
        </w:rPr>
        <w:t> </w:t>
      </w:r>
      <w:r>
        <w:rPr>
          <w:color w:val="4B4B4B"/>
          <w:w w:val="115"/>
        </w:rPr>
        <w:t>совершенно определенно, </w:t>
      </w:r>
      <w:r>
        <w:rPr>
          <w:color w:val="3B3B3B"/>
          <w:w w:val="115"/>
        </w:rPr>
        <w:t>преобладание</w:t>
      </w:r>
      <w:r>
        <w:rPr>
          <w:color w:val="3B3B3B"/>
          <w:spacing w:val="19"/>
          <w:w w:val="115"/>
        </w:rPr>
        <w:t> </w:t>
      </w:r>
      <w:r>
        <w:rPr>
          <w:color w:val="3B3B3B"/>
          <w:w w:val="115"/>
        </w:rPr>
        <w:t>числа</w:t>
      </w:r>
    </w:p>
    <w:p>
      <w:pPr>
        <w:pStyle w:val="BodyText"/>
        <w:spacing w:line="264" w:lineRule="auto"/>
        <w:ind w:left="143" w:right="146" w:firstLine="16"/>
        <w:jc w:val="both"/>
      </w:pPr>
      <w:r>
        <w:rPr>
          <w:color w:val="4B4B4B"/>
          <w:w w:val="120"/>
        </w:rPr>
        <w:t>«два»: </w:t>
      </w:r>
      <w:r>
        <w:rPr>
          <w:color w:val="3B3B3B"/>
          <w:w w:val="120"/>
        </w:rPr>
        <w:t>два </w:t>
      </w:r>
      <w:r>
        <w:rPr>
          <w:color w:val="4B4B4B"/>
          <w:w w:val="120"/>
        </w:rPr>
        <w:t>глаза, два уха, две </w:t>
      </w:r>
      <w:r>
        <w:rPr>
          <w:color w:val="3B3B3B"/>
          <w:w w:val="120"/>
        </w:rPr>
        <w:t>ноздри и, </w:t>
      </w:r>
      <w:r>
        <w:rPr>
          <w:color w:val="4B4B4B"/>
          <w:w w:val="120"/>
        </w:rPr>
        <w:t>конеч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B4B4B"/>
          <w:w w:val="120"/>
        </w:rPr>
        <w:t>о</w:t>
      </w:r>
      <w:r>
        <w:rPr>
          <w:color w:val="212121"/>
          <w:w w:val="120"/>
        </w:rPr>
        <w:t>, </w:t>
      </w:r>
      <w:r>
        <w:rPr>
          <w:color w:val="3B3B3B"/>
          <w:w w:val="120"/>
        </w:rPr>
        <w:t>две </w:t>
      </w:r>
      <w:r>
        <w:rPr>
          <w:color w:val="4B4B4B"/>
          <w:w w:val="120"/>
        </w:rPr>
        <w:t>руки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две </w:t>
      </w:r>
      <w:r>
        <w:rPr>
          <w:color w:val="3B3B3B"/>
          <w:w w:val="120"/>
        </w:rPr>
        <w:t>ноги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И в связи с </w:t>
      </w:r>
      <w:r>
        <w:rPr>
          <w:color w:val="3B3B3B"/>
          <w:w w:val="120"/>
        </w:rPr>
        <w:t>развитием </w:t>
      </w:r>
      <w:r>
        <w:rPr>
          <w:color w:val="4B4B4B"/>
          <w:w w:val="120"/>
        </w:rPr>
        <w:t>человеческого сознания, мы </w:t>
      </w:r>
      <w:r>
        <w:rPr>
          <w:color w:val="3B3B3B"/>
          <w:w w:val="120"/>
        </w:rPr>
        <w:t>видим, </w:t>
      </w:r>
      <w:r>
        <w:rPr>
          <w:color w:val="4B4B4B"/>
          <w:w w:val="120"/>
        </w:rPr>
        <w:t>что оно ос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новано на </w:t>
      </w:r>
      <w:r>
        <w:rPr>
          <w:color w:val="4B4B4B"/>
          <w:w w:val="120"/>
        </w:rPr>
        <w:t>головном мозге с его </w:t>
      </w:r>
      <w:r>
        <w:rPr>
          <w:color w:val="3B3B3B"/>
          <w:w w:val="120"/>
        </w:rPr>
        <w:t>двумя </w:t>
      </w:r>
      <w:r>
        <w:rPr>
          <w:color w:val="4B4B4B"/>
          <w:w w:val="120"/>
        </w:rPr>
        <w:t>долями</w:t>
      </w:r>
      <w:r>
        <w:rPr>
          <w:color w:val="212121"/>
          <w:w w:val="120"/>
        </w:rPr>
        <w:t>.</w:t>
      </w:r>
    </w:p>
    <w:p>
      <w:pPr>
        <w:pStyle w:val="BodyText"/>
        <w:spacing w:line="264" w:lineRule="auto"/>
        <w:ind w:left="145" w:right="139" w:firstLine="305"/>
        <w:jc w:val="both"/>
      </w:pPr>
      <w:r>
        <w:rPr>
          <w:color w:val="4B4B4B"/>
          <w:w w:val="115"/>
        </w:rPr>
        <w:t>В </w:t>
      </w:r>
      <w:r>
        <w:rPr>
          <w:color w:val="3B3B3B"/>
          <w:w w:val="115"/>
        </w:rPr>
        <w:t>психологическом </w:t>
      </w:r>
      <w:r>
        <w:rPr>
          <w:color w:val="4B4B4B"/>
          <w:w w:val="115"/>
        </w:rPr>
        <w:t>отношении дуалистиче</w:t>
      </w:r>
      <w:r>
        <w:rPr>
          <w:color w:val="0A0A0A"/>
          <w:w w:val="115"/>
        </w:rPr>
        <w:t>­ </w:t>
      </w:r>
      <w:r>
        <w:rPr>
          <w:color w:val="4B4B4B"/>
          <w:w w:val="115"/>
        </w:rPr>
        <w:t>ский мир и изображение </w:t>
      </w:r>
      <w:r>
        <w:rPr>
          <w:color w:val="3B3B3B"/>
          <w:w w:val="115"/>
        </w:rPr>
        <w:t>Бога </w:t>
      </w:r>
      <w:r>
        <w:rPr>
          <w:color w:val="4B4B4B"/>
          <w:w w:val="115"/>
        </w:rPr>
        <w:t>символизируют </w:t>
      </w:r>
      <w:r>
        <w:rPr>
          <w:color w:val="212121"/>
          <w:spacing w:val="2"/>
          <w:w w:val="115"/>
        </w:rPr>
        <w:t>н</w:t>
      </w:r>
      <w:r>
        <w:rPr>
          <w:color w:val="4B4B4B"/>
          <w:spacing w:val="2"/>
          <w:w w:val="115"/>
        </w:rPr>
        <w:t>апряжение,</w:t>
      </w:r>
      <w:r>
        <w:rPr>
          <w:color w:val="4B4B4B"/>
          <w:spacing w:val="58"/>
          <w:w w:val="115"/>
        </w:rPr>
        <w:t> </w:t>
      </w:r>
      <w:r>
        <w:rPr>
          <w:color w:val="4B4B4B"/>
          <w:w w:val="115"/>
        </w:rPr>
        <w:t>сомнение  </w:t>
      </w:r>
      <w:r>
        <w:rPr>
          <w:color w:val="3B3B3B"/>
          <w:w w:val="115"/>
        </w:rPr>
        <w:t>и  критику  </w:t>
      </w:r>
      <w:r>
        <w:rPr>
          <w:color w:val="4B4B4B"/>
          <w:spacing w:val="-5"/>
          <w:w w:val="115"/>
        </w:rPr>
        <w:t>всего</w:t>
      </w:r>
      <w:r>
        <w:rPr>
          <w:color w:val="212121"/>
          <w:spacing w:val="-5"/>
          <w:w w:val="115"/>
        </w:rPr>
        <w:t>:   </w:t>
      </w:r>
      <w:r>
        <w:rPr>
          <w:color w:val="4B4B4B"/>
          <w:spacing w:val="-6"/>
          <w:w w:val="115"/>
        </w:rPr>
        <w:t>Бо</w:t>
      </w:r>
      <w:r>
        <w:rPr>
          <w:color w:val="212121"/>
          <w:spacing w:val="-6"/>
          <w:w w:val="115"/>
        </w:rPr>
        <w:t>­ </w:t>
      </w:r>
      <w:r>
        <w:rPr>
          <w:color w:val="4B4B4B"/>
          <w:spacing w:val="-3"/>
          <w:w w:val="115"/>
        </w:rPr>
        <w:t>га</w:t>
      </w:r>
      <w:r>
        <w:rPr>
          <w:color w:val="212121"/>
          <w:spacing w:val="-3"/>
          <w:w w:val="115"/>
        </w:rPr>
        <w:t>, </w:t>
      </w:r>
      <w:r>
        <w:rPr>
          <w:color w:val="4B4B4B"/>
          <w:w w:val="115"/>
        </w:rPr>
        <w:t>жизни, природы и себя </w:t>
      </w:r>
      <w:r>
        <w:rPr>
          <w:color w:val="4B4B4B"/>
          <w:spacing w:val="-4"/>
          <w:w w:val="115"/>
        </w:rPr>
        <w:t>[32)</w:t>
      </w:r>
      <w:r>
        <w:rPr>
          <w:color w:val="0A0A0A"/>
          <w:spacing w:val="-4"/>
          <w:w w:val="115"/>
        </w:rPr>
        <w:t>. </w:t>
      </w:r>
      <w:r>
        <w:rPr>
          <w:color w:val="3B3B3B"/>
          <w:w w:val="115"/>
        </w:rPr>
        <w:t>Поэтому </w:t>
      </w:r>
      <w:r>
        <w:rPr>
          <w:color w:val="4B4B4B"/>
          <w:spacing w:val="3"/>
          <w:w w:val="115"/>
        </w:rPr>
        <w:t>пре</w:t>
      </w:r>
      <w:r>
        <w:rPr>
          <w:color w:val="0A0A0A"/>
          <w:spacing w:val="3"/>
          <w:w w:val="115"/>
        </w:rPr>
        <w:t>­ </w:t>
      </w:r>
      <w:r>
        <w:rPr>
          <w:color w:val="3B3B3B"/>
          <w:w w:val="115"/>
        </w:rPr>
        <w:t>обладание  </w:t>
      </w:r>
      <w:r>
        <w:rPr>
          <w:color w:val="4B4B4B"/>
          <w:w w:val="115"/>
        </w:rPr>
        <w:t>числа  «два»  </w:t>
      </w:r>
      <w:r>
        <w:rPr>
          <w:color w:val="3B3B3B"/>
          <w:w w:val="115"/>
        </w:rPr>
        <w:t>на  рисунке  </w:t>
      </w:r>
      <w:r>
        <w:rPr>
          <w:color w:val="4B4B4B"/>
          <w:w w:val="115"/>
        </w:rPr>
        <w:t>указыва</w:t>
      </w:r>
      <w:r>
        <w:rPr>
          <w:color w:val="212121"/>
          <w:w w:val="115"/>
        </w:rPr>
        <w:t>­  </w:t>
      </w:r>
      <w:r>
        <w:rPr>
          <w:color w:val="4B4B4B"/>
          <w:w w:val="115"/>
        </w:rPr>
        <w:t>ет </w:t>
      </w:r>
      <w:r>
        <w:rPr>
          <w:color w:val="3B3B3B"/>
          <w:w w:val="115"/>
        </w:rPr>
        <w:t>на </w:t>
      </w:r>
      <w:r>
        <w:rPr>
          <w:color w:val="4B4B4B"/>
          <w:w w:val="115"/>
        </w:rPr>
        <w:t>обычное «пребывание не </w:t>
      </w:r>
      <w:r>
        <w:rPr>
          <w:color w:val="3B3B3B"/>
          <w:w w:val="115"/>
        </w:rPr>
        <w:t>в </w:t>
      </w:r>
      <w:r>
        <w:rPr>
          <w:color w:val="4B4B4B"/>
          <w:w w:val="115"/>
        </w:rPr>
        <w:t>ладах с  </w:t>
      </w:r>
      <w:r>
        <w:rPr>
          <w:color w:val="4B4B4B"/>
          <w:spacing w:val="-3"/>
          <w:w w:val="115"/>
        </w:rPr>
        <w:t>со</w:t>
      </w:r>
      <w:r>
        <w:rPr>
          <w:color w:val="0A0A0A"/>
          <w:spacing w:val="-3"/>
          <w:w w:val="115"/>
        </w:rPr>
        <w:t>­ </w:t>
      </w:r>
      <w:r>
        <w:rPr>
          <w:color w:val="4B4B4B"/>
          <w:w w:val="115"/>
        </w:rPr>
        <w:t>бой»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Является ли это </w:t>
      </w:r>
      <w:r>
        <w:rPr>
          <w:color w:val="3B3B3B"/>
          <w:w w:val="115"/>
        </w:rPr>
        <w:t>патологической </w:t>
      </w:r>
      <w:r>
        <w:rPr>
          <w:color w:val="4B4B4B"/>
          <w:w w:val="115"/>
        </w:rPr>
        <w:t>с</w:t>
      </w:r>
      <w:r>
        <w:rPr>
          <w:color w:val="212121"/>
          <w:w w:val="115"/>
        </w:rPr>
        <w:t>и</w:t>
      </w:r>
      <w:r>
        <w:rPr>
          <w:color w:val="4B4B4B"/>
          <w:w w:val="115"/>
        </w:rPr>
        <w:t>туаци</w:t>
      </w:r>
      <w:r>
        <w:rPr>
          <w:color w:val="0A0A0A"/>
          <w:w w:val="115"/>
        </w:rPr>
        <w:t>­ </w:t>
      </w:r>
      <w:r>
        <w:rPr>
          <w:color w:val="4B4B4B"/>
          <w:w w:val="115"/>
        </w:rPr>
        <w:t>ей, или скорее указывает </w:t>
      </w:r>
      <w:r>
        <w:rPr>
          <w:color w:val="3B3B3B"/>
          <w:w w:val="115"/>
        </w:rPr>
        <w:t>на </w:t>
      </w:r>
      <w:r>
        <w:rPr>
          <w:color w:val="4B4B4B"/>
          <w:w w:val="115"/>
        </w:rPr>
        <w:t>грядущее </w:t>
      </w:r>
      <w:r>
        <w:rPr>
          <w:color w:val="4B4B4B"/>
          <w:spacing w:val="-4"/>
          <w:w w:val="115"/>
        </w:rPr>
        <w:t>осмыс</w:t>
      </w:r>
      <w:r>
        <w:rPr>
          <w:color w:val="0A0A0A"/>
          <w:spacing w:val="-4"/>
          <w:w w:val="115"/>
        </w:rPr>
        <w:t>­ </w:t>
      </w:r>
      <w:r>
        <w:rPr>
          <w:color w:val="4B4B4B"/>
          <w:w w:val="115"/>
        </w:rPr>
        <w:t>ление нового </w:t>
      </w:r>
      <w:r>
        <w:rPr>
          <w:color w:val="3B3B3B"/>
          <w:spacing w:val="2"/>
          <w:w w:val="115"/>
        </w:rPr>
        <w:t>сознания</w:t>
      </w:r>
      <w:r>
        <w:rPr>
          <w:color w:val="212121"/>
          <w:spacing w:val="2"/>
          <w:w w:val="115"/>
        </w:rPr>
        <w:t>, </w:t>
      </w:r>
      <w:r>
        <w:rPr>
          <w:color w:val="4B4B4B"/>
          <w:w w:val="115"/>
        </w:rPr>
        <w:t>зависит от </w:t>
      </w:r>
      <w:r>
        <w:rPr>
          <w:color w:val="3B3B3B"/>
          <w:w w:val="115"/>
        </w:rPr>
        <w:t>контекста рисунка.Часто </w:t>
      </w:r>
      <w:r>
        <w:rPr>
          <w:color w:val="212121"/>
          <w:w w:val="115"/>
        </w:rPr>
        <w:t>в </w:t>
      </w:r>
      <w:r>
        <w:rPr>
          <w:color w:val="4B4B4B"/>
          <w:w w:val="115"/>
        </w:rPr>
        <w:t>меандрических линиях у </w:t>
      </w:r>
      <w:r>
        <w:rPr>
          <w:color w:val="3B3B3B"/>
          <w:spacing w:val="-6"/>
          <w:w w:val="115"/>
        </w:rPr>
        <w:t>ши</w:t>
      </w:r>
      <w:r>
        <w:rPr>
          <w:color w:val="0A0A0A"/>
          <w:spacing w:val="-6"/>
          <w:w w:val="115"/>
        </w:rPr>
        <w:t>­ </w:t>
      </w:r>
      <w:r>
        <w:rPr>
          <w:color w:val="4B4B4B"/>
          <w:w w:val="115"/>
        </w:rPr>
        <w:t>зофреников или тяжелых </w:t>
      </w:r>
      <w:r>
        <w:rPr>
          <w:color w:val="3B3B3B"/>
          <w:w w:val="115"/>
        </w:rPr>
        <w:t>невротиков </w:t>
      </w:r>
      <w:r>
        <w:rPr>
          <w:color w:val="4B4B4B"/>
          <w:w w:val="115"/>
        </w:rPr>
        <w:t>видны </w:t>
      </w:r>
      <w:r>
        <w:rPr>
          <w:color w:val="3B3B3B"/>
          <w:w w:val="115"/>
        </w:rPr>
        <w:t>колеблющиеся </w:t>
      </w:r>
      <w:r>
        <w:rPr>
          <w:color w:val="4B4B4B"/>
          <w:w w:val="115"/>
        </w:rPr>
        <w:t>«да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нет», «вверх </w:t>
      </w:r>
      <w:r>
        <w:rPr>
          <w:b/>
          <w:color w:val="3B3B3B"/>
          <w:w w:val="115"/>
          <w:sz w:val="18"/>
        </w:rPr>
        <w:t>и </w:t>
      </w:r>
      <w:r>
        <w:rPr>
          <w:color w:val="3B3B3B"/>
          <w:w w:val="115"/>
        </w:rPr>
        <w:t>вниз», </w:t>
      </w:r>
      <w:r>
        <w:rPr>
          <w:color w:val="4B4B4B"/>
          <w:w w:val="115"/>
        </w:rPr>
        <w:t>«на </w:t>
      </w:r>
      <w:r>
        <w:rPr>
          <w:color w:val="0A0A0A"/>
          <w:w w:val="115"/>
        </w:rPr>
        <w:t>­ </w:t>
      </w:r>
      <w:r>
        <w:rPr>
          <w:color w:val="4B4B4B"/>
          <w:w w:val="115"/>
        </w:rPr>
        <w:t>зад </w:t>
      </w:r>
      <w:r>
        <w:rPr>
          <w:b/>
          <w:color w:val="3B3B3B"/>
          <w:w w:val="115"/>
        </w:rPr>
        <w:t>и </w:t>
      </w:r>
      <w:r>
        <w:rPr>
          <w:color w:val="4B4B4B"/>
          <w:w w:val="115"/>
        </w:rPr>
        <w:t>вперед». Мы часто встречаем это, выра</w:t>
      </w:r>
      <w:r>
        <w:rPr>
          <w:color w:val="0A0A0A"/>
          <w:w w:val="115"/>
        </w:rPr>
        <w:t>­ </w:t>
      </w:r>
      <w:r>
        <w:rPr>
          <w:color w:val="4B4B4B"/>
          <w:w w:val="115"/>
        </w:rPr>
        <w:t>женное в </w:t>
      </w:r>
      <w:r>
        <w:rPr>
          <w:color w:val="3B3B3B"/>
          <w:w w:val="115"/>
        </w:rPr>
        <w:t>колеблющихся побуждениях </w:t>
      </w:r>
      <w:r>
        <w:rPr>
          <w:color w:val="4B4B4B"/>
          <w:w w:val="115"/>
        </w:rPr>
        <w:t>или пря</w:t>
      </w:r>
      <w:r>
        <w:rPr>
          <w:color w:val="0A0A0A"/>
          <w:w w:val="115"/>
        </w:rPr>
        <w:t>­ </w:t>
      </w:r>
      <w:r>
        <w:rPr>
          <w:color w:val="3B3B3B"/>
          <w:w w:val="115"/>
        </w:rPr>
        <w:t>мых - </w:t>
      </w:r>
      <w:r>
        <w:rPr>
          <w:color w:val="4B4B4B"/>
          <w:w w:val="115"/>
        </w:rPr>
        <w:t>таких, как </w:t>
      </w:r>
      <w:r>
        <w:rPr>
          <w:color w:val="3B3B3B"/>
          <w:w w:val="115"/>
        </w:rPr>
        <w:t>на следующем рисунке,</w:t>
      </w:r>
      <w:r>
        <w:rPr>
          <w:color w:val="3B3B3B"/>
          <w:spacing w:val="-30"/>
          <w:w w:val="115"/>
        </w:rPr>
        <w:t> </w:t>
      </w:r>
      <w:r>
        <w:rPr>
          <w:color w:val="3B3B3B"/>
          <w:w w:val="115"/>
        </w:rPr>
        <w:t>ко</w:t>
      </w:r>
      <w:r>
        <w:rPr>
          <w:color w:val="212121"/>
          <w:w w:val="115"/>
        </w:rPr>
        <w:t>т</w:t>
      </w:r>
      <w:r>
        <w:rPr>
          <w:color w:val="4B4B4B"/>
          <w:w w:val="115"/>
        </w:rPr>
        <w:t>о</w:t>
      </w:r>
      <w:r>
        <w:rPr>
          <w:color w:val="0A0A0A"/>
          <w:w w:val="115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8" w:right="1" w:firstLine="14"/>
        <w:jc w:val="both"/>
      </w:pPr>
      <w:r>
        <w:rPr>
          <w:color w:val="3F3F3F"/>
          <w:w w:val="120"/>
        </w:rPr>
        <w:t>рый взят из класси•1еской книги Ганса Прин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цхорна о рисунках </w:t>
      </w:r>
      <w:r>
        <w:rPr>
          <w:color w:val="4D4D4D"/>
          <w:w w:val="120"/>
        </w:rPr>
        <w:t>душевнобольных </w:t>
      </w:r>
      <w:r>
        <w:rPr>
          <w:color w:val="3F3F3F"/>
          <w:w w:val="120"/>
        </w:rPr>
        <w:t>[33]. </w:t>
      </w:r>
      <w:r>
        <w:rPr>
          <w:color w:val="4D4D4D"/>
          <w:w w:val="120"/>
        </w:rPr>
        <w:t>Это </w:t>
      </w:r>
      <w:r>
        <w:rPr>
          <w:color w:val="3F3F3F"/>
          <w:w w:val="120"/>
        </w:rPr>
        <w:t>постоянное повторение движения вверх-вниз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вверх</w:t>
      </w:r>
      <w:r>
        <w:rPr>
          <w:color w:val="232323"/>
          <w:w w:val="120"/>
        </w:rPr>
        <w:t>-</w:t>
      </w:r>
      <w:r>
        <w:rPr>
          <w:color w:val="4D4D4D"/>
          <w:w w:val="120"/>
        </w:rPr>
        <w:t>вниз.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9"/>
        </w:rPr>
      </w:pPr>
    </w:p>
    <w:p>
      <w:pPr>
        <w:spacing w:line="271" w:lineRule="auto" w:before="0"/>
        <w:ind w:left="381" w:right="169" w:hanging="10"/>
        <w:jc w:val="center"/>
        <w:rPr>
          <w:rFonts w:ascii="Arial" w:hAnsi="Arial"/>
          <w:i/>
          <w:sz w:val="16"/>
        </w:rPr>
      </w:pPr>
      <w:r>
        <w:rPr>
          <w:color w:val="3F3F3F"/>
          <w:w w:val="110"/>
          <w:sz w:val="17"/>
        </w:rPr>
        <w:t>Pt1c. </w:t>
      </w:r>
      <w:r>
        <w:rPr>
          <w:rFonts w:ascii="Arial" w:hAnsi="Arial"/>
          <w:i/>
          <w:color w:val="3F3F3F"/>
          <w:w w:val="110"/>
          <w:sz w:val="16"/>
        </w:rPr>
        <w:t>95 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Нарисовано на </w:t>
      </w:r>
      <w:r>
        <w:rPr>
          <w:rFonts w:ascii="Arial" w:hAnsi="Arial"/>
          <w:i/>
          <w:color w:val="4D4D4D"/>
          <w:w w:val="110"/>
          <w:sz w:val="16"/>
        </w:rPr>
        <w:t>туалетной бумаге </w:t>
      </w:r>
      <w:r>
        <w:rPr>
          <w:rFonts w:ascii="Arial" w:hAnsi="Arial"/>
          <w:i/>
          <w:color w:val="3F3F3F"/>
          <w:w w:val="110"/>
          <w:sz w:val="16"/>
        </w:rPr>
        <w:t>пациентом, который </w:t>
      </w:r>
      <w:r>
        <w:rPr>
          <w:rFonts w:ascii="Arial" w:hAnsi="Arial"/>
          <w:i/>
          <w:color w:val="4D4D4D"/>
          <w:w w:val="110"/>
          <w:sz w:val="16"/>
        </w:rPr>
        <w:t>страgал </w:t>
      </w:r>
      <w:r>
        <w:rPr>
          <w:rFonts w:ascii="Arial" w:hAnsi="Arial"/>
          <w:i/>
          <w:color w:val="3F3F3F"/>
          <w:w w:val="110"/>
          <w:sz w:val="16"/>
        </w:rPr>
        <w:t>шизофренией [34].</w:t>
      </w:r>
    </w:p>
    <w:p>
      <w:pPr>
        <w:pStyle w:val="BodyText"/>
        <w:spacing w:line="261" w:lineRule="auto" w:before="82"/>
        <w:ind w:left="206" w:firstLine="311"/>
        <w:jc w:val="both"/>
      </w:pPr>
      <w:r>
        <w:rPr>
          <w:color w:val="4D4D4D"/>
          <w:w w:val="120"/>
        </w:rPr>
        <w:t>На </w:t>
      </w:r>
      <w:r>
        <w:rPr>
          <w:color w:val="3F3F3F"/>
          <w:w w:val="120"/>
        </w:rPr>
        <w:t>рисунке 90 мы видим </w:t>
      </w:r>
      <w:r>
        <w:rPr>
          <w:color w:val="4D4D4D"/>
          <w:w w:val="120"/>
        </w:rPr>
        <w:t>ясную </w:t>
      </w:r>
      <w:r>
        <w:rPr>
          <w:color w:val="4D4D4D"/>
          <w:spacing w:val="-3"/>
          <w:w w:val="120"/>
        </w:rPr>
        <w:t>двойствен</w:t>
      </w:r>
      <w:r>
        <w:rPr>
          <w:color w:val="232323"/>
          <w:spacing w:val="-3"/>
          <w:w w:val="120"/>
        </w:rPr>
        <w:t>­ </w:t>
      </w:r>
      <w:r>
        <w:rPr>
          <w:color w:val="4D4D4D"/>
          <w:spacing w:val="-4"/>
          <w:w w:val="120"/>
        </w:rPr>
        <w:t>ность</w:t>
      </w:r>
      <w:r>
        <w:rPr>
          <w:color w:val="232323"/>
          <w:spacing w:val="-4"/>
          <w:w w:val="120"/>
        </w:rPr>
        <w:t>, </w:t>
      </w:r>
      <w:r>
        <w:rPr>
          <w:color w:val="3F3F3F"/>
          <w:w w:val="120"/>
        </w:rPr>
        <w:t>разделение на </w:t>
      </w:r>
      <w:r>
        <w:rPr>
          <w:color w:val="4D4D4D"/>
          <w:w w:val="120"/>
        </w:rPr>
        <w:t>две </w:t>
      </w:r>
      <w:r>
        <w:rPr>
          <w:color w:val="3F3F3F"/>
          <w:w w:val="120"/>
        </w:rPr>
        <w:t>половины. Но вместо патологического разрыва рисунок </w:t>
      </w:r>
      <w:r>
        <w:rPr>
          <w:color w:val="4D4D4D"/>
          <w:w w:val="120"/>
        </w:rPr>
        <w:t>скорее</w:t>
      </w:r>
      <w:r>
        <w:rPr>
          <w:color w:val="4D4D4D"/>
          <w:spacing w:val="-31"/>
          <w:w w:val="120"/>
        </w:rPr>
        <w:t> </w:t>
      </w:r>
      <w:r>
        <w:rPr>
          <w:color w:val="3F3F3F"/>
          <w:w w:val="120"/>
        </w:rPr>
        <w:t>выяв­ ляет </w:t>
      </w:r>
      <w:r>
        <w:rPr>
          <w:color w:val="4D4D4D"/>
          <w:w w:val="120"/>
        </w:rPr>
        <w:t>тягостную </w:t>
      </w:r>
      <w:r>
        <w:rPr>
          <w:color w:val="3F3F3F"/>
          <w:w w:val="120"/>
        </w:rPr>
        <w:t>амбивалентность </w:t>
      </w:r>
      <w:r>
        <w:rPr>
          <w:rFonts w:ascii="Arial" w:hAnsi="Arial"/>
          <w:i/>
          <w:color w:val="3F3F3F"/>
          <w:w w:val="120"/>
          <w:sz w:val="17"/>
        </w:rPr>
        <w:t>(атЬо </w:t>
      </w:r>
      <w:r>
        <w:rPr>
          <w:color w:val="3F3F3F"/>
          <w:w w:val="120"/>
        </w:rPr>
        <w:t>на </w:t>
      </w:r>
      <w:r>
        <w:rPr>
          <w:color w:val="3F3F3F"/>
          <w:spacing w:val="4"/>
          <w:w w:val="120"/>
        </w:rPr>
        <w:t>ла</w:t>
      </w:r>
      <w:r>
        <w:rPr>
          <w:color w:val="232323"/>
          <w:spacing w:val="4"/>
          <w:w w:val="120"/>
        </w:rPr>
        <w:t>­ </w:t>
      </w:r>
      <w:r>
        <w:rPr>
          <w:color w:val="4D4D4D"/>
          <w:w w:val="120"/>
        </w:rPr>
        <w:t>тыни означает «оба»), </w:t>
      </w:r>
      <w:r>
        <w:rPr>
          <w:color w:val="3F3F3F"/>
          <w:w w:val="120"/>
        </w:rPr>
        <w:t>в которой подвешен ав­ </w:t>
      </w:r>
      <w:r>
        <w:rPr>
          <w:color w:val="4D4D4D"/>
          <w:w w:val="120"/>
        </w:rPr>
        <w:t>тор. На </w:t>
      </w:r>
      <w:r>
        <w:rPr>
          <w:color w:val="3F3F3F"/>
          <w:w w:val="120"/>
        </w:rPr>
        <w:t>следующем рисунке </w:t>
      </w:r>
      <w:r>
        <w:rPr>
          <w:color w:val="3F3F3F"/>
          <w:spacing w:val="-4"/>
          <w:w w:val="120"/>
        </w:rPr>
        <w:t>27</w:t>
      </w:r>
      <w:r>
        <w:rPr>
          <w:color w:val="232323"/>
          <w:spacing w:val="-4"/>
          <w:w w:val="120"/>
        </w:rPr>
        <w:t>-</w:t>
      </w:r>
      <w:r>
        <w:rPr>
          <w:color w:val="4D4D4D"/>
          <w:spacing w:val="-4"/>
          <w:w w:val="120"/>
        </w:rPr>
        <w:t>летней </w:t>
      </w:r>
      <w:r>
        <w:rPr>
          <w:color w:val="3F3F3F"/>
          <w:w w:val="120"/>
        </w:rPr>
        <w:t>женщи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ны </w:t>
      </w:r>
      <w:r>
        <w:rPr>
          <w:color w:val="3F3F3F"/>
          <w:w w:val="120"/>
        </w:rPr>
        <w:t>(Рис. 96) </w:t>
      </w:r>
      <w:r>
        <w:rPr>
          <w:color w:val="4D4D4D"/>
          <w:w w:val="120"/>
        </w:rPr>
        <w:t>мы </w:t>
      </w:r>
      <w:r>
        <w:rPr>
          <w:color w:val="3F3F3F"/>
          <w:w w:val="120"/>
        </w:rPr>
        <w:t>обнаруживаем преобладание статических полярностей или</w:t>
      </w:r>
      <w:r>
        <w:rPr>
          <w:color w:val="3F3F3F"/>
          <w:spacing w:val="34"/>
          <w:w w:val="120"/>
        </w:rPr>
        <w:t> </w:t>
      </w:r>
      <w:r>
        <w:rPr>
          <w:color w:val="3F3F3F"/>
          <w:w w:val="120"/>
        </w:rPr>
        <w:t>симметрий</w:t>
      </w:r>
      <w:r>
        <w:rPr>
          <w:color w:val="0C0C0C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16"/>
        <w:ind w:left="473" w:right="26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 96: Нарисовано 27</w:t>
      </w:r>
      <w:r>
        <w:rPr>
          <w:rFonts w:ascii="Arial" w:hAnsi="Arial"/>
          <w:i/>
          <w:color w:val="0C0C0C"/>
          <w:w w:val="115"/>
          <w:sz w:val="16"/>
        </w:rPr>
        <w:t>-</w:t>
      </w:r>
      <w:r>
        <w:rPr>
          <w:rFonts w:ascii="Arial" w:hAnsi="Arial"/>
          <w:i/>
          <w:color w:val="3F3F3F"/>
          <w:w w:val="115"/>
          <w:sz w:val="16"/>
        </w:rPr>
        <w:t>л</w:t>
      </w:r>
      <w:r>
        <w:rPr>
          <w:rFonts w:ascii="Arial" w:hAnsi="Arial"/>
          <w:i/>
          <w:color w:val="606060"/>
          <w:w w:val="115"/>
          <w:sz w:val="16"/>
        </w:rPr>
        <w:t>е</w:t>
      </w:r>
      <w:r>
        <w:rPr>
          <w:rFonts w:ascii="Arial" w:hAnsi="Arial"/>
          <w:i/>
          <w:color w:val="3F3F3F"/>
          <w:w w:val="115"/>
          <w:sz w:val="16"/>
        </w:rPr>
        <w:t>тней женщиной </w:t>
      </w:r>
      <w:r>
        <w:rPr>
          <w:rFonts w:ascii="Arial" w:hAnsi="Arial"/>
          <w:i/>
          <w:color w:val="4D4D4D"/>
          <w:w w:val="115"/>
          <w:sz w:val="16"/>
        </w:rPr>
        <w:t>(см</w:t>
      </w:r>
      <w:r>
        <w:rPr>
          <w:rFonts w:ascii="Arial" w:hAnsi="Arial"/>
          <w:i/>
          <w:color w:val="0C0C0C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также Рис. </w:t>
      </w:r>
      <w:r>
        <w:rPr>
          <w:color w:val="3F3F3F"/>
          <w:w w:val="115"/>
          <w:sz w:val="16"/>
        </w:rPr>
        <w:t>72, </w:t>
      </w:r>
      <w:r>
        <w:rPr>
          <w:rFonts w:ascii="Arial" w:hAnsi="Arial"/>
          <w:i/>
          <w:color w:val="3F3F3F"/>
          <w:w w:val="115"/>
          <w:sz w:val="16"/>
        </w:rPr>
        <w:t>73, 84).</w:t>
      </w:r>
    </w:p>
    <w:p>
      <w:pPr>
        <w:pStyle w:val="BodyText"/>
        <w:spacing w:before="69"/>
        <w:ind w:left="517"/>
        <w:jc w:val="both"/>
      </w:pPr>
      <w:r>
        <w:rPr>
          <w:color w:val="3F3F3F"/>
          <w:w w:val="120"/>
        </w:rPr>
        <w:t>В дополнение к сильному </w:t>
      </w:r>
      <w:r>
        <w:rPr>
          <w:color w:val="4D4D4D"/>
          <w:w w:val="120"/>
        </w:rPr>
        <w:t>акценту </w:t>
      </w:r>
      <w:r>
        <w:rPr>
          <w:color w:val="3F3F3F"/>
          <w:w w:val="120"/>
        </w:rPr>
        <w:t>числа</w:t>
      </w:r>
    </w:p>
    <w:p>
      <w:pPr>
        <w:pStyle w:val="BodyText"/>
        <w:spacing w:line="261" w:lineRule="auto" w:before="31"/>
        <w:ind w:left="206" w:firstLine="10"/>
        <w:jc w:val="both"/>
      </w:pPr>
      <w:r>
        <w:rPr>
          <w:color w:val="4D4D4D"/>
          <w:w w:val="110"/>
        </w:rPr>
        <w:t>«два» </w:t>
      </w:r>
      <w:r>
        <w:rPr>
          <w:color w:val="3F3F3F"/>
          <w:w w:val="110"/>
        </w:rPr>
        <w:t>мы обнаруживаем также объединяющую </w:t>
      </w:r>
      <w:r>
        <w:rPr>
          <w:color w:val="4D4D4D"/>
          <w:w w:val="110"/>
        </w:rPr>
        <w:t>третью </w:t>
      </w:r>
      <w:r>
        <w:rPr>
          <w:color w:val="3F3F3F"/>
          <w:w w:val="110"/>
        </w:rPr>
        <w:t>часть: желтый </w:t>
      </w:r>
      <w:r>
        <w:rPr>
          <w:color w:val="4D4D4D"/>
          <w:spacing w:val="-12"/>
          <w:w w:val="110"/>
        </w:rPr>
        <w:t>зеr</w:t>
      </w:r>
      <w:r>
        <w:rPr>
          <w:color w:val="8C8C8C"/>
          <w:spacing w:val="-12"/>
          <w:w w:val="110"/>
        </w:rPr>
        <w:t>·</w:t>
      </w:r>
      <w:r>
        <w:rPr>
          <w:color w:val="4D4D4D"/>
          <w:spacing w:val="-12"/>
          <w:w w:val="110"/>
        </w:rPr>
        <w:t>.</w:t>
      </w:r>
      <w:r>
        <w:rPr>
          <w:color w:val="3F3F3F"/>
          <w:spacing w:val="-12"/>
          <w:w w:val="110"/>
        </w:rPr>
        <w:t>ш </w:t>
      </w:r>
      <w:r>
        <w:rPr>
          <w:color w:val="3F3F3F"/>
          <w:w w:val="110"/>
        </w:rPr>
        <w:t>ой шар со вста вле н </w:t>
      </w:r>
      <w:r>
        <w:rPr>
          <w:color w:val="232323"/>
          <w:w w:val="110"/>
        </w:rPr>
        <w:t>­ </w:t>
      </w:r>
      <w:r>
        <w:rPr>
          <w:color w:val="4D4D4D"/>
          <w:w w:val="110"/>
        </w:rPr>
        <w:t>ной </w:t>
      </w:r>
      <w:r>
        <w:rPr>
          <w:color w:val="3F3F3F"/>
          <w:w w:val="110"/>
        </w:rPr>
        <w:t>формой луны. Этот фрагмент </w:t>
      </w:r>
      <w:r>
        <w:rPr>
          <w:color w:val="4D4D4D"/>
          <w:w w:val="110"/>
        </w:rPr>
        <w:t>«примиря­ ющего </w:t>
      </w:r>
      <w:r>
        <w:rPr>
          <w:color w:val="3F3F3F"/>
          <w:w w:val="110"/>
        </w:rPr>
        <w:t>третьего» </w:t>
      </w:r>
      <w:r>
        <w:rPr>
          <w:color w:val="4D4D4D"/>
          <w:w w:val="110"/>
        </w:rPr>
        <w:t>указывает на </w:t>
      </w:r>
      <w:r>
        <w:rPr>
          <w:color w:val="3F3F3F"/>
          <w:w w:val="110"/>
        </w:rPr>
        <w:t>идею о </w:t>
      </w:r>
      <w:r>
        <w:rPr>
          <w:color w:val="4D4D4D"/>
          <w:w w:val="110"/>
        </w:rPr>
        <w:t>том, </w:t>
      </w:r>
      <w:r>
        <w:rPr>
          <w:color w:val="3F3F3F"/>
          <w:w w:val="110"/>
        </w:rPr>
        <w:t>что сознание (желтое) </w:t>
      </w:r>
      <w:r>
        <w:rPr>
          <w:color w:val="4D4D4D"/>
          <w:w w:val="110"/>
        </w:rPr>
        <w:t>могло </w:t>
      </w:r>
      <w:r>
        <w:rPr>
          <w:color w:val="3F3F3F"/>
          <w:w w:val="110"/>
        </w:rPr>
        <w:t>быть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рождено  </w:t>
      </w:r>
      <w:r>
        <w:rPr>
          <w:color w:val="4D4D4D"/>
          <w:w w:val="110"/>
        </w:rPr>
        <w:t>из  опы</w:t>
      </w:r>
      <w:r>
        <w:rPr>
          <w:color w:val="232323"/>
          <w:w w:val="110"/>
        </w:rPr>
        <w:t>­ </w:t>
      </w:r>
      <w:r>
        <w:rPr>
          <w:color w:val="4D4D4D"/>
          <w:w w:val="110"/>
        </w:rPr>
        <w:t>та </w:t>
      </w:r>
      <w:r>
        <w:rPr>
          <w:color w:val="3F3F3F"/>
          <w:w w:val="110"/>
        </w:rPr>
        <w:t>противоположностей. Д</w:t>
      </w:r>
      <w:r>
        <w:rPr>
          <w:color w:val="606060"/>
          <w:w w:val="110"/>
        </w:rPr>
        <w:t>е</w:t>
      </w:r>
      <w:r>
        <w:rPr>
          <w:color w:val="3F3F3F"/>
          <w:w w:val="110"/>
        </w:rPr>
        <w:t>йствительно, нечто новое могло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родиться  из  осознания  </w:t>
      </w:r>
      <w:r>
        <w:rPr>
          <w:color w:val="4D4D4D"/>
          <w:w w:val="110"/>
        </w:rPr>
        <w:t>ее  </w:t>
      </w:r>
      <w:r>
        <w:rPr>
          <w:color w:val="3F3F3F"/>
          <w:spacing w:val="-3"/>
          <w:w w:val="110"/>
        </w:rPr>
        <w:t>духов</w:t>
      </w:r>
      <w:r>
        <w:rPr>
          <w:color w:val="232323"/>
          <w:spacing w:val="-3"/>
          <w:w w:val="110"/>
        </w:rPr>
        <w:t>­ </w:t>
      </w:r>
      <w:r>
        <w:rPr>
          <w:color w:val="4D4D4D"/>
          <w:w w:val="110"/>
        </w:rPr>
        <w:t>ной  </w:t>
      </w:r>
      <w:r>
        <w:rPr>
          <w:color w:val="3F3F3F"/>
          <w:w w:val="110"/>
        </w:rPr>
        <w:t>жизни  (фрагмент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с   птицей),  которое  </w:t>
      </w:r>
      <w:r>
        <w:rPr>
          <w:color w:val="4D4D4D"/>
          <w:w w:val="110"/>
        </w:rPr>
        <w:t>было </w:t>
      </w:r>
      <w:r>
        <w:rPr>
          <w:color w:val="3F3F3F"/>
          <w:w w:val="110"/>
        </w:rPr>
        <w:t>в </w:t>
      </w:r>
      <w:r>
        <w:rPr>
          <w:color w:val="4D4D4D"/>
          <w:w w:val="110"/>
        </w:rPr>
        <w:t>то </w:t>
      </w:r>
      <w:r>
        <w:rPr>
          <w:color w:val="3F3F3F"/>
          <w:w w:val="110"/>
        </w:rPr>
        <w:t>время полностью подавленной и </w:t>
      </w:r>
      <w:r>
        <w:rPr>
          <w:color w:val="606060"/>
          <w:w w:val="110"/>
        </w:rPr>
        <w:t>засто</w:t>
      </w:r>
      <w:r>
        <w:rPr>
          <w:color w:val="3F3F3F"/>
          <w:w w:val="110"/>
        </w:rPr>
        <w:t>по</w:t>
      </w:r>
      <w:r>
        <w:rPr>
          <w:color w:val="232323"/>
          <w:w w:val="110"/>
        </w:rPr>
        <w:t>­ </w:t>
      </w:r>
      <w:r>
        <w:rPr>
          <w:color w:val="3F3F3F"/>
          <w:w w:val="110"/>
        </w:rPr>
        <w:t>ренной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на  иных   в</w:t>
      </w:r>
      <w:r>
        <w:rPr>
          <w:color w:val="606060"/>
          <w:w w:val="110"/>
        </w:rPr>
        <w:t>з</w:t>
      </w:r>
      <w:r>
        <w:rPr>
          <w:color w:val="3F3F3F"/>
          <w:w w:val="110"/>
        </w:rPr>
        <w:t>глядах</w:t>
      </w:r>
      <w:r>
        <w:rPr>
          <w:color w:val="0C0C0C"/>
          <w:w w:val="110"/>
        </w:rPr>
        <w:t>.   </w:t>
      </w:r>
      <w:r>
        <w:rPr>
          <w:color w:val="3F3F3F"/>
          <w:w w:val="110"/>
        </w:rPr>
        <w:t>Итак   мы  подходим к числу </w:t>
      </w:r>
      <w:r>
        <w:rPr>
          <w:color w:val="4D4D4D"/>
          <w:w w:val="110"/>
        </w:rPr>
        <w:t>«т ри</w:t>
      </w:r>
      <w:r>
        <w:rPr>
          <w:color w:val="4D4D4D"/>
          <w:spacing w:val="-38"/>
          <w:w w:val="110"/>
        </w:rPr>
        <w:t> </w:t>
      </w:r>
      <w:r>
        <w:rPr>
          <w:color w:val="4D4D4D"/>
          <w:spacing w:val="-5"/>
          <w:w w:val="110"/>
        </w:rPr>
        <w:t>»</w:t>
      </w:r>
      <w:r>
        <w:rPr>
          <w:color w:val="232323"/>
          <w:spacing w:val="-5"/>
          <w:w w:val="110"/>
        </w:rPr>
        <w:t>.</w:t>
      </w:r>
    </w:p>
    <w:p>
      <w:pPr>
        <w:spacing w:before="63"/>
        <w:ind w:left="446" w:right="0" w:firstLine="0"/>
        <w:jc w:val="both"/>
        <w:rPr>
          <w:rFonts w:ascii="Arial" w:hAnsi="Arial"/>
          <w:sz w:val="18"/>
        </w:rPr>
      </w:pPr>
      <w:r>
        <w:rPr/>
        <w:br w:type="column"/>
      </w:r>
      <w:r>
        <w:rPr>
          <w:b/>
          <w:color w:val="232323"/>
          <w:w w:val="105"/>
          <w:sz w:val="20"/>
        </w:rPr>
        <w:t>Чис</w:t>
      </w:r>
      <w:r>
        <w:rPr>
          <w:b/>
          <w:color w:val="3F3F3F"/>
          <w:w w:val="105"/>
          <w:sz w:val="20"/>
        </w:rPr>
        <w:t>л</w:t>
      </w:r>
      <w:r>
        <w:rPr>
          <w:b/>
          <w:color w:val="232323"/>
          <w:w w:val="105"/>
          <w:sz w:val="20"/>
        </w:rPr>
        <w:t>о </w:t>
      </w:r>
      <w:r>
        <w:rPr>
          <w:rFonts w:ascii="Arial" w:hAnsi="Arial"/>
          <w:color w:val="232323"/>
          <w:w w:val="105"/>
          <w:sz w:val="18"/>
        </w:rPr>
        <w:t>3</w:t>
      </w:r>
    </w:p>
    <w:p>
      <w:pPr>
        <w:pStyle w:val="BodyText"/>
        <w:spacing w:line="264" w:lineRule="auto" w:before="10"/>
        <w:ind w:left="148" w:right="139" w:firstLine="305"/>
        <w:jc w:val="both"/>
      </w:pPr>
      <w:r>
        <w:rPr>
          <w:color w:val="3F3F3F"/>
          <w:w w:val="115"/>
        </w:rPr>
        <w:t>В </w:t>
      </w:r>
      <w:r>
        <w:rPr>
          <w:color w:val="4D4D4D"/>
          <w:w w:val="115"/>
        </w:rPr>
        <w:t>отличие от основного </w:t>
      </w:r>
      <w:r>
        <w:rPr>
          <w:color w:val="3F3F3F"/>
          <w:w w:val="115"/>
        </w:rPr>
        <w:t>использования </w:t>
      </w:r>
      <w:r>
        <w:rPr>
          <w:color w:val="4D4D4D"/>
          <w:w w:val="115"/>
        </w:rPr>
        <w:t>«2», </w:t>
      </w:r>
      <w:r>
        <w:rPr>
          <w:color w:val="3F3F3F"/>
          <w:w w:val="115"/>
        </w:rPr>
        <w:t>как разделения или вечно колеблющегося рит­ ма </w:t>
      </w:r>
      <w:r>
        <w:rPr>
          <w:color w:val="4D4D4D"/>
          <w:w w:val="115"/>
        </w:rPr>
        <w:t>«ночи  </w:t>
      </w:r>
      <w:r>
        <w:rPr>
          <w:color w:val="3F3F3F"/>
          <w:w w:val="115"/>
        </w:rPr>
        <w:t>и </w:t>
      </w:r>
      <w:r>
        <w:rPr>
          <w:color w:val="4D4D4D"/>
          <w:w w:val="115"/>
        </w:rPr>
        <w:t>дня»,  «жизни  </w:t>
      </w:r>
      <w:r>
        <w:rPr>
          <w:color w:val="3F3F3F"/>
          <w:w w:val="115"/>
        </w:rPr>
        <w:t>и смерти»</w:t>
      </w:r>
      <w:r>
        <w:rPr>
          <w:color w:val="606060"/>
          <w:w w:val="115"/>
        </w:rPr>
        <w:t>,  </w:t>
      </w:r>
      <w:r>
        <w:rPr>
          <w:color w:val="4D4D4D"/>
          <w:w w:val="115"/>
        </w:rPr>
        <w:t>или  «ян  </w:t>
      </w:r>
      <w:r>
        <w:rPr>
          <w:b/>
          <w:color w:val="3F3F3F"/>
          <w:w w:val="115"/>
          <w:sz w:val="18"/>
        </w:rPr>
        <w:t>и </w:t>
      </w:r>
      <w:r>
        <w:rPr>
          <w:color w:val="3F3F3F"/>
          <w:w w:val="115"/>
        </w:rPr>
        <w:t>инь», </w:t>
      </w:r>
      <w:r>
        <w:rPr>
          <w:color w:val="4D4D4D"/>
          <w:w w:val="115"/>
        </w:rPr>
        <w:t>число </w:t>
      </w:r>
      <w:r>
        <w:rPr>
          <w:color w:val="3F3F3F"/>
          <w:w w:val="115"/>
        </w:rPr>
        <w:t>3 представляет </w:t>
      </w:r>
      <w:r>
        <w:rPr>
          <w:color w:val="4D4D4D"/>
          <w:w w:val="115"/>
        </w:rPr>
        <w:t>на</w:t>
      </w:r>
      <w:r>
        <w:rPr>
          <w:color w:val="232323"/>
          <w:w w:val="115"/>
        </w:rPr>
        <w:t>п</w:t>
      </w:r>
      <w:r>
        <w:rPr>
          <w:color w:val="3F3F3F"/>
          <w:w w:val="115"/>
        </w:rPr>
        <w:t>равленн</w:t>
      </w:r>
      <w:r>
        <w:rPr>
          <w:color w:val="232323"/>
          <w:w w:val="115"/>
        </w:rPr>
        <w:t>ы</w:t>
      </w:r>
      <w:r>
        <w:rPr>
          <w:color w:val="3F3F3F"/>
          <w:w w:val="115"/>
        </w:rPr>
        <w:t>й </w:t>
      </w:r>
      <w:r>
        <w:rPr>
          <w:color w:val="4D4D4D"/>
          <w:w w:val="115"/>
        </w:rPr>
        <w:t>элемент </w:t>
      </w:r>
      <w:r>
        <w:rPr>
          <w:color w:val="3F3F3F"/>
          <w:spacing w:val="-6"/>
          <w:w w:val="115"/>
        </w:rPr>
        <w:t>[35</w:t>
      </w:r>
      <w:r>
        <w:rPr>
          <w:color w:val="232323"/>
          <w:spacing w:val="-6"/>
          <w:w w:val="115"/>
        </w:rPr>
        <w:t>]</w:t>
      </w:r>
      <w:r>
        <w:rPr>
          <w:color w:val="3F3F3F"/>
          <w:spacing w:val="-6"/>
          <w:w w:val="115"/>
        </w:rPr>
        <w:t>. </w:t>
      </w:r>
      <w:r>
        <w:rPr>
          <w:color w:val="3F3F3F"/>
          <w:w w:val="115"/>
        </w:rPr>
        <w:t>Если </w:t>
      </w:r>
      <w:r>
        <w:rPr>
          <w:color w:val="606060"/>
          <w:w w:val="115"/>
        </w:rPr>
        <w:t>м</w:t>
      </w:r>
      <w:r>
        <w:rPr>
          <w:color w:val="3F3F3F"/>
          <w:w w:val="115"/>
        </w:rPr>
        <w:t>ы проследим,например, </w:t>
      </w:r>
      <w:r>
        <w:rPr>
          <w:color w:val="4D4D4D"/>
          <w:w w:val="115"/>
        </w:rPr>
        <w:t>за </w:t>
      </w:r>
      <w:r>
        <w:rPr>
          <w:color w:val="3F3F3F"/>
          <w:w w:val="115"/>
        </w:rPr>
        <w:t>образом  </w:t>
      </w:r>
      <w:r>
        <w:rPr>
          <w:color w:val="3F3F3F"/>
          <w:spacing w:val="3"/>
          <w:w w:val="115"/>
        </w:rPr>
        <w:t>жи</w:t>
      </w:r>
      <w:r>
        <w:rPr>
          <w:color w:val="606060"/>
          <w:spacing w:val="3"/>
          <w:w w:val="115"/>
        </w:rPr>
        <w:t>з</w:t>
      </w:r>
      <w:r>
        <w:rPr>
          <w:color w:val="3F3F3F"/>
          <w:spacing w:val="3"/>
          <w:w w:val="115"/>
        </w:rPr>
        <w:t>ни  </w:t>
      </w:r>
      <w:r>
        <w:rPr>
          <w:color w:val="3F3F3F"/>
          <w:w w:val="115"/>
        </w:rPr>
        <w:t>каждого  отдельного   </w:t>
      </w:r>
      <w:r>
        <w:rPr>
          <w:color w:val="3F3F3F"/>
          <w:spacing w:val="-3"/>
          <w:w w:val="115"/>
        </w:rPr>
        <w:t>челове</w:t>
      </w:r>
      <w:r>
        <w:rPr>
          <w:color w:val="0C0C0C"/>
          <w:spacing w:val="-3"/>
          <w:w w:val="115"/>
        </w:rPr>
        <w:t>­ </w:t>
      </w:r>
      <w:r>
        <w:rPr>
          <w:color w:val="3F3F3F"/>
          <w:w w:val="115"/>
        </w:rPr>
        <w:t>ка, </w:t>
      </w:r>
      <w:r>
        <w:rPr>
          <w:color w:val="4D4D4D"/>
          <w:w w:val="115"/>
        </w:rPr>
        <w:t>мы обнаружим, </w:t>
      </w:r>
      <w:r>
        <w:rPr>
          <w:color w:val="3F3F3F"/>
          <w:w w:val="115"/>
        </w:rPr>
        <w:t>что кроме </w:t>
      </w:r>
      <w:r>
        <w:rPr>
          <w:color w:val="4D4D4D"/>
          <w:w w:val="115"/>
        </w:rPr>
        <w:t>его </w:t>
      </w:r>
      <w:r>
        <w:rPr>
          <w:color w:val="3F3F3F"/>
          <w:w w:val="115"/>
        </w:rPr>
        <w:t>свя</w:t>
      </w:r>
      <w:r>
        <w:rPr>
          <w:color w:val="606060"/>
          <w:w w:val="115"/>
        </w:rPr>
        <w:t>з</w:t>
      </w:r>
      <w:r>
        <w:rPr>
          <w:color w:val="3F3F3F"/>
          <w:w w:val="115"/>
        </w:rPr>
        <w:t>анности </w:t>
      </w:r>
      <w:r>
        <w:rPr>
          <w:color w:val="4D4D4D"/>
          <w:w w:val="115"/>
        </w:rPr>
        <w:t>устойчивым </w:t>
      </w:r>
      <w:r>
        <w:rPr>
          <w:color w:val="3F3F3F"/>
          <w:w w:val="115"/>
        </w:rPr>
        <w:t>«ритмом </w:t>
      </w:r>
      <w:r>
        <w:rPr>
          <w:color w:val="3F3F3F"/>
          <w:spacing w:val="5"/>
          <w:w w:val="115"/>
        </w:rPr>
        <w:t>двойки</w:t>
      </w:r>
      <w:r>
        <w:rPr>
          <w:color w:val="606060"/>
          <w:spacing w:val="5"/>
          <w:w w:val="115"/>
        </w:rPr>
        <w:t>», </w:t>
      </w:r>
      <w:r>
        <w:rPr>
          <w:color w:val="3F3F3F"/>
          <w:w w:val="115"/>
        </w:rPr>
        <w:t>( </w:t>
      </w:r>
      <w:r>
        <w:rPr>
          <w:b/>
          <w:color w:val="3F3F3F"/>
          <w:w w:val="115"/>
          <w:sz w:val="18"/>
        </w:rPr>
        <w:t>к </w:t>
      </w:r>
      <w:r>
        <w:rPr>
          <w:color w:val="3F3F3F"/>
          <w:w w:val="115"/>
        </w:rPr>
        <w:t>nримеру­ nробуждение </w:t>
      </w:r>
      <w:r>
        <w:rPr>
          <w:color w:val="4D4D4D"/>
          <w:w w:val="115"/>
        </w:rPr>
        <w:t>и </w:t>
      </w:r>
      <w:r>
        <w:rPr>
          <w:color w:val="3F3F3F"/>
          <w:w w:val="115"/>
        </w:rPr>
        <w:t>сон, дарен</w:t>
      </w:r>
      <w:r>
        <w:rPr>
          <w:color w:val="232323"/>
          <w:w w:val="115"/>
        </w:rPr>
        <w:t>и</w:t>
      </w:r>
      <w:r>
        <w:rPr>
          <w:color w:val="4D4D4D"/>
          <w:w w:val="115"/>
        </w:rPr>
        <w:t>е </w:t>
      </w:r>
      <w:r>
        <w:rPr>
          <w:color w:val="3F3F3F"/>
          <w:w w:val="115"/>
        </w:rPr>
        <w:t>и получение</w:t>
      </w:r>
      <w:r>
        <w:rPr>
          <w:color w:val="232323"/>
          <w:w w:val="115"/>
        </w:rPr>
        <w:t>) </w:t>
      </w:r>
      <w:r>
        <w:rPr>
          <w:color w:val="4D4D4D"/>
          <w:w w:val="115"/>
        </w:rPr>
        <w:t>п р </w:t>
      </w:r>
      <w:r>
        <w:rPr>
          <w:color w:val="4D4D4D"/>
          <w:spacing w:val="8"/>
          <w:w w:val="115"/>
        </w:rPr>
        <w:t>о</w:t>
      </w:r>
      <w:r>
        <w:rPr>
          <w:color w:val="0C0C0C"/>
          <w:spacing w:val="8"/>
          <w:w w:val="115"/>
        </w:rPr>
        <w:t>­ </w:t>
      </w:r>
      <w:r>
        <w:rPr>
          <w:color w:val="3F3F3F"/>
          <w:w w:val="115"/>
        </w:rPr>
        <w:t>исходит </w:t>
      </w:r>
      <w:r>
        <w:rPr>
          <w:color w:val="4D4D4D"/>
          <w:w w:val="115"/>
        </w:rPr>
        <w:t>также </w:t>
      </w:r>
      <w:r>
        <w:rPr>
          <w:color w:val="3F3F3F"/>
          <w:spacing w:val="-4"/>
          <w:w w:val="115"/>
        </w:rPr>
        <w:t>и</w:t>
      </w:r>
      <w:r>
        <w:rPr>
          <w:color w:val="606060"/>
          <w:spacing w:val="-4"/>
          <w:w w:val="115"/>
        </w:rPr>
        <w:t>зме</w:t>
      </w:r>
      <w:r>
        <w:rPr>
          <w:color w:val="3F3F3F"/>
          <w:spacing w:val="-4"/>
          <w:w w:val="115"/>
        </w:rPr>
        <w:t>нение </w:t>
      </w:r>
      <w:r>
        <w:rPr>
          <w:color w:val="3F3F3F"/>
          <w:w w:val="115"/>
        </w:rPr>
        <w:t>или </w:t>
      </w:r>
      <w:r>
        <w:rPr>
          <w:color w:val="3F3F3F"/>
          <w:spacing w:val="-4"/>
          <w:w w:val="115"/>
        </w:rPr>
        <w:t>развитие</w:t>
      </w:r>
      <w:r>
        <w:rPr>
          <w:color w:val="232323"/>
          <w:spacing w:val="-4"/>
          <w:w w:val="115"/>
        </w:rPr>
        <w:t>. </w:t>
      </w:r>
      <w:r>
        <w:rPr>
          <w:color w:val="4D4D4D"/>
          <w:w w:val="115"/>
        </w:rPr>
        <w:t>«Три» означает этот </w:t>
      </w:r>
      <w:r>
        <w:rPr>
          <w:color w:val="3F3F3F"/>
          <w:w w:val="115"/>
        </w:rPr>
        <w:t>необратимый </w:t>
      </w:r>
      <w:r>
        <w:rPr>
          <w:color w:val="4D4D4D"/>
          <w:w w:val="115"/>
        </w:rPr>
        <w:t>процесс </w:t>
      </w:r>
      <w:r>
        <w:rPr>
          <w:color w:val="3F3F3F"/>
          <w:w w:val="115"/>
        </w:rPr>
        <w:t>во  време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ни [36] в </w:t>
      </w:r>
      <w:r>
        <w:rPr>
          <w:color w:val="4D4D4D"/>
          <w:w w:val="115"/>
        </w:rPr>
        <w:t>прошлом, </w:t>
      </w:r>
      <w:r>
        <w:rPr>
          <w:color w:val="3F3F3F"/>
          <w:w w:val="115"/>
        </w:rPr>
        <w:t>в </w:t>
      </w:r>
      <w:r>
        <w:rPr>
          <w:color w:val="4D4D4D"/>
          <w:w w:val="115"/>
        </w:rPr>
        <w:t>настоящем  </w:t>
      </w:r>
      <w:r>
        <w:rPr>
          <w:b/>
          <w:color w:val="3F3F3F"/>
          <w:w w:val="115"/>
        </w:rPr>
        <w:t>и </w:t>
      </w:r>
      <w:r>
        <w:rPr>
          <w:color w:val="3F3F3F"/>
          <w:w w:val="115"/>
        </w:rPr>
        <w:t>в </w:t>
      </w:r>
      <w:r>
        <w:rPr>
          <w:color w:val="4D4D4D"/>
          <w:w w:val="115"/>
        </w:rPr>
        <w:t>будущем.  </w:t>
      </w:r>
      <w:r>
        <w:rPr>
          <w:color w:val="3F3F3F"/>
          <w:w w:val="115"/>
        </w:rPr>
        <w:t>И поскольку во всем </w:t>
      </w:r>
      <w:r>
        <w:rPr>
          <w:color w:val="4D4D4D"/>
          <w:w w:val="115"/>
        </w:rPr>
        <w:t>мироздании </w:t>
      </w:r>
      <w:r>
        <w:rPr>
          <w:color w:val="606060"/>
          <w:w w:val="115"/>
        </w:rPr>
        <w:t>мо</w:t>
      </w:r>
      <w:r>
        <w:rPr>
          <w:color w:val="3F3F3F"/>
          <w:w w:val="115"/>
        </w:rPr>
        <w:t>ж но на­ </w:t>
      </w:r>
      <w:r>
        <w:rPr>
          <w:color w:val="4D4D4D"/>
          <w:w w:val="115"/>
        </w:rPr>
        <w:t>блюдать </w:t>
      </w:r>
      <w:r>
        <w:rPr>
          <w:color w:val="3F3F3F"/>
          <w:w w:val="115"/>
        </w:rPr>
        <w:t>и каузальн </w:t>
      </w:r>
      <w:r>
        <w:rPr>
          <w:color w:val="3F3F3F"/>
          <w:spacing w:val="3"/>
          <w:w w:val="115"/>
        </w:rPr>
        <w:t>ую</w:t>
      </w:r>
      <w:r>
        <w:rPr>
          <w:color w:val="232323"/>
          <w:spacing w:val="3"/>
          <w:w w:val="115"/>
        </w:rPr>
        <w:t>, </w:t>
      </w:r>
      <w:r>
        <w:rPr>
          <w:color w:val="3F3F3F"/>
          <w:w w:val="115"/>
        </w:rPr>
        <w:t>и ко </w:t>
      </w:r>
      <w:r>
        <w:rPr>
          <w:color w:val="232323"/>
          <w:w w:val="115"/>
        </w:rPr>
        <w:t>н</w:t>
      </w:r>
      <w:r>
        <w:rPr>
          <w:color w:val="232323"/>
          <w:spacing w:val="-46"/>
          <w:w w:val="115"/>
        </w:rPr>
        <w:t> </w:t>
      </w:r>
      <w:r>
        <w:rPr>
          <w:color w:val="4D4D4D"/>
          <w:w w:val="115"/>
        </w:rPr>
        <w:t>ечну ю </w:t>
      </w:r>
      <w:r>
        <w:rPr>
          <w:color w:val="3F3F3F"/>
          <w:w w:val="115"/>
        </w:rPr>
        <w:t>линию </w:t>
      </w:r>
      <w:r>
        <w:rPr>
          <w:color w:val="4D4D4D"/>
          <w:w w:val="115"/>
        </w:rPr>
        <w:t>раз</w:t>
      </w:r>
      <w:r>
        <w:rPr>
          <w:color w:val="0C0C0C"/>
          <w:w w:val="115"/>
        </w:rPr>
        <w:t>­ </w:t>
      </w:r>
      <w:r>
        <w:rPr>
          <w:color w:val="3F3F3F"/>
          <w:w w:val="115"/>
        </w:rPr>
        <w:t>вития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то есть, эволюционный </w:t>
      </w:r>
      <w:r>
        <w:rPr>
          <w:color w:val="4D4D4D"/>
          <w:spacing w:val="2"/>
          <w:w w:val="115"/>
        </w:rPr>
        <w:t>процесс</w:t>
      </w:r>
      <w:r>
        <w:rPr>
          <w:color w:val="232323"/>
          <w:spacing w:val="2"/>
          <w:w w:val="115"/>
        </w:rPr>
        <w:t>,</w:t>
      </w:r>
      <w:r>
        <w:rPr>
          <w:color w:val="232323"/>
          <w:spacing w:val="25"/>
          <w:w w:val="115"/>
        </w:rPr>
        <w:t> </w:t>
      </w:r>
      <w:r>
        <w:rPr>
          <w:color w:val="3F3F3F"/>
          <w:w w:val="115"/>
        </w:rPr>
        <w:t>число</w:t>
      </w:r>
    </w:p>
    <w:p>
      <w:pPr>
        <w:pStyle w:val="BodyText"/>
        <w:spacing w:line="264" w:lineRule="auto"/>
        <w:ind w:left="152" w:right="135" w:firstLine="10"/>
        <w:jc w:val="both"/>
      </w:pPr>
      <w:r>
        <w:rPr>
          <w:color w:val="4D4D4D"/>
          <w:w w:val="120"/>
        </w:rPr>
        <w:t>«три» </w:t>
      </w:r>
      <w:r>
        <w:rPr>
          <w:color w:val="3F3F3F"/>
          <w:w w:val="120"/>
        </w:rPr>
        <w:t>становится с</w:t>
      </w:r>
      <w:r>
        <w:rPr>
          <w:color w:val="232323"/>
          <w:w w:val="120"/>
        </w:rPr>
        <w:t>в</w:t>
      </w:r>
      <w:r>
        <w:rPr>
          <w:color w:val="3F3F3F"/>
          <w:w w:val="120"/>
        </w:rPr>
        <w:t>язанным </w:t>
      </w:r>
      <w:r>
        <w:rPr>
          <w:color w:val="4D4D4D"/>
          <w:w w:val="120"/>
        </w:rPr>
        <w:t>с этим </w:t>
      </w:r>
      <w:r>
        <w:rPr>
          <w:color w:val="3F3F3F"/>
          <w:w w:val="120"/>
        </w:rPr>
        <w:t>в</w:t>
      </w:r>
      <w:r>
        <w:rPr>
          <w:color w:val="232323"/>
          <w:w w:val="120"/>
        </w:rPr>
        <w:t>н</w:t>
      </w:r>
      <w:r>
        <w:rPr>
          <w:color w:val="4D4D4D"/>
          <w:w w:val="120"/>
        </w:rPr>
        <w:t>утрен­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им детермини</w:t>
      </w:r>
      <w:r>
        <w:rPr>
          <w:color w:val="606060"/>
          <w:w w:val="120"/>
        </w:rPr>
        <w:t>змом</w:t>
      </w:r>
      <w:r>
        <w:rPr>
          <w:color w:val="3F3F3F"/>
          <w:w w:val="120"/>
        </w:rPr>
        <w:t>.</w:t>
      </w:r>
      <w:r>
        <w:rPr>
          <w:color w:val="3F3F3F"/>
          <w:spacing w:val="-44"/>
          <w:w w:val="120"/>
        </w:rPr>
        <w:t> </w:t>
      </w:r>
      <w:r>
        <w:rPr>
          <w:color w:val="4D4D4D"/>
          <w:w w:val="120"/>
        </w:rPr>
        <w:t>Этот динамизм </w:t>
      </w:r>
      <w:r>
        <w:rPr>
          <w:color w:val="3F3F3F"/>
          <w:w w:val="120"/>
        </w:rPr>
        <w:t>понимает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ся</w:t>
      </w:r>
      <w:r>
        <w:rPr>
          <w:color w:val="232323"/>
          <w:w w:val="120"/>
        </w:rPr>
        <w:t>,</w:t>
      </w:r>
      <w:r>
        <w:rPr>
          <w:color w:val="232323"/>
          <w:spacing w:val="-21"/>
          <w:w w:val="120"/>
        </w:rPr>
        <w:t> </w:t>
      </w:r>
      <w:r>
        <w:rPr>
          <w:color w:val="3F3F3F"/>
          <w:w w:val="120"/>
        </w:rPr>
        <w:t>как судьба</w:t>
      </w:r>
      <w:r>
        <w:rPr>
          <w:color w:val="232323"/>
          <w:w w:val="120"/>
        </w:rPr>
        <w:t>.</w:t>
      </w:r>
      <w:r>
        <w:rPr>
          <w:color w:val="232323"/>
          <w:spacing w:val="-18"/>
          <w:w w:val="120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-21"/>
          <w:w w:val="120"/>
        </w:rPr>
        <w:t> </w:t>
      </w:r>
      <w:r>
        <w:rPr>
          <w:color w:val="4D4D4D"/>
          <w:w w:val="120"/>
        </w:rPr>
        <w:t>мифологических</w:t>
      </w:r>
      <w:r>
        <w:rPr>
          <w:color w:val="4D4D4D"/>
          <w:spacing w:val="-20"/>
          <w:w w:val="120"/>
        </w:rPr>
        <w:t> </w:t>
      </w:r>
      <w:r>
        <w:rPr>
          <w:color w:val="4D4D4D"/>
          <w:w w:val="120"/>
        </w:rPr>
        <w:t>произведени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ях о </w:t>
      </w:r>
      <w:r>
        <w:rPr>
          <w:color w:val="4D4D4D"/>
          <w:w w:val="120"/>
        </w:rPr>
        <w:t>бессознательном божества </w:t>
      </w:r>
      <w:r>
        <w:rPr>
          <w:color w:val="4D4D4D"/>
          <w:spacing w:val="-4"/>
          <w:w w:val="120"/>
        </w:rPr>
        <w:t>суд</w:t>
      </w:r>
      <w:r>
        <w:rPr>
          <w:color w:val="232323"/>
          <w:spacing w:val="-4"/>
          <w:w w:val="120"/>
        </w:rPr>
        <w:t>ь</w:t>
      </w:r>
      <w:r>
        <w:rPr>
          <w:color w:val="4D4D4D"/>
          <w:spacing w:val="-4"/>
          <w:w w:val="120"/>
        </w:rPr>
        <w:t>бы, </w:t>
      </w:r>
      <w:r>
        <w:rPr>
          <w:color w:val="3F3F3F"/>
          <w:w w:val="120"/>
        </w:rPr>
        <w:t>к при­ </w:t>
      </w:r>
      <w:r>
        <w:rPr>
          <w:color w:val="3F3F3F"/>
          <w:spacing w:val="-3"/>
          <w:w w:val="120"/>
        </w:rPr>
        <w:t>меру</w:t>
      </w:r>
      <w:r>
        <w:rPr>
          <w:color w:val="606060"/>
          <w:spacing w:val="-3"/>
          <w:w w:val="120"/>
        </w:rPr>
        <w:t>, </w:t>
      </w:r>
      <w:r>
        <w:rPr>
          <w:color w:val="4D4D4D"/>
          <w:w w:val="120"/>
        </w:rPr>
        <w:t>Урд, </w:t>
      </w:r>
      <w:r>
        <w:rPr>
          <w:color w:val="3F3F3F"/>
          <w:w w:val="120"/>
        </w:rPr>
        <w:t>Норны или Парки - </w:t>
      </w:r>
      <w:r>
        <w:rPr>
          <w:color w:val="4D4D4D"/>
          <w:w w:val="120"/>
        </w:rPr>
        <w:t>обычно </w:t>
      </w:r>
      <w:r>
        <w:rPr>
          <w:color w:val="3F3F3F"/>
          <w:w w:val="120"/>
        </w:rPr>
        <w:t>поя</w:t>
      </w:r>
      <w:r>
        <w:rPr>
          <w:color w:val="232323"/>
          <w:w w:val="120"/>
        </w:rPr>
        <w:t>в</w:t>
      </w:r>
      <w:r>
        <w:rPr>
          <w:color w:val="4D4D4D"/>
          <w:w w:val="120"/>
        </w:rPr>
        <w:t>ля­ </w:t>
      </w:r>
      <w:r>
        <w:rPr>
          <w:color w:val="3F3F3F"/>
          <w:w w:val="120"/>
        </w:rPr>
        <w:t>ются в </w:t>
      </w:r>
      <w:r>
        <w:rPr>
          <w:color w:val="4D4D4D"/>
          <w:w w:val="120"/>
        </w:rPr>
        <w:t>триадической</w:t>
      </w:r>
      <w:r>
        <w:rPr>
          <w:color w:val="4D4D4D"/>
          <w:spacing w:val="37"/>
          <w:w w:val="120"/>
        </w:rPr>
        <w:t> </w:t>
      </w:r>
      <w:r>
        <w:rPr>
          <w:color w:val="3F3F3F"/>
          <w:w w:val="120"/>
        </w:rPr>
        <w:t>форме.</w:t>
      </w:r>
    </w:p>
    <w:p>
      <w:pPr>
        <w:pStyle w:val="BodyText"/>
        <w:spacing w:line="264" w:lineRule="auto"/>
        <w:ind w:left="152" w:right="136" w:firstLine="301"/>
        <w:jc w:val="both"/>
      </w:pPr>
      <w:r>
        <w:rPr>
          <w:color w:val="3F3F3F"/>
          <w:w w:val="120"/>
        </w:rPr>
        <w:t>Взятые, как </w:t>
      </w:r>
      <w:r>
        <w:rPr>
          <w:color w:val="4D4D4D"/>
          <w:w w:val="120"/>
        </w:rPr>
        <w:t>единство </w:t>
      </w:r>
      <w:r>
        <w:rPr>
          <w:color w:val="3F3F3F"/>
          <w:w w:val="120"/>
        </w:rPr>
        <w:t>противоположностей, </w:t>
      </w:r>
      <w:r>
        <w:rPr>
          <w:color w:val="4D4D4D"/>
          <w:w w:val="120"/>
        </w:rPr>
        <w:t>эти «три» появляются </w:t>
      </w:r>
      <w:r>
        <w:rPr>
          <w:color w:val="3F3F3F"/>
          <w:w w:val="120"/>
        </w:rPr>
        <w:t>как </w:t>
      </w:r>
      <w:r>
        <w:rPr>
          <w:color w:val="4D4D4D"/>
          <w:w w:val="120"/>
        </w:rPr>
        <w:t>новое творение, </w:t>
      </w:r>
      <w:r>
        <w:rPr>
          <w:color w:val="3F3F3F"/>
          <w:w w:val="120"/>
        </w:rPr>
        <w:t>ребенок. «Три» -  </w:t>
      </w:r>
      <w:r>
        <w:rPr>
          <w:color w:val="4D4D4D"/>
          <w:w w:val="120"/>
        </w:rPr>
        <w:t>это  </w:t>
      </w:r>
      <w:r>
        <w:rPr>
          <w:color w:val="3F3F3F"/>
          <w:w w:val="120"/>
        </w:rPr>
        <w:t>результат  </w:t>
      </w:r>
      <w:r>
        <w:rPr>
          <w:color w:val="4D4D4D"/>
          <w:w w:val="120"/>
        </w:rPr>
        <w:t>напряжения  </w:t>
      </w:r>
      <w:r>
        <w:rPr>
          <w:color w:val="3F3F3F"/>
          <w:w w:val="120"/>
        </w:rPr>
        <w:t>и притяжения противоположностей и </w:t>
      </w:r>
      <w:r>
        <w:rPr>
          <w:color w:val="4D4D4D"/>
          <w:w w:val="120"/>
        </w:rPr>
        <w:t>относит­ </w:t>
      </w:r>
      <w:r>
        <w:rPr>
          <w:color w:val="3F3F3F"/>
          <w:w w:val="120"/>
        </w:rPr>
        <w:t>ся в психологическо</w:t>
      </w:r>
      <w:r>
        <w:rPr>
          <w:color w:val="606060"/>
          <w:w w:val="120"/>
        </w:rPr>
        <w:t>м </w:t>
      </w:r>
      <w:r>
        <w:rPr>
          <w:color w:val="4D4D4D"/>
          <w:w w:val="120"/>
        </w:rPr>
        <w:t>отношении </w:t>
      </w:r>
      <w:r>
        <w:rPr>
          <w:color w:val="3F3F3F"/>
          <w:w w:val="120"/>
        </w:rPr>
        <w:t>к рождению </w:t>
      </w:r>
      <w:r>
        <w:rPr>
          <w:color w:val="4D4D4D"/>
          <w:w w:val="120"/>
        </w:rPr>
        <w:t>сознания </w:t>
      </w:r>
      <w:r>
        <w:rPr>
          <w:color w:val="3F3F3F"/>
          <w:spacing w:val="-8"/>
          <w:w w:val="120"/>
        </w:rPr>
        <w:t>[37</w:t>
      </w:r>
      <w:r>
        <w:rPr>
          <w:color w:val="232323"/>
          <w:spacing w:val="-8"/>
          <w:w w:val="120"/>
        </w:rPr>
        <w:t>]</w:t>
      </w:r>
      <w:r>
        <w:rPr>
          <w:color w:val="3F3F3F"/>
          <w:spacing w:val="-8"/>
          <w:w w:val="120"/>
        </w:rPr>
        <w:t>. </w:t>
      </w:r>
      <w:r>
        <w:rPr>
          <w:color w:val="4D4D4D"/>
          <w:w w:val="120"/>
        </w:rPr>
        <w:t>Сознание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это третье </w:t>
      </w:r>
      <w:r>
        <w:rPr>
          <w:color w:val="3F3F3F"/>
          <w:spacing w:val="-5"/>
          <w:w w:val="120"/>
        </w:rPr>
        <w:t>дополне</w:t>
      </w:r>
      <w:r>
        <w:rPr>
          <w:color w:val="0C0C0C"/>
          <w:spacing w:val="-5"/>
          <w:w w:val="120"/>
        </w:rPr>
        <w:t>­ </w:t>
      </w:r>
      <w:r>
        <w:rPr>
          <w:color w:val="3F3F3F"/>
          <w:w w:val="120"/>
        </w:rPr>
        <w:t>ние к вечному ритму противоположностей.</w:t>
      </w:r>
      <w:r>
        <w:rPr>
          <w:color w:val="3F3F3F"/>
          <w:spacing w:val="-37"/>
          <w:w w:val="120"/>
        </w:rPr>
        <w:t> </w:t>
      </w:r>
      <w:r>
        <w:rPr>
          <w:color w:val="4D4D4D"/>
          <w:w w:val="120"/>
        </w:rPr>
        <w:t>Со­ знание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это осознание единого мира,  ко</w:t>
      </w:r>
      <w:r>
        <w:rPr>
          <w:color w:val="232323"/>
          <w:w w:val="120"/>
        </w:rPr>
        <w:t>т</w:t>
      </w:r>
      <w:r>
        <w:rPr>
          <w:color w:val="4D4D4D"/>
          <w:w w:val="120"/>
        </w:rPr>
        <w:t>о­ </w:t>
      </w:r>
      <w:r>
        <w:rPr>
          <w:color w:val="3F3F3F"/>
          <w:w w:val="120"/>
        </w:rPr>
        <w:t>рое проявляет себя в бесчисленных </w:t>
      </w:r>
      <w:r>
        <w:rPr>
          <w:color w:val="4D4D4D"/>
          <w:w w:val="120"/>
        </w:rPr>
        <w:t>полярно</w:t>
      </w:r>
      <w:r>
        <w:rPr>
          <w:color w:val="0C0C0C"/>
          <w:w w:val="120"/>
        </w:rPr>
        <w:t>­ </w:t>
      </w:r>
      <w:r>
        <w:rPr>
          <w:color w:val="3F3F3F"/>
          <w:w w:val="120"/>
        </w:rPr>
        <w:t>стях</w:t>
      </w:r>
      <w:r>
        <w:rPr>
          <w:color w:val="232323"/>
          <w:w w:val="120"/>
        </w:rPr>
        <w:t>. </w:t>
      </w:r>
      <w:r>
        <w:rPr>
          <w:color w:val="3F3F3F"/>
          <w:w w:val="120"/>
        </w:rPr>
        <w:t>Поэтому </w:t>
      </w:r>
      <w:r>
        <w:rPr>
          <w:color w:val="4D4D4D"/>
          <w:w w:val="120"/>
        </w:rPr>
        <w:t>«три» связано </w:t>
      </w:r>
      <w:r>
        <w:rPr>
          <w:color w:val="3F3F3F"/>
          <w:w w:val="120"/>
        </w:rPr>
        <w:t>с</w:t>
      </w:r>
      <w:r>
        <w:rPr>
          <w:color w:val="3F3F3F"/>
          <w:spacing w:val="-37"/>
          <w:w w:val="120"/>
        </w:rPr>
        <w:t> </w:t>
      </w:r>
      <w:r>
        <w:rPr>
          <w:color w:val="4D4D4D"/>
          <w:w w:val="120"/>
        </w:rPr>
        <w:t>осуществлением</w:t>
      </w:r>
    </w:p>
    <w:p>
      <w:pPr>
        <w:pStyle w:val="BodyText"/>
        <w:spacing w:line="264" w:lineRule="auto"/>
        <w:ind w:left="152" w:right="141" w:firstLine="10"/>
        <w:jc w:val="both"/>
      </w:pPr>
      <w:r>
        <w:rPr>
          <w:color w:val="4D4D4D"/>
          <w:w w:val="120"/>
        </w:rPr>
        <w:t>«двухаспектности единого» </w:t>
      </w:r>
      <w:r>
        <w:rPr>
          <w:color w:val="3F3F3F"/>
          <w:w w:val="120"/>
        </w:rPr>
        <w:t>во времени и про­ странстве: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с</w:t>
      </w:r>
      <w:r>
        <w:rPr>
          <w:color w:val="3F3F3F"/>
          <w:spacing w:val="-16"/>
          <w:w w:val="120"/>
        </w:rPr>
        <w:t> </w:t>
      </w:r>
      <w:r>
        <w:rPr>
          <w:color w:val="4D4D4D"/>
          <w:w w:val="120"/>
        </w:rPr>
        <w:t>одной</w:t>
      </w:r>
      <w:r>
        <w:rPr>
          <w:color w:val="4D4D4D"/>
          <w:spacing w:val="-14"/>
          <w:w w:val="120"/>
        </w:rPr>
        <w:t> </w:t>
      </w:r>
      <w:r>
        <w:rPr>
          <w:color w:val="3F3F3F"/>
          <w:w w:val="120"/>
        </w:rPr>
        <w:t>стороны,</w:t>
      </w:r>
      <w:r>
        <w:rPr>
          <w:color w:val="3F3F3F"/>
          <w:spacing w:val="-6"/>
          <w:w w:val="120"/>
        </w:rPr>
        <w:t> </w:t>
      </w:r>
      <w:r>
        <w:rPr>
          <w:color w:val="232323"/>
          <w:w w:val="120"/>
        </w:rPr>
        <w:t>в</w:t>
      </w:r>
      <w:r>
        <w:rPr>
          <w:color w:val="232323"/>
          <w:spacing w:val="-10"/>
          <w:w w:val="120"/>
        </w:rPr>
        <w:t> </w:t>
      </w:r>
      <w:r>
        <w:rPr>
          <w:color w:val="4D4D4D"/>
          <w:w w:val="120"/>
        </w:rPr>
        <w:t>человеческом</w:t>
      </w:r>
      <w:r>
        <w:rPr>
          <w:color w:val="4D4D4D"/>
          <w:spacing w:val="-6"/>
          <w:w w:val="120"/>
        </w:rPr>
        <w:t> </w:t>
      </w:r>
      <w:r>
        <w:rPr>
          <w:color w:val="4D4D4D"/>
          <w:w w:val="120"/>
        </w:rPr>
        <w:t>со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знании </w:t>
      </w:r>
      <w:r>
        <w:rPr>
          <w:color w:val="3F3F3F"/>
          <w:w w:val="120"/>
        </w:rPr>
        <w:t>и, с другой </w:t>
      </w:r>
      <w:r>
        <w:rPr>
          <w:color w:val="4D4D4D"/>
          <w:w w:val="120"/>
        </w:rPr>
        <w:t>стороны, </w:t>
      </w:r>
      <w:r>
        <w:rPr>
          <w:color w:val="3F3F3F"/>
          <w:w w:val="120"/>
        </w:rPr>
        <w:t>в мироздан</w:t>
      </w:r>
      <w:r>
        <w:rPr>
          <w:color w:val="232323"/>
          <w:w w:val="120"/>
        </w:rPr>
        <w:t>и</w:t>
      </w:r>
      <w:r>
        <w:rPr>
          <w:color w:val="3F3F3F"/>
          <w:w w:val="120"/>
        </w:rPr>
        <w:t>и</w:t>
      </w:r>
      <w:r>
        <w:rPr>
          <w:color w:val="3F3F3F"/>
          <w:spacing w:val="-1"/>
          <w:w w:val="120"/>
        </w:rPr>
        <w:t> </w:t>
      </w:r>
      <w:r>
        <w:rPr>
          <w:color w:val="3F3F3F"/>
          <w:spacing w:val="-6"/>
          <w:w w:val="120"/>
        </w:rPr>
        <w:t>[38</w:t>
      </w:r>
      <w:r>
        <w:rPr>
          <w:color w:val="232323"/>
          <w:spacing w:val="-6"/>
          <w:w w:val="120"/>
        </w:rPr>
        <w:t>]</w:t>
      </w:r>
      <w:r>
        <w:rPr>
          <w:color w:val="3F3F3F"/>
          <w:spacing w:val="-6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line="280" w:lineRule="auto" w:before="0"/>
        <w:ind w:left="144" w:right="142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97: Число 3 и </w:t>
      </w:r>
      <w:r>
        <w:rPr>
          <w:rFonts w:ascii="Arial" w:hAnsi="Arial"/>
          <w:i/>
          <w:color w:val="4D4D4D"/>
          <w:w w:val="110"/>
          <w:sz w:val="16"/>
        </w:rPr>
        <w:t>его связь с </w:t>
      </w:r>
      <w:r>
        <w:rPr>
          <w:rFonts w:ascii="Arial" w:hAnsi="Arial"/>
          <w:i/>
          <w:color w:val="3F3F3F"/>
          <w:w w:val="110"/>
          <w:sz w:val="16"/>
        </w:rPr>
        <w:t>циклическим </w:t>
      </w:r>
      <w:r>
        <w:rPr>
          <w:rFonts w:ascii="Arial" w:hAnsi="Arial"/>
          <w:i/>
          <w:color w:val="4D4D4D"/>
          <w:w w:val="110"/>
          <w:sz w:val="16"/>
        </w:rPr>
        <w:t>време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нем. Paguyc </w:t>
      </w:r>
      <w:r>
        <w:rPr>
          <w:rFonts w:ascii="Arial" w:hAnsi="Arial"/>
          <w:i/>
          <w:color w:val="4D4D4D"/>
          <w:w w:val="110"/>
          <w:sz w:val="16"/>
        </w:rPr>
        <w:t>gелит </w:t>
      </w:r>
      <w:r>
        <w:rPr>
          <w:rFonts w:ascii="Arial" w:hAnsi="Arial"/>
          <w:i/>
          <w:color w:val="3F3F3F"/>
          <w:w w:val="110"/>
          <w:sz w:val="16"/>
        </w:rPr>
        <w:t>круг таким </w:t>
      </w:r>
      <w:r>
        <w:rPr>
          <w:rFonts w:ascii="Arial" w:hAnsi="Arial"/>
          <w:i/>
          <w:color w:val="606060"/>
          <w:w w:val="110"/>
          <w:sz w:val="16"/>
        </w:rPr>
        <w:t>способом, </w:t>
      </w:r>
      <w:r>
        <w:rPr>
          <w:rFonts w:ascii="Arial" w:hAnsi="Arial"/>
          <w:i/>
          <w:color w:val="3F3F3F"/>
          <w:w w:val="110"/>
          <w:sz w:val="16"/>
        </w:rPr>
        <w:t>к</w:t>
      </w:r>
      <w:r>
        <w:rPr>
          <w:rFonts w:ascii="Arial" w:hAnsi="Arial"/>
          <w:i/>
          <w:color w:val="606060"/>
          <w:w w:val="110"/>
          <w:sz w:val="16"/>
        </w:rPr>
        <w:t>ото</w:t>
      </w:r>
      <w:r>
        <w:rPr>
          <w:rFonts w:ascii="Arial" w:hAnsi="Arial"/>
          <w:i/>
          <w:color w:val="3F3F3F"/>
          <w:w w:val="110"/>
          <w:sz w:val="16"/>
        </w:rPr>
        <w:t>рый по</w:t>
      </w:r>
      <w:r>
        <w:rPr>
          <w:rFonts w:ascii="Arial" w:hAnsi="Arial"/>
          <w:i/>
          <w:color w:val="606060"/>
          <w:w w:val="110"/>
          <w:sz w:val="16"/>
        </w:rPr>
        <w:t>зволяет </w:t>
      </w:r>
      <w:r>
        <w:rPr>
          <w:rFonts w:ascii="Arial" w:hAnsi="Arial"/>
          <w:i/>
          <w:color w:val="4D4D4D"/>
          <w:w w:val="110"/>
          <w:sz w:val="16"/>
        </w:rPr>
        <w:t>нам </w:t>
      </w:r>
      <w:r>
        <w:rPr>
          <w:rFonts w:ascii="Arial" w:hAnsi="Arial"/>
          <w:i/>
          <w:color w:val="3F3F3F"/>
          <w:w w:val="110"/>
          <w:sz w:val="16"/>
        </w:rPr>
        <w:t>нарисовать </w:t>
      </w:r>
      <w:r>
        <w:rPr>
          <w:rFonts w:ascii="Arial" w:hAnsi="Arial"/>
          <w:i/>
          <w:color w:val="4D4D4D"/>
          <w:w w:val="110"/>
          <w:sz w:val="16"/>
        </w:rPr>
        <w:t>равнобеgренн.ый тре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угольник</w:t>
      </w:r>
    </w:p>
    <w:p>
      <w:pPr>
        <w:spacing w:after="0" w:line="280" w:lineRule="auto"/>
        <w:jc w:val="both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24"/>
        </w:rPr>
      </w:pPr>
    </w:p>
    <w:p>
      <w:pPr>
        <w:spacing w:before="96"/>
        <w:ind w:left="57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D3D3D"/>
          <w:w w:val="115"/>
          <w:sz w:val="15"/>
        </w:rPr>
        <w:t>Ри с</w:t>
      </w:r>
      <w:r>
        <w:rPr>
          <w:rFonts w:ascii="Arial" w:hAnsi="Arial"/>
          <w:i/>
          <w:color w:val="0F0F0F"/>
          <w:w w:val="115"/>
          <w:sz w:val="15"/>
        </w:rPr>
        <w:t>. </w:t>
      </w:r>
      <w:r>
        <w:rPr>
          <w:rFonts w:ascii="Arial" w:hAnsi="Arial"/>
          <w:i/>
          <w:color w:val="3D3D3D"/>
          <w:w w:val="115"/>
          <w:sz w:val="15"/>
        </w:rPr>
        <w:t>99: Нарисовано 29</w:t>
      </w:r>
      <w:r>
        <w:rPr>
          <w:rFonts w:ascii="Arial" w:hAnsi="Arial"/>
          <w:i/>
          <w:color w:val="0F0F0F"/>
          <w:w w:val="115"/>
          <w:sz w:val="15"/>
        </w:rPr>
        <w:t>-</w:t>
      </w:r>
      <w:r>
        <w:rPr>
          <w:rFonts w:ascii="Arial" w:hAnsi="Arial"/>
          <w:i/>
          <w:color w:val="3D3D3D"/>
          <w:w w:val="115"/>
          <w:sz w:val="15"/>
        </w:rPr>
        <w:t>летней </w:t>
      </w:r>
      <w:r>
        <w:rPr>
          <w:rFonts w:ascii="Arial" w:hAnsi="Arial"/>
          <w:i/>
          <w:color w:val="4D4D4D"/>
          <w:w w:val="115"/>
          <w:sz w:val="15"/>
        </w:rPr>
        <w:t>женщи ной </w:t>
      </w:r>
      <w:r>
        <w:rPr>
          <w:rFonts w:ascii="Arial" w:hAnsi="Arial"/>
          <w:i/>
          <w:color w:val="0F0F0F"/>
          <w:w w:val="115"/>
          <w:sz w:val="15"/>
        </w:rPr>
        <w:t>.</w:t>
      </w:r>
    </w:p>
    <w:p>
      <w:pPr>
        <w:pStyle w:val="BodyText"/>
        <w:spacing w:before="7"/>
        <w:rPr>
          <w:rFonts w:ascii="Arial"/>
          <w:i/>
          <w:sz w:val="25"/>
        </w:rPr>
      </w:pPr>
    </w:p>
    <w:p>
      <w:pPr>
        <w:spacing w:after="0"/>
        <w:rPr>
          <w:rFonts w:ascii="Arial"/>
          <w:sz w:val="25"/>
        </w:rPr>
        <w:sectPr>
          <w:pgSz w:w="11920" w:h="16840"/>
          <w:pgMar w:header="0" w:footer="1146" w:top="780" w:bottom="1340" w:left="960" w:right="1180"/>
        </w:sectPr>
      </w:pPr>
    </w:p>
    <w:p>
      <w:pPr>
        <w:pStyle w:val="BodyText"/>
        <w:spacing w:line="261" w:lineRule="auto" w:before="92"/>
        <w:ind w:left="206" w:firstLine="298"/>
        <w:jc w:val="both"/>
        <w:rPr>
          <w:rFonts w:ascii="Arial" w:hAnsi="Arial"/>
        </w:rPr>
      </w:pPr>
      <w:r>
        <w:rPr>
          <w:color w:val="3D3D3D"/>
          <w:spacing w:val="6"/>
          <w:w w:val="120"/>
        </w:rPr>
        <w:t>Таки</w:t>
      </w:r>
      <w:r>
        <w:rPr>
          <w:color w:val="606060"/>
          <w:spacing w:val="6"/>
          <w:w w:val="120"/>
        </w:rPr>
        <w:t>м</w:t>
      </w:r>
      <w:r>
        <w:rPr>
          <w:color w:val="606060"/>
          <w:spacing w:val="-19"/>
          <w:w w:val="120"/>
        </w:rPr>
        <w:t> </w:t>
      </w:r>
      <w:r>
        <w:rPr>
          <w:color w:val="3D3D3D"/>
          <w:w w:val="120"/>
        </w:rPr>
        <w:t>об</w:t>
      </w:r>
      <w:r>
        <w:rPr>
          <w:color w:val="3D3D3D"/>
          <w:spacing w:val="-41"/>
          <w:w w:val="120"/>
        </w:rPr>
        <w:t> </w:t>
      </w:r>
      <w:r>
        <w:rPr>
          <w:color w:val="3D3D3D"/>
          <w:spacing w:val="4"/>
          <w:w w:val="120"/>
        </w:rPr>
        <w:t>разо</w:t>
      </w:r>
      <w:r>
        <w:rPr>
          <w:color w:val="606060"/>
          <w:spacing w:val="4"/>
          <w:w w:val="120"/>
        </w:rPr>
        <w:t>м,</w:t>
      </w:r>
      <w:r>
        <w:rPr>
          <w:color w:val="606060"/>
          <w:spacing w:val="-19"/>
          <w:w w:val="120"/>
        </w:rPr>
        <w:t> </w:t>
      </w:r>
      <w:r>
        <w:rPr>
          <w:color w:val="3D3D3D"/>
          <w:w w:val="120"/>
        </w:rPr>
        <w:t>появление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числа</w:t>
      </w:r>
      <w:r>
        <w:rPr>
          <w:color w:val="3D3D3D"/>
          <w:spacing w:val="-25"/>
          <w:w w:val="120"/>
        </w:rPr>
        <w:t> </w:t>
      </w:r>
      <w:r>
        <w:rPr>
          <w:color w:val="3D3D3D"/>
          <w:w w:val="120"/>
        </w:rPr>
        <w:t>3</w:t>
      </w:r>
      <w:r>
        <w:rPr>
          <w:color w:val="3D3D3D"/>
          <w:spacing w:val="-25"/>
          <w:w w:val="120"/>
        </w:rPr>
        <w:t> </w:t>
      </w:r>
      <w:r>
        <w:rPr>
          <w:color w:val="4D4D4D"/>
          <w:w w:val="120"/>
        </w:rPr>
        <w:t>на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рисун­ ке </w:t>
      </w:r>
      <w:r>
        <w:rPr>
          <w:color w:val="606060"/>
          <w:w w:val="120"/>
        </w:rPr>
        <w:t>мо</w:t>
      </w:r>
      <w:r>
        <w:rPr>
          <w:color w:val="3D3D3D"/>
          <w:w w:val="120"/>
        </w:rPr>
        <w:t>жет </w:t>
      </w:r>
      <w:r>
        <w:rPr>
          <w:color w:val="4D4D4D"/>
          <w:w w:val="120"/>
        </w:rPr>
        <w:t>указывать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начало </w:t>
      </w:r>
      <w:r>
        <w:rPr>
          <w:color w:val="3D3D3D"/>
          <w:w w:val="120"/>
        </w:rPr>
        <w:t>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вития лич­ </w:t>
      </w:r>
      <w:r>
        <w:rPr>
          <w:color w:val="4D4D4D"/>
          <w:w w:val="120"/>
        </w:rPr>
        <w:t>ной точки зрения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эго</w:t>
      </w:r>
      <w:r>
        <w:rPr>
          <w:color w:val="1D1D1D"/>
          <w:w w:val="120"/>
        </w:rPr>
        <w:t>-</w:t>
      </w:r>
      <w:r>
        <w:rPr>
          <w:color w:val="3D3D3D"/>
          <w:w w:val="120"/>
        </w:rPr>
        <w:t>сознания. Все </w:t>
      </w:r>
      <w:r>
        <w:rPr>
          <w:color w:val="3D3D3D"/>
          <w:spacing w:val="2"/>
          <w:w w:val="120"/>
        </w:rPr>
        <w:t>же</w:t>
      </w:r>
      <w:r>
        <w:rPr>
          <w:color w:val="1D1D1D"/>
          <w:spacing w:val="2"/>
          <w:w w:val="120"/>
        </w:rPr>
        <w:t>, </w:t>
      </w:r>
      <w:r>
        <w:rPr>
          <w:color w:val="3D3D3D"/>
          <w:w w:val="120"/>
        </w:rPr>
        <w:t>любой синтез в природе </w:t>
      </w:r>
      <w:r>
        <w:rPr>
          <w:color w:val="4D4D4D"/>
          <w:w w:val="120"/>
        </w:rPr>
        <w:t>существует </w:t>
      </w:r>
      <w:r>
        <w:rPr>
          <w:color w:val="3D3D3D"/>
          <w:w w:val="120"/>
        </w:rPr>
        <w:t>только в </w:t>
      </w:r>
      <w:r>
        <w:rPr>
          <w:color w:val="4D4D4D"/>
          <w:w w:val="120"/>
        </w:rPr>
        <w:t>данный момент, </w:t>
      </w:r>
      <w:r>
        <w:rPr>
          <w:color w:val="3D3D3D"/>
          <w:w w:val="120"/>
        </w:rPr>
        <w:t>как разрешающий напряжение меж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ду противоположностями. </w:t>
      </w:r>
      <w:r>
        <w:rPr>
          <w:color w:val="4D4D4D"/>
          <w:w w:val="120"/>
        </w:rPr>
        <w:t>Это также остается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силе </w:t>
      </w:r>
      <w:r>
        <w:rPr>
          <w:color w:val="3D3D3D"/>
          <w:w w:val="120"/>
        </w:rPr>
        <w:t>и в психической </w:t>
      </w:r>
      <w:r>
        <w:rPr>
          <w:color w:val="4D4D4D"/>
          <w:spacing w:val="5"/>
          <w:w w:val="120"/>
        </w:rPr>
        <w:t>сфере</w:t>
      </w:r>
      <w:r>
        <w:rPr>
          <w:spacing w:val="5"/>
          <w:w w:val="120"/>
        </w:rPr>
        <w:t>. </w:t>
      </w:r>
      <w:r>
        <w:rPr>
          <w:color w:val="4D4D4D"/>
          <w:w w:val="120"/>
        </w:rPr>
        <w:t>Новое </w:t>
      </w:r>
      <w:r>
        <w:rPr>
          <w:color w:val="3D3D3D"/>
          <w:spacing w:val="2"/>
          <w:w w:val="120"/>
        </w:rPr>
        <w:t>про</w:t>
      </w:r>
      <w:r>
        <w:rPr>
          <w:color w:val="606060"/>
          <w:spacing w:val="2"/>
          <w:w w:val="120"/>
        </w:rPr>
        <w:t>з</w:t>
      </w:r>
      <w:r>
        <w:rPr>
          <w:color w:val="3D3D3D"/>
          <w:spacing w:val="2"/>
          <w:w w:val="120"/>
        </w:rPr>
        <w:t>ре­ </w:t>
      </w:r>
      <w:r>
        <w:rPr>
          <w:color w:val="4D4D4D"/>
          <w:w w:val="120"/>
        </w:rPr>
        <w:t>ние </w:t>
      </w:r>
      <w:r>
        <w:rPr>
          <w:color w:val="3D3D3D"/>
          <w:w w:val="120"/>
        </w:rPr>
        <w:t>или рождение нового </w:t>
      </w:r>
      <w:r>
        <w:rPr>
          <w:color w:val="4D4D4D"/>
          <w:w w:val="120"/>
        </w:rPr>
        <w:t>мистического симво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ла </w:t>
      </w:r>
      <w:r>
        <w:rPr>
          <w:color w:val="3D3D3D"/>
          <w:spacing w:val="-5"/>
          <w:w w:val="120"/>
        </w:rPr>
        <w:t>[39</w:t>
      </w:r>
      <w:r>
        <w:rPr>
          <w:color w:val="1D1D1D"/>
          <w:spacing w:val="-5"/>
          <w:w w:val="120"/>
        </w:rPr>
        <w:t>] </w:t>
      </w:r>
      <w:r>
        <w:rPr>
          <w:color w:val="3D3D3D"/>
          <w:w w:val="120"/>
        </w:rPr>
        <w:t>никогда не является абсолютной исти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ной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хотя, как только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появляется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мы </w:t>
      </w:r>
      <w:r>
        <w:rPr>
          <w:color w:val="606060"/>
          <w:w w:val="120"/>
        </w:rPr>
        <w:t>с</w:t>
      </w:r>
      <w:r>
        <w:rPr>
          <w:color w:val="3D3D3D"/>
          <w:w w:val="120"/>
        </w:rPr>
        <w:t>клон­ </w:t>
      </w:r>
      <w:r>
        <w:rPr>
          <w:color w:val="4D4D4D"/>
          <w:w w:val="120"/>
        </w:rPr>
        <w:t>ны снова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снова удержать таковую сознатель</w:t>
      </w:r>
      <w:r>
        <w:rPr>
          <w:color w:val="4D4D4D"/>
          <w:spacing w:val="-33"/>
          <w:w w:val="120"/>
        </w:rPr>
        <w:t> 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ную </w:t>
      </w:r>
      <w:r>
        <w:rPr>
          <w:color w:val="4D4D4D"/>
          <w:w w:val="120"/>
        </w:rPr>
        <w:t>позицию или мистический опыт. В этом </w:t>
      </w:r>
      <w:r>
        <w:rPr>
          <w:color w:val="3D3D3D"/>
          <w:w w:val="120"/>
        </w:rPr>
        <w:t>причина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почему Юнг  </w:t>
      </w:r>
      <w:r>
        <w:rPr>
          <w:color w:val="4D4D4D"/>
          <w:w w:val="120"/>
        </w:rPr>
        <w:t>указал  </w:t>
      </w:r>
      <w:r>
        <w:rPr>
          <w:color w:val="3D3D3D"/>
          <w:w w:val="120"/>
        </w:rPr>
        <w:t>в  своей  </w:t>
      </w:r>
      <w:r>
        <w:rPr>
          <w:color w:val="4D4D4D"/>
          <w:w w:val="120"/>
        </w:rPr>
        <w:t>статье о </w:t>
      </w:r>
      <w:r>
        <w:rPr>
          <w:color w:val="3D3D3D"/>
          <w:w w:val="120"/>
        </w:rPr>
        <w:t>Троице на то, что мы должны рассматри</w:t>
      </w:r>
      <w:r>
        <w:rPr>
          <w:color w:val="1D1D1D"/>
          <w:w w:val="120"/>
        </w:rPr>
        <w:t>­ </w:t>
      </w:r>
      <w:r>
        <w:rPr>
          <w:color w:val="3D3D3D"/>
          <w:w w:val="115"/>
        </w:rPr>
        <w:t>вать </w:t>
      </w:r>
      <w:r>
        <w:rPr>
          <w:color w:val="4D4D4D"/>
          <w:w w:val="115"/>
        </w:rPr>
        <w:t>«три» только, </w:t>
      </w:r>
      <w:r>
        <w:rPr>
          <w:color w:val="3D3D3D"/>
          <w:w w:val="115"/>
        </w:rPr>
        <w:t>как </w:t>
      </w:r>
      <w:r>
        <w:rPr>
          <w:rFonts w:ascii="Arial" w:hAnsi="Arial"/>
          <w:i/>
          <w:color w:val="3D3D3D"/>
          <w:w w:val="115"/>
          <w:sz w:val="18"/>
        </w:rPr>
        <w:t>относительную</w:t>
      </w:r>
      <w:r>
        <w:rPr>
          <w:rFonts w:ascii="Arial" w:hAnsi="Arial"/>
          <w:i/>
          <w:color w:val="3D3D3D"/>
          <w:spacing w:val="-38"/>
          <w:w w:val="115"/>
          <w:sz w:val="18"/>
        </w:rPr>
        <w:t> </w:t>
      </w:r>
      <w:r>
        <w:rPr>
          <w:rFonts w:ascii="Arial" w:hAnsi="Arial"/>
          <w:i/>
          <w:color w:val="3D3D3D"/>
          <w:w w:val="115"/>
          <w:sz w:val="18"/>
        </w:rPr>
        <w:t>целост­ </w:t>
      </w:r>
      <w:r>
        <w:rPr>
          <w:rFonts w:ascii="Arial" w:hAnsi="Arial"/>
          <w:i/>
          <w:color w:val="3D3D3D"/>
          <w:w w:val="120"/>
          <w:sz w:val="18"/>
        </w:rPr>
        <w:t>ность</w:t>
      </w:r>
      <w:r>
        <w:rPr>
          <w:rFonts w:ascii="Arial" w:hAnsi="Arial"/>
          <w:i/>
          <w:color w:val="3D3D3D"/>
          <w:spacing w:val="-23"/>
          <w:w w:val="120"/>
          <w:sz w:val="18"/>
        </w:rPr>
        <w:t> </w:t>
      </w:r>
      <w:r>
        <w:rPr>
          <w:rFonts w:ascii="Arial" w:hAnsi="Arial"/>
          <w:color w:val="4D4D4D"/>
          <w:w w:val="120"/>
        </w:rPr>
        <w:t>[40].</w:t>
      </w:r>
    </w:p>
    <w:p>
      <w:pPr>
        <w:pStyle w:val="BodyText"/>
        <w:spacing w:line="264" w:lineRule="auto" w:before="18"/>
        <w:ind w:left="205" w:right="3" w:firstLine="311"/>
        <w:jc w:val="both"/>
      </w:pPr>
      <w:r>
        <w:rPr>
          <w:color w:val="3D3D3D"/>
          <w:w w:val="120"/>
        </w:rPr>
        <w:t>Здесь, видимо, </w:t>
      </w:r>
      <w:r>
        <w:rPr>
          <w:color w:val="4D4D4D"/>
          <w:w w:val="120"/>
        </w:rPr>
        <w:t>есть </w:t>
      </w:r>
      <w:r>
        <w:rPr>
          <w:color w:val="3D3D3D"/>
          <w:w w:val="120"/>
        </w:rPr>
        <w:t>связь </w:t>
      </w:r>
      <w:r>
        <w:rPr>
          <w:color w:val="4D4D4D"/>
          <w:w w:val="120"/>
        </w:rPr>
        <w:t>с  </w:t>
      </w:r>
      <w:r>
        <w:rPr>
          <w:color w:val="4D4D4D"/>
          <w:spacing w:val="-6"/>
          <w:w w:val="120"/>
        </w:rPr>
        <w:t>односторон</w:t>
      </w:r>
      <w:r>
        <w:rPr>
          <w:color w:val="1D1D1D"/>
          <w:spacing w:val="-6"/>
          <w:w w:val="120"/>
        </w:rPr>
        <w:t>­  </w:t>
      </w:r>
      <w:r>
        <w:rPr>
          <w:color w:val="3D3D3D"/>
          <w:w w:val="120"/>
        </w:rPr>
        <w:t>ним отождествлением Троицы с </w:t>
      </w:r>
      <w:r>
        <w:rPr>
          <w:color w:val="4D4D4D"/>
          <w:w w:val="120"/>
        </w:rPr>
        <w:t>маскулинной </w:t>
      </w:r>
      <w:r>
        <w:rPr>
          <w:color w:val="3D3D3D"/>
          <w:w w:val="120"/>
        </w:rPr>
        <w:t>стороной </w:t>
      </w:r>
      <w:r>
        <w:rPr>
          <w:color w:val="4D4D4D"/>
          <w:w w:val="120"/>
        </w:rPr>
        <w:t>действительности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и что </w:t>
      </w:r>
      <w:r>
        <w:rPr>
          <w:color w:val="4D4D4D"/>
          <w:w w:val="120"/>
        </w:rPr>
        <w:t>абсолютные утверждения о числе «три» </w:t>
      </w:r>
      <w:r>
        <w:rPr>
          <w:color w:val="3D3D3D"/>
          <w:w w:val="120"/>
        </w:rPr>
        <w:t>входят в </w:t>
      </w:r>
      <w:r>
        <w:rPr>
          <w:color w:val="4D4D4D"/>
          <w:w w:val="120"/>
        </w:rPr>
        <w:t>эту об­ </w:t>
      </w:r>
      <w:r>
        <w:rPr>
          <w:color w:val="3D3D3D"/>
          <w:w w:val="120"/>
        </w:rPr>
        <w:t>ласть. Фрейд, например, расценил </w:t>
      </w:r>
      <w:r>
        <w:rPr>
          <w:color w:val="4D4D4D"/>
          <w:w w:val="120"/>
        </w:rPr>
        <w:t>3 </w:t>
      </w:r>
      <w:r>
        <w:rPr>
          <w:color w:val="3D3D3D"/>
          <w:w w:val="120"/>
        </w:rPr>
        <w:t>как типич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но мужское, так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он увидел фаллическую </w:t>
      </w:r>
      <w:r>
        <w:rPr>
          <w:color w:val="3D3D3D"/>
          <w:w w:val="120"/>
        </w:rPr>
        <w:t>фор</w:t>
      </w:r>
      <w:r>
        <w:rPr>
          <w:color w:val="606060"/>
          <w:w w:val="120"/>
        </w:rPr>
        <w:t>му</w:t>
      </w:r>
      <w:r>
        <w:rPr>
          <w:color w:val="606060"/>
          <w:spacing w:val="-13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треугольнике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[41].</w:t>
      </w:r>
      <w:r>
        <w:rPr>
          <w:color w:val="4D4D4D"/>
          <w:spacing w:val="-17"/>
          <w:w w:val="120"/>
        </w:rPr>
        <w:t> </w:t>
      </w:r>
      <w:r>
        <w:rPr>
          <w:color w:val="3D3D3D"/>
          <w:w w:val="120"/>
        </w:rPr>
        <w:t>Тем не</w:t>
      </w:r>
      <w:r>
        <w:rPr>
          <w:color w:val="3D3D3D"/>
          <w:spacing w:val="5"/>
          <w:w w:val="120"/>
        </w:rPr>
        <w:t> </w:t>
      </w:r>
      <w:r>
        <w:rPr>
          <w:color w:val="4D4D4D"/>
          <w:w w:val="120"/>
        </w:rPr>
        <w:t>менее</w:t>
      </w:r>
      <w:r>
        <w:rPr>
          <w:color w:val="4D4D4D"/>
          <w:spacing w:val="-22"/>
          <w:w w:val="120"/>
        </w:rPr>
        <w:t> </w:t>
      </w:r>
      <w:r>
        <w:rPr>
          <w:color w:val="1D1D1D"/>
          <w:w w:val="120"/>
        </w:rPr>
        <w:t>,</w:t>
      </w:r>
      <w:r>
        <w:rPr>
          <w:color w:val="1D1D1D"/>
          <w:spacing w:val="-12"/>
          <w:w w:val="120"/>
        </w:rPr>
        <w:t> </w:t>
      </w:r>
      <w:r>
        <w:rPr>
          <w:color w:val="4D4D4D"/>
          <w:w w:val="120"/>
        </w:rPr>
        <w:t>дель­ та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треугольник уже </w:t>
      </w:r>
      <w:r>
        <w:rPr>
          <w:color w:val="3D3D3D"/>
          <w:w w:val="120"/>
        </w:rPr>
        <w:t>использовались в нео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литич</w:t>
      </w:r>
      <w:r>
        <w:rPr>
          <w:color w:val="606060"/>
          <w:w w:val="120"/>
        </w:rPr>
        <w:t>ес</w:t>
      </w:r>
      <w:r>
        <w:rPr>
          <w:color w:val="3D3D3D"/>
          <w:w w:val="120"/>
        </w:rPr>
        <w:t>ких изображениях женщин для </w:t>
      </w:r>
      <w:r>
        <w:rPr>
          <w:color w:val="4D4D4D"/>
          <w:w w:val="120"/>
        </w:rPr>
        <w:t>олице­ творения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гениталий</w:t>
      </w:r>
      <w:r>
        <w:rPr>
          <w:w w:val="120"/>
        </w:rPr>
        <w:t>. </w:t>
      </w:r>
      <w:r>
        <w:rPr>
          <w:color w:val="4D4D4D"/>
          <w:w w:val="120"/>
        </w:rPr>
        <w:t>Индийская </w:t>
      </w:r>
      <w:r>
        <w:rPr>
          <w:rFonts w:ascii="Arial" w:hAnsi="Arial"/>
          <w:i/>
          <w:color w:val="4D4D4D"/>
          <w:w w:val="120"/>
          <w:sz w:val="18"/>
        </w:rPr>
        <w:t>yoni </w:t>
      </w:r>
      <w:r>
        <w:rPr>
          <w:color w:val="3D3D3D"/>
          <w:w w:val="120"/>
        </w:rPr>
        <w:t>(йони)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представлена треугольником. </w:t>
      </w:r>
      <w:r>
        <w:rPr>
          <w:color w:val="4D4D4D"/>
          <w:w w:val="120"/>
        </w:rPr>
        <w:t>В </w:t>
      </w:r>
      <w:r>
        <w:rPr>
          <w:color w:val="606060"/>
          <w:w w:val="120"/>
        </w:rPr>
        <w:t>за </w:t>
      </w:r>
      <w:r>
        <w:rPr>
          <w:color w:val="3D3D3D"/>
          <w:w w:val="120"/>
        </w:rPr>
        <w:t>пад 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ной традиции указывающий </w:t>
      </w:r>
      <w:r>
        <w:rPr>
          <w:color w:val="3D3D3D"/>
          <w:w w:val="120"/>
        </w:rPr>
        <w:t>вни</w:t>
      </w:r>
      <w:r>
        <w:rPr>
          <w:color w:val="606060"/>
          <w:w w:val="120"/>
        </w:rPr>
        <w:t>з </w:t>
      </w:r>
      <w:r>
        <w:rPr>
          <w:color w:val="4D4D4D"/>
          <w:w w:val="120"/>
        </w:rPr>
        <w:t>треугольник был символом </w:t>
      </w:r>
      <w:r>
        <w:rPr>
          <w:color w:val="3D3D3D"/>
          <w:w w:val="120"/>
        </w:rPr>
        <w:t>женской </w:t>
      </w:r>
      <w:r>
        <w:rPr>
          <w:color w:val="4D4D4D"/>
          <w:w w:val="120"/>
        </w:rPr>
        <w:t>воды,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то время,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указывающий </w:t>
      </w:r>
      <w:r>
        <w:rPr>
          <w:color w:val="3D3D3D"/>
          <w:w w:val="120"/>
        </w:rPr>
        <w:t>вверх </w:t>
      </w:r>
      <w:r>
        <w:rPr>
          <w:color w:val="4D4D4D"/>
          <w:w w:val="120"/>
        </w:rPr>
        <w:t>треугольник был </w:t>
      </w:r>
      <w:r>
        <w:rPr>
          <w:color w:val="4D4D4D"/>
          <w:spacing w:val="-2"/>
          <w:w w:val="120"/>
        </w:rPr>
        <w:t>симво</w:t>
      </w:r>
      <w:r>
        <w:rPr>
          <w:color w:val="1D1D1D"/>
          <w:spacing w:val="-2"/>
          <w:w w:val="120"/>
        </w:rPr>
        <w:t>­ </w:t>
      </w:r>
      <w:r>
        <w:rPr>
          <w:color w:val="3D3D3D"/>
          <w:w w:val="120"/>
        </w:rPr>
        <w:t>лом </w:t>
      </w:r>
      <w:r>
        <w:rPr>
          <w:color w:val="4D4D4D"/>
          <w:w w:val="120"/>
        </w:rPr>
        <w:t>мужского огня </w:t>
      </w:r>
      <w:r>
        <w:rPr>
          <w:color w:val="3D3D3D"/>
          <w:w w:val="120"/>
        </w:rPr>
        <w:t>(см. Рис.</w:t>
      </w:r>
      <w:r>
        <w:rPr>
          <w:color w:val="3D3D3D"/>
          <w:spacing w:val="27"/>
          <w:w w:val="120"/>
        </w:rPr>
        <w:t> </w:t>
      </w:r>
      <w:r>
        <w:rPr>
          <w:color w:val="3D3D3D"/>
          <w:w w:val="120"/>
        </w:rPr>
        <w:t>98)</w:t>
      </w:r>
      <w:r>
        <w:rPr>
          <w:w w:val="120"/>
        </w:rPr>
        <w:t>.</w:t>
      </w:r>
    </w:p>
    <w:p>
      <w:pPr>
        <w:spacing w:line="208" w:lineRule="exact" w:before="179"/>
        <w:ind w:left="1072" w:right="0" w:firstLine="0"/>
        <w:jc w:val="left"/>
        <w:rPr>
          <w:rFonts w:ascii="Courier New"/>
          <w:b/>
          <w:sz w:val="19"/>
        </w:rPr>
      </w:pPr>
      <w:r>
        <w:rPr/>
        <w:br w:type="column"/>
      </w:r>
      <w:r>
        <w:rPr>
          <w:rFonts w:ascii="Courier New"/>
          <w:b/>
          <w:color w:val="1D1D1D"/>
          <w:sz w:val="19"/>
        </w:rPr>
        <w:t>Oron</w:t>
      </w:r>
    </w:p>
    <w:p>
      <w:pPr>
        <w:spacing w:line="165" w:lineRule="exact" w:before="0"/>
        <w:ind w:left="852" w:right="0" w:firstLine="0"/>
        <w:jc w:val="left"/>
        <w:rPr>
          <w:rFonts w:ascii="Arial" w:hAnsi="Arial"/>
          <w:b/>
          <w:sz w:val="15"/>
        </w:rPr>
      </w:pPr>
      <w:r>
        <w:rPr>
          <w:rFonts w:ascii="Arial" w:hAnsi="Arial"/>
          <w:b/>
          <w:color w:val="0F0F0F"/>
          <w:w w:val="80"/>
          <w:sz w:val="15"/>
        </w:rPr>
        <w:t>11ас </w:t>
      </w:r>
      <w:r>
        <w:rPr>
          <w:rFonts w:ascii="Arial" w:hAnsi="Arial"/>
          <w:b/>
          <w:color w:val="0F0F0F"/>
          <w:spacing w:val="-6"/>
          <w:w w:val="80"/>
          <w:sz w:val="15"/>
        </w:rPr>
        <w:t>су.п:ввв</w:t>
      </w:r>
      <w:r>
        <w:rPr>
          <w:rFonts w:ascii="Arial" w:hAnsi="Arial"/>
          <w:b/>
          <w:color w:val="0F0F0F"/>
          <w:spacing w:val="-11"/>
          <w:w w:val="80"/>
          <w:sz w:val="15"/>
        </w:rPr>
        <w:t> </w:t>
      </w:r>
      <w:r>
        <w:rPr>
          <w:rFonts w:ascii="Arial" w:hAnsi="Arial"/>
          <w:b/>
          <w:color w:val="3D3D3D"/>
          <w:w w:val="80"/>
          <w:sz w:val="15"/>
        </w:rPr>
        <w:t>ое</w:t>
      </w: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spacing w:before="2"/>
        <w:rPr>
          <w:rFonts w:ascii="Arial"/>
          <w:b/>
          <w:sz w:val="20"/>
        </w:rPr>
      </w:pPr>
    </w:p>
    <w:p>
      <w:pPr>
        <w:spacing w:before="0"/>
        <w:ind w:left="840" w:right="0" w:firstLine="0"/>
        <w:jc w:val="left"/>
        <w:rPr>
          <w:b/>
          <w:sz w:val="17"/>
        </w:rPr>
      </w:pPr>
      <w:r>
        <w:rPr>
          <w:b/>
          <w:color w:val="0F0F0F"/>
          <w:w w:val="75"/>
          <w:sz w:val="17"/>
        </w:rPr>
        <w:t>"р&amp;ЗZ11</w:t>
      </w:r>
      <w:r>
        <w:rPr>
          <w:b/>
          <w:color w:val="3D3D3D"/>
          <w:w w:val="75"/>
          <w:sz w:val="17"/>
        </w:rPr>
        <w:t>г</w:t>
      </w:r>
      <w:r>
        <w:rPr>
          <w:b/>
          <w:color w:val="1D1D1D"/>
          <w:w w:val="75"/>
          <w:sz w:val="17"/>
        </w:rPr>
        <w:t>а.п</w:t>
      </w:r>
      <w:r>
        <w:rPr>
          <w:b/>
          <w:color w:val="1D1D1D"/>
          <w:spacing w:val="7"/>
          <w:w w:val="75"/>
          <w:sz w:val="17"/>
        </w:rPr>
        <w:t> </w:t>
      </w:r>
      <w:r>
        <w:rPr>
          <w:b/>
          <w:color w:val="1D1D1D"/>
          <w:w w:val="75"/>
          <w:sz w:val="17"/>
        </w:rPr>
        <w:t>е"</w:t>
      </w:r>
    </w:p>
    <w:p>
      <w:pPr>
        <w:pStyle w:val="BodyText"/>
        <w:spacing w:before="4"/>
        <w:rPr>
          <w:b/>
          <w:sz w:val="26"/>
        </w:rPr>
      </w:pPr>
    </w:p>
    <w:p>
      <w:pPr>
        <w:spacing w:before="1"/>
        <w:ind w:left="896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3D3D3D"/>
          <w:w w:val="120"/>
          <w:sz w:val="15"/>
        </w:rPr>
        <w:t>Рис. </w:t>
      </w:r>
      <w:r>
        <w:rPr>
          <w:rFonts w:ascii="Arial" w:hAnsi="Arial"/>
          <w:i/>
          <w:color w:val="4D4D4D"/>
          <w:w w:val="120"/>
          <w:sz w:val="15"/>
        </w:rPr>
        <w:t>98: </w:t>
      </w:r>
      <w:r>
        <w:rPr>
          <w:rFonts w:ascii="Arial" w:hAnsi="Arial"/>
          <w:i/>
          <w:color w:val="3D3D3D"/>
          <w:w w:val="120"/>
          <w:sz w:val="15"/>
        </w:rPr>
        <w:t>Два </w:t>
      </w:r>
      <w:r>
        <w:rPr>
          <w:rFonts w:ascii="Arial" w:hAnsi="Arial"/>
          <w:i/>
          <w:color w:val="4D4D4D"/>
          <w:w w:val="120"/>
          <w:sz w:val="15"/>
        </w:rPr>
        <w:t>аспекта треугольника.</w:t>
      </w:r>
    </w:p>
    <w:p>
      <w:pPr>
        <w:pStyle w:val="BodyText"/>
        <w:spacing w:before="7"/>
        <w:rPr>
          <w:rFonts w:ascii="Arial"/>
          <w:i/>
          <w:sz w:val="23"/>
        </w:rPr>
      </w:pPr>
    </w:p>
    <w:p>
      <w:pPr>
        <w:spacing w:line="264" w:lineRule="auto" w:before="0"/>
        <w:ind w:left="143" w:right="144" w:firstLine="304"/>
        <w:jc w:val="both"/>
        <w:rPr>
          <w:sz w:val="19"/>
        </w:rPr>
      </w:pPr>
      <w:r>
        <w:rPr>
          <w:color w:val="3D3D3D"/>
          <w:spacing w:val="2"/>
          <w:w w:val="115"/>
          <w:sz w:val="19"/>
        </w:rPr>
        <w:t>И</w:t>
      </w:r>
      <w:r>
        <w:rPr>
          <w:color w:val="606060"/>
          <w:spacing w:val="2"/>
          <w:w w:val="115"/>
          <w:sz w:val="19"/>
        </w:rPr>
        <w:t>з </w:t>
      </w:r>
      <w:r>
        <w:rPr>
          <w:color w:val="4D4D4D"/>
          <w:w w:val="115"/>
          <w:sz w:val="19"/>
        </w:rPr>
        <w:t>этого ясно, что </w:t>
      </w:r>
      <w:r>
        <w:rPr>
          <w:rFonts w:ascii="Arial" w:hAnsi="Arial"/>
          <w:i/>
          <w:color w:val="3D3D3D"/>
          <w:w w:val="115"/>
          <w:sz w:val="18"/>
        </w:rPr>
        <w:t>мы просто </w:t>
      </w:r>
      <w:r>
        <w:rPr>
          <w:rFonts w:ascii="Arial" w:hAnsi="Arial"/>
          <w:i/>
          <w:color w:val="4D4D4D"/>
          <w:w w:val="115"/>
          <w:sz w:val="18"/>
        </w:rPr>
        <w:t>не </w:t>
      </w:r>
      <w:r>
        <w:rPr>
          <w:rFonts w:ascii="Arial" w:hAnsi="Arial"/>
          <w:i/>
          <w:color w:val="3D3D3D"/>
          <w:w w:val="115"/>
          <w:sz w:val="18"/>
        </w:rPr>
        <w:t>можем </w:t>
      </w:r>
      <w:r>
        <w:rPr>
          <w:rFonts w:ascii="Arial" w:hAnsi="Arial"/>
          <w:i/>
          <w:color w:val="4D4D4D"/>
          <w:w w:val="115"/>
          <w:sz w:val="18"/>
        </w:rPr>
        <w:t>сgелать</w:t>
      </w:r>
      <w:r>
        <w:rPr>
          <w:rFonts w:ascii="Arial" w:hAnsi="Arial"/>
          <w:i/>
          <w:color w:val="4D4D4D"/>
          <w:spacing w:val="-24"/>
          <w:w w:val="115"/>
          <w:sz w:val="18"/>
        </w:rPr>
        <w:t> </w:t>
      </w:r>
      <w:r>
        <w:rPr>
          <w:rFonts w:ascii="Arial" w:hAnsi="Arial"/>
          <w:i/>
          <w:color w:val="3D3D3D"/>
          <w:w w:val="115"/>
          <w:sz w:val="18"/>
        </w:rPr>
        <w:t>никаких</w:t>
      </w:r>
      <w:r>
        <w:rPr>
          <w:rFonts w:ascii="Arial" w:hAnsi="Arial"/>
          <w:i/>
          <w:color w:val="3D3D3D"/>
          <w:spacing w:val="-20"/>
          <w:w w:val="115"/>
          <w:sz w:val="18"/>
        </w:rPr>
        <w:t> </w:t>
      </w:r>
      <w:r>
        <w:rPr>
          <w:rFonts w:ascii="Arial" w:hAnsi="Arial"/>
          <w:i/>
          <w:color w:val="3D3D3D"/>
          <w:w w:val="115"/>
          <w:sz w:val="18"/>
        </w:rPr>
        <w:t>простых</w:t>
      </w:r>
      <w:r>
        <w:rPr>
          <w:rFonts w:ascii="Arial" w:hAnsi="Arial"/>
          <w:i/>
          <w:color w:val="3D3D3D"/>
          <w:spacing w:val="-20"/>
          <w:w w:val="115"/>
          <w:sz w:val="18"/>
        </w:rPr>
        <w:t> </w:t>
      </w:r>
      <w:r>
        <w:rPr>
          <w:rFonts w:ascii="Arial" w:hAnsi="Arial"/>
          <w:i/>
          <w:color w:val="3D3D3D"/>
          <w:w w:val="115"/>
          <w:sz w:val="18"/>
        </w:rPr>
        <w:t>вывоgов,</w:t>
      </w:r>
      <w:r>
        <w:rPr>
          <w:rFonts w:ascii="Arial" w:hAnsi="Arial"/>
          <w:i/>
          <w:color w:val="3D3D3D"/>
          <w:spacing w:val="-11"/>
          <w:w w:val="115"/>
          <w:sz w:val="18"/>
        </w:rPr>
        <w:t> </w:t>
      </w:r>
      <w:r>
        <w:rPr>
          <w:color w:val="3D3D3D"/>
          <w:w w:val="115"/>
          <w:sz w:val="19"/>
        </w:rPr>
        <w:t>пытаясь</w:t>
      </w:r>
      <w:r>
        <w:rPr>
          <w:color w:val="3D3D3D"/>
          <w:spacing w:val="-14"/>
          <w:w w:val="115"/>
          <w:sz w:val="19"/>
        </w:rPr>
        <w:t> </w:t>
      </w:r>
      <w:r>
        <w:rPr>
          <w:color w:val="4D4D4D"/>
          <w:spacing w:val="-4"/>
          <w:w w:val="115"/>
          <w:sz w:val="19"/>
        </w:rPr>
        <w:t>по</w:t>
      </w:r>
      <w:r>
        <w:rPr>
          <w:color w:val="0F0F0F"/>
          <w:spacing w:val="-4"/>
          <w:w w:val="115"/>
          <w:sz w:val="19"/>
        </w:rPr>
        <w:t>­ </w:t>
      </w:r>
      <w:r>
        <w:rPr>
          <w:color w:val="3D3D3D"/>
          <w:w w:val="115"/>
          <w:sz w:val="19"/>
        </w:rPr>
        <w:t>нять </w:t>
      </w:r>
      <w:r>
        <w:rPr>
          <w:color w:val="4D4D4D"/>
          <w:w w:val="115"/>
          <w:sz w:val="19"/>
        </w:rPr>
        <w:t>качественный аспект</w:t>
      </w:r>
      <w:r>
        <w:rPr>
          <w:color w:val="4D4D4D"/>
          <w:spacing w:val="8"/>
          <w:w w:val="115"/>
          <w:sz w:val="19"/>
        </w:rPr>
        <w:t> </w:t>
      </w:r>
      <w:r>
        <w:rPr>
          <w:color w:val="4D4D4D"/>
          <w:spacing w:val="-4"/>
          <w:w w:val="115"/>
          <w:sz w:val="19"/>
        </w:rPr>
        <w:t>чисел</w:t>
      </w:r>
      <w:r>
        <w:rPr>
          <w:spacing w:val="-4"/>
          <w:w w:val="115"/>
          <w:sz w:val="19"/>
        </w:rPr>
        <w:t>.</w:t>
      </w:r>
    </w:p>
    <w:p>
      <w:pPr>
        <w:pStyle w:val="BodyText"/>
        <w:spacing w:line="264" w:lineRule="auto"/>
        <w:ind w:left="142" w:right="133" w:firstLine="305"/>
        <w:jc w:val="both"/>
      </w:pPr>
      <w:r>
        <w:rPr>
          <w:color w:val="3D3D3D"/>
          <w:w w:val="120"/>
        </w:rPr>
        <w:t>Всякий раз, когда </w:t>
      </w:r>
      <w:r>
        <w:rPr>
          <w:color w:val="4D4D4D"/>
          <w:w w:val="120"/>
        </w:rPr>
        <w:t>число 3 </w:t>
      </w:r>
      <w:r>
        <w:rPr>
          <w:color w:val="3D3D3D"/>
          <w:w w:val="120"/>
        </w:rPr>
        <w:t>появляется во </w:t>
      </w:r>
      <w:r>
        <w:rPr>
          <w:color w:val="4D4D4D"/>
          <w:w w:val="120"/>
        </w:rPr>
        <w:t>сне </w:t>
      </w:r>
      <w:r>
        <w:rPr>
          <w:color w:val="3D3D3D"/>
          <w:w w:val="120"/>
        </w:rPr>
        <w:t>или на рисунке,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можем предположить, что все </w:t>
      </w:r>
      <w:r>
        <w:rPr>
          <w:color w:val="4D4D4D"/>
          <w:w w:val="120"/>
        </w:rPr>
        <w:t>связанное с этим числом теперь активно </w:t>
      </w:r>
      <w:r>
        <w:rPr>
          <w:color w:val="3D3D3D"/>
          <w:w w:val="120"/>
        </w:rPr>
        <w:t>влияет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или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владеет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эго.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На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следующем</w:t>
      </w:r>
      <w:r>
        <w:rPr>
          <w:color w:val="4D4D4D"/>
          <w:spacing w:val="-7"/>
          <w:w w:val="120"/>
        </w:rPr>
        <w:t> </w:t>
      </w:r>
      <w:r>
        <w:rPr>
          <w:color w:val="3D3D3D"/>
          <w:spacing w:val="2"/>
          <w:w w:val="120"/>
        </w:rPr>
        <w:t>рис</w:t>
      </w:r>
      <w:r>
        <w:rPr>
          <w:color w:val="606060"/>
          <w:spacing w:val="2"/>
          <w:w w:val="120"/>
        </w:rPr>
        <w:t>у</w:t>
      </w:r>
      <w:r>
        <w:rPr>
          <w:color w:val="3D3D3D"/>
          <w:spacing w:val="2"/>
          <w:w w:val="120"/>
        </w:rPr>
        <w:t>нке </w:t>
      </w:r>
      <w:r>
        <w:rPr>
          <w:color w:val="4D4D4D"/>
          <w:w w:val="120"/>
        </w:rPr>
        <w:t>(Рис</w:t>
      </w:r>
      <w:r>
        <w:rPr>
          <w:color w:val="1D1D1D"/>
          <w:w w:val="120"/>
        </w:rPr>
        <w:t>.</w:t>
      </w:r>
      <w:r>
        <w:rPr>
          <w:color w:val="1D1D1D"/>
          <w:spacing w:val="-19"/>
          <w:w w:val="120"/>
        </w:rPr>
        <w:t> </w:t>
      </w:r>
      <w:r>
        <w:rPr>
          <w:color w:val="3D3D3D"/>
          <w:w w:val="120"/>
        </w:rPr>
        <w:t>99)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28-летней</w:t>
      </w:r>
      <w:r>
        <w:rPr>
          <w:color w:val="3D3D3D"/>
          <w:spacing w:val="-7"/>
          <w:w w:val="120"/>
        </w:rPr>
        <w:t> </w:t>
      </w:r>
      <w:r>
        <w:rPr>
          <w:color w:val="4D4D4D"/>
          <w:w w:val="120"/>
        </w:rPr>
        <w:t>женщины</w:t>
      </w:r>
      <w:r>
        <w:rPr>
          <w:color w:val="4D4D4D"/>
          <w:spacing w:val="-16"/>
          <w:w w:val="120"/>
        </w:rPr>
        <w:t> </w:t>
      </w:r>
      <w:r>
        <w:rPr>
          <w:color w:val="3D3D3D"/>
          <w:w w:val="120"/>
        </w:rPr>
        <w:t>мы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видим,</w:t>
      </w:r>
      <w:r>
        <w:rPr>
          <w:color w:val="3D3D3D"/>
          <w:spacing w:val="-16"/>
          <w:w w:val="120"/>
        </w:rPr>
        <w:t> </w:t>
      </w:r>
      <w:r>
        <w:rPr>
          <w:color w:val="3D3D3D"/>
          <w:spacing w:val="3"/>
          <w:w w:val="120"/>
        </w:rPr>
        <w:t>напри</w:t>
      </w:r>
      <w:r>
        <w:rPr>
          <w:color w:val="0F0F0F"/>
          <w:spacing w:val="3"/>
          <w:w w:val="120"/>
        </w:rPr>
        <w:t>­ </w:t>
      </w:r>
      <w:r>
        <w:rPr>
          <w:color w:val="3D3D3D"/>
          <w:w w:val="120"/>
        </w:rPr>
        <w:t>мер, </w:t>
      </w:r>
      <w:r>
        <w:rPr>
          <w:color w:val="4D4D4D"/>
          <w:w w:val="120"/>
        </w:rPr>
        <w:t>три черные </w:t>
      </w:r>
      <w:r>
        <w:rPr>
          <w:color w:val="3D3D3D"/>
          <w:w w:val="120"/>
        </w:rPr>
        <w:t>руки, </w:t>
      </w:r>
      <w:r>
        <w:rPr>
          <w:color w:val="4D4D4D"/>
          <w:w w:val="120"/>
        </w:rPr>
        <w:t>держащие удивительно </w:t>
      </w:r>
      <w:r>
        <w:rPr>
          <w:color w:val="3D3D3D"/>
          <w:w w:val="120"/>
        </w:rPr>
        <w:t>цветную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мею </w:t>
      </w:r>
      <w:r>
        <w:rPr>
          <w:color w:val="4D4D4D"/>
          <w:w w:val="120"/>
        </w:rPr>
        <w:t>высоко </w:t>
      </w:r>
      <w:r>
        <w:rPr>
          <w:color w:val="3D3D3D"/>
          <w:w w:val="120"/>
        </w:rPr>
        <w:t>в во</w:t>
      </w:r>
      <w:r>
        <w:rPr>
          <w:color w:val="606060"/>
          <w:w w:val="120"/>
        </w:rPr>
        <w:t>зду</w:t>
      </w:r>
      <w:r>
        <w:rPr>
          <w:color w:val="3D3D3D"/>
          <w:w w:val="120"/>
        </w:rPr>
        <w:t>хе</w:t>
      </w:r>
      <w:r>
        <w:rPr>
          <w:w w:val="120"/>
        </w:rPr>
        <w:t>. </w:t>
      </w:r>
      <w:r>
        <w:rPr>
          <w:color w:val="4D4D4D"/>
          <w:w w:val="120"/>
        </w:rPr>
        <w:t>Змея, </w:t>
      </w:r>
      <w:r>
        <w:rPr>
          <w:color w:val="3D3D3D"/>
          <w:spacing w:val="-4"/>
          <w:w w:val="120"/>
        </w:rPr>
        <w:t>кото</w:t>
      </w:r>
      <w:r>
        <w:rPr>
          <w:color w:val="0F0F0F"/>
          <w:spacing w:val="-4"/>
          <w:w w:val="120"/>
        </w:rPr>
        <w:t>­ </w:t>
      </w:r>
      <w:r>
        <w:rPr>
          <w:color w:val="3D3D3D"/>
          <w:w w:val="120"/>
        </w:rPr>
        <w:t>рая </w:t>
      </w:r>
      <w:r>
        <w:rPr>
          <w:color w:val="4D4D4D"/>
          <w:w w:val="120"/>
        </w:rPr>
        <w:t>обычно </w:t>
      </w:r>
      <w:r>
        <w:rPr>
          <w:color w:val="3D3D3D"/>
          <w:w w:val="120"/>
        </w:rPr>
        <w:t>живет </w:t>
      </w:r>
      <w:r>
        <w:rPr>
          <w:color w:val="4D4D4D"/>
          <w:w w:val="120"/>
        </w:rPr>
        <w:t>на земле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отдалена </w:t>
      </w:r>
      <w:r>
        <w:rPr>
          <w:color w:val="3D3D3D"/>
          <w:w w:val="120"/>
        </w:rPr>
        <w:t>от </w:t>
      </w:r>
      <w:r>
        <w:rPr>
          <w:color w:val="606060"/>
          <w:w w:val="120"/>
        </w:rPr>
        <w:t>зем</w:t>
      </w:r>
      <w:r>
        <w:rPr>
          <w:color w:val="3D3D3D"/>
          <w:w w:val="120"/>
        </w:rPr>
        <w:t>ли </w:t>
      </w:r>
      <w:r>
        <w:rPr>
          <w:color w:val="4D4D4D"/>
          <w:w w:val="120"/>
        </w:rPr>
        <w:t>тремя руками </w:t>
      </w:r>
      <w:r>
        <w:rPr>
          <w:color w:val="3D3D3D"/>
          <w:w w:val="120"/>
        </w:rPr>
        <w:t>невиди</w:t>
      </w:r>
      <w:r>
        <w:rPr>
          <w:color w:val="606060"/>
          <w:w w:val="120"/>
        </w:rPr>
        <w:t>м</w:t>
      </w:r>
      <w:r>
        <w:rPr>
          <w:color w:val="3D3D3D"/>
          <w:w w:val="120"/>
        </w:rPr>
        <w:t>ых </w:t>
      </w:r>
      <w:r>
        <w:rPr>
          <w:color w:val="4D4D4D"/>
          <w:w w:val="120"/>
        </w:rPr>
        <w:t>фигур. </w:t>
      </w:r>
      <w:r>
        <w:rPr>
          <w:color w:val="3D3D3D"/>
          <w:w w:val="120"/>
        </w:rPr>
        <w:t>Пророческий </w:t>
      </w:r>
      <w:r>
        <w:rPr>
          <w:color w:val="4D4D4D"/>
          <w:w w:val="120"/>
        </w:rPr>
        <w:t>аспект </w:t>
      </w:r>
      <w:r>
        <w:rPr>
          <w:color w:val="3D3D3D"/>
          <w:w w:val="120"/>
        </w:rPr>
        <w:t>их действия </w:t>
      </w:r>
      <w:r>
        <w:rPr>
          <w:color w:val="4D4D4D"/>
          <w:w w:val="120"/>
        </w:rPr>
        <w:t>символизируется тем, </w:t>
      </w:r>
      <w:r>
        <w:rPr>
          <w:color w:val="3D3D3D"/>
          <w:w w:val="120"/>
        </w:rPr>
        <w:t>что рук-три.</w:t>
      </w:r>
    </w:p>
    <w:p>
      <w:pPr>
        <w:pStyle w:val="BodyText"/>
        <w:spacing w:line="264" w:lineRule="auto"/>
        <w:ind w:left="149" w:right="142" w:firstLine="298"/>
        <w:jc w:val="both"/>
      </w:pPr>
      <w:r>
        <w:rPr>
          <w:color w:val="4D4D4D"/>
          <w:w w:val="120"/>
        </w:rPr>
        <w:t>Змея состоит, главным образом,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позво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ночника </w:t>
      </w:r>
      <w:r>
        <w:rPr>
          <w:color w:val="4D4D4D"/>
          <w:w w:val="120"/>
        </w:rPr>
        <w:t>(основы) </w:t>
      </w:r>
      <w:r>
        <w:rPr>
          <w:color w:val="3D3D3D"/>
          <w:w w:val="120"/>
        </w:rPr>
        <w:t>и является,  </w:t>
      </w:r>
      <w:r>
        <w:rPr>
          <w:color w:val="4D4D4D"/>
          <w:w w:val="120"/>
        </w:rPr>
        <w:t>таким  обра­ </w:t>
      </w:r>
      <w:r>
        <w:rPr>
          <w:color w:val="606060"/>
          <w:w w:val="120"/>
        </w:rPr>
        <w:t>зом, </w:t>
      </w:r>
      <w:r>
        <w:rPr>
          <w:color w:val="4D4D4D"/>
          <w:w w:val="120"/>
        </w:rPr>
        <w:t>символом знания </w:t>
      </w:r>
      <w:r>
        <w:rPr>
          <w:color w:val="3D3D3D"/>
          <w:w w:val="120"/>
        </w:rPr>
        <w:t>нашего подсо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нател</w:t>
      </w:r>
      <w:r>
        <w:rPr>
          <w:color w:val="1D1D1D"/>
          <w:w w:val="120"/>
        </w:rPr>
        <w:t>ь</w:t>
      </w:r>
      <w:r>
        <w:rPr>
          <w:color w:val="4D4D4D"/>
          <w:w w:val="120"/>
        </w:rPr>
        <w:t>но</w:t>
      </w:r>
      <w:r>
        <w:rPr>
          <w:color w:val="0F0F0F"/>
          <w:w w:val="120"/>
        </w:rPr>
        <w:t>­ </w:t>
      </w:r>
      <w:r>
        <w:rPr>
          <w:color w:val="4D4D4D"/>
          <w:w w:val="120"/>
        </w:rPr>
        <w:t>го </w:t>
      </w:r>
      <w:r>
        <w:rPr>
          <w:color w:val="3D3D3D"/>
          <w:w w:val="120"/>
        </w:rPr>
        <w:t>рептильного происхождения, который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про-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4" w:lineRule="auto" w:before="63"/>
        <w:ind w:left="208" w:firstLine="4"/>
        <w:jc w:val="both"/>
      </w:pPr>
      <w:r>
        <w:rPr>
          <w:color w:val="3D3D3D"/>
          <w:w w:val="120"/>
        </w:rPr>
        <w:t>является в реакциях нашей ве</w:t>
      </w:r>
      <w:r>
        <w:rPr>
          <w:color w:val="5D5D5D"/>
          <w:w w:val="120"/>
        </w:rPr>
        <w:t>гет</w:t>
      </w:r>
      <w:r>
        <w:rPr>
          <w:color w:val="3D3D3D"/>
          <w:w w:val="120"/>
        </w:rPr>
        <w:t>ативно</w:t>
      </w:r>
      <w:r>
        <w:rPr>
          <w:color w:val="1F1F1F"/>
          <w:w w:val="120"/>
        </w:rPr>
        <w:t>-</w:t>
      </w:r>
      <w:r>
        <w:rPr>
          <w:color w:val="3D3D3D"/>
          <w:w w:val="120"/>
        </w:rPr>
        <w:t>нерв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ной </w:t>
      </w:r>
      <w:r>
        <w:rPr>
          <w:color w:val="3D3D3D"/>
          <w:w w:val="120"/>
        </w:rPr>
        <w:t>систе</w:t>
      </w:r>
      <w:r>
        <w:rPr>
          <w:color w:val="5D5D5D"/>
          <w:w w:val="120"/>
        </w:rPr>
        <w:t>м</w:t>
      </w:r>
      <w:r>
        <w:rPr>
          <w:color w:val="3D3D3D"/>
          <w:w w:val="120"/>
        </w:rPr>
        <w:t>ы</w:t>
      </w:r>
      <w:r>
        <w:rPr>
          <w:color w:val="5D5D5D"/>
          <w:w w:val="120"/>
        </w:rPr>
        <w:t>, </w:t>
      </w:r>
      <w:r>
        <w:rPr>
          <w:color w:val="3D3D3D"/>
          <w:w w:val="120"/>
        </w:rPr>
        <w:t>сосредоточенной вокруг нашего позвоночника. </w:t>
      </w:r>
      <w:r>
        <w:rPr>
          <w:color w:val="4B4B4B"/>
          <w:w w:val="120"/>
        </w:rPr>
        <w:t>В </w:t>
      </w:r>
      <w:r>
        <w:rPr>
          <w:color w:val="3D3D3D"/>
          <w:w w:val="120"/>
        </w:rPr>
        <w:t>психологическом </w:t>
      </w:r>
      <w:r>
        <w:rPr>
          <w:color w:val="4B4B4B"/>
          <w:w w:val="120"/>
        </w:rPr>
        <w:t>отношении змея символизирует </w:t>
      </w:r>
      <w:r>
        <w:rPr>
          <w:color w:val="3D3D3D"/>
          <w:w w:val="120"/>
        </w:rPr>
        <w:t>реакции нашего </w:t>
      </w:r>
      <w:r>
        <w:rPr>
          <w:color w:val="4B4B4B"/>
          <w:spacing w:val="-3"/>
          <w:w w:val="120"/>
        </w:rPr>
        <w:t>подсозна</w:t>
      </w:r>
      <w:r>
        <w:rPr>
          <w:color w:val="1F1F1F"/>
          <w:spacing w:val="-3"/>
          <w:w w:val="120"/>
        </w:rPr>
        <w:t>­ </w:t>
      </w:r>
      <w:r>
        <w:rPr>
          <w:color w:val="4B4B4B"/>
          <w:w w:val="120"/>
        </w:rPr>
        <w:t>тельного, </w:t>
      </w:r>
      <w:r>
        <w:rPr>
          <w:color w:val="3D3D3D"/>
          <w:w w:val="120"/>
        </w:rPr>
        <w:t>подобно </w:t>
      </w:r>
      <w:r>
        <w:rPr>
          <w:color w:val="4B4B4B"/>
          <w:w w:val="120"/>
        </w:rPr>
        <w:t>автономным </w:t>
      </w:r>
      <w:r>
        <w:rPr>
          <w:color w:val="3D3D3D"/>
          <w:w w:val="120"/>
        </w:rPr>
        <w:t>реакциям </w:t>
      </w:r>
      <w:r>
        <w:rPr>
          <w:color w:val="4B4B4B"/>
          <w:w w:val="120"/>
        </w:rPr>
        <w:t>тела, подобно</w:t>
      </w:r>
      <w:r>
        <w:rPr>
          <w:color w:val="4B4B4B"/>
          <w:spacing w:val="-13"/>
          <w:w w:val="120"/>
        </w:rPr>
        <w:t> </w:t>
      </w:r>
      <w:r>
        <w:rPr>
          <w:color w:val="3D3D3D"/>
          <w:w w:val="120"/>
        </w:rPr>
        <w:t>сну,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видению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воображению.</w:t>
      </w:r>
      <w:r>
        <w:rPr>
          <w:color w:val="3D3D3D"/>
          <w:spacing w:val="-9"/>
          <w:w w:val="120"/>
        </w:rPr>
        <w:t> </w:t>
      </w:r>
      <w:r>
        <w:rPr>
          <w:color w:val="4B4B4B"/>
          <w:w w:val="120"/>
        </w:rPr>
        <w:t>Именно поэтому змея также связана </w:t>
      </w:r>
      <w:r>
        <w:rPr>
          <w:color w:val="3D3D3D"/>
          <w:w w:val="120"/>
        </w:rPr>
        <w:t>во </w:t>
      </w:r>
      <w:r>
        <w:rPr>
          <w:color w:val="5D5D5D"/>
          <w:spacing w:val="-7"/>
          <w:w w:val="120"/>
        </w:rPr>
        <w:t>м</w:t>
      </w:r>
      <w:r>
        <w:rPr>
          <w:color w:val="3D3D3D"/>
          <w:spacing w:val="-7"/>
          <w:w w:val="120"/>
        </w:rPr>
        <w:t>ногих </w:t>
      </w:r>
      <w:r>
        <w:rPr>
          <w:color w:val="3D3D3D"/>
          <w:spacing w:val="-4"/>
          <w:w w:val="120"/>
        </w:rPr>
        <w:t>куль</w:t>
      </w:r>
      <w:r>
        <w:rPr>
          <w:color w:val="1F1F1F"/>
          <w:spacing w:val="-4"/>
          <w:w w:val="120"/>
        </w:rPr>
        <w:t>­ </w:t>
      </w:r>
      <w:r>
        <w:rPr>
          <w:color w:val="4B4B4B"/>
          <w:w w:val="120"/>
        </w:rPr>
        <w:t>турах с мудростью </w:t>
      </w:r>
      <w:r>
        <w:rPr>
          <w:color w:val="3D3D3D"/>
          <w:w w:val="120"/>
        </w:rPr>
        <w:t>целительной природы, ко­ </w:t>
      </w:r>
      <w:r>
        <w:rPr>
          <w:color w:val="4B4B4B"/>
          <w:w w:val="120"/>
        </w:rPr>
        <w:t>торая, </w:t>
      </w:r>
      <w:r>
        <w:rPr>
          <w:color w:val="4B4B4B"/>
          <w:spacing w:val="-4"/>
          <w:w w:val="120"/>
        </w:rPr>
        <w:t>однако</w:t>
      </w:r>
      <w:r>
        <w:rPr>
          <w:color w:val="1F1F1F"/>
          <w:spacing w:val="-4"/>
          <w:w w:val="120"/>
        </w:rPr>
        <w:t>, </w:t>
      </w:r>
      <w:r>
        <w:rPr>
          <w:color w:val="4B4B4B"/>
          <w:w w:val="120"/>
        </w:rPr>
        <w:t>должна быть признана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по­ читаема. </w:t>
      </w:r>
      <w:r>
        <w:rPr>
          <w:color w:val="3D3D3D"/>
          <w:w w:val="120"/>
        </w:rPr>
        <w:t>Рисунок передает изображение </w:t>
      </w:r>
      <w:r>
        <w:rPr>
          <w:color w:val="4B4B4B"/>
          <w:w w:val="120"/>
        </w:rPr>
        <w:t>того, что </w:t>
      </w:r>
      <w:r>
        <w:rPr>
          <w:color w:val="3D3D3D"/>
          <w:w w:val="120"/>
        </w:rPr>
        <w:t>происходит </w:t>
      </w:r>
      <w:r>
        <w:rPr>
          <w:color w:val="5D5D5D"/>
          <w:w w:val="120"/>
        </w:rPr>
        <w:t>за </w:t>
      </w:r>
      <w:r>
        <w:rPr>
          <w:color w:val="4B4B4B"/>
          <w:w w:val="120"/>
        </w:rPr>
        <w:t>спиной </w:t>
      </w:r>
      <w:r>
        <w:rPr>
          <w:color w:val="3D3D3D"/>
          <w:w w:val="120"/>
        </w:rPr>
        <w:t>женщины. Ее </w:t>
      </w:r>
      <w:r>
        <w:rPr>
          <w:color w:val="4B4B4B"/>
          <w:w w:val="120"/>
        </w:rPr>
        <w:t>«зме­ </w:t>
      </w:r>
      <w:r>
        <w:rPr>
          <w:color w:val="3D3D3D"/>
          <w:w w:val="120"/>
        </w:rPr>
        <w:t>иной душе» </w:t>
      </w:r>
      <w:r>
        <w:rPr>
          <w:color w:val="4B4B4B"/>
          <w:w w:val="120"/>
        </w:rPr>
        <w:t>не </w:t>
      </w:r>
      <w:r>
        <w:rPr>
          <w:color w:val="3D3D3D"/>
          <w:w w:val="120"/>
        </w:rPr>
        <w:t>дают  </w:t>
      </w:r>
      <w:r>
        <w:rPr>
          <w:color w:val="4B4B4B"/>
          <w:w w:val="120"/>
        </w:rPr>
        <w:t>коснуться  земли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жить в действительности. </w:t>
      </w:r>
      <w:r>
        <w:rPr>
          <w:color w:val="4B4B4B"/>
          <w:w w:val="120"/>
        </w:rPr>
        <w:t>Нас «поместили </w:t>
      </w:r>
      <w:r>
        <w:rPr>
          <w:color w:val="3D3D3D"/>
          <w:w w:val="120"/>
        </w:rPr>
        <w:t>в </w:t>
      </w:r>
      <w:r>
        <w:rPr>
          <w:color w:val="3D3D3D"/>
          <w:spacing w:val="2"/>
          <w:w w:val="120"/>
        </w:rPr>
        <w:t>рису</w:t>
      </w:r>
      <w:r>
        <w:rPr>
          <w:color w:val="1F1F1F"/>
          <w:spacing w:val="2"/>
          <w:w w:val="120"/>
        </w:rPr>
        <w:t>­ </w:t>
      </w:r>
      <w:r>
        <w:rPr>
          <w:color w:val="4B4B4B"/>
          <w:w w:val="120"/>
        </w:rPr>
        <w:t>ною&gt;, </w:t>
      </w:r>
      <w:r>
        <w:rPr>
          <w:color w:val="3D3D3D"/>
          <w:w w:val="120"/>
        </w:rPr>
        <w:t>чтобы выяснить, почему </w:t>
      </w:r>
      <w:r>
        <w:rPr>
          <w:color w:val="4B4B4B"/>
          <w:w w:val="120"/>
        </w:rPr>
        <w:t>она страдала от </w:t>
      </w:r>
      <w:r>
        <w:rPr>
          <w:color w:val="3D3D3D"/>
          <w:w w:val="120"/>
        </w:rPr>
        <w:t>депрессивн</w:t>
      </w:r>
      <w:r>
        <w:rPr>
          <w:color w:val="5D5D5D"/>
          <w:w w:val="120"/>
        </w:rPr>
        <w:t>ого </w:t>
      </w:r>
      <w:r>
        <w:rPr>
          <w:color w:val="4B4B4B"/>
          <w:w w:val="120"/>
        </w:rPr>
        <w:t>чувства </w:t>
      </w:r>
      <w:r>
        <w:rPr>
          <w:color w:val="3D3D3D"/>
          <w:w w:val="120"/>
        </w:rPr>
        <w:t>- </w:t>
      </w:r>
      <w:r>
        <w:rPr>
          <w:color w:val="4B4B4B"/>
          <w:w w:val="120"/>
        </w:rPr>
        <w:t>быть отрезанной</w:t>
      </w:r>
      <w:r>
        <w:rPr>
          <w:color w:val="4B4B4B"/>
          <w:spacing w:val="47"/>
          <w:w w:val="120"/>
        </w:rPr>
        <w:t> </w:t>
      </w:r>
      <w:r>
        <w:rPr>
          <w:color w:val="4B4B4B"/>
          <w:w w:val="120"/>
        </w:rPr>
        <w:t>от</w:t>
      </w:r>
    </w:p>
    <w:p>
      <w:pPr>
        <w:pStyle w:val="BodyText"/>
        <w:spacing w:line="264" w:lineRule="auto" w:before="63"/>
        <w:ind w:left="154" w:right="140" w:firstLine="14"/>
        <w:jc w:val="both"/>
      </w:pPr>
      <w:r>
        <w:rPr/>
        <w:br w:type="column"/>
      </w:r>
      <w:r>
        <w:rPr>
          <w:color w:val="3D3D3D"/>
          <w:w w:val="120"/>
        </w:rPr>
        <w:t>реальной жизни и </w:t>
      </w:r>
      <w:r>
        <w:rPr>
          <w:color w:val="4B4B4B"/>
          <w:w w:val="120"/>
        </w:rPr>
        <w:t>ее смысла.Четвертый эле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мент,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леная рука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пытается соединить </w:t>
      </w:r>
      <w:r>
        <w:rPr>
          <w:color w:val="3D3D3D"/>
          <w:w w:val="120"/>
        </w:rPr>
        <w:t>голо­ ву и хвост </w:t>
      </w:r>
      <w:r>
        <w:rPr>
          <w:color w:val="5D5D5D"/>
          <w:w w:val="120"/>
        </w:rPr>
        <w:t>зме</w:t>
      </w:r>
      <w:r>
        <w:rPr>
          <w:color w:val="3D3D3D"/>
          <w:w w:val="120"/>
        </w:rPr>
        <w:t>и вместе </w:t>
      </w:r>
      <w:r>
        <w:rPr>
          <w:color w:val="4B4B4B"/>
          <w:w w:val="120"/>
        </w:rPr>
        <w:t>в </w:t>
      </w:r>
      <w:r>
        <w:rPr>
          <w:color w:val="1F1F1F"/>
          <w:w w:val="120"/>
        </w:rPr>
        <w:t>п</w:t>
      </w:r>
      <w:r>
        <w:rPr>
          <w:color w:val="4B4B4B"/>
          <w:w w:val="120"/>
        </w:rPr>
        <w:t>опытке объединить</w:t>
      </w:r>
    </w:p>
    <w:p>
      <w:pPr>
        <w:pStyle w:val="BodyText"/>
        <w:spacing w:line="264" w:lineRule="auto"/>
        <w:ind w:left="152" w:right="163" w:firstLine="10"/>
      </w:pPr>
      <w:r>
        <w:rPr>
          <w:color w:val="4B4B4B"/>
          <w:w w:val="110"/>
        </w:rPr>
        <w:t>«верхние» </w:t>
      </w:r>
      <w:r>
        <w:rPr>
          <w:b/>
          <w:color w:val="3D3D3D"/>
          <w:w w:val="110"/>
        </w:rPr>
        <w:t>и  </w:t>
      </w:r>
      <w:r>
        <w:rPr>
          <w:color w:val="4B4B4B"/>
          <w:w w:val="110"/>
        </w:rPr>
        <w:t>«низшие»  сф </w:t>
      </w:r>
      <w:r>
        <w:rPr>
          <w:color w:val="4B4B4B"/>
          <w:spacing w:val="6"/>
          <w:w w:val="110"/>
        </w:rPr>
        <w:t>еры</w:t>
      </w:r>
      <w:r>
        <w:rPr>
          <w:color w:val="1F1F1F"/>
          <w:spacing w:val="6"/>
          <w:w w:val="110"/>
        </w:rPr>
        <w:t>, </w:t>
      </w:r>
      <w:r>
        <w:rPr>
          <w:color w:val="3D3D3D"/>
          <w:w w:val="110"/>
        </w:rPr>
        <w:t>превращая  </w:t>
      </w:r>
      <w:r>
        <w:rPr>
          <w:color w:val="5D5D5D"/>
          <w:spacing w:val="-9"/>
        </w:rPr>
        <w:t>ЗJ\</w:t>
      </w:r>
      <w:r>
        <w:rPr>
          <w:color w:val="3D3D3D"/>
          <w:spacing w:val="-9"/>
        </w:rPr>
        <w:t>Iе  </w:t>
      </w:r>
      <w:r>
        <w:rPr>
          <w:color w:val="3D3D3D"/>
        </w:rPr>
        <w:t>ю в  </w:t>
      </w:r>
      <w:r>
        <w:rPr>
          <w:color w:val="3D3D3D"/>
          <w:w w:val="110"/>
        </w:rPr>
        <w:t>известного  </w:t>
      </w:r>
      <w:r>
        <w:rPr>
          <w:color w:val="4B4B4B"/>
          <w:w w:val="110"/>
        </w:rPr>
        <w:t>o</w:t>
      </w:r>
      <w:r>
        <w:rPr>
          <w:color w:val="1F1F1F"/>
          <w:w w:val="110"/>
        </w:rPr>
        <w:t>u</w:t>
      </w:r>
      <w:r>
        <w:rPr>
          <w:color w:val="3D3D3D"/>
          <w:w w:val="110"/>
        </w:rPr>
        <w:t>roborus  (уробороса)  </w:t>
      </w:r>
      <w:r>
        <w:rPr>
          <w:color w:val="4B4B4B"/>
          <w:w w:val="110"/>
        </w:rPr>
        <w:t>-</w:t>
      </w:r>
      <w:r>
        <w:rPr>
          <w:color w:val="4B4B4B"/>
          <w:spacing w:val="52"/>
          <w:w w:val="110"/>
        </w:rPr>
        <w:t> </w:t>
      </w:r>
      <w:r>
        <w:rPr>
          <w:color w:val="4B4B4B"/>
          <w:w w:val="110"/>
        </w:rPr>
        <w:t>«жаляще­ го себя </w:t>
      </w:r>
      <w:r>
        <w:rPr>
          <w:color w:val="3D3D3D"/>
          <w:w w:val="110"/>
        </w:rPr>
        <w:t>в </w:t>
      </w:r>
      <w:r>
        <w:rPr>
          <w:color w:val="4B4B4B"/>
          <w:w w:val="110"/>
        </w:rPr>
        <w:t>пяту». </w:t>
      </w:r>
      <w:r>
        <w:rPr>
          <w:color w:val="3D3D3D"/>
          <w:w w:val="110"/>
        </w:rPr>
        <w:t>Однако, </w:t>
      </w:r>
      <w:r>
        <w:rPr>
          <w:color w:val="5D5D5D"/>
          <w:w w:val="110"/>
        </w:rPr>
        <w:t>это </w:t>
      </w:r>
      <w:r>
        <w:rPr>
          <w:color w:val="4B4B4B"/>
          <w:w w:val="110"/>
        </w:rPr>
        <w:t>символическое слияние </w:t>
      </w:r>
      <w:r>
        <w:rPr>
          <w:color w:val="3D3D3D"/>
          <w:w w:val="110"/>
        </w:rPr>
        <w:t>достигнуто скорее грацией</w:t>
      </w:r>
      <w:r>
        <w:rPr>
          <w:color w:val="5D5D5D"/>
          <w:w w:val="110"/>
        </w:rPr>
        <w:t>, </w:t>
      </w:r>
      <w:r>
        <w:rPr>
          <w:color w:val="4B4B4B"/>
          <w:w w:val="110"/>
        </w:rPr>
        <w:t>чем</w:t>
      </w:r>
      <w:r>
        <w:rPr>
          <w:color w:val="4B4B4B"/>
          <w:spacing w:val="52"/>
          <w:w w:val="110"/>
        </w:rPr>
        <w:t> </w:t>
      </w:r>
      <w:r>
        <w:rPr>
          <w:color w:val="4B4B4B"/>
          <w:w w:val="110"/>
        </w:rPr>
        <w:t>силой (см</w:t>
      </w:r>
      <w:r>
        <w:rPr>
          <w:color w:val="080808"/>
          <w:w w:val="110"/>
        </w:rPr>
        <w:t>. </w:t>
      </w:r>
      <w:r>
        <w:rPr>
          <w:color w:val="3D3D3D"/>
          <w:w w:val="110"/>
        </w:rPr>
        <w:t>также </w:t>
      </w:r>
      <w:r>
        <w:rPr>
          <w:color w:val="4B4B4B"/>
          <w:w w:val="110"/>
        </w:rPr>
        <w:t>Рис. </w:t>
      </w:r>
      <w:r>
        <w:rPr>
          <w:color w:val="3D3D3D"/>
          <w:w w:val="110"/>
        </w:rPr>
        <w:t>96 той же </w:t>
      </w:r>
      <w:r>
        <w:rPr>
          <w:color w:val="4B4B4B"/>
          <w:w w:val="110"/>
        </w:rPr>
        <w:t>самой</w:t>
      </w:r>
      <w:r>
        <w:rPr>
          <w:color w:val="4B4B4B"/>
          <w:spacing w:val="-11"/>
          <w:w w:val="110"/>
        </w:rPr>
        <w:t> </w:t>
      </w:r>
      <w:r>
        <w:rPr>
          <w:color w:val="4B4B4B"/>
          <w:spacing w:val="3"/>
          <w:w w:val="110"/>
        </w:rPr>
        <w:t>женщины)</w:t>
      </w:r>
      <w:r>
        <w:rPr>
          <w:color w:val="080808"/>
          <w:spacing w:val="3"/>
          <w:w w:val="110"/>
        </w:rPr>
        <w:t>.</w:t>
      </w:r>
    </w:p>
    <w:p>
      <w:pPr>
        <w:pStyle w:val="BodyText"/>
        <w:spacing w:line="261" w:lineRule="auto"/>
        <w:ind w:left="148" w:right="142" w:firstLine="301"/>
        <w:jc w:val="both"/>
      </w:pPr>
      <w:r>
        <w:rPr>
          <w:color w:val="4B4B4B"/>
          <w:w w:val="115"/>
        </w:rPr>
        <w:t>С </w:t>
      </w:r>
      <w:r>
        <w:rPr>
          <w:color w:val="3D3D3D"/>
          <w:w w:val="115"/>
        </w:rPr>
        <w:t>другой </w:t>
      </w:r>
      <w:r>
        <w:rPr>
          <w:color w:val="4B4B4B"/>
          <w:w w:val="115"/>
        </w:rPr>
        <w:t>стороны, число </w:t>
      </w:r>
      <w:r>
        <w:rPr>
          <w:color w:val="4B4B4B"/>
          <w:w w:val="115"/>
          <w:sz w:val="18"/>
        </w:rPr>
        <w:t>З </w:t>
      </w:r>
      <w:r>
        <w:rPr>
          <w:color w:val="4B4B4B"/>
          <w:w w:val="115"/>
        </w:rPr>
        <w:t>может также указывать </w:t>
      </w:r>
      <w:r>
        <w:rPr>
          <w:color w:val="3D3D3D"/>
          <w:w w:val="115"/>
        </w:rPr>
        <w:t>на начало </w:t>
      </w:r>
      <w:r>
        <w:rPr>
          <w:color w:val="4B4B4B"/>
          <w:w w:val="115"/>
        </w:rPr>
        <w:t>судьбоносного </w:t>
      </w:r>
      <w:r>
        <w:rPr>
          <w:color w:val="3D3D3D"/>
          <w:w w:val="115"/>
        </w:rPr>
        <w:t>нового </w:t>
      </w:r>
      <w:r>
        <w:rPr>
          <w:color w:val="4B4B4B"/>
          <w:w w:val="115"/>
        </w:rPr>
        <w:t>раз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вития. </w:t>
      </w:r>
      <w:r>
        <w:rPr>
          <w:color w:val="4B4B4B"/>
          <w:w w:val="115"/>
        </w:rPr>
        <w:t>Следующий </w:t>
      </w:r>
      <w:r>
        <w:rPr>
          <w:color w:val="3D3D3D"/>
          <w:w w:val="115"/>
        </w:rPr>
        <w:t>рисунок (Рис. 100) 24-летне­ </w:t>
      </w:r>
      <w:r>
        <w:rPr>
          <w:color w:val="4B4B4B"/>
          <w:w w:val="115"/>
        </w:rPr>
        <w:t>го </w:t>
      </w:r>
      <w:r>
        <w:rPr>
          <w:color w:val="5D5D5D"/>
          <w:spacing w:val="4"/>
          <w:w w:val="115"/>
        </w:rPr>
        <w:t>му</w:t>
      </w:r>
      <w:r>
        <w:rPr>
          <w:color w:val="3D3D3D"/>
          <w:spacing w:val="4"/>
          <w:w w:val="115"/>
        </w:rPr>
        <w:t>жчины </w:t>
      </w:r>
      <w:r>
        <w:rPr>
          <w:color w:val="3D3D3D"/>
          <w:w w:val="115"/>
        </w:rPr>
        <w:t>поступил  </w:t>
      </w:r>
      <w:r>
        <w:rPr>
          <w:color w:val="4B4B4B"/>
          <w:w w:val="115"/>
        </w:rPr>
        <w:t>в  начале  </w:t>
      </w:r>
      <w:r>
        <w:rPr>
          <w:color w:val="3D3D3D"/>
          <w:w w:val="115"/>
        </w:rPr>
        <w:t>исследования, </w:t>
      </w:r>
      <w:r>
        <w:rPr>
          <w:b/>
          <w:color w:val="3D3D3D"/>
          <w:w w:val="115"/>
        </w:rPr>
        <w:t>и </w:t>
      </w:r>
      <w:r>
        <w:rPr>
          <w:color w:val="3D3D3D"/>
          <w:w w:val="115"/>
        </w:rPr>
        <w:t>с </w:t>
      </w:r>
      <w:r>
        <w:rPr>
          <w:color w:val="4B4B4B"/>
          <w:w w:val="115"/>
        </w:rPr>
        <w:t>учетом доминирования числа три </w:t>
      </w:r>
      <w:r>
        <w:rPr>
          <w:color w:val="3D3D3D"/>
          <w:w w:val="115"/>
        </w:rPr>
        <w:t>пока</w:t>
      </w:r>
      <w:r>
        <w:rPr>
          <w:color w:val="5D5D5D"/>
          <w:w w:val="115"/>
        </w:rPr>
        <w:t>зы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вает, </w:t>
      </w:r>
      <w:r>
        <w:rPr>
          <w:color w:val="4B4B4B"/>
          <w:w w:val="115"/>
        </w:rPr>
        <w:t>что </w:t>
      </w:r>
      <w:r>
        <w:rPr>
          <w:color w:val="3D3D3D"/>
          <w:w w:val="115"/>
        </w:rPr>
        <w:t>представленные </w:t>
      </w:r>
      <w:r>
        <w:rPr>
          <w:color w:val="4B4B4B"/>
          <w:w w:val="115"/>
        </w:rPr>
        <w:t>мотивы требуют </w:t>
      </w:r>
      <w:r>
        <w:rPr>
          <w:color w:val="3D3D3D"/>
          <w:w w:val="115"/>
        </w:rPr>
        <w:t>глу­ </w:t>
      </w:r>
      <w:r>
        <w:rPr>
          <w:color w:val="4B4B4B"/>
          <w:w w:val="115"/>
        </w:rPr>
        <w:t>бокого</w:t>
      </w:r>
      <w:r>
        <w:rPr>
          <w:color w:val="4B4B4B"/>
          <w:spacing w:val="8"/>
          <w:w w:val="115"/>
        </w:rPr>
        <w:t> </w:t>
      </w:r>
      <w:r>
        <w:rPr>
          <w:color w:val="3D3D3D"/>
          <w:w w:val="115"/>
        </w:rPr>
        <w:t>внимания.</w:t>
      </w:r>
    </w:p>
    <w:p>
      <w:pPr>
        <w:spacing w:after="0" w:line="261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before="0"/>
        <w:ind w:left="64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</w:t>
      </w:r>
      <w:r>
        <w:rPr>
          <w:rFonts w:ascii="Arial" w:hAnsi="Arial"/>
          <w:i/>
          <w:color w:val="5D5D5D"/>
          <w:w w:val="115"/>
          <w:sz w:val="16"/>
        </w:rPr>
        <w:t>с</w:t>
      </w:r>
      <w:r>
        <w:rPr>
          <w:rFonts w:ascii="Arial" w:hAnsi="Arial"/>
          <w:i/>
          <w:color w:val="3D3D3D"/>
          <w:w w:val="115"/>
          <w:sz w:val="16"/>
        </w:rPr>
        <w:t>. 100: Нарисовано 24-летним </w:t>
      </w:r>
      <w:r>
        <w:rPr>
          <w:rFonts w:ascii="Arial" w:hAnsi="Arial"/>
          <w:i/>
          <w:color w:val="4B4B4B"/>
          <w:w w:val="115"/>
          <w:sz w:val="16"/>
        </w:rPr>
        <w:t>мужчиной.</w:t>
      </w:r>
    </w:p>
    <w:p>
      <w:pPr>
        <w:pStyle w:val="BodyText"/>
        <w:spacing w:before="9"/>
        <w:rPr>
          <w:rFonts w:ascii="Arial"/>
          <w:i/>
          <w:sz w:val="13"/>
        </w:rPr>
      </w:pPr>
    </w:p>
    <w:p>
      <w:pPr>
        <w:spacing w:after="0"/>
        <w:rPr>
          <w:rFonts w:ascii="Arial"/>
          <w:sz w:val="1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9" w:firstLine="308"/>
        <w:jc w:val="both"/>
      </w:pPr>
      <w:r>
        <w:rPr>
          <w:color w:val="3D3D3D"/>
          <w:w w:val="120"/>
        </w:rPr>
        <w:t>Ро</w:t>
      </w:r>
      <w:r>
        <w:rPr>
          <w:color w:val="5D5D5D"/>
          <w:w w:val="120"/>
        </w:rPr>
        <w:t>за</w:t>
      </w:r>
      <w:r>
        <w:rPr>
          <w:color w:val="3D3D3D"/>
          <w:w w:val="120"/>
        </w:rPr>
        <w:t>, ра</w:t>
      </w:r>
      <w:r>
        <w:rPr>
          <w:color w:val="5D5D5D"/>
          <w:w w:val="120"/>
        </w:rPr>
        <w:t>збужен</w:t>
      </w:r>
      <w:r>
        <w:rPr>
          <w:color w:val="3D3D3D"/>
          <w:w w:val="120"/>
        </w:rPr>
        <w:t>ная кобра </w:t>
      </w:r>
      <w:r>
        <w:rPr>
          <w:b/>
          <w:color w:val="3D3D3D"/>
          <w:w w:val="120"/>
        </w:rPr>
        <w:t>и </w:t>
      </w:r>
      <w:r>
        <w:rPr>
          <w:color w:val="4B4B4B"/>
          <w:w w:val="120"/>
        </w:rPr>
        <w:t>палочка мага </w:t>
      </w:r>
      <w:r>
        <w:rPr>
          <w:color w:val="3D3D3D"/>
          <w:w w:val="120"/>
        </w:rPr>
        <w:t>должны </w:t>
      </w:r>
      <w:r>
        <w:rPr>
          <w:color w:val="4B4B4B"/>
          <w:w w:val="120"/>
        </w:rPr>
        <w:t>быть поняты </w:t>
      </w:r>
      <w:r>
        <w:rPr>
          <w:color w:val="3D3D3D"/>
          <w:w w:val="120"/>
        </w:rPr>
        <w:t>и должным </w:t>
      </w:r>
      <w:r>
        <w:rPr>
          <w:color w:val="4B4B4B"/>
          <w:w w:val="120"/>
        </w:rPr>
        <w:t>образом </w:t>
      </w:r>
      <w:r>
        <w:rPr>
          <w:color w:val="3D3D3D"/>
          <w:w w:val="120"/>
        </w:rPr>
        <w:t>при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няты во внимание. Это - </w:t>
      </w:r>
      <w:r>
        <w:rPr>
          <w:color w:val="4B4B4B"/>
          <w:w w:val="120"/>
        </w:rPr>
        <w:t>триада символов, </w:t>
      </w:r>
      <w:r>
        <w:rPr>
          <w:color w:val="3D3D3D"/>
          <w:w w:val="120"/>
        </w:rPr>
        <w:t>ко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торая </w:t>
      </w:r>
      <w:r>
        <w:rPr>
          <w:color w:val="3D3D3D"/>
          <w:w w:val="120"/>
        </w:rPr>
        <w:t>принадлежит </w:t>
      </w:r>
      <w:r>
        <w:rPr>
          <w:color w:val="4B4B4B"/>
          <w:w w:val="120"/>
        </w:rPr>
        <w:t>сфере </w:t>
      </w:r>
      <w:r>
        <w:rPr>
          <w:color w:val="5D5D5D"/>
          <w:w w:val="120"/>
        </w:rPr>
        <w:t>зе</w:t>
      </w:r>
      <w:r>
        <w:rPr>
          <w:color w:val="3D3D3D"/>
          <w:w w:val="120"/>
        </w:rPr>
        <w:t>мной </w:t>
      </w:r>
      <w:r>
        <w:rPr>
          <w:color w:val="4B4B4B"/>
          <w:w w:val="120"/>
        </w:rPr>
        <w:t>богини, сфе­ ре, </w:t>
      </w:r>
      <w:r>
        <w:rPr>
          <w:color w:val="3D3D3D"/>
          <w:w w:val="120"/>
        </w:rPr>
        <w:t>которая в </w:t>
      </w:r>
      <w:r>
        <w:rPr>
          <w:color w:val="4B4B4B"/>
          <w:w w:val="120"/>
        </w:rPr>
        <w:t>свете </w:t>
      </w:r>
      <w:r>
        <w:rPr>
          <w:color w:val="3D3D3D"/>
          <w:w w:val="120"/>
        </w:rPr>
        <w:t>христианской </w:t>
      </w:r>
      <w:r>
        <w:rPr>
          <w:color w:val="4B4B4B"/>
          <w:w w:val="120"/>
        </w:rPr>
        <w:t>системы </w:t>
      </w:r>
      <w:r>
        <w:rPr>
          <w:color w:val="3D3D3D"/>
          <w:w w:val="120"/>
        </w:rPr>
        <w:t>цен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ностей </w:t>
      </w:r>
      <w:r>
        <w:rPr>
          <w:color w:val="3D3D3D"/>
          <w:w w:val="120"/>
        </w:rPr>
        <w:t>скорее презираема автором</w:t>
      </w:r>
      <w:r>
        <w:rPr>
          <w:color w:val="1F1F1F"/>
          <w:w w:val="120"/>
        </w:rPr>
        <w:t>:</w:t>
      </w:r>
    </w:p>
    <w:p>
      <w:pPr>
        <w:pStyle w:val="ListParagraph"/>
        <w:numPr>
          <w:ilvl w:val="0"/>
          <w:numId w:val="20"/>
        </w:numPr>
        <w:tabs>
          <w:tab w:pos="682" w:val="left" w:leader="none"/>
        </w:tabs>
        <w:spacing w:line="240" w:lineRule="auto" w:before="92" w:after="0"/>
        <w:ind w:left="681" w:right="0" w:hanging="230"/>
        <w:jc w:val="both"/>
        <w:rPr>
          <w:color w:val="1F1F1F"/>
          <w:sz w:val="19"/>
        </w:rPr>
      </w:pPr>
      <w:r>
        <w:rPr>
          <w:color w:val="3D3D3D"/>
          <w:spacing w:val="-1"/>
          <w:w w:val="122"/>
          <w:sz w:val="19"/>
        </w:rPr>
        <w:br w:type="column"/>
      </w:r>
      <w:r>
        <w:rPr>
          <w:color w:val="3D3D3D"/>
          <w:w w:val="120"/>
          <w:sz w:val="19"/>
        </w:rPr>
        <w:t>красная ро</w:t>
      </w:r>
      <w:r>
        <w:rPr>
          <w:color w:val="5D5D5D"/>
          <w:w w:val="120"/>
          <w:sz w:val="19"/>
        </w:rPr>
        <w:t>за </w:t>
      </w:r>
      <w:r>
        <w:rPr>
          <w:color w:val="4B4B4B"/>
          <w:w w:val="120"/>
          <w:sz w:val="19"/>
        </w:rPr>
        <w:t>богини</w:t>
      </w:r>
      <w:r>
        <w:rPr>
          <w:color w:val="4B4B4B"/>
          <w:spacing w:val="32"/>
          <w:w w:val="120"/>
          <w:sz w:val="19"/>
        </w:rPr>
        <w:t> </w:t>
      </w:r>
      <w:r>
        <w:rPr>
          <w:color w:val="4B4B4B"/>
          <w:w w:val="120"/>
          <w:sz w:val="19"/>
        </w:rPr>
        <w:t>любви;</w:t>
      </w:r>
    </w:p>
    <w:p>
      <w:pPr>
        <w:pStyle w:val="ListParagraph"/>
        <w:numPr>
          <w:ilvl w:val="0"/>
          <w:numId w:val="20"/>
        </w:numPr>
        <w:tabs>
          <w:tab w:pos="682" w:val="left" w:leader="none"/>
        </w:tabs>
        <w:spacing w:line="240" w:lineRule="auto" w:before="32" w:after="0"/>
        <w:ind w:left="681" w:right="0" w:hanging="231"/>
        <w:jc w:val="both"/>
        <w:rPr>
          <w:color w:val="3D3D3D"/>
          <w:sz w:val="19"/>
        </w:rPr>
      </w:pPr>
      <w:r>
        <w:rPr>
          <w:color w:val="3D3D3D"/>
          <w:w w:val="120"/>
          <w:sz w:val="19"/>
        </w:rPr>
        <w:t>кобра </w:t>
      </w:r>
      <w:r>
        <w:rPr>
          <w:color w:val="4B4B4B"/>
          <w:w w:val="120"/>
          <w:sz w:val="19"/>
        </w:rPr>
        <w:t>с ее</w:t>
      </w:r>
      <w:r>
        <w:rPr>
          <w:color w:val="4B4B4B"/>
          <w:spacing w:val="44"/>
          <w:w w:val="120"/>
          <w:sz w:val="19"/>
        </w:rPr>
        <w:t> </w:t>
      </w:r>
      <w:r>
        <w:rPr>
          <w:color w:val="4B4B4B"/>
          <w:w w:val="120"/>
          <w:sz w:val="19"/>
        </w:rPr>
        <w:t>ядом</w:t>
      </w:r>
    </w:p>
    <w:p>
      <w:pPr>
        <w:pStyle w:val="ListParagraph"/>
        <w:numPr>
          <w:ilvl w:val="0"/>
          <w:numId w:val="20"/>
        </w:numPr>
        <w:tabs>
          <w:tab w:pos="711" w:val="left" w:leader="none"/>
        </w:tabs>
        <w:spacing w:line="264" w:lineRule="auto" w:before="12" w:after="0"/>
        <w:ind w:left="146" w:right="137" w:firstLine="301"/>
        <w:jc w:val="both"/>
        <w:rPr>
          <w:color w:val="3D3D3D"/>
          <w:sz w:val="19"/>
        </w:rPr>
      </w:pPr>
      <w:r>
        <w:rPr>
          <w:color w:val="3D3D3D"/>
          <w:spacing w:val="3"/>
          <w:w w:val="115"/>
          <w:sz w:val="19"/>
        </w:rPr>
        <w:t>внешне</w:t>
      </w:r>
      <w:r>
        <w:rPr>
          <w:color w:val="080808"/>
          <w:spacing w:val="3"/>
          <w:w w:val="115"/>
          <w:sz w:val="19"/>
        </w:rPr>
        <w:t>-</w:t>
      </w:r>
      <w:r>
        <w:rPr>
          <w:color w:val="3D3D3D"/>
          <w:spacing w:val="3"/>
          <w:w w:val="115"/>
          <w:sz w:val="19"/>
        </w:rPr>
        <w:t>ра</w:t>
      </w:r>
      <w:r>
        <w:rPr>
          <w:color w:val="5D5D5D"/>
          <w:spacing w:val="3"/>
          <w:w w:val="115"/>
          <w:sz w:val="19"/>
        </w:rPr>
        <w:t>зу</w:t>
      </w:r>
      <w:r>
        <w:rPr>
          <w:color w:val="3D3D3D"/>
          <w:spacing w:val="3"/>
          <w:w w:val="115"/>
          <w:sz w:val="19"/>
        </w:rPr>
        <w:t>мная </w:t>
      </w:r>
      <w:r>
        <w:rPr>
          <w:color w:val="3D3D3D"/>
          <w:spacing w:val="2"/>
          <w:w w:val="115"/>
          <w:sz w:val="19"/>
        </w:rPr>
        <w:t>магич</w:t>
      </w:r>
      <w:r>
        <w:rPr>
          <w:color w:val="5D5D5D"/>
          <w:spacing w:val="2"/>
          <w:w w:val="115"/>
          <w:sz w:val="19"/>
        </w:rPr>
        <w:t>еск</w:t>
      </w:r>
      <w:r>
        <w:rPr>
          <w:color w:val="3D3D3D"/>
          <w:spacing w:val="2"/>
          <w:w w:val="115"/>
          <w:sz w:val="19"/>
        </w:rPr>
        <w:t>ая </w:t>
      </w:r>
      <w:r>
        <w:rPr>
          <w:color w:val="3D3D3D"/>
          <w:w w:val="115"/>
          <w:sz w:val="19"/>
        </w:rPr>
        <w:t>сф </w:t>
      </w:r>
      <w:r>
        <w:rPr>
          <w:color w:val="3D3D3D"/>
          <w:spacing w:val="4"/>
          <w:w w:val="115"/>
          <w:sz w:val="19"/>
        </w:rPr>
        <w:t>ера</w:t>
      </w:r>
      <w:r>
        <w:rPr>
          <w:color w:val="5D5D5D"/>
          <w:spacing w:val="4"/>
          <w:w w:val="115"/>
          <w:sz w:val="19"/>
        </w:rPr>
        <w:t>, </w:t>
      </w:r>
      <w:r>
        <w:rPr>
          <w:color w:val="4B4B4B"/>
          <w:w w:val="115"/>
          <w:sz w:val="19"/>
        </w:rPr>
        <w:t>ко</w:t>
      </w:r>
      <w:r>
        <w:rPr>
          <w:color w:val="080808"/>
          <w:w w:val="115"/>
          <w:sz w:val="19"/>
        </w:rPr>
        <w:t>­</w:t>
      </w:r>
      <w:r>
        <w:rPr>
          <w:color w:val="4B4B4B"/>
          <w:w w:val="115"/>
          <w:sz w:val="19"/>
        </w:rPr>
        <w:t> торая </w:t>
      </w:r>
      <w:r>
        <w:rPr>
          <w:color w:val="3D3D3D"/>
          <w:spacing w:val="-4"/>
          <w:w w:val="115"/>
          <w:sz w:val="19"/>
        </w:rPr>
        <w:t>рань</w:t>
      </w:r>
      <w:r>
        <w:rPr>
          <w:color w:val="1F1F1F"/>
          <w:spacing w:val="-4"/>
          <w:w w:val="115"/>
          <w:sz w:val="19"/>
        </w:rPr>
        <w:t>ш</w:t>
      </w:r>
      <w:r>
        <w:rPr>
          <w:color w:val="4B4B4B"/>
          <w:spacing w:val="-4"/>
          <w:w w:val="115"/>
          <w:sz w:val="19"/>
        </w:rPr>
        <w:t>е </w:t>
      </w:r>
      <w:r>
        <w:rPr>
          <w:color w:val="3D3D3D"/>
          <w:w w:val="115"/>
          <w:sz w:val="19"/>
        </w:rPr>
        <w:t>была, </w:t>
      </w:r>
      <w:r>
        <w:rPr>
          <w:color w:val="4B4B4B"/>
          <w:w w:val="115"/>
          <w:sz w:val="19"/>
        </w:rPr>
        <w:t>главным образом, «наукой богинь» </w:t>
      </w:r>
      <w:r>
        <w:rPr>
          <w:color w:val="3D3D3D"/>
          <w:w w:val="115"/>
          <w:sz w:val="19"/>
        </w:rPr>
        <w:t>(например, </w:t>
      </w:r>
      <w:r>
        <w:rPr>
          <w:color w:val="4B4B4B"/>
          <w:w w:val="115"/>
          <w:sz w:val="19"/>
        </w:rPr>
        <w:t>Изиды)</w:t>
      </w:r>
      <w:r>
        <w:rPr>
          <w:color w:val="080808"/>
          <w:w w:val="115"/>
          <w:sz w:val="19"/>
        </w:rPr>
        <w:t>. </w:t>
      </w:r>
      <w:r>
        <w:rPr>
          <w:color w:val="3D3D3D"/>
          <w:w w:val="115"/>
          <w:sz w:val="19"/>
        </w:rPr>
        <w:t>Появление такого рисунка в начале исследования ясно</w:t>
      </w:r>
      <w:r>
        <w:rPr>
          <w:color w:val="3D3D3D"/>
          <w:spacing w:val="49"/>
          <w:w w:val="115"/>
          <w:sz w:val="19"/>
        </w:rPr>
        <w:t> </w:t>
      </w:r>
      <w:r>
        <w:rPr>
          <w:color w:val="4B4B4B"/>
          <w:w w:val="115"/>
          <w:sz w:val="19"/>
        </w:rPr>
        <w:t>намети</w:t>
      </w:r>
      <w:r>
        <w:rPr>
          <w:color w:val="080808"/>
          <w:w w:val="115"/>
          <w:sz w:val="19"/>
        </w:rPr>
        <w:t>-</w:t>
      </w:r>
    </w:p>
    <w:p>
      <w:pPr>
        <w:spacing w:after="0" w:line="264" w:lineRule="auto"/>
        <w:jc w:val="both"/>
        <w:rPr>
          <w:sz w:val="19"/>
        </w:rPr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1" w:lineRule="auto" w:before="72"/>
        <w:ind w:left="206" w:firstLine="6"/>
        <w:jc w:val="both"/>
      </w:pPr>
      <w:r>
        <w:rPr>
          <w:color w:val="3D3D3D"/>
          <w:w w:val="120"/>
        </w:rPr>
        <w:t>ло </w:t>
      </w:r>
      <w:r>
        <w:rPr>
          <w:color w:val="4F4F4F"/>
          <w:w w:val="120"/>
        </w:rPr>
        <w:t>задачу. </w:t>
      </w:r>
      <w:r>
        <w:rPr>
          <w:color w:val="3D3D3D"/>
          <w:w w:val="120"/>
        </w:rPr>
        <w:t>Оно </w:t>
      </w:r>
      <w:r>
        <w:rPr>
          <w:color w:val="4F4F4F"/>
          <w:w w:val="120"/>
        </w:rPr>
        <w:t>означает </w:t>
      </w:r>
      <w:r>
        <w:rPr>
          <w:color w:val="3D3D3D"/>
          <w:w w:val="120"/>
        </w:rPr>
        <w:t>важную констелля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цию (три объекта) </w:t>
      </w:r>
      <w:r>
        <w:rPr>
          <w:color w:val="4F4F4F"/>
          <w:w w:val="120"/>
        </w:rPr>
        <w:t>его отвергнутой и околдо­ </w:t>
      </w:r>
      <w:r>
        <w:rPr>
          <w:color w:val="3D3D3D"/>
          <w:w w:val="120"/>
        </w:rPr>
        <w:t>ванной </w:t>
      </w:r>
      <w:r>
        <w:rPr>
          <w:color w:val="4F4F4F"/>
          <w:w w:val="120"/>
        </w:rPr>
        <w:t>темной </w:t>
      </w:r>
      <w:r>
        <w:rPr>
          <w:color w:val="3D3D3D"/>
          <w:w w:val="120"/>
        </w:rPr>
        <w:t>стороны женского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которая </w:t>
      </w:r>
      <w:r>
        <w:rPr>
          <w:color w:val="4F4F4F"/>
          <w:w w:val="120"/>
        </w:rPr>
        <w:t>тре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бует и должна со вре</w:t>
      </w:r>
      <w:r>
        <w:rPr>
          <w:color w:val="626262"/>
          <w:w w:val="120"/>
        </w:rPr>
        <w:t>ме</w:t>
      </w:r>
      <w:r>
        <w:rPr>
          <w:color w:val="3D3D3D"/>
          <w:w w:val="120"/>
        </w:rPr>
        <w:t>нем </w:t>
      </w:r>
      <w:r>
        <w:rPr>
          <w:color w:val="4F4F4F"/>
          <w:w w:val="120"/>
        </w:rPr>
        <w:t>быть </w:t>
      </w:r>
      <w:r>
        <w:rPr>
          <w:color w:val="3D3D3D"/>
          <w:w w:val="120"/>
        </w:rPr>
        <w:t>рассмотрена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должным </w:t>
      </w:r>
      <w:r>
        <w:rPr>
          <w:color w:val="4F4F4F"/>
          <w:w w:val="120"/>
        </w:rPr>
        <w:t>образом </w:t>
      </w:r>
      <w:r>
        <w:rPr>
          <w:color w:val="3D3D3D"/>
          <w:w w:val="120"/>
        </w:rPr>
        <w:t>быть </w:t>
      </w:r>
      <w:r>
        <w:rPr>
          <w:color w:val="4F4F4F"/>
          <w:w w:val="120"/>
        </w:rPr>
        <w:t>осмыслена </w:t>
      </w:r>
      <w:r>
        <w:rPr>
          <w:b/>
          <w:color w:val="3D3D3D"/>
          <w:w w:val="120"/>
        </w:rPr>
        <w:t>и </w:t>
      </w:r>
      <w:r>
        <w:rPr>
          <w:color w:val="4F4F4F"/>
          <w:w w:val="120"/>
        </w:rPr>
        <w:t>таким </w:t>
      </w:r>
      <w:r>
        <w:rPr>
          <w:color w:val="3D3D3D"/>
          <w:w w:val="120"/>
        </w:rPr>
        <w:t>об­ разом </w:t>
      </w:r>
      <w:r>
        <w:rPr>
          <w:color w:val="4F4F4F"/>
          <w:w w:val="120"/>
        </w:rPr>
        <w:t>освобождена.</w:t>
      </w:r>
    </w:p>
    <w:p>
      <w:pPr>
        <w:spacing w:before="5"/>
        <w:ind w:left="510" w:right="0" w:firstLine="0"/>
        <w:jc w:val="both"/>
        <w:rPr>
          <w:b/>
          <w:sz w:val="20"/>
        </w:rPr>
      </w:pPr>
      <w:r>
        <w:rPr>
          <w:b/>
          <w:color w:val="232323"/>
          <w:w w:val="105"/>
          <w:sz w:val="20"/>
        </w:rPr>
        <w:t>Число 4</w:t>
      </w:r>
    </w:p>
    <w:p>
      <w:pPr>
        <w:pStyle w:val="BodyText"/>
        <w:spacing w:line="261" w:lineRule="auto" w:before="10"/>
        <w:ind w:left="206" w:firstLine="305"/>
        <w:jc w:val="both"/>
      </w:pPr>
      <w:r>
        <w:rPr>
          <w:color w:val="4F4F4F"/>
          <w:w w:val="120"/>
        </w:rPr>
        <w:t>Четыре - это </w:t>
      </w:r>
      <w:r>
        <w:rPr>
          <w:color w:val="3D3D3D"/>
          <w:w w:val="120"/>
        </w:rPr>
        <w:t>первое не </w:t>
      </w:r>
      <w:r>
        <w:rPr>
          <w:color w:val="4F4F4F"/>
          <w:w w:val="120"/>
        </w:rPr>
        <w:t>простое число </w:t>
      </w:r>
      <w:r>
        <w:rPr>
          <w:color w:val="3D3D3D"/>
          <w:w w:val="120"/>
        </w:rPr>
        <w:t>из ряда натуральных </w:t>
      </w:r>
      <w:r>
        <w:rPr>
          <w:color w:val="4F4F4F"/>
          <w:w w:val="120"/>
        </w:rPr>
        <w:t>чисел, </w:t>
      </w:r>
      <w:r>
        <w:rPr>
          <w:color w:val="3D3D3D"/>
          <w:w w:val="120"/>
        </w:rPr>
        <w:t>которое </w:t>
      </w:r>
      <w:r>
        <w:rPr>
          <w:color w:val="4F4F4F"/>
          <w:w w:val="120"/>
        </w:rPr>
        <w:t>может быть </w:t>
      </w:r>
      <w:r>
        <w:rPr>
          <w:color w:val="3D3D3D"/>
          <w:w w:val="120"/>
        </w:rPr>
        <w:t>разделено на </w:t>
      </w:r>
      <w:r>
        <w:rPr>
          <w:color w:val="4F4F4F"/>
          <w:w w:val="120"/>
        </w:rPr>
        <w:t>два, </w:t>
      </w:r>
      <w:r>
        <w:rPr>
          <w:color w:val="3D3D3D"/>
          <w:w w:val="120"/>
        </w:rPr>
        <w:t>или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другими </w:t>
      </w:r>
      <w:r>
        <w:rPr>
          <w:color w:val="4F4F4F"/>
          <w:w w:val="120"/>
        </w:rPr>
        <w:t>словами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со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ставлено из дважды двух или двух плюс два.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подчеркивает </w:t>
      </w:r>
      <w:r>
        <w:rPr>
          <w:color w:val="4F4F4F"/>
          <w:w w:val="120"/>
        </w:rPr>
        <w:t>первое основное </w:t>
      </w:r>
      <w:r>
        <w:rPr>
          <w:color w:val="3D3D3D"/>
          <w:w w:val="120"/>
        </w:rPr>
        <w:t>качество </w:t>
      </w:r>
      <w:r>
        <w:rPr>
          <w:color w:val="4F4F4F"/>
          <w:w w:val="120"/>
        </w:rPr>
        <w:t>числа </w:t>
      </w:r>
      <w:r>
        <w:rPr>
          <w:color w:val="3D3D3D"/>
          <w:w w:val="120"/>
        </w:rPr>
        <w:t>4</w:t>
      </w:r>
      <w:r>
        <w:rPr>
          <w:w w:val="120"/>
        </w:rPr>
        <w:t>. </w:t>
      </w:r>
      <w:r>
        <w:rPr>
          <w:color w:val="4F4F4F"/>
          <w:w w:val="120"/>
        </w:rPr>
        <w:t>«Четырехаспектность единого»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проявлен</w:t>
      </w:r>
      <w:r>
        <w:rPr>
          <w:color w:val="232323"/>
          <w:w w:val="120"/>
        </w:rPr>
        <w:t>и</w:t>
      </w:r>
      <w:r>
        <w:rPr>
          <w:color w:val="4F4F4F"/>
          <w:w w:val="120"/>
        </w:rPr>
        <w:t>е симметрии «в пределах симметрии одного </w:t>
      </w:r>
      <w:r>
        <w:rPr>
          <w:color w:val="3D3D3D"/>
          <w:w w:val="120"/>
        </w:rPr>
        <w:t>континуума»</w:t>
      </w:r>
      <w:r>
        <w:rPr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71"/>
        <w:ind w:left="71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</w:t>
      </w:r>
      <w:r>
        <w:rPr>
          <w:rFonts w:ascii="Arial" w:hAnsi="Arial"/>
          <w:i/>
          <w:color w:val="626262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. 10</w:t>
      </w:r>
      <w:r>
        <w:rPr>
          <w:rFonts w:ascii="Arial" w:hAnsi="Arial"/>
          <w:i/>
          <w:color w:val="232323"/>
          <w:w w:val="110"/>
          <w:sz w:val="16"/>
        </w:rPr>
        <w:t>1</w:t>
      </w:r>
      <w:r>
        <w:rPr>
          <w:rFonts w:ascii="Arial" w:hAnsi="Arial"/>
          <w:i/>
          <w:color w:val="3D3D3D"/>
          <w:w w:val="110"/>
          <w:sz w:val="16"/>
        </w:rPr>
        <w:t>: </w:t>
      </w:r>
      <w:r>
        <w:rPr>
          <w:rFonts w:ascii="Arial" w:hAnsi="Arial"/>
          <w:i/>
          <w:color w:val="4F4F4F"/>
          <w:w w:val="110"/>
          <w:sz w:val="16"/>
        </w:rPr>
        <w:t>«Четырехаспектность оgною».</w:t>
      </w:r>
    </w:p>
    <w:p>
      <w:pPr>
        <w:pStyle w:val="BodyText"/>
        <w:spacing w:line="264" w:lineRule="auto" w:before="115"/>
        <w:ind w:left="207" w:firstLine="309"/>
        <w:jc w:val="both"/>
      </w:pPr>
      <w:r>
        <w:rPr>
          <w:color w:val="3D3D3D"/>
          <w:w w:val="120"/>
        </w:rPr>
        <w:t>Если</w:t>
      </w:r>
      <w:r>
        <w:rPr>
          <w:color w:val="3D3D3D"/>
          <w:spacing w:val="-11"/>
          <w:w w:val="120"/>
        </w:rPr>
        <w:t> </w:t>
      </w:r>
      <w:r>
        <w:rPr>
          <w:color w:val="3D3D3D"/>
          <w:spacing w:val="2"/>
          <w:w w:val="120"/>
        </w:rPr>
        <w:t>воьмем</w:t>
      </w:r>
      <w:r>
        <w:rPr>
          <w:color w:val="626262"/>
          <w:spacing w:val="2"/>
          <w:w w:val="120"/>
        </w:rPr>
        <w:t>,</w:t>
      </w:r>
      <w:r>
        <w:rPr>
          <w:color w:val="626262"/>
          <w:spacing w:val="-11"/>
          <w:w w:val="120"/>
        </w:rPr>
        <w:t> </w:t>
      </w:r>
      <w:r>
        <w:rPr>
          <w:color w:val="3D3D3D"/>
          <w:spacing w:val="5"/>
          <w:w w:val="120"/>
        </w:rPr>
        <w:t>напри</w:t>
      </w:r>
      <w:r>
        <w:rPr>
          <w:color w:val="626262"/>
          <w:spacing w:val="5"/>
          <w:w w:val="120"/>
        </w:rPr>
        <w:t>ме</w:t>
      </w:r>
      <w:r>
        <w:rPr>
          <w:color w:val="3D3D3D"/>
          <w:spacing w:val="5"/>
          <w:w w:val="120"/>
        </w:rPr>
        <w:t>р</w:t>
      </w:r>
      <w:r>
        <w:rPr>
          <w:color w:val="626262"/>
          <w:spacing w:val="5"/>
          <w:w w:val="120"/>
        </w:rPr>
        <w:t>,</w:t>
      </w:r>
      <w:r>
        <w:rPr>
          <w:color w:val="626262"/>
          <w:spacing w:val="-11"/>
          <w:w w:val="120"/>
        </w:rPr>
        <w:t> </w:t>
      </w:r>
      <w:r>
        <w:rPr>
          <w:color w:val="4F4F4F"/>
          <w:w w:val="120"/>
        </w:rPr>
        <w:t>сутки</w:t>
      </w:r>
      <w:r>
        <w:rPr>
          <w:color w:val="4F4F4F"/>
          <w:spacing w:val="-11"/>
          <w:w w:val="120"/>
        </w:rPr>
        <w:t> </w:t>
      </w:r>
      <w:r>
        <w:rPr>
          <w:color w:val="3D3D3D"/>
          <w:w w:val="120"/>
        </w:rPr>
        <w:t>как</w:t>
      </w:r>
      <w:r>
        <w:rPr>
          <w:color w:val="3D3D3D"/>
          <w:spacing w:val="-8"/>
          <w:w w:val="120"/>
        </w:rPr>
        <w:t> </w:t>
      </w:r>
      <w:r>
        <w:rPr>
          <w:color w:val="4F4F4F"/>
          <w:w w:val="120"/>
        </w:rPr>
        <w:t>единицу, то с </w:t>
      </w:r>
      <w:r>
        <w:rPr>
          <w:color w:val="3D3D3D"/>
          <w:w w:val="120"/>
        </w:rPr>
        <w:t>ними связаны </w:t>
      </w:r>
      <w:r>
        <w:rPr>
          <w:color w:val="4F4F4F"/>
          <w:w w:val="120"/>
        </w:rPr>
        <w:t>аспекты ночи </w:t>
      </w:r>
      <w:r>
        <w:rPr>
          <w:color w:val="3D3D3D"/>
          <w:w w:val="120"/>
        </w:rPr>
        <w:t>и дня. </w:t>
      </w:r>
      <w:r>
        <w:rPr>
          <w:color w:val="4F4F4F"/>
          <w:w w:val="120"/>
        </w:rPr>
        <w:t>У этих </w:t>
      </w:r>
      <w:r>
        <w:rPr>
          <w:color w:val="3D3D3D"/>
          <w:w w:val="120"/>
        </w:rPr>
        <w:t>двух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аспектов,</w:t>
      </w:r>
      <w:r>
        <w:rPr>
          <w:color w:val="3D3D3D"/>
          <w:spacing w:val="4"/>
          <w:w w:val="120"/>
        </w:rPr>
        <w:t> </w:t>
      </w:r>
      <w:r>
        <w:rPr>
          <w:color w:val="3D3D3D"/>
          <w:w w:val="120"/>
        </w:rPr>
        <w:t>к</w:t>
      </w:r>
      <w:r>
        <w:rPr>
          <w:color w:val="3D3D3D"/>
          <w:spacing w:val="-4"/>
          <w:w w:val="120"/>
        </w:rPr>
        <w:t> </w:t>
      </w:r>
      <w:r>
        <w:rPr>
          <w:color w:val="3D3D3D"/>
          <w:w w:val="120"/>
        </w:rPr>
        <w:t>то</w:t>
      </w:r>
      <w:r>
        <w:rPr>
          <w:color w:val="626262"/>
          <w:w w:val="120"/>
        </w:rPr>
        <w:t>му</w:t>
      </w:r>
      <w:r>
        <w:rPr>
          <w:color w:val="626262"/>
          <w:spacing w:val="4"/>
          <w:w w:val="120"/>
        </w:rPr>
        <w:t> </w:t>
      </w:r>
      <w:r>
        <w:rPr>
          <w:color w:val="3D3D3D"/>
          <w:spacing w:val="5"/>
          <w:w w:val="120"/>
        </w:rPr>
        <w:t>же</w:t>
      </w:r>
      <w:r>
        <w:rPr>
          <w:color w:val="232323"/>
          <w:spacing w:val="5"/>
          <w:w w:val="120"/>
        </w:rPr>
        <w:t>,</w:t>
      </w:r>
      <w:r>
        <w:rPr>
          <w:color w:val="232323"/>
          <w:spacing w:val="-16"/>
          <w:w w:val="120"/>
        </w:rPr>
        <w:t> </w:t>
      </w:r>
      <w:r>
        <w:rPr>
          <w:color w:val="4F4F4F"/>
          <w:w w:val="120"/>
        </w:rPr>
        <w:t>есть</w:t>
      </w:r>
      <w:r>
        <w:rPr>
          <w:color w:val="4F4F4F"/>
          <w:spacing w:val="-19"/>
          <w:w w:val="120"/>
        </w:rPr>
        <w:t> </w:t>
      </w:r>
      <w:r>
        <w:rPr>
          <w:color w:val="3D3D3D"/>
          <w:w w:val="120"/>
        </w:rPr>
        <w:t>внутренняя</w:t>
      </w:r>
      <w:r>
        <w:rPr>
          <w:color w:val="3D3D3D"/>
          <w:spacing w:val="-3"/>
          <w:w w:val="120"/>
        </w:rPr>
        <w:t> </w:t>
      </w:r>
      <w:r>
        <w:rPr>
          <w:color w:val="4F4F4F"/>
          <w:w w:val="120"/>
        </w:rPr>
        <w:t>сим­ </w:t>
      </w:r>
      <w:r>
        <w:rPr>
          <w:color w:val="3D3D3D"/>
          <w:w w:val="120"/>
        </w:rPr>
        <w:t>метрия: </w:t>
      </w:r>
      <w:r>
        <w:rPr>
          <w:color w:val="4F4F4F"/>
          <w:w w:val="120"/>
        </w:rPr>
        <w:t>утро </w:t>
      </w:r>
      <w:r>
        <w:rPr>
          <w:color w:val="3D3D3D"/>
          <w:w w:val="120"/>
        </w:rPr>
        <w:t>и день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с </w:t>
      </w:r>
      <w:r>
        <w:rPr>
          <w:color w:val="4F4F4F"/>
          <w:w w:val="120"/>
        </w:rPr>
        <w:t>одной стороны, </w:t>
      </w:r>
      <w:r>
        <w:rPr>
          <w:color w:val="3D3D3D"/>
          <w:w w:val="120"/>
        </w:rPr>
        <w:t>и до полночи и после полночи - </w:t>
      </w:r>
      <w:r>
        <w:rPr>
          <w:color w:val="4F4F4F"/>
          <w:w w:val="120"/>
        </w:rPr>
        <w:t>с </w:t>
      </w:r>
      <w:r>
        <w:rPr>
          <w:color w:val="3D3D3D"/>
          <w:w w:val="120"/>
        </w:rPr>
        <w:t>другой </w:t>
      </w:r>
      <w:r>
        <w:rPr>
          <w:color w:val="4F4F4F"/>
          <w:w w:val="120"/>
        </w:rPr>
        <w:t>стороны</w:t>
      </w:r>
      <w:r>
        <w:rPr>
          <w:w w:val="120"/>
        </w:rPr>
        <w:t>. </w:t>
      </w:r>
      <w:r>
        <w:rPr>
          <w:color w:val="3D3D3D"/>
          <w:w w:val="120"/>
        </w:rPr>
        <w:t>Та же </w:t>
      </w:r>
      <w:r>
        <w:rPr>
          <w:color w:val="4F4F4F"/>
          <w:w w:val="120"/>
        </w:rPr>
        <w:t>самая </w:t>
      </w:r>
      <w:r>
        <w:rPr>
          <w:color w:val="3D3D3D"/>
          <w:w w:val="120"/>
        </w:rPr>
        <w:t>модель </w:t>
      </w:r>
      <w:r>
        <w:rPr>
          <w:color w:val="4F4F4F"/>
          <w:w w:val="120"/>
        </w:rPr>
        <w:t>также </w:t>
      </w:r>
      <w:r>
        <w:rPr>
          <w:color w:val="3D3D3D"/>
          <w:spacing w:val="-6"/>
          <w:w w:val="120"/>
        </w:rPr>
        <w:t>применима</w:t>
      </w:r>
      <w:r>
        <w:rPr>
          <w:color w:val="626262"/>
          <w:spacing w:val="-6"/>
          <w:w w:val="120"/>
        </w:rPr>
        <w:t>, </w:t>
      </w:r>
      <w:r>
        <w:rPr>
          <w:color w:val="4F4F4F"/>
          <w:w w:val="120"/>
        </w:rPr>
        <w:t>чтобы </w:t>
      </w:r>
      <w:r>
        <w:rPr>
          <w:color w:val="3D3D3D"/>
          <w:w w:val="120"/>
        </w:rPr>
        <w:t>достичь полной ориентации </w:t>
      </w:r>
      <w:r>
        <w:rPr>
          <w:color w:val="4F4F4F"/>
          <w:w w:val="120"/>
        </w:rPr>
        <w:t>единиц </w:t>
      </w:r>
      <w:r>
        <w:rPr>
          <w:color w:val="3D3D3D"/>
          <w:w w:val="120"/>
        </w:rPr>
        <w:t>в </w:t>
      </w:r>
      <w:r>
        <w:rPr>
          <w:color w:val="4F4F4F"/>
          <w:w w:val="120"/>
        </w:rPr>
        <w:t>полном </w:t>
      </w:r>
      <w:r>
        <w:rPr>
          <w:color w:val="3D3D3D"/>
          <w:w w:val="120"/>
        </w:rPr>
        <w:t>лунном цикле, т</w:t>
      </w:r>
      <w:r>
        <w:rPr>
          <w:w w:val="120"/>
        </w:rPr>
        <w:t>.</w:t>
      </w:r>
      <w:r>
        <w:rPr>
          <w:color w:val="4F4F4F"/>
          <w:w w:val="120"/>
        </w:rPr>
        <w:t>е. месяце</w:t>
      </w:r>
      <w:r>
        <w:rPr>
          <w:color w:val="232323"/>
          <w:w w:val="120"/>
        </w:rPr>
        <w:t>. </w:t>
      </w:r>
      <w:r>
        <w:rPr>
          <w:color w:val="4F4F4F"/>
          <w:w w:val="120"/>
        </w:rPr>
        <w:t>Эти </w:t>
      </w:r>
      <w:r>
        <w:rPr>
          <w:color w:val="3D3D3D"/>
          <w:w w:val="120"/>
        </w:rPr>
        <w:t>четыре фазы </w:t>
      </w:r>
      <w:r>
        <w:rPr>
          <w:color w:val="4F4F4F"/>
          <w:w w:val="120"/>
        </w:rPr>
        <w:t>нашли место </w:t>
      </w:r>
      <w:r>
        <w:rPr>
          <w:color w:val="3D3D3D"/>
          <w:w w:val="120"/>
        </w:rPr>
        <w:t>в </w:t>
      </w:r>
      <w:r>
        <w:rPr>
          <w:color w:val="4F4F4F"/>
          <w:w w:val="120"/>
        </w:rPr>
        <w:t>четырех частях</w:t>
      </w:r>
      <w:r>
        <w:rPr>
          <w:color w:val="232323"/>
          <w:w w:val="120"/>
        </w:rPr>
        <w:t>-</w:t>
      </w:r>
      <w:r>
        <w:rPr>
          <w:color w:val="3D3D3D"/>
          <w:w w:val="120"/>
        </w:rPr>
        <w:t>неделях. </w:t>
      </w:r>
      <w:r>
        <w:rPr>
          <w:color w:val="4F4F4F"/>
          <w:w w:val="120"/>
        </w:rPr>
        <w:t>Четы­ </w:t>
      </w:r>
      <w:r>
        <w:rPr>
          <w:color w:val="3D3D3D"/>
          <w:w w:val="120"/>
        </w:rPr>
        <w:t>ре </w:t>
      </w:r>
      <w:r>
        <w:rPr>
          <w:color w:val="4F4F4F"/>
          <w:w w:val="120"/>
        </w:rPr>
        <w:t>недели </w:t>
      </w:r>
      <w:r>
        <w:rPr>
          <w:color w:val="3D3D3D"/>
          <w:w w:val="120"/>
        </w:rPr>
        <w:t>создают полный цикл </w:t>
      </w:r>
      <w:r>
        <w:rPr>
          <w:color w:val="4F4F4F"/>
          <w:w w:val="120"/>
        </w:rPr>
        <w:t>от одной </w:t>
      </w:r>
      <w:r>
        <w:rPr>
          <w:color w:val="3D3D3D"/>
          <w:w w:val="120"/>
        </w:rPr>
        <w:t>пол</w:t>
      </w:r>
      <w:r>
        <w:rPr>
          <w:color w:val="232323"/>
          <w:w w:val="120"/>
        </w:rPr>
        <w:t>-</w:t>
      </w:r>
    </w:p>
    <w:p>
      <w:pPr>
        <w:pStyle w:val="BodyText"/>
        <w:spacing w:line="264" w:lineRule="auto" w:before="72"/>
        <w:ind w:left="144" w:right="130" w:firstLine="8"/>
        <w:jc w:val="both"/>
      </w:pPr>
      <w:r>
        <w:rPr/>
        <w:br w:type="column"/>
      </w:r>
      <w:r>
        <w:rPr>
          <w:color w:val="232323"/>
          <w:w w:val="120"/>
        </w:rPr>
        <w:t>н</w:t>
      </w:r>
      <w:r>
        <w:rPr>
          <w:color w:val="3D3D3D"/>
          <w:w w:val="120"/>
        </w:rPr>
        <w:t>ой луны к следующей. </w:t>
      </w:r>
      <w:r>
        <w:rPr>
          <w:color w:val="4F4F4F"/>
          <w:w w:val="120"/>
        </w:rPr>
        <w:t>Четыре </w:t>
      </w:r>
      <w:r>
        <w:rPr>
          <w:color w:val="3D3D3D"/>
          <w:w w:val="120"/>
        </w:rPr>
        <w:t>времени </w:t>
      </w:r>
      <w:r>
        <w:rPr>
          <w:color w:val="232323"/>
          <w:spacing w:val="-3"/>
          <w:w w:val="120"/>
        </w:rPr>
        <w:t>г</w:t>
      </w:r>
      <w:r>
        <w:rPr>
          <w:color w:val="4F4F4F"/>
          <w:spacing w:val="-3"/>
          <w:w w:val="120"/>
        </w:rPr>
        <w:t>ода </w:t>
      </w:r>
      <w:r>
        <w:rPr>
          <w:color w:val="3D3D3D"/>
          <w:w w:val="120"/>
        </w:rPr>
        <w:t>создают полный цикл </w:t>
      </w:r>
      <w:r>
        <w:rPr>
          <w:color w:val="4F4F4F"/>
          <w:spacing w:val="-6"/>
          <w:w w:val="120"/>
        </w:rPr>
        <w:t>года</w:t>
      </w:r>
      <w:r>
        <w:rPr>
          <w:color w:val="232323"/>
          <w:spacing w:val="-6"/>
          <w:w w:val="120"/>
        </w:rPr>
        <w:t>. </w:t>
      </w:r>
      <w:r>
        <w:rPr>
          <w:color w:val="3D3D3D"/>
          <w:w w:val="120"/>
        </w:rPr>
        <w:t>С </w:t>
      </w:r>
      <w:r>
        <w:rPr>
          <w:color w:val="4F4F4F"/>
          <w:w w:val="120"/>
        </w:rPr>
        <w:t>четырехкратной </w:t>
      </w:r>
      <w:r>
        <w:rPr>
          <w:color w:val="3D3D3D"/>
          <w:w w:val="120"/>
        </w:rPr>
        <w:t>структурой мы </w:t>
      </w:r>
      <w:r>
        <w:rPr>
          <w:color w:val="232323"/>
          <w:spacing w:val="-3"/>
          <w:w w:val="120"/>
        </w:rPr>
        <w:t>д</w:t>
      </w:r>
      <w:r>
        <w:rPr>
          <w:color w:val="4F4F4F"/>
          <w:spacing w:val="-3"/>
          <w:w w:val="120"/>
        </w:rPr>
        <w:t>остигаем </w:t>
      </w:r>
      <w:r>
        <w:rPr>
          <w:color w:val="4F4F4F"/>
          <w:w w:val="120"/>
        </w:rPr>
        <w:t>оптимальной ориен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тации, </w:t>
      </w:r>
      <w:r>
        <w:rPr>
          <w:color w:val="3D3D3D"/>
          <w:w w:val="120"/>
        </w:rPr>
        <w:t>а именно, четыре </w:t>
      </w:r>
      <w:r>
        <w:rPr>
          <w:color w:val="4F4F4F"/>
          <w:w w:val="120"/>
        </w:rPr>
        <w:t>направления компаса, эти четыре элемента, и четыре </w:t>
      </w:r>
      <w:r>
        <w:rPr>
          <w:color w:val="3D3D3D"/>
          <w:w w:val="120"/>
        </w:rPr>
        <w:t>человеческих </w:t>
      </w:r>
      <w:r>
        <w:rPr>
          <w:color w:val="4F4F4F"/>
          <w:w w:val="120"/>
        </w:rPr>
        <w:t>темперамента </w:t>
      </w:r>
      <w:r>
        <w:rPr>
          <w:color w:val="3D3D3D"/>
          <w:w w:val="120"/>
        </w:rPr>
        <w:t>или декартов крест </w:t>
      </w:r>
      <w:r>
        <w:rPr>
          <w:color w:val="4F4F4F"/>
          <w:w w:val="120"/>
        </w:rPr>
        <w:t>в </w:t>
      </w:r>
      <w:r>
        <w:rPr>
          <w:color w:val="4F4F4F"/>
          <w:spacing w:val="-3"/>
          <w:w w:val="120"/>
        </w:rPr>
        <w:t>матема</w:t>
      </w:r>
      <w:r>
        <w:rPr>
          <w:color w:val="232323"/>
          <w:spacing w:val="-3"/>
          <w:w w:val="120"/>
        </w:rPr>
        <w:t>т</w:t>
      </w:r>
      <w:r>
        <w:rPr>
          <w:color w:val="3D3D3D"/>
          <w:spacing w:val="-3"/>
          <w:w w:val="120"/>
        </w:rPr>
        <w:t>и</w:t>
      </w:r>
      <w:r>
        <w:rPr>
          <w:color w:val="0F0F0F"/>
          <w:spacing w:val="-3"/>
          <w:w w:val="120"/>
        </w:rPr>
        <w:t>­ </w:t>
      </w:r>
      <w:r>
        <w:rPr>
          <w:color w:val="3D3D3D"/>
          <w:w w:val="120"/>
        </w:rPr>
        <w:t>ке. Во всем </w:t>
      </w:r>
      <w:r>
        <w:rPr>
          <w:color w:val="4F4F4F"/>
          <w:w w:val="120"/>
        </w:rPr>
        <w:t>мире мы </w:t>
      </w:r>
      <w:r>
        <w:rPr>
          <w:color w:val="3D3D3D"/>
          <w:w w:val="120"/>
        </w:rPr>
        <w:t>находим </w:t>
      </w:r>
      <w:r>
        <w:rPr>
          <w:color w:val="3D3D3D"/>
          <w:spacing w:val="2"/>
          <w:w w:val="120"/>
        </w:rPr>
        <w:t>четырехкратн</w:t>
      </w:r>
      <w:r>
        <w:rPr>
          <w:color w:val="626262"/>
          <w:spacing w:val="2"/>
          <w:w w:val="120"/>
        </w:rPr>
        <w:t>у</w:t>
      </w:r>
      <w:r>
        <w:rPr>
          <w:color w:val="3D3D3D"/>
          <w:spacing w:val="2"/>
          <w:w w:val="120"/>
        </w:rPr>
        <w:t>ю структу </w:t>
      </w:r>
      <w:r>
        <w:rPr>
          <w:color w:val="3D3D3D"/>
          <w:w w:val="120"/>
        </w:rPr>
        <w:t>ру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с помощью которой </w:t>
      </w:r>
      <w:r>
        <w:rPr>
          <w:color w:val="4F4F4F"/>
          <w:w w:val="120"/>
        </w:rPr>
        <w:t>человечество </w:t>
      </w:r>
      <w:r>
        <w:rPr>
          <w:color w:val="3D3D3D"/>
          <w:w w:val="120"/>
        </w:rPr>
        <w:t>стремится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достичь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полной</w:t>
      </w:r>
      <w:r>
        <w:rPr>
          <w:color w:val="3D3D3D"/>
          <w:spacing w:val="-17"/>
          <w:w w:val="120"/>
        </w:rPr>
        <w:t> </w:t>
      </w:r>
      <w:r>
        <w:rPr>
          <w:color w:val="4F4F4F"/>
          <w:w w:val="120"/>
        </w:rPr>
        <w:t>ориентации</w:t>
      </w:r>
      <w:r>
        <w:rPr>
          <w:color w:val="4F4F4F"/>
          <w:spacing w:val="-28"/>
          <w:w w:val="120"/>
        </w:rPr>
        <w:t> </w:t>
      </w:r>
      <w:r>
        <w:rPr>
          <w:color w:val="626262"/>
          <w:w w:val="120"/>
        </w:rPr>
        <w:t>[</w:t>
      </w:r>
      <w:r>
        <w:rPr>
          <w:color w:val="3D3D3D"/>
          <w:w w:val="120"/>
        </w:rPr>
        <w:t>42].</w:t>
      </w:r>
      <w:r>
        <w:rPr>
          <w:color w:val="3D3D3D"/>
          <w:spacing w:val="-20"/>
          <w:w w:val="120"/>
        </w:rPr>
        <w:t> </w:t>
      </w:r>
      <w:r>
        <w:rPr>
          <w:color w:val="4F4F4F"/>
          <w:w w:val="120"/>
        </w:rPr>
        <w:t>Эта че</w:t>
      </w:r>
      <w:r>
        <w:rPr>
          <w:color w:val="4F4F4F"/>
          <w:spacing w:val="-44"/>
          <w:w w:val="120"/>
        </w:rPr>
        <w:t> </w:t>
      </w:r>
      <w:r>
        <w:rPr>
          <w:color w:val="4F4F4F"/>
          <w:spacing w:val="4"/>
          <w:w w:val="120"/>
        </w:rPr>
        <w:t>тырех</w:t>
      </w:r>
      <w:r>
        <w:rPr>
          <w:color w:val="4F4F4F"/>
          <w:spacing w:val="-43"/>
          <w:w w:val="120"/>
        </w:rPr>
        <w:t> </w:t>
      </w:r>
      <w:r>
        <w:rPr>
          <w:color w:val="4F4F4F"/>
          <w:spacing w:val="3"/>
          <w:w w:val="120"/>
        </w:rPr>
        <w:t>к</w:t>
      </w:r>
      <w:r>
        <w:rPr>
          <w:color w:val="232323"/>
          <w:spacing w:val="3"/>
          <w:w w:val="120"/>
        </w:rPr>
        <w:t>р</w:t>
      </w:r>
      <w:r>
        <w:rPr>
          <w:color w:val="3D3D3D"/>
          <w:spacing w:val="3"/>
          <w:w w:val="120"/>
        </w:rPr>
        <w:t>атна</w:t>
      </w:r>
      <w:r>
        <w:rPr>
          <w:color w:val="3D3D3D"/>
          <w:spacing w:val="-40"/>
          <w:w w:val="120"/>
        </w:rPr>
        <w:t> </w:t>
      </w:r>
      <w:r>
        <w:rPr>
          <w:color w:val="3D3D3D"/>
          <w:w w:val="120"/>
        </w:rPr>
        <w:t>я</w:t>
      </w:r>
      <w:r>
        <w:rPr>
          <w:color w:val="3D3D3D"/>
          <w:spacing w:val="4"/>
          <w:w w:val="120"/>
        </w:rPr>
        <w:t> </w:t>
      </w:r>
      <w:r>
        <w:rPr>
          <w:color w:val="4F4F4F"/>
          <w:w w:val="120"/>
        </w:rPr>
        <w:t>структура</w:t>
      </w:r>
      <w:r>
        <w:rPr>
          <w:color w:val="4F4F4F"/>
          <w:spacing w:val="7"/>
          <w:w w:val="120"/>
        </w:rPr>
        <w:t> </w:t>
      </w:r>
      <w:r>
        <w:rPr>
          <w:color w:val="4F4F4F"/>
          <w:w w:val="120"/>
        </w:rPr>
        <w:t>постоянна</w:t>
      </w:r>
      <w:r>
        <w:rPr>
          <w:color w:val="4F4F4F"/>
          <w:spacing w:val="1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4"/>
          <w:w w:val="120"/>
        </w:rPr>
        <w:t> </w:t>
      </w:r>
      <w:r>
        <w:rPr>
          <w:color w:val="3D3D3D"/>
          <w:w w:val="120"/>
        </w:rPr>
        <w:t>нашем основном</w:t>
      </w:r>
      <w:r>
        <w:rPr>
          <w:color w:val="3D3D3D"/>
          <w:spacing w:val="-30"/>
          <w:w w:val="120"/>
        </w:rPr>
        <w:t> </w:t>
      </w:r>
      <w:r>
        <w:rPr>
          <w:color w:val="4F4F4F"/>
          <w:spacing w:val="3"/>
          <w:w w:val="120"/>
        </w:rPr>
        <w:t>виз</w:t>
      </w:r>
      <w:r>
        <w:rPr>
          <w:color w:val="4F4F4F"/>
          <w:spacing w:val="-49"/>
          <w:w w:val="120"/>
        </w:rPr>
        <w:t> </w:t>
      </w:r>
      <w:r>
        <w:rPr>
          <w:color w:val="4F4F4F"/>
          <w:w w:val="120"/>
        </w:rPr>
        <w:t>уал</w:t>
      </w:r>
      <w:r>
        <w:rPr>
          <w:color w:val="232323"/>
          <w:w w:val="120"/>
        </w:rPr>
        <w:t>ь</w:t>
      </w:r>
      <w:r>
        <w:rPr>
          <w:color w:val="3D3D3D"/>
          <w:w w:val="120"/>
        </w:rPr>
        <w:t>но-сознател</w:t>
      </w:r>
      <w:r>
        <w:rPr>
          <w:color w:val="3D3D3D"/>
          <w:spacing w:val="-41"/>
          <w:w w:val="120"/>
        </w:rPr>
        <w:t> </w:t>
      </w:r>
      <w:r>
        <w:rPr>
          <w:color w:val="3D3D3D"/>
          <w:w w:val="120"/>
        </w:rPr>
        <w:t>ьном</w:t>
      </w:r>
      <w:r>
        <w:rPr>
          <w:color w:val="3D3D3D"/>
          <w:spacing w:val="-31"/>
          <w:w w:val="120"/>
        </w:rPr>
        <w:t> </w:t>
      </w:r>
      <w:r>
        <w:rPr>
          <w:color w:val="3D3D3D"/>
          <w:w w:val="120"/>
        </w:rPr>
        <w:t>восп</w:t>
      </w:r>
      <w:r>
        <w:rPr>
          <w:color w:val="3D3D3D"/>
          <w:spacing w:val="-46"/>
          <w:w w:val="120"/>
        </w:rPr>
        <w:t> </w:t>
      </w:r>
      <w:r>
        <w:rPr>
          <w:color w:val="3D3D3D"/>
          <w:w w:val="120"/>
        </w:rPr>
        <w:t>риятии</w:t>
      </w:r>
      <w:r>
        <w:rPr>
          <w:color w:val="232323"/>
          <w:w w:val="120"/>
        </w:rPr>
        <w:t>. </w:t>
      </w:r>
      <w:r>
        <w:rPr>
          <w:color w:val="4F4F4F"/>
          <w:w w:val="120"/>
          <w:sz w:val="18"/>
        </w:rPr>
        <w:t>У </w:t>
      </w:r>
      <w:r>
        <w:rPr>
          <w:color w:val="3D3D3D"/>
          <w:w w:val="120"/>
        </w:rPr>
        <w:t>нас два глаза, располагающиеся на </w:t>
      </w:r>
      <w:r>
        <w:rPr>
          <w:color w:val="4F4F4F"/>
          <w:w w:val="120"/>
        </w:rPr>
        <w:t>горизон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тальной </w:t>
      </w:r>
      <w:r>
        <w:rPr>
          <w:color w:val="3D3D3D"/>
          <w:w w:val="120"/>
        </w:rPr>
        <w:t>линии. </w:t>
      </w:r>
      <w:r>
        <w:rPr>
          <w:color w:val="4F4F4F"/>
          <w:w w:val="120"/>
        </w:rPr>
        <w:t>Так </w:t>
      </w:r>
      <w:r>
        <w:rPr>
          <w:color w:val="3D3D3D"/>
          <w:w w:val="120"/>
        </w:rPr>
        <w:t>как </w:t>
      </w:r>
      <w:r>
        <w:rPr>
          <w:color w:val="4F4F4F"/>
          <w:w w:val="120"/>
        </w:rPr>
        <w:t>эти </w:t>
      </w:r>
      <w:r>
        <w:rPr>
          <w:color w:val="3D3D3D"/>
          <w:w w:val="120"/>
        </w:rPr>
        <w:t>два </w:t>
      </w:r>
      <w:r>
        <w:rPr>
          <w:color w:val="4F4F4F"/>
          <w:w w:val="120"/>
        </w:rPr>
        <w:t>глаза видят трехмерно, между </w:t>
      </w:r>
      <w:r>
        <w:rPr>
          <w:color w:val="3D3D3D"/>
          <w:w w:val="120"/>
        </w:rPr>
        <w:t>ними подра</w:t>
      </w:r>
      <w:r>
        <w:rPr>
          <w:color w:val="626262"/>
          <w:w w:val="120"/>
        </w:rPr>
        <w:t>зу</w:t>
      </w:r>
      <w:r>
        <w:rPr>
          <w:color w:val="3D3D3D"/>
          <w:w w:val="120"/>
        </w:rPr>
        <w:t>мевается </w:t>
      </w:r>
      <w:r>
        <w:rPr>
          <w:color w:val="232323"/>
          <w:spacing w:val="5"/>
          <w:w w:val="120"/>
        </w:rPr>
        <w:t>в</w:t>
      </w:r>
      <w:r>
        <w:rPr>
          <w:color w:val="4F4F4F"/>
          <w:spacing w:val="5"/>
          <w:w w:val="120"/>
        </w:rPr>
        <w:t>ер­ </w:t>
      </w:r>
      <w:r>
        <w:rPr>
          <w:color w:val="4F4F4F"/>
          <w:w w:val="120"/>
        </w:rPr>
        <w:t>тикальная </w:t>
      </w:r>
      <w:r>
        <w:rPr>
          <w:color w:val="3D3D3D"/>
          <w:w w:val="120"/>
        </w:rPr>
        <w:t>центральная линия. </w:t>
      </w:r>
      <w:r>
        <w:rPr>
          <w:color w:val="4F4F4F"/>
          <w:w w:val="120"/>
        </w:rPr>
        <w:t>Крест ориента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ции нашего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рения всегда </w:t>
      </w:r>
      <w:r>
        <w:rPr>
          <w:color w:val="4F4F4F"/>
          <w:w w:val="120"/>
        </w:rPr>
        <w:t>подсознательно </w:t>
      </w:r>
      <w:r>
        <w:rPr>
          <w:color w:val="3D3D3D"/>
          <w:w w:val="120"/>
        </w:rPr>
        <w:t>при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сутствует в </w:t>
      </w:r>
      <w:r>
        <w:rPr>
          <w:color w:val="4F4F4F"/>
          <w:w w:val="120"/>
        </w:rPr>
        <w:t>этих  двух  </w:t>
      </w:r>
      <w:r>
        <w:rPr>
          <w:color w:val="3D3D3D"/>
          <w:w w:val="120"/>
        </w:rPr>
        <w:t>линиях,  вертикальной и гори</w:t>
      </w:r>
      <w:r>
        <w:rPr>
          <w:color w:val="626262"/>
          <w:w w:val="120"/>
        </w:rPr>
        <w:t>зо</w:t>
      </w:r>
      <w:r>
        <w:rPr>
          <w:color w:val="3D3D3D"/>
          <w:w w:val="120"/>
        </w:rPr>
        <w:t>нтальной (см. </w:t>
      </w:r>
      <w:r>
        <w:rPr>
          <w:color w:val="4F4F4F"/>
          <w:w w:val="120"/>
        </w:rPr>
        <w:t>Рис.</w:t>
      </w:r>
      <w:r>
        <w:rPr>
          <w:color w:val="4F4F4F"/>
          <w:spacing w:val="31"/>
          <w:w w:val="120"/>
        </w:rPr>
        <w:t> </w:t>
      </w:r>
      <w:r>
        <w:rPr>
          <w:color w:val="3D3D3D"/>
          <w:w w:val="120"/>
        </w:rPr>
        <w:t>102).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95" w:lineRule="auto" w:before="135"/>
        <w:ind w:left="142" w:right="142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</w:t>
      </w:r>
      <w:r>
        <w:rPr>
          <w:rFonts w:ascii="Arial" w:hAnsi="Arial"/>
          <w:i/>
          <w:color w:val="3D3D3D"/>
          <w:spacing w:val="-15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102:</w:t>
      </w:r>
      <w:r>
        <w:rPr>
          <w:rFonts w:ascii="Arial" w:hAnsi="Arial"/>
          <w:i/>
          <w:color w:val="3D3D3D"/>
          <w:spacing w:val="-22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Крест</w:t>
      </w:r>
      <w:r>
        <w:rPr>
          <w:rFonts w:ascii="Arial" w:hAnsi="Arial"/>
          <w:i/>
          <w:color w:val="3D3D3D"/>
          <w:spacing w:val="-3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ориентации</w:t>
      </w:r>
      <w:r>
        <w:rPr>
          <w:rFonts w:ascii="Arial" w:hAnsi="Arial"/>
          <w:i/>
          <w:color w:val="4F4F4F"/>
          <w:spacing w:val="2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человеческого</w:t>
      </w:r>
      <w:r>
        <w:rPr>
          <w:rFonts w:ascii="Arial" w:hAnsi="Arial"/>
          <w:i/>
          <w:color w:val="4F4F4F"/>
          <w:spacing w:val="6"/>
          <w:w w:val="110"/>
          <w:sz w:val="16"/>
        </w:rPr>
        <w:t> </w:t>
      </w:r>
      <w:r>
        <w:rPr>
          <w:rFonts w:ascii="Arial" w:hAnsi="Arial"/>
          <w:i/>
          <w:color w:val="626262"/>
          <w:w w:val="110"/>
          <w:sz w:val="16"/>
        </w:rPr>
        <w:t>зрен</w:t>
      </w:r>
      <w:r>
        <w:rPr>
          <w:rFonts w:ascii="Arial" w:hAnsi="Arial"/>
          <w:i/>
          <w:color w:val="626262"/>
          <w:spacing w:val="-28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ия </w:t>
      </w:r>
      <w:r>
        <w:rPr>
          <w:rFonts w:ascii="Arial" w:hAnsi="Arial"/>
          <w:i/>
          <w:color w:val="4F4F4F"/>
          <w:w w:val="110"/>
          <w:sz w:val="16"/>
        </w:rPr>
        <w:t>основан</w:t>
      </w:r>
      <w:r>
        <w:rPr>
          <w:rFonts w:ascii="Arial" w:hAnsi="Arial"/>
          <w:i/>
          <w:color w:val="4F4F4F"/>
          <w:spacing w:val="-7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на</w:t>
      </w:r>
      <w:r>
        <w:rPr>
          <w:rFonts w:ascii="Arial" w:hAnsi="Arial"/>
          <w:i/>
          <w:color w:val="4F4F4F"/>
          <w:spacing w:val="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структуре</w:t>
      </w:r>
      <w:r>
        <w:rPr>
          <w:rFonts w:ascii="Arial" w:hAnsi="Arial"/>
          <w:i/>
          <w:color w:val="4F4F4F"/>
          <w:spacing w:val="-8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нашuх</w:t>
      </w:r>
      <w:r>
        <w:rPr>
          <w:rFonts w:ascii="Arial" w:hAnsi="Arial"/>
          <w:i/>
          <w:color w:val="3D3D3D"/>
          <w:spacing w:val="-10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глаз</w:t>
      </w:r>
      <w:r>
        <w:rPr>
          <w:rFonts w:ascii="Arial" w:hAnsi="Arial"/>
          <w:i/>
          <w:color w:val="0F0F0F"/>
          <w:w w:val="110"/>
          <w:sz w:val="16"/>
        </w:rPr>
        <w:t>.</w:t>
      </w:r>
      <w:r>
        <w:rPr>
          <w:rFonts w:ascii="Arial" w:hAnsi="Arial"/>
          <w:i/>
          <w:color w:val="0F0F0F"/>
          <w:spacing w:val="4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Он</w:t>
      </w:r>
      <w:r>
        <w:rPr>
          <w:rFonts w:ascii="Arial" w:hAnsi="Arial"/>
          <w:i/>
          <w:color w:val="3D3D3D"/>
          <w:spacing w:val="12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п</w:t>
      </w:r>
      <w:r>
        <w:rPr>
          <w:rFonts w:ascii="Arial" w:hAnsi="Arial"/>
          <w:i/>
          <w:color w:val="4F4F4F"/>
          <w:spacing w:val="-30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оgсозн</w:t>
      </w:r>
      <w:r>
        <w:rPr>
          <w:rFonts w:ascii="Arial" w:hAnsi="Arial"/>
          <w:i/>
          <w:color w:val="4F4F4F"/>
          <w:spacing w:val="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ате</w:t>
      </w:r>
      <w:r>
        <w:rPr>
          <w:rFonts w:ascii="Arial" w:hAnsi="Arial"/>
          <w:i/>
          <w:color w:val="4F4F4F"/>
          <w:spacing w:val="-37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ль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но </w:t>
      </w:r>
      <w:r>
        <w:rPr>
          <w:rFonts w:ascii="Arial" w:hAnsi="Arial"/>
          <w:i/>
          <w:color w:val="4F4F4F"/>
          <w:w w:val="110"/>
          <w:sz w:val="16"/>
        </w:rPr>
        <w:t>вcerga</w:t>
      </w:r>
      <w:r>
        <w:rPr>
          <w:rFonts w:ascii="Arial" w:hAnsi="Arial"/>
          <w:i/>
          <w:color w:val="4F4F4F"/>
          <w:spacing w:val="-19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присутствует.</w:t>
      </w:r>
    </w:p>
    <w:p>
      <w:pPr>
        <w:pStyle w:val="BodyText"/>
        <w:spacing w:line="264" w:lineRule="auto" w:before="121"/>
        <w:ind w:left="145" w:right="139" w:firstLine="306"/>
        <w:jc w:val="both"/>
      </w:pPr>
      <w:r>
        <w:rPr>
          <w:color w:val="3D3D3D"/>
          <w:w w:val="120"/>
        </w:rPr>
        <w:t>Как </w:t>
      </w:r>
      <w:r>
        <w:rPr>
          <w:color w:val="4F4F4F"/>
          <w:w w:val="120"/>
        </w:rPr>
        <w:t>мы </w:t>
      </w:r>
      <w:r>
        <w:rPr>
          <w:color w:val="3D3D3D"/>
          <w:w w:val="120"/>
        </w:rPr>
        <w:t>видели ранее, </w:t>
      </w:r>
      <w:r>
        <w:rPr>
          <w:color w:val="4F4F4F"/>
          <w:w w:val="120"/>
        </w:rPr>
        <w:t>существуют четыре </w:t>
      </w:r>
      <w:r>
        <w:rPr>
          <w:color w:val="3D3D3D"/>
          <w:w w:val="120"/>
        </w:rPr>
        <w:t>функции контроля сознания. </w:t>
      </w:r>
      <w:r>
        <w:rPr>
          <w:color w:val="4F4F4F"/>
          <w:w w:val="120"/>
        </w:rPr>
        <w:t>Благодаря </w:t>
      </w:r>
      <w:r>
        <w:rPr>
          <w:color w:val="3D3D3D"/>
          <w:w w:val="120"/>
        </w:rPr>
        <w:t>про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цессу продвижения к осо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нанности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проя</w:t>
      </w:r>
      <w:r>
        <w:rPr>
          <w:color w:val="232323"/>
          <w:w w:val="120"/>
        </w:rPr>
        <w:t>в</w:t>
      </w:r>
      <w:r>
        <w:rPr>
          <w:color w:val="3D3D3D"/>
          <w:w w:val="120"/>
        </w:rPr>
        <w:t>ля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ются </w:t>
      </w:r>
      <w:r>
        <w:rPr>
          <w:color w:val="4F4F4F"/>
          <w:w w:val="120"/>
        </w:rPr>
        <w:t>четыре основных </w:t>
      </w:r>
      <w:r>
        <w:rPr>
          <w:color w:val="3D3D3D"/>
          <w:w w:val="120"/>
        </w:rPr>
        <w:t>аспекта восприятия </w:t>
      </w:r>
      <w:r>
        <w:rPr>
          <w:color w:val="4F4F4F"/>
          <w:w w:val="120"/>
        </w:rPr>
        <w:t>со­ </w:t>
      </w:r>
      <w:r>
        <w:rPr>
          <w:color w:val="3D3D3D"/>
          <w:w w:val="120"/>
        </w:rPr>
        <w:t>держания </w:t>
      </w:r>
      <w:r>
        <w:rPr>
          <w:color w:val="4F4F4F"/>
          <w:w w:val="120"/>
        </w:rPr>
        <w:t>[43</w:t>
      </w:r>
      <w:r>
        <w:rPr>
          <w:color w:val="232323"/>
          <w:w w:val="120"/>
        </w:rPr>
        <w:t>]</w:t>
      </w:r>
      <w:r>
        <w:rPr>
          <w:color w:val="3D3D3D"/>
          <w:w w:val="120"/>
        </w:rPr>
        <w:t>.</w:t>
      </w:r>
    </w:p>
    <w:p>
      <w:pPr>
        <w:pStyle w:val="BodyText"/>
        <w:spacing w:line="264" w:lineRule="auto" w:before="1"/>
        <w:ind w:left="144" w:right="139" w:firstLine="307"/>
        <w:jc w:val="both"/>
        <w:rPr>
          <w:rFonts w:ascii="Arial" w:hAnsi="Arial"/>
          <w:i/>
          <w:sz w:val="18"/>
        </w:rPr>
      </w:pPr>
      <w:r>
        <w:rPr>
          <w:color w:val="3D3D3D"/>
          <w:w w:val="120"/>
        </w:rPr>
        <w:t>В </w:t>
      </w:r>
      <w:r>
        <w:rPr>
          <w:color w:val="4F4F4F"/>
          <w:w w:val="120"/>
        </w:rPr>
        <w:t>своей </w:t>
      </w:r>
      <w:r>
        <w:rPr>
          <w:color w:val="3D3D3D"/>
          <w:w w:val="120"/>
        </w:rPr>
        <w:t>книге </w:t>
      </w:r>
      <w:r>
        <w:rPr>
          <w:color w:val="4F4F4F"/>
          <w:w w:val="120"/>
        </w:rPr>
        <w:t>«Число и Время» М</w:t>
      </w:r>
      <w:r>
        <w:rPr>
          <w:color w:val="232323"/>
          <w:w w:val="120"/>
        </w:rPr>
        <w:t>.</w:t>
      </w:r>
      <w:r>
        <w:rPr>
          <w:color w:val="3D3D3D"/>
          <w:w w:val="120"/>
        </w:rPr>
        <w:t>-Л. </w:t>
      </w:r>
      <w:r>
        <w:rPr>
          <w:color w:val="4F4F4F"/>
          <w:w w:val="120"/>
        </w:rPr>
        <w:t>фон </w:t>
      </w:r>
      <w:r>
        <w:rPr>
          <w:color w:val="3D3D3D"/>
          <w:w w:val="120"/>
        </w:rPr>
        <w:t>Франц дает </w:t>
      </w:r>
      <w:r>
        <w:rPr>
          <w:color w:val="4F4F4F"/>
          <w:w w:val="120"/>
        </w:rPr>
        <w:t>различные </w:t>
      </w:r>
      <w:r>
        <w:rPr>
          <w:color w:val="3D3D3D"/>
          <w:w w:val="120"/>
        </w:rPr>
        <w:t>приме</w:t>
      </w:r>
      <w:r>
        <w:rPr>
          <w:color w:val="232323"/>
          <w:w w:val="120"/>
        </w:rPr>
        <w:t>р</w:t>
      </w:r>
      <w:r>
        <w:rPr>
          <w:color w:val="3D3D3D"/>
          <w:w w:val="120"/>
        </w:rPr>
        <w:t>ы </w:t>
      </w:r>
      <w:r>
        <w:rPr>
          <w:color w:val="4F4F4F"/>
          <w:w w:val="120"/>
        </w:rPr>
        <w:t>того, </w:t>
      </w:r>
      <w:r>
        <w:rPr>
          <w:color w:val="3D3D3D"/>
          <w:w w:val="120"/>
        </w:rPr>
        <w:t>как </w:t>
      </w:r>
      <w:r>
        <w:rPr>
          <w:color w:val="4F4F4F"/>
          <w:w w:val="120"/>
        </w:rPr>
        <w:t>чис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ло четыре </w:t>
      </w:r>
      <w:r>
        <w:rPr>
          <w:color w:val="3D3D3D"/>
          <w:w w:val="120"/>
        </w:rPr>
        <w:t>связано </w:t>
      </w:r>
      <w:r>
        <w:rPr>
          <w:color w:val="4F4F4F"/>
          <w:w w:val="120"/>
        </w:rPr>
        <w:t>с </w:t>
      </w:r>
      <w:r>
        <w:rPr>
          <w:color w:val="3D3D3D"/>
          <w:w w:val="120"/>
        </w:rPr>
        <w:t>передачей инфо</w:t>
      </w:r>
      <w:r>
        <w:rPr>
          <w:color w:val="232323"/>
          <w:w w:val="120"/>
        </w:rPr>
        <w:t>р</w:t>
      </w:r>
      <w:r>
        <w:rPr>
          <w:color w:val="4F4F4F"/>
          <w:w w:val="120"/>
        </w:rPr>
        <w:t>мации (в </w:t>
      </w:r>
      <w:r>
        <w:rPr>
          <w:color w:val="3D3D3D"/>
          <w:w w:val="120"/>
        </w:rPr>
        <w:t>ДНК.</w:t>
      </w:r>
      <w:r>
        <w:rPr>
          <w:color w:val="3D3D3D"/>
          <w:spacing w:val="-24"/>
          <w:w w:val="120"/>
        </w:rPr>
        <w:t> </w:t>
      </w:r>
      <w:r>
        <w:rPr>
          <w:color w:val="3D3D3D"/>
          <w:w w:val="120"/>
        </w:rPr>
        <w:t>РНК,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6"/>
          <w:w w:val="120"/>
        </w:rPr>
        <w:t> </w:t>
      </w:r>
      <w:r>
        <w:rPr>
          <w:color w:val="4F4F4F"/>
          <w:w w:val="120"/>
        </w:rPr>
        <w:t>т.д.)</w:t>
      </w:r>
      <w:r>
        <w:rPr>
          <w:color w:val="4F4F4F"/>
          <w:spacing w:val="-21"/>
          <w:w w:val="120"/>
        </w:rPr>
        <w:t> </w:t>
      </w:r>
      <w:r>
        <w:rPr>
          <w:color w:val="3D3D3D"/>
          <w:w w:val="120"/>
        </w:rPr>
        <w:t>[44</w:t>
      </w:r>
      <w:r>
        <w:rPr>
          <w:color w:val="0F0F0F"/>
          <w:w w:val="120"/>
        </w:rPr>
        <w:t>)</w:t>
      </w:r>
      <w:r>
        <w:rPr>
          <w:color w:val="3D3D3D"/>
          <w:w w:val="120"/>
        </w:rPr>
        <w:t>.</w:t>
      </w:r>
      <w:r>
        <w:rPr>
          <w:color w:val="3D3D3D"/>
          <w:spacing w:val="-18"/>
          <w:w w:val="120"/>
        </w:rPr>
        <w:t> </w:t>
      </w:r>
      <w:r>
        <w:rPr>
          <w:color w:val="4F4F4F"/>
          <w:w w:val="120"/>
        </w:rPr>
        <w:t>На</w:t>
      </w:r>
      <w:r>
        <w:rPr>
          <w:color w:val="4F4F4F"/>
          <w:spacing w:val="1"/>
          <w:w w:val="120"/>
        </w:rPr>
        <w:t> </w:t>
      </w:r>
      <w:r>
        <w:rPr>
          <w:color w:val="4F4F4F"/>
          <w:w w:val="120"/>
        </w:rPr>
        <w:t>основе</w:t>
      </w:r>
      <w:r>
        <w:rPr>
          <w:color w:val="4F4F4F"/>
          <w:spacing w:val="-16"/>
          <w:w w:val="120"/>
        </w:rPr>
        <w:t> </w:t>
      </w:r>
      <w:r>
        <w:rPr>
          <w:color w:val="4F4F4F"/>
          <w:w w:val="120"/>
        </w:rPr>
        <w:t>этого</w:t>
      </w:r>
      <w:r>
        <w:rPr>
          <w:color w:val="4F4F4F"/>
          <w:spacing w:val="-1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9"/>
          <w:w w:val="120"/>
        </w:rPr>
        <w:t> </w:t>
      </w:r>
      <w:r>
        <w:rPr>
          <w:color w:val="4F4F4F"/>
          <w:w w:val="120"/>
        </w:rPr>
        <w:t>преды</w:t>
      </w:r>
      <w:r>
        <w:rPr>
          <w:color w:val="0F0F0F"/>
          <w:w w:val="120"/>
        </w:rPr>
        <w:t>­ </w:t>
      </w:r>
      <w:r>
        <w:rPr>
          <w:color w:val="4F4F4F"/>
          <w:w w:val="120"/>
        </w:rPr>
        <w:t>дущих </w:t>
      </w:r>
      <w:r>
        <w:rPr>
          <w:color w:val="3D3D3D"/>
          <w:w w:val="120"/>
        </w:rPr>
        <w:t>наблюден</w:t>
      </w:r>
      <w:r>
        <w:rPr>
          <w:color w:val="232323"/>
          <w:w w:val="120"/>
        </w:rPr>
        <w:t>и</w:t>
      </w:r>
      <w:r>
        <w:rPr>
          <w:color w:val="3D3D3D"/>
          <w:w w:val="120"/>
        </w:rPr>
        <w:t>й</w:t>
      </w:r>
      <w:r>
        <w:rPr>
          <w:color w:val="626262"/>
          <w:w w:val="120"/>
        </w:rPr>
        <w:t>, м</w:t>
      </w:r>
      <w:r>
        <w:rPr>
          <w:color w:val="3D3D3D"/>
          <w:w w:val="120"/>
        </w:rPr>
        <w:t>ы можем </w:t>
      </w:r>
      <w:r>
        <w:rPr>
          <w:color w:val="3D3D3D"/>
          <w:spacing w:val="3"/>
          <w:w w:val="120"/>
        </w:rPr>
        <w:t>сказать</w:t>
      </w:r>
      <w:r>
        <w:rPr>
          <w:color w:val="232323"/>
          <w:spacing w:val="3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F4F4F"/>
          <w:w w:val="120"/>
        </w:rPr>
        <w:t>число</w:t>
      </w:r>
      <w:r>
        <w:rPr>
          <w:color w:val="4F4F4F"/>
          <w:spacing w:val="-15"/>
          <w:w w:val="120"/>
        </w:rPr>
        <w:t> </w:t>
      </w:r>
      <w:r>
        <w:rPr>
          <w:color w:val="4F4F4F"/>
          <w:w w:val="120"/>
        </w:rPr>
        <w:t>четыре</w:t>
      </w:r>
      <w:r>
        <w:rPr>
          <w:color w:val="4F4F4F"/>
          <w:spacing w:val="-13"/>
          <w:w w:val="120"/>
        </w:rPr>
        <w:t> </w:t>
      </w:r>
      <w:r>
        <w:rPr>
          <w:color w:val="3D3D3D"/>
          <w:w w:val="120"/>
        </w:rPr>
        <w:t>качественно</w:t>
      </w:r>
      <w:r>
        <w:rPr>
          <w:color w:val="3D3D3D"/>
          <w:spacing w:val="-1"/>
          <w:w w:val="120"/>
        </w:rPr>
        <w:t> </w:t>
      </w:r>
      <w:r>
        <w:rPr>
          <w:color w:val="4F4F4F"/>
          <w:w w:val="120"/>
        </w:rPr>
        <w:t>связано</w:t>
      </w:r>
      <w:r>
        <w:rPr>
          <w:color w:val="4F4F4F"/>
          <w:spacing w:val="-7"/>
          <w:w w:val="120"/>
        </w:rPr>
        <w:t> </w:t>
      </w:r>
      <w:r>
        <w:rPr>
          <w:color w:val="4F4F4F"/>
          <w:w w:val="120"/>
        </w:rPr>
        <w:t>с</w:t>
      </w:r>
      <w:r>
        <w:rPr>
          <w:color w:val="4F4F4F"/>
          <w:spacing w:val="-16"/>
          <w:w w:val="120"/>
        </w:rPr>
        <w:t> </w:t>
      </w:r>
      <w:r>
        <w:rPr>
          <w:rFonts w:ascii="Arial" w:hAnsi="Arial"/>
          <w:i/>
          <w:color w:val="3D3D3D"/>
          <w:w w:val="120"/>
          <w:sz w:val="18"/>
        </w:rPr>
        <w:t>полной</w:t>
      </w:r>
      <w:r>
        <w:rPr>
          <w:rFonts w:ascii="Arial" w:hAnsi="Arial"/>
          <w:i/>
          <w:color w:val="3D3D3D"/>
          <w:spacing w:val="-5"/>
          <w:w w:val="120"/>
          <w:sz w:val="18"/>
        </w:rPr>
        <w:t> </w:t>
      </w:r>
      <w:r>
        <w:rPr>
          <w:rFonts w:ascii="Arial" w:hAnsi="Arial"/>
          <w:i/>
          <w:color w:val="4F4F4F"/>
          <w:w w:val="120"/>
          <w:sz w:val="18"/>
        </w:rPr>
        <w:t>со­ </w:t>
      </w:r>
      <w:r>
        <w:rPr>
          <w:rFonts w:ascii="Arial" w:hAnsi="Arial"/>
          <w:i/>
          <w:color w:val="4F4F4F"/>
          <w:w w:val="120"/>
          <w:sz w:val="18"/>
        </w:rPr>
        <w:t>знательной ориентацией</w:t>
      </w:r>
      <w:r>
        <w:rPr>
          <w:rFonts w:ascii="Arial" w:hAnsi="Arial"/>
          <w:i/>
          <w:color w:val="4F4F4F"/>
          <w:spacing w:val="15"/>
          <w:w w:val="120"/>
          <w:sz w:val="18"/>
        </w:rPr>
        <w:t> </w:t>
      </w:r>
      <w:r>
        <w:rPr>
          <w:rFonts w:ascii="Arial" w:hAnsi="Arial"/>
          <w:i/>
          <w:w w:val="120"/>
          <w:sz w:val="18"/>
        </w:rPr>
        <w:t>.</w:t>
      </w:r>
    </w:p>
    <w:p>
      <w:pPr>
        <w:pStyle w:val="BodyText"/>
        <w:spacing w:line="264" w:lineRule="auto" w:before="4"/>
        <w:ind w:left="146" w:right="143" w:firstLine="301"/>
        <w:jc w:val="both"/>
      </w:pPr>
      <w:r>
        <w:rPr>
          <w:color w:val="4F4F4F"/>
          <w:w w:val="120"/>
        </w:rPr>
        <w:t>С </w:t>
      </w:r>
      <w:r>
        <w:rPr>
          <w:color w:val="3D3D3D"/>
          <w:w w:val="120"/>
        </w:rPr>
        <w:t>числом </w:t>
      </w:r>
      <w:r>
        <w:rPr>
          <w:color w:val="4F4F4F"/>
          <w:w w:val="120"/>
        </w:rPr>
        <w:t>четыре мы </w:t>
      </w:r>
      <w:r>
        <w:rPr>
          <w:color w:val="3D3D3D"/>
          <w:w w:val="120"/>
        </w:rPr>
        <w:t>достигаем определен­ ного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предела</w:t>
      </w:r>
      <w:r>
        <w:rPr>
          <w:color w:val="626262"/>
          <w:w w:val="120"/>
        </w:rPr>
        <w:t>,</w:t>
      </w:r>
      <w:r>
        <w:rPr>
          <w:color w:val="626262"/>
          <w:spacing w:val="-19"/>
          <w:w w:val="120"/>
        </w:rPr>
        <w:t> </w:t>
      </w:r>
      <w:r>
        <w:rPr>
          <w:color w:val="626262"/>
          <w:w w:val="120"/>
        </w:rPr>
        <w:t>за</w:t>
      </w:r>
      <w:r>
        <w:rPr>
          <w:color w:val="626262"/>
          <w:spacing w:val="-2"/>
          <w:w w:val="120"/>
        </w:rPr>
        <w:t> </w:t>
      </w:r>
      <w:r>
        <w:rPr>
          <w:color w:val="3D3D3D"/>
          <w:w w:val="120"/>
        </w:rPr>
        <w:t>которым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начинает</w:t>
      </w:r>
      <w:r>
        <w:rPr>
          <w:color w:val="626262"/>
          <w:w w:val="120"/>
        </w:rPr>
        <w:t>ся</w:t>
      </w:r>
      <w:r>
        <w:rPr>
          <w:color w:val="626262"/>
          <w:spacing w:val="-7"/>
          <w:w w:val="120"/>
        </w:rPr>
        <w:t> </w:t>
      </w:r>
      <w:r>
        <w:rPr>
          <w:color w:val="4F4F4F"/>
          <w:w w:val="120"/>
        </w:rPr>
        <w:t>ч</w:t>
      </w:r>
      <w:r>
        <w:rPr>
          <w:color w:val="232323"/>
          <w:w w:val="120"/>
        </w:rPr>
        <w:t>т</w:t>
      </w:r>
      <w:r>
        <w:rPr>
          <w:color w:val="4F4F4F"/>
          <w:w w:val="120"/>
        </w:rPr>
        <w:t>о-то</w:t>
      </w:r>
      <w:r>
        <w:rPr>
          <w:color w:val="4F4F4F"/>
          <w:spacing w:val="-16"/>
          <w:w w:val="120"/>
        </w:rPr>
        <w:t> </w:t>
      </w:r>
      <w:r>
        <w:rPr>
          <w:color w:val="4F4F4F"/>
          <w:w w:val="120"/>
        </w:rPr>
        <w:t>но­ </w:t>
      </w:r>
      <w:r>
        <w:rPr>
          <w:color w:val="3D3D3D"/>
          <w:w w:val="120"/>
        </w:rPr>
        <w:t>вое </w:t>
      </w:r>
      <w:r>
        <w:rPr>
          <w:color w:val="626262"/>
          <w:spacing w:val="-5"/>
          <w:w w:val="120"/>
        </w:rPr>
        <w:t>[</w:t>
      </w:r>
      <w:r>
        <w:rPr>
          <w:color w:val="3D3D3D"/>
          <w:spacing w:val="-5"/>
          <w:w w:val="120"/>
        </w:rPr>
        <w:t>45]</w:t>
      </w:r>
      <w:r>
        <w:rPr>
          <w:spacing w:val="-5"/>
          <w:w w:val="120"/>
        </w:rPr>
        <w:t>. </w:t>
      </w:r>
      <w:r>
        <w:rPr>
          <w:color w:val="4F4F4F"/>
          <w:w w:val="120"/>
        </w:rPr>
        <w:t>В </w:t>
      </w:r>
      <w:r>
        <w:rPr>
          <w:color w:val="3D3D3D"/>
          <w:w w:val="120"/>
        </w:rPr>
        <w:t>качестве </w:t>
      </w:r>
      <w:r>
        <w:rPr>
          <w:color w:val="4F4F4F"/>
          <w:w w:val="120"/>
        </w:rPr>
        <w:t>иллюстраци такой границы у </w:t>
      </w:r>
      <w:r>
        <w:rPr>
          <w:color w:val="3D3D3D"/>
          <w:w w:val="120"/>
        </w:rPr>
        <w:t>нас </w:t>
      </w:r>
      <w:r>
        <w:rPr>
          <w:color w:val="4F4F4F"/>
          <w:w w:val="120"/>
        </w:rPr>
        <w:t>есть немецкая </w:t>
      </w:r>
      <w:r>
        <w:rPr>
          <w:color w:val="3D3D3D"/>
          <w:w w:val="120"/>
        </w:rPr>
        <w:t>поговорка, что такой-то</w:t>
      </w:r>
      <w:r>
        <w:rPr>
          <w:color w:val="3D3D3D"/>
          <w:spacing w:val="15"/>
          <w:w w:val="120"/>
        </w:rPr>
        <w:t> </w:t>
      </w:r>
      <w:r>
        <w:rPr>
          <w:color w:val="3D3D3D"/>
          <w:w w:val="120"/>
        </w:rPr>
        <w:t>-</w:t>
      </w:r>
    </w:p>
    <w:p>
      <w:pPr>
        <w:pStyle w:val="BodyText"/>
        <w:spacing w:line="264" w:lineRule="auto"/>
        <w:ind w:left="145" w:right="141" w:firstLine="15"/>
        <w:jc w:val="both"/>
      </w:pPr>
      <w:r>
        <w:rPr>
          <w:color w:val="4F4F4F"/>
          <w:w w:val="120"/>
        </w:rPr>
        <w:t>«пятое колесо </w:t>
      </w:r>
      <w:r>
        <w:rPr>
          <w:color w:val="3D3D3D"/>
          <w:w w:val="120"/>
        </w:rPr>
        <w:t>в машине» - в </w:t>
      </w:r>
      <w:r>
        <w:rPr>
          <w:color w:val="626262"/>
          <w:spacing w:val="2"/>
          <w:w w:val="120"/>
        </w:rPr>
        <w:t>зна</w:t>
      </w:r>
      <w:r>
        <w:rPr>
          <w:color w:val="3D3D3D"/>
          <w:spacing w:val="2"/>
          <w:w w:val="120"/>
        </w:rPr>
        <w:t>чении</w:t>
      </w:r>
      <w:r>
        <w:rPr>
          <w:color w:val="232323"/>
          <w:spacing w:val="2"/>
          <w:w w:val="120"/>
        </w:rPr>
        <w:t>, </w:t>
      </w:r>
      <w:r>
        <w:rPr>
          <w:color w:val="4F4F4F"/>
          <w:w w:val="120"/>
        </w:rPr>
        <w:t>что, если такой</w:t>
      </w:r>
      <w:r>
        <w:rPr>
          <w:color w:val="232323"/>
          <w:w w:val="120"/>
        </w:rPr>
        <w:t>-</w:t>
      </w:r>
      <w:r>
        <w:rPr>
          <w:color w:val="4F4F4F"/>
          <w:w w:val="120"/>
        </w:rPr>
        <w:t>то  </w:t>
      </w:r>
      <w:r>
        <w:rPr>
          <w:color w:val="3D3D3D"/>
          <w:w w:val="120"/>
        </w:rPr>
        <w:t>присоединяется к  четырем </w:t>
      </w:r>
      <w:r>
        <w:rPr>
          <w:color w:val="3D3D3D"/>
          <w:spacing w:val="7"/>
          <w:w w:val="120"/>
        </w:rPr>
        <w:t> </w:t>
      </w:r>
      <w:r>
        <w:rPr>
          <w:color w:val="3D3D3D"/>
          <w:w w:val="120"/>
        </w:rPr>
        <w:t>лю</w:t>
      </w:r>
      <w:r>
        <w:rPr>
          <w:color w:val="0F0F0F"/>
          <w:w w:val="120"/>
        </w:rPr>
        <w:t>­</w:t>
      </w:r>
    </w:p>
    <w:p>
      <w:pPr>
        <w:pStyle w:val="BodyText"/>
        <w:spacing w:line="208" w:lineRule="auto" w:before="14"/>
        <w:ind w:left="144" w:right="142"/>
        <w:jc w:val="both"/>
      </w:pPr>
      <w:r>
        <w:rPr>
          <w:color w:val="3D3D3D"/>
          <w:w w:val="115"/>
        </w:rPr>
        <w:t>дям, </w:t>
      </w:r>
      <w:r>
        <w:rPr>
          <w:color w:val="626262"/>
          <w:w w:val="115"/>
        </w:rPr>
        <w:t>э</w:t>
      </w:r>
      <w:r>
        <w:rPr>
          <w:color w:val="3D3D3D"/>
          <w:w w:val="115"/>
        </w:rPr>
        <w:t>тот </w:t>
      </w:r>
      <w:r>
        <w:rPr>
          <w:color w:val="4F4F4F"/>
          <w:w w:val="115"/>
        </w:rPr>
        <w:t>человек </w:t>
      </w:r>
      <w:r>
        <w:rPr>
          <w:color w:val="3D3D3D"/>
          <w:w w:val="115"/>
        </w:rPr>
        <w:t>- лишний</w:t>
      </w:r>
      <w:r>
        <w:rPr>
          <w:w w:val="115"/>
        </w:rPr>
        <w:t>. </w:t>
      </w:r>
      <w:r>
        <w:rPr>
          <w:color w:val="3D3D3D"/>
          <w:w w:val="115"/>
        </w:rPr>
        <w:t>Говоря </w:t>
      </w:r>
      <w:r>
        <w:rPr>
          <w:color w:val="4F4F4F"/>
          <w:w w:val="115"/>
        </w:rPr>
        <w:t>мате </w:t>
      </w:r>
      <w:r>
        <w:rPr>
          <w:color w:val="4F4F4F"/>
          <w:spacing w:val="2"/>
          <w:w w:val="115"/>
        </w:rPr>
        <w:t>ма</w:t>
      </w:r>
      <w:r>
        <w:rPr>
          <w:color w:val="232323"/>
          <w:spacing w:val="2"/>
          <w:w w:val="115"/>
        </w:rPr>
        <w:t>т</w:t>
      </w:r>
      <w:r>
        <w:rPr>
          <w:color w:val="3D3D3D"/>
          <w:spacing w:val="2"/>
          <w:w w:val="115"/>
        </w:rPr>
        <w:t>и­ </w:t>
      </w:r>
      <w:r>
        <w:rPr>
          <w:color w:val="4F4F4F"/>
          <w:w w:val="115"/>
        </w:rPr>
        <w:t>чески </w:t>
      </w:r>
      <w:r>
        <w:rPr>
          <w:color w:val="3D3D3D"/>
          <w:w w:val="115"/>
        </w:rPr>
        <w:t>-   </w:t>
      </w:r>
      <w:r>
        <w:rPr>
          <w:color w:val="4F4F4F"/>
          <w:w w:val="115"/>
        </w:rPr>
        <w:t>сумма  </w:t>
      </w:r>
      <w:r>
        <w:rPr>
          <w:color w:val="3D3D3D"/>
          <w:w w:val="115"/>
        </w:rPr>
        <w:t>первых  </w:t>
      </w:r>
      <w:r>
        <w:rPr>
          <w:color w:val="4F4F4F"/>
          <w:w w:val="115"/>
        </w:rPr>
        <w:t>четырех  чисел   </w:t>
      </w:r>
      <w:r>
        <w:rPr>
          <w:color w:val="626262"/>
          <w:w w:val="115"/>
        </w:rPr>
        <w:t>(</w:t>
      </w:r>
      <w:r>
        <w:rPr>
          <w:rFonts w:ascii="Arial" w:hAnsi="Arial"/>
          <w:b/>
          <w:color w:val="3D3D3D"/>
          <w:w w:val="115"/>
          <w:sz w:val="17"/>
        </w:rPr>
        <w:t>1   </w:t>
      </w:r>
      <w:r>
        <w:rPr>
          <w:rFonts w:ascii="Arial" w:hAnsi="Arial"/>
          <w:color w:val="626262"/>
          <w:w w:val="115"/>
          <w:sz w:val="25"/>
        </w:rPr>
        <w:t>+</w:t>
      </w:r>
      <w:r>
        <w:rPr>
          <w:rFonts w:ascii="Arial" w:hAnsi="Arial"/>
          <w:color w:val="626262"/>
          <w:spacing w:val="13"/>
          <w:w w:val="115"/>
          <w:sz w:val="25"/>
        </w:rPr>
        <w:t> </w:t>
      </w:r>
      <w:r>
        <w:rPr>
          <w:color w:val="3D3D3D"/>
          <w:w w:val="115"/>
        </w:rPr>
        <w:t>2</w:t>
      </w:r>
    </w:p>
    <w:p>
      <w:pPr>
        <w:pStyle w:val="BodyText"/>
        <w:spacing w:line="240" w:lineRule="exact" w:before="3"/>
        <w:ind w:left="146" w:right="137" w:hanging="4"/>
        <w:jc w:val="both"/>
      </w:pPr>
      <w:r>
        <w:rPr>
          <w:rFonts w:ascii="Arial" w:hAnsi="Arial"/>
          <w:color w:val="626262"/>
          <w:w w:val="115"/>
          <w:sz w:val="25"/>
        </w:rPr>
        <w:t>+ </w:t>
      </w:r>
      <w:r>
        <w:rPr>
          <w:color w:val="3D3D3D"/>
          <w:w w:val="115"/>
        </w:rPr>
        <w:t>3 </w:t>
      </w:r>
      <w:r>
        <w:rPr>
          <w:rFonts w:ascii="Arial" w:hAnsi="Arial"/>
          <w:color w:val="3D3D3D"/>
          <w:w w:val="115"/>
          <w:sz w:val="25"/>
        </w:rPr>
        <w:t>+ </w:t>
      </w:r>
      <w:r>
        <w:rPr>
          <w:color w:val="3D3D3D"/>
          <w:w w:val="115"/>
        </w:rPr>
        <w:t>4) </w:t>
      </w:r>
      <w:r>
        <w:rPr>
          <w:color w:val="232323"/>
          <w:spacing w:val="2"/>
          <w:w w:val="115"/>
        </w:rPr>
        <w:t>р</w:t>
      </w:r>
      <w:r>
        <w:rPr>
          <w:color w:val="3D3D3D"/>
          <w:spacing w:val="2"/>
          <w:w w:val="115"/>
        </w:rPr>
        <w:t>авняе </w:t>
      </w:r>
      <w:r>
        <w:rPr>
          <w:color w:val="3D3D3D"/>
          <w:w w:val="115"/>
        </w:rPr>
        <w:t>тся </w:t>
      </w:r>
      <w:r>
        <w:rPr>
          <w:color w:val="4F4F4F"/>
          <w:w w:val="115"/>
        </w:rPr>
        <w:t>десяти </w:t>
      </w:r>
      <w:r>
        <w:rPr>
          <w:color w:val="3D3D3D"/>
          <w:w w:val="115"/>
        </w:rPr>
        <w:t>- пределу нашего подсчета </w:t>
      </w:r>
      <w:r>
        <w:rPr>
          <w:color w:val="4F4F4F"/>
          <w:w w:val="115"/>
        </w:rPr>
        <w:t>с десятью пальцами. </w:t>
      </w:r>
      <w:r>
        <w:rPr>
          <w:color w:val="3D3D3D"/>
          <w:w w:val="115"/>
        </w:rPr>
        <w:t>Три измерения </w:t>
      </w:r>
      <w:r>
        <w:rPr>
          <w:color w:val="232323"/>
          <w:w w:val="115"/>
        </w:rPr>
        <w:t>п</w:t>
      </w:r>
      <w:r>
        <w:rPr>
          <w:color w:val="3D3D3D"/>
          <w:w w:val="115"/>
        </w:rPr>
        <w:t>ространства, вм</w:t>
      </w:r>
      <w:r>
        <w:rPr>
          <w:color w:val="626262"/>
          <w:w w:val="115"/>
        </w:rPr>
        <w:t>есте </w:t>
      </w:r>
      <w:r>
        <w:rPr>
          <w:color w:val="4F4F4F"/>
          <w:w w:val="115"/>
        </w:rPr>
        <w:t>со </w:t>
      </w:r>
      <w:r>
        <w:rPr>
          <w:color w:val="3D3D3D"/>
          <w:w w:val="115"/>
        </w:rPr>
        <w:t>временем, </w:t>
      </w:r>
      <w:r>
        <w:rPr>
          <w:color w:val="4F4F4F"/>
          <w:w w:val="115"/>
        </w:rPr>
        <w:t>как </w:t>
      </w:r>
      <w:r>
        <w:rPr>
          <w:color w:val="3D3D3D"/>
          <w:w w:val="115"/>
        </w:rPr>
        <w:t>ч</w:t>
      </w:r>
      <w:r>
        <w:rPr>
          <w:color w:val="626262"/>
          <w:w w:val="115"/>
        </w:rPr>
        <w:t>ет</w:t>
      </w:r>
      <w:r>
        <w:rPr>
          <w:color w:val="232323"/>
          <w:w w:val="115"/>
        </w:rPr>
        <w:t>в</w:t>
      </w:r>
      <w:r>
        <w:rPr>
          <w:color w:val="4F4F4F"/>
          <w:w w:val="115"/>
        </w:rPr>
        <w:t>е </w:t>
      </w:r>
      <w:r>
        <w:rPr>
          <w:color w:val="4F4F4F"/>
          <w:spacing w:val="-9"/>
          <w:w w:val="115"/>
        </w:rPr>
        <w:t>р</w:t>
      </w:r>
      <w:r>
        <w:rPr>
          <w:color w:val="232323"/>
          <w:spacing w:val="-9"/>
          <w:w w:val="115"/>
        </w:rPr>
        <w:t>­ </w:t>
      </w:r>
      <w:r>
        <w:rPr>
          <w:color w:val="4F4F4F"/>
          <w:w w:val="115"/>
        </w:rPr>
        <w:t>тым, </w:t>
      </w:r>
      <w:r>
        <w:rPr>
          <w:color w:val="3D3D3D"/>
          <w:w w:val="115"/>
        </w:rPr>
        <w:t>или три аспекта времени </w:t>
      </w:r>
      <w:r>
        <w:rPr>
          <w:color w:val="4F4F4F"/>
          <w:w w:val="115"/>
        </w:rPr>
        <w:t>(п рош лое </w:t>
      </w:r>
      <w:r>
        <w:rPr>
          <w:color w:val="232323"/>
          <w:w w:val="115"/>
        </w:rPr>
        <w:t>, </w:t>
      </w:r>
      <w:r>
        <w:rPr>
          <w:color w:val="3D3D3D"/>
          <w:spacing w:val="2"/>
          <w:w w:val="115"/>
        </w:rPr>
        <w:t>н</w:t>
      </w:r>
      <w:r>
        <w:rPr>
          <w:color w:val="232323"/>
          <w:spacing w:val="2"/>
          <w:w w:val="115"/>
        </w:rPr>
        <w:t>а­ </w:t>
      </w:r>
      <w:r>
        <w:rPr>
          <w:color w:val="3D3D3D"/>
          <w:w w:val="115"/>
        </w:rPr>
        <w:t>стоящее </w:t>
      </w:r>
      <w:r>
        <w:rPr>
          <w:b/>
          <w:color w:val="3D3D3D"/>
          <w:w w:val="115"/>
        </w:rPr>
        <w:t>и </w:t>
      </w:r>
      <w:r>
        <w:rPr>
          <w:color w:val="4F4F4F"/>
          <w:w w:val="115"/>
        </w:rPr>
        <w:t>будущее), </w:t>
      </w:r>
      <w:r>
        <w:rPr>
          <w:color w:val="3D3D3D"/>
          <w:w w:val="115"/>
        </w:rPr>
        <w:t>в</w:t>
      </w:r>
      <w:r>
        <w:rPr>
          <w:color w:val="626262"/>
          <w:w w:val="115"/>
        </w:rPr>
        <w:t>мест</w:t>
      </w:r>
      <w:r>
        <w:rPr>
          <w:color w:val="3D3D3D"/>
          <w:w w:val="115"/>
        </w:rPr>
        <w:t>е с пространством, как </w:t>
      </w:r>
      <w:r>
        <w:rPr>
          <w:color w:val="4F4F4F"/>
          <w:w w:val="115"/>
        </w:rPr>
        <w:t>четвертым, обеспечивают структуру наше</w:t>
      </w:r>
      <w:r>
        <w:rPr>
          <w:color w:val="232323"/>
          <w:w w:val="115"/>
        </w:rPr>
        <w:t>­ </w:t>
      </w:r>
      <w:r>
        <w:rPr>
          <w:color w:val="3D3D3D"/>
          <w:w w:val="115"/>
        </w:rPr>
        <w:t>го со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нательного </w:t>
      </w:r>
      <w:r>
        <w:rPr>
          <w:color w:val="4F4F4F"/>
          <w:w w:val="115"/>
        </w:rPr>
        <w:t>существования</w:t>
      </w:r>
      <w:r>
        <w:rPr>
          <w:color w:val="4F4F4F"/>
          <w:spacing w:val="24"/>
          <w:w w:val="115"/>
        </w:rPr>
        <w:t> </w:t>
      </w:r>
      <w:r>
        <w:rPr>
          <w:color w:val="626262"/>
          <w:spacing w:val="-6"/>
          <w:w w:val="115"/>
        </w:rPr>
        <w:t>[</w:t>
      </w:r>
      <w:r>
        <w:rPr>
          <w:color w:val="3D3D3D"/>
          <w:spacing w:val="-6"/>
          <w:w w:val="115"/>
        </w:rPr>
        <w:t>46</w:t>
      </w:r>
      <w:r>
        <w:rPr>
          <w:color w:val="232323"/>
          <w:spacing w:val="-6"/>
          <w:w w:val="115"/>
        </w:rPr>
        <w:t>]</w:t>
      </w:r>
      <w:r>
        <w:rPr>
          <w:spacing w:val="-6"/>
          <w:w w:val="115"/>
        </w:rPr>
        <w:t>.</w:t>
      </w:r>
    </w:p>
    <w:p>
      <w:pPr>
        <w:spacing w:after="0" w:line="240" w:lineRule="exact"/>
        <w:jc w:val="both"/>
        <w:sectPr>
          <w:pgSz w:w="11920" w:h="16840"/>
          <w:pgMar w:header="0" w:footer="1146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72"/>
        <w:ind w:left="206" w:right="4" w:firstLine="305"/>
        <w:jc w:val="right"/>
      </w:pPr>
      <w:r>
        <w:rPr>
          <w:color w:val="424242"/>
          <w:w w:val="120"/>
        </w:rPr>
        <w:t>Четверичная структура может</w:t>
      </w:r>
      <w:r>
        <w:rPr>
          <w:color w:val="424242"/>
          <w:spacing w:val="47"/>
          <w:w w:val="120"/>
        </w:rPr>
        <w:t> </w:t>
      </w:r>
      <w:r>
        <w:rPr>
          <w:color w:val="424242"/>
          <w:w w:val="120"/>
        </w:rPr>
        <w:t>также</w:t>
      </w:r>
      <w:r>
        <w:rPr>
          <w:color w:val="424242"/>
          <w:spacing w:val="41"/>
          <w:w w:val="120"/>
        </w:rPr>
        <w:t> </w:t>
      </w:r>
      <w:r>
        <w:rPr>
          <w:color w:val="424242"/>
          <w:w w:val="120"/>
        </w:rPr>
        <w:t>быть</w:t>
      </w:r>
      <w:r>
        <w:rPr>
          <w:color w:val="424242"/>
          <w:spacing w:val="-1"/>
          <w:w w:val="122"/>
        </w:rPr>
        <w:t> </w:t>
      </w:r>
      <w:r>
        <w:rPr>
          <w:color w:val="424242"/>
          <w:w w:val="120"/>
        </w:rPr>
        <w:t>связана с дважды двумя конечностями,</w:t>
      </w:r>
      <w:r>
        <w:rPr>
          <w:color w:val="424242"/>
          <w:spacing w:val="-13"/>
          <w:w w:val="120"/>
        </w:rPr>
        <w:t> </w:t>
      </w:r>
      <w:r>
        <w:rPr>
          <w:color w:val="424242"/>
          <w:w w:val="120"/>
        </w:rPr>
        <w:t>на</w:t>
      </w:r>
      <w:r>
        <w:rPr>
          <w:color w:val="424242"/>
          <w:spacing w:val="29"/>
          <w:w w:val="120"/>
        </w:rPr>
        <w:t> </w:t>
      </w:r>
      <w:r>
        <w:rPr>
          <w:color w:val="424242"/>
          <w:w w:val="120"/>
        </w:rPr>
        <w:t>ко­</w:t>
      </w:r>
      <w:r>
        <w:rPr>
          <w:color w:val="424242"/>
          <w:spacing w:val="-1"/>
          <w:w w:val="117"/>
        </w:rPr>
        <w:t> </w:t>
      </w:r>
      <w:r>
        <w:rPr>
          <w:color w:val="424242"/>
          <w:w w:val="120"/>
        </w:rPr>
        <w:t>торых стоит большинство</w:t>
      </w:r>
      <w:r>
        <w:rPr>
          <w:color w:val="424242"/>
          <w:spacing w:val="25"/>
          <w:w w:val="120"/>
        </w:rPr>
        <w:t> </w:t>
      </w:r>
      <w:r>
        <w:rPr>
          <w:color w:val="424242"/>
          <w:w w:val="120"/>
        </w:rPr>
        <w:t>теплокровных</w:t>
      </w:r>
      <w:r>
        <w:rPr>
          <w:color w:val="424242"/>
          <w:spacing w:val="55"/>
          <w:w w:val="120"/>
        </w:rPr>
        <w:t> </w:t>
      </w:r>
      <w:r>
        <w:rPr>
          <w:color w:val="424242"/>
          <w:spacing w:val="5"/>
          <w:w w:val="120"/>
        </w:rPr>
        <w:t>жи</w:t>
      </w:r>
      <w:r>
        <w:rPr>
          <w:color w:val="212121"/>
          <w:spacing w:val="5"/>
          <w:w w:val="120"/>
        </w:rPr>
        <w:t>­</w:t>
      </w:r>
      <w:r>
        <w:rPr>
          <w:color w:val="212121"/>
          <w:w w:val="118"/>
        </w:rPr>
        <w:t> </w:t>
      </w:r>
      <w:r>
        <w:rPr>
          <w:color w:val="424242"/>
          <w:w w:val="120"/>
        </w:rPr>
        <w:t>вотных, а из них развился</w:t>
      </w:r>
      <w:r>
        <w:rPr>
          <w:color w:val="424242"/>
          <w:spacing w:val="21"/>
          <w:w w:val="120"/>
        </w:rPr>
        <w:t> </w:t>
      </w:r>
      <w:r>
        <w:rPr>
          <w:color w:val="424242"/>
          <w:w w:val="120"/>
        </w:rPr>
        <w:t>человеческий</w:t>
      </w:r>
      <w:r>
        <w:rPr>
          <w:color w:val="424242"/>
          <w:spacing w:val="5"/>
          <w:w w:val="120"/>
        </w:rPr>
        <w:t> </w:t>
      </w:r>
      <w:r>
        <w:rPr>
          <w:color w:val="424242"/>
          <w:spacing w:val="-6"/>
          <w:w w:val="120"/>
        </w:rPr>
        <w:t>род</w:t>
      </w:r>
      <w:r>
        <w:rPr>
          <w:color w:val="080808"/>
          <w:spacing w:val="-6"/>
          <w:w w:val="120"/>
        </w:rPr>
        <w:t>.</w:t>
      </w:r>
      <w:r>
        <w:rPr>
          <w:color w:val="080808"/>
          <w:w w:val="117"/>
        </w:rPr>
        <w:t> </w:t>
      </w:r>
      <w:r>
        <w:rPr>
          <w:color w:val="424242"/>
          <w:w w:val="120"/>
        </w:rPr>
        <w:t>Много</w:t>
      </w:r>
      <w:r>
        <w:rPr>
          <w:color w:val="424242"/>
          <w:spacing w:val="-46"/>
          <w:w w:val="120"/>
        </w:rPr>
        <w:t> </w:t>
      </w:r>
      <w:r>
        <w:rPr>
          <w:color w:val="424242"/>
          <w:w w:val="120"/>
        </w:rPr>
        <w:t>культурных форм, следовательно,</w:t>
      </w:r>
      <w:r>
        <w:rPr>
          <w:color w:val="424242"/>
          <w:spacing w:val="-25"/>
          <w:w w:val="120"/>
        </w:rPr>
        <w:t> </w:t>
      </w:r>
      <w:r>
        <w:rPr>
          <w:color w:val="424242"/>
          <w:w w:val="120"/>
        </w:rPr>
        <w:t>также</w:t>
      </w:r>
      <w:r>
        <w:rPr>
          <w:color w:val="424242"/>
          <w:w w:val="125"/>
        </w:rPr>
        <w:t> </w:t>
      </w:r>
      <w:r>
        <w:rPr>
          <w:color w:val="424242"/>
          <w:w w:val="120"/>
        </w:rPr>
        <w:t>основаны на </w:t>
      </w:r>
      <w:r>
        <w:rPr>
          <w:color w:val="545454"/>
          <w:w w:val="120"/>
        </w:rPr>
        <w:t>этой </w:t>
      </w:r>
      <w:r>
        <w:rPr>
          <w:color w:val="424242"/>
          <w:w w:val="120"/>
        </w:rPr>
        <w:t>модели: четыре</w:t>
      </w:r>
      <w:r>
        <w:rPr>
          <w:color w:val="424242"/>
          <w:spacing w:val="-14"/>
          <w:w w:val="120"/>
        </w:rPr>
        <w:t> </w:t>
      </w:r>
      <w:r>
        <w:rPr>
          <w:color w:val="424242"/>
          <w:w w:val="120"/>
        </w:rPr>
        <w:t>ножки</w:t>
      </w:r>
      <w:r>
        <w:rPr>
          <w:color w:val="424242"/>
          <w:spacing w:val="34"/>
          <w:w w:val="120"/>
        </w:rPr>
        <w:t> </w:t>
      </w:r>
      <w:r>
        <w:rPr>
          <w:color w:val="424242"/>
          <w:w w:val="120"/>
        </w:rPr>
        <w:t>для</w:t>
      </w:r>
      <w:r>
        <w:rPr>
          <w:color w:val="424242"/>
          <w:spacing w:val="-1"/>
          <w:w w:val="123"/>
        </w:rPr>
        <w:t> </w:t>
      </w:r>
      <w:r>
        <w:rPr>
          <w:color w:val="424242"/>
          <w:w w:val="120"/>
        </w:rPr>
        <w:t>кроватей,</w:t>
      </w:r>
      <w:r>
        <w:rPr>
          <w:color w:val="424242"/>
          <w:spacing w:val="-9"/>
          <w:w w:val="120"/>
        </w:rPr>
        <w:t> </w:t>
      </w:r>
      <w:r>
        <w:rPr>
          <w:color w:val="424242"/>
          <w:w w:val="120"/>
        </w:rPr>
        <w:t>столов,</w:t>
      </w:r>
      <w:r>
        <w:rPr>
          <w:color w:val="424242"/>
          <w:spacing w:val="-19"/>
          <w:w w:val="120"/>
        </w:rPr>
        <w:t> </w:t>
      </w:r>
      <w:r>
        <w:rPr>
          <w:color w:val="424242"/>
          <w:w w:val="120"/>
        </w:rPr>
        <w:t>стульев;</w:t>
      </w:r>
      <w:r>
        <w:rPr>
          <w:color w:val="424242"/>
          <w:spacing w:val="-10"/>
          <w:w w:val="120"/>
        </w:rPr>
        <w:t> </w:t>
      </w:r>
      <w:r>
        <w:rPr>
          <w:color w:val="545454"/>
          <w:w w:val="120"/>
        </w:rPr>
        <w:t>четыре</w:t>
      </w:r>
      <w:r>
        <w:rPr>
          <w:color w:val="545454"/>
          <w:spacing w:val="-15"/>
          <w:w w:val="120"/>
        </w:rPr>
        <w:t> </w:t>
      </w:r>
      <w:r>
        <w:rPr>
          <w:color w:val="424242"/>
          <w:w w:val="120"/>
        </w:rPr>
        <w:t>стены</w:t>
      </w:r>
      <w:r>
        <w:rPr>
          <w:color w:val="424242"/>
          <w:spacing w:val="-24"/>
          <w:w w:val="120"/>
        </w:rPr>
        <w:t> </w:t>
      </w:r>
      <w:r>
        <w:rPr>
          <w:color w:val="424242"/>
          <w:w w:val="120"/>
        </w:rPr>
        <w:t>для</w:t>
      </w:r>
      <w:r>
        <w:rPr>
          <w:color w:val="424242"/>
          <w:spacing w:val="-13"/>
          <w:w w:val="120"/>
        </w:rPr>
        <w:t> </w:t>
      </w:r>
      <w:r>
        <w:rPr>
          <w:color w:val="545454"/>
          <w:w w:val="120"/>
        </w:rPr>
        <w:t>на</w:t>
      </w:r>
      <w:r>
        <w:rPr>
          <w:color w:val="212121"/>
          <w:w w:val="120"/>
        </w:rPr>
        <w:t>­</w:t>
      </w:r>
      <w:r>
        <w:rPr>
          <w:color w:val="212121"/>
          <w:w w:val="119"/>
        </w:rPr>
        <w:t> </w:t>
      </w:r>
      <w:r>
        <w:rPr>
          <w:color w:val="424242"/>
          <w:w w:val="120"/>
        </w:rPr>
        <w:t>ших комнат и </w:t>
      </w:r>
      <w:r>
        <w:rPr>
          <w:color w:val="545454"/>
          <w:w w:val="120"/>
        </w:rPr>
        <w:t>зданий </w:t>
      </w:r>
      <w:r>
        <w:rPr>
          <w:color w:val="424242"/>
          <w:w w:val="120"/>
        </w:rPr>
        <w:t>преимущественно</w:t>
      </w:r>
      <w:r>
        <w:rPr>
          <w:color w:val="424242"/>
          <w:spacing w:val="-44"/>
          <w:w w:val="120"/>
        </w:rPr>
        <w:t> </w:t>
      </w:r>
      <w:r>
        <w:rPr>
          <w:color w:val="424242"/>
          <w:w w:val="120"/>
        </w:rPr>
        <w:t>во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всех</w:t>
      </w:r>
      <w:r>
        <w:rPr>
          <w:color w:val="424242"/>
          <w:spacing w:val="-1"/>
          <w:w w:val="120"/>
        </w:rPr>
        <w:t> </w:t>
      </w:r>
      <w:r>
        <w:rPr>
          <w:color w:val="424242"/>
          <w:w w:val="120"/>
        </w:rPr>
        <w:t>частях </w:t>
      </w:r>
      <w:r>
        <w:rPr>
          <w:color w:val="545454"/>
          <w:w w:val="120"/>
        </w:rPr>
        <w:t>мира; </w:t>
      </w:r>
      <w:r>
        <w:rPr>
          <w:color w:val="424242"/>
          <w:w w:val="120"/>
        </w:rPr>
        <w:t>четыре </w:t>
      </w:r>
      <w:r>
        <w:rPr>
          <w:color w:val="2F2F2F"/>
          <w:w w:val="120"/>
        </w:rPr>
        <w:t>колеса </w:t>
      </w:r>
      <w:r>
        <w:rPr>
          <w:color w:val="424242"/>
          <w:w w:val="120"/>
        </w:rPr>
        <w:t>на</w:t>
      </w:r>
      <w:r>
        <w:rPr>
          <w:color w:val="424242"/>
          <w:spacing w:val="34"/>
          <w:w w:val="120"/>
        </w:rPr>
        <w:t> </w:t>
      </w:r>
      <w:r>
        <w:rPr>
          <w:color w:val="424242"/>
          <w:w w:val="120"/>
        </w:rPr>
        <w:t>наших</w:t>
      </w:r>
      <w:r>
        <w:rPr>
          <w:color w:val="424242"/>
          <w:spacing w:val="20"/>
          <w:w w:val="120"/>
        </w:rPr>
        <w:t> </w:t>
      </w:r>
      <w:r>
        <w:rPr>
          <w:color w:val="424242"/>
          <w:w w:val="120"/>
        </w:rPr>
        <w:t>автомо­</w:t>
      </w:r>
      <w:r>
        <w:rPr>
          <w:color w:val="424242"/>
          <w:spacing w:val="-1"/>
          <w:w w:val="118"/>
        </w:rPr>
        <w:t> </w:t>
      </w:r>
      <w:r>
        <w:rPr>
          <w:color w:val="424242"/>
          <w:w w:val="120"/>
        </w:rPr>
        <w:t>билях; четыре </w:t>
      </w:r>
      <w:r>
        <w:rPr>
          <w:color w:val="545454"/>
          <w:w w:val="120"/>
        </w:rPr>
        <w:t>угла </w:t>
      </w:r>
      <w:r>
        <w:rPr>
          <w:color w:val="424242"/>
          <w:w w:val="120"/>
        </w:rPr>
        <w:t>у наших полей и</w:t>
      </w:r>
      <w:r>
        <w:rPr>
          <w:color w:val="424242"/>
          <w:spacing w:val="37"/>
          <w:w w:val="120"/>
        </w:rPr>
        <w:t> </w:t>
      </w:r>
      <w:r>
        <w:rPr>
          <w:color w:val="424242"/>
          <w:w w:val="120"/>
        </w:rPr>
        <w:t>так</w:t>
      </w:r>
      <w:r>
        <w:rPr>
          <w:color w:val="424242"/>
          <w:spacing w:val="5"/>
          <w:w w:val="120"/>
        </w:rPr>
        <w:t> </w:t>
      </w:r>
      <w:r>
        <w:rPr>
          <w:color w:val="424242"/>
          <w:spacing w:val="3"/>
          <w:w w:val="120"/>
        </w:rPr>
        <w:t>далее</w:t>
      </w:r>
      <w:r>
        <w:rPr>
          <w:color w:val="080808"/>
          <w:spacing w:val="3"/>
          <w:w w:val="120"/>
        </w:rPr>
        <w:t>.</w:t>
      </w:r>
      <w:r>
        <w:rPr>
          <w:color w:val="080808"/>
          <w:w w:val="117"/>
        </w:rPr>
        <w:t> </w:t>
      </w:r>
      <w:r>
        <w:rPr>
          <w:color w:val="424242"/>
          <w:w w:val="120"/>
        </w:rPr>
        <w:t>Из всего </w:t>
      </w:r>
      <w:r>
        <w:rPr>
          <w:color w:val="545454"/>
          <w:w w:val="120"/>
        </w:rPr>
        <w:t>этого </w:t>
      </w:r>
      <w:r>
        <w:rPr>
          <w:color w:val="424242"/>
          <w:w w:val="120"/>
        </w:rPr>
        <w:t>мы видим, что</w:t>
      </w:r>
      <w:r>
        <w:rPr>
          <w:color w:val="424242"/>
          <w:spacing w:val="15"/>
          <w:w w:val="120"/>
        </w:rPr>
        <w:t> </w:t>
      </w:r>
      <w:r>
        <w:rPr>
          <w:color w:val="424242"/>
          <w:w w:val="120"/>
        </w:rPr>
        <w:t>число четы­</w:t>
      </w:r>
    </w:p>
    <w:p>
      <w:pPr>
        <w:pStyle w:val="BodyText"/>
        <w:spacing w:line="200" w:lineRule="exact"/>
        <w:ind w:right="9"/>
        <w:jc w:val="right"/>
      </w:pPr>
      <w:r>
        <w:rPr>
          <w:color w:val="424242"/>
          <w:w w:val="120"/>
        </w:rPr>
        <w:t>ре - 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архетипичный </w:t>
      </w:r>
      <w:r>
        <w:rPr>
          <w:color w:val="424242"/>
          <w:spacing w:val="5"/>
          <w:w w:val="120"/>
        </w:rPr>
        <w:t>фон</w:t>
      </w:r>
      <w:r>
        <w:rPr>
          <w:color w:val="212121"/>
          <w:spacing w:val="5"/>
          <w:w w:val="120"/>
        </w:rPr>
        <w:t>, </w:t>
      </w:r>
      <w:r>
        <w:rPr>
          <w:color w:val="424242"/>
          <w:w w:val="120"/>
        </w:rPr>
        <w:t>которым</w:t>
      </w:r>
      <w:r>
        <w:rPr>
          <w:color w:val="424242"/>
          <w:spacing w:val="2"/>
          <w:w w:val="120"/>
        </w:rPr>
        <w:t> </w:t>
      </w:r>
      <w:r>
        <w:rPr>
          <w:color w:val="424242"/>
          <w:spacing w:val="3"/>
          <w:w w:val="120"/>
        </w:rPr>
        <w:t>структу</w:t>
      </w:r>
      <w:r>
        <w:rPr>
          <w:color w:val="212121"/>
          <w:spacing w:val="3"/>
          <w:w w:val="120"/>
        </w:rPr>
        <w:t>­</w:t>
      </w:r>
    </w:p>
    <w:p>
      <w:pPr>
        <w:pStyle w:val="BodyText"/>
        <w:spacing w:line="264" w:lineRule="auto" w:before="22"/>
        <w:ind w:left="206" w:right="3" w:firstLine="17"/>
        <w:jc w:val="both"/>
      </w:pPr>
      <w:r>
        <w:rPr>
          <w:color w:val="424242"/>
          <w:w w:val="120"/>
        </w:rPr>
        <w:t>рировано </w:t>
      </w:r>
      <w:r>
        <w:rPr>
          <w:color w:val="545454"/>
          <w:w w:val="120"/>
        </w:rPr>
        <w:t>эго </w:t>
      </w:r>
      <w:r>
        <w:rPr>
          <w:color w:val="424242"/>
          <w:w w:val="120"/>
        </w:rPr>
        <w:t>созна ние</w:t>
      </w:r>
      <w:r>
        <w:rPr>
          <w:color w:val="080808"/>
          <w:w w:val="120"/>
        </w:rPr>
        <w:t>. </w:t>
      </w:r>
      <w:r>
        <w:rPr>
          <w:color w:val="424242"/>
          <w:w w:val="120"/>
        </w:rPr>
        <w:t>Юнг назвал эту </w:t>
      </w:r>
      <w:r>
        <w:rPr>
          <w:color w:val="424242"/>
          <w:spacing w:val="-5"/>
          <w:w w:val="120"/>
        </w:rPr>
        <w:t>осно</w:t>
      </w:r>
      <w:r>
        <w:rPr>
          <w:color w:val="212121"/>
          <w:spacing w:val="-5"/>
          <w:w w:val="120"/>
        </w:rPr>
        <w:t>­ </w:t>
      </w:r>
      <w:r>
        <w:rPr>
          <w:color w:val="424242"/>
          <w:w w:val="120"/>
        </w:rPr>
        <w:t>ву сознания Самостью. Когда «четырехаспект­ ность </w:t>
      </w:r>
      <w:r>
        <w:rPr>
          <w:color w:val="545454"/>
          <w:w w:val="120"/>
        </w:rPr>
        <w:t>единого» </w:t>
      </w:r>
      <w:r>
        <w:rPr>
          <w:color w:val="424242"/>
          <w:w w:val="120"/>
        </w:rPr>
        <w:t>констеллирована на рисунке или на фрагменте, мы можем предположить, признается </w:t>
      </w:r>
      <w:r>
        <w:rPr>
          <w:color w:val="2F2F2F"/>
          <w:w w:val="120"/>
        </w:rPr>
        <w:t>ли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содержание объективно или нет, как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видели </w:t>
      </w:r>
      <w:r>
        <w:rPr>
          <w:color w:val="545454"/>
          <w:w w:val="120"/>
        </w:rPr>
        <w:t>с числом «три» </w:t>
      </w:r>
      <w:r>
        <w:rPr>
          <w:color w:val="424242"/>
          <w:w w:val="120"/>
        </w:rPr>
        <w:t>- активно влияющим на </w:t>
      </w:r>
      <w:r>
        <w:rPr>
          <w:color w:val="545454"/>
          <w:w w:val="120"/>
        </w:rPr>
        <w:t>эго </w:t>
      </w:r>
      <w:r>
        <w:rPr>
          <w:color w:val="424242"/>
          <w:w w:val="120"/>
        </w:rPr>
        <w:t>и обладающим им. Это </w:t>
      </w:r>
      <w:r>
        <w:rPr>
          <w:color w:val="424242"/>
          <w:spacing w:val="2"/>
          <w:w w:val="120"/>
        </w:rPr>
        <w:t>озна</w:t>
      </w:r>
      <w:r>
        <w:rPr>
          <w:color w:val="212121"/>
          <w:spacing w:val="2"/>
          <w:w w:val="120"/>
        </w:rPr>
        <w:t>­ </w:t>
      </w:r>
      <w:r>
        <w:rPr>
          <w:color w:val="424242"/>
          <w:w w:val="120"/>
        </w:rPr>
        <w:t>чает, что четырехкратные структуры образуют бессознательную связь с активацией  архети­ па</w:t>
      </w:r>
      <w:r>
        <w:rPr>
          <w:color w:val="424242"/>
          <w:spacing w:val="-9"/>
          <w:w w:val="120"/>
        </w:rPr>
        <w:t> </w:t>
      </w:r>
      <w:r>
        <w:rPr>
          <w:color w:val="424242"/>
          <w:w w:val="120"/>
        </w:rPr>
        <w:t>Самости</w:t>
      </w:r>
      <w:r>
        <w:rPr>
          <w:color w:val="424242"/>
          <w:spacing w:val="-30"/>
          <w:w w:val="120"/>
        </w:rPr>
        <w:t> </w:t>
      </w:r>
      <w:r>
        <w:rPr>
          <w:color w:val="424242"/>
          <w:spacing w:val="-5"/>
          <w:w w:val="120"/>
        </w:rPr>
        <w:t>[47</w:t>
      </w:r>
      <w:r>
        <w:rPr>
          <w:color w:val="212121"/>
          <w:spacing w:val="-5"/>
          <w:w w:val="120"/>
        </w:rPr>
        <w:t>].</w:t>
      </w:r>
      <w:r>
        <w:rPr>
          <w:color w:val="212121"/>
          <w:spacing w:val="-15"/>
          <w:w w:val="120"/>
        </w:rPr>
        <w:t> </w:t>
      </w:r>
      <w:r>
        <w:rPr>
          <w:color w:val="424242"/>
          <w:w w:val="120"/>
        </w:rPr>
        <w:t>Соответственно</w:t>
      </w:r>
      <w:r>
        <w:rPr>
          <w:color w:val="424242"/>
          <w:spacing w:val="-24"/>
          <w:w w:val="120"/>
        </w:rPr>
        <w:t> </w:t>
      </w:r>
      <w:r>
        <w:rPr>
          <w:color w:val="424242"/>
          <w:w w:val="120"/>
        </w:rPr>
        <w:t>смыслу,</w:t>
      </w:r>
      <w:r>
        <w:rPr>
          <w:color w:val="424242"/>
          <w:spacing w:val="2"/>
          <w:w w:val="120"/>
        </w:rPr>
        <w:t> </w:t>
      </w:r>
      <w:r>
        <w:rPr>
          <w:color w:val="424242"/>
          <w:w w:val="120"/>
        </w:rPr>
        <w:t>число</w:t>
      </w:r>
    </w:p>
    <w:p>
      <w:pPr>
        <w:pStyle w:val="BodyText"/>
        <w:spacing w:line="264" w:lineRule="auto"/>
        <w:ind w:left="206" w:right="6" w:firstLine="10"/>
        <w:jc w:val="both"/>
      </w:pPr>
      <w:r>
        <w:rPr>
          <w:color w:val="424242"/>
          <w:w w:val="120"/>
        </w:rPr>
        <w:t>«четыре» может тогда или </w:t>
      </w:r>
      <w:r>
        <w:rPr>
          <w:color w:val="545454"/>
          <w:w w:val="120"/>
        </w:rPr>
        <w:t>указывать </w:t>
      </w:r>
      <w:r>
        <w:rPr>
          <w:color w:val="424242"/>
          <w:w w:val="120"/>
        </w:rPr>
        <w:t>на необ­ ходимость единства расходяшихся противопо­ ложностей посредством осознанности, или оно может указывать на осмысление врожденного единства противоположностей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/>
        <w:ind w:left="206" w:firstLine="306"/>
        <w:jc w:val="both"/>
      </w:pPr>
      <w:r>
        <w:rPr>
          <w:color w:val="424242"/>
          <w:w w:val="120"/>
        </w:rPr>
        <w:t>Я помню рисунок</w:t>
      </w:r>
      <w:r>
        <w:rPr>
          <w:color w:val="212121"/>
          <w:w w:val="120"/>
        </w:rPr>
        <w:t>, </w:t>
      </w:r>
      <w:r>
        <w:rPr>
          <w:color w:val="424242"/>
          <w:w w:val="120"/>
        </w:rPr>
        <w:t>принесенный молодым человеком, который только что нарисовал </w:t>
      </w:r>
      <w:r>
        <w:rPr>
          <w:color w:val="545454"/>
          <w:w w:val="120"/>
        </w:rPr>
        <w:t>си­ </w:t>
      </w:r>
      <w:r>
        <w:rPr>
          <w:color w:val="424242"/>
          <w:w w:val="120"/>
        </w:rPr>
        <w:t>ний крест на хаотичном </w:t>
      </w:r>
      <w:r>
        <w:rPr>
          <w:color w:val="2F2F2F"/>
          <w:w w:val="120"/>
        </w:rPr>
        <w:t>красном </w:t>
      </w:r>
      <w:r>
        <w:rPr>
          <w:color w:val="424242"/>
          <w:w w:val="120"/>
        </w:rPr>
        <w:t>фоне. Он был в</w:t>
      </w:r>
      <w:r>
        <w:rPr>
          <w:color w:val="424242"/>
          <w:spacing w:val="-27"/>
          <w:w w:val="120"/>
        </w:rPr>
        <w:t> </w:t>
      </w:r>
      <w:r>
        <w:rPr>
          <w:color w:val="424242"/>
          <w:w w:val="120"/>
        </w:rPr>
        <w:t>состоянии</w:t>
      </w:r>
      <w:r>
        <w:rPr>
          <w:color w:val="424242"/>
          <w:spacing w:val="-25"/>
          <w:w w:val="120"/>
        </w:rPr>
        <w:t> </w:t>
      </w:r>
      <w:r>
        <w:rPr>
          <w:color w:val="424242"/>
          <w:w w:val="120"/>
        </w:rPr>
        <w:t>большого</w:t>
      </w:r>
      <w:r>
        <w:rPr>
          <w:color w:val="424242"/>
          <w:spacing w:val="-19"/>
          <w:w w:val="120"/>
        </w:rPr>
        <w:t> </w:t>
      </w:r>
      <w:r>
        <w:rPr>
          <w:color w:val="545454"/>
          <w:w w:val="120"/>
        </w:rPr>
        <w:t>эмоционального</w:t>
      </w:r>
      <w:r>
        <w:rPr>
          <w:color w:val="545454"/>
          <w:spacing w:val="-30"/>
          <w:w w:val="120"/>
        </w:rPr>
        <w:t> </w:t>
      </w:r>
      <w:r>
        <w:rPr>
          <w:color w:val="424242"/>
          <w:w w:val="120"/>
        </w:rPr>
        <w:t>подъема и</w:t>
      </w:r>
      <w:r>
        <w:rPr>
          <w:color w:val="424242"/>
          <w:spacing w:val="-18"/>
          <w:w w:val="120"/>
        </w:rPr>
        <w:t> </w:t>
      </w:r>
      <w:r>
        <w:rPr>
          <w:color w:val="424242"/>
          <w:w w:val="120"/>
        </w:rPr>
        <w:t>чувствовал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себя</w:t>
      </w:r>
      <w:r>
        <w:rPr>
          <w:color w:val="424242"/>
          <w:spacing w:val="-16"/>
          <w:w w:val="120"/>
        </w:rPr>
        <w:t> </w:t>
      </w:r>
      <w:r>
        <w:rPr>
          <w:color w:val="545454"/>
          <w:w w:val="120"/>
        </w:rPr>
        <w:t>облегченныr--1</w:t>
      </w:r>
      <w:r>
        <w:rPr>
          <w:color w:val="545454"/>
          <w:spacing w:val="-25"/>
          <w:w w:val="120"/>
        </w:rPr>
        <w:t> </w:t>
      </w:r>
      <w:r>
        <w:rPr>
          <w:color w:val="424242"/>
          <w:w w:val="120"/>
        </w:rPr>
        <w:t>и</w:t>
      </w:r>
      <w:r>
        <w:rPr>
          <w:color w:val="424242"/>
          <w:spacing w:val="-7"/>
          <w:w w:val="120"/>
        </w:rPr>
        <w:t> </w:t>
      </w:r>
      <w:r>
        <w:rPr>
          <w:color w:val="424242"/>
          <w:w w:val="120"/>
        </w:rPr>
        <w:t>намного</w:t>
      </w:r>
      <w:r>
        <w:rPr>
          <w:color w:val="424242"/>
          <w:spacing w:val="-17"/>
          <w:w w:val="120"/>
        </w:rPr>
        <w:t> </w:t>
      </w:r>
      <w:r>
        <w:rPr>
          <w:color w:val="424242"/>
          <w:w w:val="120"/>
        </w:rPr>
        <w:t>бо­ лее спокойным после того, как </w:t>
      </w:r>
      <w:r>
        <w:rPr>
          <w:color w:val="545454"/>
          <w:w w:val="120"/>
        </w:rPr>
        <w:t>это </w:t>
      </w:r>
      <w:r>
        <w:rPr>
          <w:color w:val="424242"/>
          <w:spacing w:val="2"/>
          <w:w w:val="120"/>
        </w:rPr>
        <w:t>нарисовал</w:t>
      </w:r>
      <w:r>
        <w:rPr>
          <w:color w:val="080808"/>
          <w:spacing w:val="2"/>
          <w:w w:val="120"/>
        </w:rPr>
        <w:t>. </w:t>
      </w:r>
      <w:r>
        <w:rPr>
          <w:color w:val="424242"/>
          <w:w w:val="120"/>
        </w:rPr>
        <w:t>В нашем контексте четверичный </w:t>
      </w:r>
      <w:r>
        <w:rPr>
          <w:color w:val="545454"/>
          <w:w w:val="120"/>
        </w:rPr>
        <w:t>знак </w:t>
      </w:r>
      <w:r>
        <w:rPr>
          <w:color w:val="424242"/>
          <w:w w:val="120"/>
        </w:rPr>
        <w:t>креста </w:t>
      </w:r>
      <w:r>
        <w:rPr>
          <w:color w:val="545454"/>
          <w:w w:val="120"/>
        </w:rPr>
        <w:t>осмысляется </w:t>
      </w:r>
      <w:r>
        <w:rPr>
          <w:color w:val="424242"/>
          <w:w w:val="120"/>
        </w:rPr>
        <w:t>как символ ориентации. Это дало ему на то время чувство порядка относительно переполнявшей </w:t>
      </w:r>
      <w:r>
        <w:rPr>
          <w:color w:val="545454"/>
          <w:w w:val="120"/>
        </w:rPr>
        <w:t>его</w:t>
      </w:r>
      <w:r>
        <w:rPr>
          <w:color w:val="545454"/>
          <w:spacing w:val="-20"/>
          <w:w w:val="120"/>
        </w:rPr>
        <w:t> </w:t>
      </w:r>
      <w:r>
        <w:rPr>
          <w:color w:val="424242"/>
          <w:w w:val="120"/>
        </w:rPr>
        <w:t>эмоции.</w:t>
      </w:r>
    </w:p>
    <w:p>
      <w:pPr>
        <w:pStyle w:val="BodyText"/>
        <w:spacing w:line="261" w:lineRule="auto"/>
        <w:ind w:left="206" w:right="6" w:firstLine="310"/>
        <w:jc w:val="both"/>
      </w:pPr>
      <w:r>
        <w:rPr>
          <w:color w:val="424242"/>
          <w:w w:val="120"/>
        </w:rPr>
        <w:t>Крест раньше был (не только в христиан­ ской традиции) известным </w:t>
      </w:r>
      <w:r>
        <w:rPr>
          <w:color w:val="545454"/>
          <w:w w:val="120"/>
        </w:rPr>
        <w:t>символом установ</w:t>
      </w:r>
      <w:r>
        <w:rPr>
          <w:color w:val="212121"/>
          <w:w w:val="120"/>
        </w:rPr>
        <w:t>­ </w:t>
      </w:r>
      <w:r>
        <w:rPr>
          <w:color w:val="424242"/>
          <w:w w:val="120"/>
        </w:rPr>
        <w:t>ления или сохранения порядка, каким и декар</w:t>
      </w:r>
      <w:r>
        <w:rPr>
          <w:color w:val="212121"/>
          <w:w w:val="120"/>
        </w:rPr>
        <w:t>­ </w:t>
      </w:r>
      <w:r>
        <w:rPr>
          <w:color w:val="424242"/>
          <w:w w:val="120"/>
        </w:rPr>
        <w:t>тов крест остается в науке по сей день</w:t>
      </w:r>
      <w:r>
        <w:rPr>
          <w:color w:val="212121"/>
          <w:w w:val="120"/>
        </w:rPr>
        <w:t>. </w:t>
      </w:r>
      <w:r>
        <w:rPr>
          <w:color w:val="424242"/>
          <w:w w:val="120"/>
        </w:rPr>
        <w:t>Декар­ тов крест - </w:t>
      </w:r>
      <w:r>
        <w:rPr>
          <w:color w:val="545454"/>
          <w:w w:val="120"/>
        </w:rPr>
        <w:t>современный способ установления </w:t>
      </w:r>
      <w:r>
        <w:rPr>
          <w:color w:val="424242"/>
          <w:w w:val="120"/>
        </w:rPr>
        <w:t>порядка или структурирования </w:t>
      </w:r>
      <w:r>
        <w:rPr>
          <w:color w:val="545454"/>
          <w:w w:val="120"/>
        </w:rPr>
        <w:t>сложной </w:t>
      </w:r>
      <w:r>
        <w:rPr>
          <w:color w:val="424242"/>
          <w:w w:val="120"/>
        </w:rPr>
        <w:t>ситу</w:t>
      </w:r>
      <w:r>
        <w:rPr>
          <w:color w:val="212121"/>
          <w:w w:val="120"/>
        </w:rPr>
        <w:t>­ </w:t>
      </w:r>
      <w:r>
        <w:rPr>
          <w:color w:val="424242"/>
          <w:w w:val="120"/>
        </w:rPr>
        <w:t>ации</w:t>
      </w:r>
      <w:r>
        <w:rPr>
          <w:color w:val="080808"/>
          <w:w w:val="120"/>
        </w:rPr>
        <w:t>. </w:t>
      </w:r>
      <w:r>
        <w:rPr>
          <w:color w:val="424242"/>
          <w:w w:val="120"/>
        </w:rPr>
        <w:t>(см. Рис</w:t>
      </w:r>
      <w:r>
        <w:rPr>
          <w:color w:val="080808"/>
          <w:w w:val="120"/>
        </w:rPr>
        <w:t>. </w:t>
      </w:r>
      <w:r>
        <w:rPr>
          <w:color w:val="212121"/>
          <w:w w:val="120"/>
        </w:rPr>
        <w:t>10</w:t>
      </w:r>
      <w:r>
        <w:rPr>
          <w:color w:val="424242"/>
          <w:w w:val="120"/>
        </w:rPr>
        <w:t>3).</w:t>
      </w:r>
    </w:p>
    <w:p>
      <w:pPr>
        <w:pStyle w:val="BodyText"/>
        <w:spacing w:line="264" w:lineRule="auto" w:before="72"/>
        <w:ind w:left="140" w:right="88" w:firstLine="305"/>
      </w:pPr>
      <w:r>
        <w:rPr/>
        <w:br w:type="column"/>
      </w:r>
      <w:r>
        <w:rPr>
          <w:color w:val="545454"/>
          <w:w w:val="120"/>
        </w:rPr>
        <w:t>На </w:t>
      </w:r>
      <w:r>
        <w:rPr>
          <w:color w:val="424242"/>
          <w:w w:val="120"/>
        </w:rPr>
        <w:t>нашем </w:t>
      </w:r>
      <w:r>
        <w:rPr>
          <w:color w:val="545454"/>
          <w:w w:val="120"/>
        </w:rPr>
        <w:t>следующем </w:t>
      </w:r>
      <w:r>
        <w:rPr>
          <w:color w:val="424242"/>
          <w:w w:val="120"/>
        </w:rPr>
        <w:t>рисунке </w:t>
      </w:r>
      <w:r>
        <w:rPr>
          <w:color w:val="545454"/>
          <w:w w:val="120"/>
        </w:rPr>
        <w:t>(Рис</w:t>
      </w:r>
      <w:r>
        <w:rPr>
          <w:color w:val="2F2F2F"/>
          <w:w w:val="120"/>
        </w:rPr>
        <w:t>. </w:t>
      </w:r>
      <w:r>
        <w:rPr>
          <w:color w:val="424242"/>
          <w:w w:val="120"/>
        </w:rPr>
        <w:t>104) 39-летнего мужчины </w:t>
      </w:r>
      <w:r>
        <w:rPr>
          <w:color w:val="545454"/>
          <w:w w:val="120"/>
        </w:rPr>
        <w:t>эти </w:t>
      </w:r>
      <w:r>
        <w:rPr>
          <w:color w:val="424242"/>
          <w:w w:val="120"/>
        </w:rPr>
        <w:t>четыре четверти </w:t>
      </w:r>
      <w:r>
        <w:rPr>
          <w:color w:val="545454"/>
          <w:w w:val="120"/>
        </w:rPr>
        <w:t>ука­ зывают </w:t>
      </w:r>
      <w:r>
        <w:rPr>
          <w:color w:val="212121"/>
          <w:w w:val="120"/>
        </w:rPr>
        <w:t>н</w:t>
      </w:r>
      <w:r>
        <w:rPr>
          <w:color w:val="424242"/>
          <w:w w:val="120"/>
        </w:rPr>
        <w:t>а необходимость или вероятность </w:t>
      </w:r>
      <w:r>
        <w:rPr>
          <w:color w:val="545454"/>
          <w:w w:val="120"/>
        </w:rPr>
        <w:t>осо</w:t>
      </w:r>
      <w:r>
        <w:rPr>
          <w:color w:val="080808"/>
          <w:w w:val="120"/>
        </w:rPr>
        <w:t>­ </w:t>
      </w:r>
      <w:r>
        <w:rPr>
          <w:color w:val="545454"/>
          <w:w w:val="120"/>
        </w:rPr>
        <w:t>знания </w:t>
      </w:r>
      <w:r>
        <w:rPr>
          <w:color w:val="212121"/>
          <w:w w:val="120"/>
        </w:rPr>
        <w:t>п</w:t>
      </w:r>
      <w:r>
        <w:rPr>
          <w:color w:val="424242"/>
          <w:w w:val="120"/>
        </w:rPr>
        <w:t>ротиворечивой </w:t>
      </w:r>
      <w:r>
        <w:rPr>
          <w:color w:val="545454"/>
          <w:w w:val="120"/>
        </w:rPr>
        <w:t>«психологии </w:t>
      </w:r>
      <w:r>
        <w:rPr>
          <w:color w:val="424242"/>
          <w:w w:val="120"/>
        </w:rPr>
        <w:t>разделе</w:t>
      </w:r>
      <w:r>
        <w:rPr>
          <w:color w:val="080808"/>
          <w:w w:val="120"/>
        </w:rPr>
        <w:t>­ </w:t>
      </w:r>
      <w:r>
        <w:rPr>
          <w:color w:val="2F2F2F"/>
          <w:w w:val="120"/>
        </w:rPr>
        <w:t>ния</w:t>
      </w:r>
      <w:r>
        <w:rPr>
          <w:color w:val="545454"/>
          <w:w w:val="120"/>
        </w:rPr>
        <w:t>» - это </w:t>
      </w:r>
      <w:r>
        <w:rPr>
          <w:color w:val="424242"/>
          <w:w w:val="120"/>
        </w:rPr>
        <w:t>предполагает, что </w:t>
      </w:r>
      <w:r>
        <w:rPr>
          <w:color w:val="545454"/>
          <w:w w:val="120"/>
        </w:rPr>
        <w:t>четыре </w:t>
      </w:r>
      <w:r>
        <w:rPr>
          <w:color w:val="424242"/>
          <w:w w:val="120"/>
        </w:rPr>
        <w:t>различ­ ные части характеризуются разделением вме</w:t>
      </w:r>
      <w:r>
        <w:rPr>
          <w:color w:val="080808"/>
          <w:w w:val="120"/>
        </w:rPr>
        <w:t>­ </w:t>
      </w:r>
      <w:r>
        <w:rPr>
          <w:color w:val="424242"/>
          <w:w w:val="120"/>
        </w:rPr>
        <w:t>сто взаимодействия. «Крест» автора рисунка - это неразрешенная ситуация. Тем не </w:t>
      </w:r>
      <w:r>
        <w:rPr>
          <w:color w:val="545454"/>
          <w:w w:val="120"/>
        </w:rPr>
        <w:t>менее</w:t>
      </w:r>
      <w:r>
        <w:rPr>
          <w:color w:val="212121"/>
          <w:w w:val="120"/>
        </w:rPr>
        <w:t>, </w:t>
      </w:r>
      <w:r>
        <w:rPr>
          <w:color w:val="424242"/>
          <w:w w:val="120"/>
        </w:rPr>
        <w:t>че­ тыре </w:t>
      </w:r>
      <w:r>
        <w:rPr>
          <w:color w:val="545454"/>
          <w:w w:val="120"/>
        </w:rPr>
        <w:t>основных </w:t>
      </w:r>
      <w:r>
        <w:rPr>
          <w:color w:val="424242"/>
          <w:w w:val="120"/>
        </w:rPr>
        <w:t>цвета уже соединяют отдель</w:t>
      </w:r>
      <w:r>
        <w:rPr>
          <w:color w:val="080808"/>
          <w:w w:val="120"/>
        </w:rPr>
        <w:t>­ </w:t>
      </w:r>
      <w:r>
        <w:rPr>
          <w:color w:val="2F2F2F"/>
          <w:w w:val="120"/>
        </w:rPr>
        <w:t>ны</w:t>
      </w:r>
      <w:r>
        <w:rPr>
          <w:color w:val="545454"/>
          <w:w w:val="120"/>
        </w:rPr>
        <w:t>е </w:t>
      </w:r>
      <w:r>
        <w:rPr>
          <w:color w:val="424242"/>
          <w:w w:val="120"/>
        </w:rPr>
        <w:t>части.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7"/>
        </w:rPr>
      </w:pPr>
    </w:p>
    <w:p>
      <w:pPr>
        <w:spacing w:line="276" w:lineRule="auto" w:before="1"/>
        <w:ind w:left="508" w:right="52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08"/>
          <w:sz w:val="16"/>
        </w:rPr>
        <w:t>Ри</w:t>
      </w:r>
      <w:r>
        <w:rPr>
          <w:rFonts w:ascii="Arial" w:hAnsi="Arial"/>
          <w:i/>
          <w:color w:val="545454"/>
          <w:w w:val="108"/>
          <w:sz w:val="16"/>
        </w:rPr>
        <w:t>с.</w:t>
      </w:r>
      <w:r>
        <w:rPr>
          <w:rFonts w:ascii="Arial" w:hAnsi="Arial"/>
          <w:i/>
          <w:color w:val="545454"/>
          <w:sz w:val="16"/>
        </w:rPr>
        <w:t> </w:t>
      </w:r>
      <w:r>
        <w:rPr>
          <w:rFonts w:ascii="Arial" w:hAnsi="Arial"/>
          <w:i/>
          <w:color w:val="2F2F2F"/>
          <w:w w:val="109"/>
          <w:sz w:val="16"/>
        </w:rPr>
        <w:t>104:</w:t>
      </w:r>
      <w:r>
        <w:rPr>
          <w:rFonts w:ascii="Arial" w:hAnsi="Arial"/>
          <w:i/>
          <w:color w:val="2F2F2F"/>
          <w:sz w:val="16"/>
        </w:rPr>
        <w:t> </w:t>
      </w:r>
      <w:r>
        <w:rPr>
          <w:rFonts w:ascii="Arial" w:hAnsi="Arial"/>
          <w:i/>
          <w:color w:val="424242"/>
          <w:w w:val="114"/>
          <w:sz w:val="16"/>
        </w:rPr>
        <w:t>Нарисовано</w:t>
      </w:r>
      <w:r>
        <w:rPr>
          <w:rFonts w:ascii="Arial" w:hAnsi="Arial"/>
          <w:i/>
          <w:color w:val="424242"/>
          <w:sz w:val="16"/>
        </w:rPr>
        <w:t> </w:t>
      </w:r>
      <w:r>
        <w:rPr>
          <w:rFonts w:ascii="Arial" w:hAnsi="Arial"/>
          <w:i/>
          <w:color w:val="424242"/>
          <w:w w:val="114"/>
          <w:sz w:val="16"/>
        </w:rPr>
        <w:t>39</w:t>
      </w:r>
      <w:r>
        <w:rPr>
          <w:rFonts w:ascii="Arial" w:hAnsi="Arial"/>
          <w:i/>
          <w:color w:val="080808"/>
          <w:w w:val="114"/>
          <w:sz w:val="16"/>
        </w:rPr>
        <w:t>-</w:t>
      </w:r>
      <w:r>
        <w:rPr>
          <w:rFonts w:ascii="Arial" w:hAnsi="Arial"/>
          <w:i/>
          <w:color w:val="424242"/>
          <w:w w:val="114"/>
          <w:sz w:val="16"/>
        </w:rPr>
        <w:t>летнu</w:t>
      </w:r>
      <w:r>
        <w:rPr>
          <w:rFonts w:ascii="Arial" w:hAnsi="Arial"/>
          <w:i/>
          <w:color w:val="424242"/>
          <w:w w:val="52"/>
          <w:sz w:val="16"/>
        </w:rPr>
        <w:t>111</w:t>
      </w:r>
      <w:r>
        <w:rPr>
          <w:rFonts w:ascii="Arial" w:hAnsi="Arial"/>
          <w:i/>
          <w:color w:val="424242"/>
          <w:sz w:val="16"/>
        </w:rPr>
        <w:t> </w:t>
      </w:r>
      <w:r>
        <w:rPr>
          <w:rFonts w:ascii="Arial" w:hAnsi="Arial"/>
          <w:i/>
          <w:color w:val="424242"/>
          <w:w w:val="97"/>
          <w:sz w:val="16"/>
        </w:rPr>
        <w:t>111ужчuной</w:t>
      </w:r>
      <w:r>
        <w:rPr>
          <w:rFonts w:ascii="Arial" w:hAnsi="Arial"/>
          <w:i/>
          <w:color w:val="424242"/>
          <w:w w:val="97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(см. также </w:t>
      </w: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545454"/>
          <w:w w:val="110"/>
          <w:sz w:val="16"/>
        </w:rPr>
        <w:t>с. </w:t>
      </w:r>
      <w:r>
        <w:rPr>
          <w:rFonts w:ascii="Arial" w:hAnsi="Arial"/>
          <w:i/>
          <w:color w:val="424242"/>
          <w:w w:val="110"/>
          <w:sz w:val="16"/>
        </w:rPr>
        <w:t>34, 37, </w:t>
      </w:r>
      <w:r>
        <w:rPr>
          <w:rFonts w:ascii="Arial" w:hAnsi="Arial"/>
          <w:i/>
          <w:color w:val="2F2F2F"/>
          <w:w w:val="110"/>
          <w:sz w:val="16"/>
        </w:rPr>
        <w:t>52, </w:t>
      </w:r>
      <w:r>
        <w:rPr>
          <w:rFonts w:ascii="Arial" w:hAnsi="Arial"/>
          <w:i/>
          <w:color w:val="424242"/>
          <w:w w:val="110"/>
          <w:sz w:val="16"/>
        </w:rPr>
        <w:t>53).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23"/>
        </w:rPr>
      </w:pPr>
    </w:p>
    <w:p>
      <w:pPr>
        <w:spacing w:before="0"/>
        <w:ind w:left="516" w:right="52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105: Нарисовано </w:t>
      </w:r>
      <w:r>
        <w:rPr>
          <w:rFonts w:ascii="Arial" w:hAnsi="Arial"/>
          <w:i/>
          <w:color w:val="545454"/>
          <w:w w:val="110"/>
          <w:sz w:val="16"/>
        </w:rPr>
        <w:t>4</w:t>
      </w:r>
      <w:r>
        <w:rPr>
          <w:rFonts w:ascii="Arial" w:hAnsi="Arial"/>
          <w:i/>
          <w:color w:val="2F2F2F"/>
          <w:w w:val="110"/>
          <w:sz w:val="16"/>
        </w:rPr>
        <w:t>1</w:t>
      </w:r>
      <w:r>
        <w:rPr>
          <w:rFonts w:ascii="Arial" w:hAnsi="Arial"/>
          <w:i/>
          <w:color w:val="080808"/>
          <w:w w:val="110"/>
          <w:sz w:val="16"/>
        </w:rPr>
        <w:t>-</w:t>
      </w:r>
      <w:r>
        <w:rPr>
          <w:rFonts w:ascii="Arial" w:hAnsi="Arial"/>
          <w:i/>
          <w:color w:val="545454"/>
          <w:w w:val="110"/>
          <w:sz w:val="16"/>
        </w:rPr>
        <w:t>летним муж чиной </w:t>
      </w:r>
      <w:r>
        <w:rPr>
          <w:rFonts w:ascii="Arial" w:hAnsi="Arial"/>
          <w:i/>
          <w:color w:val="2F2F2F"/>
          <w:w w:val="110"/>
          <w:sz w:val="16"/>
        </w:rPr>
        <w:t>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before="11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6"/>
        <w:rPr>
          <w:rFonts w:ascii="Arial"/>
          <w:i/>
          <w:sz w:val="23"/>
        </w:rPr>
      </w:pPr>
    </w:p>
    <w:p>
      <w:pPr>
        <w:spacing w:before="0"/>
        <w:ind w:left="139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05"/>
          <w:sz w:val="16"/>
        </w:rPr>
        <w:t>Рис </w:t>
      </w:r>
      <w:r>
        <w:rPr>
          <w:rFonts w:ascii="Arial" w:hAnsi="Arial"/>
          <w:i/>
          <w:color w:val="080808"/>
          <w:w w:val="105"/>
          <w:sz w:val="16"/>
        </w:rPr>
        <w:t>. </w:t>
      </w:r>
      <w:r>
        <w:rPr>
          <w:rFonts w:ascii="Arial" w:hAnsi="Arial"/>
          <w:i/>
          <w:color w:val="424242"/>
          <w:w w:val="105"/>
          <w:sz w:val="16"/>
        </w:rPr>
        <w:t>103: Декартов крест</w:t>
      </w:r>
    </w:p>
    <w:p>
      <w:pPr>
        <w:pStyle w:val="BodyText"/>
        <w:spacing w:line="261" w:lineRule="auto" w:before="92"/>
        <w:ind w:left="1347" w:right="141" w:firstLine="306"/>
        <w:jc w:val="both"/>
      </w:pPr>
      <w:r>
        <w:rPr/>
        <w:br w:type="column"/>
      </w:r>
      <w:r>
        <w:rPr>
          <w:color w:val="424242"/>
          <w:w w:val="115"/>
        </w:rPr>
        <w:t>В противоположность рисунку </w:t>
      </w:r>
      <w:r>
        <w:rPr>
          <w:color w:val="212121"/>
          <w:spacing w:val="-4"/>
          <w:w w:val="115"/>
        </w:rPr>
        <w:t>1</w:t>
      </w:r>
      <w:r>
        <w:rPr>
          <w:color w:val="424242"/>
          <w:spacing w:val="-4"/>
          <w:w w:val="115"/>
        </w:rPr>
        <w:t>04, </w:t>
      </w:r>
      <w:r>
        <w:rPr>
          <w:color w:val="424242"/>
          <w:w w:val="115"/>
        </w:rPr>
        <w:t>следую­ щий </w:t>
      </w:r>
      <w:r>
        <w:rPr>
          <w:color w:val="545454"/>
          <w:w w:val="115"/>
        </w:rPr>
        <w:t>рисунок </w:t>
      </w:r>
      <w:r>
        <w:rPr>
          <w:color w:val="424242"/>
          <w:w w:val="115"/>
        </w:rPr>
        <w:t>(Рис</w:t>
      </w:r>
      <w:r>
        <w:rPr>
          <w:color w:val="212121"/>
          <w:w w:val="115"/>
        </w:rPr>
        <w:t>. </w:t>
      </w:r>
      <w:r>
        <w:rPr>
          <w:color w:val="424242"/>
          <w:w w:val="115"/>
        </w:rPr>
        <w:t>105) был нарисован тем же самым мужчиной два года </w:t>
      </w:r>
      <w:r>
        <w:rPr>
          <w:color w:val="545454"/>
          <w:w w:val="115"/>
        </w:rPr>
        <w:t>спустя, </w:t>
      </w:r>
      <w:r>
        <w:rPr>
          <w:color w:val="424242"/>
          <w:w w:val="115"/>
        </w:rPr>
        <w:t>где прояв</w:t>
      </w:r>
      <w:r>
        <w:rPr>
          <w:color w:val="080808"/>
          <w:w w:val="115"/>
        </w:rPr>
        <w:t>­ </w:t>
      </w:r>
      <w:r>
        <w:rPr>
          <w:color w:val="424242"/>
          <w:w w:val="115"/>
        </w:rPr>
        <w:t>ляется первая гармония четверичной структу­ ры. Эти  противоположности  </w:t>
      </w:r>
      <w:r>
        <w:rPr>
          <w:color w:val="545454"/>
          <w:w w:val="115"/>
        </w:rPr>
        <w:t>символизируют­ </w:t>
      </w:r>
      <w:r>
        <w:rPr>
          <w:color w:val="424242"/>
          <w:w w:val="115"/>
        </w:rPr>
        <w:t>ся </w:t>
      </w:r>
      <w:r>
        <w:rPr>
          <w:color w:val="545454"/>
          <w:w w:val="115"/>
        </w:rPr>
        <w:t>чет</w:t>
      </w:r>
      <w:r>
        <w:rPr>
          <w:color w:val="2F2F2F"/>
          <w:w w:val="115"/>
        </w:rPr>
        <w:t>ырьмя </w:t>
      </w:r>
      <w:r>
        <w:rPr>
          <w:color w:val="545454"/>
          <w:w w:val="115"/>
        </w:rPr>
        <w:t>элементами</w:t>
      </w:r>
      <w:r>
        <w:rPr>
          <w:color w:val="2F2F2F"/>
          <w:w w:val="115"/>
        </w:rPr>
        <w:t>: </w:t>
      </w:r>
      <w:r>
        <w:rPr>
          <w:color w:val="545454"/>
          <w:w w:val="115"/>
        </w:rPr>
        <w:t>землей  </w:t>
      </w:r>
      <w:r>
        <w:rPr>
          <w:color w:val="424242"/>
          <w:w w:val="115"/>
        </w:rPr>
        <w:t>(сле ва )</w:t>
      </w:r>
      <w:r>
        <w:rPr>
          <w:color w:val="212121"/>
          <w:w w:val="115"/>
        </w:rPr>
        <w:t>,  </w:t>
      </w:r>
      <w:r>
        <w:rPr>
          <w:color w:val="424242"/>
          <w:spacing w:val="7"/>
          <w:w w:val="115"/>
        </w:rPr>
        <w:t>ог</w:t>
      </w:r>
      <w:r>
        <w:rPr>
          <w:color w:val="080808"/>
          <w:spacing w:val="7"/>
          <w:w w:val="115"/>
        </w:rPr>
        <w:t>­ </w:t>
      </w:r>
      <w:r>
        <w:rPr>
          <w:color w:val="2F2F2F"/>
          <w:w w:val="115"/>
        </w:rPr>
        <w:t>не нны </w:t>
      </w:r>
      <w:r>
        <w:rPr>
          <w:color w:val="545454"/>
          <w:w w:val="115"/>
        </w:rPr>
        <w:t>м </w:t>
      </w:r>
      <w:r>
        <w:rPr>
          <w:color w:val="424242"/>
          <w:w w:val="115"/>
        </w:rPr>
        <w:t>солнцем, лунной водой (справа) и воз­ духом в верхней части. </w:t>
      </w:r>
      <w:r>
        <w:rPr>
          <w:color w:val="545454"/>
          <w:spacing w:val="-4"/>
          <w:w w:val="115"/>
        </w:rPr>
        <w:t>Э</w:t>
      </w:r>
      <w:r>
        <w:rPr>
          <w:color w:val="212121"/>
          <w:spacing w:val="-4"/>
          <w:w w:val="115"/>
        </w:rPr>
        <w:t>т</w:t>
      </w:r>
      <w:r>
        <w:rPr>
          <w:color w:val="424242"/>
          <w:spacing w:val="-4"/>
          <w:w w:val="115"/>
        </w:rPr>
        <w:t>и </w:t>
      </w:r>
      <w:r>
        <w:rPr>
          <w:color w:val="424242"/>
          <w:w w:val="115"/>
        </w:rPr>
        <w:t>четыре</w:t>
      </w:r>
      <w:r>
        <w:rPr>
          <w:color w:val="424242"/>
          <w:spacing w:val="33"/>
          <w:w w:val="115"/>
        </w:rPr>
        <w:t> </w:t>
      </w:r>
      <w:r>
        <w:rPr>
          <w:color w:val="545454"/>
          <w:w w:val="115"/>
        </w:rPr>
        <w:t>элемента</w:t>
      </w:r>
    </w:p>
    <w:p>
      <w:pPr>
        <w:pStyle w:val="BodyText"/>
        <w:tabs>
          <w:tab w:pos="1122" w:val="left" w:leader="none"/>
        </w:tabs>
        <w:spacing w:line="245" w:lineRule="exact"/>
        <w:ind w:left="625"/>
        <w:jc w:val="center"/>
      </w:pPr>
      <w:r>
        <w:rPr>
          <w:rFonts w:ascii="Arial" w:hAnsi="Arial"/>
          <w:i/>
          <w:color w:val="080808"/>
          <w:w w:val="115"/>
          <w:sz w:val="28"/>
        </w:rPr>
        <w:t>Х</w:t>
        <w:tab/>
      </w:r>
      <w:r>
        <w:rPr>
          <w:color w:val="424242"/>
          <w:w w:val="115"/>
        </w:rPr>
        <w:t>могут дейст</w:t>
      </w:r>
      <w:r>
        <w:rPr>
          <w:color w:val="212121"/>
          <w:w w:val="115"/>
        </w:rPr>
        <w:t>в</w:t>
      </w:r>
      <w:r>
        <w:rPr>
          <w:color w:val="424242"/>
          <w:w w:val="115"/>
        </w:rPr>
        <w:t>овать вместе в живом дереве</w:t>
      </w:r>
      <w:r>
        <w:rPr>
          <w:color w:val="424242"/>
          <w:spacing w:val="-2"/>
          <w:w w:val="115"/>
        </w:rPr>
        <w:t> </w:t>
      </w:r>
      <w:r>
        <w:rPr>
          <w:color w:val="424242"/>
          <w:w w:val="115"/>
        </w:rPr>
        <w:t>-</w:t>
      </w:r>
    </w:p>
    <w:p>
      <w:pPr>
        <w:pStyle w:val="BodyText"/>
        <w:spacing w:line="264" w:lineRule="auto" w:before="4"/>
        <w:ind w:left="1355" w:right="143" w:hanging="1"/>
        <w:jc w:val="both"/>
      </w:pPr>
      <w:r>
        <w:rPr>
          <w:color w:val="424242"/>
          <w:w w:val="120"/>
        </w:rPr>
        <w:t>в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ц</w:t>
      </w:r>
      <w:r>
        <w:rPr>
          <w:color w:val="212121"/>
          <w:w w:val="120"/>
        </w:rPr>
        <w:t>и</w:t>
      </w:r>
      <w:r>
        <w:rPr>
          <w:color w:val="424242"/>
          <w:w w:val="120"/>
        </w:rPr>
        <w:t>клическом аспекте цветения, плодо­ </w:t>
      </w:r>
      <w:r>
        <w:rPr>
          <w:color w:val="2F2F2F"/>
          <w:spacing w:val="3"/>
          <w:w w:val="120"/>
        </w:rPr>
        <w:t>нош</w:t>
      </w:r>
      <w:r>
        <w:rPr>
          <w:color w:val="545454"/>
          <w:spacing w:val="3"/>
          <w:w w:val="120"/>
        </w:rPr>
        <w:t>ения </w:t>
      </w:r>
      <w:r>
        <w:rPr>
          <w:color w:val="424242"/>
          <w:w w:val="120"/>
        </w:rPr>
        <w:t>и </w:t>
      </w:r>
      <w:r>
        <w:rPr>
          <w:color w:val="545454"/>
          <w:spacing w:val="6"/>
          <w:w w:val="120"/>
        </w:rPr>
        <w:t>у</w:t>
      </w:r>
      <w:r>
        <w:rPr>
          <w:color w:val="2F2F2F"/>
          <w:spacing w:val="6"/>
          <w:w w:val="120"/>
        </w:rPr>
        <w:t>вяд</w:t>
      </w:r>
      <w:r>
        <w:rPr>
          <w:color w:val="545454"/>
          <w:spacing w:val="6"/>
          <w:w w:val="120"/>
        </w:rPr>
        <w:t>ания</w:t>
      </w:r>
      <w:r>
        <w:rPr>
          <w:color w:val="2F2F2F"/>
          <w:spacing w:val="6"/>
          <w:w w:val="120"/>
        </w:rPr>
        <w:t>.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- </w:t>
      </w:r>
      <w:r>
        <w:rPr>
          <w:color w:val="545454"/>
          <w:w w:val="120"/>
        </w:rPr>
        <w:t>отражение </w:t>
      </w:r>
      <w:r>
        <w:rPr>
          <w:color w:val="424242"/>
          <w:w w:val="120"/>
        </w:rPr>
        <w:t>ново­ го сознания, которое может </w:t>
      </w:r>
      <w:r>
        <w:rPr>
          <w:color w:val="545454"/>
          <w:w w:val="120"/>
        </w:rPr>
        <w:t>осознать</w:t>
      </w:r>
      <w:r>
        <w:rPr>
          <w:color w:val="545454"/>
          <w:spacing w:val="12"/>
          <w:w w:val="120"/>
        </w:rPr>
        <w:t> </w:t>
      </w:r>
      <w:r>
        <w:rPr>
          <w:color w:val="424242"/>
          <w:w w:val="120"/>
        </w:rPr>
        <w:t>исходное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3630" w:space="40"/>
            <w:col w:w="6110"/>
          </w:cols>
        </w:sectPr>
      </w:pPr>
    </w:p>
    <w:p>
      <w:pPr>
        <w:pStyle w:val="BodyText"/>
        <w:spacing w:line="259" w:lineRule="auto" w:before="72"/>
        <w:ind w:left="208" w:right="6" w:hanging="3"/>
        <w:jc w:val="both"/>
      </w:pPr>
      <w:r>
        <w:rPr>
          <w:color w:val="494949"/>
          <w:w w:val="120"/>
        </w:rPr>
        <w:t>единство противоположностей. Но это</w:t>
      </w:r>
      <w:r>
        <w:rPr>
          <w:color w:val="494949"/>
          <w:spacing w:val="-35"/>
          <w:w w:val="120"/>
        </w:rPr>
        <w:t> </w:t>
      </w:r>
      <w:r>
        <w:rPr>
          <w:color w:val="3A3A3A"/>
          <w:w w:val="120"/>
        </w:rPr>
        <w:t>пережи</w:t>
      </w:r>
      <w:r>
        <w:rPr>
          <w:color w:val="212121"/>
          <w:w w:val="120"/>
        </w:rPr>
        <w:t>­ </w:t>
      </w:r>
      <w:r>
        <w:rPr>
          <w:color w:val="3A3A3A"/>
          <w:w w:val="120"/>
        </w:rPr>
        <w:t>вание целостности </w:t>
      </w:r>
      <w:r>
        <w:rPr>
          <w:b/>
          <w:color w:val="3A3A3A"/>
          <w:w w:val="120"/>
          <w:sz w:val="18"/>
        </w:rPr>
        <w:t>и </w:t>
      </w:r>
      <w:r>
        <w:rPr>
          <w:color w:val="494949"/>
          <w:spacing w:val="3"/>
          <w:w w:val="120"/>
        </w:rPr>
        <w:t>мира</w:t>
      </w:r>
      <w:r>
        <w:rPr>
          <w:color w:val="212121"/>
          <w:spacing w:val="3"/>
          <w:w w:val="120"/>
        </w:rPr>
        <w:t>, </w:t>
      </w:r>
      <w:r>
        <w:rPr>
          <w:color w:val="494949"/>
          <w:w w:val="120"/>
        </w:rPr>
        <w:t>однако</w:t>
      </w:r>
      <w:r>
        <w:rPr>
          <w:color w:val="212121"/>
          <w:w w:val="120"/>
        </w:rPr>
        <w:t>, </w:t>
      </w:r>
      <w:r>
        <w:rPr>
          <w:color w:val="3A3A3A"/>
          <w:w w:val="120"/>
        </w:rPr>
        <w:t>не </w:t>
      </w:r>
      <w:r>
        <w:rPr>
          <w:color w:val="494949"/>
          <w:w w:val="120"/>
        </w:rPr>
        <w:t>защище­ </w:t>
      </w:r>
      <w:r>
        <w:rPr>
          <w:color w:val="3A3A3A"/>
          <w:w w:val="120"/>
        </w:rPr>
        <w:t>но </w:t>
      </w:r>
      <w:r>
        <w:rPr>
          <w:color w:val="494949"/>
          <w:w w:val="120"/>
        </w:rPr>
        <w:t>от </w:t>
      </w:r>
      <w:r>
        <w:rPr>
          <w:color w:val="3A3A3A"/>
          <w:w w:val="120"/>
        </w:rPr>
        <w:t>внешних</w:t>
      </w:r>
      <w:r>
        <w:rPr>
          <w:color w:val="3A3A3A"/>
          <w:spacing w:val="33"/>
          <w:w w:val="120"/>
        </w:rPr>
        <w:t> </w:t>
      </w:r>
      <w:r>
        <w:rPr>
          <w:color w:val="3A3A3A"/>
          <w:w w:val="120"/>
        </w:rPr>
        <w:t>воздействий.</w:t>
      </w:r>
    </w:p>
    <w:p>
      <w:pPr>
        <w:spacing w:before="158"/>
        <w:ind w:left="510" w:right="0" w:firstLine="0"/>
        <w:jc w:val="left"/>
        <w:rPr>
          <w:b/>
          <w:sz w:val="20"/>
        </w:rPr>
      </w:pPr>
      <w:r>
        <w:rPr>
          <w:b/>
          <w:color w:val="080808"/>
          <w:sz w:val="20"/>
        </w:rPr>
        <w:t>Ч</w:t>
      </w:r>
      <w:r>
        <w:rPr>
          <w:b/>
          <w:color w:val="212121"/>
          <w:sz w:val="20"/>
        </w:rPr>
        <w:t>и</w:t>
      </w:r>
      <w:r>
        <w:rPr>
          <w:b/>
          <w:color w:val="3A3A3A"/>
          <w:sz w:val="20"/>
        </w:rPr>
        <w:t>с</w:t>
      </w:r>
      <w:r>
        <w:rPr>
          <w:b/>
          <w:color w:val="212121"/>
          <w:sz w:val="20"/>
        </w:rPr>
        <w:t>ло </w:t>
      </w:r>
      <w:r>
        <w:rPr>
          <w:b/>
          <w:color w:val="3A3A3A"/>
          <w:sz w:val="20"/>
        </w:rPr>
        <w:t>5</w:t>
      </w:r>
    </w:p>
    <w:p>
      <w:pPr>
        <w:pStyle w:val="BodyText"/>
        <w:spacing w:line="264" w:lineRule="auto" w:before="10"/>
        <w:ind w:left="200" w:firstLine="316"/>
      </w:pPr>
      <w:r>
        <w:rPr>
          <w:color w:val="494949"/>
          <w:w w:val="120"/>
        </w:rPr>
        <w:t>Наиболее общедоступное </w:t>
      </w:r>
      <w:r>
        <w:rPr>
          <w:color w:val="3A3A3A"/>
          <w:w w:val="120"/>
        </w:rPr>
        <w:t>переживание </w:t>
      </w:r>
      <w:r>
        <w:rPr>
          <w:color w:val="494949"/>
          <w:w w:val="120"/>
        </w:rPr>
        <w:t>чис­ ла 5 заключается </w:t>
      </w:r>
      <w:r>
        <w:rPr>
          <w:color w:val="3A3A3A"/>
          <w:w w:val="120"/>
        </w:rPr>
        <w:t>в рассмотрении </w:t>
      </w:r>
      <w:r>
        <w:rPr>
          <w:color w:val="494949"/>
          <w:w w:val="120"/>
        </w:rPr>
        <w:t>собственной руки. Первыми инструментами, </w:t>
      </w:r>
      <w:r>
        <w:rPr>
          <w:color w:val="3A3A3A"/>
          <w:w w:val="120"/>
        </w:rPr>
        <w:t>дающими </w:t>
      </w:r>
      <w:r>
        <w:rPr>
          <w:color w:val="494949"/>
          <w:w w:val="120"/>
        </w:rPr>
        <w:t>лю</w:t>
      </w:r>
      <w:r>
        <w:rPr>
          <w:color w:val="212121"/>
          <w:w w:val="120"/>
        </w:rPr>
        <w:t>­ </w:t>
      </w:r>
      <w:r>
        <w:rPr>
          <w:color w:val="3A3A3A"/>
          <w:w w:val="120"/>
        </w:rPr>
        <w:t>дям возможность </w:t>
      </w:r>
      <w:r>
        <w:rPr>
          <w:color w:val="494949"/>
          <w:w w:val="120"/>
        </w:rPr>
        <w:t>считать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были эти </w:t>
      </w:r>
      <w:r>
        <w:rPr>
          <w:color w:val="3A3A3A"/>
          <w:w w:val="120"/>
        </w:rPr>
        <w:t>пять </w:t>
      </w:r>
      <w:r>
        <w:rPr>
          <w:color w:val="494949"/>
          <w:w w:val="120"/>
        </w:rPr>
        <w:t>паль­ цев</w:t>
      </w:r>
      <w:r>
        <w:rPr>
          <w:color w:val="080808"/>
          <w:w w:val="120"/>
        </w:rPr>
        <w:t>. </w:t>
      </w:r>
      <w:r>
        <w:rPr>
          <w:color w:val="3A3A3A"/>
          <w:w w:val="120"/>
        </w:rPr>
        <w:t>Слово </w:t>
      </w:r>
      <w:r>
        <w:rPr>
          <w:rFonts w:ascii="Arial" w:hAnsi="Arial"/>
          <w:i/>
          <w:color w:val="3A3A3A"/>
          <w:w w:val="120"/>
          <w:sz w:val="17"/>
        </w:rPr>
        <w:t>digital </w:t>
      </w:r>
      <w:r>
        <w:rPr>
          <w:color w:val="3A3A3A"/>
          <w:w w:val="120"/>
        </w:rPr>
        <w:t>происходит </w:t>
      </w:r>
      <w:r>
        <w:rPr>
          <w:color w:val="494949"/>
          <w:w w:val="120"/>
        </w:rPr>
        <w:t>от </w:t>
      </w:r>
      <w:r>
        <w:rPr>
          <w:color w:val="3A3A3A"/>
          <w:w w:val="120"/>
        </w:rPr>
        <w:t>латинского </w:t>
      </w:r>
      <w:r>
        <w:rPr>
          <w:color w:val="494949"/>
          <w:w w:val="120"/>
        </w:rPr>
        <w:t>слова </w:t>
      </w:r>
      <w:r>
        <w:rPr>
          <w:rFonts w:ascii="Arial" w:hAnsi="Arial"/>
          <w:i/>
          <w:color w:val="3A3A3A"/>
          <w:w w:val="120"/>
          <w:sz w:val="17"/>
        </w:rPr>
        <w:t>digitus </w:t>
      </w:r>
      <w:r>
        <w:rPr>
          <w:rFonts w:ascii="Arial" w:hAnsi="Arial"/>
          <w:color w:val="494949"/>
          <w:w w:val="120"/>
          <w:sz w:val="17"/>
        </w:rPr>
        <w:t>- </w:t>
      </w:r>
      <w:r>
        <w:rPr>
          <w:color w:val="494949"/>
          <w:w w:val="120"/>
        </w:rPr>
        <w:t>палец. Результатом такого </w:t>
      </w:r>
      <w:r>
        <w:rPr>
          <w:color w:val="494949"/>
          <w:spacing w:val="-6"/>
          <w:w w:val="120"/>
        </w:rPr>
        <w:t>под</w:t>
      </w:r>
      <w:r>
        <w:rPr>
          <w:color w:val="212121"/>
          <w:spacing w:val="-6"/>
          <w:w w:val="120"/>
        </w:rPr>
        <w:t>­ </w:t>
      </w:r>
      <w:r>
        <w:rPr>
          <w:color w:val="3A3A3A"/>
          <w:w w:val="120"/>
        </w:rPr>
        <w:t>счета </w:t>
      </w:r>
      <w:r>
        <w:rPr>
          <w:color w:val="494949"/>
          <w:w w:val="120"/>
        </w:rPr>
        <w:t>с </w:t>
      </w:r>
      <w:r>
        <w:rPr>
          <w:color w:val="3A3A3A"/>
          <w:w w:val="120"/>
        </w:rPr>
        <w:t>помощью </w:t>
      </w:r>
      <w:r>
        <w:rPr>
          <w:color w:val="494949"/>
          <w:w w:val="120"/>
        </w:rPr>
        <w:t>пальцев  было то,  что 5, </w:t>
      </w:r>
      <w:r>
        <w:rPr>
          <w:color w:val="3A3A3A"/>
          <w:w w:val="120"/>
        </w:rPr>
        <w:t>как </w:t>
      </w:r>
      <w:r>
        <w:rPr>
          <w:color w:val="494949"/>
          <w:w w:val="120"/>
        </w:rPr>
        <w:t>и </w:t>
      </w:r>
      <w:r>
        <w:rPr>
          <w:color w:val="212121"/>
          <w:spacing w:val="-4"/>
          <w:w w:val="120"/>
        </w:rPr>
        <w:t>1</w:t>
      </w:r>
      <w:r>
        <w:rPr>
          <w:color w:val="3A3A3A"/>
          <w:spacing w:val="-4"/>
          <w:w w:val="120"/>
        </w:rPr>
        <w:t>0, </w:t>
      </w:r>
      <w:r>
        <w:rPr>
          <w:color w:val="494949"/>
          <w:w w:val="120"/>
        </w:rPr>
        <w:t>стало естественным пределом подсчета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Это показывают </w:t>
      </w:r>
      <w:r>
        <w:rPr>
          <w:color w:val="3A3A3A"/>
          <w:w w:val="120"/>
        </w:rPr>
        <w:t>римские цифры: </w:t>
      </w:r>
      <w:r>
        <w:rPr>
          <w:color w:val="494949"/>
          <w:w w:val="120"/>
        </w:rPr>
        <w:t>мы считаем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1 затем </w:t>
      </w:r>
      <w:r>
        <w:rPr>
          <w:color w:val="494949"/>
          <w:spacing w:val="-6"/>
          <w:w w:val="120"/>
        </w:rPr>
        <w:t>11</w:t>
      </w:r>
      <w:r>
        <w:rPr>
          <w:color w:val="212121"/>
          <w:spacing w:val="-6"/>
          <w:w w:val="120"/>
        </w:rPr>
        <w:t>, </w:t>
      </w:r>
      <w:r>
        <w:rPr>
          <w:color w:val="3A3A3A"/>
          <w:w w:val="120"/>
        </w:rPr>
        <w:t>III, </w:t>
      </w:r>
      <w:r>
        <w:rPr>
          <w:color w:val="494949"/>
          <w:w w:val="120"/>
        </w:rPr>
        <w:t>IIII или </w:t>
      </w:r>
      <w:r>
        <w:rPr>
          <w:color w:val="3A3A3A"/>
          <w:w w:val="120"/>
        </w:rPr>
        <w:t>IV, </w:t>
      </w:r>
      <w:r>
        <w:rPr>
          <w:color w:val="494949"/>
          <w:w w:val="120"/>
        </w:rPr>
        <w:t>а </w:t>
      </w:r>
      <w:r>
        <w:rPr>
          <w:color w:val="3A3A3A"/>
          <w:w w:val="120"/>
        </w:rPr>
        <w:t>для </w:t>
      </w:r>
      <w:r>
        <w:rPr>
          <w:color w:val="494949"/>
          <w:w w:val="120"/>
        </w:rPr>
        <w:t>«пяти» мы </w:t>
      </w:r>
      <w:r>
        <w:rPr>
          <w:color w:val="3A3A3A"/>
          <w:w w:val="120"/>
        </w:rPr>
        <w:t>ис­ </w:t>
      </w:r>
      <w:r>
        <w:rPr>
          <w:color w:val="494949"/>
          <w:w w:val="120"/>
        </w:rPr>
        <w:t>пользуем </w:t>
      </w:r>
      <w:r>
        <w:rPr>
          <w:color w:val="3A3A3A"/>
          <w:w w:val="120"/>
        </w:rPr>
        <w:t>новый </w:t>
      </w:r>
      <w:r>
        <w:rPr>
          <w:color w:val="494949"/>
          <w:w w:val="120"/>
        </w:rPr>
        <w:t>знак  V. Затем  мы </w:t>
      </w:r>
      <w:r>
        <w:rPr>
          <w:color w:val="3A3A3A"/>
          <w:w w:val="120"/>
        </w:rPr>
        <w:t>добавляем к </w:t>
      </w:r>
      <w:r>
        <w:rPr>
          <w:color w:val="494949"/>
          <w:w w:val="120"/>
        </w:rPr>
        <w:t>V снова одиночные </w:t>
      </w:r>
      <w:r>
        <w:rPr>
          <w:color w:val="3A3A3A"/>
          <w:w w:val="120"/>
        </w:rPr>
        <w:t>линии, </w:t>
      </w:r>
      <w:r>
        <w:rPr>
          <w:color w:val="494949"/>
          <w:w w:val="120"/>
        </w:rPr>
        <w:t>подобно  VI, VII  и т.д. до </w:t>
      </w:r>
      <w:r>
        <w:rPr>
          <w:color w:val="3A3A3A"/>
          <w:w w:val="120"/>
        </w:rPr>
        <w:t>нового </w:t>
      </w:r>
      <w:r>
        <w:rPr>
          <w:color w:val="494949"/>
          <w:w w:val="120"/>
        </w:rPr>
        <w:t>знака </w:t>
      </w:r>
      <w:r>
        <w:rPr>
          <w:color w:val="3A3A3A"/>
          <w:w w:val="120"/>
        </w:rPr>
        <w:t>Х (десять)  </w:t>
      </w:r>
      <w:r>
        <w:rPr>
          <w:color w:val="494949"/>
          <w:w w:val="120"/>
        </w:rPr>
        <w:t>и  </w:t>
      </w:r>
      <w:r>
        <w:rPr>
          <w:color w:val="3A3A3A"/>
          <w:w w:val="120"/>
        </w:rPr>
        <w:t>после  </w:t>
      </w:r>
      <w:r>
        <w:rPr>
          <w:color w:val="494949"/>
          <w:w w:val="120"/>
        </w:rPr>
        <w:t>Х мы</w:t>
      </w:r>
      <w:r>
        <w:rPr>
          <w:color w:val="494949"/>
          <w:spacing w:val="-17"/>
          <w:w w:val="120"/>
        </w:rPr>
        <w:t> </w:t>
      </w:r>
      <w:r>
        <w:rPr>
          <w:color w:val="494949"/>
          <w:w w:val="120"/>
        </w:rPr>
        <w:t>начинаем</w:t>
      </w:r>
      <w:r>
        <w:rPr>
          <w:color w:val="494949"/>
          <w:spacing w:val="-5"/>
          <w:w w:val="120"/>
        </w:rPr>
        <w:t> </w:t>
      </w:r>
      <w:r>
        <w:rPr>
          <w:color w:val="494949"/>
          <w:w w:val="120"/>
        </w:rPr>
        <w:t>заново.</w:t>
      </w:r>
      <w:r>
        <w:rPr>
          <w:color w:val="494949"/>
          <w:spacing w:val="-8"/>
          <w:w w:val="120"/>
        </w:rPr>
        <w:t> </w:t>
      </w:r>
      <w:r>
        <w:rPr>
          <w:color w:val="494949"/>
          <w:w w:val="120"/>
        </w:rPr>
        <w:t>На</w:t>
      </w:r>
      <w:r>
        <w:rPr>
          <w:color w:val="494949"/>
          <w:spacing w:val="-12"/>
          <w:w w:val="120"/>
        </w:rPr>
        <w:t> </w:t>
      </w:r>
      <w:r>
        <w:rPr>
          <w:color w:val="494949"/>
          <w:w w:val="120"/>
        </w:rPr>
        <w:t>греческом</w:t>
      </w:r>
      <w:r>
        <w:rPr>
          <w:color w:val="494949"/>
          <w:spacing w:val="4"/>
          <w:w w:val="120"/>
        </w:rPr>
        <w:t> </w:t>
      </w:r>
      <w:r>
        <w:rPr>
          <w:color w:val="3A3A3A"/>
          <w:w w:val="120"/>
        </w:rPr>
        <w:t>языке</w:t>
      </w:r>
      <w:r>
        <w:rPr>
          <w:color w:val="3A3A3A"/>
          <w:spacing w:val="-12"/>
          <w:w w:val="120"/>
        </w:rPr>
        <w:t> </w:t>
      </w:r>
      <w:r>
        <w:rPr>
          <w:color w:val="494949"/>
          <w:w w:val="120"/>
        </w:rPr>
        <w:t>слово </w:t>
      </w:r>
      <w:r>
        <w:rPr>
          <w:color w:val="3A3A3A"/>
          <w:spacing w:val="4"/>
          <w:w w:val="120"/>
        </w:rPr>
        <w:t>penta</w:t>
      </w:r>
      <w:r>
        <w:rPr>
          <w:color w:val="494949"/>
          <w:spacing w:val="4"/>
          <w:w w:val="120"/>
        </w:rPr>
        <w:t>-  </w:t>
      </w:r>
      <w:r>
        <w:rPr>
          <w:color w:val="494949"/>
          <w:w w:val="120"/>
        </w:rPr>
        <w:t>«пяты&gt; связанно со словом </w:t>
      </w:r>
      <w:r>
        <w:rPr>
          <w:rFonts w:ascii="Arial" w:hAnsi="Arial"/>
          <w:i/>
          <w:color w:val="494949"/>
          <w:w w:val="120"/>
          <w:sz w:val="18"/>
        </w:rPr>
        <w:t>рап- </w:t>
      </w:r>
      <w:r>
        <w:rPr>
          <w:color w:val="494949"/>
          <w:spacing w:val="2"/>
          <w:w w:val="120"/>
        </w:rPr>
        <w:t>«все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»</w:t>
      </w:r>
      <w:r>
        <w:rPr>
          <w:color w:val="080808"/>
          <w:w w:val="120"/>
        </w:rPr>
        <w:t>.</w:t>
      </w:r>
    </w:p>
    <w:p>
      <w:pPr>
        <w:pStyle w:val="BodyText"/>
        <w:spacing w:line="201" w:lineRule="exact"/>
        <w:ind w:left="217"/>
      </w:pPr>
      <w:r>
        <w:rPr>
          <w:color w:val="494949"/>
          <w:w w:val="120"/>
        </w:rPr>
        <w:t>«Пять»  </w:t>
      </w:r>
      <w:r>
        <w:rPr>
          <w:color w:val="3A3A3A"/>
          <w:w w:val="120"/>
        </w:rPr>
        <w:t>не  только </w:t>
      </w:r>
      <w:r>
        <w:rPr>
          <w:color w:val="494949"/>
          <w:w w:val="120"/>
        </w:rPr>
        <w:t>соотносится  с </w:t>
      </w:r>
      <w:r>
        <w:rPr>
          <w:color w:val="3A3A3A"/>
          <w:w w:val="120"/>
        </w:rPr>
        <w:t>нашей</w:t>
      </w:r>
      <w:r>
        <w:rPr>
          <w:color w:val="3A3A3A"/>
          <w:spacing w:val="-28"/>
          <w:w w:val="120"/>
        </w:rPr>
        <w:t> </w:t>
      </w:r>
      <w:r>
        <w:rPr>
          <w:color w:val="3A3A3A"/>
          <w:spacing w:val="-4"/>
          <w:w w:val="120"/>
        </w:rPr>
        <w:t>рукой</w:t>
      </w:r>
      <w:r>
        <w:rPr>
          <w:color w:val="676767"/>
          <w:spacing w:val="-4"/>
          <w:w w:val="120"/>
        </w:rPr>
        <w:t>,</w:t>
      </w:r>
    </w:p>
    <w:p>
      <w:pPr>
        <w:pStyle w:val="BodyText"/>
        <w:spacing w:line="264" w:lineRule="auto" w:before="22"/>
        <w:ind w:left="210" w:right="43" w:hanging="2"/>
      </w:pPr>
      <w:r>
        <w:rPr>
          <w:color w:val="494949"/>
          <w:w w:val="115"/>
        </w:rPr>
        <w:t>но также </w:t>
      </w:r>
      <w:r>
        <w:rPr>
          <w:color w:val="3A3A3A"/>
          <w:w w:val="115"/>
        </w:rPr>
        <w:t>и с </w:t>
      </w:r>
      <w:r>
        <w:rPr>
          <w:color w:val="494949"/>
          <w:w w:val="115"/>
        </w:rPr>
        <w:t>нашим человеческим телом (см</w:t>
      </w:r>
      <w:r>
        <w:rPr>
          <w:color w:val="080808"/>
          <w:w w:val="115"/>
        </w:rPr>
        <w:t>. </w:t>
      </w:r>
      <w:r>
        <w:rPr>
          <w:color w:val="494949"/>
          <w:spacing w:val="3"/>
          <w:w w:val="115"/>
        </w:rPr>
        <w:t>Рис</w:t>
      </w:r>
      <w:r>
        <w:rPr>
          <w:color w:val="080808"/>
          <w:spacing w:val="3"/>
          <w:w w:val="115"/>
        </w:rPr>
        <w:t>. </w:t>
      </w:r>
      <w:r>
        <w:rPr>
          <w:color w:val="3A3A3A"/>
          <w:w w:val="115"/>
        </w:rPr>
        <w:t>106) </w:t>
      </w:r>
      <w:r>
        <w:rPr>
          <w:color w:val="212121"/>
          <w:w w:val="115"/>
        </w:rPr>
        <w:t>(</w:t>
      </w:r>
      <w:r>
        <w:rPr>
          <w:color w:val="3A3A3A"/>
          <w:w w:val="115"/>
        </w:rPr>
        <w:t>48</w:t>
      </w:r>
      <w:r>
        <w:rPr>
          <w:color w:val="3A3A3A"/>
          <w:spacing w:val="-14"/>
          <w:w w:val="115"/>
        </w:rPr>
        <w:t> </w:t>
      </w:r>
      <w:r>
        <w:rPr>
          <w:color w:val="3A3A3A"/>
          <w:spacing w:val="6"/>
          <w:w w:val="115"/>
        </w:rPr>
        <w:t>]</w:t>
      </w:r>
      <w:r>
        <w:rPr>
          <w:color w:val="080808"/>
          <w:spacing w:val="6"/>
          <w:w w:val="115"/>
        </w:rPr>
        <w:t>.</w:t>
      </w:r>
    </w:p>
    <w:p>
      <w:pPr>
        <w:pStyle w:val="BodyText"/>
        <w:spacing w:line="264" w:lineRule="auto"/>
        <w:ind w:left="206" w:right="4" w:firstLine="302"/>
        <w:jc w:val="both"/>
      </w:pPr>
      <w:r>
        <w:rPr>
          <w:color w:val="494949"/>
          <w:w w:val="120"/>
        </w:rPr>
        <w:t>У нас </w:t>
      </w:r>
      <w:r>
        <w:rPr>
          <w:color w:val="3A3A3A"/>
          <w:w w:val="120"/>
        </w:rPr>
        <w:t>пять конечностей </w:t>
      </w:r>
      <w:r>
        <w:rPr>
          <w:color w:val="494949"/>
          <w:w w:val="120"/>
        </w:rPr>
        <w:t>(голова,  </w:t>
      </w:r>
      <w:r>
        <w:rPr>
          <w:color w:val="3A3A3A"/>
          <w:w w:val="120"/>
        </w:rPr>
        <w:t>две  руки </w:t>
      </w:r>
      <w:r>
        <w:rPr>
          <w:color w:val="494949"/>
          <w:w w:val="120"/>
        </w:rPr>
        <w:t>и две </w:t>
      </w:r>
      <w:r>
        <w:rPr>
          <w:color w:val="3A3A3A"/>
          <w:w w:val="120"/>
        </w:rPr>
        <w:t>ноги), пять </w:t>
      </w:r>
      <w:r>
        <w:rPr>
          <w:color w:val="494949"/>
          <w:w w:val="120"/>
        </w:rPr>
        <w:t>органов чувств </w:t>
      </w:r>
      <w:r>
        <w:rPr>
          <w:color w:val="3A3A3A"/>
          <w:spacing w:val="4"/>
          <w:w w:val="120"/>
        </w:rPr>
        <w:t>и</w:t>
      </w:r>
      <w:r>
        <w:rPr>
          <w:color w:val="212121"/>
          <w:spacing w:val="4"/>
          <w:w w:val="120"/>
        </w:rPr>
        <w:t>, </w:t>
      </w:r>
      <w:r>
        <w:rPr>
          <w:color w:val="494949"/>
          <w:w w:val="120"/>
        </w:rPr>
        <w:t>что уди</w:t>
      </w:r>
      <w:r>
        <w:rPr>
          <w:color w:val="212121"/>
          <w:w w:val="120"/>
        </w:rPr>
        <w:t>­ </w:t>
      </w:r>
      <w:r>
        <w:rPr>
          <w:color w:val="494949"/>
          <w:w w:val="120"/>
        </w:rPr>
        <w:t>вительно - 5 довольно четко ограниченных зон на каждой </w:t>
      </w:r>
      <w:r>
        <w:rPr>
          <w:color w:val="3A3A3A"/>
          <w:w w:val="120"/>
        </w:rPr>
        <w:t>половине </w:t>
      </w:r>
      <w:r>
        <w:rPr>
          <w:color w:val="494949"/>
          <w:spacing w:val="4"/>
          <w:w w:val="120"/>
        </w:rPr>
        <w:t>тела</w:t>
      </w:r>
      <w:r>
        <w:rPr>
          <w:color w:val="676767"/>
          <w:spacing w:val="4"/>
          <w:w w:val="120"/>
        </w:rPr>
        <w:t>,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которых осно­ вывается </w:t>
      </w:r>
      <w:r>
        <w:rPr>
          <w:color w:val="3A3A3A"/>
          <w:w w:val="120"/>
        </w:rPr>
        <w:t>известная </w:t>
      </w:r>
      <w:r>
        <w:rPr>
          <w:color w:val="494949"/>
          <w:w w:val="120"/>
        </w:rPr>
        <w:t>терапия ножного </w:t>
      </w:r>
      <w:r>
        <w:rPr>
          <w:color w:val="3A3A3A"/>
          <w:w w:val="120"/>
        </w:rPr>
        <w:t>рефлек</w:t>
      </w:r>
      <w:r>
        <w:rPr>
          <w:color w:val="212121"/>
          <w:w w:val="120"/>
        </w:rPr>
        <w:t>­ </w:t>
      </w:r>
      <w:r>
        <w:rPr>
          <w:color w:val="494949"/>
          <w:w w:val="120"/>
        </w:rPr>
        <w:t>са </w:t>
      </w:r>
      <w:r>
        <w:rPr>
          <w:color w:val="3A3A3A"/>
          <w:w w:val="120"/>
        </w:rPr>
        <w:t>(49]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Это прямая связь </w:t>
      </w:r>
      <w:r>
        <w:rPr>
          <w:color w:val="494949"/>
          <w:spacing w:val="-4"/>
          <w:w w:val="120"/>
        </w:rPr>
        <w:t>5</w:t>
      </w:r>
      <w:r>
        <w:rPr>
          <w:color w:val="212121"/>
          <w:spacing w:val="-4"/>
          <w:w w:val="120"/>
        </w:rPr>
        <w:t>-</w:t>
      </w:r>
      <w:r>
        <w:rPr>
          <w:color w:val="494949"/>
          <w:spacing w:val="-4"/>
          <w:w w:val="120"/>
        </w:rPr>
        <w:t>ти </w:t>
      </w:r>
      <w:r>
        <w:rPr>
          <w:color w:val="3A3A3A"/>
          <w:w w:val="120"/>
        </w:rPr>
        <w:t>с </w:t>
      </w:r>
      <w:r>
        <w:rPr>
          <w:color w:val="494949"/>
          <w:w w:val="120"/>
        </w:rPr>
        <w:t>человеческим телом помогает </w:t>
      </w:r>
      <w:r>
        <w:rPr>
          <w:color w:val="3A3A3A"/>
          <w:w w:val="120"/>
        </w:rPr>
        <w:t>нам понять, почему </w:t>
      </w:r>
      <w:r>
        <w:rPr>
          <w:color w:val="494949"/>
          <w:w w:val="120"/>
        </w:rPr>
        <w:t>это число так часто символически связывали с естествен­ ным </w:t>
      </w:r>
      <w:r>
        <w:rPr>
          <w:color w:val="3A3A3A"/>
          <w:w w:val="120"/>
        </w:rPr>
        <w:t>человеком </w:t>
      </w:r>
      <w:r>
        <w:rPr>
          <w:color w:val="494949"/>
          <w:w w:val="120"/>
        </w:rPr>
        <w:t>и с микрокосмосом с тех пор</w:t>
      </w:r>
      <w:r>
        <w:rPr>
          <w:color w:val="676767"/>
          <w:w w:val="120"/>
        </w:rPr>
        <w:t>, </w:t>
      </w:r>
      <w:r>
        <w:rPr>
          <w:color w:val="3A3A3A"/>
          <w:w w:val="120"/>
        </w:rPr>
        <w:t>как </w:t>
      </w:r>
      <w:r>
        <w:rPr>
          <w:color w:val="494949"/>
          <w:w w:val="120"/>
        </w:rPr>
        <w:t>людей стали рассматривать, </w:t>
      </w:r>
      <w:r>
        <w:rPr>
          <w:color w:val="3A3A3A"/>
          <w:w w:val="120"/>
        </w:rPr>
        <w:t>как </w:t>
      </w:r>
      <w:r>
        <w:rPr>
          <w:color w:val="494949"/>
          <w:w w:val="120"/>
        </w:rPr>
        <w:t>маленький </w:t>
      </w:r>
      <w:r>
        <w:rPr>
          <w:color w:val="494949"/>
          <w:spacing w:val="-3"/>
          <w:w w:val="120"/>
        </w:rPr>
        <w:t>космос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2"/>
        </w:rPr>
      </w:pPr>
    </w:p>
    <w:p>
      <w:pPr>
        <w:spacing w:before="0"/>
        <w:ind w:left="312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3A3A3A"/>
          <w:w w:val="120"/>
          <w:sz w:val="15"/>
        </w:rPr>
        <w:t>Рис. 106: Пентаграмма </w:t>
      </w:r>
      <w:r>
        <w:rPr>
          <w:rFonts w:ascii="Arial" w:hAnsi="Arial"/>
          <w:i/>
          <w:color w:val="494949"/>
          <w:w w:val="120"/>
          <w:sz w:val="15"/>
        </w:rPr>
        <w:t>Агриппы </w:t>
      </w:r>
      <w:r>
        <w:rPr>
          <w:rFonts w:ascii="Arial" w:hAnsi="Arial"/>
          <w:i/>
          <w:color w:val="3A3A3A"/>
          <w:w w:val="120"/>
          <w:sz w:val="15"/>
        </w:rPr>
        <w:t>Неттесгеймского</w:t>
      </w:r>
    </w:p>
    <w:p>
      <w:pPr>
        <w:pStyle w:val="BodyText"/>
        <w:spacing w:before="3"/>
        <w:rPr>
          <w:rFonts w:ascii="Arial"/>
          <w:i/>
          <w:sz w:val="15"/>
        </w:rPr>
      </w:pPr>
    </w:p>
    <w:p>
      <w:pPr>
        <w:pStyle w:val="BodyText"/>
        <w:spacing w:line="264" w:lineRule="auto"/>
        <w:ind w:left="206" w:right="5" w:firstLine="310"/>
        <w:jc w:val="both"/>
      </w:pPr>
      <w:r>
        <w:rPr>
          <w:color w:val="494949"/>
          <w:w w:val="120"/>
        </w:rPr>
        <w:t>Поэто</w:t>
      </w:r>
      <w:r>
        <w:rPr>
          <w:color w:val="676767"/>
          <w:w w:val="120"/>
        </w:rPr>
        <w:t>м</w:t>
      </w:r>
      <w:r>
        <w:rPr>
          <w:color w:val="494949"/>
          <w:w w:val="120"/>
        </w:rPr>
        <w:t>у </w:t>
      </w:r>
      <w:r>
        <w:rPr>
          <w:color w:val="3A3A3A"/>
          <w:w w:val="120"/>
        </w:rPr>
        <w:t>в христианстве </w:t>
      </w:r>
      <w:r>
        <w:rPr>
          <w:color w:val="494949"/>
          <w:w w:val="120"/>
        </w:rPr>
        <w:t>5 стало а</w:t>
      </w:r>
      <w:r>
        <w:rPr>
          <w:color w:val="676767"/>
          <w:w w:val="120"/>
        </w:rPr>
        <w:t>с</w:t>
      </w:r>
      <w:r>
        <w:rPr>
          <w:color w:val="494949"/>
          <w:w w:val="120"/>
        </w:rPr>
        <w:t>социиро­ ваться со </w:t>
      </w:r>
      <w:r>
        <w:rPr>
          <w:color w:val="3A3A3A"/>
          <w:w w:val="120"/>
        </w:rPr>
        <w:t>всем </w:t>
      </w:r>
      <w:r>
        <w:rPr>
          <w:color w:val="494949"/>
          <w:w w:val="120"/>
        </w:rPr>
        <w:t>материальным </w:t>
      </w:r>
      <w:r>
        <w:rPr>
          <w:color w:val="3A3A3A"/>
          <w:w w:val="120"/>
        </w:rPr>
        <w:t>и, </w:t>
      </w:r>
      <w:r>
        <w:rPr>
          <w:color w:val="494949"/>
          <w:w w:val="120"/>
        </w:rPr>
        <w:t>особенно</w:t>
      </w:r>
      <w:r>
        <w:rPr>
          <w:color w:val="676767"/>
          <w:w w:val="120"/>
        </w:rPr>
        <w:t>, </w:t>
      </w:r>
      <w:r>
        <w:rPr>
          <w:color w:val="3A3A3A"/>
          <w:w w:val="120"/>
        </w:rPr>
        <w:t>со </w:t>
      </w:r>
      <w:r>
        <w:rPr>
          <w:color w:val="494949"/>
          <w:w w:val="120"/>
        </w:rPr>
        <w:t>страстью, похотями и грехом.</w:t>
      </w:r>
    </w:p>
    <w:p>
      <w:pPr>
        <w:pStyle w:val="BodyText"/>
        <w:spacing w:before="1"/>
        <w:ind w:left="209" w:firstLine="308"/>
        <w:jc w:val="both"/>
      </w:pPr>
      <w:r>
        <w:rPr>
          <w:color w:val="3A3A3A"/>
          <w:w w:val="120"/>
        </w:rPr>
        <w:t>Рассматривая    </w:t>
      </w:r>
      <w:r>
        <w:rPr>
          <w:color w:val="494949"/>
          <w:w w:val="120"/>
        </w:rPr>
        <w:t>математически,    </w:t>
      </w:r>
      <w:r>
        <w:rPr>
          <w:color w:val="3A3A3A"/>
          <w:w w:val="120"/>
        </w:rPr>
        <w:t>пять </w:t>
      </w:r>
      <w:r>
        <w:rPr>
          <w:color w:val="494949"/>
          <w:w w:val="120"/>
        </w:rPr>
        <w:t>-</w:t>
      </w:r>
      <w:r>
        <w:rPr>
          <w:color w:val="494949"/>
          <w:spacing w:val="43"/>
          <w:w w:val="120"/>
        </w:rPr>
        <w:t> </w:t>
      </w:r>
      <w:r>
        <w:rPr>
          <w:color w:val="494949"/>
          <w:w w:val="120"/>
        </w:rPr>
        <w:t>это</w:t>
      </w:r>
    </w:p>
    <w:p>
      <w:pPr>
        <w:pStyle w:val="BodyText"/>
        <w:spacing w:line="240" w:lineRule="exact" w:before="7"/>
        <w:ind w:left="206" w:right="5" w:firstLine="2"/>
        <w:jc w:val="both"/>
      </w:pPr>
      <w:r>
        <w:rPr>
          <w:color w:val="3A3A3A"/>
          <w:w w:val="115"/>
        </w:rPr>
        <w:t>простое число. </w:t>
      </w:r>
      <w:r>
        <w:rPr>
          <w:color w:val="494949"/>
          <w:w w:val="115"/>
        </w:rPr>
        <w:t>Мы получаем </w:t>
      </w:r>
      <w:r>
        <w:rPr>
          <w:color w:val="3A3A3A"/>
          <w:w w:val="115"/>
        </w:rPr>
        <w:t>пять или </w:t>
      </w:r>
      <w:r>
        <w:rPr>
          <w:color w:val="494949"/>
          <w:w w:val="115"/>
        </w:rPr>
        <w:t>добавляя </w:t>
      </w:r>
      <w:r>
        <w:rPr>
          <w:color w:val="3A3A3A"/>
          <w:w w:val="115"/>
        </w:rPr>
        <w:t>4 </w:t>
      </w:r>
      <w:r>
        <w:rPr>
          <w:rFonts w:ascii="Arial" w:hAnsi="Arial"/>
          <w:color w:val="494949"/>
          <w:w w:val="115"/>
          <w:sz w:val="26"/>
        </w:rPr>
        <w:t>+ </w:t>
      </w:r>
      <w:r>
        <w:rPr>
          <w:color w:val="3A3A3A"/>
          <w:w w:val="115"/>
        </w:rPr>
        <w:t>1 или </w:t>
      </w:r>
      <w:r>
        <w:rPr>
          <w:color w:val="494949"/>
          <w:w w:val="115"/>
        </w:rPr>
        <w:t>3 </w:t>
      </w:r>
      <w:r>
        <w:rPr>
          <w:rFonts w:ascii="Arial" w:hAnsi="Arial"/>
          <w:color w:val="494949"/>
          <w:w w:val="115"/>
          <w:sz w:val="26"/>
        </w:rPr>
        <w:t>+ </w:t>
      </w:r>
      <w:r>
        <w:rPr>
          <w:color w:val="494949"/>
          <w:w w:val="115"/>
        </w:rPr>
        <w:t>2. Как сумма  </w:t>
      </w:r>
      <w:r>
        <w:rPr>
          <w:color w:val="3A3A3A"/>
          <w:w w:val="115"/>
        </w:rPr>
        <w:t>4 </w:t>
      </w:r>
      <w:r>
        <w:rPr>
          <w:rFonts w:ascii="Arial" w:hAnsi="Arial"/>
          <w:color w:val="676767"/>
          <w:w w:val="115"/>
          <w:sz w:val="26"/>
        </w:rPr>
        <w:t>+ </w:t>
      </w:r>
      <w:r>
        <w:rPr>
          <w:rFonts w:ascii="Arial" w:hAnsi="Arial"/>
          <w:b/>
          <w:color w:val="3A3A3A"/>
          <w:spacing w:val="-7"/>
          <w:w w:val="115"/>
          <w:sz w:val="17"/>
        </w:rPr>
        <w:t>1</w:t>
      </w:r>
      <w:r>
        <w:rPr>
          <w:rFonts w:ascii="Arial" w:hAnsi="Arial"/>
          <w:b/>
          <w:color w:val="676767"/>
          <w:spacing w:val="-7"/>
          <w:w w:val="115"/>
          <w:sz w:val="17"/>
        </w:rPr>
        <w:t>,  </w:t>
      </w:r>
      <w:r>
        <w:rPr>
          <w:color w:val="494949"/>
          <w:w w:val="115"/>
        </w:rPr>
        <w:t>5  считает­ ся «чеl\-1-то особенным», </w:t>
      </w:r>
      <w:r>
        <w:rPr>
          <w:color w:val="3A3A3A"/>
          <w:w w:val="115"/>
        </w:rPr>
        <w:t>вяходящим </w:t>
      </w:r>
      <w:r>
        <w:rPr>
          <w:color w:val="494949"/>
          <w:w w:val="115"/>
        </w:rPr>
        <w:t>за преде­ лы  четырех  элементов  </w:t>
      </w:r>
      <w:r>
        <w:rPr>
          <w:color w:val="3A3A3A"/>
          <w:w w:val="115"/>
        </w:rPr>
        <w:t>и  </w:t>
      </w:r>
      <w:r>
        <w:rPr>
          <w:color w:val="494949"/>
          <w:w w:val="115"/>
        </w:rPr>
        <w:t>оживляющим</w:t>
      </w:r>
      <w:r>
        <w:rPr>
          <w:color w:val="494949"/>
          <w:spacing w:val="22"/>
          <w:w w:val="115"/>
        </w:rPr>
        <w:t> </w:t>
      </w:r>
      <w:r>
        <w:rPr>
          <w:color w:val="494949"/>
          <w:w w:val="115"/>
        </w:rPr>
        <w:t>органи</w:t>
      </w:r>
      <w:r>
        <w:rPr>
          <w:color w:val="212121"/>
          <w:w w:val="115"/>
        </w:rPr>
        <w:t>-</w:t>
      </w:r>
    </w:p>
    <w:p>
      <w:pPr>
        <w:pStyle w:val="BodyText"/>
        <w:spacing w:line="259" w:lineRule="auto" w:before="72"/>
        <w:ind w:left="147" w:right="130" w:hanging="8"/>
        <w:jc w:val="both"/>
      </w:pPr>
      <w:r>
        <w:rPr/>
        <w:br w:type="column"/>
      </w:r>
      <w:r>
        <w:rPr>
          <w:color w:val="494949"/>
          <w:w w:val="125"/>
        </w:rPr>
        <w:t>ческую материю </w:t>
      </w:r>
      <w:r>
        <w:rPr>
          <w:color w:val="494949"/>
          <w:w w:val="120"/>
        </w:rPr>
        <w:t>(50]</w:t>
      </w:r>
      <w:r>
        <w:rPr>
          <w:color w:val="676767"/>
          <w:w w:val="120"/>
        </w:rPr>
        <w:t>. </w:t>
      </w:r>
      <w:r>
        <w:rPr>
          <w:color w:val="494949"/>
          <w:w w:val="125"/>
        </w:rPr>
        <w:t>Вот почему Р</w:t>
      </w:r>
      <w:r>
        <w:rPr>
          <w:color w:val="080808"/>
          <w:w w:val="125"/>
        </w:rPr>
        <w:t>. </w:t>
      </w:r>
      <w:r>
        <w:rPr>
          <w:color w:val="494949"/>
          <w:w w:val="125"/>
        </w:rPr>
        <w:t>Алленди в</w:t>
      </w:r>
      <w:r>
        <w:rPr>
          <w:color w:val="494949"/>
          <w:spacing w:val="-39"/>
          <w:w w:val="125"/>
        </w:rPr>
        <w:t> </w:t>
      </w:r>
      <w:r>
        <w:rPr>
          <w:color w:val="494949"/>
          <w:w w:val="125"/>
        </w:rPr>
        <w:t>своей</w:t>
      </w:r>
      <w:r>
        <w:rPr>
          <w:color w:val="494949"/>
          <w:spacing w:val="-34"/>
          <w:w w:val="125"/>
        </w:rPr>
        <w:t> </w:t>
      </w:r>
      <w:r>
        <w:rPr>
          <w:color w:val="3A3A3A"/>
          <w:w w:val="125"/>
        </w:rPr>
        <w:t>книге</w:t>
      </w:r>
      <w:r>
        <w:rPr>
          <w:color w:val="3A3A3A"/>
          <w:spacing w:val="-34"/>
          <w:w w:val="125"/>
        </w:rPr>
        <w:t> </w:t>
      </w:r>
      <w:r>
        <w:rPr>
          <w:color w:val="3A3A3A"/>
          <w:w w:val="125"/>
        </w:rPr>
        <w:t>по</w:t>
      </w:r>
      <w:r>
        <w:rPr>
          <w:color w:val="3A3A3A"/>
          <w:spacing w:val="-40"/>
          <w:w w:val="125"/>
        </w:rPr>
        <w:t> </w:t>
      </w:r>
      <w:r>
        <w:rPr>
          <w:color w:val="494949"/>
          <w:w w:val="125"/>
        </w:rPr>
        <w:t>числовому</w:t>
      </w:r>
      <w:r>
        <w:rPr>
          <w:color w:val="494949"/>
          <w:spacing w:val="-35"/>
          <w:w w:val="125"/>
        </w:rPr>
        <w:t> </w:t>
      </w:r>
      <w:r>
        <w:rPr>
          <w:color w:val="494949"/>
          <w:w w:val="125"/>
        </w:rPr>
        <w:t>символизму</w:t>
      </w:r>
      <w:r>
        <w:rPr>
          <w:color w:val="494949"/>
          <w:spacing w:val="-32"/>
          <w:w w:val="125"/>
        </w:rPr>
        <w:t> </w:t>
      </w:r>
      <w:r>
        <w:rPr>
          <w:color w:val="494949"/>
          <w:spacing w:val="4"/>
          <w:w w:val="125"/>
        </w:rPr>
        <w:t>ут</w:t>
      </w:r>
      <w:r>
        <w:rPr>
          <w:color w:val="212121"/>
          <w:spacing w:val="4"/>
          <w:w w:val="125"/>
        </w:rPr>
        <w:t>в</w:t>
      </w:r>
      <w:r>
        <w:rPr>
          <w:color w:val="494949"/>
          <w:spacing w:val="4"/>
          <w:w w:val="125"/>
        </w:rPr>
        <w:t>ер­ </w:t>
      </w:r>
      <w:r>
        <w:rPr>
          <w:color w:val="494949"/>
          <w:spacing w:val="3"/>
          <w:w w:val="125"/>
        </w:rPr>
        <w:t>ждает</w:t>
      </w:r>
      <w:r>
        <w:rPr>
          <w:color w:val="212121"/>
          <w:spacing w:val="3"/>
          <w:w w:val="125"/>
        </w:rPr>
        <w:t>, </w:t>
      </w:r>
      <w:r>
        <w:rPr>
          <w:color w:val="494949"/>
          <w:w w:val="125"/>
        </w:rPr>
        <w:t>что число </w:t>
      </w:r>
      <w:r>
        <w:rPr>
          <w:color w:val="3A3A3A"/>
          <w:w w:val="125"/>
        </w:rPr>
        <w:t>пять-это </w:t>
      </w:r>
      <w:r>
        <w:rPr>
          <w:color w:val="494949"/>
          <w:w w:val="125"/>
        </w:rPr>
        <w:t>число </w:t>
      </w:r>
      <w:r>
        <w:rPr>
          <w:color w:val="494949"/>
          <w:spacing w:val="7"/>
          <w:w w:val="125"/>
        </w:rPr>
        <w:t>жизни</w:t>
      </w:r>
      <w:r>
        <w:rPr>
          <w:color w:val="494949"/>
          <w:spacing w:val="-36"/>
          <w:w w:val="125"/>
        </w:rPr>
        <w:t> </w:t>
      </w:r>
      <w:r>
        <w:rPr>
          <w:color w:val="080808"/>
          <w:w w:val="125"/>
        </w:rPr>
        <w:t>[</w:t>
      </w:r>
      <w:r>
        <w:rPr>
          <w:color w:val="494949"/>
          <w:w w:val="125"/>
        </w:rPr>
        <w:t>51]</w:t>
      </w:r>
      <w:r>
        <w:rPr>
          <w:color w:val="080808"/>
          <w:w w:val="125"/>
        </w:rPr>
        <w:t>.</w:t>
      </w:r>
    </w:p>
    <w:p>
      <w:pPr>
        <w:pStyle w:val="BodyText"/>
        <w:spacing w:line="264" w:lineRule="auto" w:before="14"/>
        <w:ind w:left="141" w:right="123" w:firstLine="305"/>
        <w:jc w:val="both"/>
      </w:pPr>
      <w:r>
        <w:rPr>
          <w:color w:val="494949"/>
          <w:w w:val="120"/>
        </w:rPr>
        <w:t>В </w:t>
      </w:r>
      <w:r>
        <w:rPr>
          <w:color w:val="3A3A3A"/>
          <w:w w:val="120"/>
        </w:rPr>
        <w:t>неорганических </w:t>
      </w:r>
      <w:r>
        <w:rPr>
          <w:color w:val="494949"/>
          <w:w w:val="120"/>
        </w:rPr>
        <w:t>структурах  практиче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ски не </w:t>
      </w:r>
      <w:r>
        <w:rPr>
          <w:color w:val="3A3A3A"/>
          <w:w w:val="120"/>
        </w:rPr>
        <w:t>встречаются </w:t>
      </w:r>
      <w:r>
        <w:rPr>
          <w:color w:val="494949"/>
          <w:w w:val="120"/>
        </w:rPr>
        <w:t>правильные пятгиуголь­ </w:t>
      </w:r>
      <w:r>
        <w:rPr>
          <w:color w:val="3A3A3A"/>
          <w:w w:val="120"/>
        </w:rPr>
        <w:t>ники [52). </w:t>
      </w:r>
      <w:r>
        <w:rPr>
          <w:color w:val="494949"/>
          <w:w w:val="120"/>
        </w:rPr>
        <w:t>Вначале он появился </w:t>
      </w:r>
      <w:r>
        <w:rPr>
          <w:color w:val="3A3A3A"/>
          <w:w w:val="120"/>
        </w:rPr>
        <w:t>в </w:t>
      </w:r>
      <w:r>
        <w:rPr>
          <w:color w:val="494949"/>
          <w:spacing w:val="2"/>
          <w:w w:val="120"/>
        </w:rPr>
        <w:t>органиче</w:t>
      </w:r>
      <w:r>
        <w:rPr>
          <w:color w:val="080808"/>
          <w:spacing w:val="2"/>
          <w:w w:val="120"/>
        </w:rPr>
        <w:t>­ </w:t>
      </w:r>
      <w:r>
        <w:rPr>
          <w:color w:val="494949"/>
          <w:w w:val="120"/>
        </w:rPr>
        <w:t>ских структурах, таких как семейство </w:t>
      </w:r>
      <w:r>
        <w:rPr>
          <w:color w:val="3A3A3A"/>
          <w:w w:val="120"/>
        </w:rPr>
        <w:t>розо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цветных в </w:t>
      </w:r>
      <w:r>
        <w:rPr>
          <w:color w:val="494949"/>
          <w:w w:val="120"/>
        </w:rPr>
        <w:t>ботанике. У </w:t>
      </w:r>
      <w:r>
        <w:rPr>
          <w:color w:val="3A3A3A"/>
          <w:w w:val="120"/>
        </w:rPr>
        <w:t>цветка </w:t>
      </w:r>
      <w:r>
        <w:rPr>
          <w:color w:val="494949"/>
          <w:w w:val="120"/>
        </w:rPr>
        <w:t>розы</w:t>
      </w:r>
      <w:r>
        <w:rPr>
          <w:color w:val="212121"/>
          <w:w w:val="120"/>
        </w:rPr>
        <w:t>, </w:t>
      </w:r>
      <w:r>
        <w:rPr>
          <w:color w:val="3A3A3A"/>
          <w:w w:val="120"/>
        </w:rPr>
        <w:t>цветка яб­ </w:t>
      </w:r>
      <w:r>
        <w:rPr>
          <w:color w:val="494949"/>
          <w:w w:val="120"/>
        </w:rPr>
        <w:t>лони и винограда встречается пятилепестковая структура.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2"/>
        </w:rPr>
      </w:pPr>
    </w:p>
    <w:p>
      <w:pPr>
        <w:spacing w:before="0"/>
        <w:ind w:left="154" w:right="159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A3A3A"/>
          <w:w w:val="120"/>
          <w:sz w:val="15"/>
        </w:rPr>
        <w:t>Рис. 107: Пять как </w:t>
      </w:r>
      <w:r>
        <w:rPr>
          <w:rFonts w:ascii="Arial" w:hAnsi="Arial"/>
          <w:i/>
          <w:color w:val="494949"/>
          <w:w w:val="120"/>
          <w:sz w:val="15"/>
        </w:rPr>
        <w:t>пять лепестков</w:t>
      </w:r>
      <w:r>
        <w:rPr>
          <w:rFonts w:ascii="Arial" w:hAnsi="Arial"/>
          <w:i/>
          <w:color w:val="080808"/>
          <w:w w:val="120"/>
          <w:sz w:val="15"/>
        </w:rPr>
        <w:t>.</w:t>
      </w:r>
    </w:p>
    <w:p>
      <w:pPr>
        <w:pStyle w:val="BodyText"/>
        <w:spacing w:line="256" w:lineRule="auto" w:before="99"/>
        <w:ind w:left="147" w:right="146" w:firstLine="298"/>
        <w:jc w:val="both"/>
      </w:pPr>
      <w:r>
        <w:rPr>
          <w:color w:val="494949"/>
          <w:w w:val="120"/>
        </w:rPr>
        <w:t>Как и </w:t>
      </w:r>
      <w:r>
        <w:rPr>
          <w:color w:val="3A3A3A"/>
          <w:w w:val="120"/>
        </w:rPr>
        <w:t>2 </w:t>
      </w:r>
      <w:r>
        <w:rPr>
          <w:rFonts w:ascii="Arial" w:hAnsi="Arial"/>
          <w:color w:val="494949"/>
          <w:w w:val="120"/>
          <w:sz w:val="24"/>
        </w:rPr>
        <w:t>+ </w:t>
      </w:r>
      <w:r>
        <w:rPr>
          <w:color w:val="494949"/>
          <w:w w:val="120"/>
        </w:rPr>
        <w:t>3</w:t>
      </w:r>
      <w:r>
        <w:rPr>
          <w:color w:val="212121"/>
          <w:w w:val="120"/>
        </w:rPr>
        <w:t>, </w:t>
      </w:r>
      <w:r>
        <w:rPr>
          <w:color w:val="3A3A3A"/>
          <w:w w:val="120"/>
        </w:rPr>
        <w:t>пять - </w:t>
      </w:r>
      <w:r>
        <w:rPr>
          <w:color w:val="494949"/>
          <w:w w:val="120"/>
        </w:rPr>
        <w:t>это единство устойчиво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го </w:t>
      </w:r>
      <w:r>
        <w:rPr>
          <w:color w:val="3A3A3A"/>
          <w:w w:val="120"/>
        </w:rPr>
        <w:t>колебательного ритма </w:t>
      </w:r>
      <w:r>
        <w:rPr>
          <w:color w:val="494949"/>
          <w:w w:val="120"/>
        </w:rPr>
        <w:t>(число 2) </w:t>
      </w:r>
      <w:r>
        <w:rPr>
          <w:color w:val="3A3A3A"/>
          <w:w w:val="120"/>
        </w:rPr>
        <w:t>и динамизм процесса </w:t>
      </w:r>
      <w:r>
        <w:rPr>
          <w:color w:val="494949"/>
          <w:w w:val="120"/>
        </w:rPr>
        <w:t>во </w:t>
      </w:r>
      <w:r>
        <w:rPr>
          <w:color w:val="3A3A3A"/>
          <w:w w:val="120"/>
        </w:rPr>
        <w:t>времени </w:t>
      </w:r>
      <w:r>
        <w:rPr>
          <w:color w:val="494949"/>
          <w:w w:val="120"/>
        </w:rPr>
        <w:t>(число 3) [53)</w:t>
      </w:r>
      <w:r>
        <w:rPr>
          <w:color w:val="212121"/>
          <w:w w:val="120"/>
        </w:rPr>
        <w:t>.</w:t>
      </w:r>
    </w:p>
    <w:p>
      <w:pPr>
        <w:pStyle w:val="BodyText"/>
        <w:spacing w:line="266" w:lineRule="auto"/>
        <w:ind w:left="139" w:right="143" w:firstLine="306"/>
        <w:jc w:val="both"/>
      </w:pPr>
      <w:r>
        <w:rPr>
          <w:color w:val="494949"/>
          <w:w w:val="115"/>
        </w:rPr>
        <w:t>Если мы </w:t>
      </w:r>
      <w:r>
        <w:rPr>
          <w:color w:val="3A3A3A"/>
          <w:w w:val="115"/>
        </w:rPr>
        <w:t>расссмотрим </w:t>
      </w:r>
      <w:r>
        <w:rPr>
          <w:color w:val="494949"/>
          <w:w w:val="115"/>
        </w:rPr>
        <w:t>далее </w:t>
      </w:r>
      <w:r>
        <w:rPr>
          <w:color w:val="3A3A3A"/>
          <w:w w:val="115"/>
        </w:rPr>
        <w:t>качество </w:t>
      </w:r>
      <w:r>
        <w:rPr>
          <w:color w:val="494949"/>
          <w:w w:val="115"/>
        </w:rPr>
        <w:t>«п яти </w:t>
      </w:r>
      <w:r>
        <w:rPr>
          <w:color w:val="080808"/>
          <w:w w:val="115"/>
        </w:rPr>
        <w:t>­ </w:t>
      </w:r>
      <w:r>
        <w:rPr>
          <w:color w:val="494949"/>
          <w:w w:val="115"/>
        </w:rPr>
        <w:t>аспектности единого»</w:t>
      </w:r>
      <w:r>
        <w:rPr>
          <w:color w:val="676767"/>
          <w:w w:val="115"/>
        </w:rPr>
        <w:t>, </w:t>
      </w:r>
      <w:r>
        <w:rPr>
          <w:color w:val="3A3A3A"/>
          <w:w w:val="115"/>
        </w:rPr>
        <w:t>- </w:t>
      </w:r>
      <w:r>
        <w:rPr>
          <w:color w:val="494949"/>
          <w:w w:val="115"/>
        </w:rPr>
        <w:t>его объединяющее </w:t>
      </w:r>
      <w:r>
        <w:rPr>
          <w:color w:val="3A3A3A"/>
          <w:w w:val="115"/>
        </w:rPr>
        <w:t>ка­ </w:t>
      </w:r>
      <w:r>
        <w:rPr>
          <w:color w:val="494949"/>
          <w:w w:val="115"/>
        </w:rPr>
        <w:t>чество  становится  еще  более   четко  видимым с 5, в </w:t>
      </w:r>
      <w:r>
        <w:rPr>
          <w:color w:val="3A3A3A"/>
          <w:w w:val="115"/>
        </w:rPr>
        <w:t>качестве середины </w:t>
      </w:r>
      <w:r>
        <w:rPr>
          <w:color w:val="494949"/>
          <w:w w:val="115"/>
        </w:rPr>
        <w:t>креста </w:t>
      </w:r>
      <w:r>
        <w:rPr>
          <w:color w:val="3A3A3A"/>
          <w:w w:val="115"/>
        </w:rPr>
        <w:t>двойной </w:t>
      </w:r>
      <w:r>
        <w:rPr>
          <w:color w:val="494949"/>
          <w:spacing w:val="-3"/>
          <w:w w:val="115"/>
        </w:rPr>
        <w:t>сим</w:t>
      </w:r>
      <w:r>
        <w:rPr>
          <w:color w:val="080808"/>
          <w:spacing w:val="-3"/>
          <w:w w:val="115"/>
        </w:rPr>
        <w:t>­ </w:t>
      </w:r>
      <w:r>
        <w:rPr>
          <w:color w:val="494949"/>
          <w:w w:val="115"/>
        </w:rPr>
        <w:t>метрии, </w:t>
      </w:r>
      <w:r>
        <w:rPr>
          <w:color w:val="3A3A3A"/>
          <w:w w:val="115"/>
        </w:rPr>
        <w:t>- </w:t>
      </w:r>
      <w:r>
        <w:rPr>
          <w:color w:val="494949"/>
          <w:w w:val="115"/>
        </w:rPr>
        <w:t>единство двух </w:t>
      </w:r>
      <w:r>
        <w:rPr>
          <w:color w:val="3A3A3A"/>
          <w:w w:val="115"/>
        </w:rPr>
        <w:t>пар </w:t>
      </w:r>
      <w:r>
        <w:rPr>
          <w:color w:val="494949"/>
          <w:spacing w:val="-4"/>
          <w:w w:val="115"/>
        </w:rPr>
        <w:t>противоположно</w:t>
      </w:r>
      <w:r>
        <w:rPr>
          <w:color w:val="080808"/>
          <w:spacing w:val="-4"/>
          <w:w w:val="115"/>
        </w:rPr>
        <w:t>­ </w:t>
      </w:r>
      <w:r>
        <w:rPr>
          <w:color w:val="494949"/>
          <w:w w:val="115"/>
        </w:rPr>
        <w:t>стей</w:t>
      </w:r>
      <w:r>
        <w:rPr>
          <w:color w:val="494949"/>
          <w:spacing w:val="10"/>
          <w:w w:val="115"/>
        </w:rPr>
        <w:t> </w:t>
      </w:r>
      <w:r>
        <w:rPr>
          <w:color w:val="494949"/>
          <w:w w:val="115"/>
        </w:rPr>
        <w:t>активизируется.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spacing w:before="0"/>
        <w:ind w:left="154" w:right="159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A3A3A"/>
          <w:spacing w:val="-4"/>
          <w:w w:val="120"/>
          <w:sz w:val="15"/>
        </w:rPr>
        <w:t>Рис</w:t>
      </w:r>
      <w:r>
        <w:rPr>
          <w:rFonts w:ascii="Arial" w:hAnsi="Arial"/>
          <w:i/>
          <w:color w:val="080808"/>
          <w:spacing w:val="-4"/>
          <w:w w:val="120"/>
          <w:sz w:val="15"/>
        </w:rPr>
        <w:t>. </w:t>
      </w:r>
      <w:r>
        <w:rPr>
          <w:rFonts w:ascii="Arial" w:hAnsi="Arial"/>
          <w:i/>
          <w:color w:val="3A3A3A"/>
          <w:w w:val="120"/>
          <w:sz w:val="15"/>
        </w:rPr>
        <w:t>108: </w:t>
      </w:r>
      <w:r>
        <w:rPr>
          <w:rFonts w:ascii="Arial" w:hAnsi="Arial"/>
          <w:i/>
          <w:color w:val="494949"/>
          <w:w w:val="120"/>
          <w:sz w:val="15"/>
        </w:rPr>
        <w:t>«Пятиаспектность контин</w:t>
      </w:r>
      <w:r>
        <w:rPr>
          <w:rFonts w:ascii="Arial" w:hAnsi="Arial"/>
          <w:i/>
          <w:color w:val="676767"/>
          <w:w w:val="120"/>
          <w:sz w:val="15"/>
        </w:rPr>
        <w:t>уу</w:t>
      </w:r>
      <w:r>
        <w:rPr>
          <w:rFonts w:ascii="Arial" w:hAnsi="Arial"/>
          <w:i/>
          <w:color w:val="494949"/>
          <w:w w:val="120"/>
          <w:sz w:val="15"/>
        </w:rPr>
        <w:t>ма</w:t>
      </w:r>
      <w:r>
        <w:rPr>
          <w:rFonts w:ascii="Arial" w:hAnsi="Arial"/>
          <w:i/>
          <w:color w:val="494949"/>
          <w:spacing w:val="2"/>
          <w:w w:val="120"/>
          <w:sz w:val="15"/>
        </w:rPr>
        <w:t> </w:t>
      </w:r>
      <w:r>
        <w:rPr>
          <w:rFonts w:ascii="Arial" w:hAnsi="Arial"/>
          <w:i/>
          <w:color w:val="494949"/>
          <w:w w:val="120"/>
          <w:sz w:val="15"/>
        </w:rPr>
        <w:t>еgиницы».</w:t>
      </w:r>
    </w:p>
    <w:p>
      <w:pPr>
        <w:pStyle w:val="BodyText"/>
        <w:spacing w:before="9"/>
        <w:rPr>
          <w:rFonts w:ascii="Arial"/>
          <w:i/>
          <w:sz w:val="12"/>
        </w:rPr>
      </w:pPr>
    </w:p>
    <w:p>
      <w:pPr>
        <w:pStyle w:val="BodyText"/>
        <w:spacing w:line="264" w:lineRule="auto"/>
        <w:ind w:left="147" w:right="144" w:firstLine="298"/>
        <w:jc w:val="both"/>
      </w:pPr>
      <w:r>
        <w:rPr>
          <w:color w:val="494949"/>
          <w:w w:val="120"/>
        </w:rPr>
        <w:t>Как указывает </w:t>
      </w:r>
      <w:r>
        <w:rPr>
          <w:color w:val="3A3A3A"/>
          <w:w w:val="120"/>
        </w:rPr>
        <w:t>фон Франц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алхимическая квинтэссенция не добавляется к четырем как </w:t>
      </w:r>
      <w:r>
        <w:rPr>
          <w:color w:val="3A3A3A"/>
          <w:w w:val="120"/>
        </w:rPr>
        <w:t>пятый </w:t>
      </w:r>
      <w:r>
        <w:rPr>
          <w:color w:val="494949"/>
          <w:w w:val="120"/>
        </w:rPr>
        <w:t>элемент, а скорее пят</w:t>
      </w:r>
      <w:r>
        <w:rPr>
          <w:color w:val="212121"/>
          <w:w w:val="120"/>
        </w:rPr>
        <w:t>ь </w:t>
      </w:r>
      <w:r>
        <w:rPr>
          <w:color w:val="494949"/>
          <w:w w:val="120"/>
        </w:rPr>
        <w:t>олицетворяет ду­ ховное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утонченное единство</w:t>
      </w:r>
      <w:r>
        <w:rPr>
          <w:color w:val="212121"/>
          <w:w w:val="120"/>
        </w:rPr>
        <w:t>,</w:t>
      </w:r>
      <w:r>
        <w:rPr>
          <w:color w:val="212121"/>
          <w:spacing w:val="20"/>
          <w:w w:val="120"/>
        </w:rPr>
        <w:t> </w:t>
      </w:r>
      <w:r>
        <w:rPr>
          <w:color w:val="3A3A3A"/>
          <w:w w:val="120"/>
        </w:rPr>
        <w:t>невообразимое</w:t>
      </w:r>
    </w:p>
    <w:p>
      <w:pPr>
        <w:spacing w:after="0" w:line="264" w:lineRule="auto"/>
        <w:jc w:val="both"/>
        <w:sectPr>
          <w:pgSz w:w="11920" w:h="16840"/>
          <w:pgMar w:header="0" w:footer="1146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tabs>
          <w:tab w:pos="5026" w:val="left" w:leader="none"/>
        </w:tabs>
        <w:spacing w:line="254" w:lineRule="auto" w:before="72"/>
        <w:ind w:left="218" w:right="216" w:hanging="13"/>
      </w:pPr>
      <w:r>
        <w:rPr>
          <w:color w:val="3D3D3D"/>
          <w:w w:val="120"/>
        </w:rPr>
        <w:t>среди </w:t>
      </w:r>
      <w:r>
        <w:rPr>
          <w:color w:val="4D4D4D"/>
          <w:w w:val="120"/>
        </w:rPr>
        <w:t>этих четырех элементов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Число 5 </w:t>
      </w:r>
      <w:r>
        <w:rPr>
          <w:color w:val="4D4D4D"/>
          <w:spacing w:val="2"/>
          <w:w w:val="120"/>
        </w:rPr>
        <w:t>перво</w:t>
      </w:r>
      <w:r>
        <w:rPr>
          <w:color w:val="212121"/>
          <w:spacing w:val="2"/>
          <w:w w:val="120"/>
        </w:rPr>
        <w:t>- </w:t>
      </w:r>
      <w:r>
        <w:rPr>
          <w:color w:val="4D4D4D"/>
          <w:w w:val="120"/>
        </w:rPr>
        <w:t>Рис. </w:t>
      </w:r>
      <w:r>
        <w:rPr>
          <w:rFonts w:ascii="Arial" w:hAnsi="Arial"/>
          <w:b/>
          <w:color w:val="080808"/>
          <w:spacing w:val="-7"/>
          <w:w w:val="120"/>
          <w:sz w:val="17"/>
        </w:rPr>
        <w:t>1</w:t>
      </w:r>
      <w:r>
        <w:rPr>
          <w:rFonts w:ascii="Arial" w:hAnsi="Arial"/>
          <w:b/>
          <w:color w:val="3D3D3D"/>
          <w:spacing w:val="-7"/>
          <w:w w:val="120"/>
          <w:sz w:val="17"/>
        </w:rPr>
        <w:t>1</w:t>
      </w:r>
      <w:r>
        <w:rPr>
          <w:rFonts w:ascii="Arial" w:hAnsi="Arial"/>
          <w:b/>
          <w:color w:val="212121"/>
          <w:spacing w:val="-7"/>
          <w:w w:val="120"/>
          <w:sz w:val="17"/>
        </w:rPr>
        <w:t>1</w:t>
      </w:r>
      <w:r>
        <w:rPr>
          <w:rFonts w:ascii="Arial" w:hAnsi="Arial"/>
          <w:b/>
          <w:color w:val="4D4D4D"/>
          <w:spacing w:val="-7"/>
          <w:w w:val="120"/>
          <w:sz w:val="17"/>
        </w:rPr>
        <w:t>) </w:t>
      </w:r>
      <w:r>
        <w:rPr>
          <w:color w:val="3D3D3D"/>
          <w:spacing w:val="-5"/>
          <w:w w:val="120"/>
        </w:rPr>
        <w:t>[57</w:t>
      </w:r>
      <w:r>
        <w:rPr>
          <w:color w:val="212121"/>
          <w:spacing w:val="-5"/>
          <w:w w:val="120"/>
        </w:rPr>
        <w:t>]</w:t>
      </w:r>
      <w:r>
        <w:rPr>
          <w:color w:val="3D3D3D"/>
          <w:spacing w:val="-5"/>
          <w:w w:val="120"/>
        </w:rPr>
        <w:t>. </w:t>
      </w:r>
      <w:r>
        <w:rPr>
          <w:color w:val="4D4D4D"/>
          <w:w w:val="120"/>
        </w:rPr>
        <w:t>Качество числа пять </w:t>
      </w:r>
      <w:r>
        <w:rPr>
          <w:color w:val="4D4D4D"/>
          <w:spacing w:val="-3"/>
          <w:w w:val="120"/>
        </w:rPr>
        <w:t>здес</w:t>
      </w:r>
      <w:r>
        <w:rPr>
          <w:color w:val="212121"/>
          <w:spacing w:val="-3"/>
          <w:w w:val="120"/>
        </w:rPr>
        <w:t>ь </w:t>
      </w:r>
      <w:r>
        <w:rPr>
          <w:color w:val="4D4D4D"/>
          <w:w w:val="120"/>
        </w:rPr>
        <w:t>отра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начально или </w:t>
      </w:r>
      <w:r>
        <w:rPr>
          <w:color w:val="4D4D4D"/>
          <w:w w:val="120"/>
        </w:rPr>
        <w:t>существует  </w:t>
      </w:r>
      <w:r>
        <w:rPr>
          <w:color w:val="3D3D3D"/>
          <w:w w:val="120"/>
        </w:rPr>
        <w:t>в  них</w:t>
      </w:r>
      <w:r>
        <w:rPr>
          <w:color w:val="3D3D3D"/>
          <w:spacing w:val="16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37"/>
          <w:w w:val="120"/>
        </w:rPr>
        <w:t> </w:t>
      </w:r>
      <w:r>
        <w:rPr>
          <w:color w:val="4D4D4D"/>
          <w:w w:val="120"/>
        </w:rPr>
        <w:t>усовершен-</w:t>
        <w:tab/>
        <w:t>жено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аспекте</w:t>
      </w:r>
      <w:r>
        <w:rPr>
          <w:color w:val="4D4D4D"/>
          <w:spacing w:val="36"/>
          <w:w w:val="120"/>
        </w:rPr>
        <w:t> </w:t>
      </w:r>
      <w:r>
        <w:rPr>
          <w:color w:val="3D3D3D"/>
          <w:w w:val="120"/>
        </w:rPr>
        <w:t>природы.</w:t>
      </w:r>
    </w:p>
    <w:p>
      <w:pPr>
        <w:pStyle w:val="BodyText"/>
        <w:spacing w:line="264" w:lineRule="auto" w:before="8"/>
        <w:ind w:left="209" w:right="4979" w:hanging="3"/>
      </w:pPr>
      <w:r>
        <w:rPr>
          <w:color w:val="3D3D3D"/>
          <w:w w:val="120"/>
        </w:rPr>
        <w:t>ствуется из них, </w:t>
      </w:r>
      <w:r>
        <w:rPr>
          <w:color w:val="4D4D4D"/>
          <w:w w:val="120"/>
        </w:rPr>
        <w:t>или оно создано </w:t>
      </w:r>
      <w:r>
        <w:rPr>
          <w:color w:val="3D3D3D"/>
          <w:w w:val="120"/>
        </w:rPr>
        <w:t>круговраще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нием «единицы» через четыре элемента.</w:t>
      </w:r>
    </w:p>
    <w:p>
      <w:pPr>
        <w:pStyle w:val="BodyText"/>
        <w:spacing w:line="264" w:lineRule="auto"/>
        <w:ind w:left="206" w:right="4946" w:firstLine="310"/>
        <w:jc w:val="both"/>
      </w:pPr>
      <w:r>
        <w:rPr>
          <w:color w:val="3D3D3D"/>
          <w:w w:val="120"/>
        </w:rPr>
        <w:t>Пятиугольник, </w:t>
      </w:r>
      <w:r>
        <w:rPr>
          <w:color w:val="4D4D4D"/>
          <w:w w:val="120"/>
        </w:rPr>
        <w:t>с его </w:t>
      </w:r>
      <w:r>
        <w:rPr>
          <w:color w:val="3D3D3D"/>
          <w:w w:val="120"/>
        </w:rPr>
        <w:t>пятью </w:t>
      </w:r>
      <w:r>
        <w:rPr>
          <w:color w:val="4D4D4D"/>
          <w:w w:val="120"/>
        </w:rPr>
        <w:t>углами геомет­ </w:t>
      </w:r>
      <w:r>
        <w:rPr>
          <w:color w:val="3D3D3D"/>
          <w:w w:val="120"/>
        </w:rPr>
        <w:t>ризирует </w:t>
      </w:r>
      <w:r>
        <w:rPr>
          <w:color w:val="4D4D4D"/>
          <w:w w:val="120"/>
        </w:rPr>
        <w:t>число </w:t>
      </w:r>
      <w:r>
        <w:rPr>
          <w:color w:val="3D3D3D"/>
          <w:w w:val="120"/>
        </w:rPr>
        <w:t>пять  в </w:t>
      </w:r>
      <w:r>
        <w:rPr>
          <w:color w:val="4D4D4D"/>
          <w:w w:val="120"/>
        </w:rPr>
        <w:t>своей  </w:t>
      </w:r>
      <w:r>
        <w:rPr>
          <w:color w:val="3D3D3D"/>
          <w:w w:val="120"/>
        </w:rPr>
        <w:t>количественной и </w:t>
      </w:r>
      <w:r>
        <w:rPr>
          <w:color w:val="4D4D4D"/>
          <w:w w:val="120"/>
        </w:rPr>
        <w:t>совокупной форме,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то </w:t>
      </w:r>
      <w:r>
        <w:rPr>
          <w:color w:val="3D3D3D"/>
          <w:w w:val="120"/>
        </w:rPr>
        <w:t>время как квинтэс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сенция представлена </w:t>
      </w:r>
      <w:r>
        <w:rPr>
          <w:color w:val="4D4D4D"/>
          <w:w w:val="120"/>
        </w:rPr>
        <w:t>структурой </w:t>
      </w:r>
      <w:r>
        <w:rPr>
          <w:color w:val="3D3D3D"/>
          <w:w w:val="120"/>
        </w:rPr>
        <w:t>из пяти </w:t>
      </w:r>
      <w:r>
        <w:rPr>
          <w:color w:val="4D4D4D"/>
          <w:w w:val="120"/>
        </w:rPr>
        <w:t>эле­ ментов, </w:t>
      </w:r>
      <w:r>
        <w:rPr>
          <w:color w:val="3D3D3D"/>
          <w:w w:val="120"/>
        </w:rPr>
        <w:t>как центр </w:t>
      </w:r>
      <w:r>
        <w:rPr>
          <w:color w:val="4D4D4D"/>
          <w:w w:val="120"/>
        </w:rPr>
        <w:t>четырех</w:t>
      </w:r>
      <w:r>
        <w:rPr>
          <w:color w:val="4D4D4D"/>
          <w:spacing w:val="-16"/>
          <w:w w:val="120"/>
        </w:rPr>
        <w:t> </w:t>
      </w:r>
      <w:r>
        <w:rPr>
          <w:color w:val="3D3D3D"/>
          <w:w w:val="120"/>
        </w:rPr>
        <w:t>[54].</w:t>
      </w:r>
    </w:p>
    <w:p>
      <w:pPr>
        <w:pStyle w:val="BodyText"/>
        <w:spacing w:before="1"/>
        <w:rPr>
          <w:sz w:val="25"/>
        </w:rPr>
      </w:pPr>
    </w:p>
    <w:p>
      <w:pPr>
        <w:tabs>
          <w:tab w:pos="1057" w:val="left" w:leader="none"/>
        </w:tabs>
        <w:spacing w:line="581" w:lineRule="exact" w:before="1"/>
        <w:ind w:left="0" w:right="2365" w:firstLine="0"/>
        <w:jc w:val="center"/>
        <w:rPr>
          <w:b/>
          <w:sz w:val="52"/>
        </w:rPr>
      </w:pPr>
      <w:r>
        <w:rPr>
          <w:b/>
          <w:color w:val="080808"/>
          <w:w w:val="115"/>
          <w:sz w:val="52"/>
        </w:rPr>
        <w:t>8</w:t>
        <w:tab/>
        <w:t>8</w:t>
      </w:r>
    </w:p>
    <w:p>
      <w:pPr>
        <w:spacing w:line="537" w:lineRule="exact" w:before="0"/>
        <w:ind w:left="0" w:right="2349" w:firstLine="0"/>
        <w:jc w:val="center"/>
        <w:rPr>
          <w:rFonts w:ascii="Arial"/>
          <w:b/>
          <w:sz w:val="50"/>
        </w:rPr>
      </w:pPr>
      <w:r>
        <w:rPr>
          <w:rFonts w:ascii="Arial"/>
          <w:b/>
          <w:color w:val="080808"/>
          <w:w w:val="113"/>
          <w:sz w:val="50"/>
        </w:rPr>
        <w:t>8</w:t>
      </w:r>
    </w:p>
    <w:p>
      <w:pPr>
        <w:pStyle w:val="Heading4"/>
        <w:tabs>
          <w:tab w:pos="1047" w:val="left" w:leader="none"/>
        </w:tabs>
        <w:ind w:right="2375"/>
      </w:pPr>
      <w:r>
        <w:rPr>
          <w:color w:val="080808"/>
          <w:w w:val="115"/>
        </w:rPr>
        <w:t>8</w:t>
        <w:tab/>
        <w:t>8</w:t>
      </w:r>
    </w:p>
    <w:p>
      <w:pPr>
        <w:pStyle w:val="BodyText"/>
        <w:spacing w:before="8"/>
        <w:rPr>
          <w:b/>
          <w:sz w:val="20"/>
        </w:rPr>
      </w:pPr>
    </w:p>
    <w:p>
      <w:pPr>
        <w:spacing w:after="0"/>
        <w:rPr>
          <w:sz w:val="20"/>
        </w:rPr>
        <w:sectPr>
          <w:pgSz w:w="11920" w:h="16840"/>
          <w:pgMar w:header="0" w:footer="1146" w:top="760" w:bottom="1340" w:left="960" w:right="1180"/>
        </w:sectPr>
      </w:pPr>
    </w:p>
    <w:p>
      <w:pPr>
        <w:spacing w:line="288" w:lineRule="auto" w:before="95"/>
        <w:ind w:left="195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Puc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109: Пятuуl'Ольник u </w:t>
      </w:r>
      <w:r>
        <w:rPr>
          <w:rFonts w:ascii="Arial" w:hAnsi="Arial"/>
          <w:i/>
          <w:color w:val="4D4D4D"/>
          <w:w w:val="110"/>
          <w:sz w:val="16"/>
        </w:rPr>
        <w:t>структура </w:t>
      </w:r>
      <w:r>
        <w:rPr>
          <w:rFonts w:ascii="Arial" w:hAnsi="Arial"/>
          <w:i/>
          <w:color w:val="3D3D3D"/>
          <w:w w:val="110"/>
          <w:sz w:val="16"/>
        </w:rPr>
        <w:t>uз лятu </w:t>
      </w:r>
      <w:r>
        <w:rPr>
          <w:rFonts w:ascii="Arial" w:hAnsi="Arial"/>
          <w:i/>
          <w:color w:val="4D4D4D"/>
          <w:w w:val="110"/>
          <w:sz w:val="16"/>
        </w:rPr>
        <w:t>элементов.</w:t>
      </w:r>
    </w:p>
    <w:p>
      <w:pPr>
        <w:pStyle w:val="BodyText"/>
        <w:spacing w:line="264" w:lineRule="auto" w:before="109"/>
        <w:ind w:left="206" w:firstLine="308"/>
        <w:jc w:val="both"/>
      </w:pPr>
      <w:r>
        <w:rPr>
          <w:color w:val="4D4D4D"/>
          <w:w w:val="120"/>
        </w:rPr>
        <w:t>Это </w:t>
      </w:r>
      <w:r>
        <w:rPr>
          <w:color w:val="3D3D3D"/>
          <w:w w:val="120"/>
        </w:rPr>
        <w:t>качество </w:t>
      </w:r>
      <w:r>
        <w:rPr>
          <w:color w:val="4D4D4D"/>
          <w:w w:val="120"/>
        </w:rPr>
        <w:t>структуры из 5 элементов </w:t>
      </w:r>
      <w:r>
        <w:rPr>
          <w:color w:val="3D3D3D"/>
          <w:w w:val="120"/>
        </w:rPr>
        <w:t>как посредника </w:t>
      </w:r>
      <w:r>
        <w:rPr>
          <w:color w:val="4D4D4D"/>
          <w:w w:val="120"/>
        </w:rPr>
        <w:t>между </w:t>
      </w:r>
      <w:r>
        <w:rPr>
          <w:color w:val="3D3D3D"/>
          <w:w w:val="120"/>
        </w:rPr>
        <w:t>двумя парами противопо­ ложностей дает </w:t>
      </w:r>
      <w:r>
        <w:rPr>
          <w:color w:val="4D4D4D"/>
          <w:w w:val="120"/>
        </w:rPr>
        <w:t>числу пять особое эротическое измерение, так </w:t>
      </w:r>
      <w:r>
        <w:rPr>
          <w:color w:val="3D3D3D"/>
          <w:w w:val="120"/>
        </w:rPr>
        <w:t>как именно </w:t>
      </w:r>
      <w:r>
        <w:rPr>
          <w:color w:val="4D4D4D"/>
          <w:w w:val="120"/>
        </w:rPr>
        <w:t>«любовное </w:t>
      </w:r>
      <w:r>
        <w:rPr>
          <w:color w:val="3D3D3D"/>
          <w:w w:val="120"/>
        </w:rPr>
        <w:t>влече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ние» </w:t>
      </w:r>
      <w:r>
        <w:rPr>
          <w:color w:val="4D4D4D"/>
          <w:w w:val="120"/>
        </w:rPr>
        <w:t>объединяет </w:t>
      </w:r>
      <w:r>
        <w:rPr>
          <w:color w:val="3D3D3D"/>
          <w:w w:val="120"/>
        </w:rPr>
        <w:t>противоположности, как </w:t>
      </w:r>
      <w:r>
        <w:rPr>
          <w:color w:val="4D4D4D"/>
          <w:w w:val="120"/>
        </w:rPr>
        <w:t>опи­ </w:t>
      </w:r>
      <w:r>
        <w:rPr>
          <w:color w:val="3D3D3D"/>
          <w:w w:val="120"/>
        </w:rPr>
        <w:t>сывали старые </w:t>
      </w:r>
      <w:r>
        <w:rPr>
          <w:color w:val="4D4D4D"/>
          <w:w w:val="120"/>
        </w:rPr>
        <w:t>мастера </w:t>
      </w:r>
      <w:r>
        <w:rPr>
          <w:color w:val="3D3D3D"/>
          <w:w w:val="120"/>
        </w:rPr>
        <w:t>алхимии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качество соединения (55]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аспект пяти становится </w:t>
      </w:r>
      <w:r>
        <w:rPr>
          <w:color w:val="3D3D3D"/>
          <w:w w:val="120"/>
          <w:sz w:val="13"/>
        </w:rPr>
        <w:t>ВИДИМЫМ </w:t>
      </w:r>
      <w:r>
        <w:rPr>
          <w:color w:val="3D3D3D"/>
          <w:w w:val="120"/>
        </w:rPr>
        <w:t>и в </w:t>
      </w:r>
      <w:r>
        <w:rPr>
          <w:color w:val="4D4D4D"/>
          <w:w w:val="120"/>
        </w:rPr>
        <w:t>том, </w:t>
      </w:r>
      <w:r>
        <w:rPr>
          <w:color w:val="3D3D3D"/>
          <w:w w:val="120"/>
        </w:rPr>
        <w:t>что </w:t>
      </w:r>
      <w:r>
        <w:rPr>
          <w:color w:val="3D3D3D"/>
          <w:w w:val="120"/>
          <w:sz w:val="13"/>
        </w:rPr>
        <w:t>'IИСЛО </w:t>
      </w:r>
      <w:r>
        <w:rPr>
          <w:color w:val="3D3D3D"/>
          <w:w w:val="120"/>
        </w:rPr>
        <w:t>пять </w:t>
      </w:r>
      <w:r>
        <w:rPr>
          <w:color w:val="4D4D4D"/>
          <w:w w:val="120"/>
        </w:rPr>
        <w:t>часто ассо­ </w:t>
      </w:r>
      <w:r>
        <w:rPr>
          <w:color w:val="3D3D3D"/>
          <w:w w:val="120"/>
        </w:rPr>
        <w:t>циируется </w:t>
      </w:r>
      <w:r>
        <w:rPr>
          <w:color w:val="4D4D4D"/>
          <w:w w:val="120"/>
        </w:rPr>
        <w:t>с богиней любви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такой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как вави­ лонская </w:t>
      </w:r>
      <w:r>
        <w:rPr>
          <w:color w:val="4D4D4D"/>
          <w:w w:val="120"/>
        </w:rPr>
        <w:t>Иштар </w:t>
      </w:r>
      <w:r>
        <w:rPr>
          <w:color w:val="3D3D3D"/>
          <w:w w:val="120"/>
        </w:rPr>
        <w:t>или римская </w:t>
      </w:r>
      <w:r>
        <w:rPr>
          <w:color w:val="4D4D4D"/>
          <w:w w:val="120"/>
        </w:rPr>
        <w:t>Венер а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особе н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но в </w:t>
      </w:r>
      <w:r>
        <w:rPr>
          <w:color w:val="3D3D3D"/>
          <w:w w:val="120"/>
        </w:rPr>
        <w:t>пятилепестковой </w:t>
      </w:r>
      <w:r>
        <w:rPr>
          <w:color w:val="4D4D4D"/>
          <w:w w:val="120"/>
        </w:rPr>
        <w:t>звезде </w:t>
      </w:r>
      <w:r>
        <w:rPr>
          <w:color w:val="3D3D3D"/>
          <w:w w:val="120"/>
        </w:rPr>
        <w:t>пентаграммы, ко­ торая позже в </w:t>
      </w:r>
      <w:r>
        <w:rPr>
          <w:color w:val="4D4D4D"/>
          <w:w w:val="120"/>
        </w:rPr>
        <w:t>христианстве стала </w:t>
      </w:r>
      <w:r>
        <w:rPr>
          <w:color w:val="3D3D3D"/>
          <w:w w:val="120"/>
        </w:rPr>
        <w:t>рассматри­ ваться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колдовства (см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Рис. 1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0)</w:t>
      </w:r>
      <w:r>
        <w:rPr>
          <w:color w:val="08080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41"/>
        <w:ind w:left="184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Puc. 110: Пентаграмма </w:t>
      </w:r>
      <w:r>
        <w:rPr>
          <w:rFonts w:ascii="Arial" w:hAnsi="Arial"/>
          <w:i/>
          <w:color w:val="4D4D4D"/>
          <w:w w:val="110"/>
          <w:sz w:val="16"/>
        </w:rPr>
        <w:t>стала сuмволом gьявольской</w:t>
      </w:r>
    </w:p>
    <w:p>
      <w:pPr>
        <w:spacing w:before="28"/>
        <w:ind w:left="214" w:right="0" w:firstLine="0"/>
        <w:jc w:val="center"/>
        <w:rPr>
          <w:rFonts w:ascii="Arial" w:hAnsi="Arial"/>
          <w:i/>
          <w:sz w:val="16"/>
        </w:rPr>
      </w:pPr>
      <w:r>
        <w:rPr>
          <w:i/>
          <w:color w:val="4D4D4D"/>
          <w:sz w:val="11"/>
        </w:rPr>
        <w:t>J\'lШ </w:t>
      </w:r>
      <w:r>
        <w:rPr>
          <w:i/>
          <w:color w:val="919191"/>
          <w:sz w:val="11"/>
        </w:rPr>
        <w:t>' </w:t>
      </w:r>
      <w:r>
        <w:rPr>
          <w:i/>
          <w:color w:val="3D3D3D"/>
          <w:sz w:val="11"/>
        </w:rPr>
        <w:t>U  ll  </w:t>
      </w:r>
      <w:r>
        <w:rPr>
          <w:rFonts w:ascii="Arial" w:hAnsi="Arial"/>
          <w:i/>
          <w:color w:val="3D3D3D"/>
          <w:sz w:val="16"/>
        </w:rPr>
        <w:t>[56}.</w:t>
      </w:r>
    </w:p>
    <w:p>
      <w:pPr>
        <w:pStyle w:val="BodyText"/>
        <w:spacing w:line="264" w:lineRule="auto" w:before="154"/>
        <w:ind w:left="206" w:right="2" w:firstLine="311"/>
        <w:jc w:val="both"/>
      </w:pPr>
      <w:r>
        <w:rPr>
          <w:color w:val="3D3D3D"/>
          <w:w w:val="115"/>
        </w:rPr>
        <w:t>Мартин </w:t>
      </w:r>
      <w:r>
        <w:rPr>
          <w:color w:val="4D4D4D"/>
          <w:w w:val="115"/>
        </w:rPr>
        <w:t>Кнапп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своей </w:t>
      </w:r>
      <w:r>
        <w:rPr>
          <w:color w:val="3D3D3D"/>
          <w:w w:val="115"/>
        </w:rPr>
        <w:t>книге </w:t>
      </w:r>
      <w:r>
        <w:rPr>
          <w:color w:val="4D4D4D"/>
          <w:w w:val="115"/>
        </w:rPr>
        <w:t>«Пентаграмма Венеры» </w:t>
      </w:r>
      <w:r>
        <w:rPr>
          <w:color w:val="3D3D3D"/>
          <w:w w:val="115"/>
        </w:rPr>
        <w:t>показал </w:t>
      </w:r>
      <w:r>
        <w:rPr>
          <w:color w:val="212121"/>
          <w:w w:val="115"/>
        </w:rPr>
        <w:t>, </w:t>
      </w:r>
      <w:r>
        <w:rPr>
          <w:i/>
          <w:color w:val="3D3D3D"/>
          <w:w w:val="115"/>
          <w:sz w:val="18"/>
        </w:rPr>
        <w:t>что </w:t>
      </w:r>
      <w:r>
        <w:rPr>
          <w:color w:val="3D3D3D"/>
          <w:w w:val="115"/>
        </w:rPr>
        <w:t>число пять поразительно </w:t>
      </w:r>
      <w:r>
        <w:rPr>
          <w:color w:val="4D4D4D"/>
          <w:w w:val="115"/>
        </w:rPr>
        <w:t>связано с </w:t>
      </w:r>
      <w:r>
        <w:rPr>
          <w:color w:val="3D3D3D"/>
          <w:w w:val="115"/>
        </w:rPr>
        <w:t>направлением </w:t>
      </w:r>
      <w:r>
        <w:rPr>
          <w:color w:val="4D4D4D"/>
          <w:w w:val="115"/>
        </w:rPr>
        <w:t>планеты Венера (см</w:t>
      </w:r>
      <w:r>
        <w:rPr>
          <w:color w:val="080808"/>
          <w:w w:val="115"/>
        </w:rPr>
        <w:t>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0"/>
        </w:rPr>
      </w:pPr>
    </w:p>
    <w:p>
      <w:pPr>
        <w:spacing w:before="0"/>
        <w:ind w:left="304" w:right="305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Puc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111: Двuженuе Венеры </w:t>
      </w:r>
      <w:r>
        <w:rPr>
          <w:rFonts w:ascii="Arial" w:hAnsi="Arial"/>
          <w:i/>
          <w:color w:val="4D4D4D"/>
          <w:w w:val="110"/>
          <w:sz w:val="16"/>
        </w:rPr>
        <w:t>вокруг солнца свя</w:t>
      </w:r>
      <w:r>
        <w:rPr>
          <w:rFonts w:ascii="Arial" w:hAnsi="Arial"/>
          <w:i/>
          <w:color w:val="676767"/>
          <w:w w:val="110"/>
          <w:sz w:val="16"/>
        </w:rPr>
        <w:t>з</w:t>
      </w:r>
      <w:r>
        <w:rPr>
          <w:rFonts w:ascii="Arial" w:hAnsi="Arial"/>
          <w:i/>
          <w:color w:val="4D4D4D"/>
          <w:w w:val="110"/>
          <w:sz w:val="16"/>
        </w:rPr>
        <w:t>ано</w:t>
      </w:r>
    </w:p>
    <w:p>
      <w:pPr>
        <w:spacing w:before="18"/>
        <w:ind w:left="304" w:right="301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color w:val="4D4D4D"/>
          <w:w w:val="110"/>
          <w:sz w:val="15"/>
        </w:rPr>
        <w:t>с  </w:t>
      </w:r>
      <w:r>
        <w:rPr>
          <w:rFonts w:ascii="Arial" w:hAnsi="Arial"/>
          <w:i/>
          <w:color w:val="3D3D3D"/>
          <w:w w:val="110"/>
          <w:sz w:val="16"/>
        </w:rPr>
        <w:t>числом 5.</w:t>
      </w:r>
    </w:p>
    <w:p>
      <w:pPr>
        <w:pStyle w:val="BodyText"/>
        <w:spacing w:before="3"/>
        <w:rPr>
          <w:rFonts w:ascii="Arial"/>
          <w:i/>
          <w:sz w:val="14"/>
        </w:rPr>
      </w:pPr>
    </w:p>
    <w:p>
      <w:pPr>
        <w:pStyle w:val="BodyText"/>
        <w:spacing w:line="261" w:lineRule="auto"/>
        <w:ind w:left="145" w:right="143" w:firstLine="305"/>
        <w:jc w:val="both"/>
      </w:pPr>
      <w:r>
        <w:rPr>
          <w:color w:val="4D4D4D"/>
          <w:w w:val="115"/>
        </w:rPr>
        <w:t>Если число 5 </w:t>
      </w:r>
      <w:r>
        <w:rPr>
          <w:color w:val="3D3D3D"/>
          <w:w w:val="115"/>
        </w:rPr>
        <w:t>появляется на рисунке </w:t>
      </w:r>
      <w:r>
        <w:rPr>
          <w:color w:val="4D4D4D"/>
          <w:w w:val="115"/>
        </w:rPr>
        <w:t>пяти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кратное повторение одного и </w:t>
      </w:r>
      <w:r>
        <w:rPr>
          <w:color w:val="4D4D4D"/>
          <w:w w:val="115"/>
        </w:rPr>
        <w:t>того же </w:t>
      </w:r>
      <w:r>
        <w:rPr>
          <w:color w:val="3D3D3D"/>
          <w:w w:val="115"/>
        </w:rPr>
        <w:t>фрагмен­ </w:t>
      </w:r>
      <w:r>
        <w:rPr>
          <w:color w:val="4D4D4D"/>
          <w:spacing w:val="3"/>
          <w:w w:val="115"/>
        </w:rPr>
        <w:t>та</w:t>
      </w:r>
      <w:r>
        <w:rPr>
          <w:color w:val="212121"/>
          <w:spacing w:val="3"/>
          <w:w w:val="115"/>
        </w:rPr>
        <w:t>, </w:t>
      </w:r>
      <w:r>
        <w:rPr>
          <w:color w:val="3D3D3D"/>
          <w:w w:val="115"/>
        </w:rPr>
        <w:t>или как пятиугольная </w:t>
      </w:r>
      <w:r>
        <w:rPr>
          <w:color w:val="4D4D4D"/>
          <w:w w:val="115"/>
        </w:rPr>
        <w:t>форма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т.д., </w:t>
      </w:r>
      <w:r>
        <w:rPr>
          <w:color w:val="4D4D4D"/>
        </w:rPr>
        <w:t>r--1ы мо </w:t>
      </w:r>
      <w:r>
        <w:rPr>
          <w:color w:val="080808"/>
        </w:rPr>
        <w:t>­ </w:t>
      </w:r>
      <w:r>
        <w:rPr>
          <w:color w:val="4D4D4D"/>
        </w:rPr>
        <w:t>жем </w:t>
      </w:r>
      <w:r>
        <w:rPr>
          <w:color w:val="4D4D4D"/>
          <w:w w:val="115"/>
        </w:rPr>
        <w:t>полагать, </w:t>
      </w:r>
      <w:r>
        <w:rPr>
          <w:color w:val="3D3D3D"/>
          <w:w w:val="115"/>
        </w:rPr>
        <w:t>что в </w:t>
      </w:r>
      <w:r>
        <w:rPr>
          <w:color w:val="4D4D4D"/>
          <w:w w:val="115"/>
        </w:rPr>
        <w:t>отношении этого фрагмен</w:t>
      </w:r>
      <w:r>
        <w:rPr>
          <w:color w:val="080808"/>
          <w:w w:val="115"/>
        </w:rPr>
        <w:t>­  </w:t>
      </w:r>
      <w:r>
        <w:rPr>
          <w:color w:val="4D4D4D"/>
          <w:w w:val="115"/>
        </w:rPr>
        <w:t>та активизированы возможность </w:t>
      </w:r>
      <w:r>
        <w:rPr>
          <w:color w:val="3D3D3D"/>
          <w:w w:val="115"/>
        </w:rPr>
        <w:t>или потреб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ность </w:t>
      </w:r>
      <w:r>
        <w:rPr>
          <w:color w:val="4D4D4D"/>
          <w:w w:val="115"/>
        </w:rPr>
        <w:t>отношений </w:t>
      </w:r>
      <w:r>
        <w:rPr>
          <w:color w:val="3D3D3D"/>
          <w:w w:val="115"/>
        </w:rPr>
        <w:t>и их реализация</w:t>
      </w:r>
      <w:r>
        <w:rPr>
          <w:color w:val="3D3D3D"/>
          <w:spacing w:val="-13"/>
          <w:w w:val="115"/>
        </w:rPr>
        <w:t>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жизни</w:t>
      </w:r>
      <w:r>
        <w:rPr>
          <w:color w:val="3D3D3D"/>
          <w:w w:val="115"/>
        </w:rPr>
        <w:t>..</w:t>
      </w:r>
    </w:p>
    <w:p>
      <w:pPr>
        <w:pStyle w:val="BodyText"/>
        <w:spacing w:line="259" w:lineRule="auto" w:before="14"/>
        <w:ind w:left="145" w:right="116" w:firstLine="302"/>
        <w:jc w:val="both"/>
      </w:pPr>
      <w:r>
        <w:rPr>
          <w:color w:val="4D4D4D"/>
          <w:w w:val="115"/>
        </w:rPr>
        <w:t>Следующий </w:t>
      </w:r>
      <w:r>
        <w:rPr>
          <w:color w:val="3D3D3D"/>
          <w:w w:val="115"/>
        </w:rPr>
        <w:t>рисунок </w:t>
      </w:r>
      <w:r>
        <w:rPr>
          <w:color w:val="4D4D4D"/>
          <w:w w:val="115"/>
        </w:rPr>
        <w:t>(Рис 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112) красиво показывает </w:t>
      </w:r>
      <w:r>
        <w:rPr>
          <w:color w:val="4D4D4D"/>
          <w:w w:val="115"/>
        </w:rPr>
        <w:t>символику </w:t>
      </w:r>
      <w:r>
        <w:rPr>
          <w:color w:val="3D3D3D"/>
          <w:w w:val="115"/>
        </w:rPr>
        <w:t>пяти как  </w:t>
      </w:r>
      <w:r>
        <w:rPr>
          <w:color w:val="3D3D3D"/>
          <w:spacing w:val="-3"/>
          <w:w w:val="115"/>
        </w:rPr>
        <w:t>квинтэссен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цию,  рожденную  из  </w:t>
      </w:r>
      <w:r>
        <w:rPr>
          <w:color w:val="4D4D4D"/>
          <w:w w:val="115"/>
        </w:rPr>
        <w:t>отношений  </w:t>
      </w:r>
      <w:r>
        <w:rPr>
          <w:color w:val="3D3D3D"/>
          <w:w w:val="115"/>
        </w:rPr>
        <w:t>любви  </w:t>
      </w:r>
      <w:r>
        <w:rPr>
          <w:color w:val="4D4D4D"/>
          <w:w w:val="115"/>
        </w:rPr>
        <w:t>меж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ду </w:t>
      </w:r>
      <w:r>
        <w:rPr>
          <w:color w:val="3D3D3D"/>
          <w:spacing w:val="-3"/>
          <w:w w:val="115"/>
        </w:rPr>
        <w:t>34</w:t>
      </w:r>
      <w:r>
        <w:rPr>
          <w:color w:val="212121"/>
          <w:spacing w:val="-3"/>
          <w:w w:val="115"/>
        </w:rPr>
        <w:t>-</w:t>
      </w:r>
      <w:r>
        <w:rPr>
          <w:color w:val="3D3D3D"/>
          <w:spacing w:val="-3"/>
          <w:w w:val="115"/>
        </w:rPr>
        <w:t>летней </w:t>
      </w:r>
      <w:r>
        <w:rPr>
          <w:color w:val="3D3D3D"/>
          <w:w w:val="115"/>
        </w:rPr>
        <w:t>женщиной и </w:t>
      </w:r>
      <w:r>
        <w:rPr>
          <w:color w:val="4D4D4D"/>
          <w:w w:val="115"/>
        </w:rPr>
        <w:t>мужчиной, </w:t>
      </w:r>
      <w:r>
        <w:rPr>
          <w:color w:val="3D3D3D"/>
          <w:w w:val="115"/>
        </w:rPr>
        <w:t>симво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лизируемой  </w:t>
      </w:r>
      <w:r>
        <w:rPr>
          <w:color w:val="3D3D3D"/>
          <w:w w:val="115"/>
        </w:rPr>
        <w:t>в  2х2   </w:t>
      </w:r>
      <w:r>
        <w:rPr>
          <w:color w:val="4D4D4D"/>
          <w:w w:val="115"/>
        </w:rPr>
        <w:t>руках</w:t>
      </w:r>
      <w:r>
        <w:rPr>
          <w:color w:val="080808"/>
          <w:w w:val="115"/>
        </w:rPr>
        <w:t>.  </w:t>
      </w:r>
      <w:r>
        <w:rPr>
          <w:color w:val="4D4D4D"/>
          <w:w w:val="115"/>
        </w:rPr>
        <w:t>Как   </w:t>
      </w:r>
      <w:r>
        <w:rPr>
          <w:i/>
          <w:color w:val="3D3D3D"/>
          <w:w w:val="115"/>
          <w:sz w:val="20"/>
        </w:rPr>
        <w:t>quintaessentia, </w:t>
      </w:r>
      <w:r>
        <w:rPr>
          <w:color w:val="4D4D4D"/>
          <w:w w:val="115"/>
        </w:rPr>
        <w:t>5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здесь алмаз </w:t>
      </w:r>
      <w:r>
        <w:rPr>
          <w:color w:val="3D3D3D"/>
          <w:w w:val="115"/>
        </w:rPr>
        <w:t>- </w:t>
      </w:r>
      <w:r>
        <w:rPr>
          <w:color w:val="4D4D4D"/>
          <w:spacing w:val="-3"/>
          <w:w w:val="115"/>
        </w:rPr>
        <w:t>известн</w:t>
      </w:r>
      <w:r>
        <w:rPr>
          <w:color w:val="212121"/>
          <w:spacing w:val="-3"/>
          <w:w w:val="115"/>
        </w:rPr>
        <w:t>ы</w:t>
      </w:r>
      <w:r>
        <w:rPr>
          <w:color w:val="3D3D3D"/>
          <w:spacing w:val="-3"/>
          <w:w w:val="115"/>
        </w:rPr>
        <w:t>й </w:t>
      </w:r>
      <w:r>
        <w:rPr>
          <w:color w:val="4D4D4D"/>
          <w:w w:val="115"/>
        </w:rPr>
        <w:t>в </w:t>
      </w:r>
      <w:r>
        <w:rPr>
          <w:color w:val="3D3D3D"/>
          <w:w w:val="115"/>
        </w:rPr>
        <w:t>алхимии </w:t>
      </w:r>
      <w:r>
        <w:rPr>
          <w:color w:val="4D4D4D"/>
          <w:w w:val="115"/>
        </w:rPr>
        <w:t>символ </w:t>
      </w:r>
      <w:r>
        <w:rPr>
          <w:color w:val="3D3D3D"/>
          <w:w w:val="115"/>
        </w:rPr>
        <w:t>нерушимого алмазного тела </w:t>
      </w:r>
      <w:r>
        <w:rPr>
          <w:color w:val="4D4D4D"/>
          <w:w w:val="115"/>
        </w:rPr>
        <w:t>или тонкого </w:t>
      </w:r>
      <w:r>
        <w:rPr>
          <w:color w:val="3D3D3D"/>
          <w:w w:val="115"/>
        </w:rPr>
        <w:t>тела, который означает </w:t>
      </w:r>
      <w:r>
        <w:rPr>
          <w:color w:val="4D4D4D"/>
          <w:w w:val="115"/>
        </w:rPr>
        <w:t>объединенный уникальн</w:t>
      </w:r>
      <w:r>
        <w:rPr>
          <w:color w:val="212121"/>
          <w:w w:val="115"/>
        </w:rPr>
        <w:t>ы</w:t>
      </w:r>
      <w:r>
        <w:rPr>
          <w:color w:val="3D3D3D"/>
          <w:w w:val="115"/>
        </w:rPr>
        <w:t>й центр в душе</w:t>
      </w:r>
      <w:r>
        <w:rPr>
          <w:color w:val="3D3D3D"/>
          <w:spacing w:val="30"/>
          <w:w w:val="115"/>
        </w:rPr>
        <w:t> </w:t>
      </w:r>
      <w:r>
        <w:rPr>
          <w:color w:val="3D3D3D"/>
          <w:w w:val="115"/>
        </w:rPr>
        <w:t>человека.</w:t>
      </w:r>
    </w:p>
    <w:p>
      <w:pPr>
        <w:pStyle w:val="BodyText"/>
        <w:spacing w:line="261" w:lineRule="auto" w:before="18"/>
        <w:ind w:left="143" w:right="142" w:firstLine="308"/>
        <w:jc w:val="both"/>
      </w:pPr>
      <w:r>
        <w:rPr>
          <w:color w:val="4D4D4D"/>
          <w:w w:val="120"/>
        </w:rPr>
        <w:t>На нашем следующем </w:t>
      </w:r>
      <w:r>
        <w:rPr>
          <w:color w:val="3D3D3D"/>
          <w:w w:val="120"/>
        </w:rPr>
        <w:t>рисунке </w:t>
      </w:r>
      <w:r>
        <w:rPr>
          <w:color w:val="676767"/>
          <w:spacing w:val="-3"/>
          <w:w w:val="120"/>
        </w:rPr>
        <w:t>(</w:t>
      </w:r>
      <w:r>
        <w:rPr>
          <w:color w:val="4D4D4D"/>
          <w:spacing w:val="-3"/>
          <w:w w:val="120"/>
        </w:rPr>
        <w:t>Рис. </w:t>
      </w:r>
      <w:r>
        <w:rPr>
          <w:color w:val="3D3D3D"/>
          <w:w w:val="120"/>
        </w:rPr>
        <w:t>113) пять </w:t>
      </w:r>
      <w:r>
        <w:rPr>
          <w:color w:val="4D4D4D"/>
          <w:w w:val="120"/>
        </w:rPr>
        <w:t>мужчин </w:t>
      </w:r>
      <w:r>
        <w:rPr>
          <w:color w:val="3D3D3D"/>
          <w:w w:val="120"/>
        </w:rPr>
        <w:t>пытаются </w:t>
      </w:r>
      <w:r>
        <w:rPr>
          <w:color w:val="4D4D4D"/>
          <w:w w:val="120"/>
        </w:rPr>
        <w:t>разными способами </w:t>
      </w:r>
      <w:r>
        <w:rPr>
          <w:color w:val="4D4D4D"/>
          <w:spacing w:val="3"/>
          <w:w w:val="120"/>
        </w:rPr>
        <w:t>за</w:t>
      </w:r>
      <w:r>
        <w:rPr>
          <w:color w:val="080808"/>
          <w:spacing w:val="3"/>
          <w:w w:val="120"/>
        </w:rPr>
        <w:t>­ </w:t>
      </w:r>
      <w:r>
        <w:rPr>
          <w:color w:val="4D4D4D"/>
          <w:w w:val="120"/>
        </w:rPr>
        <w:t>ставить </w:t>
      </w:r>
      <w:r>
        <w:rPr>
          <w:color w:val="3D3D3D"/>
          <w:w w:val="120"/>
        </w:rPr>
        <w:t>женщину в центре рисунка  </w:t>
      </w:r>
      <w:r>
        <w:rPr>
          <w:color w:val="4D4D4D"/>
          <w:w w:val="120"/>
        </w:rPr>
        <w:t>остаться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земле и </w:t>
      </w:r>
      <w:r>
        <w:rPr>
          <w:color w:val="3D3D3D"/>
          <w:w w:val="120"/>
        </w:rPr>
        <w:t>не исчезнуть в </w:t>
      </w:r>
      <w:r>
        <w:rPr>
          <w:color w:val="4D4D4D"/>
          <w:w w:val="120"/>
        </w:rPr>
        <w:t>синеве с </w:t>
      </w:r>
      <w:r>
        <w:rPr>
          <w:color w:val="3D3D3D"/>
          <w:w w:val="120"/>
        </w:rPr>
        <w:t>белым </w:t>
      </w:r>
      <w:r>
        <w:rPr>
          <w:color w:val="4D4D4D"/>
          <w:w w:val="120"/>
        </w:rPr>
        <w:t>мужчиной. Эти </w:t>
      </w:r>
      <w:r>
        <w:rPr>
          <w:color w:val="4D4D4D"/>
          <w:spacing w:val="2"/>
          <w:w w:val="120"/>
        </w:rPr>
        <w:t>пяте</w:t>
      </w:r>
      <w:r>
        <w:rPr>
          <w:color w:val="212121"/>
          <w:spacing w:val="2"/>
          <w:w w:val="120"/>
        </w:rPr>
        <w:t>р</w:t>
      </w:r>
      <w:r>
        <w:rPr>
          <w:color w:val="4D4D4D"/>
          <w:spacing w:val="2"/>
          <w:w w:val="120"/>
        </w:rPr>
        <w:t>о </w:t>
      </w:r>
      <w:r>
        <w:rPr>
          <w:color w:val="4D4D4D"/>
          <w:w w:val="120"/>
        </w:rPr>
        <w:t>мужчин </w:t>
      </w:r>
      <w:r>
        <w:rPr>
          <w:color w:val="3D3D3D"/>
          <w:w w:val="120"/>
        </w:rPr>
        <w:t>представляют конкретную </w:t>
      </w:r>
      <w:r>
        <w:rPr>
          <w:color w:val="4D4D4D"/>
          <w:w w:val="120"/>
        </w:rPr>
        <w:t>связь с </w:t>
      </w:r>
      <w:r>
        <w:rPr>
          <w:color w:val="3D3D3D"/>
          <w:w w:val="120"/>
        </w:rPr>
        <w:t>жизнью в </w:t>
      </w:r>
      <w:r>
        <w:rPr>
          <w:color w:val="4D4D4D"/>
          <w:w w:val="120"/>
        </w:rPr>
        <w:t>этом мире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пятерка </w:t>
      </w:r>
      <w:r>
        <w:rPr>
          <w:color w:val="4D4D4D"/>
          <w:w w:val="120"/>
        </w:rPr>
        <w:t>земной </w:t>
      </w:r>
      <w:r>
        <w:rPr>
          <w:color w:val="3D3D3D"/>
          <w:w w:val="120"/>
        </w:rPr>
        <w:t>любви, которая пытается 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ер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нуть к реальной жизни </w:t>
      </w:r>
      <w:r>
        <w:rPr>
          <w:color w:val="3D3D3D"/>
          <w:spacing w:val="-7"/>
          <w:w w:val="120"/>
        </w:rPr>
        <w:t>2</w:t>
      </w:r>
      <w:r>
        <w:rPr>
          <w:color w:val="212121"/>
          <w:spacing w:val="-7"/>
          <w:w w:val="120"/>
        </w:rPr>
        <w:t>1</w:t>
      </w:r>
      <w:r>
        <w:rPr>
          <w:color w:val="4D4D4D"/>
          <w:spacing w:val="-7"/>
          <w:w w:val="120"/>
        </w:rPr>
        <w:t>-летнюю </w:t>
      </w:r>
      <w:r>
        <w:rPr>
          <w:color w:val="3D3D3D"/>
          <w:w w:val="120"/>
        </w:rPr>
        <w:t>женщину, автора </w:t>
      </w:r>
      <w:r>
        <w:rPr>
          <w:color w:val="4D4D4D"/>
          <w:w w:val="120"/>
        </w:rPr>
        <w:t>рисунка. </w:t>
      </w:r>
      <w:r>
        <w:rPr>
          <w:color w:val="3D3D3D"/>
          <w:w w:val="120"/>
        </w:rPr>
        <w:t>Они пытаются вернуть </w:t>
      </w:r>
      <w:r>
        <w:rPr>
          <w:color w:val="4D4D4D"/>
          <w:w w:val="120"/>
        </w:rPr>
        <w:t>ее на землю </w:t>
      </w:r>
      <w:r>
        <w:rPr>
          <w:color w:val="3D3D3D"/>
          <w:w w:val="120"/>
        </w:rPr>
        <w:t>и не позволить </w:t>
      </w:r>
      <w:r>
        <w:rPr>
          <w:color w:val="4D4D4D"/>
          <w:w w:val="120"/>
        </w:rPr>
        <w:t>ей убежать с ее </w:t>
      </w:r>
      <w:r>
        <w:rPr>
          <w:color w:val="4D4D4D"/>
          <w:spacing w:val="-3"/>
          <w:w w:val="120"/>
        </w:rPr>
        <w:t>силь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ным воображением </w:t>
      </w:r>
      <w:r>
        <w:rPr>
          <w:color w:val="4D4D4D"/>
          <w:spacing w:val="2"/>
          <w:w w:val="120"/>
        </w:rPr>
        <w:t>(символи </w:t>
      </w:r>
      <w:r>
        <w:rPr>
          <w:color w:val="4D4D4D"/>
          <w:spacing w:val="5"/>
          <w:w w:val="120"/>
        </w:rPr>
        <w:t>з</w:t>
      </w:r>
      <w:r>
        <w:rPr>
          <w:color w:val="212121"/>
          <w:spacing w:val="5"/>
          <w:w w:val="120"/>
        </w:rPr>
        <w:t>и </w:t>
      </w:r>
      <w:r>
        <w:rPr>
          <w:color w:val="3D3D3D"/>
          <w:spacing w:val="5"/>
          <w:w w:val="120"/>
        </w:rPr>
        <w:t>руемым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длин­ ными волосами)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по</w:t>
      </w:r>
      <w:r>
        <w:rPr>
          <w:color w:val="676767"/>
          <w:w w:val="120"/>
        </w:rPr>
        <w:t>с</w:t>
      </w:r>
      <w:r>
        <w:rPr>
          <w:color w:val="4D4D4D"/>
          <w:w w:val="120"/>
        </w:rPr>
        <w:t>ледоват</w:t>
      </w:r>
      <w:r>
        <w:rPr>
          <w:color w:val="212121"/>
          <w:w w:val="120"/>
        </w:rPr>
        <w:t>ь </w:t>
      </w:r>
      <w:r>
        <w:rPr>
          <w:color w:val="4D4D4D"/>
          <w:w w:val="120"/>
        </w:rPr>
        <w:t>за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белым</w:t>
      </w:r>
    </w:p>
    <w:p>
      <w:pPr>
        <w:pStyle w:val="BodyText"/>
        <w:spacing w:line="261" w:lineRule="auto" w:before="8"/>
        <w:ind w:left="143" w:right="142" w:firstLine="17"/>
        <w:jc w:val="both"/>
      </w:pPr>
      <w:r>
        <w:rPr>
          <w:color w:val="4D4D4D"/>
          <w:w w:val="120"/>
        </w:rPr>
        <w:t>«призрачным</w:t>
      </w:r>
      <w:r>
        <w:rPr>
          <w:color w:val="4D4D4D"/>
          <w:spacing w:val="-14"/>
          <w:w w:val="120"/>
        </w:rPr>
        <w:t> </w:t>
      </w:r>
      <w:r>
        <w:rPr>
          <w:color w:val="4D4D4D"/>
          <w:w w:val="120"/>
        </w:rPr>
        <w:t>любовником.»</w:t>
      </w:r>
      <w:r>
        <w:rPr>
          <w:color w:val="4D4D4D"/>
          <w:spacing w:val="-5"/>
          <w:w w:val="120"/>
        </w:rPr>
        <w:t> </w:t>
      </w:r>
      <w:r>
        <w:rPr>
          <w:color w:val="3D3D3D"/>
          <w:w w:val="120"/>
        </w:rPr>
        <w:t>С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другой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стороны, </w:t>
      </w:r>
      <w:r>
        <w:rPr>
          <w:color w:val="3D3D3D"/>
          <w:w w:val="120"/>
        </w:rPr>
        <w:t>по рисунку </w:t>
      </w:r>
      <w:r>
        <w:rPr>
          <w:color w:val="4D4D4D"/>
          <w:spacing w:val="-4"/>
          <w:w w:val="120"/>
        </w:rPr>
        <w:t>видно</w:t>
      </w:r>
      <w:r>
        <w:rPr>
          <w:color w:val="676767"/>
          <w:spacing w:val="-4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женщина </w:t>
      </w:r>
      <w:r>
        <w:rPr>
          <w:color w:val="4D4D4D"/>
          <w:w w:val="120"/>
        </w:rPr>
        <w:t>сохраняет лю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бовную связь </w:t>
      </w:r>
      <w:r>
        <w:rPr>
          <w:color w:val="3D3D3D"/>
          <w:w w:val="120"/>
        </w:rPr>
        <w:t>«с </w:t>
      </w:r>
      <w:r>
        <w:rPr>
          <w:color w:val="4D4D4D"/>
          <w:w w:val="120"/>
        </w:rPr>
        <w:t>мужчиной вдали», так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он оставляет </w:t>
      </w:r>
      <w:r>
        <w:rPr>
          <w:color w:val="3D3D3D"/>
          <w:w w:val="120"/>
        </w:rPr>
        <w:t>красные пятилепестковые </w:t>
      </w:r>
      <w:r>
        <w:rPr>
          <w:color w:val="4D4D4D"/>
          <w:w w:val="120"/>
        </w:rPr>
        <w:t>«цвето ч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ные следы», в </w:t>
      </w:r>
      <w:r>
        <w:rPr>
          <w:color w:val="4D4D4D"/>
          <w:w w:val="120"/>
        </w:rPr>
        <w:t>то </w:t>
      </w:r>
      <w:r>
        <w:rPr>
          <w:color w:val="212121"/>
          <w:spacing w:val="5"/>
          <w:w w:val="120"/>
        </w:rPr>
        <w:t>в</w:t>
      </w:r>
      <w:r>
        <w:rPr>
          <w:color w:val="3D3D3D"/>
          <w:spacing w:val="5"/>
          <w:w w:val="120"/>
        </w:rPr>
        <w:t>ремя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она  </w:t>
      </w:r>
      <w:r>
        <w:rPr>
          <w:color w:val="3D3D3D"/>
          <w:spacing w:val="3"/>
          <w:w w:val="120"/>
        </w:rPr>
        <w:t>предла</w:t>
      </w:r>
      <w:r>
        <w:rPr>
          <w:color w:val="212121"/>
          <w:spacing w:val="3"/>
          <w:w w:val="120"/>
        </w:rPr>
        <w:t>г</w:t>
      </w:r>
      <w:r>
        <w:rPr>
          <w:color w:val="4D4D4D"/>
          <w:spacing w:val="3"/>
          <w:w w:val="120"/>
        </w:rPr>
        <w:t>ает </w:t>
      </w:r>
      <w:r>
        <w:rPr>
          <w:color w:val="4D4D4D"/>
          <w:w w:val="120"/>
        </w:rPr>
        <w:t>ему белый цветок.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там </w:t>
      </w:r>
      <w:r>
        <w:rPr>
          <w:color w:val="3D3D3D"/>
          <w:w w:val="120"/>
        </w:rPr>
        <w:t>шесть - </w:t>
      </w:r>
      <w:r>
        <w:rPr>
          <w:color w:val="4D4D4D"/>
          <w:w w:val="120"/>
        </w:rPr>
        <w:t>этих </w:t>
      </w:r>
      <w:r>
        <w:rPr>
          <w:color w:val="3D3D3D"/>
          <w:w w:val="120"/>
        </w:rPr>
        <w:t>крас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ных цветов -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приводит нас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вопросу</w:t>
      </w:r>
      <w:r>
        <w:rPr>
          <w:color w:val="080808"/>
          <w:w w:val="120"/>
        </w:rPr>
        <w:t>: </w:t>
      </w:r>
      <w:r>
        <w:rPr>
          <w:color w:val="3D3D3D"/>
          <w:w w:val="120"/>
        </w:rPr>
        <w:t>а что </w:t>
      </w:r>
      <w:r>
        <w:rPr>
          <w:color w:val="4D4D4D"/>
          <w:w w:val="120"/>
        </w:rPr>
        <w:t>символизирует </w:t>
      </w:r>
      <w:r>
        <w:rPr>
          <w:color w:val="3D3D3D"/>
          <w:w w:val="120"/>
        </w:rPr>
        <w:t>число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шесть?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8"/>
        </w:rPr>
      </w:pPr>
    </w:p>
    <w:p>
      <w:pPr>
        <w:spacing w:before="95"/>
        <w:ind w:left="60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B3B3B"/>
          <w:w w:val="120"/>
          <w:sz w:val="15"/>
        </w:rPr>
        <w:t>Рис. 112: Нарисованно 34</w:t>
      </w:r>
      <w:r>
        <w:rPr>
          <w:rFonts w:ascii="Arial" w:hAnsi="Arial"/>
          <w:i/>
          <w:color w:val="1C1C1C"/>
          <w:w w:val="120"/>
          <w:sz w:val="15"/>
        </w:rPr>
        <w:t>-</w:t>
      </w:r>
      <w:r>
        <w:rPr>
          <w:rFonts w:ascii="Arial" w:hAnsi="Arial"/>
          <w:i/>
          <w:color w:val="4B4B4B"/>
          <w:w w:val="120"/>
          <w:sz w:val="15"/>
        </w:rPr>
        <w:t>летней женщиной.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pgSz w:w="11920" w:h="16840"/>
          <w:pgMar w:header="0" w:footer="1146" w:top="800" w:bottom="1340" w:left="960" w:right="1180"/>
        </w:sectPr>
      </w:pPr>
    </w:p>
    <w:p>
      <w:pPr>
        <w:pStyle w:val="BodyText"/>
        <w:spacing w:before="9"/>
        <w:rPr>
          <w:rFonts w:ascii="Arial"/>
          <w:i/>
        </w:rPr>
      </w:pPr>
    </w:p>
    <w:p>
      <w:pPr>
        <w:spacing w:before="0"/>
        <w:ind w:left="510" w:right="0" w:firstLine="0"/>
        <w:jc w:val="both"/>
        <w:rPr>
          <w:b/>
          <w:sz w:val="20"/>
        </w:rPr>
      </w:pPr>
      <w:r>
        <w:rPr>
          <w:b/>
          <w:color w:val="1C1C1C"/>
          <w:sz w:val="20"/>
        </w:rPr>
        <w:t>Чи</w:t>
      </w:r>
      <w:r>
        <w:rPr>
          <w:b/>
          <w:color w:val="3B3B3B"/>
          <w:sz w:val="20"/>
        </w:rPr>
        <w:t>сло </w:t>
      </w:r>
      <w:r>
        <w:rPr>
          <w:b/>
          <w:color w:val="1C1C1C"/>
          <w:sz w:val="20"/>
        </w:rPr>
        <w:t>6</w:t>
      </w:r>
    </w:p>
    <w:p>
      <w:pPr>
        <w:pStyle w:val="BodyText"/>
        <w:spacing w:line="254" w:lineRule="auto" w:before="20"/>
        <w:ind w:left="212" w:firstLine="299"/>
        <w:jc w:val="both"/>
      </w:pPr>
      <w:r>
        <w:rPr>
          <w:color w:val="4B4B4B"/>
          <w:w w:val="115"/>
        </w:rPr>
        <w:t>Число 6 </w:t>
      </w:r>
      <w:r>
        <w:rPr>
          <w:color w:val="3B3B3B"/>
          <w:w w:val="115"/>
        </w:rPr>
        <w:t>- </w:t>
      </w:r>
      <w:r>
        <w:rPr>
          <w:color w:val="4B4B4B"/>
          <w:w w:val="115"/>
        </w:rPr>
        <w:t>так называемое совершенное </w:t>
      </w:r>
      <w:r>
        <w:rPr>
          <w:color w:val="3B3B3B"/>
          <w:w w:val="115"/>
        </w:rPr>
        <w:t>чис­ ло, так как </w:t>
      </w:r>
      <w:r>
        <w:rPr>
          <w:color w:val="4B4B4B"/>
          <w:w w:val="115"/>
        </w:rPr>
        <w:t>сложение и умножение его де­ </w:t>
      </w:r>
      <w:r>
        <w:rPr>
          <w:color w:val="3B3B3B"/>
          <w:w w:val="115"/>
        </w:rPr>
        <w:t>лителей приводит к </w:t>
      </w:r>
      <w:r>
        <w:rPr>
          <w:i/>
          <w:color w:val="4B4B4B"/>
          <w:w w:val="115"/>
          <w:sz w:val="21"/>
        </w:rPr>
        <w:t>тому </w:t>
      </w:r>
      <w:r>
        <w:rPr>
          <w:color w:val="3B3B3B"/>
          <w:w w:val="115"/>
        </w:rPr>
        <w:t>же </w:t>
      </w:r>
      <w:r>
        <w:rPr>
          <w:color w:val="4B4B4B"/>
          <w:w w:val="115"/>
        </w:rPr>
        <w:t>числу </w:t>
      </w:r>
      <w:r>
        <w:rPr>
          <w:color w:val="1C1C1C"/>
          <w:w w:val="115"/>
        </w:rPr>
        <w:t>: 1 </w:t>
      </w:r>
      <w:r>
        <w:rPr>
          <w:color w:val="4B4B4B"/>
          <w:w w:val="115"/>
        </w:rPr>
        <w:t>+ 2+ 3= 6</w:t>
      </w:r>
    </w:p>
    <w:p>
      <w:pPr>
        <w:pStyle w:val="BodyText"/>
        <w:spacing w:line="211" w:lineRule="exact"/>
        <w:ind w:left="226"/>
        <w:jc w:val="both"/>
      </w:pPr>
      <w:r>
        <w:rPr>
          <w:color w:val="3B3B3B"/>
        </w:rPr>
        <w:t>l x2x 3= 6 </w:t>
      </w:r>
      <w:r>
        <w:rPr>
          <w:color w:val="050505"/>
        </w:rPr>
        <w:t>.</w:t>
      </w:r>
    </w:p>
    <w:p>
      <w:pPr>
        <w:pStyle w:val="BodyText"/>
        <w:spacing w:line="261" w:lineRule="auto" w:before="3"/>
        <w:ind w:left="206" w:right="1" w:firstLine="309"/>
        <w:jc w:val="both"/>
      </w:pPr>
      <w:r>
        <w:rPr>
          <w:i/>
          <w:color w:val="4B4B4B"/>
          <w:w w:val="120"/>
          <w:sz w:val="21"/>
        </w:rPr>
        <w:t>Взятое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качестве </w:t>
      </w:r>
      <w:r>
        <w:rPr>
          <w:color w:val="4B4B4B"/>
          <w:w w:val="120"/>
        </w:rPr>
        <w:t>суммы, число </w:t>
      </w:r>
      <w:r>
        <w:rPr>
          <w:color w:val="3B3B3B"/>
          <w:w w:val="120"/>
        </w:rPr>
        <w:t>шесть</w:t>
      </w:r>
      <w:r>
        <w:rPr>
          <w:color w:val="3B3B3B"/>
          <w:spacing w:val="-34"/>
          <w:w w:val="120"/>
        </w:rPr>
        <w:t> </w:t>
      </w:r>
      <w:r>
        <w:rPr>
          <w:color w:val="4B4B4B"/>
          <w:w w:val="120"/>
        </w:rPr>
        <w:t>рас­ сматривалось</w:t>
      </w:r>
      <w:r>
        <w:rPr>
          <w:color w:val="1C1C1C"/>
          <w:w w:val="120"/>
        </w:rPr>
        <w:t>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союз </w:t>
      </w:r>
      <w:r>
        <w:rPr>
          <w:color w:val="3B3B3B"/>
          <w:spacing w:val="-5"/>
          <w:w w:val="120"/>
        </w:rPr>
        <w:t>3</w:t>
      </w:r>
      <w:r>
        <w:rPr>
          <w:color w:val="1C1C1C"/>
          <w:spacing w:val="-5"/>
          <w:w w:val="120"/>
        </w:rPr>
        <w:t>-</w:t>
      </w:r>
      <w:r>
        <w:rPr>
          <w:color w:val="3B3B3B"/>
          <w:spacing w:val="-5"/>
          <w:w w:val="120"/>
        </w:rPr>
        <w:t>х </w:t>
      </w:r>
      <w:r>
        <w:rPr>
          <w:color w:val="4B4B4B"/>
          <w:w w:val="120"/>
        </w:rPr>
        <w:t>и </w:t>
      </w:r>
      <w:r>
        <w:rPr>
          <w:color w:val="4B4B4B"/>
          <w:spacing w:val="-10"/>
          <w:w w:val="120"/>
        </w:rPr>
        <w:t>2</w:t>
      </w:r>
      <w:r>
        <w:rPr>
          <w:color w:val="050505"/>
          <w:spacing w:val="-10"/>
          <w:w w:val="120"/>
        </w:rPr>
        <w:t>-</w:t>
      </w:r>
      <w:r>
        <w:rPr>
          <w:color w:val="4B4B4B"/>
          <w:spacing w:val="-10"/>
          <w:w w:val="120"/>
        </w:rPr>
        <w:t>х </w:t>
      </w:r>
      <w:r>
        <w:rPr>
          <w:color w:val="4B4B4B"/>
          <w:w w:val="120"/>
        </w:rPr>
        <w:t>(в </w:t>
      </w:r>
      <w:r>
        <w:rPr>
          <w:color w:val="3B3B3B"/>
          <w:w w:val="120"/>
        </w:rPr>
        <w:t>древнем </w:t>
      </w:r>
      <w:r>
        <w:rPr>
          <w:color w:val="4B4B4B"/>
          <w:w w:val="120"/>
        </w:rPr>
        <w:t>Китае они олицетворяли </w:t>
      </w:r>
      <w:r>
        <w:rPr>
          <w:color w:val="3B3B3B"/>
          <w:w w:val="120"/>
        </w:rPr>
        <w:t>небо </w:t>
      </w:r>
      <w:r>
        <w:rPr>
          <w:color w:val="4B4B4B"/>
          <w:w w:val="120"/>
        </w:rPr>
        <w:t>и землю) с </w:t>
      </w:r>
      <w:r>
        <w:rPr>
          <w:color w:val="3B3B3B"/>
          <w:w w:val="120"/>
        </w:rPr>
        <w:t>пер­ воначальным 1 </w:t>
      </w:r>
      <w:r>
        <w:rPr>
          <w:color w:val="4B4B4B"/>
          <w:w w:val="120"/>
        </w:rPr>
        <w:t>(представляющим творческий </w:t>
      </w:r>
      <w:r>
        <w:rPr>
          <w:color w:val="3B3B3B"/>
          <w:w w:val="120"/>
        </w:rPr>
        <w:t>принцип)</w:t>
      </w:r>
      <w:r>
        <w:rPr>
          <w:color w:val="050505"/>
          <w:w w:val="120"/>
        </w:rPr>
        <w:t>. </w:t>
      </w:r>
      <w:r>
        <w:rPr>
          <w:color w:val="3B3B3B"/>
          <w:w w:val="120"/>
        </w:rPr>
        <w:t>По </w:t>
      </w:r>
      <w:r>
        <w:rPr>
          <w:color w:val="4B4B4B"/>
          <w:w w:val="120"/>
        </w:rPr>
        <w:t>существу, число </w:t>
      </w:r>
      <w:r>
        <w:rPr>
          <w:color w:val="3B3B3B"/>
          <w:w w:val="120"/>
        </w:rPr>
        <w:t>шесть </w:t>
      </w:r>
      <w:r>
        <w:rPr>
          <w:color w:val="4B4B4B"/>
          <w:w w:val="120"/>
        </w:rPr>
        <w:t>означает </w:t>
      </w:r>
      <w:r>
        <w:rPr>
          <w:color w:val="5B5B5B"/>
          <w:w w:val="120"/>
        </w:rPr>
        <w:t>за</w:t>
      </w:r>
      <w:r>
        <w:rPr>
          <w:color w:val="3B3B3B"/>
          <w:w w:val="120"/>
        </w:rPr>
        <w:t>вершение или </w:t>
      </w:r>
      <w:r>
        <w:rPr>
          <w:color w:val="4B4B4B"/>
          <w:w w:val="120"/>
        </w:rPr>
        <w:t>единство творения </w:t>
      </w:r>
      <w:r>
        <w:rPr>
          <w:color w:val="3B3B3B"/>
          <w:w w:val="120"/>
        </w:rPr>
        <w:t>и</w:t>
      </w:r>
      <w:r>
        <w:rPr>
          <w:color w:val="3B3B3B"/>
          <w:spacing w:val="56"/>
          <w:w w:val="120"/>
        </w:rPr>
        <w:t> </w:t>
      </w:r>
      <w:r>
        <w:rPr>
          <w:color w:val="4B4B4B"/>
          <w:w w:val="120"/>
        </w:rPr>
        <w:t>творца</w:t>
      </w:r>
      <w:r>
        <w:rPr>
          <w:color w:val="050505"/>
          <w:w w:val="120"/>
        </w:rPr>
        <w:t>.</w:t>
      </w:r>
    </w:p>
    <w:p>
      <w:pPr>
        <w:pStyle w:val="BodyText"/>
        <w:spacing w:line="254" w:lineRule="auto" w:before="17"/>
        <w:ind w:left="212" w:right="1" w:firstLine="305"/>
        <w:jc w:val="both"/>
      </w:pPr>
      <w:r>
        <w:rPr>
          <w:color w:val="3B3B3B"/>
          <w:w w:val="120"/>
        </w:rPr>
        <w:t>В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ятое </w:t>
      </w:r>
      <w:r>
        <w:rPr>
          <w:color w:val="4B4B4B"/>
          <w:w w:val="120"/>
        </w:rPr>
        <w:t>в качестве суммы 5 </w:t>
      </w:r>
      <w:r>
        <w:rPr>
          <w:color w:val="5B5B5B"/>
          <w:w w:val="120"/>
        </w:rPr>
        <w:t>+ </w:t>
      </w:r>
      <w:r>
        <w:rPr>
          <w:color w:val="3B3B3B"/>
          <w:w w:val="120"/>
        </w:rPr>
        <w:t>1, </w:t>
      </w:r>
      <w:r>
        <w:rPr>
          <w:color w:val="4B4B4B"/>
          <w:w w:val="120"/>
        </w:rPr>
        <w:t>число </w:t>
      </w:r>
      <w:r>
        <w:rPr>
          <w:color w:val="3B3B3B"/>
          <w:w w:val="120"/>
        </w:rPr>
        <w:t>ш</w:t>
      </w:r>
      <w:r>
        <w:rPr>
          <w:color w:val="5B5B5B"/>
          <w:w w:val="120"/>
        </w:rPr>
        <w:t>ест</w:t>
      </w:r>
      <w:r>
        <w:rPr>
          <w:color w:val="3B3B3B"/>
          <w:w w:val="120"/>
        </w:rPr>
        <w:t>ь </w:t>
      </w:r>
      <w:r>
        <w:rPr>
          <w:color w:val="4B4B4B"/>
          <w:w w:val="120"/>
        </w:rPr>
        <w:t>также </w:t>
      </w:r>
      <w:r>
        <w:rPr>
          <w:color w:val="3B3B3B"/>
          <w:w w:val="120"/>
        </w:rPr>
        <w:t>рассматривается, </w:t>
      </w:r>
      <w:r>
        <w:rPr>
          <w:color w:val="4B4B4B"/>
          <w:w w:val="120"/>
        </w:rPr>
        <w:t>как союз естественно</w:t>
      </w:r>
      <w:r>
        <w:rPr>
          <w:color w:val="1C1C1C"/>
          <w:w w:val="120"/>
        </w:rPr>
        <w:t>-</w:t>
      </w:r>
    </w:p>
    <w:p>
      <w:pPr>
        <w:pStyle w:val="BodyText"/>
        <w:spacing w:before="7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line="264" w:lineRule="auto"/>
        <w:ind w:left="146" w:right="140" w:firstLine="7"/>
        <w:jc w:val="both"/>
      </w:pPr>
      <w:r>
        <w:rPr>
          <w:color w:val="4B4B4B"/>
          <w:w w:val="120"/>
        </w:rPr>
        <w:t>го</w:t>
      </w:r>
      <w:r>
        <w:rPr>
          <w:color w:val="4B4B4B"/>
          <w:spacing w:val="-16"/>
          <w:w w:val="120"/>
        </w:rPr>
        <w:t> </w:t>
      </w:r>
      <w:r>
        <w:rPr>
          <w:color w:val="3B3B3B"/>
          <w:w w:val="120"/>
        </w:rPr>
        <w:t>человека</w:t>
      </w:r>
      <w:r>
        <w:rPr>
          <w:color w:val="3B3B3B"/>
          <w:spacing w:val="-11"/>
          <w:w w:val="120"/>
        </w:rPr>
        <w:t> </w:t>
      </w:r>
      <w:r>
        <w:rPr>
          <w:color w:val="3B3B3B"/>
          <w:w w:val="120"/>
        </w:rPr>
        <w:t>с</w:t>
      </w:r>
      <w:r>
        <w:rPr>
          <w:color w:val="3B3B3B"/>
          <w:spacing w:val="-13"/>
          <w:w w:val="120"/>
        </w:rPr>
        <w:t> </w:t>
      </w:r>
      <w:r>
        <w:rPr>
          <w:color w:val="3B3B3B"/>
          <w:w w:val="120"/>
        </w:rPr>
        <w:t>оригинальным</w:t>
      </w:r>
      <w:r>
        <w:rPr>
          <w:color w:val="3B3B3B"/>
          <w:spacing w:val="5"/>
          <w:w w:val="120"/>
        </w:rPr>
        <w:t> </w:t>
      </w:r>
      <w:r>
        <w:rPr>
          <w:color w:val="4B4B4B"/>
          <w:w w:val="120"/>
        </w:rPr>
        <w:t>числом</w:t>
      </w:r>
      <w:r>
        <w:rPr>
          <w:color w:val="4B4B4B"/>
          <w:spacing w:val="-17"/>
          <w:w w:val="120"/>
        </w:rPr>
        <w:t> </w:t>
      </w:r>
      <w:r>
        <w:rPr>
          <w:color w:val="4B4B4B"/>
          <w:spacing w:val="4"/>
          <w:w w:val="120"/>
        </w:rPr>
        <w:t>один</w:t>
      </w:r>
      <w:r>
        <w:rPr>
          <w:color w:val="1C1C1C"/>
          <w:spacing w:val="4"/>
          <w:w w:val="120"/>
        </w:rPr>
        <w:t>,</w:t>
      </w:r>
      <w:r>
        <w:rPr>
          <w:color w:val="1C1C1C"/>
          <w:spacing w:val="-19"/>
          <w:w w:val="120"/>
        </w:rPr>
        <w:t> </w:t>
      </w:r>
      <w:r>
        <w:rPr>
          <w:color w:val="3B3B3B"/>
          <w:w w:val="120"/>
        </w:rPr>
        <w:t>с</w:t>
      </w:r>
      <w:r>
        <w:rPr>
          <w:color w:val="3B3B3B"/>
          <w:spacing w:val="-10"/>
          <w:w w:val="120"/>
        </w:rPr>
        <w:t> </w:t>
      </w:r>
      <w:r>
        <w:rPr>
          <w:color w:val="4B4B4B"/>
          <w:w w:val="120"/>
        </w:rPr>
        <w:t>его </w:t>
      </w:r>
      <w:r>
        <w:rPr>
          <w:color w:val="3B3B3B"/>
          <w:w w:val="120"/>
        </w:rPr>
        <w:t>со</w:t>
      </w:r>
      <w:r>
        <w:rPr>
          <w:color w:val="5B5B5B"/>
          <w:w w:val="120"/>
        </w:rPr>
        <w:t>здате лем, </w:t>
      </w:r>
      <w:r>
        <w:rPr>
          <w:color w:val="4B4B4B"/>
          <w:w w:val="120"/>
        </w:rPr>
        <w:t>бож </w:t>
      </w:r>
      <w:r>
        <w:rPr>
          <w:color w:val="4B4B4B"/>
          <w:spacing w:val="2"/>
          <w:w w:val="120"/>
        </w:rPr>
        <w:t>ест</w:t>
      </w:r>
      <w:r>
        <w:rPr>
          <w:color w:val="1C1C1C"/>
          <w:spacing w:val="2"/>
          <w:w w:val="120"/>
        </w:rPr>
        <w:t>в</w:t>
      </w:r>
      <w:r>
        <w:rPr>
          <w:color w:val="4B4B4B"/>
          <w:spacing w:val="2"/>
          <w:w w:val="120"/>
        </w:rPr>
        <w:t>енностью </w:t>
      </w:r>
      <w:r>
        <w:rPr>
          <w:color w:val="4B4B4B"/>
          <w:w w:val="120"/>
        </w:rPr>
        <w:t>. </w:t>
      </w:r>
      <w:r>
        <w:rPr>
          <w:color w:val="3B3B3B"/>
          <w:w w:val="120"/>
        </w:rPr>
        <w:t>Как </w:t>
      </w:r>
      <w:r>
        <w:rPr>
          <w:color w:val="1C1C1C"/>
          <w:w w:val="120"/>
        </w:rPr>
        <w:t>1 </w:t>
      </w:r>
      <w:r>
        <w:rPr>
          <w:color w:val="4B4B4B"/>
          <w:w w:val="120"/>
        </w:rPr>
        <w:t>х 2 </w:t>
      </w:r>
      <w:r>
        <w:rPr>
          <w:color w:val="3B3B3B"/>
          <w:w w:val="120"/>
        </w:rPr>
        <w:t>х </w:t>
      </w:r>
      <w:r>
        <w:rPr>
          <w:color w:val="4B4B4B"/>
          <w:w w:val="120"/>
        </w:rPr>
        <w:t>3, </w:t>
      </w:r>
      <w:r>
        <w:rPr>
          <w:color w:val="3B3B3B"/>
          <w:spacing w:val="3"/>
          <w:w w:val="120"/>
        </w:rPr>
        <w:t>ше</w:t>
      </w:r>
      <w:r>
        <w:rPr>
          <w:color w:val="5B5B5B"/>
          <w:spacing w:val="3"/>
          <w:w w:val="120"/>
        </w:rPr>
        <w:t>ст</w:t>
      </w:r>
      <w:r>
        <w:rPr>
          <w:color w:val="3B3B3B"/>
          <w:spacing w:val="3"/>
          <w:w w:val="120"/>
        </w:rPr>
        <w:t>ь </w:t>
      </w:r>
      <w:r>
        <w:rPr>
          <w:color w:val="4B4B4B"/>
          <w:w w:val="120"/>
        </w:rPr>
        <w:t>осмысливалось,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состоящее </w:t>
      </w:r>
      <w:r>
        <w:rPr>
          <w:color w:val="3B3B3B"/>
          <w:w w:val="120"/>
        </w:rPr>
        <w:t>и</w:t>
      </w:r>
      <w:r>
        <w:rPr>
          <w:color w:val="5B5B5B"/>
          <w:w w:val="120"/>
        </w:rPr>
        <w:t>з </w:t>
      </w:r>
      <w:r>
        <w:rPr>
          <w:color w:val="4B4B4B"/>
          <w:w w:val="120"/>
        </w:rPr>
        <w:t>двух </w:t>
      </w:r>
      <w:r>
        <w:rPr>
          <w:color w:val="4B4B4B"/>
          <w:spacing w:val="-3"/>
          <w:w w:val="120"/>
        </w:rPr>
        <w:t>треуголь</w:t>
      </w:r>
      <w:r>
        <w:rPr>
          <w:color w:val="1C1C1C"/>
          <w:spacing w:val="-3"/>
          <w:w w:val="120"/>
        </w:rPr>
        <w:t>н</w:t>
      </w:r>
      <w:r>
        <w:rPr>
          <w:color w:val="4B4B4B"/>
          <w:spacing w:val="-3"/>
          <w:w w:val="120"/>
        </w:rPr>
        <w:t>иков, </w:t>
      </w:r>
      <w:r>
        <w:rPr>
          <w:color w:val="4B4B4B"/>
          <w:w w:val="120"/>
        </w:rPr>
        <w:t>соединенных </w:t>
      </w:r>
      <w:r>
        <w:rPr>
          <w:color w:val="3B3B3B"/>
          <w:w w:val="120"/>
        </w:rPr>
        <w:t>в</w:t>
      </w:r>
      <w:r>
        <w:rPr>
          <w:color w:val="3B3B3B"/>
          <w:spacing w:val="-15"/>
          <w:w w:val="120"/>
        </w:rPr>
        <w:t> </w:t>
      </w:r>
      <w:r>
        <w:rPr>
          <w:color w:val="4B4B4B"/>
          <w:w w:val="120"/>
        </w:rPr>
        <w:t>одном.</w:t>
      </w:r>
    </w:p>
    <w:p>
      <w:pPr>
        <w:pStyle w:val="BodyText"/>
        <w:spacing w:line="264" w:lineRule="auto"/>
        <w:ind w:left="144" w:right="135" w:firstLine="307"/>
        <w:jc w:val="both"/>
      </w:pPr>
      <w:r>
        <w:rPr>
          <w:color w:val="3B3B3B"/>
          <w:w w:val="120"/>
        </w:rPr>
        <w:t>В </w:t>
      </w:r>
      <w:r>
        <w:rPr>
          <w:color w:val="4B4B4B"/>
          <w:w w:val="120"/>
        </w:rPr>
        <w:t>средневековой </w:t>
      </w:r>
      <w:r>
        <w:rPr>
          <w:color w:val="3B3B3B"/>
          <w:w w:val="120"/>
        </w:rPr>
        <w:t>алхимич</w:t>
      </w:r>
      <w:r>
        <w:rPr>
          <w:color w:val="5B5B5B"/>
          <w:w w:val="120"/>
        </w:rPr>
        <w:t>еско</w:t>
      </w:r>
      <w:r>
        <w:rPr>
          <w:color w:val="3B3B3B"/>
          <w:w w:val="120"/>
        </w:rPr>
        <w:t>й </w:t>
      </w:r>
      <w:r>
        <w:rPr>
          <w:color w:val="4B4B4B"/>
          <w:w w:val="120"/>
        </w:rPr>
        <w:t>символике этот </w:t>
      </w:r>
      <w:r>
        <w:rPr>
          <w:color w:val="5B5B5B"/>
          <w:w w:val="120"/>
        </w:rPr>
        <w:t>з</w:t>
      </w:r>
      <w:r>
        <w:rPr>
          <w:color w:val="3B3B3B"/>
          <w:w w:val="120"/>
        </w:rPr>
        <w:t>нак и</w:t>
      </w:r>
      <w:r>
        <w:rPr>
          <w:color w:val="5B5B5B"/>
          <w:w w:val="120"/>
        </w:rPr>
        <w:t>зобра</w:t>
      </w:r>
      <w:r>
        <w:rPr>
          <w:color w:val="3B3B3B"/>
          <w:w w:val="120"/>
        </w:rPr>
        <w:t>жал </w:t>
      </w:r>
      <w:r>
        <w:rPr>
          <w:color w:val="4B4B4B"/>
          <w:w w:val="120"/>
        </w:rPr>
        <w:t>таинственное </w:t>
      </w:r>
      <w:r>
        <w:rPr>
          <w:color w:val="5B5B5B"/>
          <w:w w:val="120"/>
        </w:rPr>
        <w:t>е</w:t>
      </w:r>
      <w:r>
        <w:rPr>
          <w:color w:val="3B3B3B"/>
          <w:w w:val="120"/>
        </w:rPr>
        <w:t>дин</w:t>
      </w:r>
      <w:r>
        <w:rPr>
          <w:color w:val="5B5B5B"/>
          <w:w w:val="120"/>
        </w:rPr>
        <w:t>ство </w:t>
      </w:r>
      <w:r>
        <w:rPr>
          <w:color w:val="3B3B3B"/>
          <w:w w:val="120"/>
        </w:rPr>
        <w:t>огня </w:t>
      </w:r>
      <w:r>
        <w:rPr>
          <w:color w:val="4B4B4B"/>
          <w:w w:val="120"/>
        </w:rPr>
        <w:t>и воды. Эта связь числа </w:t>
      </w:r>
      <w:r>
        <w:rPr>
          <w:color w:val="3B3B3B"/>
          <w:w w:val="120"/>
        </w:rPr>
        <w:t>ш</w:t>
      </w:r>
      <w:r>
        <w:rPr>
          <w:color w:val="5B5B5B"/>
          <w:w w:val="120"/>
        </w:rPr>
        <w:t>есть </w:t>
      </w:r>
      <w:r>
        <w:rPr>
          <w:color w:val="4B4B4B"/>
          <w:w w:val="120"/>
        </w:rPr>
        <w:t>с соеди</w:t>
      </w:r>
      <w:r>
        <w:rPr>
          <w:color w:val="050505"/>
          <w:w w:val="120"/>
        </w:rPr>
        <w:t>­ </w:t>
      </w:r>
      <w:r>
        <w:rPr>
          <w:color w:val="3B3B3B"/>
          <w:w w:val="120"/>
        </w:rPr>
        <w:t>нени</w:t>
      </w:r>
      <w:r>
        <w:rPr>
          <w:color w:val="5B5B5B"/>
          <w:w w:val="120"/>
        </w:rPr>
        <w:t>ем </w:t>
      </w:r>
      <w:r>
        <w:rPr>
          <w:color w:val="3B3B3B"/>
          <w:w w:val="120"/>
        </w:rPr>
        <w:t>против</w:t>
      </w:r>
      <w:r>
        <w:rPr>
          <w:color w:val="5B5B5B"/>
          <w:w w:val="120"/>
        </w:rPr>
        <w:t>опо</w:t>
      </w:r>
      <w:r>
        <w:rPr>
          <w:color w:val="3B3B3B"/>
          <w:w w:val="120"/>
        </w:rPr>
        <w:t>ложност</w:t>
      </w:r>
      <w:r>
        <w:rPr>
          <w:color w:val="5B5B5B"/>
          <w:w w:val="120"/>
        </w:rPr>
        <w:t>ей </w:t>
      </w:r>
      <w:r>
        <w:rPr>
          <w:color w:val="1C1C1C"/>
          <w:w w:val="120"/>
        </w:rPr>
        <w:t>в</w:t>
      </w:r>
      <w:r>
        <w:rPr>
          <w:color w:val="4B4B4B"/>
          <w:w w:val="120"/>
        </w:rPr>
        <w:t>идна в </w:t>
      </w:r>
      <w:r>
        <w:rPr>
          <w:color w:val="5B5B5B"/>
          <w:w w:val="120"/>
        </w:rPr>
        <w:t>этимо</w:t>
      </w:r>
      <w:r>
        <w:rPr>
          <w:color w:val="3B3B3B"/>
          <w:w w:val="120"/>
        </w:rPr>
        <w:t>ло­ </w:t>
      </w:r>
      <w:r>
        <w:rPr>
          <w:color w:val="4B4B4B"/>
          <w:w w:val="120"/>
        </w:rPr>
        <w:t>гической связи </w:t>
      </w:r>
      <w:r>
        <w:rPr>
          <w:color w:val="5B5B5B"/>
          <w:w w:val="120"/>
        </w:rPr>
        <w:t>"si</w:t>
      </w:r>
      <w:r>
        <w:rPr>
          <w:color w:val="3B3B3B"/>
          <w:w w:val="120"/>
        </w:rPr>
        <w:t>x" и </w:t>
      </w:r>
      <w:r>
        <w:rPr>
          <w:color w:val="4B4B4B"/>
          <w:w w:val="120"/>
        </w:rPr>
        <w:t>"sex". В </w:t>
      </w:r>
      <w:r>
        <w:rPr>
          <w:color w:val="3B3B3B"/>
          <w:w w:val="120"/>
        </w:rPr>
        <w:t>и</w:t>
      </w:r>
      <w:r>
        <w:rPr>
          <w:color w:val="5B5B5B"/>
          <w:w w:val="120"/>
        </w:rPr>
        <w:t>зо</w:t>
      </w:r>
      <w:r>
        <w:rPr>
          <w:color w:val="3B3B3B"/>
          <w:w w:val="120"/>
        </w:rPr>
        <w:t>б раж ен ии человека вн</w:t>
      </w:r>
      <w:r>
        <w:rPr>
          <w:color w:val="5B5B5B"/>
          <w:w w:val="120"/>
        </w:rPr>
        <w:t>ут</w:t>
      </w:r>
      <w:r>
        <w:rPr>
          <w:color w:val="3B3B3B"/>
          <w:w w:val="120"/>
        </w:rPr>
        <w:t>ри пентаграммы </w:t>
      </w:r>
      <w:r>
        <w:rPr>
          <w:color w:val="4B4B4B"/>
          <w:w w:val="120"/>
        </w:rPr>
        <w:t>объединяющий </w:t>
      </w:r>
      <w:r>
        <w:rPr>
          <w:color w:val="3B3B3B"/>
          <w:w w:val="120"/>
        </w:rPr>
        <w:t>центр </w:t>
      </w:r>
      <w:r>
        <w:rPr>
          <w:color w:val="4B4B4B"/>
          <w:w w:val="120"/>
        </w:rPr>
        <w:t>в качестве </w:t>
      </w:r>
      <w:r>
        <w:rPr>
          <w:color w:val="3B3B3B"/>
          <w:w w:val="120"/>
        </w:rPr>
        <w:t>шестого </w:t>
      </w:r>
      <w:r>
        <w:rPr>
          <w:color w:val="4B4B4B"/>
          <w:w w:val="120"/>
        </w:rPr>
        <w:t>является сексуаль­ </w:t>
      </w:r>
      <w:r>
        <w:rPr>
          <w:color w:val="3B3B3B"/>
          <w:w w:val="120"/>
        </w:rPr>
        <w:t>ным </w:t>
      </w:r>
      <w:r>
        <w:rPr>
          <w:color w:val="4B4B4B"/>
          <w:w w:val="120"/>
        </w:rPr>
        <w:t>органом. </w:t>
      </w:r>
      <w:r>
        <w:rPr>
          <w:color w:val="3B3B3B"/>
          <w:w w:val="120"/>
        </w:rPr>
        <w:t>(см. </w:t>
      </w:r>
      <w:r>
        <w:rPr>
          <w:color w:val="4B4B4B"/>
          <w:w w:val="120"/>
        </w:rPr>
        <w:t>Рис</w:t>
      </w:r>
      <w:r>
        <w:rPr>
          <w:color w:val="050505"/>
          <w:w w:val="120"/>
        </w:rPr>
        <w:t>. </w:t>
      </w:r>
      <w:r>
        <w:rPr>
          <w:color w:val="3B3B3B"/>
          <w:w w:val="120"/>
        </w:rPr>
        <w:t>114).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9"/>
        </w:rPr>
      </w:pPr>
    </w:p>
    <w:p>
      <w:pPr>
        <w:spacing w:before="95"/>
        <w:ind w:left="71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Рис. 113: Н арu</w:t>
      </w:r>
      <w:r>
        <w:rPr>
          <w:rFonts w:ascii="Arial" w:hAnsi="Arial"/>
          <w:i/>
          <w:color w:val="5D5D5D"/>
          <w:w w:val="110"/>
          <w:sz w:val="16"/>
        </w:rPr>
        <w:t>сованн о </w:t>
      </w:r>
      <w:r>
        <w:rPr>
          <w:rFonts w:ascii="Arial" w:hAnsi="Arial"/>
          <w:i/>
          <w:color w:val="343434"/>
          <w:w w:val="110"/>
          <w:sz w:val="16"/>
        </w:rPr>
        <w:t>21</w:t>
      </w:r>
      <w:r>
        <w:rPr>
          <w:rFonts w:ascii="Arial" w:hAnsi="Arial"/>
          <w:i/>
          <w:color w:val="030303"/>
          <w:w w:val="110"/>
          <w:sz w:val="16"/>
        </w:rPr>
        <w:t>-</w:t>
      </w:r>
      <w:r>
        <w:rPr>
          <w:rFonts w:ascii="Arial" w:hAnsi="Arial"/>
          <w:i/>
          <w:color w:val="494949"/>
          <w:w w:val="110"/>
          <w:sz w:val="16"/>
        </w:rPr>
        <w:t>летн ей женщиной (см. также </w:t>
      </w:r>
      <w:r>
        <w:rPr>
          <w:rFonts w:ascii="Arial" w:hAnsi="Arial"/>
          <w:i/>
          <w:color w:val="343434"/>
          <w:w w:val="110"/>
          <w:sz w:val="16"/>
        </w:rPr>
        <w:t>Ри</w:t>
      </w:r>
      <w:r>
        <w:rPr>
          <w:rFonts w:ascii="Arial" w:hAnsi="Arial"/>
          <w:i/>
          <w:color w:val="5D5D5D"/>
          <w:w w:val="110"/>
          <w:sz w:val="16"/>
        </w:rPr>
        <w:t>с. </w:t>
      </w:r>
      <w:r>
        <w:rPr>
          <w:rFonts w:ascii="Arial" w:hAnsi="Arial"/>
          <w:i/>
          <w:color w:val="494949"/>
          <w:w w:val="110"/>
          <w:sz w:val="16"/>
        </w:rPr>
        <w:t>140).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46" w:top="760" w:bottom="134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</w:rPr>
      </w:pPr>
    </w:p>
    <w:p>
      <w:pPr>
        <w:spacing w:after="0"/>
        <w:rPr>
          <w:rFonts w:ascii="Arial"/>
        </w:rPr>
        <w:sectPr>
          <w:pgSz w:w="11920" w:h="16840"/>
          <w:pgMar w:header="0" w:footer="1146" w:top="780" w:bottom="1340" w:left="960" w:right="1180"/>
        </w:sect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23"/>
        </w:rPr>
      </w:pPr>
    </w:p>
    <w:p>
      <w:pPr>
        <w:spacing w:line="288" w:lineRule="auto" w:before="0"/>
        <w:ind w:left="1696" w:right="0" w:hanging="69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10"/>
          <w:sz w:val="16"/>
        </w:rPr>
        <w:t>Рис. 114: Пентаграмма </w:t>
      </w:r>
      <w:r>
        <w:rPr>
          <w:rFonts w:ascii="Arial" w:hAnsi="Arial"/>
          <w:i/>
          <w:color w:val="4B4B4B"/>
          <w:w w:val="110"/>
          <w:sz w:val="16"/>
        </w:rPr>
        <w:t>по Агриппе </w:t>
      </w:r>
      <w:r>
        <w:rPr>
          <w:rFonts w:ascii="Arial" w:hAnsi="Arial"/>
          <w:i/>
          <w:color w:val="3A3A3A"/>
          <w:w w:val="110"/>
          <w:sz w:val="16"/>
        </w:rPr>
        <w:t>Неттесг</w:t>
      </w:r>
      <w:r>
        <w:rPr>
          <w:rFonts w:ascii="Arial" w:hAnsi="Arial"/>
          <w:i/>
          <w:color w:val="5D5D5D"/>
          <w:w w:val="110"/>
          <w:sz w:val="16"/>
        </w:rPr>
        <w:t>еймском.у</w:t>
      </w:r>
      <w:r>
        <w:rPr>
          <w:rFonts w:ascii="Arial" w:hAnsi="Arial"/>
          <w:i/>
          <w:color w:val="3A3A3A"/>
          <w:w w:val="110"/>
          <w:sz w:val="16"/>
        </w:rPr>
        <w:t>.</w:t>
      </w:r>
    </w:p>
    <w:p>
      <w:pPr>
        <w:spacing w:line="280" w:lineRule="auto" w:before="96"/>
        <w:ind w:left="942" w:right="140" w:firstLine="296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3A3A3A"/>
          <w:w w:val="105"/>
          <w:sz w:val="16"/>
        </w:rPr>
        <w:t>Ри </w:t>
      </w:r>
      <w:r>
        <w:rPr>
          <w:rFonts w:ascii="Arial" w:hAnsi="Arial"/>
          <w:i/>
          <w:color w:val="5D5D5D"/>
          <w:w w:val="105"/>
          <w:sz w:val="16"/>
        </w:rPr>
        <w:t>с. </w:t>
      </w:r>
      <w:r>
        <w:rPr>
          <w:rFonts w:ascii="Arial" w:hAnsi="Arial"/>
          <w:i/>
          <w:color w:val="3A3A3A"/>
          <w:w w:val="105"/>
          <w:sz w:val="16"/>
        </w:rPr>
        <w:t>116: Разgеление </w:t>
      </w:r>
      <w:r>
        <w:rPr>
          <w:rFonts w:ascii="Arial" w:hAnsi="Arial"/>
          <w:i/>
          <w:color w:val="4B4B4B"/>
          <w:w w:val="105"/>
          <w:sz w:val="16"/>
        </w:rPr>
        <w:t>круга </w:t>
      </w:r>
      <w:r>
        <w:rPr>
          <w:rFonts w:ascii="Arial" w:hAnsi="Arial"/>
          <w:i/>
          <w:color w:val="3A3A3A"/>
          <w:w w:val="105"/>
          <w:sz w:val="16"/>
        </w:rPr>
        <w:t>на ше</w:t>
      </w:r>
      <w:r>
        <w:rPr>
          <w:rFonts w:ascii="Arial" w:hAnsi="Arial"/>
          <w:i/>
          <w:color w:val="5D5D5D"/>
          <w:w w:val="105"/>
          <w:sz w:val="16"/>
        </w:rPr>
        <w:t>сть </w:t>
      </w:r>
      <w:r>
        <w:rPr>
          <w:rFonts w:ascii="Arial" w:hAnsi="Arial"/>
          <w:i/>
          <w:color w:val="4B4B4B"/>
          <w:w w:val="105"/>
          <w:sz w:val="16"/>
        </w:rPr>
        <w:t>равных ча</w:t>
      </w:r>
      <w:r>
        <w:rPr>
          <w:rFonts w:ascii="Arial" w:hAnsi="Arial"/>
          <w:i/>
          <w:color w:val="1A1A1A"/>
          <w:w w:val="105"/>
          <w:sz w:val="16"/>
        </w:rPr>
        <w:t>­ </w:t>
      </w:r>
      <w:r>
        <w:rPr>
          <w:rFonts w:ascii="Arial" w:hAnsi="Arial"/>
          <w:i/>
          <w:color w:val="4B4B4B"/>
          <w:w w:val="105"/>
          <w:sz w:val="16"/>
        </w:rPr>
        <w:t>стей привоgит к трем  симметриям.,  которые  </w:t>
      </w:r>
      <w:r>
        <w:rPr>
          <w:rFonts w:ascii="Arial" w:hAnsi="Arial"/>
          <w:i/>
          <w:color w:val="4B4B4B"/>
          <w:spacing w:val="6"/>
          <w:w w:val="105"/>
          <w:sz w:val="16"/>
        </w:rPr>
        <w:t>пу</w:t>
      </w:r>
      <w:r>
        <w:rPr>
          <w:rFonts w:ascii="Arial" w:hAnsi="Arial"/>
          <w:i/>
          <w:color w:val="1A1A1A"/>
          <w:spacing w:val="6"/>
          <w:w w:val="105"/>
          <w:sz w:val="16"/>
        </w:rPr>
        <w:t>­ </w:t>
      </w:r>
      <w:r>
        <w:rPr>
          <w:rFonts w:ascii="Arial" w:hAnsi="Arial"/>
          <w:i/>
          <w:color w:val="4B4B4B"/>
          <w:w w:val="105"/>
          <w:sz w:val="16"/>
        </w:rPr>
        <w:t>тем ретуширования </w:t>
      </w:r>
      <w:r>
        <w:rPr>
          <w:rFonts w:ascii="Arial" w:hAnsi="Arial"/>
          <w:color w:val="3A3A3A"/>
          <w:w w:val="105"/>
          <w:sz w:val="16"/>
        </w:rPr>
        <w:t>- </w:t>
      </w:r>
      <w:r>
        <w:rPr>
          <w:rFonts w:ascii="Arial" w:hAnsi="Arial"/>
          <w:i/>
          <w:color w:val="4B4B4B"/>
          <w:w w:val="105"/>
          <w:sz w:val="16"/>
        </w:rPr>
        <w:t>моrут стать виgимы111t1, gе </w:t>
      </w:r>
      <w:r>
        <w:rPr>
          <w:rFonts w:ascii="Arial" w:hAnsi="Arial"/>
          <w:i/>
          <w:color w:val="1A1A1A"/>
          <w:w w:val="105"/>
          <w:sz w:val="16"/>
        </w:rPr>
        <w:t>­ </w:t>
      </w:r>
      <w:r>
        <w:rPr>
          <w:rFonts w:ascii="Arial" w:hAnsi="Arial"/>
          <w:i/>
          <w:color w:val="4B4B4B"/>
          <w:w w:val="105"/>
          <w:sz w:val="16"/>
        </w:rPr>
        <w:t>монстрt1руя «шестиаспектность egt1нo </w:t>
      </w:r>
      <w:r>
        <w:rPr>
          <w:rFonts w:ascii="Arial" w:hAnsi="Arial"/>
          <w:i/>
          <w:color w:val="4B4B4B"/>
          <w:spacing w:val="-33"/>
          <w:w w:val="105"/>
          <w:sz w:val="16"/>
        </w:rPr>
        <w:t>1</w:t>
      </w:r>
      <w:r>
        <w:rPr>
          <w:rFonts w:ascii="Arial" w:hAnsi="Arial"/>
          <w:i/>
          <w:color w:val="898989"/>
          <w:spacing w:val="-33"/>
          <w:w w:val="105"/>
          <w:sz w:val="16"/>
        </w:rPr>
        <w:t>·</w:t>
      </w:r>
      <w:r>
        <w:rPr>
          <w:rFonts w:ascii="Arial" w:hAnsi="Arial"/>
          <w:i/>
          <w:color w:val="4B4B4B"/>
          <w:spacing w:val="-33"/>
          <w:w w:val="105"/>
          <w:sz w:val="16"/>
        </w:rPr>
        <w:t>0 </w:t>
      </w:r>
      <w:r>
        <w:rPr>
          <w:rFonts w:ascii="Arial" w:hAnsi="Arial"/>
          <w:i/>
          <w:color w:val="3A3A3A"/>
          <w:w w:val="105"/>
          <w:sz w:val="16"/>
        </w:rPr>
        <w:t>конт </w:t>
      </w:r>
      <w:r>
        <w:rPr>
          <w:rFonts w:ascii="Arial" w:hAnsi="Arial"/>
          <w:i/>
          <w:color w:val="3A3A3A"/>
          <w:spacing w:val="2"/>
          <w:w w:val="105"/>
          <w:sz w:val="16"/>
        </w:rPr>
        <w:t>ин</w:t>
      </w:r>
      <w:r>
        <w:rPr>
          <w:rFonts w:ascii="Arial" w:hAnsi="Arial"/>
          <w:i/>
          <w:color w:val="5D5D5D"/>
          <w:spacing w:val="2"/>
          <w:w w:val="105"/>
          <w:sz w:val="16"/>
        </w:rPr>
        <w:t>уу</w:t>
      </w:r>
      <w:r>
        <w:rPr>
          <w:rFonts w:ascii="Arial" w:hAnsi="Arial"/>
          <w:i/>
          <w:color w:val="5D5D5D"/>
          <w:spacing w:val="-23"/>
          <w:w w:val="105"/>
          <w:sz w:val="16"/>
        </w:rPr>
        <w:t> </w:t>
      </w:r>
      <w:r>
        <w:rPr>
          <w:rFonts w:ascii="Arial" w:hAnsi="Arial"/>
          <w:i/>
          <w:color w:val="1A1A1A"/>
          <w:w w:val="105"/>
          <w:sz w:val="16"/>
        </w:rPr>
        <w:t>­</w:t>
      </w:r>
    </w:p>
    <w:p>
      <w:pPr>
        <w:spacing w:before="23"/>
        <w:ind w:left="942" w:right="0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B4B4B"/>
          <w:w w:val="110"/>
          <w:sz w:val="16"/>
        </w:rPr>
        <w:t>ма" </w:t>
      </w:r>
      <w:r>
        <w:rPr>
          <w:rFonts w:ascii="Arial" w:hAnsi="Arial"/>
          <w:i/>
          <w:color w:val="1A1A1A"/>
          <w:w w:val="110"/>
          <w:sz w:val="16"/>
        </w:rPr>
        <w:t>.</w:t>
      </w:r>
    </w:p>
    <w:p>
      <w:pPr>
        <w:spacing w:after="0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032" w:space="40"/>
            <w:col w:w="5708"/>
          </w:cols>
        </w:sectPr>
      </w:pPr>
    </w:p>
    <w:p>
      <w:pPr>
        <w:tabs>
          <w:tab w:pos="1152" w:val="left" w:leader="none"/>
        </w:tabs>
        <w:spacing w:before="109"/>
        <w:ind w:left="0" w:right="1638" w:firstLine="0"/>
        <w:jc w:val="right"/>
        <w:rPr>
          <w:rFonts w:ascii="Arial"/>
          <w:b/>
          <w:sz w:val="28"/>
        </w:rPr>
      </w:pPr>
      <w:r>
        <w:rPr>
          <w:b/>
          <w:color w:val="4B4B4B"/>
          <w:w w:val="105"/>
          <w:sz w:val="30"/>
        </w:rPr>
        <w:t>3</w:t>
        <w:tab/>
      </w:r>
      <w:r>
        <w:rPr>
          <w:rFonts w:ascii="Arial"/>
          <w:b/>
          <w:color w:val="3A3A3A"/>
          <w:w w:val="105"/>
          <w:position w:val="-2"/>
          <w:sz w:val="28"/>
        </w:rPr>
        <w:t>4</w:t>
      </w:r>
    </w:p>
    <w:p>
      <w:pPr>
        <w:spacing w:before="179"/>
        <w:ind w:left="0" w:right="832" w:firstLine="0"/>
        <w:jc w:val="right"/>
        <w:rPr>
          <w:b/>
          <w:i/>
          <w:sz w:val="31"/>
        </w:rPr>
      </w:pPr>
      <w:r>
        <w:rPr>
          <w:b/>
          <w:i/>
          <w:color w:val="3A3A3A"/>
          <w:w w:val="97"/>
          <w:sz w:val="31"/>
        </w:rPr>
        <w:t>5</w:t>
      </w:r>
    </w:p>
    <w:p>
      <w:pPr>
        <w:tabs>
          <w:tab w:pos="6609" w:val="left" w:leader="none"/>
          <w:tab w:pos="9368" w:val="right" w:leader="none"/>
        </w:tabs>
        <w:spacing w:before="449"/>
        <w:ind w:left="5285" w:right="0" w:firstLine="0"/>
        <w:jc w:val="left"/>
        <w:rPr>
          <w:rFonts w:ascii="Arial" w:hAnsi="Arial"/>
          <w:b/>
          <w:sz w:val="28"/>
        </w:rPr>
      </w:pPr>
      <w:r>
        <w:rPr>
          <w:rFonts w:ascii="Arial" w:hAnsi="Arial"/>
          <w:b/>
          <w:color w:val="3A3A3A"/>
          <w:w w:val="105"/>
          <w:position w:val="-12"/>
          <w:sz w:val="28"/>
        </w:rPr>
        <w:t>1</w:t>
        <w:tab/>
      </w:r>
      <w:r>
        <w:rPr>
          <w:b/>
          <w:color w:val="3A3A3A"/>
          <w:w w:val="105"/>
          <w:sz w:val="28"/>
        </w:rPr>
        <w:t>SUММER</w:t>
        <w:tab/>
      </w:r>
      <w:r>
        <w:rPr>
          <w:rFonts w:ascii="Arial" w:hAnsi="Arial"/>
          <w:b/>
          <w:color w:val="3A3A3A"/>
          <w:w w:val="105"/>
          <w:position w:val="2"/>
          <w:sz w:val="28"/>
        </w:rPr>
        <w:t>6</w:t>
      </w:r>
    </w:p>
    <w:p>
      <w:pPr>
        <w:tabs>
          <w:tab w:pos="6680" w:val="left" w:leader="none"/>
          <w:tab w:pos="9395" w:val="right" w:leader="none"/>
        </w:tabs>
        <w:spacing w:before="682"/>
        <w:ind w:left="5267" w:right="0" w:firstLine="0"/>
        <w:jc w:val="left"/>
        <w:rPr>
          <w:b/>
          <w:sz w:val="31"/>
        </w:rPr>
      </w:pPr>
      <w:r>
        <w:rPr>
          <w:rFonts w:ascii="Arial" w:hAnsi="Arial"/>
          <w:b/>
          <w:color w:val="3A3A3A"/>
          <w:w w:val="105"/>
          <w:position w:val="4"/>
          <w:sz w:val="27"/>
        </w:rPr>
        <w:t>6</w:t>
        <w:tab/>
      </w:r>
      <w:r>
        <w:rPr>
          <w:rFonts w:ascii="Arial" w:hAnsi="Arial"/>
          <w:b/>
          <w:color w:val="1A1A1A"/>
          <w:w w:val="105"/>
          <w:sz w:val="29"/>
        </w:rPr>
        <w:t>WINТER</w:t>
        <w:tab/>
      </w:r>
      <w:r>
        <w:rPr>
          <w:b/>
          <w:color w:val="3A3A3A"/>
          <w:w w:val="105"/>
          <w:position w:val="9"/>
          <w:sz w:val="31"/>
        </w:rPr>
        <w:t>1</w:t>
      </w: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spacing w:line="288" w:lineRule="auto" w:before="123"/>
        <w:ind w:left="1530" w:right="4979" w:hanging="118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10"/>
          <w:sz w:val="16"/>
        </w:rPr>
        <w:t>Рис</w:t>
      </w:r>
      <w:r>
        <w:rPr>
          <w:rFonts w:ascii="Arial" w:hAnsi="Arial"/>
          <w:i/>
          <w:color w:val="1A1A1A"/>
          <w:w w:val="110"/>
          <w:sz w:val="16"/>
        </w:rPr>
        <w:t>. </w:t>
      </w:r>
      <w:r>
        <w:rPr>
          <w:rFonts w:ascii="Arial" w:hAnsi="Arial"/>
          <w:i/>
          <w:color w:val="3A3A3A"/>
          <w:w w:val="110"/>
          <w:sz w:val="15"/>
        </w:rPr>
        <w:t>115: </w:t>
      </w:r>
      <w:r>
        <w:rPr>
          <w:rFonts w:ascii="Arial" w:hAnsi="Arial"/>
          <w:i/>
          <w:color w:val="4B4B4B"/>
          <w:w w:val="110"/>
          <w:sz w:val="16"/>
        </w:rPr>
        <w:t>Круг может быть разgелен раgиусом на </w:t>
      </w:r>
      <w:r>
        <w:rPr>
          <w:rFonts w:ascii="Arial" w:hAnsi="Arial"/>
          <w:i/>
          <w:color w:val="3A3A3A"/>
          <w:w w:val="110"/>
          <w:sz w:val="16"/>
        </w:rPr>
        <w:t>шесть </w:t>
      </w:r>
      <w:r>
        <w:rPr>
          <w:rFonts w:ascii="Arial" w:hAnsi="Arial"/>
          <w:i/>
          <w:color w:val="4B4B4B"/>
          <w:w w:val="110"/>
          <w:sz w:val="16"/>
        </w:rPr>
        <w:t>равных </w:t>
      </w:r>
      <w:r>
        <w:rPr>
          <w:rFonts w:ascii="Arial" w:hAnsi="Arial"/>
          <w:i/>
          <w:color w:val="3A3A3A"/>
          <w:w w:val="110"/>
          <w:sz w:val="16"/>
        </w:rPr>
        <w:t>частей.</w:t>
      </w:r>
    </w:p>
    <w:p>
      <w:pPr>
        <w:pStyle w:val="BodyText"/>
        <w:spacing w:before="1"/>
        <w:rPr>
          <w:rFonts w:ascii="Arial"/>
          <w:i/>
          <w:sz w:val="18"/>
        </w:rPr>
      </w:pPr>
    </w:p>
    <w:p>
      <w:pPr>
        <w:spacing w:after="0"/>
        <w:rPr>
          <w:rFonts w:ascii="Arial"/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311"/>
        <w:jc w:val="both"/>
      </w:pPr>
      <w:r>
        <w:rPr>
          <w:color w:val="4B4B4B"/>
          <w:w w:val="120"/>
        </w:rPr>
        <w:t>Геометрически </w:t>
      </w:r>
      <w:r>
        <w:rPr>
          <w:color w:val="3A3A3A"/>
          <w:w w:val="120"/>
        </w:rPr>
        <w:t>шесть </w:t>
      </w:r>
      <w:r>
        <w:rPr>
          <w:color w:val="4B4B4B"/>
          <w:w w:val="120"/>
        </w:rPr>
        <w:t>связывается с совер­ </w:t>
      </w:r>
      <w:r>
        <w:rPr>
          <w:color w:val="3A3A3A"/>
          <w:w w:val="120"/>
        </w:rPr>
        <w:t>шенной </w:t>
      </w:r>
      <w:r>
        <w:rPr>
          <w:color w:val="4B4B4B"/>
          <w:spacing w:val="3"/>
          <w:w w:val="120"/>
        </w:rPr>
        <w:t>формой</w:t>
      </w:r>
      <w:r>
        <w:rPr>
          <w:color w:val="1A1A1A"/>
          <w:spacing w:val="3"/>
          <w:w w:val="120"/>
        </w:rPr>
        <w:t>, </w:t>
      </w:r>
      <w:r>
        <w:rPr>
          <w:color w:val="4B4B4B"/>
          <w:w w:val="120"/>
        </w:rPr>
        <w:t>так как круг может быть </w:t>
      </w:r>
      <w:r>
        <w:rPr>
          <w:color w:val="3A3A3A"/>
          <w:spacing w:val="3"/>
          <w:w w:val="120"/>
        </w:rPr>
        <w:t>ра</w:t>
      </w:r>
      <w:r>
        <w:rPr>
          <w:color w:val="5D5D5D"/>
          <w:spacing w:val="3"/>
          <w:w w:val="120"/>
        </w:rPr>
        <w:t>з</w:t>
      </w:r>
      <w:r>
        <w:rPr>
          <w:color w:val="1A1A1A"/>
          <w:spacing w:val="3"/>
          <w:w w:val="120"/>
        </w:rPr>
        <w:t>­ </w:t>
      </w:r>
      <w:r>
        <w:rPr>
          <w:color w:val="3A3A3A"/>
          <w:w w:val="120"/>
        </w:rPr>
        <w:t>делен радиусом на шесть </w:t>
      </w:r>
      <w:r>
        <w:rPr>
          <w:color w:val="4B4B4B"/>
          <w:spacing w:val="-4"/>
          <w:w w:val="120"/>
        </w:rPr>
        <w:t>частей</w:t>
      </w:r>
      <w:r>
        <w:rPr>
          <w:color w:val="010101"/>
          <w:spacing w:val="-4"/>
          <w:w w:val="120"/>
        </w:rPr>
        <w:t>. </w:t>
      </w:r>
      <w:r>
        <w:rPr>
          <w:color w:val="4B4B4B"/>
          <w:w w:val="120"/>
        </w:rPr>
        <w:t>Круг - это со</w:t>
      </w:r>
      <w:r>
        <w:rPr>
          <w:color w:val="1A1A1A"/>
          <w:w w:val="120"/>
        </w:rPr>
        <w:t>­ </w:t>
      </w:r>
      <w:r>
        <w:rPr>
          <w:color w:val="3A3A3A"/>
          <w:w w:val="120"/>
        </w:rPr>
        <w:t>вершенная </w:t>
      </w:r>
      <w:r>
        <w:rPr>
          <w:color w:val="4B4B4B"/>
          <w:w w:val="120"/>
        </w:rPr>
        <w:t>форма </w:t>
      </w:r>
      <w:r>
        <w:rPr>
          <w:color w:val="3A3A3A"/>
          <w:w w:val="120"/>
        </w:rPr>
        <w:t>и является известным </w:t>
      </w:r>
      <w:r>
        <w:rPr>
          <w:color w:val="4B4B4B"/>
          <w:w w:val="120"/>
        </w:rPr>
        <w:t>симво­ лом </w:t>
      </w:r>
      <w:r>
        <w:rPr>
          <w:color w:val="3A3A3A"/>
          <w:w w:val="120"/>
        </w:rPr>
        <w:t>целостности и </w:t>
      </w:r>
      <w:r>
        <w:rPr>
          <w:color w:val="4B4B4B"/>
          <w:w w:val="120"/>
        </w:rPr>
        <w:t>божественности. </w:t>
      </w:r>
      <w:r>
        <w:rPr>
          <w:color w:val="3A3A3A"/>
          <w:w w:val="120"/>
        </w:rPr>
        <w:t>Таким </w:t>
      </w:r>
      <w:r>
        <w:rPr>
          <w:color w:val="4B4B4B"/>
          <w:spacing w:val="-3"/>
          <w:w w:val="120"/>
        </w:rPr>
        <w:t>об</w:t>
      </w:r>
      <w:r>
        <w:rPr>
          <w:color w:val="1A1A1A"/>
          <w:spacing w:val="-3"/>
          <w:w w:val="120"/>
        </w:rPr>
        <w:t>­ </w:t>
      </w:r>
      <w:r>
        <w:rPr>
          <w:color w:val="3A3A3A"/>
          <w:w w:val="120"/>
        </w:rPr>
        <w:t>разом шестиугольник </w:t>
      </w:r>
      <w:r>
        <w:rPr>
          <w:color w:val="4B4B4B"/>
          <w:w w:val="120"/>
        </w:rPr>
        <w:t>структурирован </w:t>
      </w:r>
      <w:r>
        <w:rPr>
          <w:color w:val="3A3A3A"/>
          <w:w w:val="120"/>
        </w:rPr>
        <w:t>длиной </w:t>
      </w:r>
      <w:r>
        <w:rPr>
          <w:color w:val="4B4B4B"/>
          <w:w w:val="120"/>
        </w:rPr>
        <w:t>радиуса, так сказать </w:t>
      </w:r>
      <w:r>
        <w:rPr>
          <w:color w:val="1A1A1A"/>
          <w:w w:val="120"/>
        </w:rPr>
        <w:t>, </w:t>
      </w:r>
      <w:r>
        <w:rPr>
          <w:color w:val="4B4B4B"/>
          <w:w w:val="120"/>
        </w:rPr>
        <w:t>божественной мерой.</w:t>
      </w:r>
      <w:r>
        <w:rPr>
          <w:color w:val="4B4B4B"/>
          <w:spacing w:val="-39"/>
          <w:w w:val="120"/>
        </w:rPr>
        <w:t> </w:t>
      </w:r>
      <w:r>
        <w:rPr>
          <w:color w:val="4B4B4B"/>
          <w:w w:val="120"/>
        </w:rPr>
        <w:t>По­ этому число </w:t>
      </w:r>
      <w:r>
        <w:rPr>
          <w:color w:val="3A3A3A"/>
          <w:w w:val="120"/>
        </w:rPr>
        <w:t>шесть </w:t>
      </w:r>
      <w:r>
        <w:rPr>
          <w:color w:val="4B4B4B"/>
          <w:w w:val="120"/>
        </w:rPr>
        <w:t>связано со </w:t>
      </w:r>
      <w:r>
        <w:rPr>
          <w:color w:val="3A3A3A"/>
          <w:w w:val="120"/>
        </w:rPr>
        <w:t>всем </w:t>
      </w:r>
      <w:r>
        <w:rPr>
          <w:color w:val="4B4B4B"/>
          <w:w w:val="120"/>
        </w:rPr>
        <w:t>мироздани­ ем, макрокосмосом </w:t>
      </w:r>
      <w:r>
        <w:rPr>
          <w:color w:val="3A3A3A"/>
          <w:w w:val="120"/>
        </w:rPr>
        <w:t>и </w:t>
      </w:r>
      <w:r>
        <w:rPr>
          <w:color w:val="4B4B4B"/>
          <w:w w:val="120"/>
        </w:rPr>
        <w:t>его</w:t>
      </w:r>
      <w:r>
        <w:rPr>
          <w:color w:val="4B4B4B"/>
          <w:spacing w:val="6"/>
          <w:w w:val="120"/>
        </w:rPr>
        <w:t> </w:t>
      </w:r>
      <w:r>
        <w:rPr>
          <w:color w:val="4B4B4B"/>
          <w:w w:val="120"/>
        </w:rPr>
        <w:t>творцом.</w:t>
      </w:r>
    </w:p>
    <w:p>
      <w:pPr>
        <w:pStyle w:val="BodyText"/>
        <w:spacing w:line="264" w:lineRule="auto"/>
        <w:ind w:left="208" w:right="1" w:firstLine="308"/>
        <w:jc w:val="both"/>
      </w:pPr>
      <w:r>
        <w:rPr>
          <w:color w:val="4B4B4B"/>
          <w:w w:val="120"/>
        </w:rPr>
        <w:t>Если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мы</w:t>
      </w:r>
      <w:r>
        <w:rPr>
          <w:color w:val="4B4B4B"/>
          <w:spacing w:val="-19"/>
          <w:w w:val="120"/>
        </w:rPr>
        <w:t> </w:t>
      </w:r>
      <w:r>
        <w:rPr>
          <w:color w:val="4B4B4B"/>
          <w:w w:val="120"/>
        </w:rPr>
        <w:t>проследим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за</w:t>
      </w:r>
      <w:r>
        <w:rPr>
          <w:color w:val="4B4B4B"/>
          <w:spacing w:val="-14"/>
          <w:w w:val="120"/>
        </w:rPr>
        <w:t> </w:t>
      </w:r>
      <w:r>
        <w:rPr>
          <w:color w:val="3A3A3A"/>
          <w:w w:val="120"/>
        </w:rPr>
        <w:t>круговоротом</w:t>
      </w:r>
      <w:r>
        <w:rPr>
          <w:color w:val="3A3A3A"/>
          <w:spacing w:val="-11"/>
          <w:w w:val="120"/>
        </w:rPr>
        <w:t> </w:t>
      </w:r>
      <w:r>
        <w:rPr>
          <w:color w:val="4B4B4B"/>
          <w:spacing w:val="-3"/>
          <w:w w:val="120"/>
        </w:rPr>
        <w:t>года</w:t>
      </w:r>
      <w:r>
        <w:rPr>
          <w:color w:val="1A1A1A"/>
          <w:spacing w:val="-3"/>
          <w:w w:val="120"/>
        </w:rPr>
        <w:t>,</w:t>
      </w:r>
      <w:r>
        <w:rPr>
          <w:color w:val="1A1A1A"/>
          <w:spacing w:val="-23"/>
          <w:w w:val="120"/>
        </w:rPr>
        <w:t> </w:t>
      </w:r>
      <w:r>
        <w:rPr>
          <w:color w:val="4B4B4B"/>
          <w:w w:val="120"/>
        </w:rPr>
        <w:t>то увидим, что примерно </w:t>
      </w:r>
      <w:r>
        <w:rPr>
          <w:color w:val="3A3A3A"/>
          <w:w w:val="120"/>
        </w:rPr>
        <w:t>ш</w:t>
      </w:r>
      <w:r>
        <w:rPr>
          <w:color w:val="5D5D5D"/>
          <w:w w:val="120"/>
        </w:rPr>
        <w:t>ест</w:t>
      </w:r>
      <w:r>
        <w:rPr>
          <w:color w:val="3A3A3A"/>
          <w:w w:val="120"/>
        </w:rPr>
        <w:t>ь </w:t>
      </w:r>
      <w:r>
        <w:rPr>
          <w:color w:val="4B4B4B"/>
          <w:w w:val="120"/>
        </w:rPr>
        <w:t>полных лунных </w:t>
      </w:r>
      <w:r>
        <w:rPr>
          <w:color w:val="3A3A3A"/>
          <w:w w:val="120"/>
        </w:rPr>
        <w:t>циклов </w:t>
      </w:r>
      <w:r>
        <w:rPr>
          <w:color w:val="4B4B4B"/>
          <w:w w:val="120"/>
        </w:rPr>
        <w:t>занимают «развертывание» </w:t>
      </w:r>
      <w:r>
        <w:rPr>
          <w:color w:val="3A3A3A"/>
          <w:w w:val="120"/>
        </w:rPr>
        <w:t>и </w:t>
      </w:r>
      <w:r>
        <w:rPr>
          <w:color w:val="4B4B4B"/>
          <w:w w:val="120"/>
        </w:rPr>
        <w:t>осталь</w:t>
      </w:r>
      <w:r>
        <w:rPr>
          <w:color w:val="1A1A1A"/>
          <w:w w:val="120"/>
        </w:rPr>
        <w:t>­ </w:t>
      </w:r>
      <w:r>
        <w:rPr>
          <w:color w:val="4B4B4B"/>
          <w:w w:val="120"/>
        </w:rPr>
        <w:t>ные </w:t>
      </w:r>
      <w:r>
        <w:rPr>
          <w:color w:val="3A3A3A"/>
          <w:w w:val="120"/>
        </w:rPr>
        <w:t>шесть циклов - </w:t>
      </w:r>
      <w:r>
        <w:rPr>
          <w:color w:val="5D5D5D"/>
          <w:spacing w:val="4"/>
          <w:w w:val="120"/>
        </w:rPr>
        <w:t>за</w:t>
      </w:r>
      <w:r>
        <w:rPr>
          <w:color w:val="3A3A3A"/>
          <w:spacing w:val="4"/>
          <w:w w:val="120"/>
        </w:rPr>
        <w:t>вершение </w:t>
      </w:r>
      <w:r>
        <w:rPr>
          <w:color w:val="4B4B4B"/>
          <w:w w:val="120"/>
        </w:rPr>
        <w:t>его </w:t>
      </w:r>
      <w:r>
        <w:rPr>
          <w:color w:val="3A3A3A"/>
          <w:w w:val="120"/>
        </w:rPr>
        <w:t>(58). </w:t>
      </w:r>
      <w:r>
        <w:rPr>
          <w:color w:val="4B4B4B"/>
          <w:w w:val="120"/>
        </w:rPr>
        <w:t>Пче­ лы </w:t>
      </w:r>
      <w:r>
        <w:rPr>
          <w:color w:val="3A3A3A"/>
          <w:w w:val="120"/>
        </w:rPr>
        <w:t>исполь</w:t>
      </w:r>
      <w:r>
        <w:rPr>
          <w:color w:val="5D5D5D"/>
          <w:w w:val="120"/>
        </w:rPr>
        <w:t>зую</w:t>
      </w:r>
      <w:r>
        <w:rPr>
          <w:color w:val="3A3A3A"/>
          <w:w w:val="120"/>
        </w:rPr>
        <w:t>т </w:t>
      </w:r>
      <w:r>
        <w:rPr>
          <w:color w:val="4B4B4B"/>
          <w:w w:val="120"/>
        </w:rPr>
        <w:t>это  явление,  строя </w:t>
      </w:r>
      <w:r>
        <w:rPr>
          <w:color w:val="5D5D5D"/>
          <w:w w:val="120"/>
        </w:rPr>
        <w:t>с</w:t>
      </w:r>
      <w:r>
        <w:rPr>
          <w:color w:val="3A3A3A"/>
          <w:w w:val="120"/>
        </w:rPr>
        <w:t>вои </w:t>
      </w:r>
      <w:r>
        <w:rPr>
          <w:color w:val="4B4B4B"/>
          <w:w w:val="120"/>
        </w:rPr>
        <w:t>соты </w:t>
      </w:r>
      <w:r>
        <w:rPr>
          <w:color w:val="3A3A3A"/>
          <w:w w:val="120"/>
        </w:rPr>
        <w:t>в </w:t>
      </w:r>
      <w:r>
        <w:rPr>
          <w:color w:val="4B4B4B"/>
          <w:w w:val="120"/>
        </w:rPr>
        <w:t>улье. </w:t>
      </w:r>
      <w:r>
        <w:rPr>
          <w:color w:val="3A3A3A"/>
          <w:w w:val="120"/>
        </w:rPr>
        <w:t>По </w:t>
      </w:r>
      <w:r>
        <w:rPr>
          <w:color w:val="4B4B4B"/>
          <w:w w:val="120"/>
        </w:rPr>
        <w:t>аналогии с </w:t>
      </w:r>
      <w:r>
        <w:rPr>
          <w:color w:val="3A3A3A"/>
          <w:w w:val="120"/>
        </w:rPr>
        <w:t>разделением </w:t>
      </w:r>
      <w:r>
        <w:rPr>
          <w:color w:val="4B4B4B"/>
          <w:w w:val="120"/>
        </w:rPr>
        <w:t>года, </w:t>
      </w:r>
      <w:r>
        <w:rPr>
          <w:color w:val="3A3A3A"/>
          <w:w w:val="120"/>
        </w:rPr>
        <w:t>на каждый день и каждую ночь </w:t>
      </w:r>
      <w:r>
        <w:rPr>
          <w:color w:val="4B4B4B"/>
          <w:w w:val="120"/>
        </w:rPr>
        <w:t>требуется </w:t>
      </w:r>
      <w:r>
        <w:rPr>
          <w:color w:val="3A3A3A"/>
          <w:w w:val="120"/>
        </w:rPr>
        <w:t>шесть </w:t>
      </w:r>
      <w:r>
        <w:rPr>
          <w:color w:val="4B4B4B"/>
          <w:w w:val="120"/>
        </w:rPr>
        <w:t>часов </w:t>
      </w:r>
      <w:r>
        <w:rPr>
          <w:color w:val="3A3A3A"/>
          <w:w w:val="120"/>
        </w:rPr>
        <w:t>на </w:t>
      </w:r>
      <w:r>
        <w:rPr>
          <w:color w:val="4B4B4B"/>
          <w:w w:val="120"/>
        </w:rPr>
        <w:t>«развертывание», и </w:t>
      </w:r>
      <w:r>
        <w:rPr>
          <w:color w:val="5D5D5D"/>
          <w:w w:val="120"/>
        </w:rPr>
        <w:t>е</w:t>
      </w:r>
      <w:r>
        <w:rPr>
          <w:color w:val="3A3A3A"/>
          <w:w w:val="120"/>
        </w:rPr>
        <w:t>щ</w:t>
      </w:r>
      <w:r>
        <w:rPr>
          <w:color w:val="5D5D5D"/>
          <w:w w:val="120"/>
        </w:rPr>
        <w:t>е </w:t>
      </w:r>
      <w:r>
        <w:rPr>
          <w:color w:val="3A3A3A"/>
          <w:w w:val="120"/>
        </w:rPr>
        <w:t>ш</w:t>
      </w:r>
      <w:r>
        <w:rPr>
          <w:color w:val="5D5D5D"/>
          <w:w w:val="120"/>
        </w:rPr>
        <w:t>есть </w:t>
      </w:r>
      <w:r>
        <w:rPr>
          <w:color w:val="4B4B4B"/>
          <w:w w:val="120"/>
        </w:rPr>
        <w:t>на </w:t>
      </w:r>
      <w:r>
        <w:rPr>
          <w:color w:val="5D5D5D"/>
          <w:w w:val="120"/>
        </w:rPr>
        <w:t>за</w:t>
      </w:r>
      <w:r>
        <w:rPr>
          <w:color w:val="1A1A1A"/>
          <w:w w:val="120"/>
        </w:rPr>
        <w:t>­ </w:t>
      </w:r>
      <w:r>
        <w:rPr>
          <w:color w:val="3A3A3A"/>
          <w:w w:val="120"/>
        </w:rPr>
        <w:t>вершение</w:t>
      </w:r>
      <w:r>
        <w:rPr>
          <w:color w:val="3A3A3A"/>
          <w:spacing w:val="-8"/>
          <w:w w:val="120"/>
        </w:rPr>
        <w:t> </w:t>
      </w:r>
      <w:r>
        <w:rPr>
          <w:color w:val="3A3A3A"/>
          <w:w w:val="120"/>
        </w:rPr>
        <w:t>(59</w:t>
      </w:r>
      <w:r>
        <w:rPr>
          <w:color w:val="1A1A1A"/>
          <w:w w:val="120"/>
        </w:rPr>
        <w:t>]</w:t>
      </w:r>
      <w:r>
        <w:rPr>
          <w:color w:val="3A3A3A"/>
          <w:w w:val="120"/>
        </w:rPr>
        <w:t>.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pStyle w:val="BodyText"/>
        <w:spacing w:before="4"/>
        <w:rPr>
          <w:sz w:val="27"/>
        </w:rPr>
      </w:pPr>
    </w:p>
    <w:p>
      <w:pPr>
        <w:spacing w:before="0"/>
        <w:ind w:left="144" w:right="117" w:firstLine="0"/>
        <w:jc w:val="center"/>
        <w:rPr>
          <w:b/>
          <w:sz w:val="30"/>
        </w:rPr>
      </w:pPr>
      <w:r>
        <w:rPr>
          <w:b/>
          <w:color w:val="3A3A3A"/>
          <w:w w:val="105"/>
          <w:sz w:val="30"/>
        </w:rPr>
        <w:t>DAY</w:t>
      </w:r>
    </w:p>
    <w:p>
      <w:pPr>
        <w:pStyle w:val="BodyText"/>
        <w:rPr>
          <w:b/>
          <w:sz w:val="32"/>
        </w:rPr>
      </w:pPr>
    </w:p>
    <w:p>
      <w:pPr>
        <w:pStyle w:val="BodyText"/>
        <w:spacing w:before="9"/>
        <w:rPr>
          <w:b/>
          <w:sz w:val="41"/>
        </w:rPr>
      </w:pPr>
    </w:p>
    <w:p>
      <w:pPr>
        <w:spacing w:before="0"/>
        <w:ind w:left="144" w:right="111" w:firstLine="0"/>
        <w:jc w:val="center"/>
        <w:rPr>
          <w:b/>
          <w:sz w:val="32"/>
        </w:rPr>
      </w:pPr>
      <w:r>
        <w:rPr>
          <w:b/>
          <w:color w:val="3A3A3A"/>
          <w:spacing w:val="-17"/>
          <w:sz w:val="32"/>
        </w:rPr>
        <w:t>NI</w:t>
      </w:r>
      <w:r>
        <w:rPr>
          <w:b/>
          <w:color w:val="1A1A1A"/>
          <w:spacing w:val="-17"/>
          <w:sz w:val="32"/>
        </w:rPr>
        <w:t>GНТ</w:t>
      </w: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pStyle w:val="BodyText"/>
        <w:rPr>
          <w:b/>
          <w:sz w:val="36"/>
        </w:rPr>
      </w:pPr>
    </w:p>
    <w:p>
      <w:pPr>
        <w:spacing w:before="270"/>
        <w:ind w:left="447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10"/>
          <w:sz w:val="16"/>
        </w:rPr>
        <w:t>Pt1c. </w:t>
      </w:r>
      <w:r>
        <w:rPr>
          <w:rFonts w:ascii="Arial" w:hAnsi="Arial"/>
          <w:i/>
          <w:color w:val="3A3A3A"/>
          <w:w w:val="110"/>
          <w:sz w:val="15"/>
        </w:rPr>
        <w:t>117: </w:t>
      </w:r>
      <w:r>
        <w:rPr>
          <w:rFonts w:ascii="Arial" w:hAnsi="Arial"/>
          <w:i/>
          <w:color w:val="4B4B4B"/>
          <w:w w:val="110"/>
          <w:sz w:val="16"/>
        </w:rPr>
        <w:t>«Шестt1аспектность </w:t>
      </w:r>
      <w:r>
        <w:rPr>
          <w:rFonts w:ascii="Arial" w:hAnsi="Arial"/>
          <w:i/>
          <w:color w:val="5D5D5D"/>
          <w:w w:val="110"/>
          <w:sz w:val="16"/>
        </w:rPr>
        <w:t>egt1нoro» </w:t>
      </w:r>
      <w:r>
        <w:rPr>
          <w:rFonts w:ascii="Arial" w:hAnsi="Arial"/>
          <w:color w:val="1A1A1A"/>
          <w:w w:val="110"/>
          <w:sz w:val="16"/>
        </w:rPr>
        <w:t>- </w:t>
      </w:r>
      <w:r>
        <w:rPr>
          <w:rFonts w:ascii="Arial" w:hAnsi="Arial"/>
          <w:i/>
          <w:color w:val="5D5D5D"/>
          <w:w w:val="110"/>
          <w:sz w:val="16"/>
        </w:rPr>
        <w:t>это</w:t>
      </w:r>
    </w:p>
    <w:p>
      <w:pPr>
        <w:spacing w:line="288" w:lineRule="auto" w:before="37"/>
        <w:ind w:left="142" w:right="57" w:firstLine="1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05"/>
          <w:sz w:val="16"/>
        </w:rPr>
        <w:t>«ра </w:t>
      </w:r>
      <w:r>
        <w:rPr>
          <w:rFonts w:ascii="Arial" w:hAnsi="Arial"/>
          <w:i/>
          <w:color w:val="5D5D5D"/>
          <w:w w:val="105"/>
          <w:sz w:val="16"/>
        </w:rPr>
        <w:t>зверт </w:t>
      </w:r>
      <w:r>
        <w:rPr>
          <w:rFonts w:ascii="Arial" w:hAnsi="Arial"/>
          <w:i/>
          <w:color w:val="3A3A3A"/>
          <w:w w:val="105"/>
          <w:sz w:val="16"/>
        </w:rPr>
        <w:t>ыван ие </w:t>
      </w:r>
      <w:r>
        <w:rPr>
          <w:rFonts w:ascii="Arial" w:hAnsi="Arial"/>
          <w:i/>
          <w:color w:val="5D5D5D"/>
          <w:w w:val="105"/>
          <w:sz w:val="16"/>
        </w:rPr>
        <w:t>» </w:t>
      </w:r>
      <w:r>
        <w:rPr>
          <w:rFonts w:ascii="Arial" w:hAnsi="Arial"/>
          <w:i/>
          <w:color w:val="4B4B4B"/>
          <w:w w:val="105"/>
          <w:sz w:val="16"/>
        </w:rPr>
        <w:t>гоgа </w:t>
      </w:r>
      <w:r>
        <w:rPr>
          <w:rFonts w:ascii="Arial" w:hAnsi="Arial"/>
          <w:i/>
          <w:color w:val="5D5D5D"/>
          <w:w w:val="105"/>
          <w:sz w:val="16"/>
        </w:rPr>
        <w:t>зt1м.ой / весн о</w:t>
      </w:r>
      <w:r>
        <w:rPr>
          <w:rFonts w:ascii="Arial" w:hAnsi="Arial"/>
          <w:i/>
          <w:color w:val="3A3A3A"/>
          <w:w w:val="105"/>
          <w:sz w:val="16"/>
        </w:rPr>
        <w:t>й </w:t>
      </w:r>
      <w:r>
        <w:rPr>
          <w:rFonts w:ascii="Arial" w:hAnsi="Arial"/>
          <w:i/>
          <w:color w:val="4B4B4B"/>
          <w:w w:val="105"/>
          <w:sz w:val="16"/>
        </w:rPr>
        <w:t>и </w:t>
      </w:r>
      <w:r>
        <w:rPr>
          <w:rFonts w:ascii="Arial" w:hAnsi="Arial"/>
          <w:i/>
          <w:color w:val="5D5D5D"/>
          <w:w w:val="105"/>
          <w:sz w:val="16"/>
        </w:rPr>
        <w:t>его завер </w:t>
      </w:r>
      <w:r>
        <w:rPr>
          <w:rFonts w:ascii="Arial" w:hAnsi="Arial"/>
          <w:i/>
          <w:color w:val="3A3A3A"/>
          <w:w w:val="105"/>
          <w:sz w:val="16"/>
        </w:rPr>
        <w:t>ш</w:t>
      </w:r>
      <w:r>
        <w:rPr>
          <w:rFonts w:ascii="Arial" w:hAnsi="Arial"/>
          <w:i/>
          <w:color w:val="5D5D5D"/>
          <w:w w:val="105"/>
          <w:sz w:val="16"/>
        </w:rPr>
        <w:t>е</w:t>
      </w:r>
      <w:r>
        <w:rPr>
          <w:rFonts w:ascii="Arial" w:hAnsi="Arial"/>
          <w:i/>
          <w:color w:val="1A1A1A"/>
          <w:w w:val="105"/>
          <w:sz w:val="16"/>
        </w:rPr>
        <w:t>­ </w:t>
      </w:r>
      <w:r>
        <w:rPr>
          <w:rFonts w:ascii="Arial" w:hAnsi="Arial"/>
          <w:i/>
          <w:color w:val="3A3A3A"/>
          <w:w w:val="105"/>
          <w:sz w:val="16"/>
        </w:rPr>
        <w:t>ние </w:t>
      </w:r>
      <w:r>
        <w:rPr>
          <w:rFonts w:ascii="Arial" w:hAnsi="Arial"/>
          <w:i/>
          <w:color w:val="4B4B4B"/>
          <w:w w:val="105"/>
          <w:sz w:val="16"/>
        </w:rPr>
        <w:t>летом/осенью, или </w:t>
      </w:r>
      <w:r>
        <w:rPr>
          <w:rFonts w:ascii="Arial" w:hAnsi="Arial"/>
          <w:i/>
          <w:color w:val="3A3A3A"/>
          <w:w w:val="105"/>
          <w:sz w:val="16"/>
        </w:rPr>
        <w:t>ж</w:t>
      </w:r>
      <w:r>
        <w:rPr>
          <w:rFonts w:ascii="Arial" w:hAnsi="Arial"/>
          <w:i/>
          <w:color w:val="5D5D5D"/>
          <w:w w:val="105"/>
          <w:sz w:val="16"/>
        </w:rPr>
        <w:t>е </w:t>
      </w:r>
      <w:r>
        <w:rPr>
          <w:rFonts w:ascii="Arial" w:hAnsi="Arial"/>
          <w:i/>
          <w:color w:val="4B4B4B"/>
          <w:w w:val="105"/>
          <w:sz w:val="16"/>
        </w:rPr>
        <w:t>gня и ночи.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6" w:firstLine="311"/>
        <w:jc w:val="both"/>
      </w:pPr>
      <w:r>
        <w:rPr>
          <w:color w:val="3D3D3D"/>
          <w:w w:val="115"/>
        </w:rPr>
        <w:t>Из всего </w:t>
      </w:r>
      <w:r>
        <w:rPr>
          <w:color w:val="4D4D4D"/>
          <w:w w:val="115"/>
        </w:rPr>
        <w:t>этого, мы </w:t>
      </w:r>
      <w:r>
        <w:rPr>
          <w:color w:val="3D3D3D"/>
          <w:w w:val="115"/>
        </w:rPr>
        <w:t>видим, что </w:t>
      </w:r>
      <w:r>
        <w:rPr>
          <w:color w:val="4D4D4D"/>
          <w:w w:val="115"/>
        </w:rPr>
        <w:t>число </w:t>
      </w:r>
      <w:r>
        <w:rPr>
          <w:color w:val="3D3D3D"/>
          <w:w w:val="115"/>
        </w:rPr>
        <w:t>шесть качественно </w:t>
      </w:r>
      <w:r>
        <w:rPr>
          <w:color w:val="4D4D4D"/>
          <w:w w:val="115"/>
        </w:rPr>
        <w:t>связано </w:t>
      </w:r>
      <w:r>
        <w:rPr>
          <w:color w:val="3D3D3D"/>
          <w:w w:val="115"/>
        </w:rPr>
        <w:t>с периодическим или цир­ кулярным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временно-ограниченныl\I </w:t>
      </w:r>
      <w:r>
        <w:rPr>
          <w:color w:val="3D3D3D"/>
          <w:spacing w:val="2"/>
          <w:w w:val="115"/>
        </w:rPr>
        <w:t>изменени</w:t>
      </w:r>
      <w:r>
        <w:rPr>
          <w:color w:val="1F1F1F"/>
          <w:spacing w:val="2"/>
          <w:w w:val="115"/>
        </w:rPr>
        <w:t>­ </w:t>
      </w:r>
      <w:r>
        <w:rPr>
          <w:color w:val="4D4D4D"/>
          <w:w w:val="115"/>
        </w:rPr>
        <w:t>ем </w:t>
      </w:r>
      <w:r>
        <w:rPr>
          <w:color w:val="3D3D3D"/>
          <w:w w:val="115"/>
        </w:rPr>
        <w:t>во Вселенной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что  </w:t>
      </w:r>
      <w:r>
        <w:rPr>
          <w:color w:val="4D4D4D"/>
          <w:w w:val="115"/>
        </w:rPr>
        <w:t>тоже  </w:t>
      </w:r>
      <w:r>
        <w:rPr>
          <w:color w:val="3D3D3D"/>
          <w:w w:val="115"/>
        </w:rPr>
        <w:t>очевидно  в  </w:t>
      </w:r>
      <w:r>
        <w:rPr>
          <w:color w:val="4D4D4D"/>
          <w:w w:val="115"/>
        </w:rPr>
        <w:t>И </w:t>
      </w:r>
      <w:r>
        <w:rPr>
          <w:color w:val="3D3D3D"/>
          <w:w w:val="115"/>
        </w:rPr>
        <w:t>Цзине </w:t>
      </w:r>
      <w:r>
        <w:rPr>
          <w:color w:val="4D4D4D"/>
          <w:w w:val="115"/>
        </w:rPr>
        <w:t>-  </w:t>
      </w:r>
      <w:r>
        <w:rPr>
          <w:color w:val="3D3D3D"/>
          <w:w w:val="115"/>
        </w:rPr>
        <w:t>с  помощью  </w:t>
      </w:r>
      <w:r>
        <w:rPr>
          <w:color w:val="4D4D4D"/>
          <w:w w:val="115"/>
        </w:rPr>
        <w:t>гексаграммы  </w:t>
      </w:r>
      <w:r>
        <w:rPr>
          <w:color w:val="3D3D3D"/>
          <w:w w:val="115"/>
        </w:rPr>
        <w:t>(состоящей из шести сплошных или прерывистых линий) </w:t>
      </w:r>
      <w:r>
        <w:rPr>
          <w:color w:val="4D4D4D"/>
          <w:w w:val="115"/>
        </w:rPr>
        <w:t>устанавливается </w:t>
      </w:r>
      <w:r>
        <w:rPr>
          <w:color w:val="3D3D3D"/>
          <w:w w:val="115"/>
        </w:rPr>
        <w:t>связь со </w:t>
      </w:r>
      <w:r>
        <w:rPr>
          <w:color w:val="4D4D4D"/>
          <w:w w:val="115"/>
        </w:rPr>
        <w:t>«Вселенскими часа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ми» Дао. Также </w:t>
      </w:r>
      <w:r>
        <w:rPr>
          <w:color w:val="4D4D4D"/>
          <w:w w:val="115"/>
        </w:rPr>
        <w:t>указывает </w:t>
      </w:r>
      <w:r>
        <w:rPr>
          <w:color w:val="3D3D3D"/>
          <w:w w:val="115"/>
        </w:rPr>
        <w:t>на </w:t>
      </w:r>
      <w:r>
        <w:rPr>
          <w:color w:val="4D4D4D"/>
          <w:w w:val="115"/>
        </w:rPr>
        <w:t>эту </w:t>
      </w:r>
      <w:r>
        <w:rPr>
          <w:color w:val="3D3D3D"/>
          <w:w w:val="115"/>
        </w:rPr>
        <w:t>свя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ь </w:t>
      </w:r>
      <w:r>
        <w:rPr>
          <w:color w:val="4D4D4D"/>
          <w:w w:val="115"/>
        </w:rPr>
        <w:t>еврей­ </w:t>
      </w:r>
      <w:r>
        <w:rPr>
          <w:color w:val="3D3D3D"/>
          <w:w w:val="115"/>
        </w:rPr>
        <w:t>ский </w:t>
      </w:r>
      <w:r>
        <w:rPr>
          <w:color w:val="4D4D4D"/>
          <w:w w:val="115"/>
        </w:rPr>
        <w:t>миф о сотворении, </w:t>
      </w:r>
      <w:r>
        <w:rPr>
          <w:color w:val="3D3D3D"/>
          <w:w w:val="115"/>
        </w:rPr>
        <w:t>где сказано, что </w:t>
      </w:r>
      <w:r>
        <w:rPr>
          <w:color w:val="4D4D4D"/>
          <w:w w:val="115"/>
        </w:rPr>
        <w:t>Богу </w:t>
      </w:r>
      <w:r>
        <w:rPr>
          <w:color w:val="3D3D3D"/>
          <w:w w:val="115"/>
        </w:rPr>
        <w:t>потребовалось шесть дней для </w:t>
      </w:r>
      <w:r>
        <w:rPr>
          <w:color w:val="4D4D4D"/>
          <w:w w:val="115"/>
        </w:rPr>
        <w:t>создания </w:t>
      </w:r>
      <w:r>
        <w:rPr>
          <w:color w:val="3D3D3D"/>
          <w:spacing w:val="2"/>
          <w:w w:val="115"/>
        </w:rPr>
        <w:t>Все</w:t>
      </w:r>
      <w:r>
        <w:rPr>
          <w:color w:val="1F1F1F"/>
          <w:spacing w:val="2"/>
          <w:w w:val="115"/>
        </w:rPr>
        <w:t>­ </w:t>
      </w:r>
      <w:r>
        <w:rPr>
          <w:color w:val="3D3D3D"/>
          <w:spacing w:val="5"/>
          <w:w w:val="115"/>
        </w:rPr>
        <w:t>ленно</w:t>
      </w:r>
      <w:r>
        <w:rPr>
          <w:color w:val="3D3D3D"/>
          <w:spacing w:val="-28"/>
          <w:w w:val="115"/>
        </w:rPr>
        <w:t> </w:t>
      </w:r>
      <w:r>
        <w:rPr>
          <w:color w:val="3D3D3D"/>
          <w:spacing w:val="2"/>
          <w:w w:val="115"/>
        </w:rPr>
        <w:t>й</w:t>
      </w:r>
      <w:r>
        <w:rPr>
          <w:color w:val="080808"/>
          <w:spacing w:val="2"/>
          <w:w w:val="115"/>
        </w:rPr>
        <w:t>.</w:t>
      </w:r>
    </w:p>
    <w:p>
      <w:pPr>
        <w:pStyle w:val="BodyText"/>
        <w:spacing w:line="261" w:lineRule="auto" w:before="72"/>
        <w:ind w:left="153" w:right="137" w:firstLine="301"/>
        <w:jc w:val="both"/>
        <w:rPr>
          <w:rFonts w:ascii="Arial" w:hAnsi="Arial"/>
          <w:sz w:val="17"/>
        </w:rPr>
      </w:pPr>
      <w:r>
        <w:rPr/>
        <w:br w:type="column"/>
      </w:r>
      <w:r>
        <w:rPr>
          <w:color w:val="3D3D3D"/>
          <w:w w:val="115"/>
        </w:rPr>
        <w:t>Вода, основа всего видимого живого </w:t>
      </w:r>
      <w:r>
        <w:rPr>
          <w:color w:val="4D4D4D"/>
          <w:w w:val="115"/>
        </w:rPr>
        <w:t>творе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ния и </w:t>
      </w:r>
      <w:r>
        <w:rPr>
          <w:color w:val="4D4D4D"/>
          <w:w w:val="115"/>
        </w:rPr>
        <w:t>символ </w:t>
      </w:r>
      <w:r>
        <w:rPr>
          <w:color w:val="3D3D3D"/>
          <w:w w:val="115"/>
        </w:rPr>
        <w:t>циклического изменения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также связана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числом шесть 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Когда вода </w:t>
      </w:r>
      <w:r>
        <w:rPr>
          <w:color w:val="3D3D3D"/>
          <w:w w:val="115"/>
        </w:rPr>
        <w:t>превраща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ется </w:t>
      </w:r>
      <w:r>
        <w:rPr>
          <w:color w:val="3D3D3D"/>
          <w:w w:val="115"/>
        </w:rPr>
        <w:t>в снег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к рис </w:t>
      </w:r>
      <w:r>
        <w:rPr>
          <w:color w:val="626262"/>
          <w:w w:val="115"/>
        </w:rPr>
        <w:t>та </w:t>
      </w:r>
      <w:r>
        <w:rPr>
          <w:color w:val="3D3D3D"/>
          <w:w w:val="115"/>
        </w:rPr>
        <w:t>лл ы с не </w:t>
      </w:r>
      <w:r>
        <w:rPr>
          <w:color w:val="707070"/>
          <w:w w:val="115"/>
        </w:rPr>
        <w:t>г</w:t>
      </w:r>
      <w:r>
        <w:rPr>
          <w:color w:val="3D3D3D"/>
          <w:w w:val="115"/>
        </w:rPr>
        <w:t>а имеют </w:t>
      </w:r>
      <w:r>
        <w:rPr>
          <w:color w:val="4D4D4D"/>
          <w:w w:val="115"/>
        </w:rPr>
        <w:t>следую­ </w:t>
      </w:r>
      <w:r>
        <w:rPr>
          <w:color w:val="3D3D3D"/>
          <w:w w:val="115"/>
        </w:rPr>
        <w:t>щую </w:t>
      </w:r>
      <w:r>
        <w:rPr>
          <w:color w:val="4D4D4D"/>
          <w:w w:val="115"/>
        </w:rPr>
        <w:t>основную </w:t>
      </w:r>
      <w:r>
        <w:rPr>
          <w:color w:val="3D3D3D"/>
          <w:w w:val="115"/>
        </w:rPr>
        <w:t>структуру (см. </w:t>
      </w:r>
      <w:r>
        <w:rPr>
          <w:color w:val="4D4D4D"/>
          <w:w w:val="115"/>
        </w:rPr>
        <w:t>Рис</w:t>
      </w:r>
      <w:r>
        <w:rPr>
          <w:color w:val="080808"/>
          <w:w w:val="115"/>
        </w:rPr>
        <w:t>. </w:t>
      </w:r>
      <w:r>
        <w:rPr>
          <w:rFonts w:ascii="Arial" w:hAnsi="Arial"/>
          <w:color w:val="1F1F1F"/>
          <w:w w:val="115"/>
          <w:sz w:val="17"/>
        </w:rPr>
        <w:t>1</w:t>
      </w:r>
      <w:r>
        <w:rPr>
          <w:rFonts w:ascii="Arial" w:hAnsi="Arial"/>
          <w:color w:val="3D3D3D"/>
          <w:w w:val="115"/>
          <w:sz w:val="17"/>
        </w:rPr>
        <w:t>18).</w:t>
      </w:r>
    </w:p>
    <w:p>
      <w:pPr>
        <w:spacing w:line="271" w:lineRule="auto" w:before="2"/>
        <w:ind w:left="145" w:right="145" w:firstLine="309"/>
        <w:jc w:val="both"/>
        <w:rPr>
          <w:rFonts w:ascii="Arial" w:hAnsi="Arial"/>
          <w:i/>
          <w:sz w:val="17"/>
        </w:rPr>
      </w:pPr>
      <w:r>
        <w:rPr>
          <w:color w:val="4D4D4D"/>
          <w:w w:val="115"/>
          <w:sz w:val="19"/>
        </w:rPr>
        <w:t>На </w:t>
      </w:r>
      <w:r>
        <w:rPr>
          <w:color w:val="4D4D4D"/>
          <w:spacing w:val="6"/>
          <w:w w:val="115"/>
          <w:sz w:val="19"/>
        </w:rPr>
        <w:t>рисунке</w:t>
      </w:r>
      <w:r>
        <w:rPr>
          <w:color w:val="1F1F1F"/>
          <w:spacing w:val="6"/>
          <w:w w:val="115"/>
          <w:sz w:val="19"/>
        </w:rPr>
        <w:t>, </w:t>
      </w:r>
      <w:r>
        <w:rPr>
          <w:color w:val="4D4D4D"/>
          <w:w w:val="115"/>
          <w:sz w:val="19"/>
        </w:rPr>
        <w:t>на основе </w:t>
      </w:r>
      <w:r>
        <w:rPr>
          <w:color w:val="3D3D3D"/>
          <w:w w:val="115"/>
          <w:sz w:val="19"/>
        </w:rPr>
        <w:t>данной </w:t>
      </w:r>
      <w:r>
        <w:rPr>
          <w:color w:val="4D4D4D"/>
          <w:w w:val="115"/>
          <w:sz w:val="19"/>
        </w:rPr>
        <w:t>амплифика</w:t>
      </w:r>
      <w:r>
        <w:rPr>
          <w:color w:val="080808"/>
          <w:w w:val="115"/>
          <w:sz w:val="19"/>
        </w:rPr>
        <w:t>­ </w:t>
      </w:r>
      <w:r>
        <w:rPr>
          <w:color w:val="3D3D3D"/>
          <w:w w:val="115"/>
          <w:sz w:val="19"/>
        </w:rPr>
        <w:t>ции</w:t>
      </w:r>
      <w:r>
        <w:rPr>
          <w:color w:val="707070"/>
          <w:w w:val="115"/>
          <w:sz w:val="19"/>
        </w:rPr>
        <w:t>, </w:t>
      </w:r>
      <w:r>
        <w:rPr>
          <w:color w:val="3D3D3D"/>
          <w:w w:val="115"/>
          <w:sz w:val="19"/>
        </w:rPr>
        <w:t>появление фрагмента  </w:t>
      </w:r>
      <w:r>
        <w:rPr>
          <w:color w:val="4D4D4D"/>
          <w:w w:val="115"/>
          <w:sz w:val="19"/>
        </w:rPr>
        <w:t>(касающегося  </w:t>
      </w:r>
      <w:r>
        <w:rPr>
          <w:color w:val="3D3D3D"/>
          <w:w w:val="115"/>
          <w:sz w:val="19"/>
        </w:rPr>
        <w:t>чис</w:t>
      </w:r>
      <w:r>
        <w:rPr>
          <w:color w:val="080808"/>
          <w:w w:val="115"/>
          <w:sz w:val="19"/>
        </w:rPr>
        <w:t>­ </w:t>
      </w:r>
      <w:r>
        <w:rPr>
          <w:color w:val="3D3D3D"/>
          <w:w w:val="115"/>
          <w:sz w:val="19"/>
        </w:rPr>
        <w:t>ла шесть) </w:t>
      </w:r>
      <w:r>
        <w:rPr>
          <w:color w:val="4D4D4D"/>
          <w:w w:val="115"/>
          <w:sz w:val="19"/>
        </w:rPr>
        <w:t>указывает </w:t>
      </w:r>
      <w:r>
        <w:rPr>
          <w:rFonts w:ascii="Arial" w:hAnsi="Arial"/>
          <w:i/>
          <w:color w:val="3D3D3D"/>
          <w:w w:val="115"/>
          <w:sz w:val="17"/>
        </w:rPr>
        <w:t>на </w:t>
      </w:r>
      <w:r>
        <w:rPr>
          <w:rFonts w:ascii="Arial" w:hAnsi="Arial"/>
          <w:i/>
          <w:color w:val="4D4D4D"/>
          <w:w w:val="115"/>
          <w:sz w:val="17"/>
        </w:rPr>
        <w:t>возможность </w:t>
      </w:r>
      <w:r>
        <w:rPr>
          <w:rFonts w:ascii="Arial" w:hAnsi="Arial"/>
          <w:i/>
          <w:color w:val="3D3D3D"/>
          <w:w w:val="115"/>
          <w:sz w:val="17"/>
        </w:rPr>
        <w:t>или по­ </w:t>
      </w:r>
      <w:r>
        <w:rPr>
          <w:rFonts w:ascii="Arial" w:hAnsi="Arial"/>
          <w:i/>
          <w:color w:val="3D3D3D"/>
          <w:w w:val="115"/>
          <w:sz w:val="17"/>
        </w:rPr>
        <w:t>требность творческого </w:t>
      </w:r>
      <w:r>
        <w:rPr>
          <w:rFonts w:ascii="Arial" w:hAnsi="Arial"/>
          <w:i/>
          <w:color w:val="4D4D4D"/>
          <w:w w:val="115"/>
          <w:sz w:val="17"/>
        </w:rPr>
        <w:t>соеgиненuя</w:t>
      </w:r>
      <w:r>
        <w:rPr>
          <w:rFonts w:ascii="Arial" w:hAnsi="Arial"/>
          <w:i/>
          <w:color w:val="4D4D4D"/>
          <w:spacing w:val="33"/>
          <w:w w:val="115"/>
          <w:sz w:val="17"/>
        </w:rPr>
        <w:t> </w:t>
      </w:r>
      <w:r>
        <w:rPr>
          <w:rFonts w:ascii="Arial" w:hAnsi="Arial"/>
          <w:i/>
          <w:color w:val="4D4D4D"/>
          <w:w w:val="115"/>
          <w:sz w:val="17"/>
        </w:rPr>
        <w:t>констел­</w:t>
      </w:r>
    </w:p>
    <w:p>
      <w:pPr>
        <w:spacing w:line="283" w:lineRule="auto" w:before="28"/>
        <w:ind w:left="145" w:right="0" w:hanging="1"/>
        <w:jc w:val="left"/>
        <w:rPr>
          <w:rFonts w:ascii="Arial" w:hAnsi="Arial"/>
          <w:i/>
          <w:sz w:val="17"/>
        </w:rPr>
      </w:pPr>
      <w:r>
        <w:rPr>
          <w:rFonts w:ascii="Arial" w:hAnsi="Arial"/>
          <w:i/>
          <w:color w:val="3D3D3D"/>
          <w:w w:val="115"/>
          <w:sz w:val="17"/>
        </w:rPr>
        <w:t>лированных противоположностей в </w:t>
      </w:r>
      <w:r>
        <w:rPr>
          <w:rFonts w:ascii="Arial" w:hAnsi="Arial"/>
          <w:i/>
          <w:color w:val="4D4D4D"/>
          <w:w w:val="115"/>
          <w:sz w:val="17"/>
        </w:rPr>
        <w:t>gействи­ </w:t>
      </w:r>
      <w:r>
        <w:rPr>
          <w:rFonts w:ascii="Arial" w:hAnsi="Arial"/>
          <w:i/>
          <w:color w:val="3D3D3D"/>
          <w:w w:val="115"/>
          <w:sz w:val="17"/>
        </w:rPr>
        <w:t>тельной ж изн и</w:t>
      </w:r>
      <w:r>
        <w:rPr>
          <w:rFonts w:ascii="Arial" w:hAnsi="Arial"/>
          <w:i/>
          <w:color w:val="1F1F1F"/>
          <w:w w:val="115"/>
          <w:sz w:val="17"/>
        </w:rPr>
        <w:t>.</w:t>
      </w:r>
    </w:p>
    <w:p>
      <w:pPr>
        <w:spacing w:after="0" w:line="283" w:lineRule="auto"/>
        <w:jc w:val="left"/>
        <w:rPr>
          <w:rFonts w:ascii="Arial" w:hAnsi="Arial"/>
          <w:sz w:val="17"/>
        </w:rPr>
        <w:sectPr>
          <w:pgSz w:w="11920" w:h="16840"/>
          <w:pgMar w:header="0" w:footer="1146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3"/>
        <w:rPr>
          <w:rFonts w:ascii="Arial"/>
          <w:i/>
          <w:sz w:val="17"/>
        </w:rPr>
      </w:pPr>
    </w:p>
    <w:p>
      <w:pPr>
        <w:spacing w:before="96"/>
        <w:ind w:left="60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</w:t>
      </w:r>
      <w:r>
        <w:rPr>
          <w:rFonts w:ascii="Arial" w:hAnsi="Arial"/>
          <w:i/>
          <w:color w:val="626262"/>
          <w:w w:val="110"/>
          <w:sz w:val="16"/>
        </w:rPr>
        <w:t>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118: Кристаллы </w:t>
      </w:r>
      <w:r>
        <w:rPr>
          <w:rFonts w:ascii="Arial" w:hAnsi="Arial"/>
          <w:i/>
          <w:color w:val="4D4D4D"/>
          <w:w w:val="110"/>
          <w:sz w:val="16"/>
        </w:rPr>
        <w:t>снега</w:t>
      </w:r>
      <w:r>
        <w:rPr>
          <w:rFonts w:ascii="Arial" w:hAnsi="Arial"/>
          <w:i/>
          <w:color w:val="080808"/>
          <w:w w:val="110"/>
          <w:sz w:val="16"/>
        </w:rPr>
        <w:t>.</w:t>
      </w:r>
    </w:p>
    <w:p>
      <w:pPr>
        <w:pStyle w:val="BodyText"/>
        <w:spacing w:before="6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307"/>
        <w:jc w:val="both"/>
      </w:pPr>
      <w:r>
        <w:rPr>
          <w:color w:val="3D3D3D"/>
          <w:spacing w:val="6"/>
          <w:w w:val="120"/>
        </w:rPr>
        <w:t>Свя</w:t>
      </w:r>
      <w:r>
        <w:rPr>
          <w:color w:val="626262"/>
          <w:spacing w:val="6"/>
          <w:w w:val="120"/>
        </w:rPr>
        <w:t>зь </w:t>
      </w:r>
      <w:r>
        <w:rPr>
          <w:color w:val="3D3D3D"/>
          <w:w w:val="120"/>
        </w:rPr>
        <w:t>шести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двумя и </w:t>
      </w:r>
      <w:r>
        <w:rPr>
          <w:color w:val="4D4D4D"/>
          <w:w w:val="120"/>
        </w:rPr>
        <w:t>тремя (2 </w:t>
      </w:r>
      <w:r>
        <w:rPr>
          <w:color w:val="3D3D3D"/>
          <w:w w:val="120"/>
        </w:rPr>
        <w:t>х 3) </w:t>
      </w:r>
      <w:r>
        <w:rPr>
          <w:color w:val="4D4D4D"/>
          <w:w w:val="120"/>
        </w:rPr>
        <w:t>ука­ зывает </w:t>
      </w:r>
      <w:r>
        <w:rPr>
          <w:color w:val="3D3D3D"/>
          <w:w w:val="120"/>
        </w:rPr>
        <w:t>на активированное решающее содержа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ние, </w:t>
      </w:r>
      <w:r>
        <w:rPr>
          <w:color w:val="3D3D3D"/>
          <w:w w:val="120"/>
        </w:rPr>
        <w:t>которое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или требует стать </w:t>
      </w:r>
      <w:r>
        <w:rPr>
          <w:color w:val="4D4D4D"/>
          <w:w w:val="120"/>
        </w:rPr>
        <w:t>созна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тельным. Как сказал </w:t>
      </w:r>
      <w:r>
        <w:rPr>
          <w:color w:val="3D3D3D"/>
          <w:w w:val="120"/>
        </w:rPr>
        <w:t>Юнг: «В </w:t>
      </w:r>
      <w:r>
        <w:rPr>
          <w:color w:val="4D4D4D"/>
          <w:w w:val="120"/>
        </w:rPr>
        <w:t>ходе </w:t>
      </w:r>
      <w:r>
        <w:rPr>
          <w:color w:val="3D3D3D"/>
          <w:w w:val="120"/>
        </w:rPr>
        <w:t>мистерии </w:t>
      </w:r>
      <w:r>
        <w:rPr>
          <w:color w:val="4D4D4D"/>
          <w:w w:val="120"/>
        </w:rPr>
        <w:t>обожествления </w:t>
      </w:r>
      <w:r>
        <w:rPr>
          <w:color w:val="3D3D3D"/>
          <w:w w:val="120"/>
        </w:rPr>
        <w:t>вы </w:t>
      </w:r>
      <w:r>
        <w:rPr>
          <w:color w:val="4D4D4D"/>
          <w:w w:val="120"/>
        </w:rPr>
        <w:t>превращаете себя  </w:t>
      </w:r>
      <w:r>
        <w:rPr>
          <w:color w:val="3D3D3D"/>
          <w:w w:val="120"/>
        </w:rPr>
        <w:t>в  сосуд и становитесь сосудом </w:t>
      </w:r>
      <w:r>
        <w:rPr>
          <w:color w:val="4D4D4D"/>
          <w:w w:val="120"/>
        </w:rPr>
        <w:t>творения» (В создании </w:t>
      </w:r>
      <w:r>
        <w:rPr>
          <w:color w:val="3D3D3D"/>
          <w:w w:val="120"/>
        </w:rPr>
        <w:t>вы </w:t>
      </w:r>
      <w:r>
        <w:rPr>
          <w:color w:val="4D4D4D"/>
          <w:w w:val="120"/>
        </w:rPr>
        <w:t>созданы)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Если </w:t>
      </w:r>
      <w:r>
        <w:rPr>
          <w:color w:val="4D4D4D"/>
          <w:w w:val="120"/>
        </w:rPr>
        <w:t>мы снова </w:t>
      </w:r>
      <w:r>
        <w:rPr>
          <w:color w:val="3D3D3D"/>
          <w:w w:val="120"/>
        </w:rPr>
        <w:t>по</w:t>
      </w:r>
      <w:r>
        <w:rPr>
          <w:color w:val="626262"/>
          <w:w w:val="120"/>
        </w:rPr>
        <w:t>с</w:t>
      </w:r>
      <w:r>
        <w:rPr>
          <w:color w:val="3D3D3D"/>
          <w:w w:val="120"/>
        </w:rPr>
        <w:t>мотрим на ри­ сунок </w:t>
      </w:r>
      <w:r>
        <w:rPr>
          <w:rFonts w:ascii="Arial" w:hAnsi="Arial"/>
          <w:color w:val="3D3D3D"/>
          <w:spacing w:val="-9"/>
          <w:w w:val="120"/>
          <w:sz w:val="17"/>
        </w:rPr>
        <w:t>113</w:t>
      </w:r>
      <w:r>
        <w:rPr>
          <w:rFonts w:ascii="Arial" w:hAnsi="Arial"/>
          <w:color w:val="1F1F1F"/>
          <w:spacing w:val="-9"/>
          <w:w w:val="120"/>
          <w:sz w:val="17"/>
        </w:rPr>
        <w:t>, </w:t>
      </w:r>
      <w:r>
        <w:rPr>
          <w:color w:val="3D3D3D"/>
          <w:w w:val="120"/>
        </w:rPr>
        <w:t>то </w:t>
      </w:r>
      <w:r>
        <w:rPr>
          <w:color w:val="4D4D4D"/>
          <w:w w:val="120"/>
        </w:rPr>
        <w:t>заметим, </w:t>
      </w:r>
      <w:r>
        <w:rPr>
          <w:color w:val="3D3D3D"/>
          <w:w w:val="120"/>
        </w:rPr>
        <w:t>что шесть красных пя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тилепестковых цветов </w:t>
      </w:r>
      <w:r>
        <w:rPr>
          <w:color w:val="4D4D4D"/>
          <w:w w:val="120"/>
        </w:rPr>
        <w:t>указывают </w:t>
      </w:r>
      <w:r>
        <w:rPr>
          <w:color w:val="3D3D3D"/>
          <w:w w:val="120"/>
        </w:rPr>
        <w:t>на возмож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ность того, </w:t>
      </w:r>
      <w:r>
        <w:rPr>
          <w:color w:val="3D3D3D"/>
          <w:w w:val="120"/>
        </w:rPr>
        <w:t>что женщина </w:t>
      </w:r>
      <w:r>
        <w:rPr>
          <w:color w:val="4D4D4D"/>
          <w:w w:val="120"/>
        </w:rPr>
        <w:t>могла бы осуще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стви1ъ путь </w:t>
      </w:r>
      <w:r>
        <w:rPr>
          <w:color w:val="4D4D4D"/>
          <w:w w:val="120"/>
        </w:rPr>
        <w:t>белого </w:t>
      </w:r>
      <w:r>
        <w:rPr>
          <w:color w:val="3D3D3D"/>
          <w:w w:val="120"/>
        </w:rPr>
        <w:t>мужчины  в  своей  </w:t>
      </w:r>
      <w:r>
        <w:rPr>
          <w:color w:val="3D3D3D"/>
          <w:spacing w:val="4"/>
          <w:w w:val="120"/>
        </w:rPr>
        <w:t>жи</w:t>
      </w:r>
      <w:r>
        <w:rPr>
          <w:color w:val="626262"/>
          <w:spacing w:val="4"/>
          <w:w w:val="120"/>
        </w:rPr>
        <w:t>з</w:t>
      </w:r>
      <w:r>
        <w:rPr>
          <w:color w:val="3D3D3D"/>
          <w:spacing w:val="4"/>
          <w:w w:val="120"/>
        </w:rPr>
        <w:t>ни </w:t>
      </w:r>
      <w:r>
        <w:rPr>
          <w:color w:val="3D3D3D"/>
          <w:w w:val="120"/>
        </w:rPr>
        <w:t>с помощью </w:t>
      </w:r>
      <w:r>
        <w:rPr>
          <w:color w:val="4D4D4D"/>
          <w:w w:val="120"/>
        </w:rPr>
        <w:t>творческой </w:t>
      </w:r>
      <w:r>
        <w:rPr>
          <w:color w:val="3D3D3D"/>
          <w:w w:val="120"/>
        </w:rPr>
        <w:t>работы ради потусто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роннего «голубого мира». </w:t>
      </w:r>
      <w:r>
        <w:rPr>
          <w:color w:val="3D3D3D"/>
          <w:w w:val="120"/>
        </w:rPr>
        <w:t>Именно такая пре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данность </w:t>
      </w:r>
      <w:r>
        <w:rPr>
          <w:color w:val="4D4D4D"/>
          <w:w w:val="120"/>
        </w:rPr>
        <w:t>потустороннему миру  </w:t>
      </w:r>
      <w:r>
        <w:rPr>
          <w:color w:val="3D3D3D"/>
          <w:w w:val="120"/>
        </w:rPr>
        <w:t>и  привела </w:t>
      </w:r>
      <w:r>
        <w:rPr>
          <w:color w:val="4D4D4D"/>
          <w:w w:val="120"/>
        </w:rPr>
        <w:t>ее </w:t>
      </w:r>
      <w:r>
        <w:rPr>
          <w:color w:val="3D3D3D"/>
          <w:w w:val="120"/>
        </w:rPr>
        <w:t>к</w:t>
      </w:r>
      <w:r>
        <w:rPr>
          <w:color w:val="3D3D3D"/>
          <w:spacing w:val="1"/>
          <w:w w:val="120"/>
        </w:rPr>
        <w:t> </w:t>
      </w:r>
      <w:r>
        <w:rPr>
          <w:color w:val="3D3D3D"/>
          <w:w w:val="120"/>
        </w:rPr>
        <w:t>анализу</w:t>
      </w:r>
      <w:r>
        <w:rPr>
          <w:color w:val="080808"/>
          <w:w w:val="120"/>
        </w:rPr>
        <w:t>.</w:t>
      </w:r>
    </w:p>
    <w:p>
      <w:pPr>
        <w:pStyle w:val="BodyText"/>
        <w:spacing w:line="254" w:lineRule="auto"/>
        <w:ind w:left="209" w:right="3" w:firstLine="308"/>
        <w:jc w:val="both"/>
      </w:pPr>
      <w:r>
        <w:rPr>
          <w:color w:val="4D4D4D"/>
          <w:w w:val="120"/>
        </w:rPr>
        <w:t>Как </w:t>
      </w:r>
      <w:r>
        <w:rPr>
          <w:color w:val="3D3D3D"/>
          <w:w w:val="120"/>
        </w:rPr>
        <w:t>видно по поздним ри</w:t>
      </w:r>
      <w:r>
        <w:rPr>
          <w:color w:val="626262"/>
          <w:w w:val="120"/>
        </w:rPr>
        <w:t>су</w:t>
      </w:r>
      <w:r>
        <w:rPr>
          <w:color w:val="3D3D3D"/>
          <w:w w:val="120"/>
        </w:rPr>
        <w:t>нкам </w:t>
      </w:r>
      <w:r>
        <w:rPr>
          <w:color w:val="4D4D4D"/>
          <w:w w:val="120"/>
        </w:rPr>
        <w:t>той </w:t>
      </w:r>
      <w:r>
        <w:rPr>
          <w:color w:val="3D3D3D"/>
          <w:w w:val="120"/>
        </w:rPr>
        <w:t>же </w:t>
      </w:r>
      <w:r>
        <w:rPr>
          <w:color w:val="626262"/>
          <w:w w:val="120"/>
        </w:rPr>
        <w:t>са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мой женщины, </w:t>
      </w:r>
      <w:r>
        <w:rPr>
          <w:color w:val="4D4D4D"/>
          <w:w w:val="120"/>
        </w:rPr>
        <w:t>она </w:t>
      </w:r>
      <w:r>
        <w:rPr>
          <w:color w:val="3D3D3D"/>
          <w:w w:val="120"/>
        </w:rPr>
        <w:t>пыталась осознать </w:t>
      </w:r>
      <w:r>
        <w:rPr>
          <w:color w:val="4D4D4D"/>
          <w:w w:val="120"/>
        </w:rPr>
        <w:t>эту са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93"/>
        <w:ind w:left="148" w:right="139" w:firstLine="2"/>
        <w:jc w:val="both"/>
      </w:pPr>
      <w:r>
        <w:rPr/>
        <w:br w:type="column"/>
      </w:r>
      <w:r>
        <w:rPr>
          <w:color w:val="3D3D3D"/>
          <w:w w:val="120"/>
        </w:rPr>
        <w:t>мую </w:t>
      </w:r>
      <w:r>
        <w:rPr>
          <w:color w:val="4D4D4D"/>
          <w:w w:val="120"/>
        </w:rPr>
        <w:t>возможность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оставаясь </w:t>
      </w:r>
      <w:r>
        <w:rPr>
          <w:color w:val="3D3D3D"/>
          <w:w w:val="120"/>
        </w:rPr>
        <w:t>преданной </w:t>
      </w:r>
      <w:r>
        <w:rPr>
          <w:color w:val="4D4D4D"/>
          <w:w w:val="120"/>
        </w:rPr>
        <w:t>своим </w:t>
      </w:r>
      <w:r>
        <w:rPr>
          <w:color w:val="3D3D3D"/>
          <w:w w:val="120"/>
        </w:rPr>
        <w:t>образам </w:t>
      </w:r>
      <w:r>
        <w:rPr>
          <w:color w:val="4D4D4D"/>
          <w:w w:val="120"/>
        </w:rPr>
        <w:t>внутреннего мира, тщательно </w:t>
      </w:r>
      <w:r>
        <w:rPr>
          <w:color w:val="3D3D3D"/>
          <w:w w:val="120"/>
        </w:rPr>
        <w:t>подме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чая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рисуя свои </w:t>
      </w:r>
      <w:r>
        <w:rPr>
          <w:color w:val="4D4D4D"/>
          <w:w w:val="120"/>
        </w:rPr>
        <w:t>сны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фантазии, </w:t>
      </w:r>
      <w:r>
        <w:rPr>
          <w:color w:val="3D3D3D"/>
          <w:w w:val="120"/>
        </w:rPr>
        <w:t>пытаясь </w:t>
      </w:r>
      <w:r>
        <w:rPr>
          <w:color w:val="4D4D4D"/>
          <w:w w:val="120"/>
        </w:rPr>
        <w:t>по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нять - что </w:t>
      </w:r>
      <w:r>
        <w:rPr>
          <w:color w:val="4D4D4D"/>
          <w:w w:val="120"/>
        </w:rPr>
        <w:t>все это могло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начит ь в </w:t>
      </w:r>
      <w:r>
        <w:rPr>
          <w:color w:val="4D4D4D"/>
          <w:w w:val="120"/>
        </w:rPr>
        <w:t>ее жизни</w:t>
      </w:r>
      <w:r>
        <w:rPr>
          <w:color w:val="1F1F1F"/>
          <w:w w:val="120"/>
        </w:rPr>
        <w:t>.</w:t>
      </w:r>
    </w:p>
    <w:p>
      <w:pPr>
        <w:pStyle w:val="BodyText"/>
        <w:spacing w:line="261" w:lineRule="auto"/>
        <w:ind w:left="148" w:right="134" w:firstLine="289"/>
        <w:jc w:val="both"/>
      </w:pPr>
      <w:r>
        <w:rPr>
          <w:color w:val="4D4D4D"/>
          <w:w w:val="120"/>
        </w:rPr>
        <w:t>Таким образом, она постепенно стала </w:t>
      </w:r>
      <w:r>
        <w:rPr>
          <w:color w:val="3D3D3D"/>
          <w:w w:val="120"/>
        </w:rPr>
        <w:t>пони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мать, </w:t>
      </w:r>
      <w:r>
        <w:rPr>
          <w:color w:val="4D4D4D"/>
          <w:w w:val="120"/>
        </w:rPr>
        <w:t>что этот белый </w:t>
      </w:r>
      <w:r>
        <w:rPr>
          <w:color w:val="3D3D3D"/>
          <w:w w:val="120"/>
        </w:rPr>
        <w:t>мужчина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который </w:t>
      </w:r>
      <w:r>
        <w:rPr>
          <w:color w:val="4D4D4D"/>
          <w:w w:val="120"/>
        </w:rPr>
        <w:t>того же </w:t>
      </w:r>
      <w:r>
        <w:rPr>
          <w:color w:val="3D3D3D"/>
          <w:w w:val="120"/>
        </w:rPr>
        <w:t>цвета,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 женщина на </w:t>
      </w:r>
      <w:r>
        <w:rPr>
          <w:color w:val="4D4D4D"/>
          <w:w w:val="120"/>
        </w:rPr>
        <w:t>рисунке, был ча­ </w:t>
      </w:r>
      <w:r>
        <w:rPr>
          <w:color w:val="3D3D3D"/>
          <w:w w:val="120"/>
        </w:rPr>
        <w:t>стью </w:t>
      </w:r>
      <w:r>
        <w:rPr>
          <w:color w:val="4D4D4D"/>
          <w:w w:val="120"/>
        </w:rPr>
        <w:t>ее собственной души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был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то </w:t>
      </w:r>
      <w:r>
        <w:rPr>
          <w:color w:val="3D3D3D"/>
          <w:w w:val="120"/>
        </w:rPr>
        <w:t>время спроецирован на внешнего человека, недося</w:t>
      </w:r>
      <w:r>
        <w:rPr>
          <w:color w:val="1F1F1F"/>
          <w:w w:val="120"/>
        </w:rPr>
        <w:t>г</w:t>
      </w:r>
      <w:r>
        <w:rPr>
          <w:color w:val="3D3D3D"/>
          <w:w w:val="120"/>
        </w:rPr>
        <w:t>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емого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нее </w:t>
      </w:r>
      <w:r>
        <w:rPr>
          <w:color w:val="3D3D3D"/>
          <w:w w:val="120"/>
        </w:rPr>
        <w:t>. Юнг назвал </w:t>
      </w:r>
      <w:r>
        <w:rPr>
          <w:color w:val="4D4D4D"/>
          <w:w w:val="120"/>
        </w:rPr>
        <w:t>этот внутренний </w:t>
      </w:r>
      <w:r>
        <w:rPr>
          <w:color w:val="3D3D3D"/>
          <w:w w:val="120"/>
        </w:rPr>
        <w:t>образ в душе женщины анимусом.</w:t>
      </w:r>
    </w:p>
    <w:p>
      <w:pPr>
        <w:pStyle w:val="BodyText"/>
        <w:spacing w:line="261" w:lineRule="auto" w:before="6"/>
        <w:ind w:left="144" w:right="133" w:firstLine="305"/>
        <w:jc w:val="both"/>
      </w:pPr>
      <w:r>
        <w:rPr>
          <w:color w:val="3D3D3D"/>
          <w:w w:val="115"/>
        </w:rPr>
        <w:t>Именно </w:t>
      </w:r>
      <w:r>
        <w:rPr>
          <w:color w:val="4D4D4D"/>
          <w:w w:val="115"/>
        </w:rPr>
        <w:t>творческая </w:t>
      </w:r>
      <w:r>
        <w:rPr>
          <w:color w:val="3D3D3D"/>
          <w:w w:val="115"/>
        </w:rPr>
        <w:t>работа женщины над </w:t>
      </w:r>
      <w:r>
        <w:rPr>
          <w:color w:val="4D4D4D"/>
          <w:w w:val="115"/>
        </w:rPr>
        <w:t>своими</w:t>
      </w:r>
      <w:r>
        <w:rPr>
          <w:color w:val="4D4D4D"/>
          <w:spacing w:val="12"/>
          <w:w w:val="115"/>
        </w:rPr>
        <w:t> </w:t>
      </w:r>
      <w:r>
        <w:rPr>
          <w:color w:val="4D4D4D"/>
          <w:w w:val="115"/>
        </w:rPr>
        <w:t>фантазиями</w:t>
      </w:r>
      <w:r>
        <w:rPr>
          <w:color w:val="4D4D4D"/>
          <w:spacing w:val="24"/>
          <w:w w:val="115"/>
        </w:rPr>
        <w:t> </w:t>
      </w:r>
      <w:r>
        <w:rPr>
          <w:color w:val="3D3D3D"/>
          <w:w w:val="115"/>
        </w:rPr>
        <w:t>(си</w:t>
      </w:r>
      <w:r>
        <w:rPr>
          <w:color w:val="3D3D3D"/>
          <w:spacing w:val="-31"/>
          <w:w w:val="115"/>
        </w:rPr>
        <w:t> </w:t>
      </w:r>
      <w:r>
        <w:rPr>
          <w:color w:val="3D3D3D"/>
          <w:w w:val="115"/>
        </w:rPr>
        <w:t>м</w:t>
      </w:r>
      <w:r>
        <w:rPr>
          <w:color w:val="3D3D3D"/>
          <w:spacing w:val="-37"/>
          <w:w w:val="115"/>
        </w:rPr>
        <w:t> </w:t>
      </w:r>
      <w:r>
        <w:rPr>
          <w:color w:val="3D3D3D"/>
          <w:w w:val="115"/>
        </w:rPr>
        <w:t>воли</w:t>
      </w:r>
      <w:r>
        <w:rPr>
          <w:color w:val="3D3D3D"/>
          <w:spacing w:val="2"/>
          <w:w w:val="115"/>
        </w:rPr>
        <w:t> </w:t>
      </w:r>
      <w:r>
        <w:rPr>
          <w:color w:val="626262"/>
          <w:spacing w:val="7"/>
          <w:w w:val="115"/>
        </w:rPr>
        <w:t>з</w:t>
      </w:r>
      <w:r>
        <w:rPr>
          <w:color w:val="3D3D3D"/>
          <w:spacing w:val="7"/>
          <w:w w:val="115"/>
        </w:rPr>
        <w:t>и</w:t>
      </w:r>
      <w:r>
        <w:rPr>
          <w:color w:val="3D3D3D"/>
          <w:spacing w:val="-35"/>
          <w:w w:val="115"/>
        </w:rPr>
        <w:t> </w:t>
      </w:r>
      <w:r>
        <w:rPr>
          <w:color w:val="3D3D3D"/>
          <w:w w:val="115"/>
        </w:rPr>
        <w:t>руе</w:t>
      </w:r>
      <w:r>
        <w:rPr>
          <w:color w:val="3D3D3D"/>
          <w:spacing w:val="-11"/>
          <w:w w:val="115"/>
        </w:rPr>
        <w:t> </w:t>
      </w:r>
      <w:r>
        <w:rPr>
          <w:color w:val="3D3D3D"/>
          <w:w w:val="115"/>
        </w:rPr>
        <w:t>мы</w:t>
      </w:r>
      <w:r>
        <w:rPr>
          <w:color w:val="3D3D3D"/>
          <w:spacing w:val="-22"/>
          <w:w w:val="115"/>
        </w:rPr>
        <w:t> </w:t>
      </w:r>
      <w:r>
        <w:rPr>
          <w:color w:val="3D3D3D"/>
          <w:w w:val="115"/>
        </w:rPr>
        <w:t>ми</w:t>
      </w:r>
      <w:r>
        <w:rPr>
          <w:color w:val="3D3D3D"/>
          <w:spacing w:val="40"/>
          <w:w w:val="115"/>
        </w:rPr>
        <w:t> </w:t>
      </w:r>
      <w:r>
        <w:rPr>
          <w:color w:val="3D3D3D"/>
          <w:w w:val="115"/>
        </w:rPr>
        <w:t>чис</w:t>
      </w:r>
      <w:r>
        <w:rPr>
          <w:color w:val="3D3D3D"/>
          <w:spacing w:val="-15"/>
          <w:w w:val="115"/>
        </w:rPr>
        <w:t> 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лом   шесть),  по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волила  </w:t>
      </w:r>
      <w:r>
        <w:rPr>
          <w:color w:val="4D4D4D"/>
          <w:w w:val="115"/>
        </w:rPr>
        <w:t>ей  сохранить  </w:t>
      </w:r>
      <w:r>
        <w:rPr>
          <w:color w:val="3D3D3D"/>
          <w:w w:val="115"/>
        </w:rPr>
        <w:t>контакт с </w:t>
      </w:r>
      <w:r>
        <w:rPr>
          <w:color w:val="4D4D4D"/>
          <w:w w:val="115"/>
        </w:rPr>
        <w:t>анимусом и, </w:t>
      </w:r>
      <w:r>
        <w:rPr>
          <w:color w:val="3D3D3D"/>
          <w:w w:val="115"/>
        </w:rPr>
        <w:t>вследствие </w:t>
      </w:r>
      <w:r>
        <w:rPr>
          <w:color w:val="4D4D4D"/>
          <w:w w:val="115"/>
        </w:rPr>
        <w:t>этого</w:t>
      </w:r>
      <w:r>
        <w:rPr>
          <w:color w:val="707070"/>
          <w:w w:val="115"/>
        </w:rPr>
        <w:t>, </w:t>
      </w:r>
      <w:r>
        <w:rPr>
          <w:color w:val="3D3D3D"/>
          <w:w w:val="115"/>
        </w:rPr>
        <w:t>начать осо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на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вать </w:t>
      </w:r>
      <w:r>
        <w:rPr>
          <w:color w:val="4D4D4D"/>
          <w:w w:val="115"/>
        </w:rPr>
        <w:t>богатство своей души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На </w:t>
      </w:r>
      <w:r>
        <w:rPr>
          <w:color w:val="3D3D3D"/>
          <w:w w:val="115"/>
        </w:rPr>
        <w:t>рисунке </w:t>
      </w:r>
      <w:r>
        <w:rPr>
          <w:color w:val="4D4D4D"/>
          <w:w w:val="115"/>
        </w:rPr>
        <w:t>есть </w:t>
      </w:r>
      <w:r>
        <w:rPr>
          <w:color w:val="3D3D3D"/>
          <w:w w:val="115"/>
        </w:rPr>
        <w:t>седьмой </w:t>
      </w:r>
      <w:r>
        <w:rPr>
          <w:color w:val="4D4D4D"/>
          <w:spacing w:val="-2"/>
          <w:w w:val="115"/>
        </w:rPr>
        <w:t>бело</w:t>
      </w:r>
      <w:r>
        <w:rPr>
          <w:color w:val="1F1F1F"/>
          <w:spacing w:val="-2"/>
          <w:w w:val="115"/>
        </w:rPr>
        <w:t>-</w:t>
      </w:r>
      <w:r>
        <w:rPr>
          <w:color w:val="3D3D3D"/>
          <w:spacing w:val="-2"/>
          <w:w w:val="115"/>
        </w:rPr>
        <w:t>к </w:t>
      </w:r>
      <w:r>
        <w:rPr>
          <w:color w:val="3D3D3D"/>
          <w:w w:val="115"/>
        </w:rPr>
        <w:t>расный цветок, </w:t>
      </w:r>
      <w:r>
        <w:rPr>
          <w:color w:val="4D4D4D"/>
          <w:w w:val="115"/>
        </w:rPr>
        <w:t>который</w:t>
      </w:r>
      <w:r>
        <w:rPr>
          <w:color w:val="4D4D4D"/>
          <w:spacing w:val="19"/>
          <w:w w:val="115"/>
        </w:rPr>
        <w:t> </w:t>
      </w:r>
      <w:r>
        <w:rPr>
          <w:color w:val="4D4D4D"/>
          <w:w w:val="115"/>
        </w:rPr>
        <w:t>жен</w:t>
      </w:r>
      <w:r>
        <w:rPr>
          <w:color w:val="080808"/>
          <w:w w:val="115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spacing w:line="244" w:lineRule="auto" w:before="63"/>
        <w:ind w:left="205" w:right="13" w:firstLine="3"/>
        <w:jc w:val="both"/>
        <w:rPr>
          <w:sz w:val="20"/>
        </w:rPr>
      </w:pPr>
      <w:r>
        <w:rPr>
          <w:color w:val="464646"/>
          <w:w w:val="110"/>
          <w:sz w:val="20"/>
        </w:rPr>
        <w:t>щина </w:t>
      </w:r>
      <w:r>
        <w:rPr>
          <w:color w:val="313131"/>
          <w:w w:val="110"/>
          <w:sz w:val="20"/>
        </w:rPr>
        <w:t>держит </w:t>
      </w:r>
      <w:r>
        <w:rPr>
          <w:color w:val="464646"/>
          <w:w w:val="110"/>
          <w:sz w:val="20"/>
        </w:rPr>
        <w:t>в руке</w:t>
      </w:r>
      <w:r>
        <w:rPr>
          <w:color w:val="212121"/>
          <w:w w:val="110"/>
          <w:sz w:val="20"/>
        </w:rPr>
        <w:t>, </w:t>
      </w:r>
      <w:r>
        <w:rPr>
          <w:color w:val="464646"/>
          <w:w w:val="110"/>
          <w:sz w:val="20"/>
        </w:rPr>
        <w:t>как бы желая предложить его удалявшемуся </w:t>
      </w:r>
      <w:r>
        <w:rPr>
          <w:color w:val="464646"/>
          <w:spacing w:val="2"/>
          <w:w w:val="110"/>
          <w:sz w:val="20"/>
        </w:rPr>
        <w:t>мужчине </w:t>
      </w:r>
      <w:r>
        <w:rPr>
          <w:color w:val="010101"/>
          <w:w w:val="110"/>
          <w:sz w:val="20"/>
        </w:rPr>
        <w:t>. </w:t>
      </w:r>
      <w:r>
        <w:rPr>
          <w:color w:val="464646"/>
          <w:w w:val="110"/>
          <w:sz w:val="20"/>
        </w:rPr>
        <w:t>Это  приводит нас к числу се</w:t>
      </w:r>
      <w:r>
        <w:rPr>
          <w:color w:val="464646"/>
          <w:spacing w:val="-43"/>
          <w:w w:val="110"/>
          <w:sz w:val="20"/>
        </w:rPr>
        <w:t> </w:t>
      </w:r>
      <w:r>
        <w:rPr>
          <w:color w:val="606060"/>
          <w:w w:val="110"/>
          <w:sz w:val="20"/>
        </w:rPr>
        <w:t>м</w:t>
      </w:r>
      <w:r>
        <w:rPr>
          <w:color w:val="464646"/>
          <w:w w:val="110"/>
          <w:sz w:val="20"/>
        </w:rPr>
        <w:t>ь</w:t>
      </w:r>
      <w:r>
        <w:rPr>
          <w:color w:val="010101"/>
          <w:w w:val="110"/>
          <w:sz w:val="20"/>
        </w:rPr>
        <w:t>.</w:t>
      </w:r>
    </w:p>
    <w:p>
      <w:pPr>
        <w:spacing w:before="94"/>
        <w:ind w:left="510" w:right="0" w:firstLine="0"/>
        <w:jc w:val="left"/>
        <w:rPr>
          <w:b/>
          <w:sz w:val="19"/>
        </w:rPr>
      </w:pPr>
      <w:r>
        <w:rPr>
          <w:b/>
          <w:color w:val="111111"/>
          <w:w w:val="105"/>
          <w:sz w:val="19"/>
        </w:rPr>
        <w:t>Чи</w:t>
      </w:r>
      <w:r>
        <w:rPr>
          <w:b/>
          <w:color w:val="313131"/>
          <w:w w:val="105"/>
          <w:sz w:val="19"/>
        </w:rPr>
        <w:t>сло </w:t>
      </w:r>
      <w:r>
        <w:rPr>
          <w:b/>
          <w:color w:val="111111"/>
          <w:w w:val="105"/>
          <w:sz w:val="19"/>
        </w:rPr>
        <w:t>7</w:t>
      </w:r>
    </w:p>
    <w:p>
      <w:pPr>
        <w:tabs>
          <w:tab w:pos="1684" w:val="left" w:leader="none"/>
          <w:tab w:pos="3707" w:val="left" w:leader="none"/>
        </w:tabs>
        <w:spacing w:line="252" w:lineRule="auto" w:before="13"/>
        <w:ind w:left="206" w:right="2" w:firstLine="311"/>
        <w:jc w:val="left"/>
        <w:rPr>
          <w:sz w:val="20"/>
        </w:rPr>
      </w:pPr>
      <w:r>
        <w:rPr>
          <w:color w:val="464646"/>
          <w:w w:val="115"/>
          <w:sz w:val="20"/>
        </w:rPr>
        <w:t>Наиболее</w:t>
        <w:tab/>
        <w:t>распространенное</w:t>
        <w:tab/>
      </w:r>
      <w:r>
        <w:rPr>
          <w:color w:val="464646"/>
          <w:w w:val="110"/>
          <w:sz w:val="20"/>
        </w:rPr>
        <w:t>проявление </w:t>
      </w:r>
      <w:r>
        <w:rPr>
          <w:color w:val="464646"/>
          <w:w w:val="115"/>
          <w:sz w:val="20"/>
        </w:rPr>
        <w:t>числа 7 встречается в се</w:t>
      </w:r>
      <w:r>
        <w:rPr>
          <w:color w:val="606060"/>
          <w:w w:val="115"/>
          <w:sz w:val="20"/>
        </w:rPr>
        <w:t>м</w:t>
      </w:r>
      <w:r>
        <w:rPr>
          <w:color w:val="464646"/>
          <w:w w:val="115"/>
          <w:sz w:val="20"/>
        </w:rPr>
        <w:t>и днях </w:t>
      </w:r>
      <w:r>
        <w:rPr>
          <w:color w:val="313131"/>
          <w:w w:val="115"/>
          <w:sz w:val="20"/>
        </w:rPr>
        <w:t>недели и </w:t>
      </w:r>
      <w:r>
        <w:rPr>
          <w:color w:val="464646"/>
          <w:w w:val="115"/>
          <w:sz w:val="20"/>
        </w:rPr>
        <w:t>в 7 чистых нотах гаммы. После cer.Iи дней у нас снова тот же день недели и после </w:t>
      </w:r>
      <w:r>
        <w:rPr>
          <w:color w:val="464646"/>
          <w:spacing w:val="2"/>
          <w:w w:val="115"/>
          <w:sz w:val="20"/>
        </w:rPr>
        <w:t>се</w:t>
      </w:r>
      <w:r>
        <w:rPr>
          <w:color w:val="606060"/>
          <w:spacing w:val="2"/>
          <w:w w:val="115"/>
          <w:sz w:val="20"/>
        </w:rPr>
        <w:t>м</w:t>
      </w:r>
      <w:r>
        <w:rPr>
          <w:color w:val="464646"/>
          <w:spacing w:val="2"/>
          <w:w w:val="115"/>
          <w:sz w:val="20"/>
        </w:rPr>
        <w:t>и </w:t>
      </w:r>
      <w:r>
        <w:rPr>
          <w:color w:val="464646"/>
          <w:w w:val="115"/>
          <w:sz w:val="20"/>
        </w:rPr>
        <w:t>нот снова та же самая нота, с которой мы нача</w:t>
      </w:r>
      <w:r>
        <w:rPr>
          <w:color w:val="212121"/>
          <w:w w:val="115"/>
          <w:sz w:val="20"/>
        </w:rPr>
        <w:t>­  </w:t>
      </w:r>
      <w:r>
        <w:rPr>
          <w:color w:val="464646"/>
          <w:w w:val="115"/>
          <w:sz w:val="20"/>
        </w:rPr>
        <w:t>ли</w:t>
      </w:r>
      <w:r>
        <w:rPr>
          <w:color w:val="010101"/>
          <w:w w:val="115"/>
          <w:sz w:val="20"/>
        </w:rPr>
        <w:t>. </w:t>
      </w:r>
      <w:r>
        <w:rPr>
          <w:color w:val="464646"/>
          <w:w w:val="115"/>
          <w:sz w:val="20"/>
        </w:rPr>
        <w:t>Это </w:t>
      </w:r>
      <w:r>
        <w:rPr>
          <w:color w:val="313131"/>
          <w:w w:val="115"/>
          <w:sz w:val="20"/>
        </w:rPr>
        <w:t>тот </w:t>
      </w:r>
      <w:r>
        <w:rPr>
          <w:color w:val="464646"/>
          <w:w w:val="115"/>
          <w:sz w:val="20"/>
        </w:rPr>
        <w:t>же самый день</w:t>
      </w:r>
      <w:r>
        <w:rPr>
          <w:color w:val="212121"/>
          <w:w w:val="115"/>
          <w:sz w:val="20"/>
        </w:rPr>
        <w:t>, </w:t>
      </w:r>
      <w:r>
        <w:rPr>
          <w:color w:val="464646"/>
          <w:w w:val="115"/>
          <w:sz w:val="20"/>
        </w:rPr>
        <w:t>та же  самая </w:t>
      </w:r>
      <w:r>
        <w:rPr>
          <w:color w:val="464646"/>
          <w:spacing w:val="-3"/>
          <w:w w:val="115"/>
          <w:sz w:val="20"/>
        </w:rPr>
        <w:t>нота</w:t>
      </w:r>
      <w:r>
        <w:rPr>
          <w:color w:val="606060"/>
          <w:spacing w:val="-3"/>
          <w:w w:val="115"/>
          <w:sz w:val="20"/>
        </w:rPr>
        <w:t>, </w:t>
      </w:r>
      <w:r>
        <w:rPr>
          <w:color w:val="464646"/>
          <w:w w:val="115"/>
          <w:sz w:val="20"/>
        </w:rPr>
        <w:t>и все же это не то же </w:t>
      </w:r>
      <w:r>
        <w:rPr>
          <w:color w:val="464646"/>
          <w:spacing w:val="-4"/>
          <w:w w:val="115"/>
          <w:sz w:val="20"/>
        </w:rPr>
        <w:t>самое</w:t>
      </w:r>
      <w:r>
        <w:rPr>
          <w:color w:val="212121"/>
          <w:spacing w:val="-4"/>
          <w:w w:val="115"/>
          <w:sz w:val="20"/>
        </w:rPr>
        <w:t>: </w:t>
      </w:r>
      <w:r>
        <w:rPr>
          <w:color w:val="464646"/>
          <w:w w:val="115"/>
          <w:sz w:val="20"/>
        </w:rPr>
        <w:t>каждый достигает той же отметки</w:t>
      </w:r>
      <w:r>
        <w:rPr>
          <w:color w:val="212121"/>
          <w:w w:val="115"/>
          <w:sz w:val="20"/>
        </w:rPr>
        <w:t>, </w:t>
      </w:r>
      <w:r>
        <w:rPr>
          <w:color w:val="464646"/>
          <w:w w:val="115"/>
          <w:sz w:val="20"/>
        </w:rPr>
        <w:t>словно  проходя  через кру</w:t>
      </w:r>
      <w:r>
        <w:rPr>
          <w:color w:val="606060"/>
          <w:w w:val="115"/>
          <w:sz w:val="20"/>
        </w:rPr>
        <w:t>г </w:t>
      </w:r>
      <w:r>
        <w:rPr>
          <w:color w:val="464646"/>
          <w:w w:val="115"/>
          <w:sz w:val="20"/>
        </w:rPr>
        <w:t>- и все  же,  на другом  уровне. Именно</w:t>
      </w:r>
      <w:r>
        <w:rPr>
          <w:color w:val="464646"/>
          <w:spacing w:val="-9"/>
          <w:w w:val="115"/>
          <w:sz w:val="20"/>
        </w:rPr>
        <w:t> </w:t>
      </w:r>
      <w:r>
        <w:rPr>
          <w:color w:val="464646"/>
          <w:w w:val="115"/>
          <w:sz w:val="20"/>
        </w:rPr>
        <w:t>поэто</w:t>
      </w:r>
      <w:r>
        <w:rPr>
          <w:color w:val="606060"/>
          <w:w w:val="115"/>
          <w:sz w:val="20"/>
        </w:rPr>
        <w:t>м</w:t>
      </w:r>
      <w:r>
        <w:rPr>
          <w:color w:val="464646"/>
          <w:w w:val="115"/>
          <w:sz w:val="20"/>
        </w:rPr>
        <w:t>у</w:t>
      </w:r>
    </w:p>
    <w:p>
      <w:pPr>
        <w:spacing w:line="249" w:lineRule="auto" w:before="0"/>
        <w:ind w:left="205" w:right="0" w:firstLine="10"/>
        <w:jc w:val="both"/>
        <w:rPr>
          <w:sz w:val="20"/>
        </w:rPr>
      </w:pPr>
      <w:r>
        <w:rPr>
          <w:color w:val="464646"/>
          <w:w w:val="115"/>
          <w:sz w:val="20"/>
        </w:rPr>
        <w:t>«развитие</w:t>
      </w:r>
      <w:r>
        <w:rPr>
          <w:color w:val="464646"/>
          <w:spacing w:val="-22"/>
          <w:w w:val="115"/>
          <w:sz w:val="20"/>
        </w:rPr>
        <w:t> </w:t>
      </w:r>
      <w:r>
        <w:rPr>
          <w:color w:val="464646"/>
          <w:w w:val="115"/>
          <w:sz w:val="20"/>
        </w:rPr>
        <w:t>семью</w:t>
      </w:r>
      <w:r>
        <w:rPr>
          <w:color w:val="464646"/>
          <w:spacing w:val="-22"/>
          <w:w w:val="115"/>
          <w:sz w:val="20"/>
        </w:rPr>
        <w:t> </w:t>
      </w:r>
      <w:r>
        <w:rPr>
          <w:color w:val="464646"/>
          <w:w w:val="115"/>
          <w:sz w:val="20"/>
        </w:rPr>
        <w:t>шагами»</w:t>
      </w:r>
      <w:r>
        <w:rPr>
          <w:color w:val="464646"/>
          <w:spacing w:val="-12"/>
          <w:w w:val="115"/>
          <w:sz w:val="20"/>
        </w:rPr>
        <w:t> </w:t>
      </w:r>
      <w:r>
        <w:rPr>
          <w:color w:val="464646"/>
          <w:w w:val="115"/>
          <w:sz w:val="20"/>
        </w:rPr>
        <w:t>сравнивается</w:t>
      </w:r>
      <w:r>
        <w:rPr>
          <w:color w:val="464646"/>
          <w:spacing w:val="-14"/>
          <w:w w:val="115"/>
          <w:sz w:val="20"/>
        </w:rPr>
        <w:t> </w:t>
      </w:r>
      <w:r>
        <w:rPr>
          <w:color w:val="464646"/>
          <w:w w:val="115"/>
          <w:sz w:val="20"/>
        </w:rPr>
        <w:t>со</w:t>
      </w:r>
      <w:r>
        <w:rPr>
          <w:color w:val="464646"/>
          <w:spacing w:val="-21"/>
          <w:w w:val="115"/>
          <w:sz w:val="20"/>
        </w:rPr>
        <w:t> </w:t>
      </w:r>
      <w:r>
        <w:rPr>
          <w:color w:val="464646"/>
          <w:w w:val="115"/>
          <w:sz w:val="20"/>
        </w:rPr>
        <w:t>спи­ </w:t>
      </w:r>
      <w:r>
        <w:rPr>
          <w:color w:val="464646"/>
          <w:spacing w:val="2"/>
          <w:w w:val="115"/>
          <w:sz w:val="20"/>
        </w:rPr>
        <w:t>ралью</w:t>
      </w:r>
      <w:r>
        <w:rPr>
          <w:color w:val="010101"/>
          <w:spacing w:val="2"/>
          <w:w w:val="115"/>
          <w:sz w:val="20"/>
        </w:rPr>
        <w:t>. </w:t>
      </w:r>
      <w:r>
        <w:rPr>
          <w:color w:val="464646"/>
          <w:w w:val="115"/>
          <w:sz w:val="20"/>
        </w:rPr>
        <w:t>Математи чески</w:t>
      </w:r>
      <w:r>
        <w:rPr>
          <w:color w:val="606060"/>
          <w:w w:val="115"/>
          <w:sz w:val="20"/>
        </w:rPr>
        <w:t>, </w:t>
      </w:r>
      <w:r>
        <w:rPr>
          <w:color w:val="464646"/>
          <w:w w:val="115"/>
          <w:sz w:val="20"/>
        </w:rPr>
        <w:t>семь </w:t>
      </w:r>
      <w:r>
        <w:rPr>
          <w:color w:val="313131"/>
          <w:w w:val="115"/>
          <w:sz w:val="20"/>
        </w:rPr>
        <w:t>- </w:t>
      </w:r>
      <w:r>
        <w:rPr>
          <w:color w:val="464646"/>
          <w:w w:val="115"/>
          <w:sz w:val="20"/>
        </w:rPr>
        <w:t>простое число</w:t>
      </w:r>
      <w:r>
        <w:rPr>
          <w:color w:val="010101"/>
          <w:w w:val="115"/>
          <w:sz w:val="20"/>
        </w:rPr>
        <w:t>. </w:t>
      </w:r>
      <w:r>
        <w:rPr>
          <w:color w:val="464646"/>
          <w:w w:val="115"/>
          <w:sz w:val="20"/>
        </w:rPr>
        <w:t>Среди первых десяти </w:t>
      </w:r>
      <w:r>
        <w:rPr>
          <w:color w:val="464646"/>
          <w:spacing w:val="-2"/>
          <w:w w:val="115"/>
          <w:sz w:val="20"/>
        </w:rPr>
        <w:t>чисел</w:t>
      </w:r>
      <w:r>
        <w:rPr>
          <w:color w:val="606060"/>
          <w:spacing w:val="-2"/>
          <w:w w:val="115"/>
          <w:sz w:val="20"/>
        </w:rPr>
        <w:t>, </w:t>
      </w:r>
      <w:r>
        <w:rPr>
          <w:color w:val="464646"/>
          <w:w w:val="115"/>
          <w:sz w:val="20"/>
        </w:rPr>
        <w:t>7 - </w:t>
      </w:r>
      <w:r>
        <w:rPr>
          <w:color w:val="606060"/>
          <w:spacing w:val="-4"/>
          <w:w w:val="115"/>
          <w:sz w:val="20"/>
        </w:rPr>
        <w:t>э</w:t>
      </w:r>
      <w:r>
        <w:rPr>
          <w:color w:val="464646"/>
          <w:spacing w:val="-4"/>
          <w:w w:val="115"/>
          <w:sz w:val="20"/>
        </w:rPr>
        <w:t>то </w:t>
      </w:r>
      <w:r>
        <w:rPr>
          <w:color w:val="464646"/>
          <w:w w:val="115"/>
          <w:sz w:val="20"/>
        </w:rPr>
        <w:t>единствен­ ное </w:t>
      </w:r>
      <w:r>
        <w:rPr>
          <w:color w:val="464646"/>
          <w:spacing w:val="-3"/>
          <w:w w:val="115"/>
          <w:sz w:val="20"/>
        </w:rPr>
        <w:t>число</w:t>
      </w:r>
      <w:r>
        <w:rPr>
          <w:color w:val="212121"/>
          <w:spacing w:val="-3"/>
          <w:w w:val="115"/>
          <w:sz w:val="20"/>
        </w:rPr>
        <w:t>, </w:t>
      </w:r>
      <w:r>
        <w:rPr>
          <w:color w:val="464646"/>
          <w:w w:val="115"/>
          <w:sz w:val="20"/>
        </w:rPr>
        <w:t>на которое невозможно разделить</w:t>
      </w:r>
      <w:r>
        <w:rPr>
          <w:color w:val="606060"/>
          <w:w w:val="115"/>
          <w:sz w:val="20"/>
        </w:rPr>
        <w:t>, </w:t>
      </w:r>
      <w:r>
        <w:rPr>
          <w:color w:val="464646"/>
          <w:w w:val="115"/>
          <w:sz w:val="20"/>
        </w:rPr>
        <w:t>и при этом оно не является делителем ни </w:t>
      </w:r>
      <w:r>
        <w:rPr>
          <w:color w:val="464646"/>
          <w:spacing w:val="-3"/>
          <w:w w:val="115"/>
          <w:sz w:val="20"/>
        </w:rPr>
        <w:t>од</w:t>
      </w:r>
      <w:r>
        <w:rPr>
          <w:color w:val="212121"/>
          <w:spacing w:val="-3"/>
          <w:w w:val="115"/>
          <w:sz w:val="20"/>
        </w:rPr>
        <w:t>­ </w:t>
      </w:r>
      <w:r>
        <w:rPr>
          <w:color w:val="464646"/>
          <w:w w:val="115"/>
          <w:sz w:val="20"/>
        </w:rPr>
        <w:t>ного из них.(семь не порождает никакое число </w:t>
      </w:r>
      <w:r>
        <w:rPr>
          <w:color w:val="464646"/>
          <w:spacing w:val="4"/>
          <w:w w:val="115"/>
          <w:sz w:val="20"/>
        </w:rPr>
        <w:t>и</w:t>
      </w:r>
      <w:r>
        <w:rPr>
          <w:color w:val="606060"/>
          <w:spacing w:val="4"/>
          <w:w w:val="115"/>
          <w:sz w:val="20"/>
        </w:rPr>
        <w:t>з </w:t>
      </w:r>
      <w:r>
        <w:rPr>
          <w:color w:val="464646"/>
          <w:w w:val="115"/>
          <w:sz w:val="20"/>
        </w:rPr>
        <w:t>входящих в десятку и не порождается ка</w:t>
      </w:r>
      <w:r>
        <w:rPr>
          <w:color w:val="212121"/>
          <w:w w:val="115"/>
          <w:sz w:val="20"/>
        </w:rPr>
        <w:t>­ </w:t>
      </w:r>
      <w:r>
        <w:rPr>
          <w:color w:val="464646"/>
          <w:w w:val="115"/>
          <w:sz w:val="20"/>
        </w:rPr>
        <w:t>ким</w:t>
      </w:r>
      <w:r>
        <w:rPr>
          <w:color w:val="212121"/>
          <w:w w:val="115"/>
          <w:sz w:val="20"/>
        </w:rPr>
        <w:t>-</w:t>
      </w:r>
      <w:r>
        <w:rPr>
          <w:color w:val="464646"/>
          <w:w w:val="115"/>
          <w:sz w:val="20"/>
        </w:rPr>
        <w:t>нибудь числом) Это одна </w:t>
      </w:r>
      <w:r>
        <w:rPr>
          <w:color w:val="464646"/>
          <w:spacing w:val="4"/>
          <w:w w:val="115"/>
          <w:sz w:val="20"/>
        </w:rPr>
        <w:t>и</w:t>
      </w:r>
      <w:r>
        <w:rPr>
          <w:color w:val="606060"/>
          <w:spacing w:val="4"/>
          <w:w w:val="115"/>
          <w:sz w:val="20"/>
        </w:rPr>
        <w:t>з </w:t>
      </w:r>
      <w:r>
        <w:rPr>
          <w:color w:val="464646"/>
          <w:w w:val="115"/>
          <w:sz w:val="20"/>
        </w:rPr>
        <w:t>причин </w:t>
      </w:r>
      <w:r>
        <w:rPr>
          <w:color w:val="212121"/>
          <w:w w:val="115"/>
          <w:sz w:val="20"/>
        </w:rPr>
        <w:t>, </w:t>
      </w:r>
      <w:r>
        <w:rPr>
          <w:color w:val="464646"/>
          <w:w w:val="115"/>
          <w:sz w:val="20"/>
        </w:rPr>
        <w:t>по </w:t>
      </w:r>
      <w:r>
        <w:rPr>
          <w:color w:val="212121"/>
          <w:w w:val="115"/>
          <w:sz w:val="20"/>
        </w:rPr>
        <w:t>­ </w:t>
      </w:r>
      <w:r>
        <w:rPr>
          <w:color w:val="464646"/>
          <w:w w:val="115"/>
          <w:sz w:val="20"/>
        </w:rPr>
        <w:t>чему семь считается уникальным и </w:t>
      </w:r>
      <w:r>
        <w:rPr>
          <w:color w:val="313131"/>
          <w:w w:val="115"/>
          <w:sz w:val="20"/>
        </w:rPr>
        <w:t>не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ависи­ мы</w:t>
      </w:r>
      <w:r>
        <w:rPr>
          <w:color w:val="606060"/>
          <w:w w:val="115"/>
          <w:sz w:val="20"/>
        </w:rPr>
        <w:t>м</w:t>
      </w:r>
      <w:r>
        <w:rPr>
          <w:color w:val="606060"/>
          <w:spacing w:val="-43"/>
          <w:w w:val="115"/>
          <w:sz w:val="20"/>
        </w:rPr>
        <w:t> </w:t>
      </w:r>
      <w:r>
        <w:rPr>
          <w:color w:val="464646"/>
          <w:w w:val="115"/>
          <w:sz w:val="20"/>
        </w:rPr>
        <w:t>-</w:t>
      </w:r>
      <w:r>
        <w:rPr>
          <w:color w:val="464646"/>
          <w:spacing w:val="24"/>
          <w:w w:val="115"/>
          <w:sz w:val="20"/>
        </w:rPr>
        <w:t> </w:t>
      </w:r>
      <w:r>
        <w:rPr>
          <w:color w:val="464646"/>
          <w:w w:val="115"/>
          <w:sz w:val="20"/>
        </w:rPr>
        <w:t>своего</w:t>
      </w:r>
      <w:r>
        <w:rPr>
          <w:color w:val="464646"/>
          <w:spacing w:val="-7"/>
          <w:w w:val="115"/>
          <w:sz w:val="20"/>
        </w:rPr>
        <w:t> </w:t>
      </w:r>
      <w:r>
        <w:rPr>
          <w:color w:val="313131"/>
          <w:w w:val="115"/>
          <w:sz w:val="20"/>
        </w:rPr>
        <w:t>рода</w:t>
      </w:r>
      <w:r>
        <w:rPr>
          <w:color w:val="313131"/>
          <w:spacing w:val="-15"/>
          <w:w w:val="115"/>
          <w:sz w:val="20"/>
        </w:rPr>
        <w:t> </w:t>
      </w:r>
      <w:r>
        <w:rPr>
          <w:color w:val="464646"/>
          <w:w w:val="115"/>
          <w:sz w:val="20"/>
        </w:rPr>
        <w:t>«девственным</w:t>
      </w:r>
      <w:r>
        <w:rPr>
          <w:color w:val="464646"/>
          <w:spacing w:val="-5"/>
          <w:w w:val="115"/>
          <w:sz w:val="20"/>
        </w:rPr>
        <w:t> </w:t>
      </w:r>
      <w:r>
        <w:rPr>
          <w:color w:val="464646"/>
          <w:w w:val="115"/>
          <w:sz w:val="20"/>
        </w:rPr>
        <w:t>числом»</w:t>
      </w:r>
      <w:r>
        <w:rPr>
          <w:color w:val="010101"/>
          <w:w w:val="115"/>
          <w:sz w:val="20"/>
        </w:rPr>
        <w:t>.</w:t>
      </w:r>
      <w:r>
        <w:rPr>
          <w:color w:val="010101"/>
          <w:spacing w:val="-15"/>
          <w:w w:val="115"/>
          <w:sz w:val="20"/>
        </w:rPr>
        <w:t> </w:t>
      </w:r>
      <w:r>
        <w:rPr>
          <w:color w:val="464646"/>
          <w:w w:val="115"/>
          <w:sz w:val="20"/>
        </w:rPr>
        <w:t>Взя­ тое в качестве суммы 3 и </w:t>
      </w:r>
      <w:r>
        <w:rPr>
          <w:color w:val="464646"/>
          <w:spacing w:val="-3"/>
          <w:w w:val="115"/>
          <w:sz w:val="20"/>
        </w:rPr>
        <w:t>4</w:t>
      </w:r>
      <w:r>
        <w:rPr>
          <w:color w:val="212121"/>
          <w:spacing w:val="-3"/>
          <w:w w:val="115"/>
          <w:sz w:val="20"/>
        </w:rPr>
        <w:t>, </w:t>
      </w:r>
      <w:r>
        <w:rPr>
          <w:color w:val="464646"/>
          <w:w w:val="115"/>
          <w:sz w:val="20"/>
        </w:rPr>
        <w:t>число семь - это единство необратиr.юго </w:t>
      </w:r>
      <w:r>
        <w:rPr>
          <w:color w:val="313131"/>
          <w:spacing w:val="2"/>
          <w:w w:val="115"/>
          <w:sz w:val="20"/>
        </w:rPr>
        <w:t>ра</w:t>
      </w:r>
      <w:r>
        <w:rPr>
          <w:color w:val="606060"/>
          <w:spacing w:val="2"/>
          <w:w w:val="115"/>
          <w:sz w:val="20"/>
        </w:rPr>
        <w:t>з</w:t>
      </w:r>
      <w:r>
        <w:rPr>
          <w:color w:val="464646"/>
          <w:spacing w:val="2"/>
          <w:w w:val="115"/>
          <w:sz w:val="20"/>
        </w:rPr>
        <w:t>вития </w:t>
      </w:r>
      <w:r>
        <w:rPr>
          <w:color w:val="464646"/>
          <w:w w:val="115"/>
          <w:sz w:val="20"/>
        </w:rPr>
        <w:t>во времени</w:t>
      </w:r>
      <w:r>
        <w:rPr>
          <w:color w:val="464646"/>
          <w:spacing w:val="-34"/>
          <w:w w:val="115"/>
          <w:sz w:val="20"/>
        </w:rPr>
        <w:t> </w:t>
      </w:r>
      <w:r>
        <w:rPr>
          <w:color w:val="464646"/>
          <w:w w:val="115"/>
          <w:sz w:val="20"/>
        </w:rPr>
        <w:t>3 с </w:t>
      </w:r>
      <w:r>
        <w:rPr>
          <w:color w:val="313131"/>
          <w:w w:val="115"/>
          <w:sz w:val="20"/>
        </w:rPr>
        <w:t>действительностью </w:t>
      </w:r>
      <w:r>
        <w:rPr>
          <w:color w:val="464646"/>
          <w:w w:val="115"/>
          <w:sz w:val="20"/>
        </w:rPr>
        <w:t>четырех элементов. Это число</w:t>
      </w:r>
      <w:r>
        <w:rPr>
          <w:color w:val="464646"/>
          <w:spacing w:val="-20"/>
          <w:w w:val="115"/>
          <w:sz w:val="20"/>
        </w:rPr>
        <w:t> </w:t>
      </w:r>
      <w:r>
        <w:rPr>
          <w:color w:val="464646"/>
          <w:w w:val="115"/>
          <w:sz w:val="20"/>
        </w:rPr>
        <w:t>эволюционного</w:t>
      </w:r>
      <w:r>
        <w:rPr>
          <w:color w:val="464646"/>
          <w:spacing w:val="-16"/>
          <w:w w:val="115"/>
          <w:sz w:val="20"/>
        </w:rPr>
        <w:t> </w:t>
      </w:r>
      <w:r>
        <w:rPr>
          <w:color w:val="464646"/>
          <w:w w:val="115"/>
          <w:sz w:val="20"/>
        </w:rPr>
        <w:t>развития</w:t>
      </w:r>
      <w:r>
        <w:rPr>
          <w:color w:val="464646"/>
          <w:spacing w:val="-21"/>
          <w:w w:val="115"/>
          <w:sz w:val="20"/>
        </w:rPr>
        <w:t> </w:t>
      </w:r>
      <w:r>
        <w:rPr>
          <w:color w:val="464646"/>
          <w:w w:val="115"/>
          <w:sz w:val="20"/>
        </w:rPr>
        <w:t>в</w:t>
      </w:r>
      <w:r>
        <w:rPr>
          <w:color w:val="464646"/>
          <w:spacing w:val="-25"/>
          <w:w w:val="115"/>
          <w:sz w:val="20"/>
        </w:rPr>
        <w:t> </w:t>
      </w:r>
      <w:r>
        <w:rPr>
          <w:color w:val="464646"/>
          <w:w w:val="115"/>
          <w:sz w:val="20"/>
        </w:rPr>
        <w:t>космосе.</w:t>
      </w:r>
      <w:r>
        <w:rPr>
          <w:color w:val="464646"/>
          <w:spacing w:val="-20"/>
          <w:w w:val="115"/>
          <w:sz w:val="20"/>
        </w:rPr>
        <w:t> </w:t>
      </w:r>
      <w:r>
        <w:rPr>
          <w:color w:val="464646"/>
          <w:w w:val="115"/>
          <w:sz w:val="20"/>
        </w:rPr>
        <w:t>В</w:t>
      </w:r>
      <w:r>
        <w:rPr>
          <w:color w:val="464646"/>
          <w:spacing w:val="-31"/>
          <w:w w:val="115"/>
          <w:sz w:val="20"/>
        </w:rPr>
        <w:t> </w:t>
      </w:r>
      <w:r>
        <w:rPr>
          <w:color w:val="313131"/>
          <w:w w:val="115"/>
          <w:sz w:val="20"/>
        </w:rPr>
        <w:t>те­ </w:t>
      </w:r>
      <w:r>
        <w:rPr>
          <w:color w:val="464646"/>
          <w:w w:val="115"/>
          <w:sz w:val="20"/>
        </w:rPr>
        <w:t>чение многих столетий судьба и  ее  ра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витие в это</w:t>
      </w:r>
      <w:r>
        <w:rPr>
          <w:color w:val="606060"/>
          <w:w w:val="115"/>
          <w:sz w:val="20"/>
        </w:rPr>
        <w:t>м </w:t>
      </w:r>
      <w:r>
        <w:rPr>
          <w:color w:val="464646"/>
          <w:w w:val="115"/>
          <w:sz w:val="20"/>
        </w:rPr>
        <w:t>мире считались результатом влияния се</w:t>
      </w:r>
      <w:r>
        <w:rPr>
          <w:color w:val="606060"/>
          <w:w w:val="115"/>
          <w:sz w:val="20"/>
        </w:rPr>
        <w:t>м</w:t>
      </w:r>
      <w:r>
        <w:rPr>
          <w:color w:val="464646"/>
          <w:w w:val="115"/>
          <w:sz w:val="20"/>
        </w:rPr>
        <w:t>и  небесных  </w:t>
      </w:r>
      <w:r>
        <w:rPr>
          <w:color w:val="313131"/>
          <w:w w:val="115"/>
          <w:sz w:val="20"/>
        </w:rPr>
        <w:t>тел.  </w:t>
      </w:r>
      <w:r>
        <w:rPr>
          <w:color w:val="464646"/>
          <w:w w:val="115"/>
          <w:sz w:val="20"/>
        </w:rPr>
        <w:t>Их  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наки  и  их</w:t>
      </w:r>
      <w:r>
        <w:rPr>
          <w:color w:val="464646"/>
          <w:spacing w:val="33"/>
          <w:w w:val="115"/>
          <w:sz w:val="20"/>
        </w:rPr>
        <w:t> </w:t>
      </w:r>
      <w:r>
        <w:rPr>
          <w:color w:val="464646"/>
          <w:w w:val="115"/>
          <w:sz w:val="20"/>
        </w:rPr>
        <w:t>способы</w:t>
      </w:r>
    </w:p>
    <w:p>
      <w:pPr>
        <w:spacing w:line="247" w:lineRule="auto" w:before="63"/>
        <w:ind w:left="147" w:right="137" w:firstLine="6"/>
        <w:jc w:val="both"/>
        <w:rPr>
          <w:sz w:val="20"/>
        </w:rPr>
      </w:pPr>
      <w:r>
        <w:rPr/>
        <w:br w:type="column"/>
      </w:r>
      <w:r>
        <w:rPr>
          <w:color w:val="464646"/>
          <w:w w:val="115"/>
          <w:sz w:val="20"/>
        </w:rPr>
        <w:t>влияния суммированы в структуре </w:t>
      </w:r>
      <w:r>
        <w:rPr>
          <w:color w:val="313131"/>
          <w:w w:val="115"/>
          <w:sz w:val="20"/>
        </w:rPr>
        <w:t>их </w:t>
      </w:r>
      <w:r>
        <w:rPr>
          <w:color w:val="464646"/>
          <w:spacing w:val="-4"/>
          <w:w w:val="115"/>
          <w:sz w:val="20"/>
        </w:rPr>
        <w:t>симво</w:t>
      </w:r>
      <w:r>
        <w:rPr>
          <w:color w:val="111111"/>
          <w:spacing w:val="-4"/>
          <w:w w:val="115"/>
          <w:sz w:val="20"/>
        </w:rPr>
        <w:t>­ </w:t>
      </w:r>
      <w:r>
        <w:rPr>
          <w:color w:val="464646"/>
          <w:w w:val="115"/>
          <w:sz w:val="20"/>
        </w:rPr>
        <w:t>лов. В 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ападной астрологии основные</w:t>
      </w:r>
      <w:r>
        <w:rPr>
          <w:color w:val="464646"/>
          <w:spacing w:val="-34"/>
          <w:w w:val="115"/>
          <w:sz w:val="20"/>
        </w:rPr>
        <w:t> </w:t>
      </w:r>
      <w:r>
        <w:rPr>
          <w:color w:val="606060"/>
          <w:w w:val="115"/>
          <w:sz w:val="20"/>
        </w:rPr>
        <w:t>с</w:t>
      </w:r>
      <w:r>
        <w:rPr>
          <w:color w:val="464646"/>
          <w:w w:val="115"/>
          <w:sz w:val="20"/>
        </w:rPr>
        <w:t>имволы солнца, луны и земли объ</w:t>
      </w:r>
      <w:r>
        <w:rPr>
          <w:color w:val="606060"/>
          <w:w w:val="115"/>
          <w:sz w:val="20"/>
        </w:rPr>
        <w:t>е</w:t>
      </w:r>
      <w:r>
        <w:rPr>
          <w:color w:val="464646"/>
          <w:w w:val="115"/>
          <w:sz w:val="20"/>
        </w:rPr>
        <w:t>динены</w:t>
      </w:r>
      <w:r>
        <w:rPr>
          <w:color w:val="464646"/>
          <w:spacing w:val="-45"/>
          <w:w w:val="115"/>
          <w:sz w:val="20"/>
        </w:rPr>
        <w:t> </w:t>
      </w:r>
      <w:r>
        <w:rPr>
          <w:color w:val="464646"/>
          <w:w w:val="115"/>
          <w:sz w:val="20"/>
        </w:rPr>
        <w:t>в различные аспекты обра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ования символов семи </w:t>
      </w:r>
      <w:r>
        <w:rPr>
          <w:color w:val="464646"/>
          <w:spacing w:val="-4"/>
          <w:w w:val="115"/>
          <w:sz w:val="20"/>
        </w:rPr>
        <w:t>небесн</w:t>
      </w:r>
      <w:r>
        <w:rPr>
          <w:color w:val="212121"/>
          <w:spacing w:val="-4"/>
          <w:w w:val="115"/>
          <w:sz w:val="20"/>
        </w:rPr>
        <w:t>ы</w:t>
      </w:r>
      <w:r>
        <w:rPr>
          <w:color w:val="464646"/>
          <w:spacing w:val="-4"/>
          <w:w w:val="115"/>
          <w:sz w:val="20"/>
        </w:rPr>
        <w:t>х </w:t>
      </w:r>
      <w:r>
        <w:rPr>
          <w:color w:val="464646"/>
          <w:w w:val="115"/>
          <w:sz w:val="20"/>
        </w:rPr>
        <w:t>тел</w:t>
      </w:r>
      <w:r>
        <w:rPr>
          <w:color w:val="606060"/>
          <w:w w:val="115"/>
          <w:sz w:val="20"/>
        </w:rPr>
        <w:t>, </w:t>
      </w:r>
      <w:r>
        <w:rPr>
          <w:color w:val="464646"/>
          <w:w w:val="115"/>
          <w:sz w:val="20"/>
        </w:rPr>
        <w:t>видимые невооруженным глазом с</w:t>
      </w:r>
      <w:r>
        <w:rPr>
          <w:color w:val="464646"/>
          <w:spacing w:val="-1"/>
          <w:w w:val="115"/>
          <w:sz w:val="20"/>
        </w:rPr>
        <w:t> </w:t>
      </w:r>
      <w:r>
        <w:rPr>
          <w:color w:val="606060"/>
          <w:w w:val="115"/>
          <w:sz w:val="20"/>
        </w:rPr>
        <w:t>з</w:t>
      </w:r>
      <w:r>
        <w:rPr>
          <w:color w:val="464646"/>
          <w:w w:val="115"/>
          <w:sz w:val="20"/>
        </w:rPr>
        <w:t>емли</w:t>
      </w:r>
      <w:r>
        <w:rPr>
          <w:color w:val="212121"/>
          <w:w w:val="115"/>
          <w:sz w:val="20"/>
        </w:rPr>
        <w:t>.</w:t>
      </w:r>
    </w:p>
    <w:p>
      <w:pPr>
        <w:spacing w:line="252" w:lineRule="auto" w:before="8"/>
        <w:ind w:left="150" w:right="142" w:firstLine="301"/>
        <w:jc w:val="both"/>
        <w:rPr>
          <w:sz w:val="20"/>
        </w:rPr>
      </w:pPr>
      <w:r>
        <w:rPr>
          <w:color w:val="464646"/>
          <w:w w:val="110"/>
          <w:sz w:val="20"/>
        </w:rPr>
        <w:t>Круг с </w:t>
      </w:r>
      <w:r>
        <w:rPr>
          <w:color w:val="313131"/>
          <w:w w:val="110"/>
          <w:sz w:val="20"/>
        </w:rPr>
        <w:t>точкой </w:t>
      </w:r>
      <w:r>
        <w:rPr>
          <w:color w:val="464646"/>
          <w:w w:val="110"/>
          <w:sz w:val="20"/>
        </w:rPr>
        <w:t>в середине символизирует солнце</w:t>
      </w:r>
      <w:r>
        <w:rPr>
          <w:color w:val="606060"/>
          <w:w w:val="110"/>
          <w:sz w:val="20"/>
        </w:rPr>
        <w:t>, </w:t>
      </w:r>
      <w:r>
        <w:rPr>
          <w:color w:val="464646"/>
          <w:w w:val="110"/>
          <w:sz w:val="20"/>
        </w:rPr>
        <w:t>полумесяц символизирует луну и крест выступает </w:t>
      </w:r>
      <w:r>
        <w:rPr>
          <w:color w:val="313131"/>
          <w:w w:val="110"/>
          <w:sz w:val="20"/>
        </w:rPr>
        <w:t>в </w:t>
      </w:r>
      <w:r>
        <w:rPr>
          <w:color w:val="464646"/>
          <w:w w:val="110"/>
          <w:sz w:val="20"/>
        </w:rPr>
        <w:t>качестве земли с ее четырьмя эле­ ментами. Таким образом</w:t>
      </w:r>
      <w:r>
        <w:rPr>
          <w:color w:val="606060"/>
          <w:w w:val="110"/>
          <w:sz w:val="20"/>
        </w:rPr>
        <w:t>, </w:t>
      </w:r>
      <w:r>
        <w:rPr>
          <w:color w:val="464646"/>
          <w:w w:val="110"/>
          <w:sz w:val="20"/>
        </w:rPr>
        <w:t>символ Меркурия, </w:t>
      </w:r>
      <w:r>
        <w:rPr>
          <w:color w:val="313131"/>
          <w:w w:val="110"/>
          <w:sz w:val="20"/>
        </w:rPr>
        <w:t>например, </w:t>
      </w:r>
      <w:r>
        <w:rPr>
          <w:color w:val="464646"/>
          <w:w w:val="110"/>
          <w:sz w:val="20"/>
        </w:rPr>
        <w:t>представляет единство солнца</w:t>
      </w:r>
      <w:r>
        <w:rPr>
          <w:color w:val="212121"/>
          <w:w w:val="110"/>
          <w:sz w:val="20"/>
        </w:rPr>
        <w:t>, </w:t>
      </w:r>
      <w:r>
        <w:rPr>
          <w:color w:val="464646"/>
          <w:w w:val="110"/>
          <w:sz w:val="20"/>
        </w:rPr>
        <w:t>луны </w:t>
      </w:r>
      <w:r>
        <w:rPr>
          <w:b/>
          <w:color w:val="313131"/>
          <w:w w:val="110"/>
          <w:sz w:val="18"/>
        </w:rPr>
        <w:t>и </w:t>
      </w:r>
      <w:r>
        <w:rPr>
          <w:color w:val="606060"/>
          <w:w w:val="110"/>
          <w:sz w:val="20"/>
        </w:rPr>
        <w:t>з</w:t>
      </w:r>
      <w:r>
        <w:rPr>
          <w:color w:val="464646"/>
          <w:w w:val="110"/>
          <w:sz w:val="20"/>
        </w:rPr>
        <w:t>емли (см. Рис.</w:t>
      </w:r>
      <w:r>
        <w:rPr>
          <w:color w:val="464646"/>
          <w:spacing w:val="-12"/>
          <w:w w:val="110"/>
          <w:sz w:val="20"/>
        </w:rPr>
        <w:t> </w:t>
      </w:r>
      <w:r>
        <w:rPr>
          <w:color w:val="212121"/>
          <w:spacing w:val="-3"/>
          <w:w w:val="110"/>
          <w:sz w:val="20"/>
        </w:rPr>
        <w:t>11</w:t>
      </w:r>
      <w:r>
        <w:rPr>
          <w:color w:val="464646"/>
          <w:spacing w:val="-3"/>
          <w:w w:val="110"/>
          <w:sz w:val="20"/>
        </w:rPr>
        <w:t>9).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21"/>
        </w:rPr>
      </w:pPr>
    </w:p>
    <w:p>
      <w:pPr>
        <w:spacing w:line="278" w:lineRule="auto" w:before="0"/>
        <w:ind w:left="269" w:right="271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Puc. </w:t>
      </w:r>
      <w:r>
        <w:rPr>
          <w:rFonts w:ascii="Arial" w:hAnsi="Arial"/>
          <w:i/>
          <w:color w:val="313131"/>
          <w:w w:val="110"/>
          <w:sz w:val="16"/>
        </w:rPr>
        <w:t>119: </w:t>
      </w:r>
      <w:r>
        <w:rPr>
          <w:rFonts w:ascii="Arial" w:hAnsi="Arial"/>
          <w:i/>
          <w:color w:val="464646"/>
          <w:w w:val="110"/>
          <w:sz w:val="16"/>
        </w:rPr>
        <w:t>Символ М 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рк</w:t>
      </w:r>
      <w:r>
        <w:rPr>
          <w:rFonts w:ascii="Arial" w:hAnsi="Arial"/>
          <w:i/>
          <w:color w:val="606060"/>
          <w:w w:val="110"/>
          <w:sz w:val="16"/>
        </w:rPr>
        <w:t>у</w:t>
      </w:r>
      <w:r>
        <w:rPr>
          <w:rFonts w:ascii="Arial" w:hAnsi="Arial"/>
          <w:i/>
          <w:color w:val="464646"/>
          <w:w w:val="110"/>
          <w:sz w:val="16"/>
        </w:rPr>
        <w:t>рия 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464646"/>
          <w:w w:val="110"/>
          <w:sz w:val="16"/>
        </w:rPr>
        <w:t>оставл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н </w:t>
      </w:r>
      <w:r>
        <w:rPr>
          <w:rFonts w:ascii="Arial" w:hAnsi="Arial"/>
          <w:color w:val="464646"/>
          <w:w w:val="110"/>
          <w:sz w:val="15"/>
        </w:rPr>
        <w:t>u</w:t>
      </w:r>
      <w:r>
        <w:rPr>
          <w:rFonts w:ascii="Arial" w:hAnsi="Arial"/>
          <w:color w:val="606060"/>
          <w:w w:val="110"/>
          <w:sz w:val="15"/>
        </w:rPr>
        <w:t>з </w:t>
      </w:r>
      <w:r>
        <w:rPr>
          <w:rFonts w:ascii="Arial" w:hAnsi="Arial"/>
          <w:i/>
          <w:color w:val="464646"/>
          <w:w w:val="110"/>
          <w:sz w:val="16"/>
        </w:rPr>
        <w:t>символов </w:t>
      </w:r>
      <w:r>
        <w:rPr>
          <w:rFonts w:ascii="Arial" w:hAnsi="Arial"/>
          <w:i/>
          <w:color w:val="464646"/>
          <w:w w:val="110"/>
          <w:sz w:val="16"/>
        </w:rPr>
        <w:t>солнца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464646"/>
          <w:w w:val="110"/>
          <w:sz w:val="16"/>
        </w:rPr>
        <w:t>луны </w:t>
      </w:r>
      <w:r>
        <w:rPr>
          <w:color w:val="313131"/>
          <w:w w:val="110"/>
          <w:sz w:val="17"/>
        </w:rPr>
        <w:t>u </w:t>
      </w:r>
      <w:r>
        <w:rPr>
          <w:rFonts w:ascii="Arial" w:hAnsi="Arial"/>
          <w:i/>
          <w:color w:val="464646"/>
          <w:w w:val="110"/>
          <w:sz w:val="16"/>
        </w:rPr>
        <w:t>земли.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line="288" w:lineRule="auto" w:before="116"/>
        <w:ind w:left="269" w:right="26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0"/>
          <w:sz w:val="16"/>
        </w:rPr>
        <w:t>Puc. 120: </w:t>
      </w:r>
      <w:r>
        <w:rPr>
          <w:rFonts w:ascii="Arial" w:hAnsi="Arial"/>
          <w:i/>
          <w:color w:val="464646"/>
          <w:w w:val="110"/>
          <w:sz w:val="16"/>
        </w:rPr>
        <w:t>Символы планет о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464646"/>
          <w:w w:val="110"/>
          <w:sz w:val="16"/>
        </w:rPr>
        <w:t>т ались теми же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464646"/>
          <w:w w:val="110"/>
          <w:sz w:val="16"/>
        </w:rPr>
        <w:t>начиная с античности. Только 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464646"/>
          <w:w w:val="110"/>
          <w:sz w:val="16"/>
        </w:rPr>
        <w:t>имвол М ар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464646"/>
          <w:w w:val="110"/>
          <w:sz w:val="16"/>
        </w:rPr>
        <w:t>а и</w:t>
      </w:r>
      <w:r>
        <w:rPr>
          <w:rFonts w:ascii="Arial" w:hAnsi="Arial"/>
          <w:i/>
          <w:color w:val="606060"/>
          <w:w w:val="110"/>
          <w:sz w:val="16"/>
        </w:rPr>
        <w:t>з</w:t>
      </w:r>
      <w:r>
        <w:rPr>
          <w:rFonts w:ascii="Arial" w:hAnsi="Arial"/>
          <w:i/>
          <w:color w:val="464646"/>
          <w:w w:val="110"/>
          <w:sz w:val="16"/>
        </w:rPr>
        <w:t>менился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Крест стал стрелой.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25"/>
        </w:rPr>
      </w:pPr>
    </w:p>
    <w:p>
      <w:pPr>
        <w:spacing w:before="1"/>
        <w:ind w:left="8" w:right="0" w:firstLine="0"/>
        <w:jc w:val="left"/>
        <w:rPr>
          <w:b/>
          <w:sz w:val="25"/>
        </w:rPr>
      </w:pPr>
      <w:r>
        <w:rPr>
          <w:b/>
          <w:color w:val="111111"/>
          <w:sz w:val="25"/>
        </w:rPr>
        <w:t>Меркурий</w:t>
      </w:r>
    </w:p>
    <w:p>
      <w:pPr>
        <w:spacing w:after="0"/>
        <w:jc w:val="left"/>
        <w:rPr>
          <w:sz w:val="25"/>
        </w:rPr>
        <w:sectPr>
          <w:pgSz w:w="11920" w:h="16840"/>
          <w:pgMar w:header="0" w:footer="1146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27"/>
        </w:rPr>
      </w:pPr>
    </w:p>
    <w:p>
      <w:pPr>
        <w:spacing w:after="0"/>
        <w:rPr>
          <w:sz w:val="2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490" w:lineRule="exact" w:before="86"/>
        <w:ind w:left="0" w:right="0" w:firstLine="0"/>
        <w:jc w:val="right"/>
        <w:rPr>
          <w:rFonts w:ascii="Arial" w:hAnsi="Arial"/>
          <w:b/>
          <w:sz w:val="46"/>
        </w:rPr>
      </w:pPr>
      <w:r>
        <w:rPr>
          <w:b/>
          <w:color w:val="212121"/>
          <w:sz w:val="25"/>
        </w:rPr>
        <w:t>Солнце</w:t>
      </w:r>
      <w:r>
        <w:rPr>
          <w:b/>
          <w:color w:val="212121"/>
          <w:spacing w:val="23"/>
          <w:sz w:val="25"/>
        </w:rPr>
        <w:t> </w:t>
      </w:r>
      <w:r>
        <w:rPr>
          <w:rFonts w:ascii="Arial" w:hAnsi="Arial"/>
          <w:b/>
          <w:color w:val="010101"/>
          <w:sz w:val="46"/>
        </w:rPr>
        <w:t>О</w:t>
      </w:r>
    </w:p>
    <w:p>
      <w:pPr>
        <w:pStyle w:val="Heading1"/>
        <w:ind w:right="194"/>
        <w:jc w:val="right"/>
      </w:pPr>
      <w:r>
        <w:rPr>
          <w:color w:val="212121"/>
          <w:spacing w:val="-1"/>
          <w:w w:val="105"/>
        </w:rPr>
        <w:t>/\</w:t>
      </w:r>
    </w:p>
    <w:p>
      <w:pPr>
        <w:tabs>
          <w:tab w:pos="2612" w:val="left" w:leader="none"/>
        </w:tabs>
        <w:spacing w:line="1143" w:lineRule="exact" w:before="0"/>
        <w:ind w:left="1314" w:right="0" w:firstLine="0"/>
        <w:jc w:val="center"/>
        <w:rPr>
          <w:b/>
          <w:sz w:val="127"/>
        </w:rPr>
      </w:pPr>
      <w:r>
        <w:rPr>
          <w:rFonts w:ascii="Arial" w:hAnsi="Arial"/>
          <w:b/>
          <w:color w:val="010101"/>
          <w:w w:val="70"/>
          <w:sz w:val="106"/>
        </w:rPr>
        <w:t>[oJ</w:t>
        <w:tab/>
      </w:r>
      <w:r>
        <w:rPr>
          <w:b/>
          <w:color w:val="010101"/>
          <w:w w:val="70"/>
          <w:sz w:val="127"/>
        </w:rPr>
        <w:t>о</w:t>
      </w:r>
    </w:p>
    <w:p>
      <w:pPr>
        <w:pStyle w:val="BodyText"/>
        <w:rPr>
          <w:b/>
          <w:sz w:val="23"/>
        </w:rPr>
      </w:pPr>
      <w:r>
        <w:rPr/>
        <w:br w:type="column"/>
      </w:r>
      <w:r>
        <w:rPr>
          <w:b/>
          <w:sz w:val="23"/>
        </w:rPr>
      </w:r>
    </w:p>
    <w:p>
      <w:pPr>
        <w:tabs>
          <w:tab w:pos="2038" w:val="left" w:leader="none"/>
        </w:tabs>
        <w:spacing w:before="0"/>
        <w:ind w:left="1679" w:right="0" w:firstLine="0"/>
        <w:jc w:val="left"/>
        <w:rPr>
          <w:b/>
          <w:sz w:val="23"/>
        </w:rPr>
      </w:pPr>
      <w:r>
        <w:rPr>
          <w:color w:val="010101"/>
          <w:sz w:val="23"/>
        </w:rPr>
        <w:t>)</w:t>
        <w:tab/>
      </w:r>
      <w:r>
        <w:rPr>
          <w:b/>
          <w:color w:val="212121"/>
          <w:sz w:val="23"/>
        </w:rPr>
        <w:t>Луна</w:t>
      </w:r>
    </w:p>
    <w:p>
      <w:pPr>
        <w:pStyle w:val="Heading1"/>
        <w:spacing w:line="1119" w:lineRule="exact" w:before="8"/>
        <w:ind w:left="1279"/>
      </w:pPr>
      <w:r>
        <w:rPr>
          <w:color w:val="313131"/>
          <w:w w:val="105"/>
        </w:rPr>
        <w:t>/\</w:t>
      </w:r>
    </w:p>
    <w:p>
      <w:pPr>
        <w:pStyle w:val="Heading7"/>
        <w:tabs>
          <w:tab w:pos="2238" w:val="left" w:leader="none"/>
        </w:tabs>
        <w:spacing w:line="648" w:lineRule="exact"/>
        <w:ind w:left="1059"/>
        <w:rPr>
          <w:sz w:val="61"/>
        </w:rPr>
      </w:pPr>
      <w:r>
        <w:rPr>
          <w:color w:val="010101"/>
          <w:w w:val="90"/>
        </w:rPr>
        <w:t>)._</w:t>
        <w:tab/>
      </w:r>
      <w:r>
        <w:rPr>
          <w:color w:val="010101"/>
          <w:w w:val="90"/>
          <w:sz w:val="61"/>
        </w:rPr>
        <w:t>)</w:t>
      </w:r>
    </w:p>
    <w:p>
      <w:pPr>
        <w:spacing w:after="0" w:line="648" w:lineRule="exact"/>
        <w:rPr>
          <w:sz w:val="61"/>
        </w:rPr>
        <w:sectPr>
          <w:type w:val="continuous"/>
          <w:pgSz w:w="11920" w:h="16840"/>
          <w:pgMar w:top="1600" w:bottom="280" w:left="960" w:right="1180"/>
          <w:cols w:num="2" w:equalWidth="0">
            <w:col w:w="4535" w:space="40"/>
            <w:col w:w="5205"/>
          </w:cols>
        </w:sectPr>
      </w:pPr>
    </w:p>
    <w:p>
      <w:pPr>
        <w:spacing w:line="218" w:lineRule="auto" w:before="16"/>
        <w:ind w:left="3061" w:right="0" w:firstLine="46"/>
        <w:jc w:val="left"/>
        <w:rPr>
          <w:sz w:val="20"/>
        </w:rPr>
      </w:pPr>
      <w:r>
        <w:rPr>
          <w:rFonts w:ascii="Courier New" w:hAnsi="Courier New"/>
          <w:b/>
          <w:color w:val="212121"/>
          <w:sz w:val="20"/>
        </w:rPr>
        <w:t>'!а</w:t>
      </w:r>
      <w:r>
        <w:rPr>
          <w:rFonts w:ascii="Courier New" w:hAnsi="Courier New"/>
          <w:b/>
          <w:color w:val="010101"/>
          <w:sz w:val="20"/>
        </w:rPr>
        <w:t>р</w:t>
      </w:r>
      <w:r>
        <w:rPr>
          <w:rFonts w:ascii="Courier New" w:hAnsi="Courier New"/>
          <w:b/>
          <w:color w:val="212121"/>
          <w:sz w:val="20"/>
        </w:rPr>
        <w:t>е </w:t>
      </w:r>
      <w:r>
        <w:rPr>
          <w:color w:val="313131"/>
          <w:sz w:val="20"/>
        </w:rPr>
        <w:t>Земля </w:t>
      </w:r>
      <w:r>
        <w:rPr>
          <w:color w:val="212121"/>
          <w:sz w:val="20"/>
        </w:rPr>
        <w:t>н</w:t>
      </w:r>
      <w:r>
        <w:rPr>
          <w:color w:val="464646"/>
          <w:sz w:val="20"/>
        </w:rPr>
        <w:t>ад </w:t>
      </w:r>
      <w:r>
        <w:rPr>
          <w:color w:val="111111"/>
          <w:sz w:val="20"/>
        </w:rPr>
        <w:t>со</w:t>
      </w:r>
      <w:r>
        <w:rPr>
          <w:color w:val="313131"/>
          <w:sz w:val="20"/>
        </w:rPr>
        <w:t>лнцем</w:t>
      </w:r>
    </w:p>
    <w:p>
      <w:pPr>
        <w:spacing w:line="224" w:lineRule="exact" w:before="0"/>
        <w:ind w:left="3059" w:right="0" w:firstLine="0"/>
        <w:jc w:val="left"/>
        <w:rPr>
          <w:sz w:val="20"/>
        </w:rPr>
      </w:pPr>
      <w:r>
        <w:rPr>
          <w:color w:val="010101"/>
          <w:w w:val="95"/>
          <w:sz w:val="20"/>
        </w:rPr>
        <w:t>-</w:t>
      </w:r>
      <w:r>
        <w:rPr>
          <w:color w:val="010101"/>
          <w:spacing w:val="-34"/>
          <w:w w:val="95"/>
          <w:sz w:val="20"/>
        </w:rPr>
        <w:t> </w:t>
      </w:r>
      <w:r>
        <w:rPr>
          <w:color w:val="313131"/>
          <w:w w:val="95"/>
          <w:sz w:val="20"/>
        </w:rPr>
        <w:t>напряжение</w:t>
      </w:r>
    </w:p>
    <w:p>
      <w:pPr>
        <w:spacing w:before="46"/>
        <w:ind w:left="3063" w:right="0" w:firstLine="0"/>
        <w:jc w:val="left"/>
        <w:rPr>
          <w:rFonts w:ascii="Arial" w:hAnsi="Arial"/>
          <w:sz w:val="13"/>
        </w:rPr>
      </w:pPr>
      <w:r>
        <w:rPr>
          <w:rFonts w:ascii="Arial" w:hAnsi="Arial"/>
          <w:color w:val="313131"/>
          <w:sz w:val="13"/>
        </w:rPr>
        <w:t>-</w:t>
      </w:r>
      <w:r>
        <w:rPr>
          <w:rFonts w:ascii="Arial" w:hAnsi="Arial"/>
          <w:color w:val="313131"/>
          <w:spacing w:val="-7"/>
          <w:sz w:val="13"/>
        </w:rPr>
        <w:t> </w:t>
      </w:r>
      <w:r>
        <w:rPr>
          <w:rFonts w:ascii="Arial" w:hAnsi="Arial"/>
          <w:color w:val="464646"/>
          <w:sz w:val="13"/>
        </w:rPr>
        <w:t>ДJШ</w:t>
      </w:r>
      <w:r>
        <w:rPr>
          <w:rFonts w:ascii="Arial" w:hAnsi="Arial"/>
          <w:color w:val="464646"/>
          <w:spacing w:val="-10"/>
          <w:sz w:val="13"/>
        </w:rPr>
        <w:t> </w:t>
      </w:r>
      <w:r>
        <w:rPr>
          <w:rFonts w:ascii="Arial" w:hAnsi="Arial"/>
          <w:color w:val="212121"/>
          <w:sz w:val="13"/>
        </w:rPr>
        <w:t>аМ</w:t>
      </w:r>
      <w:r>
        <w:rPr>
          <w:rFonts w:ascii="Arial" w:hAnsi="Arial"/>
          <w:color w:val="212121"/>
          <w:spacing w:val="-27"/>
          <w:sz w:val="13"/>
        </w:rPr>
        <w:t> </w:t>
      </w:r>
      <w:r>
        <w:rPr>
          <w:rFonts w:ascii="Arial" w:hAnsi="Arial"/>
          <w:color w:val="464646"/>
          <w:sz w:val="13"/>
        </w:rPr>
        <w:t>ИЗМ</w:t>
      </w:r>
    </w:p>
    <w:p>
      <w:pPr>
        <w:spacing w:before="17"/>
        <w:ind w:left="3059" w:right="0" w:firstLine="0"/>
        <w:jc w:val="left"/>
        <w:rPr>
          <w:sz w:val="20"/>
        </w:rPr>
      </w:pPr>
      <w:r>
        <w:rPr>
          <w:color w:val="010101"/>
          <w:w w:val="90"/>
          <w:sz w:val="20"/>
        </w:rPr>
        <w:t>-</w:t>
      </w:r>
      <w:r>
        <w:rPr>
          <w:color w:val="010101"/>
          <w:spacing w:val="13"/>
          <w:w w:val="90"/>
          <w:sz w:val="20"/>
        </w:rPr>
        <w:t> </w:t>
      </w:r>
      <w:r>
        <w:rPr>
          <w:color w:val="313131"/>
          <w:w w:val="90"/>
          <w:sz w:val="20"/>
        </w:rPr>
        <w:t>конфликт</w:t>
      </w:r>
    </w:p>
    <w:p>
      <w:pPr>
        <w:tabs>
          <w:tab w:pos="795" w:val="left" w:leader="none"/>
        </w:tabs>
        <w:spacing w:line="225" w:lineRule="exact" w:before="66"/>
        <w:ind w:left="0" w:right="102" w:firstLine="0"/>
        <w:jc w:val="center"/>
        <w:rPr>
          <w:rFonts w:ascii="Courier New" w:hAnsi="Courier New"/>
          <w:b/>
          <w:sz w:val="20"/>
        </w:rPr>
      </w:pPr>
      <w:r>
        <w:rPr/>
        <w:br w:type="column"/>
      </w:r>
      <w:r>
        <w:rPr>
          <w:rFonts w:ascii="Courier New" w:hAnsi="Courier New"/>
          <w:b/>
          <w:color w:val="212121"/>
          <w:spacing w:val="-6"/>
          <w:w w:val="95"/>
          <w:sz w:val="20"/>
        </w:rPr>
        <w:t>ене</w:t>
      </w:r>
      <w:r>
        <w:rPr>
          <w:rFonts w:ascii="Courier New" w:hAnsi="Courier New"/>
          <w:b/>
          <w:color w:val="010101"/>
          <w:spacing w:val="-6"/>
          <w:w w:val="95"/>
          <w:sz w:val="20"/>
        </w:rPr>
        <w:t>р</w:t>
      </w:r>
      <w:r>
        <w:rPr>
          <w:rFonts w:ascii="Courier New" w:hAnsi="Courier New"/>
          <w:b/>
          <w:color w:val="212121"/>
          <w:spacing w:val="-6"/>
          <w:w w:val="95"/>
          <w:sz w:val="20"/>
        </w:rPr>
        <w:t>а</w:t>
        <w:tab/>
      </w:r>
      <w:r>
        <w:rPr>
          <w:rFonts w:ascii="Arial" w:hAnsi="Arial"/>
          <w:b/>
          <w:color w:val="7B7B7B"/>
          <w:spacing w:val="-4"/>
          <w:sz w:val="20"/>
          <w:vertAlign w:val="superscript"/>
        </w:rPr>
        <w:t>1</w:t>
      </w:r>
      <w:r>
        <w:rPr>
          <w:rFonts w:ascii="Courier New" w:hAnsi="Courier New"/>
          <w:b/>
          <w:color w:val="111111"/>
          <w:spacing w:val="-4"/>
          <w:sz w:val="20"/>
          <w:vertAlign w:val="baseline"/>
        </w:rPr>
        <w:t>ю</w:t>
      </w:r>
      <w:r>
        <w:rPr>
          <w:rFonts w:ascii="Courier New" w:hAnsi="Courier New"/>
          <w:b/>
          <w:color w:val="111111"/>
          <w:spacing w:val="-60"/>
          <w:sz w:val="20"/>
          <w:vertAlign w:val="baseline"/>
        </w:rPr>
        <w:t> </w:t>
      </w:r>
      <w:r>
        <w:rPr>
          <w:rFonts w:ascii="Courier New" w:hAnsi="Courier New"/>
          <w:b/>
          <w:color w:val="111111"/>
          <w:sz w:val="20"/>
          <w:vertAlign w:val="baseline"/>
        </w:rPr>
        <w:t>питер</w:t>
      </w:r>
    </w:p>
    <w:p>
      <w:pPr>
        <w:spacing w:line="208" w:lineRule="exact" w:before="0"/>
        <w:ind w:left="70" w:right="0" w:firstLine="0"/>
        <w:jc w:val="left"/>
        <w:rPr>
          <w:sz w:val="20"/>
        </w:rPr>
      </w:pPr>
      <w:r>
        <w:rPr>
          <w:color w:val="464646"/>
          <w:sz w:val="20"/>
        </w:rPr>
        <w:t>Со </w:t>
      </w:r>
      <w:r>
        <w:rPr>
          <w:color w:val="212121"/>
          <w:sz w:val="20"/>
        </w:rPr>
        <w:t>л</w:t>
      </w:r>
      <w:r>
        <w:rPr>
          <w:color w:val="464646"/>
          <w:sz w:val="20"/>
        </w:rPr>
        <w:t>нце</w:t>
      </w:r>
      <w:r>
        <w:rPr>
          <w:color w:val="313131"/>
          <w:sz w:val="20"/>
        </w:rPr>
        <w:t>над</w:t>
      </w:r>
      <w:r>
        <w:rPr>
          <w:color w:val="B8B8B8"/>
          <w:sz w:val="20"/>
        </w:rPr>
        <w:t>.</w:t>
      </w:r>
      <w:r>
        <w:rPr>
          <w:color w:val="464646"/>
          <w:sz w:val="20"/>
        </w:rPr>
        <w:t>Лун</w:t>
      </w:r>
      <w:r>
        <w:rPr>
          <w:color w:val="212121"/>
          <w:sz w:val="20"/>
        </w:rPr>
        <w:t>а </w:t>
      </w:r>
      <w:r>
        <w:rPr>
          <w:color w:val="464646"/>
          <w:sz w:val="20"/>
        </w:rPr>
        <w:t>н</w:t>
      </w:r>
      <w:r>
        <w:rPr>
          <w:color w:val="212121"/>
          <w:sz w:val="20"/>
        </w:rPr>
        <w:t>ад</w:t>
      </w:r>
    </w:p>
    <w:p>
      <w:pPr>
        <w:tabs>
          <w:tab w:pos="1046" w:val="left" w:leader="none"/>
        </w:tabs>
        <w:spacing w:line="211" w:lineRule="exact" w:before="20"/>
        <w:ind w:left="147" w:right="0" w:firstLine="0"/>
        <w:jc w:val="left"/>
        <w:rPr>
          <w:sz w:val="20"/>
        </w:rPr>
      </w:pPr>
      <w:r>
        <w:rPr>
          <w:color w:val="464646"/>
          <w:sz w:val="20"/>
        </w:rPr>
        <w:t>е</w:t>
      </w:r>
      <w:r>
        <w:rPr>
          <w:color w:val="212121"/>
          <w:sz w:val="20"/>
        </w:rPr>
        <w:t>млей</w:t>
        <w:tab/>
      </w:r>
      <w:r>
        <w:rPr>
          <w:color w:val="464646"/>
          <w:spacing w:val="-5"/>
          <w:sz w:val="20"/>
        </w:rPr>
        <w:t>зе</w:t>
      </w:r>
      <w:r>
        <w:rPr>
          <w:color w:val="212121"/>
          <w:spacing w:val="-5"/>
          <w:sz w:val="20"/>
        </w:rPr>
        <w:t>мл</w:t>
      </w:r>
      <w:r>
        <w:rPr>
          <w:color w:val="464646"/>
          <w:spacing w:val="-5"/>
          <w:sz w:val="20"/>
        </w:rPr>
        <w:t>ей</w:t>
      </w:r>
    </w:p>
    <w:p>
      <w:pPr>
        <w:numPr>
          <w:ilvl w:val="0"/>
          <w:numId w:val="21"/>
        </w:numPr>
        <w:tabs>
          <w:tab w:pos="182" w:val="left" w:leader="none"/>
          <w:tab w:pos="1050" w:val="left" w:leader="none"/>
        </w:tabs>
        <w:spacing w:line="202" w:lineRule="exact" w:before="0"/>
        <w:ind w:left="181" w:right="0" w:hanging="113"/>
        <w:jc w:val="left"/>
        <w:rPr>
          <w:color w:val="313131"/>
          <w:sz w:val="20"/>
        </w:rPr>
      </w:pPr>
      <w:r>
        <w:rPr>
          <w:color w:val="313131"/>
          <w:sz w:val="20"/>
        </w:rPr>
        <w:t>жизни</w:t>
        <w:tab/>
      </w:r>
      <w:r>
        <w:rPr>
          <w:color w:val="313131"/>
          <w:w w:val="90"/>
          <w:sz w:val="20"/>
        </w:rPr>
        <w:t>-</w:t>
      </w:r>
      <w:r>
        <w:rPr>
          <w:color w:val="313131"/>
          <w:spacing w:val="10"/>
          <w:w w:val="90"/>
          <w:sz w:val="20"/>
        </w:rPr>
        <w:t> </w:t>
      </w:r>
      <w:r>
        <w:rPr>
          <w:color w:val="313131"/>
          <w:w w:val="90"/>
          <w:sz w:val="20"/>
        </w:rPr>
        <w:t>арш,пrоение</w:t>
      </w:r>
    </w:p>
    <w:p>
      <w:pPr>
        <w:pStyle w:val="ListParagraph"/>
        <w:numPr>
          <w:ilvl w:val="0"/>
          <w:numId w:val="21"/>
        </w:numPr>
        <w:tabs>
          <w:tab w:pos="183" w:val="left" w:leader="none"/>
        </w:tabs>
        <w:spacing w:line="221" w:lineRule="exact" w:before="0" w:after="0"/>
        <w:ind w:left="182" w:right="0" w:hanging="114"/>
        <w:jc w:val="left"/>
        <w:rPr>
          <w:color w:val="313131"/>
          <w:sz w:val="20"/>
        </w:rPr>
      </w:pPr>
      <w:r>
        <w:rPr>
          <w:color w:val="313131"/>
          <w:sz w:val="20"/>
        </w:rPr>
        <w:t>rарыония</w:t>
      </w:r>
    </w:p>
    <w:p>
      <w:pPr>
        <w:spacing w:before="66"/>
        <w:ind w:left="0" w:right="77" w:firstLine="0"/>
        <w:jc w:val="center"/>
        <w:rPr>
          <w:rFonts w:ascii="Arial"/>
          <w:b/>
          <w:sz w:val="12"/>
        </w:rPr>
      </w:pPr>
      <w:r>
        <w:rPr>
          <w:rFonts w:ascii="Arial"/>
          <w:b/>
          <w:color w:val="464646"/>
          <w:w w:val="100"/>
          <w:sz w:val="12"/>
        </w:rPr>
        <w:t>1</w:t>
      </w:r>
    </w:p>
    <w:p>
      <w:pPr>
        <w:spacing w:line="200" w:lineRule="exact" w:before="75"/>
        <w:ind w:left="188" w:right="0" w:firstLine="0"/>
        <w:jc w:val="left"/>
        <w:rPr>
          <w:rFonts w:ascii="Arial"/>
          <w:b/>
          <w:sz w:val="18"/>
        </w:rPr>
      </w:pPr>
      <w:r>
        <w:rPr/>
        <w:br w:type="column"/>
      </w:r>
      <w:r>
        <w:rPr>
          <w:rFonts w:ascii="Arial"/>
          <w:b/>
          <w:color w:val="212121"/>
          <w:sz w:val="18"/>
        </w:rPr>
        <w:t>Ca1JpH</w:t>
      </w:r>
    </w:p>
    <w:p>
      <w:pPr>
        <w:spacing w:line="214" w:lineRule="exact" w:before="0"/>
        <w:ind w:left="192" w:right="0" w:firstLine="0"/>
        <w:jc w:val="left"/>
        <w:rPr>
          <w:sz w:val="20"/>
        </w:rPr>
      </w:pPr>
      <w:r>
        <w:rPr>
          <w:color w:val="464646"/>
          <w:sz w:val="20"/>
        </w:rPr>
        <w:t>Зе</w:t>
      </w:r>
      <w:r>
        <w:rPr>
          <w:color w:val="212121"/>
          <w:sz w:val="20"/>
        </w:rPr>
        <w:t>мл</w:t>
      </w:r>
      <w:r>
        <w:rPr>
          <w:color w:val="464646"/>
          <w:sz w:val="20"/>
        </w:rPr>
        <w:t>я </w:t>
      </w:r>
      <w:r>
        <w:rPr>
          <w:color w:val="313131"/>
          <w:sz w:val="20"/>
        </w:rPr>
        <w:t>над </w:t>
      </w:r>
      <w:r>
        <w:rPr>
          <w:color w:val="464646"/>
          <w:sz w:val="20"/>
        </w:rPr>
        <w:t>луной</w:t>
      </w:r>
    </w:p>
    <w:p>
      <w:pPr>
        <w:spacing w:line="230" w:lineRule="auto" w:before="0"/>
        <w:ind w:left="185" w:right="1668" w:firstLine="2"/>
        <w:jc w:val="left"/>
        <w:rPr>
          <w:sz w:val="20"/>
        </w:rPr>
      </w:pPr>
      <w:r>
        <w:rPr>
          <w:color w:val="212121"/>
          <w:sz w:val="20"/>
        </w:rPr>
        <w:t>- </w:t>
      </w:r>
      <w:r>
        <w:rPr>
          <w:color w:val="313131"/>
          <w:sz w:val="20"/>
        </w:rPr>
        <w:t>з</w:t>
      </w:r>
      <w:r>
        <w:rPr>
          <w:color w:val="111111"/>
          <w:sz w:val="20"/>
        </w:rPr>
        <w:t>ат</w:t>
      </w:r>
      <w:r>
        <w:rPr>
          <w:color w:val="313131"/>
          <w:sz w:val="20"/>
        </w:rPr>
        <w:t>очениеили</w:t>
      </w:r>
      <w:r>
        <w:rPr>
          <w:color w:val="464646"/>
          <w:sz w:val="20"/>
        </w:rPr>
        <w:t> со</w:t>
      </w:r>
      <w:r>
        <w:rPr>
          <w:color w:val="212121"/>
          <w:sz w:val="20"/>
        </w:rPr>
        <w:t>д</w:t>
      </w:r>
      <w:r>
        <w:rPr>
          <w:color w:val="464646"/>
          <w:sz w:val="20"/>
        </w:rPr>
        <w:t>ержание </w:t>
      </w:r>
      <w:r>
        <w:rPr>
          <w:color w:val="464646"/>
          <w:w w:val="95"/>
          <w:sz w:val="20"/>
        </w:rPr>
        <w:t>лунных </w:t>
      </w:r>
      <w:r>
        <w:rPr>
          <w:color w:val="313131"/>
          <w:w w:val="95"/>
          <w:sz w:val="20"/>
        </w:rPr>
        <w:t>качеств</w:t>
      </w:r>
    </w:p>
    <w:p>
      <w:pPr>
        <w:spacing w:after="0" w:line="230" w:lineRule="auto"/>
        <w:jc w:val="left"/>
        <w:rPr>
          <w:sz w:val="20"/>
        </w:rPr>
        <w:sectPr>
          <w:type w:val="continuous"/>
          <w:pgSz w:w="11920" w:h="16840"/>
          <w:pgMar w:top="1600" w:bottom="280" w:left="960" w:right="1180"/>
          <w:cols w:num="3" w:equalWidth="0">
            <w:col w:w="4113" w:space="40"/>
            <w:col w:w="2130" w:space="39"/>
            <w:col w:w="3458"/>
          </w:cols>
        </w:sectPr>
      </w:pPr>
    </w:p>
    <w:p>
      <w:pPr>
        <w:spacing w:before="162"/>
        <w:ind w:left="879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0"/>
          <w:sz w:val="16"/>
        </w:rPr>
        <w:t>Puc </w:t>
      </w:r>
      <w:r>
        <w:rPr>
          <w:rFonts w:ascii="Arial" w:hAnsi="Arial"/>
          <w:i/>
          <w:color w:val="606060"/>
          <w:w w:val="110"/>
          <w:sz w:val="16"/>
        </w:rPr>
        <w:t>. </w:t>
      </w:r>
      <w:r>
        <w:rPr>
          <w:rFonts w:ascii="Arial" w:hAnsi="Arial"/>
          <w:i/>
          <w:color w:val="313131"/>
          <w:w w:val="110"/>
          <w:sz w:val="16"/>
        </w:rPr>
        <w:t>121: </w:t>
      </w:r>
      <w:r>
        <w:rPr>
          <w:rFonts w:ascii="Arial" w:hAnsi="Arial"/>
          <w:i/>
          <w:color w:val="464646"/>
          <w:w w:val="110"/>
          <w:sz w:val="16"/>
        </w:rPr>
        <w:t>3 </w:t>
      </w:r>
      <w:r>
        <w:rPr>
          <w:rFonts w:ascii="Arial" w:hAnsi="Arial"/>
          <w:color w:val="111111"/>
          <w:w w:val="110"/>
          <w:sz w:val="22"/>
        </w:rPr>
        <w:t>+ </w:t>
      </w:r>
      <w:r>
        <w:rPr>
          <w:rFonts w:ascii="Arial" w:hAnsi="Arial"/>
          <w:i/>
          <w:color w:val="464646"/>
          <w:w w:val="110"/>
          <w:sz w:val="16"/>
        </w:rPr>
        <w:t>4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кр </w:t>
      </w:r>
      <w:r>
        <w:rPr>
          <w:rFonts w:ascii="Arial" w:hAnsi="Arial"/>
          <w:i/>
          <w:color w:val="606060"/>
          <w:w w:val="110"/>
          <w:sz w:val="16"/>
        </w:rPr>
        <w:t>а</w:t>
      </w:r>
      <w:r>
        <w:rPr>
          <w:rFonts w:ascii="Arial" w:hAnsi="Arial"/>
          <w:i/>
          <w:color w:val="464646"/>
          <w:w w:val="110"/>
          <w:sz w:val="16"/>
        </w:rPr>
        <w:t>тн ая структ</w:t>
      </w:r>
      <w:r>
        <w:rPr>
          <w:rFonts w:ascii="Arial" w:hAnsi="Arial"/>
          <w:i/>
          <w:color w:val="606060"/>
          <w:w w:val="110"/>
          <w:sz w:val="16"/>
        </w:rPr>
        <w:t>у</w:t>
      </w:r>
      <w:r>
        <w:rPr>
          <w:rFonts w:ascii="Arial" w:hAnsi="Arial"/>
          <w:i/>
          <w:color w:val="464646"/>
          <w:w w:val="110"/>
          <w:sz w:val="16"/>
        </w:rPr>
        <w:t>ра семи небе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464646"/>
          <w:w w:val="110"/>
          <w:sz w:val="16"/>
        </w:rPr>
        <w:t>ных т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л, вuguмая н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вооруж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464646"/>
          <w:w w:val="110"/>
          <w:sz w:val="16"/>
        </w:rPr>
        <w:t>нным </w:t>
      </w:r>
      <w:r>
        <w:rPr>
          <w:rFonts w:ascii="Arial" w:hAnsi="Arial"/>
          <w:i/>
          <w:color w:val="606060"/>
          <w:w w:val="110"/>
          <w:sz w:val="16"/>
        </w:rPr>
        <w:t>г</w:t>
      </w:r>
      <w:r>
        <w:rPr>
          <w:rFonts w:ascii="Arial" w:hAnsi="Arial"/>
          <w:i/>
          <w:color w:val="464646"/>
          <w:w w:val="110"/>
          <w:sz w:val="16"/>
        </w:rPr>
        <w:t>ла</w:t>
      </w:r>
      <w:r>
        <w:rPr>
          <w:rFonts w:ascii="Arial" w:hAnsi="Arial"/>
          <w:i/>
          <w:color w:val="606060"/>
          <w:w w:val="110"/>
          <w:sz w:val="16"/>
        </w:rPr>
        <w:t>з</w:t>
      </w:r>
      <w:r>
        <w:rPr>
          <w:rFonts w:ascii="Arial" w:hAnsi="Arial"/>
          <w:i/>
          <w:color w:val="464646"/>
          <w:w w:val="110"/>
          <w:sz w:val="16"/>
        </w:rPr>
        <w:t>о</w:t>
      </w:r>
      <w:r>
        <w:rPr>
          <w:rFonts w:ascii="Arial" w:hAnsi="Arial"/>
          <w:i/>
          <w:color w:val="606060"/>
          <w:w w:val="110"/>
          <w:sz w:val="16"/>
        </w:rPr>
        <w:t>м </w:t>
      </w:r>
      <w:r>
        <w:rPr>
          <w:rFonts w:ascii="Arial" w:hAnsi="Arial"/>
          <w:i/>
          <w:color w:val="313131"/>
          <w:w w:val="110"/>
          <w:sz w:val="16"/>
        </w:rPr>
        <w:t>/60/ 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72"/>
        <w:ind w:left="206" w:right="10" w:firstLine="298"/>
        <w:jc w:val="both"/>
      </w:pPr>
      <w:r>
        <w:rPr>
          <w:color w:val="414141"/>
          <w:w w:val="120"/>
        </w:rPr>
        <w:t>Так как </w:t>
      </w:r>
      <w:r>
        <w:rPr>
          <w:color w:val="505050"/>
          <w:w w:val="120"/>
        </w:rPr>
        <w:t>семь дней </w:t>
      </w:r>
      <w:r>
        <w:rPr>
          <w:color w:val="414141"/>
          <w:w w:val="120"/>
        </w:rPr>
        <w:t>недели -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результат деления</w:t>
      </w:r>
      <w:r>
        <w:rPr>
          <w:color w:val="414141"/>
          <w:spacing w:val="-14"/>
          <w:w w:val="120"/>
        </w:rPr>
        <w:t> </w:t>
      </w:r>
      <w:r>
        <w:rPr>
          <w:color w:val="414141"/>
          <w:w w:val="120"/>
        </w:rPr>
        <w:t>месяца</w:t>
      </w:r>
      <w:r>
        <w:rPr>
          <w:color w:val="414141"/>
          <w:spacing w:val="-8"/>
          <w:w w:val="120"/>
        </w:rPr>
        <w:t> </w:t>
      </w:r>
      <w:r>
        <w:rPr>
          <w:color w:val="414141"/>
          <w:w w:val="120"/>
        </w:rPr>
        <w:t>(как</w:t>
      </w:r>
      <w:r>
        <w:rPr>
          <w:color w:val="414141"/>
          <w:spacing w:val="-15"/>
          <w:w w:val="120"/>
        </w:rPr>
        <w:t> </w:t>
      </w:r>
      <w:r>
        <w:rPr>
          <w:color w:val="414141"/>
          <w:w w:val="120"/>
        </w:rPr>
        <w:t>полного</w:t>
      </w:r>
      <w:r>
        <w:rPr>
          <w:color w:val="414141"/>
          <w:spacing w:val="-14"/>
          <w:w w:val="120"/>
        </w:rPr>
        <w:t> </w:t>
      </w:r>
      <w:r>
        <w:rPr>
          <w:color w:val="414141"/>
          <w:w w:val="120"/>
        </w:rPr>
        <w:t>круга</w:t>
      </w:r>
      <w:r>
        <w:rPr>
          <w:color w:val="414141"/>
          <w:spacing w:val="-17"/>
          <w:w w:val="120"/>
        </w:rPr>
        <w:t> </w:t>
      </w:r>
      <w:r>
        <w:rPr>
          <w:color w:val="414141"/>
          <w:w w:val="120"/>
        </w:rPr>
        <w:t>луны)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на</w:t>
      </w:r>
      <w:r>
        <w:rPr>
          <w:color w:val="414141"/>
          <w:spacing w:val="-1"/>
          <w:w w:val="120"/>
        </w:rPr>
        <w:t> </w:t>
      </w:r>
      <w:r>
        <w:rPr>
          <w:color w:val="505050"/>
          <w:w w:val="120"/>
        </w:rPr>
        <w:t>че­ </w:t>
      </w:r>
      <w:r>
        <w:rPr>
          <w:color w:val="414141"/>
          <w:w w:val="120"/>
        </w:rPr>
        <w:t>тыре, число семь также ассоциируется со всем, что находится под влиянием луны: биологиче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ский </w:t>
      </w:r>
      <w:r>
        <w:rPr>
          <w:color w:val="414141"/>
          <w:spacing w:val="-4"/>
          <w:w w:val="120"/>
        </w:rPr>
        <w:t>рост</w:t>
      </w:r>
      <w:r>
        <w:rPr>
          <w:color w:val="676767"/>
          <w:spacing w:val="-4"/>
          <w:w w:val="120"/>
        </w:rPr>
        <w:t>, </w:t>
      </w:r>
      <w:r>
        <w:rPr>
          <w:color w:val="414141"/>
          <w:w w:val="120"/>
        </w:rPr>
        <w:t>женская </w:t>
      </w:r>
      <w:r>
        <w:rPr>
          <w:color w:val="505050"/>
          <w:w w:val="120"/>
        </w:rPr>
        <w:t>плодовитость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трансфор­ </w:t>
      </w:r>
      <w:r>
        <w:rPr>
          <w:color w:val="414141"/>
          <w:w w:val="120"/>
        </w:rPr>
        <w:t>мация</w:t>
      </w:r>
      <w:r>
        <w:rPr>
          <w:color w:val="414141"/>
          <w:spacing w:val="-20"/>
          <w:w w:val="120"/>
        </w:rPr>
        <w:t> </w:t>
      </w:r>
      <w:r>
        <w:rPr>
          <w:color w:val="414141"/>
          <w:w w:val="120"/>
        </w:rPr>
        <w:t>[61).</w:t>
      </w:r>
    </w:p>
    <w:p>
      <w:pPr>
        <w:pStyle w:val="BodyText"/>
        <w:spacing w:line="264" w:lineRule="auto" w:before="4"/>
        <w:ind w:left="206" w:right="4" w:firstLine="299"/>
        <w:jc w:val="both"/>
      </w:pPr>
      <w:r>
        <w:rPr>
          <w:color w:val="414141"/>
          <w:w w:val="120"/>
        </w:rPr>
        <w:t>Тот </w:t>
      </w:r>
      <w:r>
        <w:rPr>
          <w:color w:val="414141"/>
          <w:spacing w:val="10"/>
          <w:w w:val="120"/>
        </w:rPr>
        <w:t>факт</w:t>
      </w:r>
      <w:r>
        <w:rPr>
          <w:color w:val="1F1F1F"/>
          <w:spacing w:val="10"/>
          <w:w w:val="120"/>
        </w:rPr>
        <w:t>, </w:t>
      </w:r>
      <w:r>
        <w:rPr>
          <w:color w:val="414141"/>
          <w:w w:val="120"/>
        </w:rPr>
        <w:t>что </w:t>
      </w:r>
      <w:r>
        <w:rPr>
          <w:color w:val="505050"/>
          <w:w w:val="120"/>
        </w:rPr>
        <w:t>человеческая </w:t>
      </w:r>
      <w:r>
        <w:rPr>
          <w:color w:val="414141"/>
          <w:w w:val="120"/>
        </w:rPr>
        <w:t>плодовитость взаимосвязанна с лунным циклом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указывает на основную связь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периодичности с внут­ ренней </w:t>
      </w:r>
      <w:r>
        <w:rPr>
          <w:color w:val="505050"/>
          <w:w w:val="120"/>
        </w:rPr>
        <w:t>сущностью человеческого </w:t>
      </w:r>
      <w:r>
        <w:rPr>
          <w:color w:val="414141"/>
          <w:w w:val="120"/>
        </w:rPr>
        <w:t>ритма. </w:t>
      </w:r>
      <w:r>
        <w:rPr>
          <w:color w:val="505050"/>
          <w:w w:val="120"/>
        </w:rPr>
        <w:t>Так </w:t>
      </w:r>
      <w:r>
        <w:rPr>
          <w:color w:val="414141"/>
          <w:w w:val="120"/>
        </w:rPr>
        <w:t>как семь  дней  </w:t>
      </w:r>
      <w:r>
        <w:rPr>
          <w:color w:val="505050"/>
          <w:w w:val="120"/>
        </w:rPr>
        <w:t>недели  </w:t>
      </w:r>
      <w:r>
        <w:rPr>
          <w:color w:val="414141"/>
          <w:w w:val="120"/>
        </w:rPr>
        <w:t>близко  рассположены к четверти лунного </w:t>
      </w:r>
      <w:r>
        <w:rPr>
          <w:color w:val="414141"/>
          <w:spacing w:val="2"/>
          <w:w w:val="120"/>
        </w:rPr>
        <w:t>цикла</w:t>
      </w:r>
      <w:r>
        <w:rPr>
          <w:color w:val="1F1F1F"/>
          <w:spacing w:val="2"/>
          <w:w w:val="120"/>
        </w:rPr>
        <w:t>, </w:t>
      </w:r>
      <w:r>
        <w:rPr>
          <w:color w:val="414141"/>
          <w:w w:val="120"/>
        </w:rPr>
        <w:t>предполагалось</w:t>
      </w:r>
      <w:r>
        <w:rPr>
          <w:color w:val="1F1F1F"/>
          <w:w w:val="120"/>
        </w:rPr>
        <w:t>,</w:t>
      </w:r>
      <w:r>
        <w:rPr>
          <w:color w:val="414141"/>
          <w:w w:val="120"/>
        </w:rPr>
        <w:t>что число се мь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так или иначе, </w:t>
      </w:r>
      <w:r>
        <w:rPr>
          <w:color w:val="505050"/>
          <w:w w:val="120"/>
        </w:rPr>
        <w:t>связано </w:t>
      </w:r>
      <w:r>
        <w:rPr>
          <w:color w:val="414141"/>
          <w:w w:val="120"/>
        </w:rPr>
        <w:t>с </w:t>
      </w:r>
      <w:r>
        <w:rPr>
          <w:color w:val="505050"/>
          <w:w w:val="120"/>
        </w:rPr>
        <w:t>«вн ут 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ренними часами», с вегетативно-нервной </w:t>
      </w:r>
      <w:r>
        <w:rPr>
          <w:color w:val="505050"/>
          <w:w w:val="120"/>
        </w:rPr>
        <w:t>си­ </w:t>
      </w:r>
      <w:r>
        <w:rPr>
          <w:color w:val="414141"/>
          <w:w w:val="120"/>
        </w:rPr>
        <w:t>стемой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которая соединяет нас с природой и с естественным</w:t>
      </w:r>
      <w:r>
        <w:rPr>
          <w:color w:val="414141"/>
          <w:spacing w:val="29"/>
          <w:w w:val="120"/>
        </w:rPr>
        <w:t> </w:t>
      </w:r>
      <w:r>
        <w:rPr>
          <w:color w:val="414141"/>
          <w:w w:val="120"/>
        </w:rPr>
        <w:t>развитием</w:t>
      </w:r>
      <w:r>
        <w:rPr>
          <w:color w:val="010101"/>
          <w:w w:val="120"/>
        </w:rPr>
        <w:t>.</w:t>
      </w:r>
    </w:p>
    <w:p>
      <w:pPr>
        <w:pStyle w:val="BodyText"/>
        <w:spacing w:line="264" w:lineRule="auto"/>
        <w:ind w:left="206" w:firstLine="308"/>
        <w:jc w:val="both"/>
      </w:pPr>
      <w:r>
        <w:rPr>
          <w:color w:val="505050"/>
          <w:w w:val="120"/>
        </w:rPr>
        <w:t>Эта </w:t>
      </w:r>
      <w:r>
        <w:rPr>
          <w:color w:val="414141"/>
          <w:w w:val="120"/>
        </w:rPr>
        <w:t>связь числа семь с </w:t>
      </w:r>
      <w:r>
        <w:rPr>
          <w:color w:val="414141"/>
          <w:spacing w:val="-6"/>
          <w:w w:val="120"/>
        </w:rPr>
        <w:t>ростом</w:t>
      </w:r>
      <w:r>
        <w:rPr>
          <w:color w:val="676767"/>
          <w:spacing w:val="-6"/>
          <w:w w:val="120"/>
        </w:rPr>
        <w:t>, </w:t>
      </w:r>
      <w:r>
        <w:rPr>
          <w:color w:val="414141"/>
          <w:w w:val="120"/>
        </w:rPr>
        <w:t>плодовито­ стью и </w:t>
      </w:r>
      <w:r>
        <w:rPr>
          <w:color w:val="505050"/>
          <w:w w:val="120"/>
        </w:rPr>
        <w:t>трансформацией </w:t>
      </w:r>
      <w:r>
        <w:rPr>
          <w:color w:val="414141"/>
          <w:w w:val="120"/>
        </w:rPr>
        <w:t>встречается по  все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му </w:t>
      </w:r>
      <w:r>
        <w:rPr>
          <w:color w:val="505050"/>
          <w:w w:val="120"/>
        </w:rPr>
        <w:t>миру, </w:t>
      </w:r>
      <w:r>
        <w:rPr>
          <w:color w:val="414141"/>
          <w:w w:val="120"/>
        </w:rPr>
        <w:t>а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в описании </w:t>
      </w:r>
      <w:r>
        <w:rPr>
          <w:rFonts w:ascii="Arial" w:hAnsi="Arial"/>
          <w:i/>
          <w:color w:val="414141"/>
          <w:w w:val="120"/>
          <w:sz w:val="17"/>
        </w:rPr>
        <w:t>внутреннего ро­ </w:t>
      </w:r>
      <w:r>
        <w:rPr>
          <w:rFonts w:ascii="Arial" w:hAnsi="Arial"/>
          <w:i/>
          <w:color w:val="505050"/>
          <w:w w:val="120"/>
          <w:sz w:val="17"/>
        </w:rPr>
        <w:t>ста </w:t>
      </w:r>
      <w:r>
        <w:rPr>
          <w:color w:val="414141"/>
          <w:w w:val="120"/>
        </w:rPr>
        <w:t>и развития к целостности, к сознан </w:t>
      </w:r>
      <w:r>
        <w:rPr>
          <w:color w:val="414141"/>
          <w:spacing w:val="4"/>
          <w:w w:val="120"/>
        </w:rPr>
        <w:t>ию</w:t>
      </w:r>
      <w:r>
        <w:rPr>
          <w:color w:val="010101"/>
          <w:spacing w:val="4"/>
          <w:w w:val="120"/>
        </w:rPr>
        <w:t>. </w:t>
      </w:r>
      <w:r>
        <w:rPr>
          <w:color w:val="414141"/>
          <w:w w:val="120"/>
        </w:rPr>
        <w:t>Существуют семь шагов подъема в различных шаманских инициациях и, </w:t>
      </w:r>
      <w:r>
        <w:rPr>
          <w:color w:val="505050"/>
          <w:w w:val="120"/>
        </w:rPr>
        <w:t>•побы </w:t>
      </w:r>
      <w:r>
        <w:rPr>
          <w:color w:val="414141"/>
          <w:w w:val="120"/>
        </w:rPr>
        <w:t>достигнуть небес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существует прохождение </w:t>
      </w:r>
      <w:r>
        <w:rPr>
          <w:color w:val="505050"/>
          <w:w w:val="120"/>
        </w:rPr>
        <w:t>через семь </w:t>
      </w:r>
      <w:r>
        <w:rPr>
          <w:color w:val="414141"/>
          <w:w w:val="120"/>
        </w:rPr>
        <w:t>ступеней ада и семь ступеней </w:t>
      </w:r>
      <w:r>
        <w:rPr>
          <w:color w:val="505050"/>
          <w:spacing w:val="-3"/>
          <w:w w:val="120"/>
        </w:rPr>
        <w:t>чистилища</w:t>
      </w:r>
      <w:r>
        <w:rPr>
          <w:color w:val="1F1F1F"/>
          <w:spacing w:val="-3"/>
          <w:w w:val="120"/>
        </w:rPr>
        <w:t>, </w:t>
      </w:r>
      <w:r>
        <w:rPr>
          <w:color w:val="414141"/>
          <w:w w:val="120"/>
        </w:rPr>
        <w:t>ко­ торые снова приводят </w:t>
      </w:r>
      <w:r>
        <w:rPr>
          <w:color w:val="505050"/>
          <w:w w:val="120"/>
        </w:rPr>
        <w:t>еще </w:t>
      </w:r>
      <w:r>
        <w:rPr>
          <w:color w:val="414141"/>
          <w:w w:val="120"/>
        </w:rPr>
        <w:t>к семи шагам, ко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торые описал Данте в своей </w:t>
      </w:r>
      <w:r>
        <w:rPr>
          <w:rFonts w:ascii="Arial" w:hAnsi="Arial"/>
          <w:i/>
          <w:color w:val="414141"/>
          <w:w w:val="120"/>
          <w:sz w:val="17"/>
        </w:rPr>
        <w:t>«Божественной </w:t>
      </w:r>
      <w:r>
        <w:rPr>
          <w:rFonts w:ascii="Arial" w:hAnsi="Arial"/>
          <w:i/>
          <w:color w:val="414141"/>
          <w:w w:val="120"/>
          <w:sz w:val="17"/>
        </w:rPr>
        <w:t>комеgии». </w:t>
      </w:r>
      <w:r>
        <w:rPr>
          <w:color w:val="414141"/>
          <w:w w:val="120"/>
        </w:rPr>
        <w:t>Существуют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семь ступеней совершенства </w:t>
      </w:r>
      <w:r>
        <w:rPr>
          <w:color w:val="505050"/>
          <w:w w:val="120"/>
        </w:rPr>
        <w:t>в </w:t>
      </w:r>
      <w:r>
        <w:rPr>
          <w:color w:val="414141"/>
          <w:w w:val="120"/>
        </w:rPr>
        <w:t>буддизме и путешествие </w:t>
      </w:r>
      <w:r>
        <w:rPr>
          <w:color w:val="505050"/>
          <w:spacing w:val="-3"/>
          <w:w w:val="120"/>
        </w:rPr>
        <w:t>че</w:t>
      </w:r>
      <w:r>
        <w:rPr>
          <w:color w:val="1F1F1F"/>
          <w:spacing w:val="-3"/>
          <w:w w:val="120"/>
        </w:rPr>
        <w:t>­ </w:t>
      </w:r>
      <w:r>
        <w:rPr>
          <w:color w:val="414141"/>
          <w:w w:val="120"/>
        </w:rPr>
        <w:t>рез </w:t>
      </w:r>
      <w:r>
        <w:rPr>
          <w:color w:val="505050"/>
          <w:w w:val="120"/>
        </w:rPr>
        <w:t>семь </w:t>
      </w:r>
      <w:r>
        <w:rPr>
          <w:color w:val="414141"/>
          <w:w w:val="120"/>
        </w:rPr>
        <w:t>планет в митраизме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Известны </w:t>
      </w:r>
      <w:r>
        <w:rPr>
          <w:color w:val="505050"/>
          <w:w w:val="120"/>
        </w:rPr>
        <w:t>семь </w:t>
      </w:r>
      <w:r>
        <w:rPr>
          <w:color w:val="414141"/>
          <w:w w:val="120"/>
        </w:rPr>
        <w:t>шагов в алхимии и семь тонких центров-чакр  в Тантрической йоге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Один из самых превос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ходных примеров в литературе </w:t>
      </w:r>
      <w:r>
        <w:rPr>
          <w:color w:val="505050"/>
          <w:w w:val="120"/>
        </w:rPr>
        <w:t>о </w:t>
      </w:r>
      <w:r>
        <w:rPr>
          <w:color w:val="414141"/>
          <w:w w:val="120"/>
        </w:rPr>
        <w:t>путешествии души к </w:t>
      </w:r>
      <w:r>
        <w:rPr>
          <w:color w:val="505050"/>
          <w:w w:val="120"/>
        </w:rPr>
        <w:t>ее </w:t>
      </w:r>
      <w:r>
        <w:rPr>
          <w:color w:val="414141"/>
          <w:w w:val="120"/>
        </w:rPr>
        <w:t>очищению и </w:t>
      </w:r>
      <w:r>
        <w:rPr>
          <w:color w:val="505050"/>
          <w:w w:val="120"/>
        </w:rPr>
        <w:t>заключительного </w:t>
      </w:r>
      <w:r>
        <w:rPr>
          <w:color w:val="414141"/>
          <w:w w:val="120"/>
        </w:rPr>
        <w:t>сою­ </w:t>
      </w:r>
      <w:r>
        <w:rPr>
          <w:color w:val="505050"/>
          <w:w w:val="120"/>
        </w:rPr>
        <w:t>за </w:t>
      </w:r>
      <w:r>
        <w:rPr>
          <w:color w:val="414141"/>
          <w:w w:val="120"/>
        </w:rPr>
        <w:t>с Богом встречается в книге под названием </w:t>
      </w:r>
      <w:r>
        <w:rPr>
          <w:color w:val="505050"/>
          <w:w w:val="120"/>
        </w:rPr>
        <w:t>HafPakar </w:t>
      </w:r>
      <w:r>
        <w:rPr>
          <w:color w:val="414141"/>
          <w:w w:val="120"/>
        </w:rPr>
        <w:t>(на персидском - Семь картин»), </w:t>
      </w:r>
      <w:r>
        <w:rPr>
          <w:color w:val="505050"/>
          <w:w w:val="120"/>
        </w:rPr>
        <w:t>на­ </w:t>
      </w:r>
      <w:r>
        <w:rPr>
          <w:color w:val="414141"/>
          <w:w w:val="120"/>
        </w:rPr>
        <w:t>писанной персидским мистиком </w:t>
      </w:r>
      <w:r>
        <w:rPr>
          <w:color w:val="505050"/>
          <w:w w:val="120"/>
        </w:rPr>
        <w:t>Низами. </w:t>
      </w:r>
      <w:r>
        <w:rPr>
          <w:color w:val="414141"/>
          <w:w w:val="120"/>
        </w:rPr>
        <w:t>Путе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шествие души описано в семи историях, рас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сказанных </w:t>
      </w:r>
      <w:r>
        <w:rPr>
          <w:color w:val="505050"/>
          <w:w w:val="120"/>
        </w:rPr>
        <w:t>герою </w:t>
      </w:r>
      <w:r>
        <w:rPr>
          <w:color w:val="414141"/>
          <w:w w:val="120"/>
        </w:rPr>
        <w:t>семью различными принцес­ сами. </w:t>
      </w:r>
      <w:r>
        <w:rPr>
          <w:color w:val="505050"/>
          <w:w w:val="120"/>
        </w:rPr>
        <w:t>Эти </w:t>
      </w:r>
      <w:r>
        <w:rPr>
          <w:color w:val="414141"/>
          <w:w w:val="120"/>
        </w:rPr>
        <w:t>истории </w:t>
      </w:r>
      <w:r>
        <w:rPr>
          <w:color w:val="505050"/>
          <w:w w:val="120"/>
        </w:rPr>
        <w:t>были </w:t>
      </w:r>
      <w:r>
        <w:rPr>
          <w:color w:val="414141"/>
          <w:w w:val="120"/>
        </w:rPr>
        <w:t>рассказаны в течение семи дней</w:t>
      </w:r>
      <w:r>
        <w:rPr>
          <w:color w:val="414141"/>
          <w:spacing w:val="14"/>
          <w:w w:val="120"/>
        </w:rPr>
        <w:t> </w:t>
      </w:r>
      <w:r>
        <w:rPr>
          <w:color w:val="414141"/>
          <w:spacing w:val="-4"/>
          <w:w w:val="120"/>
        </w:rPr>
        <w:t>недели</w:t>
      </w:r>
      <w:r>
        <w:rPr>
          <w:color w:val="010101"/>
          <w:spacing w:val="-4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21"/>
        <w:ind w:left="27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spacing w:val="-9"/>
          <w:w w:val="110"/>
          <w:sz w:val="16"/>
        </w:rPr>
        <w:t>Рис</w:t>
      </w:r>
      <w:r>
        <w:rPr>
          <w:rFonts w:ascii="Arial" w:hAnsi="Arial"/>
          <w:i/>
          <w:color w:val="0F0F0F"/>
          <w:spacing w:val="-9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122: </w:t>
      </w:r>
      <w:r>
        <w:rPr>
          <w:rFonts w:ascii="Arial" w:hAnsi="Arial"/>
          <w:i/>
          <w:color w:val="505050"/>
          <w:w w:val="110"/>
          <w:sz w:val="16"/>
        </w:rPr>
        <w:t>«Се111иаспектность еgиного </w:t>
      </w:r>
      <w:r>
        <w:rPr>
          <w:rFonts w:ascii="Arial" w:hAnsi="Arial"/>
          <w:i/>
          <w:color w:val="414141"/>
          <w:w w:val="110"/>
          <w:sz w:val="16"/>
        </w:rPr>
        <w:t>континуума».</w:t>
      </w:r>
    </w:p>
    <w:p>
      <w:pPr>
        <w:pStyle w:val="BodyText"/>
        <w:spacing w:line="254" w:lineRule="auto" w:before="116"/>
        <w:ind w:left="210" w:right="6" w:firstLine="306"/>
        <w:jc w:val="both"/>
      </w:pPr>
      <w:r>
        <w:rPr>
          <w:color w:val="414141"/>
          <w:w w:val="120"/>
        </w:rPr>
        <w:t>Как мы видели, число шесть связано с кру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гом, </w:t>
      </w:r>
      <w:r>
        <w:rPr>
          <w:color w:val="505050"/>
          <w:w w:val="120"/>
        </w:rPr>
        <w:t>завершенностью </w:t>
      </w:r>
      <w:r>
        <w:rPr>
          <w:color w:val="414141"/>
          <w:w w:val="120"/>
        </w:rPr>
        <w:t>круга</w:t>
      </w:r>
      <w:r>
        <w:rPr>
          <w:color w:val="010101"/>
          <w:w w:val="120"/>
        </w:rPr>
        <w:t>. </w:t>
      </w:r>
      <w:r>
        <w:rPr>
          <w:color w:val="505050"/>
          <w:w w:val="120"/>
        </w:rPr>
        <w:t>Число семь может</w:t>
      </w:r>
    </w:p>
    <w:p>
      <w:pPr>
        <w:pStyle w:val="BodyText"/>
        <w:spacing w:line="264" w:lineRule="auto" w:before="63"/>
        <w:ind w:left="144" w:right="135" w:hanging="1"/>
        <w:jc w:val="both"/>
        <w:rPr>
          <w:rFonts w:ascii="Arial" w:hAnsi="Arial"/>
          <w:i/>
          <w:sz w:val="17"/>
        </w:rPr>
      </w:pPr>
      <w:r>
        <w:rPr/>
        <w:br w:type="column"/>
      </w:r>
      <w:r>
        <w:rPr>
          <w:color w:val="414141"/>
          <w:w w:val="120"/>
        </w:rPr>
        <w:t>быть понято, как </w:t>
      </w:r>
      <w:r>
        <w:rPr>
          <w:color w:val="505050"/>
          <w:w w:val="120"/>
        </w:rPr>
        <w:t>septa-essentia </w:t>
      </w:r>
      <w:r>
        <w:rPr>
          <w:color w:val="414141"/>
          <w:w w:val="120"/>
        </w:rPr>
        <w:t>шести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но так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же, как </w:t>
      </w:r>
      <w:r>
        <w:rPr>
          <w:color w:val="505050"/>
          <w:w w:val="120"/>
        </w:rPr>
        <w:t>число</w:t>
      </w:r>
      <w:r>
        <w:rPr>
          <w:color w:val="1F1F1F"/>
          <w:w w:val="120"/>
        </w:rPr>
        <w:t>, </w:t>
      </w:r>
      <w:r>
        <w:rPr>
          <w:color w:val="414141"/>
          <w:w w:val="120"/>
        </w:rPr>
        <w:t>которое выходит </w:t>
      </w:r>
      <w:r>
        <w:rPr>
          <w:color w:val="505050"/>
          <w:w w:val="120"/>
        </w:rPr>
        <w:t>за </w:t>
      </w:r>
      <w:r>
        <w:rPr>
          <w:color w:val="414141"/>
          <w:w w:val="120"/>
        </w:rPr>
        <w:t>пределы ше­ стерки полного круга (Рис 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122) [62]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По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причине 7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подобно 13, выходит </w:t>
      </w:r>
      <w:r>
        <w:rPr>
          <w:color w:val="505050"/>
          <w:w w:val="120"/>
        </w:rPr>
        <w:t>за пределы за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вершенности круга с 12 делениями -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роко­ вое число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Оно или приводит к дальнейшем</w:t>
      </w:r>
      <w:r>
        <w:rPr>
          <w:color w:val="676767"/>
          <w:w w:val="120"/>
        </w:rPr>
        <w:t>у </w:t>
      </w:r>
      <w:r>
        <w:rPr>
          <w:color w:val="414141"/>
          <w:w w:val="120"/>
        </w:rPr>
        <w:t>ра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витию и </w:t>
      </w:r>
      <w:r>
        <w:rPr>
          <w:color w:val="505050"/>
          <w:w w:val="120"/>
        </w:rPr>
        <w:t>становится тогда </w:t>
      </w:r>
      <w:r>
        <w:rPr>
          <w:rFonts w:ascii="Arial" w:hAnsi="Arial"/>
          <w:i/>
          <w:color w:val="414141"/>
          <w:w w:val="120"/>
          <w:sz w:val="17"/>
        </w:rPr>
        <w:t>творческим чис­ </w:t>
      </w:r>
      <w:r>
        <w:rPr>
          <w:rFonts w:ascii="Arial" w:hAnsi="Arial"/>
          <w:i/>
          <w:color w:val="414141"/>
          <w:w w:val="120"/>
          <w:sz w:val="17"/>
        </w:rPr>
        <w:t>лом, </w:t>
      </w:r>
      <w:r>
        <w:rPr>
          <w:color w:val="414141"/>
          <w:w w:val="120"/>
        </w:rPr>
        <w:t>или приводит к гордыне</w:t>
      </w:r>
      <w:r>
        <w:rPr>
          <w:color w:val="676767"/>
          <w:w w:val="120"/>
        </w:rPr>
        <w:t>, </w:t>
      </w:r>
      <w:r>
        <w:rPr>
          <w:color w:val="505050"/>
          <w:w w:val="120"/>
        </w:rPr>
        <w:t>и тогда </w:t>
      </w:r>
      <w:r>
        <w:rPr>
          <w:color w:val="414141"/>
          <w:w w:val="120"/>
        </w:rPr>
        <w:t>ассоции­ руется </w:t>
      </w:r>
      <w:r>
        <w:rPr>
          <w:color w:val="505050"/>
          <w:w w:val="120"/>
        </w:rPr>
        <w:t>со </w:t>
      </w:r>
      <w:r>
        <w:rPr>
          <w:rFonts w:ascii="Arial" w:hAnsi="Arial"/>
          <w:i/>
          <w:color w:val="505050"/>
          <w:w w:val="120"/>
          <w:sz w:val="17"/>
        </w:rPr>
        <w:t>злыми силами.</w:t>
      </w:r>
    </w:p>
    <w:p>
      <w:pPr>
        <w:pStyle w:val="BodyText"/>
        <w:spacing w:line="256" w:lineRule="auto" w:before="10"/>
        <w:ind w:left="139" w:right="144" w:firstLine="306"/>
        <w:jc w:val="both"/>
      </w:pPr>
      <w:r>
        <w:rPr>
          <w:color w:val="414141"/>
          <w:w w:val="115"/>
        </w:rPr>
        <w:t>В Японии </w:t>
      </w:r>
      <w:r>
        <w:rPr>
          <w:color w:val="505050"/>
          <w:w w:val="115"/>
        </w:rPr>
        <w:t>7 </w:t>
      </w:r>
      <w:r>
        <w:rPr>
          <w:color w:val="414141"/>
          <w:w w:val="115"/>
        </w:rPr>
        <w:t>- неудачное число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как 13 для многих людей в Западной </w:t>
      </w:r>
      <w:r>
        <w:rPr>
          <w:color w:val="505050"/>
          <w:w w:val="115"/>
        </w:rPr>
        <w:t>культуре</w:t>
      </w:r>
      <w:r>
        <w:rPr>
          <w:color w:val="1F1F1F"/>
          <w:w w:val="115"/>
        </w:rPr>
        <w:t>. </w:t>
      </w:r>
      <w:r>
        <w:rPr>
          <w:color w:val="414141"/>
          <w:w w:val="115"/>
        </w:rPr>
        <w:t>Для </w:t>
      </w:r>
      <w:r>
        <w:rPr>
          <w:color w:val="505050"/>
          <w:w w:val="115"/>
        </w:rPr>
        <w:t>мно­ </w:t>
      </w:r>
      <w:r>
        <w:rPr>
          <w:color w:val="414141"/>
          <w:w w:val="115"/>
        </w:rPr>
        <w:t>гих людей, </w:t>
      </w:r>
      <w:r>
        <w:rPr>
          <w:color w:val="505050"/>
          <w:w w:val="115"/>
        </w:rPr>
        <w:t>однако, это </w:t>
      </w:r>
      <w:r>
        <w:rPr>
          <w:color w:val="414141"/>
          <w:w w:val="115"/>
        </w:rPr>
        <w:t>- </w:t>
      </w:r>
      <w:r>
        <w:rPr>
          <w:color w:val="505050"/>
          <w:w w:val="115"/>
        </w:rPr>
        <w:t>счастливое число, </w:t>
      </w:r>
      <w:r>
        <w:rPr>
          <w:color w:val="414141"/>
          <w:w w:val="115"/>
        </w:rPr>
        <w:t>на</w:t>
      </w:r>
      <w:r>
        <w:rPr>
          <w:color w:val="0F0F0F"/>
          <w:w w:val="115"/>
        </w:rPr>
        <w:t>­ </w:t>
      </w:r>
      <w:r>
        <w:rPr>
          <w:color w:val="505050"/>
          <w:w w:val="115"/>
        </w:rPr>
        <w:t>деленное </w:t>
      </w:r>
      <w:r>
        <w:rPr>
          <w:color w:val="414141"/>
          <w:w w:val="115"/>
        </w:rPr>
        <w:t>магической силой</w:t>
      </w:r>
      <w:r>
        <w:rPr>
          <w:color w:val="414141"/>
          <w:spacing w:val="-20"/>
          <w:w w:val="115"/>
        </w:rPr>
        <w:t> </w:t>
      </w:r>
      <w:r>
        <w:rPr>
          <w:color w:val="414141"/>
          <w:spacing w:val="-6"/>
          <w:w w:val="115"/>
        </w:rPr>
        <w:t>[63</w:t>
      </w:r>
      <w:r>
        <w:rPr>
          <w:color w:val="0F0F0F"/>
          <w:spacing w:val="-6"/>
          <w:w w:val="115"/>
        </w:rPr>
        <w:t>]</w:t>
      </w:r>
      <w:r>
        <w:rPr>
          <w:color w:val="414141"/>
          <w:spacing w:val="-6"/>
          <w:w w:val="115"/>
        </w:rPr>
        <w:t>.</w:t>
      </w:r>
    </w:p>
    <w:p>
      <w:pPr>
        <w:pStyle w:val="BodyText"/>
        <w:spacing w:line="266" w:lineRule="auto" w:before="7"/>
        <w:ind w:left="133" w:right="119" w:firstLine="312"/>
        <w:jc w:val="both"/>
      </w:pPr>
      <w:r>
        <w:rPr>
          <w:color w:val="414141"/>
          <w:w w:val="120"/>
        </w:rPr>
        <w:t>Рассматривая качество </w:t>
      </w:r>
      <w:r>
        <w:rPr>
          <w:color w:val="505050"/>
          <w:w w:val="120"/>
        </w:rPr>
        <w:t>числа </w:t>
      </w:r>
      <w:r>
        <w:rPr>
          <w:color w:val="414141"/>
          <w:w w:val="120"/>
        </w:rPr>
        <w:t>семь, мы мо­ жем обобщить, </w:t>
      </w:r>
      <w:r>
        <w:rPr>
          <w:color w:val="505050"/>
          <w:w w:val="120"/>
        </w:rPr>
        <w:t>заявив, </w:t>
      </w:r>
      <w:r>
        <w:rPr>
          <w:color w:val="414141"/>
          <w:w w:val="120"/>
        </w:rPr>
        <w:t>что </w:t>
      </w:r>
      <w:r>
        <w:rPr>
          <w:color w:val="505050"/>
          <w:w w:val="120"/>
        </w:rPr>
        <w:t>«семиаспектность единого» </w:t>
      </w:r>
      <w:r>
        <w:rPr>
          <w:color w:val="414141"/>
          <w:w w:val="120"/>
        </w:rPr>
        <w:t>указывает </w:t>
      </w:r>
      <w:r>
        <w:rPr>
          <w:color w:val="505050"/>
          <w:w w:val="120"/>
        </w:rPr>
        <w:t>на силу, стоящую за </w:t>
      </w:r>
      <w:r>
        <w:rPr>
          <w:color w:val="414141"/>
          <w:w w:val="120"/>
        </w:rPr>
        <w:t>кру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говым движением числа </w:t>
      </w:r>
      <w:r>
        <w:rPr>
          <w:color w:val="676767"/>
          <w:w w:val="120"/>
        </w:rPr>
        <w:t>«</w:t>
      </w:r>
      <w:r>
        <w:rPr>
          <w:color w:val="414141"/>
          <w:w w:val="120"/>
        </w:rPr>
        <w:t>шесть »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Таким </w:t>
      </w:r>
      <w:r>
        <w:rPr>
          <w:color w:val="505050"/>
          <w:w w:val="120"/>
        </w:rPr>
        <w:t>обра­ зом, число </w:t>
      </w:r>
      <w:r>
        <w:rPr>
          <w:color w:val="414141"/>
          <w:w w:val="120"/>
        </w:rPr>
        <w:t>семь приводит к </w:t>
      </w:r>
      <w:r>
        <w:rPr>
          <w:color w:val="505050"/>
          <w:w w:val="120"/>
        </w:rPr>
        <w:t>основному  </w:t>
      </w:r>
      <w:r>
        <w:rPr>
          <w:color w:val="414141"/>
          <w:w w:val="120"/>
        </w:rPr>
        <w:t>ритму в природе, которое во внешнем </w:t>
      </w:r>
      <w:r>
        <w:rPr>
          <w:color w:val="505050"/>
          <w:w w:val="120"/>
        </w:rPr>
        <w:t>мире </w:t>
      </w:r>
      <w:r>
        <w:rPr>
          <w:color w:val="414141"/>
          <w:w w:val="120"/>
        </w:rPr>
        <w:t>связано </w:t>
      </w:r>
      <w:r>
        <w:rPr>
          <w:color w:val="505050"/>
          <w:w w:val="120"/>
        </w:rPr>
        <w:t>с </w:t>
      </w:r>
      <w:r>
        <w:rPr>
          <w:color w:val="414141"/>
          <w:w w:val="120"/>
        </w:rPr>
        <w:t>музыкой </w:t>
      </w:r>
      <w:r>
        <w:rPr>
          <w:color w:val="1F1F1F"/>
          <w:w w:val="120"/>
        </w:rPr>
        <w:t>и </w:t>
      </w:r>
      <w:r>
        <w:rPr>
          <w:color w:val="414141"/>
          <w:w w:val="120"/>
        </w:rPr>
        <w:t>лунным </w:t>
      </w:r>
      <w:r>
        <w:rPr>
          <w:color w:val="414141"/>
          <w:spacing w:val="3"/>
          <w:w w:val="120"/>
        </w:rPr>
        <w:t>временем</w:t>
      </w:r>
      <w:r>
        <w:rPr>
          <w:color w:val="1F1F1F"/>
          <w:spacing w:val="3"/>
          <w:w w:val="120"/>
        </w:rPr>
        <w:t>, </w:t>
      </w:r>
      <w:r>
        <w:rPr>
          <w:color w:val="414141"/>
          <w:w w:val="120"/>
        </w:rPr>
        <w:t>тогда как </w:t>
      </w:r>
      <w:r>
        <w:rPr>
          <w:color w:val="505050"/>
          <w:w w:val="120"/>
        </w:rPr>
        <w:t>у </w:t>
      </w:r>
      <w:r>
        <w:rPr>
          <w:color w:val="414141"/>
          <w:w w:val="120"/>
        </w:rPr>
        <w:t>лю­ дей </w:t>
      </w:r>
      <w:r>
        <w:rPr>
          <w:color w:val="505050"/>
          <w:w w:val="120"/>
        </w:rPr>
        <w:t>число </w:t>
      </w:r>
      <w:r>
        <w:rPr>
          <w:color w:val="414141"/>
          <w:w w:val="120"/>
        </w:rPr>
        <w:t>семь, казалось </w:t>
      </w:r>
      <w:r>
        <w:rPr>
          <w:color w:val="505050"/>
          <w:w w:val="120"/>
        </w:rPr>
        <w:t>бы, </w:t>
      </w:r>
      <w:r>
        <w:rPr>
          <w:color w:val="414141"/>
          <w:w w:val="120"/>
        </w:rPr>
        <w:t>связано с </w:t>
      </w:r>
      <w:r>
        <w:rPr>
          <w:color w:val="505050"/>
          <w:w w:val="120"/>
        </w:rPr>
        <w:t>бессо­ знательным </w:t>
      </w:r>
      <w:r>
        <w:rPr>
          <w:color w:val="414141"/>
          <w:w w:val="120"/>
        </w:rPr>
        <w:t>человека и его духовным </w:t>
      </w:r>
      <w:r>
        <w:rPr>
          <w:color w:val="1F1F1F"/>
          <w:w w:val="120"/>
        </w:rPr>
        <w:t>р</w:t>
      </w:r>
      <w:r>
        <w:rPr>
          <w:color w:val="414141"/>
          <w:w w:val="120"/>
        </w:rPr>
        <w:t>азви ти</w:t>
      </w:r>
      <w:r>
        <w:rPr>
          <w:color w:val="0F0F0F"/>
          <w:w w:val="120"/>
        </w:rPr>
        <w:t>­ </w:t>
      </w:r>
      <w:r>
        <w:rPr>
          <w:color w:val="505050"/>
          <w:w w:val="120"/>
        </w:rPr>
        <w:t>ем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Всякий раз, когда число семь появляется на рисунке или во сне, мы можем </w:t>
      </w:r>
      <w:r>
        <w:rPr>
          <w:color w:val="505050"/>
          <w:w w:val="120"/>
        </w:rPr>
        <w:t>предположить, </w:t>
      </w:r>
      <w:r>
        <w:rPr>
          <w:color w:val="414141"/>
          <w:w w:val="120"/>
        </w:rPr>
        <w:t>что </w:t>
      </w:r>
      <w:r>
        <w:rPr>
          <w:rFonts w:ascii="Arial" w:hAnsi="Arial"/>
          <w:i/>
          <w:color w:val="414141"/>
          <w:w w:val="120"/>
          <w:sz w:val="17"/>
        </w:rPr>
        <w:t>возможность или необхоgимость в gухов­ </w:t>
      </w:r>
      <w:r>
        <w:rPr>
          <w:rFonts w:ascii="Arial" w:hAnsi="Arial"/>
          <w:i/>
          <w:color w:val="414141"/>
          <w:w w:val="120"/>
          <w:sz w:val="17"/>
        </w:rPr>
        <w:t>ном развитии или трансформации </w:t>
      </w:r>
      <w:r>
        <w:rPr>
          <w:rFonts w:ascii="Arial" w:hAnsi="Arial"/>
          <w:i/>
          <w:color w:val="505050"/>
          <w:w w:val="120"/>
          <w:sz w:val="17"/>
        </w:rPr>
        <w:t>активиро­ </w:t>
      </w:r>
      <w:r>
        <w:rPr>
          <w:rFonts w:ascii="Arial" w:hAnsi="Arial"/>
          <w:i/>
          <w:color w:val="414141"/>
          <w:w w:val="120"/>
          <w:sz w:val="17"/>
        </w:rPr>
        <w:t>ваны </w:t>
      </w:r>
      <w:r>
        <w:rPr>
          <w:rFonts w:ascii="Arial" w:hAnsi="Arial"/>
          <w:color w:val="414141"/>
          <w:w w:val="120"/>
          <w:sz w:val="17"/>
        </w:rPr>
        <w:t>- </w:t>
      </w:r>
      <w:r>
        <w:rPr>
          <w:color w:val="414141"/>
          <w:w w:val="120"/>
        </w:rPr>
        <w:t>развитие в направлении более высокого сознания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 индивидуации</w:t>
      </w:r>
      <w:r>
        <w:rPr>
          <w:color w:val="414141"/>
          <w:spacing w:val="19"/>
          <w:w w:val="120"/>
        </w:rPr>
        <w:t> </w:t>
      </w:r>
      <w:r>
        <w:rPr>
          <w:color w:val="0F0F0F"/>
          <w:w w:val="120"/>
        </w:rPr>
        <w:t>(</w:t>
      </w:r>
      <w:r>
        <w:rPr>
          <w:color w:val="414141"/>
          <w:w w:val="120"/>
        </w:rPr>
        <w:t>64]</w:t>
      </w:r>
      <w:r>
        <w:rPr>
          <w:color w:val="010101"/>
          <w:w w:val="120"/>
        </w:rPr>
        <w:t>.</w:t>
      </w:r>
    </w:p>
    <w:p>
      <w:pPr>
        <w:pStyle w:val="BodyText"/>
        <w:spacing w:line="203" w:lineRule="exact"/>
        <w:ind w:left="446"/>
        <w:jc w:val="both"/>
      </w:pPr>
      <w:r>
        <w:rPr>
          <w:color w:val="505050"/>
          <w:w w:val="115"/>
        </w:rPr>
        <w:t>Наш </w:t>
      </w:r>
      <w:r>
        <w:rPr>
          <w:color w:val="414141"/>
          <w:w w:val="115"/>
        </w:rPr>
        <w:t>следующий рисунок (см. Рис. 123) - </w:t>
      </w:r>
      <w:r>
        <w:rPr>
          <w:color w:val="505050"/>
          <w:w w:val="115"/>
        </w:rPr>
        <w:t>это</w:t>
      </w:r>
    </w:p>
    <w:p>
      <w:pPr>
        <w:pStyle w:val="BodyText"/>
        <w:spacing w:line="264" w:lineRule="auto" w:before="22"/>
        <w:ind w:left="140" w:right="139" w:firstLine="21"/>
        <w:jc w:val="both"/>
      </w:pPr>
      <w:r>
        <w:rPr>
          <w:color w:val="414141"/>
          <w:w w:val="120"/>
        </w:rPr>
        <w:t>резьба по дереву, </w:t>
      </w:r>
      <w:r>
        <w:rPr>
          <w:color w:val="505050"/>
          <w:w w:val="120"/>
        </w:rPr>
        <w:t>создан </w:t>
      </w:r>
      <w:r>
        <w:rPr>
          <w:color w:val="414141"/>
          <w:spacing w:val="-4"/>
          <w:w w:val="120"/>
        </w:rPr>
        <w:t>24</w:t>
      </w:r>
      <w:r>
        <w:rPr>
          <w:color w:val="1F1F1F"/>
          <w:spacing w:val="-4"/>
          <w:w w:val="120"/>
        </w:rPr>
        <w:t>-</w:t>
      </w:r>
      <w:r>
        <w:rPr>
          <w:color w:val="414141"/>
          <w:spacing w:val="-4"/>
          <w:w w:val="120"/>
        </w:rPr>
        <w:t>летним </w:t>
      </w:r>
      <w:r>
        <w:rPr>
          <w:color w:val="505050"/>
          <w:w w:val="120"/>
        </w:rPr>
        <w:t>мужчиной точно </w:t>
      </w:r>
      <w:r>
        <w:rPr>
          <w:color w:val="414141"/>
          <w:w w:val="120"/>
        </w:rPr>
        <w:t>таким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каким он </w:t>
      </w:r>
      <w:r>
        <w:rPr>
          <w:color w:val="505050"/>
          <w:w w:val="120"/>
        </w:rPr>
        <w:t>увидел его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своем сне </w:t>
      </w:r>
      <w:r>
        <w:rPr>
          <w:color w:val="414141"/>
          <w:w w:val="120"/>
        </w:rPr>
        <w:t>и почувствовал потребнос</w:t>
      </w:r>
      <w:r>
        <w:rPr>
          <w:color w:val="1F1F1F"/>
          <w:w w:val="120"/>
        </w:rPr>
        <w:t>т</w:t>
      </w:r>
      <w:r>
        <w:rPr>
          <w:color w:val="414141"/>
          <w:w w:val="120"/>
        </w:rPr>
        <w:t>ь реализовать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рисунок.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5"/>
        </w:rPr>
      </w:pPr>
    </w:p>
    <w:p>
      <w:pPr>
        <w:spacing w:line="288" w:lineRule="auto" w:before="0"/>
        <w:ind w:left="1578" w:right="0" w:hanging="124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123: Резьба по </w:t>
      </w:r>
      <w:r>
        <w:rPr>
          <w:rFonts w:ascii="Arial" w:hAnsi="Arial"/>
          <w:i/>
          <w:color w:val="505050"/>
          <w:w w:val="110"/>
          <w:sz w:val="16"/>
        </w:rPr>
        <w:t>gереву, сgеланная </w:t>
      </w:r>
      <w:r>
        <w:rPr>
          <w:rFonts w:ascii="Arial" w:hAnsi="Arial"/>
          <w:i/>
          <w:color w:val="414141"/>
          <w:w w:val="110"/>
          <w:sz w:val="16"/>
        </w:rPr>
        <w:t>24</w:t>
      </w:r>
      <w:r>
        <w:rPr>
          <w:rFonts w:ascii="Arial" w:hAnsi="Arial"/>
          <w:i/>
          <w:color w:val="010101"/>
          <w:w w:val="110"/>
          <w:sz w:val="16"/>
        </w:rPr>
        <w:t>-</w:t>
      </w:r>
      <w:r>
        <w:rPr>
          <w:rFonts w:ascii="Arial" w:hAnsi="Arial"/>
          <w:i/>
          <w:color w:val="414141"/>
          <w:w w:val="110"/>
          <w:sz w:val="16"/>
        </w:rPr>
        <w:t>летншн </w:t>
      </w:r>
      <w:r>
        <w:rPr>
          <w:rFonts w:ascii="Arial" w:hAnsi="Arial"/>
          <w:i/>
          <w:color w:val="505050"/>
          <w:w w:val="110"/>
          <w:sz w:val="16"/>
        </w:rPr>
        <w:t>мужчиной. (Рис. </w:t>
      </w:r>
      <w:r>
        <w:rPr>
          <w:rFonts w:ascii="Arial" w:hAnsi="Arial"/>
          <w:i/>
          <w:color w:val="414141"/>
          <w:w w:val="110"/>
          <w:sz w:val="16"/>
        </w:rPr>
        <w:t>57)</w:t>
      </w:r>
      <w:r>
        <w:rPr>
          <w:rFonts w:ascii="Arial" w:hAnsi="Arial"/>
          <w:i/>
          <w:color w:val="0F0F0F"/>
          <w:w w:val="110"/>
          <w:sz w:val="16"/>
        </w:rPr>
        <w:t>.</w:t>
      </w:r>
    </w:p>
    <w:p>
      <w:pPr>
        <w:pStyle w:val="BodyText"/>
        <w:spacing w:line="261" w:lineRule="auto" w:before="137"/>
        <w:ind w:left="144" w:right="143" w:firstLine="301"/>
        <w:jc w:val="both"/>
      </w:pPr>
      <w:r>
        <w:rPr>
          <w:color w:val="414141"/>
          <w:w w:val="115"/>
        </w:rPr>
        <w:t>Рисунок показывает прохождение </w:t>
      </w:r>
      <w:r>
        <w:rPr>
          <w:color w:val="505050"/>
          <w:w w:val="115"/>
        </w:rPr>
        <w:t>«сол не ч</w:t>
      </w:r>
      <w:r>
        <w:rPr>
          <w:color w:val="0F0F0F"/>
          <w:w w:val="115"/>
        </w:rPr>
        <w:t>­ </w:t>
      </w:r>
      <w:r>
        <w:rPr>
          <w:color w:val="414141"/>
          <w:w w:val="115"/>
        </w:rPr>
        <w:t>ного ребенка»  через  планетные  </w:t>
      </w:r>
      <w:r>
        <w:rPr>
          <w:color w:val="414141"/>
          <w:spacing w:val="-4"/>
          <w:w w:val="115"/>
        </w:rPr>
        <w:t>дома</w:t>
      </w:r>
      <w:r>
        <w:rPr>
          <w:color w:val="676767"/>
          <w:spacing w:val="-4"/>
          <w:w w:val="115"/>
        </w:rPr>
        <w:t>,  </w:t>
      </w:r>
      <w:r>
        <w:rPr>
          <w:color w:val="414141"/>
          <w:w w:val="115"/>
        </w:rPr>
        <w:t>начи</w:t>
      </w:r>
      <w:r>
        <w:rPr>
          <w:color w:val="1F1F1F"/>
          <w:w w:val="115"/>
        </w:rPr>
        <w:t>н</w:t>
      </w:r>
      <w:r>
        <w:rPr>
          <w:color w:val="414141"/>
          <w:w w:val="115"/>
        </w:rPr>
        <w:t>ая </w:t>
      </w:r>
      <w:r>
        <w:rPr>
          <w:color w:val="505050"/>
          <w:w w:val="115"/>
        </w:rPr>
        <w:t>с </w:t>
      </w:r>
      <w:r>
        <w:rPr>
          <w:color w:val="414141"/>
          <w:spacing w:val="-3"/>
          <w:w w:val="115"/>
        </w:rPr>
        <w:t>луны</w:t>
      </w:r>
      <w:r>
        <w:rPr>
          <w:color w:val="1F1F1F"/>
          <w:spacing w:val="-3"/>
          <w:w w:val="115"/>
        </w:rPr>
        <w:t>, </w:t>
      </w:r>
      <w:r>
        <w:rPr>
          <w:color w:val="505050"/>
          <w:w w:val="115"/>
        </w:rPr>
        <w:t>на </w:t>
      </w:r>
      <w:r>
        <w:rPr>
          <w:color w:val="414141"/>
          <w:w w:val="115"/>
        </w:rPr>
        <w:t>которой </w:t>
      </w:r>
      <w:r>
        <w:rPr>
          <w:color w:val="505050"/>
          <w:w w:val="115"/>
        </w:rPr>
        <w:t>он сидит. </w:t>
      </w:r>
      <w:r>
        <w:rPr>
          <w:color w:val="414141"/>
          <w:w w:val="115"/>
        </w:rPr>
        <w:t>Шесть других </w:t>
      </w:r>
      <w:r>
        <w:rPr>
          <w:color w:val="414141"/>
          <w:spacing w:val="-3"/>
          <w:w w:val="115"/>
        </w:rPr>
        <w:t>пла</w:t>
      </w:r>
      <w:r>
        <w:rPr>
          <w:color w:val="0F0F0F"/>
          <w:spacing w:val="-3"/>
          <w:w w:val="115"/>
        </w:rPr>
        <w:t>­ </w:t>
      </w:r>
      <w:r>
        <w:rPr>
          <w:color w:val="414141"/>
          <w:w w:val="115"/>
        </w:rPr>
        <w:t>нет изображены полукруглыми арками, вн</w:t>
      </w:r>
      <w:r>
        <w:rPr>
          <w:color w:val="676767"/>
          <w:w w:val="115"/>
        </w:rPr>
        <w:t>у</w:t>
      </w:r>
      <w:r>
        <w:rPr>
          <w:color w:val="414141"/>
          <w:w w:val="115"/>
        </w:rPr>
        <w:t>три которых </w:t>
      </w:r>
      <w:r>
        <w:rPr>
          <w:color w:val="505050"/>
          <w:w w:val="115"/>
        </w:rPr>
        <w:t>ест</w:t>
      </w:r>
      <w:r>
        <w:rPr>
          <w:color w:val="0F0F0F"/>
          <w:w w:val="115"/>
        </w:rPr>
        <w:t>ь </w:t>
      </w:r>
      <w:r>
        <w:rPr>
          <w:color w:val="414141"/>
          <w:w w:val="115"/>
        </w:rPr>
        <w:t>необычные </w:t>
      </w:r>
      <w:r>
        <w:rPr>
          <w:color w:val="505050"/>
          <w:w w:val="115"/>
        </w:rPr>
        <w:t>знаки планет. </w:t>
      </w:r>
      <w:r>
        <w:rPr>
          <w:color w:val="414141"/>
          <w:w w:val="115"/>
        </w:rPr>
        <w:t>Тогда </w:t>
      </w:r>
      <w:r>
        <w:rPr>
          <w:color w:val="505050"/>
          <w:w w:val="115"/>
        </w:rPr>
        <w:t>сновидец не имел </w:t>
      </w:r>
      <w:r>
        <w:rPr>
          <w:color w:val="414141"/>
          <w:w w:val="115"/>
        </w:rPr>
        <w:t>ни малейшего  пред</w:t>
      </w:r>
      <w:r>
        <w:rPr>
          <w:color w:val="676767"/>
          <w:w w:val="115"/>
        </w:rPr>
        <w:t>с</w:t>
      </w:r>
      <w:r>
        <w:rPr>
          <w:color w:val="414141"/>
          <w:w w:val="115"/>
        </w:rPr>
        <w:t>тавления о </w:t>
      </w:r>
      <w:r>
        <w:rPr>
          <w:color w:val="505050"/>
          <w:w w:val="115"/>
        </w:rPr>
        <w:t>том, </w:t>
      </w:r>
      <w:r>
        <w:rPr>
          <w:color w:val="414141"/>
          <w:w w:val="115"/>
        </w:rPr>
        <w:t>что рисунок </w:t>
      </w:r>
      <w:r>
        <w:rPr>
          <w:color w:val="505050"/>
          <w:w w:val="115"/>
        </w:rPr>
        <w:t>его </w:t>
      </w:r>
      <w:r>
        <w:rPr>
          <w:color w:val="414141"/>
          <w:w w:val="115"/>
        </w:rPr>
        <w:t>сна представлял архети</w:t>
      </w:r>
      <w:r>
        <w:rPr>
          <w:color w:val="0F0F0F"/>
          <w:w w:val="115"/>
        </w:rPr>
        <w:t>­ </w:t>
      </w:r>
      <w:r>
        <w:rPr>
          <w:color w:val="414141"/>
          <w:w w:val="115"/>
        </w:rPr>
        <w:t>пичную идею духовного </w:t>
      </w:r>
      <w:r>
        <w:rPr>
          <w:color w:val="414141"/>
          <w:spacing w:val="3"/>
          <w:w w:val="115"/>
        </w:rPr>
        <w:t>развития</w:t>
      </w:r>
      <w:r>
        <w:rPr>
          <w:color w:val="676767"/>
          <w:spacing w:val="3"/>
          <w:w w:val="115"/>
        </w:rPr>
        <w:t>, </w:t>
      </w:r>
      <w:r>
        <w:rPr>
          <w:color w:val="414141"/>
          <w:w w:val="115"/>
        </w:rPr>
        <w:t>которую </w:t>
      </w:r>
      <w:r>
        <w:rPr>
          <w:color w:val="505050"/>
          <w:w w:val="115"/>
        </w:rPr>
        <w:t>мы </w:t>
      </w:r>
      <w:r>
        <w:rPr>
          <w:color w:val="414141"/>
          <w:w w:val="115"/>
        </w:rPr>
        <w:t>встречаем, например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в</w:t>
      </w:r>
      <w:r>
        <w:rPr>
          <w:color w:val="414141"/>
          <w:spacing w:val="12"/>
          <w:w w:val="115"/>
        </w:rPr>
        <w:t> </w:t>
      </w:r>
      <w:r>
        <w:rPr>
          <w:color w:val="505050"/>
          <w:w w:val="115"/>
        </w:rPr>
        <w:t>алхимии</w:t>
      </w:r>
      <w:r>
        <w:rPr>
          <w:color w:val="010101"/>
          <w:w w:val="115"/>
        </w:rPr>
        <w:t>.</w:t>
      </w:r>
    </w:p>
    <w:p>
      <w:pPr>
        <w:pStyle w:val="BodyText"/>
        <w:spacing w:line="254" w:lineRule="auto" w:before="21"/>
        <w:ind w:left="151" w:right="144" w:firstLine="294"/>
        <w:jc w:val="both"/>
      </w:pPr>
      <w:r>
        <w:rPr>
          <w:color w:val="414141"/>
          <w:w w:val="120"/>
        </w:rPr>
        <w:t>Рисунок </w:t>
      </w:r>
      <w:r>
        <w:rPr>
          <w:color w:val="0F0F0F"/>
          <w:w w:val="120"/>
        </w:rPr>
        <w:t>1</w:t>
      </w:r>
      <w:r>
        <w:rPr>
          <w:color w:val="414141"/>
          <w:w w:val="120"/>
        </w:rPr>
        <w:t>24 32</w:t>
      </w:r>
      <w:r>
        <w:rPr>
          <w:color w:val="1F1F1F"/>
          <w:w w:val="120"/>
        </w:rPr>
        <w:t>-</w:t>
      </w:r>
      <w:r>
        <w:rPr>
          <w:color w:val="414141"/>
          <w:w w:val="120"/>
        </w:rPr>
        <w:t>летней женщины </w:t>
      </w:r>
      <w:r>
        <w:rPr>
          <w:color w:val="505050"/>
          <w:w w:val="120"/>
        </w:rPr>
        <w:t>после по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явления </w:t>
      </w:r>
      <w:r>
        <w:rPr>
          <w:color w:val="505050"/>
          <w:w w:val="120"/>
        </w:rPr>
        <w:t>«необычайной фантазии».</w:t>
      </w:r>
    </w:p>
    <w:p>
      <w:pPr>
        <w:spacing w:after="0" w:line="254" w:lineRule="auto"/>
        <w:jc w:val="both"/>
        <w:sectPr>
          <w:footerReference w:type="default" r:id="rId7"/>
          <w:footerReference w:type="even" r:id="rId8"/>
          <w:pgSz w:w="11920" w:h="16840"/>
          <w:pgMar w:footer="1137" w:header="0" w:top="760" w:bottom="1320" w:left="960" w:right="1180"/>
          <w:pgNumType w:start="77"/>
          <w:cols w:num="2" w:equalWidth="0">
            <w:col w:w="4838" w:space="40"/>
            <w:col w:w="490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5"/>
        </w:rPr>
      </w:pPr>
    </w:p>
    <w:p>
      <w:pPr>
        <w:spacing w:before="95"/>
        <w:ind w:left="57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5"/>
          <w:sz w:val="16"/>
        </w:rPr>
        <w:t>Рис. 124: Нарuсованно 32</w:t>
      </w:r>
      <w:r>
        <w:rPr>
          <w:rFonts w:ascii="Arial" w:hAnsi="Arial"/>
          <w:i/>
          <w:color w:val="131313"/>
          <w:w w:val="115"/>
          <w:sz w:val="16"/>
        </w:rPr>
        <w:t>-</w:t>
      </w:r>
      <w:r>
        <w:rPr>
          <w:rFonts w:ascii="Arial" w:hAnsi="Arial"/>
          <w:i/>
          <w:color w:val="414141"/>
          <w:w w:val="115"/>
          <w:sz w:val="16"/>
        </w:rPr>
        <w:t>летней </w:t>
      </w:r>
      <w:r>
        <w:rPr>
          <w:rFonts w:ascii="Arial" w:hAnsi="Arial"/>
          <w:i/>
          <w:color w:val="505050"/>
          <w:w w:val="115"/>
          <w:sz w:val="16"/>
        </w:rPr>
        <w:t>женщиной.</w:t>
      </w:r>
    </w:p>
    <w:p>
      <w:pPr>
        <w:pStyle w:val="BodyText"/>
        <w:spacing w:before="7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pgSz w:w="11920" w:h="16840"/>
          <w:pgMar w:header="0" w:footer="1153" w:top="800" w:bottom="1340" w:left="960" w:right="1180"/>
        </w:sectPr>
      </w:pPr>
    </w:p>
    <w:p>
      <w:pPr>
        <w:spacing w:line="244" w:lineRule="auto" w:before="92"/>
        <w:ind w:left="206" w:right="11" w:firstLine="311"/>
        <w:jc w:val="both"/>
        <w:rPr>
          <w:sz w:val="20"/>
        </w:rPr>
      </w:pPr>
      <w:r>
        <w:rPr>
          <w:color w:val="414141"/>
          <w:w w:val="115"/>
          <w:sz w:val="20"/>
        </w:rPr>
        <w:t>Рисунок также показывает семь ступеней вверх в неизвестную сфе ру</w:t>
      </w:r>
      <w:r>
        <w:rPr>
          <w:color w:val="696969"/>
          <w:w w:val="115"/>
          <w:sz w:val="20"/>
        </w:rPr>
        <w:t>, </w:t>
      </w:r>
      <w:r>
        <w:rPr>
          <w:color w:val="505050"/>
          <w:w w:val="115"/>
          <w:sz w:val="20"/>
        </w:rPr>
        <w:t>указываю </w:t>
      </w:r>
      <w:r>
        <w:rPr>
          <w:color w:val="282828"/>
          <w:w w:val="115"/>
          <w:sz w:val="20"/>
        </w:rPr>
        <w:t>щ</w:t>
      </w:r>
      <w:r>
        <w:rPr>
          <w:color w:val="505050"/>
          <w:w w:val="115"/>
          <w:sz w:val="20"/>
        </w:rPr>
        <w:t>ую </w:t>
      </w:r>
      <w:r>
        <w:rPr>
          <w:color w:val="414141"/>
          <w:w w:val="115"/>
          <w:sz w:val="20"/>
        </w:rPr>
        <w:t>на связь с некой женской тайной</w:t>
      </w:r>
      <w:r>
        <w:rPr>
          <w:w w:val="115"/>
          <w:sz w:val="20"/>
        </w:rPr>
        <w:t>.</w:t>
      </w:r>
    </w:p>
    <w:p>
      <w:pPr>
        <w:spacing w:line="252" w:lineRule="auto" w:before="8"/>
        <w:ind w:left="211" w:right="0" w:firstLine="305"/>
        <w:jc w:val="both"/>
        <w:rPr>
          <w:sz w:val="20"/>
        </w:rPr>
      </w:pPr>
      <w:r>
        <w:rPr>
          <w:color w:val="414141"/>
          <w:w w:val="115"/>
          <w:sz w:val="20"/>
        </w:rPr>
        <w:t>Вся </w:t>
      </w:r>
      <w:r>
        <w:rPr>
          <w:color w:val="505050"/>
          <w:w w:val="115"/>
          <w:sz w:val="20"/>
        </w:rPr>
        <w:t>сфера окружена интенсивным </w:t>
      </w:r>
      <w:r>
        <w:rPr>
          <w:color w:val="414141"/>
          <w:w w:val="115"/>
          <w:sz w:val="20"/>
        </w:rPr>
        <w:t>огнем</w:t>
      </w:r>
      <w:r>
        <w:rPr>
          <w:w w:val="115"/>
          <w:sz w:val="20"/>
        </w:rPr>
        <w:t>. </w:t>
      </w:r>
      <w:r>
        <w:rPr>
          <w:color w:val="414141"/>
          <w:w w:val="115"/>
          <w:sz w:val="20"/>
        </w:rPr>
        <w:t>Женщина была </w:t>
      </w:r>
      <w:r>
        <w:rPr>
          <w:color w:val="282828"/>
          <w:w w:val="115"/>
          <w:sz w:val="20"/>
        </w:rPr>
        <w:t>пораж</w:t>
      </w:r>
      <w:r>
        <w:rPr>
          <w:color w:val="505050"/>
          <w:w w:val="115"/>
          <w:sz w:val="20"/>
        </w:rPr>
        <w:t>ена удивительной </w:t>
      </w:r>
      <w:r>
        <w:rPr>
          <w:color w:val="414141"/>
          <w:w w:val="115"/>
          <w:sz w:val="20"/>
        </w:rPr>
        <w:t>ана-</w:t>
      </w:r>
    </w:p>
    <w:p>
      <w:pPr>
        <w:spacing w:line="247" w:lineRule="auto" w:before="92"/>
        <w:ind w:left="151" w:right="147" w:hanging="4"/>
        <w:jc w:val="both"/>
        <w:rPr>
          <w:sz w:val="20"/>
        </w:rPr>
      </w:pPr>
      <w:r>
        <w:rPr/>
        <w:br w:type="column"/>
      </w:r>
      <w:r>
        <w:rPr>
          <w:color w:val="414141"/>
          <w:w w:val="115"/>
          <w:sz w:val="20"/>
        </w:rPr>
        <w:t>логией с алхимической картиной </w:t>
      </w:r>
      <w:r>
        <w:rPr>
          <w:color w:val="505050"/>
          <w:w w:val="115"/>
          <w:sz w:val="20"/>
        </w:rPr>
        <w:t>из </w:t>
      </w:r>
      <w:r>
        <w:rPr>
          <w:i/>
          <w:color w:val="414141"/>
          <w:w w:val="115"/>
          <w:sz w:val="20"/>
        </w:rPr>
        <w:t>Museum </w:t>
      </w:r>
      <w:r>
        <w:rPr>
          <w:i/>
          <w:color w:val="505050"/>
          <w:w w:val="115"/>
          <w:sz w:val="20"/>
        </w:rPr>
        <w:t>Heгmeticum </w:t>
      </w:r>
      <w:r>
        <w:rPr>
          <w:color w:val="414141"/>
          <w:w w:val="115"/>
          <w:sz w:val="20"/>
        </w:rPr>
        <w:t>(см.  </w:t>
      </w:r>
      <w:r>
        <w:rPr>
          <w:color w:val="505050"/>
          <w:w w:val="115"/>
          <w:sz w:val="20"/>
        </w:rPr>
        <w:t>Рис</w:t>
      </w:r>
      <w:r>
        <w:rPr>
          <w:color w:val="282828"/>
          <w:w w:val="115"/>
          <w:sz w:val="20"/>
        </w:rPr>
        <w:t>.  </w:t>
      </w:r>
      <w:r>
        <w:rPr>
          <w:color w:val="131313"/>
          <w:w w:val="115"/>
          <w:sz w:val="20"/>
        </w:rPr>
        <w:t>1</w:t>
      </w:r>
      <w:r>
        <w:rPr>
          <w:color w:val="414141"/>
          <w:w w:val="115"/>
          <w:sz w:val="20"/>
        </w:rPr>
        <w:t>25)</w:t>
      </w:r>
      <w:r>
        <w:rPr>
          <w:color w:val="696969"/>
          <w:w w:val="115"/>
          <w:sz w:val="20"/>
        </w:rPr>
        <w:t>,  </w:t>
      </w:r>
      <w:r>
        <w:rPr>
          <w:color w:val="414141"/>
          <w:w w:val="115"/>
          <w:sz w:val="20"/>
        </w:rPr>
        <w:t>которая  вселила в ней веру в процесс, инициированный </w:t>
      </w:r>
      <w:r>
        <w:rPr>
          <w:color w:val="505050"/>
          <w:w w:val="115"/>
          <w:sz w:val="20"/>
        </w:rPr>
        <w:t>после ее </w:t>
      </w:r>
      <w:r>
        <w:rPr>
          <w:color w:val="414141"/>
          <w:w w:val="115"/>
          <w:sz w:val="20"/>
        </w:rPr>
        <w:t>восприятия</w:t>
      </w:r>
      <w:r>
        <w:rPr>
          <w:color w:val="414141"/>
          <w:spacing w:val="-16"/>
          <w:w w:val="115"/>
          <w:sz w:val="20"/>
        </w:rPr>
        <w:t> </w:t>
      </w:r>
      <w:r>
        <w:rPr>
          <w:color w:val="414141"/>
          <w:w w:val="115"/>
          <w:sz w:val="20"/>
        </w:rPr>
        <w:t>воображения.</w:t>
      </w:r>
    </w:p>
    <w:p>
      <w:pPr>
        <w:spacing w:after="0" w:line="247" w:lineRule="auto"/>
        <w:jc w:val="both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tabs>
          <w:tab w:pos="2401" w:val="left" w:leader="none"/>
          <w:tab w:pos="4115" w:val="left" w:leader="none"/>
          <w:tab w:pos="5180" w:val="left" w:leader="none"/>
        </w:tabs>
        <w:spacing w:line="323" w:lineRule="exact" w:before="91"/>
        <w:ind w:left="2008" w:right="0" w:firstLine="0"/>
        <w:jc w:val="left"/>
        <w:rPr>
          <w:rFonts w:ascii="Arial"/>
          <w:sz w:val="15"/>
        </w:rPr>
      </w:pPr>
      <w:r>
        <w:rPr>
          <w:color w:val="414141"/>
          <w:w w:val="114"/>
          <w:position w:val="-7"/>
          <w:sz w:val="16"/>
        </w:rPr>
        <w:t>.</w:t>
      </w:r>
      <w:r>
        <w:rPr>
          <w:color w:val="414141"/>
          <w:position w:val="-7"/>
          <w:sz w:val="16"/>
        </w:rPr>
        <w:tab/>
      </w:r>
      <w:r>
        <w:rPr>
          <w:color w:val="070707"/>
          <w:w w:val="74"/>
          <w:position w:val="-7"/>
          <w:sz w:val="31"/>
        </w:rPr>
        <w:t>.</w:t>
      </w:r>
      <w:r>
        <w:rPr>
          <w:color w:val="070707"/>
          <w:spacing w:val="-29"/>
          <w:w w:val="74"/>
          <w:position w:val="-7"/>
          <w:sz w:val="31"/>
        </w:rPr>
        <w:t>,</w:t>
      </w:r>
      <w:r>
        <w:rPr>
          <w:rFonts w:ascii="Arial"/>
          <w:color w:val="070707"/>
          <w:spacing w:val="-20"/>
          <w:w w:val="114"/>
          <w:sz w:val="15"/>
        </w:rPr>
        <w:t>,</w:t>
      </w:r>
      <w:r>
        <w:rPr>
          <w:color w:val="070707"/>
          <w:spacing w:val="-39"/>
          <w:w w:val="74"/>
          <w:position w:val="-7"/>
          <w:sz w:val="31"/>
        </w:rPr>
        <w:t>.</w:t>
      </w:r>
      <w:r>
        <w:rPr>
          <w:rFonts w:ascii="Arial"/>
          <w:color w:val="070707"/>
          <w:spacing w:val="-1"/>
          <w:w w:val="114"/>
          <w:sz w:val="15"/>
        </w:rPr>
        <w:t>1</w:t>
      </w:r>
      <w:r>
        <w:rPr>
          <w:rFonts w:ascii="Arial"/>
          <w:color w:val="070707"/>
          <w:w w:val="114"/>
          <w:sz w:val="15"/>
        </w:rPr>
        <w:t>(</w:t>
      </w:r>
      <w:r>
        <w:rPr>
          <w:rFonts w:ascii="Arial"/>
          <w:color w:val="070707"/>
          <w:sz w:val="15"/>
        </w:rPr>
        <w:tab/>
      </w:r>
      <w:r>
        <w:rPr>
          <w:rFonts w:ascii="Arial"/>
          <w:color w:val="070707"/>
          <w:w w:val="100"/>
          <w:sz w:val="15"/>
          <w:u w:val="single" w:color="000000"/>
        </w:rPr>
        <w:t> </w:t>
      </w:r>
      <w:r>
        <w:rPr>
          <w:rFonts w:ascii="Arial"/>
          <w:color w:val="070707"/>
          <w:sz w:val="15"/>
          <w:u w:val="single" w:color="000000"/>
        </w:rPr>
        <w:tab/>
      </w:r>
    </w:p>
    <w:p>
      <w:pPr>
        <w:tabs>
          <w:tab w:pos="2655" w:val="left" w:leader="none"/>
        </w:tabs>
        <w:spacing w:line="290" w:lineRule="exact" w:before="0"/>
        <w:ind w:left="2071" w:right="0" w:firstLine="0"/>
        <w:jc w:val="left"/>
        <w:rPr>
          <w:sz w:val="12"/>
        </w:rPr>
      </w:pPr>
      <w:r>
        <w:rPr/>
        <w:pict>
          <v:shape style="position:absolute;margin-left:176.240097pt;margin-top:7.093572pt;width:1.6pt;height:6.2pt;mso-position-horizontal-relative:page;mso-position-vertical-relative:paragraph;z-index:-24054272" type="#_x0000_t202" filled="false" stroked="false">
            <v:textbox inset="0,0,0,0">
              <w:txbxContent>
                <w:p>
                  <w:pPr>
                    <w:spacing w:line="123" w:lineRule="exact" w:before="0"/>
                    <w:ind w:left="0" w:right="0" w:firstLine="0"/>
                    <w:jc w:val="left"/>
                    <w:rPr>
                      <w:rFonts w:ascii="Arial"/>
                      <w:sz w:val="11"/>
                    </w:rPr>
                  </w:pPr>
                  <w:r>
                    <w:rPr>
                      <w:rFonts w:ascii="Arial"/>
                      <w:color w:val="414141"/>
                      <w:w w:val="86"/>
                      <w:sz w:val="11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1F1F1F"/>
          <w:spacing w:val="-8"/>
          <w:w w:val="95"/>
          <w:position w:val="13"/>
          <w:sz w:val="12"/>
        </w:rPr>
        <w:t>-</w:t>
      </w:r>
      <w:r>
        <w:rPr>
          <w:rFonts w:ascii="Arial"/>
          <w:color w:val="414141"/>
          <w:spacing w:val="-8"/>
          <w:w w:val="95"/>
          <w:sz w:val="23"/>
        </w:rPr>
        <w:t>.</w:t>
      </w:r>
      <w:r>
        <w:rPr>
          <w:rFonts w:ascii="Arial"/>
          <w:color w:val="1F1F1F"/>
          <w:spacing w:val="-8"/>
          <w:w w:val="95"/>
          <w:sz w:val="23"/>
        </w:rPr>
        <w:t>.</w:t>
      </w:r>
      <w:r>
        <w:rPr>
          <w:rFonts w:ascii="Arial"/>
          <w:color w:val="070707"/>
          <w:spacing w:val="-8"/>
          <w:w w:val="95"/>
          <w:sz w:val="19"/>
        </w:rPr>
        <w:t>"'</w:t>
        <w:tab/>
      </w:r>
      <w:r>
        <w:rPr>
          <w:color w:val="1F1F1F"/>
          <w:w w:val="95"/>
          <w:position w:val="13"/>
          <w:sz w:val="12"/>
        </w:rPr>
        <w:t>;</w:t>
      </w:r>
      <w:r>
        <w:rPr>
          <w:color w:val="1F1F1F"/>
          <w:spacing w:val="10"/>
          <w:w w:val="95"/>
          <w:position w:val="13"/>
          <w:sz w:val="12"/>
        </w:rPr>
        <w:t> </w:t>
      </w:r>
      <w:r>
        <w:rPr>
          <w:color w:val="1F1F1F"/>
          <w:w w:val="95"/>
          <w:position w:val="13"/>
          <w:sz w:val="12"/>
        </w:rPr>
        <w:t>4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spacing w:before="95"/>
        <w:ind w:left="0" w:right="881" w:firstLine="0"/>
        <w:jc w:val="right"/>
        <w:rPr>
          <w:sz w:val="14"/>
        </w:rPr>
      </w:pPr>
      <w:r>
        <w:rPr>
          <w:color w:val="070707"/>
          <w:w w:val="85"/>
          <w:sz w:val="14"/>
        </w:rPr>
        <w:t>:.</w:t>
      </w:r>
    </w:p>
    <w:p>
      <w:pPr>
        <w:pStyle w:val="BodyText"/>
        <w:spacing w:before="6"/>
        <w:rPr>
          <w:sz w:val="10"/>
        </w:rPr>
      </w:pPr>
    </w:p>
    <w:p>
      <w:pPr>
        <w:spacing w:line="155" w:lineRule="exact" w:before="93"/>
        <w:ind w:left="1694" w:right="0" w:firstLine="0"/>
        <w:jc w:val="left"/>
        <w:rPr>
          <w:sz w:val="16"/>
        </w:rPr>
      </w:pPr>
      <w:r>
        <w:rPr>
          <w:color w:val="1F1F1F"/>
          <w:w w:val="95"/>
          <w:sz w:val="16"/>
        </w:rPr>
        <w:t>•</w:t>
      </w:r>
      <w:r>
        <w:rPr>
          <w:color w:val="414141"/>
          <w:w w:val="95"/>
          <w:sz w:val="16"/>
        </w:rPr>
        <w:t>.</w:t>
      </w:r>
    </w:p>
    <w:p>
      <w:pPr>
        <w:spacing w:line="201" w:lineRule="exact" w:before="0"/>
        <w:ind w:left="1042" w:right="0" w:firstLine="0"/>
        <w:jc w:val="left"/>
        <w:rPr>
          <w:rFonts w:ascii="Arial" w:hAnsi="Arial"/>
          <w:sz w:val="20"/>
        </w:rPr>
      </w:pPr>
      <w:r>
        <w:rPr>
          <w:rFonts w:ascii="Arial" w:hAnsi="Arial"/>
          <w:color w:val="1F1F1F"/>
          <w:w w:val="95"/>
          <w:sz w:val="20"/>
        </w:rPr>
        <w:t>,·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6"/>
        <w:rPr>
          <w:rFonts w:ascii="Arial"/>
          <w:sz w:val="22"/>
        </w:rPr>
      </w:pPr>
    </w:p>
    <w:p>
      <w:pPr>
        <w:spacing w:before="95"/>
        <w:ind w:left="59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1</w:t>
      </w:r>
      <w:r>
        <w:rPr>
          <w:rFonts w:ascii="Arial" w:hAnsi="Arial"/>
          <w:i/>
          <w:color w:val="1F1F1F"/>
          <w:w w:val="110"/>
          <w:sz w:val="16"/>
        </w:rPr>
        <w:t>2</w:t>
      </w:r>
      <w:r>
        <w:rPr>
          <w:rFonts w:ascii="Arial" w:hAnsi="Arial"/>
          <w:i/>
          <w:color w:val="414141"/>
          <w:w w:val="110"/>
          <w:sz w:val="16"/>
        </w:rPr>
        <w:t>5: Алхимический рисунок Стефана М иттельспах</w:t>
      </w:r>
      <w:r>
        <w:rPr>
          <w:rFonts w:ascii="Arial" w:hAnsi="Arial"/>
          <w:i/>
          <w:color w:val="646464"/>
          <w:w w:val="110"/>
          <w:sz w:val="16"/>
        </w:rPr>
        <w:t>ер</w:t>
      </w:r>
      <w:r>
        <w:rPr>
          <w:rFonts w:ascii="Arial" w:hAnsi="Arial"/>
          <w:i/>
          <w:color w:val="414141"/>
          <w:w w:val="110"/>
          <w:sz w:val="16"/>
        </w:rPr>
        <w:t>а</w:t>
      </w:r>
      <w:r>
        <w:rPr>
          <w:rFonts w:ascii="Arial" w:hAnsi="Arial"/>
          <w:i/>
          <w:color w:val="646464"/>
          <w:w w:val="110"/>
          <w:sz w:val="16"/>
        </w:rPr>
        <w:t>, </w:t>
      </w:r>
      <w:r>
        <w:rPr>
          <w:rFonts w:ascii="Arial" w:hAnsi="Arial"/>
          <w:i/>
          <w:color w:val="414141"/>
          <w:w w:val="110"/>
          <w:sz w:val="16"/>
        </w:rPr>
        <w:t>Cabala1654</w:t>
      </w:r>
      <w:r>
        <w:rPr>
          <w:rFonts w:ascii="Arial" w:hAnsi="Arial"/>
          <w:i/>
          <w:color w:val="070707"/>
          <w:w w:val="110"/>
          <w:sz w:val="16"/>
        </w:rPr>
        <w:t>.</w:t>
      </w:r>
    </w:p>
    <w:p>
      <w:pPr>
        <w:pStyle w:val="BodyText"/>
        <w:spacing w:before="9"/>
        <w:rPr>
          <w:rFonts w:ascii="Arial"/>
          <w:i/>
          <w:sz w:val="13"/>
        </w:rPr>
      </w:pPr>
    </w:p>
    <w:p>
      <w:pPr>
        <w:spacing w:after="0"/>
        <w:rPr>
          <w:rFonts w:ascii="Arial"/>
          <w:sz w:val="13"/>
        </w:rPr>
        <w:sectPr>
          <w:pgSz w:w="11920" w:h="16840"/>
          <w:pgMar w:header="0" w:footer="1137" w:top="860" w:bottom="1340" w:left="960" w:right="1180"/>
        </w:sectPr>
      </w:pPr>
    </w:p>
    <w:p>
      <w:pPr>
        <w:spacing w:line="252" w:lineRule="auto" w:before="92"/>
        <w:ind w:left="206" w:right="0" w:firstLine="311"/>
        <w:jc w:val="both"/>
        <w:rPr>
          <w:sz w:val="20"/>
        </w:rPr>
      </w:pPr>
      <w:r>
        <w:rPr>
          <w:color w:val="525252"/>
          <w:w w:val="115"/>
          <w:sz w:val="20"/>
        </w:rPr>
        <w:t>На </w:t>
      </w:r>
      <w:r>
        <w:rPr>
          <w:color w:val="414141"/>
          <w:w w:val="115"/>
          <w:sz w:val="20"/>
        </w:rPr>
        <w:t>рисунке </w:t>
      </w:r>
      <w:r>
        <w:rPr>
          <w:color w:val="1F1F1F"/>
          <w:spacing w:val="-7"/>
          <w:w w:val="115"/>
          <w:sz w:val="20"/>
        </w:rPr>
        <w:t>11</w:t>
      </w:r>
      <w:r>
        <w:rPr>
          <w:color w:val="414141"/>
          <w:spacing w:val="-7"/>
          <w:w w:val="115"/>
          <w:sz w:val="20"/>
        </w:rPr>
        <w:t>3</w:t>
      </w:r>
      <w:r>
        <w:rPr>
          <w:color w:val="1F1F1F"/>
          <w:spacing w:val="-7"/>
          <w:w w:val="115"/>
          <w:sz w:val="20"/>
        </w:rPr>
        <w:t>, </w:t>
      </w:r>
      <w:r>
        <w:rPr>
          <w:color w:val="414141"/>
          <w:w w:val="115"/>
          <w:sz w:val="20"/>
        </w:rPr>
        <w:t>который мы </w:t>
      </w:r>
      <w:r>
        <w:rPr>
          <w:color w:val="525252"/>
          <w:w w:val="115"/>
          <w:sz w:val="20"/>
        </w:rPr>
        <w:t>уже </w:t>
      </w:r>
      <w:r>
        <w:rPr>
          <w:color w:val="414141"/>
          <w:w w:val="115"/>
          <w:sz w:val="20"/>
        </w:rPr>
        <w:t>рассмат</w:t>
      </w:r>
      <w:r>
        <w:rPr>
          <w:color w:val="1F1F1F"/>
          <w:w w:val="115"/>
          <w:sz w:val="20"/>
        </w:rPr>
        <w:t>­ </w:t>
      </w:r>
      <w:r>
        <w:rPr>
          <w:color w:val="414141"/>
          <w:w w:val="115"/>
          <w:sz w:val="20"/>
        </w:rPr>
        <w:t>ривали </w:t>
      </w:r>
      <w:r>
        <w:rPr>
          <w:color w:val="1F1F1F"/>
          <w:w w:val="115"/>
          <w:sz w:val="20"/>
        </w:rPr>
        <w:t>ш</w:t>
      </w:r>
      <w:r>
        <w:rPr>
          <w:color w:val="414141"/>
          <w:w w:val="115"/>
          <w:sz w:val="20"/>
        </w:rPr>
        <w:t>есть красных цветов вместе с седь</w:t>
      </w:r>
      <w:r>
        <w:rPr>
          <w:color w:val="1F1F1F"/>
          <w:w w:val="115"/>
          <w:sz w:val="20"/>
        </w:rPr>
        <w:t>­ </w:t>
      </w:r>
      <w:r>
        <w:rPr>
          <w:color w:val="414141"/>
          <w:w w:val="115"/>
          <w:sz w:val="20"/>
        </w:rPr>
        <w:t>мы</w:t>
      </w:r>
      <w:r>
        <w:rPr>
          <w:color w:val="646464"/>
          <w:w w:val="115"/>
          <w:sz w:val="20"/>
        </w:rPr>
        <w:t>м</w:t>
      </w:r>
      <w:r>
        <w:rPr>
          <w:color w:val="646464"/>
          <w:spacing w:val="-27"/>
          <w:w w:val="115"/>
          <w:sz w:val="20"/>
        </w:rPr>
        <w:t> </w:t>
      </w:r>
      <w:r>
        <w:rPr>
          <w:color w:val="414141"/>
          <w:w w:val="115"/>
          <w:sz w:val="20"/>
        </w:rPr>
        <w:t>большим</w:t>
      </w:r>
      <w:r>
        <w:rPr>
          <w:color w:val="414141"/>
          <w:spacing w:val="-13"/>
          <w:w w:val="115"/>
          <w:sz w:val="20"/>
        </w:rPr>
        <w:t> </w:t>
      </w:r>
      <w:r>
        <w:rPr>
          <w:color w:val="414141"/>
          <w:w w:val="115"/>
          <w:sz w:val="20"/>
        </w:rPr>
        <w:t>белым</w:t>
      </w:r>
      <w:r>
        <w:rPr>
          <w:color w:val="414141"/>
          <w:spacing w:val="-11"/>
          <w:w w:val="115"/>
          <w:sz w:val="20"/>
        </w:rPr>
        <w:t> </w:t>
      </w:r>
      <w:r>
        <w:rPr>
          <w:color w:val="414141"/>
          <w:w w:val="115"/>
          <w:sz w:val="20"/>
        </w:rPr>
        <w:t>цветком</w:t>
      </w:r>
      <w:r>
        <w:rPr>
          <w:color w:val="414141"/>
          <w:spacing w:val="-10"/>
          <w:w w:val="115"/>
          <w:sz w:val="20"/>
        </w:rPr>
        <w:t> </w:t>
      </w:r>
      <w:r>
        <w:rPr>
          <w:color w:val="525252"/>
          <w:w w:val="115"/>
          <w:sz w:val="20"/>
        </w:rPr>
        <w:t>указывают</w:t>
      </w:r>
      <w:r>
        <w:rPr>
          <w:color w:val="525252"/>
          <w:spacing w:val="-8"/>
          <w:w w:val="115"/>
          <w:sz w:val="20"/>
        </w:rPr>
        <w:t> </w:t>
      </w:r>
      <w:r>
        <w:rPr>
          <w:color w:val="414141"/>
          <w:w w:val="115"/>
          <w:sz w:val="20"/>
        </w:rPr>
        <w:t>на</w:t>
      </w:r>
      <w:r>
        <w:rPr>
          <w:color w:val="414141"/>
          <w:spacing w:val="-18"/>
          <w:w w:val="115"/>
          <w:sz w:val="20"/>
        </w:rPr>
        <w:t> </w:t>
      </w:r>
      <w:r>
        <w:rPr>
          <w:color w:val="414141"/>
          <w:w w:val="115"/>
          <w:sz w:val="20"/>
        </w:rPr>
        <w:t>та­ кое же духовное </w:t>
      </w:r>
      <w:r>
        <w:rPr>
          <w:color w:val="414141"/>
          <w:spacing w:val="2"/>
          <w:w w:val="115"/>
          <w:sz w:val="20"/>
        </w:rPr>
        <w:t>развитие</w:t>
      </w:r>
      <w:r>
        <w:rPr>
          <w:color w:val="646464"/>
          <w:spacing w:val="2"/>
          <w:w w:val="115"/>
          <w:sz w:val="20"/>
        </w:rPr>
        <w:t>, </w:t>
      </w:r>
      <w:r>
        <w:rPr>
          <w:color w:val="414141"/>
          <w:w w:val="115"/>
          <w:sz w:val="20"/>
        </w:rPr>
        <w:t>которое </w:t>
      </w:r>
      <w:r>
        <w:rPr>
          <w:color w:val="525252"/>
          <w:w w:val="115"/>
          <w:sz w:val="20"/>
        </w:rPr>
        <w:t>было </w:t>
      </w:r>
      <w:r>
        <w:rPr>
          <w:color w:val="414141"/>
          <w:spacing w:val="2"/>
          <w:w w:val="115"/>
          <w:sz w:val="20"/>
        </w:rPr>
        <w:t>акти</w:t>
      </w:r>
      <w:r>
        <w:rPr>
          <w:color w:val="1F1F1F"/>
          <w:spacing w:val="2"/>
          <w:w w:val="115"/>
          <w:sz w:val="20"/>
        </w:rPr>
        <w:t>­ </w:t>
      </w:r>
      <w:r>
        <w:rPr>
          <w:color w:val="414141"/>
          <w:w w:val="115"/>
          <w:sz w:val="20"/>
        </w:rPr>
        <w:t>вировано</w:t>
      </w:r>
      <w:r>
        <w:rPr>
          <w:color w:val="414141"/>
          <w:spacing w:val="-23"/>
          <w:w w:val="115"/>
          <w:sz w:val="20"/>
        </w:rPr>
        <w:t> </w:t>
      </w:r>
      <w:r>
        <w:rPr>
          <w:color w:val="414141"/>
          <w:w w:val="115"/>
          <w:sz w:val="20"/>
        </w:rPr>
        <w:t>сознательным</w:t>
      </w:r>
      <w:r>
        <w:rPr>
          <w:color w:val="414141"/>
          <w:spacing w:val="-18"/>
          <w:w w:val="115"/>
          <w:sz w:val="20"/>
        </w:rPr>
        <w:t> </w:t>
      </w:r>
      <w:r>
        <w:rPr>
          <w:color w:val="414141"/>
          <w:w w:val="115"/>
          <w:sz w:val="20"/>
        </w:rPr>
        <w:t>желанием</w:t>
      </w:r>
      <w:r>
        <w:rPr>
          <w:color w:val="414141"/>
          <w:spacing w:val="-19"/>
          <w:w w:val="115"/>
          <w:sz w:val="20"/>
        </w:rPr>
        <w:t> </w:t>
      </w:r>
      <w:r>
        <w:rPr>
          <w:color w:val="414141"/>
          <w:w w:val="115"/>
          <w:sz w:val="20"/>
        </w:rPr>
        <w:t>соединиться с призрачным</w:t>
      </w:r>
      <w:r>
        <w:rPr>
          <w:color w:val="414141"/>
          <w:spacing w:val="38"/>
          <w:w w:val="115"/>
          <w:sz w:val="20"/>
        </w:rPr>
        <w:t> </w:t>
      </w:r>
      <w:r>
        <w:rPr>
          <w:color w:val="414141"/>
          <w:w w:val="115"/>
          <w:sz w:val="20"/>
        </w:rPr>
        <w:t>любовником</w:t>
      </w:r>
      <w:r>
        <w:rPr>
          <w:color w:val="070707"/>
          <w:w w:val="115"/>
          <w:sz w:val="20"/>
        </w:rPr>
        <w:t>.</w:t>
      </w:r>
    </w:p>
    <w:p>
      <w:pPr>
        <w:spacing w:line="252" w:lineRule="auto" w:before="92"/>
        <w:ind w:left="150" w:right="139" w:firstLine="293"/>
        <w:jc w:val="both"/>
        <w:rPr>
          <w:sz w:val="20"/>
        </w:rPr>
      </w:pPr>
      <w:r>
        <w:rPr/>
        <w:br w:type="column"/>
      </w:r>
      <w:r>
        <w:rPr>
          <w:color w:val="414141"/>
          <w:w w:val="115"/>
          <w:sz w:val="20"/>
        </w:rPr>
        <w:t>Теперь ступень от </w:t>
      </w:r>
      <w:r>
        <w:rPr>
          <w:color w:val="525252"/>
          <w:w w:val="115"/>
          <w:sz w:val="20"/>
        </w:rPr>
        <w:t>семи </w:t>
      </w:r>
      <w:r>
        <w:rPr>
          <w:color w:val="414141"/>
          <w:w w:val="115"/>
          <w:sz w:val="20"/>
        </w:rPr>
        <w:t>до</w:t>
      </w:r>
      <w:r>
        <w:rPr>
          <w:color w:val="414141"/>
          <w:spacing w:val="-44"/>
          <w:w w:val="115"/>
          <w:sz w:val="20"/>
        </w:rPr>
        <w:t> </w:t>
      </w:r>
      <w:r>
        <w:rPr>
          <w:color w:val="414141"/>
          <w:w w:val="115"/>
          <w:sz w:val="20"/>
        </w:rPr>
        <w:t>восьми </w:t>
      </w:r>
      <w:r>
        <w:rPr>
          <w:color w:val="414141"/>
          <w:spacing w:val="-3"/>
          <w:w w:val="115"/>
          <w:sz w:val="20"/>
        </w:rPr>
        <w:t>представ</w:t>
      </w:r>
      <w:r>
        <w:rPr>
          <w:color w:val="070707"/>
          <w:spacing w:val="-3"/>
          <w:w w:val="115"/>
          <w:sz w:val="20"/>
        </w:rPr>
        <w:t>­ </w:t>
      </w:r>
      <w:r>
        <w:rPr>
          <w:color w:val="414141"/>
          <w:w w:val="115"/>
          <w:sz w:val="20"/>
        </w:rPr>
        <w:t>ляет ту же </w:t>
      </w:r>
      <w:r>
        <w:rPr>
          <w:color w:val="525252"/>
          <w:w w:val="115"/>
          <w:sz w:val="20"/>
        </w:rPr>
        <w:t>самую </w:t>
      </w:r>
      <w:r>
        <w:rPr>
          <w:color w:val="414141"/>
          <w:w w:val="115"/>
          <w:sz w:val="20"/>
        </w:rPr>
        <w:t>проблему</w:t>
      </w:r>
      <w:r>
        <w:rPr>
          <w:color w:val="646464"/>
          <w:w w:val="115"/>
          <w:sz w:val="20"/>
        </w:rPr>
        <w:t>, </w:t>
      </w:r>
      <w:r>
        <w:rPr>
          <w:color w:val="414141"/>
          <w:spacing w:val="-6"/>
          <w:w w:val="115"/>
          <w:sz w:val="20"/>
        </w:rPr>
        <w:t>ч</w:t>
      </w:r>
      <w:r>
        <w:rPr>
          <w:color w:val="1F1F1F"/>
          <w:spacing w:val="-6"/>
          <w:w w:val="115"/>
          <w:sz w:val="20"/>
        </w:rPr>
        <w:t>т</w:t>
      </w:r>
      <w:r>
        <w:rPr>
          <w:color w:val="414141"/>
          <w:spacing w:val="-6"/>
          <w:w w:val="115"/>
          <w:sz w:val="20"/>
        </w:rPr>
        <w:t>о </w:t>
      </w:r>
      <w:r>
        <w:rPr>
          <w:color w:val="414141"/>
          <w:w w:val="115"/>
          <w:sz w:val="20"/>
        </w:rPr>
        <w:t>и ступен</w:t>
      </w:r>
      <w:r>
        <w:rPr>
          <w:color w:val="1F1F1F"/>
          <w:w w:val="115"/>
          <w:sz w:val="20"/>
        </w:rPr>
        <w:t>ь </w:t>
      </w:r>
      <w:r>
        <w:rPr>
          <w:color w:val="525252"/>
          <w:w w:val="115"/>
          <w:sz w:val="20"/>
        </w:rPr>
        <w:t>от трех </w:t>
      </w:r>
      <w:r>
        <w:rPr>
          <w:color w:val="414141"/>
          <w:w w:val="115"/>
          <w:sz w:val="20"/>
        </w:rPr>
        <w:t>до </w:t>
      </w:r>
      <w:r>
        <w:rPr>
          <w:color w:val="525252"/>
          <w:w w:val="115"/>
          <w:sz w:val="20"/>
        </w:rPr>
        <w:t>четырех, </w:t>
      </w:r>
      <w:r>
        <w:rPr>
          <w:color w:val="414141"/>
          <w:w w:val="115"/>
          <w:sz w:val="20"/>
        </w:rPr>
        <w:t>только на более дифференци­ рованном </w:t>
      </w:r>
      <w:r>
        <w:rPr>
          <w:color w:val="525252"/>
          <w:w w:val="115"/>
          <w:sz w:val="20"/>
        </w:rPr>
        <w:t>уровне. </w:t>
      </w:r>
      <w:r>
        <w:rPr>
          <w:color w:val="414141"/>
          <w:w w:val="115"/>
          <w:sz w:val="20"/>
        </w:rPr>
        <w:t>От семи до восьми - </w:t>
      </w:r>
      <w:r>
        <w:rPr>
          <w:color w:val="525252"/>
          <w:w w:val="115"/>
          <w:sz w:val="20"/>
        </w:rPr>
        <w:t>только </w:t>
      </w:r>
      <w:r>
        <w:rPr>
          <w:color w:val="414141"/>
          <w:w w:val="115"/>
          <w:sz w:val="20"/>
        </w:rPr>
        <w:t>пол ступени, по </w:t>
      </w:r>
      <w:r>
        <w:rPr>
          <w:color w:val="525252"/>
          <w:w w:val="115"/>
          <w:sz w:val="20"/>
        </w:rPr>
        <w:t>сравнению с </w:t>
      </w:r>
      <w:r>
        <w:rPr>
          <w:color w:val="414141"/>
          <w:w w:val="115"/>
          <w:sz w:val="20"/>
        </w:rPr>
        <w:t>путем от 3</w:t>
      </w:r>
      <w:r>
        <w:rPr>
          <w:color w:val="414141"/>
          <w:spacing w:val="26"/>
          <w:w w:val="115"/>
          <w:sz w:val="20"/>
        </w:rPr>
        <w:t> </w:t>
      </w:r>
      <w:r>
        <w:rPr>
          <w:color w:val="414141"/>
          <w:w w:val="115"/>
          <w:sz w:val="20"/>
        </w:rPr>
        <w:t>до</w:t>
      </w:r>
    </w:p>
    <w:p>
      <w:pPr>
        <w:numPr>
          <w:ilvl w:val="0"/>
          <w:numId w:val="20"/>
        </w:numPr>
        <w:tabs>
          <w:tab w:pos="388" w:val="left" w:leader="none"/>
        </w:tabs>
        <w:spacing w:line="225" w:lineRule="exact" w:before="0"/>
        <w:ind w:left="387" w:right="0" w:hanging="230"/>
        <w:jc w:val="both"/>
        <w:rPr>
          <w:color w:val="414141"/>
          <w:sz w:val="20"/>
        </w:rPr>
      </w:pPr>
      <w:r>
        <w:rPr>
          <w:color w:val="414141"/>
          <w:w w:val="115"/>
          <w:sz w:val="20"/>
        </w:rPr>
        <w:t>Если семь </w:t>
      </w:r>
      <w:r>
        <w:rPr>
          <w:color w:val="525252"/>
          <w:w w:val="115"/>
          <w:sz w:val="20"/>
        </w:rPr>
        <w:t>символизирует способность</w:t>
      </w:r>
      <w:r>
        <w:rPr>
          <w:color w:val="525252"/>
          <w:spacing w:val="-2"/>
          <w:w w:val="115"/>
          <w:sz w:val="20"/>
        </w:rPr>
        <w:t> </w:t>
      </w:r>
      <w:r>
        <w:rPr>
          <w:color w:val="414141"/>
          <w:w w:val="115"/>
          <w:sz w:val="20"/>
        </w:rPr>
        <w:t>д</w:t>
      </w:r>
      <w:r>
        <w:rPr>
          <w:color w:val="646464"/>
          <w:w w:val="115"/>
          <w:sz w:val="20"/>
        </w:rPr>
        <w:t>у</w:t>
      </w:r>
      <w:r>
        <w:rPr>
          <w:color w:val="414141"/>
          <w:w w:val="115"/>
          <w:sz w:val="20"/>
        </w:rPr>
        <w:t>ши</w:t>
      </w:r>
    </w:p>
    <w:p>
      <w:pPr>
        <w:spacing w:after="0" w:line="225" w:lineRule="exact"/>
        <w:jc w:val="both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line="259" w:lineRule="auto" w:before="72"/>
        <w:ind w:left="209" w:right="3" w:firstLine="14"/>
        <w:jc w:val="both"/>
      </w:pPr>
      <w:r>
        <w:rPr>
          <w:color w:val="3D3D3D"/>
          <w:w w:val="120"/>
        </w:rPr>
        <w:t>развиваться, то восемь </w:t>
      </w:r>
      <w:r>
        <w:rPr>
          <w:color w:val="4D4D4D"/>
          <w:w w:val="120"/>
        </w:rPr>
        <w:t>указывает на </w:t>
      </w:r>
      <w:r>
        <w:rPr>
          <w:color w:val="3D3D3D"/>
          <w:w w:val="120"/>
        </w:rPr>
        <w:t>цель </w:t>
      </w: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развития, которую мы </w:t>
      </w:r>
      <w:r>
        <w:rPr>
          <w:color w:val="4D4D4D"/>
          <w:w w:val="120"/>
        </w:rPr>
        <w:t>сейчас </w:t>
      </w:r>
      <w:r>
        <w:rPr>
          <w:color w:val="3D3D3D"/>
          <w:w w:val="120"/>
        </w:rPr>
        <w:t>исследуем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по</w:t>
      </w:r>
      <w:r>
        <w:rPr>
          <w:color w:val="232323"/>
          <w:w w:val="120"/>
        </w:rPr>
        <w:t>д</w:t>
      </w:r>
      <w:r>
        <w:rPr>
          <w:color w:val="3D3D3D"/>
          <w:w w:val="120"/>
        </w:rPr>
        <w:t>робно</w:t>
      </w:r>
      <w:r>
        <w:rPr>
          <w:color w:val="080808"/>
          <w:w w:val="120"/>
        </w:rPr>
        <w:t>.</w:t>
      </w:r>
    </w:p>
    <w:p>
      <w:pPr>
        <w:spacing w:before="81"/>
        <w:ind w:left="510" w:right="0" w:firstLine="0"/>
        <w:jc w:val="both"/>
        <w:rPr>
          <w:b/>
          <w:sz w:val="19"/>
        </w:rPr>
      </w:pPr>
      <w:r>
        <w:rPr>
          <w:b/>
          <w:color w:val="232323"/>
          <w:w w:val="105"/>
          <w:sz w:val="19"/>
        </w:rPr>
        <w:t>Чи</w:t>
      </w:r>
      <w:r>
        <w:rPr>
          <w:b/>
          <w:color w:val="3D3D3D"/>
          <w:w w:val="105"/>
          <w:sz w:val="19"/>
        </w:rPr>
        <w:t>с</w:t>
      </w:r>
      <w:r>
        <w:rPr>
          <w:b/>
          <w:color w:val="232323"/>
          <w:w w:val="105"/>
          <w:sz w:val="19"/>
        </w:rPr>
        <w:t>ло 8</w:t>
      </w:r>
    </w:p>
    <w:p>
      <w:pPr>
        <w:pStyle w:val="BodyText"/>
        <w:spacing w:line="264" w:lineRule="auto" w:before="22"/>
        <w:ind w:left="206" w:right="3" w:firstLine="311"/>
        <w:jc w:val="both"/>
      </w:pPr>
      <w:r>
        <w:rPr>
          <w:color w:val="3D3D3D"/>
          <w:w w:val="120"/>
        </w:rPr>
        <w:t>Математически число 8 -удвоенное четы­ ре.</w:t>
      </w:r>
      <w:r>
        <w:rPr>
          <w:color w:val="3D3D3D"/>
          <w:spacing w:val="-9"/>
          <w:w w:val="120"/>
        </w:rPr>
        <w:t> </w:t>
      </w:r>
      <w:r>
        <w:rPr>
          <w:color w:val="3D3D3D"/>
          <w:w w:val="120"/>
        </w:rPr>
        <w:t>Поэтому</w:t>
      </w:r>
      <w:r>
        <w:rPr>
          <w:color w:val="3D3D3D"/>
          <w:spacing w:val="-2"/>
          <w:w w:val="120"/>
        </w:rPr>
        <w:t> </w:t>
      </w:r>
      <w:r>
        <w:rPr>
          <w:color w:val="4D4D4D"/>
          <w:w w:val="120"/>
        </w:rPr>
        <w:t>оно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несет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себе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качества,</w:t>
      </w:r>
      <w:r>
        <w:rPr>
          <w:color w:val="3D3D3D"/>
          <w:spacing w:val="-4"/>
          <w:w w:val="120"/>
        </w:rPr>
        <w:t> </w:t>
      </w:r>
      <w:r>
        <w:rPr>
          <w:color w:val="3D3D3D"/>
          <w:w w:val="120"/>
        </w:rPr>
        <w:t>сходные </w:t>
      </w:r>
      <w:r>
        <w:rPr>
          <w:color w:val="4D4D4D"/>
          <w:w w:val="120"/>
        </w:rPr>
        <w:t>четырем, </w:t>
      </w:r>
      <w:r>
        <w:rPr>
          <w:color w:val="3D3D3D"/>
          <w:w w:val="120"/>
        </w:rPr>
        <w:t>но на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дифференцированном </w:t>
      </w:r>
      <w:r>
        <w:rPr>
          <w:color w:val="4D4D4D"/>
          <w:w w:val="120"/>
        </w:rPr>
        <w:t>уровне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«Восьмиаспектность единого» </w:t>
      </w:r>
      <w:r>
        <w:rPr>
          <w:color w:val="3D3D3D"/>
          <w:w w:val="120"/>
        </w:rPr>
        <w:t>вводит симметрию </w:t>
      </w:r>
      <w:r>
        <w:rPr>
          <w:color w:val="4D4D4D"/>
          <w:w w:val="120"/>
        </w:rPr>
        <w:t>«четырехаспектности единого»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более</w:t>
      </w:r>
      <w:r>
        <w:rPr>
          <w:color w:val="4D4D4D"/>
          <w:spacing w:val="-23"/>
          <w:w w:val="120"/>
        </w:rPr>
        <w:t> </w:t>
      </w:r>
      <w:r>
        <w:rPr>
          <w:color w:val="3D3D3D"/>
          <w:w w:val="120"/>
        </w:rPr>
        <w:t>тонком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уровне,</w:t>
      </w:r>
      <w:r>
        <w:rPr>
          <w:color w:val="4D4D4D"/>
          <w:spacing w:val="-18"/>
          <w:w w:val="120"/>
        </w:rPr>
        <w:t> </w:t>
      </w:r>
      <w:r>
        <w:rPr>
          <w:color w:val="4D4D4D"/>
          <w:w w:val="120"/>
        </w:rPr>
        <w:t>означающую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вероятность сознательного </w:t>
      </w:r>
      <w:r>
        <w:rPr>
          <w:color w:val="4D4D4D"/>
          <w:w w:val="120"/>
        </w:rPr>
        <w:t>уподобления </w:t>
      </w:r>
      <w:r>
        <w:rPr>
          <w:color w:val="3D3D3D"/>
          <w:w w:val="120"/>
        </w:rPr>
        <w:t>целому </w:t>
      </w:r>
      <w:r>
        <w:rPr>
          <w:rFonts w:ascii="Arial" w:hAnsi="Arial"/>
          <w:color w:val="3D3D3D"/>
          <w:w w:val="120"/>
          <w:sz w:val="17"/>
        </w:rPr>
        <w:t>(= </w:t>
      </w:r>
      <w:r>
        <w:rPr>
          <w:color w:val="3D3D3D"/>
          <w:w w:val="120"/>
        </w:rPr>
        <w:t>четы­ ре) </w:t>
      </w:r>
      <w:r>
        <w:rPr>
          <w:color w:val="4D4D4D"/>
          <w:w w:val="120"/>
        </w:rPr>
        <w:t>единого </w:t>
      </w:r>
      <w:r>
        <w:rPr>
          <w:color w:val="3D3D3D"/>
          <w:w w:val="120"/>
        </w:rPr>
        <w:t>континуума. Как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видим на ил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люстрации двойного крестообразного деления круга (Рис. 126)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восемь появляется как </w:t>
      </w:r>
      <w:r>
        <w:rPr>
          <w:color w:val="4D4D4D"/>
          <w:w w:val="120"/>
        </w:rPr>
        <w:t>число гармоничного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завершенного </w:t>
      </w:r>
      <w:r>
        <w:rPr>
          <w:color w:val="3D3D3D"/>
          <w:w w:val="120"/>
        </w:rPr>
        <w:t>божественного космического порядка, или другими</w:t>
      </w:r>
      <w:r>
        <w:rPr>
          <w:color w:val="3D3D3D"/>
          <w:spacing w:val="18"/>
          <w:w w:val="120"/>
        </w:rPr>
        <w:t> </w:t>
      </w:r>
      <w:r>
        <w:rPr>
          <w:color w:val="4D4D4D"/>
          <w:w w:val="120"/>
        </w:rPr>
        <w:t>словами,</w:t>
      </w:r>
    </w:p>
    <w:p>
      <w:pPr>
        <w:pStyle w:val="BodyText"/>
        <w:spacing w:line="254" w:lineRule="auto" w:before="1"/>
        <w:ind w:left="209" w:right="3" w:hanging="4"/>
        <w:jc w:val="both"/>
      </w:pPr>
      <w:r>
        <w:rPr>
          <w:color w:val="3D3D3D"/>
          <w:w w:val="120"/>
        </w:rPr>
        <w:t>более полной ориентации </w:t>
      </w:r>
      <w:r>
        <w:rPr>
          <w:rFonts w:ascii="Courier New" w:hAnsi="Courier New"/>
          <w:i/>
          <w:color w:val="3D3D3D"/>
          <w:w w:val="120"/>
          <w:sz w:val="20"/>
        </w:rPr>
        <w:t>в </w:t>
      </w:r>
      <w:r>
        <w:rPr>
          <w:color w:val="3D3D3D"/>
          <w:w w:val="120"/>
        </w:rPr>
        <w:t>пределах целост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ности </w:t>
      </w:r>
      <w:r>
        <w:rPr>
          <w:color w:val="3D3D3D"/>
          <w:w w:val="120"/>
        </w:rPr>
        <w:t>круга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дифференцируя </w:t>
      </w:r>
      <w:r>
        <w:rPr>
          <w:color w:val="3D3D3D"/>
          <w:w w:val="120"/>
        </w:rPr>
        <w:t>каждую </w:t>
      </w:r>
      <w:r>
        <w:rPr>
          <w:color w:val="4D4D4D"/>
          <w:w w:val="120"/>
        </w:rPr>
        <w:t>четверть </w:t>
      </w:r>
      <w:r>
        <w:rPr>
          <w:color w:val="3D3D3D"/>
          <w:w w:val="120"/>
        </w:rPr>
        <w:t>круга </w:t>
      </w:r>
      <w:r>
        <w:rPr>
          <w:color w:val="4D4D4D"/>
          <w:w w:val="120"/>
        </w:rPr>
        <w:t>на более темный </w:t>
      </w:r>
      <w:r>
        <w:rPr>
          <w:color w:val="3D3D3D"/>
          <w:w w:val="120"/>
        </w:rPr>
        <w:t>и на </w:t>
      </w:r>
      <w:r>
        <w:rPr>
          <w:color w:val="4D4D4D"/>
          <w:w w:val="120"/>
        </w:rPr>
        <w:t>более светлый ас­ </w:t>
      </w:r>
      <w:r>
        <w:rPr>
          <w:color w:val="3D3D3D"/>
          <w:w w:val="120"/>
        </w:rPr>
        <w:t>пект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6"/>
        <w:ind w:left="206" w:right="4" w:firstLine="311"/>
        <w:jc w:val="both"/>
      </w:pPr>
      <w:r>
        <w:rPr>
          <w:color w:val="3D3D3D"/>
          <w:w w:val="120"/>
        </w:rPr>
        <w:t>Восьмеричное колесо в </w:t>
      </w:r>
      <w:r>
        <w:rPr>
          <w:color w:val="4D4D4D"/>
          <w:w w:val="120"/>
        </w:rPr>
        <w:t>буддизме, </w:t>
      </w:r>
      <w:r>
        <w:rPr>
          <w:color w:val="3D3D3D"/>
          <w:w w:val="120"/>
        </w:rPr>
        <w:t>восемь </w:t>
      </w:r>
      <w:r>
        <w:rPr>
          <w:color w:val="4D4D4D"/>
          <w:w w:val="120"/>
        </w:rPr>
        <w:t>триад </w:t>
      </w:r>
      <w:r>
        <w:rPr>
          <w:color w:val="3D3D3D"/>
          <w:w w:val="120"/>
        </w:rPr>
        <w:t>в китайском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Цзин ил</w:t>
      </w:r>
      <w:r>
        <w:rPr>
          <w:color w:val="232323"/>
          <w:w w:val="120"/>
        </w:rPr>
        <w:t>и </w:t>
      </w:r>
      <w:r>
        <w:rPr>
          <w:color w:val="3D3D3D"/>
          <w:w w:val="120"/>
        </w:rPr>
        <w:t>Колесо</w:t>
      </w:r>
      <w:r>
        <w:rPr>
          <w:color w:val="3D3D3D"/>
          <w:spacing w:val="-38"/>
          <w:w w:val="120"/>
        </w:rPr>
        <w:t> </w:t>
      </w:r>
      <w:r>
        <w:rPr>
          <w:color w:val="4D4D4D"/>
          <w:w w:val="120"/>
        </w:rPr>
        <w:t>Лечения </w:t>
      </w:r>
      <w:r>
        <w:rPr>
          <w:color w:val="3D3D3D"/>
          <w:w w:val="120"/>
        </w:rPr>
        <w:t>американских индейцев - являются иллюстра­ циями </w:t>
      </w:r>
      <w:r>
        <w:rPr>
          <w:color w:val="4D4D4D"/>
          <w:w w:val="120"/>
        </w:rPr>
        <w:t>этого архетипичного</w:t>
      </w:r>
      <w:r>
        <w:rPr>
          <w:color w:val="4D4D4D"/>
          <w:spacing w:val="33"/>
          <w:w w:val="120"/>
        </w:rPr>
        <w:t> </w:t>
      </w:r>
      <w:r>
        <w:rPr>
          <w:color w:val="3D3D3D"/>
          <w:w w:val="120"/>
        </w:rPr>
        <w:t>образа.</w:t>
      </w:r>
    </w:p>
    <w:p>
      <w:pPr>
        <w:pStyle w:val="BodyText"/>
        <w:spacing w:line="231" w:lineRule="exact"/>
        <w:ind w:left="517"/>
        <w:jc w:val="both"/>
      </w:pPr>
      <w:r>
        <w:rPr>
          <w:color w:val="4D4D4D"/>
          <w:w w:val="120"/>
        </w:rPr>
        <w:t>Как </w:t>
      </w:r>
      <w:r>
        <w:rPr>
          <w:color w:val="3D3D3D"/>
          <w:w w:val="120"/>
        </w:rPr>
        <w:t>сумма  7  </w:t>
      </w:r>
      <w:r>
        <w:rPr>
          <w:rFonts w:ascii="Arial" w:hAnsi="Arial"/>
          <w:color w:val="4D4D4D"/>
          <w:w w:val="120"/>
          <w:sz w:val="25"/>
        </w:rPr>
        <w:t>+ </w:t>
      </w:r>
      <w:r>
        <w:rPr>
          <w:color w:val="3D3D3D"/>
          <w:w w:val="120"/>
        </w:rPr>
        <w:t>1, восемь  </w:t>
      </w:r>
      <w:r>
        <w:rPr>
          <w:color w:val="4D4D4D"/>
          <w:w w:val="120"/>
        </w:rPr>
        <w:t>завершает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ви­</w:t>
      </w:r>
    </w:p>
    <w:p>
      <w:pPr>
        <w:pStyle w:val="BodyText"/>
        <w:spacing w:line="264" w:lineRule="auto" w:before="1"/>
        <w:ind w:left="218" w:right="3" w:hanging="7"/>
        <w:jc w:val="both"/>
      </w:pPr>
      <w:r>
        <w:rPr>
          <w:color w:val="4D4D4D"/>
          <w:w w:val="120"/>
        </w:rPr>
        <w:t>тие семью </w:t>
      </w:r>
      <w:r>
        <w:rPr>
          <w:color w:val="3D3D3D"/>
          <w:w w:val="120"/>
        </w:rPr>
        <w:t>ступенями. </w:t>
      </w:r>
      <w:r>
        <w:rPr>
          <w:color w:val="4D4D4D"/>
          <w:w w:val="120"/>
        </w:rPr>
        <w:t>Таким </w:t>
      </w:r>
      <w:r>
        <w:rPr>
          <w:color w:val="3D3D3D"/>
          <w:w w:val="120"/>
        </w:rPr>
        <w:t>образом, </w:t>
      </w:r>
      <w:r>
        <w:rPr>
          <w:color w:val="4D4D4D"/>
          <w:w w:val="120"/>
        </w:rPr>
        <w:t>число </w:t>
      </w:r>
      <w:r>
        <w:rPr>
          <w:color w:val="3D3D3D"/>
          <w:w w:val="120"/>
        </w:rPr>
        <w:t>восемь </w:t>
      </w:r>
      <w:r>
        <w:rPr>
          <w:color w:val="4D4D4D"/>
          <w:w w:val="120"/>
        </w:rPr>
        <w:t>стало  </w:t>
      </w:r>
      <w:r>
        <w:rPr>
          <w:color w:val="3D3D3D"/>
          <w:w w:val="120"/>
        </w:rPr>
        <w:t>ассоциироваться </w:t>
      </w:r>
      <w:r>
        <w:rPr>
          <w:color w:val="4D4D4D"/>
          <w:w w:val="120"/>
        </w:rPr>
        <w:t>с </w:t>
      </w:r>
      <w:r>
        <w:rPr>
          <w:color w:val="4D4D4D"/>
          <w:spacing w:val="17"/>
          <w:w w:val="120"/>
        </w:rPr>
        <w:t> </w:t>
      </w:r>
      <w:r>
        <w:rPr>
          <w:color w:val="4D4D4D"/>
          <w:w w:val="120"/>
        </w:rPr>
        <w:t>«внутренним</w:t>
      </w:r>
    </w:p>
    <w:p>
      <w:pPr>
        <w:pStyle w:val="BodyText"/>
        <w:spacing w:line="266" w:lineRule="auto" w:before="63"/>
        <w:ind w:left="145" w:right="137" w:firstLine="4"/>
        <w:jc w:val="both"/>
      </w:pPr>
      <w:r>
        <w:rPr/>
        <w:br w:type="column"/>
      </w:r>
      <w:r>
        <w:rPr>
          <w:color w:val="3D3D3D"/>
          <w:w w:val="120"/>
        </w:rPr>
        <w:t>солнцем» или </w:t>
      </w:r>
      <w:r>
        <w:rPr>
          <w:color w:val="4D4D4D"/>
          <w:w w:val="120"/>
        </w:rPr>
        <w:t>«горой </w:t>
      </w:r>
      <w:r>
        <w:rPr>
          <w:color w:val="3D3D3D"/>
          <w:w w:val="120"/>
        </w:rPr>
        <w:t>блаженства» - </w:t>
      </w:r>
      <w:r>
        <w:rPr>
          <w:color w:val="4D4D4D"/>
          <w:w w:val="120"/>
        </w:rPr>
        <w:t>с </w:t>
      </w:r>
      <w:r>
        <w:rPr>
          <w:color w:val="232323"/>
          <w:w w:val="120"/>
        </w:rPr>
        <w:t>ц</w:t>
      </w:r>
      <w:r>
        <w:rPr>
          <w:color w:val="4D4D4D"/>
          <w:w w:val="120"/>
        </w:rPr>
        <w:t>ел</w:t>
      </w:r>
      <w:r>
        <w:rPr>
          <w:color w:val="232323"/>
          <w:w w:val="120"/>
        </w:rPr>
        <w:t>ь</w:t>
      </w:r>
      <w:r>
        <w:rPr>
          <w:color w:val="4D4D4D"/>
          <w:w w:val="120"/>
        </w:rPr>
        <w:t>ю </w:t>
      </w:r>
      <w:r>
        <w:rPr>
          <w:color w:val="3D3D3D"/>
          <w:w w:val="120"/>
        </w:rPr>
        <w:t>путешест</w:t>
      </w:r>
      <w:r>
        <w:rPr>
          <w:color w:val="232323"/>
          <w:w w:val="120"/>
        </w:rPr>
        <w:t>в</w:t>
      </w:r>
      <w:r>
        <w:rPr>
          <w:color w:val="4D4D4D"/>
          <w:w w:val="120"/>
        </w:rPr>
        <w:t>иия </w:t>
      </w:r>
      <w:r>
        <w:rPr>
          <w:color w:val="3D3D3D"/>
          <w:w w:val="120"/>
        </w:rPr>
        <w:t>чере</w:t>
      </w:r>
      <w:r>
        <w:rPr>
          <w:color w:val="626262"/>
          <w:w w:val="120"/>
        </w:rPr>
        <w:t>з </w:t>
      </w:r>
      <w:r>
        <w:rPr>
          <w:color w:val="4D4D4D"/>
          <w:w w:val="120"/>
        </w:rPr>
        <w:t>семь планет </w:t>
      </w:r>
      <w:r>
        <w:rPr>
          <w:color w:val="3D3D3D"/>
          <w:w w:val="120"/>
        </w:rPr>
        <w:t>в алхимии или в </w:t>
      </w:r>
      <w:r>
        <w:rPr>
          <w:color w:val="4D4D4D"/>
          <w:w w:val="120"/>
        </w:rPr>
        <w:t>митраизме. В средневековой европей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ской вере, восемь </w:t>
      </w:r>
      <w:r>
        <w:rPr>
          <w:color w:val="4D4D4D"/>
          <w:w w:val="120"/>
        </w:rPr>
        <w:t>означает сферу </w:t>
      </w:r>
      <w:r>
        <w:rPr>
          <w:color w:val="3D3D3D"/>
          <w:spacing w:val="-5"/>
          <w:w w:val="120"/>
        </w:rPr>
        <w:t>неподвиж</w:t>
      </w:r>
      <w:r>
        <w:rPr>
          <w:color w:val="080808"/>
          <w:spacing w:val="-5"/>
          <w:w w:val="120"/>
        </w:rPr>
        <w:t>­ </w:t>
      </w:r>
      <w:r>
        <w:rPr>
          <w:color w:val="3D3D3D"/>
          <w:w w:val="120"/>
        </w:rPr>
        <w:t>ных </w:t>
      </w:r>
      <w:r>
        <w:rPr>
          <w:color w:val="4D4D4D"/>
          <w:w w:val="120"/>
        </w:rPr>
        <w:t>звезд, </w:t>
      </w:r>
      <w:r>
        <w:rPr>
          <w:color w:val="3D3D3D"/>
          <w:w w:val="120"/>
        </w:rPr>
        <w:t>сферу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которая переступает преде­ лы </w:t>
      </w:r>
      <w:r>
        <w:rPr>
          <w:color w:val="4D4D4D"/>
          <w:w w:val="120"/>
        </w:rPr>
        <w:t>фатальной </w:t>
      </w:r>
      <w:r>
        <w:rPr>
          <w:color w:val="626262"/>
          <w:w w:val="120"/>
        </w:rPr>
        <w:t>за</w:t>
      </w:r>
      <w:r>
        <w:rPr>
          <w:color w:val="3D3D3D"/>
          <w:w w:val="120"/>
        </w:rPr>
        <w:t>висимости </w:t>
      </w:r>
      <w:r>
        <w:rPr>
          <w:color w:val="4D4D4D"/>
          <w:w w:val="120"/>
        </w:rPr>
        <w:t>от влияния </w:t>
      </w:r>
      <w:r>
        <w:rPr>
          <w:color w:val="3D3D3D"/>
          <w:w w:val="120"/>
        </w:rPr>
        <w:t>семи планет.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5"/>
        </w:rPr>
      </w:pPr>
    </w:p>
    <w:p>
      <w:pPr>
        <w:spacing w:line="283" w:lineRule="auto" w:before="0"/>
        <w:ind w:left="141" w:right="142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126: Виgимая </w:t>
      </w:r>
      <w:r>
        <w:rPr>
          <w:rFonts w:ascii="Arial" w:hAnsi="Arial"/>
          <w:i/>
          <w:color w:val="4D4D4D"/>
          <w:w w:val="110"/>
          <w:sz w:val="16"/>
        </w:rPr>
        <w:t>«восьмuаспектность еguного </w:t>
      </w:r>
      <w:r>
        <w:rPr>
          <w:rFonts w:ascii="Arial" w:hAnsi="Arial"/>
          <w:i/>
          <w:color w:val="3D3D3D"/>
          <w:w w:val="110"/>
          <w:sz w:val="16"/>
        </w:rPr>
        <w:t>конт ин </w:t>
      </w:r>
      <w:r>
        <w:rPr>
          <w:rFonts w:ascii="Arial" w:hAnsi="Arial"/>
          <w:i/>
          <w:color w:val="626262"/>
          <w:w w:val="110"/>
          <w:sz w:val="16"/>
        </w:rPr>
        <w:t>уу</w:t>
      </w:r>
      <w:r>
        <w:rPr>
          <w:rFonts w:ascii="Arial" w:hAnsi="Arial"/>
          <w:i/>
          <w:color w:val="3D3D3D"/>
          <w:w w:val="110"/>
          <w:sz w:val="16"/>
        </w:rPr>
        <w:t>ма</w:t>
      </w:r>
      <w:r>
        <w:rPr>
          <w:rFonts w:ascii="Arial" w:hAnsi="Arial"/>
          <w:i/>
          <w:color w:val="626262"/>
          <w:w w:val="110"/>
          <w:sz w:val="16"/>
        </w:rPr>
        <w:t>» </w:t>
      </w:r>
      <w:r>
        <w:rPr>
          <w:rFonts w:ascii="Arial" w:hAnsi="Arial"/>
          <w:i/>
          <w:color w:val="4D4D4D"/>
          <w:w w:val="110"/>
          <w:sz w:val="16"/>
        </w:rPr>
        <w:t>с </w:t>
      </w:r>
      <w:r>
        <w:rPr>
          <w:rFonts w:ascii="Arial" w:hAnsi="Arial"/>
          <w:i/>
          <w:color w:val="3D3D3D"/>
          <w:w w:val="110"/>
          <w:sz w:val="16"/>
        </w:rPr>
        <w:t>четырьмя </w:t>
      </w:r>
      <w:r>
        <w:rPr>
          <w:rFonts w:ascii="Arial" w:hAnsi="Arial"/>
          <w:i/>
          <w:color w:val="4D4D4D"/>
          <w:w w:val="110"/>
          <w:sz w:val="16"/>
        </w:rPr>
        <w:t>симметриями, gелающuе </w:t>
      </w:r>
      <w:r>
        <w:rPr>
          <w:rFonts w:ascii="Arial" w:hAnsi="Arial"/>
          <w:i/>
          <w:color w:val="3D3D3D"/>
          <w:w w:val="110"/>
          <w:sz w:val="16"/>
        </w:rPr>
        <w:t>темнее и </w:t>
      </w:r>
      <w:r>
        <w:rPr>
          <w:rFonts w:ascii="Arial" w:hAnsi="Arial"/>
          <w:i/>
          <w:color w:val="4D4D4D"/>
          <w:w w:val="110"/>
          <w:sz w:val="16"/>
        </w:rPr>
        <w:t>светлее части </w:t>
      </w:r>
      <w:r>
        <w:rPr>
          <w:rFonts w:ascii="Arial" w:hAnsi="Arial"/>
          <w:i/>
          <w:color w:val="3D3D3D"/>
          <w:w w:val="110"/>
          <w:sz w:val="16"/>
        </w:rPr>
        <w:t>каж </w:t>
      </w:r>
      <w:r>
        <w:rPr>
          <w:rFonts w:ascii="Arial" w:hAnsi="Arial"/>
          <w:i/>
          <w:color w:val="3D3D3D"/>
          <w:spacing w:val="-26"/>
          <w:w w:val="110"/>
          <w:sz w:val="16"/>
        </w:rPr>
        <w:t>g</w:t>
      </w:r>
      <w:r>
        <w:rPr>
          <w:rFonts w:ascii="Arial" w:hAnsi="Arial"/>
          <w:i/>
          <w:color w:val="626262"/>
          <w:spacing w:val="-26"/>
          <w:w w:val="110"/>
          <w:sz w:val="16"/>
        </w:rPr>
        <w:t>о</w:t>
      </w:r>
      <w:r>
        <w:rPr>
          <w:rFonts w:ascii="Arial" w:hAnsi="Arial"/>
          <w:i/>
          <w:color w:val="3D3D3D"/>
          <w:spacing w:val="-26"/>
          <w:w w:val="110"/>
          <w:sz w:val="16"/>
        </w:rPr>
        <w:t>1</w:t>
      </w:r>
      <w:r>
        <w:rPr>
          <w:rFonts w:ascii="Arial" w:hAnsi="Arial"/>
          <w:i/>
          <w:color w:val="626262"/>
          <w:spacing w:val="-26"/>
          <w:w w:val="110"/>
          <w:sz w:val="16"/>
        </w:rPr>
        <w:t>·0 </w:t>
      </w:r>
      <w:r>
        <w:rPr>
          <w:rFonts w:ascii="Arial" w:hAnsi="Arial"/>
          <w:i/>
          <w:color w:val="4D4D4D"/>
          <w:w w:val="110"/>
          <w:sz w:val="16"/>
        </w:rPr>
        <w:t>кваgранта.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8"/>
        </w:rPr>
      </w:pPr>
    </w:p>
    <w:p>
      <w:pPr>
        <w:spacing w:line="288" w:lineRule="auto" w:before="95"/>
        <w:ind w:left="1563" w:right="0" w:hanging="123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</w:t>
      </w:r>
      <w:r>
        <w:rPr>
          <w:rFonts w:ascii="Arial" w:hAnsi="Arial"/>
          <w:i/>
          <w:color w:val="3D3D3D"/>
          <w:spacing w:val="-24"/>
          <w:w w:val="115"/>
          <w:sz w:val="16"/>
        </w:rPr>
        <w:t> </w:t>
      </w:r>
      <w:r>
        <w:rPr>
          <w:rFonts w:ascii="Arial" w:hAnsi="Arial"/>
          <w:i/>
          <w:color w:val="232323"/>
          <w:spacing w:val="-4"/>
          <w:w w:val="115"/>
          <w:sz w:val="16"/>
        </w:rPr>
        <w:t>1</w:t>
      </w:r>
      <w:r>
        <w:rPr>
          <w:rFonts w:ascii="Arial" w:hAnsi="Arial"/>
          <w:i/>
          <w:color w:val="3D3D3D"/>
          <w:spacing w:val="-4"/>
          <w:w w:val="115"/>
          <w:sz w:val="16"/>
        </w:rPr>
        <w:t>27:</w:t>
      </w:r>
      <w:r>
        <w:rPr>
          <w:rFonts w:ascii="Arial" w:hAnsi="Arial"/>
          <w:i/>
          <w:color w:val="3D3D3D"/>
          <w:spacing w:val="-25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Восьмичастная</w:t>
      </w:r>
      <w:r>
        <w:rPr>
          <w:rFonts w:ascii="Arial" w:hAnsi="Arial"/>
          <w:i/>
          <w:color w:val="3D3D3D"/>
          <w:spacing w:val="-7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манgала</w:t>
      </w:r>
      <w:r>
        <w:rPr>
          <w:rFonts w:ascii="Arial" w:hAnsi="Arial"/>
          <w:i/>
          <w:color w:val="4D4D4D"/>
          <w:spacing w:val="-13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как</w:t>
      </w:r>
      <w:r>
        <w:rPr>
          <w:rFonts w:ascii="Arial" w:hAnsi="Arial"/>
          <w:i/>
          <w:color w:val="3D3D3D"/>
          <w:spacing w:val="-9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символ</w:t>
      </w:r>
      <w:r>
        <w:rPr>
          <w:rFonts w:ascii="Arial" w:hAnsi="Arial"/>
          <w:i/>
          <w:color w:val="4D4D4D"/>
          <w:spacing w:val="-11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Самости,</w:t>
      </w:r>
      <w:r>
        <w:rPr>
          <w:rFonts w:ascii="Arial" w:hAnsi="Arial"/>
          <w:i/>
          <w:color w:val="4D4D4D"/>
          <w:spacing w:val="-25"/>
          <w:w w:val="115"/>
          <w:sz w:val="16"/>
        </w:rPr>
        <w:t> </w:t>
      </w:r>
      <w:r>
        <w:rPr>
          <w:rFonts w:ascii="Arial" w:hAnsi="Arial"/>
          <w:i/>
          <w:color w:val="626262"/>
          <w:w w:val="115"/>
          <w:sz w:val="16"/>
        </w:rPr>
        <w:t>с</w:t>
      </w:r>
      <w:r>
        <w:rPr>
          <w:rFonts w:ascii="Arial" w:hAnsi="Arial"/>
          <w:i/>
          <w:color w:val="3D3D3D"/>
          <w:w w:val="115"/>
          <w:sz w:val="16"/>
        </w:rPr>
        <w:t>по</w:t>
      </w:r>
      <w:r>
        <w:rPr>
          <w:rFonts w:ascii="Arial" w:hAnsi="Arial"/>
          <w:i/>
          <w:color w:val="626262"/>
          <w:w w:val="115"/>
          <w:sz w:val="16"/>
        </w:rPr>
        <w:t>соб</w:t>
      </w:r>
      <w:r>
        <w:rPr>
          <w:rFonts w:ascii="Arial" w:hAnsi="Arial"/>
          <w:i/>
          <w:color w:val="3D3D3D"/>
          <w:w w:val="115"/>
          <w:sz w:val="16"/>
        </w:rPr>
        <w:t>ная</w:t>
      </w:r>
      <w:r>
        <w:rPr>
          <w:rFonts w:ascii="Arial" w:hAnsi="Arial"/>
          <w:i/>
          <w:color w:val="3D3D3D"/>
          <w:spacing w:val="-22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созgать</w:t>
      </w:r>
      <w:r>
        <w:rPr>
          <w:rFonts w:ascii="Arial" w:hAnsi="Arial"/>
          <w:i/>
          <w:color w:val="4D4D4D"/>
          <w:spacing w:val="-26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мирное</w:t>
      </w:r>
      <w:r>
        <w:rPr>
          <w:rFonts w:ascii="Arial" w:hAnsi="Arial"/>
          <w:i/>
          <w:color w:val="4D4D4D"/>
          <w:spacing w:val="-20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внутреннее</w:t>
      </w:r>
      <w:r>
        <w:rPr>
          <w:rFonts w:ascii="Arial" w:hAnsi="Arial"/>
          <w:i/>
          <w:color w:val="4D4D4D"/>
          <w:spacing w:val="-19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еguнство </w:t>
      </w:r>
      <w:r>
        <w:rPr>
          <w:rFonts w:ascii="Arial" w:hAnsi="Arial"/>
          <w:i/>
          <w:color w:val="3D3D3D"/>
          <w:w w:val="115"/>
          <w:sz w:val="16"/>
        </w:rPr>
        <w:t>крайних </w:t>
      </w:r>
      <w:r>
        <w:rPr>
          <w:rFonts w:ascii="Arial" w:hAnsi="Arial"/>
          <w:i/>
          <w:color w:val="4D4D4D"/>
          <w:w w:val="115"/>
          <w:sz w:val="16"/>
        </w:rPr>
        <w:t>противоположностей npupogы </w:t>
      </w:r>
      <w:r>
        <w:rPr>
          <w:rFonts w:ascii="Arial" w:hAnsi="Arial"/>
          <w:i/>
          <w:color w:val="3D3D3D"/>
          <w:w w:val="115"/>
          <w:sz w:val="16"/>
        </w:rPr>
        <w:t>и </w:t>
      </w:r>
      <w:r>
        <w:rPr>
          <w:rFonts w:ascii="Arial" w:hAnsi="Arial"/>
          <w:i/>
          <w:color w:val="4D4D4D"/>
          <w:w w:val="115"/>
          <w:sz w:val="16"/>
        </w:rPr>
        <w:t>современной гороgской жизни </w:t>
      </w:r>
      <w:r>
        <w:rPr>
          <w:rFonts w:ascii="Arial" w:hAnsi="Arial"/>
          <w:i/>
          <w:color w:val="3D3D3D"/>
          <w:w w:val="115"/>
          <w:sz w:val="16"/>
        </w:rPr>
        <w:t>[66}.</w:t>
      </w:r>
    </w:p>
    <w:p>
      <w:pPr>
        <w:pStyle w:val="BodyText"/>
        <w:spacing w:before="3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3"/>
        <w:ind w:left="206" w:firstLine="311"/>
        <w:jc w:val="both"/>
      </w:pPr>
      <w:r>
        <w:rPr>
          <w:color w:val="3D3D3D"/>
          <w:w w:val="115"/>
        </w:rPr>
        <w:t>В   </w:t>
      </w:r>
      <w:r>
        <w:rPr>
          <w:color w:val="4D4D4D"/>
          <w:w w:val="115"/>
        </w:rPr>
        <w:t>этом   </w:t>
      </w:r>
      <w:r>
        <w:rPr>
          <w:color w:val="3D3D3D"/>
          <w:w w:val="115"/>
        </w:rPr>
        <w:t>контексте -  восемь    </w:t>
      </w:r>
      <w:r>
        <w:rPr>
          <w:color w:val="4D4D4D"/>
          <w:w w:val="115"/>
        </w:rPr>
        <w:t>было   связан </w:t>
      </w:r>
      <w:r>
        <w:rPr>
          <w:color w:val="3D3D3D"/>
          <w:w w:val="115"/>
        </w:rPr>
        <w:t>с Христом, который считался ра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рушителем рабства на планете и чье восскресение произо</w:t>
      </w:r>
      <w:r>
        <w:rPr>
          <w:color w:val="232323"/>
          <w:w w:val="115"/>
        </w:rPr>
        <w:t>­ </w:t>
      </w:r>
      <w:r>
        <w:rPr>
          <w:color w:val="3D3D3D"/>
          <w:w w:val="115"/>
        </w:rPr>
        <w:t>шло на восьмой </w:t>
      </w:r>
      <w:r>
        <w:rPr>
          <w:color w:val="3D3D3D"/>
          <w:spacing w:val="3"/>
          <w:w w:val="115"/>
        </w:rPr>
        <w:t>день</w:t>
      </w:r>
      <w:r>
        <w:rPr>
          <w:color w:val="080808"/>
          <w:spacing w:val="3"/>
          <w:w w:val="115"/>
        </w:rPr>
        <w:t>. </w:t>
      </w:r>
      <w:r>
        <w:rPr>
          <w:color w:val="3D3D3D"/>
          <w:w w:val="115"/>
        </w:rPr>
        <w:t>Из</w:t>
      </w:r>
      <w:r>
        <w:rPr>
          <w:color w:val="232323"/>
          <w:w w:val="115"/>
        </w:rPr>
        <w:t>-</w:t>
      </w:r>
      <w:r>
        <w:rPr>
          <w:color w:val="4D4D4D"/>
          <w:w w:val="115"/>
        </w:rPr>
        <w:t>за этого </w:t>
      </w:r>
      <w:r>
        <w:rPr>
          <w:color w:val="3D3D3D"/>
          <w:w w:val="115"/>
        </w:rPr>
        <w:t>восемь </w:t>
      </w:r>
      <w:r>
        <w:rPr>
          <w:color w:val="4D4D4D"/>
          <w:w w:val="115"/>
        </w:rPr>
        <w:t>было </w:t>
      </w:r>
      <w:r>
        <w:rPr>
          <w:color w:val="3D3D3D"/>
          <w:w w:val="115"/>
        </w:rPr>
        <w:t>символом крещенской воды в</w:t>
      </w:r>
      <w:r>
        <w:rPr>
          <w:color w:val="3D3D3D"/>
          <w:spacing w:val="46"/>
          <w:w w:val="115"/>
        </w:rPr>
        <w:t> </w:t>
      </w:r>
      <w:r>
        <w:rPr>
          <w:color w:val="4D4D4D"/>
          <w:spacing w:val="3"/>
          <w:w w:val="115"/>
        </w:rPr>
        <w:t>средневековье</w:t>
      </w:r>
      <w:r>
        <w:rPr>
          <w:color w:val="080808"/>
          <w:spacing w:val="3"/>
          <w:w w:val="115"/>
        </w:rPr>
        <w:t>.</w:t>
      </w:r>
    </w:p>
    <w:p>
      <w:pPr>
        <w:pStyle w:val="BodyText"/>
        <w:spacing w:line="261" w:lineRule="auto" w:before="93"/>
        <w:ind w:left="145" w:right="144" w:firstLine="8"/>
        <w:jc w:val="both"/>
      </w:pPr>
      <w:r>
        <w:rPr/>
        <w:br w:type="column"/>
      </w:r>
      <w:r>
        <w:rPr>
          <w:color w:val="3D3D3D"/>
          <w:w w:val="115"/>
        </w:rPr>
        <w:t>В психологическом </w:t>
      </w:r>
      <w:r>
        <w:rPr>
          <w:color w:val="4D4D4D"/>
          <w:w w:val="115"/>
        </w:rPr>
        <w:t>отношении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мы можем </w:t>
      </w:r>
      <w:r>
        <w:rPr>
          <w:color w:val="4D4D4D"/>
          <w:spacing w:val="-4"/>
          <w:w w:val="115"/>
        </w:rPr>
        <w:t>по</w:t>
      </w:r>
      <w:r>
        <w:rPr>
          <w:color w:val="080808"/>
          <w:spacing w:val="-4"/>
          <w:w w:val="115"/>
        </w:rPr>
        <w:t>­ </w:t>
      </w:r>
      <w:r>
        <w:rPr>
          <w:color w:val="232323"/>
          <w:w w:val="115"/>
        </w:rPr>
        <w:t>н</w:t>
      </w:r>
      <w:r>
        <w:rPr>
          <w:color w:val="3D3D3D"/>
          <w:w w:val="115"/>
        </w:rPr>
        <w:t>ять восемь как символ возмож</w:t>
      </w:r>
      <w:r>
        <w:rPr>
          <w:color w:val="232323"/>
          <w:w w:val="115"/>
        </w:rPr>
        <w:t>н</w:t>
      </w:r>
      <w:r>
        <w:rPr>
          <w:color w:val="3D3D3D"/>
          <w:w w:val="115"/>
        </w:rPr>
        <w:t>ости или </w:t>
      </w:r>
      <w:r>
        <w:rPr>
          <w:color w:val="4D4D4D"/>
          <w:w w:val="115"/>
        </w:rPr>
        <w:t>необ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ходимости</w:t>
      </w:r>
      <w:r>
        <w:rPr>
          <w:color w:val="3D3D3D"/>
          <w:spacing w:val="15"/>
          <w:w w:val="115"/>
        </w:rPr>
        <w:t> </w:t>
      </w:r>
      <w:r>
        <w:rPr>
          <w:color w:val="3D3D3D"/>
          <w:w w:val="115"/>
        </w:rPr>
        <w:t>в</w:t>
      </w:r>
      <w:r>
        <w:rPr>
          <w:color w:val="3D3D3D"/>
          <w:spacing w:val="-7"/>
          <w:w w:val="115"/>
        </w:rPr>
        <w:t> </w:t>
      </w:r>
      <w:r>
        <w:rPr>
          <w:color w:val="4D4D4D"/>
          <w:w w:val="115"/>
        </w:rPr>
        <w:t>созна</w:t>
      </w:r>
      <w:r>
        <w:rPr>
          <w:color w:val="4D4D4D"/>
          <w:spacing w:val="-33"/>
          <w:w w:val="115"/>
        </w:rPr>
        <w:t> </w:t>
      </w:r>
      <w:r>
        <w:rPr>
          <w:color w:val="4D4D4D"/>
          <w:spacing w:val="3"/>
          <w:w w:val="115"/>
        </w:rPr>
        <w:t>ни</w:t>
      </w:r>
      <w:r>
        <w:rPr>
          <w:color w:val="232323"/>
          <w:spacing w:val="3"/>
          <w:w w:val="115"/>
        </w:rPr>
        <w:t>и,</w:t>
      </w:r>
      <w:r>
        <w:rPr>
          <w:color w:val="232323"/>
          <w:spacing w:val="4"/>
          <w:w w:val="115"/>
        </w:rPr>
        <w:t> </w:t>
      </w:r>
      <w:r>
        <w:rPr>
          <w:color w:val="3D3D3D"/>
          <w:w w:val="115"/>
        </w:rPr>
        <w:t>как</w:t>
      </w:r>
      <w:r>
        <w:rPr>
          <w:color w:val="3D3D3D"/>
          <w:spacing w:val="47"/>
          <w:w w:val="115"/>
        </w:rPr>
        <w:t> </w:t>
      </w:r>
      <w:r>
        <w:rPr>
          <w:color w:val="3D3D3D"/>
          <w:w w:val="115"/>
        </w:rPr>
        <w:t>ре</w:t>
      </w:r>
      <w:r>
        <w:rPr>
          <w:color w:val="3D3D3D"/>
          <w:spacing w:val="-30"/>
          <w:w w:val="115"/>
        </w:rPr>
        <w:t> </w:t>
      </w:r>
      <w:r>
        <w:rPr>
          <w:color w:val="626262"/>
          <w:w w:val="115"/>
        </w:rPr>
        <w:t>зу</w:t>
      </w:r>
      <w:r>
        <w:rPr>
          <w:color w:val="626262"/>
          <w:spacing w:val="-41"/>
          <w:w w:val="115"/>
        </w:rPr>
        <w:t> </w:t>
      </w:r>
      <w:r>
        <w:rPr>
          <w:color w:val="3D3D3D"/>
          <w:w w:val="115"/>
        </w:rPr>
        <w:t>льта</w:t>
      </w:r>
      <w:r>
        <w:rPr>
          <w:color w:val="3D3D3D"/>
          <w:spacing w:val="-7"/>
          <w:w w:val="115"/>
        </w:rPr>
        <w:t> </w:t>
      </w:r>
      <w:r>
        <w:rPr>
          <w:color w:val="3D3D3D"/>
          <w:w w:val="115"/>
        </w:rPr>
        <w:t>т</w:t>
      </w:r>
      <w:r>
        <w:rPr>
          <w:color w:val="3D3D3D"/>
          <w:spacing w:val="13"/>
          <w:w w:val="115"/>
        </w:rPr>
        <w:t> </w:t>
      </w:r>
      <w:r>
        <w:rPr>
          <w:color w:val="3D3D3D"/>
          <w:spacing w:val="7"/>
          <w:w w:val="115"/>
        </w:rPr>
        <w:t>в</w:t>
      </w:r>
      <w:r>
        <w:rPr>
          <w:color w:val="232323"/>
          <w:spacing w:val="7"/>
          <w:w w:val="115"/>
        </w:rPr>
        <w:t>н</w:t>
      </w:r>
      <w:r>
        <w:rPr>
          <w:color w:val="232323"/>
          <w:spacing w:val="-38"/>
          <w:w w:val="115"/>
        </w:rPr>
        <w:t> </w:t>
      </w:r>
      <w:r>
        <w:rPr>
          <w:color w:val="4D4D4D"/>
          <w:w w:val="115"/>
        </w:rPr>
        <w:t>ут</w:t>
      </w:r>
      <w:r>
        <w:rPr>
          <w:color w:val="4D4D4D"/>
          <w:spacing w:val="-33"/>
          <w:w w:val="115"/>
        </w:rPr>
        <w:t> </w:t>
      </w:r>
      <w:r>
        <w:rPr>
          <w:color w:val="4D4D4D"/>
          <w:w w:val="115"/>
        </w:rPr>
        <w:t>р</w:t>
      </w:r>
      <w:r>
        <w:rPr>
          <w:color w:val="4D4D4D"/>
          <w:spacing w:val="-41"/>
          <w:w w:val="115"/>
        </w:rPr>
        <w:t> </w:t>
      </w:r>
      <w:r>
        <w:rPr>
          <w:color w:val="4D4D4D"/>
          <w:w w:val="115"/>
        </w:rPr>
        <w:t>ен</w:t>
      </w:r>
      <w:r>
        <w:rPr>
          <w:color w:val="4D4D4D"/>
          <w:spacing w:val="-33"/>
          <w:w w:val="115"/>
        </w:rPr>
        <w:t> 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него ра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вития</w:t>
      </w:r>
      <w:r>
        <w:rPr>
          <w:color w:val="232323"/>
          <w:w w:val="115"/>
        </w:rPr>
        <w:t>. </w:t>
      </w:r>
      <w:r>
        <w:rPr>
          <w:color w:val="3D3D3D"/>
          <w:w w:val="115"/>
        </w:rPr>
        <w:t>Путешествие души </w:t>
      </w:r>
      <w:r>
        <w:rPr>
          <w:color w:val="4D4D4D"/>
          <w:w w:val="115"/>
        </w:rPr>
        <w:t>(семь </w:t>
      </w:r>
      <w:r>
        <w:rPr>
          <w:color w:val="626262"/>
          <w:spacing w:val="2"/>
          <w:w w:val="115"/>
        </w:rPr>
        <w:t>сту</w:t>
      </w:r>
      <w:r>
        <w:rPr>
          <w:color w:val="080808"/>
          <w:spacing w:val="2"/>
          <w:w w:val="115"/>
        </w:rPr>
        <w:t>­ </w:t>
      </w:r>
      <w:r>
        <w:rPr>
          <w:color w:val="232323"/>
          <w:spacing w:val="3"/>
          <w:w w:val="115"/>
        </w:rPr>
        <w:t>п</w:t>
      </w:r>
      <w:r>
        <w:rPr>
          <w:color w:val="4D4D4D"/>
          <w:spacing w:val="3"/>
          <w:w w:val="115"/>
        </w:rPr>
        <w:t>еней) </w:t>
      </w:r>
      <w:r>
        <w:rPr>
          <w:color w:val="4D4D4D"/>
          <w:w w:val="115"/>
        </w:rPr>
        <w:t>в </w:t>
      </w:r>
      <w:r>
        <w:rPr>
          <w:color w:val="3D3D3D"/>
          <w:w w:val="115"/>
        </w:rPr>
        <w:t>сосуде </w:t>
      </w:r>
      <w:r>
        <w:rPr>
          <w:color w:val="4D4D4D"/>
          <w:w w:val="115"/>
        </w:rPr>
        <w:t>души </w:t>
      </w:r>
      <w:r>
        <w:rPr>
          <w:color w:val="3D3D3D"/>
          <w:w w:val="115"/>
        </w:rPr>
        <w:t>рождает внутренний</w:t>
      </w:r>
      <w:r>
        <w:rPr>
          <w:color w:val="3D3D3D"/>
          <w:spacing w:val="10"/>
          <w:w w:val="115"/>
        </w:rPr>
        <w:t> </w:t>
      </w:r>
      <w:r>
        <w:rPr>
          <w:color w:val="4D4D4D"/>
          <w:spacing w:val="-4"/>
          <w:w w:val="115"/>
        </w:rPr>
        <w:t>но</w:t>
      </w:r>
      <w:r>
        <w:rPr>
          <w:color w:val="080808"/>
          <w:spacing w:val="-4"/>
          <w:w w:val="115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73"/>
        <w:ind w:left="206" w:right="12" w:firstLine="2"/>
        <w:jc w:val="both"/>
      </w:pPr>
      <w:r>
        <w:rPr>
          <w:color w:val="3D3D3D"/>
          <w:w w:val="120"/>
        </w:rPr>
        <w:t>вый </w:t>
      </w:r>
      <w:r>
        <w:rPr>
          <w:color w:val="4D4D4D"/>
          <w:w w:val="120"/>
        </w:rPr>
        <w:t>свет</w:t>
      </w:r>
      <w:r>
        <w:rPr>
          <w:color w:val="212121"/>
          <w:w w:val="120"/>
        </w:rPr>
        <w:t>, </w:t>
      </w:r>
      <w:r>
        <w:rPr>
          <w:i/>
          <w:color w:val="3D3D3D"/>
          <w:w w:val="120"/>
          <w:sz w:val="20"/>
        </w:rPr>
        <w:t>deusiлhomiлe. </w:t>
      </w:r>
      <w:r>
        <w:rPr>
          <w:color w:val="4D4D4D"/>
          <w:w w:val="120"/>
        </w:rPr>
        <w:t>Как завершение семи </w:t>
      </w:r>
      <w:r>
        <w:rPr>
          <w:color w:val="3D3D3D"/>
          <w:w w:val="120"/>
        </w:rPr>
        <w:t>ступеней восемь также связано </w:t>
      </w:r>
      <w:r>
        <w:rPr>
          <w:color w:val="4D4D4D"/>
          <w:w w:val="120"/>
        </w:rPr>
        <w:t>со сферой </w:t>
      </w:r>
      <w:r>
        <w:rPr>
          <w:color w:val="3D3D3D"/>
          <w:w w:val="120"/>
        </w:rPr>
        <w:t>вне времени и </w:t>
      </w:r>
      <w:r>
        <w:rPr>
          <w:color w:val="4D4D4D"/>
          <w:w w:val="120"/>
        </w:rPr>
        <w:t>смерти, с бессмертной душой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вечностью -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факт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видим нам в математи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ческом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символе</w:t>
      </w:r>
      <w:r>
        <w:rPr>
          <w:color w:val="4D4D4D"/>
          <w:spacing w:val="-27"/>
          <w:w w:val="120"/>
        </w:rPr>
        <w:t> </w:t>
      </w:r>
      <w:r>
        <w:rPr>
          <w:color w:val="4D4D4D"/>
          <w:w w:val="120"/>
        </w:rPr>
        <w:t>бесконечности</w:t>
      </w:r>
      <w:r>
        <w:rPr>
          <w:color w:val="4D4D4D"/>
          <w:spacing w:val="-15"/>
          <w:w w:val="120"/>
        </w:rPr>
        <w:t> </w:t>
      </w:r>
      <w:r>
        <w:rPr>
          <w:color w:val="606060"/>
          <w:w w:val="120"/>
        </w:rPr>
        <w:t>оо</w:t>
      </w:r>
      <w:r>
        <w:rPr>
          <w:color w:val="212121"/>
          <w:w w:val="120"/>
        </w:rPr>
        <w:t>,</w:t>
      </w:r>
      <w:r>
        <w:rPr>
          <w:color w:val="212121"/>
          <w:spacing w:val="-19"/>
          <w:w w:val="120"/>
        </w:rPr>
        <w:t> </w:t>
      </w:r>
      <w:r>
        <w:rPr>
          <w:color w:val="3D3D3D"/>
          <w:w w:val="120"/>
        </w:rPr>
        <w:t>являющемся </w:t>
      </w:r>
      <w:r>
        <w:rPr>
          <w:color w:val="4D4D4D"/>
          <w:w w:val="120"/>
        </w:rPr>
        <w:t>гор</w:t>
      </w:r>
      <w:r>
        <w:rPr>
          <w:color w:val="212121"/>
          <w:w w:val="120"/>
        </w:rPr>
        <w:t>и</w:t>
      </w:r>
      <w:r>
        <w:rPr>
          <w:color w:val="4D4D4D"/>
          <w:w w:val="120"/>
        </w:rPr>
        <w:t>зонтальной </w:t>
      </w:r>
      <w:r>
        <w:rPr>
          <w:color w:val="3D3D3D"/>
          <w:w w:val="120"/>
        </w:rPr>
        <w:t>8. Как </w:t>
      </w:r>
      <w:r>
        <w:rPr>
          <w:color w:val="4D4D4D"/>
          <w:w w:val="120"/>
        </w:rPr>
        <w:t>симметрия четырехас­ пектного единого, </w:t>
      </w:r>
      <w:r>
        <w:rPr>
          <w:color w:val="3D3D3D"/>
          <w:w w:val="120"/>
        </w:rPr>
        <w:t>восемь </w:t>
      </w:r>
      <w:r>
        <w:rPr>
          <w:color w:val="4D4D4D"/>
          <w:w w:val="120"/>
        </w:rPr>
        <w:t>указывает </w:t>
      </w:r>
      <w:r>
        <w:rPr>
          <w:color w:val="3D3D3D"/>
          <w:w w:val="120"/>
        </w:rPr>
        <w:t>на </w:t>
      </w:r>
      <w:r>
        <w:rPr>
          <w:color w:val="3D3D3D"/>
          <w:spacing w:val="-4"/>
          <w:w w:val="120"/>
        </w:rPr>
        <w:t>целост</w:t>
      </w:r>
      <w:r>
        <w:rPr>
          <w:color w:val="212121"/>
          <w:spacing w:val="-4"/>
          <w:w w:val="120"/>
        </w:rPr>
        <w:t>­ </w:t>
      </w:r>
      <w:r>
        <w:rPr>
          <w:color w:val="4D4D4D"/>
          <w:spacing w:val="-3"/>
          <w:w w:val="120"/>
        </w:rPr>
        <w:t>ность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которая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или должна </w:t>
      </w:r>
      <w:r>
        <w:rPr>
          <w:color w:val="4D4D4D"/>
          <w:w w:val="120"/>
        </w:rPr>
        <w:t>быть очевид­ ной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ее светлом или темном</w:t>
      </w:r>
      <w:r>
        <w:rPr>
          <w:color w:val="4D4D4D"/>
          <w:spacing w:val="9"/>
          <w:w w:val="120"/>
        </w:rPr>
        <w:t> </w:t>
      </w:r>
      <w:r>
        <w:rPr>
          <w:color w:val="4D4D4D"/>
          <w:w w:val="120"/>
        </w:rPr>
        <w:t>аспекте.</w:t>
      </w:r>
    </w:p>
    <w:p>
      <w:pPr>
        <w:pStyle w:val="BodyText"/>
        <w:spacing w:line="261" w:lineRule="auto" w:before="7"/>
        <w:ind w:left="206" w:firstLine="311"/>
        <w:jc w:val="both"/>
      </w:pPr>
      <w:r>
        <w:rPr>
          <w:color w:val="4D4D4D"/>
          <w:w w:val="120"/>
        </w:rPr>
        <w:t>На основе </w:t>
      </w:r>
      <w:r>
        <w:rPr>
          <w:color w:val="3D3D3D"/>
          <w:w w:val="120"/>
        </w:rPr>
        <w:t>всего </w:t>
      </w: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восьмичастная струк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тура  </w:t>
      </w:r>
      <w:r>
        <w:rPr>
          <w:color w:val="3D3D3D"/>
          <w:w w:val="120"/>
        </w:rPr>
        <w:t>в  рисунках  </w:t>
      </w:r>
      <w:r>
        <w:rPr>
          <w:color w:val="4D4D4D"/>
          <w:w w:val="120"/>
        </w:rPr>
        <w:t>означает,  </w:t>
      </w:r>
      <w:r>
        <w:rPr>
          <w:color w:val="3D3D3D"/>
          <w:w w:val="120"/>
        </w:rPr>
        <w:t>что  любая   </w:t>
      </w:r>
      <w:r>
        <w:rPr>
          <w:color w:val="4D4D4D"/>
          <w:w w:val="120"/>
        </w:rPr>
        <w:t>связь </w:t>
      </w:r>
      <w:r>
        <w:rPr>
          <w:color w:val="3D3D3D"/>
          <w:w w:val="120"/>
        </w:rPr>
        <w:t>с </w:t>
      </w:r>
      <w:r>
        <w:rPr>
          <w:color w:val="4D4D4D"/>
          <w:w w:val="120"/>
        </w:rPr>
        <w:t>этим числом указывает </w:t>
      </w:r>
      <w:r>
        <w:rPr>
          <w:color w:val="3D3D3D"/>
          <w:w w:val="120"/>
        </w:rPr>
        <w:t>на психологическую цель в </w:t>
      </w:r>
      <w:r>
        <w:rPr>
          <w:color w:val="4D4D4D"/>
          <w:w w:val="120"/>
        </w:rPr>
        <w:t>человеческой </w:t>
      </w:r>
      <w:r>
        <w:rPr>
          <w:color w:val="3D3D3D"/>
          <w:spacing w:val="6"/>
          <w:w w:val="120"/>
        </w:rPr>
        <w:t>жи</w:t>
      </w:r>
      <w:r>
        <w:rPr>
          <w:color w:val="606060"/>
          <w:spacing w:val="6"/>
          <w:w w:val="120"/>
        </w:rPr>
        <w:t>з</w:t>
      </w:r>
      <w:r>
        <w:rPr>
          <w:color w:val="3D3D3D"/>
          <w:spacing w:val="6"/>
          <w:w w:val="120"/>
        </w:rPr>
        <w:t>ни, </w:t>
      </w:r>
      <w:r>
        <w:rPr>
          <w:color w:val="212121"/>
          <w:w w:val="120"/>
        </w:rPr>
        <w:t>т</w:t>
      </w:r>
      <w:r>
        <w:rPr>
          <w:color w:val="3D3D3D"/>
          <w:w w:val="120"/>
        </w:rPr>
        <w:t>о </w:t>
      </w:r>
      <w:r>
        <w:rPr>
          <w:color w:val="4D4D4D"/>
          <w:spacing w:val="2"/>
          <w:w w:val="120"/>
        </w:rPr>
        <w:t>есть</w:t>
      </w:r>
      <w:r>
        <w:rPr>
          <w:color w:val="212121"/>
          <w:spacing w:val="2"/>
          <w:w w:val="120"/>
        </w:rPr>
        <w:t>, </w:t>
      </w:r>
      <w:r>
        <w:rPr>
          <w:color w:val="3D3D3D"/>
          <w:w w:val="120"/>
        </w:rPr>
        <w:t>на </w:t>
      </w:r>
      <w:r>
        <w:rPr>
          <w:color w:val="3D3D3D"/>
          <w:spacing w:val="10"/>
          <w:w w:val="120"/>
        </w:rPr>
        <w:t>ра </w:t>
      </w:r>
      <w:r>
        <w:rPr>
          <w:color w:val="3D3D3D"/>
          <w:w w:val="120"/>
        </w:rPr>
        <w:t>зви</w:t>
      </w:r>
      <w:r>
        <w:rPr>
          <w:color w:val="3D3D3D"/>
          <w:spacing w:val="-46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тие</w:t>
      </w:r>
      <w:r>
        <w:rPr>
          <w:color w:val="3D3D3D"/>
          <w:spacing w:val="18"/>
          <w:w w:val="120"/>
        </w:rPr>
        <w:t> </w:t>
      </w:r>
      <w:r>
        <w:rPr>
          <w:color w:val="3D3D3D"/>
          <w:w w:val="120"/>
        </w:rPr>
        <w:t>со</w:t>
      </w:r>
      <w:r>
        <w:rPr>
          <w:color w:val="3D3D3D"/>
          <w:spacing w:val="-35"/>
          <w:w w:val="120"/>
        </w:rPr>
        <w:t> </w:t>
      </w:r>
      <w:r>
        <w:rPr>
          <w:color w:val="606060"/>
          <w:w w:val="120"/>
        </w:rPr>
        <w:t>з</w:t>
      </w:r>
      <w:r>
        <w:rPr>
          <w:color w:val="606060"/>
          <w:spacing w:val="-46"/>
          <w:w w:val="120"/>
        </w:rPr>
        <w:t> </w:t>
      </w:r>
      <w:r>
        <w:rPr>
          <w:color w:val="3D3D3D"/>
          <w:w w:val="120"/>
        </w:rPr>
        <w:t>нан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41"/>
          <w:w w:val="120"/>
        </w:rPr>
        <w:t> </w:t>
      </w:r>
      <w:r>
        <w:rPr>
          <w:color w:val="3D3D3D"/>
          <w:w w:val="120"/>
        </w:rPr>
        <w:t>я,</w:t>
      </w:r>
      <w:r>
        <w:rPr>
          <w:color w:val="3D3D3D"/>
          <w:spacing w:val="-4"/>
          <w:w w:val="120"/>
        </w:rPr>
        <w:t> </w:t>
      </w:r>
      <w:r>
        <w:rPr>
          <w:color w:val="3D3D3D"/>
          <w:w w:val="120"/>
        </w:rPr>
        <w:t>которое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должно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или</w:t>
      </w:r>
      <w:r>
        <w:rPr>
          <w:color w:val="3D3D3D"/>
          <w:spacing w:val="-4"/>
          <w:w w:val="120"/>
        </w:rPr>
        <w:t> </w:t>
      </w:r>
      <w:r>
        <w:rPr>
          <w:color w:val="4D4D4D"/>
          <w:w w:val="120"/>
        </w:rPr>
        <w:t>может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быть </w:t>
      </w:r>
      <w:r>
        <w:rPr>
          <w:color w:val="3D3D3D"/>
          <w:w w:val="120"/>
        </w:rPr>
        <w:t>явным и </w:t>
      </w:r>
      <w:r>
        <w:rPr>
          <w:color w:val="4D4D4D"/>
          <w:w w:val="120"/>
        </w:rPr>
        <w:t>совершенным. Часто </w:t>
      </w:r>
      <w:r>
        <w:rPr>
          <w:color w:val="3D3D3D"/>
          <w:w w:val="120"/>
        </w:rPr>
        <w:t>в периоды </w:t>
      </w:r>
      <w:r>
        <w:rPr>
          <w:color w:val="4D4D4D"/>
          <w:spacing w:val="2"/>
          <w:w w:val="120"/>
        </w:rPr>
        <w:t>дез</w:t>
      </w:r>
      <w:r>
        <w:rPr>
          <w:color w:val="212121"/>
          <w:spacing w:val="2"/>
          <w:w w:val="120"/>
        </w:rPr>
        <w:t>­ </w:t>
      </w:r>
      <w:r>
        <w:rPr>
          <w:color w:val="4D4D4D"/>
          <w:w w:val="120"/>
        </w:rPr>
        <w:t>ориентации </w:t>
      </w:r>
      <w:r>
        <w:rPr>
          <w:color w:val="3D3D3D"/>
          <w:w w:val="120"/>
        </w:rPr>
        <w:t>восьмичастная </w:t>
      </w:r>
      <w:r>
        <w:rPr>
          <w:color w:val="4D4D4D"/>
          <w:w w:val="120"/>
        </w:rPr>
        <w:t>мандала (как эти </w:t>
      </w:r>
      <w:r>
        <w:rPr>
          <w:color w:val="3D3D3D"/>
          <w:spacing w:val="3"/>
          <w:w w:val="120"/>
        </w:rPr>
        <w:t>и</w:t>
      </w:r>
      <w:r>
        <w:rPr>
          <w:color w:val="606060"/>
          <w:spacing w:val="3"/>
          <w:w w:val="120"/>
        </w:rPr>
        <w:t>зоб</w:t>
      </w:r>
      <w:r>
        <w:rPr>
          <w:color w:val="3D3D3D"/>
          <w:spacing w:val="3"/>
          <w:w w:val="120"/>
        </w:rPr>
        <w:t>ражения </w:t>
      </w:r>
      <w:r>
        <w:rPr>
          <w:color w:val="3D3D3D"/>
          <w:w w:val="120"/>
        </w:rPr>
        <w:t>называются в </w:t>
      </w:r>
      <w:r>
        <w:rPr>
          <w:color w:val="4D4D4D"/>
          <w:w w:val="120"/>
        </w:rPr>
        <w:t>Индии) </w:t>
      </w:r>
      <w:r>
        <w:rPr>
          <w:color w:val="3D3D3D"/>
          <w:w w:val="120"/>
        </w:rPr>
        <w:t>приходит </w:t>
      </w:r>
      <w:r>
        <w:rPr>
          <w:color w:val="4D4D4D"/>
          <w:w w:val="120"/>
        </w:rPr>
        <w:t>из бессознательного, чтобы </w:t>
      </w:r>
      <w:r>
        <w:rPr>
          <w:color w:val="3D3D3D"/>
          <w:w w:val="120"/>
        </w:rPr>
        <w:t>передать идею то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го, что есть </w:t>
      </w:r>
      <w:r>
        <w:rPr>
          <w:color w:val="3D3D3D"/>
          <w:w w:val="120"/>
        </w:rPr>
        <w:t>высший </w:t>
      </w:r>
      <w:r>
        <w:rPr>
          <w:color w:val="4D4D4D"/>
          <w:w w:val="120"/>
        </w:rPr>
        <w:t>порядок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смысл </w:t>
      </w:r>
      <w:r>
        <w:rPr>
          <w:color w:val="3D3D3D"/>
          <w:w w:val="120"/>
        </w:rPr>
        <w:t>в основе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души, несмотря </w:t>
      </w:r>
      <w:r>
        <w:rPr>
          <w:color w:val="4D4D4D"/>
          <w:w w:val="120"/>
        </w:rPr>
        <w:t>на </w:t>
      </w:r>
      <w:r>
        <w:rPr>
          <w:color w:val="3D3D3D"/>
          <w:w w:val="120"/>
        </w:rPr>
        <w:t>внешний хаос</w:t>
      </w:r>
      <w:r>
        <w:rPr>
          <w:w w:val="120"/>
        </w:rPr>
        <w:t>. </w:t>
      </w:r>
      <w:r>
        <w:rPr>
          <w:color w:val="4D4D4D"/>
          <w:w w:val="120"/>
        </w:rPr>
        <w:t>Рисунок </w:t>
      </w:r>
      <w:r>
        <w:rPr>
          <w:color w:val="3D3D3D"/>
          <w:w w:val="120"/>
        </w:rPr>
        <w:t>127 пока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ывает </w:t>
      </w:r>
      <w:r>
        <w:rPr>
          <w:color w:val="4D4D4D"/>
          <w:w w:val="120"/>
        </w:rPr>
        <w:t>такую </w:t>
      </w:r>
      <w:r>
        <w:rPr>
          <w:color w:val="4D4D4D"/>
          <w:spacing w:val="-6"/>
          <w:w w:val="120"/>
        </w:rPr>
        <w:t>мандалу</w:t>
      </w:r>
      <w:r>
        <w:rPr>
          <w:spacing w:val="-6"/>
          <w:w w:val="120"/>
        </w:rPr>
        <w:t>. </w:t>
      </w:r>
      <w:r>
        <w:rPr>
          <w:color w:val="3D3D3D"/>
          <w:w w:val="120"/>
        </w:rPr>
        <w:t>Она впечатляет нас своей божественностью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объединяющей силой, примиряющей </w:t>
      </w:r>
      <w:r>
        <w:rPr>
          <w:color w:val="3D3D3D"/>
          <w:w w:val="120"/>
        </w:rPr>
        <w:t>противоположности современ­ ной цивилизации и природы. Раньше </w:t>
      </w:r>
      <w:r>
        <w:rPr>
          <w:color w:val="4D4D4D"/>
          <w:w w:val="120"/>
        </w:rPr>
        <w:t>эта объ­ единяющая </w:t>
      </w:r>
      <w:r>
        <w:rPr>
          <w:color w:val="3D3D3D"/>
          <w:spacing w:val="3"/>
          <w:w w:val="120"/>
        </w:rPr>
        <w:t>функ</w:t>
      </w:r>
      <w:r>
        <w:rPr>
          <w:color w:val="212121"/>
          <w:spacing w:val="3"/>
          <w:w w:val="120"/>
        </w:rPr>
        <w:t>ц</w:t>
      </w:r>
      <w:r>
        <w:rPr>
          <w:color w:val="3D3D3D"/>
          <w:spacing w:val="3"/>
          <w:w w:val="120"/>
        </w:rPr>
        <w:t>ия </w:t>
      </w:r>
      <w:r>
        <w:rPr>
          <w:color w:val="3D3D3D"/>
          <w:w w:val="120"/>
        </w:rPr>
        <w:t>приписывалась </w:t>
      </w:r>
      <w:r>
        <w:rPr>
          <w:color w:val="4D4D4D"/>
          <w:w w:val="120"/>
        </w:rPr>
        <w:t>особенно </w:t>
      </w:r>
      <w:r>
        <w:rPr>
          <w:color w:val="3D3D3D"/>
          <w:w w:val="120"/>
        </w:rPr>
        <w:t>восьмиугольнику[65]</w:t>
      </w:r>
      <w:r>
        <w:rPr>
          <w:w w:val="120"/>
        </w:rPr>
        <w:t>.</w:t>
      </w:r>
    </w:p>
    <w:p>
      <w:pPr>
        <w:spacing w:before="136"/>
        <w:ind w:left="510" w:right="0" w:firstLine="0"/>
        <w:jc w:val="both"/>
        <w:rPr>
          <w:b/>
          <w:sz w:val="20"/>
        </w:rPr>
      </w:pPr>
      <w:r>
        <w:rPr>
          <w:b/>
          <w:color w:val="111111"/>
          <w:w w:val="105"/>
          <w:sz w:val="20"/>
        </w:rPr>
        <w:t>Число 9</w:t>
      </w:r>
    </w:p>
    <w:p>
      <w:pPr>
        <w:pStyle w:val="BodyText"/>
        <w:spacing w:line="223" w:lineRule="auto" w:before="22"/>
        <w:ind w:left="206" w:right="9" w:firstLine="310"/>
        <w:jc w:val="both"/>
      </w:pPr>
      <w:r>
        <w:rPr>
          <w:color w:val="3D3D3D"/>
          <w:w w:val="120"/>
        </w:rPr>
        <w:t>После </w:t>
      </w:r>
      <w:r>
        <w:rPr>
          <w:color w:val="4D4D4D"/>
          <w:w w:val="120"/>
        </w:rPr>
        <w:t>завершения </w:t>
      </w:r>
      <w:r>
        <w:rPr>
          <w:color w:val="3D3D3D"/>
          <w:w w:val="120"/>
        </w:rPr>
        <w:t>восьми число 9 в ка че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стве 8 </w:t>
      </w:r>
      <w:r>
        <w:rPr>
          <w:rFonts w:ascii="Arial" w:hAnsi="Arial"/>
          <w:color w:val="606060"/>
          <w:w w:val="120"/>
          <w:sz w:val="25"/>
        </w:rPr>
        <w:t>+ </w:t>
      </w:r>
      <w:r>
        <w:rPr>
          <w:rFonts w:ascii="Arial" w:hAnsi="Arial"/>
          <w:b/>
          <w:color w:val="3D3D3D"/>
          <w:w w:val="120"/>
          <w:sz w:val="17"/>
        </w:rPr>
        <w:t>1 </w:t>
      </w:r>
      <w:r>
        <w:rPr>
          <w:color w:val="3D3D3D"/>
          <w:w w:val="120"/>
        </w:rPr>
        <w:t>представляет </w:t>
      </w:r>
      <w:r>
        <w:rPr>
          <w:color w:val="4D4D4D"/>
          <w:w w:val="120"/>
        </w:rPr>
        <w:t>собой новое начало</w:t>
      </w:r>
      <w:r>
        <w:rPr>
          <w:w w:val="120"/>
        </w:rPr>
        <w:t>. </w:t>
      </w:r>
      <w:r>
        <w:rPr>
          <w:color w:val="3D3D3D"/>
          <w:w w:val="120"/>
        </w:rPr>
        <w:t>До </w:t>
      </w:r>
      <w:r>
        <w:rPr>
          <w:color w:val="4D4D4D"/>
          <w:w w:val="120"/>
        </w:rPr>
        <w:t>сих </w:t>
      </w:r>
      <w:r>
        <w:rPr>
          <w:color w:val="3D3D3D"/>
          <w:w w:val="120"/>
        </w:rPr>
        <w:t>пор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встречаем </w:t>
      </w:r>
      <w:r>
        <w:rPr>
          <w:color w:val="4D4D4D"/>
          <w:w w:val="120"/>
        </w:rPr>
        <w:t>этот аспект </w:t>
      </w:r>
      <w:r>
        <w:rPr>
          <w:color w:val="3D3D3D"/>
          <w:w w:val="120"/>
        </w:rPr>
        <w:t>во фран</w:t>
      </w:r>
      <w:r>
        <w:rPr>
          <w:color w:val="212121"/>
          <w:w w:val="120"/>
        </w:rPr>
        <w:t>­</w:t>
      </w:r>
    </w:p>
    <w:p>
      <w:pPr>
        <w:pStyle w:val="BodyText"/>
        <w:spacing w:line="261" w:lineRule="auto" w:before="17"/>
        <w:ind w:left="206" w:right="14" w:firstLine="12"/>
      </w:pPr>
      <w:r>
        <w:rPr>
          <w:color w:val="3D3D3D"/>
          <w:spacing w:val="-3"/>
          <w:w w:val="115"/>
        </w:rPr>
        <w:t>цу</w:t>
      </w:r>
      <w:r>
        <w:rPr>
          <w:color w:val="606060"/>
          <w:spacing w:val="-3"/>
          <w:w w:val="115"/>
        </w:rPr>
        <w:t>зс</w:t>
      </w:r>
      <w:r>
        <w:rPr>
          <w:color w:val="3D3D3D"/>
          <w:spacing w:val="-3"/>
          <w:w w:val="115"/>
        </w:rPr>
        <w:t>ком </w:t>
      </w:r>
      <w:r>
        <w:rPr>
          <w:color w:val="4D4D4D"/>
          <w:w w:val="115"/>
        </w:rPr>
        <w:t>слове, означающем число 9: </w:t>
      </w:r>
      <w:r>
        <w:rPr>
          <w:i/>
          <w:color w:val="3D3D3D"/>
          <w:w w:val="130"/>
          <w:sz w:val="20"/>
        </w:rPr>
        <w:t>леиf- </w:t>
      </w:r>
      <w:r>
        <w:rPr>
          <w:color w:val="4D4D4D"/>
          <w:w w:val="115"/>
        </w:rPr>
        <w:t>«но­ </w:t>
      </w:r>
      <w:r>
        <w:rPr>
          <w:color w:val="3D3D3D"/>
          <w:spacing w:val="6"/>
          <w:w w:val="115"/>
        </w:rPr>
        <w:t>вый»</w:t>
      </w:r>
      <w:r>
        <w:rPr>
          <w:spacing w:val="6"/>
          <w:w w:val="115"/>
        </w:rPr>
        <w:t>. </w:t>
      </w:r>
      <w:r>
        <w:rPr>
          <w:color w:val="4D4D4D"/>
          <w:w w:val="115"/>
        </w:rPr>
        <w:t>Немецкое слово </w:t>
      </w:r>
      <w:r>
        <w:rPr>
          <w:color w:val="3D3D3D"/>
          <w:w w:val="115"/>
        </w:rPr>
        <w:t>«девять» </w:t>
      </w:r>
      <w:r>
        <w:rPr>
          <w:i/>
          <w:color w:val="3D3D3D"/>
          <w:w w:val="130"/>
          <w:sz w:val="20"/>
        </w:rPr>
        <w:t>-леил </w:t>
      </w:r>
      <w:r>
        <w:rPr>
          <w:color w:val="4D4D4D"/>
          <w:w w:val="115"/>
        </w:rPr>
        <w:t>также тесно </w:t>
      </w:r>
      <w:r>
        <w:rPr>
          <w:color w:val="3D3D3D"/>
          <w:w w:val="115"/>
        </w:rPr>
        <w:t>связанно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немецким </w:t>
      </w:r>
      <w:r>
        <w:rPr>
          <w:color w:val="4D4D4D"/>
          <w:w w:val="115"/>
        </w:rPr>
        <w:t>словом </w:t>
      </w:r>
      <w:r>
        <w:rPr>
          <w:i/>
          <w:color w:val="3D3D3D"/>
          <w:w w:val="115"/>
          <w:sz w:val="20"/>
        </w:rPr>
        <w:t>леи </w:t>
      </w:r>
      <w:r>
        <w:rPr>
          <w:color w:val="3D3D3D"/>
          <w:w w:val="115"/>
          <w:sz w:val="20"/>
        </w:rPr>
        <w:t>- </w:t>
      </w:r>
      <w:r>
        <w:rPr>
          <w:color w:val="4D4D4D"/>
          <w:w w:val="115"/>
        </w:rPr>
        <w:t>«но 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вый» (67 </w:t>
      </w:r>
      <w:r>
        <w:rPr>
          <w:color w:val="111111"/>
          <w:spacing w:val="6"/>
          <w:w w:val="115"/>
        </w:rPr>
        <w:t>]</w:t>
      </w:r>
      <w:r>
        <w:rPr>
          <w:color w:val="3D3D3D"/>
          <w:spacing w:val="6"/>
          <w:w w:val="115"/>
        </w:rPr>
        <w:t>. </w:t>
      </w:r>
      <w:r>
        <w:rPr>
          <w:color w:val="3D3D3D"/>
          <w:w w:val="115"/>
        </w:rPr>
        <w:t>Рассматриваемое число </w:t>
      </w:r>
      <w:r>
        <w:rPr>
          <w:color w:val="3D3D3D"/>
          <w:spacing w:val="-4"/>
          <w:w w:val="115"/>
        </w:rPr>
        <w:t>9</w:t>
      </w:r>
      <w:r>
        <w:rPr>
          <w:color w:val="606060"/>
          <w:spacing w:val="-4"/>
          <w:w w:val="115"/>
        </w:rPr>
        <w:t>, </w:t>
      </w:r>
      <w:r>
        <w:rPr>
          <w:color w:val="3D3D3D"/>
          <w:w w:val="115"/>
        </w:rPr>
        <w:t>как </w:t>
      </w:r>
      <w:r>
        <w:rPr>
          <w:color w:val="3D3D3D"/>
          <w:spacing w:val="2"/>
          <w:w w:val="115"/>
        </w:rPr>
        <w:t>прои</w:t>
      </w:r>
      <w:r>
        <w:rPr>
          <w:color w:val="606060"/>
          <w:spacing w:val="2"/>
          <w:w w:val="115"/>
        </w:rPr>
        <w:t>з­ </w:t>
      </w:r>
      <w:r>
        <w:rPr>
          <w:color w:val="3D3D3D"/>
          <w:w w:val="115"/>
        </w:rPr>
        <w:t>водное </w:t>
      </w:r>
      <w:r>
        <w:rPr>
          <w:color w:val="4D4D4D"/>
          <w:w w:val="115"/>
        </w:rPr>
        <w:t>от ЗхЗ, может быть </w:t>
      </w:r>
      <w:r>
        <w:rPr>
          <w:color w:val="3D3D3D"/>
          <w:w w:val="115"/>
        </w:rPr>
        <w:t>понято как </w:t>
      </w:r>
      <w:r>
        <w:rPr>
          <w:color w:val="4D4D4D"/>
          <w:w w:val="115"/>
        </w:rPr>
        <w:t>усилива­ </w:t>
      </w:r>
      <w:r>
        <w:rPr>
          <w:color w:val="3D3D3D"/>
          <w:w w:val="115"/>
        </w:rPr>
        <w:t>ющийся </w:t>
      </w:r>
      <w:r>
        <w:rPr>
          <w:color w:val="4D4D4D"/>
          <w:w w:val="115"/>
        </w:rPr>
        <w:t>динамизм </w:t>
      </w:r>
      <w:r>
        <w:rPr>
          <w:color w:val="3D3D3D"/>
          <w:spacing w:val="-6"/>
          <w:w w:val="115"/>
        </w:rPr>
        <w:t>3</w:t>
      </w:r>
      <w:r>
        <w:rPr>
          <w:color w:val="212121"/>
          <w:spacing w:val="-6"/>
          <w:w w:val="115"/>
        </w:rPr>
        <w:t>-</w:t>
      </w:r>
      <w:r>
        <w:rPr>
          <w:color w:val="4D4D4D"/>
          <w:spacing w:val="-6"/>
          <w:w w:val="115"/>
        </w:rPr>
        <w:t>х.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средневековье это бы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ло причиной, </w:t>
      </w:r>
      <w:r>
        <w:rPr>
          <w:color w:val="4D4D4D"/>
          <w:w w:val="115"/>
        </w:rPr>
        <w:t>почему  </w:t>
      </w:r>
      <w:r>
        <w:rPr>
          <w:color w:val="3D3D3D"/>
          <w:w w:val="115"/>
        </w:rPr>
        <w:t>число  девять  </w:t>
      </w:r>
      <w:r>
        <w:rPr>
          <w:color w:val="4D4D4D"/>
          <w:w w:val="115"/>
        </w:rPr>
        <w:t>связывали </w:t>
      </w:r>
      <w:r>
        <w:rPr>
          <w:color w:val="3D3D3D"/>
          <w:w w:val="115"/>
        </w:rPr>
        <w:t>со</w:t>
      </w:r>
      <w:r>
        <w:rPr>
          <w:color w:val="3D3D3D"/>
          <w:spacing w:val="-18"/>
          <w:w w:val="115"/>
        </w:rPr>
        <w:t> </w:t>
      </w:r>
      <w:r>
        <w:rPr>
          <w:color w:val="3D3D3D"/>
          <w:w w:val="115"/>
        </w:rPr>
        <w:t>всепроникающим</w:t>
      </w:r>
      <w:r>
        <w:rPr>
          <w:color w:val="3D3D3D"/>
          <w:spacing w:val="-10"/>
          <w:w w:val="115"/>
        </w:rPr>
        <w:t> </w:t>
      </w:r>
      <w:r>
        <w:rPr>
          <w:color w:val="3D3D3D"/>
          <w:spacing w:val="-3"/>
          <w:w w:val="115"/>
        </w:rPr>
        <w:t>Святы</w:t>
      </w:r>
      <w:r>
        <w:rPr>
          <w:color w:val="606060"/>
          <w:spacing w:val="-3"/>
          <w:w w:val="115"/>
        </w:rPr>
        <w:t>м</w:t>
      </w:r>
      <w:r>
        <w:rPr>
          <w:color w:val="606060"/>
          <w:spacing w:val="-15"/>
          <w:w w:val="115"/>
        </w:rPr>
        <w:t> </w:t>
      </w:r>
      <w:r>
        <w:rPr>
          <w:color w:val="3D3D3D"/>
          <w:w w:val="115"/>
        </w:rPr>
        <w:t>Духом</w:t>
      </w:r>
      <w:r>
        <w:rPr>
          <w:color w:val="3D3D3D"/>
          <w:spacing w:val="-9"/>
          <w:w w:val="115"/>
        </w:rPr>
        <w:t> </w:t>
      </w:r>
      <w:r>
        <w:rPr>
          <w:color w:val="212121"/>
          <w:w w:val="115"/>
        </w:rPr>
        <w:t>(</w:t>
      </w:r>
      <w:r>
        <w:rPr>
          <w:color w:val="4D4D4D"/>
          <w:w w:val="115"/>
        </w:rPr>
        <w:t>68</w:t>
      </w:r>
      <w:r>
        <w:rPr>
          <w:color w:val="4D4D4D"/>
          <w:spacing w:val="-24"/>
          <w:w w:val="115"/>
        </w:rPr>
        <w:t> </w:t>
      </w:r>
      <w:r>
        <w:rPr>
          <w:color w:val="212121"/>
          <w:spacing w:val="6"/>
          <w:w w:val="115"/>
        </w:rPr>
        <w:t>]</w:t>
      </w:r>
      <w:r>
        <w:rPr>
          <w:spacing w:val="6"/>
          <w:w w:val="115"/>
        </w:rPr>
        <w:t>.</w:t>
      </w:r>
      <w:r>
        <w:rPr>
          <w:spacing w:val="-6"/>
          <w:w w:val="115"/>
        </w:rPr>
        <w:t> </w:t>
      </w:r>
      <w:r>
        <w:rPr>
          <w:color w:val="3D3D3D"/>
          <w:w w:val="115"/>
        </w:rPr>
        <w:t>Те</w:t>
      </w:r>
      <w:r>
        <w:rPr>
          <w:color w:val="3D3D3D"/>
          <w:spacing w:val="-24"/>
          <w:w w:val="115"/>
        </w:rPr>
        <w:t> </w:t>
      </w:r>
      <w:r>
        <w:rPr>
          <w:color w:val="606060"/>
          <w:w w:val="115"/>
        </w:rPr>
        <w:t>м</w:t>
      </w:r>
      <w:r>
        <w:rPr>
          <w:color w:val="606060"/>
          <w:spacing w:val="11"/>
          <w:w w:val="115"/>
        </w:rPr>
        <w:t>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менее 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это оп ять </w:t>
      </w:r>
      <w:r>
        <w:rPr>
          <w:color w:val="111111"/>
          <w:w w:val="115"/>
        </w:rPr>
        <w:t>-</w:t>
      </w:r>
      <w:r>
        <w:rPr>
          <w:color w:val="4D4D4D"/>
          <w:w w:val="115"/>
        </w:rPr>
        <w:t>та к и будет </w:t>
      </w:r>
      <w:r>
        <w:rPr>
          <w:color w:val="3D3D3D"/>
          <w:w w:val="115"/>
        </w:rPr>
        <w:t>неполным </w:t>
      </w:r>
      <w:r>
        <w:rPr>
          <w:color w:val="4D4D4D"/>
          <w:spacing w:val="3"/>
          <w:w w:val="115"/>
        </w:rPr>
        <w:t>заклю</w:t>
      </w:r>
      <w:r>
        <w:rPr>
          <w:color w:val="212121"/>
          <w:spacing w:val="3"/>
          <w:w w:val="115"/>
        </w:rPr>
        <w:t>­ </w:t>
      </w:r>
      <w:r>
        <w:rPr>
          <w:color w:val="3D3D3D"/>
          <w:w w:val="115"/>
        </w:rPr>
        <w:t>чением, с </w:t>
      </w:r>
      <w:r>
        <w:rPr>
          <w:color w:val="4D4D4D"/>
          <w:w w:val="115"/>
        </w:rPr>
        <w:t>точки зрения динамизма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что </w:t>
      </w:r>
      <w:r>
        <w:rPr>
          <w:color w:val="4D4D4D"/>
          <w:w w:val="115"/>
        </w:rPr>
        <w:t>число </w:t>
      </w:r>
      <w:r>
        <w:rPr>
          <w:color w:val="3D3D3D"/>
          <w:w w:val="115"/>
        </w:rPr>
        <w:t>девять имеет </w:t>
      </w:r>
      <w:r>
        <w:rPr>
          <w:color w:val="4D4D4D"/>
          <w:spacing w:val="-3"/>
          <w:w w:val="115"/>
        </w:rPr>
        <w:t>тол</w:t>
      </w:r>
      <w:r>
        <w:rPr>
          <w:color w:val="212121"/>
          <w:spacing w:val="-3"/>
          <w:w w:val="115"/>
        </w:rPr>
        <w:t>ь</w:t>
      </w:r>
      <w:r>
        <w:rPr>
          <w:color w:val="3D3D3D"/>
          <w:spacing w:val="-3"/>
          <w:w w:val="115"/>
        </w:rPr>
        <w:t>ко </w:t>
      </w:r>
      <w:r>
        <w:rPr>
          <w:color w:val="4D4D4D"/>
          <w:w w:val="115"/>
        </w:rPr>
        <w:t>мужские свойства. </w:t>
      </w:r>
      <w:r>
        <w:rPr>
          <w:color w:val="3D3D3D"/>
          <w:spacing w:val="-4"/>
          <w:w w:val="115"/>
        </w:rPr>
        <w:t>Е</w:t>
      </w:r>
      <w:r>
        <w:rPr>
          <w:color w:val="606060"/>
          <w:spacing w:val="-4"/>
          <w:w w:val="115"/>
        </w:rPr>
        <w:t>ст</w:t>
      </w:r>
      <w:r>
        <w:rPr>
          <w:color w:val="3D3D3D"/>
          <w:spacing w:val="-4"/>
          <w:w w:val="115"/>
        </w:rPr>
        <w:t>ь </w:t>
      </w:r>
      <w:r>
        <w:rPr>
          <w:color w:val="4D4D4D"/>
          <w:w w:val="115"/>
        </w:rPr>
        <w:t>также </w:t>
      </w:r>
      <w:r>
        <w:rPr>
          <w:color w:val="3D3D3D"/>
          <w:w w:val="115"/>
        </w:rPr>
        <w:t>сильный рецептивный женский </w:t>
      </w:r>
      <w:r>
        <w:rPr>
          <w:color w:val="4D4D4D"/>
          <w:w w:val="115"/>
        </w:rPr>
        <w:t>элемент, </w:t>
      </w:r>
      <w:r>
        <w:rPr>
          <w:color w:val="3D3D3D"/>
          <w:w w:val="115"/>
        </w:rPr>
        <w:t>связанный с 9. Требуется девять месяцев от </w:t>
      </w:r>
      <w:r>
        <w:rPr>
          <w:color w:val="4D4D4D"/>
          <w:w w:val="115"/>
        </w:rPr>
        <w:t>за­ чатия </w:t>
      </w:r>
      <w:r>
        <w:rPr>
          <w:color w:val="3D3D3D"/>
          <w:w w:val="115"/>
        </w:rPr>
        <w:t>до рождения ребенка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поэтому, </w:t>
      </w:r>
      <w:r>
        <w:rPr>
          <w:color w:val="3D3D3D"/>
          <w:spacing w:val="4"/>
          <w:w w:val="115"/>
        </w:rPr>
        <w:t>напри</w:t>
      </w:r>
      <w:r>
        <w:rPr>
          <w:color w:val="212121"/>
          <w:spacing w:val="4"/>
          <w:w w:val="115"/>
        </w:rPr>
        <w:t>­ </w:t>
      </w:r>
      <w:r>
        <w:rPr>
          <w:color w:val="4D4D4D"/>
          <w:w w:val="115"/>
        </w:rPr>
        <w:t>мер, </w:t>
      </w:r>
      <w:r>
        <w:rPr>
          <w:color w:val="3D3D3D"/>
          <w:w w:val="115"/>
        </w:rPr>
        <w:t>для </w:t>
      </w:r>
      <w:r>
        <w:rPr>
          <w:color w:val="4D4D4D"/>
          <w:w w:val="115"/>
        </w:rPr>
        <w:t>майя </w:t>
      </w:r>
      <w:r>
        <w:rPr>
          <w:color w:val="3D3D3D"/>
          <w:w w:val="115"/>
        </w:rPr>
        <w:t>девять </w:t>
      </w:r>
      <w:r>
        <w:rPr>
          <w:color w:val="4D4D4D"/>
          <w:w w:val="115"/>
        </w:rPr>
        <w:t>было священным числом </w:t>
      </w:r>
      <w:r>
        <w:rPr>
          <w:color w:val="3D3D3D"/>
          <w:w w:val="115"/>
        </w:rPr>
        <w:t>лунных </w:t>
      </w:r>
      <w:r>
        <w:rPr>
          <w:color w:val="4D4D4D"/>
          <w:w w:val="115"/>
        </w:rPr>
        <w:t>божеств</w:t>
      </w:r>
      <w:r>
        <w:rPr>
          <w:color w:val="4D4D4D"/>
          <w:spacing w:val="2"/>
          <w:w w:val="115"/>
        </w:rPr>
        <w:t> </w:t>
      </w:r>
      <w:r>
        <w:rPr>
          <w:color w:val="4D4D4D"/>
          <w:w w:val="115"/>
        </w:rPr>
        <w:t>(69].</w:t>
      </w:r>
    </w:p>
    <w:p>
      <w:pPr>
        <w:pStyle w:val="BodyText"/>
        <w:spacing w:line="259" w:lineRule="auto"/>
        <w:ind w:left="205" w:right="1" w:firstLine="311"/>
        <w:jc w:val="both"/>
      </w:pPr>
      <w:r>
        <w:rPr>
          <w:color w:val="4D4D4D"/>
          <w:w w:val="120"/>
        </w:rPr>
        <w:t>Как средство </w:t>
      </w:r>
      <w:r>
        <w:rPr>
          <w:color w:val="3D3D3D"/>
          <w:w w:val="120"/>
        </w:rPr>
        <w:t>резюмирования предыдущих чисел, </w:t>
      </w:r>
      <w:r>
        <w:rPr>
          <w:color w:val="4D4D4D"/>
          <w:w w:val="120"/>
        </w:rPr>
        <w:t>число </w:t>
      </w:r>
      <w:r>
        <w:rPr>
          <w:color w:val="3D3D3D"/>
          <w:w w:val="120"/>
        </w:rPr>
        <w:t>9 представляет </w:t>
      </w:r>
      <w:r>
        <w:rPr>
          <w:color w:val="4D4D4D"/>
          <w:w w:val="120"/>
        </w:rPr>
        <w:t>единство вось</w:t>
      </w:r>
      <w:r>
        <w:rPr>
          <w:color w:val="212121"/>
          <w:w w:val="120"/>
        </w:rPr>
        <w:t>­  </w:t>
      </w:r>
      <w:r>
        <w:rPr>
          <w:b/>
          <w:color w:val="3D3D3D"/>
          <w:w w:val="120"/>
        </w:rPr>
        <w:t>ми </w:t>
      </w:r>
      <w:r>
        <w:rPr>
          <w:color w:val="3D3D3D"/>
          <w:w w:val="120"/>
        </w:rPr>
        <w:t>- качество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сопоставимое с 5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«пятый элемент» четырех. </w:t>
      </w:r>
      <w:r>
        <w:rPr>
          <w:color w:val="3D3D3D"/>
          <w:w w:val="120"/>
        </w:rPr>
        <w:t>Поэтому мы </w:t>
      </w:r>
      <w:r>
        <w:rPr>
          <w:color w:val="4D4D4D"/>
          <w:w w:val="120"/>
        </w:rPr>
        <w:t>можем </w:t>
      </w:r>
      <w:r>
        <w:rPr>
          <w:color w:val="3D3D3D"/>
          <w:w w:val="120"/>
        </w:rPr>
        <w:t>понять 9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объединяющий принцип </w:t>
      </w:r>
      <w:r>
        <w:rPr>
          <w:color w:val="3D3D3D"/>
          <w:w w:val="120"/>
        </w:rPr>
        <w:t>развернутого космического</w:t>
      </w:r>
      <w:r>
        <w:rPr>
          <w:color w:val="3D3D3D"/>
          <w:spacing w:val="-32"/>
          <w:w w:val="120"/>
        </w:rPr>
        <w:t> </w:t>
      </w:r>
      <w:r>
        <w:rPr>
          <w:color w:val="3D3D3D"/>
          <w:w w:val="120"/>
        </w:rPr>
        <w:t>порядка</w:t>
      </w:r>
      <w:r>
        <w:rPr>
          <w:color w:val="3D3D3D"/>
          <w:spacing w:val="-34"/>
          <w:w w:val="120"/>
        </w:rPr>
        <w:t> </w:t>
      </w:r>
      <w:r>
        <w:rPr>
          <w:i/>
          <w:color w:val="3D3D3D"/>
          <w:w w:val="120"/>
          <w:sz w:val="20"/>
        </w:rPr>
        <w:t>на</w:t>
      </w:r>
      <w:r>
        <w:rPr>
          <w:i/>
          <w:color w:val="3D3D3D"/>
          <w:spacing w:val="-37"/>
          <w:w w:val="120"/>
          <w:sz w:val="20"/>
        </w:rPr>
        <w:t> </w:t>
      </w:r>
      <w:r>
        <w:rPr>
          <w:i/>
          <w:color w:val="4D4D4D"/>
          <w:w w:val="120"/>
          <w:sz w:val="20"/>
        </w:rPr>
        <w:t>более</w:t>
      </w:r>
      <w:r>
        <w:rPr>
          <w:i/>
          <w:color w:val="4D4D4D"/>
          <w:spacing w:val="-33"/>
          <w:w w:val="120"/>
          <w:sz w:val="20"/>
        </w:rPr>
        <w:t> </w:t>
      </w:r>
      <w:r>
        <w:rPr>
          <w:i/>
          <w:color w:val="3D3D3D"/>
          <w:w w:val="120"/>
          <w:sz w:val="20"/>
        </w:rPr>
        <w:t>gифференциро­ </w:t>
      </w:r>
      <w:r>
        <w:rPr>
          <w:i/>
          <w:color w:val="4D4D4D"/>
          <w:w w:val="120"/>
          <w:sz w:val="20"/>
        </w:rPr>
        <w:t>ванном </w:t>
      </w:r>
      <w:r>
        <w:rPr>
          <w:color w:val="4D4D4D"/>
          <w:w w:val="120"/>
        </w:rPr>
        <w:t>сознательном уровне и поэтому число </w:t>
      </w:r>
      <w:r>
        <w:rPr>
          <w:color w:val="3D3D3D"/>
          <w:w w:val="120"/>
        </w:rPr>
        <w:t>девять - центр космического колеса</w:t>
      </w:r>
      <w:r>
        <w:rPr>
          <w:w w:val="120"/>
        </w:rPr>
        <w:t>. </w:t>
      </w:r>
      <w:r>
        <w:rPr>
          <w:color w:val="3D3D3D"/>
          <w:w w:val="120"/>
        </w:rPr>
        <w:t>Мы </w:t>
      </w:r>
      <w:r>
        <w:rPr>
          <w:color w:val="4D4D4D"/>
          <w:w w:val="120"/>
        </w:rPr>
        <w:t>мо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жем </w:t>
      </w:r>
      <w:r>
        <w:rPr>
          <w:color w:val="4D4D4D"/>
          <w:w w:val="120"/>
        </w:rPr>
        <w:t>назвать его </w:t>
      </w:r>
      <w:r>
        <w:rPr>
          <w:i/>
          <w:color w:val="3D3D3D"/>
          <w:w w:val="120"/>
          <w:sz w:val="20"/>
        </w:rPr>
        <w:t>лoлa-ess</w:t>
      </w:r>
      <w:r>
        <w:rPr>
          <w:i/>
          <w:color w:val="606060"/>
          <w:w w:val="120"/>
          <w:sz w:val="20"/>
        </w:rPr>
        <w:t>e</w:t>
      </w:r>
      <w:r>
        <w:rPr>
          <w:i/>
          <w:color w:val="3D3D3D"/>
          <w:w w:val="120"/>
          <w:sz w:val="20"/>
        </w:rPr>
        <w:t>ntia </w:t>
      </w:r>
      <w:r>
        <w:rPr>
          <w:color w:val="3D3D3D"/>
          <w:w w:val="120"/>
        </w:rPr>
        <w:t>восьмиаспектно­ </w:t>
      </w:r>
      <w:r>
        <w:rPr>
          <w:color w:val="4D4D4D"/>
          <w:w w:val="120"/>
        </w:rPr>
        <w:t>го </w:t>
      </w:r>
      <w:r>
        <w:rPr>
          <w:color w:val="3D3D3D"/>
          <w:w w:val="120"/>
        </w:rPr>
        <w:t>дифференцированного </w:t>
      </w:r>
      <w:r>
        <w:rPr>
          <w:color w:val="4D4D4D"/>
          <w:w w:val="120"/>
        </w:rPr>
        <w:t>сознания, </w:t>
      </w:r>
      <w:r>
        <w:rPr>
          <w:color w:val="606060"/>
          <w:w w:val="120"/>
        </w:rPr>
        <w:t>с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м</w:t>
      </w:r>
      <w:r>
        <w:rPr>
          <w:color w:val="3D3D3D"/>
          <w:w w:val="120"/>
        </w:rPr>
        <w:t>воли­ </w:t>
      </w:r>
      <w:r>
        <w:rPr>
          <w:color w:val="4D4D4D"/>
          <w:w w:val="120"/>
        </w:rPr>
        <w:t>зируемого</w:t>
      </w:r>
      <w:r>
        <w:rPr>
          <w:color w:val="4D4D4D"/>
          <w:spacing w:val="16"/>
          <w:w w:val="120"/>
        </w:rPr>
        <w:t> </w:t>
      </w:r>
      <w:r>
        <w:rPr>
          <w:color w:val="3D3D3D"/>
          <w:w w:val="120"/>
        </w:rPr>
        <w:t>восемью.</w:t>
      </w:r>
    </w:p>
    <w:p>
      <w:pPr>
        <w:pStyle w:val="BodyText"/>
        <w:spacing w:line="264" w:lineRule="auto" w:before="1"/>
        <w:ind w:left="209" w:right="11" w:firstLine="305"/>
        <w:jc w:val="both"/>
      </w:pPr>
      <w:r>
        <w:rPr>
          <w:color w:val="3D3D3D"/>
          <w:w w:val="120"/>
        </w:rPr>
        <w:t>Относительно </w:t>
      </w:r>
      <w:r>
        <w:rPr>
          <w:color w:val="3D3D3D"/>
          <w:spacing w:val="3"/>
          <w:w w:val="120"/>
        </w:rPr>
        <w:t>свя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и </w:t>
      </w:r>
      <w:r>
        <w:rPr>
          <w:color w:val="3D3D3D"/>
          <w:w w:val="120"/>
        </w:rPr>
        <w:t>числа девять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пятью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мы</w:t>
      </w:r>
      <w:r>
        <w:rPr>
          <w:color w:val="4D4D4D"/>
          <w:spacing w:val="-20"/>
          <w:w w:val="120"/>
        </w:rPr>
        <w:t> </w:t>
      </w:r>
      <w:r>
        <w:rPr>
          <w:color w:val="3D3D3D"/>
          <w:w w:val="120"/>
        </w:rPr>
        <w:t>понимае</w:t>
      </w:r>
      <w:r>
        <w:rPr>
          <w:color w:val="606060"/>
          <w:w w:val="120"/>
        </w:rPr>
        <w:t>м</w:t>
      </w:r>
      <w:r>
        <w:rPr>
          <w:color w:val="3D3D3D"/>
          <w:w w:val="120"/>
        </w:rPr>
        <w:t>,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почему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2"/>
          <w:w w:val="120"/>
        </w:rPr>
        <w:t> </w:t>
      </w:r>
      <w:r>
        <w:rPr>
          <w:color w:val="4D4D4D"/>
          <w:w w:val="120"/>
        </w:rPr>
        <w:t>утонченной</w:t>
      </w:r>
      <w:r>
        <w:rPr>
          <w:color w:val="4D4D4D"/>
          <w:spacing w:val="-7"/>
          <w:w w:val="120"/>
        </w:rPr>
        <w:t> </w:t>
      </w:r>
      <w:r>
        <w:rPr>
          <w:color w:val="4D4D4D"/>
          <w:w w:val="120"/>
        </w:rPr>
        <w:t>любви</w:t>
      </w:r>
      <w:r>
        <w:rPr>
          <w:color w:val="4D4D4D"/>
          <w:spacing w:val="-2"/>
          <w:w w:val="120"/>
        </w:rPr>
        <w:t> </w:t>
      </w:r>
      <w:r>
        <w:rPr>
          <w:color w:val="3D3D3D"/>
          <w:w w:val="120"/>
        </w:rPr>
        <w:t>чис­ ло </w:t>
      </w:r>
      <w:r>
        <w:rPr>
          <w:color w:val="4D4D4D"/>
          <w:w w:val="120"/>
        </w:rPr>
        <w:t>девять символизировало тайну</w:t>
      </w:r>
      <w:r>
        <w:rPr>
          <w:color w:val="4D4D4D"/>
          <w:spacing w:val="-12"/>
          <w:w w:val="120"/>
        </w:rPr>
        <w:t> </w:t>
      </w:r>
      <w:r>
        <w:rPr>
          <w:color w:val="4D4D4D"/>
          <w:spacing w:val="-4"/>
          <w:w w:val="120"/>
        </w:rPr>
        <w:t>одухотворен</w:t>
      </w:r>
      <w:r>
        <w:rPr>
          <w:color w:val="212121"/>
          <w:spacing w:val="-4"/>
          <w:w w:val="120"/>
        </w:rPr>
        <w:t>-</w:t>
      </w:r>
    </w:p>
    <w:p>
      <w:pPr>
        <w:pStyle w:val="BodyText"/>
        <w:spacing w:line="261" w:lineRule="auto" w:before="92"/>
        <w:ind w:left="137" w:right="143" w:firstLine="3"/>
        <w:jc w:val="both"/>
      </w:pPr>
      <w:r>
        <w:rPr/>
        <w:br w:type="column"/>
      </w:r>
      <w:r>
        <w:rPr>
          <w:color w:val="3D3D3D"/>
          <w:w w:val="115"/>
        </w:rPr>
        <w:t>ного </w:t>
      </w:r>
      <w:r>
        <w:rPr>
          <w:color w:val="4D4D4D"/>
          <w:w w:val="115"/>
        </w:rPr>
        <w:t>Эроса. </w:t>
      </w:r>
      <w:r>
        <w:rPr>
          <w:color w:val="3D3D3D"/>
          <w:w w:val="115"/>
        </w:rPr>
        <w:t>Для Данте число девять </w:t>
      </w:r>
      <w:r>
        <w:rPr>
          <w:color w:val="4D4D4D"/>
          <w:w w:val="115"/>
        </w:rPr>
        <w:t>было лю</w:t>
      </w:r>
      <w:r>
        <w:rPr>
          <w:color w:val="111111"/>
          <w:w w:val="115"/>
        </w:rPr>
        <w:t>­ </w:t>
      </w:r>
      <w:r>
        <w:rPr>
          <w:color w:val="4D4D4D"/>
          <w:w w:val="115"/>
        </w:rPr>
        <w:t>бимым числом в отношении его </w:t>
      </w:r>
      <w:r>
        <w:rPr>
          <w:color w:val="3D3D3D"/>
          <w:w w:val="115"/>
        </w:rPr>
        <w:t>любви к </w:t>
      </w:r>
      <w:r>
        <w:rPr>
          <w:color w:val="4D4D4D"/>
          <w:w w:val="115"/>
        </w:rPr>
        <w:t>Беат­ </w:t>
      </w:r>
      <w:r>
        <w:rPr>
          <w:color w:val="3D3D3D"/>
          <w:w w:val="115"/>
        </w:rPr>
        <w:t>риче, </w:t>
      </w:r>
      <w:r>
        <w:rPr>
          <w:color w:val="4D4D4D"/>
          <w:w w:val="115"/>
        </w:rPr>
        <w:t>оно было его </w:t>
      </w:r>
      <w:r>
        <w:rPr>
          <w:color w:val="3D3D3D"/>
          <w:w w:val="115"/>
        </w:rPr>
        <w:t>проводником </w:t>
      </w:r>
      <w:r>
        <w:rPr>
          <w:color w:val="4D4D4D"/>
          <w:w w:val="115"/>
        </w:rPr>
        <w:t>души</w:t>
      </w:r>
      <w:r>
        <w:rPr>
          <w:color w:val="111111"/>
          <w:w w:val="115"/>
        </w:rPr>
        <w:t>: </w:t>
      </w:r>
      <w:r>
        <w:rPr>
          <w:color w:val="4D4D4D"/>
          <w:w w:val="115"/>
        </w:rPr>
        <w:t>как он </w:t>
      </w:r>
      <w:r>
        <w:rPr>
          <w:color w:val="3D3D3D"/>
          <w:w w:val="115"/>
        </w:rPr>
        <w:t>говорил</w:t>
      </w:r>
      <w:r>
        <w:rPr>
          <w:color w:val="212121"/>
          <w:w w:val="115"/>
        </w:rPr>
        <w:t>: </w:t>
      </w:r>
      <w:r>
        <w:rPr>
          <w:color w:val="4D4D4D"/>
          <w:w w:val="115"/>
        </w:rPr>
        <w:t>«Девять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это ее </w:t>
      </w:r>
      <w:r>
        <w:rPr>
          <w:color w:val="212121"/>
          <w:w w:val="115"/>
        </w:rPr>
        <w:t>п</w:t>
      </w:r>
      <w:r>
        <w:rPr>
          <w:color w:val="4D4D4D"/>
          <w:w w:val="115"/>
        </w:rPr>
        <w:t>одлинное </w:t>
      </w:r>
      <w:r>
        <w:rPr>
          <w:color w:val="3D3D3D"/>
          <w:w w:val="115"/>
        </w:rPr>
        <w:t>"Я"» [70]</w:t>
      </w:r>
      <w:r>
        <w:rPr>
          <w:color w:val="606060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45"/>
        <w:ind w:left="591" w:right="505" w:hanging="3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128: Объеgиняющий </w:t>
      </w:r>
      <w:r>
        <w:rPr>
          <w:rFonts w:ascii="Arial" w:hAnsi="Arial"/>
          <w:i/>
          <w:color w:val="4D4D4D"/>
          <w:w w:val="110"/>
          <w:sz w:val="16"/>
        </w:rPr>
        <w:t>gевятый </w:t>
      </w:r>
      <w:r>
        <w:rPr>
          <w:rFonts w:ascii="Arial" w:hAnsi="Arial"/>
          <w:i/>
          <w:color w:val="606060"/>
          <w:w w:val="110"/>
          <w:sz w:val="16"/>
        </w:rPr>
        <w:t>элемент </w:t>
      </w:r>
      <w:r>
        <w:rPr>
          <w:rFonts w:ascii="Arial" w:hAnsi="Arial"/>
          <w:i/>
          <w:color w:val="4D4D4D"/>
          <w:w w:val="110"/>
          <w:sz w:val="16"/>
        </w:rPr>
        <w:t>космического колеса, n ona 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606060"/>
          <w:w w:val="110"/>
          <w:sz w:val="16"/>
        </w:rPr>
        <w:t>essenti a </w:t>
      </w:r>
      <w:r>
        <w:rPr>
          <w:rFonts w:ascii="Arial" w:hAnsi="Arial"/>
          <w:i/>
          <w:color w:val="4D4D4D"/>
          <w:w w:val="110"/>
          <w:sz w:val="16"/>
        </w:rPr>
        <w:t>восьми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pStyle w:val="BodyText"/>
        <w:spacing w:line="259" w:lineRule="auto" w:before="99"/>
        <w:ind w:left="132" w:right="130" w:firstLine="301"/>
        <w:jc w:val="both"/>
      </w:pPr>
      <w:r>
        <w:rPr>
          <w:color w:val="3D3D3D"/>
          <w:w w:val="120"/>
        </w:rPr>
        <w:t>Число три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единство противоположно</w:t>
      </w:r>
      <w:r>
        <w:rPr>
          <w:color w:val="111111"/>
          <w:w w:val="120"/>
        </w:rPr>
        <w:t>­ </w:t>
      </w:r>
      <w:r>
        <w:rPr>
          <w:color w:val="3D3D3D"/>
          <w:w w:val="120"/>
        </w:rPr>
        <w:t>стей и, как </w:t>
      </w:r>
      <w:r>
        <w:rPr>
          <w:color w:val="4D4D4D"/>
          <w:w w:val="120"/>
        </w:rPr>
        <w:t>производное баланса инь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янь, </w:t>
      </w:r>
      <w:r>
        <w:rPr>
          <w:color w:val="3D3D3D"/>
          <w:w w:val="120"/>
        </w:rPr>
        <w:t>обо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начает </w:t>
      </w:r>
      <w:r>
        <w:rPr>
          <w:color w:val="4D4D4D"/>
          <w:w w:val="120"/>
        </w:rPr>
        <w:t>синтез</w:t>
      </w:r>
      <w:r>
        <w:rPr>
          <w:w w:val="120"/>
        </w:rPr>
        <w:t>. </w:t>
      </w:r>
      <w:r>
        <w:rPr>
          <w:color w:val="3D3D3D"/>
          <w:w w:val="120"/>
        </w:rPr>
        <w:t>Девять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состоящее </w:t>
      </w:r>
      <w:r>
        <w:rPr>
          <w:color w:val="4D4D4D"/>
          <w:w w:val="120"/>
        </w:rPr>
        <w:t>из </w:t>
      </w:r>
      <w:r>
        <w:rPr>
          <w:i/>
          <w:color w:val="3D3D3D"/>
          <w:w w:val="120"/>
          <w:sz w:val="20"/>
        </w:rPr>
        <w:t>трех </w:t>
      </w:r>
      <w:r>
        <w:rPr>
          <w:i/>
          <w:color w:val="3D3D3D"/>
          <w:w w:val="120"/>
          <w:sz w:val="20"/>
        </w:rPr>
        <w:t>триплетов, </w:t>
      </w:r>
      <w:r>
        <w:rPr>
          <w:color w:val="3D3D3D"/>
          <w:w w:val="120"/>
        </w:rPr>
        <w:t>имеет </w:t>
      </w:r>
      <w:r>
        <w:rPr>
          <w:color w:val="4D4D4D"/>
          <w:w w:val="120"/>
        </w:rPr>
        <w:t>сходное объединяющее ка</w:t>
      </w:r>
      <w:r>
        <w:rPr>
          <w:color w:val="111111"/>
          <w:w w:val="120"/>
        </w:rPr>
        <w:t>­ </w:t>
      </w:r>
      <w:r>
        <w:rPr>
          <w:color w:val="4D4D4D"/>
          <w:w w:val="120"/>
        </w:rPr>
        <w:t>чество, но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высоком </w:t>
      </w:r>
      <w:r>
        <w:rPr>
          <w:color w:val="4D4D4D"/>
          <w:w w:val="120"/>
        </w:rPr>
        <w:t>уровне. </w:t>
      </w:r>
      <w:r>
        <w:rPr>
          <w:color w:val="3D3D3D"/>
          <w:w w:val="120"/>
        </w:rPr>
        <w:t>Располо</w:t>
      </w:r>
      <w:r>
        <w:rPr>
          <w:color w:val="111111"/>
          <w:w w:val="120"/>
        </w:rPr>
        <w:t>­ </w:t>
      </w:r>
      <w:r>
        <w:rPr>
          <w:color w:val="3D3D3D"/>
          <w:w w:val="120"/>
        </w:rPr>
        <w:t>жение 3 х </w:t>
      </w:r>
      <w:r>
        <w:rPr>
          <w:color w:val="4D4D4D"/>
          <w:w w:val="120"/>
        </w:rPr>
        <w:t>3 составляет </w:t>
      </w:r>
      <w:r>
        <w:rPr>
          <w:color w:val="3D3D3D"/>
          <w:w w:val="120"/>
        </w:rPr>
        <w:t>квадрат (см. Рис. 129).</w:t>
      </w:r>
    </w:p>
    <w:p>
      <w:pPr>
        <w:pStyle w:val="BodyText"/>
        <w:spacing w:before="7"/>
        <w:rPr>
          <w:sz w:val="18"/>
        </w:rPr>
      </w:pPr>
    </w:p>
    <w:p>
      <w:pPr>
        <w:tabs>
          <w:tab w:pos="975" w:val="left" w:leader="none"/>
          <w:tab w:pos="1581" w:val="left" w:leader="none"/>
        </w:tabs>
        <w:spacing w:line="699" w:lineRule="exact" w:before="1"/>
        <w:ind w:left="358" w:right="0" w:firstLine="0"/>
        <w:jc w:val="left"/>
        <w:rPr>
          <w:rFonts w:ascii="Arial" w:hAnsi="Arial"/>
          <w:sz w:val="65"/>
        </w:rPr>
      </w:pPr>
      <w:r>
        <w:rPr/>
        <w:pict>
          <v:shape style="position:absolute;margin-left:412.614563pt;margin-top:2.849133pt;width:91.1pt;height:91.85pt;mso-position-horizontal-relative:page;mso-position-vertical-relative:paragraph;z-index:1573836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5" w:type="dxa"/>
                    <w:tblBorders>
                      <w:top w:val="single" w:sz="12" w:space="0" w:color="000000"/>
                      <w:left w:val="single" w:sz="12" w:space="0" w:color="000000"/>
                      <w:bottom w:val="single" w:sz="12" w:space="0" w:color="000000"/>
                      <w:right w:val="single" w:sz="12" w:space="0" w:color="000000"/>
                      <w:insideH w:val="single" w:sz="12" w:space="0" w:color="000000"/>
                      <w:insideV w:val="single" w:sz="12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96"/>
                    <w:gridCol w:w="586"/>
                    <w:gridCol w:w="596"/>
                  </w:tblGrid>
                  <w:tr>
                    <w:trPr>
                      <w:trHeight w:val="566" w:hRule="atLeast"/>
                    </w:trPr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64"/>
                          <w:ind w:left="78"/>
                          <w:jc w:val="center"/>
                          <w:rPr>
                            <w:rFonts w:ascii="Arial"/>
                            <w:b/>
                            <w:sz w:val="27"/>
                          </w:rPr>
                        </w:pPr>
                        <w:r>
                          <w:rPr>
                            <w:rFonts w:ascii="Arial"/>
                            <w:b/>
                            <w:w w:val="100"/>
                            <w:sz w:val="27"/>
                          </w:rPr>
                          <w:t>1</w:t>
                        </w:r>
                      </w:p>
                    </w:tc>
                    <w:tc>
                      <w:tcPr>
                        <w:tcW w:w="586" w:type="dxa"/>
                      </w:tcPr>
                      <w:p>
                        <w:pPr>
                          <w:pStyle w:val="TableParagraph"/>
                          <w:spacing w:before="146"/>
                          <w:ind w:right="176"/>
                          <w:jc w:val="right"/>
                          <w:rPr>
                            <w:b/>
                            <w:sz w:val="27"/>
                          </w:rPr>
                        </w:pPr>
                        <w:r>
                          <w:rPr>
                            <w:b/>
                            <w:color w:val="111111"/>
                            <w:w w:val="100"/>
                            <w:sz w:val="27"/>
                          </w:rPr>
                          <w:t>2</w:t>
                        </w:r>
                      </w:p>
                    </w:tc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47"/>
                          <w:ind w:left="67"/>
                          <w:jc w:val="center"/>
                          <w:rPr>
                            <w:b/>
                            <w:sz w:val="29"/>
                          </w:rPr>
                        </w:pPr>
                        <w:r>
                          <w:rPr>
                            <w:b/>
                            <w:color w:val="111111"/>
                            <w:w w:val="99"/>
                            <w:sz w:val="29"/>
                          </w:rPr>
                          <w:t>3</w:t>
                        </w:r>
                      </w:p>
                    </w:tc>
                  </w:tr>
                  <w:tr>
                    <w:trPr>
                      <w:trHeight w:val="585" w:hRule="atLeast"/>
                    </w:trPr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74"/>
                          <w:ind w:left="32"/>
                          <w:jc w:val="center"/>
                          <w:rPr>
                            <w:rFonts w:ascii="Arial"/>
                            <w:b/>
                            <w:sz w:val="27"/>
                          </w:rPr>
                        </w:pPr>
                        <w:r>
                          <w:rPr>
                            <w:rFonts w:ascii="Arial"/>
                            <w:b/>
                            <w:color w:val="111111"/>
                            <w:w w:val="99"/>
                            <w:sz w:val="27"/>
                          </w:rPr>
                          <w:t>4</w:t>
                        </w:r>
                      </w:p>
                    </w:tc>
                    <w:tc>
                      <w:tcPr>
                        <w:tcW w:w="586" w:type="dxa"/>
                      </w:tcPr>
                      <w:p>
                        <w:pPr>
                          <w:pStyle w:val="TableParagraph"/>
                          <w:spacing w:before="147"/>
                          <w:ind w:right="174"/>
                          <w:jc w:val="right"/>
                          <w:rPr>
                            <w:b/>
                            <w:i/>
                            <w:sz w:val="30"/>
                          </w:rPr>
                        </w:pPr>
                        <w:r>
                          <w:rPr>
                            <w:b/>
                            <w:i/>
                            <w:color w:val="111111"/>
                            <w:w w:val="94"/>
                            <w:sz w:val="30"/>
                          </w:rPr>
                          <w:t>5</w:t>
                        </w:r>
                      </w:p>
                    </w:tc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83"/>
                          <w:ind w:left="28"/>
                          <w:jc w:val="center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111111"/>
                            <w:w w:val="94"/>
                            <w:sz w:val="26"/>
                          </w:rPr>
                          <w:t>6</w:t>
                        </w:r>
                      </w:p>
                    </w:tc>
                  </w:tr>
                  <w:tr>
                    <w:trPr>
                      <w:trHeight w:val="566" w:hRule="atLeast"/>
                    </w:trPr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55"/>
                          <w:ind w:left="32"/>
                          <w:jc w:val="center"/>
                          <w:rPr>
                            <w:rFonts w:ascii="Arial"/>
                            <w:b/>
                            <w:sz w:val="27"/>
                          </w:rPr>
                        </w:pPr>
                        <w:r>
                          <w:rPr>
                            <w:rFonts w:ascii="Arial"/>
                            <w:b/>
                            <w:color w:val="111111"/>
                            <w:w w:val="94"/>
                            <w:sz w:val="27"/>
                          </w:rPr>
                          <w:t>7</w:t>
                        </w:r>
                      </w:p>
                    </w:tc>
                    <w:tc>
                      <w:tcPr>
                        <w:tcW w:w="586" w:type="dxa"/>
                      </w:tcPr>
                      <w:p>
                        <w:pPr>
                          <w:pStyle w:val="TableParagraph"/>
                          <w:spacing w:before="137"/>
                          <w:ind w:right="161"/>
                          <w:jc w:val="right"/>
                          <w:rPr>
                            <w:b/>
                            <w:sz w:val="29"/>
                          </w:rPr>
                        </w:pPr>
                        <w:r>
                          <w:rPr>
                            <w:b/>
                            <w:color w:val="111111"/>
                            <w:w w:val="106"/>
                            <w:sz w:val="29"/>
                          </w:rPr>
                          <w:t>8</w:t>
                        </w:r>
                      </w:p>
                    </w:tc>
                    <w:tc>
                      <w:tcPr>
                        <w:tcW w:w="596" w:type="dxa"/>
                      </w:tcPr>
                      <w:p>
                        <w:pPr>
                          <w:pStyle w:val="TableParagraph"/>
                          <w:spacing w:before="164"/>
                          <w:ind w:left="50"/>
                          <w:jc w:val="center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111111"/>
                            <w:w w:val="106"/>
                            <w:sz w:val="26"/>
                          </w:rPr>
                          <w:t>9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 w:hAnsi="Arial"/>
          <w:w w:val="115"/>
          <w:sz w:val="68"/>
        </w:rPr>
        <w:t>•</w:t>
        <w:tab/>
      </w:r>
      <w:r>
        <w:rPr>
          <w:rFonts w:ascii="Arial" w:hAnsi="Arial"/>
          <w:w w:val="115"/>
          <w:sz w:val="65"/>
        </w:rPr>
        <w:t>•</w:t>
        <w:tab/>
      </w:r>
      <w:r>
        <w:rPr>
          <w:rFonts w:ascii="Arial" w:hAnsi="Arial"/>
          <w:w w:val="115"/>
          <w:position w:val="1"/>
          <w:sz w:val="65"/>
        </w:rPr>
        <w:t>•</w:t>
      </w:r>
    </w:p>
    <w:p>
      <w:pPr>
        <w:tabs>
          <w:tab w:pos="975" w:val="left" w:leader="none"/>
          <w:tab w:pos="1581" w:val="left" w:leader="none"/>
        </w:tabs>
        <w:spacing w:line="583" w:lineRule="exact" w:before="0"/>
        <w:ind w:left="358" w:right="0" w:firstLine="0"/>
        <w:jc w:val="left"/>
        <w:rPr>
          <w:rFonts w:ascii="Arial" w:hAnsi="Arial"/>
          <w:sz w:val="65"/>
        </w:rPr>
      </w:pPr>
      <w:r>
        <w:rPr>
          <w:rFonts w:ascii="Arial" w:hAnsi="Arial"/>
          <w:w w:val="115"/>
          <w:sz w:val="68"/>
        </w:rPr>
        <w:t>•</w:t>
        <w:tab/>
      </w:r>
      <w:r>
        <w:rPr>
          <w:rFonts w:ascii="Arial" w:hAnsi="Arial"/>
          <w:w w:val="115"/>
          <w:sz w:val="65"/>
        </w:rPr>
        <w:t>•</w:t>
        <w:tab/>
        <w:t>•</w:t>
      </w:r>
    </w:p>
    <w:p>
      <w:pPr>
        <w:tabs>
          <w:tab w:pos="975" w:val="left" w:leader="none"/>
          <w:tab w:pos="1581" w:val="left" w:leader="none"/>
        </w:tabs>
        <w:spacing w:line="690" w:lineRule="exact" w:before="0"/>
        <w:ind w:left="356" w:right="0" w:firstLine="0"/>
        <w:jc w:val="left"/>
        <w:rPr>
          <w:rFonts w:ascii="Arial" w:hAnsi="Arial"/>
          <w:sz w:val="65"/>
        </w:rPr>
      </w:pPr>
      <w:r>
        <w:rPr>
          <w:w w:val="110"/>
          <w:position w:val="1"/>
          <w:sz w:val="70"/>
        </w:rPr>
        <w:t>•</w:t>
        <w:tab/>
      </w:r>
      <w:r>
        <w:rPr>
          <w:rFonts w:ascii="Arial" w:hAnsi="Arial"/>
          <w:w w:val="110"/>
          <w:sz w:val="65"/>
        </w:rPr>
        <w:t>•</w:t>
        <w:tab/>
      </w:r>
      <w:r>
        <w:rPr>
          <w:rFonts w:ascii="Arial" w:hAnsi="Arial"/>
          <w:w w:val="110"/>
          <w:position w:val="1"/>
          <w:sz w:val="65"/>
        </w:rPr>
        <w:t>•</w:t>
      </w:r>
    </w:p>
    <w:p>
      <w:pPr>
        <w:spacing w:line="288" w:lineRule="auto" w:before="199"/>
        <w:ind w:left="127" w:right="139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129: </w:t>
      </w:r>
      <w:r>
        <w:rPr>
          <w:rFonts w:ascii="Arial" w:hAnsi="Arial"/>
          <w:i/>
          <w:color w:val="4D4D4D"/>
          <w:w w:val="110"/>
          <w:sz w:val="16"/>
        </w:rPr>
        <w:t>Девять </w:t>
      </w:r>
      <w:r>
        <w:rPr>
          <w:rFonts w:ascii="Arial" w:hAnsi="Arial"/>
          <w:i/>
          <w:color w:val="3D3D3D"/>
          <w:w w:val="110"/>
          <w:sz w:val="16"/>
        </w:rPr>
        <w:t>как </w:t>
      </w:r>
      <w:r>
        <w:rPr>
          <w:rFonts w:ascii="Arial" w:hAnsi="Arial"/>
          <w:i/>
          <w:color w:val="4D4D4D"/>
          <w:w w:val="110"/>
          <w:sz w:val="16"/>
        </w:rPr>
        <w:t>трижgы три </w:t>
      </w:r>
      <w:r>
        <w:rPr>
          <w:rFonts w:ascii="Arial" w:hAnsi="Arial"/>
          <w:i/>
          <w:color w:val="3D3D3D"/>
          <w:w w:val="110"/>
          <w:sz w:val="16"/>
        </w:rPr>
        <w:t>трипл</w:t>
      </w:r>
      <w:r>
        <w:rPr>
          <w:rFonts w:ascii="Arial" w:hAnsi="Arial"/>
          <w:i/>
          <w:color w:val="606060"/>
          <w:w w:val="110"/>
          <w:sz w:val="16"/>
        </w:rPr>
        <w:t>ет</w:t>
      </w:r>
      <w:r>
        <w:rPr>
          <w:rFonts w:ascii="Arial" w:hAnsi="Arial"/>
          <w:i/>
          <w:color w:val="3D3D3D"/>
          <w:w w:val="110"/>
          <w:sz w:val="16"/>
        </w:rPr>
        <w:t>а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D4D4D"/>
          <w:w w:val="110"/>
          <w:sz w:val="16"/>
        </w:rPr>
        <w:t>Де</w:t>
      </w:r>
      <w:r>
        <w:rPr>
          <w:rFonts w:ascii="Arial" w:hAnsi="Arial"/>
          <w:i/>
          <w:color w:val="111111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вять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4D4D4D"/>
          <w:w w:val="110"/>
          <w:sz w:val="16"/>
        </w:rPr>
        <w:t>это послеgнее простое число.</w:t>
      </w:r>
    </w:p>
    <w:p>
      <w:pPr>
        <w:pStyle w:val="BodyText"/>
        <w:spacing w:line="264" w:lineRule="auto" w:before="108"/>
        <w:ind w:left="133" w:right="137" w:firstLine="306"/>
        <w:jc w:val="both"/>
      </w:pPr>
      <w:r>
        <w:rPr>
          <w:color w:val="3D3D3D"/>
          <w:w w:val="120"/>
        </w:rPr>
        <w:t>Помимо качества динами</w:t>
      </w:r>
      <w:r>
        <w:rPr>
          <w:color w:val="606060"/>
          <w:w w:val="120"/>
        </w:rPr>
        <w:t>зм</w:t>
      </w:r>
      <w:r>
        <w:rPr>
          <w:color w:val="3D3D3D"/>
          <w:w w:val="120"/>
        </w:rPr>
        <w:t>а и </w:t>
      </w:r>
      <w:r>
        <w:rPr>
          <w:color w:val="4D4D4D"/>
          <w:w w:val="120"/>
        </w:rPr>
        <w:t>того, что </w:t>
      </w:r>
      <w:r>
        <w:rPr>
          <w:color w:val="3D3D3D"/>
          <w:w w:val="120"/>
        </w:rPr>
        <w:t>вы</w:t>
      </w:r>
      <w:r>
        <w:rPr>
          <w:color w:val="111111"/>
          <w:w w:val="120"/>
        </w:rPr>
        <w:t>­ </w:t>
      </w:r>
      <w:r>
        <w:rPr>
          <w:color w:val="4D4D4D"/>
          <w:w w:val="120"/>
        </w:rPr>
        <w:t>ходит за пределы числа </w:t>
      </w:r>
      <w:r>
        <w:rPr>
          <w:color w:val="3D3D3D"/>
          <w:w w:val="120"/>
        </w:rPr>
        <w:t>8, число </w:t>
      </w:r>
      <w:r>
        <w:rPr>
          <w:color w:val="3D3D3D"/>
          <w:spacing w:val="-6"/>
          <w:w w:val="120"/>
        </w:rPr>
        <w:t>9</w:t>
      </w:r>
      <w:r>
        <w:rPr>
          <w:color w:val="212121"/>
          <w:spacing w:val="-6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spacing w:val="-3"/>
          <w:w w:val="120"/>
        </w:rPr>
        <w:t>по</w:t>
      </w:r>
      <w:r>
        <w:rPr>
          <w:color w:val="111111"/>
          <w:spacing w:val="-3"/>
          <w:w w:val="120"/>
        </w:rPr>
        <w:t>­ </w:t>
      </w:r>
      <w:r>
        <w:rPr>
          <w:color w:val="4D4D4D"/>
          <w:w w:val="120"/>
        </w:rPr>
        <w:t>следнее </w:t>
      </w:r>
      <w:r>
        <w:rPr>
          <w:color w:val="3D3D3D"/>
          <w:w w:val="120"/>
        </w:rPr>
        <w:t>простое </w:t>
      </w:r>
      <w:r>
        <w:rPr>
          <w:color w:val="4D4D4D"/>
          <w:spacing w:val="-5"/>
          <w:w w:val="120"/>
        </w:rPr>
        <w:t>число</w:t>
      </w:r>
      <w:r>
        <w:rPr>
          <w:color w:val="212121"/>
          <w:spacing w:val="-5"/>
          <w:w w:val="120"/>
        </w:rPr>
        <w:t>, </w:t>
      </w:r>
      <w:r>
        <w:rPr>
          <w:color w:val="3D3D3D"/>
          <w:w w:val="120"/>
        </w:rPr>
        <w:t>также </w:t>
      </w:r>
      <w:r>
        <w:rPr>
          <w:color w:val="606060"/>
          <w:spacing w:val="-4"/>
          <w:w w:val="120"/>
        </w:rPr>
        <w:t>з</w:t>
      </w:r>
      <w:r>
        <w:rPr>
          <w:color w:val="3D3D3D"/>
          <w:spacing w:val="-4"/>
          <w:w w:val="120"/>
        </w:rPr>
        <w:t>намен</w:t>
      </w:r>
      <w:r>
        <w:rPr>
          <w:color w:val="606060"/>
          <w:spacing w:val="-4"/>
          <w:w w:val="120"/>
        </w:rPr>
        <w:t>ует </w:t>
      </w:r>
      <w:r>
        <w:rPr>
          <w:color w:val="4D4D4D"/>
          <w:w w:val="120"/>
        </w:rPr>
        <w:t>конец. </w:t>
      </w:r>
      <w:r>
        <w:rPr>
          <w:color w:val="3D3D3D"/>
          <w:w w:val="120"/>
        </w:rPr>
        <w:t>Поэтому полагали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число 9 символизиру­ ет </w:t>
      </w:r>
      <w:r>
        <w:rPr>
          <w:color w:val="3D3D3D"/>
          <w:w w:val="120"/>
        </w:rPr>
        <w:t>последний шаг космогонического развития, особенно в </w:t>
      </w:r>
      <w:r>
        <w:rPr>
          <w:color w:val="4D4D4D"/>
          <w:w w:val="120"/>
        </w:rPr>
        <w:t>отношении </w:t>
      </w:r>
      <w:r>
        <w:rPr>
          <w:color w:val="3D3D3D"/>
          <w:w w:val="120"/>
        </w:rPr>
        <w:t>к человеческой куль</w:t>
      </w:r>
      <w:r>
        <w:rPr>
          <w:color w:val="111111"/>
          <w:w w:val="120"/>
        </w:rPr>
        <w:t>­ </w:t>
      </w:r>
      <w:r>
        <w:rPr>
          <w:color w:val="4D4D4D"/>
          <w:w w:val="120"/>
        </w:rPr>
        <w:t>туре, означая более </w:t>
      </w:r>
      <w:r>
        <w:rPr>
          <w:color w:val="3D3D3D"/>
          <w:w w:val="120"/>
        </w:rPr>
        <w:t>высокое </w:t>
      </w:r>
      <w:r>
        <w:rPr>
          <w:color w:val="4D4D4D"/>
          <w:w w:val="120"/>
        </w:rPr>
        <w:t>сознание. В ко­ </w:t>
      </w:r>
      <w:r>
        <w:rPr>
          <w:color w:val="3D3D3D"/>
          <w:w w:val="120"/>
        </w:rPr>
        <w:t>нечном </w:t>
      </w:r>
      <w:r>
        <w:rPr>
          <w:color w:val="4D4D4D"/>
          <w:w w:val="120"/>
        </w:rPr>
        <w:t>счете, </w:t>
      </w:r>
      <w:r>
        <w:rPr>
          <w:color w:val="3D3D3D"/>
          <w:w w:val="120"/>
        </w:rPr>
        <w:t>человеческий плод </w:t>
      </w:r>
      <w:r>
        <w:rPr>
          <w:color w:val="4D4D4D"/>
          <w:w w:val="120"/>
        </w:rPr>
        <w:t>вынашива­ ется в утробе </w:t>
      </w:r>
      <w:r>
        <w:rPr>
          <w:color w:val="3D3D3D"/>
          <w:w w:val="120"/>
        </w:rPr>
        <w:t>своей </w:t>
      </w:r>
      <w:r>
        <w:rPr>
          <w:color w:val="4D4D4D"/>
          <w:w w:val="120"/>
        </w:rPr>
        <w:t>матери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течение </w:t>
      </w:r>
      <w:r>
        <w:rPr>
          <w:color w:val="3D3D3D"/>
          <w:w w:val="120"/>
        </w:rPr>
        <w:t>9 </w:t>
      </w:r>
      <w:r>
        <w:rPr>
          <w:color w:val="3D3D3D"/>
          <w:spacing w:val="-4"/>
          <w:w w:val="120"/>
        </w:rPr>
        <w:t>ме</w:t>
      </w:r>
      <w:r>
        <w:rPr>
          <w:color w:val="111111"/>
          <w:spacing w:val="-4"/>
          <w:w w:val="120"/>
        </w:rPr>
        <w:t>­ </w:t>
      </w:r>
      <w:r>
        <w:rPr>
          <w:color w:val="3D3D3D"/>
          <w:w w:val="120"/>
        </w:rPr>
        <w:t>сяц</w:t>
      </w:r>
      <w:r>
        <w:rPr>
          <w:color w:val="606060"/>
          <w:w w:val="120"/>
        </w:rPr>
        <w:t>е</w:t>
      </w:r>
      <w:r>
        <w:rPr>
          <w:color w:val="3D3D3D"/>
          <w:w w:val="120"/>
        </w:rPr>
        <w:t>в</w:t>
      </w:r>
      <w:r>
        <w:rPr>
          <w:w w:val="120"/>
        </w:rPr>
        <w:t>. </w:t>
      </w:r>
      <w:r>
        <w:rPr>
          <w:color w:val="4D4D4D"/>
          <w:w w:val="120"/>
        </w:rPr>
        <w:t>Связь </w:t>
      </w:r>
      <w:r>
        <w:rPr>
          <w:color w:val="3D3D3D"/>
          <w:w w:val="120"/>
        </w:rPr>
        <w:t>числа </w:t>
      </w:r>
      <w:r>
        <w:rPr>
          <w:color w:val="4D4D4D"/>
          <w:w w:val="120"/>
        </w:rPr>
        <w:t>9 </w:t>
      </w:r>
      <w:r>
        <w:rPr>
          <w:color w:val="3D3D3D"/>
          <w:w w:val="120"/>
        </w:rPr>
        <w:t>с человеческой культу­ рой встречается в 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личных мифах: в </w:t>
      </w:r>
      <w:r>
        <w:rPr>
          <w:color w:val="4D4D4D"/>
          <w:w w:val="120"/>
        </w:rPr>
        <w:t>тече</w:t>
      </w:r>
      <w:r>
        <w:rPr>
          <w:color w:val="111111"/>
          <w:w w:val="120"/>
        </w:rPr>
        <w:t>­ </w:t>
      </w:r>
      <w:r>
        <w:rPr>
          <w:color w:val="3D3D3D"/>
          <w:w w:val="120"/>
        </w:rPr>
        <w:t>ние девяти </w:t>
      </w:r>
      <w:r>
        <w:rPr>
          <w:color w:val="4D4D4D"/>
          <w:w w:val="120"/>
        </w:rPr>
        <w:t>дней </w:t>
      </w:r>
      <w:r>
        <w:rPr>
          <w:color w:val="3D3D3D"/>
          <w:w w:val="120"/>
        </w:rPr>
        <w:t>и девяти </w:t>
      </w:r>
      <w:r>
        <w:rPr>
          <w:color w:val="4D4D4D"/>
          <w:w w:val="120"/>
        </w:rPr>
        <w:t>ночей  </w:t>
      </w:r>
      <w:r>
        <w:rPr>
          <w:color w:val="3D3D3D"/>
          <w:w w:val="120"/>
        </w:rPr>
        <w:t>Один  висел </w:t>
      </w:r>
      <w:r>
        <w:rPr>
          <w:color w:val="212121"/>
          <w:spacing w:val="-6"/>
          <w:w w:val="120"/>
        </w:rPr>
        <w:t>н</w:t>
      </w:r>
      <w:r>
        <w:rPr>
          <w:color w:val="4D4D4D"/>
          <w:spacing w:val="-6"/>
          <w:w w:val="120"/>
        </w:rPr>
        <w:t>а </w:t>
      </w:r>
      <w:r>
        <w:rPr>
          <w:color w:val="4D4D4D"/>
          <w:w w:val="120"/>
        </w:rPr>
        <w:t>Мировом </w:t>
      </w:r>
      <w:r>
        <w:rPr>
          <w:color w:val="3D3D3D"/>
          <w:w w:val="120"/>
        </w:rPr>
        <w:t>Дереве, чтобы </w:t>
      </w:r>
      <w:r>
        <w:rPr>
          <w:color w:val="3D3D3D"/>
          <w:spacing w:val="-4"/>
          <w:w w:val="120"/>
        </w:rPr>
        <w:t>пото</w:t>
      </w:r>
      <w:r>
        <w:rPr>
          <w:color w:val="606060"/>
          <w:spacing w:val="-4"/>
          <w:w w:val="120"/>
        </w:rPr>
        <w:t>м </w:t>
      </w:r>
      <w:r>
        <w:rPr>
          <w:color w:val="4D4D4D"/>
          <w:w w:val="120"/>
        </w:rPr>
        <w:t>принести </w:t>
      </w:r>
      <w:r>
        <w:rPr>
          <w:color w:val="3D3D3D"/>
          <w:w w:val="120"/>
        </w:rPr>
        <w:t>че­ </w:t>
      </w:r>
      <w:r>
        <w:rPr>
          <w:color w:val="4D4D4D"/>
          <w:w w:val="120"/>
        </w:rPr>
        <w:t>ловечеству </w:t>
      </w:r>
      <w:r>
        <w:rPr>
          <w:color w:val="3D3D3D"/>
          <w:w w:val="120"/>
        </w:rPr>
        <w:t>руны - др</w:t>
      </w:r>
      <w:r>
        <w:rPr>
          <w:color w:val="606060"/>
          <w:w w:val="120"/>
        </w:rPr>
        <w:t>ев</w:t>
      </w:r>
      <w:r>
        <w:rPr>
          <w:color w:val="3D3D3D"/>
          <w:w w:val="120"/>
        </w:rPr>
        <w:t>ний </w:t>
      </w:r>
      <w:r>
        <w:rPr>
          <w:color w:val="4D4D4D"/>
          <w:w w:val="120"/>
        </w:rPr>
        <w:t>немецкий алфавит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девяти песн</w:t>
      </w:r>
      <w:r>
        <w:rPr>
          <w:color w:val="212121"/>
          <w:w w:val="120"/>
        </w:rPr>
        <w:t>я</w:t>
      </w:r>
      <w:r>
        <w:rPr>
          <w:color w:val="3D3D3D"/>
          <w:w w:val="120"/>
        </w:rPr>
        <w:t>х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Лето </w:t>
      </w:r>
      <w:r>
        <w:rPr>
          <w:color w:val="3D3D3D"/>
          <w:w w:val="120"/>
        </w:rPr>
        <w:t>потребовались д</w:t>
      </w:r>
      <w:r>
        <w:rPr>
          <w:color w:val="606060"/>
          <w:w w:val="120"/>
        </w:rPr>
        <w:t>е</w:t>
      </w:r>
      <w:r>
        <w:rPr>
          <w:color w:val="3D3D3D"/>
          <w:w w:val="120"/>
        </w:rPr>
        <w:t>вять </w:t>
      </w:r>
      <w:r>
        <w:rPr>
          <w:color w:val="4D4D4D"/>
          <w:w w:val="120"/>
        </w:rPr>
        <w:t>дней </w:t>
      </w:r>
      <w:r>
        <w:rPr>
          <w:color w:val="3D3D3D"/>
          <w:w w:val="120"/>
        </w:rPr>
        <w:t>(значение девяти кругов </w:t>
      </w:r>
      <w:r>
        <w:rPr>
          <w:color w:val="4D4D4D"/>
          <w:w w:val="120"/>
        </w:rPr>
        <w:t>солнца), </w:t>
      </w:r>
      <w:r>
        <w:rPr>
          <w:color w:val="3D3D3D"/>
          <w:w w:val="120"/>
        </w:rPr>
        <w:t>чтобы родить Диану и Аполлона - </w:t>
      </w:r>
      <w:r>
        <w:rPr>
          <w:color w:val="4D4D4D"/>
          <w:w w:val="120"/>
        </w:rPr>
        <w:t>бога человеческой </w:t>
      </w:r>
      <w:r>
        <w:rPr>
          <w:color w:val="3D3D3D"/>
          <w:w w:val="120"/>
        </w:rPr>
        <w:t>культуры</w:t>
      </w:r>
      <w:r>
        <w:rPr>
          <w:w w:val="120"/>
        </w:rPr>
        <w:t>.</w:t>
      </w:r>
      <w:r>
        <w:rPr>
          <w:spacing w:val="-21"/>
          <w:w w:val="120"/>
        </w:rPr>
        <w:t> </w:t>
      </w:r>
      <w:r>
        <w:rPr>
          <w:color w:val="3D3D3D"/>
          <w:w w:val="120"/>
        </w:rPr>
        <w:t>Аполлону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сопутствовали</w:t>
      </w:r>
      <w:r>
        <w:rPr>
          <w:color w:val="4D4D4D"/>
          <w:spacing w:val="-6"/>
          <w:w w:val="120"/>
        </w:rPr>
        <w:t> </w:t>
      </w:r>
      <w:r>
        <w:rPr>
          <w:color w:val="4D4D4D"/>
          <w:w w:val="120"/>
        </w:rPr>
        <w:t>девять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муз, которые символизи</w:t>
      </w:r>
      <w:r>
        <w:rPr>
          <w:color w:val="212121"/>
          <w:w w:val="120"/>
        </w:rPr>
        <w:t>р</w:t>
      </w:r>
      <w:r>
        <w:rPr>
          <w:color w:val="4D4D4D"/>
          <w:w w:val="120"/>
        </w:rPr>
        <w:t>овали совокупность чело­ </w:t>
      </w:r>
      <w:r>
        <w:rPr>
          <w:color w:val="3D3D3D"/>
          <w:w w:val="120"/>
        </w:rPr>
        <w:t>в</w:t>
      </w:r>
      <w:r>
        <w:rPr>
          <w:color w:val="606060"/>
          <w:w w:val="120"/>
        </w:rPr>
        <w:t>е</w:t>
      </w:r>
      <w:r>
        <w:rPr>
          <w:color w:val="3D3D3D"/>
          <w:w w:val="120"/>
        </w:rPr>
        <w:t>ческих </w:t>
      </w:r>
      <w:r>
        <w:rPr>
          <w:color w:val="4D4D4D"/>
          <w:w w:val="120"/>
        </w:rPr>
        <w:t>знаний </w:t>
      </w:r>
      <w:r>
        <w:rPr>
          <w:color w:val="3D3D3D"/>
          <w:w w:val="120"/>
        </w:rPr>
        <w:t>и культуры.Из вс</w:t>
      </w:r>
      <w:r>
        <w:rPr>
          <w:color w:val="606060"/>
          <w:w w:val="120"/>
        </w:rPr>
        <w:t>его </w:t>
      </w:r>
      <w:r>
        <w:rPr>
          <w:color w:val="4D4D4D"/>
          <w:w w:val="120"/>
        </w:rPr>
        <w:t>этого </w:t>
      </w:r>
      <w:r>
        <w:rPr>
          <w:color w:val="606060"/>
          <w:w w:val="120"/>
        </w:rPr>
        <w:t>мы </w:t>
      </w:r>
      <w:r>
        <w:rPr>
          <w:color w:val="3D3D3D"/>
          <w:w w:val="120"/>
        </w:rPr>
        <w:t>можем</w:t>
      </w:r>
      <w:r>
        <w:rPr>
          <w:color w:val="3D3D3D"/>
          <w:spacing w:val="-30"/>
          <w:w w:val="120"/>
        </w:rPr>
        <w:t> </w:t>
      </w:r>
      <w:r>
        <w:rPr>
          <w:color w:val="3D3D3D"/>
          <w:w w:val="120"/>
        </w:rPr>
        <w:t>подвести</w:t>
      </w:r>
      <w:r>
        <w:rPr>
          <w:color w:val="3D3D3D"/>
          <w:spacing w:val="-37"/>
          <w:w w:val="120"/>
        </w:rPr>
        <w:t> </w:t>
      </w:r>
      <w:r>
        <w:rPr>
          <w:color w:val="3D3D3D"/>
          <w:w w:val="120"/>
        </w:rPr>
        <w:t>итог</w:t>
      </w:r>
      <w:r>
        <w:rPr>
          <w:color w:val="3D3D3D"/>
          <w:spacing w:val="-35"/>
          <w:w w:val="120"/>
        </w:rPr>
        <w:t> </w:t>
      </w:r>
      <w:r>
        <w:rPr>
          <w:color w:val="3D3D3D"/>
          <w:w w:val="120"/>
        </w:rPr>
        <w:t>качеств</w:t>
      </w:r>
      <w:r>
        <w:rPr>
          <w:color w:val="3D3D3D"/>
          <w:spacing w:val="-32"/>
          <w:w w:val="120"/>
        </w:rPr>
        <w:t> </w:t>
      </w:r>
      <w:r>
        <w:rPr>
          <w:color w:val="4D4D4D"/>
          <w:w w:val="120"/>
        </w:rPr>
        <w:t>«де</w:t>
      </w:r>
      <w:r>
        <w:rPr>
          <w:color w:val="4D4D4D"/>
          <w:spacing w:val="-47"/>
          <w:w w:val="120"/>
        </w:rPr>
        <w:t> </w:t>
      </w:r>
      <w:r>
        <w:rPr>
          <w:color w:val="4D4D4D"/>
          <w:w w:val="120"/>
        </w:rPr>
        <w:t>вятиаспе</w:t>
      </w:r>
      <w:r>
        <w:rPr>
          <w:color w:val="4D4D4D"/>
          <w:spacing w:val="-5"/>
          <w:w w:val="120"/>
        </w:rPr>
        <w:t> </w:t>
      </w:r>
      <w:r>
        <w:rPr>
          <w:color w:val="4D4D4D"/>
          <w:w w:val="120"/>
        </w:rPr>
        <w:t>ктно</w:t>
      </w:r>
      <w:r>
        <w:rPr>
          <w:color w:val="4D4D4D"/>
          <w:spacing w:val="-34"/>
          <w:w w:val="120"/>
        </w:rPr>
        <w:t> </w:t>
      </w:r>
      <w:r>
        <w:rPr>
          <w:color w:val="111111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37" w:top="740" w:bottom="1340" w:left="960" w:right="1180"/>
          <w:cols w:num="2" w:equalWidth="0">
            <w:col w:w="4844" w:space="40"/>
            <w:col w:w="4896"/>
          </w:cols>
        </w:sectPr>
      </w:pPr>
    </w:p>
    <w:p>
      <w:pPr>
        <w:spacing w:line="292" w:lineRule="auto" w:before="72"/>
        <w:ind w:left="207" w:right="8" w:hanging="2"/>
        <w:jc w:val="both"/>
        <w:rPr>
          <w:rFonts w:ascii="Arial" w:hAnsi="Arial"/>
          <w:i/>
          <w:sz w:val="17"/>
        </w:rPr>
      </w:pPr>
      <w:r>
        <w:rPr>
          <w:color w:val="3D3D3D"/>
          <w:w w:val="115"/>
          <w:sz w:val="19"/>
        </w:rPr>
        <w:t>сти</w:t>
      </w:r>
      <w:r>
        <w:rPr>
          <w:color w:val="3D3D3D"/>
          <w:spacing w:val="31"/>
          <w:w w:val="115"/>
          <w:sz w:val="19"/>
        </w:rPr>
        <w:t> </w:t>
      </w:r>
      <w:r>
        <w:rPr>
          <w:color w:val="4D4D4D"/>
          <w:w w:val="115"/>
          <w:sz w:val="19"/>
        </w:rPr>
        <w:t>еди</w:t>
      </w:r>
      <w:r>
        <w:rPr>
          <w:color w:val="4D4D4D"/>
          <w:spacing w:val="-25"/>
          <w:w w:val="115"/>
          <w:sz w:val="19"/>
        </w:rPr>
        <w:t> </w:t>
      </w:r>
      <w:r>
        <w:rPr>
          <w:color w:val="4D4D4D"/>
          <w:w w:val="115"/>
          <w:sz w:val="19"/>
        </w:rPr>
        <w:t>ного</w:t>
      </w:r>
      <w:r>
        <w:rPr>
          <w:color w:val="4D4D4D"/>
          <w:spacing w:val="-18"/>
          <w:w w:val="115"/>
          <w:sz w:val="19"/>
        </w:rPr>
        <w:t> </w:t>
      </w:r>
      <w:r>
        <w:rPr>
          <w:color w:val="4D4D4D"/>
          <w:w w:val="115"/>
          <w:sz w:val="19"/>
        </w:rPr>
        <w:t>»</w:t>
      </w:r>
      <w:r>
        <w:rPr>
          <w:color w:val="050505"/>
          <w:w w:val="115"/>
          <w:sz w:val="19"/>
        </w:rPr>
        <w:t>.</w:t>
      </w:r>
      <w:r>
        <w:rPr>
          <w:color w:val="050505"/>
          <w:spacing w:val="6"/>
          <w:w w:val="115"/>
          <w:sz w:val="19"/>
        </w:rPr>
        <w:t> </w:t>
      </w:r>
      <w:r>
        <w:rPr>
          <w:color w:val="4D4D4D"/>
          <w:w w:val="115"/>
          <w:sz w:val="19"/>
        </w:rPr>
        <w:t>Это</w:t>
      </w:r>
      <w:r>
        <w:rPr>
          <w:color w:val="4D4D4D"/>
          <w:spacing w:val="-7"/>
          <w:w w:val="115"/>
          <w:sz w:val="19"/>
        </w:rPr>
        <w:t> </w:t>
      </w:r>
      <w:r>
        <w:rPr>
          <w:color w:val="3D3D3D"/>
          <w:w w:val="115"/>
          <w:sz w:val="19"/>
        </w:rPr>
        <w:t>-</w:t>
      </w:r>
      <w:r>
        <w:rPr>
          <w:color w:val="3D3D3D"/>
          <w:spacing w:val="21"/>
          <w:w w:val="115"/>
          <w:sz w:val="19"/>
        </w:rPr>
        <w:t> </w:t>
      </w:r>
      <w:r>
        <w:rPr>
          <w:rFonts w:ascii="Arial" w:hAnsi="Arial"/>
          <w:i/>
          <w:color w:val="3D3D3D"/>
          <w:w w:val="115"/>
          <w:sz w:val="17"/>
        </w:rPr>
        <w:t>тв</w:t>
      </w:r>
      <w:r>
        <w:rPr>
          <w:rFonts w:ascii="Arial" w:hAnsi="Arial"/>
          <w:i/>
          <w:color w:val="3D3D3D"/>
          <w:spacing w:val="-30"/>
          <w:w w:val="115"/>
          <w:sz w:val="17"/>
        </w:rPr>
        <w:t> </w:t>
      </w:r>
      <w:r>
        <w:rPr>
          <w:rFonts w:ascii="Arial" w:hAnsi="Arial"/>
          <w:i/>
          <w:color w:val="3D3D3D"/>
          <w:w w:val="115"/>
          <w:sz w:val="17"/>
        </w:rPr>
        <w:t>ор•1еск</w:t>
      </w:r>
      <w:r>
        <w:rPr>
          <w:rFonts w:ascii="Arial" w:hAnsi="Arial"/>
          <w:i/>
          <w:color w:val="3D3D3D"/>
          <w:spacing w:val="-45"/>
          <w:w w:val="115"/>
          <w:sz w:val="17"/>
        </w:rPr>
        <w:t> </w:t>
      </w:r>
      <w:r>
        <w:rPr>
          <w:rFonts w:ascii="Arial" w:hAnsi="Arial"/>
          <w:i/>
          <w:color w:val="3D3D3D"/>
          <w:w w:val="115"/>
          <w:sz w:val="17"/>
        </w:rPr>
        <w:t>uй</w:t>
      </w:r>
      <w:r>
        <w:rPr>
          <w:rFonts w:ascii="Arial" w:hAnsi="Arial"/>
          <w:i/>
          <w:color w:val="3D3D3D"/>
          <w:spacing w:val="-32"/>
          <w:w w:val="115"/>
          <w:sz w:val="17"/>
        </w:rPr>
        <w:t> </w:t>
      </w:r>
      <w:r>
        <w:rPr>
          <w:rFonts w:ascii="Arial" w:hAnsi="Arial"/>
          <w:i/>
          <w:color w:val="606060"/>
          <w:w w:val="115"/>
          <w:sz w:val="17"/>
        </w:rPr>
        <w:t>,</w:t>
      </w:r>
      <w:r>
        <w:rPr>
          <w:rFonts w:ascii="Arial" w:hAnsi="Arial"/>
          <w:i/>
          <w:color w:val="606060"/>
          <w:spacing w:val="1"/>
          <w:w w:val="115"/>
          <w:sz w:val="17"/>
        </w:rPr>
        <w:t> </w:t>
      </w:r>
      <w:r>
        <w:rPr>
          <w:rFonts w:ascii="Arial" w:hAnsi="Arial"/>
          <w:i/>
          <w:color w:val="3D3D3D"/>
          <w:w w:val="115"/>
          <w:sz w:val="17"/>
        </w:rPr>
        <w:t>трансформа­ </w:t>
      </w:r>
      <w:r>
        <w:rPr>
          <w:rFonts w:ascii="Arial" w:hAnsi="Arial"/>
          <w:i/>
          <w:color w:val="3D3D3D"/>
          <w:w w:val="115"/>
          <w:sz w:val="17"/>
        </w:rPr>
        <w:t>тuвный и </w:t>
      </w:r>
      <w:r>
        <w:rPr>
          <w:rFonts w:ascii="Arial" w:hAnsi="Arial"/>
          <w:i/>
          <w:color w:val="4D4D4D"/>
          <w:w w:val="115"/>
          <w:sz w:val="17"/>
        </w:rPr>
        <w:t>объеg</w:t>
      </w:r>
      <w:r>
        <w:rPr>
          <w:rFonts w:ascii="Arial" w:hAnsi="Arial"/>
          <w:i/>
          <w:color w:val="242424"/>
          <w:w w:val="115"/>
          <w:sz w:val="17"/>
        </w:rPr>
        <w:t>uняющuй </w:t>
      </w:r>
      <w:r>
        <w:rPr>
          <w:rFonts w:ascii="Arial" w:hAnsi="Arial"/>
          <w:i/>
          <w:color w:val="4D4D4D"/>
          <w:w w:val="115"/>
          <w:sz w:val="17"/>
        </w:rPr>
        <w:t>guнамuзм, </w:t>
      </w:r>
      <w:r>
        <w:rPr>
          <w:rFonts w:ascii="Arial" w:hAnsi="Arial"/>
          <w:i/>
          <w:color w:val="3D3D3D"/>
          <w:w w:val="115"/>
          <w:sz w:val="17"/>
        </w:rPr>
        <w:t>непостu­ жнмым </w:t>
      </w:r>
      <w:r>
        <w:rPr>
          <w:rFonts w:ascii="Arial" w:hAnsi="Arial"/>
          <w:i/>
          <w:color w:val="4D4D4D"/>
          <w:w w:val="115"/>
          <w:sz w:val="17"/>
        </w:rPr>
        <w:t>образом связанный </w:t>
      </w:r>
      <w:r>
        <w:rPr>
          <w:rFonts w:ascii="Arial" w:hAnsi="Arial"/>
          <w:color w:val="4D4D4D"/>
          <w:w w:val="115"/>
          <w:sz w:val="17"/>
        </w:rPr>
        <w:t>с </w:t>
      </w:r>
      <w:r>
        <w:rPr>
          <w:rFonts w:ascii="Arial" w:hAnsi="Arial"/>
          <w:i/>
          <w:color w:val="3D3D3D"/>
          <w:w w:val="115"/>
          <w:sz w:val="17"/>
        </w:rPr>
        <w:t>развитием челове­ </w:t>
      </w:r>
      <w:r>
        <w:rPr>
          <w:rFonts w:ascii="Arial" w:hAnsi="Arial"/>
          <w:i/>
          <w:color w:val="3D3D3D"/>
          <w:w w:val="115"/>
          <w:sz w:val="17"/>
        </w:rPr>
        <w:t>ческого</w:t>
      </w:r>
      <w:r>
        <w:rPr>
          <w:rFonts w:ascii="Arial" w:hAnsi="Arial"/>
          <w:i/>
          <w:color w:val="3D3D3D"/>
          <w:spacing w:val="10"/>
          <w:w w:val="115"/>
          <w:sz w:val="17"/>
        </w:rPr>
        <w:t> </w:t>
      </w:r>
      <w:r>
        <w:rPr>
          <w:rFonts w:ascii="Arial" w:hAnsi="Arial"/>
          <w:i/>
          <w:color w:val="4D4D4D"/>
          <w:w w:val="115"/>
          <w:sz w:val="17"/>
        </w:rPr>
        <w:t>созн</w:t>
      </w:r>
      <w:r>
        <w:rPr>
          <w:rFonts w:ascii="Arial" w:hAnsi="Arial"/>
          <w:i/>
          <w:color w:val="4D4D4D"/>
          <w:spacing w:val="-34"/>
          <w:w w:val="115"/>
          <w:sz w:val="17"/>
        </w:rPr>
        <w:t> </w:t>
      </w:r>
      <w:r>
        <w:rPr>
          <w:rFonts w:ascii="Arial" w:hAnsi="Arial"/>
          <w:i/>
          <w:color w:val="4D4D4D"/>
          <w:w w:val="115"/>
          <w:sz w:val="17"/>
        </w:rPr>
        <w:t>ан</w:t>
      </w:r>
      <w:r>
        <w:rPr>
          <w:rFonts w:ascii="Arial" w:hAnsi="Arial"/>
          <w:i/>
          <w:color w:val="4D4D4D"/>
          <w:spacing w:val="-28"/>
          <w:w w:val="115"/>
          <w:sz w:val="17"/>
        </w:rPr>
        <w:t> </w:t>
      </w:r>
      <w:r>
        <w:rPr>
          <w:rFonts w:ascii="Arial" w:hAnsi="Arial"/>
          <w:i/>
          <w:color w:val="4D4D4D"/>
          <w:spacing w:val="4"/>
          <w:w w:val="115"/>
          <w:sz w:val="17"/>
        </w:rPr>
        <w:t>ия</w:t>
      </w:r>
      <w:r>
        <w:rPr>
          <w:rFonts w:ascii="Arial" w:hAnsi="Arial"/>
          <w:i/>
          <w:color w:val="050505"/>
          <w:spacing w:val="4"/>
          <w:w w:val="115"/>
          <w:sz w:val="17"/>
        </w:rPr>
        <w:t>.</w:t>
      </w:r>
    </w:p>
    <w:p>
      <w:pPr>
        <w:pStyle w:val="BodyText"/>
        <w:spacing w:line="189" w:lineRule="exact"/>
        <w:ind w:left="509"/>
        <w:jc w:val="both"/>
      </w:pPr>
      <w:r>
        <w:rPr>
          <w:color w:val="3D3D3D"/>
          <w:w w:val="120"/>
        </w:rPr>
        <w:t>Любое появление фрагмента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свя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анного</w:t>
      </w:r>
    </w:p>
    <w:p>
      <w:pPr>
        <w:pStyle w:val="BodyText"/>
        <w:spacing w:line="261" w:lineRule="auto" w:before="22"/>
        <w:ind w:left="206"/>
        <w:jc w:val="both"/>
      </w:pPr>
      <w:r>
        <w:rPr>
          <w:color w:val="3D3D3D"/>
          <w:w w:val="120"/>
        </w:rPr>
        <w:t>с </w:t>
      </w:r>
      <w:r>
        <w:rPr>
          <w:color w:val="4D4D4D"/>
          <w:w w:val="120"/>
        </w:rPr>
        <w:t>числом </w:t>
      </w:r>
      <w:r>
        <w:rPr>
          <w:color w:val="3D3D3D"/>
          <w:w w:val="120"/>
        </w:rPr>
        <w:t>9 на рисунке  или  во </w:t>
      </w:r>
      <w:r>
        <w:rPr>
          <w:color w:val="4D4D4D"/>
          <w:w w:val="120"/>
        </w:rPr>
        <w:t>сне</w:t>
      </w:r>
      <w:r>
        <w:rPr>
          <w:color w:val="242424"/>
          <w:w w:val="120"/>
        </w:rPr>
        <w:t>,  </w:t>
      </w:r>
      <w:r>
        <w:rPr>
          <w:color w:val="4D4D4D"/>
          <w:w w:val="120"/>
        </w:rPr>
        <w:t>указыва­ ет на </w:t>
      </w:r>
      <w:r>
        <w:rPr>
          <w:color w:val="3D3D3D"/>
          <w:w w:val="120"/>
        </w:rPr>
        <w:t>во</w:t>
      </w:r>
      <w:r>
        <w:rPr>
          <w:color w:val="606060"/>
          <w:w w:val="120"/>
        </w:rPr>
        <w:t>зм</w:t>
      </w:r>
      <w:r>
        <w:rPr>
          <w:color w:val="3D3D3D"/>
          <w:w w:val="120"/>
        </w:rPr>
        <w:t>ожность или необходимость </w:t>
      </w:r>
      <w:r>
        <w:rPr>
          <w:color w:val="4D4D4D"/>
          <w:w w:val="120"/>
        </w:rPr>
        <w:t>тво рче</w:t>
      </w:r>
      <w:r>
        <w:rPr>
          <w:color w:val="242424"/>
          <w:w w:val="120"/>
        </w:rPr>
        <w:t>­ </w:t>
      </w:r>
      <w:r>
        <w:rPr>
          <w:color w:val="3D3D3D"/>
          <w:w w:val="120"/>
        </w:rPr>
        <w:t>ски дифференцировать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особенный аспект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чтобы его объединяющий </w:t>
      </w:r>
      <w:r>
        <w:rPr>
          <w:color w:val="3D3D3D"/>
          <w:w w:val="120"/>
        </w:rPr>
        <w:t>динамизм </w:t>
      </w:r>
      <w:r>
        <w:rPr>
          <w:color w:val="4D4D4D"/>
          <w:w w:val="120"/>
        </w:rPr>
        <w:t>мог стать </w:t>
      </w:r>
      <w:r>
        <w:rPr>
          <w:color w:val="3D3D3D"/>
          <w:w w:val="120"/>
        </w:rPr>
        <w:t>сознательным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войти в </w:t>
      </w:r>
      <w:r>
        <w:rPr>
          <w:color w:val="4D4D4D"/>
          <w:spacing w:val="5"/>
          <w:w w:val="120"/>
        </w:rPr>
        <w:t>жизнь</w:t>
      </w:r>
      <w:r>
        <w:rPr>
          <w:color w:val="050505"/>
          <w:spacing w:val="5"/>
          <w:w w:val="120"/>
        </w:rPr>
        <w:t>. </w:t>
      </w:r>
      <w:r>
        <w:rPr>
          <w:color w:val="3D3D3D"/>
          <w:w w:val="120"/>
        </w:rPr>
        <w:t>По </w:t>
      </w:r>
      <w:r>
        <w:rPr>
          <w:color w:val="4D4D4D"/>
          <w:w w:val="120"/>
        </w:rPr>
        <w:t>его </w:t>
      </w:r>
      <w:r>
        <w:rPr>
          <w:color w:val="4D4D4D"/>
          <w:spacing w:val="2"/>
          <w:w w:val="120"/>
        </w:rPr>
        <w:t>суще</w:t>
      </w:r>
      <w:r>
        <w:rPr>
          <w:color w:val="242424"/>
          <w:spacing w:val="2"/>
          <w:w w:val="120"/>
        </w:rPr>
        <w:t>­ </w:t>
      </w:r>
      <w:r>
        <w:rPr>
          <w:color w:val="3D3D3D"/>
          <w:w w:val="120"/>
        </w:rPr>
        <w:t>ству,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духовная </w:t>
      </w:r>
      <w:r>
        <w:rPr>
          <w:color w:val="3D3D3D"/>
          <w:w w:val="120"/>
        </w:rPr>
        <w:t>проблема, которая </w:t>
      </w:r>
      <w:r>
        <w:rPr>
          <w:color w:val="4D4D4D"/>
          <w:w w:val="120"/>
        </w:rPr>
        <w:t>приво­ </w:t>
      </w:r>
      <w:r>
        <w:rPr>
          <w:color w:val="3D3D3D"/>
          <w:w w:val="120"/>
        </w:rPr>
        <w:t>дит,наконец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к </w:t>
      </w:r>
      <w:r>
        <w:rPr>
          <w:color w:val="3D3D3D"/>
          <w:w w:val="120"/>
        </w:rPr>
        <w:t>во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можности развития дальней­ шей дифференцированной личности, которая </w:t>
      </w:r>
      <w:r>
        <w:rPr>
          <w:color w:val="4D4D4D"/>
          <w:w w:val="120"/>
        </w:rPr>
        <w:t>будет </w:t>
      </w:r>
      <w:r>
        <w:rPr>
          <w:color w:val="3D3D3D"/>
          <w:w w:val="120"/>
        </w:rPr>
        <w:t>в согласии с </w:t>
      </w:r>
      <w:r>
        <w:rPr>
          <w:color w:val="4D4D4D"/>
          <w:w w:val="120"/>
        </w:rPr>
        <w:t>собой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</w:t>
      </w:r>
      <w:r>
        <w:rPr>
          <w:color w:val="4D4D4D"/>
          <w:spacing w:val="9"/>
          <w:w w:val="120"/>
        </w:rPr>
        <w:t> </w:t>
      </w:r>
      <w:r>
        <w:rPr>
          <w:color w:val="4D4D4D"/>
          <w:w w:val="120"/>
        </w:rPr>
        <w:t>миром.</w:t>
      </w:r>
    </w:p>
    <w:p>
      <w:pPr>
        <w:pStyle w:val="BodyText"/>
        <w:spacing w:line="264" w:lineRule="auto" w:before="11"/>
        <w:ind w:left="215" w:right="5" w:firstLine="298"/>
        <w:jc w:val="both"/>
      </w:pPr>
      <w:r>
        <w:rPr>
          <w:color w:val="3D3D3D"/>
          <w:w w:val="110"/>
        </w:rPr>
        <w:t>Следующий рисунок (Рис </w:t>
      </w:r>
      <w:r>
        <w:rPr>
          <w:color w:val="050505"/>
          <w:w w:val="110"/>
        </w:rPr>
        <w:t>. </w:t>
      </w:r>
      <w:r>
        <w:rPr>
          <w:color w:val="4D4D4D"/>
          <w:w w:val="110"/>
        </w:rPr>
        <w:t>130) </w:t>
      </w:r>
      <w:r>
        <w:rPr>
          <w:color w:val="3D3D3D"/>
          <w:w w:val="110"/>
        </w:rPr>
        <w:t>той же </w:t>
      </w:r>
      <w:r>
        <w:rPr>
          <w:color w:val="4D4D4D"/>
          <w:w w:val="110"/>
        </w:rPr>
        <w:t>самой </w:t>
      </w:r>
      <w:r>
        <w:rPr>
          <w:color w:val="3D3D3D"/>
          <w:w w:val="110"/>
        </w:rPr>
        <w:t>34-летней женщины</w:t>
      </w:r>
      <w:r>
        <w:rPr>
          <w:color w:val="606060"/>
          <w:w w:val="110"/>
        </w:rPr>
        <w:t>, </w:t>
      </w:r>
      <w:r>
        <w:rPr>
          <w:color w:val="3D3D3D"/>
          <w:w w:val="110"/>
        </w:rPr>
        <w:t>которая </w:t>
      </w:r>
      <w:r>
        <w:rPr>
          <w:color w:val="4D4D4D"/>
          <w:w w:val="110"/>
        </w:rPr>
        <w:t>создала </w:t>
      </w:r>
      <w:r>
        <w:rPr>
          <w:color w:val="3D3D3D"/>
          <w:w w:val="110"/>
        </w:rPr>
        <w:t>рисунок</w:t>
      </w:r>
    </w:p>
    <w:p>
      <w:pPr>
        <w:pStyle w:val="BodyText"/>
        <w:spacing w:line="264" w:lineRule="auto" w:before="63"/>
        <w:ind w:left="152" w:right="141" w:hanging="5"/>
        <w:jc w:val="both"/>
      </w:pPr>
      <w:r>
        <w:rPr/>
        <w:br w:type="column"/>
      </w:r>
      <w:r>
        <w:rPr>
          <w:color w:val="4D4D4D"/>
          <w:w w:val="120"/>
        </w:rPr>
        <w:t>числа </w:t>
      </w:r>
      <w:r>
        <w:rPr>
          <w:color w:val="3D3D3D"/>
          <w:w w:val="120"/>
        </w:rPr>
        <w:t>5 (Рис. </w:t>
      </w:r>
      <w:r>
        <w:rPr>
          <w:rFonts w:ascii="Arial" w:hAnsi="Arial"/>
          <w:b/>
          <w:color w:val="3D3D3D"/>
          <w:w w:val="120"/>
          <w:sz w:val="17"/>
        </w:rPr>
        <w:t>112), </w:t>
      </w:r>
      <w:r>
        <w:rPr>
          <w:color w:val="3D3D3D"/>
          <w:w w:val="120"/>
        </w:rPr>
        <w:t>был </w:t>
      </w:r>
      <w:r>
        <w:rPr>
          <w:color w:val="4D4D4D"/>
          <w:w w:val="120"/>
        </w:rPr>
        <w:t>нарисован третьим по </w:t>
      </w:r>
      <w:r>
        <w:rPr>
          <w:color w:val="3D3D3D"/>
          <w:w w:val="120"/>
        </w:rPr>
        <w:t>счету. (Ее первый рисунок </w:t>
      </w:r>
      <w:r>
        <w:rPr>
          <w:color w:val="4D4D4D"/>
          <w:w w:val="120"/>
        </w:rPr>
        <w:t>был </w:t>
      </w:r>
      <w:r>
        <w:rPr>
          <w:color w:val="242424"/>
          <w:w w:val="120"/>
        </w:rPr>
        <w:t>п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теме числа </w:t>
      </w:r>
      <w:r>
        <w:rPr>
          <w:color w:val="4D4D4D"/>
          <w:w w:val="120"/>
        </w:rPr>
        <w:t>3, второй </w:t>
      </w:r>
      <w:r>
        <w:rPr>
          <w:color w:val="3D3D3D"/>
          <w:w w:val="120"/>
        </w:rPr>
        <w:t>- по </w:t>
      </w:r>
      <w:r>
        <w:rPr>
          <w:color w:val="4D4D4D"/>
          <w:w w:val="120"/>
        </w:rPr>
        <w:t>числу</w:t>
      </w:r>
      <w:r>
        <w:rPr>
          <w:color w:val="4D4D4D"/>
          <w:spacing w:val="4"/>
          <w:w w:val="120"/>
        </w:rPr>
        <w:t> </w:t>
      </w:r>
      <w:r>
        <w:rPr>
          <w:color w:val="3D3D3D"/>
          <w:w w:val="120"/>
        </w:rPr>
        <w:t>6.</w:t>
      </w:r>
      <w:r>
        <w:rPr>
          <w:color w:val="606060"/>
          <w:w w:val="120"/>
        </w:rPr>
        <w:t>)</w:t>
      </w:r>
    </w:p>
    <w:p>
      <w:pPr>
        <w:pStyle w:val="BodyText"/>
        <w:spacing w:line="261" w:lineRule="auto" w:before="9"/>
        <w:ind w:left="149" w:right="139" w:firstLine="302"/>
        <w:jc w:val="both"/>
        <w:rPr>
          <w:rFonts w:ascii="Arial" w:hAnsi="Arial"/>
          <w:b/>
          <w:sz w:val="17"/>
        </w:rPr>
      </w:pPr>
      <w:r>
        <w:rPr>
          <w:color w:val="3D3D3D"/>
          <w:w w:val="120"/>
        </w:rPr>
        <w:t>Он </w:t>
      </w:r>
      <w:r>
        <w:rPr>
          <w:color w:val="4D4D4D"/>
          <w:w w:val="120"/>
        </w:rPr>
        <w:t>демонстрирует появление </w:t>
      </w:r>
      <w:r>
        <w:rPr>
          <w:color w:val="3D3D3D"/>
          <w:w w:val="120"/>
        </w:rPr>
        <w:t>числа 9 </w:t>
      </w:r>
      <w:r>
        <w:rPr>
          <w:color w:val="4D4D4D"/>
          <w:w w:val="120"/>
        </w:rPr>
        <w:t>из </w:t>
      </w:r>
      <w:r>
        <w:rPr>
          <w:color w:val="3D3D3D"/>
          <w:w w:val="120"/>
        </w:rPr>
        <w:t>па</w:t>
      </w:r>
      <w:r>
        <w:rPr>
          <w:color w:val="050505"/>
          <w:w w:val="120"/>
        </w:rPr>
        <w:t>­ </w:t>
      </w:r>
      <w:r>
        <w:rPr>
          <w:color w:val="3D3D3D"/>
          <w:w w:val="120"/>
        </w:rPr>
        <w:t>сти красивой рыбы </w:t>
      </w:r>
      <w:r>
        <w:rPr>
          <w:color w:val="4D4D4D"/>
          <w:w w:val="120"/>
        </w:rPr>
        <w:t>в  глубинах  моря</w:t>
      </w:r>
      <w:r>
        <w:rPr>
          <w:color w:val="050505"/>
          <w:w w:val="120"/>
        </w:rPr>
        <w:t>.  </w:t>
      </w:r>
      <w:r>
        <w:rPr>
          <w:color w:val="4D4D4D"/>
          <w:w w:val="120"/>
        </w:rPr>
        <w:t>Звезды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море </w:t>
      </w:r>
      <w:r>
        <w:rPr>
          <w:color w:val="3D3D3D"/>
          <w:w w:val="120"/>
        </w:rPr>
        <w:t>при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ывают </w:t>
      </w:r>
      <w:r>
        <w:rPr>
          <w:color w:val="4D4D4D"/>
          <w:w w:val="120"/>
        </w:rPr>
        <w:t>низкое  </w:t>
      </w:r>
      <w:r>
        <w:rPr>
          <w:color w:val="3D3D3D"/>
          <w:w w:val="120"/>
        </w:rPr>
        <w:t>небо </w:t>
      </w:r>
      <w:r>
        <w:rPr>
          <w:color w:val="4D4D4D"/>
          <w:w w:val="120"/>
        </w:rPr>
        <w:t>с архетипами </w:t>
      </w:r>
      <w:r>
        <w:rPr>
          <w:rFonts w:ascii="Arial" w:hAnsi="Arial"/>
          <w:color w:val="3D3D3D"/>
          <w:w w:val="120"/>
          <w:sz w:val="17"/>
        </w:rPr>
        <w:t>(= </w:t>
      </w:r>
      <w:r>
        <w:rPr>
          <w:color w:val="4D4D4D"/>
          <w:w w:val="120"/>
        </w:rPr>
        <w:t>звезды), имеющее </w:t>
      </w:r>
      <w:r>
        <w:rPr>
          <w:color w:val="3D3D3D"/>
          <w:w w:val="120"/>
        </w:rPr>
        <w:t>физический </w:t>
      </w:r>
      <w:r>
        <w:rPr>
          <w:color w:val="4D4D4D"/>
          <w:w w:val="120"/>
        </w:rPr>
        <w:t>аспект</w:t>
      </w:r>
      <w:r>
        <w:rPr>
          <w:color w:val="050505"/>
          <w:w w:val="120"/>
        </w:rPr>
        <w:t>. </w:t>
      </w:r>
      <w:r>
        <w:rPr>
          <w:color w:val="4D4D4D"/>
          <w:w w:val="120"/>
        </w:rPr>
        <w:t>Из этой области тела и его </w:t>
      </w:r>
      <w:r>
        <w:rPr>
          <w:color w:val="3D3D3D"/>
          <w:w w:val="120"/>
        </w:rPr>
        <w:t>инстинктов, </w:t>
      </w:r>
      <w:r>
        <w:rPr>
          <w:color w:val="4D4D4D"/>
          <w:w w:val="120"/>
        </w:rPr>
        <w:t>число 9 </w:t>
      </w:r>
      <w:r>
        <w:rPr>
          <w:color w:val="3D3D3D"/>
          <w:w w:val="120"/>
        </w:rPr>
        <w:t>поступает </w:t>
      </w:r>
      <w:r>
        <w:rPr>
          <w:color w:val="4D4D4D"/>
          <w:w w:val="120"/>
        </w:rPr>
        <w:t>на уровень сознания </w:t>
      </w:r>
      <w:r>
        <w:rPr>
          <w:color w:val="3D3D3D"/>
          <w:w w:val="120"/>
        </w:rPr>
        <w:t>молодой ж </w:t>
      </w:r>
      <w:r>
        <w:rPr>
          <w:color w:val="3D3D3D"/>
          <w:spacing w:val="3"/>
          <w:w w:val="120"/>
        </w:rPr>
        <w:t>ен</w:t>
      </w:r>
      <w:r>
        <w:rPr>
          <w:color w:val="050505"/>
          <w:spacing w:val="3"/>
          <w:w w:val="120"/>
        </w:rPr>
        <w:t>­ </w:t>
      </w:r>
      <w:r>
        <w:rPr>
          <w:color w:val="3D3D3D"/>
          <w:w w:val="120"/>
        </w:rPr>
        <w:t>щины. </w:t>
      </w:r>
      <w:r>
        <w:rPr>
          <w:color w:val="4D4D4D"/>
          <w:w w:val="120"/>
        </w:rPr>
        <w:t>Это символизирует </w:t>
      </w:r>
      <w:r>
        <w:rPr>
          <w:color w:val="3D3D3D"/>
          <w:w w:val="120"/>
        </w:rPr>
        <w:t>формирование </w:t>
      </w:r>
      <w:r>
        <w:rPr>
          <w:color w:val="4D4D4D"/>
          <w:spacing w:val="-4"/>
          <w:w w:val="120"/>
        </w:rPr>
        <w:t>но</w:t>
      </w:r>
      <w:r>
        <w:rPr>
          <w:color w:val="050505"/>
          <w:spacing w:val="-4"/>
          <w:w w:val="120"/>
        </w:rPr>
        <w:t>­ </w:t>
      </w:r>
      <w:r>
        <w:rPr>
          <w:color w:val="3D3D3D"/>
          <w:w w:val="120"/>
        </w:rPr>
        <w:t>вого и более </w:t>
      </w:r>
      <w:r>
        <w:rPr>
          <w:color w:val="4D4D4D"/>
          <w:w w:val="120"/>
        </w:rPr>
        <w:t>дифференцированного осознания </w:t>
      </w:r>
      <w:r>
        <w:rPr>
          <w:color w:val="3D3D3D"/>
          <w:w w:val="120"/>
        </w:rPr>
        <w:t>мистических </w:t>
      </w:r>
      <w:r>
        <w:rPr>
          <w:color w:val="4D4D4D"/>
          <w:w w:val="120"/>
        </w:rPr>
        <w:t>особенностей таинства  </w:t>
      </w:r>
      <w:r>
        <w:rPr>
          <w:color w:val="3D3D3D"/>
          <w:w w:val="120"/>
        </w:rPr>
        <w:t>красоты </w:t>
      </w:r>
      <w:r>
        <w:rPr>
          <w:b/>
          <w:color w:val="3D3D3D"/>
          <w:w w:val="120"/>
        </w:rPr>
        <w:t>и </w:t>
      </w:r>
      <w:r>
        <w:rPr>
          <w:color w:val="3D3D3D"/>
          <w:spacing w:val="-3"/>
          <w:w w:val="120"/>
        </w:rPr>
        <w:t>творчества</w:t>
      </w:r>
      <w:r>
        <w:rPr>
          <w:color w:val="606060"/>
          <w:spacing w:val="-3"/>
          <w:w w:val="120"/>
        </w:rPr>
        <w:t>, </w:t>
      </w:r>
      <w:r>
        <w:rPr>
          <w:color w:val="3D3D3D"/>
          <w:w w:val="120"/>
        </w:rPr>
        <w:t>которое </w:t>
      </w:r>
      <w:r>
        <w:rPr>
          <w:color w:val="4D4D4D"/>
          <w:w w:val="120"/>
        </w:rPr>
        <w:t>в </w:t>
      </w:r>
      <w:r>
        <w:rPr>
          <w:color w:val="3D3D3D"/>
          <w:w w:val="120"/>
        </w:rPr>
        <w:t>начале </w:t>
      </w:r>
      <w:r>
        <w:rPr>
          <w:color w:val="4D4D4D"/>
          <w:w w:val="120"/>
        </w:rPr>
        <w:t>ее </w:t>
      </w:r>
      <w:r>
        <w:rPr>
          <w:color w:val="3D3D3D"/>
          <w:w w:val="120"/>
        </w:rPr>
        <w:t>исследования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понято </w:t>
      </w:r>
      <w:r>
        <w:rPr>
          <w:color w:val="4D4D4D"/>
          <w:w w:val="120"/>
        </w:rPr>
        <w:t>слишком конкретно. Наконец, это осознание, </w:t>
      </w:r>
      <w:r>
        <w:rPr>
          <w:color w:val="4D4D4D"/>
          <w:spacing w:val="2"/>
          <w:w w:val="120"/>
        </w:rPr>
        <w:t>при</w:t>
      </w:r>
      <w:r>
        <w:rPr>
          <w:color w:val="242424"/>
          <w:spacing w:val="2"/>
          <w:w w:val="120"/>
        </w:rPr>
        <w:t>в</w:t>
      </w:r>
      <w:r>
        <w:rPr>
          <w:color w:val="4D4D4D"/>
          <w:spacing w:val="2"/>
          <w:w w:val="120"/>
        </w:rPr>
        <w:t>ело </w:t>
      </w:r>
      <w:r>
        <w:rPr>
          <w:color w:val="3D3D3D"/>
          <w:w w:val="120"/>
        </w:rPr>
        <w:t>к рисунк</w:t>
      </w:r>
      <w:r>
        <w:rPr>
          <w:color w:val="606060"/>
          <w:w w:val="120"/>
        </w:rPr>
        <w:t>у </w:t>
      </w:r>
      <w:r>
        <w:rPr>
          <w:color w:val="4D4D4D"/>
          <w:w w:val="120"/>
        </w:rPr>
        <w:t>числа 5, </w:t>
      </w:r>
      <w:r>
        <w:rPr>
          <w:color w:val="3D3D3D"/>
          <w:w w:val="120"/>
        </w:rPr>
        <w:t>к ц</w:t>
      </w:r>
      <w:r>
        <w:rPr>
          <w:color w:val="606060"/>
          <w:w w:val="120"/>
        </w:rPr>
        <w:t>ен</w:t>
      </w:r>
      <w:r>
        <w:rPr>
          <w:color w:val="050505"/>
          <w:w w:val="120"/>
        </w:rPr>
        <w:t>­ </w:t>
      </w:r>
      <w:r>
        <w:rPr>
          <w:color w:val="4D4D4D"/>
          <w:w w:val="120"/>
        </w:rPr>
        <w:t>тру </w:t>
      </w:r>
      <w:r>
        <w:rPr>
          <w:color w:val="3D3D3D"/>
          <w:w w:val="120"/>
        </w:rPr>
        <w:t>рисунка</w:t>
      </w:r>
      <w:r>
        <w:rPr>
          <w:color w:val="3D3D3D"/>
          <w:spacing w:val="-13"/>
          <w:w w:val="120"/>
        </w:rPr>
        <w:t> </w:t>
      </w:r>
      <w:r>
        <w:rPr>
          <w:rFonts w:ascii="Arial" w:hAnsi="Arial"/>
          <w:b/>
          <w:color w:val="242424"/>
          <w:w w:val="120"/>
          <w:sz w:val="17"/>
        </w:rPr>
        <w:t>112.</w:t>
      </w:r>
    </w:p>
    <w:p>
      <w:pPr>
        <w:spacing w:after="0" w:line="261" w:lineRule="auto"/>
        <w:jc w:val="both"/>
        <w:rPr>
          <w:rFonts w:ascii="Arial" w:hAnsi="Arial"/>
          <w:sz w:val="17"/>
        </w:rPr>
        <w:sectPr>
          <w:pgSz w:w="11920" w:h="16840"/>
          <w:pgMar w:header="0" w:footer="1153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7"/>
        <w:rPr>
          <w:rFonts w:ascii="Arial"/>
          <w:b/>
          <w:sz w:val="29"/>
        </w:rPr>
      </w:pPr>
    </w:p>
    <w:p>
      <w:pPr>
        <w:spacing w:before="96"/>
        <w:ind w:left="70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. 130: HapucoвQJ-lo </w:t>
      </w:r>
      <w:r>
        <w:rPr>
          <w:rFonts w:ascii="Arial" w:hAnsi="Arial"/>
          <w:i/>
          <w:color w:val="4D4D4D"/>
          <w:w w:val="110"/>
          <w:sz w:val="16"/>
        </w:rPr>
        <w:t>женщиной </w:t>
      </w:r>
      <w:r>
        <w:rPr>
          <w:rFonts w:ascii="Arial" w:hAnsi="Arial"/>
          <w:i/>
          <w:color w:val="3D3D3D"/>
          <w:w w:val="110"/>
          <w:sz w:val="16"/>
        </w:rPr>
        <w:t>34 </w:t>
      </w:r>
      <w:r>
        <w:rPr>
          <w:rFonts w:ascii="Arial" w:hAnsi="Arial"/>
          <w:i/>
          <w:color w:val="4D4D4D"/>
          <w:w w:val="110"/>
          <w:sz w:val="16"/>
        </w:rPr>
        <w:t>лет.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72"/>
        <w:ind w:left="510" w:right="0" w:firstLine="0"/>
        <w:jc w:val="both"/>
        <w:rPr>
          <w:b/>
          <w:sz w:val="19"/>
        </w:rPr>
      </w:pPr>
      <w:r>
        <w:rPr>
          <w:b/>
          <w:color w:val="1C1C1C"/>
          <w:w w:val="105"/>
          <w:sz w:val="19"/>
        </w:rPr>
        <w:t>Чи</w:t>
      </w:r>
      <w:r>
        <w:rPr>
          <w:b/>
          <w:color w:val="383838"/>
          <w:w w:val="105"/>
          <w:sz w:val="19"/>
        </w:rPr>
        <w:t>с</w:t>
      </w:r>
      <w:r>
        <w:rPr>
          <w:b/>
          <w:color w:val="1C1C1C"/>
          <w:w w:val="105"/>
          <w:sz w:val="19"/>
        </w:rPr>
        <w:t>л</w:t>
      </w:r>
      <w:r>
        <w:rPr>
          <w:b/>
          <w:color w:val="383838"/>
          <w:w w:val="105"/>
          <w:sz w:val="19"/>
        </w:rPr>
        <w:t>о </w:t>
      </w:r>
      <w:r>
        <w:rPr>
          <w:b/>
          <w:color w:val="050505"/>
          <w:w w:val="105"/>
          <w:sz w:val="19"/>
        </w:rPr>
        <w:t>10</w:t>
      </w:r>
    </w:p>
    <w:p>
      <w:pPr>
        <w:pStyle w:val="BodyText"/>
        <w:spacing w:line="264" w:lineRule="auto" w:before="12"/>
        <w:ind w:left="206" w:right="4950" w:firstLine="305"/>
        <w:jc w:val="both"/>
      </w:pPr>
      <w:r>
        <w:rPr>
          <w:color w:val="494949"/>
          <w:w w:val="120"/>
        </w:rPr>
        <w:t>Числом </w:t>
      </w:r>
      <w:r>
        <w:rPr>
          <w:color w:val="383838"/>
          <w:w w:val="120"/>
        </w:rPr>
        <w:t>10 </w:t>
      </w:r>
      <w:r>
        <w:rPr>
          <w:color w:val="494949"/>
          <w:w w:val="120"/>
        </w:rPr>
        <w:t>заканчивается подсчет </w:t>
      </w:r>
      <w:r>
        <w:rPr>
          <w:color w:val="383838"/>
          <w:w w:val="120"/>
        </w:rPr>
        <w:t>нашими пальцами. </w:t>
      </w:r>
      <w:r>
        <w:rPr>
          <w:color w:val="494949"/>
          <w:w w:val="120"/>
        </w:rPr>
        <w:t>Таким естественным способом </w:t>
      </w:r>
      <w:r>
        <w:rPr>
          <w:color w:val="383838"/>
          <w:spacing w:val="-4"/>
          <w:w w:val="120"/>
        </w:rPr>
        <w:t>под</w:t>
      </w:r>
      <w:r>
        <w:rPr>
          <w:color w:val="1C1C1C"/>
          <w:spacing w:val="-4"/>
          <w:w w:val="120"/>
        </w:rPr>
        <w:t>­ </w:t>
      </w:r>
      <w:r>
        <w:rPr>
          <w:color w:val="494949"/>
          <w:w w:val="120"/>
        </w:rPr>
        <w:t>счета число </w:t>
      </w:r>
      <w:r>
        <w:rPr>
          <w:color w:val="383838"/>
          <w:w w:val="120"/>
        </w:rPr>
        <w:t>10 </w:t>
      </w:r>
      <w:r>
        <w:rPr>
          <w:color w:val="494949"/>
          <w:w w:val="120"/>
        </w:rPr>
        <w:t>стало основой нашей </w:t>
      </w:r>
      <w:r>
        <w:rPr>
          <w:color w:val="383838"/>
          <w:w w:val="120"/>
        </w:rPr>
        <w:t>десятич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ной системы счисления, которая снова</w:t>
      </w:r>
      <w:r>
        <w:rPr>
          <w:color w:val="494949"/>
          <w:spacing w:val="-14"/>
          <w:w w:val="120"/>
        </w:rPr>
        <w:t> </w:t>
      </w:r>
      <w:r>
        <w:rPr>
          <w:color w:val="383838"/>
          <w:w w:val="120"/>
        </w:rPr>
        <w:t>начина­</w:t>
      </w:r>
    </w:p>
    <w:p>
      <w:pPr>
        <w:pStyle w:val="BodyText"/>
        <w:spacing w:line="234" w:lineRule="exact"/>
        <w:ind w:left="206"/>
        <w:jc w:val="both"/>
      </w:pPr>
      <w:r>
        <w:rPr>
          <w:color w:val="494949"/>
          <w:w w:val="115"/>
        </w:rPr>
        <w:t>ется после десяти </w:t>
      </w:r>
      <w:r>
        <w:rPr>
          <w:color w:val="494949"/>
          <w:spacing w:val="4"/>
          <w:w w:val="115"/>
        </w:rPr>
        <w:t>(10</w:t>
      </w:r>
      <w:r>
        <w:rPr>
          <w:rFonts w:ascii="Arial" w:hAnsi="Arial"/>
          <w:color w:val="5D5D5D"/>
          <w:spacing w:val="4"/>
          <w:w w:val="115"/>
          <w:sz w:val="25"/>
        </w:rPr>
        <w:t>+ </w:t>
      </w:r>
      <w:r>
        <w:rPr>
          <w:color w:val="383838"/>
          <w:w w:val="115"/>
        </w:rPr>
        <w:t>1 </w:t>
      </w:r>
      <w:r>
        <w:rPr>
          <w:color w:val="494949"/>
          <w:w w:val="115"/>
          <w:sz w:val="26"/>
        </w:rPr>
        <w:t>= </w:t>
      </w:r>
      <w:r>
        <w:rPr>
          <w:rFonts w:ascii="Arial" w:hAnsi="Arial"/>
          <w:b/>
          <w:color w:val="383838"/>
          <w:w w:val="115"/>
          <w:sz w:val="17"/>
        </w:rPr>
        <w:t>11 </w:t>
      </w:r>
      <w:r>
        <w:rPr>
          <w:color w:val="383838"/>
          <w:w w:val="115"/>
        </w:rPr>
        <w:t>и </w:t>
      </w:r>
      <w:r>
        <w:rPr>
          <w:color w:val="494949"/>
          <w:w w:val="115"/>
        </w:rPr>
        <w:t>так  далее). </w:t>
      </w:r>
      <w:r>
        <w:rPr>
          <w:color w:val="383838"/>
          <w:w w:val="115"/>
        </w:rPr>
        <w:t>В</w:t>
      </w:r>
      <w:r>
        <w:rPr>
          <w:color w:val="383838"/>
          <w:spacing w:val="-40"/>
          <w:w w:val="115"/>
        </w:rPr>
        <w:t> </w:t>
      </w:r>
      <w:r>
        <w:rPr>
          <w:color w:val="494949"/>
          <w:w w:val="115"/>
        </w:rPr>
        <w:t>то</w:t>
      </w:r>
    </w:p>
    <w:p>
      <w:pPr>
        <w:pStyle w:val="BodyText"/>
        <w:spacing w:line="196" w:lineRule="auto" w:before="49"/>
        <w:ind w:left="206" w:right="4949" w:firstLine="4"/>
        <w:jc w:val="both"/>
      </w:pPr>
      <w:r>
        <w:rPr>
          <w:color w:val="494949"/>
          <w:w w:val="120"/>
        </w:rPr>
        <w:t>же </w:t>
      </w:r>
      <w:r>
        <w:rPr>
          <w:color w:val="383838"/>
          <w:w w:val="120"/>
        </w:rPr>
        <w:t>самое время, </w:t>
      </w:r>
      <w:r>
        <w:rPr>
          <w:color w:val="494949"/>
          <w:w w:val="120"/>
        </w:rPr>
        <w:t>число десять </w:t>
      </w:r>
      <w:r>
        <w:rPr>
          <w:color w:val="383838"/>
          <w:w w:val="120"/>
        </w:rPr>
        <w:t>является </w:t>
      </w:r>
      <w:r>
        <w:rPr>
          <w:color w:val="494949"/>
          <w:w w:val="120"/>
        </w:rPr>
        <w:t>также </w:t>
      </w:r>
      <w:r>
        <w:rPr>
          <w:color w:val="383838"/>
          <w:w w:val="120"/>
        </w:rPr>
        <w:t>суммой </w:t>
      </w:r>
      <w:r>
        <w:rPr>
          <w:color w:val="494949"/>
          <w:w w:val="120"/>
        </w:rPr>
        <w:t>первых четырех  чисел:  </w:t>
      </w:r>
      <w:r>
        <w:rPr>
          <w:color w:val="383838"/>
          <w:w w:val="120"/>
        </w:rPr>
        <w:t>1 </w:t>
      </w:r>
      <w:r>
        <w:rPr>
          <w:rFonts w:ascii="Arial" w:hAnsi="Arial"/>
          <w:color w:val="494949"/>
          <w:w w:val="120"/>
          <w:sz w:val="25"/>
        </w:rPr>
        <w:t>+ </w:t>
      </w:r>
      <w:r>
        <w:rPr>
          <w:color w:val="494949"/>
          <w:w w:val="120"/>
        </w:rPr>
        <w:t>2 </w:t>
      </w:r>
      <w:r>
        <w:rPr>
          <w:rFonts w:ascii="Arial" w:hAnsi="Arial"/>
          <w:color w:val="5D5D5D"/>
          <w:w w:val="120"/>
          <w:sz w:val="25"/>
        </w:rPr>
        <w:t>+ </w:t>
      </w:r>
      <w:r>
        <w:rPr>
          <w:color w:val="494949"/>
          <w:w w:val="120"/>
        </w:rPr>
        <w:t>3  </w:t>
      </w:r>
      <w:r>
        <w:rPr>
          <w:rFonts w:ascii="Arial" w:hAnsi="Arial"/>
          <w:color w:val="494949"/>
          <w:w w:val="120"/>
          <w:sz w:val="25"/>
        </w:rPr>
        <w:t>+ </w:t>
      </w:r>
      <w:r>
        <w:rPr>
          <w:color w:val="1C1C1C"/>
          <w:w w:val="120"/>
        </w:rPr>
        <w:t>4 </w:t>
      </w:r>
      <w:r>
        <w:rPr>
          <w:color w:val="494949"/>
          <w:w w:val="120"/>
          <w:sz w:val="26"/>
        </w:rPr>
        <w:t>= </w:t>
      </w:r>
      <w:r>
        <w:rPr>
          <w:color w:val="383838"/>
          <w:w w:val="120"/>
        </w:rPr>
        <w:t>10.  </w:t>
      </w:r>
      <w:r>
        <w:rPr>
          <w:color w:val="494949"/>
          <w:w w:val="120"/>
        </w:rPr>
        <w:t>Из-за </w:t>
      </w:r>
      <w:r>
        <w:rPr>
          <w:color w:val="5D5D5D"/>
          <w:w w:val="120"/>
        </w:rPr>
        <w:t>этого,  </w:t>
      </w:r>
      <w:r>
        <w:rPr>
          <w:color w:val="494949"/>
          <w:w w:val="120"/>
        </w:rPr>
        <w:t>число </w:t>
      </w:r>
      <w:r>
        <w:rPr>
          <w:color w:val="383838"/>
          <w:w w:val="120"/>
        </w:rPr>
        <w:t>десять </w:t>
      </w:r>
      <w:r>
        <w:rPr>
          <w:color w:val="494949"/>
          <w:w w:val="120"/>
        </w:rPr>
        <w:t>было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самым</w:t>
      </w:r>
    </w:p>
    <w:p>
      <w:pPr>
        <w:pStyle w:val="BodyText"/>
        <w:spacing w:line="256" w:lineRule="auto" w:before="29"/>
        <w:ind w:left="208" w:right="4945" w:hanging="3"/>
        <w:jc w:val="both"/>
      </w:pPr>
      <w:r>
        <w:rPr>
          <w:color w:val="494949"/>
          <w:w w:val="120"/>
        </w:rPr>
        <w:t>священным числом у Пифагорейцев, символи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зирующим создание мира. </w:t>
      </w:r>
      <w:r>
        <w:rPr>
          <w:color w:val="383838"/>
          <w:w w:val="120"/>
        </w:rPr>
        <w:t>Они </w:t>
      </w:r>
      <w:r>
        <w:rPr>
          <w:color w:val="494949"/>
          <w:w w:val="120"/>
        </w:rPr>
        <w:t>представляли число десять как сумму первых четырех чисел в форме треугольника </w:t>
      </w:r>
      <w:r>
        <w:rPr>
          <w:color w:val="383838"/>
          <w:w w:val="120"/>
        </w:rPr>
        <w:t>(тетракт </w:t>
      </w:r>
      <w:r>
        <w:rPr>
          <w:color w:val="494949"/>
          <w:w w:val="120"/>
        </w:rPr>
        <w:t>см</w:t>
      </w:r>
      <w:r>
        <w:rPr>
          <w:color w:val="050505"/>
          <w:w w:val="120"/>
        </w:rPr>
        <w:t>. </w:t>
      </w:r>
      <w:r>
        <w:rPr>
          <w:color w:val="383838"/>
          <w:w w:val="120"/>
        </w:rPr>
        <w:t>Рис</w:t>
      </w:r>
      <w:r>
        <w:rPr>
          <w:color w:val="050505"/>
          <w:w w:val="120"/>
        </w:rPr>
        <w:t>. </w:t>
      </w:r>
      <w:r>
        <w:rPr>
          <w:color w:val="383838"/>
          <w:w w:val="120"/>
        </w:rPr>
        <w:t>131)</w:t>
      </w:r>
      <w:r>
        <w:rPr>
          <w:color w:val="050505"/>
          <w:w w:val="120"/>
        </w:rPr>
        <w:t>.</w:t>
      </w:r>
    </w:p>
    <w:p>
      <w:pPr>
        <w:pStyle w:val="ListParagraph"/>
        <w:numPr>
          <w:ilvl w:val="1"/>
          <w:numId w:val="20"/>
        </w:numPr>
        <w:tabs>
          <w:tab w:pos="658" w:val="left" w:leader="none"/>
        </w:tabs>
        <w:spacing w:line="240" w:lineRule="auto" w:before="8" w:after="0"/>
        <w:ind w:left="657" w:right="0" w:hanging="150"/>
        <w:jc w:val="left"/>
        <w:rPr>
          <w:color w:val="383838"/>
          <w:sz w:val="19"/>
        </w:rPr>
      </w:pPr>
      <w:r>
        <w:rPr>
          <w:color w:val="494949"/>
          <w:w w:val="115"/>
          <w:sz w:val="19"/>
        </w:rPr>
        <w:t>- </w:t>
      </w:r>
      <w:r>
        <w:rPr>
          <w:color w:val="383838"/>
          <w:w w:val="115"/>
          <w:sz w:val="19"/>
        </w:rPr>
        <w:t>Единство, </w:t>
      </w:r>
      <w:r>
        <w:rPr>
          <w:color w:val="494949"/>
          <w:w w:val="115"/>
          <w:sz w:val="19"/>
        </w:rPr>
        <w:t>божественный</w:t>
      </w:r>
      <w:r>
        <w:rPr>
          <w:color w:val="494949"/>
          <w:spacing w:val="-16"/>
          <w:w w:val="115"/>
          <w:sz w:val="19"/>
        </w:rPr>
        <w:t> </w:t>
      </w:r>
      <w:r>
        <w:rPr>
          <w:color w:val="494949"/>
          <w:w w:val="115"/>
          <w:sz w:val="19"/>
        </w:rPr>
        <w:t>принцип</w:t>
      </w:r>
    </w:p>
    <w:p>
      <w:pPr>
        <w:pStyle w:val="ListParagraph"/>
        <w:numPr>
          <w:ilvl w:val="1"/>
          <w:numId w:val="20"/>
        </w:numPr>
        <w:tabs>
          <w:tab w:pos="658" w:val="left" w:leader="none"/>
        </w:tabs>
        <w:spacing w:line="264" w:lineRule="auto" w:before="21" w:after="0"/>
        <w:ind w:left="206" w:right="4950" w:firstLine="310"/>
        <w:jc w:val="left"/>
        <w:rPr>
          <w:color w:val="494949"/>
          <w:sz w:val="19"/>
        </w:rPr>
      </w:pPr>
      <w:r>
        <w:rPr>
          <w:color w:val="383838"/>
          <w:w w:val="120"/>
          <w:sz w:val="19"/>
        </w:rPr>
        <w:t>- </w:t>
      </w:r>
      <w:r>
        <w:rPr>
          <w:color w:val="494949"/>
          <w:w w:val="120"/>
          <w:sz w:val="19"/>
        </w:rPr>
        <w:t>Противоположности, </w:t>
      </w:r>
      <w:r>
        <w:rPr>
          <w:color w:val="5D5D5D"/>
          <w:w w:val="120"/>
          <w:sz w:val="19"/>
        </w:rPr>
        <w:t>мужс</w:t>
      </w:r>
      <w:r>
        <w:rPr>
          <w:color w:val="383838"/>
          <w:w w:val="120"/>
          <w:sz w:val="19"/>
        </w:rPr>
        <w:t>кое </w:t>
      </w:r>
      <w:r>
        <w:rPr>
          <w:color w:val="494949"/>
          <w:w w:val="120"/>
          <w:sz w:val="19"/>
        </w:rPr>
        <w:t>и </w:t>
      </w:r>
      <w:r>
        <w:rPr>
          <w:color w:val="494949"/>
          <w:spacing w:val="4"/>
          <w:w w:val="120"/>
          <w:sz w:val="19"/>
        </w:rPr>
        <w:t>жен</w:t>
      </w:r>
      <w:r>
        <w:rPr>
          <w:color w:val="1C1C1C"/>
          <w:spacing w:val="4"/>
          <w:w w:val="120"/>
          <w:sz w:val="19"/>
        </w:rPr>
        <w:t>­</w:t>
      </w:r>
      <w:r>
        <w:rPr>
          <w:color w:val="494949"/>
          <w:spacing w:val="4"/>
          <w:w w:val="120"/>
          <w:sz w:val="19"/>
        </w:rPr>
        <w:t> </w:t>
      </w:r>
      <w:r>
        <w:rPr>
          <w:color w:val="494949"/>
          <w:w w:val="120"/>
          <w:sz w:val="19"/>
        </w:rPr>
        <w:t>ское</w:t>
      </w:r>
    </w:p>
    <w:p>
      <w:pPr>
        <w:pStyle w:val="ListParagraph"/>
        <w:numPr>
          <w:ilvl w:val="1"/>
          <w:numId w:val="20"/>
        </w:numPr>
        <w:tabs>
          <w:tab w:pos="658" w:val="left" w:leader="none"/>
        </w:tabs>
        <w:spacing w:line="240" w:lineRule="auto" w:before="1" w:after="0"/>
        <w:ind w:left="657" w:right="0" w:hanging="145"/>
        <w:jc w:val="left"/>
        <w:rPr>
          <w:color w:val="494949"/>
          <w:sz w:val="19"/>
        </w:rPr>
      </w:pPr>
      <w:r>
        <w:rPr>
          <w:color w:val="494949"/>
          <w:w w:val="120"/>
          <w:sz w:val="19"/>
        </w:rPr>
        <w:t>- Духовная</w:t>
      </w:r>
      <w:r>
        <w:rPr>
          <w:color w:val="494949"/>
          <w:spacing w:val="27"/>
          <w:w w:val="120"/>
          <w:sz w:val="19"/>
        </w:rPr>
        <w:t> </w:t>
      </w:r>
      <w:r>
        <w:rPr>
          <w:color w:val="494949"/>
          <w:w w:val="120"/>
          <w:sz w:val="19"/>
        </w:rPr>
        <w:t>сфера</w:t>
      </w:r>
    </w:p>
    <w:p>
      <w:pPr>
        <w:pStyle w:val="BodyText"/>
        <w:spacing w:before="22"/>
        <w:ind w:left="517"/>
      </w:pPr>
      <w:r>
        <w:rPr>
          <w:color w:val="494949"/>
          <w:w w:val="120"/>
        </w:rPr>
        <w:t>4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Четыре элемента действительности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spacing w:after="0"/>
        <w:rPr>
          <w:sz w:val="20"/>
        </w:rPr>
        <w:sectPr>
          <w:pgSz w:w="11920" w:h="16840"/>
          <w:pgMar w:header="0" w:footer="1137" w:top="760" w:bottom="1340" w:left="960" w:right="1180"/>
        </w:sectPr>
      </w:pPr>
    </w:p>
    <w:p>
      <w:pPr>
        <w:pStyle w:val="ListParagraph"/>
        <w:numPr>
          <w:ilvl w:val="2"/>
          <w:numId w:val="20"/>
        </w:numPr>
        <w:tabs>
          <w:tab w:pos="2940" w:val="left" w:leader="none"/>
        </w:tabs>
        <w:spacing w:line="240" w:lineRule="auto" w:before="96" w:after="0"/>
        <w:ind w:left="2939" w:right="0" w:hanging="97"/>
        <w:jc w:val="left"/>
        <w:rPr>
          <w:rFonts w:ascii="Arial" w:hAnsi="Arial"/>
          <w:b/>
          <w:color w:val="494949"/>
          <w:sz w:val="10"/>
        </w:rPr>
      </w:pPr>
      <w:r>
        <w:rPr>
          <w:rFonts w:ascii="Arial" w:hAnsi="Arial"/>
          <w:b/>
          <w:color w:val="383838"/>
          <w:spacing w:val="11"/>
          <w:w w:val="120"/>
          <w:sz w:val="12"/>
        </w:rPr>
        <w:t>•</w:t>
      </w:r>
      <w:r>
        <w:rPr>
          <w:rFonts w:ascii="Arial" w:hAnsi="Arial"/>
          <w:b/>
          <w:color w:val="383838"/>
          <w:spacing w:val="-17"/>
          <w:w w:val="120"/>
          <w:sz w:val="12"/>
        </w:rPr>
        <w:t>П</w:t>
      </w:r>
      <w:r>
        <w:rPr>
          <w:rFonts w:ascii="Arial" w:hAnsi="Arial"/>
          <w:b/>
          <w:color w:val="5D5D5D"/>
          <w:spacing w:val="-1"/>
          <w:w w:val="98"/>
          <w:sz w:val="12"/>
        </w:rPr>
        <w:t>р</w:t>
      </w:r>
      <w:r>
        <w:rPr>
          <w:rFonts w:ascii="Arial" w:hAnsi="Arial"/>
          <w:b/>
          <w:color w:val="5D5D5D"/>
          <w:spacing w:val="-12"/>
          <w:w w:val="98"/>
          <w:sz w:val="12"/>
        </w:rPr>
        <w:t>о</w:t>
      </w:r>
      <w:r>
        <w:rPr>
          <w:rFonts w:ascii="Arial" w:hAnsi="Arial"/>
          <w:b/>
          <w:color w:val="383838"/>
          <w:spacing w:val="-1"/>
          <w:w w:val="98"/>
          <w:sz w:val="12"/>
        </w:rPr>
        <w:t>тиво</w:t>
      </w:r>
      <w:r>
        <w:rPr>
          <w:rFonts w:ascii="Arial" w:hAnsi="Arial"/>
          <w:b/>
          <w:color w:val="383838"/>
          <w:spacing w:val="-42"/>
          <w:w w:val="98"/>
          <w:sz w:val="12"/>
        </w:rPr>
        <w:t>п</w:t>
      </w:r>
      <w:r>
        <w:rPr>
          <w:rFonts w:ascii="Arial" w:hAnsi="Arial"/>
          <w:b/>
          <w:color w:val="5D5D5D"/>
          <w:spacing w:val="-1"/>
          <w:w w:val="103"/>
          <w:sz w:val="12"/>
        </w:rPr>
        <w:t>оложно</w:t>
      </w:r>
      <w:r>
        <w:rPr>
          <w:rFonts w:ascii="Arial" w:hAnsi="Arial"/>
          <w:b/>
          <w:color w:val="5D5D5D"/>
          <w:spacing w:val="-15"/>
          <w:w w:val="103"/>
          <w:sz w:val="12"/>
        </w:rPr>
        <w:t>с</w:t>
      </w:r>
      <w:r>
        <w:rPr>
          <w:rFonts w:ascii="Arial" w:hAnsi="Arial"/>
          <w:b/>
          <w:color w:val="878787"/>
          <w:spacing w:val="-9"/>
          <w:w w:val="57"/>
          <w:sz w:val="12"/>
        </w:rPr>
        <w:t>;</w:t>
      </w:r>
      <w:r>
        <w:rPr>
          <w:rFonts w:ascii="Arial" w:hAnsi="Arial"/>
          <w:b/>
          <w:color w:val="5D5D5D"/>
          <w:spacing w:val="-1"/>
          <w:w w:val="103"/>
          <w:sz w:val="12"/>
        </w:rPr>
        <w:t>ти</w:t>
      </w:r>
    </w:p>
    <w:p>
      <w:pPr>
        <w:spacing w:before="7"/>
        <w:ind w:left="2839" w:right="0" w:firstLine="0"/>
        <w:jc w:val="left"/>
        <w:rPr>
          <w:b/>
          <w:sz w:val="12"/>
        </w:rPr>
      </w:pPr>
      <w:r>
        <w:rPr>
          <w:b/>
          <w:color w:val="494949"/>
          <w:sz w:val="12"/>
        </w:rPr>
        <w:t>11ужское и женское</w:t>
      </w:r>
    </w:p>
    <w:p>
      <w:pPr>
        <w:pStyle w:val="BodyText"/>
        <w:rPr>
          <w:b/>
          <w:sz w:val="12"/>
        </w:rPr>
      </w:pPr>
    </w:p>
    <w:p>
      <w:pPr>
        <w:pStyle w:val="BodyText"/>
        <w:rPr>
          <w:b/>
          <w:sz w:val="12"/>
        </w:rPr>
      </w:pPr>
    </w:p>
    <w:p>
      <w:pPr>
        <w:pStyle w:val="ListParagraph"/>
        <w:numPr>
          <w:ilvl w:val="2"/>
          <w:numId w:val="20"/>
        </w:numPr>
        <w:tabs>
          <w:tab w:pos="2956" w:val="left" w:leader="none"/>
        </w:tabs>
        <w:spacing w:line="240" w:lineRule="auto" w:before="86" w:after="0"/>
        <w:ind w:left="2955" w:right="0" w:hanging="95"/>
        <w:jc w:val="left"/>
        <w:rPr>
          <w:rFonts w:ascii="Arial" w:hAnsi="Arial"/>
          <w:color w:val="5D5D5D"/>
          <w:sz w:val="12"/>
        </w:rPr>
      </w:pPr>
      <w:r>
        <w:rPr>
          <w:rFonts w:ascii="Arial" w:hAnsi="Arial"/>
          <w:color w:val="383838"/>
          <w:sz w:val="12"/>
        </w:rPr>
        <w:t>•</w:t>
      </w:r>
      <w:r>
        <w:rPr>
          <w:rFonts w:ascii="Arial" w:hAnsi="Arial"/>
          <w:color w:val="383838"/>
          <w:spacing w:val="-13"/>
          <w:sz w:val="12"/>
        </w:rPr>
        <w:t> </w:t>
      </w:r>
      <w:r>
        <w:rPr>
          <w:rFonts w:ascii="Arial" w:hAnsi="Arial"/>
          <w:color w:val="494949"/>
          <w:sz w:val="13"/>
        </w:rPr>
        <w:t>Духоввы/1мир</w:t>
      </w:r>
    </w:p>
    <w:p>
      <w:pPr>
        <w:pStyle w:val="BodyText"/>
        <w:rPr>
          <w:rFonts w:ascii="Arial"/>
          <w:sz w:val="14"/>
        </w:rPr>
      </w:pPr>
    </w:p>
    <w:p>
      <w:pPr>
        <w:pStyle w:val="BodyText"/>
        <w:rPr>
          <w:rFonts w:ascii="Arial"/>
          <w:sz w:val="14"/>
        </w:rPr>
      </w:pPr>
    </w:p>
    <w:p>
      <w:pPr>
        <w:pStyle w:val="BodyText"/>
        <w:spacing w:before="3"/>
        <w:rPr>
          <w:rFonts w:ascii="Arial"/>
        </w:rPr>
      </w:pPr>
    </w:p>
    <w:p>
      <w:pPr>
        <w:spacing w:before="0"/>
        <w:ind w:left="2853" w:right="0" w:firstLine="0"/>
        <w:jc w:val="left"/>
        <w:rPr>
          <w:b/>
          <w:sz w:val="14"/>
        </w:rPr>
      </w:pPr>
      <w:r>
        <w:rPr>
          <w:b/>
          <w:color w:val="494949"/>
          <w:sz w:val="14"/>
        </w:rPr>
        <w:t>4</w:t>
      </w:r>
      <w:r>
        <w:rPr>
          <w:b/>
          <w:color w:val="383838"/>
          <w:sz w:val="14"/>
        </w:rPr>
        <w:t>· Чет</w:t>
      </w:r>
      <w:r>
        <w:rPr>
          <w:b/>
          <w:color w:val="5D5D5D"/>
          <w:sz w:val="14"/>
        </w:rPr>
        <w:t>ыреэле tенrз реаnьности</w:t>
      </w: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spacing w:before="0"/>
        <w:ind w:left="89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5"/>
          <w:sz w:val="16"/>
        </w:rPr>
        <w:t>Рис. 131: Т</w:t>
      </w:r>
      <w:r>
        <w:rPr>
          <w:rFonts w:ascii="Arial" w:hAnsi="Arial"/>
          <w:i/>
          <w:color w:val="5D5D5D"/>
          <w:w w:val="115"/>
          <w:sz w:val="16"/>
        </w:rPr>
        <w:t>етракт </w:t>
      </w:r>
      <w:r>
        <w:rPr>
          <w:rFonts w:ascii="Arial" w:hAnsi="Arial"/>
          <w:i/>
          <w:color w:val="383838"/>
          <w:w w:val="115"/>
          <w:sz w:val="16"/>
        </w:rPr>
        <w:t>Пифаrорейцев/71/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8"/>
        <w:rPr>
          <w:rFonts w:ascii="Arial"/>
          <w:i/>
        </w:rPr>
      </w:pPr>
    </w:p>
    <w:p>
      <w:pPr>
        <w:pStyle w:val="BodyText"/>
        <w:spacing w:line="261" w:lineRule="auto"/>
        <w:ind w:left="206" w:right="-1" w:firstLine="311"/>
      </w:pPr>
      <w:r>
        <w:rPr>
          <w:color w:val="494949"/>
          <w:w w:val="120"/>
        </w:rPr>
        <w:t>В </w:t>
      </w:r>
      <w:r>
        <w:rPr>
          <w:color w:val="383838"/>
          <w:w w:val="120"/>
        </w:rPr>
        <w:t>итоге </w:t>
      </w:r>
      <w:r>
        <w:rPr>
          <w:color w:val="494949"/>
          <w:w w:val="120"/>
        </w:rPr>
        <w:t>мы </w:t>
      </w:r>
      <w:r>
        <w:rPr>
          <w:color w:val="5D5D5D"/>
          <w:w w:val="120"/>
        </w:rPr>
        <w:t>мо</w:t>
      </w:r>
      <w:r>
        <w:rPr>
          <w:color w:val="383838"/>
          <w:w w:val="120"/>
        </w:rPr>
        <w:t>жем </w:t>
      </w:r>
      <w:r>
        <w:rPr>
          <w:color w:val="494949"/>
          <w:w w:val="120"/>
        </w:rPr>
        <w:t>сказать, что число</w:t>
      </w:r>
      <w:r>
        <w:rPr>
          <w:color w:val="494949"/>
          <w:spacing w:val="-40"/>
          <w:w w:val="120"/>
        </w:rPr>
        <w:t> </w:t>
      </w:r>
      <w:r>
        <w:rPr>
          <w:color w:val="383838"/>
          <w:w w:val="120"/>
        </w:rPr>
        <w:t>десять </w:t>
      </w:r>
      <w:r>
        <w:rPr>
          <w:color w:val="494949"/>
          <w:w w:val="120"/>
        </w:rPr>
        <w:t>становится новым </w:t>
      </w:r>
      <w:r>
        <w:rPr>
          <w:color w:val="383838"/>
          <w:w w:val="120"/>
        </w:rPr>
        <w:t>появлением </w:t>
      </w:r>
      <w:r>
        <w:rPr>
          <w:color w:val="494949"/>
          <w:w w:val="120"/>
        </w:rPr>
        <w:t>единицы, объ­ единяя </w:t>
      </w:r>
      <w:r>
        <w:rPr>
          <w:color w:val="383838"/>
          <w:w w:val="120"/>
        </w:rPr>
        <w:t>все </w:t>
      </w:r>
      <w:r>
        <w:rPr>
          <w:color w:val="494949"/>
          <w:w w:val="120"/>
        </w:rPr>
        <w:t>девять чисел. По существу, это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появление </w:t>
      </w:r>
      <w:r>
        <w:rPr>
          <w:color w:val="383838"/>
          <w:w w:val="120"/>
        </w:rPr>
        <w:t>или </w:t>
      </w:r>
      <w:r>
        <w:rPr>
          <w:color w:val="494949"/>
          <w:w w:val="120"/>
        </w:rPr>
        <w:t>объединение всего творения, включая</w:t>
      </w:r>
      <w:r>
        <w:rPr>
          <w:color w:val="494949"/>
          <w:spacing w:val="-14"/>
          <w:w w:val="120"/>
        </w:rPr>
        <w:t> </w:t>
      </w:r>
      <w:r>
        <w:rPr>
          <w:color w:val="494949"/>
          <w:w w:val="120"/>
        </w:rPr>
        <w:t>человеческое</w:t>
      </w:r>
      <w:r>
        <w:rPr>
          <w:color w:val="494949"/>
          <w:spacing w:val="-9"/>
          <w:w w:val="120"/>
        </w:rPr>
        <w:t> </w:t>
      </w:r>
      <w:r>
        <w:rPr>
          <w:color w:val="494949"/>
          <w:spacing w:val="3"/>
          <w:w w:val="120"/>
        </w:rPr>
        <w:t>сознан</w:t>
      </w:r>
      <w:r>
        <w:rPr>
          <w:color w:val="1C1C1C"/>
          <w:spacing w:val="3"/>
          <w:w w:val="120"/>
        </w:rPr>
        <w:t>и</w:t>
      </w:r>
      <w:r>
        <w:rPr>
          <w:color w:val="494949"/>
          <w:spacing w:val="3"/>
          <w:w w:val="120"/>
        </w:rPr>
        <w:t>е</w:t>
      </w:r>
      <w:r>
        <w:rPr>
          <w:color w:val="050505"/>
          <w:spacing w:val="3"/>
          <w:w w:val="120"/>
        </w:rPr>
        <w:t>.</w:t>
      </w:r>
      <w:r>
        <w:rPr>
          <w:color w:val="050505"/>
          <w:spacing w:val="-22"/>
          <w:w w:val="120"/>
        </w:rPr>
        <w:t> </w:t>
      </w:r>
      <w:r>
        <w:rPr>
          <w:color w:val="494949"/>
          <w:w w:val="120"/>
        </w:rPr>
        <w:t>Исходя</w:t>
      </w:r>
      <w:r>
        <w:rPr>
          <w:color w:val="494949"/>
          <w:spacing w:val="-16"/>
          <w:w w:val="120"/>
        </w:rPr>
        <w:t> </w:t>
      </w:r>
      <w:r>
        <w:rPr>
          <w:color w:val="383838"/>
          <w:w w:val="120"/>
        </w:rPr>
        <w:t>из</w:t>
      </w:r>
      <w:r>
        <w:rPr>
          <w:color w:val="383838"/>
          <w:spacing w:val="-11"/>
          <w:w w:val="120"/>
        </w:rPr>
        <w:t> </w:t>
      </w:r>
      <w:r>
        <w:rPr>
          <w:color w:val="494949"/>
          <w:w w:val="120"/>
        </w:rPr>
        <w:t>это­ го, число десять несет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себе особенности все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объемлющего </w:t>
      </w:r>
      <w:r>
        <w:rPr>
          <w:color w:val="383838"/>
          <w:w w:val="120"/>
        </w:rPr>
        <w:t>разнообразия </w:t>
      </w:r>
      <w:r>
        <w:rPr>
          <w:color w:val="494949"/>
          <w:w w:val="120"/>
        </w:rPr>
        <w:t>творения на пути </w:t>
      </w:r>
      <w:r>
        <w:rPr>
          <w:color w:val="383838"/>
          <w:w w:val="120"/>
        </w:rPr>
        <w:t>становления </w:t>
      </w:r>
      <w:r>
        <w:rPr>
          <w:color w:val="494949"/>
          <w:w w:val="120"/>
        </w:rPr>
        <w:t>множественного единства. Говоря на психологическом </w:t>
      </w:r>
      <w:r>
        <w:rPr>
          <w:color w:val="383838"/>
          <w:w w:val="120"/>
        </w:rPr>
        <w:t>языке</w:t>
      </w:r>
      <w:r>
        <w:rPr>
          <w:color w:val="5D5D5D"/>
          <w:w w:val="120"/>
        </w:rPr>
        <w:t>, м</w:t>
      </w:r>
      <w:r>
        <w:rPr>
          <w:color w:val="383838"/>
          <w:w w:val="120"/>
        </w:rPr>
        <w:t>ы </w:t>
      </w:r>
      <w:r>
        <w:rPr>
          <w:color w:val="494949"/>
          <w:w w:val="120"/>
        </w:rPr>
        <w:t>говорим о сим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воле </w:t>
      </w:r>
      <w:r>
        <w:rPr>
          <w:color w:val="383838"/>
          <w:w w:val="120"/>
        </w:rPr>
        <w:t>Самости, который </w:t>
      </w:r>
      <w:r>
        <w:rPr>
          <w:color w:val="494949"/>
          <w:w w:val="120"/>
        </w:rPr>
        <w:t>содержит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себе, кон</w:t>
      </w:r>
      <w:r>
        <w:rPr>
          <w:color w:val="1C1C1C"/>
          <w:w w:val="120"/>
        </w:rPr>
        <w:t>­ </w:t>
      </w:r>
      <w:r>
        <w:rPr>
          <w:color w:val="383838"/>
          <w:w w:val="120"/>
        </w:rPr>
        <w:t>центрирует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упорядочивает много различных архетипов</w:t>
      </w:r>
      <w:r>
        <w:rPr>
          <w:color w:val="050505"/>
          <w:w w:val="120"/>
        </w:rPr>
        <w:t>.</w:t>
      </w:r>
    </w:p>
    <w:p>
      <w:pPr>
        <w:pStyle w:val="BodyText"/>
        <w:spacing w:line="264" w:lineRule="auto" w:before="8"/>
        <w:ind w:left="206" w:firstLine="308"/>
        <w:jc w:val="both"/>
      </w:pPr>
      <w:r>
        <w:rPr>
          <w:color w:val="494949"/>
          <w:w w:val="120"/>
        </w:rPr>
        <w:t>Это объединяющее </w:t>
      </w:r>
      <w:r>
        <w:rPr>
          <w:color w:val="383838"/>
          <w:w w:val="120"/>
        </w:rPr>
        <w:t>качество </w:t>
      </w:r>
      <w:r>
        <w:rPr>
          <w:color w:val="494949"/>
          <w:w w:val="120"/>
        </w:rPr>
        <w:t>числа было особенно </w:t>
      </w:r>
      <w:r>
        <w:rPr>
          <w:color w:val="383838"/>
          <w:w w:val="120"/>
        </w:rPr>
        <w:t>живо </w:t>
      </w:r>
      <w:r>
        <w:rPr>
          <w:color w:val="494949"/>
          <w:w w:val="120"/>
        </w:rPr>
        <w:t>в алхимической </w:t>
      </w:r>
      <w:r>
        <w:rPr>
          <w:color w:val="383838"/>
          <w:w w:val="120"/>
        </w:rPr>
        <w:t>традиции, </w:t>
      </w:r>
      <w:r>
        <w:rPr>
          <w:color w:val="494949"/>
          <w:w w:val="120"/>
        </w:rPr>
        <w:t>где стало символом «Камня </w:t>
      </w:r>
      <w:r>
        <w:rPr>
          <w:color w:val="383838"/>
          <w:spacing w:val="2"/>
          <w:w w:val="120"/>
        </w:rPr>
        <w:t>Мудрецов»</w:t>
      </w:r>
      <w:r>
        <w:rPr>
          <w:color w:val="5D5D5D"/>
          <w:spacing w:val="2"/>
          <w:w w:val="120"/>
        </w:rPr>
        <w:t>, </w:t>
      </w:r>
      <w:r>
        <w:rPr>
          <w:color w:val="383838"/>
          <w:w w:val="120"/>
        </w:rPr>
        <w:t>ляп иса </w:t>
      </w:r>
      <w:r>
        <w:rPr>
          <w:color w:val="050505"/>
          <w:w w:val="120"/>
        </w:rPr>
        <w:t>. </w:t>
      </w:r>
      <w:r>
        <w:rPr>
          <w:color w:val="494949"/>
          <w:w w:val="120"/>
        </w:rPr>
        <w:t>Число десять соответствуют сумме четырех </w:t>
      </w:r>
      <w:r>
        <w:rPr>
          <w:color w:val="383838"/>
          <w:w w:val="120"/>
        </w:rPr>
        <w:t>ступ</w:t>
      </w:r>
      <w:r>
        <w:rPr>
          <w:color w:val="5D5D5D"/>
          <w:w w:val="120"/>
        </w:rPr>
        <w:t>е</w:t>
      </w:r>
      <w:r>
        <w:rPr>
          <w:color w:val="383838"/>
          <w:w w:val="120"/>
        </w:rPr>
        <w:t>ней </w:t>
      </w:r>
      <w:r>
        <w:rPr>
          <w:color w:val="494949"/>
          <w:w w:val="120"/>
        </w:rPr>
        <w:t>алхимической </w:t>
      </w:r>
      <w:r>
        <w:rPr>
          <w:color w:val="383838"/>
          <w:w w:val="120"/>
        </w:rPr>
        <w:t>работы </w:t>
      </w:r>
      <w:r>
        <w:rPr>
          <w:color w:val="494949"/>
          <w:w w:val="120"/>
        </w:rPr>
        <w:t>в производстве </w:t>
      </w:r>
      <w:r>
        <w:rPr>
          <w:color w:val="383838"/>
          <w:w w:val="120"/>
        </w:rPr>
        <w:t>ляписа, </w:t>
      </w:r>
      <w:r>
        <w:rPr>
          <w:color w:val="494949"/>
          <w:w w:val="120"/>
        </w:rPr>
        <w:t>четырех ступеней, идентичных с </w:t>
      </w:r>
      <w:r>
        <w:rPr>
          <w:color w:val="383838"/>
          <w:w w:val="120"/>
        </w:rPr>
        <w:t>п</w:t>
      </w:r>
      <w:r>
        <w:rPr>
          <w:color w:val="5D5D5D"/>
          <w:w w:val="120"/>
        </w:rPr>
        <w:t>ер­ </w:t>
      </w:r>
      <w:r>
        <w:rPr>
          <w:color w:val="494949"/>
          <w:w w:val="120"/>
        </w:rPr>
        <w:t>выми четырьмя числами</w:t>
      </w:r>
      <w:r>
        <w:rPr>
          <w:color w:val="494949"/>
          <w:spacing w:val="-47"/>
          <w:w w:val="120"/>
        </w:rPr>
        <w:t> </w:t>
      </w:r>
      <w:r>
        <w:rPr>
          <w:color w:val="494949"/>
          <w:w w:val="120"/>
        </w:rPr>
        <w:t>[72]. Так как число де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сять легко умножается</w:t>
      </w:r>
      <w:r>
        <w:rPr>
          <w:color w:val="1C1C1C"/>
          <w:w w:val="120"/>
        </w:rPr>
        <w:t>, </w:t>
      </w:r>
      <w:r>
        <w:rPr>
          <w:i/>
          <w:color w:val="383838"/>
          <w:w w:val="120"/>
        </w:rPr>
        <w:t>multiplicatio, </w:t>
      </w:r>
      <w:r>
        <w:rPr>
          <w:color w:val="494949"/>
          <w:w w:val="120"/>
        </w:rPr>
        <w:t>означаю­ щее увеличивающееся влияние ляписа на свое окружение</w:t>
      </w:r>
      <w:r>
        <w:rPr>
          <w:color w:val="1C1C1C"/>
          <w:w w:val="120"/>
        </w:rPr>
        <w:t>, </w:t>
      </w:r>
      <w:r>
        <w:rPr>
          <w:color w:val="494949"/>
          <w:w w:val="120"/>
        </w:rPr>
        <w:t>было </w:t>
      </w:r>
      <w:r>
        <w:rPr>
          <w:color w:val="383838"/>
          <w:w w:val="120"/>
        </w:rPr>
        <w:t>представлено как </w:t>
      </w:r>
      <w:r>
        <w:rPr>
          <w:color w:val="494949"/>
          <w:w w:val="120"/>
        </w:rPr>
        <w:t>умножение </w:t>
      </w:r>
      <w:r>
        <w:rPr>
          <w:color w:val="383838"/>
          <w:w w:val="120"/>
        </w:rPr>
        <w:t>десяти на </w:t>
      </w:r>
      <w:r>
        <w:rPr>
          <w:color w:val="494949"/>
          <w:w w:val="120"/>
        </w:rPr>
        <w:t>100, </w:t>
      </w:r>
      <w:r>
        <w:rPr>
          <w:color w:val="383838"/>
          <w:w w:val="120"/>
        </w:rPr>
        <w:t>1000, </w:t>
      </w:r>
      <w:r>
        <w:rPr>
          <w:color w:val="494949"/>
          <w:w w:val="120"/>
        </w:rPr>
        <w:t>и</w:t>
      </w:r>
      <w:r>
        <w:rPr>
          <w:color w:val="494949"/>
          <w:spacing w:val="52"/>
          <w:w w:val="120"/>
        </w:rPr>
        <w:t> </w:t>
      </w:r>
      <w:r>
        <w:rPr>
          <w:color w:val="494949"/>
          <w:w w:val="120"/>
        </w:rPr>
        <w:t>т.д.</w:t>
      </w:r>
    </w:p>
    <w:p>
      <w:pPr>
        <w:pStyle w:val="BodyText"/>
        <w:spacing w:line="264" w:lineRule="auto"/>
        <w:ind w:left="206" w:right="1" w:firstLine="311"/>
        <w:jc w:val="both"/>
      </w:pPr>
      <w:r>
        <w:rPr>
          <w:color w:val="494949"/>
          <w:w w:val="120"/>
        </w:rPr>
        <w:t>Наподобие того, что число десять </w:t>
      </w:r>
      <w:r>
        <w:rPr>
          <w:color w:val="383838"/>
          <w:w w:val="120"/>
        </w:rPr>
        <w:t>- </w:t>
      </w:r>
      <w:r>
        <w:rPr>
          <w:color w:val="5D5D5D"/>
          <w:w w:val="120"/>
        </w:rPr>
        <w:t>это сим­ </w:t>
      </w:r>
      <w:r>
        <w:rPr>
          <w:color w:val="383838"/>
          <w:w w:val="120"/>
        </w:rPr>
        <w:t>вол Христа, </w:t>
      </w:r>
      <w:r>
        <w:rPr>
          <w:color w:val="494949"/>
          <w:w w:val="120"/>
        </w:rPr>
        <w:t>гностический антропос </w:t>
      </w:r>
      <w:r>
        <w:rPr>
          <w:color w:val="383838"/>
          <w:w w:val="120"/>
        </w:rPr>
        <w:t>или </w:t>
      </w:r>
      <w:r>
        <w:rPr>
          <w:color w:val="494949"/>
          <w:w w:val="120"/>
        </w:rPr>
        <w:t>«каб</w:t>
      </w:r>
      <w:r>
        <w:rPr>
          <w:color w:val="1C1C1C"/>
          <w:w w:val="120"/>
        </w:rPr>
        <w:t>­ </w:t>
      </w:r>
      <w:r>
        <w:rPr>
          <w:color w:val="494949"/>
          <w:w w:val="120"/>
        </w:rPr>
        <w:t>балистическое </w:t>
      </w:r>
      <w:r>
        <w:rPr>
          <w:color w:val="383838"/>
          <w:w w:val="120"/>
        </w:rPr>
        <w:t>древо </w:t>
      </w:r>
      <w:r>
        <w:rPr>
          <w:color w:val="494949"/>
          <w:w w:val="120"/>
        </w:rPr>
        <w:t>сефирот» </w:t>
      </w:r>
      <w:r>
        <w:rPr>
          <w:color w:val="383838"/>
          <w:w w:val="120"/>
        </w:rPr>
        <w:t>являются даль­ </w:t>
      </w:r>
      <w:r>
        <w:rPr>
          <w:color w:val="494949"/>
          <w:w w:val="120"/>
        </w:rPr>
        <w:t>нейшими иллюстрациями </w:t>
      </w:r>
      <w:r>
        <w:rPr>
          <w:color w:val="5D5D5D"/>
          <w:w w:val="120"/>
        </w:rPr>
        <w:t>завершен</w:t>
      </w:r>
      <w:r>
        <w:rPr>
          <w:color w:val="383838"/>
          <w:w w:val="120"/>
        </w:rPr>
        <w:t>ия, в </w:t>
      </w:r>
      <w:r>
        <w:rPr>
          <w:color w:val="5D5D5D"/>
          <w:w w:val="120"/>
        </w:rPr>
        <w:t>се­ </w:t>
      </w:r>
      <w:r>
        <w:rPr>
          <w:color w:val="494949"/>
          <w:w w:val="120"/>
        </w:rPr>
        <w:t>объединения </w:t>
      </w:r>
      <w:r>
        <w:rPr>
          <w:b/>
          <w:color w:val="383838"/>
          <w:w w:val="120"/>
        </w:rPr>
        <w:t>и </w:t>
      </w:r>
      <w:r>
        <w:rPr>
          <w:color w:val="383838"/>
          <w:w w:val="120"/>
        </w:rPr>
        <w:t>и</w:t>
      </w:r>
      <w:r>
        <w:rPr>
          <w:color w:val="5D5D5D"/>
          <w:w w:val="120"/>
        </w:rPr>
        <w:t>злучения </w:t>
      </w:r>
      <w:r>
        <w:rPr>
          <w:color w:val="494949"/>
          <w:w w:val="120"/>
        </w:rPr>
        <w:t>качеств десяти</w:t>
      </w:r>
      <w:r>
        <w:rPr>
          <w:color w:val="1C1C1C"/>
          <w:w w:val="120"/>
        </w:rPr>
        <w:t>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0"/>
        <w:rPr>
          <w:sz w:val="23"/>
        </w:rPr>
      </w:pPr>
    </w:p>
    <w:p>
      <w:pPr>
        <w:spacing w:line="273" w:lineRule="auto" w:before="1"/>
        <w:ind w:left="136" w:right="137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0"/>
          <w:sz w:val="16"/>
        </w:rPr>
        <w:t>Рис. 132: Гностический </w:t>
      </w:r>
      <w:r>
        <w:rPr>
          <w:rFonts w:ascii="Arial" w:hAnsi="Arial"/>
          <w:i/>
          <w:color w:val="494949"/>
          <w:w w:val="110"/>
          <w:sz w:val="16"/>
        </w:rPr>
        <w:t>антропос в виgе </w:t>
      </w:r>
      <w:r>
        <w:rPr>
          <w:rFonts w:ascii="Arial" w:hAnsi="Arial"/>
          <w:i/>
          <w:color w:val="494949"/>
          <w:spacing w:val="-6"/>
          <w:w w:val="110"/>
          <w:sz w:val="16"/>
        </w:rPr>
        <w:t>богопо</w:t>
      </w:r>
      <w:r>
        <w:rPr>
          <w:rFonts w:ascii="Arial" w:hAnsi="Arial"/>
          <w:i/>
          <w:color w:val="1C1C1C"/>
          <w:spacing w:val="-6"/>
          <w:w w:val="110"/>
          <w:sz w:val="16"/>
        </w:rPr>
        <w:t>­ </w:t>
      </w:r>
      <w:r>
        <w:rPr>
          <w:rFonts w:ascii="Arial" w:hAnsi="Arial"/>
          <w:i/>
          <w:color w:val="494949"/>
          <w:w w:val="110"/>
          <w:sz w:val="16"/>
        </w:rPr>
        <w:t>gобноrо существа. Он объеgиняет четыре </w:t>
      </w:r>
      <w:r>
        <w:rPr>
          <w:rFonts w:ascii="Arial" w:hAnsi="Arial"/>
          <w:i/>
          <w:color w:val="5D5D5D"/>
          <w:w w:val="110"/>
          <w:sz w:val="16"/>
        </w:rPr>
        <w:t>элемента </w:t>
      </w:r>
      <w:r>
        <w:rPr>
          <w:rFonts w:ascii="Arial" w:hAnsi="Arial"/>
          <w:i/>
          <w:color w:val="494949"/>
          <w:w w:val="110"/>
          <w:sz w:val="16"/>
        </w:rPr>
        <w:t>в gесяти, гgе </w:t>
      </w:r>
      <w:r>
        <w:rPr>
          <w:rFonts w:ascii="Arial" w:hAnsi="Arial"/>
          <w:color w:val="1C1C1C"/>
          <w:w w:val="110"/>
          <w:sz w:val="16"/>
        </w:rPr>
        <w:t>- </w:t>
      </w:r>
      <w:r>
        <w:rPr>
          <w:rFonts w:ascii="Arial" w:hAnsi="Arial"/>
          <w:i/>
          <w:color w:val="383838"/>
          <w:w w:val="110"/>
          <w:sz w:val="16"/>
        </w:rPr>
        <w:t>1 </w:t>
      </w:r>
      <w:r>
        <w:rPr>
          <w:rFonts w:ascii="Arial" w:hAnsi="Arial"/>
          <w:i/>
          <w:color w:val="494949"/>
          <w:w w:val="110"/>
          <w:sz w:val="16"/>
        </w:rPr>
        <w:t>замещает </w:t>
      </w:r>
      <w:r>
        <w:rPr>
          <w:rFonts w:ascii="Arial" w:hAnsi="Arial"/>
          <w:i/>
          <w:color w:val="5D5D5D"/>
          <w:w w:val="110"/>
          <w:sz w:val="16"/>
        </w:rPr>
        <w:t>землю, </w:t>
      </w:r>
      <w:r>
        <w:rPr>
          <w:rFonts w:ascii="Arial" w:hAnsi="Arial"/>
          <w:i/>
          <w:color w:val="383838"/>
          <w:w w:val="110"/>
          <w:sz w:val="16"/>
        </w:rPr>
        <w:t>2 </w:t>
      </w:r>
      <w:r>
        <w:rPr>
          <w:rFonts w:ascii="Arial" w:hAnsi="Arial"/>
          <w:color w:val="383838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воgу, 3 </w:t>
      </w:r>
      <w:r>
        <w:rPr>
          <w:rFonts w:ascii="Arial" w:hAnsi="Arial"/>
          <w:color w:val="1C1C1C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воз</w:t>
      </w:r>
      <w:r>
        <w:rPr>
          <w:rFonts w:ascii="Arial" w:hAnsi="Arial"/>
          <w:i/>
          <w:color w:val="1C1C1C"/>
          <w:w w:val="110"/>
          <w:sz w:val="16"/>
        </w:rPr>
        <w:t>­ </w:t>
      </w:r>
      <w:r>
        <w:rPr>
          <w:i/>
          <w:color w:val="494949"/>
          <w:w w:val="110"/>
          <w:sz w:val="19"/>
        </w:rPr>
        <w:t>gух </w:t>
      </w:r>
      <w:r>
        <w:rPr>
          <w:rFonts w:ascii="Arial" w:hAnsi="Arial"/>
          <w:i/>
          <w:color w:val="494949"/>
          <w:w w:val="110"/>
          <w:sz w:val="16"/>
        </w:rPr>
        <w:t>и 4 </w:t>
      </w:r>
      <w:r>
        <w:rPr>
          <w:rFonts w:ascii="Arial" w:hAnsi="Arial"/>
          <w:color w:val="383838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огонь. </w:t>
      </w:r>
      <w:r>
        <w:rPr>
          <w:rFonts w:ascii="Arial" w:hAnsi="Arial"/>
          <w:i/>
          <w:color w:val="383838"/>
          <w:w w:val="110"/>
          <w:sz w:val="16"/>
        </w:rPr>
        <w:t>Он </w:t>
      </w:r>
      <w:r>
        <w:rPr>
          <w:rFonts w:ascii="Arial" w:hAnsi="Arial"/>
          <w:i/>
          <w:color w:val="494949"/>
          <w:w w:val="110"/>
          <w:sz w:val="16"/>
        </w:rPr>
        <w:t>не только повелитель gневноrо </w:t>
      </w:r>
      <w:r>
        <w:rPr>
          <w:rFonts w:ascii="Arial" w:hAnsi="Arial"/>
          <w:i/>
          <w:color w:val="494949"/>
          <w:w w:val="110"/>
          <w:sz w:val="16"/>
        </w:rPr>
        <w:t>мира </w:t>
      </w:r>
      <w:r>
        <w:rPr>
          <w:rFonts w:ascii="Arial" w:hAnsi="Arial"/>
          <w:i/>
          <w:color w:val="5D5D5D"/>
          <w:w w:val="110"/>
          <w:sz w:val="16"/>
        </w:rPr>
        <w:t>солн</w:t>
      </w:r>
      <w:r>
        <w:rPr>
          <w:rFonts w:ascii="Arial" w:hAnsi="Arial"/>
          <w:i/>
          <w:color w:val="383838"/>
          <w:w w:val="110"/>
          <w:sz w:val="16"/>
        </w:rPr>
        <w:t>ца, </w:t>
      </w:r>
      <w:r>
        <w:rPr>
          <w:rFonts w:ascii="Arial" w:hAnsi="Arial"/>
          <w:i/>
          <w:color w:val="494949"/>
          <w:w w:val="110"/>
          <w:sz w:val="16"/>
        </w:rPr>
        <w:t>но также и темной ночи</w:t>
      </w:r>
      <w:r>
        <w:rPr>
          <w:rFonts w:ascii="Arial" w:hAnsi="Arial"/>
          <w:i/>
          <w:color w:val="494949"/>
          <w:spacing w:val="28"/>
          <w:w w:val="110"/>
          <w:sz w:val="16"/>
        </w:rPr>
        <w:t> </w:t>
      </w:r>
      <w:r>
        <w:rPr>
          <w:rFonts w:ascii="Arial" w:hAnsi="Arial"/>
          <w:i/>
          <w:color w:val="494949"/>
          <w:w w:val="110"/>
          <w:sz w:val="16"/>
        </w:rPr>
        <w:t>луны вн </w:t>
      </w:r>
      <w:r>
        <w:rPr>
          <w:rFonts w:ascii="Arial" w:hAnsi="Arial"/>
          <w:i/>
          <w:color w:val="494949"/>
          <w:spacing w:val="4"/>
          <w:w w:val="110"/>
          <w:sz w:val="16"/>
        </w:rPr>
        <w:t>и</w:t>
      </w:r>
      <w:r>
        <w:rPr>
          <w:rFonts w:ascii="Arial" w:hAnsi="Arial"/>
          <w:i/>
          <w:color w:val="1C1C1C"/>
          <w:spacing w:val="4"/>
          <w:w w:val="110"/>
          <w:sz w:val="16"/>
        </w:rPr>
        <w:t>­</w:t>
      </w:r>
    </w:p>
    <w:p>
      <w:pPr>
        <w:spacing w:before="27"/>
        <w:ind w:left="151" w:right="0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D5D5D"/>
          <w:w w:val="115"/>
          <w:sz w:val="16"/>
        </w:rPr>
        <w:t>зу </w:t>
      </w:r>
      <w:r>
        <w:rPr>
          <w:rFonts w:ascii="Arial" w:hAnsi="Arial"/>
          <w:i/>
          <w:color w:val="383838"/>
          <w:w w:val="115"/>
          <w:sz w:val="16"/>
        </w:rPr>
        <w:t>/73/.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5"/>
        </w:rPr>
      </w:pPr>
    </w:p>
    <w:p>
      <w:pPr>
        <w:spacing w:line="288" w:lineRule="auto" w:before="0"/>
        <w:ind w:left="706" w:right="721" w:firstLine="2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0"/>
          <w:sz w:val="16"/>
        </w:rPr>
        <w:t>Рис. 133: </w:t>
      </w:r>
      <w:r>
        <w:rPr>
          <w:rFonts w:ascii="Arial" w:hAnsi="Arial"/>
          <w:i/>
          <w:color w:val="494949"/>
          <w:w w:val="110"/>
          <w:sz w:val="16"/>
        </w:rPr>
        <w:t>«Десятиаспектность eguнoro </w:t>
      </w:r>
      <w:r>
        <w:rPr>
          <w:rFonts w:ascii="Arial" w:hAnsi="Arial"/>
          <w:i/>
          <w:color w:val="383838"/>
          <w:w w:val="110"/>
          <w:sz w:val="16"/>
        </w:rPr>
        <w:t>к</w:t>
      </w:r>
      <w:r>
        <w:rPr>
          <w:rFonts w:ascii="Arial" w:hAnsi="Arial"/>
          <w:i/>
          <w:color w:val="5D5D5D"/>
          <w:w w:val="110"/>
          <w:sz w:val="16"/>
        </w:rPr>
        <w:t>онт</w:t>
      </w:r>
      <w:r>
        <w:rPr>
          <w:rFonts w:ascii="Arial" w:hAnsi="Arial"/>
          <w:i/>
          <w:color w:val="383838"/>
          <w:w w:val="110"/>
          <w:sz w:val="16"/>
        </w:rPr>
        <w:t>ин</w:t>
      </w:r>
      <w:r>
        <w:rPr>
          <w:rFonts w:ascii="Arial" w:hAnsi="Arial"/>
          <w:i/>
          <w:color w:val="5D5D5D"/>
          <w:w w:val="110"/>
          <w:sz w:val="16"/>
        </w:rPr>
        <w:t>уума», </w:t>
      </w:r>
      <w:r>
        <w:rPr>
          <w:rFonts w:ascii="Arial" w:hAnsi="Arial"/>
          <w:i/>
          <w:color w:val="494949"/>
          <w:w w:val="110"/>
          <w:sz w:val="16"/>
        </w:rPr>
        <w:t>gемонстрируемая в пяти </w:t>
      </w:r>
      <w:r>
        <w:rPr>
          <w:rFonts w:ascii="Arial" w:hAnsi="Arial"/>
          <w:i/>
          <w:color w:val="5D5D5D"/>
          <w:w w:val="110"/>
          <w:sz w:val="16"/>
        </w:rPr>
        <w:t>с</w:t>
      </w:r>
      <w:r>
        <w:rPr>
          <w:rFonts w:ascii="Arial" w:hAnsi="Arial"/>
          <w:i/>
          <w:color w:val="383838"/>
          <w:w w:val="110"/>
          <w:sz w:val="16"/>
        </w:rPr>
        <w:t>им</w:t>
      </w:r>
      <w:r>
        <w:rPr>
          <w:rFonts w:ascii="Arial" w:hAnsi="Arial"/>
          <w:i/>
          <w:color w:val="5D5D5D"/>
          <w:w w:val="110"/>
          <w:sz w:val="16"/>
        </w:rPr>
        <w:t>метрt1ях.</w:t>
      </w:r>
    </w:p>
    <w:p>
      <w:pPr>
        <w:pStyle w:val="BodyText"/>
        <w:spacing w:line="264" w:lineRule="auto" w:before="99"/>
        <w:ind w:left="142" w:right="141" w:firstLine="306"/>
        <w:jc w:val="both"/>
      </w:pPr>
      <w:r>
        <w:rPr>
          <w:color w:val="383838"/>
          <w:w w:val="120"/>
        </w:rPr>
        <w:t>Поэтому появление </w:t>
      </w:r>
      <w:r>
        <w:rPr>
          <w:color w:val="494949"/>
          <w:w w:val="120"/>
        </w:rPr>
        <w:t>числа </w:t>
      </w:r>
      <w:r>
        <w:rPr>
          <w:color w:val="383838"/>
          <w:w w:val="120"/>
        </w:rPr>
        <w:t>10 на </w:t>
      </w:r>
      <w:r>
        <w:rPr>
          <w:color w:val="494949"/>
          <w:w w:val="120"/>
        </w:rPr>
        <w:t>рисунке </w:t>
      </w:r>
      <w:r>
        <w:rPr>
          <w:color w:val="383838"/>
          <w:w w:val="120"/>
        </w:rPr>
        <w:t>или </w:t>
      </w:r>
      <w:r>
        <w:rPr>
          <w:color w:val="494949"/>
          <w:w w:val="120"/>
        </w:rPr>
        <w:t>во сне указывает на возможность или </w:t>
      </w:r>
      <w:r>
        <w:rPr>
          <w:color w:val="383838"/>
          <w:w w:val="120"/>
        </w:rPr>
        <w:t>необходимость </w:t>
      </w:r>
      <w:r>
        <w:rPr>
          <w:color w:val="494949"/>
          <w:w w:val="120"/>
        </w:rPr>
        <w:t>объединения всех других ас­ </w:t>
      </w:r>
      <w:r>
        <w:rPr>
          <w:color w:val="383838"/>
          <w:w w:val="120"/>
        </w:rPr>
        <w:t>п</w:t>
      </w:r>
      <w:r>
        <w:rPr>
          <w:color w:val="5D5D5D"/>
          <w:w w:val="120"/>
        </w:rPr>
        <w:t>ектов </w:t>
      </w:r>
      <w:r>
        <w:rPr>
          <w:color w:val="494949"/>
          <w:spacing w:val="3"/>
          <w:w w:val="120"/>
        </w:rPr>
        <w:t>жизни</w:t>
      </w:r>
      <w:r>
        <w:rPr>
          <w:color w:val="1C1C1C"/>
          <w:spacing w:val="3"/>
          <w:w w:val="120"/>
        </w:rPr>
        <w:t>, </w:t>
      </w:r>
      <w:r>
        <w:rPr>
          <w:b/>
          <w:color w:val="494949"/>
          <w:w w:val="120"/>
        </w:rPr>
        <w:t>и </w:t>
      </w:r>
      <w:r>
        <w:rPr>
          <w:color w:val="383838"/>
          <w:w w:val="120"/>
        </w:rPr>
        <w:t>которо</w:t>
      </w:r>
      <w:r>
        <w:rPr>
          <w:color w:val="5D5D5D"/>
          <w:w w:val="120"/>
        </w:rPr>
        <w:t>е,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символ </w:t>
      </w:r>
      <w:r>
        <w:rPr>
          <w:color w:val="383838"/>
          <w:w w:val="120"/>
        </w:rPr>
        <w:t>индиви­ </w:t>
      </w:r>
      <w:r>
        <w:rPr>
          <w:color w:val="494949"/>
          <w:w w:val="120"/>
        </w:rPr>
        <w:t>дуации, может указывать </w:t>
      </w:r>
      <w:r>
        <w:rPr>
          <w:color w:val="383838"/>
          <w:w w:val="120"/>
        </w:rPr>
        <w:t>на </w:t>
      </w:r>
      <w:r>
        <w:rPr>
          <w:color w:val="494949"/>
          <w:w w:val="120"/>
        </w:rPr>
        <w:t>то, </w:t>
      </w:r>
      <w:r>
        <w:rPr>
          <w:color w:val="383838"/>
          <w:w w:val="120"/>
        </w:rPr>
        <w:t>что </w:t>
      </w:r>
      <w:r>
        <w:rPr>
          <w:color w:val="494949"/>
          <w:w w:val="120"/>
        </w:rPr>
        <w:t>примире</w:t>
      </w:r>
      <w:r>
        <w:rPr>
          <w:color w:val="050505"/>
          <w:w w:val="120"/>
        </w:rPr>
        <w:t>­ </w:t>
      </w:r>
      <w:r>
        <w:rPr>
          <w:color w:val="383838"/>
          <w:w w:val="120"/>
        </w:rPr>
        <w:t>ние </w:t>
      </w:r>
      <w:r>
        <w:rPr>
          <w:color w:val="494949"/>
          <w:w w:val="120"/>
        </w:rPr>
        <w:t>с внутренним </w:t>
      </w:r>
      <w:r>
        <w:rPr>
          <w:color w:val="383838"/>
          <w:w w:val="120"/>
        </w:rPr>
        <w:t>патт</w:t>
      </w:r>
      <w:r>
        <w:rPr>
          <w:color w:val="5D5D5D"/>
          <w:w w:val="120"/>
        </w:rPr>
        <w:t>ер</w:t>
      </w:r>
      <w:r>
        <w:rPr>
          <w:color w:val="383838"/>
          <w:w w:val="120"/>
        </w:rPr>
        <w:t>ном </w:t>
      </w:r>
      <w:r>
        <w:rPr>
          <w:color w:val="494949"/>
          <w:w w:val="120"/>
        </w:rPr>
        <w:t>целостности те­ </w:t>
      </w:r>
      <w:r>
        <w:rPr>
          <w:color w:val="383838"/>
          <w:spacing w:val="4"/>
          <w:w w:val="120"/>
        </w:rPr>
        <w:t>п</w:t>
      </w:r>
      <w:r>
        <w:rPr>
          <w:color w:val="5D5D5D"/>
          <w:spacing w:val="4"/>
          <w:w w:val="120"/>
        </w:rPr>
        <w:t>е</w:t>
      </w:r>
      <w:r>
        <w:rPr>
          <w:color w:val="383838"/>
          <w:spacing w:val="4"/>
          <w:w w:val="120"/>
        </w:rPr>
        <w:t>рь </w:t>
      </w:r>
      <w:r>
        <w:rPr>
          <w:color w:val="494949"/>
          <w:w w:val="120"/>
        </w:rPr>
        <w:t>активировано. Следующий алхимический </w:t>
      </w:r>
      <w:r>
        <w:rPr>
          <w:color w:val="383838"/>
          <w:w w:val="120"/>
        </w:rPr>
        <w:t>рисунок </w:t>
      </w:r>
      <w:r>
        <w:rPr>
          <w:color w:val="494949"/>
          <w:w w:val="120"/>
        </w:rPr>
        <w:t>(Рис </w:t>
      </w:r>
      <w:r>
        <w:rPr>
          <w:color w:val="050505"/>
          <w:w w:val="120"/>
        </w:rPr>
        <w:t>. </w:t>
      </w:r>
      <w:r>
        <w:rPr>
          <w:color w:val="383838"/>
          <w:w w:val="120"/>
        </w:rPr>
        <w:t>134) изображает, </w:t>
      </w:r>
      <w:r>
        <w:rPr>
          <w:color w:val="494949"/>
          <w:w w:val="120"/>
        </w:rPr>
        <w:t>как старого</w:t>
      </w:r>
      <w:r>
        <w:rPr>
          <w:color w:val="494949"/>
          <w:spacing w:val="-38"/>
          <w:w w:val="120"/>
        </w:rPr>
        <w:t> </w:t>
      </w:r>
      <w:r>
        <w:rPr>
          <w:color w:val="494949"/>
          <w:spacing w:val="-3"/>
          <w:w w:val="120"/>
        </w:rPr>
        <w:t>ко</w:t>
      </w:r>
      <w:r>
        <w:rPr>
          <w:color w:val="050505"/>
          <w:spacing w:val="-3"/>
          <w:w w:val="120"/>
        </w:rPr>
        <w:t>­ </w:t>
      </w:r>
      <w:r>
        <w:rPr>
          <w:color w:val="383838"/>
          <w:w w:val="120"/>
        </w:rPr>
        <w:t>роля, (являющегося.как </w:t>
      </w:r>
      <w:r>
        <w:rPr>
          <w:color w:val="494949"/>
          <w:w w:val="120"/>
        </w:rPr>
        <w:t>в алхимии </w:t>
      </w:r>
      <w:r>
        <w:rPr>
          <w:color w:val="383838"/>
          <w:w w:val="120"/>
        </w:rPr>
        <w:t>так </w:t>
      </w:r>
      <w:r>
        <w:rPr>
          <w:b/>
          <w:color w:val="383838"/>
          <w:w w:val="120"/>
          <w:sz w:val="18"/>
        </w:rPr>
        <w:t>и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сказ­ </w:t>
      </w:r>
      <w:r>
        <w:rPr>
          <w:color w:val="383838"/>
          <w:w w:val="120"/>
        </w:rPr>
        <w:t>ках, </w:t>
      </w:r>
      <w:r>
        <w:rPr>
          <w:color w:val="494949"/>
          <w:w w:val="120"/>
        </w:rPr>
        <w:t>символом старых отношений, не находя­ </w:t>
      </w:r>
      <w:r>
        <w:rPr>
          <w:color w:val="383838"/>
          <w:w w:val="120"/>
        </w:rPr>
        <w:t>щихся </w:t>
      </w:r>
      <w:r>
        <w:rPr>
          <w:color w:val="494949"/>
          <w:w w:val="120"/>
        </w:rPr>
        <w:t>больше в прямом </w:t>
      </w:r>
      <w:r>
        <w:rPr>
          <w:color w:val="383838"/>
          <w:w w:val="120"/>
        </w:rPr>
        <w:t>контакте </w:t>
      </w:r>
      <w:r>
        <w:rPr>
          <w:color w:val="494949"/>
          <w:w w:val="120"/>
        </w:rPr>
        <w:t>с</w:t>
      </w:r>
      <w:r>
        <w:rPr>
          <w:color w:val="494949"/>
          <w:spacing w:val="-16"/>
          <w:w w:val="120"/>
        </w:rPr>
        <w:t> </w:t>
      </w:r>
      <w:r>
        <w:rPr>
          <w:color w:val="383838"/>
          <w:spacing w:val="-3"/>
          <w:w w:val="120"/>
        </w:rPr>
        <w:t>цело</w:t>
      </w:r>
      <w:r>
        <w:rPr>
          <w:color w:val="5D5D5D"/>
          <w:spacing w:val="-3"/>
          <w:w w:val="120"/>
        </w:rPr>
        <w:t>стно</w:t>
      </w:r>
      <w:r>
        <w:rPr>
          <w:color w:val="050505"/>
          <w:spacing w:val="-3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68" w:lineRule="auto" w:before="63"/>
        <w:ind w:left="209" w:hanging="3"/>
        <w:jc w:val="both"/>
      </w:pPr>
      <w:r>
        <w:rPr>
          <w:color w:val="3D3D3D"/>
          <w:w w:val="120"/>
        </w:rPr>
        <w:t>стью жизни) </w:t>
      </w:r>
      <w:r>
        <w:rPr>
          <w:color w:val="4D4D4D"/>
          <w:w w:val="120"/>
        </w:rPr>
        <w:t>убивают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напавшие на него</w:t>
      </w:r>
      <w:r>
        <w:rPr>
          <w:color w:val="3D3D3D"/>
          <w:spacing w:val="-36"/>
          <w:w w:val="120"/>
        </w:rPr>
        <w:t> </w:t>
      </w:r>
      <w:r>
        <w:rPr>
          <w:color w:val="3D3D3D"/>
          <w:w w:val="120"/>
        </w:rPr>
        <w:t>десять крестьян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которые символизируют ту </w:t>
      </w:r>
      <w:r>
        <w:rPr>
          <w:color w:val="4D4D4D"/>
          <w:w w:val="120"/>
        </w:rPr>
        <w:t>внутрен­ </w:t>
      </w:r>
      <w:r>
        <w:rPr>
          <w:color w:val="3D3D3D"/>
          <w:w w:val="120"/>
        </w:rPr>
        <w:t>нюю возможность целостности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которая имеет тесный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контакт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с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природой.</w:t>
      </w:r>
      <w:r>
        <w:rPr>
          <w:color w:val="3D3D3D"/>
          <w:spacing w:val="-8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алхимии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десятой</w:t>
      </w:r>
    </w:p>
    <w:p>
      <w:pPr>
        <w:pStyle w:val="BodyText"/>
        <w:spacing w:line="244" w:lineRule="auto" w:before="63"/>
        <w:ind w:left="155" w:right="143" w:hanging="1"/>
        <w:jc w:val="both"/>
      </w:pPr>
      <w:r>
        <w:rPr/>
        <w:br w:type="column"/>
      </w:r>
      <w:r>
        <w:rPr>
          <w:color w:val="4D4D4D"/>
          <w:w w:val="120"/>
        </w:rPr>
        <w:t>была также земля, </w:t>
      </w:r>
      <w:r>
        <w:rPr>
          <w:color w:val="3D3D3D"/>
          <w:w w:val="120"/>
        </w:rPr>
        <w:t>реальность в </w:t>
      </w:r>
      <w:r>
        <w:rPr>
          <w:color w:val="4D4D4D"/>
          <w:w w:val="120"/>
        </w:rPr>
        <w:t>ее </w:t>
      </w:r>
      <w:r>
        <w:rPr>
          <w:color w:val="3D3D3D"/>
          <w:w w:val="120"/>
        </w:rPr>
        <w:t>целостно</w:t>
      </w:r>
      <w:r>
        <w:rPr>
          <w:color w:val="1A1A1A"/>
          <w:w w:val="120"/>
        </w:rPr>
        <w:t>­ </w:t>
      </w:r>
      <w:r>
        <w:rPr>
          <w:color w:val="3D3D3D"/>
          <w:w w:val="120"/>
        </w:rPr>
        <w:t>сти, которая </w:t>
      </w:r>
      <w:r>
        <w:rPr>
          <w:color w:val="4D4D4D"/>
          <w:w w:val="120"/>
        </w:rPr>
        <w:t>объединена </w:t>
      </w:r>
      <w:r>
        <w:rPr>
          <w:color w:val="3D3D3D"/>
          <w:w w:val="120"/>
        </w:rPr>
        <w:t>с тремя другими </w:t>
      </w:r>
      <w:r>
        <w:rPr>
          <w:color w:val="4D4D4D"/>
          <w:w w:val="120"/>
        </w:rPr>
        <w:t>эле­ </w:t>
      </w:r>
      <w:r>
        <w:rPr>
          <w:color w:val="3D3D3D"/>
          <w:w w:val="120"/>
        </w:rPr>
        <w:t>ментами 4 </w:t>
      </w:r>
      <w:r>
        <w:rPr>
          <w:rFonts w:ascii="Arial" w:hAnsi="Arial"/>
          <w:color w:val="3D3D3D"/>
          <w:w w:val="120"/>
          <w:sz w:val="18"/>
        </w:rPr>
        <w:t>(= </w:t>
      </w:r>
      <w:r>
        <w:rPr>
          <w:color w:val="4D4D4D"/>
          <w:w w:val="120"/>
        </w:rPr>
        <w:t>о</w:t>
      </w:r>
      <w:r>
        <w:rPr>
          <w:color w:val="1A1A1A"/>
          <w:w w:val="120"/>
        </w:rPr>
        <w:t>г</w:t>
      </w:r>
      <w:r>
        <w:rPr>
          <w:color w:val="4D4D4D"/>
          <w:w w:val="120"/>
        </w:rPr>
        <w:t>онь] </w:t>
      </w:r>
      <w:r>
        <w:rPr>
          <w:color w:val="4D4D4D"/>
          <w:w w:val="120"/>
          <w:sz w:val="23"/>
        </w:rPr>
        <w:t>+ </w:t>
      </w:r>
      <w:r>
        <w:rPr>
          <w:color w:val="3D3D3D"/>
          <w:w w:val="120"/>
        </w:rPr>
        <w:t>3 </w:t>
      </w:r>
      <w:r>
        <w:rPr>
          <w:rFonts w:ascii="Arial" w:hAnsi="Arial"/>
          <w:color w:val="4D4D4D"/>
          <w:w w:val="120"/>
          <w:sz w:val="18"/>
        </w:rPr>
        <w:t>(= </w:t>
      </w:r>
      <w:r>
        <w:rPr>
          <w:color w:val="3D3D3D"/>
          <w:w w:val="120"/>
        </w:rPr>
        <w:t>воздух) </w:t>
      </w:r>
      <w:r>
        <w:rPr>
          <w:color w:val="4D4D4D"/>
          <w:w w:val="120"/>
          <w:sz w:val="23"/>
        </w:rPr>
        <w:t>+ </w:t>
      </w:r>
      <w:r>
        <w:rPr>
          <w:color w:val="4D4D4D"/>
          <w:w w:val="120"/>
        </w:rPr>
        <w:t>2 </w:t>
      </w:r>
      <w:r>
        <w:rPr>
          <w:rFonts w:ascii="Arial" w:hAnsi="Arial"/>
          <w:color w:val="3D3D3D"/>
          <w:w w:val="120"/>
          <w:sz w:val="18"/>
        </w:rPr>
        <w:t>(= </w:t>
      </w:r>
      <w:r>
        <w:rPr>
          <w:color w:val="3D3D3D"/>
          <w:w w:val="120"/>
        </w:rPr>
        <w:t>во</w:t>
      </w:r>
      <w:r>
        <w:rPr>
          <w:color w:val="1A1A1A"/>
          <w:w w:val="120"/>
        </w:rPr>
        <w:t>­</w:t>
      </w:r>
    </w:p>
    <w:p>
      <w:pPr>
        <w:pStyle w:val="BodyText"/>
        <w:spacing w:before="15"/>
        <w:ind w:left="150"/>
        <w:jc w:val="both"/>
      </w:pPr>
      <w:r>
        <w:rPr>
          <w:color w:val="4D4D4D"/>
          <w:w w:val="110"/>
        </w:rPr>
        <w:t>да) </w:t>
      </w:r>
      <w:r>
        <w:rPr>
          <w:color w:val="3D3D3D"/>
          <w:w w:val="110"/>
        </w:rPr>
        <w:t>(74)</w:t>
      </w:r>
      <w:r>
        <w:rPr>
          <w:color w:val="030303"/>
          <w:w w:val="110"/>
        </w:rPr>
        <w:t>.</w:t>
      </w:r>
    </w:p>
    <w:p>
      <w:pPr>
        <w:spacing w:after="0"/>
        <w:jc w:val="both"/>
        <w:sectPr>
          <w:pgSz w:w="11920" w:h="16840"/>
          <w:pgMar w:header="0" w:footer="1153" w:top="760" w:bottom="1340" w:left="960" w:right="1180"/>
          <w:cols w:num="2" w:equalWidth="0">
            <w:col w:w="4827" w:space="40"/>
            <w:col w:w="4913"/>
          </w:cols>
        </w:sectPr>
      </w:pPr>
    </w:p>
    <w:p>
      <w:pPr>
        <w:pStyle w:val="BodyText"/>
        <w:spacing w:before="3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tabs>
          <w:tab w:pos="5603" w:val="left" w:leader="dot"/>
        </w:tabs>
        <w:spacing w:line="114" w:lineRule="exact" w:before="87"/>
        <w:ind w:left="1866" w:right="0" w:firstLine="0"/>
        <w:jc w:val="left"/>
        <w:rPr>
          <w:b/>
          <w:sz w:val="16"/>
        </w:rPr>
      </w:pPr>
      <w:r>
        <w:rPr>
          <w:color w:val="3D3D3D"/>
          <w:w w:val="94"/>
          <w:sz w:val="19"/>
        </w:rPr>
        <w:t>,</w:t>
      </w:r>
      <w:r>
        <w:rPr>
          <w:color w:val="3D3D3D"/>
          <w:sz w:val="19"/>
        </w:rPr>
        <w:t> </w:t>
      </w:r>
      <w:r>
        <w:rPr>
          <w:color w:val="3D3D3D"/>
          <w:spacing w:val="-15"/>
          <w:sz w:val="19"/>
        </w:rPr>
        <w:t> </w:t>
      </w:r>
      <w:r>
        <w:rPr>
          <w:color w:val="1A1A1A"/>
          <w:spacing w:val="12"/>
          <w:w w:val="75"/>
          <w:sz w:val="19"/>
        </w:rPr>
        <w:t>,</w:t>
      </w:r>
      <w:r>
        <w:rPr>
          <w:color w:val="1A1A1A"/>
          <w:spacing w:val="-31"/>
          <w:w w:val="92"/>
          <w:position w:val="10"/>
          <w:sz w:val="22"/>
        </w:rPr>
        <w:t>-</w:t>
      </w:r>
      <w:r>
        <w:rPr>
          <w:color w:val="1A1A1A"/>
          <w:w w:val="106"/>
          <w:sz w:val="19"/>
        </w:rPr>
        <w:t>,.</w:t>
      </w:r>
      <w:r>
        <w:rPr>
          <w:color w:val="1A1A1A"/>
          <w:spacing w:val="-27"/>
          <w:sz w:val="19"/>
        </w:rPr>
        <w:t> </w:t>
      </w:r>
      <w:r>
        <w:rPr>
          <w:color w:val="3D3D3D"/>
          <w:spacing w:val="-34"/>
          <w:w w:val="106"/>
          <w:sz w:val="19"/>
        </w:rPr>
        <w:t>.</w:t>
      </w:r>
      <w:r>
        <w:rPr>
          <w:color w:val="797979"/>
          <w:spacing w:val="-35"/>
          <w:w w:val="92"/>
          <w:position w:val="10"/>
          <w:sz w:val="22"/>
        </w:rPr>
        <w:t>·</w:t>
      </w:r>
      <w:r>
        <w:rPr>
          <w:color w:val="3D3D3D"/>
          <w:spacing w:val="-27"/>
          <w:w w:val="106"/>
          <w:sz w:val="19"/>
        </w:rPr>
        <w:t>.</w:t>
      </w:r>
      <w:r>
        <w:rPr>
          <w:color w:val="4D4D4D"/>
          <w:spacing w:val="-42"/>
          <w:w w:val="92"/>
          <w:position w:val="10"/>
          <w:sz w:val="22"/>
        </w:rPr>
        <w:t>·</w:t>
      </w:r>
      <w:r>
        <w:rPr>
          <w:color w:val="3D3D3D"/>
          <w:spacing w:val="-36"/>
          <w:w w:val="106"/>
          <w:sz w:val="19"/>
        </w:rPr>
        <w:t>.</w:t>
      </w:r>
      <w:r>
        <w:rPr>
          <w:color w:val="1A1A1A"/>
          <w:spacing w:val="-30"/>
          <w:w w:val="106"/>
          <w:sz w:val="19"/>
        </w:rPr>
        <w:t>;</w:t>
      </w:r>
      <w:r>
        <w:rPr>
          <w:color w:val="4D4D4D"/>
          <w:spacing w:val="-7"/>
          <w:w w:val="92"/>
          <w:position w:val="10"/>
          <w:sz w:val="22"/>
        </w:rPr>
        <w:t>-</w:t>
      </w:r>
      <w:r>
        <w:rPr>
          <w:color w:val="4D4D4D"/>
          <w:spacing w:val="-46"/>
          <w:w w:val="106"/>
          <w:sz w:val="19"/>
        </w:rPr>
        <w:t>·</w:t>
      </w:r>
      <w:r>
        <w:rPr>
          <w:color w:val="3D3D3D"/>
          <w:w w:val="106"/>
          <w:sz w:val="19"/>
        </w:rPr>
        <w:t>.</w:t>
      </w:r>
      <w:r>
        <w:rPr>
          <w:color w:val="3D3D3D"/>
          <w:sz w:val="19"/>
        </w:rPr>
        <w:t> </w:t>
      </w:r>
      <w:r>
        <w:rPr>
          <w:color w:val="3D3D3D"/>
          <w:spacing w:val="17"/>
          <w:sz w:val="19"/>
        </w:rPr>
        <w:t> </w:t>
      </w:r>
      <w:r>
        <w:rPr>
          <w:color w:val="4D4D4D"/>
          <w:w w:val="106"/>
          <w:sz w:val="19"/>
        </w:rPr>
        <w:t>.</w:t>
      </w:r>
      <w:r>
        <w:rPr>
          <w:color w:val="4D4D4D"/>
          <w:sz w:val="19"/>
        </w:rPr>
        <w:t>  </w:t>
      </w:r>
      <w:r>
        <w:rPr>
          <w:color w:val="4D4D4D"/>
          <w:spacing w:val="-5"/>
          <w:sz w:val="19"/>
        </w:rPr>
        <w:t> </w:t>
      </w:r>
      <w:r>
        <w:rPr>
          <w:color w:val="030303"/>
          <w:w w:val="106"/>
          <w:sz w:val="19"/>
        </w:rPr>
        <w:t>..</w:t>
      </w:r>
      <w:r>
        <w:rPr>
          <w:color w:val="030303"/>
          <w:spacing w:val="9"/>
          <w:w w:val="106"/>
          <w:sz w:val="19"/>
        </w:rPr>
        <w:t>.</w:t>
      </w:r>
      <w:r>
        <w:rPr>
          <w:b/>
          <w:color w:val="797979"/>
          <w:w w:val="80"/>
          <w:sz w:val="19"/>
        </w:rPr>
        <w:t>,</w:t>
      </w:r>
      <w:r>
        <w:rPr>
          <w:b/>
          <w:color w:val="1A1A1A"/>
          <w:w w:val="50"/>
          <w:sz w:val="19"/>
        </w:rPr>
        <w:t>,,</w:t>
      </w:r>
      <w:r>
        <w:rPr>
          <w:b/>
          <w:color w:val="1A1A1A"/>
          <w:spacing w:val="3"/>
          <w:w w:val="50"/>
          <w:sz w:val="19"/>
        </w:rPr>
        <w:t>,</w:t>
      </w:r>
      <w:r>
        <w:rPr>
          <w:b/>
          <w:color w:val="1A1A1A"/>
          <w:spacing w:val="-19"/>
          <w:w w:val="91"/>
          <w:sz w:val="19"/>
        </w:rPr>
        <w:t>.</w:t>
      </w:r>
      <w:r>
        <w:rPr>
          <w:color w:val="1A1A1A"/>
          <w:spacing w:val="-47"/>
          <w:w w:val="84"/>
          <w:position w:val="10"/>
          <w:sz w:val="22"/>
        </w:rPr>
        <w:t>•</w:t>
      </w:r>
      <w:r>
        <w:rPr>
          <w:b/>
          <w:color w:val="1A1A1A"/>
          <w:spacing w:val="-1"/>
          <w:w w:val="91"/>
          <w:sz w:val="19"/>
        </w:rPr>
        <w:t>.</w:t>
      </w:r>
      <w:r>
        <w:rPr>
          <w:b/>
          <w:color w:val="3D3D3D"/>
          <w:spacing w:val="4"/>
          <w:w w:val="91"/>
          <w:sz w:val="19"/>
        </w:rPr>
        <w:t>.</w:t>
      </w:r>
      <w:r>
        <w:rPr>
          <w:b/>
          <w:color w:val="1A1A1A"/>
          <w:w w:val="96"/>
          <w:sz w:val="19"/>
        </w:rPr>
        <w:t>.</w:t>
      </w:r>
      <w:r>
        <w:rPr>
          <w:b/>
          <w:color w:val="1A1A1A"/>
          <w:spacing w:val="-15"/>
          <w:w w:val="96"/>
          <w:sz w:val="19"/>
        </w:rPr>
        <w:t>.</w:t>
      </w:r>
      <w:r>
        <w:rPr>
          <w:b/>
          <w:color w:val="3D3D3D"/>
          <w:spacing w:val="-30"/>
          <w:w w:val="96"/>
          <w:sz w:val="19"/>
        </w:rPr>
        <w:t>.</w:t>
      </w:r>
      <w:r>
        <w:rPr>
          <w:b/>
          <w:color w:val="1A1A1A"/>
          <w:spacing w:val="-33"/>
          <w:w w:val="86"/>
          <w:sz w:val="19"/>
        </w:rPr>
        <w:t>J</w:t>
      </w:r>
      <w:r>
        <w:rPr>
          <w:color w:val="3D3D3D"/>
          <w:spacing w:val="-9"/>
          <w:w w:val="86"/>
          <w:sz w:val="19"/>
        </w:rPr>
        <w:t>.</w:t>
      </w:r>
      <w:r>
        <w:rPr>
          <w:b/>
          <w:color w:val="1A1A1A"/>
          <w:spacing w:val="-16"/>
          <w:w w:val="86"/>
          <w:sz w:val="19"/>
        </w:rPr>
        <w:t>;</w:t>
      </w:r>
      <w:r>
        <w:rPr>
          <w:color w:val="1A1A1A"/>
          <w:spacing w:val="-31"/>
          <w:w w:val="84"/>
          <w:position w:val="10"/>
          <w:sz w:val="22"/>
        </w:rPr>
        <w:t>.</w:t>
      </w:r>
      <w:r>
        <w:rPr>
          <w:b/>
          <w:color w:val="030303"/>
          <w:spacing w:val="-24"/>
          <w:w w:val="86"/>
          <w:sz w:val="19"/>
        </w:rPr>
        <w:t>·</w:t>
      </w:r>
      <w:r>
        <w:rPr>
          <w:color w:val="1A1A1A"/>
          <w:spacing w:val="-11"/>
          <w:w w:val="84"/>
          <w:position w:val="10"/>
          <w:sz w:val="22"/>
        </w:rPr>
        <w:t>.</w:t>
      </w:r>
      <w:r>
        <w:rPr>
          <w:color w:val="1A1A1A"/>
          <w:spacing w:val="14"/>
          <w:w w:val="64"/>
          <w:sz w:val="19"/>
        </w:rPr>
        <w:t>.</w:t>
      </w:r>
      <w:r>
        <w:rPr>
          <w:color w:val="3D3D3D"/>
          <w:spacing w:val="-27"/>
          <w:w w:val="64"/>
          <w:sz w:val="19"/>
        </w:rPr>
        <w:t>.</w:t>
      </w:r>
      <w:r>
        <w:rPr>
          <w:color w:val="1A1A1A"/>
          <w:spacing w:val="-19"/>
          <w:w w:val="94"/>
          <w:sz w:val="19"/>
        </w:rPr>
        <w:t>,</w:t>
      </w:r>
      <w:r>
        <w:rPr>
          <w:color w:val="3D3D3D"/>
          <w:w w:val="64"/>
          <w:sz w:val="19"/>
        </w:rPr>
        <w:t>...</w:t>
      </w:r>
      <w:r>
        <w:rPr>
          <w:color w:val="3D3D3D"/>
          <w:spacing w:val="-12"/>
          <w:sz w:val="19"/>
        </w:rPr>
        <w:t> </w:t>
      </w:r>
      <w:r>
        <w:rPr>
          <w:color w:val="3D3D3D"/>
          <w:spacing w:val="2"/>
          <w:w w:val="94"/>
          <w:sz w:val="19"/>
        </w:rPr>
        <w:t>,</w:t>
      </w:r>
      <w:r>
        <w:rPr>
          <w:color w:val="1A1A1A"/>
          <w:spacing w:val="-32"/>
          <w:w w:val="94"/>
          <w:sz w:val="19"/>
        </w:rPr>
        <w:t>.</w:t>
      </w:r>
      <w:r>
        <w:rPr>
          <w:color w:val="1A1A1A"/>
          <w:w w:val="94"/>
          <w:sz w:val="19"/>
        </w:rPr>
        <w:t>:</w:t>
      </w:r>
      <w:r>
        <w:rPr>
          <w:color w:val="1A1A1A"/>
          <w:spacing w:val="-26"/>
          <w:sz w:val="19"/>
        </w:rPr>
        <w:t> </w:t>
      </w:r>
      <w:r>
        <w:rPr>
          <w:color w:val="1A1A1A"/>
          <w:spacing w:val="-1"/>
          <w:w w:val="84"/>
          <w:position w:val="10"/>
          <w:sz w:val="22"/>
        </w:rPr>
        <w:t>•</w:t>
      </w:r>
      <w:r>
        <w:rPr>
          <w:color w:val="1A1A1A"/>
          <w:spacing w:val="-25"/>
          <w:w w:val="84"/>
          <w:position w:val="10"/>
          <w:sz w:val="22"/>
        </w:rPr>
        <w:t>·</w:t>
      </w:r>
      <w:r>
        <w:rPr>
          <w:color w:val="1A1A1A"/>
          <w:spacing w:val="-25"/>
          <w:w w:val="94"/>
          <w:sz w:val="19"/>
        </w:rPr>
        <w:t>:</w:t>
      </w:r>
      <w:r>
        <w:rPr>
          <w:color w:val="1A1A1A"/>
          <w:spacing w:val="-1"/>
          <w:w w:val="84"/>
          <w:position w:val="10"/>
          <w:sz w:val="22"/>
        </w:rPr>
        <w:t>·</w:t>
      </w:r>
      <w:r>
        <w:rPr>
          <w:color w:val="1A1A1A"/>
          <w:spacing w:val="-59"/>
          <w:w w:val="84"/>
          <w:position w:val="10"/>
          <w:sz w:val="22"/>
        </w:rPr>
        <w:t>·</w:t>
      </w:r>
      <w:r>
        <w:rPr>
          <w:color w:val="1A1A1A"/>
          <w:w w:val="94"/>
          <w:sz w:val="19"/>
        </w:rPr>
        <w:t>.</w:t>
      </w:r>
      <w:r>
        <w:rPr>
          <w:color w:val="1A1A1A"/>
          <w:spacing w:val="-31"/>
          <w:w w:val="94"/>
          <w:sz w:val="19"/>
        </w:rPr>
        <w:t>.</w:t>
      </w:r>
      <w:r>
        <w:rPr>
          <w:color w:val="1A1A1A"/>
          <w:spacing w:val="-31"/>
          <w:w w:val="84"/>
          <w:position w:val="10"/>
          <w:sz w:val="22"/>
        </w:rPr>
        <w:t>·</w:t>
      </w:r>
      <w:r>
        <w:rPr>
          <w:color w:val="1A1A1A"/>
          <w:spacing w:val="-21"/>
          <w:w w:val="94"/>
          <w:sz w:val="19"/>
        </w:rPr>
        <w:t>.</w:t>
      </w:r>
      <w:r>
        <w:rPr>
          <w:shadow/>
          <w:color w:val="3D3D3D"/>
          <w:spacing w:val="-14"/>
          <w:w w:val="84"/>
          <w:position w:val="10"/>
          <w:sz w:val="22"/>
        </w:rPr>
        <w:t>·</w:t>
      </w:r>
      <w:r>
        <w:rPr>
          <w:shadow w:val="0"/>
          <w:color w:val="1A1A1A"/>
          <w:spacing w:val="-31"/>
          <w:w w:val="84"/>
          <w:position w:val="10"/>
          <w:sz w:val="22"/>
        </w:rPr>
        <w:t>·</w:t>
      </w:r>
      <w:r>
        <w:rPr>
          <w:shadow w:val="0"/>
          <w:color w:val="1A1A1A"/>
          <w:spacing w:val="-28"/>
          <w:w w:val="94"/>
          <w:sz w:val="19"/>
        </w:rPr>
        <w:t>.</w:t>
      </w:r>
      <w:r>
        <w:rPr>
          <w:shadow w:val="0"/>
          <w:color w:val="3D3D3D"/>
          <w:spacing w:val="-34"/>
          <w:w w:val="84"/>
          <w:position w:val="10"/>
          <w:sz w:val="22"/>
        </w:rPr>
        <w:t>·</w:t>
      </w:r>
      <w:r>
        <w:rPr>
          <w:shadow w:val="0"/>
          <w:color w:val="1A1A1A"/>
          <w:spacing w:val="-31"/>
          <w:w w:val="94"/>
          <w:sz w:val="19"/>
        </w:rPr>
        <w:t>.</w:t>
      </w:r>
      <w:r>
        <w:rPr>
          <w:shadow w:val="0"/>
          <w:color w:val="1A1A1A"/>
          <w:spacing w:val="-35"/>
          <w:w w:val="84"/>
          <w:position w:val="10"/>
          <w:sz w:val="22"/>
        </w:rPr>
        <w:t>•</w:t>
      </w:r>
      <w:r>
        <w:rPr>
          <w:shadow w:val="0"/>
          <w:color w:val="1A1A1A"/>
          <w:w w:val="94"/>
          <w:sz w:val="19"/>
        </w:rPr>
        <w:t>.</w:t>
      </w:r>
      <w:r>
        <w:rPr>
          <w:shadow w:val="0"/>
          <w:color w:val="1A1A1A"/>
          <w:spacing w:val="-37"/>
          <w:w w:val="94"/>
          <w:sz w:val="19"/>
        </w:rPr>
        <w:t>.</w:t>
      </w:r>
      <w:r>
        <w:rPr>
          <w:shadow w:val="0"/>
          <w:color w:val="1A1A1A"/>
          <w:spacing w:val="-22"/>
          <w:w w:val="96"/>
          <w:position w:val="10"/>
          <w:sz w:val="22"/>
        </w:rPr>
        <w:t>.</w:t>
      </w:r>
      <w:r>
        <w:rPr>
          <w:shadow w:val="0"/>
          <w:color w:val="3D3D3D"/>
          <w:spacing w:val="-23"/>
          <w:w w:val="94"/>
          <w:sz w:val="19"/>
        </w:rPr>
        <w:t>.</w:t>
      </w:r>
      <w:r>
        <w:rPr>
          <w:shadow w:val="0"/>
          <w:color w:val="1A1A1A"/>
          <w:w w:val="96"/>
          <w:position w:val="10"/>
          <w:sz w:val="22"/>
        </w:rPr>
        <w:t>.</w:t>
      </w:r>
      <w:r>
        <w:rPr>
          <w:shadow w:val="0"/>
          <w:color w:val="1A1A1A"/>
          <w:spacing w:val="-34"/>
          <w:w w:val="96"/>
          <w:position w:val="10"/>
          <w:sz w:val="22"/>
        </w:rPr>
        <w:t>.</w:t>
      </w:r>
      <w:r>
        <w:rPr>
          <w:shadow w:val="0"/>
          <w:color w:val="1A1A1A"/>
          <w:spacing w:val="-44"/>
          <w:w w:val="83"/>
          <w:position w:val="10"/>
          <w:sz w:val="22"/>
        </w:rPr>
        <w:t>.</w:t>
      </w:r>
      <w:r>
        <w:rPr>
          <w:shadow w:val="0"/>
          <w:color w:val="1A1A1A"/>
          <w:spacing w:val="-2"/>
          <w:w w:val="94"/>
          <w:sz w:val="19"/>
        </w:rPr>
        <w:t>.</w:t>
      </w:r>
      <w:r>
        <w:rPr>
          <w:shadow w:val="0"/>
          <w:color w:val="1A1A1A"/>
          <w:spacing w:val="-29"/>
          <w:w w:val="83"/>
          <w:position w:val="10"/>
          <w:sz w:val="22"/>
        </w:rPr>
        <w:t>.</w:t>
      </w:r>
      <w:r>
        <w:rPr>
          <w:shadow w:val="0"/>
          <w:color w:val="1A1A1A"/>
          <w:spacing w:val="-17"/>
          <w:w w:val="94"/>
          <w:sz w:val="19"/>
        </w:rPr>
        <w:t>,</w:t>
      </w:r>
      <w:r>
        <w:rPr>
          <w:shadow w:val="0"/>
          <w:color w:val="1A1A1A"/>
          <w:spacing w:val="-34"/>
          <w:w w:val="83"/>
          <w:position w:val="10"/>
          <w:sz w:val="22"/>
        </w:rPr>
        <w:t>.</w:t>
      </w:r>
      <w:r>
        <w:rPr>
          <w:shadow w:val="0"/>
          <w:color w:val="030303"/>
          <w:spacing w:val="-31"/>
          <w:w w:val="81"/>
          <w:position w:val="10"/>
          <w:sz w:val="22"/>
        </w:rPr>
        <w:t>,</w:t>
      </w:r>
      <w:r>
        <w:rPr>
          <w:shadow w:val="0"/>
          <w:color w:val="3D3D3D"/>
          <w:w w:val="94"/>
          <w:sz w:val="19"/>
        </w:rPr>
        <w:t>.</w:t>
      </w:r>
      <w:r>
        <w:rPr>
          <w:shadow w:val="0"/>
          <w:color w:val="3D3D3D"/>
          <w:spacing w:val="-44"/>
          <w:w w:val="94"/>
          <w:sz w:val="19"/>
        </w:rPr>
        <w:t>.</w:t>
      </w:r>
      <w:r>
        <w:rPr>
          <w:shadow w:val="0"/>
          <w:color w:val="3D3D3D"/>
          <w:spacing w:val="2"/>
          <w:w w:val="83"/>
          <w:position w:val="10"/>
          <w:sz w:val="22"/>
        </w:rPr>
        <w:t>.</w:t>
      </w:r>
      <w:r>
        <w:rPr>
          <w:shadow w:val="0"/>
          <w:color w:val="1A1A1A"/>
          <w:spacing w:val="-48"/>
          <w:w w:val="108"/>
          <w:position w:val="10"/>
          <w:sz w:val="22"/>
        </w:rPr>
        <w:t>.</w:t>
      </w:r>
      <w:r>
        <w:rPr>
          <w:shadow w:val="0"/>
          <w:color w:val="1A1A1A"/>
          <w:spacing w:val="3"/>
          <w:w w:val="94"/>
          <w:sz w:val="19"/>
        </w:rPr>
        <w:t>.</w:t>
      </w:r>
      <w:r>
        <w:rPr>
          <w:shadow w:val="0"/>
          <w:color w:val="1A1A1A"/>
          <w:spacing w:val="-21"/>
          <w:w w:val="108"/>
          <w:position w:val="10"/>
          <w:sz w:val="22"/>
        </w:rPr>
        <w:t>.</w:t>
      </w:r>
      <w:r>
        <w:rPr>
          <w:shadow w:val="0"/>
          <w:color w:val="1A1A1A"/>
          <w:spacing w:val="-73"/>
          <w:w w:val="94"/>
          <w:sz w:val="19"/>
        </w:rPr>
        <w:t>_</w:t>
      </w:r>
      <w:r>
        <w:rPr>
          <w:shadow w:val="0"/>
          <w:color w:val="3D3D3D"/>
          <w:spacing w:val="-9"/>
          <w:w w:val="63"/>
          <w:position w:val="10"/>
          <w:sz w:val="22"/>
        </w:rPr>
        <w:t>.</w:t>
      </w:r>
      <w:r>
        <w:rPr>
          <w:shadow w:val="0"/>
          <w:color w:val="3D3D3D"/>
          <w:spacing w:val="-27"/>
          <w:w w:val="63"/>
          <w:position w:val="10"/>
          <w:sz w:val="22"/>
        </w:rPr>
        <w:t>.</w:t>
      </w:r>
      <w:r>
        <w:rPr>
          <w:shadow w:val="0"/>
          <w:color w:val="3D3D3D"/>
          <w:w w:val="63"/>
          <w:position w:val="10"/>
          <w:sz w:val="22"/>
        </w:rPr>
        <w:t>..</w:t>
      </w:r>
      <w:r>
        <w:rPr>
          <w:shadow w:val="0"/>
          <w:color w:val="3D3D3D"/>
          <w:spacing w:val="-4"/>
          <w:position w:val="10"/>
          <w:sz w:val="22"/>
        </w:rPr>
        <w:t> </w:t>
      </w:r>
      <w:r>
        <w:rPr>
          <w:shadow w:val="0"/>
          <w:color w:val="3D3D3D"/>
          <w:w w:val="94"/>
          <w:sz w:val="19"/>
        </w:rPr>
        <w:t>.</w:t>
      </w:r>
      <w:r>
        <w:rPr>
          <w:shadow w:val="0"/>
          <w:color w:val="3D3D3D"/>
          <w:spacing w:val="-13"/>
          <w:w w:val="94"/>
          <w:sz w:val="19"/>
        </w:rPr>
        <w:t>.</w:t>
      </w:r>
      <w:r>
        <w:rPr>
          <w:shadow w:val="0"/>
          <w:color w:val="1A1A1A"/>
          <w:spacing w:val="6"/>
          <w:w w:val="94"/>
          <w:sz w:val="19"/>
        </w:rPr>
        <w:t>.</w:t>
      </w:r>
      <w:r>
        <w:rPr>
          <w:shadow w:val="0"/>
          <w:color w:val="1A1A1A"/>
          <w:spacing w:val="-41"/>
          <w:w w:val="101"/>
          <w:sz w:val="19"/>
        </w:rPr>
        <w:t>,</w:t>
      </w:r>
      <w:r>
        <w:rPr>
          <w:b/>
          <w:shadow w:val="0"/>
          <w:color w:val="3D3D3D"/>
          <w:spacing w:val="-6"/>
          <w:w w:val="63"/>
          <w:position w:val="10"/>
          <w:sz w:val="22"/>
        </w:rPr>
        <w:t>·</w:t>
      </w:r>
      <w:r>
        <w:rPr>
          <w:shadow w:val="0"/>
          <w:color w:val="1A1A1A"/>
          <w:spacing w:val="-43"/>
          <w:w w:val="101"/>
          <w:sz w:val="19"/>
        </w:rPr>
        <w:t>,</w:t>
      </w:r>
      <w:r>
        <w:rPr>
          <w:b/>
          <w:shadow w:val="0"/>
          <w:color w:val="3D3D3D"/>
          <w:spacing w:val="-4"/>
          <w:w w:val="63"/>
          <w:position w:val="10"/>
          <w:sz w:val="22"/>
        </w:rPr>
        <w:t>·</w:t>
      </w:r>
      <w:r>
        <w:rPr>
          <w:shadow w:val="0"/>
          <w:color w:val="1A1A1A"/>
          <w:spacing w:val="-45"/>
          <w:w w:val="101"/>
          <w:sz w:val="19"/>
        </w:rPr>
        <w:t>.</w:t>
      </w:r>
      <w:r>
        <w:rPr>
          <w:b/>
          <w:shadow w:val="0"/>
          <w:color w:val="3D3D3D"/>
          <w:spacing w:val="-2"/>
          <w:w w:val="63"/>
          <w:position w:val="10"/>
          <w:sz w:val="22"/>
        </w:rPr>
        <w:t>·</w:t>
      </w:r>
      <w:r>
        <w:rPr>
          <w:shadow w:val="0"/>
          <w:color w:val="1A1A1A"/>
          <w:spacing w:val="-37"/>
          <w:w w:val="101"/>
          <w:sz w:val="19"/>
        </w:rPr>
        <w:t>,</w:t>
      </w:r>
      <w:r>
        <w:rPr>
          <w:b/>
          <w:shadow w:val="0"/>
          <w:color w:val="1A1A1A"/>
          <w:spacing w:val="-17"/>
          <w:w w:val="62"/>
          <w:position w:val="10"/>
          <w:sz w:val="22"/>
        </w:rPr>
        <w:t>s</w:t>
      </w:r>
      <w:r>
        <w:rPr>
          <w:shadow w:val="0"/>
          <w:color w:val="1A1A1A"/>
          <w:spacing w:val="-32"/>
          <w:w w:val="101"/>
          <w:sz w:val="19"/>
        </w:rPr>
        <w:t>.</w:t>
      </w:r>
      <w:r>
        <w:rPr>
          <w:b/>
          <w:shadow w:val="0"/>
          <w:color w:val="1A1A1A"/>
          <w:spacing w:val="-17"/>
          <w:w w:val="62"/>
          <w:position w:val="10"/>
          <w:sz w:val="22"/>
        </w:rPr>
        <w:t>;</w:t>
      </w:r>
      <w:r>
        <w:rPr>
          <w:b/>
          <w:shadow w:val="0"/>
          <w:color w:val="3D3D3D"/>
          <w:spacing w:val="-44"/>
          <w:w w:val="62"/>
          <w:position w:val="10"/>
          <w:sz w:val="22"/>
        </w:rPr>
        <w:t>·</w:t>
      </w:r>
      <w:r>
        <w:rPr>
          <w:shadow w:val="0"/>
          <w:color w:val="1A1A1A"/>
          <w:spacing w:val="-35"/>
          <w:w w:val="101"/>
          <w:sz w:val="19"/>
        </w:rPr>
        <w:t>,</w:t>
      </w:r>
      <w:r>
        <w:rPr>
          <w:shadow w:val="0"/>
          <w:color w:val="1A1A1A"/>
          <w:w w:val="100"/>
          <w:sz w:val="19"/>
        </w:rPr>
        <w:t> </w:t>
      </w:r>
      <w:r>
        <w:rPr>
          <w:shadow w:val="0"/>
          <w:color w:val="1A1A1A"/>
          <w:sz w:val="19"/>
        </w:rPr>
        <w:tab/>
      </w:r>
      <w:r>
        <w:rPr>
          <w:shadow w:val="0"/>
          <w:color w:val="1A1A1A"/>
          <w:spacing w:val="-6"/>
          <w:w w:val="91"/>
          <w:position w:val="10"/>
          <w:sz w:val="22"/>
        </w:rPr>
        <w:t>,</w:t>
      </w:r>
      <w:r>
        <w:rPr>
          <w:shadow w:val="0"/>
          <w:color w:val="3D3D3D"/>
          <w:spacing w:val="11"/>
          <w:w w:val="91"/>
          <w:position w:val="10"/>
          <w:sz w:val="22"/>
        </w:rPr>
        <w:t>.</w:t>
      </w:r>
      <w:r>
        <w:rPr>
          <w:shadow w:val="0"/>
          <w:color w:val="1A1A1A"/>
          <w:spacing w:val="-16"/>
          <w:w w:val="91"/>
          <w:position w:val="10"/>
          <w:sz w:val="22"/>
        </w:rPr>
        <w:t>,</w:t>
      </w:r>
      <w:r>
        <w:rPr>
          <w:shadow w:val="0"/>
          <w:color w:val="1A1A1A"/>
          <w:w w:val="107"/>
          <w:position w:val="10"/>
          <w:sz w:val="22"/>
        </w:rPr>
        <w:t>..</w:t>
      </w:r>
      <w:r>
        <w:rPr>
          <w:shadow w:val="0"/>
          <w:color w:val="1A1A1A"/>
          <w:spacing w:val="-42"/>
          <w:w w:val="107"/>
          <w:position w:val="10"/>
          <w:sz w:val="22"/>
        </w:rPr>
        <w:t>•</w:t>
      </w:r>
      <w:r>
        <w:rPr>
          <w:shadow w:val="0"/>
          <w:color w:val="1A1A1A"/>
          <w:spacing w:val="-29"/>
          <w:w w:val="101"/>
          <w:sz w:val="19"/>
        </w:rPr>
        <w:t>•</w:t>
      </w:r>
      <w:r>
        <w:rPr>
          <w:shadow w:val="0"/>
          <w:color w:val="1A1A1A"/>
          <w:spacing w:val="-60"/>
          <w:w w:val="107"/>
          <w:position w:val="10"/>
          <w:sz w:val="22"/>
        </w:rPr>
        <w:t>.</w:t>
      </w:r>
      <w:r>
        <w:rPr>
          <w:b/>
          <w:shadow w:val="0"/>
          <w:color w:val="1A1A1A"/>
          <w:spacing w:val="-18"/>
          <w:w w:val="101"/>
          <w:sz w:val="16"/>
        </w:rPr>
        <w:t>.</w:t>
      </w:r>
      <w:r>
        <w:rPr>
          <w:shadow w:val="0"/>
          <w:color w:val="1A1A1A"/>
          <w:w w:val="107"/>
          <w:position w:val="10"/>
          <w:sz w:val="22"/>
        </w:rPr>
        <w:t>,,</w:t>
      </w:r>
      <w:r>
        <w:rPr>
          <w:shadow w:val="0"/>
          <w:color w:val="1A1A1A"/>
          <w:spacing w:val="-22"/>
          <w:position w:val="10"/>
          <w:sz w:val="22"/>
        </w:rPr>
        <w:t> </w:t>
      </w:r>
      <w:r>
        <w:rPr>
          <w:b/>
          <w:shadow w:val="0"/>
          <w:color w:val="1A1A1A"/>
          <w:w w:val="87"/>
          <w:sz w:val="16"/>
        </w:rPr>
        <w:t>,.._·</w:t>
      </w:r>
      <w:r>
        <w:rPr>
          <w:b/>
          <w:shadow w:val="0"/>
          <w:color w:val="1A1A1A"/>
          <w:spacing w:val="-18"/>
          <w:w w:val="87"/>
          <w:sz w:val="16"/>
        </w:rPr>
        <w:t>·</w:t>
      </w:r>
      <w:r>
        <w:rPr>
          <w:b/>
          <w:shadow w:val="0"/>
          <w:color w:val="3D3D3D"/>
          <w:spacing w:val="-17"/>
          <w:w w:val="87"/>
          <w:sz w:val="16"/>
        </w:rPr>
        <w:t>,</w:t>
      </w:r>
      <w:r>
        <w:rPr>
          <w:b/>
          <w:shadow w:val="0"/>
          <w:color w:val="1A1A1A"/>
          <w:w w:val="87"/>
          <w:sz w:val="16"/>
        </w:rPr>
        <w:t>·</w:t>
      </w:r>
      <w:r>
        <w:rPr>
          <w:b/>
          <w:shadow w:val="0"/>
          <w:color w:val="1A1A1A"/>
          <w:spacing w:val="1"/>
          <w:sz w:val="16"/>
        </w:rPr>
        <w:t> </w:t>
      </w:r>
      <w:r>
        <w:rPr>
          <w:b/>
          <w:shadow w:val="0"/>
          <w:color w:val="3D3D3D"/>
          <w:w w:val="109"/>
          <w:sz w:val="16"/>
        </w:rPr>
        <w:t>,</w:t>
      </w:r>
      <w:r>
        <w:rPr>
          <w:b/>
          <w:shadow w:val="0"/>
          <w:color w:val="3D3D3D"/>
          <w:spacing w:val="3"/>
          <w:sz w:val="16"/>
        </w:rPr>
        <w:t> </w:t>
      </w:r>
      <w:r>
        <w:rPr>
          <w:b/>
          <w:shadow w:val="0"/>
          <w:color w:val="1A1A1A"/>
          <w:w w:val="87"/>
          <w:sz w:val="16"/>
        </w:rPr>
        <w:t>,</w:t>
      </w:r>
      <w:r>
        <w:rPr>
          <w:b/>
          <w:shadow w:val="0"/>
          <w:color w:val="1A1A1A"/>
          <w:sz w:val="16"/>
        </w:rPr>
        <w:t> </w:t>
      </w:r>
      <w:r>
        <w:rPr>
          <w:b/>
          <w:shadow w:val="0"/>
          <w:color w:val="1A1A1A"/>
          <w:spacing w:val="-19"/>
          <w:sz w:val="16"/>
        </w:rPr>
        <w:t> </w:t>
      </w:r>
      <w:r>
        <w:rPr>
          <w:b/>
          <w:shadow w:val="0"/>
          <w:color w:val="1A1A1A"/>
          <w:w w:val="109"/>
          <w:sz w:val="16"/>
        </w:rPr>
        <w:t>,,.,</w:t>
      </w:r>
      <w:r>
        <w:rPr>
          <w:b/>
          <w:shadow w:val="0"/>
          <w:color w:val="1A1A1A"/>
          <w:spacing w:val="-23"/>
          <w:sz w:val="16"/>
        </w:rPr>
        <w:t> </w:t>
      </w:r>
      <w:r>
        <w:rPr>
          <w:b/>
          <w:shadow w:val="0"/>
          <w:color w:val="1A1A1A"/>
          <w:spacing w:val="-1"/>
          <w:w w:val="109"/>
          <w:sz w:val="16"/>
        </w:rPr>
        <w:t>,</w:t>
      </w:r>
      <w:r>
        <w:rPr>
          <w:b/>
          <w:shadow w:val="0"/>
          <w:color w:val="3D3D3D"/>
          <w:spacing w:val="-35"/>
          <w:w w:val="109"/>
          <w:sz w:val="16"/>
        </w:rPr>
        <w:t>.</w:t>
      </w:r>
      <w:r>
        <w:rPr>
          <w:b/>
          <w:shadow w:val="0"/>
          <w:color w:val="1A1A1A"/>
          <w:spacing w:val="-72"/>
          <w:w w:val="109"/>
          <w:sz w:val="16"/>
        </w:rPr>
        <w:t>н</w:t>
      </w:r>
      <w:r>
        <w:rPr>
          <w:b/>
          <w:shadow w:val="0"/>
          <w:color w:val="3D3D3D"/>
          <w:spacing w:val="-3"/>
          <w:w w:val="109"/>
          <w:sz w:val="16"/>
        </w:rPr>
        <w:t>,</w:t>
      </w:r>
    </w:p>
    <w:p>
      <w:pPr>
        <w:pStyle w:val="BodyText"/>
        <w:spacing w:before="5"/>
        <w:rPr>
          <w:b/>
          <w:sz w:val="17"/>
        </w:rPr>
      </w:pPr>
      <w:r>
        <w:rPr/>
        <w:br w:type="column"/>
      </w:r>
      <w:r>
        <w:rPr>
          <w:b/>
          <w:sz w:val="17"/>
        </w:rPr>
      </w:r>
    </w:p>
    <w:p>
      <w:pPr>
        <w:pStyle w:val="ListParagraph"/>
        <w:numPr>
          <w:ilvl w:val="0"/>
          <w:numId w:val="22"/>
        </w:numPr>
        <w:tabs>
          <w:tab w:pos="715" w:val="left" w:leader="none"/>
        </w:tabs>
        <w:spacing w:line="42" w:lineRule="exact" w:before="1" w:after="0"/>
        <w:ind w:left="714" w:right="0" w:hanging="194"/>
        <w:jc w:val="left"/>
        <w:rPr>
          <w:b/>
          <w:i/>
          <w:sz w:val="12"/>
        </w:rPr>
      </w:pPr>
      <w:r>
        <w:rPr>
          <w:b/>
          <w:i/>
          <w:color w:val="1A1A1A"/>
          <w:spacing w:val="-14"/>
          <w:w w:val="110"/>
          <w:sz w:val="12"/>
        </w:rPr>
        <w:t>пi</w:t>
      </w:r>
      <w:r>
        <w:rPr>
          <w:b/>
          <w:i/>
          <w:color w:val="3D3D3D"/>
          <w:spacing w:val="-14"/>
          <w:w w:val="110"/>
          <w:sz w:val="12"/>
        </w:rPr>
        <w:t>,</w:t>
      </w:r>
      <w:r>
        <w:rPr>
          <w:b/>
          <w:i/>
          <w:color w:val="1A1A1A"/>
          <w:spacing w:val="-14"/>
          <w:w w:val="110"/>
          <w:sz w:val="12"/>
        </w:rPr>
        <w:t>.</w:t>
      </w:r>
    </w:p>
    <w:p>
      <w:pPr>
        <w:spacing w:line="5" w:lineRule="exact" w:before="196"/>
        <w:ind w:left="503" w:right="0" w:firstLine="0"/>
        <w:jc w:val="left"/>
        <w:rPr>
          <w:sz w:val="21"/>
        </w:rPr>
      </w:pPr>
      <w:r>
        <w:rPr/>
        <w:br w:type="column"/>
      </w:r>
      <w:r>
        <w:rPr>
          <w:color w:val="1A1A1A"/>
          <w:w w:val="60"/>
          <w:sz w:val="21"/>
        </w:rPr>
        <w:t>-=.</w:t>
      </w:r>
      <w:r>
        <w:rPr>
          <w:color w:val="3D3D3D"/>
          <w:w w:val="60"/>
          <w:sz w:val="21"/>
        </w:rPr>
        <w:t>- </w:t>
      </w:r>
      <w:r>
        <w:rPr>
          <w:color w:val="646464"/>
          <w:w w:val="60"/>
          <w:sz w:val="21"/>
        </w:rPr>
        <w:t>-</w:t>
      </w:r>
    </w:p>
    <w:p>
      <w:pPr>
        <w:spacing w:after="0" w:line="5" w:lineRule="exact"/>
        <w:jc w:val="left"/>
        <w:rPr>
          <w:sz w:val="21"/>
        </w:rPr>
        <w:sectPr>
          <w:type w:val="continuous"/>
          <w:pgSz w:w="11920" w:h="16840"/>
          <w:pgMar w:top="1600" w:bottom="280" w:left="960" w:right="1180"/>
          <w:cols w:num="3" w:equalWidth="0">
            <w:col w:w="6984" w:space="40"/>
            <w:col w:w="857" w:space="39"/>
            <w:col w:w="1860"/>
          </w:cols>
        </w:sectPr>
      </w:pPr>
    </w:p>
    <w:p>
      <w:pPr>
        <w:tabs>
          <w:tab w:pos="3016" w:val="left" w:leader="none"/>
          <w:tab w:pos="6203" w:val="left" w:leader="none"/>
          <w:tab w:pos="7042" w:val="left" w:leader="none"/>
          <w:tab w:pos="8587" w:val="left" w:leader="none"/>
        </w:tabs>
        <w:spacing w:line="372" w:lineRule="exact" w:before="0"/>
        <w:ind w:left="2177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646464"/>
          <w:w w:val="80"/>
          <w:sz w:val="19"/>
        </w:rPr>
        <w:t>,, </w:t>
      </w:r>
      <w:r>
        <w:rPr>
          <w:rFonts w:ascii="Arial" w:hAnsi="Arial"/>
          <w:color w:val="3D3D3D"/>
          <w:w w:val="80"/>
          <w:sz w:val="19"/>
        </w:rPr>
        <w:t>.,</w:t>
      </w:r>
      <w:r>
        <w:rPr>
          <w:rFonts w:ascii="Arial" w:hAnsi="Arial"/>
          <w:color w:val="3D3D3D"/>
          <w:spacing w:val="-25"/>
          <w:w w:val="80"/>
          <w:sz w:val="19"/>
        </w:rPr>
        <w:t> </w:t>
      </w:r>
      <w:r>
        <w:rPr>
          <w:rFonts w:ascii="Arial" w:hAnsi="Arial"/>
          <w:color w:val="030303"/>
          <w:w w:val="80"/>
          <w:sz w:val="19"/>
        </w:rPr>
        <w:t>.</w:t>
      </w:r>
      <w:r>
        <w:rPr>
          <w:rFonts w:ascii="Arial" w:hAnsi="Arial"/>
          <w:color w:val="030303"/>
          <w:spacing w:val="-30"/>
          <w:w w:val="80"/>
          <w:sz w:val="19"/>
        </w:rPr>
        <w:t> </w:t>
      </w:r>
      <w:r>
        <w:rPr>
          <w:rFonts w:ascii="Arial" w:hAnsi="Arial"/>
          <w:color w:val="030303"/>
          <w:spacing w:val="-5"/>
          <w:w w:val="85"/>
          <w:sz w:val="19"/>
        </w:rPr>
        <w:t>•·</w:t>
      </w:r>
      <w:r>
        <w:rPr>
          <w:rFonts w:ascii="Arial" w:hAnsi="Arial"/>
          <w:color w:val="3D3D3D"/>
          <w:spacing w:val="-5"/>
          <w:w w:val="85"/>
          <w:sz w:val="19"/>
        </w:rPr>
        <w:t>··</w:t>
        <w:tab/>
      </w:r>
      <w:r>
        <w:rPr>
          <w:color w:val="4D4D4D"/>
          <w:w w:val="85"/>
          <w:sz w:val="18"/>
        </w:rPr>
        <w:t>..</w:t>
      </w:r>
      <w:r>
        <w:rPr>
          <w:color w:val="4D4D4D"/>
          <w:spacing w:val="8"/>
          <w:w w:val="85"/>
          <w:sz w:val="18"/>
        </w:rPr>
        <w:t> </w:t>
      </w:r>
      <w:r>
        <w:rPr>
          <w:rFonts w:ascii="Arial" w:hAnsi="Arial"/>
          <w:color w:val="3D3D3D"/>
          <w:spacing w:val="-5"/>
          <w:w w:val="85"/>
          <w:sz w:val="17"/>
        </w:rPr>
        <w:t>,</w:t>
      </w:r>
      <w:r>
        <w:rPr>
          <w:rFonts w:ascii="Arial" w:hAnsi="Arial"/>
          <w:color w:val="1A1A1A"/>
          <w:spacing w:val="-5"/>
          <w:w w:val="85"/>
          <w:sz w:val="17"/>
        </w:rPr>
        <w:t>,</w:t>
      </w:r>
      <w:r>
        <w:rPr>
          <w:rFonts w:ascii="Arial" w:hAnsi="Arial"/>
          <w:color w:val="3D3D3D"/>
          <w:spacing w:val="-5"/>
          <w:w w:val="85"/>
          <w:sz w:val="17"/>
        </w:rPr>
        <w:t>.,</w:t>
      </w:r>
      <w:r>
        <w:rPr>
          <w:rFonts w:ascii="Arial" w:hAnsi="Arial"/>
          <w:color w:val="1A1A1A"/>
          <w:spacing w:val="-5"/>
          <w:w w:val="85"/>
          <w:sz w:val="17"/>
        </w:rPr>
        <w:t>,</w:t>
      </w:r>
      <w:r>
        <w:rPr>
          <w:rFonts w:ascii="Arial" w:hAnsi="Arial"/>
          <w:color w:val="3D3D3D"/>
          <w:spacing w:val="-5"/>
          <w:w w:val="85"/>
          <w:sz w:val="17"/>
        </w:rPr>
        <w:t>.</w:t>
      </w:r>
      <w:r>
        <w:rPr>
          <w:rFonts w:ascii="Arial" w:hAnsi="Arial"/>
          <w:color w:val="3D3D3D"/>
          <w:spacing w:val="-5"/>
          <w:w w:val="85"/>
          <w:sz w:val="33"/>
        </w:rPr>
        <w:t>.</w:t>
      </w:r>
      <w:r>
        <w:rPr>
          <w:rFonts w:ascii="Arial" w:hAnsi="Arial"/>
          <w:shadow/>
          <w:color w:val="1A1A1A"/>
          <w:spacing w:val="-5"/>
          <w:w w:val="85"/>
          <w:sz w:val="33"/>
        </w:rPr>
        <w:t>.</w:t>
      </w:r>
      <w:r>
        <w:rPr>
          <w:rFonts w:ascii="Arial" w:hAnsi="Arial"/>
          <w:shadow w:val="0"/>
          <w:color w:val="1A1A1A"/>
          <w:spacing w:val="-5"/>
          <w:w w:val="85"/>
          <w:sz w:val="33"/>
        </w:rPr>
        <w:t>....</w:t>
        <w:tab/>
      </w:r>
      <w:r>
        <w:rPr>
          <w:rFonts w:ascii="Arial" w:hAnsi="Arial"/>
          <w:shadow w:val="0"/>
          <w:color w:val="1A1A1A"/>
          <w:w w:val="85"/>
          <w:sz w:val="17"/>
        </w:rPr>
        <w:t>'"'</w:t>
        <w:tab/>
      </w:r>
      <w:r>
        <w:rPr>
          <w:rFonts w:ascii="Arial" w:hAnsi="Arial"/>
          <w:shadow w:val="0"/>
          <w:color w:val="3D3D3D"/>
          <w:spacing w:val="-16"/>
          <w:w w:val="85"/>
          <w:sz w:val="37"/>
        </w:rPr>
        <w:t>.</w:t>
      </w:r>
      <w:r>
        <w:rPr>
          <w:rFonts w:ascii="Arial" w:hAnsi="Arial"/>
          <w:shadow w:val="0"/>
          <w:color w:val="1A1A1A"/>
          <w:spacing w:val="-16"/>
          <w:w w:val="85"/>
          <w:sz w:val="37"/>
        </w:rPr>
        <w:t>•</w:t>
      </w:r>
      <w:r>
        <w:rPr>
          <w:rFonts w:ascii="Arial" w:hAnsi="Arial"/>
          <w:shadow w:val="0"/>
          <w:color w:val="3D3D3D"/>
          <w:spacing w:val="-16"/>
          <w:w w:val="85"/>
          <w:sz w:val="37"/>
        </w:rPr>
        <w:t>.</w:t>
      </w:r>
      <w:r>
        <w:rPr>
          <w:rFonts w:ascii="Arial" w:hAnsi="Arial"/>
          <w:shadow/>
          <w:color w:val="1A1A1A"/>
          <w:spacing w:val="-16"/>
          <w:w w:val="85"/>
          <w:sz w:val="37"/>
        </w:rPr>
        <w:t>.</w:t>
      </w:r>
      <w:r>
        <w:rPr>
          <w:shadow w:val="0"/>
          <w:color w:val="1A1A1A"/>
          <w:spacing w:val="-16"/>
          <w:w w:val="85"/>
          <w:sz w:val="25"/>
        </w:rPr>
        <w:t>,.,.,</w:t>
      </w:r>
      <w:r>
        <w:rPr>
          <w:shadow w:val="0"/>
          <w:color w:val="3D3D3D"/>
          <w:spacing w:val="-16"/>
          <w:w w:val="85"/>
          <w:sz w:val="25"/>
        </w:rPr>
        <w:t>..</w:t>
      </w:r>
      <w:r>
        <w:rPr>
          <w:shadow w:val="0"/>
          <w:color w:val="3D3D3D"/>
          <w:spacing w:val="-35"/>
          <w:w w:val="85"/>
          <w:sz w:val="25"/>
        </w:rPr>
        <w:t> </w:t>
      </w:r>
      <w:r>
        <w:rPr>
          <w:shadow w:val="0"/>
          <w:color w:val="1A1A1A"/>
          <w:w w:val="80"/>
          <w:sz w:val="25"/>
        </w:rPr>
        <w:t>.</w:t>
        <w:tab/>
      </w:r>
      <w:r>
        <w:rPr>
          <w:rFonts w:ascii="Arial" w:hAnsi="Arial"/>
          <w:shadow w:val="0"/>
          <w:color w:val="3D3D3D"/>
          <w:spacing w:val="-20"/>
          <w:w w:val="80"/>
          <w:sz w:val="16"/>
        </w:rPr>
        <w:t>-</w:t>
      </w:r>
    </w:p>
    <w:p>
      <w:pPr>
        <w:pStyle w:val="BodyText"/>
        <w:spacing w:before="10"/>
        <w:rPr>
          <w:rFonts w:ascii="Arial"/>
          <w:sz w:val="37"/>
        </w:rPr>
      </w:pPr>
      <w:r>
        <w:rPr/>
        <w:br w:type="column"/>
      </w:r>
      <w:r>
        <w:rPr>
          <w:rFonts w:ascii="Arial"/>
          <w:sz w:val="37"/>
        </w:rPr>
      </w:r>
    </w:p>
    <w:p>
      <w:pPr>
        <w:spacing w:line="404" w:lineRule="exact" w:before="0"/>
        <w:ind w:left="253" w:right="0" w:firstLine="0"/>
        <w:jc w:val="left"/>
        <w:rPr>
          <w:rFonts w:ascii="Arial"/>
          <w:sz w:val="18"/>
        </w:rPr>
      </w:pPr>
      <w:r>
        <w:rPr/>
        <w:pict>
          <v:shape style="position:absolute;margin-left:493.509644pt;margin-top:-10.124134pt;width:.15pt;height:36.65pt;mso-position-horizontal-relative:page;mso-position-vertical-relative:paragraph;z-index:-24053248" type="#_x0000_t202" filled="false" stroked="false">
            <v:textbox inset="0,0,0,0">
              <w:txbxContent>
                <w:p>
                  <w:pPr>
                    <w:spacing w:line="732" w:lineRule="exact" w:before="0"/>
                    <w:ind w:left="0" w:right="0" w:firstLine="0"/>
                    <w:jc w:val="left"/>
                    <w:rPr>
                      <w:sz w:val="66"/>
                    </w:rPr>
                  </w:pPr>
                  <w:r>
                    <w:rPr>
                      <w:color w:val="1A1A1A"/>
                      <w:spacing w:val="-198"/>
                      <w:w w:val="118"/>
                      <w:sz w:val="6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1A1A1A"/>
          <w:spacing w:val="-22"/>
          <w:w w:val="57"/>
          <w:sz w:val="32"/>
        </w:rPr>
        <w:t>.</w:t>
      </w:r>
      <w:r>
        <w:rPr>
          <w:rFonts w:ascii="Arial"/>
          <w:color w:val="3D3D3D"/>
          <w:spacing w:val="11"/>
          <w:w w:val="57"/>
          <w:sz w:val="32"/>
        </w:rPr>
        <w:t>.</w:t>
      </w:r>
      <w:r>
        <w:rPr>
          <w:rFonts w:ascii="Arial"/>
          <w:color w:val="1A1A1A"/>
          <w:spacing w:val="-1"/>
          <w:w w:val="118"/>
          <w:sz w:val="18"/>
        </w:rPr>
        <w:t>,,</w:t>
      </w:r>
      <w:r>
        <w:rPr>
          <w:rFonts w:ascii="Arial"/>
          <w:color w:val="1A1A1A"/>
          <w:spacing w:val="5"/>
          <w:w w:val="118"/>
          <w:sz w:val="18"/>
        </w:rPr>
        <w:t>,</w:t>
      </w:r>
      <w:r>
        <w:rPr>
          <w:rFonts w:ascii="Arial"/>
          <w:color w:val="1A1A1A"/>
          <w:spacing w:val="-1"/>
          <w:w w:val="112"/>
          <w:position w:val="-8"/>
          <w:sz w:val="18"/>
        </w:rPr>
        <w:t>,,,,</w:t>
      </w:r>
    </w:p>
    <w:p>
      <w:pPr>
        <w:spacing w:line="5" w:lineRule="exact" w:before="0"/>
        <w:ind w:left="192" w:right="0" w:firstLine="0"/>
        <w:jc w:val="left"/>
        <w:rPr>
          <w:sz w:val="12"/>
        </w:rPr>
      </w:pPr>
      <w:r>
        <w:rPr>
          <w:color w:val="1A1A1A"/>
          <w:w w:val="105"/>
          <w:sz w:val="12"/>
        </w:rPr>
        <w:t>, </w:t>
      </w:r>
      <w:r>
        <w:rPr>
          <w:color w:val="3D3D3D"/>
          <w:w w:val="105"/>
          <w:sz w:val="12"/>
        </w:rPr>
        <w:t>•; </w:t>
      </w:r>
      <w:r>
        <w:rPr>
          <w:color w:val="1A1A1A"/>
          <w:w w:val="105"/>
          <w:sz w:val="12"/>
        </w:rPr>
        <w:t>.,</w:t>
      </w:r>
    </w:p>
    <w:p>
      <w:pPr>
        <w:spacing w:after="0" w:line="5" w:lineRule="exact"/>
        <w:jc w:val="left"/>
        <w:rPr>
          <w:sz w:val="12"/>
        </w:rPr>
        <w:sectPr>
          <w:type w:val="continuous"/>
          <w:pgSz w:w="11920" w:h="16840"/>
          <w:pgMar w:top="1600" w:bottom="280" w:left="960" w:right="1180"/>
          <w:cols w:num="2" w:equalWidth="0">
            <w:col w:w="8619" w:space="40"/>
            <w:col w:w="1121"/>
          </w:cols>
        </w:sectPr>
      </w:pPr>
    </w:p>
    <w:p>
      <w:pPr>
        <w:spacing w:line="184" w:lineRule="auto" w:before="28"/>
        <w:ind w:left="0" w:right="405" w:firstLine="0"/>
        <w:jc w:val="right"/>
        <w:rPr>
          <w:sz w:val="32"/>
        </w:rPr>
      </w:pPr>
      <w:r>
        <w:rPr/>
        <w:pict>
          <v:shape style="position:absolute;margin-left:506.420013pt;margin-top:4.795592pt;width:5.5pt;height:18.350pt;mso-position-horizontal-relative:page;mso-position-vertical-relative:paragraph;z-index:-24052736" type="#_x0000_t202" filled="false" stroked="false">
            <v:textbox inset="0,0,0,0">
              <w:txbxContent>
                <w:p>
                  <w:pPr>
                    <w:spacing w:line="366" w:lineRule="exact" w:before="0"/>
                    <w:ind w:left="0" w:right="0" w:firstLine="0"/>
                    <w:jc w:val="left"/>
                    <w:rPr>
                      <w:sz w:val="33"/>
                    </w:rPr>
                  </w:pPr>
                  <w:r>
                    <w:rPr>
                      <w:color w:val="3D3D3D"/>
                      <w:w w:val="70"/>
                      <w:sz w:val="13"/>
                    </w:rPr>
                    <w:t>, </w:t>
                  </w:r>
                  <w:r>
                    <w:rPr>
                      <w:color w:val="1A1A1A"/>
                      <w:spacing w:val="-48"/>
                      <w:w w:val="70"/>
                      <w:sz w:val="33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1A1A1A"/>
          <w:w w:val="70"/>
          <w:position w:val="-11"/>
          <w:sz w:val="38"/>
        </w:rPr>
        <w:t>, </w:t>
      </w:r>
      <w:r>
        <w:rPr>
          <w:color w:val="3D3D3D"/>
          <w:w w:val="70"/>
          <w:sz w:val="13"/>
        </w:rPr>
        <w:t>,</w:t>
      </w:r>
      <w:r>
        <w:rPr>
          <w:color w:val="3D3D3D"/>
          <w:w w:val="70"/>
          <w:sz w:val="21"/>
        </w:rPr>
        <w:t>.</w:t>
      </w:r>
      <w:r>
        <w:rPr>
          <w:emboss/>
          <w:color w:val="1A1A1A"/>
          <w:w w:val="70"/>
          <w:sz w:val="21"/>
        </w:rPr>
        <w:t>.</w:t>
      </w:r>
      <w:r>
        <w:rPr>
          <w:shadow w:val="0"/>
          <w:color w:val="1A1A1A"/>
          <w:w w:val="70"/>
          <w:sz w:val="21"/>
        </w:rPr>
        <w:t> </w:t>
      </w:r>
      <w:r>
        <w:rPr>
          <w:shadow w:val="0"/>
          <w:color w:val="3D3D3D"/>
          <w:w w:val="70"/>
          <w:sz w:val="32"/>
        </w:rPr>
        <w:t>··</w:t>
      </w:r>
      <w:r>
        <w:rPr>
          <w:shadow w:val="0"/>
          <w:color w:val="1A1A1A"/>
          <w:w w:val="70"/>
          <w:position w:val="-11"/>
          <w:sz w:val="33"/>
        </w:rPr>
        <w:t>..</w:t>
      </w:r>
      <w:r>
        <w:rPr>
          <w:shadow w:val="0"/>
          <w:color w:val="3D3D3D"/>
          <w:w w:val="70"/>
          <w:sz w:val="32"/>
        </w:rPr>
        <w:t>·</w:t>
      </w:r>
      <w:r>
        <w:rPr>
          <w:shadow w:val="0"/>
          <w:color w:val="1A1A1A"/>
          <w:w w:val="70"/>
          <w:sz w:val="32"/>
        </w:rPr>
        <w:t>-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spacing w:before="95"/>
        <w:ind w:left="67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sz w:val="16"/>
        </w:rPr>
        <w:t>Рис </w:t>
      </w:r>
      <w:r>
        <w:rPr>
          <w:rFonts w:ascii="Arial" w:hAnsi="Arial"/>
          <w:i/>
          <w:color w:val="1A1A1A"/>
          <w:sz w:val="16"/>
        </w:rPr>
        <w:t>. </w:t>
      </w:r>
      <w:r>
        <w:rPr>
          <w:rFonts w:ascii="Arial" w:hAnsi="Arial"/>
          <w:i/>
          <w:color w:val="3D3D3D"/>
          <w:w w:val="105"/>
          <w:sz w:val="16"/>
        </w:rPr>
        <w:t>134: D</w:t>
      </w:r>
      <w:r>
        <w:rPr>
          <w:rFonts w:ascii="Arial" w:hAnsi="Arial"/>
          <w:i/>
          <w:color w:val="1A1A1A"/>
          <w:w w:val="105"/>
          <w:sz w:val="16"/>
        </w:rPr>
        <w:t>. </w:t>
      </w:r>
      <w:r>
        <w:rPr>
          <w:rFonts w:ascii="Arial" w:hAnsi="Arial"/>
          <w:i/>
          <w:color w:val="3D3D3D"/>
          <w:w w:val="105"/>
          <w:sz w:val="16"/>
        </w:rPr>
        <w:t>Stoltzius </w:t>
      </w:r>
      <w:r>
        <w:rPr>
          <w:rFonts w:ascii="Arial" w:hAnsi="Arial"/>
          <w:i/>
          <w:color w:val="4D4D4D"/>
          <w:w w:val="105"/>
          <w:sz w:val="16"/>
        </w:rPr>
        <w:t>von </w:t>
      </w:r>
      <w:r>
        <w:rPr>
          <w:rFonts w:ascii="Arial" w:hAnsi="Arial"/>
          <w:i/>
          <w:color w:val="3D3D3D"/>
          <w:w w:val="105"/>
          <w:sz w:val="16"/>
        </w:rPr>
        <w:t>Stoltzenbeгg, Viгidaгium Chymicum, LXXXVIII.</w:t>
      </w:r>
    </w:p>
    <w:p>
      <w:pPr>
        <w:pStyle w:val="BodyText"/>
        <w:spacing w:before="7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92"/>
        <w:ind w:left="509" w:right="0" w:firstLine="0"/>
        <w:jc w:val="left"/>
        <w:rPr>
          <w:b/>
          <w:sz w:val="19"/>
        </w:rPr>
      </w:pPr>
      <w:r>
        <w:rPr>
          <w:color w:val="3D3D3D"/>
          <w:w w:val="125"/>
          <w:sz w:val="19"/>
        </w:rPr>
        <w:t>д</w:t>
      </w:r>
      <w:r>
        <w:rPr>
          <w:color w:val="030303"/>
          <w:w w:val="125"/>
          <w:sz w:val="19"/>
        </w:rPr>
        <w:t>. </w:t>
      </w:r>
      <w:r>
        <w:rPr>
          <w:b/>
          <w:color w:val="1A1A1A"/>
          <w:w w:val="125"/>
          <w:sz w:val="19"/>
        </w:rPr>
        <w:t>Чи</w:t>
      </w:r>
      <w:r>
        <w:rPr>
          <w:b/>
          <w:color w:val="3D3D3D"/>
          <w:w w:val="125"/>
          <w:sz w:val="19"/>
        </w:rPr>
        <w:t>сл</w:t>
      </w:r>
      <w:r>
        <w:rPr>
          <w:b/>
          <w:color w:val="1A1A1A"/>
          <w:w w:val="125"/>
          <w:sz w:val="19"/>
        </w:rPr>
        <w:t>а от ll до </w:t>
      </w:r>
      <w:r>
        <w:rPr>
          <w:b/>
          <w:color w:val="030303"/>
          <w:w w:val="125"/>
          <w:sz w:val="19"/>
        </w:rPr>
        <w:t>17</w:t>
      </w:r>
    </w:p>
    <w:p>
      <w:pPr>
        <w:pStyle w:val="BodyText"/>
        <w:spacing w:before="22"/>
        <w:ind w:left="517"/>
      </w:pPr>
      <w:r>
        <w:rPr>
          <w:color w:val="4D4D4D"/>
          <w:w w:val="120"/>
        </w:rPr>
        <w:t>Кроме</w:t>
      </w:r>
      <w:r>
        <w:rPr>
          <w:color w:val="4D4D4D"/>
          <w:spacing w:val="-1"/>
          <w:w w:val="120"/>
        </w:rPr>
        <w:t> </w:t>
      </w:r>
      <w:r>
        <w:rPr>
          <w:color w:val="3D3D3D"/>
          <w:w w:val="120"/>
        </w:rPr>
        <w:t>числа</w:t>
      </w:r>
      <w:r>
        <w:rPr>
          <w:color w:val="3D3D3D"/>
          <w:spacing w:val="-13"/>
          <w:w w:val="120"/>
        </w:rPr>
        <w:t> </w:t>
      </w:r>
      <w:r>
        <w:rPr>
          <w:color w:val="3D3D3D"/>
          <w:spacing w:val="-4"/>
          <w:w w:val="120"/>
        </w:rPr>
        <w:t>12</w:t>
      </w:r>
      <w:r>
        <w:rPr>
          <w:color w:val="646464"/>
          <w:spacing w:val="-4"/>
          <w:w w:val="120"/>
        </w:rPr>
        <w:t>,</w:t>
      </w:r>
      <w:r>
        <w:rPr>
          <w:color w:val="646464"/>
          <w:spacing w:val="-13"/>
          <w:w w:val="120"/>
        </w:rPr>
        <w:t> </w:t>
      </w:r>
      <w:r>
        <w:rPr>
          <w:color w:val="4D4D4D"/>
          <w:w w:val="120"/>
        </w:rPr>
        <w:t>о</w:t>
      </w:r>
      <w:r>
        <w:rPr>
          <w:color w:val="4D4D4D"/>
          <w:spacing w:val="5"/>
          <w:w w:val="120"/>
        </w:rPr>
        <w:t> </w:t>
      </w:r>
      <w:r>
        <w:rPr>
          <w:color w:val="3D3D3D"/>
          <w:w w:val="120"/>
        </w:rPr>
        <w:t>числах</w:t>
      </w:r>
      <w:r>
        <w:rPr>
          <w:color w:val="3D3D3D"/>
          <w:spacing w:val="-1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11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до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17</w:t>
      </w:r>
      <w:r>
        <w:rPr>
          <w:color w:val="3D3D3D"/>
          <w:spacing w:val="-12"/>
          <w:w w:val="120"/>
        </w:rPr>
        <w:t> </w:t>
      </w:r>
      <w:r>
        <w:rPr>
          <w:color w:val="3D3D3D"/>
          <w:spacing w:val="3"/>
          <w:w w:val="120"/>
        </w:rPr>
        <w:t>вкратце</w:t>
      </w:r>
      <w:r>
        <w:rPr>
          <w:color w:val="030303"/>
          <w:spacing w:val="3"/>
          <w:w w:val="120"/>
        </w:rPr>
        <w:t>.</w:t>
      </w:r>
    </w:p>
    <w:p>
      <w:pPr>
        <w:spacing w:line="201" w:lineRule="exact" w:before="22"/>
        <w:ind w:left="510" w:right="0" w:firstLine="0"/>
        <w:jc w:val="left"/>
        <w:rPr>
          <w:b/>
          <w:sz w:val="19"/>
        </w:rPr>
      </w:pPr>
      <w:r>
        <w:rPr>
          <w:b/>
          <w:color w:val="1A1A1A"/>
          <w:w w:val="110"/>
          <w:sz w:val="19"/>
        </w:rPr>
        <w:t>Чи</w:t>
      </w:r>
      <w:r>
        <w:rPr>
          <w:b/>
          <w:color w:val="3D3D3D"/>
          <w:w w:val="110"/>
          <w:sz w:val="19"/>
        </w:rPr>
        <w:t>сл</w:t>
      </w:r>
      <w:r>
        <w:rPr>
          <w:b/>
          <w:color w:val="1A1A1A"/>
          <w:w w:val="110"/>
          <w:sz w:val="19"/>
        </w:rPr>
        <w:t>о 11</w:t>
      </w:r>
    </w:p>
    <w:p>
      <w:pPr>
        <w:pStyle w:val="BodyText"/>
        <w:spacing w:line="281" w:lineRule="exact"/>
        <w:ind w:left="517"/>
      </w:pPr>
      <w:r>
        <w:rPr>
          <w:color w:val="3D3D3D"/>
          <w:w w:val="110"/>
        </w:rPr>
        <w:t>В</w:t>
      </w:r>
      <w:r>
        <w:rPr>
          <w:color w:val="646464"/>
          <w:w w:val="110"/>
        </w:rPr>
        <w:t>з</w:t>
      </w:r>
      <w:r>
        <w:rPr>
          <w:color w:val="3D3D3D"/>
          <w:w w:val="110"/>
        </w:rPr>
        <w:t>ятое в качестве </w:t>
      </w:r>
      <w:r>
        <w:rPr>
          <w:color w:val="4D4D4D"/>
          <w:w w:val="110"/>
        </w:rPr>
        <w:t>суммы </w:t>
      </w:r>
      <w:r>
        <w:rPr>
          <w:color w:val="3D3D3D"/>
          <w:w w:val="110"/>
        </w:rPr>
        <w:t>1</w:t>
      </w:r>
      <w:r>
        <w:rPr>
          <w:rFonts w:ascii="Arial" w:hAnsi="Arial"/>
          <w:color w:val="3D3D3D"/>
          <w:w w:val="110"/>
          <w:sz w:val="18"/>
        </w:rPr>
        <w:t>О </w:t>
      </w:r>
      <w:r>
        <w:rPr>
          <w:rFonts w:ascii="Arial" w:hAnsi="Arial"/>
          <w:color w:val="646464"/>
          <w:w w:val="110"/>
          <w:sz w:val="26"/>
        </w:rPr>
        <w:t>+ </w:t>
      </w:r>
      <w:r>
        <w:rPr>
          <w:color w:val="3D3D3D"/>
          <w:w w:val="110"/>
        </w:rPr>
        <w:t>1, </w:t>
      </w:r>
      <w:r>
        <w:rPr>
          <w:color w:val="4D4D4D"/>
          <w:w w:val="110"/>
        </w:rPr>
        <w:t>число 11 </w:t>
      </w:r>
      <w:r>
        <w:rPr>
          <w:color w:val="3D3D3D"/>
          <w:w w:val="110"/>
        </w:rPr>
        <w:t>-</w:t>
      </w:r>
    </w:p>
    <w:p>
      <w:pPr>
        <w:pStyle w:val="BodyText"/>
        <w:spacing w:line="264" w:lineRule="auto"/>
        <w:ind w:left="205" w:right="3" w:firstLine="8"/>
        <w:jc w:val="both"/>
      </w:pPr>
      <w:r>
        <w:rPr>
          <w:color w:val="3D3D3D"/>
          <w:w w:val="115"/>
        </w:rPr>
        <w:t>является первым числом, которое выходит </w:t>
      </w:r>
      <w:r>
        <w:rPr>
          <w:color w:val="4D4D4D"/>
          <w:w w:val="115"/>
        </w:rPr>
        <w:t>за </w:t>
      </w:r>
      <w:r>
        <w:rPr>
          <w:color w:val="3D3D3D"/>
          <w:w w:val="115"/>
        </w:rPr>
        <w:t>пределы </w:t>
      </w:r>
      <w:r>
        <w:rPr>
          <w:color w:val="4D4D4D"/>
          <w:w w:val="115"/>
        </w:rPr>
        <w:t>совершенного </w:t>
      </w:r>
      <w:r>
        <w:rPr>
          <w:color w:val="3D3D3D"/>
          <w:w w:val="115"/>
        </w:rPr>
        <w:t>порядка </w:t>
      </w:r>
      <w:r>
        <w:rPr>
          <w:color w:val="4D4D4D"/>
          <w:w w:val="115"/>
        </w:rPr>
        <w:t>совокупности </w:t>
      </w:r>
      <w:r>
        <w:rPr>
          <w:color w:val="3D3D3D"/>
          <w:w w:val="115"/>
        </w:rPr>
        <w:t>десяти</w:t>
      </w:r>
      <w:r>
        <w:rPr>
          <w:color w:val="030303"/>
          <w:w w:val="115"/>
        </w:rPr>
        <w:t>.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сближает число  с  качеством  чис­ ла два</w:t>
      </w:r>
      <w:r>
        <w:rPr>
          <w:color w:val="646464"/>
          <w:w w:val="115"/>
        </w:rPr>
        <w:t>, </w:t>
      </w:r>
      <w:r>
        <w:rPr>
          <w:color w:val="3D3D3D"/>
          <w:w w:val="115"/>
        </w:rPr>
        <w:t>что </w:t>
      </w:r>
      <w:r>
        <w:rPr>
          <w:color w:val="3D3D3D"/>
          <w:spacing w:val="2"/>
          <w:w w:val="115"/>
        </w:rPr>
        <w:t>подтверждено</w:t>
      </w:r>
      <w:r>
        <w:rPr>
          <w:color w:val="1A1A1A"/>
          <w:spacing w:val="2"/>
          <w:w w:val="115"/>
        </w:rPr>
        <w:t>, </w:t>
      </w:r>
      <w:r>
        <w:rPr>
          <w:color w:val="3D3D3D"/>
          <w:w w:val="115"/>
        </w:rPr>
        <w:t>как было видно</w:t>
      </w:r>
      <w:r>
        <w:rPr>
          <w:color w:val="646464"/>
          <w:w w:val="115"/>
        </w:rPr>
        <w:t>, </w:t>
      </w:r>
      <w:r>
        <w:rPr>
          <w:color w:val="3D3D3D"/>
          <w:w w:val="115"/>
        </w:rPr>
        <w:t>тем </w:t>
      </w:r>
      <w:r>
        <w:rPr>
          <w:color w:val="3D3D3D"/>
          <w:spacing w:val="2"/>
          <w:w w:val="115"/>
        </w:rPr>
        <w:t>фактом</w:t>
      </w:r>
      <w:r>
        <w:rPr>
          <w:color w:val="646464"/>
          <w:spacing w:val="2"/>
          <w:w w:val="115"/>
        </w:rPr>
        <w:t>,  </w:t>
      </w:r>
      <w:r>
        <w:rPr>
          <w:color w:val="4D4D4D"/>
          <w:w w:val="115"/>
        </w:rPr>
        <w:t>что  </w:t>
      </w:r>
      <w:r>
        <w:rPr>
          <w:color w:val="646464"/>
          <w:spacing w:val="4"/>
          <w:w w:val="115"/>
        </w:rPr>
        <w:t>зна</w:t>
      </w:r>
      <w:r>
        <w:rPr>
          <w:color w:val="3D3D3D"/>
          <w:spacing w:val="4"/>
          <w:w w:val="115"/>
        </w:rPr>
        <w:t>к  </w:t>
      </w:r>
      <w:r>
        <w:rPr>
          <w:color w:val="4D4D4D"/>
          <w:w w:val="115"/>
        </w:rPr>
        <w:t>одиннадцати  </w:t>
      </w:r>
      <w:r>
        <w:rPr>
          <w:rFonts w:ascii="Arial" w:hAnsi="Arial"/>
          <w:b/>
          <w:color w:val="3D3D3D"/>
          <w:w w:val="115"/>
          <w:sz w:val="17"/>
        </w:rPr>
        <w:t>11 </w:t>
      </w:r>
      <w:r>
        <w:rPr>
          <w:color w:val="4D4D4D"/>
          <w:w w:val="115"/>
        </w:rPr>
        <w:t>составлен</w:t>
      </w:r>
      <w:r>
        <w:rPr>
          <w:color w:val="4D4D4D"/>
          <w:spacing w:val="-10"/>
          <w:w w:val="115"/>
        </w:rPr>
        <w:t> </w:t>
      </w:r>
      <w:r>
        <w:rPr>
          <w:color w:val="3D3D3D"/>
          <w:w w:val="115"/>
        </w:rPr>
        <w:t>из</w:t>
      </w:r>
    </w:p>
    <w:p>
      <w:pPr>
        <w:pStyle w:val="BodyText"/>
        <w:spacing w:line="242" w:lineRule="exact"/>
        <w:ind w:left="211"/>
        <w:jc w:val="both"/>
      </w:pPr>
      <w:r>
        <w:rPr>
          <w:color w:val="3D3D3D"/>
          <w:w w:val="120"/>
        </w:rPr>
        <w:t>двух  единиц</w:t>
      </w:r>
      <w:r>
        <w:rPr>
          <w:color w:val="1A1A1A"/>
          <w:w w:val="120"/>
        </w:rPr>
        <w:t>:  1  </w:t>
      </w:r>
      <w:r>
        <w:rPr>
          <w:rFonts w:ascii="Arial" w:hAnsi="Arial"/>
          <w:color w:val="646464"/>
          <w:w w:val="120"/>
          <w:sz w:val="26"/>
        </w:rPr>
        <w:t>+ </w:t>
      </w:r>
      <w:r>
        <w:rPr>
          <w:rFonts w:ascii="Arial" w:hAnsi="Arial"/>
          <w:b/>
          <w:color w:val="1A1A1A"/>
          <w:w w:val="120"/>
          <w:sz w:val="16"/>
        </w:rPr>
        <w:t>1  </w:t>
      </w:r>
      <w:r>
        <w:rPr>
          <w:color w:val="3D3D3D"/>
          <w:w w:val="120"/>
          <w:sz w:val="24"/>
        </w:rPr>
        <w:t>= </w:t>
      </w:r>
      <w:r>
        <w:rPr>
          <w:color w:val="3D3D3D"/>
          <w:w w:val="120"/>
        </w:rPr>
        <w:t>2.  </w:t>
      </w:r>
      <w:r>
        <w:rPr>
          <w:color w:val="4D4D4D"/>
          <w:w w:val="120"/>
        </w:rPr>
        <w:t>Это  объясняет</w:t>
      </w:r>
      <w:r>
        <w:rPr>
          <w:color w:val="4D4D4D"/>
          <w:spacing w:val="-20"/>
          <w:w w:val="120"/>
        </w:rPr>
        <w:t> </w:t>
      </w:r>
      <w:r>
        <w:rPr>
          <w:color w:val="3D3D3D"/>
          <w:w w:val="120"/>
        </w:rPr>
        <w:t>про­</w:t>
      </w:r>
    </w:p>
    <w:p>
      <w:pPr>
        <w:pStyle w:val="BodyText"/>
        <w:spacing w:line="264" w:lineRule="auto"/>
        <w:ind w:left="206" w:firstLine="2"/>
        <w:jc w:val="right"/>
      </w:pPr>
      <w:r>
        <w:rPr>
          <w:color w:val="3D3D3D"/>
          <w:w w:val="120"/>
        </w:rPr>
        <w:t>исхождение, довольно-таки, дурной</w:t>
      </w:r>
      <w:r>
        <w:rPr>
          <w:color w:val="3D3D3D"/>
          <w:spacing w:val="10"/>
          <w:w w:val="120"/>
        </w:rPr>
        <w:t> </w:t>
      </w:r>
      <w:r>
        <w:rPr>
          <w:color w:val="4D4D4D"/>
          <w:w w:val="120"/>
        </w:rPr>
        <w:t>славы,</w:t>
      </w:r>
      <w:r>
        <w:rPr>
          <w:color w:val="4D4D4D"/>
          <w:spacing w:val="10"/>
          <w:w w:val="120"/>
        </w:rPr>
        <w:t> </w:t>
      </w:r>
      <w:r>
        <w:rPr>
          <w:color w:val="3D3D3D"/>
          <w:w w:val="120"/>
        </w:rPr>
        <w:t>ко</w:t>
      </w:r>
      <w:r>
        <w:rPr>
          <w:color w:val="1A1A1A"/>
          <w:w w:val="120"/>
        </w:rPr>
        <w:t>­</w:t>
      </w:r>
      <w:r>
        <w:rPr>
          <w:color w:val="1A1A1A"/>
          <w:w w:val="118"/>
        </w:rPr>
        <w:t> </w:t>
      </w:r>
      <w:r>
        <w:rPr>
          <w:color w:val="4D4D4D"/>
          <w:w w:val="120"/>
        </w:rPr>
        <w:t>торую </w:t>
      </w:r>
      <w:r>
        <w:rPr>
          <w:color w:val="3D3D3D"/>
          <w:w w:val="120"/>
        </w:rPr>
        <w:t>имеет число </w:t>
      </w:r>
      <w:r>
        <w:rPr>
          <w:color w:val="4D4D4D"/>
          <w:w w:val="120"/>
        </w:rPr>
        <w:t>одиннадцать</w:t>
      </w:r>
      <w:r>
        <w:rPr>
          <w:color w:val="4D4D4D"/>
          <w:spacing w:val="29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46"/>
          <w:w w:val="120"/>
        </w:rPr>
        <w:t> </w:t>
      </w:r>
      <w:r>
        <w:rPr>
          <w:color w:val="3D3D3D"/>
          <w:w w:val="120"/>
        </w:rPr>
        <w:t>христиан­</w:t>
      </w:r>
      <w:r>
        <w:rPr>
          <w:color w:val="3D3D3D"/>
          <w:w w:val="119"/>
        </w:rPr>
        <w:t> </w:t>
      </w:r>
      <w:r>
        <w:rPr>
          <w:color w:val="3D3D3D"/>
          <w:w w:val="120"/>
        </w:rPr>
        <w:t>ской традиции; там </w:t>
      </w:r>
      <w:r>
        <w:rPr>
          <w:color w:val="4D4D4D"/>
          <w:w w:val="120"/>
        </w:rPr>
        <w:t>оно стало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числом</w:t>
      </w:r>
      <w:r>
        <w:rPr>
          <w:color w:val="4D4D4D"/>
          <w:spacing w:val="36"/>
          <w:w w:val="120"/>
        </w:rPr>
        <w:t> </w:t>
      </w:r>
      <w:r>
        <w:rPr>
          <w:color w:val="3D3D3D"/>
          <w:spacing w:val="4"/>
          <w:w w:val="120"/>
        </w:rPr>
        <w:t>дьяво</w:t>
      </w:r>
      <w:r>
        <w:rPr>
          <w:color w:val="1A1A1A"/>
          <w:spacing w:val="4"/>
          <w:w w:val="120"/>
        </w:rPr>
        <w:t>­</w:t>
      </w:r>
      <w:r>
        <w:rPr>
          <w:color w:val="1A1A1A"/>
          <w:w w:val="115"/>
        </w:rPr>
        <w:t> </w:t>
      </w:r>
      <w:r>
        <w:rPr>
          <w:color w:val="3D3D3D"/>
          <w:spacing w:val="5"/>
          <w:w w:val="120"/>
        </w:rPr>
        <w:t>ла</w:t>
      </w:r>
      <w:r>
        <w:rPr>
          <w:color w:val="1A1A1A"/>
          <w:spacing w:val="5"/>
          <w:w w:val="120"/>
        </w:rPr>
        <w:t>, </w:t>
      </w:r>
      <w:r>
        <w:rPr>
          <w:color w:val="3D3D3D"/>
          <w:w w:val="120"/>
        </w:rPr>
        <w:t>греха (выход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пределы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десяти</w:t>
      </w:r>
      <w:r>
        <w:rPr>
          <w:color w:val="3D3D3D"/>
          <w:spacing w:val="-6"/>
          <w:w w:val="120"/>
        </w:rPr>
        <w:t> </w:t>
      </w:r>
      <w:r>
        <w:rPr>
          <w:color w:val="4D4D4D"/>
          <w:w w:val="120"/>
        </w:rPr>
        <w:t>заповедей),</w:t>
      </w:r>
      <w:r>
        <w:rPr>
          <w:color w:val="4D4D4D"/>
          <w:w w:val="117"/>
        </w:rPr>
        <w:t> </w:t>
      </w:r>
      <w:r>
        <w:rPr>
          <w:color w:val="3D3D3D"/>
          <w:w w:val="120"/>
        </w:rPr>
        <w:t>избытка, </w:t>
      </w:r>
      <w:r>
        <w:rPr>
          <w:color w:val="3D3D3D"/>
          <w:spacing w:val="2"/>
          <w:w w:val="120"/>
        </w:rPr>
        <w:t>конфликта</w:t>
      </w:r>
      <w:r>
        <w:rPr>
          <w:color w:val="1A1A1A"/>
          <w:spacing w:val="2"/>
          <w:w w:val="120"/>
        </w:rPr>
        <w:t>, </w:t>
      </w:r>
      <w:r>
        <w:rPr>
          <w:color w:val="3D3D3D"/>
          <w:w w:val="120"/>
        </w:rPr>
        <w:t>высокомерия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33"/>
          <w:w w:val="120"/>
        </w:rPr>
        <w:t> </w:t>
      </w:r>
      <w:r>
        <w:rPr>
          <w:color w:val="4D4D4D"/>
          <w:w w:val="120"/>
        </w:rPr>
        <w:t>болезни</w:t>
      </w:r>
      <w:r>
        <w:rPr>
          <w:color w:val="030303"/>
          <w:w w:val="120"/>
        </w:rPr>
        <w:t>.</w:t>
      </w:r>
      <w:r>
        <w:rPr>
          <w:color w:val="030303"/>
          <w:w w:val="117"/>
        </w:rPr>
        <w:t> </w:t>
      </w:r>
      <w:r>
        <w:rPr>
          <w:color w:val="3D3D3D"/>
          <w:w w:val="120"/>
        </w:rPr>
        <w:t>Вследствие</w:t>
      </w:r>
      <w:r>
        <w:rPr>
          <w:color w:val="3D3D3D"/>
          <w:spacing w:val="-20"/>
          <w:w w:val="120"/>
        </w:rPr>
        <w:t> </w:t>
      </w:r>
      <w:r>
        <w:rPr>
          <w:color w:val="4D4D4D"/>
          <w:w w:val="120"/>
        </w:rPr>
        <w:t>этого,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число</w:t>
      </w:r>
      <w:r>
        <w:rPr>
          <w:color w:val="4D4D4D"/>
          <w:spacing w:val="-26"/>
          <w:w w:val="120"/>
        </w:rPr>
        <w:t> </w:t>
      </w:r>
      <w:r>
        <w:rPr>
          <w:color w:val="4D4D4D"/>
          <w:w w:val="120"/>
        </w:rPr>
        <w:t>одиннадцать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стало</w:t>
      </w:r>
      <w:r>
        <w:rPr>
          <w:color w:val="4D4D4D"/>
          <w:spacing w:val="-28"/>
          <w:w w:val="120"/>
        </w:rPr>
        <w:t> </w:t>
      </w:r>
      <w:r>
        <w:rPr>
          <w:color w:val="3D3D3D"/>
          <w:w w:val="120"/>
        </w:rPr>
        <w:t>свя</w:t>
      </w:r>
      <w:r>
        <w:rPr>
          <w:color w:val="1A1A1A"/>
          <w:w w:val="120"/>
        </w:rPr>
        <w:t>­</w:t>
      </w:r>
      <w:r>
        <w:rPr>
          <w:color w:val="1A1A1A"/>
          <w:w w:val="119"/>
        </w:rPr>
        <w:t> </w:t>
      </w:r>
      <w:r>
        <w:rPr>
          <w:color w:val="4D4D4D"/>
          <w:w w:val="120"/>
        </w:rPr>
        <w:t>занным с </w:t>
      </w:r>
      <w:r>
        <w:rPr>
          <w:color w:val="4D4D4D"/>
          <w:spacing w:val="-3"/>
          <w:w w:val="120"/>
        </w:rPr>
        <w:t>человеком</w:t>
      </w:r>
      <w:r>
        <w:rPr>
          <w:color w:val="1A1A1A"/>
          <w:spacing w:val="-3"/>
          <w:w w:val="120"/>
        </w:rPr>
        <w:t>, </w:t>
      </w:r>
      <w:r>
        <w:rPr>
          <w:color w:val="3D3D3D"/>
          <w:w w:val="120"/>
        </w:rPr>
        <w:t>который </w:t>
      </w:r>
      <w:r>
        <w:rPr>
          <w:color w:val="4D4D4D"/>
          <w:w w:val="120"/>
        </w:rPr>
        <w:t>может</w:t>
      </w:r>
      <w:r>
        <w:rPr>
          <w:color w:val="4D4D4D"/>
          <w:spacing w:val="10"/>
          <w:w w:val="120"/>
        </w:rPr>
        <w:t> </w:t>
      </w:r>
      <w:r>
        <w:rPr>
          <w:color w:val="3D3D3D"/>
          <w:w w:val="120"/>
        </w:rPr>
        <w:t>не</w:t>
      </w:r>
      <w:r>
        <w:rPr>
          <w:color w:val="3D3D3D"/>
          <w:spacing w:val="4"/>
          <w:w w:val="120"/>
        </w:rPr>
        <w:t> </w:t>
      </w:r>
      <w:r>
        <w:rPr>
          <w:color w:val="3D3D3D"/>
          <w:spacing w:val="-5"/>
          <w:w w:val="120"/>
        </w:rPr>
        <w:t>подчи</w:t>
      </w:r>
      <w:r>
        <w:rPr>
          <w:color w:val="1A1A1A"/>
          <w:spacing w:val="-5"/>
          <w:w w:val="120"/>
        </w:rPr>
        <w:t>­</w:t>
      </w:r>
      <w:r>
        <w:rPr>
          <w:color w:val="1A1A1A"/>
          <w:w w:val="121"/>
        </w:rPr>
        <w:t> </w:t>
      </w:r>
      <w:r>
        <w:rPr>
          <w:color w:val="3D3D3D"/>
          <w:w w:val="120"/>
        </w:rPr>
        <w:t>ниться космическому порядку и </w:t>
      </w:r>
      <w:r>
        <w:rPr>
          <w:color w:val="4D4D4D"/>
          <w:w w:val="120"/>
        </w:rPr>
        <w:t>выйти</w:t>
      </w:r>
      <w:r>
        <w:rPr>
          <w:color w:val="4D4D4D"/>
          <w:spacing w:val="-1"/>
          <w:w w:val="120"/>
        </w:rPr>
        <w:t> </w:t>
      </w:r>
      <w:r>
        <w:rPr>
          <w:color w:val="646464"/>
          <w:w w:val="120"/>
        </w:rPr>
        <w:t>з</w:t>
      </w:r>
      <w:r>
        <w:rPr>
          <w:color w:val="3D3D3D"/>
          <w:w w:val="120"/>
        </w:rPr>
        <w:t>а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него</w:t>
      </w:r>
      <w:r>
        <w:rPr>
          <w:color w:val="030303"/>
          <w:w w:val="120"/>
        </w:rPr>
        <w:t>.</w:t>
      </w:r>
      <w:r>
        <w:rPr>
          <w:color w:val="030303"/>
          <w:w w:val="120"/>
        </w:rPr>
        <w:t> </w:t>
      </w:r>
      <w:r>
        <w:rPr>
          <w:color w:val="3D3D3D"/>
          <w:w w:val="120"/>
        </w:rPr>
        <w:t>Однако</w:t>
      </w:r>
      <w:r>
        <w:rPr>
          <w:color w:val="1A1A1A"/>
          <w:w w:val="120"/>
        </w:rPr>
        <w:t>, </w:t>
      </w:r>
      <w:r>
        <w:rPr>
          <w:color w:val="3D3D3D"/>
          <w:w w:val="120"/>
        </w:rPr>
        <w:t>считая</w:t>
      </w:r>
      <w:r>
        <w:rPr>
          <w:color w:val="1A1A1A"/>
          <w:w w:val="120"/>
        </w:rPr>
        <w:t>,</w:t>
      </w:r>
      <w:r>
        <w:rPr>
          <w:color w:val="1A1A1A"/>
          <w:spacing w:val="49"/>
          <w:w w:val="120"/>
        </w:rPr>
        <w:t> </w:t>
      </w:r>
      <w:r>
        <w:rPr>
          <w:color w:val="4D4D4D"/>
          <w:w w:val="120"/>
        </w:rPr>
        <w:t>что</w:t>
      </w:r>
      <w:r>
        <w:rPr>
          <w:color w:val="4D4D4D"/>
          <w:spacing w:val="27"/>
          <w:w w:val="120"/>
        </w:rPr>
        <w:t> </w:t>
      </w:r>
      <w:r>
        <w:rPr>
          <w:color w:val="4D4D4D"/>
          <w:w w:val="120"/>
        </w:rPr>
        <w:t>«одиннадцатиасnект­</w:t>
      </w:r>
      <w:r>
        <w:rPr>
          <w:color w:val="4D4D4D"/>
          <w:w w:val="119"/>
        </w:rPr>
        <w:t> </w:t>
      </w:r>
      <w:r>
        <w:rPr>
          <w:color w:val="4D4D4D"/>
          <w:w w:val="120"/>
        </w:rPr>
        <w:t>ность</w:t>
      </w:r>
      <w:r>
        <w:rPr>
          <w:color w:val="4D4D4D"/>
          <w:spacing w:val="-24"/>
          <w:w w:val="120"/>
        </w:rPr>
        <w:t> </w:t>
      </w:r>
      <w:r>
        <w:rPr>
          <w:color w:val="4D4D4D"/>
          <w:w w:val="120"/>
        </w:rPr>
        <w:t>единого»</w:t>
      </w:r>
      <w:r>
        <w:rPr>
          <w:color w:val="4D4D4D"/>
          <w:spacing w:val="-27"/>
          <w:w w:val="120"/>
        </w:rPr>
        <w:t> </w:t>
      </w:r>
      <w:r>
        <w:rPr>
          <w:color w:val="3D3D3D"/>
          <w:w w:val="120"/>
        </w:rPr>
        <w:t>-</w:t>
      </w:r>
      <w:r>
        <w:rPr>
          <w:color w:val="3D3D3D"/>
          <w:spacing w:val="36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18"/>
          <w:w w:val="120"/>
        </w:rPr>
        <w:t> </w:t>
      </w:r>
      <w:r>
        <w:rPr>
          <w:color w:val="4D4D4D"/>
          <w:w w:val="120"/>
        </w:rPr>
        <w:t>единство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числа</w:t>
      </w:r>
      <w:r>
        <w:rPr>
          <w:color w:val="3D3D3D"/>
          <w:spacing w:val="-17"/>
          <w:w w:val="120"/>
        </w:rPr>
        <w:t> </w:t>
      </w:r>
      <w:r>
        <w:rPr>
          <w:color w:val="3D3D3D"/>
          <w:spacing w:val="-3"/>
          <w:w w:val="120"/>
        </w:rPr>
        <w:t>10</w:t>
      </w:r>
      <w:r>
        <w:rPr>
          <w:color w:val="1A1A1A"/>
          <w:spacing w:val="-3"/>
          <w:w w:val="120"/>
        </w:rPr>
        <w:t>,</w:t>
      </w:r>
      <w:r>
        <w:rPr>
          <w:color w:val="1A1A1A"/>
          <w:spacing w:val="-22"/>
          <w:w w:val="120"/>
        </w:rPr>
        <w:t> </w:t>
      </w:r>
      <w:r>
        <w:rPr>
          <w:color w:val="3D3D3D"/>
          <w:w w:val="120"/>
        </w:rPr>
        <w:t>мы</w:t>
      </w:r>
      <w:r>
        <w:rPr>
          <w:color w:val="3D3D3D"/>
          <w:spacing w:val="4"/>
          <w:w w:val="120"/>
        </w:rPr>
        <w:t> </w:t>
      </w:r>
      <w:r>
        <w:rPr>
          <w:color w:val="4D4D4D"/>
          <w:w w:val="120"/>
        </w:rPr>
        <w:t>мо</w:t>
      </w:r>
      <w:r>
        <w:rPr>
          <w:color w:val="4D4D4D"/>
          <w:spacing w:val="-33"/>
          <w:w w:val="120"/>
        </w:rPr>
        <w:t> </w:t>
      </w:r>
      <w:r>
        <w:rPr>
          <w:color w:val="1A1A1A"/>
          <w:w w:val="120"/>
        </w:rPr>
        <w:t>­</w:t>
      </w:r>
      <w:r>
        <w:rPr>
          <w:color w:val="1A1A1A"/>
          <w:w w:val="102"/>
        </w:rPr>
        <w:t> </w:t>
      </w:r>
      <w:r>
        <w:rPr>
          <w:color w:val="3D3D3D"/>
          <w:w w:val="120"/>
        </w:rPr>
        <w:t>жем  </w:t>
      </w:r>
      <w:r>
        <w:rPr>
          <w:color w:val="4D4D4D"/>
          <w:w w:val="120"/>
        </w:rPr>
        <w:t>увидеть, 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сводить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число</w:t>
      </w:r>
      <w:r>
        <w:rPr>
          <w:color w:val="3D3D3D"/>
          <w:spacing w:val="28"/>
          <w:w w:val="120"/>
        </w:rPr>
        <w:t> </w:t>
      </w:r>
      <w:r>
        <w:rPr>
          <w:color w:val="4D4D4D"/>
          <w:w w:val="120"/>
        </w:rPr>
        <w:t>одиннадцать</w:t>
      </w:r>
      <w:r>
        <w:rPr>
          <w:color w:val="4D4D4D"/>
          <w:w w:val="118"/>
        </w:rPr>
        <w:t> </w:t>
      </w:r>
      <w:r>
        <w:rPr>
          <w:color w:val="3D3D3D"/>
          <w:w w:val="120"/>
        </w:rPr>
        <w:t>к качеству </w:t>
      </w:r>
      <w:r>
        <w:rPr>
          <w:color w:val="4D4D4D"/>
          <w:w w:val="120"/>
        </w:rPr>
        <w:t>гордыни </w:t>
      </w:r>
      <w:r>
        <w:rPr>
          <w:color w:val="3D3D3D"/>
          <w:w w:val="120"/>
        </w:rPr>
        <w:t>-  неуместно. Число </w:t>
      </w:r>
      <w:r>
        <w:rPr>
          <w:color w:val="3D3D3D"/>
          <w:spacing w:val="36"/>
          <w:w w:val="120"/>
        </w:rPr>
        <w:t> </w:t>
      </w:r>
      <w:r>
        <w:rPr>
          <w:color w:val="4D4D4D"/>
          <w:w w:val="120"/>
        </w:rPr>
        <w:t>один</w:t>
      </w:r>
      <w:r>
        <w:rPr>
          <w:color w:val="1A1A1A"/>
          <w:w w:val="120"/>
        </w:rPr>
        <w:t>-</w:t>
      </w:r>
    </w:p>
    <w:p>
      <w:pPr>
        <w:pStyle w:val="BodyText"/>
        <w:spacing w:line="264" w:lineRule="auto" w:before="92"/>
        <w:ind w:left="149"/>
      </w:pPr>
      <w:r>
        <w:rPr/>
        <w:br w:type="column"/>
      </w:r>
      <w:r>
        <w:rPr>
          <w:color w:val="3D3D3D"/>
          <w:w w:val="120"/>
        </w:rPr>
        <w:t>надцать является </w:t>
      </w:r>
      <w:r>
        <w:rPr>
          <w:color w:val="4D4D4D"/>
          <w:w w:val="120"/>
        </w:rPr>
        <w:t>также сущностью </w:t>
      </w:r>
      <w:r>
        <w:rPr>
          <w:color w:val="3D3D3D"/>
          <w:w w:val="120"/>
        </w:rPr>
        <w:t>пятичаст­ </w:t>
      </w:r>
      <w:r>
        <w:rPr>
          <w:color w:val="1A1A1A"/>
          <w:w w:val="120"/>
        </w:rPr>
        <w:t>н</w:t>
      </w:r>
      <w:r>
        <w:rPr>
          <w:color w:val="4D4D4D"/>
          <w:w w:val="120"/>
        </w:rPr>
        <w:t>ой симметрии одного </w:t>
      </w:r>
      <w:r>
        <w:rPr>
          <w:color w:val="3D3D3D"/>
          <w:w w:val="120"/>
        </w:rPr>
        <w:t>(см. Рис. </w:t>
      </w:r>
      <w:r>
        <w:rPr>
          <w:color w:val="1A1A1A"/>
          <w:w w:val="120"/>
        </w:rPr>
        <w:t>1</w:t>
      </w:r>
      <w:r>
        <w:rPr>
          <w:color w:val="3D3D3D"/>
          <w:w w:val="120"/>
        </w:rPr>
        <w:t>35</w:t>
      </w:r>
      <w:r>
        <w:rPr>
          <w:color w:val="646464"/>
          <w:w w:val="120"/>
        </w:rPr>
        <w:t>)</w:t>
      </w:r>
      <w:r>
        <w:rPr>
          <w:color w:val="3D3D3D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8"/>
        </w:rPr>
      </w:pPr>
    </w:p>
    <w:p>
      <w:pPr>
        <w:spacing w:line="288" w:lineRule="auto" w:before="0"/>
        <w:ind w:left="1298" w:right="0" w:hanging="91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1A1A1A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135: </w:t>
      </w:r>
      <w:r>
        <w:rPr>
          <w:rFonts w:ascii="Arial" w:hAnsi="Arial"/>
          <w:i/>
          <w:color w:val="646464"/>
          <w:w w:val="110"/>
          <w:sz w:val="16"/>
        </w:rPr>
        <w:t>«</w:t>
      </w:r>
      <w:r>
        <w:rPr>
          <w:rFonts w:ascii="Arial" w:hAnsi="Arial"/>
          <w:i/>
          <w:color w:val="3D3D3D"/>
          <w:w w:val="110"/>
          <w:sz w:val="16"/>
        </w:rPr>
        <w:t>Оgинн аgцатиасп</w:t>
      </w:r>
      <w:r>
        <w:rPr>
          <w:rFonts w:ascii="Arial" w:hAnsi="Arial"/>
          <w:i/>
          <w:color w:val="646464"/>
          <w:w w:val="110"/>
          <w:sz w:val="16"/>
        </w:rPr>
        <w:t>ек</w:t>
      </w:r>
      <w:r>
        <w:rPr>
          <w:rFonts w:ascii="Arial" w:hAnsi="Arial"/>
          <w:i/>
          <w:color w:val="3D3D3D"/>
          <w:w w:val="110"/>
          <w:sz w:val="16"/>
        </w:rPr>
        <w:t>тность </w:t>
      </w:r>
      <w:r>
        <w:rPr>
          <w:rFonts w:ascii="Arial" w:hAnsi="Arial"/>
          <w:i/>
          <w:color w:val="4D4D4D"/>
          <w:w w:val="110"/>
          <w:sz w:val="16"/>
        </w:rPr>
        <w:t>еgиного", </w:t>
      </w:r>
      <w:r>
        <w:rPr>
          <w:rFonts w:ascii="Arial" w:hAnsi="Arial"/>
          <w:i/>
          <w:color w:val="4D4D4D"/>
          <w:w w:val="110"/>
          <w:sz w:val="16"/>
        </w:rPr>
        <w:t>еgинство gесяти в оgном.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59" w:lineRule="auto" w:before="72"/>
        <w:ind w:left="209" w:firstLine="306"/>
        <w:jc w:val="both"/>
      </w:pPr>
      <w:r>
        <w:rPr>
          <w:color w:val="424242"/>
          <w:w w:val="120"/>
        </w:rPr>
        <w:t>Этот аспект числа </w:t>
      </w:r>
      <w:r>
        <w:rPr>
          <w:rFonts w:ascii="Arial" w:hAnsi="Arial"/>
          <w:b/>
          <w:color w:val="262626"/>
          <w:w w:val="120"/>
          <w:sz w:val="17"/>
        </w:rPr>
        <w:t>11 </w:t>
      </w:r>
      <w:r>
        <w:rPr>
          <w:color w:val="424242"/>
          <w:w w:val="120"/>
        </w:rPr>
        <w:t>был уже </w:t>
      </w:r>
      <w:r>
        <w:rPr>
          <w:color w:val="545454"/>
          <w:w w:val="120"/>
        </w:rPr>
        <w:t>замечен </w:t>
      </w:r>
      <w:r>
        <w:rPr>
          <w:color w:val="424242"/>
          <w:w w:val="120"/>
        </w:rPr>
        <w:t>та</w:t>
      </w:r>
      <w:r>
        <w:rPr>
          <w:color w:val="262626"/>
          <w:w w:val="120"/>
        </w:rPr>
        <w:t>­ </w:t>
      </w:r>
      <w:r>
        <w:rPr>
          <w:color w:val="424242"/>
          <w:w w:val="120"/>
        </w:rPr>
        <w:t>ким образом в древнем </w:t>
      </w:r>
      <w:r>
        <w:rPr>
          <w:color w:val="262626"/>
          <w:w w:val="120"/>
        </w:rPr>
        <w:t>К</w:t>
      </w:r>
      <w:r>
        <w:rPr>
          <w:color w:val="424242"/>
          <w:w w:val="120"/>
        </w:rPr>
        <w:t>итае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Ре</w:t>
      </w:r>
      <w:r>
        <w:rPr>
          <w:color w:val="262626"/>
          <w:w w:val="120"/>
        </w:rPr>
        <w:t>т</w:t>
      </w:r>
      <w:r>
        <w:rPr>
          <w:color w:val="424242"/>
          <w:w w:val="120"/>
        </w:rPr>
        <w:t>роспективно</w:t>
      </w:r>
      <w:r>
        <w:rPr>
          <w:color w:val="696969"/>
          <w:w w:val="120"/>
        </w:rPr>
        <w:t>, </w:t>
      </w:r>
      <w:r>
        <w:rPr>
          <w:color w:val="424242"/>
          <w:w w:val="120"/>
        </w:rPr>
        <w:t>у китайцев число о</w:t>
      </w:r>
      <w:r>
        <w:rPr>
          <w:color w:val="262626"/>
          <w:w w:val="120"/>
        </w:rPr>
        <w:t>д</w:t>
      </w:r>
      <w:r>
        <w:rPr>
          <w:color w:val="424242"/>
          <w:w w:val="120"/>
        </w:rPr>
        <w:t>иннадцать было единством</w:t>
      </w:r>
    </w:p>
    <w:p>
      <w:pPr>
        <w:pStyle w:val="BodyText"/>
        <w:spacing w:line="254" w:lineRule="auto" w:before="72"/>
        <w:ind w:left="156" w:right="139" w:hanging="3"/>
      </w:pPr>
      <w:r>
        <w:rPr/>
        <w:br w:type="column"/>
      </w:r>
      <w:r>
        <w:rPr>
          <w:color w:val="424242"/>
          <w:w w:val="120"/>
        </w:rPr>
        <w:t>окружен черной </w:t>
      </w:r>
      <w:r>
        <w:rPr>
          <w:color w:val="545454"/>
          <w:w w:val="120"/>
        </w:rPr>
        <w:t>змеей </w:t>
      </w:r>
      <w:r>
        <w:rPr>
          <w:color w:val="424242"/>
          <w:w w:val="120"/>
        </w:rPr>
        <w:t>- как будто</w:t>
      </w:r>
      <w:r>
        <w:rPr>
          <w:color w:val="262626"/>
          <w:w w:val="120"/>
        </w:rPr>
        <w:t>, </w:t>
      </w:r>
      <w:r>
        <w:rPr>
          <w:color w:val="424242"/>
          <w:w w:val="120"/>
        </w:rPr>
        <w:t>язык </w:t>
      </w:r>
      <w:r>
        <w:rPr>
          <w:color w:val="545454"/>
          <w:w w:val="120"/>
        </w:rPr>
        <w:t>змеи </w:t>
      </w:r>
      <w:r>
        <w:rPr>
          <w:color w:val="424242"/>
          <w:w w:val="120"/>
        </w:rPr>
        <w:t>касается красно-черного центра</w:t>
      </w:r>
      <w:r>
        <w:rPr>
          <w:color w:val="262626"/>
          <w:w w:val="120"/>
        </w:rPr>
        <w:t>.</w:t>
      </w:r>
    </w:p>
    <w:p>
      <w:pPr>
        <w:spacing w:line="145" w:lineRule="exact" w:before="121"/>
        <w:ind w:left="2090" w:right="2246" w:firstLine="0"/>
        <w:jc w:val="center"/>
        <w:rPr>
          <w:rFonts w:ascii="Arial" w:hAnsi="Arial"/>
          <w:b/>
          <w:sz w:val="13"/>
        </w:rPr>
      </w:pPr>
      <w:r>
        <w:rPr>
          <w:rFonts w:ascii="Arial" w:hAnsi="Arial"/>
          <w:b/>
          <w:color w:val="424242"/>
          <w:w w:val="120"/>
          <w:sz w:val="13"/>
        </w:rPr>
        <w:t>пшwнь</w:t>
      </w:r>
    </w:p>
    <w:p>
      <w:pPr>
        <w:spacing w:after="0" w:line="145" w:lineRule="exact"/>
        <w:jc w:val="center"/>
        <w:rPr>
          <w:rFonts w:ascii="Arial" w:hAnsi="Arial"/>
          <w:sz w:val="13"/>
        </w:rPr>
        <w:sectPr>
          <w:pgSz w:w="11920" w:h="16840"/>
          <w:pgMar w:header="0" w:footer="1137" w:top="760" w:bottom="134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line="259" w:lineRule="auto"/>
        <w:ind w:left="218" w:right="40" w:hanging="8"/>
        <w:jc w:val="both"/>
      </w:pPr>
      <w:r>
        <w:rPr>
          <w:color w:val="424242"/>
          <w:w w:val="110"/>
        </w:rPr>
        <w:t>декады в ее </w:t>
      </w:r>
      <w:r>
        <w:rPr>
          <w:color w:val="262626"/>
          <w:w w:val="110"/>
        </w:rPr>
        <w:t>ц</w:t>
      </w:r>
      <w:r>
        <w:rPr>
          <w:color w:val="424242"/>
          <w:w w:val="110"/>
        </w:rPr>
        <w:t>елостности </w:t>
      </w:r>
      <w:r>
        <w:rPr>
          <w:color w:val="262626"/>
          <w:w w:val="110"/>
        </w:rPr>
        <w:t>[</w:t>
      </w:r>
      <w:r>
        <w:rPr>
          <w:color w:val="424242"/>
          <w:w w:val="110"/>
        </w:rPr>
        <w:t>75). Они р ассма тр и </w:t>
      </w:r>
      <w:r>
        <w:rPr>
          <w:color w:val="262626"/>
          <w:w w:val="110"/>
        </w:rPr>
        <w:t>­ </w:t>
      </w:r>
      <w:r>
        <w:rPr>
          <w:color w:val="424242"/>
          <w:w w:val="110"/>
        </w:rPr>
        <w:t>вали </w:t>
      </w:r>
      <w:r>
        <w:rPr>
          <w:color w:val="545454"/>
          <w:w w:val="110"/>
        </w:rPr>
        <w:t>э</w:t>
      </w:r>
      <w:r>
        <w:rPr>
          <w:color w:val="262626"/>
          <w:w w:val="110"/>
        </w:rPr>
        <w:t>т</w:t>
      </w:r>
      <w:r>
        <w:rPr>
          <w:color w:val="424242"/>
          <w:w w:val="110"/>
        </w:rPr>
        <w:t>о число как число Дао, как сумму </w:t>
      </w:r>
      <w:r>
        <w:rPr>
          <w:color w:val="545454"/>
          <w:w w:val="110"/>
        </w:rPr>
        <w:t>пяти </w:t>
      </w:r>
      <w:r>
        <w:rPr>
          <w:color w:val="424242"/>
          <w:w w:val="110"/>
        </w:rPr>
        <w:t>(микрокосмос) и шести (ма кр окос мос )</w:t>
      </w:r>
      <w:r>
        <w:rPr>
          <w:color w:val="070707"/>
          <w:w w:val="110"/>
        </w:rPr>
        <w:t>.</w:t>
      </w:r>
    </w:p>
    <w:p>
      <w:pPr>
        <w:spacing w:before="0"/>
        <w:ind w:left="510" w:right="0" w:firstLine="0"/>
        <w:jc w:val="both"/>
        <w:rPr>
          <w:b/>
          <w:sz w:val="20"/>
        </w:rPr>
      </w:pPr>
      <w:r>
        <w:rPr>
          <w:b/>
          <w:color w:val="262626"/>
          <w:w w:val="105"/>
          <w:sz w:val="20"/>
        </w:rPr>
        <w:t>Число </w:t>
      </w:r>
      <w:r>
        <w:rPr>
          <w:b/>
          <w:color w:val="070707"/>
          <w:w w:val="105"/>
          <w:sz w:val="20"/>
        </w:rPr>
        <w:t>1</w:t>
      </w:r>
      <w:r>
        <w:rPr>
          <w:b/>
          <w:color w:val="262626"/>
          <w:w w:val="105"/>
          <w:sz w:val="20"/>
        </w:rPr>
        <w:t>2</w:t>
      </w:r>
    </w:p>
    <w:p>
      <w:pPr>
        <w:pStyle w:val="BodyText"/>
        <w:spacing w:line="261" w:lineRule="auto" w:before="7"/>
        <w:ind w:left="208" w:right="38" w:firstLine="308"/>
        <w:jc w:val="both"/>
      </w:pPr>
      <w:r>
        <w:rPr>
          <w:color w:val="424242"/>
          <w:w w:val="120"/>
        </w:rPr>
        <w:t>Как </w:t>
      </w:r>
      <w:r>
        <w:rPr>
          <w:color w:val="545454"/>
          <w:w w:val="120"/>
        </w:rPr>
        <w:t>удвоенное </w:t>
      </w:r>
      <w:r>
        <w:rPr>
          <w:color w:val="424242"/>
          <w:spacing w:val="2"/>
          <w:w w:val="120"/>
        </w:rPr>
        <w:t>шесть</w:t>
      </w:r>
      <w:r>
        <w:rPr>
          <w:color w:val="262626"/>
          <w:spacing w:val="2"/>
          <w:w w:val="120"/>
        </w:rPr>
        <w:t>, </w:t>
      </w:r>
      <w:r>
        <w:rPr>
          <w:color w:val="424242"/>
          <w:w w:val="120"/>
        </w:rPr>
        <w:t>число </w:t>
      </w:r>
      <w:r>
        <w:rPr>
          <w:color w:val="262626"/>
          <w:w w:val="120"/>
        </w:rPr>
        <w:t>1</w:t>
      </w:r>
      <w:r>
        <w:rPr>
          <w:color w:val="424242"/>
          <w:w w:val="120"/>
        </w:rPr>
        <w:t>2 тесно связа­ но с кругом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всем  тем,  что  мы  уже  видели в связи с числом 6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Так как двенадцать </w:t>
      </w:r>
      <w:r>
        <w:rPr>
          <w:color w:val="424242"/>
          <w:spacing w:val="-3"/>
          <w:w w:val="120"/>
        </w:rPr>
        <w:t>лун</w:t>
      </w:r>
      <w:r>
        <w:rPr>
          <w:color w:val="262626"/>
          <w:spacing w:val="-3"/>
          <w:w w:val="120"/>
        </w:rPr>
        <w:t>­ </w:t>
      </w:r>
      <w:r>
        <w:rPr>
          <w:color w:val="424242"/>
          <w:spacing w:val="-5"/>
          <w:w w:val="120"/>
        </w:rPr>
        <w:t>ны</w:t>
      </w:r>
      <w:r>
        <w:rPr>
          <w:color w:val="262626"/>
          <w:spacing w:val="-5"/>
          <w:w w:val="120"/>
        </w:rPr>
        <w:t>х </w:t>
      </w:r>
      <w:r>
        <w:rPr>
          <w:color w:val="424242"/>
          <w:w w:val="120"/>
        </w:rPr>
        <w:t>циклов состав</w:t>
      </w:r>
      <w:r>
        <w:rPr>
          <w:color w:val="262626"/>
          <w:w w:val="120"/>
        </w:rPr>
        <w:t>л</w:t>
      </w:r>
      <w:r>
        <w:rPr>
          <w:color w:val="424242"/>
          <w:w w:val="120"/>
        </w:rPr>
        <w:t>яют год (наши двенадцать месяцев и двенадцать </w:t>
      </w:r>
      <w:r>
        <w:rPr>
          <w:color w:val="545454"/>
          <w:w w:val="120"/>
        </w:rPr>
        <w:t>знаков </w:t>
      </w:r>
      <w:r>
        <w:rPr>
          <w:color w:val="424242"/>
          <w:w w:val="120"/>
        </w:rPr>
        <w:t>Зодиака)</w:t>
      </w:r>
      <w:r>
        <w:rPr>
          <w:color w:val="696969"/>
          <w:w w:val="120"/>
        </w:rPr>
        <w:t>, </w:t>
      </w:r>
      <w:r>
        <w:rPr>
          <w:color w:val="545454"/>
          <w:w w:val="120"/>
        </w:rPr>
        <w:t>число </w:t>
      </w:r>
      <w:r>
        <w:rPr>
          <w:color w:val="262626"/>
          <w:spacing w:val="-5"/>
          <w:w w:val="120"/>
        </w:rPr>
        <w:t>1</w:t>
      </w:r>
      <w:r>
        <w:rPr>
          <w:color w:val="424242"/>
          <w:spacing w:val="-5"/>
          <w:w w:val="120"/>
        </w:rPr>
        <w:t>2 </w:t>
      </w:r>
      <w:r>
        <w:rPr>
          <w:color w:val="424242"/>
          <w:w w:val="120"/>
        </w:rPr>
        <w:t>связано с солнечным временем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Из</w:t>
      </w:r>
      <w:r>
        <w:rPr>
          <w:color w:val="262626"/>
          <w:w w:val="120"/>
        </w:rPr>
        <w:t>-</w:t>
      </w:r>
      <w:r>
        <w:rPr>
          <w:color w:val="545454"/>
          <w:w w:val="120"/>
        </w:rPr>
        <w:t>за </w:t>
      </w:r>
      <w:r>
        <w:rPr>
          <w:color w:val="424242"/>
          <w:w w:val="120"/>
        </w:rPr>
        <w:t>этого также суточный круг солнца разделен на 2 х </w:t>
      </w:r>
      <w:r>
        <w:rPr>
          <w:color w:val="262626"/>
          <w:spacing w:val="-5"/>
          <w:w w:val="120"/>
        </w:rPr>
        <w:t>1</w:t>
      </w:r>
      <w:r>
        <w:rPr>
          <w:color w:val="424242"/>
          <w:spacing w:val="-5"/>
          <w:w w:val="120"/>
        </w:rPr>
        <w:t>2 </w:t>
      </w:r>
      <w:r>
        <w:rPr>
          <w:color w:val="424242"/>
          <w:spacing w:val="-4"/>
          <w:w w:val="120"/>
        </w:rPr>
        <w:t>часов</w:t>
      </w:r>
      <w:r>
        <w:rPr>
          <w:color w:val="262626"/>
          <w:spacing w:val="-4"/>
          <w:w w:val="120"/>
        </w:rPr>
        <w:t>.</w:t>
      </w:r>
    </w:p>
    <w:p>
      <w:pPr>
        <w:spacing w:line="158" w:lineRule="exact" w:before="103"/>
        <w:ind w:left="513" w:right="0" w:firstLine="0"/>
        <w:jc w:val="left"/>
        <w:rPr>
          <w:rFonts w:ascii="Courier New" w:hAnsi="Courier New"/>
          <w:b/>
          <w:sz w:val="15"/>
        </w:rPr>
      </w:pPr>
      <w:r>
        <w:rPr/>
        <w:br w:type="column"/>
      </w:r>
      <w:r>
        <w:rPr>
          <w:rFonts w:ascii="Courier New" w:hAnsi="Courier New"/>
          <w:b/>
          <w:color w:val="424242"/>
          <w:w w:val="80"/>
          <w:sz w:val="15"/>
        </w:rPr>
        <w:t>восток</w:t>
      </w:r>
    </w:p>
    <w:p>
      <w:pPr>
        <w:spacing w:line="103" w:lineRule="exact" w:before="0"/>
        <w:ind w:left="513" w:right="0" w:firstLine="0"/>
        <w:jc w:val="left"/>
        <w:rPr>
          <w:b/>
          <w:sz w:val="10"/>
        </w:rPr>
      </w:pPr>
      <w:r>
        <w:rPr>
          <w:b/>
          <w:color w:val="424242"/>
          <w:w w:val="105"/>
          <w:sz w:val="10"/>
        </w:rPr>
        <w:t>Воtхо,1</w:t>
      </w: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spacing w:before="0"/>
        <w:ind w:left="313" w:right="0" w:firstLine="0"/>
        <w:jc w:val="left"/>
        <w:rPr>
          <w:rFonts w:ascii="Arial"/>
          <w:b/>
          <w:sz w:val="9"/>
        </w:rPr>
      </w:pPr>
      <w:r>
        <w:rPr>
          <w:rFonts w:ascii="Arial"/>
          <w:b/>
          <w:color w:val="696969"/>
          <w:sz w:val="9"/>
        </w:rPr>
        <w:t>Ynx&gt;M</w:t>
      </w:r>
    </w:p>
    <w:p>
      <w:pPr>
        <w:spacing w:line="106" w:lineRule="exact" w:before="2"/>
        <w:ind w:left="306" w:right="13" w:firstLine="3"/>
        <w:jc w:val="left"/>
        <w:rPr>
          <w:b/>
          <w:sz w:val="7"/>
        </w:rPr>
      </w:pPr>
      <w:r>
        <w:rPr>
          <w:rFonts w:ascii="Arial" w:hAnsi="Arial"/>
          <w:b/>
          <w:color w:val="696969"/>
          <w:sz w:val="7"/>
        </w:rPr>
        <w:t>СО/IВе"IКЫГi боr </w:t>
      </w:r>
      <w:r>
        <w:rPr>
          <w:rFonts w:ascii="Arial" w:hAnsi="Arial"/>
          <w:b/>
          <w:color w:val="545454"/>
          <w:spacing w:val="-5"/>
          <w:sz w:val="9"/>
        </w:rPr>
        <w:t>восцрес: </w:t>
      </w:r>
      <w:r>
        <w:rPr>
          <w:rFonts w:ascii="Arial" w:hAnsi="Arial"/>
          <w:b/>
          <w:color w:val="797979"/>
          <w:sz w:val="9"/>
        </w:rPr>
        <w:t>е</w:t>
      </w:r>
      <w:r>
        <w:rPr>
          <w:rFonts w:ascii="Arial" w:hAnsi="Arial"/>
          <w:b/>
          <w:color w:val="545454"/>
          <w:sz w:val="9"/>
        </w:rPr>
        <w:t>т </w:t>
      </w:r>
      <w:r>
        <w:rPr>
          <w:rFonts w:ascii="Arial" w:hAnsi="Arial"/>
          <w:b/>
          <w:color w:val="696969"/>
          <w:sz w:val="8"/>
        </w:rPr>
        <w:t>ка« </w:t>
      </w:r>
      <w:r>
        <w:rPr>
          <w:rFonts w:ascii="Arial" w:hAnsi="Arial"/>
          <w:b/>
          <w:color w:val="797979"/>
          <w:sz w:val="7"/>
        </w:rPr>
        <w:t>pt бt </w:t>
      </w:r>
      <w:r>
        <w:rPr>
          <w:rFonts w:ascii="Arial" w:hAnsi="Arial"/>
          <w:b/>
          <w:color w:val="545454"/>
          <w:spacing w:val="-4"/>
          <w:sz w:val="7"/>
        </w:rPr>
        <w:t>НCI&amp;: </w:t>
      </w:r>
      <w:r>
        <w:rPr>
          <w:rFonts w:ascii="Arial" w:hAnsi="Arial"/>
          <w:b/>
          <w:color w:val="262626"/>
          <w:sz w:val="7"/>
        </w:rPr>
        <w:t>И</w:t>
      </w:r>
      <w:r>
        <w:rPr>
          <w:rFonts w:ascii="Arial" w:hAnsi="Arial"/>
          <w:b/>
          <w:color w:val="424242"/>
          <w:sz w:val="7"/>
        </w:rPr>
        <w:t>ШI </w:t>
      </w:r>
      <w:r>
        <w:rPr>
          <w:b/>
          <w:color w:val="545454"/>
          <w:sz w:val="7"/>
        </w:rPr>
        <w:t>СJ.'3.р !!Й</w:t>
      </w: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pStyle w:val="BodyText"/>
        <w:rPr>
          <w:b/>
          <w:sz w:val="8"/>
        </w:rPr>
      </w:pPr>
    </w:p>
    <w:p>
      <w:pPr>
        <w:spacing w:before="51"/>
        <w:ind w:left="208" w:right="0" w:firstLine="0"/>
        <w:jc w:val="left"/>
        <w:rPr>
          <w:rFonts w:ascii="Arial" w:hAnsi="Arial"/>
          <w:b/>
          <w:sz w:val="13"/>
        </w:rPr>
      </w:pPr>
      <w:r>
        <w:rPr>
          <w:rFonts w:ascii="Arial" w:hAnsi="Arial"/>
          <w:b/>
          <w:color w:val="424242"/>
          <w:sz w:val="13"/>
        </w:rPr>
        <w:t>начало дня</w:t>
      </w:r>
    </w:p>
    <w:p>
      <w:pPr>
        <w:pStyle w:val="BodyText"/>
        <w:rPr>
          <w:rFonts w:ascii="Arial"/>
          <w:b/>
          <w:sz w:val="18"/>
        </w:rPr>
      </w:pPr>
      <w:r>
        <w:rPr/>
        <w:br w:type="column"/>
      </w:r>
      <w:r>
        <w:rPr>
          <w:rFonts w:ascii="Arial"/>
          <w:b/>
          <w:sz w:val="18"/>
        </w:rPr>
      </w: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spacing w:line="183" w:lineRule="exact" w:before="130"/>
        <w:ind w:left="157" w:right="0" w:firstLine="0"/>
        <w:jc w:val="center"/>
        <w:rPr>
          <w:i/>
          <w:sz w:val="16"/>
        </w:rPr>
      </w:pPr>
      <w:r>
        <w:rPr>
          <w:i/>
          <w:color w:val="545454"/>
          <w:sz w:val="16"/>
        </w:rPr>
        <w:t>день</w:t>
      </w:r>
    </w:p>
    <w:p>
      <w:pPr>
        <w:spacing w:line="148" w:lineRule="exact" w:before="0"/>
        <w:ind w:left="184" w:right="0" w:firstLine="0"/>
        <w:jc w:val="center"/>
        <w:rPr>
          <w:sz w:val="13"/>
        </w:rPr>
      </w:pPr>
      <w:r>
        <w:rPr>
          <w:color w:val="696969"/>
          <w:sz w:val="13"/>
        </w:rPr>
        <w:t>(</w:t>
      </w:r>
      <w:r>
        <w:rPr>
          <w:color w:val="424242"/>
          <w:sz w:val="13"/>
        </w:rPr>
        <w:t>2х12 часов </w:t>
      </w:r>
      <w:r>
        <w:rPr>
          <w:color w:val="696969"/>
          <w:sz w:val="13"/>
        </w:rPr>
        <w:t>)</w:t>
      </w:r>
    </w:p>
    <w:p>
      <w:pPr>
        <w:pStyle w:val="BodyText"/>
        <w:spacing w:before="5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1"/>
        <w:ind w:left="630" w:right="0" w:firstLine="0"/>
        <w:jc w:val="left"/>
        <w:rPr>
          <w:sz w:val="9"/>
        </w:rPr>
      </w:pPr>
      <w:r>
        <w:rPr>
          <w:color w:val="545454"/>
          <w:w w:val="115"/>
          <w:sz w:val="9"/>
        </w:rPr>
        <w:t>ЗАПАД</w:t>
      </w:r>
    </w:p>
    <w:p>
      <w:pPr>
        <w:spacing w:before="12"/>
        <w:ind w:left="630" w:right="0" w:firstLine="0"/>
        <w:jc w:val="left"/>
        <w:rPr>
          <w:b/>
          <w:sz w:val="10"/>
        </w:rPr>
      </w:pPr>
      <w:r>
        <w:rPr>
          <w:b/>
          <w:color w:val="545454"/>
          <w:w w:val="95"/>
          <w:sz w:val="10"/>
        </w:rPr>
        <w:t>за</w:t>
      </w:r>
      <w:r>
        <w:rPr>
          <w:b/>
          <w:color w:val="262626"/>
          <w:w w:val="95"/>
          <w:sz w:val="10"/>
        </w:rPr>
        <w:t>"</w:t>
      </w:r>
      <w:r>
        <w:rPr>
          <w:b/>
          <w:color w:val="424242"/>
          <w:w w:val="95"/>
          <w:sz w:val="10"/>
        </w:rPr>
        <w:t>--ат</w:t>
      </w: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BodyText"/>
        <w:rPr>
          <w:b/>
          <w:sz w:val="10"/>
        </w:rPr>
      </w:pPr>
    </w:p>
    <w:p>
      <w:pPr>
        <w:pStyle w:val="ListParagraph"/>
        <w:numPr>
          <w:ilvl w:val="0"/>
          <w:numId w:val="21"/>
        </w:numPr>
        <w:tabs>
          <w:tab w:pos="281" w:val="left" w:leader="none"/>
        </w:tabs>
        <w:spacing w:line="407" w:lineRule="exact" w:before="82" w:after="0"/>
        <w:ind w:left="280" w:right="0" w:hanging="203"/>
        <w:jc w:val="left"/>
        <w:rPr>
          <w:color w:val="070707"/>
          <w:sz w:val="38"/>
        </w:rPr>
      </w:pPr>
      <w:r>
        <w:rPr>
          <w:color w:val="262626"/>
          <w:w w:val="93"/>
          <w:sz w:val="38"/>
        </w:rPr>
        <w:t>-</w:t>
      </w:r>
      <w:r>
        <w:rPr>
          <w:color w:val="262626"/>
          <w:spacing w:val="-2"/>
          <w:sz w:val="38"/>
        </w:rPr>
        <w:t> </w:t>
      </w:r>
      <w:r>
        <w:rPr>
          <w:color w:val="070707"/>
          <w:spacing w:val="-69"/>
          <w:w w:val="93"/>
          <w:sz w:val="38"/>
        </w:rPr>
        <w:t>-</w:t>
      </w:r>
      <w:r>
        <w:rPr>
          <w:i/>
          <w:color w:val="545454"/>
          <w:spacing w:val="-1"/>
          <w:w w:val="93"/>
          <w:position w:val="13"/>
          <w:sz w:val="16"/>
        </w:rPr>
        <w:t>де</w:t>
      </w:r>
      <w:r>
        <w:rPr>
          <w:i/>
          <w:color w:val="545454"/>
          <w:spacing w:val="-63"/>
          <w:w w:val="93"/>
          <w:position w:val="13"/>
          <w:sz w:val="16"/>
        </w:rPr>
        <w:t>н</w:t>
      </w:r>
      <w:r>
        <w:rPr>
          <w:color w:val="070707"/>
          <w:spacing w:val="-56"/>
          <w:w w:val="93"/>
          <w:sz w:val="38"/>
        </w:rPr>
        <w:t>-</w:t>
      </w:r>
      <w:r>
        <w:rPr>
          <w:i/>
          <w:color w:val="545454"/>
          <w:w w:val="93"/>
          <w:position w:val="13"/>
          <w:sz w:val="16"/>
        </w:rPr>
        <w:t>ь</w:t>
      </w:r>
      <w:r>
        <w:rPr>
          <w:i/>
          <w:color w:val="545454"/>
          <w:position w:val="13"/>
          <w:sz w:val="16"/>
        </w:rPr>
        <w:t> </w:t>
      </w:r>
      <w:r>
        <w:rPr>
          <w:i/>
          <w:color w:val="545454"/>
          <w:spacing w:val="10"/>
          <w:position w:val="13"/>
          <w:sz w:val="16"/>
        </w:rPr>
        <w:t> </w:t>
      </w:r>
      <w:r>
        <w:rPr>
          <w:color w:val="070707"/>
          <w:w w:val="93"/>
          <w:sz w:val="38"/>
        </w:rPr>
        <w:t>-</w:t>
      </w:r>
    </w:p>
    <w:p>
      <w:pPr>
        <w:spacing w:line="113" w:lineRule="exact" w:before="0"/>
        <w:ind w:left="219" w:right="0" w:firstLine="0"/>
        <w:jc w:val="left"/>
        <w:rPr>
          <w:rFonts w:ascii="Arial" w:hAnsi="Arial"/>
          <w:b/>
          <w:sz w:val="13"/>
        </w:rPr>
      </w:pPr>
      <w:r>
        <w:rPr>
          <w:rFonts w:ascii="Arial" w:hAnsi="Arial"/>
          <w:b/>
          <w:color w:val="424242"/>
          <w:sz w:val="13"/>
        </w:rPr>
        <w:t>но </w:t>
      </w:r>
      <w:r>
        <w:rPr>
          <w:rFonts w:ascii="Arial" w:hAnsi="Arial"/>
          <w:b/>
          <w:color w:val="262626"/>
          <w:sz w:val="13"/>
        </w:rPr>
        <w:t>чь</w:t>
      </w:r>
    </w:p>
    <w:p>
      <w:pPr>
        <w:spacing w:line="177" w:lineRule="exact" w:before="0"/>
        <w:ind w:left="223" w:right="0" w:firstLine="0"/>
        <w:jc w:val="left"/>
        <w:rPr>
          <w:sz w:val="16"/>
        </w:rPr>
      </w:pPr>
      <w:r>
        <w:rPr>
          <w:color w:val="545454"/>
          <w:sz w:val="13"/>
        </w:rPr>
        <w:t>(фаза </w:t>
      </w:r>
      <w:r>
        <w:rPr>
          <w:color w:val="545454"/>
          <w:sz w:val="11"/>
        </w:rPr>
        <w:t>ПОДГОТОВКИ </w:t>
      </w:r>
      <w:r>
        <w:rPr>
          <w:color w:val="424242"/>
          <w:sz w:val="16"/>
        </w:rPr>
        <w:t>и</w:t>
      </w:r>
      <w:r>
        <w:rPr>
          <w:color w:val="545454"/>
          <w:sz w:val="16"/>
        </w:rPr>
        <w:t>о</w:t>
      </w:r>
      <w:r>
        <w:rPr>
          <w:color w:val="262626"/>
          <w:sz w:val="16"/>
        </w:rPr>
        <w:t>т</w:t>
      </w:r>
      <w:r>
        <w:rPr>
          <w:color w:val="696969"/>
          <w:sz w:val="16"/>
        </w:rPr>
        <w:t>дыха)</w:t>
      </w:r>
    </w:p>
    <w:p>
      <w:pPr>
        <w:spacing w:after="0" w:line="177" w:lineRule="exact"/>
        <w:jc w:val="left"/>
        <w:rPr>
          <w:sz w:val="16"/>
        </w:rPr>
        <w:sectPr>
          <w:type w:val="continuous"/>
          <w:pgSz w:w="11920" w:h="16840"/>
          <w:pgMar w:top="1600" w:bottom="280" w:left="960" w:right="1180"/>
          <w:cols w:num="4" w:equalWidth="0">
            <w:col w:w="4871" w:space="556"/>
            <w:col w:w="968" w:space="39"/>
            <w:col w:w="932" w:space="40"/>
            <w:col w:w="2374"/>
          </w:cols>
        </w:sect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6519" w:right="0" w:firstLine="0"/>
        <w:jc w:val="left"/>
        <w:rPr>
          <w:sz w:val="14"/>
        </w:rPr>
      </w:pPr>
      <w:r>
        <w:rPr>
          <w:color w:val="424242"/>
          <w:w w:val="115"/>
          <w:sz w:val="13"/>
        </w:rPr>
        <w:t>рождение </w:t>
      </w:r>
      <w:r>
        <w:rPr>
          <w:color w:val="424242"/>
          <w:w w:val="115"/>
          <w:sz w:val="14"/>
        </w:rPr>
        <w:t>дня</w:t>
      </w:r>
    </w:p>
    <w:p>
      <w:pPr>
        <w:pStyle w:val="BodyText"/>
        <w:spacing w:before="7"/>
        <w:rPr>
          <w:sz w:val="10"/>
        </w:rPr>
      </w:pPr>
    </w:p>
    <w:p>
      <w:pPr>
        <w:spacing w:line="145" w:lineRule="exact" w:before="93"/>
        <w:ind w:left="0" w:right="2757" w:firstLine="0"/>
        <w:jc w:val="right"/>
        <w:rPr>
          <w:i/>
          <w:sz w:val="17"/>
        </w:rPr>
      </w:pPr>
      <w:r>
        <w:rPr>
          <w:i/>
          <w:color w:val="424242"/>
          <w:sz w:val="17"/>
        </w:rPr>
        <w:t>год</w:t>
      </w:r>
    </w:p>
    <w:p>
      <w:pPr>
        <w:pStyle w:val="ListParagraph"/>
        <w:numPr>
          <w:ilvl w:val="1"/>
          <w:numId w:val="21"/>
        </w:numPr>
        <w:tabs>
          <w:tab w:pos="6551" w:val="left" w:leader="none"/>
        </w:tabs>
        <w:spacing w:line="678" w:lineRule="exact" w:before="0" w:after="0"/>
        <w:ind w:left="6550" w:right="0" w:hanging="560"/>
        <w:jc w:val="left"/>
        <w:rPr>
          <w:rFonts w:ascii="Arial" w:hAnsi="Arial"/>
          <w:sz w:val="92"/>
        </w:rPr>
      </w:pPr>
      <w:r>
        <w:rPr>
          <w:color w:val="424242"/>
          <w:spacing w:val="-9"/>
          <w:w w:val="102"/>
          <w:position w:val="62"/>
          <w:sz w:val="16"/>
        </w:rPr>
        <w:t>(</w:t>
      </w:r>
      <w:r>
        <w:rPr>
          <w:color w:val="262626"/>
          <w:spacing w:val="-9"/>
          <w:w w:val="102"/>
          <w:position w:val="62"/>
          <w:sz w:val="16"/>
        </w:rPr>
        <w:t>1</w:t>
      </w:r>
      <w:r>
        <w:rPr>
          <w:color w:val="424242"/>
          <w:w w:val="102"/>
          <w:position w:val="62"/>
          <w:sz w:val="16"/>
        </w:rPr>
        <w:t>2</w:t>
      </w:r>
      <w:r>
        <w:rPr>
          <w:color w:val="424242"/>
          <w:spacing w:val="3"/>
          <w:position w:val="62"/>
          <w:sz w:val="16"/>
        </w:rPr>
        <w:t> </w:t>
      </w:r>
      <w:r>
        <w:rPr>
          <w:color w:val="262626"/>
          <w:spacing w:val="-1"/>
          <w:w w:val="102"/>
          <w:position w:val="62"/>
          <w:sz w:val="15"/>
        </w:rPr>
        <w:t>месяце</w:t>
      </w:r>
      <w:r>
        <w:rPr>
          <w:color w:val="262626"/>
          <w:spacing w:val="13"/>
          <w:w w:val="102"/>
          <w:position w:val="62"/>
          <w:sz w:val="15"/>
        </w:rPr>
        <w:t>в</w:t>
      </w:r>
      <w:r>
        <w:rPr>
          <w:color w:val="424242"/>
          <w:w w:val="102"/>
          <w:position w:val="62"/>
          <w:sz w:val="15"/>
        </w:rPr>
        <w:t>)</w:t>
      </w:r>
      <w:r>
        <w:rPr>
          <w:color w:val="424242"/>
          <w:position w:val="62"/>
          <w:sz w:val="15"/>
        </w:rPr>
        <w:t> </w:t>
      </w:r>
      <w:r>
        <w:rPr>
          <w:color w:val="424242"/>
          <w:spacing w:val="12"/>
          <w:position w:val="62"/>
          <w:sz w:val="15"/>
        </w:rPr>
        <w:t> </w:t>
      </w:r>
      <w:r>
        <w:rPr>
          <w:rFonts w:ascii="Arial" w:hAnsi="Arial"/>
          <w:color w:val="070707"/>
          <w:spacing w:val="-81"/>
          <w:w w:val="63"/>
          <w:sz w:val="92"/>
        </w:rPr>
        <w:t>-</w:t>
      </w:r>
      <w:r>
        <w:rPr>
          <w:rFonts w:ascii="Arial" w:hAnsi="Arial"/>
          <w:color w:val="262626"/>
          <w:spacing w:val="-1"/>
          <w:w w:val="21"/>
          <w:sz w:val="92"/>
        </w:rPr>
        <w:t>!!::</w:t>
      </w:r>
      <w:r>
        <w:rPr>
          <w:rFonts w:ascii="Arial" w:hAnsi="Arial"/>
          <w:color w:val="262626"/>
          <w:spacing w:val="-12"/>
          <w:w w:val="21"/>
          <w:sz w:val="92"/>
        </w:rPr>
        <w:t>!</w:t>
      </w:r>
      <w:r>
        <w:rPr>
          <w:rFonts w:ascii="Arial" w:hAnsi="Arial"/>
          <w:color w:val="262626"/>
          <w:spacing w:val="-1"/>
          <w:w w:val="16"/>
          <w:sz w:val="92"/>
        </w:rPr>
        <w:t>О.</w:t>
      </w:r>
      <w:r>
        <w:rPr>
          <w:rFonts w:ascii="Arial" w:hAnsi="Arial"/>
          <w:color w:val="262626"/>
          <w:w w:val="16"/>
          <w:sz w:val="92"/>
        </w:rPr>
        <w:t>.</w:t>
      </w:r>
      <w:r>
        <w:rPr>
          <w:rFonts w:ascii="Arial" w:hAnsi="Arial"/>
          <w:color w:val="262626"/>
          <w:spacing w:val="-173"/>
          <w:sz w:val="92"/>
        </w:rPr>
        <w:t> </w:t>
      </w:r>
      <w:r>
        <w:rPr>
          <w:rFonts w:ascii="Arial" w:hAnsi="Arial"/>
          <w:color w:val="262626"/>
          <w:spacing w:val="53"/>
          <w:w w:val="29"/>
          <w:sz w:val="92"/>
        </w:rPr>
        <w:t>_</w:t>
      </w:r>
      <w:r>
        <w:rPr>
          <w:rFonts w:ascii="Arial" w:hAnsi="Arial"/>
          <w:color w:val="070707"/>
          <w:w w:val="30"/>
          <w:sz w:val="92"/>
        </w:rPr>
        <w:t>_</w:t>
      </w:r>
    </w:p>
    <w:p>
      <w:pPr>
        <w:tabs>
          <w:tab w:pos="7660" w:val="left" w:leader="none"/>
        </w:tabs>
        <w:spacing w:line="229" w:lineRule="exact" w:before="0"/>
        <w:ind w:left="5313" w:right="0" w:firstLine="0"/>
        <w:jc w:val="left"/>
        <w:rPr>
          <w:sz w:val="17"/>
        </w:rPr>
      </w:pPr>
      <w:r>
        <w:rPr>
          <w:color w:val="424242"/>
          <w:spacing w:val="-78"/>
          <w:w w:val="102"/>
          <w:position w:val="6"/>
          <w:sz w:val="15"/>
        </w:rPr>
        <w:t>п</w:t>
      </w:r>
      <w:r>
        <w:rPr>
          <w:color w:val="424242"/>
          <w:w w:val="30"/>
          <w:sz w:val="17"/>
        </w:rPr>
        <w:t>р</w:t>
      </w:r>
      <w:r>
        <w:rPr>
          <w:color w:val="424242"/>
          <w:spacing w:val="9"/>
          <w:sz w:val="17"/>
        </w:rPr>
        <w:t> </w:t>
      </w:r>
      <w:r>
        <w:rPr>
          <w:color w:val="424242"/>
          <w:spacing w:val="-75"/>
          <w:w w:val="102"/>
          <w:position w:val="6"/>
          <w:sz w:val="15"/>
        </w:rPr>
        <w:t>р</w:t>
      </w:r>
      <w:r>
        <w:rPr>
          <w:color w:val="424242"/>
          <w:spacing w:val="-16"/>
          <w:w w:val="109"/>
          <w:sz w:val="17"/>
        </w:rPr>
        <w:t>а</w:t>
      </w:r>
      <w:r>
        <w:rPr>
          <w:color w:val="424242"/>
          <w:spacing w:val="-73"/>
          <w:w w:val="106"/>
          <w:sz w:val="17"/>
        </w:rPr>
        <w:t>с</w:t>
      </w:r>
      <w:r>
        <w:rPr>
          <w:color w:val="424242"/>
          <w:spacing w:val="-5"/>
          <w:w w:val="102"/>
          <w:position w:val="6"/>
          <w:sz w:val="15"/>
        </w:rPr>
        <w:t>о</w:t>
      </w:r>
      <w:r>
        <w:rPr>
          <w:color w:val="424242"/>
          <w:spacing w:val="-76"/>
          <w:w w:val="106"/>
          <w:sz w:val="17"/>
        </w:rPr>
        <w:t>т</w:t>
      </w:r>
      <w:r>
        <w:rPr>
          <w:color w:val="424242"/>
          <w:spacing w:val="-26"/>
          <w:w w:val="102"/>
          <w:position w:val="6"/>
          <w:sz w:val="15"/>
        </w:rPr>
        <w:t>б</w:t>
      </w:r>
      <w:r>
        <w:rPr>
          <w:color w:val="424242"/>
          <w:spacing w:val="-62"/>
          <w:w w:val="95"/>
          <w:sz w:val="17"/>
        </w:rPr>
        <w:t>и</w:t>
      </w:r>
      <w:r>
        <w:rPr>
          <w:color w:val="424242"/>
          <w:spacing w:val="-16"/>
          <w:w w:val="102"/>
          <w:position w:val="6"/>
          <w:sz w:val="15"/>
        </w:rPr>
        <w:t>у</w:t>
      </w:r>
      <w:r>
        <w:rPr>
          <w:color w:val="424242"/>
          <w:spacing w:val="-56"/>
          <w:w w:val="95"/>
          <w:sz w:val="17"/>
        </w:rPr>
        <w:t>т</w:t>
      </w:r>
      <w:r>
        <w:rPr>
          <w:color w:val="424242"/>
          <w:spacing w:val="-51"/>
          <w:w w:val="102"/>
          <w:position w:val="6"/>
          <w:sz w:val="15"/>
        </w:rPr>
        <w:t>ж</w:t>
      </w:r>
      <w:r>
        <w:rPr>
          <w:color w:val="424242"/>
          <w:spacing w:val="-22"/>
          <w:w w:val="95"/>
          <w:sz w:val="17"/>
        </w:rPr>
        <w:t>е</w:t>
      </w:r>
      <w:r>
        <w:rPr>
          <w:color w:val="424242"/>
          <w:spacing w:val="-57"/>
          <w:w w:val="102"/>
          <w:position w:val="6"/>
          <w:sz w:val="15"/>
        </w:rPr>
        <w:t>д</w:t>
      </w:r>
      <w:r>
        <w:rPr>
          <w:color w:val="424242"/>
          <w:spacing w:val="-71"/>
          <w:w w:val="95"/>
          <w:sz w:val="17"/>
        </w:rPr>
        <w:t>л</w:t>
      </w:r>
      <w:r>
        <w:rPr>
          <w:color w:val="262626"/>
          <w:spacing w:val="-1"/>
          <w:w w:val="106"/>
          <w:position w:val="6"/>
          <w:sz w:val="15"/>
        </w:rPr>
        <w:t>е</w:t>
      </w:r>
      <w:r>
        <w:rPr>
          <w:color w:val="424242"/>
          <w:spacing w:val="-8"/>
          <w:w w:val="95"/>
          <w:sz w:val="17"/>
        </w:rPr>
        <w:t>ь</w:t>
      </w:r>
      <w:r>
        <w:rPr>
          <w:color w:val="262626"/>
          <w:spacing w:val="-78"/>
          <w:w w:val="106"/>
          <w:position w:val="6"/>
          <w:sz w:val="15"/>
        </w:rPr>
        <w:t>н</w:t>
      </w:r>
      <w:r>
        <w:rPr>
          <w:color w:val="424242"/>
          <w:spacing w:val="-10"/>
          <w:w w:val="95"/>
          <w:sz w:val="17"/>
        </w:rPr>
        <w:t>н</w:t>
      </w:r>
      <w:r>
        <w:rPr>
          <w:color w:val="262626"/>
          <w:spacing w:val="-81"/>
          <w:w w:val="106"/>
          <w:position w:val="6"/>
          <w:sz w:val="15"/>
        </w:rPr>
        <w:t>и</w:t>
      </w:r>
      <w:r>
        <w:rPr>
          <w:color w:val="424242"/>
          <w:spacing w:val="-75"/>
          <w:w w:val="106"/>
          <w:position w:val="6"/>
          <w:sz w:val="15"/>
        </w:rPr>
        <w:t>е</w:t>
      </w:r>
      <w:r>
        <w:rPr>
          <w:color w:val="424242"/>
          <w:spacing w:val="-1"/>
          <w:w w:val="95"/>
          <w:sz w:val="17"/>
        </w:rPr>
        <w:t>о</w:t>
      </w:r>
      <w:r>
        <w:rPr>
          <w:color w:val="424242"/>
          <w:spacing w:val="-15"/>
          <w:w w:val="95"/>
          <w:sz w:val="17"/>
        </w:rPr>
        <w:t>с</w:t>
      </w:r>
      <w:r>
        <w:rPr>
          <w:color w:val="262626"/>
          <w:spacing w:val="-12"/>
          <w:w w:val="102"/>
          <w:sz w:val="17"/>
        </w:rPr>
        <w:t>т</w:t>
      </w:r>
      <w:r>
        <w:rPr>
          <w:color w:val="424242"/>
          <w:w w:val="102"/>
          <w:sz w:val="17"/>
        </w:rPr>
        <w:t>и</w:t>
      </w:r>
      <w:r>
        <w:rPr>
          <w:color w:val="424242"/>
          <w:sz w:val="17"/>
        </w:rPr>
        <w:tab/>
      </w:r>
      <w:r>
        <w:rPr>
          <w:color w:val="424242"/>
          <w:spacing w:val="-3"/>
          <w:w w:val="102"/>
          <w:sz w:val="17"/>
        </w:rPr>
        <w:t>з</w:t>
      </w:r>
      <w:r>
        <w:rPr>
          <w:color w:val="424242"/>
          <w:spacing w:val="-1"/>
          <w:w w:val="98"/>
          <w:sz w:val="17"/>
        </w:rPr>
        <w:t>и</w:t>
      </w:r>
      <w:r>
        <w:rPr>
          <w:color w:val="424242"/>
          <w:spacing w:val="-15"/>
          <w:w w:val="98"/>
          <w:sz w:val="17"/>
        </w:rPr>
        <w:t>м</w:t>
      </w:r>
      <w:r>
        <w:rPr>
          <w:color w:val="262626"/>
          <w:w w:val="109"/>
          <w:sz w:val="17"/>
        </w:rPr>
        <w:t>а</w:t>
      </w:r>
    </w:p>
    <w:p>
      <w:pPr>
        <w:spacing w:before="6"/>
        <w:ind w:left="0" w:right="346" w:firstLine="0"/>
        <w:jc w:val="right"/>
        <w:rPr>
          <w:sz w:val="17"/>
        </w:rPr>
      </w:pPr>
      <w:r>
        <w:rPr>
          <w:color w:val="262626"/>
          <w:w w:val="95"/>
          <w:sz w:val="17"/>
        </w:rPr>
        <w:t>(</w:t>
      </w:r>
      <w:r>
        <w:rPr>
          <w:color w:val="424242"/>
          <w:w w:val="95"/>
          <w:sz w:val="17"/>
        </w:rPr>
        <w:t>фаза</w:t>
      </w:r>
      <w:r>
        <w:rPr>
          <w:color w:val="545454"/>
          <w:w w:val="95"/>
          <w:sz w:val="17"/>
        </w:rPr>
        <w:t>подготовки </w:t>
      </w:r>
      <w:r>
        <w:rPr>
          <w:color w:val="424242"/>
          <w:w w:val="95"/>
          <w:sz w:val="17"/>
        </w:rPr>
        <w:t>и </w:t>
      </w:r>
      <w:r>
        <w:rPr>
          <w:color w:val="262626"/>
          <w:w w:val="95"/>
          <w:sz w:val="17"/>
        </w:rPr>
        <w:t>р</w:t>
      </w:r>
      <w:r>
        <w:rPr>
          <w:color w:val="424242"/>
          <w:w w:val="95"/>
          <w:sz w:val="17"/>
        </w:rPr>
        <w:t>оста)</w:t>
      </w:r>
    </w:p>
    <w:p>
      <w:pPr>
        <w:spacing w:line="179" w:lineRule="exact" w:before="160"/>
        <w:ind w:left="4380" w:right="0" w:firstLine="0"/>
        <w:jc w:val="center"/>
        <w:rPr>
          <w:sz w:val="16"/>
        </w:rPr>
      </w:pPr>
      <w:r>
        <w:rPr>
          <w:color w:val="424242"/>
          <w:sz w:val="15"/>
        </w:rPr>
        <w:t>р</w:t>
      </w:r>
      <w:r>
        <w:rPr>
          <w:color w:val="262626"/>
          <w:sz w:val="15"/>
        </w:rPr>
        <w:t>ожд </w:t>
      </w:r>
      <w:r>
        <w:rPr>
          <w:color w:val="424242"/>
          <w:sz w:val="15"/>
        </w:rPr>
        <w:t>е</w:t>
      </w:r>
      <w:r>
        <w:rPr>
          <w:color w:val="262626"/>
          <w:sz w:val="15"/>
        </w:rPr>
        <w:t>ни</w:t>
      </w:r>
      <w:r>
        <w:rPr>
          <w:color w:val="424242"/>
          <w:sz w:val="15"/>
        </w:rPr>
        <w:t>е </w:t>
      </w:r>
      <w:r>
        <w:rPr>
          <w:color w:val="262626"/>
          <w:sz w:val="16"/>
        </w:rPr>
        <w:t>дня</w:t>
      </w:r>
    </w:p>
    <w:p>
      <w:pPr>
        <w:spacing w:line="179" w:lineRule="exact" w:before="0"/>
        <w:ind w:left="4426" w:right="0" w:firstLine="0"/>
        <w:jc w:val="center"/>
        <w:rPr>
          <w:sz w:val="17"/>
        </w:rPr>
      </w:pPr>
      <w:r>
        <w:rPr>
          <w:color w:val="424242"/>
          <w:w w:val="105"/>
          <w:sz w:val="17"/>
        </w:rPr>
        <w:t>(Рождес</w:t>
      </w:r>
      <w:r>
        <w:rPr>
          <w:color w:val="262626"/>
          <w:w w:val="105"/>
          <w:sz w:val="17"/>
        </w:rPr>
        <w:t>т</w:t>
      </w:r>
      <w:r>
        <w:rPr>
          <w:color w:val="424242"/>
          <w:w w:val="105"/>
          <w:sz w:val="17"/>
        </w:rPr>
        <w:t>во хах празднован</w:t>
      </w:r>
      <w:r>
        <w:rPr>
          <w:color w:val="262626"/>
          <w:w w:val="105"/>
          <w:sz w:val="17"/>
        </w:rPr>
        <w:t>и</w:t>
      </w:r>
      <w:r>
        <w:rPr>
          <w:color w:val="424242"/>
          <w:w w:val="105"/>
          <w:sz w:val="17"/>
        </w:rPr>
        <w:t>е</w:t>
      </w:r>
    </w:p>
    <w:p>
      <w:pPr>
        <w:spacing w:line="184" w:lineRule="exact" w:before="0"/>
        <w:ind w:left="4547" w:right="0" w:firstLine="0"/>
        <w:jc w:val="center"/>
        <w:rPr>
          <w:sz w:val="17"/>
        </w:rPr>
      </w:pPr>
      <w:r>
        <w:rPr>
          <w:color w:val="262626"/>
          <w:w w:val="105"/>
          <w:sz w:val="16"/>
        </w:rPr>
        <w:t>дня </w:t>
      </w:r>
      <w:r>
        <w:rPr>
          <w:color w:val="262626"/>
          <w:w w:val="105"/>
          <w:sz w:val="17"/>
        </w:rPr>
        <w:t>ро</w:t>
      </w:r>
      <w:r>
        <w:rPr>
          <w:color w:val="424242"/>
          <w:w w:val="105"/>
          <w:sz w:val="17"/>
        </w:rPr>
        <w:t>ждею</w:t>
      </w:r>
      <w:r>
        <w:rPr>
          <w:color w:val="262626"/>
          <w:w w:val="105"/>
          <w:sz w:val="17"/>
        </w:rPr>
        <w:t>ш </w:t>
      </w:r>
      <w:r>
        <w:rPr>
          <w:color w:val="424242"/>
          <w:w w:val="105"/>
          <w:sz w:val="17"/>
        </w:rPr>
        <w:t>Х</w:t>
      </w:r>
      <w:r>
        <w:rPr>
          <w:color w:val="262626"/>
          <w:w w:val="105"/>
          <w:sz w:val="17"/>
        </w:rPr>
        <w:t>р</w:t>
      </w:r>
      <w:r>
        <w:rPr>
          <w:color w:val="424242"/>
          <w:w w:val="105"/>
          <w:sz w:val="17"/>
        </w:rPr>
        <w:t>иста)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spacing w:line="288" w:lineRule="auto" w:before="113"/>
        <w:ind w:left="200" w:right="32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</w:t>
      </w:r>
      <w:r>
        <w:rPr>
          <w:rFonts w:ascii="Arial" w:hAnsi="Arial"/>
          <w:i/>
          <w:color w:val="262626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136</w:t>
      </w:r>
      <w:r>
        <w:rPr>
          <w:rFonts w:ascii="Arial" w:hAnsi="Arial"/>
          <w:i/>
          <w:color w:val="262626"/>
          <w:w w:val="110"/>
          <w:sz w:val="16"/>
        </w:rPr>
        <w:t>: </w:t>
      </w:r>
      <w:r>
        <w:rPr>
          <w:rFonts w:ascii="Arial" w:hAnsi="Arial"/>
          <w:i/>
          <w:color w:val="424242"/>
          <w:w w:val="110"/>
          <w:sz w:val="16"/>
        </w:rPr>
        <w:t>«Двенаgцатиаспектность </w:t>
      </w:r>
      <w:r>
        <w:rPr>
          <w:rFonts w:ascii="Arial" w:hAnsi="Arial"/>
          <w:i/>
          <w:color w:val="545454"/>
          <w:w w:val="110"/>
          <w:sz w:val="16"/>
        </w:rPr>
        <w:t>еgиного,» </w:t>
      </w:r>
      <w:r>
        <w:rPr>
          <w:rFonts w:ascii="Arial" w:hAnsi="Arial"/>
          <w:i/>
          <w:color w:val="424242"/>
          <w:w w:val="110"/>
          <w:sz w:val="16"/>
        </w:rPr>
        <w:t>указывающая на шесть </w:t>
      </w:r>
      <w:r>
        <w:rPr>
          <w:rFonts w:ascii="Arial" w:hAnsi="Arial"/>
          <w:i/>
          <w:color w:val="545454"/>
          <w:w w:val="110"/>
          <w:sz w:val="16"/>
        </w:rPr>
        <w:t>симметрий </w:t>
      </w:r>
      <w:r>
        <w:rPr>
          <w:rFonts w:ascii="Arial" w:hAnsi="Arial"/>
          <w:i/>
          <w:color w:val="262626"/>
          <w:w w:val="110"/>
          <w:sz w:val="16"/>
        </w:rPr>
        <w:t>.</w:t>
      </w:r>
    </w:p>
    <w:p>
      <w:pPr>
        <w:pStyle w:val="BodyText"/>
        <w:rPr>
          <w:rFonts w:ascii="Arial"/>
          <w:i/>
          <w:sz w:val="22"/>
        </w:rPr>
      </w:pPr>
    </w:p>
    <w:p>
      <w:pPr>
        <w:pStyle w:val="BodyText"/>
        <w:spacing w:line="261" w:lineRule="auto"/>
        <w:ind w:left="206" w:right="38" w:firstLine="311"/>
        <w:jc w:val="both"/>
      </w:pPr>
      <w:r>
        <w:rPr>
          <w:color w:val="424242"/>
          <w:w w:val="120"/>
        </w:rPr>
        <w:t>В </w:t>
      </w:r>
      <w:r>
        <w:rPr>
          <w:color w:val="545454"/>
          <w:w w:val="120"/>
        </w:rPr>
        <w:t>Египте </w:t>
      </w:r>
      <w:r>
        <w:rPr>
          <w:color w:val="424242"/>
          <w:w w:val="120"/>
        </w:rPr>
        <w:t>фараонов </w:t>
      </w:r>
      <w:r>
        <w:rPr>
          <w:color w:val="545454"/>
          <w:w w:val="120"/>
        </w:rPr>
        <w:t>замена </w:t>
      </w:r>
      <w:r>
        <w:rPr>
          <w:color w:val="424242"/>
          <w:w w:val="120"/>
        </w:rPr>
        <w:t>старого бога сол</w:t>
      </w:r>
      <w:r>
        <w:rPr>
          <w:color w:val="262626"/>
          <w:w w:val="120"/>
        </w:rPr>
        <w:t>н</w:t>
      </w:r>
      <w:r>
        <w:rPr>
          <w:color w:val="424242"/>
          <w:w w:val="120"/>
        </w:rPr>
        <w:t>ца в часы заката на молодого бога солнца в </w:t>
      </w:r>
      <w:r>
        <w:rPr>
          <w:color w:val="545454"/>
          <w:w w:val="120"/>
        </w:rPr>
        <w:t>часы </w:t>
      </w:r>
      <w:r>
        <w:rPr>
          <w:color w:val="424242"/>
          <w:w w:val="120"/>
        </w:rPr>
        <w:t>восхода </w:t>
      </w:r>
      <w:r>
        <w:rPr>
          <w:color w:val="545454"/>
          <w:w w:val="120"/>
        </w:rPr>
        <w:t>солнца </w:t>
      </w:r>
      <w:r>
        <w:rPr>
          <w:color w:val="424242"/>
          <w:w w:val="120"/>
        </w:rPr>
        <w:t>происходила во время его  прохождение  </w:t>
      </w:r>
      <w:r>
        <w:rPr>
          <w:color w:val="545454"/>
          <w:w w:val="120"/>
        </w:rPr>
        <w:t>через </w:t>
      </w:r>
      <w:r>
        <w:rPr>
          <w:color w:val="424242"/>
          <w:w w:val="120"/>
        </w:rPr>
        <w:t>12 </w:t>
      </w:r>
      <w:r>
        <w:rPr>
          <w:color w:val="545454"/>
          <w:w w:val="120"/>
        </w:rPr>
        <w:t>часов  </w:t>
      </w:r>
      <w:r>
        <w:rPr>
          <w:color w:val="424242"/>
          <w:w w:val="120"/>
        </w:rPr>
        <w:t>ночи.</w:t>
      </w:r>
      <w:r>
        <w:rPr>
          <w:color w:val="424242"/>
          <w:spacing w:val="-30"/>
          <w:w w:val="120"/>
        </w:rPr>
        <w:t> </w:t>
      </w:r>
      <w:r>
        <w:rPr>
          <w:color w:val="424242"/>
          <w:w w:val="120"/>
        </w:rPr>
        <w:t>Знание</w:t>
      </w:r>
    </w:p>
    <w:p>
      <w:pPr>
        <w:pStyle w:val="BodyText"/>
        <w:spacing w:line="90" w:lineRule="exact"/>
        <w:ind w:left="200" w:right="44"/>
        <w:jc w:val="center"/>
      </w:pPr>
      <w:r>
        <w:rPr>
          <w:color w:val="424242"/>
          <w:w w:val="120"/>
        </w:rPr>
        <w:t>об </w:t>
      </w:r>
      <w:r>
        <w:rPr>
          <w:color w:val="545454"/>
          <w:w w:val="120"/>
        </w:rPr>
        <w:t>успе</w:t>
      </w:r>
      <w:r>
        <w:rPr>
          <w:color w:val="262626"/>
          <w:w w:val="120"/>
        </w:rPr>
        <w:t>ш</w:t>
      </w:r>
      <w:r>
        <w:rPr>
          <w:color w:val="424242"/>
          <w:w w:val="120"/>
        </w:rPr>
        <w:t>ном ночном путешествии бога</w:t>
      </w:r>
      <w:r>
        <w:rPr>
          <w:color w:val="424242"/>
          <w:spacing w:val="-25"/>
          <w:w w:val="120"/>
        </w:rPr>
        <w:t> </w:t>
      </w:r>
      <w:r>
        <w:rPr>
          <w:color w:val="424242"/>
          <w:w w:val="120"/>
        </w:rPr>
        <w:t>солнца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spacing w:before="109"/>
        <w:ind w:left="206" w:right="0" w:firstLine="0"/>
        <w:jc w:val="left"/>
        <w:rPr>
          <w:sz w:val="16"/>
        </w:rPr>
      </w:pPr>
      <w:r>
        <w:rPr>
          <w:color w:val="424242"/>
          <w:spacing w:val="-9"/>
          <w:sz w:val="16"/>
        </w:rPr>
        <w:t>взр</w:t>
      </w:r>
      <w:r>
        <w:rPr>
          <w:color w:val="262626"/>
          <w:spacing w:val="-9"/>
          <w:sz w:val="16"/>
        </w:rPr>
        <w:t>о</w:t>
      </w:r>
      <w:r>
        <w:rPr>
          <w:color w:val="424242"/>
          <w:spacing w:val="-9"/>
          <w:sz w:val="16"/>
        </w:rPr>
        <w:t>сле</w:t>
      </w:r>
      <w:r>
        <w:rPr>
          <w:color w:val="262626"/>
          <w:spacing w:val="-9"/>
          <w:sz w:val="16"/>
        </w:rPr>
        <w:t>н</w:t>
      </w:r>
      <w:r>
        <w:rPr>
          <w:color w:val="424242"/>
          <w:spacing w:val="-9"/>
          <w:sz w:val="16"/>
        </w:rPr>
        <w:t>ие</w:t>
      </w:r>
    </w:p>
    <w:p>
      <w:pPr>
        <w:spacing w:line="157" w:lineRule="exact" w:before="95"/>
        <w:ind w:left="116" w:right="0" w:firstLine="0"/>
        <w:jc w:val="left"/>
        <w:rPr>
          <w:b/>
          <w:i/>
          <w:sz w:val="14"/>
        </w:rPr>
      </w:pPr>
      <w:r>
        <w:rPr/>
        <w:br w:type="column"/>
      </w:r>
      <w:r>
        <w:rPr>
          <w:b/>
          <w:i/>
          <w:color w:val="424242"/>
          <w:w w:val="109"/>
          <w:sz w:val="14"/>
        </w:rPr>
        <w:t>биол</w:t>
      </w:r>
      <w:r>
        <w:rPr>
          <w:b/>
          <w:i/>
          <w:color w:val="424242"/>
          <w:spacing w:val="-3"/>
          <w:w w:val="109"/>
          <w:sz w:val="14"/>
        </w:rPr>
        <w:t>о</w:t>
      </w:r>
      <w:r>
        <w:rPr>
          <w:b/>
          <w:i/>
          <w:color w:val="262626"/>
          <w:spacing w:val="-82"/>
          <w:w w:val="103"/>
          <w:sz w:val="14"/>
        </w:rPr>
        <w:t>и</w:t>
      </w:r>
      <w:r>
        <w:rPr>
          <w:b/>
          <w:i/>
          <w:color w:val="424242"/>
          <w:w w:val="109"/>
          <w:sz w:val="14"/>
        </w:rPr>
        <w:t>г</w:t>
      </w:r>
      <w:r>
        <w:rPr>
          <w:b/>
          <w:i/>
          <w:color w:val="424242"/>
          <w:spacing w:val="-16"/>
          <w:sz w:val="14"/>
        </w:rPr>
        <w:t> </w:t>
      </w:r>
      <w:r>
        <w:rPr>
          <w:b/>
          <w:i/>
          <w:color w:val="424242"/>
          <w:spacing w:val="-1"/>
          <w:w w:val="108"/>
          <w:sz w:val="14"/>
        </w:rPr>
        <w:t>ческа</w:t>
      </w:r>
      <w:r>
        <w:rPr>
          <w:b/>
          <w:i/>
          <w:color w:val="424242"/>
          <w:spacing w:val="-4"/>
          <w:w w:val="108"/>
          <w:sz w:val="14"/>
        </w:rPr>
        <w:t>я</w:t>
      </w:r>
      <w:r>
        <w:rPr>
          <w:b/>
          <w:i/>
          <w:color w:val="424242"/>
          <w:spacing w:val="-1"/>
          <w:w w:val="108"/>
          <w:sz w:val="14"/>
        </w:rPr>
        <w:t>жи</w:t>
      </w:r>
      <w:r>
        <w:rPr>
          <w:b/>
          <w:i/>
          <w:color w:val="424242"/>
          <w:spacing w:val="-31"/>
          <w:w w:val="108"/>
          <w:sz w:val="14"/>
        </w:rPr>
        <w:t>з</w:t>
      </w:r>
      <w:r>
        <w:rPr>
          <w:b/>
          <w:i/>
          <w:color w:val="262626"/>
          <w:spacing w:val="-1"/>
          <w:w w:val="107"/>
          <w:sz w:val="14"/>
        </w:rPr>
        <w:t>нь</w:t>
      </w:r>
    </w:p>
    <w:p>
      <w:pPr>
        <w:spacing w:line="157" w:lineRule="exact" w:before="0"/>
        <w:ind w:left="115" w:right="0" w:firstLine="0"/>
        <w:jc w:val="left"/>
        <w:rPr>
          <w:sz w:val="14"/>
        </w:rPr>
      </w:pPr>
      <w:r>
        <w:rPr>
          <w:color w:val="424242"/>
          <w:w w:val="105"/>
          <w:sz w:val="13"/>
        </w:rPr>
        <w:t>("час </w:t>
      </w:r>
      <w:r>
        <w:rPr>
          <w:color w:val="262626"/>
          <w:w w:val="105"/>
          <w:sz w:val="13"/>
        </w:rPr>
        <w:t>ы </w:t>
      </w:r>
      <w:r>
        <w:rPr>
          <w:color w:val="424242"/>
          <w:w w:val="105"/>
          <w:sz w:val="14"/>
        </w:rPr>
        <w:t>жпзш,")</w:t>
      </w:r>
    </w:p>
    <w:p>
      <w:pPr>
        <w:pStyle w:val="BodyText"/>
        <w:spacing w:before="1"/>
        <w:rPr>
          <w:sz w:val="22"/>
        </w:rPr>
      </w:pPr>
    </w:p>
    <w:p>
      <w:pPr>
        <w:spacing w:line="260" w:lineRule="atLeast" w:before="0"/>
        <w:ind w:left="1261" w:right="675" w:hanging="258"/>
        <w:jc w:val="left"/>
        <w:rPr>
          <w:sz w:val="13"/>
        </w:rPr>
      </w:pPr>
      <w:r>
        <w:rPr>
          <w:color w:val="424242"/>
          <w:spacing w:val="-894"/>
          <w:w w:val="481"/>
          <w:sz w:val="16"/>
        </w:rPr>
        <w:t>o</w:t>
      </w:r>
      <w:r>
        <w:rPr>
          <w:color w:val="424242"/>
          <w:spacing w:val="-14"/>
          <w:w w:val="481"/>
          <w:sz w:val="13"/>
        </w:rPr>
        <w:t>а</w:t>
      </w:r>
      <w:r>
        <w:rPr>
          <w:color w:val="424242"/>
          <w:w w:val="112"/>
          <w:sz w:val="13"/>
        </w:rPr>
        <w:t>работы           </w:t>
      </w:r>
      <w:r>
        <w:rPr>
          <w:color w:val="424242"/>
          <w:w w:val="125"/>
          <w:sz w:val="13"/>
        </w:rPr>
        <w:t>преимуществеюю</w:t>
      </w:r>
      <w:r>
        <w:rPr>
          <w:color w:val="424242"/>
          <w:spacing w:val="-31"/>
          <w:w w:val="125"/>
          <w:sz w:val="13"/>
        </w:rPr>
        <w:t> </w:t>
      </w:r>
      <w:r>
        <w:rPr>
          <w:color w:val="424242"/>
          <w:w w:val="125"/>
          <w:sz w:val="13"/>
        </w:rPr>
        <w:t>фазы</w:t>
      </w:r>
    </w:p>
    <w:p>
      <w:pPr>
        <w:spacing w:line="182" w:lineRule="exact" w:before="0"/>
        <w:ind w:left="1261" w:right="0" w:firstLine="0"/>
        <w:jc w:val="left"/>
        <w:rPr>
          <w:sz w:val="16"/>
        </w:rPr>
      </w:pPr>
      <w:r>
        <w:rPr>
          <w:color w:val="424242"/>
          <w:sz w:val="16"/>
        </w:rPr>
        <w:t>подr01овки и 01:дыха</w:t>
      </w:r>
    </w:p>
    <w:p>
      <w:pPr>
        <w:pStyle w:val="BodyText"/>
        <w:spacing w:before="6"/>
        <w:rPr>
          <w:sz w:val="16"/>
        </w:rPr>
      </w:pPr>
    </w:p>
    <w:p>
      <w:pPr>
        <w:spacing w:before="0"/>
        <w:ind w:left="198" w:right="0" w:firstLine="0"/>
        <w:jc w:val="left"/>
        <w:rPr>
          <w:sz w:val="13"/>
        </w:rPr>
      </w:pPr>
      <w:r>
        <w:rPr>
          <w:color w:val="424242"/>
          <w:sz w:val="13"/>
        </w:rPr>
        <w:t>рождею </w:t>
      </w:r>
      <w:r>
        <w:rPr>
          <w:color w:val="262626"/>
          <w:sz w:val="13"/>
        </w:rPr>
        <w:t>, </w:t>
      </w:r>
      <w:r>
        <w:rPr>
          <w:color w:val="424242"/>
          <w:sz w:val="13"/>
        </w:rPr>
        <w:t>е жизни</w:t>
      </w:r>
    </w:p>
    <w:p>
      <w:pPr>
        <w:pStyle w:val="BodyText"/>
        <w:rPr>
          <w:sz w:val="14"/>
        </w:rPr>
      </w:pPr>
    </w:p>
    <w:p>
      <w:pPr>
        <w:pStyle w:val="BodyText"/>
        <w:spacing w:before="10"/>
      </w:pPr>
    </w:p>
    <w:p>
      <w:pPr>
        <w:spacing w:before="0"/>
        <w:ind w:left="117" w:right="0" w:firstLine="0"/>
        <w:jc w:val="left"/>
        <w:rPr>
          <w:rFonts w:ascii="Arial" w:hAnsi="Arial"/>
          <w:b/>
          <w:i/>
          <w:sz w:val="9"/>
        </w:rPr>
      </w:pPr>
      <w:r>
        <w:rPr>
          <w:b/>
          <w:i/>
          <w:color w:val="424242"/>
          <w:w w:val="105"/>
          <w:sz w:val="14"/>
        </w:rPr>
        <w:t>духовная </w:t>
      </w:r>
      <w:r>
        <w:rPr>
          <w:rFonts w:ascii="Arial" w:hAnsi="Arial"/>
          <w:b/>
          <w:i/>
          <w:color w:val="424242"/>
          <w:w w:val="105"/>
          <w:sz w:val="9"/>
        </w:rPr>
        <w:t>ЖU3НЬ</w:t>
      </w:r>
    </w:p>
    <w:p>
      <w:pPr>
        <w:spacing w:after="0"/>
        <w:jc w:val="left"/>
        <w:rPr>
          <w:rFonts w:ascii="Arial" w:hAnsi="Arial"/>
          <w:sz w:val="9"/>
        </w:rPr>
        <w:sectPr>
          <w:type w:val="continuous"/>
          <w:pgSz w:w="11920" w:h="16840"/>
          <w:pgMar w:top="1600" w:bottom="280" w:left="960" w:right="1180"/>
          <w:cols w:num="3" w:equalWidth="0">
            <w:col w:w="4865" w:space="329"/>
            <w:col w:w="915" w:space="39"/>
            <w:col w:w="3632"/>
          </w:cols>
        </w:sectPr>
      </w:pPr>
    </w:p>
    <w:p>
      <w:pPr>
        <w:pStyle w:val="BodyText"/>
        <w:spacing w:line="264" w:lineRule="auto" w:before="150"/>
        <w:ind w:left="206" w:firstLine="12"/>
      </w:pPr>
      <w:r>
        <w:rPr>
          <w:color w:val="424242"/>
          <w:w w:val="120"/>
        </w:rPr>
        <w:t>к ежедневному возрождению описано в цар­ ских книгах о </w:t>
      </w:r>
      <w:r>
        <w:rPr>
          <w:color w:val="545454"/>
          <w:w w:val="120"/>
        </w:rPr>
        <w:t>загробной </w:t>
      </w:r>
      <w:r>
        <w:rPr>
          <w:color w:val="424242"/>
          <w:w w:val="120"/>
        </w:rPr>
        <w:t>жизни. Считалось</w:t>
      </w:r>
      <w:r>
        <w:rPr>
          <w:color w:val="696969"/>
          <w:w w:val="120"/>
        </w:rPr>
        <w:t>,</w:t>
      </w:r>
    </w:p>
    <w:p>
      <w:pPr>
        <w:spacing w:line="142" w:lineRule="exact" w:before="0"/>
        <w:ind w:left="1011" w:right="0" w:firstLine="0"/>
        <w:jc w:val="left"/>
        <w:rPr>
          <w:sz w:val="13"/>
        </w:rPr>
      </w:pPr>
      <w:r>
        <w:rPr/>
        <w:br w:type="column"/>
      </w:r>
      <w:r>
        <w:rPr>
          <w:color w:val="424242"/>
          <w:w w:val="115"/>
          <w:sz w:val="13"/>
        </w:rPr>
        <w:t>(</w:t>
      </w:r>
      <w:r>
        <w:rPr>
          <w:color w:val="262626"/>
          <w:w w:val="115"/>
          <w:sz w:val="13"/>
        </w:rPr>
        <w:t>1</w:t>
      </w:r>
      <w:r>
        <w:rPr>
          <w:color w:val="424242"/>
          <w:w w:val="115"/>
          <w:sz w:val="13"/>
        </w:rPr>
        <w:t>2 до</w:t>
      </w:r>
      <w:r>
        <w:rPr>
          <w:color w:val="262626"/>
          <w:w w:val="115"/>
          <w:sz w:val="13"/>
        </w:rPr>
        <w:t>м</w:t>
      </w:r>
      <w:r>
        <w:rPr>
          <w:color w:val="424242"/>
          <w:w w:val="115"/>
          <w:sz w:val="13"/>
        </w:rPr>
        <w:t>о</w:t>
      </w:r>
      <w:r>
        <w:rPr>
          <w:color w:val="262626"/>
          <w:w w:val="115"/>
          <w:sz w:val="13"/>
        </w:rPr>
        <w:t>в </w:t>
      </w:r>
      <w:r>
        <w:rPr>
          <w:color w:val="424242"/>
          <w:w w:val="115"/>
          <w:sz w:val="13"/>
        </w:rPr>
        <w:t>судьб</w:t>
      </w:r>
      <w:r>
        <w:rPr>
          <w:color w:val="262626"/>
          <w:w w:val="115"/>
          <w:sz w:val="13"/>
        </w:rPr>
        <w:t>ы в а</w:t>
      </w:r>
      <w:r>
        <w:rPr>
          <w:color w:val="424242"/>
          <w:w w:val="115"/>
          <w:sz w:val="13"/>
        </w:rPr>
        <w:t>стро</w:t>
      </w:r>
      <w:r>
        <w:rPr>
          <w:color w:val="262626"/>
          <w:w w:val="115"/>
          <w:sz w:val="13"/>
        </w:rPr>
        <w:t>л</w:t>
      </w:r>
      <w:r>
        <w:rPr>
          <w:color w:val="424242"/>
          <w:w w:val="115"/>
          <w:sz w:val="13"/>
        </w:rPr>
        <w:t>оГЮ1</w:t>
      </w:r>
    </w:p>
    <w:p>
      <w:pPr>
        <w:spacing w:line="147" w:lineRule="exact" w:before="0"/>
        <w:ind w:left="206" w:right="0" w:firstLine="0"/>
        <w:jc w:val="left"/>
        <w:rPr>
          <w:sz w:val="13"/>
        </w:rPr>
      </w:pPr>
      <w:r>
        <w:rPr>
          <w:color w:val="262626"/>
          <w:w w:val="105"/>
          <w:sz w:val="13"/>
        </w:rPr>
        <w:t>П </w:t>
      </w:r>
      <w:r>
        <w:rPr>
          <w:color w:val="424242"/>
          <w:w w:val="105"/>
          <w:sz w:val="13"/>
        </w:rPr>
        <w:t>оис </w:t>
      </w:r>
      <w:r>
        <w:rPr>
          <w:color w:val="262626"/>
          <w:w w:val="105"/>
          <w:sz w:val="13"/>
        </w:rPr>
        <w:t>к </w:t>
      </w:r>
      <w:r>
        <w:rPr>
          <w:color w:val="424242"/>
          <w:w w:val="105"/>
          <w:sz w:val="13"/>
        </w:rPr>
        <w:t>бессмертия": сопровоЖдеиие бо</w:t>
      </w:r>
      <w:r>
        <w:rPr>
          <w:color w:val="262626"/>
          <w:w w:val="105"/>
          <w:sz w:val="13"/>
        </w:rPr>
        <w:t>га </w:t>
      </w:r>
      <w:r>
        <w:rPr>
          <w:color w:val="545454"/>
          <w:w w:val="105"/>
          <w:sz w:val="13"/>
        </w:rPr>
        <w:t>сnлица </w:t>
      </w:r>
      <w:r>
        <w:rPr>
          <w:color w:val="424242"/>
          <w:w w:val="105"/>
          <w:sz w:val="13"/>
        </w:rPr>
        <w:t>н</w:t>
      </w:r>
      <w:r>
        <w:rPr>
          <w:color w:val="262626"/>
          <w:w w:val="105"/>
          <w:sz w:val="13"/>
        </w:rPr>
        <w:t>а </w:t>
      </w:r>
      <w:r>
        <w:rPr>
          <w:color w:val="424242"/>
          <w:w w:val="105"/>
          <w:sz w:val="13"/>
        </w:rPr>
        <w:t>его пуrи </w:t>
      </w:r>
      <w:r>
        <w:rPr>
          <w:color w:val="262626"/>
          <w:w w:val="105"/>
          <w:sz w:val="13"/>
        </w:rPr>
        <w:t>к </w:t>
      </w:r>
      <w:r>
        <w:rPr>
          <w:color w:val="424242"/>
          <w:w w:val="105"/>
          <w:sz w:val="13"/>
        </w:rPr>
        <w:t>обновле</w:t>
      </w:r>
      <w:r>
        <w:rPr>
          <w:color w:val="262626"/>
          <w:w w:val="105"/>
          <w:sz w:val="13"/>
        </w:rPr>
        <w:t>юuо</w:t>
      </w:r>
      <w:r>
        <w:rPr>
          <w:color w:val="424242"/>
          <w:w w:val="105"/>
          <w:sz w:val="13"/>
        </w:rPr>
        <w:t>)</w:t>
      </w:r>
    </w:p>
    <w:p>
      <w:pPr>
        <w:spacing w:after="0" w:line="147" w:lineRule="exact"/>
        <w:jc w:val="left"/>
        <w:rPr>
          <w:sz w:val="13"/>
        </w:rPr>
        <w:sectPr>
          <w:type w:val="continuous"/>
          <w:pgSz w:w="11920" w:h="16840"/>
          <w:pgMar w:top="1600" w:bottom="280" w:left="960" w:right="1180"/>
          <w:cols w:num="2" w:equalWidth="0">
            <w:col w:w="4870" w:space="45"/>
            <w:col w:w="4865"/>
          </w:cols>
        </w:sectPr>
      </w:pPr>
    </w:p>
    <w:p>
      <w:pPr>
        <w:pStyle w:val="BodyText"/>
        <w:spacing w:line="115" w:lineRule="exact"/>
        <w:ind w:left="220"/>
      </w:pPr>
      <w:r>
        <w:rPr>
          <w:color w:val="424242"/>
          <w:w w:val="120"/>
        </w:rPr>
        <w:t>что, они содержали важные </w:t>
      </w:r>
      <w:r>
        <w:rPr>
          <w:color w:val="545454"/>
          <w:w w:val="120"/>
        </w:rPr>
        <w:t>знания </w:t>
      </w:r>
      <w:r>
        <w:rPr>
          <w:color w:val="424242"/>
          <w:w w:val="120"/>
        </w:rPr>
        <w:t>для </w:t>
      </w:r>
      <w:r>
        <w:rPr>
          <w:color w:val="545454"/>
          <w:w w:val="120"/>
        </w:rPr>
        <w:t>покой</w:t>
      </w:r>
      <w:r>
        <w:rPr>
          <w:color w:val="262626"/>
          <w:w w:val="120"/>
        </w:rPr>
        <w:t>­</w:t>
      </w:r>
    </w:p>
    <w:p>
      <w:pPr>
        <w:spacing w:line="116" w:lineRule="exact" w:before="0"/>
        <w:ind w:left="203" w:right="0" w:firstLine="0"/>
        <w:jc w:val="left"/>
        <w:rPr>
          <w:sz w:val="13"/>
        </w:rPr>
      </w:pPr>
      <w:r>
        <w:rPr/>
        <w:br w:type="column"/>
      </w:r>
      <w:r>
        <w:rPr>
          <w:color w:val="262626"/>
          <w:spacing w:val="-1"/>
          <w:w w:val="110"/>
          <w:sz w:val="13"/>
        </w:rPr>
        <w:t>ст</w:t>
      </w:r>
      <w:r>
        <w:rPr>
          <w:color w:val="262626"/>
          <w:spacing w:val="-7"/>
          <w:w w:val="110"/>
          <w:sz w:val="13"/>
        </w:rPr>
        <w:t>а</w:t>
      </w:r>
      <w:r>
        <w:rPr>
          <w:color w:val="424242"/>
          <w:spacing w:val="-67"/>
          <w:w w:val="110"/>
          <w:sz w:val="13"/>
        </w:rPr>
        <w:t>о</w:t>
      </w:r>
      <w:r>
        <w:rPr>
          <w:color w:val="262626"/>
          <w:w w:val="110"/>
          <w:sz w:val="13"/>
        </w:rPr>
        <w:t>н</w:t>
      </w:r>
      <w:r>
        <w:rPr>
          <w:color w:val="262626"/>
          <w:sz w:val="13"/>
        </w:rPr>
        <w:t> </w:t>
      </w:r>
      <w:r>
        <w:rPr>
          <w:color w:val="262626"/>
          <w:spacing w:val="-3"/>
          <w:sz w:val="13"/>
        </w:rPr>
        <w:t> </w:t>
      </w:r>
      <w:r>
        <w:rPr>
          <w:color w:val="262626"/>
          <w:spacing w:val="-1"/>
          <w:w w:val="110"/>
          <w:sz w:val="13"/>
        </w:rPr>
        <w:t>вле</w:t>
      </w:r>
      <w:r>
        <w:rPr>
          <w:color w:val="262626"/>
          <w:spacing w:val="-30"/>
          <w:w w:val="110"/>
          <w:sz w:val="13"/>
        </w:rPr>
        <w:t>н</w:t>
      </w:r>
      <w:r>
        <w:rPr>
          <w:color w:val="424242"/>
          <w:spacing w:val="-34"/>
          <w:w w:val="110"/>
          <w:sz w:val="13"/>
        </w:rPr>
        <w:t>е</w:t>
      </w:r>
      <w:r>
        <w:rPr>
          <w:color w:val="262626"/>
          <w:spacing w:val="-1"/>
          <w:w w:val="110"/>
          <w:sz w:val="13"/>
        </w:rPr>
        <w:t>и</w:t>
      </w:r>
    </w:p>
    <w:p>
      <w:pPr>
        <w:pStyle w:val="ListParagraph"/>
        <w:numPr>
          <w:ilvl w:val="0"/>
          <w:numId w:val="23"/>
        </w:numPr>
        <w:tabs>
          <w:tab w:pos="1384" w:val="left" w:leader="none"/>
          <w:tab w:pos="1386" w:val="left" w:leader="none"/>
        </w:tabs>
        <w:spacing w:line="116" w:lineRule="exact" w:before="0" w:after="0"/>
        <w:ind w:left="1385" w:right="0" w:hanging="1166"/>
        <w:jc w:val="left"/>
        <w:rPr>
          <w:sz w:val="13"/>
        </w:rPr>
      </w:pPr>
      <w:r>
        <w:rPr>
          <w:color w:val="424242"/>
          <w:spacing w:val="-1"/>
          <w:w w:val="105"/>
          <w:sz w:val="13"/>
        </w:rPr>
        <w:br w:type="column"/>
      </w:r>
      <w:r>
        <w:rPr>
          <w:color w:val="424242"/>
          <w:w w:val="110"/>
          <w:sz w:val="13"/>
        </w:rPr>
        <w:t>проявлеюtая</w:t>
      </w:r>
      <w:r>
        <w:rPr>
          <w:color w:val="424242"/>
          <w:spacing w:val="-7"/>
          <w:w w:val="110"/>
          <w:sz w:val="13"/>
        </w:rPr>
        <w:t> </w:t>
      </w:r>
      <w:r>
        <w:rPr>
          <w:color w:val="424242"/>
          <w:w w:val="110"/>
          <w:sz w:val="13"/>
        </w:rPr>
        <w:t>жизнь</w:t>
      </w:r>
    </w:p>
    <w:p>
      <w:pPr>
        <w:spacing w:after="0" w:line="116" w:lineRule="exact"/>
        <w:jc w:val="left"/>
        <w:rPr>
          <w:sz w:val="13"/>
        </w:rPr>
        <w:sectPr>
          <w:type w:val="continuous"/>
          <w:pgSz w:w="11920" w:h="16840"/>
          <w:pgMar w:top="1600" w:bottom="280" w:left="960" w:right="1180"/>
          <w:cols w:num="3" w:equalWidth="0">
            <w:col w:w="4829" w:space="40"/>
            <w:col w:w="928" w:space="131"/>
            <w:col w:w="3852"/>
          </w:cols>
        </w:sectPr>
      </w:pPr>
    </w:p>
    <w:p>
      <w:pPr>
        <w:pStyle w:val="BodyText"/>
        <w:spacing w:line="264" w:lineRule="auto" w:before="125"/>
        <w:ind w:left="206" w:firstLine="2"/>
        <w:jc w:val="both"/>
      </w:pPr>
      <w:r>
        <w:rPr>
          <w:color w:val="424242"/>
          <w:w w:val="120"/>
        </w:rPr>
        <w:t>ного фараона, для </w:t>
      </w:r>
      <w:r>
        <w:rPr>
          <w:color w:val="545454"/>
          <w:w w:val="120"/>
        </w:rPr>
        <w:t>его </w:t>
      </w:r>
      <w:r>
        <w:rPr>
          <w:color w:val="424242"/>
          <w:spacing w:val="-3"/>
          <w:w w:val="120"/>
        </w:rPr>
        <w:t>бессмертия</w:t>
      </w:r>
      <w:r>
        <w:rPr>
          <w:color w:val="262626"/>
          <w:spacing w:val="-3"/>
          <w:w w:val="120"/>
        </w:rPr>
        <w:t>. </w:t>
      </w:r>
      <w:r>
        <w:rPr>
          <w:color w:val="424242"/>
          <w:w w:val="120"/>
        </w:rPr>
        <w:t>В </w:t>
      </w:r>
      <w:r>
        <w:rPr>
          <w:color w:val="545454"/>
          <w:w w:val="120"/>
        </w:rPr>
        <w:t>этом </w:t>
      </w:r>
      <w:r>
        <w:rPr>
          <w:color w:val="424242"/>
          <w:w w:val="120"/>
        </w:rPr>
        <w:t>ноч­ ном</w:t>
      </w:r>
      <w:r>
        <w:rPr>
          <w:color w:val="424242"/>
          <w:spacing w:val="-10"/>
          <w:w w:val="120"/>
        </w:rPr>
        <w:t> </w:t>
      </w:r>
      <w:r>
        <w:rPr>
          <w:color w:val="424242"/>
          <w:w w:val="120"/>
        </w:rPr>
        <w:t>путешеств</w:t>
      </w:r>
      <w:r>
        <w:rPr>
          <w:color w:val="262626"/>
          <w:w w:val="120"/>
        </w:rPr>
        <w:t>и</w:t>
      </w:r>
      <w:r>
        <w:rPr>
          <w:color w:val="424242"/>
          <w:w w:val="120"/>
        </w:rPr>
        <w:t>и</w:t>
      </w:r>
      <w:r>
        <w:rPr>
          <w:color w:val="424242"/>
          <w:spacing w:val="-18"/>
          <w:w w:val="120"/>
        </w:rPr>
        <w:t> </w:t>
      </w:r>
      <w:r>
        <w:rPr>
          <w:rFonts w:ascii="Arial" w:hAnsi="Arial"/>
          <w:i/>
          <w:color w:val="424242"/>
          <w:w w:val="120"/>
          <w:sz w:val="18"/>
        </w:rPr>
        <w:t>бога</w:t>
      </w:r>
      <w:r>
        <w:rPr>
          <w:rFonts w:ascii="Arial" w:hAnsi="Arial"/>
          <w:i/>
          <w:color w:val="424242"/>
          <w:spacing w:val="-18"/>
          <w:w w:val="120"/>
          <w:sz w:val="18"/>
        </w:rPr>
        <w:t> </w:t>
      </w:r>
      <w:r>
        <w:rPr>
          <w:color w:val="424242"/>
          <w:w w:val="120"/>
        </w:rPr>
        <w:t>солнца</w:t>
      </w:r>
      <w:r>
        <w:rPr>
          <w:color w:val="424242"/>
          <w:spacing w:val="-12"/>
          <w:w w:val="120"/>
        </w:rPr>
        <w:t> </w:t>
      </w:r>
      <w:r>
        <w:rPr>
          <w:color w:val="424242"/>
          <w:w w:val="120"/>
        </w:rPr>
        <w:t>по</w:t>
      </w:r>
      <w:r>
        <w:rPr>
          <w:color w:val="424242"/>
          <w:spacing w:val="-3"/>
          <w:w w:val="120"/>
        </w:rPr>
        <w:t> </w:t>
      </w:r>
      <w:r>
        <w:rPr>
          <w:color w:val="262626"/>
          <w:spacing w:val="-5"/>
          <w:w w:val="120"/>
        </w:rPr>
        <w:t>1</w:t>
      </w:r>
      <w:r>
        <w:rPr>
          <w:color w:val="424242"/>
          <w:spacing w:val="-5"/>
          <w:w w:val="120"/>
        </w:rPr>
        <w:t>2</w:t>
      </w:r>
      <w:r>
        <w:rPr>
          <w:color w:val="424242"/>
          <w:spacing w:val="-15"/>
          <w:w w:val="120"/>
        </w:rPr>
        <w:t> </w:t>
      </w:r>
      <w:r>
        <w:rPr>
          <w:color w:val="424242"/>
          <w:w w:val="120"/>
        </w:rPr>
        <w:t>часам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ночи сегодня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мы</w:t>
      </w:r>
      <w:r>
        <w:rPr>
          <w:color w:val="424242"/>
          <w:spacing w:val="-19"/>
          <w:w w:val="120"/>
        </w:rPr>
        <w:t> </w:t>
      </w:r>
      <w:r>
        <w:rPr>
          <w:color w:val="424242"/>
          <w:w w:val="120"/>
        </w:rPr>
        <w:t>различаем</w:t>
      </w:r>
      <w:r>
        <w:rPr>
          <w:color w:val="424242"/>
          <w:spacing w:val="-7"/>
          <w:w w:val="120"/>
        </w:rPr>
        <w:t> </w:t>
      </w:r>
      <w:r>
        <w:rPr>
          <w:color w:val="424242"/>
          <w:w w:val="120"/>
        </w:rPr>
        <w:t>символическое</w:t>
      </w:r>
      <w:r>
        <w:rPr>
          <w:color w:val="424242"/>
          <w:spacing w:val="-14"/>
          <w:w w:val="120"/>
        </w:rPr>
        <w:t> </w:t>
      </w:r>
      <w:r>
        <w:rPr>
          <w:color w:val="424242"/>
          <w:w w:val="120"/>
        </w:rPr>
        <w:t>описание возрождения </w:t>
      </w:r>
      <w:r>
        <w:rPr>
          <w:color w:val="545454"/>
          <w:w w:val="120"/>
        </w:rPr>
        <w:t>человеческого </w:t>
      </w:r>
      <w:r>
        <w:rPr>
          <w:color w:val="424242"/>
          <w:w w:val="120"/>
        </w:rPr>
        <w:t>сознания благода­ ря ночному миру, бессознательному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Сегодня </w:t>
      </w:r>
      <w:r>
        <w:rPr>
          <w:color w:val="545454"/>
          <w:w w:val="120"/>
        </w:rPr>
        <w:t>это</w:t>
      </w:r>
      <w:r>
        <w:rPr>
          <w:color w:val="545454"/>
          <w:spacing w:val="-7"/>
          <w:w w:val="120"/>
        </w:rPr>
        <w:t> </w:t>
      </w:r>
      <w:r>
        <w:rPr>
          <w:color w:val="424242"/>
          <w:w w:val="120"/>
        </w:rPr>
        <w:t>испытано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в</w:t>
      </w:r>
      <w:r>
        <w:rPr>
          <w:color w:val="424242"/>
          <w:spacing w:val="-12"/>
          <w:w w:val="120"/>
        </w:rPr>
        <w:t> </w:t>
      </w:r>
      <w:r>
        <w:rPr>
          <w:color w:val="424242"/>
          <w:w w:val="120"/>
        </w:rPr>
        <w:t>целебном</w:t>
      </w:r>
      <w:r>
        <w:rPr>
          <w:color w:val="424242"/>
          <w:spacing w:val="-6"/>
          <w:w w:val="120"/>
        </w:rPr>
        <w:t> </w:t>
      </w:r>
      <w:r>
        <w:rPr>
          <w:color w:val="424242"/>
          <w:w w:val="120"/>
        </w:rPr>
        <w:t>процессе</w:t>
      </w:r>
      <w:r>
        <w:rPr>
          <w:color w:val="424242"/>
          <w:spacing w:val="-21"/>
          <w:w w:val="120"/>
        </w:rPr>
        <w:t> </w:t>
      </w:r>
      <w:r>
        <w:rPr>
          <w:color w:val="424242"/>
          <w:w w:val="120"/>
        </w:rPr>
        <w:t>психическо</w:t>
      </w:r>
      <w:r>
        <w:rPr>
          <w:color w:val="262626"/>
          <w:w w:val="120"/>
        </w:rPr>
        <w:t>­ </w:t>
      </w:r>
      <w:r>
        <w:rPr>
          <w:color w:val="424242"/>
          <w:w w:val="120"/>
        </w:rPr>
        <w:t>го кризиса или в такой болезни, как депрес­ сия</w:t>
      </w:r>
      <w:r>
        <w:rPr>
          <w:color w:val="424242"/>
          <w:spacing w:val="-11"/>
          <w:w w:val="120"/>
        </w:rPr>
        <w:t> </w:t>
      </w:r>
      <w:r>
        <w:rPr>
          <w:color w:val="262626"/>
          <w:spacing w:val="-4"/>
          <w:w w:val="120"/>
        </w:rPr>
        <w:t>[</w:t>
      </w:r>
      <w:r>
        <w:rPr>
          <w:color w:val="545454"/>
          <w:spacing w:val="-4"/>
          <w:w w:val="120"/>
        </w:rPr>
        <w:t>76)</w:t>
      </w:r>
      <w:r>
        <w:rPr>
          <w:color w:val="070707"/>
          <w:spacing w:val="-4"/>
          <w:w w:val="120"/>
        </w:rPr>
        <w:t>.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424242"/>
          <w:w w:val="115"/>
        </w:rPr>
        <w:t>Изучая </w:t>
      </w:r>
      <w:r>
        <w:rPr>
          <w:color w:val="545454"/>
          <w:w w:val="115"/>
        </w:rPr>
        <w:t>черный </w:t>
      </w:r>
      <w:r>
        <w:rPr>
          <w:color w:val="424242"/>
          <w:w w:val="115"/>
        </w:rPr>
        <w:t>цвет</w:t>
      </w:r>
      <w:r>
        <w:rPr>
          <w:color w:val="696969"/>
          <w:w w:val="115"/>
        </w:rPr>
        <w:t>, </w:t>
      </w:r>
      <w:r>
        <w:rPr>
          <w:color w:val="424242"/>
          <w:w w:val="115"/>
        </w:rPr>
        <w:t>мы  концентрирова</w:t>
      </w:r>
      <w:r>
        <w:rPr>
          <w:color w:val="262626"/>
          <w:w w:val="115"/>
        </w:rPr>
        <w:t>­ </w:t>
      </w:r>
      <w:r>
        <w:rPr>
          <w:color w:val="424242"/>
          <w:w w:val="115"/>
        </w:rPr>
        <w:t>лись на рисунке </w:t>
      </w:r>
      <w:r>
        <w:rPr>
          <w:color w:val="262626"/>
          <w:spacing w:val="-8"/>
          <w:w w:val="115"/>
        </w:rPr>
        <w:t>1</w:t>
      </w:r>
      <w:r>
        <w:rPr>
          <w:color w:val="424242"/>
          <w:spacing w:val="-8"/>
          <w:w w:val="115"/>
        </w:rPr>
        <w:t>39</w:t>
      </w:r>
      <w:r>
        <w:rPr>
          <w:color w:val="262626"/>
          <w:spacing w:val="-8"/>
          <w:w w:val="115"/>
        </w:rPr>
        <w:t>, </w:t>
      </w:r>
      <w:r>
        <w:rPr>
          <w:color w:val="424242"/>
          <w:w w:val="115"/>
        </w:rPr>
        <w:t>где вследствие депрессии женщины появилась эта мандала</w:t>
      </w:r>
      <w:r>
        <w:rPr>
          <w:color w:val="262626"/>
          <w:w w:val="115"/>
        </w:rPr>
        <w:t>. </w:t>
      </w:r>
      <w:r>
        <w:rPr>
          <w:color w:val="424242"/>
          <w:w w:val="115"/>
        </w:rPr>
        <w:t>Теперь, когда мы сосредотачиваемся на числовом </w:t>
      </w:r>
      <w:r>
        <w:rPr>
          <w:color w:val="545454"/>
          <w:spacing w:val="2"/>
          <w:w w:val="115"/>
        </w:rPr>
        <w:t>символиз</w:t>
      </w:r>
      <w:r>
        <w:rPr>
          <w:color w:val="262626"/>
          <w:spacing w:val="2"/>
          <w:w w:val="115"/>
        </w:rPr>
        <w:t>­ </w:t>
      </w:r>
      <w:r>
        <w:rPr>
          <w:color w:val="424242"/>
          <w:w w:val="115"/>
        </w:rPr>
        <w:t>ме </w:t>
      </w:r>
      <w:r>
        <w:rPr>
          <w:color w:val="545454"/>
          <w:w w:val="115"/>
        </w:rPr>
        <w:t>этого </w:t>
      </w:r>
      <w:r>
        <w:rPr>
          <w:color w:val="424242"/>
          <w:w w:val="115"/>
        </w:rPr>
        <w:t>рисунка, </w:t>
      </w:r>
      <w:r>
        <w:rPr>
          <w:color w:val="545454"/>
          <w:w w:val="115"/>
        </w:rPr>
        <w:t>мы </w:t>
      </w:r>
      <w:r>
        <w:rPr>
          <w:color w:val="424242"/>
          <w:spacing w:val="-3"/>
          <w:w w:val="115"/>
        </w:rPr>
        <w:t>видим</w:t>
      </w:r>
      <w:r>
        <w:rPr>
          <w:color w:val="696969"/>
          <w:spacing w:val="-3"/>
          <w:w w:val="115"/>
        </w:rPr>
        <w:t>, </w:t>
      </w:r>
      <w:r>
        <w:rPr>
          <w:color w:val="545454"/>
          <w:w w:val="115"/>
        </w:rPr>
        <w:t>что </w:t>
      </w:r>
      <w:r>
        <w:rPr>
          <w:color w:val="424242"/>
          <w:w w:val="115"/>
        </w:rPr>
        <w:t>числа 4 и </w:t>
      </w:r>
      <w:r>
        <w:rPr>
          <w:color w:val="262626"/>
          <w:spacing w:val="-4"/>
          <w:w w:val="115"/>
        </w:rPr>
        <w:t>1</w:t>
      </w:r>
      <w:r>
        <w:rPr>
          <w:color w:val="424242"/>
          <w:spacing w:val="-4"/>
          <w:w w:val="115"/>
        </w:rPr>
        <w:t>2 </w:t>
      </w:r>
      <w:r>
        <w:rPr>
          <w:color w:val="424242"/>
          <w:w w:val="115"/>
        </w:rPr>
        <w:t>довольно </w:t>
      </w:r>
      <w:r>
        <w:rPr>
          <w:color w:val="545454"/>
          <w:w w:val="115"/>
        </w:rPr>
        <w:t>заметные: четыре </w:t>
      </w:r>
      <w:r>
        <w:rPr>
          <w:color w:val="424242"/>
          <w:w w:val="115"/>
        </w:rPr>
        <w:t>существа</w:t>
      </w:r>
      <w:r>
        <w:rPr>
          <w:color w:val="262626"/>
          <w:w w:val="115"/>
        </w:rPr>
        <w:t>, </w:t>
      </w:r>
      <w:r>
        <w:rPr>
          <w:color w:val="424242"/>
          <w:w w:val="115"/>
        </w:rPr>
        <w:t>похожие на птичку с четырьмя линиЯl\'IИ, </w:t>
      </w:r>
      <w:r>
        <w:rPr>
          <w:color w:val="545454"/>
          <w:w w:val="115"/>
        </w:rPr>
        <w:t>за ка н чива ю</w:t>
      </w:r>
      <w:r>
        <w:rPr>
          <w:color w:val="545454"/>
          <w:spacing w:val="-31"/>
          <w:w w:val="115"/>
        </w:rPr>
        <w:t> </w:t>
      </w:r>
      <w:r>
        <w:rPr>
          <w:color w:val="262626"/>
          <w:w w:val="115"/>
        </w:rPr>
        <w:t>­ </w:t>
      </w:r>
      <w:r>
        <w:rPr>
          <w:color w:val="424242"/>
          <w:w w:val="115"/>
        </w:rPr>
        <w:t>щимися в небольшом шаре и </w:t>
      </w:r>
      <w:r>
        <w:rPr>
          <w:color w:val="545454"/>
          <w:w w:val="115"/>
        </w:rPr>
        <w:t>затем </w:t>
      </w:r>
      <w:r>
        <w:rPr>
          <w:color w:val="424242"/>
          <w:w w:val="115"/>
        </w:rPr>
        <w:t>четыре чер­ ных тройных кольца; дальше,  по  направлению к центру</w:t>
      </w:r>
      <w:r>
        <w:rPr>
          <w:color w:val="262626"/>
          <w:w w:val="115"/>
        </w:rPr>
        <w:t>, </w:t>
      </w:r>
      <w:r>
        <w:rPr>
          <w:color w:val="424242"/>
          <w:w w:val="115"/>
        </w:rPr>
        <w:t>мы видим 12 желто</w:t>
      </w:r>
      <w:r>
        <w:rPr>
          <w:color w:val="262626"/>
          <w:w w:val="115"/>
        </w:rPr>
        <w:t>-</w:t>
      </w:r>
      <w:r>
        <w:rPr>
          <w:color w:val="424242"/>
          <w:w w:val="115"/>
        </w:rPr>
        <w:t>коричневых ча</w:t>
      </w:r>
      <w:r>
        <w:rPr>
          <w:color w:val="262626"/>
          <w:w w:val="115"/>
        </w:rPr>
        <w:t>­ </w:t>
      </w:r>
      <w:r>
        <w:rPr>
          <w:color w:val="424242"/>
          <w:w w:val="115"/>
        </w:rPr>
        <w:t>стей чего</w:t>
      </w:r>
      <w:r>
        <w:rPr>
          <w:color w:val="262626"/>
          <w:w w:val="115"/>
        </w:rPr>
        <w:t>-</w:t>
      </w:r>
      <w:r>
        <w:rPr>
          <w:color w:val="424242"/>
          <w:w w:val="115"/>
        </w:rPr>
        <w:t>то, напоминающего прядильное </w:t>
      </w:r>
      <w:r>
        <w:rPr>
          <w:color w:val="424242"/>
          <w:spacing w:val="-3"/>
          <w:w w:val="115"/>
        </w:rPr>
        <w:t>ко</w:t>
      </w:r>
      <w:r>
        <w:rPr>
          <w:color w:val="262626"/>
          <w:spacing w:val="-3"/>
          <w:w w:val="115"/>
        </w:rPr>
        <w:t>­ </w:t>
      </w:r>
      <w:r>
        <w:rPr>
          <w:color w:val="424242"/>
          <w:w w:val="115"/>
        </w:rPr>
        <w:t>лесо</w:t>
      </w:r>
      <w:r>
        <w:rPr>
          <w:color w:val="262626"/>
          <w:w w:val="115"/>
        </w:rPr>
        <w:t>, </w:t>
      </w:r>
      <w:r>
        <w:rPr>
          <w:color w:val="424242"/>
          <w:w w:val="115"/>
        </w:rPr>
        <w:t>которое </w:t>
      </w:r>
      <w:r>
        <w:rPr>
          <w:color w:val="424242"/>
          <w:spacing w:val="2"/>
          <w:w w:val="115"/>
        </w:rPr>
        <w:t>о</w:t>
      </w:r>
      <w:r>
        <w:rPr>
          <w:color w:val="262626"/>
          <w:spacing w:val="2"/>
          <w:w w:val="115"/>
        </w:rPr>
        <w:t>к</w:t>
      </w:r>
      <w:r>
        <w:rPr>
          <w:color w:val="424242"/>
          <w:spacing w:val="2"/>
          <w:w w:val="115"/>
        </w:rPr>
        <w:t>ружает </w:t>
      </w:r>
      <w:r>
        <w:rPr>
          <w:color w:val="424242"/>
          <w:w w:val="115"/>
        </w:rPr>
        <w:t>центр</w:t>
      </w:r>
      <w:r>
        <w:rPr>
          <w:color w:val="696969"/>
          <w:w w:val="115"/>
        </w:rPr>
        <w:t>, </w:t>
      </w:r>
      <w:r>
        <w:rPr>
          <w:color w:val="424242"/>
          <w:w w:val="115"/>
        </w:rPr>
        <w:t>который</w:t>
      </w:r>
      <w:r>
        <w:rPr>
          <w:color w:val="424242"/>
          <w:spacing w:val="22"/>
          <w:w w:val="115"/>
        </w:rPr>
        <w:t> </w:t>
      </w:r>
      <w:r>
        <w:rPr>
          <w:color w:val="424242"/>
          <w:w w:val="115"/>
        </w:rPr>
        <w:t>снова</w:t>
      </w:r>
    </w:p>
    <w:p>
      <w:pPr>
        <w:tabs>
          <w:tab w:pos="2328" w:val="left" w:leader="none"/>
        </w:tabs>
        <w:spacing w:line="101" w:lineRule="exact" w:before="0"/>
        <w:ind w:left="200" w:right="0" w:firstLine="0"/>
        <w:jc w:val="left"/>
        <w:rPr>
          <w:rFonts w:ascii="Arial" w:hAnsi="Arial"/>
          <w:sz w:val="9"/>
        </w:rPr>
      </w:pPr>
      <w:r>
        <w:rPr/>
        <w:br w:type="column"/>
      </w:r>
      <w:r>
        <w:rPr>
          <w:rFonts w:ascii="Arial" w:hAnsi="Arial"/>
          <w:color w:val="424242"/>
          <w:spacing w:val="-6"/>
          <w:w w:val="125"/>
          <w:sz w:val="9"/>
        </w:rPr>
        <w:t>ИВДИВ</w:t>
      </w:r>
      <w:r>
        <w:rPr>
          <w:rFonts w:ascii="Arial" w:hAnsi="Arial"/>
          <w:color w:val="262626"/>
          <w:spacing w:val="-6"/>
          <w:w w:val="125"/>
          <w:sz w:val="9"/>
        </w:rPr>
        <w:t>иду</w:t>
      </w:r>
      <w:r>
        <w:rPr>
          <w:rFonts w:ascii="Arial" w:hAnsi="Arial"/>
          <w:color w:val="262626"/>
          <w:spacing w:val="-9"/>
          <w:w w:val="125"/>
          <w:sz w:val="9"/>
        </w:rPr>
        <w:t> </w:t>
      </w:r>
      <w:r>
        <w:rPr>
          <w:rFonts w:ascii="Arial" w:hAnsi="Arial"/>
          <w:color w:val="262626"/>
          <w:w w:val="125"/>
          <w:sz w:val="9"/>
        </w:rPr>
        <w:t>адь</w:t>
      </w:r>
      <w:r>
        <w:rPr>
          <w:rFonts w:ascii="Arial" w:hAnsi="Arial"/>
          <w:color w:val="424242"/>
          <w:w w:val="125"/>
          <w:sz w:val="9"/>
        </w:rPr>
        <w:t>НОСТИ</w:t>
        <w:tab/>
        <w:t>- </w:t>
      </w:r>
      <w:r>
        <w:rPr>
          <w:rFonts w:ascii="Arial" w:hAnsi="Arial"/>
          <w:color w:val="070707"/>
          <w:w w:val="125"/>
          <w:sz w:val="9"/>
        </w:rPr>
        <w:t>- - -</w:t>
      </w:r>
      <w:r>
        <w:rPr>
          <w:rFonts w:ascii="Arial" w:hAnsi="Arial"/>
          <w:color w:val="070707"/>
          <w:spacing w:val="13"/>
          <w:w w:val="125"/>
          <w:sz w:val="9"/>
        </w:rPr>
        <w:t> </w:t>
      </w:r>
      <w:r>
        <w:rPr>
          <w:rFonts w:ascii="Arial" w:hAnsi="Arial"/>
          <w:color w:val="070707"/>
          <w:w w:val="125"/>
          <w:sz w:val="9"/>
        </w:rPr>
        <w:t>-</w:t>
      </w:r>
    </w:p>
    <w:p>
      <w:pPr>
        <w:spacing w:before="13"/>
        <w:ind w:left="2441" w:right="0" w:firstLine="0"/>
        <w:jc w:val="left"/>
        <w:rPr>
          <w:b/>
          <w:sz w:val="14"/>
        </w:rPr>
      </w:pPr>
      <w:r>
        <w:rPr>
          <w:rFonts w:ascii="Arial" w:hAnsi="Arial"/>
          <w:b/>
          <w:color w:val="262626"/>
          <w:sz w:val="13"/>
        </w:rPr>
        <w:t>о</w:t>
      </w:r>
      <w:r>
        <w:rPr>
          <w:rFonts w:ascii="Arial" w:hAnsi="Arial"/>
          <w:b/>
          <w:color w:val="424242"/>
          <w:sz w:val="13"/>
        </w:rPr>
        <w:t>б</w:t>
      </w:r>
      <w:r>
        <w:rPr>
          <w:rFonts w:ascii="Arial" w:hAnsi="Arial"/>
          <w:b/>
          <w:color w:val="262626"/>
          <w:sz w:val="13"/>
        </w:rPr>
        <w:t>н</w:t>
      </w:r>
      <w:r>
        <w:rPr>
          <w:rFonts w:ascii="Arial" w:hAnsi="Arial"/>
          <w:b/>
          <w:color w:val="424242"/>
          <w:sz w:val="13"/>
        </w:rPr>
        <w:t>о</w:t>
      </w:r>
      <w:r>
        <w:rPr>
          <w:rFonts w:ascii="Arial" w:hAnsi="Arial"/>
          <w:b/>
          <w:color w:val="262626"/>
          <w:sz w:val="13"/>
        </w:rPr>
        <w:t>вn</w:t>
      </w:r>
      <w:r>
        <w:rPr>
          <w:rFonts w:ascii="Arial" w:hAnsi="Arial"/>
          <w:b/>
          <w:color w:val="545454"/>
          <w:sz w:val="13"/>
        </w:rPr>
        <w:t>еНИе</w:t>
      </w:r>
      <w:r>
        <w:rPr>
          <w:rFonts w:ascii="Arial" w:hAnsi="Arial"/>
          <w:b/>
          <w:color w:val="424242"/>
          <w:sz w:val="13"/>
        </w:rPr>
        <w:t>в </w:t>
      </w:r>
      <w:r>
        <w:rPr>
          <w:rFonts w:ascii="Arial" w:hAnsi="Arial"/>
          <w:b/>
          <w:color w:val="262626"/>
          <w:sz w:val="13"/>
        </w:rPr>
        <w:t>ночн</w:t>
      </w:r>
      <w:r>
        <w:rPr>
          <w:rFonts w:ascii="Arial" w:hAnsi="Arial"/>
          <w:b/>
          <w:color w:val="424242"/>
          <w:sz w:val="13"/>
        </w:rPr>
        <w:t>ом </w:t>
      </w:r>
      <w:r>
        <w:rPr>
          <w:b/>
          <w:color w:val="424242"/>
          <w:sz w:val="14"/>
        </w:rPr>
        <w:t>мире</w:t>
      </w: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spacing w:before="125"/>
        <w:ind w:left="439" w:right="43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138: Суто ч</w:t>
      </w:r>
      <w:r>
        <w:rPr>
          <w:rFonts w:ascii="Arial" w:hAnsi="Arial"/>
          <w:i/>
          <w:color w:val="797979"/>
          <w:w w:val="110"/>
          <w:sz w:val="16"/>
        </w:rPr>
        <w:t>.</w:t>
      </w:r>
      <w:r>
        <w:rPr>
          <w:rFonts w:ascii="Arial" w:hAnsi="Arial"/>
          <w:i/>
          <w:color w:val="424242"/>
          <w:w w:val="110"/>
          <w:sz w:val="16"/>
        </w:rPr>
        <w:t>ны й круг </w:t>
      </w:r>
      <w:r>
        <w:rPr>
          <w:rFonts w:ascii="Arial" w:hAnsi="Arial"/>
          <w:i/>
          <w:color w:val="545454"/>
          <w:w w:val="110"/>
          <w:sz w:val="16"/>
        </w:rPr>
        <w:t>солнца</w:t>
      </w:r>
    </w:p>
    <w:p>
      <w:pPr>
        <w:spacing w:before="38"/>
        <w:ind w:left="439" w:right="42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color w:val="424242"/>
          <w:w w:val="110"/>
          <w:sz w:val="11"/>
        </w:rPr>
        <w:t>t1 </w:t>
      </w:r>
      <w:r>
        <w:rPr>
          <w:rFonts w:ascii="Arial" w:hAnsi="Arial"/>
          <w:i/>
          <w:color w:val="545454"/>
          <w:w w:val="110"/>
          <w:sz w:val="16"/>
        </w:rPr>
        <w:t>символизированное </w:t>
      </w:r>
      <w:r>
        <w:rPr>
          <w:rFonts w:ascii="Arial" w:hAnsi="Arial"/>
          <w:i/>
          <w:color w:val="424242"/>
          <w:w w:val="110"/>
          <w:sz w:val="16"/>
        </w:rPr>
        <w:t>развитие люgей</w:t>
      </w:r>
      <w:r>
        <w:rPr>
          <w:rFonts w:ascii="Arial" w:hAnsi="Arial"/>
          <w:i/>
          <w:color w:val="070707"/>
          <w:w w:val="110"/>
          <w:sz w:val="16"/>
        </w:rPr>
        <w:t>.</w:t>
      </w:r>
    </w:p>
    <w:p>
      <w:pPr>
        <w:pStyle w:val="BodyText"/>
        <w:spacing w:line="264" w:lineRule="auto" w:before="144"/>
        <w:ind w:left="146" w:right="137" w:firstLine="295"/>
        <w:jc w:val="both"/>
      </w:pPr>
      <w:r>
        <w:rPr>
          <w:color w:val="424242"/>
          <w:w w:val="120"/>
        </w:rPr>
        <w:t>Таинство центра кажется </w:t>
      </w:r>
      <w:r>
        <w:rPr>
          <w:color w:val="696969"/>
          <w:spacing w:val="-4"/>
          <w:w w:val="120"/>
        </w:rPr>
        <w:t>з</w:t>
      </w:r>
      <w:r>
        <w:rPr>
          <w:color w:val="424242"/>
          <w:spacing w:val="-4"/>
          <w:w w:val="120"/>
        </w:rPr>
        <w:t>ащищенным </w:t>
      </w:r>
      <w:r>
        <w:rPr>
          <w:color w:val="424242"/>
          <w:w w:val="120"/>
        </w:rPr>
        <w:t>или оживленным </w:t>
      </w:r>
      <w:r>
        <w:rPr>
          <w:color w:val="545454"/>
          <w:w w:val="120"/>
        </w:rPr>
        <w:t>этим </w:t>
      </w:r>
      <w:r>
        <w:rPr>
          <w:color w:val="424242"/>
          <w:w w:val="120"/>
        </w:rPr>
        <w:t>колесом, состоящим </w:t>
      </w:r>
      <w:r>
        <w:rPr>
          <w:color w:val="424242"/>
          <w:spacing w:val="3"/>
          <w:w w:val="120"/>
        </w:rPr>
        <w:t>и</w:t>
      </w:r>
      <w:r>
        <w:rPr>
          <w:color w:val="696969"/>
          <w:spacing w:val="3"/>
          <w:w w:val="120"/>
        </w:rPr>
        <w:t>з </w:t>
      </w:r>
      <w:r>
        <w:rPr>
          <w:color w:val="424242"/>
          <w:w w:val="120"/>
        </w:rPr>
        <w:t>12 </w:t>
      </w:r>
      <w:r>
        <w:rPr>
          <w:color w:val="545454"/>
          <w:w w:val="120"/>
        </w:rPr>
        <w:t>часте й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Это указывает на концентрацию внут</w:t>
      </w:r>
      <w:r>
        <w:rPr>
          <w:color w:val="070707"/>
          <w:w w:val="120"/>
        </w:rPr>
        <w:t>­ </w:t>
      </w:r>
      <w:r>
        <w:rPr>
          <w:color w:val="424242"/>
          <w:w w:val="120"/>
        </w:rPr>
        <w:t>ренних </w:t>
      </w:r>
      <w:r>
        <w:rPr>
          <w:color w:val="545454"/>
          <w:w w:val="120"/>
        </w:rPr>
        <w:t>энергий</w:t>
      </w:r>
      <w:r>
        <w:rPr>
          <w:color w:val="262626"/>
          <w:w w:val="120"/>
        </w:rPr>
        <w:t>, </w:t>
      </w:r>
      <w:r>
        <w:rPr>
          <w:color w:val="424242"/>
          <w:w w:val="120"/>
        </w:rPr>
        <w:t>которые двигаются вокруг этого одного основного выхода, </w:t>
      </w:r>
      <w:r>
        <w:rPr>
          <w:color w:val="424242"/>
          <w:spacing w:val="4"/>
          <w:w w:val="120"/>
        </w:rPr>
        <w:t>характери</w:t>
      </w:r>
      <w:r>
        <w:rPr>
          <w:color w:val="424242"/>
          <w:spacing w:val="-52"/>
          <w:w w:val="120"/>
        </w:rPr>
        <w:t> </w:t>
      </w:r>
      <w:r>
        <w:rPr>
          <w:color w:val="424242"/>
          <w:spacing w:val="4"/>
          <w:w w:val="120"/>
        </w:rPr>
        <w:t>зуе</w:t>
      </w:r>
      <w:r>
        <w:rPr>
          <w:color w:val="070707"/>
          <w:spacing w:val="4"/>
          <w:w w:val="120"/>
        </w:rPr>
        <w:t>­ </w:t>
      </w:r>
      <w:r>
        <w:rPr>
          <w:color w:val="424242"/>
          <w:w w:val="120"/>
        </w:rPr>
        <w:t>мого четырехчастной структурой. Этот дина</w:t>
      </w:r>
      <w:r>
        <w:rPr>
          <w:color w:val="262626"/>
          <w:w w:val="120"/>
        </w:rPr>
        <w:t>­ </w:t>
      </w:r>
      <w:r>
        <w:rPr>
          <w:color w:val="424242"/>
          <w:w w:val="120"/>
        </w:rPr>
        <w:t>мизм числа 12 </w:t>
      </w:r>
      <w:r>
        <w:rPr>
          <w:color w:val="545454"/>
          <w:w w:val="120"/>
        </w:rPr>
        <w:t>можно </w:t>
      </w:r>
      <w:r>
        <w:rPr>
          <w:color w:val="424242"/>
          <w:w w:val="120"/>
        </w:rPr>
        <w:t>осмыслить, как необхо</w:t>
      </w:r>
      <w:r>
        <w:rPr>
          <w:color w:val="070707"/>
          <w:w w:val="120"/>
        </w:rPr>
        <w:t>­ </w:t>
      </w:r>
      <w:r>
        <w:rPr>
          <w:color w:val="424242"/>
          <w:w w:val="120"/>
        </w:rPr>
        <w:t>димость или возможность ак</w:t>
      </w:r>
      <w:r>
        <w:rPr>
          <w:color w:val="262626"/>
          <w:w w:val="120"/>
        </w:rPr>
        <w:t>т</w:t>
      </w:r>
      <w:r>
        <w:rPr>
          <w:color w:val="424242"/>
          <w:w w:val="120"/>
        </w:rPr>
        <w:t>иви</w:t>
      </w:r>
      <w:r>
        <w:rPr>
          <w:color w:val="262626"/>
          <w:w w:val="120"/>
        </w:rPr>
        <w:t>р</w:t>
      </w:r>
      <w:r>
        <w:rPr>
          <w:color w:val="545454"/>
          <w:w w:val="120"/>
        </w:rPr>
        <w:t>овать </w:t>
      </w:r>
      <w:r>
        <w:rPr>
          <w:color w:val="424242"/>
          <w:w w:val="120"/>
        </w:rPr>
        <w:t>внут­ ренний центр всеми аспектами или </w:t>
      </w:r>
      <w:r>
        <w:rPr>
          <w:color w:val="424242"/>
          <w:spacing w:val="-3"/>
          <w:w w:val="120"/>
        </w:rPr>
        <w:t>свойс</w:t>
      </w:r>
      <w:r>
        <w:rPr>
          <w:color w:val="262626"/>
          <w:spacing w:val="-3"/>
          <w:w w:val="120"/>
        </w:rPr>
        <w:t>т</w:t>
      </w:r>
      <w:r>
        <w:rPr>
          <w:color w:val="424242"/>
          <w:spacing w:val="-3"/>
          <w:w w:val="120"/>
        </w:rPr>
        <w:t>вами </w:t>
      </w:r>
      <w:r>
        <w:rPr>
          <w:color w:val="424242"/>
          <w:w w:val="120"/>
        </w:rPr>
        <w:t>времени такими</w:t>
      </w:r>
      <w:r>
        <w:rPr>
          <w:color w:val="262626"/>
          <w:w w:val="120"/>
        </w:rPr>
        <w:t>, </w:t>
      </w:r>
      <w:r>
        <w:rPr>
          <w:color w:val="424242"/>
          <w:w w:val="120"/>
        </w:rPr>
        <w:t>как 12 </w:t>
      </w:r>
      <w:r>
        <w:rPr>
          <w:color w:val="696969"/>
          <w:w w:val="120"/>
        </w:rPr>
        <w:t>з </w:t>
      </w:r>
      <w:r>
        <w:rPr>
          <w:color w:val="424242"/>
          <w:w w:val="120"/>
        </w:rPr>
        <w:t>на ков Зодиака или</w:t>
      </w:r>
    </w:p>
    <w:p>
      <w:pPr>
        <w:pStyle w:val="BodyText"/>
        <w:spacing w:line="261" w:lineRule="auto" w:before="1"/>
        <w:ind w:left="148" w:right="143" w:firstLine="7"/>
        <w:jc w:val="both"/>
      </w:pPr>
      <w:r>
        <w:rPr>
          <w:color w:val="262626"/>
          <w:w w:val="120"/>
        </w:rPr>
        <w:t>1</w:t>
      </w:r>
      <w:r>
        <w:rPr>
          <w:color w:val="424242"/>
          <w:w w:val="120"/>
        </w:rPr>
        <w:t>2 двойных часов дня</w:t>
      </w:r>
      <w:r>
        <w:rPr>
          <w:color w:val="262626"/>
          <w:w w:val="120"/>
        </w:rPr>
        <w:t>. </w:t>
      </w:r>
      <w:r>
        <w:rPr>
          <w:color w:val="424242"/>
          <w:w w:val="120"/>
        </w:rPr>
        <w:t>Действительно, </w:t>
      </w:r>
      <w:r>
        <w:rPr>
          <w:color w:val="545454"/>
          <w:w w:val="120"/>
        </w:rPr>
        <w:t>даль</w:t>
      </w:r>
      <w:r>
        <w:rPr>
          <w:color w:val="262626"/>
          <w:w w:val="120"/>
        </w:rPr>
        <w:t>­</w:t>
      </w:r>
      <w:r>
        <w:rPr>
          <w:color w:val="424242"/>
          <w:w w:val="120"/>
        </w:rPr>
        <w:t> нейшая работа с </w:t>
      </w:r>
      <w:r>
        <w:rPr>
          <w:color w:val="545454"/>
          <w:w w:val="120"/>
        </w:rPr>
        <w:t>этой </w:t>
      </w:r>
      <w:r>
        <w:rPr>
          <w:color w:val="424242"/>
          <w:w w:val="120"/>
        </w:rPr>
        <w:t>женщиной </w:t>
      </w:r>
      <w:r>
        <w:rPr>
          <w:color w:val="545454"/>
          <w:w w:val="120"/>
        </w:rPr>
        <w:t>показала ее</w:t>
      </w:r>
      <w:r>
        <w:rPr>
          <w:color w:val="424242"/>
          <w:w w:val="120"/>
        </w:rPr>
        <w:t> приверженность к своей душе, которая приве</w:t>
      </w:r>
      <w:r>
        <w:rPr>
          <w:color w:val="070707"/>
          <w:w w:val="120"/>
        </w:rPr>
        <w:t>­</w:t>
      </w:r>
      <w:r>
        <w:rPr>
          <w:color w:val="424242"/>
          <w:w w:val="120"/>
        </w:rPr>
        <w:t> ла к </w:t>
      </w:r>
      <w:r>
        <w:rPr>
          <w:color w:val="545454"/>
          <w:w w:val="120"/>
        </w:rPr>
        <w:t>созданию еще </w:t>
      </w:r>
      <w:r>
        <w:rPr>
          <w:color w:val="424242"/>
          <w:w w:val="120"/>
        </w:rPr>
        <w:t>м</w:t>
      </w:r>
      <w:r>
        <w:rPr>
          <w:color w:val="262626"/>
          <w:w w:val="120"/>
        </w:rPr>
        <w:t>н</w:t>
      </w:r>
      <w:r>
        <w:rPr>
          <w:color w:val="424242"/>
          <w:w w:val="120"/>
        </w:rPr>
        <w:t>огих других рисунков. (см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также рисуно</w:t>
      </w:r>
      <w:r>
        <w:rPr>
          <w:color w:val="262626"/>
          <w:w w:val="120"/>
        </w:rPr>
        <w:t>к </w:t>
      </w:r>
      <w:r>
        <w:rPr>
          <w:color w:val="424242"/>
          <w:w w:val="120"/>
        </w:rPr>
        <w:t>69)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before="92"/>
        <w:ind w:left="29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Рис. </w:t>
      </w:r>
      <w:r>
        <w:rPr>
          <w:rFonts w:ascii="Arial" w:hAnsi="Arial"/>
          <w:i/>
          <w:color w:val="2D2D2D"/>
          <w:w w:val="120"/>
          <w:sz w:val="15"/>
        </w:rPr>
        <w:t>139: </w:t>
      </w:r>
      <w:r>
        <w:rPr>
          <w:rFonts w:ascii="Arial" w:hAnsi="Arial"/>
          <w:i/>
          <w:color w:val="3F3F3F"/>
          <w:w w:val="120"/>
          <w:sz w:val="15"/>
        </w:rPr>
        <w:t>Нарисовано 32</w:t>
      </w:r>
      <w:r>
        <w:rPr>
          <w:rFonts w:ascii="Arial" w:hAnsi="Arial"/>
          <w:i/>
          <w:color w:val="0A0A0A"/>
          <w:w w:val="120"/>
          <w:sz w:val="15"/>
        </w:rPr>
        <w:t>-</w:t>
      </w:r>
      <w:r>
        <w:rPr>
          <w:rFonts w:ascii="Arial" w:hAnsi="Arial"/>
          <w:i/>
          <w:color w:val="4D4D4D"/>
          <w:w w:val="120"/>
          <w:sz w:val="15"/>
        </w:rPr>
        <w:t>летней женщиной (см</w:t>
      </w:r>
      <w:r>
        <w:rPr>
          <w:rFonts w:ascii="Arial" w:hAnsi="Arial"/>
          <w:i/>
          <w:color w:val="0A0A0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также </w:t>
      </w:r>
      <w:r>
        <w:rPr>
          <w:color w:val="3F3F3F"/>
          <w:w w:val="120"/>
          <w:sz w:val="18"/>
        </w:rPr>
        <w:t>pt1c</w:t>
      </w:r>
      <w:r>
        <w:rPr>
          <w:color w:val="0A0A0A"/>
          <w:w w:val="120"/>
          <w:sz w:val="18"/>
        </w:rPr>
        <w:t>. </w:t>
      </w:r>
      <w:r>
        <w:rPr>
          <w:rFonts w:ascii="Arial" w:hAnsi="Arial"/>
          <w:i/>
          <w:color w:val="4D4D4D"/>
          <w:w w:val="120"/>
          <w:sz w:val="15"/>
        </w:rPr>
        <w:t>46)</w:t>
      </w:r>
    </w:p>
    <w:p>
      <w:pPr>
        <w:pStyle w:val="BodyText"/>
        <w:spacing w:before="8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pgSz w:w="11920" w:h="16840"/>
          <w:pgMar w:header="0" w:footer="1153" w:top="800" w:bottom="1340" w:left="960" w:right="1180"/>
        </w:sectPr>
      </w:pPr>
    </w:p>
    <w:p>
      <w:pPr>
        <w:pStyle w:val="BodyText"/>
        <w:spacing w:line="264" w:lineRule="auto" w:before="92"/>
        <w:ind w:left="206" w:firstLine="305"/>
        <w:jc w:val="right"/>
      </w:pPr>
      <w:r>
        <w:rPr>
          <w:color w:val="4D4D4D"/>
          <w:w w:val="120"/>
        </w:rPr>
        <w:t>Число </w:t>
      </w:r>
      <w:r>
        <w:rPr>
          <w:color w:val="2D2D2D"/>
          <w:w w:val="120"/>
        </w:rPr>
        <w:t>12 </w:t>
      </w:r>
      <w:r>
        <w:rPr>
          <w:color w:val="3F3F3F"/>
          <w:w w:val="120"/>
        </w:rPr>
        <w:t>произведено путем 3 х</w:t>
      </w:r>
      <w:r>
        <w:rPr>
          <w:color w:val="3F3F3F"/>
          <w:spacing w:val="38"/>
          <w:w w:val="120"/>
        </w:rPr>
        <w:t> </w:t>
      </w:r>
      <w:r>
        <w:rPr>
          <w:color w:val="3F3F3F"/>
          <w:w w:val="120"/>
        </w:rPr>
        <w:t>4,</w:t>
      </w:r>
      <w:r>
        <w:rPr>
          <w:color w:val="3F3F3F"/>
          <w:spacing w:val="33"/>
          <w:w w:val="120"/>
        </w:rPr>
        <w:t> </w:t>
      </w:r>
      <w:r>
        <w:rPr>
          <w:color w:val="3F3F3F"/>
          <w:w w:val="120"/>
        </w:rPr>
        <w:t>вслед­</w:t>
      </w:r>
      <w:r>
        <w:rPr>
          <w:color w:val="3F3F3F"/>
          <w:spacing w:val="-1"/>
          <w:w w:val="117"/>
        </w:rPr>
        <w:t> </w:t>
      </w:r>
      <w:r>
        <w:rPr>
          <w:color w:val="3F3F3F"/>
          <w:w w:val="120"/>
        </w:rPr>
        <w:t>ствие </w:t>
      </w:r>
      <w:r>
        <w:rPr>
          <w:color w:val="4D4D4D"/>
          <w:w w:val="120"/>
        </w:rPr>
        <w:t>этого, число </w:t>
      </w:r>
      <w:r>
        <w:rPr>
          <w:color w:val="3F3F3F"/>
          <w:w w:val="120"/>
        </w:rPr>
        <w:t>считалось</w:t>
      </w:r>
      <w:r>
        <w:rPr>
          <w:color w:val="3F3F3F"/>
          <w:spacing w:val="12"/>
          <w:w w:val="120"/>
        </w:rPr>
        <w:t> </w:t>
      </w:r>
      <w:r>
        <w:rPr>
          <w:color w:val="4D4D4D"/>
          <w:spacing w:val="-3"/>
          <w:w w:val="120"/>
        </w:rPr>
        <w:t>чис</w:t>
      </w:r>
      <w:r>
        <w:rPr>
          <w:color w:val="2D2D2D"/>
          <w:spacing w:val="-3"/>
          <w:w w:val="120"/>
        </w:rPr>
        <w:t>л</w:t>
      </w:r>
      <w:r>
        <w:rPr>
          <w:color w:val="4D4D4D"/>
          <w:spacing w:val="-3"/>
          <w:w w:val="120"/>
        </w:rPr>
        <w:t>ом</w:t>
      </w:r>
      <w:r>
        <w:rPr>
          <w:color w:val="4D4D4D"/>
          <w:spacing w:val="24"/>
          <w:w w:val="120"/>
        </w:rPr>
        <w:t> </w:t>
      </w:r>
      <w:r>
        <w:rPr>
          <w:color w:val="3F3F3F"/>
          <w:w w:val="120"/>
        </w:rPr>
        <w:t>согласо­</w:t>
      </w:r>
      <w:r>
        <w:rPr>
          <w:color w:val="3F3F3F"/>
          <w:spacing w:val="-1"/>
          <w:w w:val="118"/>
        </w:rPr>
        <w:t> </w:t>
      </w:r>
      <w:r>
        <w:rPr>
          <w:color w:val="3F3F3F"/>
          <w:w w:val="120"/>
        </w:rPr>
        <w:t>вания, </w:t>
      </w:r>
      <w:r>
        <w:rPr>
          <w:color w:val="4D4D4D"/>
          <w:w w:val="120"/>
        </w:rPr>
        <w:t>так </w:t>
      </w:r>
      <w:r>
        <w:rPr>
          <w:color w:val="3F3F3F"/>
          <w:w w:val="120"/>
        </w:rPr>
        <w:t>как </w:t>
      </w:r>
      <w:r>
        <w:rPr>
          <w:color w:val="4D4D4D"/>
          <w:w w:val="120"/>
        </w:rPr>
        <w:t>оно </w:t>
      </w:r>
      <w:r>
        <w:rPr>
          <w:color w:val="3F3F3F"/>
          <w:w w:val="120"/>
        </w:rPr>
        <w:t>примиряет </w:t>
      </w:r>
      <w:r>
        <w:rPr>
          <w:color w:val="4D4D4D"/>
          <w:w w:val="120"/>
        </w:rPr>
        <w:t>число </w:t>
      </w:r>
      <w:r>
        <w:rPr>
          <w:color w:val="3F3F3F"/>
          <w:w w:val="120"/>
        </w:rPr>
        <w:t>3 -</w:t>
      </w:r>
      <w:r>
        <w:rPr>
          <w:color w:val="3F3F3F"/>
          <w:spacing w:val="18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35"/>
          <w:w w:val="120"/>
        </w:rPr>
        <w:t> </w:t>
      </w:r>
      <w:r>
        <w:rPr>
          <w:color w:val="3F3F3F"/>
          <w:w w:val="120"/>
        </w:rPr>
        <w:t>ка­</w:t>
      </w:r>
      <w:r>
        <w:rPr>
          <w:color w:val="3F3F3F"/>
          <w:spacing w:val="-1"/>
          <w:w w:val="119"/>
        </w:rPr>
        <w:t> </w:t>
      </w:r>
      <w:r>
        <w:rPr>
          <w:color w:val="4D4D4D"/>
          <w:w w:val="120"/>
        </w:rPr>
        <w:t>честве </w:t>
      </w:r>
      <w:r>
        <w:rPr>
          <w:color w:val="3F3F3F"/>
          <w:w w:val="120"/>
        </w:rPr>
        <w:t>решающего </w:t>
      </w:r>
      <w:r>
        <w:rPr>
          <w:color w:val="2D2D2D"/>
          <w:w w:val="120"/>
        </w:rPr>
        <w:t>динами</w:t>
      </w:r>
      <w:r>
        <w:rPr>
          <w:color w:val="4D4D4D"/>
          <w:w w:val="120"/>
        </w:rPr>
        <w:t>зма </w:t>
      </w:r>
      <w:r>
        <w:rPr>
          <w:color w:val="3F3F3F"/>
          <w:w w:val="120"/>
        </w:rPr>
        <w:t>во времени</w:t>
      </w:r>
      <w:r>
        <w:rPr>
          <w:color w:val="3F3F3F"/>
          <w:spacing w:val="7"/>
          <w:w w:val="120"/>
        </w:rPr>
        <w:t> </w:t>
      </w:r>
      <w:r>
        <w:rPr>
          <w:color w:val="3F3F3F"/>
          <w:w w:val="120"/>
        </w:rPr>
        <w:t>с</w:t>
      </w:r>
      <w:r>
        <w:rPr>
          <w:color w:val="3F3F3F"/>
          <w:spacing w:val="-3"/>
          <w:w w:val="120"/>
        </w:rPr>
        <w:t> </w:t>
      </w:r>
      <w:r>
        <w:rPr>
          <w:color w:val="4D4D4D"/>
          <w:w w:val="120"/>
        </w:rPr>
        <w:t>за­</w:t>
      </w:r>
      <w:r>
        <w:rPr>
          <w:color w:val="4D4D4D"/>
          <w:w w:val="120"/>
        </w:rPr>
        <w:t> </w:t>
      </w:r>
      <w:r>
        <w:rPr>
          <w:color w:val="3F3F3F"/>
          <w:w w:val="120"/>
        </w:rPr>
        <w:t>вершенным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паттерном</w:t>
      </w:r>
      <w:r>
        <w:rPr>
          <w:color w:val="3F3F3F"/>
          <w:spacing w:val="-8"/>
          <w:w w:val="120"/>
        </w:rPr>
        <w:t> </w:t>
      </w:r>
      <w:r>
        <w:rPr>
          <w:color w:val="4D4D4D"/>
          <w:w w:val="120"/>
        </w:rPr>
        <w:t>ориен</w:t>
      </w:r>
      <w:r>
        <w:rPr>
          <w:color w:val="2D2D2D"/>
          <w:w w:val="120"/>
        </w:rPr>
        <w:t>т</w:t>
      </w:r>
      <w:r>
        <w:rPr>
          <w:color w:val="4D4D4D"/>
          <w:w w:val="120"/>
        </w:rPr>
        <w:t>ации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числа</w:t>
      </w:r>
      <w:r>
        <w:rPr>
          <w:color w:val="4D4D4D"/>
          <w:spacing w:val="-17"/>
          <w:w w:val="120"/>
        </w:rPr>
        <w:t> </w:t>
      </w:r>
      <w:r>
        <w:rPr>
          <w:color w:val="3F3F3F"/>
          <w:w w:val="120"/>
        </w:rPr>
        <w:t>4</w:t>
      </w:r>
      <w:r>
        <w:rPr>
          <w:color w:val="3F3F3F"/>
          <w:spacing w:val="-35"/>
          <w:w w:val="120"/>
        </w:rPr>
        <w:t> </w:t>
      </w:r>
      <w:r>
        <w:rPr>
          <w:color w:val="3F3F3F"/>
          <w:spacing w:val="-4"/>
          <w:w w:val="120"/>
        </w:rPr>
        <w:t>[77)</w:t>
      </w:r>
      <w:r>
        <w:rPr>
          <w:color w:val="0A0A0A"/>
          <w:spacing w:val="-4"/>
          <w:w w:val="120"/>
        </w:rPr>
        <w:t>.</w:t>
      </w:r>
    </w:p>
    <w:p>
      <w:pPr>
        <w:pStyle w:val="BodyText"/>
        <w:spacing w:line="261" w:lineRule="auto" w:before="1"/>
        <w:ind w:left="209" w:right="3" w:firstLine="308"/>
        <w:jc w:val="both"/>
      </w:pPr>
      <w:r>
        <w:rPr>
          <w:color w:val="4D4D4D"/>
          <w:w w:val="120"/>
        </w:rPr>
        <w:t>На </w:t>
      </w:r>
      <w:r>
        <w:rPr>
          <w:color w:val="3F3F3F"/>
          <w:w w:val="120"/>
        </w:rPr>
        <w:t>рисунке </w:t>
      </w:r>
      <w:r>
        <w:rPr>
          <w:color w:val="2D2D2D"/>
          <w:w w:val="120"/>
        </w:rPr>
        <w:t>1</w:t>
      </w:r>
      <w:r>
        <w:rPr>
          <w:color w:val="4D4D4D"/>
          <w:w w:val="120"/>
        </w:rPr>
        <w:t>40, </w:t>
      </w:r>
      <w:r>
        <w:rPr>
          <w:color w:val="3F3F3F"/>
          <w:w w:val="120"/>
        </w:rPr>
        <w:t>нарисованном 32-летней </w:t>
      </w:r>
      <w:r>
        <w:rPr>
          <w:color w:val="3F3F3F"/>
          <w:spacing w:val="2"/>
          <w:w w:val="120"/>
        </w:rPr>
        <w:t>женщиной</w:t>
      </w:r>
      <w:r>
        <w:rPr>
          <w:color w:val="646464"/>
          <w:spacing w:val="2"/>
          <w:w w:val="120"/>
        </w:rPr>
        <w:t>, </w:t>
      </w:r>
      <w:r>
        <w:rPr>
          <w:color w:val="4D4D4D"/>
          <w:w w:val="120"/>
        </w:rPr>
        <w:t>мы </w:t>
      </w:r>
      <w:r>
        <w:rPr>
          <w:color w:val="3F3F3F"/>
          <w:w w:val="120"/>
        </w:rPr>
        <w:t>видим </w:t>
      </w:r>
      <w:r>
        <w:rPr>
          <w:color w:val="4D4D4D"/>
          <w:w w:val="120"/>
        </w:rPr>
        <w:t>загадочный трехуров­ невый </w:t>
      </w:r>
      <w:r>
        <w:rPr>
          <w:color w:val="3F3F3F"/>
          <w:w w:val="120"/>
        </w:rPr>
        <w:t>летающий объект в небе </w:t>
      </w:r>
      <w:r>
        <w:rPr>
          <w:color w:val="4D4D4D"/>
          <w:w w:val="120"/>
        </w:rPr>
        <w:t>с </w:t>
      </w:r>
      <w:r>
        <w:rPr>
          <w:color w:val="3F3F3F"/>
          <w:w w:val="120"/>
        </w:rPr>
        <w:t>двенадца­ </w:t>
      </w:r>
      <w:r>
        <w:rPr>
          <w:color w:val="4D4D4D"/>
          <w:w w:val="120"/>
        </w:rPr>
        <w:t>тью  </w:t>
      </w:r>
      <w:r>
        <w:rPr>
          <w:color w:val="3F3F3F"/>
          <w:spacing w:val="-3"/>
          <w:w w:val="120"/>
        </w:rPr>
        <w:t>людьми</w:t>
      </w:r>
      <w:r>
        <w:rPr>
          <w:color w:val="646464"/>
          <w:spacing w:val="-3"/>
          <w:w w:val="120"/>
        </w:rPr>
        <w:t>,  </w:t>
      </w:r>
      <w:r>
        <w:rPr>
          <w:color w:val="3F3F3F"/>
          <w:w w:val="120"/>
        </w:rPr>
        <w:t>расставленными  в  3  группы</w:t>
      </w:r>
      <w:r>
        <w:rPr>
          <w:color w:val="3F3F3F"/>
          <w:spacing w:val="14"/>
          <w:w w:val="120"/>
        </w:rPr>
        <w:t> </w:t>
      </w:r>
      <w:r>
        <w:rPr>
          <w:color w:val="3F3F3F"/>
          <w:w w:val="120"/>
        </w:rPr>
        <w:t>по</w:t>
      </w:r>
    </w:p>
    <w:p>
      <w:pPr>
        <w:pStyle w:val="BodyText"/>
        <w:spacing w:line="264" w:lineRule="auto"/>
        <w:ind w:left="208" w:firstLine="1"/>
        <w:jc w:val="both"/>
      </w:pPr>
      <w:r>
        <w:rPr>
          <w:color w:val="2D2D2D"/>
          <w:w w:val="120"/>
        </w:rPr>
        <w:t>4 </w:t>
      </w:r>
      <w:r>
        <w:rPr>
          <w:color w:val="3F3F3F"/>
          <w:w w:val="120"/>
        </w:rPr>
        <w:t>человека. Они каким-то </w:t>
      </w:r>
      <w:r>
        <w:rPr>
          <w:color w:val="4D4D4D"/>
          <w:w w:val="120"/>
        </w:rPr>
        <w:t>образом </w:t>
      </w:r>
      <w:r>
        <w:rPr>
          <w:color w:val="3F3F3F"/>
          <w:w w:val="120"/>
        </w:rPr>
        <w:t>подвеше­</w:t>
      </w:r>
      <w:r>
        <w:rPr>
          <w:color w:val="4D4D4D"/>
          <w:w w:val="120"/>
        </w:rPr>
        <w:t> ны </w:t>
      </w:r>
      <w:r>
        <w:rPr>
          <w:color w:val="3F3F3F"/>
          <w:w w:val="120"/>
        </w:rPr>
        <w:t>в  космосе </w:t>
      </w:r>
      <w:r>
        <w:rPr>
          <w:color w:val="4D4D4D"/>
          <w:w w:val="120"/>
        </w:rPr>
        <w:t>между этими четырьмя </w:t>
      </w:r>
      <w:r>
        <w:rPr>
          <w:color w:val="3F3F3F"/>
          <w:w w:val="120"/>
        </w:rPr>
        <w:t>людьми в </w:t>
      </w:r>
      <w:r>
        <w:rPr>
          <w:color w:val="4D4D4D"/>
          <w:w w:val="120"/>
        </w:rPr>
        <w:t>автомобиле </w:t>
      </w:r>
      <w:r>
        <w:rPr>
          <w:color w:val="3F3F3F"/>
          <w:w w:val="120"/>
        </w:rPr>
        <w:t>на </w:t>
      </w:r>
      <w:r>
        <w:rPr>
          <w:color w:val="4D4D4D"/>
          <w:w w:val="120"/>
        </w:rPr>
        <w:t>земле </w:t>
      </w:r>
      <w:r>
        <w:rPr>
          <w:color w:val="3F3F3F"/>
          <w:w w:val="120"/>
        </w:rPr>
        <w:t>и тремя линзообраз­</w:t>
      </w:r>
      <w:r>
        <w:rPr>
          <w:color w:val="4D4D4D"/>
          <w:w w:val="120"/>
        </w:rPr>
        <w:t> ными  </w:t>
      </w:r>
      <w:r>
        <w:rPr>
          <w:color w:val="3F3F3F"/>
          <w:w w:val="120"/>
        </w:rPr>
        <w:t>летающими  </w:t>
      </w:r>
      <w:r>
        <w:rPr>
          <w:color w:val="4D4D4D"/>
          <w:w w:val="120"/>
        </w:rPr>
        <w:t>объектами  </w:t>
      </w:r>
      <w:r>
        <w:rPr>
          <w:color w:val="3F3F3F"/>
          <w:w w:val="120"/>
        </w:rPr>
        <w:t>в  верхнем</w:t>
      </w:r>
      <w:r>
        <w:rPr>
          <w:color w:val="3F3F3F"/>
          <w:spacing w:val="38"/>
          <w:w w:val="120"/>
        </w:rPr>
        <w:t> </w:t>
      </w:r>
      <w:r>
        <w:rPr>
          <w:color w:val="3F3F3F"/>
          <w:w w:val="120"/>
        </w:rPr>
        <w:t>пра-</w:t>
      </w:r>
    </w:p>
    <w:p>
      <w:pPr>
        <w:pStyle w:val="BodyText"/>
        <w:spacing w:line="240" w:lineRule="exact" w:before="77"/>
        <w:ind w:left="148" w:right="142" w:firstLine="6"/>
        <w:jc w:val="both"/>
        <w:rPr>
          <w:sz w:val="24"/>
        </w:rPr>
      </w:pPr>
      <w:r>
        <w:rPr/>
        <w:br w:type="column"/>
      </w:r>
      <w:r>
        <w:rPr>
          <w:color w:val="3F3F3F"/>
          <w:w w:val="110"/>
        </w:rPr>
        <w:t>вом </w:t>
      </w:r>
      <w:r>
        <w:rPr>
          <w:color w:val="4D4D4D"/>
          <w:w w:val="110"/>
        </w:rPr>
        <w:t>углу </w:t>
      </w:r>
      <w:r>
        <w:rPr>
          <w:color w:val="3F3F3F"/>
          <w:w w:val="110"/>
        </w:rPr>
        <w:t>неба. </w:t>
      </w:r>
      <w:r>
        <w:rPr>
          <w:color w:val="2D2D2D"/>
          <w:spacing w:val="-3"/>
          <w:w w:val="110"/>
        </w:rPr>
        <w:t>Ц</w:t>
      </w:r>
      <w:r>
        <w:rPr>
          <w:color w:val="4D4D4D"/>
          <w:spacing w:val="-3"/>
          <w:w w:val="110"/>
        </w:rPr>
        <w:t>ентральный </w:t>
      </w:r>
      <w:r>
        <w:rPr>
          <w:color w:val="3F3F3F"/>
          <w:w w:val="110"/>
        </w:rPr>
        <w:t>символ </w:t>
      </w:r>
      <w:r>
        <w:rPr>
          <w:color w:val="4D4D4D"/>
          <w:w w:val="110"/>
        </w:rPr>
        <w:t>осмысли­ </w:t>
      </w:r>
      <w:r>
        <w:rPr>
          <w:color w:val="3F3F3F"/>
          <w:w w:val="110"/>
        </w:rPr>
        <w:t>вается как попытка </w:t>
      </w:r>
      <w:r>
        <w:rPr>
          <w:color w:val="4D4D4D"/>
          <w:w w:val="110"/>
        </w:rPr>
        <w:t>едине</w:t>
      </w:r>
      <w:r>
        <w:rPr>
          <w:color w:val="2D2D2D"/>
          <w:w w:val="110"/>
        </w:rPr>
        <w:t>ния </w:t>
      </w:r>
      <w:r>
        <w:rPr>
          <w:color w:val="4D4D4D"/>
          <w:w w:val="110"/>
        </w:rPr>
        <w:t>зем</w:t>
      </w:r>
      <w:r>
        <w:rPr>
          <w:color w:val="2D2D2D"/>
          <w:w w:val="110"/>
        </w:rPr>
        <w:t>н</w:t>
      </w:r>
      <w:r>
        <w:rPr>
          <w:color w:val="4D4D4D"/>
          <w:w w:val="110"/>
        </w:rPr>
        <w:t>ой </w:t>
      </w:r>
      <w:r>
        <w:rPr>
          <w:color w:val="3F3F3F"/>
          <w:w w:val="110"/>
        </w:rPr>
        <w:t>действи</w:t>
      </w:r>
      <w:r>
        <w:rPr>
          <w:color w:val="0A0A0A"/>
          <w:w w:val="110"/>
        </w:rPr>
        <w:t>­ </w:t>
      </w:r>
      <w:r>
        <w:rPr>
          <w:color w:val="4D4D4D"/>
          <w:w w:val="110"/>
        </w:rPr>
        <w:t>тель</w:t>
      </w:r>
      <w:r>
        <w:rPr>
          <w:color w:val="2D2D2D"/>
          <w:w w:val="110"/>
        </w:rPr>
        <w:t>н</w:t>
      </w:r>
      <w:r>
        <w:rPr>
          <w:color w:val="4D4D4D"/>
          <w:w w:val="110"/>
        </w:rPr>
        <w:t>ос</w:t>
      </w:r>
      <w:r>
        <w:rPr>
          <w:color w:val="2D2D2D"/>
          <w:w w:val="110"/>
        </w:rPr>
        <w:t>ти, </w:t>
      </w:r>
      <w:r>
        <w:rPr>
          <w:color w:val="4D4D4D"/>
          <w:spacing w:val="-3"/>
          <w:w w:val="110"/>
        </w:rPr>
        <w:t>символизируемая</w:t>
      </w:r>
      <w:r>
        <w:rPr>
          <w:color w:val="2D2D2D"/>
          <w:spacing w:val="-3"/>
          <w:w w:val="110"/>
        </w:rPr>
        <w:t>q </w:t>
      </w:r>
      <w:r>
        <w:rPr>
          <w:color w:val="4D4D4D"/>
          <w:w w:val="110"/>
        </w:rPr>
        <w:t>етыр ьм</w:t>
      </w:r>
      <w:r>
        <w:rPr>
          <w:color w:val="4D4D4D"/>
          <w:spacing w:val="52"/>
          <w:w w:val="110"/>
        </w:rPr>
        <w:t> </w:t>
      </w:r>
      <w:r>
        <w:rPr>
          <w:color w:val="4D4D4D"/>
          <w:w w:val="110"/>
        </w:rPr>
        <w:t>я  людьми </w:t>
      </w:r>
      <w:r>
        <w:rPr>
          <w:color w:val="2D2D2D"/>
          <w:spacing w:val="-4"/>
          <w:w w:val="110"/>
        </w:rPr>
        <w:t>н</w:t>
      </w:r>
      <w:r>
        <w:rPr>
          <w:color w:val="4D4D4D"/>
          <w:spacing w:val="-4"/>
          <w:w w:val="110"/>
        </w:rPr>
        <w:t>а </w:t>
      </w:r>
      <w:r>
        <w:rPr>
          <w:color w:val="4D4D4D"/>
          <w:w w:val="110"/>
        </w:rPr>
        <w:t>зем</w:t>
      </w:r>
      <w:r>
        <w:rPr>
          <w:color w:val="2D2D2D"/>
          <w:w w:val="110"/>
        </w:rPr>
        <w:t>л</w:t>
      </w:r>
      <w:r>
        <w:rPr>
          <w:color w:val="4D4D4D"/>
          <w:w w:val="110"/>
        </w:rPr>
        <w:t>е и </w:t>
      </w:r>
      <w:r>
        <w:rPr>
          <w:color w:val="3F3F3F"/>
          <w:w w:val="110"/>
        </w:rPr>
        <w:t>сверхъестественным небесным </w:t>
      </w:r>
      <w:r>
        <w:rPr>
          <w:color w:val="4D4D4D"/>
          <w:w w:val="110"/>
        </w:rPr>
        <w:t>ди­ </w:t>
      </w:r>
      <w:r>
        <w:rPr>
          <w:color w:val="2D2D2D"/>
          <w:w w:val="110"/>
        </w:rPr>
        <w:t>н</w:t>
      </w:r>
      <w:r>
        <w:rPr>
          <w:color w:val="4D4D4D"/>
          <w:w w:val="110"/>
        </w:rPr>
        <w:t>амизмом,</w:t>
      </w:r>
      <w:r>
        <w:rPr>
          <w:color w:val="4D4D4D"/>
          <w:spacing w:val="52"/>
          <w:w w:val="110"/>
        </w:rPr>
        <w:t> </w:t>
      </w:r>
      <w:r>
        <w:rPr>
          <w:color w:val="4D4D4D"/>
          <w:w w:val="110"/>
        </w:rPr>
        <w:t>символизируемом   тремя   </w:t>
      </w:r>
      <w:r>
        <w:rPr>
          <w:color w:val="3F3F3F"/>
          <w:spacing w:val="-5"/>
          <w:w w:val="110"/>
        </w:rPr>
        <w:t>летающи</w:t>
      </w:r>
      <w:r>
        <w:rPr>
          <w:color w:val="0A0A0A"/>
          <w:spacing w:val="-5"/>
          <w:w w:val="110"/>
        </w:rPr>
        <w:t>­ </w:t>
      </w:r>
      <w:r>
        <w:rPr>
          <w:color w:val="3F3F3F"/>
          <w:w w:val="110"/>
        </w:rPr>
        <w:t>ми </w:t>
      </w:r>
      <w:r>
        <w:rPr>
          <w:color w:val="4D4D4D"/>
          <w:w w:val="110"/>
        </w:rPr>
        <w:t>линзами</w:t>
      </w:r>
      <w:r>
        <w:rPr>
          <w:color w:val="2D2D2D"/>
          <w:w w:val="110"/>
        </w:rPr>
        <w:t>. </w:t>
      </w:r>
      <w:r>
        <w:rPr>
          <w:color w:val="3F3F3F"/>
          <w:w w:val="110"/>
        </w:rPr>
        <w:t>Символ </w:t>
      </w:r>
      <w:r>
        <w:rPr>
          <w:color w:val="4D4D4D"/>
          <w:w w:val="110"/>
        </w:rPr>
        <w:t>согласования </w:t>
      </w:r>
      <w:r>
        <w:rPr>
          <w:color w:val="3F3F3F"/>
          <w:w w:val="110"/>
        </w:rPr>
        <w:t>- </w:t>
      </w:r>
      <w:r>
        <w:rPr>
          <w:color w:val="4D4D4D"/>
          <w:w w:val="110"/>
        </w:rPr>
        <w:t>это </w:t>
      </w:r>
      <w:r>
        <w:rPr>
          <w:color w:val="4D4D4D"/>
          <w:spacing w:val="2"/>
          <w:w w:val="110"/>
        </w:rPr>
        <w:t>т</w:t>
      </w:r>
      <w:r>
        <w:rPr>
          <w:color w:val="2D2D2D"/>
          <w:spacing w:val="2"/>
          <w:w w:val="110"/>
        </w:rPr>
        <w:t>р</w:t>
      </w:r>
      <w:r>
        <w:rPr>
          <w:color w:val="4D4D4D"/>
          <w:spacing w:val="2"/>
          <w:w w:val="110"/>
        </w:rPr>
        <w:t>е</w:t>
      </w:r>
      <w:r>
        <w:rPr>
          <w:color w:val="2D2D2D"/>
          <w:spacing w:val="2"/>
          <w:w w:val="110"/>
        </w:rPr>
        <w:t>х</w:t>
      </w:r>
      <w:r>
        <w:rPr>
          <w:color w:val="0A0A0A"/>
          <w:spacing w:val="2"/>
          <w:w w:val="110"/>
        </w:rPr>
        <w:t>­ </w:t>
      </w:r>
      <w:r>
        <w:rPr>
          <w:color w:val="4D4D4D"/>
          <w:w w:val="110"/>
        </w:rPr>
        <w:t>уровневая мандала, </w:t>
      </w:r>
      <w:r>
        <w:rPr>
          <w:color w:val="3F3F3F"/>
          <w:w w:val="110"/>
        </w:rPr>
        <w:t>которая содержит 3 х 4</w:t>
      </w:r>
      <w:r>
        <w:rPr>
          <w:color w:val="3F3F3F"/>
          <w:spacing w:val="2"/>
          <w:w w:val="110"/>
        </w:rPr>
        <w:t> </w:t>
      </w:r>
      <w:r>
        <w:rPr>
          <w:color w:val="4D4D4D"/>
          <w:w w:val="110"/>
          <w:sz w:val="24"/>
        </w:rPr>
        <w:t>=</w:t>
      </w:r>
    </w:p>
    <w:p>
      <w:pPr>
        <w:pStyle w:val="BodyText"/>
        <w:spacing w:line="264" w:lineRule="auto" w:before="8"/>
        <w:ind w:left="154" w:right="120" w:firstLine="1"/>
        <w:jc w:val="both"/>
      </w:pPr>
      <w:r>
        <w:rPr>
          <w:color w:val="2D2D2D"/>
          <w:w w:val="115"/>
        </w:rPr>
        <w:t>12 </w:t>
      </w:r>
      <w:r>
        <w:rPr>
          <w:color w:val="4D4D4D"/>
          <w:w w:val="115"/>
        </w:rPr>
        <w:t>человек</w:t>
      </w:r>
      <w:r>
        <w:rPr>
          <w:color w:val="2D2D2D"/>
          <w:w w:val="115"/>
        </w:rPr>
        <w:t>. </w:t>
      </w:r>
      <w:r>
        <w:rPr>
          <w:color w:val="3F3F3F"/>
          <w:w w:val="115"/>
        </w:rPr>
        <w:t>Вообще, </w:t>
      </w:r>
      <w:r>
        <w:rPr>
          <w:color w:val="4D4D4D"/>
          <w:w w:val="115"/>
        </w:rPr>
        <w:t>та</w:t>
      </w:r>
      <w:r>
        <w:rPr>
          <w:color w:val="2D2D2D"/>
          <w:w w:val="115"/>
        </w:rPr>
        <w:t>к</w:t>
      </w:r>
      <w:r>
        <w:rPr>
          <w:color w:val="4D4D4D"/>
          <w:w w:val="115"/>
        </w:rPr>
        <w:t>ая мандала </w:t>
      </w:r>
      <w:r>
        <w:rPr>
          <w:color w:val="2D2D2D"/>
          <w:w w:val="115"/>
        </w:rPr>
        <w:t>- </w:t>
      </w:r>
      <w:r>
        <w:rPr>
          <w:color w:val="4D4D4D"/>
          <w:w w:val="115"/>
        </w:rPr>
        <w:t>э</w:t>
      </w:r>
      <w:r>
        <w:rPr>
          <w:color w:val="2D2D2D"/>
          <w:w w:val="115"/>
        </w:rPr>
        <w:t>т</w:t>
      </w:r>
      <w:r>
        <w:rPr>
          <w:color w:val="4D4D4D"/>
          <w:w w:val="115"/>
        </w:rPr>
        <w:t>о по</w:t>
      </w:r>
      <w:r>
        <w:rPr>
          <w:color w:val="0A0A0A"/>
          <w:w w:val="115"/>
        </w:rPr>
        <w:t>­</w:t>
      </w:r>
      <w:r>
        <w:rPr>
          <w:color w:val="2D2D2D"/>
          <w:w w:val="115"/>
        </w:rPr>
        <w:t> п</w:t>
      </w:r>
      <w:r>
        <w:rPr>
          <w:color w:val="4D4D4D"/>
          <w:w w:val="115"/>
        </w:rPr>
        <w:t>ытка </w:t>
      </w:r>
      <w:r>
        <w:rPr>
          <w:color w:val="3F3F3F"/>
          <w:w w:val="115"/>
        </w:rPr>
        <w:t>высшего </w:t>
      </w:r>
      <w:r>
        <w:rPr>
          <w:color w:val="4D4D4D"/>
          <w:w w:val="115"/>
        </w:rPr>
        <w:t>ед</w:t>
      </w:r>
      <w:r>
        <w:rPr>
          <w:color w:val="2D2D2D"/>
          <w:w w:val="115"/>
        </w:rPr>
        <w:t>и</w:t>
      </w:r>
      <w:r>
        <w:rPr>
          <w:color w:val="4D4D4D"/>
          <w:w w:val="115"/>
        </w:rPr>
        <w:t>нения </w:t>
      </w:r>
      <w:r>
        <w:rPr>
          <w:color w:val="3F3F3F"/>
          <w:w w:val="115"/>
        </w:rPr>
        <w:t>противоположностей.</w:t>
      </w:r>
      <w:r>
        <w:rPr>
          <w:color w:val="4D4D4D"/>
          <w:w w:val="115"/>
        </w:rPr>
        <w:t> Это </w:t>
      </w:r>
      <w:r>
        <w:rPr>
          <w:color w:val="3F3F3F"/>
          <w:w w:val="115"/>
        </w:rPr>
        <w:t>видение</w:t>
      </w:r>
      <w:r>
        <w:rPr>
          <w:color w:val="646464"/>
          <w:w w:val="115"/>
        </w:rPr>
        <w:t>, </w:t>
      </w:r>
      <w:r>
        <w:rPr>
          <w:color w:val="3F3F3F"/>
          <w:w w:val="115"/>
        </w:rPr>
        <w:t>кажется, </w:t>
      </w:r>
      <w:r>
        <w:rPr>
          <w:color w:val="4D4D4D"/>
          <w:w w:val="115"/>
        </w:rPr>
        <w:t>указы</w:t>
      </w:r>
      <w:r>
        <w:rPr>
          <w:color w:val="2D2D2D"/>
          <w:w w:val="115"/>
        </w:rPr>
        <w:t>в</w:t>
      </w:r>
      <w:r>
        <w:rPr>
          <w:color w:val="4D4D4D"/>
          <w:w w:val="115"/>
        </w:rPr>
        <w:t>ает </w:t>
      </w:r>
      <w:r>
        <w:rPr>
          <w:color w:val="3F3F3F"/>
          <w:w w:val="115"/>
        </w:rPr>
        <w:t>на во</w:t>
      </w:r>
      <w:r>
        <w:rPr>
          <w:color w:val="646464"/>
          <w:w w:val="115"/>
        </w:rPr>
        <w:t>змож­</w:t>
      </w:r>
      <w:r>
        <w:rPr>
          <w:color w:val="2D2D2D"/>
          <w:w w:val="115"/>
        </w:rPr>
        <w:t> н</w:t>
      </w:r>
      <w:r>
        <w:rPr>
          <w:color w:val="4D4D4D"/>
          <w:w w:val="115"/>
        </w:rPr>
        <w:t>ос</w:t>
      </w:r>
      <w:r>
        <w:rPr>
          <w:color w:val="2D2D2D"/>
          <w:w w:val="115"/>
        </w:rPr>
        <w:t>ть </w:t>
      </w:r>
      <w:r>
        <w:rPr>
          <w:color w:val="3F3F3F"/>
          <w:w w:val="115"/>
        </w:rPr>
        <w:t>согласования </w:t>
      </w:r>
      <w:r>
        <w:rPr>
          <w:color w:val="4D4D4D"/>
          <w:w w:val="115"/>
        </w:rPr>
        <w:t>сверхземной </w:t>
      </w:r>
      <w:r>
        <w:rPr>
          <w:color w:val="3F3F3F"/>
          <w:w w:val="115"/>
        </w:rPr>
        <w:t>действитель</w:t>
      </w:r>
      <w:r>
        <w:rPr>
          <w:color w:val="0A0A0A"/>
          <w:w w:val="115"/>
        </w:rPr>
        <w:t>­</w:t>
      </w:r>
      <w:r>
        <w:rPr>
          <w:color w:val="2D2D2D"/>
          <w:w w:val="115"/>
        </w:rPr>
        <w:t> н</w:t>
      </w:r>
      <w:r>
        <w:rPr>
          <w:color w:val="4D4D4D"/>
          <w:w w:val="115"/>
        </w:rPr>
        <w:t>ости (Н ЛО </w:t>
      </w:r>
      <w:r>
        <w:rPr>
          <w:color w:val="2D2D2D"/>
          <w:w w:val="115"/>
        </w:rPr>
        <w:t>) </w:t>
      </w:r>
      <w:r>
        <w:rPr>
          <w:color w:val="4D4D4D"/>
          <w:w w:val="115"/>
        </w:rPr>
        <w:t>с действительностью, </w:t>
      </w:r>
      <w:r>
        <w:rPr>
          <w:color w:val="3F3F3F"/>
          <w:w w:val="115"/>
        </w:rPr>
        <w:t>в </w:t>
      </w:r>
      <w:r>
        <w:rPr>
          <w:color w:val="4D4D4D"/>
          <w:w w:val="115"/>
        </w:rPr>
        <w:t>которой мы </w:t>
      </w:r>
      <w:r>
        <w:rPr>
          <w:color w:val="3F3F3F"/>
          <w:w w:val="115"/>
        </w:rPr>
        <w:t>живем </w:t>
      </w:r>
      <w:r>
        <w:rPr>
          <w:color w:val="2D2D2D"/>
          <w:w w:val="115"/>
        </w:rPr>
        <w:t>[7</w:t>
      </w:r>
      <w:r>
        <w:rPr>
          <w:color w:val="4D4D4D"/>
          <w:w w:val="115"/>
        </w:rPr>
        <w:t>8]</w:t>
      </w:r>
      <w:r>
        <w:rPr>
          <w:color w:val="2D2D2D"/>
          <w:w w:val="115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77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2D2D2D"/>
          <w:w w:val="120"/>
          <w:sz w:val="15"/>
        </w:rPr>
        <w:t>Ри</w:t>
      </w:r>
      <w:r>
        <w:rPr>
          <w:rFonts w:ascii="Arial" w:hAnsi="Arial"/>
          <w:i/>
          <w:color w:val="4D4D4D"/>
          <w:w w:val="120"/>
          <w:sz w:val="15"/>
        </w:rPr>
        <w:t>с. </w:t>
      </w:r>
      <w:r>
        <w:rPr>
          <w:rFonts w:ascii="Arial" w:hAnsi="Arial"/>
          <w:i/>
          <w:color w:val="2D2D2D"/>
          <w:w w:val="120"/>
          <w:sz w:val="15"/>
        </w:rPr>
        <w:t>140</w:t>
      </w:r>
      <w:r>
        <w:rPr>
          <w:rFonts w:ascii="Arial" w:hAnsi="Arial"/>
          <w:i/>
          <w:color w:val="4D4D4D"/>
          <w:w w:val="120"/>
          <w:sz w:val="15"/>
        </w:rPr>
        <w:t>: </w:t>
      </w:r>
      <w:r>
        <w:rPr>
          <w:rFonts w:ascii="Arial" w:hAnsi="Arial"/>
          <w:i/>
          <w:color w:val="3F3F3F"/>
          <w:w w:val="120"/>
          <w:sz w:val="15"/>
        </w:rPr>
        <w:t>Нарисовано 32</w:t>
      </w:r>
      <w:r>
        <w:rPr>
          <w:rFonts w:ascii="Arial" w:hAnsi="Arial"/>
          <w:i/>
          <w:color w:val="0A0A0A"/>
          <w:w w:val="120"/>
          <w:sz w:val="15"/>
        </w:rPr>
        <w:t>-</w:t>
      </w:r>
      <w:r>
        <w:rPr>
          <w:rFonts w:ascii="Arial" w:hAnsi="Arial"/>
          <w:i/>
          <w:color w:val="3F3F3F"/>
          <w:w w:val="120"/>
          <w:sz w:val="15"/>
        </w:rPr>
        <w:t>летн ей </w:t>
      </w:r>
      <w:r>
        <w:rPr>
          <w:rFonts w:ascii="Arial" w:hAnsi="Arial"/>
          <w:i/>
          <w:color w:val="4D4D4D"/>
          <w:w w:val="120"/>
          <w:sz w:val="15"/>
        </w:rPr>
        <w:t>женщиной (см</w:t>
      </w:r>
      <w:r>
        <w:rPr>
          <w:rFonts w:ascii="Arial" w:hAnsi="Arial"/>
          <w:i/>
          <w:color w:val="0A0A0A"/>
          <w:w w:val="120"/>
          <w:sz w:val="15"/>
        </w:rPr>
        <w:t>. </w:t>
      </w:r>
      <w:r>
        <w:rPr>
          <w:rFonts w:ascii="Arial" w:hAnsi="Arial"/>
          <w:i/>
          <w:color w:val="4D4D4D"/>
          <w:w w:val="120"/>
          <w:sz w:val="15"/>
        </w:rPr>
        <w:t>также </w:t>
      </w:r>
      <w:r>
        <w:rPr>
          <w:rFonts w:ascii="Arial" w:hAnsi="Arial"/>
          <w:i/>
          <w:color w:val="3F3F3F"/>
          <w:w w:val="120"/>
          <w:sz w:val="15"/>
        </w:rPr>
        <w:t>Рис</w:t>
      </w:r>
      <w:r>
        <w:rPr>
          <w:rFonts w:ascii="Arial" w:hAnsi="Arial"/>
          <w:i/>
          <w:color w:val="646464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113)</w:t>
      </w:r>
    </w:p>
    <w:p>
      <w:pPr>
        <w:spacing w:after="0"/>
        <w:jc w:val="center"/>
        <w:rPr>
          <w:rFonts w:ascii="Arial" w:hAnsi="Arial"/>
          <w:sz w:val="1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07" w:lineRule="exact" w:before="63"/>
        <w:ind w:left="510" w:right="0" w:firstLine="0"/>
        <w:jc w:val="left"/>
        <w:rPr>
          <w:b/>
          <w:sz w:val="20"/>
        </w:rPr>
      </w:pPr>
      <w:r>
        <w:rPr>
          <w:b/>
          <w:color w:val="212121"/>
          <w:w w:val="105"/>
          <w:sz w:val="20"/>
        </w:rPr>
        <w:t>Число </w:t>
      </w:r>
      <w:r>
        <w:rPr>
          <w:b/>
          <w:color w:val="080808"/>
          <w:w w:val="105"/>
          <w:sz w:val="20"/>
        </w:rPr>
        <w:t>1</w:t>
      </w:r>
      <w:r>
        <w:rPr>
          <w:b/>
          <w:color w:val="3B3B3B"/>
          <w:w w:val="105"/>
          <w:sz w:val="20"/>
        </w:rPr>
        <w:t>3</w:t>
      </w:r>
    </w:p>
    <w:p>
      <w:pPr>
        <w:pStyle w:val="BodyText"/>
        <w:spacing w:line="264" w:lineRule="exact"/>
        <w:ind w:left="517"/>
      </w:pPr>
      <w:r>
        <w:rPr>
          <w:color w:val="494949"/>
          <w:w w:val="120"/>
        </w:rPr>
        <w:t>В</w:t>
      </w:r>
      <w:r>
        <w:rPr>
          <w:color w:val="494949"/>
          <w:spacing w:val="-15"/>
          <w:w w:val="120"/>
        </w:rPr>
        <w:t> </w:t>
      </w:r>
      <w:r>
        <w:rPr>
          <w:color w:val="3B3B3B"/>
          <w:w w:val="120"/>
        </w:rPr>
        <w:t>качестве</w:t>
      </w:r>
      <w:r>
        <w:rPr>
          <w:color w:val="3B3B3B"/>
          <w:spacing w:val="-6"/>
          <w:w w:val="120"/>
        </w:rPr>
        <w:t> </w:t>
      </w:r>
      <w:r>
        <w:rPr>
          <w:color w:val="212121"/>
          <w:spacing w:val="-5"/>
          <w:w w:val="120"/>
        </w:rPr>
        <w:t>1</w:t>
      </w:r>
      <w:r>
        <w:rPr>
          <w:color w:val="3B3B3B"/>
          <w:spacing w:val="-5"/>
          <w:w w:val="120"/>
        </w:rPr>
        <w:t>2</w:t>
      </w:r>
      <w:r>
        <w:rPr>
          <w:color w:val="3B3B3B"/>
          <w:spacing w:val="-18"/>
          <w:w w:val="120"/>
        </w:rPr>
        <w:t> </w:t>
      </w:r>
      <w:r>
        <w:rPr>
          <w:rFonts w:ascii="Arial" w:hAnsi="Arial"/>
          <w:color w:val="494949"/>
          <w:w w:val="120"/>
          <w:sz w:val="25"/>
        </w:rPr>
        <w:t>+</w:t>
      </w:r>
      <w:r>
        <w:rPr>
          <w:rFonts w:ascii="Arial" w:hAnsi="Arial"/>
          <w:color w:val="494949"/>
          <w:spacing w:val="-53"/>
          <w:w w:val="120"/>
          <w:sz w:val="25"/>
        </w:rPr>
        <w:t> </w:t>
      </w:r>
      <w:r>
        <w:rPr>
          <w:color w:val="3B3B3B"/>
          <w:w w:val="120"/>
        </w:rPr>
        <w:t>1</w:t>
      </w:r>
      <w:r>
        <w:rPr>
          <w:color w:val="3B3B3B"/>
          <w:spacing w:val="-18"/>
          <w:w w:val="120"/>
        </w:rPr>
        <w:t> </w:t>
      </w:r>
      <w:r>
        <w:rPr>
          <w:color w:val="494949"/>
          <w:w w:val="120"/>
        </w:rPr>
        <w:t>число</w:t>
      </w:r>
      <w:r>
        <w:rPr>
          <w:color w:val="494949"/>
          <w:spacing w:val="-15"/>
          <w:w w:val="120"/>
        </w:rPr>
        <w:t> </w:t>
      </w:r>
      <w:r>
        <w:rPr>
          <w:color w:val="212121"/>
          <w:spacing w:val="-7"/>
          <w:w w:val="120"/>
        </w:rPr>
        <w:t>1</w:t>
      </w:r>
      <w:r>
        <w:rPr>
          <w:color w:val="494949"/>
          <w:spacing w:val="-7"/>
          <w:w w:val="120"/>
        </w:rPr>
        <w:t>3</w:t>
      </w:r>
      <w:r>
        <w:rPr>
          <w:color w:val="494949"/>
          <w:spacing w:val="-17"/>
          <w:w w:val="120"/>
        </w:rPr>
        <w:t> </w:t>
      </w:r>
      <w:r>
        <w:rPr>
          <w:color w:val="494949"/>
          <w:w w:val="120"/>
        </w:rPr>
        <w:t>снова</w:t>
      </w:r>
      <w:r>
        <w:rPr>
          <w:color w:val="494949"/>
          <w:spacing w:val="-11"/>
          <w:w w:val="120"/>
        </w:rPr>
        <w:t> </w:t>
      </w:r>
      <w:r>
        <w:rPr>
          <w:color w:val="494949"/>
          <w:w w:val="120"/>
        </w:rPr>
        <w:t>аналогично</w:t>
      </w:r>
    </w:p>
    <w:p>
      <w:pPr>
        <w:pStyle w:val="BodyText"/>
        <w:spacing w:line="264" w:lineRule="auto" w:before="10"/>
        <w:ind w:left="206" w:firstLine="13"/>
        <w:jc w:val="both"/>
      </w:pPr>
      <w:r>
        <w:rPr>
          <w:color w:val="494949"/>
          <w:w w:val="120"/>
        </w:rPr>
        <w:t>числам</w:t>
      </w:r>
      <w:r>
        <w:rPr>
          <w:color w:val="494949"/>
          <w:spacing w:val="-14"/>
          <w:w w:val="120"/>
        </w:rPr>
        <w:t> </w:t>
      </w:r>
      <w:r>
        <w:rPr>
          <w:color w:val="494949"/>
          <w:w w:val="120"/>
        </w:rPr>
        <w:t>5,</w:t>
      </w:r>
      <w:r>
        <w:rPr>
          <w:color w:val="494949"/>
          <w:spacing w:val="-2"/>
          <w:w w:val="120"/>
        </w:rPr>
        <w:t> </w:t>
      </w:r>
      <w:r>
        <w:rPr>
          <w:rFonts w:ascii="Arial" w:hAnsi="Arial"/>
          <w:b/>
          <w:color w:val="3B3B3B"/>
          <w:spacing w:val="-10"/>
          <w:w w:val="120"/>
          <w:sz w:val="17"/>
        </w:rPr>
        <w:t>1</w:t>
      </w:r>
      <w:r>
        <w:rPr>
          <w:rFonts w:ascii="Arial" w:hAnsi="Arial"/>
          <w:b/>
          <w:color w:val="5D5D5D"/>
          <w:spacing w:val="-10"/>
          <w:w w:val="120"/>
          <w:sz w:val="17"/>
        </w:rPr>
        <w:t>,</w:t>
      </w:r>
      <w:r>
        <w:rPr>
          <w:rFonts w:ascii="Arial" w:hAnsi="Arial"/>
          <w:b/>
          <w:color w:val="5D5D5D"/>
          <w:spacing w:val="-15"/>
          <w:w w:val="120"/>
          <w:sz w:val="17"/>
        </w:rPr>
        <w:t> </w:t>
      </w:r>
      <w:r>
        <w:rPr>
          <w:color w:val="3B3B3B"/>
          <w:w w:val="120"/>
        </w:rPr>
        <w:t>9</w:t>
      </w:r>
      <w:r>
        <w:rPr>
          <w:color w:val="3B3B3B"/>
          <w:spacing w:val="-20"/>
          <w:w w:val="120"/>
        </w:rPr>
        <w:t> </w:t>
      </w:r>
      <w:r>
        <w:rPr>
          <w:color w:val="3B3B3B"/>
          <w:w w:val="120"/>
        </w:rPr>
        <w:t>и</w:t>
      </w:r>
      <w:r>
        <w:rPr>
          <w:color w:val="3B3B3B"/>
          <w:spacing w:val="2"/>
          <w:w w:val="120"/>
        </w:rPr>
        <w:t> </w:t>
      </w:r>
      <w:r>
        <w:rPr>
          <w:rFonts w:ascii="Arial" w:hAnsi="Arial"/>
          <w:b/>
          <w:color w:val="3B3B3B"/>
          <w:w w:val="120"/>
          <w:sz w:val="17"/>
        </w:rPr>
        <w:t>11</w:t>
      </w:r>
      <w:r>
        <w:rPr>
          <w:rFonts w:ascii="Arial" w:hAnsi="Arial"/>
          <w:b/>
          <w:color w:val="3B3B3B"/>
          <w:spacing w:val="-41"/>
          <w:w w:val="120"/>
          <w:sz w:val="17"/>
        </w:rPr>
        <w:t> </w:t>
      </w:r>
      <w:r>
        <w:rPr>
          <w:rFonts w:ascii="Arial" w:hAnsi="Arial"/>
          <w:color w:val="494949"/>
          <w:w w:val="120"/>
          <w:sz w:val="17"/>
        </w:rPr>
        <w:t>-</w:t>
      </w:r>
      <w:r>
        <w:rPr>
          <w:rFonts w:ascii="Arial" w:hAnsi="Arial"/>
          <w:color w:val="494949"/>
          <w:spacing w:val="3"/>
          <w:w w:val="120"/>
          <w:sz w:val="17"/>
        </w:rPr>
        <w:t> </w:t>
      </w:r>
      <w:r>
        <w:rPr>
          <w:color w:val="494949"/>
          <w:w w:val="120"/>
        </w:rPr>
        <w:t>это</w:t>
      </w:r>
      <w:r>
        <w:rPr>
          <w:color w:val="494949"/>
          <w:spacing w:val="-14"/>
          <w:w w:val="120"/>
        </w:rPr>
        <w:t> </w:t>
      </w:r>
      <w:r>
        <w:rPr>
          <w:color w:val="494949"/>
          <w:spacing w:val="2"/>
          <w:w w:val="120"/>
        </w:rPr>
        <w:t>число</w:t>
      </w:r>
      <w:r>
        <w:rPr>
          <w:color w:val="212121"/>
          <w:spacing w:val="2"/>
          <w:w w:val="120"/>
        </w:rPr>
        <w:t>,</w:t>
      </w:r>
      <w:r>
        <w:rPr>
          <w:color w:val="212121"/>
          <w:spacing w:val="-19"/>
          <w:w w:val="120"/>
        </w:rPr>
        <w:t> </w:t>
      </w:r>
      <w:r>
        <w:rPr>
          <w:color w:val="3B3B3B"/>
          <w:w w:val="120"/>
        </w:rPr>
        <w:t>которое</w:t>
      </w:r>
      <w:r>
        <w:rPr>
          <w:color w:val="3B3B3B"/>
          <w:spacing w:val="-20"/>
          <w:w w:val="120"/>
        </w:rPr>
        <w:t> </w:t>
      </w:r>
      <w:r>
        <w:rPr>
          <w:color w:val="3B3B3B"/>
          <w:w w:val="120"/>
        </w:rPr>
        <w:t>выходит </w:t>
      </w:r>
      <w:r>
        <w:rPr>
          <w:color w:val="494949"/>
          <w:w w:val="120"/>
        </w:rPr>
        <w:t>за пределы данного </w:t>
      </w:r>
      <w:r>
        <w:rPr>
          <w:color w:val="5D5D5D"/>
          <w:w w:val="120"/>
        </w:rPr>
        <w:t>м</w:t>
      </w:r>
      <w:r>
        <w:rPr>
          <w:color w:val="3B3B3B"/>
          <w:w w:val="120"/>
        </w:rPr>
        <w:t>ножества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на этот </w:t>
      </w:r>
      <w:r>
        <w:rPr>
          <w:color w:val="3B3B3B"/>
          <w:w w:val="120"/>
        </w:rPr>
        <w:t>ра</w:t>
      </w:r>
      <w:r>
        <w:rPr>
          <w:color w:val="5D5D5D"/>
          <w:w w:val="120"/>
        </w:rPr>
        <w:t>з за </w:t>
      </w:r>
      <w:r>
        <w:rPr>
          <w:color w:val="494949"/>
          <w:w w:val="120"/>
        </w:rPr>
        <w:t>пределы дюжины. Из-за этого в христианстве оно подобно числу одиннадцать </w:t>
      </w:r>
      <w:r>
        <w:rPr>
          <w:color w:val="3B3B3B"/>
          <w:w w:val="120"/>
        </w:rPr>
        <w:t>- </w:t>
      </w:r>
      <w:r>
        <w:rPr>
          <w:color w:val="494949"/>
          <w:w w:val="120"/>
        </w:rPr>
        <w:t>его </w:t>
      </w:r>
      <w:r>
        <w:rPr>
          <w:color w:val="3B3B3B"/>
          <w:w w:val="120"/>
        </w:rPr>
        <w:t>рассмат­ </w:t>
      </w:r>
      <w:r>
        <w:rPr>
          <w:color w:val="494949"/>
          <w:w w:val="120"/>
        </w:rPr>
        <w:t>ривали </w:t>
      </w:r>
      <w:r>
        <w:rPr>
          <w:color w:val="3B3B3B"/>
          <w:w w:val="120"/>
        </w:rPr>
        <w:t>как роковое </w:t>
      </w:r>
      <w:r>
        <w:rPr>
          <w:color w:val="494949"/>
          <w:w w:val="120"/>
        </w:rPr>
        <w:t>число. Выйти за пределы круга времени, </w:t>
      </w:r>
      <w:r>
        <w:rPr>
          <w:color w:val="3B3B3B"/>
          <w:w w:val="120"/>
        </w:rPr>
        <w:t>дарованного </w:t>
      </w:r>
      <w:r>
        <w:rPr>
          <w:color w:val="494949"/>
          <w:w w:val="120"/>
        </w:rPr>
        <w:t>создателем, в хри­ стианстве, главным образом</w:t>
      </w:r>
      <w:r>
        <w:rPr>
          <w:color w:val="212121"/>
          <w:w w:val="120"/>
        </w:rPr>
        <w:t>,</w:t>
      </w:r>
      <w:r>
        <w:rPr>
          <w:color w:val="212121"/>
          <w:spacing w:val="-44"/>
          <w:w w:val="120"/>
        </w:rPr>
        <w:t> </w:t>
      </w:r>
      <w:r>
        <w:rPr>
          <w:color w:val="5D5D5D"/>
          <w:w w:val="120"/>
        </w:rPr>
        <w:t>это </w:t>
      </w:r>
      <w:r>
        <w:rPr>
          <w:color w:val="494949"/>
          <w:w w:val="120"/>
        </w:rPr>
        <w:t>означало </w:t>
      </w:r>
      <w:r>
        <w:rPr>
          <w:color w:val="3B3B3B"/>
          <w:w w:val="120"/>
        </w:rPr>
        <w:t>грех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гордыню </w:t>
      </w:r>
      <w:r>
        <w:rPr>
          <w:color w:val="3B3B3B"/>
          <w:w w:val="120"/>
        </w:rPr>
        <w:t>и </w:t>
      </w:r>
      <w:r>
        <w:rPr>
          <w:color w:val="494949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3B3B3B"/>
          <w:w w:val="120"/>
        </w:rPr>
        <w:t>д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По существу 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оно </w:t>
      </w:r>
      <w:r>
        <w:rPr>
          <w:color w:val="3B3B3B"/>
          <w:w w:val="120"/>
        </w:rPr>
        <w:t>считалось и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по-прежнему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как </w:t>
      </w:r>
      <w:r>
        <w:rPr>
          <w:color w:val="3B3B3B"/>
          <w:w w:val="120"/>
        </w:rPr>
        <w:t>правило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считается </w:t>
      </w:r>
      <w:r>
        <w:rPr>
          <w:color w:val="3B3B3B"/>
          <w:w w:val="120"/>
        </w:rPr>
        <w:t>неудач­ </w:t>
      </w:r>
      <w:r>
        <w:rPr>
          <w:color w:val="494949"/>
          <w:w w:val="120"/>
        </w:rPr>
        <w:t>ным числом. </w:t>
      </w:r>
      <w:r>
        <w:rPr>
          <w:color w:val="3B3B3B"/>
          <w:w w:val="120"/>
        </w:rPr>
        <w:t>Но </w:t>
      </w:r>
      <w:r>
        <w:rPr>
          <w:color w:val="494949"/>
          <w:w w:val="120"/>
        </w:rPr>
        <w:t>с другой стороны, трина­ </w:t>
      </w:r>
      <w:r>
        <w:rPr>
          <w:color w:val="3B3B3B"/>
          <w:w w:val="120"/>
        </w:rPr>
        <w:t>дцать для христиан </w:t>
      </w:r>
      <w:r>
        <w:rPr>
          <w:color w:val="494949"/>
          <w:w w:val="120"/>
        </w:rPr>
        <w:t>также связано с  Иисусом, с </w:t>
      </w:r>
      <w:r>
        <w:rPr>
          <w:color w:val="3B3B3B"/>
          <w:w w:val="120"/>
        </w:rPr>
        <w:t>центральной </w:t>
      </w:r>
      <w:r>
        <w:rPr>
          <w:color w:val="494949"/>
          <w:w w:val="120"/>
        </w:rPr>
        <w:t>точкой его двенадцати апосто­ лов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Таким образом тринадцать </w:t>
      </w:r>
      <w:r>
        <w:rPr>
          <w:color w:val="3B3B3B"/>
          <w:w w:val="120"/>
        </w:rPr>
        <w:t>или </w:t>
      </w:r>
      <w:r>
        <w:rPr>
          <w:color w:val="494949"/>
          <w:w w:val="120"/>
        </w:rPr>
        <w:t>представ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ляет </w:t>
      </w:r>
      <w:r>
        <w:rPr>
          <w:color w:val="494949"/>
          <w:w w:val="120"/>
        </w:rPr>
        <w:t>Иисуса, сопровождаемого двенадцатью апостолами; </w:t>
      </w:r>
      <w:r>
        <w:rPr>
          <w:color w:val="3B3B3B"/>
          <w:w w:val="120"/>
        </w:rPr>
        <w:t>или негативно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число тринадцать </w:t>
      </w:r>
      <w:r>
        <w:rPr>
          <w:color w:val="3B3B3B"/>
          <w:w w:val="120"/>
        </w:rPr>
        <w:t>символизирует </w:t>
      </w:r>
      <w:r>
        <w:rPr>
          <w:color w:val="494949"/>
          <w:w w:val="120"/>
        </w:rPr>
        <w:t>Иуду с двенадцатью </w:t>
      </w:r>
      <w:r>
        <w:rPr>
          <w:color w:val="3B3B3B"/>
          <w:w w:val="120"/>
        </w:rPr>
        <w:t>другими­ </w:t>
      </w:r>
      <w:r>
        <w:rPr>
          <w:color w:val="494949"/>
          <w:w w:val="120"/>
        </w:rPr>
        <w:t>одиннадцатью другими </w:t>
      </w:r>
      <w:r>
        <w:rPr>
          <w:color w:val="3B3B3B"/>
          <w:w w:val="120"/>
        </w:rPr>
        <w:t>апостолами и</w:t>
      </w:r>
      <w:r>
        <w:rPr>
          <w:color w:val="3B3B3B"/>
          <w:spacing w:val="-28"/>
          <w:w w:val="120"/>
        </w:rPr>
        <w:t> </w:t>
      </w:r>
      <w:r>
        <w:rPr>
          <w:color w:val="494949"/>
          <w:w w:val="120"/>
        </w:rPr>
        <w:t>Иисусом</w:t>
      </w:r>
      <w:r>
        <w:rPr>
          <w:color w:val="080808"/>
          <w:w w:val="120"/>
        </w:rPr>
        <w:t>. </w:t>
      </w:r>
      <w:r>
        <w:rPr>
          <w:color w:val="3B3B3B"/>
          <w:w w:val="120"/>
        </w:rPr>
        <w:t>Относительно </w:t>
      </w:r>
      <w:r>
        <w:rPr>
          <w:color w:val="494949"/>
          <w:w w:val="120"/>
        </w:rPr>
        <w:t>«тринадцатиасnектного единого континуума» это единство </w:t>
      </w:r>
      <w:r>
        <w:rPr>
          <w:color w:val="3B3B3B"/>
          <w:w w:val="120"/>
        </w:rPr>
        <w:t>или </w:t>
      </w:r>
      <w:r>
        <w:rPr>
          <w:color w:val="494949"/>
          <w:w w:val="120"/>
        </w:rPr>
        <w:t>сущность </w:t>
      </w:r>
      <w:r>
        <w:rPr>
          <w:color w:val="3B3B3B"/>
          <w:w w:val="120"/>
        </w:rPr>
        <w:t>чис­ ла </w:t>
      </w:r>
      <w:r>
        <w:rPr>
          <w:color w:val="3B3B3B"/>
          <w:spacing w:val="2"/>
          <w:w w:val="120"/>
        </w:rPr>
        <w:t>двенадцать</w:t>
      </w:r>
      <w:r>
        <w:rPr>
          <w:color w:val="212121"/>
          <w:spacing w:val="2"/>
          <w:w w:val="120"/>
        </w:rPr>
        <w:t>, </w:t>
      </w:r>
      <w:r>
        <w:rPr>
          <w:color w:val="494949"/>
          <w:w w:val="120"/>
        </w:rPr>
        <w:t>единство </w:t>
      </w:r>
      <w:r>
        <w:rPr>
          <w:color w:val="3B3B3B"/>
          <w:w w:val="120"/>
        </w:rPr>
        <w:t>полного </w:t>
      </w:r>
      <w:r>
        <w:rPr>
          <w:color w:val="494949"/>
          <w:w w:val="120"/>
        </w:rPr>
        <w:t>круга </w:t>
      </w:r>
      <w:r>
        <w:rPr>
          <w:color w:val="3B3B3B"/>
          <w:w w:val="120"/>
        </w:rPr>
        <w:t>двена</w:t>
      </w:r>
      <w:r>
        <w:rPr>
          <w:color w:val="212121"/>
          <w:w w:val="120"/>
        </w:rPr>
        <w:t>­ </w:t>
      </w:r>
      <w:r>
        <w:rPr>
          <w:color w:val="494949"/>
          <w:spacing w:val="-3"/>
          <w:w w:val="120"/>
        </w:rPr>
        <w:t>дцати</w:t>
      </w:r>
      <w:r>
        <w:rPr>
          <w:color w:val="212121"/>
          <w:spacing w:val="-3"/>
          <w:w w:val="120"/>
        </w:rPr>
        <w:t>, </w:t>
      </w:r>
      <w:r>
        <w:rPr>
          <w:color w:val="3B3B3B"/>
          <w:w w:val="120"/>
        </w:rPr>
        <w:t>как целостность.Этот аспект </w:t>
      </w:r>
      <w:r>
        <w:rPr>
          <w:color w:val="494949"/>
          <w:spacing w:val="-3"/>
          <w:w w:val="120"/>
        </w:rPr>
        <w:t>сим</w:t>
      </w:r>
      <w:r>
        <w:rPr>
          <w:color w:val="212121"/>
          <w:spacing w:val="-3"/>
          <w:w w:val="120"/>
        </w:rPr>
        <w:t>в</w:t>
      </w:r>
      <w:r>
        <w:rPr>
          <w:color w:val="494949"/>
          <w:spacing w:val="-3"/>
          <w:w w:val="120"/>
        </w:rPr>
        <w:t>олизи­ </w:t>
      </w:r>
      <w:r>
        <w:rPr>
          <w:color w:val="494949"/>
          <w:w w:val="120"/>
        </w:rPr>
        <w:t>руется</w:t>
      </w:r>
      <w:r>
        <w:rPr>
          <w:color w:val="212121"/>
          <w:w w:val="120"/>
        </w:rPr>
        <w:t>,</w:t>
      </w:r>
      <w:r>
        <w:rPr>
          <w:color w:val="212121"/>
          <w:spacing w:val="-8"/>
          <w:w w:val="120"/>
        </w:rPr>
        <w:t> </w:t>
      </w:r>
      <w:r>
        <w:rPr>
          <w:color w:val="494949"/>
          <w:w w:val="120"/>
        </w:rPr>
        <w:t>на</w:t>
      </w:r>
      <w:r>
        <w:rPr>
          <w:color w:val="494949"/>
          <w:spacing w:val="-29"/>
          <w:w w:val="120"/>
        </w:rPr>
        <w:t> </w:t>
      </w:r>
      <w:r>
        <w:rPr>
          <w:color w:val="494949"/>
          <w:w w:val="120"/>
        </w:rPr>
        <w:t>пр</w:t>
      </w:r>
      <w:r>
        <w:rPr>
          <w:color w:val="494949"/>
          <w:spacing w:val="-31"/>
          <w:w w:val="120"/>
        </w:rPr>
        <w:t> </w:t>
      </w:r>
      <w:r>
        <w:rPr>
          <w:color w:val="494949"/>
          <w:w w:val="120"/>
        </w:rPr>
        <w:t>и</w:t>
      </w:r>
      <w:r>
        <w:rPr>
          <w:color w:val="494949"/>
          <w:spacing w:val="-43"/>
          <w:w w:val="120"/>
        </w:rPr>
        <w:t> </w:t>
      </w:r>
      <w:r>
        <w:rPr>
          <w:color w:val="494949"/>
          <w:w w:val="120"/>
        </w:rPr>
        <w:t>ме</w:t>
      </w:r>
      <w:r>
        <w:rPr>
          <w:color w:val="494949"/>
          <w:spacing w:val="-32"/>
          <w:w w:val="120"/>
        </w:rPr>
        <w:t> </w:t>
      </w:r>
      <w:r>
        <w:rPr>
          <w:color w:val="494949"/>
          <w:spacing w:val="8"/>
          <w:w w:val="120"/>
        </w:rPr>
        <w:t>р</w:t>
      </w:r>
      <w:r>
        <w:rPr>
          <w:color w:val="212121"/>
          <w:spacing w:val="8"/>
          <w:w w:val="120"/>
        </w:rPr>
        <w:t>,</w:t>
      </w:r>
      <w:r>
        <w:rPr>
          <w:color w:val="212121"/>
          <w:spacing w:val="-30"/>
          <w:w w:val="120"/>
        </w:rPr>
        <w:t> </w:t>
      </w:r>
      <w:r>
        <w:rPr>
          <w:color w:val="3B3B3B"/>
          <w:w w:val="120"/>
        </w:rPr>
        <w:t>-</w:t>
      </w:r>
      <w:r>
        <w:rPr>
          <w:color w:val="3B3B3B"/>
          <w:spacing w:val="39"/>
          <w:w w:val="120"/>
        </w:rPr>
        <w:t> </w:t>
      </w:r>
      <w:r>
        <w:rPr>
          <w:color w:val="3B3B3B"/>
          <w:w w:val="120"/>
        </w:rPr>
        <w:t>в</w:t>
      </w:r>
      <w:r>
        <w:rPr>
          <w:color w:val="3B3B3B"/>
          <w:spacing w:val="3"/>
          <w:w w:val="120"/>
        </w:rPr>
        <w:t> </w:t>
      </w:r>
      <w:r>
        <w:rPr>
          <w:color w:val="494949"/>
          <w:w w:val="120"/>
        </w:rPr>
        <w:t>солнечно</w:t>
      </w:r>
      <w:r>
        <w:rPr>
          <w:color w:val="494949"/>
          <w:spacing w:val="-27"/>
          <w:w w:val="120"/>
        </w:rPr>
        <w:t> </w:t>
      </w:r>
      <w:r>
        <w:rPr>
          <w:color w:val="3B3B3B"/>
          <w:w w:val="120"/>
        </w:rPr>
        <w:t>-</w:t>
      </w:r>
      <w:r>
        <w:rPr>
          <w:color w:val="3B3B3B"/>
          <w:spacing w:val="28"/>
          <w:w w:val="120"/>
        </w:rPr>
        <w:t> </w:t>
      </w:r>
      <w:r>
        <w:rPr>
          <w:color w:val="494949"/>
          <w:w w:val="120"/>
        </w:rPr>
        <w:t>лунном</w:t>
      </w:r>
      <w:r>
        <w:rPr>
          <w:color w:val="494949"/>
          <w:spacing w:val="-9"/>
          <w:w w:val="120"/>
        </w:rPr>
        <w:t> </w:t>
      </w:r>
      <w:r>
        <w:rPr>
          <w:color w:val="494949"/>
          <w:w w:val="120"/>
        </w:rPr>
        <w:t>дере­ </w:t>
      </w:r>
      <w:r>
        <w:rPr>
          <w:color w:val="3B3B3B"/>
          <w:w w:val="120"/>
        </w:rPr>
        <w:t>ве алхимии, </w:t>
      </w:r>
      <w:r>
        <w:rPr>
          <w:color w:val="494949"/>
          <w:w w:val="120"/>
        </w:rPr>
        <w:t>где </w:t>
      </w:r>
      <w:r>
        <w:rPr>
          <w:color w:val="3B3B3B"/>
          <w:w w:val="120"/>
        </w:rPr>
        <w:t>солнце </w:t>
      </w:r>
      <w:r>
        <w:rPr>
          <w:color w:val="494949"/>
          <w:w w:val="120"/>
        </w:rPr>
        <w:t>объединяет</w:t>
      </w:r>
      <w:r>
        <w:rPr>
          <w:color w:val="494949"/>
          <w:spacing w:val="6"/>
          <w:w w:val="120"/>
        </w:rPr>
        <w:t> </w:t>
      </w:r>
      <w:r>
        <w:rPr>
          <w:color w:val="3B3B3B"/>
          <w:w w:val="120"/>
        </w:rPr>
        <w:t>двенадцать</w:t>
      </w:r>
    </w:p>
    <w:p>
      <w:pPr>
        <w:pStyle w:val="BodyText"/>
        <w:spacing w:line="261" w:lineRule="auto" w:before="72"/>
        <w:ind w:left="146" w:right="137" w:firstLine="9"/>
        <w:jc w:val="both"/>
      </w:pPr>
      <w:r>
        <w:rPr/>
        <w:br w:type="column"/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наков </w:t>
      </w:r>
      <w:r>
        <w:rPr>
          <w:color w:val="5D5D5D"/>
          <w:w w:val="120"/>
        </w:rPr>
        <w:t>зо</w:t>
      </w:r>
      <w:r>
        <w:rPr>
          <w:color w:val="3B3B3B"/>
          <w:w w:val="120"/>
        </w:rPr>
        <w:t>диака</w:t>
      </w:r>
      <w:r>
        <w:rPr>
          <w:color w:val="5D5D5D"/>
          <w:w w:val="120"/>
        </w:rPr>
        <w:t>, </w:t>
      </w:r>
      <w:r>
        <w:rPr>
          <w:color w:val="494949"/>
          <w:w w:val="120"/>
        </w:rPr>
        <w:t>двенадцать месяцев </w:t>
      </w:r>
      <w:r>
        <w:rPr>
          <w:color w:val="3B3B3B"/>
          <w:w w:val="120"/>
        </w:rPr>
        <w:t>или  лун. В</w:t>
      </w:r>
      <w:r>
        <w:rPr>
          <w:color w:val="3B3B3B"/>
          <w:spacing w:val="-10"/>
          <w:w w:val="120"/>
        </w:rPr>
        <w:t> </w:t>
      </w:r>
      <w:r>
        <w:rPr>
          <w:color w:val="494949"/>
          <w:w w:val="120"/>
        </w:rPr>
        <w:t>качестве</w:t>
      </w:r>
      <w:r>
        <w:rPr>
          <w:color w:val="494949"/>
          <w:spacing w:val="-3"/>
          <w:w w:val="120"/>
        </w:rPr>
        <w:t> </w:t>
      </w:r>
      <w:r>
        <w:rPr>
          <w:color w:val="494949"/>
          <w:w w:val="120"/>
        </w:rPr>
        <w:t>единства</w:t>
      </w:r>
      <w:r>
        <w:rPr>
          <w:color w:val="212121"/>
          <w:w w:val="120"/>
        </w:rPr>
        <w:t>,</w:t>
      </w:r>
      <w:r>
        <w:rPr>
          <w:color w:val="3B3B3B"/>
          <w:w w:val="120"/>
        </w:rPr>
        <w:t>тр</w:t>
      </w:r>
      <w:r>
        <w:rPr>
          <w:color w:val="3B3B3B"/>
          <w:spacing w:val="-39"/>
          <w:w w:val="120"/>
        </w:rPr>
        <w:t> </w:t>
      </w:r>
      <w:r>
        <w:rPr>
          <w:color w:val="3B3B3B"/>
          <w:w w:val="120"/>
        </w:rPr>
        <w:t>и</w:t>
      </w:r>
      <w:r>
        <w:rPr>
          <w:color w:val="3B3B3B"/>
          <w:spacing w:val="-46"/>
          <w:w w:val="120"/>
        </w:rPr>
        <w:t> </w:t>
      </w:r>
      <w:r>
        <w:rPr>
          <w:color w:val="3B3B3B"/>
          <w:w w:val="120"/>
        </w:rPr>
        <w:t>над</w:t>
      </w:r>
      <w:r>
        <w:rPr>
          <w:color w:val="3B3B3B"/>
          <w:spacing w:val="-33"/>
          <w:w w:val="120"/>
        </w:rPr>
        <w:t> </w:t>
      </w:r>
      <w:r>
        <w:rPr>
          <w:color w:val="3B3B3B"/>
          <w:w w:val="120"/>
        </w:rPr>
        <w:t>цать</w:t>
      </w:r>
      <w:r>
        <w:rPr>
          <w:color w:val="3B3B3B"/>
          <w:spacing w:val="22"/>
          <w:w w:val="120"/>
        </w:rPr>
        <w:t> </w:t>
      </w:r>
      <w:r>
        <w:rPr>
          <w:color w:val="494949"/>
          <w:w w:val="120"/>
        </w:rPr>
        <w:t>символизиру­ ет </w:t>
      </w:r>
      <w:r>
        <w:rPr>
          <w:color w:val="3B3B3B"/>
          <w:w w:val="120"/>
        </w:rPr>
        <w:t>целостность </w:t>
      </w:r>
      <w:r>
        <w:rPr>
          <w:color w:val="494949"/>
          <w:w w:val="120"/>
        </w:rPr>
        <w:t>абсолютного </w:t>
      </w:r>
      <w:r>
        <w:rPr>
          <w:color w:val="3B3B3B"/>
          <w:w w:val="120"/>
        </w:rPr>
        <w:t>динами</w:t>
      </w:r>
      <w:r>
        <w:rPr>
          <w:color w:val="5D5D5D"/>
          <w:w w:val="120"/>
        </w:rPr>
        <w:t>зма </w:t>
      </w:r>
      <w:r>
        <w:rPr>
          <w:color w:val="3B3B3B"/>
          <w:w w:val="120"/>
        </w:rPr>
        <w:t>космо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са </w:t>
      </w:r>
      <w:r>
        <w:rPr>
          <w:color w:val="3B3B3B"/>
          <w:w w:val="120"/>
        </w:rPr>
        <w:t>(см. Рис. </w:t>
      </w:r>
      <w:r>
        <w:rPr>
          <w:rFonts w:ascii="Arial" w:hAnsi="Arial"/>
          <w:b/>
          <w:color w:val="3B3B3B"/>
          <w:spacing w:val="-3"/>
          <w:w w:val="120"/>
          <w:sz w:val="17"/>
        </w:rPr>
        <w:t>14</w:t>
      </w:r>
      <w:r>
        <w:rPr>
          <w:rFonts w:ascii="Arial" w:hAnsi="Arial"/>
          <w:b/>
          <w:color w:val="212121"/>
          <w:spacing w:val="-3"/>
          <w:w w:val="120"/>
          <w:sz w:val="17"/>
        </w:rPr>
        <w:t>1</w:t>
      </w:r>
      <w:r>
        <w:rPr>
          <w:rFonts w:ascii="Arial" w:hAnsi="Arial"/>
          <w:b/>
          <w:color w:val="3B3B3B"/>
          <w:spacing w:val="-3"/>
          <w:w w:val="120"/>
          <w:sz w:val="17"/>
        </w:rPr>
        <w:t>). </w:t>
      </w:r>
      <w:r>
        <w:rPr>
          <w:color w:val="3B3B3B"/>
          <w:w w:val="120"/>
        </w:rPr>
        <w:t>Рисунок 142 </w:t>
      </w:r>
      <w:r>
        <w:rPr>
          <w:color w:val="494949"/>
          <w:w w:val="120"/>
        </w:rPr>
        <w:t>показывает </w:t>
      </w:r>
      <w:r>
        <w:rPr>
          <w:color w:val="3B3B3B"/>
          <w:w w:val="120"/>
        </w:rPr>
        <w:t>рож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дение </w:t>
      </w:r>
      <w:r>
        <w:rPr>
          <w:color w:val="3B3B3B"/>
          <w:w w:val="120"/>
        </w:rPr>
        <w:t>нового солнца, </w:t>
      </w:r>
      <w:r>
        <w:rPr>
          <w:color w:val="494949"/>
          <w:w w:val="120"/>
        </w:rPr>
        <w:t>как </w:t>
      </w:r>
      <w:r>
        <w:rPr>
          <w:color w:val="3B3B3B"/>
          <w:w w:val="120"/>
        </w:rPr>
        <w:t>р</w:t>
      </w:r>
      <w:r>
        <w:rPr>
          <w:color w:val="5D5D5D"/>
          <w:w w:val="120"/>
        </w:rPr>
        <w:t>ебе</w:t>
      </w:r>
      <w:r>
        <w:rPr>
          <w:color w:val="3B3B3B"/>
          <w:w w:val="120"/>
        </w:rPr>
        <w:t>нка </w:t>
      </w:r>
      <w:r>
        <w:rPr>
          <w:color w:val="494949"/>
          <w:w w:val="120"/>
        </w:rPr>
        <w:t>двенадцати месяцев.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line="288" w:lineRule="auto" w:before="0"/>
        <w:ind w:left="825" w:right="445" w:hanging="29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</w:t>
      </w:r>
      <w:r>
        <w:rPr>
          <w:rFonts w:ascii="Arial" w:hAnsi="Arial"/>
          <w:i/>
          <w:color w:val="5D5D5D"/>
          <w:w w:val="110"/>
          <w:sz w:val="16"/>
        </w:rPr>
        <w:t>с. </w:t>
      </w:r>
      <w:r>
        <w:rPr>
          <w:rFonts w:ascii="Arial" w:hAnsi="Arial"/>
          <w:i/>
          <w:color w:val="3B3B3B"/>
          <w:w w:val="110"/>
          <w:sz w:val="16"/>
        </w:rPr>
        <w:t>141: </w:t>
      </w:r>
      <w:r>
        <w:rPr>
          <w:color w:val="494949"/>
          <w:w w:val="110"/>
          <w:sz w:val="14"/>
        </w:rPr>
        <w:t>«</w:t>
      </w:r>
      <w:r>
        <w:rPr>
          <w:rFonts w:ascii="Arial" w:hAnsi="Arial"/>
          <w:i/>
          <w:color w:val="212121"/>
          <w:w w:val="110"/>
          <w:sz w:val="16"/>
        </w:rPr>
        <w:t>Т</w:t>
      </w:r>
      <w:r>
        <w:rPr>
          <w:rFonts w:ascii="Arial" w:hAnsi="Arial"/>
          <w:i/>
          <w:color w:val="494949"/>
          <w:w w:val="110"/>
          <w:sz w:val="16"/>
        </w:rPr>
        <w:t>рuн аgцатuаспектн ость </w:t>
      </w:r>
      <w:r>
        <w:rPr>
          <w:rFonts w:ascii="Arial" w:hAnsi="Arial"/>
          <w:i/>
          <w:color w:val="5D5D5D"/>
          <w:w w:val="110"/>
          <w:sz w:val="16"/>
        </w:rPr>
        <w:t>еg</w:t>
      </w:r>
      <w:r>
        <w:rPr>
          <w:rFonts w:ascii="Arial" w:hAnsi="Arial"/>
          <w:i/>
          <w:color w:val="3B3B3B"/>
          <w:w w:val="110"/>
          <w:sz w:val="16"/>
        </w:rPr>
        <w:t>uн о</w:t>
      </w:r>
      <w:r>
        <w:rPr>
          <w:rFonts w:ascii="Arial" w:hAnsi="Arial"/>
          <w:i/>
          <w:color w:val="5D5D5D"/>
          <w:w w:val="110"/>
          <w:sz w:val="16"/>
        </w:rPr>
        <w:t>го </w:t>
      </w:r>
      <w:r>
        <w:rPr>
          <w:rFonts w:ascii="Arial" w:hAnsi="Arial"/>
          <w:i/>
          <w:color w:val="494949"/>
          <w:w w:val="110"/>
          <w:sz w:val="16"/>
        </w:rPr>
        <w:t>континуума», сущность gвенаgцатu.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pgSz w:w="11920" w:h="16840"/>
          <w:pgMar w:header="0" w:footer="1137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4"/>
        </w:rPr>
      </w:pPr>
    </w:p>
    <w:p>
      <w:pPr>
        <w:spacing w:before="95"/>
        <w:ind w:left="5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B3B3B"/>
          <w:w w:val="110"/>
          <w:sz w:val="16"/>
        </w:rPr>
        <w:t>142: </w:t>
      </w:r>
      <w:r>
        <w:rPr>
          <w:rFonts w:ascii="Arial" w:hAnsi="Arial"/>
          <w:i/>
          <w:color w:val="212121"/>
          <w:w w:val="110"/>
          <w:sz w:val="16"/>
        </w:rPr>
        <w:t>Т</w:t>
      </w:r>
      <w:r>
        <w:rPr>
          <w:rFonts w:ascii="Arial" w:hAnsi="Arial"/>
          <w:i/>
          <w:color w:val="494949"/>
          <w:w w:val="110"/>
          <w:sz w:val="16"/>
        </w:rPr>
        <w:t>рин аgцать в алхимии </w:t>
      </w:r>
      <w:r>
        <w:rPr>
          <w:rFonts w:ascii="Arial" w:hAnsi="Arial"/>
          <w:i/>
          <w:color w:val="3B3B3B"/>
          <w:w w:val="110"/>
          <w:sz w:val="16"/>
        </w:rPr>
        <w:t>[79]</w:t>
      </w:r>
    </w:p>
    <w:p>
      <w:pPr>
        <w:pStyle w:val="BodyText"/>
        <w:spacing w:before="4"/>
        <w:rPr>
          <w:rFonts w:ascii="Arial"/>
          <w:i/>
          <w:sz w:val="15"/>
        </w:rPr>
      </w:pPr>
    </w:p>
    <w:p>
      <w:pPr>
        <w:spacing w:after="0"/>
        <w:rPr>
          <w:rFonts w:ascii="Arial"/>
          <w:sz w:val="1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102"/>
        <w:ind w:left="209" w:firstLine="308"/>
        <w:jc w:val="both"/>
      </w:pPr>
      <w:r>
        <w:rPr>
          <w:color w:val="3B3B3B"/>
          <w:w w:val="120"/>
        </w:rPr>
        <w:t>Центральным содержанием </w:t>
      </w:r>
      <w:r>
        <w:rPr>
          <w:color w:val="494949"/>
          <w:w w:val="120"/>
        </w:rPr>
        <w:t>этого эскизо</w:t>
      </w:r>
      <w:r>
        <w:rPr>
          <w:color w:val="212121"/>
          <w:w w:val="120"/>
        </w:rPr>
        <w:t>­ </w:t>
      </w:r>
      <w:r>
        <w:rPr>
          <w:color w:val="3B3B3B"/>
          <w:w w:val="120"/>
        </w:rPr>
        <w:t>подобного </w:t>
      </w:r>
      <w:r>
        <w:rPr>
          <w:color w:val="494949"/>
          <w:w w:val="120"/>
        </w:rPr>
        <w:t>рисунка </w:t>
      </w:r>
      <w:r>
        <w:rPr>
          <w:color w:val="3B3B3B"/>
          <w:w w:val="120"/>
        </w:rPr>
        <w:t>(Рис </w:t>
      </w:r>
      <w:r>
        <w:rPr>
          <w:color w:val="080808"/>
          <w:w w:val="120"/>
        </w:rPr>
        <w:t>. </w:t>
      </w:r>
      <w:r>
        <w:rPr>
          <w:color w:val="3B3B3B"/>
          <w:w w:val="120"/>
        </w:rPr>
        <w:t>143) является </w:t>
      </w:r>
      <w:r>
        <w:rPr>
          <w:color w:val="494949"/>
          <w:spacing w:val="-3"/>
          <w:w w:val="120"/>
        </w:rPr>
        <w:t>чер</w:t>
      </w:r>
      <w:r>
        <w:rPr>
          <w:color w:val="212121"/>
          <w:spacing w:val="-3"/>
          <w:w w:val="120"/>
        </w:rPr>
        <w:t>­ </w:t>
      </w:r>
      <w:r>
        <w:rPr>
          <w:color w:val="494949"/>
          <w:w w:val="120"/>
        </w:rPr>
        <w:t>ная </w:t>
      </w:r>
      <w:r>
        <w:rPr>
          <w:color w:val="3B3B3B"/>
          <w:w w:val="120"/>
        </w:rPr>
        <w:t>про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рачная палочка </w:t>
      </w:r>
      <w:r>
        <w:rPr>
          <w:color w:val="494949"/>
          <w:w w:val="120"/>
        </w:rPr>
        <w:t>(как назвал ее автор </w:t>
      </w:r>
      <w:r>
        <w:rPr>
          <w:color w:val="3B3B3B"/>
          <w:w w:val="120"/>
        </w:rPr>
        <w:t>рисунка) </w:t>
      </w:r>
      <w:r>
        <w:rPr>
          <w:color w:val="494949"/>
          <w:w w:val="120"/>
        </w:rPr>
        <w:t>на </w:t>
      </w:r>
      <w:r>
        <w:rPr>
          <w:color w:val="3B3B3B"/>
          <w:w w:val="120"/>
        </w:rPr>
        <w:t>красном  </w:t>
      </w:r>
      <w:r>
        <w:rPr>
          <w:color w:val="494949"/>
          <w:w w:val="120"/>
        </w:rPr>
        <w:t>мандолообразном фоне, </w:t>
      </w:r>
      <w:r>
        <w:rPr>
          <w:color w:val="3B3B3B"/>
          <w:w w:val="120"/>
        </w:rPr>
        <w:t>в которой находится женская </w:t>
      </w:r>
      <w:r>
        <w:rPr>
          <w:color w:val="494949"/>
          <w:w w:val="120"/>
        </w:rPr>
        <w:t>фигура. </w:t>
      </w:r>
      <w:r>
        <w:rPr>
          <w:color w:val="3B3B3B"/>
          <w:w w:val="120"/>
        </w:rPr>
        <w:t>Она </w:t>
      </w:r>
      <w:r>
        <w:rPr>
          <w:color w:val="3B3B3B"/>
          <w:spacing w:val="-4"/>
          <w:w w:val="120"/>
        </w:rPr>
        <w:t>де</w:t>
      </w:r>
      <w:r>
        <w:rPr>
          <w:color w:val="212121"/>
          <w:spacing w:val="-4"/>
          <w:w w:val="120"/>
        </w:rPr>
        <w:t>­ </w:t>
      </w:r>
      <w:r>
        <w:rPr>
          <w:color w:val="494949"/>
          <w:w w:val="120"/>
        </w:rPr>
        <w:t>лит </w:t>
      </w:r>
      <w:r>
        <w:rPr>
          <w:color w:val="3B3B3B"/>
          <w:w w:val="120"/>
        </w:rPr>
        <w:t>рисунок </w:t>
      </w:r>
      <w:r>
        <w:rPr>
          <w:color w:val="494949"/>
          <w:w w:val="120"/>
        </w:rPr>
        <w:t>на </w:t>
      </w:r>
      <w:r>
        <w:rPr>
          <w:color w:val="3B3B3B"/>
          <w:w w:val="120"/>
        </w:rPr>
        <w:t>две </w:t>
      </w:r>
      <w:r>
        <w:rPr>
          <w:color w:val="494949"/>
          <w:w w:val="120"/>
        </w:rPr>
        <w:t>половины: </w:t>
      </w:r>
      <w:r>
        <w:rPr>
          <w:color w:val="3B3B3B"/>
          <w:w w:val="120"/>
        </w:rPr>
        <w:t>нижнюю </w:t>
      </w:r>
      <w:r>
        <w:rPr>
          <w:color w:val="3B3B3B"/>
          <w:spacing w:val="3"/>
          <w:w w:val="120"/>
        </w:rPr>
        <w:t>ж</w:t>
      </w:r>
      <w:r>
        <w:rPr>
          <w:color w:val="5D5D5D"/>
          <w:spacing w:val="3"/>
          <w:w w:val="120"/>
        </w:rPr>
        <w:t>ел</w:t>
      </w:r>
      <w:r>
        <w:rPr>
          <w:color w:val="3B3B3B"/>
          <w:spacing w:val="3"/>
          <w:w w:val="120"/>
        </w:rPr>
        <w:t>­ </w:t>
      </w:r>
      <w:r>
        <w:rPr>
          <w:color w:val="494949"/>
          <w:w w:val="120"/>
        </w:rPr>
        <w:t>тую </w:t>
      </w:r>
      <w:r>
        <w:rPr>
          <w:color w:val="3B3B3B"/>
          <w:w w:val="120"/>
        </w:rPr>
        <w:t>и </w:t>
      </w:r>
      <w:r>
        <w:rPr>
          <w:color w:val="494949"/>
          <w:w w:val="120"/>
        </w:rPr>
        <w:t>черную </w:t>
      </w:r>
      <w:r>
        <w:rPr>
          <w:color w:val="3B3B3B"/>
          <w:w w:val="120"/>
        </w:rPr>
        <w:t>верхнюю. </w:t>
      </w:r>
      <w:r>
        <w:rPr>
          <w:color w:val="494949"/>
          <w:w w:val="120"/>
        </w:rPr>
        <w:t>Все  сфокусировано на </w:t>
      </w:r>
      <w:r>
        <w:rPr>
          <w:color w:val="3B3B3B"/>
          <w:w w:val="120"/>
        </w:rPr>
        <w:t>ней</w:t>
      </w:r>
      <w:r>
        <w:rPr>
          <w:color w:val="212121"/>
          <w:w w:val="120"/>
        </w:rPr>
        <w:t>, </w:t>
      </w:r>
      <w:r>
        <w:rPr>
          <w:color w:val="494949"/>
          <w:w w:val="120"/>
        </w:rPr>
        <w:t>и </w:t>
      </w:r>
      <w:r>
        <w:rPr>
          <w:color w:val="5D5D5D"/>
          <w:w w:val="120"/>
        </w:rPr>
        <w:t>это </w:t>
      </w:r>
      <w:r>
        <w:rPr>
          <w:color w:val="3B3B3B"/>
          <w:w w:val="120"/>
        </w:rPr>
        <w:t>выявляет центральную любовн</w:t>
      </w:r>
      <w:r>
        <w:rPr>
          <w:color w:val="5D5D5D"/>
          <w:w w:val="120"/>
        </w:rPr>
        <w:t>у</w:t>
      </w:r>
      <w:r>
        <w:rPr>
          <w:color w:val="3B3B3B"/>
          <w:w w:val="120"/>
        </w:rPr>
        <w:t>ю </w:t>
      </w:r>
      <w:r>
        <w:rPr>
          <w:color w:val="494949"/>
          <w:w w:val="120"/>
        </w:rPr>
        <w:t>проблему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этого</w:t>
      </w:r>
      <w:r>
        <w:rPr>
          <w:color w:val="494949"/>
          <w:spacing w:val="-17"/>
          <w:w w:val="120"/>
        </w:rPr>
        <w:t> </w:t>
      </w:r>
      <w:r>
        <w:rPr>
          <w:color w:val="494949"/>
          <w:w w:val="120"/>
        </w:rPr>
        <w:t>молодого</w:t>
      </w:r>
      <w:r>
        <w:rPr>
          <w:color w:val="494949"/>
          <w:spacing w:val="-12"/>
          <w:w w:val="120"/>
        </w:rPr>
        <w:t> </w:t>
      </w:r>
      <w:r>
        <w:rPr>
          <w:color w:val="494949"/>
          <w:w w:val="120"/>
        </w:rPr>
        <w:t>челове</w:t>
      </w:r>
      <w:r>
        <w:rPr>
          <w:color w:val="494949"/>
          <w:spacing w:val="-42"/>
          <w:w w:val="120"/>
        </w:rPr>
        <w:t> </w:t>
      </w:r>
      <w:r>
        <w:rPr>
          <w:color w:val="494949"/>
          <w:spacing w:val="5"/>
          <w:w w:val="120"/>
        </w:rPr>
        <w:t>ка</w:t>
      </w:r>
      <w:r>
        <w:rPr>
          <w:color w:val="212121"/>
          <w:spacing w:val="5"/>
          <w:w w:val="120"/>
        </w:rPr>
        <w:t>:</w:t>
      </w:r>
      <w:r>
        <w:rPr>
          <w:color w:val="212121"/>
          <w:spacing w:val="-17"/>
          <w:w w:val="120"/>
        </w:rPr>
        <w:t> </w:t>
      </w:r>
      <w:r>
        <w:rPr>
          <w:color w:val="494949"/>
          <w:w w:val="120"/>
        </w:rPr>
        <w:t>околдован-</w:t>
      </w:r>
    </w:p>
    <w:p>
      <w:pPr>
        <w:pStyle w:val="BodyText"/>
        <w:spacing w:line="261" w:lineRule="auto" w:before="93"/>
        <w:ind w:left="145" w:right="143" w:firstLine="7"/>
        <w:jc w:val="both"/>
      </w:pPr>
      <w:r>
        <w:rPr/>
        <w:br w:type="column"/>
      </w:r>
      <w:r>
        <w:rPr>
          <w:color w:val="3B3B3B"/>
          <w:w w:val="120"/>
        </w:rPr>
        <w:t>ная </w:t>
      </w:r>
      <w:r>
        <w:rPr>
          <w:color w:val="494949"/>
          <w:w w:val="120"/>
        </w:rPr>
        <w:t>женщина, </w:t>
      </w:r>
      <w:r>
        <w:rPr>
          <w:color w:val="3B3B3B"/>
          <w:w w:val="120"/>
        </w:rPr>
        <w:t>которая </w:t>
      </w:r>
      <w:r>
        <w:rPr>
          <w:color w:val="494949"/>
          <w:w w:val="120"/>
        </w:rPr>
        <w:t>подобно </w:t>
      </w:r>
      <w:r>
        <w:rPr>
          <w:color w:val="3B3B3B"/>
          <w:w w:val="120"/>
        </w:rPr>
        <w:t>Белоснежке, </w:t>
      </w:r>
      <w:r>
        <w:rPr>
          <w:color w:val="494949"/>
          <w:w w:val="120"/>
        </w:rPr>
        <w:t>лежит </w:t>
      </w:r>
      <w:r>
        <w:rPr>
          <w:color w:val="3B3B3B"/>
          <w:w w:val="120"/>
        </w:rPr>
        <w:t>в про</w:t>
      </w:r>
      <w:r>
        <w:rPr>
          <w:color w:val="5D5D5D"/>
          <w:w w:val="120"/>
        </w:rPr>
        <w:t>з</w:t>
      </w:r>
      <w:r>
        <w:rPr>
          <w:color w:val="3B3B3B"/>
          <w:w w:val="120"/>
        </w:rPr>
        <w:t>рачном </w:t>
      </w:r>
      <w:r>
        <w:rPr>
          <w:color w:val="494949"/>
          <w:w w:val="120"/>
        </w:rPr>
        <w:t>контейнере. </w:t>
      </w:r>
      <w:r>
        <w:rPr>
          <w:color w:val="212121"/>
          <w:w w:val="120"/>
        </w:rPr>
        <w:t>В </w:t>
      </w:r>
      <w:r>
        <w:rPr>
          <w:color w:val="3B3B3B"/>
          <w:w w:val="120"/>
        </w:rPr>
        <w:t>правом нижн</w:t>
      </w:r>
      <w:r>
        <w:rPr>
          <w:color w:val="5D5D5D"/>
          <w:w w:val="120"/>
        </w:rPr>
        <w:t>ем </w:t>
      </w:r>
      <w:r>
        <w:rPr>
          <w:color w:val="494949"/>
          <w:w w:val="120"/>
        </w:rPr>
        <w:t>углу мы </w:t>
      </w:r>
      <w:r>
        <w:rPr>
          <w:color w:val="3B3B3B"/>
          <w:w w:val="120"/>
        </w:rPr>
        <w:t>видим </w:t>
      </w:r>
      <w:r>
        <w:rPr>
          <w:color w:val="494949"/>
          <w:w w:val="120"/>
        </w:rPr>
        <w:t>три желтых, </w:t>
      </w:r>
      <w:r>
        <w:rPr>
          <w:color w:val="3B3B3B"/>
          <w:w w:val="120"/>
        </w:rPr>
        <w:t>полно</w:t>
      </w:r>
      <w:r>
        <w:rPr>
          <w:color w:val="212121"/>
          <w:w w:val="120"/>
        </w:rPr>
        <w:t>­ </w:t>
      </w:r>
      <w:r>
        <w:rPr>
          <w:color w:val="494949"/>
          <w:w w:val="120"/>
        </w:rPr>
        <w:t>стью </w:t>
      </w:r>
      <w:r>
        <w:rPr>
          <w:color w:val="3B3B3B"/>
          <w:w w:val="120"/>
        </w:rPr>
        <w:t>натянутых </w:t>
      </w:r>
      <w:r>
        <w:rPr>
          <w:color w:val="494949"/>
          <w:w w:val="120"/>
        </w:rPr>
        <w:t>лука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Это указывает на фа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тальный </w:t>
      </w:r>
      <w:r>
        <w:rPr>
          <w:color w:val="3B3B3B"/>
          <w:w w:val="120"/>
        </w:rPr>
        <w:t>динами</w:t>
      </w:r>
      <w:r>
        <w:rPr>
          <w:color w:val="5D5D5D"/>
          <w:w w:val="120"/>
        </w:rPr>
        <w:t>зм, </w:t>
      </w:r>
      <w:r>
        <w:rPr>
          <w:color w:val="3B3B3B"/>
          <w:w w:val="120"/>
        </w:rPr>
        <w:t>который </w:t>
      </w:r>
      <w:r>
        <w:rPr>
          <w:color w:val="494949"/>
          <w:w w:val="120"/>
        </w:rPr>
        <w:t>исходит из ниж</w:t>
      </w:r>
      <w:r>
        <w:rPr>
          <w:color w:val="080808"/>
          <w:w w:val="120"/>
        </w:rPr>
        <w:t>­ </w:t>
      </w:r>
      <w:r>
        <w:rPr>
          <w:color w:val="3B3B3B"/>
          <w:w w:val="120"/>
        </w:rPr>
        <w:t>н</w:t>
      </w:r>
      <w:r>
        <w:rPr>
          <w:color w:val="5D5D5D"/>
          <w:w w:val="120"/>
        </w:rPr>
        <w:t>ей </w:t>
      </w:r>
      <w:r>
        <w:rPr>
          <w:color w:val="494949"/>
          <w:w w:val="120"/>
        </w:rPr>
        <w:t>области физических импульсо</w:t>
      </w:r>
      <w:r>
        <w:rPr>
          <w:color w:val="212121"/>
          <w:w w:val="120"/>
        </w:rPr>
        <w:t>в</w:t>
      </w:r>
      <w:r>
        <w:rPr>
          <w:color w:val="3B3B3B"/>
          <w:w w:val="120"/>
        </w:rPr>
        <w:t>. Трина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дцать </w:t>
      </w:r>
      <w:r>
        <w:rPr>
          <w:color w:val="3B3B3B"/>
          <w:w w:val="120"/>
        </w:rPr>
        <w:t>желтых линий</w:t>
      </w:r>
      <w:r>
        <w:rPr>
          <w:color w:val="5D5D5D"/>
          <w:w w:val="120"/>
        </w:rPr>
        <w:t>, </w:t>
      </w:r>
      <w:r>
        <w:rPr>
          <w:color w:val="3B3B3B"/>
          <w:w w:val="120"/>
        </w:rPr>
        <w:t>которые выглядят, </w:t>
      </w:r>
      <w:r>
        <w:rPr>
          <w:color w:val="494949"/>
          <w:w w:val="120"/>
        </w:rPr>
        <w:t>как будто они </w:t>
      </w:r>
      <w:r>
        <w:rPr>
          <w:color w:val="3B3B3B"/>
          <w:w w:val="120"/>
        </w:rPr>
        <w:t>- части </w:t>
      </w:r>
      <w:r>
        <w:rPr>
          <w:color w:val="494949"/>
          <w:w w:val="120"/>
        </w:rPr>
        <w:t>круга, могут указывать на своего </w:t>
      </w:r>
      <w:r>
        <w:rPr>
          <w:color w:val="3B3B3B"/>
          <w:w w:val="120"/>
        </w:rPr>
        <w:t>рода нар </w:t>
      </w:r>
      <w:r>
        <w:rPr>
          <w:color w:val="5D5D5D"/>
          <w:w w:val="120"/>
        </w:rPr>
        <w:t>ушен</w:t>
      </w:r>
      <w:r>
        <w:rPr>
          <w:color w:val="3B3B3B"/>
          <w:w w:val="120"/>
        </w:rPr>
        <w:t>ия</w:t>
      </w:r>
      <w:r>
        <w:rPr>
          <w:color w:val="5D5D5D"/>
          <w:w w:val="120"/>
        </w:rPr>
        <w:t>, та</w:t>
      </w:r>
      <w:r>
        <w:rPr>
          <w:color w:val="3B3B3B"/>
          <w:w w:val="120"/>
        </w:rPr>
        <w:t>к </w:t>
      </w:r>
      <w:r>
        <w:rPr>
          <w:color w:val="494949"/>
          <w:w w:val="120"/>
        </w:rPr>
        <w:t>как они выхо</w:t>
      </w:r>
      <w:r>
        <w:rPr>
          <w:color w:val="080808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63"/>
        <w:ind w:left="206" w:firstLine="4"/>
        <w:jc w:val="both"/>
      </w:pPr>
      <w:r>
        <w:rPr>
          <w:color w:val="3D3D3D"/>
          <w:w w:val="120"/>
        </w:rPr>
        <w:t>дят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пределы «нормального круга» двена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дцати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возможно символизируя </w:t>
      </w:r>
      <w:r>
        <w:rPr>
          <w:color w:val="4D4D4D"/>
          <w:w w:val="120"/>
        </w:rPr>
        <w:t>необъяснимый </w:t>
      </w:r>
      <w:r>
        <w:rPr>
          <w:color w:val="3D3D3D"/>
          <w:w w:val="120"/>
        </w:rPr>
        <w:t>путь, которым </w:t>
      </w:r>
      <w:r>
        <w:rPr>
          <w:color w:val="4D4D4D"/>
          <w:w w:val="120"/>
        </w:rPr>
        <w:t>был </w:t>
      </w:r>
      <w:r>
        <w:rPr>
          <w:color w:val="3D3D3D"/>
          <w:w w:val="120"/>
        </w:rPr>
        <w:t>«одержим» </w:t>
      </w:r>
      <w:r>
        <w:rPr>
          <w:color w:val="4D4D4D"/>
          <w:w w:val="120"/>
        </w:rPr>
        <w:t>автор. </w:t>
      </w:r>
      <w:r>
        <w:rPr>
          <w:color w:val="3D3D3D"/>
          <w:w w:val="120"/>
        </w:rPr>
        <w:t>В ле 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вом верхнем </w:t>
      </w:r>
      <w:r>
        <w:rPr>
          <w:color w:val="4D4D4D"/>
          <w:w w:val="120"/>
        </w:rPr>
        <w:t>углу мы </w:t>
      </w:r>
      <w:r>
        <w:rPr>
          <w:color w:val="3D3D3D"/>
          <w:w w:val="120"/>
        </w:rPr>
        <w:t>видим карлика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ка</w:t>
      </w:r>
      <w:r>
        <w:rPr>
          <w:color w:val="1F1F1F"/>
          <w:w w:val="120"/>
        </w:rPr>
        <w:t>­ </w:t>
      </w:r>
      <w:r>
        <w:rPr>
          <w:color w:val="3D3D3D"/>
          <w:spacing w:val="-5"/>
          <w:w w:val="120"/>
        </w:rPr>
        <w:t>пюшоном</w:t>
      </w:r>
      <w:r>
        <w:rPr>
          <w:color w:val="080808"/>
          <w:spacing w:val="-5"/>
          <w:w w:val="120"/>
        </w:rPr>
        <w:t>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указывает палкой </w:t>
      </w:r>
      <w:r>
        <w:rPr>
          <w:color w:val="3D3D3D"/>
          <w:w w:val="120"/>
        </w:rPr>
        <w:t>на централь­ </w:t>
      </w:r>
      <w:r>
        <w:rPr>
          <w:color w:val="4D4D4D"/>
          <w:w w:val="120"/>
        </w:rPr>
        <w:t>ное содержание, </w:t>
      </w:r>
      <w:r>
        <w:rPr>
          <w:color w:val="3D3D3D"/>
          <w:w w:val="120"/>
        </w:rPr>
        <w:t>женщину. </w:t>
      </w:r>
      <w:r>
        <w:rPr>
          <w:color w:val="4D4D4D"/>
          <w:w w:val="120"/>
        </w:rPr>
        <w:t>Это может быть угрожающим </w:t>
      </w:r>
      <w:r>
        <w:rPr>
          <w:color w:val="3D3D3D"/>
          <w:w w:val="120"/>
        </w:rPr>
        <w:t>жестом или жестом освобожде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ния этой </w:t>
      </w:r>
      <w:r>
        <w:rPr>
          <w:color w:val="3D3D3D"/>
          <w:w w:val="120"/>
        </w:rPr>
        <w:t>женщины. Подвижный карлик или колдун </w:t>
      </w:r>
      <w:r>
        <w:rPr>
          <w:color w:val="4D4D4D"/>
          <w:w w:val="120"/>
        </w:rPr>
        <w:t>окружен </w:t>
      </w:r>
      <w:r>
        <w:rPr>
          <w:color w:val="3D3D3D"/>
          <w:w w:val="120"/>
        </w:rPr>
        <w:t>четырнадцатью линиями, </w:t>
      </w:r>
      <w:r>
        <w:rPr>
          <w:color w:val="4D4D4D"/>
          <w:w w:val="120"/>
        </w:rPr>
        <w:t>ука­ зывающими  то  </w:t>
      </w:r>
      <w:r>
        <w:rPr>
          <w:color w:val="3D3D3D"/>
          <w:w w:val="120"/>
        </w:rPr>
        <w:t>же  самое  </w:t>
      </w:r>
      <w:r>
        <w:rPr>
          <w:color w:val="4D4D4D"/>
          <w:w w:val="120"/>
        </w:rPr>
        <w:t>направление,   </w:t>
      </w:r>
      <w:r>
        <w:rPr>
          <w:color w:val="3D3D3D"/>
          <w:w w:val="120"/>
        </w:rPr>
        <w:t>что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палка. </w:t>
      </w:r>
      <w:r>
        <w:rPr>
          <w:color w:val="4D4D4D"/>
          <w:w w:val="120"/>
        </w:rPr>
        <w:t>Это может </w:t>
      </w:r>
      <w:r>
        <w:rPr>
          <w:color w:val="3D3D3D"/>
          <w:w w:val="120"/>
        </w:rPr>
        <w:t>интерпретироваться как возможность или </w:t>
      </w:r>
      <w:r>
        <w:rPr>
          <w:color w:val="4D4D4D"/>
          <w:w w:val="120"/>
        </w:rPr>
        <w:t>необходимость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упоря­ </w:t>
      </w:r>
      <w:r>
        <w:rPr>
          <w:color w:val="3D3D3D"/>
          <w:w w:val="120"/>
        </w:rPr>
        <w:t>дочивании </w:t>
      </w:r>
      <w:r>
        <w:rPr>
          <w:color w:val="4D4D4D"/>
          <w:w w:val="120"/>
        </w:rPr>
        <w:t>«высшей» </w:t>
      </w:r>
      <w:r>
        <w:rPr>
          <w:color w:val="3D3D3D"/>
          <w:w w:val="120"/>
        </w:rPr>
        <w:t>духовной </w:t>
      </w:r>
      <w:r>
        <w:rPr>
          <w:color w:val="4D4D4D"/>
          <w:spacing w:val="3"/>
          <w:w w:val="120"/>
        </w:rPr>
        <w:t>энергии</w:t>
      </w:r>
      <w:r>
        <w:rPr>
          <w:color w:val="1F1F1F"/>
          <w:spacing w:val="3"/>
          <w:w w:val="120"/>
        </w:rPr>
        <w:t>, </w:t>
      </w:r>
      <w:r>
        <w:rPr>
          <w:color w:val="3D3D3D"/>
          <w:w w:val="120"/>
        </w:rPr>
        <w:t>кото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рая </w:t>
      </w:r>
      <w:r>
        <w:rPr>
          <w:color w:val="4D4D4D"/>
          <w:w w:val="120"/>
        </w:rPr>
        <w:t>прибывает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«черного,</w:t>
      </w:r>
      <w:r>
        <w:rPr>
          <w:color w:val="4D4D4D"/>
          <w:spacing w:val="41"/>
          <w:w w:val="120"/>
        </w:rPr>
        <w:t> </w:t>
      </w:r>
      <w:r>
        <w:rPr>
          <w:color w:val="4D4D4D"/>
          <w:w w:val="120"/>
        </w:rPr>
        <w:t>бессознательно-</w:t>
      </w:r>
    </w:p>
    <w:p>
      <w:pPr>
        <w:pStyle w:val="BodyText"/>
        <w:spacing w:line="264" w:lineRule="auto" w:before="63"/>
        <w:ind w:left="142" w:right="139" w:firstLine="9"/>
        <w:jc w:val="both"/>
      </w:pPr>
      <w:r>
        <w:rPr/>
        <w:br w:type="column"/>
      </w:r>
      <w:r>
        <w:rPr>
          <w:color w:val="4D4D4D"/>
          <w:w w:val="120"/>
        </w:rPr>
        <w:t>го»</w:t>
      </w:r>
      <w:r>
        <w:rPr>
          <w:color w:val="080808"/>
          <w:w w:val="120"/>
        </w:rPr>
        <w:t>. </w:t>
      </w:r>
      <w:r>
        <w:rPr>
          <w:color w:val="3D3D3D"/>
          <w:spacing w:val="9"/>
          <w:w w:val="120"/>
        </w:rPr>
        <w:t>Ди </w:t>
      </w:r>
      <w:r>
        <w:rPr>
          <w:color w:val="3D3D3D"/>
          <w:w w:val="120"/>
        </w:rPr>
        <w:t>нам и зм 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исходящий и</w:t>
      </w:r>
      <w:r>
        <w:rPr>
          <w:color w:val="606060"/>
          <w:w w:val="120"/>
        </w:rPr>
        <w:t>з </w:t>
      </w:r>
      <w:r>
        <w:rPr>
          <w:color w:val="4D4D4D"/>
          <w:w w:val="120"/>
        </w:rPr>
        <w:t>желтой обла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сти </w:t>
      </w:r>
      <w:r>
        <w:rPr>
          <w:color w:val="4D4D4D"/>
          <w:w w:val="120"/>
        </w:rPr>
        <w:t>«нижних» физических </w:t>
      </w:r>
      <w:r>
        <w:rPr>
          <w:color w:val="3D3D3D"/>
          <w:w w:val="120"/>
        </w:rPr>
        <w:t>импульсов </w:t>
      </w:r>
      <w:r>
        <w:rPr>
          <w:color w:val="4D4D4D"/>
          <w:w w:val="120"/>
        </w:rPr>
        <w:t>упорядо­ чен благодаря тому </w:t>
      </w:r>
      <w:r>
        <w:rPr>
          <w:color w:val="3D3D3D"/>
          <w:w w:val="120"/>
        </w:rPr>
        <w:t>вложенному </w:t>
      </w:r>
      <w:r>
        <w:rPr>
          <w:color w:val="4D4D4D"/>
          <w:w w:val="120"/>
        </w:rPr>
        <w:t>смыслу, </w:t>
      </w:r>
      <w:r>
        <w:rPr>
          <w:color w:val="3D3D3D"/>
          <w:w w:val="120"/>
        </w:rPr>
        <w:t>что вместе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капю</w:t>
      </w:r>
      <w:r>
        <w:rPr>
          <w:color w:val="1F1F1F"/>
          <w:w w:val="120"/>
        </w:rPr>
        <w:t>ш</w:t>
      </w:r>
      <w:r>
        <w:rPr>
          <w:color w:val="4D4D4D"/>
          <w:w w:val="120"/>
        </w:rPr>
        <w:t>оном </w:t>
      </w:r>
      <w:r>
        <w:rPr>
          <w:color w:val="3D3D3D"/>
          <w:spacing w:val="2"/>
          <w:w w:val="120"/>
        </w:rPr>
        <w:t>карлика</w:t>
      </w:r>
      <w:r>
        <w:rPr>
          <w:color w:val="606060"/>
          <w:spacing w:val="2"/>
          <w:w w:val="120"/>
        </w:rPr>
        <w:t>, </w:t>
      </w:r>
      <w:r>
        <w:rPr>
          <w:color w:val="4D4D4D"/>
          <w:w w:val="120"/>
        </w:rPr>
        <w:t>луной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зве з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дами он связан с </w:t>
      </w:r>
      <w:r>
        <w:rPr>
          <w:color w:val="3D3D3D"/>
          <w:w w:val="120"/>
        </w:rPr>
        <w:t>архетипичным </w:t>
      </w:r>
      <w:r>
        <w:rPr>
          <w:color w:val="4D4D4D"/>
          <w:w w:val="120"/>
        </w:rPr>
        <w:t>миром. Спо­ </w:t>
      </w:r>
      <w:r>
        <w:rPr>
          <w:color w:val="3D3D3D"/>
          <w:w w:val="120"/>
        </w:rPr>
        <w:t>койные и женственные </w:t>
      </w:r>
      <w:r>
        <w:rPr>
          <w:color w:val="4D4D4D"/>
          <w:w w:val="120"/>
        </w:rPr>
        <w:t>зеленый и синий </w:t>
      </w:r>
      <w:r>
        <w:rPr>
          <w:color w:val="3D3D3D"/>
          <w:spacing w:val="-3"/>
          <w:w w:val="120"/>
        </w:rPr>
        <w:t>цве</w:t>
      </w:r>
      <w:r>
        <w:rPr>
          <w:color w:val="080808"/>
          <w:spacing w:val="-3"/>
          <w:w w:val="120"/>
        </w:rPr>
        <w:t>­ </w:t>
      </w:r>
      <w:r>
        <w:rPr>
          <w:color w:val="4D4D4D"/>
          <w:w w:val="120"/>
        </w:rPr>
        <w:t>та полностью отсутствуют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рисунке. </w:t>
      </w:r>
      <w:r>
        <w:rPr>
          <w:color w:val="4D4D4D"/>
          <w:spacing w:val="-5"/>
          <w:w w:val="120"/>
        </w:rPr>
        <w:t>Челове</w:t>
      </w:r>
      <w:r>
        <w:rPr>
          <w:color w:val="080808"/>
          <w:spacing w:val="-5"/>
          <w:w w:val="120"/>
        </w:rPr>
        <w:t>­ </w:t>
      </w:r>
      <w:r>
        <w:rPr>
          <w:color w:val="3D3D3D"/>
          <w:w w:val="120"/>
        </w:rPr>
        <w:t>ку, сделавшему </w:t>
      </w:r>
      <w:r>
        <w:rPr>
          <w:color w:val="4D4D4D"/>
          <w:w w:val="120"/>
        </w:rPr>
        <w:t>э</w:t>
      </w:r>
      <w:r>
        <w:rPr>
          <w:color w:val="1F1F1F"/>
          <w:w w:val="120"/>
        </w:rPr>
        <w:t>т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рисунок, </w:t>
      </w:r>
      <w:r>
        <w:rPr>
          <w:color w:val="4D4D4D"/>
          <w:w w:val="120"/>
        </w:rPr>
        <w:t>на самом </w:t>
      </w:r>
      <w:r>
        <w:rPr>
          <w:color w:val="3D3D3D"/>
          <w:w w:val="120"/>
        </w:rPr>
        <w:t>деле, нужно </w:t>
      </w:r>
      <w:r>
        <w:rPr>
          <w:color w:val="4D4D4D"/>
          <w:w w:val="120"/>
        </w:rPr>
        <w:t>было увидеть архети</w:t>
      </w:r>
      <w:r>
        <w:rPr>
          <w:color w:val="1F1F1F"/>
          <w:w w:val="120"/>
        </w:rPr>
        <w:t>п</w:t>
      </w:r>
      <w:r>
        <w:rPr>
          <w:color w:val="3D3D3D"/>
          <w:w w:val="120"/>
        </w:rPr>
        <w:t>ич</w:t>
      </w:r>
      <w:r>
        <w:rPr>
          <w:color w:val="606060"/>
          <w:w w:val="120"/>
        </w:rPr>
        <w:t>н</w:t>
      </w:r>
      <w:r>
        <w:rPr>
          <w:color w:val="3D3D3D"/>
          <w:w w:val="120"/>
        </w:rPr>
        <w:t>ый </w:t>
      </w:r>
      <w:r>
        <w:rPr>
          <w:color w:val="4D4D4D"/>
          <w:w w:val="120"/>
        </w:rPr>
        <w:t>фон </w:t>
      </w:r>
      <w:r>
        <w:rPr>
          <w:color w:val="4D4D4D"/>
          <w:spacing w:val="-3"/>
          <w:w w:val="120"/>
        </w:rPr>
        <w:t>сво</w:t>
      </w:r>
      <w:r>
        <w:rPr>
          <w:color w:val="080808"/>
          <w:spacing w:val="-3"/>
          <w:w w:val="120"/>
        </w:rPr>
        <w:t>­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конфликта и </w:t>
      </w:r>
      <w:r>
        <w:rPr>
          <w:color w:val="606060"/>
          <w:w w:val="120"/>
        </w:rPr>
        <w:t>п</w:t>
      </w:r>
      <w:r>
        <w:rPr>
          <w:color w:val="3D3D3D"/>
          <w:w w:val="120"/>
        </w:rPr>
        <w:t>оразмыслить над </w:t>
      </w:r>
      <w:r>
        <w:rPr>
          <w:color w:val="3D3D3D"/>
          <w:spacing w:val="-4"/>
          <w:w w:val="120"/>
        </w:rPr>
        <w:t>ним</w:t>
      </w:r>
      <w:r>
        <w:rPr>
          <w:color w:val="080808"/>
          <w:spacing w:val="-4"/>
          <w:w w:val="120"/>
        </w:rPr>
        <w:t>. </w:t>
      </w:r>
      <w:r>
        <w:rPr>
          <w:color w:val="4D4D4D"/>
          <w:w w:val="120"/>
        </w:rPr>
        <w:t>Это позволило ему </w:t>
      </w:r>
      <w:r>
        <w:rPr>
          <w:color w:val="4D4D4D"/>
          <w:spacing w:val="2"/>
          <w:w w:val="120"/>
        </w:rPr>
        <w:t>осознать</w:t>
      </w:r>
      <w:r>
        <w:rPr>
          <w:color w:val="838383"/>
          <w:spacing w:val="2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рисунок п</w:t>
      </w:r>
      <w:r>
        <w:rPr>
          <w:color w:val="606060"/>
          <w:w w:val="120"/>
        </w:rPr>
        <w:t>о</w:t>
      </w:r>
      <w:r>
        <w:rPr>
          <w:color w:val="3D3D3D"/>
          <w:w w:val="120"/>
        </w:rPr>
        <w:t>ка­  </w:t>
      </w:r>
      <w:r>
        <w:rPr>
          <w:color w:val="4D4D4D"/>
          <w:w w:val="120"/>
        </w:rPr>
        <w:t>зал ему основную задачу </w:t>
      </w:r>
      <w:r>
        <w:rPr>
          <w:color w:val="3D3D3D"/>
          <w:w w:val="120"/>
        </w:rPr>
        <w:t>в </w:t>
      </w:r>
      <w:r>
        <w:rPr>
          <w:color w:val="3D3D3D"/>
          <w:spacing w:val="3"/>
          <w:w w:val="120"/>
        </w:rPr>
        <w:t>жи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ни: </w:t>
      </w:r>
      <w:r>
        <w:rPr>
          <w:color w:val="3D3D3D"/>
          <w:w w:val="120"/>
        </w:rPr>
        <w:t>искупить </w:t>
      </w:r>
      <w:r>
        <w:rPr>
          <w:color w:val="4D4D4D"/>
          <w:w w:val="120"/>
        </w:rPr>
        <w:t>свою anima, </w:t>
      </w:r>
      <w:r>
        <w:rPr>
          <w:color w:val="3D3D3D"/>
          <w:w w:val="120"/>
        </w:rPr>
        <w:t>женскую </w:t>
      </w:r>
      <w:r>
        <w:rPr>
          <w:color w:val="4D4D4D"/>
          <w:w w:val="120"/>
        </w:rPr>
        <w:t>сторону, </w:t>
      </w:r>
      <w:r>
        <w:rPr>
          <w:color w:val="3D3D3D"/>
          <w:w w:val="120"/>
        </w:rPr>
        <w:t>которая</w:t>
      </w:r>
      <w:r>
        <w:rPr>
          <w:color w:val="3D3D3D"/>
          <w:spacing w:val="12"/>
          <w:w w:val="120"/>
        </w:rPr>
        <w:t> </w:t>
      </w:r>
      <w:r>
        <w:rPr>
          <w:color w:val="4D4D4D"/>
          <w:w w:val="120"/>
        </w:rPr>
        <w:t>была</w:t>
      </w:r>
    </w:p>
    <w:p>
      <w:pPr>
        <w:pStyle w:val="BodyText"/>
        <w:spacing w:line="210" w:lineRule="exact"/>
        <w:ind w:left="158"/>
        <w:jc w:val="both"/>
      </w:pPr>
      <w:r>
        <w:rPr>
          <w:color w:val="4D4D4D"/>
        </w:rPr>
        <w:t>«околдова на »</w:t>
      </w:r>
      <w:r>
        <w:rPr>
          <w:color w:val="1F1F1F"/>
        </w:rPr>
        <w:t>.</w:t>
      </w:r>
    </w:p>
    <w:p>
      <w:pPr>
        <w:spacing w:after="0" w:line="210" w:lineRule="exact"/>
        <w:jc w:val="both"/>
        <w:sectPr>
          <w:pgSz w:w="11920" w:h="16840"/>
          <w:pgMar w:header="0" w:footer="1153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96"/>
        <w:ind w:left="65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 143: Рисунок 22</w:t>
      </w:r>
      <w:r>
        <w:rPr>
          <w:rFonts w:ascii="Arial" w:hAnsi="Arial"/>
          <w:i/>
          <w:color w:val="080808"/>
          <w:w w:val="115"/>
          <w:sz w:val="16"/>
        </w:rPr>
        <w:t>-</w:t>
      </w:r>
      <w:r>
        <w:rPr>
          <w:rFonts w:ascii="Arial" w:hAnsi="Arial"/>
          <w:i/>
          <w:color w:val="3D3D3D"/>
          <w:w w:val="115"/>
          <w:sz w:val="16"/>
        </w:rPr>
        <w:t>л</w:t>
      </w:r>
      <w:r>
        <w:rPr>
          <w:rFonts w:ascii="Arial" w:hAnsi="Arial"/>
          <w:i/>
          <w:color w:val="606060"/>
          <w:w w:val="115"/>
          <w:sz w:val="16"/>
        </w:rPr>
        <w:t>ет</w:t>
      </w:r>
      <w:r>
        <w:rPr>
          <w:rFonts w:ascii="Arial" w:hAnsi="Arial"/>
          <w:i/>
          <w:color w:val="3D3D3D"/>
          <w:w w:val="115"/>
          <w:sz w:val="16"/>
        </w:rPr>
        <w:t>н</w:t>
      </w:r>
      <w:r>
        <w:rPr>
          <w:rFonts w:ascii="Arial" w:hAnsi="Arial"/>
          <w:i/>
          <w:color w:val="606060"/>
          <w:w w:val="115"/>
          <w:sz w:val="16"/>
        </w:rPr>
        <w:t>его </w:t>
      </w:r>
      <w:r>
        <w:rPr>
          <w:rFonts w:ascii="Arial" w:hAnsi="Arial"/>
          <w:i/>
          <w:color w:val="4D4D4D"/>
          <w:w w:val="115"/>
          <w:sz w:val="16"/>
        </w:rPr>
        <w:t>мужчины. (см</w:t>
      </w:r>
      <w:r>
        <w:rPr>
          <w:rFonts w:ascii="Arial" w:hAnsi="Arial"/>
          <w:i/>
          <w:color w:val="080808"/>
          <w:w w:val="115"/>
          <w:sz w:val="16"/>
        </w:rPr>
        <w:t>. </w:t>
      </w:r>
      <w:r>
        <w:rPr>
          <w:rFonts w:ascii="Arial" w:hAnsi="Arial"/>
          <w:i/>
          <w:color w:val="4D4D4D"/>
          <w:w w:val="115"/>
          <w:sz w:val="16"/>
        </w:rPr>
        <w:t>также рис</w:t>
      </w:r>
      <w:r>
        <w:rPr>
          <w:rFonts w:ascii="Arial" w:hAnsi="Arial"/>
          <w:i/>
          <w:color w:val="080808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59 и 86)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2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92"/>
        <w:ind w:left="510" w:right="0" w:firstLine="0"/>
        <w:jc w:val="both"/>
        <w:rPr>
          <w:b/>
          <w:sz w:val="19"/>
        </w:rPr>
      </w:pPr>
      <w:r>
        <w:rPr>
          <w:b/>
          <w:color w:val="080808"/>
          <w:w w:val="105"/>
          <w:sz w:val="19"/>
        </w:rPr>
        <w:t>Чи</w:t>
      </w:r>
      <w:r>
        <w:rPr>
          <w:b/>
          <w:color w:val="3D3D3D"/>
          <w:w w:val="105"/>
          <w:sz w:val="19"/>
        </w:rPr>
        <w:t>сл</w:t>
      </w:r>
      <w:r>
        <w:rPr>
          <w:b/>
          <w:color w:val="1F1F1F"/>
          <w:w w:val="105"/>
          <w:sz w:val="19"/>
        </w:rPr>
        <w:t>о </w:t>
      </w:r>
      <w:r>
        <w:rPr>
          <w:b/>
          <w:color w:val="080808"/>
          <w:w w:val="105"/>
          <w:sz w:val="19"/>
        </w:rPr>
        <w:t>14</w:t>
      </w:r>
    </w:p>
    <w:p>
      <w:pPr>
        <w:pStyle w:val="BodyText"/>
        <w:spacing w:line="264" w:lineRule="auto" w:before="22"/>
        <w:ind w:left="206" w:firstLine="299"/>
        <w:jc w:val="both"/>
      </w:pPr>
      <w:r>
        <w:rPr>
          <w:color w:val="3D3D3D"/>
          <w:w w:val="120"/>
        </w:rPr>
        <w:t>Требуется четырнадцать </w:t>
      </w:r>
      <w:r>
        <w:rPr>
          <w:color w:val="4D4D4D"/>
          <w:w w:val="120"/>
        </w:rPr>
        <w:t>дней, чтобы </w:t>
      </w:r>
      <w:r>
        <w:rPr>
          <w:color w:val="3D3D3D"/>
          <w:spacing w:val="3"/>
          <w:w w:val="120"/>
        </w:rPr>
        <w:t>про</w:t>
      </w:r>
      <w:r>
        <w:rPr>
          <w:color w:val="1F1F1F"/>
          <w:spacing w:val="3"/>
          <w:w w:val="120"/>
        </w:rPr>
        <w:t>­ </w:t>
      </w:r>
      <w:r>
        <w:rPr>
          <w:color w:val="3D3D3D"/>
          <w:w w:val="120"/>
        </w:rPr>
        <w:t>шло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новолуния </w:t>
      </w:r>
      <w:r>
        <w:rPr>
          <w:color w:val="4D4D4D"/>
          <w:w w:val="120"/>
        </w:rPr>
        <w:t>до полной </w:t>
      </w:r>
      <w:r>
        <w:rPr>
          <w:color w:val="3D3D3D"/>
          <w:w w:val="120"/>
        </w:rPr>
        <w:t>луны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тесно свя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ыва</w:t>
      </w:r>
      <w:r>
        <w:rPr>
          <w:color w:val="606060"/>
          <w:w w:val="120"/>
        </w:rPr>
        <w:t>ет </w:t>
      </w:r>
      <w:r>
        <w:rPr>
          <w:color w:val="3D3D3D"/>
          <w:w w:val="120"/>
        </w:rPr>
        <w:t>число 14 (подобно </w:t>
      </w:r>
      <w:r>
        <w:rPr>
          <w:color w:val="4D4D4D"/>
          <w:w w:val="120"/>
        </w:rPr>
        <w:t>числу </w:t>
      </w:r>
      <w:r>
        <w:rPr>
          <w:color w:val="3D3D3D"/>
          <w:w w:val="120"/>
        </w:rPr>
        <w:t>7)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луной </w:t>
      </w:r>
      <w:r>
        <w:rPr>
          <w:color w:val="4D4D4D"/>
          <w:w w:val="120"/>
        </w:rPr>
        <w:t>и ее свойствами.« Четырнадцатиаспектность единого </w:t>
      </w:r>
      <w:r>
        <w:rPr>
          <w:color w:val="3D3D3D"/>
          <w:w w:val="120"/>
        </w:rPr>
        <w:t>континуума» - </w:t>
      </w:r>
      <w:r>
        <w:rPr>
          <w:color w:val="4D4D4D"/>
          <w:w w:val="120"/>
        </w:rPr>
        <w:t>это единство </w:t>
      </w:r>
      <w:r>
        <w:rPr>
          <w:color w:val="1F1F1F"/>
          <w:spacing w:val="-7"/>
          <w:w w:val="120"/>
        </w:rPr>
        <w:t>1</w:t>
      </w:r>
      <w:r>
        <w:rPr>
          <w:color w:val="4D4D4D"/>
          <w:spacing w:val="-7"/>
          <w:w w:val="120"/>
        </w:rPr>
        <w:t>3 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по </w:t>
      </w:r>
      <w:r>
        <w:rPr>
          <w:color w:val="4D4D4D"/>
          <w:w w:val="120"/>
        </w:rPr>
        <w:t>существу, </w:t>
      </w:r>
      <w:r>
        <w:rPr>
          <w:color w:val="3D3D3D"/>
          <w:w w:val="120"/>
        </w:rPr>
        <w:t>консолидация </w:t>
      </w:r>
      <w:r>
        <w:rPr>
          <w:color w:val="4D4D4D"/>
          <w:w w:val="120"/>
        </w:rPr>
        <w:t>ступени </w:t>
      </w:r>
      <w:r>
        <w:rPr>
          <w:color w:val="3D3D3D"/>
          <w:w w:val="120"/>
        </w:rPr>
        <w:t>вне </w:t>
      </w:r>
      <w:r>
        <w:rPr>
          <w:color w:val="3D3D3D"/>
          <w:spacing w:val="-7"/>
          <w:w w:val="120"/>
        </w:rPr>
        <w:t>12</w:t>
      </w:r>
      <w:r>
        <w:rPr>
          <w:color w:val="080808"/>
          <w:spacing w:val="-7"/>
          <w:w w:val="120"/>
        </w:rPr>
        <w:t>. </w:t>
      </w:r>
      <w:r>
        <w:rPr>
          <w:color w:val="3D3D3D"/>
          <w:w w:val="120"/>
        </w:rPr>
        <w:t>Та­ ким </w:t>
      </w:r>
      <w:r>
        <w:rPr>
          <w:color w:val="4D4D4D"/>
          <w:w w:val="120"/>
        </w:rPr>
        <w:t>образом, число </w:t>
      </w:r>
      <w:r>
        <w:rPr>
          <w:color w:val="3D3D3D"/>
          <w:w w:val="120"/>
        </w:rPr>
        <w:t>четырнадцать </w:t>
      </w:r>
      <w:r>
        <w:rPr>
          <w:color w:val="4D4D4D"/>
          <w:w w:val="120"/>
        </w:rPr>
        <w:t>символизи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рует </w:t>
      </w:r>
      <w:r>
        <w:rPr>
          <w:color w:val="3D3D3D"/>
          <w:w w:val="120"/>
        </w:rPr>
        <w:t>консолидацию развития </w:t>
      </w:r>
      <w:r>
        <w:rPr>
          <w:color w:val="4D4D4D"/>
          <w:w w:val="120"/>
        </w:rPr>
        <w:t>сознания, </w:t>
      </w:r>
      <w:r>
        <w:rPr>
          <w:color w:val="3D3D3D"/>
          <w:w w:val="120"/>
        </w:rPr>
        <w:t>на ко­ </w:t>
      </w:r>
      <w:r>
        <w:rPr>
          <w:color w:val="4D4D4D"/>
          <w:w w:val="120"/>
        </w:rPr>
        <w:t>торой </w:t>
      </w:r>
      <w:r>
        <w:rPr>
          <w:color w:val="606060"/>
          <w:w w:val="120"/>
        </w:rPr>
        <w:t>мо</w:t>
      </w:r>
      <w:r>
        <w:rPr>
          <w:color w:val="3D3D3D"/>
          <w:w w:val="120"/>
        </w:rPr>
        <w:t>ж</w:t>
      </w:r>
      <w:r>
        <w:rPr>
          <w:color w:val="606060"/>
          <w:w w:val="120"/>
        </w:rPr>
        <w:t>е</w:t>
      </w:r>
      <w:r>
        <w:rPr>
          <w:color w:val="3D3D3D"/>
          <w:w w:val="120"/>
        </w:rPr>
        <w:t>т </w:t>
      </w:r>
      <w:r>
        <w:rPr>
          <w:color w:val="4D4D4D"/>
          <w:w w:val="120"/>
        </w:rPr>
        <w:t>человек основываться. </w:t>
      </w:r>
      <w:r>
        <w:rPr>
          <w:color w:val="3D3D3D"/>
          <w:w w:val="120"/>
        </w:rPr>
        <w:t>Мы </w:t>
      </w:r>
      <w:r>
        <w:rPr>
          <w:color w:val="4D4D4D"/>
          <w:w w:val="120"/>
        </w:rPr>
        <w:t>обна­ </w:t>
      </w:r>
      <w:r>
        <w:rPr>
          <w:color w:val="3D3D3D"/>
          <w:w w:val="120"/>
        </w:rPr>
        <w:t>руживаем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качество </w:t>
      </w:r>
      <w:r>
        <w:rPr>
          <w:color w:val="3D3D3D"/>
          <w:w w:val="120"/>
        </w:rPr>
        <w:t>числа </w:t>
      </w:r>
      <w:r>
        <w:rPr>
          <w:color w:val="1F1F1F"/>
          <w:w w:val="120"/>
        </w:rPr>
        <w:t>1</w:t>
      </w:r>
      <w:r>
        <w:rPr>
          <w:color w:val="3D3D3D"/>
          <w:w w:val="120"/>
        </w:rPr>
        <w:t>4  </w:t>
      </w:r>
      <w:r>
        <w:rPr>
          <w:color w:val="3D3D3D"/>
          <w:spacing w:val="2"/>
          <w:w w:val="120"/>
        </w:rPr>
        <w:t>отображе</w:t>
      </w:r>
      <w:r>
        <w:rPr>
          <w:color w:val="1F1F1F"/>
          <w:spacing w:val="2"/>
          <w:w w:val="120"/>
        </w:rPr>
        <w:t>­ </w:t>
      </w:r>
      <w:r>
        <w:rPr>
          <w:color w:val="4D4D4D"/>
          <w:w w:val="120"/>
        </w:rPr>
        <w:t>но, </w:t>
      </w:r>
      <w:r>
        <w:rPr>
          <w:color w:val="3D3D3D"/>
          <w:spacing w:val="2"/>
          <w:w w:val="120"/>
        </w:rPr>
        <w:t>например</w:t>
      </w:r>
      <w:r>
        <w:rPr>
          <w:color w:val="1F1F1F"/>
          <w:spacing w:val="2"/>
          <w:w w:val="120"/>
        </w:rPr>
        <w:t>, </w:t>
      </w:r>
      <w:r>
        <w:rPr>
          <w:color w:val="3D3D3D"/>
          <w:w w:val="120"/>
        </w:rPr>
        <w:t>в католическом народном по­ верье   </w:t>
      </w:r>
      <w:r>
        <w:rPr>
          <w:color w:val="4D4D4D"/>
          <w:w w:val="120"/>
        </w:rPr>
        <w:t>о   четырнадцати   </w:t>
      </w:r>
      <w:r>
        <w:rPr>
          <w:color w:val="3D3D3D"/>
          <w:w w:val="120"/>
        </w:rPr>
        <w:t>помощниках   в</w:t>
      </w:r>
      <w:r>
        <w:rPr>
          <w:color w:val="3D3D3D"/>
          <w:spacing w:val="29"/>
          <w:w w:val="120"/>
        </w:rPr>
        <w:t> </w:t>
      </w:r>
      <w:r>
        <w:rPr>
          <w:color w:val="4D4D4D"/>
          <w:w w:val="120"/>
        </w:rPr>
        <w:t>нуж­</w:t>
      </w:r>
    </w:p>
    <w:p>
      <w:pPr>
        <w:pStyle w:val="BodyText"/>
        <w:spacing w:line="221" w:lineRule="exact"/>
        <w:ind w:left="211"/>
      </w:pPr>
      <w:r>
        <w:rPr>
          <w:color w:val="3D3D3D"/>
          <w:w w:val="120"/>
        </w:rPr>
        <w:t>де  </w:t>
      </w:r>
      <w:r>
        <w:rPr>
          <w:color w:val="4D4D4D"/>
          <w:w w:val="120"/>
        </w:rPr>
        <w:t>(на  немецком  </w:t>
      </w:r>
      <w:r>
        <w:rPr>
          <w:color w:val="606060"/>
          <w:w w:val="120"/>
          <w:sz w:val="24"/>
        </w:rPr>
        <w:t>=  </w:t>
      </w:r>
      <w:r>
        <w:rPr>
          <w:color w:val="4D4D4D"/>
          <w:w w:val="120"/>
        </w:rPr>
        <w:t>Nothelfer)  </w:t>
      </w:r>
      <w:r>
        <w:rPr>
          <w:color w:val="3D3D3D"/>
          <w:w w:val="120"/>
        </w:rPr>
        <w:t>или  </w:t>
      </w:r>
      <w:r>
        <w:rPr>
          <w:color w:val="4D4D4D"/>
          <w:w w:val="120"/>
        </w:rPr>
        <w:t>о </w:t>
      </w:r>
      <w:r>
        <w:rPr>
          <w:color w:val="4D4D4D"/>
          <w:spacing w:val="26"/>
          <w:w w:val="120"/>
        </w:rPr>
        <w:t> </w:t>
      </w:r>
      <w:r>
        <w:rPr>
          <w:color w:val="3D3D3D"/>
          <w:spacing w:val="3"/>
          <w:w w:val="120"/>
        </w:rPr>
        <w:t>четыр</w:t>
      </w:r>
      <w:r>
        <w:rPr>
          <w:color w:val="1F1F1F"/>
          <w:spacing w:val="3"/>
          <w:w w:val="120"/>
        </w:rPr>
        <w:t>-</w:t>
      </w:r>
    </w:p>
    <w:p>
      <w:pPr>
        <w:pStyle w:val="BodyText"/>
        <w:spacing w:line="264" w:lineRule="auto" w:before="92"/>
        <w:ind w:left="135" w:right="125" w:firstLine="6"/>
        <w:jc w:val="both"/>
      </w:pPr>
      <w:r>
        <w:rPr/>
        <w:br w:type="column"/>
      </w:r>
      <w:r>
        <w:rPr>
          <w:color w:val="3D3D3D"/>
          <w:w w:val="120"/>
        </w:rPr>
        <w:t>надцати </w:t>
      </w:r>
      <w:r>
        <w:rPr>
          <w:color w:val="4D4D4D"/>
          <w:w w:val="120"/>
        </w:rPr>
        <w:t>Ка, </w:t>
      </w:r>
      <w:r>
        <w:rPr>
          <w:color w:val="3D3D3D"/>
          <w:w w:val="120"/>
        </w:rPr>
        <w:t>которые </w:t>
      </w:r>
      <w:r>
        <w:rPr>
          <w:color w:val="606060"/>
          <w:w w:val="120"/>
        </w:rPr>
        <w:t>со</w:t>
      </w:r>
      <w:r>
        <w:rPr>
          <w:color w:val="3D3D3D"/>
          <w:w w:val="120"/>
        </w:rPr>
        <w:t>провождали Фараона во время путешествия</w:t>
      </w:r>
      <w:r>
        <w:rPr>
          <w:color w:val="1F1F1F"/>
          <w:w w:val="120"/>
        </w:rPr>
        <w:t>. </w:t>
      </w:r>
      <w:r>
        <w:rPr>
          <w:color w:val="3D3D3D"/>
          <w:w w:val="120"/>
        </w:rPr>
        <w:t>Они </w:t>
      </w:r>
      <w:r>
        <w:rPr>
          <w:color w:val="4D4D4D"/>
          <w:w w:val="120"/>
        </w:rPr>
        <w:t>символизировали его связь с архетипичной основой его </w:t>
      </w:r>
      <w:r>
        <w:rPr>
          <w:color w:val="3D3D3D"/>
          <w:w w:val="120"/>
        </w:rPr>
        <w:t>лично­ </w:t>
      </w:r>
      <w:r>
        <w:rPr>
          <w:color w:val="4D4D4D"/>
          <w:w w:val="120"/>
        </w:rPr>
        <w:t>сти, его мост с </w:t>
      </w:r>
      <w:r>
        <w:rPr>
          <w:color w:val="3D3D3D"/>
          <w:w w:val="120"/>
        </w:rPr>
        <w:t>коллективны</w:t>
      </w:r>
      <w:r>
        <w:rPr>
          <w:color w:val="606060"/>
          <w:w w:val="120"/>
        </w:rPr>
        <w:t>м </w:t>
      </w:r>
      <w:r>
        <w:rPr>
          <w:color w:val="3D3D3D"/>
          <w:w w:val="120"/>
        </w:rPr>
        <w:t>бессознатель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ным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Распределение предков </w:t>
      </w:r>
      <w:r>
        <w:rPr>
          <w:color w:val="4D4D4D"/>
          <w:w w:val="120"/>
        </w:rPr>
        <w:t>Иисуса </w:t>
      </w:r>
      <w:r>
        <w:rPr>
          <w:color w:val="3D3D3D"/>
          <w:w w:val="120"/>
        </w:rPr>
        <w:t>в четыр</w:t>
      </w:r>
      <w:r>
        <w:rPr>
          <w:color w:val="080808"/>
          <w:w w:val="120"/>
        </w:rPr>
        <w:t>­ </w:t>
      </w:r>
      <w:r>
        <w:rPr>
          <w:color w:val="1F1F1F"/>
          <w:w w:val="120"/>
        </w:rPr>
        <w:t>н</w:t>
      </w:r>
      <w:r>
        <w:rPr>
          <w:color w:val="4D4D4D"/>
          <w:w w:val="120"/>
        </w:rPr>
        <w:t>адцать групп </w:t>
      </w:r>
      <w:r>
        <w:rPr>
          <w:color w:val="3D3D3D"/>
          <w:w w:val="120"/>
        </w:rPr>
        <w:t>демонстрирует </w:t>
      </w:r>
      <w:r>
        <w:rPr>
          <w:color w:val="4D4D4D"/>
          <w:w w:val="120"/>
        </w:rPr>
        <w:t>ту же самую </w:t>
      </w:r>
      <w:r>
        <w:rPr>
          <w:color w:val="3D3D3D"/>
          <w:w w:val="120"/>
        </w:rPr>
        <w:t>идею (80). </w:t>
      </w:r>
      <w:r>
        <w:rPr>
          <w:color w:val="4D4D4D"/>
          <w:w w:val="120"/>
        </w:rPr>
        <w:t>Четырнадцать львов на </w:t>
      </w:r>
      <w:r>
        <w:rPr>
          <w:color w:val="3D3D3D"/>
          <w:w w:val="120"/>
        </w:rPr>
        <w:t>ри</w:t>
      </w:r>
      <w:r>
        <w:rPr>
          <w:color w:val="606060"/>
          <w:w w:val="120"/>
        </w:rPr>
        <w:t>сун</w:t>
      </w:r>
      <w:r>
        <w:rPr>
          <w:color w:val="3D3D3D"/>
          <w:w w:val="120"/>
        </w:rPr>
        <w:t>к</w:t>
      </w:r>
      <w:r>
        <w:rPr>
          <w:color w:val="606060"/>
          <w:w w:val="120"/>
        </w:rPr>
        <w:t>е </w:t>
      </w:r>
      <w:r>
        <w:rPr>
          <w:rFonts w:ascii="Arial" w:hAnsi="Arial"/>
          <w:b/>
          <w:color w:val="3D3D3D"/>
          <w:w w:val="120"/>
          <w:sz w:val="16"/>
        </w:rPr>
        <w:t>144 </w:t>
      </w:r>
      <w:r>
        <w:rPr>
          <w:color w:val="3D3D3D"/>
          <w:w w:val="120"/>
        </w:rPr>
        <w:t>иллюстрируют основы таинственной </w:t>
      </w:r>
      <w:r>
        <w:rPr>
          <w:color w:val="4D4D4D"/>
          <w:w w:val="120"/>
        </w:rPr>
        <w:t>связи </w:t>
      </w:r>
      <w:r>
        <w:rPr>
          <w:color w:val="4D4D4D"/>
          <w:spacing w:val="-5"/>
          <w:w w:val="120"/>
        </w:rPr>
        <w:t>ко</w:t>
      </w:r>
      <w:r>
        <w:rPr>
          <w:color w:val="080808"/>
          <w:spacing w:val="-5"/>
          <w:w w:val="120"/>
        </w:rPr>
        <w:t>­ </w:t>
      </w:r>
      <w:r>
        <w:rPr>
          <w:color w:val="3D3D3D"/>
          <w:w w:val="120"/>
        </w:rPr>
        <w:t>роля </w:t>
      </w:r>
      <w:r>
        <w:rPr>
          <w:color w:val="4D4D4D"/>
          <w:w w:val="120"/>
        </w:rPr>
        <w:t>солнца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лунной </w:t>
      </w:r>
      <w:r>
        <w:rPr>
          <w:color w:val="3D3D3D"/>
          <w:w w:val="120"/>
        </w:rPr>
        <w:t>королевы: дифферен­ цированные </w:t>
      </w:r>
      <w:r>
        <w:rPr>
          <w:color w:val="4D4D4D"/>
          <w:w w:val="120"/>
        </w:rPr>
        <w:t>7 (2 х 7), </w:t>
      </w:r>
      <w:r>
        <w:rPr>
          <w:color w:val="3D3D3D"/>
          <w:w w:val="120"/>
        </w:rPr>
        <w:t>как  це лостнос </w:t>
      </w:r>
      <w:r>
        <w:rPr>
          <w:color w:val="606060"/>
          <w:w w:val="120"/>
        </w:rPr>
        <w:t>т</w:t>
      </w:r>
      <w:r>
        <w:rPr>
          <w:color w:val="3D3D3D"/>
          <w:w w:val="120"/>
        </w:rPr>
        <w:t>ь </w:t>
      </w:r>
      <w:r>
        <w:rPr>
          <w:color w:val="4D4D4D"/>
          <w:w w:val="120"/>
        </w:rPr>
        <w:t>света 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темная сторона </w:t>
      </w:r>
      <w:r>
        <w:rPr>
          <w:color w:val="3D3D3D"/>
          <w:w w:val="120"/>
        </w:rPr>
        <w:t>развития </w:t>
      </w:r>
      <w:r>
        <w:rPr>
          <w:color w:val="4D4D4D"/>
          <w:w w:val="120"/>
        </w:rPr>
        <w:t>сознания, </w:t>
      </w:r>
      <w:r>
        <w:rPr>
          <w:color w:val="3D3D3D"/>
          <w:w w:val="120"/>
        </w:rPr>
        <w:t>ко</w:t>
      </w:r>
      <w:r>
        <w:rPr>
          <w:color w:val="606060"/>
          <w:w w:val="120"/>
        </w:rPr>
        <w:t>то</w:t>
      </w:r>
      <w:r>
        <w:rPr>
          <w:color w:val="3D3D3D"/>
          <w:w w:val="120"/>
        </w:rPr>
        <w:t>рое </w:t>
      </w:r>
      <w:r>
        <w:rPr>
          <w:color w:val="4D4D4D"/>
          <w:w w:val="120"/>
        </w:rPr>
        <w:t>может дать </w:t>
      </w:r>
      <w:r>
        <w:rPr>
          <w:color w:val="3D3D3D"/>
          <w:w w:val="120"/>
        </w:rPr>
        <w:t>рождение новому </w:t>
      </w:r>
      <w:r>
        <w:rPr>
          <w:color w:val="4D4D4D"/>
          <w:w w:val="120"/>
        </w:rPr>
        <w:t>свету, </w:t>
      </w:r>
      <w:r>
        <w:rPr>
          <w:color w:val="3D3D3D"/>
          <w:w w:val="120"/>
        </w:rPr>
        <w:t>проис­ </w:t>
      </w:r>
      <w:r>
        <w:rPr>
          <w:color w:val="4D4D4D"/>
          <w:w w:val="120"/>
        </w:rPr>
        <w:t>текающему от </w:t>
      </w:r>
      <w:r>
        <w:rPr>
          <w:color w:val="606060"/>
          <w:w w:val="120"/>
        </w:rPr>
        <w:t>е</w:t>
      </w:r>
      <w:r>
        <w:rPr>
          <w:color w:val="3D3D3D"/>
          <w:w w:val="120"/>
        </w:rPr>
        <w:t>динства </w:t>
      </w:r>
      <w:r>
        <w:rPr>
          <w:color w:val="4D4D4D"/>
          <w:w w:val="120"/>
        </w:rPr>
        <w:t>противоположностей </w:t>
      </w:r>
      <w:r>
        <w:rPr>
          <w:color w:val="3D3D3D"/>
          <w:w w:val="120"/>
        </w:rPr>
        <w:t>(см</w:t>
      </w:r>
      <w:r>
        <w:rPr>
          <w:color w:val="080808"/>
          <w:w w:val="120"/>
        </w:rPr>
        <w:t>. </w:t>
      </w:r>
      <w:r>
        <w:rPr>
          <w:color w:val="3D3D3D"/>
          <w:spacing w:val="3"/>
          <w:w w:val="120"/>
        </w:rPr>
        <w:t>Рис</w:t>
      </w:r>
      <w:r>
        <w:rPr>
          <w:color w:val="080808"/>
          <w:spacing w:val="3"/>
          <w:w w:val="120"/>
        </w:rPr>
        <w:t>.</w:t>
      </w:r>
      <w:r>
        <w:rPr>
          <w:color w:val="080808"/>
          <w:spacing w:val="19"/>
          <w:w w:val="120"/>
        </w:rPr>
        <w:t> </w:t>
      </w:r>
      <w:r>
        <w:rPr>
          <w:color w:val="3D3D3D"/>
          <w:w w:val="120"/>
        </w:rPr>
        <w:t>145).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3" w:space="40"/>
            <w:col w:w="489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3"/>
        </w:rPr>
      </w:pPr>
    </w:p>
    <w:p>
      <w:pPr>
        <w:spacing w:before="1"/>
        <w:ind w:left="61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15"/>
          <w:sz w:val="15"/>
        </w:rPr>
        <w:t>Рис</w:t>
      </w:r>
      <w:r>
        <w:rPr>
          <w:rFonts w:ascii="Arial" w:hAnsi="Arial"/>
          <w:i/>
          <w:color w:val="010101"/>
          <w:w w:val="115"/>
          <w:sz w:val="15"/>
        </w:rPr>
        <w:t>. </w:t>
      </w:r>
      <w:r>
        <w:rPr>
          <w:rFonts w:ascii="Arial" w:hAnsi="Arial"/>
          <w:i/>
          <w:color w:val="414141"/>
          <w:w w:val="115"/>
          <w:sz w:val="15"/>
        </w:rPr>
        <w:t>144: Четырнаgцать львов </w:t>
      </w:r>
      <w:r>
        <w:rPr>
          <w:rFonts w:ascii="Arial" w:hAnsi="Arial"/>
          <w:i/>
          <w:color w:val="525252"/>
          <w:w w:val="115"/>
          <w:sz w:val="15"/>
        </w:rPr>
        <w:t>в алхимии </w:t>
      </w:r>
      <w:r>
        <w:rPr>
          <w:rFonts w:ascii="Arial" w:hAnsi="Arial"/>
          <w:i/>
          <w:color w:val="414141"/>
          <w:w w:val="115"/>
          <w:sz w:val="15"/>
        </w:rPr>
        <w:t>{81)</w:t>
      </w:r>
      <w:r>
        <w:rPr>
          <w:rFonts w:ascii="Arial" w:hAnsi="Arial"/>
          <w:i/>
          <w:color w:val="010101"/>
          <w:w w:val="115"/>
          <w:sz w:val="15"/>
        </w:rPr>
        <w:t>.</w:t>
      </w:r>
    </w:p>
    <w:p>
      <w:pPr>
        <w:pStyle w:val="BodyText"/>
        <w:rPr>
          <w:rFonts w:ascii="Arial"/>
          <w:i/>
          <w:sz w:val="20"/>
        </w:rPr>
      </w:pPr>
    </w:p>
    <w:p>
      <w:pPr>
        <w:spacing w:before="266"/>
        <w:ind w:left="0" w:right="905" w:firstLine="0"/>
        <w:jc w:val="right"/>
        <w:rPr>
          <w:rFonts w:ascii="Arial"/>
          <w:b/>
          <w:sz w:val="39"/>
        </w:rPr>
      </w:pPr>
      <w:r>
        <w:rPr/>
        <w:pict>
          <v:shape style="position:absolute;margin-left:336.443024pt;margin-top:44.333538pt;width:123.55pt;height:119.5pt;mso-position-horizontal-relative:page;mso-position-vertical-relative:paragraph;z-index:157399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22" w:type="dxa"/>
                    <w:tblBorders>
                      <w:top w:val="single" w:sz="24" w:space="0" w:color="000000"/>
                      <w:left w:val="single" w:sz="24" w:space="0" w:color="000000"/>
                      <w:bottom w:val="single" w:sz="24" w:space="0" w:color="000000"/>
                      <w:right w:val="single" w:sz="24" w:space="0" w:color="000000"/>
                      <w:insideH w:val="single" w:sz="24" w:space="0" w:color="000000"/>
                      <w:insideV w:val="single" w:sz="2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07"/>
                    <w:gridCol w:w="807"/>
                    <w:gridCol w:w="797"/>
                  </w:tblGrid>
                  <w:tr>
                    <w:trPr>
                      <w:trHeight w:val="716" w:hRule="atLeast"/>
                    </w:trPr>
                    <w:tc>
                      <w:tcPr>
                        <w:tcW w:w="807" w:type="dxa"/>
                        <w:tcBorders>
                          <w:left w:val="single" w:sz="18" w:space="0" w:color="000000"/>
                          <w:bottom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41"/>
                          <w:ind w:left="316" w:right="-87"/>
                          <w:rPr>
                            <w:rFonts w:ascii="Arial"/>
                            <w:sz w:val="38"/>
                          </w:rPr>
                        </w:pPr>
                        <w:r>
                          <w:rPr>
                            <w:rFonts w:ascii="Arial"/>
                            <w:b/>
                            <w:color w:val="010101"/>
                            <w:w w:val="120"/>
                            <w:position w:val="-12"/>
                            <w:sz w:val="35"/>
                          </w:rPr>
                          <w:t>4</w:t>
                        </w:r>
                        <w:r>
                          <w:rPr>
                            <w:rFonts w:ascii="Arial"/>
                            <w:b/>
                            <w:color w:val="010101"/>
                            <w:spacing w:val="36"/>
                            <w:w w:val="120"/>
                            <w:position w:val="-12"/>
                            <w:sz w:val="35"/>
                          </w:rPr>
                          <w:t> </w:t>
                        </w:r>
                        <w:r>
                          <w:rPr>
                            <w:rFonts w:ascii="Arial"/>
                            <w:color w:val="010101"/>
                            <w:w w:val="120"/>
                            <w:sz w:val="38"/>
                          </w:rPr>
                          <w:t>.</w:t>
                        </w:r>
                      </w:p>
                      <w:p>
                        <w:pPr>
                          <w:pStyle w:val="TableParagraph"/>
                          <w:spacing w:line="121" w:lineRule="exact"/>
                          <w:ind w:left="378"/>
                          <w:rPr>
                            <w:rFonts w:ascii="Arial" w:hAnsi="Arial"/>
                            <w:sz w:val="23"/>
                          </w:rPr>
                        </w:pPr>
                        <w:r>
                          <w:rPr>
                            <w:rFonts w:ascii="Arial" w:hAnsi="Arial"/>
                            <w:color w:val="010101"/>
                            <w:w w:val="99"/>
                            <w:sz w:val="23"/>
                          </w:rPr>
                          <w:t>•</w:t>
                        </w:r>
                      </w:p>
                    </w:tc>
                    <w:tc>
                      <w:tcPr>
                        <w:tcW w:w="807" w:type="dxa"/>
                        <w:tcBorders>
                          <w:bottom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before="184"/>
                          <w:ind w:left="275" w:right="-87"/>
                          <w:rPr>
                            <w:rFonts w:ascii="Courier New" w:hAnsi="Courier New"/>
                            <w:b/>
                            <w:sz w:val="39"/>
                          </w:rPr>
                        </w:pPr>
                        <w:r>
                          <w:rPr>
                            <w:rFonts w:ascii="Courier New" w:hAnsi="Courier New"/>
                            <w:b/>
                            <w:color w:val="010101"/>
                            <w:w w:val="110"/>
                            <w:sz w:val="39"/>
                          </w:rPr>
                          <w:t>9</w:t>
                        </w:r>
                        <w:r>
                          <w:rPr>
                            <w:rFonts w:ascii="Courier New" w:hAnsi="Courier New"/>
                            <w:b/>
                            <w:color w:val="010101"/>
                            <w:spacing w:val="-219"/>
                            <w:w w:val="110"/>
                            <w:sz w:val="39"/>
                          </w:rPr>
                          <w:t> </w:t>
                        </w:r>
                        <w:r>
                          <w:rPr>
                            <w:rFonts w:ascii="Courier New" w:hAnsi="Courier New"/>
                            <w:b/>
                            <w:color w:val="262626"/>
                            <w:spacing w:val="-14"/>
                            <w:w w:val="110"/>
                            <w:sz w:val="39"/>
                          </w:rPr>
                          <w:t>·</w:t>
                        </w:r>
                      </w:p>
                      <w:p>
                        <w:pPr>
                          <w:pStyle w:val="TableParagraph"/>
                          <w:spacing w:line="51" w:lineRule="exact" w:before="19"/>
                          <w:ind w:left="368"/>
                          <w:rPr>
                            <w:b/>
                            <w:sz w:val="8"/>
                          </w:rPr>
                        </w:pPr>
                        <w:r>
                          <w:rPr>
                            <w:b/>
                            <w:color w:val="010101"/>
                            <w:w w:val="98"/>
                            <w:sz w:val="8"/>
                          </w:rPr>
                          <w:t>1</w:t>
                        </w:r>
                      </w:p>
                    </w:tc>
                    <w:tc>
                      <w:tcPr>
                        <w:tcW w:w="797" w:type="dxa"/>
                        <w:tcBorders>
                          <w:bottom w:val="single" w:sz="18" w:space="0" w:color="000000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before="190"/>
                          <w:ind w:left="307"/>
                          <w:rPr>
                            <w:rFonts w:ascii="Arial"/>
                            <w:b/>
                            <w:sz w:val="35"/>
                          </w:rPr>
                        </w:pPr>
                        <w:r>
                          <w:rPr>
                            <w:rFonts w:ascii="Arial"/>
                            <w:b/>
                            <w:color w:val="010101"/>
                            <w:w w:val="96"/>
                            <w:sz w:val="35"/>
                          </w:rPr>
                          <w:t>2</w:t>
                        </w:r>
                      </w:p>
                    </w:tc>
                  </w:tr>
                  <w:tr>
                    <w:trPr>
                      <w:trHeight w:val="762" w:hRule="atLeast"/>
                    </w:trPr>
                    <w:tc>
                      <w:tcPr>
                        <w:tcW w:w="807" w:type="dxa"/>
                        <w:tcBorders>
                          <w:top w:val="single" w:sz="18" w:space="0" w:color="000000"/>
                          <w:left w:val="single" w:sz="18" w:space="0" w:color="000000"/>
                          <w:bottom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line="582" w:lineRule="exact"/>
                          <w:ind w:left="316" w:right="-87"/>
                          <w:rPr>
                            <w:sz w:val="57"/>
                          </w:rPr>
                        </w:pPr>
                        <w:r>
                          <w:rPr>
                            <w:b/>
                            <w:color w:val="010101"/>
                            <w:sz w:val="57"/>
                          </w:rPr>
                          <w:t>з</w:t>
                        </w:r>
                        <w:r>
                          <w:rPr>
                            <w:b/>
                            <w:color w:val="010101"/>
                            <w:spacing w:val="10"/>
                            <w:sz w:val="57"/>
                          </w:rPr>
                          <w:t> </w:t>
                        </w:r>
                        <w:r>
                          <w:rPr>
                            <w:color w:val="010101"/>
                            <w:spacing w:val="-17"/>
                            <w:sz w:val="57"/>
                          </w:rPr>
                          <w:t>.</w:t>
                        </w:r>
                      </w:p>
                    </w:tc>
                    <w:tc>
                      <w:tcPr>
                        <w:tcW w:w="807" w:type="dxa"/>
                        <w:tcBorders>
                          <w:top w:val="single" w:sz="18" w:space="0" w:color="000000"/>
                          <w:bottom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line="165" w:lineRule="auto" w:before="158"/>
                          <w:ind w:left="257" w:right="-44"/>
                          <w:rPr>
                            <w:rFonts w:ascii="Courier New" w:hAnsi="Courier New"/>
                            <w:b/>
                            <w:i/>
                            <w:sz w:val="59"/>
                          </w:rPr>
                        </w:pPr>
                        <w:r>
                          <w:rPr>
                            <w:rFonts w:ascii="Courier New" w:hAnsi="Courier New"/>
                            <w:b/>
                            <w:i/>
                            <w:color w:val="010101"/>
                            <w:spacing w:val="-168"/>
                            <w:w w:val="65"/>
                            <w:sz w:val="59"/>
                          </w:rPr>
                          <w:t>s</w:t>
                        </w:r>
                        <w:r>
                          <w:rPr>
                            <w:rFonts w:ascii="Arial" w:hAnsi="Arial"/>
                            <w:color w:val="010101"/>
                            <w:w w:val="62"/>
                            <w:position w:val="-21"/>
                            <w:sz w:val="38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010101"/>
                            <w:position w:val="-21"/>
                            <w:sz w:val="38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010101"/>
                            <w:spacing w:val="-39"/>
                            <w:position w:val="-21"/>
                            <w:sz w:val="38"/>
                          </w:rPr>
                          <w:t> </w:t>
                        </w:r>
                        <w:r>
                          <w:rPr>
                            <w:rFonts w:ascii="Courier New" w:hAnsi="Courier New"/>
                            <w:b/>
                            <w:i/>
                            <w:color w:val="262626"/>
                            <w:w w:val="62"/>
                            <w:sz w:val="59"/>
                          </w:rPr>
                          <w:t>·</w:t>
                        </w:r>
                      </w:p>
                    </w:tc>
                    <w:tc>
                      <w:tcPr>
                        <w:tcW w:w="797" w:type="dxa"/>
                        <w:tcBorders>
                          <w:top w:val="single" w:sz="18" w:space="0" w:color="000000"/>
                          <w:bottom w:val="single" w:sz="18" w:space="0" w:color="000000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before="199"/>
                          <w:ind w:left="294"/>
                          <w:rPr>
                            <w:b/>
                            <w:sz w:val="38"/>
                          </w:rPr>
                        </w:pPr>
                        <w:r>
                          <w:rPr>
                            <w:b/>
                            <w:color w:val="010101"/>
                            <w:w w:val="62"/>
                            <w:sz w:val="38"/>
                          </w:rPr>
                          <w:t>7</w:t>
                        </w:r>
                      </w:p>
                    </w:tc>
                  </w:tr>
                  <w:tr>
                    <w:trPr>
                      <w:trHeight w:val="137" w:hRule="atLeast"/>
                    </w:trPr>
                    <w:tc>
                      <w:tcPr>
                        <w:tcW w:w="807" w:type="dxa"/>
                        <w:vMerge w:val="restart"/>
                        <w:tcBorders>
                          <w:top w:val="single" w:sz="18" w:space="0" w:color="000000"/>
                          <w:left w:val="single" w:sz="18" w:space="0" w:color="000000"/>
                          <w:bottom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before="161"/>
                          <w:ind w:right="33"/>
                          <w:jc w:val="center"/>
                          <w:rPr>
                            <w:b/>
                            <w:sz w:val="38"/>
                          </w:rPr>
                        </w:pPr>
                        <w:r>
                          <w:rPr>
                            <w:b/>
                            <w:color w:val="010101"/>
                            <w:w w:val="62"/>
                            <w:sz w:val="38"/>
                          </w:rPr>
                          <w:t>8</w:t>
                        </w:r>
                      </w:p>
                    </w:tc>
                    <w:tc>
                      <w:tcPr>
                        <w:tcW w:w="807" w:type="dxa"/>
                        <w:tcBorders>
                          <w:top w:val="single" w:sz="18" w:space="0" w:color="000000"/>
                          <w:bottom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  <w:tc>
                      <w:tcPr>
                        <w:tcW w:w="797" w:type="dxa"/>
                        <w:tcBorders>
                          <w:top w:val="single" w:sz="18" w:space="0" w:color="000000"/>
                          <w:bottom w:val="nil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</w:tr>
                  <w:tr>
                    <w:trPr>
                      <w:trHeight w:val="541" w:hRule="atLeast"/>
                    </w:trPr>
                    <w:tc>
                      <w:tcPr>
                        <w:tcW w:w="807" w:type="dxa"/>
                        <w:vMerge/>
                        <w:tcBorders>
                          <w:top w:val="nil"/>
                          <w:left w:val="single" w:sz="18" w:space="0" w:color="000000"/>
                          <w:bottom w:val="single" w:sz="18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604" w:type="dxa"/>
                        <w:gridSpan w:val="2"/>
                        <w:tcBorders>
                          <w:top w:val="nil"/>
                          <w:bottom w:val="single" w:sz="18" w:space="0" w:color="000000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line="156" w:lineRule="exact"/>
                          <w:ind w:left="654"/>
                          <w:rPr>
                            <w:b/>
                            <w:sz w:val="8"/>
                          </w:rPr>
                        </w:pPr>
                        <w:r>
                          <w:rPr>
                            <w:rFonts w:ascii="Arial"/>
                            <w:color w:val="010101"/>
                            <w:spacing w:val="-1"/>
                            <w:w w:val="58"/>
                            <w:sz w:val="72"/>
                          </w:rPr>
                          <w:t>.</w:t>
                        </w:r>
                        <w:r>
                          <w:rPr>
                            <w:rFonts w:ascii="Arial"/>
                            <w:color w:val="010101"/>
                            <w:w w:val="58"/>
                            <w:sz w:val="72"/>
                          </w:rPr>
                          <w:t>.</w:t>
                        </w:r>
                        <w:r>
                          <w:rPr>
                            <w:rFonts w:ascii="Arial"/>
                            <w:color w:val="010101"/>
                            <w:spacing w:val="69"/>
                            <w:sz w:val="72"/>
                          </w:rPr>
                          <w:t> </w:t>
                        </w:r>
                        <w:r>
                          <w:rPr>
                            <w:color w:val="010101"/>
                            <w:spacing w:val="-24"/>
                            <w:w w:val="62"/>
                            <w:position w:val="34"/>
                            <w:sz w:val="22"/>
                          </w:rPr>
                          <w:t>.</w:t>
                        </w:r>
                        <w:r>
                          <w:rPr>
                            <w:b/>
                            <w:color w:val="010101"/>
                            <w:w w:val="61"/>
                            <w:position w:val="42"/>
                            <w:sz w:val="8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tabs>
                            <w:tab w:pos="1088" w:val="left" w:leader="none"/>
                          </w:tabs>
                          <w:spacing w:line="268" w:lineRule="exact"/>
                          <w:ind w:left="346"/>
                          <w:rPr>
                            <w:rFonts w:ascii="Arial"/>
                            <w:b/>
                            <w:sz w:val="38"/>
                          </w:rPr>
                        </w:pPr>
                        <w:r>
                          <w:rPr>
                            <w:b/>
                            <w:color w:val="010101"/>
                            <w:w w:val="70"/>
                            <w:position w:val="1"/>
                            <w:sz w:val="41"/>
                          </w:rPr>
                          <w:t>l</w:t>
                          <w:tab/>
                        </w:r>
                        <w:r>
                          <w:rPr>
                            <w:rFonts w:ascii="Arial"/>
                            <w:b/>
                            <w:color w:val="010101"/>
                            <w:w w:val="70"/>
                            <w:sz w:val="38"/>
                          </w:rPr>
                          <w:t>6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  <w:b/>
          <w:color w:val="010101"/>
          <w:spacing w:val="-2"/>
          <w:w w:val="90"/>
          <w:sz w:val="39"/>
        </w:rPr>
        <w:t>15</w:t>
      </w:r>
    </w:p>
    <w:p>
      <w:pPr>
        <w:spacing w:before="350"/>
        <w:ind w:left="0" w:right="905" w:firstLine="0"/>
        <w:jc w:val="right"/>
        <w:rPr>
          <w:rFonts w:ascii="Arial"/>
          <w:b/>
          <w:sz w:val="40"/>
        </w:rPr>
      </w:pPr>
      <w:r>
        <w:rPr>
          <w:rFonts w:ascii="Arial"/>
          <w:b/>
          <w:color w:val="010101"/>
          <w:spacing w:val="-1"/>
          <w:w w:val="90"/>
          <w:sz w:val="40"/>
        </w:rPr>
        <w:t>15</w:t>
      </w:r>
    </w:p>
    <w:p>
      <w:pPr>
        <w:spacing w:before="300"/>
        <w:ind w:left="0" w:right="902" w:firstLine="0"/>
        <w:jc w:val="right"/>
        <w:rPr>
          <w:rFonts w:ascii="Arial"/>
          <w:b/>
          <w:sz w:val="40"/>
        </w:rPr>
      </w:pPr>
      <w:r>
        <w:rPr>
          <w:rFonts w:ascii="Arial"/>
          <w:b/>
          <w:color w:val="010101"/>
          <w:spacing w:val="-1"/>
          <w:w w:val="90"/>
          <w:sz w:val="40"/>
        </w:rPr>
        <w:t>15</w:t>
      </w:r>
    </w:p>
    <w:p>
      <w:pPr>
        <w:pStyle w:val="Heading8"/>
        <w:spacing w:before="348"/>
      </w:pPr>
      <w:r>
        <w:rPr>
          <w:color w:val="010101"/>
          <w:spacing w:val="-1"/>
          <w:w w:val="90"/>
        </w:rPr>
        <w:t>15</w:t>
      </w:r>
    </w:p>
    <w:p>
      <w:pPr>
        <w:tabs>
          <w:tab w:pos="807" w:val="left" w:leader="none"/>
          <w:tab w:pos="1691" w:val="left" w:leader="none"/>
          <w:tab w:pos="2479" w:val="left" w:leader="none"/>
        </w:tabs>
        <w:spacing w:before="338"/>
        <w:ind w:left="0" w:right="925" w:firstLine="0"/>
        <w:jc w:val="right"/>
        <w:rPr>
          <w:rFonts w:ascii="Arial"/>
          <w:b/>
          <w:sz w:val="40"/>
        </w:rPr>
      </w:pPr>
      <w:r>
        <w:rPr>
          <w:rFonts w:ascii="Arial"/>
          <w:b/>
          <w:color w:val="010101"/>
          <w:position w:val="2"/>
          <w:sz w:val="40"/>
        </w:rPr>
        <w:t>15</w:t>
        <w:tab/>
      </w:r>
      <w:r>
        <w:rPr>
          <w:rFonts w:ascii="Arial"/>
          <w:b/>
          <w:color w:val="010101"/>
          <w:position w:val="1"/>
          <w:sz w:val="40"/>
        </w:rPr>
        <w:t>15</w:t>
        <w:tab/>
        <w:t>15</w:t>
        <w:tab/>
      </w:r>
      <w:r>
        <w:rPr>
          <w:rFonts w:ascii="Arial"/>
          <w:b/>
          <w:color w:val="010101"/>
          <w:spacing w:val="-2"/>
          <w:w w:val="90"/>
          <w:sz w:val="40"/>
        </w:rPr>
        <w:t>15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7"/>
        <w:rPr>
          <w:rFonts w:ascii="Arial"/>
          <w:b/>
          <w:sz w:val="15"/>
        </w:rPr>
      </w:pPr>
    </w:p>
    <w:p>
      <w:pPr>
        <w:spacing w:after="0"/>
        <w:rPr>
          <w:rFonts w:ascii="Arial"/>
          <w:sz w:val="15"/>
        </w:rPr>
        <w:sectPr>
          <w:pgSz w:w="11920" w:h="16840"/>
          <w:pgMar w:header="0" w:footer="1137" w:top="760" w:bottom="1340" w:left="960" w:right="1180"/>
        </w:sectPr>
      </w:pPr>
    </w:p>
    <w:p>
      <w:pPr>
        <w:pStyle w:val="BodyText"/>
        <w:rPr>
          <w:rFonts w:ascii="Arial"/>
          <w:b/>
          <w:sz w:val="16"/>
        </w:rPr>
      </w:pPr>
    </w:p>
    <w:p>
      <w:pPr>
        <w:spacing w:line="297" w:lineRule="auto" w:before="123"/>
        <w:ind w:left="439" w:right="255" w:firstLine="7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Рис. 145: "Четырнаgцатuаспектность </w:t>
      </w:r>
      <w:r>
        <w:rPr>
          <w:rFonts w:ascii="Arial" w:hAnsi="Arial"/>
          <w:i/>
          <w:color w:val="525252"/>
          <w:w w:val="120"/>
          <w:sz w:val="15"/>
        </w:rPr>
        <w:t>еguного </w:t>
      </w:r>
      <w:r>
        <w:rPr>
          <w:rFonts w:ascii="Arial" w:hAnsi="Arial"/>
          <w:i/>
          <w:color w:val="414141"/>
          <w:w w:val="120"/>
          <w:sz w:val="15"/>
        </w:rPr>
        <w:t>континуума» </w:t>
      </w:r>
      <w:r>
        <w:rPr>
          <w:rFonts w:ascii="Arial" w:hAnsi="Arial"/>
          <w:color w:val="525252"/>
          <w:w w:val="120"/>
          <w:sz w:val="16"/>
        </w:rPr>
        <w:t>с </w:t>
      </w:r>
      <w:r>
        <w:rPr>
          <w:rFonts w:ascii="Arial" w:hAnsi="Arial"/>
          <w:i/>
          <w:color w:val="414141"/>
          <w:w w:val="120"/>
          <w:sz w:val="15"/>
        </w:rPr>
        <w:t>семью </w:t>
      </w:r>
      <w:r>
        <w:rPr>
          <w:rFonts w:ascii="Arial" w:hAnsi="Arial"/>
          <w:i/>
          <w:color w:val="525252"/>
          <w:w w:val="120"/>
          <w:sz w:val="15"/>
        </w:rPr>
        <w:t>симметриями </w:t>
      </w:r>
      <w:r>
        <w:rPr>
          <w:rFonts w:ascii="Arial" w:hAnsi="Arial"/>
          <w:i/>
          <w:color w:val="414141"/>
          <w:w w:val="120"/>
          <w:sz w:val="15"/>
        </w:rPr>
        <w:t>(7 х 2), как </w:t>
      </w:r>
      <w:r>
        <w:rPr>
          <w:rFonts w:ascii="Arial" w:hAnsi="Arial"/>
          <w:i/>
          <w:color w:val="414141"/>
          <w:w w:val="120"/>
          <w:sz w:val="15"/>
        </w:rPr>
        <w:t>главная </w:t>
      </w:r>
      <w:r>
        <w:rPr>
          <w:rFonts w:ascii="Arial" w:hAnsi="Arial"/>
          <w:i/>
          <w:color w:val="525252"/>
          <w:w w:val="120"/>
          <w:sz w:val="15"/>
        </w:rPr>
        <w:t>особенность </w:t>
      </w:r>
      <w:r>
        <w:rPr>
          <w:rFonts w:ascii="Arial" w:hAnsi="Arial"/>
          <w:i/>
          <w:color w:val="414141"/>
          <w:w w:val="120"/>
          <w:sz w:val="15"/>
        </w:rPr>
        <w:t>числа 14.</w:t>
      </w:r>
    </w:p>
    <w:p>
      <w:pPr>
        <w:pStyle w:val="BodyText"/>
        <w:spacing w:before="3"/>
        <w:rPr>
          <w:rFonts w:ascii="Arial"/>
          <w:i/>
        </w:rPr>
      </w:pPr>
    </w:p>
    <w:p>
      <w:pPr>
        <w:spacing w:before="0"/>
        <w:ind w:left="510" w:right="0" w:firstLine="0"/>
        <w:jc w:val="both"/>
        <w:rPr>
          <w:b/>
          <w:sz w:val="20"/>
        </w:rPr>
      </w:pPr>
      <w:r>
        <w:rPr>
          <w:b/>
          <w:color w:val="0F0F0F"/>
          <w:w w:val="105"/>
          <w:sz w:val="20"/>
        </w:rPr>
        <w:t>Число </w:t>
      </w:r>
      <w:r>
        <w:rPr>
          <w:b/>
          <w:color w:val="010101"/>
          <w:w w:val="105"/>
          <w:sz w:val="20"/>
        </w:rPr>
        <w:t>1</w:t>
      </w:r>
      <w:r>
        <w:rPr>
          <w:b/>
          <w:color w:val="262626"/>
          <w:w w:val="105"/>
          <w:sz w:val="20"/>
        </w:rPr>
        <w:t>5</w:t>
      </w:r>
    </w:p>
    <w:p>
      <w:pPr>
        <w:pStyle w:val="BodyText"/>
        <w:spacing w:line="240" w:lineRule="exact" w:before="5"/>
        <w:ind w:left="218" w:right="11" w:firstLine="290"/>
        <w:jc w:val="both"/>
      </w:pPr>
      <w:r>
        <w:rPr>
          <w:color w:val="525252"/>
          <w:w w:val="115"/>
        </w:rPr>
        <w:t>У </w:t>
      </w:r>
      <w:r>
        <w:rPr>
          <w:color w:val="414141"/>
          <w:w w:val="115"/>
        </w:rPr>
        <w:t>числа 15 </w:t>
      </w:r>
      <w:r>
        <w:rPr>
          <w:color w:val="525252"/>
          <w:w w:val="115"/>
        </w:rPr>
        <w:t>есть </w:t>
      </w:r>
      <w:r>
        <w:rPr>
          <w:color w:val="414141"/>
          <w:w w:val="115"/>
        </w:rPr>
        <w:t>довольно поразительное ка­ </w:t>
      </w:r>
      <w:r>
        <w:rPr>
          <w:color w:val="525252"/>
          <w:w w:val="115"/>
        </w:rPr>
        <w:t>чество, </w:t>
      </w:r>
      <w:r>
        <w:rPr>
          <w:color w:val="414141"/>
          <w:w w:val="115"/>
        </w:rPr>
        <w:t>сопоставимое с </w:t>
      </w:r>
      <w:r>
        <w:rPr>
          <w:color w:val="525252"/>
          <w:w w:val="115"/>
        </w:rPr>
        <w:t>числом </w:t>
      </w:r>
      <w:r>
        <w:rPr>
          <w:color w:val="414141"/>
          <w:w w:val="115"/>
        </w:rPr>
        <w:t>10. Это - сумма первых пяти </w:t>
      </w:r>
      <w:r>
        <w:rPr>
          <w:color w:val="414141"/>
          <w:spacing w:val="-3"/>
          <w:w w:val="115"/>
        </w:rPr>
        <w:t>чисел</w:t>
      </w:r>
      <w:r>
        <w:rPr>
          <w:color w:val="262626"/>
          <w:spacing w:val="-3"/>
          <w:w w:val="115"/>
        </w:rPr>
        <w:t>, </w:t>
      </w:r>
      <w:r>
        <w:rPr>
          <w:color w:val="414141"/>
          <w:w w:val="115"/>
        </w:rPr>
        <w:t>1 </w:t>
      </w:r>
      <w:r>
        <w:rPr>
          <w:rFonts w:ascii="Arial" w:hAnsi="Arial"/>
          <w:color w:val="676767"/>
          <w:w w:val="115"/>
          <w:sz w:val="26"/>
        </w:rPr>
        <w:t>+ </w:t>
      </w:r>
      <w:r>
        <w:rPr>
          <w:color w:val="414141"/>
          <w:w w:val="115"/>
        </w:rPr>
        <w:t>2 </w:t>
      </w:r>
      <w:r>
        <w:rPr>
          <w:rFonts w:ascii="Arial" w:hAnsi="Arial"/>
          <w:color w:val="525252"/>
          <w:w w:val="115"/>
          <w:sz w:val="26"/>
        </w:rPr>
        <w:t>+ </w:t>
      </w:r>
      <w:r>
        <w:rPr>
          <w:color w:val="414141"/>
          <w:w w:val="115"/>
        </w:rPr>
        <w:t>3 </w:t>
      </w:r>
      <w:r>
        <w:rPr>
          <w:rFonts w:ascii="Arial" w:hAnsi="Arial"/>
          <w:color w:val="525252"/>
          <w:w w:val="115"/>
          <w:sz w:val="26"/>
        </w:rPr>
        <w:t>+ </w:t>
      </w:r>
      <w:r>
        <w:rPr>
          <w:color w:val="414141"/>
          <w:w w:val="115"/>
        </w:rPr>
        <w:t>4 </w:t>
      </w:r>
      <w:r>
        <w:rPr>
          <w:rFonts w:ascii="Arial" w:hAnsi="Arial"/>
          <w:color w:val="525252"/>
          <w:w w:val="115"/>
          <w:sz w:val="26"/>
        </w:rPr>
        <w:t>+</w:t>
      </w:r>
      <w:r>
        <w:rPr>
          <w:rFonts w:ascii="Arial" w:hAnsi="Arial"/>
          <w:color w:val="525252"/>
          <w:spacing w:val="-52"/>
          <w:w w:val="115"/>
          <w:sz w:val="26"/>
        </w:rPr>
        <w:t> </w:t>
      </w:r>
      <w:r>
        <w:rPr>
          <w:color w:val="414141"/>
          <w:w w:val="115"/>
        </w:rPr>
        <w:t>5 </w:t>
      </w:r>
      <w:r>
        <w:rPr>
          <w:color w:val="676767"/>
          <w:w w:val="115"/>
          <w:sz w:val="23"/>
        </w:rPr>
        <w:t>= </w:t>
      </w:r>
      <w:r>
        <w:rPr>
          <w:color w:val="414141"/>
          <w:w w:val="115"/>
        </w:rPr>
        <w:t>15. Од </w:t>
      </w:r>
      <w:r>
        <w:rPr>
          <w:color w:val="262626"/>
          <w:w w:val="115"/>
        </w:rPr>
        <w:t>­</w:t>
      </w:r>
    </w:p>
    <w:p>
      <w:pPr>
        <w:pStyle w:val="BodyText"/>
        <w:spacing w:line="264" w:lineRule="auto" w:before="7"/>
        <w:ind w:left="206" w:firstLine="2"/>
        <w:jc w:val="both"/>
      </w:pPr>
      <w:r>
        <w:rPr>
          <w:color w:val="414141"/>
          <w:w w:val="120"/>
        </w:rPr>
        <w:t>на</w:t>
      </w:r>
      <w:r>
        <w:rPr>
          <w:color w:val="414141"/>
          <w:spacing w:val="-30"/>
          <w:w w:val="120"/>
        </w:rPr>
        <w:t> </w:t>
      </w:r>
      <w:r>
        <w:rPr>
          <w:color w:val="414141"/>
          <w:w w:val="120"/>
        </w:rPr>
        <w:t>ко</w:t>
      </w:r>
      <w:r>
        <w:rPr>
          <w:color w:val="414141"/>
          <w:spacing w:val="-34"/>
          <w:w w:val="120"/>
        </w:rPr>
        <w:t> </w:t>
      </w:r>
      <w:r>
        <w:rPr>
          <w:color w:val="262626"/>
          <w:w w:val="120"/>
        </w:rPr>
        <w:t>,</w:t>
      </w:r>
      <w:r>
        <w:rPr>
          <w:color w:val="262626"/>
          <w:spacing w:val="-19"/>
          <w:w w:val="120"/>
        </w:rPr>
        <w:t> </w:t>
      </w:r>
      <w:r>
        <w:rPr>
          <w:color w:val="525252"/>
          <w:w w:val="120"/>
        </w:rPr>
        <w:t>это</w:t>
      </w:r>
      <w:r>
        <w:rPr>
          <w:color w:val="525252"/>
          <w:spacing w:val="16"/>
          <w:w w:val="120"/>
        </w:rPr>
        <w:t> </w:t>
      </w:r>
      <w:r>
        <w:rPr>
          <w:color w:val="414141"/>
          <w:w w:val="120"/>
        </w:rPr>
        <w:t>не</w:t>
      </w:r>
      <w:r>
        <w:rPr>
          <w:color w:val="414141"/>
          <w:spacing w:val="6"/>
          <w:w w:val="120"/>
        </w:rPr>
        <w:t> </w:t>
      </w:r>
      <w:r>
        <w:rPr>
          <w:color w:val="414141"/>
          <w:w w:val="120"/>
        </w:rPr>
        <w:t>только</w:t>
      </w:r>
      <w:r>
        <w:rPr>
          <w:color w:val="414141"/>
          <w:spacing w:val="-21"/>
          <w:w w:val="120"/>
        </w:rPr>
        <w:t> </w:t>
      </w:r>
      <w:r>
        <w:rPr>
          <w:color w:val="525252"/>
          <w:w w:val="120"/>
        </w:rPr>
        <w:t>сумма</w:t>
      </w:r>
      <w:r>
        <w:rPr>
          <w:color w:val="525252"/>
          <w:spacing w:val="-17"/>
          <w:w w:val="120"/>
        </w:rPr>
        <w:t> </w:t>
      </w:r>
      <w:r>
        <w:rPr>
          <w:color w:val="525252"/>
          <w:w w:val="120"/>
        </w:rPr>
        <w:t>сложения</w:t>
      </w:r>
      <w:r>
        <w:rPr>
          <w:color w:val="525252"/>
          <w:spacing w:val="-19"/>
          <w:w w:val="120"/>
        </w:rPr>
        <w:t> </w:t>
      </w:r>
      <w:r>
        <w:rPr>
          <w:color w:val="414141"/>
          <w:w w:val="120"/>
        </w:rPr>
        <w:t>нашего</w:t>
      </w:r>
      <w:r>
        <w:rPr>
          <w:color w:val="414141"/>
          <w:spacing w:val="-21"/>
          <w:w w:val="120"/>
        </w:rPr>
        <w:t> </w:t>
      </w:r>
      <w:r>
        <w:rPr>
          <w:color w:val="525252"/>
          <w:w w:val="120"/>
        </w:rPr>
        <w:t>ос­ новного </w:t>
      </w:r>
      <w:r>
        <w:rPr>
          <w:color w:val="414141"/>
          <w:w w:val="120"/>
        </w:rPr>
        <w:t>способа подсчета - пяти пальцев; оно также поразительным </w:t>
      </w:r>
      <w:r>
        <w:rPr>
          <w:color w:val="525252"/>
          <w:w w:val="120"/>
        </w:rPr>
        <w:t>образом связано </w:t>
      </w:r>
      <w:r>
        <w:rPr>
          <w:color w:val="414141"/>
          <w:w w:val="120"/>
        </w:rPr>
        <w:t>с пер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выми девятью </w:t>
      </w:r>
      <w:r>
        <w:rPr>
          <w:color w:val="525252"/>
          <w:spacing w:val="-3"/>
          <w:w w:val="120"/>
        </w:rPr>
        <w:t>числами</w:t>
      </w:r>
      <w:r>
        <w:rPr>
          <w:color w:val="262626"/>
          <w:spacing w:val="-3"/>
          <w:w w:val="120"/>
        </w:rPr>
        <w:t>. </w:t>
      </w:r>
      <w:r>
        <w:rPr>
          <w:color w:val="525252"/>
          <w:w w:val="120"/>
        </w:rPr>
        <w:t>Если </w:t>
      </w:r>
      <w:r>
        <w:rPr>
          <w:b/>
          <w:color w:val="525252"/>
          <w:w w:val="120"/>
          <w:sz w:val="18"/>
        </w:rPr>
        <w:t>мы </w:t>
      </w:r>
      <w:r>
        <w:rPr>
          <w:color w:val="414141"/>
          <w:w w:val="120"/>
        </w:rPr>
        <w:t>расставим де­ вять арабских цифр в квадрате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так </w:t>
      </w:r>
      <w:r>
        <w:rPr>
          <w:color w:val="414141"/>
          <w:w w:val="120"/>
        </w:rPr>
        <w:t>называ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емом </w:t>
      </w:r>
      <w:r>
        <w:rPr>
          <w:color w:val="525252"/>
          <w:w w:val="120"/>
        </w:rPr>
        <w:t>магическом </w:t>
      </w:r>
      <w:r>
        <w:rPr>
          <w:color w:val="414141"/>
          <w:w w:val="120"/>
        </w:rPr>
        <w:t>квадрате, тогда </w:t>
      </w:r>
      <w:r>
        <w:rPr>
          <w:color w:val="525252"/>
          <w:w w:val="120"/>
        </w:rPr>
        <w:t>сумма </w:t>
      </w:r>
      <w:r>
        <w:rPr>
          <w:color w:val="414141"/>
          <w:w w:val="120"/>
        </w:rPr>
        <w:t>трех чисел во всех направлениях  всегда </w:t>
      </w:r>
      <w:r>
        <w:rPr>
          <w:color w:val="525252"/>
          <w:w w:val="120"/>
        </w:rPr>
        <w:t>будет </w:t>
      </w:r>
      <w:r>
        <w:rPr>
          <w:color w:val="525252"/>
          <w:spacing w:val="15"/>
          <w:w w:val="120"/>
        </w:rPr>
        <w:t> </w:t>
      </w:r>
      <w:r>
        <w:rPr>
          <w:color w:val="414141"/>
          <w:w w:val="120"/>
        </w:rPr>
        <w:t>рав-</w:t>
      </w:r>
    </w:p>
    <w:p>
      <w:pPr>
        <w:spacing w:line="302" w:lineRule="auto" w:before="96"/>
        <w:ind w:left="385" w:right="396" w:firstLine="4"/>
        <w:jc w:val="center"/>
        <w:rPr>
          <w:rFonts w:ascii="Arial" w:hAnsi="Arial"/>
          <w:i/>
          <w:sz w:val="15"/>
        </w:rPr>
      </w:pPr>
      <w:r>
        <w:rPr/>
        <w:br w:type="column"/>
      </w:r>
      <w:r>
        <w:rPr>
          <w:rFonts w:ascii="Arial" w:hAnsi="Arial"/>
          <w:i/>
          <w:color w:val="414141"/>
          <w:w w:val="120"/>
          <w:sz w:val="15"/>
        </w:rPr>
        <w:t>Рис</w:t>
      </w:r>
      <w:r>
        <w:rPr>
          <w:rFonts w:ascii="Arial" w:hAnsi="Arial"/>
          <w:i/>
          <w:color w:val="414141"/>
          <w:spacing w:val="-4"/>
          <w:w w:val="120"/>
          <w:sz w:val="15"/>
        </w:rPr>
        <w:t> </w:t>
      </w:r>
      <w:r>
        <w:rPr>
          <w:rFonts w:ascii="Arial" w:hAnsi="Arial"/>
          <w:i/>
          <w:color w:val="0F0F0F"/>
          <w:w w:val="120"/>
          <w:sz w:val="15"/>
        </w:rPr>
        <w:t>.</w:t>
      </w:r>
      <w:r>
        <w:rPr>
          <w:rFonts w:ascii="Arial" w:hAnsi="Arial"/>
          <w:i/>
          <w:color w:val="0F0F0F"/>
          <w:spacing w:val="-8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146:</w:t>
      </w:r>
      <w:r>
        <w:rPr>
          <w:rFonts w:ascii="Arial" w:hAnsi="Arial"/>
          <w:i/>
          <w:color w:val="414141"/>
          <w:spacing w:val="-19"/>
          <w:w w:val="120"/>
          <w:sz w:val="15"/>
        </w:rPr>
        <w:t> </w:t>
      </w:r>
      <w:r>
        <w:rPr>
          <w:rFonts w:ascii="Arial" w:hAnsi="Arial"/>
          <w:i/>
          <w:color w:val="262626"/>
          <w:w w:val="120"/>
          <w:sz w:val="15"/>
        </w:rPr>
        <w:t>Т</w:t>
      </w:r>
      <w:r>
        <w:rPr>
          <w:rFonts w:ascii="Arial" w:hAnsi="Arial"/>
          <w:i/>
          <w:color w:val="414141"/>
          <w:w w:val="120"/>
          <w:sz w:val="15"/>
        </w:rPr>
        <w:t>ак</w:t>
      </w:r>
      <w:r>
        <w:rPr>
          <w:rFonts w:ascii="Arial" w:hAnsi="Arial"/>
          <w:i/>
          <w:color w:val="414141"/>
          <w:spacing w:val="-12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называемый</w:t>
      </w:r>
      <w:r>
        <w:rPr>
          <w:rFonts w:ascii="Arial" w:hAnsi="Arial"/>
          <w:i/>
          <w:color w:val="414141"/>
          <w:spacing w:val="-6"/>
          <w:w w:val="120"/>
          <w:sz w:val="15"/>
        </w:rPr>
        <w:t> </w:t>
      </w:r>
      <w:r>
        <w:rPr>
          <w:rFonts w:ascii="Arial" w:hAnsi="Arial"/>
          <w:i/>
          <w:color w:val="525252"/>
          <w:w w:val="120"/>
          <w:sz w:val="15"/>
        </w:rPr>
        <w:t>магический</w:t>
      </w:r>
      <w:r>
        <w:rPr>
          <w:rFonts w:ascii="Arial" w:hAnsi="Arial"/>
          <w:i/>
          <w:color w:val="525252"/>
          <w:spacing w:val="-3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кваgрат </w:t>
      </w:r>
      <w:r>
        <w:rPr>
          <w:rFonts w:ascii="Arial" w:hAnsi="Arial"/>
          <w:i/>
          <w:color w:val="525252"/>
          <w:w w:val="120"/>
          <w:sz w:val="15"/>
        </w:rPr>
        <w:t>составлен</w:t>
      </w:r>
      <w:r>
        <w:rPr>
          <w:rFonts w:ascii="Arial" w:hAnsi="Arial"/>
          <w:i/>
          <w:color w:val="525252"/>
          <w:spacing w:val="-6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из</w:t>
      </w:r>
      <w:r>
        <w:rPr>
          <w:rFonts w:ascii="Arial" w:hAnsi="Arial"/>
          <w:i/>
          <w:color w:val="414141"/>
          <w:spacing w:val="-9"/>
          <w:w w:val="120"/>
          <w:sz w:val="15"/>
        </w:rPr>
        <w:t> </w:t>
      </w:r>
      <w:r>
        <w:rPr>
          <w:rFonts w:ascii="Arial" w:hAnsi="Arial"/>
          <w:i/>
          <w:color w:val="525252"/>
          <w:w w:val="120"/>
          <w:sz w:val="15"/>
        </w:rPr>
        <w:t>первых</w:t>
      </w:r>
      <w:r>
        <w:rPr>
          <w:rFonts w:ascii="Arial" w:hAnsi="Arial"/>
          <w:i/>
          <w:color w:val="525252"/>
          <w:spacing w:val="-10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gевятt1</w:t>
      </w:r>
      <w:r>
        <w:rPr>
          <w:rFonts w:ascii="Arial" w:hAnsi="Arial"/>
          <w:i/>
          <w:color w:val="414141"/>
          <w:spacing w:val="-15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цифр</w:t>
      </w:r>
      <w:r>
        <w:rPr>
          <w:rFonts w:ascii="Arial" w:hAnsi="Arial"/>
          <w:i/>
          <w:color w:val="414141"/>
          <w:spacing w:val="-31"/>
          <w:w w:val="120"/>
          <w:sz w:val="15"/>
        </w:rPr>
        <w:t> </w:t>
      </w:r>
      <w:r>
        <w:rPr>
          <w:rFonts w:ascii="Arial" w:hAnsi="Arial"/>
          <w:i/>
          <w:color w:val="0F0F0F"/>
          <w:w w:val="120"/>
          <w:sz w:val="15"/>
        </w:rPr>
        <w:t>.</w:t>
      </w:r>
      <w:r>
        <w:rPr>
          <w:rFonts w:ascii="Arial" w:hAnsi="Arial"/>
          <w:i/>
          <w:color w:val="0F0F0F"/>
          <w:spacing w:val="-18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Сумма</w:t>
      </w:r>
      <w:r>
        <w:rPr>
          <w:rFonts w:ascii="Arial" w:hAnsi="Arial"/>
          <w:i/>
          <w:color w:val="414141"/>
          <w:spacing w:val="-20"/>
          <w:w w:val="120"/>
          <w:sz w:val="15"/>
        </w:rPr>
        <w:t> </w:t>
      </w:r>
      <w:r>
        <w:rPr>
          <w:rFonts w:ascii="Arial" w:hAnsi="Arial"/>
          <w:i/>
          <w:color w:val="525252"/>
          <w:w w:val="120"/>
          <w:sz w:val="15"/>
        </w:rPr>
        <w:t>всех </w:t>
      </w:r>
      <w:r>
        <w:rPr>
          <w:rFonts w:ascii="Arial" w:hAnsi="Arial"/>
          <w:i/>
          <w:color w:val="414141"/>
          <w:w w:val="120"/>
          <w:sz w:val="15"/>
        </w:rPr>
        <w:t>ряgов </w:t>
      </w:r>
      <w:r>
        <w:rPr>
          <w:rFonts w:ascii="Arial" w:hAnsi="Arial"/>
          <w:color w:val="262626"/>
          <w:w w:val="120"/>
          <w:sz w:val="15"/>
        </w:rPr>
        <w:t>- </w:t>
      </w:r>
      <w:r>
        <w:rPr>
          <w:rFonts w:ascii="Arial" w:hAnsi="Arial"/>
          <w:i/>
          <w:color w:val="414141"/>
          <w:w w:val="120"/>
          <w:sz w:val="15"/>
        </w:rPr>
        <w:t>горизонтально, </w:t>
      </w:r>
      <w:r>
        <w:rPr>
          <w:rFonts w:ascii="Arial" w:hAnsi="Arial"/>
          <w:i/>
          <w:color w:val="525252"/>
          <w:w w:val="120"/>
          <w:sz w:val="15"/>
        </w:rPr>
        <w:t>вертикально </w:t>
      </w:r>
      <w:r>
        <w:rPr>
          <w:rFonts w:ascii="Arial" w:hAnsi="Arial"/>
          <w:i/>
          <w:color w:val="414141"/>
          <w:w w:val="120"/>
          <w:sz w:val="15"/>
        </w:rPr>
        <w:t>и </w:t>
      </w:r>
      <w:r>
        <w:rPr>
          <w:rFonts w:ascii="Arial" w:hAnsi="Arial"/>
          <w:i/>
          <w:color w:val="525252"/>
          <w:w w:val="120"/>
          <w:sz w:val="15"/>
        </w:rPr>
        <w:t>по </w:t>
      </w:r>
      <w:r>
        <w:rPr>
          <w:rFonts w:ascii="Arial" w:hAnsi="Arial"/>
          <w:i/>
          <w:color w:val="525252"/>
          <w:w w:val="120"/>
          <w:sz w:val="15"/>
        </w:rPr>
        <w:t>guагоналu </w:t>
      </w:r>
      <w:r>
        <w:rPr>
          <w:rFonts w:ascii="Arial" w:hAnsi="Arial"/>
          <w:color w:val="262626"/>
          <w:w w:val="120"/>
          <w:sz w:val="15"/>
        </w:rPr>
        <w:t>- </w:t>
      </w:r>
      <w:r>
        <w:rPr>
          <w:rFonts w:ascii="Arial" w:hAnsi="Arial"/>
          <w:i/>
          <w:color w:val="414141"/>
          <w:w w:val="120"/>
          <w:sz w:val="15"/>
        </w:rPr>
        <w:t>npuвogum к числу</w:t>
      </w:r>
      <w:r>
        <w:rPr>
          <w:rFonts w:ascii="Arial" w:hAnsi="Arial"/>
          <w:i/>
          <w:color w:val="414141"/>
          <w:spacing w:val="-4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15.</w:t>
      </w:r>
    </w:p>
    <w:p>
      <w:pPr>
        <w:pStyle w:val="BodyText"/>
        <w:spacing w:before="10"/>
        <w:rPr>
          <w:rFonts w:ascii="Arial"/>
          <w:i/>
        </w:rPr>
      </w:pPr>
    </w:p>
    <w:p>
      <w:pPr>
        <w:pStyle w:val="BodyText"/>
        <w:spacing w:line="264" w:lineRule="auto"/>
        <w:ind w:left="148" w:right="155"/>
        <w:jc w:val="both"/>
      </w:pPr>
      <w:r>
        <w:rPr>
          <w:color w:val="262626"/>
          <w:w w:val="115"/>
        </w:rPr>
        <w:t>н</w:t>
      </w:r>
      <w:r>
        <w:rPr>
          <w:color w:val="414141"/>
          <w:w w:val="115"/>
        </w:rPr>
        <w:t>яться пятнадцати</w:t>
      </w:r>
      <w:r>
        <w:rPr>
          <w:color w:val="262626"/>
          <w:w w:val="115"/>
        </w:rPr>
        <w:t>, </w:t>
      </w:r>
      <w:r>
        <w:rPr>
          <w:color w:val="414141"/>
          <w:w w:val="115"/>
        </w:rPr>
        <w:t>как </w:t>
      </w:r>
      <w:r>
        <w:rPr>
          <w:color w:val="525252"/>
          <w:w w:val="115"/>
        </w:rPr>
        <w:t>показывает </w:t>
      </w:r>
      <w:r>
        <w:rPr>
          <w:color w:val="414141"/>
          <w:w w:val="115"/>
        </w:rPr>
        <w:t>диаграмма внизу</w:t>
      </w:r>
      <w:r>
        <w:rPr>
          <w:color w:val="262626"/>
          <w:w w:val="115"/>
        </w:rPr>
        <w:t>.</w:t>
      </w:r>
      <w:r>
        <w:rPr>
          <w:color w:val="414141"/>
          <w:w w:val="115"/>
        </w:rPr>
        <w:t>(см</w:t>
      </w:r>
      <w:r>
        <w:rPr>
          <w:color w:val="010101"/>
          <w:w w:val="115"/>
        </w:rPr>
        <w:t>. </w:t>
      </w:r>
      <w:r>
        <w:rPr>
          <w:color w:val="414141"/>
          <w:w w:val="115"/>
        </w:rPr>
        <w:t>Рис </w:t>
      </w:r>
      <w:r>
        <w:rPr>
          <w:color w:val="262626"/>
          <w:w w:val="115"/>
        </w:rPr>
        <w:t>. </w:t>
      </w:r>
      <w:r>
        <w:rPr>
          <w:color w:val="414141"/>
          <w:w w:val="115"/>
        </w:rPr>
        <w:t>146)</w:t>
      </w:r>
    </w:p>
    <w:p>
      <w:pPr>
        <w:pStyle w:val="BodyText"/>
        <w:spacing w:line="261" w:lineRule="auto"/>
        <w:ind w:left="141" w:right="117" w:firstLine="306"/>
        <w:jc w:val="both"/>
      </w:pPr>
      <w:r>
        <w:rPr>
          <w:color w:val="525252"/>
          <w:w w:val="120"/>
        </w:rPr>
        <w:t>Если </w:t>
      </w:r>
      <w:r>
        <w:rPr>
          <w:color w:val="414141"/>
          <w:w w:val="120"/>
        </w:rPr>
        <w:t>рассматривать качест</w:t>
      </w:r>
      <w:r>
        <w:rPr>
          <w:color w:val="262626"/>
          <w:w w:val="120"/>
        </w:rPr>
        <w:t>в</w:t>
      </w:r>
      <w:r>
        <w:rPr>
          <w:color w:val="525252"/>
          <w:w w:val="120"/>
        </w:rPr>
        <w:t>енный </w:t>
      </w:r>
      <w:r>
        <w:rPr>
          <w:color w:val="414141"/>
          <w:w w:val="120"/>
        </w:rPr>
        <w:t>аспект, число пятнадцать - </w:t>
      </w:r>
      <w:r>
        <w:rPr>
          <w:color w:val="525252"/>
          <w:w w:val="120"/>
        </w:rPr>
        <w:t>э</w:t>
      </w:r>
      <w:r>
        <w:rPr>
          <w:color w:val="262626"/>
          <w:w w:val="120"/>
        </w:rPr>
        <w:t>т</w:t>
      </w:r>
      <w:r>
        <w:rPr>
          <w:color w:val="525252"/>
          <w:w w:val="120"/>
        </w:rPr>
        <w:t>о единство </w:t>
      </w:r>
      <w:r>
        <w:rPr>
          <w:color w:val="414141"/>
          <w:w w:val="120"/>
        </w:rPr>
        <w:t>или </w:t>
      </w:r>
      <w:r>
        <w:rPr>
          <w:color w:val="525252"/>
          <w:w w:val="120"/>
        </w:rPr>
        <w:t>сущность числа </w:t>
      </w:r>
      <w:r>
        <w:rPr>
          <w:color w:val="0F0F0F"/>
          <w:w w:val="120"/>
        </w:rPr>
        <w:t>1</w:t>
      </w:r>
      <w:r>
        <w:rPr>
          <w:color w:val="414141"/>
          <w:w w:val="120"/>
        </w:rPr>
        <w:t>4; </w:t>
      </w:r>
      <w:r>
        <w:rPr>
          <w:color w:val="525252"/>
          <w:w w:val="120"/>
        </w:rPr>
        <w:t>оно символизирует </w:t>
      </w:r>
      <w:r>
        <w:rPr>
          <w:color w:val="414141"/>
          <w:w w:val="120"/>
        </w:rPr>
        <w:t>полный диапазон </w:t>
      </w:r>
      <w:r>
        <w:rPr>
          <w:color w:val="262626"/>
          <w:w w:val="120"/>
        </w:rPr>
        <w:t>п</w:t>
      </w:r>
      <w:r>
        <w:rPr>
          <w:color w:val="414141"/>
          <w:w w:val="120"/>
        </w:rPr>
        <w:t>роявленного тво</w:t>
      </w:r>
      <w:r>
        <w:rPr>
          <w:color w:val="262626"/>
          <w:w w:val="120"/>
        </w:rPr>
        <w:t>р</w:t>
      </w:r>
      <w:r>
        <w:rPr>
          <w:color w:val="525252"/>
          <w:w w:val="120"/>
        </w:rPr>
        <w:t>ения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который несетсозна</w:t>
      </w:r>
      <w:r>
        <w:rPr>
          <w:color w:val="0F0F0F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525252"/>
          <w:w w:val="120"/>
        </w:rPr>
        <w:t>ие. По </w:t>
      </w:r>
      <w:r>
        <w:rPr>
          <w:color w:val="414141"/>
          <w:w w:val="120"/>
        </w:rPr>
        <w:t>сути</w:t>
      </w:r>
      <w:r>
        <w:rPr>
          <w:color w:val="676767"/>
          <w:w w:val="120"/>
        </w:rPr>
        <w:t>, </w:t>
      </w:r>
      <w:r>
        <w:rPr>
          <w:color w:val="525252"/>
          <w:w w:val="120"/>
        </w:rPr>
        <w:t>с </w:t>
      </w:r>
      <w:r>
        <w:rPr>
          <w:color w:val="414141"/>
          <w:w w:val="120"/>
        </w:rPr>
        <w:t>числом пятнадцать мы </w:t>
      </w:r>
      <w:r>
        <w:rPr>
          <w:color w:val="525252"/>
          <w:w w:val="120"/>
        </w:rPr>
        <w:t>дохо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дим </w:t>
      </w:r>
      <w:r>
        <w:rPr>
          <w:color w:val="525252"/>
          <w:w w:val="120"/>
        </w:rPr>
        <w:t>до </w:t>
      </w:r>
      <w:r>
        <w:rPr>
          <w:color w:val="414141"/>
          <w:w w:val="120"/>
        </w:rPr>
        <w:t>рубежа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являющегося, в то же </w:t>
      </w:r>
      <w:r>
        <w:rPr>
          <w:color w:val="525252"/>
          <w:w w:val="120"/>
        </w:rPr>
        <w:t>самое </w:t>
      </w:r>
      <w:r>
        <w:rPr>
          <w:color w:val="414141"/>
          <w:w w:val="120"/>
        </w:rPr>
        <w:t>время, дверью в </w:t>
      </w:r>
      <w:r>
        <w:rPr>
          <w:color w:val="525252"/>
          <w:w w:val="120"/>
        </w:rPr>
        <w:t>потусторонний </w:t>
      </w:r>
      <w:r>
        <w:rPr>
          <w:color w:val="414141"/>
          <w:w w:val="120"/>
        </w:rPr>
        <w:t>мир, и таким образом, оно сопоставимо с </w:t>
      </w:r>
      <w:r>
        <w:rPr>
          <w:color w:val="525252"/>
          <w:w w:val="120"/>
        </w:rPr>
        <w:t>числом сем ь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Од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нако, на другом уровне </w:t>
      </w:r>
      <w:r>
        <w:rPr>
          <w:color w:val="525252"/>
          <w:w w:val="120"/>
        </w:rPr>
        <w:t>ступень </w:t>
      </w:r>
      <w:r>
        <w:rPr>
          <w:color w:val="414141"/>
          <w:w w:val="120"/>
        </w:rPr>
        <w:t>от </w:t>
      </w:r>
      <w:r>
        <w:rPr>
          <w:color w:val="676767"/>
          <w:w w:val="120"/>
        </w:rPr>
        <w:t>ч</w:t>
      </w:r>
      <w:r>
        <w:rPr>
          <w:color w:val="414141"/>
          <w:w w:val="120"/>
        </w:rPr>
        <w:t>исла 15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4" w:lineRule="auto" w:before="72"/>
        <w:ind w:left="209" w:firstLine="1"/>
      </w:pPr>
      <w:r>
        <w:rPr>
          <w:color w:val="3F3F3F"/>
          <w:w w:val="120"/>
        </w:rPr>
        <w:t>до 16 </w:t>
      </w:r>
      <w:r>
        <w:rPr>
          <w:color w:val="4F4F4F"/>
          <w:w w:val="120"/>
        </w:rPr>
        <w:t>меньше, </w:t>
      </w:r>
      <w:r>
        <w:rPr>
          <w:color w:val="3F3F3F"/>
          <w:w w:val="120"/>
        </w:rPr>
        <w:t>чем </w:t>
      </w:r>
      <w:r>
        <w:rPr>
          <w:color w:val="4F4F4F"/>
          <w:w w:val="120"/>
        </w:rPr>
        <w:t>ступень от 7 </w:t>
      </w:r>
      <w:r>
        <w:rPr>
          <w:color w:val="3F3F3F"/>
          <w:w w:val="120"/>
        </w:rPr>
        <w:t>до </w:t>
      </w:r>
      <w:r>
        <w:rPr>
          <w:color w:val="4F4F4F"/>
          <w:w w:val="120"/>
        </w:rPr>
        <w:t>8 </w:t>
      </w:r>
      <w:r>
        <w:rPr>
          <w:color w:val="3F3F3F"/>
          <w:w w:val="120"/>
        </w:rPr>
        <w:t>или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мы уже </w:t>
      </w:r>
      <w:r>
        <w:rPr>
          <w:color w:val="3F3F3F"/>
          <w:w w:val="120"/>
        </w:rPr>
        <w:t>видели,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3 </w:t>
      </w:r>
      <w:r>
        <w:rPr>
          <w:color w:val="4F4F4F"/>
          <w:w w:val="120"/>
        </w:rPr>
        <w:t>до 4. </w:t>
      </w:r>
      <w:r>
        <w:rPr>
          <w:color w:val="3F3F3F"/>
          <w:w w:val="120"/>
        </w:rPr>
        <w:t>Так, мы </w:t>
      </w:r>
      <w:r>
        <w:rPr>
          <w:color w:val="4F4F4F"/>
          <w:w w:val="120"/>
        </w:rPr>
        <w:t>доходим </w:t>
      </w:r>
      <w:r>
        <w:rPr>
          <w:color w:val="3F3F3F"/>
          <w:w w:val="120"/>
        </w:rPr>
        <w:t>до шестнадцати</w:t>
      </w:r>
      <w:r>
        <w:rPr>
          <w:color w:val="3F3F3F"/>
          <w:spacing w:val="-27"/>
          <w:w w:val="120"/>
        </w:rPr>
        <w:t> </w:t>
      </w:r>
      <w:r>
        <w:rPr>
          <w:color w:val="626262"/>
          <w:w w:val="120"/>
        </w:rPr>
        <w:t>,</w:t>
      </w:r>
      <w:r>
        <w:rPr>
          <w:color w:val="626262"/>
          <w:spacing w:val="-16"/>
          <w:w w:val="120"/>
        </w:rPr>
        <w:t> </w:t>
      </w:r>
      <w:r>
        <w:rPr>
          <w:color w:val="3F3F3F"/>
          <w:w w:val="120"/>
        </w:rPr>
        <w:t>предпоследнего</w:t>
      </w:r>
      <w:r>
        <w:rPr>
          <w:color w:val="3F3F3F"/>
          <w:spacing w:val="-26"/>
          <w:w w:val="120"/>
        </w:rPr>
        <w:t> </w:t>
      </w:r>
      <w:r>
        <w:rPr>
          <w:color w:val="4F4F4F"/>
          <w:w w:val="120"/>
        </w:rPr>
        <w:t>числа,</w:t>
      </w:r>
      <w:r>
        <w:rPr>
          <w:color w:val="4F4F4F"/>
          <w:spacing w:val="-14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18"/>
          <w:w w:val="120"/>
        </w:rPr>
        <w:t> </w:t>
      </w:r>
      <w:r>
        <w:rPr>
          <w:color w:val="3F3F3F"/>
          <w:w w:val="120"/>
        </w:rPr>
        <w:t>котором </w:t>
      </w:r>
      <w:r>
        <w:rPr>
          <w:color w:val="3F3F3F"/>
          <w:spacing w:val="3"/>
          <w:w w:val="120"/>
        </w:rPr>
        <w:t>и</w:t>
      </w:r>
      <w:r>
        <w:rPr>
          <w:color w:val="626262"/>
          <w:spacing w:val="3"/>
          <w:w w:val="120"/>
        </w:rPr>
        <w:t>зл</w:t>
      </w:r>
      <w:r>
        <w:rPr>
          <w:color w:val="3F3F3F"/>
          <w:spacing w:val="3"/>
          <w:w w:val="120"/>
        </w:rPr>
        <w:t>ожим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подробнее.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spacing w:line="295" w:lineRule="auto" w:before="0"/>
        <w:ind w:left="208" w:right="4" w:firstLine="296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</w:t>
      </w:r>
      <w:r>
        <w:rPr>
          <w:rFonts w:ascii="Arial" w:hAnsi="Arial"/>
          <w:i/>
          <w:color w:val="0A0A0A"/>
          <w:w w:val="120"/>
          <w:sz w:val="15"/>
        </w:rPr>
        <w:t>.</w:t>
      </w:r>
      <w:r>
        <w:rPr>
          <w:rFonts w:ascii="Arial" w:hAnsi="Arial"/>
          <w:i/>
          <w:color w:val="0A0A0A"/>
          <w:spacing w:val="-2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147:</w:t>
      </w:r>
      <w:r>
        <w:rPr>
          <w:rFonts w:ascii="Arial" w:hAnsi="Arial"/>
          <w:i/>
          <w:color w:val="3F3F3F"/>
          <w:spacing w:val="-14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«Пятнаgцатuаспектность</w:t>
      </w:r>
      <w:r>
        <w:rPr>
          <w:rFonts w:ascii="Arial" w:hAnsi="Arial"/>
          <w:i/>
          <w:color w:val="4F4F4F"/>
          <w:spacing w:val="-21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еgиного</w:t>
      </w:r>
      <w:r>
        <w:rPr>
          <w:rFonts w:ascii="Arial" w:hAnsi="Arial"/>
          <w:i/>
          <w:color w:val="4F4F4F"/>
          <w:spacing w:val="-17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к</w:t>
      </w:r>
      <w:r>
        <w:rPr>
          <w:rFonts w:ascii="Arial" w:hAnsi="Arial"/>
          <w:i/>
          <w:color w:val="3F3F3F"/>
          <w:spacing w:val="-36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он</w:t>
      </w:r>
      <w:r>
        <w:rPr>
          <w:rFonts w:ascii="Arial" w:hAnsi="Arial"/>
          <w:i/>
          <w:color w:val="0A0A0A"/>
          <w:w w:val="120"/>
          <w:sz w:val="15"/>
        </w:rPr>
        <w:t>­ </w:t>
      </w:r>
      <w:r>
        <w:rPr>
          <w:rFonts w:ascii="Arial" w:hAnsi="Arial"/>
          <w:i/>
          <w:color w:val="4F4F4F"/>
          <w:w w:val="120"/>
          <w:sz w:val="15"/>
        </w:rPr>
        <w:t>тинуума" еguнства</w:t>
      </w:r>
      <w:r>
        <w:rPr>
          <w:rFonts w:ascii="Arial" w:hAnsi="Arial"/>
          <w:i/>
          <w:color w:val="4F4F4F"/>
          <w:spacing w:val="6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14.</w:t>
      </w: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21"/>
        </w:rPr>
      </w:pPr>
    </w:p>
    <w:p>
      <w:pPr>
        <w:spacing w:line="300" w:lineRule="auto" w:before="0"/>
        <w:ind w:left="204" w:right="8" w:firstLine="309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 1с</w:t>
      </w:r>
      <w:r>
        <w:rPr>
          <w:rFonts w:ascii="Arial" w:hAnsi="Arial"/>
          <w:i/>
          <w:color w:val="0A0A0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148: </w:t>
      </w:r>
      <w:r>
        <w:rPr>
          <w:rFonts w:ascii="Arial" w:hAnsi="Arial"/>
          <w:i/>
          <w:color w:val="4F4F4F"/>
          <w:w w:val="120"/>
          <w:sz w:val="15"/>
        </w:rPr>
        <w:t>«Шестнаgцатиаспектность еgиного </w:t>
      </w:r>
      <w:r>
        <w:rPr>
          <w:rFonts w:ascii="Arial" w:hAnsi="Arial"/>
          <w:i/>
          <w:color w:val="3F3F3F"/>
          <w:w w:val="120"/>
          <w:sz w:val="15"/>
        </w:rPr>
        <w:t>контину</w:t>
      </w:r>
      <w:r>
        <w:rPr>
          <w:rFonts w:ascii="Arial" w:hAnsi="Arial"/>
          <w:i/>
          <w:color w:val="626262"/>
          <w:w w:val="120"/>
          <w:sz w:val="15"/>
        </w:rPr>
        <w:t>ум</w:t>
      </w:r>
      <w:r>
        <w:rPr>
          <w:rFonts w:ascii="Arial" w:hAnsi="Arial"/>
          <w:i/>
          <w:color w:val="3F3F3F"/>
          <w:w w:val="120"/>
          <w:sz w:val="15"/>
        </w:rPr>
        <w:t>а» </w:t>
      </w:r>
      <w:r>
        <w:rPr>
          <w:rFonts w:ascii="Arial" w:hAnsi="Arial"/>
          <w:color w:val="232323"/>
          <w:w w:val="120"/>
          <w:sz w:val="15"/>
        </w:rPr>
        <w:t>- </w:t>
      </w:r>
      <w:r>
        <w:rPr>
          <w:rFonts w:ascii="Arial" w:hAnsi="Arial"/>
          <w:i/>
          <w:color w:val="4F4F4F"/>
          <w:w w:val="120"/>
          <w:sz w:val="15"/>
        </w:rPr>
        <w:t>это симметрия </w:t>
      </w:r>
      <w:r>
        <w:rPr>
          <w:rFonts w:ascii="Arial" w:hAnsi="Arial"/>
          <w:i/>
          <w:color w:val="3F3F3F"/>
          <w:w w:val="120"/>
          <w:sz w:val="15"/>
        </w:rPr>
        <w:t>числа В ил11 </w:t>
      </w:r>
      <w:r>
        <w:rPr>
          <w:rFonts w:ascii="Arial" w:hAnsi="Arial"/>
          <w:i/>
          <w:color w:val="4F4F4F"/>
          <w:w w:val="120"/>
          <w:sz w:val="15"/>
        </w:rPr>
        <w:t>gвойная </w:t>
      </w:r>
      <w:r>
        <w:rPr>
          <w:rFonts w:ascii="Arial" w:hAnsi="Arial"/>
          <w:i/>
          <w:color w:val="4F4F4F"/>
          <w:w w:val="120"/>
          <w:sz w:val="15"/>
        </w:rPr>
        <w:t>симметрия </w:t>
      </w:r>
      <w:r>
        <w:rPr>
          <w:rFonts w:ascii="Arial" w:hAnsi="Arial"/>
          <w:i/>
          <w:color w:val="3F3F3F"/>
          <w:w w:val="120"/>
          <w:sz w:val="15"/>
        </w:rPr>
        <w:t>числа 4.</w:t>
      </w:r>
    </w:p>
    <w:p>
      <w:pPr>
        <w:spacing w:before="115"/>
        <w:ind w:left="510" w:right="0" w:firstLine="0"/>
        <w:jc w:val="left"/>
        <w:rPr>
          <w:b/>
          <w:sz w:val="19"/>
        </w:rPr>
      </w:pPr>
      <w:r>
        <w:rPr>
          <w:b/>
          <w:color w:val="0A0A0A"/>
          <w:w w:val="105"/>
          <w:sz w:val="19"/>
        </w:rPr>
        <w:t>Чи</w:t>
      </w:r>
      <w:r>
        <w:rPr>
          <w:b/>
          <w:color w:val="3F3F3F"/>
          <w:w w:val="105"/>
          <w:sz w:val="19"/>
        </w:rPr>
        <w:t>сл</w:t>
      </w:r>
      <w:r>
        <w:rPr>
          <w:b/>
          <w:color w:val="232323"/>
          <w:w w:val="105"/>
          <w:sz w:val="19"/>
        </w:rPr>
        <w:t>о </w:t>
      </w:r>
      <w:r>
        <w:rPr>
          <w:b/>
          <w:color w:val="0A0A0A"/>
          <w:w w:val="105"/>
          <w:sz w:val="19"/>
        </w:rPr>
        <w:t>16</w:t>
      </w:r>
    </w:p>
    <w:p>
      <w:pPr>
        <w:pStyle w:val="BodyText"/>
        <w:spacing w:line="264" w:lineRule="auto" w:before="12"/>
        <w:ind w:left="220" w:firstLine="291"/>
        <w:jc w:val="both"/>
      </w:pPr>
      <w:r>
        <w:rPr>
          <w:color w:val="4F4F4F"/>
          <w:w w:val="115"/>
        </w:rPr>
        <w:t>Число </w:t>
      </w:r>
      <w:r>
        <w:rPr>
          <w:color w:val="232323"/>
          <w:w w:val="115"/>
        </w:rPr>
        <w:t>1</w:t>
      </w:r>
      <w:r>
        <w:rPr>
          <w:color w:val="3F3F3F"/>
          <w:w w:val="115"/>
        </w:rPr>
        <w:t>6 (4 х </w:t>
      </w:r>
      <w:r>
        <w:rPr>
          <w:color w:val="4F4F4F"/>
          <w:w w:val="115"/>
        </w:rPr>
        <w:t>4) </w:t>
      </w:r>
      <w:r>
        <w:rPr>
          <w:color w:val="3F3F3F"/>
          <w:w w:val="115"/>
        </w:rPr>
        <w:t>тесно свя</w:t>
      </w:r>
      <w:r>
        <w:rPr>
          <w:color w:val="626262"/>
          <w:w w:val="115"/>
        </w:rPr>
        <w:t>з</w:t>
      </w:r>
      <w:r>
        <w:rPr>
          <w:color w:val="3F3F3F"/>
          <w:w w:val="115"/>
        </w:rPr>
        <w:t>ано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качеством </w:t>
      </w:r>
      <w:r>
        <w:rPr>
          <w:color w:val="4F4F4F"/>
          <w:w w:val="115"/>
        </w:rPr>
        <w:t>числа </w:t>
      </w:r>
      <w:r>
        <w:rPr>
          <w:color w:val="3F3F3F"/>
          <w:w w:val="115"/>
        </w:rPr>
        <w:t>4, которое </w:t>
      </w:r>
      <w:r>
        <w:rPr>
          <w:color w:val="626262"/>
          <w:w w:val="115"/>
        </w:rPr>
        <w:t>мо</w:t>
      </w:r>
      <w:r>
        <w:rPr>
          <w:color w:val="3F3F3F"/>
          <w:w w:val="115"/>
        </w:rPr>
        <w:t>жет </w:t>
      </w:r>
      <w:r>
        <w:rPr>
          <w:color w:val="4F4F4F"/>
          <w:w w:val="115"/>
        </w:rPr>
        <w:t>быть понято, </w:t>
      </w:r>
      <w:r>
        <w:rPr>
          <w:color w:val="3F3F3F"/>
          <w:w w:val="115"/>
        </w:rPr>
        <w:t>как пол-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1"/>
          <w:numId w:val="16"/>
        </w:numPr>
        <w:tabs>
          <w:tab w:pos="790" w:val="left" w:leader="none"/>
        </w:tabs>
        <w:spacing w:line="240" w:lineRule="auto" w:before="0" w:after="0"/>
        <w:ind w:left="789" w:right="0" w:hanging="572"/>
        <w:jc w:val="left"/>
        <w:rPr>
          <w:b/>
          <w:color w:val="232323"/>
          <w:sz w:val="27"/>
        </w:rPr>
      </w:pPr>
      <w:r>
        <w:rPr>
          <w:b/>
          <w:color w:val="0A0A0A"/>
          <w:w w:val="110"/>
          <w:sz w:val="27"/>
        </w:rPr>
        <w:t>Фрагменты</w:t>
      </w:r>
    </w:p>
    <w:p>
      <w:pPr>
        <w:pStyle w:val="BodyText"/>
        <w:spacing w:line="264" w:lineRule="auto" w:before="236"/>
        <w:ind w:left="206" w:firstLine="303"/>
        <w:jc w:val="both"/>
      </w:pPr>
      <w:r>
        <w:rPr>
          <w:color w:val="3F3F3F"/>
          <w:w w:val="120"/>
        </w:rPr>
        <w:t>Амплификация различных </w:t>
      </w:r>
      <w:r>
        <w:rPr>
          <w:color w:val="4F4F4F"/>
          <w:w w:val="120"/>
        </w:rPr>
        <w:t>фрагмен</w:t>
      </w:r>
      <w:r>
        <w:rPr>
          <w:color w:val="232323"/>
          <w:w w:val="120"/>
        </w:rPr>
        <w:t>т</w:t>
      </w:r>
      <w:r>
        <w:rPr>
          <w:color w:val="4F4F4F"/>
          <w:w w:val="120"/>
        </w:rPr>
        <w:t>ов, </w:t>
      </w:r>
      <w:r>
        <w:rPr>
          <w:color w:val="3F3F3F"/>
          <w:w w:val="120"/>
        </w:rPr>
        <w:t>по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скольку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распознаваемые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таковые, </w:t>
      </w:r>
      <w:r>
        <w:rPr>
          <w:color w:val="3F3F3F"/>
          <w:w w:val="120"/>
        </w:rPr>
        <w:t>яв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ляется самым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аметным </w:t>
      </w:r>
      <w:r>
        <w:rPr>
          <w:color w:val="626262"/>
          <w:w w:val="120"/>
        </w:rPr>
        <w:t>э</w:t>
      </w:r>
      <w:r>
        <w:rPr>
          <w:color w:val="3F3F3F"/>
          <w:w w:val="120"/>
        </w:rPr>
        <w:t>лементом в </w:t>
      </w:r>
      <w:r>
        <w:rPr>
          <w:color w:val="3F3F3F"/>
          <w:spacing w:val="2"/>
          <w:w w:val="120"/>
        </w:rPr>
        <w:t>интер</w:t>
      </w:r>
      <w:r>
        <w:rPr>
          <w:color w:val="232323"/>
          <w:spacing w:val="2"/>
          <w:w w:val="120"/>
        </w:rPr>
        <w:t>­ </w:t>
      </w:r>
      <w:r>
        <w:rPr>
          <w:color w:val="3F3F3F"/>
          <w:w w:val="120"/>
        </w:rPr>
        <w:t>претации </w:t>
      </w:r>
      <w:r>
        <w:rPr>
          <w:color w:val="4F4F4F"/>
          <w:w w:val="120"/>
        </w:rPr>
        <w:t>рисунков. </w:t>
      </w:r>
      <w:r>
        <w:rPr>
          <w:color w:val="3F3F3F"/>
          <w:spacing w:val="-5"/>
          <w:w w:val="120"/>
        </w:rPr>
        <w:t>Ей</w:t>
      </w:r>
      <w:r>
        <w:rPr>
          <w:color w:val="626262"/>
          <w:spacing w:val="-5"/>
          <w:w w:val="120"/>
        </w:rPr>
        <w:t>, </w:t>
      </w:r>
      <w:r>
        <w:rPr>
          <w:color w:val="4F4F4F"/>
          <w:w w:val="120"/>
        </w:rPr>
        <w:t>однако,  </w:t>
      </w:r>
      <w:r>
        <w:rPr>
          <w:color w:val="3F3F3F"/>
          <w:w w:val="120"/>
        </w:rPr>
        <w:t>необходимы те же </w:t>
      </w:r>
      <w:r>
        <w:rPr>
          <w:color w:val="4F4F4F"/>
          <w:w w:val="120"/>
        </w:rPr>
        <w:t>знания, </w:t>
      </w:r>
      <w:r>
        <w:rPr>
          <w:color w:val="3F3F3F"/>
          <w:w w:val="120"/>
        </w:rPr>
        <w:t>которые </w:t>
      </w:r>
      <w:r>
        <w:rPr>
          <w:color w:val="4F4F4F"/>
          <w:w w:val="120"/>
        </w:rPr>
        <w:t>требуются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осмыс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ления фрагментов </w:t>
      </w:r>
      <w:r>
        <w:rPr>
          <w:color w:val="4F4F4F"/>
          <w:w w:val="120"/>
        </w:rPr>
        <w:t>сновидения. </w:t>
      </w:r>
      <w:r>
        <w:rPr>
          <w:color w:val="3F3F3F"/>
          <w:spacing w:val="2"/>
          <w:w w:val="120"/>
        </w:rPr>
        <w:t>Дерево</w:t>
      </w:r>
      <w:r>
        <w:rPr>
          <w:color w:val="232323"/>
          <w:spacing w:val="2"/>
          <w:w w:val="120"/>
        </w:rPr>
        <w:t>, </w:t>
      </w:r>
      <w:r>
        <w:rPr>
          <w:color w:val="3F3F3F"/>
          <w:spacing w:val="10"/>
          <w:w w:val="120"/>
        </w:rPr>
        <w:t>яй </w:t>
      </w:r>
      <w:r>
        <w:rPr>
          <w:color w:val="3F3F3F"/>
          <w:w w:val="120"/>
        </w:rPr>
        <w:t>цо 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круг, дом, </w:t>
      </w:r>
      <w:r>
        <w:rPr>
          <w:color w:val="4F4F4F"/>
          <w:w w:val="120"/>
        </w:rPr>
        <w:t>огонь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т.д. - являются </w:t>
      </w:r>
      <w:r>
        <w:rPr>
          <w:color w:val="4F4F4F"/>
          <w:w w:val="120"/>
        </w:rPr>
        <w:t>символами, </w:t>
      </w:r>
      <w:r>
        <w:rPr>
          <w:color w:val="3F3F3F"/>
          <w:w w:val="120"/>
        </w:rPr>
        <w:t>которые выражают нечто самым возможным способо</w:t>
      </w:r>
      <w:r>
        <w:rPr>
          <w:color w:val="626262"/>
          <w:w w:val="120"/>
        </w:rPr>
        <w:t>м</w:t>
      </w:r>
      <w:r>
        <w:rPr>
          <w:color w:val="3F3F3F"/>
          <w:w w:val="120"/>
        </w:rPr>
        <w:t>, в противоположном случае - не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по</w:t>
      </w:r>
      <w:r>
        <w:rPr>
          <w:color w:val="232323"/>
          <w:w w:val="120"/>
        </w:rPr>
        <w:t>-</w:t>
      </w:r>
    </w:p>
    <w:p>
      <w:pPr>
        <w:pStyle w:val="BodyText"/>
        <w:spacing w:line="259" w:lineRule="auto" w:before="72"/>
        <w:ind w:left="153" w:right="120" w:firstLine="2"/>
        <w:jc w:val="both"/>
      </w:pPr>
      <w:r>
        <w:rPr/>
        <w:br w:type="column"/>
      </w:r>
      <w:r>
        <w:rPr>
          <w:color w:val="232323"/>
          <w:spacing w:val="-3"/>
          <w:w w:val="115"/>
        </w:rPr>
        <w:t>н</w:t>
      </w:r>
      <w:r>
        <w:rPr>
          <w:color w:val="3F3F3F"/>
          <w:spacing w:val="-3"/>
          <w:w w:val="115"/>
        </w:rPr>
        <w:t>ос</w:t>
      </w:r>
      <w:r>
        <w:rPr>
          <w:color w:val="232323"/>
          <w:spacing w:val="-3"/>
          <w:w w:val="115"/>
        </w:rPr>
        <w:t>т</w:t>
      </w:r>
      <w:r>
        <w:rPr>
          <w:color w:val="3F3F3F"/>
          <w:spacing w:val="-3"/>
          <w:w w:val="115"/>
        </w:rPr>
        <w:t>ью</w:t>
      </w:r>
      <w:r>
        <w:rPr>
          <w:color w:val="3F3F3F"/>
          <w:spacing w:val="48"/>
          <w:w w:val="115"/>
        </w:rPr>
        <w:t> </w:t>
      </w:r>
      <w:r>
        <w:rPr>
          <w:color w:val="3F3F3F"/>
          <w:w w:val="115"/>
        </w:rPr>
        <w:t>дифферренцированная  реализация   (т. е. со всеми </w:t>
      </w:r>
      <w:r>
        <w:rPr>
          <w:color w:val="4F4F4F"/>
          <w:w w:val="115"/>
        </w:rPr>
        <w:t>четырьмя </w:t>
      </w:r>
      <w:r>
        <w:rPr>
          <w:color w:val="4F4F4F"/>
          <w:spacing w:val="2"/>
          <w:w w:val="115"/>
        </w:rPr>
        <w:t>функ</w:t>
      </w:r>
      <w:r>
        <w:rPr>
          <w:color w:val="232323"/>
          <w:spacing w:val="2"/>
          <w:w w:val="115"/>
        </w:rPr>
        <w:t>ц</w:t>
      </w:r>
      <w:r>
        <w:rPr>
          <w:color w:val="3F3F3F"/>
          <w:spacing w:val="2"/>
          <w:w w:val="115"/>
        </w:rPr>
        <w:t>и</w:t>
      </w:r>
      <w:r>
        <w:rPr>
          <w:color w:val="232323"/>
          <w:spacing w:val="2"/>
          <w:w w:val="115"/>
        </w:rPr>
        <w:t>я</w:t>
      </w:r>
      <w:r>
        <w:rPr>
          <w:color w:val="3F3F3F"/>
          <w:spacing w:val="2"/>
          <w:w w:val="115"/>
        </w:rPr>
        <w:t>ми </w:t>
      </w:r>
      <w:r>
        <w:rPr>
          <w:color w:val="4F4F4F"/>
          <w:w w:val="115"/>
        </w:rPr>
        <w:t>сознания) С&lt;Четырехаспектности едино го</w:t>
      </w:r>
      <w:r>
        <w:rPr>
          <w:color w:val="4F4F4F"/>
          <w:spacing w:val="-47"/>
          <w:w w:val="115"/>
        </w:rPr>
        <w:t> </w:t>
      </w:r>
      <w:r>
        <w:rPr>
          <w:color w:val="4F4F4F"/>
        </w:rPr>
        <w:t>)}</w:t>
      </w:r>
      <w:r>
        <w:rPr>
          <w:color w:val="0A0A0A"/>
        </w:rPr>
        <w:t>.</w:t>
      </w:r>
    </w:p>
    <w:p>
      <w:pPr>
        <w:spacing w:before="129"/>
        <w:ind w:left="447" w:right="0" w:firstLine="0"/>
        <w:jc w:val="both"/>
        <w:rPr>
          <w:b/>
          <w:sz w:val="19"/>
        </w:rPr>
      </w:pPr>
      <w:r>
        <w:rPr>
          <w:b/>
          <w:color w:val="232323"/>
          <w:w w:val="85"/>
          <w:sz w:val="19"/>
        </w:rPr>
        <w:t>Чис </w:t>
      </w:r>
      <w:r>
        <w:rPr>
          <w:b/>
          <w:color w:val="3F3F3F"/>
          <w:w w:val="85"/>
          <w:sz w:val="19"/>
        </w:rPr>
        <w:t>л </w:t>
      </w:r>
      <w:r>
        <w:rPr>
          <w:b/>
          <w:color w:val="232323"/>
          <w:w w:val="85"/>
          <w:sz w:val="19"/>
        </w:rPr>
        <w:t>о </w:t>
      </w:r>
      <w:r>
        <w:rPr>
          <w:b/>
          <w:color w:val="0A0A0A"/>
          <w:sz w:val="19"/>
        </w:rPr>
        <w:t>17</w:t>
      </w:r>
    </w:p>
    <w:p>
      <w:pPr>
        <w:pStyle w:val="BodyText"/>
        <w:spacing w:line="264" w:lineRule="auto" w:before="22"/>
        <w:ind w:left="145" w:right="122" w:firstLine="309"/>
        <w:jc w:val="both"/>
      </w:pPr>
      <w:r>
        <w:rPr>
          <w:color w:val="4F4F4F"/>
          <w:w w:val="120"/>
        </w:rPr>
        <w:t>Качество «семнадцатиаспектного единого)}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быть </w:t>
      </w:r>
      <w:r>
        <w:rPr>
          <w:color w:val="3F3F3F"/>
          <w:w w:val="120"/>
        </w:rPr>
        <w:t>понято, как </w:t>
      </w:r>
      <w:r>
        <w:rPr>
          <w:color w:val="4F4F4F"/>
          <w:w w:val="120"/>
        </w:rPr>
        <w:t>сущность </w:t>
      </w:r>
      <w:r>
        <w:rPr>
          <w:color w:val="3F3F3F"/>
          <w:w w:val="120"/>
        </w:rPr>
        <w:t>числа 16. </w:t>
      </w:r>
      <w:r>
        <w:rPr>
          <w:color w:val="4F4F4F"/>
          <w:w w:val="120"/>
        </w:rPr>
        <w:t>Число</w:t>
      </w:r>
      <w:r>
        <w:rPr>
          <w:color w:val="4F4F4F"/>
          <w:spacing w:val="-6"/>
          <w:w w:val="120"/>
        </w:rPr>
        <w:t> </w:t>
      </w:r>
      <w:r>
        <w:rPr>
          <w:color w:val="4F4F4F"/>
          <w:w w:val="120"/>
        </w:rPr>
        <w:t>5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было</w:t>
      </w:r>
      <w:r>
        <w:rPr>
          <w:color w:val="3F3F3F"/>
          <w:spacing w:val="-12"/>
          <w:w w:val="120"/>
        </w:rPr>
        <w:t> </w:t>
      </w:r>
      <w:r>
        <w:rPr>
          <w:color w:val="4F4F4F"/>
          <w:w w:val="120"/>
        </w:rPr>
        <w:t>сущностью</w:t>
      </w:r>
      <w:r>
        <w:rPr>
          <w:color w:val="4F4F4F"/>
          <w:spacing w:val="3"/>
          <w:w w:val="120"/>
        </w:rPr>
        <w:t> </w:t>
      </w:r>
      <w:r>
        <w:rPr>
          <w:color w:val="3F3F3F"/>
          <w:w w:val="120"/>
        </w:rPr>
        <w:t>числа</w:t>
      </w:r>
      <w:r>
        <w:rPr>
          <w:color w:val="3F3F3F"/>
          <w:spacing w:val="-4"/>
          <w:w w:val="120"/>
        </w:rPr>
        <w:t> </w:t>
      </w:r>
      <w:r>
        <w:rPr>
          <w:color w:val="3F3F3F"/>
          <w:spacing w:val="-3"/>
          <w:w w:val="120"/>
        </w:rPr>
        <w:t>4</w:t>
      </w:r>
      <w:r>
        <w:rPr>
          <w:color w:val="232323"/>
          <w:spacing w:val="-3"/>
          <w:w w:val="120"/>
        </w:rPr>
        <w:t>,</w:t>
      </w:r>
      <w:r>
        <w:rPr>
          <w:color w:val="232323"/>
          <w:spacing w:val="-4"/>
          <w:w w:val="120"/>
        </w:rPr>
        <w:t> </w:t>
      </w:r>
      <w:r>
        <w:rPr>
          <w:color w:val="3F3F3F"/>
          <w:w w:val="120"/>
        </w:rPr>
        <w:t>к</w:t>
      </w:r>
      <w:r>
        <w:rPr>
          <w:color w:val="3F3F3F"/>
          <w:spacing w:val="-43"/>
          <w:w w:val="120"/>
        </w:rPr>
        <w:t> </w:t>
      </w:r>
      <w:r>
        <w:rPr>
          <w:color w:val="3F3F3F"/>
          <w:w w:val="120"/>
        </w:rPr>
        <w:t>ви</w:t>
      </w:r>
      <w:r>
        <w:rPr>
          <w:color w:val="3F3F3F"/>
          <w:spacing w:val="-41"/>
          <w:w w:val="120"/>
        </w:rPr>
        <w:t> </w:t>
      </w:r>
      <w:r>
        <w:rPr>
          <w:color w:val="3F3F3F"/>
          <w:w w:val="120"/>
        </w:rPr>
        <w:t>н</w:t>
      </w:r>
      <w:r>
        <w:rPr>
          <w:color w:val="3F3F3F"/>
          <w:spacing w:val="-41"/>
          <w:w w:val="120"/>
        </w:rPr>
        <w:t> </w:t>
      </w:r>
      <w:r>
        <w:rPr>
          <w:color w:val="3F3F3F"/>
          <w:w w:val="120"/>
        </w:rPr>
        <w:t>тэссен</w:t>
      </w:r>
      <w:r>
        <w:rPr>
          <w:color w:val="3F3F3F"/>
          <w:spacing w:val="-1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цией</w:t>
      </w:r>
      <w:r>
        <w:rPr>
          <w:color w:val="3F3F3F"/>
          <w:spacing w:val="-14"/>
          <w:w w:val="120"/>
        </w:rPr>
        <w:t> </w:t>
      </w:r>
      <w:r>
        <w:rPr>
          <w:color w:val="232323"/>
          <w:w w:val="120"/>
        </w:rPr>
        <w:t>.</w:t>
      </w:r>
      <w:r>
        <w:rPr>
          <w:color w:val="232323"/>
          <w:spacing w:val="8"/>
          <w:w w:val="120"/>
        </w:rPr>
        <w:t> </w:t>
      </w:r>
      <w:r>
        <w:rPr>
          <w:color w:val="3F3F3F"/>
          <w:w w:val="120"/>
        </w:rPr>
        <w:t>Те</w:t>
      </w:r>
      <w:r>
        <w:rPr>
          <w:color w:val="3F3F3F"/>
          <w:spacing w:val="-38"/>
          <w:w w:val="120"/>
        </w:rPr>
        <w:t> </w:t>
      </w:r>
      <w:r>
        <w:rPr>
          <w:color w:val="3F3F3F"/>
          <w:w w:val="120"/>
        </w:rPr>
        <w:t>пе</w:t>
      </w:r>
      <w:r>
        <w:rPr>
          <w:color w:val="3F3F3F"/>
          <w:spacing w:val="-33"/>
          <w:w w:val="120"/>
        </w:rPr>
        <w:t> </w:t>
      </w:r>
      <w:r>
        <w:rPr>
          <w:color w:val="232323"/>
          <w:spacing w:val="6"/>
          <w:w w:val="120"/>
        </w:rPr>
        <w:t>р</w:t>
      </w:r>
      <w:r>
        <w:rPr>
          <w:color w:val="3F3F3F"/>
          <w:spacing w:val="6"/>
          <w:w w:val="120"/>
        </w:rPr>
        <w:t>ь</w:t>
      </w:r>
      <w:r>
        <w:rPr>
          <w:color w:val="3F3F3F"/>
          <w:spacing w:val="16"/>
          <w:w w:val="120"/>
        </w:rPr>
        <w:t> </w:t>
      </w:r>
      <w:r>
        <w:rPr>
          <w:color w:val="3F3F3F"/>
          <w:w w:val="120"/>
        </w:rPr>
        <w:t>число 17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имеет</w:t>
      </w:r>
      <w:r>
        <w:rPr>
          <w:color w:val="3F3F3F"/>
          <w:spacing w:val="5"/>
          <w:w w:val="120"/>
        </w:rPr>
        <w:t> </w:t>
      </w:r>
      <w:r>
        <w:rPr>
          <w:color w:val="3F3F3F"/>
          <w:w w:val="120"/>
        </w:rPr>
        <w:t>качество</w:t>
      </w:r>
      <w:r>
        <w:rPr>
          <w:color w:val="3F3F3F"/>
          <w:spacing w:val="9"/>
          <w:w w:val="120"/>
        </w:rPr>
        <w:t> </w:t>
      </w:r>
      <w:r>
        <w:rPr>
          <w:color w:val="4F4F4F"/>
          <w:w w:val="120"/>
        </w:rPr>
        <w:t>сущно­ </w:t>
      </w:r>
      <w:r>
        <w:rPr>
          <w:color w:val="3F3F3F"/>
          <w:w w:val="120"/>
        </w:rPr>
        <w:t>сти четырех </w:t>
      </w:r>
      <w:r>
        <w:rPr>
          <w:color w:val="4F4F4F"/>
          <w:w w:val="120"/>
        </w:rPr>
        <w:t>частей </w:t>
      </w:r>
      <w:r>
        <w:rPr>
          <w:color w:val="3F3F3F"/>
          <w:w w:val="120"/>
        </w:rPr>
        <w:t>круга, </w:t>
      </w:r>
      <w:r>
        <w:rPr>
          <w:rFonts w:ascii="Arial" w:hAnsi="Arial"/>
          <w:i/>
          <w:color w:val="4F4F4F"/>
          <w:w w:val="120"/>
          <w:sz w:val="17"/>
        </w:rPr>
        <w:t>гgе </w:t>
      </w:r>
      <w:r>
        <w:rPr>
          <w:rFonts w:ascii="Arial" w:hAnsi="Arial"/>
          <w:i/>
          <w:color w:val="3F3F3F"/>
          <w:w w:val="120"/>
          <w:sz w:val="17"/>
        </w:rPr>
        <w:t>кажgая часть, </w:t>
      </w:r>
      <w:r>
        <w:rPr>
          <w:rFonts w:ascii="Arial" w:hAnsi="Arial"/>
          <w:i/>
          <w:color w:val="3F3F3F"/>
          <w:w w:val="120"/>
          <w:sz w:val="17"/>
        </w:rPr>
        <w:t>как таковая</w:t>
      </w:r>
      <w:r>
        <w:rPr>
          <w:rFonts w:ascii="Arial" w:hAnsi="Arial"/>
          <w:i/>
          <w:color w:val="626262"/>
          <w:w w:val="120"/>
          <w:sz w:val="17"/>
        </w:rPr>
        <w:t>, </w:t>
      </w:r>
      <w:r>
        <w:rPr>
          <w:rFonts w:ascii="Arial" w:hAnsi="Arial"/>
          <w:i/>
          <w:color w:val="3F3F3F"/>
          <w:w w:val="120"/>
          <w:sz w:val="17"/>
        </w:rPr>
        <w:t>является полностью иgентифи­ цированной</w:t>
      </w:r>
      <w:r>
        <w:rPr>
          <w:rFonts w:ascii="Arial" w:hAnsi="Arial"/>
          <w:i/>
          <w:color w:val="3F3F3F"/>
          <w:spacing w:val="-18"/>
          <w:w w:val="120"/>
          <w:sz w:val="17"/>
        </w:rPr>
        <w:t> </w:t>
      </w:r>
      <w:r>
        <w:rPr>
          <w:color w:val="4F4F4F"/>
          <w:w w:val="120"/>
        </w:rPr>
        <w:t>со</w:t>
      </w:r>
      <w:r>
        <w:rPr>
          <w:color w:val="4F4F4F"/>
          <w:spacing w:val="-30"/>
          <w:w w:val="120"/>
        </w:rPr>
        <w:t> </w:t>
      </w:r>
      <w:r>
        <w:rPr>
          <w:rFonts w:ascii="Arial" w:hAnsi="Arial"/>
          <w:i/>
          <w:color w:val="3F3F3F"/>
          <w:w w:val="120"/>
          <w:sz w:val="17"/>
        </w:rPr>
        <w:t>всеми</w:t>
      </w:r>
      <w:r>
        <w:rPr>
          <w:rFonts w:ascii="Arial" w:hAnsi="Arial"/>
          <w:i/>
          <w:color w:val="3F3F3F"/>
          <w:spacing w:val="-19"/>
          <w:w w:val="120"/>
          <w:sz w:val="17"/>
        </w:rPr>
        <w:t> </w:t>
      </w:r>
      <w:r>
        <w:rPr>
          <w:rFonts w:ascii="Arial" w:hAnsi="Arial"/>
          <w:i/>
          <w:color w:val="4F4F4F"/>
          <w:w w:val="120"/>
          <w:sz w:val="17"/>
        </w:rPr>
        <w:t>четырьмя</w:t>
      </w:r>
      <w:r>
        <w:rPr>
          <w:rFonts w:ascii="Arial" w:hAnsi="Arial"/>
          <w:i/>
          <w:color w:val="4F4F4F"/>
          <w:spacing w:val="-19"/>
          <w:w w:val="120"/>
          <w:sz w:val="17"/>
        </w:rPr>
        <w:t> </w:t>
      </w:r>
      <w:r>
        <w:rPr>
          <w:rFonts w:ascii="Arial" w:hAnsi="Arial"/>
          <w:i/>
          <w:color w:val="3F3F3F"/>
          <w:w w:val="120"/>
          <w:sz w:val="17"/>
        </w:rPr>
        <w:t>функциями.</w:t>
      </w:r>
      <w:r>
        <w:rPr>
          <w:rFonts w:ascii="Arial" w:hAnsi="Arial"/>
          <w:i/>
          <w:color w:val="3F3F3F"/>
          <w:spacing w:val="-19"/>
          <w:w w:val="120"/>
          <w:sz w:val="17"/>
        </w:rPr>
        <w:t>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воляет нам понять, почему на </w:t>
      </w:r>
      <w:r>
        <w:rPr>
          <w:color w:val="4F4F4F"/>
          <w:w w:val="120"/>
        </w:rPr>
        <w:t>Востоке </w:t>
      </w:r>
      <w:r>
        <w:rPr>
          <w:color w:val="3F3F3F"/>
          <w:w w:val="120"/>
        </w:rPr>
        <w:t>чис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ло</w:t>
      </w:r>
      <w:r>
        <w:rPr>
          <w:color w:val="4F4F4F"/>
          <w:spacing w:val="-7"/>
          <w:w w:val="120"/>
        </w:rPr>
        <w:t> </w:t>
      </w:r>
      <w:r>
        <w:rPr>
          <w:color w:val="3F3F3F"/>
          <w:w w:val="120"/>
        </w:rPr>
        <w:t>17</w:t>
      </w:r>
      <w:r>
        <w:rPr>
          <w:color w:val="3F3F3F"/>
          <w:spacing w:val="-17"/>
          <w:w w:val="120"/>
        </w:rPr>
        <w:t> </w:t>
      </w:r>
      <w:r>
        <w:rPr>
          <w:color w:val="4F4F4F"/>
          <w:w w:val="120"/>
        </w:rPr>
        <w:t>символизировало</w:t>
      </w:r>
      <w:r>
        <w:rPr>
          <w:color w:val="4F4F4F"/>
          <w:spacing w:val="-25"/>
          <w:w w:val="120"/>
        </w:rPr>
        <w:t> </w:t>
      </w:r>
      <w:r>
        <w:rPr>
          <w:color w:val="3F3F3F"/>
          <w:w w:val="120"/>
        </w:rPr>
        <w:t>отчетливый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пред</w:t>
      </w:r>
      <w:r>
        <w:rPr>
          <w:color w:val="626262"/>
          <w:w w:val="120"/>
        </w:rPr>
        <w:t>ел</w:t>
      </w:r>
      <w:r>
        <w:rPr>
          <w:color w:val="0A0A0A"/>
          <w:w w:val="120"/>
        </w:rPr>
        <w:t>.</w:t>
      </w:r>
      <w:r>
        <w:rPr>
          <w:color w:val="0A0A0A"/>
          <w:spacing w:val="-17"/>
          <w:w w:val="120"/>
        </w:rPr>
        <w:t>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качество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числа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17</w:t>
      </w:r>
      <w:r>
        <w:rPr>
          <w:color w:val="3F3F3F"/>
          <w:spacing w:val="-34"/>
          <w:w w:val="120"/>
        </w:rPr>
        <w:t> </w:t>
      </w:r>
      <w:r>
        <w:rPr>
          <w:color w:val="4F4F4F"/>
          <w:w w:val="120"/>
        </w:rPr>
        <w:t>было</w:t>
      </w:r>
      <w:r>
        <w:rPr>
          <w:color w:val="4F4F4F"/>
          <w:spacing w:val="-13"/>
          <w:w w:val="120"/>
        </w:rPr>
        <w:t> </w:t>
      </w:r>
      <w:r>
        <w:rPr>
          <w:color w:val="3F3F3F"/>
          <w:spacing w:val="3"/>
          <w:w w:val="120"/>
        </w:rPr>
        <w:t>приз</w:t>
      </w:r>
      <w:r>
        <w:rPr>
          <w:color w:val="232323"/>
          <w:spacing w:val="3"/>
          <w:w w:val="120"/>
        </w:rPr>
        <w:t>н</w:t>
      </w:r>
      <w:r>
        <w:rPr>
          <w:color w:val="4F4F4F"/>
          <w:spacing w:val="3"/>
          <w:w w:val="120"/>
        </w:rPr>
        <w:t>ано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7"/>
          <w:w w:val="120"/>
        </w:rPr>
        <w:t> </w:t>
      </w:r>
      <w:r>
        <w:rPr>
          <w:color w:val="4F4F4F"/>
          <w:w w:val="120"/>
        </w:rPr>
        <w:t>Библ</w:t>
      </w:r>
      <w:r>
        <w:rPr>
          <w:color w:val="232323"/>
          <w:w w:val="120"/>
        </w:rPr>
        <w:t>и</w:t>
      </w:r>
      <w:r>
        <w:rPr>
          <w:color w:val="3F3F3F"/>
          <w:w w:val="120"/>
        </w:rPr>
        <w:t>и</w:t>
      </w:r>
      <w:r>
        <w:rPr>
          <w:color w:val="3F3F3F"/>
          <w:spacing w:val="-23"/>
          <w:w w:val="120"/>
        </w:rPr>
        <w:t> </w:t>
      </w:r>
      <w:r>
        <w:rPr>
          <w:color w:val="3F3F3F"/>
          <w:spacing w:val="-5"/>
          <w:w w:val="120"/>
        </w:rPr>
        <w:t>[82</w:t>
      </w:r>
      <w:r>
        <w:rPr>
          <w:color w:val="232323"/>
          <w:spacing w:val="-5"/>
          <w:w w:val="120"/>
        </w:rPr>
        <w:t>]</w:t>
      </w:r>
      <w:r>
        <w:rPr>
          <w:color w:val="3F3F3F"/>
          <w:spacing w:val="-5"/>
          <w:w w:val="120"/>
        </w:rPr>
        <w:t>, </w:t>
      </w:r>
      <w:r>
        <w:rPr>
          <w:color w:val="4F4F4F"/>
          <w:w w:val="120"/>
        </w:rPr>
        <w:t>а </w:t>
      </w:r>
      <w:r>
        <w:rPr>
          <w:color w:val="3F3F3F"/>
          <w:spacing w:val="3"/>
          <w:w w:val="120"/>
        </w:rPr>
        <w:t>по</w:t>
      </w:r>
      <w:r>
        <w:rPr>
          <w:color w:val="626262"/>
          <w:spacing w:val="3"/>
          <w:w w:val="120"/>
        </w:rPr>
        <w:t>з</w:t>
      </w:r>
      <w:r>
        <w:rPr>
          <w:color w:val="3F3F3F"/>
          <w:spacing w:val="3"/>
          <w:w w:val="120"/>
        </w:rPr>
        <w:t>же </w:t>
      </w:r>
      <w:r>
        <w:rPr>
          <w:color w:val="3F3F3F"/>
          <w:w w:val="120"/>
        </w:rPr>
        <w:t>шии</w:t>
      </w:r>
      <w:r>
        <w:rPr>
          <w:color w:val="232323"/>
          <w:w w:val="120"/>
        </w:rPr>
        <w:t>т</w:t>
      </w:r>
      <w:r>
        <w:rPr>
          <w:color w:val="3F3F3F"/>
          <w:w w:val="120"/>
        </w:rPr>
        <w:t>ами</w:t>
      </w:r>
      <w:r>
        <w:rPr>
          <w:color w:val="232323"/>
          <w:w w:val="120"/>
        </w:rPr>
        <w:t>.</w:t>
      </w:r>
      <w:r>
        <w:rPr>
          <w:color w:val="3F3F3F"/>
          <w:w w:val="120"/>
        </w:rPr>
        <w:t>. Для них число </w:t>
      </w:r>
      <w:r>
        <w:rPr>
          <w:color w:val="232323"/>
          <w:spacing w:val="-5"/>
          <w:w w:val="120"/>
        </w:rPr>
        <w:t>1</w:t>
      </w:r>
      <w:r>
        <w:rPr>
          <w:color w:val="4F4F4F"/>
          <w:spacing w:val="-5"/>
          <w:w w:val="120"/>
        </w:rPr>
        <w:t>7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самое </w:t>
      </w:r>
      <w:r>
        <w:rPr>
          <w:color w:val="3F3F3F"/>
          <w:w w:val="120"/>
        </w:rPr>
        <w:t>священное </w:t>
      </w:r>
      <w:r>
        <w:rPr>
          <w:color w:val="3F3F3F"/>
          <w:spacing w:val="-3"/>
          <w:w w:val="120"/>
        </w:rPr>
        <w:t>число</w:t>
      </w:r>
      <w:r>
        <w:rPr>
          <w:color w:val="626262"/>
          <w:spacing w:val="-3"/>
          <w:w w:val="120"/>
        </w:rPr>
        <w:t>, </w:t>
      </w:r>
      <w:r>
        <w:rPr>
          <w:color w:val="3F3F3F"/>
          <w:w w:val="120"/>
        </w:rPr>
        <w:t>связанное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таинством про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явления</w:t>
      </w:r>
      <w:r>
        <w:rPr>
          <w:color w:val="3F3F3F"/>
          <w:spacing w:val="-17"/>
          <w:w w:val="120"/>
        </w:rPr>
        <w:t> </w:t>
      </w:r>
      <w:r>
        <w:rPr>
          <w:color w:val="3F3F3F"/>
          <w:w w:val="120"/>
        </w:rPr>
        <w:t>Аллаха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в</w:t>
      </w:r>
      <w:r>
        <w:rPr>
          <w:color w:val="4F4F4F"/>
          <w:spacing w:val="-15"/>
          <w:w w:val="120"/>
        </w:rPr>
        <w:t> </w:t>
      </w:r>
      <w:r>
        <w:rPr>
          <w:color w:val="4F4F4F"/>
          <w:w w:val="120"/>
        </w:rPr>
        <w:t>материальном</w:t>
      </w:r>
      <w:r>
        <w:rPr>
          <w:color w:val="4F4F4F"/>
          <w:spacing w:val="-4"/>
          <w:w w:val="120"/>
        </w:rPr>
        <w:t> </w:t>
      </w:r>
      <w:r>
        <w:rPr>
          <w:color w:val="3F3F3F"/>
          <w:spacing w:val="2"/>
          <w:w w:val="120"/>
        </w:rPr>
        <w:t>мире»</w:t>
      </w:r>
      <w:r>
        <w:rPr>
          <w:color w:val="232323"/>
          <w:spacing w:val="2"/>
          <w:w w:val="120"/>
        </w:rPr>
        <w:t>,</w:t>
      </w:r>
      <w:r>
        <w:rPr>
          <w:color w:val="232323"/>
          <w:spacing w:val="-20"/>
          <w:w w:val="120"/>
        </w:rPr>
        <w:t> </w:t>
      </w:r>
      <w:r>
        <w:rPr>
          <w:color w:val="4F4F4F"/>
          <w:w w:val="120"/>
        </w:rPr>
        <w:t>особен­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о,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и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вестно</w:t>
      </w:r>
      <w:r>
        <w:rPr>
          <w:color w:val="232323"/>
          <w:w w:val="120"/>
        </w:rPr>
        <w:t>г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а</w:t>
      </w:r>
      <w:r>
        <w:rPr>
          <w:color w:val="232323"/>
          <w:w w:val="120"/>
        </w:rPr>
        <w:t>р</w:t>
      </w:r>
      <w:r>
        <w:rPr>
          <w:color w:val="3F3F3F"/>
          <w:w w:val="120"/>
        </w:rPr>
        <w:t>абского алхимика </w:t>
      </w:r>
      <w:r>
        <w:rPr>
          <w:color w:val="4F4F4F"/>
          <w:w w:val="120"/>
        </w:rPr>
        <w:t>Габира </w:t>
      </w:r>
      <w:r>
        <w:rPr>
          <w:color w:val="3F3F3F"/>
          <w:w w:val="120"/>
        </w:rPr>
        <w:t>Ибн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Хайяна,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который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сказал</w:t>
      </w:r>
      <w:r>
        <w:rPr>
          <w:color w:val="232323"/>
          <w:w w:val="120"/>
        </w:rPr>
        <w:t>:</w:t>
      </w:r>
      <w:r>
        <w:rPr>
          <w:color w:val="232323"/>
          <w:spacing w:val="-19"/>
          <w:w w:val="120"/>
        </w:rPr>
        <w:t> </w:t>
      </w:r>
      <w:r>
        <w:rPr>
          <w:color w:val="4F4F4F"/>
          <w:w w:val="120"/>
        </w:rPr>
        <w:t>С&lt;Знайте,</w:t>
      </w:r>
      <w:r>
        <w:rPr>
          <w:color w:val="4F4F4F"/>
          <w:spacing w:val="-13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6"/>
          <w:w w:val="120"/>
        </w:rPr>
        <w:t> </w:t>
      </w:r>
      <w:r>
        <w:rPr>
          <w:color w:val="3F3F3F"/>
          <w:w w:val="120"/>
        </w:rPr>
        <w:t>ни</w:t>
      </w:r>
      <w:r>
        <w:rPr>
          <w:color w:val="3F3F3F"/>
          <w:spacing w:val="-40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что на </w:t>
      </w:r>
      <w:r>
        <w:rPr>
          <w:color w:val="626262"/>
          <w:w w:val="120"/>
        </w:rPr>
        <w:t>земле </w:t>
      </w:r>
      <w:r>
        <w:rPr>
          <w:color w:val="3F3F3F"/>
          <w:w w:val="120"/>
        </w:rPr>
        <w:t>(я имею в виду в мире </w:t>
      </w:r>
      <w:r>
        <w:rPr>
          <w:color w:val="4F4F4F"/>
          <w:w w:val="120"/>
        </w:rPr>
        <w:t>проявлен­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ом и </w:t>
      </w:r>
      <w:r>
        <w:rPr>
          <w:color w:val="4F4F4F"/>
          <w:w w:val="120"/>
        </w:rPr>
        <w:t>бренном) </w:t>
      </w:r>
      <w:r>
        <w:rPr>
          <w:color w:val="3F3F3F"/>
          <w:w w:val="120"/>
        </w:rPr>
        <w:t>не </w:t>
      </w:r>
      <w:r>
        <w:rPr>
          <w:color w:val="4F4F4F"/>
          <w:w w:val="120"/>
        </w:rPr>
        <w:t>уйдет </w:t>
      </w:r>
      <w:r>
        <w:rPr>
          <w:color w:val="3F3F3F"/>
          <w:w w:val="120"/>
        </w:rPr>
        <w:t>из жи</w:t>
      </w:r>
      <w:r>
        <w:rPr>
          <w:color w:val="626262"/>
          <w:w w:val="120"/>
        </w:rPr>
        <w:t>зн</w:t>
      </w:r>
      <w:r>
        <w:rPr>
          <w:color w:val="3F3F3F"/>
          <w:w w:val="120"/>
        </w:rPr>
        <w:t>и в </w:t>
      </w:r>
      <w:r>
        <w:rPr>
          <w:color w:val="4F4F4F"/>
          <w:spacing w:val="-4"/>
          <w:w w:val="120"/>
        </w:rPr>
        <w:t>потус</w:t>
      </w:r>
      <w:r>
        <w:rPr>
          <w:color w:val="232323"/>
          <w:spacing w:val="-4"/>
          <w:w w:val="120"/>
        </w:rPr>
        <w:t>т</w:t>
      </w:r>
      <w:r>
        <w:rPr>
          <w:color w:val="4F4F4F"/>
          <w:spacing w:val="-4"/>
          <w:w w:val="120"/>
        </w:rPr>
        <w:t>о</w:t>
      </w:r>
      <w:r>
        <w:rPr>
          <w:color w:val="0A0A0A"/>
          <w:spacing w:val="-4"/>
          <w:w w:val="120"/>
        </w:rPr>
        <w:t>­ </w:t>
      </w:r>
      <w:r>
        <w:rPr>
          <w:color w:val="3F3F3F"/>
          <w:spacing w:val="-5"/>
          <w:w w:val="120"/>
        </w:rPr>
        <w:t>рон</w:t>
      </w:r>
      <w:r>
        <w:rPr>
          <w:color w:val="232323"/>
          <w:spacing w:val="-5"/>
          <w:w w:val="120"/>
        </w:rPr>
        <w:t>н</w:t>
      </w:r>
      <w:r>
        <w:rPr>
          <w:color w:val="3F3F3F"/>
          <w:spacing w:val="-5"/>
          <w:w w:val="120"/>
        </w:rPr>
        <w:t>ий </w:t>
      </w:r>
      <w:r>
        <w:rPr>
          <w:color w:val="3F3F3F"/>
          <w:w w:val="120"/>
        </w:rPr>
        <w:t>мир вне пределов семнадцати повеле­ вающих </w:t>
      </w:r>
      <w:r>
        <w:rPr>
          <w:color w:val="4F4F4F"/>
          <w:w w:val="120"/>
        </w:rPr>
        <w:t>единиц»</w:t>
      </w:r>
      <w:r>
        <w:rPr>
          <w:color w:val="4F4F4F"/>
          <w:spacing w:val="8"/>
          <w:w w:val="120"/>
        </w:rPr>
        <w:t> </w:t>
      </w:r>
      <w:r>
        <w:rPr>
          <w:color w:val="3F3F3F"/>
          <w:w w:val="120"/>
        </w:rPr>
        <w:t>(83)</w:t>
      </w:r>
      <w:r>
        <w:rPr>
          <w:color w:val="0A0A0A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304" w:lineRule="auto" w:before="117"/>
        <w:ind w:left="146" w:right="130" w:firstLine="305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Рис. 149: Число </w:t>
      </w:r>
      <w:r>
        <w:rPr>
          <w:rFonts w:ascii="Arial" w:hAnsi="Arial"/>
          <w:i/>
          <w:color w:val="3F3F3F"/>
          <w:spacing w:val="-6"/>
          <w:w w:val="120"/>
          <w:sz w:val="15"/>
        </w:rPr>
        <w:t>17</w:t>
      </w:r>
      <w:r>
        <w:rPr>
          <w:rFonts w:ascii="Arial" w:hAnsi="Arial"/>
          <w:i/>
          <w:color w:val="626262"/>
          <w:spacing w:val="-6"/>
          <w:w w:val="120"/>
          <w:sz w:val="15"/>
        </w:rPr>
        <w:t>, </w:t>
      </w:r>
      <w:r>
        <w:rPr>
          <w:rFonts w:ascii="Arial" w:hAnsi="Arial"/>
          <w:i/>
          <w:color w:val="3F3F3F"/>
          <w:w w:val="120"/>
          <w:sz w:val="15"/>
        </w:rPr>
        <w:t>как квинтэссенция </w:t>
      </w:r>
      <w:r>
        <w:rPr>
          <w:rFonts w:ascii="Arial" w:hAnsi="Arial"/>
          <w:i/>
          <w:color w:val="3F3F3F"/>
          <w:spacing w:val="-3"/>
          <w:w w:val="120"/>
          <w:sz w:val="15"/>
        </w:rPr>
        <w:t>четыр</w:t>
      </w:r>
      <w:r>
        <w:rPr>
          <w:rFonts w:ascii="Arial" w:hAnsi="Arial"/>
          <w:i/>
          <w:color w:val="626262"/>
          <w:spacing w:val="-3"/>
          <w:w w:val="120"/>
          <w:sz w:val="15"/>
        </w:rPr>
        <w:t>ех </w:t>
      </w:r>
      <w:r>
        <w:rPr>
          <w:rFonts w:ascii="Arial" w:hAnsi="Arial"/>
          <w:i/>
          <w:color w:val="3F3F3F"/>
          <w:w w:val="120"/>
          <w:sz w:val="15"/>
        </w:rPr>
        <w:t>частей</w:t>
      </w:r>
      <w:r>
        <w:rPr>
          <w:rFonts w:ascii="Arial" w:hAnsi="Arial"/>
          <w:i/>
          <w:color w:val="3F3F3F"/>
          <w:spacing w:val="-10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оgного</w:t>
      </w:r>
      <w:r>
        <w:rPr>
          <w:rFonts w:ascii="Arial" w:hAnsi="Arial"/>
          <w:i/>
          <w:color w:val="4F4F4F"/>
          <w:spacing w:val="-19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к</w:t>
      </w:r>
      <w:r>
        <w:rPr>
          <w:rFonts w:ascii="Arial" w:hAnsi="Arial"/>
          <w:i/>
          <w:color w:val="3F3F3F"/>
          <w:spacing w:val="-35"/>
          <w:w w:val="120"/>
          <w:sz w:val="15"/>
        </w:rPr>
        <w:t> </w:t>
      </w:r>
      <w:r>
        <w:rPr>
          <w:rFonts w:ascii="Arial" w:hAnsi="Arial"/>
          <w:i/>
          <w:color w:val="3F3F3F"/>
          <w:spacing w:val="-4"/>
          <w:w w:val="120"/>
          <w:sz w:val="15"/>
        </w:rPr>
        <w:t>руга</w:t>
      </w:r>
      <w:r>
        <w:rPr>
          <w:rFonts w:ascii="Arial" w:hAnsi="Arial"/>
          <w:i/>
          <w:color w:val="626262"/>
          <w:spacing w:val="-4"/>
          <w:w w:val="120"/>
          <w:sz w:val="15"/>
        </w:rPr>
        <w:t>,</w:t>
      </w:r>
      <w:r>
        <w:rPr>
          <w:rFonts w:ascii="Arial" w:hAnsi="Arial"/>
          <w:i/>
          <w:color w:val="626262"/>
          <w:spacing w:val="-13"/>
          <w:w w:val="120"/>
          <w:sz w:val="15"/>
        </w:rPr>
        <w:t> </w:t>
      </w:r>
      <w:r>
        <w:rPr>
          <w:rFonts w:ascii="Arial" w:hAnsi="Arial"/>
          <w:i/>
          <w:color w:val="3F3F3F"/>
          <w:w w:val="120"/>
          <w:sz w:val="15"/>
        </w:rPr>
        <w:t>которые</w:t>
      </w:r>
      <w:r>
        <w:rPr>
          <w:rFonts w:ascii="Arial" w:hAnsi="Arial"/>
          <w:i/>
          <w:color w:val="3F3F3F"/>
          <w:spacing w:val="-13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снова</w:t>
      </w:r>
      <w:r>
        <w:rPr>
          <w:rFonts w:ascii="Arial" w:hAnsi="Arial"/>
          <w:i/>
          <w:color w:val="4F4F4F"/>
          <w:spacing w:val="-14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полностью</w:t>
      </w:r>
      <w:r>
        <w:rPr>
          <w:rFonts w:ascii="Arial" w:hAnsi="Arial"/>
          <w:i/>
          <w:color w:val="4F4F4F"/>
          <w:spacing w:val="-5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gиф</w:t>
      </w:r>
      <w:r>
        <w:rPr>
          <w:rFonts w:ascii="Arial" w:hAnsi="Arial"/>
          <w:i/>
          <w:color w:val="232323"/>
          <w:w w:val="120"/>
          <w:sz w:val="15"/>
        </w:rPr>
        <w:t>­ </w:t>
      </w:r>
      <w:r>
        <w:rPr>
          <w:rFonts w:ascii="Arial" w:hAnsi="Arial"/>
          <w:i/>
          <w:color w:val="4F4F4F"/>
          <w:w w:val="120"/>
          <w:sz w:val="15"/>
        </w:rPr>
        <w:t>ференцированы в </w:t>
      </w:r>
      <w:r>
        <w:rPr>
          <w:rFonts w:ascii="Arial" w:hAnsi="Arial"/>
          <w:i/>
          <w:color w:val="3F3F3F"/>
          <w:w w:val="120"/>
          <w:sz w:val="15"/>
        </w:rPr>
        <w:t>четыре </w:t>
      </w:r>
      <w:r>
        <w:rPr>
          <w:rFonts w:ascii="Arial" w:hAnsi="Arial"/>
          <w:color w:val="232323"/>
          <w:w w:val="120"/>
          <w:sz w:val="15"/>
        </w:rPr>
        <w:t>- </w:t>
      </w:r>
      <w:r>
        <w:rPr>
          <w:rFonts w:ascii="Arial" w:hAnsi="Arial"/>
          <w:i/>
          <w:color w:val="3F3F3F"/>
          <w:w w:val="120"/>
          <w:sz w:val="15"/>
        </w:rPr>
        <w:t>в </w:t>
      </w:r>
      <w:r>
        <w:rPr>
          <w:rFonts w:ascii="Arial" w:hAnsi="Arial"/>
          <w:i/>
          <w:color w:val="4F4F4F"/>
          <w:w w:val="120"/>
          <w:sz w:val="15"/>
        </w:rPr>
        <w:t>символ </w:t>
      </w:r>
      <w:r>
        <w:rPr>
          <w:rFonts w:ascii="Arial" w:hAnsi="Arial"/>
          <w:i/>
          <w:color w:val="3F3F3F"/>
          <w:w w:val="120"/>
          <w:sz w:val="15"/>
        </w:rPr>
        <w:t>а</w:t>
      </w:r>
      <w:r>
        <w:rPr>
          <w:rFonts w:ascii="Arial" w:hAnsi="Arial"/>
          <w:i/>
          <w:color w:val="626262"/>
          <w:w w:val="120"/>
          <w:sz w:val="15"/>
        </w:rPr>
        <w:t>бсолют</w:t>
      </w:r>
      <w:r>
        <w:rPr>
          <w:rFonts w:ascii="Arial" w:hAnsi="Arial"/>
          <w:i/>
          <w:color w:val="3F3F3F"/>
          <w:w w:val="120"/>
          <w:sz w:val="15"/>
        </w:rPr>
        <w:t>н ого </w:t>
      </w:r>
      <w:r>
        <w:rPr>
          <w:rFonts w:ascii="Arial" w:hAnsi="Arial"/>
          <w:i/>
          <w:color w:val="3F3F3F"/>
          <w:w w:val="120"/>
          <w:sz w:val="15"/>
        </w:rPr>
        <w:t>признания </w:t>
      </w:r>
      <w:r>
        <w:rPr>
          <w:rFonts w:ascii="Arial" w:hAnsi="Arial"/>
          <w:i/>
          <w:color w:val="3F3F3F"/>
          <w:spacing w:val="-4"/>
          <w:w w:val="120"/>
          <w:sz w:val="15"/>
        </w:rPr>
        <w:t>ч</w:t>
      </w:r>
      <w:r>
        <w:rPr>
          <w:rFonts w:ascii="Arial" w:hAnsi="Arial"/>
          <w:i/>
          <w:color w:val="626262"/>
          <w:spacing w:val="-4"/>
          <w:w w:val="120"/>
          <w:sz w:val="15"/>
        </w:rPr>
        <w:t>ет</w:t>
      </w:r>
      <w:r>
        <w:rPr>
          <w:rFonts w:ascii="Arial" w:hAnsi="Arial"/>
          <w:i/>
          <w:color w:val="3F3F3F"/>
          <w:spacing w:val="-4"/>
          <w:w w:val="120"/>
          <w:sz w:val="15"/>
        </w:rPr>
        <w:t>ырьмя </w:t>
      </w:r>
      <w:r>
        <w:rPr>
          <w:rFonts w:ascii="Arial" w:hAnsi="Arial"/>
          <w:i/>
          <w:color w:val="4F4F4F"/>
          <w:w w:val="120"/>
          <w:sz w:val="15"/>
        </w:rPr>
        <w:t>аспектами сознания, четырьмя функциями. </w:t>
      </w:r>
      <w:r>
        <w:rPr>
          <w:rFonts w:ascii="Arial" w:hAnsi="Arial"/>
          <w:i/>
          <w:color w:val="3F3F3F"/>
          <w:w w:val="120"/>
          <w:sz w:val="15"/>
        </w:rPr>
        <w:t>Таким </w:t>
      </w:r>
      <w:r>
        <w:rPr>
          <w:rFonts w:ascii="Arial" w:hAnsi="Arial"/>
          <w:i/>
          <w:color w:val="4F4F4F"/>
          <w:w w:val="120"/>
          <w:sz w:val="15"/>
        </w:rPr>
        <w:t>образом, </w:t>
      </w:r>
      <w:r>
        <w:rPr>
          <w:rFonts w:ascii="Arial" w:hAnsi="Arial"/>
          <w:i/>
          <w:color w:val="3F3F3F"/>
          <w:w w:val="120"/>
          <w:sz w:val="15"/>
        </w:rPr>
        <w:t>число </w:t>
      </w:r>
      <w:r>
        <w:rPr>
          <w:i/>
          <w:color w:val="3F3F3F"/>
          <w:w w:val="120"/>
          <w:sz w:val="16"/>
        </w:rPr>
        <w:t>17 </w:t>
      </w:r>
      <w:r>
        <w:rPr>
          <w:rFonts w:ascii="Arial" w:hAnsi="Arial"/>
          <w:i/>
          <w:color w:val="3F3F3F"/>
          <w:spacing w:val="-3"/>
          <w:w w:val="120"/>
          <w:sz w:val="15"/>
        </w:rPr>
        <w:t>им</w:t>
      </w:r>
      <w:r>
        <w:rPr>
          <w:rFonts w:ascii="Arial" w:hAnsi="Arial"/>
          <w:i/>
          <w:color w:val="626262"/>
          <w:spacing w:val="-3"/>
          <w:w w:val="120"/>
          <w:sz w:val="15"/>
        </w:rPr>
        <w:t>еет </w:t>
      </w:r>
      <w:r>
        <w:rPr>
          <w:rFonts w:ascii="Arial" w:hAnsi="Arial"/>
          <w:i/>
          <w:color w:val="4F4F4F"/>
          <w:w w:val="120"/>
          <w:sz w:val="15"/>
        </w:rPr>
        <w:t>качество </w:t>
      </w:r>
      <w:r>
        <w:rPr>
          <w:rFonts w:ascii="Arial" w:hAnsi="Arial"/>
          <w:i/>
          <w:color w:val="4F4F4F"/>
          <w:w w:val="120"/>
          <w:sz w:val="15"/>
        </w:rPr>
        <w:t>лимита сознательного </w:t>
      </w:r>
      <w:r>
        <w:rPr>
          <w:rFonts w:ascii="Arial" w:hAnsi="Arial"/>
          <w:i/>
          <w:color w:val="3F3F3F"/>
          <w:w w:val="120"/>
          <w:sz w:val="15"/>
        </w:rPr>
        <w:t>признания</w:t>
      </w:r>
      <w:r>
        <w:rPr>
          <w:rFonts w:ascii="Arial" w:hAnsi="Arial"/>
          <w:i/>
          <w:color w:val="3F3F3F"/>
          <w:spacing w:val="34"/>
          <w:w w:val="120"/>
          <w:sz w:val="15"/>
        </w:rPr>
        <w:t> </w:t>
      </w:r>
      <w:r>
        <w:rPr>
          <w:rFonts w:ascii="Arial" w:hAnsi="Arial"/>
          <w:i/>
          <w:color w:val="4F4F4F"/>
          <w:w w:val="120"/>
          <w:sz w:val="15"/>
        </w:rPr>
        <w:t>мира.</w:t>
      </w: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spacing w:line="264" w:lineRule="auto" w:before="109"/>
        <w:ind w:left="149" w:right="143" w:firstLine="6"/>
        <w:jc w:val="both"/>
      </w:pPr>
      <w:r>
        <w:rPr>
          <w:color w:val="232323"/>
          <w:spacing w:val="-5"/>
          <w:w w:val="110"/>
        </w:rPr>
        <w:t>н</w:t>
      </w:r>
      <w:r>
        <w:rPr>
          <w:color w:val="3F3F3F"/>
          <w:spacing w:val="-5"/>
          <w:w w:val="110"/>
        </w:rPr>
        <w:t>ятны</w:t>
      </w:r>
      <w:r>
        <w:rPr>
          <w:color w:val="232323"/>
          <w:spacing w:val="-5"/>
          <w:w w:val="110"/>
        </w:rPr>
        <w:t>. </w:t>
      </w:r>
      <w:r>
        <w:rPr>
          <w:color w:val="3F3F3F"/>
          <w:w w:val="110"/>
        </w:rPr>
        <w:t>Они </w:t>
      </w:r>
      <w:r>
        <w:rPr>
          <w:color w:val="4F4F4F"/>
          <w:w w:val="110"/>
        </w:rPr>
        <w:t>не </w:t>
      </w:r>
      <w:r>
        <w:rPr>
          <w:color w:val="3F3F3F"/>
          <w:w w:val="110"/>
        </w:rPr>
        <w:t>просто </w:t>
      </w:r>
      <w:r>
        <w:rPr>
          <w:color w:val="626262"/>
          <w:w w:val="110"/>
        </w:rPr>
        <w:t>з</w:t>
      </w:r>
      <w:r>
        <w:rPr>
          <w:color w:val="3F3F3F"/>
          <w:w w:val="110"/>
        </w:rPr>
        <w:t>наки</w:t>
      </w:r>
      <w:r>
        <w:rPr>
          <w:color w:val="232323"/>
          <w:w w:val="110"/>
        </w:rPr>
        <w:t>, </w:t>
      </w:r>
      <w:r>
        <w:rPr>
          <w:color w:val="3F3F3F"/>
          <w:w w:val="110"/>
        </w:rPr>
        <w:t>вы раж а ющ ие </w:t>
      </w:r>
      <w:r>
        <w:rPr>
          <w:color w:val="626262"/>
          <w:w w:val="110"/>
        </w:rPr>
        <w:t>, </w:t>
      </w:r>
      <w:r>
        <w:rPr>
          <w:color w:val="3F3F3F"/>
          <w:w w:val="110"/>
        </w:rPr>
        <w:t>на </w:t>
      </w:r>
      <w:r>
        <w:rPr>
          <w:color w:val="0A0A0A"/>
          <w:w w:val="110"/>
        </w:rPr>
        <w:t>­ </w:t>
      </w:r>
      <w:r>
        <w:rPr>
          <w:color w:val="3F3F3F"/>
          <w:spacing w:val="-1"/>
          <w:w w:val="102"/>
        </w:rPr>
        <w:t>п</w:t>
      </w:r>
      <w:r>
        <w:rPr>
          <w:color w:val="3F3F3F"/>
          <w:w w:val="102"/>
        </w:rPr>
        <w:t>р</w:t>
      </w:r>
      <w:r>
        <w:rPr>
          <w:color w:val="3F3F3F"/>
          <w:spacing w:val="-9"/>
        </w:rPr>
        <w:t> </w:t>
      </w:r>
      <w:r>
        <w:rPr>
          <w:color w:val="3F3F3F"/>
          <w:spacing w:val="-1"/>
          <w:w w:val="102"/>
        </w:rPr>
        <w:t>име</w:t>
      </w:r>
      <w:r>
        <w:rPr>
          <w:color w:val="3F3F3F"/>
          <w:w w:val="102"/>
        </w:rPr>
        <w:t>р</w:t>
      </w:r>
      <w:r>
        <w:rPr>
          <w:color w:val="3F3F3F"/>
          <w:spacing w:val="17"/>
        </w:rPr>
        <w:t> </w:t>
      </w:r>
      <w:r>
        <w:rPr>
          <w:color w:val="626262"/>
          <w:w w:val="102"/>
        </w:rPr>
        <w:t>,</w:t>
      </w:r>
      <w:r>
        <w:rPr>
          <w:color w:val="626262"/>
          <w:spacing w:val="22"/>
        </w:rPr>
        <w:t> </w:t>
      </w:r>
      <w:r>
        <w:rPr>
          <w:color w:val="4F4F4F"/>
          <w:spacing w:val="-1"/>
          <w:w w:val="39"/>
        </w:rPr>
        <w:t>С</w:t>
      </w:r>
      <w:r>
        <w:rPr>
          <w:color w:val="4F4F4F"/>
          <w:spacing w:val="8"/>
          <w:w w:val="39"/>
        </w:rPr>
        <w:t>&lt;</w:t>
      </w:r>
      <w:r>
        <w:rPr>
          <w:color w:val="4F4F4F"/>
          <w:spacing w:val="-1"/>
          <w:w w:val="94"/>
        </w:rPr>
        <w:t>Н</w:t>
      </w:r>
      <w:r>
        <w:rPr>
          <w:color w:val="4F4F4F"/>
          <w:w w:val="94"/>
        </w:rPr>
        <w:t>и</w:t>
      </w:r>
      <w:r>
        <w:rPr>
          <w:color w:val="4F4F4F"/>
          <w:spacing w:val="-23"/>
        </w:rPr>
        <w:t> </w:t>
      </w:r>
      <w:r>
        <w:rPr>
          <w:color w:val="4F4F4F"/>
          <w:spacing w:val="-1"/>
          <w:w w:val="94"/>
        </w:rPr>
        <w:t>чт</w:t>
      </w:r>
      <w:r>
        <w:rPr>
          <w:color w:val="4F4F4F"/>
          <w:w w:val="94"/>
        </w:rPr>
        <w:t>о</w:t>
      </w:r>
      <w:r>
        <w:rPr>
          <w:color w:val="4F4F4F"/>
          <w:spacing w:val="14"/>
        </w:rPr>
        <w:t> </w:t>
      </w:r>
      <w:r>
        <w:rPr>
          <w:color w:val="232323"/>
          <w:w w:val="102"/>
        </w:rPr>
        <w:t>,</w:t>
      </w:r>
      <w:r>
        <w:rPr>
          <w:color w:val="232323"/>
          <w:spacing w:val="6"/>
        </w:rPr>
        <w:t> </w:t>
      </w:r>
      <w:r>
        <w:rPr>
          <w:color w:val="3F3F3F"/>
          <w:spacing w:val="-1"/>
          <w:w w:val="121"/>
        </w:rPr>
        <w:t>кром</w:t>
      </w:r>
      <w:r>
        <w:rPr>
          <w:color w:val="3F3F3F"/>
          <w:spacing w:val="-3"/>
          <w:w w:val="121"/>
        </w:rPr>
        <w:t>е</w:t>
      </w:r>
      <w:r>
        <w:rPr>
          <w:color w:val="3F3F3F"/>
          <w:spacing w:val="-10"/>
          <w:w w:val="121"/>
        </w:rPr>
        <w:t>.</w:t>
      </w:r>
      <w:r>
        <w:rPr>
          <w:color w:val="232323"/>
          <w:w w:val="121"/>
        </w:rPr>
        <w:t>..</w:t>
      </w:r>
      <w:r>
        <w:rPr>
          <w:color w:val="232323"/>
          <w:spacing w:val="8"/>
        </w:rPr>
        <w:t> </w:t>
      </w:r>
      <w:r>
        <w:rPr>
          <w:color w:val="3F3F3F"/>
          <w:w w:val="102"/>
        </w:rPr>
        <w:t>»</w:t>
      </w:r>
      <w:r>
        <w:rPr>
          <w:color w:val="3F3F3F"/>
          <w:spacing w:val="8"/>
        </w:rPr>
        <w:t> </w:t>
      </w:r>
      <w:r>
        <w:rPr>
          <w:color w:val="3F3F3F"/>
          <w:spacing w:val="-1"/>
          <w:w w:val="102"/>
        </w:rPr>
        <w:t>с</w:t>
      </w:r>
      <w:r>
        <w:rPr>
          <w:color w:val="3F3F3F"/>
          <w:w w:val="102"/>
        </w:rPr>
        <w:t>е</w:t>
      </w:r>
      <w:r>
        <w:rPr>
          <w:color w:val="3F3F3F"/>
          <w:spacing w:val="-16"/>
        </w:rPr>
        <w:t> </w:t>
      </w:r>
      <w:r>
        <w:rPr>
          <w:color w:val="3F3F3F"/>
          <w:spacing w:val="-1"/>
          <w:w w:val="102"/>
        </w:rPr>
        <w:t>ксу</w:t>
      </w:r>
      <w:r>
        <w:rPr>
          <w:color w:val="3F3F3F"/>
          <w:w w:val="102"/>
        </w:rPr>
        <w:t>а</w:t>
      </w:r>
      <w:r>
        <w:rPr>
          <w:color w:val="3F3F3F"/>
        </w:rPr>
        <w:t> </w:t>
      </w:r>
      <w:r>
        <w:rPr>
          <w:color w:val="3F3F3F"/>
          <w:spacing w:val="-23"/>
        </w:rPr>
        <w:t> </w:t>
      </w:r>
      <w:r>
        <w:rPr>
          <w:color w:val="3F3F3F"/>
          <w:w w:val="102"/>
        </w:rPr>
        <w:t>ль</w:t>
      </w:r>
      <w:r>
        <w:rPr>
          <w:color w:val="3F3F3F"/>
          <w:spacing w:val="-15"/>
        </w:rPr>
        <w:t> </w:t>
      </w:r>
      <w:r>
        <w:rPr>
          <w:color w:val="232323"/>
          <w:spacing w:val="9"/>
          <w:w w:val="102"/>
        </w:rPr>
        <w:t>н</w:t>
      </w:r>
      <w:r>
        <w:rPr>
          <w:color w:val="4F4F4F"/>
          <w:w w:val="102"/>
        </w:rPr>
        <w:t>о</w:t>
      </w:r>
      <w:r>
        <w:rPr>
          <w:color w:val="4F4F4F"/>
          <w:spacing w:val="-26"/>
        </w:rPr>
        <w:t> </w:t>
      </w:r>
      <w:r>
        <w:rPr>
          <w:color w:val="4F4F4F"/>
          <w:spacing w:val="-1"/>
          <w:w w:val="102"/>
        </w:rPr>
        <w:t>г</w:t>
      </w:r>
      <w:r>
        <w:rPr>
          <w:color w:val="4F4F4F"/>
          <w:w w:val="102"/>
        </w:rPr>
        <w:t>о</w:t>
      </w:r>
      <w:r>
        <w:rPr>
          <w:color w:val="4F4F4F"/>
        </w:rPr>
        <w:t> </w:t>
      </w:r>
      <w:r>
        <w:rPr>
          <w:color w:val="4F4F4F"/>
          <w:spacing w:val="-16"/>
        </w:rPr>
        <w:t> </w:t>
      </w:r>
      <w:r>
        <w:rPr>
          <w:color w:val="3F3F3F"/>
          <w:w w:val="102"/>
        </w:rPr>
        <w:t>органа</w:t>
      </w:r>
      <w:r>
        <w:rPr>
          <w:color w:val="3F3F3F"/>
        </w:rPr>
        <w:t> </w:t>
      </w:r>
      <w:r>
        <w:rPr>
          <w:color w:val="3F3F3F"/>
          <w:spacing w:val="2"/>
        </w:rPr>
        <w:t> </w:t>
      </w:r>
      <w:r>
        <w:rPr>
          <w:color w:val="232323"/>
          <w:w w:val="102"/>
        </w:rPr>
        <w:t>. </w:t>
      </w:r>
      <w:r>
        <w:rPr>
          <w:color w:val="4F4F4F"/>
          <w:w w:val="110"/>
        </w:rPr>
        <w:t>Каждый элемент </w:t>
      </w:r>
      <w:r>
        <w:rPr>
          <w:color w:val="3F3F3F"/>
          <w:w w:val="110"/>
        </w:rPr>
        <w:t>рисун</w:t>
      </w:r>
      <w:r>
        <w:rPr>
          <w:color w:val="232323"/>
          <w:w w:val="110"/>
        </w:rPr>
        <w:t>к</w:t>
      </w:r>
      <w:r>
        <w:rPr>
          <w:color w:val="4F4F4F"/>
          <w:w w:val="110"/>
        </w:rPr>
        <w:t>а способствует </w:t>
      </w:r>
      <w:r>
        <w:rPr>
          <w:color w:val="4F4F4F"/>
          <w:spacing w:val="2"/>
          <w:w w:val="110"/>
        </w:rPr>
        <w:t>ожив</w:t>
      </w:r>
      <w:r>
        <w:rPr>
          <w:color w:val="0A0A0A"/>
          <w:spacing w:val="2"/>
          <w:w w:val="110"/>
        </w:rPr>
        <w:t>­ </w:t>
      </w:r>
      <w:r>
        <w:rPr>
          <w:color w:val="4F4F4F"/>
          <w:w w:val="110"/>
        </w:rPr>
        <w:t>лению </w:t>
      </w:r>
      <w:r>
        <w:rPr>
          <w:color w:val="3F3F3F"/>
          <w:w w:val="110"/>
        </w:rPr>
        <w:t>рису</w:t>
      </w:r>
      <w:r>
        <w:rPr>
          <w:color w:val="232323"/>
          <w:w w:val="110"/>
        </w:rPr>
        <w:t>н</w:t>
      </w:r>
      <w:r>
        <w:rPr>
          <w:color w:val="3F3F3F"/>
          <w:w w:val="110"/>
        </w:rPr>
        <w:t>ка</w:t>
      </w:r>
      <w:r>
        <w:rPr>
          <w:color w:val="232323"/>
          <w:w w:val="110"/>
        </w:rPr>
        <w:t>, </w:t>
      </w:r>
      <w:r>
        <w:rPr>
          <w:color w:val="4F4F4F"/>
          <w:w w:val="110"/>
        </w:rPr>
        <w:t>есл</w:t>
      </w:r>
      <w:r>
        <w:rPr>
          <w:color w:val="232323"/>
          <w:w w:val="110"/>
        </w:rPr>
        <w:t>и </w:t>
      </w:r>
      <w:r>
        <w:rPr>
          <w:color w:val="3F3F3F"/>
          <w:w w:val="110"/>
        </w:rPr>
        <w:t>только </w:t>
      </w:r>
      <w:r>
        <w:rPr>
          <w:color w:val="4F4F4F"/>
          <w:w w:val="110"/>
        </w:rPr>
        <w:t>мы </w:t>
      </w:r>
      <w:r>
        <w:rPr>
          <w:color w:val="3F3F3F"/>
          <w:w w:val="110"/>
        </w:rPr>
        <w:t>по</w:t>
      </w:r>
      <w:r>
        <w:rPr>
          <w:color w:val="626262"/>
          <w:w w:val="110"/>
        </w:rPr>
        <w:t>з</w:t>
      </w:r>
      <w:r>
        <w:rPr>
          <w:color w:val="3F3F3F"/>
          <w:w w:val="110"/>
        </w:rPr>
        <w:t>волим </w:t>
      </w:r>
      <w:r>
        <w:rPr>
          <w:color w:val="4F4F4F"/>
          <w:w w:val="110"/>
        </w:rPr>
        <w:t>этим </w:t>
      </w:r>
      <w:r>
        <w:rPr>
          <w:color w:val="3F3F3F"/>
          <w:w w:val="110"/>
        </w:rPr>
        <w:t>различным фрагментам выразиться </w:t>
      </w:r>
      <w:r>
        <w:rPr>
          <w:color w:val="4F4F4F"/>
          <w:w w:val="110"/>
        </w:rPr>
        <w:t>благодаря </w:t>
      </w:r>
      <w:r>
        <w:rPr>
          <w:color w:val="232323"/>
          <w:w w:val="110"/>
        </w:rPr>
        <w:t>н</w:t>
      </w:r>
      <w:r>
        <w:rPr>
          <w:color w:val="4F4F4F"/>
          <w:w w:val="110"/>
        </w:rPr>
        <w:t>ашей </w:t>
      </w:r>
      <w:r>
        <w:rPr>
          <w:color w:val="3F3F3F"/>
          <w:w w:val="110"/>
        </w:rPr>
        <w:t>работе по амплификации. Отношение различных фрагментов к </w:t>
      </w:r>
      <w:r>
        <w:rPr>
          <w:color w:val="4F4F4F"/>
          <w:w w:val="110"/>
        </w:rPr>
        <w:t>внешним </w:t>
      </w:r>
      <w:r>
        <w:rPr>
          <w:color w:val="3F3F3F"/>
          <w:w w:val="110"/>
        </w:rPr>
        <w:t>аспектам, </w:t>
      </w:r>
      <w:r>
        <w:rPr>
          <w:color w:val="232323"/>
          <w:w w:val="110"/>
        </w:rPr>
        <w:t>п</w:t>
      </w:r>
      <w:r>
        <w:rPr>
          <w:color w:val="4F4F4F"/>
          <w:w w:val="110"/>
        </w:rPr>
        <w:t>ространству, </w:t>
      </w:r>
      <w:r>
        <w:rPr>
          <w:color w:val="3F3F3F"/>
          <w:w w:val="110"/>
        </w:rPr>
        <w:t>цвету </w:t>
      </w:r>
      <w:r>
        <w:rPr>
          <w:b/>
          <w:color w:val="3F3F3F"/>
          <w:w w:val="110"/>
        </w:rPr>
        <w:t>и </w:t>
      </w:r>
      <w:r>
        <w:rPr>
          <w:color w:val="4F4F4F"/>
          <w:w w:val="110"/>
        </w:rPr>
        <w:t>числовому </w:t>
      </w:r>
      <w:r>
        <w:rPr>
          <w:color w:val="3F3F3F"/>
          <w:w w:val="110"/>
        </w:rPr>
        <w:t>символизму </w:t>
      </w:r>
      <w:r>
        <w:rPr>
          <w:color w:val="4F4F4F"/>
          <w:w w:val="110"/>
        </w:rPr>
        <w:t>прояснит значение этих</w:t>
      </w:r>
      <w:r>
        <w:rPr>
          <w:color w:val="4F4F4F"/>
          <w:spacing w:val="-9"/>
          <w:w w:val="110"/>
        </w:rPr>
        <w:t> </w:t>
      </w:r>
      <w:r>
        <w:rPr>
          <w:color w:val="4F4F4F"/>
          <w:spacing w:val="-3"/>
          <w:w w:val="110"/>
        </w:rPr>
        <w:t>фрагментов</w:t>
      </w:r>
      <w:r>
        <w:rPr>
          <w:color w:val="232323"/>
          <w:spacing w:val="-3"/>
          <w:w w:val="11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spacing w:before="0"/>
        <w:ind w:left="6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150: </w:t>
      </w: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4F4F4F"/>
          <w:w w:val="110"/>
          <w:sz w:val="16"/>
        </w:rPr>
        <w:t>сунок </w:t>
      </w:r>
      <w:r>
        <w:rPr>
          <w:rFonts w:ascii="Arial" w:hAnsi="Arial"/>
          <w:i/>
          <w:color w:val="2F2F2F"/>
          <w:w w:val="110"/>
          <w:sz w:val="16"/>
        </w:rPr>
        <w:t>27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414141"/>
          <w:w w:val="110"/>
          <w:sz w:val="16"/>
        </w:rPr>
        <w:t>летне</w:t>
      </w:r>
      <w:r>
        <w:rPr>
          <w:rFonts w:ascii="Arial" w:hAnsi="Arial"/>
          <w:i/>
          <w:color w:val="5E5E5E"/>
          <w:w w:val="110"/>
          <w:sz w:val="16"/>
        </w:rPr>
        <w:t>го </w:t>
      </w:r>
      <w:r>
        <w:rPr>
          <w:rFonts w:ascii="Arial" w:hAnsi="Arial"/>
          <w:i/>
          <w:color w:val="4F4F4F"/>
          <w:w w:val="110"/>
          <w:sz w:val="16"/>
        </w:rPr>
        <w:t>мужчины </w:t>
      </w:r>
      <w:r>
        <w:rPr>
          <w:rFonts w:ascii="Arial" w:hAnsi="Arial"/>
          <w:i/>
          <w:color w:val="414141"/>
          <w:w w:val="110"/>
          <w:sz w:val="16"/>
        </w:rPr>
        <w:t>(см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такж</w:t>
      </w:r>
      <w:r>
        <w:rPr>
          <w:rFonts w:ascii="Arial" w:hAnsi="Arial"/>
          <w:i/>
          <w:color w:val="5E5E5E"/>
          <w:w w:val="110"/>
          <w:sz w:val="16"/>
        </w:rPr>
        <w:t>е </w:t>
      </w:r>
      <w:r>
        <w:rPr>
          <w:rFonts w:ascii="Arial" w:hAnsi="Arial"/>
          <w:i/>
          <w:color w:val="414141"/>
          <w:w w:val="110"/>
          <w:sz w:val="16"/>
        </w:rPr>
        <w:t>Ри</w:t>
      </w:r>
      <w:r>
        <w:rPr>
          <w:rFonts w:ascii="Arial" w:hAnsi="Arial"/>
          <w:i/>
          <w:color w:val="5E5E5E"/>
          <w:w w:val="110"/>
          <w:sz w:val="16"/>
        </w:rPr>
        <w:t>с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40)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before="135"/>
        <w:ind w:left="1540" w:right="0" w:firstLine="0"/>
        <w:jc w:val="left"/>
        <w:rPr>
          <w:rFonts w:ascii="Arial"/>
          <w:b/>
          <w:sz w:val="20"/>
        </w:rPr>
      </w:pPr>
      <w:r>
        <w:rPr>
          <w:b/>
          <w:color w:val="4F4F4F"/>
          <w:w w:val="80"/>
          <w:sz w:val="38"/>
        </w:rPr>
        <w:t>Ur. </w:t>
      </w:r>
      <w:r>
        <w:rPr>
          <w:rFonts w:ascii="Arial"/>
          <w:b/>
          <w:color w:val="4F4F4F"/>
          <w:sz w:val="20"/>
        </w:rPr>
        <w:t>t'lemme </w:t>
      </w:r>
      <w:r>
        <w:rPr>
          <w:b/>
          <w:color w:val="4F4F4F"/>
          <w:sz w:val="25"/>
        </w:rPr>
        <w:t>d_ </w:t>
      </w:r>
      <w:r>
        <w:rPr>
          <w:rFonts w:ascii="Arial"/>
          <w:b/>
          <w:color w:val="4F4F4F"/>
          <w:w w:val="120"/>
          <w:sz w:val="20"/>
        </w:rPr>
        <w:t>ur\ \ </w:t>
      </w:r>
      <w:r>
        <w:rPr>
          <w:rFonts w:ascii="Arial"/>
          <w:b/>
          <w:color w:val="4F4F4F"/>
          <w:w w:val="80"/>
          <w:sz w:val="20"/>
        </w:rPr>
        <w:t>E&gt;m </w:t>
      </w:r>
      <w:r>
        <w:rPr>
          <w:rFonts w:ascii="Arial"/>
          <w:b/>
          <w:color w:val="2F2F2F"/>
          <w:w w:val="80"/>
          <w:sz w:val="20"/>
        </w:rPr>
        <w:t>m </w:t>
      </w:r>
      <w:r>
        <w:rPr>
          <w:rFonts w:ascii="Arial"/>
          <w:b/>
          <w:color w:val="2F2F2F"/>
          <w:sz w:val="20"/>
        </w:rPr>
        <w:t>e..</w:t>
      </w:r>
    </w:p>
    <w:p>
      <w:pPr>
        <w:tabs>
          <w:tab w:pos="2616" w:val="left" w:leader="none"/>
          <w:tab w:pos="3594" w:val="left" w:leader="none"/>
        </w:tabs>
        <w:spacing w:line="265" w:lineRule="exact" w:before="70"/>
        <w:ind w:left="1347" w:right="0" w:firstLine="0"/>
        <w:jc w:val="left"/>
        <w:rPr>
          <w:rFonts w:ascii="Arial" w:hAnsi="Arial"/>
          <w:b/>
          <w:sz w:val="19"/>
        </w:rPr>
      </w:pPr>
      <w:r>
        <w:rPr>
          <w:b/>
          <w:color w:val="4F4F4F"/>
          <w:w w:val="95"/>
          <w:sz w:val="28"/>
        </w:rPr>
        <w:t>ro,\Qn.t</w:t>
      </w:r>
      <w:r>
        <w:rPr>
          <w:b/>
          <w:color w:val="4F4F4F"/>
          <w:spacing w:val="-33"/>
          <w:w w:val="95"/>
          <w:sz w:val="28"/>
        </w:rPr>
        <w:t> </w:t>
      </w:r>
      <w:r>
        <w:rPr>
          <w:b/>
          <w:color w:val="4F4F4F"/>
          <w:w w:val="95"/>
          <w:sz w:val="28"/>
        </w:rPr>
        <w:t>d</w:t>
        <w:tab/>
      </w:r>
      <w:r>
        <w:rPr>
          <w:b/>
          <w:color w:val="5E5E5E"/>
          <w:spacing w:val="-6"/>
          <w:w w:val="95"/>
          <w:sz w:val="25"/>
        </w:rPr>
        <w:t>cc,Ju</w:t>
      </w:r>
      <w:r>
        <w:rPr>
          <w:b/>
          <w:color w:val="414141"/>
          <w:spacing w:val="-6"/>
          <w:w w:val="95"/>
          <w:sz w:val="25"/>
        </w:rPr>
        <w:t>m</w:t>
        <w:tab/>
      </w:r>
      <w:r>
        <w:rPr>
          <w:rFonts w:ascii="Arial" w:hAnsi="Arial"/>
          <w:b/>
          <w:color w:val="414141"/>
          <w:spacing w:val="-3"/>
          <w:w w:val="95"/>
          <w:sz w:val="19"/>
        </w:rPr>
        <w:t>fl'IO'f </w:t>
      </w:r>
      <w:r>
        <w:rPr>
          <w:rFonts w:ascii="Arial" w:hAnsi="Arial"/>
          <w:b/>
          <w:color w:val="414141"/>
          <w:w w:val="95"/>
          <w:sz w:val="19"/>
        </w:rPr>
        <w:t>\\</w:t>
      </w:r>
      <w:r>
        <w:rPr>
          <w:rFonts w:ascii="Arial" w:hAnsi="Arial"/>
          <w:b/>
          <w:color w:val="414141"/>
          <w:spacing w:val="-16"/>
          <w:w w:val="95"/>
          <w:sz w:val="19"/>
        </w:rPr>
        <w:t> </w:t>
      </w:r>
      <w:r>
        <w:rPr>
          <w:rFonts w:ascii="Arial" w:hAnsi="Arial"/>
          <w:b/>
          <w:color w:val="5E5E5E"/>
          <w:w w:val="95"/>
          <w:sz w:val="19"/>
        </w:rPr>
        <w:t>­</w:t>
      </w:r>
    </w:p>
    <w:p>
      <w:pPr>
        <w:spacing w:line="488" w:lineRule="exact" w:before="0"/>
        <w:ind w:left="1496" w:right="0" w:firstLine="0"/>
        <w:jc w:val="left"/>
        <w:rPr>
          <w:b/>
          <w:sz w:val="49"/>
        </w:rPr>
      </w:pPr>
      <w:r>
        <w:rPr>
          <w:rFonts w:ascii="Arial" w:hAnsi="Arial"/>
          <w:b/>
          <w:color w:val="4F4F4F"/>
          <w:w w:val="80"/>
          <w:sz w:val="25"/>
        </w:rPr>
        <w:t>e</w:t>
      </w:r>
      <w:r>
        <w:rPr>
          <w:rFonts w:ascii="Arial" w:hAnsi="Arial"/>
          <w:b/>
          <w:color w:val="4F4F4F"/>
          <w:spacing w:val="-8"/>
          <w:w w:val="80"/>
          <w:sz w:val="25"/>
        </w:rPr>
        <w:t> </w:t>
      </w:r>
      <w:r>
        <w:rPr>
          <w:rFonts w:ascii="Arial" w:hAnsi="Arial"/>
          <w:b/>
          <w:color w:val="4F4F4F"/>
          <w:w w:val="80"/>
          <w:sz w:val="25"/>
        </w:rPr>
        <w:t>ж,</w:t>
      </w:r>
      <w:r>
        <w:rPr>
          <w:rFonts w:ascii="Arial" w:hAnsi="Arial"/>
          <w:b/>
          <w:color w:val="4F4F4F"/>
          <w:spacing w:val="-37"/>
          <w:w w:val="80"/>
          <w:sz w:val="25"/>
        </w:rPr>
        <w:t> </w:t>
      </w:r>
      <w:r>
        <w:rPr>
          <w:b/>
          <w:color w:val="4F4F4F"/>
          <w:w w:val="80"/>
          <w:sz w:val="29"/>
        </w:rPr>
        <w:t>()O</w:t>
      </w:r>
      <w:r>
        <w:rPr>
          <w:b/>
          <w:color w:val="4F4F4F"/>
          <w:spacing w:val="-38"/>
          <w:w w:val="80"/>
          <w:sz w:val="29"/>
        </w:rPr>
        <w:t> </w:t>
      </w:r>
      <w:r>
        <w:rPr>
          <w:b/>
          <w:color w:val="4F4F4F"/>
          <w:w w:val="80"/>
          <w:sz w:val="29"/>
        </w:rPr>
        <w:t>\€?\'\t</w:t>
      </w:r>
      <w:r>
        <w:rPr>
          <w:b/>
          <w:color w:val="4F4F4F"/>
          <w:spacing w:val="-16"/>
          <w:w w:val="80"/>
          <w:sz w:val="29"/>
        </w:rPr>
        <w:t> </w:t>
      </w:r>
      <w:r>
        <w:rPr>
          <w:rFonts w:ascii="Arial" w:hAnsi="Arial"/>
          <w:b/>
          <w:color w:val="4F4F4F"/>
          <w:w w:val="80"/>
          <w:sz w:val="25"/>
        </w:rPr>
        <w:t>оо°)rQ..d,</w:t>
      </w:r>
      <w:r>
        <w:rPr>
          <w:rFonts w:ascii="Arial" w:hAnsi="Arial"/>
          <w:b/>
          <w:color w:val="4F4F4F"/>
          <w:spacing w:val="-38"/>
          <w:w w:val="80"/>
          <w:sz w:val="25"/>
        </w:rPr>
        <w:t> </w:t>
      </w:r>
      <w:r>
        <w:rPr>
          <w:b/>
          <w:color w:val="414141"/>
          <w:w w:val="80"/>
          <w:sz w:val="49"/>
        </w:rPr>
        <w:t>00t\</w:t>
      </w:r>
    </w:p>
    <w:p>
      <w:pPr>
        <w:tabs>
          <w:tab w:pos="4369" w:val="left" w:leader="none"/>
        </w:tabs>
        <w:spacing w:line="418" w:lineRule="exact" w:before="0"/>
        <w:ind w:left="1390" w:right="0" w:firstLine="0"/>
        <w:jc w:val="left"/>
        <w:rPr>
          <w:b/>
          <w:sz w:val="29"/>
        </w:rPr>
      </w:pPr>
      <w:r>
        <w:rPr>
          <w:b/>
          <w:color w:val="4F4F4F"/>
          <w:spacing w:val="-1"/>
          <w:w w:val="77"/>
          <w:sz w:val="29"/>
        </w:rPr>
        <w:t>Ь\</w:t>
      </w:r>
      <w:r>
        <w:rPr>
          <w:b/>
          <w:color w:val="4F4F4F"/>
          <w:w w:val="77"/>
          <w:sz w:val="29"/>
        </w:rPr>
        <w:t>оnс..</w:t>
      </w:r>
      <w:r>
        <w:rPr>
          <w:b/>
          <w:color w:val="4F4F4F"/>
          <w:spacing w:val="30"/>
          <w:sz w:val="29"/>
        </w:rPr>
        <w:t> </w:t>
      </w:r>
      <w:r>
        <w:rPr>
          <w:b/>
          <w:color w:val="4F4F4F"/>
          <w:w w:val="73"/>
          <w:sz w:val="38"/>
        </w:rPr>
        <w:t>J</w:t>
      </w:r>
      <w:r>
        <w:rPr>
          <w:b/>
          <w:color w:val="4F4F4F"/>
          <w:spacing w:val="-1"/>
          <w:w w:val="73"/>
          <w:sz w:val="38"/>
        </w:rPr>
        <w:t>\</w:t>
      </w:r>
      <w:r>
        <w:rPr>
          <w:b/>
          <w:color w:val="4F4F4F"/>
          <w:w w:val="73"/>
          <w:sz w:val="38"/>
        </w:rPr>
        <w:t>s</w:t>
      </w:r>
      <w:r>
        <w:rPr>
          <w:b/>
          <w:color w:val="4F4F4F"/>
          <w:spacing w:val="-51"/>
          <w:sz w:val="38"/>
        </w:rPr>
        <w:t> </w:t>
      </w:r>
      <w:r>
        <w:rPr>
          <w:b/>
          <w:color w:val="5E5E5E"/>
          <w:w w:val="99"/>
          <w:sz w:val="29"/>
        </w:rPr>
        <w:t>o</w:t>
      </w:r>
      <w:r>
        <w:rPr>
          <w:b/>
          <w:color w:val="5E5E5E"/>
          <w:spacing w:val="-82"/>
          <w:w w:val="99"/>
          <w:sz w:val="29"/>
        </w:rPr>
        <w:t>n</w:t>
      </w:r>
      <w:r>
        <w:rPr>
          <w:b/>
          <w:color w:val="414141"/>
          <w:w w:val="85"/>
          <w:sz w:val="29"/>
        </w:rPr>
        <w:t>\</w:t>
      </w:r>
      <w:r>
        <w:rPr>
          <w:b/>
          <w:color w:val="414141"/>
          <w:sz w:val="29"/>
        </w:rPr>
        <w:t> </w:t>
      </w:r>
      <w:r>
        <w:rPr>
          <w:b/>
          <w:color w:val="414141"/>
          <w:spacing w:val="-3"/>
          <w:sz w:val="29"/>
        </w:rPr>
        <w:t> </w:t>
      </w:r>
      <w:r>
        <w:rPr>
          <w:b/>
          <w:color w:val="414141"/>
          <w:spacing w:val="-1"/>
          <w:w w:val="81"/>
          <w:sz w:val="29"/>
        </w:rPr>
        <w:t>\</w:t>
      </w:r>
      <w:r>
        <w:rPr>
          <w:rFonts w:ascii="Arial" w:hAnsi="Arial"/>
          <w:b/>
          <w:color w:val="5E5E5E"/>
          <w:spacing w:val="-1"/>
          <w:w w:val="104"/>
          <w:sz w:val="27"/>
        </w:rPr>
        <w:t>'</w:t>
      </w:r>
      <w:r>
        <w:rPr>
          <w:rFonts w:ascii="Arial" w:hAnsi="Arial"/>
          <w:b/>
          <w:color w:val="5E5E5E"/>
          <w:spacing w:val="-46"/>
          <w:w w:val="104"/>
          <w:sz w:val="27"/>
        </w:rPr>
        <w:t>i</w:t>
      </w:r>
      <w:r>
        <w:rPr>
          <w:rFonts w:ascii="Arial" w:hAnsi="Arial"/>
          <w:b/>
          <w:color w:val="414141"/>
          <w:spacing w:val="-1"/>
          <w:w w:val="74"/>
          <w:sz w:val="27"/>
        </w:rPr>
        <w:t>n</w:t>
      </w:r>
      <w:r>
        <w:rPr>
          <w:rFonts w:ascii="Arial" w:hAnsi="Arial"/>
          <w:b/>
          <w:color w:val="414141"/>
          <w:spacing w:val="-27"/>
          <w:w w:val="74"/>
          <w:sz w:val="27"/>
        </w:rPr>
        <w:t>.</w:t>
      </w:r>
      <w:r>
        <w:rPr>
          <w:rFonts w:ascii="Arial" w:hAnsi="Arial"/>
          <w:b/>
          <w:color w:val="414141"/>
          <w:spacing w:val="-1"/>
          <w:w w:val="93"/>
          <w:sz w:val="27"/>
        </w:rPr>
        <w:t>'</w:t>
      </w:r>
      <w:r>
        <w:rPr>
          <w:rFonts w:ascii="Arial" w:hAnsi="Arial"/>
          <w:b/>
          <w:color w:val="414141"/>
          <w:spacing w:val="-24"/>
          <w:w w:val="93"/>
          <w:sz w:val="27"/>
        </w:rPr>
        <w:t>e</w:t>
      </w:r>
      <w:r>
        <w:rPr>
          <w:rFonts w:ascii="Arial" w:hAnsi="Arial"/>
          <w:b/>
          <w:color w:val="414141"/>
          <w:spacing w:val="-1"/>
          <w:w w:val="45"/>
          <w:sz w:val="27"/>
        </w:rPr>
        <w:t>Y'\</w:t>
      </w:r>
      <w:r>
        <w:rPr>
          <w:rFonts w:ascii="Arial" w:hAnsi="Arial"/>
          <w:b/>
          <w:color w:val="414141"/>
          <w:spacing w:val="18"/>
          <w:w w:val="45"/>
          <w:sz w:val="27"/>
        </w:rPr>
        <w:t>\</w:t>
      </w:r>
      <w:r>
        <w:rPr>
          <w:rFonts w:ascii="Arial" w:hAnsi="Arial"/>
          <w:b/>
          <w:color w:val="808080"/>
          <w:spacing w:val="-39"/>
          <w:w w:val="64"/>
          <w:sz w:val="27"/>
        </w:rPr>
        <w:t>-</w:t>
      </w:r>
      <w:r>
        <w:rPr>
          <w:rFonts w:ascii="Arial" w:hAnsi="Arial"/>
          <w:b/>
          <w:color w:val="4F4F4F"/>
          <w:spacing w:val="-1"/>
          <w:w w:val="64"/>
          <w:sz w:val="27"/>
        </w:rPr>
        <w:t>,</w:t>
      </w:r>
      <w:r>
        <w:rPr>
          <w:rFonts w:ascii="Arial" w:hAnsi="Arial"/>
          <w:b/>
          <w:color w:val="4F4F4F"/>
          <w:spacing w:val="15"/>
          <w:w w:val="64"/>
          <w:sz w:val="27"/>
        </w:rPr>
        <w:t>o</w:t>
      </w:r>
      <w:r>
        <w:rPr>
          <w:rFonts w:ascii="Arial" w:hAnsi="Arial"/>
          <w:b/>
          <w:color w:val="4F4F4F"/>
          <w:spacing w:val="-1"/>
          <w:w w:val="77"/>
          <w:sz w:val="27"/>
        </w:rPr>
        <w:t>l'</w:t>
      </w:r>
      <w:r>
        <w:rPr>
          <w:rFonts w:ascii="Arial" w:hAnsi="Arial"/>
          <w:b/>
          <w:color w:val="4F4F4F"/>
          <w:w w:val="77"/>
          <w:sz w:val="27"/>
        </w:rPr>
        <w:t>\</w:t>
      </w:r>
      <w:r>
        <w:rPr>
          <w:rFonts w:ascii="Arial" w:hAnsi="Arial"/>
          <w:b/>
          <w:color w:val="4F4F4F"/>
          <w:spacing w:val="-29"/>
          <w:sz w:val="27"/>
        </w:rPr>
        <w:t> </w:t>
      </w:r>
      <w:r>
        <w:rPr>
          <w:rFonts w:ascii="Arial" w:hAnsi="Arial"/>
          <w:b/>
          <w:color w:val="414141"/>
          <w:w w:val="77"/>
          <w:sz w:val="25"/>
        </w:rPr>
        <w:t>d</w:t>
      </w:r>
      <w:r>
        <w:rPr>
          <w:rFonts w:ascii="Arial" w:hAnsi="Arial"/>
          <w:b/>
          <w:color w:val="414141"/>
          <w:sz w:val="25"/>
        </w:rPr>
        <w:tab/>
      </w:r>
      <w:r>
        <w:rPr>
          <w:b/>
          <w:color w:val="414141"/>
          <w:spacing w:val="-1"/>
          <w:w w:val="91"/>
          <w:sz w:val="29"/>
        </w:rPr>
        <w:t>le</w:t>
      </w:r>
    </w:p>
    <w:p>
      <w:pPr>
        <w:spacing w:line="371" w:lineRule="exact" w:before="51"/>
        <w:ind w:left="1332" w:right="0" w:firstLine="0"/>
        <w:jc w:val="left"/>
        <w:rPr>
          <w:b/>
          <w:sz w:val="33"/>
        </w:rPr>
      </w:pPr>
      <w:r>
        <w:rPr>
          <w:b/>
          <w:color w:val="4F4F4F"/>
          <w:w w:val="85"/>
          <w:sz w:val="29"/>
        </w:rPr>
        <w:t>pla.a\"</w:t>
      </w:r>
      <w:r>
        <w:rPr>
          <w:b/>
          <w:color w:val="4F4F4F"/>
          <w:spacing w:val="-36"/>
          <w:w w:val="85"/>
          <w:sz w:val="29"/>
        </w:rPr>
        <w:t> </w:t>
      </w:r>
      <w:r>
        <w:rPr>
          <w:b/>
          <w:color w:val="414141"/>
          <w:w w:val="85"/>
          <w:sz w:val="22"/>
        </w:rPr>
        <w:t>erttгe.</w:t>
      </w:r>
      <w:r>
        <w:rPr>
          <w:b/>
          <w:color w:val="414141"/>
          <w:spacing w:val="-24"/>
          <w:w w:val="85"/>
          <w:sz w:val="22"/>
        </w:rPr>
        <w:t> </w:t>
      </w:r>
      <w:r>
        <w:rPr>
          <w:b/>
          <w:color w:val="4F4F4F"/>
          <w:w w:val="85"/>
          <w:sz w:val="29"/>
        </w:rPr>
        <w:t>deux</w:t>
      </w:r>
      <w:r>
        <w:rPr>
          <w:b/>
          <w:color w:val="4F4F4F"/>
          <w:spacing w:val="-35"/>
          <w:w w:val="85"/>
          <w:sz w:val="29"/>
        </w:rPr>
        <w:t> </w:t>
      </w:r>
      <w:r>
        <w:rPr>
          <w:rFonts w:ascii="Arial" w:hAnsi="Arial"/>
          <w:b/>
          <w:color w:val="4F4F4F"/>
          <w:w w:val="85"/>
          <w:sz w:val="33"/>
        </w:rPr>
        <w:t>е&lt;;рес</w:t>
      </w:r>
      <w:r>
        <w:rPr>
          <w:rFonts w:ascii="Arial" w:hAnsi="Arial"/>
          <w:b/>
          <w:color w:val="4F4F4F"/>
          <w:spacing w:val="-42"/>
          <w:w w:val="85"/>
          <w:sz w:val="33"/>
        </w:rPr>
        <w:t> </w:t>
      </w:r>
      <w:r>
        <w:rPr>
          <w:b/>
          <w:color w:val="414141"/>
          <w:w w:val="85"/>
          <w:sz w:val="33"/>
        </w:rPr>
        <w:t>d.e</w:t>
      </w:r>
    </w:p>
    <w:p>
      <w:pPr>
        <w:spacing w:line="517" w:lineRule="exact" w:before="0"/>
        <w:ind w:left="1417" w:right="0" w:firstLine="0"/>
        <w:jc w:val="left"/>
        <w:rPr>
          <w:rFonts w:ascii="Arial" w:hAnsi="Arial"/>
          <w:sz w:val="29"/>
        </w:rPr>
      </w:pPr>
      <w:r>
        <w:rPr>
          <w:b/>
          <w:color w:val="414141"/>
          <w:spacing w:val="2"/>
          <w:w w:val="85"/>
          <w:sz w:val="46"/>
        </w:rPr>
        <w:t>no.u</w:t>
      </w:r>
      <w:r>
        <w:rPr>
          <w:rFonts w:ascii="Arial" w:hAnsi="Arial"/>
          <w:b/>
          <w:color w:val="414141"/>
          <w:spacing w:val="2"/>
          <w:w w:val="85"/>
          <w:sz w:val="33"/>
        </w:rPr>
        <w:t>·r,Ф'6 </w:t>
      </w:r>
      <w:r>
        <w:rPr>
          <w:rFonts w:ascii="Arial" w:hAnsi="Arial"/>
          <w:b/>
          <w:color w:val="2F2F2F"/>
          <w:w w:val="85"/>
          <w:sz w:val="33"/>
        </w:rPr>
        <w:t>..</w:t>
      </w:r>
      <w:r>
        <w:rPr>
          <w:rFonts w:ascii="Arial" w:hAnsi="Arial"/>
          <w:b/>
          <w:color w:val="4F4F4F"/>
          <w:w w:val="85"/>
          <w:sz w:val="27"/>
        </w:rPr>
        <w:t>qui </w:t>
      </w:r>
      <w:r>
        <w:rPr>
          <w:b/>
          <w:color w:val="414141"/>
          <w:w w:val="85"/>
          <w:sz w:val="45"/>
        </w:rPr>
        <w:t>tf'ror\</w:t>
      </w:r>
      <w:r>
        <w:rPr>
          <w:b/>
          <w:color w:val="414141"/>
          <w:spacing w:val="-75"/>
          <w:w w:val="85"/>
          <w:sz w:val="45"/>
        </w:rPr>
        <w:t> </w:t>
      </w:r>
      <w:r>
        <w:rPr>
          <w:rFonts w:ascii="Arial" w:hAnsi="Arial"/>
          <w:b/>
          <w:color w:val="4F4F4F"/>
          <w:w w:val="90"/>
          <w:sz w:val="29"/>
        </w:rPr>
        <w:t>uen </w:t>
      </w:r>
      <w:r>
        <w:rPr>
          <w:rFonts w:ascii="Arial" w:hAnsi="Arial"/>
          <w:color w:val="414141"/>
          <w:w w:val="90"/>
          <w:sz w:val="29"/>
        </w:rPr>
        <w:t>-</w:t>
      </w:r>
    </w:p>
    <w:p>
      <w:pPr>
        <w:spacing w:line="417" w:lineRule="exact" w:before="0"/>
        <w:ind w:left="1405" w:right="0" w:firstLine="0"/>
        <w:jc w:val="left"/>
        <w:rPr>
          <w:rFonts w:ascii="Arial"/>
          <w:b/>
          <w:sz w:val="23"/>
        </w:rPr>
      </w:pPr>
      <w:r>
        <w:rPr>
          <w:rFonts w:ascii="Arial"/>
          <w:b/>
          <w:color w:val="4F4F4F"/>
          <w:sz w:val="23"/>
        </w:rPr>
        <w:t>\a iOh </w:t>
      </w:r>
      <w:r>
        <w:rPr>
          <w:rFonts w:ascii="Arial"/>
          <w:b/>
          <w:i/>
          <w:color w:val="5E5E5E"/>
          <w:position w:val="-5"/>
          <w:sz w:val="15"/>
        </w:rPr>
        <w:t>I </w:t>
      </w:r>
      <w:r>
        <w:rPr>
          <w:rFonts w:ascii="Arial"/>
          <w:b/>
          <w:color w:val="4F4F4F"/>
          <w:sz w:val="23"/>
        </w:rPr>
        <w:t>f)OUt' </w:t>
      </w:r>
      <w:r>
        <w:rPr>
          <w:rFonts w:ascii="Arial"/>
          <w:b/>
          <w:color w:val="4F4F4F"/>
          <w:sz w:val="35"/>
        </w:rPr>
        <w:t>qu' </w:t>
      </w:r>
      <w:r>
        <w:rPr>
          <w:rFonts w:ascii="Arial"/>
          <w:b/>
          <w:color w:val="414141"/>
          <w:sz w:val="35"/>
        </w:rPr>
        <w:t>\</w:t>
      </w:r>
      <w:r>
        <w:rPr>
          <w:rFonts w:ascii="Arial"/>
          <w:b/>
          <w:color w:val="414141"/>
          <w:spacing w:val="80"/>
          <w:sz w:val="35"/>
        </w:rPr>
        <w:t> </w:t>
      </w:r>
      <w:r>
        <w:rPr>
          <w:rFonts w:ascii="Arial"/>
          <w:b/>
          <w:color w:val="4F4F4F"/>
          <w:w w:val="130"/>
          <w:sz w:val="23"/>
        </w:rPr>
        <w:t>pu(s</w:t>
      </w:r>
    </w:p>
    <w:p>
      <w:pPr>
        <w:spacing w:line="96" w:lineRule="exact" w:before="0"/>
        <w:ind w:left="1571" w:right="0" w:firstLine="0"/>
        <w:jc w:val="left"/>
        <w:rPr>
          <w:b/>
          <w:sz w:val="10"/>
        </w:rPr>
      </w:pPr>
      <w:r>
        <w:rPr>
          <w:b/>
          <w:color w:val="5E5E5E"/>
          <w:w w:val="150"/>
          <w:sz w:val="10"/>
        </w:rPr>
        <w:t>1</w:t>
      </w:r>
    </w:p>
    <w:p>
      <w:pPr>
        <w:spacing w:line="247" w:lineRule="exact" w:before="0"/>
        <w:ind w:left="1425" w:right="0" w:firstLine="0"/>
        <w:jc w:val="left"/>
        <w:rPr>
          <w:rFonts w:ascii="Arial"/>
          <w:sz w:val="23"/>
        </w:rPr>
      </w:pPr>
      <w:r>
        <w:rPr>
          <w:rFonts w:ascii="Arial"/>
          <w:b/>
          <w:i/>
          <w:color w:val="5E5E5E"/>
          <w:w w:val="90"/>
          <w:sz w:val="19"/>
        </w:rPr>
        <w:t>.5 </w:t>
      </w:r>
      <w:r>
        <w:rPr>
          <w:rFonts w:ascii="Arial"/>
          <w:b/>
          <w:color w:val="4F4F4F"/>
          <w:w w:val="90"/>
          <w:sz w:val="23"/>
        </w:rPr>
        <w:t>Q.erer </w:t>
      </w:r>
      <w:r>
        <w:rPr>
          <w:rFonts w:ascii="Arial"/>
          <w:color w:val="5E5E5E"/>
          <w:w w:val="90"/>
          <w:sz w:val="23"/>
        </w:rPr>
        <w:t>_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before="3"/>
        <w:rPr>
          <w:rFonts w:ascii="Arial"/>
          <w:sz w:val="25"/>
        </w:rPr>
      </w:pPr>
    </w:p>
    <w:p>
      <w:pPr>
        <w:spacing w:before="0"/>
        <w:ind w:left="5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151: </w:t>
      </w:r>
      <w:r>
        <w:rPr>
          <w:rFonts w:ascii="Arial" w:hAnsi="Arial"/>
          <w:i/>
          <w:color w:val="2F2F2F"/>
          <w:w w:val="110"/>
          <w:sz w:val="16"/>
        </w:rPr>
        <w:t>Т</w:t>
      </w:r>
      <w:r>
        <w:rPr>
          <w:rFonts w:ascii="Arial" w:hAnsi="Arial"/>
          <w:i/>
          <w:color w:val="4F4F4F"/>
          <w:w w:val="110"/>
          <w:sz w:val="16"/>
        </w:rPr>
        <w:t>екст </w:t>
      </w:r>
      <w:r>
        <w:rPr>
          <w:rFonts w:ascii="Arial" w:hAnsi="Arial"/>
          <w:i/>
          <w:color w:val="414141"/>
          <w:w w:val="110"/>
          <w:sz w:val="16"/>
        </w:rPr>
        <w:t>сна и рисунок 28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414141"/>
          <w:w w:val="110"/>
          <w:sz w:val="16"/>
        </w:rPr>
        <w:t>летн</w:t>
      </w:r>
      <w:r>
        <w:rPr>
          <w:rFonts w:ascii="Arial" w:hAnsi="Arial"/>
          <w:i/>
          <w:color w:val="5E5E5E"/>
          <w:w w:val="110"/>
          <w:sz w:val="16"/>
        </w:rPr>
        <w:t>ей </w:t>
      </w:r>
      <w:r>
        <w:rPr>
          <w:rFonts w:ascii="Arial" w:hAnsi="Arial"/>
          <w:i/>
          <w:color w:val="414141"/>
          <w:w w:val="110"/>
          <w:sz w:val="16"/>
        </w:rPr>
        <w:t>ж</w:t>
      </w:r>
      <w:r>
        <w:rPr>
          <w:rFonts w:ascii="Arial" w:hAnsi="Arial"/>
          <w:i/>
          <w:color w:val="5E5E5E"/>
          <w:w w:val="110"/>
          <w:sz w:val="16"/>
        </w:rPr>
        <w:t>е</w:t>
      </w:r>
      <w:r>
        <w:rPr>
          <w:rFonts w:ascii="Arial" w:hAnsi="Arial"/>
          <w:i/>
          <w:color w:val="414141"/>
          <w:w w:val="110"/>
          <w:sz w:val="16"/>
        </w:rPr>
        <w:t>нщины . </w:t>
      </w:r>
      <w:r>
        <w:rPr>
          <w:rFonts w:ascii="Arial" w:hAnsi="Arial"/>
          <w:i/>
          <w:color w:val="2F2F2F"/>
          <w:w w:val="110"/>
          <w:sz w:val="16"/>
        </w:rPr>
        <w:t>Т</w:t>
      </w:r>
      <w:r>
        <w:rPr>
          <w:rFonts w:ascii="Arial" w:hAnsi="Arial"/>
          <w:i/>
          <w:color w:val="4F4F4F"/>
          <w:w w:val="110"/>
          <w:sz w:val="16"/>
        </w:rPr>
        <w:t>екст сна </w:t>
      </w:r>
      <w:r>
        <w:rPr>
          <w:rFonts w:ascii="Arial" w:hAnsi="Arial"/>
          <w:i/>
          <w:color w:val="414141"/>
          <w:w w:val="110"/>
          <w:sz w:val="16"/>
        </w:rPr>
        <w:t>в леревоgе </w:t>
      </w:r>
      <w:r>
        <w:rPr>
          <w:rFonts w:ascii="Arial" w:hAnsi="Arial"/>
          <w:color w:val="5E5E5E"/>
          <w:w w:val="110"/>
          <w:sz w:val="16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фран цузск ого</w:t>
      </w:r>
      <w:r>
        <w:rPr>
          <w:rFonts w:ascii="Arial" w:hAnsi="Arial"/>
          <w:i/>
          <w:color w:val="2F2F2F"/>
          <w:w w:val="110"/>
          <w:sz w:val="16"/>
        </w:rPr>
        <w:t>: </w:t>
      </w:r>
      <w:r>
        <w:rPr>
          <w:rFonts w:ascii="Arial" w:hAnsi="Arial"/>
          <w:i/>
          <w:color w:val="5E5E5E"/>
          <w:w w:val="110"/>
          <w:sz w:val="16"/>
        </w:rPr>
        <w:t>«</w:t>
      </w:r>
      <w:r>
        <w:rPr>
          <w:rFonts w:ascii="Arial" w:hAnsi="Arial"/>
          <w:i/>
          <w:color w:val="414141"/>
          <w:w w:val="110"/>
          <w:sz w:val="16"/>
        </w:rPr>
        <w:t>Ж </w:t>
      </w:r>
      <w:r>
        <w:rPr>
          <w:rFonts w:ascii="Arial" w:hAnsi="Arial"/>
          <w:i/>
          <w:color w:val="5E5E5E"/>
          <w:w w:val="110"/>
          <w:sz w:val="16"/>
        </w:rPr>
        <w:t>е</w:t>
      </w:r>
      <w:r>
        <w:rPr>
          <w:rFonts w:ascii="Arial" w:hAnsi="Arial"/>
          <w:i/>
          <w:color w:val="414141"/>
          <w:w w:val="110"/>
          <w:sz w:val="16"/>
        </w:rPr>
        <w:t>н щин а</w:t>
      </w:r>
    </w:p>
    <w:p>
      <w:pPr>
        <w:spacing w:line="295" w:lineRule="auto" w:before="28"/>
        <w:ind w:left="238" w:right="170" w:hanging="13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и мужчина </w:t>
      </w:r>
      <w:r>
        <w:rPr>
          <w:rFonts w:ascii="Arial" w:hAnsi="Arial"/>
          <w:i/>
          <w:color w:val="4F4F4F"/>
          <w:w w:val="110"/>
          <w:sz w:val="16"/>
        </w:rPr>
        <w:t>в среgневековой ogeжge </w:t>
      </w:r>
      <w:r>
        <w:rPr>
          <w:rFonts w:ascii="Arial" w:hAnsi="Arial"/>
          <w:i/>
          <w:color w:val="414141"/>
          <w:w w:val="110"/>
          <w:sz w:val="16"/>
        </w:rPr>
        <w:t>несут </w:t>
      </w:r>
      <w:r>
        <w:rPr>
          <w:rFonts w:ascii="Arial" w:hAnsi="Arial"/>
          <w:i/>
          <w:color w:val="4F4F4F"/>
          <w:w w:val="110"/>
          <w:sz w:val="16"/>
        </w:rPr>
        <w:t>большое белое яйцо 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Они намереваются </w:t>
      </w:r>
      <w:r>
        <w:rPr>
          <w:rFonts w:ascii="Arial" w:hAnsi="Arial"/>
          <w:i/>
          <w:color w:val="4F4F4F"/>
          <w:w w:val="110"/>
          <w:sz w:val="16"/>
        </w:rPr>
        <w:t>поместить </w:t>
      </w:r>
      <w:r>
        <w:rPr>
          <w:rFonts w:ascii="Arial" w:hAnsi="Arial"/>
          <w:i/>
          <w:color w:val="5E5E5E"/>
          <w:w w:val="110"/>
          <w:sz w:val="16"/>
        </w:rPr>
        <w:t>е</w:t>
      </w:r>
      <w:r>
        <w:rPr>
          <w:rFonts w:ascii="Arial" w:hAnsi="Arial"/>
          <w:i/>
          <w:color w:val="414141"/>
          <w:w w:val="110"/>
          <w:sz w:val="16"/>
        </w:rPr>
        <w:t>го </w:t>
      </w:r>
      <w:r>
        <w:rPr>
          <w:rFonts w:ascii="Arial" w:hAnsi="Arial"/>
          <w:i/>
          <w:color w:val="4F4F4F"/>
          <w:w w:val="110"/>
          <w:sz w:val="16"/>
        </w:rPr>
        <w:t>межgу </w:t>
      </w:r>
      <w:r>
        <w:rPr>
          <w:rFonts w:ascii="Arial" w:hAnsi="Arial"/>
          <w:i/>
          <w:color w:val="414141"/>
          <w:w w:val="110"/>
          <w:sz w:val="16"/>
        </w:rPr>
        <w:t>gвум.я </w:t>
      </w:r>
      <w:r>
        <w:rPr>
          <w:rFonts w:ascii="Arial" w:hAnsi="Arial"/>
          <w:i/>
          <w:color w:val="4F4F4F"/>
          <w:w w:val="110"/>
          <w:sz w:val="16"/>
        </w:rPr>
        <w:t>объектами, </w:t>
      </w:r>
      <w:r>
        <w:rPr>
          <w:rFonts w:ascii="Arial" w:hAnsi="Arial"/>
          <w:i/>
          <w:color w:val="414141"/>
          <w:w w:val="110"/>
          <w:sz w:val="16"/>
        </w:rPr>
        <w:t>напоминающими </w:t>
      </w:r>
      <w:r>
        <w:rPr>
          <w:rFonts w:ascii="Arial" w:hAnsi="Arial"/>
          <w:i/>
          <w:color w:val="5E5E5E"/>
          <w:w w:val="110"/>
          <w:sz w:val="16"/>
        </w:rPr>
        <w:t>гром</w:t>
      </w:r>
      <w:r>
        <w:rPr>
          <w:rFonts w:ascii="Arial" w:hAnsi="Arial"/>
          <w:i/>
          <w:color w:val="414141"/>
          <w:w w:val="110"/>
          <w:sz w:val="16"/>
        </w:rPr>
        <w:t>к о</w:t>
      </w:r>
      <w:r>
        <w:rPr>
          <w:rFonts w:ascii="Arial" w:hAnsi="Arial"/>
          <w:i/>
          <w:color w:val="5E5E5E"/>
          <w:w w:val="110"/>
          <w:sz w:val="16"/>
        </w:rPr>
        <w:t>говор</w:t>
      </w:r>
      <w:r>
        <w:rPr>
          <w:rFonts w:ascii="Arial" w:hAnsi="Arial"/>
          <w:i/>
          <w:color w:val="414141"/>
          <w:w w:val="110"/>
          <w:sz w:val="16"/>
        </w:rPr>
        <w:t>ители</w:t>
      </w:r>
      <w:r>
        <w:rPr>
          <w:rFonts w:ascii="Arial" w:hAnsi="Arial"/>
          <w:i/>
          <w:color w:val="5E5E5E"/>
          <w:w w:val="110"/>
          <w:sz w:val="16"/>
        </w:rPr>
        <w:t>, </w:t>
      </w:r>
      <w:r>
        <w:rPr>
          <w:rFonts w:ascii="Arial" w:hAnsi="Arial"/>
          <w:i/>
          <w:color w:val="414141"/>
          <w:w w:val="110"/>
          <w:sz w:val="16"/>
        </w:rPr>
        <w:t>которые </w:t>
      </w:r>
      <w:r>
        <w:rPr>
          <w:rFonts w:ascii="Arial" w:hAnsi="Arial"/>
          <w:i/>
          <w:color w:val="4F4F4F"/>
          <w:w w:val="110"/>
          <w:sz w:val="16"/>
        </w:rPr>
        <w:t>вентилируют его, </w:t>
      </w:r>
      <w:r>
        <w:rPr>
          <w:rFonts w:ascii="Arial" w:hAnsi="Arial"/>
          <w:i/>
          <w:color w:val="414141"/>
          <w:w w:val="110"/>
          <w:sz w:val="16"/>
        </w:rPr>
        <w:t>чтобы </w:t>
      </w:r>
      <w:r>
        <w:rPr>
          <w:rFonts w:ascii="Arial" w:hAnsi="Arial"/>
          <w:i/>
          <w:color w:val="4F4F4F"/>
          <w:w w:val="110"/>
          <w:sz w:val="16"/>
        </w:rPr>
        <w:t>оно (яйцо} могло </w:t>
      </w:r>
      <w:r>
        <w:rPr>
          <w:rFonts w:ascii="Arial" w:hAnsi="Arial"/>
          <w:i/>
          <w:color w:val="414141"/>
          <w:w w:val="110"/>
          <w:sz w:val="16"/>
        </w:rPr>
        <w:t>поgняться в </w:t>
      </w:r>
      <w:r>
        <w:rPr>
          <w:rFonts w:ascii="Arial" w:hAnsi="Arial"/>
          <w:i/>
          <w:color w:val="4F4F4F"/>
          <w:w w:val="110"/>
          <w:sz w:val="16"/>
        </w:rPr>
        <w:t>возgух".</w:t>
      </w:r>
    </w:p>
    <w:p>
      <w:pPr>
        <w:pStyle w:val="BodyText"/>
        <w:rPr>
          <w:rFonts w:ascii="Arial"/>
          <w:i/>
          <w:sz w:val="10"/>
        </w:rPr>
      </w:pPr>
    </w:p>
    <w:p>
      <w:pPr>
        <w:spacing w:after="0"/>
        <w:rPr>
          <w:rFonts w:ascii="Arial"/>
          <w:sz w:val="10"/>
        </w:rPr>
        <w:sectPr>
          <w:pgSz w:w="11920" w:h="16840"/>
          <w:pgMar w:header="0" w:footer="1137" w:top="1340" w:bottom="1340" w:left="960" w:right="1180"/>
        </w:sectPr>
      </w:pPr>
    </w:p>
    <w:p>
      <w:pPr>
        <w:pStyle w:val="BodyText"/>
        <w:tabs>
          <w:tab w:pos="1310" w:val="left" w:leader="none"/>
        </w:tabs>
        <w:spacing w:line="261" w:lineRule="auto" w:before="102"/>
        <w:ind w:left="206" w:firstLine="305"/>
      </w:pPr>
      <w:r>
        <w:rPr>
          <w:color w:val="4F4F4F"/>
          <w:w w:val="110"/>
        </w:rPr>
        <w:t>Черный </w:t>
      </w:r>
      <w:r>
        <w:rPr>
          <w:color w:val="414141"/>
          <w:w w:val="110"/>
        </w:rPr>
        <w:t>круг и ро</w:t>
      </w:r>
      <w:r>
        <w:rPr>
          <w:color w:val="5E5E5E"/>
          <w:w w:val="110"/>
        </w:rPr>
        <w:t>з</w:t>
      </w:r>
      <w:r>
        <w:rPr>
          <w:color w:val="414141"/>
          <w:w w:val="110"/>
        </w:rPr>
        <w:t>овая спиральная фор</w:t>
      </w:r>
      <w:r>
        <w:rPr>
          <w:color w:val="5E5E5E"/>
          <w:w w:val="110"/>
        </w:rPr>
        <w:t>м</w:t>
      </w:r>
      <w:r>
        <w:rPr>
          <w:color w:val="414141"/>
          <w:w w:val="110"/>
        </w:rPr>
        <w:t>а</w:t>
      </w:r>
      <w:r>
        <w:rPr>
          <w:color w:val="5E5E5E"/>
          <w:w w:val="110"/>
        </w:rPr>
        <w:t>, </w:t>
      </w:r>
      <w:r>
        <w:rPr>
          <w:color w:val="414141"/>
          <w:w w:val="110"/>
        </w:rPr>
        <w:t>связанные</w:t>
      </w:r>
      <w:r>
        <w:rPr>
          <w:color w:val="414141"/>
          <w:spacing w:val="52"/>
          <w:w w:val="110"/>
        </w:rPr>
        <w:t> </w:t>
      </w:r>
      <w:r>
        <w:rPr>
          <w:color w:val="4F4F4F"/>
          <w:w w:val="110"/>
        </w:rPr>
        <w:t>с   зеленой   </w:t>
      </w:r>
      <w:r>
        <w:rPr>
          <w:color w:val="414141"/>
          <w:w w:val="110"/>
        </w:rPr>
        <w:t>формой   </w:t>
      </w:r>
      <w:r>
        <w:rPr>
          <w:color w:val="414141"/>
          <w:spacing w:val="4"/>
          <w:w w:val="110"/>
        </w:rPr>
        <w:t>ниже</w:t>
      </w:r>
      <w:r>
        <w:rPr>
          <w:color w:val="5E5E5E"/>
          <w:spacing w:val="4"/>
          <w:w w:val="110"/>
        </w:rPr>
        <w:t>,   </w:t>
      </w:r>
      <w:r>
        <w:rPr>
          <w:color w:val="414141"/>
          <w:spacing w:val="-3"/>
          <w:w w:val="110"/>
        </w:rPr>
        <w:t>находят</w:t>
      </w:r>
      <w:r>
        <w:rPr>
          <w:color w:val="1F1F1F"/>
          <w:spacing w:val="-3"/>
          <w:w w:val="110"/>
        </w:rPr>
        <w:t>­ </w:t>
      </w:r>
      <w:r>
        <w:rPr>
          <w:color w:val="414141"/>
          <w:w w:val="110"/>
        </w:rPr>
        <w:t>ся</w:t>
      </w:r>
      <w:r>
        <w:rPr>
          <w:color w:val="414141"/>
          <w:spacing w:val="52"/>
          <w:w w:val="110"/>
        </w:rPr>
        <w:t> </w:t>
      </w:r>
      <w:r>
        <w:rPr>
          <w:color w:val="414141"/>
          <w:w w:val="110"/>
        </w:rPr>
        <w:t>в  левой   половине   рисунка   (см.   Рис.   150)</w:t>
      </w:r>
      <w:r>
        <w:rPr>
          <w:color w:val="5E5E5E"/>
          <w:w w:val="110"/>
        </w:rPr>
        <w:t>, </w:t>
      </w:r>
      <w:r>
        <w:rPr>
          <w:color w:val="414141"/>
          <w:w w:val="110"/>
        </w:rPr>
        <w:t>в </w:t>
      </w:r>
      <w:r>
        <w:rPr>
          <w:color w:val="4F4F4F"/>
          <w:w w:val="110"/>
        </w:rPr>
        <w:t>то </w:t>
      </w:r>
      <w:r>
        <w:rPr>
          <w:color w:val="414141"/>
          <w:w w:val="110"/>
        </w:rPr>
        <w:t>время, как синяя </w:t>
      </w:r>
      <w:r>
        <w:rPr>
          <w:color w:val="4F4F4F"/>
          <w:w w:val="110"/>
        </w:rPr>
        <w:t>линия </w:t>
      </w:r>
      <w:r>
        <w:rPr>
          <w:color w:val="414141"/>
          <w:w w:val="110"/>
        </w:rPr>
        <w:t>с </w:t>
      </w:r>
      <w:r>
        <w:rPr>
          <w:color w:val="4F4F4F"/>
          <w:w w:val="110"/>
        </w:rPr>
        <w:t>ч:етко о ч:ер </w:t>
      </w:r>
      <w:r>
        <w:rPr>
          <w:color w:val="1F1F1F"/>
          <w:w w:val="110"/>
        </w:rPr>
        <w:t>­ </w:t>
      </w:r>
      <w:r>
        <w:rPr>
          <w:color w:val="414141"/>
          <w:w w:val="110"/>
        </w:rPr>
        <w:t>ч:енными </w:t>
      </w:r>
      <w:r>
        <w:rPr>
          <w:color w:val="4F4F4F"/>
          <w:w w:val="110"/>
        </w:rPr>
        <w:t>углами и </w:t>
      </w:r>
      <w:r>
        <w:rPr>
          <w:color w:val="414141"/>
          <w:w w:val="110"/>
        </w:rPr>
        <w:t>коричнево</w:t>
      </w:r>
      <w:r>
        <w:rPr>
          <w:color w:val="1F1F1F"/>
          <w:w w:val="110"/>
        </w:rPr>
        <w:t>-</w:t>
      </w:r>
      <w:r>
        <w:rPr>
          <w:color w:val="414141"/>
          <w:w w:val="110"/>
        </w:rPr>
        <w:t>оранжевая тре</w:t>
      </w:r>
      <w:r>
        <w:rPr>
          <w:color w:val="1F1F1F"/>
          <w:w w:val="110"/>
        </w:rPr>
        <w:t>­ </w:t>
      </w:r>
      <w:r>
        <w:rPr>
          <w:color w:val="4F4F4F"/>
          <w:w w:val="110"/>
        </w:rPr>
        <w:t>угольная </w:t>
      </w:r>
      <w:r>
        <w:rPr>
          <w:color w:val="414141"/>
          <w:w w:val="110"/>
        </w:rPr>
        <w:t>форма с параллельными линиями - </w:t>
      </w:r>
      <w:r>
        <w:rPr>
          <w:color w:val="4F4F4F"/>
          <w:w w:val="110"/>
        </w:rPr>
        <w:t>на</w:t>
      </w:r>
      <w:r>
        <w:rPr>
          <w:color w:val="2F2F2F"/>
          <w:w w:val="110"/>
        </w:rPr>
        <w:t>х</w:t>
      </w:r>
      <w:r>
        <w:rPr>
          <w:color w:val="4F4F4F"/>
          <w:w w:val="110"/>
        </w:rPr>
        <w:t>одятся</w:t>
      </w:r>
      <w:r>
        <w:rPr>
          <w:color w:val="4F4F4F"/>
          <w:spacing w:val="52"/>
          <w:w w:val="110"/>
        </w:rPr>
        <w:t> </w:t>
      </w:r>
      <w:r>
        <w:rPr>
          <w:color w:val="414141"/>
          <w:w w:val="110"/>
        </w:rPr>
        <w:t>в  правой  половине  рисунка.  Круг</w:t>
      </w:r>
      <w:r>
        <w:rPr>
          <w:color w:val="1F1F1F"/>
          <w:w w:val="110"/>
        </w:rPr>
        <w:t>­ </w:t>
      </w:r>
      <w:r>
        <w:rPr>
          <w:color w:val="414141"/>
          <w:w w:val="110"/>
        </w:rPr>
        <w:t>лые</w:t>
      </w:r>
      <w:r>
        <w:rPr>
          <w:color w:val="414141"/>
          <w:spacing w:val="52"/>
          <w:w w:val="110"/>
        </w:rPr>
        <w:t> </w:t>
      </w:r>
      <w:r>
        <w:rPr>
          <w:color w:val="414141"/>
          <w:w w:val="110"/>
        </w:rPr>
        <w:t>формы,  </w:t>
      </w:r>
      <w:r>
        <w:rPr>
          <w:color w:val="4F4F4F"/>
          <w:w w:val="110"/>
        </w:rPr>
        <w:t>символы  элементов,   </w:t>
      </w:r>
      <w:r>
        <w:rPr>
          <w:color w:val="414141"/>
          <w:w w:val="110"/>
        </w:rPr>
        <w:t>также   </w:t>
      </w:r>
      <w:r>
        <w:rPr>
          <w:color w:val="414141"/>
          <w:spacing w:val="-4"/>
          <w:w w:val="110"/>
        </w:rPr>
        <w:t>встре</w:t>
      </w:r>
      <w:r>
        <w:rPr>
          <w:color w:val="1F1F1F"/>
          <w:spacing w:val="-4"/>
          <w:w w:val="110"/>
        </w:rPr>
        <w:t>­ </w:t>
      </w:r>
      <w:r>
        <w:rPr>
          <w:color w:val="4F4F4F"/>
          <w:w w:val="95"/>
        </w:rPr>
        <w:t>ч:а</w:t>
      </w:r>
      <w:r>
        <w:rPr>
          <w:color w:val="4F4F4F"/>
          <w:spacing w:val="-33"/>
          <w:w w:val="95"/>
        </w:rPr>
        <w:t> </w:t>
      </w:r>
      <w:r>
        <w:rPr>
          <w:color w:val="4F4F4F"/>
          <w:w w:val="95"/>
        </w:rPr>
        <w:t>ю</w:t>
      </w:r>
      <w:r>
        <w:rPr>
          <w:color w:val="4F4F4F"/>
          <w:spacing w:val="-22"/>
          <w:w w:val="95"/>
        </w:rPr>
        <w:t> </w:t>
      </w:r>
      <w:r>
        <w:rPr>
          <w:color w:val="2F2F2F"/>
          <w:w w:val="95"/>
        </w:rPr>
        <w:t>щи</w:t>
      </w:r>
      <w:r>
        <w:rPr>
          <w:color w:val="2F2F2F"/>
          <w:spacing w:val="-2"/>
          <w:w w:val="95"/>
        </w:rPr>
        <w:t> </w:t>
      </w:r>
      <w:r>
        <w:rPr>
          <w:color w:val="4F4F4F"/>
          <w:w w:val="95"/>
        </w:rPr>
        <w:t>еся</w:t>
        <w:tab/>
      </w:r>
      <w:r>
        <w:rPr>
          <w:color w:val="414141"/>
          <w:w w:val="110"/>
        </w:rPr>
        <w:t>в природе, </w:t>
      </w:r>
      <w:r>
        <w:rPr>
          <w:color w:val="4F4F4F"/>
          <w:w w:val="110"/>
        </w:rPr>
        <w:t>вполне обособ</w:t>
      </w:r>
      <w:r>
        <w:rPr>
          <w:color w:val="2F2F2F"/>
          <w:w w:val="110"/>
        </w:rPr>
        <w:t>л</w:t>
      </w:r>
      <w:r>
        <w:rPr>
          <w:color w:val="4F4F4F"/>
          <w:w w:val="110"/>
        </w:rPr>
        <w:t>ены от </w:t>
      </w:r>
      <w:r>
        <w:rPr>
          <w:color w:val="414141"/>
          <w:w w:val="110"/>
        </w:rPr>
        <w:t>конструктивных фор</w:t>
      </w:r>
      <w:r>
        <w:rPr>
          <w:color w:val="5E5E5E"/>
          <w:w w:val="110"/>
        </w:rPr>
        <w:t>м </w:t>
      </w:r>
      <w:r>
        <w:rPr>
          <w:color w:val="4F4F4F"/>
          <w:w w:val="110"/>
        </w:rPr>
        <w:t>сознания этого </w:t>
      </w:r>
      <w:r>
        <w:rPr>
          <w:color w:val="414141"/>
          <w:w w:val="110"/>
        </w:rPr>
        <w:t>молодого студента</w:t>
      </w:r>
      <w:r>
        <w:rPr>
          <w:color w:val="1F1F1F"/>
          <w:w w:val="110"/>
        </w:rPr>
        <w:t>-</w:t>
      </w:r>
      <w:r>
        <w:rPr>
          <w:color w:val="414141"/>
          <w:w w:val="110"/>
        </w:rPr>
        <w:t>психоло га</w:t>
      </w:r>
      <w:r>
        <w:rPr>
          <w:color w:val="0C0C0C"/>
          <w:w w:val="110"/>
        </w:rPr>
        <w:t>. </w:t>
      </w:r>
      <w:r>
        <w:rPr>
          <w:color w:val="4F4F4F"/>
          <w:w w:val="110"/>
        </w:rPr>
        <w:t>Эти </w:t>
      </w:r>
      <w:r>
        <w:rPr>
          <w:color w:val="414141"/>
          <w:w w:val="110"/>
        </w:rPr>
        <w:t>круглые</w:t>
      </w:r>
      <w:r>
        <w:rPr>
          <w:color w:val="414141"/>
          <w:spacing w:val="52"/>
          <w:w w:val="110"/>
        </w:rPr>
        <w:t> </w:t>
      </w:r>
      <w:r>
        <w:rPr>
          <w:color w:val="414141"/>
          <w:w w:val="110"/>
        </w:rPr>
        <w:t>фор</w:t>
      </w:r>
      <w:r>
        <w:rPr>
          <w:color w:val="5E5E5E"/>
          <w:w w:val="110"/>
        </w:rPr>
        <w:t>м</w:t>
      </w:r>
      <w:r>
        <w:rPr>
          <w:color w:val="414141"/>
          <w:w w:val="110"/>
        </w:rPr>
        <w:t>ы</w:t>
      </w:r>
      <w:r>
        <w:rPr>
          <w:color w:val="5E5E5E"/>
          <w:w w:val="110"/>
        </w:rPr>
        <w:t>,  </w:t>
      </w:r>
      <w:r>
        <w:rPr>
          <w:color w:val="414141"/>
          <w:w w:val="110"/>
        </w:rPr>
        <w:t>круг как</w:t>
      </w:r>
      <w:r>
        <w:rPr>
          <w:color w:val="414141"/>
          <w:spacing w:val="52"/>
          <w:w w:val="110"/>
        </w:rPr>
        <w:t> </w:t>
      </w:r>
      <w:r>
        <w:rPr>
          <w:color w:val="4F4F4F"/>
          <w:w w:val="110"/>
        </w:rPr>
        <w:t>символ  </w:t>
      </w:r>
      <w:r>
        <w:rPr>
          <w:color w:val="414141"/>
          <w:w w:val="110"/>
        </w:rPr>
        <w:t>целостности,  а  </w:t>
      </w:r>
      <w:r>
        <w:rPr>
          <w:color w:val="4F4F4F"/>
          <w:w w:val="110"/>
        </w:rPr>
        <w:t>спираль  </w:t>
      </w:r>
      <w:r>
        <w:rPr>
          <w:color w:val="414141"/>
          <w:w w:val="110"/>
        </w:rPr>
        <w:t>как   </w:t>
      </w:r>
      <w:r>
        <w:rPr>
          <w:color w:val="5E5E5E"/>
          <w:w w:val="110"/>
        </w:rPr>
        <w:t>с</w:t>
      </w:r>
      <w:r>
        <w:rPr>
          <w:color w:val="414141"/>
          <w:w w:val="110"/>
        </w:rPr>
        <w:t>им</w:t>
      </w:r>
      <w:r>
        <w:rPr>
          <w:color w:val="1F1F1F"/>
          <w:w w:val="110"/>
        </w:rPr>
        <w:t>­ </w:t>
      </w:r>
      <w:r>
        <w:rPr>
          <w:color w:val="414141"/>
          <w:w w:val="110"/>
        </w:rPr>
        <w:t>вол во</w:t>
      </w:r>
      <w:r>
        <w:rPr>
          <w:color w:val="5E5E5E"/>
          <w:w w:val="110"/>
        </w:rPr>
        <w:t>з</w:t>
      </w:r>
      <w:r>
        <w:rPr>
          <w:color w:val="414141"/>
          <w:w w:val="110"/>
        </w:rPr>
        <w:t>можности </w:t>
      </w:r>
      <w:r>
        <w:rPr>
          <w:color w:val="4F4F4F"/>
          <w:w w:val="110"/>
        </w:rPr>
        <w:t>самосовершенствования </w:t>
      </w:r>
      <w:r>
        <w:rPr>
          <w:color w:val="414141"/>
          <w:w w:val="110"/>
        </w:rPr>
        <w:t>или развития - связаны с ч:ерным </w:t>
      </w:r>
      <w:r>
        <w:rPr>
          <w:color w:val="414141"/>
          <w:spacing w:val="4"/>
          <w:w w:val="110"/>
        </w:rPr>
        <w:t>цв</w:t>
      </w:r>
      <w:r>
        <w:rPr>
          <w:color w:val="5E5E5E"/>
          <w:spacing w:val="4"/>
          <w:w w:val="110"/>
        </w:rPr>
        <w:t>е </w:t>
      </w:r>
      <w:r>
        <w:rPr>
          <w:color w:val="414141"/>
          <w:w w:val="110"/>
        </w:rPr>
        <w:t>то м и</w:t>
      </w:r>
      <w:r>
        <w:rPr>
          <w:color w:val="414141"/>
          <w:spacing w:val="12"/>
          <w:w w:val="110"/>
        </w:rPr>
        <w:t> </w:t>
      </w:r>
      <w:r>
        <w:rPr>
          <w:color w:val="4F4F4F"/>
          <w:w w:val="110"/>
        </w:rPr>
        <w:t>очень</w:t>
      </w:r>
    </w:p>
    <w:p>
      <w:pPr>
        <w:pStyle w:val="BodyText"/>
        <w:spacing w:line="264" w:lineRule="auto" w:before="92"/>
        <w:ind w:left="146" w:right="135" w:firstLine="4"/>
        <w:jc w:val="both"/>
      </w:pPr>
      <w:r>
        <w:rPr/>
        <w:br w:type="column"/>
      </w:r>
      <w:r>
        <w:rPr>
          <w:color w:val="414141"/>
          <w:w w:val="115"/>
        </w:rPr>
        <w:t>светлым красным цветом, </w:t>
      </w:r>
      <w:r>
        <w:rPr>
          <w:color w:val="4F4F4F"/>
          <w:w w:val="115"/>
        </w:rPr>
        <w:t>почти </w:t>
      </w:r>
      <w:r>
        <w:rPr>
          <w:color w:val="414141"/>
          <w:w w:val="115"/>
        </w:rPr>
        <w:t>ро</w:t>
      </w:r>
      <w:r>
        <w:rPr>
          <w:color w:val="5E5E5E"/>
          <w:w w:val="115"/>
        </w:rPr>
        <w:t>зо</w:t>
      </w:r>
      <w:r>
        <w:rPr>
          <w:color w:val="414141"/>
          <w:w w:val="115"/>
        </w:rPr>
        <w:t>вым. </w:t>
      </w:r>
      <w:r>
        <w:rPr>
          <w:color w:val="4F4F4F"/>
          <w:w w:val="115"/>
        </w:rPr>
        <w:t>Эта </w:t>
      </w:r>
      <w:r>
        <w:rPr>
          <w:color w:val="414141"/>
          <w:w w:val="115"/>
        </w:rPr>
        <w:t>внутренняя реалистич:ность полностью </w:t>
      </w:r>
      <w:r>
        <w:rPr>
          <w:color w:val="4F4F4F"/>
          <w:w w:val="115"/>
        </w:rPr>
        <w:t>обособ</w:t>
      </w:r>
      <w:r>
        <w:rPr>
          <w:color w:val="0C0C0C"/>
          <w:w w:val="115"/>
        </w:rPr>
        <w:t>­ </w:t>
      </w:r>
      <w:r>
        <w:rPr>
          <w:color w:val="414141"/>
          <w:w w:val="115"/>
        </w:rPr>
        <w:t>ленна </w:t>
      </w:r>
      <w:r>
        <w:rPr>
          <w:color w:val="4F4F4F"/>
          <w:w w:val="115"/>
        </w:rPr>
        <w:t>от «мира </w:t>
      </w:r>
      <w:r>
        <w:rPr>
          <w:color w:val="414141"/>
          <w:w w:val="115"/>
        </w:rPr>
        <w:t>на правой с</w:t>
      </w:r>
      <w:r>
        <w:rPr>
          <w:color w:val="1F1F1F"/>
          <w:w w:val="115"/>
        </w:rPr>
        <w:t>т</w:t>
      </w:r>
      <w:r>
        <w:rPr>
          <w:color w:val="4F4F4F"/>
          <w:w w:val="115"/>
        </w:rPr>
        <w:t>о</w:t>
      </w:r>
      <w:r>
        <w:rPr>
          <w:color w:val="2F2F2F"/>
          <w:w w:val="115"/>
        </w:rPr>
        <w:t>р</w:t>
      </w:r>
      <w:r>
        <w:rPr>
          <w:color w:val="5E5E5E"/>
          <w:w w:val="115"/>
        </w:rPr>
        <w:t>о</w:t>
      </w:r>
      <w:r>
        <w:rPr>
          <w:color w:val="414141"/>
          <w:w w:val="115"/>
        </w:rPr>
        <w:t>не». Синяя линия</w:t>
      </w:r>
      <w:r>
        <w:rPr>
          <w:color w:val="1F1F1F"/>
          <w:w w:val="115"/>
        </w:rPr>
        <w:t>, </w:t>
      </w:r>
      <w:r>
        <w:rPr>
          <w:color w:val="2F2F2F"/>
          <w:w w:val="115"/>
        </w:rPr>
        <w:t>ко </w:t>
      </w:r>
      <w:r>
        <w:rPr>
          <w:color w:val="4F4F4F"/>
          <w:w w:val="115"/>
        </w:rPr>
        <w:t>тор ая </w:t>
      </w:r>
      <w:r>
        <w:rPr>
          <w:color w:val="414141"/>
          <w:w w:val="115"/>
        </w:rPr>
        <w:t>п </w:t>
      </w:r>
      <w:r>
        <w:rPr>
          <w:color w:val="414141"/>
          <w:spacing w:val="5"/>
          <w:w w:val="115"/>
        </w:rPr>
        <w:t>р</w:t>
      </w:r>
      <w:r>
        <w:rPr>
          <w:color w:val="5E5E5E"/>
          <w:spacing w:val="5"/>
          <w:w w:val="115"/>
        </w:rPr>
        <w:t>е </w:t>
      </w:r>
      <w:r>
        <w:rPr>
          <w:color w:val="414141"/>
          <w:w w:val="115"/>
        </w:rPr>
        <w:t>лом </w:t>
      </w:r>
      <w:r>
        <w:rPr>
          <w:color w:val="414141"/>
          <w:spacing w:val="10"/>
          <w:w w:val="115"/>
        </w:rPr>
        <w:t>л</w:t>
      </w:r>
      <w:r>
        <w:rPr>
          <w:color w:val="5E5E5E"/>
          <w:spacing w:val="10"/>
          <w:w w:val="115"/>
        </w:rPr>
        <w:t>е</w:t>
      </w:r>
      <w:r>
        <w:rPr>
          <w:color w:val="1F1F1F"/>
          <w:spacing w:val="10"/>
          <w:w w:val="115"/>
        </w:rPr>
        <w:t>н</w:t>
      </w:r>
      <w:r>
        <w:rPr>
          <w:color w:val="4F4F4F"/>
          <w:spacing w:val="10"/>
          <w:w w:val="115"/>
        </w:rPr>
        <w:t>а </w:t>
      </w:r>
      <w:r>
        <w:rPr>
          <w:color w:val="414141"/>
          <w:w w:val="115"/>
        </w:rPr>
        <w:t>в четырех </w:t>
      </w:r>
      <w:r>
        <w:rPr>
          <w:color w:val="4F4F4F"/>
          <w:w w:val="115"/>
        </w:rPr>
        <w:t>местах, </w:t>
      </w:r>
      <w:r>
        <w:rPr>
          <w:color w:val="2F2F2F"/>
          <w:w w:val="115"/>
        </w:rPr>
        <w:t>и </w:t>
      </w:r>
      <w:r>
        <w:rPr>
          <w:color w:val="414141"/>
          <w:w w:val="115"/>
        </w:rPr>
        <w:t>оранжевый </w:t>
      </w:r>
      <w:r>
        <w:rPr>
          <w:color w:val="4F4F4F"/>
          <w:w w:val="115"/>
        </w:rPr>
        <w:t>треугольник </w:t>
      </w:r>
      <w:r>
        <w:rPr>
          <w:color w:val="414141"/>
          <w:w w:val="115"/>
        </w:rPr>
        <w:t>со своими </w:t>
      </w:r>
      <w:r>
        <w:rPr>
          <w:color w:val="414141"/>
          <w:spacing w:val="2"/>
          <w:w w:val="115"/>
        </w:rPr>
        <w:t>парал</w:t>
      </w:r>
      <w:r>
        <w:rPr>
          <w:color w:val="0C0C0C"/>
          <w:spacing w:val="2"/>
          <w:w w:val="115"/>
        </w:rPr>
        <w:t>­ </w:t>
      </w:r>
      <w:r>
        <w:rPr>
          <w:color w:val="414141"/>
          <w:w w:val="115"/>
        </w:rPr>
        <w:t>лельными </w:t>
      </w:r>
      <w:r>
        <w:rPr>
          <w:color w:val="4F4F4F"/>
          <w:w w:val="115"/>
        </w:rPr>
        <w:t>линиями, символизирует </w:t>
      </w:r>
      <w:r>
        <w:rPr>
          <w:color w:val="5E5E5E"/>
          <w:w w:val="115"/>
        </w:rPr>
        <w:t>то</w:t>
      </w:r>
      <w:r>
        <w:rPr>
          <w:color w:val="414141"/>
          <w:w w:val="115"/>
        </w:rPr>
        <w:t>, как </w:t>
      </w:r>
      <w:r>
        <w:rPr>
          <w:color w:val="4F4F4F"/>
          <w:w w:val="115"/>
        </w:rPr>
        <w:t>этот </w:t>
      </w:r>
      <w:r>
        <w:rPr>
          <w:color w:val="414141"/>
          <w:w w:val="115"/>
        </w:rPr>
        <w:t>мир интеллектуал</w:t>
      </w:r>
      <w:r>
        <w:rPr>
          <w:color w:val="1F1F1F"/>
          <w:w w:val="115"/>
        </w:rPr>
        <w:t>ь</w:t>
      </w:r>
      <w:r>
        <w:rPr>
          <w:color w:val="4F4F4F"/>
          <w:w w:val="115"/>
        </w:rPr>
        <w:t>но сконструирован</w:t>
      </w:r>
      <w:r>
        <w:rPr>
          <w:color w:val="2F2F2F"/>
          <w:w w:val="115"/>
        </w:rPr>
        <w:t>. </w:t>
      </w:r>
      <w:r>
        <w:rPr>
          <w:color w:val="5E5E5E"/>
          <w:w w:val="115"/>
        </w:rPr>
        <w:t>Нет </w:t>
      </w:r>
      <w:r>
        <w:rPr>
          <w:color w:val="414141"/>
          <w:spacing w:val="-3"/>
          <w:w w:val="115"/>
        </w:rPr>
        <w:t>ни</w:t>
      </w:r>
      <w:r>
        <w:rPr>
          <w:color w:val="0C0C0C"/>
          <w:spacing w:val="-3"/>
          <w:w w:val="115"/>
        </w:rPr>
        <w:t>­ </w:t>
      </w:r>
      <w:r>
        <w:rPr>
          <w:color w:val="414141"/>
          <w:w w:val="115"/>
        </w:rPr>
        <w:t>какой </w:t>
      </w:r>
      <w:r>
        <w:rPr>
          <w:color w:val="414141"/>
          <w:spacing w:val="4"/>
          <w:w w:val="115"/>
        </w:rPr>
        <w:t>ж</w:t>
      </w:r>
      <w:r>
        <w:rPr>
          <w:color w:val="1F1F1F"/>
          <w:spacing w:val="4"/>
          <w:w w:val="115"/>
        </w:rPr>
        <w:t>и</w:t>
      </w:r>
      <w:r>
        <w:rPr>
          <w:color w:val="5E5E5E"/>
          <w:spacing w:val="4"/>
          <w:w w:val="115"/>
        </w:rPr>
        <w:t>з</w:t>
      </w:r>
      <w:r>
        <w:rPr>
          <w:color w:val="414141"/>
          <w:spacing w:val="4"/>
          <w:w w:val="115"/>
        </w:rPr>
        <w:t>ни </w:t>
      </w:r>
      <w:r>
        <w:rPr>
          <w:color w:val="4F4F4F"/>
          <w:w w:val="115"/>
        </w:rPr>
        <w:t>в </w:t>
      </w:r>
      <w:r>
        <w:rPr>
          <w:color w:val="414141"/>
          <w:w w:val="115"/>
        </w:rPr>
        <w:t>н</w:t>
      </w:r>
      <w:r>
        <w:rPr>
          <w:color w:val="5E5E5E"/>
          <w:w w:val="115"/>
        </w:rPr>
        <w:t>ем </w:t>
      </w:r>
      <w:r>
        <w:rPr>
          <w:color w:val="4F4F4F"/>
          <w:w w:val="115"/>
        </w:rPr>
        <w:t>и </w:t>
      </w:r>
      <w:r>
        <w:rPr>
          <w:color w:val="5E5E5E"/>
          <w:w w:val="115"/>
        </w:rPr>
        <w:t>о</w:t>
      </w:r>
      <w:r>
        <w:rPr>
          <w:color w:val="414141"/>
          <w:w w:val="115"/>
        </w:rPr>
        <w:t>ранжевый цвет </w:t>
      </w:r>
      <w:r>
        <w:rPr>
          <w:color w:val="4F4F4F"/>
          <w:w w:val="115"/>
        </w:rPr>
        <w:t>тре</w:t>
      </w:r>
      <w:r>
        <w:rPr>
          <w:color w:val="0C0C0C"/>
          <w:w w:val="115"/>
        </w:rPr>
        <w:t>­ </w:t>
      </w:r>
      <w:r>
        <w:rPr>
          <w:color w:val="5E5E5E"/>
          <w:w w:val="115"/>
        </w:rPr>
        <w:t>уго</w:t>
      </w:r>
      <w:r>
        <w:rPr>
          <w:color w:val="414141"/>
          <w:w w:val="115"/>
        </w:rPr>
        <w:t>льника </w:t>
      </w:r>
      <w:r>
        <w:rPr>
          <w:color w:val="4F4F4F"/>
          <w:w w:val="115"/>
        </w:rPr>
        <w:t>указывает, </w:t>
      </w:r>
      <w:r>
        <w:rPr>
          <w:color w:val="5E5E5E"/>
          <w:w w:val="115"/>
        </w:rPr>
        <w:t>с</w:t>
      </w:r>
      <w:r>
        <w:rPr>
          <w:color w:val="414141"/>
          <w:w w:val="115"/>
        </w:rPr>
        <w:t>корее</w:t>
      </w:r>
      <w:r>
        <w:rPr>
          <w:color w:val="5E5E5E"/>
          <w:w w:val="115"/>
        </w:rPr>
        <w:t>, </w:t>
      </w:r>
      <w:r>
        <w:rPr>
          <w:color w:val="414141"/>
          <w:w w:val="115"/>
        </w:rPr>
        <w:t>на </w:t>
      </w:r>
      <w:r>
        <w:rPr>
          <w:color w:val="4F4F4F"/>
          <w:w w:val="115"/>
        </w:rPr>
        <w:t>агрессивность, </w:t>
      </w:r>
      <w:r>
        <w:rPr>
          <w:color w:val="414141"/>
          <w:w w:val="115"/>
        </w:rPr>
        <w:t>свя</w:t>
      </w:r>
      <w:r>
        <w:rPr>
          <w:color w:val="5E5E5E"/>
          <w:w w:val="115"/>
        </w:rPr>
        <w:t>з</w:t>
      </w:r>
      <w:r>
        <w:rPr>
          <w:color w:val="414141"/>
          <w:w w:val="115"/>
        </w:rPr>
        <w:t>анную </w:t>
      </w:r>
      <w:r>
        <w:rPr>
          <w:color w:val="4F4F4F"/>
          <w:w w:val="115"/>
        </w:rPr>
        <w:t>с э</w:t>
      </w:r>
      <w:r>
        <w:rPr>
          <w:color w:val="2F2F2F"/>
          <w:w w:val="115"/>
        </w:rPr>
        <w:t>т</w:t>
      </w:r>
      <w:r>
        <w:rPr>
          <w:color w:val="4F4F4F"/>
          <w:w w:val="115"/>
        </w:rPr>
        <w:t>ой </w:t>
      </w:r>
      <w:r>
        <w:rPr>
          <w:color w:val="414141"/>
          <w:w w:val="115"/>
        </w:rPr>
        <w:t>конструкцией</w:t>
      </w:r>
      <w:r>
        <w:rPr>
          <w:color w:val="1F1F1F"/>
          <w:w w:val="115"/>
        </w:rPr>
        <w:t>. </w:t>
      </w:r>
      <w:r>
        <w:rPr>
          <w:color w:val="4F4F4F"/>
          <w:w w:val="115"/>
        </w:rPr>
        <w:t>Молодой </w:t>
      </w:r>
      <w:r>
        <w:rPr>
          <w:color w:val="414141"/>
          <w:spacing w:val="4"/>
          <w:w w:val="115"/>
        </w:rPr>
        <w:t>ч</w:t>
      </w:r>
      <w:r>
        <w:rPr>
          <w:color w:val="5E5E5E"/>
          <w:spacing w:val="4"/>
          <w:w w:val="115"/>
        </w:rPr>
        <w:t>е</w:t>
      </w:r>
      <w:r>
        <w:rPr>
          <w:color w:val="0C0C0C"/>
          <w:spacing w:val="4"/>
          <w:w w:val="115"/>
        </w:rPr>
        <w:t>­ </w:t>
      </w:r>
      <w:r>
        <w:rPr>
          <w:color w:val="4F4F4F"/>
          <w:spacing w:val="3"/>
          <w:w w:val="115"/>
        </w:rPr>
        <w:t>ло</w:t>
      </w:r>
      <w:r>
        <w:rPr>
          <w:color w:val="2F2F2F"/>
          <w:spacing w:val="3"/>
          <w:w w:val="115"/>
        </w:rPr>
        <w:t>в</w:t>
      </w:r>
      <w:r>
        <w:rPr>
          <w:color w:val="4F4F4F"/>
          <w:spacing w:val="3"/>
          <w:w w:val="115"/>
        </w:rPr>
        <w:t>ек </w:t>
      </w:r>
      <w:r>
        <w:rPr>
          <w:color w:val="4F4F4F"/>
          <w:w w:val="115"/>
        </w:rPr>
        <w:t>был </w:t>
      </w:r>
      <w:r>
        <w:rPr>
          <w:color w:val="414141"/>
          <w:w w:val="115"/>
        </w:rPr>
        <w:t>поглощен в </w:t>
      </w:r>
      <w:r>
        <w:rPr>
          <w:color w:val="4F4F4F"/>
          <w:w w:val="115"/>
        </w:rPr>
        <w:t>свои </w:t>
      </w:r>
      <w:r>
        <w:rPr>
          <w:color w:val="414141"/>
          <w:w w:val="115"/>
        </w:rPr>
        <w:t>исследования по психологии, но </w:t>
      </w:r>
      <w:r>
        <w:rPr>
          <w:color w:val="4F4F4F"/>
          <w:w w:val="115"/>
        </w:rPr>
        <w:t>его </w:t>
      </w:r>
      <w:r>
        <w:rPr>
          <w:color w:val="2F2F2F"/>
          <w:spacing w:val="2"/>
          <w:w w:val="115"/>
        </w:rPr>
        <w:t>н</w:t>
      </w:r>
      <w:r>
        <w:rPr>
          <w:color w:val="4F4F4F"/>
          <w:spacing w:val="2"/>
          <w:w w:val="115"/>
        </w:rPr>
        <w:t>е </w:t>
      </w:r>
      <w:r>
        <w:rPr>
          <w:color w:val="4F4F4F"/>
          <w:w w:val="115"/>
        </w:rPr>
        <w:t>очень </w:t>
      </w:r>
      <w:r>
        <w:rPr>
          <w:color w:val="5E5E5E"/>
          <w:w w:val="115"/>
        </w:rPr>
        <w:t>зан</w:t>
      </w:r>
      <w:r>
        <w:rPr>
          <w:color w:val="414141"/>
          <w:w w:val="115"/>
        </w:rPr>
        <w:t>имало по</w:t>
      </w:r>
      <w:r>
        <w:rPr>
          <w:color w:val="5E5E5E"/>
          <w:w w:val="115"/>
        </w:rPr>
        <w:t>стиже</w:t>
      </w:r>
      <w:r>
        <w:rPr>
          <w:color w:val="0C0C0C"/>
          <w:w w:val="115"/>
        </w:rPr>
        <w:t>­ </w:t>
      </w:r>
      <w:r>
        <w:rPr>
          <w:color w:val="2F2F2F"/>
          <w:spacing w:val="-4"/>
          <w:w w:val="115"/>
        </w:rPr>
        <w:t>ни</w:t>
      </w:r>
      <w:r>
        <w:rPr>
          <w:color w:val="4F4F4F"/>
          <w:spacing w:val="-4"/>
          <w:w w:val="115"/>
        </w:rPr>
        <w:t>е  и</w:t>
      </w:r>
      <w:r>
        <w:rPr>
          <w:color w:val="2F2F2F"/>
          <w:spacing w:val="-4"/>
          <w:w w:val="115"/>
        </w:rPr>
        <w:t>ндивид</w:t>
      </w:r>
      <w:r>
        <w:rPr>
          <w:color w:val="4F4F4F"/>
          <w:spacing w:val="-4"/>
          <w:w w:val="115"/>
        </w:rPr>
        <w:t>уальнос</w:t>
      </w:r>
      <w:r>
        <w:rPr>
          <w:color w:val="1F1F1F"/>
          <w:spacing w:val="-4"/>
          <w:w w:val="115"/>
        </w:rPr>
        <w:t>т</w:t>
      </w:r>
      <w:r>
        <w:rPr>
          <w:color w:val="414141"/>
          <w:spacing w:val="-4"/>
          <w:w w:val="115"/>
        </w:rPr>
        <w:t>и  </w:t>
      </w:r>
      <w:r>
        <w:rPr>
          <w:color w:val="414141"/>
          <w:w w:val="115"/>
        </w:rPr>
        <w:t>людей.   </w:t>
      </w:r>
      <w:r>
        <w:rPr>
          <w:color w:val="4F4F4F"/>
          <w:w w:val="115"/>
        </w:rPr>
        <w:t>Его   приводили </w:t>
      </w:r>
      <w:r>
        <w:rPr>
          <w:color w:val="414141"/>
          <w:w w:val="115"/>
        </w:rPr>
        <w:t>в восторг </w:t>
      </w:r>
      <w:r>
        <w:rPr>
          <w:color w:val="4F4F4F"/>
          <w:w w:val="115"/>
        </w:rPr>
        <w:t>стат</w:t>
      </w:r>
      <w:r>
        <w:rPr>
          <w:color w:val="1F1F1F"/>
          <w:w w:val="115"/>
        </w:rPr>
        <w:t>и</w:t>
      </w:r>
      <w:r>
        <w:rPr>
          <w:color w:val="4F4F4F"/>
          <w:w w:val="115"/>
        </w:rPr>
        <w:t>стические </w:t>
      </w:r>
      <w:r>
        <w:rPr>
          <w:color w:val="414141"/>
          <w:w w:val="115"/>
        </w:rPr>
        <w:t>иссл</w:t>
      </w:r>
      <w:r>
        <w:rPr>
          <w:color w:val="5E5E5E"/>
          <w:w w:val="115"/>
        </w:rPr>
        <w:t>е</w:t>
      </w:r>
      <w:r>
        <w:rPr>
          <w:color w:val="414141"/>
          <w:w w:val="115"/>
        </w:rPr>
        <w:t>дования</w:t>
      </w:r>
      <w:r>
        <w:rPr>
          <w:color w:val="5E5E5E"/>
          <w:w w:val="115"/>
        </w:rPr>
        <w:t>, </w:t>
      </w:r>
      <w:r>
        <w:rPr>
          <w:color w:val="4F4F4F"/>
          <w:w w:val="115"/>
        </w:rPr>
        <w:t>где</w:t>
      </w:r>
      <w:r>
        <w:rPr>
          <w:color w:val="4F4F4F"/>
          <w:spacing w:val="11"/>
          <w:w w:val="115"/>
        </w:rPr>
        <w:t> </w:t>
      </w:r>
      <w:r>
        <w:rPr>
          <w:color w:val="4F4F4F"/>
          <w:w w:val="115"/>
        </w:rPr>
        <w:t>лю</w:t>
      </w:r>
      <w:r>
        <w:rPr>
          <w:color w:val="0C0C0C"/>
          <w:w w:val="115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72"/>
        <w:ind w:left="206" w:firstLine="4"/>
        <w:jc w:val="both"/>
      </w:pPr>
      <w:r>
        <w:rPr>
          <w:color w:val="3D3D3D"/>
          <w:w w:val="120"/>
        </w:rPr>
        <w:t>ди </w:t>
      </w:r>
      <w:r>
        <w:rPr>
          <w:color w:val="4D4D4D"/>
          <w:w w:val="120"/>
        </w:rPr>
        <w:t>были </w:t>
      </w:r>
      <w:r>
        <w:rPr>
          <w:color w:val="3D3D3D"/>
          <w:w w:val="120"/>
        </w:rPr>
        <w:t>превращенны в абстрактные </w:t>
      </w:r>
      <w:r>
        <w:rPr>
          <w:color w:val="4D4D4D"/>
          <w:w w:val="120"/>
        </w:rPr>
        <w:t>единицы</w:t>
      </w:r>
      <w:r>
        <w:rPr>
          <w:color w:val="0A0A0A"/>
          <w:w w:val="120"/>
        </w:rPr>
        <w:t>.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собственная природная позиция страдала </w:t>
      </w:r>
      <w:r>
        <w:rPr>
          <w:color w:val="4D4D4D"/>
          <w:w w:val="120"/>
        </w:rPr>
        <w:t>от этого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зоб</w:t>
      </w:r>
      <w:r>
        <w:rPr>
          <w:color w:val="3D3D3D"/>
          <w:w w:val="120"/>
        </w:rPr>
        <w:t>щения. В </w:t>
      </w:r>
      <w:r>
        <w:rPr>
          <w:color w:val="4D4D4D"/>
          <w:w w:val="120"/>
        </w:rPr>
        <w:t>этом была </w:t>
      </w:r>
      <w:r>
        <w:rPr>
          <w:color w:val="3D3D3D"/>
          <w:w w:val="120"/>
        </w:rPr>
        <w:t>причина</w:t>
      </w:r>
      <w:r>
        <w:rPr>
          <w:color w:val="232323"/>
          <w:w w:val="120"/>
        </w:rPr>
        <w:t>,</w:t>
      </w:r>
      <w:r>
        <w:rPr>
          <w:color w:val="232323"/>
          <w:spacing w:val="-41"/>
          <w:w w:val="120"/>
        </w:rPr>
        <w:t>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обратился ко</w:t>
      </w:r>
      <w:r>
        <w:rPr>
          <w:color w:val="3D3D3D"/>
          <w:spacing w:val="29"/>
          <w:w w:val="120"/>
        </w:rPr>
        <w:t> </w:t>
      </w:r>
      <w:r>
        <w:rPr>
          <w:color w:val="4D4D4D"/>
          <w:w w:val="120"/>
        </w:rPr>
        <w:t>мне.</w:t>
      </w:r>
    </w:p>
    <w:p>
      <w:pPr>
        <w:pStyle w:val="BodyText"/>
        <w:spacing w:line="264" w:lineRule="auto"/>
        <w:ind w:left="209" w:firstLine="308"/>
        <w:jc w:val="both"/>
      </w:pPr>
      <w:r>
        <w:rPr>
          <w:color w:val="4D4D4D"/>
          <w:w w:val="115"/>
        </w:rPr>
        <w:t>Наш следующий </w:t>
      </w:r>
      <w:r>
        <w:rPr>
          <w:color w:val="3D3D3D"/>
          <w:w w:val="115"/>
        </w:rPr>
        <w:t>пример (Рис </w:t>
      </w:r>
      <w:r>
        <w:rPr>
          <w:color w:val="0A0A0A"/>
          <w:w w:val="115"/>
        </w:rPr>
        <w:t>. </w:t>
      </w:r>
      <w:r>
        <w:rPr>
          <w:color w:val="3D3D3D"/>
          <w:w w:val="115"/>
        </w:rPr>
        <w:t>151) (см. так­ </w:t>
      </w:r>
      <w:r>
        <w:rPr>
          <w:color w:val="4D4D4D"/>
          <w:w w:val="115"/>
        </w:rPr>
        <w:t>же </w:t>
      </w:r>
      <w:r>
        <w:rPr>
          <w:color w:val="3D3D3D"/>
          <w:w w:val="115"/>
        </w:rPr>
        <w:t>Рис. </w:t>
      </w:r>
      <w:r>
        <w:rPr>
          <w:color w:val="4D4D4D"/>
          <w:spacing w:val="-3"/>
          <w:w w:val="115"/>
        </w:rPr>
        <w:t>21)</w:t>
      </w:r>
      <w:r>
        <w:rPr>
          <w:color w:val="232323"/>
          <w:spacing w:val="-3"/>
          <w:w w:val="115"/>
        </w:rPr>
        <w:t>, </w:t>
      </w:r>
      <w:r>
        <w:rPr>
          <w:color w:val="3D3D3D"/>
          <w:w w:val="115"/>
        </w:rPr>
        <w:t>нарисованный в черно-белых то­ </w:t>
      </w:r>
      <w:r>
        <w:rPr>
          <w:color w:val="4D4D4D"/>
          <w:w w:val="115"/>
        </w:rPr>
        <w:t>нах, </w:t>
      </w:r>
      <w:r>
        <w:rPr>
          <w:color w:val="3D3D3D"/>
          <w:w w:val="115"/>
        </w:rPr>
        <w:t>сон </w:t>
      </w:r>
      <w:r>
        <w:rPr>
          <w:color w:val="3D3D3D"/>
          <w:spacing w:val="-4"/>
          <w:w w:val="115"/>
        </w:rPr>
        <w:t>28</w:t>
      </w:r>
      <w:r>
        <w:rPr>
          <w:color w:val="232323"/>
          <w:spacing w:val="-4"/>
          <w:w w:val="115"/>
        </w:rPr>
        <w:t>-</w:t>
      </w:r>
      <w:r>
        <w:rPr>
          <w:color w:val="3D3D3D"/>
          <w:spacing w:val="-4"/>
          <w:w w:val="115"/>
        </w:rPr>
        <w:t>летней</w:t>
      </w:r>
      <w:r>
        <w:rPr>
          <w:color w:val="3D3D3D"/>
          <w:spacing w:val="1"/>
          <w:w w:val="115"/>
        </w:rPr>
        <w:t> </w:t>
      </w:r>
      <w:r>
        <w:rPr>
          <w:color w:val="3D3D3D"/>
          <w:w w:val="115"/>
        </w:rPr>
        <w:t>женщины.</w:t>
      </w:r>
    </w:p>
    <w:p>
      <w:pPr>
        <w:pStyle w:val="BodyText"/>
        <w:spacing w:line="261" w:lineRule="auto"/>
        <w:ind w:left="206" w:firstLine="307"/>
        <w:jc w:val="both"/>
      </w:pPr>
      <w:r>
        <w:rPr>
          <w:color w:val="3D3D3D"/>
          <w:w w:val="120"/>
        </w:rPr>
        <w:t>Следующий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рисунок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(Рис.</w:t>
      </w:r>
      <w:r>
        <w:rPr>
          <w:color w:val="4D4D4D"/>
          <w:spacing w:val="-31"/>
          <w:w w:val="120"/>
        </w:rPr>
        <w:t> </w:t>
      </w:r>
      <w:r>
        <w:rPr>
          <w:color w:val="3D3D3D"/>
          <w:w w:val="120"/>
        </w:rPr>
        <w:t>152)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появился</w:t>
      </w:r>
      <w:r>
        <w:rPr>
          <w:color w:val="3D3D3D"/>
          <w:spacing w:val="-24"/>
          <w:w w:val="120"/>
        </w:rPr>
        <w:t> </w:t>
      </w:r>
      <w:r>
        <w:rPr>
          <w:color w:val="4D4D4D"/>
          <w:w w:val="120"/>
        </w:rPr>
        <w:t>три года спустя </w:t>
      </w:r>
      <w:r>
        <w:rPr>
          <w:color w:val="3D3D3D"/>
          <w:w w:val="120"/>
        </w:rPr>
        <w:t>и пока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ывает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именно роди­ лось из </w:t>
      </w:r>
      <w:r>
        <w:rPr>
          <w:color w:val="4D4D4D"/>
          <w:w w:val="120"/>
        </w:rPr>
        <w:t>таинственного </w:t>
      </w:r>
      <w:r>
        <w:rPr>
          <w:color w:val="3D3D3D"/>
          <w:w w:val="120"/>
        </w:rPr>
        <w:t>яйца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которому внача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ле необходимо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быть проветреным возду­ </w:t>
      </w:r>
      <w:r>
        <w:rPr>
          <w:color w:val="4D4D4D"/>
          <w:spacing w:val="6"/>
          <w:w w:val="120"/>
        </w:rPr>
        <w:t>хом</w:t>
      </w:r>
      <w:r>
        <w:rPr>
          <w:color w:val="3D3D3D"/>
          <w:spacing w:val="6"/>
          <w:w w:val="120"/>
        </w:rPr>
        <w:t>- </w:t>
      </w:r>
      <w:r>
        <w:rPr>
          <w:color w:val="4D4D4D"/>
          <w:w w:val="120"/>
        </w:rPr>
        <w:t>символом </w:t>
      </w:r>
      <w:r>
        <w:rPr>
          <w:color w:val="3D3D3D"/>
          <w:w w:val="120"/>
        </w:rPr>
        <w:t>подверженности к духу из </w:t>
      </w:r>
      <w:r>
        <w:rPr>
          <w:color w:val="4D4D4D"/>
          <w:w w:val="120"/>
        </w:rPr>
        <w:t>бес­ </w:t>
      </w:r>
      <w:r>
        <w:rPr>
          <w:color w:val="3D3D3D"/>
          <w:w w:val="120"/>
        </w:rPr>
        <w:t>сознательного. Яйцо </w:t>
      </w:r>
      <w:r>
        <w:rPr>
          <w:color w:val="4D4D4D"/>
          <w:w w:val="120"/>
        </w:rPr>
        <w:t>должно было быть </w:t>
      </w:r>
      <w:r>
        <w:rPr>
          <w:color w:val="3D3D3D"/>
          <w:spacing w:val="-6"/>
          <w:w w:val="120"/>
        </w:rPr>
        <w:t>поме</w:t>
      </w:r>
      <w:r>
        <w:rPr>
          <w:color w:val="232323"/>
          <w:spacing w:val="-6"/>
          <w:w w:val="120"/>
        </w:rPr>
        <w:t>­ </w:t>
      </w:r>
      <w:r>
        <w:rPr>
          <w:color w:val="3D3D3D"/>
          <w:w w:val="120"/>
        </w:rPr>
        <w:t>щено в сосуд </w:t>
      </w:r>
      <w:r>
        <w:rPr>
          <w:color w:val="4D4D4D"/>
          <w:w w:val="120"/>
        </w:rPr>
        <w:t>аналитической </w:t>
      </w:r>
      <w:r>
        <w:rPr>
          <w:color w:val="3D3D3D"/>
          <w:w w:val="120"/>
        </w:rPr>
        <w:t>работы и среды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подвергнуться </w:t>
      </w:r>
      <w:r>
        <w:rPr>
          <w:color w:val="4D4D4D"/>
          <w:w w:val="120"/>
        </w:rPr>
        <w:t>«правильной </w:t>
      </w:r>
      <w:r>
        <w:rPr>
          <w:color w:val="3D3D3D"/>
          <w:w w:val="120"/>
        </w:rPr>
        <w:t>мере </w:t>
      </w:r>
      <w:r>
        <w:rPr>
          <w:color w:val="4D4D4D"/>
          <w:w w:val="120"/>
        </w:rPr>
        <w:t>огня», что мы </w:t>
      </w:r>
      <w:r>
        <w:rPr>
          <w:color w:val="3D3D3D"/>
          <w:w w:val="120"/>
        </w:rPr>
        <w:t>и находим в различных</w:t>
      </w:r>
      <w:r>
        <w:rPr>
          <w:color w:val="3D3D3D"/>
          <w:spacing w:val="3"/>
          <w:w w:val="120"/>
        </w:rPr>
        <w:t> </w:t>
      </w:r>
      <w:r>
        <w:rPr>
          <w:color w:val="3D3D3D"/>
          <w:w w:val="120"/>
        </w:rPr>
        <w:t>алхимических</w:t>
      </w:r>
    </w:p>
    <w:p>
      <w:pPr>
        <w:pStyle w:val="BodyText"/>
        <w:spacing w:line="264" w:lineRule="auto" w:before="63"/>
        <w:ind w:left="152" w:right="144" w:hanging="7"/>
        <w:jc w:val="both"/>
      </w:pPr>
      <w:r>
        <w:rPr/>
        <w:br w:type="column"/>
      </w:r>
      <w:r>
        <w:rPr>
          <w:color w:val="4D4D4D"/>
          <w:w w:val="120"/>
        </w:rPr>
        <w:t>текстах. Это означает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что эмоциональная </w:t>
      </w:r>
      <w:r>
        <w:rPr>
          <w:color w:val="3D3D3D"/>
          <w:w w:val="120"/>
        </w:rPr>
        <w:t>во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влеченность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должна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быть</w:t>
      </w:r>
      <w:r>
        <w:rPr>
          <w:color w:val="4D4D4D"/>
          <w:spacing w:val="-12"/>
          <w:w w:val="120"/>
        </w:rPr>
        <w:t> </w:t>
      </w:r>
      <w:r>
        <w:rPr>
          <w:color w:val="232323"/>
          <w:w w:val="120"/>
        </w:rPr>
        <w:t>н</w:t>
      </w:r>
      <w:r>
        <w:rPr>
          <w:color w:val="3D3D3D"/>
          <w:w w:val="120"/>
        </w:rPr>
        <w:t>и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слишком</w:t>
      </w:r>
      <w:r>
        <w:rPr>
          <w:color w:val="3D3D3D"/>
          <w:spacing w:val="-3"/>
          <w:w w:val="120"/>
        </w:rPr>
        <w:t> </w:t>
      </w:r>
      <w:r>
        <w:rPr>
          <w:color w:val="3D3D3D"/>
          <w:w w:val="120"/>
        </w:rPr>
        <w:t>горячей, ни слишком </w:t>
      </w:r>
      <w:r>
        <w:rPr>
          <w:color w:val="4D4D4D"/>
          <w:w w:val="120"/>
        </w:rPr>
        <w:t>холодной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так, чтобы она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со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жгла или не </w:t>
      </w:r>
      <w:r>
        <w:rPr>
          <w:color w:val="4D4D4D"/>
          <w:w w:val="120"/>
        </w:rPr>
        <w:t>заморозила </w:t>
      </w:r>
      <w:r>
        <w:rPr>
          <w:color w:val="3D3D3D"/>
          <w:w w:val="120"/>
        </w:rPr>
        <w:t>живое </w:t>
      </w:r>
      <w:r>
        <w:rPr>
          <w:color w:val="4D4D4D"/>
          <w:w w:val="120"/>
        </w:rPr>
        <w:t>содержание </w:t>
      </w:r>
      <w:r>
        <w:rPr>
          <w:color w:val="3D3D3D"/>
          <w:w w:val="120"/>
        </w:rPr>
        <w:t>яй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ца.</w:t>
      </w:r>
    </w:p>
    <w:p>
      <w:pPr>
        <w:pStyle w:val="BodyText"/>
        <w:spacing w:line="261" w:lineRule="auto"/>
        <w:ind w:left="144" w:right="142" w:firstLine="295"/>
        <w:jc w:val="both"/>
      </w:pPr>
      <w:r>
        <w:rPr>
          <w:color w:val="4D4D4D"/>
          <w:w w:val="120"/>
        </w:rPr>
        <w:t>То, что </w:t>
      </w:r>
      <w:r>
        <w:rPr>
          <w:color w:val="626262"/>
          <w:w w:val="120"/>
        </w:rPr>
        <w:t>затем </w:t>
      </w:r>
      <w:r>
        <w:rPr>
          <w:color w:val="3D3D3D"/>
          <w:w w:val="120"/>
        </w:rPr>
        <w:t>рождается </w:t>
      </w:r>
      <w:r>
        <w:rPr>
          <w:color w:val="4D4D4D"/>
          <w:w w:val="120"/>
        </w:rPr>
        <w:t>из яйца является </w:t>
      </w:r>
      <w:r>
        <w:rPr>
          <w:color w:val="3D3D3D"/>
          <w:w w:val="120"/>
        </w:rPr>
        <w:t>крылатым </w:t>
      </w:r>
      <w:r>
        <w:rPr>
          <w:color w:val="4D4D4D"/>
          <w:w w:val="120"/>
        </w:rPr>
        <w:t>насекомым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образ,совершенно от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личный от </w:t>
      </w:r>
      <w:r>
        <w:rPr>
          <w:color w:val="3D3D3D"/>
          <w:w w:val="120"/>
        </w:rPr>
        <w:t>нашего сознательного </w:t>
      </w:r>
      <w:r>
        <w:rPr>
          <w:color w:val="4D4D4D"/>
          <w:w w:val="120"/>
        </w:rPr>
        <w:t>человеческо­ </w:t>
      </w:r>
      <w:r>
        <w:rPr>
          <w:i/>
          <w:color w:val="4D4D4D"/>
          <w:w w:val="120"/>
          <w:sz w:val="20"/>
        </w:rPr>
        <w:t>го </w:t>
      </w:r>
      <w:r>
        <w:rPr>
          <w:color w:val="4D4D4D"/>
          <w:w w:val="120"/>
        </w:rPr>
        <w:t>существования. Такое насекомое </w:t>
      </w:r>
      <w:r>
        <w:rPr>
          <w:color w:val="3D3D3D"/>
          <w:w w:val="120"/>
        </w:rPr>
        <w:t>- 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вест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ный символ жизненного </w:t>
      </w:r>
      <w:r>
        <w:rPr>
          <w:color w:val="4D4D4D"/>
          <w:w w:val="120"/>
        </w:rPr>
        <w:t>опыта, </w:t>
      </w:r>
      <w:r>
        <w:rPr>
          <w:color w:val="3D3D3D"/>
          <w:w w:val="120"/>
        </w:rPr>
        <w:t>который </w:t>
      </w:r>
      <w:r>
        <w:rPr>
          <w:color w:val="4D4D4D"/>
          <w:w w:val="120"/>
        </w:rPr>
        <w:t>про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тивоположен божественному </w:t>
      </w:r>
      <w:r>
        <w:rPr>
          <w:color w:val="3D3D3D"/>
          <w:w w:val="120"/>
        </w:rPr>
        <w:t>в людях</w:t>
      </w:r>
      <w:r>
        <w:rPr>
          <w:color w:val="232323"/>
          <w:w w:val="120"/>
        </w:rPr>
        <w:t>. </w:t>
      </w:r>
      <w:r>
        <w:rPr>
          <w:color w:val="3D3D3D"/>
          <w:w w:val="120"/>
        </w:rPr>
        <w:t>Изве­ стен </w:t>
      </w:r>
      <w:r>
        <w:rPr>
          <w:color w:val="4D4D4D"/>
          <w:w w:val="120"/>
        </w:rPr>
        <w:t>он, на</w:t>
      </w:r>
      <w:r>
        <w:rPr>
          <w:color w:val="232323"/>
          <w:w w:val="120"/>
        </w:rPr>
        <w:t>п</w:t>
      </w:r>
      <w:r>
        <w:rPr>
          <w:color w:val="3D3D3D"/>
          <w:w w:val="120"/>
        </w:rPr>
        <w:t>ример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в древнем </w:t>
      </w:r>
      <w:r>
        <w:rPr>
          <w:color w:val="4D4D4D"/>
          <w:w w:val="120"/>
        </w:rPr>
        <w:t>Егип</w:t>
      </w:r>
      <w:r>
        <w:rPr>
          <w:color w:val="232323"/>
          <w:w w:val="120"/>
        </w:rPr>
        <w:t>т</w:t>
      </w:r>
      <w:r>
        <w:rPr>
          <w:color w:val="4D4D4D"/>
          <w:w w:val="120"/>
        </w:rPr>
        <w:t>е,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сим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воле скарабея или </w:t>
      </w:r>
      <w:r>
        <w:rPr>
          <w:color w:val="4D4D4D"/>
          <w:w w:val="120"/>
        </w:rPr>
        <w:t>богомола </w:t>
      </w:r>
      <w:r>
        <w:rPr>
          <w:color w:val="3D3D3D"/>
          <w:w w:val="120"/>
        </w:rPr>
        <w:t>в Южной Африке, </w:t>
      </w:r>
      <w:r>
        <w:rPr>
          <w:color w:val="4D4D4D"/>
          <w:w w:val="120"/>
        </w:rPr>
        <w:t>у бушменов </w:t>
      </w:r>
      <w:r>
        <w:rPr>
          <w:color w:val="3D3D3D"/>
          <w:w w:val="120"/>
        </w:rPr>
        <w:t>Калахари, или в ку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нечике - </w:t>
      </w:r>
      <w:r>
        <w:rPr>
          <w:color w:val="4D4D4D"/>
          <w:w w:val="120"/>
        </w:rPr>
        <w:t>«ме­ чущем молнии»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как он именуется у абори</w:t>
      </w:r>
      <w:r>
        <w:rPr>
          <w:color w:val="232323"/>
          <w:w w:val="120"/>
        </w:rPr>
        <w:t>г</w:t>
      </w:r>
      <w:r>
        <w:rPr>
          <w:color w:val="4D4D4D"/>
          <w:w w:val="120"/>
        </w:rPr>
        <w:t>е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нов Северной части Австралии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в Какаду.</w:t>
      </w:r>
    </w:p>
    <w:p>
      <w:pPr>
        <w:spacing w:after="0" w:line="261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5"/>
        </w:rPr>
      </w:pPr>
    </w:p>
    <w:p>
      <w:pPr>
        <w:spacing w:before="95"/>
        <w:ind w:left="62" w:right="0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D3D3D"/>
          <w:spacing w:val="-1"/>
          <w:w w:val="119"/>
          <w:sz w:val="15"/>
        </w:rPr>
        <w:t>Р</w:t>
      </w:r>
      <w:r>
        <w:rPr>
          <w:rFonts w:ascii="Arial" w:hAnsi="Arial"/>
          <w:i/>
          <w:color w:val="3D3D3D"/>
          <w:spacing w:val="-71"/>
          <w:w w:val="119"/>
          <w:sz w:val="15"/>
        </w:rPr>
        <w:t>1</w:t>
      </w:r>
      <w:r>
        <w:rPr>
          <w:rFonts w:ascii="Arial" w:hAnsi="Arial"/>
          <w:i/>
          <w:color w:val="3D3D3D"/>
          <w:spacing w:val="-1"/>
          <w:w w:val="95"/>
          <w:sz w:val="15"/>
        </w:rPr>
        <w:t>1</w:t>
      </w:r>
      <w:r>
        <w:rPr>
          <w:rFonts w:ascii="Arial" w:hAnsi="Arial"/>
          <w:i/>
          <w:color w:val="3D3D3D"/>
          <w:spacing w:val="7"/>
          <w:w w:val="95"/>
          <w:sz w:val="15"/>
        </w:rPr>
        <w:t>с</w:t>
      </w:r>
      <w:r>
        <w:rPr>
          <w:rFonts w:ascii="Arial" w:hAnsi="Arial"/>
          <w:i/>
          <w:color w:val="0A0A0A"/>
          <w:w w:val="95"/>
          <w:sz w:val="15"/>
        </w:rPr>
        <w:t>.</w:t>
      </w:r>
      <w:r>
        <w:rPr>
          <w:rFonts w:ascii="Arial" w:hAnsi="Arial"/>
          <w:i/>
          <w:color w:val="0A0A0A"/>
          <w:sz w:val="15"/>
        </w:rPr>
        <w:t> </w:t>
      </w:r>
      <w:r>
        <w:rPr>
          <w:rFonts w:ascii="Arial" w:hAnsi="Arial"/>
          <w:i/>
          <w:color w:val="0A0A0A"/>
          <w:spacing w:val="-12"/>
          <w:sz w:val="15"/>
        </w:rPr>
        <w:t> </w:t>
      </w:r>
      <w:r>
        <w:rPr>
          <w:rFonts w:ascii="Arial" w:hAnsi="Arial"/>
          <w:i/>
          <w:color w:val="3D3D3D"/>
          <w:spacing w:val="-1"/>
          <w:w w:val="116"/>
          <w:sz w:val="15"/>
        </w:rPr>
        <w:t>152</w:t>
      </w:r>
      <w:r>
        <w:rPr>
          <w:rFonts w:ascii="Arial" w:hAnsi="Arial"/>
          <w:i/>
          <w:color w:val="3D3D3D"/>
          <w:w w:val="116"/>
          <w:sz w:val="15"/>
        </w:rPr>
        <w:t>:</w:t>
      </w:r>
      <w:r>
        <w:rPr>
          <w:rFonts w:ascii="Arial" w:hAnsi="Arial"/>
          <w:i/>
          <w:color w:val="3D3D3D"/>
          <w:spacing w:val="9"/>
          <w:sz w:val="15"/>
        </w:rPr>
        <w:t> </w:t>
      </w:r>
      <w:r>
        <w:rPr>
          <w:rFonts w:ascii="Arial" w:hAnsi="Arial"/>
          <w:i/>
          <w:color w:val="3D3D3D"/>
          <w:spacing w:val="-1"/>
          <w:w w:val="121"/>
          <w:sz w:val="15"/>
        </w:rPr>
        <w:t>Нарисован</w:t>
      </w:r>
      <w:r>
        <w:rPr>
          <w:rFonts w:ascii="Arial" w:hAnsi="Arial"/>
          <w:i/>
          <w:color w:val="3D3D3D"/>
          <w:w w:val="121"/>
          <w:sz w:val="15"/>
        </w:rPr>
        <w:t>о</w:t>
      </w:r>
      <w:r>
        <w:rPr>
          <w:rFonts w:ascii="Arial" w:hAnsi="Arial"/>
          <w:i/>
          <w:color w:val="3D3D3D"/>
          <w:sz w:val="15"/>
        </w:rPr>
        <w:t> </w:t>
      </w:r>
      <w:r>
        <w:rPr>
          <w:rFonts w:ascii="Arial" w:hAnsi="Arial"/>
          <w:i/>
          <w:color w:val="3D3D3D"/>
          <w:spacing w:val="-19"/>
          <w:sz w:val="15"/>
        </w:rPr>
        <w:t> </w:t>
      </w:r>
      <w:r>
        <w:rPr>
          <w:rFonts w:ascii="Arial" w:hAnsi="Arial"/>
          <w:i/>
          <w:color w:val="3D3D3D"/>
          <w:spacing w:val="-11"/>
          <w:w w:val="121"/>
          <w:sz w:val="15"/>
        </w:rPr>
        <w:t>т</w:t>
      </w:r>
      <w:r>
        <w:rPr>
          <w:rFonts w:ascii="Arial" w:hAnsi="Arial"/>
          <w:i/>
          <w:color w:val="626262"/>
          <w:spacing w:val="-12"/>
          <w:w w:val="121"/>
          <w:sz w:val="15"/>
        </w:rPr>
        <w:t>е</w:t>
      </w:r>
      <w:r>
        <w:rPr>
          <w:rFonts w:ascii="Arial" w:hAnsi="Arial"/>
          <w:i/>
          <w:color w:val="3D3D3D"/>
          <w:w w:val="121"/>
          <w:sz w:val="15"/>
        </w:rPr>
        <w:t>м</w:t>
      </w:r>
      <w:r>
        <w:rPr>
          <w:rFonts w:ascii="Arial" w:hAnsi="Arial"/>
          <w:i/>
          <w:color w:val="3D3D3D"/>
          <w:sz w:val="15"/>
        </w:rPr>
        <w:t> </w:t>
      </w:r>
      <w:r>
        <w:rPr>
          <w:rFonts w:ascii="Arial" w:hAnsi="Arial"/>
          <w:i/>
          <w:color w:val="3D3D3D"/>
          <w:spacing w:val="-17"/>
          <w:sz w:val="15"/>
        </w:rPr>
        <w:t> </w:t>
      </w:r>
      <w:r>
        <w:rPr>
          <w:rFonts w:ascii="Arial" w:hAnsi="Arial"/>
          <w:i/>
          <w:color w:val="4D4D4D"/>
          <w:spacing w:val="-1"/>
          <w:w w:val="121"/>
          <w:sz w:val="15"/>
        </w:rPr>
        <w:t>ж</w:t>
      </w:r>
      <w:r>
        <w:rPr>
          <w:rFonts w:ascii="Arial" w:hAnsi="Arial"/>
          <w:i/>
          <w:color w:val="4D4D4D"/>
          <w:w w:val="121"/>
          <w:sz w:val="15"/>
        </w:rPr>
        <w:t>е</w:t>
      </w:r>
      <w:r>
        <w:rPr>
          <w:rFonts w:ascii="Arial" w:hAnsi="Arial"/>
          <w:i/>
          <w:color w:val="4D4D4D"/>
          <w:sz w:val="15"/>
        </w:rPr>
        <w:t> </w:t>
      </w:r>
      <w:r>
        <w:rPr>
          <w:rFonts w:ascii="Arial" w:hAnsi="Arial"/>
          <w:i/>
          <w:color w:val="4D4D4D"/>
          <w:spacing w:val="-8"/>
          <w:sz w:val="15"/>
        </w:rPr>
        <w:t> </w:t>
      </w:r>
      <w:r>
        <w:rPr>
          <w:rFonts w:ascii="Arial" w:hAnsi="Arial"/>
          <w:i/>
          <w:color w:val="3D3D3D"/>
          <w:spacing w:val="-1"/>
          <w:w w:val="121"/>
          <w:sz w:val="15"/>
        </w:rPr>
        <w:t>чело</w:t>
      </w:r>
      <w:r>
        <w:rPr>
          <w:rFonts w:ascii="Arial" w:hAnsi="Arial"/>
          <w:i/>
          <w:color w:val="3D3D3D"/>
          <w:spacing w:val="-39"/>
          <w:w w:val="121"/>
          <w:sz w:val="15"/>
        </w:rPr>
        <w:t>в</w:t>
      </w:r>
      <w:r>
        <w:rPr>
          <w:rFonts w:ascii="Arial" w:hAnsi="Arial"/>
          <w:i/>
          <w:color w:val="626262"/>
          <w:spacing w:val="-12"/>
          <w:w w:val="121"/>
          <w:sz w:val="15"/>
        </w:rPr>
        <w:t>е</w:t>
      </w:r>
      <w:r>
        <w:rPr>
          <w:rFonts w:ascii="Arial" w:hAnsi="Arial"/>
          <w:i/>
          <w:color w:val="3D3D3D"/>
          <w:w w:val="121"/>
          <w:sz w:val="15"/>
        </w:rPr>
        <w:t>к</w:t>
      </w:r>
      <w:r>
        <w:rPr>
          <w:rFonts w:ascii="Arial" w:hAnsi="Arial"/>
          <w:i/>
          <w:color w:val="3D3D3D"/>
          <w:spacing w:val="-25"/>
          <w:sz w:val="15"/>
        </w:rPr>
        <w:t> </w:t>
      </w:r>
      <w:r>
        <w:rPr>
          <w:rFonts w:ascii="Arial" w:hAnsi="Arial"/>
          <w:i/>
          <w:color w:val="3D3D3D"/>
          <w:spacing w:val="-12"/>
          <w:w w:val="121"/>
          <w:sz w:val="15"/>
        </w:rPr>
        <w:t>о</w:t>
      </w:r>
      <w:r>
        <w:rPr>
          <w:rFonts w:ascii="Arial" w:hAnsi="Arial"/>
          <w:i/>
          <w:color w:val="626262"/>
          <w:spacing w:val="1"/>
          <w:w w:val="121"/>
          <w:sz w:val="15"/>
        </w:rPr>
        <w:t>м</w:t>
      </w:r>
      <w:r>
        <w:rPr>
          <w:rFonts w:ascii="Arial" w:hAnsi="Arial"/>
          <w:i/>
          <w:color w:val="3D3D3D"/>
          <w:w w:val="121"/>
          <w:sz w:val="15"/>
        </w:rPr>
        <w:t>,</w:t>
      </w:r>
      <w:r>
        <w:rPr>
          <w:rFonts w:ascii="Arial" w:hAnsi="Arial"/>
          <w:i/>
          <w:color w:val="3D3D3D"/>
          <w:spacing w:val="15"/>
          <w:sz w:val="15"/>
        </w:rPr>
        <w:t> </w:t>
      </w:r>
      <w:r>
        <w:rPr>
          <w:rFonts w:ascii="Arial" w:hAnsi="Arial"/>
          <w:i/>
          <w:color w:val="3D3D3D"/>
          <w:spacing w:val="-1"/>
          <w:w w:val="121"/>
          <w:sz w:val="15"/>
        </w:rPr>
        <w:t>чт</w:t>
      </w:r>
      <w:r>
        <w:rPr>
          <w:rFonts w:ascii="Arial" w:hAnsi="Arial"/>
          <w:i/>
          <w:color w:val="3D3D3D"/>
          <w:w w:val="121"/>
          <w:sz w:val="15"/>
        </w:rPr>
        <w:t>о</w:t>
      </w:r>
      <w:r>
        <w:rPr>
          <w:rFonts w:ascii="Arial" w:hAnsi="Arial"/>
          <w:i/>
          <w:color w:val="3D3D3D"/>
          <w:spacing w:val="17"/>
          <w:sz w:val="15"/>
        </w:rPr>
        <w:t> </w:t>
      </w:r>
      <w:r>
        <w:rPr>
          <w:rFonts w:ascii="Arial" w:hAnsi="Arial"/>
          <w:i/>
          <w:color w:val="3D3D3D"/>
          <w:w w:val="121"/>
          <w:sz w:val="15"/>
        </w:rPr>
        <w:t>и</w:t>
      </w:r>
      <w:r>
        <w:rPr>
          <w:rFonts w:ascii="Arial" w:hAnsi="Arial"/>
          <w:i/>
          <w:color w:val="3D3D3D"/>
          <w:sz w:val="15"/>
        </w:rPr>
        <w:t> </w:t>
      </w:r>
      <w:r>
        <w:rPr>
          <w:rFonts w:ascii="Arial" w:hAnsi="Arial"/>
          <w:i/>
          <w:color w:val="3D3D3D"/>
          <w:spacing w:val="-21"/>
          <w:sz w:val="15"/>
        </w:rPr>
        <w:t> </w:t>
      </w:r>
      <w:r>
        <w:rPr>
          <w:rFonts w:ascii="Arial" w:hAnsi="Arial"/>
          <w:i/>
          <w:color w:val="4D4D4D"/>
          <w:spacing w:val="-1"/>
          <w:w w:val="121"/>
          <w:sz w:val="15"/>
        </w:rPr>
        <w:t>рисуно</w:t>
      </w:r>
      <w:r>
        <w:rPr>
          <w:rFonts w:ascii="Arial" w:hAnsi="Arial"/>
          <w:i/>
          <w:color w:val="4D4D4D"/>
          <w:w w:val="121"/>
          <w:sz w:val="15"/>
        </w:rPr>
        <w:t>к</w:t>
      </w:r>
      <w:r>
        <w:rPr>
          <w:rFonts w:ascii="Arial" w:hAnsi="Arial"/>
          <w:i/>
          <w:color w:val="4D4D4D"/>
          <w:sz w:val="15"/>
        </w:rPr>
        <w:t> </w:t>
      </w:r>
      <w:r>
        <w:rPr>
          <w:rFonts w:ascii="Arial" w:hAnsi="Arial"/>
          <w:i/>
          <w:color w:val="4D4D4D"/>
          <w:spacing w:val="-9"/>
          <w:sz w:val="15"/>
        </w:rPr>
        <w:t> </w:t>
      </w:r>
      <w:r>
        <w:rPr>
          <w:rFonts w:ascii="Arial" w:hAnsi="Arial"/>
          <w:i/>
          <w:color w:val="3D3D3D"/>
          <w:spacing w:val="-1"/>
          <w:w w:val="121"/>
          <w:sz w:val="15"/>
        </w:rPr>
        <w:t>15</w:t>
      </w:r>
      <w:r>
        <w:rPr>
          <w:rFonts w:ascii="Arial" w:hAnsi="Arial"/>
          <w:i/>
          <w:color w:val="3D3D3D"/>
          <w:spacing w:val="-21"/>
          <w:w w:val="121"/>
          <w:sz w:val="15"/>
        </w:rPr>
        <w:t>1</w:t>
      </w:r>
      <w:r>
        <w:rPr>
          <w:rFonts w:ascii="Arial" w:hAnsi="Arial"/>
          <w:i/>
          <w:color w:val="0A0A0A"/>
          <w:w w:val="121"/>
          <w:sz w:val="15"/>
        </w:rPr>
        <w:t>.</w:t>
      </w:r>
    </w:p>
    <w:p>
      <w:pPr>
        <w:spacing w:after="0"/>
        <w:jc w:val="center"/>
        <w:rPr>
          <w:rFonts w:ascii="Arial" w:hAnsi="Arial"/>
          <w:sz w:val="1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81"/>
        <w:ind w:left="516" w:right="0" w:firstLine="0"/>
        <w:jc w:val="left"/>
        <w:rPr>
          <w:sz w:val="18"/>
        </w:rPr>
      </w:pPr>
      <w:r>
        <w:rPr>
          <w:color w:val="131313"/>
          <w:sz w:val="17"/>
        </w:rPr>
        <w:t>[</w:t>
      </w:r>
      <w:r>
        <w:rPr>
          <w:color w:val="484848"/>
          <w:sz w:val="17"/>
        </w:rPr>
        <w:t>IJ </w:t>
      </w:r>
      <w:r>
        <w:rPr>
          <w:color w:val="484848"/>
          <w:sz w:val="18"/>
        </w:rPr>
        <w:t>См. </w:t>
      </w:r>
      <w:r>
        <w:rPr>
          <w:color w:val="595959"/>
          <w:sz w:val="17"/>
        </w:rPr>
        <w:t>M </w:t>
      </w:r>
      <w:r>
        <w:rPr>
          <w:color w:val="131313"/>
          <w:sz w:val="17"/>
        </w:rPr>
        <w:t>.</w:t>
      </w:r>
      <w:r>
        <w:rPr>
          <w:color w:val="595959"/>
          <w:sz w:val="17"/>
        </w:rPr>
        <w:t>- </w:t>
      </w:r>
      <w:r>
        <w:rPr>
          <w:color w:val="343434"/>
          <w:sz w:val="17"/>
        </w:rPr>
        <w:t>L </w:t>
      </w:r>
      <w:r>
        <w:rPr>
          <w:color w:val="131313"/>
          <w:sz w:val="17"/>
        </w:rPr>
        <w:t>. </w:t>
      </w:r>
      <w:r>
        <w:rPr>
          <w:color w:val="595959"/>
          <w:sz w:val="18"/>
        </w:rPr>
        <w:t>von </w:t>
      </w:r>
      <w:r>
        <w:rPr>
          <w:color w:val="343434"/>
          <w:sz w:val="18"/>
        </w:rPr>
        <w:t>Fr</w:t>
      </w:r>
      <w:r>
        <w:rPr>
          <w:color w:val="595959"/>
          <w:sz w:val="18"/>
        </w:rPr>
        <w:t>anz</w:t>
      </w:r>
      <w:r>
        <w:rPr>
          <w:color w:val="262626"/>
          <w:sz w:val="18"/>
        </w:rPr>
        <w:t>, </w:t>
      </w:r>
      <w:r>
        <w:rPr>
          <w:rFonts w:ascii="Arial" w:hAnsi="Arial"/>
          <w:i/>
          <w:color w:val="484848"/>
          <w:sz w:val="16"/>
        </w:rPr>
        <w:t>Number and </w:t>
      </w:r>
      <w:r>
        <w:rPr>
          <w:rFonts w:ascii="Arial" w:hAnsi="Arial"/>
          <w:i/>
          <w:color w:val="262626"/>
          <w:sz w:val="16"/>
        </w:rPr>
        <w:t>T</w:t>
      </w:r>
      <w:r>
        <w:rPr>
          <w:rFonts w:ascii="Arial" w:hAnsi="Arial"/>
          <w:i/>
          <w:color w:val="484848"/>
          <w:sz w:val="16"/>
        </w:rPr>
        <w:t>ime, </w:t>
      </w:r>
      <w:r>
        <w:rPr>
          <w:color w:val="484848"/>
          <w:sz w:val="18"/>
        </w:rPr>
        <w:t>р</w:t>
      </w:r>
      <w:r>
        <w:rPr>
          <w:color w:val="131313"/>
          <w:sz w:val="18"/>
        </w:rPr>
        <w:t>. </w:t>
      </w:r>
      <w:r>
        <w:rPr>
          <w:color w:val="484848"/>
          <w:sz w:val="18"/>
        </w:rPr>
        <w:t>74f.</w:t>
      </w:r>
    </w:p>
    <w:p>
      <w:pPr>
        <w:pStyle w:val="ListParagraph"/>
        <w:numPr>
          <w:ilvl w:val="0"/>
          <w:numId w:val="24"/>
        </w:numPr>
        <w:tabs>
          <w:tab w:pos="803" w:val="left" w:leader="none"/>
        </w:tabs>
        <w:spacing w:line="240" w:lineRule="auto" w:before="5" w:after="0"/>
        <w:ind w:left="802" w:right="0" w:hanging="288"/>
        <w:jc w:val="left"/>
        <w:rPr>
          <w:rFonts w:ascii="Arial" w:hAnsi="Arial"/>
          <w:i/>
          <w:sz w:val="16"/>
        </w:rPr>
      </w:pPr>
      <w:r>
        <w:rPr>
          <w:color w:val="484848"/>
          <w:w w:val="115"/>
          <w:sz w:val="18"/>
        </w:rPr>
        <w:t>См., например, F.C. Endres </w:t>
      </w:r>
      <w:r>
        <w:rPr>
          <w:color w:val="595959"/>
          <w:w w:val="115"/>
          <w:sz w:val="18"/>
        </w:rPr>
        <w:t>and А. </w:t>
      </w:r>
      <w:r>
        <w:rPr>
          <w:color w:val="484848"/>
          <w:spacing w:val="-3"/>
          <w:w w:val="115"/>
          <w:sz w:val="18"/>
        </w:rPr>
        <w:t>Sch</w:t>
      </w:r>
      <w:r>
        <w:rPr>
          <w:color w:val="131313"/>
          <w:spacing w:val="-3"/>
          <w:w w:val="115"/>
          <w:sz w:val="18"/>
        </w:rPr>
        <w:t>i</w:t>
      </w:r>
      <w:r>
        <w:rPr>
          <w:color w:val="484848"/>
          <w:spacing w:val="-3"/>
          <w:w w:val="115"/>
          <w:sz w:val="18"/>
        </w:rPr>
        <w:t>mmel, </w:t>
      </w:r>
      <w:r>
        <w:rPr>
          <w:rFonts w:ascii="Arial" w:hAnsi="Arial"/>
          <w:i/>
          <w:color w:val="484848"/>
          <w:w w:val="115"/>
          <w:sz w:val="16"/>
        </w:rPr>
        <w:t>Mysl'ery of</w:t>
      </w:r>
      <w:r>
        <w:rPr>
          <w:rFonts w:ascii="Arial" w:hAnsi="Arial"/>
          <w:i/>
          <w:color w:val="484848"/>
          <w:spacing w:val="2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Numbers.</w:t>
      </w:r>
    </w:p>
    <w:p>
      <w:pPr>
        <w:pStyle w:val="ListParagraph"/>
        <w:numPr>
          <w:ilvl w:val="0"/>
          <w:numId w:val="24"/>
        </w:numPr>
        <w:tabs>
          <w:tab w:pos="843" w:val="left" w:leader="none"/>
        </w:tabs>
        <w:spacing w:line="240" w:lineRule="auto" w:before="14" w:after="0"/>
        <w:ind w:left="842" w:right="0" w:hanging="328"/>
        <w:jc w:val="left"/>
        <w:rPr>
          <w:rFonts w:ascii="Arial" w:hAnsi="Arial"/>
          <w:i/>
          <w:sz w:val="16"/>
        </w:rPr>
      </w:pPr>
      <w:r>
        <w:rPr>
          <w:color w:val="484848"/>
          <w:w w:val="115"/>
          <w:sz w:val="18"/>
        </w:rPr>
        <w:t>Эту</w:t>
      </w:r>
      <w:r>
        <w:rPr>
          <w:color w:val="484848"/>
          <w:spacing w:val="30"/>
          <w:w w:val="115"/>
          <w:sz w:val="18"/>
        </w:rPr>
        <w:t> </w:t>
      </w:r>
      <w:r>
        <w:rPr>
          <w:color w:val="484848"/>
          <w:w w:val="115"/>
          <w:sz w:val="18"/>
        </w:rPr>
        <w:t>склонность</w:t>
      </w:r>
      <w:r>
        <w:rPr>
          <w:color w:val="484848"/>
          <w:spacing w:val="40"/>
          <w:w w:val="115"/>
          <w:sz w:val="18"/>
        </w:rPr>
        <w:t> </w:t>
      </w:r>
      <w:r>
        <w:rPr>
          <w:color w:val="595959"/>
          <w:w w:val="115"/>
          <w:sz w:val="18"/>
        </w:rPr>
        <w:t>можно</w:t>
      </w:r>
      <w:r>
        <w:rPr>
          <w:color w:val="595959"/>
          <w:spacing w:val="32"/>
          <w:w w:val="115"/>
          <w:sz w:val="18"/>
        </w:rPr>
        <w:t> </w:t>
      </w:r>
      <w:r>
        <w:rPr>
          <w:color w:val="484848"/>
          <w:w w:val="115"/>
          <w:sz w:val="18"/>
        </w:rPr>
        <w:t>встре</w:t>
      </w:r>
      <w:r>
        <w:rPr>
          <w:color w:val="6D6D6D"/>
          <w:w w:val="115"/>
          <w:sz w:val="18"/>
        </w:rPr>
        <w:t>т</w:t>
      </w:r>
      <w:r>
        <w:rPr>
          <w:color w:val="484848"/>
          <w:w w:val="115"/>
          <w:sz w:val="18"/>
        </w:rPr>
        <w:t>ить,</w:t>
      </w:r>
      <w:r>
        <w:rPr>
          <w:color w:val="484848"/>
          <w:spacing w:val="34"/>
          <w:w w:val="115"/>
          <w:sz w:val="18"/>
        </w:rPr>
        <w:t> </w:t>
      </w:r>
      <w:r>
        <w:rPr>
          <w:color w:val="595959"/>
          <w:w w:val="115"/>
          <w:sz w:val="18"/>
        </w:rPr>
        <w:t>напр</w:t>
      </w:r>
      <w:r>
        <w:rPr>
          <w:color w:val="343434"/>
          <w:w w:val="115"/>
          <w:sz w:val="18"/>
        </w:rPr>
        <w:t>и</w:t>
      </w:r>
      <w:r>
        <w:rPr>
          <w:color w:val="595959"/>
          <w:w w:val="115"/>
          <w:sz w:val="18"/>
        </w:rPr>
        <w:t>мер,</w:t>
      </w:r>
      <w:r>
        <w:rPr>
          <w:color w:val="595959"/>
          <w:spacing w:val="32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32"/>
          <w:w w:val="115"/>
          <w:sz w:val="18"/>
        </w:rPr>
        <w:t> </w:t>
      </w:r>
      <w:r>
        <w:rPr>
          <w:color w:val="595959"/>
          <w:w w:val="115"/>
          <w:sz w:val="18"/>
        </w:rPr>
        <w:t>книге</w:t>
      </w:r>
      <w:r>
        <w:rPr>
          <w:color w:val="595959"/>
          <w:spacing w:val="31"/>
          <w:w w:val="115"/>
          <w:sz w:val="18"/>
        </w:rPr>
        <w:t> </w:t>
      </w:r>
      <w:r>
        <w:rPr>
          <w:color w:val="484848"/>
          <w:w w:val="115"/>
          <w:sz w:val="18"/>
        </w:rPr>
        <w:t>Иоланды</w:t>
      </w:r>
      <w:r>
        <w:rPr>
          <w:color w:val="484848"/>
          <w:spacing w:val="39"/>
          <w:w w:val="115"/>
          <w:sz w:val="18"/>
        </w:rPr>
        <w:t> </w:t>
      </w:r>
      <w:r>
        <w:rPr>
          <w:color w:val="484848"/>
          <w:w w:val="115"/>
          <w:sz w:val="18"/>
        </w:rPr>
        <w:t>Якоби</w:t>
      </w:r>
      <w:r>
        <w:rPr>
          <w:color w:val="484848"/>
          <w:spacing w:val="30"/>
          <w:w w:val="115"/>
          <w:sz w:val="18"/>
        </w:rPr>
        <w:t> </w:t>
      </w:r>
      <w:r>
        <w:rPr>
          <w:rFonts w:ascii="Arial" w:hAnsi="Arial"/>
          <w:i/>
          <w:color w:val="484848"/>
          <w:w w:val="115"/>
          <w:sz w:val="16"/>
        </w:rPr>
        <w:t>Vom</w:t>
      </w:r>
      <w:r>
        <w:rPr>
          <w:rFonts w:ascii="Arial" w:hAnsi="Arial"/>
          <w:i/>
          <w:color w:val="484848"/>
          <w:spacing w:val="43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Bilderreich</w:t>
      </w:r>
      <w:r>
        <w:rPr>
          <w:rFonts w:ascii="Arial" w:hAnsi="Arial"/>
          <w:i/>
          <w:color w:val="484848"/>
          <w:spacing w:val="42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der</w:t>
      </w:r>
      <w:r>
        <w:rPr>
          <w:rFonts w:ascii="Arial" w:hAnsi="Arial"/>
          <w:i/>
          <w:color w:val="484848"/>
          <w:spacing w:val="18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Seele.</w:t>
      </w:r>
    </w:p>
    <w:p>
      <w:pPr>
        <w:tabs>
          <w:tab w:pos="3178" w:val="left" w:leader="none"/>
        </w:tabs>
        <w:spacing w:before="15"/>
        <w:ind w:left="219" w:right="0" w:firstLine="0"/>
        <w:jc w:val="left"/>
        <w:rPr>
          <w:sz w:val="18"/>
        </w:rPr>
      </w:pPr>
      <w:r>
        <w:rPr>
          <w:color w:val="484848"/>
          <w:w w:val="105"/>
          <w:sz w:val="18"/>
        </w:rPr>
        <w:t>В книге </w:t>
      </w:r>
      <w:r>
        <w:rPr>
          <w:color w:val="484848"/>
          <w:spacing w:val="-3"/>
          <w:w w:val="105"/>
          <w:sz w:val="18"/>
        </w:rPr>
        <w:t>L</w:t>
      </w:r>
      <w:r>
        <w:rPr>
          <w:color w:val="131313"/>
          <w:spacing w:val="-3"/>
          <w:w w:val="105"/>
          <w:sz w:val="18"/>
        </w:rPr>
        <w:t>.</w:t>
      </w:r>
      <w:r>
        <w:rPr>
          <w:color w:val="131313"/>
          <w:spacing w:val="-13"/>
          <w:w w:val="105"/>
          <w:sz w:val="18"/>
        </w:rPr>
        <w:t> </w:t>
      </w:r>
      <w:r>
        <w:rPr>
          <w:color w:val="343434"/>
          <w:w w:val="105"/>
          <w:sz w:val="18"/>
        </w:rPr>
        <w:t>Paneth,</w:t>
      </w:r>
      <w:r>
        <w:rPr>
          <w:color w:val="343434"/>
          <w:spacing w:val="-4"/>
          <w:w w:val="105"/>
          <w:sz w:val="18"/>
        </w:rPr>
        <w:t> </w:t>
      </w:r>
      <w:r>
        <w:rPr>
          <w:rFonts w:ascii="Arial" w:hAnsi="Arial"/>
          <w:i/>
          <w:color w:val="262626"/>
          <w:sz w:val="16"/>
        </w:rPr>
        <w:t>Z</w:t>
      </w:r>
      <w:r>
        <w:rPr>
          <w:rFonts w:ascii="Arial" w:hAnsi="Arial"/>
          <w:i/>
          <w:color w:val="484848"/>
          <w:sz w:val="16"/>
        </w:rPr>
        <w:t>ah/ensymbolik</w:t>
        <w:tab/>
      </w:r>
      <w:r>
        <w:rPr>
          <w:rFonts w:ascii="Arial" w:hAnsi="Arial"/>
          <w:i/>
          <w:color w:val="484848"/>
          <w:w w:val="105"/>
          <w:sz w:val="16"/>
        </w:rPr>
        <w:t>im Unbewuss/'sein </w:t>
      </w:r>
      <w:r>
        <w:rPr>
          <w:color w:val="484848"/>
          <w:w w:val="105"/>
          <w:sz w:val="18"/>
        </w:rPr>
        <w:t>также есть </w:t>
      </w:r>
      <w:r>
        <w:rPr>
          <w:color w:val="595959"/>
          <w:spacing w:val="-3"/>
          <w:w w:val="105"/>
          <w:sz w:val="18"/>
        </w:rPr>
        <w:t>так</w:t>
      </w:r>
      <w:r>
        <w:rPr>
          <w:color w:val="343434"/>
          <w:spacing w:val="-3"/>
          <w:w w:val="105"/>
          <w:sz w:val="18"/>
        </w:rPr>
        <w:t>и</w:t>
      </w:r>
      <w:r>
        <w:rPr>
          <w:color w:val="595959"/>
          <w:spacing w:val="-3"/>
          <w:w w:val="105"/>
          <w:sz w:val="18"/>
        </w:rPr>
        <w:t>е </w:t>
      </w:r>
      <w:r>
        <w:rPr>
          <w:color w:val="484848"/>
          <w:w w:val="105"/>
          <w:sz w:val="18"/>
        </w:rPr>
        <w:t>абсолютные</w:t>
      </w:r>
      <w:r>
        <w:rPr>
          <w:color w:val="484848"/>
          <w:spacing w:val="10"/>
          <w:w w:val="105"/>
          <w:sz w:val="18"/>
        </w:rPr>
        <w:t> </w:t>
      </w:r>
      <w:r>
        <w:rPr>
          <w:color w:val="595959"/>
          <w:w w:val="105"/>
          <w:sz w:val="18"/>
        </w:rPr>
        <w:t>утверждения.</w:t>
      </w:r>
    </w:p>
    <w:p>
      <w:pPr>
        <w:pStyle w:val="ListParagraph"/>
        <w:numPr>
          <w:ilvl w:val="0"/>
          <w:numId w:val="24"/>
        </w:numPr>
        <w:tabs>
          <w:tab w:pos="803" w:val="left" w:leader="none"/>
        </w:tabs>
        <w:spacing w:line="240" w:lineRule="auto" w:before="14" w:after="0"/>
        <w:ind w:left="802" w:right="0" w:hanging="288"/>
        <w:jc w:val="left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595959"/>
          <w:spacing w:val="-3"/>
          <w:w w:val="115"/>
          <w:sz w:val="17"/>
        </w:rPr>
        <w:t>M.</w:t>
      </w:r>
      <w:r>
        <w:rPr>
          <w:color w:val="131313"/>
          <w:spacing w:val="-3"/>
          <w:w w:val="115"/>
          <w:sz w:val="17"/>
        </w:rPr>
        <w:t>-</w:t>
      </w:r>
      <w:r>
        <w:rPr>
          <w:color w:val="343434"/>
          <w:spacing w:val="-3"/>
          <w:w w:val="115"/>
          <w:sz w:val="17"/>
        </w:rPr>
        <w:t>L</w:t>
      </w:r>
      <w:r>
        <w:rPr>
          <w:color w:val="131313"/>
          <w:spacing w:val="-3"/>
          <w:w w:val="115"/>
          <w:sz w:val="17"/>
        </w:rPr>
        <w:t>. </w:t>
      </w:r>
      <w:r>
        <w:rPr>
          <w:color w:val="484848"/>
          <w:w w:val="115"/>
          <w:sz w:val="18"/>
        </w:rPr>
        <w:t>von </w:t>
      </w:r>
      <w:r>
        <w:rPr>
          <w:color w:val="343434"/>
          <w:w w:val="115"/>
          <w:sz w:val="18"/>
        </w:rPr>
        <w:t>Fr</w:t>
      </w:r>
      <w:r>
        <w:rPr>
          <w:color w:val="595959"/>
          <w:w w:val="115"/>
          <w:sz w:val="18"/>
        </w:rPr>
        <w:t>anz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Тiте</w:t>
      </w:r>
      <w:r>
        <w:rPr>
          <w:rFonts w:ascii="Arial" w:hAnsi="Arial"/>
          <w:i/>
          <w:color w:val="595959"/>
          <w:w w:val="115"/>
          <w:sz w:val="16"/>
        </w:rPr>
        <w:t>, </w:t>
      </w:r>
      <w:r>
        <w:rPr>
          <w:color w:val="484848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33"/>
          <w:w w:val="115"/>
          <w:sz w:val="18"/>
        </w:rPr>
        <w:t> </w:t>
      </w:r>
      <w:r>
        <w:rPr>
          <w:color w:val="484848"/>
          <w:spacing w:val="-6"/>
          <w:w w:val="115"/>
          <w:sz w:val="18"/>
        </w:rPr>
        <w:t>31</w:t>
      </w:r>
      <w:r>
        <w:rPr>
          <w:color w:val="131313"/>
          <w:spacing w:val="-6"/>
          <w:w w:val="115"/>
          <w:sz w:val="18"/>
        </w:rPr>
        <w:t>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84848"/>
          <w:w w:val="110"/>
          <w:sz w:val="18"/>
        </w:rPr>
        <w:t>5</w:t>
      </w:r>
      <w:r>
        <w:rPr>
          <w:color w:val="262626"/>
          <w:w w:val="110"/>
          <w:sz w:val="18"/>
        </w:rPr>
        <w:t>] </w:t>
      </w:r>
      <w:r>
        <w:rPr>
          <w:color w:val="343434"/>
          <w:w w:val="110"/>
          <w:sz w:val="18"/>
        </w:rPr>
        <w:t>IЬid</w:t>
      </w:r>
      <w:r>
        <w:rPr>
          <w:color w:val="131313"/>
          <w:w w:val="110"/>
          <w:sz w:val="18"/>
        </w:rPr>
        <w:t>.</w:t>
      </w:r>
      <w:r>
        <w:rPr>
          <w:color w:val="6D6D6D"/>
          <w:w w:val="110"/>
          <w:sz w:val="18"/>
        </w:rPr>
        <w:t>, </w:t>
      </w:r>
      <w:r>
        <w:rPr>
          <w:color w:val="484848"/>
          <w:w w:val="110"/>
          <w:sz w:val="18"/>
        </w:rPr>
        <w:t>р. 74.</w:t>
      </w:r>
    </w:p>
    <w:p>
      <w:pPr>
        <w:pStyle w:val="ListParagraph"/>
        <w:numPr>
          <w:ilvl w:val="0"/>
          <w:numId w:val="25"/>
        </w:numPr>
        <w:tabs>
          <w:tab w:pos="832" w:val="left" w:leader="none"/>
        </w:tabs>
        <w:spacing w:line="256" w:lineRule="auto" w:before="5" w:after="0"/>
        <w:ind w:left="207" w:right="133" w:firstLine="308"/>
        <w:jc w:val="left"/>
        <w:rPr>
          <w:sz w:val="18"/>
        </w:rPr>
      </w:pPr>
      <w:r>
        <w:rPr>
          <w:color w:val="484848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rFonts w:ascii="Arial" w:hAnsi="Arial"/>
          <w:color w:val="484848"/>
          <w:w w:val="110"/>
          <w:sz w:val="16"/>
        </w:rPr>
        <w:t>С. </w:t>
      </w:r>
      <w:r>
        <w:rPr>
          <w:color w:val="484848"/>
          <w:w w:val="110"/>
          <w:sz w:val="18"/>
        </w:rPr>
        <w:t>Bu t</w:t>
      </w:r>
      <w:r>
        <w:rPr>
          <w:color w:val="131313"/>
          <w:w w:val="110"/>
          <w:sz w:val="18"/>
        </w:rPr>
        <w:t>l</w:t>
      </w:r>
      <w:r>
        <w:rPr>
          <w:color w:val="484848"/>
          <w:w w:val="110"/>
          <w:sz w:val="18"/>
        </w:rPr>
        <w:t>er, </w:t>
      </w:r>
      <w:r>
        <w:rPr>
          <w:rFonts w:ascii="Arial" w:hAnsi="Arial"/>
          <w:i/>
          <w:color w:val="484848"/>
          <w:w w:val="110"/>
          <w:sz w:val="16"/>
        </w:rPr>
        <w:t>Number Symbolism in </w:t>
      </w:r>
      <w:r>
        <w:rPr>
          <w:rFonts w:ascii="Arial" w:hAnsi="Arial"/>
          <w:i/>
          <w:color w:val="343434"/>
          <w:w w:val="110"/>
          <w:sz w:val="16"/>
        </w:rPr>
        <w:t>Еиrор</w:t>
      </w:r>
      <w:r>
        <w:rPr>
          <w:rFonts w:ascii="Arial" w:hAnsi="Arial"/>
          <w:i/>
          <w:color w:val="595959"/>
          <w:w w:val="110"/>
          <w:sz w:val="16"/>
        </w:rPr>
        <w:t>е. </w:t>
      </w:r>
      <w:r>
        <w:rPr>
          <w:color w:val="484848"/>
          <w:w w:val="110"/>
          <w:sz w:val="18"/>
        </w:rPr>
        <w:t>Эта книга </w:t>
      </w:r>
      <w:r>
        <w:rPr>
          <w:color w:val="595959"/>
          <w:w w:val="110"/>
          <w:sz w:val="18"/>
        </w:rPr>
        <w:t>прослеживает </w:t>
      </w:r>
      <w:r>
        <w:rPr>
          <w:color w:val="484848"/>
          <w:w w:val="110"/>
          <w:sz w:val="18"/>
        </w:rPr>
        <w:t>ис</w:t>
      </w:r>
      <w:r>
        <w:rPr>
          <w:color w:val="6D6D6D"/>
          <w:w w:val="110"/>
          <w:sz w:val="18"/>
        </w:rPr>
        <w:t>то</w:t>
      </w:r>
      <w:r>
        <w:rPr>
          <w:color w:val="484848"/>
          <w:w w:val="110"/>
          <w:sz w:val="18"/>
        </w:rPr>
        <w:t>рию нумеролоrической аллегории и оснащена прекрасной библио </w:t>
      </w:r>
      <w:r>
        <w:rPr>
          <w:color w:val="6D6D6D"/>
          <w:w w:val="110"/>
          <w:sz w:val="18"/>
        </w:rPr>
        <w:t>г</w:t>
      </w:r>
      <w:r>
        <w:rPr>
          <w:color w:val="484848"/>
          <w:w w:val="110"/>
          <w:sz w:val="18"/>
        </w:rPr>
        <w:t>раф ией </w:t>
      </w:r>
      <w:r>
        <w:rPr>
          <w:color w:val="595959"/>
          <w:w w:val="110"/>
          <w:sz w:val="18"/>
        </w:rPr>
        <w:t>первоисточников</w:t>
      </w:r>
      <w:r>
        <w:rPr>
          <w:color w:val="595959"/>
          <w:spacing w:val="-16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25"/>
        </w:numPr>
        <w:tabs>
          <w:tab w:pos="803" w:val="left" w:leader="none"/>
        </w:tabs>
        <w:spacing w:line="206" w:lineRule="exact" w:before="0" w:after="0"/>
        <w:ind w:left="802" w:right="0" w:hanging="288"/>
        <w:jc w:val="left"/>
        <w:rPr>
          <w:sz w:val="18"/>
        </w:rPr>
      </w:pPr>
      <w:r>
        <w:rPr>
          <w:color w:val="484848"/>
          <w:spacing w:val="3"/>
          <w:w w:val="110"/>
          <w:sz w:val="18"/>
        </w:rPr>
        <w:t>С</w:t>
      </w:r>
      <w:r>
        <w:rPr>
          <w:color w:val="6D6D6D"/>
          <w:spacing w:val="3"/>
          <w:w w:val="110"/>
          <w:sz w:val="18"/>
        </w:rPr>
        <w:t>м</w:t>
      </w:r>
      <w:r>
        <w:rPr>
          <w:color w:val="484848"/>
          <w:spacing w:val="3"/>
          <w:w w:val="110"/>
          <w:sz w:val="18"/>
        </w:rPr>
        <w:t>. </w:t>
      </w:r>
      <w:r>
        <w:rPr>
          <w:color w:val="595959"/>
          <w:spacing w:val="2"/>
          <w:w w:val="110"/>
          <w:sz w:val="17"/>
        </w:rPr>
        <w:t>M.</w:t>
      </w:r>
      <w:r>
        <w:rPr>
          <w:color w:val="131313"/>
          <w:spacing w:val="2"/>
          <w:w w:val="110"/>
          <w:sz w:val="17"/>
        </w:rPr>
        <w:t>-</w:t>
      </w:r>
      <w:r>
        <w:rPr>
          <w:color w:val="343434"/>
          <w:spacing w:val="2"/>
          <w:w w:val="110"/>
          <w:sz w:val="17"/>
        </w:rPr>
        <w:t>L</w:t>
      </w:r>
      <w:r>
        <w:rPr>
          <w:color w:val="131313"/>
          <w:spacing w:val="2"/>
          <w:w w:val="110"/>
          <w:sz w:val="17"/>
        </w:rPr>
        <w:t>. </w:t>
      </w:r>
      <w:r>
        <w:rPr>
          <w:color w:val="484848"/>
          <w:w w:val="110"/>
          <w:sz w:val="18"/>
        </w:rPr>
        <w:t>von </w:t>
      </w:r>
      <w:r>
        <w:rPr>
          <w:color w:val="343434"/>
          <w:w w:val="110"/>
          <w:sz w:val="18"/>
        </w:rPr>
        <w:t>Fr</w:t>
      </w:r>
      <w:r>
        <w:rPr>
          <w:color w:val="595959"/>
          <w:w w:val="110"/>
          <w:sz w:val="18"/>
        </w:rPr>
        <w:t>anz</w:t>
      </w:r>
      <w:r>
        <w:rPr>
          <w:color w:val="262626"/>
          <w:w w:val="110"/>
          <w:sz w:val="18"/>
        </w:rPr>
        <w:t>, </w:t>
      </w:r>
      <w:r>
        <w:rPr>
          <w:color w:val="595959"/>
          <w:w w:val="110"/>
          <w:sz w:val="18"/>
        </w:rPr>
        <w:t>ор. </w:t>
      </w:r>
      <w:r>
        <w:rPr>
          <w:color w:val="484848"/>
          <w:w w:val="110"/>
          <w:sz w:val="18"/>
        </w:rPr>
        <w:t>cit</w:t>
      </w:r>
      <w:r>
        <w:rPr>
          <w:color w:val="131313"/>
          <w:w w:val="110"/>
          <w:sz w:val="18"/>
        </w:rPr>
        <w:t>.</w:t>
      </w:r>
      <w:r>
        <w:rPr>
          <w:color w:val="6D6D6D"/>
          <w:w w:val="110"/>
          <w:sz w:val="18"/>
        </w:rPr>
        <w:t>, </w:t>
      </w:r>
      <w:r>
        <w:rPr>
          <w:color w:val="484848"/>
          <w:w w:val="110"/>
          <w:sz w:val="18"/>
        </w:rPr>
        <w:t>р.</w:t>
      </w:r>
      <w:r>
        <w:rPr>
          <w:color w:val="484848"/>
          <w:spacing w:val="-7"/>
          <w:w w:val="110"/>
          <w:sz w:val="18"/>
        </w:rPr>
        <w:t> </w:t>
      </w:r>
      <w:r>
        <w:rPr>
          <w:color w:val="484848"/>
          <w:w w:val="110"/>
          <w:sz w:val="18"/>
        </w:rPr>
        <w:t>144.</w:t>
      </w:r>
    </w:p>
    <w:p>
      <w:pPr>
        <w:pStyle w:val="ListParagraph"/>
        <w:numPr>
          <w:ilvl w:val="0"/>
          <w:numId w:val="25"/>
        </w:numPr>
        <w:tabs>
          <w:tab w:pos="805" w:val="left" w:leader="none"/>
        </w:tabs>
        <w:spacing w:line="240" w:lineRule="auto" w:before="14" w:after="0"/>
        <w:ind w:left="804" w:right="0" w:hanging="290"/>
        <w:jc w:val="left"/>
        <w:rPr>
          <w:sz w:val="18"/>
        </w:rPr>
      </w:pPr>
      <w:r>
        <w:rPr>
          <w:rFonts w:ascii="Arial"/>
          <w:i/>
          <w:color w:val="484848"/>
          <w:w w:val="105"/>
          <w:sz w:val="16"/>
        </w:rPr>
        <w:t>J Ching, </w:t>
      </w:r>
      <w:r>
        <w:rPr>
          <w:rFonts w:ascii="Arial"/>
          <w:i/>
          <w:color w:val="343434"/>
          <w:spacing w:val="-4"/>
          <w:w w:val="105"/>
          <w:sz w:val="16"/>
        </w:rPr>
        <w:t>Th</w:t>
      </w:r>
      <w:r>
        <w:rPr>
          <w:rFonts w:ascii="Arial"/>
          <w:i/>
          <w:color w:val="595959"/>
          <w:spacing w:val="-4"/>
          <w:w w:val="105"/>
          <w:sz w:val="16"/>
        </w:rPr>
        <w:t>e </w:t>
      </w:r>
      <w:r>
        <w:rPr>
          <w:rFonts w:ascii="Arial"/>
          <w:i/>
          <w:color w:val="343434"/>
          <w:w w:val="105"/>
          <w:sz w:val="16"/>
        </w:rPr>
        <w:t>Book </w:t>
      </w:r>
      <w:r>
        <w:rPr>
          <w:rFonts w:ascii="Arial"/>
          <w:i/>
          <w:color w:val="484848"/>
          <w:w w:val="105"/>
          <w:sz w:val="16"/>
        </w:rPr>
        <w:t>of Changes</w:t>
      </w:r>
      <w:r>
        <w:rPr>
          <w:rFonts w:ascii="Arial"/>
          <w:i/>
          <w:color w:val="6D6D6D"/>
          <w:w w:val="105"/>
          <w:sz w:val="16"/>
        </w:rPr>
        <w:t>, </w:t>
      </w:r>
      <w:r>
        <w:rPr>
          <w:color w:val="484848"/>
          <w:w w:val="105"/>
          <w:sz w:val="18"/>
        </w:rPr>
        <w:t>R</w:t>
      </w:r>
      <w:r>
        <w:rPr>
          <w:color w:val="131313"/>
          <w:w w:val="105"/>
          <w:sz w:val="18"/>
        </w:rPr>
        <w:t>.</w:t>
      </w:r>
      <w:r>
        <w:rPr>
          <w:color w:val="484848"/>
          <w:w w:val="105"/>
          <w:sz w:val="18"/>
        </w:rPr>
        <w:t>W </w:t>
      </w:r>
      <w:r>
        <w:rPr>
          <w:color w:val="262626"/>
          <w:w w:val="105"/>
          <w:sz w:val="18"/>
        </w:rPr>
        <w:t>i</w:t>
      </w:r>
      <w:r>
        <w:rPr>
          <w:color w:val="484848"/>
          <w:w w:val="105"/>
          <w:sz w:val="18"/>
        </w:rPr>
        <w:t>lhe </w:t>
      </w:r>
      <w:r>
        <w:rPr>
          <w:color w:val="131313"/>
          <w:spacing w:val="7"/>
          <w:w w:val="105"/>
          <w:sz w:val="18"/>
        </w:rPr>
        <w:t>l</w:t>
      </w:r>
      <w:r>
        <w:rPr>
          <w:color w:val="484848"/>
          <w:spacing w:val="7"/>
          <w:w w:val="105"/>
          <w:sz w:val="18"/>
        </w:rPr>
        <w:t>m </w:t>
      </w:r>
      <w:r>
        <w:rPr>
          <w:color w:val="484848"/>
          <w:w w:val="105"/>
          <w:sz w:val="18"/>
        </w:rPr>
        <w:t>(ed</w:t>
      </w:r>
      <w:r>
        <w:rPr>
          <w:color w:val="484848"/>
          <w:spacing w:val="41"/>
          <w:w w:val="105"/>
          <w:sz w:val="18"/>
        </w:rPr>
        <w:t> </w:t>
      </w:r>
      <w:r>
        <w:rPr>
          <w:color w:val="131313"/>
          <w:w w:val="105"/>
          <w:sz w:val="18"/>
        </w:rPr>
        <w:t>.</w:t>
      </w:r>
      <w:r>
        <w:rPr>
          <w:color w:val="484848"/>
          <w:w w:val="105"/>
          <w:sz w:val="18"/>
        </w:rPr>
        <w:t>).</w:t>
      </w:r>
    </w:p>
    <w:p>
      <w:pPr>
        <w:pStyle w:val="ListParagraph"/>
        <w:numPr>
          <w:ilvl w:val="0"/>
          <w:numId w:val="25"/>
        </w:numPr>
        <w:tabs>
          <w:tab w:pos="822" w:val="left" w:leader="none"/>
        </w:tabs>
        <w:spacing w:line="254" w:lineRule="auto" w:before="14" w:after="0"/>
        <w:ind w:left="207" w:right="136" w:firstLine="308"/>
        <w:jc w:val="both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484848"/>
          <w:spacing w:val="5"/>
          <w:w w:val="115"/>
          <w:sz w:val="18"/>
        </w:rPr>
        <w:t>C</w:t>
      </w:r>
      <w:r>
        <w:rPr>
          <w:color w:val="131313"/>
          <w:spacing w:val="5"/>
          <w:w w:val="115"/>
          <w:sz w:val="18"/>
        </w:rPr>
        <w:t>.</w:t>
      </w:r>
      <w:r>
        <w:rPr>
          <w:color w:val="484848"/>
          <w:spacing w:val="5"/>
          <w:w w:val="115"/>
          <w:sz w:val="18"/>
        </w:rPr>
        <w:t>G. </w:t>
      </w:r>
      <w:r>
        <w:rPr>
          <w:color w:val="484848"/>
          <w:w w:val="115"/>
          <w:sz w:val="18"/>
        </w:rPr>
        <w:t>Jung and W.  </w:t>
      </w:r>
      <w:r>
        <w:rPr>
          <w:color w:val="343434"/>
          <w:spacing w:val="-4"/>
          <w:w w:val="115"/>
          <w:sz w:val="18"/>
        </w:rPr>
        <w:t>P</w:t>
      </w:r>
      <w:r>
        <w:rPr>
          <w:color w:val="595959"/>
          <w:spacing w:val="-4"/>
          <w:w w:val="115"/>
          <w:sz w:val="18"/>
        </w:rPr>
        <w:t>auli, </w:t>
      </w:r>
      <w:r>
        <w:rPr>
          <w:rFonts w:ascii="Arial" w:hAnsi="Arial"/>
          <w:i/>
          <w:color w:val="484848"/>
          <w:w w:val="115"/>
          <w:sz w:val="16"/>
        </w:rPr>
        <w:t>Naturerklarung </w:t>
      </w:r>
      <w:r>
        <w:rPr>
          <w:rFonts w:ascii="Arial" w:hAnsi="Arial"/>
          <w:i/>
          <w:color w:val="343434"/>
          <w:w w:val="115"/>
          <w:sz w:val="16"/>
        </w:rPr>
        <w:t>und </w:t>
      </w:r>
      <w:r>
        <w:rPr>
          <w:rFonts w:ascii="Arial" w:hAnsi="Arial"/>
          <w:i/>
          <w:color w:val="343434"/>
          <w:spacing w:val="-6"/>
          <w:w w:val="115"/>
          <w:sz w:val="16"/>
        </w:rPr>
        <w:t>Ps</w:t>
      </w:r>
      <w:r>
        <w:rPr>
          <w:rFonts w:ascii="Arial" w:hAnsi="Arial"/>
          <w:i/>
          <w:color w:val="595959"/>
          <w:spacing w:val="-6"/>
          <w:w w:val="115"/>
          <w:sz w:val="16"/>
        </w:rPr>
        <w:t>yche. </w:t>
      </w:r>
      <w:r>
        <w:rPr>
          <w:color w:val="595959"/>
          <w:w w:val="115"/>
          <w:sz w:val="18"/>
        </w:rPr>
        <w:t>Английскую  </w:t>
      </w:r>
      <w:r>
        <w:rPr>
          <w:color w:val="484848"/>
          <w:w w:val="115"/>
          <w:sz w:val="18"/>
        </w:rPr>
        <w:t>работу  Юнга  </w:t>
      </w:r>
      <w:r>
        <w:rPr>
          <w:color w:val="595959"/>
          <w:w w:val="115"/>
          <w:sz w:val="18"/>
        </w:rPr>
        <w:t>«Synch</w:t>
      </w:r>
      <w:r>
        <w:rPr>
          <w:color w:val="343434"/>
          <w:w w:val="115"/>
          <w:sz w:val="18"/>
        </w:rPr>
        <w:t>r</w:t>
      </w:r>
      <w:r>
        <w:rPr>
          <w:color w:val="595959"/>
          <w:w w:val="115"/>
          <w:sz w:val="18"/>
        </w:rPr>
        <w:t>onicity,</w:t>
      </w:r>
      <w:r>
        <w:rPr>
          <w:color w:val="484848"/>
          <w:w w:val="115"/>
          <w:sz w:val="18"/>
        </w:rPr>
        <w:t> an </w:t>
      </w:r>
      <w:r>
        <w:rPr>
          <w:color w:val="595959"/>
          <w:w w:val="115"/>
          <w:sz w:val="18"/>
        </w:rPr>
        <w:t>acausal connect</w:t>
      </w:r>
      <w:r>
        <w:rPr>
          <w:color w:val="131313"/>
          <w:w w:val="115"/>
          <w:sz w:val="18"/>
        </w:rPr>
        <w:t>i</w:t>
      </w:r>
      <w:r>
        <w:rPr>
          <w:color w:val="343434"/>
          <w:w w:val="115"/>
          <w:sz w:val="18"/>
        </w:rPr>
        <w:t>ng </w:t>
      </w:r>
      <w:r>
        <w:rPr>
          <w:color w:val="484848"/>
          <w:w w:val="115"/>
          <w:sz w:val="18"/>
        </w:rPr>
        <w:t>principle» можно найти </w:t>
      </w:r>
      <w:r>
        <w:rPr>
          <w:color w:val="595959"/>
          <w:w w:val="115"/>
          <w:sz w:val="18"/>
        </w:rPr>
        <w:t>в </w:t>
      </w:r>
      <w:r>
        <w:rPr>
          <w:color w:val="343434"/>
          <w:w w:val="115"/>
          <w:sz w:val="18"/>
        </w:rPr>
        <w:t>C.G. </w:t>
      </w:r>
      <w:r>
        <w:rPr>
          <w:color w:val="484848"/>
          <w:w w:val="115"/>
          <w:sz w:val="18"/>
        </w:rPr>
        <w:t>Jung, </w:t>
      </w:r>
      <w:r>
        <w:rPr>
          <w:rFonts w:ascii="Arial" w:hAnsi="Arial"/>
          <w:i/>
          <w:color w:val="484848"/>
          <w:w w:val="115"/>
          <w:sz w:val="16"/>
        </w:rPr>
        <w:t>Struclure and  </w:t>
      </w:r>
      <w:r>
        <w:rPr>
          <w:rFonts w:ascii="Arial" w:hAnsi="Arial"/>
          <w:i/>
          <w:color w:val="343434"/>
          <w:w w:val="115"/>
          <w:sz w:val="16"/>
        </w:rPr>
        <w:t>D</w:t>
      </w:r>
      <w:r>
        <w:rPr>
          <w:rFonts w:ascii="Arial" w:hAnsi="Arial"/>
          <w:i/>
          <w:color w:val="595959"/>
          <w:w w:val="115"/>
          <w:sz w:val="16"/>
        </w:rPr>
        <w:t>ynamics </w:t>
      </w:r>
      <w:r>
        <w:rPr>
          <w:rFonts w:ascii="Arial" w:hAnsi="Arial"/>
          <w:i/>
          <w:color w:val="484848"/>
          <w:w w:val="115"/>
          <w:sz w:val="16"/>
        </w:rPr>
        <w:t>о!  </w:t>
      </w:r>
      <w:r>
        <w:rPr>
          <w:rFonts w:ascii="Arial" w:hAnsi="Arial"/>
          <w:i/>
          <w:color w:val="484848"/>
          <w:spacing w:val="-15"/>
          <w:w w:val="115"/>
          <w:sz w:val="16"/>
        </w:rPr>
        <w:t>t</w:t>
      </w:r>
      <w:r>
        <w:rPr>
          <w:rFonts w:ascii="Arial" w:hAnsi="Arial"/>
          <w:i/>
          <w:color w:val="8E8E8E"/>
          <w:spacing w:val="-15"/>
          <w:w w:val="115"/>
          <w:sz w:val="16"/>
        </w:rPr>
        <w:t>·</w:t>
      </w:r>
      <w:r>
        <w:rPr>
          <w:rFonts w:ascii="Arial" w:hAnsi="Arial"/>
          <w:i/>
          <w:color w:val="484848"/>
          <w:spacing w:val="-15"/>
          <w:w w:val="115"/>
          <w:sz w:val="16"/>
        </w:rPr>
        <w:t>he  </w:t>
      </w:r>
      <w:r>
        <w:rPr>
          <w:rFonts w:ascii="Arial" w:hAnsi="Arial"/>
          <w:i/>
          <w:color w:val="484848"/>
          <w:w w:val="115"/>
          <w:sz w:val="16"/>
        </w:rPr>
        <w:t>Psyche  </w:t>
      </w:r>
      <w:r>
        <w:rPr>
          <w:color w:val="484848"/>
          <w:w w:val="115"/>
          <w:sz w:val="18"/>
        </w:rPr>
        <w:t>[Coll. Works</w:t>
      </w:r>
      <w:r>
        <w:rPr>
          <w:color w:val="484848"/>
          <w:spacing w:val="-27"/>
          <w:w w:val="115"/>
          <w:sz w:val="18"/>
        </w:rPr>
        <w:t> </w:t>
      </w:r>
      <w:r>
        <w:rPr>
          <w:color w:val="484848"/>
          <w:spacing w:val="-3"/>
          <w:w w:val="115"/>
          <w:sz w:val="18"/>
        </w:rPr>
        <w:t>8]</w:t>
      </w:r>
      <w:r>
        <w:rPr>
          <w:color w:val="6D6D6D"/>
          <w:spacing w:val="-3"/>
          <w:w w:val="115"/>
          <w:sz w:val="18"/>
        </w:rPr>
        <w:t>,</w:t>
      </w:r>
      <w:r>
        <w:rPr>
          <w:color w:val="6D6D6D"/>
          <w:spacing w:val="-20"/>
          <w:w w:val="115"/>
          <w:sz w:val="18"/>
        </w:rPr>
        <w:t> </w:t>
      </w:r>
      <w:r>
        <w:rPr>
          <w:color w:val="484848"/>
          <w:spacing w:val="-5"/>
          <w:w w:val="115"/>
          <w:sz w:val="18"/>
        </w:rPr>
        <w:t>§816</w:t>
      </w:r>
      <w:r>
        <w:rPr>
          <w:color w:val="262626"/>
          <w:spacing w:val="-5"/>
          <w:w w:val="115"/>
          <w:sz w:val="18"/>
        </w:rPr>
        <w:t>-</w:t>
      </w:r>
      <w:r>
        <w:rPr>
          <w:color w:val="484848"/>
          <w:spacing w:val="-5"/>
          <w:w w:val="115"/>
          <w:sz w:val="18"/>
        </w:rPr>
        <w:t>968.</w:t>
      </w:r>
      <w:r>
        <w:rPr>
          <w:color w:val="484848"/>
          <w:spacing w:val="-35"/>
          <w:w w:val="115"/>
          <w:sz w:val="18"/>
        </w:rPr>
        <w:t> </w:t>
      </w:r>
      <w:r>
        <w:rPr>
          <w:color w:val="484848"/>
          <w:w w:val="115"/>
          <w:sz w:val="18"/>
        </w:rPr>
        <w:t>Эти</w:t>
      </w:r>
      <w:r>
        <w:rPr>
          <w:color w:val="484848"/>
          <w:spacing w:val="-22"/>
          <w:w w:val="115"/>
          <w:sz w:val="18"/>
        </w:rPr>
        <w:t> </w:t>
      </w:r>
      <w:r>
        <w:rPr>
          <w:color w:val="595959"/>
          <w:w w:val="115"/>
          <w:sz w:val="18"/>
        </w:rPr>
        <w:t>синхронист</w:t>
      </w:r>
      <w:r>
        <w:rPr>
          <w:color w:val="343434"/>
          <w:w w:val="115"/>
          <w:sz w:val="18"/>
        </w:rPr>
        <w:t>ичны</w:t>
      </w:r>
      <w:r>
        <w:rPr>
          <w:color w:val="595959"/>
          <w:w w:val="115"/>
          <w:sz w:val="18"/>
        </w:rPr>
        <w:t>е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595959"/>
          <w:w w:val="115"/>
          <w:sz w:val="18"/>
        </w:rPr>
        <w:t>события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484848"/>
          <w:w w:val="115"/>
          <w:sz w:val="18"/>
        </w:rPr>
        <w:t>находились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под</w:t>
      </w:r>
      <w:r>
        <w:rPr>
          <w:color w:val="484848"/>
          <w:spacing w:val="-23"/>
          <w:w w:val="115"/>
          <w:sz w:val="18"/>
        </w:rPr>
        <w:t> </w:t>
      </w:r>
      <w:r>
        <w:rPr>
          <w:color w:val="484848"/>
          <w:w w:val="115"/>
          <w:sz w:val="18"/>
        </w:rPr>
        <w:t>пристальным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вниманием</w:t>
      </w:r>
      <w:r>
        <w:rPr>
          <w:color w:val="484848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традицион</w:t>
      </w:r>
      <w:r>
        <w:rPr>
          <w:color w:val="343434"/>
          <w:w w:val="115"/>
          <w:sz w:val="18"/>
        </w:rPr>
        <w:t>н</w:t>
      </w:r>
      <w:r>
        <w:rPr>
          <w:color w:val="595959"/>
          <w:w w:val="115"/>
          <w:sz w:val="18"/>
        </w:rPr>
        <w:t>ого</w:t>
      </w:r>
      <w:r>
        <w:rPr>
          <w:color w:val="484848"/>
          <w:w w:val="115"/>
          <w:sz w:val="18"/>
        </w:rPr>
        <w:t> китайского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484848"/>
          <w:w w:val="115"/>
          <w:sz w:val="18"/>
        </w:rPr>
        <w:t>мышления,</w:t>
      </w:r>
      <w:r>
        <w:rPr>
          <w:color w:val="484848"/>
          <w:spacing w:val="-5"/>
          <w:w w:val="115"/>
          <w:sz w:val="18"/>
        </w:rPr>
        <w:t> </w:t>
      </w:r>
      <w:r>
        <w:rPr>
          <w:color w:val="484848"/>
          <w:w w:val="115"/>
          <w:sz w:val="18"/>
        </w:rPr>
        <w:t>которое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-7"/>
          <w:w w:val="115"/>
          <w:sz w:val="18"/>
        </w:rPr>
        <w:t> </w:t>
      </w:r>
      <w:r>
        <w:rPr>
          <w:i/>
          <w:color w:val="343434"/>
          <w:w w:val="115"/>
          <w:sz w:val="17"/>
        </w:rPr>
        <w:t>И</w:t>
      </w:r>
      <w:r>
        <w:rPr>
          <w:i/>
          <w:color w:val="343434"/>
          <w:spacing w:val="1"/>
          <w:w w:val="115"/>
          <w:sz w:val="17"/>
        </w:rPr>
        <w:t> </w:t>
      </w:r>
      <w:r>
        <w:rPr>
          <w:i/>
          <w:color w:val="343434"/>
          <w:w w:val="115"/>
          <w:sz w:val="17"/>
        </w:rPr>
        <w:t>Ц</w:t>
      </w:r>
      <w:r>
        <w:rPr>
          <w:i/>
          <w:color w:val="595959"/>
          <w:w w:val="115"/>
          <w:sz w:val="17"/>
        </w:rPr>
        <w:t>зин</w:t>
      </w:r>
      <w:r>
        <w:rPr>
          <w:i/>
          <w:color w:val="595959"/>
          <w:spacing w:val="21"/>
          <w:w w:val="115"/>
          <w:sz w:val="17"/>
        </w:rPr>
        <w:t> </w:t>
      </w:r>
      <w:r>
        <w:rPr>
          <w:color w:val="484848"/>
          <w:w w:val="115"/>
          <w:sz w:val="18"/>
        </w:rPr>
        <w:t>развило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численный</w:t>
      </w:r>
      <w:r>
        <w:rPr>
          <w:color w:val="484848"/>
          <w:spacing w:val="-5"/>
          <w:w w:val="115"/>
          <w:sz w:val="18"/>
        </w:rPr>
        <w:t> </w:t>
      </w:r>
      <w:r>
        <w:rPr>
          <w:color w:val="484848"/>
          <w:w w:val="115"/>
          <w:sz w:val="18"/>
        </w:rPr>
        <w:t>метод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обращения</w:t>
      </w:r>
      <w:r>
        <w:rPr>
          <w:color w:val="484848"/>
          <w:spacing w:val="-8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шаблонами,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595959"/>
          <w:w w:val="115"/>
          <w:sz w:val="18"/>
        </w:rPr>
        <w:t>констеллиро­</w:t>
      </w:r>
      <w:r>
        <w:rPr>
          <w:color w:val="484848"/>
          <w:w w:val="115"/>
          <w:sz w:val="18"/>
        </w:rPr>
        <w:t> ванными в данный </w:t>
      </w:r>
      <w:r>
        <w:rPr>
          <w:color w:val="595959"/>
          <w:w w:val="115"/>
          <w:sz w:val="18"/>
        </w:rPr>
        <w:t>момент </w:t>
      </w:r>
      <w:r>
        <w:rPr>
          <w:color w:val="484848"/>
          <w:w w:val="115"/>
          <w:sz w:val="18"/>
        </w:rPr>
        <w:t>времени применительно к </w:t>
      </w:r>
      <w:r>
        <w:rPr>
          <w:color w:val="595959"/>
          <w:w w:val="115"/>
          <w:sz w:val="18"/>
        </w:rPr>
        <w:t>заданному</w:t>
      </w:r>
      <w:r>
        <w:rPr>
          <w:color w:val="595959"/>
          <w:spacing w:val="8"/>
          <w:w w:val="115"/>
          <w:sz w:val="18"/>
        </w:rPr>
        <w:t> </w:t>
      </w:r>
      <w:r>
        <w:rPr>
          <w:color w:val="484848"/>
          <w:w w:val="115"/>
          <w:sz w:val="18"/>
        </w:rPr>
        <w:t>вопросу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25"/>
        </w:numPr>
        <w:tabs>
          <w:tab w:pos="894" w:val="left" w:leader="none"/>
        </w:tabs>
        <w:spacing w:line="206" w:lineRule="exact" w:before="0" w:after="0"/>
        <w:ind w:left="893" w:right="0" w:hanging="379"/>
        <w:jc w:val="both"/>
        <w:rPr>
          <w:sz w:val="18"/>
        </w:rPr>
      </w:pPr>
      <w:r>
        <w:rPr>
          <w:color w:val="484848"/>
          <w:w w:val="115"/>
          <w:sz w:val="18"/>
        </w:rPr>
        <w:t>Детали см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в </w:t>
      </w:r>
      <w:r>
        <w:rPr>
          <w:color w:val="595959"/>
          <w:w w:val="115"/>
          <w:sz w:val="17"/>
        </w:rPr>
        <w:t>M</w:t>
      </w:r>
      <w:r>
        <w:rPr>
          <w:color w:val="131313"/>
          <w:w w:val="115"/>
          <w:sz w:val="17"/>
        </w:rPr>
        <w:t>.</w:t>
      </w:r>
      <w:r>
        <w:rPr>
          <w:color w:val="595959"/>
          <w:w w:val="115"/>
          <w:sz w:val="17"/>
        </w:rPr>
        <w:t>-</w:t>
      </w:r>
      <w:r>
        <w:rPr>
          <w:color w:val="343434"/>
          <w:w w:val="115"/>
          <w:sz w:val="17"/>
        </w:rPr>
        <w:t>L</w:t>
      </w:r>
      <w:r>
        <w:rPr>
          <w:color w:val="131313"/>
          <w:w w:val="115"/>
          <w:sz w:val="17"/>
        </w:rPr>
        <w:t>. </w:t>
      </w:r>
      <w:r>
        <w:rPr>
          <w:color w:val="484848"/>
          <w:w w:val="115"/>
          <w:sz w:val="18"/>
        </w:rPr>
        <w:t>von </w:t>
      </w:r>
      <w:r>
        <w:rPr>
          <w:color w:val="343434"/>
          <w:w w:val="115"/>
          <w:sz w:val="18"/>
        </w:rPr>
        <w:t>Franz,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262626"/>
          <w:w w:val="115"/>
          <w:sz w:val="16"/>
        </w:rPr>
        <w:t>T</w:t>
      </w:r>
      <w:r>
        <w:rPr>
          <w:rFonts w:ascii="Arial" w:hAnsi="Arial"/>
          <w:i/>
          <w:color w:val="484848"/>
          <w:w w:val="115"/>
          <w:sz w:val="16"/>
        </w:rPr>
        <w:t>ime, </w:t>
      </w:r>
      <w:r>
        <w:rPr>
          <w:color w:val="484848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20"/>
          <w:w w:val="115"/>
          <w:sz w:val="18"/>
        </w:rPr>
        <w:t> </w:t>
      </w:r>
      <w:r>
        <w:rPr>
          <w:color w:val="484848"/>
          <w:spacing w:val="-3"/>
          <w:w w:val="115"/>
          <w:sz w:val="18"/>
        </w:rPr>
        <w:t>85</w:t>
      </w:r>
      <w:r>
        <w:rPr>
          <w:color w:val="131313"/>
          <w:spacing w:val="-3"/>
          <w:w w:val="115"/>
          <w:sz w:val="18"/>
        </w:rPr>
        <w:t>.</w:t>
      </w:r>
    </w:p>
    <w:p>
      <w:pPr>
        <w:pStyle w:val="ListParagraph"/>
        <w:numPr>
          <w:ilvl w:val="0"/>
          <w:numId w:val="25"/>
        </w:numPr>
        <w:tabs>
          <w:tab w:pos="899" w:val="left" w:leader="none"/>
        </w:tabs>
        <w:spacing w:line="240" w:lineRule="auto" w:before="14" w:after="0"/>
        <w:ind w:left="898" w:right="0" w:hanging="384"/>
        <w:jc w:val="left"/>
        <w:rPr>
          <w:sz w:val="18"/>
        </w:rPr>
      </w:pPr>
      <w:r>
        <w:rPr>
          <w:color w:val="343434"/>
          <w:w w:val="115"/>
          <w:sz w:val="18"/>
        </w:rPr>
        <w:t>С</w:t>
      </w:r>
      <w:r>
        <w:rPr>
          <w:color w:val="595959"/>
          <w:w w:val="115"/>
          <w:sz w:val="18"/>
        </w:rPr>
        <w:t>м. </w:t>
      </w:r>
      <w:r>
        <w:rPr>
          <w:color w:val="595959"/>
          <w:w w:val="115"/>
          <w:sz w:val="17"/>
        </w:rPr>
        <w:t>M.</w:t>
      </w:r>
      <w:r>
        <w:rPr>
          <w:color w:val="131313"/>
          <w:w w:val="115"/>
          <w:sz w:val="17"/>
        </w:rPr>
        <w:t>-L. </w:t>
      </w:r>
      <w:r>
        <w:rPr>
          <w:color w:val="484848"/>
          <w:w w:val="115"/>
          <w:sz w:val="18"/>
        </w:rPr>
        <w:t>von Franz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</w:t>
      </w:r>
      <w:r>
        <w:rPr>
          <w:rFonts w:ascii="Arial" w:hAnsi="Arial"/>
          <w:i/>
          <w:color w:val="595959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 </w:t>
      </w:r>
      <w:r>
        <w:rPr>
          <w:color w:val="484848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45"/>
          <w:w w:val="115"/>
          <w:sz w:val="18"/>
        </w:rPr>
        <w:t> </w:t>
      </w:r>
      <w:r>
        <w:rPr>
          <w:color w:val="484848"/>
          <w:spacing w:val="-7"/>
          <w:w w:val="115"/>
          <w:sz w:val="18"/>
        </w:rPr>
        <w:t>143</w:t>
      </w:r>
      <w:r>
        <w:rPr>
          <w:color w:val="131313"/>
          <w:spacing w:val="-7"/>
          <w:w w:val="115"/>
          <w:sz w:val="18"/>
        </w:rPr>
        <w:t>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84848"/>
          <w:w w:val="110"/>
          <w:sz w:val="18"/>
        </w:rPr>
        <w:t>12</w:t>
      </w:r>
      <w:r>
        <w:rPr>
          <w:color w:val="131313"/>
          <w:w w:val="110"/>
          <w:sz w:val="18"/>
        </w:rPr>
        <w:t>] </w:t>
      </w:r>
      <w:r>
        <w:rPr>
          <w:color w:val="343434"/>
          <w:w w:val="110"/>
          <w:sz w:val="18"/>
        </w:rPr>
        <w:t>IЬid</w:t>
      </w:r>
      <w:r>
        <w:rPr>
          <w:color w:val="131313"/>
          <w:w w:val="110"/>
          <w:sz w:val="18"/>
        </w:rPr>
        <w:t>.</w:t>
      </w:r>
      <w:r>
        <w:rPr>
          <w:color w:val="595959"/>
          <w:w w:val="110"/>
          <w:sz w:val="18"/>
        </w:rPr>
        <w:t>, </w:t>
      </w:r>
      <w:r>
        <w:rPr>
          <w:color w:val="484848"/>
          <w:w w:val="110"/>
          <w:sz w:val="18"/>
        </w:rPr>
        <w:t>р. 45.</w:t>
      </w:r>
    </w:p>
    <w:p>
      <w:pPr>
        <w:pStyle w:val="ListParagraph"/>
        <w:numPr>
          <w:ilvl w:val="0"/>
          <w:numId w:val="26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484848"/>
          <w:spacing w:val="2"/>
          <w:w w:val="115"/>
          <w:sz w:val="18"/>
        </w:rPr>
        <w:t>C.G</w:t>
      </w:r>
      <w:r>
        <w:rPr>
          <w:color w:val="131313"/>
          <w:spacing w:val="2"/>
          <w:w w:val="115"/>
          <w:sz w:val="18"/>
        </w:rPr>
        <w:t>. </w:t>
      </w:r>
      <w:r>
        <w:rPr>
          <w:color w:val="484848"/>
          <w:w w:val="115"/>
          <w:sz w:val="18"/>
        </w:rPr>
        <w:t>Jung, </w:t>
      </w:r>
      <w:r>
        <w:rPr>
          <w:rFonts w:ascii="Arial" w:hAnsi="Arial"/>
          <w:i/>
          <w:color w:val="484848"/>
          <w:w w:val="115"/>
          <w:sz w:val="16"/>
        </w:rPr>
        <w:t>Structure and </w:t>
      </w:r>
      <w:r>
        <w:rPr>
          <w:rFonts w:ascii="Arial" w:hAnsi="Arial"/>
          <w:i/>
          <w:color w:val="343434"/>
          <w:w w:val="115"/>
          <w:sz w:val="16"/>
        </w:rPr>
        <w:t>D</w:t>
      </w:r>
      <w:r>
        <w:rPr>
          <w:rFonts w:ascii="Arial" w:hAnsi="Arial"/>
          <w:i/>
          <w:color w:val="595959"/>
          <w:w w:val="115"/>
          <w:sz w:val="16"/>
        </w:rPr>
        <w:t>ynamics </w:t>
      </w:r>
      <w:r>
        <w:rPr>
          <w:rFonts w:ascii="Arial" w:hAnsi="Arial"/>
          <w:i/>
          <w:color w:val="484848"/>
          <w:w w:val="115"/>
          <w:sz w:val="16"/>
        </w:rPr>
        <w:t>of </w:t>
      </w:r>
      <w:r>
        <w:rPr>
          <w:rFonts w:ascii="Arial" w:hAnsi="Arial"/>
          <w:i/>
          <w:color w:val="343434"/>
          <w:w w:val="115"/>
          <w:sz w:val="16"/>
        </w:rPr>
        <w:t>th</w:t>
      </w:r>
      <w:r>
        <w:rPr>
          <w:rFonts w:ascii="Arial" w:hAnsi="Arial"/>
          <w:i/>
          <w:color w:val="595959"/>
          <w:w w:val="115"/>
          <w:sz w:val="16"/>
        </w:rPr>
        <w:t>e </w:t>
      </w:r>
      <w:r>
        <w:rPr>
          <w:rFonts w:ascii="Arial" w:hAnsi="Arial"/>
          <w:i/>
          <w:color w:val="343434"/>
          <w:spacing w:val="-4"/>
          <w:w w:val="115"/>
          <w:sz w:val="16"/>
        </w:rPr>
        <w:t>Ps</w:t>
      </w:r>
      <w:r>
        <w:rPr>
          <w:rFonts w:ascii="Arial" w:hAnsi="Arial"/>
          <w:i/>
          <w:color w:val="595959"/>
          <w:spacing w:val="-4"/>
          <w:w w:val="115"/>
          <w:sz w:val="16"/>
        </w:rPr>
        <w:t>yche </w:t>
      </w:r>
      <w:r>
        <w:rPr>
          <w:color w:val="131313"/>
          <w:w w:val="115"/>
          <w:sz w:val="18"/>
        </w:rPr>
        <w:t>[</w:t>
      </w:r>
      <w:r>
        <w:rPr>
          <w:color w:val="484848"/>
          <w:w w:val="115"/>
          <w:sz w:val="18"/>
        </w:rPr>
        <w:t>Coll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Works 8J,</w:t>
      </w:r>
      <w:r>
        <w:rPr>
          <w:color w:val="484848"/>
          <w:spacing w:val="9"/>
          <w:w w:val="115"/>
          <w:sz w:val="18"/>
        </w:rPr>
        <w:t> </w:t>
      </w:r>
      <w:r>
        <w:rPr>
          <w:color w:val="484848"/>
          <w:spacing w:val="-10"/>
          <w:w w:val="115"/>
          <w:sz w:val="18"/>
        </w:rPr>
        <w:t>§255</w:t>
      </w:r>
      <w:r>
        <w:rPr>
          <w:color w:val="262626"/>
          <w:spacing w:val="-10"/>
          <w:w w:val="115"/>
          <w:sz w:val="18"/>
        </w:rPr>
        <w:t>-</w:t>
      </w:r>
      <w:r>
        <w:rPr>
          <w:color w:val="484848"/>
          <w:spacing w:val="-10"/>
          <w:w w:val="115"/>
          <w:sz w:val="18"/>
        </w:rPr>
        <w:t>93</w:t>
      </w:r>
      <w:r>
        <w:rPr>
          <w:color w:val="131313"/>
          <w:spacing w:val="-10"/>
          <w:w w:val="115"/>
          <w:sz w:val="18"/>
        </w:rPr>
        <w:t>.</w:t>
      </w:r>
    </w:p>
    <w:p>
      <w:pPr>
        <w:pStyle w:val="ListParagraph"/>
        <w:numPr>
          <w:ilvl w:val="0"/>
          <w:numId w:val="26"/>
        </w:numPr>
        <w:tabs>
          <w:tab w:pos="899" w:val="left" w:leader="none"/>
        </w:tabs>
        <w:spacing w:line="240" w:lineRule="auto" w:before="14" w:after="0"/>
        <w:ind w:left="898" w:right="0" w:hanging="384"/>
        <w:jc w:val="left"/>
        <w:rPr>
          <w:sz w:val="18"/>
        </w:rPr>
      </w:pPr>
      <w:r>
        <w:rPr>
          <w:color w:val="343434"/>
          <w:spacing w:val="-6"/>
          <w:w w:val="110"/>
          <w:sz w:val="18"/>
        </w:rPr>
        <w:t>С</w:t>
      </w:r>
      <w:r>
        <w:rPr>
          <w:color w:val="595959"/>
          <w:spacing w:val="-6"/>
          <w:w w:val="110"/>
          <w:sz w:val="18"/>
        </w:rPr>
        <w:t>м. </w:t>
      </w:r>
      <w:r>
        <w:rPr>
          <w:color w:val="484848"/>
          <w:spacing w:val="-3"/>
          <w:w w:val="110"/>
          <w:sz w:val="17"/>
        </w:rPr>
        <w:t>M.-</w:t>
      </w:r>
      <w:r>
        <w:rPr>
          <w:color w:val="262626"/>
          <w:spacing w:val="-3"/>
          <w:w w:val="110"/>
          <w:sz w:val="17"/>
        </w:rPr>
        <w:t>L. </w:t>
      </w:r>
      <w:r>
        <w:rPr>
          <w:color w:val="484848"/>
          <w:w w:val="110"/>
          <w:sz w:val="18"/>
        </w:rPr>
        <w:t>von </w:t>
      </w:r>
      <w:r>
        <w:rPr>
          <w:color w:val="343434"/>
          <w:spacing w:val="2"/>
          <w:w w:val="110"/>
          <w:sz w:val="18"/>
        </w:rPr>
        <w:t>F</w:t>
      </w:r>
      <w:r>
        <w:rPr>
          <w:color w:val="595959"/>
          <w:spacing w:val="2"/>
          <w:w w:val="110"/>
          <w:sz w:val="18"/>
        </w:rPr>
        <w:t>ranz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484848"/>
          <w:w w:val="110"/>
          <w:sz w:val="18"/>
        </w:rPr>
        <w:t>ор. cit</w:t>
      </w:r>
      <w:r>
        <w:rPr>
          <w:color w:val="131313"/>
          <w:w w:val="110"/>
          <w:sz w:val="18"/>
        </w:rPr>
        <w:t>.</w:t>
      </w:r>
      <w:r>
        <w:rPr>
          <w:color w:val="595959"/>
          <w:w w:val="110"/>
          <w:sz w:val="18"/>
        </w:rPr>
        <w:t>, </w:t>
      </w:r>
      <w:r>
        <w:rPr>
          <w:color w:val="484848"/>
          <w:w w:val="110"/>
          <w:sz w:val="18"/>
        </w:rPr>
        <w:t>р.</w:t>
      </w:r>
      <w:r>
        <w:rPr>
          <w:color w:val="484848"/>
          <w:spacing w:val="5"/>
          <w:w w:val="110"/>
          <w:sz w:val="18"/>
        </w:rPr>
        <w:t> </w:t>
      </w:r>
      <w:r>
        <w:rPr>
          <w:color w:val="484848"/>
          <w:w w:val="110"/>
          <w:sz w:val="18"/>
        </w:rPr>
        <w:t>143.</w:t>
      </w:r>
    </w:p>
    <w:p>
      <w:pPr>
        <w:pStyle w:val="ListParagraph"/>
        <w:numPr>
          <w:ilvl w:val="0"/>
          <w:numId w:val="26"/>
        </w:numPr>
        <w:tabs>
          <w:tab w:pos="899" w:val="left" w:leader="none"/>
        </w:tabs>
        <w:spacing w:line="256" w:lineRule="auto" w:before="14" w:after="0"/>
        <w:ind w:left="207" w:right="143" w:firstLine="308"/>
        <w:jc w:val="left"/>
        <w:rPr>
          <w:sz w:val="18"/>
        </w:rPr>
      </w:pPr>
      <w:r>
        <w:rPr>
          <w:color w:val="343434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343434"/>
          <w:spacing w:val="-6"/>
          <w:w w:val="110"/>
          <w:sz w:val="17"/>
        </w:rPr>
        <w:t>В</w:t>
      </w:r>
      <w:r>
        <w:rPr>
          <w:color w:val="131313"/>
          <w:spacing w:val="-6"/>
          <w:w w:val="110"/>
          <w:sz w:val="17"/>
        </w:rPr>
        <w:t>. </w:t>
      </w:r>
      <w:r>
        <w:rPr>
          <w:color w:val="343434"/>
          <w:spacing w:val="-5"/>
          <w:w w:val="110"/>
          <w:sz w:val="18"/>
        </w:rPr>
        <w:t>R</w:t>
      </w:r>
      <w:r>
        <w:rPr>
          <w:color w:val="595959"/>
          <w:spacing w:val="-5"/>
          <w:w w:val="110"/>
          <w:sz w:val="18"/>
        </w:rPr>
        <w:t>en </w:t>
      </w:r>
      <w:r>
        <w:rPr>
          <w:color w:val="595959"/>
          <w:w w:val="110"/>
          <w:sz w:val="18"/>
        </w:rPr>
        <w:t>tsch </w:t>
      </w:r>
      <w:r>
        <w:rPr>
          <w:color w:val="131313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Neuere РrоЫете der Abstam mungsl ehre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color w:val="484848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6D6D6D"/>
          <w:w w:val="110"/>
          <w:sz w:val="18"/>
        </w:rPr>
        <w:t>та </w:t>
      </w:r>
      <w:r>
        <w:rPr>
          <w:color w:val="484848"/>
          <w:w w:val="110"/>
          <w:sz w:val="18"/>
        </w:rPr>
        <w:t>кже комментарий Юнга в </w:t>
      </w:r>
      <w:r>
        <w:rPr>
          <w:color w:val="595959"/>
          <w:spacing w:val="-5"/>
          <w:w w:val="110"/>
          <w:sz w:val="18"/>
        </w:rPr>
        <w:t>«</w:t>
      </w:r>
      <w:r>
        <w:rPr>
          <w:color w:val="262626"/>
          <w:spacing w:val="-5"/>
          <w:w w:val="110"/>
          <w:sz w:val="18"/>
        </w:rPr>
        <w:t>T </w:t>
      </w:r>
      <w:r>
        <w:rPr>
          <w:color w:val="484848"/>
          <w:w w:val="110"/>
          <w:sz w:val="18"/>
        </w:rPr>
        <w:t>he Secret of the Golden </w:t>
      </w:r>
      <w:r>
        <w:rPr>
          <w:color w:val="343434"/>
          <w:spacing w:val="-2"/>
          <w:w w:val="110"/>
          <w:sz w:val="18"/>
        </w:rPr>
        <w:t>Fl</w:t>
      </w:r>
      <w:r>
        <w:rPr>
          <w:color w:val="595959"/>
          <w:spacing w:val="-2"/>
          <w:w w:val="110"/>
          <w:sz w:val="18"/>
        </w:rPr>
        <w:t>owe</w:t>
      </w:r>
      <w:r>
        <w:rPr>
          <w:color w:val="343434"/>
          <w:spacing w:val="-2"/>
          <w:w w:val="110"/>
          <w:sz w:val="18"/>
        </w:rPr>
        <w:t>r»</w:t>
      </w:r>
      <w:r>
        <w:rPr>
          <w:color w:val="595959"/>
          <w:spacing w:val="-2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Alchemical Studies </w:t>
      </w:r>
      <w:r>
        <w:rPr>
          <w:color w:val="131313"/>
          <w:spacing w:val="-4"/>
          <w:w w:val="110"/>
          <w:sz w:val="18"/>
        </w:rPr>
        <w:t>[</w:t>
      </w:r>
      <w:r>
        <w:rPr>
          <w:color w:val="484848"/>
          <w:spacing w:val="-4"/>
          <w:w w:val="110"/>
          <w:sz w:val="18"/>
        </w:rPr>
        <w:t>Coll</w:t>
      </w:r>
      <w:r>
        <w:rPr>
          <w:color w:val="131313"/>
          <w:spacing w:val="-4"/>
          <w:w w:val="110"/>
          <w:sz w:val="18"/>
        </w:rPr>
        <w:t>. </w:t>
      </w:r>
      <w:r>
        <w:rPr>
          <w:color w:val="484848"/>
          <w:w w:val="110"/>
          <w:sz w:val="18"/>
        </w:rPr>
        <w:t>Works </w:t>
      </w:r>
      <w:r>
        <w:rPr>
          <w:color w:val="595959"/>
          <w:w w:val="110"/>
          <w:sz w:val="18"/>
        </w:rPr>
        <w:t>13J,</w:t>
      </w:r>
      <w:r>
        <w:rPr>
          <w:color w:val="595959"/>
          <w:spacing w:val="4"/>
          <w:w w:val="110"/>
          <w:sz w:val="18"/>
        </w:rPr>
        <w:t> </w:t>
      </w:r>
      <w:r>
        <w:rPr>
          <w:color w:val="484848"/>
          <w:w w:val="110"/>
          <w:sz w:val="18"/>
        </w:rPr>
        <w:t>§34.</w:t>
      </w:r>
    </w:p>
    <w:p>
      <w:pPr>
        <w:pStyle w:val="ListParagraph"/>
        <w:numPr>
          <w:ilvl w:val="0"/>
          <w:numId w:val="26"/>
        </w:numPr>
        <w:tabs>
          <w:tab w:pos="890" w:val="left" w:leader="none"/>
        </w:tabs>
        <w:spacing w:line="206" w:lineRule="exact" w:before="0" w:after="0"/>
        <w:ind w:left="889" w:right="0" w:hanging="375"/>
        <w:jc w:val="left"/>
        <w:rPr>
          <w:sz w:val="18"/>
        </w:rPr>
      </w:pPr>
      <w:r>
        <w:rPr>
          <w:color w:val="484848"/>
          <w:w w:val="110"/>
          <w:sz w:val="18"/>
        </w:rPr>
        <w:t>См. W. </w:t>
      </w:r>
      <w:r>
        <w:rPr>
          <w:color w:val="343434"/>
          <w:w w:val="110"/>
          <w:sz w:val="18"/>
        </w:rPr>
        <w:t>Pauli </w:t>
      </w:r>
      <w:r>
        <w:rPr>
          <w:color w:val="484848"/>
          <w:w w:val="110"/>
          <w:sz w:val="18"/>
        </w:rPr>
        <w:t>and C.G</w:t>
      </w:r>
      <w:r>
        <w:rPr>
          <w:color w:val="131313"/>
          <w:w w:val="110"/>
          <w:sz w:val="18"/>
        </w:rPr>
        <w:t>. </w:t>
      </w:r>
      <w:r>
        <w:rPr>
          <w:color w:val="484848"/>
          <w:w w:val="110"/>
          <w:sz w:val="18"/>
        </w:rPr>
        <w:t>Jung, </w:t>
      </w:r>
      <w:r>
        <w:rPr>
          <w:rFonts w:ascii="Arial" w:hAnsi="Arial"/>
          <w:i/>
          <w:color w:val="484848"/>
          <w:w w:val="110"/>
          <w:sz w:val="16"/>
        </w:rPr>
        <w:t>Atom and Archelype </w:t>
      </w:r>
      <w:r>
        <w:rPr>
          <w:rFonts w:ascii="Arial" w:hAnsi="Arial"/>
          <w:color w:val="343434"/>
          <w:w w:val="110"/>
          <w:sz w:val="16"/>
        </w:rPr>
        <w:t>- </w:t>
      </w:r>
      <w:r>
        <w:rPr>
          <w:rFonts w:ascii="Arial" w:hAnsi="Arial"/>
          <w:i/>
          <w:color w:val="595959"/>
          <w:w w:val="110"/>
          <w:sz w:val="16"/>
        </w:rPr>
        <w:t>the </w:t>
      </w:r>
      <w:r>
        <w:rPr>
          <w:rFonts w:ascii="Arial" w:hAnsi="Arial"/>
          <w:i/>
          <w:color w:val="343434"/>
          <w:w w:val="110"/>
          <w:sz w:val="16"/>
        </w:rPr>
        <w:t>Pauli/Jung </w:t>
      </w:r>
      <w:r>
        <w:rPr>
          <w:rFonts w:ascii="Arial" w:hAnsi="Arial"/>
          <w:i/>
          <w:color w:val="343434"/>
          <w:w w:val="105"/>
          <w:sz w:val="16"/>
        </w:rPr>
        <w:t>/</w:t>
      </w:r>
      <w:r>
        <w:rPr>
          <w:rFonts w:ascii="Arial" w:hAnsi="Arial"/>
          <w:i/>
          <w:color w:val="595959"/>
          <w:w w:val="105"/>
          <w:sz w:val="16"/>
        </w:rPr>
        <w:t>etl ers,</w:t>
      </w:r>
      <w:r>
        <w:rPr>
          <w:rFonts w:ascii="Arial" w:hAnsi="Arial"/>
          <w:i/>
          <w:color w:val="595959"/>
          <w:spacing w:val="31"/>
          <w:w w:val="105"/>
          <w:sz w:val="16"/>
        </w:rPr>
        <w:t> </w:t>
      </w:r>
      <w:r>
        <w:rPr>
          <w:color w:val="343434"/>
          <w:w w:val="110"/>
          <w:sz w:val="18"/>
        </w:rPr>
        <w:t>1932-1958.</w:t>
      </w:r>
    </w:p>
    <w:p>
      <w:pPr>
        <w:pStyle w:val="ListParagraph"/>
        <w:numPr>
          <w:ilvl w:val="0"/>
          <w:numId w:val="26"/>
        </w:numPr>
        <w:tabs>
          <w:tab w:pos="922" w:val="left" w:leader="none"/>
        </w:tabs>
        <w:spacing w:line="235" w:lineRule="auto" w:before="28" w:after="0"/>
        <w:ind w:left="216" w:right="135" w:firstLine="299"/>
        <w:jc w:val="both"/>
        <w:rPr>
          <w:sz w:val="18"/>
        </w:rPr>
      </w:pPr>
      <w:r>
        <w:rPr>
          <w:color w:val="343434"/>
          <w:w w:val="110"/>
          <w:sz w:val="18"/>
        </w:rPr>
        <w:t>Преи</w:t>
      </w:r>
      <w:r>
        <w:rPr>
          <w:color w:val="595959"/>
          <w:w w:val="110"/>
          <w:sz w:val="18"/>
        </w:rPr>
        <w:t>му</w:t>
      </w:r>
      <w:r>
        <w:rPr>
          <w:color w:val="343434"/>
          <w:w w:val="110"/>
          <w:sz w:val="18"/>
        </w:rPr>
        <w:t>щ</w:t>
      </w:r>
      <w:r>
        <w:rPr>
          <w:color w:val="595959"/>
          <w:w w:val="110"/>
          <w:sz w:val="18"/>
        </w:rPr>
        <w:t>ественно </w:t>
      </w:r>
      <w:r>
        <w:rPr>
          <w:color w:val="484848"/>
          <w:w w:val="110"/>
          <w:sz w:val="18"/>
        </w:rPr>
        <w:t>открытие Юнгом </w:t>
      </w:r>
      <w:r>
        <w:rPr>
          <w:color w:val="595959"/>
          <w:w w:val="110"/>
          <w:sz w:val="18"/>
        </w:rPr>
        <w:t>nсихоидноrо </w:t>
      </w:r>
      <w:r>
        <w:rPr>
          <w:color w:val="484848"/>
          <w:w w:val="110"/>
          <w:sz w:val="18"/>
        </w:rPr>
        <w:t>аспекта архетипа.  </w:t>
      </w:r>
      <w:r>
        <w:rPr>
          <w:color w:val="484848"/>
          <w:spacing w:val="-4"/>
          <w:w w:val="110"/>
          <w:sz w:val="18"/>
        </w:rPr>
        <w:t>C.G</w:t>
      </w:r>
      <w:r>
        <w:rPr>
          <w:color w:val="131313"/>
          <w:spacing w:val="-4"/>
          <w:w w:val="110"/>
          <w:sz w:val="18"/>
        </w:rPr>
        <w:t>.  </w:t>
      </w:r>
      <w:r>
        <w:rPr>
          <w:color w:val="484848"/>
          <w:w w:val="110"/>
          <w:sz w:val="18"/>
        </w:rPr>
        <w:t>Jung,  </w:t>
      </w:r>
      <w:r>
        <w:rPr>
          <w:rFonts w:ascii="Arial" w:hAnsi="Arial"/>
          <w:i/>
          <w:color w:val="484848"/>
          <w:w w:val="110"/>
          <w:sz w:val="16"/>
        </w:rPr>
        <w:t>Оп  </w:t>
      </w:r>
      <w:r>
        <w:rPr>
          <w:rFonts w:ascii="Arial" w:hAnsi="Arial"/>
          <w:i/>
          <w:color w:val="343434"/>
          <w:w w:val="110"/>
          <w:sz w:val="16"/>
        </w:rPr>
        <w:t>lhe  </w:t>
      </w:r>
      <w:r>
        <w:rPr>
          <w:rFonts w:ascii="Arial" w:hAnsi="Arial"/>
          <w:i/>
          <w:color w:val="484848"/>
          <w:w w:val="110"/>
          <w:sz w:val="16"/>
        </w:rPr>
        <w:t>Nature  of</w:t>
      </w:r>
      <w:r>
        <w:rPr>
          <w:rFonts w:ascii="Arial" w:hAnsi="Arial"/>
          <w:i/>
          <w:color w:val="343434"/>
          <w:w w:val="110"/>
          <w:sz w:val="16"/>
        </w:rPr>
        <w:t> </w:t>
      </w:r>
      <w:r>
        <w:rPr>
          <w:rFonts w:ascii="Arial" w:hAnsi="Arial"/>
          <w:i/>
          <w:color w:val="343434"/>
          <w:w w:val="110"/>
          <w:sz w:val="16"/>
        </w:rPr>
        <w:t>Psych </w:t>
      </w:r>
      <w:r>
        <w:rPr>
          <w:rFonts w:ascii="Arial" w:hAnsi="Arial"/>
          <w:i/>
          <w:color w:val="343434"/>
          <w:spacing w:val="-4"/>
          <w:w w:val="110"/>
          <w:sz w:val="16"/>
        </w:rPr>
        <w:t>e</w:t>
      </w:r>
      <w:r>
        <w:rPr>
          <w:rFonts w:ascii="Arial" w:hAnsi="Arial"/>
          <w:i/>
          <w:color w:val="6D6D6D"/>
          <w:spacing w:val="-4"/>
          <w:w w:val="110"/>
          <w:sz w:val="16"/>
        </w:rPr>
        <w:t>, </w:t>
      </w:r>
      <w:r>
        <w:rPr>
          <w:color w:val="131313"/>
          <w:spacing w:val="-3"/>
          <w:w w:val="110"/>
          <w:sz w:val="18"/>
        </w:rPr>
        <w:t>[</w:t>
      </w:r>
      <w:r>
        <w:rPr>
          <w:color w:val="484848"/>
          <w:spacing w:val="-3"/>
          <w:w w:val="110"/>
          <w:sz w:val="18"/>
        </w:rPr>
        <w:t>Coll. </w:t>
      </w:r>
      <w:r>
        <w:rPr>
          <w:color w:val="484848"/>
          <w:spacing w:val="4"/>
          <w:w w:val="110"/>
          <w:sz w:val="18"/>
        </w:rPr>
        <w:t>Wo</w:t>
      </w:r>
      <w:r>
        <w:rPr>
          <w:color w:val="262626"/>
          <w:spacing w:val="4"/>
          <w:w w:val="110"/>
          <w:sz w:val="18"/>
        </w:rPr>
        <w:t>r</w:t>
      </w:r>
      <w:r>
        <w:rPr>
          <w:color w:val="484848"/>
          <w:spacing w:val="4"/>
          <w:w w:val="110"/>
          <w:sz w:val="18"/>
        </w:rPr>
        <w:t>ks </w:t>
      </w:r>
      <w:r>
        <w:rPr>
          <w:color w:val="484848"/>
          <w:w w:val="110"/>
          <w:sz w:val="18"/>
        </w:rPr>
        <w:t>8]</w:t>
      </w:r>
      <w:r>
        <w:rPr>
          <w:color w:val="131313"/>
          <w:w w:val="110"/>
          <w:sz w:val="18"/>
        </w:rPr>
        <w:t>,</w:t>
      </w:r>
      <w:r>
        <w:rPr>
          <w:color w:val="131313"/>
          <w:spacing w:val="-17"/>
          <w:w w:val="110"/>
          <w:sz w:val="18"/>
        </w:rPr>
        <w:t> </w:t>
      </w:r>
      <w:r>
        <w:rPr>
          <w:color w:val="484848"/>
          <w:w w:val="110"/>
          <w:sz w:val="18"/>
        </w:rPr>
        <w:t>§368-86.</w:t>
      </w:r>
    </w:p>
    <w:p>
      <w:pPr>
        <w:pStyle w:val="ListParagraph"/>
        <w:numPr>
          <w:ilvl w:val="0"/>
          <w:numId w:val="26"/>
        </w:numPr>
        <w:tabs>
          <w:tab w:pos="893" w:val="left" w:leader="none"/>
        </w:tabs>
        <w:spacing w:line="240" w:lineRule="auto" w:before="23" w:after="0"/>
        <w:ind w:left="892" w:right="0" w:hanging="378"/>
        <w:jc w:val="left"/>
        <w:rPr>
          <w:sz w:val="18"/>
        </w:rPr>
      </w:pPr>
      <w:r>
        <w:rPr>
          <w:color w:val="484848"/>
          <w:w w:val="110"/>
          <w:sz w:val="18"/>
        </w:rPr>
        <w:t>Из ли </w:t>
      </w:r>
      <w:r>
        <w:rPr>
          <w:color w:val="262626"/>
          <w:w w:val="110"/>
          <w:sz w:val="18"/>
        </w:rPr>
        <w:t>ч</w:t>
      </w:r>
      <w:r>
        <w:rPr>
          <w:color w:val="484848"/>
          <w:w w:val="110"/>
          <w:sz w:val="18"/>
        </w:rPr>
        <w:t>ного общения с М.-Л. фон</w:t>
      </w:r>
      <w:r>
        <w:rPr>
          <w:color w:val="484848"/>
          <w:spacing w:val="18"/>
          <w:w w:val="110"/>
          <w:sz w:val="18"/>
        </w:rPr>
        <w:t> </w:t>
      </w:r>
      <w:r>
        <w:rPr>
          <w:color w:val="484848"/>
          <w:w w:val="110"/>
          <w:sz w:val="18"/>
        </w:rPr>
        <w:t>Франц.</w:t>
      </w:r>
    </w:p>
    <w:p>
      <w:pPr>
        <w:pStyle w:val="ListParagraph"/>
        <w:numPr>
          <w:ilvl w:val="0"/>
          <w:numId w:val="26"/>
        </w:numPr>
        <w:tabs>
          <w:tab w:pos="928" w:val="left" w:leader="none"/>
        </w:tabs>
        <w:spacing w:line="256" w:lineRule="auto" w:before="5" w:after="0"/>
        <w:ind w:left="207" w:right="113" w:firstLine="308"/>
        <w:jc w:val="both"/>
        <w:rPr>
          <w:sz w:val="18"/>
        </w:rPr>
      </w:pPr>
      <w:r>
        <w:rPr>
          <w:color w:val="343434"/>
          <w:w w:val="115"/>
          <w:sz w:val="18"/>
        </w:rPr>
        <w:t>C.G. </w:t>
      </w:r>
      <w:r>
        <w:rPr>
          <w:color w:val="484848"/>
          <w:spacing w:val="5"/>
          <w:w w:val="115"/>
          <w:sz w:val="18"/>
        </w:rPr>
        <w:t>Jung 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Synchronicity: Ал Acausal Connecling </w:t>
      </w:r>
      <w:r>
        <w:rPr>
          <w:rFonts w:ascii="Arial" w:hAnsi="Arial"/>
          <w:i/>
          <w:color w:val="343434"/>
          <w:w w:val="115"/>
          <w:sz w:val="16"/>
        </w:rPr>
        <w:t>Principle </w:t>
      </w:r>
      <w:r>
        <w:rPr>
          <w:rFonts w:ascii="Arial" w:hAnsi="Arial"/>
          <w:i/>
          <w:color w:val="595959"/>
          <w:w w:val="115"/>
          <w:sz w:val="16"/>
        </w:rPr>
        <w:t>, </w:t>
      </w:r>
      <w:r>
        <w:rPr>
          <w:color w:val="484848"/>
          <w:w w:val="115"/>
          <w:sz w:val="18"/>
        </w:rPr>
        <w:t>[Coll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Works </w:t>
      </w:r>
      <w:r>
        <w:rPr>
          <w:color w:val="484848"/>
          <w:spacing w:val="-5"/>
          <w:w w:val="115"/>
          <w:sz w:val="18"/>
        </w:rPr>
        <w:t>8]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484848"/>
          <w:w w:val="115"/>
          <w:sz w:val="18"/>
        </w:rPr>
        <w:t>§870 и C.G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Jung. </w:t>
      </w:r>
      <w:r>
        <w:rPr>
          <w:rFonts w:ascii="Arial" w:hAnsi="Arial"/>
          <w:i/>
          <w:color w:val="484848"/>
          <w:w w:val="115"/>
          <w:sz w:val="16"/>
        </w:rPr>
        <w:t>The </w:t>
      </w:r>
      <w:r>
        <w:rPr>
          <w:rFonts w:ascii="Arial" w:hAnsi="Arial"/>
          <w:i/>
          <w:color w:val="484848"/>
          <w:w w:val="115"/>
          <w:sz w:val="16"/>
        </w:rPr>
        <w:t>Archelypes and the Colleclive </w:t>
      </w:r>
      <w:r>
        <w:rPr>
          <w:rFonts w:ascii="Arial" w:hAnsi="Arial"/>
          <w:i/>
          <w:color w:val="484848"/>
          <w:spacing w:val="-6"/>
          <w:w w:val="115"/>
          <w:sz w:val="16"/>
        </w:rPr>
        <w:t>Unconscious</w:t>
      </w:r>
      <w:r>
        <w:rPr>
          <w:rFonts w:ascii="Arial" w:hAnsi="Arial"/>
          <w:i/>
          <w:color w:val="262626"/>
          <w:spacing w:val="-6"/>
          <w:w w:val="115"/>
          <w:sz w:val="16"/>
        </w:rPr>
        <w:t>, </w:t>
      </w:r>
      <w:r>
        <w:rPr>
          <w:color w:val="484848"/>
          <w:w w:val="115"/>
          <w:sz w:val="18"/>
        </w:rPr>
        <w:t>[Coll. Works </w:t>
      </w:r>
      <w:r>
        <w:rPr>
          <w:color w:val="484848"/>
          <w:spacing w:val="-4"/>
          <w:w w:val="115"/>
          <w:sz w:val="18"/>
        </w:rPr>
        <w:t>9</w:t>
      </w:r>
      <w:r>
        <w:rPr>
          <w:color w:val="6D6D6D"/>
          <w:spacing w:val="-4"/>
          <w:w w:val="115"/>
          <w:sz w:val="18"/>
        </w:rPr>
        <w:t>,</w:t>
      </w:r>
      <w:r>
        <w:rPr>
          <w:color w:val="484848"/>
          <w:spacing w:val="-4"/>
          <w:w w:val="115"/>
          <w:sz w:val="18"/>
        </w:rPr>
        <w:t>1],</w:t>
      </w:r>
      <w:r>
        <w:rPr>
          <w:color w:val="484848"/>
          <w:spacing w:val="-15"/>
          <w:w w:val="115"/>
          <w:sz w:val="18"/>
        </w:rPr>
        <w:t> </w:t>
      </w:r>
      <w:r>
        <w:rPr>
          <w:color w:val="484848"/>
          <w:w w:val="115"/>
          <w:sz w:val="18"/>
        </w:rPr>
        <w:t>§393.</w:t>
      </w:r>
    </w:p>
    <w:p>
      <w:pPr>
        <w:pStyle w:val="ListParagraph"/>
        <w:numPr>
          <w:ilvl w:val="0"/>
          <w:numId w:val="26"/>
        </w:numPr>
        <w:tabs>
          <w:tab w:pos="893" w:val="left" w:leader="none"/>
        </w:tabs>
        <w:spacing w:line="252" w:lineRule="auto" w:before="0" w:after="0"/>
        <w:ind w:left="209" w:right="133" w:firstLine="306"/>
        <w:jc w:val="both"/>
        <w:rPr>
          <w:rFonts w:ascii="Arial" w:hAnsi="Arial"/>
          <w:i/>
          <w:sz w:val="16"/>
        </w:rPr>
      </w:pPr>
      <w:r>
        <w:rPr>
          <w:color w:val="343434"/>
          <w:w w:val="110"/>
          <w:sz w:val="18"/>
        </w:rPr>
        <w:t>Ра</w:t>
      </w:r>
      <w:r>
        <w:rPr>
          <w:color w:val="595959"/>
          <w:w w:val="110"/>
          <w:sz w:val="18"/>
        </w:rPr>
        <w:t>зл ичные </w:t>
      </w:r>
      <w:r>
        <w:rPr>
          <w:color w:val="484848"/>
          <w:w w:val="110"/>
          <w:sz w:val="18"/>
        </w:rPr>
        <w:t>методы </w:t>
      </w:r>
      <w:r>
        <w:rPr>
          <w:color w:val="595959"/>
          <w:w w:val="110"/>
          <w:sz w:val="18"/>
        </w:rPr>
        <w:t>предсказания </w:t>
      </w:r>
      <w:r>
        <w:rPr>
          <w:color w:val="262626"/>
          <w:w w:val="110"/>
          <w:sz w:val="18"/>
        </w:rPr>
        <w:t>, </w:t>
      </w:r>
      <w:r>
        <w:rPr>
          <w:color w:val="595959"/>
          <w:w w:val="110"/>
          <w:sz w:val="18"/>
        </w:rPr>
        <w:t>особенно </w:t>
      </w:r>
      <w:r>
        <w:rPr>
          <w:i/>
          <w:color w:val="343434"/>
          <w:w w:val="110"/>
          <w:sz w:val="17"/>
        </w:rPr>
        <w:t>И Ц</w:t>
      </w:r>
      <w:r>
        <w:rPr>
          <w:i/>
          <w:color w:val="595959"/>
          <w:w w:val="110"/>
          <w:sz w:val="17"/>
        </w:rPr>
        <w:t>зи </w:t>
      </w:r>
      <w:r>
        <w:rPr>
          <w:i/>
          <w:color w:val="595959"/>
          <w:spacing w:val="10"/>
          <w:w w:val="110"/>
          <w:sz w:val="17"/>
        </w:rPr>
        <w:t>н, </w:t>
      </w:r>
      <w:r>
        <w:rPr>
          <w:color w:val="595959"/>
          <w:w w:val="110"/>
          <w:sz w:val="18"/>
        </w:rPr>
        <w:t>основаны </w:t>
      </w:r>
      <w:r>
        <w:rPr>
          <w:color w:val="484848"/>
          <w:w w:val="110"/>
          <w:sz w:val="18"/>
        </w:rPr>
        <w:t>на числах</w:t>
      </w:r>
      <w:r>
        <w:rPr>
          <w:color w:val="262626"/>
          <w:w w:val="110"/>
          <w:sz w:val="18"/>
        </w:rPr>
        <w:t>, </w:t>
      </w:r>
      <w:r>
        <w:rPr>
          <w:color w:val="595959"/>
          <w:w w:val="110"/>
          <w:sz w:val="18"/>
        </w:rPr>
        <w:t>потому </w:t>
      </w:r>
      <w:r>
        <w:rPr>
          <w:color w:val="484848"/>
          <w:w w:val="110"/>
          <w:sz w:val="18"/>
        </w:rPr>
        <w:t>что они являю </w:t>
      </w:r>
      <w:r>
        <w:rPr>
          <w:color w:val="6D6D6D"/>
          <w:w w:val="110"/>
          <w:sz w:val="18"/>
        </w:rPr>
        <w:t>т</w:t>
      </w:r>
      <w:r>
        <w:rPr>
          <w:color w:val="484848"/>
          <w:w w:val="110"/>
          <w:sz w:val="18"/>
        </w:rPr>
        <w:t>ся мостаJ1ш к «чистой  </w:t>
      </w:r>
      <w:r>
        <w:rPr>
          <w:color w:val="595959"/>
          <w:w w:val="110"/>
          <w:sz w:val="18"/>
        </w:rPr>
        <w:t>природе»  по </w:t>
      </w:r>
      <w:r>
        <w:rPr>
          <w:color w:val="484848"/>
          <w:w w:val="110"/>
          <w:sz w:val="18"/>
        </w:rPr>
        <w:t>ту  </w:t>
      </w:r>
      <w:r>
        <w:rPr>
          <w:color w:val="595959"/>
          <w:w w:val="110"/>
          <w:sz w:val="18"/>
        </w:rPr>
        <w:t>сторону сознания. </w:t>
      </w:r>
      <w:r>
        <w:rPr>
          <w:color w:val="484848"/>
          <w:w w:val="110"/>
          <w:sz w:val="18"/>
        </w:rPr>
        <w:t>См. далее в </w:t>
      </w:r>
      <w:r>
        <w:rPr>
          <w:color w:val="484848"/>
          <w:w w:val="110"/>
          <w:sz w:val="17"/>
        </w:rPr>
        <w:t>M.</w:t>
      </w:r>
      <w:r>
        <w:rPr>
          <w:color w:val="262626"/>
          <w:w w:val="110"/>
          <w:sz w:val="17"/>
        </w:rPr>
        <w:t>-L. </w:t>
      </w:r>
      <w:r>
        <w:rPr>
          <w:color w:val="484848"/>
          <w:w w:val="110"/>
          <w:sz w:val="18"/>
        </w:rPr>
        <w:t>von  Franz 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Number and Тiте, </w:t>
      </w:r>
      <w:r>
        <w:rPr>
          <w:color w:val="484848"/>
          <w:w w:val="110"/>
          <w:sz w:val="18"/>
        </w:rPr>
        <w:t>р. 284 и </w:t>
      </w:r>
      <w:r>
        <w:rPr>
          <w:color w:val="595959"/>
          <w:w w:val="110"/>
          <w:sz w:val="17"/>
        </w:rPr>
        <w:t>M</w:t>
      </w:r>
      <w:r>
        <w:rPr>
          <w:color w:val="131313"/>
          <w:w w:val="110"/>
          <w:sz w:val="17"/>
        </w:rPr>
        <w:t>.</w:t>
      </w:r>
      <w:r>
        <w:rPr>
          <w:color w:val="595959"/>
          <w:w w:val="110"/>
          <w:sz w:val="17"/>
        </w:rPr>
        <w:t>-L</w:t>
      </w:r>
      <w:r>
        <w:rPr>
          <w:color w:val="131313"/>
          <w:w w:val="110"/>
          <w:sz w:val="17"/>
        </w:rPr>
        <w:t>. </w:t>
      </w:r>
      <w:r>
        <w:rPr>
          <w:color w:val="595959"/>
          <w:w w:val="110"/>
          <w:sz w:val="18"/>
        </w:rPr>
        <w:t>von </w:t>
      </w:r>
      <w:r>
        <w:rPr>
          <w:color w:val="484848"/>
          <w:w w:val="110"/>
          <w:sz w:val="18"/>
        </w:rPr>
        <w:t>Franz, </w:t>
      </w:r>
      <w:r>
        <w:rPr>
          <w:rFonts w:ascii="Arial" w:hAnsi="Arial"/>
          <w:i/>
          <w:color w:val="484848"/>
          <w:w w:val="110"/>
          <w:sz w:val="16"/>
        </w:rPr>
        <w:t>Оп </w:t>
      </w:r>
      <w:r>
        <w:rPr>
          <w:rFonts w:ascii="Arial" w:hAnsi="Arial"/>
          <w:i/>
          <w:color w:val="343434"/>
          <w:w w:val="110"/>
          <w:sz w:val="16"/>
        </w:rPr>
        <w:t>Divinalion </w:t>
      </w:r>
      <w:r>
        <w:rPr>
          <w:rFonts w:ascii="Arial" w:hAnsi="Arial"/>
          <w:i/>
          <w:color w:val="484848"/>
          <w:w w:val="110"/>
          <w:sz w:val="16"/>
        </w:rPr>
        <w:t>and</w:t>
      </w:r>
      <w:r>
        <w:rPr>
          <w:rFonts w:ascii="Arial" w:hAnsi="Arial"/>
          <w:i/>
          <w:color w:val="484848"/>
          <w:spacing w:val="-3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Synchronicity.</w:t>
      </w:r>
    </w:p>
    <w:p>
      <w:pPr>
        <w:pStyle w:val="ListParagraph"/>
        <w:numPr>
          <w:ilvl w:val="0"/>
          <w:numId w:val="26"/>
        </w:numPr>
        <w:tabs>
          <w:tab w:pos="899" w:val="left" w:leader="none"/>
        </w:tabs>
        <w:spacing w:line="240" w:lineRule="auto" w:before="1" w:after="0"/>
        <w:ind w:left="898" w:right="0" w:hanging="384"/>
        <w:jc w:val="left"/>
        <w:rPr>
          <w:sz w:val="18"/>
        </w:rPr>
      </w:pPr>
      <w:r>
        <w:rPr>
          <w:color w:val="343434"/>
          <w:w w:val="115"/>
          <w:sz w:val="18"/>
        </w:rPr>
        <w:t>C.G. Ju n</w:t>
      </w:r>
      <w:r>
        <w:rPr>
          <w:color w:val="595959"/>
          <w:w w:val="115"/>
          <w:sz w:val="18"/>
        </w:rPr>
        <w:t>g, </w:t>
      </w:r>
      <w:r>
        <w:rPr>
          <w:rFonts w:ascii="Arial" w:hAnsi="Arial"/>
          <w:i/>
          <w:color w:val="484848"/>
          <w:w w:val="115"/>
          <w:sz w:val="16"/>
        </w:rPr>
        <w:t>Memories, Dreams, </w:t>
      </w:r>
      <w:r>
        <w:rPr>
          <w:rFonts w:ascii="Arial" w:hAnsi="Arial"/>
          <w:i/>
          <w:color w:val="343434"/>
          <w:w w:val="115"/>
          <w:sz w:val="16"/>
        </w:rPr>
        <w:t>Refleclions, </w:t>
      </w:r>
      <w:r>
        <w:rPr>
          <w:color w:val="484848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16"/>
          <w:w w:val="115"/>
          <w:sz w:val="18"/>
        </w:rPr>
        <w:t> </w:t>
      </w:r>
      <w:r>
        <w:rPr>
          <w:color w:val="343434"/>
          <w:w w:val="115"/>
          <w:sz w:val="18"/>
        </w:rPr>
        <w:t>287.</w:t>
      </w:r>
    </w:p>
    <w:p>
      <w:pPr>
        <w:pStyle w:val="ListParagraph"/>
        <w:numPr>
          <w:ilvl w:val="0"/>
          <w:numId w:val="26"/>
        </w:numPr>
        <w:tabs>
          <w:tab w:pos="884" w:val="left" w:leader="none"/>
        </w:tabs>
        <w:spacing w:line="256" w:lineRule="auto" w:before="15" w:after="0"/>
        <w:ind w:left="206" w:right="137" w:firstLine="309"/>
        <w:jc w:val="both"/>
        <w:rPr>
          <w:sz w:val="18"/>
        </w:rPr>
      </w:pPr>
      <w:r>
        <w:rPr>
          <w:color w:val="343434"/>
          <w:w w:val="115"/>
          <w:sz w:val="17"/>
        </w:rPr>
        <w:t>В</w:t>
      </w:r>
      <w:r>
        <w:rPr>
          <w:color w:val="343434"/>
          <w:spacing w:val="-20"/>
          <w:w w:val="115"/>
          <w:sz w:val="17"/>
        </w:rPr>
        <w:t> </w:t>
      </w:r>
      <w:r>
        <w:rPr>
          <w:color w:val="595959"/>
          <w:w w:val="115"/>
          <w:sz w:val="18"/>
        </w:rPr>
        <w:t>от</w:t>
      </w:r>
      <w:r>
        <w:rPr>
          <w:color w:val="343434"/>
          <w:w w:val="115"/>
          <w:sz w:val="18"/>
        </w:rPr>
        <w:t>личи</w:t>
      </w:r>
      <w:r>
        <w:rPr>
          <w:color w:val="343434"/>
          <w:spacing w:val="-30"/>
          <w:w w:val="115"/>
          <w:sz w:val="18"/>
        </w:rPr>
        <w:t> </w:t>
      </w:r>
      <w:r>
        <w:rPr>
          <w:color w:val="595959"/>
          <w:w w:val="115"/>
          <w:sz w:val="18"/>
        </w:rPr>
        <w:t>е</w:t>
      </w:r>
      <w:r>
        <w:rPr>
          <w:color w:val="595959"/>
          <w:spacing w:val="-7"/>
          <w:w w:val="115"/>
          <w:sz w:val="18"/>
        </w:rPr>
        <w:t> </w:t>
      </w:r>
      <w:r>
        <w:rPr>
          <w:color w:val="484848"/>
          <w:w w:val="115"/>
          <w:sz w:val="18"/>
        </w:rPr>
        <w:t>от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остальных</w:t>
      </w:r>
      <w:r>
        <w:rPr>
          <w:color w:val="484848"/>
          <w:spacing w:val="2"/>
          <w:w w:val="115"/>
          <w:sz w:val="18"/>
        </w:rPr>
        <w:t> </w:t>
      </w:r>
      <w:r>
        <w:rPr>
          <w:color w:val="484848"/>
          <w:spacing w:val="-3"/>
          <w:w w:val="115"/>
          <w:sz w:val="18"/>
        </w:rPr>
        <w:t>чисел</w:t>
      </w:r>
      <w:r>
        <w:rPr>
          <w:color w:val="6D6D6D"/>
          <w:spacing w:val="-3"/>
          <w:w w:val="115"/>
          <w:sz w:val="18"/>
        </w:rPr>
        <w:t>,</w:t>
      </w:r>
      <w:r>
        <w:rPr>
          <w:color w:val="6D6D6D"/>
          <w:spacing w:val="-13"/>
          <w:w w:val="115"/>
          <w:sz w:val="18"/>
        </w:rPr>
        <w:t> </w:t>
      </w:r>
      <w:r>
        <w:rPr>
          <w:color w:val="595959"/>
          <w:w w:val="115"/>
          <w:sz w:val="18"/>
        </w:rPr>
        <w:t>единица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не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595959"/>
          <w:w w:val="115"/>
          <w:sz w:val="18"/>
        </w:rPr>
        <w:t>увеличивается</w:t>
      </w:r>
      <w:r>
        <w:rPr>
          <w:color w:val="595959"/>
          <w:spacing w:val="4"/>
          <w:w w:val="115"/>
          <w:sz w:val="18"/>
        </w:rPr>
        <w:t> </w:t>
      </w:r>
      <w:r>
        <w:rPr>
          <w:color w:val="595959"/>
          <w:w w:val="115"/>
          <w:sz w:val="18"/>
        </w:rPr>
        <w:t>при</w:t>
      </w:r>
      <w:r>
        <w:rPr>
          <w:color w:val="595959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умножении</w:t>
      </w:r>
      <w:r>
        <w:rPr>
          <w:color w:val="595959"/>
          <w:spacing w:val="-1"/>
          <w:w w:val="115"/>
          <w:sz w:val="18"/>
        </w:rPr>
        <w:t> </w:t>
      </w:r>
      <w:r>
        <w:rPr>
          <w:color w:val="484848"/>
          <w:w w:val="115"/>
          <w:sz w:val="18"/>
        </w:rPr>
        <w:t>на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себя</w:t>
      </w:r>
      <w:r>
        <w:rPr>
          <w:color w:val="595959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не</w:t>
      </w:r>
      <w:r>
        <w:rPr>
          <w:color w:val="484848"/>
          <w:spacing w:val="-4"/>
          <w:w w:val="115"/>
          <w:sz w:val="18"/>
        </w:rPr>
        <w:t> </w:t>
      </w:r>
      <w:r>
        <w:rPr>
          <w:color w:val="6D6D6D"/>
          <w:w w:val="115"/>
          <w:sz w:val="18"/>
        </w:rPr>
        <w:t>у</w:t>
      </w:r>
      <w:r>
        <w:rPr>
          <w:color w:val="484848"/>
          <w:w w:val="115"/>
          <w:sz w:val="18"/>
        </w:rPr>
        <w:t>меньшае</w:t>
      </w:r>
      <w:r>
        <w:rPr>
          <w:color w:val="6D6D6D"/>
          <w:w w:val="115"/>
          <w:sz w:val="18"/>
        </w:rPr>
        <w:t>т</w:t>
      </w:r>
      <w:r>
        <w:rPr>
          <w:color w:val="484848"/>
          <w:w w:val="115"/>
          <w:sz w:val="18"/>
        </w:rPr>
        <w:t>ся при делении на </w:t>
      </w:r>
      <w:r>
        <w:rPr>
          <w:color w:val="595959"/>
          <w:w w:val="115"/>
          <w:sz w:val="18"/>
        </w:rPr>
        <w:t>саму себя, </w:t>
      </w:r>
      <w:r>
        <w:rPr>
          <w:color w:val="484848"/>
          <w:w w:val="115"/>
          <w:sz w:val="18"/>
        </w:rPr>
        <w:t>нотому что </w:t>
      </w:r>
      <w:r>
        <w:rPr>
          <w:color w:val="595959"/>
          <w:w w:val="115"/>
          <w:sz w:val="18"/>
        </w:rPr>
        <w:t>сама </w:t>
      </w:r>
      <w:r>
        <w:rPr>
          <w:color w:val="484848"/>
          <w:w w:val="115"/>
          <w:sz w:val="18"/>
        </w:rPr>
        <w:t>служит делителем всех остальных чисел (см. </w:t>
      </w:r>
      <w:r>
        <w:rPr>
          <w:color w:val="484848"/>
          <w:w w:val="115"/>
          <w:sz w:val="17"/>
        </w:rPr>
        <w:t>M.-L. </w:t>
      </w:r>
      <w:r>
        <w:rPr>
          <w:color w:val="595959"/>
          <w:w w:val="115"/>
          <w:sz w:val="18"/>
        </w:rPr>
        <w:t>von </w:t>
      </w:r>
      <w:r>
        <w:rPr>
          <w:color w:val="262626"/>
          <w:w w:val="115"/>
          <w:sz w:val="18"/>
        </w:rPr>
        <w:t>F</w:t>
      </w:r>
      <w:r>
        <w:rPr>
          <w:color w:val="484848"/>
          <w:w w:val="115"/>
          <w:sz w:val="18"/>
        </w:rPr>
        <w:t>ranz,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262626"/>
          <w:w w:val="115"/>
          <w:sz w:val="16"/>
        </w:rPr>
        <w:t>T</w:t>
      </w:r>
      <w:r>
        <w:rPr>
          <w:rFonts w:ascii="Arial" w:hAnsi="Arial"/>
          <w:i/>
          <w:color w:val="484848"/>
          <w:w w:val="115"/>
          <w:sz w:val="16"/>
        </w:rPr>
        <w:t>ime, </w:t>
      </w:r>
      <w:r>
        <w:rPr>
          <w:rFonts w:ascii="Arial" w:hAnsi="Arial"/>
          <w:color w:val="484848"/>
          <w:w w:val="115"/>
          <w:sz w:val="17"/>
        </w:rPr>
        <w:t>р.</w:t>
      </w:r>
      <w:r>
        <w:rPr>
          <w:rFonts w:ascii="Arial" w:hAnsi="Arial"/>
          <w:color w:val="484848"/>
          <w:spacing w:val="11"/>
          <w:w w:val="115"/>
          <w:sz w:val="17"/>
        </w:rPr>
        <w:t> </w:t>
      </w:r>
      <w:r>
        <w:rPr>
          <w:color w:val="484848"/>
          <w:w w:val="115"/>
          <w:sz w:val="18"/>
        </w:rPr>
        <w:t>61ff).</w:t>
      </w:r>
    </w:p>
    <w:p>
      <w:pPr>
        <w:pStyle w:val="ListParagraph"/>
        <w:numPr>
          <w:ilvl w:val="0"/>
          <w:numId w:val="26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 </w:t>
      </w:r>
      <w:r>
        <w:rPr>
          <w:color w:val="262626"/>
          <w:w w:val="110"/>
          <w:sz w:val="17"/>
        </w:rPr>
        <w:t>-L. </w:t>
      </w:r>
      <w:r>
        <w:rPr>
          <w:color w:val="484848"/>
          <w:w w:val="110"/>
          <w:sz w:val="18"/>
        </w:rPr>
        <w:t>von </w:t>
      </w:r>
      <w:r>
        <w:rPr>
          <w:color w:val="343434"/>
          <w:w w:val="110"/>
          <w:sz w:val="18"/>
        </w:rPr>
        <w:t>Fr</w:t>
      </w:r>
      <w:r>
        <w:rPr>
          <w:color w:val="595959"/>
          <w:w w:val="110"/>
          <w:sz w:val="18"/>
        </w:rPr>
        <w:t>anz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Number and </w:t>
      </w:r>
      <w:r>
        <w:rPr>
          <w:rFonts w:ascii="Arial" w:hAnsi="Arial"/>
          <w:i/>
          <w:color w:val="343434"/>
          <w:w w:val="110"/>
          <w:sz w:val="16"/>
        </w:rPr>
        <w:t>Тiт</w:t>
      </w:r>
      <w:r>
        <w:rPr>
          <w:rFonts w:ascii="Arial" w:hAnsi="Arial"/>
          <w:i/>
          <w:color w:val="595959"/>
          <w:w w:val="110"/>
          <w:sz w:val="16"/>
        </w:rPr>
        <w:t>е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343434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-7"/>
          <w:w w:val="110"/>
          <w:sz w:val="18"/>
        </w:rPr>
        <w:t> </w:t>
      </w:r>
      <w:r>
        <w:rPr>
          <w:color w:val="484848"/>
          <w:spacing w:val="-4"/>
          <w:w w:val="110"/>
          <w:sz w:val="18"/>
        </w:rPr>
        <w:t>63</w:t>
      </w:r>
      <w:r>
        <w:rPr>
          <w:color w:val="131313"/>
          <w:spacing w:val="-4"/>
          <w:w w:val="110"/>
          <w:sz w:val="18"/>
        </w:rPr>
        <w:t>.</w:t>
      </w:r>
    </w:p>
    <w:p>
      <w:pPr>
        <w:spacing w:before="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343434"/>
          <w:w w:val="110"/>
          <w:sz w:val="18"/>
        </w:rPr>
        <w:t>24</w:t>
      </w:r>
      <w:r>
        <w:rPr>
          <w:color w:val="131313"/>
          <w:w w:val="110"/>
          <w:sz w:val="18"/>
        </w:rPr>
        <w:t>] </w:t>
      </w:r>
      <w:r>
        <w:rPr>
          <w:color w:val="484848"/>
          <w:w w:val="110"/>
          <w:sz w:val="18"/>
        </w:rPr>
        <w:t>IЬid, р. 64 и </w:t>
      </w:r>
      <w:r>
        <w:rPr>
          <w:color w:val="343434"/>
          <w:w w:val="110"/>
          <w:sz w:val="18"/>
        </w:rPr>
        <w:t>75.</w:t>
      </w:r>
    </w:p>
    <w:p>
      <w:pPr>
        <w:pStyle w:val="ListParagraph"/>
        <w:numPr>
          <w:ilvl w:val="0"/>
          <w:numId w:val="27"/>
        </w:numPr>
        <w:tabs>
          <w:tab w:pos="901" w:val="left" w:leader="none"/>
        </w:tabs>
        <w:spacing w:line="240" w:lineRule="auto" w:before="14" w:after="0"/>
        <w:ind w:left="900" w:right="0" w:hanging="386"/>
        <w:jc w:val="left"/>
        <w:rPr>
          <w:sz w:val="18"/>
        </w:rPr>
      </w:pPr>
      <w:r>
        <w:rPr>
          <w:color w:val="484848"/>
          <w:w w:val="115"/>
          <w:sz w:val="18"/>
        </w:rPr>
        <w:t>Этим обзором </w:t>
      </w:r>
      <w:r>
        <w:rPr>
          <w:color w:val="595959"/>
          <w:w w:val="115"/>
          <w:sz w:val="18"/>
        </w:rPr>
        <w:t>я </w:t>
      </w:r>
      <w:r>
        <w:rPr>
          <w:color w:val="484848"/>
          <w:w w:val="115"/>
          <w:sz w:val="18"/>
        </w:rPr>
        <w:t>обязан беседе с доктором Марией </w:t>
      </w:r>
      <w:r>
        <w:rPr>
          <w:color w:val="262626"/>
          <w:w w:val="115"/>
          <w:sz w:val="18"/>
        </w:rPr>
        <w:t>-</w:t>
      </w:r>
      <w:r>
        <w:rPr>
          <w:color w:val="484848"/>
          <w:w w:val="115"/>
          <w:sz w:val="18"/>
        </w:rPr>
        <w:t>Луизой фон</w:t>
      </w:r>
      <w:r>
        <w:rPr>
          <w:color w:val="484848"/>
          <w:spacing w:val="50"/>
          <w:w w:val="115"/>
          <w:sz w:val="18"/>
        </w:rPr>
        <w:t> </w:t>
      </w:r>
      <w:r>
        <w:rPr>
          <w:color w:val="343434"/>
          <w:w w:val="115"/>
          <w:sz w:val="18"/>
        </w:rPr>
        <w:t>Франц.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484848"/>
          <w:w w:val="115"/>
          <w:sz w:val="17"/>
        </w:rPr>
        <w:t>M.-</w:t>
      </w:r>
      <w:r>
        <w:rPr>
          <w:color w:val="262626"/>
          <w:w w:val="115"/>
          <w:sz w:val="17"/>
        </w:rPr>
        <w:t>L. </w:t>
      </w:r>
      <w:r>
        <w:rPr>
          <w:color w:val="595959"/>
          <w:w w:val="115"/>
          <w:sz w:val="18"/>
        </w:rPr>
        <w:t>von </w:t>
      </w:r>
      <w:r>
        <w:rPr>
          <w:color w:val="343434"/>
          <w:w w:val="115"/>
          <w:sz w:val="18"/>
        </w:rPr>
        <w:t>Fr</w:t>
      </w:r>
      <w:r>
        <w:rPr>
          <w:color w:val="595959"/>
          <w:w w:val="115"/>
          <w:sz w:val="18"/>
        </w:rPr>
        <w:t>anz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</w:t>
      </w:r>
      <w:r>
        <w:rPr>
          <w:rFonts w:ascii="Arial" w:hAnsi="Arial"/>
          <w:i/>
          <w:color w:val="595959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 </w:t>
      </w:r>
      <w:r>
        <w:rPr>
          <w:color w:val="484848"/>
          <w:w w:val="115"/>
          <w:sz w:val="18"/>
        </w:rPr>
        <w:t>Chapter</w:t>
      </w:r>
      <w:r>
        <w:rPr>
          <w:color w:val="484848"/>
          <w:spacing w:val="13"/>
          <w:w w:val="115"/>
          <w:sz w:val="18"/>
        </w:rPr>
        <w:t> </w:t>
      </w:r>
      <w:r>
        <w:rPr>
          <w:color w:val="484848"/>
          <w:w w:val="115"/>
          <w:sz w:val="18"/>
        </w:rPr>
        <w:t>4.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</w:t>
      </w:r>
      <w:r>
        <w:rPr>
          <w:color w:val="262626"/>
          <w:w w:val="110"/>
          <w:sz w:val="17"/>
        </w:rPr>
        <w:t>-L. </w:t>
      </w:r>
      <w:r>
        <w:rPr>
          <w:color w:val="484848"/>
          <w:w w:val="110"/>
          <w:sz w:val="18"/>
        </w:rPr>
        <w:t>von </w:t>
      </w:r>
      <w:r>
        <w:rPr>
          <w:color w:val="343434"/>
          <w:spacing w:val="2"/>
          <w:w w:val="110"/>
          <w:sz w:val="18"/>
        </w:rPr>
        <w:t>Fran</w:t>
      </w:r>
      <w:r>
        <w:rPr>
          <w:color w:val="595959"/>
          <w:spacing w:val="2"/>
          <w:w w:val="110"/>
          <w:sz w:val="18"/>
        </w:rPr>
        <w:t>z</w:t>
      </w:r>
      <w:r>
        <w:rPr>
          <w:color w:val="262626"/>
          <w:spacing w:val="2"/>
          <w:w w:val="110"/>
          <w:sz w:val="18"/>
        </w:rPr>
        <w:t>, </w:t>
      </w:r>
      <w:r>
        <w:rPr>
          <w:rFonts w:ascii="Arial" w:hAnsi="Arial"/>
          <w:i/>
          <w:color w:val="343434"/>
          <w:spacing w:val="3"/>
          <w:w w:val="110"/>
          <w:sz w:val="16"/>
        </w:rPr>
        <w:t>Тiт</w:t>
      </w:r>
      <w:r>
        <w:rPr>
          <w:rFonts w:ascii="Arial" w:hAnsi="Arial"/>
          <w:i/>
          <w:color w:val="595959"/>
          <w:spacing w:val="3"/>
          <w:w w:val="110"/>
          <w:sz w:val="16"/>
        </w:rPr>
        <w:t>е, </w:t>
      </w:r>
      <w:r>
        <w:rPr>
          <w:rFonts w:ascii="Arial" w:hAnsi="Arial"/>
          <w:i/>
          <w:color w:val="343434"/>
          <w:w w:val="110"/>
          <w:sz w:val="16"/>
        </w:rPr>
        <w:t>Rh</w:t>
      </w:r>
      <w:r>
        <w:rPr>
          <w:rFonts w:ascii="Arial" w:hAnsi="Arial"/>
          <w:i/>
          <w:color w:val="595959"/>
          <w:w w:val="110"/>
          <w:sz w:val="16"/>
        </w:rPr>
        <w:t>ythm, </w:t>
      </w:r>
      <w:r>
        <w:rPr>
          <w:rFonts w:ascii="Arial" w:hAnsi="Arial"/>
          <w:i/>
          <w:color w:val="484848"/>
          <w:w w:val="110"/>
          <w:sz w:val="16"/>
        </w:rPr>
        <w:t>and </w:t>
      </w:r>
      <w:r>
        <w:rPr>
          <w:rFonts w:ascii="Arial" w:hAnsi="Arial"/>
          <w:i/>
          <w:color w:val="343434"/>
          <w:w w:val="110"/>
          <w:sz w:val="16"/>
        </w:rPr>
        <w:t>Response </w:t>
      </w:r>
      <w:r>
        <w:rPr>
          <w:rFonts w:ascii="Arial" w:hAnsi="Arial"/>
          <w:i/>
          <w:color w:val="595959"/>
          <w:w w:val="110"/>
          <w:sz w:val="16"/>
        </w:rPr>
        <w:t>, </w:t>
      </w:r>
      <w:r>
        <w:rPr>
          <w:color w:val="484848"/>
          <w:w w:val="110"/>
          <w:sz w:val="18"/>
        </w:rPr>
        <w:t>р.</w:t>
      </w:r>
      <w:r>
        <w:rPr>
          <w:color w:val="484848"/>
          <w:spacing w:val="-18"/>
          <w:w w:val="110"/>
          <w:sz w:val="18"/>
        </w:rPr>
        <w:t> </w:t>
      </w:r>
      <w:r>
        <w:rPr>
          <w:color w:val="484848"/>
          <w:w w:val="110"/>
          <w:sz w:val="18"/>
        </w:rPr>
        <w:t>63.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7"/>
        </w:rPr>
      </w:pPr>
      <w:r>
        <w:rPr>
          <w:color w:val="484848"/>
          <w:w w:val="115"/>
          <w:sz w:val="18"/>
        </w:rPr>
        <w:t>См. C.G 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Jung, </w:t>
      </w:r>
      <w:r>
        <w:rPr>
          <w:rFonts w:ascii="Arial" w:hAnsi="Arial"/>
          <w:i/>
          <w:color w:val="484848"/>
          <w:w w:val="115"/>
          <w:sz w:val="16"/>
        </w:rPr>
        <w:t>Seminar </w:t>
      </w:r>
      <w:r>
        <w:rPr>
          <w:rFonts w:ascii="Arial" w:hAnsi="Arial"/>
          <w:i/>
          <w:color w:val="343434"/>
          <w:w w:val="115"/>
          <w:sz w:val="16"/>
        </w:rPr>
        <w:t>iib </w:t>
      </w:r>
      <w:r>
        <w:rPr>
          <w:rFonts w:ascii="Arial" w:hAnsi="Arial"/>
          <w:i/>
          <w:color w:val="595959"/>
          <w:w w:val="115"/>
          <w:sz w:val="16"/>
        </w:rPr>
        <w:t>er </w:t>
      </w:r>
      <w:r>
        <w:rPr>
          <w:rFonts w:ascii="Arial" w:hAnsi="Arial"/>
          <w:i/>
          <w:color w:val="484848"/>
          <w:w w:val="115"/>
          <w:sz w:val="16"/>
        </w:rPr>
        <w:t>Кinderl'raume, </w:t>
      </w:r>
      <w:r>
        <w:rPr>
          <w:color w:val="484848"/>
          <w:w w:val="115"/>
          <w:sz w:val="18"/>
        </w:rPr>
        <w:t>р.</w:t>
      </w:r>
      <w:r>
        <w:rPr>
          <w:color w:val="484848"/>
          <w:spacing w:val="-2"/>
          <w:w w:val="115"/>
          <w:sz w:val="18"/>
        </w:rPr>
        <w:t> </w:t>
      </w:r>
      <w:r>
        <w:rPr>
          <w:color w:val="484848"/>
          <w:w w:val="115"/>
          <w:sz w:val="17"/>
        </w:rPr>
        <w:t>72.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</w:t>
      </w:r>
      <w:r>
        <w:rPr>
          <w:color w:val="262626"/>
          <w:w w:val="110"/>
          <w:sz w:val="17"/>
        </w:rPr>
        <w:t>-L. </w:t>
      </w:r>
      <w:r>
        <w:rPr>
          <w:color w:val="484848"/>
          <w:w w:val="110"/>
          <w:sz w:val="18"/>
        </w:rPr>
        <w:t>von </w:t>
      </w:r>
      <w:r>
        <w:rPr>
          <w:color w:val="343434"/>
          <w:spacing w:val="2"/>
          <w:w w:val="110"/>
          <w:sz w:val="18"/>
        </w:rPr>
        <w:t>Fran</w:t>
      </w:r>
      <w:r>
        <w:rPr>
          <w:color w:val="595959"/>
          <w:spacing w:val="2"/>
          <w:w w:val="110"/>
          <w:sz w:val="18"/>
        </w:rPr>
        <w:t>z</w:t>
      </w:r>
      <w:r>
        <w:rPr>
          <w:color w:val="262626"/>
          <w:spacing w:val="2"/>
          <w:w w:val="110"/>
          <w:sz w:val="18"/>
        </w:rPr>
        <w:t>, </w:t>
      </w:r>
      <w:r>
        <w:rPr>
          <w:rFonts w:ascii="Arial" w:hAnsi="Arial"/>
          <w:i/>
          <w:color w:val="343434"/>
          <w:w w:val="110"/>
          <w:sz w:val="16"/>
        </w:rPr>
        <w:t>In </w:t>
      </w:r>
      <w:r>
        <w:rPr>
          <w:rFonts w:ascii="Arial" w:hAnsi="Arial"/>
          <w:i/>
          <w:color w:val="343434"/>
          <w:spacing w:val="6"/>
          <w:w w:val="110"/>
          <w:sz w:val="16"/>
        </w:rPr>
        <w:t>di</w:t>
      </w:r>
      <w:r>
        <w:rPr>
          <w:rFonts w:ascii="Arial" w:hAnsi="Arial"/>
          <w:i/>
          <w:color w:val="595959"/>
          <w:spacing w:val="6"/>
          <w:w w:val="110"/>
          <w:sz w:val="16"/>
        </w:rPr>
        <w:t>vid </w:t>
      </w:r>
      <w:r>
        <w:rPr>
          <w:rFonts w:ascii="Arial" w:hAnsi="Arial"/>
          <w:i/>
          <w:color w:val="595959"/>
          <w:w w:val="110"/>
          <w:sz w:val="16"/>
        </w:rPr>
        <w:t>uali on </w:t>
      </w:r>
      <w:r>
        <w:rPr>
          <w:rFonts w:ascii="Arial" w:hAnsi="Arial"/>
          <w:i/>
          <w:color w:val="343434"/>
          <w:w w:val="110"/>
          <w:sz w:val="16"/>
        </w:rPr>
        <w:t>in </w:t>
      </w:r>
      <w:r>
        <w:rPr>
          <w:rFonts w:ascii="Arial" w:hAnsi="Arial"/>
          <w:i/>
          <w:color w:val="484848"/>
          <w:w w:val="110"/>
          <w:sz w:val="16"/>
        </w:rPr>
        <w:t>Fair ytales </w:t>
      </w:r>
      <w:r>
        <w:rPr>
          <w:rFonts w:ascii="Arial" w:hAnsi="Arial"/>
          <w:i/>
          <w:color w:val="6D6D6D"/>
          <w:w w:val="110"/>
          <w:sz w:val="16"/>
        </w:rPr>
        <w:t>, </w:t>
      </w:r>
      <w:r>
        <w:rPr>
          <w:color w:val="484848"/>
          <w:w w:val="110"/>
          <w:sz w:val="18"/>
        </w:rPr>
        <w:t>р.</w:t>
      </w:r>
      <w:r>
        <w:rPr>
          <w:color w:val="484848"/>
          <w:spacing w:val="15"/>
          <w:w w:val="110"/>
          <w:sz w:val="18"/>
        </w:rPr>
        <w:t> </w:t>
      </w:r>
      <w:r>
        <w:rPr>
          <w:color w:val="343434"/>
          <w:w w:val="110"/>
          <w:sz w:val="18"/>
        </w:rPr>
        <w:t>27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M.- </w:t>
      </w:r>
      <w:r>
        <w:rPr>
          <w:color w:val="262626"/>
          <w:w w:val="110"/>
          <w:sz w:val="17"/>
        </w:rPr>
        <w:t>L. </w:t>
      </w:r>
      <w:r>
        <w:rPr>
          <w:color w:val="484848"/>
          <w:w w:val="110"/>
          <w:sz w:val="18"/>
        </w:rPr>
        <w:t>von </w:t>
      </w:r>
      <w:r>
        <w:rPr>
          <w:color w:val="343434"/>
          <w:w w:val="110"/>
          <w:sz w:val="18"/>
        </w:rPr>
        <w:t>Fr</w:t>
      </w:r>
      <w:r>
        <w:rPr>
          <w:color w:val="595959"/>
          <w:w w:val="110"/>
          <w:sz w:val="18"/>
        </w:rPr>
        <w:t>anz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Number and </w:t>
      </w:r>
      <w:r>
        <w:rPr>
          <w:rFonts w:ascii="Arial" w:hAnsi="Arial"/>
          <w:i/>
          <w:color w:val="343434"/>
          <w:w w:val="110"/>
          <w:sz w:val="16"/>
        </w:rPr>
        <w:t>Tim</w:t>
      </w:r>
      <w:r>
        <w:rPr>
          <w:rFonts w:ascii="Arial" w:hAnsi="Arial"/>
          <w:i/>
          <w:color w:val="595959"/>
          <w:w w:val="110"/>
          <w:sz w:val="16"/>
        </w:rPr>
        <w:t>e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484848"/>
          <w:spacing w:val="3"/>
          <w:w w:val="110"/>
          <w:sz w:val="18"/>
        </w:rPr>
        <w:t>р</w:t>
      </w:r>
      <w:r>
        <w:rPr>
          <w:color w:val="131313"/>
          <w:spacing w:val="3"/>
          <w:w w:val="110"/>
          <w:sz w:val="18"/>
        </w:rPr>
        <w:t>.</w:t>
      </w:r>
      <w:r>
        <w:rPr>
          <w:color w:val="131313"/>
          <w:spacing w:val="-25"/>
          <w:w w:val="110"/>
          <w:sz w:val="18"/>
        </w:rPr>
        <w:t> </w:t>
      </w:r>
      <w:r>
        <w:rPr>
          <w:color w:val="484848"/>
          <w:w w:val="110"/>
          <w:sz w:val="18"/>
        </w:rPr>
        <w:t>92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spacing w:val="8"/>
          <w:w w:val="115"/>
          <w:sz w:val="18"/>
        </w:rPr>
        <w:t>O</w:t>
      </w:r>
      <w:r>
        <w:rPr>
          <w:color w:val="484848"/>
          <w:spacing w:val="-2"/>
          <w:w w:val="115"/>
          <w:sz w:val="18"/>
        </w:rPr>
        <w:t>v</w:t>
      </w:r>
      <w:r>
        <w:rPr>
          <w:color w:val="131313"/>
          <w:spacing w:val="-11"/>
          <w:w w:val="115"/>
          <w:sz w:val="18"/>
        </w:rPr>
        <w:t>i</w:t>
      </w:r>
      <w:r>
        <w:rPr>
          <w:color w:val="484848"/>
          <w:spacing w:val="7"/>
          <w:w w:val="115"/>
          <w:sz w:val="18"/>
        </w:rPr>
        <w:t>d</w:t>
      </w:r>
      <w:r>
        <w:rPr>
          <w:color w:val="262626"/>
          <w:w w:val="108"/>
          <w:sz w:val="18"/>
        </w:rPr>
        <w:t>,</w:t>
      </w:r>
      <w:r>
        <w:rPr>
          <w:color w:val="262626"/>
          <w:spacing w:val="4"/>
          <w:sz w:val="18"/>
        </w:rPr>
        <w:t> </w:t>
      </w:r>
      <w:r>
        <w:rPr>
          <w:rFonts w:ascii="Arial"/>
          <w:i/>
          <w:color w:val="484848"/>
          <w:w w:val="108"/>
          <w:sz w:val="16"/>
        </w:rPr>
        <w:t>M</w:t>
      </w:r>
      <w:r>
        <w:rPr>
          <w:rFonts w:ascii="Arial"/>
          <w:i/>
          <w:color w:val="484848"/>
          <w:spacing w:val="-7"/>
          <w:sz w:val="16"/>
        </w:rPr>
        <w:t> </w:t>
      </w:r>
      <w:r>
        <w:rPr>
          <w:rFonts w:ascii="Arial"/>
          <w:i/>
          <w:color w:val="484848"/>
          <w:spacing w:val="-1"/>
          <w:w w:val="108"/>
          <w:sz w:val="16"/>
        </w:rPr>
        <w:t>etamorphosi</w:t>
      </w:r>
      <w:r>
        <w:rPr>
          <w:rFonts w:ascii="Arial"/>
          <w:i/>
          <w:color w:val="484848"/>
          <w:w w:val="108"/>
          <w:sz w:val="16"/>
        </w:rPr>
        <w:t>s</w:t>
      </w:r>
      <w:r>
        <w:rPr>
          <w:rFonts w:ascii="Arial"/>
          <w:i/>
          <w:color w:val="484848"/>
          <w:spacing w:val="-2"/>
          <w:sz w:val="16"/>
        </w:rPr>
        <w:t> </w:t>
      </w:r>
      <w:r>
        <w:rPr>
          <w:rFonts w:ascii="Arial"/>
          <w:i/>
          <w:color w:val="262626"/>
          <w:w w:val="108"/>
          <w:sz w:val="16"/>
        </w:rPr>
        <w:t>,</w:t>
      </w:r>
      <w:r>
        <w:rPr>
          <w:rFonts w:ascii="Arial"/>
          <w:i/>
          <w:color w:val="262626"/>
          <w:spacing w:val="4"/>
          <w:sz w:val="16"/>
        </w:rPr>
        <w:t> </w:t>
      </w:r>
      <w:r>
        <w:rPr>
          <w:color w:val="343434"/>
          <w:spacing w:val="-1"/>
          <w:w w:val="109"/>
          <w:sz w:val="18"/>
        </w:rPr>
        <w:t>Boo</w:t>
      </w:r>
      <w:r>
        <w:rPr>
          <w:color w:val="343434"/>
          <w:w w:val="109"/>
          <w:sz w:val="18"/>
        </w:rPr>
        <w:t>k</w:t>
      </w:r>
      <w:r>
        <w:rPr>
          <w:color w:val="343434"/>
          <w:spacing w:val="8"/>
          <w:sz w:val="18"/>
        </w:rPr>
        <w:t> </w:t>
      </w:r>
      <w:r>
        <w:rPr>
          <w:rFonts w:ascii="Arial"/>
          <w:color w:val="484848"/>
          <w:spacing w:val="-1"/>
          <w:w w:val="147"/>
          <w:sz w:val="16"/>
        </w:rPr>
        <w:t>III</w:t>
      </w:r>
      <w:r>
        <w:rPr>
          <w:rFonts w:ascii="Arial"/>
          <w:color w:val="484848"/>
          <w:w w:val="147"/>
          <w:sz w:val="16"/>
        </w:rPr>
        <w:t>,</w:t>
      </w:r>
      <w:r>
        <w:rPr>
          <w:rFonts w:ascii="Arial"/>
          <w:color w:val="484848"/>
          <w:spacing w:val="-10"/>
          <w:sz w:val="16"/>
        </w:rPr>
        <w:t> </w:t>
      </w:r>
      <w:r>
        <w:rPr>
          <w:color w:val="484848"/>
          <w:w w:val="147"/>
          <w:sz w:val="18"/>
        </w:rPr>
        <w:t>3</w:t>
      </w:r>
      <w:r>
        <w:rPr>
          <w:color w:val="484848"/>
          <w:spacing w:val="-29"/>
          <w:w w:val="147"/>
          <w:sz w:val="18"/>
        </w:rPr>
        <w:t>3</w:t>
      </w:r>
      <w:r>
        <w:rPr>
          <w:color w:val="484848"/>
          <w:spacing w:val="-138"/>
          <w:w w:val="147"/>
          <w:sz w:val="18"/>
        </w:rPr>
        <w:t>9</w:t>
      </w:r>
      <w:r>
        <w:rPr>
          <w:color w:val="262626"/>
          <w:spacing w:val="-32"/>
          <w:w w:val="147"/>
          <w:sz w:val="18"/>
        </w:rPr>
        <w:t>-</w:t>
      </w:r>
      <w:r>
        <w:rPr>
          <w:color w:val="484848"/>
          <w:w w:val="147"/>
          <w:sz w:val="18"/>
        </w:rPr>
        <w:t>5</w:t>
      </w:r>
      <w:r>
        <w:rPr>
          <w:color w:val="484848"/>
          <w:spacing w:val="-20"/>
          <w:w w:val="147"/>
          <w:sz w:val="18"/>
        </w:rPr>
        <w:t>1</w:t>
      </w:r>
      <w:r>
        <w:rPr>
          <w:color w:val="484848"/>
          <w:spacing w:val="-124"/>
          <w:w w:val="147"/>
          <w:sz w:val="18"/>
        </w:rPr>
        <w:t>0</w:t>
      </w:r>
      <w:r>
        <w:rPr>
          <w:color w:val="131313"/>
          <w:w w:val="147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spacing w:val="-1"/>
          <w:w w:val="147"/>
          <w:sz w:val="18"/>
        </w:rPr>
        <w:t>См</w:t>
      </w:r>
      <w:r>
        <w:rPr>
          <w:color w:val="484848"/>
          <w:spacing w:val="-32"/>
          <w:w w:val="147"/>
          <w:sz w:val="18"/>
        </w:rPr>
        <w:t>.</w:t>
      </w:r>
      <w:r>
        <w:rPr>
          <w:color w:val="484848"/>
          <w:spacing w:val="-1"/>
          <w:w w:val="147"/>
          <w:sz w:val="17"/>
        </w:rPr>
        <w:t>M</w:t>
      </w:r>
      <w:r>
        <w:rPr>
          <w:color w:val="484848"/>
          <w:spacing w:val="-36"/>
          <w:w w:val="147"/>
          <w:sz w:val="17"/>
        </w:rPr>
        <w:t>.</w:t>
      </w:r>
      <w:r>
        <w:rPr>
          <w:color w:val="484848"/>
          <w:spacing w:val="-117"/>
          <w:w w:val="147"/>
          <w:sz w:val="17"/>
        </w:rPr>
        <w:t>-</w:t>
      </w:r>
      <w:r>
        <w:rPr>
          <w:color w:val="262626"/>
          <w:spacing w:val="-1"/>
          <w:w w:val="107"/>
          <w:sz w:val="17"/>
        </w:rPr>
        <w:t>L</w:t>
      </w:r>
      <w:r>
        <w:rPr>
          <w:color w:val="262626"/>
          <w:w w:val="107"/>
          <w:sz w:val="17"/>
        </w:rPr>
        <w:t>.</w:t>
      </w:r>
      <w:r>
        <w:rPr>
          <w:color w:val="262626"/>
          <w:sz w:val="17"/>
        </w:rPr>
        <w:t> </w:t>
      </w:r>
      <w:r>
        <w:rPr>
          <w:color w:val="262626"/>
          <w:spacing w:val="-19"/>
          <w:sz w:val="17"/>
        </w:rPr>
        <w:t> </w:t>
      </w:r>
      <w:r>
        <w:rPr>
          <w:color w:val="484848"/>
          <w:w w:val="109"/>
          <w:sz w:val="18"/>
        </w:rPr>
        <w:t>von</w:t>
      </w:r>
      <w:r>
        <w:rPr>
          <w:color w:val="484848"/>
          <w:spacing w:val="14"/>
          <w:sz w:val="18"/>
        </w:rPr>
        <w:t> </w:t>
      </w:r>
      <w:r>
        <w:rPr>
          <w:color w:val="484848"/>
          <w:spacing w:val="-1"/>
          <w:w w:val="109"/>
          <w:sz w:val="18"/>
        </w:rPr>
        <w:t>Fran</w:t>
      </w:r>
      <w:r>
        <w:rPr>
          <w:color w:val="484848"/>
          <w:spacing w:val="16"/>
          <w:w w:val="109"/>
          <w:sz w:val="18"/>
        </w:rPr>
        <w:t>z</w:t>
      </w:r>
      <w:r>
        <w:rPr>
          <w:color w:val="262626"/>
          <w:w w:val="108"/>
          <w:sz w:val="18"/>
        </w:rPr>
        <w:t>,</w:t>
      </w:r>
      <w:r>
        <w:rPr>
          <w:color w:val="262626"/>
          <w:spacing w:val="5"/>
          <w:sz w:val="18"/>
        </w:rPr>
        <w:t> </w:t>
      </w:r>
      <w:r>
        <w:rPr>
          <w:rFonts w:ascii="Arial" w:hAnsi="Arial"/>
          <w:i/>
          <w:color w:val="484848"/>
          <w:spacing w:val="-1"/>
          <w:w w:val="115"/>
          <w:sz w:val="16"/>
        </w:rPr>
        <w:t>Numbe</w:t>
      </w:r>
      <w:r>
        <w:rPr>
          <w:rFonts w:ascii="Arial" w:hAnsi="Arial"/>
          <w:i/>
          <w:color w:val="484848"/>
          <w:w w:val="115"/>
          <w:sz w:val="16"/>
        </w:rPr>
        <w:t>r</w:t>
      </w:r>
      <w:r>
        <w:rPr>
          <w:rFonts w:ascii="Arial" w:hAnsi="Arial"/>
          <w:i/>
          <w:color w:val="484848"/>
          <w:spacing w:val="21"/>
          <w:sz w:val="16"/>
        </w:rPr>
        <w:t> </w:t>
      </w:r>
      <w:r>
        <w:rPr>
          <w:rFonts w:ascii="Arial" w:hAnsi="Arial"/>
          <w:i/>
          <w:color w:val="484848"/>
          <w:spacing w:val="-1"/>
          <w:w w:val="115"/>
          <w:sz w:val="16"/>
        </w:rPr>
        <w:t>an</w:t>
      </w:r>
      <w:r>
        <w:rPr>
          <w:rFonts w:ascii="Arial" w:hAnsi="Arial"/>
          <w:i/>
          <w:color w:val="484848"/>
          <w:w w:val="115"/>
          <w:sz w:val="16"/>
        </w:rPr>
        <w:t>d</w:t>
      </w:r>
      <w:r>
        <w:rPr>
          <w:rFonts w:ascii="Arial" w:hAnsi="Arial"/>
          <w:i/>
          <w:color w:val="484848"/>
          <w:spacing w:val="19"/>
          <w:sz w:val="16"/>
        </w:rPr>
        <w:t> </w:t>
      </w:r>
      <w:r>
        <w:rPr>
          <w:rFonts w:ascii="Arial" w:hAnsi="Arial"/>
          <w:i/>
          <w:color w:val="343434"/>
          <w:spacing w:val="-1"/>
          <w:w w:val="115"/>
          <w:sz w:val="16"/>
        </w:rPr>
        <w:t>Тi</w:t>
      </w:r>
      <w:r>
        <w:rPr>
          <w:rFonts w:ascii="Arial" w:hAnsi="Arial"/>
          <w:i/>
          <w:color w:val="343434"/>
          <w:spacing w:val="2"/>
          <w:w w:val="115"/>
          <w:sz w:val="16"/>
        </w:rPr>
        <w:t>т</w:t>
      </w:r>
      <w:r>
        <w:rPr>
          <w:rFonts w:ascii="Arial" w:hAnsi="Arial"/>
          <w:i/>
          <w:color w:val="595959"/>
          <w:spacing w:val="-2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</w:t>
      </w:r>
      <w:r>
        <w:rPr>
          <w:rFonts w:ascii="Arial" w:hAnsi="Arial"/>
          <w:i/>
          <w:color w:val="262626"/>
          <w:spacing w:val="7"/>
          <w:sz w:val="16"/>
        </w:rPr>
        <w:t> </w:t>
      </w:r>
      <w:r>
        <w:rPr>
          <w:color w:val="484848"/>
          <w:spacing w:val="-1"/>
          <w:w w:val="117"/>
          <w:sz w:val="18"/>
        </w:rPr>
        <w:t>Chapte</w:t>
      </w:r>
      <w:r>
        <w:rPr>
          <w:color w:val="484848"/>
          <w:w w:val="117"/>
          <w:sz w:val="18"/>
        </w:rPr>
        <w:t>r</w:t>
      </w:r>
      <w:r>
        <w:rPr>
          <w:color w:val="484848"/>
          <w:spacing w:val="17"/>
          <w:sz w:val="18"/>
        </w:rPr>
        <w:t> </w:t>
      </w:r>
      <w:r>
        <w:rPr>
          <w:color w:val="484848"/>
          <w:w w:val="117"/>
          <w:sz w:val="18"/>
        </w:rPr>
        <w:t>5.</w:t>
      </w:r>
    </w:p>
    <w:p>
      <w:pPr>
        <w:pStyle w:val="ListParagraph"/>
        <w:numPr>
          <w:ilvl w:val="0"/>
          <w:numId w:val="27"/>
        </w:numPr>
        <w:tabs>
          <w:tab w:pos="893" w:val="left" w:leader="none"/>
        </w:tabs>
        <w:spacing w:line="240" w:lineRule="auto" w:before="15" w:after="0"/>
        <w:ind w:left="892" w:right="0" w:hanging="378"/>
        <w:jc w:val="left"/>
        <w:rPr>
          <w:sz w:val="18"/>
        </w:rPr>
      </w:pPr>
      <w:r>
        <w:rPr>
          <w:color w:val="343434"/>
          <w:w w:val="115"/>
          <w:sz w:val="17"/>
        </w:rPr>
        <w:t>Н. </w:t>
      </w:r>
      <w:r>
        <w:rPr>
          <w:color w:val="484848"/>
          <w:w w:val="115"/>
          <w:sz w:val="18"/>
        </w:rPr>
        <w:t>Pr</w:t>
      </w:r>
      <w:r>
        <w:rPr>
          <w:color w:val="262626"/>
          <w:w w:val="115"/>
          <w:sz w:val="18"/>
        </w:rPr>
        <w:t>i</w:t>
      </w:r>
      <w:r>
        <w:rPr>
          <w:color w:val="484848"/>
          <w:w w:val="115"/>
          <w:sz w:val="18"/>
        </w:rPr>
        <w:t>nzhorn, </w:t>
      </w:r>
      <w:r>
        <w:rPr>
          <w:rFonts w:ascii="Arial" w:hAnsi="Arial"/>
          <w:i/>
          <w:color w:val="343434"/>
          <w:w w:val="115"/>
          <w:sz w:val="16"/>
        </w:rPr>
        <w:t>Bil dner </w:t>
      </w:r>
      <w:r>
        <w:rPr>
          <w:rFonts w:ascii="Arial" w:hAnsi="Arial"/>
          <w:i/>
          <w:color w:val="595959"/>
          <w:w w:val="115"/>
          <w:sz w:val="16"/>
        </w:rPr>
        <w:t>ei </w:t>
      </w:r>
      <w:r>
        <w:rPr>
          <w:rFonts w:ascii="Arial" w:hAnsi="Arial"/>
          <w:i/>
          <w:color w:val="484848"/>
          <w:w w:val="115"/>
          <w:sz w:val="16"/>
        </w:rPr>
        <w:t>der Geisleskraлken. </w:t>
      </w:r>
      <w:r>
        <w:rPr>
          <w:color w:val="484848"/>
          <w:w w:val="115"/>
          <w:sz w:val="18"/>
        </w:rPr>
        <w:t>IЬid., р.</w:t>
      </w:r>
      <w:r>
        <w:rPr>
          <w:color w:val="484848"/>
          <w:spacing w:val="-32"/>
          <w:w w:val="115"/>
          <w:sz w:val="18"/>
        </w:rPr>
        <w:t> </w:t>
      </w:r>
      <w:r>
        <w:rPr>
          <w:color w:val="484848"/>
          <w:w w:val="115"/>
          <w:sz w:val="18"/>
        </w:rPr>
        <w:t>68.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both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M.- </w:t>
      </w:r>
      <w:r>
        <w:rPr>
          <w:color w:val="262626"/>
          <w:w w:val="110"/>
          <w:sz w:val="17"/>
        </w:rPr>
        <w:t>L. </w:t>
      </w:r>
      <w:r>
        <w:rPr>
          <w:color w:val="484848"/>
          <w:w w:val="110"/>
          <w:sz w:val="18"/>
        </w:rPr>
        <w:t>von </w:t>
      </w:r>
      <w:r>
        <w:rPr>
          <w:color w:val="343434"/>
          <w:spacing w:val="2"/>
          <w:w w:val="110"/>
          <w:sz w:val="18"/>
        </w:rPr>
        <w:t>Fran</w:t>
      </w:r>
      <w:r>
        <w:rPr>
          <w:color w:val="595959"/>
          <w:spacing w:val="2"/>
          <w:w w:val="110"/>
          <w:sz w:val="18"/>
        </w:rPr>
        <w:t>z</w:t>
      </w:r>
      <w:r>
        <w:rPr>
          <w:color w:val="262626"/>
          <w:spacing w:val="2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Number and </w:t>
      </w:r>
      <w:r>
        <w:rPr>
          <w:rFonts w:ascii="Arial" w:hAnsi="Arial"/>
          <w:i/>
          <w:color w:val="343434"/>
          <w:w w:val="110"/>
          <w:sz w:val="16"/>
        </w:rPr>
        <w:t>Тiт</w:t>
      </w:r>
      <w:r>
        <w:rPr>
          <w:rFonts w:ascii="Arial" w:hAnsi="Arial"/>
          <w:i/>
          <w:color w:val="595959"/>
          <w:w w:val="110"/>
          <w:sz w:val="16"/>
        </w:rPr>
        <w:t>е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484848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-16"/>
          <w:w w:val="110"/>
          <w:sz w:val="18"/>
        </w:rPr>
        <w:t> </w:t>
      </w:r>
      <w:r>
        <w:rPr>
          <w:color w:val="484848"/>
          <w:spacing w:val="-7"/>
          <w:w w:val="110"/>
          <w:sz w:val="18"/>
        </w:rPr>
        <w:t>103</w:t>
      </w:r>
      <w:r>
        <w:rPr>
          <w:color w:val="131313"/>
          <w:spacing w:val="-7"/>
          <w:w w:val="110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912" w:val="left" w:leader="none"/>
        </w:tabs>
        <w:spacing w:line="240" w:lineRule="auto" w:before="14" w:after="0"/>
        <w:ind w:left="911" w:right="0" w:hanging="397"/>
        <w:jc w:val="both"/>
        <w:rPr>
          <w:rFonts w:ascii="Arial" w:hAnsi="Arial"/>
          <w:i/>
          <w:sz w:val="16"/>
        </w:rPr>
      </w:pPr>
      <w:r>
        <w:rPr>
          <w:color w:val="343434"/>
          <w:w w:val="110"/>
          <w:sz w:val="18"/>
        </w:rPr>
        <w:t>Баль</w:t>
      </w:r>
      <w:r>
        <w:rPr>
          <w:color w:val="595959"/>
          <w:w w:val="110"/>
          <w:sz w:val="18"/>
        </w:rPr>
        <w:t>зак </w:t>
      </w:r>
      <w:r>
        <w:rPr>
          <w:color w:val="484848"/>
          <w:w w:val="110"/>
          <w:sz w:val="18"/>
        </w:rPr>
        <w:t>говорит: «Три </w:t>
      </w:r>
      <w:r>
        <w:rPr>
          <w:color w:val="7E7E7E"/>
          <w:w w:val="110"/>
          <w:sz w:val="18"/>
        </w:rPr>
        <w:t>- </w:t>
      </w:r>
      <w:r>
        <w:rPr>
          <w:color w:val="595959"/>
          <w:w w:val="110"/>
          <w:sz w:val="18"/>
        </w:rPr>
        <w:t>это </w:t>
      </w:r>
      <w:r>
        <w:rPr>
          <w:color w:val="484848"/>
          <w:w w:val="110"/>
          <w:sz w:val="18"/>
        </w:rPr>
        <w:t>формула всего творения» (из </w:t>
      </w:r>
      <w:r>
        <w:rPr>
          <w:color w:val="343434"/>
          <w:w w:val="110"/>
          <w:sz w:val="18"/>
        </w:rPr>
        <w:t>R. </w:t>
      </w:r>
      <w:r>
        <w:rPr>
          <w:color w:val="484848"/>
          <w:w w:val="110"/>
          <w:sz w:val="18"/>
        </w:rPr>
        <w:t>Allendy, </w:t>
      </w:r>
      <w:r>
        <w:rPr>
          <w:rFonts w:ascii="Arial" w:hAnsi="Arial"/>
          <w:i/>
          <w:color w:val="343434"/>
          <w:spacing w:val="-3"/>
          <w:w w:val="110"/>
          <w:sz w:val="16"/>
        </w:rPr>
        <w:t>L</w:t>
      </w:r>
      <w:r>
        <w:rPr>
          <w:rFonts w:ascii="Arial" w:hAnsi="Arial"/>
          <w:i/>
          <w:color w:val="595959"/>
          <w:spacing w:val="-3"/>
          <w:w w:val="110"/>
          <w:sz w:val="16"/>
        </w:rPr>
        <w:t>e </w:t>
      </w:r>
      <w:r>
        <w:rPr>
          <w:rFonts w:ascii="Arial" w:hAnsi="Arial"/>
          <w:i/>
          <w:color w:val="595959"/>
          <w:w w:val="110"/>
          <w:sz w:val="16"/>
        </w:rPr>
        <w:t>symbo/isme </w:t>
      </w:r>
      <w:r>
        <w:rPr>
          <w:rFonts w:ascii="Arial" w:hAnsi="Arial"/>
          <w:i/>
          <w:color w:val="484848"/>
          <w:w w:val="110"/>
          <w:sz w:val="16"/>
        </w:rPr>
        <w:t>des</w:t>
      </w:r>
      <w:r>
        <w:rPr>
          <w:rFonts w:ascii="Arial" w:hAnsi="Arial"/>
          <w:i/>
          <w:color w:val="484848"/>
          <w:spacing w:val="39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nombres,</w:t>
      </w:r>
    </w:p>
    <w:p>
      <w:pPr>
        <w:spacing w:before="14"/>
        <w:ind w:left="214" w:right="0" w:firstLine="0"/>
        <w:jc w:val="both"/>
        <w:rPr>
          <w:sz w:val="18"/>
        </w:rPr>
      </w:pPr>
      <w:r>
        <w:rPr>
          <w:color w:val="484848"/>
          <w:w w:val="110"/>
          <w:sz w:val="18"/>
        </w:rPr>
        <w:t>р. 42).</w:t>
      </w:r>
    </w:p>
    <w:p>
      <w:pPr>
        <w:pStyle w:val="ListParagraph"/>
        <w:numPr>
          <w:ilvl w:val="0"/>
          <w:numId w:val="27"/>
        </w:numPr>
        <w:tabs>
          <w:tab w:pos="929" w:val="left" w:leader="none"/>
        </w:tabs>
        <w:spacing w:line="256" w:lineRule="auto" w:before="5" w:after="0"/>
        <w:ind w:left="211" w:right="136" w:firstLine="304"/>
        <w:jc w:val="both"/>
        <w:rPr>
          <w:sz w:val="18"/>
        </w:rPr>
      </w:pPr>
      <w:r>
        <w:rPr>
          <w:color w:val="484848"/>
          <w:w w:val="110"/>
          <w:sz w:val="18"/>
        </w:rPr>
        <w:t>Таким образом, число три качес</w:t>
      </w:r>
      <w:r>
        <w:rPr>
          <w:color w:val="6D6D6D"/>
          <w:w w:val="110"/>
          <w:sz w:val="18"/>
        </w:rPr>
        <w:t>т</w:t>
      </w:r>
      <w:r>
        <w:rPr>
          <w:color w:val="484848"/>
          <w:w w:val="110"/>
          <w:sz w:val="18"/>
        </w:rPr>
        <w:t>венно связано </w:t>
      </w:r>
      <w:r>
        <w:rPr>
          <w:color w:val="595959"/>
          <w:w w:val="110"/>
          <w:sz w:val="18"/>
        </w:rPr>
        <w:t>с </w:t>
      </w:r>
      <w:r>
        <w:rPr>
          <w:color w:val="484848"/>
          <w:w w:val="110"/>
          <w:sz w:val="18"/>
        </w:rPr>
        <w:t>изменением в </w:t>
      </w:r>
      <w:r>
        <w:rPr>
          <w:color w:val="595959"/>
          <w:w w:val="110"/>
          <w:sz w:val="18"/>
        </w:rPr>
        <w:t>ос</w:t>
      </w:r>
      <w:r>
        <w:rPr>
          <w:color w:val="343434"/>
          <w:w w:val="110"/>
          <w:sz w:val="18"/>
        </w:rPr>
        <w:t>нов</w:t>
      </w:r>
      <w:r>
        <w:rPr>
          <w:color w:val="595959"/>
          <w:w w:val="110"/>
          <w:sz w:val="18"/>
        </w:rPr>
        <w:t>е колеблющегося </w:t>
      </w:r>
      <w:r>
        <w:rPr>
          <w:color w:val="484848"/>
          <w:w w:val="110"/>
          <w:sz w:val="18"/>
        </w:rPr>
        <w:t>ритма</w:t>
      </w:r>
      <w:r>
        <w:rPr>
          <w:color w:val="595959"/>
          <w:w w:val="110"/>
          <w:sz w:val="18"/>
        </w:rPr>
        <w:t> творения. </w:t>
      </w:r>
      <w:r>
        <w:rPr>
          <w:i/>
          <w:color w:val="343434"/>
          <w:w w:val="110"/>
          <w:sz w:val="17"/>
        </w:rPr>
        <w:t>И Цзин </w:t>
      </w:r>
      <w:r>
        <w:rPr>
          <w:color w:val="484848"/>
          <w:w w:val="110"/>
          <w:sz w:val="18"/>
        </w:rPr>
        <w:t>(Книга </w:t>
      </w:r>
      <w:r>
        <w:rPr>
          <w:color w:val="343434"/>
          <w:w w:val="110"/>
          <w:sz w:val="18"/>
        </w:rPr>
        <w:t>П</w:t>
      </w:r>
      <w:r>
        <w:rPr>
          <w:color w:val="595959"/>
          <w:w w:val="110"/>
          <w:sz w:val="18"/>
        </w:rPr>
        <w:t>еремен) </w:t>
      </w:r>
      <w:r>
        <w:rPr>
          <w:color w:val="484848"/>
          <w:w w:val="110"/>
          <w:sz w:val="18"/>
        </w:rPr>
        <w:t>строит мост к </w:t>
      </w:r>
      <w:r>
        <w:rPr>
          <w:color w:val="595959"/>
          <w:w w:val="110"/>
          <w:sz w:val="18"/>
        </w:rPr>
        <w:t>этому  </w:t>
      </w:r>
      <w:r>
        <w:rPr>
          <w:color w:val="484848"/>
          <w:w w:val="110"/>
          <w:sz w:val="18"/>
        </w:rPr>
        <w:t>потустороннему  </w:t>
      </w:r>
      <w:r>
        <w:rPr>
          <w:color w:val="595959"/>
          <w:w w:val="110"/>
          <w:sz w:val="18"/>
        </w:rPr>
        <w:t>посредством  </w:t>
      </w:r>
      <w:r>
        <w:rPr>
          <w:color w:val="484848"/>
          <w:w w:val="110"/>
          <w:sz w:val="18"/>
        </w:rPr>
        <w:t>двух  </w:t>
      </w:r>
      <w:r>
        <w:rPr>
          <w:color w:val="595959"/>
          <w:w w:val="110"/>
          <w:sz w:val="18"/>
        </w:rPr>
        <w:t>триграм</w:t>
      </w:r>
      <w:r>
        <w:rPr>
          <w:color w:val="131313"/>
          <w:w w:val="110"/>
          <w:sz w:val="18"/>
        </w:rPr>
        <w:t>.  </w:t>
      </w:r>
      <w:r>
        <w:rPr>
          <w:color w:val="484848"/>
          <w:w w:val="110"/>
          <w:sz w:val="18"/>
        </w:rPr>
        <w:t>Об</w:t>
      </w:r>
      <w:r>
        <w:rPr>
          <w:color w:val="595959"/>
          <w:w w:val="110"/>
          <w:sz w:val="18"/>
        </w:rPr>
        <w:t> этом </w:t>
      </w:r>
      <w:r>
        <w:rPr>
          <w:color w:val="484848"/>
          <w:w w:val="110"/>
          <w:sz w:val="18"/>
        </w:rPr>
        <w:t>и о связи тройки </w:t>
      </w:r>
      <w:r>
        <w:rPr>
          <w:color w:val="595959"/>
          <w:w w:val="110"/>
          <w:sz w:val="18"/>
        </w:rPr>
        <w:t>с </w:t>
      </w:r>
      <w:r>
        <w:rPr>
          <w:color w:val="484848"/>
          <w:w w:val="110"/>
          <w:sz w:val="18"/>
        </w:rPr>
        <w:t>генетическим кодом </w:t>
      </w:r>
      <w:r>
        <w:rPr>
          <w:color w:val="595959"/>
          <w:spacing w:val="5"/>
          <w:w w:val="110"/>
          <w:sz w:val="18"/>
        </w:rPr>
        <w:t>см</w:t>
      </w:r>
      <w:r>
        <w:rPr>
          <w:color w:val="131313"/>
          <w:spacing w:val="5"/>
          <w:w w:val="110"/>
          <w:sz w:val="18"/>
        </w:rPr>
        <w:t>. </w:t>
      </w:r>
      <w:r>
        <w:rPr>
          <w:color w:val="484848"/>
          <w:spacing w:val="3"/>
          <w:w w:val="110"/>
          <w:sz w:val="17"/>
        </w:rPr>
        <w:t>M</w:t>
      </w:r>
      <w:r>
        <w:rPr>
          <w:color w:val="131313"/>
          <w:spacing w:val="3"/>
          <w:w w:val="110"/>
          <w:sz w:val="17"/>
        </w:rPr>
        <w:t>.</w:t>
      </w:r>
      <w:r>
        <w:rPr>
          <w:color w:val="595959"/>
          <w:spacing w:val="3"/>
          <w:w w:val="110"/>
          <w:sz w:val="17"/>
        </w:rPr>
        <w:t>-</w:t>
      </w:r>
      <w:r>
        <w:rPr>
          <w:color w:val="262626"/>
          <w:spacing w:val="3"/>
          <w:w w:val="110"/>
          <w:sz w:val="17"/>
        </w:rPr>
        <w:t>L. </w:t>
      </w:r>
      <w:r>
        <w:rPr>
          <w:color w:val="595959"/>
          <w:w w:val="110"/>
          <w:sz w:val="18"/>
        </w:rPr>
        <w:t>von </w:t>
      </w:r>
      <w:r>
        <w:rPr>
          <w:color w:val="343434"/>
          <w:w w:val="110"/>
          <w:sz w:val="18"/>
        </w:rPr>
        <w:t>Fra </w:t>
      </w:r>
      <w:r>
        <w:rPr>
          <w:color w:val="343434"/>
          <w:spacing w:val="-3"/>
          <w:w w:val="110"/>
          <w:sz w:val="18"/>
        </w:rPr>
        <w:t>nz</w:t>
      </w:r>
      <w:r>
        <w:rPr>
          <w:color w:val="595959"/>
          <w:spacing w:val="-3"/>
          <w:w w:val="110"/>
          <w:sz w:val="18"/>
        </w:rPr>
        <w:t>, </w:t>
      </w:r>
      <w:r>
        <w:rPr>
          <w:rFonts w:ascii="Arial" w:hAnsi="Arial"/>
          <w:i/>
          <w:color w:val="484848"/>
          <w:w w:val="110"/>
          <w:sz w:val="16"/>
        </w:rPr>
        <w:t>Number</w:t>
      </w:r>
      <w:r>
        <w:rPr>
          <w:rFonts w:ascii="Arial" w:hAnsi="Arial"/>
          <w:i/>
          <w:color w:val="484848"/>
          <w:spacing w:val="24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and </w:t>
      </w:r>
      <w:r>
        <w:rPr>
          <w:rFonts w:ascii="Arial" w:hAnsi="Arial"/>
          <w:i/>
          <w:color w:val="343434"/>
          <w:w w:val="110"/>
          <w:sz w:val="16"/>
        </w:rPr>
        <w:t>Tim</w:t>
      </w:r>
      <w:r>
        <w:rPr>
          <w:rFonts w:ascii="Arial" w:hAnsi="Arial"/>
          <w:i/>
          <w:color w:val="595959"/>
          <w:w w:val="110"/>
          <w:sz w:val="16"/>
        </w:rPr>
        <w:t>e, </w:t>
      </w:r>
      <w:r>
        <w:rPr>
          <w:color w:val="484848"/>
          <w:w w:val="110"/>
          <w:sz w:val="18"/>
        </w:rPr>
        <w:t>р. 105f.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10" w:lineRule="exact" w:before="0" w:after="0"/>
        <w:ind w:left="889" w:right="0" w:hanging="375"/>
        <w:jc w:val="left"/>
        <w:rPr>
          <w:sz w:val="18"/>
        </w:rPr>
      </w:pPr>
      <w:r>
        <w:rPr>
          <w:color w:val="484848"/>
          <w:w w:val="115"/>
          <w:sz w:val="18"/>
        </w:rPr>
        <w:t>Слово </w:t>
      </w:r>
      <w:r>
        <w:rPr>
          <w:rFonts w:ascii="Arial" w:hAnsi="Arial"/>
          <w:i/>
          <w:color w:val="484848"/>
          <w:w w:val="115"/>
          <w:sz w:val="16"/>
        </w:rPr>
        <w:t>Gnosis </w:t>
      </w:r>
      <w:r>
        <w:rPr>
          <w:color w:val="484848"/>
          <w:w w:val="115"/>
          <w:sz w:val="18"/>
        </w:rPr>
        <w:t>связано </w:t>
      </w:r>
      <w:r>
        <w:rPr>
          <w:color w:val="595959"/>
          <w:w w:val="115"/>
          <w:sz w:val="18"/>
        </w:rPr>
        <w:t>с греческим словом </w:t>
      </w:r>
      <w:r>
        <w:rPr>
          <w:rFonts w:ascii="Arial" w:hAnsi="Arial"/>
          <w:i/>
          <w:color w:val="484848"/>
          <w:w w:val="115"/>
          <w:sz w:val="16"/>
        </w:rPr>
        <w:t>gignomai </w:t>
      </w:r>
      <w:r>
        <w:rPr>
          <w:color w:val="262626"/>
          <w:w w:val="115"/>
          <w:sz w:val="20"/>
        </w:rPr>
        <w:t>=</w:t>
      </w:r>
      <w:r>
        <w:rPr>
          <w:color w:val="262626"/>
          <w:spacing w:val="31"/>
          <w:w w:val="115"/>
          <w:sz w:val="20"/>
        </w:rPr>
        <w:t> </w:t>
      </w:r>
      <w:r>
        <w:rPr>
          <w:color w:val="484848"/>
          <w:spacing w:val="-4"/>
          <w:w w:val="115"/>
          <w:sz w:val="18"/>
        </w:rPr>
        <w:t>родиться</w:t>
      </w:r>
      <w:r>
        <w:rPr>
          <w:color w:val="131313"/>
          <w:spacing w:val="-4"/>
          <w:w w:val="115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00" w:lineRule="exact" w:before="10" w:after="0"/>
        <w:ind w:left="889" w:right="0" w:hanging="375"/>
        <w:jc w:val="left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484848"/>
          <w:spacing w:val="-3"/>
          <w:w w:val="115"/>
          <w:sz w:val="17"/>
        </w:rPr>
        <w:t>M.-</w:t>
      </w:r>
      <w:r>
        <w:rPr>
          <w:color w:val="262626"/>
          <w:spacing w:val="-3"/>
          <w:w w:val="115"/>
          <w:sz w:val="17"/>
        </w:rPr>
        <w:t>L</w:t>
      </w:r>
      <w:r>
        <w:rPr>
          <w:color w:val="484848"/>
          <w:spacing w:val="-3"/>
          <w:w w:val="115"/>
          <w:sz w:val="17"/>
        </w:rPr>
        <w:t>. </w:t>
      </w:r>
      <w:r>
        <w:rPr>
          <w:color w:val="484848"/>
          <w:w w:val="115"/>
          <w:sz w:val="18"/>
        </w:rPr>
        <w:t>von </w:t>
      </w:r>
      <w:r>
        <w:rPr>
          <w:color w:val="484848"/>
          <w:spacing w:val="2"/>
          <w:w w:val="115"/>
          <w:sz w:val="18"/>
        </w:rPr>
        <w:t>Franz</w:t>
      </w:r>
      <w:r>
        <w:rPr>
          <w:color w:val="262626"/>
          <w:spacing w:val="2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</w:t>
      </w:r>
      <w:r>
        <w:rPr>
          <w:rFonts w:ascii="Arial" w:hAnsi="Arial"/>
          <w:i/>
          <w:color w:val="595959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 </w:t>
      </w:r>
      <w:r>
        <w:rPr>
          <w:color w:val="484848"/>
          <w:spacing w:val="3"/>
          <w:w w:val="115"/>
          <w:sz w:val="18"/>
        </w:rPr>
        <w:t>р</w:t>
      </w:r>
      <w:r>
        <w:rPr>
          <w:color w:val="131313"/>
          <w:spacing w:val="3"/>
          <w:w w:val="115"/>
          <w:sz w:val="18"/>
        </w:rPr>
        <w:t>.</w:t>
      </w:r>
      <w:r>
        <w:rPr>
          <w:color w:val="131313"/>
          <w:spacing w:val="5"/>
          <w:w w:val="115"/>
          <w:sz w:val="18"/>
        </w:rPr>
        <w:t> </w:t>
      </w:r>
      <w:r>
        <w:rPr>
          <w:color w:val="343434"/>
          <w:spacing w:val="-7"/>
          <w:w w:val="115"/>
          <w:sz w:val="18"/>
        </w:rPr>
        <w:t>109</w:t>
      </w:r>
      <w:r>
        <w:rPr>
          <w:color w:val="131313"/>
          <w:spacing w:val="-7"/>
          <w:w w:val="115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928" w:val="left" w:leader="none"/>
        </w:tabs>
        <w:spacing w:line="223" w:lineRule="exact" w:before="0" w:after="0"/>
        <w:ind w:left="927" w:right="0" w:hanging="413"/>
        <w:jc w:val="left"/>
        <w:rPr>
          <w:sz w:val="18"/>
        </w:rPr>
      </w:pPr>
      <w:r>
        <w:rPr>
          <w:color w:val="484848"/>
          <w:w w:val="110"/>
          <w:sz w:val="18"/>
        </w:rPr>
        <w:t>Слово </w:t>
      </w:r>
      <w:r>
        <w:rPr>
          <w:rFonts w:ascii="Arial" w:hAnsi="Arial"/>
          <w:i/>
          <w:color w:val="595959"/>
          <w:w w:val="110"/>
          <w:sz w:val="16"/>
        </w:rPr>
        <w:t>symbo</w:t>
      </w:r>
      <w:r>
        <w:rPr>
          <w:rFonts w:ascii="Arial" w:hAnsi="Arial"/>
          <w:i/>
          <w:color w:val="343434"/>
          <w:w w:val="110"/>
          <w:sz w:val="16"/>
        </w:rPr>
        <w:t>lon </w:t>
      </w:r>
      <w:r>
        <w:rPr>
          <w:color w:val="595959"/>
          <w:w w:val="110"/>
          <w:sz w:val="18"/>
        </w:rPr>
        <w:t>связано с </w:t>
      </w:r>
      <w:r>
        <w:rPr>
          <w:color w:val="484848"/>
          <w:w w:val="110"/>
          <w:sz w:val="18"/>
        </w:rPr>
        <w:t>греческим </w:t>
      </w:r>
      <w:r>
        <w:rPr>
          <w:rFonts w:ascii="Arial" w:hAnsi="Arial"/>
          <w:i/>
          <w:color w:val="484848"/>
          <w:w w:val="110"/>
          <w:sz w:val="16"/>
        </w:rPr>
        <w:t>symballein </w:t>
      </w:r>
      <w:r>
        <w:rPr>
          <w:color w:val="262626"/>
          <w:w w:val="110"/>
          <w:sz w:val="20"/>
        </w:rPr>
        <w:t>= </w:t>
      </w:r>
      <w:r>
        <w:rPr>
          <w:color w:val="595959"/>
          <w:w w:val="110"/>
          <w:sz w:val="18"/>
        </w:rPr>
        <w:t>соединять </w:t>
      </w:r>
      <w:r>
        <w:rPr>
          <w:color w:val="484848"/>
          <w:w w:val="110"/>
          <w:sz w:val="18"/>
        </w:rPr>
        <w:t>(а с числом </w:t>
      </w:r>
      <w:r>
        <w:rPr>
          <w:color w:val="595959"/>
          <w:w w:val="110"/>
          <w:sz w:val="18"/>
        </w:rPr>
        <w:t>два </w:t>
      </w:r>
      <w:r>
        <w:rPr>
          <w:color w:val="484848"/>
          <w:w w:val="110"/>
          <w:sz w:val="18"/>
        </w:rPr>
        <w:t>мы ранее</w:t>
      </w:r>
      <w:r>
        <w:rPr>
          <w:color w:val="484848"/>
          <w:spacing w:val="13"/>
          <w:w w:val="110"/>
          <w:sz w:val="18"/>
        </w:rPr>
        <w:t> </w:t>
      </w:r>
      <w:r>
        <w:rPr>
          <w:color w:val="6D6D6D"/>
          <w:w w:val="110"/>
          <w:sz w:val="18"/>
        </w:rPr>
        <w:t>с</w:t>
      </w:r>
      <w:r>
        <w:rPr>
          <w:color w:val="484848"/>
          <w:w w:val="110"/>
          <w:sz w:val="18"/>
        </w:rPr>
        <w:t>вя</w:t>
      </w:r>
      <w:r>
        <w:rPr>
          <w:color w:val="6D6D6D"/>
          <w:w w:val="110"/>
          <w:sz w:val="18"/>
        </w:rPr>
        <w:t>за</w:t>
      </w:r>
      <w:r>
        <w:rPr>
          <w:color w:val="484848"/>
          <w:w w:val="110"/>
          <w:sz w:val="18"/>
        </w:rPr>
        <w:t>ли</w:t>
      </w:r>
    </w:p>
    <w:p>
      <w:pPr>
        <w:spacing w:before="0"/>
        <w:ind w:left="204" w:right="0" w:firstLine="0"/>
        <w:jc w:val="left"/>
        <w:rPr>
          <w:sz w:val="18"/>
        </w:rPr>
      </w:pPr>
      <w:r>
        <w:rPr>
          <w:rFonts w:ascii="Arial" w:hAnsi="Arial"/>
          <w:i/>
          <w:color w:val="484848"/>
          <w:w w:val="120"/>
          <w:sz w:val="16"/>
        </w:rPr>
        <w:t>diaballein </w:t>
      </w:r>
      <w:r>
        <w:rPr>
          <w:color w:val="262626"/>
          <w:w w:val="120"/>
          <w:sz w:val="19"/>
        </w:rPr>
        <w:t>= </w:t>
      </w:r>
      <w:r>
        <w:rPr>
          <w:color w:val="484848"/>
          <w:w w:val="120"/>
          <w:sz w:val="18"/>
        </w:rPr>
        <w:t>разделять).</w:t>
      </w:r>
    </w:p>
    <w:p>
      <w:pPr>
        <w:pStyle w:val="ListParagraph"/>
        <w:numPr>
          <w:ilvl w:val="0"/>
          <w:numId w:val="27"/>
        </w:numPr>
        <w:tabs>
          <w:tab w:pos="909" w:val="left" w:leader="none"/>
        </w:tabs>
        <w:spacing w:line="256" w:lineRule="auto" w:before="12" w:after="0"/>
        <w:ind w:left="220" w:right="140" w:firstLine="295"/>
        <w:jc w:val="left"/>
        <w:rPr>
          <w:sz w:val="18"/>
        </w:rPr>
      </w:pPr>
      <w:r>
        <w:rPr>
          <w:color w:val="484848"/>
          <w:spacing w:val="-1"/>
          <w:w w:val="115"/>
          <w:sz w:val="18"/>
        </w:rPr>
        <w:t>C.G</w:t>
      </w:r>
      <w:r>
        <w:rPr>
          <w:color w:val="484848"/>
          <w:w w:val="115"/>
          <w:sz w:val="18"/>
        </w:rPr>
        <w:t>.</w:t>
      </w:r>
      <w:r>
        <w:rPr>
          <w:color w:val="484848"/>
          <w:spacing w:val="9"/>
          <w:sz w:val="18"/>
        </w:rPr>
        <w:t> </w:t>
      </w:r>
      <w:r>
        <w:rPr>
          <w:color w:val="484848"/>
          <w:w w:val="115"/>
          <w:sz w:val="18"/>
        </w:rPr>
        <w:t>J</w:t>
      </w:r>
      <w:r>
        <w:rPr>
          <w:color w:val="484848"/>
          <w:spacing w:val="-17"/>
          <w:sz w:val="18"/>
        </w:rPr>
        <w:t> </w:t>
      </w:r>
      <w:r>
        <w:rPr>
          <w:color w:val="484848"/>
          <w:w w:val="105"/>
          <w:sz w:val="18"/>
        </w:rPr>
        <w:t>ung</w:t>
      </w:r>
      <w:r>
        <w:rPr>
          <w:color w:val="484848"/>
          <w:spacing w:val="-22"/>
          <w:sz w:val="18"/>
        </w:rPr>
        <w:t> </w:t>
      </w:r>
      <w:r>
        <w:rPr>
          <w:color w:val="262626"/>
          <w:w w:val="108"/>
          <w:sz w:val="18"/>
        </w:rPr>
        <w:t>,</w:t>
      </w:r>
      <w:r>
        <w:rPr>
          <w:color w:val="262626"/>
          <w:sz w:val="18"/>
        </w:rPr>
        <w:t> </w:t>
      </w:r>
      <w:r>
        <w:rPr>
          <w:color w:val="262626"/>
          <w:spacing w:val="-21"/>
          <w:sz w:val="18"/>
        </w:rPr>
        <w:t> </w:t>
      </w:r>
      <w:r>
        <w:rPr>
          <w:rFonts w:ascii="Arial" w:hAnsi="Arial"/>
          <w:i/>
          <w:color w:val="343434"/>
          <w:spacing w:val="-1"/>
          <w:w w:val="108"/>
          <w:sz w:val="16"/>
        </w:rPr>
        <w:t>Psychol</w:t>
      </w:r>
      <w:r>
        <w:rPr>
          <w:rFonts w:ascii="Arial" w:hAnsi="Arial"/>
          <w:i/>
          <w:color w:val="343434"/>
          <w:spacing w:val="13"/>
          <w:w w:val="108"/>
          <w:sz w:val="16"/>
        </w:rPr>
        <w:t>o</w:t>
      </w:r>
      <w:r>
        <w:rPr>
          <w:rFonts w:ascii="Arial" w:hAnsi="Arial"/>
          <w:i/>
          <w:color w:val="595959"/>
          <w:spacing w:val="-1"/>
          <w:w w:val="108"/>
          <w:sz w:val="16"/>
        </w:rPr>
        <w:t>g</w:t>
      </w:r>
      <w:r>
        <w:rPr>
          <w:rFonts w:ascii="Arial" w:hAnsi="Arial"/>
          <w:i/>
          <w:color w:val="595959"/>
          <w:w w:val="108"/>
          <w:sz w:val="16"/>
        </w:rPr>
        <w:t>y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595959"/>
          <w:spacing w:val="-6"/>
          <w:sz w:val="16"/>
        </w:rPr>
        <w:t> </w:t>
      </w:r>
      <w:r>
        <w:rPr>
          <w:rFonts w:ascii="Arial" w:hAnsi="Arial"/>
          <w:i/>
          <w:color w:val="484848"/>
          <w:spacing w:val="-1"/>
          <w:w w:val="108"/>
          <w:sz w:val="16"/>
        </w:rPr>
        <w:t>an</w:t>
      </w:r>
      <w:r>
        <w:rPr>
          <w:rFonts w:ascii="Arial" w:hAnsi="Arial"/>
          <w:i/>
          <w:color w:val="484848"/>
          <w:w w:val="108"/>
          <w:sz w:val="16"/>
        </w:rPr>
        <w:t>d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6"/>
          <w:sz w:val="16"/>
        </w:rPr>
        <w:t> </w:t>
      </w:r>
      <w:r>
        <w:rPr>
          <w:rFonts w:ascii="Arial" w:hAnsi="Arial"/>
          <w:i/>
          <w:color w:val="343434"/>
          <w:spacing w:val="-1"/>
          <w:w w:val="117"/>
          <w:sz w:val="16"/>
        </w:rPr>
        <w:t>Religion</w:t>
      </w:r>
      <w:r>
        <w:rPr>
          <w:rFonts w:ascii="Arial" w:hAnsi="Arial"/>
          <w:i/>
          <w:color w:val="343434"/>
          <w:w w:val="117"/>
          <w:sz w:val="16"/>
        </w:rPr>
        <w:t>,</w:t>
      </w:r>
      <w:r>
        <w:rPr>
          <w:rFonts w:ascii="Arial" w:hAnsi="Arial"/>
          <w:i/>
          <w:color w:val="343434"/>
          <w:sz w:val="16"/>
        </w:rPr>
        <w:t> </w:t>
      </w:r>
      <w:r>
        <w:rPr>
          <w:rFonts w:ascii="Arial" w:hAnsi="Arial"/>
          <w:i/>
          <w:color w:val="343434"/>
          <w:spacing w:val="-14"/>
          <w:sz w:val="16"/>
        </w:rPr>
        <w:t> </w:t>
      </w:r>
      <w:r>
        <w:rPr>
          <w:rFonts w:ascii="Arial" w:hAnsi="Arial"/>
          <w:i/>
          <w:color w:val="484848"/>
          <w:spacing w:val="-1"/>
          <w:w w:val="113"/>
          <w:sz w:val="16"/>
        </w:rPr>
        <w:t>Wes</w:t>
      </w:r>
      <w:r>
        <w:rPr>
          <w:rFonts w:ascii="Arial" w:hAnsi="Arial"/>
          <w:i/>
          <w:color w:val="484848"/>
          <w:w w:val="113"/>
          <w:sz w:val="16"/>
        </w:rPr>
        <w:t>t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17"/>
          <w:sz w:val="16"/>
        </w:rPr>
        <w:t> </w:t>
      </w:r>
      <w:r>
        <w:rPr>
          <w:rFonts w:ascii="Arial" w:hAnsi="Arial"/>
          <w:i/>
          <w:color w:val="484848"/>
          <w:spacing w:val="-1"/>
          <w:w w:val="113"/>
          <w:sz w:val="16"/>
        </w:rPr>
        <w:t>an</w:t>
      </w:r>
      <w:r>
        <w:rPr>
          <w:rFonts w:ascii="Arial" w:hAnsi="Arial"/>
          <w:i/>
          <w:color w:val="484848"/>
          <w:w w:val="113"/>
          <w:sz w:val="16"/>
        </w:rPr>
        <w:t>d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7"/>
          <w:sz w:val="16"/>
        </w:rPr>
        <w:t> </w:t>
      </w:r>
      <w:r>
        <w:rPr>
          <w:rFonts w:ascii="Arial" w:hAnsi="Arial"/>
          <w:i/>
          <w:color w:val="484848"/>
          <w:spacing w:val="-1"/>
          <w:w w:val="112"/>
          <w:sz w:val="16"/>
        </w:rPr>
        <w:t>Eas</w:t>
      </w:r>
      <w:r>
        <w:rPr>
          <w:rFonts w:ascii="Arial" w:hAnsi="Arial"/>
          <w:i/>
          <w:color w:val="484848"/>
          <w:w w:val="112"/>
          <w:sz w:val="16"/>
        </w:rPr>
        <w:t>t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4"/>
          <w:sz w:val="16"/>
        </w:rPr>
        <w:t> </w:t>
      </w:r>
      <w:r>
        <w:rPr>
          <w:color w:val="131313"/>
          <w:spacing w:val="-12"/>
          <w:w w:val="112"/>
          <w:sz w:val="18"/>
        </w:rPr>
        <w:t>[</w:t>
      </w:r>
      <w:r>
        <w:rPr>
          <w:color w:val="484848"/>
          <w:spacing w:val="-1"/>
          <w:w w:val="112"/>
          <w:sz w:val="18"/>
        </w:rPr>
        <w:t>Col</w:t>
      </w:r>
      <w:r>
        <w:rPr>
          <w:color w:val="484848"/>
          <w:spacing w:val="2"/>
          <w:w w:val="112"/>
          <w:sz w:val="18"/>
        </w:rPr>
        <w:t>l</w:t>
      </w:r>
      <w:r>
        <w:rPr>
          <w:color w:val="131313"/>
          <w:w w:val="112"/>
          <w:sz w:val="18"/>
        </w:rPr>
        <w:t>.</w:t>
      </w:r>
      <w:r>
        <w:rPr>
          <w:color w:val="131313"/>
          <w:sz w:val="18"/>
        </w:rPr>
        <w:t> </w:t>
      </w:r>
      <w:r>
        <w:rPr>
          <w:color w:val="131313"/>
          <w:spacing w:val="-15"/>
          <w:sz w:val="18"/>
        </w:rPr>
        <w:t> </w:t>
      </w:r>
      <w:r>
        <w:rPr>
          <w:color w:val="484848"/>
          <w:spacing w:val="-1"/>
          <w:w w:val="116"/>
          <w:sz w:val="18"/>
        </w:rPr>
        <w:t>Work</w:t>
      </w:r>
      <w:r>
        <w:rPr>
          <w:color w:val="484848"/>
          <w:w w:val="116"/>
          <w:sz w:val="18"/>
        </w:rPr>
        <w:t>s</w:t>
      </w:r>
      <w:r>
        <w:rPr>
          <w:color w:val="484848"/>
          <w:sz w:val="18"/>
        </w:rPr>
        <w:t> </w:t>
      </w:r>
      <w:r>
        <w:rPr>
          <w:color w:val="484848"/>
          <w:spacing w:val="-12"/>
          <w:sz w:val="18"/>
        </w:rPr>
        <w:t> </w:t>
      </w:r>
      <w:r>
        <w:rPr>
          <w:color w:val="343434"/>
          <w:w w:val="116"/>
          <w:sz w:val="18"/>
        </w:rPr>
        <w:t>11</w:t>
      </w:r>
      <w:r>
        <w:rPr>
          <w:color w:val="343434"/>
          <w:spacing w:val="-28"/>
          <w:w w:val="116"/>
          <w:sz w:val="18"/>
        </w:rPr>
        <w:t>]</w:t>
      </w:r>
      <w:r>
        <w:rPr>
          <w:color w:val="595959"/>
          <w:w w:val="116"/>
          <w:sz w:val="18"/>
        </w:rPr>
        <w:t>,</w:t>
      </w:r>
      <w:r>
        <w:rPr>
          <w:color w:val="595959"/>
          <w:sz w:val="18"/>
        </w:rPr>
        <w:t> </w:t>
      </w:r>
      <w:r>
        <w:rPr>
          <w:color w:val="595959"/>
          <w:spacing w:val="-22"/>
          <w:sz w:val="18"/>
        </w:rPr>
        <w:t> </w:t>
      </w:r>
      <w:r>
        <w:rPr>
          <w:color w:val="484848"/>
          <w:w w:val="116"/>
          <w:sz w:val="18"/>
        </w:rPr>
        <w:t>§§169-29</w:t>
      </w:r>
      <w:r>
        <w:rPr>
          <w:color w:val="484848"/>
          <w:spacing w:val="-76"/>
          <w:w w:val="116"/>
          <w:sz w:val="18"/>
        </w:rPr>
        <w:t>5</w:t>
      </w:r>
      <w:r>
        <w:rPr>
          <w:color w:val="262626"/>
          <w:w w:val="108"/>
          <w:sz w:val="18"/>
        </w:rPr>
        <w:t>,</w:t>
      </w:r>
      <w:r>
        <w:rPr>
          <w:color w:val="262626"/>
          <w:sz w:val="18"/>
        </w:rPr>
        <w:t> </w:t>
      </w:r>
      <w:r>
        <w:rPr>
          <w:color w:val="262626"/>
          <w:spacing w:val="-20"/>
          <w:sz w:val="18"/>
        </w:rPr>
        <w:t> </w:t>
      </w:r>
      <w:r>
        <w:rPr>
          <w:color w:val="484848"/>
          <w:spacing w:val="-1"/>
          <w:w w:val="108"/>
          <w:sz w:val="18"/>
        </w:rPr>
        <w:t>см</w:t>
      </w:r>
      <w:r>
        <w:rPr>
          <w:color w:val="484848"/>
          <w:w w:val="108"/>
          <w:sz w:val="18"/>
        </w:rPr>
        <w:t>.</w:t>
      </w:r>
      <w:r>
        <w:rPr>
          <w:color w:val="484848"/>
          <w:sz w:val="18"/>
        </w:rPr>
        <w:t> </w:t>
      </w:r>
      <w:r>
        <w:rPr>
          <w:color w:val="484848"/>
          <w:spacing w:val="-7"/>
          <w:sz w:val="18"/>
        </w:rPr>
        <w:t> </w:t>
      </w:r>
      <w:r>
        <w:rPr>
          <w:color w:val="595959"/>
          <w:w w:val="119"/>
          <w:sz w:val="18"/>
        </w:rPr>
        <w:t>также</w:t>
      </w:r>
      <w:r>
        <w:rPr>
          <w:color w:val="595959"/>
          <w:sz w:val="18"/>
        </w:rPr>
        <w:t> </w:t>
      </w:r>
      <w:r>
        <w:rPr>
          <w:color w:val="595959"/>
          <w:spacing w:val="-13"/>
          <w:sz w:val="18"/>
        </w:rPr>
        <w:t> </w:t>
      </w:r>
      <w:r>
        <w:rPr>
          <w:color w:val="595959"/>
          <w:spacing w:val="-1"/>
          <w:w w:val="119"/>
          <w:sz w:val="17"/>
        </w:rPr>
        <w:t>M</w:t>
      </w:r>
      <w:r>
        <w:rPr>
          <w:color w:val="595959"/>
          <w:spacing w:val="-5"/>
          <w:w w:val="119"/>
          <w:sz w:val="17"/>
        </w:rPr>
        <w:t>.</w:t>
      </w:r>
      <w:r>
        <w:rPr>
          <w:color w:val="131313"/>
          <w:spacing w:val="-7"/>
          <w:w w:val="119"/>
          <w:sz w:val="17"/>
        </w:rPr>
        <w:t>-</w:t>
      </w:r>
      <w:r>
        <w:rPr>
          <w:color w:val="484848"/>
          <w:spacing w:val="-18"/>
          <w:w w:val="119"/>
          <w:sz w:val="17"/>
        </w:rPr>
        <w:t>L</w:t>
      </w:r>
      <w:r>
        <w:rPr>
          <w:color w:val="131313"/>
          <w:w w:val="119"/>
          <w:sz w:val="17"/>
        </w:rPr>
        <w:t>.</w:t>
      </w:r>
      <w:r>
        <w:rPr>
          <w:color w:val="131313"/>
          <w:sz w:val="17"/>
        </w:rPr>
        <w:t> </w:t>
      </w:r>
      <w:r>
        <w:rPr>
          <w:color w:val="131313"/>
          <w:spacing w:val="-1"/>
          <w:sz w:val="17"/>
        </w:rPr>
        <w:t> </w:t>
      </w:r>
      <w:r>
        <w:rPr>
          <w:color w:val="595959"/>
          <w:w w:val="109"/>
          <w:sz w:val="18"/>
        </w:rPr>
        <w:t>von </w:t>
      </w:r>
      <w:r>
        <w:rPr>
          <w:color w:val="484848"/>
          <w:w w:val="115"/>
          <w:sz w:val="18"/>
        </w:rPr>
        <w:t>Franz,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</w:t>
      </w:r>
      <w:r>
        <w:rPr>
          <w:rFonts w:ascii="Arial" w:hAnsi="Arial"/>
          <w:i/>
          <w:color w:val="595959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 </w:t>
      </w:r>
      <w:r>
        <w:rPr>
          <w:color w:val="484848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47"/>
          <w:w w:val="115"/>
          <w:sz w:val="18"/>
        </w:rPr>
        <w:t> </w:t>
      </w:r>
      <w:r>
        <w:rPr>
          <w:color w:val="131313"/>
          <w:spacing w:val="-3"/>
          <w:w w:val="115"/>
          <w:sz w:val="18"/>
        </w:rPr>
        <w:t>1</w:t>
      </w:r>
      <w:r>
        <w:rPr>
          <w:color w:val="343434"/>
          <w:spacing w:val="-3"/>
          <w:w w:val="115"/>
          <w:sz w:val="18"/>
        </w:rPr>
        <w:t>24ff</w:t>
      </w:r>
      <w:r>
        <w:rPr>
          <w:color w:val="131313"/>
          <w:spacing w:val="-3"/>
          <w:w w:val="115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899" w:val="left" w:leader="none"/>
        </w:tabs>
        <w:spacing w:line="206" w:lineRule="exact" w:before="0" w:after="0"/>
        <w:ind w:left="898" w:right="0" w:hanging="384"/>
        <w:jc w:val="left"/>
        <w:rPr>
          <w:sz w:val="18"/>
        </w:rPr>
      </w:pPr>
      <w:r>
        <w:rPr>
          <w:color w:val="131313"/>
          <w:w w:val="110"/>
          <w:sz w:val="18"/>
        </w:rPr>
        <w:t>] </w:t>
      </w:r>
      <w:r>
        <w:rPr>
          <w:color w:val="484848"/>
          <w:w w:val="110"/>
          <w:sz w:val="18"/>
        </w:rPr>
        <w:t>См. </w:t>
      </w:r>
      <w:r>
        <w:rPr>
          <w:color w:val="343434"/>
          <w:w w:val="110"/>
          <w:sz w:val="18"/>
        </w:rPr>
        <w:t>F.C. </w:t>
      </w:r>
      <w:r>
        <w:rPr>
          <w:color w:val="484848"/>
          <w:w w:val="110"/>
          <w:sz w:val="18"/>
        </w:rPr>
        <w:t>Endres </w:t>
      </w:r>
      <w:r>
        <w:rPr>
          <w:color w:val="595959"/>
          <w:w w:val="110"/>
          <w:sz w:val="18"/>
        </w:rPr>
        <w:t>an</w:t>
      </w:r>
      <w:r>
        <w:rPr>
          <w:color w:val="343434"/>
          <w:w w:val="110"/>
          <w:sz w:val="18"/>
        </w:rPr>
        <w:t>d </w:t>
      </w:r>
      <w:r>
        <w:rPr>
          <w:color w:val="484848"/>
          <w:w w:val="110"/>
          <w:sz w:val="18"/>
        </w:rPr>
        <w:t>А. Sch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mmel. </w:t>
      </w:r>
      <w:r>
        <w:rPr>
          <w:rFonts w:ascii="Arial" w:hAnsi="Arial"/>
          <w:i/>
          <w:color w:val="343434"/>
          <w:w w:val="110"/>
          <w:sz w:val="16"/>
        </w:rPr>
        <w:t>Th</w:t>
      </w:r>
      <w:r>
        <w:rPr>
          <w:rFonts w:ascii="Arial" w:hAnsi="Arial"/>
          <w:i/>
          <w:color w:val="595959"/>
          <w:w w:val="110"/>
          <w:sz w:val="16"/>
        </w:rPr>
        <w:t>e </w:t>
      </w:r>
      <w:r>
        <w:rPr>
          <w:rFonts w:ascii="Arial" w:hAnsi="Arial"/>
          <w:i/>
          <w:color w:val="484848"/>
          <w:w w:val="110"/>
          <w:sz w:val="16"/>
        </w:rPr>
        <w:t>Mystery о! </w:t>
      </w:r>
      <w:r>
        <w:rPr>
          <w:rFonts w:ascii="Arial" w:hAnsi="Arial"/>
          <w:i/>
          <w:color w:val="484848"/>
          <w:spacing w:val="-5"/>
          <w:w w:val="110"/>
          <w:sz w:val="16"/>
        </w:rPr>
        <w:t>Numbers</w:t>
      </w:r>
      <w:r>
        <w:rPr>
          <w:rFonts w:ascii="Arial" w:hAnsi="Arial"/>
          <w:i/>
          <w:color w:val="6D6D6D"/>
          <w:spacing w:val="-5"/>
          <w:w w:val="110"/>
          <w:sz w:val="16"/>
        </w:rPr>
        <w:t>, </w:t>
      </w:r>
      <w:r>
        <w:rPr>
          <w:color w:val="484848"/>
          <w:w w:val="110"/>
          <w:sz w:val="18"/>
        </w:rPr>
        <w:t>р.</w:t>
      </w:r>
      <w:r>
        <w:rPr>
          <w:color w:val="484848"/>
          <w:spacing w:val="-24"/>
          <w:w w:val="110"/>
          <w:sz w:val="18"/>
        </w:rPr>
        <w:t> </w:t>
      </w:r>
      <w:r>
        <w:rPr>
          <w:color w:val="484848"/>
          <w:w w:val="110"/>
          <w:sz w:val="18"/>
        </w:rPr>
        <w:t>88.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w w:val="115"/>
          <w:sz w:val="18"/>
        </w:rPr>
        <w:t>См. </w:t>
      </w:r>
      <w:r>
        <w:rPr>
          <w:color w:val="484848"/>
          <w:spacing w:val="-3"/>
          <w:w w:val="115"/>
          <w:sz w:val="17"/>
        </w:rPr>
        <w:t>M.-</w:t>
      </w:r>
      <w:r>
        <w:rPr>
          <w:color w:val="262626"/>
          <w:spacing w:val="-3"/>
          <w:w w:val="115"/>
          <w:sz w:val="17"/>
        </w:rPr>
        <w:t>L. </w:t>
      </w:r>
      <w:r>
        <w:rPr>
          <w:color w:val="484848"/>
          <w:w w:val="115"/>
          <w:sz w:val="18"/>
        </w:rPr>
        <w:t>von </w:t>
      </w:r>
      <w:r>
        <w:rPr>
          <w:color w:val="343434"/>
          <w:w w:val="115"/>
          <w:sz w:val="18"/>
        </w:rPr>
        <w:t>Fr</w:t>
      </w:r>
      <w:r>
        <w:rPr>
          <w:color w:val="595959"/>
          <w:w w:val="115"/>
          <w:sz w:val="18"/>
        </w:rPr>
        <w:t>anz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i/>
          <w:color w:val="484848"/>
          <w:w w:val="115"/>
          <w:sz w:val="16"/>
        </w:rPr>
        <w:t>Number and </w:t>
      </w:r>
      <w:r>
        <w:rPr>
          <w:rFonts w:ascii="Arial" w:hAnsi="Arial"/>
          <w:i/>
          <w:color w:val="343434"/>
          <w:w w:val="115"/>
          <w:sz w:val="16"/>
        </w:rPr>
        <w:t>Тiт</w:t>
      </w:r>
      <w:r>
        <w:rPr>
          <w:rFonts w:ascii="Arial" w:hAnsi="Arial"/>
          <w:i/>
          <w:color w:val="595959"/>
          <w:w w:val="115"/>
          <w:sz w:val="16"/>
        </w:rPr>
        <w:t>е</w:t>
      </w:r>
      <w:r>
        <w:rPr>
          <w:rFonts w:ascii="Arial" w:hAnsi="Arial"/>
          <w:i/>
          <w:color w:val="262626"/>
          <w:w w:val="115"/>
          <w:sz w:val="16"/>
        </w:rPr>
        <w:t>, </w:t>
      </w:r>
      <w:r>
        <w:rPr>
          <w:color w:val="484848"/>
          <w:spacing w:val="3"/>
          <w:w w:val="115"/>
          <w:sz w:val="18"/>
        </w:rPr>
        <w:t>р</w:t>
      </w:r>
      <w:r>
        <w:rPr>
          <w:color w:val="131313"/>
          <w:spacing w:val="3"/>
          <w:w w:val="115"/>
          <w:sz w:val="18"/>
        </w:rPr>
        <w:t>.</w:t>
      </w:r>
      <w:r>
        <w:rPr>
          <w:color w:val="131313"/>
          <w:spacing w:val="2"/>
          <w:w w:val="115"/>
          <w:sz w:val="18"/>
        </w:rPr>
        <w:t> </w:t>
      </w:r>
      <w:r>
        <w:rPr>
          <w:color w:val="484848"/>
          <w:spacing w:val="-7"/>
          <w:w w:val="115"/>
          <w:sz w:val="18"/>
        </w:rPr>
        <w:t>115</w:t>
      </w:r>
      <w:r>
        <w:rPr>
          <w:color w:val="131313"/>
          <w:spacing w:val="-7"/>
          <w:w w:val="115"/>
          <w:sz w:val="18"/>
        </w:rPr>
        <w:t>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sz w:val="18"/>
        </w:rPr>
      </w:pPr>
      <w:r>
        <w:rPr>
          <w:color w:val="484848"/>
          <w:w w:val="120"/>
          <w:sz w:val="18"/>
        </w:rPr>
        <w:t>См. </w:t>
      </w:r>
      <w:r>
        <w:rPr>
          <w:color w:val="484848"/>
          <w:spacing w:val="-3"/>
          <w:w w:val="120"/>
          <w:sz w:val="18"/>
        </w:rPr>
        <w:t>C.G</w:t>
      </w:r>
      <w:r>
        <w:rPr>
          <w:color w:val="131313"/>
          <w:spacing w:val="-3"/>
          <w:w w:val="120"/>
          <w:sz w:val="18"/>
        </w:rPr>
        <w:t>. </w:t>
      </w:r>
      <w:r>
        <w:rPr>
          <w:color w:val="484848"/>
          <w:w w:val="120"/>
          <w:sz w:val="18"/>
        </w:rPr>
        <w:t>Jung, </w:t>
      </w:r>
      <w:r>
        <w:rPr>
          <w:rFonts w:ascii="Arial" w:hAnsi="Arial"/>
          <w:i/>
          <w:color w:val="343434"/>
          <w:spacing w:val="-5"/>
          <w:w w:val="120"/>
          <w:sz w:val="16"/>
        </w:rPr>
        <w:t>Psy</w:t>
      </w:r>
      <w:r>
        <w:rPr>
          <w:rFonts w:ascii="Arial" w:hAnsi="Arial"/>
          <w:i/>
          <w:color w:val="595959"/>
          <w:spacing w:val="-5"/>
          <w:w w:val="120"/>
          <w:sz w:val="16"/>
        </w:rPr>
        <w:t>cho</w:t>
      </w:r>
      <w:r>
        <w:rPr>
          <w:rFonts w:ascii="Arial" w:hAnsi="Arial"/>
          <w:i/>
          <w:color w:val="343434"/>
          <w:spacing w:val="-5"/>
          <w:w w:val="120"/>
          <w:sz w:val="16"/>
        </w:rPr>
        <w:t>l</w:t>
      </w:r>
      <w:r>
        <w:rPr>
          <w:rFonts w:ascii="Arial" w:hAnsi="Arial"/>
          <w:i/>
          <w:color w:val="595959"/>
          <w:spacing w:val="-5"/>
          <w:w w:val="120"/>
          <w:sz w:val="16"/>
        </w:rPr>
        <w:t>og</w:t>
      </w:r>
      <w:r>
        <w:rPr>
          <w:rFonts w:ascii="Arial" w:hAnsi="Arial"/>
          <w:i/>
          <w:color w:val="343434"/>
          <w:spacing w:val="-5"/>
          <w:w w:val="120"/>
          <w:sz w:val="16"/>
        </w:rPr>
        <w:t>ical </w:t>
      </w:r>
      <w:r>
        <w:rPr>
          <w:rFonts w:ascii="Arial" w:hAnsi="Arial"/>
          <w:i/>
          <w:color w:val="262626"/>
          <w:w w:val="120"/>
          <w:sz w:val="16"/>
        </w:rPr>
        <w:t>T</w:t>
      </w:r>
      <w:r>
        <w:rPr>
          <w:rFonts w:ascii="Arial" w:hAnsi="Arial"/>
          <w:i/>
          <w:color w:val="595959"/>
          <w:w w:val="120"/>
          <w:sz w:val="16"/>
        </w:rPr>
        <w:t>ypes </w:t>
      </w:r>
      <w:r>
        <w:rPr>
          <w:color w:val="131313"/>
          <w:spacing w:val="-7"/>
          <w:w w:val="120"/>
          <w:sz w:val="18"/>
        </w:rPr>
        <w:t>[</w:t>
      </w:r>
      <w:r>
        <w:rPr>
          <w:color w:val="484848"/>
          <w:spacing w:val="-7"/>
          <w:w w:val="120"/>
          <w:sz w:val="18"/>
        </w:rPr>
        <w:t>Coll</w:t>
      </w:r>
      <w:r>
        <w:rPr>
          <w:color w:val="131313"/>
          <w:spacing w:val="-7"/>
          <w:w w:val="120"/>
          <w:sz w:val="18"/>
        </w:rPr>
        <w:t>. </w:t>
      </w:r>
      <w:r>
        <w:rPr>
          <w:color w:val="484848"/>
          <w:spacing w:val="-3"/>
          <w:w w:val="120"/>
          <w:sz w:val="18"/>
        </w:rPr>
        <w:t>Wo</w:t>
      </w:r>
      <w:r>
        <w:rPr>
          <w:color w:val="262626"/>
          <w:spacing w:val="-3"/>
          <w:w w:val="120"/>
          <w:sz w:val="18"/>
        </w:rPr>
        <w:t>rk</w:t>
      </w:r>
      <w:r>
        <w:rPr>
          <w:color w:val="484848"/>
          <w:spacing w:val="-3"/>
          <w:w w:val="120"/>
          <w:sz w:val="18"/>
        </w:rPr>
        <w:t>s </w:t>
      </w:r>
      <w:r>
        <w:rPr>
          <w:color w:val="484848"/>
          <w:w w:val="120"/>
          <w:sz w:val="18"/>
        </w:rPr>
        <w:t>6]</w:t>
      </w:r>
      <w:r>
        <w:rPr>
          <w:color w:val="262626"/>
          <w:w w:val="120"/>
          <w:sz w:val="18"/>
        </w:rPr>
        <w:t>,</w:t>
      </w:r>
      <w:r>
        <w:rPr>
          <w:color w:val="262626"/>
          <w:spacing w:val="-14"/>
          <w:w w:val="120"/>
          <w:sz w:val="18"/>
        </w:rPr>
        <w:t> </w:t>
      </w:r>
      <w:r>
        <w:rPr>
          <w:color w:val="484848"/>
          <w:w w:val="120"/>
          <w:sz w:val="18"/>
        </w:rPr>
        <w:t>§556ff.</w:t>
      </w:r>
    </w:p>
    <w:p>
      <w:pPr>
        <w:pStyle w:val="ListParagraph"/>
        <w:numPr>
          <w:ilvl w:val="0"/>
          <w:numId w:val="2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7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w w:val="110"/>
          <w:sz w:val="17"/>
        </w:rPr>
        <w:t>M.- </w:t>
      </w:r>
      <w:r>
        <w:rPr>
          <w:color w:val="262626"/>
          <w:w w:val="110"/>
          <w:sz w:val="17"/>
        </w:rPr>
        <w:t>L. </w:t>
      </w:r>
      <w:r>
        <w:rPr>
          <w:color w:val="484848"/>
          <w:w w:val="110"/>
          <w:sz w:val="18"/>
        </w:rPr>
        <w:t>von </w:t>
      </w:r>
      <w:r>
        <w:rPr>
          <w:color w:val="343434"/>
          <w:w w:val="110"/>
          <w:sz w:val="18"/>
        </w:rPr>
        <w:t>Fr</w:t>
      </w:r>
      <w:r>
        <w:rPr>
          <w:color w:val="595959"/>
          <w:w w:val="110"/>
          <w:sz w:val="18"/>
        </w:rPr>
        <w:t>anz. </w:t>
      </w:r>
      <w:r>
        <w:rPr>
          <w:rFonts w:ascii="Arial" w:hAnsi="Arial"/>
          <w:i/>
          <w:color w:val="484848"/>
          <w:w w:val="110"/>
          <w:sz w:val="16"/>
        </w:rPr>
        <w:t>Number and </w:t>
      </w:r>
      <w:r>
        <w:rPr>
          <w:rFonts w:ascii="Arial" w:hAnsi="Arial"/>
          <w:i/>
          <w:color w:val="343434"/>
          <w:w w:val="110"/>
          <w:sz w:val="16"/>
        </w:rPr>
        <w:t>Тiт</w:t>
      </w:r>
      <w:r>
        <w:rPr>
          <w:rFonts w:ascii="Arial" w:hAnsi="Arial"/>
          <w:i/>
          <w:color w:val="595959"/>
          <w:w w:val="110"/>
          <w:sz w:val="16"/>
        </w:rPr>
        <w:t>е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484848"/>
          <w:spacing w:val="3"/>
          <w:w w:val="110"/>
          <w:sz w:val="18"/>
        </w:rPr>
        <w:t>р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343434"/>
          <w:spacing w:val="4"/>
          <w:w w:val="110"/>
          <w:sz w:val="18"/>
        </w:rPr>
        <w:t>1</w:t>
      </w:r>
      <w:r>
        <w:rPr>
          <w:color w:val="343434"/>
          <w:spacing w:val="4"/>
          <w:w w:val="110"/>
          <w:sz w:val="17"/>
        </w:rPr>
        <w:t>l</w:t>
      </w:r>
      <w:r>
        <w:rPr>
          <w:color w:val="343434"/>
          <w:spacing w:val="-38"/>
          <w:w w:val="110"/>
          <w:sz w:val="17"/>
        </w:rPr>
        <w:t> </w:t>
      </w:r>
      <w:r>
        <w:rPr>
          <w:color w:val="343434"/>
          <w:spacing w:val="2"/>
          <w:w w:val="110"/>
          <w:sz w:val="17"/>
        </w:rPr>
        <w:t>бf</w:t>
      </w:r>
      <w:r>
        <w:rPr>
          <w:color w:val="131313"/>
          <w:spacing w:val="2"/>
          <w:w w:val="110"/>
          <w:sz w:val="17"/>
        </w:rPr>
        <w:t>.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84848"/>
          <w:w w:val="105"/>
          <w:sz w:val="18"/>
        </w:rPr>
        <w:t>45</w:t>
      </w:r>
      <w:r>
        <w:rPr>
          <w:color w:val="131313"/>
          <w:w w:val="105"/>
          <w:sz w:val="18"/>
        </w:rPr>
        <w:t>] </w:t>
      </w:r>
      <w:r>
        <w:rPr>
          <w:color w:val="484848"/>
          <w:w w:val="105"/>
          <w:sz w:val="18"/>
        </w:rPr>
        <w:t>IЬid., р</w:t>
      </w:r>
      <w:r>
        <w:rPr>
          <w:color w:val="131313"/>
          <w:w w:val="105"/>
          <w:sz w:val="18"/>
        </w:rPr>
        <w:t>. </w:t>
      </w:r>
      <w:r>
        <w:rPr>
          <w:color w:val="484848"/>
          <w:w w:val="105"/>
          <w:sz w:val="18"/>
        </w:rPr>
        <w:t>114f.</w:t>
      </w:r>
    </w:p>
    <w:p>
      <w:pPr>
        <w:pStyle w:val="ListParagraph"/>
        <w:numPr>
          <w:ilvl w:val="0"/>
          <w:numId w:val="28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84848"/>
          <w:w w:val="110"/>
          <w:sz w:val="18"/>
        </w:rPr>
        <w:t>См. </w:t>
      </w:r>
      <w:r>
        <w:rPr>
          <w:color w:val="484848"/>
          <w:spacing w:val="2"/>
          <w:w w:val="110"/>
          <w:sz w:val="18"/>
        </w:rPr>
        <w:t>C.G</w:t>
      </w:r>
      <w:r>
        <w:rPr>
          <w:color w:val="131313"/>
          <w:spacing w:val="2"/>
          <w:w w:val="110"/>
          <w:sz w:val="18"/>
        </w:rPr>
        <w:t>. </w:t>
      </w:r>
      <w:r>
        <w:rPr>
          <w:color w:val="484848"/>
          <w:w w:val="110"/>
          <w:sz w:val="18"/>
        </w:rPr>
        <w:t>Jung, </w:t>
      </w:r>
      <w:r>
        <w:rPr>
          <w:rFonts w:ascii="Arial" w:hAnsi="Arial"/>
          <w:i/>
          <w:color w:val="484848"/>
          <w:w w:val="110"/>
          <w:sz w:val="16"/>
        </w:rPr>
        <w:t>Aion </w:t>
      </w:r>
      <w:r>
        <w:rPr>
          <w:color w:val="484848"/>
          <w:w w:val="110"/>
          <w:sz w:val="18"/>
        </w:rPr>
        <w:t>[Coll. Works 9/ Ilj</w:t>
      </w:r>
      <w:r>
        <w:rPr>
          <w:color w:val="262626"/>
          <w:w w:val="110"/>
          <w:sz w:val="18"/>
        </w:rPr>
        <w:t>,</w:t>
      </w:r>
      <w:r>
        <w:rPr>
          <w:color w:val="262626"/>
          <w:spacing w:val="-17"/>
          <w:w w:val="110"/>
          <w:sz w:val="18"/>
        </w:rPr>
        <w:t> </w:t>
      </w:r>
      <w:r>
        <w:rPr>
          <w:color w:val="484848"/>
          <w:w w:val="110"/>
          <w:sz w:val="18"/>
        </w:rPr>
        <w:t>§395-398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28"/>
        </w:numPr>
        <w:tabs>
          <w:tab w:pos="892" w:val="left" w:leader="none"/>
        </w:tabs>
        <w:spacing w:line="240" w:lineRule="auto" w:before="14" w:after="0"/>
        <w:ind w:left="891" w:right="0" w:hanging="377"/>
        <w:jc w:val="left"/>
        <w:rPr>
          <w:sz w:val="18"/>
        </w:rPr>
      </w:pPr>
      <w:r>
        <w:rPr>
          <w:color w:val="484848"/>
          <w:w w:val="115"/>
          <w:sz w:val="18"/>
        </w:rPr>
        <w:t>IЬid., Chapter</w:t>
      </w:r>
      <w:r>
        <w:rPr>
          <w:color w:val="484848"/>
          <w:spacing w:val="22"/>
          <w:w w:val="115"/>
          <w:sz w:val="18"/>
        </w:rPr>
        <w:t> </w:t>
      </w:r>
      <w:r>
        <w:rPr>
          <w:color w:val="262626"/>
          <w:spacing w:val="-7"/>
          <w:w w:val="115"/>
          <w:sz w:val="18"/>
        </w:rPr>
        <w:t>1</w:t>
      </w:r>
      <w:r>
        <w:rPr>
          <w:color w:val="595959"/>
          <w:spacing w:val="-7"/>
          <w:w w:val="115"/>
          <w:sz w:val="18"/>
        </w:rPr>
        <w:t>4</w:t>
      </w:r>
      <w:r>
        <w:rPr>
          <w:color w:val="131313"/>
          <w:spacing w:val="-7"/>
          <w:w w:val="115"/>
          <w:sz w:val="18"/>
        </w:rPr>
        <w:t>.</w:t>
      </w:r>
    </w:p>
    <w:p>
      <w:pPr>
        <w:spacing w:after="0" w:line="240" w:lineRule="auto"/>
        <w:jc w:val="left"/>
        <w:rPr>
          <w:sz w:val="18"/>
        </w:rPr>
        <w:sectPr>
          <w:pgSz w:w="11920" w:h="16840"/>
          <w:pgMar w:header="0" w:footer="1137" w:top="760" w:bottom="1340" w:left="960" w:right="1180"/>
        </w:sectPr>
      </w:pPr>
    </w:p>
    <w:p>
      <w:pPr>
        <w:pStyle w:val="ListParagraph"/>
        <w:numPr>
          <w:ilvl w:val="0"/>
          <w:numId w:val="28"/>
        </w:numPr>
        <w:tabs>
          <w:tab w:pos="895" w:val="left" w:leader="none"/>
        </w:tabs>
        <w:spacing w:line="240" w:lineRule="auto" w:before="81" w:after="0"/>
        <w:ind w:left="894" w:right="0" w:hanging="380"/>
        <w:jc w:val="left"/>
        <w:rPr>
          <w:rFonts w:ascii="Arial"/>
          <w:i/>
          <w:sz w:val="16"/>
        </w:rPr>
      </w:pPr>
      <w:r>
        <w:rPr>
          <w:color w:val="525252"/>
          <w:w w:val="110"/>
          <w:sz w:val="18"/>
        </w:rPr>
        <w:t>Agrippa of </w:t>
      </w:r>
      <w:r>
        <w:rPr>
          <w:color w:val="424242"/>
          <w:w w:val="110"/>
          <w:sz w:val="18"/>
        </w:rPr>
        <w:t>Ne tteshe </w:t>
      </w:r>
      <w:r>
        <w:rPr>
          <w:color w:val="131313"/>
          <w:w w:val="110"/>
          <w:sz w:val="18"/>
        </w:rPr>
        <w:t>i</w:t>
      </w:r>
      <w:r>
        <w:rPr>
          <w:color w:val="525252"/>
          <w:w w:val="110"/>
          <w:sz w:val="18"/>
        </w:rPr>
        <w:t>m</w:t>
      </w:r>
      <w:r>
        <w:rPr>
          <w:color w:val="282828"/>
          <w:w w:val="110"/>
          <w:sz w:val="18"/>
        </w:rPr>
        <w:t>, </w:t>
      </w:r>
      <w:r>
        <w:rPr>
          <w:rFonts w:ascii="Arial"/>
          <w:i/>
          <w:color w:val="424242"/>
          <w:w w:val="110"/>
          <w:sz w:val="16"/>
        </w:rPr>
        <w:t>Liber </w:t>
      </w:r>
      <w:r>
        <w:rPr>
          <w:rFonts w:ascii="Arial"/>
          <w:i/>
          <w:color w:val="525252"/>
          <w:w w:val="110"/>
          <w:sz w:val="16"/>
        </w:rPr>
        <w:t>quarlus </w:t>
      </w:r>
      <w:r>
        <w:rPr>
          <w:rFonts w:ascii="Arial"/>
          <w:i/>
          <w:color w:val="424242"/>
          <w:w w:val="110"/>
          <w:sz w:val="16"/>
        </w:rPr>
        <w:t>de </w:t>
      </w:r>
      <w:r>
        <w:rPr>
          <w:rFonts w:ascii="Arial"/>
          <w:i/>
          <w:color w:val="525252"/>
          <w:w w:val="110"/>
          <w:sz w:val="16"/>
        </w:rPr>
        <w:t>occulta</w:t>
      </w:r>
      <w:r>
        <w:rPr>
          <w:rFonts w:ascii="Arial"/>
          <w:i/>
          <w:color w:val="525252"/>
          <w:spacing w:val="-9"/>
          <w:w w:val="110"/>
          <w:sz w:val="16"/>
        </w:rPr>
        <w:t> </w:t>
      </w:r>
      <w:r>
        <w:rPr>
          <w:rFonts w:ascii="Arial"/>
          <w:i/>
          <w:color w:val="424242"/>
          <w:w w:val="110"/>
          <w:sz w:val="16"/>
        </w:rPr>
        <w:t>philosophia.</w:t>
      </w:r>
    </w:p>
    <w:p>
      <w:pPr>
        <w:pStyle w:val="ListParagraph"/>
        <w:numPr>
          <w:ilvl w:val="0"/>
          <w:numId w:val="28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rFonts w:ascii="Arial" w:hAnsi="Arial"/>
          <w:i/>
          <w:sz w:val="16"/>
        </w:rPr>
      </w:pPr>
      <w:r>
        <w:rPr>
          <w:color w:val="424242"/>
          <w:w w:val="115"/>
          <w:sz w:val="18"/>
        </w:rPr>
        <w:t>См. Н. Marquardt </w:t>
      </w:r>
      <w:r>
        <w:rPr>
          <w:color w:val="282828"/>
          <w:w w:val="115"/>
          <w:sz w:val="18"/>
        </w:rPr>
        <w:t>, </w:t>
      </w:r>
      <w:r>
        <w:rPr>
          <w:rFonts w:ascii="Arial" w:hAnsi="Arial"/>
          <w:i/>
          <w:color w:val="424242"/>
          <w:w w:val="115"/>
          <w:sz w:val="16"/>
        </w:rPr>
        <w:t>Reflexzonenarbeil ат</w:t>
      </w:r>
      <w:r>
        <w:rPr>
          <w:rFonts w:ascii="Arial" w:hAnsi="Arial"/>
          <w:i/>
          <w:color w:val="424242"/>
          <w:spacing w:val="-6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Fuss.</w:t>
      </w:r>
    </w:p>
    <w:p>
      <w:pPr>
        <w:pStyle w:val="ListParagraph"/>
        <w:numPr>
          <w:ilvl w:val="0"/>
          <w:numId w:val="28"/>
        </w:numPr>
        <w:tabs>
          <w:tab w:pos="923" w:val="left" w:leader="none"/>
        </w:tabs>
        <w:spacing w:line="240" w:lineRule="auto" w:before="24" w:after="0"/>
        <w:ind w:left="922" w:right="0" w:hanging="408"/>
        <w:jc w:val="both"/>
        <w:rPr>
          <w:sz w:val="18"/>
        </w:rPr>
      </w:pPr>
      <w:r>
        <w:rPr>
          <w:color w:val="424242"/>
          <w:w w:val="115"/>
          <w:sz w:val="18"/>
        </w:rPr>
        <w:t>Детали </w:t>
      </w:r>
      <w:r>
        <w:rPr>
          <w:color w:val="525252"/>
          <w:w w:val="115"/>
          <w:sz w:val="18"/>
        </w:rPr>
        <w:t>относительно математической границы между числами четыре и пять </w:t>
      </w:r>
      <w:r>
        <w:rPr>
          <w:color w:val="525252"/>
          <w:spacing w:val="-5"/>
          <w:w w:val="115"/>
          <w:sz w:val="18"/>
        </w:rPr>
        <w:t>см</w:t>
      </w:r>
      <w:r>
        <w:rPr>
          <w:color w:val="131313"/>
          <w:spacing w:val="-5"/>
          <w:w w:val="115"/>
          <w:sz w:val="18"/>
        </w:rPr>
        <w:t>. </w:t>
      </w:r>
      <w:r>
        <w:rPr>
          <w:color w:val="525252"/>
          <w:w w:val="115"/>
          <w:sz w:val="18"/>
        </w:rPr>
        <w:t>в А.</w:t>
      </w:r>
      <w:r>
        <w:rPr>
          <w:color w:val="525252"/>
          <w:spacing w:val="6"/>
          <w:w w:val="115"/>
          <w:sz w:val="18"/>
        </w:rPr>
        <w:t> </w:t>
      </w:r>
      <w:r>
        <w:rPr>
          <w:color w:val="525252"/>
          <w:w w:val="115"/>
          <w:sz w:val="18"/>
        </w:rPr>
        <w:t>Miiller,</w:t>
      </w:r>
    </w:p>
    <w:p>
      <w:pPr>
        <w:spacing w:before="5"/>
        <w:ind w:left="216" w:right="0" w:firstLine="0"/>
        <w:jc w:val="left"/>
        <w:rPr>
          <w:sz w:val="18"/>
        </w:rPr>
      </w:pPr>
      <w:r>
        <w:rPr>
          <w:rFonts w:ascii="Arial" w:hAnsi="Arial"/>
          <w:i/>
          <w:color w:val="424242"/>
          <w:w w:val="115"/>
          <w:sz w:val="16"/>
        </w:rPr>
        <w:t>Einiges </w:t>
      </w:r>
      <w:r>
        <w:rPr>
          <w:rFonts w:ascii="Arial" w:hAnsi="Arial"/>
          <w:i/>
          <w:color w:val="525252"/>
          <w:w w:val="115"/>
          <w:sz w:val="16"/>
        </w:rPr>
        <w:t>zur </w:t>
      </w:r>
      <w:r>
        <w:rPr>
          <w:rFonts w:ascii="Arial" w:hAnsi="Arial"/>
          <w:i/>
          <w:color w:val="424242"/>
          <w:w w:val="115"/>
          <w:sz w:val="16"/>
        </w:rPr>
        <w:t>Symmetrie und Symbolik der </w:t>
      </w:r>
      <w:r>
        <w:rPr>
          <w:rFonts w:ascii="Arial" w:hAnsi="Arial"/>
          <w:i/>
          <w:color w:val="282828"/>
          <w:w w:val="115"/>
          <w:sz w:val="16"/>
        </w:rPr>
        <w:t>Z</w:t>
      </w:r>
      <w:r>
        <w:rPr>
          <w:rFonts w:ascii="Arial" w:hAnsi="Arial"/>
          <w:i/>
          <w:color w:val="424242"/>
          <w:w w:val="115"/>
          <w:sz w:val="16"/>
        </w:rPr>
        <w:t>ahl Fiinf 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color w:val="424242"/>
          <w:w w:val="115"/>
          <w:sz w:val="18"/>
        </w:rPr>
        <w:t>р. 286.</w:t>
      </w:r>
    </w:p>
    <w:p>
      <w:pPr>
        <w:pStyle w:val="ListParagraph"/>
        <w:numPr>
          <w:ilvl w:val="0"/>
          <w:numId w:val="28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rFonts w:ascii="Arial"/>
          <w:i/>
          <w:sz w:val="16"/>
        </w:rPr>
      </w:pPr>
      <w:r>
        <w:rPr>
          <w:color w:val="424242"/>
          <w:w w:val="110"/>
          <w:sz w:val="18"/>
        </w:rPr>
        <w:t>R</w:t>
      </w:r>
      <w:r>
        <w:rPr>
          <w:color w:val="131313"/>
          <w:w w:val="110"/>
          <w:sz w:val="18"/>
        </w:rPr>
        <w:t>. </w:t>
      </w:r>
      <w:r>
        <w:rPr>
          <w:color w:val="525252"/>
          <w:w w:val="110"/>
          <w:sz w:val="18"/>
        </w:rPr>
        <w:t>Allendy, </w:t>
      </w:r>
      <w:r>
        <w:rPr>
          <w:rFonts w:ascii="Arial"/>
          <w:i/>
          <w:color w:val="424242"/>
          <w:w w:val="110"/>
          <w:sz w:val="16"/>
        </w:rPr>
        <w:t>Le </w:t>
      </w:r>
      <w:r>
        <w:rPr>
          <w:rFonts w:ascii="Arial"/>
          <w:i/>
          <w:color w:val="525252"/>
          <w:w w:val="110"/>
          <w:sz w:val="16"/>
        </w:rPr>
        <w:t>symbolisme </w:t>
      </w:r>
      <w:r>
        <w:rPr>
          <w:rFonts w:ascii="Arial"/>
          <w:i/>
          <w:color w:val="424242"/>
          <w:w w:val="110"/>
          <w:sz w:val="16"/>
        </w:rPr>
        <w:t>des</w:t>
      </w:r>
      <w:r>
        <w:rPr>
          <w:rFonts w:ascii="Arial"/>
          <w:i/>
          <w:color w:val="424242"/>
          <w:spacing w:val="23"/>
          <w:w w:val="110"/>
          <w:sz w:val="16"/>
        </w:rPr>
        <w:t> </w:t>
      </w:r>
      <w:r>
        <w:rPr>
          <w:rFonts w:ascii="Arial"/>
          <w:i/>
          <w:color w:val="525252"/>
          <w:w w:val="110"/>
          <w:sz w:val="16"/>
        </w:rPr>
        <w:t>nombres.</w:t>
      </w:r>
    </w:p>
    <w:p>
      <w:pPr>
        <w:pStyle w:val="ListParagraph"/>
        <w:numPr>
          <w:ilvl w:val="0"/>
          <w:numId w:val="28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424242"/>
          <w:w w:val="110"/>
          <w:sz w:val="18"/>
        </w:rPr>
        <w:t>Детали </w:t>
      </w:r>
      <w:r>
        <w:rPr>
          <w:color w:val="525252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в К</w:t>
      </w:r>
      <w:r>
        <w:rPr>
          <w:color w:val="131313"/>
          <w:w w:val="110"/>
          <w:sz w:val="18"/>
        </w:rPr>
        <w:t>.</w:t>
      </w:r>
      <w:r>
        <w:rPr>
          <w:color w:val="525252"/>
          <w:w w:val="110"/>
          <w:sz w:val="18"/>
        </w:rPr>
        <w:t>А. </w:t>
      </w:r>
      <w:r>
        <w:rPr>
          <w:color w:val="424242"/>
          <w:w w:val="110"/>
          <w:sz w:val="18"/>
        </w:rPr>
        <w:t>Miille</w:t>
      </w:r>
      <w:r>
        <w:rPr>
          <w:color w:val="282828"/>
          <w:w w:val="110"/>
          <w:sz w:val="18"/>
        </w:rPr>
        <w:t>r</w:t>
      </w:r>
      <w:r>
        <w:rPr>
          <w:color w:val="676767"/>
          <w:w w:val="110"/>
          <w:sz w:val="18"/>
        </w:rPr>
        <w:t>, </w:t>
      </w:r>
      <w:r>
        <w:rPr>
          <w:rFonts w:ascii="Arial" w:hAnsi="Arial"/>
          <w:i/>
          <w:color w:val="282828"/>
          <w:spacing w:val="2"/>
          <w:w w:val="110"/>
          <w:sz w:val="16"/>
        </w:rPr>
        <w:t>E</w:t>
      </w:r>
      <w:r>
        <w:rPr>
          <w:rFonts w:ascii="Arial" w:hAnsi="Arial"/>
          <w:i/>
          <w:color w:val="424242"/>
          <w:spacing w:val="2"/>
          <w:w w:val="110"/>
          <w:sz w:val="16"/>
        </w:rPr>
        <w:t>in </w:t>
      </w:r>
      <w:r>
        <w:rPr>
          <w:rFonts w:ascii="Arial" w:hAnsi="Arial"/>
          <w:i/>
          <w:color w:val="424242"/>
          <w:w w:val="110"/>
          <w:sz w:val="16"/>
        </w:rPr>
        <w:t>iges </w:t>
      </w:r>
      <w:r>
        <w:rPr>
          <w:rFonts w:ascii="Arial" w:hAnsi="Arial"/>
          <w:i/>
          <w:color w:val="525252"/>
          <w:w w:val="110"/>
          <w:sz w:val="16"/>
        </w:rPr>
        <w:t>zur </w:t>
      </w:r>
      <w:r>
        <w:rPr>
          <w:rFonts w:ascii="Arial" w:hAnsi="Arial"/>
          <w:i/>
          <w:color w:val="424242"/>
          <w:w w:val="110"/>
          <w:sz w:val="16"/>
        </w:rPr>
        <w:t>Symmetrie und Symbolik der </w:t>
      </w:r>
      <w:r>
        <w:rPr>
          <w:rFonts w:ascii="Arial" w:hAnsi="Arial"/>
          <w:i/>
          <w:color w:val="282828"/>
          <w:spacing w:val="-3"/>
          <w:w w:val="110"/>
          <w:sz w:val="16"/>
        </w:rPr>
        <w:t>Z</w:t>
      </w:r>
      <w:r>
        <w:rPr>
          <w:rFonts w:ascii="Arial" w:hAnsi="Arial"/>
          <w:i/>
          <w:color w:val="525252"/>
          <w:spacing w:val="-3"/>
          <w:w w:val="110"/>
          <w:sz w:val="16"/>
        </w:rPr>
        <w:t>ahl </w:t>
      </w:r>
      <w:r>
        <w:rPr>
          <w:rFonts w:ascii="Arial" w:hAnsi="Arial"/>
          <w:i/>
          <w:color w:val="424242"/>
          <w:w w:val="110"/>
          <w:sz w:val="16"/>
        </w:rPr>
        <w:t>Fi </w:t>
      </w:r>
      <w:r>
        <w:rPr>
          <w:rFonts w:ascii="Arial" w:hAnsi="Arial"/>
          <w:i/>
          <w:color w:val="424242"/>
          <w:spacing w:val="5"/>
          <w:w w:val="110"/>
          <w:sz w:val="16"/>
        </w:rPr>
        <w:t>inf</w:t>
      </w:r>
      <w:r>
        <w:rPr>
          <w:rFonts w:ascii="Arial" w:hAnsi="Arial"/>
          <w:i/>
          <w:color w:val="282828"/>
          <w:spacing w:val="5"/>
          <w:w w:val="110"/>
          <w:sz w:val="16"/>
        </w:rPr>
        <w:t>, </w:t>
      </w:r>
      <w:r>
        <w:rPr>
          <w:color w:val="424242"/>
          <w:w w:val="110"/>
          <w:sz w:val="18"/>
        </w:rPr>
        <w:t>рр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-12"/>
          <w:w w:val="110"/>
          <w:sz w:val="18"/>
        </w:rPr>
        <w:t> </w:t>
      </w:r>
      <w:r>
        <w:rPr>
          <w:color w:val="424242"/>
          <w:w w:val="110"/>
          <w:sz w:val="18"/>
        </w:rPr>
        <w:t>283</w:t>
      </w:r>
      <w:r>
        <w:rPr>
          <w:color w:val="282828"/>
          <w:w w:val="110"/>
          <w:sz w:val="18"/>
        </w:rPr>
        <w:t>-</w:t>
      </w:r>
      <w:r>
        <w:rPr>
          <w:color w:val="424242"/>
          <w:w w:val="110"/>
          <w:sz w:val="18"/>
        </w:rPr>
        <w:t>285.</w:t>
      </w:r>
    </w:p>
    <w:p>
      <w:pPr>
        <w:pStyle w:val="ListParagraph"/>
        <w:numPr>
          <w:ilvl w:val="0"/>
          <w:numId w:val="28"/>
        </w:numPr>
        <w:tabs>
          <w:tab w:pos="912" w:val="left" w:leader="none"/>
        </w:tabs>
        <w:spacing w:line="256" w:lineRule="auto" w:before="5" w:after="0"/>
        <w:ind w:left="206" w:right="137" w:firstLine="309"/>
        <w:jc w:val="left"/>
        <w:rPr>
          <w:sz w:val="18"/>
        </w:rPr>
      </w:pPr>
      <w:r>
        <w:rPr>
          <w:color w:val="424242"/>
          <w:w w:val="110"/>
          <w:sz w:val="18"/>
        </w:rPr>
        <w:t>Китайцы свя</w:t>
      </w:r>
      <w:r>
        <w:rPr>
          <w:color w:val="676767"/>
          <w:w w:val="110"/>
          <w:sz w:val="18"/>
        </w:rPr>
        <w:t>з</w:t>
      </w:r>
      <w:r>
        <w:rPr>
          <w:color w:val="424242"/>
          <w:w w:val="110"/>
          <w:sz w:val="18"/>
        </w:rPr>
        <w:t>ывали число 2 </w:t>
      </w:r>
      <w:r>
        <w:rPr>
          <w:color w:val="525252"/>
          <w:w w:val="110"/>
          <w:sz w:val="18"/>
        </w:rPr>
        <w:t>с землей 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а </w:t>
      </w:r>
      <w:r>
        <w:rPr>
          <w:color w:val="424242"/>
          <w:w w:val="110"/>
          <w:sz w:val="18"/>
        </w:rPr>
        <w:t>число 3 с небесами. Таким </w:t>
      </w:r>
      <w:r>
        <w:rPr>
          <w:color w:val="525252"/>
          <w:w w:val="110"/>
          <w:sz w:val="18"/>
        </w:rPr>
        <w:t>образом, </w:t>
      </w:r>
      <w:r>
        <w:rPr>
          <w:color w:val="424242"/>
          <w:w w:val="110"/>
          <w:sz w:val="18"/>
        </w:rPr>
        <w:t>для </w:t>
      </w:r>
      <w:r>
        <w:rPr>
          <w:color w:val="525252"/>
          <w:w w:val="110"/>
          <w:sz w:val="18"/>
        </w:rPr>
        <w:t>них пять было единством земли </w:t>
      </w:r>
      <w:r>
        <w:rPr>
          <w:color w:val="424242"/>
          <w:w w:val="110"/>
          <w:sz w:val="18"/>
        </w:rPr>
        <w:t>и</w:t>
      </w:r>
      <w:r>
        <w:rPr>
          <w:color w:val="424242"/>
          <w:spacing w:val="45"/>
          <w:w w:val="110"/>
          <w:sz w:val="18"/>
        </w:rPr>
        <w:t> </w:t>
      </w:r>
      <w:r>
        <w:rPr>
          <w:color w:val="424242"/>
          <w:w w:val="110"/>
          <w:sz w:val="18"/>
        </w:rPr>
        <w:t>неба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28"/>
        </w:numPr>
        <w:tabs>
          <w:tab w:pos="894" w:val="left" w:leader="none"/>
        </w:tabs>
        <w:spacing w:line="206" w:lineRule="exact" w:before="0" w:after="0"/>
        <w:ind w:left="893" w:right="0" w:hanging="379"/>
        <w:jc w:val="left"/>
        <w:rPr>
          <w:sz w:val="18"/>
        </w:rPr>
      </w:pPr>
      <w:r>
        <w:rPr>
          <w:color w:val="525252"/>
          <w:spacing w:val="-7"/>
          <w:w w:val="115"/>
          <w:sz w:val="18"/>
        </w:rPr>
        <w:t>M</w:t>
      </w:r>
      <w:r>
        <w:rPr>
          <w:color w:val="131313"/>
          <w:spacing w:val="-7"/>
          <w:w w:val="115"/>
          <w:sz w:val="18"/>
        </w:rPr>
        <w:t>.-</w:t>
      </w:r>
      <w:r>
        <w:rPr>
          <w:color w:val="424242"/>
          <w:spacing w:val="-7"/>
          <w:w w:val="115"/>
          <w:sz w:val="18"/>
        </w:rPr>
        <w:t>L</w:t>
      </w:r>
      <w:r>
        <w:rPr>
          <w:color w:val="131313"/>
          <w:spacing w:val="-7"/>
          <w:w w:val="115"/>
          <w:sz w:val="18"/>
        </w:rPr>
        <w:t>. </w:t>
      </w:r>
      <w:r>
        <w:rPr>
          <w:color w:val="525252"/>
          <w:w w:val="115"/>
          <w:sz w:val="18"/>
        </w:rPr>
        <w:t>von </w:t>
      </w:r>
      <w:r>
        <w:rPr>
          <w:color w:val="282828"/>
          <w:spacing w:val="2"/>
          <w:w w:val="115"/>
          <w:sz w:val="18"/>
        </w:rPr>
        <w:t>F</w:t>
      </w:r>
      <w:r>
        <w:rPr>
          <w:color w:val="424242"/>
          <w:spacing w:val="2"/>
          <w:w w:val="115"/>
          <w:sz w:val="18"/>
        </w:rPr>
        <w:t>ranz</w:t>
      </w:r>
      <w:r>
        <w:rPr>
          <w:color w:val="282828"/>
          <w:spacing w:val="2"/>
          <w:w w:val="115"/>
          <w:sz w:val="18"/>
        </w:rPr>
        <w:t>, </w:t>
      </w:r>
      <w:r>
        <w:rPr>
          <w:rFonts w:ascii="Arial" w:hAnsi="Arial"/>
          <w:i/>
          <w:color w:val="424242"/>
          <w:w w:val="115"/>
          <w:sz w:val="16"/>
        </w:rPr>
        <w:t>Number </w:t>
      </w:r>
      <w:r>
        <w:rPr>
          <w:rFonts w:ascii="Arial" w:hAnsi="Arial"/>
          <w:i/>
          <w:color w:val="525252"/>
          <w:w w:val="115"/>
          <w:sz w:val="16"/>
        </w:rPr>
        <w:t>and </w:t>
      </w:r>
      <w:r>
        <w:rPr>
          <w:rFonts w:ascii="Arial" w:hAnsi="Arial"/>
          <w:i/>
          <w:color w:val="424242"/>
          <w:w w:val="115"/>
          <w:sz w:val="16"/>
        </w:rPr>
        <w:t>Тiте, </w:t>
      </w:r>
      <w:r>
        <w:rPr>
          <w:color w:val="424242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5"/>
          <w:w w:val="115"/>
          <w:sz w:val="18"/>
        </w:rPr>
        <w:t> </w:t>
      </w:r>
      <w:r>
        <w:rPr>
          <w:color w:val="424242"/>
          <w:spacing w:val="-6"/>
          <w:w w:val="115"/>
          <w:sz w:val="18"/>
        </w:rPr>
        <w:t>120f</w:t>
      </w:r>
      <w:r>
        <w:rPr>
          <w:color w:val="131313"/>
          <w:spacing w:val="-6"/>
          <w:w w:val="115"/>
          <w:sz w:val="18"/>
        </w:rPr>
        <w:t>.</w:t>
      </w:r>
    </w:p>
    <w:p>
      <w:pPr>
        <w:spacing w:line="256" w:lineRule="auto" w:before="14"/>
        <w:ind w:left="211" w:right="216" w:firstLine="304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55 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Это </w:t>
      </w:r>
      <w:r>
        <w:rPr>
          <w:color w:val="525252"/>
          <w:w w:val="110"/>
          <w:sz w:val="18"/>
        </w:rPr>
        <w:t>основная особенность </w:t>
      </w:r>
      <w:r>
        <w:rPr>
          <w:color w:val="424242"/>
          <w:w w:val="110"/>
          <w:sz w:val="18"/>
        </w:rPr>
        <w:t>Камня </w:t>
      </w:r>
      <w:r>
        <w:rPr>
          <w:color w:val="525252"/>
          <w:w w:val="110"/>
          <w:sz w:val="18"/>
        </w:rPr>
        <w:t>Мудрецов; </w:t>
      </w:r>
      <w:r>
        <w:rPr>
          <w:color w:val="424242"/>
          <w:w w:val="110"/>
          <w:sz w:val="18"/>
        </w:rPr>
        <w:t>камень </w:t>
      </w:r>
      <w:r>
        <w:rPr>
          <w:color w:val="7E7E7E"/>
          <w:w w:val="110"/>
          <w:sz w:val="18"/>
        </w:rPr>
        <w:t>- </w:t>
      </w:r>
      <w:r>
        <w:rPr>
          <w:color w:val="525252"/>
          <w:w w:val="110"/>
          <w:sz w:val="18"/>
        </w:rPr>
        <w:t>это </w:t>
      </w:r>
      <w:r>
        <w:rPr>
          <w:rFonts w:ascii="Arial" w:hAnsi="Arial"/>
          <w:i/>
          <w:color w:val="525252"/>
          <w:w w:val="110"/>
          <w:sz w:val="16"/>
        </w:rPr>
        <w:t>quinta essentia </w:t>
      </w:r>
      <w:r>
        <w:rPr>
          <w:color w:val="424242"/>
          <w:w w:val="110"/>
          <w:sz w:val="18"/>
        </w:rPr>
        <w:t>четырех </w:t>
      </w:r>
      <w:r>
        <w:rPr>
          <w:color w:val="525252"/>
          <w:w w:val="110"/>
          <w:sz w:val="18"/>
        </w:rPr>
        <w:t>элементов. «Он делает </w:t>
      </w:r>
      <w:r>
        <w:rPr>
          <w:color w:val="424242"/>
          <w:w w:val="110"/>
          <w:sz w:val="18"/>
        </w:rPr>
        <w:t>врагов </w:t>
      </w:r>
      <w:r>
        <w:rPr>
          <w:color w:val="525252"/>
          <w:w w:val="110"/>
          <w:sz w:val="18"/>
        </w:rPr>
        <w:t>друзьями». </w:t>
      </w:r>
      <w:r>
        <w:rPr>
          <w:color w:val="424242"/>
          <w:w w:val="110"/>
          <w:sz w:val="18"/>
        </w:rPr>
        <w:t>См. C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G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J ung 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i/>
          <w:color w:val="424242"/>
          <w:w w:val="110"/>
          <w:sz w:val="16"/>
        </w:rPr>
        <w:t>Psychology and Alchemy </w:t>
      </w:r>
      <w:r>
        <w:rPr>
          <w:color w:val="282828"/>
          <w:w w:val="110"/>
          <w:sz w:val="18"/>
        </w:rPr>
        <w:t>(</w:t>
      </w:r>
      <w:r>
        <w:rPr>
          <w:color w:val="424242"/>
          <w:w w:val="110"/>
          <w:sz w:val="18"/>
        </w:rPr>
        <w:t>Coll</w:t>
      </w:r>
      <w:r>
        <w:rPr>
          <w:color w:val="131313"/>
          <w:w w:val="110"/>
          <w:sz w:val="18"/>
        </w:rPr>
        <w:t>. </w:t>
      </w:r>
      <w:r>
        <w:rPr>
          <w:color w:val="525252"/>
          <w:w w:val="110"/>
          <w:sz w:val="18"/>
        </w:rPr>
        <w:t>Works </w:t>
      </w:r>
      <w:r>
        <w:rPr>
          <w:color w:val="282828"/>
          <w:w w:val="110"/>
          <w:sz w:val="18"/>
        </w:rPr>
        <w:t>1</w:t>
      </w:r>
      <w:r>
        <w:rPr>
          <w:color w:val="424242"/>
          <w:w w:val="110"/>
          <w:sz w:val="18"/>
        </w:rPr>
        <w:t>2]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29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424242"/>
          <w:w w:val="110"/>
          <w:sz w:val="18"/>
        </w:rPr>
        <w:t>Из </w:t>
      </w:r>
      <w:r>
        <w:rPr>
          <w:color w:val="424242"/>
          <w:w w:val="110"/>
          <w:sz w:val="17"/>
        </w:rPr>
        <w:t>R. </w:t>
      </w:r>
      <w:r>
        <w:rPr>
          <w:color w:val="525252"/>
          <w:w w:val="110"/>
          <w:sz w:val="18"/>
        </w:rPr>
        <w:t>Allend y</w:t>
      </w:r>
      <w:r>
        <w:rPr>
          <w:color w:val="131313"/>
          <w:w w:val="110"/>
          <w:sz w:val="18"/>
        </w:rPr>
        <w:t>, </w:t>
      </w:r>
      <w:r>
        <w:rPr>
          <w:rFonts w:ascii="Arial" w:hAnsi="Arial"/>
          <w:i/>
          <w:color w:val="282828"/>
          <w:w w:val="110"/>
          <w:sz w:val="16"/>
        </w:rPr>
        <w:t>L</w:t>
      </w:r>
      <w:r>
        <w:rPr>
          <w:rFonts w:ascii="Arial" w:hAnsi="Arial"/>
          <w:i/>
          <w:color w:val="525252"/>
          <w:w w:val="110"/>
          <w:sz w:val="16"/>
        </w:rPr>
        <w:t>e </w:t>
      </w:r>
      <w:r>
        <w:rPr>
          <w:rFonts w:ascii="Arial" w:hAnsi="Arial"/>
          <w:i/>
          <w:color w:val="424242"/>
          <w:w w:val="110"/>
          <w:sz w:val="16"/>
        </w:rPr>
        <w:t>symbolisme des nombres</w:t>
      </w:r>
      <w:r>
        <w:rPr>
          <w:rFonts w:ascii="Arial" w:hAnsi="Arial"/>
          <w:i/>
          <w:color w:val="676767"/>
          <w:w w:val="110"/>
          <w:sz w:val="16"/>
        </w:rPr>
        <w:t>, </w:t>
      </w:r>
      <w:r>
        <w:rPr>
          <w:color w:val="525252"/>
          <w:w w:val="110"/>
          <w:sz w:val="18"/>
        </w:rPr>
        <w:t>р.</w:t>
      </w:r>
      <w:r>
        <w:rPr>
          <w:color w:val="525252"/>
          <w:spacing w:val="23"/>
          <w:w w:val="110"/>
          <w:sz w:val="18"/>
        </w:rPr>
        <w:t> </w:t>
      </w:r>
      <w:r>
        <w:rPr>
          <w:color w:val="424242"/>
          <w:w w:val="110"/>
          <w:sz w:val="18"/>
        </w:rPr>
        <w:t>139.</w:t>
      </w:r>
    </w:p>
    <w:p>
      <w:pPr>
        <w:pStyle w:val="ListParagraph"/>
        <w:numPr>
          <w:ilvl w:val="0"/>
          <w:numId w:val="29"/>
        </w:numPr>
        <w:tabs>
          <w:tab w:pos="894" w:val="left" w:leader="none"/>
        </w:tabs>
        <w:spacing w:line="240" w:lineRule="auto" w:before="4" w:after="0"/>
        <w:ind w:left="893" w:right="0" w:hanging="379"/>
        <w:jc w:val="both"/>
        <w:rPr>
          <w:sz w:val="18"/>
        </w:rPr>
      </w:pPr>
      <w:r>
        <w:rPr>
          <w:color w:val="525252"/>
          <w:spacing w:val="7"/>
          <w:w w:val="110"/>
          <w:sz w:val="17"/>
        </w:rPr>
        <w:t>М</w:t>
      </w:r>
      <w:r>
        <w:rPr>
          <w:color w:val="131313"/>
          <w:spacing w:val="7"/>
          <w:w w:val="110"/>
          <w:sz w:val="17"/>
        </w:rPr>
        <w:t>. </w:t>
      </w:r>
      <w:r>
        <w:rPr>
          <w:color w:val="424242"/>
          <w:spacing w:val="3"/>
          <w:w w:val="110"/>
          <w:sz w:val="18"/>
        </w:rPr>
        <w:t>Knapp</w:t>
      </w:r>
      <w:r>
        <w:rPr>
          <w:color w:val="282828"/>
          <w:spacing w:val="3"/>
          <w:w w:val="110"/>
          <w:sz w:val="18"/>
        </w:rPr>
        <w:t>, </w:t>
      </w:r>
      <w:r>
        <w:rPr>
          <w:rFonts w:ascii="Arial" w:hAnsi="Arial"/>
          <w:i/>
          <w:color w:val="424242"/>
          <w:w w:val="110"/>
          <w:sz w:val="16"/>
        </w:rPr>
        <w:t>Penlagramma Veneris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ятый </w:t>
      </w:r>
      <w:r>
        <w:rPr>
          <w:color w:val="424242"/>
          <w:w w:val="110"/>
          <w:sz w:val="18"/>
        </w:rPr>
        <w:t>дом </w:t>
      </w:r>
      <w:r>
        <w:rPr>
          <w:color w:val="525252"/>
          <w:w w:val="110"/>
          <w:sz w:val="18"/>
        </w:rPr>
        <w:t>в астрологии </w:t>
      </w:r>
      <w:r>
        <w:rPr>
          <w:color w:val="424242"/>
          <w:w w:val="110"/>
          <w:sz w:val="18"/>
        </w:rPr>
        <w:t>- </w:t>
      </w:r>
      <w:r>
        <w:rPr>
          <w:color w:val="525252"/>
          <w:w w:val="110"/>
          <w:sz w:val="18"/>
        </w:rPr>
        <w:t>это </w:t>
      </w:r>
      <w:r>
        <w:rPr>
          <w:color w:val="424242"/>
          <w:w w:val="110"/>
          <w:sz w:val="18"/>
        </w:rPr>
        <w:t>дом</w:t>
      </w:r>
      <w:r>
        <w:rPr>
          <w:color w:val="424242"/>
          <w:spacing w:val="-34"/>
          <w:w w:val="110"/>
          <w:sz w:val="18"/>
        </w:rPr>
        <w:t> </w:t>
      </w:r>
      <w:r>
        <w:rPr>
          <w:color w:val="525252"/>
          <w:w w:val="110"/>
          <w:sz w:val="18"/>
        </w:rPr>
        <w:t>эроса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29"/>
        </w:numPr>
        <w:tabs>
          <w:tab w:pos="883" w:val="left" w:leader="none"/>
        </w:tabs>
        <w:spacing w:line="254" w:lineRule="auto" w:before="5" w:after="0"/>
        <w:ind w:left="219" w:right="144" w:firstLine="296"/>
        <w:jc w:val="both"/>
        <w:rPr>
          <w:sz w:val="18"/>
        </w:rPr>
      </w:pPr>
      <w:r>
        <w:rPr>
          <w:color w:val="424242"/>
          <w:w w:val="115"/>
          <w:sz w:val="18"/>
        </w:rPr>
        <w:t>Приблизительно</w:t>
      </w:r>
      <w:r>
        <w:rPr>
          <w:color w:val="424242"/>
          <w:spacing w:val="-28"/>
          <w:w w:val="115"/>
          <w:sz w:val="18"/>
        </w:rPr>
        <w:t> </w:t>
      </w:r>
      <w:r>
        <w:rPr>
          <w:color w:val="424242"/>
          <w:w w:val="115"/>
          <w:sz w:val="18"/>
        </w:rPr>
        <w:t>5000</w:t>
      </w:r>
      <w:r>
        <w:rPr>
          <w:color w:val="424242"/>
          <w:spacing w:val="-25"/>
          <w:w w:val="115"/>
          <w:sz w:val="18"/>
        </w:rPr>
        <w:t> </w:t>
      </w:r>
      <w:r>
        <w:rPr>
          <w:color w:val="424242"/>
          <w:w w:val="115"/>
          <w:sz w:val="18"/>
        </w:rPr>
        <w:t>лет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назад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525252"/>
          <w:w w:val="115"/>
          <w:sz w:val="19"/>
        </w:rPr>
        <w:t>в</w:t>
      </w:r>
      <w:r>
        <w:rPr>
          <w:color w:val="525252"/>
          <w:spacing w:val="-25"/>
          <w:w w:val="115"/>
          <w:sz w:val="19"/>
        </w:rPr>
        <w:t> </w:t>
      </w:r>
      <w:r>
        <w:rPr>
          <w:color w:val="525252"/>
          <w:w w:val="115"/>
          <w:sz w:val="18"/>
        </w:rPr>
        <w:t>древнем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Египте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это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привело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к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изобретению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календаря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двенадцати</w:t>
      </w:r>
      <w:r>
        <w:rPr>
          <w:color w:val="424242"/>
          <w:w w:val="115"/>
          <w:sz w:val="18"/>
        </w:rPr>
        <w:t> месяцев 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каждый из которых имел 30 дней (это </w:t>
      </w:r>
      <w:r>
        <w:rPr>
          <w:color w:val="525252"/>
          <w:w w:val="115"/>
          <w:sz w:val="18"/>
        </w:rPr>
        <w:t>дает </w:t>
      </w:r>
      <w:r>
        <w:rPr>
          <w:color w:val="424242"/>
          <w:w w:val="115"/>
          <w:sz w:val="18"/>
        </w:rPr>
        <w:t>360 </w:t>
      </w:r>
      <w:r>
        <w:rPr>
          <w:color w:val="525252"/>
          <w:w w:val="115"/>
          <w:sz w:val="18"/>
        </w:rPr>
        <w:t>дней плюс </w:t>
      </w:r>
      <w:r>
        <w:rPr>
          <w:color w:val="424242"/>
          <w:w w:val="115"/>
          <w:sz w:val="18"/>
        </w:rPr>
        <w:t>5 </w:t>
      </w:r>
      <w:r>
        <w:rPr>
          <w:color w:val="525252"/>
          <w:w w:val="115"/>
          <w:sz w:val="18"/>
        </w:rPr>
        <w:t>дней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дополнительные </w:t>
      </w:r>
      <w:r>
        <w:rPr>
          <w:color w:val="424242"/>
          <w:w w:val="115"/>
          <w:sz w:val="18"/>
        </w:rPr>
        <w:t>дни каждый</w:t>
      </w:r>
      <w:r>
        <w:rPr>
          <w:color w:val="525252"/>
          <w:w w:val="115"/>
          <w:sz w:val="18"/>
        </w:rPr>
        <w:t> год).</w:t>
      </w:r>
    </w:p>
    <w:p>
      <w:pPr>
        <w:pStyle w:val="ListParagraph"/>
        <w:numPr>
          <w:ilvl w:val="0"/>
          <w:numId w:val="29"/>
        </w:numPr>
        <w:tabs>
          <w:tab w:pos="890" w:val="left" w:leader="none"/>
        </w:tabs>
        <w:spacing w:line="240" w:lineRule="auto" w:before="3" w:after="0"/>
        <w:ind w:left="889" w:right="0" w:hanging="375"/>
        <w:jc w:val="both"/>
        <w:rPr>
          <w:sz w:val="18"/>
        </w:rPr>
      </w:pPr>
      <w:r>
        <w:rPr>
          <w:color w:val="424242"/>
          <w:w w:val="115"/>
          <w:sz w:val="18"/>
        </w:rPr>
        <w:t>См. </w:t>
      </w:r>
      <w:r>
        <w:rPr>
          <w:color w:val="525252"/>
          <w:w w:val="115"/>
          <w:sz w:val="18"/>
        </w:rPr>
        <w:t>также </w:t>
      </w:r>
      <w:r>
        <w:rPr>
          <w:rFonts w:ascii="Arial" w:hAnsi="Arial"/>
          <w:i/>
          <w:color w:val="424242"/>
          <w:w w:val="115"/>
          <w:sz w:val="15"/>
        </w:rPr>
        <w:t>J </w:t>
      </w:r>
      <w:r>
        <w:rPr>
          <w:rFonts w:ascii="Arial" w:hAnsi="Arial"/>
          <w:i/>
          <w:color w:val="424242"/>
          <w:w w:val="115"/>
          <w:sz w:val="16"/>
        </w:rPr>
        <w:t>Ching, </w:t>
      </w:r>
      <w:r>
        <w:rPr>
          <w:color w:val="525252"/>
          <w:spacing w:val="-7"/>
          <w:w w:val="115"/>
          <w:sz w:val="18"/>
        </w:rPr>
        <w:t>No</w:t>
      </w:r>
      <w:r>
        <w:rPr>
          <w:color w:val="131313"/>
          <w:spacing w:val="-7"/>
          <w:w w:val="115"/>
          <w:sz w:val="18"/>
        </w:rPr>
        <w:t>. </w:t>
      </w:r>
      <w:r>
        <w:rPr>
          <w:color w:val="424242"/>
          <w:w w:val="115"/>
          <w:sz w:val="18"/>
        </w:rPr>
        <w:t>24 И Pa</w:t>
      </w:r>
      <w:r>
        <w:rPr>
          <w:color w:val="282828"/>
          <w:w w:val="115"/>
          <w:sz w:val="18"/>
        </w:rPr>
        <w:t>r</w:t>
      </w:r>
      <w:r>
        <w:rPr>
          <w:color w:val="525252"/>
          <w:w w:val="115"/>
          <w:sz w:val="18"/>
        </w:rPr>
        <w:t>t </w:t>
      </w:r>
      <w:r>
        <w:rPr>
          <w:color w:val="424242"/>
          <w:spacing w:val="-5"/>
          <w:w w:val="115"/>
          <w:sz w:val="18"/>
        </w:rPr>
        <w:t>2</w:t>
      </w:r>
      <w:r>
        <w:rPr>
          <w:color w:val="676767"/>
          <w:spacing w:val="-5"/>
          <w:w w:val="115"/>
          <w:sz w:val="18"/>
        </w:rPr>
        <w:t>, </w:t>
      </w:r>
      <w:r>
        <w:rPr>
          <w:color w:val="424242"/>
          <w:w w:val="115"/>
          <w:sz w:val="18"/>
        </w:rPr>
        <w:t>Chapter </w:t>
      </w:r>
      <w:r>
        <w:rPr>
          <w:color w:val="282828"/>
          <w:w w:val="115"/>
          <w:sz w:val="18"/>
        </w:rPr>
        <w:t>1</w:t>
      </w:r>
      <w:r>
        <w:rPr>
          <w:color w:val="282828"/>
          <w:spacing w:val="51"/>
          <w:w w:val="115"/>
          <w:sz w:val="18"/>
        </w:rPr>
        <w:t> </w:t>
      </w:r>
      <w:r>
        <w:rPr>
          <w:color w:val="424242"/>
          <w:w w:val="115"/>
          <w:sz w:val="18"/>
        </w:rPr>
        <w:t>§1.</w:t>
      </w:r>
    </w:p>
    <w:p>
      <w:pPr>
        <w:pStyle w:val="ListParagraph"/>
        <w:numPr>
          <w:ilvl w:val="0"/>
          <w:numId w:val="29"/>
        </w:numPr>
        <w:tabs>
          <w:tab w:pos="894" w:val="left" w:leader="none"/>
        </w:tabs>
        <w:spacing w:line="240" w:lineRule="auto" w:before="14" w:after="0"/>
        <w:ind w:left="893" w:right="0" w:hanging="379"/>
        <w:jc w:val="both"/>
        <w:rPr>
          <w:sz w:val="18"/>
        </w:rPr>
      </w:pPr>
      <w:r>
        <w:rPr>
          <w:color w:val="424242"/>
          <w:w w:val="110"/>
          <w:sz w:val="18"/>
        </w:rPr>
        <w:t>Детали </w:t>
      </w:r>
      <w:r>
        <w:rPr>
          <w:color w:val="525252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в </w:t>
      </w:r>
      <w:r>
        <w:rPr>
          <w:color w:val="424242"/>
          <w:spacing w:val="2"/>
          <w:w w:val="110"/>
          <w:sz w:val="16"/>
        </w:rPr>
        <w:t>R</w:t>
      </w:r>
      <w:r>
        <w:rPr>
          <w:color w:val="131313"/>
          <w:spacing w:val="2"/>
          <w:w w:val="110"/>
          <w:sz w:val="16"/>
        </w:rPr>
        <w:t>. </w:t>
      </w:r>
      <w:r>
        <w:rPr>
          <w:color w:val="525252"/>
          <w:w w:val="110"/>
          <w:sz w:val="18"/>
        </w:rPr>
        <w:t>Allendy, </w:t>
      </w:r>
      <w:r>
        <w:rPr>
          <w:rFonts w:ascii="Arial" w:hAnsi="Arial"/>
          <w:i/>
          <w:color w:val="424242"/>
          <w:w w:val="110"/>
          <w:sz w:val="16"/>
        </w:rPr>
        <w:t>Le </w:t>
      </w:r>
      <w:r>
        <w:rPr>
          <w:rFonts w:ascii="Arial" w:hAnsi="Arial"/>
          <w:i/>
          <w:color w:val="525252"/>
          <w:w w:val="110"/>
          <w:sz w:val="16"/>
        </w:rPr>
        <w:t>symbolisme </w:t>
      </w:r>
      <w:r>
        <w:rPr>
          <w:rFonts w:ascii="Arial" w:hAnsi="Arial"/>
          <w:i/>
          <w:color w:val="424242"/>
          <w:w w:val="110"/>
          <w:sz w:val="16"/>
        </w:rPr>
        <w:t>des </w:t>
      </w:r>
      <w:r>
        <w:rPr>
          <w:rFonts w:ascii="Arial" w:hAnsi="Arial"/>
          <w:i/>
          <w:color w:val="525252"/>
          <w:w w:val="110"/>
          <w:sz w:val="16"/>
        </w:rPr>
        <w:t>nombres</w:t>
      </w:r>
      <w:r>
        <w:rPr>
          <w:rFonts w:ascii="Arial" w:hAnsi="Arial"/>
          <w:i/>
          <w:color w:val="282828"/>
          <w:w w:val="110"/>
          <w:sz w:val="16"/>
        </w:rPr>
        <w:t>, </w:t>
      </w:r>
      <w:r>
        <w:rPr>
          <w:color w:val="424242"/>
          <w:w w:val="110"/>
          <w:sz w:val="18"/>
        </w:rPr>
        <w:t>р.</w:t>
      </w:r>
      <w:r>
        <w:rPr>
          <w:color w:val="424242"/>
          <w:spacing w:val="14"/>
          <w:w w:val="110"/>
          <w:sz w:val="18"/>
        </w:rPr>
        <w:t> </w:t>
      </w:r>
      <w:r>
        <w:rPr>
          <w:color w:val="424242"/>
          <w:spacing w:val="-3"/>
          <w:w w:val="110"/>
          <w:sz w:val="18"/>
        </w:rPr>
        <w:t>172ft</w:t>
      </w:r>
      <w:r>
        <w:rPr>
          <w:color w:val="131313"/>
          <w:spacing w:val="-3"/>
          <w:w w:val="110"/>
          <w:sz w:val="18"/>
        </w:rPr>
        <w:t>.</w:t>
      </w:r>
    </w:p>
    <w:p>
      <w:pPr>
        <w:pStyle w:val="ListParagraph"/>
        <w:numPr>
          <w:ilvl w:val="0"/>
          <w:numId w:val="29"/>
        </w:numPr>
        <w:tabs>
          <w:tab w:pos="931" w:val="left" w:leader="none"/>
        </w:tabs>
        <w:spacing w:line="256" w:lineRule="auto" w:before="5" w:after="0"/>
        <w:ind w:left="211" w:right="147" w:firstLine="304"/>
        <w:jc w:val="both"/>
        <w:rPr>
          <w:sz w:val="18"/>
        </w:rPr>
      </w:pPr>
      <w:r>
        <w:rPr>
          <w:color w:val="282828"/>
          <w:w w:val="110"/>
          <w:sz w:val="18"/>
        </w:rPr>
        <w:t>П</w:t>
      </w:r>
      <w:r>
        <w:rPr>
          <w:color w:val="424242"/>
          <w:w w:val="110"/>
          <w:sz w:val="18"/>
        </w:rPr>
        <w:t>риме чатель</w:t>
      </w:r>
      <w:r>
        <w:rPr>
          <w:color w:val="282828"/>
          <w:w w:val="110"/>
          <w:sz w:val="18"/>
        </w:rPr>
        <w:t>н</w:t>
      </w:r>
      <w:r>
        <w:rPr>
          <w:color w:val="525252"/>
          <w:w w:val="110"/>
          <w:sz w:val="18"/>
        </w:rPr>
        <w:t>о, </w:t>
      </w:r>
      <w:r>
        <w:rPr>
          <w:color w:val="424242"/>
          <w:w w:val="110"/>
          <w:sz w:val="18"/>
        </w:rPr>
        <w:t>что </w:t>
      </w:r>
      <w:r>
        <w:rPr>
          <w:color w:val="525252"/>
          <w:spacing w:val="-3"/>
          <w:w w:val="110"/>
          <w:sz w:val="18"/>
        </w:rPr>
        <w:t>1</w:t>
      </w:r>
      <w:r>
        <w:rPr>
          <w:color w:val="131313"/>
          <w:spacing w:val="-3"/>
          <w:w w:val="110"/>
          <w:sz w:val="18"/>
        </w:rPr>
        <w:t>+ </w:t>
      </w:r>
      <w:r>
        <w:rPr>
          <w:color w:val="424242"/>
          <w:w w:val="110"/>
          <w:sz w:val="18"/>
        </w:rPr>
        <w:t>2</w:t>
      </w:r>
      <w:r>
        <w:rPr>
          <w:color w:val="282828"/>
          <w:w w:val="110"/>
          <w:sz w:val="18"/>
        </w:rPr>
        <w:t>+ </w:t>
      </w:r>
      <w:r>
        <w:rPr>
          <w:color w:val="424242"/>
          <w:w w:val="110"/>
          <w:sz w:val="18"/>
        </w:rPr>
        <w:t>3+ </w:t>
      </w:r>
      <w:r>
        <w:rPr>
          <w:color w:val="424242"/>
          <w:spacing w:val="6"/>
          <w:w w:val="110"/>
          <w:sz w:val="18"/>
        </w:rPr>
        <w:t>4+5</w:t>
      </w:r>
      <w:r>
        <w:rPr>
          <w:color w:val="131313"/>
          <w:spacing w:val="6"/>
          <w:w w:val="110"/>
          <w:sz w:val="18"/>
        </w:rPr>
        <w:t>+ </w:t>
      </w:r>
      <w:r>
        <w:rPr>
          <w:color w:val="424242"/>
          <w:w w:val="110"/>
          <w:sz w:val="18"/>
        </w:rPr>
        <w:t>6</w:t>
      </w:r>
      <w:r>
        <w:rPr>
          <w:color w:val="282828"/>
          <w:w w:val="110"/>
          <w:sz w:val="18"/>
        </w:rPr>
        <w:t>+ </w:t>
      </w:r>
      <w:r>
        <w:rPr>
          <w:color w:val="424242"/>
          <w:w w:val="110"/>
          <w:sz w:val="18"/>
        </w:rPr>
        <w:t>7</w:t>
      </w:r>
      <w:r>
        <w:rPr>
          <w:color w:val="131313"/>
          <w:w w:val="110"/>
          <w:sz w:val="18"/>
        </w:rPr>
        <w:t>= </w:t>
      </w:r>
      <w:r>
        <w:rPr>
          <w:color w:val="424242"/>
          <w:w w:val="110"/>
          <w:sz w:val="18"/>
        </w:rPr>
        <w:t>28, число 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близкое </w:t>
      </w:r>
      <w:r>
        <w:rPr>
          <w:color w:val="424242"/>
          <w:w w:val="110"/>
          <w:sz w:val="17"/>
        </w:rPr>
        <w:t>к </w:t>
      </w:r>
      <w:r>
        <w:rPr>
          <w:color w:val="525252"/>
          <w:w w:val="110"/>
          <w:sz w:val="18"/>
        </w:rPr>
        <w:t>коли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еству </w:t>
      </w:r>
      <w:r>
        <w:rPr>
          <w:color w:val="424242"/>
          <w:w w:val="110"/>
          <w:sz w:val="18"/>
        </w:rPr>
        <w:t>дней о</w:t>
      </w:r>
      <w:r>
        <w:rPr>
          <w:color w:val="676767"/>
          <w:w w:val="110"/>
          <w:sz w:val="18"/>
        </w:rPr>
        <w:t>т </w:t>
      </w:r>
      <w:r>
        <w:rPr>
          <w:color w:val="525252"/>
          <w:w w:val="110"/>
          <w:sz w:val="18"/>
        </w:rPr>
        <w:t>одной луны </w:t>
      </w:r>
      <w:r>
        <w:rPr>
          <w:color w:val="424242"/>
          <w:w w:val="110"/>
          <w:sz w:val="18"/>
        </w:rPr>
        <w:t>до</w:t>
      </w:r>
      <w:r>
        <w:rPr>
          <w:color w:val="525252"/>
          <w:w w:val="110"/>
          <w:sz w:val="18"/>
        </w:rPr>
        <w:t> другой.</w:t>
      </w:r>
    </w:p>
    <w:p>
      <w:pPr>
        <w:pStyle w:val="ListParagraph"/>
        <w:numPr>
          <w:ilvl w:val="0"/>
          <w:numId w:val="29"/>
        </w:numPr>
        <w:tabs>
          <w:tab w:pos="893" w:val="left" w:leader="none"/>
        </w:tabs>
        <w:spacing w:line="206" w:lineRule="exact" w:before="0" w:after="0"/>
        <w:ind w:left="892" w:right="0" w:hanging="378"/>
        <w:jc w:val="both"/>
        <w:rPr>
          <w:sz w:val="18"/>
        </w:rPr>
      </w:pPr>
      <w:r>
        <w:rPr>
          <w:color w:val="424242"/>
          <w:w w:val="115"/>
          <w:sz w:val="18"/>
        </w:rPr>
        <w:t>Например,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шесть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двойных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месяцев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исламского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календаря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29"/>
        </w:numPr>
        <w:tabs>
          <w:tab w:pos="894" w:val="left" w:leader="none"/>
        </w:tabs>
        <w:spacing w:line="242" w:lineRule="auto" w:before="14" w:after="0"/>
        <w:ind w:left="206" w:right="146" w:firstLine="309"/>
        <w:jc w:val="both"/>
        <w:rPr>
          <w:sz w:val="18"/>
        </w:rPr>
      </w:pPr>
      <w:r>
        <w:rPr>
          <w:color w:val="424242"/>
          <w:w w:val="115"/>
          <w:sz w:val="18"/>
        </w:rPr>
        <w:t>Даже </w:t>
      </w:r>
      <w:r>
        <w:rPr>
          <w:color w:val="525252"/>
          <w:w w:val="115"/>
          <w:sz w:val="19"/>
        </w:rPr>
        <w:t>в </w:t>
      </w:r>
      <w:r>
        <w:rPr>
          <w:color w:val="424242"/>
          <w:w w:val="115"/>
          <w:sz w:val="18"/>
        </w:rPr>
        <w:t>древнем </w:t>
      </w:r>
      <w:r>
        <w:rPr>
          <w:color w:val="282828"/>
          <w:w w:val="115"/>
          <w:sz w:val="18"/>
        </w:rPr>
        <w:t>Е</w:t>
      </w:r>
      <w:r>
        <w:rPr>
          <w:color w:val="525252"/>
          <w:w w:val="115"/>
          <w:sz w:val="18"/>
        </w:rPr>
        <w:t>гипте следовало </w:t>
      </w:r>
      <w:r>
        <w:rPr>
          <w:color w:val="424242"/>
          <w:w w:val="115"/>
          <w:sz w:val="18"/>
        </w:rPr>
        <w:t>повторять </w:t>
      </w:r>
      <w:r>
        <w:rPr>
          <w:color w:val="525252"/>
          <w:w w:val="115"/>
          <w:sz w:val="18"/>
        </w:rPr>
        <w:t>заклинание семь раз</w:t>
      </w:r>
      <w:r>
        <w:rPr>
          <w:color w:val="131313"/>
          <w:w w:val="115"/>
          <w:sz w:val="18"/>
        </w:rPr>
        <w:t>. </w:t>
      </w:r>
      <w:r>
        <w:rPr>
          <w:color w:val="525252"/>
          <w:w w:val="115"/>
          <w:sz w:val="18"/>
        </w:rPr>
        <w:t>Аnофис, змей зла, </w:t>
      </w:r>
      <w:r>
        <w:rPr>
          <w:color w:val="424242"/>
          <w:w w:val="115"/>
          <w:sz w:val="18"/>
        </w:rPr>
        <w:t>должен </w:t>
      </w:r>
      <w:r>
        <w:rPr>
          <w:color w:val="525252"/>
          <w:w w:val="115"/>
          <w:sz w:val="18"/>
        </w:rPr>
        <w:t>был быть </w:t>
      </w:r>
      <w:r>
        <w:rPr>
          <w:color w:val="424242"/>
          <w:w w:val="115"/>
          <w:sz w:val="18"/>
        </w:rPr>
        <w:t>разрублен на семь частей в </w:t>
      </w:r>
      <w:r>
        <w:rPr>
          <w:color w:val="525252"/>
          <w:w w:val="115"/>
          <w:sz w:val="18"/>
        </w:rPr>
        <w:t>седьмой </w:t>
      </w:r>
      <w:r>
        <w:rPr>
          <w:color w:val="424242"/>
          <w:w w:val="115"/>
          <w:sz w:val="18"/>
        </w:rPr>
        <w:t>час </w:t>
      </w:r>
      <w:r>
        <w:rPr>
          <w:color w:val="525252"/>
          <w:spacing w:val="-4"/>
          <w:w w:val="115"/>
          <w:sz w:val="18"/>
        </w:rPr>
        <w:t>Ам</w:t>
      </w:r>
      <w:r>
        <w:rPr>
          <w:color w:val="282828"/>
          <w:spacing w:val="-4"/>
          <w:w w:val="115"/>
          <w:sz w:val="18"/>
        </w:rPr>
        <w:t>-Т</w:t>
      </w:r>
      <w:r>
        <w:rPr>
          <w:color w:val="676767"/>
          <w:spacing w:val="-4"/>
          <w:w w:val="115"/>
          <w:sz w:val="18"/>
        </w:rPr>
        <w:t>у</w:t>
      </w:r>
      <w:r>
        <w:rPr>
          <w:color w:val="424242"/>
          <w:spacing w:val="-4"/>
          <w:w w:val="115"/>
          <w:sz w:val="18"/>
        </w:rPr>
        <w:t>ат, </w:t>
      </w:r>
      <w:r>
        <w:rPr>
          <w:color w:val="424242"/>
          <w:w w:val="115"/>
          <w:sz w:val="18"/>
        </w:rPr>
        <w:t>книги </w:t>
      </w:r>
      <w:r>
        <w:rPr>
          <w:color w:val="525252"/>
          <w:w w:val="115"/>
          <w:sz w:val="18"/>
        </w:rPr>
        <w:t>о загробной</w:t>
      </w:r>
      <w:r>
        <w:rPr>
          <w:color w:val="525252"/>
          <w:spacing w:val="46"/>
          <w:w w:val="115"/>
          <w:sz w:val="18"/>
        </w:rPr>
        <w:t> </w:t>
      </w:r>
      <w:r>
        <w:rPr>
          <w:color w:val="424242"/>
          <w:w w:val="115"/>
          <w:sz w:val="18"/>
        </w:rPr>
        <w:t>жизни.</w:t>
      </w:r>
    </w:p>
    <w:p>
      <w:pPr>
        <w:pStyle w:val="ListParagraph"/>
        <w:numPr>
          <w:ilvl w:val="0"/>
          <w:numId w:val="29"/>
        </w:numPr>
        <w:tabs>
          <w:tab w:pos="899" w:val="left" w:leader="none"/>
        </w:tabs>
        <w:spacing w:line="244" w:lineRule="auto" w:before="12" w:after="0"/>
        <w:ind w:left="216" w:right="164" w:firstLine="299"/>
        <w:jc w:val="both"/>
        <w:rPr>
          <w:sz w:val="18"/>
        </w:rPr>
      </w:pPr>
      <w:r>
        <w:rPr>
          <w:color w:val="424242"/>
          <w:w w:val="110"/>
          <w:sz w:val="18"/>
        </w:rPr>
        <w:t>См., наприме р</w:t>
      </w:r>
      <w:r>
        <w:rPr>
          <w:color w:val="676767"/>
          <w:w w:val="110"/>
          <w:sz w:val="18"/>
        </w:rPr>
        <w:t>, </w:t>
      </w:r>
      <w:r>
        <w:rPr>
          <w:color w:val="424242"/>
          <w:w w:val="110"/>
          <w:sz w:val="18"/>
        </w:rPr>
        <w:t>C.G. Jung, </w:t>
      </w:r>
      <w:r>
        <w:rPr>
          <w:rFonts w:ascii="Arial" w:hAnsi="Arial"/>
          <w:i/>
          <w:color w:val="424242"/>
          <w:w w:val="110"/>
          <w:sz w:val="16"/>
        </w:rPr>
        <w:t>Mysterium Coniunclionis </w:t>
      </w:r>
      <w:r>
        <w:rPr>
          <w:color w:val="424242"/>
          <w:w w:val="110"/>
          <w:sz w:val="18"/>
        </w:rPr>
        <w:t>(Coll. Work</w:t>
      </w:r>
      <w:r>
        <w:rPr>
          <w:color w:val="676767"/>
          <w:w w:val="110"/>
          <w:sz w:val="18"/>
        </w:rPr>
        <w:t>s </w:t>
      </w:r>
      <w:r>
        <w:rPr>
          <w:color w:val="525252"/>
          <w:w w:val="110"/>
          <w:sz w:val="18"/>
        </w:rPr>
        <w:t>14]</w:t>
      </w:r>
      <w:r>
        <w:rPr>
          <w:color w:val="282828"/>
          <w:w w:val="110"/>
          <w:sz w:val="18"/>
        </w:rPr>
        <w:t>, </w:t>
      </w:r>
      <w:r>
        <w:rPr>
          <w:color w:val="424242"/>
          <w:w w:val="110"/>
          <w:sz w:val="18"/>
        </w:rPr>
        <w:t>Chapter 3е P</w:t>
      </w:r>
      <w:r>
        <w:rPr>
          <w:color w:val="676767"/>
          <w:w w:val="110"/>
          <w:sz w:val="18"/>
        </w:rPr>
        <w:t>e</w:t>
      </w:r>
      <w:r>
        <w:rPr>
          <w:color w:val="424242"/>
          <w:w w:val="110"/>
          <w:sz w:val="18"/>
        </w:rPr>
        <w:t>rsonification </w:t>
      </w:r>
      <w:r>
        <w:rPr>
          <w:color w:val="525252"/>
          <w:w w:val="110"/>
          <w:sz w:val="18"/>
        </w:rPr>
        <w:t>of </w:t>
      </w:r>
      <w:r>
        <w:rPr>
          <w:color w:val="282828"/>
          <w:w w:val="110"/>
          <w:sz w:val="18"/>
        </w:rPr>
        <w:t>t</w:t>
      </w:r>
      <w:r>
        <w:rPr>
          <w:color w:val="424242"/>
          <w:w w:val="110"/>
          <w:sz w:val="18"/>
        </w:rPr>
        <w:t>h</w:t>
      </w:r>
      <w:r>
        <w:rPr>
          <w:color w:val="676767"/>
          <w:w w:val="110"/>
          <w:sz w:val="18"/>
        </w:rPr>
        <w:t>e</w:t>
      </w:r>
      <w:r>
        <w:rPr>
          <w:color w:val="424242"/>
          <w:w w:val="110"/>
          <w:sz w:val="18"/>
        </w:rPr>
        <w:t> Opposiles </w:t>
      </w:r>
      <w:r>
        <w:rPr>
          <w:color w:val="282828"/>
          <w:w w:val="110"/>
          <w:sz w:val="18"/>
        </w:rPr>
        <w:t>: </w:t>
      </w:r>
      <w:r>
        <w:rPr>
          <w:color w:val="525252"/>
          <w:w w:val="110"/>
          <w:sz w:val="18"/>
        </w:rPr>
        <w:t>Ascent and </w:t>
      </w:r>
      <w:r>
        <w:rPr>
          <w:color w:val="424242"/>
          <w:w w:val="110"/>
          <w:sz w:val="18"/>
        </w:rPr>
        <w:t>Descent</w:t>
      </w:r>
      <w:r>
        <w:rPr>
          <w:color w:val="282828"/>
          <w:w w:val="110"/>
          <w:sz w:val="18"/>
        </w:rPr>
        <w:t>,</w:t>
      </w:r>
      <w:r>
        <w:rPr>
          <w:color w:val="282828"/>
          <w:spacing w:val="14"/>
          <w:w w:val="110"/>
          <w:sz w:val="18"/>
        </w:rPr>
        <w:t> </w:t>
      </w:r>
      <w:r>
        <w:rPr>
          <w:color w:val="424242"/>
          <w:w w:val="110"/>
          <w:sz w:val="18"/>
        </w:rPr>
        <w:t>§290f</w:t>
      </w:r>
      <w:r>
        <w:rPr>
          <w:color w:val="131313"/>
          <w:w w:val="110"/>
          <w:sz w:val="18"/>
        </w:rPr>
        <w:t>.</w:t>
      </w:r>
    </w:p>
    <w:p>
      <w:pPr>
        <w:spacing w:before="21"/>
        <w:ind w:left="515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w w:val="105"/>
          <w:sz w:val="18"/>
        </w:rPr>
        <w:t>[</w:t>
      </w:r>
      <w:r>
        <w:rPr>
          <w:color w:val="424242"/>
          <w:w w:val="105"/>
          <w:sz w:val="18"/>
        </w:rPr>
        <w:t>65 </w:t>
      </w:r>
      <w:r>
        <w:rPr>
          <w:color w:val="131313"/>
          <w:w w:val="105"/>
          <w:sz w:val="18"/>
        </w:rPr>
        <w:t>] </w:t>
      </w:r>
      <w:r>
        <w:rPr>
          <w:color w:val="525252"/>
          <w:w w:val="105"/>
          <w:sz w:val="17"/>
        </w:rPr>
        <w:t>М </w:t>
      </w:r>
      <w:r>
        <w:rPr>
          <w:color w:val="131313"/>
          <w:w w:val="105"/>
          <w:sz w:val="17"/>
        </w:rPr>
        <w:t>. </w:t>
      </w:r>
      <w:r>
        <w:rPr>
          <w:color w:val="424242"/>
          <w:w w:val="105"/>
          <w:sz w:val="18"/>
        </w:rPr>
        <w:t>Khanna, </w:t>
      </w:r>
      <w:r>
        <w:rPr>
          <w:rFonts w:ascii="Arial" w:hAnsi="Arial"/>
          <w:i/>
          <w:color w:val="424242"/>
          <w:w w:val="105"/>
          <w:sz w:val="16"/>
        </w:rPr>
        <w:t>Yantra, lhe </w:t>
      </w:r>
      <w:r>
        <w:rPr>
          <w:rFonts w:ascii="Arial" w:hAnsi="Arial"/>
          <w:i/>
          <w:color w:val="282828"/>
          <w:w w:val="105"/>
          <w:sz w:val="16"/>
        </w:rPr>
        <w:t>T</w:t>
      </w:r>
      <w:r>
        <w:rPr>
          <w:rFonts w:ascii="Arial" w:hAnsi="Arial"/>
          <w:i/>
          <w:color w:val="424242"/>
          <w:w w:val="105"/>
          <w:sz w:val="16"/>
        </w:rPr>
        <w:t>anlr ic Symbol of Cosmic </w:t>
      </w:r>
      <w:r>
        <w:rPr>
          <w:rFonts w:ascii="Arial" w:hAnsi="Arial"/>
          <w:i/>
          <w:color w:val="525252"/>
          <w:w w:val="105"/>
          <w:sz w:val="16"/>
        </w:rPr>
        <w:t>Unity.</w:t>
      </w:r>
    </w:p>
    <w:p>
      <w:pPr>
        <w:spacing w:line="256" w:lineRule="auto" w:before="4"/>
        <w:ind w:left="207" w:right="216" w:firstLine="308"/>
        <w:jc w:val="left"/>
        <w:rPr>
          <w:sz w:val="18"/>
        </w:rPr>
      </w:pPr>
      <w:r>
        <w:rPr>
          <w:color w:val="131313"/>
          <w:spacing w:val="-12"/>
          <w:w w:val="110"/>
          <w:sz w:val="18"/>
        </w:rPr>
        <w:t>[</w:t>
      </w:r>
      <w:r>
        <w:rPr>
          <w:color w:val="424242"/>
          <w:spacing w:val="-12"/>
          <w:w w:val="110"/>
          <w:sz w:val="18"/>
        </w:rPr>
        <w:t>66</w:t>
      </w:r>
      <w:r>
        <w:rPr>
          <w:color w:val="131313"/>
          <w:spacing w:val="-12"/>
          <w:w w:val="110"/>
          <w:sz w:val="18"/>
        </w:rPr>
        <w:t>] </w:t>
      </w:r>
      <w:r>
        <w:rPr>
          <w:color w:val="424242"/>
          <w:w w:val="110"/>
          <w:sz w:val="18"/>
        </w:rPr>
        <w:t>C.G. </w:t>
      </w:r>
      <w:r>
        <w:rPr>
          <w:color w:val="282828"/>
          <w:spacing w:val="3"/>
          <w:w w:val="110"/>
          <w:sz w:val="18"/>
        </w:rPr>
        <w:t>J</w:t>
      </w:r>
      <w:r>
        <w:rPr>
          <w:color w:val="424242"/>
          <w:spacing w:val="3"/>
          <w:w w:val="110"/>
          <w:sz w:val="18"/>
        </w:rPr>
        <w:t>ung, </w:t>
      </w:r>
      <w:r>
        <w:rPr>
          <w:rFonts w:ascii="Arial" w:hAnsi="Arial"/>
          <w:i/>
          <w:color w:val="525252"/>
          <w:w w:val="110"/>
          <w:sz w:val="16"/>
        </w:rPr>
        <w:t>Archetype </w:t>
      </w:r>
      <w:r>
        <w:rPr>
          <w:rFonts w:ascii="Arial" w:hAnsi="Arial"/>
          <w:i/>
          <w:color w:val="424242"/>
          <w:w w:val="110"/>
          <w:sz w:val="16"/>
        </w:rPr>
        <w:t>and  </w:t>
      </w:r>
      <w:r>
        <w:rPr>
          <w:rFonts w:ascii="Arial" w:hAnsi="Arial"/>
          <w:i/>
          <w:color w:val="525252"/>
          <w:spacing w:val="-16"/>
          <w:w w:val="110"/>
          <w:sz w:val="16"/>
        </w:rPr>
        <w:t>t</w:t>
      </w:r>
      <w:r>
        <w:rPr>
          <w:rFonts w:ascii="Arial" w:hAnsi="Arial"/>
          <w:i/>
          <w:color w:val="7E7E7E"/>
          <w:spacing w:val="-16"/>
          <w:w w:val="110"/>
          <w:sz w:val="16"/>
        </w:rPr>
        <w:t>·</w:t>
      </w:r>
      <w:r>
        <w:rPr>
          <w:rFonts w:ascii="Arial" w:hAnsi="Arial"/>
          <w:i/>
          <w:color w:val="424242"/>
          <w:spacing w:val="-16"/>
          <w:w w:val="110"/>
          <w:sz w:val="16"/>
        </w:rPr>
        <w:t>he  </w:t>
      </w:r>
      <w:r>
        <w:rPr>
          <w:rFonts w:ascii="Arial" w:hAnsi="Arial"/>
          <w:i/>
          <w:color w:val="424242"/>
          <w:w w:val="110"/>
          <w:sz w:val="16"/>
        </w:rPr>
        <w:t>Colleclive  </w:t>
      </w:r>
      <w:r>
        <w:rPr>
          <w:rFonts w:ascii="Arial" w:hAnsi="Arial"/>
          <w:i/>
          <w:color w:val="525252"/>
          <w:w w:val="110"/>
          <w:sz w:val="16"/>
        </w:rPr>
        <w:t>Unconscious  </w:t>
      </w:r>
      <w:r>
        <w:rPr>
          <w:color w:val="424242"/>
          <w:w w:val="110"/>
          <w:sz w:val="18"/>
        </w:rPr>
        <w:t>(Coll. </w:t>
      </w:r>
      <w:r>
        <w:rPr>
          <w:color w:val="525252"/>
          <w:w w:val="110"/>
          <w:sz w:val="18"/>
        </w:rPr>
        <w:t>Works </w:t>
      </w:r>
      <w:r>
        <w:rPr>
          <w:color w:val="424242"/>
          <w:spacing w:val="-7"/>
          <w:w w:val="110"/>
          <w:sz w:val="18"/>
        </w:rPr>
        <w:t>9</w:t>
      </w:r>
      <w:r>
        <w:rPr>
          <w:color w:val="676767"/>
          <w:spacing w:val="-7"/>
          <w:w w:val="110"/>
          <w:sz w:val="18"/>
        </w:rPr>
        <w:t>,  </w:t>
      </w:r>
      <w:r>
        <w:rPr>
          <w:color w:val="525252"/>
          <w:w w:val="110"/>
          <w:sz w:val="18"/>
        </w:rPr>
        <w:t>I], </w:t>
      </w:r>
      <w:r>
        <w:rPr>
          <w:color w:val="424242"/>
          <w:w w:val="110"/>
          <w:sz w:val="18"/>
        </w:rPr>
        <w:t>Chapter:  </w:t>
      </w:r>
      <w:r>
        <w:rPr>
          <w:color w:val="525252"/>
          <w:w w:val="110"/>
          <w:sz w:val="18"/>
        </w:rPr>
        <w:t>А </w:t>
      </w:r>
      <w:r>
        <w:rPr>
          <w:color w:val="424242"/>
          <w:w w:val="110"/>
          <w:sz w:val="18"/>
        </w:rPr>
        <w:t>Study in  the  </w:t>
      </w:r>
      <w:r>
        <w:rPr>
          <w:color w:val="424242"/>
          <w:spacing w:val="-4"/>
          <w:w w:val="110"/>
          <w:sz w:val="18"/>
        </w:rPr>
        <w:t>Proc</w:t>
      </w:r>
      <w:r>
        <w:rPr>
          <w:color w:val="676767"/>
          <w:spacing w:val="-4"/>
          <w:w w:val="110"/>
          <w:sz w:val="18"/>
        </w:rPr>
        <w:t>ess</w:t>
      </w:r>
      <w:r>
        <w:rPr>
          <w:color w:val="525252"/>
          <w:spacing w:val="-4"/>
          <w:w w:val="110"/>
          <w:sz w:val="18"/>
        </w:rPr>
        <w:t> </w:t>
      </w:r>
      <w:r>
        <w:rPr>
          <w:color w:val="525252"/>
          <w:w w:val="110"/>
          <w:sz w:val="18"/>
        </w:rPr>
        <w:t>of </w:t>
      </w:r>
      <w:r>
        <w:rPr>
          <w:color w:val="424242"/>
          <w:w w:val="110"/>
          <w:sz w:val="18"/>
        </w:rPr>
        <w:t>Ind </w:t>
      </w:r>
      <w:r>
        <w:rPr>
          <w:color w:val="282828"/>
          <w:w w:val="110"/>
          <w:sz w:val="18"/>
        </w:rPr>
        <w:t>i</w:t>
      </w:r>
      <w:r>
        <w:rPr>
          <w:color w:val="525252"/>
          <w:w w:val="110"/>
          <w:sz w:val="18"/>
        </w:rPr>
        <w:t>vidua </w:t>
      </w:r>
      <w:r>
        <w:rPr>
          <w:color w:val="282828"/>
          <w:w w:val="110"/>
          <w:sz w:val="18"/>
        </w:rPr>
        <w:t>t</w:t>
      </w:r>
      <w:r>
        <w:rPr>
          <w:color w:val="525252"/>
          <w:w w:val="110"/>
          <w:sz w:val="18"/>
        </w:rPr>
        <w:t>ion</w:t>
      </w:r>
      <w:r>
        <w:rPr>
          <w:color w:val="282828"/>
          <w:w w:val="110"/>
          <w:sz w:val="18"/>
        </w:rPr>
        <w:t>, </w:t>
      </w:r>
      <w:r>
        <w:rPr>
          <w:color w:val="424242"/>
          <w:spacing w:val="-4"/>
          <w:w w:val="110"/>
          <w:sz w:val="18"/>
        </w:rPr>
        <w:t>§525</w:t>
      </w:r>
      <w:r>
        <w:rPr>
          <w:color w:val="282828"/>
          <w:spacing w:val="-4"/>
          <w:w w:val="110"/>
          <w:sz w:val="18"/>
        </w:rPr>
        <w:t>-</w:t>
      </w:r>
      <w:r>
        <w:rPr>
          <w:color w:val="424242"/>
          <w:spacing w:val="-4"/>
          <w:w w:val="110"/>
          <w:sz w:val="18"/>
        </w:rPr>
        <w:t>626</w:t>
      </w:r>
      <w:r>
        <w:rPr>
          <w:color w:val="676767"/>
          <w:spacing w:val="-4"/>
          <w:w w:val="110"/>
          <w:sz w:val="18"/>
        </w:rPr>
        <w:t>, </w:t>
      </w:r>
      <w:r>
        <w:rPr>
          <w:color w:val="424242"/>
          <w:w w:val="110"/>
          <w:sz w:val="18"/>
        </w:rPr>
        <w:t>F</w:t>
      </w:r>
      <w:r>
        <w:rPr>
          <w:color w:val="282828"/>
          <w:w w:val="110"/>
          <w:sz w:val="18"/>
        </w:rPr>
        <w:t>i</w:t>
      </w:r>
      <w:r>
        <w:rPr>
          <w:color w:val="424242"/>
          <w:w w:val="110"/>
          <w:sz w:val="18"/>
        </w:rPr>
        <w:t>g.</w:t>
      </w:r>
      <w:r>
        <w:rPr>
          <w:color w:val="424242"/>
          <w:spacing w:val="1"/>
          <w:w w:val="110"/>
          <w:sz w:val="18"/>
        </w:rPr>
        <w:t> </w:t>
      </w:r>
      <w:r>
        <w:rPr>
          <w:color w:val="424242"/>
          <w:w w:val="110"/>
          <w:sz w:val="18"/>
        </w:rPr>
        <w:t>15.</w:t>
      </w:r>
    </w:p>
    <w:p>
      <w:pPr>
        <w:spacing w:line="206" w:lineRule="exact" w:before="0"/>
        <w:ind w:left="523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w w:val="110"/>
          <w:sz w:val="18"/>
        </w:rPr>
        <w:t>(</w:t>
      </w:r>
      <w:r>
        <w:rPr>
          <w:color w:val="424242"/>
          <w:w w:val="110"/>
          <w:sz w:val="18"/>
        </w:rPr>
        <w:t>67 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7"/>
        </w:rPr>
        <w:t>В </w:t>
      </w:r>
      <w:r>
        <w:rPr>
          <w:color w:val="525252"/>
          <w:w w:val="110"/>
          <w:sz w:val="18"/>
        </w:rPr>
        <w:t>греческом </w:t>
      </w:r>
      <w:r>
        <w:rPr>
          <w:rFonts w:ascii="Arial" w:hAnsi="Arial"/>
          <w:i/>
          <w:color w:val="525252"/>
          <w:w w:val="110"/>
          <w:sz w:val="16"/>
        </w:rPr>
        <w:t>еппёа </w:t>
      </w:r>
      <w:r>
        <w:rPr>
          <w:color w:val="424242"/>
          <w:w w:val="110"/>
          <w:sz w:val="18"/>
        </w:rPr>
        <w:t>связано </w:t>
      </w:r>
      <w:r>
        <w:rPr>
          <w:color w:val="525252"/>
          <w:w w:val="110"/>
          <w:sz w:val="18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neos, </w:t>
      </w:r>
      <w:r>
        <w:rPr>
          <w:color w:val="525252"/>
          <w:w w:val="110"/>
          <w:sz w:val="18"/>
        </w:rPr>
        <w:t>в </w:t>
      </w:r>
      <w:r>
        <w:rPr>
          <w:color w:val="424242"/>
          <w:w w:val="110"/>
          <w:sz w:val="18"/>
        </w:rPr>
        <w:t>ла</w:t>
      </w:r>
      <w:r>
        <w:rPr>
          <w:color w:val="676767"/>
          <w:w w:val="110"/>
          <w:sz w:val="18"/>
        </w:rPr>
        <w:t>т</w:t>
      </w:r>
      <w:r>
        <w:rPr>
          <w:color w:val="424242"/>
          <w:w w:val="110"/>
          <w:sz w:val="18"/>
        </w:rPr>
        <w:t>инском </w:t>
      </w:r>
      <w:r>
        <w:rPr>
          <w:rFonts w:ascii="Arial" w:hAnsi="Arial"/>
          <w:i/>
          <w:color w:val="424242"/>
          <w:w w:val="110"/>
          <w:sz w:val="16"/>
        </w:rPr>
        <w:t>nov</w:t>
      </w:r>
      <w:r>
        <w:rPr>
          <w:rFonts w:ascii="Arial" w:hAnsi="Arial"/>
          <w:i/>
          <w:color w:val="676767"/>
          <w:w w:val="110"/>
          <w:sz w:val="16"/>
        </w:rPr>
        <w:t>e</w:t>
      </w:r>
      <w:r>
        <w:rPr>
          <w:rFonts w:ascii="Arial" w:hAnsi="Arial"/>
          <w:i/>
          <w:color w:val="424242"/>
          <w:w w:val="110"/>
          <w:sz w:val="16"/>
        </w:rPr>
        <w:t>n </w:t>
      </w:r>
      <w:r>
        <w:rPr>
          <w:color w:val="525252"/>
          <w:w w:val="110"/>
          <w:sz w:val="18"/>
        </w:rPr>
        <w:t>связано с </w:t>
      </w:r>
      <w:r>
        <w:rPr>
          <w:rFonts w:ascii="Arial" w:hAnsi="Arial"/>
          <w:i/>
          <w:color w:val="424242"/>
          <w:w w:val="110"/>
          <w:sz w:val="16"/>
        </w:rPr>
        <w:t>novum.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68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См. V</w:t>
      </w:r>
      <w:r>
        <w:rPr>
          <w:color w:val="131313"/>
          <w:w w:val="110"/>
          <w:sz w:val="18"/>
        </w:rPr>
        <w:t>.F</w:t>
      </w:r>
      <w:r>
        <w:rPr>
          <w:color w:val="424242"/>
          <w:w w:val="110"/>
          <w:sz w:val="18"/>
        </w:rPr>
        <w:t>. Hopper, </w:t>
      </w:r>
      <w:r>
        <w:rPr>
          <w:rFonts w:ascii="Arial" w:hAnsi="Arial"/>
          <w:i/>
          <w:color w:val="424242"/>
          <w:w w:val="110"/>
          <w:sz w:val="16"/>
        </w:rPr>
        <w:t>Medieval Number Symbolism, </w:t>
      </w:r>
      <w:r>
        <w:rPr>
          <w:color w:val="424242"/>
          <w:w w:val="110"/>
          <w:sz w:val="18"/>
        </w:rPr>
        <w:t>р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122ft.</w:t>
      </w:r>
    </w:p>
    <w:p>
      <w:pPr>
        <w:spacing w:line="256" w:lineRule="auto" w:before="5"/>
        <w:ind w:left="515" w:right="957" w:firstLine="7"/>
        <w:jc w:val="left"/>
        <w:rPr>
          <w:sz w:val="18"/>
        </w:rPr>
      </w:pPr>
      <w:r>
        <w:rPr>
          <w:color w:val="131313"/>
          <w:w w:val="110"/>
          <w:sz w:val="18"/>
        </w:rPr>
        <w:t>(</w:t>
      </w:r>
      <w:r>
        <w:rPr>
          <w:color w:val="424242"/>
          <w:w w:val="110"/>
          <w:sz w:val="18"/>
        </w:rPr>
        <w:t>69 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См. </w:t>
      </w:r>
      <w:r>
        <w:rPr>
          <w:color w:val="131313"/>
          <w:w w:val="110"/>
          <w:sz w:val="18"/>
        </w:rPr>
        <w:t>, </w:t>
      </w:r>
      <w:r>
        <w:rPr>
          <w:color w:val="424242"/>
          <w:w w:val="110"/>
          <w:sz w:val="18"/>
        </w:rPr>
        <w:t>на пример </w:t>
      </w:r>
      <w:r>
        <w:rPr>
          <w:color w:val="282828"/>
          <w:w w:val="110"/>
          <w:sz w:val="18"/>
        </w:rPr>
        <w:t>, J </w:t>
      </w:r>
      <w:r>
        <w:rPr>
          <w:color w:val="424242"/>
          <w:w w:val="110"/>
          <w:sz w:val="18"/>
        </w:rPr>
        <w:t>. Chevalier </w:t>
      </w:r>
      <w:r>
        <w:rPr>
          <w:color w:val="525252"/>
          <w:w w:val="110"/>
          <w:sz w:val="18"/>
        </w:rPr>
        <w:t>and </w:t>
      </w:r>
      <w:r>
        <w:rPr>
          <w:color w:val="525252"/>
          <w:w w:val="110"/>
          <w:sz w:val="17"/>
        </w:rPr>
        <w:t>А. </w:t>
      </w:r>
      <w:r>
        <w:rPr>
          <w:color w:val="525252"/>
          <w:w w:val="110"/>
          <w:sz w:val="18"/>
        </w:rPr>
        <w:t>Gheerbrant, </w:t>
      </w:r>
      <w:r>
        <w:rPr>
          <w:rFonts w:ascii="Arial" w:hAnsi="Arial"/>
          <w:i/>
          <w:color w:val="424242"/>
          <w:w w:val="110"/>
          <w:sz w:val="16"/>
        </w:rPr>
        <w:t>Dict ionnair</w:t>
      </w:r>
      <w:r>
        <w:rPr>
          <w:rFonts w:ascii="Arial" w:hAnsi="Arial"/>
          <w:i/>
          <w:color w:val="676767"/>
          <w:w w:val="110"/>
          <w:sz w:val="16"/>
        </w:rPr>
        <w:t>e </w:t>
      </w:r>
      <w:r>
        <w:rPr>
          <w:rFonts w:ascii="Arial" w:hAnsi="Arial"/>
          <w:i/>
          <w:color w:val="424242"/>
          <w:w w:val="110"/>
          <w:sz w:val="16"/>
        </w:rPr>
        <w:t>des Symboles, </w:t>
      </w:r>
      <w:r>
        <w:rPr>
          <w:color w:val="424242"/>
          <w:w w:val="110"/>
          <w:sz w:val="18"/>
        </w:rPr>
        <w:t>Chapter 9 </w:t>
      </w:r>
      <w:r>
        <w:rPr>
          <w:color w:val="525252"/>
          <w:w w:val="110"/>
          <w:sz w:val="18"/>
        </w:rPr>
        <w:t>(ne uf)</w:t>
      </w:r>
      <w:r>
        <w:rPr>
          <w:color w:val="131313"/>
          <w:w w:val="110"/>
          <w:sz w:val="18"/>
        </w:rPr>
        <w:t>. [</w:t>
      </w:r>
      <w:r>
        <w:rPr>
          <w:color w:val="424242"/>
          <w:w w:val="110"/>
          <w:sz w:val="18"/>
        </w:rPr>
        <w:t>70 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См. Dante </w:t>
      </w:r>
      <w:r>
        <w:rPr>
          <w:color w:val="525252"/>
          <w:w w:val="110"/>
          <w:sz w:val="18"/>
        </w:rPr>
        <w:t>Alighieri, </w:t>
      </w:r>
      <w:r>
        <w:rPr>
          <w:rFonts w:ascii="Arial" w:hAnsi="Arial"/>
          <w:i/>
          <w:color w:val="424242"/>
          <w:w w:val="110"/>
          <w:sz w:val="16"/>
        </w:rPr>
        <w:t>La </w:t>
      </w:r>
      <w:r>
        <w:rPr>
          <w:rFonts w:ascii="Arial" w:hAnsi="Arial"/>
          <w:i/>
          <w:color w:val="525252"/>
          <w:w w:val="110"/>
          <w:sz w:val="16"/>
        </w:rPr>
        <w:t>vila </w:t>
      </w:r>
      <w:r>
        <w:rPr>
          <w:rFonts w:ascii="Arial" w:hAnsi="Arial"/>
          <w:i/>
          <w:color w:val="424242"/>
          <w:w w:val="110"/>
          <w:sz w:val="16"/>
        </w:rPr>
        <w:t>nuova</w:t>
      </w:r>
      <w:r>
        <w:rPr>
          <w:rFonts w:ascii="Arial" w:hAnsi="Arial"/>
          <w:i/>
          <w:color w:val="282828"/>
          <w:w w:val="110"/>
          <w:sz w:val="16"/>
        </w:rPr>
        <w:t>, </w:t>
      </w:r>
      <w:r>
        <w:rPr>
          <w:color w:val="424242"/>
          <w:w w:val="110"/>
          <w:sz w:val="18"/>
        </w:rPr>
        <w:t>рр. 26-</w:t>
      </w:r>
      <w:r>
        <w:rPr>
          <w:color w:val="282828"/>
          <w:w w:val="110"/>
          <w:sz w:val="18"/>
        </w:rPr>
        <w:t>2</w:t>
      </w:r>
      <w:r>
        <w:rPr>
          <w:color w:val="424242"/>
          <w:w w:val="110"/>
          <w:sz w:val="18"/>
        </w:rPr>
        <w:t>7.</w:t>
      </w:r>
    </w:p>
    <w:p>
      <w:pPr>
        <w:spacing w:line="206" w:lineRule="exact" w:before="0"/>
        <w:ind w:left="523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(7</w:t>
      </w:r>
      <w:r>
        <w:rPr>
          <w:color w:val="424242"/>
          <w:w w:val="110"/>
          <w:sz w:val="18"/>
        </w:rPr>
        <w:t>1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См. </w:t>
      </w:r>
      <w:r>
        <w:rPr>
          <w:rFonts w:ascii="Arial" w:hAnsi="Arial"/>
          <w:color w:val="424242"/>
          <w:w w:val="110"/>
          <w:sz w:val="16"/>
        </w:rPr>
        <w:t>С. </w:t>
      </w:r>
      <w:r>
        <w:rPr>
          <w:color w:val="424242"/>
          <w:w w:val="110"/>
          <w:sz w:val="18"/>
        </w:rPr>
        <w:t>Butler 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i/>
          <w:color w:val="424242"/>
          <w:w w:val="110"/>
          <w:sz w:val="16"/>
        </w:rPr>
        <w:t>Number Symbolism, </w:t>
      </w:r>
      <w:r>
        <w:rPr>
          <w:color w:val="525252"/>
          <w:w w:val="110"/>
          <w:sz w:val="18"/>
        </w:rPr>
        <w:t>рр. </w:t>
      </w:r>
      <w:r>
        <w:rPr>
          <w:color w:val="424242"/>
          <w:w w:val="110"/>
          <w:sz w:val="18"/>
        </w:rPr>
        <w:t>1-</w:t>
      </w:r>
      <w:r>
        <w:rPr>
          <w:color w:val="131313"/>
          <w:w w:val="110"/>
          <w:sz w:val="18"/>
        </w:rPr>
        <w:t>1</w:t>
      </w:r>
      <w:r>
        <w:rPr>
          <w:color w:val="424242"/>
          <w:w w:val="110"/>
          <w:sz w:val="18"/>
        </w:rPr>
        <w:t>0 </w:t>
      </w:r>
      <w:r>
        <w:rPr>
          <w:color w:val="525252"/>
          <w:w w:val="110"/>
          <w:sz w:val="18"/>
        </w:rPr>
        <w:t>(о греческий </w:t>
      </w:r>
      <w:r>
        <w:rPr>
          <w:color w:val="424242"/>
          <w:w w:val="110"/>
          <w:sz w:val="18"/>
        </w:rPr>
        <w:t>истоках числово</w:t>
      </w:r>
      <w:r>
        <w:rPr>
          <w:color w:val="676767"/>
          <w:w w:val="110"/>
          <w:sz w:val="18"/>
        </w:rPr>
        <w:t>го </w:t>
      </w:r>
      <w:r>
        <w:rPr>
          <w:color w:val="525252"/>
          <w:w w:val="110"/>
          <w:sz w:val="18"/>
        </w:rPr>
        <w:t>символизма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пифагорей­</w:t>
      </w:r>
    </w:p>
    <w:p>
      <w:pPr>
        <w:spacing w:before="42"/>
        <w:ind w:left="212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424242"/>
          <w:w w:val="115"/>
          <w:sz w:val="16"/>
        </w:rPr>
        <w:t>цах)</w:t>
      </w:r>
      <w:r>
        <w:rPr>
          <w:rFonts w:ascii="Arial" w:hAnsi="Arial"/>
          <w:color w:val="131313"/>
          <w:w w:val="115"/>
          <w:sz w:val="16"/>
        </w:rPr>
        <w:t>.</w:t>
      </w:r>
    </w:p>
    <w:p>
      <w:pPr>
        <w:spacing w:line="256" w:lineRule="auto" w:before="9"/>
        <w:ind w:left="207" w:right="0" w:firstLine="316"/>
        <w:jc w:val="left"/>
        <w:rPr>
          <w:sz w:val="18"/>
        </w:rPr>
      </w:pPr>
      <w:r>
        <w:rPr>
          <w:color w:val="131313"/>
          <w:w w:val="110"/>
          <w:sz w:val="18"/>
        </w:rPr>
        <w:t>(7</w:t>
      </w:r>
      <w:r>
        <w:rPr>
          <w:color w:val="424242"/>
          <w:w w:val="110"/>
          <w:sz w:val="18"/>
        </w:rPr>
        <w:t>2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См. C.G 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J </w:t>
      </w:r>
      <w:r>
        <w:rPr>
          <w:color w:val="424242"/>
          <w:spacing w:val="3"/>
          <w:w w:val="110"/>
          <w:sz w:val="18"/>
        </w:rPr>
        <w:t>ung</w:t>
      </w:r>
      <w:r>
        <w:rPr>
          <w:color w:val="676767"/>
          <w:spacing w:val="3"/>
          <w:w w:val="110"/>
          <w:sz w:val="18"/>
        </w:rPr>
        <w:t>, </w:t>
      </w:r>
      <w:r>
        <w:rPr>
          <w:rFonts w:ascii="Arial" w:hAnsi="Arial"/>
          <w:i/>
          <w:color w:val="424242"/>
          <w:w w:val="110"/>
          <w:sz w:val="16"/>
        </w:rPr>
        <w:t>Psychology and </w:t>
      </w:r>
      <w:r>
        <w:rPr>
          <w:rFonts w:ascii="Arial" w:hAnsi="Arial"/>
          <w:i/>
          <w:color w:val="525252"/>
          <w:w w:val="110"/>
          <w:sz w:val="16"/>
        </w:rPr>
        <w:t>Alchemy </w:t>
      </w:r>
      <w:r>
        <w:rPr>
          <w:color w:val="131313"/>
          <w:w w:val="110"/>
          <w:sz w:val="18"/>
        </w:rPr>
        <w:t>[</w:t>
      </w:r>
      <w:r>
        <w:rPr>
          <w:color w:val="525252"/>
          <w:w w:val="110"/>
          <w:sz w:val="18"/>
        </w:rPr>
        <w:t>Collected </w:t>
      </w:r>
      <w:r>
        <w:rPr>
          <w:color w:val="424242"/>
          <w:w w:val="110"/>
          <w:sz w:val="18"/>
        </w:rPr>
        <w:t>Works </w:t>
      </w:r>
      <w:r>
        <w:rPr>
          <w:color w:val="424242"/>
          <w:spacing w:val="-6"/>
          <w:w w:val="110"/>
          <w:sz w:val="18"/>
        </w:rPr>
        <w:t>12]</w:t>
      </w:r>
      <w:r>
        <w:rPr>
          <w:color w:val="282828"/>
          <w:spacing w:val="-6"/>
          <w:w w:val="110"/>
          <w:sz w:val="18"/>
        </w:rPr>
        <w:t>, </w:t>
      </w:r>
      <w:r>
        <w:rPr>
          <w:color w:val="424242"/>
          <w:w w:val="110"/>
          <w:sz w:val="18"/>
        </w:rPr>
        <w:t>§333-335</w:t>
      </w:r>
      <w:r>
        <w:rPr>
          <w:color w:val="131313"/>
          <w:w w:val="110"/>
          <w:sz w:val="18"/>
        </w:rPr>
        <w:t>. </w:t>
      </w:r>
      <w:r>
        <w:rPr>
          <w:color w:val="282828"/>
          <w:spacing w:val="3"/>
          <w:w w:val="110"/>
          <w:sz w:val="18"/>
        </w:rPr>
        <w:t>П</w:t>
      </w:r>
      <w:r>
        <w:rPr>
          <w:color w:val="424242"/>
          <w:spacing w:val="3"/>
          <w:w w:val="110"/>
          <w:sz w:val="18"/>
        </w:rPr>
        <w:t>ифа</w:t>
      </w:r>
      <w:r>
        <w:rPr>
          <w:color w:val="676767"/>
          <w:spacing w:val="3"/>
          <w:w w:val="110"/>
          <w:sz w:val="18"/>
        </w:rPr>
        <w:t>горей </w:t>
      </w:r>
      <w:r>
        <w:rPr>
          <w:color w:val="424242"/>
          <w:w w:val="110"/>
          <w:sz w:val="18"/>
        </w:rPr>
        <w:t>цы </w:t>
      </w:r>
      <w:r>
        <w:rPr>
          <w:color w:val="525252"/>
          <w:w w:val="110"/>
          <w:sz w:val="18"/>
        </w:rPr>
        <w:t>считали </w:t>
      </w:r>
      <w:r>
        <w:rPr>
          <w:color w:val="424242"/>
          <w:w w:val="110"/>
          <w:sz w:val="18"/>
        </w:rPr>
        <w:t>десять самым </w:t>
      </w:r>
      <w:r>
        <w:rPr>
          <w:color w:val="525252"/>
          <w:w w:val="110"/>
          <w:sz w:val="18"/>
        </w:rPr>
        <w:t>свяще</w:t>
      </w:r>
      <w:r>
        <w:rPr>
          <w:color w:val="282828"/>
          <w:w w:val="110"/>
          <w:sz w:val="18"/>
        </w:rPr>
        <w:t>н</w:t>
      </w:r>
      <w:r>
        <w:rPr>
          <w:color w:val="424242"/>
          <w:w w:val="110"/>
          <w:sz w:val="18"/>
        </w:rPr>
        <w:t>ным числом. Фон Франц </w:t>
      </w:r>
      <w:r>
        <w:rPr>
          <w:color w:val="525252"/>
          <w:w w:val="110"/>
          <w:sz w:val="18"/>
        </w:rPr>
        <w:t>обсуждает </w:t>
      </w:r>
      <w:r>
        <w:rPr>
          <w:color w:val="424242"/>
          <w:w w:val="110"/>
          <w:sz w:val="18"/>
        </w:rPr>
        <w:t>тетракт в </w:t>
      </w:r>
      <w:r>
        <w:rPr>
          <w:rFonts w:ascii="Arial" w:hAnsi="Arial"/>
          <w:i/>
          <w:color w:val="424242"/>
          <w:w w:val="110"/>
          <w:sz w:val="16"/>
        </w:rPr>
        <w:t>Number and Time</w:t>
      </w:r>
      <w:r>
        <w:rPr>
          <w:rFonts w:ascii="Arial" w:hAnsi="Arial"/>
          <w:i/>
          <w:color w:val="282828"/>
          <w:w w:val="110"/>
          <w:sz w:val="16"/>
        </w:rPr>
        <w:t>, </w:t>
      </w:r>
      <w:r>
        <w:rPr>
          <w:color w:val="424242"/>
          <w:spacing w:val="3"/>
          <w:w w:val="110"/>
          <w:sz w:val="18"/>
        </w:rPr>
        <w:t>р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424242"/>
          <w:spacing w:val="-9"/>
          <w:w w:val="110"/>
          <w:sz w:val="18"/>
        </w:rPr>
        <w:t>1</w:t>
      </w:r>
      <w:r>
        <w:rPr>
          <w:color w:val="131313"/>
          <w:spacing w:val="-9"/>
          <w:w w:val="110"/>
          <w:sz w:val="18"/>
        </w:rPr>
        <w:t>1</w:t>
      </w:r>
      <w:r>
        <w:rPr>
          <w:color w:val="424242"/>
          <w:spacing w:val="-9"/>
          <w:w w:val="110"/>
          <w:sz w:val="18"/>
        </w:rPr>
        <w:t>4</w:t>
      </w:r>
      <w:r>
        <w:rPr>
          <w:color w:val="131313"/>
          <w:spacing w:val="-9"/>
          <w:w w:val="110"/>
          <w:sz w:val="18"/>
        </w:rPr>
        <w:t>.</w:t>
      </w:r>
    </w:p>
    <w:p>
      <w:pPr>
        <w:pStyle w:val="ListParagraph"/>
        <w:numPr>
          <w:ilvl w:val="0"/>
          <w:numId w:val="30"/>
        </w:numPr>
        <w:tabs>
          <w:tab w:pos="883" w:val="left" w:leader="none"/>
        </w:tabs>
        <w:spacing w:line="197" w:lineRule="exact" w:before="0" w:after="0"/>
        <w:ind w:left="882" w:right="0" w:hanging="368"/>
        <w:jc w:val="left"/>
        <w:rPr>
          <w:sz w:val="18"/>
        </w:rPr>
      </w:pPr>
      <w:r>
        <w:rPr>
          <w:color w:val="424242"/>
          <w:spacing w:val="8"/>
          <w:w w:val="110"/>
          <w:sz w:val="18"/>
        </w:rPr>
        <w:t>J</w:t>
      </w:r>
      <w:r>
        <w:rPr>
          <w:color w:val="131313"/>
          <w:spacing w:val="8"/>
          <w:w w:val="110"/>
          <w:sz w:val="18"/>
        </w:rPr>
        <w:t>. </w:t>
      </w:r>
      <w:r>
        <w:rPr>
          <w:color w:val="424242"/>
          <w:spacing w:val="8"/>
          <w:w w:val="110"/>
          <w:sz w:val="18"/>
        </w:rPr>
        <w:t>J</w:t>
      </w:r>
      <w:r>
        <w:rPr>
          <w:color w:val="131313"/>
          <w:spacing w:val="8"/>
          <w:w w:val="110"/>
          <w:sz w:val="18"/>
        </w:rPr>
        <w:t>. </w:t>
      </w:r>
      <w:r>
        <w:rPr>
          <w:color w:val="525252"/>
          <w:w w:val="110"/>
          <w:sz w:val="18"/>
        </w:rPr>
        <w:t>Mangetus, </w:t>
      </w:r>
      <w:r>
        <w:rPr>
          <w:rFonts w:ascii="Arial" w:hAnsi="Arial"/>
          <w:i/>
          <w:color w:val="424242"/>
          <w:w w:val="110"/>
          <w:sz w:val="16"/>
        </w:rPr>
        <w:t>BiЫiolheca Ch</w:t>
      </w:r>
      <w:r>
        <w:rPr>
          <w:rFonts w:ascii="Arial" w:hAnsi="Arial"/>
          <w:i/>
          <w:color w:val="676767"/>
          <w:w w:val="110"/>
          <w:sz w:val="16"/>
        </w:rPr>
        <w:t>ym</w:t>
      </w:r>
      <w:r>
        <w:rPr>
          <w:rFonts w:ascii="Arial" w:hAnsi="Arial"/>
          <w:i/>
          <w:color w:val="424242"/>
          <w:w w:val="110"/>
          <w:sz w:val="16"/>
        </w:rPr>
        <w:t>ica Cur iosa </w:t>
      </w:r>
      <w:r>
        <w:rPr>
          <w:rFonts w:ascii="Arial" w:hAnsi="Arial"/>
          <w:i/>
          <w:color w:val="676767"/>
          <w:w w:val="110"/>
          <w:sz w:val="16"/>
        </w:rPr>
        <w:t>, </w:t>
      </w:r>
      <w:r>
        <w:rPr>
          <w:color w:val="424242"/>
          <w:w w:val="110"/>
          <w:sz w:val="18"/>
        </w:rPr>
        <w:t>Vo</w:t>
      </w:r>
      <w:r>
        <w:rPr>
          <w:color w:val="676767"/>
          <w:w w:val="110"/>
          <w:sz w:val="18"/>
        </w:rPr>
        <w:t>l</w:t>
      </w:r>
      <w:r>
        <w:rPr>
          <w:color w:val="424242"/>
          <w:w w:val="110"/>
          <w:sz w:val="18"/>
        </w:rPr>
        <w:t>. </w:t>
      </w:r>
      <w:r>
        <w:rPr>
          <w:rFonts w:ascii="Arial" w:hAnsi="Arial"/>
          <w:color w:val="424242"/>
          <w:spacing w:val="-17"/>
          <w:w w:val="110"/>
          <w:sz w:val="16"/>
        </w:rPr>
        <w:t>1</w:t>
      </w:r>
      <w:r>
        <w:rPr>
          <w:rFonts w:ascii="Arial" w:hAnsi="Arial"/>
          <w:color w:val="676767"/>
          <w:spacing w:val="-17"/>
          <w:w w:val="110"/>
          <w:sz w:val="16"/>
        </w:rPr>
        <w:t>, </w:t>
      </w:r>
      <w:r>
        <w:rPr>
          <w:color w:val="131313"/>
          <w:spacing w:val="-3"/>
          <w:w w:val="110"/>
          <w:sz w:val="18"/>
        </w:rPr>
        <w:t>1</w:t>
      </w:r>
      <w:r>
        <w:rPr>
          <w:color w:val="424242"/>
          <w:spacing w:val="-3"/>
          <w:w w:val="110"/>
          <w:sz w:val="18"/>
        </w:rPr>
        <w:t>3</w:t>
      </w:r>
      <w:r>
        <w:rPr>
          <w:color w:val="676767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р.</w:t>
      </w:r>
      <w:r>
        <w:rPr>
          <w:color w:val="525252"/>
          <w:spacing w:val="-14"/>
          <w:w w:val="110"/>
          <w:sz w:val="18"/>
        </w:rPr>
        <w:t> </w:t>
      </w:r>
      <w:r>
        <w:rPr>
          <w:color w:val="525252"/>
          <w:w w:val="110"/>
          <w:sz w:val="18"/>
        </w:rPr>
        <w:t>938.</w:t>
      </w:r>
    </w:p>
    <w:p>
      <w:pPr>
        <w:pStyle w:val="ListParagraph"/>
        <w:numPr>
          <w:ilvl w:val="0"/>
          <w:numId w:val="30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sz w:val="18"/>
        </w:rPr>
      </w:pPr>
      <w:r>
        <w:rPr>
          <w:color w:val="424242"/>
          <w:w w:val="115"/>
          <w:sz w:val="18"/>
        </w:rPr>
        <w:t>См. M.</w:t>
      </w:r>
      <w:r>
        <w:rPr>
          <w:color w:val="282828"/>
          <w:w w:val="115"/>
          <w:sz w:val="18"/>
        </w:rPr>
        <w:t>-L. </w:t>
      </w:r>
      <w:r>
        <w:rPr>
          <w:color w:val="424242"/>
          <w:w w:val="115"/>
          <w:sz w:val="18"/>
        </w:rPr>
        <w:t>von </w:t>
      </w:r>
      <w:r>
        <w:rPr>
          <w:color w:val="424242"/>
          <w:spacing w:val="2"/>
          <w:w w:val="115"/>
          <w:sz w:val="18"/>
        </w:rPr>
        <w:t>Franz</w:t>
      </w:r>
      <w:r>
        <w:rPr>
          <w:color w:val="282828"/>
          <w:spacing w:val="2"/>
          <w:w w:val="115"/>
          <w:sz w:val="18"/>
        </w:rPr>
        <w:t>, </w:t>
      </w:r>
      <w:r>
        <w:rPr>
          <w:rFonts w:ascii="Arial" w:hAnsi="Arial"/>
          <w:i/>
          <w:color w:val="525252"/>
          <w:w w:val="115"/>
          <w:sz w:val="16"/>
        </w:rPr>
        <w:t>Aurora </w:t>
      </w:r>
      <w:r>
        <w:rPr>
          <w:rFonts w:ascii="Arial" w:hAnsi="Arial"/>
          <w:i/>
          <w:color w:val="424242"/>
          <w:spacing w:val="-5"/>
          <w:w w:val="115"/>
          <w:sz w:val="16"/>
        </w:rPr>
        <w:t>Consurgens</w:t>
      </w:r>
      <w:r>
        <w:rPr>
          <w:rFonts w:ascii="Arial" w:hAnsi="Arial"/>
          <w:i/>
          <w:color w:val="131313"/>
          <w:spacing w:val="-5"/>
          <w:w w:val="115"/>
          <w:sz w:val="16"/>
        </w:rPr>
        <w:t>, </w:t>
      </w:r>
      <w:r>
        <w:rPr>
          <w:color w:val="424242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251</w:t>
      </w:r>
    </w:p>
    <w:p>
      <w:pPr>
        <w:pStyle w:val="ListParagraph"/>
        <w:numPr>
          <w:ilvl w:val="0"/>
          <w:numId w:val="30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24242"/>
          <w:w w:val="110"/>
          <w:sz w:val="18"/>
        </w:rPr>
        <w:t>С</w:t>
      </w:r>
      <w:r>
        <w:rPr>
          <w:color w:val="676767"/>
          <w:w w:val="110"/>
          <w:sz w:val="18"/>
        </w:rPr>
        <w:t>м. </w:t>
      </w:r>
      <w:r>
        <w:rPr>
          <w:color w:val="424242"/>
          <w:spacing w:val="-5"/>
          <w:w w:val="110"/>
          <w:sz w:val="18"/>
        </w:rPr>
        <w:t>M.-</w:t>
      </w:r>
      <w:r>
        <w:rPr>
          <w:color w:val="282828"/>
          <w:spacing w:val="-5"/>
          <w:w w:val="110"/>
          <w:sz w:val="18"/>
        </w:rPr>
        <w:t>L</w:t>
      </w:r>
      <w:r>
        <w:rPr>
          <w:color w:val="525252"/>
          <w:spacing w:val="-5"/>
          <w:w w:val="110"/>
          <w:sz w:val="18"/>
        </w:rPr>
        <w:t>. </w:t>
      </w:r>
      <w:r>
        <w:rPr>
          <w:color w:val="525252"/>
          <w:w w:val="110"/>
          <w:sz w:val="18"/>
        </w:rPr>
        <w:t>von </w:t>
      </w:r>
      <w:r>
        <w:rPr>
          <w:color w:val="424242"/>
          <w:w w:val="110"/>
          <w:sz w:val="18"/>
        </w:rPr>
        <w:t>Franz 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i/>
          <w:color w:val="424242"/>
          <w:w w:val="110"/>
          <w:sz w:val="16"/>
        </w:rPr>
        <w:t>Number and Time</w:t>
      </w:r>
      <w:r>
        <w:rPr>
          <w:rFonts w:ascii="Arial" w:hAnsi="Arial"/>
          <w:i/>
          <w:color w:val="282828"/>
          <w:w w:val="110"/>
          <w:sz w:val="16"/>
        </w:rPr>
        <w:t>, </w:t>
      </w:r>
      <w:r>
        <w:rPr>
          <w:color w:val="424242"/>
          <w:w w:val="110"/>
          <w:sz w:val="18"/>
        </w:rPr>
        <w:t>р.</w:t>
      </w:r>
      <w:r>
        <w:rPr>
          <w:color w:val="424242"/>
          <w:spacing w:val="19"/>
          <w:w w:val="110"/>
          <w:sz w:val="18"/>
        </w:rPr>
        <w:t> </w:t>
      </w:r>
      <w:r>
        <w:rPr>
          <w:color w:val="424242"/>
          <w:w w:val="110"/>
          <w:sz w:val="18"/>
        </w:rPr>
        <w:t>65</w:t>
      </w:r>
    </w:p>
    <w:p>
      <w:pPr>
        <w:pStyle w:val="ListParagraph"/>
        <w:numPr>
          <w:ilvl w:val="0"/>
          <w:numId w:val="30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24242"/>
          <w:w w:val="115"/>
          <w:sz w:val="18"/>
        </w:rPr>
        <w:t>См. </w:t>
      </w:r>
      <w:r>
        <w:rPr>
          <w:color w:val="424242"/>
          <w:w w:val="115"/>
          <w:sz w:val="16"/>
        </w:rPr>
        <w:t>Т. </w:t>
      </w:r>
      <w:r>
        <w:rPr>
          <w:color w:val="525252"/>
          <w:w w:val="115"/>
          <w:sz w:val="18"/>
        </w:rPr>
        <w:t>АЬt and </w:t>
      </w:r>
      <w:r>
        <w:rPr>
          <w:color w:val="282828"/>
          <w:spacing w:val="-3"/>
          <w:w w:val="115"/>
          <w:sz w:val="18"/>
        </w:rPr>
        <w:t>Е</w:t>
      </w:r>
      <w:r>
        <w:rPr>
          <w:color w:val="525252"/>
          <w:spacing w:val="-3"/>
          <w:w w:val="115"/>
          <w:sz w:val="18"/>
        </w:rPr>
        <w:t>. </w:t>
      </w:r>
      <w:r>
        <w:rPr>
          <w:color w:val="424242"/>
          <w:w w:val="115"/>
          <w:sz w:val="18"/>
        </w:rPr>
        <w:t>Horn ung </w:t>
      </w:r>
      <w:r>
        <w:rPr>
          <w:color w:val="282828"/>
          <w:w w:val="115"/>
          <w:sz w:val="18"/>
        </w:rPr>
        <w:t>, </w:t>
      </w:r>
      <w:r>
        <w:rPr>
          <w:rFonts w:ascii="Arial" w:hAnsi="Arial"/>
          <w:i/>
          <w:color w:val="424242"/>
          <w:w w:val="115"/>
          <w:sz w:val="16"/>
        </w:rPr>
        <w:t>Know/edge for </w:t>
      </w:r>
      <w:r>
        <w:rPr>
          <w:rFonts w:ascii="Arial" w:hAnsi="Arial"/>
          <w:i/>
          <w:color w:val="525252"/>
          <w:w w:val="115"/>
          <w:sz w:val="16"/>
        </w:rPr>
        <w:t>lhe Aflerlife, </w:t>
      </w:r>
      <w:r>
        <w:rPr>
          <w:color w:val="424242"/>
          <w:w w:val="115"/>
          <w:sz w:val="18"/>
        </w:rPr>
        <w:t>Zurich</w:t>
      </w:r>
      <w:r>
        <w:rPr>
          <w:color w:val="424242"/>
          <w:spacing w:val="-1"/>
          <w:w w:val="115"/>
          <w:sz w:val="18"/>
        </w:rPr>
        <w:t> </w:t>
      </w:r>
      <w:r>
        <w:rPr>
          <w:color w:val="424242"/>
          <w:w w:val="115"/>
          <w:sz w:val="18"/>
        </w:rPr>
        <w:t>2003.</w:t>
      </w:r>
    </w:p>
    <w:p>
      <w:pPr>
        <w:pStyle w:val="ListParagraph"/>
        <w:numPr>
          <w:ilvl w:val="0"/>
          <w:numId w:val="30"/>
        </w:numPr>
        <w:tabs>
          <w:tab w:pos="893" w:val="left" w:leader="none"/>
        </w:tabs>
        <w:spacing w:line="252" w:lineRule="auto" w:before="14" w:after="0"/>
        <w:ind w:left="211" w:right="148" w:firstLine="304"/>
        <w:jc w:val="both"/>
        <w:rPr>
          <w:sz w:val="18"/>
        </w:rPr>
      </w:pPr>
      <w:r>
        <w:rPr>
          <w:color w:val="424242"/>
          <w:w w:val="115"/>
          <w:sz w:val="17"/>
        </w:rPr>
        <w:t>В</w:t>
      </w:r>
      <w:r>
        <w:rPr>
          <w:color w:val="424242"/>
          <w:spacing w:val="-7"/>
          <w:w w:val="115"/>
          <w:sz w:val="17"/>
        </w:rPr>
        <w:t> </w:t>
      </w:r>
      <w:r>
        <w:rPr>
          <w:color w:val="424242"/>
          <w:w w:val="115"/>
          <w:sz w:val="18"/>
        </w:rPr>
        <w:t>кни</w:t>
      </w:r>
      <w:r>
        <w:rPr>
          <w:color w:val="424242"/>
          <w:spacing w:val="-39"/>
          <w:w w:val="115"/>
          <w:sz w:val="18"/>
        </w:rPr>
        <w:t> </w:t>
      </w:r>
      <w:r>
        <w:rPr>
          <w:color w:val="676767"/>
          <w:w w:val="115"/>
          <w:sz w:val="18"/>
        </w:rPr>
        <w:t>ге</w:t>
      </w:r>
      <w:r>
        <w:rPr>
          <w:color w:val="676767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Откровения число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424242"/>
          <w:w w:val="115"/>
          <w:sz w:val="18"/>
        </w:rPr>
        <w:t>12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появляется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двенадца</w:t>
      </w:r>
      <w:r>
        <w:rPr>
          <w:color w:val="676767"/>
          <w:w w:val="115"/>
          <w:sz w:val="18"/>
        </w:rPr>
        <w:t>т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вра</w:t>
      </w:r>
      <w:r>
        <w:rPr>
          <w:color w:val="676767"/>
          <w:w w:val="115"/>
          <w:sz w:val="18"/>
        </w:rPr>
        <w:t>тах</w:t>
      </w:r>
      <w:r>
        <w:rPr>
          <w:color w:val="676767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небесного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Иерусалима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двенадцати</w:t>
      </w:r>
      <w:r>
        <w:rPr>
          <w:color w:val="676767"/>
          <w:w w:val="115"/>
          <w:sz w:val="18"/>
        </w:rPr>
        <w:t> з</w:t>
      </w:r>
      <w:r>
        <w:rPr>
          <w:color w:val="424242"/>
          <w:w w:val="115"/>
          <w:sz w:val="18"/>
        </w:rPr>
        <w:t>вездах </w:t>
      </w:r>
      <w:r>
        <w:rPr>
          <w:color w:val="525252"/>
          <w:w w:val="115"/>
          <w:sz w:val="18"/>
        </w:rPr>
        <w:t>в венце </w:t>
      </w:r>
      <w:r>
        <w:rPr>
          <w:color w:val="525252"/>
          <w:spacing w:val="2"/>
          <w:w w:val="115"/>
          <w:sz w:val="18"/>
        </w:rPr>
        <w:t>женщины</w:t>
      </w:r>
      <w:r>
        <w:rPr>
          <w:color w:val="282828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стоя</w:t>
      </w:r>
      <w:r>
        <w:rPr>
          <w:color w:val="282828"/>
          <w:w w:val="115"/>
          <w:sz w:val="18"/>
        </w:rPr>
        <w:t>щ</w:t>
      </w:r>
      <w:r>
        <w:rPr>
          <w:color w:val="525252"/>
          <w:w w:val="115"/>
          <w:sz w:val="18"/>
        </w:rPr>
        <w:t>ей </w:t>
      </w:r>
      <w:r>
        <w:rPr>
          <w:color w:val="424242"/>
          <w:w w:val="115"/>
          <w:sz w:val="18"/>
        </w:rPr>
        <w:t>на </w:t>
      </w:r>
      <w:r>
        <w:rPr>
          <w:color w:val="525252"/>
          <w:w w:val="115"/>
          <w:sz w:val="18"/>
        </w:rPr>
        <w:t>солнце </w:t>
      </w:r>
      <w:r>
        <w:rPr>
          <w:color w:val="424242"/>
          <w:w w:val="115"/>
          <w:sz w:val="18"/>
        </w:rPr>
        <w:t>и луне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а </w:t>
      </w:r>
      <w:r>
        <w:rPr>
          <w:color w:val="424242"/>
          <w:w w:val="115"/>
          <w:sz w:val="18"/>
        </w:rPr>
        <w:t>также </w:t>
      </w:r>
      <w:r>
        <w:rPr>
          <w:color w:val="525252"/>
          <w:w w:val="115"/>
          <w:sz w:val="18"/>
        </w:rPr>
        <w:t>в </w:t>
      </w:r>
      <w:r>
        <w:rPr>
          <w:color w:val="131313"/>
          <w:w w:val="115"/>
          <w:sz w:val="18"/>
        </w:rPr>
        <w:t>1</w:t>
      </w:r>
      <w:r>
        <w:rPr>
          <w:color w:val="525252"/>
          <w:w w:val="115"/>
          <w:sz w:val="18"/>
        </w:rPr>
        <w:t>44000последователей (12х12х1000) </w:t>
      </w:r>
      <w:r>
        <w:rPr>
          <w:color w:val="424242"/>
          <w:w w:val="115"/>
          <w:sz w:val="18"/>
        </w:rPr>
        <w:t>и </w:t>
      </w:r>
      <w:r>
        <w:rPr>
          <w:color w:val="676767"/>
          <w:spacing w:val="3"/>
          <w:w w:val="115"/>
          <w:sz w:val="18"/>
        </w:rPr>
        <w:t>т</w:t>
      </w:r>
      <w:r>
        <w:rPr>
          <w:color w:val="424242"/>
          <w:spacing w:val="3"/>
          <w:w w:val="115"/>
          <w:sz w:val="18"/>
        </w:rPr>
        <w:t>.д. </w:t>
      </w:r>
      <w:r>
        <w:rPr>
          <w:color w:val="424242"/>
          <w:spacing w:val="8"/>
          <w:w w:val="115"/>
          <w:sz w:val="18"/>
        </w:rPr>
        <w:t>О</w:t>
      </w:r>
      <w:r>
        <w:rPr>
          <w:color w:val="676767"/>
          <w:spacing w:val="8"/>
          <w:w w:val="115"/>
          <w:sz w:val="18"/>
        </w:rPr>
        <w:t>т</w:t>
      </w:r>
      <w:r>
        <w:rPr>
          <w:color w:val="424242"/>
          <w:spacing w:val="8"/>
          <w:w w:val="115"/>
          <w:sz w:val="18"/>
        </w:rPr>
        <w:t>кр</w:t>
      </w:r>
      <w:r>
        <w:rPr>
          <w:color w:val="131313"/>
          <w:spacing w:val="8"/>
          <w:w w:val="115"/>
          <w:sz w:val="18"/>
        </w:rPr>
        <w:t>. </w:t>
      </w:r>
      <w:r>
        <w:rPr>
          <w:color w:val="282828"/>
          <w:w w:val="115"/>
          <w:sz w:val="18"/>
        </w:rPr>
        <w:t>1</w:t>
      </w:r>
      <w:r>
        <w:rPr>
          <w:color w:val="424242"/>
          <w:w w:val="115"/>
          <w:sz w:val="18"/>
        </w:rPr>
        <w:t>2 и</w:t>
      </w:r>
      <w:r>
        <w:rPr>
          <w:color w:val="424242"/>
          <w:spacing w:val="35"/>
          <w:w w:val="115"/>
          <w:sz w:val="18"/>
        </w:rPr>
        <w:t> </w:t>
      </w:r>
      <w:r>
        <w:rPr>
          <w:color w:val="424242"/>
          <w:w w:val="115"/>
          <w:sz w:val="18"/>
        </w:rPr>
        <w:t>21.</w:t>
      </w:r>
    </w:p>
    <w:p>
      <w:pPr>
        <w:pStyle w:val="ListParagraph"/>
        <w:numPr>
          <w:ilvl w:val="0"/>
          <w:numId w:val="30"/>
        </w:numPr>
        <w:tabs>
          <w:tab w:pos="893" w:val="left" w:leader="none"/>
        </w:tabs>
        <w:spacing w:line="256" w:lineRule="auto" w:before="2" w:after="0"/>
        <w:ind w:left="207" w:right="142" w:firstLine="308"/>
        <w:jc w:val="both"/>
        <w:rPr>
          <w:sz w:val="18"/>
        </w:rPr>
      </w:pPr>
      <w:r>
        <w:rPr>
          <w:color w:val="424242"/>
          <w:w w:val="110"/>
          <w:sz w:val="18"/>
        </w:rPr>
        <w:t>Больше на </w:t>
      </w:r>
      <w:r>
        <w:rPr>
          <w:color w:val="525252"/>
          <w:w w:val="110"/>
          <w:sz w:val="18"/>
        </w:rPr>
        <w:t>эту тему можно найти </w:t>
      </w:r>
      <w:r>
        <w:rPr>
          <w:color w:val="424242"/>
          <w:w w:val="110"/>
          <w:sz w:val="18"/>
        </w:rPr>
        <w:t>в работе Юнга </w:t>
      </w:r>
      <w:r>
        <w:rPr>
          <w:color w:val="525252"/>
          <w:w w:val="110"/>
          <w:sz w:val="18"/>
        </w:rPr>
        <w:t>о  </w:t>
      </w:r>
      <w:r>
        <w:rPr>
          <w:color w:val="424242"/>
          <w:w w:val="110"/>
          <w:sz w:val="18"/>
        </w:rPr>
        <w:t>летаю</w:t>
      </w:r>
      <w:r>
        <w:rPr>
          <w:color w:val="282828"/>
          <w:w w:val="110"/>
          <w:sz w:val="18"/>
        </w:rPr>
        <w:t>щ</w:t>
      </w:r>
      <w:r>
        <w:rPr>
          <w:color w:val="424242"/>
          <w:w w:val="110"/>
          <w:sz w:val="18"/>
        </w:rPr>
        <w:t>их </w:t>
      </w:r>
      <w:r>
        <w:rPr>
          <w:color w:val="525252"/>
          <w:w w:val="110"/>
          <w:sz w:val="18"/>
        </w:rPr>
        <w:t>тарелках. C.G. </w:t>
      </w:r>
      <w:r>
        <w:rPr>
          <w:color w:val="424242"/>
          <w:w w:val="110"/>
          <w:sz w:val="18"/>
        </w:rPr>
        <w:t>J ung </w:t>
      </w:r>
      <w:r>
        <w:rPr>
          <w:color w:val="282828"/>
          <w:w w:val="110"/>
          <w:sz w:val="18"/>
        </w:rPr>
        <w:t>,  </w:t>
      </w:r>
      <w:r>
        <w:rPr>
          <w:color w:val="424242"/>
          <w:w w:val="110"/>
          <w:sz w:val="18"/>
        </w:rPr>
        <w:t>«А </w:t>
      </w:r>
      <w:r>
        <w:rPr>
          <w:color w:val="525252"/>
          <w:w w:val="110"/>
          <w:sz w:val="18"/>
        </w:rPr>
        <w:t>Modern Myth of </w:t>
      </w:r>
      <w:r>
        <w:rPr>
          <w:color w:val="424242"/>
          <w:w w:val="110"/>
          <w:sz w:val="18"/>
        </w:rPr>
        <w:t>Things Se</w:t>
      </w:r>
      <w:r>
        <w:rPr>
          <w:color w:val="676767"/>
          <w:w w:val="110"/>
          <w:sz w:val="18"/>
        </w:rPr>
        <w:t>e</w:t>
      </w:r>
      <w:r>
        <w:rPr>
          <w:color w:val="424242"/>
          <w:w w:val="110"/>
          <w:sz w:val="18"/>
        </w:rPr>
        <w:t>n </w:t>
      </w:r>
      <w:r>
        <w:rPr>
          <w:color w:val="525252"/>
          <w:w w:val="110"/>
          <w:sz w:val="18"/>
        </w:rPr>
        <w:t>in the </w:t>
      </w:r>
      <w:r>
        <w:rPr>
          <w:color w:val="424242"/>
          <w:w w:val="110"/>
          <w:sz w:val="18"/>
        </w:rPr>
        <w:t>Sk</w:t>
      </w:r>
      <w:r>
        <w:rPr>
          <w:color w:val="676767"/>
          <w:w w:val="110"/>
          <w:sz w:val="18"/>
        </w:rPr>
        <w:t>y» </w:t>
      </w:r>
      <w:r>
        <w:rPr>
          <w:color w:val="131313"/>
          <w:spacing w:val="-3"/>
          <w:w w:val="110"/>
          <w:sz w:val="18"/>
        </w:rPr>
        <w:t>[</w:t>
      </w:r>
      <w:r>
        <w:rPr>
          <w:color w:val="424242"/>
          <w:spacing w:val="-3"/>
          <w:w w:val="110"/>
          <w:sz w:val="18"/>
        </w:rPr>
        <w:t>Coll. </w:t>
      </w:r>
      <w:r>
        <w:rPr>
          <w:color w:val="525252"/>
          <w:w w:val="110"/>
          <w:sz w:val="18"/>
        </w:rPr>
        <w:t>Works 10],</w:t>
      </w:r>
      <w:r>
        <w:rPr>
          <w:color w:val="525252"/>
          <w:spacing w:val="-21"/>
          <w:w w:val="110"/>
          <w:sz w:val="18"/>
        </w:rPr>
        <w:t> </w:t>
      </w:r>
      <w:r>
        <w:rPr>
          <w:color w:val="424242"/>
          <w:w w:val="110"/>
          <w:sz w:val="18"/>
        </w:rPr>
        <w:t>§589ff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30"/>
        </w:numPr>
        <w:tabs>
          <w:tab w:pos="893" w:val="left" w:leader="none"/>
        </w:tabs>
        <w:spacing w:line="206" w:lineRule="exact" w:before="0" w:after="0"/>
        <w:ind w:left="892" w:right="0" w:hanging="378"/>
        <w:jc w:val="both"/>
        <w:rPr>
          <w:sz w:val="18"/>
        </w:rPr>
      </w:pPr>
      <w:r>
        <w:rPr>
          <w:color w:val="424242"/>
          <w:w w:val="115"/>
          <w:sz w:val="18"/>
        </w:rPr>
        <w:t>D. Stoltzius </w:t>
      </w:r>
      <w:r>
        <w:rPr>
          <w:color w:val="525252"/>
          <w:w w:val="115"/>
          <w:sz w:val="18"/>
        </w:rPr>
        <w:t>von </w:t>
      </w:r>
      <w:r>
        <w:rPr>
          <w:color w:val="424242"/>
          <w:w w:val="115"/>
          <w:sz w:val="18"/>
        </w:rPr>
        <w:t>Stollzenberg, </w:t>
      </w:r>
      <w:r>
        <w:rPr>
          <w:rFonts w:ascii="Arial"/>
          <w:i/>
          <w:color w:val="424242"/>
          <w:w w:val="115"/>
          <w:sz w:val="16"/>
        </w:rPr>
        <w:t>Viridarium Chymicum,</w:t>
      </w:r>
      <w:r>
        <w:rPr>
          <w:rFonts w:ascii="Arial"/>
          <w:i/>
          <w:color w:val="424242"/>
          <w:spacing w:val="11"/>
          <w:w w:val="115"/>
          <w:sz w:val="16"/>
        </w:rPr>
        <w:t> </w:t>
      </w:r>
      <w:r>
        <w:rPr>
          <w:color w:val="424242"/>
          <w:spacing w:val="-9"/>
          <w:w w:val="115"/>
          <w:sz w:val="18"/>
        </w:rPr>
        <w:t>LXX</w:t>
      </w:r>
      <w:r>
        <w:rPr>
          <w:color w:val="131313"/>
          <w:spacing w:val="-9"/>
          <w:w w:val="115"/>
          <w:sz w:val="18"/>
        </w:rPr>
        <w:t>.</w:t>
      </w:r>
    </w:p>
    <w:p>
      <w:pPr>
        <w:pStyle w:val="ListParagraph"/>
        <w:numPr>
          <w:ilvl w:val="0"/>
          <w:numId w:val="30"/>
        </w:numPr>
        <w:tabs>
          <w:tab w:pos="894" w:val="left" w:leader="none"/>
        </w:tabs>
        <w:spacing w:line="240" w:lineRule="auto" w:before="24" w:after="0"/>
        <w:ind w:left="893" w:right="0" w:hanging="379"/>
        <w:jc w:val="both"/>
        <w:rPr>
          <w:sz w:val="18"/>
        </w:rPr>
      </w:pPr>
      <w:r>
        <w:rPr>
          <w:color w:val="525252"/>
          <w:w w:val="105"/>
          <w:sz w:val="18"/>
        </w:rPr>
        <w:t>Мф </w:t>
      </w:r>
      <w:r>
        <w:rPr>
          <w:color w:val="131313"/>
          <w:w w:val="105"/>
          <w:sz w:val="18"/>
        </w:rPr>
        <w:t>.</w:t>
      </w:r>
      <w:r>
        <w:rPr>
          <w:color w:val="131313"/>
          <w:spacing w:val="3"/>
          <w:w w:val="105"/>
          <w:sz w:val="18"/>
        </w:rPr>
        <w:t> </w:t>
      </w:r>
      <w:r>
        <w:rPr>
          <w:color w:val="282828"/>
          <w:w w:val="105"/>
          <w:sz w:val="18"/>
        </w:rPr>
        <w:t>1</w:t>
      </w:r>
    </w:p>
    <w:p>
      <w:pPr>
        <w:pStyle w:val="ListParagraph"/>
        <w:numPr>
          <w:ilvl w:val="0"/>
          <w:numId w:val="30"/>
        </w:numPr>
        <w:tabs>
          <w:tab w:pos="893" w:val="left" w:leader="none"/>
        </w:tabs>
        <w:spacing w:line="240" w:lineRule="auto" w:before="5" w:after="0"/>
        <w:ind w:left="892" w:right="0" w:hanging="378"/>
        <w:jc w:val="both"/>
        <w:rPr>
          <w:sz w:val="18"/>
        </w:rPr>
      </w:pPr>
      <w:r>
        <w:rPr>
          <w:color w:val="424242"/>
          <w:w w:val="110"/>
          <w:sz w:val="18"/>
        </w:rPr>
        <w:t>D. Stollz </w:t>
      </w:r>
      <w:r>
        <w:rPr>
          <w:color w:val="131313"/>
          <w:w w:val="110"/>
          <w:sz w:val="18"/>
        </w:rPr>
        <w:t>i</w:t>
      </w:r>
      <w:r>
        <w:rPr>
          <w:color w:val="424242"/>
          <w:w w:val="110"/>
          <w:sz w:val="18"/>
        </w:rPr>
        <w:t>us </w:t>
      </w:r>
      <w:r>
        <w:rPr>
          <w:color w:val="525252"/>
          <w:w w:val="110"/>
          <w:sz w:val="18"/>
        </w:rPr>
        <w:t>von </w:t>
      </w:r>
      <w:r>
        <w:rPr>
          <w:color w:val="424242"/>
          <w:w w:val="110"/>
          <w:sz w:val="18"/>
        </w:rPr>
        <w:t>Stoltzenberg, </w:t>
      </w:r>
      <w:r>
        <w:rPr>
          <w:rFonts w:ascii="Arial"/>
          <w:i/>
          <w:color w:val="424242"/>
          <w:w w:val="110"/>
          <w:sz w:val="16"/>
        </w:rPr>
        <w:t>Viridarium Chymicum,</w:t>
      </w:r>
      <w:r>
        <w:rPr>
          <w:rFonts w:ascii="Arial"/>
          <w:i/>
          <w:color w:val="424242"/>
          <w:spacing w:val="-8"/>
          <w:w w:val="110"/>
          <w:sz w:val="16"/>
        </w:rPr>
        <w:t> </w:t>
      </w:r>
      <w:r>
        <w:rPr>
          <w:color w:val="424242"/>
          <w:spacing w:val="-4"/>
          <w:w w:val="110"/>
          <w:sz w:val="18"/>
        </w:rPr>
        <w:t>XXXXVII</w:t>
      </w:r>
      <w:r>
        <w:rPr>
          <w:color w:val="131313"/>
          <w:spacing w:val="-4"/>
          <w:w w:val="110"/>
          <w:sz w:val="18"/>
        </w:rPr>
        <w:t>.</w:t>
      </w:r>
    </w:p>
    <w:p>
      <w:pPr>
        <w:pStyle w:val="ListParagraph"/>
        <w:numPr>
          <w:ilvl w:val="0"/>
          <w:numId w:val="30"/>
        </w:numPr>
        <w:tabs>
          <w:tab w:pos="883" w:val="left" w:leader="none"/>
        </w:tabs>
        <w:spacing w:line="256" w:lineRule="auto" w:before="4" w:after="0"/>
        <w:ind w:left="219" w:right="142" w:firstLine="296"/>
        <w:jc w:val="both"/>
        <w:rPr>
          <w:sz w:val="18"/>
        </w:rPr>
      </w:pP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отоп</w:t>
      </w:r>
      <w:r>
        <w:rPr>
          <w:color w:val="525252"/>
          <w:spacing w:val="25"/>
          <w:w w:val="115"/>
          <w:sz w:val="18"/>
        </w:rPr>
        <w:t> </w:t>
      </w:r>
      <w:r>
        <w:rPr>
          <w:color w:val="424242"/>
          <w:w w:val="115"/>
          <w:sz w:val="18"/>
        </w:rPr>
        <w:t>начался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17-ый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день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второго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месяца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закончился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на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17</w:t>
      </w:r>
      <w:r>
        <w:rPr>
          <w:color w:val="676767"/>
          <w:spacing w:val="-4"/>
          <w:w w:val="115"/>
          <w:sz w:val="18"/>
        </w:rPr>
        <w:t>-</w:t>
      </w:r>
      <w:r>
        <w:rPr>
          <w:color w:val="424242"/>
          <w:spacing w:val="-4"/>
          <w:w w:val="115"/>
          <w:sz w:val="18"/>
        </w:rPr>
        <w:t>ый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день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17-ro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месяца.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Ноев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ков</w:t>
      </w:r>
      <w:r>
        <w:rPr>
          <w:color w:val="282828"/>
          <w:spacing w:val="-4"/>
          <w:w w:val="115"/>
          <w:sz w:val="18"/>
        </w:rPr>
        <w:t>ч</w:t>
      </w:r>
      <w:r>
        <w:rPr>
          <w:color w:val="525252"/>
          <w:spacing w:val="-4"/>
          <w:w w:val="115"/>
          <w:sz w:val="18"/>
        </w:rPr>
        <w:t>ег,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похоже, как-то связан </w:t>
      </w:r>
      <w:r>
        <w:rPr>
          <w:color w:val="525252"/>
          <w:w w:val="115"/>
          <w:sz w:val="18"/>
        </w:rPr>
        <w:t>с </w:t>
      </w:r>
      <w:r>
        <w:rPr>
          <w:color w:val="282828"/>
          <w:w w:val="115"/>
          <w:sz w:val="18"/>
        </w:rPr>
        <w:t>ч</w:t>
      </w:r>
      <w:r>
        <w:rPr>
          <w:color w:val="424242"/>
          <w:w w:val="115"/>
          <w:sz w:val="18"/>
        </w:rPr>
        <w:t>ислом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spacing w:val="2"/>
          <w:w w:val="115"/>
          <w:sz w:val="18"/>
        </w:rPr>
        <w:t>17</w:t>
      </w:r>
      <w:r>
        <w:rPr>
          <w:color w:val="131313"/>
          <w:spacing w:val="2"/>
          <w:w w:val="115"/>
          <w:sz w:val="18"/>
        </w:rPr>
        <w:t>.</w:t>
      </w:r>
    </w:p>
    <w:p>
      <w:pPr>
        <w:pStyle w:val="ListParagraph"/>
        <w:numPr>
          <w:ilvl w:val="0"/>
          <w:numId w:val="30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sz w:val="18"/>
        </w:rPr>
      </w:pPr>
      <w:r>
        <w:rPr>
          <w:color w:val="424242"/>
          <w:w w:val="110"/>
          <w:sz w:val="18"/>
        </w:rPr>
        <w:t>Gablr lbn Hay</w:t>
      </w:r>
      <w:r>
        <w:rPr>
          <w:color w:val="676767"/>
          <w:w w:val="110"/>
          <w:sz w:val="18"/>
        </w:rPr>
        <w:t>ya</w:t>
      </w:r>
      <w:r>
        <w:rPr>
          <w:color w:val="424242"/>
          <w:w w:val="110"/>
          <w:sz w:val="18"/>
        </w:rPr>
        <w:t>n, </w:t>
      </w:r>
      <w:r>
        <w:rPr>
          <w:rFonts w:ascii="Arial" w:hAnsi="Arial"/>
          <w:i/>
          <w:color w:val="424242"/>
          <w:w w:val="110"/>
          <w:sz w:val="16"/>
        </w:rPr>
        <w:t>The Book </w:t>
      </w:r>
      <w:r>
        <w:rPr>
          <w:rFonts w:ascii="Arial" w:hAnsi="Arial"/>
          <w:i/>
          <w:color w:val="525252"/>
          <w:w w:val="110"/>
          <w:sz w:val="16"/>
        </w:rPr>
        <w:t>of the </w:t>
      </w:r>
      <w:r>
        <w:rPr>
          <w:rFonts w:ascii="Arial" w:hAnsi="Arial"/>
          <w:i/>
          <w:color w:val="424242"/>
          <w:w w:val="110"/>
          <w:sz w:val="16"/>
        </w:rPr>
        <w:t>Concentrali </w:t>
      </w:r>
      <w:r>
        <w:rPr>
          <w:rFonts w:ascii="Arial" w:hAnsi="Arial"/>
          <w:i/>
          <w:color w:val="424242"/>
          <w:spacing w:val="2"/>
          <w:w w:val="110"/>
          <w:sz w:val="16"/>
        </w:rPr>
        <w:t>on</w:t>
      </w:r>
      <w:r>
        <w:rPr>
          <w:rFonts w:ascii="Arial" w:hAnsi="Arial"/>
          <w:i/>
          <w:color w:val="7E7E7E"/>
          <w:spacing w:val="2"/>
          <w:w w:val="110"/>
          <w:sz w:val="16"/>
        </w:rPr>
        <w:t>, </w:t>
      </w:r>
      <w:r>
        <w:rPr>
          <w:color w:val="424242"/>
          <w:w w:val="110"/>
          <w:sz w:val="18"/>
        </w:rPr>
        <w:t>рр.</w:t>
      </w:r>
      <w:r>
        <w:rPr>
          <w:color w:val="424242"/>
          <w:spacing w:val="37"/>
          <w:w w:val="110"/>
          <w:sz w:val="18"/>
        </w:rPr>
        <w:t> </w:t>
      </w:r>
      <w:r>
        <w:rPr>
          <w:color w:val="424242"/>
          <w:w w:val="110"/>
          <w:sz w:val="18"/>
        </w:rPr>
        <w:t>121-123.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pStyle w:val="ListParagraph"/>
        <w:numPr>
          <w:ilvl w:val="1"/>
          <w:numId w:val="16"/>
        </w:numPr>
        <w:tabs>
          <w:tab w:pos="795" w:val="left" w:leader="none"/>
        </w:tabs>
        <w:spacing w:line="240" w:lineRule="auto" w:before="0" w:after="0"/>
        <w:ind w:left="794" w:right="0" w:hanging="577"/>
        <w:jc w:val="left"/>
        <w:rPr>
          <w:b/>
          <w:color w:val="282828"/>
          <w:sz w:val="26"/>
        </w:rPr>
      </w:pPr>
      <w:r>
        <w:rPr>
          <w:b/>
          <w:color w:val="131313"/>
          <w:w w:val="115"/>
          <w:sz w:val="26"/>
        </w:rPr>
        <w:t>Потенциальные критерии латентного</w:t>
      </w:r>
      <w:r>
        <w:rPr>
          <w:b/>
          <w:color w:val="131313"/>
          <w:spacing w:val="36"/>
          <w:w w:val="115"/>
          <w:sz w:val="26"/>
        </w:rPr>
        <w:t> </w:t>
      </w:r>
      <w:r>
        <w:rPr>
          <w:b/>
          <w:color w:val="131313"/>
          <w:w w:val="115"/>
          <w:sz w:val="26"/>
        </w:rPr>
        <w:t>психоза</w:t>
      </w:r>
    </w:p>
    <w:p>
      <w:pPr>
        <w:pStyle w:val="BodyText"/>
        <w:spacing w:before="6"/>
        <w:rPr>
          <w:b/>
          <w:sz w:val="13"/>
        </w:rPr>
      </w:pPr>
    </w:p>
    <w:p>
      <w:pPr>
        <w:spacing w:after="0"/>
        <w:rPr>
          <w:sz w:val="13"/>
        </w:rPr>
        <w:sectPr>
          <w:pgSz w:w="11920" w:h="16840"/>
          <w:pgMar w:header="0" w:footer="1153" w:top="760" w:bottom="1340" w:left="960" w:right="1180"/>
        </w:sectPr>
      </w:pPr>
    </w:p>
    <w:p>
      <w:pPr>
        <w:pStyle w:val="BodyText"/>
        <w:spacing w:line="259" w:lineRule="auto" w:before="102"/>
        <w:ind w:left="206" w:firstLine="302"/>
        <w:jc w:val="both"/>
      </w:pPr>
      <w:r>
        <w:rPr>
          <w:color w:val="424242"/>
          <w:w w:val="120"/>
        </w:rPr>
        <w:t>Для исследователя важно суметь распо­ </w:t>
      </w:r>
      <w:r>
        <w:rPr>
          <w:color w:val="525252"/>
          <w:w w:val="120"/>
        </w:rPr>
        <w:t>знать </w:t>
      </w:r>
      <w:r>
        <w:rPr>
          <w:color w:val="424242"/>
          <w:w w:val="120"/>
        </w:rPr>
        <w:t>вероятность </w:t>
      </w:r>
      <w:r>
        <w:rPr>
          <w:color w:val="525252"/>
          <w:w w:val="120"/>
        </w:rPr>
        <w:t>опасности </w:t>
      </w:r>
      <w:r>
        <w:rPr>
          <w:color w:val="424242"/>
          <w:w w:val="120"/>
        </w:rPr>
        <w:t>латентного пси</w:t>
      </w:r>
      <w:r>
        <w:rPr>
          <w:color w:val="131313"/>
          <w:w w:val="120"/>
        </w:rPr>
        <w:t>­ </w:t>
      </w:r>
      <w:r>
        <w:rPr>
          <w:color w:val="424242"/>
          <w:w w:val="120"/>
        </w:rPr>
        <w:t>хоза. Чрезмерно оптимистическое отношение может привести к «мистическому </w:t>
      </w:r>
      <w:r>
        <w:rPr>
          <w:color w:val="525252"/>
          <w:w w:val="120"/>
        </w:rPr>
        <w:t>соучастию» </w:t>
      </w:r>
      <w:r>
        <w:rPr>
          <w:color w:val="424242"/>
          <w:w w:val="120"/>
        </w:rPr>
        <w:t>с пациентом</w:t>
      </w:r>
      <w:r>
        <w:rPr>
          <w:color w:val="676767"/>
          <w:w w:val="120"/>
        </w:rPr>
        <w:t>, </w:t>
      </w:r>
      <w:r>
        <w:rPr>
          <w:color w:val="525252"/>
          <w:w w:val="120"/>
        </w:rPr>
        <w:t>заманиванию </w:t>
      </w:r>
      <w:r>
        <w:rPr>
          <w:color w:val="424242"/>
          <w:w w:val="120"/>
        </w:rPr>
        <w:t>в </w:t>
      </w:r>
      <w:r>
        <w:rPr>
          <w:color w:val="525252"/>
          <w:w w:val="120"/>
        </w:rPr>
        <w:t>опасное </w:t>
      </w:r>
      <w:r>
        <w:rPr>
          <w:color w:val="424242"/>
          <w:w w:val="120"/>
        </w:rPr>
        <w:t>погруже</w:t>
      </w:r>
      <w:r>
        <w:rPr>
          <w:color w:val="131313"/>
          <w:w w:val="120"/>
        </w:rPr>
        <w:t>­ </w:t>
      </w:r>
      <w:r>
        <w:rPr>
          <w:color w:val="424242"/>
          <w:w w:val="120"/>
        </w:rPr>
        <w:t>ние вбессознательное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что может стать </w:t>
      </w:r>
      <w:r>
        <w:rPr>
          <w:color w:val="525252"/>
          <w:spacing w:val="-5"/>
          <w:w w:val="120"/>
        </w:rPr>
        <w:t>угро</w:t>
      </w:r>
      <w:r>
        <w:rPr>
          <w:color w:val="282828"/>
          <w:spacing w:val="-5"/>
          <w:w w:val="120"/>
        </w:rPr>
        <w:t>­ </w:t>
      </w:r>
      <w:r>
        <w:rPr>
          <w:color w:val="525252"/>
          <w:w w:val="120"/>
        </w:rPr>
        <w:t>зой </w:t>
      </w:r>
      <w:r>
        <w:rPr>
          <w:color w:val="424242"/>
          <w:w w:val="120"/>
        </w:rPr>
        <w:t>стабильности </w:t>
      </w:r>
      <w:r>
        <w:rPr>
          <w:color w:val="525252"/>
          <w:w w:val="120"/>
        </w:rPr>
        <w:t>ее </w:t>
      </w:r>
      <w:r>
        <w:rPr>
          <w:color w:val="424242"/>
          <w:w w:val="120"/>
        </w:rPr>
        <w:t>или </w:t>
      </w:r>
      <w:r>
        <w:rPr>
          <w:color w:val="525252"/>
          <w:w w:val="120"/>
        </w:rPr>
        <w:t>его </w:t>
      </w:r>
      <w:r>
        <w:rPr>
          <w:i/>
          <w:color w:val="525252"/>
          <w:w w:val="120"/>
          <w:sz w:val="21"/>
        </w:rPr>
        <w:t>эго. </w:t>
      </w:r>
      <w:r>
        <w:rPr>
          <w:color w:val="424242"/>
          <w:w w:val="120"/>
        </w:rPr>
        <w:t>Существуют различные критерии в рисунке, которые могут намекнуть </w:t>
      </w:r>
      <w:r>
        <w:rPr>
          <w:color w:val="525252"/>
          <w:w w:val="120"/>
        </w:rPr>
        <w:t>на такую </w:t>
      </w:r>
      <w:r>
        <w:rPr>
          <w:color w:val="525252"/>
          <w:spacing w:val="-4"/>
          <w:w w:val="120"/>
        </w:rPr>
        <w:t>опасность</w:t>
      </w:r>
      <w:r>
        <w:rPr>
          <w:color w:val="282828"/>
          <w:spacing w:val="-4"/>
          <w:w w:val="120"/>
        </w:rPr>
        <w:t>. </w:t>
      </w:r>
      <w:r>
        <w:rPr>
          <w:color w:val="424242"/>
          <w:w w:val="120"/>
        </w:rPr>
        <w:t>Чтобы</w:t>
      </w:r>
      <w:r>
        <w:rPr>
          <w:color w:val="424242"/>
          <w:spacing w:val="-15"/>
          <w:w w:val="120"/>
        </w:rPr>
        <w:t> </w:t>
      </w:r>
      <w:r>
        <w:rPr>
          <w:color w:val="525252"/>
          <w:w w:val="120"/>
        </w:rPr>
        <w:t>сделать</w:t>
      </w:r>
    </w:p>
    <w:p>
      <w:pPr>
        <w:pStyle w:val="BodyText"/>
        <w:spacing w:line="261" w:lineRule="auto" w:before="92"/>
        <w:ind w:left="149" w:right="142" w:firstLine="4"/>
        <w:jc w:val="right"/>
      </w:pPr>
      <w:r>
        <w:rPr/>
        <w:br w:type="column"/>
      </w:r>
      <w:r>
        <w:rPr>
          <w:color w:val="424242"/>
          <w:w w:val="120"/>
        </w:rPr>
        <w:t>возможным в практической</w:t>
      </w:r>
      <w:r>
        <w:rPr>
          <w:color w:val="424242"/>
          <w:spacing w:val="43"/>
          <w:w w:val="120"/>
        </w:rPr>
        <w:t> </w:t>
      </w:r>
      <w:r>
        <w:rPr>
          <w:color w:val="424242"/>
          <w:w w:val="120"/>
        </w:rPr>
        <w:t>работе  примене­</w:t>
      </w:r>
      <w:r>
        <w:rPr>
          <w:color w:val="424242"/>
          <w:spacing w:val="-1"/>
          <w:w w:val="119"/>
        </w:rPr>
        <w:t> </w:t>
      </w:r>
      <w:r>
        <w:rPr>
          <w:color w:val="282828"/>
          <w:spacing w:val="-3"/>
          <w:w w:val="120"/>
        </w:rPr>
        <w:t>н</w:t>
      </w:r>
      <w:r>
        <w:rPr>
          <w:color w:val="424242"/>
          <w:spacing w:val="-3"/>
          <w:w w:val="120"/>
        </w:rPr>
        <w:t>ие </w:t>
      </w:r>
      <w:r>
        <w:rPr>
          <w:color w:val="525252"/>
          <w:w w:val="120"/>
        </w:rPr>
        <w:t>этих </w:t>
      </w:r>
      <w:r>
        <w:rPr>
          <w:color w:val="424242"/>
          <w:w w:val="120"/>
        </w:rPr>
        <w:t>критерие</w:t>
      </w:r>
      <w:r>
        <w:rPr>
          <w:color w:val="131313"/>
          <w:w w:val="120"/>
        </w:rPr>
        <w:t>в</w:t>
      </w:r>
      <w:r>
        <w:rPr>
          <w:color w:val="424242"/>
          <w:w w:val="120"/>
        </w:rPr>
        <w:t>,</w:t>
      </w:r>
      <w:r>
        <w:rPr>
          <w:color w:val="424242"/>
          <w:spacing w:val="21"/>
          <w:w w:val="120"/>
        </w:rPr>
        <w:t> </w:t>
      </w:r>
      <w:r>
        <w:rPr>
          <w:color w:val="525252"/>
          <w:w w:val="120"/>
        </w:rPr>
        <w:t>предпочтительно</w:t>
      </w:r>
      <w:r>
        <w:rPr>
          <w:color w:val="525252"/>
          <w:spacing w:val="2"/>
          <w:w w:val="120"/>
        </w:rPr>
        <w:t> </w:t>
      </w:r>
      <w:r>
        <w:rPr>
          <w:color w:val="424242"/>
          <w:w w:val="120"/>
        </w:rPr>
        <w:t>вкрат</w:t>
      </w:r>
      <w:r>
        <w:rPr>
          <w:color w:val="131313"/>
          <w:w w:val="120"/>
        </w:rPr>
        <w:t>­</w:t>
      </w:r>
      <w:r>
        <w:rPr>
          <w:color w:val="131313"/>
          <w:w w:val="120"/>
        </w:rPr>
        <w:t> </w:t>
      </w:r>
      <w:r>
        <w:rPr>
          <w:color w:val="424242"/>
          <w:w w:val="120"/>
        </w:rPr>
        <w:t>це рассмотреть </w:t>
      </w:r>
      <w:r>
        <w:rPr>
          <w:color w:val="525252"/>
          <w:w w:val="120"/>
        </w:rPr>
        <w:t>некоторые</w:t>
      </w:r>
      <w:r>
        <w:rPr>
          <w:color w:val="525252"/>
          <w:spacing w:val="38"/>
          <w:w w:val="120"/>
        </w:rPr>
        <w:t> </w:t>
      </w:r>
      <w:r>
        <w:rPr>
          <w:color w:val="525252"/>
          <w:w w:val="120"/>
        </w:rPr>
        <w:t>основные</w:t>
      </w:r>
      <w:r>
        <w:rPr>
          <w:color w:val="525252"/>
          <w:spacing w:val="9"/>
          <w:w w:val="120"/>
        </w:rPr>
        <w:t> </w:t>
      </w:r>
      <w:r>
        <w:rPr>
          <w:color w:val="525252"/>
          <w:w w:val="120"/>
        </w:rPr>
        <w:t>моменты.</w:t>
      </w:r>
      <w:r>
        <w:rPr>
          <w:color w:val="525252"/>
          <w:spacing w:val="-1"/>
          <w:w w:val="118"/>
        </w:rPr>
        <w:t> </w:t>
      </w:r>
      <w:r>
        <w:rPr>
          <w:color w:val="424242"/>
          <w:w w:val="120"/>
        </w:rPr>
        <w:t>Чтобы рассказать с </w:t>
      </w:r>
      <w:r>
        <w:rPr>
          <w:color w:val="424242"/>
          <w:spacing w:val="-3"/>
          <w:w w:val="120"/>
        </w:rPr>
        <w:t>подробностями</w:t>
      </w:r>
      <w:r>
        <w:rPr>
          <w:color w:val="7E7E7E"/>
          <w:spacing w:val="-3"/>
          <w:w w:val="120"/>
        </w:rPr>
        <w:t>,</w:t>
      </w:r>
      <w:r>
        <w:rPr>
          <w:color w:val="7E7E7E"/>
          <w:spacing w:val="-12"/>
          <w:w w:val="120"/>
        </w:rPr>
        <w:t> </w:t>
      </w:r>
      <w:r>
        <w:rPr>
          <w:color w:val="424242"/>
          <w:w w:val="120"/>
        </w:rPr>
        <w:t>я</w:t>
      </w:r>
      <w:r>
        <w:rPr>
          <w:color w:val="424242"/>
          <w:spacing w:val="27"/>
          <w:w w:val="120"/>
        </w:rPr>
        <w:t> </w:t>
      </w:r>
      <w:r>
        <w:rPr>
          <w:color w:val="525252"/>
          <w:w w:val="120"/>
        </w:rPr>
        <w:t>обраща</w:t>
      </w:r>
      <w:r>
        <w:rPr>
          <w:color w:val="131313"/>
          <w:w w:val="120"/>
        </w:rPr>
        <w:t>­</w:t>
      </w:r>
      <w:r>
        <w:rPr>
          <w:color w:val="131313"/>
          <w:w w:val="119"/>
        </w:rPr>
        <w:t> </w:t>
      </w:r>
      <w:r>
        <w:rPr>
          <w:color w:val="424242"/>
          <w:w w:val="120"/>
        </w:rPr>
        <w:t>юсь к </w:t>
      </w:r>
      <w:r>
        <w:rPr>
          <w:color w:val="282828"/>
          <w:w w:val="120"/>
        </w:rPr>
        <w:t>н</w:t>
      </w:r>
      <w:r>
        <w:rPr>
          <w:color w:val="525252"/>
          <w:w w:val="120"/>
        </w:rPr>
        <w:t>екоторым</w:t>
      </w:r>
      <w:r>
        <w:rPr>
          <w:color w:val="525252"/>
          <w:spacing w:val="7"/>
          <w:w w:val="120"/>
        </w:rPr>
        <w:t> </w:t>
      </w:r>
      <w:r>
        <w:rPr>
          <w:color w:val="525252"/>
          <w:w w:val="120"/>
        </w:rPr>
        <w:t>обстоятельным</w:t>
      </w:r>
      <w:r>
        <w:rPr>
          <w:color w:val="525252"/>
          <w:spacing w:val="10"/>
          <w:w w:val="120"/>
        </w:rPr>
        <w:t> </w:t>
      </w:r>
      <w:r>
        <w:rPr>
          <w:color w:val="424242"/>
          <w:w w:val="120"/>
        </w:rPr>
        <w:t>исследовани</w:t>
      </w:r>
      <w:r>
        <w:rPr>
          <w:color w:val="131313"/>
          <w:w w:val="120"/>
        </w:rPr>
        <w:t>­</w:t>
      </w:r>
      <w:r>
        <w:rPr>
          <w:color w:val="131313"/>
          <w:w w:val="118"/>
        </w:rPr>
        <w:t> </w:t>
      </w:r>
      <w:r>
        <w:rPr>
          <w:color w:val="424242"/>
          <w:w w:val="120"/>
        </w:rPr>
        <w:t>ям по проблеме </w:t>
      </w:r>
      <w:r>
        <w:rPr>
          <w:color w:val="525252"/>
          <w:w w:val="120"/>
        </w:rPr>
        <w:t>этих </w:t>
      </w:r>
      <w:r>
        <w:rPr>
          <w:color w:val="424242"/>
          <w:w w:val="120"/>
        </w:rPr>
        <w:t>различных</w:t>
      </w:r>
      <w:r>
        <w:rPr>
          <w:color w:val="424242"/>
          <w:spacing w:val="56"/>
          <w:w w:val="120"/>
        </w:rPr>
        <w:t> </w:t>
      </w:r>
      <w:r>
        <w:rPr>
          <w:color w:val="424242"/>
          <w:w w:val="120"/>
        </w:rPr>
        <w:t>критериев</w:t>
      </w:r>
      <w:r>
        <w:rPr>
          <w:color w:val="424242"/>
          <w:spacing w:val="-23"/>
          <w:w w:val="120"/>
        </w:rPr>
        <w:t> </w:t>
      </w:r>
      <w:r>
        <w:rPr>
          <w:color w:val="424242"/>
          <w:spacing w:val="-6"/>
          <w:w w:val="120"/>
        </w:rPr>
        <w:t>[1</w:t>
      </w:r>
      <w:r>
        <w:rPr>
          <w:color w:val="282828"/>
          <w:spacing w:val="-6"/>
          <w:w w:val="120"/>
        </w:rPr>
        <w:t>].</w:t>
      </w:r>
      <w:r>
        <w:rPr>
          <w:color w:val="282828"/>
          <w:w w:val="122"/>
        </w:rPr>
        <w:t> </w:t>
      </w:r>
      <w:r>
        <w:rPr>
          <w:color w:val="424242"/>
          <w:w w:val="120"/>
        </w:rPr>
        <w:t>Следующие общие </w:t>
      </w:r>
      <w:r>
        <w:rPr>
          <w:color w:val="282828"/>
          <w:spacing w:val="3"/>
          <w:w w:val="120"/>
        </w:rPr>
        <w:t>к</w:t>
      </w:r>
      <w:r>
        <w:rPr>
          <w:color w:val="424242"/>
          <w:spacing w:val="3"/>
          <w:w w:val="120"/>
        </w:rPr>
        <w:t>ритерии</w:t>
      </w:r>
      <w:r>
        <w:rPr>
          <w:color w:val="424242"/>
          <w:spacing w:val="37"/>
          <w:w w:val="120"/>
        </w:rPr>
        <w:t> </w:t>
      </w:r>
      <w:r>
        <w:rPr>
          <w:color w:val="424242"/>
          <w:w w:val="120"/>
        </w:rPr>
        <w:t>могут</w:t>
      </w:r>
      <w:r>
        <w:rPr>
          <w:color w:val="424242"/>
          <w:spacing w:val="1"/>
          <w:w w:val="120"/>
        </w:rPr>
        <w:t> </w:t>
      </w:r>
      <w:r>
        <w:rPr>
          <w:color w:val="525252"/>
          <w:w w:val="120"/>
        </w:rPr>
        <w:t>отр</w:t>
      </w:r>
      <w:r>
        <w:rPr>
          <w:color w:val="282828"/>
          <w:w w:val="120"/>
        </w:rPr>
        <w:t>а­</w:t>
      </w:r>
      <w:r>
        <w:rPr>
          <w:color w:val="282828"/>
          <w:spacing w:val="-1"/>
          <w:w w:val="118"/>
        </w:rPr>
        <w:t> </w:t>
      </w:r>
      <w:r>
        <w:rPr>
          <w:color w:val="525252"/>
          <w:w w:val="120"/>
        </w:rPr>
        <w:t>зить слабое </w:t>
      </w:r>
      <w:r>
        <w:rPr>
          <w:color w:val="424242"/>
          <w:w w:val="120"/>
        </w:rPr>
        <w:t>или неустойчивое </w:t>
      </w:r>
      <w:r>
        <w:rPr>
          <w:color w:val="525252"/>
          <w:w w:val="120"/>
        </w:rPr>
        <w:t>эго, </w:t>
      </w:r>
      <w:r>
        <w:rPr>
          <w:rFonts w:ascii="Arial" w:hAnsi="Arial"/>
          <w:i/>
          <w:color w:val="424242"/>
          <w:w w:val="120"/>
          <w:sz w:val="18"/>
        </w:rPr>
        <w:t>но</w:t>
      </w:r>
      <w:r>
        <w:rPr>
          <w:rFonts w:ascii="Arial" w:hAnsi="Arial"/>
          <w:i/>
          <w:color w:val="424242"/>
          <w:spacing w:val="3"/>
          <w:w w:val="120"/>
          <w:sz w:val="18"/>
        </w:rPr>
        <w:t> </w:t>
      </w:r>
      <w:r>
        <w:rPr>
          <w:color w:val="424242"/>
          <w:w w:val="120"/>
        </w:rPr>
        <w:t>те</w:t>
      </w:r>
      <w:r>
        <w:rPr>
          <w:color w:val="424242"/>
          <w:spacing w:val="56"/>
          <w:w w:val="120"/>
        </w:rPr>
        <w:t> </w:t>
      </w:r>
      <w:r>
        <w:rPr>
          <w:color w:val="424242"/>
          <w:w w:val="120"/>
        </w:rPr>
        <w:t>же</w:t>
      </w:r>
      <w:r>
        <w:rPr>
          <w:color w:val="424242"/>
          <w:spacing w:val="-1"/>
          <w:w w:val="117"/>
        </w:rPr>
        <w:t> </w:t>
      </w:r>
      <w:r>
        <w:rPr>
          <w:color w:val="424242"/>
          <w:w w:val="120"/>
        </w:rPr>
        <w:t>самые критерии могут также появиться </w:t>
      </w:r>
      <w:r>
        <w:rPr>
          <w:color w:val="282828"/>
          <w:w w:val="120"/>
        </w:rPr>
        <w:t>н</w:t>
      </w:r>
      <w:r>
        <w:rPr>
          <w:color w:val="424242"/>
          <w:w w:val="120"/>
        </w:rPr>
        <w:t>а</w:t>
      </w:r>
      <w:r>
        <w:rPr>
          <w:color w:val="424242"/>
          <w:spacing w:val="28"/>
          <w:w w:val="120"/>
        </w:rPr>
        <w:t> </w:t>
      </w:r>
      <w:r>
        <w:rPr>
          <w:color w:val="424242"/>
          <w:w w:val="120"/>
        </w:rPr>
        <w:t>ри</w:t>
      </w:r>
      <w:r>
        <w:rPr>
          <w:color w:val="282828"/>
          <w:w w:val="120"/>
        </w:rPr>
        <w:t>-</w:t>
      </w:r>
    </w:p>
    <w:p>
      <w:pPr>
        <w:spacing w:after="0" w:line="261" w:lineRule="auto"/>
        <w:jc w:val="right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1" w:lineRule="auto" w:before="72"/>
        <w:ind w:left="206"/>
        <w:jc w:val="both"/>
      </w:pPr>
      <w:r>
        <w:rPr>
          <w:color w:val="3D3D3D"/>
          <w:w w:val="120"/>
        </w:rPr>
        <w:t>сунке во время преобразования </w:t>
      </w:r>
      <w:r>
        <w:rPr>
          <w:color w:val="3D3D3D"/>
          <w:spacing w:val="-3"/>
          <w:w w:val="120"/>
        </w:rPr>
        <w:t>индивидуаль</w:t>
      </w:r>
      <w:r>
        <w:rPr>
          <w:color w:val="1D1D1D"/>
          <w:spacing w:val="-3"/>
          <w:w w:val="120"/>
        </w:rPr>
        <w:t>­ </w:t>
      </w:r>
      <w:r>
        <w:rPr>
          <w:color w:val="4D4D4D"/>
          <w:w w:val="120"/>
        </w:rPr>
        <w:t>ности,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где</w:t>
      </w:r>
      <w:r>
        <w:rPr>
          <w:color w:val="3D3D3D"/>
          <w:spacing w:val="-23"/>
          <w:w w:val="120"/>
        </w:rPr>
        <w:t> </w:t>
      </w:r>
      <w:r>
        <w:rPr>
          <w:color w:val="4D4D4D"/>
          <w:w w:val="120"/>
        </w:rPr>
        <w:t>эго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должно</w:t>
      </w:r>
      <w:r>
        <w:rPr>
          <w:color w:val="3D3D3D"/>
          <w:spacing w:val="-11"/>
          <w:w w:val="120"/>
        </w:rPr>
        <w:t> </w:t>
      </w:r>
      <w:r>
        <w:rPr>
          <w:color w:val="4D4D4D"/>
          <w:w w:val="120"/>
        </w:rPr>
        <w:t>быть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расстворено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силами бессознательного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чтобы снова</w:t>
      </w:r>
      <w:r>
        <w:rPr>
          <w:color w:val="4D4D4D"/>
          <w:spacing w:val="-31"/>
          <w:w w:val="120"/>
        </w:rPr>
        <w:t> </w:t>
      </w:r>
      <w:r>
        <w:rPr>
          <w:color w:val="3D3D3D"/>
          <w:w w:val="120"/>
        </w:rPr>
        <w:t>приспособиться к архетипичной действительности </w:t>
      </w:r>
      <w:r>
        <w:rPr>
          <w:color w:val="4D4D4D"/>
          <w:w w:val="120"/>
        </w:rPr>
        <w:t>и благодаря этому обновиться. Как </w:t>
      </w:r>
      <w:r>
        <w:rPr>
          <w:color w:val="3D3D3D"/>
          <w:w w:val="120"/>
        </w:rPr>
        <w:t>всегда, </w:t>
      </w:r>
      <w:r>
        <w:rPr>
          <w:color w:val="4D4D4D"/>
          <w:w w:val="120"/>
        </w:rPr>
        <w:t>это зависит от </w:t>
      </w:r>
      <w:r>
        <w:rPr>
          <w:color w:val="3D3D3D"/>
          <w:w w:val="120"/>
        </w:rPr>
        <w:t>всего контекста рисунка</w:t>
      </w:r>
      <w:r>
        <w:rPr>
          <w:color w:val="5E5E5E"/>
          <w:w w:val="120"/>
        </w:rPr>
        <w:t>, </w:t>
      </w:r>
      <w:r>
        <w:rPr>
          <w:color w:val="4D4D4D"/>
          <w:w w:val="120"/>
        </w:rPr>
        <w:t>независимо от того, </w:t>
      </w:r>
      <w:r>
        <w:rPr>
          <w:color w:val="3D3D3D"/>
          <w:w w:val="120"/>
        </w:rPr>
        <w:t>рассматриваем ли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или нет </w:t>
      </w:r>
      <w:r>
        <w:rPr>
          <w:color w:val="4D4D4D"/>
          <w:w w:val="120"/>
        </w:rPr>
        <w:t>ситуацию на </w:t>
      </w:r>
      <w:r>
        <w:rPr>
          <w:color w:val="3D3D3D"/>
          <w:w w:val="120"/>
        </w:rPr>
        <w:t>ри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сунке, как </w:t>
      </w:r>
      <w:r>
        <w:rPr>
          <w:color w:val="4D4D4D"/>
          <w:w w:val="120"/>
        </w:rPr>
        <w:t>указывающую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какую-то психо­ </w:t>
      </w:r>
      <w:r>
        <w:rPr>
          <w:color w:val="3D3D3D"/>
          <w:w w:val="120"/>
        </w:rPr>
        <w:t>логическую</w:t>
      </w:r>
      <w:r>
        <w:rPr>
          <w:color w:val="3D3D3D"/>
          <w:spacing w:val="18"/>
          <w:w w:val="120"/>
        </w:rPr>
        <w:t> </w:t>
      </w:r>
      <w:r>
        <w:rPr>
          <w:color w:val="4D4D4D"/>
          <w:w w:val="120"/>
        </w:rPr>
        <w:t>опасность.</w:t>
      </w:r>
    </w:p>
    <w:p>
      <w:pPr>
        <w:pStyle w:val="BodyText"/>
        <w:spacing w:before="1"/>
        <w:rPr>
          <w:sz w:val="21"/>
        </w:rPr>
      </w:pPr>
    </w:p>
    <w:p>
      <w:pPr>
        <w:numPr>
          <w:ilvl w:val="0"/>
          <w:numId w:val="31"/>
        </w:numPr>
        <w:tabs>
          <w:tab w:pos="738" w:val="left" w:leader="none"/>
        </w:tabs>
        <w:spacing w:before="0"/>
        <w:ind w:left="737" w:right="0" w:hanging="221"/>
        <w:jc w:val="both"/>
        <w:rPr>
          <w:b/>
          <w:color w:val="0A0A0A"/>
          <w:sz w:val="20"/>
        </w:rPr>
      </w:pPr>
      <w:r>
        <w:rPr>
          <w:b/>
          <w:color w:val="1D1D1D"/>
          <w:w w:val="110"/>
          <w:sz w:val="20"/>
        </w:rPr>
        <w:t>Н</w:t>
      </w:r>
      <w:r>
        <w:rPr>
          <w:b/>
          <w:color w:val="3D3D3D"/>
          <w:w w:val="110"/>
          <w:sz w:val="20"/>
        </w:rPr>
        <w:t>е</w:t>
      </w:r>
      <w:r>
        <w:rPr>
          <w:b/>
          <w:color w:val="1D1D1D"/>
          <w:w w:val="110"/>
          <w:sz w:val="20"/>
        </w:rPr>
        <w:t>до</w:t>
      </w:r>
      <w:r>
        <w:rPr>
          <w:b/>
          <w:color w:val="3D3D3D"/>
          <w:w w:val="110"/>
          <w:sz w:val="20"/>
        </w:rPr>
        <w:t>с</w:t>
      </w:r>
      <w:r>
        <w:rPr>
          <w:b/>
          <w:color w:val="1D1D1D"/>
          <w:w w:val="110"/>
          <w:sz w:val="20"/>
        </w:rPr>
        <w:t>таток </w:t>
      </w:r>
      <w:r>
        <w:rPr>
          <w:b/>
          <w:color w:val="1D1D1D"/>
          <w:spacing w:val="2"/>
          <w:w w:val="110"/>
          <w:sz w:val="20"/>
        </w:rPr>
        <w:t>одноро</w:t>
      </w:r>
      <w:r>
        <w:rPr>
          <w:b/>
          <w:color w:val="3D3D3D"/>
          <w:spacing w:val="2"/>
          <w:w w:val="110"/>
          <w:sz w:val="20"/>
        </w:rPr>
        <w:t>д</w:t>
      </w:r>
      <w:r>
        <w:rPr>
          <w:b/>
          <w:color w:val="1D1D1D"/>
          <w:spacing w:val="2"/>
          <w:w w:val="110"/>
          <w:sz w:val="20"/>
        </w:rPr>
        <w:t>но</w:t>
      </w:r>
      <w:r>
        <w:rPr>
          <w:b/>
          <w:color w:val="3D3D3D"/>
          <w:spacing w:val="2"/>
          <w:w w:val="110"/>
          <w:sz w:val="20"/>
        </w:rPr>
        <w:t>с</w:t>
      </w:r>
      <w:r>
        <w:rPr>
          <w:b/>
          <w:color w:val="1D1D1D"/>
          <w:spacing w:val="2"/>
          <w:w w:val="110"/>
          <w:sz w:val="20"/>
        </w:rPr>
        <w:t>ти </w:t>
      </w:r>
      <w:r>
        <w:rPr>
          <w:b/>
          <w:color w:val="1D1D1D"/>
          <w:w w:val="110"/>
          <w:sz w:val="20"/>
        </w:rPr>
        <w:t>на</w:t>
      </w:r>
      <w:r>
        <w:rPr>
          <w:b/>
          <w:color w:val="1D1D1D"/>
          <w:spacing w:val="6"/>
          <w:w w:val="110"/>
          <w:sz w:val="20"/>
        </w:rPr>
        <w:t> </w:t>
      </w:r>
      <w:r>
        <w:rPr>
          <w:b/>
          <w:color w:val="1D1D1D"/>
          <w:spacing w:val="-3"/>
          <w:w w:val="110"/>
          <w:sz w:val="20"/>
        </w:rPr>
        <w:t>ри</w:t>
      </w:r>
      <w:r>
        <w:rPr>
          <w:b/>
          <w:color w:val="3D3D3D"/>
          <w:spacing w:val="-3"/>
          <w:w w:val="110"/>
          <w:sz w:val="20"/>
        </w:rPr>
        <w:t>су</w:t>
      </w:r>
      <w:r>
        <w:rPr>
          <w:b/>
          <w:color w:val="1D1D1D"/>
          <w:spacing w:val="-3"/>
          <w:w w:val="110"/>
          <w:sz w:val="20"/>
        </w:rPr>
        <w:t>нк</w:t>
      </w:r>
      <w:r>
        <w:rPr>
          <w:b/>
          <w:color w:val="3D3D3D"/>
          <w:spacing w:val="-3"/>
          <w:w w:val="110"/>
          <w:sz w:val="20"/>
        </w:rPr>
        <w:t>е</w:t>
      </w:r>
    </w:p>
    <w:p>
      <w:pPr>
        <w:pStyle w:val="BodyText"/>
        <w:spacing w:line="264" w:lineRule="auto" w:before="10"/>
        <w:ind w:left="209" w:right="5" w:firstLine="295"/>
        <w:jc w:val="both"/>
      </w:pPr>
      <w:r>
        <w:rPr>
          <w:color w:val="4D4D4D"/>
          <w:w w:val="120"/>
        </w:rPr>
        <w:t>а</w:t>
      </w:r>
      <w:r>
        <w:rPr>
          <w:color w:val="0A0A0A"/>
          <w:w w:val="120"/>
        </w:rPr>
        <w:t>. </w:t>
      </w:r>
      <w:r>
        <w:rPr>
          <w:rFonts w:ascii="Arial" w:hAnsi="Arial"/>
          <w:i/>
          <w:color w:val="3D3D3D"/>
          <w:w w:val="120"/>
          <w:sz w:val="17"/>
        </w:rPr>
        <w:t>Разлаg в стиле: </w:t>
      </w:r>
      <w:r>
        <w:rPr>
          <w:color w:val="3D3D3D"/>
          <w:w w:val="120"/>
        </w:rPr>
        <w:t>к п риме ру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неожиданно пейзаж </w:t>
      </w:r>
      <w:r>
        <w:rPr>
          <w:color w:val="4D4D4D"/>
          <w:w w:val="120"/>
        </w:rPr>
        <w:t>соседствует </w:t>
      </w:r>
      <w:r>
        <w:rPr>
          <w:color w:val="3D3D3D"/>
          <w:w w:val="120"/>
        </w:rPr>
        <w:t>с абсолютно другим </w:t>
      </w:r>
      <w:r>
        <w:rPr>
          <w:color w:val="4D4D4D"/>
          <w:w w:val="120"/>
        </w:rPr>
        <w:t>сти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лем в </w:t>
      </w:r>
      <w:r>
        <w:rPr>
          <w:color w:val="4D4D4D"/>
          <w:w w:val="120"/>
        </w:rPr>
        <w:t>некой части рисунка. Это может указы-</w:t>
      </w:r>
    </w:p>
    <w:p>
      <w:pPr>
        <w:pStyle w:val="BodyText"/>
        <w:spacing w:line="254" w:lineRule="auto" w:before="72"/>
        <w:ind w:left="149" w:right="146" w:hanging="1"/>
        <w:jc w:val="both"/>
      </w:pPr>
      <w:r>
        <w:rPr/>
        <w:br w:type="column"/>
      </w:r>
      <w:r>
        <w:rPr>
          <w:color w:val="3D3D3D"/>
          <w:w w:val="115"/>
        </w:rPr>
        <w:t>вать на </w:t>
      </w:r>
      <w:r>
        <w:rPr>
          <w:color w:val="1D1D1D"/>
          <w:w w:val="115"/>
        </w:rPr>
        <w:t>н</w:t>
      </w:r>
      <w:r>
        <w:rPr>
          <w:color w:val="4D4D4D"/>
          <w:w w:val="115"/>
        </w:rPr>
        <w:t>едостаточно сильное эго </w:t>
      </w:r>
      <w:r>
        <w:rPr>
          <w:color w:val="3D3D3D"/>
          <w:w w:val="115"/>
        </w:rPr>
        <w:t>для </w:t>
      </w:r>
      <w:r>
        <w:rPr>
          <w:color w:val="4D4D4D"/>
          <w:w w:val="115"/>
        </w:rPr>
        <w:t>сохране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ния целост</w:t>
      </w:r>
      <w:r>
        <w:rPr>
          <w:color w:val="1D1D1D"/>
          <w:w w:val="115"/>
        </w:rPr>
        <w:t>н</w:t>
      </w:r>
      <w:r>
        <w:rPr>
          <w:color w:val="4D4D4D"/>
          <w:w w:val="115"/>
        </w:rPr>
        <w:t>ого стиля </w:t>
      </w:r>
      <w:r>
        <w:rPr>
          <w:color w:val="3D3D3D"/>
          <w:w w:val="115"/>
        </w:rPr>
        <w:t>(с</w:t>
      </w:r>
      <w:r>
        <w:rPr>
          <w:color w:val="5E5E5E"/>
          <w:w w:val="115"/>
        </w:rPr>
        <w:t>м </w:t>
      </w:r>
      <w:r>
        <w:rPr>
          <w:color w:val="3D3D3D"/>
          <w:w w:val="115"/>
        </w:rPr>
        <w:t>. Рис. </w:t>
      </w:r>
      <w:r>
        <w:rPr>
          <w:color w:val="4D4D4D"/>
          <w:w w:val="115"/>
        </w:rPr>
        <w:t>153)</w:t>
      </w:r>
      <w:r>
        <w:rPr>
          <w:color w:val="0A0A0A"/>
          <w:w w:val="115"/>
        </w:rPr>
        <w:t>.</w:t>
      </w:r>
    </w:p>
    <w:p>
      <w:pPr>
        <w:pStyle w:val="BodyText"/>
        <w:spacing w:line="264" w:lineRule="auto" w:before="8"/>
        <w:ind w:left="143" w:right="143" w:firstLine="304"/>
        <w:jc w:val="both"/>
      </w:pPr>
      <w:r>
        <w:rPr>
          <w:i/>
          <w:color w:val="4D4D4D"/>
          <w:w w:val="115"/>
        </w:rPr>
        <w:t>Но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может </w:t>
      </w:r>
      <w:r>
        <w:rPr>
          <w:color w:val="4D4D4D"/>
          <w:w w:val="115"/>
        </w:rPr>
        <w:t>также </w:t>
      </w:r>
      <w:r>
        <w:rPr>
          <w:color w:val="3D3D3D"/>
          <w:w w:val="115"/>
        </w:rPr>
        <w:t>пр</w:t>
      </w:r>
      <w:r>
        <w:rPr>
          <w:color w:val="5E5E5E"/>
          <w:w w:val="115"/>
        </w:rPr>
        <w:t>е</w:t>
      </w:r>
      <w:r>
        <w:rPr>
          <w:color w:val="3D3D3D"/>
          <w:w w:val="115"/>
        </w:rPr>
        <w:t>дставля</w:t>
      </w:r>
      <w:r>
        <w:rPr>
          <w:color w:val="5E5E5E"/>
          <w:w w:val="115"/>
        </w:rPr>
        <w:t>т</w:t>
      </w:r>
      <w:r>
        <w:rPr>
          <w:color w:val="3D3D3D"/>
          <w:w w:val="115"/>
        </w:rPr>
        <w:t>ь </w:t>
      </w:r>
      <w:r>
        <w:rPr>
          <w:color w:val="4D4D4D"/>
          <w:w w:val="115"/>
        </w:rPr>
        <w:t>сильный </w:t>
      </w:r>
      <w:r>
        <w:rPr>
          <w:color w:val="3D3D3D"/>
          <w:w w:val="115"/>
        </w:rPr>
        <w:t>подъем в </w:t>
      </w:r>
      <w:r>
        <w:rPr>
          <w:color w:val="4D4D4D"/>
          <w:w w:val="115"/>
        </w:rPr>
        <w:t>определенной </w:t>
      </w:r>
      <w:r>
        <w:rPr>
          <w:color w:val="3D3D3D"/>
          <w:w w:val="115"/>
        </w:rPr>
        <w:t>области </w:t>
      </w:r>
      <w:r>
        <w:rPr>
          <w:color w:val="4D4D4D"/>
          <w:w w:val="115"/>
        </w:rPr>
        <w:t>души, для </w:t>
      </w:r>
      <w:r>
        <w:rPr>
          <w:color w:val="3D3D3D"/>
          <w:w w:val="115"/>
        </w:rPr>
        <w:t>ко</w:t>
      </w:r>
      <w:r>
        <w:rPr>
          <w:color w:val="0A0A0A"/>
          <w:w w:val="115"/>
        </w:rPr>
        <w:t>­ </w:t>
      </w:r>
      <w:r>
        <w:rPr>
          <w:color w:val="4D4D4D"/>
          <w:w w:val="115"/>
        </w:rPr>
        <w:t>торой </w:t>
      </w:r>
      <w:r>
        <w:rPr>
          <w:color w:val="3D3D3D"/>
          <w:w w:val="115"/>
        </w:rPr>
        <w:t>другой стиль я</w:t>
      </w:r>
      <w:r>
        <w:rPr>
          <w:color w:val="1D1D1D"/>
          <w:w w:val="115"/>
        </w:rPr>
        <w:t>в</w:t>
      </w:r>
      <w:r>
        <w:rPr>
          <w:color w:val="3D3D3D"/>
          <w:w w:val="115"/>
        </w:rPr>
        <w:t>ляется </w:t>
      </w:r>
      <w:r>
        <w:rPr>
          <w:color w:val="4D4D4D"/>
          <w:w w:val="115"/>
        </w:rPr>
        <w:t>соответствующим символическим </w:t>
      </w:r>
      <w:r>
        <w:rPr>
          <w:color w:val="3D3D3D"/>
          <w:w w:val="115"/>
        </w:rPr>
        <w:t>выражени</w:t>
      </w:r>
      <w:r>
        <w:rPr>
          <w:color w:val="5E5E5E"/>
          <w:w w:val="115"/>
        </w:rPr>
        <w:t>ем. </w:t>
      </w:r>
      <w:r>
        <w:rPr>
          <w:color w:val="4D4D4D"/>
          <w:w w:val="115"/>
        </w:rPr>
        <w:t>(см. Рис</w:t>
      </w:r>
      <w:r>
        <w:rPr>
          <w:color w:val="1D1D1D"/>
          <w:w w:val="115"/>
        </w:rPr>
        <w:t>. </w:t>
      </w:r>
      <w:r>
        <w:rPr>
          <w:color w:val="3D3D3D"/>
          <w:w w:val="115"/>
        </w:rPr>
        <w:t>90)</w:t>
      </w:r>
    </w:p>
    <w:p>
      <w:pPr>
        <w:pStyle w:val="BodyText"/>
        <w:spacing w:line="261" w:lineRule="auto" w:before="10"/>
        <w:ind w:left="142" w:right="143" w:firstLine="302"/>
        <w:jc w:val="both"/>
      </w:pPr>
      <w:r>
        <w:rPr>
          <w:color w:val="4D4D4D"/>
          <w:w w:val="120"/>
        </w:rPr>
        <w:t>б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Разрыв в </w:t>
      </w:r>
      <w:r>
        <w:rPr>
          <w:color w:val="4D4D4D"/>
          <w:w w:val="120"/>
        </w:rPr>
        <w:t>перспективе</w:t>
      </w:r>
      <w:r>
        <w:rPr>
          <w:color w:val="0A0A0A"/>
          <w:w w:val="120"/>
        </w:rPr>
        <w:t>: </w:t>
      </w:r>
      <w:r>
        <w:rPr>
          <w:color w:val="4D4D4D"/>
          <w:w w:val="120"/>
        </w:rPr>
        <w:t>Это </w:t>
      </w:r>
      <w:r>
        <w:rPr>
          <w:color w:val="5E5E5E"/>
          <w:w w:val="120"/>
        </w:rPr>
        <w:t>мо</w:t>
      </w:r>
      <w:r>
        <w:rPr>
          <w:color w:val="3D3D3D"/>
          <w:w w:val="120"/>
        </w:rPr>
        <w:t>жет </w:t>
      </w:r>
      <w:r>
        <w:rPr>
          <w:color w:val="4D4D4D"/>
          <w:w w:val="120"/>
        </w:rPr>
        <w:t>указы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вать на неспособность </w:t>
      </w:r>
      <w:r>
        <w:rPr>
          <w:color w:val="5E5E5E"/>
          <w:w w:val="120"/>
        </w:rPr>
        <w:t>э</w:t>
      </w:r>
      <w:r>
        <w:rPr>
          <w:color w:val="3D3D3D"/>
          <w:w w:val="120"/>
        </w:rPr>
        <w:t>го сохранить </w:t>
      </w:r>
      <w:r>
        <w:rPr>
          <w:color w:val="4D4D4D"/>
          <w:w w:val="120"/>
        </w:rPr>
        <w:t>последо­ </w:t>
      </w:r>
      <w:r>
        <w:rPr>
          <w:color w:val="3D3D3D"/>
          <w:w w:val="120"/>
        </w:rPr>
        <w:t>вательную </w:t>
      </w:r>
      <w:r>
        <w:rPr>
          <w:color w:val="4D4D4D"/>
          <w:w w:val="120"/>
        </w:rPr>
        <w:t>точку 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рения ко всему рисунку. Од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на часть рассматривается </w:t>
      </w:r>
      <w:r>
        <w:rPr>
          <w:color w:val="4D4D4D"/>
          <w:w w:val="120"/>
        </w:rPr>
        <w:t>с этой точки зрения, другая </w:t>
      </w:r>
      <w:r>
        <w:rPr>
          <w:color w:val="3D3D3D"/>
          <w:w w:val="120"/>
        </w:rPr>
        <w:t>с той (см. Рис. </w:t>
      </w:r>
      <w:r>
        <w:rPr>
          <w:color w:val="1D1D1D"/>
          <w:w w:val="120"/>
        </w:rPr>
        <w:t>1</w:t>
      </w:r>
      <w:r>
        <w:rPr>
          <w:color w:val="4D4D4D"/>
          <w:w w:val="120"/>
        </w:rPr>
        <w:t>53).</w:t>
      </w:r>
    </w:p>
    <w:p>
      <w:pPr>
        <w:pStyle w:val="BodyText"/>
        <w:spacing w:line="264" w:lineRule="auto"/>
        <w:ind w:left="149" w:right="133" w:firstLine="297"/>
        <w:jc w:val="both"/>
      </w:pPr>
      <w:r>
        <w:rPr>
          <w:i/>
          <w:color w:val="4D4D4D"/>
          <w:w w:val="115"/>
        </w:rPr>
        <w:t>Но </w:t>
      </w:r>
      <w:r>
        <w:rPr>
          <w:color w:val="4D4D4D"/>
          <w:w w:val="115"/>
        </w:rPr>
        <w:t>это может </w:t>
      </w:r>
      <w:r>
        <w:rPr>
          <w:color w:val="1D1D1D"/>
          <w:w w:val="115"/>
        </w:rPr>
        <w:t>т</w:t>
      </w:r>
      <w:r>
        <w:rPr>
          <w:color w:val="4D4D4D"/>
          <w:w w:val="115"/>
        </w:rPr>
        <w:t>акже указывать на эмоцио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нальный подъем, который </w:t>
      </w:r>
      <w:r>
        <w:rPr>
          <w:color w:val="4D4D4D"/>
          <w:w w:val="115"/>
        </w:rPr>
        <w:t>так </w:t>
      </w:r>
      <w:r>
        <w:rPr>
          <w:color w:val="3D3D3D"/>
          <w:w w:val="115"/>
        </w:rPr>
        <w:t>изумителен</w:t>
      </w:r>
      <w:r>
        <w:rPr>
          <w:color w:val="5E5E5E"/>
          <w:w w:val="115"/>
        </w:rPr>
        <w:t>, </w:t>
      </w:r>
      <w:r>
        <w:rPr>
          <w:color w:val="3D3D3D"/>
          <w:w w:val="115"/>
        </w:rPr>
        <w:t>что изменение перспективы </w:t>
      </w:r>
      <w:r>
        <w:rPr>
          <w:color w:val="1D1D1D"/>
          <w:w w:val="115"/>
        </w:rPr>
        <w:t>п</w:t>
      </w:r>
      <w:r>
        <w:rPr>
          <w:color w:val="3D3D3D"/>
          <w:w w:val="115"/>
        </w:rPr>
        <w:t>росто необходимо.</w:t>
      </w:r>
    </w:p>
    <w:p>
      <w:pPr>
        <w:spacing w:after="0" w:line="264" w:lineRule="auto"/>
        <w:jc w:val="both"/>
        <w:sectPr>
          <w:pgSz w:w="11920" w:h="16840"/>
          <w:pgMar w:header="0" w:footer="1137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</w:p>
    <w:p>
      <w:pPr>
        <w:spacing w:before="95"/>
        <w:ind w:left="84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153: Рисунок </w:t>
      </w:r>
      <w:r>
        <w:rPr>
          <w:rFonts w:ascii="Arial" w:hAnsi="Arial"/>
          <w:i/>
          <w:color w:val="4D4D4D"/>
          <w:w w:val="110"/>
          <w:sz w:val="16"/>
        </w:rPr>
        <w:t>40</w:t>
      </w:r>
      <w:r>
        <w:rPr>
          <w:rFonts w:ascii="Arial" w:hAnsi="Arial"/>
          <w:i/>
          <w:color w:val="1D1D1D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летнего.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9"/>
        <w:rPr>
          <w:rFonts w:ascii="Arial"/>
          <w:i/>
          <w:sz w:val="24"/>
        </w:rPr>
      </w:pPr>
    </w:p>
    <w:p>
      <w:pPr>
        <w:spacing w:after="0"/>
        <w:rPr>
          <w:rFonts w:ascii="Arial"/>
          <w:sz w:val="2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numPr>
          <w:ilvl w:val="0"/>
          <w:numId w:val="31"/>
        </w:numPr>
        <w:tabs>
          <w:tab w:pos="738" w:val="left" w:leader="none"/>
        </w:tabs>
        <w:spacing w:before="92"/>
        <w:ind w:left="737" w:right="0" w:hanging="222"/>
        <w:jc w:val="both"/>
        <w:rPr>
          <w:b/>
          <w:color w:val="1D1D1D"/>
          <w:sz w:val="20"/>
        </w:rPr>
      </w:pPr>
      <w:r>
        <w:rPr>
          <w:b/>
          <w:color w:val="1D1D1D"/>
          <w:w w:val="105"/>
          <w:sz w:val="20"/>
        </w:rPr>
        <w:t>Н</w:t>
      </w:r>
      <w:r>
        <w:rPr>
          <w:b/>
          <w:color w:val="3D3D3D"/>
          <w:w w:val="105"/>
          <w:sz w:val="20"/>
        </w:rPr>
        <w:t>е</w:t>
      </w:r>
      <w:r>
        <w:rPr>
          <w:b/>
          <w:color w:val="1D1D1D"/>
          <w:w w:val="105"/>
          <w:sz w:val="20"/>
        </w:rPr>
        <w:t>до</w:t>
      </w:r>
      <w:r>
        <w:rPr>
          <w:b/>
          <w:color w:val="3D3D3D"/>
          <w:w w:val="105"/>
          <w:sz w:val="20"/>
        </w:rPr>
        <w:t>с</w:t>
      </w:r>
      <w:r>
        <w:rPr>
          <w:b/>
          <w:color w:val="1D1D1D"/>
          <w:w w:val="105"/>
          <w:sz w:val="20"/>
        </w:rPr>
        <w:t>т</w:t>
      </w:r>
      <w:r>
        <w:rPr>
          <w:b/>
          <w:color w:val="3D3D3D"/>
          <w:w w:val="105"/>
          <w:sz w:val="20"/>
        </w:rPr>
        <w:t>а</w:t>
      </w:r>
      <w:r>
        <w:rPr>
          <w:b/>
          <w:color w:val="1D1D1D"/>
          <w:w w:val="105"/>
          <w:sz w:val="20"/>
        </w:rPr>
        <w:t>ток у</w:t>
      </w:r>
      <w:r>
        <w:rPr>
          <w:b/>
          <w:color w:val="3D3D3D"/>
          <w:w w:val="105"/>
          <w:sz w:val="20"/>
        </w:rPr>
        <w:t>с</w:t>
      </w:r>
      <w:r>
        <w:rPr>
          <w:b/>
          <w:color w:val="1D1D1D"/>
          <w:w w:val="105"/>
          <w:sz w:val="20"/>
        </w:rPr>
        <w:t>тойчивой точки</w:t>
      </w:r>
      <w:r>
        <w:rPr>
          <w:b/>
          <w:color w:val="1D1D1D"/>
          <w:spacing w:val="-4"/>
          <w:w w:val="105"/>
          <w:sz w:val="20"/>
        </w:rPr>
        <w:t> </w:t>
      </w:r>
      <w:r>
        <w:rPr>
          <w:b/>
          <w:color w:val="3D3D3D"/>
          <w:spacing w:val="4"/>
          <w:w w:val="105"/>
          <w:sz w:val="20"/>
        </w:rPr>
        <w:t>з</w:t>
      </w:r>
      <w:r>
        <w:rPr>
          <w:b/>
          <w:color w:val="0A0A0A"/>
          <w:spacing w:val="4"/>
          <w:w w:val="105"/>
          <w:sz w:val="20"/>
        </w:rPr>
        <w:t>р</w:t>
      </w:r>
      <w:r>
        <w:rPr>
          <w:b/>
          <w:color w:val="3D3D3D"/>
          <w:spacing w:val="4"/>
          <w:w w:val="105"/>
          <w:sz w:val="20"/>
        </w:rPr>
        <w:t>е</w:t>
      </w:r>
      <w:r>
        <w:rPr>
          <w:b/>
          <w:color w:val="1D1D1D"/>
          <w:spacing w:val="4"/>
          <w:w w:val="105"/>
          <w:sz w:val="20"/>
        </w:rPr>
        <w:t>ния</w:t>
      </w:r>
    </w:p>
    <w:p>
      <w:pPr>
        <w:pStyle w:val="BodyText"/>
        <w:spacing w:line="261" w:lineRule="auto" w:before="19"/>
        <w:ind w:left="206" w:firstLine="306"/>
        <w:jc w:val="both"/>
      </w:pPr>
      <w:r>
        <w:rPr>
          <w:rFonts w:ascii="Arial" w:hAnsi="Arial"/>
          <w:i/>
          <w:color w:val="3D3D3D"/>
          <w:w w:val="115"/>
          <w:sz w:val="17"/>
        </w:rPr>
        <w:t>а</w:t>
      </w:r>
      <w:r>
        <w:rPr>
          <w:rFonts w:ascii="Arial" w:hAnsi="Arial"/>
          <w:i/>
          <w:color w:val="1D1D1D"/>
          <w:w w:val="115"/>
          <w:sz w:val="17"/>
        </w:rPr>
        <w:t>. </w:t>
      </w:r>
      <w:r>
        <w:rPr>
          <w:rFonts w:ascii="Arial" w:hAnsi="Arial"/>
          <w:i/>
          <w:color w:val="3D3D3D"/>
          <w:w w:val="115"/>
          <w:sz w:val="17"/>
        </w:rPr>
        <w:t>Высокий горизонт: </w:t>
      </w:r>
      <w:r>
        <w:rPr>
          <w:color w:val="4D4D4D"/>
          <w:w w:val="115"/>
        </w:rPr>
        <w:t>Это может указывать или </w:t>
      </w:r>
      <w:r>
        <w:rPr>
          <w:color w:val="3D3D3D"/>
          <w:w w:val="115"/>
        </w:rPr>
        <w:t>на недостаток </w:t>
      </w:r>
      <w:r>
        <w:rPr>
          <w:color w:val="5E5E5E"/>
          <w:w w:val="115"/>
        </w:rPr>
        <w:t>сб</w:t>
      </w:r>
      <w:r>
        <w:rPr>
          <w:color w:val="3D3D3D"/>
          <w:w w:val="115"/>
        </w:rPr>
        <w:t>алансированного  </w:t>
      </w:r>
      <w:r>
        <w:rPr>
          <w:color w:val="4D4D4D"/>
          <w:w w:val="115"/>
        </w:rPr>
        <w:t>взгляда на </w:t>
      </w:r>
      <w:r>
        <w:rPr>
          <w:color w:val="3D3D3D"/>
          <w:w w:val="115"/>
        </w:rPr>
        <w:t>верхнюю часть и нижнюю </w:t>
      </w:r>
      <w:r>
        <w:rPr>
          <w:color w:val="4D4D4D"/>
          <w:spacing w:val="-3"/>
          <w:w w:val="115"/>
        </w:rPr>
        <w:t>часть</w:t>
      </w:r>
      <w:r>
        <w:rPr>
          <w:color w:val="1D1D1D"/>
          <w:spacing w:val="-3"/>
          <w:w w:val="115"/>
        </w:rPr>
        <w:t>, </w:t>
      </w:r>
      <w:r>
        <w:rPr>
          <w:rFonts w:ascii="Arial" w:hAnsi="Arial"/>
          <w:i/>
          <w:color w:val="3D3D3D"/>
          <w:w w:val="115"/>
          <w:sz w:val="16"/>
        </w:rPr>
        <w:t>или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может </w:t>
      </w:r>
      <w:r>
        <w:rPr>
          <w:color w:val="4D4D4D"/>
          <w:w w:val="115"/>
        </w:rPr>
        <w:t>быть </w:t>
      </w:r>
      <w:r>
        <w:rPr>
          <w:color w:val="3D3D3D"/>
          <w:w w:val="115"/>
        </w:rPr>
        <w:t>понято, как </w:t>
      </w:r>
      <w:r>
        <w:rPr>
          <w:color w:val="4D4D4D"/>
          <w:w w:val="115"/>
        </w:rPr>
        <w:t>слабость </w:t>
      </w:r>
      <w:r>
        <w:rPr>
          <w:color w:val="5E5E5E"/>
          <w:w w:val="115"/>
        </w:rPr>
        <w:t>э</w:t>
      </w:r>
      <w:r>
        <w:rPr>
          <w:color w:val="3D3D3D"/>
          <w:w w:val="115"/>
        </w:rPr>
        <w:t>го, не </w:t>
      </w:r>
      <w:r>
        <w:rPr>
          <w:color w:val="4D4D4D"/>
          <w:w w:val="115"/>
        </w:rPr>
        <w:t>спо­ </w:t>
      </w:r>
      <w:r>
        <w:rPr>
          <w:color w:val="3D3D3D"/>
          <w:w w:val="115"/>
        </w:rPr>
        <w:t>собного </w:t>
      </w:r>
      <w:r>
        <w:rPr>
          <w:color w:val="4D4D4D"/>
          <w:w w:val="115"/>
        </w:rPr>
        <w:t>освободить себя от того, чтобы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быть </w:t>
      </w:r>
      <w:r>
        <w:rPr>
          <w:color w:val="3D3D3D"/>
          <w:w w:val="115"/>
        </w:rPr>
        <w:t>пойманным в конкретную </w:t>
      </w:r>
      <w:r>
        <w:rPr>
          <w:color w:val="4D4D4D"/>
          <w:w w:val="115"/>
        </w:rPr>
        <w:t>ситуацию </w:t>
      </w:r>
      <w:r>
        <w:rPr>
          <w:color w:val="3D3D3D"/>
          <w:w w:val="115"/>
        </w:rPr>
        <w:t>(см. </w:t>
      </w:r>
      <w:r>
        <w:rPr>
          <w:color w:val="4D4D4D"/>
          <w:spacing w:val="4"/>
          <w:w w:val="115"/>
        </w:rPr>
        <w:t>Рис</w:t>
      </w:r>
      <w:r>
        <w:rPr>
          <w:color w:val="0A0A0A"/>
          <w:spacing w:val="4"/>
          <w:w w:val="115"/>
        </w:rPr>
        <w:t>. </w:t>
      </w:r>
      <w:r>
        <w:rPr>
          <w:color w:val="3D3D3D"/>
          <w:w w:val="115"/>
        </w:rPr>
        <w:t>15</w:t>
      </w:r>
      <w:r>
        <w:rPr>
          <w:color w:val="1D1D1D"/>
          <w:w w:val="115"/>
        </w:rPr>
        <w:t>4 </w:t>
      </w:r>
      <w:r>
        <w:rPr>
          <w:color w:val="3D3D3D"/>
          <w:w w:val="115"/>
        </w:rPr>
        <w:t>и Рис.</w:t>
      </w:r>
      <w:r>
        <w:rPr>
          <w:color w:val="3D3D3D"/>
          <w:spacing w:val="-12"/>
          <w:w w:val="115"/>
        </w:rPr>
        <w:t> </w:t>
      </w:r>
      <w:r>
        <w:rPr>
          <w:color w:val="4D4D4D"/>
          <w:w w:val="115"/>
        </w:rPr>
        <w:t>83).</w:t>
      </w:r>
    </w:p>
    <w:p>
      <w:pPr>
        <w:pStyle w:val="BodyText"/>
        <w:spacing w:line="264" w:lineRule="auto" w:before="7"/>
        <w:ind w:left="209" w:right="4" w:firstLine="307"/>
        <w:jc w:val="both"/>
      </w:pPr>
      <w:r>
        <w:rPr>
          <w:i/>
          <w:color w:val="4D4D4D"/>
          <w:w w:val="120"/>
        </w:rPr>
        <w:t>Но </w:t>
      </w:r>
      <w:r>
        <w:rPr>
          <w:color w:val="4D4D4D"/>
          <w:w w:val="120"/>
        </w:rPr>
        <w:t>это может </w:t>
      </w:r>
      <w:r>
        <w:rPr>
          <w:color w:val="3D3D3D"/>
          <w:w w:val="120"/>
        </w:rPr>
        <w:t>также </w:t>
      </w:r>
      <w:r>
        <w:rPr>
          <w:color w:val="4D4D4D"/>
          <w:w w:val="120"/>
        </w:rPr>
        <w:t>отображать </w:t>
      </w:r>
      <w:r>
        <w:rPr>
          <w:color w:val="3D3D3D"/>
          <w:w w:val="120"/>
        </w:rPr>
        <w:t>необходи­ </w:t>
      </w:r>
      <w:r>
        <w:rPr>
          <w:color w:val="4D4D4D"/>
          <w:w w:val="120"/>
        </w:rPr>
        <w:t>мость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общем </w:t>
      </w:r>
      <w:r>
        <w:rPr>
          <w:color w:val="3D3D3D"/>
          <w:w w:val="120"/>
        </w:rPr>
        <w:t>представлении</w:t>
      </w:r>
      <w:r>
        <w:rPr>
          <w:color w:val="0A0A0A"/>
          <w:w w:val="120"/>
        </w:rPr>
        <w:t>.</w:t>
      </w:r>
    </w:p>
    <w:p>
      <w:pPr>
        <w:pStyle w:val="BodyText"/>
        <w:spacing w:line="264" w:lineRule="auto"/>
        <w:ind w:left="206" w:firstLine="304"/>
        <w:jc w:val="both"/>
      </w:pPr>
      <w:r>
        <w:rPr>
          <w:rFonts w:ascii="Arial" w:hAnsi="Arial"/>
          <w:i/>
          <w:color w:val="4D4D4D"/>
          <w:w w:val="115"/>
          <w:sz w:val="17"/>
        </w:rPr>
        <w:t>б</w:t>
      </w:r>
      <w:r>
        <w:rPr>
          <w:rFonts w:ascii="Arial" w:hAnsi="Arial"/>
          <w:i/>
          <w:color w:val="1D1D1D"/>
          <w:w w:val="115"/>
          <w:sz w:val="17"/>
        </w:rPr>
        <w:t>. </w:t>
      </w:r>
      <w:r>
        <w:rPr>
          <w:rFonts w:ascii="Arial" w:hAnsi="Arial"/>
          <w:i/>
          <w:color w:val="3D3D3D"/>
          <w:w w:val="115"/>
          <w:sz w:val="17"/>
        </w:rPr>
        <w:t>Фрагм</w:t>
      </w:r>
      <w:r>
        <w:rPr>
          <w:rFonts w:ascii="Arial" w:hAnsi="Arial"/>
          <w:i/>
          <w:color w:val="5E5E5E"/>
          <w:w w:val="115"/>
          <w:sz w:val="17"/>
        </w:rPr>
        <w:t>е</w:t>
      </w:r>
      <w:r>
        <w:rPr>
          <w:rFonts w:ascii="Arial" w:hAnsi="Arial"/>
          <w:i/>
          <w:color w:val="3D3D3D"/>
          <w:w w:val="115"/>
          <w:sz w:val="17"/>
        </w:rPr>
        <w:t>нты прерывания: </w:t>
      </w:r>
      <w:r>
        <w:rPr>
          <w:color w:val="3D3D3D"/>
          <w:w w:val="115"/>
        </w:rPr>
        <w:t>Их использова­ </w:t>
      </w:r>
      <w:r>
        <w:rPr>
          <w:color w:val="4D4D4D"/>
          <w:w w:val="115"/>
        </w:rPr>
        <w:t>ние может указывать </w:t>
      </w:r>
      <w:r>
        <w:rPr>
          <w:color w:val="3D3D3D"/>
          <w:w w:val="115"/>
        </w:rPr>
        <w:t>на </w:t>
      </w:r>
      <w:r>
        <w:rPr>
          <w:color w:val="4D4D4D"/>
          <w:w w:val="115"/>
        </w:rPr>
        <w:t>слабое эго, </w:t>
      </w:r>
      <w:r>
        <w:rPr>
          <w:color w:val="3D3D3D"/>
          <w:w w:val="115"/>
        </w:rPr>
        <w:t>которое не способно </w:t>
      </w:r>
      <w:r>
        <w:rPr>
          <w:color w:val="4D4D4D"/>
          <w:w w:val="115"/>
        </w:rPr>
        <w:t>упорядочить элементы </w:t>
      </w:r>
      <w:r>
        <w:rPr>
          <w:color w:val="3D3D3D"/>
          <w:w w:val="115"/>
        </w:rPr>
        <w:t>внутри струк</w:t>
      </w:r>
      <w:r>
        <w:rPr>
          <w:color w:val="1D1D1D"/>
          <w:w w:val="115"/>
        </w:rPr>
        <w:t>­ </w:t>
      </w:r>
      <w:r>
        <w:rPr>
          <w:color w:val="4D4D4D"/>
          <w:w w:val="115"/>
        </w:rPr>
        <w:t>туры фрейма </w:t>
      </w:r>
      <w:r>
        <w:rPr>
          <w:color w:val="3D3D3D"/>
          <w:w w:val="115"/>
        </w:rPr>
        <w:t>(см </w:t>
      </w:r>
      <w:r>
        <w:rPr>
          <w:color w:val="1D1D1D"/>
          <w:w w:val="115"/>
        </w:rPr>
        <w:t>. </w:t>
      </w:r>
      <w:r>
        <w:rPr>
          <w:color w:val="4D4D4D"/>
          <w:w w:val="115"/>
        </w:rPr>
        <w:t>Рис. </w:t>
      </w:r>
      <w:r>
        <w:rPr>
          <w:color w:val="3D3D3D"/>
          <w:w w:val="115"/>
        </w:rPr>
        <w:t>155).</w:t>
      </w:r>
    </w:p>
    <w:p>
      <w:pPr>
        <w:pStyle w:val="BodyText"/>
        <w:spacing w:line="264" w:lineRule="auto"/>
        <w:ind w:left="209" w:right="9" w:firstLine="307"/>
        <w:jc w:val="both"/>
      </w:pPr>
      <w:r>
        <w:rPr>
          <w:i/>
          <w:color w:val="4D4D4D"/>
          <w:w w:val="120"/>
        </w:rPr>
        <w:t>Но </w:t>
      </w:r>
      <w:r>
        <w:rPr>
          <w:color w:val="4D4D4D"/>
          <w:w w:val="120"/>
        </w:rPr>
        <w:t>это может </w:t>
      </w:r>
      <w:r>
        <w:rPr>
          <w:color w:val="3D3D3D"/>
          <w:w w:val="120"/>
        </w:rPr>
        <w:t>также </w:t>
      </w:r>
      <w:r>
        <w:rPr>
          <w:color w:val="4D4D4D"/>
          <w:w w:val="120"/>
        </w:rPr>
        <w:t>отображать определен­ ный смысл, </w:t>
      </w:r>
      <w:r>
        <w:rPr>
          <w:color w:val="3D3D3D"/>
          <w:w w:val="120"/>
        </w:rPr>
        <w:t>который пока что не </w:t>
      </w:r>
      <w:r>
        <w:rPr>
          <w:color w:val="4D4D4D"/>
          <w:w w:val="120"/>
        </w:rPr>
        <w:t>может, </w:t>
      </w:r>
      <w:r>
        <w:rPr>
          <w:color w:val="3D3D3D"/>
          <w:w w:val="120"/>
        </w:rPr>
        <w:t>как</w:t>
      </w:r>
    </w:p>
    <w:p>
      <w:pPr>
        <w:pStyle w:val="BodyText"/>
        <w:spacing w:line="264" w:lineRule="auto" w:before="101"/>
        <w:ind w:left="155" w:right="143" w:hanging="3"/>
        <w:jc w:val="both"/>
      </w:pPr>
      <w:r>
        <w:rPr/>
        <w:br w:type="column"/>
      </w:r>
      <w:r>
        <w:rPr>
          <w:color w:val="4D4D4D"/>
          <w:w w:val="120"/>
        </w:rPr>
        <w:t>следует, </w:t>
      </w:r>
      <w:r>
        <w:rPr>
          <w:color w:val="3D3D3D"/>
          <w:w w:val="120"/>
        </w:rPr>
        <w:t>совместиться в </w:t>
      </w:r>
      <w:r>
        <w:rPr>
          <w:color w:val="4D4D4D"/>
          <w:w w:val="120"/>
        </w:rPr>
        <w:t>пределах всей </w:t>
      </w:r>
      <w:r>
        <w:rPr>
          <w:color w:val="3D3D3D"/>
          <w:w w:val="120"/>
        </w:rPr>
        <w:t>целост</w:t>
      </w:r>
      <w:r>
        <w:rPr>
          <w:color w:val="0A0A0A"/>
          <w:w w:val="120"/>
        </w:rPr>
        <w:t>­ </w:t>
      </w:r>
      <w:r>
        <w:rPr>
          <w:color w:val="1D1D1D"/>
          <w:w w:val="120"/>
        </w:rPr>
        <w:t>н</w:t>
      </w:r>
      <w:r>
        <w:rPr>
          <w:color w:val="4D4D4D"/>
          <w:w w:val="120"/>
        </w:rPr>
        <w:t>ости </w:t>
      </w:r>
      <w:r>
        <w:rPr>
          <w:color w:val="3D3D3D"/>
          <w:w w:val="120"/>
        </w:rPr>
        <w:t>психе.</w:t>
      </w:r>
    </w:p>
    <w:p>
      <w:pPr>
        <w:pStyle w:val="BodyText"/>
        <w:spacing w:line="264" w:lineRule="auto"/>
        <w:ind w:left="147" w:right="150" w:firstLine="302"/>
        <w:jc w:val="both"/>
      </w:pPr>
      <w:r>
        <w:rPr>
          <w:color w:val="3D3D3D"/>
          <w:w w:val="115"/>
        </w:rPr>
        <w:t>Фрагмент </w:t>
      </w:r>
      <w:r>
        <w:rPr>
          <w:color w:val="4D4D4D"/>
          <w:w w:val="115"/>
        </w:rPr>
        <w:t>отсеченного </w:t>
      </w:r>
      <w:r>
        <w:rPr>
          <w:color w:val="3D3D3D"/>
          <w:w w:val="115"/>
        </w:rPr>
        <w:t>когтя </w:t>
      </w:r>
      <w:r>
        <w:rPr>
          <w:color w:val="5E5E5E"/>
          <w:w w:val="115"/>
        </w:rPr>
        <w:t>у</w:t>
      </w:r>
      <w:r>
        <w:rPr>
          <w:color w:val="3D3D3D"/>
          <w:w w:val="115"/>
        </w:rPr>
        <w:t>казывает </w:t>
      </w:r>
      <w:r>
        <w:rPr>
          <w:color w:val="4D4D4D"/>
          <w:w w:val="115"/>
        </w:rPr>
        <w:t>на абсолютно </w:t>
      </w:r>
      <w:r>
        <w:rPr>
          <w:color w:val="3D3D3D"/>
          <w:w w:val="115"/>
        </w:rPr>
        <w:t>подавляющую </w:t>
      </w:r>
      <w:r>
        <w:rPr>
          <w:color w:val="4D4D4D"/>
          <w:w w:val="115"/>
        </w:rPr>
        <w:t>силу</w:t>
      </w:r>
      <w:r>
        <w:rPr>
          <w:color w:val="1D1D1D"/>
          <w:w w:val="115"/>
        </w:rPr>
        <w:t>, </w:t>
      </w:r>
      <w:r>
        <w:rPr>
          <w:color w:val="3D3D3D"/>
          <w:w w:val="115"/>
        </w:rPr>
        <w:t>исходя щ</w:t>
      </w:r>
      <w:r>
        <w:rPr>
          <w:color w:val="5E5E5E"/>
          <w:w w:val="115"/>
        </w:rPr>
        <w:t>у ю </w:t>
      </w:r>
      <w:r>
        <w:rPr>
          <w:color w:val="4D4D4D"/>
          <w:w w:val="115"/>
        </w:rPr>
        <w:t>от демонического духа птиц</w:t>
      </w:r>
      <w:r>
        <w:rPr>
          <w:color w:val="1D1D1D"/>
          <w:w w:val="115"/>
        </w:rPr>
        <w:t>ы</w:t>
      </w:r>
      <w:r>
        <w:rPr>
          <w:color w:val="3D3D3D"/>
          <w:w w:val="115"/>
        </w:rPr>
        <w:t>.</w:t>
      </w:r>
    </w:p>
    <w:p>
      <w:pPr>
        <w:numPr>
          <w:ilvl w:val="0"/>
          <w:numId w:val="31"/>
        </w:numPr>
        <w:tabs>
          <w:tab w:pos="671" w:val="left" w:leader="none"/>
        </w:tabs>
        <w:spacing w:line="221" w:lineRule="exact" w:before="0"/>
        <w:ind w:left="670" w:right="0" w:hanging="217"/>
        <w:jc w:val="both"/>
        <w:rPr>
          <w:b/>
          <w:color w:val="3D3D3D"/>
          <w:sz w:val="20"/>
        </w:rPr>
      </w:pPr>
      <w:r>
        <w:rPr>
          <w:b/>
          <w:color w:val="1D1D1D"/>
          <w:spacing w:val="-15"/>
          <w:w w:val="120"/>
          <w:sz w:val="20"/>
        </w:rPr>
        <w:t>От</w:t>
      </w:r>
      <w:r>
        <w:rPr>
          <w:b/>
          <w:color w:val="3D3D3D"/>
          <w:spacing w:val="-15"/>
          <w:w w:val="120"/>
          <w:sz w:val="20"/>
        </w:rPr>
        <w:t>су</w:t>
      </w:r>
      <w:r>
        <w:rPr>
          <w:b/>
          <w:color w:val="1D1D1D"/>
          <w:spacing w:val="-15"/>
          <w:w w:val="120"/>
          <w:sz w:val="20"/>
        </w:rPr>
        <w:t>т</w:t>
      </w:r>
      <w:r>
        <w:rPr>
          <w:b/>
          <w:color w:val="3D3D3D"/>
          <w:spacing w:val="-15"/>
          <w:w w:val="120"/>
          <w:sz w:val="20"/>
        </w:rPr>
        <w:t>с</w:t>
      </w:r>
      <w:r>
        <w:rPr>
          <w:b/>
          <w:color w:val="1D1D1D"/>
          <w:spacing w:val="-15"/>
          <w:w w:val="120"/>
          <w:sz w:val="20"/>
        </w:rPr>
        <w:t>тви</w:t>
      </w:r>
      <w:r>
        <w:rPr>
          <w:b/>
          <w:color w:val="4D4D4D"/>
          <w:spacing w:val="-15"/>
          <w:w w:val="120"/>
          <w:sz w:val="20"/>
        </w:rPr>
        <w:t>е</w:t>
      </w:r>
      <w:r>
        <w:rPr>
          <w:b/>
          <w:color w:val="4D4D4D"/>
          <w:spacing w:val="9"/>
          <w:w w:val="120"/>
          <w:sz w:val="20"/>
        </w:rPr>
        <w:t> </w:t>
      </w:r>
      <w:r>
        <w:rPr>
          <w:b/>
          <w:color w:val="0A0A0A"/>
          <w:spacing w:val="-8"/>
          <w:w w:val="120"/>
          <w:sz w:val="20"/>
        </w:rPr>
        <w:t>ц</w:t>
      </w:r>
      <w:r>
        <w:rPr>
          <w:b/>
          <w:color w:val="3D3D3D"/>
          <w:spacing w:val="-8"/>
          <w:w w:val="120"/>
          <w:sz w:val="20"/>
        </w:rPr>
        <w:t>е</w:t>
      </w:r>
      <w:r>
        <w:rPr>
          <w:b/>
          <w:color w:val="1D1D1D"/>
          <w:spacing w:val="-8"/>
          <w:w w:val="120"/>
          <w:sz w:val="20"/>
        </w:rPr>
        <w:t>нтр</w:t>
      </w:r>
      <w:r>
        <w:rPr>
          <w:b/>
          <w:color w:val="3D3D3D"/>
          <w:spacing w:val="-8"/>
          <w:w w:val="120"/>
          <w:sz w:val="20"/>
        </w:rPr>
        <w:t>ал</w:t>
      </w:r>
      <w:r>
        <w:rPr>
          <w:b/>
          <w:color w:val="1D1D1D"/>
          <w:spacing w:val="-8"/>
          <w:w w:val="120"/>
          <w:sz w:val="20"/>
        </w:rPr>
        <w:t>ьнойф</w:t>
      </w:r>
      <w:r>
        <w:rPr>
          <w:b/>
          <w:color w:val="3D3D3D"/>
          <w:spacing w:val="-8"/>
          <w:w w:val="120"/>
          <w:sz w:val="20"/>
        </w:rPr>
        <w:t>у</w:t>
      </w:r>
      <w:r>
        <w:rPr>
          <w:b/>
          <w:color w:val="1D1D1D"/>
          <w:spacing w:val="-8"/>
          <w:w w:val="120"/>
          <w:sz w:val="20"/>
        </w:rPr>
        <w:t>нкции</w:t>
      </w:r>
    </w:p>
    <w:p>
      <w:pPr>
        <w:pStyle w:val="BodyText"/>
        <w:spacing w:line="261" w:lineRule="auto" w:before="20"/>
        <w:ind w:left="148" w:right="143" w:firstLine="304"/>
        <w:jc w:val="both"/>
      </w:pPr>
      <w:r>
        <w:rPr>
          <w:color w:val="4D4D4D"/>
          <w:w w:val="120"/>
        </w:rPr>
        <w:t>Колебание </w:t>
      </w:r>
      <w:r>
        <w:rPr>
          <w:color w:val="3D3D3D"/>
          <w:w w:val="120"/>
        </w:rPr>
        <w:t>линий вверх и </w:t>
      </w:r>
      <w:r>
        <w:rPr>
          <w:color w:val="4D4D4D"/>
          <w:w w:val="120"/>
        </w:rPr>
        <w:t>вниз: это </w:t>
      </w:r>
      <w:r>
        <w:rPr>
          <w:color w:val="3D3D3D"/>
          <w:w w:val="120"/>
        </w:rPr>
        <w:t>может </w:t>
      </w:r>
      <w:r>
        <w:rPr>
          <w:color w:val="4D4D4D"/>
          <w:w w:val="120"/>
        </w:rPr>
        <w:t>указывать </w:t>
      </w:r>
      <w:r>
        <w:rPr>
          <w:color w:val="3D3D3D"/>
          <w:w w:val="120"/>
        </w:rPr>
        <w:t>на  </w:t>
      </w:r>
      <w:r>
        <w:rPr>
          <w:color w:val="4D4D4D"/>
          <w:w w:val="120"/>
        </w:rPr>
        <w:t>автономное  </w:t>
      </w:r>
      <w:r>
        <w:rPr>
          <w:color w:val="3D3D3D"/>
          <w:w w:val="120"/>
        </w:rPr>
        <w:t>продолжени</w:t>
      </w:r>
      <w:r>
        <w:rPr>
          <w:color w:val="5E5E5E"/>
          <w:w w:val="120"/>
        </w:rPr>
        <w:t>е  </w:t>
      </w:r>
      <w:r>
        <w:rPr>
          <w:color w:val="4D4D4D"/>
          <w:w w:val="120"/>
        </w:rPr>
        <w:t>«да»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«нет», которое  мы </w:t>
      </w:r>
      <w:r>
        <w:rPr>
          <w:color w:val="3D3D3D"/>
          <w:w w:val="120"/>
        </w:rPr>
        <w:t>в</w:t>
      </w:r>
      <w:r>
        <w:rPr>
          <w:color w:val="5E5E5E"/>
          <w:w w:val="120"/>
        </w:rPr>
        <w:t>с</w:t>
      </w:r>
      <w:r>
        <w:rPr>
          <w:color w:val="3D3D3D"/>
          <w:w w:val="120"/>
        </w:rPr>
        <w:t>тречаем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когда эго  </w:t>
      </w:r>
      <w:r>
        <w:rPr>
          <w:color w:val="3D3D3D"/>
          <w:spacing w:val="-5"/>
          <w:w w:val="120"/>
        </w:rPr>
        <w:t>н</w:t>
      </w:r>
      <w:r>
        <w:rPr>
          <w:color w:val="5E5E5E"/>
          <w:spacing w:val="-5"/>
          <w:w w:val="120"/>
        </w:rPr>
        <w:t>е  </w:t>
      </w:r>
      <w:r>
        <w:rPr>
          <w:color w:val="3D3D3D"/>
          <w:w w:val="120"/>
        </w:rPr>
        <w:t>в состоянии </w:t>
      </w:r>
      <w:r>
        <w:rPr>
          <w:color w:val="4D4D4D"/>
          <w:w w:val="120"/>
        </w:rPr>
        <w:t>удержать </w:t>
      </w:r>
      <w:r>
        <w:rPr>
          <w:color w:val="3D3D3D"/>
          <w:w w:val="120"/>
        </w:rPr>
        <w:t>напряженнос</w:t>
      </w:r>
      <w:r>
        <w:rPr>
          <w:color w:val="5E5E5E"/>
          <w:w w:val="120"/>
        </w:rPr>
        <w:t>ть </w:t>
      </w:r>
      <w:r>
        <w:rPr>
          <w:color w:val="3D3D3D"/>
          <w:w w:val="120"/>
        </w:rPr>
        <w:t>противо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положностей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его </w:t>
      </w:r>
      <w:r>
        <w:rPr>
          <w:color w:val="3D3D3D"/>
          <w:spacing w:val="2"/>
          <w:w w:val="120"/>
        </w:rPr>
        <w:t>прин</w:t>
      </w:r>
      <w:r>
        <w:rPr>
          <w:color w:val="5E5E5E"/>
          <w:spacing w:val="2"/>
          <w:w w:val="120"/>
        </w:rPr>
        <w:t>у</w:t>
      </w:r>
      <w:r>
        <w:rPr>
          <w:color w:val="3D3D3D"/>
          <w:spacing w:val="2"/>
          <w:w w:val="120"/>
        </w:rPr>
        <w:t>ждают, </w:t>
      </w:r>
      <w:r>
        <w:rPr>
          <w:color w:val="3D3D3D"/>
          <w:w w:val="120"/>
        </w:rPr>
        <w:t>так сказать, в</w:t>
      </w:r>
      <w:r>
        <w:rPr>
          <w:color w:val="5E5E5E"/>
          <w:w w:val="120"/>
        </w:rPr>
        <w:t>ертет</w:t>
      </w:r>
      <w:r>
        <w:rPr>
          <w:color w:val="3D3D3D"/>
          <w:w w:val="120"/>
        </w:rPr>
        <w:t>ься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ними. (см</w:t>
      </w:r>
      <w:r>
        <w:rPr>
          <w:color w:val="0A0A0A"/>
          <w:w w:val="120"/>
        </w:rPr>
        <w:t>. </w:t>
      </w:r>
      <w:r>
        <w:rPr>
          <w:color w:val="3D3D3D"/>
          <w:spacing w:val="5"/>
          <w:w w:val="120"/>
        </w:rPr>
        <w:t>Ри</w:t>
      </w:r>
      <w:r>
        <w:rPr>
          <w:color w:val="5E5E5E"/>
          <w:spacing w:val="5"/>
          <w:w w:val="120"/>
        </w:rPr>
        <w:t>с</w:t>
      </w:r>
      <w:r>
        <w:rPr>
          <w:color w:val="0A0A0A"/>
          <w:spacing w:val="5"/>
          <w:w w:val="120"/>
        </w:rPr>
        <w:t>.</w:t>
      </w:r>
      <w:r>
        <w:rPr>
          <w:color w:val="0A0A0A"/>
          <w:spacing w:val="23"/>
          <w:w w:val="120"/>
        </w:rPr>
        <w:t> </w:t>
      </w:r>
      <w:r>
        <w:rPr>
          <w:color w:val="4D4D4D"/>
          <w:w w:val="120"/>
        </w:rPr>
        <w:t>95)</w:t>
      </w:r>
    </w:p>
    <w:p>
      <w:pPr>
        <w:pStyle w:val="BodyText"/>
        <w:spacing w:line="264" w:lineRule="auto" w:before="4"/>
        <w:ind w:left="155" w:right="125" w:firstLine="307"/>
        <w:jc w:val="both"/>
      </w:pPr>
      <w:r>
        <w:rPr>
          <w:i/>
          <w:color w:val="4D4D4D"/>
          <w:w w:val="120"/>
        </w:rPr>
        <w:t>Но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мож</w:t>
      </w:r>
      <w:r>
        <w:rPr>
          <w:color w:val="5E5E5E"/>
          <w:w w:val="120"/>
        </w:rPr>
        <w:t>е </w:t>
      </w:r>
      <w:r>
        <w:rPr>
          <w:color w:val="3D3D3D"/>
          <w:w w:val="120"/>
        </w:rPr>
        <w:t>т </w:t>
      </w:r>
      <w:r>
        <w:rPr>
          <w:color w:val="4D4D4D"/>
          <w:w w:val="120"/>
        </w:rPr>
        <w:t>также указ</w:t>
      </w:r>
      <w:r>
        <w:rPr>
          <w:color w:val="1D1D1D"/>
          <w:w w:val="120"/>
        </w:rPr>
        <w:t>ы</w:t>
      </w:r>
      <w:r>
        <w:rPr>
          <w:color w:val="3D3D3D"/>
          <w:w w:val="120"/>
        </w:rPr>
        <w:t>вать на </w:t>
      </w:r>
      <w:r>
        <w:rPr>
          <w:color w:val="4D4D4D"/>
          <w:w w:val="120"/>
        </w:rPr>
        <w:t>состоя</w:t>
      </w:r>
      <w:r>
        <w:rPr>
          <w:color w:val="0A0A0A"/>
          <w:w w:val="120"/>
        </w:rPr>
        <w:t>­ </w:t>
      </w:r>
      <w:r>
        <w:rPr>
          <w:color w:val="1D1D1D"/>
          <w:w w:val="120"/>
        </w:rPr>
        <w:t>н</w:t>
      </w:r>
      <w:r>
        <w:rPr>
          <w:color w:val="4D4D4D"/>
          <w:w w:val="120"/>
        </w:rPr>
        <w:t>ие до </w:t>
      </w:r>
      <w:r>
        <w:rPr>
          <w:color w:val="3D3D3D"/>
          <w:w w:val="120"/>
        </w:rPr>
        <w:t>рождения чего-то </w:t>
      </w:r>
      <w:r>
        <w:rPr>
          <w:color w:val="4D4D4D"/>
          <w:w w:val="120"/>
        </w:rPr>
        <w:t>нового, третьего, </w:t>
      </w:r>
      <w:r>
        <w:rPr>
          <w:color w:val="3D3D3D"/>
          <w:w w:val="120"/>
        </w:rPr>
        <w:t>где</w:t>
      </w:r>
    </w:p>
    <w:p>
      <w:pPr>
        <w:pStyle w:val="BodyText"/>
        <w:spacing w:line="264" w:lineRule="auto"/>
        <w:ind w:left="155" w:right="143" w:firstLine="7"/>
        <w:jc w:val="both"/>
      </w:pPr>
      <w:r>
        <w:rPr>
          <w:color w:val="4D4D4D"/>
          <w:w w:val="115"/>
        </w:rPr>
        <w:t>«да» и </w:t>
      </w:r>
      <w:r>
        <w:rPr>
          <w:color w:val="3D3D3D"/>
          <w:w w:val="115"/>
        </w:rPr>
        <w:t>«н </w:t>
      </w:r>
      <w:r>
        <w:rPr>
          <w:color w:val="5E5E5E"/>
          <w:w w:val="115"/>
        </w:rPr>
        <w:t>ет » </w:t>
      </w:r>
      <w:r>
        <w:rPr>
          <w:color w:val="4D4D4D"/>
          <w:w w:val="115"/>
        </w:rPr>
        <w:t>могут быть </w:t>
      </w:r>
      <w:r>
        <w:rPr>
          <w:color w:val="3D3D3D"/>
          <w:w w:val="115"/>
        </w:rPr>
        <w:t>испытанны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полн</w:t>
      </w:r>
      <w:r>
        <w:rPr>
          <w:color w:val="5E5E5E"/>
          <w:w w:val="115"/>
        </w:rPr>
        <w:t>о</w:t>
      </w:r>
      <w:r>
        <w:rPr>
          <w:color w:val="3D3D3D"/>
          <w:w w:val="115"/>
        </w:rPr>
        <w:t>й интенсивностью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before="96"/>
        <w:ind w:left="5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0"/>
          <w:sz w:val="16"/>
        </w:rPr>
        <w:t>Ри</w:t>
      </w:r>
      <w:r>
        <w:rPr>
          <w:rFonts w:ascii="Arial" w:hAnsi="Arial"/>
          <w:i/>
          <w:color w:val="565656"/>
          <w:w w:val="110"/>
          <w:sz w:val="16"/>
        </w:rPr>
        <w:t>с</w:t>
      </w:r>
      <w:r>
        <w:rPr>
          <w:rFonts w:ascii="Arial" w:hAnsi="Arial"/>
          <w:i/>
          <w:color w:val="383838"/>
          <w:w w:val="110"/>
          <w:sz w:val="16"/>
        </w:rPr>
        <w:t>. 154: Ри</w:t>
      </w:r>
      <w:r>
        <w:rPr>
          <w:rFonts w:ascii="Arial" w:hAnsi="Arial"/>
          <w:i/>
          <w:color w:val="565656"/>
          <w:w w:val="110"/>
          <w:sz w:val="16"/>
        </w:rPr>
        <w:t>су</w:t>
      </w:r>
      <w:r>
        <w:rPr>
          <w:rFonts w:ascii="Arial" w:hAnsi="Arial"/>
          <w:i/>
          <w:color w:val="383838"/>
          <w:w w:val="110"/>
          <w:sz w:val="16"/>
        </w:rPr>
        <w:t>н </w:t>
      </w:r>
      <w:r>
        <w:rPr>
          <w:rFonts w:ascii="Arial" w:hAnsi="Arial"/>
          <w:i/>
          <w:color w:val="565656"/>
          <w:w w:val="110"/>
          <w:sz w:val="16"/>
        </w:rPr>
        <w:t>о</w:t>
      </w:r>
      <w:r>
        <w:rPr>
          <w:rFonts w:ascii="Arial" w:hAnsi="Arial"/>
          <w:i/>
          <w:color w:val="383838"/>
          <w:w w:val="110"/>
          <w:sz w:val="16"/>
        </w:rPr>
        <w:t>к 28-л</w:t>
      </w:r>
      <w:r>
        <w:rPr>
          <w:rFonts w:ascii="Arial" w:hAnsi="Arial"/>
          <w:i/>
          <w:color w:val="565656"/>
          <w:w w:val="110"/>
          <w:sz w:val="16"/>
        </w:rPr>
        <w:t>етнего </w:t>
      </w:r>
      <w:r>
        <w:rPr>
          <w:rFonts w:ascii="Arial" w:hAnsi="Arial"/>
          <w:i/>
          <w:color w:val="464646"/>
          <w:w w:val="110"/>
          <w:sz w:val="16"/>
        </w:rPr>
        <w:t>мужчины.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8"/>
        <w:rPr>
          <w:rFonts w:ascii="Arial"/>
          <w:i/>
          <w:sz w:val="14"/>
        </w:rPr>
      </w:pPr>
    </w:p>
    <w:p>
      <w:pPr>
        <w:spacing w:before="0"/>
        <w:ind w:left="68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w w:val="110"/>
          <w:sz w:val="16"/>
        </w:rPr>
        <w:t>Рис. 155</w:t>
      </w:r>
      <w:r>
        <w:rPr>
          <w:rFonts w:ascii="Arial" w:hAnsi="Arial"/>
          <w:i/>
          <w:color w:val="565656"/>
          <w:w w:val="110"/>
          <w:sz w:val="16"/>
        </w:rPr>
        <w:t>: </w:t>
      </w:r>
      <w:r>
        <w:rPr>
          <w:rFonts w:ascii="Arial" w:hAnsi="Arial"/>
          <w:i/>
          <w:color w:val="383838"/>
          <w:w w:val="110"/>
          <w:sz w:val="16"/>
        </w:rPr>
        <w:t>Ри</w:t>
      </w:r>
      <w:r>
        <w:rPr>
          <w:rFonts w:ascii="Arial" w:hAnsi="Arial"/>
          <w:i/>
          <w:color w:val="565656"/>
          <w:w w:val="110"/>
          <w:sz w:val="16"/>
        </w:rPr>
        <w:t>суно</w:t>
      </w:r>
      <w:r>
        <w:rPr>
          <w:rFonts w:ascii="Arial" w:hAnsi="Arial"/>
          <w:i/>
          <w:color w:val="383838"/>
          <w:w w:val="110"/>
          <w:sz w:val="16"/>
        </w:rPr>
        <w:t>к 24</w:t>
      </w:r>
      <w:r>
        <w:rPr>
          <w:rFonts w:ascii="Arial" w:hAnsi="Arial"/>
          <w:i/>
          <w:color w:val="050505"/>
          <w:w w:val="110"/>
          <w:sz w:val="16"/>
        </w:rPr>
        <w:t>-</w:t>
      </w:r>
      <w:r>
        <w:rPr>
          <w:rFonts w:ascii="Arial" w:hAnsi="Arial"/>
          <w:i/>
          <w:color w:val="464646"/>
          <w:w w:val="110"/>
          <w:sz w:val="16"/>
        </w:rPr>
        <w:t>летнего, того же, </w:t>
      </w:r>
      <w:r>
        <w:rPr>
          <w:rFonts w:ascii="Arial" w:hAnsi="Arial"/>
          <w:i/>
          <w:color w:val="383838"/>
          <w:w w:val="110"/>
          <w:sz w:val="16"/>
        </w:rPr>
        <w:t>кт </w:t>
      </w:r>
      <w:r>
        <w:rPr>
          <w:rFonts w:ascii="Arial" w:hAnsi="Arial"/>
          <w:i/>
          <w:color w:val="565656"/>
          <w:w w:val="110"/>
          <w:sz w:val="16"/>
        </w:rPr>
        <w:t>о </w:t>
      </w:r>
      <w:r>
        <w:rPr>
          <w:rFonts w:ascii="Arial" w:hAnsi="Arial"/>
          <w:i/>
          <w:color w:val="464646"/>
          <w:w w:val="110"/>
          <w:sz w:val="16"/>
        </w:rPr>
        <w:t>нарисовал </w:t>
      </w:r>
      <w:r>
        <w:rPr>
          <w:rFonts w:ascii="Arial" w:hAnsi="Arial"/>
          <w:i/>
          <w:color w:val="565656"/>
          <w:w w:val="110"/>
          <w:sz w:val="16"/>
        </w:rPr>
        <w:t>рисунок </w:t>
      </w:r>
      <w:r>
        <w:rPr>
          <w:rFonts w:ascii="Arial" w:hAnsi="Arial"/>
          <w:i/>
          <w:color w:val="383838"/>
          <w:w w:val="110"/>
          <w:sz w:val="16"/>
        </w:rPr>
        <w:t>83.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53" w:top="780" w:bottom="134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7"/>
        <w:rPr>
          <w:rFonts w:ascii="Arial"/>
          <w:i/>
          <w:sz w:val="21"/>
        </w:rPr>
      </w:pPr>
    </w:p>
    <w:p>
      <w:pPr>
        <w:spacing w:line="285" w:lineRule="auto" w:before="95"/>
        <w:ind w:left="204" w:right="216" w:firstLine="313"/>
        <w:jc w:val="left"/>
        <w:rPr>
          <w:rFonts w:ascii="Arial" w:hAnsi="Arial"/>
          <w:i/>
          <w:sz w:val="16"/>
        </w:rPr>
      </w:pPr>
      <w:r>
        <w:rPr>
          <w:color w:val="414141"/>
          <w:spacing w:val="-8"/>
          <w:w w:val="110"/>
          <w:sz w:val="16"/>
        </w:rPr>
        <w:t>Pt1c</w:t>
      </w:r>
      <w:r>
        <w:rPr>
          <w:color w:val="0E0E0E"/>
          <w:spacing w:val="-8"/>
          <w:w w:val="110"/>
          <w:sz w:val="16"/>
        </w:rPr>
        <w:t>.</w:t>
      </w:r>
      <w:r>
        <w:rPr>
          <w:color w:val="0E0E0E"/>
          <w:spacing w:val="28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156: Рисунок </w:t>
      </w:r>
      <w:r>
        <w:rPr>
          <w:rFonts w:ascii="Arial" w:hAnsi="Arial"/>
          <w:i/>
          <w:color w:val="414141"/>
          <w:spacing w:val="-4"/>
          <w:w w:val="110"/>
          <w:sz w:val="16"/>
        </w:rPr>
        <w:t>35</w:t>
      </w:r>
      <w:r>
        <w:rPr>
          <w:rFonts w:ascii="Arial" w:hAnsi="Arial"/>
          <w:i/>
          <w:color w:val="0E0E0E"/>
          <w:spacing w:val="-4"/>
          <w:w w:val="110"/>
          <w:sz w:val="16"/>
        </w:rPr>
        <w:t>-</w:t>
      </w:r>
      <w:r>
        <w:rPr>
          <w:rFonts w:ascii="Arial" w:hAnsi="Arial"/>
          <w:i/>
          <w:color w:val="414141"/>
          <w:spacing w:val="-4"/>
          <w:w w:val="110"/>
          <w:sz w:val="16"/>
        </w:rPr>
        <w:t>летнеrо </w:t>
      </w:r>
      <w:r>
        <w:rPr>
          <w:rFonts w:ascii="Arial" w:hAnsi="Arial"/>
          <w:i/>
          <w:color w:val="414141"/>
          <w:w w:val="110"/>
          <w:sz w:val="16"/>
        </w:rPr>
        <w:t>мужчины </w:t>
      </w:r>
      <w:r>
        <w:rPr>
          <w:rFonts w:ascii="Arial" w:hAnsi="Arial"/>
          <w:i/>
          <w:color w:val="525252"/>
          <w:w w:val="110"/>
          <w:sz w:val="16"/>
        </w:rPr>
        <w:t>созgан </w:t>
      </w:r>
      <w:r>
        <w:rPr>
          <w:rFonts w:ascii="Arial" w:hAnsi="Arial"/>
          <w:i/>
          <w:color w:val="414141"/>
          <w:w w:val="110"/>
          <w:sz w:val="16"/>
        </w:rPr>
        <w:t>из  </w:t>
      </w:r>
      <w:r>
        <w:rPr>
          <w:rFonts w:ascii="Arial" w:hAnsi="Arial"/>
          <w:i/>
          <w:color w:val="525252"/>
          <w:w w:val="110"/>
          <w:sz w:val="16"/>
        </w:rPr>
        <w:t>сновиgения  </w:t>
      </w:r>
      <w:r>
        <w:rPr>
          <w:rFonts w:ascii="Arial" w:hAnsi="Arial"/>
          <w:i/>
          <w:color w:val="414141"/>
          <w:w w:val="110"/>
          <w:sz w:val="16"/>
        </w:rPr>
        <w:t>и  </w:t>
      </w:r>
      <w:r>
        <w:rPr>
          <w:rFonts w:ascii="Arial" w:hAnsi="Arial"/>
          <w:i/>
          <w:color w:val="525252"/>
          <w:w w:val="110"/>
          <w:sz w:val="16"/>
        </w:rPr>
        <w:t>послеgующего  ахтивного  воображения. </w:t>
      </w:r>
      <w:r>
        <w:rPr>
          <w:rFonts w:ascii="Arial" w:hAnsi="Arial"/>
          <w:i/>
          <w:color w:val="414141"/>
          <w:w w:val="110"/>
          <w:sz w:val="16"/>
        </w:rPr>
        <w:t>Он показывает </w:t>
      </w:r>
      <w:r>
        <w:rPr>
          <w:rFonts w:ascii="Arial" w:hAnsi="Arial"/>
          <w:i/>
          <w:color w:val="525252"/>
          <w:w w:val="110"/>
          <w:sz w:val="16"/>
        </w:rPr>
        <w:t>совместную работу бессознательного </w:t>
      </w:r>
      <w:r>
        <w:rPr>
          <w:rFonts w:ascii="Arial" w:hAnsi="Arial"/>
          <w:color w:val="525252"/>
          <w:w w:val="110"/>
          <w:sz w:val="15"/>
        </w:rPr>
        <w:t>с </w:t>
      </w:r>
      <w:r>
        <w:rPr>
          <w:rFonts w:ascii="Arial" w:hAnsi="Arial"/>
          <w:i/>
          <w:color w:val="414141"/>
          <w:w w:val="110"/>
          <w:sz w:val="16"/>
        </w:rPr>
        <w:t>созн анием</w:t>
      </w:r>
      <w:r>
        <w:rPr>
          <w:rFonts w:ascii="Arial" w:hAnsi="Arial"/>
          <w:i/>
          <w:color w:val="757575"/>
          <w:w w:val="110"/>
          <w:sz w:val="16"/>
        </w:rPr>
        <w:t>, </w:t>
      </w:r>
      <w:r>
        <w:rPr>
          <w:rFonts w:ascii="Arial" w:hAnsi="Arial"/>
          <w:i/>
          <w:color w:val="525252"/>
          <w:w w:val="110"/>
          <w:sz w:val="16"/>
        </w:rPr>
        <w:t>откуgа произошел этот символ. </w:t>
      </w:r>
      <w:r>
        <w:rPr>
          <w:rFonts w:ascii="Arial" w:hAnsi="Arial"/>
          <w:i/>
          <w:color w:val="414141"/>
          <w:w w:val="110"/>
          <w:sz w:val="16"/>
        </w:rPr>
        <w:t>Из </w:t>
      </w:r>
      <w:r>
        <w:rPr>
          <w:rFonts w:ascii="Arial" w:hAnsi="Arial"/>
          <w:i/>
          <w:color w:val="414141"/>
          <w:w w:val="110"/>
          <w:sz w:val="16"/>
        </w:rPr>
        <w:t>кажgоrо из </w:t>
      </w:r>
      <w:r>
        <w:rPr>
          <w:rFonts w:ascii="Arial" w:hAnsi="Arial"/>
          <w:i/>
          <w:color w:val="525252"/>
          <w:w w:val="110"/>
          <w:sz w:val="16"/>
        </w:rPr>
        <w:t>этих </w:t>
      </w:r>
      <w:r>
        <w:rPr>
          <w:rFonts w:ascii="Arial" w:hAnsi="Arial"/>
          <w:i/>
          <w:color w:val="414141"/>
          <w:w w:val="110"/>
          <w:sz w:val="16"/>
        </w:rPr>
        <w:t>четырех </w:t>
      </w:r>
      <w:r>
        <w:rPr>
          <w:rFonts w:ascii="Arial" w:hAnsi="Arial"/>
          <w:i/>
          <w:color w:val="525252"/>
          <w:w w:val="110"/>
          <w:sz w:val="16"/>
        </w:rPr>
        <w:t>элементов: terra </w:t>
      </w:r>
      <w:r>
        <w:rPr>
          <w:rFonts w:ascii="Arial" w:hAnsi="Arial"/>
          <w:i/>
          <w:color w:val="414141"/>
          <w:w w:val="110"/>
          <w:sz w:val="15"/>
        </w:rPr>
        <w:t>(</w:t>
      </w:r>
      <w:r>
        <w:rPr>
          <w:rFonts w:ascii="Arial" w:hAnsi="Arial"/>
          <w:i/>
          <w:color w:val="232323"/>
          <w:w w:val="110"/>
          <w:sz w:val="15"/>
        </w:rPr>
        <w:t>= </w:t>
      </w:r>
      <w:r>
        <w:rPr>
          <w:rFonts w:ascii="Arial" w:hAnsi="Arial"/>
          <w:i/>
          <w:color w:val="525252"/>
          <w:w w:val="110"/>
          <w:sz w:val="16"/>
        </w:rPr>
        <w:t>земля), aqua </w:t>
      </w:r>
      <w:r>
        <w:rPr>
          <w:rFonts w:ascii="Arial" w:hAnsi="Arial"/>
          <w:i/>
          <w:color w:val="525252"/>
          <w:w w:val="110"/>
          <w:sz w:val="15"/>
        </w:rPr>
        <w:t>(</w:t>
      </w:r>
      <w:r>
        <w:rPr>
          <w:rFonts w:ascii="Arial" w:hAnsi="Arial"/>
          <w:i/>
          <w:color w:val="232323"/>
          <w:w w:val="110"/>
          <w:sz w:val="15"/>
        </w:rPr>
        <w:t>= </w:t>
      </w:r>
      <w:r>
        <w:rPr>
          <w:rFonts w:ascii="Arial" w:hAnsi="Arial"/>
          <w:i/>
          <w:color w:val="525252"/>
          <w:w w:val="110"/>
          <w:sz w:val="16"/>
        </w:rPr>
        <w:t>воgа), aer </w:t>
      </w:r>
      <w:r>
        <w:rPr>
          <w:rFonts w:ascii="Arial" w:hAnsi="Arial"/>
          <w:i/>
          <w:color w:val="414141"/>
          <w:w w:val="110"/>
          <w:sz w:val="15"/>
        </w:rPr>
        <w:t>(</w:t>
      </w:r>
      <w:r>
        <w:rPr>
          <w:rFonts w:ascii="Arial" w:hAnsi="Arial"/>
          <w:i/>
          <w:color w:val="232323"/>
          <w:w w:val="110"/>
          <w:sz w:val="15"/>
        </w:rPr>
        <w:t>= </w:t>
      </w:r>
      <w:r>
        <w:rPr>
          <w:rFonts w:ascii="Arial" w:hAnsi="Arial"/>
          <w:i/>
          <w:color w:val="525252"/>
          <w:w w:val="110"/>
          <w:sz w:val="16"/>
        </w:rPr>
        <w:t>возgух) </w:t>
      </w:r>
      <w:r>
        <w:rPr>
          <w:rFonts w:ascii="Arial" w:hAnsi="Arial"/>
          <w:i/>
          <w:color w:val="414141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ignis </w:t>
      </w:r>
      <w:r>
        <w:rPr>
          <w:rFonts w:ascii="Arial" w:hAnsi="Arial"/>
          <w:i/>
          <w:color w:val="525252"/>
          <w:w w:val="110"/>
          <w:sz w:val="15"/>
        </w:rPr>
        <w:t>(</w:t>
      </w:r>
      <w:r>
        <w:rPr>
          <w:rFonts w:ascii="Arial" w:hAnsi="Arial"/>
          <w:i/>
          <w:color w:val="232323"/>
          <w:w w:val="110"/>
          <w:sz w:val="15"/>
        </w:rPr>
        <w:t>= </w:t>
      </w:r>
      <w:r>
        <w:rPr>
          <w:rFonts w:ascii="Arial" w:hAnsi="Arial"/>
          <w:i/>
          <w:color w:val="525252"/>
          <w:w w:val="110"/>
          <w:sz w:val="16"/>
        </w:rPr>
        <w:t>огонь) вн из</w:t>
      </w:r>
      <w:r>
        <w:rPr>
          <w:rFonts w:ascii="Arial" w:hAnsi="Arial"/>
          <w:i/>
          <w:color w:val="757575"/>
          <w:w w:val="110"/>
          <w:sz w:val="16"/>
        </w:rPr>
        <w:t>у </w:t>
      </w:r>
      <w:r>
        <w:rPr>
          <w:rFonts w:ascii="Arial" w:hAnsi="Arial"/>
          <w:i/>
          <w:color w:val="232323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растет </w:t>
      </w:r>
      <w:r>
        <w:rPr>
          <w:rFonts w:ascii="Arial" w:hAnsi="Arial"/>
          <w:i/>
          <w:color w:val="525252"/>
          <w:w w:val="110"/>
          <w:sz w:val="16"/>
        </w:rPr>
        <w:t>gерево. </w:t>
      </w:r>
      <w:r>
        <w:rPr>
          <w:rFonts w:ascii="Arial" w:hAnsi="Arial"/>
          <w:i/>
          <w:color w:val="414141"/>
          <w:w w:val="110"/>
          <w:sz w:val="16"/>
        </w:rPr>
        <w:t>И из </w:t>
      </w:r>
      <w:r>
        <w:rPr>
          <w:rFonts w:ascii="Arial" w:hAnsi="Arial"/>
          <w:i/>
          <w:color w:val="525252"/>
          <w:w w:val="110"/>
          <w:sz w:val="16"/>
        </w:rPr>
        <w:t>этuх </w:t>
      </w:r>
      <w:r>
        <w:rPr>
          <w:rFonts w:ascii="Arial" w:hAnsi="Arial"/>
          <w:i/>
          <w:color w:val="414141"/>
          <w:w w:val="110"/>
          <w:sz w:val="16"/>
        </w:rPr>
        <w:t>четырех gеревьев ucxogum </w:t>
      </w:r>
      <w:r>
        <w:rPr>
          <w:rFonts w:ascii="Arial" w:hAnsi="Arial"/>
          <w:i/>
          <w:color w:val="525252"/>
          <w:w w:val="110"/>
          <w:sz w:val="16"/>
        </w:rPr>
        <w:t>свет в бытuе, </w:t>
      </w:r>
      <w:r>
        <w:rPr>
          <w:rFonts w:ascii="Arial" w:hAnsi="Arial"/>
          <w:i/>
          <w:color w:val="414141"/>
          <w:w w:val="110"/>
          <w:sz w:val="16"/>
        </w:rPr>
        <w:t>как </w:t>
      </w:r>
      <w:r>
        <w:rPr>
          <w:rFonts w:ascii="Arial" w:hAnsi="Arial"/>
          <w:i/>
          <w:color w:val="525252"/>
          <w:w w:val="110"/>
          <w:sz w:val="16"/>
        </w:rPr>
        <w:t>пятый элемент, </w:t>
      </w:r>
      <w:r>
        <w:rPr>
          <w:rFonts w:ascii="Arial" w:hAnsi="Arial"/>
          <w:i/>
          <w:color w:val="414141"/>
          <w:w w:val="110"/>
          <w:sz w:val="16"/>
        </w:rPr>
        <w:t>квuнтэссенция. Центральный </w:t>
      </w:r>
      <w:r>
        <w:rPr>
          <w:rFonts w:ascii="Arial" w:hAnsi="Arial"/>
          <w:i/>
          <w:color w:val="525252"/>
          <w:w w:val="110"/>
          <w:sz w:val="16"/>
        </w:rPr>
        <w:t>свет явствует о </w:t>
      </w:r>
      <w:r>
        <w:rPr>
          <w:rFonts w:ascii="Arial" w:hAnsi="Arial"/>
          <w:i/>
          <w:color w:val="414141"/>
          <w:w w:val="110"/>
          <w:sz w:val="16"/>
        </w:rPr>
        <w:t>наличиu </w:t>
      </w:r>
      <w:r>
        <w:rPr>
          <w:rFonts w:ascii="Arial" w:hAnsi="Arial"/>
          <w:i/>
          <w:color w:val="525252"/>
          <w:w w:val="110"/>
          <w:sz w:val="16"/>
        </w:rPr>
        <w:t>лuца </w:t>
      </w:r>
      <w:r>
        <w:rPr>
          <w:rFonts w:ascii="Arial" w:hAnsi="Arial"/>
          <w:color w:val="525252"/>
          <w:w w:val="110"/>
          <w:sz w:val="16"/>
        </w:rPr>
        <w:t>с </w:t>
      </w:r>
      <w:r>
        <w:rPr>
          <w:rFonts w:ascii="Arial" w:hAnsi="Arial"/>
          <w:i/>
          <w:color w:val="414141"/>
          <w:w w:val="110"/>
          <w:sz w:val="16"/>
        </w:rPr>
        <w:t>человеческой </w:t>
      </w:r>
      <w:r>
        <w:rPr>
          <w:rFonts w:ascii="Arial" w:hAnsi="Arial"/>
          <w:i/>
          <w:color w:val="525252"/>
          <w:w w:val="110"/>
          <w:sz w:val="16"/>
        </w:rPr>
        <w:t>головой </w:t>
      </w:r>
      <w:r>
        <w:rPr>
          <w:rFonts w:ascii="Arial" w:hAnsi="Arial"/>
          <w:i/>
          <w:color w:val="414141"/>
          <w:w w:val="110"/>
          <w:sz w:val="16"/>
        </w:rPr>
        <w:t>или  </w:t>
      </w:r>
      <w:r>
        <w:rPr>
          <w:rFonts w:ascii="Arial" w:hAnsi="Arial"/>
          <w:i/>
          <w:color w:val="525252"/>
          <w:w w:val="110"/>
          <w:sz w:val="16"/>
        </w:rPr>
        <w:t>сознанuем.  </w:t>
      </w:r>
      <w:r>
        <w:rPr>
          <w:rFonts w:ascii="Arial" w:hAnsi="Arial"/>
          <w:i/>
          <w:color w:val="414141"/>
          <w:w w:val="110"/>
          <w:sz w:val="16"/>
        </w:rPr>
        <w:t>Рисунок  </w:t>
      </w:r>
      <w:r>
        <w:rPr>
          <w:rFonts w:ascii="Arial" w:hAnsi="Arial"/>
          <w:i/>
          <w:color w:val="525252"/>
          <w:w w:val="110"/>
          <w:sz w:val="16"/>
        </w:rPr>
        <w:t>окружен  </w:t>
      </w:r>
      <w:r>
        <w:rPr>
          <w:rFonts w:ascii="Arial" w:hAnsi="Arial"/>
          <w:i/>
          <w:color w:val="414141"/>
          <w:w w:val="110"/>
          <w:sz w:val="16"/>
        </w:rPr>
        <w:t>черной </w:t>
      </w:r>
      <w:r>
        <w:rPr>
          <w:rFonts w:ascii="Arial" w:hAnsi="Arial"/>
          <w:i/>
          <w:color w:val="525252"/>
          <w:w w:val="110"/>
          <w:sz w:val="16"/>
        </w:rPr>
        <w:t>змеей, которая </w:t>
      </w:r>
      <w:r>
        <w:rPr>
          <w:rFonts w:ascii="Arial" w:hAnsi="Arial"/>
          <w:i/>
          <w:color w:val="414141"/>
          <w:w w:val="110"/>
          <w:sz w:val="16"/>
        </w:rPr>
        <w:t>кусает </w:t>
      </w:r>
      <w:r>
        <w:rPr>
          <w:rFonts w:ascii="Arial" w:hAnsi="Arial"/>
          <w:i/>
          <w:color w:val="525252"/>
          <w:w w:val="110"/>
          <w:sz w:val="16"/>
        </w:rPr>
        <w:t>себя за </w:t>
      </w:r>
      <w:r>
        <w:rPr>
          <w:rFonts w:ascii="Arial" w:hAnsi="Arial"/>
          <w:i/>
          <w:color w:val="414141"/>
          <w:w w:val="110"/>
          <w:sz w:val="16"/>
        </w:rPr>
        <w:t>хвост. Она (змея) </w:t>
      </w:r>
      <w:r>
        <w:rPr>
          <w:rFonts w:ascii="Arial" w:hAnsi="Arial"/>
          <w:i/>
          <w:color w:val="525252"/>
          <w:w w:val="110"/>
          <w:sz w:val="16"/>
        </w:rPr>
        <w:t>отgеляет </w:t>
      </w:r>
      <w:r>
        <w:rPr>
          <w:rFonts w:ascii="Arial" w:hAnsi="Arial"/>
          <w:i/>
          <w:color w:val="414141"/>
          <w:w w:val="110"/>
          <w:sz w:val="16"/>
        </w:rPr>
        <w:t>или </w:t>
      </w:r>
      <w:r>
        <w:rPr>
          <w:rFonts w:ascii="Arial" w:hAnsi="Arial"/>
          <w:i/>
          <w:color w:val="525252"/>
          <w:w w:val="110"/>
          <w:sz w:val="16"/>
        </w:rPr>
        <w:t>защищает появляющийся свет, </w:t>
      </w:r>
      <w:r>
        <w:rPr>
          <w:rFonts w:ascii="Arial" w:hAnsi="Arial"/>
          <w:i/>
          <w:color w:val="414141"/>
          <w:w w:val="110"/>
          <w:sz w:val="16"/>
        </w:rPr>
        <w:t>который </w:t>
      </w:r>
      <w:r>
        <w:rPr>
          <w:rFonts w:ascii="Arial" w:hAnsi="Arial"/>
          <w:i/>
          <w:color w:val="525252"/>
          <w:w w:val="110"/>
          <w:sz w:val="16"/>
        </w:rPr>
        <w:t>выхоgит </w:t>
      </w:r>
      <w:r>
        <w:rPr>
          <w:rFonts w:ascii="Arial" w:hAnsi="Arial"/>
          <w:i/>
          <w:color w:val="414141"/>
          <w:w w:val="110"/>
          <w:sz w:val="16"/>
        </w:rPr>
        <w:t>из </w:t>
      </w:r>
      <w:r>
        <w:rPr>
          <w:rFonts w:ascii="Arial" w:hAnsi="Arial"/>
          <w:i/>
          <w:color w:val="525252"/>
          <w:w w:val="110"/>
          <w:sz w:val="16"/>
        </w:rPr>
        <w:t>этого естественного символического </w:t>
      </w:r>
      <w:r>
        <w:rPr>
          <w:rFonts w:ascii="Arial" w:hAnsi="Arial"/>
          <w:i/>
          <w:color w:val="414141"/>
          <w:w w:val="110"/>
          <w:sz w:val="16"/>
        </w:rPr>
        <w:t>процесса. Рисунок </w:t>
      </w:r>
      <w:r>
        <w:rPr>
          <w:rFonts w:ascii="Arial" w:hAnsi="Arial"/>
          <w:i/>
          <w:color w:val="525252"/>
          <w:w w:val="110"/>
          <w:sz w:val="16"/>
        </w:rPr>
        <w:t>может быть понят,  </w:t>
      </w:r>
      <w:r>
        <w:rPr>
          <w:rFonts w:ascii="Arial" w:hAnsi="Arial"/>
          <w:i/>
          <w:color w:val="414141"/>
          <w:w w:val="110"/>
          <w:sz w:val="16"/>
        </w:rPr>
        <w:t>как </w:t>
      </w:r>
      <w:r>
        <w:rPr>
          <w:rFonts w:ascii="Arial" w:hAnsi="Arial"/>
          <w:i/>
          <w:color w:val="525252"/>
          <w:w w:val="110"/>
          <w:sz w:val="16"/>
        </w:rPr>
        <w:t>символ </w:t>
      </w:r>
      <w:r>
        <w:rPr>
          <w:rFonts w:ascii="Arial" w:hAnsi="Arial"/>
          <w:i/>
          <w:color w:val="414141"/>
          <w:w w:val="110"/>
          <w:sz w:val="16"/>
        </w:rPr>
        <w:t>процесса </w:t>
      </w:r>
      <w:r>
        <w:rPr>
          <w:rFonts w:ascii="Arial" w:hAnsi="Arial"/>
          <w:i/>
          <w:color w:val="525252"/>
          <w:w w:val="110"/>
          <w:sz w:val="16"/>
        </w:rPr>
        <w:t>сотворения сознания. </w:t>
      </w:r>
      <w:r>
        <w:rPr>
          <w:rFonts w:ascii="Arial" w:hAnsi="Arial"/>
          <w:i/>
          <w:color w:val="414141"/>
          <w:w w:val="110"/>
          <w:sz w:val="16"/>
        </w:rPr>
        <w:t>Он также </w:t>
      </w:r>
      <w:r>
        <w:rPr>
          <w:rFonts w:ascii="Arial" w:hAnsi="Arial"/>
          <w:i/>
          <w:color w:val="525252"/>
          <w:w w:val="110"/>
          <w:sz w:val="16"/>
        </w:rPr>
        <w:t>может быть </w:t>
      </w:r>
      <w:r>
        <w:rPr>
          <w:rFonts w:ascii="Arial" w:hAnsi="Arial"/>
          <w:i/>
          <w:color w:val="414141"/>
          <w:w w:val="110"/>
          <w:sz w:val="16"/>
        </w:rPr>
        <w:t>рассмотрен, ках изображение процесса </w:t>
      </w:r>
      <w:r>
        <w:rPr>
          <w:rFonts w:ascii="Arial" w:hAnsi="Arial"/>
          <w:i/>
          <w:color w:val="525252"/>
          <w:w w:val="110"/>
          <w:sz w:val="16"/>
        </w:rPr>
        <w:t>gистилляции </w:t>
      </w:r>
      <w:r>
        <w:rPr>
          <w:rFonts w:ascii="Arial" w:hAnsi="Arial"/>
          <w:i/>
          <w:color w:val="414141"/>
          <w:w w:val="110"/>
          <w:sz w:val="16"/>
        </w:rPr>
        <w:t>из четырех или </w:t>
      </w:r>
      <w:r>
        <w:rPr>
          <w:rFonts w:ascii="Arial" w:hAnsi="Arial"/>
          <w:color w:val="525252"/>
          <w:w w:val="110"/>
          <w:sz w:val="16"/>
        </w:rPr>
        <w:t>с </w:t>
      </w:r>
      <w:r>
        <w:rPr>
          <w:rFonts w:ascii="Arial" w:hAnsi="Arial"/>
          <w:i/>
          <w:color w:val="414141"/>
          <w:w w:val="110"/>
          <w:sz w:val="16"/>
        </w:rPr>
        <w:t>четырьмя функциями </w:t>
      </w:r>
      <w:r>
        <w:rPr>
          <w:rFonts w:ascii="Arial" w:hAnsi="Arial"/>
          <w:i/>
          <w:color w:val="525252"/>
          <w:w w:val="110"/>
          <w:sz w:val="16"/>
        </w:rPr>
        <w:t>сознания, уникальным значением рисунка, сновиgения, </w:t>
      </w:r>
      <w:r>
        <w:rPr>
          <w:rFonts w:ascii="Arial" w:hAnsi="Arial"/>
          <w:i/>
          <w:color w:val="525252"/>
          <w:w w:val="110"/>
          <w:sz w:val="16"/>
        </w:rPr>
        <w:t>сказки </w:t>
      </w:r>
      <w:r>
        <w:rPr>
          <w:rFonts w:ascii="Arial" w:hAnsi="Arial"/>
          <w:i/>
          <w:color w:val="414141"/>
          <w:w w:val="110"/>
          <w:sz w:val="16"/>
        </w:rPr>
        <w:t>или мифа. Из </w:t>
      </w:r>
      <w:r>
        <w:rPr>
          <w:rFonts w:ascii="Arial" w:hAnsi="Arial"/>
          <w:i/>
          <w:color w:val="525252"/>
          <w:w w:val="110"/>
          <w:sz w:val="16"/>
        </w:rPr>
        <w:t>этого </w:t>
      </w:r>
      <w:r>
        <w:rPr>
          <w:rFonts w:ascii="Arial" w:hAnsi="Arial"/>
          <w:i/>
          <w:color w:val="414141"/>
          <w:w w:val="110"/>
          <w:sz w:val="16"/>
        </w:rPr>
        <w:t>циркумамбуляционного </w:t>
      </w:r>
      <w:r>
        <w:rPr>
          <w:rFonts w:ascii="Arial" w:hAnsi="Arial"/>
          <w:i/>
          <w:color w:val="525252"/>
          <w:w w:val="110"/>
          <w:sz w:val="16"/>
        </w:rPr>
        <w:t>процесса может </w:t>
      </w:r>
      <w:r>
        <w:rPr>
          <w:rFonts w:ascii="Arial" w:hAnsi="Arial"/>
          <w:i/>
          <w:color w:val="414141"/>
          <w:w w:val="110"/>
          <w:sz w:val="16"/>
        </w:rPr>
        <w:t>развернуться и </w:t>
      </w:r>
      <w:r>
        <w:rPr>
          <w:rFonts w:ascii="Arial" w:hAnsi="Arial"/>
          <w:i/>
          <w:color w:val="525252"/>
          <w:w w:val="110"/>
          <w:sz w:val="16"/>
        </w:rPr>
        <w:t>постепенно стать осознанным смысл рисунка </w:t>
      </w:r>
      <w:r>
        <w:rPr>
          <w:rFonts w:ascii="Arial" w:hAnsi="Arial"/>
          <w:i/>
          <w:color w:val="414141"/>
          <w:w w:val="110"/>
          <w:sz w:val="16"/>
        </w:rPr>
        <w:t>или </w:t>
      </w:r>
      <w:r>
        <w:rPr>
          <w:rFonts w:ascii="Arial" w:hAnsi="Arial"/>
          <w:i/>
          <w:color w:val="525252"/>
          <w:w w:val="110"/>
          <w:sz w:val="16"/>
        </w:rPr>
        <w:t>символuческой </w:t>
      </w:r>
      <w:r>
        <w:rPr>
          <w:rFonts w:ascii="Arial" w:hAnsi="Arial"/>
          <w:i/>
          <w:color w:val="414141"/>
          <w:w w:val="110"/>
          <w:sz w:val="16"/>
        </w:rPr>
        <w:t>ucmopuu. Мы </w:t>
      </w:r>
      <w:r>
        <w:rPr>
          <w:rFonts w:ascii="Arial" w:hAnsi="Arial"/>
          <w:i/>
          <w:color w:val="525252"/>
          <w:w w:val="110"/>
          <w:sz w:val="16"/>
        </w:rPr>
        <w:t>можем </w:t>
      </w:r>
      <w:r>
        <w:rPr>
          <w:rFonts w:ascii="Arial" w:hAnsi="Arial"/>
          <w:i/>
          <w:color w:val="414141"/>
          <w:w w:val="110"/>
          <w:sz w:val="16"/>
        </w:rPr>
        <w:t>понимать </w:t>
      </w:r>
      <w:r>
        <w:rPr>
          <w:rFonts w:ascii="Arial" w:hAnsi="Arial"/>
          <w:i/>
          <w:color w:val="525252"/>
          <w:w w:val="110"/>
          <w:sz w:val="16"/>
        </w:rPr>
        <w:t>этот </w:t>
      </w:r>
      <w:r>
        <w:rPr>
          <w:rFonts w:ascii="Arial" w:hAnsi="Arial"/>
          <w:i/>
          <w:color w:val="414141"/>
          <w:w w:val="110"/>
          <w:sz w:val="16"/>
        </w:rPr>
        <w:t>рuсунок как </w:t>
      </w:r>
      <w:r>
        <w:rPr>
          <w:rFonts w:ascii="Arial" w:hAnsi="Arial"/>
          <w:i/>
          <w:color w:val="525252"/>
          <w:w w:val="110"/>
          <w:sz w:val="16"/>
        </w:rPr>
        <w:t>сим.вол, </w:t>
      </w:r>
      <w:r>
        <w:rPr>
          <w:rFonts w:ascii="Arial" w:hAnsi="Arial"/>
          <w:i/>
          <w:color w:val="414141"/>
          <w:spacing w:val="12"/>
          <w:w w:val="103"/>
          <w:sz w:val="16"/>
        </w:rPr>
        <w:t>т</w:t>
      </w:r>
      <w:r>
        <w:rPr>
          <w:rFonts w:ascii="Arial" w:hAnsi="Arial"/>
          <w:i/>
          <w:color w:val="0E0E0E"/>
          <w:spacing w:val="3"/>
          <w:w w:val="103"/>
          <w:sz w:val="16"/>
        </w:rPr>
        <w:t>.</w:t>
      </w:r>
      <w:r>
        <w:rPr>
          <w:rFonts w:ascii="Arial" w:hAnsi="Arial"/>
          <w:i/>
          <w:color w:val="525252"/>
          <w:spacing w:val="-1"/>
          <w:w w:val="110"/>
          <w:sz w:val="16"/>
        </w:rPr>
        <w:t>е</w:t>
      </w:r>
      <w:r>
        <w:rPr>
          <w:rFonts w:ascii="Arial" w:hAnsi="Arial"/>
          <w:i/>
          <w:color w:val="525252"/>
          <w:w w:val="110"/>
          <w:sz w:val="16"/>
        </w:rPr>
        <w:t>.</w:t>
      </w:r>
      <w:r>
        <w:rPr>
          <w:rFonts w:ascii="Arial" w:hAnsi="Arial"/>
          <w:i/>
          <w:color w:val="525252"/>
          <w:spacing w:val="-6"/>
          <w:sz w:val="16"/>
        </w:rPr>
        <w:t> </w:t>
      </w:r>
      <w:r>
        <w:rPr>
          <w:rFonts w:ascii="Arial" w:hAnsi="Arial"/>
          <w:i/>
          <w:color w:val="414141"/>
          <w:spacing w:val="-1"/>
          <w:w w:val="113"/>
          <w:sz w:val="16"/>
        </w:rPr>
        <w:t>наилучше</w:t>
      </w:r>
      <w:r>
        <w:rPr>
          <w:rFonts w:ascii="Arial" w:hAnsi="Arial"/>
          <w:i/>
          <w:color w:val="414141"/>
          <w:w w:val="113"/>
          <w:sz w:val="16"/>
        </w:rPr>
        <w:t>е</w:t>
      </w:r>
      <w:r>
        <w:rPr>
          <w:rFonts w:ascii="Arial" w:hAnsi="Arial"/>
          <w:i/>
          <w:color w:val="414141"/>
          <w:spacing w:val="-6"/>
          <w:sz w:val="16"/>
        </w:rPr>
        <w:t> </w:t>
      </w:r>
      <w:r>
        <w:rPr>
          <w:rFonts w:ascii="Arial" w:hAnsi="Arial"/>
          <w:i/>
          <w:color w:val="525252"/>
          <w:spacing w:val="-1"/>
          <w:w w:val="114"/>
          <w:sz w:val="16"/>
        </w:rPr>
        <w:t>возможно</w:t>
      </w:r>
      <w:r>
        <w:rPr>
          <w:rFonts w:ascii="Arial" w:hAnsi="Arial"/>
          <w:i/>
          <w:color w:val="525252"/>
          <w:w w:val="114"/>
          <w:sz w:val="16"/>
        </w:rPr>
        <w:t>е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19"/>
          <w:sz w:val="16"/>
        </w:rPr>
        <w:t> </w:t>
      </w:r>
      <w:r>
        <w:rPr>
          <w:rFonts w:ascii="Arial" w:hAnsi="Arial"/>
          <w:i/>
          <w:color w:val="414141"/>
          <w:spacing w:val="-1"/>
          <w:w w:val="114"/>
          <w:sz w:val="16"/>
        </w:rPr>
        <w:t>изображенu</w:t>
      </w:r>
      <w:r>
        <w:rPr>
          <w:rFonts w:ascii="Arial" w:hAnsi="Arial"/>
          <w:i/>
          <w:color w:val="414141"/>
          <w:w w:val="114"/>
          <w:sz w:val="16"/>
        </w:rPr>
        <w:t>е</w:t>
      </w:r>
      <w:r>
        <w:rPr>
          <w:rFonts w:ascii="Arial" w:hAnsi="Arial"/>
          <w:i/>
          <w:color w:val="414141"/>
          <w:spacing w:val="-2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того,</w:t>
      </w:r>
      <w:r>
        <w:rPr>
          <w:rFonts w:ascii="Arial" w:hAnsi="Arial"/>
          <w:i/>
          <w:color w:val="525252"/>
          <w:spacing w:val="8"/>
          <w:sz w:val="16"/>
        </w:rPr>
        <w:t> </w:t>
      </w:r>
      <w:r>
        <w:rPr>
          <w:rFonts w:ascii="Arial" w:hAnsi="Arial"/>
          <w:i/>
          <w:color w:val="414141"/>
          <w:spacing w:val="-1"/>
          <w:w w:val="110"/>
          <w:sz w:val="16"/>
        </w:rPr>
        <w:t>чт</w:t>
      </w:r>
      <w:r>
        <w:rPr>
          <w:rFonts w:ascii="Arial" w:hAnsi="Arial"/>
          <w:i/>
          <w:color w:val="414141"/>
          <w:w w:val="110"/>
          <w:sz w:val="16"/>
        </w:rPr>
        <w:t>о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414141"/>
          <w:spacing w:val="-20"/>
          <w:sz w:val="16"/>
        </w:rPr>
        <w:t> </w:t>
      </w:r>
      <w:r>
        <w:rPr>
          <w:rFonts w:ascii="Arial" w:hAnsi="Arial"/>
          <w:i/>
          <w:color w:val="414141"/>
          <w:spacing w:val="-1"/>
          <w:w w:val="112"/>
          <w:sz w:val="16"/>
        </w:rPr>
        <w:t>uны</w:t>
      </w:r>
      <w:r>
        <w:rPr>
          <w:rFonts w:ascii="Arial" w:hAnsi="Arial"/>
          <w:i/>
          <w:color w:val="414141"/>
          <w:w w:val="112"/>
          <w:sz w:val="16"/>
        </w:rPr>
        <w:t>м</w:t>
      </w:r>
      <w:r>
        <w:rPr>
          <w:rFonts w:ascii="Arial" w:hAnsi="Arial"/>
          <w:i/>
          <w:color w:val="414141"/>
          <w:spacing w:val="12"/>
          <w:sz w:val="16"/>
        </w:rPr>
        <w:t> </w:t>
      </w:r>
      <w:r>
        <w:rPr>
          <w:rFonts w:ascii="Arial" w:hAnsi="Arial"/>
          <w:i/>
          <w:color w:val="525252"/>
          <w:w w:val="112"/>
          <w:sz w:val="16"/>
        </w:rPr>
        <w:t>способ</w:t>
      </w:r>
      <w:r>
        <w:rPr>
          <w:rFonts w:ascii="Arial" w:hAnsi="Arial"/>
          <w:i/>
          <w:color w:val="525252"/>
          <w:spacing w:val="-12"/>
          <w:w w:val="112"/>
          <w:sz w:val="16"/>
        </w:rPr>
        <w:t>о</w:t>
      </w:r>
      <w:r>
        <w:rPr>
          <w:rFonts w:ascii="Arial" w:hAnsi="Arial"/>
          <w:i/>
          <w:color w:val="525252"/>
          <w:w w:val="55"/>
          <w:sz w:val="16"/>
        </w:rPr>
        <w:t>J</w:t>
      </w:r>
      <w:r>
        <w:rPr>
          <w:rFonts w:ascii="Arial" w:hAnsi="Arial"/>
          <w:i/>
          <w:color w:val="525252"/>
          <w:spacing w:val="-45"/>
          <w:w w:val="55"/>
          <w:sz w:val="16"/>
        </w:rPr>
        <w:t>1</w:t>
      </w:r>
      <w:r>
        <w:rPr>
          <w:rFonts w:ascii="Arial" w:hAnsi="Arial"/>
          <w:i/>
          <w:color w:val="979797"/>
          <w:spacing w:val="-20"/>
          <w:w w:val="55"/>
          <w:sz w:val="16"/>
        </w:rPr>
        <w:t>·</w:t>
      </w:r>
      <w:r>
        <w:rPr>
          <w:rFonts w:ascii="Arial" w:hAnsi="Arial"/>
          <w:i/>
          <w:color w:val="414141"/>
          <w:w w:val="89"/>
          <w:sz w:val="16"/>
        </w:rPr>
        <w:t>1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525252"/>
          <w:spacing w:val="-1"/>
          <w:w w:val="112"/>
          <w:sz w:val="16"/>
        </w:rPr>
        <w:t>невыразuм</w:t>
      </w:r>
      <w:r>
        <w:rPr>
          <w:rFonts w:ascii="Arial" w:hAnsi="Arial"/>
          <w:i/>
          <w:color w:val="525252"/>
          <w:w w:val="112"/>
          <w:sz w:val="16"/>
        </w:rPr>
        <w:t>о</w:t>
      </w:r>
      <w:r>
        <w:rPr>
          <w:rFonts w:ascii="Arial" w:hAnsi="Arial"/>
          <w:i/>
          <w:color w:val="525252"/>
          <w:spacing w:val="2"/>
          <w:sz w:val="16"/>
        </w:rPr>
        <w:t> </w:t>
      </w:r>
      <w:r>
        <w:rPr>
          <w:rFonts w:ascii="Arial" w:hAnsi="Arial"/>
          <w:color w:val="232323"/>
          <w:w w:val="112"/>
          <w:sz w:val="16"/>
        </w:rPr>
        <w:t>-</w:t>
      </w:r>
      <w:r>
        <w:rPr>
          <w:rFonts w:ascii="Arial" w:hAnsi="Arial"/>
          <w:color w:val="232323"/>
          <w:sz w:val="16"/>
        </w:rPr>
        <w:t>  </w:t>
      </w:r>
      <w:r>
        <w:rPr>
          <w:rFonts w:ascii="Arial" w:hAnsi="Arial"/>
          <w:color w:val="232323"/>
          <w:spacing w:val="-21"/>
          <w:sz w:val="16"/>
        </w:rPr>
        <w:t> </w:t>
      </w:r>
      <w:r>
        <w:rPr>
          <w:rFonts w:ascii="Arial" w:hAnsi="Arial"/>
          <w:i/>
          <w:color w:val="414141"/>
          <w:w w:val="112"/>
          <w:sz w:val="16"/>
        </w:rPr>
        <w:t>то.что</w:t>
      </w:r>
      <w:r>
        <w:rPr>
          <w:rFonts w:ascii="Arial" w:hAnsi="Arial"/>
          <w:i/>
          <w:color w:val="414141"/>
          <w:spacing w:val="13"/>
          <w:sz w:val="16"/>
        </w:rPr>
        <w:t> </w:t>
      </w:r>
      <w:r>
        <w:rPr>
          <w:rFonts w:ascii="Arial" w:hAnsi="Arial"/>
          <w:i/>
          <w:color w:val="525252"/>
          <w:w w:val="112"/>
          <w:sz w:val="16"/>
        </w:rPr>
        <w:t>я</w:t>
      </w:r>
      <w:r>
        <w:rPr>
          <w:rFonts w:ascii="Arial" w:hAnsi="Arial"/>
          <w:i/>
          <w:color w:val="525252"/>
          <w:spacing w:val="6"/>
          <w:sz w:val="16"/>
        </w:rPr>
        <w:t> </w:t>
      </w:r>
      <w:r>
        <w:rPr>
          <w:rFonts w:ascii="Arial" w:hAnsi="Arial"/>
          <w:i/>
          <w:color w:val="414141"/>
          <w:spacing w:val="-1"/>
          <w:w w:val="115"/>
          <w:sz w:val="16"/>
        </w:rPr>
        <w:t>понимаю</w:t>
      </w:r>
      <w:r>
        <w:rPr>
          <w:rFonts w:ascii="Arial" w:hAnsi="Arial"/>
          <w:i/>
          <w:color w:val="414141"/>
          <w:w w:val="115"/>
          <w:sz w:val="16"/>
        </w:rPr>
        <w:t>,</w:t>
      </w:r>
      <w:r>
        <w:rPr>
          <w:rFonts w:ascii="Arial" w:hAnsi="Arial"/>
          <w:i/>
          <w:color w:val="414141"/>
          <w:spacing w:val="13"/>
          <w:sz w:val="16"/>
        </w:rPr>
        <w:t> </w:t>
      </w:r>
      <w:r>
        <w:rPr>
          <w:rFonts w:ascii="Arial" w:hAnsi="Arial"/>
          <w:i/>
          <w:color w:val="525252"/>
          <w:w w:val="109"/>
          <w:sz w:val="16"/>
        </w:rPr>
        <w:t>только</w:t>
      </w:r>
      <w:r>
        <w:rPr>
          <w:rFonts w:ascii="Arial" w:hAnsi="Arial"/>
          <w:i/>
          <w:color w:val="525252"/>
          <w:w w:val="109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осветив образ </w:t>
      </w:r>
      <w:r>
        <w:rPr>
          <w:rFonts w:ascii="Arial" w:hAnsi="Arial"/>
          <w:i/>
          <w:color w:val="414141"/>
          <w:w w:val="110"/>
          <w:sz w:val="16"/>
        </w:rPr>
        <w:t>из </w:t>
      </w:r>
      <w:r>
        <w:rPr>
          <w:rFonts w:ascii="Arial" w:hAnsi="Arial"/>
          <w:i/>
          <w:color w:val="525252"/>
          <w:w w:val="110"/>
          <w:sz w:val="16"/>
        </w:rPr>
        <w:t>бессознательного его </w:t>
      </w:r>
      <w:r>
        <w:rPr>
          <w:rFonts w:ascii="Arial" w:hAnsi="Arial"/>
          <w:i/>
          <w:color w:val="414141"/>
          <w:w w:val="110"/>
          <w:sz w:val="16"/>
        </w:rPr>
        <w:t>же </w:t>
      </w:r>
      <w:r>
        <w:rPr>
          <w:rFonts w:ascii="Arial" w:hAnsi="Arial"/>
          <w:i/>
          <w:color w:val="525252"/>
          <w:w w:val="110"/>
          <w:sz w:val="16"/>
        </w:rPr>
        <w:t>собственным</w:t>
      </w:r>
      <w:r>
        <w:rPr>
          <w:rFonts w:ascii="Arial" w:hAnsi="Arial"/>
          <w:i/>
          <w:color w:val="525252"/>
          <w:spacing w:val="44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светом..</w:t>
      </w:r>
    </w:p>
    <w:p>
      <w:pPr>
        <w:pStyle w:val="BodyText"/>
        <w:spacing w:before="10"/>
        <w:rPr>
          <w:rFonts w:ascii="Arial"/>
          <w:i/>
          <w:sz w:val="20"/>
        </w:rPr>
      </w:pPr>
    </w:p>
    <w:p>
      <w:pPr>
        <w:spacing w:before="0"/>
        <w:ind w:left="520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232323"/>
          <w:w w:val="110"/>
          <w:sz w:val="15"/>
        </w:rPr>
        <w:t>[ </w:t>
      </w:r>
      <w:r>
        <w:rPr>
          <w:rFonts w:ascii="Arial" w:hAnsi="Arial"/>
          <w:b/>
          <w:color w:val="414141"/>
          <w:w w:val="110"/>
          <w:sz w:val="15"/>
        </w:rPr>
        <w:t>1] </w:t>
      </w:r>
      <w:r>
        <w:rPr>
          <w:rFonts w:ascii="Arial" w:hAnsi="Arial"/>
          <w:color w:val="414141"/>
          <w:w w:val="110"/>
          <w:sz w:val="16"/>
        </w:rPr>
        <w:t>Pr in zho</w:t>
      </w:r>
      <w:r>
        <w:rPr>
          <w:rFonts w:ascii="Arial" w:hAnsi="Arial"/>
          <w:color w:val="232323"/>
          <w:w w:val="110"/>
          <w:sz w:val="16"/>
        </w:rPr>
        <w:t>r</w:t>
      </w:r>
      <w:r>
        <w:rPr>
          <w:rFonts w:ascii="Arial" w:hAnsi="Arial"/>
          <w:color w:val="414141"/>
          <w:w w:val="110"/>
          <w:sz w:val="16"/>
        </w:rPr>
        <w:t>n </w:t>
      </w:r>
      <w:r>
        <w:rPr>
          <w:rFonts w:ascii="Arial" w:hAnsi="Arial"/>
          <w:color w:val="232323"/>
          <w:w w:val="110"/>
          <w:sz w:val="16"/>
        </w:rPr>
        <w:t>, </w:t>
      </w:r>
      <w:r>
        <w:rPr>
          <w:rFonts w:ascii="Arial" w:hAnsi="Arial"/>
          <w:i/>
          <w:color w:val="525252"/>
          <w:w w:val="110"/>
          <w:sz w:val="16"/>
        </w:rPr>
        <w:t>Aгl'islry of lhe </w:t>
      </w:r>
      <w:r>
        <w:rPr>
          <w:rFonts w:ascii="Arial" w:hAnsi="Arial"/>
          <w:i/>
          <w:color w:val="414141"/>
          <w:w w:val="110"/>
          <w:sz w:val="16"/>
        </w:rPr>
        <w:t>Menl'ally </w:t>
      </w:r>
      <w:r>
        <w:rPr>
          <w:rFonts w:ascii="Arial" w:hAnsi="Arial"/>
          <w:b/>
          <w:color w:val="414141"/>
          <w:w w:val="110"/>
          <w:sz w:val="15"/>
        </w:rPr>
        <w:t>1</w:t>
      </w:r>
      <w:r>
        <w:rPr>
          <w:rFonts w:ascii="Arial" w:hAnsi="Arial"/>
          <w:b/>
          <w:color w:val="232323"/>
          <w:w w:val="110"/>
          <w:sz w:val="15"/>
        </w:rPr>
        <w:t>1</w:t>
      </w:r>
      <w:r>
        <w:rPr>
          <w:rFonts w:ascii="Arial" w:hAnsi="Arial"/>
          <w:b/>
          <w:color w:val="414141"/>
          <w:w w:val="110"/>
          <w:sz w:val="15"/>
        </w:rPr>
        <w:t>1</w:t>
      </w:r>
      <w:r>
        <w:rPr>
          <w:rFonts w:ascii="Arial" w:hAnsi="Arial"/>
          <w:b/>
          <w:color w:val="232323"/>
          <w:w w:val="110"/>
          <w:sz w:val="15"/>
        </w:rPr>
        <w:t>, </w:t>
      </w:r>
      <w:r>
        <w:rPr>
          <w:rFonts w:ascii="Arial" w:hAnsi="Arial"/>
          <w:color w:val="414141"/>
          <w:w w:val="110"/>
          <w:sz w:val="16"/>
        </w:rPr>
        <w:t>1995; Н </w:t>
      </w:r>
      <w:r>
        <w:rPr>
          <w:rFonts w:ascii="Arial" w:hAnsi="Arial"/>
          <w:color w:val="0E0E0E"/>
          <w:w w:val="110"/>
          <w:sz w:val="16"/>
        </w:rPr>
        <w:t>. </w:t>
      </w:r>
      <w:r>
        <w:rPr>
          <w:rFonts w:ascii="Arial" w:hAnsi="Arial"/>
          <w:color w:val="414141"/>
          <w:w w:val="110"/>
          <w:sz w:val="16"/>
        </w:rPr>
        <w:t>Renner </w:t>
      </w:r>
      <w:r>
        <w:rPr>
          <w:rFonts w:ascii="Arial" w:hAnsi="Arial"/>
          <w:color w:val="232323"/>
          <w:w w:val="110"/>
          <w:sz w:val="16"/>
        </w:rPr>
        <w:t>t, </w:t>
      </w:r>
      <w:r>
        <w:rPr>
          <w:rFonts w:ascii="Arial" w:hAnsi="Arial"/>
          <w:i/>
          <w:color w:val="414141"/>
          <w:w w:val="110"/>
          <w:sz w:val="16"/>
        </w:rPr>
        <w:t>Merkmale </w:t>
      </w:r>
      <w:r>
        <w:rPr>
          <w:rFonts w:ascii="Arial" w:hAnsi="Arial"/>
          <w:i/>
          <w:color w:val="525252"/>
          <w:w w:val="110"/>
          <w:sz w:val="16"/>
        </w:rPr>
        <w:t>schizophreneг </w:t>
      </w:r>
      <w:r>
        <w:rPr>
          <w:rFonts w:ascii="Arial" w:hAnsi="Arial"/>
          <w:i/>
          <w:color w:val="414141"/>
          <w:w w:val="110"/>
          <w:sz w:val="16"/>
        </w:rPr>
        <w:t>Bildneгei, </w:t>
      </w:r>
      <w:r>
        <w:rPr>
          <w:rFonts w:ascii="Arial" w:hAnsi="Arial"/>
          <w:color w:val="414141"/>
          <w:w w:val="110"/>
          <w:sz w:val="16"/>
        </w:rPr>
        <w:t>1962; </w:t>
      </w:r>
      <w:r>
        <w:rPr>
          <w:rFonts w:ascii="Arial" w:hAnsi="Arial"/>
          <w:color w:val="525252"/>
          <w:w w:val="110"/>
          <w:sz w:val="16"/>
        </w:rPr>
        <w:t>А. </w:t>
      </w:r>
      <w:r>
        <w:rPr>
          <w:rFonts w:ascii="Arial" w:hAnsi="Arial"/>
          <w:color w:val="414141"/>
          <w:w w:val="110"/>
          <w:sz w:val="16"/>
        </w:rPr>
        <w:t>Bader,</w:t>
      </w:r>
    </w:p>
    <w:p>
      <w:pPr>
        <w:spacing w:before="37"/>
        <w:ind w:left="212" w:right="0" w:firstLine="0"/>
        <w:jc w:val="left"/>
        <w:rPr>
          <w:rFonts w:ascii="Arial"/>
          <w:sz w:val="16"/>
        </w:rPr>
      </w:pPr>
      <w:r>
        <w:rPr>
          <w:rFonts w:ascii="Arial"/>
          <w:i/>
          <w:color w:val="414141"/>
          <w:w w:val="115"/>
          <w:sz w:val="16"/>
        </w:rPr>
        <w:t>Wahn und Wirkl ichkeit </w:t>
      </w:r>
      <w:r>
        <w:rPr>
          <w:rFonts w:ascii="Arial"/>
          <w:i/>
          <w:color w:val="232323"/>
          <w:w w:val="115"/>
          <w:sz w:val="16"/>
        </w:rPr>
        <w:t>, </w:t>
      </w:r>
      <w:r>
        <w:rPr>
          <w:rFonts w:ascii="Arial"/>
          <w:color w:val="414141"/>
          <w:w w:val="115"/>
          <w:sz w:val="16"/>
        </w:rPr>
        <w:t>1976</w:t>
      </w:r>
      <w:r>
        <w:rPr>
          <w:rFonts w:ascii="Arial"/>
          <w:color w:val="0E0E0E"/>
          <w:w w:val="115"/>
          <w:sz w:val="16"/>
        </w:rPr>
        <w:t>.</w:t>
      </w:r>
    </w:p>
    <w:p>
      <w:pPr>
        <w:spacing w:after="0"/>
        <w:jc w:val="left"/>
        <w:rPr>
          <w:rFonts w:ascii="Arial"/>
          <w:sz w:val="16"/>
        </w:rPr>
        <w:sectPr>
          <w:pgSz w:w="11920" w:h="16840"/>
          <w:pgMar w:header="0" w:footer="1137" w:top="800" w:bottom="1340" w:left="960" w:right="118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ListParagraph"/>
        <w:numPr>
          <w:ilvl w:val="0"/>
          <w:numId w:val="31"/>
        </w:numPr>
        <w:tabs>
          <w:tab w:pos="640" w:val="left" w:leader="none"/>
        </w:tabs>
        <w:spacing w:line="240" w:lineRule="auto" w:before="251" w:after="0"/>
        <w:ind w:left="639" w:right="0" w:hanging="426"/>
        <w:jc w:val="left"/>
        <w:rPr>
          <w:b/>
          <w:color w:val="0E0E0E"/>
          <w:sz w:val="32"/>
        </w:rPr>
      </w:pPr>
      <w:r>
        <w:rPr>
          <w:b/>
          <w:color w:val="0E0E0E"/>
          <w:w w:val="110"/>
          <w:sz w:val="32"/>
        </w:rPr>
        <w:t>Некоторые заключительные</w:t>
      </w:r>
      <w:r>
        <w:rPr>
          <w:b/>
          <w:color w:val="0E0E0E"/>
          <w:spacing w:val="69"/>
          <w:w w:val="110"/>
          <w:sz w:val="32"/>
        </w:rPr>
        <w:t> </w:t>
      </w:r>
      <w:r>
        <w:rPr>
          <w:b/>
          <w:color w:val="0E0E0E"/>
          <w:w w:val="110"/>
          <w:sz w:val="32"/>
        </w:rPr>
        <w:t>размышления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53" w:top="1600" w:bottom="1340" w:left="960" w:right="1180"/>
        </w:sectPr>
      </w:pPr>
    </w:p>
    <w:p>
      <w:pPr>
        <w:pStyle w:val="BodyText"/>
        <w:spacing w:line="261" w:lineRule="auto" w:before="93"/>
        <w:ind w:left="209" w:right="12" w:firstLine="308"/>
        <w:jc w:val="both"/>
      </w:pPr>
      <w:r>
        <w:rPr>
          <w:color w:val="3D3D3D"/>
          <w:w w:val="120"/>
        </w:rPr>
        <w:t>В конце нашего пути </w:t>
      </w:r>
      <w:r>
        <w:rPr>
          <w:color w:val="4D4D4D"/>
          <w:w w:val="120"/>
        </w:rPr>
        <w:t>поиска способов ин­ терпретации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рисунков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21"/>
          <w:w w:val="120"/>
        </w:rPr>
        <w:t> </w:t>
      </w:r>
      <w:r>
        <w:rPr>
          <w:color w:val="4D4D4D"/>
          <w:w w:val="120"/>
        </w:rPr>
        <w:t>бессознател</w:t>
      </w:r>
      <w:r>
        <w:rPr>
          <w:color w:val="4D4D4D"/>
          <w:spacing w:val="-36"/>
          <w:w w:val="120"/>
        </w:rPr>
        <w:t> </w:t>
      </w:r>
      <w:r>
        <w:rPr>
          <w:color w:val="4D4D4D"/>
          <w:w w:val="120"/>
        </w:rPr>
        <w:t>ьного</w:t>
      </w:r>
      <w:r>
        <w:rPr>
          <w:color w:val="212121"/>
          <w:w w:val="120"/>
        </w:rPr>
        <w:t>,</w:t>
      </w:r>
      <w:r>
        <w:rPr>
          <w:color w:val="212121"/>
          <w:spacing w:val="-24"/>
          <w:w w:val="120"/>
        </w:rPr>
        <w:t> </w:t>
      </w:r>
      <w:r>
        <w:rPr>
          <w:color w:val="4D4D4D"/>
          <w:w w:val="120"/>
        </w:rPr>
        <w:t>мы можем </w:t>
      </w:r>
      <w:r>
        <w:rPr>
          <w:color w:val="3D3D3D"/>
          <w:w w:val="120"/>
        </w:rPr>
        <w:t>расслабиться и </w:t>
      </w:r>
      <w:r>
        <w:rPr>
          <w:color w:val="4D4D4D"/>
          <w:w w:val="120"/>
        </w:rPr>
        <w:t>немного </w:t>
      </w:r>
      <w:r>
        <w:rPr>
          <w:color w:val="3D3D3D"/>
          <w:w w:val="120"/>
        </w:rPr>
        <w:t>поразмыслить </w:t>
      </w:r>
      <w:r>
        <w:rPr>
          <w:color w:val="4D4D4D"/>
          <w:w w:val="120"/>
        </w:rPr>
        <w:t>над тем, что было</w:t>
      </w:r>
      <w:r>
        <w:rPr>
          <w:color w:val="4D4D4D"/>
          <w:spacing w:val="28"/>
          <w:w w:val="120"/>
        </w:rPr>
        <w:t> </w:t>
      </w:r>
      <w:r>
        <w:rPr>
          <w:color w:val="3D3D3D"/>
          <w:w w:val="120"/>
        </w:rPr>
        <w:t>разработано.</w:t>
      </w:r>
    </w:p>
    <w:p>
      <w:pPr>
        <w:pStyle w:val="BodyText"/>
        <w:spacing w:line="254" w:lineRule="auto" w:before="9"/>
        <w:ind w:left="206" w:right="2" w:firstLine="311"/>
        <w:jc w:val="both"/>
      </w:pPr>
      <w:r>
        <w:rPr>
          <w:color w:val="3D3D3D"/>
          <w:w w:val="120"/>
        </w:rPr>
        <w:t>Мы начали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заметив </w:t>
      </w:r>
      <w:r>
        <w:rPr>
          <w:color w:val="3D3D3D"/>
          <w:w w:val="120"/>
        </w:rPr>
        <w:t>первую реакцию к ри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сунку</w:t>
      </w:r>
      <w:r>
        <w:rPr>
          <w:color w:val="0E0E0E"/>
          <w:w w:val="120"/>
        </w:rPr>
        <w:t>. </w:t>
      </w:r>
      <w:r>
        <w:rPr>
          <w:color w:val="3D3D3D"/>
          <w:w w:val="120"/>
        </w:rPr>
        <w:t>Тогда мы в первый раз попытались</w:t>
      </w:r>
    </w:p>
    <w:p>
      <w:pPr>
        <w:pStyle w:val="BodyText"/>
        <w:spacing w:line="264" w:lineRule="auto" w:before="8"/>
        <w:ind w:left="206" w:firstLine="10"/>
        <w:jc w:val="both"/>
      </w:pPr>
      <w:r>
        <w:rPr>
          <w:color w:val="4D4D4D"/>
          <w:w w:val="120"/>
        </w:rPr>
        <w:t>«обойти» </w:t>
      </w:r>
      <w:r>
        <w:rPr>
          <w:color w:val="3D3D3D"/>
          <w:w w:val="120"/>
        </w:rPr>
        <w:t>(циркумамбуляцией) рисунок наши­ </w:t>
      </w:r>
      <w:r>
        <w:rPr>
          <w:color w:val="4D4D4D"/>
          <w:w w:val="120"/>
        </w:rPr>
        <w:t>ми </w:t>
      </w:r>
      <w:r>
        <w:rPr>
          <w:color w:val="3D3D3D"/>
          <w:w w:val="120"/>
        </w:rPr>
        <w:t>четырьмя  функциями,  </w:t>
      </w:r>
      <w:r>
        <w:rPr>
          <w:color w:val="4D4D4D"/>
          <w:w w:val="120"/>
        </w:rPr>
        <w:t>чтобы  </w:t>
      </w:r>
      <w:r>
        <w:rPr>
          <w:color w:val="3D3D3D"/>
          <w:w w:val="120"/>
        </w:rPr>
        <w:t>придти  как к </w:t>
      </w:r>
      <w:r>
        <w:rPr>
          <w:color w:val="4D4D4D"/>
          <w:w w:val="120"/>
        </w:rPr>
        <w:t>гипотезе, так и </w:t>
      </w:r>
      <w:r>
        <w:rPr>
          <w:color w:val="3D3D3D"/>
          <w:w w:val="120"/>
        </w:rPr>
        <w:t>к контргипоте</w:t>
      </w:r>
      <w:r>
        <w:rPr>
          <w:color w:val="606060"/>
          <w:w w:val="120"/>
        </w:rPr>
        <w:t>зе</w:t>
      </w:r>
      <w:r>
        <w:rPr>
          <w:color w:val="3D3D3D"/>
          <w:w w:val="120"/>
        </w:rPr>
        <w:t>. </w:t>
      </w:r>
      <w:r>
        <w:rPr>
          <w:color w:val="4D4D4D"/>
          <w:w w:val="120"/>
        </w:rPr>
        <w:t>Это дей­ ствие </w:t>
      </w:r>
      <w:r>
        <w:rPr>
          <w:color w:val="3D3D3D"/>
          <w:w w:val="120"/>
        </w:rPr>
        <w:t>мы сравнили с первой живой клеткой</w:t>
      </w:r>
      <w:r>
        <w:rPr>
          <w:color w:val="0E0E0E"/>
          <w:w w:val="120"/>
        </w:rPr>
        <w:t>. </w:t>
      </w:r>
      <w:r>
        <w:rPr>
          <w:color w:val="4D4D4D"/>
          <w:w w:val="120"/>
        </w:rPr>
        <w:t>Потом </w:t>
      </w:r>
      <w:r>
        <w:rPr>
          <w:color w:val="3D3D3D"/>
          <w:w w:val="120"/>
        </w:rPr>
        <w:t>мы продолжили вторую часть работы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далее </w:t>
      </w:r>
      <w:r>
        <w:rPr>
          <w:color w:val="4D4D4D"/>
          <w:w w:val="120"/>
        </w:rPr>
        <w:t>дифференцируя </w:t>
      </w:r>
      <w:r>
        <w:rPr>
          <w:color w:val="3D3D3D"/>
          <w:w w:val="120"/>
        </w:rPr>
        <w:t>четыре функции </w:t>
      </w:r>
      <w:r>
        <w:rPr>
          <w:color w:val="4D4D4D"/>
          <w:w w:val="120"/>
        </w:rPr>
        <w:t>таким образом,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чтобы</w:t>
      </w:r>
      <w:r>
        <w:rPr>
          <w:color w:val="4D4D4D"/>
          <w:spacing w:val="-9"/>
          <w:w w:val="120"/>
        </w:rPr>
        <w:t> </w:t>
      </w:r>
      <w:r>
        <w:rPr>
          <w:color w:val="4D4D4D"/>
          <w:w w:val="120"/>
        </w:rPr>
        <w:t>они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усилились</w:t>
      </w:r>
      <w:r>
        <w:rPr>
          <w:color w:val="4D4D4D"/>
          <w:spacing w:val="-1"/>
          <w:w w:val="120"/>
        </w:rPr>
        <w:t> </w:t>
      </w:r>
      <w:r>
        <w:rPr>
          <w:color w:val="3D3D3D"/>
          <w:w w:val="120"/>
        </w:rPr>
        <w:t>по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направлению к центру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определяя </w:t>
      </w:r>
      <w:r>
        <w:rPr>
          <w:color w:val="3D3D3D"/>
          <w:w w:val="120"/>
        </w:rPr>
        <w:t>количество </w:t>
      </w:r>
      <w:r>
        <w:rPr>
          <w:color w:val="4D4D4D"/>
          <w:w w:val="120"/>
        </w:rPr>
        <w:t>наших гипотез </w:t>
      </w:r>
      <w:r>
        <w:rPr>
          <w:color w:val="3D3D3D"/>
          <w:w w:val="120"/>
        </w:rPr>
        <w:t>и контрrипотез. </w:t>
      </w:r>
      <w:r>
        <w:rPr>
          <w:color w:val="4D4D4D"/>
          <w:w w:val="120"/>
        </w:rPr>
        <w:t>Это сделало </w:t>
      </w:r>
      <w:r>
        <w:rPr>
          <w:color w:val="3D3D3D"/>
          <w:w w:val="120"/>
        </w:rPr>
        <w:t>возможным про­ яснить, которое из двух </w:t>
      </w:r>
      <w:r>
        <w:rPr>
          <w:color w:val="4D4D4D"/>
          <w:w w:val="120"/>
        </w:rPr>
        <w:t>предположений ока­ </w:t>
      </w:r>
      <w:r>
        <w:rPr>
          <w:color w:val="3D3D3D"/>
          <w:w w:val="120"/>
        </w:rPr>
        <w:t>жется более </w:t>
      </w:r>
      <w:r>
        <w:rPr>
          <w:color w:val="4D4D4D"/>
          <w:w w:val="120"/>
        </w:rPr>
        <w:t>убедительным. Когда мы </w:t>
      </w:r>
      <w:r>
        <w:rPr>
          <w:color w:val="3D3D3D"/>
          <w:w w:val="120"/>
        </w:rPr>
        <w:t>рассмат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риваем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процесс в свете </w:t>
      </w:r>
      <w:r>
        <w:rPr>
          <w:color w:val="4D4D4D"/>
          <w:w w:val="120"/>
        </w:rPr>
        <w:t>ранних тради­ </w:t>
      </w:r>
      <w:r>
        <w:rPr>
          <w:color w:val="3D3D3D"/>
          <w:w w:val="120"/>
        </w:rPr>
        <w:t>ций, </w:t>
      </w:r>
      <w:r>
        <w:rPr>
          <w:color w:val="4D4D4D"/>
          <w:w w:val="120"/>
        </w:rPr>
        <w:t>пытающихся создать </w:t>
      </w:r>
      <w:r>
        <w:rPr>
          <w:color w:val="3D3D3D"/>
          <w:w w:val="120"/>
        </w:rPr>
        <w:t>сознание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то нахо­ дим некоторые поразительные</w:t>
      </w:r>
      <w:r>
        <w:rPr>
          <w:color w:val="3D3D3D"/>
          <w:spacing w:val="35"/>
          <w:w w:val="120"/>
        </w:rPr>
        <w:t> </w:t>
      </w:r>
      <w:r>
        <w:rPr>
          <w:color w:val="3D3D3D"/>
          <w:w w:val="120"/>
        </w:rPr>
        <w:t>параллели</w:t>
      </w:r>
      <w:r>
        <w:rPr>
          <w:color w:val="0E0E0E"/>
          <w:w w:val="120"/>
        </w:rPr>
        <w:t>.</w:t>
      </w:r>
    </w:p>
    <w:p>
      <w:pPr>
        <w:pStyle w:val="BodyText"/>
        <w:tabs>
          <w:tab w:pos="1569" w:val="left" w:leader="none"/>
          <w:tab w:pos="1706" w:val="left" w:leader="none"/>
          <w:tab w:pos="2881" w:val="left" w:leader="none"/>
          <w:tab w:pos="3928" w:val="left" w:leader="none"/>
          <w:tab w:pos="4390" w:val="left" w:leader="none"/>
        </w:tabs>
        <w:spacing w:line="261" w:lineRule="auto"/>
        <w:ind w:left="209" w:firstLine="300"/>
      </w:pPr>
      <w:r>
        <w:rPr>
          <w:color w:val="3D3D3D"/>
          <w:w w:val="120"/>
        </w:rPr>
        <w:t>Арабская</w:t>
        <w:tab/>
        <w:tab/>
      </w:r>
      <w:r>
        <w:rPr>
          <w:color w:val="4D4D4D"/>
          <w:w w:val="120"/>
        </w:rPr>
        <w:t>алхимия,</w:t>
        <w:tab/>
      </w:r>
      <w:r>
        <w:rPr>
          <w:color w:val="3D3D3D"/>
          <w:w w:val="120"/>
        </w:rPr>
        <w:t>которая</w:t>
        <w:tab/>
      </w:r>
      <w:r>
        <w:rPr>
          <w:color w:val="3D3D3D"/>
          <w:w w:val="115"/>
        </w:rPr>
        <w:t>получила </w:t>
      </w:r>
      <w:r>
        <w:rPr>
          <w:color w:val="4D4D4D"/>
          <w:w w:val="120"/>
        </w:rPr>
        <w:t>наибольшее</w:t>
        <w:tab/>
      </w:r>
      <w:r>
        <w:rPr>
          <w:color w:val="3D3D3D"/>
          <w:w w:val="120"/>
        </w:rPr>
        <w:t>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витие   в  </w:t>
      </w:r>
      <w:r>
        <w:rPr>
          <w:color w:val="3D3D3D"/>
          <w:spacing w:val="35"/>
          <w:w w:val="120"/>
        </w:rPr>
        <w:t> </w:t>
      </w:r>
      <w:r>
        <w:rPr>
          <w:color w:val="3D3D3D"/>
          <w:w w:val="120"/>
        </w:rPr>
        <w:t>Х   </w:t>
      </w:r>
      <w:r>
        <w:rPr>
          <w:color w:val="4D4D4D"/>
          <w:w w:val="120"/>
        </w:rPr>
        <w:t>столетии,</w:t>
        <w:tab/>
      </w:r>
      <w:r>
        <w:rPr>
          <w:color w:val="3D3D3D"/>
          <w:spacing w:val="-5"/>
          <w:w w:val="120"/>
        </w:rPr>
        <w:t>име­ </w:t>
      </w:r>
      <w:r>
        <w:rPr>
          <w:color w:val="3D3D3D"/>
          <w:w w:val="120"/>
        </w:rPr>
        <w:t>ла аналогичный </w:t>
      </w:r>
      <w:r>
        <w:rPr>
          <w:color w:val="4D4D4D"/>
          <w:w w:val="120"/>
        </w:rPr>
        <w:t>метод </w:t>
      </w:r>
      <w:r>
        <w:rPr>
          <w:color w:val="3D3D3D"/>
          <w:w w:val="120"/>
        </w:rPr>
        <w:t>выращивания </w:t>
      </w:r>
      <w:r>
        <w:rPr>
          <w:color w:val="4D4D4D"/>
          <w:w w:val="120"/>
        </w:rPr>
        <w:t>золота </w:t>
      </w:r>
      <w:r>
        <w:rPr>
          <w:rFonts w:ascii="Arial" w:hAnsi="Arial"/>
          <w:i/>
          <w:color w:val="3D3D3D"/>
          <w:w w:val="120"/>
          <w:sz w:val="17"/>
        </w:rPr>
        <w:t>(zira'atad-dahab) </w:t>
      </w:r>
      <w:r>
        <w:rPr>
          <w:color w:val="3D3D3D"/>
          <w:w w:val="120"/>
        </w:rPr>
        <w:t>(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]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они называли это </w:t>
      </w:r>
      <w:r>
        <w:rPr>
          <w:color w:val="3D3D3D"/>
          <w:w w:val="120"/>
        </w:rPr>
        <w:t>де­ лание на арабском </w:t>
      </w:r>
      <w:r>
        <w:rPr>
          <w:color w:val="3D3D3D"/>
          <w:spacing w:val="2"/>
          <w:w w:val="120"/>
        </w:rPr>
        <w:t>я</w:t>
      </w:r>
      <w:r>
        <w:rPr>
          <w:color w:val="606060"/>
          <w:spacing w:val="2"/>
          <w:w w:val="120"/>
        </w:rPr>
        <w:t>з</w:t>
      </w:r>
      <w:r>
        <w:rPr>
          <w:color w:val="3D3D3D"/>
          <w:spacing w:val="2"/>
          <w:w w:val="120"/>
        </w:rPr>
        <w:t>ыке. </w:t>
      </w:r>
      <w:r>
        <w:rPr>
          <w:color w:val="4D4D4D"/>
          <w:w w:val="120"/>
        </w:rPr>
        <w:t>В тр а ктате 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пр </w:t>
      </w:r>
      <w:r>
        <w:rPr>
          <w:color w:val="3D3D3D"/>
          <w:spacing w:val="8"/>
          <w:w w:val="120"/>
        </w:rPr>
        <w:t>и</w:t>
      </w:r>
      <w:r>
        <w:rPr>
          <w:color w:val="212121"/>
          <w:spacing w:val="8"/>
          <w:w w:val="120"/>
        </w:rPr>
        <w:t>­ </w:t>
      </w:r>
      <w:r>
        <w:rPr>
          <w:color w:val="3D3D3D"/>
          <w:w w:val="120"/>
        </w:rPr>
        <w:t>писанном </w:t>
      </w:r>
      <w:r>
        <w:rPr>
          <w:color w:val="4D4D4D"/>
          <w:w w:val="120"/>
        </w:rPr>
        <w:t>Клеопатре </w:t>
      </w:r>
      <w:r>
        <w:rPr>
          <w:color w:val="212121"/>
          <w:spacing w:val="-5"/>
          <w:w w:val="120"/>
        </w:rPr>
        <w:t>[</w:t>
      </w:r>
      <w:r>
        <w:rPr>
          <w:color w:val="3D3D3D"/>
          <w:spacing w:val="-5"/>
          <w:w w:val="120"/>
        </w:rPr>
        <w:t>2]</w:t>
      </w:r>
      <w:r>
        <w:rPr>
          <w:color w:val="212121"/>
          <w:spacing w:val="-5"/>
          <w:w w:val="120"/>
        </w:rPr>
        <w:t>, </w:t>
      </w:r>
      <w:r>
        <w:rPr>
          <w:color w:val="3D3D3D"/>
          <w:w w:val="120"/>
        </w:rPr>
        <w:t>говорится </w:t>
      </w:r>
      <w:r>
        <w:rPr>
          <w:color w:val="4D4D4D"/>
          <w:w w:val="120"/>
        </w:rPr>
        <w:t>о том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что вначале яйцо </w:t>
      </w:r>
      <w:r>
        <w:rPr>
          <w:color w:val="4D4D4D"/>
          <w:w w:val="120"/>
        </w:rPr>
        <w:t>должно было быть </w:t>
      </w:r>
      <w:r>
        <w:rPr>
          <w:color w:val="3D3D3D"/>
          <w:w w:val="120"/>
        </w:rPr>
        <w:t>выведено </w:t>
      </w:r>
      <w:r>
        <w:rPr>
          <w:color w:val="4D4D4D"/>
          <w:w w:val="120"/>
        </w:rPr>
        <w:t>бла­ годаря единству четырех элементов. Это </w:t>
      </w:r>
      <w:r>
        <w:rPr>
          <w:color w:val="3D3D3D"/>
          <w:w w:val="120"/>
        </w:rPr>
        <w:t>-</w:t>
      </w:r>
      <w:r>
        <w:rPr>
          <w:color w:val="3D3D3D"/>
          <w:spacing w:val="56"/>
          <w:w w:val="120"/>
        </w:rPr>
        <w:t> </w:t>
      </w:r>
      <w:r>
        <w:rPr>
          <w:color w:val="3D3D3D"/>
          <w:w w:val="120"/>
        </w:rPr>
        <w:t>по</w:t>
      </w:r>
      <w:r>
        <w:rPr>
          <w:color w:val="212121"/>
          <w:w w:val="120"/>
        </w:rPr>
        <w:t>-</w:t>
      </w:r>
    </w:p>
    <w:p>
      <w:pPr>
        <w:pStyle w:val="BodyText"/>
        <w:spacing w:line="261" w:lineRule="auto" w:before="93"/>
        <w:ind w:left="144" w:right="133" w:firstLine="1"/>
        <w:jc w:val="both"/>
      </w:pPr>
      <w:r>
        <w:rPr/>
        <w:br w:type="column"/>
      </w:r>
      <w:r>
        <w:rPr>
          <w:color w:val="4D4D4D"/>
          <w:w w:val="120"/>
        </w:rPr>
        <w:t>тенциально </w:t>
      </w:r>
      <w:r>
        <w:rPr>
          <w:color w:val="3D3D3D"/>
          <w:w w:val="120"/>
        </w:rPr>
        <w:t>живая </w:t>
      </w:r>
      <w:r>
        <w:rPr>
          <w:color w:val="4D4D4D"/>
          <w:w w:val="120"/>
        </w:rPr>
        <w:t>единица; э</w:t>
      </w:r>
      <w:r>
        <w:rPr>
          <w:color w:val="212121"/>
          <w:w w:val="120"/>
        </w:rPr>
        <w:t>т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первая </w:t>
      </w:r>
      <w:r>
        <w:rPr>
          <w:color w:val="3D3D3D"/>
          <w:w w:val="120"/>
        </w:rPr>
        <w:t>часть делания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Затем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во второй </w:t>
      </w:r>
      <w:r>
        <w:rPr>
          <w:color w:val="4D4D4D"/>
          <w:w w:val="120"/>
        </w:rPr>
        <w:t>части </w:t>
      </w:r>
      <w:r>
        <w:rPr>
          <w:color w:val="3D3D3D"/>
          <w:w w:val="120"/>
        </w:rPr>
        <w:t>делания,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яйцо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должно</w:t>
      </w:r>
      <w:r>
        <w:rPr>
          <w:color w:val="3D3D3D"/>
          <w:spacing w:val="-7"/>
          <w:w w:val="120"/>
        </w:rPr>
        <w:t> </w:t>
      </w:r>
      <w:r>
        <w:rPr>
          <w:color w:val="4D4D4D"/>
          <w:w w:val="120"/>
        </w:rPr>
        <w:t>было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быт</w:t>
      </w:r>
      <w:r>
        <w:rPr>
          <w:color w:val="212121"/>
          <w:w w:val="120"/>
        </w:rPr>
        <w:t>ь</w:t>
      </w:r>
      <w:r>
        <w:rPr>
          <w:color w:val="212121"/>
          <w:spacing w:val="-5"/>
          <w:w w:val="120"/>
        </w:rPr>
        <w:t> </w:t>
      </w:r>
      <w:r>
        <w:rPr>
          <w:color w:val="3D3D3D"/>
          <w:w w:val="120"/>
        </w:rPr>
        <w:t>высижено,</w:t>
      </w:r>
      <w:r>
        <w:rPr>
          <w:color w:val="3D3D3D"/>
          <w:spacing w:val="-6"/>
          <w:w w:val="120"/>
        </w:rPr>
        <w:t> </w:t>
      </w:r>
      <w:r>
        <w:rPr>
          <w:color w:val="4D4D4D"/>
          <w:w w:val="120"/>
        </w:rPr>
        <w:t>чтобы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стать осознанным. </w:t>
      </w:r>
      <w:r>
        <w:rPr>
          <w:color w:val="4D4D4D"/>
          <w:w w:val="120"/>
        </w:rPr>
        <w:t>Как мы видим по </w:t>
      </w:r>
      <w:r>
        <w:rPr>
          <w:color w:val="3D3D3D"/>
          <w:w w:val="120"/>
        </w:rPr>
        <w:t>алхимическим </w:t>
      </w:r>
      <w:r>
        <w:rPr>
          <w:color w:val="4D4D4D"/>
          <w:w w:val="120"/>
        </w:rPr>
        <w:t>текстам, </w:t>
      </w:r>
      <w:r>
        <w:rPr>
          <w:color w:val="3D3D3D"/>
          <w:w w:val="120"/>
        </w:rPr>
        <w:t>высижива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ие - </w:t>
      </w:r>
      <w:r>
        <w:rPr>
          <w:color w:val="4D4D4D"/>
          <w:w w:val="120"/>
        </w:rPr>
        <w:t>это символ </w:t>
      </w:r>
      <w:r>
        <w:rPr>
          <w:color w:val="3D3D3D"/>
          <w:spacing w:val="2"/>
          <w:w w:val="120"/>
        </w:rPr>
        <w:t>напряжен</w:t>
      </w:r>
      <w:r>
        <w:rPr>
          <w:color w:val="0E0E0E"/>
          <w:spacing w:val="2"/>
          <w:w w:val="120"/>
        </w:rPr>
        <w:t>­ </w:t>
      </w:r>
      <w:r>
        <w:rPr>
          <w:color w:val="3D3D3D"/>
          <w:w w:val="120"/>
        </w:rPr>
        <w:t>ного размышления или</w:t>
      </w:r>
      <w:r>
        <w:rPr>
          <w:color w:val="3D3D3D"/>
          <w:spacing w:val="27"/>
          <w:w w:val="120"/>
        </w:rPr>
        <w:t> </w:t>
      </w:r>
      <w:r>
        <w:rPr>
          <w:color w:val="4D4D4D"/>
          <w:w w:val="120"/>
        </w:rPr>
        <w:t>обдумывания.</w:t>
      </w:r>
    </w:p>
    <w:p>
      <w:pPr>
        <w:pStyle w:val="BodyText"/>
        <w:spacing w:line="264" w:lineRule="auto" w:before="4"/>
        <w:ind w:left="144" w:right="135" w:firstLine="302"/>
        <w:jc w:val="right"/>
      </w:pPr>
      <w:r>
        <w:rPr>
          <w:color w:val="3D3D3D"/>
          <w:w w:val="115"/>
        </w:rPr>
        <w:t>Яйцо </w:t>
      </w:r>
      <w:r>
        <w:rPr>
          <w:color w:val="4D4D4D"/>
          <w:w w:val="115"/>
        </w:rPr>
        <w:t>соответствует единству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дости гну</w:t>
      </w:r>
      <w:r>
        <w:rPr>
          <w:color w:val="4D4D4D"/>
          <w:spacing w:val="3"/>
          <w:w w:val="115"/>
        </w:rPr>
        <w:t> </w:t>
      </w:r>
      <w:r>
        <w:rPr>
          <w:color w:val="4D4D4D"/>
          <w:w w:val="115"/>
        </w:rPr>
        <w:t>то</w:t>
      </w:r>
      <w:r>
        <w:rPr>
          <w:color w:val="4D4D4D"/>
          <w:spacing w:val="-36"/>
          <w:w w:val="115"/>
        </w:rPr>
        <w:t> </w:t>
      </w:r>
      <w:r>
        <w:rPr>
          <w:color w:val="0E0E0E"/>
          <w:w w:val="115"/>
        </w:rPr>
        <w:t>­</w:t>
      </w:r>
      <w:r>
        <w:rPr>
          <w:color w:val="0E0E0E"/>
          <w:w w:val="102"/>
        </w:rPr>
        <w:t> </w:t>
      </w:r>
      <w:r>
        <w:rPr>
          <w:color w:val="3D3D3D"/>
          <w:w w:val="115"/>
        </w:rPr>
        <w:t>му размышлениями над рисунком</w:t>
      </w:r>
      <w:r>
        <w:rPr>
          <w:color w:val="3D3D3D"/>
          <w:spacing w:val="18"/>
          <w:w w:val="115"/>
        </w:rPr>
        <w:t> </w:t>
      </w:r>
      <w:r>
        <w:rPr>
          <w:color w:val="3D3D3D"/>
          <w:spacing w:val="3"/>
          <w:w w:val="115"/>
        </w:rPr>
        <w:t>и</w:t>
      </w:r>
      <w:r>
        <w:rPr>
          <w:color w:val="606060"/>
          <w:spacing w:val="3"/>
          <w:w w:val="115"/>
        </w:rPr>
        <w:t>з</w:t>
      </w:r>
      <w:r>
        <w:rPr>
          <w:color w:val="606060"/>
          <w:spacing w:val="29"/>
          <w:w w:val="115"/>
        </w:rPr>
        <w:t> </w:t>
      </w:r>
      <w:r>
        <w:rPr>
          <w:color w:val="3D3D3D"/>
          <w:w w:val="115"/>
        </w:rPr>
        <w:t>бессо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на</w:t>
      </w:r>
      <w:r>
        <w:rPr>
          <w:color w:val="212121"/>
          <w:w w:val="115"/>
        </w:rPr>
        <w:t>­</w:t>
      </w:r>
      <w:r>
        <w:rPr>
          <w:color w:val="212121"/>
          <w:w w:val="118"/>
        </w:rPr>
        <w:t> </w:t>
      </w:r>
      <w:r>
        <w:rPr>
          <w:color w:val="4D4D4D"/>
          <w:w w:val="115"/>
        </w:rPr>
        <w:t>тельного с </w:t>
      </w:r>
      <w:r>
        <w:rPr>
          <w:color w:val="3D3D3D"/>
          <w:w w:val="115"/>
        </w:rPr>
        <w:t>четырьмя функциями</w:t>
      </w:r>
      <w:r>
        <w:rPr>
          <w:color w:val="3D3D3D"/>
          <w:spacing w:val="2"/>
          <w:w w:val="115"/>
        </w:rPr>
        <w:t> </w:t>
      </w:r>
      <w:r>
        <w:rPr>
          <w:color w:val="3D3D3D"/>
          <w:w w:val="115"/>
        </w:rPr>
        <w:t>со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нания.</w:t>
      </w:r>
      <w:r>
        <w:rPr>
          <w:color w:val="3D3D3D"/>
          <w:spacing w:val="31"/>
          <w:w w:val="115"/>
        </w:rPr>
        <w:t> </w:t>
      </w:r>
      <w:r>
        <w:rPr>
          <w:color w:val="4D4D4D"/>
          <w:w w:val="115"/>
        </w:rPr>
        <w:t>Это</w:t>
      </w:r>
      <w:r>
        <w:rPr>
          <w:color w:val="4D4D4D"/>
          <w:spacing w:val="-1"/>
          <w:w w:val="121"/>
        </w:rPr>
        <w:t> </w:t>
      </w:r>
      <w:r>
        <w:rPr>
          <w:color w:val="3D3D3D"/>
          <w:w w:val="115"/>
        </w:rPr>
        <w:t>приводит к </w:t>
      </w:r>
      <w:r>
        <w:rPr>
          <w:color w:val="4D4D4D"/>
          <w:w w:val="115"/>
        </w:rPr>
        <w:t>гипотезе </w:t>
      </w:r>
      <w:r>
        <w:rPr>
          <w:color w:val="3D3D3D"/>
          <w:w w:val="115"/>
        </w:rPr>
        <w:t>и</w:t>
      </w:r>
      <w:r>
        <w:rPr>
          <w:color w:val="3D3D3D"/>
          <w:spacing w:val="-15"/>
          <w:w w:val="115"/>
        </w:rPr>
        <w:t> </w:t>
      </w:r>
      <w:r>
        <w:rPr>
          <w:color w:val="3D3D3D"/>
          <w:w w:val="115"/>
        </w:rPr>
        <w:t>контрrипотезе </w:t>
      </w:r>
      <w:r>
        <w:rPr>
          <w:color w:val="3D3D3D"/>
          <w:spacing w:val="46"/>
          <w:w w:val="115"/>
        </w:rPr>
        <w:t> </w:t>
      </w:r>
      <w:r>
        <w:rPr>
          <w:rFonts w:ascii="Arial" w:hAnsi="Arial"/>
          <w:i/>
          <w:color w:val="4D4D4D"/>
          <w:w w:val="115"/>
          <w:sz w:val="17"/>
        </w:rPr>
        <w:t>(albedo</w:t>
      </w:r>
      <w:r>
        <w:rPr>
          <w:rFonts w:ascii="Arial" w:hAnsi="Arial"/>
          <w:i/>
          <w:color w:val="4D4D4D"/>
          <w:spacing w:val="-1"/>
          <w:w w:val="118"/>
          <w:sz w:val="17"/>
        </w:rPr>
        <w:t> </w:t>
      </w:r>
      <w:r>
        <w:rPr>
          <w:color w:val="3D3D3D"/>
          <w:w w:val="115"/>
        </w:rPr>
        <w:t>или </w:t>
      </w:r>
      <w:r>
        <w:rPr>
          <w:color w:val="4D4D4D"/>
          <w:w w:val="115"/>
        </w:rPr>
        <w:t>«делание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белом» </w:t>
      </w:r>
      <w:r>
        <w:rPr>
          <w:color w:val="3D3D3D"/>
          <w:w w:val="115"/>
        </w:rPr>
        <w:t>- </w:t>
      </w:r>
      <w:r>
        <w:rPr>
          <w:color w:val="3D3D3D"/>
          <w:spacing w:val="3"/>
          <w:w w:val="115"/>
        </w:rPr>
        <w:t>просветл</w:t>
      </w:r>
      <w:r>
        <w:rPr>
          <w:color w:val="606060"/>
          <w:spacing w:val="3"/>
          <w:w w:val="115"/>
        </w:rPr>
        <w:t>е</w:t>
      </w:r>
      <w:r>
        <w:rPr>
          <w:color w:val="3D3D3D"/>
          <w:spacing w:val="3"/>
          <w:w w:val="115"/>
        </w:rPr>
        <w:t>ние</w:t>
      </w:r>
      <w:r>
        <w:rPr>
          <w:color w:val="3D3D3D"/>
          <w:spacing w:val="57"/>
          <w:w w:val="115"/>
        </w:rPr>
        <w:t> </w:t>
      </w:r>
      <w:r>
        <w:rPr>
          <w:color w:val="4D4D4D"/>
          <w:w w:val="115"/>
        </w:rPr>
        <w:t>в</w:t>
      </w:r>
      <w:r>
        <w:rPr>
          <w:color w:val="4D4D4D"/>
          <w:spacing w:val="20"/>
          <w:w w:val="115"/>
        </w:rPr>
        <w:t> </w:t>
      </w:r>
      <w:r>
        <w:rPr>
          <w:color w:val="4D4D4D"/>
          <w:spacing w:val="4"/>
          <w:w w:val="115"/>
        </w:rPr>
        <w:t>ал</w:t>
      </w:r>
      <w:r>
        <w:rPr>
          <w:color w:val="0E0E0E"/>
          <w:spacing w:val="4"/>
          <w:w w:val="115"/>
        </w:rPr>
        <w:t>­</w:t>
      </w:r>
      <w:r>
        <w:rPr>
          <w:color w:val="0E0E0E"/>
          <w:w w:val="114"/>
        </w:rPr>
        <w:t> </w:t>
      </w:r>
      <w:r>
        <w:rPr>
          <w:color w:val="4D4D4D"/>
          <w:spacing w:val="3"/>
          <w:w w:val="115"/>
        </w:rPr>
        <w:t>химии)</w:t>
      </w:r>
      <w:r>
        <w:rPr>
          <w:color w:val="212121"/>
          <w:spacing w:val="3"/>
          <w:w w:val="115"/>
        </w:rPr>
        <w:t>. </w:t>
      </w:r>
      <w:r>
        <w:rPr>
          <w:color w:val="3D3D3D"/>
          <w:w w:val="115"/>
        </w:rPr>
        <w:t>Вторая часть делания</w:t>
      </w:r>
      <w:r>
        <w:rPr>
          <w:color w:val="3D3D3D"/>
          <w:spacing w:val="27"/>
          <w:w w:val="115"/>
        </w:rPr>
        <w:t> </w:t>
      </w:r>
      <w:r>
        <w:rPr>
          <w:color w:val="707070"/>
          <w:w w:val="115"/>
        </w:rPr>
        <w:t>-</w:t>
      </w:r>
      <w:r>
        <w:rPr>
          <w:color w:val="707070"/>
          <w:spacing w:val="44"/>
          <w:w w:val="115"/>
        </w:rPr>
        <w:t> </w:t>
      </w:r>
      <w:r>
        <w:rPr>
          <w:color w:val="3D3D3D"/>
          <w:w w:val="115"/>
        </w:rPr>
        <w:t>насиживание</w:t>
      </w:r>
      <w:r>
        <w:rPr>
          <w:color w:val="3D3D3D"/>
          <w:spacing w:val="-1"/>
          <w:w w:val="120"/>
        </w:rPr>
        <w:t> </w:t>
      </w:r>
      <w:r>
        <w:rPr>
          <w:color w:val="3D3D3D"/>
          <w:w w:val="115"/>
        </w:rPr>
        <w:t>яйца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которое, наконец, </w:t>
      </w:r>
      <w:r>
        <w:rPr>
          <w:color w:val="4D4D4D"/>
          <w:w w:val="115"/>
        </w:rPr>
        <w:t>позволяет </w:t>
      </w:r>
      <w:r>
        <w:rPr>
          <w:color w:val="4D4D4D"/>
          <w:spacing w:val="11"/>
          <w:w w:val="115"/>
        </w:rPr>
        <w:t> </w:t>
      </w:r>
      <w:r>
        <w:rPr>
          <w:color w:val="4D4D4D"/>
          <w:w w:val="115"/>
        </w:rPr>
        <w:t>живой  </w:t>
      </w:r>
      <w:r>
        <w:rPr>
          <w:color w:val="3D3D3D"/>
          <w:w w:val="115"/>
        </w:rPr>
        <w:t>пти­</w:t>
      </w:r>
      <w:r>
        <w:rPr>
          <w:color w:val="3D3D3D"/>
          <w:spacing w:val="-1"/>
          <w:w w:val="120"/>
        </w:rPr>
        <w:t> </w:t>
      </w:r>
      <w:r>
        <w:rPr>
          <w:color w:val="3D3D3D"/>
          <w:w w:val="115"/>
        </w:rPr>
        <w:t>це </w:t>
      </w:r>
      <w:r>
        <w:rPr>
          <w:rFonts w:ascii="Arial" w:hAnsi="Arial"/>
          <w:color w:val="3D3D3D"/>
          <w:w w:val="115"/>
          <w:sz w:val="17"/>
        </w:rPr>
        <w:t>(= </w:t>
      </w:r>
      <w:r>
        <w:rPr>
          <w:color w:val="3D3D3D"/>
          <w:w w:val="115"/>
        </w:rPr>
        <w:t>духу) вылупиться </w:t>
      </w:r>
      <w:r>
        <w:rPr>
          <w:color w:val="3D3D3D"/>
          <w:spacing w:val="3"/>
          <w:w w:val="115"/>
        </w:rPr>
        <w:t>и</w:t>
      </w:r>
      <w:r>
        <w:rPr>
          <w:color w:val="606060"/>
          <w:spacing w:val="3"/>
          <w:w w:val="115"/>
        </w:rPr>
        <w:t>з </w:t>
      </w:r>
      <w:r>
        <w:rPr>
          <w:color w:val="3D3D3D"/>
          <w:w w:val="115"/>
        </w:rPr>
        <w:t>яйца</w:t>
      </w:r>
      <w:r>
        <w:rPr>
          <w:color w:val="3D3D3D"/>
          <w:spacing w:val="-4"/>
          <w:w w:val="115"/>
        </w:rPr>
        <w:t> </w:t>
      </w:r>
      <w:r>
        <w:rPr>
          <w:color w:val="3D3D3D"/>
          <w:w w:val="115"/>
        </w:rPr>
        <w:t>-</w:t>
      </w:r>
      <w:r>
        <w:rPr>
          <w:color w:val="3D3D3D"/>
          <w:spacing w:val="38"/>
          <w:w w:val="115"/>
        </w:rPr>
        <w:t> </w:t>
      </w:r>
      <w:r>
        <w:rPr>
          <w:color w:val="4D4D4D"/>
          <w:w w:val="115"/>
        </w:rPr>
        <w:t>показывает</w:t>
      </w:r>
      <w:r>
        <w:rPr>
          <w:color w:val="4D4D4D"/>
          <w:spacing w:val="-1"/>
          <w:w w:val="120"/>
        </w:rPr>
        <w:t> </w:t>
      </w:r>
      <w:r>
        <w:rPr>
          <w:color w:val="3D3D3D"/>
          <w:w w:val="115"/>
        </w:rPr>
        <w:t>(соответственно во</w:t>
      </w:r>
      <w:r>
        <w:rPr>
          <w:color w:val="606060"/>
          <w:w w:val="115"/>
        </w:rPr>
        <w:t>змо</w:t>
      </w:r>
      <w:r>
        <w:rPr>
          <w:color w:val="3D3D3D"/>
          <w:w w:val="115"/>
        </w:rPr>
        <w:t>жностям</w:t>
      </w:r>
      <w:r>
        <w:rPr>
          <w:color w:val="3D3D3D"/>
          <w:spacing w:val="10"/>
          <w:w w:val="115"/>
        </w:rPr>
        <w:t> </w:t>
      </w:r>
      <w:r>
        <w:rPr>
          <w:color w:val="4D4D4D"/>
          <w:w w:val="115"/>
        </w:rPr>
        <w:t>рисунка)</w:t>
      </w:r>
      <w:r>
        <w:rPr>
          <w:color w:val="4D4D4D"/>
          <w:spacing w:val="28"/>
          <w:w w:val="115"/>
        </w:rPr>
        <w:t> </w:t>
      </w:r>
      <w:r>
        <w:rPr>
          <w:color w:val="3D3D3D"/>
          <w:w w:val="115"/>
        </w:rPr>
        <w:t>живое</w:t>
      </w:r>
      <w:r>
        <w:rPr>
          <w:color w:val="3D3D3D"/>
          <w:spacing w:val="-1"/>
          <w:w w:val="122"/>
        </w:rPr>
        <w:t> </w:t>
      </w:r>
      <w:r>
        <w:rPr>
          <w:color w:val="3D3D3D"/>
          <w:spacing w:val="-5"/>
          <w:w w:val="115"/>
        </w:rPr>
        <w:t>понимани</w:t>
      </w:r>
      <w:r>
        <w:rPr>
          <w:color w:val="606060"/>
          <w:spacing w:val="-5"/>
          <w:w w:val="115"/>
        </w:rPr>
        <w:t>е  </w:t>
      </w:r>
      <w:r>
        <w:rPr>
          <w:color w:val="4D4D4D"/>
          <w:w w:val="115"/>
        </w:rPr>
        <w:t>его   смысла   </w:t>
      </w:r>
      <w:r>
        <w:rPr>
          <w:rFonts w:ascii="Arial" w:hAnsi="Arial"/>
          <w:i/>
          <w:color w:val="3D3D3D"/>
          <w:w w:val="115"/>
          <w:sz w:val="17"/>
        </w:rPr>
        <w:t>(rubedo </w:t>
      </w:r>
      <w:r>
        <w:rPr>
          <w:rFonts w:ascii="Arial" w:hAnsi="Arial"/>
          <w:i/>
          <w:color w:val="3D3D3D"/>
          <w:spacing w:val="15"/>
          <w:w w:val="115"/>
          <w:sz w:val="17"/>
        </w:rPr>
        <w:t> </w:t>
      </w:r>
      <w:r>
        <w:rPr>
          <w:color w:val="3D3D3D"/>
          <w:w w:val="115"/>
        </w:rPr>
        <w:t>или  </w:t>
      </w:r>
      <w:r>
        <w:rPr>
          <w:color w:val="3D3D3D"/>
          <w:spacing w:val="2"/>
          <w:w w:val="115"/>
        </w:rPr>
        <w:t> </w:t>
      </w:r>
      <w:r>
        <w:rPr>
          <w:color w:val="4D4D4D"/>
          <w:w w:val="115"/>
        </w:rPr>
        <w:t>«делание</w:t>
      </w:r>
      <w:r>
        <w:rPr>
          <w:color w:val="4D4D4D"/>
          <w:w w:val="118"/>
        </w:rPr>
        <w:t> </w:t>
      </w:r>
      <w:r>
        <w:rPr>
          <w:color w:val="3D3D3D"/>
          <w:w w:val="115"/>
        </w:rPr>
        <w:t>в красном» в алхимии)</w:t>
      </w:r>
      <w:r>
        <w:rPr>
          <w:color w:val="212121"/>
          <w:w w:val="115"/>
        </w:rPr>
        <w:t>. </w:t>
      </w:r>
      <w:r>
        <w:rPr>
          <w:color w:val="4D4D4D"/>
          <w:w w:val="115"/>
        </w:rPr>
        <w:t>Это </w:t>
      </w:r>
      <w:r>
        <w:rPr>
          <w:color w:val="4D4D4D"/>
          <w:spacing w:val="6"/>
          <w:w w:val="115"/>
        </w:rPr>
        <w:t> </w:t>
      </w:r>
      <w:r>
        <w:rPr>
          <w:color w:val="3D3D3D"/>
          <w:w w:val="115"/>
        </w:rPr>
        <w:t>показывает, </w:t>
      </w:r>
      <w:r>
        <w:rPr>
          <w:color w:val="3D3D3D"/>
          <w:spacing w:val="11"/>
          <w:w w:val="115"/>
        </w:rPr>
        <w:t> </w:t>
      </w:r>
      <w:r>
        <w:rPr>
          <w:color w:val="3D3D3D"/>
          <w:w w:val="115"/>
        </w:rPr>
        <w:t>что</w:t>
      </w:r>
      <w:r>
        <w:rPr>
          <w:color w:val="3D3D3D"/>
          <w:spacing w:val="-1"/>
          <w:w w:val="119"/>
        </w:rPr>
        <w:t> </w:t>
      </w:r>
      <w:r>
        <w:rPr>
          <w:color w:val="3D3D3D"/>
          <w:w w:val="115"/>
        </w:rPr>
        <w:t>наш метод, пытающийся</w:t>
      </w:r>
      <w:r>
        <w:rPr>
          <w:color w:val="3D3D3D"/>
          <w:spacing w:val="13"/>
          <w:w w:val="115"/>
        </w:rPr>
        <w:t> </w:t>
      </w:r>
      <w:r>
        <w:rPr>
          <w:color w:val="4D4D4D"/>
          <w:w w:val="115"/>
        </w:rPr>
        <w:t>из</w:t>
      </w:r>
      <w:r>
        <w:rPr>
          <w:color w:val="4D4D4D"/>
          <w:spacing w:val="33"/>
          <w:w w:val="115"/>
        </w:rPr>
        <w:t> </w:t>
      </w:r>
      <w:r>
        <w:rPr>
          <w:color w:val="4D4D4D"/>
          <w:w w:val="115"/>
        </w:rPr>
        <w:t>бессознательного</w:t>
      </w:r>
      <w:r>
        <w:rPr>
          <w:color w:val="4D4D4D"/>
          <w:spacing w:val="-1"/>
          <w:w w:val="120"/>
        </w:rPr>
        <w:t> </w:t>
      </w:r>
      <w:r>
        <w:rPr>
          <w:color w:val="3D3D3D"/>
          <w:w w:val="115"/>
        </w:rPr>
        <w:t>вызвать </w:t>
      </w:r>
      <w:r>
        <w:rPr>
          <w:color w:val="4D4D4D"/>
          <w:w w:val="115"/>
        </w:rPr>
        <w:t>осознание </w:t>
      </w:r>
      <w:r>
        <w:rPr>
          <w:color w:val="3D3D3D"/>
          <w:w w:val="115"/>
        </w:rPr>
        <w:t>рисунков,</w:t>
      </w:r>
      <w:r>
        <w:rPr>
          <w:color w:val="3D3D3D"/>
          <w:spacing w:val="29"/>
          <w:w w:val="115"/>
        </w:rPr>
        <w:t> </w:t>
      </w:r>
      <w:r>
        <w:rPr>
          <w:color w:val="3D3D3D"/>
          <w:w w:val="115"/>
        </w:rPr>
        <w:t>метод,</w:t>
      </w:r>
      <w:r>
        <w:rPr>
          <w:color w:val="3D3D3D"/>
          <w:spacing w:val="25"/>
          <w:w w:val="115"/>
        </w:rPr>
        <w:t> </w:t>
      </w:r>
      <w:r>
        <w:rPr>
          <w:color w:val="4D4D4D"/>
          <w:spacing w:val="2"/>
          <w:w w:val="115"/>
        </w:rPr>
        <w:t>основан</w:t>
      </w:r>
      <w:r>
        <w:rPr>
          <w:color w:val="0E0E0E"/>
          <w:spacing w:val="2"/>
          <w:w w:val="115"/>
        </w:rPr>
        <w:t>­</w:t>
      </w:r>
      <w:r>
        <w:rPr>
          <w:color w:val="0E0E0E"/>
          <w:w w:val="114"/>
        </w:rPr>
        <w:t> </w:t>
      </w:r>
      <w:r>
        <w:rPr>
          <w:color w:val="3D3D3D"/>
          <w:w w:val="115"/>
        </w:rPr>
        <w:t>ный </w:t>
      </w:r>
      <w:r>
        <w:rPr>
          <w:color w:val="4D4D4D"/>
          <w:w w:val="115"/>
        </w:rPr>
        <w:t>на психологии К. </w:t>
      </w:r>
      <w:r>
        <w:rPr>
          <w:color w:val="3D3D3D"/>
          <w:w w:val="115"/>
        </w:rPr>
        <w:t>Г. Юнга, </w:t>
      </w:r>
      <w:r>
        <w:rPr>
          <w:color w:val="4D4D4D"/>
          <w:w w:val="115"/>
        </w:rPr>
        <w:t>был</w:t>
      </w:r>
      <w:r>
        <w:rPr>
          <w:color w:val="4D4D4D"/>
          <w:spacing w:val="19"/>
          <w:w w:val="115"/>
        </w:rPr>
        <w:t> </w:t>
      </w:r>
      <w:r>
        <w:rPr>
          <w:color w:val="4D4D4D"/>
          <w:w w:val="115"/>
        </w:rPr>
        <w:t>уже, </w:t>
      </w:r>
      <w:r>
        <w:rPr>
          <w:color w:val="4D4D4D"/>
          <w:spacing w:val="14"/>
          <w:w w:val="115"/>
        </w:rPr>
        <w:t> </w:t>
      </w:r>
      <w:r>
        <w:rPr>
          <w:color w:val="4D4D4D"/>
          <w:w w:val="115"/>
        </w:rPr>
        <w:t>так</w:t>
      </w:r>
      <w:r>
        <w:rPr>
          <w:color w:val="4D4D4D"/>
          <w:w w:val="120"/>
        </w:rPr>
        <w:t> </w:t>
      </w:r>
      <w:r>
        <w:rPr>
          <w:color w:val="3D3D3D"/>
          <w:w w:val="115"/>
        </w:rPr>
        <w:t>или иначе, известен </w:t>
      </w:r>
      <w:r>
        <w:rPr>
          <w:color w:val="4D4D4D"/>
          <w:w w:val="115"/>
        </w:rPr>
        <w:t>старым</w:t>
      </w:r>
      <w:r>
        <w:rPr>
          <w:color w:val="4D4D4D"/>
          <w:spacing w:val="7"/>
          <w:w w:val="115"/>
        </w:rPr>
        <w:t> </w:t>
      </w:r>
      <w:r>
        <w:rPr>
          <w:color w:val="4D4D4D"/>
          <w:w w:val="115"/>
        </w:rPr>
        <w:t>мастерам</w:t>
      </w:r>
      <w:r>
        <w:rPr>
          <w:color w:val="4D4D4D"/>
          <w:spacing w:val="33"/>
          <w:w w:val="115"/>
        </w:rPr>
        <w:t> </w:t>
      </w:r>
      <w:r>
        <w:rPr>
          <w:color w:val="4D4D4D"/>
          <w:w w:val="115"/>
        </w:rPr>
        <w:t>алхимии.</w:t>
      </w:r>
      <w:r>
        <w:rPr>
          <w:color w:val="4D4D4D"/>
          <w:spacing w:val="-1"/>
          <w:w w:val="120"/>
        </w:rPr>
        <w:t> </w:t>
      </w:r>
      <w:r>
        <w:rPr>
          <w:color w:val="4D4D4D"/>
          <w:w w:val="115"/>
        </w:rPr>
        <w:t>Тем </w:t>
      </w:r>
      <w:r>
        <w:rPr>
          <w:color w:val="3D3D3D"/>
          <w:w w:val="115"/>
        </w:rPr>
        <w:t>временем </w:t>
      </w:r>
      <w:r>
        <w:rPr>
          <w:color w:val="3D3D3D"/>
          <w:spacing w:val="-3"/>
          <w:w w:val="115"/>
        </w:rPr>
        <w:t>метод</w:t>
      </w:r>
      <w:r>
        <w:rPr>
          <w:color w:val="212121"/>
          <w:spacing w:val="-3"/>
          <w:w w:val="115"/>
        </w:rPr>
        <w:t>,</w:t>
      </w:r>
      <w:r>
        <w:rPr>
          <w:color w:val="212121"/>
          <w:spacing w:val="28"/>
          <w:w w:val="115"/>
        </w:rPr>
        <w:t> </w:t>
      </w:r>
      <w:r>
        <w:rPr>
          <w:color w:val="3D3D3D"/>
          <w:w w:val="115"/>
        </w:rPr>
        <w:t>предложенный</w:t>
      </w:r>
      <w:r>
        <w:rPr>
          <w:color w:val="3D3D3D"/>
          <w:spacing w:val="36"/>
          <w:w w:val="115"/>
        </w:rPr>
        <w:t> </w:t>
      </w:r>
      <w:r>
        <w:rPr>
          <w:color w:val="4D4D4D"/>
          <w:w w:val="115"/>
        </w:rPr>
        <w:t>здесь,</w:t>
      </w:r>
      <w:r>
        <w:rPr>
          <w:color w:val="4D4D4D"/>
          <w:w w:val="118"/>
        </w:rPr>
        <w:t> </w:t>
      </w:r>
      <w:r>
        <w:rPr>
          <w:color w:val="4D4D4D"/>
          <w:w w:val="115"/>
        </w:rPr>
        <w:t>был также успешно </w:t>
      </w:r>
      <w:r>
        <w:rPr>
          <w:color w:val="3D3D3D"/>
          <w:w w:val="115"/>
        </w:rPr>
        <w:t>применен</w:t>
      </w:r>
      <w:r>
        <w:rPr>
          <w:color w:val="3D3D3D"/>
          <w:spacing w:val="32"/>
          <w:w w:val="115"/>
        </w:rPr>
        <w:t> </w:t>
      </w:r>
      <w:r>
        <w:rPr>
          <w:color w:val="3D3D3D"/>
          <w:w w:val="115"/>
        </w:rPr>
        <w:t>к</w:t>
      </w:r>
      <w:r>
        <w:rPr>
          <w:color w:val="3D3D3D"/>
          <w:spacing w:val="36"/>
          <w:w w:val="115"/>
        </w:rPr>
        <w:t> </w:t>
      </w:r>
      <w:r>
        <w:rPr>
          <w:color w:val="4D4D4D"/>
          <w:w w:val="115"/>
        </w:rPr>
        <w:t>толкованию</w:t>
      </w:r>
      <w:r>
        <w:rPr>
          <w:color w:val="4D4D4D"/>
          <w:w w:val="118"/>
        </w:rPr>
        <w:t> </w:t>
      </w:r>
      <w:r>
        <w:rPr>
          <w:color w:val="4D4D4D"/>
          <w:w w:val="115"/>
        </w:rPr>
        <w:t>сновидений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 </w:t>
      </w:r>
      <w:r>
        <w:rPr>
          <w:color w:val="4D4D4D"/>
          <w:w w:val="115"/>
        </w:rPr>
        <w:t>сказкам  </w:t>
      </w:r>
      <w:r>
        <w:rPr>
          <w:color w:val="3D3D3D"/>
          <w:w w:val="115"/>
        </w:rPr>
        <w:t>и  мифам.</w:t>
      </w:r>
      <w:r>
        <w:rPr>
          <w:color w:val="3D3D3D"/>
          <w:spacing w:val="47"/>
          <w:w w:val="115"/>
        </w:rPr>
        <w:t> </w:t>
      </w:r>
      <w:r>
        <w:rPr>
          <w:color w:val="4D4D4D"/>
          <w:w w:val="115"/>
        </w:rPr>
        <w:t>Этот </w:t>
      </w:r>
      <w:r>
        <w:rPr>
          <w:color w:val="4D4D4D"/>
          <w:spacing w:val="19"/>
          <w:w w:val="115"/>
        </w:rPr>
        <w:t> </w:t>
      </w:r>
      <w:r>
        <w:rPr>
          <w:color w:val="4D4D4D"/>
          <w:w w:val="115"/>
        </w:rPr>
        <w:t>опыт</w:t>
      </w:r>
      <w:r>
        <w:rPr>
          <w:color w:val="4D4D4D"/>
          <w:w w:val="121"/>
        </w:rPr>
        <w:t> </w:t>
      </w:r>
      <w:r>
        <w:rPr>
          <w:color w:val="4D4D4D"/>
          <w:w w:val="115"/>
        </w:rPr>
        <w:t>был  </w:t>
      </w:r>
      <w:r>
        <w:rPr>
          <w:color w:val="3D3D3D"/>
          <w:w w:val="115"/>
        </w:rPr>
        <w:t>подтвержден  в   работе</w:t>
      </w:r>
      <w:r>
        <w:rPr>
          <w:color w:val="3D3D3D"/>
          <w:spacing w:val="31"/>
          <w:w w:val="115"/>
        </w:rPr>
        <w:t> </w:t>
      </w:r>
      <w:r>
        <w:rPr>
          <w:color w:val="4D4D4D"/>
          <w:w w:val="115"/>
        </w:rPr>
        <w:t>многих </w:t>
      </w:r>
      <w:r>
        <w:rPr>
          <w:color w:val="4D4D4D"/>
          <w:spacing w:val="24"/>
          <w:w w:val="115"/>
        </w:rPr>
        <w:t> </w:t>
      </w:r>
      <w:r>
        <w:rPr>
          <w:color w:val="4D4D4D"/>
          <w:w w:val="115"/>
        </w:rPr>
        <w:t>студентов</w:t>
      </w:r>
      <w:r>
        <w:rPr>
          <w:color w:val="4D4D4D"/>
          <w:spacing w:val="-1"/>
          <w:w w:val="116"/>
        </w:rPr>
        <w:t>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Научно</w:t>
      </w:r>
      <w:r>
        <w:rPr>
          <w:color w:val="212121"/>
          <w:w w:val="115"/>
        </w:rPr>
        <w:t>-</w:t>
      </w:r>
      <w:r>
        <w:rPr>
          <w:color w:val="3D3D3D"/>
          <w:w w:val="115"/>
        </w:rPr>
        <w:t>исследователь ском и</w:t>
      </w:r>
      <w:r>
        <w:rPr>
          <w:color w:val="3D3D3D"/>
          <w:spacing w:val="-19"/>
          <w:w w:val="115"/>
        </w:rPr>
        <w:t> </w:t>
      </w:r>
      <w:r>
        <w:rPr>
          <w:color w:val="4D4D4D"/>
          <w:w w:val="115"/>
        </w:rPr>
        <w:t>Учебном</w:t>
      </w:r>
      <w:r>
        <w:rPr>
          <w:color w:val="4D4D4D"/>
          <w:spacing w:val="24"/>
          <w:w w:val="115"/>
        </w:rPr>
        <w:t> </w:t>
      </w:r>
      <w:r>
        <w:rPr>
          <w:color w:val="4D4D4D"/>
          <w:w w:val="115"/>
        </w:rPr>
        <w:t>центре</w:t>
      </w:r>
      <w:r>
        <w:rPr>
          <w:color w:val="4D4D4D"/>
          <w:spacing w:val="-1"/>
          <w:w w:val="121"/>
        </w:rPr>
        <w:t> </w:t>
      </w:r>
      <w:r>
        <w:rPr>
          <w:color w:val="4D4D4D"/>
          <w:w w:val="115"/>
        </w:rPr>
        <w:t>глубинной психологии </w:t>
      </w:r>
      <w:r>
        <w:rPr>
          <w:color w:val="3D3D3D"/>
          <w:w w:val="115"/>
        </w:rPr>
        <w:t>по </w:t>
      </w:r>
      <w:r>
        <w:rPr>
          <w:color w:val="4D4D4D"/>
          <w:w w:val="115"/>
        </w:rPr>
        <w:t>К. </w:t>
      </w:r>
      <w:r>
        <w:rPr>
          <w:color w:val="3D3D3D"/>
          <w:w w:val="115"/>
        </w:rPr>
        <w:t>Г. Юнгу </w:t>
      </w:r>
      <w:r>
        <w:rPr>
          <w:b/>
          <w:color w:val="3D3D3D"/>
          <w:w w:val="115"/>
        </w:rPr>
        <w:t>и</w:t>
      </w:r>
      <w:r>
        <w:rPr>
          <w:b/>
          <w:color w:val="3D3D3D"/>
          <w:spacing w:val="15"/>
          <w:w w:val="115"/>
        </w:rPr>
        <w:t> </w:t>
      </w:r>
      <w:r>
        <w:rPr>
          <w:color w:val="4D4D4D"/>
          <w:w w:val="115"/>
        </w:rPr>
        <w:t>Марии­</w:t>
      </w:r>
    </w:p>
    <w:p>
      <w:pPr>
        <w:pStyle w:val="BodyText"/>
        <w:spacing w:line="201" w:lineRule="exact"/>
        <w:ind w:left="145"/>
        <w:jc w:val="both"/>
      </w:pPr>
      <w:r>
        <w:rPr>
          <w:color w:val="4D4D4D"/>
          <w:w w:val="120"/>
        </w:rPr>
        <w:t>Луизе </w:t>
      </w:r>
      <w:r>
        <w:rPr>
          <w:color w:val="3D3D3D"/>
          <w:w w:val="120"/>
        </w:rPr>
        <w:t>фон Франц.</w:t>
      </w:r>
    </w:p>
    <w:p>
      <w:pPr>
        <w:spacing w:after="0" w:line="201" w:lineRule="exact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before="7"/>
        <w:rPr>
          <w:sz w:val="12"/>
        </w:rPr>
      </w:pPr>
    </w:p>
    <w:p>
      <w:pPr>
        <w:spacing w:before="95"/>
        <w:ind w:left="518" w:right="0" w:firstLine="0"/>
        <w:jc w:val="left"/>
        <w:rPr>
          <w:sz w:val="17"/>
        </w:rPr>
      </w:pPr>
      <w:r>
        <w:rPr>
          <w:rFonts w:ascii="Arial" w:hAnsi="Arial"/>
          <w:color w:val="0E0E0E"/>
          <w:w w:val="120"/>
          <w:sz w:val="17"/>
        </w:rPr>
        <w:t>[</w:t>
      </w:r>
      <w:r>
        <w:rPr>
          <w:rFonts w:ascii="Arial" w:hAnsi="Arial"/>
          <w:color w:val="3D3D3D"/>
          <w:w w:val="120"/>
          <w:sz w:val="17"/>
        </w:rPr>
        <w:t>! ] </w:t>
      </w:r>
      <w:r>
        <w:rPr>
          <w:color w:val="3D3D3D"/>
          <w:w w:val="120"/>
          <w:sz w:val="17"/>
        </w:rPr>
        <w:t>Особенно </w:t>
      </w:r>
      <w:r>
        <w:rPr>
          <w:color w:val="4D4D4D"/>
          <w:w w:val="120"/>
          <w:sz w:val="17"/>
        </w:rPr>
        <w:t>такими мастерами, </w:t>
      </w:r>
      <w:r>
        <w:rPr>
          <w:color w:val="3D3D3D"/>
          <w:w w:val="120"/>
          <w:sz w:val="17"/>
        </w:rPr>
        <w:t>как Г</w:t>
      </w:r>
      <w:r>
        <w:rPr>
          <w:color w:val="606060"/>
          <w:w w:val="120"/>
          <w:sz w:val="17"/>
        </w:rPr>
        <w:t>абир </w:t>
      </w:r>
      <w:r>
        <w:rPr>
          <w:color w:val="4D4D4D"/>
          <w:w w:val="120"/>
          <w:sz w:val="17"/>
        </w:rPr>
        <w:t>ибн </w:t>
      </w:r>
      <w:r>
        <w:rPr>
          <w:color w:val="3D3D3D"/>
          <w:w w:val="120"/>
          <w:sz w:val="17"/>
        </w:rPr>
        <w:t>Хайян </w:t>
      </w:r>
      <w:r>
        <w:rPr>
          <w:b/>
          <w:color w:val="4D4D4D"/>
          <w:w w:val="120"/>
          <w:sz w:val="16"/>
        </w:rPr>
        <w:t>и </w:t>
      </w:r>
      <w:r>
        <w:rPr>
          <w:color w:val="4D4D4D"/>
          <w:w w:val="120"/>
          <w:sz w:val="17"/>
        </w:rPr>
        <w:t>Мухаммад ибн Умаил.</w:t>
      </w:r>
    </w:p>
    <w:p>
      <w:pPr>
        <w:spacing w:before="16"/>
        <w:ind w:left="516" w:right="0" w:firstLine="0"/>
        <w:jc w:val="left"/>
        <w:rPr>
          <w:sz w:val="17"/>
        </w:rPr>
      </w:pPr>
      <w:r>
        <w:rPr>
          <w:color w:val="0E0E0E"/>
          <w:w w:val="115"/>
          <w:sz w:val="17"/>
        </w:rPr>
        <w:t>[</w:t>
      </w:r>
      <w:r>
        <w:rPr>
          <w:color w:val="3D3D3D"/>
          <w:w w:val="115"/>
          <w:sz w:val="17"/>
        </w:rPr>
        <w:t>2] См. </w:t>
      </w:r>
      <w:r>
        <w:rPr>
          <w:color w:val="4D4D4D"/>
          <w:w w:val="115"/>
          <w:sz w:val="17"/>
        </w:rPr>
        <w:t>М. Ullmann</w:t>
      </w:r>
      <w:r>
        <w:rPr>
          <w:color w:val="212121"/>
          <w:w w:val="115"/>
          <w:sz w:val="17"/>
        </w:rPr>
        <w:t>, </w:t>
      </w:r>
      <w:r>
        <w:rPr>
          <w:rFonts w:ascii="Arial" w:hAnsi="Arial"/>
          <w:i/>
          <w:color w:val="4D4D4D"/>
          <w:w w:val="115"/>
          <w:sz w:val="16"/>
        </w:rPr>
        <w:t>«Кleopatra </w:t>
      </w:r>
      <w:r>
        <w:rPr>
          <w:rFonts w:ascii="Arial" w:hAnsi="Arial"/>
          <w:i/>
          <w:color w:val="3D3D3D"/>
          <w:w w:val="115"/>
          <w:sz w:val="16"/>
        </w:rPr>
        <w:t>in </w:t>
      </w:r>
      <w:r>
        <w:rPr>
          <w:rFonts w:ascii="Arial" w:hAnsi="Arial"/>
          <w:i/>
          <w:color w:val="4D4D4D"/>
          <w:w w:val="115"/>
          <w:sz w:val="16"/>
        </w:rPr>
        <w:t>einer araЫschen alchemislischen </w:t>
      </w:r>
      <w:r>
        <w:rPr>
          <w:rFonts w:ascii="Arial" w:hAnsi="Arial"/>
          <w:i/>
          <w:color w:val="3D3D3D"/>
          <w:w w:val="115"/>
          <w:sz w:val="16"/>
        </w:rPr>
        <w:t>Disputali </w:t>
      </w:r>
      <w:r>
        <w:rPr>
          <w:rFonts w:ascii="Arial" w:hAnsi="Arial"/>
          <w:i/>
          <w:color w:val="606060"/>
          <w:w w:val="115"/>
          <w:sz w:val="16"/>
        </w:rPr>
        <w:t>on», </w:t>
      </w:r>
      <w:r>
        <w:rPr>
          <w:color w:val="4D4D4D"/>
          <w:w w:val="115"/>
          <w:sz w:val="18"/>
        </w:rPr>
        <w:t>р. </w:t>
      </w:r>
      <w:r>
        <w:rPr>
          <w:color w:val="3D3D3D"/>
          <w:w w:val="115"/>
          <w:sz w:val="17"/>
        </w:rPr>
        <w:t>173</w:t>
      </w:r>
    </w:p>
    <w:p>
      <w:pPr>
        <w:spacing w:after="0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0"/>
        </w:rPr>
      </w:pPr>
    </w:p>
    <w:p>
      <w:pPr>
        <w:spacing w:before="84"/>
        <w:ind w:left="96" w:right="0" w:firstLine="0"/>
        <w:jc w:val="center"/>
        <w:rPr>
          <w:sz w:val="41"/>
        </w:rPr>
      </w:pPr>
      <w:r>
        <w:rPr>
          <w:color w:val="050505"/>
          <w:w w:val="110"/>
          <w:sz w:val="41"/>
        </w:rPr>
        <w:t>Часть 11</w:t>
      </w:r>
    </w:p>
    <w:p>
      <w:pPr>
        <w:pStyle w:val="BodyText"/>
        <w:spacing w:before="7"/>
        <w:rPr>
          <w:sz w:val="55"/>
        </w:rPr>
      </w:pPr>
    </w:p>
    <w:p>
      <w:pPr>
        <w:spacing w:before="0"/>
        <w:ind w:left="52" w:right="0" w:firstLine="0"/>
        <w:jc w:val="center"/>
        <w:rPr>
          <w:rFonts w:ascii="Arial" w:hAnsi="Arial"/>
          <w:i/>
          <w:sz w:val="30"/>
        </w:rPr>
      </w:pPr>
      <w:r>
        <w:rPr>
          <w:rFonts w:ascii="Arial" w:hAnsi="Arial"/>
          <w:i/>
          <w:color w:val="050505"/>
          <w:w w:val="115"/>
          <w:sz w:val="30"/>
        </w:rPr>
        <w:t>Теодор Абт</w:t>
      </w:r>
    </w:p>
    <w:p>
      <w:pPr>
        <w:spacing w:before="56"/>
        <w:ind w:left="44" w:right="0" w:firstLine="0"/>
        <w:jc w:val="center"/>
        <w:rPr>
          <w:sz w:val="50"/>
        </w:rPr>
      </w:pPr>
      <w:r>
        <w:rPr>
          <w:color w:val="050505"/>
          <w:w w:val="115"/>
          <w:sz w:val="50"/>
        </w:rPr>
        <w:t>Арабская Алхимия</w:t>
      </w:r>
    </w:p>
    <w:p>
      <w:pPr>
        <w:spacing w:after="0"/>
        <w:jc w:val="center"/>
        <w:rPr>
          <w:sz w:val="50"/>
        </w:rPr>
        <w:sectPr>
          <w:footerReference w:type="even" r:id="rId9"/>
          <w:pgSz w:w="11920" w:h="16840"/>
          <w:pgMar w:footer="0" w:header="0" w:top="1600" w:bottom="280" w:left="960" w:right="1180"/>
        </w:sect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footerReference w:type="default" r:id="rId10"/>
          <w:pgSz w:w="11920" w:h="16840"/>
          <w:pgMar w:footer="0" w:header="0"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80808"/>
          <w:w w:val="110"/>
          <w:sz w:val="32"/>
        </w:rPr>
        <w:t>Предисловие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footerReference w:type="even" r:id="rId11"/>
          <w:footerReference w:type="default" r:id="rId12"/>
          <w:pgSz w:w="11920" w:h="16840"/>
          <w:pgMar w:footer="1153" w:header="0" w:top="1600" w:bottom="1340" w:left="960" w:right="1180"/>
        </w:sectPr>
      </w:pPr>
    </w:p>
    <w:p>
      <w:pPr>
        <w:pStyle w:val="BodyText"/>
        <w:spacing w:line="264" w:lineRule="auto" w:before="93"/>
        <w:ind w:left="206" w:firstLine="311"/>
        <w:jc w:val="both"/>
      </w:pPr>
      <w:r>
        <w:rPr>
          <w:color w:val="3D3D3D"/>
          <w:w w:val="110"/>
        </w:rPr>
        <w:t>В конце XIX - начале </w:t>
      </w:r>
      <w:r>
        <w:rPr>
          <w:color w:val="4D4D4D"/>
          <w:w w:val="110"/>
        </w:rPr>
        <w:t>ХХ </w:t>
      </w:r>
      <w:r>
        <w:rPr>
          <w:color w:val="3D3D3D"/>
          <w:w w:val="110"/>
        </w:rPr>
        <w:t>века </w:t>
      </w:r>
      <w:r>
        <w:rPr>
          <w:color w:val="4D4D4D"/>
          <w:w w:val="110"/>
        </w:rPr>
        <w:t>ученые, </w:t>
      </w:r>
      <w:r>
        <w:rPr>
          <w:color w:val="3D3D3D"/>
          <w:w w:val="110"/>
        </w:rPr>
        <w:t>изучавшие историю алхимии - Марселин </w:t>
      </w:r>
      <w:r>
        <w:rPr>
          <w:color w:val="4D4D4D"/>
          <w:w w:val="110"/>
        </w:rPr>
        <w:t>Бер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телот,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Эдмунд  О.  Фон  Липпман  и   Юлиус </w:t>
      </w:r>
      <w:r>
        <w:rPr>
          <w:color w:val="4D4D4D"/>
          <w:w w:val="110"/>
        </w:rPr>
        <w:t>Руска</w:t>
      </w:r>
      <w:r>
        <w:rPr>
          <w:color w:val="212121"/>
          <w:w w:val="110"/>
        </w:rPr>
        <w:t>, </w:t>
      </w:r>
      <w:r>
        <w:rPr>
          <w:color w:val="3D3D3D"/>
          <w:w w:val="110"/>
        </w:rPr>
        <w:t>-    рассматривали    </w:t>
      </w:r>
      <w:r>
        <w:rPr>
          <w:color w:val="4D4D4D"/>
          <w:w w:val="110"/>
        </w:rPr>
        <w:t>её   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преимущественно с </w:t>
      </w:r>
      <w:r>
        <w:rPr>
          <w:color w:val="4D4D4D"/>
          <w:w w:val="110"/>
        </w:rPr>
        <w:t>точки </w:t>
      </w:r>
      <w:r>
        <w:rPr>
          <w:color w:val="626262"/>
          <w:w w:val="110"/>
        </w:rPr>
        <w:t>з</w:t>
      </w:r>
      <w:r>
        <w:rPr>
          <w:color w:val="3D3D3D"/>
          <w:w w:val="110"/>
        </w:rPr>
        <w:t>рения </w:t>
      </w:r>
      <w:r>
        <w:rPr>
          <w:color w:val="4D4D4D"/>
          <w:w w:val="110"/>
        </w:rPr>
        <w:t>современной </w:t>
      </w:r>
      <w:r>
        <w:rPr>
          <w:color w:val="3D3D3D"/>
          <w:w w:val="110"/>
        </w:rPr>
        <w:t>химии</w:t>
      </w:r>
      <w:r>
        <w:rPr>
          <w:color w:val="080808"/>
          <w:w w:val="110"/>
        </w:rPr>
        <w:t>. </w:t>
      </w:r>
      <w:r>
        <w:rPr>
          <w:color w:val="4D4D4D"/>
          <w:w w:val="110"/>
        </w:rPr>
        <w:t>Этим </w:t>
      </w:r>
      <w:r>
        <w:rPr>
          <w:color w:val="3D3D3D"/>
          <w:w w:val="110"/>
        </w:rPr>
        <w:t>ис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следователям мы обязаны рядом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обзорных  </w:t>
      </w:r>
      <w:r>
        <w:rPr>
          <w:color w:val="3D3D3D"/>
          <w:w w:val="110"/>
        </w:rPr>
        <w:t>ра­ </w:t>
      </w:r>
      <w:r>
        <w:rPr>
          <w:color w:val="4D4D4D"/>
          <w:w w:val="110"/>
        </w:rPr>
        <w:t>бот</w:t>
      </w:r>
      <w:r>
        <w:rPr>
          <w:color w:val="080808"/>
          <w:w w:val="110"/>
        </w:rPr>
        <w:t>. </w:t>
      </w:r>
      <w:r>
        <w:rPr>
          <w:color w:val="3D3D3D"/>
          <w:w w:val="110"/>
        </w:rPr>
        <w:t>Основной их </w:t>
      </w:r>
      <w:r>
        <w:rPr>
          <w:color w:val="4D4D4D"/>
          <w:w w:val="110"/>
        </w:rPr>
        <w:t>задачей </w:t>
      </w:r>
      <w:r>
        <w:rPr>
          <w:color w:val="3D3D3D"/>
          <w:w w:val="110"/>
        </w:rPr>
        <w:t>при переводе </w:t>
      </w:r>
      <w:r>
        <w:rPr>
          <w:b/>
          <w:color w:val="3D3D3D"/>
          <w:w w:val="110"/>
          <w:sz w:val="18"/>
        </w:rPr>
        <w:t>и </w:t>
      </w:r>
      <w:r>
        <w:rPr>
          <w:color w:val="3D3D3D"/>
          <w:w w:val="110"/>
        </w:rPr>
        <w:t>изу­ чении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алхимических  текстов   </w:t>
      </w:r>
      <w:r>
        <w:rPr>
          <w:color w:val="3D3D3D"/>
          <w:w w:val="110"/>
        </w:rPr>
        <w:t>(особенно   ран</w:t>
      </w:r>
      <w:r>
        <w:rPr>
          <w:color w:val="212121"/>
          <w:w w:val="110"/>
        </w:rPr>
        <w:t>­ </w:t>
      </w:r>
      <w:r>
        <w:rPr>
          <w:color w:val="3D3D3D"/>
          <w:w w:val="110"/>
        </w:rPr>
        <w:t>них   греческих,   сирийских   </w:t>
      </w:r>
      <w:r>
        <w:rPr>
          <w:b/>
          <w:color w:val="3D3D3D"/>
          <w:w w:val="110"/>
        </w:rPr>
        <w:t>и    </w:t>
      </w:r>
      <w:r>
        <w:rPr>
          <w:color w:val="3D3D3D"/>
          <w:w w:val="110"/>
        </w:rPr>
        <w:t>арабских)    </w:t>
      </w:r>
      <w:r>
        <w:rPr>
          <w:color w:val="4D4D4D"/>
          <w:w w:val="110"/>
        </w:rPr>
        <w:t>бы­ </w:t>
      </w:r>
      <w:r>
        <w:rPr>
          <w:color w:val="3D3D3D"/>
          <w:w w:val="110"/>
        </w:rPr>
        <w:t>ло показать, как в </w:t>
      </w:r>
      <w:r>
        <w:rPr>
          <w:color w:val="4D4D4D"/>
          <w:w w:val="110"/>
        </w:rPr>
        <w:t>то </w:t>
      </w:r>
      <w:r>
        <w:rPr>
          <w:color w:val="3D3D3D"/>
          <w:w w:val="110"/>
        </w:rPr>
        <w:t>время развивалось по­ нимание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структуры   материи.   </w:t>
      </w:r>
      <w:r>
        <w:rPr>
          <w:color w:val="3D3D3D"/>
          <w:w w:val="110"/>
        </w:rPr>
        <w:t>Таким   </w:t>
      </w:r>
      <w:r>
        <w:rPr>
          <w:color w:val="4D4D4D"/>
          <w:w w:val="110"/>
        </w:rPr>
        <w:t>образом, </w:t>
      </w:r>
      <w:r>
        <w:rPr>
          <w:color w:val="3D3D3D"/>
          <w:w w:val="110"/>
        </w:rPr>
        <w:t>их исследования </w:t>
      </w:r>
      <w:r>
        <w:rPr>
          <w:color w:val="4D4D4D"/>
          <w:w w:val="110"/>
        </w:rPr>
        <w:t>были </w:t>
      </w:r>
      <w:r>
        <w:rPr>
          <w:color w:val="3D3D3D"/>
          <w:w w:val="110"/>
        </w:rPr>
        <w:t>сосредоточены на ве­ ществах, скрытых </w:t>
      </w:r>
      <w:r>
        <w:rPr>
          <w:color w:val="4D4D4D"/>
          <w:w w:val="110"/>
        </w:rPr>
        <w:t>под </w:t>
      </w:r>
      <w:r>
        <w:rPr>
          <w:color w:val="3D3D3D"/>
          <w:w w:val="110"/>
        </w:rPr>
        <w:t>так называемыми ко­ довыми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именами  </w:t>
      </w:r>
      <w:r>
        <w:rPr>
          <w:rFonts w:ascii="Arial" w:hAnsi="Arial"/>
          <w:i/>
          <w:color w:val="3D3D3D"/>
          <w:w w:val="110"/>
          <w:sz w:val="18"/>
        </w:rPr>
        <w:t>(D eckn  ame </w:t>
      </w:r>
      <w:r>
        <w:rPr>
          <w:rFonts w:ascii="Arial" w:hAnsi="Arial"/>
          <w:i/>
          <w:color w:val="3D3D3D"/>
          <w:spacing w:val="9"/>
          <w:w w:val="110"/>
          <w:sz w:val="18"/>
        </w:rPr>
        <w:t>л)</w:t>
      </w:r>
      <w:r>
        <w:rPr>
          <w:rFonts w:ascii="Arial" w:hAnsi="Arial"/>
          <w:i/>
          <w:color w:val="626262"/>
          <w:spacing w:val="9"/>
          <w:w w:val="110"/>
          <w:sz w:val="18"/>
        </w:rPr>
        <w:t>,  </w:t>
      </w:r>
      <w:r>
        <w:rPr>
          <w:color w:val="4D4D4D"/>
          <w:w w:val="110"/>
        </w:rPr>
        <w:t>их   </w:t>
      </w:r>
      <w:r>
        <w:rPr>
          <w:color w:val="3D3D3D"/>
          <w:w w:val="110"/>
        </w:rPr>
        <w:t>рецептах и действиях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с  </w:t>
      </w:r>
      <w:r>
        <w:rPr>
          <w:color w:val="3D3D3D"/>
          <w:w w:val="110"/>
        </w:rPr>
        <w:t>ними,  </w:t>
      </w:r>
      <w:r>
        <w:rPr>
          <w:color w:val="4D4D4D"/>
          <w:w w:val="110"/>
        </w:rPr>
        <w:t>описанных  </w:t>
      </w:r>
      <w:r>
        <w:rPr>
          <w:color w:val="3D3D3D"/>
          <w:w w:val="110"/>
        </w:rPr>
        <w:t>в  алхимиче­ ских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текстах.  Всё  </w:t>
      </w:r>
      <w:r>
        <w:rPr>
          <w:color w:val="4D4D4D"/>
          <w:w w:val="110"/>
        </w:rPr>
        <w:t>это  </w:t>
      </w:r>
      <w:r>
        <w:rPr>
          <w:color w:val="3D3D3D"/>
          <w:w w:val="110"/>
        </w:rPr>
        <w:t>рассматривалось  </w:t>
      </w:r>
      <w:r>
        <w:rPr>
          <w:color w:val="4D4D4D"/>
          <w:w w:val="110"/>
        </w:rPr>
        <w:t>с   точ­ </w:t>
      </w:r>
      <w:r>
        <w:rPr>
          <w:color w:val="3D3D3D"/>
          <w:w w:val="110"/>
        </w:rPr>
        <w:t>ки </w:t>
      </w:r>
      <w:r>
        <w:rPr>
          <w:color w:val="4D4D4D"/>
          <w:w w:val="110"/>
        </w:rPr>
        <w:t>зрения химика, </w:t>
      </w:r>
      <w:r>
        <w:rPr>
          <w:color w:val="3D3D3D"/>
          <w:w w:val="110"/>
        </w:rPr>
        <w:t>и ра</w:t>
      </w:r>
      <w:r>
        <w:rPr>
          <w:color w:val="626262"/>
          <w:w w:val="110"/>
        </w:rPr>
        <w:t>з</w:t>
      </w:r>
      <w:r>
        <w:rPr>
          <w:color w:val="3D3D3D"/>
          <w:w w:val="110"/>
        </w:rPr>
        <w:t>нообразные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алхими</w:t>
      </w:r>
      <w:r>
        <w:rPr>
          <w:color w:val="212121"/>
          <w:w w:val="110"/>
        </w:rPr>
        <w:t>- </w:t>
      </w:r>
      <w:r>
        <w:rPr>
          <w:color w:val="3D3D3D"/>
          <w:w w:val="110"/>
        </w:rPr>
        <w:t>ческие словари и </w:t>
      </w:r>
      <w:r>
        <w:rPr>
          <w:color w:val="4D4D4D"/>
          <w:w w:val="110"/>
        </w:rPr>
        <w:t>глоссарии </w:t>
      </w:r>
      <w:r>
        <w:rPr>
          <w:color w:val="3D3D3D"/>
          <w:w w:val="110"/>
        </w:rPr>
        <w:t>-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греческие,  араб­ ские и латинские - тому подтверждение. Ми­ стический или, как </w:t>
      </w:r>
      <w:r>
        <w:rPr>
          <w:color w:val="4D4D4D"/>
          <w:w w:val="110"/>
        </w:rPr>
        <w:t>называл его </w:t>
      </w:r>
      <w:r>
        <w:rPr>
          <w:color w:val="3D3D3D"/>
          <w:w w:val="110"/>
        </w:rPr>
        <w:t>Руска</w:t>
      </w:r>
      <w:r>
        <w:rPr>
          <w:color w:val="212121"/>
          <w:w w:val="110"/>
        </w:rPr>
        <w:t>, </w:t>
      </w:r>
      <w:r>
        <w:rPr>
          <w:color w:val="4D4D4D"/>
          <w:w w:val="110"/>
        </w:rPr>
        <w:t>алле </w:t>
      </w:r>
      <w:r>
        <w:rPr>
          <w:color w:val="212121"/>
          <w:w w:val="110"/>
        </w:rPr>
        <w:t>­ </w:t>
      </w:r>
      <w:r>
        <w:rPr>
          <w:color w:val="4D4D4D"/>
          <w:w w:val="110"/>
        </w:rPr>
        <w:t>горический </w:t>
      </w:r>
      <w:r>
        <w:rPr>
          <w:color w:val="3D3D3D"/>
          <w:w w:val="110"/>
        </w:rPr>
        <w:t>аспект </w:t>
      </w:r>
      <w:r>
        <w:rPr>
          <w:color w:val="4D4D4D"/>
          <w:w w:val="110"/>
        </w:rPr>
        <w:t>алхимии </w:t>
      </w:r>
      <w:r>
        <w:rPr>
          <w:color w:val="3D3D3D"/>
          <w:w w:val="110"/>
        </w:rPr>
        <w:t>не </w:t>
      </w:r>
      <w:r>
        <w:rPr>
          <w:color w:val="4D4D4D"/>
          <w:w w:val="110"/>
        </w:rPr>
        <w:t>затрагивался, </w:t>
      </w:r>
      <w:r>
        <w:rPr>
          <w:color w:val="3D3D3D"/>
          <w:w w:val="110"/>
        </w:rPr>
        <w:t>поскольку считался ошибкой </w:t>
      </w:r>
      <w:r>
        <w:rPr>
          <w:color w:val="4D4D4D"/>
          <w:w w:val="110"/>
        </w:rPr>
        <w:t>тех адеп</w:t>
      </w:r>
      <w:r>
        <w:rPr>
          <w:color w:val="212121"/>
          <w:w w:val="110"/>
        </w:rPr>
        <w:t>т</w:t>
      </w:r>
      <w:r>
        <w:rPr>
          <w:color w:val="4D4D4D"/>
          <w:w w:val="110"/>
        </w:rPr>
        <w:t>ов, </w:t>
      </w:r>
      <w:r>
        <w:rPr>
          <w:color w:val="3D3D3D"/>
          <w:w w:val="110"/>
        </w:rPr>
        <w:t>ко­ торые</w:t>
      </w:r>
      <w:r>
        <w:rPr>
          <w:color w:val="3D3D3D"/>
          <w:spacing w:val="52"/>
          <w:w w:val="110"/>
        </w:rPr>
        <w:t> </w:t>
      </w:r>
      <w:r>
        <w:rPr>
          <w:color w:val="3D3D3D"/>
          <w:w w:val="110"/>
        </w:rPr>
        <w:t>не  могли  отличить   реальную   </w:t>
      </w:r>
      <w:r>
        <w:rPr>
          <w:color w:val="4D4D4D"/>
          <w:w w:val="110"/>
        </w:rPr>
        <w:t>материю  от</w:t>
      </w:r>
      <w:r>
        <w:rPr>
          <w:color w:val="4D4D4D"/>
          <w:spacing w:val="26"/>
          <w:w w:val="110"/>
        </w:rPr>
        <w:t> </w:t>
      </w:r>
      <w:r>
        <w:rPr>
          <w:color w:val="3D3D3D"/>
          <w:spacing w:val="-4"/>
          <w:w w:val="110"/>
        </w:rPr>
        <w:t>вымысла</w:t>
      </w:r>
      <w:r>
        <w:rPr>
          <w:color w:val="212121"/>
          <w:spacing w:val="-4"/>
          <w:w w:val="110"/>
        </w:rPr>
        <w:t>.</w:t>
      </w:r>
    </w:p>
    <w:p>
      <w:pPr>
        <w:pStyle w:val="BodyText"/>
        <w:spacing w:line="192" w:lineRule="exact"/>
        <w:ind w:left="513"/>
        <w:jc w:val="both"/>
      </w:pPr>
      <w:r>
        <w:rPr>
          <w:color w:val="3D3D3D"/>
          <w:w w:val="120"/>
        </w:rPr>
        <w:t>С  другой  </w:t>
      </w:r>
      <w:r>
        <w:rPr>
          <w:color w:val="4D4D4D"/>
          <w:w w:val="120"/>
        </w:rPr>
        <w:t>стороны,  </w:t>
      </w:r>
      <w:r>
        <w:rPr>
          <w:color w:val="3D3D3D"/>
          <w:w w:val="120"/>
        </w:rPr>
        <w:t>мы наблюдаем</w:t>
      </w:r>
      <w:r>
        <w:rPr>
          <w:color w:val="3D3D3D"/>
          <w:spacing w:val="22"/>
          <w:w w:val="120"/>
        </w:rPr>
        <w:t> </w:t>
      </w:r>
      <w:r>
        <w:rPr>
          <w:color w:val="3D3D3D"/>
          <w:w w:val="120"/>
        </w:rPr>
        <w:t>долгую</w:t>
      </w:r>
    </w:p>
    <w:p>
      <w:pPr>
        <w:pStyle w:val="BodyText"/>
        <w:spacing w:line="264" w:lineRule="auto" w:before="22"/>
        <w:ind w:left="206" w:right="3" w:firstLine="6"/>
        <w:jc w:val="both"/>
      </w:pPr>
      <w:r>
        <w:rPr>
          <w:color w:val="4D4D4D"/>
          <w:w w:val="120"/>
        </w:rPr>
        <w:t>традицию </w:t>
      </w:r>
      <w:r>
        <w:rPr>
          <w:color w:val="3D3D3D"/>
          <w:w w:val="120"/>
        </w:rPr>
        <w:t>ф илософско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духовных путей объяс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нения </w:t>
      </w:r>
      <w:r>
        <w:rPr>
          <w:color w:val="3D3D3D"/>
          <w:w w:val="120"/>
        </w:rPr>
        <w:t>алхимии. </w:t>
      </w:r>
      <w:r>
        <w:rPr>
          <w:color w:val="4D4D4D"/>
          <w:w w:val="120"/>
        </w:rPr>
        <w:t>Например, </w:t>
      </w:r>
      <w:r>
        <w:rPr>
          <w:color w:val="3D3D3D"/>
          <w:w w:val="120"/>
        </w:rPr>
        <w:t>в </w:t>
      </w:r>
      <w:r>
        <w:rPr>
          <w:color w:val="212121"/>
          <w:spacing w:val="-5"/>
          <w:w w:val="120"/>
        </w:rPr>
        <w:t>1</w:t>
      </w:r>
      <w:r>
        <w:rPr>
          <w:color w:val="3D3D3D"/>
          <w:spacing w:val="-5"/>
          <w:w w:val="120"/>
        </w:rPr>
        <w:t>857 </w:t>
      </w:r>
      <w:r>
        <w:rPr>
          <w:color w:val="4D4D4D"/>
          <w:w w:val="120"/>
        </w:rPr>
        <w:t>году </w:t>
      </w:r>
      <w:r>
        <w:rPr>
          <w:color w:val="3D3D3D"/>
          <w:w w:val="120"/>
        </w:rPr>
        <w:t>Итан Аллен Хичкок </w:t>
      </w:r>
      <w:r>
        <w:rPr>
          <w:color w:val="4D4D4D"/>
          <w:w w:val="120"/>
        </w:rPr>
        <w:t>(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798- 1870 ) предложил фило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софско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символическую </w:t>
      </w:r>
      <w:r>
        <w:rPr>
          <w:color w:val="3D3D3D"/>
          <w:w w:val="120"/>
        </w:rPr>
        <w:t>интерпретацию алхи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мии в книге </w:t>
      </w:r>
      <w:r>
        <w:rPr>
          <w:color w:val="4D4D4D"/>
          <w:w w:val="120"/>
        </w:rPr>
        <w:t>«Заметки об алхимии </w:t>
      </w:r>
      <w:r>
        <w:rPr>
          <w:color w:val="3D3D3D"/>
          <w:w w:val="120"/>
        </w:rPr>
        <w:t>и алхими­ </w:t>
      </w:r>
      <w:r>
        <w:rPr>
          <w:color w:val="3D3D3D"/>
          <w:spacing w:val="3"/>
          <w:w w:val="120"/>
        </w:rPr>
        <w:t>ках»</w:t>
      </w:r>
      <w:r>
        <w:rPr>
          <w:color w:val="080808"/>
          <w:spacing w:val="3"/>
          <w:w w:val="120"/>
        </w:rPr>
        <w:t>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утверждал, что </w:t>
      </w:r>
      <w:r>
        <w:rPr>
          <w:color w:val="3D3D3D"/>
          <w:w w:val="120"/>
        </w:rPr>
        <w:t>алхимия - </w:t>
      </w:r>
      <w:r>
        <w:rPr>
          <w:color w:val="4D4D4D"/>
          <w:w w:val="120"/>
        </w:rPr>
        <w:t>способ </w:t>
      </w:r>
      <w:r>
        <w:rPr>
          <w:color w:val="3D3D3D"/>
          <w:spacing w:val="2"/>
          <w:w w:val="120"/>
        </w:rPr>
        <w:t>и</w:t>
      </w:r>
      <w:r>
        <w:rPr>
          <w:color w:val="626262"/>
          <w:spacing w:val="2"/>
          <w:w w:val="120"/>
        </w:rPr>
        <w:t>з</w:t>
      </w:r>
      <w:r>
        <w:rPr>
          <w:color w:val="212121"/>
          <w:spacing w:val="2"/>
          <w:w w:val="120"/>
        </w:rPr>
        <w:t>­ </w:t>
      </w:r>
      <w:r>
        <w:rPr>
          <w:color w:val="3D3D3D"/>
          <w:w w:val="120"/>
        </w:rPr>
        <w:t>менения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исправления самого адепта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Такой же </w:t>
      </w:r>
      <w:r>
        <w:rPr>
          <w:color w:val="4D4D4D"/>
          <w:w w:val="120"/>
        </w:rPr>
        <w:t>была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остаётся  точка  зрения  </w:t>
      </w:r>
      <w:r>
        <w:rPr>
          <w:color w:val="3D3D3D"/>
          <w:w w:val="120"/>
        </w:rPr>
        <w:t>франкмасонов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ро</w:t>
      </w:r>
      <w:r>
        <w:rPr>
          <w:color w:val="626262"/>
          <w:w w:val="120"/>
        </w:rPr>
        <w:t>зе</w:t>
      </w:r>
      <w:r>
        <w:rPr>
          <w:color w:val="3D3D3D"/>
          <w:w w:val="120"/>
        </w:rPr>
        <w:t>нкрейцеров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В 19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4 </w:t>
      </w:r>
      <w:r>
        <w:rPr>
          <w:color w:val="4D4D4D"/>
          <w:w w:val="120"/>
        </w:rPr>
        <w:t>году </w:t>
      </w:r>
      <w:r>
        <w:rPr>
          <w:color w:val="3D3D3D"/>
          <w:w w:val="120"/>
        </w:rPr>
        <w:t>фрейдистский аналитик Герберт </w:t>
      </w:r>
      <w:r>
        <w:rPr>
          <w:color w:val="4D4D4D"/>
          <w:w w:val="120"/>
        </w:rPr>
        <w:t>Зильберер опубликовал </w:t>
      </w:r>
      <w:r>
        <w:rPr>
          <w:color w:val="4D4D4D"/>
          <w:spacing w:val="2"/>
          <w:w w:val="120"/>
        </w:rPr>
        <w:t>кни</w:t>
      </w:r>
      <w:r>
        <w:rPr>
          <w:color w:val="212121"/>
          <w:spacing w:val="2"/>
          <w:w w:val="120"/>
        </w:rPr>
        <w:t>­ </w:t>
      </w:r>
      <w:r>
        <w:rPr>
          <w:color w:val="4D4D4D"/>
          <w:w w:val="120"/>
        </w:rPr>
        <w:t>гу</w:t>
      </w:r>
      <w:r>
        <w:rPr>
          <w:color w:val="212121"/>
          <w:w w:val="120"/>
        </w:rPr>
        <w:t>,</w:t>
      </w:r>
      <w:r>
        <w:rPr>
          <w:color w:val="212121"/>
          <w:spacing w:val="-9"/>
          <w:w w:val="120"/>
        </w:rPr>
        <w:t> </w:t>
      </w:r>
      <w:r>
        <w:rPr>
          <w:color w:val="3D3D3D"/>
          <w:w w:val="120"/>
        </w:rPr>
        <w:t>которая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11"/>
          <w:w w:val="120"/>
        </w:rPr>
        <w:t> </w:t>
      </w:r>
      <w:r>
        <w:rPr>
          <w:color w:val="3D3D3D"/>
          <w:spacing w:val="-9"/>
          <w:w w:val="120"/>
        </w:rPr>
        <w:t>19</w:t>
      </w:r>
      <w:r>
        <w:rPr>
          <w:color w:val="212121"/>
          <w:spacing w:val="-9"/>
          <w:w w:val="120"/>
        </w:rPr>
        <w:t>1</w:t>
      </w:r>
      <w:r>
        <w:rPr>
          <w:color w:val="4D4D4D"/>
          <w:spacing w:val="-9"/>
          <w:w w:val="120"/>
        </w:rPr>
        <w:t>7</w:t>
      </w:r>
      <w:r>
        <w:rPr>
          <w:color w:val="4D4D4D"/>
          <w:spacing w:val="-15"/>
          <w:w w:val="120"/>
        </w:rPr>
        <w:t> </w:t>
      </w:r>
      <w:r>
        <w:rPr>
          <w:color w:val="4D4D4D"/>
          <w:w w:val="120"/>
        </w:rPr>
        <w:t>году</w:t>
      </w:r>
      <w:r>
        <w:rPr>
          <w:color w:val="4D4D4D"/>
          <w:spacing w:val="-21"/>
          <w:w w:val="120"/>
        </w:rPr>
        <w:t> </w:t>
      </w:r>
      <w:r>
        <w:rPr>
          <w:color w:val="4D4D4D"/>
          <w:w w:val="120"/>
        </w:rPr>
        <w:t>была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издана</w:t>
      </w:r>
      <w:r>
        <w:rPr>
          <w:color w:val="3D3D3D"/>
          <w:spacing w:val="-19"/>
          <w:w w:val="120"/>
        </w:rPr>
        <w:t> </w:t>
      </w:r>
      <w:r>
        <w:rPr>
          <w:color w:val="4D4D4D"/>
          <w:w w:val="120"/>
        </w:rPr>
        <w:t>английском </w:t>
      </w:r>
      <w:r>
        <w:rPr>
          <w:color w:val="3D3D3D"/>
          <w:w w:val="120"/>
        </w:rPr>
        <w:t>языке под названием «Проблемы </w:t>
      </w:r>
      <w:r>
        <w:rPr>
          <w:color w:val="4D4D4D"/>
          <w:w w:val="120"/>
        </w:rPr>
        <w:t>мистицизма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символизм». В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работе он пытался рассмотреть алхимию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точки </w:t>
      </w:r>
      <w:r>
        <w:rPr>
          <w:color w:val="4D4D4D"/>
          <w:w w:val="120"/>
        </w:rPr>
        <w:t>зрения психо­ </w:t>
      </w:r>
      <w:r>
        <w:rPr>
          <w:color w:val="4D4D4D"/>
          <w:spacing w:val="3"/>
          <w:w w:val="120"/>
        </w:rPr>
        <w:t>анализа</w:t>
      </w:r>
      <w:r>
        <w:rPr>
          <w:color w:val="212121"/>
          <w:spacing w:val="3"/>
          <w:w w:val="120"/>
        </w:rPr>
        <w:t>. </w:t>
      </w:r>
      <w:r>
        <w:rPr>
          <w:color w:val="3D3D3D"/>
          <w:spacing w:val="4"/>
          <w:w w:val="120"/>
        </w:rPr>
        <w:t>Позже</w:t>
      </w:r>
      <w:r>
        <w:rPr>
          <w:color w:val="212121"/>
          <w:spacing w:val="4"/>
          <w:w w:val="120"/>
        </w:rPr>
        <w:t>, </w:t>
      </w:r>
      <w:r>
        <w:rPr>
          <w:color w:val="4D4D4D"/>
          <w:w w:val="120"/>
        </w:rPr>
        <w:t>в </w:t>
      </w:r>
      <w:r>
        <w:rPr>
          <w:color w:val="3D3D3D"/>
          <w:w w:val="120"/>
        </w:rPr>
        <w:t>1931 </w:t>
      </w:r>
      <w:r>
        <w:rPr>
          <w:color w:val="4D4D4D"/>
          <w:w w:val="120"/>
        </w:rPr>
        <w:t>году, </w:t>
      </w:r>
      <w:r>
        <w:rPr>
          <w:color w:val="3D3D3D"/>
          <w:w w:val="120"/>
        </w:rPr>
        <w:t>философ Юлиус </w:t>
      </w:r>
      <w:r>
        <w:rPr>
          <w:color w:val="4D4D4D"/>
          <w:w w:val="120"/>
        </w:rPr>
        <w:t>Эвола </w:t>
      </w:r>
      <w:r>
        <w:rPr>
          <w:color w:val="3D3D3D"/>
          <w:w w:val="120"/>
        </w:rPr>
        <w:t>издал книгу </w:t>
      </w:r>
      <w:r>
        <w:rPr>
          <w:color w:val="4D4D4D"/>
          <w:w w:val="120"/>
        </w:rPr>
        <w:t>«Герметическая </w:t>
      </w:r>
      <w:r>
        <w:rPr>
          <w:color w:val="3D3D3D"/>
          <w:w w:val="120"/>
        </w:rPr>
        <w:t>традиция</w:t>
      </w:r>
      <w:r>
        <w:rPr>
          <w:color w:val="080808"/>
          <w:w w:val="120"/>
        </w:rPr>
        <w:t>: </w:t>
      </w:r>
      <w:r>
        <w:rPr>
          <w:color w:val="3D3D3D"/>
          <w:w w:val="120"/>
        </w:rPr>
        <w:t>символы</w:t>
      </w:r>
      <w:r>
        <w:rPr>
          <w:color w:val="3D3D3D"/>
          <w:spacing w:val="-5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учение</w:t>
      </w:r>
      <w:r>
        <w:rPr>
          <w:color w:val="4D4D4D"/>
          <w:spacing w:val="-14"/>
          <w:w w:val="120"/>
        </w:rPr>
        <w:t> </w:t>
      </w:r>
      <w:r>
        <w:rPr>
          <w:color w:val="4D4D4D"/>
          <w:w w:val="120"/>
        </w:rPr>
        <w:t>Королевского</w:t>
      </w:r>
      <w:r>
        <w:rPr>
          <w:color w:val="4D4D4D"/>
          <w:spacing w:val="-7"/>
          <w:w w:val="120"/>
        </w:rPr>
        <w:t> </w:t>
      </w:r>
      <w:r>
        <w:rPr>
          <w:color w:val="4D4D4D"/>
          <w:w w:val="120"/>
        </w:rPr>
        <w:t>искусства»</w:t>
      </w:r>
      <w:r>
        <w:rPr>
          <w:color w:val="4D4D4D"/>
          <w:spacing w:val="-22"/>
          <w:w w:val="120"/>
        </w:rPr>
        <w:t> </w:t>
      </w:r>
      <w:r>
        <w:rPr>
          <w:color w:val="3D3D3D"/>
          <w:spacing w:val="-5"/>
          <w:w w:val="120"/>
        </w:rPr>
        <w:t>[1]</w:t>
      </w:r>
      <w:r>
        <w:rPr>
          <w:color w:val="626262"/>
          <w:spacing w:val="-5"/>
          <w:w w:val="120"/>
        </w:rPr>
        <w:t>, </w:t>
      </w:r>
      <w:r>
        <w:rPr>
          <w:color w:val="3D3D3D"/>
          <w:w w:val="120"/>
        </w:rPr>
        <w:t>в которой </w:t>
      </w:r>
      <w:r>
        <w:rPr>
          <w:color w:val="4D4D4D"/>
          <w:w w:val="120"/>
        </w:rPr>
        <w:t>описал </w:t>
      </w:r>
      <w:r>
        <w:rPr>
          <w:color w:val="3D3D3D"/>
          <w:w w:val="120"/>
        </w:rPr>
        <w:t>историю и </w:t>
      </w:r>
      <w:r>
        <w:rPr>
          <w:color w:val="4D4D4D"/>
          <w:w w:val="120"/>
        </w:rPr>
        <w:t>символизм </w:t>
      </w:r>
      <w:r>
        <w:rPr>
          <w:color w:val="3D3D3D"/>
          <w:w w:val="120"/>
        </w:rPr>
        <w:t>герме­ </w:t>
      </w:r>
      <w:r>
        <w:rPr>
          <w:color w:val="4D4D4D"/>
          <w:w w:val="120"/>
        </w:rPr>
        <w:t>тической</w:t>
      </w:r>
      <w:r>
        <w:rPr>
          <w:color w:val="4D4D4D"/>
          <w:spacing w:val="-45"/>
          <w:w w:val="120"/>
        </w:rPr>
        <w:t> </w:t>
      </w:r>
      <w:r>
        <w:rPr>
          <w:color w:val="3D3D3D"/>
          <w:w w:val="120"/>
        </w:rPr>
        <w:t>традиции. </w:t>
      </w:r>
      <w:r>
        <w:rPr>
          <w:color w:val="4D4D4D"/>
          <w:w w:val="120"/>
        </w:rPr>
        <w:t>Но </w:t>
      </w:r>
      <w:r>
        <w:rPr>
          <w:color w:val="3D3D3D"/>
          <w:w w:val="120"/>
        </w:rPr>
        <w:t>философско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психолоrи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ческий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подход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не</w:t>
      </w:r>
      <w:r>
        <w:rPr>
          <w:color w:val="3D3D3D"/>
          <w:spacing w:val="-18"/>
          <w:w w:val="120"/>
        </w:rPr>
        <w:t> </w:t>
      </w:r>
      <w:r>
        <w:rPr>
          <w:color w:val="4D4D4D"/>
          <w:w w:val="120"/>
        </w:rPr>
        <w:t>объясняет,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почему</w:t>
      </w:r>
      <w:r>
        <w:rPr>
          <w:color w:val="4D4D4D"/>
          <w:spacing w:val="-22"/>
          <w:w w:val="120"/>
        </w:rPr>
        <w:t> </w:t>
      </w:r>
      <w:r>
        <w:rPr>
          <w:color w:val="4D4D4D"/>
          <w:w w:val="120"/>
        </w:rPr>
        <w:t>алхимиков так занимали </w:t>
      </w:r>
      <w:r>
        <w:rPr>
          <w:color w:val="3D3D3D"/>
          <w:w w:val="120"/>
        </w:rPr>
        <w:t>вещества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растения и </w:t>
      </w:r>
      <w:r>
        <w:rPr>
          <w:color w:val="4D4D4D"/>
          <w:w w:val="120"/>
        </w:rPr>
        <w:t>животные, </w:t>
      </w:r>
      <w:r>
        <w:rPr>
          <w:color w:val="3D3D3D"/>
          <w:w w:val="120"/>
        </w:rPr>
        <w:t>почему </w:t>
      </w:r>
      <w:r>
        <w:rPr>
          <w:color w:val="4D4D4D"/>
          <w:w w:val="120"/>
        </w:rPr>
        <w:t>так  </w:t>
      </w:r>
      <w:r>
        <w:rPr>
          <w:color w:val="3D3D3D"/>
          <w:w w:val="120"/>
        </w:rPr>
        <w:t>подробно описывались  все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стадии</w:t>
      </w:r>
    </w:p>
    <w:p>
      <w:pPr>
        <w:pStyle w:val="BodyText"/>
        <w:spacing w:line="264" w:lineRule="auto" w:before="93"/>
        <w:ind w:left="141" w:right="142" w:firstLine="5"/>
        <w:jc w:val="both"/>
      </w:pPr>
      <w:r>
        <w:rPr/>
        <w:br w:type="column"/>
      </w:r>
      <w:r>
        <w:rPr>
          <w:color w:val="4D4D4D"/>
          <w:w w:val="120"/>
        </w:rPr>
        <w:t>алхимического</w:t>
      </w:r>
      <w:r>
        <w:rPr>
          <w:color w:val="4D4D4D"/>
          <w:spacing w:val="-3"/>
          <w:w w:val="120"/>
        </w:rPr>
        <w:t> </w:t>
      </w:r>
      <w:r>
        <w:rPr>
          <w:color w:val="3D3D3D"/>
          <w:w w:val="120"/>
        </w:rPr>
        <w:t>процесса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с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исполь</w:t>
      </w:r>
      <w:r>
        <w:rPr>
          <w:color w:val="626262"/>
          <w:w w:val="120"/>
        </w:rPr>
        <w:t>зо</w:t>
      </w:r>
      <w:r>
        <w:rPr>
          <w:color w:val="3D3D3D"/>
          <w:w w:val="120"/>
        </w:rPr>
        <w:t>ванием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бес­ </w:t>
      </w:r>
      <w:r>
        <w:rPr>
          <w:color w:val="4D4D4D"/>
          <w:w w:val="120"/>
        </w:rPr>
        <w:t>численных символов материального</w:t>
      </w:r>
      <w:r>
        <w:rPr>
          <w:color w:val="4D4D4D"/>
          <w:spacing w:val="26"/>
          <w:w w:val="120"/>
        </w:rPr>
        <w:t> </w:t>
      </w:r>
      <w:r>
        <w:rPr>
          <w:color w:val="4D4D4D"/>
          <w:w w:val="120"/>
        </w:rPr>
        <w:t>мира.</w:t>
      </w:r>
    </w:p>
    <w:p>
      <w:pPr>
        <w:pStyle w:val="BodyText"/>
        <w:spacing w:line="264" w:lineRule="auto"/>
        <w:ind w:left="142" w:right="136" w:firstLine="306"/>
        <w:jc w:val="both"/>
      </w:pPr>
      <w:r>
        <w:rPr>
          <w:color w:val="3D3D3D"/>
          <w:w w:val="120"/>
        </w:rPr>
        <w:t>Прорыв в толковании алхимии  </w:t>
      </w:r>
      <w:r>
        <w:rPr>
          <w:color w:val="4D4D4D"/>
          <w:w w:val="120"/>
        </w:rPr>
        <w:t>совершил К. </w:t>
      </w:r>
      <w:r>
        <w:rPr>
          <w:color w:val="3D3D3D"/>
          <w:spacing w:val="-13"/>
          <w:w w:val="120"/>
        </w:rPr>
        <w:t>Г</w:t>
      </w:r>
      <w:r>
        <w:rPr>
          <w:color w:val="212121"/>
          <w:spacing w:val="-13"/>
          <w:w w:val="120"/>
        </w:rPr>
        <w:t>. </w:t>
      </w:r>
      <w:r>
        <w:rPr>
          <w:color w:val="3D3D3D"/>
          <w:w w:val="120"/>
        </w:rPr>
        <w:t>Юнг (1875-1961), </w:t>
      </w:r>
      <w:r>
        <w:rPr>
          <w:color w:val="4D4D4D"/>
          <w:w w:val="120"/>
        </w:rPr>
        <w:t>успешно объединивший </w:t>
      </w:r>
      <w:r>
        <w:rPr>
          <w:color w:val="3D3D3D"/>
          <w:w w:val="120"/>
        </w:rPr>
        <w:t>вышеупомянутые аспекты </w:t>
      </w:r>
      <w:r>
        <w:rPr>
          <w:color w:val="4D4D4D"/>
          <w:w w:val="120"/>
        </w:rPr>
        <w:t>алхимического </w:t>
      </w:r>
      <w:r>
        <w:rPr>
          <w:color w:val="4D4D4D"/>
          <w:spacing w:val="-3"/>
          <w:w w:val="120"/>
        </w:rPr>
        <w:t>по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иска. С помощью </w:t>
      </w:r>
      <w:r>
        <w:rPr>
          <w:color w:val="4D4D4D"/>
          <w:w w:val="120"/>
        </w:rPr>
        <w:t>молодого филолога Марии­ Луизы фон </w:t>
      </w:r>
      <w:r>
        <w:rPr>
          <w:color w:val="3D3D3D"/>
          <w:w w:val="120"/>
        </w:rPr>
        <w:t>Франц  (1915-1998)  </w:t>
      </w:r>
      <w:r>
        <w:rPr>
          <w:color w:val="4D4D4D"/>
          <w:w w:val="120"/>
        </w:rPr>
        <w:t>он  обра </w:t>
      </w:r>
      <w:r>
        <w:rPr>
          <w:color w:val="4D4D4D"/>
          <w:spacing w:val="3"/>
          <w:w w:val="120"/>
        </w:rPr>
        <w:t>тил</w:t>
      </w:r>
      <w:r>
        <w:rPr>
          <w:color w:val="080808"/>
          <w:spacing w:val="3"/>
          <w:w w:val="120"/>
        </w:rPr>
        <w:t>­ </w:t>
      </w:r>
      <w:r>
        <w:rPr>
          <w:color w:val="3D3D3D"/>
          <w:w w:val="120"/>
        </w:rPr>
        <w:t>ся к </w:t>
      </w:r>
      <w:r>
        <w:rPr>
          <w:color w:val="3D3D3D"/>
          <w:spacing w:val="2"/>
          <w:w w:val="120"/>
        </w:rPr>
        <w:t>первоисто </w:t>
      </w:r>
      <w:r>
        <w:rPr>
          <w:color w:val="3D3D3D"/>
          <w:w w:val="120"/>
        </w:rPr>
        <w:t>чника м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т.е. греческим, </w:t>
      </w:r>
      <w:r>
        <w:rPr>
          <w:color w:val="3D3D3D"/>
          <w:w w:val="120"/>
        </w:rPr>
        <w:t>араб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ским и лат</w:t>
      </w:r>
      <w:r>
        <w:rPr>
          <w:color w:val="212121"/>
          <w:w w:val="120"/>
        </w:rPr>
        <w:t>и</w:t>
      </w:r>
      <w:r>
        <w:rPr>
          <w:color w:val="3D3D3D"/>
          <w:w w:val="120"/>
        </w:rPr>
        <w:t>нским алхимическим </w:t>
      </w:r>
      <w:r>
        <w:rPr>
          <w:color w:val="4D4D4D"/>
          <w:w w:val="120"/>
        </w:rPr>
        <w:t>текстам, ч</w:t>
      </w:r>
      <w:r>
        <w:rPr>
          <w:color w:val="212121"/>
          <w:w w:val="120"/>
        </w:rPr>
        <w:t>т</w:t>
      </w:r>
      <w:r>
        <w:rPr>
          <w:color w:val="3D3D3D"/>
          <w:w w:val="120"/>
        </w:rPr>
        <w:t>о­ </w:t>
      </w:r>
      <w:r>
        <w:rPr>
          <w:color w:val="4D4D4D"/>
          <w:w w:val="120"/>
        </w:rPr>
        <w:t>бы </w:t>
      </w:r>
      <w:r>
        <w:rPr>
          <w:color w:val="3D3D3D"/>
          <w:w w:val="120"/>
        </w:rPr>
        <w:t>понять их </w:t>
      </w:r>
      <w:r>
        <w:rPr>
          <w:color w:val="4D4D4D"/>
          <w:w w:val="120"/>
        </w:rPr>
        <w:t>тайный </w:t>
      </w:r>
      <w:r>
        <w:rPr>
          <w:color w:val="4D4D4D"/>
          <w:spacing w:val="-3"/>
          <w:w w:val="120"/>
        </w:rPr>
        <w:t>смысл</w:t>
      </w:r>
      <w:r>
        <w:rPr>
          <w:color w:val="080808"/>
          <w:spacing w:val="-3"/>
          <w:w w:val="120"/>
        </w:rPr>
        <w:t>. </w:t>
      </w:r>
      <w:r>
        <w:rPr>
          <w:color w:val="4D4D4D"/>
          <w:w w:val="120"/>
        </w:rPr>
        <w:t>На основе </w:t>
      </w:r>
      <w:r>
        <w:rPr>
          <w:color w:val="4D4D4D"/>
          <w:spacing w:val="-3"/>
          <w:w w:val="120"/>
        </w:rPr>
        <w:t>соб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ственного </w:t>
      </w:r>
      <w:r>
        <w:rPr>
          <w:color w:val="4D4D4D"/>
          <w:w w:val="120"/>
        </w:rPr>
        <w:t>столкновения с </w:t>
      </w:r>
      <w:r>
        <w:rPr>
          <w:color w:val="3D3D3D"/>
          <w:w w:val="120"/>
        </w:rPr>
        <w:t>тем, </w:t>
      </w:r>
      <w:r>
        <w:rPr>
          <w:color w:val="4D4D4D"/>
          <w:w w:val="120"/>
        </w:rPr>
        <w:t>что он позже </w:t>
      </w:r>
      <w:r>
        <w:rPr>
          <w:color w:val="3D3D3D"/>
          <w:w w:val="120"/>
        </w:rPr>
        <w:t>назвал </w:t>
      </w:r>
      <w:r>
        <w:rPr>
          <w:color w:val="4D4D4D"/>
          <w:w w:val="120"/>
        </w:rPr>
        <w:t>объективной </w:t>
      </w:r>
      <w:r>
        <w:rPr>
          <w:color w:val="3D3D3D"/>
          <w:w w:val="120"/>
        </w:rPr>
        <w:t>психе или </w:t>
      </w:r>
      <w:r>
        <w:rPr>
          <w:color w:val="4D4D4D"/>
          <w:w w:val="120"/>
        </w:rPr>
        <w:t>коллективным бессознательным, 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также тщательных нова­ торских </w:t>
      </w:r>
      <w:r>
        <w:rPr>
          <w:color w:val="3D3D3D"/>
          <w:w w:val="120"/>
        </w:rPr>
        <w:t>исследований </w:t>
      </w:r>
      <w:r>
        <w:rPr>
          <w:color w:val="4D4D4D"/>
          <w:w w:val="120"/>
        </w:rPr>
        <w:t>оригинальных алхими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ческих текстов, которые будут упомянуты да­ лее, он </w:t>
      </w:r>
      <w:r>
        <w:rPr>
          <w:color w:val="3D3D3D"/>
          <w:w w:val="120"/>
        </w:rPr>
        <w:t>пока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ал, </w:t>
      </w:r>
      <w:r>
        <w:rPr>
          <w:color w:val="4D4D4D"/>
          <w:w w:val="120"/>
        </w:rPr>
        <w:t>что мы </w:t>
      </w:r>
      <w:r>
        <w:rPr>
          <w:color w:val="3D3D3D"/>
          <w:w w:val="120"/>
        </w:rPr>
        <w:t>не мож</w:t>
      </w:r>
      <w:r>
        <w:rPr>
          <w:color w:val="626262"/>
          <w:w w:val="120"/>
        </w:rPr>
        <w:t>ем </w:t>
      </w:r>
      <w:r>
        <w:rPr>
          <w:color w:val="4D4D4D"/>
          <w:w w:val="120"/>
        </w:rPr>
        <w:t>от</w:t>
      </w:r>
      <w:r>
        <w:rPr>
          <w:color w:val="212121"/>
          <w:w w:val="120"/>
        </w:rPr>
        <w:t>р</w:t>
      </w:r>
      <w:r>
        <w:rPr>
          <w:color w:val="3D3D3D"/>
          <w:w w:val="120"/>
        </w:rPr>
        <w:t>ицать </w:t>
      </w:r>
      <w:r>
        <w:rPr>
          <w:color w:val="4D4D4D"/>
          <w:w w:val="120"/>
        </w:rPr>
        <w:t>ни </w:t>
      </w:r>
      <w:r>
        <w:rPr>
          <w:color w:val="3D3D3D"/>
          <w:w w:val="120"/>
        </w:rPr>
        <w:t>материально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экспериментал</w:t>
      </w:r>
      <w:r>
        <w:rPr>
          <w:color w:val="212121"/>
          <w:w w:val="120"/>
        </w:rPr>
        <w:t>ь</w:t>
      </w:r>
      <w:r>
        <w:rPr>
          <w:color w:val="4D4D4D"/>
          <w:w w:val="120"/>
        </w:rPr>
        <w:t>ную сторону </w:t>
      </w:r>
      <w:r>
        <w:rPr>
          <w:color w:val="3D3D3D"/>
          <w:w w:val="120"/>
        </w:rPr>
        <w:t>ал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химии, </w:t>
      </w:r>
      <w:r>
        <w:rPr>
          <w:color w:val="3D3D3D"/>
          <w:w w:val="120"/>
        </w:rPr>
        <w:t>ни </w:t>
      </w:r>
      <w:r>
        <w:rPr>
          <w:color w:val="4D4D4D"/>
          <w:w w:val="120"/>
        </w:rPr>
        <w:t>её </w:t>
      </w:r>
      <w:r>
        <w:rPr>
          <w:color w:val="3D3D3D"/>
          <w:w w:val="120"/>
        </w:rPr>
        <w:t>духовное измерение </w:t>
      </w:r>
      <w:r>
        <w:rPr>
          <w:color w:val="4D4D4D"/>
          <w:w w:val="120"/>
        </w:rPr>
        <w:t>- </w:t>
      </w:r>
      <w:r>
        <w:rPr>
          <w:color w:val="3D3D3D"/>
          <w:w w:val="120"/>
        </w:rPr>
        <w:t>религиоз­ ный поиск. Поэтому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предложил </w:t>
      </w:r>
      <w:r>
        <w:rPr>
          <w:color w:val="4D4D4D"/>
          <w:spacing w:val="-3"/>
          <w:w w:val="120"/>
        </w:rPr>
        <w:t>символико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релиrиозную </w:t>
      </w:r>
      <w:r>
        <w:rPr>
          <w:color w:val="4D4D4D"/>
          <w:w w:val="120"/>
        </w:rPr>
        <w:t>позицию. В </w:t>
      </w:r>
      <w:r>
        <w:rPr>
          <w:color w:val="3D3D3D"/>
          <w:w w:val="120"/>
        </w:rPr>
        <w:t>своей </w:t>
      </w:r>
      <w:r>
        <w:rPr>
          <w:color w:val="4D4D4D"/>
          <w:spacing w:val="-4"/>
          <w:w w:val="120"/>
        </w:rPr>
        <w:t>основопола</w:t>
      </w:r>
      <w:r>
        <w:rPr>
          <w:color w:val="212121"/>
          <w:spacing w:val="-4"/>
          <w:w w:val="120"/>
        </w:rPr>
        <w:t>г</w:t>
      </w:r>
      <w:r>
        <w:rPr>
          <w:color w:val="3D3D3D"/>
          <w:spacing w:val="-4"/>
          <w:w w:val="120"/>
        </w:rPr>
        <w:t>а</w:t>
      </w:r>
      <w:r>
        <w:rPr>
          <w:color w:val="080808"/>
          <w:spacing w:val="-4"/>
          <w:w w:val="120"/>
        </w:rPr>
        <w:t>­ </w:t>
      </w:r>
      <w:r>
        <w:rPr>
          <w:color w:val="3D3D3D"/>
          <w:w w:val="120"/>
        </w:rPr>
        <w:t>ющей работе </w:t>
      </w:r>
      <w:r>
        <w:rPr>
          <w:color w:val="4D4D4D"/>
          <w:w w:val="120"/>
        </w:rPr>
        <w:t>«Психология </w:t>
      </w:r>
      <w:r>
        <w:rPr>
          <w:color w:val="3D3D3D"/>
          <w:w w:val="120"/>
        </w:rPr>
        <w:t>и </w:t>
      </w:r>
      <w:r>
        <w:rPr>
          <w:color w:val="4D4D4D"/>
          <w:spacing w:val="5"/>
          <w:w w:val="120"/>
        </w:rPr>
        <w:t>алхимия»</w:t>
      </w:r>
      <w:r>
        <w:rPr>
          <w:color w:val="212121"/>
          <w:spacing w:val="5"/>
          <w:w w:val="120"/>
        </w:rPr>
        <w:t>, </w:t>
      </w:r>
      <w:r>
        <w:rPr>
          <w:color w:val="4D4D4D"/>
          <w:w w:val="120"/>
        </w:rPr>
        <w:t>опуб­ ликованной </w:t>
      </w:r>
      <w:r>
        <w:rPr>
          <w:color w:val="3D3D3D"/>
          <w:w w:val="120"/>
        </w:rPr>
        <w:t>в Германии в 1944 году, </w:t>
      </w:r>
      <w:r>
        <w:rPr>
          <w:color w:val="4D4D4D"/>
          <w:w w:val="120"/>
        </w:rPr>
        <w:t>он</w:t>
      </w:r>
      <w:r>
        <w:rPr>
          <w:color w:val="4D4D4D"/>
          <w:spacing w:val="49"/>
          <w:w w:val="120"/>
        </w:rPr>
        <w:t> </w:t>
      </w:r>
      <w:r>
        <w:rPr>
          <w:color w:val="212121"/>
          <w:spacing w:val="3"/>
          <w:w w:val="120"/>
        </w:rPr>
        <w:t>п</w:t>
      </w:r>
      <w:r>
        <w:rPr>
          <w:color w:val="3D3D3D"/>
          <w:spacing w:val="3"/>
          <w:w w:val="120"/>
        </w:rPr>
        <w:t>исал:</w:t>
      </w:r>
    </w:p>
    <w:p>
      <w:pPr>
        <w:pStyle w:val="BodyText"/>
        <w:spacing w:line="201" w:lineRule="exact"/>
        <w:ind w:left="158"/>
        <w:jc w:val="both"/>
      </w:pPr>
      <w:r>
        <w:rPr>
          <w:color w:val="4D4D4D"/>
          <w:w w:val="120"/>
        </w:rPr>
        <w:t>«Но </w:t>
      </w:r>
      <w:r>
        <w:rPr>
          <w:color w:val="3D3D3D"/>
          <w:w w:val="120"/>
        </w:rPr>
        <w:t>именно  из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за  этого смешения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физическо</w:t>
      </w:r>
      <w:r>
        <w:rPr>
          <w:color w:val="080808"/>
          <w:w w:val="120"/>
        </w:rPr>
        <w:t>­</w:t>
      </w:r>
    </w:p>
    <w:p>
      <w:pPr>
        <w:pStyle w:val="BodyText"/>
        <w:spacing w:line="261" w:lineRule="auto" w:before="22"/>
        <w:ind w:left="142" w:right="133" w:firstLine="9"/>
        <w:jc w:val="both"/>
      </w:pPr>
      <w:r>
        <w:rPr>
          <w:color w:val="4D4D4D"/>
          <w:w w:val="120"/>
        </w:rPr>
        <w:t>го </w:t>
      </w:r>
      <w:r>
        <w:rPr>
          <w:color w:val="3D3D3D"/>
          <w:w w:val="120"/>
        </w:rPr>
        <w:t>и психического </w:t>
      </w:r>
      <w:r>
        <w:rPr>
          <w:color w:val="4D4D4D"/>
          <w:w w:val="120"/>
        </w:rPr>
        <w:t>остаётся </w:t>
      </w:r>
      <w:r>
        <w:rPr>
          <w:color w:val="3D3D3D"/>
          <w:w w:val="120"/>
        </w:rPr>
        <w:t>неясным</w:t>
      </w:r>
      <w:r>
        <w:rPr>
          <w:color w:val="808080"/>
          <w:w w:val="120"/>
        </w:rPr>
        <w:t>,  </w:t>
      </w:r>
      <w:r>
        <w:rPr>
          <w:color w:val="3D3D3D"/>
          <w:w w:val="120"/>
        </w:rPr>
        <w:t>искать ли конечный ре</w:t>
      </w:r>
      <w:r>
        <w:rPr>
          <w:color w:val="626262"/>
          <w:w w:val="120"/>
        </w:rPr>
        <w:t>зул</w:t>
      </w:r>
      <w:r>
        <w:rPr>
          <w:color w:val="3D3D3D"/>
          <w:w w:val="120"/>
        </w:rPr>
        <w:t>ьтат </w:t>
      </w:r>
      <w:r>
        <w:rPr>
          <w:color w:val="4D4D4D"/>
          <w:w w:val="120"/>
        </w:rPr>
        <w:t>алхимического процес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са в </w:t>
      </w:r>
      <w:r>
        <w:rPr>
          <w:color w:val="4D4D4D"/>
          <w:w w:val="120"/>
        </w:rPr>
        <w:t>области </w:t>
      </w:r>
      <w:r>
        <w:rPr>
          <w:color w:val="3D3D3D"/>
          <w:w w:val="120"/>
        </w:rPr>
        <w:t>материального или </w:t>
      </w:r>
      <w:r>
        <w:rPr>
          <w:color w:val="3D3D3D"/>
          <w:spacing w:val="-3"/>
          <w:w w:val="120"/>
        </w:rPr>
        <w:t>духовного</w:t>
      </w:r>
      <w:r>
        <w:rPr>
          <w:color w:val="626262"/>
          <w:spacing w:val="-3"/>
          <w:w w:val="120"/>
        </w:rPr>
        <w:t>. </w:t>
      </w:r>
      <w:r>
        <w:rPr>
          <w:color w:val="4D4D4D"/>
          <w:w w:val="120"/>
        </w:rPr>
        <w:t>На </w:t>
      </w:r>
      <w:r>
        <w:rPr>
          <w:color w:val="3D3D3D"/>
          <w:w w:val="120"/>
        </w:rPr>
        <w:t>самом деле</w:t>
      </w:r>
      <w:r>
        <w:rPr>
          <w:color w:val="626262"/>
          <w:w w:val="120"/>
        </w:rPr>
        <w:t>,  </w:t>
      </w:r>
      <w:r>
        <w:rPr>
          <w:color w:val="4D4D4D"/>
          <w:w w:val="120"/>
        </w:rPr>
        <w:t>этот  </w:t>
      </w:r>
      <w:r>
        <w:rPr>
          <w:color w:val="3D3D3D"/>
          <w:w w:val="120"/>
        </w:rPr>
        <w:t>вопрос  поставлен  </w:t>
      </w:r>
      <w:r>
        <w:rPr>
          <w:color w:val="4D4D4D"/>
          <w:w w:val="120"/>
        </w:rPr>
        <w:t>неверно: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ту эпоху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проблемы </w:t>
      </w:r>
      <w:r>
        <w:rPr>
          <w:color w:val="4D4D4D"/>
          <w:spacing w:val="3"/>
          <w:w w:val="120"/>
        </w:rPr>
        <w:t>«или 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ил и </w:t>
      </w:r>
      <w:r>
        <w:rPr>
          <w:color w:val="626262"/>
          <w:w w:val="120"/>
        </w:rPr>
        <w:t>», </w:t>
      </w:r>
      <w:r>
        <w:rPr>
          <w:color w:val="4D4D4D"/>
          <w:w w:val="120"/>
        </w:rPr>
        <w:t>су 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ществовала промежуточная </w:t>
      </w:r>
      <w:r>
        <w:rPr>
          <w:color w:val="4D4D4D"/>
          <w:w w:val="120"/>
        </w:rPr>
        <w:t>область между </w:t>
      </w:r>
      <w:r>
        <w:rPr>
          <w:color w:val="4D4D4D"/>
          <w:spacing w:val="-3"/>
          <w:w w:val="120"/>
        </w:rPr>
        <w:t>ду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хом и материей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то </w:t>
      </w:r>
      <w:r>
        <w:rPr>
          <w:color w:val="4D4D4D"/>
          <w:w w:val="120"/>
        </w:rPr>
        <w:t>есть </w:t>
      </w:r>
      <w:r>
        <w:rPr>
          <w:color w:val="3D3D3D"/>
          <w:w w:val="120"/>
        </w:rPr>
        <w:t>психическая </w:t>
      </w:r>
      <w:r>
        <w:rPr>
          <w:color w:val="4D4D4D"/>
          <w:w w:val="120"/>
        </w:rPr>
        <w:t>область тонких </w:t>
      </w:r>
      <w:r>
        <w:rPr>
          <w:color w:val="3D3D3D"/>
          <w:w w:val="120"/>
        </w:rPr>
        <w:t>тел, которая проя</w:t>
      </w:r>
      <w:r>
        <w:rPr>
          <w:color w:val="212121"/>
          <w:w w:val="120"/>
        </w:rPr>
        <w:t>в</w:t>
      </w:r>
      <w:r>
        <w:rPr>
          <w:color w:val="3D3D3D"/>
          <w:w w:val="120"/>
        </w:rPr>
        <w:t>ляла </w:t>
      </w:r>
      <w:r>
        <w:rPr>
          <w:color w:val="626262"/>
          <w:w w:val="120"/>
        </w:rPr>
        <w:t>себ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как </w:t>
      </w:r>
      <w:r>
        <w:rPr>
          <w:color w:val="3D3D3D"/>
          <w:w w:val="120"/>
        </w:rPr>
        <w:t>в мен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тальной, </w:t>
      </w:r>
      <w:r>
        <w:rPr>
          <w:color w:val="3D3D3D"/>
          <w:w w:val="120"/>
        </w:rPr>
        <w:t>так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в материальной  </w:t>
      </w:r>
      <w:r>
        <w:rPr>
          <w:color w:val="212121"/>
          <w:spacing w:val="4"/>
          <w:w w:val="120"/>
        </w:rPr>
        <w:t>ф</w:t>
      </w:r>
      <w:r>
        <w:rPr>
          <w:color w:val="4D4D4D"/>
          <w:spacing w:val="4"/>
          <w:w w:val="120"/>
        </w:rPr>
        <w:t>орме. </w:t>
      </w:r>
      <w:r>
        <w:rPr>
          <w:color w:val="4D4D4D"/>
          <w:spacing w:val="-4"/>
          <w:w w:val="120"/>
        </w:rPr>
        <w:t>Толь</w:t>
      </w:r>
      <w:r>
        <w:rPr>
          <w:color w:val="080808"/>
          <w:spacing w:val="-4"/>
          <w:w w:val="120"/>
        </w:rPr>
        <w:t>­ </w:t>
      </w:r>
      <w:r>
        <w:rPr>
          <w:color w:val="3D3D3D"/>
          <w:w w:val="120"/>
        </w:rPr>
        <w:t>ко </w:t>
      </w:r>
      <w:r>
        <w:rPr>
          <w:color w:val="4D4D4D"/>
          <w:w w:val="120"/>
        </w:rPr>
        <w:t>так </w:t>
      </w:r>
      <w:r>
        <w:rPr>
          <w:color w:val="626262"/>
          <w:w w:val="120"/>
        </w:rPr>
        <w:t>мо</w:t>
      </w:r>
      <w:r>
        <w:rPr>
          <w:color w:val="3D3D3D"/>
          <w:w w:val="120"/>
        </w:rPr>
        <w:t>жно </w:t>
      </w:r>
      <w:r>
        <w:rPr>
          <w:color w:val="4D4D4D"/>
          <w:w w:val="120"/>
        </w:rPr>
        <w:t>объяснить алхимический способ </w:t>
      </w:r>
      <w:r>
        <w:rPr>
          <w:color w:val="3D3D3D"/>
          <w:spacing w:val="-3"/>
          <w:w w:val="120"/>
        </w:rPr>
        <w:t>мыш</w:t>
      </w:r>
      <w:r>
        <w:rPr>
          <w:color w:val="626262"/>
          <w:spacing w:val="-3"/>
          <w:w w:val="120"/>
        </w:rPr>
        <w:t>ле</w:t>
      </w:r>
      <w:r>
        <w:rPr>
          <w:color w:val="3D3D3D"/>
          <w:spacing w:val="-3"/>
          <w:w w:val="120"/>
        </w:rPr>
        <w:t>ния, </w:t>
      </w:r>
      <w:r>
        <w:rPr>
          <w:color w:val="3D3D3D"/>
          <w:w w:val="120"/>
        </w:rPr>
        <w:t>иначе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кажется лишённым </w:t>
      </w:r>
      <w:r>
        <w:rPr>
          <w:color w:val="4D4D4D"/>
          <w:w w:val="120"/>
        </w:rPr>
        <w:t>смыс­ ла»</w:t>
      </w:r>
      <w:r>
        <w:rPr>
          <w:color w:val="4D4D4D"/>
          <w:spacing w:val="-28"/>
          <w:w w:val="120"/>
        </w:rPr>
        <w:t> </w:t>
      </w:r>
      <w:r>
        <w:rPr>
          <w:color w:val="3D3D3D"/>
          <w:w w:val="120"/>
        </w:rPr>
        <w:t>[2]</w:t>
      </w:r>
      <w:r>
        <w:rPr>
          <w:color w:val="080808"/>
          <w:w w:val="120"/>
        </w:rPr>
        <w:t>.</w:t>
      </w:r>
      <w:r>
        <w:rPr>
          <w:color w:val="080808"/>
          <w:spacing w:val="-15"/>
          <w:w w:val="120"/>
        </w:rPr>
        <w:t> </w:t>
      </w:r>
      <w:r>
        <w:rPr>
          <w:color w:val="4D4D4D"/>
          <w:w w:val="120"/>
        </w:rPr>
        <w:t>Эта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промежуточная </w:t>
      </w:r>
      <w:r>
        <w:rPr>
          <w:color w:val="4D4D4D"/>
          <w:w w:val="120"/>
        </w:rPr>
        <w:t>область</w:t>
      </w:r>
      <w:r>
        <w:rPr>
          <w:color w:val="4D4D4D"/>
          <w:spacing w:val="-4"/>
          <w:w w:val="120"/>
        </w:rPr>
        <w:t> </w:t>
      </w:r>
      <w:r>
        <w:rPr>
          <w:color w:val="4D4D4D"/>
          <w:w w:val="120"/>
        </w:rPr>
        <w:t>«населена» </w:t>
      </w:r>
      <w:r>
        <w:rPr>
          <w:color w:val="3D3D3D"/>
          <w:w w:val="120"/>
        </w:rPr>
        <w:t>символами, свя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ывающими мир </w:t>
      </w:r>
      <w:r>
        <w:rPr>
          <w:color w:val="4D4D4D"/>
          <w:w w:val="120"/>
        </w:rPr>
        <w:t>духа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мир </w:t>
      </w:r>
      <w:r>
        <w:rPr>
          <w:color w:val="3D3D3D"/>
          <w:w w:val="120"/>
        </w:rPr>
        <w:t>ма­ </w:t>
      </w:r>
      <w:r>
        <w:rPr>
          <w:color w:val="4D4D4D"/>
          <w:w w:val="120"/>
        </w:rPr>
        <w:t>териальный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(3).</w:t>
      </w:r>
    </w:p>
    <w:p>
      <w:pPr>
        <w:pStyle w:val="BodyText"/>
        <w:spacing w:line="261" w:lineRule="auto" w:before="13"/>
        <w:ind w:left="143" w:right="127" w:firstLine="302"/>
        <w:jc w:val="both"/>
      </w:pPr>
      <w:r>
        <w:rPr>
          <w:color w:val="3D3D3D"/>
          <w:w w:val="120"/>
        </w:rPr>
        <w:t>Однако Лоуренс </w:t>
      </w:r>
      <w:r>
        <w:rPr>
          <w:color w:val="3D3D3D"/>
          <w:spacing w:val="-6"/>
          <w:w w:val="120"/>
        </w:rPr>
        <w:t>М</w:t>
      </w:r>
      <w:r>
        <w:rPr>
          <w:color w:val="080808"/>
          <w:spacing w:val="-6"/>
          <w:w w:val="120"/>
        </w:rPr>
        <w:t>. </w:t>
      </w:r>
      <w:r>
        <w:rPr>
          <w:color w:val="3D3D3D"/>
          <w:w w:val="120"/>
        </w:rPr>
        <w:t>Принцип  </w:t>
      </w:r>
      <w:r>
        <w:rPr>
          <w:color w:val="4D4D4D"/>
          <w:w w:val="120"/>
        </w:rPr>
        <w:t>указывает, что «заявления </w:t>
      </w:r>
      <w:r>
        <w:rPr>
          <w:color w:val="3D3D3D"/>
          <w:w w:val="120"/>
        </w:rPr>
        <w:t>Юнга </w:t>
      </w:r>
      <w:r>
        <w:rPr>
          <w:color w:val="4D4D4D"/>
          <w:w w:val="120"/>
        </w:rPr>
        <w:t>очень </w:t>
      </w:r>
      <w:r>
        <w:rPr>
          <w:color w:val="3D3D3D"/>
          <w:w w:val="120"/>
        </w:rPr>
        <w:t>редко </w:t>
      </w:r>
      <w:r>
        <w:rPr>
          <w:color w:val="212121"/>
          <w:spacing w:val="-5"/>
          <w:w w:val="120"/>
        </w:rPr>
        <w:t>п</w:t>
      </w:r>
      <w:r>
        <w:rPr>
          <w:color w:val="4D4D4D"/>
          <w:spacing w:val="-5"/>
          <w:w w:val="120"/>
        </w:rPr>
        <w:t>одт</w:t>
      </w:r>
      <w:r>
        <w:rPr>
          <w:color w:val="212121"/>
          <w:spacing w:val="-5"/>
          <w:w w:val="120"/>
        </w:rPr>
        <w:t>в</w:t>
      </w:r>
      <w:r>
        <w:rPr>
          <w:color w:val="4D4D4D"/>
          <w:spacing w:val="-5"/>
          <w:w w:val="120"/>
        </w:rPr>
        <w:t>е </w:t>
      </w:r>
      <w:r>
        <w:rPr>
          <w:color w:val="4D4D4D"/>
          <w:w w:val="120"/>
        </w:rPr>
        <w:t>р­ ждаются </w:t>
      </w:r>
      <w:r>
        <w:rPr>
          <w:color w:val="3D3D3D"/>
          <w:w w:val="120"/>
        </w:rPr>
        <w:t>новейшими ис</w:t>
      </w:r>
      <w:r>
        <w:rPr>
          <w:color w:val="626262"/>
          <w:w w:val="120"/>
        </w:rPr>
        <w:t>следо</w:t>
      </w:r>
      <w:r>
        <w:rPr>
          <w:color w:val="3D3D3D"/>
          <w:w w:val="120"/>
        </w:rPr>
        <w:t>ваниями в </w:t>
      </w:r>
      <w:r>
        <w:rPr>
          <w:color w:val="4D4D4D"/>
          <w:w w:val="120"/>
        </w:rPr>
        <w:t>об­ ласти </w:t>
      </w:r>
      <w:r>
        <w:rPr>
          <w:color w:val="3D3D3D"/>
          <w:w w:val="120"/>
        </w:rPr>
        <w:t>истории </w:t>
      </w:r>
      <w:r>
        <w:rPr>
          <w:color w:val="3D3D3D"/>
          <w:spacing w:val="2"/>
          <w:w w:val="120"/>
        </w:rPr>
        <w:t>алхимии</w:t>
      </w:r>
      <w:r>
        <w:rPr>
          <w:color w:val="626262"/>
          <w:spacing w:val="2"/>
          <w:w w:val="120"/>
        </w:rPr>
        <w:t>» [</w:t>
      </w:r>
      <w:r>
        <w:rPr>
          <w:color w:val="3D3D3D"/>
          <w:spacing w:val="2"/>
          <w:w w:val="120"/>
        </w:rPr>
        <w:t>4</w:t>
      </w:r>
      <w:r>
        <w:rPr>
          <w:color w:val="212121"/>
          <w:spacing w:val="2"/>
          <w:w w:val="120"/>
        </w:rPr>
        <w:t>]. </w:t>
      </w:r>
      <w:r>
        <w:rPr>
          <w:color w:val="3D3D3D"/>
          <w:w w:val="120"/>
        </w:rPr>
        <w:t>Такая критика вполне </w:t>
      </w:r>
      <w:r>
        <w:rPr>
          <w:color w:val="4D4D4D"/>
          <w:w w:val="120"/>
        </w:rPr>
        <w:t>обоснована, </w:t>
      </w:r>
      <w:r>
        <w:rPr>
          <w:color w:val="3D3D3D"/>
          <w:w w:val="120"/>
        </w:rPr>
        <w:t>так как </w:t>
      </w:r>
      <w:r>
        <w:rPr>
          <w:color w:val="4D4D4D"/>
          <w:w w:val="120"/>
        </w:rPr>
        <w:t>с момента </w:t>
      </w:r>
      <w:r>
        <w:rPr>
          <w:color w:val="3D3D3D"/>
          <w:w w:val="120"/>
        </w:rPr>
        <w:t>публи­ кации </w:t>
      </w:r>
      <w:r>
        <w:rPr>
          <w:color w:val="4D4D4D"/>
          <w:w w:val="120"/>
        </w:rPr>
        <w:t>работы </w:t>
      </w:r>
      <w:r>
        <w:rPr>
          <w:color w:val="3D3D3D"/>
          <w:w w:val="120"/>
          <w:sz w:val="20"/>
        </w:rPr>
        <w:t>К. </w:t>
      </w:r>
      <w:r>
        <w:rPr>
          <w:color w:val="3D3D3D"/>
          <w:spacing w:val="-8"/>
          <w:w w:val="120"/>
        </w:rPr>
        <w:t>Г</w:t>
      </w:r>
      <w:r>
        <w:rPr>
          <w:color w:val="080808"/>
          <w:spacing w:val="-8"/>
          <w:w w:val="120"/>
        </w:rPr>
        <w:t>. </w:t>
      </w:r>
      <w:r>
        <w:rPr>
          <w:color w:val="3D3D3D"/>
          <w:w w:val="120"/>
        </w:rPr>
        <w:t>Юнга и Ма</w:t>
      </w:r>
      <w:r>
        <w:rPr>
          <w:color w:val="212121"/>
          <w:w w:val="120"/>
        </w:rPr>
        <w:t>р</w:t>
      </w:r>
      <w:r>
        <w:rPr>
          <w:color w:val="3D3D3D"/>
          <w:w w:val="120"/>
        </w:rPr>
        <w:t>ии-Луизы </w:t>
      </w:r>
      <w:r>
        <w:rPr>
          <w:color w:val="3D3D3D"/>
          <w:spacing w:val="4"/>
          <w:w w:val="120"/>
        </w:rPr>
        <w:t>ф</w:t>
      </w:r>
      <w:r>
        <w:rPr>
          <w:color w:val="626262"/>
          <w:spacing w:val="4"/>
          <w:w w:val="120"/>
        </w:rPr>
        <w:t>о</w:t>
      </w:r>
      <w:r>
        <w:rPr>
          <w:color w:val="3D3D3D"/>
          <w:spacing w:val="4"/>
          <w:w w:val="120"/>
        </w:rPr>
        <w:t>н </w:t>
      </w:r>
      <w:r>
        <w:rPr>
          <w:color w:val="3D3D3D"/>
          <w:w w:val="120"/>
        </w:rPr>
        <w:t>Франц в современных исследовател</w:t>
      </w:r>
      <w:r>
        <w:rPr>
          <w:color w:val="212121"/>
          <w:w w:val="120"/>
        </w:rPr>
        <w:t>ь</w:t>
      </w:r>
      <w:r>
        <w:rPr>
          <w:color w:val="3D3D3D"/>
          <w:w w:val="120"/>
        </w:rPr>
        <w:t>ских</w:t>
      </w:r>
      <w:r>
        <w:rPr>
          <w:color w:val="3D3D3D"/>
          <w:spacing w:val="-35"/>
          <w:w w:val="120"/>
        </w:rPr>
        <w:t> </w:t>
      </w:r>
      <w:r>
        <w:rPr>
          <w:color w:val="3D3D3D"/>
          <w:w w:val="120"/>
        </w:rPr>
        <w:t>рабо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тах </w:t>
      </w:r>
      <w:r>
        <w:rPr>
          <w:color w:val="3D3D3D"/>
          <w:w w:val="120"/>
        </w:rPr>
        <w:t>встречалось </w:t>
      </w:r>
      <w:r>
        <w:rPr>
          <w:color w:val="4D4D4D"/>
          <w:w w:val="120"/>
        </w:rPr>
        <w:t>очень мало </w:t>
      </w:r>
      <w:r>
        <w:rPr>
          <w:color w:val="3D3D3D"/>
          <w:w w:val="120"/>
        </w:rPr>
        <w:t>материалов 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сим­ волико-релиrиозном </w:t>
      </w:r>
      <w:r>
        <w:rPr>
          <w:color w:val="4D4D4D"/>
          <w:w w:val="120"/>
        </w:rPr>
        <w:t>подходе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алхимии. </w:t>
      </w:r>
      <w:r>
        <w:rPr>
          <w:color w:val="3D3D3D"/>
          <w:w w:val="120"/>
        </w:rPr>
        <w:t>Для юнгианских </w:t>
      </w:r>
      <w:r>
        <w:rPr>
          <w:color w:val="4D4D4D"/>
          <w:w w:val="120"/>
        </w:rPr>
        <w:t>психологов алхимия </w:t>
      </w:r>
      <w:r>
        <w:rPr>
          <w:color w:val="3D3D3D"/>
          <w:w w:val="120"/>
        </w:rPr>
        <w:t>в</w:t>
      </w:r>
      <w:r>
        <w:rPr>
          <w:color w:val="3D3D3D"/>
          <w:spacing w:val="21"/>
          <w:w w:val="120"/>
        </w:rPr>
        <w:t> </w:t>
      </w:r>
      <w:r>
        <w:rPr>
          <w:color w:val="4D4D4D"/>
          <w:w w:val="120"/>
        </w:rPr>
        <w:t>основном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tabs>
          <w:tab w:pos="4762" w:val="left" w:leader="none"/>
        </w:tabs>
        <w:spacing w:line="264" w:lineRule="auto" w:before="72"/>
        <w:ind w:left="206" w:firstLine="6"/>
        <w:jc w:val="right"/>
        <w:rPr>
          <w:rFonts w:ascii="Arial" w:hAnsi="Arial"/>
          <w:i/>
          <w:sz w:val="18"/>
        </w:rPr>
      </w:pPr>
      <w:r>
        <w:rPr>
          <w:color w:val="414141"/>
          <w:w w:val="115"/>
        </w:rPr>
        <w:t>также представляла интерес лишь</w:t>
      </w:r>
      <w:r>
        <w:rPr>
          <w:color w:val="414141"/>
          <w:spacing w:val="47"/>
          <w:w w:val="115"/>
        </w:rPr>
        <w:t> </w:t>
      </w:r>
      <w:r>
        <w:rPr>
          <w:color w:val="414141"/>
          <w:w w:val="115"/>
        </w:rPr>
        <w:t>в</w:t>
      </w:r>
      <w:r>
        <w:rPr>
          <w:color w:val="414141"/>
          <w:spacing w:val="7"/>
          <w:w w:val="115"/>
        </w:rPr>
        <w:t> </w:t>
      </w:r>
      <w:r>
        <w:rPr>
          <w:color w:val="414141"/>
          <w:w w:val="115"/>
        </w:rPr>
        <w:t>рамках</w:t>
      </w:r>
      <w:r>
        <w:rPr>
          <w:color w:val="414141"/>
          <w:w w:val="120"/>
        </w:rPr>
        <w:t> </w:t>
      </w:r>
      <w:r>
        <w:rPr>
          <w:color w:val="414141"/>
          <w:w w:val="115"/>
        </w:rPr>
        <w:t>текстов, уже изученных Юнгом и</w:t>
      </w:r>
      <w:r>
        <w:rPr>
          <w:color w:val="414141"/>
          <w:spacing w:val="12"/>
          <w:w w:val="115"/>
        </w:rPr>
        <w:t> </w:t>
      </w:r>
      <w:r>
        <w:rPr>
          <w:color w:val="414141"/>
          <w:w w:val="115"/>
        </w:rPr>
        <w:t>фон</w:t>
      </w:r>
      <w:r>
        <w:rPr>
          <w:color w:val="414141"/>
          <w:spacing w:val="52"/>
          <w:w w:val="115"/>
        </w:rPr>
        <w:t> </w:t>
      </w:r>
      <w:r>
        <w:rPr>
          <w:color w:val="414141"/>
          <w:spacing w:val="5"/>
          <w:w w:val="115"/>
        </w:rPr>
        <w:t>Франц</w:t>
      </w:r>
      <w:r>
        <w:rPr>
          <w:color w:val="050505"/>
          <w:spacing w:val="5"/>
          <w:w w:val="115"/>
        </w:rPr>
        <w:t>.</w:t>
      </w:r>
      <w:r>
        <w:rPr>
          <w:color w:val="050505"/>
          <w:w w:val="115"/>
        </w:rPr>
        <w:t> </w:t>
      </w:r>
      <w:r>
        <w:rPr>
          <w:color w:val="414141"/>
          <w:w w:val="115"/>
        </w:rPr>
        <w:t>Однако </w:t>
      </w:r>
      <w:r>
        <w:rPr>
          <w:color w:val="525252"/>
          <w:w w:val="115"/>
        </w:rPr>
        <w:t>обнаруженные </w:t>
      </w:r>
      <w:r>
        <w:rPr>
          <w:color w:val="414141"/>
          <w:w w:val="115"/>
        </w:rPr>
        <w:t>недавно</w:t>
      </w:r>
      <w:r>
        <w:rPr>
          <w:color w:val="414141"/>
          <w:spacing w:val="38"/>
          <w:w w:val="115"/>
        </w:rPr>
        <w:t> </w:t>
      </w:r>
      <w:r>
        <w:rPr>
          <w:color w:val="414141"/>
          <w:w w:val="115"/>
        </w:rPr>
        <w:t>работы</w:t>
      </w:r>
      <w:r>
        <w:rPr>
          <w:color w:val="414141"/>
          <w:spacing w:val="3"/>
          <w:w w:val="115"/>
        </w:rPr>
        <w:t> </w:t>
      </w:r>
      <w:r>
        <w:rPr>
          <w:color w:val="414141"/>
          <w:w w:val="115"/>
        </w:rPr>
        <w:t>Му­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хаммеда ибн </w:t>
      </w:r>
      <w:r>
        <w:rPr>
          <w:color w:val="525252"/>
          <w:w w:val="115"/>
        </w:rPr>
        <w:t>Умаила</w:t>
      </w:r>
      <w:r>
        <w:rPr>
          <w:color w:val="1F1F1F"/>
          <w:w w:val="115"/>
        </w:rPr>
        <w:t>, </w:t>
      </w:r>
      <w:r>
        <w:rPr>
          <w:color w:val="414141"/>
          <w:w w:val="115"/>
        </w:rPr>
        <w:t>а также</w:t>
      </w:r>
      <w:r>
        <w:rPr>
          <w:color w:val="414141"/>
          <w:spacing w:val="48"/>
          <w:w w:val="115"/>
        </w:rPr>
        <w:t> </w:t>
      </w:r>
      <w:r>
        <w:rPr>
          <w:color w:val="414141"/>
          <w:w w:val="115"/>
        </w:rPr>
        <w:t>источники,</w:t>
      </w:r>
      <w:r>
        <w:rPr>
          <w:color w:val="414141"/>
          <w:spacing w:val="36"/>
          <w:w w:val="115"/>
        </w:rPr>
        <w:t> </w:t>
      </w:r>
      <w:r>
        <w:rPr>
          <w:color w:val="414141"/>
          <w:w w:val="115"/>
        </w:rPr>
        <w:t>на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которые он ссылается (на п ример </w:t>
      </w:r>
      <w:r>
        <w:rPr>
          <w:color w:val="1F1F1F"/>
          <w:w w:val="115"/>
        </w:rPr>
        <w:t>,</w:t>
      </w:r>
      <w:r>
        <w:rPr>
          <w:color w:val="1F1F1F"/>
          <w:spacing w:val="-13"/>
          <w:w w:val="115"/>
        </w:rPr>
        <w:t> </w:t>
      </w:r>
      <w:r>
        <w:rPr>
          <w:color w:val="414141"/>
          <w:w w:val="115"/>
        </w:rPr>
        <w:t>тексты</w:t>
      </w:r>
      <w:r>
        <w:rPr>
          <w:color w:val="414141"/>
          <w:spacing w:val="43"/>
          <w:w w:val="115"/>
        </w:rPr>
        <w:t> </w:t>
      </w:r>
      <w:r>
        <w:rPr>
          <w:color w:val="414141"/>
          <w:w w:val="115"/>
        </w:rPr>
        <w:t>Зо­</w:t>
      </w:r>
      <w:r>
        <w:rPr>
          <w:color w:val="414141"/>
          <w:spacing w:val="-1"/>
          <w:w w:val="119"/>
        </w:rPr>
        <w:t> </w:t>
      </w:r>
      <w:r>
        <w:rPr>
          <w:color w:val="414141"/>
          <w:w w:val="115"/>
        </w:rPr>
        <w:t>сима, Марии, Мориена</w:t>
      </w:r>
      <w:r>
        <w:rPr>
          <w:color w:val="1F1F1F"/>
          <w:w w:val="115"/>
        </w:rPr>
        <w:t>,</w:t>
      </w:r>
      <w:r>
        <w:rPr>
          <w:color w:val="1F1F1F"/>
          <w:spacing w:val="15"/>
          <w:w w:val="115"/>
        </w:rPr>
        <w:t> </w:t>
      </w:r>
      <w:r>
        <w:rPr>
          <w:color w:val="414141"/>
          <w:w w:val="115"/>
        </w:rPr>
        <w:t>Гермеса,</w:t>
      </w:r>
      <w:r>
        <w:rPr>
          <w:color w:val="414141"/>
          <w:spacing w:val="10"/>
          <w:w w:val="115"/>
        </w:rPr>
        <w:t> </w:t>
      </w:r>
      <w:r>
        <w:rPr>
          <w:color w:val="414141"/>
          <w:w w:val="115"/>
        </w:rPr>
        <w:t>сохранивши­</w:t>
      </w:r>
      <w:r>
        <w:rPr>
          <w:color w:val="414141"/>
          <w:spacing w:val="-1"/>
          <w:w w:val="119"/>
        </w:rPr>
        <w:t> </w:t>
      </w:r>
      <w:r>
        <w:rPr>
          <w:color w:val="414141"/>
          <w:w w:val="115"/>
        </w:rPr>
        <w:t>еся на арабском языке),</w:t>
      </w:r>
      <w:r>
        <w:rPr>
          <w:color w:val="414141"/>
          <w:spacing w:val="-12"/>
          <w:w w:val="115"/>
        </w:rPr>
        <w:t> </w:t>
      </w:r>
      <w:r>
        <w:rPr>
          <w:color w:val="414141"/>
          <w:w w:val="115"/>
        </w:rPr>
        <w:t>подтверждают</w:t>
      </w:r>
      <w:r>
        <w:rPr>
          <w:color w:val="414141"/>
          <w:spacing w:val="29"/>
          <w:w w:val="115"/>
        </w:rPr>
        <w:t> </w:t>
      </w:r>
      <w:r>
        <w:rPr>
          <w:color w:val="414141"/>
          <w:w w:val="115"/>
        </w:rPr>
        <w:t>точку</w:t>
      </w:r>
      <w:r>
        <w:rPr>
          <w:color w:val="414141"/>
          <w:w w:val="122"/>
        </w:rPr>
        <w:t> </w:t>
      </w:r>
      <w:r>
        <w:rPr>
          <w:color w:val="525252"/>
          <w:w w:val="115"/>
        </w:rPr>
        <w:t>зрения </w:t>
      </w:r>
      <w:r>
        <w:rPr>
          <w:color w:val="414141"/>
          <w:w w:val="115"/>
        </w:rPr>
        <w:t>Юнга о символической</w:t>
      </w:r>
      <w:r>
        <w:rPr>
          <w:color w:val="414141"/>
          <w:spacing w:val="12"/>
          <w:w w:val="115"/>
        </w:rPr>
        <w:t> </w:t>
      </w:r>
      <w:r>
        <w:rPr>
          <w:color w:val="414141"/>
          <w:w w:val="115"/>
        </w:rPr>
        <w:t>природе</w:t>
      </w:r>
      <w:r>
        <w:rPr>
          <w:color w:val="414141"/>
          <w:spacing w:val="13"/>
          <w:w w:val="115"/>
        </w:rPr>
        <w:t> </w:t>
      </w:r>
      <w:r>
        <w:rPr>
          <w:color w:val="414141"/>
          <w:w w:val="115"/>
        </w:rPr>
        <w:t>алхи­</w:t>
      </w:r>
      <w:r>
        <w:rPr>
          <w:color w:val="414141"/>
          <w:spacing w:val="-1"/>
          <w:w w:val="122"/>
        </w:rPr>
        <w:t> </w:t>
      </w:r>
      <w:r>
        <w:rPr>
          <w:color w:val="414141"/>
          <w:w w:val="115"/>
        </w:rPr>
        <w:t>мии </w:t>
      </w:r>
      <w:r>
        <w:rPr>
          <w:rFonts w:ascii="Arial" w:hAnsi="Arial"/>
          <w:color w:val="414141"/>
          <w:spacing w:val="-6"/>
          <w:w w:val="115"/>
          <w:sz w:val="18"/>
        </w:rPr>
        <w:t>[5)</w:t>
      </w:r>
      <w:r>
        <w:rPr>
          <w:rFonts w:ascii="Arial" w:hAnsi="Arial"/>
          <w:color w:val="050505"/>
          <w:spacing w:val="-6"/>
          <w:w w:val="115"/>
          <w:sz w:val="18"/>
        </w:rPr>
        <w:t>. </w:t>
      </w:r>
      <w:r>
        <w:rPr>
          <w:color w:val="525252"/>
          <w:w w:val="115"/>
        </w:rPr>
        <w:t>Некоторые </w:t>
      </w:r>
      <w:r>
        <w:rPr>
          <w:color w:val="414141"/>
          <w:w w:val="115"/>
        </w:rPr>
        <w:t>из </w:t>
      </w:r>
      <w:r>
        <w:rPr>
          <w:color w:val="525252"/>
          <w:w w:val="115"/>
        </w:rPr>
        <w:t>этих</w:t>
      </w:r>
      <w:r>
        <w:rPr>
          <w:color w:val="525252"/>
          <w:spacing w:val="4"/>
          <w:w w:val="115"/>
        </w:rPr>
        <w:t> </w:t>
      </w:r>
      <w:r>
        <w:rPr>
          <w:color w:val="414141"/>
          <w:w w:val="115"/>
        </w:rPr>
        <w:t>текстов</w:t>
      </w:r>
      <w:r>
        <w:rPr>
          <w:color w:val="1F1F1F"/>
          <w:w w:val="115"/>
        </w:rPr>
        <w:t>,</w:t>
      </w:r>
      <w:r>
        <w:rPr>
          <w:color w:val="1F1F1F"/>
          <w:spacing w:val="51"/>
          <w:w w:val="115"/>
        </w:rPr>
        <w:t> </w:t>
      </w:r>
      <w:r>
        <w:rPr>
          <w:color w:val="414141"/>
          <w:w w:val="115"/>
        </w:rPr>
        <w:t>которыми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ранее пренебрегали</w:t>
      </w:r>
      <w:r>
        <w:rPr>
          <w:color w:val="6B6B6B"/>
          <w:w w:val="115"/>
        </w:rPr>
        <w:t>, </w:t>
      </w:r>
      <w:r>
        <w:rPr>
          <w:color w:val="414141"/>
          <w:w w:val="115"/>
        </w:rPr>
        <w:t>сейчас</w:t>
      </w:r>
      <w:r>
        <w:rPr>
          <w:color w:val="414141"/>
          <w:spacing w:val="44"/>
          <w:w w:val="115"/>
        </w:rPr>
        <w:t> </w:t>
      </w:r>
      <w:r>
        <w:rPr>
          <w:color w:val="414141"/>
          <w:w w:val="115"/>
        </w:rPr>
        <w:t>впервые</w:t>
      </w:r>
      <w:r>
        <w:rPr>
          <w:color w:val="414141"/>
          <w:spacing w:val="16"/>
          <w:w w:val="115"/>
        </w:rPr>
        <w:t> </w:t>
      </w:r>
      <w:r>
        <w:rPr>
          <w:color w:val="525252"/>
          <w:w w:val="115"/>
        </w:rPr>
        <w:t>переве</w:t>
      </w:r>
      <w:r>
        <w:rPr>
          <w:color w:val="1F1F1F"/>
          <w:w w:val="115"/>
        </w:rPr>
        <w:t>­</w:t>
      </w:r>
      <w:r>
        <w:rPr>
          <w:color w:val="1F1F1F"/>
          <w:w w:val="120"/>
        </w:rPr>
        <w:t> </w:t>
      </w:r>
      <w:r>
        <w:rPr>
          <w:color w:val="414141"/>
          <w:w w:val="115"/>
        </w:rPr>
        <w:t>дены с арабского</w:t>
      </w:r>
      <w:r>
        <w:rPr>
          <w:color w:val="050505"/>
          <w:w w:val="115"/>
        </w:rPr>
        <w:t>. </w:t>
      </w:r>
      <w:r>
        <w:rPr>
          <w:color w:val="414141"/>
          <w:w w:val="115"/>
        </w:rPr>
        <w:t>Они позволяют </w:t>
      </w:r>
      <w:r>
        <w:rPr>
          <w:color w:val="525252"/>
          <w:w w:val="115"/>
        </w:rPr>
        <w:t>нам</w:t>
      </w:r>
      <w:r>
        <w:rPr>
          <w:color w:val="525252"/>
          <w:spacing w:val="6"/>
          <w:w w:val="115"/>
        </w:rPr>
        <w:t> </w:t>
      </w:r>
      <w:r>
        <w:rPr>
          <w:color w:val="414141"/>
          <w:w w:val="115"/>
        </w:rPr>
        <w:t>лучше</w:t>
      </w:r>
      <w:r>
        <w:rPr>
          <w:color w:val="414141"/>
          <w:w w:val="117"/>
        </w:rPr>
        <w:t> </w:t>
      </w:r>
      <w:r>
        <w:rPr>
          <w:color w:val="414141"/>
          <w:w w:val="115"/>
        </w:rPr>
        <w:t>понять духовный поиск </w:t>
      </w:r>
      <w:r>
        <w:rPr>
          <w:color w:val="525252"/>
          <w:w w:val="115"/>
        </w:rPr>
        <w:t>этих</w:t>
      </w:r>
      <w:r>
        <w:rPr>
          <w:color w:val="525252"/>
          <w:spacing w:val="16"/>
          <w:w w:val="115"/>
        </w:rPr>
        <w:t> </w:t>
      </w:r>
      <w:r>
        <w:rPr>
          <w:color w:val="414141"/>
          <w:w w:val="115"/>
        </w:rPr>
        <w:t>великих </w:t>
      </w:r>
      <w:r>
        <w:rPr>
          <w:color w:val="414141"/>
          <w:spacing w:val="35"/>
          <w:w w:val="115"/>
        </w:rPr>
        <w:t> </w:t>
      </w:r>
      <w:r>
        <w:rPr>
          <w:color w:val="414141"/>
          <w:w w:val="115"/>
        </w:rPr>
        <w:t>масте­</w:t>
      </w:r>
      <w:r>
        <w:rPr>
          <w:color w:val="414141"/>
          <w:spacing w:val="-1"/>
          <w:w w:val="119"/>
        </w:rPr>
        <w:t> </w:t>
      </w:r>
      <w:r>
        <w:rPr>
          <w:color w:val="414141"/>
          <w:w w:val="115"/>
        </w:rPr>
        <w:t>ров. Они перебросили надёжный мост</w:t>
      </w:r>
      <w:r>
        <w:rPr>
          <w:color w:val="414141"/>
          <w:spacing w:val="2"/>
          <w:w w:val="115"/>
        </w:rPr>
        <w:t> </w:t>
      </w:r>
      <w:r>
        <w:rPr>
          <w:color w:val="414141"/>
          <w:w w:val="115"/>
        </w:rPr>
        <w:t>к</w:t>
      </w:r>
      <w:r>
        <w:rPr>
          <w:color w:val="414141"/>
          <w:spacing w:val="37"/>
          <w:w w:val="115"/>
        </w:rPr>
        <w:t> </w:t>
      </w:r>
      <w:r>
        <w:rPr>
          <w:color w:val="525252"/>
          <w:w w:val="115"/>
        </w:rPr>
        <w:t>совре</w:t>
      </w:r>
      <w:r>
        <w:rPr>
          <w:color w:val="1F1F1F"/>
          <w:w w:val="115"/>
        </w:rPr>
        <w:t>­</w:t>
      </w:r>
      <w:r>
        <w:rPr>
          <w:color w:val="1F1F1F"/>
          <w:w w:val="118"/>
        </w:rPr>
        <w:t> </w:t>
      </w:r>
      <w:r>
        <w:rPr>
          <w:color w:val="414141"/>
          <w:w w:val="115"/>
        </w:rPr>
        <w:t>менной глубинной психологии</w:t>
      </w:r>
      <w:r>
        <w:rPr>
          <w:color w:val="1F1F1F"/>
          <w:w w:val="115"/>
        </w:rPr>
        <w:t>,</w:t>
      </w:r>
      <w:r>
        <w:rPr>
          <w:color w:val="1F1F1F"/>
          <w:spacing w:val="-7"/>
          <w:w w:val="115"/>
        </w:rPr>
        <w:t> </w:t>
      </w:r>
      <w:r>
        <w:rPr>
          <w:color w:val="414141"/>
          <w:w w:val="115"/>
        </w:rPr>
        <w:t>поскольку</w:t>
      </w:r>
      <w:r>
        <w:rPr>
          <w:color w:val="414141"/>
          <w:spacing w:val="32"/>
          <w:w w:val="115"/>
        </w:rPr>
        <w:t> </w:t>
      </w:r>
      <w:r>
        <w:rPr>
          <w:color w:val="525252"/>
          <w:w w:val="115"/>
        </w:rPr>
        <w:t>сим­</w:t>
      </w:r>
      <w:r>
        <w:rPr>
          <w:color w:val="525252"/>
          <w:spacing w:val="-1"/>
          <w:w w:val="120"/>
        </w:rPr>
        <w:t> </w:t>
      </w:r>
      <w:r>
        <w:rPr>
          <w:color w:val="414141"/>
          <w:w w:val="115"/>
        </w:rPr>
        <w:t>волическая алхимия</w:t>
      </w:r>
      <w:r>
        <w:rPr>
          <w:color w:val="414141"/>
          <w:spacing w:val="44"/>
          <w:w w:val="115"/>
        </w:rPr>
        <w:t> </w:t>
      </w:r>
      <w:r>
        <w:rPr>
          <w:color w:val="414141"/>
          <w:w w:val="115"/>
        </w:rPr>
        <w:t>полностью</w:t>
      </w:r>
      <w:r>
        <w:rPr>
          <w:color w:val="414141"/>
          <w:spacing w:val="33"/>
          <w:w w:val="115"/>
        </w:rPr>
        <w:t> </w:t>
      </w:r>
      <w:r>
        <w:rPr>
          <w:color w:val="414141"/>
          <w:w w:val="115"/>
        </w:rPr>
        <w:t>соответствует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аналитическим </w:t>
      </w:r>
      <w:r>
        <w:rPr>
          <w:color w:val="525252"/>
          <w:w w:val="115"/>
        </w:rPr>
        <w:t>установкам</w:t>
      </w:r>
      <w:r>
        <w:rPr>
          <w:color w:val="525252"/>
          <w:spacing w:val="15"/>
          <w:w w:val="115"/>
        </w:rPr>
        <w:t> </w:t>
      </w:r>
      <w:r>
        <w:rPr>
          <w:color w:val="414141"/>
          <w:w w:val="115"/>
        </w:rPr>
        <w:t>психологии</w:t>
      </w:r>
      <w:r>
        <w:rPr>
          <w:color w:val="414141"/>
          <w:spacing w:val="25"/>
          <w:w w:val="115"/>
        </w:rPr>
        <w:t> </w:t>
      </w:r>
      <w:r>
        <w:rPr>
          <w:color w:val="414141"/>
          <w:spacing w:val="2"/>
          <w:w w:val="115"/>
        </w:rPr>
        <w:t>бессо</w:t>
      </w:r>
      <w:r>
        <w:rPr>
          <w:color w:val="1F1F1F"/>
          <w:spacing w:val="2"/>
          <w:w w:val="115"/>
        </w:rPr>
        <w:t>­</w:t>
      </w:r>
      <w:r>
        <w:rPr>
          <w:color w:val="1F1F1F"/>
          <w:w w:val="115"/>
        </w:rPr>
        <w:t> </w:t>
      </w:r>
      <w:r>
        <w:rPr>
          <w:color w:val="525252"/>
          <w:w w:val="115"/>
        </w:rPr>
        <w:t>знател ьного</w:t>
      </w:r>
      <w:r>
        <w:rPr>
          <w:color w:val="050505"/>
          <w:w w:val="115"/>
        </w:rPr>
        <w:t>. </w:t>
      </w:r>
      <w:r>
        <w:rPr>
          <w:color w:val="414141"/>
          <w:w w:val="115"/>
        </w:rPr>
        <w:t>«Не </w:t>
      </w:r>
      <w:r>
        <w:rPr>
          <w:color w:val="525252"/>
          <w:w w:val="115"/>
        </w:rPr>
        <w:t>упуская </w:t>
      </w:r>
      <w:r>
        <w:rPr>
          <w:color w:val="414141"/>
          <w:w w:val="115"/>
        </w:rPr>
        <w:t>из виду личные</w:t>
      </w:r>
      <w:r>
        <w:rPr>
          <w:color w:val="414141"/>
          <w:spacing w:val="26"/>
          <w:w w:val="115"/>
        </w:rPr>
        <w:t> </w:t>
      </w:r>
      <w:r>
        <w:rPr>
          <w:color w:val="414141"/>
          <w:w w:val="115"/>
        </w:rPr>
        <w:t>про­</w:t>
      </w:r>
      <w:r>
        <w:rPr>
          <w:color w:val="414141"/>
          <w:spacing w:val="-1"/>
          <w:w w:val="121"/>
        </w:rPr>
        <w:t> </w:t>
      </w:r>
      <w:r>
        <w:rPr>
          <w:color w:val="414141"/>
          <w:w w:val="115"/>
        </w:rPr>
        <w:t>блемы, </w:t>
      </w:r>
      <w:r>
        <w:rPr>
          <w:color w:val="1F1F1F"/>
          <w:spacing w:val="-3"/>
          <w:w w:val="115"/>
        </w:rPr>
        <w:t>(.. </w:t>
      </w:r>
      <w:r>
        <w:rPr>
          <w:color w:val="414141"/>
          <w:spacing w:val="3"/>
          <w:w w:val="115"/>
        </w:rPr>
        <w:t>.], </w:t>
      </w:r>
      <w:r>
        <w:rPr>
          <w:rFonts w:ascii="Arial" w:hAnsi="Arial"/>
          <w:i/>
          <w:color w:val="414141"/>
          <w:w w:val="115"/>
          <w:sz w:val="18"/>
        </w:rPr>
        <w:t>(experientia </w:t>
      </w:r>
      <w:r>
        <w:rPr>
          <w:rFonts w:ascii="Arial" w:hAnsi="Arial"/>
          <w:color w:val="6B6B6B"/>
          <w:w w:val="115"/>
          <w:sz w:val="18"/>
        </w:rPr>
        <w:t>- </w:t>
      </w:r>
      <w:r>
        <w:rPr>
          <w:color w:val="414141"/>
          <w:w w:val="115"/>
        </w:rPr>
        <w:t>опыт</w:t>
      </w:r>
      <w:r>
        <w:rPr>
          <w:color w:val="414141"/>
          <w:spacing w:val="21"/>
          <w:w w:val="115"/>
        </w:rPr>
        <w:t> </w:t>
      </w:r>
      <w:r>
        <w:rPr>
          <w:color w:val="414141"/>
          <w:w w:val="115"/>
        </w:rPr>
        <w:t>алхимика),</w:t>
      </w:r>
      <w:r>
        <w:rPr>
          <w:color w:val="414141"/>
          <w:spacing w:val="22"/>
          <w:w w:val="115"/>
        </w:rPr>
        <w:t> </w:t>
      </w:r>
      <w:r>
        <w:rPr>
          <w:color w:val="414141"/>
          <w:spacing w:val="2"/>
          <w:w w:val="115"/>
        </w:rPr>
        <w:t>ана</w:t>
      </w:r>
      <w:r>
        <w:rPr>
          <w:color w:val="1F1F1F"/>
          <w:spacing w:val="2"/>
          <w:w w:val="115"/>
        </w:rPr>
        <w:t>­</w:t>
      </w:r>
      <w:r>
        <w:rPr>
          <w:color w:val="1F1F1F"/>
          <w:w w:val="119"/>
        </w:rPr>
        <w:t> </w:t>
      </w:r>
      <w:r>
        <w:rPr>
          <w:color w:val="414141"/>
          <w:w w:val="115"/>
        </w:rPr>
        <w:t>литик </w:t>
      </w:r>
      <w:r>
        <w:rPr>
          <w:color w:val="525252"/>
          <w:w w:val="115"/>
        </w:rPr>
        <w:t>следит  за  </w:t>
      </w:r>
      <w:r>
        <w:rPr>
          <w:color w:val="414141"/>
          <w:w w:val="115"/>
        </w:rPr>
        <w:t>их</w:t>
      </w:r>
      <w:r>
        <w:rPr>
          <w:color w:val="414141"/>
          <w:spacing w:val="-1"/>
          <w:w w:val="115"/>
        </w:rPr>
        <w:t> </w:t>
      </w:r>
      <w:r>
        <w:rPr>
          <w:color w:val="414141"/>
          <w:w w:val="115"/>
        </w:rPr>
        <w:t>символическими </w:t>
      </w:r>
      <w:r>
        <w:rPr>
          <w:color w:val="414141"/>
          <w:spacing w:val="5"/>
          <w:w w:val="115"/>
        </w:rPr>
        <w:t> </w:t>
      </w:r>
      <w:r>
        <w:rPr>
          <w:color w:val="414141"/>
          <w:w w:val="115"/>
        </w:rPr>
        <w:t>аспекта</w:t>
      </w:r>
      <w:r>
        <w:rPr>
          <w:color w:val="1F1F1F"/>
          <w:w w:val="115"/>
        </w:rPr>
        <w:t>­</w:t>
      </w:r>
      <w:r>
        <w:rPr>
          <w:color w:val="1F1F1F"/>
          <w:w w:val="120"/>
        </w:rPr>
        <w:t> </w:t>
      </w:r>
      <w:r>
        <w:rPr>
          <w:b/>
          <w:color w:val="414141"/>
          <w:w w:val="115"/>
        </w:rPr>
        <w:t>ми </w:t>
      </w:r>
      <w:r>
        <w:rPr>
          <w:rFonts w:ascii="Arial" w:hAnsi="Arial"/>
          <w:i/>
          <w:color w:val="414141"/>
          <w:w w:val="115"/>
          <w:sz w:val="18"/>
        </w:rPr>
        <w:t>(theoria </w:t>
      </w:r>
      <w:r>
        <w:rPr>
          <w:rFonts w:ascii="Arial" w:hAnsi="Arial"/>
          <w:color w:val="6B6B6B"/>
          <w:w w:val="115"/>
          <w:sz w:val="18"/>
        </w:rPr>
        <w:t>- </w:t>
      </w:r>
      <w:r>
        <w:rPr>
          <w:color w:val="414141"/>
          <w:w w:val="115"/>
        </w:rPr>
        <w:t>теоретическая часть</w:t>
      </w:r>
      <w:r>
        <w:rPr>
          <w:color w:val="414141"/>
          <w:spacing w:val="-18"/>
          <w:w w:val="115"/>
        </w:rPr>
        <w:t> </w:t>
      </w:r>
      <w:r>
        <w:rPr>
          <w:color w:val="414141"/>
          <w:w w:val="115"/>
        </w:rPr>
        <w:t>работы),</w:t>
      </w:r>
      <w:r>
        <w:rPr>
          <w:color w:val="414141"/>
          <w:spacing w:val="39"/>
          <w:w w:val="115"/>
        </w:rPr>
        <w:t> </w:t>
      </w:r>
      <w:r>
        <w:rPr>
          <w:color w:val="414141"/>
          <w:w w:val="115"/>
        </w:rPr>
        <w:t>ибо</w:t>
      </w:r>
      <w:r>
        <w:rPr>
          <w:color w:val="414141"/>
          <w:spacing w:val="-1"/>
          <w:w w:val="116"/>
        </w:rPr>
        <w:t> </w:t>
      </w:r>
      <w:r>
        <w:rPr>
          <w:color w:val="414141"/>
          <w:w w:val="115"/>
        </w:rPr>
        <w:t>лечение возможно  лишь  при </w:t>
      </w:r>
      <w:r>
        <w:rPr>
          <w:color w:val="414141"/>
          <w:spacing w:val="2"/>
          <w:w w:val="115"/>
        </w:rPr>
        <w:t> </w:t>
      </w:r>
      <w:r>
        <w:rPr>
          <w:color w:val="414141"/>
          <w:w w:val="115"/>
        </w:rPr>
        <w:t>выводе </w:t>
      </w:r>
      <w:r>
        <w:rPr>
          <w:color w:val="414141"/>
          <w:spacing w:val="25"/>
          <w:w w:val="115"/>
        </w:rPr>
        <w:t> </w:t>
      </w:r>
      <w:r>
        <w:rPr>
          <w:color w:val="414141"/>
          <w:w w:val="115"/>
        </w:rPr>
        <w:t>пациен­</w:t>
      </w:r>
      <w:r>
        <w:rPr>
          <w:color w:val="414141"/>
          <w:spacing w:val="-1"/>
          <w:w w:val="121"/>
        </w:rPr>
        <w:t> </w:t>
      </w:r>
      <w:r>
        <w:rPr>
          <w:color w:val="414141"/>
          <w:w w:val="115"/>
        </w:rPr>
        <w:t>та </w:t>
      </w:r>
      <w:r>
        <w:rPr>
          <w:color w:val="525252"/>
          <w:w w:val="115"/>
        </w:rPr>
        <w:t>за </w:t>
      </w:r>
      <w:r>
        <w:rPr>
          <w:color w:val="414141"/>
          <w:w w:val="115"/>
        </w:rPr>
        <w:t>рамки собственного </w:t>
      </w:r>
      <w:r>
        <w:rPr>
          <w:color w:val="525252"/>
          <w:w w:val="115"/>
        </w:rPr>
        <w:t>эго» </w:t>
      </w:r>
      <w:r>
        <w:rPr>
          <w:color w:val="1F1F1F"/>
          <w:spacing w:val="-3"/>
          <w:w w:val="115"/>
        </w:rPr>
        <w:t>(</w:t>
      </w:r>
      <w:r>
        <w:rPr>
          <w:color w:val="414141"/>
          <w:spacing w:val="-3"/>
          <w:w w:val="115"/>
        </w:rPr>
        <w:t>6].</w:t>
      </w:r>
      <w:r>
        <w:rPr>
          <w:color w:val="414141"/>
          <w:spacing w:val="40"/>
          <w:w w:val="115"/>
        </w:rPr>
        <w:t> </w:t>
      </w:r>
      <w:r>
        <w:rPr>
          <w:color w:val="414141"/>
          <w:w w:val="115"/>
        </w:rPr>
        <w:t>П</w:t>
      </w:r>
      <w:r>
        <w:rPr>
          <w:color w:val="414141"/>
          <w:spacing w:val="-31"/>
          <w:w w:val="115"/>
        </w:rPr>
        <w:t> </w:t>
      </w:r>
      <w:r>
        <w:rPr>
          <w:color w:val="414141"/>
          <w:w w:val="115"/>
        </w:rPr>
        <w:t>олучается</w:t>
        <w:tab/>
      </w:r>
      <w:r>
        <w:rPr>
          <w:color w:val="6B6B6B"/>
          <w:w w:val="90"/>
        </w:rPr>
        <w:t>,</w:t>
      </w:r>
      <w:r>
        <w:rPr>
          <w:color w:val="6B6B6B"/>
          <w:w w:val="92"/>
        </w:rPr>
        <w:t> </w:t>
      </w:r>
      <w:r>
        <w:rPr>
          <w:color w:val="525252"/>
          <w:w w:val="115"/>
        </w:rPr>
        <w:t>что </w:t>
      </w:r>
      <w:r>
        <w:rPr>
          <w:color w:val="414141"/>
          <w:w w:val="115"/>
        </w:rPr>
        <w:t>цель работы - найти</w:t>
      </w:r>
      <w:r>
        <w:rPr>
          <w:color w:val="414141"/>
          <w:spacing w:val="22"/>
          <w:w w:val="115"/>
        </w:rPr>
        <w:t> </w:t>
      </w:r>
      <w:r>
        <w:rPr>
          <w:color w:val="525252"/>
          <w:w w:val="115"/>
        </w:rPr>
        <w:t>уникальный</w:t>
      </w:r>
      <w:r>
        <w:rPr>
          <w:color w:val="6B6B6B"/>
          <w:w w:val="115"/>
        </w:rPr>
        <w:t>,</w:t>
      </w:r>
      <w:r>
        <w:rPr>
          <w:color w:val="6B6B6B"/>
          <w:spacing w:val="51"/>
          <w:w w:val="115"/>
        </w:rPr>
        <w:t> </w:t>
      </w:r>
      <w:r>
        <w:rPr>
          <w:color w:val="414141"/>
          <w:w w:val="115"/>
        </w:rPr>
        <w:t>незави­</w:t>
      </w:r>
      <w:r>
        <w:rPr>
          <w:color w:val="414141"/>
          <w:spacing w:val="-1"/>
          <w:w w:val="120"/>
        </w:rPr>
        <w:t> </w:t>
      </w:r>
      <w:r>
        <w:rPr>
          <w:color w:val="414141"/>
          <w:w w:val="115"/>
        </w:rPr>
        <w:t>симый  жизненный  путь</w:t>
      </w:r>
      <w:r>
        <w:rPr>
          <w:color w:val="414141"/>
          <w:spacing w:val="22"/>
          <w:w w:val="115"/>
        </w:rPr>
        <w:t> </w:t>
      </w:r>
      <w:r>
        <w:rPr>
          <w:color w:val="414141"/>
          <w:w w:val="115"/>
        </w:rPr>
        <w:t>данного </w:t>
      </w:r>
      <w:r>
        <w:rPr>
          <w:color w:val="414141"/>
          <w:spacing w:val="9"/>
          <w:w w:val="115"/>
        </w:rPr>
        <w:t> </w:t>
      </w:r>
      <w:r>
        <w:rPr>
          <w:color w:val="414141"/>
          <w:w w:val="115"/>
        </w:rPr>
        <w:t>индивидуума</w:t>
      </w:r>
      <w:r>
        <w:rPr>
          <w:color w:val="414141"/>
          <w:spacing w:val="-1"/>
          <w:w w:val="117"/>
        </w:rPr>
        <w:t> </w:t>
      </w:r>
      <w:r>
        <w:rPr>
          <w:color w:val="414141"/>
          <w:w w:val="115"/>
        </w:rPr>
        <w:t>в тесной связи с </w:t>
      </w:r>
      <w:r>
        <w:rPr>
          <w:color w:val="525252"/>
          <w:w w:val="115"/>
        </w:rPr>
        <w:t>его  </w:t>
      </w:r>
      <w:r>
        <w:rPr>
          <w:color w:val="414141"/>
          <w:w w:val="115"/>
        </w:rPr>
        <w:t>(или  её)</w:t>
      </w:r>
      <w:r>
        <w:rPr>
          <w:color w:val="414141"/>
          <w:spacing w:val="17"/>
          <w:w w:val="115"/>
        </w:rPr>
        <w:t> </w:t>
      </w:r>
      <w:r>
        <w:rPr>
          <w:color w:val="525252"/>
          <w:w w:val="115"/>
        </w:rPr>
        <w:t>бессознатель</w:t>
      </w:r>
      <w:r>
        <w:rPr>
          <w:color w:val="525252"/>
          <w:spacing w:val="-6"/>
          <w:w w:val="115"/>
        </w:rPr>
        <w:t> </w:t>
      </w:r>
      <w:r>
        <w:rPr>
          <w:color w:val="1F1F1F"/>
          <w:w w:val="115"/>
        </w:rPr>
        <w:t>­</w:t>
      </w:r>
      <w:r>
        <w:rPr>
          <w:color w:val="1F1F1F"/>
          <w:w w:val="116"/>
        </w:rPr>
        <w:t> </w:t>
      </w:r>
      <w:r>
        <w:rPr>
          <w:color w:val="414141"/>
          <w:w w:val="115"/>
        </w:rPr>
        <w:t>ным. Результатом должно стать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прочное</w:t>
      </w:r>
      <w:r>
        <w:rPr>
          <w:color w:val="414141"/>
          <w:spacing w:val="43"/>
          <w:w w:val="115"/>
        </w:rPr>
        <w:t> </w:t>
      </w:r>
      <w:r>
        <w:rPr>
          <w:color w:val="525252"/>
          <w:w w:val="115"/>
        </w:rPr>
        <w:t>един­</w:t>
      </w:r>
      <w:r>
        <w:rPr>
          <w:color w:val="525252"/>
          <w:spacing w:val="-1"/>
          <w:w w:val="120"/>
        </w:rPr>
        <w:t> </w:t>
      </w:r>
      <w:r>
        <w:rPr>
          <w:color w:val="414141"/>
          <w:w w:val="115"/>
        </w:rPr>
        <w:t>ство мира солнца - </w:t>
      </w:r>
      <w:r>
        <w:rPr>
          <w:color w:val="525252"/>
          <w:w w:val="115"/>
        </w:rPr>
        <w:t>мира сознания </w:t>
      </w:r>
      <w:r>
        <w:rPr>
          <w:color w:val="414141"/>
          <w:w w:val="115"/>
        </w:rPr>
        <w:t>-</w:t>
      </w:r>
      <w:r>
        <w:rPr>
          <w:color w:val="414141"/>
          <w:spacing w:val="40"/>
          <w:w w:val="115"/>
        </w:rPr>
        <w:t> </w:t>
      </w:r>
      <w:r>
        <w:rPr>
          <w:color w:val="414141"/>
          <w:w w:val="115"/>
        </w:rPr>
        <w:t>с</w:t>
      </w:r>
      <w:r>
        <w:rPr>
          <w:color w:val="414141"/>
          <w:spacing w:val="46"/>
          <w:w w:val="115"/>
        </w:rPr>
        <w:t> </w:t>
      </w:r>
      <w:r>
        <w:rPr>
          <w:color w:val="414141"/>
          <w:w w:val="115"/>
        </w:rPr>
        <w:t>лунным</w:t>
      </w:r>
      <w:r>
        <w:rPr>
          <w:color w:val="414141"/>
          <w:w w:val="116"/>
        </w:rPr>
        <w:t> </w:t>
      </w:r>
      <w:r>
        <w:rPr>
          <w:color w:val="414141"/>
          <w:w w:val="115"/>
        </w:rPr>
        <w:t>миром бессознательного. Юнг назвал</w:t>
      </w:r>
      <w:r>
        <w:rPr>
          <w:color w:val="414141"/>
          <w:spacing w:val="37"/>
          <w:w w:val="115"/>
        </w:rPr>
        <w:t> </w:t>
      </w:r>
      <w:r>
        <w:rPr>
          <w:color w:val="525252"/>
          <w:w w:val="115"/>
        </w:rPr>
        <w:t>эту</w:t>
      </w:r>
      <w:r>
        <w:rPr>
          <w:color w:val="525252"/>
          <w:spacing w:val="20"/>
          <w:w w:val="115"/>
        </w:rPr>
        <w:t> </w:t>
      </w:r>
      <w:r>
        <w:rPr>
          <w:color w:val="414141"/>
          <w:spacing w:val="-3"/>
          <w:w w:val="115"/>
        </w:rPr>
        <w:t>по</w:t>
      </w:r>
      <w:r>
        <w:rPr>
          <w:color w:val="1F1F1F"/>
          <w:spacing w:val="-3"/>
          <w:w w:val="115"/>
        </w:rPr>
        <w:t>­</w:t>
      </w:r>
      <w:r>
        <w:rPr>
          <w:color w:val="1F1F1F"/>
          <w:w w:val="123"/>
        </w:rPr>
        <w:t> </w:t>
      </w:r>
      <w:r>
        <w:rPr>
          <w:color w:val="414141"/>
          <w:w w:val="115"/>
        </w:rPr>
        <w:t>степенную кристаллизацию</w:t>
      </w:r>
      <w:r>
        <w:rPr>
          <w:color w:val="414141"/>
          <w:spacing w:val="33"/>
          <w:w w:val="115"/>
        </w:rPr>
        <w:t> </w:t>
      </w:r>
      <w:r>
        <w:rPr>
          <w:color w:val="525252"/>
          <w:w w:val="115"/>
        </w:rPr>
        <w:t>стабильного</w:t>
      </w:r>
      <w:r>
        <w:rPr>
          <w:color w:val="525252"/>
          <w:spacing w:val="17"/>
          <w:w w:val="115"/>
        </w:rPr>
        <w:t> </w:t>
      </w:r>
      <w:r>
        <w:rPr>
          <w:color w:val="525252"/>
          <w:w w:val="115"/>
        </w:rPr>
        <w:t>един­</w:t>
      </w:r>
      <w:r>
        <w:rPr>
          <w:color w:val="525252"/>
          <w:spacing w:val="-1"/>
          <w:w w:val="120"/>
        </w:rPr>
        <w:t> </w:t>
      </w:r>
      <w:r>
        <w:rPr>
          <w:color w:val="414141"/>
          <w:w w:val="115"/>
        </w:rPr>
        <w:t>ства сознательного с</w:t>
      </w:r>
      <w:r>
        <w:rPr>
          <w:color w:val="414141"/>
          <w:spacing w:val="26"/>
          <w:w w:val="115"/>
        </w:rPr>
        <w:t> </w:t>
      </w:r>
      <w:r>
        <w:rPr>
          <w:color w:val="414141"/>
          <w:w w:val="115"/>
        </w:rPr>
        <w:t>бессознательным</w:t>
      </w:r>
      <w:r>
        <w:rPr>
          <w:color w:val="414141"/>
          <w:spacing w:val="11"/>
          <w:w w:val="115"/>
        </w:rPr>
        <w:t> </w:t>
      </w:r>
      <w:r>
        <w:rPr>
          <w:color w:val="414141"/>
          <w:w w:val="115"/>
        </w:rPr>
        <w:t>про­</w:t>
      </w:r>
      <w:r>
        <w:rPr>
          <w:color w:val="414141"/>
          <w:spacing w:val="-1"/>
          <w:w w:val="121"/>
        </w:rPr>
        <w:t> </w:t>
      </w:r>
      <w:r>
        <w:rPr>
          <w:color w:val="414141"/>
          <w:w w:val="115"/>
        </w:rPr>
        <w:t>цессом индивидуации.</w:t>
      </w:r>
      <w:r>
        <w:rPr>
          <w:color w:val="414141"/>
          <w:spacing w:val="12"/>
          <w:w w:val="115"/>
        </w:rPr>
        <w:t> </w:t>
      </w:r>
      <w:r>
        <w:rPr>
          <w:color w:val="414141"/>
          <w:w w:val="115"/>
        </w:rPr>
        <w:t>Объединение</w:t>
      </w:r>
      <w:r>
        <w:rPr>
          <w:color w:val="414141"/>
          <w:spacing w:val="47"/>
          <w:w w:val="115"/>
        </w:rPr>
        <w:t> </w:t>
      </w:r>
      <w:r>
        <w:rPr>
          <w:color w:val="525252"/>
          <w:w w:val="115"/>
        </w:rPr>
        <w:t>противо</w:t>
      </w:r>
      <w:r>
        <w:rPr>
          <w:color w:val="1F1F1F"/>
          <w:w w:val="115"/>
        </w:rPr>
        <w:t>­</w:t>
      </w:r>
      <w:r>
        <w:rPr>
          <w:color w:val="1F1F1F"/>
          <w:w w:val="119"/>
        </w:rPr>
        <w:t> </w:t>
      </w:r>
      <w:r>
        <w:rPr>
          <w:color w:val="414141"/>
          <w:w w:val="115"/>
        </w:rPr>
        <w:t>положных </w:t>
      </w:r>
      <w:r>
        <w:rPr>
          <w:color w:val="525252"/>
          <w:w w:val="115"/>
        </w:rPr>
        <w:t>миров </w:t>
      </w:r>
      <w:r>
        <w:rPr>
          <w:color w:val="414141"/>
          <w:w w:val="115"/>
        </w:rPr>
        <w:t>- дневного и ночного</w:t>
      </w:r>
      <w:r>
        <w:rPr>
          <w:color w:val="414141"/>
          <w:spacing w:val="-7"/>
          <w:w w:val="115"/>
        </w:rPr>
        <w:t> </w:t>
      </w:r>
      <w:r>
        <w:rPr>
          <w:color w:val="414141"/>
          <w:w w:val="115"/>
        </w:rPr>
        <w:t>-</w:t>
      </w:r>
      <w:r>
        <w:rPr>
          <w:color w:val="414141"/>
          <w:spacing w:val="32"/>
          <w:w w:val="115"/>
        </w:rPr>
        <w:t> </w:t>
      </w:r>
      <w:r>
        <w:rPr>
          <w:color w:val="525252"/>
          <w:w w:val="115"/>
        </w:rPr>
        <w:t>сим­</w:t>
      </w:r>
      <w:r>
        <w:rPr>
          <w:color w:val="525252"/>
          <w:spacing w:val="-1"/>
          <w:w w:val="120"/>
        </w:rPr>
        <w:t> </w:t>
      </w:r>
      <w:r>
        <w:rPr>
          <w:color w:val="414141"/>
          <w:w w:val="115"/>
        </w:rPr>
        <w:t>волически </w:t>
      </w:r>
      <w:r>
        <w:rPr>
          <w:color w:val="525252"/>
          <w:w w:val="115"/>
        </w:rPr>
        <w:t>описывалось </w:t>
      </w:r>
      <w:r>
        <w:rPr>
          <w:color w:val="414141"/>
          <w:w w:val="115"/>
        </w:rPr>
        <w:t>алхимиками как</w:t>
      </w:r>
      <w:r>
        <w:rPr>
          <w:color w:val="414141"/>
          <w:spacing w:val="34"/>
          <w:w w:val="115"/>
        </w:rPr>
        <w:t> </w:t>
      </w:r>
      <w:r>
        <w:rPr>
          <w:rFonts w:ascii="Arial" w:hAnsi="Arial"/>
          <w:i/>
          <w:color w:val="414141"/>
          <w:w w:val="115"/>
          <w:sz w:val="18"/>
        </w:rPr>
        <w:t>unio</w:t>
      </w:r>
    </w:p>
    <w:p>
      <w:pPr>
        <w:spacing w:line="180" w:lineRule="exact" w:before="0"/>
        <w:ind w:left="207" w:right="0" w:firstLine="0"/>
        <w:jc w:val="left"/>
        <w:rPr>
          <w:rFonts w:ascii="Arial"/>
          <w:i/>
          <w:sz w:val="18"/>
        </w:rPr>
      </w:pPr>
      <w:r>
        <w:rPr>
          <w:rFonts w:ascii="Arial"/>
          <w:i/>
          <w:color w:val="414141"/>
          <w:w w:val="115"/>
          <w:sz w:val="18"/>
        </w:rPr>
        <w:t>mystica solis </w:t>
      </w:r>
      <w:r>
        <w:rPr>
          <w:rFonts w:ascii="Arial"/>
          <w:i/>
          <w:color w:val="525252"/>
          <w:w w:val="115"/>
          <w:sz w:val="18"/>
        </w:rPr>
        <w:t>et</w:t>
      </w:r>
      <w:r>
        <w:rPr>
          <w:rFonts w:ascii="Arial"/>
          <w:i/>
          <w:color w:val="525252"/>
          <w:spacing w:val="-7"/>
          <w:w w:val="115"/>
          <w:sz w:val="18"/>
        </w:rPr>
        <w:t> </w:t>
      </w:r>
      <w:r>
        <w:rPr>
          <w:rFonts w:ascii="Arial"/>
          <w:i/>
          <w:color w:val="414141"/>
          <w:w w:val="115"/>
          <w:sz w:val="18"/>
        </w:rPr>
        <w:t>lunae.</w:t>
      </w:r>
    </w:p>
    <w:p>
      <w:pPr>
        <w:pStyle w:val="BodyText"/>
        <w:spacing w:line="264" w:lineRule="auto" w:before="25"/>
        <w:ind w:left="206" w:firstLine="311"/>
        <w:jc w:val="both"/>
        <w:rPr>
          <w:rFonts w:ascii="Arial" w:hAnsi="Arial"/>
          <w:i/>
          <w:sz w:val="18"/>
        </w:rPr>
      </w:pPr>
      <w:r>
        <w:rPr>
          <w:color w:val="414141"/>
          <w:w w:val="120"/>
        </w:rPr>
        <w:t>Представленный </w:t>
      </w:r>
      <w:r>
        <w:rPr>
          <w:color w:val="525252"/>
          <w:w w:val="120"/>
        </w:rPr>
        <w:t>здесь </w:t>
      </w:r>
      <w:r>
        <w:rPr>
          <w:color w:val="414141"/>
          <w:w w:val="120"/>
        </w:rPr>
        <w:t>комментарий </w:t>
      </w:r>
      <w:r>
        <w:rPr>
          <w:color w:val="525252"/>
          <w:w w:val="120"/>
        </w:rPr>
        <w:t>отно­ </w:t>
      </w:r>
      <w:r>
        <w:rPr>
          <w:color w:val="414141"/>
          <w:w w:val="120"/>
        </w:rPr>
        <w:t>сится к книге </w:t>
      </w:r>
      <w:r>
        <w:rPr>
          <w:rFonts w:ascii="Arial" w:hAnsi="Arial"/>
          <w:i/>
          <w:color w:val="525252"/>
          <w:w w:val="120"/>
          <w:sz w:val="18"/>
        </w:rPr>
        <w:t>"Hall </w:t>
      </w:r>
      <w:r>
        <w:rPr>
          <w:rFonts w:ascii="Arial" w:hAnsi="Arial"/>
          <w:i/>
          <w:color w:val="414141"/>
          <w:w w:val="120"/>
          <w:sz w:val="18"/>
        </w:rPr>
        <w:t>ar-Rumuz" </w:t>
      </w:r>
      <w:r>
        <w:rPr>
          <w:color w:val="414141"/>
          <w:w w:val="120"/>
        </w:rPr>
        <w:t>Мухаммеда ибн </w:t>
      </w:r>
      <w:r>
        <w:rPr>
          <w:color w:val="525252"/>
          <w:w w:val="120"/>
        </w:rPr>
        <w:t>Умаила, </w:t>
      </w:r>
      <w:r>
        <w:rPr>
          <w:color w:val="414141"/>
          <w:w w:val="120"/>
        </w:rPr>
        <w:t>переведённой Марией</w:t>
      </w:r>
      <w:r>
        <w:rPr>
          <w:color w:val="1F1F1F"/>
          <w:w w:val="120"/>
        </w:rPr>
        <w:t>-</w:t>
      </w:r>
      <w:r>
        <w:rPr>
          <w:color w:val="414141"/>
          <w:w w:val="120"/>
        </w:rPr>
        <w:t>Луизой фон Франц. Книга была </w:t>
      </w:r>
      <w:r>
        <w:rPr>
          <w:color w:val="525252"/>
          <w:w w:val="120"/>
        </w:rPr>
        <w:t>опубликована </w:t>
      </w:r>
      <w:r>
        <w:rPr>
          <w:color w:val="414141"/>
          <w:w w:val="120"/>
        </w:rPr>
        <w:t>в 2006 году в </w:t>
      </w:r>
      <w:r>
        <w:rPr>
          <w:color w:val="525252"/>
          <w:w w:val="120"/>
        </w:rPr>
        <w:t>этой </w:t>
      </w:r>
      <w:r>
        <w:rPr>
          <w:color w:val="414141"/>
          <w:w w:val="120"/>
        </w:rPr>
        <w:t>же серии под названием </w:t>
      </w:r>
      <w:r>
        <w:rPr>
          <w:color w:val="525252"/>
          <w:w w:val="120"/>
        </w:rPr>
        <w:t>"CALA </w:t>
      </w:r>
      <w:r>
        <w:rPr>
          <w:color w:val="414141"/>
          <w:w w:val="120"/>
        </w:rPr>
        <w:t>I </w:t>
      </w:r>
      <w:r>
        <w:rPr>
          <w:color w:val="414141"/>
          <w:spacing w:val="5"/>
          <w:w w:val="120"/>
        </w:rPr>
        <w:t>А"</w:t>
      </w:r>
      <w:r>
        <w:rPr>
          <w:color w:val="050505"/>
          <w:spacing w:val="5"/>
          <w:w w:val="120"/>
        </w:rPr>
        <w:t>. </w:t>
      </w:r>
      <w:r>
        <w:rPr>
          <w:color w:val="414141"/>
          <w:w w:val="120"/>
        </w:rPr>
        <w:t>Фон Франц  написала  комментарий  в  нача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ле  90-х,  используя  перевод,  </w:t>
      </w:r>
      <w:r>
        <w:rPr>
          <w:color w:val="525252"/>
          <w:w w:val="120"/>
        </w:rPr>
        <w:t>сделанный  еще </w:t>
      </w:r>
      <w:r>
        <w:rPr>
          <w:color w:val="414141"/>
          <w:w w:val="120"/>
        </w:rPr>
        <w:t>в начале </w:t>
      </w:r>
      <w:r>
        <w:rPr>
          <w:color w:val="525252"/>
          <w:w w:val="120"/>
        </w:rPr>
        <w:t>этого </w:t>
      </w:r>
      <w:r>
        <w:rPr>
          <w:color w:val="414141"/>
          <w:w w:val="120"/>
        </w:rPr>
        <w:t>исследования арабской </w:t>
      </w:r>
      <w:r>
        <w:rPr>
          <w:color w:val="414141"/>
          <w:spacing w:val="2"/>
          <w:w w:val="120"/>
        </w:rPr>
        <w:t>алхи</w:t>
      </w:r>
      <w:r>
        <w:rPr>
          <w:color w:val="1F1F1F"/>
          <w:spacing w:val="2"/>
          <w:w w:val="120"/>
        </w:rPr>
        <w:t>­ </w:t>
      </w:r>
      <w:r>
        <w:rPr>
          <w:color w:val="414141"/>
          <w:w w:val="120"/>
        </w:rPr>
        <w:t>мии в 1987-88 г</w:t>
      </w:r>
      <w:r>
        <w:rPr>
          <w:color w:val="050505"/>
          <w:w w:val="120"/>
        </w:rPr>
        <w:t>.</w:t>
      </w:r>
      <w:r>
        <w:rPr>
          <w:color w:val="414141"/>
          <w:w w:val="120"/>
        </w:rPr>
        <w:t>г.  Тогда  я  мог  предложить </w:t>
      </w:r>
      <w:r>
        <w:rPr>
          <w:color w:val="525252"/>
          <w:w w:val="120"/>
        </w:rPr>
        <w:t>ей </w:t>
      </w:r>
      <w:r>
        <w:rPr>
          <w:color w:val="414141"/>
          <w:w w:val="120"/>
        </w:rPr>
        <w:t>лишь весьма грубый и местами неточный </w:t>
      </w:r>
      <w:r>
        <w:rPr>
          <w:color w:val="414141"/>
          <w:spacing w:val="2"/>
          <w:w w:val="120"/>
        </w:rPr>
        <w:t>текст</w:t>
      </w:r>
      <w:r>
        <w:rPr>
          <w:color w:val="1F1F1F"/>
          <w:spacing w:val="2"/>
          <w:w w:val="120"/>
        </w:rPr>
        <w:t>, </w:t>
      </w:r>
      <w:r>
        <w:rPr>
          <w:color w:val="414141"/>
          <w:w w:val="120"/>
        </w:rPr>
        <w:t>основанный на </w:t>
      </w:r>
      <w:r>
        <w:rPr>
          <w:color w:val="525252"/>
          <w:w w:val="120"/>
        </w:rPr>
        <w:t>единственной </w:t>
      </w:r>
      <w:r>
        <w:rPr>
          <w:color w:val="414141"/>
          <w:w w:val="120"/>
        </w:rPr>
        <w:t>рукопи</w:t>
      </w:r>
      <w:r>
        <w:rPr>
          <w:color w:val="1F1F1F"/>
          <w:w w:val="120"/>
        </w:rPr>
        <w:t>­ </w:t>
      </w:r>
      <w:r>
        <w:rPr>
          <w:color w:val="414141"/>
          <w:spacing w:val="-1"/>
          <w:w w:val="118"/>
        </w:rPr>
        <w:t>с</w:t>
      </w:r>
      <w:r>
        <w:rPr>
          <w:color w:val="414141"/>
          <w:w w:val="118"/>
        </w:rPr>
        <w:t>и</w:t>
      </w:r>
      <w:r>
        <w:rPr>
          <w:color w:val="414141"/>
        </w:rPr>
        <w:t> </w:t>
      </w:r>
      <w:r>
        <w:rPr>
          <w:color w:val="414141"/>
          <w:w w:val="118"/>
        </w:rPr>
        <w:t>-</w:t>
      </w:r>
      <w:r>
        <w:rPr>
          <w:color w:val="414141"/>
        </w:rPr>
        <w:t>  </w:t>
      </w:r>
      <w:r>
        <w:rPr>
          <w:color w:val="414141"/>
          <w:spacing w:val="-23"/>
        </w:rPr>
        <w:t> </w:t>
      </w:r>
      <w:r>
        <w:rPr>
          <w:rFonts w:ascii="Arial" w:hAnsi="Arial"/>
          <w:i/>
          <w:color w:val="414141"/>
          <w:spacing w:val="-1"/>
          <w:w w:val="130"/>
          <w:sz w:val="18"/>
        </w:rPr>
        <w:t>"Hal</w:t>
      </w:r>
      <w:r>
        <w:rPr>
          <w:rFonts w:ascii="Arial" w:hAnsi="Arial"/>
          <w:i/>
          <w:color w:val="414141"/>
          <w:w w:val="130"/>
          <w:sz w:val="18"/>
        </w:rPr>
        <w:t>l</w:t>
      </w:r>
      <w:r>
        <w:rPr>
          <w:rFonts w:ascii="Arial" w:hAnsi="Arial"/>
          <w:i/>
          <w:color w:val="414141"/>
          <w:spacing w:val="5"/>
          <w:sz w:val="18"/>
        </w:rPr>
        <w:t> </w:t>
      </w:r>
      <w:r>
        <w:rPr>
          <w:rFonts w:ascii="Arial" w:hAnsi="Arial"/>
          <w:i/>
          <w:color w:val="414141"/>
          <w:spacing w:val="-124"/>
          <w:w w:val="130"/>
          <w:sz w:val="18"/>
        </w:rPr>
        <w:t>a</w:t>
      </w:r>
      <w:r>
        <w:rPr>
          <w:rFonts w:ascii="Arial" w:hAnsi="Arial"/>
          <w:i/>
          <w:color w:val="414141"/>
          <w:w w:val="109"/>
          <w:sz w:val="18"/>
        </w:rPr>
        <w:t>r</w:t>
      </w:r>
      <w:r>
        <w:rPr>
          <w:rFonts w:ascii="Arial" w:hAnsi="Arial"/>
          <w:i/>
          <w:color w:val="414141"/>
          <w:sz w:val="18"/>
        </w:rPr>
        <w:t> </w:t>
      </w:r>
      <w:r>
        <w:rPr>
          <w:rFonts w:ascii="Arial" w:hAnsi="Arial"/>
          <w:i/>
          <w:color w:val="414141"/>
          <w:spacing w:val="-3"/>
          <w:sz w:val="18"/>
        </w:rPr>
        <w:t> </w:t>
      </w:r>
      <w:r>
        <w:rPr>
          <w:rFonts w:ascii="Arial" w:hAnsi="Arial"/>
          <w:i/>
          <w:color w:val="414141"/>
          <w:w w:val="109"/>
          <w:sz w:val="18"/>
        </w:rPr>
        <w:t>-Rumuz"</w:t>
      </w:r>
      <w:r>
        <w:rPr>
          <w:rFonts w:ascii="Arial" w:hAnsi="Arial"/>
          <w:i/>
          <w:color w:val="414141"/>
          <w:spacing w:val="-22"/>
          <w:sz w:val="18"/>
        </w:rPr>
        <w:t> </w:t>
      </w:r>
      <w:r>
        <w:rPr>
          <w:rFonts w:ascii="Arial" w:hAnsi="Arial"/>
          <w:i/>
          <w:color w:val="050505"/>
          <w:w w:val="106"/>
          <w:sz w:val="18"/>
        </w:rPr>
        <w:t>.</w:t>
      </w:r>
    </w:p>
    <w:p>
      <w:pPr>
        <w:pStyle w:val="BodyText"/>
        <w:spacing w:line="264" w:lineRule="auto"/>
        <w:ind w:left="206" w:firstLine="307"/>
        <w:jc w:val="both"/>
      </w:pPr>
      <w:r>
        <w:rPr>
          <w:color w:val="414141"/>
          <w:w w:val="120"/>
        </w:rPr>
        <w:t>Сальва Фуад и я</w:t>
      </w:r>
      <w:r>
        <w:rPr>
          <w:color w:val="6B6B6B"/>
          <w:w w:val="120"/>
        </w:rPr>
        <w:t>, </w:t>
      </w:r>
      <w:r>
        <w:rPr>
          <w:color w:val="414141"/>
          <w:w w:val="120"/>
        </w:rPr>
        <w:t>тогда почти ничего не </w:t>
      </w:r>
      <w:r>
        <w:rPr>
          <w:color w:val="525252"/>
          <w:w w:val="120"/>
        </w:rPr>
        <w:t>знавшие </w:t>
      </w:r>
      <w:r>
        <w:rPr>
          <w:color w:val="414141"/>
          <w:w w:val="120"/>
        </w:rPr>
        <w:t>об арабской алхимии</w:t>
      </w:r>
      <w:r>
        <w:rPr>
          <w:color w:val="6B6B6B"/>
          <w:w w:val="120"/>
        </w:rPr>
        <w:t>, </w:t>
      </w:r>
      <w:r>
        <w:rPr>
          <w:color w:val="414141"/>
          <w:w w:val="120"/>
        </w:rPr>
        <w:t>ответственны</w:t>
      </w:r>
      <w:r>
        <w:rPr>
          <w:color w:val="414141"/>
          <w:spacing w:val="-39"/>
          <w:w w:val="120"/>
        </w:rPr>
        <w:t> </w:t>
      </w:r>
      <w:r>
        <w:rPr>
          <w:color w:val="525252"/>
          <w:w w:val="120"/>
        </w:rPr>
        <w:t>за </w:t>
      </w:r>
      <w:r>
        <w:rPr>
          <w:color w:val="414141"/>
          <w:w w:val="120"/>
        </w:rPr>
        <w:t>первоначальный перевод. Как </w:t>
      </w:r>
      <w:r>
        <w:rPr>
          <w:color w:val="525252"/>
          <w:w w:val="120"/>
        </w:rPr>
        <w:t>указано </w:t>
      </w:r>
      <w:r>
        <w:rPr>
          <w:color w:val="414141"/>
          <w:w w:val="120"/>
        </w:rPr>
        <w:t>в пре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дисловии к "CALA I А", личный </w:t>
      </w:r>
      <w:r>
        <w:rPr>
          <w:color w:val="525252"/>
          <w:w w:val="120"/>
        </w:rPr>
        <w:t>опыт </w:t>
      </w:r>
      <w:r>
        <w:rPr>
          <w:color w:val="414141"/>
          <w:w w:val="120"/>
        </w:rPr>
        <w:t>духов­ ной алхимической работы доктора фон Франц и </w:t>
      </w:r>
      <w:r>
        <w:rPr>
          <w:color w:val="525252"/>
          <w:w w:val="120"/>
        </w:rPr>
        <w:t>её глубокие </w:t>
      </w:r>
      <w:r>
        <w:rPr>
          <w:color w:val="414141"/>
          <w:w w:val="120"/>
        </w:rPr>
        <w:t>познания в греческой и латин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ской алхимии позволили </w:t>
      </w:r>
      <w:r>
        <w:rPr>
          <w:color w:val="525252"/>
          <w:w w:val="120"/>
        </w:rPr>
        <w:t>ей </w:t>
      </w:r>
      <w:r>
        <w:rPr>
          <w:color w:val="414141"/>
          <w:w w:val="120"/>
        </w:rPr>
        <w:t>написать </w:t>
      </w:r>
      <w:r>
        <w:rPr>
          <w:color w:val="525252"/>
          <w:w w:val="120"/>
        </w:rPr>
        <w:t>убеди­ </w:t>
      </w:r>
      <w:r>
        <w:rPr>
          <w:color w:val="414141"/>
          <w:w w:val="120"/>
        </w:rPr>
        <w:t>тельное толкование </w:t>
      </w:r>
      <w:r>
        <w:rPr>
          <w:color w:val="525252"/>
          <w:w w:val="120"/>
        </w:rPr>
        <w:t>этого </w:t>
      </w:r>
      <w:r>
        <w:rPr>
          <w:color w:val="414141"/>
          <w:w w:val="120"/>
        </w:rPr>
        <w:t>не всегда точного текста 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Основные идеи в </w:t>
      </w:r>
      <w:r>
        <w:rPr>
          <w:color w:val="525252"/>
          <w:w w:val="120"/>
        </w:rPr>
        <w:t>её </w:t>
      </w:r>
      <w:r>
        <w:rPr>
          <w:color w:val="414141"/>
          <w:w w:val="120"/>
        </w:rPr>
        <w:t>изложении, на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сколько </w:t>
      </w:r>
      <w:r>
        <w:rPr>
          <w:color w:val="525252"/>
          <w:w w:val="120"/>
        </w:rPr>
        <w:t>я знаю</w:t>
      </w:r>
      <w:r>
        <w:rPr>
          <w:color w:val="6B6B6B"/>
          <w:w w:val="120"/>
        </w:rPr>
        <w:t>, </w:t>
      </w:r>
      <w:r>
        <w:rPr>
          <w:color w:val="414141"/>
          <w:w w:val="120"/>
        </w:rPr>
        <w:t>максимально близки к </w:t>
      </w:r>
      <w:r>
        <w:rPr>
          <w:color w:val="525252"/>
          <w:w w:val="120"/>
        </w:rPr>
        <w:t>ориги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налу, </w:t>
      </w:r>
      <w:r>
        <w:rPr>
          <w:color w:val="525252"/>
          <w:w w:val="120"/>
        </w:rPr>
        <w:t>так </w:t>
      </w:r>
      <w:r>
        <w:rPr>
          <w:color w:val="414141"/>
          <w:w w:val="120"/>
        </w:rPr>
        <w:t>как </w:t>
      </w:r>
      <w:r>
        <w:rPr>
          <w:color w:val="525252"/>
          <w:w w:val="120"/>
        </w:rPr>
        <w:t>она </w:t>
      </w:r>
      <w:r>
        <w:rPr>
          <w:color w:val="414141"/>
          <w:w w:val="120"/>
        </w:rPr>
        <w:t>испытала на себе то</w:t>
      </w:r>
      <w:r>
        <w:rPr>
          <w:color w:val="6B6B6B"/>
          <w:w w:val="120"/>
        </w:rPr>
        <w:t>, </w:t>
      </w:r>
      <w:r>
        <w:rPr>
          <w:color w:val="414141"/>
          <w:w w:val="120"/>
        </w:rPr>
        <w:t>что опи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сывает ибн </w:t>
      </w:r>
      <w:r>
        <w:rPr>
          <w:color w:val="525252"/>
          <w:w w:val="120"/>
        </w:rPr>
        <w:t>Умаил. Не смутил её </w:t>
      </w:r>
      <w:r>
        <w:rPr>
          <w:color w:val="414141"/>
          <w:w w:val="120"/>
        </w:rPr>
        <w:t>даже </w:t>
      </w:r>
      <w:r>
        <w:rPr>
          <w:color w:val="414141"/>
          <w:spacing w:val="-5"/>
          <w:w w:val="120"/>
        </w:rPr>
        <w:t>неточ</w:t>
      </w:r>
      <w:r>
        <w:rPr>
          <w:color w:val="1F1F1F"/>
          <w:spacing w:val="-5"/>
          <w:w w:val="120"/>
        </w:rPr>
        <w:t>­ </w:t>
      </w:r>
      <w:r>
        <w:rPr>
          <w:color w:val="414141"/>
          <w:w w:val="120"/>
        </w:rPr>
        <w:t>ный </w:t>
      </w:r>
      <w:r>
        <w:rPr>
          <w:color w:val="414141"/>
          <w:spacing w:val="-5"/>
          <w:w w:val="120"/>
        </w:rPr>
        <w:t>перевод</w:t>
      </w:r>
      <w:r>
        <w:rPr>
          <w:color w:val="050505"/>
          <w:spacing w:val="-5"/>
          <w:w w:val="120"/>
        </w:rPr>
        <w:t>. </w:t>
      </w:r>
      <w:r>
        <w:rPr>
          <w:color w:val="414141"/>
          <w:w w:val="120"/>
        </w:rPr>
        <w:t>Она не отступила </w:t>
      </w:r>
      <w:r>
        <w:rPr>
          <w:color w:val="525252"/>
          <w:w w:val="120"/>
        </w:rPr>
        <w:t>от сути </w:t>
      </w:r>
      <w:r>
        <w:rPr>
          <w:color w:val="414141"/>
          <w:w w:val="120"/>
        </w:rPr>
        <w:t>посла­ ния ибн </w:t>
      </w:r>
      <w:r>
        <w:rPr>
          <w:color w:val="525252"/>
          <w:w w:val="120"/>
        </w:rPr>
        <w:t>Умаила, </w:t>
      </w:r>
      <w:r>
        <w:rPr>
          <w:color w:val="414141"/>
          <w:w w:val="120"/>
        </w:rPr>
        <w:t>которую </w:t>
      </w:r>
      <w:r>
        <w:rPr>
          <w:color w:val="525252"/>
          <w:w w:val="120"/>
        </w:rPr>
        <w:t>можно описать</w:t>
      </w:r>
      <w:r>
        <w:rPr>
          <w:color w:val="525252"/>
          <w:spacing w:val="-11"/>
          <w:w w:val="120"/>
        </w:rPr>
        <w:t> </w:t>
      </w:r>
      <w:r>
        <w:rPr>
          <w:color w:val="414141"/>
          <w:w w:val="120"/>
        </w:rPr>
        <w:t>как</w:t>
      </w:r>
    </w:p>
    <w:p>
      <w:pPr>
        <w:spacing w:line="278" w:lineRule="auto" w:before="81"/>
        <w:ind w:left="141" w:right="138" w:firstLine="5"/>
        <w:jc w:val="both"/>
        <w:rPr>
          <w:rFonts w:ascii="Arial" w:hAnsi="Arial"/>
          <w:i/>
          <w:sz w:val="18"/>
        </w:rPr>
      </w:pPr>
      <w:r>
        <w:rPr/>
        <w:br w:type="column"/>
      </w:r>
      <w:r>
        <w:rPr>
          <w:rFonts w:ascii="Arial" w:hAnsi="Arial"/>
          <w:i/>
          <w:color w:val="414141"/>
          <w:w w:val="110"/>
          <w:sz w:val="18"/>
        </w:rPr>
        <w:t>сотворение сознания путём gолгого размышле­ </w:t>
      </w:r>
      <w:r>
        <w:rPr>
          <w:rFonts w:ascii="Arial" w:hAnsi="Arial"/>
          <w:i/>
          <w:color w:val="414141"/>
          <w:w w:val="110"/>
          <w:sz w:val="18"/>
        </w:rPr>
        <w:t>ния наg </w:t>
      </w:r>
      <w:r>
        <w:rPr>
          <w:rFonts w:ascii="Arial" w:hAnsi="Arial"/>
          <w:i/>
          <w:color w:val="525252"/>
          <w:w w:val="110"/>
          <w:sz w:val="18"/>
        </w:rPr>
        <w:t>символами, </w:t>
      </w:r>
      <w:r>
        <w:rPr>
          <w:rFonts w:ascii="Arial" w:hAnsi="Arial"/>
          <w:i/>
          <w:color w:val="414141"/>
          <w:w w:val="110"/>
          <w:sz w:val="18"/>
        </w:rPr>
        <w:t>всплывающими из </w:t>
      </w:r>
      <w:r>
        <w:rPr>
          <w:rFonts w:ascii="Arial" w:hAnsi="Arial"/>
          <w:i/>
          <w:color w:val="525252"/>
          <w:w w:val="110"/>
          <w:sz w:val="18"/>
        </w:rPr>
        <w:t>бессозна­ </w:t>
      </w:r>
      <w:r>
        <w:rPr>
          <w:rFonts w:ascii="Arial" w:hAnsi="Arial"/>
          <w:i/>
          <w:color w:val="414141"/>
          <w:w w:val="110"/>
          <w:sz w:val="18"/>
        </w:rPr>
        <w:t>тельного, постепенное </w:t>
      </w:r>
      <w:r>
        <w:rPr>
          <w:rFonts w:ascii="Arial" w:hAnsi="Arial"/>
          <w:i/>
          <w:color w:val="525252"/>
          <w:w w:val="110"/>
          <w:sz w:val="18"/>
        </w:rPr>
        <w:t>eguнeнue </w:t>
      </w:r>
      <w:r>
        <w:rPr>
          <w:rFonts w:ascii="Arial" w:hAnsi="Arial"/>
          <w:i/>
          <w:color w:val="414141"/>
          <w:w w:val="110"/>
          <w:sz w:val="18"/>
        </w:rPr>
        <w:t>gуши agenma </w:t>
      </w:r>
      <w:r>
        <w:rPr>
          <w:rFonts w:ascii="Arial" w:hAnsi="Arial"/>
          <w:color w:val="525252"/>
          <w:w w:val="110"/>
          <w:sz w:val="17"/>
        </w:rPr>
        <w:t>с </w:t>
      </w:r>
      <w:r>
        <w:rPr>
          <w:rFonts w:ascii="Arial" w:hAnsi="Arial"/>
          <w:i/>
          <w:color w:val="525252"/>
          <w:w w:val="110"/>
          <w:sz w:val="18"/>
        </w:rPr>
        <w:t>бож</w:t>
      </w:r>
      <w:r>
        <w:rPr>
          <w:rFonts w:ascii="Arial" w:hAnsi="Arial"/>
          <w:i/>
          <w:color w:val="525252"/>
          <w:spacing w:val="-26"/>
          <w:w w:val="110"/>
          <w:sz w:val="18"/>
        </w:rPr>
        <w:t> </w:t>
      </w:r>
      <w:r>
        <w:rPr>
          <w:rFonts w:ascii="Arial" w:hAnsi="Arial"/>
          <w:i/>
          <w:color w:val="525252"/>
          <w:w w:val="110"/>
          <w:sz w:val="18"/>
        </w:rPr>
        <w:t>ественным</w:t>
      </w:r>
      <w:r>
        <w:rPr>
          <w:rFonts w:ascii="Arial" w:hAnsi="Arial"/>
          <w:i/>
          <w:color w:val="050505"/>
          <w:w w:val="110"/>
          <w:sz w:val="18"/>
        </w:rPr>
        <w:t>.</w:t>
      </w:r>
    </w:p>
    <w:p>
      <w:pPr>
        <w:pStyle w:val="BodyText"/>
        <w:spacing w:line="202" w:lineRule="exact"/>
        <w:ind w:left="452"/>
        <w:jc w:val="both"/>
      </w:pPr>
      <w:r>
        <w:rPr>
          <w:color w:val="414141"/>
          <w:w w:val="120"/>
        </w:rPr>
        <w:t>Второй представленный </w:t>
      </w:r>
      <w:r>
        <w:rPr>
          <w:color w:val="525252"/>
          <w:w w:val="120"/>
        </w:rPr>
        <w:t>здесь </w:t>
      </w:r>
      <w:r>
        <w:rPr>
          <w:color w:val="414141"/>
          <w:w w:val="120"/>
        </w:rPr>
        <w:t>комментарий</w:t>
      </w:r>
    </w:p>
    <w:p>
      <w:pPr>
        <w:pStyle w:val="BodyText"/>
        <w:spacing w:line="264" w:lineRule="auto" w:before="22"/>
        <w:ind w:left="145" w:right="126" w:firstLine="7"/>
        <w:jc w:val="both"/>
      </w:pPr>
      <w:r>
        <w:rPr>
          <w:color w:val="414141"/>
          <w:w w:val="120"/>
        </w:rPr>
        <w:t>изначально  должен  </w:t>
      </w:r>
      <w:r>
        <w:rPr>
          <w:color w:val="525252"/>
          <w:w w:val="120"/>
        </w:rPr>
        <w:t>был  </w:t>
      </w:r>
      <w:r>
        <w:rPr>
          <w:color w:val="414141"/>
          <w:w w:val="120"/>
        </w:rPr>
        <w:t>стать  приложением к "CALA I А", содержащим дополнения и </w:t>
      </w:r>
      <w:r>
        <w:rPr>
          <w:color w:val="525252"/>
          <w:spacing w:val="-3"/>
          <w:w w:val="120"/>
        </w:rPr>
        <w:t>по</w:t>
      </w:r>
      <w:r>
        <w:rPr>
          <w:color w:val="050505"/>
          <w:spacing w:val="-3"/>
          <w:w w:val="120"/>
        </w:rPr>
        <w:t>­ </w:t>
      </w:r>
      <w:r>
        <w:rPr>
          <w:color w:val="414141"/>
          <w:w w:val="120"/>
        </w:rPr>
        <w:t>яснения, ставшие необходимыми в свете дру­ гих текстов ибн </w:t>
      </w:r>
      <w:r>
        <w:rPr>
          <w:color w:val="525252"/>
          <w:spacing w:val="-3"/>
          <w:w w:val="120"/>
        </w:rPr>
        <w:t>Умаила</w:t>
      </w:r>
      <w:r>
        <w:rPr>
          <w:color w:val="050505"/>
          <w:spacing w:val="-3"/>
          <w:w w:val="120"/>
        </w:rPr>
        <w:t>. </w:t>
      </w:r>
      <w:r>
        <w:rPr>
          <w:color w:val="525252"/>
          <w:w w:val="120"/>
        </w:rPr>
        <w:t>К </w:t>
      </w:r>
      <w:r>
        <w:rPr>
          <w:color w:val="414141"/>
          <w:w w:val="120"/>
        </w:rPr>
        <w:t>моменту </w:t>
      </w:r>
      <w:r>
        <w:rPr>
          <w:color w:val="525252"/>
          <w:w w:val="120"/>
        </w:rPr>
        <w:t>написания доктором </w:t>
      </w:r>
      <w:r>
        <w:rPr>
          <w:color w:val="414141"/>
          <w:w w:val="120"/>
        </w:rPr>
        <w:t>фон Франц своего комментария эти </w:t>
      </w:r>
      <w:r>
        <w:rPr>
          <w:color w:val="525252"/>
          <w:w w:val="120"/>
        </w:rPr>
        <w:t>тексты были либо </w:t>
      </w:r>
      <w:r>
        <w:rPr>
          <w:color w:val="414141"/>
          <w:w w:val="120"/>
        </w:rPr>
        <w:t>довольно плохо </w:t>
      </w:r>
      <w:r>
        <w:rPr>
          <w:color w:val="525252"/>
          <w:w w:val="120"/>
        </w:rPr>
        <w:t>переведены </w:t>
      </w:r>
      <w:r>
        <w:rPr>
          <w:color w:val="414141"/>
          <w:w w:val="120"/>
        </w:rPr>
        <w:t>на </w:t>
      </w:r>
      <w:r>
        <w:rPr>
          <w:color w:val="414141"/>
          <w:spacing w:val="2"/>
          <w:w w:val="120"/>
        </w:rPr>
        <w:t>латынь</w:t>
      </w:r>
      <w:r>
        <w:rPr>
          <w:color w:val="1F1F1F"/>
          <w:spacing w:val="2"/>
          <w:w w:val="120"/>
        </w:rPr>
        <w:t>, </w:t>
      </w:r>
      <w:r>
        <w:rPr>
          <w:color w:val="414141"/>
          <w:w w:val="120"/>
        </w:rPr>
        <w:t>либо вообще не </w:t>
      </w:r>
      <w:r>
        <w:rPr>
          <w:color w:val="525252"/>
          <w:w w:val="120"/>
        </w:rPr>
        <w:t>были </w:t>
      </w:r>
      <w:r>
        <w:rPr>
          <w:color w:val="414141"/>
          <w:w w:val="120"/>
        </w:rPr>
        <w:t>доступны </w:t>
      </w:r>
      <w:r>
        <w:rPr>
          <w:color w:val="525252"/>
          <w:w w:val="120"/>
        </w:rPr>
        <w:t>ни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одном европейском </w:t>
      </w:r>
      <w:r>
        <w:rPr>
          <w:color w:val="414141"/>
          <w:spacing w:val="3"/>
          <w:w w:val="120"/>
        </w:rPr>
        <w:t>языке</w:t>
      </w:r>
      <w:r>
        <w:rPr>
          <w:color w:val="050505"/>
          <w:spacing w:val="3"/>
          <w:w w:val="120"/>
        </w:rPr>
        <w:t>. </w:t>
      </w:r>
      <w:r>
        <w:rPr>
          <w:color w:val="414141"/>
          <w:w w:val="120"/>
        </w:rPr>
        <w:t>За последние 20 лет я находил всё больше текстов ибн </w:t>
      </w:r>
      <w:r>
        <w:rPr>
          <w:color w:val="525252"/>
          <w:w w:val="120"/>
        </w:rPr>
        <w:t>Умаила, </w:t>
      </w:r>
      <w:r>
        <w:rPr>
          <w:color w:val="414141"/>
          <w:w w:val="120"/>
        </w:rPr>
        <w:t>а </w:t>
      </w:r>
      <w:r>
        <w:rPr>
          <w:color w:val="525252"/>
          <w:w w:val="120"/>
        </w:rPr>
        <w:t>также упоминаемых </w:t>
      </w:r>
      <w:r>
        <w:rPr>
          <w:color w:val="414141"/>
          <w:w w:val="120"/>
        </w:rPr>
        <w:t>им </w:t>
      </w:r>
      <w:r>
        <w:rPr>
          <w:color w:val="525252"/>
          <w:w w:val="120"/>
        </w:rPr>
        <w:t>работ. </w:t>
      </w:r>
      <w:r>
        <w:rPr>
          <w:color w:val="414141"/>
          <w:w w:val="120"/>
        </w:rPr>
        <w:t>Мы </w:t>
      </w:r>
      <w:r>
        <w:rPr>
          <w:color w:val="525252"/>
          <w:w w:val="120"/>
        </w:rPr>
        <w:t>с Саль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вой Фуад </w:t>
      </w:r>
      <w:r>
        <w:rPr>
          <w:color w:val="525252"/>
          <w:w w:val="120"/>
        </w:rPr>
        <w:t>занимались </w:t>
      </w:r>
      <w:r>
        <w:rPr>
          <w:color w:val="414141"/>
          <w:w w:val="120"/>
        </w:rPr>
        <w:t>их </w:t>
      </w:r>
      <w:r>
        <w:rPr>
          <w:color w:val="525252"/>
          <w:spacing w:val="-3"/>
          <w:w w:val="120"/>
        </w:rPr>
        <w:t>переводом</w:t>
      </w:r>
      <w:r>
        <w:rPr>
          <w:color w:val="050505"/>
          <w:spacing w:val="-3"/>
          <w:w w:val="120"/>
        </w:rPr>
        <w:t>. </w:t>
      </w:r>
      <w:r>
        <w:rPr>
          <w:color w:val="414141"/>
          <w:spacing w:val="-3"/>
          <w:w w:val="120"/>
        </w:rPr>
        <w:t>Се</w:t>
      </w:r>
      <w:r>
        <w:rPr>
          <w:color w:val="6B6B6B"/>
          <w:spacing w:val="-3"/>
          <w:w w:val="120"/>
        </w:rPr>
        <w:t>г</w:t>
      </w:r>
      <w:r>
        <w:rPr>
          <w:color w:val="525252"/>
          <w:spacing w:val="-3"/>
          <w:w w:val="120"/>
        </w:rPr>
        <w:t>одня </w:t>
      </w:r>
      <w:r>
        <w:rPr>
          <w:color w:val="414141"/>
          <w:w w:val="120"/>
        </w:rPr>
        <w:t>мы </w:t>
      </w:r>
      <w:r>
        <w:rPr>
          <w:color w:val="525252"/>
          <w:w w:val="120"/>
        </w:rPr>
        <w:t>знаем  </w:t>
      </w:r>
      <w:r>
        <w:rPr>
          <w:color w:val="414141"/>
          <w:w w:val="120"/>
        </w:rPr>
        <w:t>намного  больше  </w:t>
      </w:r>
      <w:r>
        <w:rPr>
          <w:color w:val="525252"/>
          <w:w w:val="120"/>
        </w:rPr>
        <w:t>о  том,  </w:t>
      </w:r>
      <w:r>
        <w:rPr>
          <w:color w:val="414141"/>
          <w:w w:val="120"/>
        </w:rPr>
        <w:t>что  имел  в виду ибн </w:t>
      </w:r>
      <w:r>
        <w:rPr>
          <w:color w:val="525252"/>
          <w:w w:val="120"/>
        </w:rPr>
        <w:t>Умаил </w:t>
      </w:r>
      <w:r>
        <w:rPr>
          <w:color w:val="414141"/>
          <w:w w:val="120"/>
        </w:rPr>
        <w:t>под </w:t>
      </w:r>
      <w:r>
        <w:rPr>
          <w:color w:val="414141"/>
          <w:spacing w:val="3"/>
          <w:w w:val="120"/>
        </w:rPr>
        <w:t>ра</w:t>
      </w:r>
      <w:r>
        <w:rPr>
          <w:color w:val="6B6B6B"/>
          <w:spacing w:val="3"/>
          <w:w w:val="120"/>
        </w:rPr>
        <w:t>з</w:t>
      </w:r>
      <w:r>
        <w:rPr>
          <w:color w:val="414141"/>
          <w:spacing w:val="3"/>
          <w:w w:val="120"/>
        </w:rPr>
        <w:t>личными </w:t>
      </w:r>
      <w:r>
        <w:rPr>
          <w:color w:val="525252"/>
          <w:w w:val="120"/>
        </w:rPr>
        <w:t>символами, упомянутыми </w:t>
      </w:r>
      <w:r>
        <w:rPr>
          <w:color w:val="414141"/>
          <w:w w:val="120"/>
        </w:rPr>
        <w:t>в </w:t>
      </w:r>
      <w:r>
        <w:rPr>
          <w:rFonts w:ascii="Arial" w:hAnsi="Arial"/>
          <w:i/>
          <w:color w:val="525252"/>
          <w:w w:val="120"/>
          <w:sz w:val="18"/>
        </w:rPr>
        <w:t>"Hall </w:t>
      </w:r>
      <w:r>
        <w:rPr>
          <w:rFonts w:ascii="Arial" w:hAnsi="Arial"/>
          <w:i/>
          <w:color w:val="414141"/>
          <w:spacing w:val="-4"/>
          <w:w w:val="120"/>
          <w:sz w:val="18"/>
        </w:rPr>
        <w:t>ar-Rumuz" </w:t>
      </w:r>
      <w:r>
        <w:rPr>
          <w:rFonts w:ascii="Arial" w:hAnsi="Arial"/>
          <w:i/>
          <w:color w:val="050505"/>
          <w:w w:val="120"/>
          <w:sz w:val="18"/>
        </w:rPr>
        <w:t>.</w:t>
      </w:r>
      <w:r>
        <w:rPr>
          <w:rFonts w:ascii="Arial" w:hAnsi="Arial"/>
          <w:i/>
          <w:color w:val="050505"/>
          <w:spacing w:val="-39"/>
          <w:w w:val="120"/>
          <w:sz w:val="18"/>
        </w:rPr>
        <w:t>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позволяет глубже понять текст</w:t>
      </w:r>
      <w:r>
        <w:rPr>
          <w:color w:val="6B6B6B"/>
          <w:w w:val="120"/>
        </w:rPr>
        <w:t>, </w:t>
      </w:r>
      <w:r>
        <w:rPr>
          <w:color w:val="414141"/>
          <w:w w:val="120"/>
        </w:rPr>
        <w:t>основанный на собствен­ ных размышлениях ибн </w:t>
      </w:r>
      <w:r>
        <w:rPr>
          <w:color w:val="525252"/>
          <w:w w:val="120"/>
        </w:rPr>
        <w:t>Умаила. </w:t>
      </w:r>
      <w:r>
        <w:rPr>
          <w:color w:val="414141"/>
          <w:w w:val="120"/>
        </w:rPr>
        <w:t>Таким обра­ </w:t>
      </w:r>
      <w:r>
        <w:rPr>
          <w:color w:val="525252"/>
          <w:w w:val="120"/>
        </w:rPr>
        <w:t>зом,</w:t>
      </w:r>
      <w:r>
        <w:rPr>
          <w:color w:val="525252"/>
          <w:spacing w:val="-15"/>
          <w:w w:val="120"/>
        </w:rPr>
        <w:t> </w:t>
      </w:r>
      <w:r>
        <w:rPr>
          <w:color w:val="414141"/>
          <w:w w:val="120"/>
        </w:rPr>
        <w:t>новый</w:t>
      </w:r>
      <w:r>
        <w:rPr>
          <w:color w:val="414141"/>
          <w:spacing w:val="-14"/>
          <w:w w:val="120"/>
        </w:rPr>
        <w:t> </w:t>
      </w:r>
      <w:r>
        <w:rPr>
          <w:color w:val="414141"/>
          <w:w w:val="120"/>
        </w:rPr>
        <w:t>комментарий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публикуется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отдельно от комментария Марии-Луизы фон Франц, но, конечно, </w:t>
      </w:r>
      <w:r>
        <w:rPr>
          <w:color w:val="525252"/>
          <w:w w:val="120"/>
        </w:rPr>
        <w:t>основан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её видении </w:t>
      </w:r>
      <w:r>
        <w:rPr>
          <w:color w:val="414141"/>
          <w:w w:val="120"/>
        </w:rPr>
        <w:t>текста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Ком­ ментарий </w:t>
      </w:r>
      <w:r>
        <w:rPr>
          <w:color w:val="525252"/>
          <w:w w:val="120"/>
        </w:rPr>
        <w:t>сопровождается </w:t>
      </w:r>
      <w:r>
        <w:rPr>
          <w:color w:val="525252"/>
          <w:spacing w:val="-3"/>
          <w:w w:val="120"/>
        </w:rPr>
        <w:t>иллюстрациями</w:t>
      </w:r>
      <w:r>
        <w:rPr>
          <w:color w:val="1F1F1F"/>
          <w:spacing w:val="-3"/>
          <w:w w:val="120"/>
        </w:rPr>
        <w:t>, </w:t>
      </w:r>
      <w:r>
        <w:rPr>
          <w:color w:val="414141"/>
          <w:w w:val="120"/>
        </w:rPr>
        <w:t>ко </w:t>
      </w:r>
      <w:r>
        <w:rPr>
          <w:color w:val="050505"/>
          <w:w w:val="120"/>
        </w:rPr>
        <w:t>­ </w:t>
      </w:r>
      <w:r>
        <w:rPr>
          <w:color w:val="525252"/>
          <w:w w:val="120"/>
        </w:rPr>
        <w:t>торые </w:t>
      </w:r>
      <w:r>
        <w:rPr>
          <w:color w:val="414141"/>
          <w:w w:val="120"/>
        </w:rPr>
        <w:t>должны помочь читателю постичь мир символов ибн </w:t>
      </w:r>
      <w:r>
        <w:rPr>
          <w:color w:val="525252"/>
          <w:w w:val="120"/>
        </w:rPr>
        <w:t>Умаила. Эти </w:t>
      </w:r>
      <w:r>
        <w:rPr>
          <w:color w:val="414141"/>
          <w:w w:val="120"/>
        </w:rPr>
        <w:t>изображения взяты из источников времён первых фараонов, а так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же из греческих, </w:t>
      </w:r>
      <w:r>
        <w:rPr>
          <w:color w:val="525252"/>
          <w:w w:val="120"/>
        </w:rPr>
        <w:t>арабских </w:t>
      </w:r>
      <w:r>
        <w:rPr>
          <w:color w:val="414141"/>
          <w:w w:val="120"/>
        </w:rPr>
        <w:t>или поздних латин­ ских </w:t>
      </w:r>
      <w:r>
        <w:rPr>
          <w:color w:val="525252"/>
          <w:w w:val="120"/>
        </w:rPr>
        <w:t>трудов. </w:t>
      </w:r>
      <w:r>
        <w:rPr>
          <w:color w:val="414141"/>
          <w:w w:val="120"/>
        </w:rPr>
        <w:t>Они иллюстрируют весь </w:t>
      </w:r>
      <w:r>
        <w:rPr>
          <w:color w:val="525252"/>
          <w:w w:val="120"/>
        </w:rPr>
        <w:t>процесс </w:t>
      </w:r>
      <w:r>
        <w:rPr>
          <w:color w:val="414141"/>
          <w:w w:val="120"/>
        </w:rPr>
        <w:t>алхимического поиска </w:t>
      </w:r>
      <w:r>
        <w:rPr>
          <w:color w:val="525252"/>
          <w:w w:val="120"/>
        </w:rPr>
        <w:t>бессмертия, </w:t>
      </w:r>
      <w:r>
        <w:rPr>
          <w:color w:val="414141"/>
          <w:w w:val="120"/>
        </w:rPr>
        <w:t>длившийся </w:t>
      </w:r>
      <w:r>
        <w:rPr>
          <w:color w:val="525252"/>
          <w:w w:val="120"/>
        </w:rPr>
        <w:t>тысячелетиями.</w:t>
      </w:r>
    </w:p>
    <w:p>
      <w:pPr>
        <w:pStyle w:val="BodyText"/>
        <w:spacing w:line="192" w:lineRule="exact"/>
        <w:ind w:left="448"/>
        <w:jc w:val="both"/>
      </w:pPr>
      <w:r>
        <w:rPr>
          <w:color w:val="414141"/>
          <w:w w:val="115"/>
        </w:rPr>
        <w:t>Символы, как </w:t>
      </w:r>
      <w:r>
        <w:rPr>
          <w:color w:val="525252"/>
          <w:w w:val="115"/>
        </w:rPr>
        <w:t>ука</w:t>
      </w:r>
      <w:r>
        <w:rPr>
          <w:color w:val="6B6B6B"/>
          <w:w w:val="115"/>
        </w:rPr>
        <w:t>з</w:t>
      </w:r>
      <w:r>
        <w:rPr>
          <w:color w:val="414141"/>
          <w:w w:val="115"/>
        </w:rPr>
        <w:t>ал Юнг в </w:t>
      </w:r>
      <w:r>
        <w:rPr>
          <w:color w:val="525252"/>
          <w:w w:val="115"/>
        </w:rPr>
        <w:t>своей </w:t>
      </w:r>
      <w:r>
        <w:rPr>
          <w:color w:val="414141"/>
          <w:w w:val="115"/>
        </w:rPr>
        <w:t>рабо­</w:t>
      </w:r>
    </w:p>
    <w:p>
      <w:pPr>
        <w:pStyle w:val="BodyText"/>
        <w:spacing w:line="264" w:lineRule="auto" w:before="22"/>
        <w:ind w:left="139" w:right="185" w:firstLine="7"/>
      </w:pPr>
      <w:r>
        <w:rPr>
          <w:color w:val="525252"/>
          <w:w w:val="115"/>
        </w:rPr>
        <w:t>те </w:t>
      </w:r>
      <w:r>
        <w:rPr>
          <w:rFonts w:ascii="Arial" w:hAnsi="Arial"/>
          <w:i/>
          <w:color w:val="525252"/>
          <w:w w:val="115"/>
          <w:sz w:val="18"/>
        </w:rPr>
        <w:t>"Mysterium </w:t>
      </w:r>
      <w:r>
        <w:rPr>
          <w:rFonts w:ascii="Arial" w:hAnsi="Arial"/>
          <w:i/>
          <w:color w:val="414141"/>
          <w:w w:val="115"/>
          <w:sz w:val="18"/>
        </w:rPr>
        <w:t>coniunctionis" </w:t>
      </w:r>
      <w:r>
        <w:rPr>
          <w:color w:val="1F1F1F"/>
          <w:spacing w:val="-3"/>
          <w:w w:val="115"/>
        </w:rPr>
        <w:t>[</w:t>
      </w:r>
      <w:r>
        <w:rPr>
          <w:color w:val="414141"/>
          <w:spacing w:val="-3"/>
          <w:w w:val="115"/>
        </w:rPr>
        <w:t>7], </w:t>
      </w:r>
      <w:r>
        <w:rPr>
          <w:color w:val="414141"/>
          <w:w w:val="115"/>
        </w:rPr>
        <w:t>выражают </w:t>
      </w:r>
      <w:r>
        <w:rPr>
          <w:color w:val="525252"/>
          <w:w w:val="115"/>
        </w:rPr>
        <w:t>пока </w:t>
      </w:r>
      <w:r>
        <w:rPr>
          <w:color w:val="414141"/>
          <w:w w:val="115"/>
        </w:rPr>
        <w:t>не известные нам с</w:t>
      </w:r>
      <w:r>
        <w:rPr>
          <w:color w:val="1F1F1F"/>
          <w:w w:val="115"/>
        </w:rPr>
        <w:t>т</w:t>
      </w:r>
      <w:r>
        <w:rPr>
          <w:color w:val="414141"/>
          <w:w w:val="115"/>
        </w:rPr>
        <w:t>ремления коллективного </w:t>
      </w:r>
      <w:r>
        <w:rPr>
          <w:color w:val="525252"/>
          <w:w w:val="115"/>
        </w:rPr>
        <w:t>бессознательного. </w:t>
      </w:r>
      <w:r>
        <w:rPr>
          <w:color w:val="414141"/>
          <w:w w:val="115"/>
        </w:rPr>
        <w:t>Поэтому их </w:t>
      </w:r>
      <w:r>
        <w:rPr>
          <w:color w:val="525252"/>
          <w:w w:val="115"/>
        </w:rPr>
        <w:t>значение </w:t>
      </w:r>
      <w:r>
        <w:rPr>
          <w:color w:val="414141"/>
          <w:spacing w:val="-3"/>
          <w:w w:val="115"/>
        </w:rPr>
        <w:t>пости</w:t>
      </w:r>
      <w:r>
        <w:rPr>
          <w:color w:val="050505"/>
          <w:spacing w:val="-3"/>
          <w:w w:val="115"/>
        </w:rPr>
        <w:t>­ </w:t>
      </w:r>
      <w:r>
        <w:rPr>
          <w:color w:val="414141"/>
          <w:w w:val="115"/>
        </w:rPr>
        <w:t>гается путём </w:t>
      </w:r>
      <w:r>
        <w:rPr>
          <w:color w:val="525252"/>
          <w:w w:val="115"/>
        </w:rPr>
        <w:t>продолжительных </w:t>
      </w:r>
      <w:r>
        <w:rPr>
          <w:color w:val="414141"/>
          <w:w w:val="115"/>
        </w:rPr>
        <w:t>размышлений. Настоящее толкование выражает предел </w:t>
      </w:r>
      <w:r>
        <w:rPr>
          <w:color w:val="525252"/>
          <w:w w:val="115"/>
        </w:rPr>
        <w:t>моего </w:t>
      </w:r>
      <w:r>
        <w:rPr>
          <w:color w:val="414141"/>
          <w:spacing w:val="-1"/>
          <w:w w:val="119"/>
        </w:rPr>
        <w:t>понимани</w:t>
      </w:r>
      <w:r>
        <w:rPr>
          <w:color w:val="414141"/>
          <w:w w:val="119"/>
        </w:rPr>
        <w:t>я</w:t>
      </w:r>
      <w:r>
        <w:rPr>
          <w:color w:val="414141"/>
        </w:rPr>
        <w:t> </w:t>
      </w:r>
      <w:r>
        <w:rPr>
          <w:color w:val="414141"/>
          <w:spacing w:val="-21"/>
        </w:rPr>
        <w:t> </w:t>
      </w:r>
      <w:r>
        <w:rPr>
          <w:color w:val="525252"/>
          <w:spacing w:val="-1"/>
          <w:w w:val="117"/>
        </w:rPr>
        <w:t>символически</w:t>
      </w:r>
      <w:r>
        <w:rPr>
          <w:color w:val="525252"/>
          <w:w w:val="117"/>
        </w:rPr>
        <w:t>х</w:t>
      </w:r>
      <w:r>
        <w:rPr>
          <w:color w:val="525252"/>
        </w:rPr>
        <w:t> </w:t>
      </w:r>
      <w:r>
        <w:rPr>
          <w:color w:val="525252"/>
          <w:spacing w:val="-13"/>
        </w:rPr>
        <w:t> </w:t>
      </w:r>
      <w:r>
        <w:rPr>
          <w:color w:val="414141"/>
          <w:w w:val="120"/>
        </w:rPr>
        <w:t>текстов</w:t>
      </w:r>
      <w:r>
        <w:rPr>
          <w:color w:val="414141"/>
          <w:spacing w:val="21"/>
        </w:rPr>
        <w:t> </w:t>
      </w:r>
      <w:r>
        <w:rPr>
          <w:color w:val="414141"/>
          <w:spacing w:val="-1"/>
          <w:w w:val="120"/>
        </w:rPr>
        <w:t>иб</w:t>
      </w:r>
      <w:r>
        <w:rPr>
          <w:color w:val="414141"/>
          <w:w w:val="120"/>
        </w:rPr>
        <w:t>н</w:t>
      </w:r>
      <w:r>
        <w:rPr>
          <w:color w:val="414141"/>
          <w:spacing w:val="7"/>
        </w:rPr>
        <w:t> </w:t>
      </w:r>
      <w:r>
        <w:rPr>
          <w:color w:val="6B6B6B"/>
          <w:spacing w:val="-21"/>
          <w:w w:val="120"/>
        </w:rPr>
        <w:t>У</w:t>
      </w:r>
      <w:r>
        <w:rPr>
          <w:color w:val="525252"/>
          <w:spacing w:val="-1"/>
          <w:w w:val="85"/>
        </w:rPr>
        <w:t>l</w:t>
      </w:r>
      <w:r>
        <w:rPr>
          <w:color w:val="525252"/>
          <w:spacing w:val="-25"/>
          <w:w w:val="85"/>
        </w:rPr>
        <w:t>\</w:t>
      </w:r>
      <w:r>
        <w:rPr>
          <w:color w:val="525252"/>
          <w:w w:val="58"/>
        </w:rPr>
        <w:t>-1аил</w:t>
      </w:r>
      <w:r>
        <w:rPr>
          <w:color w:val="525252"/>
        </w:rPr>
        <w:t>  </w:t>
      </w:r>
      <w:r>
        <w:rPr>
          <w:color w:val="525252"/>
          <w:spacing w:val="16"/>
        </w:rPr>
        <w:t> </w:t>
      </w:r>
      <w:r>
        <w:rPr>
          <w:color w:val="525252"/>
          <w:w w:val="58"/>
        </w:rPr>
        <w:t>а </w:t>
      </w:r>
      <w:r>
        <w:rPr>
          <w:color w:val="414141"/>
          <w:w w:val="90"/>
        </w:rPr>
        <w:t>на </w:t>
      </w:r>
      <w:r>
        <w:rPr>
          <w:color w:val="414141"/>
          <w:w w:val="115"/>
        </w:rPr>
        <w:t>данный момент. Дальнейшее </w:t>
      </w:r>
      <w:r>
        <w:rPr>
          <w:color w:val="525252"/>
          <w:w w:val="115"/>
        </w:rPr>
        <w:t>обдумывание, </w:t>
      </w:r>
      <w:r>
        <w:rPr>
          <w:color w:val="414141"/>
          <w:w w:val="115"/>
        </w:rPr>
        <w:t>без </w:t>
      </w:r>
      <w:r>
        <w:rPr>
          <w:color w:val="525252"/>
          <w:w w:val="115"/>
        </w:rPr>
        <w:t>сомнения</w:t>
      </w:r>
      <w:r>
        <w:rPr>
          <w:color w:val="1F1F1F"/>
          <w:w w:val="115"/>
        </w:rPr>
        <w:t>, </w:t>
      </w:r>
      <w:r>
        <w:rPr>
          <w:color w:val="525252"/>
          <w:w w:val="115"/>
        </w:rPr>
        <w:t>откроет </w:t>
      </w:r>
      <w:r>
        <w:rPr>
          <w:color w:val="414141"/>
          <w:w w:val="115"/>
        </w:rPr>
        <w:t>новые </w:t>
      </w:r>
      <w:r>
        <w:rPr>
          <w:color w:val="525252"/>
          <w:w w:val="115"/>
        </w:rPr>
        <w:t>тенденции </w:t>
      </w:r>
      <w:r>
        <w:rPr>
          <w:color w:val="414141"/>
          <w:w w:val="115"/>
        </w:rPr>
        <w:t>кол­ лективного </w:t>
      </w:r>
      <w:r>
        <w:rPr>
          <w:color w:val="525252"/>
          <w:w w:val="115"/>
        </w:rPr>
        <w:t>бессознател</w:t>
      </w:r>
      <w:r>
        <w:rPr>
          <w:color w:val="1F1F1F"/>
          <w:w w:val="115"/>
        </w:rPr>
        <w:t>ь</w:t>
      </w:r>
      <w:r>
        <w:rPr>
          <w:color w:val="414141"/>
          <w:w w:val="115"/>
        </w:rPr>
        <w:t>ного, скрытые в </w:t>
      </w:r>
      <w:r>
        <w:rPr>
          <w:color w:val="525252"/>
          <w:w w:val="115"/>
        </w:rPr>
        <w:t>этих </w:t>
      </w:r>
      <w:r>
        <w:rPr>
          <w:color w:val="525252"/>
          <w:spacing w:val="-4"/>
          <w:w w:val="115"/>
        </w:rPr>
        <w:t>символах</w:t>
      </w:r>
      <w:r>
        <w:rPr>
          <w:color w:val="050505"/>
          <w:spacing w:val="-4"/>
          <w:w w:val="115"/>
        </w:rPr>
        <w:t>. </w:t>
      </w:r>
      <w:r>
        <w:rPr>
          <w:color w:val="414141"/>
          <w:w w:val="115"/>
        </w:rPr>
        <w:t>Если бы </w:t>
      </w:r>
      <w:r>
        <w:rPr>
          <w:color w:val="525252"/>
          <w:w w:val="115"/>
        </w:rPr>
        <w:t>был  </w:t>
      </w:r>
      <w:r>
        <w:rPr>
          <w:color w:val="414141"/>
          <w:w w:val="115"/>
        </w:rPr>
        <w:t>написан  </w:t>
      </w:r>
      <w:r>
        <w:rPr>
          <w:color w:val="525252"/>
          <w:w w:val="115"/>
        </w:rPr>
        <w:t>следующий, еще </w:t>
      </w:r>
      <w:r>
        <w:rPr>
          <w:color w:val="414141"/>
          <w:w w:val="115"/>
        </w:rPr>
        <w:t>более глубокий комментарий к </w:t>
      </w:r>
      <w:r>
        <w:rPr>
          <w:rFonts w:ascii="Arial" w:hAnsi="Arial"/>
          <w:i/>
          <w:color w:val="6B6B6B"/>
          <w:spacing w:val="4"/>
          <w:w w:val="115"/>
          <w:sz w:val="18"/>
        </w:rPr>
        <w:t>"</w:t>
      </w:r>
      <w:r>
        <w:rPr>
          <w:rFonts w:ascii="Arial" w:hAnsi="Arial"/>
          <w:i/>
          <w:color w:val="414141"/>
          <w:spacing w:val="4"/>
          <w:w w:val="115"/>
          <w:sz w:val="18"/>
        </w:rPr>
        <w:t>Hall </w:t>
      </w:r>
      <w:r>
        <w:rPr>
          <w:rFonts w:ascii="Arial" w:hAnsi="Arial"/>
          <w:i/>
          <w:color w:val="414141"/>
          <w:w w:val="115"/>
          <w:sz w:val="18"/>
        </w:rPr>
        <w:t>ar­ </w:t>
      </w:r>
      <w:r>
        <w:rPr>
          <w:rFonts w:ascii="Arial" w:hAnsi="Arial"/>
          <w:i/>
          <w:color w:val="414141"/>
          <w:w w:val="115"/>
          <w:sz w:val="18"/>
        </w:rPr>
        <w:t>Rumuz", </w:t>
      </w:r>
      <w:r>
        <w:rPr>
          <w:color w:val="525252"/>
          <w:w w:val="115"/>
        </w:rPr>
        <w:t>его можно было бы </w:t>
      </w:r>
      <w:r>
        <w:rPr>
          <w:color w:val="414141"/>
          <w:w w:val="115"/>
        </w:rPr>
        <w:t>включить в серию под названием </w:t>
      </w:r>
      <w:r>
        <w:rPr>
          <w:color w:val="525252"/>
          <w:w w:val="115"/>
        </w:rPr>
        <w:t>"CALA </w:t>
      </w:r>
      <w:r>
        <w:rPr>
          <w:color w:val="414141"/>
          <w:w w:val="115"/>
        </w:rPr>
        <w:t>I</w:t>
      </w:r>
      <w:r>
        <w:rPr>
          <w:color w:val="414141"/>
          <w:spacing w:val="-5"/>
          <w:w w:val="115"/>
        </w:rPr>
        <w:t> </w:t>
      </w:r>
      <w:r>
        <w:rPr>
          <w:color w:val="525252"/>
          <w:w w:val="115"/>
        </w:rPr>
        <w:t>С".</w:t>
      </w:r>
    </w:p>
    <w:p>
      <w:pPr>
        <w:pStyle w:val="BodyText"/>
        <w:spacing w:line="264" w:lineRule="auto"/>
        <w:ind w:left="141" w:right="141" w:firstLine="306"/>
        <w:jc w:val="both"/>
      </w:pPr>
      <w:r>
        <w:rPr>
          <w:color w:val="414141"/>
          <w:w w:val="120"/>
        </w:rPr>
        <w:t>Свой психологический комментарий я</w:t>
      </w:r>
      <w:r>
        <w:rPr>
          <w:color w:val="414141"/>
          <w:spacing w:val="-32"/>
          <w:w w:val="120"/>
        </w:rPr>
        <w:t> </w:t>
      </w:r>
      <w:r>
        <w:rPr>
          <w:color w:val="414141"/>
          <w:w w:val="120"/>
        </w:rPr>
        <w:t>изна</w:t>
      </w:r>
      <w:r>
        <w:rPr>
          <w:color w:val="050505"/>
          <w:w w:val="120"/>
        </w:rPr>
        <w:t>­ </w:t>
      </w:r>
      <w:r>
        <w:rPr>
          <w:color w:val="525252"/>
          <w:w w:val="120"/>
        </w:rPr>
        <w:t>чально </w:t>
      </w:r>
      <w:r>
        <w:rPr>
          <w:color w:val="414141"/>
          <w:w w:val="120"/>
        </w:rPr>
        <w:t>читал в виде </w:t>
      </w:r>
      <w:r>
        <w:rPr>
          <w:color w:val="525252"/>
          <w:w w:val="120"/>
        </w:rPr>
        <w:t>лекций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Учебном </w:t>
      </w:r>
      <w:r>
        <w:rPr>
          <w:color w:val="414141"/>
          <w:w w:val="120"/>
        </w:rPr>
        <w:t>цен­ </w:t>
      </w:r>
      <w:r>
        <w:rPr>
          <w:color w:val="525252"/>
          <w:w w:val="120"/>
        </w:rPr>
        <w:t>тре </w:t>
      </w:r>
      <w:r>
        <w:rPr>
          <w:color w:val="414141"/>
          <w:spacing w:val="-3"/>
          <w:w w:val="120"/>
        </w:rPr>
        <w:t>исследова</w:t>
      </w:r>
      <w:r>
        <w:rPr>
          <w:color w:val="1F1F1F"/>
          <w:spacing w:val="-3"/>
          <w:w w:val="120"/>
        </w:rPr>
        <w:t>н</w:t>
      </w:r>
      <w:r>
        <w:rPr>
          <w:color w:val="414141"/>
          <w:spacing w:val="-3"/>
          <w:w w:val="120"/>
        </w:rPr>
        <w:t>ия  </w:t>
      </w:r>
      <w:r>
        <w:rPr>
          <w:color w:val="414141"/>
          <w:w w:val="120"/>
        </w:rPr>
        <w:t>глубинной  психологии  по К</w:t>
      </w:r>
      <w:r>
        <w:rPr>
          <w:color w:val="1F1F1F"/>
          <w:w w:val="120"/>
        </w:rPr>
        <w:t>. </w:t>
      </w:r>
      <w:r>
        <w:rPr>
          <w:color w:val="414141"/>
          <w:w w:val="120"/>
        </w:rPr>
        <w:t>Г. Юнгу и Марии</w:t>
      </w:r>
      <w:r>
        <w:rPr>
          <w:color w:val="050505"/>
          <w:w w:val="120"/>
        </w:rPr>
        <w:t>-</w:t>
      </w:r>
      <w:r>
        <w:rPr>
          <w:color w:val="414141"/>
          <w:w w:val="120"/>
        </w:rPr>
        <w:t>Луизе </w:t>
      </w:r>
      <w:r>
        <w:rPr>
          <w:color w:val="525252"/>
          <w:w w:val="120"/>
        </w:rPr>
        <w:t>фон </w:t>
      </w:r>
      <w:r>
        <w:rPr>
          <w:color w:val="414141"/>
          <w:w w:val="120"/>
        </w:rPr>
        <w:t>Франц в </w:t>
      </w:r>
      <w:r>
        <w:rPr>
          <w:color w:val="1F1F1F"/>
          <w:spacing w:val="-6"/>
          <w:w w:val="120"/>
        </w:rPr>
        <w:t>Ц</w:t>
      </w:r>
      <w:r>
        <w:rPr>
          <w:color w:val="414141"/>
          <w:spacing w:val="-6"/>
          <w:w w:val="120"/>
        </w:rPr>
        <w:t>ю­ </w:t>
      </w:r>
      <w:r>
        <w:rPr>
          <w:color w:val="414141"/>
          <w:w w:val="120"/>
        </w:rPr>
        <w:t>рихе</w:t>
      </w:r>
      <w:r>
        <w:rPr>
          <w:color w:val="414141"/>
          <w:spacing w:val="-4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-7"/>
          <w:w w:val="120"/>
        </w:rPr>
        <w:t> </w:t>
      </w:r>
      <w:r>
        <w:rPr>
          <w:color w:val="414141"/>
          <w:w w:val="120"/>
        </w:rPr>
        <w:t>2001-2004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года</w:t>
      </w:r>
      <w:r>
        <w:rPr>
          <w:color w:val="414141"/>
          <w:spacing w:val="-40"/>
          <w:w w:val="120"/>
        </w:rPr>
        <w:t> </w:t>
      </w:r>
      <w:r>
        <w:rPr>
          <w:color w:val="414141"/>
          <w:spacing w:val="4"/>
          <w:w w:val="120"/>
        </w:rPr>
        <w:t>х</w:t>
      </w:r>
      <w:r>
        <w:rPr>
          <w:color w:val="050505"/>
          <w:spacing w:val="4"/>
          <w:w w:val="120"/>
        </w:rPr>
        <w:t>.</w:t>
      </w:r>
      <w:r>
        <w:rPr>
          <w:color w:val="050505"/>
          <w:spacing w:val="-11"/>
          <w:w w:val="120"/>
        </w:rPr>
        <w:t> </w:t>
      </w:r>
      <w:r>
        <w:rPr>
          <w:color w:val="414141"/>
          <w:w w:val="120"/>
        </w:rPr>
        <w:t>Первая</w:t>
      </w:r>
      <w:r>
        <w:rPr>
          <w:color w:val="414141"/>
          <w:spacing w:val="-6"/>
          <w:w w:val="120"/>
        </w:rPr>
        <w:t> </w:t>
      </w:r>
      <w:r>
        <w:rPr>
          <w:color w:val="414141"/>
          <w:w w:val="120"/>
        </w:rPr>
        <w:t>часть</w:t>
      </w:r>
      <w:r>
        <w:rPr>
          <w:color w:val="414141"/>
          <w:spacing w:val="-8"/>
          <w:w w:val="120"/>
        </w:rPr>
        <w:t> </w:t>
      </w:r>
      <w:r>
        <w:rPr>
          <w:color w:val="525252"/>
          <w:w w:val="120"/>
        </w:rPr>
        <w:t>этой</w:t>
      </w:r>
      <w:r>
        <w:rPr>
          <w:color w:val="525252"/>
          <w:spacing w:val="-11"/>
          <w:w w:val="120"/>
        </w:rPr>
        <w:t> </w:t>
      </w:r>
      <w:r>
        <w:rPr>
          <w:color w:val="414141"/>
          <w:w w:val="120"/>
        </w:rPr>
        <w:t>кни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ги - толкование ключевого </w:t>
      </w:r>
      <w:r>
        <w:rPr>
          <w:color w:val="525252"/>
          <w:w w:val="120"/>
        </w:rPr>
        <w:t>опыта </w:t>
      </w:r>
      <w:r>
        <w:rPr>
          <w:color w:val="414141"/>
          <w:w w:val="120"/>
        </w:rPr>
        <w:t>ибн </w:t>
      </w:r>
      <w:r>
        <w:rPr>
          <w:color w:val="525252"/>
          <w:w w:val="120"/>
        </w:rPr>
        <w:t>Умаила, </w:t>
      </w:r>
      <w:r>
        <w:rPr>
          <w:color w:val="414141"/>
          <w:w w:val="120"/>
        </w:rPr>
        <w:t>а именно </w:t>
      </w:r>
      <w:r>
        <w:rPr>
          <w:color w:val="525252"/>
          <w:w w:val="120"/>
        </w:rPr>
        <w:t>его </w:t>
      </w:r>
      <w:r>
        <w:rPr>
          <w:color w:val="414141"/>
          <w:w w:val="120"/>
        </w:rPr>
        <w:t>великого видения, которое</w:t>
      </w:r>
      <w:r>
        <w:rPr>
          <w:color w:val="6B6B6B"/>
          <w:w w:val="120"/>
        </w:rPr>
        <w:t>,  </w:t>
      </w:r>
      <w:r>
        <w:rPr>
          <w:color w:val="525252"/>
          <w:w w:val="120"/>
        </w:rPr>
        <w:t>су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дя по всему, </w:t>
      </w:r>
      <w:r>
        <w:rPr>
          <w:color w:val="525252"/>
          <w:w w:val="120"/>
        </w:rPr>
        <w:t>стало </w:t>
      </w:r>
      <w:r>
        <w:rPr>
          <w:color w:val="414141"/>
          <w:w w:val="120"/>
        </w:rPr>
        <w:t>началом </w:t>
      </w:r>
      <w:r>
        <w:rPr>
          <w:color w:val="525252"/>
          <w:w w:val="120"/>
        </w:rPr>
        <w:t>его </w:t>
      </w:r>
      <w:r>
        <w:rPr>
          <w:color w:val="414141"/>
          <w:spacing w:val="2"/>
          <w:w w:val="120"/>
        </w:rPr>
        <w:t>поиска</w:t>
      </w:r>
      <w:r>
        <w:rPr>
          <w:color w:val="050505"/>
          <w:spacing w:val="2"/>
          <w:w w:val="120"/>
        </w:rPr>
        <w:t>. </w:t>
      </w:r>
      <w:r>
        <w:rPr>
          <w:color w:val="414141"/>
          <w:spacing w:val="2"/>
          <w:w w:val="120"/>
        </w:rPr>
        <w:t>Пер</w:t>
      </w:r>
      <w:r>
        <w:rPr>
          <w:color w:val="050505"/>
          <w:spacing w:val="2"/>
          <w:w w:val="120"/>
        </w:rPr>
        <w:t>­ </w:t>
      </w:r>
      <w:r>
        <w:rPr>
          <w:color w:val="414141"/>
          <w:w w:val="120"/>
        </w:rPr>
        <w:t>вая часть предлагает </w:t>
      </w:r>
      <w:r>
        <w:rPr>
          <w:color w:val="525252"/>
          <w:w w:val="120"/>
        </w:rPr>
        <w:t>основу </w:t>
      </w:r>
      <w:r>
        <w:rPr>
          <w:color w:val="414141"/>
          <w:w w:val="120"/>
        </w:rPr>
        <w:t>для лучшего</w:t>
      </w:r>
      <w:r>
        <w:rPr>
          <w:color w:val="414141"/>
          <w:spacing w:val="-36"/>
          <w:w w:val="120"/>
        </w:rPr>
        <w:t> </w:t>
      </w:r>
      <w:r>
        <w:rPr>
          <w:color w:val="414141"/>
          <w:w w:val="120"/>
        </w:rPr>
        <w:t>пони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мания </w:t>
      </w:r>
      <w:r>
        <w:rPr>
          <w:rFonts w:ascii="Arial" w:hAnsi="Arial"/>
          <w:i/>
          <w:color w:val="525252"/>
          <w:w w:val="120"/>
          <w:sz w:val="18"/>
        </w:rPr>
        <w:t>"Hall </w:t>
      </w:r>
      <w:r>
        <w:rPr>
          <w:rFonts w:ascii="Arial" w:hAnsi="Arial"/>
          <w:i/>
          <w:color w:val="414141"/>
          <w:spacing w:val="-4"/>
          <w:w w:val="120"/>
          <w:sz w:val="18"/>
        </w:rPr>
        <w:t>ar-Rumuz" </w:t>
      </w:r>
      <w:r>
        <w:rPr>
          <w:rFonts w:ascii="Arial" w:hAnsi="Arial"/>
          <w:i/>
          <w:color w:val="1F1F1F"/>
          <w:w w:val="120"/>
          <w:sz w:val="18"/>
        </w:rPr>
        <w:t>. </w:t>
      </w:r>
      <w:r>
        <w:rPr>
          <w:color w:val="414141"/>
          <w:w w:val="120"/>
        </w:rPr>
        <w:t>Это доработанная </w:t>
      </w:r>
      <w:r>
        <w:rPr>
          <w:color w:val="1F1F1F"/>
          <w:w w:val="120"/>
        </w:rPr>
        <w:t>в</w:t>
      </w:r>
      <w:r>
        <w:rPr>
          <w:color w:val="525252"/>
          <w:w w:val="120"/>
        </w:rPr>
        <w:t>ер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сия статьи</w:t>
      </w:r>
      <w:r>
        <w:rPr>
          <w:color w:val="6B6B6B"/>
          <w:w w:val="120"/>
        </w:rPr>
        <w:t>, </w:t>
      </w:r>
      <w:r>
        <w:rPr>
          <w:color w:val="525252"/>
          <w:w w:val="120"/>
        </w:rPr>
        <w:t>опубликованной </w:t>
      </w:r>
      <w:r>
        <w:rPr>
          <w:color w:val="414141"/>
          <w:w w:val="120"/>
        </w:rPr>
        <w:t>в 2003 как </w:t>
      </w:r>
      <w:r>
        <w:rPr>
          <w:color w:val="414141"/>
          <w:spacing w:val="5"/>
          <w:w w:val="120"/>
        </w:rPr>
        <w:t>при</w:t>
      </w:r>
      <w:r>
        <w:rPr>
          <w:color w:val="050505"/>
          <w:spacing w:val="5"/>
          <w:w w:val="120"/>
        </w:rPr>
        <w:t>­ </w:t>
      </w:r>
      <w:r>
        <w:rPr>
          <w:color w:val="525252"/>
          <w:w w:val="120"/>
        </w:rPr>
        <w:t>ложение</w:t>
      </w:r>
      <w:r>
        <w:rPr>
          <w:color w:val="525252"/>
          <w:spacing w:val="-9"/>
          <w:w w:val="120"/>
        </w:rPr>
        <w:t> </w:t>
      </w:r>
      <w:r>
        <w:rPr>
          <w:color w:val="414141"/>
          <w:w w:val="120"/>
        </w:rPr>
        <w:t>к</w:t>
      </w:r>
      <w:r>
        <w:rPr>
          <w:color w:val="414141"/>
          <w:spacing w:val="-8"/>
          <w:w w:val="120"/>
        </w:rPr>
        <w:t> </w:t>
      </w:r>
      <w:r>
        <w:rPr>
          <w:color w:val="414141"/>
          <w:w w:val="120"/>
        </w:rPr>
        <w:t>журналу</w:t>
      </w:r>
      <w:r>
        <w:rPr>
          <w:color w:val="414141"/>
          <w:spacing w:val="-8"/>
          <w:w w:val="120"/>
        </w:rPr>
        <w:t> </w:t>
      </w:r>
      <w:r>
        <w:rPr>
          <w:rFonts w:ascii="Arial" w:hAnsi="Arial"/>
          <w:i/>
          <w:color w:val="414141"/>
          <w:w w:val="120"/>
          <w:sz w:val="18"/>
        </w:rPr>
        <w:t>Психологические</w:t>
      </w:r>
      <w:r>
        <w:rPr>
          <w:rFonts w:ascii="Arial" w:hAnsi="Arial"/>
          <w:i/>
          <w:color w:val="414141"/>
          <w:spacing w:val="-25"/>
          <w:w w:val="120"/>
          <w:sz w:val="18"/>
        </w:rPr>
        <w:t> </w:t>
      </w:r>
      <w:r>
        <w:rPr>
          <w:rFonts w:ascii="Arial" w:hAnsi="Arial"/>
          <w:i/>
          <w:color w:val="414141"/>
          <w:w w:val="120"/>
          <w:sz w:val="18"/>
        </w:rPr>
        <w:t>перспек­ </w:t>
      </w:r>
      <w:r>
        <w:rPr>
          <w:rFonts w:ascii="Arial" w:hAnsi="Arial"/>
          <w:i/>
          <w:color w:val="414141"/>
          <w:w w:val="115"/>
          <w:sz w:val="18"/>
        </w:rPr>
        <w:t>тивы </w:t>
      </w:r>
      <w:r>
        <w:rPr>
          <w:rFonts w:ascii="Arial" w:hAnsi="Arial"/>
          <w:i/>
          <w:color w:val="525252"/>
          <w:w w:val="115"/>
          <w:sz w:val="18"/>
        </w:rPr>
        <w:t>(Psychological </w:t>
      </w:r>
      <w:r>
        <w:rPr>
          <w:rFonts w:ascii="Arial" w:hAnsi="Arial"/>
          <w:i/>
          <w:color w:val="414141"/>
          <w:spacing w:val="-3"/>
          <w:w w:val="115"/>
          <w:sz w:val="18"/>
        </w:rPr>
        <w:t>Perspectives)</w:t>
      </w:r>
      <w:r>
        <w:rPr>
          <w:rFonts w:ascii="Arial" w:hAnsi="Arial"/>
          <w:i/>
          <w:color w:val="1F1F1F"/>
          <w:spacing w:val="-3"/>
          <w:w w:val="115"/>
          <w:sz w:val="18"/>
        </w:rPr>
        <w:t>, </w:t>
      </w:r>
      <w:r>
        <w:rPr>
          <w:color w:val="414141"/>
          <w:w w:val="115"/>
        </w:rPr>
        <w:t>издаваемому </w:t>
      </w:r>
      <w:r>
        <w:rPr>
          <w:color w:val="414141"/>
          <w:w w:val="120"/>
        </w:rPr>
        <w:t>в Лос Анджелесе. Вторая часть -</w:t>
      </w:r>
      <w:r>
        <w:rPr>
          <w:color w:val="414141"/>
          <w:spacing w:val="54"/>
          <w:w w:val="120"/>
        </w:rPr>
        <w:t> </w:t>
      </w:r>
      <w:r>
        <w:rPr>
          <w:color w:val="414141"/>
          <w:w w:val="120"/>
        </w:rPr>
        <w:t>комментарии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1" w:lineRule="auto" w:before="73"/>
        <w:ind w:left="209" w:right="1"/>
        <w:jc w:val="both"/>
      </w:pPr>
      <w:r>
        <w:rPr>
          <w:color w:val="3D3D3D"/>
          <w:w w:val="115"/>
        </w:rPr>
        <w:t>к </w:t>
      </w:r>
      <w:r>
        <w:rPr>
          <w:i/>
          <w:color w:val="4D4D4D"/>
          <w:w w:val="115"/>
          <w:sz w:val="20"/>
        </w:rPr>
        <w:t>"Hall </w:t>
      </w:r>
      <w:r>
        <w:rPr>
          <w:i/>
          <w:color w:val="3D3D3D"/>
          <w:w w:val="115"/>
          <w:sz w:val="20"/>
        </w:rPr>
        <w:t>ar-Rumuz"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Умаила, </w:t>
      </w:r>
      <w:r>
        <w:rPr>
          <w:color w:val="3D3D3D"/>
          <w:w w:val="115"/>
        </w:rPr>
        <w:t>а </w:t>
      </w:r>
      <w:r>
        <w:rPr>
          <w:color w:val="4D4D4D"/>
          <w:w w:val="115"/>
        </w:rPr>
        <w:t>третья содер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жит </w:t>
      </w:r>
      <w:r>
        <w:rPr>
          <w:color w:val="4D4D4D"/>
          <w:w w:val="115"/>
        </w:rPr>
        <w:t>обзор </w:t>
      </w:r>
      <w:r>
        <w:rPr>
          <w:color w:val="3D3D3D"/>
          <w:w w:val="115"/>
        </w:rPr>
        <w:t>рукописей А и В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авторство которых не </w:t>
      </w:r>
      <w:r>
        <w:rPr>
          <w:color w:val="4D4D4D"/>
          <w:w w:val="115"/>
        </w:rPr>
        <w:t>установлено.</w:t>
      </w:r>
    </w:p>
    <w:p>
      <w:pPr>
        <w:pStyle w:val="BodyText"/>
        <w:spacing w:line="261" w:lineRule="auto" w:before="13"/>
        <w:ind w:left="206" w:firstLine="310"/>
        <w:jc w:val="both"/>
      </w:pPr>
      <w:r>
        <w:rPr>
          <w:color w:val="4D4D4D"/>
          <w:w w:val="120"/>
        </w:rPr>
        <w:t>Издание книги было </w:t>
      </w:r>
      <w:r>
        <w:rPr>
          <w:color w:val="3D3D3D"/>
          <w:w w:val="120"/>
        </w:rPr>
        <w:t>бы невозможно </w:t>
      </w:r>
      <w:r>
        <w:rPr>
          <w:color w:val="4D4D4D"/>
          <w:w w:val="120"/>
        </w:rPr>
        <w:t>без постоянной </w:t>
      </w:r>
      <w:r>
        <w:rPr>
          <w:color w:val="3D3D3D"/>
          <w:w w:val="120"/>
        </w:rPr>
        <w:t>поддержки </w:t>
      </w:r>
      <w:r>
        <w:rPr>
          <w:color w:val="4D4D4D"/>
          <w:w w:val="120"/>
        </w:rPr>
        <w:t>Марии-Луизы фон </w:t>
      </w:r>
      <w:r>
        <w:rPr>
          <w:color w:val="3D3D3D"/>
          <w:w w:val="120"/>
        </w:rPr>
        <w:t>Франц, продолжавшейся до  </w:t>
      </w:r>
      <w:r>
        <w:rPr>
          <w:color w:val="4D4D4D"/>
          <w:w w:val="120"/>
        </w:rPr>
        <w:t>самой  её  смерти </w:t>
      </w:r>
      <w:r>
        <w:rPr>
          <w:color w:val="3D3D3D"/>
          <w:w w:val="120"/>
        </w:rPr>
        <w:t>в </w:t>
      </w:r>
      <w:r>
        <w:rPr>
          <w:color w:val="3D3D3D"/>
          <w:spacing w:val="-7"/>
          <w:w w:val="120"/>
        </w:rPr>
        <w:t>1988</w:t>
      </w:r>
      <w:r>
        <w:rPr>
          <w:color w:val="080808"/>
          <w:spacing w:val="-7"/>
          <w:w w:val="120"/>
        </w:rPr>
        <w:t>. </w:t>
      </w:r>
      <w:r>
        <w:rPr>
          <w:color w:val="3D3D3D"/>
          <w:w w:val="120"/>
        </w:rPr>
        <w:t>Она </w:t>
      </w:r>
      <w:r>
        <w:rPr>
          <w:color w:val="4D4D4D"/>
          <w:w w:val="120"/>
        </w:rPr>
        <w:t>с самого начала поощряла моё </w:t>
      </w:r>
      <w:r>
        <w:rPr>
          <w:color w:val="3D3D3D"/>
          <w:w w:val="120"/>
        </w:rPr>
        <w:t>изу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чение </w:t>
      </w:r>
      <w:r>
        <w:rPr>
          <w:color w:val="3D3D3D"/>
          <w:w w:val="120"/>
        </w:rPr>
        <w:t>рукописей, работу над </w:t>
      </w:r>
      <w:r>
        <w:rPr>
          <w:color w:val="4D4D4D"/>
          <w:w w:val="120"/>
        </w:rPr>
        <w:t>переводами </w:t>
      </w:r>
      <w:r>
        <w:rPr>
          <w:color w:val="3D3D3D"/>
          <w:w w:val="120"/>
        </w:rPr>
        <w:t>и, </w:t>
      </w:r>
      <w:r>
        <w:rPr>
          <w:color w:val="4D4D4D"/>
          <w:w w:val="120"/>
        </w:rPr>
        <w:t>на­ </w:t>
      </w:r>
      <w:r>
        <w:rPr>
          <w:color w:val="3D3D3D"/>
          <w:w w:val="120"/>
        </w:rPr>
        <w:t>конец</w:t>
      </w:r>
      <w:r>
        <w:rPr>
          <w:color w:val="212121"/>
          <w:w w:val="120"/>
        </w:rPr>
        <w:t>,</w:t>
      </w:r>
      <w:r>
        <w:rPr>
          <w:color w:val="212121"/>
          <w:spacing w:val="-44"/>
          <w:w w:val="120"/>
        </w:rPr>
        <w:t> </w:t>
      </w:r>
      <w:r>
        <w:rPr>
          <w:color w:val="3D3D3D"/>
          <w:w w:val="120"/>
        </w:rPr>
        <w:t>написание </w:t>
      </w: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комментария. </w:t>
      </w:r>
      <w:r>
        <w:rPr>
          <w:color w:val="4D4D4D"/>
          <w:w w:val="120"/>
        </w:rPr>
        <w:t>Немалую </w:t>
      </w:r>
      <w:r>
        <w:rPr>
          <w:color w:val="3D3D3D"/>
          <w:w w:val="120"/>
        </w:rPr>
        <w:t>роль сыграла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неизменная поддержка </w:t>
      </w:r>
      <w:r>
        <w:rPr>
          <w:color w:val="4D4D4D"/>
          <w:w w:val="120"/>
        </w:rPr>
        <w:t>моей </w:t>
      </w:r>
      <w:r>
        <w:rPr>
          <w:color w:val="3D3D3D"/>
          <w:w w:val="120"/>
        </w:rPr>
        <w:t>жены Регины и дочерей Сабины и Дорис,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которую я выражаю </w:t>
      </w:r>
      <w:r>
        <w:rPr>
          <w:b/>
          <w:color w:val="3D3D3D"/>
          <w:w w:val="120"/>
        </w:rPr>
        <w:t>им </w:t>
      </w:r>
      <w:r>
        <w:rPr>
          <w:color w:val="4D4D4D"/>
          <w:w w:val="120"/>
        </w:rPr>
        <w:t>отдельную благодар­ ность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хотел бы поблагодарить </w:t>
      </w:r>
      <w:r>
        <w:rPr>
          <w:color w:val="626262"/>
          <w:w w:val="120"/>
        </w:rPr>
        <w:t>за </w:t>
      </w:r>
      <w:r>
        <w:rPr>
          <w:color w:val="4D4D4D"/>
          <w:w w:val="120"/>
        </w:rPr>
        <w:t>со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действие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проекту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«Арабская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Алхимия»: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Сальву Фуад из </w:t>
      </w:r>
      <w:r>
        <w:rPr>
          <w:color w:val="4D4D4D"/>
          <w:w w:val="120"/>
        </w:rPr>
        <w:t>Каира, </w:t>
      </w:r>
      <w:r>
        <w:rPr>
          <w:color w:val="3D3D3D"/>
          <w:w w:val="120"/>
        </w:rPr>
        <w:t>профессора Вильферда Мей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дланга, </w:t>
      </w:r>
      <w:r>
        <w:rPr>
          <w:color w:val="4D4D4D"/>
          <w:w w:val="120"/>
        </w:rPr>
        <w:t>заслуженного </w:t>
      </w:r>
      <w:r>
        <w:rPr>
          <w:color w:val="3D3D3D"/>
          <w:w w:val="120"/>
        </w:rPr>
        <w:t>профессора Оксфордско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го университета, </w:t>
      </w:r>
      <w:r>
        <w:rPr>
          <w:color w:val="3D3D3D"/>
          <w:w w:val="120"/>
        </w:rPr>
        <w:t>профессора Фуата </w:t>
      </w:r>
      <w:r>
        <w:rPr>
          <w:color w:val="4D4D4D"/>
          <w:w w:val="120"/>
        </w:rPr>
        <w:t>Сегзгина, </w:t>
      </w:r>
      <w:r>
        <w:rPr>
          <w:color w:val="3D3D3D"/>
          <w:w w:val="120"/>
        </w:rPr>
        <w:t>директора Института истории арабско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мусуль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манской </w:t>
      </w:r>
      <w:r>
        <w:rPr>
          <w:color w:val="3D3D3D"/>
          <w:spacing w:val="2"/>
          <w:w w:val="120"/>
        </w:rPr>
        <w:t>науки</w:t>
      </w:r>
      <w:r>
        <w:rPr>
          <w:color w:val="626262"/>
          <w:spacing w:val="2"/>
          <w:w w:val="120"/>
        </w:rPr>
        <w:t>, </w:t>
      </w:r>
      <w:r>
        <w:rPr>
          <w:color w:val="3D3D3D"/>
          <w:w w:val="120"/>
        </w:rPr>
        <w:t>Франкфуртский </w:t>
      </w:r>
      <w:r>
        <w:rPr>
          <w:color w:val="4D4D4D"/>
          <w:w w:val="120"/>
        </w:rPr>
        <w:t>универститет </w:t>
      </w:r>
      <w:r>
        <w:rPr>
          <w:color w:val="3D3D3D"/>
          <w:w w:val="120"/>
        </w:rPr>
        <w:t>имени </w:t>
      </w:r>
      <w:r>
        <w:rPr>
          <w:color w:val="4D4D4D"/>
          <w:w w:val="120"/>
        </w:rPr>
        <w:t>Гёте</w:t>
      </w:r>
      <w:r>
        <w:rPr>
          <w:color w:val="212121"/>
          <w:w w:val="120"/>
        </w:rPr>
        <w:t>,</w:t>
      </w:r>
      <w:r>
        <w:rPr>
          <w:color w:val="212121"/>
          <w:spacing w:val="-44"/>
          <w:w w:val="120"/>
        </w:rPr>
        <w:t> </w:t>
      </w:r>
      <w:r>
        <w:rPr>
          <w:color w:val="3D3D3D"/>
          <w:w w:val="120"/>
        </w:rPr>
        <w:t>Швейцарский институт </w:t>
      </w:r>
      <w:r>
        <w:rPr>
          <w:color w:val="4D4D4D"/>
          <w:w w:val="120"/>
        </w:rPr>
        <w:t>археологи­ ческих </w:t>
      </w:r>
      <w:r>
        <w:rPr>
          <w:color w:val="3D3D3D"/>
          <w:w w:val="120"/>
        </w:rPr>
        <w:t>и архитектурных исследований древне­ </w:t>
      </w:r>
      <w:r>
        <w:rPr>
          <w:color w:val="4D4D4D"/>
          <w:w w:val="120"/>
        </w:rPr>
        <w:t>го </w:t>
      </w:r>
      <w:r>
        <w:rPr>
          <w:color w:val="3D3D3D"/>
          <w:w w:val="120"/>
        </w:rPr>
        <w:t>Египта в </w:t>
      </w:r>
      <w:r>
        <w:rPr>
          <w:color w:val="4D4D4D"/>
          <w:w w:val="120"/>
        </w:rPr>
        <w:t>Каире </w:t>
      </w:r>
      <w:r>
        <w:rPr>
          <w:color w:val="3D3D3D"/>
          <w:w w:val="120"/>
        </w:rPr>
        <w:t>(директор - доктор </w:t>
      </w:r>
      <w:r>
        <w:rPr>
          <w:color w:val="4D4D4D"/>
          <w:w w:val="120"/>
        </w:rPr>
        <w:t>Х.Яритц, </w:t>
      </w:r>
      <w:r>
        <w:rPr>
          <w:color w:val="3D3D3D"/>
          <w:w w:val="120"/>
        </w:rPr>
        <w:t>а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2003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года</w:t>
      </w:r>
      <w:r>
        <w:rPr>
          <w:color w:val="4D4D4D"/>
          <w:spacing w:val="-28"/>
          <w:w w:val="120"/>
        </w:rPr>
        <w:t> </w:t>
      </w:r>
      <w:r>
        <w:rPr>
          <w:color w:val="3D3D3D"/>
          <w:w w:val="120"/>
        </w:rPr>
        <w:t>-</w:t>
      </w:r>
      <w:r>
        <w:rPr>
          <w:color w:val="3D3D3D"/>
          <w:spacing w:val="42"/>
          <w:w w:val="120"/>
        </w:rPr>
        <w:t> </w:t>
      </w:r>
      <w:r>
        <w:rPr>
          <w:color w:val="4D4D4D"/>
          <w:w w:val="120"/>
        </w:rPr>
        <w:t>доктор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С.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фон</w:t>
      </w:r>
      <w:r>
        <w:rPr>
          <w:color w:val="3D3D3D"/>
          <w:spacing w:val="3"/>
          <w:w w:val="120"/>
        </w:rPr>
        <w:t> </w:t>
      </w:r>
      <w:r>
        <w:rPr>
          <w:color w:val="3D3D3D"/>
          <w:w w:val="120"/>
        </w:rPr>
        <w:t>Пилигримм) и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То­ ни </w:t>
      </w:r>
      <w:r>
        <w:rPr>
          <w:color w:val="3D3D3D"/>
          <w:spacing w:val="2"/>
          <w:w w:val="120"/>
        </w:rPr>
        <w:t>Симкока</w:t>
      </w:r>
      <w:r>
        <w:rPr>
          <w:color w:val="212121"/>
          <w:spacing w:val="2"/>
          <w:w w:val="120"/>
        </w:rPr>
        <w:t>, </w:t>
      </w:r>
      <w:r>
        <w:rPr>
          <w:color w:val="4D4D4D"/>
          <w:w w:val="120"/>
        </w:rPr>
        <w:t>библиотекаря Музея </w:t>
      </w:r>
      <w:r>
        <w:rPr>
          <w:color w:val="3D3D3D"/>
          <w:w w:val="120"/>
        </w:rPr>
        <w:t>истории на­ </w:t>
      </w:r>
      <w:r>
        <w:rPr>
          <w:color w:val="4D4D4D"/>
          <w:w w:val="120"/>
        </w:rPr>
        <w:t>уки </w:t>
      </w:r>
      <w:r>
        <w:rPr>
          <w:color w:val="3D3D3D"/>
          <w:w w:val="120"/>
        </w:rPr>
        <w:t>в Оксфо </w:t>
      </w:r>
      <w:r>
        <w:rPr>
          <w:color w:val="3D3D3D"/>
          <w:spacing w:val="-3"/>
          <w:w w:val="120"/>
        </w:rPr>
        <w:t>рде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разрешившего мне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абрать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ся на </w:t>
      </w:r>
      <w:r>
        <w:rPr>
          <w:color w:val="4D4D4D"/>
          <w:w w:val="120"/>
        </w:rPr>
        <w:t>чердак </w:t>
      </w:r>
      <w:r>
        <w:rPr>
          <w:color w:val="4D4D4D"/>
          <w:spacing w:val="2"/>
          <w:w w:val="120"/>
        </w:rPr>
        <w:t>музея</w:t>
      </w:r>
      <w:r>
        <w:rPr>
          <w:color w:val="212121"/>
          <w:spacing w:val="2"/>
          <w:w w:val="120"/>
        </w:rPr>
        <w:t>, </w:t>
      </w:r>
      <w:r>
        <w:rPr>
          <w:color w:val="4D4D4D"/>
          <w:w w:val="120"/>
        </w:rPr>
        <w:t>где 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обнаружил огром­ </w:t>
      </w:r>
      <w:r>
        <w:rPr>
          <w:color w:val="3D3D3D"/>
          <w:w w:val="120"/>
        </w:rPr>
        <w:t>ное количество весьма мне</w:t>
      </w:r>
      <w:r>
        <w:rPr>
          <w:color w:val="3D3D3D"/>
          <w:spacing w:val="13"/>
          <w:w w:val="120"/>
        </w:rPr>
        <w:t> </w:t>
      </w:r>
      <w:r>
        <w:rPr>
          <w:color w:val="4D4D4D"/>
          <w:w w:val="120"/>
        </w:rPr>
        <w:t>пригодившихся</w:t>
      </w:r>
    </w:p>
    <w:p>
      <w:pPr>
        <w:pStyle w:val="BodyText"/>
        <w:spacing w:line="264" w:lineRule="auto" w:before="92"/>
        <w:ind w:left="144" w:right="122" w:firstLine="7"/>
        <w:jc w:val="both"/>
      </w:pPr>
      <w:r>
        <w:rPr/>
        <w:br w:type="column"/>
      </w:r>
      <w:r>
        <w:rPr>
          <w:color w:val="3D3D3D"/>
          <w:w w:val="120"/>
        </w:rPr>
        <w:t>неопубликованных </w:t>
      </w:r>
      <w:r>
        <w:rPr>
          <w:color w:val="4D4D4D"/>
          <w:w w:val="120"/>
        </w:rPr>
        <w:t>рукописей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пр и надлеж </w:t>
      </w:r>
      <w:r>
        <w:rPr>
          <w:color w:val="4D4D4D"/>
          <w:spacing w:val="10"/>
          <w:w w:val="120"/>
        </w:rPr>
        <w:t>ав</w:t>
      </w:r>
      <w:r>
        <w:rPr>
          <w:color w:val="080808"/>
          <w:spacing w:val="10"/>
          <w:w w:val="120"/>
        </w:rPr>
        <w:t>­ </w:t>
      </w:r>
      <w:r>
        <w:rPr>
          <w:color w:val="3D3D3D"/>
          <w:w w:val="120"/>
        </w:rPr>
        <w:t>ших </w:t>
      </w:r>
      <w:r>
        <w:rPr>
          <w:color w:val="4D4D4D"/>
          <w:w w:val="120"/>
        </w:rPr>
        <w:t>Г.И.Стэплтону. </w:t>
      </w:r>
      <w:r>
        <w:rPr>
          <w:color w:val="3D3D3D"/>
          <w:w w:val="120"/>
        </w:rPr>
        <w:t>Выражаю </w:t>
      </w:r>
      <w:r>
        <w:rPr>
          <w:color w:val="4D4D4D"/>
          <w:w w:val="120"/>
        </w:rPr>
        <w:t>свою благодар­ </w:t>
      </w:r>
      <w:r>
        <w:rPr>
          <w:color w:val="3D3D3D"/>
          <w:w w:val="120"/>
        </w:rPr>
        <w:t>ность </w:t>
      </w:r>
      <w:r>
        <w:rPr>
          <w:color w:val="4D4D4D"/>
          <w:w w:val="120"/>
        </w:rPr>
        <w:t>фонду </w:t>
      </w:r>
      <w:r>
        <w:rPr>
          <w:color w:val="3D3D3D"/>
          <w:spacing w:val="-3"/>
          <w:w w:val="120"/>
        </w:rPr>
        <w:t>Марии-Луи</w:t>
      </w:r>
      <w:r>
        <w:rPr>
          <w:color w:val="626262"/>
          <w:spacing w:val="-3"/>
          <w:w w:val="120"/>
        </w:rPr>
        <w:t>з</w:t>
      </w:r>
      <w:r>
        <w:rPr>
          <w:color w:val="3D3D3D"/>
          <w:spacing w:val="-3"/>
          <w:w w:val="120"/>
        </w:rPr>
        <w:t>ы </w:t>
      </w:r>
      <w:r>
        <w:rPr>
          <w:color w:val="3D3D3D"/>
          <w:w w:val="120"/>
        </w:rPr>
        <w:t>фон Франц и </w:t>
      </w:r>
      <w:r>
        <w:rPr>
          <w:color w:val="4D4D4D"/>
          <w:spacing w:val="2"/>
          <w:w w:val="120"/>
        </w:rPr>
        <w:t>Учеб</w:t>
      </w:r>
      <w:r>
        <w:rPr>
          <w:color w:val="080808"/>
          <w:spacing w:val="2"/>
          <w:w w:val="120"/>
        </w:rPr>
        <w:t>­ </w:t>
      </w:r>
      <w:r>
        <w:rPr>
          <w:color w:val="3D3D3D"/>
          <w:w w:val="120"/>
        </w:rPr>
        <w:t>ному центру исследования </w:t>
      </w:r>
      <w:r>
        <w:rPr>
          <w:color w:val="4D4D4D"/>
          <w:w w:val="120"/>
        </w:rPr>
        <w:t>глубинной </w:t>
      </w:r>
      <w:r>
        <w:rPr>
          <w:color w:val="3D3D3D"/>
          <w:w w:val="120"/>
        </w:rPr>
        <w:t>психоло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гии </w:t>
      </w:r>
      <w:r>
        <w:rPr>
          <w:color w:val="3D3D3D"/>
          <w:w w:val="120"/>
        </w:rPr>
        <w:t>по К. </w:t>
      </w:r>
      <w:r>
        <w:rPr>
          <w:color w:val="3D3D3D"/>
          <w:spacing w:val="-6"/>
          <w:w w:val="120"/>
        </w:rPr>
        <w:t>Г</w:t>
      </w:r>
      <w:r>
        <w:rPr>
          <w:color w:val="080808"/>
          <w:spacing w:val="-6"/>
          <w:w w:val="120"/>
        </w:rPr>
        <w:t>. </w:t>
      </w:r>
      <w:r>
        <w:rPr>
          <w:color w:val="3D3D3D"/>
          <w:w w:val="120"/>
        </w:rPr>
        <w:t>Юнгу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Марии-Луизе фон  Франц в Цюрихе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финансовую </w:t>
      </w:r>
      <w:r>
        <w:rPr>
          <w:color w:val="4D4D4D"/>
          <w:w w:val="120"/>
        </w:rPr>
        <w:t>поддержку. Хочу сказать спасибо </w:t>
      </w:r>
      <w:r>
        <w:rPr>
          <w:color w:val="3D3D3D"/>
          <w:w w:val="120"/>
        </w:rPr>
        <w:t>доктору </w:t>
      </w:r>
      <w:r>
        <w:rPr>
          <w:color w:val="4D4D4D"/>
          <w:w w:val="120"/>
        </w:rPr>
        <w:t>Питеру </w:t>
      </w:r>
      <w:r>
        <w:rPr>
          <w:color w:val="3D3D3D"/>
          <w:w w:val="120"/>
        </w:rPr>
        <w:t>Старру и</w:t>
      </w:r>
      <w:r>
        <w:rPr>
          <w:color w:val="626262"/>
          <w:w w:val="120"/>
        </w:rPr>
        <w:t>з </w:t>
      </w:r>
      <w:r>
        <w:rPr>
          <w:color w:val="4D4D4D"/>
          <w:w w:val="120"/>
        </w:rPr>
        <w:t>Чанкайского университета </w:t>
      </w:r>
      <w:r>
        <w:rPr>
          <w:color w:val="3D3D3D"/>
          <w:w w:val="120"/>
        </w:rPr>
        <w:t>в Анкаре </w:t>
      </w:r>
      <w:r>
        <w:rPr>
          <w:color w:val="626262"/>
          <w:w w:val="120"/>
        </w:rPr>
        <w:t>за </w:t>
      </w:r>
      <w:r>
        <w:rPr>
          <w:color w:val="212121"/>
          <w:w w:val="120"/>
        </w:rPr>
        <w:t>п</w:t>
      </w:r>
      <w:r>
        <w:rPr>
          <w:color w:val="3D3D3D"/>
          <w:w w:val="120"/>
        </w:rPr>
        <w:t>ро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ер­ </w:t>
      </w:r>
      <w:r>
        <w:rPr>
          <w:color w:val="3D3D3D"/>
          <w:w w:val="120"/>
        </w:rPr>
        <w:t>ку переводов  с  </w:t>
      </w:r>
      <w:r>
        <w:rPr>
          <w:color w:val="4D4D4D"/>
          <w:w w:val="120"/>
        </w:rPr>
        <w:t>арабского, </w:t>
      </w:r>
      <w:r>
        <w:rPr>
          <w:color w:val="3D3D3D"/>
          <w:w w:val="120"/>
        </w:rPr>
        <w:t>а  </w:t>
      </w:r>
      <w:r>
        <w:rPr>
          <w:color w:val="4D4D4D"/>
          <w:w w:val="120"/>
        </w:rPr>
        <w:t>также  за </w:t>
      </w:r>
      <w:r>
        <w:rPr>
          <w:color w:val="212121"/>
          <w:spacing w:val="-10"/>
          <w:w w:val="120"/>
        </w:rPr>
        <w:t>п</w:t>
      </w:r>
      <w:r>
        <w:rPr>
          <w:color w:val="4D4D4D"/>
          <w:spacing w:val="-10"/>
          <w:w w:val="120"/>
        </w:rPr>
        <w:t>омощь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опубликованием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работы, также </w:t>
      </w:r>
      <w:r>
        <w:rPr>
          <w:color w:val="3D3D3D"/>
          <w:spacing w:val="-5"/>
          <w:w w:val="120"/>
        </w:rPr>
        <w:t>спаси</w:t>
      </w:r>
      <w:r>
        <w:rPr>
          <w:color w:val="080808"/>
          <w:spacing w:val="-5"/>
          <w:w w:val="120"/>
        </w:rPr>
        <w:t>­ </w:t>
      </w:r>
      <w:r>
        <w:rPr>
          <w:color w:val="4D4D4D"/>
          <w:w w:val="120"/>
        </w:rPr>
        <w:t>бо </w:t>
      </w:r>
      <w:r>
        <w:rPr>
          <w:color w:val="626262"/>
          <w:spacing w:val="-6"/>
          <w:w w:val="120"/>
        </w:rPr>
        <w:t>з</w:t>
      </w:r>
      <w:r>
        <w:rPr>
          <w:color w:val="3D3D3D"/>
          <w:spacing w:val="-6"/>
          <w:w w:val="120"/>
        </w:rPr>
        <w:t>а </w:t>
      </w:r>
      <w:r>
        <w:rPr>
          <w:color w:val="4D4D4D"/>
          <w:w w:val="120"/>
        </w:rPr>
        <w:t>участие </w:t>
      </w:r>
      <w:r>
        <w:rPr>
          <w:color w:val="3D3D3D"/>
          <w:w w:val="120"/>
        </w:rPr>
        <w:t>в работе </w:t>
      </w:r>
      <w:r>
        <w:rPr>
          <w:color w:val="4D4D4D"/>
          <w:w w:val="120"/>
        </w:rPr>
        <w:t>Мандане Чемберз, </w:t>
      </w:r>
      <w:r>
        <w:rPr>
          <w:color w:val="3D3D3D"/>
          <w:w w:val="120"/>
        </w:rPr>
        <w:t>То­ масу Айснеру, доктору </w:t>
      </w:r>
      <w:r>
        <w:rPr>
          <w:color w:val="4D4D4D"/>
          <w:w w:val="120"/>
        </w:rPr>
        <w:t>Бенджамину Халлуму, </w:t>
      </w:r>
      <w:r>
        <w:rPr>
          <w:color w:val="3D3D3D"/>
          <w:spacing w:val="2"/>
          <w:w w:val="120"/>
        </w:rPr>
        <w:t>приват</w:t>
      </w:r>
      <w:r>
        <w:rPr>
          <w:color w:val="212121"/>
          <w:spacing w:val="2"/>
          <w:w w:val="120"/>
        </w:rPr>
        <w:t>-</w:t>
      </w:r>
      <w:r>
        <w:rPr>
          <w:color w:val="3D3D3D"/>
          <w:spacing w:val="2"/>
          <w:w w:val="120"/>
        </w:rPr>
        <w:t>доценту </w:t>
      </w:r>
      <w:r>
        <w:rPr>
          <w:color w:val="3D3D3D"/>
          <w:w w:val="120"/>
        </w:rPr>
        <w:t>Рольфу Индербитцину, </w:t>
      </w:r>
      <w:r>
        <w:rPr>
          <w:color w:val="4D4D4D"/>
          <w:w w:val="120"/>
        </w:rPr>
        <w:t>док</w:t>
      </w:r>
      <w:r>
        <w:rPr>
          <w:color w:val="212121"/>
          <w:w w:val="120"/>
        </w:rPr>
        <w:t>т</w:t>
      </w:r>
      <w:r>
        <w:rPr>
          <w:color w:val="4D4D4D"/>
          <w:w w:val="120"/>
        </w:rPr>
        <w:t>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ру Маргарет Джонсон, Сабине Майер-Патцель, </w:t>
      </w:r>
      <w:r>
        <w:rPr>
          <w:color w:val="4D4D4D"/>
          <w:w w:val="120"/>
        </w:rPr>
        <w:t>Дэвиду </w:t>
      </w:r>
      <w:r>
        <w:rPr>
          <w:color w:val="3D3D3D"/>
          <w:w w:val="120"/>
        </w:rPr>
        <w:t>Роско,  Тугбе  </w:t>
      </w:r>
      <w:r>
        <w:rPr>
          <w:color w:val="4D4D4D"/>
          <w:w w:val="120"/>
        </w:rPr>
        <w:t>Этин,  Пинар  </w:t>
      </w:r>
      <w:r>
        <w:rPr>
          <w:color w:val="3D3D3D"/>
          <w:w w:val="120"/>
        </w:rPr>
        <w:t>Тунджер 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Еве </w:t>
      </w:r>
      <w:r>
        <w:rPr>
          <w:color w:val="3D3D3D"/>
          <w:w w:val="120"/>
        </w:rPr>
        <w:t>Вертеншлаг</w:t>
      </w:r>
      <w:r>
        <w:rPr>
          <w:color w:val="080808"/>
          <w:w w:val="120"/>
        </w:rPr>
        <w:t>-</w:t>
      </w:r>
      <w:r>
        <w:rPr>
          <w:color w:val="4D4D4D"/>
          <w:w w:val="120"/>
        </w:rPr>
        <w:t>Биркхаузер. </w:t>
      </w:r>
      <w:r>
        <w:rPr>
          <w:color w:val="3D3D3D"/>
          <w:w w:val="120"/>
        </w:rPr>
        <w:t>Отдельное </w:t>
      </w:r>
      <w:r>
        <w:rPr>
          <w:color w:val="4D4D4D"/>
          <w:w w:val="120"/>
        </w:rPr>
        <w:t>спа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сибо Элизабет </w:t>
      </w:r>
      <w:r>
        <w:rPr>
          <w:color w:val="3D3D3D"/>
          <w:w w:val="120"/>
        </w:rPr>
        <w:t>Фогель-Бодмер, последние </w:t>
      </w:r>
      <w:r>
        <w:rPr>
          <w:color w:val="4D4D4D"/>
          <w:w w:val="120"/>
        </w:rPr>
        <w:t>два­ </w:t>
      </w:r>
      <w:r>
        <w:rPr>
          <w:color w:val="3D3D3D"/>
          <w:w w:val="120"/>
        </w:rPr>
        <w:t>дцать </w:t>
      </w:r>
      <w:r>
        <w:rPr>
          <w:color w:val="4D4D4D"/>
          <w:w w:val="120"/>
        </w:rPr>
        <w:t>лет </w:t>
      </w:r>
      <w:r>
        <w:rPr>
          <w:color w:val="3D3D3D"/>
          <w:spacing w:val="-4"/>
          <w:w w:val="120"/>
        </w:rPr>
        <w:t>следившей</w:t>
      </w:r>
      <w:r>
        <w:rPr>
          <w:color w:val="626262"/>
          <w:spacing w:val="-4"/>
          <w:w w:val="120"/>
        </w:rPr>
        <w:t>, </w:t>
      </w: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мой </w:t>
      </w:r>
      <w:r>
        <w:rPr>
          <w:color w:val="4D4D4D"/>
          <w:w w:val="120"/>
        </w:rPr>
        <w:t>офис </w:t>
      </w:r>
      <w:r>
        <w:rPr>
          <w:color w:val="3D3D3D"/>
          <w:w w:val="120"/>
        </w:rPr>
        <w:t>работал как </w:t>
      </w:r>
      <w:r>
        <w:rPr>
          <w:color w:val="4D4D4D"/>
          <w:w w:val="120"/>
        </w:rPr>
        <w:t>часы, пока 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занимался </w:t>
      </w:r>
      <w:r>
        <w:rPr>
          <w:color w:val="3D3D3D"/>
          <w:w w:val="120"/>
        </w:rPr>
        <w:t>исследованиями </w:t>
      </w:r>
      <w:r>
        <w:rPr>
          <w:color w:val="626262"/>
          <w:w w:val="120"/>
        </w:rPr>
        <w:t>за </w:t>
      </w:r>
      <w:r>
        <w:rPr>
          <w:color w:val="4D4D4D"/>
          <w:w w:val="120"/>
        </w:rPr>
        <w:t>границей</w:t>
      </w:r>
      <w:r>
        <w:rPr>
          <w:color w:val="080808"/>
          <w:w w:val="120"/>
        </w:rPr>
        <w:t>.</w:t>
      </w:r>
    </w:p>
    <w:p>
      <w:pPr>
        <w:pStyle w:val="BodyText"/>
        <w:spacing w:line="201" w:lineRule="exact"/>
        <w:ind w:left="449"/>
        <w:jc w:val="both"/>
      </w:pPr>
      <w:r>
        <w:rPr>
          <w:color w:val="4D4D4D"/>
          <w:w w:val="120"/>
        </w:rPr>
        <w:t>Эта </w:t>
      </w:r>
      <w:r>
        <w:rPr>
          <w:color w:val="3D3D3D"/>
          <w:w w:val="120"/>
        </w:rPr>
        <w:t>книга </w:t>
      </w:r>
      <w:r>
        <w:rPr>
          <w:color w:val="4D4D4D"/>
          <w:w w:val="120"/>
        </w:rPr>
        <w:t>была закончена </w:t>
      </w:r>
      <w:r>
        <w:rPr>
          <w:color w:val="3D3D3D"/>
          <w:w w:val="120"/>
        </w:rPr>
        <w:t>летом 2007 </w:t>
      </w:r>
      <w:r>
        <w:rPr>
          <w:color w:val="4D4D4D"/>
          <w:w w:val="120"/>
        </w:rPr>
        <w:t>года.</w:t>
      </w:r>
    </w:p>
    <w:p>
      <w:pPr>
        <w:pStyle w:val="BodyText"/>
        <w:spacing w:line="264" w:lineRule="auto" w:before="12"/>
        <w:ind w:left="146" w:right="145" w:firstLine="7"/>
        <w:jc w:val="both"/>
      </w:pPr>
      <w:r>
        <w:rPr>
          <w:color w:val="4D4D4D"/>
          <w:w w:val="120"/>
        </w:rPr>
        <w:t>Благодаря современным технологиям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плодо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творному сотрудничеству с Мехметом </w:t>
      </w:r>
      <w:r>
        <w:rPr>
          <w:color w:val="3D3D3D"/>
          <w:w w:val="120"/>
        </w:rPr>
        <w:t>Акгю­ лем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летом </w:t>
      </w:r>
      <w:r>
        <w:rPr>
          <w:color w:val="3D3D3D"/>
          <w:w w:val="120"/>
        </w:rPr>
        <w:t>2009 </w:t>
      </w:r>
      <w:r>
        <w:rPr>
          <w:color w:val="4D4D4D"/>
          <w:w w:val="120"/>
        </w:rPr>
        <w:t>года </w:t>
      </w:r>
      <w:r>
        <w:rPr>
          <w:color w:val="3D3D3D"/>
          <w:w w:val="120"/>
        </w:rPr>
        <w:t>я смог продолжить </w:t>
      </w:r>
      <w:r>
        <w:rPr>
          <w:color w:val="4D4D4D"/>
          <w:w w:val="120"/>
        </w:rPr>
        <w:t>даль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нейшую работу </w:t>
      </w:r>
      <w:r>
        <w:rPr>
          <w:color w:val="4D4D4D"/>
          <w:w w:val="120"/>
        </w:rPr>
        <w:t>над </w:t>
      </w:r>
      <w:r>
        <w:rPr>
          <w:color w:val="3D3D3D"/>
          <w:w w:val="120"/>
        </w:rPr>
        <w:t>ней</w:t>
      </w:r>
      <w:r>
        <w:rPr>
          <w:color w:val="080808"/>
          <w:w w:val="120"/>
        </w:rPr>
        <w:t>.</w:t>
      </w:r>
    </w:p>
    <w:p>
      <w:pPr>
        <w:spacing w:before="1"/>
        <w:ind w:left="451" w:right="0" w:firstLine="0"/>
        <w:jc w:val="both"/>
        <w:rPr>
          <w:i/>
          <w:sz w:val="19"/>
        </w:rPr>
      </w:pPr>
      <w:r>
        <w:rPr>
          <w:i/>
          <w:color w:val="3D3D3D"/>
          <w:w w:val="115"/>
          <w:sz w:val="19"/>
        </w:rPr>
        <w:t>Стамбул, лето 2009</w:t>
      </w:r>
    </w:p>
    <w:p>
      <w:pPr>
        <w:spacing w:before="22"/>
        <w:ind w:left="442" w:right="0" w:firstLine="0"/>
        <w:jc w:val="both"/>
        <w:rPr>
          <w:i/>
          <w:sz w:val="19"/>
        </w:rPr>
      </w:pPr>
      <w:r>
        <w:rPr>
          <w:rFonts w:ascii="Arial" w:hAnsi="Arial"/>
          <w:i/>
          <w:color w:val="3D3D3D"/>
          <w:w w:val="115"/>
          <w:sz w:val="18"/>
        </w:rPr>
        <w:t>Teogop </w:t>
      </w:r>
      <w:r>
        <w:rPr>
          <w:i/>
          <w:color w:val="3D3D3D"/>
          <w:w w:val="115"/>
          <w:sz w:val="19"/>
        </w:rPr>
        <w:t>Абт.</w:t>
      </w:r>
    </w:p>
    <w:p>
      <w:pPr>
        <w:spacing w:after="0"/>
        <w:jc w:val="both"/>
        <w:rPr>
          <w:sz w:val="19"/>
        </w:rPr>
        <w:sectPr>
          <w:footerReference w:type="default" r:id="rId13"/>
          <w:footerReference w:type="even" r:id="rId14"/>
          <w:pgSz w:w="11920" w:h="16840"/>
          <w:pgMar w:footer="1153" w:header="0" w:top="740" w:bottom="1340" w:left="960" w:right="1180"/>
          <w:pgNumType w:start="103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line="288" w:lineRule="auto" w:before="251"/>
        <w:ind w:left="211" w:right="1357" w:firstLine="4"/>
        <w:jc w:val="left"/>
        <w:rPr>
          <w:b/>
          <w:sz w:val="32"/>
        </w:rPr>
      </w:pPr>
      <w:r>
        <w:rPr>
          <w:b/>
          <w:color w:val="080808"/>
          <w:w w:val="110"/>
          <w:sz w:val="32"/>
        </w:rPr>
        <w:t>Глава 1. Великое видение  ибн  Умаила  </w:t>
      </w:r>
      <w:r>
        <w:rPr>
          <w:b/>
          <w:color w:val="1A1A1A"/>
          <w:w w:val="110"/>
          <w:sz w:val="32"/>
        </w:rPr>
        <w:t>как ключ </w:t>
      </w:r>
      <w:r>
        <w:rPr>
          <w:b/>
          <w:color w:val="080808"/>
          <w:w w:val="110"/>
          <w:sz w:val="32"/>
        </w:rPr>
        <w:t>к </w:t>
      </w:r>
      <w:r>
        <w:rPr>
          <w:b/>
          <w:color w:val="1A1A1A"/>
          <w:w w:val="110"/>
          <w:sz w:val="32"/>
        </w:rPr>
        <w:t>"Hall</w:t>
      </w:r>
      <w:r>
        <w:rPr>
          <w:b/>
          <w:color w:val="1A1A1A"/>
          <w:spacing w:val="22"/>
          <w:w w:val="110"/>
          <w:sz w:val="32"/>
        </w:rPr>
        <w:t> </w:t>
      </w:r>
      <w:r>
        <w:rPr>
          <w:b/>
          <w:color w:val="1A1A1A"/>
          <w:w w:val="110"/>
          <w:sz w:val="32"/>
        </w:rPr>
        <w:t>ar-Rumuz".</w:t>
      </w:r>
    </w:p>
    <w:p>
      <w:pPr>
        <w:spacing w:after="0" w:line="288" w:lineRule="auto"/>
        <w:jc w:val="left"/>
        <w:rPr>
          <w:sz w:val="32"/>
        </w:rPr>
        <w:sectPr>
          <w:pgSz w:w="11920" w:h="16840"/>
          <w:pgMar w:header="0" w:footer="1162" w:top="1600" w:bottom="1360" w:left="960" w:right="1180"/>
        </w:sectPr>
      </w:pPr>
    </w:p>
    <w:p>
      <w:pPr>
        <w:spacing w:line="249" w:lineRule="auto" w:before="143"/>
        <w:ind w:left="205" w:right="0" w:firstLine="311"/>
        <w:jc w:val="both"/>
        <w:rPr>
          <w:sz w:val="20"/>
        </w:rPr>
      </w:pPr>
      <w:r>
        <w:rPr>
          <w:color w:val="414141"/>
          <w:w w:val="110"/>
          <w:sz w:val="20"/>
        </w:rPr>
        <w:t>Из </w:t>
      </w:r>
      <w:r>
        <w:rPr>
          <w:color w:val="525252"/>
          <w:w w:val="110"/>
          <w:sz w:val="20"/>
        </w:rPr>
        <w:t>текста "Hall </w:t>
      </w:r>
      <w:r>
        <w:rPr>
          <w:color w:val="414141"/>
          <w:w w:val="110"/>
          <w:sz w:val="20"/>
        </w:rPr>
        <w:t>ar</w:t>
      </w:r>
      <w:r>
        <w:rPr>
          <w:color w:val="1A1A1A"/>
          <w:w w:val="110"/>
          <w:sz w:val="20"/>
        </w:rPr>
        <w:t>-</w:t>
      </w:r>
      <w:r>
        <w:rPr>
          <w:color w:val="414141"/>
          <w:w w:val="110"/>
          <w:sz w:val="20"/>
        </w:rPr>
        <w:t>Rum uz" </w:t>
      </w:r>
      <w:r>
        <w:rPr>
          <w:color w:val="525252"/>
          <w:w w:val="110"/>
          <w:sz w:val="20"/>
        </w:rPr>
        <w:t>становится </w:t>
      </w:r>
      <w:r>
        <w:rPr>
          <w:color w:val="414141"/>
          <w:w w:val="110"/>
          <w:sz w:val="20"/>
        </w:rPr>
        <w:t>ясно</w:t>
      </w:r>
      <w:r>
        <w:rPr>
          <w:color w:val="696969"/>
          <w:w w:val="110"/>
          <w:sz w:val="20"/>
        </w:rPr>
        <w:t>, </w:t>
      </w:r>
      <w:r>
        <w:rPr>
          <w:color w:val="414141"/>
          <w:w w:val="110"/>
          <w:sz w:val="20"/>
        </w:rPr>
        <w:t>что Мухаммед ибн </w:t>
      </w:r>
      <w:r>
        <w:rPr>
          <w:color w:val="525252"/>
          <w:w w:val="110"/>
          <w:sz w:val="20"/>
        </w:rPr>
        <w:t>Умаил </w:t>
      </w:r>
      <w:r>
        <w:rPr>
          <w:color w:val="414141"/>
          <w:w w:val="110"/>
          <w:sz w:val="20"/>
        </w:rPr>
        <w:t>предполагает  </w:t>
      </w:r>
      <w:r>
        <w:rPr>
          <w:color w:val="525252"/>
          <w:spacing w:val="3"/>
          <w:w w:val="110"/>
          <w:sz w:val="20"/>
        </w:rPr>
        <w:t>зна</w:t>
      </w:r>
      <w:r>
        <w:rPr>
          <w:color w:val="1A1A1A"/>
          <w:spacing w:val="3"/>
          <w:w w:val="110"/>
          <w:sz w:val="20"/>
        </w:rPr>
        <w:t>­ </w:t>
      </w:r>
      <w:r>
        <w:rPr>
          <w:color w:val="414141"/>
          <w:w w:val="110"/>
          <w:sz w:val="20"/>
        </w:rPr>
        <w:t>ние читателем других ero  трудов и описанного  в них </w:t>
      </w:r>
      <w:r>
        <w:rPr>
          <w:color w:val="525252"/>
          <w:w w:val="110"/>
          <w:sz w:val="20"/>
        </w:rPr>
        <w:t>символизма</w:t>
      </w:r>
      <w:r>
        <w:rPr>
          <w:color w:val="080808"/>
          <w:w w:val="110"/>
          <w:sz w:val="20"/>
        </w:rPr>
        <w:t>. </w:t>
      </w:r>
      <w:r>
        <w:rPr>
          <w:color w:val="414141"/>
          <w:w w:val="110"/>
          <w:sz w:val="20"/>
        </w:rPr>
        <w:t>Название рукописи пере­ водится как </w:t>
      </w:r>
      <w:r>
        <w:rPr>
          <w:color w:val="525252"/>
          <w:w w:val="110"/>
          <w:sz w:val="20"/>
        </w:rPr>
        <w:t>«Толкование </w:t>
      </w:r>
      <w:r>
        <w:rPr>
          <w:color w:val="414141"/>
          <w:w w:val="110"/>
          <w:sz w:val="20"/>
        </w:rPr>
        <w:t>символов», </w:t>
      </w:r>
      <w:r>
        <w:rPr>
          <w:color w:val="525252"/>
          <w:spacing w:val="4"/>
          <w:w w:val="110"/>
          <w:sz w:val="20"/>
        </w:rPr>
        <w:t>т.е</w:t>
      </w:r>
      <w:r>
        <w:rPr>
          <w:color w:val="080808"/>
          <w:spacing w:val="4"/>
          <w:w w:val="110"/>
          <w:sz w:val="20"/>
        </w:rPr>
        <w:t>. </w:t>
      </w:r>
      <w:r>
        <w:rPr>
          <w:color w:val="525252"/>
          <w:w w:val="110"/>
          <w:sz w:val="20"/>
        </w:rPr>
        <w:t>этот </w:t>
      </w:r>
      <w:r>
        <w:rPr>
          <w:color w:val="414141"/>
          <w:w w:val="110"/>
          <w:sz w:val="20"/>
        </w:rPr>
        <w:t>текст является комментарием к предыдущим работам ибн </w:t>
      </w:r>
      <w:r>
        <w:rPr>
          <w:color w:val="525252"/>
          <w:w w:val="110"/>
          <w:sz w:val="20"/>
        </w:rPr>
        <w:t>Умаила </w:t>
      </w:r>
      <w:r>
        <w:rPr>
          <w:color w:val="080808"/>
          <w:w w:val="110"/>
          <w:sz w:val="20"/>
        </w:rPr>
        <w:t>. </w:t>
      </w:r>
      <w:r>
        <w:rPr>
          <w:color w:val="414141"/>
          <w:w w:val="110"/>
          <w:sz w:val="20"/>
        </w:rPr>
        <w:t>Судя по всему</w:t>
      </w:r>
      <w:r>
        <w:rPr>
          <w:color w:val="696969"/>
          <w:w w:val="110"/>
          <w:sz w:val="20"/>
        </w:rPr>
        <w:t>, </w:t>
      </w:r>
      <w:r>
        <w:rPr>
          <w:color w:val="414141"/>
          <w:w w:val="110"/>
          <w:sz w:val="20"/>
        </w:rPr>
        <w:t>он пред­ ставляет собой обзор одной из самых важных его работ, </w:t>
      </w:r>
      <w:r>
        <w:rPr>
          <w:color w:val="525252"/>
          <w:w w:val="110"/>
          <w:sz w:val="20"/>
        </w:rPr>
        <w:t>"Кitab </w:t>
      </w:r>
      <w:r>
        <w:rPr>
          <w:color w:val="414141"/>
          <w:w w:val="110"/>
          <w:sz w:val="20"/>
        </w:rPr>
        <w:t>al</w:t>
      </w:r>
      <w:r>
        <w:rPr>
          <w:color w:val="1A1A1A"/>
          <w:w w:val="110"/>
          <w:sz w:val="20"/>
        </w:rPr>
        <w:t>-</w:t>
      </w:r>
      <w:r>
        <w:rPr>
          <w:color w:val="414141"/>
          <w:w w:val="110"/>
          <w:sz w:val="20"/>
        </w:rPr>
        <w:t>ma' al</w:t>
      </w:r>
      <w:r>
        <w:rPr>
          <w:color w:val="1A1A1A"/>
          <w:w w:val="110"/>
          <w:sz w:val="20"/>
        </w:rPr>
        <w:t>-</w:t>
      </w:r>
      <w:r>
        <w:rPr>
          <w:color w:val="414141"/>
          <w:w w:val="110"/>
          <w:sz w:val="20"/>
        </w:rPr>
        <w:t>waraqi wa al</w:t>
      </w:r>
      <w:r>
        <w:rPr>
          <w:color w:val="1A1A1A"/>
          <w:w w:val="110"/>
          <w:sz w:val="20"/>
        </w:rPr>
        <w:t>-</w:t>
      </w:r>
      <w:r>
        <w:rPr>
          <w:color w:val="525252"/>
          <w:w w:val="110"/>
          <w:sz w:val="20"/>
        </w:rPr>
        <w:t>ardh </w:t>
      </w:r>
      <w:r>
        <w:rPr>
          <w:color w:val="414141"/>
          <w:w w:val="110"/>
          <w:sz w:val="20"/>
        </w:rPr>
        <w:t>a</w:t>
      </w:r>
      <w:r>
        <w:rPr>
          <w:color w:val="1A1A1A"/>
          <w:w w:val="110"/>
          <w:sz w:val="20"/>
        </w:rPr>
        <w:t>l­ </w:t>
      </w:r>
      <w:r>
        <w:rPr>
          <w:color w:val="414141"/>
          <w:w w:val="110"/>
          <w:sz w:val="20"/>
        </w:rPr>
        <w:t>najmiya"(«Книги о серебристой воде и </w:t>
      </w:r>
      <w:r>
        <w:rPr>
          <w:color w:val="525252"/>
          <w:w w:val="110"/>
          <w:sz w:val="20"/>
        </w:rPr>
        <w:t>звёздной земле») </w:t>
      </w:r>
      <w:r>
        <w:rPr>
          <w:color w:val="1A1A1A"/>
          <w:spacing w:val="-7"/>
          <w:w w:val="110"/>
          <w:sz w:val="20"/>
        </w:rPr>
        <w:t>(</w:t>
      </w:r>
      <w:r>
        <w:rPr>
          <w:color w:val="414141"/>
          <w:spacing w:val="-7"/>
          <w:w w:val="110"/>
          <w:sz w:val="20"/>
        </w:rPr>
        <w:t>8</w:t>
      </w:r>
      <w:r>
        <w:rPr>
          <w:color w:val="414141"/>
          <w:spacing w:val="-17"/>
          <w:w w:val="110"/>
          <w:sz w:val="20"/>
        </w:rPr>
        <w:t> </w:t>
      </w:r>
      <w:r>
        <w:rPr>
          <w:color w:val="414141"/>
          <w:w w:val="110"/>
          <w:sz w:val="20"/>
        </w:rPr>
        <w:t>]</w:t>
      </w:r>
      <w:r>
        <w:rPr>
          <w:color w:val="080808"/>
          <w:w w:val="110"/>
          <w:sz w:val="20"/>
        </w:rPr>
        <w:t>.</w:t>
      </w:r>
    </w:p>
    <w:p>
      <w:pPr>
        <w:spacing w:line="252" w:lineRule="auto" w:before="143"/>
        <w:ind w:left="148" w:right="144" w:firstLine="306"/>
        <w:jc w:val="both"/>
        <w:rPr>
          <w:sz w:val="20"/>
        </w:rPr>
      </w:pPr>
      <w:r>
        <w:rPr/>
        <w:br w:type="column"/>
      </w:r>
      <w:r>
        <w:rPr>
          <w:color w:val="414141"/>
          <w:w w:val="110"/>
          <w:sz w:val="20"/>
        </w:rPr>
        <w:t>В предисловии к </w:t>
      </w:r>
      <w:r>
        <w:rPr>
          <w:color w:val="525252"/>
          <w:w w:val="110"/>
          <w:sz w:val="20"/>
        </w:rPr>
        <w:t>«Книге </w:t>
      </w:r>
      <w:r>
        <w:rPr>
          <w:color w:val="414141"/>
          <w:w w:val="110"/>
          <w:sz w:val="20"/>
        </w:rPr>
        <w:t>о серебристой во</w:t>
      </w:r>
      <w:r>
        <w:rPr>
          <w:color w:val="1A1A1A"/>
          <w:w w:val="110"/>
          <w:sz w:val="20"/>
        </w:rPr>
        <w:t>­ </w:t>
      </w:r>
      <w:r>
        <w:rPr>
          <w:color w:val="414141"/>
          <w:w w:val="110"/>
          <w:sz w:val="20"/>
        </w:rPr>
        <w:t>де» ибн </w:t>
      </w:r>
      <w:r>
        <w:rPr>
          <w:color w:val="525252"/>
          <w:w w:val="110"/>
          <w:sz w:val="20"/>
        </w:rPr>
        <w:t>Умаил описывает свою поездку </w:t>
      </w:r>
      <w:r>
        <w:rPr>
          <w:color w:val="414141"/>
          <w:w w:val="110"/>
          <w:sz w:val="20"/>
        </w:rPr>
        <w:t>в еги</w:t>
      </w:r>
      <w:r>
        <w:rPr>
          <w:color w:val="080808"/>
          <w:w w:val="110"/>
          <w:sz w:val="20"/>
        </w:rPr>
        <w:t>­ </w:t>
      </w:r>
      <w:r>
        <w:rPr>
          <w:color w:val="414141"/>
          <w:w w:val="110"/>
          <w:sz w:val="20"/>
        </w:rPr>
        <w:t>петский </w:t>
      </w:r>
      <w:r>
        <w:rPr>
          <w:color w:val="525252"/>
          <w:w w:val="110"/>
          <w:sz w:val="20"/>
        </w:rPr>
        <w:t>город </w:t>
      </w:r>
      <w:r>
        <w:rPr>
          <w:color w:val="414141"/>
          <w:w w:val="110"/>
          <w:sz w:val="20"/>
        </w:rPr>
        <w:t>Бусир, который </w:t>
      </w:r>
      <w:r>
        <w:rPr>
          <w:color w:val="525252"/>
          <w:w w:val="110"/>
          <w:sz w:val="20"/>
        </w:rPr>
        <w:t>он </w:t>
      </w:r>
      <w:r>
        <w:rPr>
          <w:color w:val="414141"/>
          <w:w w:val="110"/>
          <w:sz w:val="20"/>
        </w:rPr>
        <w:t>называет</w:t>
      </w:r>
    </w:p>
    <w:p>
      <w:pPr>
        <w:spacing w:line="249" w:lineRule="auto" w:before="0"/>
        <w:ind w:left="146" w:right="134" w:firstLine="17"/>
        <w:jc w:val="both"/>
        <w:rPr>
          <w:sz w:val="20"/>
        </w:rPr>
      </w:pPr>
      <w:r>
        <w:rPr>
          <w:color w:val="414141"/>
          <w:w w:val="115"/>
          <w:sz w:val="20"/>
        </w:rPr>
        <w:t>«тюрьмой Юсуфа» - </w:t>
      </w:r>
      <w:r>
        <w:rPr>
          <w:rFonts w:ascii="Arial" w:hAnsi="Arial"/>
          <w:i/>
          <w:color w:val="414141"/>
          <w:w w:val="115"/>
          <w:sz w:val="17"/>
        </w:rPr>
        <w:t>Sign Yusuf </w:t>
      </w:r>
      <w:r>
        <w:rPr>
          <w:color w:val="414141"/>
          <w:spacing w:val="2"/>
          <w:w w:val="115"/>
          <w:sz w:val="19"/>
        </w:rPr>
        <w:t>Busir </w:t>
      </w:r>
      <w:r>
        <w:rPr>
          <w:color w:val="414141"/>
          <w:w w:val="115"/>
          <w:sz w:val="19"/>
        </w:rPr>
        <w:t>[9)</w:t>
      </w:r>
      <w:r>
        <w:rPr>
          <w:color w:val="080808"/>
          <w:w w:val="115"/>
          <w:sz w:val="19"/>
        </w:rPr>
        <w:t>. </w:t>
      </w:r>
      <w:r>
        <w:rPr>
          <w:color w:val="525252"/>
          <w:w w:val="115"/>
          <w:sz w:val="20"/>
        </w:rPr>
        <w:t>Там </w:t>
      </w:r>
      <w:r>
        <w:rPr>
          <w:color w:val="414141"/>
          <w:w w:val="115"/>
          <w:sz w:val="20"/>
        </w:rPr>
        <w:t>он дважды посетил храм </w:t>
      </w:r>
      <w:r>
        <w:rPr>
          <w:color w:val="525252"/>
          <w:w w:val="115"/>
          <w:sz w:val="20"/>
        </w:rPr>
        <w:t>фараона </w:t>
      </w:r>
      <w:r>
        <w:rPr>
          <w:rFonts w:ascii="Arial" w:hAnsi="Arial"/>
          <w:i/>
          <w:color w:val="414141"/>
          <w:w w:val="115"/>
          <w:sz w:val="17"/>
        </w:rPr>
        <w:t>{blrba) </w:t>
      </w:r>
      <w:r>
        <w:rPr>
          <w:color w:val="414141"/>
          <w:spacing w:val="-4"/>
          <w:w w:val="115"/>
          <w:sz w:val="20"/>
        </w:rPr>
        <w:t>[10</w:t>
      </w:r>
      <w:r>
        <w:rPr>
          <w:color w:val="1A1A1A"/>
          <w:spacing w:val="-4"/>
          <w:w w:val="115"/>
          <w:sz w:val="20"/>
        </w:rPr>
        <w:t>]</w:t>
      </w:r>
      <w:r>
        <w:rPr>
          <w:color w:val="414141"/>
          <w:spacing w:val="-4"/>
          <w:w w:val="115"/>
          <w:sz w:val="20"/>
        </w:rPr>
        <w:t>. </w:t>
      </w:r>
      <w:r>
        <w:rPr>
          <w:color w:val="414141"/>
          <w:w w:val="115"/>
          <w:sz w:val="20"/>
        </w:rPr>
        <w:t>Пройдя </w:t>
      </w:r>
      <w:r>
        <w:rPr>
          <w:color w:val="525252"/>
          <w:w w:val="115"/>
          <w:sz w:val="20"/>
        </w:rPr>
        <w:t>через </w:t>
      </w:r>
      <w:r>
        <w:rPr>
          <w:color w:val="414141"/>
          <w:spacing w:val="-5"/>
          <w:w w:val="115"/>
          <w:sz w:val="20"/>
        </w:rPr>
        <w:t>вестибюль</w:t>
      </w:r>
      <w:r>
        <w:rPr>
          <w:color w:val="696969"/>
          <w:spacing w:val="-5"/>
          <w:w w:val="115"/>
          <w:sz w:val="20"/>
        </w:rPr>
        <w:t>, </w:t>
      </w:r>
      <w:r>
        <w:rPr>
          <w:color w:val="525252"/>
          <w:w w:val="115"/>
          <w:sz w:val="20"/>
        </w:rPr>
        <w:t>он </w:t>
      </w:r>
      <w:r>
        <w:rPr>
          <w:color w:val="414141"/>
          <w:w w:val="115"/>
          <w:sz w:val="20"/>
        </w:rPr>
        <w:t>оказался в зале, rде </w:t>
      </w:r>
      <w:r>
        <w:rPr>
          <w:color w:val="525252"/>
          <w:w w:val="115"/>
          <w:sz w:val="20"/>
        </w:rPr>
        <w:t>увидел статую сидящего </w:t>
      </w:r>
      <w:r>
        <w:rPr>
          <w:color w:val="414141"/>
          <w:w w:val="115"/>
          <w:sz w:val="20"/>
        </w:rPr>
        <w:t>мудреца с камен­ ной скрижалью на </w:t>
      </w:r>
      <w:r>
        <w:rPr>
          <w:color w:val="414141"/>
          <w:spacing w:val="-4"/>
          <w:w w:val="115"/>
          <w:sz w:val="20"/>
        </w:rPr>
        <w:t>коленях</w:t>
      </w:r>
      <w:r>
        <w:rPr>
          <w:color w:val="1A1A1A"/>
          <w:spacing w:val="-4"/>
          <w:w w:val="115"/>
          <w:sz w:val="20"/>
        </w:rPr>
        <w:t>. </w:t>
      </w:r>
      <w:r>
        <w:rPr>
          <w:color w:val="414141"/>
          <w:w w:val="115"/>
          <w:sz w:val="20"/>
        </w:rPr>
        <w:t>Он изобразил своё посещение храма на рисунке, который </w:t>
      </w:r>
      <w:r>
        <w:rPr>
          <w:color w:val="525252"/>
          <w:w w:val="115"/>
          <w:sz w:val="20"/>
        </w:rPr>
        <w:t>затем </w:t>
      </w:r>
      <w:r>
        <w:rPr>
          <w:color w:val="414141"/>
          <w:w w:val="115"/>
          <w:sz w:val="20"/>
        </w:rPr>
        <w:t>подробно </w:t>
      </w:r>
      <w:r>
        <w:rPr>
          <w:color w:val="525252"/>
          <w:w w:val="115"/>
          <w:sz w:val="20"/>
        </w:rPr>
        <w:t>описал </w:t>
      </w:r>
      <w:r>
        <w:rPr>
          <w:color w:val="414141"/>
          <w:w w:val="115"/>
          <w:sz w:val="20"/>
        </w:rPr>
        <w:t>и истолковал. Изображение, которое мы</w:t>
      </w:r>
      <w:r>
        <w:rPr>
          <w:color w:val="414141"/>
          <w:spacing w:val="-17"/>
          <w:w w:val="115"/>
          <w:sz w:val="20"/>
        </w:rPr>
        <w:t> </w:t>
      </w:r>
      <w:r>
        <w:rPr>
          <w:color w:val="414141"/>
          <w:w w:val="115"/>
          <w:sz w:val="20"/>
        </w:rPr>
        <w:t>видим</w:t>
      </w:r>
      <w:r>
        <w:rPr>
          <w:color w:val="414141"/>
          <w:spacing w:val="-10"/>
          <w:w w:val="115"/>
          <w:sz w:val="20"/>
        </w:rPr>
        <w:t> </w:t>
      </w:r>
      <w:r>
        <w:rPr>
          <w:color w:val="414141"/>
          <w:w w:val="115"/>
          <w:sz w:val="20"/>
        </w:rPr>
        <w:t>на</w:t>
      </w:r>
      <w:r>
        <w:rPr>
          <w:color w:val="414141"/>
          <w:spacing w:val="4"/>
          <w:w w:val="115"/>
          <w:sz w:val="20"/>
        </w:rPr>
        <w:t> </w:t>
      </w:r>
      <w:r>
        <w:rPr>
          <w:color w:val="414141"/>
          <w:w w:val="115"/>
          <w:sz w:val="20"/>
        </w:rPr>
        <w:t>рис</w:t>
      </w:r>
      <w:r>
        <w:rPr>
          <w:color w:val="080808"/>
          <w:w w:val="115"/>
          <w:sz w:val="20"/>
        </w:rPr>
        <w:t>.</w:t>
      </w:r>
      <w:r>
        <w:rPr>
          <w:color w:val="414141"/>
          <w:w w:val="115"/>
          <w:sz w:val="20"/>
        </w:rPr>
        <w:t>1,</w:t>
      </w:r>
      <w:r>
        <w:rPr>
          <w:color w:val="414141"/>
          <w:spacing w:val="-18"/>
          <w:w w:val="115"/>
          <w:sz w:val="20"/>
        </w:rPr>
        <w:t> </w:t>
      </w:r>
      <w:r>
        <w:rPr>
          <w:color w:val="414141"/>
          <w:w w:val="115"/>
          <w:sz w:val="20"/>
        </w:rPr>
        <w:t>было</w:t>
      </w:r>
      <w:r>
        <w:rPr>
          <w:color w:val="414141"/>
          <w:spacing w:val="-12"/>
          <w:w w:val="115"/>
          <w:sz w:val="20"/>
        </w:rPr>
        <w:t> </w:t>
      </w:r>
      <w:r>
        <w:rPr>
          <w:color w:val="414141"/>
          <w:w w:val="115"/>
          <w:sz w:val="20"/>
        </w:rPr>
        <w:t>найдено</w:t>
      </w:r>
      <w:r>
        <w:rPr>
          <w:color w:val="414141"/>
          <w:spacing w:val="-2"/>
          <w:w w:val="115"/>
          <w:sz w:val="20"/>
        </w:rPr>
        <w:t> </w:t>
      </w:r>
      <w:r>
        <w:rPr>
          <w:color w:val="414141"/>
          <w:w w:val="115"/>
          <w:sz w:val="20"/>
        </w:rPr>
        <w:t>в</w:t>
      </w:r>
      <w:r>
        <w:rPr>
          <w:color w:val="414141"/>
          <w:spacing w:val="-6"/>
          <w:w w:val="115"/>
          <w:sz w:val="20"/>
        </w:rPr>
        <w:t> </w:t>
      </w:r>
      <w:r>
        <w:rPr>
          <w:color w:val="414141"/>
          <w:spacing w:val="-3"/>
          <w:w w:val="115"/>
          <w:sz w:val="20"/>
        </w:rPr>
        <w:t>ру</w:t>
      </w:r>
      <w:r>
        <w:rPr>
          <w:color w:val="080808"/>
          <w:spacing w:val="-3"/>
          <w:w w:val="115"/>
          <w:sz w:val="20"/>
        </w:rPr>
        <w:t>­ </w:t>
      </w:r>
      <w:r>
        <w:rPr>
          <w:color w:val="414141"/>
          <w:w w:val="115"/>
          <w:sz w:val="20"/>
        </w:rPr>
        <w:t>кописи начала </w:t>
      </w:r>
      <w:r>
        <w:rPr>
          <w:color w:val="525252"/>
          <w:w w:val="115"/>
          <w:sz w:val="20"/>
        </w:rPr>
        <w:t>XIII </w:t>
      </w:r>
      <w:r>
        <w:rPr>
          <w:color w:val="414141"/>
          <w:w w:val="115"/>
          <w:sz w:val="20"/>
        </w:rPr>
        <w:t>века</w:t>
      </w:r>
      <w:r>
        <w:rPr>
          <w:color w:val="414141"/>
          <w:spacing w:val="15"/>
          <w:w w:val="115"/>
          <w:sz w:val="20"/>
        </w:rPr>
        <w:t> </w:t>
      </w:r>
      <w:r>
        <w:rPr>
          <w:color w:val="080808"/>
          <w:w w:val="115"/>
          <w:sz w:val="20"/>
        </w:rPr>
        <w:t>.</w:t>
      </w:r>
    </w:p>
    <w:p>
      <w:pPr>
        <w:spacing w:after="0" w:line="249" w:lineRule="auto"/>
        <w:jc w:val="both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</w:pPr>
    </w:p>
    <w:p>
      <w:pPr>
        <w:spacing w:line="271" w:lineRule="auto" w:before="93"/>
        <w:ind w:left="213" w:right="0" w:firstLine="304"/>
        <w:jc w:val="left"/>
        <w:rPr>
          <w:i/>
          <w:sz w:val="17"/>
        </w:rPr>
      </w:pPr>
      <w:r>
        <w:rPr>
          <w:color w:val="414141"/>
          <w:w w:val="110"/>
          <w:sz w:val="16"/>
        </w:rPr>
        <w:t>Pt1c</w:t>
      </w:r>
      <w:r>
        <w:rPr>
          <w:color w:val="080808"/>
          <w:w w:val="110"/>
          <w:sz w:val="16"/>
        </w:rPr>
        <w:t>. </w:t>
      </w:r>
      <w:r>
        <w:rPr>
          <w:i/>
          <w:color w:val="414141"/>
          <w:w w:val="110"/>
          <w:sz w:val="17"/>
        </w:rPr>
        <w:t>1. </w:t>
      </w:r>
      <w:r>
        <w:rPr>
          <w:rFonts w:ascii="Arial" w:hAnsi="Arial"/>
          <w:i/>
          <w:color w:val="414141"/>
          <w:w w:val="110"/>
          <w:sz w:val="16"/>
        </w:rPr>
        <w:t>Виgение ибн </w:t>
      </w:r>
      <w:r>
        <w:rPr>
          <w:rFonts w:ascii="Arial" w:hAnsi="Arial"/>
          <w:i/>
          <w:color w:val="525252"/>
          <w:w w:val="110"/>
          <w:sz w:val="16"/>
        </w:rPr>
        <w:t>Умаила </w:t>
      </w:r>
      <w:r>
        <w:rPr>
          <w:rFonts w:ascii="Arial" w:hAnsi="Arial"/>
          <w:i/>
          <w:color w:val="414141"/>
          <w:w w:val="110"/>
          <w:sz w:val="16"/>
        </w:rPr>
        <w:t>в храме Бусира, </w:t>
      </w:r>
      <w:r>
        <w:rPr>
          <w:rFonts w:ascii="Arial" w:hAnsi="Arial"/>
          <w:i/>
          <w:color w:val="525252"/>
          <w:w w:val="110"/>
          <w:sz w:val="16"/>
        </w:rPr>
        <w:t>рисунок </w:t>
      </w:r>
      <w:r>
        <w:rPr>
          <w:rFonts w:ascii="Arial" w:hAnsi="Arial"/>
          <w:i/>
          <w:color w:val="414141"/>
          <w:spacing w:val="-4"/>
          <w:w w:val="110"/>
          <w:sz w:val="16"/>
        </w:rPr>
        <w:t>и</w:t>
      </w:r>
      <w:r>
        <w:rPr>
          <w:rFonts w:ascii="Arial" w:hAnsi="Arial"/>
          <w:i/>
          <w:color w:val="696969"/>
          <w:spacing w:val="-4"/>
          <w:w w:val="110"/>
          <w:sz w:val="16"/>
        </w:rPr>
        <w:t>з </w:t>
      </w:r>
      <w:r>
        <w:rPr>
          <w:rFonts w:ascii="Arial" w:hAnsi="Arial"/>
          <w:i/>
          <w:color w:val="525252"/>
          <w:w w:val="110"/>
          <w:sz w:val="16"/>
        </w:rPr>
        <w:t>«Книги о серебристой </w:t>
      </w:r>
      <w:r>
        <w:rPr>
          <w:rFonts w:ascii="Arial" w:hAnsi="Arial"/>
          <w:i/>
          <w:color w:val="414141"/>
          <w:w w:val="110"/>
          <w:sz w:val="16"/>
        </w:rPr>
        <w:t>воgе,,, </w:t>
      </w:r>
      <w:r>
        <w:rPr>
          <w:rFonts w:ascii="Arial" w:hAnsi="Arial"/>
          <w:i/>
          <w:color w:val="525252"/>
          <w:w w:val="110"/>
          <w:sz w:val="16"/>
        </w:rPr>
        <w:t>gворец </w:t>
      </w:r>
      <w:r>
        <w:rPr>
          <w:rFonts w:ascii="Arial" w:hAnsi="Arial"/>
          <w:i/>
          <w:color w:val="414141"/>
          <w:w w:val="110"/>
          <w:sz w:val="16"/>
        </w:rPr>
        <w:t>Топкапы, </w:t>
      </w:r>
      <w:r>
        <w:rPr>
          <w:rFonts w:ascii="Arial" w:hAnsi="Arial"/>
          <w:i/>
          <w:color w:val="525252"/>
          <w:spacing w:val="-1"/>
          <w:w w:val="109"/>
          <w:sz w:val="16"/>
        </w:rPr>
        <w:t>библиотек</w:t>
      </w:r>
      <w:r>
        <w:rPr>
          <w:rFonts w:ascii="Arial" w:hAnsi="Arial"/>
          <w:i/>
          <w:color w:val="525252"/>
          <w:w w:val="109"/>
          <w:sz w:val="16"/>
        </w:rPr>
        <w:t>а</w:t>
      </w:r>
      <w:r>
        <w:rPr>
          <w:rFonts w:ascii="Arial" w:hAnsi="Arial"/>
          <w:i/>
          <w:color w:val="525252"/>
          <w:sz w:val="16"/>
        </w:rPr>
        <w:t>  </w:t>
      </w:r>
      <w:r>
        <w:rPr>
          <w:rFonts w:ascii="Arial" w:hAnsi="Arial"/>
          <w:i/>
          <w:color w:val="414141"/>
          <w:spacing w:val="-1"/>
          <w:w w:val="111"/>
          <w:sz w:val="16"/>
        </w:rPr>
        <w:t>Ахмеg</w:t>
      </w:r>
      <w:r>
        <w:rPr>
          <w:rFonts w:ascii="Arial" w:hAnsi="Arial"/>
          <w:i/>
          <w:color w:val="414141"/>
          <w:w w:val="111"/>
          <w:sz w:val="16"/>
        </w:rPr>
        <w:t>а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414141"/>
          <w:spacing w:val="-1"/>
          <w:w w:val="111"/>
          <w:sz w:val="16"/>
        </w:rPr>
        <w:t>Треть</w:t>
      </w:r>
      <w:r>
        <w:rPr>
          <w:rFonts w:ascii="Arial" w:hAnsi="Arial"/>
          <w:i/>
          <w:color w:val="414141"/>
          <w:spacing w:val="-8"/>
          <w:w w:val="111"/>
          <w:sz w:val="16"/>
        </w:rPr>
        <w:t>е</w:t>
      </w:r>
      <w:r>
        <w:rPr>
          <w:rFonts w:ascii="Arial" w:hAnsi="Arial"/>
          <w:i/>
          <w:color w:val="414141"/>
          <w:spacing w:val="-103"/>
          <w:w w:val="111"/>
          <w:sz w:val="16"/>
        </w:rPr>
        <w:t>1</w:t>
      </w:r>
      <w:r>
        <w:rPr>
          <w:rFonts w:ascii="Arial" w:hAnsi="Arial"/>
          <w:i/>
          <w:color w:val="8C8C8C"/>
          <w:spacing w:val="-49"/>
          <w:w w:val="107"/>
          <w:sz w:val="16"/>
        </w:rPr>
        <w:t>·</w:t>
      </w:r>
      <w:r>
        <w:rPr>
          <w:rFonts w:ascii="Arial" w:hAnsi="Arial"/>
          <w:i/>
          <w:color w:val="525252"/>
          <w:w w:val="88"/>
          <w:sz w:val="16"/>
        </w:rPr>
        <w:t>0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w w:val="88"/>
          <w:sz w:val="16"/>
        </w:rPr>
        <w:t>,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1"/>
          <w:w w:val="111"/>
          <w:sz w:val="16"/>
        </w:rPr>
        <w:t>Стамбул</w:t>
      </w:r>
      <w:r>
        <w:rPr>
          <w:rFonts w:ascii="Arial" w:hAnsi="Arial"/>
          <w:i/>
          <w:color w:val="525252"/>
          <w:w w:val="111"/>
          <w:sz w:val="16"/>
        </w:rPr>
        <w:t>.</w:t>
      </w:r>
      <w:r>
        <w:rPr>
          <w:rFonts w:ascii="Arial" w:hAnsi="Arial"/>
          <w:i/>
          <w:color w:val="525252"/>
          <w:sz w:val="16"/>
        </w:rPr>
        <w:t> </w:t>
      </w:r>
      <w:r>
        <w:rPr>
          <w:i/>
          <w:color w:val="414141"/>
          <w:w w:val="111"/>
          <w:sz w:val="17"/>
        </w:rPr>
        <w:t>608</w:t>
      </w:r>
      <w:r>
        <w:rPr>
          <w:i/>
          <w:color w:val="414141"/>
          <w:sz w:val="17"/>
        </w:rPr>
        <w:t>  </w:t>
      </w:r>
      <w:r>
        <w:rPr>
          <w:i/>
          <w:color w:val="414141"/>
          <w:spacing w:val="-1"/>
          <w:w w:val="121"/>
          <w:sz w:val="17"/>
        </w:rPr>
        <w:t>Н/1211.</w:t>
      </w:r>
    </w:p>
    <w:p>
      <w:pPr>
        <w:spacing w:after="0" w:line="271" w:lineRule="auto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72"/>
        <w:ind w:left="206" w:firstLine="303"/>
        <w:jc w:val="both"/>
      </w:pPr>
      <w:r>
        <w:rPr>
          <w:color w:val="444444"/>
          <w:w w:val="120"/>
        </w:rPr>
        <w:t>Храм фараона здесь изображён в </w:t>
      </w:r>
      <w:r>
        <w:rPr>
          <w:color w:val="444444"/>
          <w:spacing w:val="-3"/>
          <w:w w:val="120"/>
        </w:rPr>
        <w:t>мусуль</w:t>
      </w:r>
      <w:r>
        <w:rPr>
          <w:color w:val="212121"/>
          <w:spacing w:val="-3"/>
          <w:w w:val="120"/>
        </w:rPr>
        <w:t>­ </w:t>
      </w:r>
      <w:r>
        <w:rPr>
          <w:color w:val="444444"/>
          <w:w w:val="120"/>
        </w:rPr>
        <w:t>манском стиле, что может указывать на сим­ волический подтекст [11]. Ибн </w:t>
      </w:r>
      <w:r>
        <w:rPr>
          <w:color w:val="565656"/>
          <w:w w:val="120"/>
        </w:rPr>
        <w:t>Умаил </w:t>
      </w:r>
      <w:r>
        <w:rPr>
          <w:color w:val="444444"/>
          <w:w w:val="120"/>
        </w:rPr>
        <w:t>подроб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но описывает всё увиденное в храме. Рисунок разделён на две части. В правой половине мы видим вестибюль со входной дверью в правом нижнем </w:t>
      </w:r>
      <w:r>
        <w:rPr>
          <w:color w:val="565656"/>
          <w:spacing w:val="-5"/>
          <w:w w:val="120"/>
        </w:rPr>
        <w:t>углу</w:t>
      </w:r>
      <w:r>
        <w:rPr>
          <w:color w:val="313131"/>
          <w:spacing w:val="-5"/>
          <w:w w:val="120"/>
        </w:rPr>
        <w:t>. </w:t>
      </w:r>
      <w:r>
        <w:rPr>
          <w:color w:val="444444"/>
          <w:w w:val="120"/>
        </w:rPr>
        <w:t>В левой половине изображён ал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тар</w:t>
      </w:r>
      <w:r>
        <w:rPr>
          <w:color w:val="212121"/>
          <w:w w:val="120"/>
        </w:rPr>
        <w:t>ь </w:t>
      </w:r>
      <w:r>
        <w:rPr>
          <w:color w:val="444444"/>
          <w:w w:val="120"/>
        </w:rPr>
        <w:t>со статуей человека, держащего на </w:t>
      </w:r>
      <w:r>
        <w:rPr>
          <w:color w:val="313131"/>
          <w:w w:val="120"/>
        </w:rPr>
        <w:t>колене </w:t>
      </w:r>
      <w:r>
        <w:rPr>
          <w:color w:val="444444"/>
          <w:w w:val="120"/>
        </w:rPr>
        <w:t>каменную скрижаль. Скрижаль разделена по­ середине и напоминает </w:t>
      </w:r>
      <w:r>
        <w:rPr>
          <w:color w:val="313131"/>
          <w:w w:val="120"/>
        </w:rPr>
        <w:t>раскрытую </w:t>
      </w:r>
      <w:r>
        <w:rPr>
          <w:color w:val="444444"/>
          <w:w w:val="120"/>
        </w:rPr>
        <w:t>книгу, об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ращённую к посетителям храма и доступную для всеобщего обозрения. Для ибн </w:t>
      </w:r>
      <w:r>
        <w:rPr>
          <w:color w:val="565656"/>
          <w:w w:val="120"/>
        </w:rPr>
        <w:t>Умаила </w:t>
      </w:r>
      <w:r>
        <w:rPr>
          <w:color w:val="444444"/>
          <w:w w:val="120"/>
        </w:rPr>
        <w:t>ста­ туя олицетворяла старого мудреца, а символы на скрижали </w:t>
      </w:r>
      <w:r>
        <w:rPr>
          <w:color w:val="565656"/>
          <w:w w:val="120"/>
        </w:rPr>
        <w:t>заключа</w:t>
      </w:r>
      <w:r>
        <w:rPr>
          <w:color w:val="313131"/>
          <w:w w:val="120"/>
        </w:rPr>
        <w:t>ли </w:t>
      </w:r>
      <w:r>
        <w:rPr>
          <w:color w:val="444444"/>
          <w:w w:val="120"/>
        </w:rPr>
        <w:t>в себе все  его  зна­ ния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мудрость. Эти символы помогли </w:t>
      </w:r>
      <w:r>
        <w:rPr>
          <w:color w:val="565656"/>
          <w:w w:val="120"/>
        </w:rPr>
        <w:t>ему </w:t>
      </w:r>
      <w:r>
        <w:rPr>
          <w:color w:val="444444"/>
          <w:w w:val="120"/>
        </w:rPr>
        <w:t>по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нять, а потом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объяснить суть алхимической </w:t>
      </w:r>
      <w:r>
        <w:rPr>
          <w:color w:val="444444"/>
          <w:spacing w:val="-3"/>
          <w:w w:val="120"/>
        </w:rPr>
        <w:t>работы</w:t>
      </w:r>
      <w:r>
        <w:rPr>
          <w:color w:val="0A0A0A"/>
          <w:spacing w:val="-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6"/>
        </w:rPr>
      </w:pPr>
    </w:p>
    <w:p>
      <w:pPr>
        <w:spacing w:line="288" w:lineRule="auto" w:before="1"/>
        <w:ind w:left="205" w:right="3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05"/>
          <w:sz w:val="16"/>
        </w:rPr>
        <w:t>Рис</w:t>
      </w:r>
      <w:r>
        <w:rPr>
          <w:rFonts w:ascii="Arial" w:hAnsi="Arial"/>
          <w:i/>
          <w:color w:val="0A0A0A"/>
          <w:w w:val="105"/>
          <w:sz w:val="16"/>
        </w:rPr>
        <w:t>. </w:t>
      </w:r>
      <w:r>
        <w:rPr>
          <w:rFonts w:ascii="Arial" w:hAnsi="Arial"/>
          <w:i/>
          <w:color w:val="313131"/>
          <w:w w:val="105"/>
          <w:sz w:val="16"/>
        </w:rPr>
        <w:t>2. </w:t>
      </w:r>
      <w:r>
        <w:rPr>
          <w:rFonts w:ascii="Arial" w:hAnsi="Arial"/>
          <w:i/>
          <w:color w:val="444444"/>
          <w:w w:val="105"/>
          <w:sz w:val="16"/>
        </w:rPr>
        <w:t>Изображение вugенuя  Мухаммеgа  uбн </w:t>
      </w:r>
      <w:r>
        <w:rPr>
          <w:rFonts w:ascii="Arial" w:hAnsi="Arial"/>
          <w:i/>
          <w:color w:val="444444"/>
          <w:w w:val="105"/>
          <w:sz w:val="16"/>
        </w:rPr>
        <w:t>Умаuла </w:t>
      </w:r>
      <w:r>
        <w:rPr>
          <w:rFonts w:ascii="Arial" w:hAnsi="Arial"/>
          <w:i/>
          <w:color w:val="565656"/>
          <w:w w:val="105"/>
          <w:sz w:val="16"/>
        </w:rPr>
        <w:t>в </w:t>
      </w:r>
      <w:r>
        <w:rPr>
          <w:rFonts w:ascii="Arial" w:hAnsi="Arial"/>
          <w:i/>
          <w:color w:val="444444"/>
          <w:w w:val="105"/>
          <w:sz w:val="16"/>
        </w:rPr>
        <w:t>печатном латинском перевоgе </w:t>
      </w:r>
      <w:r>
        <w:rPr>
          <w:rFonts w:ascii="Arial" w:hAnsi="Arial"/>
          <w:i/>
          <w:color w:val="565656"/>
          <w:w w:val="105"/>
          <w:sz w:val="16"/>
        </w:rPr>
        <w:t>"al </w:t>
      </w:r>
      <w:r>
        <w:rPr>
          <w:rFonts w:ascii="Arial" w:hAnsi="Arial"/>
          <w:i/>
          <w:color w:val="0A0A0A"/>
          <w:w w:val="105"/>
          <w:sz w:val="16"/>
        </w:rPr>
        <w:t>-</w:t>
      </w:r>
      <w:r>
        <w:rPr>
          <w:rFonts w:ascii="Arial" w:hAnsi="Arial"/>
          <w:i/>
          <w:color w:val="444444"/>
          <w:w w:val="105"/>
          <w:sz w:val="16"/>
        </w:rPr>
        <w:t>mci' al </w:t>
      </w:r>
      <w:r>
        <w:rPr>
          <w:rFonts w:ascii="Arial" w:hAnsi="Arial"/>
          <w:i/>
          <w:color w:val="0A0A0A"/>
          <w:w w:val="105"/>
          <w:sz w:val="16"/>
        </w:rPr>
        <w:t>­ </w:t>
      </w:r>
      <w:r>
        <w:rPr>
          <w:rFonts w:ascii="Arial" w:hAnsi="Arial"/>
          <w:i/>
          <w:color w:val="444444"/>
          <w:w w:val="105"/>
          <w:sz w:val="16"/>
        </w:rPr>
        <w:t>waraqc" (стр. </w:t>
      </w:r>
      <w:r>
        <w:rPr>
          <w:rFonts w:ascii="Arial" w:hAnsi="Arial"/>
          <w:i/>
          <w:color w:val="313131"/>
          <w:w w:val="105"/>
          <w:sz w:val="16"/>
        </w:rPr>
        <w:t>192 Th</w:t>
      </w:r>
      <w:r>
        <w:rPr>
          <w:rFonts w:ascii="Arial" w:hAnsi="Arial"/>
          <w:i/>
          <w:color w:val="565656"/>
          <w:w w:val="105"/>
          <w:sz w:val="16"/>
        </w:rPr>
        <w:t>eatrum </w:t>
      </w:r>
      <w:r>
        <w:rPr>
          <w:rFonts w:ascii="Arial" w:hAnsi="Arial"/>
          <w:i/>
          <w:color w:val="444444"/>
          <w:w w:val="105"/>
          <w:sz w:val="16"/>
        </w:rPr>
        <w:t>chemicum V, Стратсбурr, 1660 </w:t>
      </w:r>
      <w:r>
        <w:rPr>
          <w:rFonts w:ascii="Arial" w:hAnsi="Arial"/>
          <w:i/>
          <w:color w:val="565656"/>
          <w:w w:val="105"/>
          <w:sz w:val="16"/>
        </w:rPr>
        <w:t>rog) </w:t>
      </w:r>
      <w:r>
        <w:rPr>
          <w:rFonts w:ascii="Arial" w:hAnsi="Arial"/>
          <w:i/>
          <w:color w:val="313131"/>
          <w:w w:val="105"/>
          <w:sz w:val="16"/>
        </w:rPr>
        <w:t>. </w:t>
      </w:r>
      <w:r>
        <w:rPr>
          <w:rFonts w:ascii="Arial" w:hAnsi="Arial"/>
          <w:i/>
          <w:color w:val="444444"/>
          <w:w w:val="105"/>
          <w:sz w:val="16"/>
        </w:rPr>
        <w:t>Этот же рисунок появляется  на  </w:t>
      </w:r>
      <w:r>
        <w:rPr>
          <w:rFonts w:ascii="Arial" w:hAnsi="Arial"/>
          <w:i/>
          <w:color w:val="565656"/>
          <w:w w:val="105"/>
          <w:sz w:val="16"/>
        </w:rPr>
        <w:t>страни </w:t>
      </w:r>
      <w:r>
        <w:rPr>
          <w:rFonts w:ascii="Arial" w:hAnsi="Arial"/>
          <w:i/>
          <w:color w:val="0A0A0A"/>
          <w:w w:val="105"/>
          <w:sz w:val="16"/>
        </w:rPr>
        <w:t>­ </w:t>
      </w:r>
      <w:r>
        <w:rPr>
          <w:rFonts w:ascii="Arial" w:hAnsi="Arial"/>
          <w:i/>
          <w:color w:val="444444"/>
          <w:w w:val="105"/>
          <w:sz w:val="16"/>
        </w:rPr>
        <w:t>цах </w:t>
      </w:r>
      <w:r>
        <w:rPr>
          <w:rFonts w:ascii="Arial" w:hAnsi="Arial"/>
          <w:i/>
          <w:color w:val="313131"/>
          <w:w w:val="105"/>
          <w:sz w:val="16"/>
        </w:rPr>
        <w:t>BiЫiolh </w:t>
      </w:r>
      <w:r>
        <w:rPr>
          <w:rFonts w:ascii="Arial" w:hAnsi="Arial"/>
          <w:i/>
          <w:color w:val="565656"/>
          <w:w w:val="105"/>
          <w:sz w:val="16"/>
        </w:rPr>
        <w:t>ecachemica </w:t>
      </w:r>
      <w:r>
        <w:rPr>
          <w:rFonts w:ascii="Arial" w:hAnsi="Arial"/>
          <w:i/>
          <w:color w:val="444444"/>
          <w:w w:val="105"/>
          <w:sz w:val="16"/>
        </w:rPr>
        <w:t>Ж ан </w:t>
      </w:r>
      <w:r>
        <w:rPr>
          <w:rFonts w:ascii="Arial" w:hAnsi="Arial"/>
          <w:i/>
          <w:color w:val="212121"/>
          <w:spacing w:val="6"/>
          <w:w w:val="105"/>
          <w:sz w:val="16"/>
        </w:rPr>
        <w:t>-</w:t>
      </w:r>
      <w:r>
        <w:rPr>
          <w:rFonts w:ascii="Arial" w:hAnsi="Arial"/>
          <w:i/>
          <w:color w:val="444444"/>
          <w:spacing w:val="6"/>
          <w:w w:val="105"/>
          <w:sz w:val="16"/>
        </w:rPr>
        <w:t>Ж </w:t>
      </w:r>
      <w:r>
        <w:rPr>
          <w:rFonts w:ascii="Arial" w:hAnsi="Arial"/>
          <w:i/>
          <w:color w:val="444444"/>
          <w:w w:val="105"/>
          <w:sz w:val="16"/>
        </w:rPr>
        <w:t>ака Манrета (Женева, 1702 </w:t>
      </w:r>
      <w:r>
        <w:rPr>
          <w:rFonts w:ascii="Arial" w:hAnsi="Arial"/>
          <w:i/>
          <w:color w:val="565656"/>
          <w:w w:val="105"/>
          <w:sz w:val="16"/>
        </w:rPr>
        <w:t>rog). </w:t>
      </w:r>
      <w:r>
        <w:rPr>
          <w:rFonts w:ascii="Arial" w:hAnsi="Arial"/>
          <w:i/>
          <w:color w:val="444444"/>
          <w:w w:val="105"/>
          <w:sz w:val="16"/>
        </w:rPr>
        <w:t>На  </w:t>
      </w:r>
      <w:r>
        <w:rPr>
          <w:rFonts w:ascii="Arial" w:hAnsi="Arial"/>
          <w:i/>
          <w:color w:val="565656"/>
          <w:w w:val="105"/>
          <w:sz w:val="16"/>
        </w:rPr>
        <w:t>рисунке  </w:t>
      </w:r>
      <w:r>
        <w:rPr>
          <w:rFonts w:ascii="Arial" w:hAnsi="Arial"/>
          <w:i/>
          <w:color w:val="444444"/>
          <w:w w:val="105"/>
          <w:sz w:val="16"/>
        </w:rPr>
        <w:t>изображено  только  </w:t>
      </w:r>
      <w:r>
        <w:rPr>
          <w:rFonts w:ascii="Arial" w:hAnsi="Arial"/>
          <w:i/>
          <w:color w:val="565656"/>
          <w:w w:val="105"/>
          <w:sz w:val="16"/>
        </w:rPr>
        <w:t>святилище, в </w:t>
      </w:r>
      <w:r>
        <w:rPr>
          <w:rFonts w:ascii="Arial" w:hAnsi="Arial"/>
          <w:i/>
          <w:color w:val="444444"/>
          <w:w w:val="105"/>
          <w:sz w:val="16"/>
        </w:rPr>
        <w:t>котором </w:t>
      </w:r>
      <w:r>
        <w:rPr>
          <w:rFonts w:ascii="Arial" w:hAnsi="Arial"/>
          <w:i/>
          <w:color w:val="565656"/>
          <w:w w:val="105"/>
          <w:sz w:val="16"/>
        </w:rPr>
        <w:t>cug </w:t>
      </w:r>
      <w:r>
        <w:rPr>
          <w:rFonts w:ascii="Arial" w:hAnsi="Arial"/>
          <w:i/>
          <w:color w:val="313131"/>
          <w:w w:val="105"/>
          <w:sz w:val="16"/>
        </w:rPr>
        <w:t>um </w:t>
      </w:r>
      <w:r>
        <w:rPr>
          <w:rFonts w:ascii="Arial" w:hAnsi="Arial"/>
          <w:i/>
          <w:color w:val="212121"/>
          <w:w w:val="105"/>
          <w:sz w:val="16"/>
        </w:rPr>
        <w:t>Г</w:t>
      </w:r>
      <w:r>
        <w:rPr>
          <w:rFonts w:ascii="Arial" w:hAnsi="Arial"/>
          <w:i/>
          <w:color w:val="565656"/>
          <w:w w:val="105"/>
          <w:sz w:val="16"/>
        </w:rPr>
        <w:t>ермес </w:t>
      </w:r>
      <w:r>
        <w:rPr>
          <w:rFonts w:ascii="Arial" w:hAnsi="Arial"/>
          <w:i/>
          <w:color w:val="444444"/>
          <w:w w:val="105"/>
          <w:sz w:val="16"/>
        </w:rPr>
        <w:t>со </w:t>
      </w:r>
      <w:r>
        <w:rPr>
          <w:rFonts w:ascii="Arial" w:hAnsi="Arial"/>
          <w:i/>
          <w:color w:val="565656"/>
          <w:w w:val="105"/>
          <w:sz w:val="16"/>
        </w:rPr>
        <w:t>своей </w:t>
      </w:r>
      <w:r>
        <w:rPr>
          <w:rFonts w:ascii="Arial" w:hAnsi="Arial"/>
          <w:i/>
          <w:color w:val="444444"/>
          <w:w w:val="105"/>
          <w:sz w:val="16"/>
        </w:rPr>
        <w:t>скрижалью. Мы вuguм. gесять орлов вместо </w:t>
      </w:r>
      <w:r>
        <w:rPr>
          <w:rFonts w:ascii="Arial" w:hAnsi="Arial"/>
          <w:i/>
          <w:color w:val="565656"/>
          <w:w w:val="105"/>
          <w:sz w:val="16"/>
        </w:rPr>
        <w:t>упомянутых </w:t>
      </w:r>
      <w:r>
        <w:rPr>
          <w:rFonts w:ascii="Arial" w:hAnsi="Arial"/>
          <w:i/>
          <w:color w:val="444444"/>
          <w:w w:val="105"/>
          <w:sz w:val="16"/>
        </w:rPr>
        <w:t>в тексте gевятu.</w:t>
      </w:r>
    </w:p>
    <w:p>
      <w:pPr>
        <w:pStyle w:val="BodyText"/>
        <w:spacing w:line="261" w:lineRule="auto" w:before="72"/>
        <w:ind w:left="144" w:right="136" w:firstLine="303"/>
      </w:pPr>
      <w:r>
        <w:rPr/>
        <w:br w:type="column"/>
      </w:r>
      <w:r>
        <w:rPr>
          <w:color w:val="444444"/>
          <w:w w:val="120"/>
        </w:rPr>
        <w:t>Он также подчеркивает, </w:t>
      </w:r>
      <w:r>
        <w:rPr>
          <w:color w:val="565656"/>
          <w:w w:val="120"/>
        </w:rPr>
        <w:t>ч</w:t>
      </w:r>
      <w:r>
        <w:rPr>
          <w:color w:val="313131"/>
          <w:w w:val="120"/>
        </w:rPr>
        <w:t>то </w:t>
      </w:r>
      <w:r>
        <w:rPr>
          <w:color w:val="444444"/>
          <w:w w:val="120"/>
        </w:rPr>
        <w:t>срисовал все </w:t>
      </w:r>
      <w:r>
        <w:rPr>
          <w:color w:val="565656"/>
          <w:w w:val="120"/>
        </w:rPr>
        <w:t>знаки </w:t>
      </w:r>
      <w:r>
        <w:rPr>
          <w:color w:val="444444"/>
          <w:w w:val="120"/>
        </w:rPr>
        <w:t>со скрижали, «ни убавив, ни прибавив - </w:t>
      </w:r>
      <w:r>
        <w:rPr>
          <w:color w:val="565656"/>
          <w:w w:val="120"/>
        </w:rPr>
        <w:t>это было бы </w:t>
      </w:r>
      <w:r>
        <w:rPr>
          <w:color w:val="444444"/>
          <w:w w:val="120"/>
        </w:rPr>
        <w:t>невозможно» </w:t>
      </w:r>
      <w:r>
        <w:rPr>
          <w:color w:val="313131"/>
          <w:w w:val="120"/>
        </w:rPr>
        <w:t>(12). </w:t>
      </w:r>
      <w:r>
        <w:rPr>
          <w:color w:val="444444"/>
          <w:w w:val="120"/>
        </w:rPr>
        <w:t>Мудрец </w:t>
      </w:r>
      <w:r>
        <w:rPr>
          <w:color w:val="444444"/>
          <w:spacing w:val="2"/>
          <w:w w:val="120"/>
        </w:rPr>
        <w:t>пока</w:t>
      </w:r>
      <w:r>
        <w:rPr>
          <w:color w:val="0A0A0A"/>
          <w:spacing w:val="2"/>
          <w:w w:val="120"/>
        </w:rPr>
        <w:t>­ </w:t>
      </w:r>
      <w:r>
        <w:rPr>
          <w:color w:val="565656"/>
          <w:spacing w:val="2"/>
          <w:w w:val="120"/>
        </w:rPr>
        <w:t>з</w:t>
      </w:r>
      <w:r>
        <w:rPr>
          <w:color w:val="313131"/>
          <w:spacing w:val="2"/>
          <w:w w:val="120"/>
        </w:rPr>
        <w:t>ывал </w:t>
      </w:r>
      <w:r>
        <w:rPr>
          <w:color w:val="444444"/>
          <w:w w:val="120"/>
        </w:rPr>
        <w:t>скрижаль </w:t>
      </w:r>
      <w:r>
        <w:rPr>
          <w:rFonts w:ascii="Arial" w:hAnsi="Arial"/>
          <w:i/>
          <w:color w:val="444444"/>
          <w:w w:val="120"/>
          <w:sz w:val="18"/>
        </w:rPr>
        <w:t>с </w:t>
      </w:r>
      <w:r>
        <w:rPr>
          <w:color w:val="444444"/>
          <w:w w:val="120"/>
        </w:rPr>
        <w:t>символами всем желающим, </w:t>
      </w:r>
      <w:r>
        <w:rPr>
          <w:color w:val="313131"/>
          <w:w w:val="120"/>
        </w:rPr>
        <w:t>и </w:t>
      </w:r>
      <w:r>
        <w:rPr>
          <w:color w:val="444444"/>
          <w:w w:val="120"/>
        </w:rPr>
        <w:t>сам ибн </w:t>
      </w:r>
      <w:r>
        <w:rPr>
          <w:color w:val="565656"/>
          <w:w w:val="120"/>
        </w:rPr>
        <w:t>Умаил </w:t>
      </w:r>
      <w:r>
        <w:rPr>
          <w:color w:val="444444"/>
          <w:w w:val="120"/>
        </w:rPr>
        <w:t>тоже </w:t>
      </w:r>
      <w:r>
        <w:rPr>
          <w:color w:val="444444"/>
          <w:spacing w:val="-5"/>
          <w:w w:val="120"/>
        </w:rPr>
        <w:t>надеется</w:t>
      </w:r>
      <w:r>
        <w:rPr>
          <w:color w:val="212121"/>
          <w:spacing w:val="-5"/>
          <w:w w:val="120"/>
        </w:rPr>
        <w:t>, </w:t>
      </w:r>
      <w:r>
        <w:rPr>
          <w:color w:val="444444"/>
          <w:w w:val="120"/>
        </w:rPr>
        <w:t>что его объ­ ясне</w:t>
      </w:r>
      <w:r>
        <w:rPr>
          <w:color w:val="212121"/>
          <w:w w:val="120"/>
        </w:rPr>
        <w:t>н</w:t>
      </w:r>
      <w:r>
        <w:rPr>
          <w:color w:val="444444"/>
          <w:w w:val="120"/>
        </w:rPr>
        <w:t>ия помогут всем в них нуждающимся. Но чтобы понять </w:t>
      </w:r>
      <w:r>
        <w:rPr>
          <w:color w:val="565656"/>
          <w:w w:val="120"/>
        </w:rPr>
        <w:t>значение </w:t>
      </w:r>
      <w:r>
        <w:rPr>
          <w:color w:val="444444"/>
          <w:w w:val="120"/>
        </w:rPr>
        <w:t>символов, нужно </w:t>
      </w:r>
      <w:r>
        <w:rPr>
          <w:color w:val="444444"/>
          <w:spacing w:val="-5"/>
          <w:w w:val="120"/>
        </w:rPr>
        <w:t>свя</w:t>
      </w:r>
      <w:r>
        <w:rPr>
          <w:color w:val="0A0A0A"/>
          <w:spacing w:val="-5"/>
          <w:w w:val="120"/>
        </w:rPr>
        <w:t>­ </w:t>
      </w:r>
      <w:r>
        <w:rPr>
          <w:color w:val="565656"/>
          <w:w w:val="120"/>
        </w:rPr>
        <w:t>зать</w:t>
      </w:r>
      <w:r>
        <w:rPr>
          <w:color w:val="565656"/>
          <w:spacing w:val="-20"/>
          <w:w w:val="120"/>
        </w:rPr>
        <w:t> </w:t>
      </w:r>
      <w:r>
        <w:rPr>
          <w:color w:val="444444"/>
          <w:w w:val="120"/>
        </w:rPr>
        <w:t>их</w:t>
      </w:r>
      <w:r>
        <w:rPr>
          <w:color w:val="444444"/>
          <w:spacing w:val="-17"/>
          <w:w w:val="120"/>
        </w:rPr>
        <w:t> </w:t>
      </w:r>
      <w:r>
        <w:rPr>
          <w:i/>
          <w:color w:val="444444"/>
          <w:w w:val="120"/>
          <w:sz w:val="20"/>
        </w:rPr>
        <w:t>с</w:t>
      </w:r>
      <w:r>
        <w:rPr>
          <w:i/>
          <w:color w:val="444444"/>
          <w:spacing w:val="-16"/>
          <w:w w:val="120"/>
          <w:sz w:val="20"/>
        </w:rPr>
        <w:t> </w:t>
      </w:r>
      <w:r>
        <w:rPr>
          <w:color w:val="444444"/>
          <w:w w:val="120"/>
        </w:rPr>
        <w:t>текстом</w:t>
      </w:r>
      <w:r>
        <w:rPr>
          <w:color w:val="444444"/>
          <w:spacing w:val="-12"/>
          <w:w w:val="120"/>
        </w:rPr>
        <w:t> </w:t>
      </w:r>
      <w:r>
        <w:rPr>
          <w:color w:val="444444"/>
          <w:w w:val="120"/>
        </w:rPr>
        <w:t>ибн</w:t>
      </w:r>
      <w:r>
        <w:rPr>
          <w:color w:val="444444"/>
          <w:spacing w:val="-12"/>
          <w:w w:val="120"/>
        </w:rPr>
        <w:t> </w:t>
      </w:r>
      <w:r>
        <w:rPr>
          <w:color w:val="565656"/>
          <w:w w:val="120"/>
        </w:rPr>
        <w:t>Умаила</w:t>
      </w:r>
      <w:r>
        <w:rPr>
          <w:color w:val="313131"/>
          <w:w w:val="120"/>
        </w:rPr>
        <w:t>:</w:t>
      </w:r>
      <w:r>
        <w:rPr>
          <w:color w:val="313131"/>
          <w:spacing w:val="-8"/>
          <w:w w:val="120"/>
        </w:rPr>
        <w:t> </w:t>
      </w:r>
      <w:r>
        <w:rPr>
          <w:color w:val="444444"/>
          <w:w w:val="120"/>
        </w:rPr>
        <w:t>«Одно</w:t>
      </w:r>
      <w:r>
        <w:rPr>
          <w:color w:val="444444"/>
          <w:spacing w:val="-9"/>
          <w:w w:val="120"/>
        </w:rPr>
        <w:t> </w:t>
      </w:r>
      <w:r>
        <w:rPr>
          <w:color w:val="565656"/>
          <w:w w:val="120"/>
        </w:rPr>
        <w:t>объясняет </w:t>
      </w:r>
      <w:r>
        <w:rPr>
          <w:color w:val="444444"/>
          <w:w w:val="120"/>
        </w:rPr>
        <w:t>другое» - как </w:t>
      </w:r>
      <w:r>
        <w:rPr>
          <w:color w:val="565656"/>
          <w:w w:val="120"/>
        </w:rPr>
        <w:t>указывает </w:t>
      </w:r>
      <w:r>
        <w:rPr>
          <w:color w:val="444444"/>
          <w:w w:val="120"/>
        </w:rPr>
        <w:t>он сам</w:t>
      </w:r>
      <w:r>
        <w:rPr>
          <w:color w:val="444444"/>
          <w:spacing w:val="-29"/>
          <w:w w:val="120"/>
        </w:rPr>
        <w:t> </w:t>
      </w:r>
      <w:r>
        <w:rPr>
          <w:color w:val="444444"/>
          <w:spacing w:val="-8"/>
          <w:w w:val="120"/>
        </w:rPr>
        <w:t>[13)</w:t>
      </w:r>
      <w:r>
        <w:rPr>
          <w:color w:val="212121"/>
          <w:spacing w:val="-8"/>
          <w:w w:val="120"/>
        </w:rPr>
        <w:t>.</w:t>
      </w:r>
    </w:p>
    <w:p>
      <w:pPr>
        <w:pStyle w:val="BodyText"/>
        <w:spacing w:line="256" w:lineRule="auto" w:before="8"/>
        <w:ind w:left="149" w:right="57" w:firstLine="293"/>
      </w:pPr>
      <w:r>
        <w:rPr>
          <w:color w:val="444444"/>
          <w:w w:val="120"/>
        </w:rPr>
        <w:t>До публикации </w:t>
      </w:r>
      <w:r>
        <w:rPr>
          <w:color w:val="565656"/>
          <w:w w:val="120"/>
        </w:rPr>
        <w:t>этого </w:t>
      </w:r>
      <w:r>
        <w:rPr>
          <w:color w:val="444444"/>
          <w:w w:val="120"/>
        </w:rPr>
        <w:t>изображения из </w:t>
      </w:r>
      <w:r>
        <w:rPr>
          <w:color w:val="444444"/>
          <w:spacing w:val="-3"/>
          <w:w w:val="120"/>
        </w:rPr>
        <w:t>двор</w:t>
      </w:r>
      <w:r>
        <w:rPr>
          <w:color w:val="0A0A0A"/>
          <w:spacing w:val="-3"/>
          <w:w w:val="120"/>
        </w:rPr>
        <w:t>­ </w:t>
      </w:r>
      <w:r>
        <w:rPr>
          <w:color w:val="444444"/>
          <w:w w:val="120"/>
        </w:rPr>
        <w:t>ца Топкапы (Topkapi Sarayi) в западном мире </w:t>
      </w:r>
      <w:r>
        <w:rPr>
          <w:color w:val="565656"/>
          <w:spacing w:val="-3"/>
          <w:w w:val="120"/>
        </w:rPr>
        <w:t>бы</w:t>
      </w:r>
      <w:r>
        <w:rPr>
          <w:color w:val="313131"/>
          <w:spacing w:val="-3"/>
          <w:w w:val="120"/>
        </w:rPr>
        <w:t>л </w:t>
      </w:r>
      <w:r>
        <w:rPr>
          <w:color w:val="444444"/>
          <w:w w:val="120"/>
        </w:rPr>
        <w:t>главным образом известен рисунок </w:t>
      </w:r>
      <w:r>
        <w:rPr>
          <w:i/>
          <w:color w:val="444444"/>
          <w:w w:val="120"/>
          <w:sz w:val="21"/>
        </w:rPr>
        <w:t>с </w:t>
      </w:r>
      <w:r>
        <w:rPr>
          <w:color w:val="444444"/>
          <w:w w:val="120"/>
        </w:rPr>
        <w:t>пе</w:t>
      </w:r>
      <w:r>
        <w:rPr>
          <w:color w:val="0A0A0A"/>
          <w:w w:val="120"/>
        </w:rPr>
        <w:t>­ </w:t>
      </w:r>
      <w:r>
        <w:rPr>
          <w:color w:val="444444"/>
          <w:w w:val="120"/>
        </w:rPr>
        <w:t>чатного латинского издания книги ибн </w:t>
      </w:r>
      <w:r>
        <w:rPr>
          <w:color w:val="565656"/>
          <w:w w:val="120"/>
        </w:rPr>
        <w:t>Ум</w:t>
      </w:r>
      <w:r>
        <w:rPr>
          <w:color w:val="313131"/>
          <w:w w:val="120"/>
        </w:rPr>
        <w:t>а</w:t>
      </w:r>
      <w:r>
        <w:rPr>
          <w:color w:val="0A0A0A"/>
          <w:w w:val="120"/>
        </w:rPr>
        <w:t>­ </w:t>
      </w:r>
      <w:r>
        <w:rPr>
          <w:color w:val="313131"/>
          <w:w w:val="120"/>
        </w:rPr>
        <w:t>ила, </w:t>
      </w:r>
      <w:r>
        <w:rPr>
          <w:color w:val="444444"/>
          <w:w w:val="120"/>
        </w:rPr>
        <w:t>озаглавленного </w:t>
      </w:r>
      <w:r>
        <w:rPr>
          <w:rFonts w:ascii="Arial" w:hAnsi="Arial"/>
          <w:i/>
          <w:color w:val="444444"/>
          <w:w w:val="120"/>
          <w:sz w:val="17"/>
        </w:rPr>
        <w:t>"De Chemia'' </w:t>
      </w:r>
      <w:r>
        <w:rPr>
          <w:color w:val="444444"/>
          <w:w w:val="120"/>
        </w:rPr>
        <w:t>(рис </w:t>
      </w:r>
      <w:r>
        <w:rPr>
          <w:color w:val="212121"/>
          <w:spacing w:val="3"/>
          <w:w w:val="120"/>
        </w:rPr>
        <w:t>.</w:t>
      </w:r>
      <w:r>
        <w:rPr>
          <w:color w:val="444444"/>
          <w:spacing w:val="3"/>
          <w:w w:val="120"/>
        </w:rPr>
        <w:t>2). </w:t>
      </w:r>
      <w:r>
        <w:rPr>
          <w:color w:val="444444"/>
          <w:w w:val="120"/>
        </w:rPr>
        <w:t>Два </w:t>
      </w:r>
      <w:r>
        <w:rPr>
          <w:color w:val="565656"/>
          <w:w w:val="120"/>
        </w:rPr>
        <w:t>более </w:t>
      </w:r>
      <w:r>
        <w:rPr>
          <w:color w:val="444444"/>
          <w:w w:val="120"/>
        </w:rPr>
        <w:t>ранних варианта вы можете увидеть на рисунках </w:t>
      </w:r>
      <w:r>
        <w:rPr>
          <w:color w:val="212121"/>
          <w:spacing w:val="-7"/>
          <w:w w:val="120"/>
        </w:rPr>
        <w:t>1</w:t>
      </w:r>
      <w:r>
        <w:rPr>
          <w:color w:val="444444"/>
          <w:spacing w:val="-7"/>
          <w:w w:val="120"/>
        </w:rPr>
        <w:t>9 </w:t>
      </w:r>
      <w:r>
        <w:rPr>
          <w:color w:val="444444"/>
          <w:w w:val="120"/>
        </w:rPr>
        <w:t>и 21. Рисунок под номером  2, </w:t>
      </w:r>
      <w:r>
        <w:rPr>
          <w:color w:val="444444"/>
          <w:spacing w:val="17"/>
          <w:w w:val="120"/>
        </w:rPr>
        <w:t> </w:t>
      </w:r>
      <w:r>
        <w:rPr>
          <w:color w:val="444444"/>
          <w:w w:val="120"/>
        </w:rPr>
        <w:t>да</w:t>
      </w:r>
      <w:r>
        <w:rPr>
          <w:color w:val="0A0A0A"/>
          <w:w w:val="120"/>
        </w:rPr>
        <w:t>­</w:t>
      </w:r>
    </w:p>
    <w:p>
      <w:pPr>
        <w:pStyle w:val="BodyText"/>
        <w:spacing w:line="264" w:lineRule="auto" w:before="3"/>
        <w:ind w:left="145" w:right="141"/>
        <w:jc w:val="both"/>
      </w:pPr>
      <w:r>
        <w:rPr>
          <w:color w:val="444444"/>
          <w:w w:val="110"/>
        </w:rPr>
        <w:t>тируемый XVII</w:t>
      </w:r>
      <w:r>
        <w:rPr>
          <w:color w:val="444444"/>
          <w:spacing w:val="52"/>
          <w:w w:val="110"/>
        </w:rPr>
        <w:t> </w:t>
      </w:r>
      <w:r>
        <w:rPr>
          <w:color w:val="444444"/>
          <w:w w:val="110"/>
        </w:rPr>
        <w:t>столетием  </w:t>
      </w:r>
      <w:r>
        <w:rPr>
          <w:color w:val="212121"/>
          <w:w w:val="110"/>
        </w:rPr>
        <w:t>,  </w:t>
      </w:r>
      <w:r>
        <w:rPr>
          <w:color w:val="565656"/>
          <w:w w:val="110"/>
        </w:rPr>
        <w:t>также  </w:t>
      </w:r>
      <w:r>
        <w:rPr>
          <w:color w:val="444444"/>
          <w:w w:val="110"/>
        </w:rPr>
        <w:t>можно  най­ ти в «Психологии  </w:t>
      </w:r>
      <w:r>
        <w:rPr>
          <w:color w:val="565656"/>
          <w:w w:val="110"/>
        </w:rPr>
        <w:t>и  </w:t>
      </w:r>
      <w:r>
        <w:rPr>
          <w:color w:val="444444"/>
          <w:w w:val="110"/>
        </w:rPr>
        <w:t>алхимии»</w:t>
      </w:r>
      <w:r>
        <w:rPr>
          <w:color w:val="444444"/>
          <w:spacing w:val="52"/>
          <w:w w:val="110"/>
        </w:rPr>
        <w:t> </w:t>
      </w:r>
      <w:r>
        <w:rPr>
          <w:color w:val="444444"/>
          <w:w w:val="110"/>
        </w:rPr>
        <w:t>Юнга </w:t>
      </w:r>
      <w:r>
        <w:rPr>
          <w:color w:val="212121"/>
          <w:w w:val="110"/>
        </w:rPr>
        <w:t>(1 </w:t>
      </w:r>
      <w:r>
        <w:rPr>
          <w:color w:val="444444"/>
          <w:w w:val="110"/>
        </w:rPr>
        <w:t>4].  Ма </w:t>
      </w:r>
      <w:r>
        <w:rPr>
          <w:color w:val="0A0A0A"/>
          <w:w w:val="110"/>
        </w:rPr>
        <w:t>­ </w:t>
      </w:r>
      <w:r>
        <w:rPr>
          <w:color w:val="313131"/>
          <w:w w:val="110"/>
        </w:rPr>
        <w:t>ри я-Л </w:t>
      </w:r>
      <w:r>
        <w:rPr>
          <w:color w:val="565656"/>
          <w:w w:val="110"/>
        </w:rPr>
        <w:t>у и за </w:t>
      </w:r>
      <w:r>
        <w:rPr>
          <w:color w:val="444444"/>
          <w:w w:val="110"/>
        </w:rPr>
        <w:t>фон Ф </w:t>
      </w:r>
      <w:r>
        <w:rPr>
          <w:color w:val="212121"/>
          <w:w w:val="110"/>
        </w:rPr>
        <w:t>р </w:t>
      </w:r>
      <w:r>
        <w:rPr>
          <w:color w:val="444444"/>
          <w:w w:val="110"/>
        </w:rPr>
        <w:t>ан ц</w:t>
      </w:r>
      <w:r>
        <w:rPr>
          <w:color w:val="444444"/>
          <w:spacing w:val="6"/>
          <w:w w:val="110"/>
        </w:rPr>
        <w:t> </w:t>
      </w:r>
      <w:r>
        <w:rPr>
          <w:color w:val="444444"/>
          <w:w w:val="110"/>
        </w:rPr>
        <w:t>написала пространн</w:t>
      </w:r>
      <w:r>
        <w:rPr>
          <w:color w:val="212121"/>
          <w:w w:val="110"/>
        </w:rPr>
        <w:t>ы</w:t>
      </w:r>
      <w:r>
        <w:rPr>
          <w:color w:val="444444"/>
          <w:w w:val="110"/>
        </w:rPr>
        <w:t>й комментарий   к   </w:t>
      </w:r>
      <w:r>
        <w:rPr>
          <w:color w:val="565656"/>
          <w:w w:val="110"/>
        </w:rPr>
        <w:t>этому   </w:t>
      </w:r>
      <w:r>
        <w:rPr>
          <w:color w:val="444444"/>
          <w:w w:val="110"/>
        </w:rPr>
        <w:t>рисунку   в   своей </w:t>
      </w:r>
      <w:r>
        <w:rPr>
          <w:color w:val="444444"/>
          <w:spacing w:val="48"/>
          <w:w w:val="110"/>
        </w:rPr>
        <w:t> </w:t>
      </w:r>
      <w:r>
        <w:rPr>
          <w:color w:val="313131"/>
          <w:w w:val="110"/>
        </w:rPr>
        <w:t>книге</w:t>
      </w:r>
    </w:p>
    <w:p>
      <w:pPr>
        <w:pStyle w:val="BodyText"/>
        <w:spacing w:line="264" w:lineRule="auto"/>
        <w:ind w:left="144" w:right="133" w:firstLine="15"/>
        <w:jc w:val="both"/>
      </w:pPr>
      <w:r>
        <w:rPr>
          <w:color w:val="444444"/>
          <w:w w:val="120"/>
        </w:rPr>
        <w:t>«Введение в алхимию» </w:t>
      </w:r>
      <w:r>
        <w:rPr>
          <w:color w:val="444444"/>
          <w:spacing w:val="-4"/>
          <w:w w:val="120"/>
        </w:rPr>
        <w:t>[15</w:t>
      </w:r>
      <w:r>
        <w:rPr>
          <w:color w:val="212121"/>
          <w:spacing w:val="-4"/>
          <w:w w:val="120"/>
        </w:rPr>
        <w:t>). </w:t>
      </w:r>
      <w:r>
        <w:rPr>
          <w:color w:val="444444"/>
          <w:w w:val="120"/>
        </w:rPr>
        <w:t>Арабский ориги­ </w:t>
      </w:r>
      <w:r>
        <w:rPr>
          <w:color w:val="313131"/>
          <w:w w:val="120"/>
        </w:rPr>
        <w:t>нал, </w:t>
      </w:r>
      <w:r>
        <w:rPr>
          <w:color w:val="444444"/>
          <w:w w:val="120"/>
        </w:rPr>
        <w:t>известный по рукописи XIII века, </w:t>
      </w:r>
      <w:r>
        <w:rPr>
          <w:color w:val="444444"/>
          <w:spacing w:val="-3"/>
          <w:w w:val="120"/>
        </w:rPr>
        <w:t>пока</w:t>
      </w:r>
      <w:r>
        <w:rPr>
          <w:color w:val="0A0A0A"/>
          <w:spacing w:val="-3"/>
          <w:w w:val="120"/>
        </w:rPr>
        <w:t>­ </w:t>
      </w:r>
      <w:r>
        <w:rPr>
          <w:color w:val="565656"/>
          <w:w w:val="120"/>
        </w:rPr>
        <w:t>зывает, </w:t>
      </w:r>
      <w:r>
        <w:rPr>
          <w:color w:val="444444"/>
          <w:w w:val="120"/>
        </w:rPr>
        <w:t>что </w:t>
      </w:r>
      <w:r>
        <w:rPr>
          <w:color w:val="565656"/>
          <w:w w:val="120"/>
        </w:rPr>
        <w:t>поздние </w:t>
      </w:r>
      <w:r>
        <w:rPr>
          <w:color w:val="444444"/>
          <w:w w:val="120"/>
        </w:rPr>
        <w:t>латинские верси</w:t>
      </w:r>
      <w:r>
        <w:rPr>
          <w:color w:val="212121"/>
          <w:w w:val="120"/>
        </w:rPr>
        <w:t>и </w:t>
      </w:r>
      <w:r>
        <w:rPr>
          <w:color w:val="444444"/>
          <w:w w:val="120"/>
        </w:rPr>
        <w:t>рисунка (XVI век и позже) представляют собой </w:t>
      </w:r>
      <w:r>
        <w:rPr>
          <w:color w:val="444444"/>
          <w:spacing w:val="-3"/>
          <w:w w:val="120"/>
        </w:rPr>
        <w:t>неудач</w:t>
      </w:r>
      <w:r>
        <w:rPr>
          <w:color w:val="212121"/>
          <w:spacing w:val="-3"/>
          <w:w w:val="120"/>
        </w:rPr>
        <w:t>­ </w:t>
      </w:r>
      <w:r>
        <w:rPr>
          <w:color w:val="313131"/>
          <w:w w:val="120"/>
        </w:rPr>
        <w:t>ную </w:t>
      </w:r>
      <w:r>
        <w:rPr>
          <w:color w:val="444444"/>
          <w:w w:val="120"/>
        </w:rPr>
        <w:t>смесь </w:t>
      </w:r>
      <w:r>
        <w:rPr>
          <w:color w:val="565656"/>
          <w:w w:val="120"/>
        </w:rPr>
        <w:t>мо</w:t>
      </w:r>
      <w:r>
        <w:rPr>
          <w:color w:val="313131"/>
          <w:w w:val="120"/>
        </w:rPr>
        <w:t>тивов </w:t>
      </w:r>
      <w:r>
        <w:rPr>
          <w:color w:val="444444"/>
          <w:w w:val="120"/>
        </w:rPr>
        <w:t>вестибюля и святилища. Они уже не </w:t>
      </w:r>
      <w:r>
        <w:rPr>
          <w:color w:val="565656"/>
          <w:w w:val="120"/>
        </w:rPr>
        <w:t>соот</w:t>
      </w:r>
      <w:r>
        <w:rPr>
          <w:color w:val="212121"/>
          <w:w w:val="120"/>
        </w:rPr>
        <w:t>в</w:t>
      </w:r>
      <w:r>
        <w:rPr>
          <w:color w:val="565656"/>
          <w:w w:val="120"/>
        </w:rPr>
        <w:t>етствуют </w:t>
      </w:r>
      <w:r>
        <w:rPr>
          <w:color w:val="444444"/>
          <w:w w:val="120"/>
        </w:rPr>
        <w:t>тексту ибн </w:t>
      </w:r>
      <w:r>
        <w:rPr>
          <w:color w:val="565656"/>
          <w:w w:val="120"/>
        </w:rPr>
        <w:t>Умаила </w:t>
      </w:r>
      <w:r>
        <w:rPr>
          <w:color w:val="313131"/>
          <w:w w:val="120"/>
        </w:rPr>
        <w:t>. </w:t>
      </w:r>
      <w:r>
        <w:rPr>
          <w:color w:val="444444"/>
          <w:w w:val="120"/>
        </w:rPr>
        <w:t>В латинской версии (рис.2) </w:t>
      </w:r>
      <w:r>
        <w:rPr>
          <w:color w:val="565656"/>
          <w:w w:val="120"/>
        </w:rPr>
        <w:t>мы </w:t>
      </w:r>
      <w:r>
        <w:rPr>
          <w:color w:val="444444"/>
          <w:w w:val="120"/>
        </w:rPr>
        <w:t>вместо девяти </w:t>
      </w:r>
      <w:r>
        <w:rPr>
          <w:color w:val="444444"/>
          <w:spacing w:val="-4"/>
          <w:w w:val="120"/>
        </w:rPr>
        <w:t>орлов</w:t>
      </w:r>
      <w:r>
        <w:rPr>
          <w:color w:val="212121"/>
          <w:spacing w:val="-4"/>
          <w:w w:val="120"/>
        </w:rPr>
        <w:t>, </w:t>
      </w:r>
      <w:r>
        <w:rPr>
          <w:color w:val="444444"/>
          <w:w w:val="120"/>
        </w:rPr>
        <w:t>которых ибн </w:t>
      </w:r>
      <w:r>
        <w:rPr>
          <w:color w:val="565656"/>
          <w:w w:val="120"/>
        </w:rPr>
        <w:t>Умаил </w:t>
      </w:r>
      <w:r>
        <w:rPr>
          <w:color w:val="444444"/>
          <w:w w:val="120"/>
        </w:rPr>
        <w:t>видел в вестибю</w:t>
      </w:r>
      <w:r>
        <w:rPr>
          <w:color w:val="0A0A0A"/>
          <w:w w:val="120"/>
        </w:rPr>
        <w:t>­ </w:t>
      </w:r>
      <w:r>
        <w:rPr>
          <w:color w:val="444444"/>
          <w:w w:val="120"/>
        </w:rPr>
        <w:t>ле, обнаруживаем деся</w:t>
      </w:r>
      <w:r>
        <w:rPr>
          <w:color w:val="212121"/>
          <w:w w:val="120"/>
        </w:rPr>
        <w:t>т</w:t>
      </w:r>
      <w:r>
        <w:rPr>
          <w:color w:val="444444"/>
          <w:w w:val="120"/>
        </w:rPr>
        <w:t>ь </w:t>
      </w:r>
      <w:r>
        <w:rPr>
          <w:color w:val="565656"/>
          <w:w w:val="120"/>
        </w:rPr>
        <w:t>орлов </w:t>
      </w:r>
      <w:r>
        <w:rPr>
          <w:color w:val="444444"/>
          <w:w w:val="120"/>
        </w:rPr>
        <w:t>в самом свя­ тилище. Поскольку вестибюль на картинке от­ сутствует вовсе,  также не изображен  человек в окне, присутствующий на рисунке из двор­ ца Топка</w:t>
      </w:r>
      <w:r>
        <w:rPr>
          <w:color w:val="212121"/>
          <w:w w:val="120"/>
        </w:rPr>
        <w:t>n</w:t>
      </w:r>
      <w:r>
        <w:rPr>
          <w:color w:val="444444"/>
          <w:w w:val="120"/>
        </w:rPr>
        <w:t>ы. На скрижали </w:t>
      </w:r>
      <w:r>
        <w:rPr>
          <w:color w:val="444444"/>
          <w:spacing w:val="-5"/>
          <w:w w:val="120"/>
        </w:rPr>
        <w:t>поменялис</w:t>
      </w:r>
      <w:r>
        <w:rPr>
          <w:color w:val="212121"/>
          <w:spacing w:val="-5"/>
          <w:w w:val="120"/>
        </w:rPr>
        <w:t>ь </w:t>
      </w:r>
      <w:r>
        <w:rPr>
          <w:color w:val="444444"/>
          <w:w w:val="120"/>
        </w:rPr>
        <w:t>местами </w:t>
      </w:r>
      <w:r>
        <w:rPr>
          <w:color w:val="565656"/>
          <w:w w:val="120"/>
        </w:rPr>
        <w:t>левая </w:t>
      </w:r>
      <w:r>
        <w:rPr>
          <w:color w:val="444444"/>
          <w:w w:val="120"/>
        </w:rPr>
        <w:t>и правая части, что могло быть сделано </w:t>
      </w:r>
      <w:r>
        <w:rPr>
          <w:color w:val="313131"/>
          <w:w w:val="120"/>
        </w:rPr>
        <w:t>нам</w:t>
      </w:r>
      <w:r>
        <w:rPr>
          <w:color w:val="565656"/>
          <w:w w:val="120"/>
        </w:rPr>
        <w:t>е </w:t>
      </w:r>
      <w:r>
        <w:rPr>
          <w:color w:val="565656"/>
          <w:spacing w:val="7"/>
          <w:w w:val="120"/>
        </w:rPr>
        <w:t>ренно</w:t>
      </w:r>
      <w:r>
        <w:rPr>
          <w:color w:val="313131"/>
          <w:spacing w:val="7"/>
          <w:w w:val="120"/>
        </w:rPr>
        <w:t>, </w:t>
      </w:r>
      <w:r>
        <w:rPr>
          <w:color w:val="313131"/>
          <w:w w:val="120"/>
        </w:rPr>
        <w:t>т.к. </w:t>
      </w:r>
      <w:r>
        <w:rPr>
          <w:color w:val="444444"/>
          <w:w w:val="120"/>
        </w:rPr>
        <w:t>латинский текст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в отличие от арабского, читается слева направо. Таким об</w:t>
      </w:r>
      <w:r>
        <w:rPr>
          <w:color w:val="0A0A0A"/>
          <w:w w:val="120"/>
        </w:rPr>
        <w:t>­ </w:t>
      </w:r>
      <w:r>
        <w:rPr>
          <w:color w:val="313131"/>
          <w:w w:val="120"/>
        </w:rPr>
        <w:t>ра</w:t>
      </w:r>
      <w:r>
        <w:rPr>
          <w:color w:val="565656"/>
          <w:w w:val="120"/>
        </w:rPr>
        <w:t>зом, </w:t>
      </w:r>
      <w:r>
        <w:rPr>
          <w:color w:val="444444"/>
          <w:w w:val="120"/>
        </w:rPr>
        <w:t>первая часть должна оказаться </w:t>
      </w:r>
      <w:r>
        <w:rPr>
          <w:color w:val="444444"/>
          <w:spacing w:val="-3"/>
          <w:w w:val="120"/>
        </w:rPr>
        <w:t>сле</w:t>
      </w:r>
      <w:r>
        <w:rPr>
          <w:color w:val="212121"/>
          <w:spacing w:val="-3"/>
          <w:w w:val="120"/>
        </w:rPr>
        <w:t>в</w:t>
      </w:r>
      <w:r>
        <w:rPr>
          <w:color w:val="444444"/>
          <w:spacing w:val="-3"/>
          <w:w w:val="120"/>
        </w:rPr>
        <w:t>а. </w:t>
      </w:r>
      <w:r>
        <w:rPr>
          <w:color w:val="444444"/>
          <w:w w:val="120"/>
        </w:rPr>
        <w:t>Но, помимо </w:t>
      </w:r>
      <w:r>
        <w:rPr>
          <w:color w:val="565656"/>
          <w:w w:val="120"/>
        </w:rPr>
        <w:t>этого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полная луна на скрижали, </w:t>
      </w:r>
      <w:r>
        <w:rPr>
          <w:color w:val="313131"/>
          <w:w w:val="120"/>
        </w:rPr>
        <w:t>которая,</w:t>
      </w:r>
      <w:r>
        <w:rPr>
          <w:color w:val="313131"/>
          <w:spacing w:val="-17"/>
          <w:w w:val="120"/>
        </w:rPr>
        <w:t> </w:t>
      </w:r>
      <w:r>
        <w:rPr>
          <w:color w:val="444444"/>
          <w:w w:val="120"/>
        </w:rPr>
        <w:t>по</w:t>
      </w:r>
      <w:r>
        <w:rPr>
          <w:color w:val="444444"/>
          <w:spacing w:val="-21"/>
          <w:w w:val="120"/>
        </w:rPr>
        <w:t> </w:t>
      </w:r>
      <w:r>
        <w:rPr>
          <w:color w:val="313131"/>
          <w:w w:val="120"/>
        </w:rPr>
        <w:t>ибн</w:t>
      </w:r>
      <w:r>
        <w:rPr>
          <w:color w:val="313131"/>
          <w:spacing w:val="-18"/>
          <w:w w:val="120"/>
        </w:rPr>
        <w:t> </w:t>
      </w:r>
      <w:r>
        <w:rPr>
          <w:color w:val="565656"/>
          <w:w w:val="120"/>
        </w:rPr>
        <w:t>Умаилу,</w:t>
      </w:r>
      <w:r>
        <w:rPr>
          <w:color w:val="565656"/>
          <w:spacing w:val="-19"/>
          <w:w w:val="120"/>
        </w:rPr>
        <w:t> </w:t>
      </w:r>
      <w:r>
        <w:rPr>
          <w:color w:val="313131"/>
          <w:w w:val="120"/>
        </w:rPr>
        <w:t>долж</w:t>
      </w:r>
      <w:r>
        <w:rPr>
          <w:color w:val="313131"/>
          <w:spacing w:val="-40"/>
          <w:w w:val="120"/>
        </w:rPr>
        <w:t> </w:t>
      </w:r>
      <w:r>
        <w:rPr>
          <w:color w:val="313131"/>
          <w:spacing w:val="3"/>
          <w:w w:val="120"/>
        </w:rPr>
        <w:t>н</w:t>
      </w:r>
      <w:r>
        <w:rPr>
          <w:color w:val="565656"/>
          <w:spacing w:val="3"/>
          <w:w w:val="120"/>
        </w:rPr>
        <w:t>а</w:t>
      </w:r>
      <w:r>
        <w:rPr>
          <w:color w:val="565656"/>
          <w:spacing w:val="-18"/>
          <w:w w:val="120"/>
        </w:rPr>
        <w:t> </w:t>
      </w:r>
      <w:r>
        <w:rPr>
          <w:color w:val="444444"/>
          <w:w w:val="120"/>
        </w:rPr>
        <w:t>находиться</w:t>
      </w:r>
      <w:r>
        <w:rPr>
          <w:color w:val="444444"/>
          <w:spacing w:val="-15"/>
          <w:w w:val="120"/>
        </w:rPr>
        <w:t> </w:t>
      </w:r>
      <w:r>
        <w:rPr>
          <w:color w:val="444444"/>
          <w:w w:val="120"/>
        </w:rPr>
        <w:t>ря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дом </w:t>
      </w:r>
      <w:r>
        <w:rPr>
          <w:rFonts w:ascii="Arial" w:hAnsi="Arial"/>
          <w:i/>
          <w:color w:val="444444"/>
          <w:w w:val="120"/>
          <w:sz w:val="18"/>
        </w:rPr>
        <w:t>с </w:t>
      </w:r>
      <w:r>
        <w:rPr>
          <w:color w:val="444444"/>
          <w:w w:val="120"/>
        </w:rPr>
        <w:t>двумя птицами, переместилась под них. Кроме того, в латинской версии в когтях </w:t>
      </w:r>
      <w:r>
        <w:rPr>
          <w:color w:val="565656"/>
          <w:w w:val="120"/>
        </w:rPr>
        <w:t>орлов </w:t>
      </w:r>
      <w:r>
        <w:rPr>
          <w:color w:val="313131"/>
          <w:w w:val="120"/>
        </w:rPr>
        <w:t>находятся </w:t>
      </w:r>
      <w:r>
        <w:rPr>
          <w:color w:val="565656"/>
          <w:w w:val="120"/>
        </w:rPr>
        <w:t>туго </w:t>
      </w:r>
      <w:r>
        <w:rPr>
          <w:color w:val="444444"/>
          <w:w w:val="120"/>
        </w:rPr>
        <w:t>натянутые луки </w:t>
      </w:r>
      <w:r>
        <w:rPr>
          <w:color w:val="313131"/>
          <w:spacing w:val="-3"/>
          <w:w w:val="120"/>
        </w:rPr>
        <w:t>вм</w:t>
      </w:r>
      <w:r>
        <w:rPr>
          <w:color w:val="565656"/>
          <w:spacing w:val="-3"/>
          <w:w w:val="120"/>
        </w:rPr>
        <w:t>есто </w:t>
      </w:r>
      <w:r>
        <w:rPr>
          <w:color w:val="444444"/>
          <w:w w:val="120"/>
        </w:rPr>
        <w:t>упомя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44444"/>
          <w:w w:val="120"/>
        </w:rPr>
        <w:t>утых в </w:t>
      </w:r>
      <w:r>
        <w:rPr>
          <w:color w:val="565656"/>
          <w:w w:val="120"/>
        </w:rPr>
        <w:t>описании </w:t>
      </w:r>
      <w:r>
        <w:rPr>
          <w:color w:val="444444"/>
          <w:w w:val="120"/>
        </w:rPr>
        <w:t>ибн </w:t>
      </w:r>
      <w:r>
        <w:rPr>
          <w:color w:val="565656"/>
          <w:w w:val="120"/>
        </w:rPr>
        <w:t>Умаила </w:t>
      </w:r>
      <w:r>
        <w:rPr>
          <w:color w:val="444444"/>
          <w:w w:val="120"/>
        </w:rPr>
        <w:t>мечей </w:t>
      </w:r>
      <w:r>
        <w:rPr>
          <w:color w:val="797979"/>
          <w:w w:val="120"/>
        </w:rPr>
        <w:t>(</w:t>
      </w:r>
      <w:r>
        <w:rPr>
          <w:color w:val="313131"/>
          <w:w w:val="120"/>
        </w:rPr>
        <w:t>16)</w:t>
      </w:r>
      <w:r>
        <w:rPr>
          <w:color w:val="0A0A0A"/>
          <w:w w:val="120"/>
        </w:rPr>
        <w:t>. </w:t>
      </w:r>
      <w:r>
        <w:rPr>
          <w:color w:val="444444"/>
          <w:spacing w:val="5"/>
          <w:w w:val="120"/>
        </w:rPr>
        <w:t>Да</w:t>
      </w:r>
      <w:r>
        <w:rPr>
          <w:color w:val="0A0A0A"/>
          <w:spacing w:val="5"/>
          <w:w w:val="120"/>
        </w:rPr>
        <w:t>­ </w:t>
      </w:r>
      <w:r>
        <w:rPr>
          <w:color w:val="444444"/>
          <w:w w:val="120"/>
        </w:rPr>
        <w:t>лее мы </w:t>
      </w:r>
      <w:r>
        <w:rPr>
          <w:color w:val="565656"/>
          <w:w w:val="120"/>
        </w:rPr>
        <w:t>еще </w:t>
      </w:r>
      <w:r>
        <w:rPr>
          <w:color w:val="444444"/>
          <w:w w:val="120"/>
        </w:rPr>
        <w:t>вернёмся к вопросу о понимании видения ибн </w:t>
      </w:r>
      <w:r>
        <w:rPr>
          <w:color w:val="565656"/>
          <w:w w:val="120"/>
        </w:rPr>
        <w:t>Умаила </w:t>
      </w:r>
      <w:r>
        <w:rPr>
          <w:color w:val="444444"/>
          <w:w w:val="120"/>
        </w:rPr>
        <w:t>в </w:t>
      </w:r>
      <w:r>
        <w:rPr>
          <w:color w:val="565656"/>
          <w:w w:val="120"/>
        </w:rPr>
        <w:t>западной</w:t>
      </w:r>
      <w:r>
        <w:rPr>
          <w:color w:val="565656"/>
          <w:spacing w:val="56"/>
          <w:w w:val="120"/>
        </w:rPr>
        <w:t> </w:t>
      </w:r>
      <w:r>
        <w:rPr>
          <w:color w:val="565656"/>
          <w:w w:val="120"/>
        </w:rPr>
        <w:t>Европе</w:t>
      </w:r>
      <w:r>
        <w:rPr>
          <w:color w:val="0A0A0A"/>
          <w:w w:val="120"/>
        </w:rPr>
        <w:t>.</w:t>
      </w:r>
    </w:p>
    <w:p>
      <w:pPr>
        <w:pStyle w:val="BodyText"/>
        <w:spacing w:line="192" w:lineRule="exact"/>
        <w:ind w:left="450"/>
        <w:jc w:val="both"/>
      </w:pPr>
      <w:r>
        <w:rPr>
          <w:color w:val="444444"/>
          <w:w w:val="110"/>
        </w:rPr>
        <w:t>Во времена ибн </w:t>
      </w:r>
      <w:r>
        <w:rPr>
          <w:color w:val="565656"/>
          <w:w w:val="110"/>
        </w:rPr>
        <w:t>Умаила </w:t>
      </w:r>
      <w:r>
        <w:rPr>
          <w:color w:val="444444"/>
          <w:w w:val="110"/>
        </w:rPr>
        <w:t>читатели «Толко </w:t>
      </w:r>
      <w:r>
        <w:rPr>
          <w:color w:val="0A0A0A"/>
          <w:w w:val="110"/>
        </w:rPr>
        <w:t>­</w:t>
      </w:r>
    </w:p>
    <w:p>
      <w:pPr>
        <w:pStyle w:val="BodyText"/>
        <w:spacing w:line="261" w:lineRule="auto" w:before="22"/>
        <w:ind w:left="144" w:right="143" w:firstLine="7"/>
        <w:jc w:val="both"/>
      </w:pPr>
      <w:r>
        <w:rPr>
          <w:color w:val="444444"/>
          <w:w w:val="115"/>
        </w:rPr>
        <w:t>вания символов», скорее всего, </w:t>
      </w:r>
      <w:r>
        <w:rPr>
          <w:color w:val="565656"/>
          <w:w w:val="115"/>
        </w:rPr>
        <w:t>своими  </w:t>
      </w:r>
      <w:r>
        <w:rPr>
          <w:color w:val="444444"/>
          <w:w w:val="115"/>
        </w:rPr>
        <w:t>глаза</w:t>
      </w:r>
      <w:r>
        <w:rPr>
          <w:color w:val="0A0A0A"/>
          <w:w w:val="115"/>
        </w:rPr>
        <w:t>­ </w:t>
      </w:r>
      <w:r>
        <w:rPr>
          <w:color w:val="444444"/>
          <w:w w:val="115"/>
        </w:rPr>
        <w:t>ми могли видеть картину, изображенную на </w:t>
      </w:r>
      <w:r>
        <w:rPr>
          <w:color w:val="313131"/>
          <w:w w:val="115"/>
        </w:rPr>
        <w:t>рисунке </w:t>
      </w:r>
      <w:r>
        <w:rPr>
          <w:color w:val="444444"/>
          <w:w w:val="115"/>
        </w:rPr>
        <w:t>из Стамбула (рис.1 </w:t>
      </w:r>
      <w:r>
        <w:rPr>
          <w:color w:val="444444"/>
          <w:spacing w:val="4"/>
          <w:w w:val="115"/>
        </w:rPr>
        <w:t>)</w:t>
      </w:r>
      <w:r>
        <w:rPr>
          <w:color w:val="0A0A0A"/>
          <w:spacing w:val="4"/>
          <w:w w:val="115"/>
        </w:rPr>
        <w:t>. </w:t>
      </w:r>
      <w:r>
        <w:rPr>
          <w:color w:val="444444"/>
          <w:w w:val="115"/>
        </w:rPr>
        <w:t>Это изобр аж е </w:t>
      </w:r>
      <w:r>
        <w:rPr>
          <w:color w:val="0A0A0A"/>
          <w:w w:val="115"/>
        </w:rPr>
        <w:t>­ </w:t>
      </w:r>
      <w:r>
        <w:rPr>
          <w:color w:val="313131"/>
          <w:w w:val="115"/>
        </w:rPr>
        <w:t>ние довольно </w:t>
      </w:r>
      <w:r>
        <w:rPr>
          <w:color w:val="444444"/>
          <w:w w:val="115"/>
        </w:rPr>
        <w:t>точно </w:t>
      </w:r>
      <w:r>
        <w:rPr>
          <w:color w:val="565656"/>
          <w:w w:val="115"/>
        </w:rPr>
        <w:t>совпадает </w:t>
      </w:r>
      <w:r>
        <w:rPr>
          <w:rFonts w:ascii="Arial" w:hAnsi="Arial"/>
          <w:i/>
          <w:color w:val="444444"/>
          <w:w w:val="115"/>
          <w:sz w:val="18"/>
        </w:rPr>
        <w:t>с </w:t>
      </w:r>
      <w:r>
        <w:rPr>
          <w:color w:val="565656"/>
          <w:w w:val="115"/>
        </w:rPr>
        <w:t>описанием </w:t>
      </w:r>
      <w:r>
        <w:rPr>
          <w:color w:val="444444"/>
          <w:w w:val="115"/>
        </w:rPr>
        <w:t>ибн </w:t>
      </w:r>
      <w:r>
        <w:rPr>
          <w:color w:val="565656"/>
          <w:w w:val="115"/>
        </w:rPr>
        <w:t>Умаила</w:t>
      </w:r>
      <w:r>
        <w:rPr>
          <w:color w:val="212121"/>
          <w:w w:val="115"/>
        </w:rPr>
        <w:t>,  </w:t>
      </w:r>
      <w:r>
        <w:rPr>
          <w:color w:val="444444"/>
          <w:w w:val="115"/>
        </w:rPr>
        <w:t>и  тогдашние  читатели  вполне   </w:t>
      </w:r>
      <w:r>
        <w:rPr>
          <w:color w:val="444444"/>
          <w:spacing w:val="-5"/>
          <w:w w:val="115"/>
        </w:rPr>
        <w:t>мог</w:t>
      </w:r>
      <w:r>
        <w:rPr>
          <w:color w:val="0A0A0A"/>
          <w:spacing w:val="-5"/>
          <w:w w:val="115"/>
        </w:rPr>
        <w:t>­ </w:t>
      </w:r>
      <w:r>
        <w:rPr>
          <w:color w:val="444444"/>
          <w:w w:val="115"/>
        </w:rPr>
        <w:t>ли связать </w:t>
      </w:r>
      <w:r>
        <w:rPr>
          <w:color w:val="565656"/>
          <w:w w:val="115"/>
        </w:rPr>
        <w:t>его </w:t>
      </w:r>
      <w:r>
        <w:rPr>
          <w:i/>
          <w:color w:val="444444"/>
          <w:w w:val="115"/>
          <w:sz w:val="20"/>
        </w:rPr>
        <w:t>с </w:t>
      </w:r>
      <w:r>
        <w:rPr>
          <w:color w:val="565656"/>
          <w:w w:val="115"/>
        </w:rPr>
        <w:t>«Толко ван ие </w:t>
      </w:r>
      <w:r>
        <w:rPr>
          <w:color w:val="565656"/>
          <w:spacing w:val="6"/>
          <w:w w:val="115"/>
        </w:rPr>
        <w:t>м»</w:t>
      </w:r>
      <w:r>
        <w:rPr>
          <w:color w:val="0A0A0A"/>
          <w:spacing w:val="6"/>
          <w:w w:val="115"/>
        </w:rPr>
        <w:t>. </w:t>
      </w:r>
      <w:r>
        <w:rPr>
          <w:color w:val="444444"/>
          <w:w w:val="115"/>
        </w:rPr>
        <w:t>В соче </w:t>
      </w:r>
      <w:r>
        <w:rPr>
          <w:color w:val="212121"/>
          <w:spacing w:val="3"/>
          <w:w w:val="115"/>
        </w:rPr>
        <w:t>т</w:t>
      </w:r>
      <w:r>
        <w:rPr>
          <w:color w:val="444444"/>
          <w:spacing w:val="3"/>
          <w:w w:val="115"/>
        </w:rPr>
        <w:t>ан </w:t>
      </w:r>
      <w:r>
        <w:rPr>
          <w:color w:val="444444"/>
          <w:spacing w:val="7"/>
          <w:w w:val="115"/>
        </w:rPr>
        <w:t>ии </w:t>
      </w:r>
      <w:r>
        <w:rPr>
          <w:rFonts w:ascii="Arial" w:hAnsi="Arial"/>
          <w:i/>
          <w:color w:val="444444"/>
          <w:w w:val="115"/>
          <w:sz w:val="18"/>
        </w:rPr>
        <w:t>с </w:t>
      </w:r>
      <w:r>
        <w:rPr>
          <w:color w:val="444444"/>
          <w:w w:val="115"/>
        </w:rPr>
        <w:t>объяснениями ибн </w:t>
      </w:r>
      <w:r>
        <w:rPr>
          <w:color w:val="565656"/>
          <w:w w:val="115"/>
        </w:rPr>
        <w:t>Умаила </w:t>
      </w:r>
      <w:r>
        <w:rPr>
          <w:color w:val="444444"/>
          <w:w w:val="115"/>
        </w:rPr>
        <w:t>рисунок поможет </w:t>
      </w:r>
      <w:r>
        <w:rPr>
          <w:color w:val="212121"/>
          <w:w w:val="115"/>
        </w:rPr>
        <w:t>н</w:t>
      </w:r>
      <w:r>
        <w:rPr>
          <w:color w:val="444444"/>
          <w:w w:val="115"/>
        </w:rPr>
        <w:t>ам сориентироваться во множестве символов, </w:t>
      </w:r>
      <w:r>
        <w:rPr>
          <w:color w:val="565656"/>
          <w:w w:val="115"/>
        </w:rPr>
        <w:t>упомянутых </w:t>
      </w:r>
      <w:r>
        <w:rPr>
          <w:color w:val="444444"/>
          <w:w w:val="115"/>
        </w:rPr>
        <w:t>в </w:t>
      </w:r>
      <w:r>
        <w:rPr>
          <w:color w:val="313131"/>
          <w:w w:val="115"/>
        </w:rPr>
        <w:t>книге</w:t>
      </w:r>
      <w:r>
        <w:rPr>
          <w:color w:val="565656"/>
          <w:w w:val="115"/>
        </w:rPr>
        <w:t>, </w:t>
      </w:r>
      <w:r>
        <w:rPr>
          <w:b/>
          <w:color w:val="444444"/>
          <w:w w:val="115"/>
        </w:rPr>
        <w:t>и </w:t>
      </w:r>
      <w:r>
        <w:rPr>
          <w:color w:val="444444"/>
          <w:w w:val="115"/>
        </w:rPr>
        <w:t>досту</w:t>
      </w:r>
      <w:r>
        <w:rPr>
          <w:color w:val="212121"/>
          <w:w w:val="115"/>
        </w:rPr>
        <w:t>пн</w:t>
      </w:r>
      <w:r>
        <w:rPr>
          <w:color w:val="444444"/>
          <w:w w:val="115"/>
        </w:rPr>
        <w:t>о объяснить их </w:t>
      </w:r>
      <w:r>
        <w:rPr>
          <w:color w:val="565656"/>
          <w:w w:val="115"/>
        </w:rPr>
        <w:t>значение современному</w:t>
      </w:r>
      <w:r>
        <w:rPr>
          <w:color w:val="565656"/>
          <w:spacing w:val="47"/>
          <w:w w:val="115"/>
        </w:rPr>
        <w:t> </w:t>
      </w:r>
      <w:r>
        <w:rPr>
          <w:color w:val="565656"/>
          <w:spacing w:val="2"/>
          <w:w w:val="115"/>
        </w:rPr>
        <w:t>читателю</w:t>
      </w:r>
      <w:r>
        <w:rPr>
          <w:color w:val="0A0A0A"/>
          <w:spacing w:val="2"/>
          <w:w w:val="115"/>
        </w:rPr>
        <w:t>.</w:t>
      </w:r>
    </w:p>
    <w:p>
      <w:pPr>
        <w:pStyle w:val="ListParagraph"/>
        <w:numPr>
          <w:ilvl w:val="1"/>
          <w:numId w:val="31"/>
        </w:numPr>
        <w:tabs>
          <w:tab w:pos="682" w:val="left" w:leader="none"/>
        </w:tabs>
        <w:spacing w:line="240" w:lineRule="auto" w:before="117" w:after="0"/>
        <w:ind w:left="681" w:right="0" w:hanging="233"/>
        <w:jc w:val="both"/>
        <w:rPr>
          <w:b/>
          <w:color w:val="212121"/>
          <w:sz w:val="20"/>
        </w:rPr>
      </w:pPr>
      <w:r>
        <w:rPr>
          <w:b/>
          <w:color w:val="0A0A0A"/>
          <w:spacing w:val="-3"/>
          <w:w w:val="105"/>
          <w:sz w:val="20"/>
        </w:rPr>
        <w:t>Бы</w:t>
      </w:r>
      <w:r>
        <w:rPr>
          <w:b/>
          <w:color w:val="313131"/>
          <w:spacing w:val="-3"/>
          <w:w w:val="105"/>
          <w:sz w:val="20"/>
        </w:rPr>
        <w:t>ло </w:t>
      </w:r>
      <w:r>
        <w:rPr>
          <w:b/>
          <w:color w:val="313131"/>
          <w:w w:val="105"/>
          <w:sz w:val="20"/>
        </w:rPr>
        <w:t>л</w:t>
      </w:r>
      <w:r>
        <w:rPr>
          <w:b/>
          <w:color w:val="0A0A0A"/>
          <w:w w:val="105"/>
          <w:sz w:val="20"/>
        </w:rPr>
        <w:t>и </w:t>
      </w:r>
      <w:r>
        <w:rPr>
          <w:b/>
          <w:color w:val="212121"/>
          <w:w w:val="105"/>
          <w:sz w:val="20"/>
        </w:rPr>
        <w:t>вид</w:t>
      </w:r>
      <w:r>
        <w:rPr>
          <w:b/>
          <w:color w:val="444444"/>
          <w:w w:val="105"/>
          <w:sz w:val="20"/>
        </w:rPr>
        <w:t>е</w:t>
      </w:r>
      <w:r>
        <w:rPr>
          <w:b/>
          <w:color w:val="212121"/>
          <w:w w:val="105"/>
          <w:sz w:val="20"/>
        </w:rPr>
        <w:t>ние</w:t>
      </w:r>
      <w:r>
        <w:rPr>
          <w:b/>
          <w:color w:val="212121"/>
          <w:spacing w:val="45"/>
          <w:w w:val="105"/>
          <w:sz w:val="20"/>
        </w:rPr>
        <w:t> </w:t>
      </w:r>
      <w:r>
        <w:rPr>
          <w:b/>
          <w:color w:val="212121"/>
          <w:w w:val="105"/>
          <w:sz w:val="20"/>
        </w:rPr>
        <w:t>видением?</w:t>
      </w:r>
    </w:p>
    <w:p>
      <w:pPr>
        <w:pStyle w:val="BodyText"/>
        <w:spacing w:line="264" w:lineRule="auto" w:before="20"/>
        <w:ind w:left="152" w:right="142" w:firstLine="296"/>
        <w:jc w:val="both"/>
      </w:pPr>
      <w:r>
        <w:rPr>
          <w:color w:val="313131"/>
          <w:w w:val="120"/>
        </w:rPr>
        <w:t>Широко </w:t>
      </w:r>
      <w:r>
        <w:rPr>
          <w:color w:val="444444"/>
          <w:w w:val="120"/>
        </w:rPr>
        <w:t>распространено клише, будто </w:t>
      </w:r>
      <w:r>
        <w:rPr>
          <w:color w:val="565656"/>
          <w:w w:val="120"/>
        </w:rPr>
        <w:t>от­ </w:t>
      </w:r>
      <w:r>
        <w:rPr>
          <w:color w:val="444444"/>
          <w:w w:val="120"/>
        </w:rPr>
        <w:t>крытие </w:t>
      </w:r>
      <w:r>
        <w:rPr>
          <w:color w:val="565656"/>
          <w:w w:val="120"/>
        </w:rPr>
        <w:t>тайного </w:t>
      </w:r>
      <w:r>
        <w:rPr>
          <w:color w:val="444444"/>
          <w:w w:val="120"/>
        </w:rPr>
        <w:t>алхимического </w:t>
      </w:r>
      <w:r>
        <w:rPr>
          <w:color w:val="565656"/>
          <w:w w:val="120"/>
        </w:rPr>
        <w:t>знания </w:t>
      </w:r>
      <w:r>
        <w:rPr>
          <w:color w:val="444444"/>
          <w:w w:val="120"/>
        </w:rPr>
        <w:t>про­ </w:t>
      </w:r>
      <w:r>
        <w:rPr>
          <w:color w:val="313131"/>
          <w:w w:val="120"/>
        </w:rPr>
        <w:t>и</w:t>
      </w:r>
      <w:r>
        <w:rPr>
          <w:color w:val="565656"/>
          <w:w w:val="120"/>
        </w:rPr>
        <w:t>зошло </w:t>
      </w:r>
      <w:r>
        <w:rPr>
          <w:color w:val="444444"/>
          <w:w w:val="120"/>
        </w:rPr>
        <w:t>в египетском храме [</w:t>
      </w:r>
      <w:r>
        <w:rPr>
          <w:color w:val="313131"/>
          <w:w w:val="120"/>
          <w:sz w:val="18"/>
        </w:rPr>
        <w:t>17)</w:t>
      </w:r>
      <w:r>
        <w:rPr>
          <w:color w:val="0A0A0A"/>
          <w:w w:val="120"/>
          <w:sz w:val="18"/>
        </w:rPr>
        <w:t>. </w:t>
      </w:r>
      <w:r>
        <w:rPr>
          <w:color w:val="444444"/>
          <w:w w:val="120"/>
        </w:rPr>
        <w:t>Это привело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5" w:right="4" w:firstLine="3"/>
        <w:jc w:val="both"/>
      </w:pPr>
      <w:r>
        <w:rPr>
          <w:color w:val="3F3F3F"/>
          <w:w w:val="120"/>
        </w:rPr>
        <w:t>немецкого историка  алхимии  Юлиуса  </w:t>
      </w:r>
      <w:r>
        <w:rPr>
          <w:color w:val="4D4D4D"/>
          <w:w w:val="120"/>
        </w:rPr>
        <w:t>Руску </w:t>
      </w:r>
      <w:r>
        <w:rPr>
          <w:color w:val="3F3F3F"/>
          <w:w w:val="120"/>
        </w:rPr>
        <w:t>к </w:t>
      </w:r>
      <w:r>
        <w:rPr>
          <w:color w:val="4D4D4D"/>
          <w:w w:val="120"/>
        </w:rPr>
        <w:t>заключению, </w:t>
      </w:r>
      <w:r>
        <w:rPr>
          <w:color w:val="3F3F3F"/>
          <w:w w:val="120"/>
        </w:rPr>
        <w:t>что визит ибн </w:t>
      </w:r>
      <w:r>
        <w:rPr>
          <w:color w:val="4D4D4D"/>
          <w:w w:val="120"/>
        </w:rPr>
        <w:t>Умаила </w:t>
      </w:r>
      <w:r>
        <w:rPr>
          <w:color w:val="3F3F3F"/>
          <w:w w:val="120"/>
        </w:rPr>
        <w:t>в </w:t>
      </w:r>
      <w:r>
        <w:rPr>
          <w:color w:val="4D4D4D"/>
          <w:w w:val="120"/>
        </w:rPr>
        <w:t>храм </w:t>
      </w:r>
      <w:r>
        <w:rPr>
          <w:color w:val="3F3F3F"/>
          <w:w w:val="120"/>
        </w:rPr>
        <w:t>фараона- попросту выдумка </w:t>
      </w:r>
      <w:r>
        <w:rPr>
          <w:rFonts w:ascii="Arial" w:hAnsi="Arial"/>
          <w:color w:val="242424"/>
          <w:spacing w:val="-8"/>
          <w:w w:val="120"/>
          <w:sz w:val="18"/>
        </w:rPr>
        <w:t>(</w:t>
      </w:r>
      <w:r>
        <w:rPr>
          <w:rFonts w:ascii="Arial" w:hAnsi="Arial"/>
          <w:color w:val="4D4D4D"/>
          <w:spacing w:val="-8"/>
          <w:w w:val="120"/>
          <w:sz w:val="18"/>
        </w:rPr>
        <w:t>18</w:t>
      </w:r>
      <w:r>
        <w:rPr>
          <w:rFonts w:ascii="Arial" w:hAnsi="Arial"/>
          <w:color w:val="242424"/>
          <w:spacing w:val="-8"/>
          <w:w w:val="120"/>
          <w:sz w:val="18"/>
        </w:rPr>
        <w:t>]. </w:t>
      </w:r>
      <w:r>
        <w:rPr>
          <w:color w:val="3F3F3F"/>
          <w:w w:val="120"/>
        </w:rPr>
        <w:t>Изучим как следует </w:t>
      </w:r>
      <w:r>
        <w:rPr>
          <w:color w:val="4D4D4D"/>
          <w:w w:val="120"/>
        </w:rPr>
        <w:t>описание ибн Умаила, </w:t>
      </w:r>
      <w:r>
        <w:rPr>
          <w:color w:val="3F3F3F"/>
          <w:w w:val="120"/>
        </w:rPr>
        <w:t>чтобы </w:t>
      </w:r>
      <w:r>
        <w:rPr>
          <w:color w:val="4D4D4D"/>
          <w:w w:val="120"/>
        </w:rPr>
        <w:t>понять, </w:t>
      </w:r>
      <w:r>
        <w:rPr>
          <w:color w:val="3F3F3F"/>
          <w:w w:val="120"/>
        </w:rPr>
        <w:t>стоит ли </w:t>
      </w:r>
      <w:r>
        <w:rPr>
          <w:color w:val="4D4D4D"/>
          <w:w w:val="120"/>
        </w:rPr>
        <w:t>поддержать мнение</w:t>
      </w:r>
      <w:r>
        <w:rPr>
          <w:color w:val="4D4D4D"/>
          <w:spacing w:val="45"/>
          <w:w w:val="120"/>
        </w:rPr>
        <w:t> </w:t>
      </w:r>
      <w:r>
        <w:rPr>
          <w:color w:val="3F3F3F"/>
          <w:w w:val="120"/>
        </w:rPr>
        <w:t>Руски.</w:t>
      </w:r>
    </w:p>
    <w:p>
      <w:pPr>
        <w:pStyle w:val="BodyText"/>
        <w:spacing w:line="264" w:lineRule="auto" w:before="2"/>
        <w:ind w:left="206" w:firstLine="310"/>
        <w:jc w:val="both"/>
      </w:pPr>
      <w:r>
        <w:rPr>
          <w:color w:val="3F3F3F"/>
          <w:w w:val="120"/>
        </w:rPr>
        <w:t>Из </w:t>
      </w:r>
      <w:r>
        <w:rPr>
          <w:color w:val="4D4D4D"/>
          <w:w w:val="120"/>
        </w:rPr>
        <w:t>текста </w:t>
      </w:r>
      <w:r>
        <w:rPr>
          <w:color w:val="4D4D4D"/>
          <w:spacing w:val="-3"/>
          <w:w w:val="120"/>
        </w:rPr>
        <w:t>"al</w:t>
      </w:r>
      <w:r>
        <w:rPr>
          <w:color w:val="242424"/>
          <w:spacing w:val="-3"/>
          <w:w w:val="120"/>
        </w:rPr>
        <w:t>-</w:t>
      </w:r>
      <w:r>
        <w:rPr>
          <w:color w:val="3F3F3F"/>
          <w:spacing w:val="-3"/>
          <w:w w:val="120"/>
        </w:rPr>
        <w:t>ma</w:t>
      </w:r>
      <w:r>
        <w:rPr>
          <w:color w:val="626262"/>
          <w:spacing w:val="-3"/>
          <w:w w:val="120"/>
        </w:rPr>
        <w:t>' </w:t>
      </w:r>
      <w:r>
        <w:rPr>
          <w:color w:val="4D4D4D"/>
          <w:w w:val="120"/>
        </w:rPr>
        <w:t>al-waraqi" становится </w:t>
      </w:r>
      <w:r>
        <w:rPr>
          <w:color w:val="3F3F3F"/>
          <w:w w:val="120"/>
        </w:rPr>
        <w:t>яс­ </w:t>
      </w:r>
      <w:r>
        <w:rPr>
          <w:color w:val="4D4D4D"/>
          <w:w w:val="120"/>
        </w:rPr>
        <w:t>но, </w:t>
      </w:r>
      <w:r>
        <w:rPr>
          <w:color w:val="3F3F3F"/>
          <w:w w:val="120"/>
        </w:rPr>
        <w:t>что ибн </w:t>
      </w:r>
      <w:r>
        <w:rPr>
          <w:color w:val="4D4D4D"/>
          <w:w w:val="120"/>
        </w:rPr>
        <w:t>Умаил был глубоко </w:t>
      </w:r>
      <w:r>
        <w:rPr>
          <w:color w:val="3F3F3F"/>
          <w:w w:val="120"/>
        </w:rPr>
        <w:t>впечатлён </w:t>
      </w:r>
      <w:r>
        <w:rPr>
          <w:color w:val="4D4D4D"/>
          <w:w w:val="120"/>
        </w:rPr>
        <w:t>уви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денным в храме. Он решил</w:t>
      </w:r>
      <w:r>
        <w:rPr>
          <w:color w:val="242424"/>
          <w:w w:val="120"/>
        </w:rPr>
        <w:t>, </w:t>
      </w:r>
      <w:r>
        <w:rPr>
          <w:color w:val="4D4D4D"/>
          <w:w w:val="120"/>
        </w:rPr>
        <w:t>что мудрец </w:t>
      </w:r>
      <w:r>
        <w:rPr>
          <w:color w:val="3F3F3F"/>
          <w:w w:val="120"/>
        </w:rPr>
        <w:t>со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дал </w:t>
      </w:r>
      <w:r>
        <w:rPr>
          <w:color w:val="3F3F3F"/>
          <w:spacing w:val="3"/>
          <w:w w:val="120"/>
        </w:rPr>
        <w:t>скрижаль</w:t>
      </w:r>
      <w:r>
        <w:rPr>
          <w:color w:val="626262"/>
          <w:spacing w:val="3"/>
          <w:w w:val="120"/>
        </w:rPr>
        <w:t>, </w:t>
      </w:r>
      <w:r>
        <w:rPr>
          <w:color w:val="3F3F3F"/>
          <w:w w:val="120"/>
        </w:rPr>
        <w:t>«содержащую всю </w:t>
      </w:r>
      <w:r>
        <w:rPr>
          <w:color w:val="4D4D4D"/>
          <w:w w:val="120"/>
        </w:rPr>
        <w:t>его </w:t>
      </w:r>
      <w:r>
        <w:rPr>
          <w:color w:val="3F3F3F"/>
          <w:w w:val="120"/>
        </w:rPr>
        <w:t>мудрость,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ко­ </w:t>
      </w:r>
      <w:r>
        <w:rPr>
          <w:color w:val="4D4D4D"/>
          <w:w w:val="120"/>
        </w:rPr>
        <w:t>торую </w:t>
      </w:r>
      <w:r>
        <w:rPr>
          <w:color w:val="3F3F3F"/>
          <w:w w:val="120"/>
        </w:rPr>
        <w:t>он явил </w:t>
      </w:r>
      <w:r>
        <w:rPr>
          <w:color w:val="4D4D4D"/>
          <w:w w:val="120"/>
        </w:rPr>
        <w:t>миру </w:t>
      </w:r>
      <w:r>
        <w:rPr>
          <w:color w:val="3F3F3F"/>
          <w:w w:val="120"/>
        </w:rPr>
        <w:t>в камне» </w:t>
      </w:r>
      <w:r>
        <w:rPr>
          <w:color w:val="242424"/>
          <w:w w:val="120"/>
        </w:rPr>
        <w:t>(</w:t>
      </w:r>
      <w:r>
        <w:rPr>
          <w:color w:val="3F3F3F"/>
          <w:w w:val="120"/>
        </w:rPr>
        <w:t>19] 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За пе ча т 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лев </w:t>
      </w:r>
      <w:r>
        <w:rPr>
          <w:color w:val="4D4D4D"/>
          <w:w w:val="120"/>
        </w:rPr>
        <w:t>увиденное </w:t>
      </w:r>
      <w:r>
        <w:rPr>
          <w:color w:val="3F3F3F"/>
          <w:w w:val="120"/>
        </w:rPr>
        <w:t>на рисунке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он ещё  и  </w:t>
      </w:r>
      <w:r>
        <w:rPr>
          <w:color w:val="3F3F3F"/>
          <w:w w:val="120"/>
        </w:rPr>
        <w:t>напи­  сал </w:t>
      </w:r>
      <w:r>
        <w:rPr>
          <w:color w:val="4D4D4D"/>
          <w:w w:val="120"/>
        </w:rPr>
        <w:t>поэму, </w:t>
      </w:r>
      <w:r>
        <w:rPr>
          <w:color w:val="3F3F3F"/>
          <w:w w:val="120"/>
        </w:rPr>
        <w:t>в которой </w:t>
      </w:r>
      <w:r>
        <w:rPr>
          <w:color w:val="3F3F3F"/>
          <w:spacing w:val="2"/>
          <w:w w:val="120"/>
        </w:rPr>
        <w:t>выра</w:t>
      </w:r>
      <w:r>
        <w:rPr>
          <w:color w:val="626262"/>
          <w:spacing w:val="2"/>
          <w:w w:val="120"/>
        </w:rPr>
        <w:t>з</w:t>
      </w:r>
      <w:r>
        <w:rPr>
          <w:color w:val="3F3F3F"/>
          <w:spacing w:val="2"/>
          <w:w w:val="120"/>
        </w:rPr>
        <w:t>ил </w:t>
      </w:r>
      <w:r>
        <w:rPr>
          <w:color w:val="3F3F3F"/>
          <w:w w:val="120"/>
        </w:rPr>
        <w:t>пережитые чув­ </w:t>
      </w:r>
      <w:r>
        <w:rPr>
          <w:color w:val="3F3F3F"/>
          <w:spacing w:val="-3"/>
          <w:w w:val="120"/>
        </w:rPr>
        <w:t>ства</w:t>
      </w:r>
      <w:r>
        <w:rPr>
          <w:color w:val="0A0A0A"/>
          <w:spacing w:val="-3"/>
          <w:w w:val="120"/>
        </w:rPr>
        <w:t>. </w:t>
      </w:r>
      <w:r>
        <w:rPr>
          <w:color w:val="3F3F3F"/>
          <w:w w:val="120"/>
        </w:rPr>
        <w:t>Пространный комментарий к ней </w:t>
      </w:r>
      <w:r>
        <w:rPr>
          <w:color w:val="4D4D4D"/>
          <w:w w:val="120"/>
        </w:rPr>
        <w:t>вклю</w:t>
      </w:r>
      <w:r>
        <w:rPr>
          <w:color w:val="242424"/>
          <w:w w:val="120"/>
        </w:rPr>
        <w:t>­ </w:t>
      </w:r>
      <w:r>
        <w:rPr>
          <w:color w:val="4D4D4D"/>
          <w:w w:val="120"/>
        </w:rPr>
        <w:t>чен </w:t>
      </w:r>
      <w:r>
        <w:rPr>
          <w:color w:val="3F3F3F"/>
          <w:w w:val="120"/>
        </w:rPr>
        <w:t>в </w:t>
      </w:r>
      <w:r>
        <w:rPr>
          <w:color w:val="4D4D4D"/>
          <w:w w:val="120"/>
        </w:rPr>
        <w:t>"a</w:t>
      </w:r>
      <w:r>
        <w:rPr>
          <w:color w:val="242424"/>
          <w:w w:val="120"/>
        </w:rPr>
        <w:t>l</w:t>
      </w:r>
      <w:r>
        <w:rPr>
          <w:color w:val="4D4D4D"/>
          <w:w w:val="120"/>
        </w:rPr>
        <w:t>-ma' </w:t>
      </w:r>
      <w:r>
        <w:rPr>
          <w:color w:val="3F3F3F"/>
          <w:w w:val="120"/>
        </w:rPr>
        <w:t>al-waraqi". </w:t>
      </w:r>
      <w:r>
        <w:rPr>
          <w:color w:val="4D4D4D"/>
          <w:w w:val="120"/>
        </w:rPr>
        <w:t>Ибн Умаил </w:t>
      </w:r>
      <w:r>
        <w:rPr>
          <w:color w:val="3F3F3F"/>
          <w:w w:val="120"/>
        </w:rPr>
        <w:t>пишет</w:t>
      </w:r>
      <w:r>
        <w:rPr>
          <w:color w:val="242424"/>
          <w:w w:val="120"/>
        </w:rPr>
        <w:t>: </w:t>
      </w:r>
      <w:r>
        <w:rPr>
          <w:color w:val="4D4D4D"/>
          <w:w w:val="120"/>
        </w:rPr>
        <w:t>«Я за </w:t>
      </w:r>
      <w:r>
        <w:rPr>
          <w:color w:val="4D4D4D"/>
          <w:spacing w:val="2"/>
          <w:w w:val="120"/>
        </w:rPr>
        <w:t>р</w:t>
      </w:r>
      <w:r>
        <w:rPr>
          <w:color w:val="242424"/>
          <w:spacing w:val="2"/>
          <w:w w:val="120"/>
        </w:rPr>
        <w:t>и</w:t>
      </w:r>
      <w:r>
        <w:rPr>
          <w:color w:val="3F3F3F"/>
          <w:spacing w:val="2"/>
          <w:w w:val="120"/>
        </w:rPr>
        <w:t>сов </w:t>
      </w:r>
      <w:r>
        <w:rPr>
          <w:color w:val="3F3F3F"/>
          <w:spacing w:val="10"/>
          <w:w w:val="120"/>
        </w:rPr>
        <w:t>ал </w:t>
      </w:r>
      <w:r>
        <w:rPr>
          <w:color w:val="4D4D4D"/>
          <w:w w:val="120"/>
        </w:rPr>
        <w:t>скрижаль такой, </w:t>
      </w:r>
      <w:r>
        <w:rPr>
          <w:color w:val="3F3F3F"/>
          <w:w w:val="120"/>
        </w:rPr>
        <w:t>какой </w:t>
      </w:r>
      <w:r>
        <w:rPr>
          <w:color w:val="4D4D4D"/>
          <w:w w:val="120"/>
        </w:rPr>
        <w:t>увидел </w:t>
      </w:r>
      <w:r>
        <w:rPr>
          <w:color w:val="4D4D4D"/>
          <w:spacing w:val="3"/>
          <w:w w:val="120"/>
        </w:rPr>
        <w:t>её</w:t>
      </w:r>
      <w:r>
        <w:rPr>
          <w:color w:val="0A0A0A"/>
          <w:spacing w:val="3"/>
          <w:w w:val="120"/>
        </w:rPr>
        <w:t>. </w:t>
      </w:r>
      <w:r>
        <w:rPr>
          <w:color w:val="4D4D4D"/>
          <w:w w:val="120"/>
        </w:rPr>
        <w:t>Потом </w:t>
      </w:r>
      <w:r>
        <w:rPr>
          <w:color w:val="3F3F3F"/>
          <w:w w:val="120"/>
        </w:rPr>
        <w:t>я </w:t>
      </w:r>
      <w:r>
        <w:rPr>
          <w:color w:val="4D4D4D"/>
          <w:w w:val="120"/>
        </w:rPr>
        <w:t>сопоставил её со знаниями, содержа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щимися в научных </w:t>
      </w:r>
      <w:r>
        <w:rPr>
          <w:color w:val="4D4D4D"/>
          <w:w w:val="120"/>
        </w:rPr>
        <w:t>трактатах, </w:t>
      </w:r>
      <w:r>
        <w:rPr>
          <w:color w:val="3F3F3F"/>
          <w:w w:val="120"/>
        </w:rPr>
        <w:t>и понял </w:t>
      </w:r>
      <w:r>
        <w:rPr>
          <w:color w:val="4D4D4D"/>
          <w:w w:val="120"/>
        </w:rPr>
        <w:t>смысл </w:t>
      </w:r>
      <w:r>
        <w:rPr>
          <w:color w:val="3F3F3F"/>
          <w:w w:val="120"/>
        </w:rPr>
        <w:t>послания</w:t>
      </w:r>
      <w:r>
        <w:rPr>
          <w:color w:val="3F3F3F"/>
          <w:spacing w:val="-29"/>
          <w:w w:val="120"/>
        </w:rPr>
        <w:t> </w:t>
      </w:r>
      <w:r>
        <w:rPr>
          <w:color w:val="4D4D4D"/>
          <w:w w:val="120"/>
        </w:rPr>
        <w:t>мудреца»</w:t>
      </w:r>
      <w:r>
        <w:rPr>
          <w:color w:val="4D4D4D"/>
          <w:spacing w:val="-28"/>
          <w:w w:val="120"/>
        </w:rPr>
        <w:t> </w:t>
      </w:r>
      <w:r>
        <w:rPr>
          <w:rFonts w:ascii="Arial" w:hAnsi="Arial"/>
          <w:color w:val="3F3F3F"/>
          <w:spacing w:val="-8"/>
          <w:w w:val="120"/>
          <w:sz w:val="18"/>
        </w:rPr>
        <w:t>(20)</w:t>
      </w:r>
      <w:r>
        <w:rPr>
          <w:rFonts w:ascii="Arial" w:hAnsi="Arial"/>
          <w:color w:val="242424"/>
          <w:spacing w:val="-8"/>
          <w:w w:val="120"/>
          <w:sz w:val="18"/>
        </w:rPr>
        <w:t>.</w:t>
      </w:r>
      <w:r>
        <w:rPr>
          <w:rFonts w:ascii="Arial" w:hAnsi="Arial"/>
          <w:color w:val="242424"/>
          <w:spacing w:val="-31"/>
          <w:w w:val="120"/>
          <w:sz w:val="18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-39"/>
          <w:w w:val="120"/>
        </w:rPr>
        <w:t> </w:t>
      </w:r>
      <w:r>
        <w:rPr>
          <w:rFonts w:ascii="Arial" w:hAnsi="Arial"/>
          <w:i/>
          <w:color w:val="4D4D4D"/>
          <w:w w:val="120"/>
          <w:sz w:val="18"/>
        </w:rPr>
        <w:t>"al-mci'</w:t>
      </w:r>
      <w:r>
        <w:rPr>
          <w:rFonts w:ascii="Arial" w:hAnsi="Arial"/>
          <w:i/>
          <w:color w:val="4D4D4D"/>
          <w:spacing w:val="-19"/>
          <w:w w:val="120"/>
          <w:sz w:val="18"/>
        </w:rPr>
        <w:t> </w:t>
      </w:r>
      <w:r>
        <w:rPr>
          <w:rFonts w:ascii="Arial" w:hAnsi="Arial"/>
          <w:i/>
          <w:color w:val="3F3F3F"/>
          <w:w w:val="120"/>
          <w:sz w:val="18"/>
        </w:rPr>
        <w:t>al-waraqf"</w:t>
      </w:r>
      <w:r>
        <w:rPr>
          <w:rFonts w:ascii="Arial" w:hAnsi="Arial"/>
          <w:i/>
          <w:color w:val="3F3F3F"/>
          <w:spacing w:val="-15"/>
          <w:w w:val="120"/>
          <w:sz w:val="18"/>
        </w:rPr>
        <w:t> </w:t>
      </w:r>
      <w:r>
        <w:rPr>
          <w:color w:val="3F3F3F"/>
          <w:w w:val="120"/>
        </w:rPr>
        <w:t>ибн </w:t>
      </w:r>
      <w:r>
        <w:rPr>
          <w:color w:val="4D4D4D"/>
          <w:w w:val="120"/>
        </w:rPr>
        <w:t>Умаил </w:t>
      </w:r>
      <w:r>
        <w:rPr>
          <w:color w:val="3F3F3F"/>
          <w:w w:val="120"/>
        </w:rPr>
        <w:t>предельно внимательно рассматривает символы </w:t>
      </w:r>
      <w:r>
        <w:rPr>
          <w:color w:val="4D4D4D"/>
          <w:w w:val="120"/>
        </w:rPr>
        <w:t>со скрижали </w:t>
      </w:r>
      <w:r>
        <w:rPr>
          <w:color w:val="3F3F3F"/>
          <w:w w:val="120"/>
        </w:rPr>
        <w:t>со всех во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можных </w:t>
      </w:r>
      <w:r>
        <w:rPr>
          <w:color w:val="4D4D4D"/>
          <w:w w:val="120"/>
        </w:rPr>
        <w:t>сто­ </w:t>
      </w:r>
      <w:r>
        <w:rPr>
          <w:color w:val="3F3F3F"/>
          <w:spacing w:val="-5"/>
          <w:w w:val="120"/>
        </w:rPr>
        <w:t>рон</w:t>
      </w:r>
      <w:r>
        <w:rPr>
          <w:color w:val="626262"/>
          <w:spacing w:val="-5"/>
          <w:w w:val="120"/>
        </w:rPr>
        <w:t>, </w:t>
      </w:r>
      <w:r>
        <w:rPr>
          <w:color w:val="4D4D4D"/>
          <w:w w:val="120"/>
        </w:rPr>
        <w:t>обращаясь </w:t>
      </w:r>
      <w:r>
        <w:rPr>
          <w:color w:val="3F3F3F"/>
          <w:w w:val="120"/>
        </w:rPr>
        <w:t>к другим алхимическим </w:t>
      </w:r>
      <w:r>
        <w:rPr>
          <w:color w:val="4D4D4D"/>
          <w:w w:val="120"/>
        </w:rPr>
        <w:t>тек­ </w:t>
      </w:r>
      <w:r>
        <w:rPr>
          <w:color w:val="3F3F3F"/>
          <w:spacing w:val="-3"/>
          <w:w w:val="120"/>
        </w:rPr>
        <w:t>стам</w:t>
      </w:r>
      <w:r>
        <w:rPr>
          <w:color w:val="242424"/>
          <w:spacing w:val="-3"/>
          <w:w w:val="120"/>
        </w:rPr>
        <w:t>, </w:t>
      </w:r>
      <w:r>
        <w:rPr>
          <w:color w:val="3F3F3F"/>
          <w:w w:val="120"/>
        </w:rPr>
        <w:t>которые он </w:t>
      </w:r>
      <w:r>
        <w:rPr>
          <w:color w:val="4D4D4D"/>
          <w:w w:val="120"/>
        </w:rPr>
        <w:t>также </w:t>
      </w:r>
      <w:r>
        <w:rPr>
          <w:color w:val="3F3F3F"/>
          <w:w w:val="120"/>
        </w:rPr>
        <w:t>часто цитирует в </w:t>
      </w:r>
      <w:r>
        <w:rPr>
          <w:color w:val="4D4D4D"/>
          <w:w w:val="120"/>
        </w:rPr>
        <w:t>своей </w:t>
      </w:r>
      <w:r>
        <w:rPr>
          <w:color w:val="3F3F3F"/>
          <w:w w:val="120"/>
        </w:rPr>
        <w:t>книге.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Постепенно</w:t>
      </w:r>
      <w:r>
        <w:rPr>
          <w:color w:val="3F3F3F"/>
          <w:spacing w:val="-11"/>
          <w:w w:val="120"/>
        </w:rPr>
        <w:t> </w:t>
      </w:r>
      <w:r>
        <w:rPr>
          <w:color w:val="4D4D4D"/>
          <w:w w:val="120"/>
        </w:rPr>
        <w:t>ему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удалось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таким</w:t>
      </w:r>
      <w:r>
        <w:rPr>
          <w:color w:val="4D4D4D"/>
          <w:spacing w:val="-24"/>
          <w:w w:val="120"/>
        </w:rPr>
        <w:t> </w:t>
      </w:r>
      <w:r>
        <w:rPr>
          <w:color w:val="4D4D4D"/>
          <w:w w:val="120"/>
        </w:rPr>
        <w:t>способом </w:t>
      </w:r>
      <w:r>
        <w:rPr>
          <w:color w:val="3F3F3F"/>
          <w:w w:val="120"/>
        </w:rPr>
        <w:t>постичь </w:t>
      </w:r>
      <w:r>
        <w:rPr>
          <w:color w:val="4D4D4D"/>
          <w:w w:val="120"/>
        </w:rPr>
        <w:t>смысл</w:t>
      </w:r>
      <w:r>
        <w:rPr>
          <w:color w:val="4D4D4D"/>
          <w:spacing w:val="14"/>
          <w:w w:val="120"/>
        </w:rPr>
        <w:t> </w:t>
      </w:r>
      <w:r>
        <w:rPr>
          <w:color w:val="3F3F3F"/>
          <w:w w:val="120"/>
        </w:rPr>
        <w:t>скрижали.</w:t>
      </w:r>
    </w:p>
    <w:p>
      <w:pPr>
        <w:pStyle w:val="BodyText"/>
        <w:spacing w:line="266" w:lineRule="auto" w:before="63"/>
        <w:ind w:left="144" w:right="138" w:firstLine="304"/>
        <w:jc w:val="both"/>
      </w:pPr>
      <w:r>
        <w:rPr/>
        <w:br w:type="column"/>
      </w:r>
      <w:r>
        <w:rPr>
          <w:color w:val="3F3F3F"/>
          <w:w w:val="120"/>
        </w:rPr>
        <w:t>Широко известно, что </w:t>
      </w:r>
      <w:r>
        <w:rPr>
          <w:color w:val="4D4D4D"/>
          <w:w w:val="120"/>
        </w:rPr>
        <w:t>большая часть оз</w:t>
      </w:r>
      <w:r>
        <w:rPr>
          <w:color w:val="242424"/>
          <w:w w:val="120"/>
        </w:rPr>
        <w:t>а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рений алхимиков происходит из </w:t>
      </w:r>
      <w:r>
        <w:rPr>
          <w:color w:val="4D4D4D"/>
          <w:w w:val="120"/>
        </w:rPr>
        <w:t>снов </w:t>
      </w:r>
      <w:r>
        <w:rPr>
          <w:color w:val="3F3F3F"/>
          <w:w w:val="120"/>
        </w:rPr>
        <w:t>и виде­ 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ий</w:t>
      </w:r>
      <w:r>
        <w:rPr>
          <w:color w:val="3F3F3F"/>
          <w:spacing w:val="-26"/>
          <w:w w:val="120"/>
        </w:rPr>
        <w:t> </w:t>
      </w:r>
      <w:r>
        <w:rPr>
          <w:color w:val="3F3F3F"/>
          <w:spacing w:val="7"/>
          <w:w w:val="120"/>
        </w:rPr>
        <w:t>(2</w:t>
      </w:r>
      <w:r>
        <w:rPr>
          <w:color w:val="242424"/>
          <w:spacing w:val="7"/>
          <w:w w:val="120"/>
        </w:rPr>
        <w:t>1</w:t>
      </w:r>
      <w:r>
        <w:rPr>
          <w:color w:val="3F3F3F"/>
          <w:spacing w:val="7"/>
          <w:w w:val="120"/>
        </w:rPr>
        <w:t>).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Ибн</w:t>
      </w:r>
      <w:r>
        <w:rPr>
          <w:color w:val="3F3F3F"/>
          <w:spacing w:val="-3"/>
          <w:w w:val="120"/>
        </w:rPr>
        <w:t> </w:t>
      </w:r>
      <w:r>
        <w:rPr>
          <w:color w:val="626262"/>
          <w:w w:val="120"/>
        </w:rPr>
        <w:t>Ума</w:t>
      </w:r>
      <w:r>
        <w:rPr>
          <w:color w:val="626262"/>
          <w:spacing w:val="-45"/>
          <w:w w:val="120"/>
        </w:rPr>
        <w:t> </w:t>
      </w:r>
      <w:r>
        <w:rPr>
          <w:color w:val="3F3F3F"/>
          <w:w w:val="120"/>
        </w:rPr>
        <w:t>ил</w:t>
      </w:r>
      <w:r>
        <w:rPr>
          <w:color w:val="3F3F3F"/>
          <w:spacing w:val="-5"/>
          <w:w w:val="120"/>
        </w:rPr>
        <w:t> </w:t>
      </w:r>
      <w:r>
        <w:rPr>
          <w:color w:val="4D4D4D"/>
          <w:w w:val="120"/>
        </w:rPr>
        <w:t>посвятил</w:t>
      </w:r>
      <w:r>
        <w:rPr>
          <w:color w:val="4D4D4D"/>
          <w:spacing w:val="-16"/>
          <w:w w:val="120"/>
        </w:rPr>
        <w:t> </w:t>
      </w:r>
      <w:r>
        <w:rPr>
          <w:color w:val="3F3F3F"/>
          <w:w w:val="120"/>
        </w:rPr>
        <w:t>жизнь</w:t>
      </w:r>
      <w:r>
        <w:rPr>
          <w:color w:val="3F3F3F"/>
          <w:spacing w:val="-21"/>
          <w:w w:val="120"/>
        </w:rPr>
        <w:t> </w:t>
      </w:r>
      <w:r>
        <w:rPr>
          <w:color w:val="4D4D4D"/>
          <w:w w:val="120"/>
        </w:rPr>
        <w:t>изучению алхимии; </w:t>
      </w:r>
      <w:r>
        <w:rPr>
          <w:color w:val="3F3F3F"/>
          <w:w w:val="120"/>
        </w:rPr>
        <w:t>возможно, он описывает не </w:t>
      </w:r>
      <w:r>
        <w:rPr>
          <w:color w:val="4D4D4D"/>
          <w:w w:val="120"/>
        </w:rPr>
        <w:t>только два своих </w:t>
      </w:r>
      <w:r>
        <w:rPr>
          <w:color w:val="3F3F3F"/>
          <w:w w:val="120"/>
        </w:rPr>
        <w:t>реальных </w:t>
      </w:r>
      <w:r>
        <w:rPr>
          <w:color w:val="4D4D4D"/>
          <w:w w:val="120"/>
        </w:rPr>
        <w:t>визи</w:t>
      </w:r>
      <w:r>
        <w:rPr>
          <w:color w:val="242424"/>
          <w:w w:val="120"/>
        </w:rPr>
        <w:t>т</w:t>
      </w:r>
      <w:r>
        <w:rPr>
          <w:color w:val="3F3F3F"/>
          <w:w w:val="120"/>
        </w:rPr>
        <w:t>а </w:t>
      </w:r>
      <w:r>
        <w:rPr>
          <w:color w:val="4D4D4D"/>
          <w:w w:val="120"/>
        </w:rPr>
        <w:t>в египетский храм, </w:t>
      </w:r>
      <w:r>
        <w:rPr>
          <w:color w:val="242424"/>
          <w:spacing w:val="-6"/>
          <w:w w:val="120"/>
        </w:rPr>
        <w:t>н</w:t>
      </w:r>
      <w:r>
        <w:rPr>
          <w:color w:val="4D4D4D"/>
          <w:spacing w:val="-6"/>
          <w:w w:val="120"/>
        </w:rPr>
        <w:t>о </w:t>
      </w:r>
      <w:r>
        <w:rPr>
          <w:color w:val="4D4D4D"/>
          <w:w w:val="120"/>
        </w:rPr>
        <w:t>и </w:t>
      </w:r>
      <w:r>
        <w:rPr>
          <w:color w:val="3F3F3F"/>
          <w:w w:val="120"/>
        </w:rPr>
        <w:t>связанное с </w:t>
      </w:r>
      <w:r>
        <w:rPr>
          <w:color w:val="4D4D4D"/>
          <w:w w:val="120"/>
        </w:rPr>
        <w:t>ними видение (какие </w:t>
      </w:r>
      <w:r>
        <w:rPr>
          <w:color w:val="3F3F3F"/>
          <w:w w:val="120"/>
        </w:rPr>
        <w:t>и</w:t>
      </w:r>
      <w:r>
        <w:rPr>
          <w:color w:val="626262"/>
          <w:w w:val="120"/>
        </w:rPr>
        <w:t>но</w:t>
      </w:r>
      <w:r>
        <w:rPr>
          <w:color w:val="3F3F3F"/>
          <w:w w:val="120"/>
        </w:rPr>
        <w:t>гда являются людям и в наши </w:t>
      </w:r>
      <w:r>
        <w:rPr>
          <w:color w:val="4D4D4D"/>
          <w:w w:val="120"/>
        </w:rPr>
        <w:t>дни)</w:t>
      </w:r>
      <w:r>
        <w:rPr>
          <w:color w:val="4D4D4D"/>
          <w:spacing w:val="34"/>
          <w:w w:val="120"/>
        </w:rPr>
        <w:t> </w:t>
      </w:r>
      <w:r>
        <w:rPr>
          <w:color w:val="3F3F3F"/>
          <w:w w:val="120"/>
        </w:rPr>
        <w:t>(22]</w:t>
      </w:r>
      <w:r>
        <w:rPr>
          <w:color w:val="0A0A0A"/>
          <w:w w:val="120"/>
        </w:rPr>
        <w:t>.</w:t>
      </w:r>
    </w:p>
    <w:p>
      <w:pPr>
        <w:pStyle w:val="BodyText"/>
        <w:spacing w:line="204" w:lineRule="exact"/>
        <w:ind w:left="451"/>
        <w:jc w:val="both"/>
      </w:pPr>
      <w:r>
        <w:rPr>
          <w:color w:val="3F3F3F"/>
          <w:w w:val="115"/>
        </w:rPr>
        <w:t>В </w:t>
      </w:r>
      <w:r>
        <w:rPr>
          <w:color w:val="4D4D4D"/>
          <w:w w:val="115"/>
        </w:rPr>
        <w:t>"a</w:t>
      </w:r>
      <w:r>
        <w:rPr>
          <w:color w:val="242424"/>
          <w:w w:val="115"/>
        </w:rPr>
        <w:t>l</w:t>
      </w:r>
      <w:r>
        <w:rPr>
          <w:color w:val="4D4D4D"/>
          <w:w w:val="115"/>
        </w:rPr>
        <w:t>-ma ' al-waraqi" он </w:t>
      </w:r>
      <w:r>
        <w:rPr>
          <w:color w:val="3F3F3F"/>
          <w:w w:val="115"/>
        </w:rPr>
        <w:t>подчеркивает, </w:t>
      </w:r>
      <w:r>
        <w:rPr>
          <w:color w:val="242424"/>
          <w:w w:val="115"/>
        </w:rPr>
        <w:t>ч</w:t>
      </w:r>
      <w:r>
        <w:rPr>
          <w:color w:val="3F3F3F"/>
          <w:w w:val="115"/>
        </w:rPr>
        <w:t>то</w:t>
      </w:r>
    </w:p>
    <w:p>
      <w:pPr>
        <w:pStyle w:val="BodyText"/>
        <w:tabs>
          <w:tab w:pos="3736" w:val="left" w:leader="none"/>
          <w:tab w:pos="4165" w:val="left" w:leader="none"/>
        </w:tabs>
        <w:spacing w:line="264" w:lineRule="auto" w:before="21"/>
        <w:ind w:left="144" w:right="124" w:firstLine="5"/>
      </w:pPr>
      <w:r>
        <w:rPr>
          <w:color w:val="3F3F3F"/>
          <w:w w:val="120"/>
        </w:rPr>
        <w:t>алхимия, по </w:t>
      </w:r>
      <w:r>
        <w:rPr>
          <w:color w:val="4D4D4D"/>
          <w:w w:val="120"/>
        </w:rPr>
        <w:t>его мнению, берёт </w:t>
      </w:r>
      <w:r>
        <w:rPr>
          <w:color w:val="3F3F3F"/>
          <w:w w:val="120"/>
        </w:rPr>
        <w:t>начало </w:t>
      </w:r>
      <w:r>
        <w:rPr>
          <w:color w:val="4D4D4D"/>
          <w:w w:val="120"/>
        </w:rPr>
        <w:t>от учения </w:t>
      </w:r>
      <w:r>
        <w:rPr>
          <w:color w:val="3F3F3F"/>
          <w:w w:val="120"/>
        </w:rPr>
        <w:t>жрецов древних храмов (23 )</w:t>
      </w:r>
      <w:r>
        <w:rPr>
          <w:color w:val="242424"/>
          <w:w w:val="120"/>
        </w:rPr>
        <w:t>. </w:t>
      </w:r>
      <w:r>
        <w:rPr>
          <w:color w:val="3F3F3F"/>
          <w:w w:val="120"/>
        </w:rPr>
        <w:t>Бусир - форма имени Абусир </w:t>
      </w:r>
      <w:r>
        <w:rPr>
          <w:rFonts w:ascii="Arial" w:hAnsi="Arial"/>
          <w:color w:val="3F3F3F"/>
          <w:w w:val="120"/>
          <w:sz w:val="18"/>
        </w:rPr>
        <w:t>(24].  </w:t>
      </w:r>
      <w:r>
        <w:rPr>
          <w:color w:val="3F3F3F"/>
          <w:w w:val="120"/>
        </w:rPr>
        <w:t>Мы  </w:t>
      </w:r>
      <w:r>
        <w:rPr>
          <w:color w:val="4D4D4D"/>
          <w:w w:val="120"/>
        </w:rPr>
        <w:t>ознакомились </w:t>
      </w:r>
      <w:r>
        <w:rPr>
          <w:color w:val="3F3F3F"/>
          <w:w w:val="120"/>
        </w:rPr>
        <w:t>с</w:t>
      </w:r>
      <w:r>
        <w:rPr>
          <w:color w:val="3F3F3F"/>
          <w:spacing w:val="-28"/>
          <w:w w:val="120"/>
        </w:rPr>
        <w:t> </w:t>
      </w:r>
      <w:r>
        <w:rPr>
          <w:color w:val="3F3F3F"/>
          <w:w w:val="120"/>
        </w:rPr>
        <w:t>исследованием</w:t>
      </w:r>
      <w:r>
        <w:rPr>
          <w:color w:val="3F3F3F"/>
          <w:spacing w:val="-23"/>
          <w:w w:val="120"/>
        </w:rPr>
        <w:t> </w:t>
      </w:r>
      <w:r>
        <w:rPr>
          <w:color w:val="4D4D4D"/>
          <w:w w:val="120"/>
        </w:rPr>
        <w:t>е</w:t>
      </w:r>
      <w:r>
        <w:rPr>
          <w:color w:val="242424"/>
          <w:w w:val="120"/>
        </w:rPr>
        <w:t>г</w:t>
      </w:r>
      <w:r>
        <w:rPr>
          <w:color w:val="3F3F3F"/>
          <w:w w:val="120"/>
        </w:rPr>
        <w:t>иптолога</w:t>
      </w:r>
      <w:r>
        <w:rPr>
          <w:color w:val="3F3F3F"/>
          <w:spacing w:val="-24"/>
          <w:w w:val="120"/>
        </w:rPr>
        <w:t> </w:t>
      </w:r>
      <w:r>
        <w:rPr>
          <w:color w:val="4D4D4D"/>
          <w:w w:val="120"/>
        </w:rPr>
        <w:t>Б</w:t>
      </w:r>
      <w:r>
        <w:rPr>
          <w:color w:val="242424"/>
          <w:w w:val="120"/>
        </w:rPr>
        <w:t>.</w:t>
      </w:r>
      <w:r>
        <w:rPr>
          <w:color w:val="242424"/>
          <w:spacing w:val="-39"/>
          <w:w w:val="120"/>
        </w:rPr>
        <w:t> </w:t>
      </w:r>
      <w:r>
        <w:rPr>
          <w:color w:val="3F3F3F"/>
          <w:w w:val="120"/>
        </w:rPr>
        <w:t>Г.</w:t>
      </w:r>
      <w:r>
        <w:rPr>
          <w:color w:val="3F3F3F"/>
          <w:spacing w:val="-48"/>
          <w:w w:val="120"/>
        </w:rPr>
        <w:t> </w:t>
      </w:r>
      <w:r>
        <w:rPr>
          <w:color w:val="3F3F3F"/>
          <w:spacing w:val="6"/>
          <w:w w:val="120"/>
        </w:rPr>
        <w:t>Штри</w:t>
      </w:r>
      <w:r>
        <w:rPr>
          <w:color w:val="3F3F3F"/>
          <w:spacing w:val="-47"/>
          <w:w w:val="120"/>
        </w:rPr>
        <w:t> </w:t>
      </w:r>
      <w:r>
        <w:rPr>
          <w:color w:val="3F3F3F"/>
          <w:w w:val="120"/>
        </w:rPr>
        <w:t>кер</w:t>
      </w:r>
      <w:r>
        <w:rPr>
          <w:color w:val="3F3F3F"/>
          <w:spacing w:val="-38"/>
          <w:w w:val="120"/>
        </w:rPr>
        <w:t> </w:t>
      </w:r>
      <w:r>
        <w:rPr>
          <w:color w:val="3F3F3F"/>
          <w:spacing w:val="10"/>
          <w:w w:val="120"/>
        </w:rPr>
        <w:t>а</w:t>
      </w:r>
      <w:r>
        <w:rPr>
          <w:color w:val="242424"/>
          <w:spacing w:val="10"/>
          <w:w w:val="120"/>
        </w:rPr>
        <w:t>,</w:t>
      </w:r>
      <w:r>
        <w:rPr>
          <w:color w:val="242424"/>
          <w:spacing w:val="-29"/>
          <w:w w:val="120"/>
        </w:rPr>
        <w:t> </w:t>
      </w:r>
      <w:r>
        <w:rPr>
          <w:color w:val="4D4D4D"/>
          <w:w w:val="120"/>
        </w:rPr>
        <w:t>ко</w:t>
      </w:r>
      <w:r>
        <w:rPr>
          <w:color w:val="4D4D4D"/>
          <w:spacing w:val="-45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торый установил местонахождение sign </w:t>
      </w:r>
      <w:r>
        <w:rPr>
          <w:color w:val="3F3F3F"/>
          <w:w w:val="120"/>
        </w:rPr>
        <w:t>Busir (тюрьмы [Юсуф </w:t>
      </w:r>
      <w:r>
        <w:rPr>
          <w:color w:val="3F3F3F"/>
          <w:spacing w:val="3"/>
          <w:w w:val="120"/>
        </w:rPr>
        <w:t>а</w:t>
      </w:r>
      <w:r>
        <w:rPr>
          <w:color w:val="242424"/>
          <w:spacing w:val="3"/>
          <w:w w:val="120"/>
        </w:rPr>
        <w:t>] </w:t>
      </w:r>
      <w:r>
        <w:rPr>
          <w:color w:val="3F3F3F"/>
          <w:spacing w:val="4"/>
          <w:w w:val="120"/>
        </w:rPr>
        <w:t>Буси</w:t>
      </w:r>
      <w:r>
        <w:rPr>
          <w:color w:val="242424"/>
          <w:spacing w:val="4"/>
          <w:w w:val="120"/>
        </w:rPr>
        <w:t>р</w:t>
      </w:r>
      <w:r>
        <w:rPr>
          <w:color w:val="4D4D4D"/>
          <w:spacing w:val="4"/>
          <w:w w:val="120"/>
        </w:rPr>
        <w:t>а)</w:t>
      </w:r>
      <w:r>
        <w:rPr>
          <w:color w:val="0A0A0A"/>
          <w:spacing w:val="4"/>
          <w:w w:val="120"/>
        </w:rPr>
        <w:t>. </w:t>
      </w:r>
      <w:r>
        <w:rPr>
          <w:color w:val="4D4D4D"/>
          <w:w w:val="120"/>
        </w:rPr>
        <w:t>Живущим </w:t>
      </w:r>
      <w:r>
        <w:rPr>
          <w:color w:val="3F3F3F"/>
          <w:w w:val="120"/>
        </w:rPr>
        <w:t>недале­ ко </w:t>
      </w:r>
      <w:r>
        <w:rPr>
          <w:color w:val="4D4D4D"/>
          <w:w w:val="120"/>
        </w:rPr>
        <w:t>от </w:t>
      </w:r>
      <w:r>
        <w:rPr>
          <w:color w:val="3F3F3F"/>
          <w:w w:val="120"/>
        </w:rPr>
        <w:t>Саккары (юг </w:t>
      </w:r>
      <w:r>
        <w:rPr>
          <w:color w:val="4D4D4D"/>
          <w:w w:val="120"/>
        </w:rPr>
        <w:t>сегодняшнего Каира) егип</w:t>
      </w:r>
      <w:r>
        <w:rPr>
          <w:color w:val="242424"/>
          <w:w w:val="120"/>
        </w:rPr>
        <w:t>­ </w:t>
      </w:r>
      <w:r>
        <w:rPr>
          <w:color w:val="4D4D4D"/>
          <w:w w:val="120"/>
        </w:rPr>
        <w:t>тянам действительно </w:t>
      </w:r>
      <w:r>
        <w:rPr>
          <w:color w:val="3F3F3F"/>
          <w:w w:val="120"/>
        </w:rPr>
        <w:t>известна </w:t>
      </w:r>
      <w:r>
        <w:rPr>
          <w:color w:val="4D4D4D"/>
          <w:w w:val="120"/>
        </w:rPr>
        <w:t>тюрьма </w:t>
      </w:r>
      <w:r>
        <w:rPr>
          <w:color w:val="3F3F3F"/>
          <w:spacing w:val="4"/>
          <w:w w:val="120"/>
        </w:rPr>
        <w:t>(sig</w:t>
      </w:r>
      <w:r>
        <w:rPr>
          <w:color w:val="242424"/>
          <w:spacing w:val="4"/>
          <w:w w:val="120"/>
        </w:rPr>
        <w:t>n</w:t>
      </w:r>
      <w:r>
        <w:rPr>
          <w:color w:val="4D4D4D"/>
          <w:spacing w:val="4"/>
          <w:w w:val="120"/>
        </w:rPr>
        <w:t>) </w:t>
      </w:r>
      <w:r>
        <w:rPr>
          <w:color w:val="3F3F3F"/>
          <w:w w:val="120"/>
        </w:rPr>
        <w:t>Юсуфа </w:t>
      </w:r>
      <w:r>
        <w:rPr>
          <w:color w:val="242424"/>
          <w:w w:val="120"/>
        </w:rPr>
        <w:t>(</w:t>
      </w:r>
      <w:r>
        <w:rPr>
          <w:color w:val="3F3F3F"/>
          <w:w w:val="120"/>
        </w:rPr>
        <w:t>25]. </w:t>
      </w:r>
      <w:r>
        <w:rPr>
          <w:color w:val="4D4D4D"/>
          <w:w w:val="120"/>
        </w:rPr>
        <w:t>Штрикер предположил, что статуя </w:t>
      </w:r>
      <w:r>
        <w:rPr>
          <w:color w:val="3F3F3F"/>
          <w:w w:val="120"/>
        </w:rPr>
        <w:t>мудреца - на </w:t>
      </w:r>
      <w:r>
        <w:rPr>
          <w:color w:val="4D4D4D"/>
          <w:w w:val="120"/>
        </w:rPr>
        <w:t>самом </w:t>
      </w:r>
      <w:r>
        <w:rPr>
          <w:color w:val="3F3F3F"/>
          <w:w w:val="120"/>
        </w:rPr>
        <w:t>деле и</w:t>
      </w:r>
      <w:r>
        <w:rPr>
          <w:color w:val="626262"/>
          <w:w w:val="120"/>
        </w:rPr>
        <w:t>зва</w:t>
      </w:r>
      <w:r>
        <w:rPr>
          <w:color w:val="3F3F3F"/>
          <w:w w:val="120"/>
        </w:rPr>
        <w:t>яние </w:t>
      </w:r>
      <w:r>
        <w:rPr>
          <w:color w:val="4D4D4D"/>
          <w:w w:val="120"/>
        </w:rPr>
        <w:t>Имхотепа, </w:t>
      </w:r>
      <w:r>
        <w:rPr>
          <w:color w:val="3F3F3F"/>
          <w:w w:val="120"/>
        </w:rPr>
        <w:t>приглашающего </w:t>
      </w:r>
      <w:r>
        <w:rPr>
          <w:color w:val="4D4D4D"/>
          <w:w w:val="120"/>
        </w:rPr>
        <w:t>посетителя </w:t>
      </w:r>
      <w:r>
        <w:rPr>
          <w:color w:val="3F3F3F"/>
          <w:w w:val="120"/>
        </w:rPr>
        <w:t>прочесть </w:t>
      </w:r>
      <w:r>
        <w:rPr>
          <w:color w:val="4D4D4D"/>
          <w:w w:val="120"/>
        </w:rPr>
        <w:t>надписи </w:t>
      </w:r>
      <w:r>
        <w:rPr>
          <w:color w:val="3F3F3F"/>
          <w:w w:val="120"/>
        </w:rPr>
        <w:t>на </w:t>
      </w:r>
      <w:r>
        <w:rPr>
          <w:color w:val="4D4D4D"/>
          <w:w w:val="120"/>
        </w:rPr>
        <w:t>скрижали </w:t>
      </w:r>
      <w:r>
        <w:rPr>
          <w:rFonts w:ascii="Arial" w:hAnsi="Arial"/>
          <w:color w:val="3F3F3F"/>
          <w:spacing w:val="-9"/>
          <w:w w:val="120"/>
          <w:sz w:val="18"/>
        </w:rPr>
        <w:t>(26</w:t>
      </w:r>
      <w:r>
        <w:rPr>
          <w:rFonts w:ascii="Arial" w:hAnsi="Arial"/>
          <w:color w:val="242424"/>
          <w:spacing w:val="-9"/>
          <w:w w:val="120"/>
          <w:sz w:val="18"/>
        </w:rPr>
        <w:t>]</w:t>
      </w:r>
      <w:r>
        <w:rPr>
          <w:rFonts w:ascii="Arial" w:hAnsi="Arial"/>
          <w:color w:val="3F3F3F"/>
          <w:spacing w:val="-9"/>
          <w:w w:val="120"/>
          <w:sz w:val="18"/>
        </w:rPr>
        <w:t>. </w:t>
      </w:r>
      <w:r>
        <w:rPr>
          <w:color w:val="4D4D4D"/>
          <w:w w:val="120"/>
        </w:rPr>
        <w:t>Имхотеп </w:t>
      </w:r>
      <w:r>
        <w:rPr>
          <w:color w:val="3F3F3F"/>
          <w:spacing w:val="2"/>
          <w:w w:val="120"/>
        </w:rPr>
        <w:t>и</w:t>
      </w:r>
      <w:r>
        <w:rPr>
          <w:color w:val="626262"/>
          <w:spacing w:val="2"/>
          <w:w w:val="120"/>
        </w:rPr>
        <w:t>з</w:t>
      </w:r>
      <w:r>
        <w:rPr>
          <w:color w:val="3F3F3F"/>
          <w:spacing w:val="2"/>
          <w:w w:val="120"/>
        </w:rPr>
        <w:t>вестен </w:t>
      </w:r>
      <w:r>
        <w:rPr>
          <w:color w:val="4D4D4D"/>
          <w:w w:val="120"/>
        </w:rPr>
        <w:t>как один </w:t>
      </w:r>
      <w:r>
        <w:rPr>
          <w:color w:val="3F3F3F"/>
          <w:w w:val="120"/>
        </w:rPr>
        <w:t>из  родоначальников</w:t>
      </w:r>
      <w:r>
        <w:rPr>
          <w:color w:val="3F3F3F"/>
          <w:spacing w:val="25"/>
          <w:w w:val="120"/>
        </w:rPr>
        <w:t> </w:t>
      </w:r>
      <w:r>
        <w:rPr>
          <w:color w:val="4D4D4D"/>
          <w:w w:val="120"/>
        </w:rPr>
        <w:t>алхимии</w:t>
      </w:r>
      <w:r>
        <w:rPr>
          <w:color w:val="4D4D4D"/>
          <w:spacing w:val="-15"/>
          <w:w w:val="120"/>
        </w:rPr>
        <w:t> </w:t>
      </w:r>
      <w:r>
        <w:rPr>
          <w:color w:val="242424"/>
          <w:w w:val="120"/>
        </w:rPr>
        <w:t>(</w:t>
      </w:r>
      <w:r>
        <w:rPr>
          <w:color w:val="3F3F3F"/>
          <w:w w:val="120"/>
        </w:rPr>
        <w:t>27].</w:t>
        <w:tab/>
        <w:t>Он</w:t>
        <w:tab/>
        <w:t>также </w:t>
      </w:r>
      <w:r>
        <w:rPr>
          <w:color w:val="4D4D4D"/>
          <w:w w:val="120"/>
        </w:rPr>
        <w:t>был архитектором знаме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итой первой пирами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ды </w:t>
      </w:r>
      <w:r>
        <w:rPr>
          <w:color w:val="4D4D4D"/>
          <w:w w:val="120"/>
        </w:rPr>
        <w:t>ступенчатого типа, усыпальницы </w:t>
      </w:r>
      <w:r>
        <w:rPr>
          <w:color w:val="3F3F3F"/>
          <w:w w:val="120"/>
        </w:rPr>
        <w:t>фараона </w:t>
      </w:r>
      <w:r>
        <w:rPr>
          <w:color w:val="4D4D4D"/>
          <w:w w:val="120"/>
        </w:rPr>
        <w:t>Джосера. (Третья династия, </w:t>
      </w:r>
      <w:r>
        <w:rPr>
          <w:rFonts w:ascii="Arial" w:hAnsi="Arial"/>
          <w:color w:val="3F3F3F"/>
          <w:w w:val="120"/>
          <w:sz w:val="18"/>
        </w:rPr>
        <w:t>2680-2640 </w:t>
      </w:r>
      <w:r>
        <w:rPr>
          <w:color w:val="3F3F3F"/>
          <w:w w:val="120"/>
        </w:rPr>
        <w:t>до н.э.). Позже </w:t>
      </w:r>
      <w:r>
        <w:rPr>
          <w:color w:val="4D4D4D"/>
          <w:w w:val="120"/>
        </w:rPr>
        <w:t>его </w:t>
      </w:r>
      <w:r>
        <w:rPr>
          <w:color w:val="3F3F3F"/>
          <w:w w:val="120"/>
        </w:rPr>
        <w:t>чтили как </w:t>
      </w:r>
      <w:r>
        <w:rPr>
          <w:color w:val="3F3F3F"/>
          <w:spacing w:val="-3"/>
          <w:w w:val="120"/>
        </w:rPr>
        <w:t>бо</w:t>
      </w:r>
      <w:r>
        <w:rPr>
          <w:color w:val="242424"/>
          <w:spacing w:val="-3"/>
          <w:w w:val="120"/>
        </w:rPr>
        <w:t>г</w:t>
      </w:r>
      <w:r>
        <w:rPr>
          <w:color w:val="3F3F3F"/>
          <w:spacing w:val="-3"/>
          <w:w w:val="120"/>
        </w:rPr>
        <w:t>а, </w:t>
      </w:r>
      <w:r>
        <w:rPr>
          <w:color w:val="3F3F3F"/>
          <w:w w:val="120"/>
        </w:rPr>
        <w:t>считали </w:t>
      </w:r>
      <w:r>
        <w:rPr>
          <w:color w:val="4D4D4D"/>
          <w:w w:val="120"/>
        </w:rPr>
        <w:t>сыном </w:t>
      </w:r>
      <w:r>
        <w:rPr>
          <w:color w:val="3F3F3F"/>
          <w:w w:val="120"/>
        </w:rPr>
        <w:t>Пта, </w:t>
      </w:r>
      <w:r>
        <w:rPr>
          <w:color w:val="4D4D4D"/>
          <w:w w:val="120"/>
        </w:rPr>
        <w:t>создателя</w:t>
      </w:r>
      <w:r>
        <w:rPr>
          <w:color w:val="4D4D4D"/>
          <w:spacing w:val="-12"/>
          <w:w w:val="120"/>
        </w:rPr>
        <w:t> </w:t>
      </w:r>
      <w:r>
        <w:rPr>
          <w:color w:val="3F3F3F"/>
          <w:w w:val="120"/>
        </w:rPr>
        <w:t>всех</w:t>
      </w:r>
      <w:r>
        <w:rPr>
          <w:color w:val="3F3F3F"/>
          <w:spacing w:val="-24"/>
          <w:w w:val="120"/>
        </w:rPr>
        <w:t> </w:t>
      </w:r>
      <w:r>
        <w:rPr>
          <w:color w:val="4D4D4D"/>
          <w:w w:val="120"/>
        </w:rPr>
        <w:t>богов.</w:t>
      </w:r>
      <w:r>
        <w:rPr>
          <w:color w:val="4D4D4D"/>
          <w:spacing w:val="-22"/>
          <w:w w:val="120"/>
        </w:rPr>
        <w:t> </w:t>
      </w:r>
      <w:r>
        <w:rPr>
          <w:color w:val="3F3F3F"/>
          <w:w w:val="120"/>
        </w:rPr>
        <w:t>Во</w:t>
      </w:r>
      <w:r>
        <w:rPr>
          <w:color w:val="3F3F3F"/>
          <w:spacing w:val="-30"/>
          <w:w w:val="120"/>
        </w:rPr>
        <w:t> </w:t>
      </w:r>
      <w:r>
        <w:rPr>
          <w:color w:val="3F3F3F"/>
          <w:w w:val="120"/>
        </w:rPr>
        <w:t>времена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Птолемея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Им­ </w:t>
      </w:r>
      <w:r>
        <w:rPr>
          <w:color w:val="4D4D4D"/>
          <w:w w:val="120"/>
        </w:rPr>
        <w:t>хотеп </w:t>
      </w:r>
      <w:r>
        <w:rPr>
          <w:color w:val="3F3F3F"/>
          <w:w w:val="120"/>
        </w:rPr>
        <w:t>отождествлялся </w:t>
      </w:r>
      <w:r>
        <w:rPr>
          <w:color w:val="4D4D4D"/>
          <w:w w:val="120"/>
        </w:rPr>
        <w:t>с греческим </w:t>
      </w:r>
      <w:r>
        <w:rPr>
          <w:color w:val="3F3F3F"/>
          <w:spacing w:val="-3"/>
          <w:w w:val="120"/>
        </w:rPr>
        <w:t>бого</w:t>
      </w:r>
      <w:r>
        <w:rPr>
          <w:color w:val="626262"/>
          <w:spacing w:val="-3"/>
          <w:w w:val="120"/>
        </w:rPr>
        <w:t>м </w:t>
      </w:r>
      <w:r>
        <w:rPr>
          <w:color w:val="3F3F3F"/>
          <w:w w:val="120"/>
        </w:rPr>
        <w:t>Ас­ клепием </w:t>
      </w:r>
      <w:r>
        <w:rPr>
          <w:rFonts w:ascii="Arial" w:hAnsi="Arial"/>
          <w:color w:val="3F3F3F"/>
          <w:w w:val="120"/>
          <w:sz w:val="18"/>
        </w:rPr>
        <w:t>[28]. </w:t>
      </w:r>
      <w:r>
        <w:rPr>
          <w:color w:val="3F3F3F"/>
          <w:w w:val="120"/>
        </w:rPr>
        <w:t>Б</w:t>
      </w:r>
      <w:r>
        <w:rPr>
          <w:color w:val="242424"/>
          <w:w w:val="120"/>
        </w:rPr>
        <w:t>. </w:t>
      </w:r>
      <w:r>
        <w:rPr>
          <w:color w:val="3F3F3F"/>
          <w:spacing w:val="-7"/>
          <w:w w:val="120"/>
        </w:rPr>
        <w:t>Г</w:t>
      </w:r>
      <w:r>
        <w:rPr>
          <w:color w:val="0A0A0A"/>
          <w:spacing w:val="-7"/>
          <w:w w:val="120"/>
        </w:rPr>
        <w:t>. </w:t>
      </w:r>
      <w:r>
        <w:rPr>
          <w:color w:val="3F3F3F"/>
          <w:w w:val="120"/>
        </w:rPr>
        <w:t>Штрикер на</w:t>
      </w:r>
      <w:r>
        <w:rPr>
          <w:color w:val="242424"/>
          <w:w w:val="120"/>
        </w:rPr>
        <w:t>ш</w:t>
      </w:r>
      <w:r>
        <w:rPr>
          <w:color w:val="4D4D4D"/>
          <w:w w:val="120"/>
        </w:rPr>
        <w:t>ел </w:t>
      </w:r>
      <w:r>
        <w:rPr>
          <w:i/>
          <w:color w:val="4D4D4D"/>
          <w:w w:val="120"/>
        </w:rPr>
        <w:t>в </w:t>
      </w:r>
      <w:r>
        <w:rPr>
          <w:color w:val="4D4D4D"/>
          <w:w w:val="120"/>
        </w:rPr>
        <w:t>арабских </w:t>
      </w:r>
      <w:r>
        <w:rPr>
          <w:color w:val="3F3F3F"/>
          <w:w w:val="120"/>
        </w:rPr>
        <w:t>источниках свидетельства тому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F3F3F"/>
          <w:w w:val="120"/>
        </w:rPr>
        <w:t>посещен­ 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ый ибн </w:t>
      </w:r>
      <w:r>
        <w:rPr>
          <w:color w:val="626262"/>
          <w:spacing w:val="-6"/>
          <w:w w:val="120"/>
        </w:rPr>
        <w:t>У</w:t>
      </w:r>
      <w:r>
        <w:rPr>
          <w:color w:val="3F3F3F"/>
          <w:spacing w:val="-6"/>
          <w:w w:val="120"/>
        </w:rPr>
        <w:t>ма </w:t>
      </w:r>
      <w:r>
        <w:rPr>
          <w:color w:val="3F3F3F"/>
          <w:w w:val="120"/>
        </w:rPr>
        <w:t>илом храм мог </w:t>
      </w:r>
      <w:r>
        <w:rPr>
          <w:color w:val="4D4D4D"/>
          <w:w w:val="120"/>
        </w:rPr>
        <w:t>быть храмом </w:t>
      </w:r>
      <w:r>
        <w:rPr>
          <w:color w:val="3F3F3F"/>
          <w:w w:val="120"/>
        </w:rPr>
        <w:t>Ас­ клепия (29]. Таким </w:t>
      </w:r>
      <w:r>
        <w:rPr>
          <w:color w:val="4D4D4D"/>
          <w:w w:val="120"/>
        </w:rPr>
        <w:t>образом, </w:t>
      </w:r>
      <w:r>
        <w:rPr>
          <w:color w:val="3F3F3F"/>
          <w:w w:val="120"/>
        </w:rPr>
        <w:t>во</w:t>
      </w:r>
      <w:r>
        <w:rPr>
          <w:color w:val="626262"/>
          <w:w w:val="120"/>
        </w:rPr>
        <w:t>змо</w:t>
      </w:r>
      <w:r>
        <w:rPr>
          <w:color w:val="3F3F3F"/>
          <w:w w:val="120"/>
        </w:rPr>
        <w:t>жно, что </w:t>
      </w:r>
      <w:r>
        <w:rPr>
          <w:color w:val="4D4D4D"/>
          <w:w w:val="120"/>
        </w:rPr>
        <w:t>ибн Умаил </w:t>
      </w:r>
      <w:r>
        <w:rPr>
          <w:color w:val="3F3F3F"/>
          <w:w w:val="120"/>
        </w:rPr>
        <w:t>действительно </w:t>
      </w:r>
      <w:r>
        <w:rPr>
          <w:color w:val="4D4D4D"/>
          <w:w w:val="120"/>
        </w:rPr>
        <w:t>был </w:t>
      </w:r>
      <w:r>
        <w:rPr>
          <w:color w:val="3F3F3F"/>
          <w:spacing w:val="-3"/>
          <w:w w:val="120"/>
        </w:rPr>
        <w:t>вдохно</w:t>
      </w:r>
      <w:r>
        <w:rPr>
          <w:color w:val="242424"/>
          <w:spacing w:val="-3"/>
          <w:w w:val="120"/>
        </w:rPr>
        <w:t>в</w:t>
      </w:r>
      <w:r>
        <w:rPr>
          <w:color w:val="4D4D4D"/>
          <w:spacing w:val="-3"/>
          <w:w w:val="120"/>
        </w:rPr>
        <w:t>лён </w:t>
      </w:r>
      <w:r>
        <w:rPr>
          <w:color w:val="4D4D4D"/>
          <w:w w:val="120"/>
        </w:rPr>
        <w:t>египет­ </w:t>
      </w:r>
      <w:r>
        <w:rPr>
          <w:color w:val="3F3F3F"/>
          <w:w w:val="120"/>
        </w:rPr>
        <w:t>ским храмом и статуей Имхотепа. В </w:t>
      </w:r>
      <w:r>
        <w:rPr>
          <w:color w:val="4D4D4D"/>
          <w:w w:val="120"/>
        </w:rPr>
        <w:t>этом </w:t>
      </w:r>
      <w:r>
        <w:rPr>
          <w:color w:val="3F3F3F"/>
          <w:w w:val="120"/>
        </w:rPr>
        <w:t>слу­ </w:t>
      </w:r>
      <w:r>
        <w:rPr>
          <w:color w:val="4D4D4D"/>
          <w:w w:val="120"/>
        </w:rPr>
        <w:t>чае </w:t>
      </w:r>
      <w:r>
        <w:rPr>
          <w:color w:val="3F3F3F"/>
          <w:w w:val="120"/>
        </w:rPr>
        <w:t>скрижаль </w:t>
      </w:r>
      <w:r>
        <w:rPr>
          <w:color w:val="3F3F3F"/>
          <w:spacing w:val="-4"/>
          <w:w w:val="120"/>
        </w:rPr>
        <w:t>муд</w:t>
      </w:r>
      <w:r>
        <w:rPr>
          <w:color w:val="242424"/>
          <w:spacing w:val="-4"/>
          <w:w w:val="120"/>
        </w:rPr>
        <w:t>р</w:t>
      </w:r>
      <w:r>
        <w:rPr>
          <w:color w:val="4D4D4D"/>
          <w:spacing w:val="-4"/>
          <w:w w:val="120"/>
        </w:rPr>
        <w:t>еца </w:t>
      </w:r>
      <w:r>
        <w:rPr>
          <w:color w:val="3F3F3F"/>
          <w:w w:val="120"/>
        </w:rPr>
        <w:t>на </w:t>
      </w:r>
      <w:r>
        <w:rPr>
          <w:color w:val="4D4D4D"/>
          <w:w w:val="120"/>
        </w:rPr>
        <w:t>самом деле оказыва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ется </w:t>
      </w:r>
      <w:r>
        <w:rPr>
          <w:color w:val="3F3F3F"/>
          <w:w w:val="120"/>
        </w:rPr>
        <w:t>папирусом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лежащим на коленях</w:t>
      </w:r>
      <w:r>
        <w:rPr>
          <w:color w:val="3F3F3F"/>
          <w:spacing w:val="36"/>
          <w:w w:val="120"/>
        </w:rPr>
        <w:t> </w:t>
      </w:r>
      <w:r>
        <w:rPr>
          <w:color w:val="242424"/>
          <w:w w:val="120"/>
        </w:rPr>
        <w:t>п</w:t>
      </w:r>
      <w:r>
        <w:rPr>
          <w:color w:val="3F3F3F"/>
          <w:w w:val="120"/>
        </w:rPr>
        <w:t>исца.</w:t>
      </w:r>
    </w:p>
    <w:p>
      <w:pPr>
        <w:pStyle w:val="BodyText"/>
        <w:spacing w:line="202" w:lineRule="exact"/>
        <w:ind w:left="442"/>
        <w:jc w:val="both"/>
      </w:pPr>
      <w:r>
        <w:rPr>
          <w:color w:val="3F3F3F"/>
          <w:w w:val="120"/>
        </w:rPr>
        <w:t>До </w:t>
      </w:r>
      <w:r>
        <w:rPr>
          <w:color w:val="4D4D4D"/>
          <w:w w:val="120"/>
        </w:rPr>
        <w:t>этого момента </w:t>
      </w:r>
      <w:r>
        <w:rPr>
          <w:color w:val="3F3F3F"/>
          <w:w w:val="120"/>
        </w:rPr>
        <w:t>аргументы Штрикера</w:t>
      </w:r>
      <w:r>
        <w:rPr>
          <w:color w:val="3F3F3F"/>
          <w:spacing w:val="34"/>
          <w:w w:val="120"/>
        </w:rPr>
        <w:t> </w:t>
      </w:r>
      <w:r>
        <w:rPr>
          <w:color w:val="3F3F3F"/>
          <w:spacing w:val="-3"/>
          <w:w w:val="120"/>
        </w:rPr>
        <w:t>вы</w:t>
      </w:r>
      <w:r>
        <w:rPr>
          <w:color w:val="0A0A0A"/>
          <w:spacing w:val="-3"/>
          <w:w w:val="120"/>
        </w:rPr>
        <w:t>­</w:t>
      </w:r>
    </w:p>
    <w:p>
      <w:pPr>
        <w:pStyle w:val="BodyText"/>
        <w:spacing w:line="264" w:lineRule="auto" w:before="13"/>
        <w:ind w:left="145" w:right="127" w:firstLine="7"/>
        <w:jc w:val="both"/>
      </w:pPr>
      <w:r>
        <w:rPr>
          <w:color w:val="4D4D4D"/>
          <w:w w:val="120"/>
        </w:rPr>
        <w:t>глядят убедительными. </w:t>
      </w:r>
      <w:r>
        <w:rPr>
          <w:color w:val="3F3F3F"/>
          <w:w w:val="120"/>
        </w:rPr>
        <w:t>Однако свести </w:t>
      </w:r>
      <w:r>
        <w:rPr>
          <w:color w:val="4D4D4D"/>
          <w:w w:val="120"/>
        </w:rPr>
        <w:t>изобра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жения </w:t>
      </w:r>
      <w:r>
        <w:rPr>
          <w:color w:val="4D4D4D"/>
          <w:w w:val="120"/>
        </w:rPr>
        <w:t>на скрижали </w:t>
      </w:r>
      <w:r>
        <w:rPr>
          <w:color w:val="3F3F3F"/>
          <w:w w:val="120"/>
        </w:rPr>
        <w:t>к нескольким иероглифам, как </w:t>
      </w:r>
      <w:r>
        <w:rPr>
          <w:color w:val="4D4D4D"/>
          <w:w w:val="120"/>
        </w:rPr>
        <w:t>он </w:t>
      </w:r>
      <w:r>
        <w:rPr>
          <w:color w:val="3F3F3F"/>
          <w:w w:val="120"/>
        </w:rPr>
        <w:t>предлагает </w:t>
      </w:r>
      <w:r>
        <w:rPr>
          <w:color w:val="4D4D4D"/>
          <w:w w:val="120"/>
        </w:rPr>
        <w:t>далее, </w:t>
      </w:r>
      <w:r>
        <w:rPr>
          <w:color w:val="3F3F3F"/>
          <w:w w:val="120"/>
        </w:rPr>
        <w:t>не представляется возможным (30]. Скорее </w:t>
      </w:r>
      <w:r>
        <w:rPr>
          <w:b/>
          <w:color w:val="3F3F3F"/>
          <w:w w:val="120"/>
        </w:rPr>
        <w:t>их </w:t>
      </w:r>
      <w:r>
        <w:rPr>
          <w:color w:val="3F3F3F"/>
          <w:w w:val="120"/>
        </w:rPr>
        <w:t>стоит рассматри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вать </w:t>
      </w:r>
      <w:r>
        <w:rPr>
          <w:color w:val="4D4D4D"/>
          <w:w w:val="120"/>
        </w:rPr>
        <w:t>как </w:t>
      </w:r>
      <w:r>
        <w:rPr>
          <w:color w:val="3F3F3F"/>
          <w:spacing w:val="-5"/>
          <w:w w:val="120"/>
        </w:rPr>
        <w:t>подл</w:t>
      </w:r>
      <w:r>
        <w:rPr>
          <w:color w:val="242424"/>
          <w:spacing w:val="-5"/>
          <w:w w:val="120"/>
        </w:rPr>
        <w:t>и</w:t>
      </w:r>
      <w:r>
        <w:rPr>
          <w:color w:val="3F3F3F"/>
          <w:spacing w:val="-5"/>
          <w:w w:val="120"/>
        </w:rPr>
        <w:t>нные </w:t>
      </w:r>
      <w:r>
        <w:rPr>
          <w:color w:val="3F3F3F"/>
          <w:w w:val="120"/>
        </w:rPr>
        <w:t>символы, принадлежащие </w:t>
      </w:r>
      <w:r>
        <w:rPr>
          <w:color w:val="4D4D4D"/>
          <w:w w:val="120"/>
        </w:rPr>
        <w:t>уже видению, а </w:t>
      </w:r>
      <w:r>
        <w:rPr>
          <w:color w:val="3F3F3F"/>
          <w:w w:val="120"/>
        </w:rPr>
        <w:t>не реальному </w:t>
      </w:r>
      <w:r>
        <w:rPr>
          <w:color w:val="3F3F3F"/>
          <w:spacing w:val="-3"/>
          <w:w w:val="120"/>
        </w:rPr>
        <w:t>мир</w:t>
      </w:r>
      <w:r>
        <w:rPr>
          <w:color w:val="626262"/>
          <w:spacing w:val="-3"/>
          <w:w w:val="120"/>
        </w:rPr>
        <w:t>у </w:t>
      </w:r>
      <w:r>
        <w:rPr>
          <w:color w:val="242424"/>
          <w:w w:val="120"/>
        </w:rPr>
        <w:t>(</w:t>
      </w:r>
      <w:r>
        <w:rPr>
          <w:color w:val="3F3F3F"/>
          <w:w w:val="120"/>
        </w:rPr>
        <w:t>31]</w:t>
      </w:r>
      <w:r>
        <w:rPr>
          <w:color w:val="0A0A0A"/>
          <w:w w:val="120"/>
        </w:rPr>
        <w:t>. </w:t>
      </w:r>
      <w:r>
        <w:rPr>
          <w:color w:val="4D4D4D"/>
          <w:w w:val="120"/>
        </w:rPr>
        <w:t>Глав</w:t>
      </w:r>
      <w:r>
        <w:rPr>
          <w:color w:val="242424"/>
          <w:w w:val="120"/>
        </w:rPr>
        <w:t>­ </w:t>
      </w:r>
      <w:r>
        <w:rPr>
          <w:color w:val="242424"/>
          <w:spacing w:val="5"/>
          <w:w w:val="120"/>
        </w:rPr>
        <w:t>н</w:t>
      </w:r>
      <w:r>
        <w:rPr>
          <w:color w:val="3F3F3F"/>
          <w:spacing w:val="5"/>
          <w:w w:val="120"/>
        </w:rPr>
        <w:t>ый </w:t>
      </w:r>
      <w:r>
        <w:rPr>
          <w:color w:val="3F3F3F"/>
          <w:w w:val="120"/>
        </w:rPr>
        <w:t>аргумент в пользу </w:t>
      </w:r>
      <w:r>
        <w:rPr>
          <w:color w:val="4D4D4D"/>
          <w:w w:val="120"/>
        </w:rPr>
        <w:t>этой </w:t>
      </w:r>
      <w:r>
        <w:rPr>
          <w:color w:val="3F3F3F"/>
          <w:w w:val="120"/>
        </w:rPr>
        <w:t>гипотезы - долгая и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вдумчивая</w:t>
      </w:r>
      <w:r>
        <w:rPr>
          <w:color w:val="3F3F3F"/>
          <w:spacing w:val="4"/>
          <w:w w:val="120"/>
        </w:rPr>
        <w:t> </w:t>
      </w:r>
      <w:r>
        <w:rPr>
          <w:color w:val="3F3F3F"/>
          <w:w w:val="120"/>
        </w:rPr>
        <w:t>работа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ибн</w:t>
      </w:r>
      <w:r>
        <w:rPr>
          <w:color w:val="3F3F3F"/>
          <w:spacing w:val="-14"/>
          <w:w w:val="120"/>
        </w:rPr>
        <w:t> </w:t>
      </w:r>
      <w:r>
        <w:rPr>
          <w:color w:val="4D4D4D"/>
          <w:w w:val="120"/>
        </w:rPr>
        <w:t>Умаила,</w:t>
      </w:r>
      <w:r>
        <w:rPr>
          <w:color w:val="4D4D4D"/>
          <w:spacing w:val="-9"/>
          <w:w w:val="120"/>
        </w:rPr>
        <w:t> </w:t>
      </w:r>
      <w:r>
        <w:rPr>
          <w:color w:val="3F3F3F"/>
          <w:w w:val="120"/>
        </w:rPr>
        <w:t>которая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не </w:t>
      </w:r>
      <w:r>
        <w:rPr>
          <w:color w:val="4D4D4D"/>
          <w:spacing w:val="-5"/>
          <w:w w:val="120"/>
        </w:rPr>
        <w:t>по</w:t>
      </w:r>
      <w:r>
        <w:rPr>
          <w:color w:val="0A0A0A"/>
          <w:spacing w:val="-5"/>
          <w:w w:val="120"/>
        </w:rPr>
        <w:t>­ </w:t>
      </w:r>
      <w:r>
        <w:rPr>
          <w:color w:val="4D4D4D"/>
          <w:w w:val="120"/>
        </w:rPr>
        <w:t>требовалась  бы в  </w:t>
      </w:r>
      <w:r>
        <w:rPr>
          <w:color w:val="3F3F3F"/>
          <w:w w:val="120"/>
        </w:rPr>
        <w:t>случае </w:t>
      </w:r>
      <w:r>
        <w:rPr>
          <w:color w:val="4D4D4D"/>
          <w:w w:val="120"/>
        </w:rPr>
        <w:t>с  </w:t>
      </w:r>
      <w:r>
        <w:rPr>
          <w:color w:val="242424"/>
          <w:w w:val="120"/>
        </w:rPr>
        <w:t>п</w:t>
      </w:r>
      <w:r>
        <w:rPr>
          <w:color w:val="3F3F3F"/>
          <w:w w:val="120"/>
        </w:rPr>
        <w:t>ростыми</w:t>
      </w:r>
      <w:r>
        <w:rPr>
          <w:color w:val="3F3F3F"/>
          <w:spacing w:val="-24"/>
          <w:w w:val="120"/>
        </w:rPr>
        <w:t> </w:t>
      </w:r>
      <w:r>
        <w:rPr>
          <w:color w:val="4D4D4D"/>
          <w:w w:val="120"/>
        </w:rPr>
        <w:t>знаками.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/>
        <w:ind w:left="5022" w:right="143" w:hanging="397"/>
        <w:jc w:val="both"/>
      </w:pPr>
      <w:r>
        <w:rPr>
          <w:color w:val="AFAFAF"/>
          <w:w w:val="120"/>
        </w:rPr>
        <w:t>,</w:t>
      </w:r>
      <w:r>
        <w:rPr>
          <w:color w:val="AFAFAF"/>
          <w:spacing w:val="33"/>
          <w:w w:val="120"/>
        </w:rPr>
        <w:t> </w:t>
      </w:r>
      <w:r>
        <w:rPr>
          <w:color w:val="3F3F3F"/>
          <w:w w:val="120"/>
        </w:rPr>
        <w:t>Итак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мне </w:t>
      </w:r>
      <w:r>
        <w:rPr>
          <w:color w:val="3F3F3F"/>
          <w:w w:val="120"/>
        </w:rPr>
        <w:t>кажется лучшим ва рианто</w:t>
      </w:r>
      <w:r>
        <w:rPr>
          <w:color w:val="626262"/>
          <w:w w:val="120"/>
        </w:rPr>
        <w:t>м </w:t>
      </w:r>
      <w:r>
        <w:rPr>
          <w:color w:val="242424"/>
          <w:w w:val="120"/>
        </w:rPr>
        <w:t>р</w:t>
      </w:r>
      <w:r>
        <w:rPr>
          <w:color w:val="3F3F3F"/>
          <w:w w:val="120"/>
        </w:rPr>
        <w:t>ассмат 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ривать </w:t>
      </w:r>
      <w:r>
        <w:rPr>
          <w:color w:val="4D4D4D"/>
          <w:w w:val="120"/>
        </w:rPr>
        <w:t>описание </w:t>
      </w:r>
      <w:r>
        <w:rPr>
          <w:color w:val="3F3F3F"/>
          <w:w w:val="120"/>
        </w:rPr>
        <w:t>визита </w:t>
      </w:r>
      <w:r>
        <w:rPr>
          <w:color w:val="4D4D4D"/>
          <w:w w:val="120"/>
        </w:rPr>
        <w:t>ибн Умаила </w:t>
      </w:r>
      <w:r>
        <w:rPr>
          <w:color w:val="3F3F3F"/>
          <w:w w:val="120"/>
        </w:rPr>
        <w:t>в  храм как</w:t>
      </w:r>
      <w:r>
        <w:rPr>
          <w:color w:val="3F3F3F"/>
          <w:spacing w:val="-32"/>
          <w:w w:val="120"/>
        </w:rPr>
        <w:t> </w:t>
      </w:r>
      <w:r>
        <w:rPr>
          <w:color w:val="4D4D4D"/>
          <w:w w:val="120"/>
        </w:rPr>
        <w:t>описание</w:t>
      </w:r>
      <w:r>
        <w:rPr>
          <w:color w:val="4D4D4D"/>
          <w:spacing w:val="-33"/>
          <w:w w:val="120"/>
        </w:rPr>
        <w:t> </w:t>
      </w:r>
      <w:r>
        <w:rPr>
          <w:color w:val="3F3F3F"/>
          <w:w w:val="120"/>
        </w:rPr>
        <w:t>видения</w:t>
      </w:r>
      <w:r>
        <w:rPr>
          <w:color w:val="242424"/>
          <w:w w:val="120"/>
        </w:rPr>
        <w:t>,</w:t>
      </w:r>
      <w:r>
        <w:rPr>
          <w:color w:val="242424"/>
          <w:spacing w:val="-34"/>
          <w:w w:val="120"/>
        </w:rPr>
        <w:t> </w:t>
      </w:r>
      <w:r>
        <w:rPr>
          <w:color w:val="3F3F3F"/>
          <w:w w:val="120"/>
        </w:rPr>
        <w:t>котор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ое</w:t>
      </w:r>
      <w:r>
        <w:rPr>
          <w:color w:val="3F3F3F"/>
          <w:spacing w:val="-42"/>
          <w:w w:val="120"/>
        </w:rPr>
        <w:t> </w:t>
      </w:r>
      <w:r>
        <w:rPr>
          <w:color w:val="242424"/>
          <w:w w:val="120"/>
        </w:rPr>
        <w:t>,</w:t>
      </w:r>
      <w:r>
        <w:rPr>
          <w:color w:val="242424"/>
          <w:spacing w:val="-35"/>
          <w:w w:val="120"/>
        </w:rPr>
        <w:t> </w:t>
      </w:r>
      <w:r>
        <w:rPr>
          <w:color w:val="3F3F3F"/>
          <w:spacing w:val="3"/>
          <w:w w:val="120"/>
        </w:rPr>
        <w:t>возмож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но</w:t>
      </w:r>
      <w:r>
        <w:rPr>
          <w:color w:val="3F3F3F"/>
          <w:spacing w:val="-43"/>
          <w:w w:val="120"/>
        </w:rPr>
        <w:t> </w:t>
      </w:r>
      <w:r>
        <w:rPr>
          <w:color w:val="242424"/>
          <w:w w:val="120"/>
        </w:rPr>
        <w:t>,</w:t>
      </w:r>
      <w:r>
        <w:rPr>
          <w:color w:val="242424"/>
          <w:spacing w:val="-34"/>
          <w:w w:val="120"/>
        </w:rPr>
        <w:t> </w:t>
      </w:r>
      <w:r>
        <w:rPr>
          <w:color w:val="3F3F3F"/>
          <w:w w:val="120"/>
        </w:rPr>
        <w:t>дей</w:t>
      </w:r>
      <w:r>
        <w:rPr>
          <w:color w:val="3F3F3F"/>
          <w:spacing w:val="-39"/>
          <w:w w:val="120"/>
        </w:rPr>
        <w:t> </w:t>
      </w:r>
      <w:r>
        <w:rPr>
          <w:color w:val="242424"/>
          <w:w w:val="120"/>
        </w:rPr>
        <w:t>- </w:t>
      </w:r>
      <w:r>
        <w:rPr>
          <w:color w:val="3F3F3F"/>
          <w:w w:val="120"/>
        </w:rPr>
        <w:t>ствительно посетило </w:t>
      </w:r>
      <w:r>
        <w:rPr>
          <w:color w:val="4D4D4D"/>
          <w:w w:val="120"/>
        </w:rPr>
        <w:t>его </w:t>
      </w:r>
      <w:r>
        <w:rPr>
          <w:color w:val="3F3F3F"/>
          <w:w w:val="120"/>
        </w:rPr>
        <w:t>дважды </w:t>
      </w:r>
      <w:r>
        <w:rPr>
          <w:i/>
          <w:color w:val="3F3F3F"/>
          <w:w w:val="120"/>
        </w:rPr>
        <w:t>в </w:t>
      </w:r>
      <w:r>
        <w:rPr>
          <w:color w:val="3F3F3F"/>
          <w:w w:val="120"/>
        </w:rPr>
        <w:t>реал</w:t>
      </w:r>
      <w:r>
        <w:rPr>
          <w:color w:val="242424"/>
          <w:w w:val="120"/>
        </w:rPr>
        <w:t>ь</w:t>
      </w:r>
      <w:r>
        <w:rPr>
          <w:color w:val="4D4D4D"/>
          <w:w w:val="120"/>
        </w:rPr>
        <w:t>но </w:t>
      </w:r>
      <w:r>
        <w:rPr>
          <w:color w:val="4D4D4D"/>
          <w:spacing w:val="-3"/>
          <w:w w:val="120"/>
        </w:rPr>
        <w:t>су</w:t>
      </w:r>
      <w:r>
        <w:rPr>
          <w:color w:val="0A0A0A"/>
          <w:spacing w:val="-3"/>
          <w:w w:val="120"/>
        </w:rPr>
        <w:t>­ </w:t>
      </w:r>
      <w:r>
        <w:rPr>
          <w:color w:val="3F3F3F"/>
          <w:w w:val="120"/>
        </w:rPr>
        <w:t>ществовавшем</w:t>
      </w:r>
      <w:r>
        <w:rPr>
          <w:color w:val="3F3F3F"/>
          <w:spacing w:val="9"/>
          <w:w w:val="120"/>
        </w:rPr>
        <w:t> </w:t>
      </w:r>
      <w:r>
        <w:rPr>
          <w:color w:val="4D4D4D"/>
          <w:w w:val="120"/>
        </w:rPr>
        <w:t>храме.</w:t>
      </w:r>
    </w:p>
    <w:p>
      <w:pPr>
        <w:pStyle w:val="BodyText"/>
        <w:spacing w:line="261" w:lineRule="auto"/>
        <w:ind w:left="5018" w:right="144" w:firstLine="305"/>
        <w:jc w:val="both"/>
      </w:pPr>
      <w:r>
        <w:rPr>
          <w:color w:val="3F3F3F"/>
          <w:w w:val="115"/>
        </w:rPr>
        <w:t>Из текста становится ясно, что видение </w:t>
      </w:r>
      <w:r>
        <w:rPr>
          <w:color w:val="4D4D4D"/>
          <w:w w:val="115"/>
        </w:rPr>
        <w:t>ста</w:t>
      </w:r>
      <w:r>
        <w:rPr>
          <w:color w:val="0A0A0A"/>
          <w:w w:val="115"/>
        </w:rPr>
        <w:t>­ </w:t>
      </w:r>
      <w:r>
        <w:rPr>
          <w:color w:val="4D4D4D"/>
          <w:w w:val="115"/>
        </w:rPr>
        <w:t>ло </w:t>
      </w:r>
      <w:r>
        <w:rPr>
          <w:color w:val="3F3F3F"/>
          <w:w w:val="115"/>
        </w:rPr>
        <w:t>для ибн </w:t>
      </w:r>
      <w:r>
        <w:rPr>
          <w:color w:val="626262"/>
          <w:spacing w:val="-3"/>
          <w:w w:val="115"/>
        </w:rPr>
        <w:t>Ум</w:t>
      </w:r>
      <w:r>
        <w:rPr>
          <w:color w:val="3F3F3F"/>
          <w:spacing w:val="-3"/>
          <w:w w:val="115"/>
        </w:rPr>
        <w:t>аила </w:t>
      </w:r>
      <w:r>
        <w:rPr>
          <w:color w:val="3F3F3F"/>
          <w:w w:val="115"/>
        </w:rPr>
        <w:t>ключом к пониманию </w:t>
      </w:r>
      <w:r>
        <w:rPr>
          <w:color w:val="4D4D4D"/>
          <w:w w:val="115"/>
        </w:rPr>
        <w:t>алхи</w:t>
      </w:r>
      <w:r>
        <w:rPr>
          <w:color w:val="0A0A0A"/>
          <w:w w:val="115"/>
        </w:rPr>
        <w:t>­ </w:t>
      </w:r>
      <w:r>
        <w:rPr>
          <w:color w:val="3F3F3F"/>
          <w:w w:val="115"/>
        </w:rPr>
        <w:t>мии</w:t>
      </w:r>
      <w:r>
        <w:rPr>
          <w:color w:val="0A0A0A"/>
          <w:w w:val="115"/>
        </w:rPr>
        <w:t>. </w:t>
      </w:r>
      <w:r>
        <w:rPr>
          <w:color w:val="3F3F3F"/>
          <w:w w:val="115"/>
        </w:rPr>
        <w:t>В то же время </w:t>
      </w:r>
      <w:r>
        <w:rPr>
          <w:color w:val="4D4D4D"/>
          <w:w w:val="115"/>
        </w:rPr>
        <w:t>оно указало </w:t>
      </w:r>
      <w:r>
        <w:rPr>
          <w:color w:val="3F3F3F"/>
          <w:w w:val="115"/>
        </w:rPr>
        <w:t>цель </w:t>
      </w:r>
      <w:r>
        <w:rPr>
          <w:color w:val="626262"/>
          <w:w w:val="115"/>
        </w:rPr>
        <w:t>его  </w:t>
      </w:r>
      <w:r>
        <w:rPr>
          <w:color w:val="3F3F3F"/>
          <w:spacing w:val="2"/>
          <w:w w:val="115"/>
        </w:rPr>
        <w:t>жиз</w:t>
      </w:r>
      <w:r>
        <w:rPr>
          <w:color w:val="242424"/>
          <w:spacing w:val="2"/>
          <w:w w:val="115"/>
        </w:rPr>
        <w:t>­ </w:t>
      </w:r>
      <w:r>
        <w:rPr>
          <w:color w:val="242424"/>
          <w:w w:val="115"/>
        </w:rPr>
        <w:t>н</w:t>
      </w:r>
      <w:r>
        <w:rPr>
          <w:color w:val="3F3F3F"/>
          <w:w w:val="115"/>
        </w:rPr>
        <w:t>и, как в </w:t>
      </w:r>
      <w:r>
        <w:rPr>
          <w:i/>
          <w:color w:val="3F3F3F"/>
          <w:w w:val="115"/>
          <w:sz w:val="20"/>
        </w:rPr>
        <w:t>"Hall ar</w:t>
      </w:r>
      <w:r>
        <w:rPr>
          <w:i/>
          <w:color w:val="626262"/>
          <w:w w:val="115"/>
          <w:sz w:val="20"/>
        </w:rPr>
        <w:t>-</w:t>
      </w:r>
      <w:r>
        <w:rPr>
          <w:i/>
          <w:color w:val="3F3F3F"/>
          <w:w w:val="115"/>
          <w:sz w:val="20"/>
        </w:rPr>
        <w:t>Rumuz" </w:t>
      </w:r>
      <w:r>
        <w:rPr>
          <w:color w:val="3F3F3F"/>
          <w:w w:val="115"/>
        </w:rPr>
        <w:t>камень назван </w:t>
      </w:r>
      <w:r>
        <w:rPr>
          <w:color w:val="4D4D4D"/>
          <w:w w:val="115"/>
        </w:rPr>
        <w:t>«це </w:t>
      </w:r>
      <w:r>
        <w:rPr>
          <w:color w:val="0A0A0A"/>
          <w:w w:val="115"/>
        </w:rPr>
        <w:t>­ </w:t>
      </w:r>
      <w:r>
        <w:rPr>
          <w:color w:val="3F3F3F"/>
          <w:w w:val="115"/>
        </w:rPr>
        <w:t>лью работы </w:t>
      </w:r>
      <w:r>
        <w:rPr>
          <w:color w:val="4D4D4D"/>
          <w:w w:val="115"/>
        </w:rPr>
        <w:t>алхимика», </w:t>
      </w:r>
      <w:r>
        <w:rPr>
          <w:color w:val="3F3F3F"/>
          <w:w w:val="115"/>
        </w:rPr>
        <w:t>а также </w:t>
      </w:r>
      <w:r>
        <w:rPr>
          <w:color w:val="4D4D4D"/>
          <w:w w:val="115"/>
        </w:rPr>
        <w:t>«храмом </w:t>
      </w:r>
      <w:r>
        <w:rPr>
          <w:color w:val="3F3F3F"/>
          <w:w w:val="115"/>
        </w:rPr>
        <w:t>и </w:t>
      </w:r>
      <w:r>
        <w:rPr>
          <w:color w:val="4D4D4D"/>
          <w:w w:val="115"/>
        </w:rPr>
        <w:t>со</w:t>
      </w:r>
      <w:r>
        <w:rPr>
          <w:color w:val="0A0A0A"/>
          <w:w w:val="115"/>
        </w:rPr>
        <w:t>­ </w:t>
      </w:r>
      <w:r>
        <w:rPr>
          <w:color w:val="4D4D4D"/>
          <w:w w:val="115"/>
        </w:rPr>
        <w:t>борной мечетью» </w:t>
      </w:r>
      <w:r>
        <w:rPr>
          <w:color w:val="626262"/>
          <w:w w:val="115"/>
        </w:rPr>
        <w:t>(</w:t>
      </w:r>
      <w:r>
        <w:rPr>
          <w:color w:val="3F3F3F"/>
          <w:w w:val="115"/>
        </w:rPr>
        <w:t>32]. Продолжительный </w:t>
      </w:r>
      <w:r>
        <w:rPr>
          <w:color w:val="4D4D4D"/>
          <w:w w:val="115"/>
        </w:rPr>
        <w:t>ана</w:t>
      </w:r>
      <w:r>
        <w:rPr>
          <w:color w:val="0A0A0A"/>
          <w:w w:val="115"/>
        </w:rPr>
        <w:t>­ </w:t>
      </w:r>
      <w:r>
        <w:rPr>
          <w:color w:val="4D4D4D"/>
          <w:w w:val="115"/>
        </w:rPr>
        <w:t>лиз храмового </w:t>
      </w:r>
      <w:r>
        <w:rPr>
          <w:color w:val="3F3F3F"/>
          <w:w w:val="115"/>
        </w:rPr>
        <w:t>видения </w:t>
      </w:r>
      <w:r>
        <w:rPr>
          <w:color w:val="4D4D4D"/>
          <w:w w:val="115"/>
        </w:rPr>
        <w:t>привёл ибн Умаила</w:t>
      </w:r>
      <w:r>
        <w:rPr>
          <w:color w:val="4D4D4D"/>
          <w:spacing w:val="3"/>
          <w:w w:val="115"/>
        </w:rPr>
        <w:t> </w:t>
      </w:r>
      <w:r>
        <w:rPr>
          <w:color w:val="3F3F3F"/>
          <w:w w:val="115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</w:sectPr>
      </w:pPr>
    </w:p>
    <w:p>
      <w:pPr>
        <w:spacing w:line="283" w:lineRule="auto" w:before="109"/>
        <w:ind w:left="206" w:right="0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Pu</w:t>
      </w:r>
      <w:r>
        <w:rPr>
          <w:rFonts w:ascii="Arial" w:hAnsi="Arial"/>
          <w:i/>
          <w:color w:val="626262"/>
          <w:w w:val="110"/>
          <w:sz w:val="16"/>
        </w:rPr>
        <w:t>c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3. Базальтовая </w:t>
      </w:r>
      <w:r>
        <w:rPr>
          <w:rFonts w:ascii="Arial" w:hAnsi="Arial"/>
          <w:i/>
          <w:color w:val="4D4D4D"/>
          <w:w w:val="110"/>
          <w:sz w:val="16"/>
        </w:rPr>
        <w:t>статуя </w:t>
      </w:r>
      <w:r>
        <w:rPr>
          <w:rFonts w:ascii="Arial" w:hAnsi="Arial"/>
          <w:i/>
          <w:color w:val="3F3F3F"/>
          <w:w w:val="110"/>
          <w:sz w:val="16"/>
        </w:rPr>
        <w:t>Им.хот </w:t>
      </w:r>
      <w:r>
        <w:rPr>
          <w:rFonts w:ascii="Arial" w:hAnsi="Arial"/>
          <w:i/>
          <w:color w:val="626262"/>
          <w:w w:val="110"/>
          <w:sz w:val="16"/>
        </w:rPr>
        <w:t>е</w:t>
      </w:r>
      <w:r>
        <w:rPr>
          <w:rFonts w:ascii="Arial" w:hAnsi="Arial"/>
          <w:i/>
          <w:color w:val="3F3F3F"/>
          <w:w w:val="110"/>
          <w:sz w:val="16"/>
        </w:rPr>
        <w:t>п а </w:t>
      </w:r>
      <w:r>
        <w:rPr>
          <w:rFonts w:ascii="Arial" w:hAnsi="Arial"/>
          <w:i/>
          <w:color w:val="4D4D4D"/>
          <w:w w:val="110"/>
          <w:sz w:val="16"/>
        </w:rPr>
        <w:t>со свuт 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ком папируса на кол</w:t>
      </w:r>
      <w:r>
        <w:rPr>
          <w:rFonts w:ascii="Arial" w:hAnsi="Arial"/>
          <w:i/>
          <w:color w:val="626262"/>
          <w:w w:val="110"/>
          <w:sz w:val="16"/>
        </w:rPr>
        <w:t>е</w:t>
      </w:r>
      <w:r>
        <w:rPr>
          <w:rFonts w:ascii="Arial" w:hAnsi="Arial"/>
          <w:i/>
          <w:color w:val="3F3F3F"/>
          <w:w w:val="110"/>
          <w:sz w:val="16"/>
        </w:rPr>
        <w:t>ня.х. </w:t>
      </w:r>
      <w:r>
        <w:rPr>
          <w:rFonts w:ascii="Arial" w:hAnsi="Arial"/>
          <w:i/>
          <w:color w:val="4D4D4D"/>
          <w:w w:val="110"/>
          <w:sz w:val="16"/>
        </w:rPr>
        <w:t>XVI </w:t>
      </w:r>
      <w:r>
        <w:rPr>
          <w:rFonts w:ascii="Arial" w:hAnsi="Arial"/>
          <w:i/>
          <w:color w:val="242424"/>
          <w:w w:val="110"/>
          <w:sz w:val="16"/>
        </w:rPr>
        <w:t>- </w:t>
      </w:r>
      <w:r>
        <w:rPr>
          <w:rFonts w:ascii="Arial" w:hAnsi="Arial"/>
          <w:i/>
          <w:color w:val="3F3F3F"/>
          <w:w w:val="110"/>
          <w:sz w:val="16"/>
        </w:rPr>
        <w:t>XVII </w:t>
      </w:r>
      <w:r>
        <w:rPr>
          <w:rFonts w:ascii="Arial" w:hAnsi="Arial"/>
          <w:i/>
          <w:color w:val="4D4D4D"/>
          <w:w w:val="110"/>
          <w:sz w:val="16"/>
        </w:rPr>
        <w:t>gинастия (Лувр, </w:t>
      </w:r>
      <w:r>
        <w:rPr>
          <w:rFonts w:ascii="Arial" w:hAnsi="Arial"/>
          <w:i/>
          <w:color w:val="242424"/>
          <w:w w:val="110"/>
          <w:sz w:val="16"/>
        </w:rPr>
        <w:t>П</w:t>
      </w:r>
      <w:r>
        <w:rPr>
          <w:rFonts w:ascii="Arial" w:hAnsi="Arial"/>
          <w:i/>
          <w:color w:val="4D4D4D"/>
          <w:w w:val="110"/>
          <w:sz w:val="16"/>
        </w:rPr>
        <w:t>ариж ).</w:t>
      </w:r>
    </w:p>
    <w:p>
      <w:pPr>
        <w:pStyle w:val="BodyText"/>
        <w:spacing w:line="204" w:lineRule="exact"/>
        <w:ind w:left="156"/>
      </w:pPr>
      <w:r>
        <w:rPr/>
        <w:br w:type="column"/>
      </w:r>
      <w:r>
        <w:rPr>
          <w:color w:val="3F3F3F"/>
          <w:w w:val="120"/>
        </w:rPr>
        <w:t>как </w:t>
      </w:r>
      <w:r>
        <w:rPr>
          <w:color w:val="4D4D4D"/>
          <w:w w:val="120"/>
        </w:rPr>
        <w:t>он </w:t>
      </w:r>
      <w:r>
        <w:rPr>
          <w:color w:val="3F3F3F"/>
          <w:w w:val="120"/>
        </w:rPr>
        <w:t>нас </w:t>
      </w:r>
      <w:r>
        <w:rPr>
          <w:color w:val="4D4D4D"/>
          <w:w w:val="120"/>
        </w:rPr>
        <w:t>заверяет </w:t>
      </w:r>
      <w:r>
        <w:rPr>
          <w:color w:val="3F3F3F"/>
          <w:w w:val="120"/>
        </w:rPr>
        <w:t>- к истинному</w:t>
      </w:r>
      <w:r>
        <w:rPr>
          <w:color w:val="3F3F3F"/>
          <w:spacing w:val="7"/>
          <w:w w:val="120"/>
        </w:rPr>
        <w:t> </w:t>
      </w:r>
      <w:r>
        <w:rPr>
          <w:color w:val="4D4D4D"/>
          <w:w w:val="120"/>
        </w:rPr>
        <w:t>содержанию</w:t>
      </w:r>
    </w:p>
    <w:p>
      <w:pPr>
        <w:pStyle w:val="BodyText"/>
        <w:spacing w:line="273" w:lineRule="auto" w:before="22"/>
        <w:ind w:left="156" w:firstLine="1"/>
      </w:pPr>
      <w:r>
        <w:rPr>
          <w:color w:val="4D4D4D"/>
          <w:w w:val="120"/>
        </w:rPr>
        <w:t>этого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образа: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он</w:t>
      </w:r>
      <w:r>
        <w:rPr>
          <w:color w:val="4D4D4D"/>
          <w:spacing w:val="-12"/>
          <w:w w:val="120"/>
        </w:rPr>
        <w:t> </w:t>
      </w:r>
      <w:r>
        <w:rPr>
          <w:color w:val="4D4D4D"/>
          <w:w w:val="120"/>
        </w:rPr>
        <w:t>символизирует</w:t>
      </w:r>
      <w:r>
        <w:rPr>
          <w:color w:val="4D4D4D"/>
          <w:spacing w:val="5"/>
          <w:w w:val="120"/>
        </w:rPr>
        <w:t> </w:t>
      </w:r>
      <w:r>
        <w:rPr>
          <w:color w:val="3F3F3F"/>
          <w:w w:val="120"/>
        </w:rPr>
        <w:t>весь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труд</w:t>
      </w:r>
      <w:r>
        <w:rPr>
          <w:color w:val="3F3F3F"/>
          <w:spacing w:val="-18"/>
          <w:w w:val="120"/>
        </w:rPr>
        <w:t> </w:t>
      </w:r>
      <w:r>
        <w:rPr>
          <w:color w:val="4D4D4D"/>
          <w:w w:val="120"/>
        </w:rPr>
        <w:t>алхи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мика</w:t>
      </w:r>
      <w:r>
        <w:rPr>
          <w:color w:val="3F3F3F"/>
          <w:spacing w:val="-25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21"/>
          <w:w w:val="120"/>
        </w:rPr>
        <w:t> </w:t>
      </w:r>
      <w:r>
        <w:rPr>
          <w:color w:val="3F3F3F"/>
          <w:w w:val="120"/>
        </w:rPr>
        <w:t>начала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до</w:t>
      </w:r>
      <w:r>
        <w:rPr>
          <w:color w:val="3F3F3F"/>
          <w:spacing w:val="-25"/>
          <w:w w:val="120"/>
        </w:rPr>
        <w:t> </w:t>
      </w:r>
      <w:r>
        <w:rPr>
          <w:color w:val="3F3F3F"/>
          <w:w w:val="120"/>
        </w:rPr>
        <w:t>конца</w:t>
      </w:r>
      <w:r>
        <w:rPr>
          <w:color w:val="3F3F3F"/>
          <w:spacing w:val="-28"/>
          <w:w w:val="120"/>
        </w:rPr>
        <w:t> </w:t>
      </w:r>
      <w:r>
        <w:rPr>
          <w:color w:val="4D4D4D"/>
          <w:w w:val="120"/>
        </w:rPr>
        <w:t>[33).</w:t>
      </w:r>
      <w:r>
        <w:rPr>
          <w:color w:val="4D4D4D"/>
          <w:spacing w:val="-29"/>
          <w:w w:val="120"/>
        </w:rPr>
        <w:t> </w:t>
      </w:r>
      <w:r>
        <w:rPr>
          <w:color w:val="4D4D4D"/>
          <w:spacing w:val="4"/>
          <w:w w:val="120"/>
        </w:rPr>
        <w:t>Иб</w:t>
      </w:r>
      <w:r>
        <w:rPr>
          <w:color w:val="242424"/>
          <w:spacing w:val="4"/>
          <w:w w:val="120"/>
        </w:rPr>
        <w:t>н</w:t>
      </w:r>
      <w:r>
        <w:rPr>
          <w:color w:val="242424"/>
          <w:spacing w:val="-24"/>
          <w:w w:val="120"/>
        </w:rPr>
        <w:t> </w:t>
      </w:r>
      <w:r>
        <w:rPr>
          <w:color w:val="626262"/>
          <w:w w:val="120"/>
        </w:rPr>
        <w:t>У</w:t>
      </w:r>
      <w:r>
        <w:rPr>
          <w:color w:val="3F3F3F"/>
          <w:w w:val="120"/>
        </w:rPr>
        <w:t>маил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пока</w:t>
      </w:r>
      <w:r>
        <w:rPr>
          <w:color w:val="3F3F3F"/>
          <w:spacing w:val="-42"/>
          <w:w w:val="120"/>
        </w:rPr>
        <w:t> </w:t>
      </w:r>
      <w:r>
        <w:rPr>
          <w:color w:val="3F3F3F"/>
          <w:w w:val="120"/>
        </w:rPr>
        <w:t>зы</w:t>
      </w:r>
      <w:r>
        <w:rPr>
          <w:color w:val="242424"/>
          <w:w w:val="120"/>
        </w:rPr>
        <w:t>-</w:t>
      </w:r>
    </w:p>
    <w:p>
      <w:pPr>
        <w:spacing w:after="0" w:line="273" w:lineRule="auto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4" w:lineRule="auto" w:before="63"/>
        <w:ind w:left="206" w:right="8" w:firstLine="2"/>
        <w:jc w:val="both"/>
      </w:pPr>
      <w:r>
        <w:rPr>
          <w:color w:val="3F3F3F"/>
          <w:w w:val="120"/>
        </w:rPr>
        <w:t>вает, почему он называет камень </w:t>
      </w:r>
      <w:r>
        <w:rPr>
          <w:color w:val="4F4F4F"/>
          <w:w w:val="120"/>
        </w:rPr>
        <w:t>«матерью </w:t>
      </w:r>
      <w:r>
        <w:rPr>
          <w:color w:val="3F3F3F"/>
          <w:w w:val="120"/>
        </w:rPr>
        <w:t>бо</w:t>
      </w:r>
      <w:r>
        <w:rPr>
          <w:color w:val="1C1C1C"/>
          <w:w w:val="120"/>
        </w:rPr>
        <w:t>­ </w:t>
      </w:r>
      <w:r>
        <w:rPr>
          <w:color w:val="4F4F4F"/>
          <w:w w:val="120"/>
        </w:rPr>
        <w:t>гов»</w:t>
      </w:r>
      <w:r>
        <w:rPr>
          <w:color w:val="4F4F4F"/>
          <w:spacing w:val="-27"/>
          <w:w w:val="120"/>
        </w:rPr>
        <w:t> </w:t>
      </w:r>
      <w:r>
        <w:rPr>
          <w:color w:val="3F3F3F"/>
          <w:w w:val="120"/>
        </w:rPr>
        <w:t>[34).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Его</w:t>
      </w:r>
      <w:r>
        <w:rPr>
          <w:color w:val="3F3F3F"/>
          <w:spacing w:val="-5"/>
          <w:w w:val="120"/>
        </w:rPr>
        <w:t> </w:t>
      </w:r>
      <w:r>
        <w:rPr>
          <w:color w:val="4F4F4F"/>
          <w:w w:val="120"/>
        </w:rPr>
        <w:t>задачей</w:t>
      </w:r>
      <w:r>
        <w:rPr>
          <w:color w:val="4F4F4F"/>
          <w:spacing w:val="-9"/>
          <w:w w:val="120"/>
        </w:rPr>
        <w:t> </w:t>
      </w:r>
      <w:r>
        <w:rPr>
          <w:color w:val="4F4F4F"/>
          <w:w w:val="120"/>
        </w:rPr>
        <w:t>было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постепенно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извлечь </w:t>
      </w:r>
      <w:r>
        <w:rPr>
          <w:color w:val="4F4F4F"/>
          <w:w w:val="120"/>
        </w:rPr>
        <w:t>образ Бога </w:t>
      </w:r>
      <w:r>
        <w:rPr>
          <w:color w:val="3F3F3F"/>
          <w:w w:val="120"/>
        </w:rPr>
        <w:t>из символов на скрижали</w:t>
      </w:r>
      <w:r>
        <w:rPr>
          <w:color w:val="3F3F3F"/>
          <w:spacing w:val="45"/>
          <w:w w:val="120"/>
        </w:rPr>
        <w:t> </w:t>
      </w:r>
      <w:r>
        <w:rPr>
          <w:color w:val="4F4F4F"/>
          <w:w w:val="120"/>
        </w:rPr>
        <w:t>мудреца.</w:t>
      </w:r>
    </w:p>
    <w:p>
      <w:pPr>
        <w:numPr>
          <w:ilvl w:val="1"/>
          <w:numId w:val="31"/>
        </w:numPr>
        <w:tabs>
          <w:tab w:pos="739" w:val="left" w:leader="none"/>
        </w:tabs>
        <w:spacing w:before="134"/>
        <w:ind w:left="738" w:right="0" w:hanging="222"/>
        <w:jc w:val="left"/>
        <w:rPr>
          <w:b/>
          <w:color w:val="1C1C1C"/>
          <w:sz w:val="19"/>
        </w:rPr>
      </w:pPr>
      <w:r>
        <w:rPr>
          <w:b/>
          <w:color w:val="1C1C1C"/>
          <w:w w:val="105"/>
          <w:sz w:val="19"/>
        </w:rPr>
        <w:t>Кар</w:t>
      </w:r>
      <w:r>
        <w:rPr>
          <w:b/>
          <w:color w:val="3F3F3F"/>
          <w:w w:val="105"/>
          <w:sz w:val="19"/>
        </w:rPr>
        <w:t>т</w:t>
      </w:r>
      <w:r>
        <w:rPr>
          <w:b/>
          <w:color w:val="1C1C1C"/>
          <w:w w:val="105"/>
          <w:sz w:val="19"/>
        </w:rPr>
        <w:t>ина </w:t>
      </w:r>
      <w:r>
        <w:rPr>
          <w:b/>
          <w:color w:val="1C1C1C"/>
          <w:spacing w:val="3"/>
          <w:w w:val="105"/>
          <w:sz w:val="19"/>
        </w:rPr>
        <w:t>вид</w:t>
      </w:r>
      <w:r>
        <w:rPr>
          <w:b/>
          <w:color w:val="3F3F3F"/>
          <w:spacing w:val="3"/>
          <w:w w:val="105"/>
          <w:sz w:val="19"/>
        </w:rPr>
        <w:t>е</w:t>
      </w:r>
      <w:r>
        <w:rPr>
          <w:b/>
          <w:color w:val="1C1C1C"/>
          <w:spacing w:val="3"/>
          <w:w w:val="105"/>
          <w:sz w:val="19"/>
        </w:rPr>
        <w:t>ния </w:t>
      </w:r>
      <w:r>
        <w:rPr>
          <w:b/>
          <w:color w:val="1C1C1C"/>
          <w:w w:val="105"/>
          <w:sz w:val="19"/>
        </w:rPr>
        <w:t>ибн</w:t>
      </w:r>
      <w:r>
        <w:rPr>
          <w:b/>
          <w:color w:val="1C1C1C"/>
          <w:spacing w:val="9"/>
          <w:w w:val="105"/>
          <w:sz w:val="19"/>
        </w:rPr>
        <w:t> </w:t>
      </w:r>
      <w:r>
        <w:rPr>
          <w:b/>
          <w:color w:val="3F3F3F"/>
          <w:w w:val="105"/>
          <w:sz w:val="19"/>
        </w:rPr>
        <w:t>У</w:t>
      </w:r>
      <w:r>
        <w:rPr>
          <w:b/>
          <w:color w:val="1C1C1C"/>
          <w:w w:val="105"/>
          <w:sz w:val="19"/>
        </w:rPr>
        <w:t>маила</w:t>
      </w:r>
    </w:p>
    <w:p>
      <w:pPr>
        <w:spacing w:before="22"/>
        <w:ind w:left="502" w:right="0" w:firstLine="0"/>
        <w:jc w:val="left"/>
        <w:rPr>
          <w:b/>
          <w:sz w:val="19"/>
        </w:rPr>
      </w:pPr>
      <w:r>
        <w:rPr>
          <w:b/>
          <w:color w:val="1C1C1C"/>
          <w:w w:val="110"/>
          <w:sz w:val="19"/>
        </w:rPr>
        <w:t>а) правая ча</w:t>
      </w:r>
      <w:r>
        <w:rPr>
          <w:b/>
          <w:color w:val="3F3F3F"/>
          <w:w w:val="110"/>
          <w:sz w:val="19"/>
        </w:rPr>
        <w:t>с</w:t>
      </w:r>
      <w:r>
        <w:rPr>
          <w:b/>
          <w:color w:val="1C1C1C"/>
          <w:w w:val="110"/>
          <w:sz w:val="19"/>
        </w:rPr>
        <w:t>ть картины </w:t>
      </w:r>
      <w:r>
        <w:rPr>
          <w:b/>
          <w:color w:val="4F4F4F"/>
          <w:w w:val="110"/>
          <w:sz w:val="19"/>
        </w:rPr>
        <w:t>- </w:t>
      </w:r>
      <w:r>
        <w:rPr>
          <w:b/>
          <w:color w:val="1C1C1C"/>
          <w:w w:val="110"/>
          <w:sz w:val="19"/>
        </w:rPr>
        <w:t>в</w:t>
      </w:r>
      <w:r>
        <w:rPr>
          <w:b/>
          <w:color w:val="3F3F3F"/>
          <w:w w:val="110"/>
          <w:sz w:val="19"/>
        </w:rPr>
        <w:t>ес</w:t>
      </w:r>
      <w:r>
        <w:rPr>
          <w:b/>
          <w:color w:val="1C1C1C"/>
          <w:w w:val="110"/>
          <w:sz w:val="19"/>
        </w:rPr>
        <w:t>тибю </w:t>
      </w:r>
      <w:r>
        <w:rPr>
          <w:b/>
          <w:color w:val="3F3F3F"/>
          <w:w w:val="110"/>
          <w:sz w:val="19"/>
        </w:rPr>
        <w:t>л</w:t>
      </w:r>
      <w:r>
        <w:rPr>
          <w:b/>
          <w:color w:val="1C1C1C"/>
          <w:w w:val="110"/>
          <w:sz w:val="19"/>
        </w:rPr>
        <w:t>ь</w:t>
      </w:r>
    </w:p>
    <w:p>
      <w:pPr>
        <w:pStyle w:val="BodyText"/>
        <w:spacing w:line="264" w:lineRule="auto" w:before="22"/>
        <w:ind w:left="206" w:right="3" w:firstLine="310"/>
      </w:pPr>
      <w:r>
        <w:rPr>
          <w:color w:val="3F3F3F"/>
          <w:w w:val="120"/>
        </w:rPr>
        <w:t>Как </w:t>
      </w:r>
      <w:r>
        <w:rPr>
          <w:color w:val="3F3F3F"/>
          <w:spacing w:val="3"/>
          <w:w w:val="120"/>
        </w:rPr>
        <w:t>известно</w:t>
      </w:r>
      <w:r>
        <w:rPr>
          <w:color w:val="3F3F3F"/>
          <w:spacing w:val="-47"/>
          <w:w w:val="120"/>
        </w:rPr>
        <w:t> </w:t>
      </w:r>
      <w:r>
        <w:rPr>
          <w:color w:val="1C1C1C"/>
          <w:w w:val="120"/>
        </w:rPr>
        <w:t>, </w:t>
      </w:r>
      <w:r>
        <w:rPr>
          <w:color w:val="4F4F4F"/>
          <w:w w:val="120"/>
        </w:rPr>
        <w:t>орлы </w:t>
      </w:r>
      <w:r>
        <w:rPr>
          <w:color w:val="3F3F3F"/>
          <w:w w:val="120"/>
        </w:rPr>
        <w:t>в Египте никогда не во­ дились</w:t>
      </w:r>
      <w:r>
        <w:rPr>
          <w:color w:val="1C1C1C"/>
          <w:w w:val="120"/>
        </w:rPr>
        <w:t>, </w:t>
      </w:r>
      <w:r>
        <w:rPr>
          <w:color w:val="3F3F3F"/>
          <w:w w:val="120"/>
        </w:rPr>
        <w:t>поэтому их изображений в </w:t>
      </w:r>
      <w:r>
        <w:rPr>
          <w:color w:val="4F4F4F"/>
          <w:w w:val="120"/>
        </w:rPr>
        <w:t>египетских </w:t>
      </w:r>
      <w:r>
        <w:rPr>
          <w:color w:val="3F3F3F"/>
          <w:w w:val="120"/>
        </w:rPr>
        <w:t>храмах не найти. </w:t>
      </w:r>
      <w:r>
        <w:rPr>
          <w:color w:val="4F4F4F"/>
          <w:w w:val="120"/>
        </w:rPr>
        <w:t>Но </w:t>
      </w:r>
      <w:r>
        <w:rPr>
          <w:color w:val="3F3F3F"/>
          <w:spacing w:val="-3"/>
          <w:w w:val="120"/>
        </w:rPr>
        <w:t>Б</w:t>
      </w:r>
      <w:r>
        <w:rPr>
          <w:color w:val="010101"/>
          <w:spacing w:val="-3"/>
          <w:w w:val="120"/>
        </w:rPr>
        <w:t>.</w:t>
      </w:r>
      <w:r>
        <w:rPr>
          <w:color w:val="4F4F4F"/>
          <w:spacing w:val="-3"/>
          <w:w w:val="120"/>
        </w:rPr>
        <w:t>Г.Штрикер </w:t>
      </w:r>
      <w:r>
        <w:rPr>
          <w:color w:val="3F3F3F"/>
          <w:w w:val="120"/>
        </w:rPr>
        <w:t>доказал</w:t>
      </w:r>
      <w:r>
        <w:rPr>
          <w:color w:val="1C1C1C"/>
          <w:w w:val="120"/>
        </w:rPr>
        <w:t>, </w:t>
      </w:r>
      <w:r>
        <w:rPr>
          <w:color w:val="4F4F4F"/>
          <w:w w:val="120"/>
        </w:rPr>
        <w:t>что, </w:t>
      </w:r>
      <w:r>
        <w:rPr>
          <w:color w:val="3F3F3F"/>
          <w:w w:val="120"/>
        </w:rPr>
        <w:t>скорее </w:t>
      </w:r>
      <w:r>
        <w:rPr>
          <w:color w:val="3F3F3F"/>
          <w:spacing w:val="-4"/>
          <w:w w:val="120"/>
        </w:rPr>
        <w:t>всего</w:t>
      </w:r>
      <w:r>
        <w:rPr>
          <w:color w:val="1C1C1C"/>
          <w:spacing w:val="-4"/>
          <w:w w:val="120"/>
        </w:rPr>
        <w:t>,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был </w:t>
      </w:r>
      <w:r>
        <w:rPr>
          <w:color w:val="3F3F3F"/>
          <w:w w:val="120"/>
        </w:rPr>
        <w:t>вдохновлён </w:t>
      </w:r>
      <w:r>
        <w:rPr>
          <w:color w:val="3F3F3F"/>
          <w:spacing w:val="3"/>
          <w:w w:val="120"/>
        </w:rPr>
        <w:t>изоб</w:t>
      </w:r>
      <w:r>
        <w:rPr>
          <w:color w:val="1C1C1C"/>
          <w:spacing w:val="3"/>
          <w:w w:val="120"/>
        </w:rPr>
        <w:t>­ </w:t>
      </w:r>
      <w:r>
        <w:rPr>
          <w:color w:val="3F3F3F"/>
          <w:w w:val="120"/>
        </w:rPr>
        <w:t>ражением стервятников на потолке </w:t>
      </w:r>
      <w:r>
        <w:rPr>
          <w:color w:val="4F4F4F"/>
          <w:w w:val="120"/>
        </w:rPr>
        <w:t>вестибю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ля </w:t>
      </w:r>
      <w:r>
        <w:rPr>
          <w:color w:val="4F4F4F"/>
          <w:w w:val="120"/>
        </w:rPr>
        <w:t>египетского храма </w:t>
      </w:r>
      <w:r>
        <w:rPr>
          <w:color w:val="3F3F3F"/>
          <w:w w:val="120"/>
        </w:rPr>
        <w:t>(рис.4). Они изобража­ </w:t>
      </w:r>
      <w:r>
        <w:rPr>
          <w:color w:val="4F4F4F"/>
          <w:w w:val="120"/>
        </w:rPr>
        <w:t>ют </w:t>
      </w:r>
      <w:r>
        <w:rPr>
          <w:color w:val="3F3F3F"/>
          <w:w w:val="120"/>
        </w:rPr>
        <w:t>богинь </w:t>
      </w:r>
      <w:r>
        <w:rPr>
          <w:color w:val="4F4F4F"/>
          <w:w w:val="120"/>
        </w:rPr>
        <w:t>Нехбет Эль-Кабскую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Уаджит Бут­ </w:t>
      </w:r>
      <w:r>
        <w:rPr>
          <w:color w:val="3F3F3F"/>
          <w:w w:val="120"/>
        </w:rPr>
        <w:t>скую [35). В описании девяти </w:t>
      </w:r>
      <w:r>
        <w:rPr>
          <w:color w:val="4F4F4F"/>
          <w:w w:val="120"/>
        </w:rPr>
        <w:t>орлов ибн </w:t>
      </w:r>
      <w:r>
        <w:rPr>
          <w:color w:val="4F4F4F"/>
          <w:spacing w:val="-3"/>
          <w:w w:val="120"/>
        </w:rPr>
        <w:t>Ума</w:t>
      </w:r>
      <w:r>
        <w:rPr>
          <w:color w:val="1C1C1C"/>
          <w:spacing w:val="-3"/>
          <w:w w:val="120"/>
        </w:rPr>
        <w:t>­ </w:t>
      </w:r>
      <w:r>
        <w:rPr>
          <w:color w:val="3F3F3F"/>
          <w:w w:val="120"/>
        </w:rPr>
        <w:t>ил </w:t>
      </w:r>
      <w:r>
        <w:rPr>
          <w:color w:val="4F4F4F"/>
          <w:spacing w:val="2"/>
          <w:w w:val="120"/>
        </w:rPr>
        <w:t>указывает</w:t>
      </w:r>
      <w:r>
        <w:rPr>
          <w:color w:val="1C1C1C"/>
          <w:spacing w:val="2"/>
          <w:w w:val="120"/>
        </w:rPr>
        <w:t>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в когтях каждый </w:t>
      </w:r>
      <w:r>
        <w:rPr>
          <w:color w:val="4F4F4F"/>
          <w:w w:val="120"/>
        </w:rPr>
        <w:t>держал </w:t>
      </w:r>
      <w:r>
        <w:rPr>
          <w:rFonts w:ascii="Arial" w:hAnsi="Arial"/>
          <w:i/>
          <w:color w:val="3F3F3F"/>
          <w:w w:val="120"/>
          <w:sz w:val="18"/>
        </w:rPr>
        <w:t>mustaufi al-</w:t>
      </w:r>
      <w:r>
        <w:rPr>
          <w:rFonts w:ascii="Arial" w:hAnsi="Arial"/>
          <w:i/>
          <w:color w:val="797979"/>
          <w:w w:val="120"/>
          <w:sz w:val="18"/>
        </w:rPr>
        <w:t>c</w:t>
      </w:r>
      <w:r>
        <w:rPr>
          <w:rFonts w:ascii="Arial" w:hAnsi="Arial"/>
          <w:i/>
          <w:color w:val="3F3F3F"/>
          <w:w w:val="120"/>
          <w:sz w:val="18"/>
        </w:rPr>
        <w:t>aл d </w:t>
      </w:r>
      <w:r>
        <w:rPr>
          <w:rFonts w:ascii="Arial" w:hAnsi="Arial"/>
          <w:color w:val="797979"/>
          <w:w w:val="120"/>
          <w:sz w:val="18"/>
        </w:rPr>
        <w:t>- </w:t>
      </w:r>
      <w:r>
        <w:rPr>
          <w:color w:val="3F3F3F"/>
          <w:w w:val="120"/>
        </w:rPr>
        <w:t>разновидность меча </w:t>
      </w:r>
      <w:r>
        <w:rPr>
          <w:color w:val="3F3F3F"/>
          <w:spacing w:val="-4"/>
          <w:w w:val="120"/>
        </w:rPr>
        <w:t>[36</w:t>
      </w:r>
      <w:r>
        <w:rPr>
          <w:color w:val="1C1C1C"/>
          <w:spacing w:val="-4"/>
          <w:w w:val="120"/>
        </w:rPr>
        <w:t>)</w:t>
      </w:r>
      <w:r>
        <w:rPr>
          <w:color w:val="3F3F3F"/>
          <w:spacing w:val="-4"/>
          <w:w w:val="120"/>
        </w:rPr>
        <w:t>.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самом </w:t>
      </w:r>
      <w:r>
        <w:rPr>
          <w:color w:val="3F3F3F"/>
          <w:spacing w:val="2"/>
          <w:w w:val="120"/>
        </w:rPr>
        <w:t>деле</w:t>
      </w:r>
      <w:r>
        <w:rPr>
          <w:color w:val="1C1C1C"/>
          <w:spacing w:val="2"/>
          <w:w w:val="120"/>
        </w:rPr>
        <w:t>, </w:t>
      </w:r>
      <w:r>
        <w:rPr>
          <w:color w:val="3F3F3F"/>
          <w:w w:val="120"/>
        </w:rPr>
        <w:t>стервятники, изображаемые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по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толках</w:t>
      </w:r>
      <w:r>
        <w:rPr>
          <w:color w:val="3F3F3F"/>
          <w:spacing w:val="-8"/>
          <w:w w:val="120"/>
        </w:rPr>
        <w:t> </w:t>
      </w:r>
      <w:r>
        <w:rPr>
          <w:color w:val="4F4F4F"/>
          <w:w w:val="120"/>
        </w:rPr>
        <w:t>египетских</w:t>
      </w:r>
      <w:r>
        <w:rPr>
          <w:color w:val="4F4F4F"/>
          <w:spacing w:val="-4"/>
          <w:w w:val="120"/>
        </w:rPr>
        <w:t> </w:t>
      </w:r>
      <w:r>
        <w:rPr>
          <w:color w:val="3F3F3F"/>
          <w:w w:val="120"/>
        </w:rPr>
        <w:t>храмов</w:t>
      </w:r>
      <w:r>
        <w:rPr>
          <w:color w:val="646464"/>
          <w:w w:val="120"/>
        </w:rPr>
        <w:t>,</w:t>
      </w:r>
      <w:r>
        <w:rPr>
          <w:color w:val="646464"/>
          <w:spacing w:val="-9"/>
          <w:w w:val="120"/>
        </w:rPr>
        <w:t> </w:t>
      </w:r>
      <w:r>
        <w:rPr>
          <w:color w:val="3F3F3F"/>
          <w:w w:val="120"/>
        </w:rPr>
        <w:t>всегда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держат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ког­ </w:t>
      </w:r>
      <w:r>
        <w:rPr>
          <w:color w:val="4F4F4F"/>
          <w:w w:val="120"/>
        </w:rPr>
        <w:t>тях длинные </w:t>
      </w:r>
      <w:r>
        <w:rPr>
          <w:color w:val="3F3F3F"/>
          <w:w w:val="120"/>
        </w:rPr>
        <w:t>перья - символ богини Маат. И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­ далека </w:t>
      </w:r>
      <w:r>
        <w:rPr>
          <w:b/>
          <w:color w:val="3F3F3F"/>
          <w:w w:val="120"/>
        </w:rPr>
        <w:t>их </w:t>
      </w:r>
      <w:r>
        <w:rPr>
          <w:color w:val="3F3F3F"/>
          <w:w w:val="120"/>
        </w:rPr>
        <w:t>действительно </w:t>
      </w:r>
      <w:r>
        <w:rPr>
          <w:color w:val="4F4F4F"/>
          <w:w w:val="120"/>
        </w:rPr>
        <w:t>можно </w:t>
      </w:r>
      <w:r>
        <w:rPr>
          <w:color w:val="3F3F3F"/>
          <w:w w:val="120"/>
        </w:rPr>
        <w:t>принят</w:t>
      </w:r>
      <w:r>
        <w:rPr>
          <w:color w:val="1C1C1C"/>
          <w:w w:val="120"/>
        </w:rPr>
        <w:t>ь </w:t>
      </w:r>
      <w:r>
        <w:rPr>
          <w:color w:val="4F4F4F"/>
          <w:w w:val="120"/>
        </w:rPr>
        <w:t>за ме</w:t>
      </w:r>
      <w:r>
        <w:rPr>
          <w:color w:val="1C1C1C"/>
          <w:w w:val="120"/>
        </w:rPr>
        <w:t>­ </w:t>
      </w:r>
      <w:r>
        <w:rPr>
          <w:color w:val="4F4F4F"/>
          <w:spacing w:val="-4"/>
          <w:w w:val="120"/>
        </w:rPr>
        <w:t>чи</w:t>
      </w:r>
      <w:r>
        <w:rPr>
          <w:color w:val="010101"/>
          <w:spacing w:val="-4"/>
          <w:w w:val="120"/>
        </w:rPr>
        <w:t>. </w:t>
      </w:r>
      <w:r>
        <w:rPr>
          <w:color w:val="4F4F4F"/>
          <w:w w:val="120"/>
        </w:rPr>
        <w:t>Эта ошибка </w:t>
      </w:r>
      <w:r>
        <w:rPr>
          <w:color w:val="3F3F3F"/>
          <w:w w:val="120"/>
        </w:rPr>
        <w:t>показывает, что 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нания о </w:t>
      </w:r>
      <w:r>
        <w:rPr>
          <w:color w:val="4F4F4F"/>
          <w:w w:val="120"/>
        </w:rPr>
        <w:t>еги­ </w:t>
      </w:r>
      <w:r>
        <w:rPr>
          <w:color w:val="3F3F3F"/>
          <w:w w:val="120"/>
        </w:rPr>
        <w:t>петских </w:t>
      </w:r>
      <w:r>
        <w:rPr>
          <w:color w:val="4F4F4F"/>
          <w:w w:val="120"/>
        </w:rPr>
        <w:t>божествах </w:t>
      </w:r>
      <w:r>
        <w:rPr>
          <w:color w:val="3F3F3F"/>
          <w:w w:val="120"/>
        </w:rPr>
        <w:t>во времена автора </w:t>
      </w:r>
      <w:r>
        <w:rPr>
          <w:color w:val="4F4F4F"/>
          <w:w w:val="120"/>
        </w:rPr>
        <w:t>были уже</w:t>
      </w:r>
      <w:r>
        <w:rPr>
          <w:color w:val="4F4F4F"/>
          <w:spacing w:val="30"/>
          <w:w w:val="120"/>
        </w:rPr>
        <w:t> </w:t>
      </w:r>
      <w:r>
        <w:rPr>
          <w:color w:val="4F4F4F"/>
          <w:w w:val="120"/>
        </w:rPr>
        <w:t>утрачены.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spacing w:line="283" w:lineRule="auto" w:before="1"/>
        <w:ind w:left="208" w:right="12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Pu</w:t>
      </w:r>
      <w:r>
        <w:rPr>
          <w:rFonts w:ascii="Arial" w:hAnsi="Arial"/>
          <w:i/>
          <w:color w:val="646464"/>
          <w:w w:val="110"/>
          <w:sz w:val="16"/>
        </w:rPr>
        <w:t>c</w:t>
      </w:r>
      <w:r>
        <w:rPr>
          <w:rFonts w:ascii="Arial" w:hAnsi="Arial"/>
          <w:i/>
          <w:color w:val="1C1C1C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4</w:t>
      </w:r>
      <w:r>
        <w:rPr>
          <w:rFonts w:ascii="Arial" w:hAnsi="Arial"/>
          <w:i/>
          <w:color w:val="1C1C1C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Стервятнuкu на потолке вестuбюля </w:t>
      </w:r>
      <w:r>
        <w:rPr>
          <w:rFonts w:ascii="Arial" w:hAnsi="Arial"/>
          <w:i/>
          <w:color w:val="4F4F4F"/>
          <w:w w:val="110"/>
          <w:sz w:val="16"/>
        </w:rPr>
        <w:t>егu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петского храма. В когтях </w:t>
      </w:r>
      <w:r>
        <w:rPr>
          <w:rFonts w:ascii="Arial" w:hAnsi="Arial"/>
          <w:i/>
          <w:color w:val="4F4F4F"/>
          <w:w w:val="110"/>
          <w:sz w:val="16"/>
        </w:rPr>
        <w:t>они gержат gлинные </w:t>
      </w:r>
      <w:r>
        <w:rPr>
          <w:rFonts w:ascii="Arial" w:hAnsi="Arial"/>
          <w:i/>
          <w:color w:val="3F3F3F"/>
          <w:w w:val="110"/>
          <w:sz w:val="16"/>
        </w:rPr>
        <w:t>пе</w:t>
      </w:r>
      <w:r>
        <w:rPr>
          <w:rFonts w:ascii="Arial" w:hAnsi="Arial"/>
          <w:i/>
          <w:color w:val="010101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рья </w:t>
      </w:r>
      <w:r>
        <w:rPr>
          <w:rFonts w:ascii="Arial" w:hAnsi="Arial"/>
          <w:color w:val="3F3F3F"/>
          <w:w w:val="110"/>
          <w:sz w:val="16"/>
        </w:rPr>
        <w:t>- </w:t>
      </w:r>
      <w:r>
        <w:rPr>
          <w:rFonts w:ascii="Arial" w:hAnsi="Arial"/>
          <w:i/>
          <w:color w:val="4F4F4F"/>
          <w:w w:val="110"/>
          <w:sz w:val="16"/>
        </w:rPr>
        <w:t>символ богини</w:t>
      </w:r>
      <w:r>
        <w:rPr>
          <w:rFonts w:ascii="Arial" w:hAnsi="Arial"/>
          <w:i/>
          <w:color w:val="4F4F4F"/>
          <w:spacing w:val="-8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Маат.</w:t>
      </w:r>
    </w:p>
    <w:p>
      <w:pPr>
        <w:pStyle w:val="BodyText"/>
        <w:spacing w:line="264" w:lineRule="auto" w:before="129"/>
        <w:ind w:left="205" w:right="22" w:firstLine="303"/>
      </w:pPr>
      <w:r>
        <w:rPr>
          <w:color w:val="3F3F3F"/>
          <w:w w:val="120"/>
        </w:rPr>
        <w:t>Далее ибн </w:t>
      </w:r>
      <w:r>
        <w:rPr>
          <w:color w:val="4F4F4F"/>
          <w:w w:val="120"/>
        </w:rPr>
        <w:t>Умаил </w:t>
      </w:r>
      <w:r>
        <w:rPr>
          <w:color w:val="3F3F3F"/>
          <w:spacing w:val="2"/>
          <w:w w:val="120"/>
        </w:rPr>
        <w:t>пишет</w:t>
      </w:r>
      <w:r>
        <w:rPr>
          <w:color w:val="1C1C1C"/>
          <w:spacing w:val="2"/>
          <w:w w:val="120"/>
        </w:rPr>
        <w:t>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центральная фигура в  </w:t>
      </w:r>
      <w:r>
        <w:rPr>
          <w:color w:val="4F4F4F"/>
          <w:w w:val="120"/>
        </w:rPr>
        <w:t>окне  </w:t>
      </w:r>
      <w:r>
        <w:rPr>
          <w:color w:val="3F3F3F"/>
          <w:w w:val="120"/>
        </w:rPr>
        <w:t>называется  «чёрной  </w:t>
      </w:r>
      <w:r>
        <w:rPr>
          <w:color w:val="646464"/>
          <w:w w:val="120"/>
        </w:rPr>
        <w:t>зем</w:t>
      </w:r>
      <w:r>
        <w:rPr>
          <w:color w:val="3F3F3F"/>
          <w:w w:val="120"/>
        </w:rPr>
        <w:t>лё </w:t>
      </w:r>
      <w:r>
        <w:rPr>
          <w:color w:val="3F3F3F"/>
          <w:spacing w:val="10"/>
          <w:w w:val="120"/>
        </w:rPr>
        <w:t>й» </w:t>
      </w:r>
      <w:r>
        <w:rPr>
          <w:color w:val="3F3F3F"/>
          <w:w w:val="120"/>
        </w:rPr>
        <w:t>и вместе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девятью орлами </w:t>
      </w:r>
      <w:r>
        <w:rPr>
          <w:color w:val="4F4F4F"/>
          <w:w w:val="120"/>
        </w:rPr>
        <w:t>составляет число </w:t>
      </w:r>
      <w:r>
        <w:rPr>
          <w:color w:val="3F3F3F"/>
          <w:w w:val="120"/>
        </w:rPr>
        <w:t>десять [37). В </w:t>
      </w:r>
      <w:r>
        <w:rPr>
          <w:color w:val="4F4F4F"/>
          <w:w w:val="120"/>
        </w:rPr>
        <w:t>«Толковании </w:t>
      </w:r>
      <w:r>
        <w:rPr>
          <w:color w:val="3F3F3F"/>
          <w:w w:val="120"/>
        </w:rPr>
        <w:t>символов» чёрная </w:t>
      </w:r>
      <w:r>
        <w:rPr>
          <w:color w:val="4F4F4F"/>
          <w:w w:val="120"/>
        </w:rPr>
        <w:t>земля упоминается </w:t>
      </w:r>
      <w:r>
        <w:rPr>
          <w:color w:val="3F3F3F"/>
          <w:w w:val="120"/>
        </w:rPr>
        <w:t>как некая реальная женщи­ </w:t>
      </w:r>
      <w:r>
        <w:rPr>
          <w:color w:val="3F3F3F"/>
          <w:spacing w:val="-3"/>
          <w:w w:val="120"/>
        </w:rPr>
        <w:t>на</w:t>
      </w:r>
      <w:r>
        <w:rPr>
          <w:color w:val="010101"/>
          <w:spacing w:val="-3"/>
          <w:w w:val="120"/>
        </w:rPr>
        <w:t>: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Зосима </w:t>
      </w:r>
      <w:r>
        <w:rPr>
          <w:color w:val="3F3F3F"/>
          <w:w w:val="120"/>
        </w:rPr>
        <w:t>- Теосебея, для Останеса - Ма­ рия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для Александра - </w:t>
      </w:r>
      <w:r>
        <w:rPr>
          <w:color w:val="4F4F4F"/>
          <w:w w:val="120"/>
        </w:rPr>
        <w:t>Тадаб,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Харитиса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Бия </w:t>
      </w:r>
      <w:r>
        <w:rPr>
          <w:color w:val="1C1C1C"/>
          <w:spacing w:val="-6"/>
          <w:w w:val="120"/>
        </w:rPr>
        <w:t>[</w:t>
      </w:r>
      <w:r>
        <w:rPr>
          <w:color w:val="3F3F3F"/>
          <w:spacing w:val="-6"/>
          <w:w w:val="120"/>
        </w:rPr>
        <w:t>38]</w:t>
      </w:r>
      <w:r>
        <w:rPr>
          <w:color w:val="010101"/>
          <w:spacing w:val="-6"/>
          <w:w w:val="120"/>
        </w:rPr>
        <w:t>. </w:t>
      </w:r>
      <w:r>
        <w:rPr>
          <w:color w:val="3F3F3F"/>
          <w:w w:val="120"/>
        </w:rPr>
        <w:t>В случае Останеса и Марии </w:t>
      </w:r>
      <w:r>
        <w:rPr>
          <w:color w:val="4F4F4F"/>
          <w:w w:val="120"/>
        </w:rPr>
        <w:t>диалог </w:t>
      </w:r>
      <w:r>
        <w:rPr>
          <w:color w:val="3F3F3F"/>
          <w:w w:val="120"/>
        </w:rPr>
        <w:t>двух алхимиков проливает </w:t>
      </w:r>
      <w:r>
        <w:rPr>
          <w:color w:val="4F4F4F"/>
          <w:w w:val="120"/>
        </w:rPr>
        <w:t>некоторый свет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значение </w:t>
      </w:r>
      <w:r>
        <w:rPr>
          <w:color w:val="3F3F3F"/>
          <w:w w:val="120"/>
        </w:rPr>
        <w:t>чёрной </w:t>
      </w:r>
      <w:r>
        <w:rPr>
          <w:color w:val="4F4F4F"/>
          <w:w w:val="120"/>
        </w:rPr>
        <w:t>земли. </w:t>
      </w:r>
      <w:r>
        <w:rPr>
          <w:color w:val="3F3F3F"/>
          <w:w w:val="120"/>
        </w:rPr>
        <w:t>Диалог </w:t>
      </w:r>
      <w:r>
        <w:rPr>
          <w:color w:val="4F4F4F"/>
          <w:w w:val="120"/>
        </w:rPr>
        <w:t>сохранился </w:t>
      </w:r>
      <w:r>
        <w:rPr>
          <w:color w:val="3F3F3F"/>
          <w:w w:val="120"/>
        </w:rPr>
        <w:t>на арабском </w:t>
      </w:r>
      <w:r>
        <w:rPr>
          <w:color w:val="3F3F3F"/>
          <w:spacing w:val="-4"/>
          <w:w w:val="120"/>
        </w:rPr>
        <w:t>[39]</w:t>
      </w:r>
      <w:r>
        <w:rPr>
          <w:color w:val="010101"/>
          <w:spacing w:val="-4"/>
          <w:w w:val="120"/>
        </w:rPr>
        <w:t>. </w:t>
      </w:r>
      <w:r>
        <w:rPr>
          <w:color w:val="3F3F3F"/>
          <w:w w:val="120"/>
        </w:rPr>
        <w:t>Останес просит свою </w:t>
      </w:r>
      <w:r>
        <w:rPr>
          <w:color w:val="4F4F4F"/>
          <w:w w:val="120"/>
        </w:rPr>
        <w:t>учитель­ </w:t>
      </w:r>
      <w:r>
        <w:rPr>
          <w:color w:val="3F3F3F"/>
          <w:w w:val="120"/>
        </w:rPr>
        <w:t>ницу Марию </w:t>
      </w:r>
      <w:r>
        <w:rPr>
          <w:color w:val="4F4F4F"/>
          <w:w w:val="120"/>
        </w:rPr>
        <w:t>объяснить, что есть </w:t>
      </w:r>
      <w:r>
        <w:rPr>
          <w:color w:val="646464"/>
          <w:spacing w:val="-4"/>
          <w:w w:val="120"/>
        </w:rPr>
        <w:t>зем</w:t>
      </w:r>
      <w:r>
        <w:rPr>
          <w:color w:val="3F3F3F"/>
          <w:spacing w:val="-4"/>
          <w:w w:val="120"/>
        </w:rPr>
        <w:t>ля. </w:t>
      </w:r>
      <w:r>
        <w:rPr>
          <w:color w:val="3F3F3F"/>
          <w:w w:val="120"/>
        </w:rPr>
        <w:t>Она </w:t>
      </w:r>
      <w:r>
        <w:rPr>
          <w:color w:val="4F4F4F"/>
          <w:w w:val="120"/>
        </w:rPr>
        <w:t>отвечает: </w:t>
      </w:r>
      <w:r>
        <w:rPr>
          <w:color w:val="3F3F3F"/>
          <w:w w:val="120"/>
        </w:rPr>
        <w:t>для тебя я - </w:t>
      </w:r>
      <w:r>
        <w:rPr>
          <w:color w:val="4F4F4F"/>
          <w:w w:val="120"/>
        </w:rPr>
        <w:t>земля</w:t>
      </w:r>
      <w:r>
        <w:rPr>
          <w:color w:val="1C1C1C"/>
          <w:w w:val="120"/>
        </w:rPr>
        <w:t>,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меня ты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небо. </w:t>
      </w:r>
      <w:r>
        <w:rPr>
          <w:color w:val="3F3F3F"/>
          <w:w w:val="120"/>
        </w:rPr>
        <w:t>Согласно </w:t>
      </w:r>
      <w:r>
        <w:rPr>
          <w:color w:val="4F4F4F"/>
          <w:w w:val="120"/>
        </w:rPr>
        <w:t>мифу, </w:t>
      </w:r>
      <w:r>
        <w:rPr>
          <w:color w:val="3F3F3F"/>
          <w:w w:val="120"/>
        </w:rPr>
        <w:t>чёрной </w:t>
      </w:r>
      <w:r>
        <w:rPr>
          <w:color w:val="4F4F4F"/>
          <w:w w:val="120"/>
        </w:rPr>
        <w:t>землёй </w:t>
      </w:r>
      <w:r>
        <w:rPr>
          <w:color w:val="3F3F3F"/>
          <w:w w:val="120"/>
        </w:rPr>
        <w:t>(kemet) была </w:t>
      </w:r>
      <w:r>
        <w:rPr>
          <w:color w:val="4F4F4F"/>
          <w:w w:val="120"/>
        </w:rPr>
        <w:t>богиня </w:t>
      </w:r>
      <w:r>
        <w:rPr>
          <w:color w:val="3F3F3F"/>
          <w:w w:val="120"/>
        </w:rPr>
        <w:t>Исида, принявшая  </w:t>
      </w:r>
      <w:r>
        <w:rPr>
          <w:color w:val="4F4F4F"/>
          <w:w w:val="120"/>
        </w:rPr>
        <w:t>семя </w:t>
      </w:r>
      <w:r>
        <w:rPr>
          <w:color w:val="3F3F3F"/>
          <w:w w:val="120"/>
        </w:rPr>
        <w:t>Озириса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ставшая </w:t>
      </w:r>
      <w:r>
        <w:rPr>
          <w:color w:val="4F4F4F"/>
          <w:w w:val="120"/>
        </w:rPr>
        <w:t>сосудом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его возрождения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об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разе их сына </w:t>
      </w:r>
      <w:r>
        <w:rPr>
          <w:color w:val="4F4F4F"/>
          <w:spacing w:val="-6"/>
          <w:w w:val="120"/>
        </w:rPr>
        <w:t>Гора</w:t>
      </w:r>
      <w:r>
        <w:rPr>
          <w:color w:val="1C1C1C"/>
          <w:spacing w:val="-6"/>
          <w:w w:val="120"/>
        </w:rPr>
        <w:t>. </w:t>
      </w:r>
      <w:r>
        <w:rPr>
          <w:color w:val="4F4F4F"/>
          <w:w w:val="120"/>
        </w:rPr>
        <w:t>Этот миф </w:t>
      </w:r>
      <w:r>
        <w:rPr>
          <w:color w:val="3F3F3F"/>
          <w:w w:val="120"/>
        </w:rPr>
        <w:t>служил м</w:t>
      </w:r>
      <w:r>
        <w:rPr>
          <w:color w:val="1C1C1C"/>
          <w:w w:val="120"/>
        </w:rPr>
        <w:t>и</w:t>
      </w:r>
      <w:r>
        <w:rPr>
          <w:color w:val="4F4F4F"/>
          <w:w w:val="120"/>
        </w:rPr>
        <w:t>стиче­ </w:t>
      </w:r>
      <w:r>
        <w:rPr>
          <w:color w:val="3F3F3F"/>
          <w:w w:val="120"/>
        </w:rPr>
        <w:t>ской </w:t>
      </w:r>
      <w:r>
        <w:rPr>
          <w:color w:val="4F4F4F"/>
          <w:w w:val="120"/>
        </w:rPr>
        <w:t>моделью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смены </w:t>
      </w:r>
      <w:r>
        <w:rPr>
          <w:color w:val="3F3F3F"/>
          <w:w w:val="120"/>
        </w:rPr>
        <w:t>фараонов, </w:t>
      </w:r>
      <w:r>
        <w:rPr>
          <w:color w:val="4F4F4F"/>
          <w:w w:val="120"/>
        </w:rPr>
        <w:t>традици­ онно считавшихся </w:t>
      </w:r>
      <w:r>
        <w:rPr>
          <w:color w:val="3F3F3F"/>
          <w:w w:val="120"/>
        </w:rPr>
        <w:t>потомками Гора</w:t>
      </w:r>
      <w:r>
        <w:rPr>
          <w:color w:val="010101"/>
          <w:w w:val="120"/>
        </w:rPr>
        <w:t>.</w:t>
      </w:r>
      <w:r>
        <w:rPr>
          <w:color w:val="010101"/>
          <w:spacing w:val="-20"/>
          <w:w w:val="120"/>
        </w:rPr>
        <w:t> </w:t>
      </w:r>
      <w:r>
        <w:rPr>
          <w:color w:val="3F3F3F"/>
          <w:w w:val="120"/>
        </w:rPr>
        <w:t>Алхимия</w:t>
      </w:r>
    </w:p>
    <w:p>
      <w:pPr>
        <w:pStyle w:val="BodyText"/>
        <w:spacing w:line="264" w:lineRule="auto" w:before="72"/>
        <w:ind w:left="138" w:right="137" w:firstLine="7"/>
        <w:jc w:val="both"/>
      </w:pPr>
      <w:r>
        <w:rPr/>
        <w:br w:type="column"/>
      </w:r>
      <w:r>
        <w:rPr>
          <w:color w:val="3F3F3F"/>
          <w:w w:val="120"/>
        </w:rPr>
        <w:t>становится </w:t>
      </w:r>
      <w:r>
        <w:rPr>
          <w:color w:val="4F4F4F"/>
          <w:w w:val="120"/>
        </w:rPr>
        <w:t>проводником этого мифа </w:t>
      </w:r>
      <w:r>
        <w:rPr>
          <w:color w:val="3F3F3F"/>
          <w:w w:val="120"/>
        </w:rPr>
        <w:t>в жизнь простых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людей,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хотя</w:t>
      </w:r>
      <w:r>
        <w:rPr>
          <w:color w:val="3F3F3F"/>
          <w:spacing w:val="-14"/>
          <w:w w:val="120"/>
        </w:rPr>
        <w:t> </w:t>
      </w:r>
      <w:r>
        <w:rPr>
          <w:color w:val="4F4F4F"/>
          <w:w w:val="120"/>
        </w:rPr>
        <w:t>и</w:t>
      </w:r>
      <w:r>
        <w:rPr>
          <w:color w:val="4F4F4F"/>
          <w:spacing w:val="-10"/>
          <w:w w:val="120"/>
        </w:rPr>
        <w:t> </w:t>
      </w:r>
      <w:r>
        <w:rPr>
          <w:color w:val="4F4F4F"/>
          <w:w w:val="120"/>
        </w:rPr>
        <w:t>зовётся</w:t>
      </w:r>
      <w:r>
        <w:rPr>
          <w:color w:val="4F4F4F"/>
          <w:spacing w:val="-13"/>
          <w:w w:val="120"/>
        </w:rPr>
        <w:t> </w:t>
      </w:r>
      <w:r>
        <w:rPr>
          <w:color w:val="3F3F3F"/>
          <w:w w:val="120"/>
        </w:rPr>
        <w:t>королевским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ис­ кусством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Обычная женщина Мария </w:t>
      </w:r>
      <w:r>
        <w:rPr>
          <w:color w:val="4F4F4F"/>
          <w:w w:val="120"/>
        </w:rPr>
        <w:t>становит­ </w:t>
      </w:r>
      <w:r>
        <w:rPr>
          <w:color w:val="3F3F3F"/>
          <w:w w:val="120"/>
        </w:rPr>
        <w:t>ся хранительницей женской </w:t>
      </w:r>
      <w:r>
        <w:rPr>
          <w:color w:val="4F4F4F"/>
          <w:w w:val="120"/>
        </w:rPr>
        <w:t>тайны </w:t>
      </w:r>
      <w:r>
        <w:rPr>
          <w:color w:val="3F3F3F"/>
          <w:spacing w:val="-3"/>
          <w:w w:val="120"/>
        </w:rPr>
        <w:t>перевопло</w:t>
      </w:r>
      <w:r>
        <w:rPr>
          <w:color w:val="1C1C1C"/>
          <w:spacing w:val="-3"/>
          <w:w w:val="120"/>
        </w:rPr>
        <w:t>­ </w:t>
      </w:r>
      <w:r>
        <w:rPr>
          <w:color w:val="3F3F3F"/>
          <w:w w:val="120"/>
        </w:rPr>
        <w:t>щения </w:t>
      </w:r>
      <w:r>
        <w:rPr>
          <w:color w:val="4F4F4F"/>
          <w:w w:val="120"/>
        </w:rPr>
        <w:t>смертного </w:t>
      </w:r>
      <w:r>
        <w:rPr>
          <w:color w:val="3F3F3F"/>
          <w:w w:val="120"/>
        </w:rPr>
        <w:t>Останеса и </w:t>
      </w:r>
      <w:r>
        <w:rPr>
          <w:color w:val="3F3F3F"/>
          <w:spacing w:val="2"/>
          <w:w w:val="120"/>
        </w:rPr>
        <w:t>во</w:t>
      </w:r>
      <w:r>
        <w:rPr>
          <w:color w:val="646464"/>
          <w:spacing w:val="2"/>
          <w:w w:val="120"/>
        </w:rPr>
        <w:t>з</w:t>
      </w:r>
      <w:r>
        <w:rPr>
          <w:color w:val="3F3F3F"/>
          <w:spacing w:val="2"/>
          <w:w w:val="120"/>
        </w:rPr>
        <w:t>рождения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с помощью </w:t>
      </w:r>
      <w:r>
        <w:rPr>
          <w:color w:val="4F4F4F"/>
          <w:w w:val="120"/>
        </w:rPr>
        <w:t>алхимической </w:t>
      </w:r>
      <w:r>
        <w:rPr>
          <w:color w:val="3F3F3F"/>
          <w:w w:val="120"/>
        </w:rPr>
        <w:t>работы </w:t>
      </w:r>
      <w:r>
        <w:rPr>
          <w:color w:val="4F4F4F"/>
          <w:w w:val="120"/>
        </w:rPr>
        <w:t>[40).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слу</w:t>
      </w:r>
      <w:r>
        <w:rPr>
          <w:color w:val="1C1C1C"/>
          <w:w w:val="120"/>
        </w:rPr>
        <w:t>­ </w:t>
      </w:r>
      <w:r>
        <w:rPr>
          <w:color w:val="4F4F4F"/>
          <w:w w:val="120"/>
        </w:rPr>
        <w:t>чае </w:t>
      </w:r>
      <w:r>
        <w:rPr>
          <w:color w:val="3F3F3F"/>
          <w:w w:val="120"/>
        </w:rPr>
        <w:t>Марии верно и обратное</w:t>
      </w:r>
      <w:r>
        <w:rPr>
          <w:color w:val="1C1C1C"/>
          <w:w w:val="120"/>
        </w:rPr>
        <w:t>: </w:t>
      </w:r>
      <w:r>
        <w:rPr>
          <w:color w:val="3F3F3F"/>
          <w:w w:val="120"/>
        </w:rPr>
        <w:t>для неё  Ос</w:t>
      </w:r>
      <w:r>
        <w:rPr>
          <w:color w:val="646464"/>
          <w:w w:val="120"/>
        </w:rPr>
        <w:t>т</w:t>
      </w:r>
      <w:r>
        <w:rPr>
          <w:color w:val="3F3F3F"/>
          <w:w w:val="120"/>
        </w:rPr>
        <w:t>а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нес </w:t>
      </w:r>
      <w:r>
        <w:rPr>
          <w:color w:val="4F4F4F"/>
          <w:w w:val="120"/>
        </w:rPr>
        <w:t>- </w:t>
      </w:r>
      <w:r>
        <w:rPr>
          <w:color w:val="3F3F3F"/>
          <w:w w:val="120"/>
        </w:rPr>
        <w:t>небо</w:t>
      </w:r>
      <w:r>
        <w:rPr>
          <w:color w:val="1C1C1C"/>
          <w:w w:val="120"/>
        </w:rPr>
        <w:t>, </w:t>
      </w:r>
      <w:r>
        <w:rPr>
          <w:color w:val="3F3F3F"/>
          <w:w w:val="120"/>
        </w:rPr>
        <w:t>источник божественного вдохнове­ ния, который </w:t>
      </w:r>
      <w:r>
        <w:rPr>
          <w:color w:val="4F4F4F"/>
          <w:w w:val="120"/>
        </w:rPr>
        <w:t>ведёт её </w:t>
      </w:r>
      <w:r>
        <w:rPr>
          <w:color w:val="3F3F3F"/>
          <w:w w:val="120"/>
        </w:rPr>
        <w:t>к собственной духовной жизни вне оков </w:t>
      </w:r>
      <w:r>
        <w:rPr>
          <w:color w:val="4F4F4F"/>
          <w:w w:val="120"/>
        </w:rPr>
        <w:t>земной материи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Это поворот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ная точка </w:t>
      </w:r>
      <w:r>
        <w:rPr>
          <w:color w:val="4F4F4F"/>
          <w:w w:val="120"/>
        </w:rPr>
        <w:t>эволюции </w:t>
      </w:r>
      <w:r>
        <w:rPr>
          <w:color w:val="3F3F3F"/>
          <w:w w:val="120"/>
        </w:rPr>
        <w:t>человека</w:t>
      </w:r>
      <w:r>
        <w:rPr>
          <w:color w:val="010101"/>
          <w:w w:val="120"/>
        </w:rPr>
        <w:t>. </w:t>
      </w:r>
      <w:r>
        <w:rPr>
          <w:color w:val="3F3F3F"/>
          <w:w w:val="120"/>
        </w:rPr>
        <w:t>Мы видим, как </w:t>
      </w:r>
      <w:r>
        <w:rPr>
          <w:color w:val="4F4F4F"/>
          <w:w w:val="120"/>
        </w:rPr>
        <w:t>божественная </w:t>
      </w:r>
      <w:r>
        <w:rPr>
          <w:color w:val="3F3F3F"/>
          <w:w w:val="120"/>
        </w:rPr>
        <w:t>природа мифологических Исиды и Озириса входит в реальность </w:t>
      </w:r>
      <w:r>
        <w:rPr>
          <w:color w:val="4F4F4F"/>
          <w:w w:val="120"/>
        </w:rPr>
        <w:t>обычных лю</w:t>
      </w:r>
      <w:r>
        <w:rPr>
          <w:color w:val="1C1C1C"/>
          <w:w w:val="120"/>
        </w:rPr>
        <w:t>­ </w:t>
      </w:r>
      <w:r>
        <w:rPr>
          <w:color w:val="3F3F3F"/>
          <w:w w:val="120"/>
        </w:rPr>
        <w:t>дей. При </w:t>
      </w:r>
      <w:r>
        <w:rPr>
          <w:color w:val="4F4F4F"/>
          <w:w w:val="120"/>
        </w:rPr>
        <w:t>этом </w:t>
      </w:r>
      <w:r>
        <w:rPr>
          <w:color w:val="3F3F3F"/>
          <w:w w:val="120"/>
        </w:rPr>
        <w:t>ключевой момент, как </w:t>
      </w:r>
      <w:r>
        <w:rPr>
          <w:color w:val="4F4F4F"/>
          <w:w w:val="120"/>
        </w:rPr>
        <w:t>не устают </w:t>
      </w:r>
      <w:r>
        <w:rPr>
          <w:color w:val="3F3F3F"/>
          <w:w w:val="120"/>
        </w:rPr>
        <w:t>повторять </w:t>
      </w:r>
      <w:r>
        <w:rPr>
          <w:color w:val="4F4F4F"/>
          <w:w w:val="120"/>
        </w:rPr>
        <w:t>алхимические </w:t>
      </w:r>
      <w:r>
        <w:rPr>
          <w:color w:val="3F3F3F"/>
          <w:w w:val="120"/>
        </w:rPr>
        <w:t>тексты, - </w:t>
      </w:r>
      <w:r>
        <w:rPr>
          <w:color w:val="646464"/>
          <w:w w:val="120"/>
        </w:rPr>
        <w:t>эт</w:t>
      </w:r>
      <w:r>
        <w:rPr>
          <w:color w:val="3F3F3F"/>
          <w:w w:val="120"/>
        </w:rPr>
        <w:t>о необхо­ димость </w:t>
      </w:r>
      <w:r>
        <w:rPr>
          <w:color w:val="4F4F4F"/>
          <w:w w:val="120"/>
        </w:rPr>
        <w:t>заключения божественной </w:t>
      </w:r>
      <w:r>
        <w:rPr>
          <w:color w:val="3F3F3F"/>
          <w:w w:val="120"/>
        </w:rPr>
        <w:t>тайны в </w:t>
      </w:r>
      <w:r>
        <w:rPr>
          <w:color w:val="4F4F4F"/>
          <w:spacing w:val="-3"/>
          <w:w w:val="120"/>
        </w:rPr>
        <w:t>со</w:t>
      </w:r>
      <w:r>
        <w:rPr>
          <w:color w:val="1C1C1C"/>
          <w:spacing w:val="-3"/>
          <w:w w:val="120"/>
        </w:rPr>
        <w:t>­ </w:t>
      </w:r>
      <w:r>
        <w:rPr>
          <w:color w:val="4F4F4F"/>
          <w:w w:val="120"/>
        </w:rPr>
        <w:t>суд, чтобы </w:t>
      </w:r>
      <w:r>
        <w:rPr>
          <w:color w:val="3F3F3F"/>
          <w:w w:val="120"/>
        </w:rPr>
        <w:t>избежать ра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рушения человеческо­ го</w:t>
      </w:r>
      <w:r>
        <w:rPr>
          <w:color w:val="3F3F3F"/>
          <w:spacing w:val="20"/>
          <w:w w:val="120"/>
        </w:rPr>
        <w:t> </w:t>
      </w:r>
      <w:r>
        <w:rPr>
          <w:color w:val="4F4F4F"/>
          <w:w w:val="120"/>
        </w:rPr>
        <w:t>эго.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line="300" w:lineRule="auto" w:before="0"/>
        <w:ind w:left="137" w:right="142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5. Вести</w:t>
      </w:r>
      <w:r>
        <w:rPr>
          <w:rFonts w:ascii="Arial" w:hAnsi="Arial"/>
          <w:i/>
          <w:color w:val="646464"/>
          <w:w w:val="110"/>
          <w:sz w:val="16"/>
        </w:rPr>
        <w:t>бюль</w:t>
      </w:r>
      <w:r>
        <w:rPr>
          <w:rFonts w:ascii="Arial" w:hAnsi="Arial"/>
          <w:i/>
          <w:color w:val="3F3F3F"/>
          <w:w w:val="110"/>
          <w:sz w:val="16"/>
        </w:rPr>
        <w:t>. И</w:t>
      </w:r>
      <w:r>
        <w:rPr>
          <w:rFonts w:ascii="Arial" w:hAnsi="Arial"/>
          <w:i/>
          <w:color w:val="646464"/>
          <w:w w:val="110"/>
          <w:sz w:val="16"/>
        </w:rPr>
        <w:t>зображе</w:t>
      </w:r>
      <w:r>
        <w:rPr>
          <w:rFonts w:ascii="Arial" w:hAnsi="Arial"/>
          <w:i/>
          <w:color w:val="3F3F3F"/>
          <w:w w:val="110"/>
          <w:sz w:val="16"/>
        </w:rPr>
        <w:t>н ие </w:t>
      </w:r>
      <w:r>
        <w:rPr>
          <w:rFonts w:ascii="Arial" w:hAnsi="Arial"/>
          <w:i/>
          <w:color w:val="4F4F4F"/>
          <w:w w:val="110"/>
          <w:sz w:val="16"/>
        </w:rPr>
        <w:t>вестибюля еги</w:t>
      </w:r>
      <w:r>
        <w:rPr>
          <w:rFonts w:ascii="Arial" w:hAnsi="Arial"/>
          <w:i/>
          <w:color w:val="1C1C1C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петского храма, </w:t>
      </w:r>
      <w:r>
        <w:rPr>
          <w:rFonts w:ascii="Arial" w:hAnsi="Arial"/>
          <w:i/>
          <w:color w:val="4F4F4F"/>
          <w:w w:val="110"/>
          <w:sz w:val="16"/>
        </w:rPr>
        <w:t>опuсанного в вugeнut1 </w:t>
      </w:r>
      <w:r>
        <w:rPr>
          <w:rFonts w:ascii="Arial" w:hAnsi="Arial"/>
          <w:i/>
          <w:color w:val="3F3F3F"/>
          <w:w w:val="110"/>
          <w:sz w:val="16"/>
        </w:rPr>
        <w:t>uбн </w:t>
      </w:r>
      <w:r>
        <w:rPr>
          <w:rFonts w:ascii="Arial" w:hAnsi="Arial"/>
          <w:i/>
          <w:color w:val="4F4F4F"/>
          <w:w w:val="110"/>
          <w:sz w:val="16"/>
        </w:rPr>
        <w:t>Умаила</w:t>
      </w:r>
      <w:r>
        <w:rPr>
          <w:rFonts w:ascii="Arial" w:hAnsi="Arial"/>
          <w:i/>
          <w:color w:val="1C1C1C"/>
          <w:w w:val="110"/>
          <w:sz w:val="16"/>
        </w:rPr>
        <w:t>.</w:t>
      </w:r>
    </w:p>
    <w:p>
      <w:pPr>
        <w:pStyle w:val="BodyText"/>
        <w:spacing w:line="264" w:lineRule="auto" w:before="90"/>
        <w:ind w:left="140" w:right="137" w:firstLine="305"/>
        <w:jc w:val="both"/>
      </w:pPr>
      <w:r>
        <w:rPr>
          <w:color w:val="4F4F4F"/>
          <w:w w:val="120"/>
        </w:rPr>
        <w:t>Заметно, </w:t>
      </w:r>
      <w:r>
        <w:rPr>
          <w:color w:val="3F3F3F"/>
          <w:w w:val="120"/>
        </w:rPr>
        <w:t>что женская </w:t>
      </w:r>
      <w:r>
        <w:rPr>
          <w:color w:val="4F4F4F"/>
          <w:w w:val="120"/>
        </w:rPr>
        <w:t>голова почти вдвое больше голов </w:t>
      </w:r>
      <w:r>
        <w:rPr>
          <w:color w:val="3F3F3F"/>
          <w:w w:val="120"/>
        </w:rPr>
        <w:t>четырёх мужчин в нижней части картины, что </w:t>
      </w:r>
      <w:r>
        <w:rPr>
          <w:color w:val="4F4F4F"/>
          <w:w w:val="120"/>
        </w:rPr>
        <w:t>указывает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её </w:t>
      </w:r>
      <w:r>
        <w:rPr>
          <w:color w:val="1C1C1C"/>
          <w:w w:val="120"/>
        </w:rPr>
        <w:t>в</w:t>
      </w:r>
      <w:r>
        <w:rPr>
          <w:color w:val="3F3F3F"/>
          <w:w w:val="120"/>
        </w:rPr>
        <w:t>ажность. </w:t>
      </w:r>
      <w:r>
        <w:rPr>
          <w:color w:val="4F4F4F"/>
          <w:spacing w:val="-5"/>
          <w:w w:val="120"/>
        </w:rPr>
        <w:t>Бу</w:t>
      </w:r>
      <w:r>
        <w:rPr>
          <w:color w:val="1C1C1C"/>
          <w:spacing w:val="-5"/>
          <w:w w:val="120"/>
        </w:rPr>
        <w:t>­ </w:t>
      </w:r>
      <w:r>
        <w:rPr>
          <w:color w:val="3F3F3F"/>
          <w:w w:val="120"/>
        </w:rPr>
        <w:t>дучи чёрной </w:t>
      </w:r>
      <w:r>
        <w:rPr>
          <w:color w:val="4F4F4F"/>
          <w:w w:val="120"/>
        </w:rPr>
        <w:t>землёй, она символизирует </w:t>
      </w:r>
      <w:r>
        <w:rPr>
          <w:color w:val="3F3F3F"/>
          <w:w w:val="120"/>
        </w:rPr>
        <w:t>аниму алхимика, </w:t>
      </w:r>
      <w:r>
        <w:rPr>
          <w:color w:val="4F4F4F"/>
          <w:w w:val="120"/>
        </w:rPr>
        <w:t>одну </w:t>
      </w:r>
      <w:r>
        <w:rPr>
          <w:color w:val="3F3F3F"/>
          <w:w w:val="120"/>
        </w:rPr>
        <w:t>из </w:t>
      </w:r>
      <w:r>
        <w:rPr>
          <w:color w:val="646464"/>
          <w:w w:val="120"/>
        </w:rPr>
        <w:t>су</w:t>
      </w:r>
      <w:r>
        <w:rPr>
          <w:color w:val="3F3F3F"/>
          <w:w w:val="120"/>
        </w:rPr>
        <w:t>щностей, направляю</w:t>
      </w:r>
      <w:r>
        <w:rPr>
          <w:color w:val="1C1C1C"/>
          <w:w w:val="120"/>
        </w:rPr>
        <w:t>щ</w:t>
      </w:r>
      <w:r>
        <w:rPr>
          <w:color w:val="4F4F4F"/>
          <w:w w:val="120"/>
        </w:rPr>
        <w:t>их его </w:t>
      </w:r>
      <w:r>
        <w:rPr>
          <w:color w:val="3F3F3F"/>
          <w:w w:val="120"/>
        </w:rPr>
        <w:t>в работе.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сверхчеловеческое или даже </w:t>
      </w:r>
      <w:r>
        <w:rPr>
          <w:color w:val="4F4F4F"/>
          <w:w w:val="120"/>
        </w:rPr>
        <w:t>божественное создание очень </w:t>
      </w:r>
      <w:r>
        <w:rPr>
          <w:color w:val="3F3F3F"/>
          <w:w w:val="120"/>
        </w:rPr>
        <w:t>часто изобража­ </w:t>
      </w:r>
      <w:r>
        <w:rPr>
          <w:color w:val="4F4F4F"/>
          <w:w w:val="120"/>
        </w:rPr>
        <w:t>ется </w:t>
      </w:r>
      <w:r>
        <w:rPr>
          <w:color w:val="3F3F3F"/>
          <w:w w:val="120"/>
        </w:rPr>
        <w:t>в виде </w:t>
      </w:r>
      <w:r>
        <w:rPr>
          <w:color w:val="4F4F4F"/>
          <w:w w:val="120"/>
        </w:rPr>
        <w:t>обычной </w:t>
      </w:r>
      <w:r>
        <w:rPr>
          <w:color w:val="646464"/>
          <w:w w:val="120"/>
        </w:rPr>
        <w:t>зем</w:t>
      </w:r>
      <w:r>
        <w:rPr>
          <w:color w:val="3F3F3F"/>
          <w:w w:val="120"/>
        </w:rPr>
        <w:t>ной </w:t>
      </w:r>
      <w:r>
        <w:rPr>
          <w:color w:val="3F3F3F"/>
          <w:spacing w:val="2"/>
          <w:w w:val="120"/>
        </w:rPr>
        <w:t>ж</w:t>
      </w:r>
      <w:r>
        <w:rPr>
          <w:color w:val="646464"/>
          <w:spacing w:val="2"/>
          <w:w w:val="120"/>
        </w:rPr>
        <w:t>ен</w:t>
      </w:r>
      <w:r>
        <w:rPr>
          <w:color w:val="3F3F3F"/>
          <w:spacing w:val="2"/>
          <w:w w:val="120"/>
        </w:rPr>
        <w:t>щины. </w:t>
      </w:r>
      <w:r>
        <w:rPr>
          <w:color w:val="3F3F3F"/>
          <w:w w:val="120"/>
        </w:rPr>
        <w:t>Такое </w:t>
      </w:r>
      <w:r>
        <w:rPr>
          <w:color w:val="4F4F4F"/>
          <w:w w:val="120"/>
        </w:rPr>
        <w:t>толкование подтверждается  тем  фактом,  </w:t>
      </w:r>
      <w:r>
        <w:rPr>
          <w:color w:val="3F3F3F"/>
          <w:w w:val="120"/>
        </w:rPr>
        <w:t>что в</w:t>
      </w:r>
      <w:r>
        <w:rPr>
          <w:color w:val="3F3F3F"/>
          <w:spacing w:val="-23"/>
          <w:w w:val="120"/>
        </w:rPr>
        <w:t> </w:t>
      </w:r>
      <w:r>
        <w:rPr>
          <w:rFonts w:ascii="Arial" w:hAnsi="Arial"/>
          <w:i/>
          <w:color w:val="3F3F3F"/>
          <w:w w:val="120"/>
          <w:sz w:val="18"/>
        </w:rPr>
        <w:t>Mushaf</w:t>
      </w:r>
      <w:r>
        <w:rPr>
          <w:rFonts w:ascii="Arial" w:hAnsi="Arial"/>
          <w:i/>
          <w:color w:val="3F3F3F"/>
          <w:spacing w:val="-14"/>
          <w:w w:val="120"/>
          <w:sz w:val="18"/>
        </w:rPr>
        <w:t> </w:t>
      </w:r>
      <w:r>
        <w:rPr>
          <w:rFonts w:ascii="Arial" w:hAnsi="Arial"/>
          <w:i/>
          <w:color w:val="3F3F3F"/>
          <w:w w:val="120"/>
          <w:sz w:val="18"/>
        </w:rPr>
        <w:t>as-suwar</w:t>
      </w:r>
      <w:r>
        <w:rPr>
          <w:rFonts w:ascii="Arial" w:hAnsi="Arial"/>
          <w:i/>
          <w:color w:val="3F3F3F"/>
          <w:spacing w:val="-7"/>
          <w:w w:val="120"/>
          <w:sz w:val="18"/>
        </w:rPr>
        <w:t> </w:t>
      </w:r>
      <w:r>
        <w:rPr>
          <w:color w:val="3F3F3F"/>
          <w:w w:val="120"/>
        </w:rPr>
        <w:t>Зосима</w:t>
      </w:r>
      <w:r>
        <w:rPr>
          <w:color w:val="3F3F3F"/>
          <w:spacing w:val="-15"/>
          <w:w w:val="120"/>
        </w:rPr>
        <w:t> </w:t>
      </w:r>
      <w:r>
        <w:rPr>
          <w:color w:val="4F4F4F"/>
          <w:w w:val="120"/>
        </w:rPr>
        <w:t>мы</w:t>
      </w:r>
      <w:r>
        <w:rPr>
          <w:color w:val="4F4F4F"/>
          <w:spacing w:val="-17"/>
          <w:w w:val="120"/>
        </w:rPr>
        <w:t> </w:t>
      </w:r>
      <w:r>
        <w:rPr>
          <w:color w:val="3F3F3F"/>
          <w:w w:val="120"/>
        </w:rPr>
        <w:t>видим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два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уровня </w:t>
      </w:r>
      <w:r>
        <w:rPr>
          <w:color w:val="3F3F3F"/>
          <w:w w:val="120"/>
        </w:rPr>
        <w:t>работы: </w:t>
      </w:r>
      <w:r>
        <w:rPr>
          <w:color w:val="4F4F4F"/>
          <w:w w:val="120"/>
        </w:rPr>
        <w:t>божественно-сверхчеловеческий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че­ </w:t>
      </w:r>
      <w:r>
        <w:rPr>
          <w:color w:val="3F3F3F"/>
          <w:w w:val="120"/>
        </w:rPr>
        <w:t>ловеческий</w:t>
      </w:r>
      <w:r>
        <w:rPr>
          <w:color w:val="1C1C1C"/>
          <w:w w:val="120"/>
        </w:rPr>
        <w:t>.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объясняет </w:t>
      </w:r>
      <w:r>
        <w:rPr>
          <w:color w:val="3F3F3F"/>
          <w:w w:val="120"/>
        </w:rPr>
        <w:t>Зосим в книге</w:t>
      </w:r>
      <w:r>
        <w:rPr>
          <w:color w:val="646464"/>
          <w:w w:val="120"/>
        </w:rPr>
        <w:t>,</w:t>
      </w:r>
      <w:r>
        <w:rPr>
          <w:color w:val="646464"/>
          <w:spacing w:val="-25"/>
          <w:w w:val="120"/>
        </w:rPr>
        <w:t> </w:t>
      </w:r>
      <w:r>
        <w:rPr>
          <w:color w:val="3F3F3F"/>
          <w:spacing w:val="-3"/>
          <w:w w:val="120"/>
        </w:rPr>
        <w:t>на</w:t>
      </w:r>
      <w:r>
        <w:rPr>
          <w:color w:val="1C1C1C"/>
          <w:spacing w:val="-3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line="264" w:lineRule="auto" w:before="72"/>
        <w:ind w:left="206" w:firstLine="2"/>
        <w:jc w:val="both"/>
      </w:pPr>
      <w:r>
        <w:rPr>
          <w:color w:val="424242"/>
          <w:w w:val="120"/>
        </w:rPr>
        <w:t>писанной </w:t>
      </w:r>
      <w:r>
        <w:rPr>
          <w:color w:val="2F2F2F"/>
          <w:w w:val="120"/>
        </w:rPr>
        <w:t>для </w:t>
      </w:r>
      <w:r>
        <w:rPr>
          <w:color w:val="424242"/>
          <w:w w:val="120"/>
        </w:rPr>
        <w:t>его возлюбленной ученицы Тео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себеи, цель </w:t>
      </w:r>
      <w:r>
        <w:rPr>
          <w:color w:val="2F2F2F"/>
          <w:w w:val="120"/>
        </w:rPr>
        <w:t>работы </w:t>
      </w:r>
      <w:r>
        <w:rPr>
          <w:color w:val="545454"/>
          <w:w w:val="120"/>
        </w:rPr>
        <w:t>- </w:t>
      </w:r>
      <w:r>
        <w:rPr>
          <w:color w:val="424242"/>
          <w:w w:val="120"/>
        </w:rPr>
        <w:t>видеть и различать два </w:t>
      </w:r>
      <w:r>
        <w:rPr>
          <w:color w:val="545454"/>
          <w:w w:val="120"/>
        </w:rPr>
        <w:t>этих </w:t>
      </w:r>
      <w:r>
        <w:rPr>
          <w:color w:val="424242"/>
          <w:w w:val="120"/>
        </w:rPr>
        <w:t>уровня и в итоге поместить божествен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ный огонь в сосуд понимания [41]</w:t>
      </w:r>
      <w:r>
        <w:rPr>
          <w:color w:val="010101"/>
          <w:w w:val="120"/>
        </w:rPr>
        <w:t>.</w:t>
      </w:r>
    </w:p>
    <w:p>
      <w:pPr>
        <w:pStyle w:val="BodyText"/>
        <w:spacing w:line="261" w:lineRule="auto" w:before="72"/>
        <w:ind w:left="149" w:right="136" w:firstLine="297"/>
        <w:jc w:val="both"/>
      </w:pPr>
      <w:r>
        <w:rPr/>
        <w:br w:type="column"/>
      </w:r>
      <w:r>
        <w:rPr>
          <w:color w:val="424242"/>
          <w:w w:val="120"/>
        </w:rPr>
        <w:t>Девять орлов поднимаются </w:t>
      </w:r>
      <w:r>
        <w:rPr>
          <w:color w:val="545454"/>
          <w:w w:val="120"/>
        </w:rPr>
        <w:t>с земли,</w:t>
      </w:r>
      <w:r>
        <w:rPr>
          <w:color w:val="545454"/>
          <w:spacing w:val="-42"/>
          <w:w w:val="120"/>
        </w:rPr>
        <w:t> </w:t>
      </w:r>
      <w:r>
        <w:rPr>
          <w:color w:val="424242"/>
          <w:spacing w:val="3"/>
          <w:w w:val="120"/>
        </w:rPr>
        <w:t>кажд</w:t>
      </w:r>
      <w:r>
        <w:rPr>
          <w:color w:val="1F1F1F"/>
          <w:spacing w:val="3"/>
          <w:w w:val="120"/>
        </w:rPr>
        <w:t>ы</w:t>
      </w:r>
      <w:r>
        <w:rPr>
          <w:color w:val="545454"/>
          <w:spacing w:val="3"/>
          <w:w w:val="120"/>
        </w:rPr>
        <w:t>й </w:t>
      </w:r>
      <w:r>
        <w:rPr>
          <w:color w:val="2F2F2F"/>
          <w:spacing w:val="-3"/>
          <w:w w:val="120"/>
        </w:rPr>
        <w:t>н</w:t>
      </w:r>
      <w:r>
        <w:rPr>
          <w:color w:val="545454"/>
          <w:spacing w:val="-3"/>
          <w:w w:val="120"/>
        </w:rPr>
        <w:t>есёт </w:t>
      </w:r>
      <w:r>
        <w:rPr>
          <w:color w:val="424242"/>
          <w:w w:val="120"/>
        </w:rPr>
        <w:t>в </w:t>
      </w:r>
      <w:r>
        <w:rPr>
          <w:color w:val="545454"/>
          <w:w w:val="120"/>
        </w:rPr>
        <w:t>когтях меч</w:t>
      </w:r>
      <w:r>
        <w:rPr>
          <w:color w:val="1F1F1F"/>
          <w:w w:val="120"/>
        </w:rPr>
        <w:t>. </w:t>
      </w:r>
      <w:r>
        <w:rPr>
          <w:color w:val="545454"/>
          <w:w w:val="120"/>
        </w:rPr>
        <w:t>Ибн Умаил </w:t>
      </w:r>
      <w:r>
        <w:rPr>
          <w:color w:val="424242"/>
          <w:w w:val="120"/>
        </w:rPr>
        <w:t>объясняет, </w:t>
      </w:r>
      <w:r>
        <w:rPr>
          <w:color w:val="2F2F2F"/>
          <w:w w:val="120"/>
        </w:rPr>
        <w:t>чт</w:t>
      </w:r>
      <w:r>
        <w:rPr>
          <w:color w:val="545454"/>
          <w:w w:val="120"/>
        </w:rPr>
        <w:t>о </w:t>
      </w:r>
      <w:r>
        <w:rPr>
          <w:color w:val="424242"/>
          <w:w w:val="120"/>
        </w:rPr>
        <w:t>девять орлов символизируют девять </w:t>
      </w:r>
      <w:r>
        <w:rPr>
          <w:color w:val="545454"/>
          <w:w w:val="120"/>
        </w:rPr>
        <w:t>частей </w:t>
      </w:r>
      <w:r>
        <w:rPr>
          <w:color w:val="424242"/>
          <w:spacing w:val="-4"/>
          <w:w w:val="120"/>
        </w:rPr>
        <w:t>бо</w:t>
      </w:r>
      <w:r>
        <w:rPr>
          <w:color w:val="0F0F0F"/>
          <w:spacing w:val="-4"/>
          <w:w w:val="120"/>
        </w:rPr>
        <w:t>­ </w:t>
      </w:r>
      <w:r>
        <w:rPr>
          <w:color w:val="424242"/>
          <w:w w:val="120"/>
        </w:rPr>
        <w:t>жественной воды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полученной из чёрной </w:t>
      </w:r>
      <w:r>
        <w:rPr>
          <w:color w:val="545454"/>
          <w:w w:val="120"/>
        </w:rPr>
        <w:t>земли </w:t>
      </w:r>
      <w:r>
        <w:rPr>
          <w:color w:val="424242"/>
          <w:w w:val="120"/>
        </w:rPr>
        <w:t>путём перегонки на </w:t>
      </w:r>
      <w:r>
        <w:rPr>
          <w:color w:val="545454"/>
          <w:w w:val="120"/>
        </w:rPr>
        <w:t>первом </w:t>
      </w:r>
      <w:r>
        <w:rPr>
          <w:color w:val="424242"/>
          <w:w w:val="120"/>
        </w:rPr>
        <w:t>этапе работы </w:t>
      </w:r>
      <w:r>
        <w:rPr>
          <w:color w:val="424242"/>
          <w:spacing w:val="-5"/>
          <w:w w:val="120"/>
        </w:rPr>
        <w:t>[43</w:t>
      </w:r>
      <w:r>
        <w:rPr>
          <w:color w:val="1F1F1F"/>
          <w:spacing w:val="-5"/>
          <w:w w:val="120"/>
        </w:rPr>
        <w:t>]. </w:t>
      </w:r>
      <w:r>
        <w:rPr>
          <w:color w:val="545454"/>
          <w:w w:val="120"/>
        </w:rPr>
        <w:t>Мечи указывают </w:t>
      </w:r>
      <w:r>
        <w:rPr>
          <w:color w:val="424242"/>
          <w:w w:val="120"/>
        </w:rPr>
        <w:t>на способность </w:t>
      </w:r>
      <w:r>
        <w:rPr>
          <w:color w:val="545454"/>
          <w:w w:val="120"/>
        </w:rPr>
        <w:t>ор</w:t>
      </w:r>
      <w:r>
        <w:rPr>
          <w:color w:val="2F2F2F"/>
          <w:w w:val="120"/>
        </w:rPr>
        <w:t>лов </w:t>
      </w:r>
      <w:r>
        <w:rPr>
          <w:color w:val="424242"/>
          <w:w w:val="120"/>
        </w:rPr>
        <w:t>- то есть божественной воды - разрубать на  части </w:t>
      </w:r>
      <w:r>
        <w:rPr>
          <w:b/>
          <w:color w:val="424242"/>
          <w:w w:val="120"/>
          <w:sz w:val="18"/>
        </w:rPr>
        <w:t>и </w:t>
      </w:r>
      <w:r>
        <w:rPr>
          <w:color w:val="424242"/>
          <w:w w:val="120"/>
        </w:rPr>
        <w:t>убивать. </w:t>
      </w:r>
      <w:r>
        <w:rPr>
          <w:b/>
          <w:color w:val="424242"/>
          <w:w w:val="120"/>
          <w:sz w:val="20"/>
        </w:rPr>
        <w:t>И </w:t>
      </w:r>
      <w:r>
        <w:rPr>
          <w:color w:val="424242"/>
          <w:w w:val="120"/>
        </w:rPr>
        <w:t>действительно, именно </w:t>
      </w:r>
      <w:r>
        <w:rPr>
          <w:color w:val="545454"/>
          <w:w w:val="120"/>
        </w:rPr>
        <w:t>это</w:t>
      </w:r>
      <w:r>
        <w:rPr>
          <w:color w:val="545454"/>
          <w:spacing w:val="-33"/>
          <w:w w:val="120"/>
        </w:rPr>
        <w:t> </w:t>
      </w:r>
      <w:r>
        <w:rPr>
          <w:color w:val="424242"/>
          <w:w w:val="120"/>
        </w:rPr>
        <w:t>делает </w:t>
      </w:r>
      <w:r>
        <w:rPr>
          <w:color w:val="545454"/>
          <w:w w:val="120"/>
        </w:rPr>
        <w:t>божественная </w:t>
      </w:r>
      <w:r>
        <w:rPr>
          <w:color w:val="424242"/>
          <w:w w:val="120"/>
        </w:rPr>
        <w:t>вода, появляясь в снах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виде</w:t>
      </w:r>
      <w:r>
        <w:rPr>
          <w:color w:val="0F0F0F"/>
          <w:w w:val="120"/>
        </w:rPr>
        <w:t>­ </w:t>
      </w:r>
      <w:r>
        <w:rPr>
          <w:color w:val="2F2F2F"/>
          <w:w w:val="120"/>
        </w:rPr>
        <w:t>ниях: </w:t>
      </w:r>
      <w:r>
        <w:rPr>
          <w:color w:val="424242"/>
          <w:w w:val="120"/>
        </w:rPr>
        <w:t>отсекает бесполезные </w:t>
      </w:r>
      <w:r>
        <w:rPr>
          <w:color w:val="545454"/>
          <w:w w:val="120"/>
        </w:rPr>
        <w:t>проявления </w:t>
      </w:r>
      <w:r>
        <w:rPr>
          <w:color w:val="545454"/>
          <w:spacing w:val="-3"/>
          <w:w w:val="120"/>
        </w:rPr>
        <w:t>бессо</w:t>
      </w:r>
      <w:r>
        <w:rPr>
          <w:color w:val="0F0F0F"/>
          <w:spacing w:val="-3"/>
          <w:w w:val="120"/>
        </w:rPr>
        <w:t>­ </w:t>
      </w:r>
      <w:r>
        <w:rPr>
          <w:color w:val="545454"/>
          <w:w w:val="120"/>
        </w:rPr>
        <w:t>знател</w:t>
      </w:r>
      <w:r>
        <w:rPr>
          <w:color w:val="1F1F1F"/>
          <w:w w:val="120"/>
        </w:rPr>
        <w:t>ь</w:t>
      </w:r>
      <w:r>
        <w:rPr>
          <w:color w:val="424242"/>
          <w:w w:val="120"/>
        </w:rPr>
        <w:t>ного. В процессе перегонки чёрная </w:t>
      </w:r>
      <w:r>
        <w:rPr>
          <w:color w:val="545454"/>
          <w:w w:val="120"/>
        </w:rPr>
        <w:t>зем­ </w:t>
      </w:r>
      <w:r>
        <w:rPr>
          <w:color w:val="424242"/>
          <w:w w:val="120"/>
        </w:rPr>
        <w:t>ля постепенно белеет и превращается в </w:t>
      </w:r>
      <w:r>
        <w:rPr>
          <w:color w:val="545454"/>
          <w:spacing w:val="-3"/>
          <w:w w:val="120"/>
        </w:rPr>
        <w:t>оса</w:t>
      </w:r>
      <w:r>
        <w:rPr>
          <w:color w:val="0F0F0F"/>
          <w:spacing w:val="-3"/>
          <w:w w:val="120"/>
        </w:rPr>
        <w:t>­ </w:t>
      </w:r>
      <w:r>
        <w:rPr>
          <w:color w:val="424242"/>
          <w:w w:val="120"/>
        </w:rPr>
        <w:t>док. </w:t>
      </w:r>
      <w:r>
        <w:rPr>
          <w:color w:val="545454"/>
          <w:w w:val="120"/>
        </w:rPr>
        <w:t>На </w:t>
      </w:r>
      <w:r>
        <w:rPr>
          <w:color w:val="424242"/>
          <w:w w:val="120"/>
        </w:rPr>
        <w:t>дне сосуда </w:t>
      </w:r>
      <w:r>
        <w:rPr>
          <w:color w:val="545454"/>
          <w:w w:val="120"/>
        </w:rPr>
        <w:t>остаётся </w:t>
      </w:r>
      <w:r>
        <w:rPr>
          <w:color w:val="424242"/>
          <w:w w:val="120"/>
        </w:rPr>
        <w:t>нечто</w:t>
      </w:r>
      <w:r>
        <w:rPr>
          <w:color w:val="7C7C7C"/>
          <w:w w:val="120"/>
        </w:rPr>
        <w:t>, </w:t>
      </w:r>
      <w:r>
        <w:rPr>
          <w:color w:val="424242"/>
          <w:spacing w:val="-4"/>
          <w:w w:val="120"/>
        </w:rPr>
        <w:t>неспособ</w:t>
      </w:r>
      <w:r>
        <w:rPr>
          <w:color w:val="0F0F0F"/>
          <w:spacing w:val="-4"/>
          <w:w w:val="120"/>
        </w:rPr>
        <w:t>­ </w:t>
      </w:r>
      <w:r>
        <w:rPr>
          <w:color w:val="2F2F2F"/>
          <w:spacing w:val="-4"/>
          <w:w w:val="120"/>
        </w:rPr>
        <w:t>но</w:t>
      </w:r>
      <w:r>
        <w:rPr>
          <w:color w:val="545454"/>
          <w:spacing w:val="-4"/>
          <w:w w:val="120"/>
        </w:rPr>
        <w:t>е</w:t>
      </w:r>
      <w:r>
        <w:rPr>
          <w:color w:val="545454"/>
          <w:spacing w:val="-8"/>
          <w:w w:val="120"/>
        </w:rPr>
        <w:t> </w:t>
      </w:r>
      <w:r>
        <w:rPr>
          <w:color w:val="424242"/>
          <w:w w:val="120"/>
        </w:rPr>
        <w:t>испариться</w:t>
      </w:r>
      <w:r>
        <w:rPr>
          <w:color w:val="6B6B6B"/>
          <w:w w:val="120"/>
        </w:rPr>
        <w:t>,</w:t>
      </w:r>
      <w:r>
        <w:rPr>
          <w:color w:val="6B6B6B"/>
          <w:spacing w:val="-16"/>
          <w:w w:val="120"/>
        </w:rPr>
        <w:t> </w:t>
      </w:r>
      <w:r>
        <w:rPr>
          <w:color w:val="424242"/>
          <w:w w:val="120"/>
        </w:rPr>
        <w:t>называющееся,</w:t>
      </w:r>
      <w:r>
        <w:rPr>
          <w:color w:val="424242"/>
          <w:spacing w:val="-3"/>
          <w:w w:val="120"/>
        </w:rPr>
        <w:t> </w:t>
      </w:r>
      <w:r>
        <w:rPr>
          <w:color w:val="424242"/>
          <w:w w:val="120"/>
        </w:rPr>
        <w:t>по</w:t>
      </w:r>
      <w:r>
        <w:rPr>
          <w:color w:val="424242"/>
          <w:spacing w:val="-24"/>
          <w:w w:val="120"/>
        </w:rPr>
        <w:t> </w:t>
      </w:r>
      <w:r>
        <w:rPr>
          <w:color w:val="424242"/>
          <w:w w:val="120"/>
        </w:rPr>
        <w:t>ибн</w:t>
      </w:r>
      <w:r>
        <w:rPr>
          <w:color w:val="424242"/>
          <w:spacing w:val="-13"/>
          <w:w w:val="120"/>
        </w:rPr>
        <w:t> </w:t>
      </w:r>
      <w:r>
        <w:rPr>
          <w:color w:val="545454"/>
          <w:w w:val="120"/>
        </w:rPr>
        <w:t>Умаилу,</w:t>
      </w:r>
    </w:p>
    <w:p>
      <w:pPr>
        <w:pStyle w:val="BodyText"/>
        <w:spacing w:line="264" w:lineRule="auto"/>
        <w:ind w:left="154" w:right="139" w:firstLine="10"/>
        <w:jc w:val="both"/>
      </w:pPr>
      <w:r>
        <w:rPr>
          <w:color w:val="424242"/>
          <w:w w:val="115"/>
        </w:rPr>
        <w:t>«мёртвым белым </w:t>
      </w:r>
      <w:r>
        <w:rPr>
          <w:color w:val="545454"/>
          <w:w w:val="115"/>
        </w:rPr>
        <w:t>те</w:t>
      </w:r>
      <w:r>
        <w:rPr>
          <w:color w:val="2F2F2F"/>
          <w:w w:val="115"/>
        </w:rPr>
        <w:t>л</w:t>
      </w:r>
      <w:r>
        <w:rPr>
          <w:color w:val="545454"/>
          <w:w w:val="115"/>
        </w:rPr>
        <w:t>ом» </w:t>
      </w:r>
      <w:r>
        <w:rPr>
          <w:color w:val="424242"/>
          <w:w w:val="115"/>
        </w:rPr>
        <w:t>[44 </w:t>
      </w:r>
      <w:r>
        <w:rPr>
          <w:color w:val="1F1F1F"/>
          <w:w w:val="115"/>
        </w:rPr>
        <w:t>]. </w:t>
      </w:r>
      <w:r>
        <w:rPr>
          <w:color w:val="424242"/>
          <w:w w:val="115"/>
          <w:sz w:val="20"/>
        </w:rPr>
        <w:t>В </w:t>
      </w:r>
      <w:r>
        <w:rPr>
          <w:color w:val="2F2F2F"/>
          <w:w w:val="115"/>
        </w:rPr>
        <w:t>н иж н</w:t>
      </w:r>
      <w:r>
        <w:rPr>
          <w:color w:val="545454"/>
          <w:w w:val="115"/>
        </w:rPr>
        <w:t>ей </w:t>
      </w:r>
      <w:r>
        <w:rPr>
          <w:color w:val="424242"/>
          <w:w w:val="115"/>
        </w:rPr>
        <w:t>части вестибюля мы видим четверых мужчин, </w:t>
      </w:r>
      <w:r>
        <w:rPr>
          <w:color w:val="545454"/>
          <w:w w:val="115"/>
        </w:rPr>
        <w:t>ук</w:t>
      </w:r>
      <w:r>
        <w:rPr>
          <w:color w:val="2F2F2F"/>
          <w:w w:val="115"/>
        </w:rPr>
        <w:t>а</w:t>
      </w:r>
      <w:r>
        <w:rPr>
          <w:color w:val="0F0F0F"/>
          <w:w w:val="115"/>
        </w:rPr>
        <w:t>­ </w:t>
      </w:r>
      <w:r>
        <w:rPr>
          <w:color w:val="545454"/>
          <w:w w:val="115"/>
        </w:rPr>
        <w:t>зываю</w:t>
      </w:r>
      <w:r>
        <w:rPr>
          <w:color w:val="2F2F2F"/>
          <w:w w:val="115"/>
        </w:rPr>
        <w:t>щих </w:t>
      </w:r>
      <w:r>
        <w:rPr>
          <w:color w:val="424242"/>
          <w:w w:val="115"/>
        </w:rPr>
        <w:t>налево</w:t>
      </w:r>
      <w:r>
        <w:rPr>
          <w:color w:val="1F1F1F"/>
          <w:w w:val="115"/>
        </w:rPr>
        <w:t>, </w:t>
      </w:r>
      <w:r>
        <w:rPr>
          <w:color w:val="424242"/>
          <w:w w:val="115"/>
        </w:rPr>
        <w:t>на храмовое </w:t>
      </w:r>
      <w:r>
        <w:rPr>
          <w:color w:val="545454"/>
          <w:w w:val="115"/>
        </w:rPr>
        <w:t>святилище</w:t>
      </w:r>
      <w:r>
        <w:rPr>
          <w:color w:val="2F2F2F"/>
          <w:w w:val="115"/>
        </w:rPr>
        <w:t>. </w:t>
      </w:r>
      <w:r>
        <w:rPr>
          <w:color w:val="424242"/>
          <w:w w:val="115"/>
        </w:rPr>
        <w:t>Это отсылает нас ко </w:t>
      </w:r>
      <w:r>
        <w:rPr>
          <w:color w:val="2F2F2F"/>
          <w:w w:val="115"/>
        </w:rPr>
        <w:t>второй </w:t>
      </w:r>
      <w:r>
        <w:rPr>
          <w:color w:val="424242"/>
          <w:w w:val="115"/>
        </w:rPr>
        <w:t>части картины</w:t>
      </w:r>
      <w:r>
        <w:rPr>
          <w:color w:val="1F1F1F"/>
          <w:w w:val="115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before="10"/>
        <w:rPr>
          <w:sz w:val="11"/>
        </w:rPr>
      </w:pPr>
    </w:p>
    <w:p>
      <w:pPr>
        <w:spacing w:before="92"/>
        <w:ind w:left="5319" w:right="0" w:firstLine="0"/>
        <w:jc w:val="both"/>
        <w:rPr>
          <w:b/>
          <w:sz w:val="19"/>
        </w:rPr>
      </w:pPr>
      <w:r>
        <w:rPr>
          <w:b/>
          <w:color w:val="1F1F1F"/>
          <w:w w:val="110"/>
          <w:sz w:val="19"/>
        </w:rPr>
        <w:t>б) Левая </w:t>
      </w:r>
      <w:r>
        <w:rPr>
          <w:b/>
          <w:color w:val="0F0F0F"/>
          <w:w w:val="110"/>
          <w:sz w:val="19"/>
        </w:rPr>
        <w:t>часть </w:t>
      </w:r>
      <w:r>
        <w:rPr>
          <w:b/>
          <w:color w:val="1F1F1F"/>
          <w:w w:val="110"/>
          <w:sz w:val="19"/>
        </w:rPr>
        <w:t>картины: </w:t>
      </w:r>
      <w:r>
        <w:rPr>
          <w:b/>
          <w:color w:val="2F2F2F"/>
          <w:w w:val="110"/>
          <w:sz w:val="19"/>
        </w:rPr>
        <w:t>свят</w:t>
      </w:r>
      <w:r>
        <w:rPr>
          <w:b/>
          <w:color w:val="0F0F0F"/>
          <w:w w:val="110"/>
          <w:sz w:val="19"/>
        </w:rPr>
        <w:t>илищ</w:t>
      </w:r>
      <w:r>
        <w:rPr>
          <w:b/>
          <w:color w:val="424242"/>
          <w:w w:val="110"/>
          <w:sz w:val="19"/>
        </w:rPr>
        <w:t>е</w:t>
      </w:r>
    </w:p>
    <w:p>
      <w:pPr>
        <w:pStyle w:val="BodyText"/>
        <w:spacing w:line="261" w:lineRule="auto" w:before="22"/>
        <w:ind w:left="5020" w:right="133" w:firstLine="292"/>
        <w:jc w:val="both"/>
      </w:pPr>
      <w:r>
        <w:rPr>
          <w:rFonts w:ascii="Arial" w:hAnsi="Arial"/>
          <w:color w:val="424242"/>
          <w:w w:val="115"/>
          <w:sz w:val="18"/>
        </w:rPr>
        <w:t>В </w:t>
      </w:r>
      <w:r>
        <w:rPr>
          <w:color w:val="424242"/>
          <w:w w:val="115"/>
        </w:rPr>
        <w:t>левой  части  мы  видим  статую  </w:t>
      </w:r>
      <w:r>
        <w:rPr>
          <w:color w:val="545454"/>
          <w:w w:val="115"/>
        </w:rPr>
        <w:t>мудреца </w:t>
      </w:r>
      <w:r>
        <w:rPr>
          <w:color w:val="424242"/>
          <w:w w:val="115"/>
        </w:rPr>
        <w:t>со скрижалью, содержащей </w:t>
      </w:r>
      <w:r>
        <w:rPr>
          <w:color w:val="545454"/>
          <w:w w:val="115"/>
        </w:rPr>
        <w:t>тайну </w:t>
      </w:r>
      <w:r>
        <w:rPr>
          <w:color w:val="424242"/>
          <w:w w:val="115"/>
        </w:rPr>
        <w:t>алхимиче</w:t>
      </w:r>
      <w:r>
        <w:rPr>
          <w:color w:val="0F0F0F"/>
          <w:w w:val="115"/>
        </w:rPr>
        <w:t>­ </w:t>
      </w:r>
      <w:r>
        <w:rPr>
          <w:color w:val="424242"/>
          <w:w w:val="115"/>
        </w:rPr>
        <w:t>ской работы. Мудрец выглядит похожим ско­ рее на живого человека, </w:t>
      </w:r>
      <w:r>
        <w:rPr>
          <w:color w:val="545454"/>
          <w:w w:val="115"/>
        </w:rPr>
        <w:t>чем </w:t>
      </w:r>
      <w:r>
        <w:rPr>
          <w:color w:val="424242"/>
          <w:w w:val="115"/>
        </w:rPr>
        <w:t>на изваяние</w:t>
      </w:r>
      <w:r>
        <w:rPr>
          <w:color w:val="010101"/>
          <w:w w:val="115"/>
        </w:rPr>
        <w:t>. </w:t>
      </w:r>
      <w:r>
        <w:rPr>
          <w:color w:val="545454"/>
          <w:w w:val="115"/>
        </w:rPr>
        <w:t>На </w:t>
      </w:r>
      <w:r>
        <w:rPr>
          <w:color w:val="424242"/>
          <w:w w:val="115"/>
        </w:rPr>
        <w:t>стенах святилища, как </w:t>
      </w:r>
      <w:r>
        <w:rPr>
          <w:color w:val="545454"/>
          <w:w w:val="115"/>
        </w:rPr>
        <w:t>описывает </w:t>
      </w:r>
      <w:r>
        <w:rPr>
          <w:color w:val="424242"/>
          <w:w w:val="115"/>
        </w:rPr>
        <w:t>иб</w:t>
      </w:r>
      <w:r>
        <w:rPr>
          <w:color w:val="1F1F1F"/>
          <w:w w:val="115"/>
        </w:rPr>
        <w:t>н </w:t>
      </w:r>
      <w:r>
        <w:rPr>
          <w:color w:val="545454"/>
          <w:w w:val="115"/>
        </w:rPr>
        <w:t>Умаил, </w:t>
      </w:r>
      <w:r>
        <w:rPr>
          <w:color w:val="2F2F2F"/>
          <w:w w:val="115"/>
        </w:rPr>
        <w:t>располож</w:t>
      </w:r>
      <w:r>
        <w:rPr>
          <w:color w:val="545454"/>
          <w:w w:val="115"/>
        </w:rPr>
        <w:t>ены </w:t>
      </w:r>
      <w:r>
        <w:rPr>
          <w:color w:val="424242"/>
          <w:w w:val="115"/>
        </w:rPr>
        <w:t>изображения и надписи иерогли­ фами (Ьirbawi) [</w:t>
      </w:r>
      <w:r>
        <w:rPr>
          <w:color w:val="2F2F2F"/>
          <w:w w:val="115"/>
        </w:rPr>
        <w:t>4</w:t>
      </w:r>
      <w:r>
        <w:rPr>
          <w:color w:val="545454"/>
          <w:w w:val="115"/>
        </w:rPr>
        <w:t>5]</w:t>
      </w:r>
      <w:r>
        <w:rPr>
          <w:color w:val="2F2F2F"/>
          <w:w w:val="115"/>
        </w:rPr>
        <w:t>. </w:t>
      </w:r>
      <w:r>
        <w:rPr>
          <w:color w:val="424242"/>
          <w:w w:val="115"/>
        </w:rPr>
        <w:t>Голова статуи </w:t>
      </w:r>
      <w:r>
        <w:rPr>
          <w:color w:val="2F2F2F"/>
          <w:spacing w:val="-6"/>
          <w:w w:val="115"/>
        </w:rPr>
        <w:t>вдво</w:t>
      </w:r>
      <w:r>
        <w:rPr>
          <w:color w:val="545454"/>
          <w:spacing w:val="-6"/>
          <w:w w:val="115"/>
        </w:rPr>
        <w:t>е </w:t>
      </w:r>
      <w:r>
        <w:rPr>
          <w:color w:val="545454"/>
          <w:w w:val="115"/>
        </w:rPr>
        <w:t>боль­ </w:t>
      </w:r>
      <w:r>
        <w:rPr>
          <w:color w:val="2F2F2F"/>
          <w:w w:val="115"/>
        </w:rPr>
        <w:t>ш</w:t>
      </w:r>
      <w:r>
        <w:rPr>
          <w:color w:val="545454"/>
          <w:w w:val="115"/>
        </w:rPr>
        <w:t>е </w:t>
      </w:r>
      <w:r>
        <w:rPr>
          <w:color w:val="424242"/>
          <w:w w:val="115"/>
        </w:rPr>
        <w:t>головы женщины </w:t>
      </w:r>
      <w:r>
        <w:rPr>
          <w:color w:val="2F2F2F"/>
          <w:w w:val="115"/>
        </w:rPr>
        <w:t>в </w:t>
      </w:r>
      <w:r>
        <w:rPr>
          <w:color w:val="424242"/>
          <w:w w:val="115"/>
        </w:rPr>
        <w:t>окне, которая</w:t>
      </w:r>
      <w:r>
        <w:rPr>
          <w:color w:val="1F1F1F"/>
          <w:w w:val="115"/>
        </w:rPr>
        <w:t>, </w:t>
      </w:r>
      <w:r>
        <w:rPr>
          <w:color w:val="424242"/>
          <w:w w:val="115"/>
        </w:rPr>
        <w:t>в свою очередь</w:t>
      </w:r>
      <w:r>
        <w:rPr>
          <w:color w:val="1F1F1F"/>
          <w:w w:val="115"/>
        </w:rPr>
        <w:t>, </w:t>
      </w:r>
      <w:r>
        <w:rPr>
          <w:color w:val="424242"/>
          <w:w w:val="115"/>
        </w:rPr>
        <w:t>больше голов </w:t>
      </w:r>
      <w:r>
        <w:rPr>
          <w:color w:val="545454"/>
          <w:w w:val="115"/>
        </w:rPr>
        <w:t>четырёх </w:t>
      </w:r>
      <w:r>
        <w:rPr>
          <w:color w:val="424242"/>
          <w:w w:val="115"/>
        </w:rPr>
        <w:t>мужчин </w:t>
      </w:r>
      <w:r>
        <w:rPr>
          <w:color w:val="1F1F1F"/>
          <w:spacing w:val="-4"/>
          <w:w w:val="115"/>
        </w:rPr>
        <w:t>п</w:t>
      </w:r>
      <w:r>
        <w:rPr>
          <w:color w:val="545454"/>
          <w:spacing w:val="-4"/>
          <w:w w:val="115"/>
        </w:rPr>
        <w:t>од </w:t>
      </w:r>
      <w:r>
        <w:rPr>
          <w:color w:val="424242"/>
          <w:w w:val="115"/>
        </w:rPr>
        <w:t>окном. Статуя мужчины- центральная  </w:t>
      </w:r>
      <w:r>
        <w:rPr>
          <w:color w:val="545454"/>
          <w:w w:val="115"/>
        </w:rPr>
        <w:t>точка </w:t>
      </w:r>
      <w:r>
        <w:rPr>
          <w:color w:val="424242"/>
          <w:w w:val="115"/>
        </w:rPr>
        <w:t>всей картины. Девять орлов летят к нему. </w:t>
      </w:r>
      <w:r>
        <w:rPr>
          <w:color w:val="424242"/>
          <w:spacing w:val="-3"/>
          <w:w w:val="115"/>
        </w:rPr>
        <w:t>Нынеш</w:t>
      </w:r>
      <w:r>
        <w:rPr>
          <w:color w:val="1F1F1F"/>
          <w:spacing w:val="-3"/>
          <w:w w:val="115"/>
        </w:rPr>
        <w:t>н</w:t>
      </w:r>
      <w:r>
        <w:rPr>
          <w:color w:val="424242"/>
          <w:spacing w:val="-3"/>
          <w:w w:val="115"/>
        </w:rPr>
        <w:t>ими </w:t>
      </w:r>
      <w:r>
        <w:rPr>
          <w:color w:val="545454"/>
          <w:spacing w:val="-4"/>
          <w:w w:val="115"/>
        </w:rPr>
        <w:t>учё</w:t>
      </w:r>
      <w:r>
        <w:rPr>
          <w:color w:val="2F2F2F"/>
          <w:spacing w:val="-4"/>
          <w:w w:val="115"/>
        </w:rPr>
        <w:t>ными </w:t>
      </w:r>
      <w:r>
        <w:rPr>
          <w:color w:val="545454"/>
          <w:w w:val="115"/>
        </w:rPr>
        <w:t>эта</w:t>
      </w:r>
      <w:r>
        <w:rPr>
          <w:color w:val="545454"/>
          <w:spacing w:val="54"/>
          <w:w w:val="115"/>
        </w:rPr>
        <w:t> </w:t>
      </w:r>
      <w:r>
        <w:rPr>
          <w:color w:val="424242"/>
          <w:w w:val="115"/>
        </w:rPr>
        <w:t>фигура  понимается как изображение Тата-Гермеса (Гермеса </w:t>
      </w:r>
      <w:r>
        <w:rPr>
          <w:color w:val="545454"/>
          <w:w w:val="115"/>
        </w:rPr>
        <w:t>Трис­ </w:t>
      </w:r>
      <w:r>
        <w:rPr>
          <w:color w:val="424242"/>
          <w:w w:val="115"/>
        </w:rPr>
        <w:t>мегиста), отца алхимии </w:t>
      </w:r>
      <w:r>
        <w:rPr>
          <w:color w:val="424242"/>
          <w:spacing w:val="-6"/>
          <w:w w:val="115"/>
        </w:rPr>
        <w:t>[46)</w:t>
      </w:r>
      <w:r>
        <w:rPr>
          <w:color w:val="1F1F1F"/>
          <w:spacing w:val="-6"/>
          <w:w w:val="115"/>
        </w:rPr>
        <w:t>. </w:t>
      </w:r>
      <w:r>
        <w:rPr>
          <w:color w:val="424242"/>
          <w:w w:val="115"/>
        </w:rPr>
        <w:t>Теперь</w:t>
      </w:r>
      <w:r>
        <w:rPr>
          <w:color w:val="424242"/>
          <w:spacing w:val="4"/>
          <w:w w:val="115"/>
        </w:rPr>
        <w:t> </w:t>
      </w:r>
      <w:r>
        <w:rPr>
          <w:color w:val="545454"/>
          <w:w w:val="115"/>
        </w:rPr>
        <w:t>обрат</w:t>
      </w:r>
      <w:r>
        <w:rPr>
          <w:color w:val="2F2F2F"/>
          <w:w w:val="115"/>
        </w:rPr>
        <w:t>имся</w:t>
      </w:r>
    </w:p>
    <w:p>
      <w:pPr>
        <w:tabs>
          <w:tab w:pos="5024" w:val="left" w:leader="none"/>
        </w:tabs>
        <w:spacing w:line="202" w:lineRule="exact" w:before="0"/>
        <w:ind w:left="504" w:right="0" w:firstLine="0"/>
        <w:jc w:val="left"/>
        <w:rPr>
          <w:sz w:val="19"/>
        </w:rPr>
      </w:pPr>
      <w:r>
        <w:rPr>
          <w:rFonts w:ascii="Arial" w:hAnsi="Arial"/>
          <w:i/>
          <w:color w:val="2F2F2F"/>
          <w:spacing w:val="-7"/>
          <w:w w:val="115"/>
          <w:sz w:val="16"/>
        </w:rPr>
        <w:t>Ри</w:t>
      </w:r>
      <w:r>
        <w:rPr>
          <w:rFonts w:ascii="Arial" w:hAnsi="Arial"/>
          <w:i/>
          <w:color w:val="545454"/>
          <w:spacing w:val="-7"/>
          <w:w w:val="115"/>
          <w:sz w:val="16"/>
        </w:rPr>
        <w:t>с</w:t>
      </w:r>
      <w:r>
        <w:rPr>
          <w:rFonts w:ascii="Arial" w:hAnsi="Arial"/>
          <w:i/>
          <w:color w:val="0F0F0F"/>
          <w:spacing w:val="-7"/>
          <w:w w:val="115"/>
          <w:sz w:val="16"/>
        </w:rPr>
        <w:t>.</w:t>
      </w:r>
      <w:r>
        <w:rPr>
          <w:rFonts w:ascii="Arial" w:hAnsi="Arial"/>
          <w:i/>
          <w:color w:val="0F0F0F"/>
          <w:spacing w:val="-22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6.</w:t>
      </w:r>
      <w:r>
        <w:rPr>
          <w:rFonts w:ascii="Arial" w:hAnsi="Arial"/>
          <w:i/>
          <w:color w:val="424242"/>
          <w:spacing w:val="-11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Святилище.</w:t>
      </w:r>
      <w:r>
        <w:rPr>
          <w:rFonts w:ascii="Arial" w:hAnsi="Arial"/>
          <w:i/>
          <w:color w:val="424242"/>
          <w:spacing w:val="-12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Изображение</w:t>
      </w:r>
      <w:r>
        <w:rPr>
          <w:rFonts w:ascii="Arial" w:hAnsi="Arial"/>
          <w:i/>
          <w:color w:val="424242"/>
          <w:spacing w:val="-13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муgреца</w:t>
      </w:r>
      <w:r>
        <w:rPr>
          <w:rFonts w:ascii="Arial" w:hAnsi="Arial"/>
          <w:i/>
          <w:color w:val="424242"/>
          <w:spacing w:val="-4"/>
          <w:w w:val="115"/>
          <w:sz w:val="16"/>
        </w:rPr>
        <w:t> (Герме</w:t>
      </w:r>
      <w:r>
        <w:rPr>
          <w:rFonts w:ascii="Arial" w:hAnsi="Arial"/>
          <w:i/>
          <w:color w:val="010101"/>
          <w:spacing w:val="-4"/>
          <w:w w:val="115"/>
          <w:sz w:val="16"/>
        </w:rPr>
        <w:t>-</w:t>
        <w:tab/>
      </w:r>
      <w:r>
        <w:rPr>
          <w:color w:val="424242"/>
          <w:w w:val="115"/>
          <w:sz w:val="19"/>
        </w:rPr>
        <w:t>к скрижали.</w:t>
      </w:r>
      <w:r>
        <w:rPr>
          <w:color w:val="424242"/>
          <w:spacing w:val="-10"/>
          <w:w w:val="115"/>
          <w:sz w:val="19"/>
        </w:rPr>
        <w:t> </w:t>
      </w:r>
      <w:r>
        <w:rPr>
          <w:color w:val="424242"/>
          <w:w w:val="115"/>
          <w:sz w:val="19"/>
        </w:rPr>
        <w:t>(рис.7)</w:t>
      </w:r>
    </w:p>
    <w:p>
      <w:pPr>
        <w:spacing w:line="300" w:lineRule="auto" w:before="1"/>
        <w:ind w:left="213" w:right="4979" w:hanging="1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45454"/>
          <w:w w:val="110"/>
          <w:sz w:val="16"/>
        </w:rPr>
        <w:t>са) </w:t>
      </w:r>
      <w:r>
        <w:rPr>
          <w:rFonts w:ascii="Arial" w:hAnsi="Arial"/>
          <w:color w:val="545454"/>
          <w:w w:val="110"/>
          <w:sz w:val="16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каменной </w:t>
      </w:r>
      <w:r>
        <w:rPr>
          <w:rFonts w:ascii="Arial" w:hAnsi="Arial"/>
          <w:i/>
          <w:color w:val="545454"/>
          <w:w w:val="110"/>
          <w:sz w:val="16"/>
        </w:rPr>
        <w:t>скрижалью </w:t>
      </w:r>
      <w:r>
        <w:rPr>
          <w:rFonts w:ascii="Arial" w:hAnsi="Arial"/>
          <w:i/>
          <w:color w:val="424242"/>
          <w:w w:val="110"/>
          <w:sz w:val="16"/>
        </w:rPr>
        <w:t>в </w:t>
      </w:r>
      <w:r>
        <w:rPr>
          <w:rFonts w:ascii="Arial" w:hAnsi="Arial"/>
          <w:i/>
          <w:color w:val="545454"/>
          <w:w w:val="110"/>
          <w:sz w:val="16"/>
        </w:rPr>
        <w:t>святилище египетского </w:t>
      </w:r>
      <w:r>
        <w:rPr>
          <w:rFonts w:ascii="Arial" w:hAnsi="Arial"/>
          <w:i/>
          <w:color w:val="424242"/>
          <w:w w:val="110"/>
          <w:sz w:val="16"/>
        </w:rPr>
        <w:t>храма</w:t>
      </w:r>
      <w:r>
        <w:rPr>
          <w:rFonts w:ascii="Arial" w:hAnsi="Arial"/>
          <w:i/>
          <w:color w:val="0F0F0F"/>
          <w:w w:val="110"/>
          <w:sz w:val="16"/>
        </w:rPr>
        <w:t>.</w:t>
      </w:r>
    </w:p>
    <w:p>
      <w:pPr>
        <w:pStyle w:val="BodyText"/>
        <w:rPr>
          <w:rFonts w:ascii="Arial"/>
          <w:i/>
          <w:sz w:val="9"/>
        </w:rPr>
      </w:pPr>
    </w:p>
    <w:p>
      <w:pPr>
        <w:spacing w:after="0"/>
        <w:rPr>
          <w:rFonts w:ascii="Arial"/>
          <w:sz w:val="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2"/>
        <w:ind w:left="206" w:firstLine="303"/>
        <w:jc w:val="both"/>
      </w:pPr>
      <w:r>
        <w:rPr>
          <w:color w:val="424242"/>
          <w:w w:val="120"/>
        </w:rPr>
        <w:t>Латинские алхимики называли </w:t>
      </w:r>
      <w:r>
        <w:rPr>
          <w:color w:val="545454"/>
          <w:w w:val="120"/>
        </w:rPr>
        <w:t>эту </w:t>
      </w:r>
      <w:r>
        <w:rPr>
          <w:color w:val="424242"/>
          <w:spacing w:val="3"/>
          <w:w w:val="120"/>
        </w:rPr>
        <w:t>жен</w:t>
      </w:r>
      <w:r>
        <w:rPr>
          <w:color w:val="1F1F1F"/>
          <w:spacing w:val="3"/>
          <w:w w:val="120"/>
        </w:rPr>
        <w:t>­ </w:t>
      </w:r>
      <w:r>
        <w:rPr>
          <w:color w:val="424242"/>
          <w:w w:val="120"/>
        </w:rPr>
        <w:t>щину </w:t>
      </w:r>
      <w:r>
        <w:rPr>
          <w:i/>
          <w:color w:val="424242"/>
          <w:w w:val="120"/>
          <w:sz w:val="21"/>
        </w:rPr>
        <w:t>soroг mystica </w:t>
      </w:r>
      <w:r>
        <w:rPr>
          <w:color w:val="424242"/>
          <w:w w:val="120"/>
        </w:rPr>
        <w:t>(мистическая </w:t>
      </w:r>
      <w:r>
        <w:rPr>
          <w:color w:val="545454"/>
          <w:spacing w:val="3"/>
          <w:w w:val="120"/>
        </w:rPr>
        <w:t>сестра)</w:t>
      </w:r>
      <w:r>
        <w:rPr>
          <w:color w:val="2F2F2F"/>
          <w:spacing w:val="3"/>
          <w:w w:val="120"/>
        </w:rPr>
        <w:t>. </w:t>
      </w:r>
      <w:r>
        <w:rPr>
          <w:color w:val="424242"/>
          <w:w w:val="120"/>
        </w:rPr>
        <w:t>Бу 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дучи преимущественно внутренней сущно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стью, именно </w:t>
      </w:r>
      <w:r>
        <w:rPr>
          <w:color w:val="545454"/>
          <w:w w:val="120"/>
        </w:rPr>
        <w:t>она </w:t>
      </w:r>
      <w:r>
        <w:rPr>
          <w:color w:val="424242"/>
          <w:w w:val="120"/>
        </w:rPr>
        <w:t>однажды даст жизнь </w:t>
      </w:r>
      <w:r>
        <w:rPr>
          <w:color w:val="545454"/>
          <w:spacing w:val="-6"/>
          <w:w w:val="120"/>
        </w:rPr>
        <w:t>золо</w:t>
      </w:r>
      <w:r>
        <w:rPr>
          <w:color w:val="2F2F2F"/>
          <w:spacing w:val="-6"/>
          <w:w w:val="120"/>
        </w:rPr>
        <w:t>т</w:t>
      </w:r>
      <w:r>
        <w:rPr>
          <w:color w:val="545454"/>
          <w:spacing w:val="-6"/>
          <w:w w:val="120"/>
        </w:rPr>
        <w:t>у </w:t>
      </w:r>
      <w:r>
        <w:rPr>
          <w:color w:val="424242"/>
          <w:w w:val="120"/>
        </w:rPr>
        <w:t>или новому солнцу, как объясняет в </w:t>
      </w:r>
      <w:r>
        <w:rPr>
          <w:color w:val="545454"/>
          <w:w w:val="120"/>
        </w:rPr>
        <w:t>«Тол ко 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вании» ибн </w:t>
      </w:r>
      <w:r>
        <w:rPr>
          <w:color w:val="545454"/>
          <w:w w:val="120"/>
        </w:rPr>
        <w:t>Ума </w:t>
      </w:r>
      <w:r>
        <w:rPr>
          <w:color w:val="2F2F2F"/>
          <w:w w:val="120"/>
        </w:rPr>
        <w:t>ил </w:t>
      </w:r>
      <w:r>
        <w:rPr>
          <w:color w:val="424242"/>
          <w:w w:val="120"/>
        </w:rPr>
        <w:t>[42]. Оба символа</w:t>
      </w:r>
      <w:r>
        <w:rPr>
          <w:color w:val="424242"/>
          <w:spacing w:val="-29"/>
          <w:w w:val="120"/>
        </w:rPr>
        <w:t> </w:t>
      </w:r>
      <w:r>
        <w:rPr>
          <w:color w:val="424242"/>
          <w:w w:val="120"/>
        </w:rPr>
        <w:t>означают обновлённое сознание. Спутница для ибн </w:t>
      </w:r>
      <w:r>
        <w:rPr>
          <w:color w:val="545454"/>
          <w:spacing w:val="-5"/>
          <w:w w:val="120"/>
        </w:rPr>
        <w:t>Ума</w:t>
      </w:r>
      <w:r>
        <w:rPr>
          <w:color w:val="1F1F1F"/>
          <w:spacing w:val="-5"/>
          <w:w w:val="120"/>
        </w:rPr>
        <w:t>­ </w:t>
      </w:r>
      <w:r>
        <w:rPr>
          <w:color w:val="424242"/>
          <w:w w:val="120"/>
        </w:rPr>
        <w:t>ила, как </w:t>
      </w:r>
      <w:r>
        <w:rPr>
          <w:b/>
          <w:color w:val="424242"/>
          <w:w w:val="120"/>
        </w:rPr>
        <w:t>и </w:t>
      </w:r>
      <w:r>
        <w:rPr>
          <w:color w:val="545454"/>
          <w:w w:val="120"/>
        </w:rPr>
        <w:t>Мария </w:t>
      </w:r>
      <w:r>
        <w:rPr>
          <w:color w:val="424242"/>
          <w:w w:val="120"/>
        </w:rPr>
        <w:t>для Останеса - символ бессо</w:t>
      </w:r>
      <w:r>
        <w:rPr>
          <w:color w:val="1F1F1F"/>
          <w:w w:val="120"/>
        </w:rPr>
        <w:t>­ </w:t>
      </w:r>
      <w:r>
        <w:rPr>
          <w:color w:val="545454"/>
          <w:w w:val="120"/>
        </w:rPr>
        <w:t>знател ьного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Как женщина </w:t>
      </w:r>
      <w:r>
        <w:rPr>
          <w:color w:val="545454"/>
          <w:w w:val="120"/>
        </w:rPr>
        <w:t>символизирует</w:t>
      </w:r>
      <w:r>
        <w:rPr>
          <w:color w:val="545454"/>
          <w:spacing w:val="-38"/>
          <w:w w:val="120"/>
        </w:rPr>
        <w:t> </w:t>
      </w:r>
      <w:r>
        <w:rPr>
          <w:color w:val="424242"/>
          <w:w w:val="120"/>
        </w:rPr>
        <w:t>воз­ любленную, </w:t>
      </w:r>
      <w:r>
        <w:rPr>
          <w:color w:val="2F2F2F"/>
          <w:w w:val="120"/>
        </w:rPr>
        <w:t>так </w:t>
      </w:r>
      <w:r>
        <w:rPr>
          <w:color w:val="424242"/>
          <w:w w:val="120"/>
        </w:rPr>
        <w:t>чёрная </w:t>
      </w:r>
      <w:r>
        <w:rPr>
          <w:color w:val="545454"/>
          <w:w w:val="120"/>
        </w:rPr>
        <w:t>земля </w:t>
      </w:r>
      <w:r>
        <w:rPr>
          <w:color w:val="424242"/>
          <w:w w:val="120"/>
        </w:rPr>
        <w:t>- </w:t>
      </w:r>
      <w:r>
        <w:rPr>
          <w:color w:val="545454"/>
          <w:w w:val="120"/>
        </w:rPr>
        <w:t>символ </w:t>
      </w:r>
      <w:r>
        <w:rPr>
          <w:color w:val="424242"/>
          <w:spacing w:val="4"/>
          <w:w w:val="120"/>
        </w:rPr>
        <w:t>физи</w:t>
      </w:r>
      <w:r>
        <w:rPr>
          <w:color w:val="1F1F1F"/>
          <w:spacing w:val="4"/>
          <w:w w:val="120"/>
        </w:rPr>
        <w:t>­ </w:t>
      </w:r>
      <w:r>
        <w:rPr>
          <w:color w:val="424242"/>
          <w:w w:val="120"/>
        </w:rPr>
        <w:t>ческого тела с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желаниями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страстями, названного ибн </w:t>
      </w:r>
      <w:r>
        <w:rPr>
          <w:color w:val="545454"/>
          <w:w w:val="120"/>
        </w:rPr>
        <w:t>Умаилом </w:t>
      </w:r>
      <w:r>
        <w:rPr>
          <w:color w:val="424242"/>
          <w:w w:val="120"/>
        </w:rPr>
        <w:t>первым  телом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Дух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душа должны быть извлечены из </w:t>
      </w:r>
      <w:r>
        <w:rPr>
          <w:color w:val="545454"/>
          <w:w w:val="120"/>
        </w:rPr>
        <w:t>земного </w:t>
      </w:r>
      <w:r>
        <w:rPr>
          <w:color w:val="424242"/>
          <w:w w:val="120"/>
        </w:rPr>
        <w:t>те­ ла алхимика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чтобы потом  вновь соеди</w:t>
      </w:r>
      <w:r>
        <w:rPr>
          <w:color w:val="1F1F1F"/>
          <w:w w:val="120"/>
        </w:rPr>
        <w:t>н</w:t>
      </w:r>
      <w:r>
        <w:rPr>
          <w:color w:val="424242"/>
          <w:w w:val="120"/>
        </w:rPr>
        <w:t>иться с ним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Алхимики, подобные ибн </w:t>
      </w:r>
      <w:r>
        <w:rPr>
          <w:color w:val="545454"/>
          <w:w w:val="120"/>
        </w:rPr>
        <w:t>Умаилу</w:t>
      </w:r>
      <w:r>
        <w:rPr>
          <w:color w:val="2F2F2F"/>
          <w:w w:val="120"/>
        </w:rPr>
        <w:t>, </w:t>
      </w:r>
      <w:r>
        <w:rPr>
          <w:color w:val="545454"/>
          <w:w w:val="120"/>
        </w:rPr>
        <w:t>об­ </w:t>
      </w:r>
      <w:r>
        <w:rPr>
          <w:color w:val="424242"/>
          <w:w w:val="120"/>
        </w:rPr>
        <w:t>ратили внимание на </w:t>
      </w:r>
      <w:r>
        <w:rPr>
          <w:color w:val="545454"/>
          <w:w w:val="120"/>
        </w:rPr>
        <w:t>человеческое ес</w:t>
      </w:r>
      <w:r>
        <w:rPr>
          <w:color w:val="2F2F2F"/>
          <w:w w:val="120"/>
        </w:rPr>
        <w:t>т</w:t>
      </w:r>
      <w:r>
        <w:rPr>
          <w:color w:val="545454"/>
          <w:w w:val="120"/>
        </w:rPr>
        <w:t>ество </w:t>
      </w:r>
      <w:r>
        <w:rPr>
          <w:color w:val="424242"/>
          <w:w w:val="120"/>
        </w:rPr>
        <w:t>со всеми его необъяснимыми стремлениями, сек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суальными страстями и неподвластными разу­ му </w:t>
      </w:r>
      <w:r>
        <w:rPr>
          <w:color w:val="545454"/>
          <w:spacing w:val="-4"/>
          <w:w w:val="120"/>
        </w:rPr>
        <w:t>чувствами</w:t>
      </w:r>
      <w:r>
        <w:rPr>
          <w:color w:val="2F2F2F"/>
          <w:spacing w:val="-4"/>
          <w:w w:val="120"/>
        </w:rPr>
        <w:t>. </w:t>
      </w:r>
      <w:r>
        <w:rPr>
          <w:color w:val="545454"/>
          <w:w w:val="120"/>
        </w:rPr>
        <w:t>Сфера </w:t>
      </w:r>
      <w:r>
        <w:rPr>
          <w:color w:val="424242"/>
          <w:w w:val="120"/>
        </w:rPr>
        <w:t>чувственного </w:t>
      </w:r>
      <w:r>
        <w:rPr>
          <w:color w:val="545454"/>
          <w:w w:val="120"/>
        </w:rPr>
        <w:t>эго </w:t>
      </w:r>
      <w:r>
        <w:rPr>
          <w:color w:val="424242"/>
          <w:w w:val="120"/>
        </w:rPr>
        <w:t>должна быть в итоге освобождена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Как любой личный </w:t>
      </w:r>
      <w:r>
        <w:rPr>
          <w:color w:val="545454"/>
          <w:w w:val="120"/>
        </w:rPr>
        <w:t>опыт, эта уникальная </w:t>
      </w:r>
      <w:r>
        <w:rPr>
          <w:color w:val="424242"/>
          <w:w w:val="120"/>
        </w:rPr>
        <w:t>независимая внутренняя природа, начало или prima materia алхимиче­ ской работы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носит </w:t>
      </w:r>
      <w:r>
        <w:rPr>
          <w:color w:val="545454"/>
          <w:w w:val="120"/>
        </w:rPr>
        <w:t>множество</w:t>
      </w:r>
      <w:r>
        <w:rPr>
          <w:color w:val="545454"/>
          <w:spacing w:val="50"/>
          <w:w w:val="120"/>
        </w:rPr>
        <w:t> </w:t>
      </w:r>
      <w:r>
        <w:rPr>
          <w:color w:val="424242"/>
          <w:w w:val="120"/>
        </w:rPr>
        <w:t>имён.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</w:pPr>
    </w:p>
    <w:p>
      <w:pPr>
        <w:spacing w:before="0"/>
        <w:ind w:left="45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5"/>
          <w:sz w:val="16"/>
        </w:rPr>
        <w:t>Рис. </w:t>
      </w:r>
      <w:r>
        <w:rPr>
          <w:color w:val="424242"/>
          <w:w w:val="115"/>
          <w:sz w:val="16"/>
        </w:rPr>
        <w:t>7</w:t>
      </w:r>
      <w:r>
        <w:rPr>
          <w:color w:val="0F0F0F"/>
          <w:w w:val="115"/>
          <w:sz w:val="16"/>
        </w:rPr>
        <w:t>. </w:t>
      </w:r>
      <w:r>
        <w:rPr>
          <w:rFonts w:ascii="Arial" w:hAnsi="Arial"/>
          <w:i/>
          <w:color w:val="424242"/>
          <w:w w:val="115"/>
          <w:sz w:val="16"/>
        </w:rPr>
        <w:t>Каменная </w:t>
      </w:r>
      <w:r>
        <w:rPr>
          <w:rFonts w:ascii="Arial" w:hAnsi="Arial"/>
          <w:i/>
          <w:color w:val="545454"/>
          <w:w w:val="115"/>
          <w:sz w:val="16"/>
        </w:rPr>
        <w:t>скрижаль </w:t>
      </w:r>
      <w:r>
        <w:rPr>
          <w:rFonts w:ascii="Arial" w:hAnsi="Arial"/>
          <w:i/>
          <w:color w:val="2F2F2F"/>
          <w:w w:val="115"/>
          <w:sz w:val="16"/>
        </w:rPr>
        <w:t>Т</w:t>
      </w:r>
      <w:r>
        <w:rPr>
          <w:rFonts w:ascii="Arial" w:hAnsi="Arial"/>
          <w:i/>
          <w:color w:val="545454"/>
          <w:w w:val="115"/>
          <w:sz w:val="16"/>
        </w:rPr>
        <w:t>ата-Гермеса</w:t>
      </w:r>
      <w:r>
        <w:rPr>
          <w:rFonts w:ascii="Arial" w:hAnsi="Arial"/>
          <w:i/>
          <w:color w:val="0F0F0F"/>
          <w:w w:val="115"/>
          <w:sz w:val="16"/>
        </w:rPr>
        <w:t>.</w:t>
      </w:r>
    </w:p>
    <w:p>
      <w:pPr>
        <w:pStyle w:val="BodyText"/>
        <w:spacing w:before="10"/>
        <w:rPr>
          <w:rFonts w:ascii="Arial"/>
          <w:i/>
          <w:sz w:val="15"/>
        </w:rPr>
      </w:pPr>
    </w:p>
    <w:p>
      <w:pPr>
        <w:pStyle w:val="BodyText"/>
        <w:spacing w:line="264" w:lineRule="auto"/>
        <w:ind w:left="147" w:right="136" w:firstLine="306"/>
        <w:jc w:val="both"/>
      </w:pPr>
      <w:r>
        <w:rPr>
          <w:color w:val="424242"/>
          <w:w w:val="120"/>
        </w:rPr>
        <w:t>В </w:t>
      </w:r>
      <w:r>
        <w:rPr>
          <w:color w:val="545454"/>
          <w:spacing w:val="3"/>
          <w:w w:val="120"/>
        </w:rPr>
        <w:t>"a</w:t>
      </w:r>
      <w:r>
        <w:rPr>
          <w:color w:val="1F1F1F"/>
          <w:spacing w:val="3"/>
          <w:w w:val="120"/>
        </w:rPr>
        <w:t>l</w:t>
      </w:r>
      <w:r>
        <w:rPr>
          <w:color w:val="545454"/>
          <w:spacing w:val="3"/>
          <w:w w:val="120"/>
        </w:rPr>
        <w:t>-ma </w:t>
      </w:r>
      <w:r>
        <w:rPr>
          <w:color w:val="545454"/>
          <w:w w:val="120"/>
        </w:rPr>
        <w:t>' </w:t>
      </w:r>
      <w:r>
        <w:rPr>
          <w:color w:val="424242"/>
          <w:w w:val="120"/>
        </w:rPr>
        <w:t>al-waraqi" ибн </w:t>
      </w:r>
      <w:r>
        <w:rPr>
          <w:color w:val="545454"/>
          <w:w w:val="120"/>
        </w:rPr>
        <w:t>Умаил </w:t>
      </w:r>
      <w:r>
        <w:rPr>
          <w:color w:val="424242"/>
          <w:w w:val="120"/>
        </w:rPr>
        <w:t>пишет, что </w:t>
      </w:r>
      <w:r>
        <w:rPr>
          <w:color w:val="545454"/>
          <w:w w:val="120"/>
        </w:rPr>
        <w:t>скрижаль </w:t>
      </w:r>
      <w:r>
        <w:rPr>
          <w:color w:val="545454"/>
          <w:spacing w:val="-8"/>
          <w:w w:val="120"/>
        </w:rPr>
        <w:t>«был</w:t>
      </w:r>
      <w:r>
        <w:rPr>
          <w:color w:val="2F2F2F"/>
          <w:spacing w:val="-8"/>
          <w:w w:val="120"/>
        </w:rPr>
        <w:t>а </w:t>
      </w:r>
      <w:r>
        <w:rPr>
          <w:color w:val="424242"/>
          <w:w w:val="120"/>
        </w:rPr>
        <w:t>разделена посередине. </w:t>
      </w:r>
      <w:r>
        <w:rPr>
          <w:color w:val="545454"/>
          <w:w w:val="120"/>
        </w:rPr>
        <w:t>На </w:t>
      </w:r>
      <w:r>
        <w:rPr>
          <w:color w:val="545454"/>
          <w:spacing w:val="-7"/>
          <w:w w:val="120"/>
        </w:rPr>
        <w:t>од</w:t>
      </w:r>
      <w:r>
        <w:rPr>
          <w:color w:val="0F0F0F"/>
          <w:spacing w:val="-7"/>
          <w:w w:val="120"/>
        </w:rPr>
        <w:t>­ </w:t>
      </w:r>
      <w:r>
        <w:rPr>
          <w:color w:val="424242"/>
          <w:w w:val="120"/>
        </w:rPr>
        <w:t>ной</w:t>
      </w:r>
      <w:r>
        <w:rPr>
          <w:color w:val="424242"/>
          <w:spacing w:val="-19"/>
          <w:w w:val="120"/>
        </w:rPr>
        <w:t> </w:t>
      </w:r>
      <w:r>
        <w:rPr>
          <w:color w:val="424242"/>
          <w:w w:val="120"/>
        </w:rPr>
        <w:t>половине,</w:t>
      </w:r>
      <w:r>
        <w:rPr>
          <w:color w:val="424242"/>
          <w:spacing w:val="-2"/>
          <w:w w:val="120"/>
        </w:rPr>
        <w:t> </w:t>
      </w:r>
      <w:r>
        <w:rPr>
          <w:color w:val="424242"/>
          <w:w w:val="120"/>
        </w:rPr>
        <w:t>вниз</w:t>
      </w:r>
      <w:r>
        <w:rPr>
          <w:color w:val="424242"/>
          <w:spacing w:val="-41"/>
          <w:w w:val="120"/>
        </w:rPr>
        <w:t> </w:t>
      </w:r>
      <w:r>
        <w:rPr>
          <w:color w:val="424242"/>
          <w:spacing w:val="-3"/>
          <w:w w:val="120"/>
        </w:rPr>
        <w:t>у</w:t>
      </w:r>
      <w:r>
        <w:rPr>
          <w:color w:val="6B6B6B"/>
          <w:spacing w:val="-3"/>
          <w:w w:val="120"/>
        </w:rPr>
        <w:t>,</w:t>
      </w:r>
      <w:r>
        <w:rPr>
          <w:color w:val="6B6B6B"/>
          <w:spacing w:val="-13"/>
          <w:w w:val="120"/>
        </w:rPr>
        <w:t> </w:t>
      </w:r>
      <w:r>
        <w:rPr>
          <w:color w:val="424242"/>
          <w:w w:val="120"/>
        </w:rPr>
        <w:t>ближе</w:t>
      </w:r>
      <w:r>
        <w:rPr>
          <w:color w:val="424242"/>
          <w:spacing w:val="-13"/>
          <w:w w:val="120"/>
        </w:rPr>
        <w:t> </w:t>
      </w:r>
      <w:r>
        <w:rPr>
          <w:color w:val="424242"/>
          <w:w w:val="120"/>
        </w:rPr>
        <w:t>к</w:t>
      </w:r>
      <w:r>
        <w:rPr>
          <w:color w:val="424242"/>
          <w:spacing w:val="-15"/>
          <w:w w:val="120"/>
        </w:rPr>
        <w:t> </w:t>
      </w:r>
      <w:r>
        <w:rPr>
          <w:color w:val="424242"/>
          <w:w w:val="120"/>
        </w:rPr>
        <w:t>груди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статуи,</w:t>
      </w:r>
      <w:r>
        <w:rPr>
          <w:color w:val="424242"/>
          <w:spacing w:val="-8"/>
          <w:w w:val="120"/>
        </w:rPr>
        <w:t> </w:t>
      </w:r>
      <w:r>
        <w:rPr>
          <w:color w:val="424242"/>
          <w:w w:val="120"/>
        </w:rPr>
        <w:t>бы­ ли изображены две птицы. </w:t>
      </w:r>
      <w:r>
        <w:rPr>
          <w:color w:val="545454"/>
          <w:w w:val="120"/>
        </w:rPr>
        <w:t>У одной </w:t>
      </w:r>
      <w:r>
        <w:rPr>
          <w:color w:val="424242"/>
          <w:w w:val="120"/>
        </w:rPr>
        <w:t>крылья </w:t>
      </w:r>
      <w:r>
        <w:rPr>
          <w:color w:val="424242"/>
          <w:spacing w:val="-6"/>
          <w:w w:val="120"/>
        </w:rPr>
        <w:t>бы</w:t>
      </w:r>
      <w:r>
        <w:rPr>
          <w:color w:val="0F0F0F"/>
          <w:spacing w:val="-6"/>
          <w:w w:val="120"/>
        </w:rPr>
        <w:t>­ </w:t>
      </w:r>
      <w:r>
        <w:rPr>
          <w:color w:val="424242"/>
          <w:w w:val="120"/>
        </w:rPr>
        <w:t>ли подрезаны, </w:t>
      </w:r>
      <w:r>
        <w:rPr>
          <w:color w:val="545454"/>
          <w:w w:val="120"/>
        </w:rPr>
        <w:t>у </w:t>
      </w:r>
      <w:r>
        <w:rPr>
          <w:color w:val="424242"/>
          <w:w w:val="120"/>
        </w:rPr>
        <w:t>другой же сохранились в це</w:t>
      </w:r>
      <w:r>
        <w:rPr>
          <w:color w:val="0F0F0F"/>
          <w:w w:val="120"/>
        </w:rPr>
        <w:t>­ </w:t>
      </w:r>
      <w:r>
        <w:rPr>
          <w:color w:val="424242"/>
          <w:w w:val="120"/>
        </w:rPr>
        <w:t>лости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Птицы держались клювами </w:t>
      </w:r>
      <w:r>
        <w:rPr>
          <w:color w:val="545454"/>
          <w:w w:val="120"/>
        </w:rPr>
        <w:t>за </w:t>
      </w:r>
      <w:r>
        <w:rPr>
          <w:color w:val="424242"/>
          <w:w w:val="120"/>
        </w:rPr>
        <w:t>хвосты друг друга</w:t>
      </w:r>
      <w:r>
        <w:rPr>
          <w:color w:val="010101"/>
          <w:w w:val="120"/>
        </w:rPr>
        <w:t>. </w:t>
      </w:r>
      <w:r>
        <w:rPr>
          <w:color w:val="424242"/>
          <w:w w:val="120"/>
        </w:rPr>
        <w:t>Эти птицы, </w:t>
      </w:r>
      <w:r>
        <w:rPr>
          <w:color w:val="545454"/>
          <w:w w:val="120"/>
        </w:rPr>
        <w:t>поймав</w:t>
      </w:r>
      <w:r>
        <w:rPr>
          <w:color w:val="2F2F2F"/>
          <w:w w:val="120"/>
        </w:rPr>
        <w:t>ши</w:t>
      </w:r>
      <w:r>
        <w:rPr>
          <w:color w:val="545454"/>
          <w:w w:val="120"/>
        </w:rPr>
        <w:t>е друг </w:t>
      </w:r>
      <w:r>
        <w:rPr>
          <w:color w:val="424242"/>
          <w:w w:val="120"/>
        </w:rPr>
        <w:t>дру</w:t>
      </w:r>
      <w:r>
        <w:rPr>
          <w:color w:val="6B6B6B"/>
          <w:w w:val="120"/>
        </w:rPr>
        <w:t>г</w:t>
      </w:r>
      <w:r>
        <w:rPr>
          <w:color w:val="424242"/>
          <w:w w:val="120"/>
        </w:rPr>
        <w:t>а, казалось, стали </w:t>
      </w:r>
      <w:r>
        <w:rPr>
          <w:color w:val="545454"/>
          <w:w w:val="120"/>
        </w:rPr>
        <w:t>един</w:t>
      </w:r>
      <w:r>
        <w:rPr>
          <w:color w:val="2F2F2F"/>
          <w:w w:val="120"/>
        </w:rPr>
        <w:t>ым </w:t>
      </w:r>
      <w:r>
        <w:rPr>
          <w:color w:val="424242"/>
          <w:w w:val="120"/>
        </w:rPr>
        <w:t>кольцом. Над головой верхней находился </w:t>
      </w:r>
      <w:r>
        <w:rPr>
          <w:color w:val="424242"/>
          <w:spacing w:val="3"/>
          <w:w w:val="120"/>
        </w:rPr>
        <w:t>кру</w:t>
      </w:r>
      <w:r>
        <w:rPr>
          <w:color w:val="0F0F0F"/>
          <w:spacing w:val="3"/>
          <w:w w:val="120"/>
        </w:rPr>
        <w:t>г</w:t>
      </w:r>
      <w:r>
        <w:rPr>
          <w:color w:val="545454"/>
          <w:spacing w:val="3"/>
          <w:w w:val="120"/>
        </w:rPr>
        <w:t>, </w:t>
      </w:r>
      <w:r>
        <w:rPr>
          <w:color w:val="545454"/>
          <w:w w:val="120"/>
        </w:rPr>
        <w:t>а </w:t>
      </w:r>
      <w:r>
        <w:rPr>
          <w:color w:val="424242"/>
          <w:w w:val="120"/>
        </w:rPr>
        <w:t>над ними, вверху </w:t>
      </w:r>
      <w:r>
        <w:rPr>
          <w:color w:val="545454"/>
          <w:w w:val="120"/>
        </w:rPr>
        <w:t>скрижали, </w:t>
      </w:r>
      <w:r>
        <w:rPr>
          <w:color w:val="424242"/>
          <w:w w:val="120"/>
        </w:rPr>
        <w:t>возле пальцев </w:t>
      </w:r>
      <w:r>
        <w:rPr>
          <w:color w:val="545454"/>
          <w:w w:val="120"/>
        </w:rPr>
        <w:t>ста</w:t>
      </w:r>
      <w:r>
        <w:rPr>
          <w:color w:val="2F2F2F"/>
          <w:w w:val="120"/>
        </w:rPr>
        <w:t>т</w:t>
      </w:r>
      <w:r>
        <w:rPr>
          <w:color w:val="545454"/>
          <w:w w:val="120"/>
        </w:rPr>
        <w:t>уи </w:t>
      </w:r>
      <w:r>
        <w:rPr>
          <w:color w:val="424242"/>
          <w:spacing w:val="-7"/>
          <w:w w:val="120"/>
        </w:rPr>
        <w:t>[47</w:t>
      </w:r>
      <w:r>
        <w:rPr>
          <w:color w:val="1F1F1F"/>
          <w:spacing w:val="-7"/>
          <w:w w:val="120"/>
        </w:rPr>
        <w:t>]</w:t>
      </w:r>
      <w:r>
        <w:rPr>
          <w:color w:val="424242"/>
          <w:spacing w:val="-7"/>
          <w:w w:val="120"/>
        </w:rPr>
        <w:t>, </w:t>
      </w:r>
      <w:r>
        <w:rPr>
          <w:color w:val="424242"/>
          <w:w w:val="120"/>
        </w:rPr>
        <w:t>- </w:t>
      </w:r>
      <w:r>
        <w:rPr>
          <w:color w:val="545454"/>
          <w:w w:val="120"/>
        </w:rPr>
        <w:t>изобра</w:t>
      </w:r>
      <w:r>
        <w:rPr>
          <w:color w:val="2F2F2F"/>
          <w:w w:val="120"/>
        </w:rPr>
        <w:t>­ </w:t>
      </w:r>
      <w:r>
        <w:rPr>
          <w:color w:val="424242"/>
          <w:w w:val="120"/>
        </w:rPr>
        <w:t>жение новой луны. </w:t>
      </w:r>
      <w:r>
        <w:rPr>
          <w:color w:val="545454"/>
          <w:w w:val="120"/>
        </w:rPr>
        <w:t>Рядом </w:t>
      </w:r>
      <w:r>
        <w:rPr>
          <w:color w:val="424242"/>
          <w:w w:val="120"/>
        </w:rPr>
        <w:t>с ней находилась </w:t>
      </w:r>
      <w:r>
        <w:rPr>
          <w:color w:val="545454"/>
          <w:w w:val="120"/>
        </w:rPr>
        <w:t>окружность </w:t>
      </w:r>
      <w:r>
        <w:rPr>
          <w:color w:val="424242"/>
          <w:w w:val="120"/>
        </w:rPr>
        <w:t>(полная луна), такая же, как воз­ ле двух птиц в нижней части </w:t>
      </w:r>
      <w:r>
        <w:rPr>
          <w:color w:val="424242"/>
          <w:spacing w:val="2"/>
          <w:w w:val="120"/>
        </w:rPr>
        <w:t>(48)</w:t>
      </w:r>
      <w:r>
        <w:rPr>
          <w:color w:val="010101"/>
          <w:spacing w:val="2"/>
          <w:w w:val="120"/>
        </w:rPr>
        <w:t>. </w:t>
      </w:r>
      <w:r>
        <w:rPr>
          <w:color w:val="424242"/>
          <w:w w:val="120"/>
        </w:rPr>
        <w:t>Итак, всего пять</w:t>
      </w:r>
      <w:r>
        <w:rPr>
          <w:color w:val="1F1F1F"/>
          <w:w w:val="120"/>
        </w:rPr>
        <w:t>: </w:t>
      </w:r>
      <w:r>
        <w:rPr>
          <w:color w:val="424242"/>
          <w:w w:val="120"/>
        </w:rPr>
        <w:t>три внизу - две птицы и окружность</w:t>
      </w:r>
      <w:r>
        <w:rPr>
          <w:color w:val="6B6B6B"/>
          <w:w w:val="120"/>
        </w:rPr>
        <w:t>,</w:t>
      </w:r>
      <w:r>
        <w:rPr>
          <w:color w:val="6B6B6B"/>
          <w:spacing w:val="-13"/>
          <w:w w:val="120"/>
        </w:rPr>
        <w:t> </w:t>
      </w:r>
      <w:r>
        <w:rPr>
          <w:color w:val="424242"/>
          <w:w w:val="120"/>
        </w:rPr>
        <w:t>и,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1" w:lineRule="auto" w:before="72"/>
        <w:ind w:left="206" w:right="4" w:firstLine="2"/>
        <w:jc w:val="both"/>
      </w:pPr>
      <w:r>
        <w:rPr>
          <w:color w:val="414141"/>
          <w:w w:val="120"/>
        </w:rPr>
        <w:t>навер</w:t>
      </w:r>
      <w:r>
        <w:rPr>
          <w:color w:val="262626"/>
          <w:w w:val="120"/>
        </w:rPr>
        <w:t>х</w:t>
      </w:r>
      <w:r>
        <w:rPr>
          <w:color w:val="414141"/>
          <w:w w:val="120"/>
        </w:rPr>
        <w:t>у,</w:t>
      </w:r>
      <w:r>
        <w:rPr>
          <w:color w:val="414141"/>
          <w:spacing w:val="-6"/>
          <w:w w:val="120"/>
        </w:rPr>
        <w:t> </w:t>
      </w:r>
      <w:r>
        <w:rPr>
          <w:color w:val="414141"/>
          <w:w w:val="120"/>
        </w:rPr>
        <w:t>новая</w:t>
      </w:r>
      <w:r>
        <w:rPr>
          <w:color w:val="414141"/>
          <w:spacing w:val="-13"/>
          <w:w w:val="120"/>
        </w:rPr>
        <w:t> </w:t>
      </w:r>
      <w:r>
        <w:rPr>
          <w:color w:val="414141"/>
          <w:w w:val="120"/>
        </w:rPr>
        <w:t>луна</w:t>
      </w:r>
      <w:r>
        <w:rPr>
          <w:color w:val="414141"/>
          <w:spacing w:val="-4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-8"/>
          <w:w w:val="120"/>
        </w:rPr>
        <w:t> </w:t>
      </w:r>
      <w:r>
        <w:rPr>
          <w:color w:val="414141"/>
          <w:w w:val="120"/>
        </w:rPr>
        <w:t>вторая</w:t>
      </w:r>
      <w:r>
        <w:rPr>
          <w:color w:val="414141"/>
          <w:spacing w:val="-6"/>
          <w:w w:val="120"/>
        </w:rPr>
        <w:t> </w:t>
      </w:r>
      <w:r>
        <w:rPr>
          <w:color w:val="505050"/>
          <w:w w:val="120"/>
        </w:rPr>
        <w:t>окружность</w:t>
      </w:r>
      <w:r>
        <w:rPr>
          <w:color w:val="505050"/>
          <w:spacing w:val="-21"/>
          <w:w w:val="120"/>
        </w:rPr>
        <w:t> </w:t>
      </w:r>
      <w:r>
        <w:rPr>
          <w:color w:val="414141"/>
          <w:w w:val="120"/>
        </w:rPr>
        <w:t>(49)»</w:t>
      </w:r>
      <w:r>
        <w:rPr>
          <w:color w:val="414141"/>
          <w:spacing w:val="-35"/>
          <w:w w:val="120"/>
        </w:rPr>
        <w:t> 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На </w:t>
      </w:r>
      <w:r>
        <w:rPr>
          <w:color w:val="414141"/>
          <w:w w:val="120"/>
        </w:rPr>
        <w:t>нашем рисунке, взя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ом из манускрипта, на­ писанного примерно </w:t>
      </w:r>
      <w:r>
        <w:rPr>
          <w:color w:val="505050"/>
          <w:w w:val="120"/>
        </w:rPr>
        <w:t>спустя </w:t>
      </w:r>
      <w:r>
        <w:rPr>
          <w:color w:val="414141"/>
          <w:w w:val="120"/>
        </w:rPr>
        <w:t>300 лет после ибн </w:t>
      </w:r>
      <w:r>
        <w:rPr>
          <w:color w:val="505050"/>
          <w:w w:val="120"/>
        </w:rPr>
        <w:t>Умаила, </w:t>
      </w:r>
      <w:r>
        <w:rPr>
          <w:color w:val="414141"/>
          <w:w w:val="120"/>
        </w:rPr>
        <w:t>новая и полная луна поменялись </w:t>
      </w:r>
      <w:r>
        <w:rPr>
          <w:color w:val="505050"/>
          <w:w w:val="120"/>
        </w:rPr>
        <w:t>ме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стами</w:t>
      </w:r>
      <w:r>
        <w:rPr>
          <w:color w:val="262626"/>
          <w:w w:val="120"/>
        </w:rPr>
        <w:t>: </w:t>
      </w:r>
      <w:r>
        <w:rPr>
          <w:color w:val="414141"/>
          <w:w w:val="120"/>
        </w:rPr>
        <w:t>по ибн </w:t>
      </w:r>
      <w:r>
        <w:rPr>
          <w:color w:val="505050"/>
          <w:w w:val="120"/>
        </w:rPr>
        <w:t>Умаилу, </w:t>
      </w:r>
      <w:r>
        <w:rPr>
          <w:color w:val="414141"/>
          <w:w w:val="120"/>
        </w:rPr>
        <w:t>новая луна должна </w:t>
      </w:r>
      <w:r>
        <w:rPr>
          <w:color w:val="505050"/>
          <w:w w:val="120"/>
        </w:rPr>
        <w:t>на­ </w:t>
      </w:r>
      <w:r>
        <w:rPr>
          <w:color w:val="414141"/>
          <w:spacing w:val="-3"/>
          <w:w w:val="120"/>
        </w:rPr>
        <w:t>хо</w:t>
      </w:r>
      <w:r>
        <w:rPr>
          <w:color w:val="262626"/>
          <w:spacing w:val="-3"/>
          <w:w w:val="120"/>
        </w:rPr>
        <w:t>д</w:t>
      </w:r>
      <w:r>
        <w:rPr>
          <w:color w:val="414141"/>
          <w:spacing w:val="-3"/>
          <w:w w:val="120"/>
        </w:rPr>
        <w:t>иться </w:t>
      </w:r>
      <w:r>
        <w:rPr>
          <w:color w:val="414141"/>
          <w:w w:val="120"/>
        </w:rPr>
        <w:t>над</w:t>
      </w:r>
      <w:r>
        <w:rPr>
          <w:color w:val="414141"/>
          <w:spacing w:val="-23"/>
          <w:w w:val="120"/>
        </w:rPr>
        <w:t> </w:t>
      </w:r>
      <w:r>
        <w:rPr>
          <w:color w:val="414141"/>
          <w:w w:val="120"/>
        </w:rPr>
        <w:t>птицами</w:t>
      </w:r>
      <w:r>
        <w:rPr>
          <w:color w:val="262626"/>
          <w:w w:val="120"/>
        </w:rPr>
        <w:t>.</w:t>
      </w:r>
    </w:p>
    <w:p>
      <w:pPr>
        <w:pStyle w:val="BodyText"/>
        <w:spacing w:line="259" w:lineRule="auto" w:before="14"/>
        <w:ind w:left="206" w:right="5" w:firstLine="310"/>
        <w:jc w:val="both"/>
      </w:pPr>
      <w:r>
        <w:rPr>
          <w:color w:val="414141"/>
          <w:w w:val="120"/>
        </w:rPr>
        <w:t>Затем ибн </w:t>
      </w:r>
      <w:r>
        <w:rPr>
          <w:color w:val="505050"/>
          <w:w w:val="120"/>
        </w:rPr>
        <w:t>Умаил </w:t>
      </w:r>
      <w:r>
        <w:rPr>
          <w:color w:val="414141"/>
          <w:w w:val="120"/>
        </w:rPr>
        <w:t>описывает </w:t>
      </w:r>
      <w:r>
        <w:rPr>
          <w:color w:val="505050"/>
          <w:w w:val="120"/>
        </w:rPr>
        <w:t>правую часть </w:t>
      </w:r>
      <w:r>
        <w:rPr>
          <w:color w:val="414141"/>
          <w:w w:val="120"/>
        </w:rPr>
        <w:t>скрижали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«На второй по</w:t>
      </w:r>
      <w:r>
        <w:rPr>
          <w:color w:val="262626"/>
          <w:w w:val="120"/>
        </w:rPr>
        <w:t>л</w:t>
      </w:r>
      <w:r>
        <w:rPr>
          <w:color w:val="414141"/>
          <w:w w:val="120"/>
        </w:rPr>
        <w:t>овине, вверху, бы­ ло изображено солнце с двумя лучами, и </w:t>
      </w:r>
      <w:r>
        <w:rPr>
          <w:color w:val="505050"/>
          <w:w w:val="120"/>
        </w:rPr>
        <w:t>они </w:t>
      </w:r>
      <w:r>
        <w:rPr>
          <w:color w:val="414141"/>
          <w:w w:val="120"/>
        </w:rPr>
        <w:t>также были фигурой «два в </w:t>
      </w:r>
      <w:r>
        <w:rPr>
          <w:color w:val="505050"/>
          <w:w w:val="120"/>
        </w:rPr>
        <w:t>одном»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Возле них </w:t>
      </w:r>
      <w:r>
        <w:rPr>
          <w:color w:val="505050"/>
          <w:w w:val="120"/>
        </w:rPr>
        <w:t>находилось </w:t>
      </w:r>
      <w:r>
        <w:rPr>
          <w:color w:val="414141"/>
          <w:w w:val="120"/>
        </w:rPr>
        <w:t>второе солнце </w:t>
      </w:r>
      <w:r>
        <w:rPr>
          <w:color w:val="505050"/>
          <w:w w:val="120"/>
        </w:rPr>
        <w:t>с </w:t>
      </w:r>
      <w:r>
        <w:rPr>
          <w:color w:val="414141"/>
          <w:w w:val="120"/>
        </w:rPr>
        <w:t>одним </w:t>
      </w:r>
      <w:r>
        <w:rPr>
          <w:color w:val="505050"/>
          <w:w w:val="120"/>
        </w:rPr>
        <w:t>опущенным лучом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Итак,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три вещи - три светила - лучи</w:t>
      </w:r>
    </w:p>
    <w:p>
      <w:pPr>
        <w:pStyle w:val="BodyText"/>
        <w:spacing w:line="264" w:lineRule="auto" w:before="7"/>
        <w:ind w:left="209" w:firstLine="7"/>
        <w:jc w:val="both"/>
      </w:pPr>
      <w:r>
        <w:rPr>
          <w:color w:val="414141"/>
          <w:w w:val="125"/>
        </w:rPr>
        <w:t>«два в одном» и луч </w:t>
      </w:r>
      <w:r>
        <w:rPr>
          <w:color w:val="505050"/>
          <w:w w:val="125"/>
        </w:rPr>
        <w:t>«одного», </w:t>
      </w:r>
      <w:r>
        <w:rPr>
          <w:color w:val="414141"/>
          <w:w w:val="125"/>
        </w:rPr>
        <w:t>которые опус</w:t>
      </w:r>
      <w:r>
        <w:rPr>
          <w:color w:val="262626"/>
          <w:w w:val="125"/>
        </w:rPr>
        <w:t>­ </w:t>
      </w:r>
      <w:r>
        <w:rPr>
          <w:color w:val="414141"/>
          <w:w w:val="125"/>
        </w:rPr>
        <w:t>кается к низу скрижали</w:t>
      </w:r>
      <w:r>
        <w:rPr>
          <w:color w:val="262626"/>
          <w:w w:val="125"/>
        </w:rPr>
        <w:t>. </w:t>
      </w:r>
      <w:r>
        <w:rPr>
          <w:color w:val="505050"/>
          <w:w w:val="125"/>
        </w:rPr>
        <w:t>Эти </w:t>
      </w:r>
      <w:r>
        <w:rPr>
          <w:color w:val="414141"/>
          <w:w w:val="125"/>
        </w:rPr>
        <w:t>лучи внизу об­ рамляют чёрный круг, отделяя </w:t>
      </w:r>
      <w:r>
        <w:rPr>
          <w:color w:val="505050"/>
          <w:w w:val="125"/>
        </w:rPr>
        <w:t>его от </w:t>
      </w:r>
      <w:r>
        <w:rPr>
          <w:color w:val="505050"/>
          <w:spacing w:val="2"/>
          <w:w w:val="125"/>
        </w:rPr>
        <w:t>третье</w:t>
      </w:r>
      <w:r>
        <w:rPr>
          <w:color w:val="262626"/>
          <w:spacing w:val="2"/>
          <w:w w:val="125"/>
        </w:rPr>
        <w:t>­ </w:t>
      </w:r>
      <w:r>
        <w:rPr>
          <w:color w:val="505050"/>
          <w:w w:val="125"/>
        </w:rPr>
        <w:t>го </w:t>
      </w:r>
      <w:r>
        <w:rPr>
          <w:color w:val="414141"/>
          <w:w w:val="125"/>
        </w:rPr>
        <w:t>луча. Так они </w:t>
      </w:r>
      <w:r>
        <w:rPr>
          <w:color w:val="505050"/>
          <w:w w:val="125"/>
        </w:rPr>
        <w:t>образуют две </w:t>
      </w:r>
      <w:r>
        <w:rPr>
          <w:color w:val="414141"/>
          <w:w w:val="125"/>
        </w:rPr>
        <w:t>трети и </w:t>
      </w:r>
      <w:r>
        <w:rPr>
          <w:color w:val="505050"/>
          <w:w w:val="125"/>
        </w:rPr>
        <w:t>еще </w:t>
      </w:r>
      <w:r>
        <w:rPr>
          <w:color w:val="414141"/>
          <w:w w:val="125"/>
        </w:rPr>
        <w:t>треть</w:t>
      </w:r>
      <w:r>
        <w:rPr>
          <w:color w:val="262626"/>
          <w:w w:val="125"/>
        </w:rPr>
        <w:t>. </w:t>
      </w:r>
      <w:r>
        <w:rPr>
          <w:color w:val="414141"/>
          <w:w w:val="125"/>
        </w:rPr>
        <w:t>Одна треть имеет форму полумесяца, так как </w:t>
      </w:r>
      <w:r>
        <w:rPr>
          <w:color w:val="505050"/>
          <w:w w:val="125"/>
        </w:rPr>
        <w:t>она заполнена </w:t>
      </w:r>
      <w:r>
        <w:rPr>
          <w:color w:val="414141"/>
          <w:w w:val="125"/>
        </w:rPr>
        <w:t>белым и </w:t>
      </w:r>
      <w:r>
        <w:rPr>
          <w:color w:val="505050"/>
          <w:w w:val="125"/>
        </w:rPr>
        <w:t>свободна от </w:t>
      </w:r>
      <w:r>
        <w:rPr>
          <w:color w:val="414141"/>
          <w:w w:val="125"/>
        </w:rPr>
        <w:t>черноты</w:t>
      </w:r>
      <w:r>
        <w:rPr>
          <w:color w:val="080808"/>
          <w:w w:val="125"/>
        </w:rPr>
        <w:t>.</w:t>
      </w:r>
      <w:r>
        <w:rPr>
          <w:color w:val="080808"/>
          <w:spacing w:val="-36"/>
          <w:w w:val="125"/>
        </w:rPr>
        <w:t> </w:t>
      </w:r>
      <w:r>
        <w:rPr>
          <w:color w:val="414141"/>
          <w:w w:val="125"/>
        </w:rPr>
        <w:t>Полумесяц</w:t>
      </w:r>
      <w:r>
        <w:rPr>
          <w:color w:val="414141"/>
          <w:spacing w:val="-32"/>
          <w:w w:val="125"/>
        </w:rPr>
        <w:t> </w:t>
      </w:r>
      <w:r>
        <w:rPr>
          <w:color w:val="414141"/>
          <w:w w:val="125"/>
        </w:rPr>
        <w:t>вписан</w:t>
      </w:r>
      <w:r>
        <w:rPr>
          <w:color w:val="414141"/>
          <w:spacing w:val="-36"/>
          <w:w w:val="125"/>
        </w:rPr>
        <w:t> </w:t>
      </w:r>
      <w:r>
        <w:rPr>
          <w:color w:val="414141"/>
          <w:w w:val="125"/>
        </w:rPr>
        <w:t>в</w:t>
      </w:r>
      <w:r>
        <w:rPr>
          <w:color w:val="414141"/>
          <w:spacing w:val="-28"/>
          <w:w w:val="125"/>
        </w:rPr>
        <w:t> </w:t>
      </w:r>
      <w:r>
        <w:rPr>
          <w:color w:val="414141"/>
          <w:w w:val="125"/>
        </w:rPr>
        <w:t>чёрный</w:t>
      </w:r>
      <w:r>
        <w:rPr>
          <w:color w:val="414141"/>
          <w:spacing w:val="-31"/>
          <w:w w:val="125"/>
        </w:rPr>
        <w:t> </w:t>
      </w:r>
      <w:r>
        <w:rPr>
          <w:color w:val="414141"/>
          <w:w w:val="125"/>
        </w:rPr>
        <w:t>круг,</w:t>
      </w:r>
      <w:r>
        <w:rPr>
          <w:color w:val="414141"/>
          <w:spacing w:val="-39"/>
          <w:w w:val="125"/>
        </w:rPr>
        <w:t> </w:t>
      </w:r>
      <w:r>
        <w:rPr>
          <w:color w:val="505050"/>
          <w:w w:val="125"/>
        </w:rPr>
        <w:t>так </w:t>
      </w:r>
      <w:r>
        <w:rPr>
          <w:color w:val="414141"/>
          <w:w w:val="125"/>
        </w:rPr>
        <w:t>как </w:t>
      </w:r>
      <w:r>
        <w:rPr>
          <w:color w:val="505050"/>
          <w:w w:val="125"/>
        </w:rPr>
        <w:t>они </w:t>
      </w:r>
      <w:r>
        <w:rPr>
          <w:color w:val="414141"/>
          <w:w w:val="125"/>
        </w:rPr>
        <w:t>вдвоём составляют фигуру </w:t>
      </w:r>
      <w:r>
        <w:rPr>
          <w:color w:val="505050"/>
          <w:w w:val="125"/>
        </w:rPr>
        <w:t>«два </w:t>
      </w:r>
      <w:r>
        <w:rPr>
          <w:color w:val="414141"/>
          <w:w w:val="125"/>
        </w:rPr>
        <w:t>в</w:t>
      </w:r>
      <w:r>
        <w:rPr>
          <w:color w:val="414141"/>
          <w:spacing w:val="-26"/>
          <w:w w:val="125"/>
        </w:rPr>
        <w:t> </w:t>
      </w:r>
      <w:r>
        <w:rPr>
          <w:color w:val="505050"/>
          <w:w w:val="125"/>
        </w:rPr>
        <w:t>од­ </w:t>
      </w:r>
      <w:r>
        <w:rPr>
          <w:color w:val="414141"/>
          <w:w w:val="125"/>
        </w:rPr>
        <w:t>ном»</w:t>
      </w:r>
      <w:r>
        <w:rPr>
          <w:color w:val="262626"/>
          <w:w w:val="125"/>
        </w:rPr>
        <w:t>. </w:t>
      </w:r>
      <w:r>
        <w:rPr>
          <w:color w:val="414141"/>
          <w:w w:val="125"/>
        </w:rPr>
        <w:t>[Итак, получается</w:t>
      </w:r>
      <w:r>
        <w:rPr>
          <w:color w:val="262626"/>
          <w:w w:val="125"/>
        </w:rPr>
        <w:t>] </w:t>
      </w:r>
      <w:r>
        <w:rPr>
          <w:color w:val="414141"/>
          <w:w w:val="125"/>
        </w:rPr>
        <w:t>один внизу-</w:t>
      </w:r>
      <w:r>
        <w:rPr>
          <w:color w:val="414141"/>
          <w:spacing w:val="-51"/>
          <w:w w:val="125"/>
        </w:rPr>
        <w:t> </w:t>
      </w:r>
      <w:r>
        <w:rPr>
          <w:color w:val="414141"/>
          <w:w w:val="125"/>
        </w:rPr>
        <w:t>один из двух</w:t>
      </w:r>
      <w:r>
        <w:rPr>
          <w:color w:val="262626"/>
          <w:w w:val="125"/>
        </w:rPr>
        <w:t>, </w:t>
      </w:r>
      <w:r>
        <w:rPr>
          <w:color w:val="414141"/>
          <w:w w:val="125"/>
        </w:rPr>
        <w:t>черный круг и </w:t>
      </w:r>
      <w:r>
        <w:rPr>
          <w:color w:val="505050"/>
          <w:w w:val="125"/>
        </w:rPr>
        <w:t>обрамленный </w:t>
      </w:r>
      <w:r>
        <w:rPr>
          <w:color w:val="414141"/>
          <w:w w:val="125"/>
        </w:rPr>
        <w:t>им </w:t>
      </w:r>
      <w:r>
        <w:rPr>
          <w:color w:val="414141"/>
          <w:spacing w:val="-5"/>
          <w:w w:val="125"/>
        </w:rPr>
        <w:t>полу</w:t>
      </w:r>
      <w:r>
        <w:rPr>
          <w:color w:val="262626"/>
          <w:spacing w:val="-5"/>
          <w:w w:val="125"/>
        </w:rPr>
        <w:t>­ </w:t>
      </w:r>
      <w:r>
        <w:rPr>
          <w:color w:val="414141"/>
          <w:w w:val="125"/>
        </w:rPr>
        <w:t>месяц, и  два  солнца  </w:t>
      </w:r>
      <w:r>
        <w:rPr>
          <w:color w:val="505050"/>
          <w:w w:val="125"/>
        </w:rPr>
        <w:t>наверху </w:t>
      </w:r>
      <w:r>
        <w:rPr>
          <w:color w:val="414141"/>
          <w:w w:val="125"/>
        </w:rPr>
        <w:t>- </w:t>
      </w:r>
      <w:r>
        <w:rPr>
          <w:color w:val="505050"/>
          <w:w w:val="125"/>
        </w:rPr>
        <w:t>два </w:t>
      </w:r>
      <w:r>
        <w:rPr>
          <w:color w:val="414141"/>
          <w:w w:val="125"/>
        </w:rPr>
        <w:t>в </w:t>
      </w:r>
      <w:r>
        <w:rPr>
          <w:color w:val="505050"/>
          <w:w w:val="125"/>
        </w:rPr>
        <w:t>одном, </w:t>
      </w:r>
      <w:r>
        <w:rPr>
          <w:color w:val="414141"/>
          <w:w w:val="125"/>
        </w:rPr>
        <w:t>и одинокое </w:t>
      </w:r>
      <w:r>
        <w:rPr>
          <w:color w:val="505050"/>
          <w:w w:val="125"/>
        </w:rPr>
        <w:t>солнце </w:t>
      </w:r>
      <w:r>
        <w:rPr>
          <w:color w:val="414141"/>
          <w:w w:val="125"/>
        </w:rPr>
        <w:t>- один в </w:t>
      </w:r>
      <w:r>
        <w:rPr>
          <w:color w:val="505050"/>
          <w:spacing w:val="-3"/>
          <w:w w:val="125"/>
        </w:rPr>
        <w:t>одном</w:t>
      </w:r>
      <w:r>
        <w:rPr>
          <w:color w:val="080808"/>
          <w:spacing w:val="-3"/>
          <w:w w:val="125"/>
        </w:rPr>
        <w:t>. </w:t>
      </w:r>
      <w:r>
        <w:rPr>
          <w:color w:val="414141"/>
          <w:w w:val="125"/>
        </w:rPr>
        <w:t>Это также пять</w:t>
      </w:r>
      <w:r>
        <w:rPr>
          <w:color w:val="414141"/>
          <w:spacing w:val="-12"/>
          <w:w w:val="125"/>
        </w:rPr>
        <w:t> </w:t>
      </w:r>
      <w:r>
        <w:rPr>
          <w:color w:val="414141"/>
          <w:w w:val="125"/>
        </w:rPr>
        <w:t>изображений</w:t>
      </w:r>
      <w:r>
        <w:rPr>
          <w:color w:val="080808"/>
          <w:w w:val="125"/>
        </w:rPr>
        <w:t>.</w:t>
      </w:r>
      <w:r>
        <w:rPr>
          <w:color w:val="080808"/>
          <w:spacing w:val="-14"/>
          <w:w w:val="125"/>
        </w:rPr>
        <w:t> </w:t>
      </w:r>
      <w:r>
        <w:rPr>
          <w:color w:val="414141"/>
          <w:w w:val="125"/>
        </w:rPr>
        <w:t>Вместе</w:t>
      </w:r>
      <w:r>
        <w:rPr>
          <w:color w:val="414141"/>
          <w:spacing w:val="-13"/>
          <w:w w:val="125"/>
        </w:rPr>
        <w:t> </w:t>
      </w:r>
      <w:r>
        <w:rPr>
          <w:color w:val="414141"/>
          <w:w w:val="125"/>
        </w:rPr>
        <w:t>получается</w:t>
      </w:r>
      <w:r>
        <w:rPr>
          <w:color w:val="414141"/>
          <w:spacing w:val="-10"/>
          <w:w w:val="125"/>
        </w:rPr>
        <w:t> </w:t>
      </w:r>
      <w:r>
        <w:rPr>
          <w:color w:val="505050"/>
          <w:w w:val="125"/>
        </w:rPr>
        <w:t>десять, что</w:t>
      </w:r>
      <w:r>
        <w:rPr>
          <w:color w:val="505050"/>
          <w:spacing w:val="-37"/>
          <w:w w:val="125"/>
        </w:rPr>
        <w:t> </w:t>
      </w:r>
      <w:r>
        <w:rPr>
          <w:color w:val="414141"/>
          <w:w w:val="125"/>
        </w:rPr>
        <w:t>соответствует</w:t>
      </w:r>
      <w:r>
        <w:rPr>
          <w:color w:val="414141"/>
          <w:spacing w:val="-31"/>
          <w:w w:val="125"/>
        </w:rPr>
        <w:t> </w:t>
      </w:r>
      <w:r>
        <w:rPr>
          <w:color w:val="414141"/>
          <w:w w:val="125"/>
        </w:rPr>
        <w:t>числу</w:t>
      </w:r>
      <w:r>
        <w:rPr>
          <w:color w:val="414141"/>
          <w:spacing w:val="-29"/>
          <w:w w:val="125"/>
        </w:rPr>
        <w:t> </w:t>
      </w:r>
      <w:r>
        <w:rPr>
          <w:color w:val="414141"/>
          <w:w w:val="125"/>
        </w:rPr>
        <w:t>орлов</w:t>
      </w:r>
      <w:r>
        <w:rPr>
          <w:color w:val="414141"/>
          <w:spacing w:val="-33"/>
          <w:w w:val="125"/>
        </w:rPr>
        <w:t> </w:t>
      </w:r>
      <w:r>
        <w:rPr>
          <w:color w:val="414141"/>
          <w:w w:val="125"/>
        </w:rPr>
        <w:t>вместе</w:t>
      </w:r>
      <w:r>
        <w:rPr>
          <w:color w:val="414141"/>
          <w:spacing w:val="-33"/>
          <w:w w:val="125"/>
        </w:rPr>
        <w:t> </w:t>
      </w:r>
      <w:r>
        <w:rPr>
          <w:color w:val="505050"/>
          <w:w w:val="125"/>
        </w:rPr>
        <w:t>с</w:t>
      </w:r>
      <w:r>
        <w:rPr>
          <w:color w:val="505050"/>
          <w:spacing w:val="-31"/>
          <w:w w:val="125"/>
        </w:rPr>
        <w:t> </w:t>
      </w:r>
      <w:r>
        <w:rPr>
          <w:color w:val="414141"/>
          <w:w w:val="125"/>
        </w:rPr>
        <w:t>чёрной </w:t>
      </w:r>
      <w:r>
        <w:rPr>
          <w:color w:val="505050"/>
          <w:w w:val="125"/>
        </w:rPr>
        <w:t>землёй» </w:t>
      </w:r>
      <w:r>
        <w:rPr>
          <w:color w:val="414141"/>
          <w:w w:val="120"/>
        </w:rPr>
        <w:t>(50]</w:t>
      </w:r>
      <w:r>
        <w:rPr>
          <w:color w:val="414141"/>
          <w:spacing w:val="-17"/>
          <w:w w:val="120"/>
        </w:rPr>
        <w:t> </w:t>
      </w:r>
      <w:r>
        <w:rPr>
          <w:color w:val="262626"/>
          <w:w w:val="120"/>
        </w:rPr>
        <w:t>.</w:t>
      </w:r>
    </w:p>
    <w:p>
      <w:pPr>
        <w:pStyle w:val="BodyText"/>
        <w:spacing w:line="264" w:lineRule="auto"/>
        <w:ind w:left="206" w:firstLine="311"/>
        <w:jc w:val="both"/>
      </w:pPr>
      <w:r>
        <w:rPr>
          <w:color w:val="414141"/>
          <w:w w:val="115"/>
        </w:rPr>
        <w:t>Ибн </w:t>
      </w:r>
      <w:r>
        <w:rPr>
          <w:color w:val="505050"/>
          <w:w w:val="115"/>
        </w:rPr>
        <w:t>Умаил </w:t>
      </w:r>
      <w:r>
        <w:rPr>
          <w:color w:val="414141"/>
          <w:w w:val="115"/>
        </w:rPr>
        <w:t>объясняет смысл </w:t>
      </w:r>
      <w:r>
        <w:rPr>
          <w:color w:val="505050"/>
          <w:w w:val="115"/>
        </w:rPr>
        <w:t>этой за</w:t>
      </w:r>
      <w:r>
        <w:rPr>
          <w:color w:val="262626"/>
          <w:w w:val="115"/>
        </w:rPr>
        <w:t>­ </w:t>
      </w:r>
      <w:r>
        <w:rPr>
          <w:color w:val="414141"/>
          <w:w w:val="115"/>
        </w:rPr>
        <w:t>гадочной   картины   в   поэме   </w:t>
      </w:r>
      <w:r>
        <w:rPr>
          <w:rFonts w:ascii="Arial" w:hAnsi="Arial"/>
          <w:i/>
          <w:color w:val="505050"/>
          <w:w w:val="115"/>
          <w:sz w:val="18"/>
        </w:rPr>
        <w:t>"Risalat   </w:t>
      </w:r>
      <w:r>
        <w:rPr>
          <w:rFonts w:ascii="Arial" w:hAnsi="Arial"/>
          <w:i/>
          <w:color w:val="414141"/>
          <w:w w:val="115"/>
          <w:sz w:val="18"/>
        </w:rPr>
        <w:t>as­ </w:t>
      </w:r>
      <w:r>
        <w:rPr>
          <w:rFonts w:ascii="Arial" w:hAnsi="Arial"/>
          <w:i/>
          <w:color w:val="505050"/>
          <w:w w:val="115"/>
          <w:sz w:val="18"/>
        </w:rPr>
        <w:t>sams </w:t>
      </w:r>
      <w:r>
        <w:rPr>
          <w:rFonts w:ascii="Arial" w:hAnsi="Arial"/>
          <w:i/>
          <w:color w:val="414141"/>
          <w:w w:val="115"/>
          <w:sz w:val="18"/>
        </w:rPr>
        <w:t>На 1-hil </w:t>
      </w:r>
      <w:r>
        <w:rPr>
          <w:rFonts w:ascii="Arial" w:hAnsi="Arial"/>
          <w:i/>
          <w:color w:val="414141"/>
          <w:spacing w:val="6"/>
          <w:w w:val="115"/>
          <w:sz w:val="18"/>
        </w:rPr>
        <w:t>d</w:t>
      </w:r>
      <w:r>
        <w:rPr>
          <w:rFonts w:ascii="Arial" w:hAnsi="Arial"/>
          <w:i/>
          <w:color w:val="262626"/>
          <w:spacing w:val="6"/>
          <w:w w:val="115"/>
          <w:sz w:val="18"/>
        </w:rPr>
        <w:t>l</w:t>
      </w:r>
      <w:r>
        <w:rPr>
          <w:rFonts w:ascii="Arial" w:hAnsi="Arial"/>
          <w:i/>
          <w:color w:val="414141"/>
          <w:spacing w:val="6"/>
          <w:w w:val="115"/>
          <w:sz w:val="18"/>
        </w:rPr>
        <w:t>" </w:t>
      </w:r>
      <w:r>
        <w:rPr>
          <w:rFonts w:ascii="Arial" w:hAnsi="Arial"/>
          <w:color w:val="414141"/>
          <w:w w:val="115"/>
          <w:sz w:val="18"/>
        </w:rPr>
        <w:t>- </w:t>
      </w:r>
      <w:r>
        <w:rPr>
          <w:color w:val="414141"/>
          <w:w w:val="115"/>
        </w:rPr>
        <w:t>«Послание </w:t>
      </w:r>
      <w:r>
        <w:rPr>
          <w:color w:val="505050"/>
          <w:w w:val="115"/>
        </w:rPr>
        <w:t>солнца </w:t>
      </w:r>
      <w:r>
        <w:rPr>
          <w:color w:val="414141"/>
          <w:w w:val="115"/>
        </w:rPr>
        <w:t>растущей луне» </w:t>
      </w:r>
      <w:r>
        <w:rPr>
          <w:color w:val="414141"/>
          <w:spacing w:val="-3"/>
          <w:w w:val="115"/>
        </w:rPr>
        <w:t>[51</w:t>
      </w:r>
      <w:r>
        <w:rPr>
          <w:color w:val="262626"/>
          <w:spacing w:val="-3"/>
          <w:w w:val="115"/>
        </w:rPr>
        <w:t>]. </w:t>
      </w:r>
      <w:r>
        <w:rPr>
          <w:color w:val="414141"/>
          <w:w w:val="115"/>
        </w:rPr>
        <w:t>Далее </w:t>
      </w:r>
      <w:r>
        <w:rPr>
          <w:color w:val="505050"/>
          <w:w w:val="115"/>
        </w:rPr>
        <w:t>он </w:t>
      </w:r>
      <w:r>
        <w:rPr>
          <w:color w:val="414141"/>
          <w:w w:val="115"/>
        </w:rPr>
        <w:t>даёт  </w:t>
      </w:r>
      <w:r>
        <w:rPr>
          <w:color w:val="505050"/>
          <w:w w:val="115"/>
        </w:rPr>
        <w:t>пояснения  </w:t>
      </w:r>
      <w:r>
        <w:rPr>
          <w:color w:val="414141"/>
          <w:w w:val="115"/>
        </w:rPr>
        <w:t>к  картине и поэме в комментарии «Книга </w:t>
      </w:r>
      <w:r>
        <w:rPr>
          <w:color w:val="505050"/>
          <w:w w:val="115"/>
        </w:rPr>
        <w:t>о серебристой </w:t>
      </w:r>
      <w:r>
        <w:rPr>
          <w:color w:val="414141"/>
          <w:w w:val="115"/>
        </w:rPr>
        <w:t>воде и </w:t>
      </w:r>
      <w:r>
        <w:rPr>
          <w:color w:val="505050"/>
          <w:w w:val="115"/>
        </w:rPr>
        <w:t>звёздной земле», упомянутом </w:t>
      </w:r>
      <w:r>
        <w:rPr>
          <w:color w:val="414141"/>
          <w:w w:val="115"/>
        </w:rPr>
        <w:t>выше</w:t>
      </w:r>
      <w:r>
        <w:rPr>
          <w:color w:val="262626"/>
          <w:w w:val="115"/>
        </w:rPr>
        <w:t>. </w:t>
      </w:r>
      <w:r>
        <w:rPr>
          <w:color w:val="414141"/>
          <w:w w:val="115"/>
        </w:rPr>
        <w:t>Те­ перь рассмотрим некоторые размышления ибн </w:t>
      </w:r>
      <w:r>
        <w:rPr>
          <w:color w:val="505050"/>
          <w:w w:val="115"/>
        </w:rPr>
        <w:t>Умаила </w:t>
      </w:r>
      <w:r>
        <w:rPr>
          <w:color w:val="414141"/>
          <w:w w:val="115"/>
        </w:rPr>
        <w:t>no поводу ск </w:t>
      </w:r>
      <w:r>
        <w:rPr>
          <w:color w:val="414141"/>
          <w:spacing w:val="5"/>
          <w:w w:val="115"/>
        </w:rPr>
        <w:t>рижали</w:t>
      </w:r>
      <w:r>
        <w:rPr>
          <w:color w:val="262626"/>
          <w:spacing w:val="5"/>
          <w:w w:val="115"/>
        </w:rPr>
        <w:t>, </w:t>
      </w:r>
      <w:r>
        <w:rPr>
          <w:color w:val="414141"/>
          <w:w w:val="115"/>
        </w:rPr>
        <w:t>начиная </w:t>
      </w:r>
      <w:r>
        <w:rPr>
          <w:color w:val="505050"/>
          <w:w w:val="115"/>
        </w:rPr>
        <w:t>с </w:t>
      </w:r>
      <w:r>
        <w:rPr>
          <w:color w:val="414141"/>
          <w:w w:val="115"/>
        </w:rPr>
        <w:t>правой </w:t>
      </w:r>
      <w:r>
        <w:rPr>
          <w:color w:val="414141"/>
          <w:spacing w:val="-4"/>
          <w:w w:val="115"/>
        </w:rPr>
        <w:t>полов</w:t>
      </w:r>
      <w:r>
        <w:rPr>
          <w:color w:val="262626"/>
          <w:spacing w:val="-4"/>
          <w:w w:val="115"/>
        </w:rPr>
        <w:t>и</w:t>
      </w:r>
      <w:r>
        <w:rPr>
          <w:color w:val="414141"/>
          <w:spacing w:val="-4"/>
          <w:w w:val="115"/>
        </w:rPr>
        <w:t>ны</w:t>
      </w:r>
      <w:r>
        <w:rPr>
          <w:color w:val="262626"/>
          <w:spacing w:val="-4"/>
          <w:w w:val="115"/>
        </w:rPr>
        <w:t>. </w:t>
      </w:r>
      <w:r>
        <w:rPr>
          <w:color w:val="505050"/>
          <w:w w:val="115"/>
        </w:rPr>
        <w:t>На </w:t>
      </w:r>
      <w:r>
        <w:rPr>
          <w:color w:val="414141"/>
          <w:w w:val="115"/>
        </w:rPr>
        <w:t>основе </w:t>
      </w:r>
      <w:r>
        <w:rPr>
          <w:color w:val="505050"/>
          <w:w w:val="115"/>
        </w:rPr>
        <w:t>этих </w:t>
      </w:r>
      <w:r>
        <w:rPr>
          <w:color w:val="414141"/>
          <w:w w:val="115"/>
        </w:rPr>
        <w:t>размышлений по</w:t>
      </w:r>
      <w:r>
        <w:rPr>
          <w:color w:val="262626"/>
          <w:w w:val="115"/>
        </w:rPr>
        <w:t>­ </w:t>
      </w:r>
      <w:r>
        <w:rPr>
          <w:color w:val="414141"/>
          <w:w w:val="115"/>
        </w:rPr>
        <w:t>пытаемся понять</w:t>
      </w:r>
      <w:r>
        <w:rPr>
          <w:color w:val="262626"/>
          <w:w w:val="115"/>
        </w:rPr>
        <w:t>, </w:t>
      </w:r>
      <w:r>
        <w:rPr>
          <w:color w:val="414141"/>
          <w:w w:val="115"/>
        </w:rPr>
        <w:t>как </w:t>
      </w:r>
      <w:r>
        <w:rPr>
          <w:color w:val="505050"/>
          <w:w w:val="115"/>
        </w:rPr>
        <w:t>символизм его </w:t>
      </w:r>
      <w:r>
        <w:rPr>
          <w:color w:val="414141"/>
          <w:w w:val="115"/>
        </w:rPr>
        <w:t>видения можно перевести на язык современной </w:t>
      </w:r>
      <w:r>
        <w:rPr>
          <w:color w:val="505050"/>
          <w:w w:val="115"/>
        </w:rPr>
        <w:t>психо­ </w:t>
      </w:r>
      <w:r>
        <w:rPr>
          <w:color w:val="414141"/>
          <w:spacing w:val="-3"/>
          <w:w w:val="115"/>
        </w:rPr>
        <w:t>лог</w:t>
      </w:r>
      <w:r>
        <w:rPr>
          <w:color w:val="262626"/>
          <w:spacing w:val="-3"/>
          <w:w w:val="115"/>
        </w:rPr>
        <w:t>и</w:t>
      </w:r>
      <w:r>
        <w:rPr>
          <w:color w:val="414141"/>
          <w:spacing w:val="-3"/>
          <w:w w:val="115"/>
        </w:rPr>
        <w:t>и</w:t>
      </w:r>
      <w:r>
        <w:rPr>
          <w:color w:val="080808"/>
          <w:spacing w:val="-3"/>
          <w:w w:val="115"/>
        </w:rPr>
        <w:t>.</w:t>
      </w:r>
    </w:p>
    <w:p>
      <w:pPr>
        <w:pStyle w:val="BodyText"/>
        <w:spacing w:before="6"/>
      </w:pPr>
    </w:p>
    <w:p>
      <w:pPr>
        <w:spacing w:before="0"/>
        <w:ind w:left="504" w:right="0" w:firstLine="0"/>
        <w:jc w:val="left"/>
        <w:rPr>
          <w:b/>
          <w:sz w:val="19"/>
        </w:rPr>
      </w:pPr>
      <w:r>
        <w:rPr>
          <w:rFonts w:ascii="Arial" w:hAnsi="Arial"/>
          <w:color w:val="262626"/>
          <w:w w:val="115"/>
          <w:sz w:val="18"/>
        </w:rPr>
        <w:t>с) </w:t>
      </w:r>
      <w:r>
        <w:rPr>
          <w:b/>
          <w:color w:val="080808"/>
          <w:w w:val="115"/>
          <w:sz w:val="19"/>
        </w:rPr>
        <w:t>П</w:t>
      </w:r>
      <w:r>
        <w:rPr>
          <w:b/>
          <w:color w:val="262626"/>
          <w:w w:val="115"/>
          <w:sz w:val="19"/>
        </w:rPr>
        <w:t>раваячасть скриж а</w:t>
      </w:r>
      <w:r>
        <w:rPr>
          <w:b/>
          <w:color w:val="414141"/>
          <w:w w:val="115"/>
          <w:sz w:val="19"/>
        </w:rPr>
        <w:t>л</w:t>
      </w:r>
      <w:r>
        <w:rPr>
          <w:b/>
          <w:color w:val="262626"/>
          <w:w w:val="115"/>
          <w:sz w:val="19"/>
        </w:rPr>
        <w:t>и: на</w:t>
      </w:r>
      <w:r>
        <w:rPr>
          <w:b/>
          <w:color w:val="080808"/>
          <w:w w:val="115"/>
          <w:sz w:val="19"/>
        </w:rPr>
        <w:t>ч</w:t>
      </w:r>
      <w:r>
        <w:rPr>
          <w:b/>
          <w:color w:val="262626"/>
          <w:w w:val="115"/>
          <w:sz w:val="19"/>
        </w:rPr>
        <w:t>а</w:t>
      </w:r>
      <w:r>
        <w:rPr>
          <w:b/>
          <w:color w:val="414141"/>
          <w:w w:val="115"/>
          <w:sz w:val="19"/>
        </w:rPr>
        <w:t>л</w:t>
      </w:r>
      <w:r>
        <w:rPr>
          <w:b/>
          <w:color w:val="262626"/>
          <w:w w:val="115"/>
          <w:sz w:val="19"/>
        </w:rPr>
        <w:t>о работы.</w:t>
      </w:r>
    </w:p>
    <w:p>
      <w:pPr>
        <w:spacing w:line="276" w:lineRule="auto" w:before="99"/>
        <w:ind w:left="150" w:right="150" w:hanging="11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14141"/>
          <w:w w:val="110"/>
          <w:sz w:val="16"/>
        </w:rPr>
        <w:t>нем правом. В </w:t>
      </w:r>
      <w:r>
        <w:rPr>
          <w:rFonts w:ascii="Arial" w:hAnsi="Arial"/>
          <w:i/>
          <w:color w:val="505050"/>
          <w:w w:val="110"/>
          <w:sz w:val="16"/>
        </w:rPr>
        <w:t>тексте </w:t>
      </w:r>
      <w:r>
        <w:rPr>
          <w:rFonts w:ascii="Arial" w:hAnsi="Arial"/>
          <w:i/>
          <w:color w:val="414141"/>
          <w:w w:val="110"/>
          <w:sz w:val="16"/>
        </w:rPr>
        <w:t>ибн </w:t>
      </w:r>
      <w:r>
        <w:rPr>
          <w:rFonts w:ascii="Arial" w:hAnsi="Arial"/>
          <w:i/>
          <w:color w:val="505050"/>
          <w:w w:val="110"/>
          <w:sz w:val="16"/>
        </w:rPr>
        <w:t>Умаила </w:t>
      </w:r>
      <w:r>
        <w:rPr>
          <w:rFonts w:ascii="Arial" w:hAnsi="Arial"/>
          <w:i/>
          <w:color w:val="414141"/>
          <w:w w:val="110"/>
          <w:sz w:val="16"/>
        </w:rPr>
        <w:t>всё </w:t>
      </w:r>
      <w:r>
        <w:rPr>
          <w:rFonts w:ascii="Arial" w:hAnsi="Arial"/>
          <w:color w:val="414141"/>
          <w:w w:val="110"/>
          <w:sz w:val="15"/>
        </w:rPr>
        <w:t>с </w:t>
      </w:r>
      <w:r>
        <w:rPr>
          <w:rFonts w:ascii="Arial" w:hAnsi="Arial"/>
          <w:i/>
          <w:color w:val="505050"/>
          <w:w w:val="110"/>
          <w:sz w:val="16"/>
        </w:rPr>
        <w:t>точностью </w:t>
      </w:r>
      <w:r>
        <w:rPr>
          <w:rFonts w:ascii="Arial" w:hAnsi="Arial"/>
          <w:i/>
          <w:color w:val="505050"/>
          <w:w w:val="110"/>
          <w:sz w:val="16"/>
        </w:rPr>
        <w:t>go</w:t>
      </w:r>
      <w:r>
        <w:rPr>
          <w:rFonts w:ascii="Arial" w:hAnsi="Arial"/>
          <w:i/>
          <w:color w:val="505050"/>
          <w:spacing w:val="9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наоборот.</w:t>
      </w:r>
    </w:p>
    <w:p>
      <w:pPr>
        <w:pStyle w:val="BodyText"/>
        <w:spacing w:line="261" w:lineRule="auto" w:before="2"/>
        <w:ind w:left="142" w:right="123" w:firstLine="306"/>
        <w:jc w:val="both"/>
      </w:pPr>
      <w:r>
        <w:rPr>
          <w:color w:val="414141"/>
          <w:w w:val="120"/>
        </w:rPr>
        <w:t>Ибн </w:t>
      </w:r>
      <w:r>
        <w:rPr>
          <w:color w:val="505050"/>
          <w:w w:val="120"/>
        </w:rPr>
        <w:t>Умаил </w:t>
      </w:r>
      <w:r>
        <w:rPr>
          <w:color w:val="414141"/>
          <w:w w:val="120"/>
        </w:rPr>
        <w:t>начинает </w:t>
      </w:r>
      <w:r>
        <w:rPr>
          <w:color w:val="505050"/>
          <w:w w:val="120"/>
        </w:rPr>
        <w:t>толкование </w:t>
      </w:r>
      <w:r>
        <w:rPr>
          <w:color w:val="414141"/>
          <w:w w:val="120"/>
        </w:rPr>
        <w:t>с правой </w:t>
      </w:r>
      <w:r>
        <w:rPr>
          <w:color w:val="505050"/>
          <w:w w:val="120"/>
        </w:rPr>
        <w:t>части </w:t>
      </w:r>
      <w:r>
        <w:rPr>
          <w:color w:val="414141"/>
          <w:w w:val="120"/>
        </w:rPr>
        <w:t>картины, так  ка</w:t>
      </w:r>
      <w:r>
        <w:rPr>
          <w:color w:val="262626"/>
          <w:w w:val="120"/>
        </w:rPr>
        <w:t>к  </w:t>
      </w:r>
      <w:r>
        <w:rPr>
          <w:color w:val="414141"/>
          <w:w w:val="120"/>
        </w:rPr>
        <w:t>арабы  пишут  спр</w:t>
      </w:r>
      <w:r>
        <w:rPr>
          <w:color w:val="262626"/>
          <w:w w:val="120"/>
        </w:rPr>
        <w:t>а</w:t>
      </w:r>
      <w:r>
        <w:rPr>
          <w:color w:val="080808"/>
          <w:w w:val="120"/>
        </w:rPr>
        <w:t>­  </w:t>
      </w:r>
      <w:r>
        <w:rPr>
          <w:color w:val="414141"/>
          <w:w w:val="120"/>
        </w:rPr>
        <w:t>ва налево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Вначале </w:t>
      </w:r>
      <w:r>
        <w:rPr>
          <w:color w:val="505050"/>
          <w:w w:val="120"/>
        </w:rPr>
        <w:t>он указывает, </w:t>
      </w:r>
      <w:r>
        <w:rPr>
          <w:color w:val="414141"/>
          <w:w w:val="120"/>
        </w:rPr>
        <w:t>ч</w:t>
      </w:r>
      <w:r>
        <w:rPr>
          <w:color w:val="262626"/>
          <w:w w:val="120"/>
        </w:rPr>
        <w:t>т</w:t>
      </w:r>
      <w:r>
        <w:rPr>
          <w:color w:val="505050"/>
          <w:w w:val="120"/>
        </w:rPr>
        <w:t>о </w:t>
      </w:r>
      <w:r>
        <w:rPr>
          <w:color w:val="414141"/>
          <w:w w:val="120"/>
        </w:rPr>
        <w:t>скри­ жаль разделена на две </w:t>
      </w:r>
      <w:r>
        <w:rPr>
          <w:color w:val="505050"/>
          <w:w w:val="120"/>
        </w:rPr>
        <w:t>части, </w:t>
      </w:r>
      <w:r>
        <w:rPr>
          <w:color w:val="414141"/>
          <w:w w:val="120"/>
        </w:rPr>
        <w:t>что соответству­ ет двум </w:t>
      </w:r>
      <w:r>
        <w:rPr>
          <w:color w:val="505050"/>
          <w:w w:val="120"/>
        </w:rPr>
        <w:t>этапам </w:t>
      </w:r>
      <w:r>
        <w:rPr>
          <w:color w:val="414141"/>
          <w:w w:val="120"/>
        </w:rPr>
        <w:t>работы</w:t>
      </w:r>
      <w:r>
        <w:rPr>
          <w:color w:val="262626"/>
          <w:w w:val="120"/>
        </w:rPr>
        <w:t>. </w:t>
      </w:r>
      <w:r>
        <w:rPr>
          <w:color w:val="505050"/>
          <w:w w:val="120"/>
        </w:rPr>
        <w:t>Начало </w:t>
      </w:r>
      <w:r>
        <w:rPr>
          <w:color w:val="414141"/>
          <w:w w:val="120"/>
        </w:rPr>
        <w:t>первого </w:t>
      </w:r>
      <w:r>
        <w:rPr>
          <w:color w:val="505050"/>
          <w:w w:val="120"/>
        </w:rPr>
        <w:t>этапа </w:t>
      </w:r>
      <w:r>
        <w:rPr>
          <w:color w:val="414141"/>
          <w:w w:val="120"/>
        </w:rPr>
        <w:t>представлено в правом верхнем </w:t>
      </w:r>
      <w:r>
        <w:rPr>
          <w:color w:val="505050"/>
          <w:w w:val="120"/>
        </w:rPr>
        <w:t>углу скрижа­ </w:t>
      </w:r>
      <w:r>
        <w:rPr>
          <w:color w:val="414141"/>
          <w:w w:val="120"/>
        </w:rPr>
        <w:t>ли объектом, который </w:t>
      </w:r>
      <w:r>
        <w:rPr>
          <w:color w:val="505050"/>
          <w:w w:val="120"/>
        </w:rPr>
        <w:t>он </w:t>
      </w:r>
      <w:r>
        <w:rPr>
          <w:color w:val="414141"/>
          <w:w w:val="120"/>
        </w:rPr>
        <w:t>называет </w:t>
      </w:r>
      <w:r>
        <w:rPr>
          <w:rFonts w:ascii="Arial" w:hAnsi="Arial"/>
          <w:i/>
          <w:color w:val="414141"/>
          <w:w w:val="120"/>
          <w:sz w:val="18"/>
        </w:rPr>
        <w:t>hilal.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слово в </w:t>
      </w:r>
      <w:r>
        <w:rPr>
          <w:color w:val="505050"/>
          <w:w w:val="120"/>
        </w:rPr>
        <w:t>арабском  </w:t>
      </w:r>
      <w:r>
        <w:rPr>
          <w:color w:val="414141"/>
          <w:w w:val="120"/>
        </w:rPr>
        <w:t>обозначает  </w:t>
      </w:r>
      <w:r>
        <w:rPr>
          <w:color w:val="262626"/>
          <w:spacing w:val="3"/>
          <w:w w:val="120"/>
        </w:rPr>
        <w:t>к</w:t>
      </w:r>
      <w:r>
        <w:rPr>
          <w:color w:val="505050"/>
          <w:spacing w:val="3"/>
          <w:w w:val="120"/>
        </w:rPr>
        <w:t>ак </w:t>
      </w:r>
      <w:r>
        <w:rPr>
          <w:color w:val="414141"/>
          <w:w w:val="120"/>
        </w:rPr>
        <w:t>новую,  так и растущую </w:t>
      </w:r>
      <w:r>
        <w:rPr>
          <w:color w:val="414141"/>
          <w:spacing w:val="-3"/>
          <w:w w:val="120"/>
        </w:rPr>
        <w:t>луну</w:t>
      </w:r>
      <w:r>
        <w:rPr>
          <w:color w:val="262626"/>
          <w:spacing w:val="-3"/>
          <w:w w:val="120"/>
        </w:rPr>
        <w:t>. </w:t>
      </w:r>
      <w:r>
        <w:rPr>
          <w:color w:val="505050"/>
          <w:w w:val="120"/>
        </w:rPr>
        <w:t>Здесь оно </w:t>
      </w:r>
      <w:r>
        <w:rPr>
          <w:color w:val="414141"/>
          <w:w w:val="120"/>
        </w:rPr>
        <w:t>скорее</w:t>
      </w:r>
      <w:r>
        <w:rPr>
          <w:color w:val="414141"/>
          <w:spacing w:val="9"/>
          <w:w w:val="120"/>
        </w:rPr>
        <w:t> </w:t>
      </w:r>
      <w:r>
        <w:rPr>
          <w:color w:val="505050"/>
          <w:w w:val="120"/>
        </w:rPr>
        <w:t>значит</w:t>
      </w:r>
    </w:p>
    <w:p>
      <w:pPr>
        <w:pStyle w:val="BodyText"/>
        <w:spacing w:line="264" w:lineRule="auto" w:before="11"/>
        <w:ind w:left="148" w:right="142" w:firstLine="10"/>
        <w:jc w:val="both"/>
      </w:pPr>
      <w:r>
        <w:rPr>
          <w:color w:val="505050"/>
          <w:w w:val="115"/>
        </w:rPr>
        <w:t>«новолуние»</w:t>
      </w:r>
      <w:r>
        <w:rPr>
          <w:color w:val="505050"/>
          <w:spacing w:val="-4"/>
          <w:w w:val="115"/>
        </w:rPr>
        <w:t> </w:t>
      </w:r>
      <w:r>
        <w:rPr>
          <w:color w:val="414141"/>
          <w:w w:val="115"/>
        </w:rPr>
        <w:t>или</w:t>
      </w:r>
      <w:r>
        <w:rPr>
          <w:color w:val="414141"/>
          <w:spacing w:val="2"/>
          <w:w w:val="115"/>
        </w:rPr>
        <w:t> </w:t>
      </w:r>
      <w:r>
        <w:rPr>
          <w:color w:val="505050"/>
          <w:w w:val="115"/>
        </w:rPr>
        <w:t>«за</w:t>
      </w:r>
      <w:r>
        <w:rPr>
          <w:color w:val="505050"/>
          <w:spacing w:val="-28"/>
          <w:w w:val="115"/>
        </w:rPr>
        <w:t> </w:t>
      </w:r>
      <w:r>
        <w:rPr>
          <w:color w:val="505050"/>
          <w:w w:val="115"/>
        </w:rPr>
        <w:t>тмен</w:t>
      </w:r>
      <w:r>
        <w:rPr>
          <w:color w:val="505050"/>
          <w:spacing w:val="-17"/>
          <w:w w:val="115"/>
        </w:rPr>
        <w:t> </w:t>
      </w:r>
      <w:r>
        <w:rPr>
          <w:color w:val="505050"/>
          <w:w w:val="115"/>
        </w:rPr>
        <w:t>ие</w:t>
      </w:r>
      <w:r>
        <w:rPr>
          <w:color w:val="505050"/>
          <w:spacing w:val="-25"/>
          <w:w w:val="115"/>
        </w:rPr>
        <w:t> </w:t>
      </w:r>
      <w:r>
        <w:rPr>
          <w:color w:val="505050"/>
          <w:w w:val="115"/>
        </w:rPr>
        <w:t>»</w:t>
      </w:r>
      <w:r>
        <w:rPr>
          <w:color w:val="080808"/>
          <w:w w:val="115"/>
        </w:rPr>
        <w:t>.</w:t>
      </w:r>
      <w:r>
        <w:rPr>
          <w:color w:val="080808"/>
          <w:spacing w:val="-5"/>
          <w:w w:val="115"/>
        </w:rPr>
        <w:t> </w:t>
      </w:r>
      <w:r>
        <w:rPr>
          <w:color w:val="414141"/>
          <w:w w:val="115"/>
        </w:rPr>
        <w:t>В</w:t>
      </w:r>
      <w:r>
        <w:rPr>
          <w:color w:val="414141"/>
          <w:spacing w:val="-17"/>
          <w:w w:val="115"/>
        </w:rPr>
        <w:t> </w:t>
      </w:r>
      <w:r>
        <w:rPr>
          <w:color w:val="414141"/>
          <w:spacing w:val="2"/>
          <w:w w:val="115"/>
        </w:rPr>
        <w:t>al</w:t>
      </w:r>
      <w:r>
        <w:rPr>
          <w:color w:val="262626"/>
          <w:spacing w:val="2"/>
          <w:w w:val="115"/>
        </w:rPr>
        <w:t>-</w:t>
      </w:r>
      <w:r>
        <w:rPr>
          <w:color w:val="414141"/>
          <w:spacing w:val="2"/>
          <w:w w:val="115"/>
        </w:rPr>
        <w:t>ma'</w:t>
      </w:r>
      <w:r>
        <w:rPr>
          <w:color w:val="414141"/>
          <w:spacing w:val="8"/>
          <w:w w:val="115"/>
        </w:rPr>
        <w:t> </w:t>
      </w:r>
      <w:r>
        <w:rPr>
          <w:color w:val="414141"/>
          <w:spacing w:val="3"/>
          <w:w w:val="115"/>
        </w:rPr>
        <w:t>al</w:t>
      </w:r>
      <w:r>
        <w:rPr>
          <w:color w:val="262626"/>
          <w:spacing w:val="3"/>
          <w:w w:val="115"/>
        </w:rPr>
        <w:t>-</w:t>
      </w:r>
      <w:r>
        <w:rPr>
          <w:color w:val="414141"/>
          <w:spacing w:val="3"/>
          <w:w w:val="115"/>
        </w:rPr>
        <w:t>wa</w:t>
      </w:r>
      <w:r>
        <w:rPr>
          <w:color w:val="414141"/>
          <w:spacing w:val="-38"/>
          <w:w w:val="115"/>
        </w:rPr>
        <w:t> </w:t>
      </w:r>
      <w:r>
        <w:rPr>
          <w:color w:val="414141"/>
          <w:w w:val="115"/>
        </w:rPr>
        <w:t>raqi ибн </w:t>
      </w:r>
      <w:r>
        <w:rPr>
          <w:color w:val="505050"/>
          <w:w w:val="115"/>
        </w:rPr>
        <w:t>Умаил </w:t>
      </w:r>
      <w:r>
        <w:rPr>
          <w:color w:val="414141"/>
          <w:w w:val="115"/>
        </w:rPr>
        <w:t>пишет:«Совершенный сплав  </w:t>
      </w:r>
      <w:r>
        <w:rPr>
          <w:color w:val="505050"/>
          <w:w w:val="115"/>
        </w:rPr>
        <w:t>свин­ </w:t>
      </w:r>
      <w:r>
        <w:rPr>
          <w:color w:val="414141"/>
          <w:w w:val="115"/>
        </w:rPr>
        <w:t>ца и </w:t>
      </w:r>
      <w:r>
        <w:rPr>
          <w:color w:val="505050"/>
          <w:w w:val="115"/>
        </w:rPr>
        <w:t>меди берёт </w:t>
      </w:r>
      <w:r>
        <w:rPr>
          <w:color w:val="414141"/>
          <w:w w:val="115"/>
        </w:rPr>
        <w:t>начало в </w:t>
      </w:r>
      <w:r>
        <w:rPr>
          <w:color w:val="505050"/>
          <w:w w:val="115"/>
        </w:rPr>
        <w:t>союзе солнца  </w:t>
      </w:r>
      <w:r>
        <w:rPr>
          <w:color w:val="414141"/>
          <w:w w:val="115"/>
        </w:rPr>
        <w:t>и  </w:t>
      </w:r>
      <w:r>
        <w:rPr>
          <w:color w:val="505050"/>
          <w:spacing w:val="-8"/>
          <w:w w:val="115"/>
        </w:rPr>
        <w:t>лу</w:t>
      </w:r>
      <w:r>
        <w:rPr>
          <w:color w:val="262626"/>
          <w:spacing w:val="-8"/>
          <w:w w:val="115"/>
        </w:rPr>
        <w:t>­ 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ы» (52]</w:t>
      </w:r>
      <w:r>
        <w:rPr>
          <w:color w:val="080808"/>
          <w:w w:val="115"/>
        </w:rPr>
        <w:t>. </w:t>
      </w:r>
      <w:r>
        <w:rPr>
          <w:color w:val="505050"/>
          <w:w w:val="115"/>
        </w:rPr>
        <w:t>Значит, </w:t>
      </w:r>
      <w:r>
        <w:rPr>
          <w:color w:val="414141"/>
          <w:w w:val="115"/>
        </w:rPr>
        <w:t>в начале рабо</w:t>
      </w:r>
      <w:r>
        <w:rPr>
          <w:color w:val="262626"/>
          <w:w w:val="115"/>
        </w:rPr>
        <w:t>т</w:t>
      </w:r>
      <w:r>
        <w:rPr>
          <w:color w:val="414141"/>
          <w:w w:val="115"/>
        </w:rPr>
        <w:t>ы сплав </w:t>
      </w:r>
      <w:r>
        <w:rPr>
          <w:color w:val="505050"/>
          <w:w w:val="115"/>
        </w:rPr>
        <w:t>ещё </w:t>
      </w:r>
      <w:r>
        <w:rPr>
          <w:color w:val="414141"/>
          <w:w w:val="115"/>
        </w:rPr>
        <w:t>не </w:t>
      </w:r>
      <w:r>
        <w:rPr>
          <w:color w:val="414141"/>
          <w:spacing w:val="-3"/>
          <w:w w:val="115"/>
        </w:rPr>
        <w:t>совершенен</w:t>
      </w:r>
      <w:r>
        <w:rPr>
          <w:color w:val="262626"/>
          <w:spacing w:val="-3"/>
          <w:w w:val="115"/>
        </w:rPr>
        <w:t>.</w:t>
      </w:r>
    </w:p>
    <w:p>
      <w:pPr>
        <w:pStyle w:val="BodyText"/>
        <w:spacing w:line="264" w:lineRule="auto"/>
        <w:ind w:left="140" w:right="134" w:firstLine="300"/>
        <w:jc w:val="both"/>
      </w:pPr>
      <w:r>
        <w:rPr>
          <w:color w:val="414141"/>
          <w:w w:val="115"/>
        </w:rPr>
        <w:t>Далее он поясняет</w:t>
      </w:r>
      <w:r>
        <w:rPr>
          <w:color w:val="262626"/>
          <w:w w:val="115"/>
        </w:rPr>
        <w:t>: </w:t>
      </w:r>
      <w:r>
        <w:rPr>
          <w:color w:val="505050"/>
          <w:w w:val="115"/>
        </w:rPr>
        <w:t>«Этот </w:t>
      </w:r>
      <w:r>
        <w:rPr>
          <w:color w:val="505050"/>
          <w:spacing w:val="4"/>
          <w:w w:val="115"/>
        </w:rPr>
        <w:t>эта</w:t>
      </w:r>
      <w:r>
        <w:rPr>
          <w:color w:val="262626"/>
          <w:spacing w:val="4"/>
          <w:w w:val="115"/>
        </w:rPr>
        <w:t>п </w:t>
      </w:r>
      <w:r>
        <w:rPr>
          <w:color w:val="505050"/>
          <w:w w:val="115"/>
        </w:rPr>
        <w:t>называют за</w:t>
      </w:r>
      <w:r>
        <w:rPr>
          <w:color w:val="262626"/>
          <w:w w:val="115"/>
        </w:rPr>
        <w:t>­ </w:t>
      </w:r>
      <w:r>
        <w:rPr>
          <w:color w:val="505050"/>
          <w:w w:val="115"/>
        </w:rPr>
        <w:t>чатием, </w:t>
      </w:r>
      <w:r>
        <w:rPr>
          <w:color w:val="414141"/>
          <w:w w:val="115"/>
        </w:rPr>
        <w:t>так </w:t>
      </w:r>
      <w:r>
        <w:rPr>
          <w:color w:val="505050"/>
          <w:w w:val="115"/>
        </w:rPr>
        <w:t>муж </w:t>
      </w:r>
      <w:r>
        <w:rPr>
          <w:color w:val="505050"/>
          <w:spacing w:val="3"/>
          <w:w w:val="115"/>
        </w:rPr>
        <w:t>чи</w:t>
      </w:r>
      <w:r>
        <w:rPr>
          <w:color w:val="262626"/>
          <w:spacing w:val="3"/>
          <w:w w:val="115"/>
        </w:rPr>
        <w:t>н</w:t>
      </w:r>
      <w:r>
        <w:rPr>
          <w:color w:val="414141"/>
          <w:spacing w:val="3"/>
          <w:w w:val="115"/>
        </w:rPr>
        <w:t>а </w:t>
      </w:r>
      <w:r>
        <w:rPr>
          <w:color w:val="505050"/>
          <w:w w:val="115"/>
        </w:rPr>
        <w:t>оплодотворяет </w:t>
      </w:r>
      <w:r>
        <w:rPr>
          <w:color w:val="414141"/>
          <w:w w:val="115"/>
        </w:rPr>
        <w:t>женщину, поразившую </w:t>
      </w:r>
      <w:r>
        <w:rPr>
          <w:color w:val="505050"/>
          <w:w w:val="115"/>
        </w:rPr>
        <w:t>его свое</w:t>
      </w:r>
      <w:r>
        <w:rPr>
          <w:color w:val="262626"/>
          <w:w w:val="115"/>
        </w:rPr>
        <w:t>й </w:t>
      </w:r>
      <w:r>
        <w:rPr>
          <w:color w:val="414141"/>
          <w:w w:val="115"/>
        </w:rPr>
        <w:t>красотой</w:t>
      </w:r>
      <w:r>
        <w:rPr>
          <w:color w:val="262626"/>
          <w:w w:val="115"/>
        </w:rPr>
        <w:t>. </w:t>
      </w:r>
      <w:r>
        <w:rPr>
          <w:color w:val="505050"/>
          <w:w w:val="115"/>
        </w:rPr>
        <w:t>Э</w:t>
      </w:r>
      <w:r>
        <w:rPr>
          <w:color w:val="262626"/>
          <w:w w:val="115"/>
        </w:rPr>
        <w:t>т</w:t>
      </w:r>
      <w:r>
        <w:rPr>
          <w:color w:val="505050"/>
          <w:w w:val="115"/>
        </w:rPr>
        <w:t>о знак </w:t>
      </w:r>
      <w:r>
        <w:rPr>
          <w:color w:val="414141"/>
          <w:w w:val="115"/>
        </w:rPr>
        <w:t>того, </w:t>
      </w:r>
      <w:r>
        <w:rPr>
          <w:color w:val="505050"/>
          <w:w w:val="115"/>
        </w:rPr>
        <w:t>что смесь составлена </w:t>
      </w:r>
      <w:r>
        <w:rPr>
          <w:color w:val="414141"/>
          <w:w w:val="115"/>
        </w:rPr>
        <w:t>верно </w:t>
      </w:r>
      <w:r>
        <w:rPr>
          <w:color w:val="262626"/>
          <w:w w:val="115"/>
        </w:rPr>
        <w:t>и  </w:t>
      </w:r>
      <w:r>
        <w:rPr>
          <w:color w:val="505050"/>
          <w:w w:val="115"/>
        </w:rPr>
        <w:t>её  </w:t>
      </w:r>
      <w:r>
        <w:rPr>
          <w:color w:val="414141"/>
          <w:w w:val="115"/>
        </w:rPr>
        <w:t>части  при­ няли друг друга</w:t>
      </w:r>
      <w:r>
        <w:rPr>
          <w:color w:val="262626"/>
          <w:w w:val="115"/>
        </w:rPr>
        <w:t>.</w:t>
      </w:r>
      <w:r>
        <w:rPr>
          <w:color w:val="414141"/>
          <w:w w:val="115"/>
        </w:rPr>
        <w:t>» [53] </w:t>
      </w:r>
      <w:r>
        <w:rPr>
          <w:color w:val="505050"/>
          <w:spacing w:val="2"/>
          <w:w w:val="115"/>
        </w:rPr>
        <w:t>Изоб </w:t>
      </w:r>
      <w:r>
        <w:rPr>
          <w:color w:val="262626"/>
          <w:spacing w:val="3"/>
          <w:w w:val="115"/>
        </w:rPr>
        <w:t>р</w:t>
      </w:r>
      <w:r>
        <w:rPr>
          <w:color w:val="505050"/>
          <w:spacing w:val="3"/>
          <w:w w:val="115"/>
        </w:rPr>
        <w:t>аж ение </w:t>
      </w:r>
      <w:r>
        <w:rPr>
          <w:color w:val="505050"/>
          <w:w w:val="115"/>
        </w:rPr>
        <w:t>затмения </w:t>
      </w:r>
      <w:r>
        <w:rPr>
          <w:color w:val="414141"/>
          <w:w w:val="115"/>
        </w:rPr>
        <w:t>на </w:t>
      </w:r>
      <w:r>
        <w:rPr>
          <w:color w:val="505050"/>
          <w:w w:val="115"/>
        </w:rPr>
        <w:t>нашей </w:t>
      </w:r>
      <w:r>
        <w:rPr>
          <w:color w:val="414141"/>
          <w:w w:val="115"/>
        </w:rPr>
        <w:t>иллюстрации находится не  над  дву­ </w:t>
      </w:r>
      <w:r>
        <w:rPr>
          <w:color w:val="505050"/>
          <w:w w:val="115"/>
        </w:rPr>
        <w:t>мя </w:t>
      </w:r>
      <w:r>
        <w:rPr>
          <w:color w:val="414141"/>
          <w:w w:val="115"/>
        </w:rPr>
        <w:t>птицами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как в </w:t>
      </w:r>
      <w:r>
        <w:rPr>
          <w:color w:val="505050"/>
          <w:w w:val="115"/>
        </w:rPr>
        <w:t>тексте </w:t>
      </w:r>
      <w:r>
        <w:rPr>
          <w:color w:val="414141"/>
          <w:w w:val="115"/>
        </w:rPr>
        <w:t>иб</w:t>
      </w:r>
      <w:r>
        <w:rPr>
          <w:color w:val="262626"/>
          <w:w w:val="115"/>
        </w:rPr>
        <w:t>н </w:t>
      </w:r>
      <w:r>
        <w:rPr>
          <w:color w:val="505050"/>
          <w:w w:val="115"/>
        </w:rPr>
        <w:t>Умаила, </w:t>
      </w:r>
      <w:r>
        <w:rPr>
          <w:color w:val="414141"/>
          <w:w w:val="115"/>
        </w:rPr>
        <w:t>а в  </w:t>
      </w:r>
      <w:r>
        <w:rPr>
          <w:color w:val="505050"/>
          <w:w w:val="115"/>
        </w:rPr>
        <w:t>ле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вом верхнем </w:t>
      </w:r>
      <w:r>
        <w:rPr>
          <w:color w:val="505050"/>
          <w:w w:val="115"/>
        </w:rPr>
        <w:t>углу  </w:t>
      </w:r>
      <w:r>
        <w:rPr>
          <w:color w:val="414141"/>
          <w:w w:val="115"/>
        </w:rPr>
        <w:t>скрижали.  </w:t>
      </w:r>
      <w:r>
        <w:rPr>
          <w:color w:val="505050"/>
          <w:w w:val="115"/>
        </w:rPr>
        <w:t>Называется  оно </w:t>
      </w:r>
      <w:r>
        <w:rPr>
          <w:rFonts w:ascii="Arial" w:hAnsi="Arial"/>
          <w:i/>
          <w:color w:val="414141"/>
          <w:w w:val="115"/>
          <w:sz w:val="18"/>
        </w:rPr>
        <w:t>asl al-madda </w:t>
      </w:r>
      <w:r>
        <w:rPr>
          <w:rFonts w:ascii="Arial" w:hAnsi="Arial"/>
          <w:color w:val="676767"/>
          <w:w w:val="115"/>
          <w:sz w:val="18"/>
        </w:rPr>
        <w:t>- </w:t>
      </w:r>
      <w:r>
        <w:rPr>
          <w:color w:val="505050"/>
          <w:w w:val="115"/>
        </w:rPr>
        <w:t>то </w:t>
      </w:r>
      <w:r>
        <w:rPr>
          <w:color w:val="414141"/>
          <w:w w:val="115"/>
        </w:rPr>
        <w:t>естьоснова </w:t>
      </w:r>
      <w:r>
        <w:rPr>
          <w:color w:val="262626"/>
          <w:w w:val="115"/>
        </w:rPr>
        <w:t>, </w:t>
      </w:r>
      <w:r>
        <w:rPr>
          <w:color w:val="414141"/>
          <w:w w:val="115"/>
        </w:rPr>
        <w:t>p </w:t>
      </w:r>
      <w:r>
        <w:rPr>
          <w:color w:val="414141"/>
          <w:spacing w:val="3"/>
          <w:w w:val="115"/>
        </w:rPr>
        <w:t>r</w:t>
      </w:r>
      <w:r>
        <w:rPr>
          <w:color w:val="262626"/>
          <w:spacing w:val="3"/>
          <w:w w:val="115"/>
        </w:rPr>
        <w:t>i</w:t>
      </w:r>
      <w:r>
        <w:rPr>
          <w:color w:val="414141"/>
          <w:spacing w:val="3"/>
          <w:w w:val="115"/>
        </w:rPr>
        <w:t>ma </w:t>
      </w:r>
      <w:r>
        <w:rPr>
          <w:color w:val="414141"/>
          <w:w w:val="115"/>
        </w:rPr>
        <w:t>materia все­ го действа</w:t>
      </w:r>
      <w:r>
        <w:rPr>
          <w:color w:val="262626"/>
          <w:w w:val="115"/>
        </w:rPr>
        <w:t>.  </w:t>
      </w:r>
      <w:r>
        <w:rPr>
          <w:color w:val="505050"/>
          <w:w w:val="115"/>
        </w:rPr>
        <w:t>Первое  </w:t>
      </w:r>
      <w:r>
        <w:rPr>
          <w:color w:val="414141"/>
          <w:w w:val="115"/>
        </w:rPr>
        <w:t>соед</w:t>
      </w:r>
      <w:r>
        <w:rPr>
          <w:color w:val="262626"/>
          <w:w w:val="115"/>
        </w:rPr>
        <w:t>и</w:t>
      </w:r>
      <w:r>
        <w:rPr>
          <w:color w:val="414141"/>
          <w:w w:val="115"/>
        </w:rPr>
        <w:t>нение  солнца  и  </w:t>
      </w:r>
      <w:r>
        <w:rPr>
          <w:color w:val="505050"/>
          <w:spacing w:val="-8"/>
          <w:w w:val="115"/>
        </w:rPr>
        <w:t>лу</w:t>
      </w:r>
      <w:r>
        <w:rPr>
          <w:color w:val="262626"/>
          <w:spacing w:val="-8"/>
          <w:w w:val="115"/>
        </w:rPr>
        <w:t>­ </w:t>
      </w:r>
      <w:r>
        <w:rPr>
          <w:color w:val="414141"/>
          <w:w w:val="115"/>
        </w:rPr>
        <w:t>ны при </w:t>
      </w:r>
      <w:r>
        <w:rPr>
          <w:color w:val="505050"/>
          <w:w w:val="115"/>
        </w:rPr>
        <w:t>затмении </w:t>
      </w:r>
      <w:r>
        <w:rPr>
          <w:color w:val="414141"/>
          <w:w w:val="115"/>
        </w:rPr>
        <w:t>- момент </w:t>
      </w:r>
      <w:r>
        <w:rPr>
          <w:color w:val="505050"/>
          <w:w w:val="115"/>
        </w:rPr>
        <w:t>зачатия, «до </w:t>
      </w:r>
      <w:r>
        <w:rPr>
          <w:color w:val="414141"/>
          <w:w w:val="115"/>
        </w:rPr>
        <w:t>которо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го никаких действий производить нельзя»</w:t>
      </w:r>
      <w:r>
        <w:rPr>
          <w:color w:val="414141"/>
          <w:spacing w:val="-25"/>
          <w:w w:val="115"/>
        </w:rPr>
        <w:t> </w:t>
      </w:r>
      <w:r>
        <w:rPr>
          <w:color w:val="414141"/>
          <w:spacing w:val="-6"/>
          <w:w w:val="115"/>
        </w:rPr>
        <w:t>[54</w:t>
      </w:r>
      <w:r>
        <w:rPr>
          <w:color w:val="262626"/>
          <w:spacing w:val="-6"/>
          <w:w w:val="115"/>
        </w:rPr>
        <w:t>].</w:t>
      </w:r>
    </w:p>
    <w:p>
      <w:pPr>
        <w:pStyle w:val="BodyText"/>
        <w:spacing w:line="264" w:lineRule="auto"/>
        <w:ind w:left="141" w:right="135" w:firstLine="17"/>
        <w:jc w:val="both"/>
      </w:pPr>
      <w:r>
        <w:rPr>
          <w:color w:val="414141"/>
          <w:w w:val="115"/>
        </w:rPr>
        <w:t>«Тот, до которого ничего не было» - имя Алла</w:t>
      </w:r>
      <w:r>
        <w:rPr>
          <w:color w:val="262626"/>
          <w:w w:val="115"/>
        </w:rPr>
        <w:t>­ </w:t>
      </w:r>
      <w:r>
        <w:rPr>
          <w:color w:val="414141"/>
          <w:w w:val="115"/>
        </w:rPr>
        <w:t>ха, </w:t>
      </w:r>
      <w:r>
        <w:rPr>
          <w:color w:val="505050"/>
          <w:w w:val="115"/>
        </w:rPr>
        <w:t>«ибо </w:t>
      </w:r>
      <w:r>
        <w:rPr>
          <w:color w:val="414141"/>
          <w:w w:val="115"/>
        </w:rPr>
        <w:t>всё сущее </w:t>
      </w:r>
      <w:r>
        <w:rPr>
          <w:color w:val="505050"/>
          <w:w w:val="115"/>
        </w:rPr>
        <w:t>было сотворено </w:t>
      </w:r>
      <w:r>
        <w:rPr>
          <w:color w:val="414141"/>
          <w:w w:val="115"/>
        </w:rPr>
        <w:t>после него», как пишет </w:t>
      </w:r>
      <w:r>
        <w:rPr>
          <w:color w:val="505050"/>
          <w:w w:val="115"/>
        </w:rPr>
        <w:t>знаток </w:t>
      </w:r>
      <w:r>
        <w:rPr>
          <w:color w:val="414141"/>
          <w:w w:val="115"/>
        </w:rPr>
        <w:t>алхим</w:t>
      </w:r>
      <w:r>
        <w:rPr>
          <w:color w:val="262626"/>
          <w:w w:val="115"/>
        </w:rPr>
        <w:t>и</w:t>
      </w:r>
      <w:r>
        <w:rPr>
          <w:color w:val="414141"/>
          <w:w w:val="115"/>
        </w:rPr>
        <w:t>и BalTnas (A </w:t>
      </w:r>
      <w:r>
        <w:rPr>
          <w:color w:val="262626"/>
          <w:w w:val="115"/>
        </w:rPr>
        <w:t>p</w:t>
      </w:r>
      <w:r>
        <w:rPr>
          <w:color w:val="505050"/>
          <w:w w:val="115"/>
        </w:rPr>
        <w:t>ollo n </w:t>
      </w:r>
      <w:r>
        <w:rPr>
          <w:color w:val="262626"/>
          <w:w w:val="115"/>
        </w:rPr>
        <w:t>iu </w:t>
      </w:r>
      <w:r>
        <w:rPr>
          <w:color w:val="505050"/>
          <w:w w:val="115"/>
        </w:rPr>
        <w:t>s </w:t>
      </w:r>
      <w:r>
        <w:rPr>
          <w:color w:val="414141"/>
          <w:w w:val="115"/>
        </w:rPr>
        <w:t>of Tyana) в книге </w:t>
      </w:r>
      <w:r>
        <w:rPr>
          <w:color w:val="505050"/>
          <w:w w:val="115"/>
        </w:rPr>
        <w:t>«Тайна сотворения»(КitаЬ </w:t>
      </w:r>
      <w:r>
        <w:rPr>
          <w:i/>
          <w:color w:val="414141"/>
          <w:w w:val="115"/>
        </w:rPr>
        <w:t>Sirr </w:t>
      </w:r>
      <w:r>
        <w:rPr>
          <w:rFonts w:ascii="Arial" w:hAnsi="Arial"/>
          <w:i/>
          <w:color w:val="414141"/>
          <w:w w:val="115"/>
          <w:sz w:val="18"/>
        </w:rPr>
        <w:t>al-hallqa) </w:t>
      </w:r>
      <w:r>
        <w:rPr>
          <w:rFonts w:ascii="Arial" w:hAnsi="Arial"/>
          <w:color w:val="262626"/>
          <w:w w:val="115"/>
          <w:sz w:val="18"/>
        </w:rPr>
        <w:t>[</w:t>
      </w:r>
      <w:r>
        <w:rPr>
          <w:color w:val="505050"/>
          <w:w w:val="115"/>
        </w:rPr>
        <w:t>55</w:t>
      </w:r>
      <w:r>
        <w:rPr>
          <w:color w:val="262626"/>
          <w:w w:val="115"/>
        </w:rPr>
        <w:t>]</w:t>
      </w:r>
      <w:r>
        <w:rPr>
          <w:color w:val="414141"/>
          <w:w w:val="115"/>
        </w:rPr>
        <w:t>. Таким образом, первопричиной алхимической работы, начи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ающейся в </w:t>
      </w:r>
      <w:r>
        <w:rPr>
          <w:color w:val="505050"/>
          <w:w w:val="115"/>
        </w:rPr>
        <w:t>ужаса­ </w:t>
      </w:r>
      <w:r>
        <w:rPr>
          <w:color w:val="414141"/>
          <w:w w:val="115"/>
        </w:rPr>
        <w:t>ющем мраке </w:t>
      </w:r>
      <w:r>
        <w:rPr>
          <w:color w:val="505050"/>
          <w:w w:val="115"/>
        </w:rPr>
        <w:t>затмения, </w:t>
      </w:r>
      <w:r>
        <w:rPr>
          <w:color w:val="414141"/>
          <w:w w:val="115"/>
        </w:rPr>
        <w:t>является </w:t>
      </w:r>
      <w:r>
        <w:rPr>
          <w:color w:val="505050"/>
          <w:w w:val="115"/>
        </w:rPr>
        <w:t>сам </w:t>
      </w:r>
      <w:r>
        <w:rPr>
          <w:color w:val="414141"/>
          <w:w w:val="115"/>
        </w:rPr>
        <w:t>Аллах [56</w:t>
      </w:r>
      <w:r>
        <w:rPr>
          <w:color w:val="262626"/>
          <w:w w:val="115"/>
        </w:rPr>
        <w:t>]. </w:t>
      </w:r>
      <w:r>
        <w:rPr>
          <w:color w:val="505050"/>
          <w:w w:val="115"/>
        </w:rPr>
        <w:t>На языке современности </w:t>
      </w:r>
      <w:r>
        <w:rPr>
          <w:rFonts w:ascii="Arial" w:hAnsi="Arial"/>
          <w:i/>
          <w:color w:val="414141"/>
          <w:w w:val="115"/>
          <w:sz w:val="18"/>
        </w:rPr>
        <w:t>asl </w:t>
      </w:r>
      <w:r>
        <w:rPr>
          <w:rFonts w:ascii="Arial" w:hAnsi="Arial"/>
          <w:i/>
          <w:color w:val="505050"/>
          <w:w w:val="115"/>
          <w:sz w:val="18"/>
        </w:rPr>
        <w:t>a</w:t>
      </w:r>
      <w:r>
        <w:rPr>
          <w:rFonts w:ascii="Arial" w:hAnsi="Arial"/>
          <w:i/>
          <w:color w:val="262626"/>
          <w:w w:val="115"/>
          <w:sz w:val="18"/>
        </w:rPr>
        <w:t>l</w:t>
      </w:r>
      <w:r>
        <w:rPr>
          <w:rFonts w:ascii="Arial" w:hAnsi="Arial"/>
          <w:i/>
          <w:color w:val="414141"/>
          <w:w w:val="115"/>
          <w:sz w:val="18"/>
        </w:rPr>
        <w:t>-madda </w:t>
      </w:r>
      <w:r>
        <w:rPr>
          <w:color w:val="414141"/>
          <w:w w:val="115"/>
        </w:rPr>
        <w:t>(=materia pr</w:t>
      </w:r>
      <w:r>
        <w:rPr>
          <w:color w:val="262626"/>
          <w:w w:val="115"/>
        </w:rPr>
        <w:t>i</w:t>
      </w:r>
      <w:r>
        <w:rPr>
          <w:color w:val="414141"/>
          <w:w w:val="115"/>
        </w:rPr>
        <w:t>ma), </w:t>
      </w:r>
      <w:r>
        <w:rPr>
          <w:color w:val="505050"/>
          <w:w w:val="115"/>
        </w:rPr>
        <w:t>«до </w:t>
      </w:r>
      <w:r>
        <w:rPr>
          <w:color w:val="414141"/>
          <w:w w:val="115"/>
        </w:rPr>
        <w:t>которой ничего не было» соответ­ </w:t>
      </w:r>
      <w:r>
        <w:rPr>
          <w:color w:val="505050"/>
          <w:w w:val="115"/>
        </w:rPr>
        <w:t>ствует определению бессознательного, суще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ствовавшего до появления созна ния</w:t>
      </w:r>
      <w:r>
        <w:rPr>
          <w:color w:val="080808"/>
          <w:w w:val="115"/>
        </w:rPr>
        <w:t>.</w:t>
      </w:r>
    </w:p>
    <w:p>
      <w:pPr>
        <w:pStyle w:val="BodyText"/>
        <w:spacing w:line="261" w:lineRule="auto"/>
        <w:ind w:left="144" w:right="188" w:firstLine="305"/>
      </w:pPr>
      <w:r>
        <w:rPr>
          <w:color w:val="414141"/>
          <w:w w:val="115"/>
        </w:rPr>
        <w:t>Ибн </w:t>
      </w:r>
      <w:r>
        <w:rPr>
          <w:color w:val="505050"/>
          <w:w w:val="115"/>
        </w:rPr>
        <w:t>Умаил </w:t>
      </w:r>
      <w:r>
        <w:rPr>
          <w:color w:val="414141"/>
          <w:w w:val="115"/>
        </w:rPr>
        <w:t>называет </w:t>
      </w:r>
      <w:r>
        <w:rPr>
          <w:color w:val="505050"/>
          <w:w w:val="115"/>
        </w:rPr>
        <w:t>эту </w:t>
      </w:r>
      <w:r>
        <w:rPr>
          <w:color w:val="414141"/>
          <w:w w:val="115"/>
        </w:rPr>
        <w:t>первую ступень, ведущую к и</w:t>
      </w:r>
      <w:r>
        <w:rPr>
          <w:color w:val="676767"/>
          <w:w w:val="115"/>
        </w:rPr>
        <w:t>з</w:t>
      </w:r>
      <w:r>
        <w:rPr>
          <w:color w:val="414141"/>
          <w:w w:val="115"/>
        </w:rPr>
        <w:t>начальной </w:t>
      </w:r>
      <w:r>
        <w:rPr>
          <w:color w:val="505050"/>
          <w:w w:val="115"/>
        </w:rPr>
        <w:t>тьме,  </w:t>
      </w:r>
      <w:r>
        <w:rPr>
          <w:color w:val="414141"/>
          <w:w w:val="115"/>
        </w:rPr>
        <w:t>пе </w:t>
      </w:r>
      <w:r>
        <w:rPr>
          <w:color w:val="414141"/>
          <w:spacing w:val="-3"/>
          <w:w w:val="115"/>
        </w:rPr>
        <w:t>ремешивани</w:t>
      </w:r>
      <w:r>
        <w:rPr>
          <w:color w:val="080808"/>
          <w:spacing w:val="-3"/>
          <w:w w:val="115"/>
        </w:rPr>
        <w:t>­ </w:t>
      </w:r>
      <w:r>
        <w:rPr>
          <w:color w:val="505050"/>
          <w:w w:val="115"/>
        </w:rPr>
        <w:t>ем </w:t>
      </w:r>
      <w:r>
        <w:rPr>
          <w:color w:val="414141"/>
          <w:w w:val="115"/>
        </w:rPr>
        <w:t>и растворением (57] </w:t>
      </w:r>
      <w:r>
        <w:rPr>
          <w:color w:val="262626"/>
          <w:w w:val="115"/>
        </w:rPr>
        <w:t>.  </w:t>
      </w:r>
      <w:r>
        <w:rPr>
          <w:color w:val="414141"/>
          <w:w w:val="115"/>
        </w:rPr>
        <w:t>На  </w:t>
      </w:r>
      <w:r>
        <w:rPr>
          <w:color w:val="505050"/>
          <w:w w:val="115"/>
        </w:rPr>
        <w:t>этом  этапе  </w:t>
      </w:r>
      <w:r>
        <w:rPr>
          <w:color w:val="414141"/>
          <w:spacing w:val="-4"/>
          <w:w w:val="115"/>
        </w:rPr>
        <w:t>рабо</w:t>
      </w:r>
      <w:r>
        <w:rPr>
          <w:color w:val="080808"/>
          <w:spacing w:val="-4"/>
          <w:w w:val="115"/>
        </w:rPr>
        <w:t>­ </w:t>
      </w:r>
      <w:r>
        <w:rPr>
          <w:color w:val="505050"/>
          <w:w w:val="115"/>
        </w:rPr>
        <w:t>ты чёрное должно </w:t>
      </w:r>
      <w:r>
        <w:rPr>
          <w:color w:val="414141"/>
          <w:w w:val="115"/>
        </w:rPr>
        <w:t>превратиться в </w:t>
      </w:r>
      <w:r>
        <w:rPr>
          <w:color w:val="505050"/>
          <w:w w:val="115"/>
        </w:rPr>
        <w:t>белое </w:t>
      </w:r>
      <w:r>
        <w:rPr>
          <w:color w:val="414141"/>
          <w:w w:val="115"/>
        </w:rPr>
        <w:t>с </w:t>
      </w:r>
      <w:r>
        <w:rPr>
          <w:color w:val="505050"/>
          <w:w w:val="115"/>
        </w:rPr>
        <w:t>по­ </w:t>
      </w:r>
      <w:r>
        <w:rPr>
          <w:color w:val="414141"/>
          <w:w w:val="115"/>
        </w:rPr>
        <w:t>мощью процесса «тр </w:t>
      </w:r>
      <w:r>
        <w:rPr>
          <w:color w:val="414141"/>
          <w:spacing w:val="7"/>
          <w:w w:val="115"/>
        </w:rPr>
        <w:t>ё</w:t>
      </w:r>
      <w:r>
        <w:rPr>
          <w:color w:val="262626"/>
          <w:spacing w:val="7"/>
          <w:w w:val="115"/>
        </w:rPr>
        <w:t>х </w:t>
      </w:r>
      <w:r>
        <w:rPr>
          <w:color w:val="505050"/>
          <w:w w:val="115"/>
        </w:rPr>
        <w:t>солен </w:t>
      </w:r>
      <w:r>
        <w:rPr>
          <w:color w:val="262626"/>
          <w:spacing w:val="10"/>
          <w:w w:val="115"/>
        </w:rPr>
        <w:t>и</w:t>
      </w:r>
      <w:r>
        <w:rPr>
          <w:color w:val="414141"/>
          <w:spacing w:val="10"/>
          <w:w w:val="115"/>
        </w:rPr>
        <w:t>й </w:t>
      </w:r>
      <w:r>
        <w:rPr>
          <w:color w:val="414141"/>
          <w:w w:val="115"/>
        </w:rPr>
        <w:t>» </w:t>
      </w:r>
      <w:r>
        <w:rPr>
          <w:color w:val="505050"/>
          <w:w w:val="115"/>
        </w:rPr>
        <w:t>[58 </w:t>
      </w:r>
      <w:r>
        <w:rPr>
          <w:color w:val="505050"/>
          <w:spacing w:val="6"/>
          <w:w w:val="115"/>
        </w:rPr>
        <w:t>]</w:t>
      </w:r>
      <w:r>
        <w:rPr>
          <w:color w:val="080808"/>
          <w:spacing w:val="6"/>
          <w:w w:val="115"/>
        </w:rPr>
        <w:t>. </w:t>
      </w:r>
      <w:r>
        <w:rPr>
          <w:color w:val="414141"/>
          <w:w w:val="115"/>
        </w:rPr>
        <w:t>Также </w:t>
      </w:r>
      <w:r>
        <w:rPr>
          <w:color w:val="505050"/>
          <w:w w:val="115"/>
        </w:rPr>
        <w:t>этот </w:t>
      </w:r>
      <w:r>
        <w:rPr>
          <w:color w:val="414141"/>
          <w:w w:val="115"/>
        </w:rPr>
        <w:t>процесс </w:t>
      </w:r>
      <w:r>
        <w:rPr>
          <w:color w:val="505050"/>
          <w:w w:val="115"/>
        </w:rPr>
        <w:t>называется </w:t>
      </w:r>
      <w:r>
        <w:rPr>
          <w:color w:val="414141"/>
          <w:w w:val="115"/>
        </w:rPr>
        <w:t>вываркой, разделе</w:t>
      </w:r>
      <w:r>
        <w:rPr>
          <w:color w:val="080808"/>
          <w:w w:val="115"/>
        </w:rPr>
        <w:t>­ </w:t>
      </w:r>
      <w:r>
        <w:rPr>
          <w:color w:val="262626"/>
          <w:w w:val="115"/>
        </w:rPr>
        <w:t>н</w:t>
      </w:r>
      <w:r>
        <w:rPr>
          <w:color w:val="505050"/>
          <w:w w:val="115"/>
        </w:rPr>
        <w:t>ием, молотьбой, </w:t>
      </w:r>
      <w:r>
        <w:rPr>
          <w:color w:val="414141"/>
          <w:spacing w:val="3"/>
          <w:w w:val="115"/>
        </w:rPr>
        <w:t>и</w:t>
      </w:r>
      <w:r>
        <w:rPr>
          <w:color w:val="676767"/>
          <w:spacing w:val="3"/>
          <w:w w:val="115"/>
        </w:rPr>
        <w:t>з</w:t>
      </w:r>
      <w:r>
        <w:rPr>
          <w:color w:val="414141"/>
          <w:spacing w:val="3"/>
          <w:w w:val="115"/>
        </w:rPr>
        <w:t>мельчением</w:t>
      </w:r>
      <w:r>
        <w:rPr>
          <w:color w:val="676767"/>
          <w:spacing w:val="3"/>
          <w:w w:val="115"/>
        </w:rPr>
        <w:t>,  </w:t>
      </w:r>
      <w:r>
        <w:rPr>
          <w:color w:val="414141"/>
          <w:w w:val="115"/>
        </w:rPr>
        <w:t>разложени­ </w:t>
      </w:r>
      <w:r>
        <w:rPr>
          <w:color w:val="505050"/>
          <w:w w:val="115"/>
        </w:rPr>
        <w:t>ем</w:t>
      </w:r>
      <w:r>
        <w:rPr>
          <w:color w:val="262626"/>
          <w:w w:val="115"/>
        </w:rPr>
        <w:t>, </w:t>
      </w:r>
      <w:r>
        <w:rPr>
          <w:color w:val="505050"/>
          <w:w w:val="115"/>
        </w:rPr>
        <w:t>обжигом, </w:t>
      </w:r>
      <w:r>
        <w:rPr>
          <w:color w:val="414141"/>
          <w:w w:val="115"/>
        </w:rPr>
        <w:t>варкой, </w:t>
      </w:r>
      <w:r>
        <w:rPr>
          <w:color w:val="262626"/>
          <w:w w:val="115"/>
        </w:rPr>
        <w:t>п</w:t>
      </w:r>
      <w:r>
        <w:rPr>
          <w:color w:val="505050"/>
          <w:w w:val="115"/>
        </w:rPr>
        <w:t>ерегонкой  </w:t>
      </w:r>
      <w:r>
        <w:rPr>
          <w:color w:val="414141"/>
          <w:w w:val="115"/>
        </w:rPr>
        <w:t>или  очист</w:t>
      </w:r>
      <w:r>
        <w:rPr>
          <w:color w:val="262626"/>
          <w:w w:val="115"/>
        </w:rPr>
        <w:t>­ </w:t>
      </w:r>
      <w:r>
        <w:rPr>
          <w:color w:val="414141"/>
          <w:w w:val="115"/>
        </w:rPr>
        <w:t>кой  и  имеет  целью  </w:t>
      </w:r>
      <w:r>
        <w:rPr>
          <w:color w:val="505050"/>
          <w:w w:val="115"/>
        </w:rPr>
        <w:t>«отделение  </w:t>
      </w:r>
      <w:r>
        <w:rPr>
          <w:color w:val="414141"/>
          <w:w w:val="115"/>
        </w:rPr>
        <w:t>души  </w:t>
      </w:r>
      <w:r>
        <w:rPr>
          <w:color w:val="505050"/>
          <w:w w:val="115"/>
        </w:rPr>
        <w:t>от  тела </w:t>
      </w:r>
      <w:r>
        <w:rPr>
          <w:color w:val="414141"/>
          <w:w w:val="115"/>
        </w:rPr>
        <w:t>с помощью божественной воды»</w:t>
      </w:r>
      <w:r>
        <w:rPr>
          <w:color w:val="262626"/>
          <w:w w:val="115"/>
        </w:rPr>
        <w:t>. </w:t>
      </w:r>
      <w:r>
        <w:rPr>
          <w:color w:val="505050"/>
          <w:w w:val="115"/>
        </w:rPr>
        <w:t>Затем </w:t>
      </w:r>
      <w:r>
        <w:rPr>
          <w:color w:val="414141"/>
          <w:w w:val="115"/>
        </w:rPr>
        <w:t>следует перегонка </w:t>
      </w:r>
      <w:r>
        <w:rPr>
          <w:color w:val="505050"/>
          <w:w w:val="115"/>
        </w:rPr>
        <w:t>самой </w:t>
      </w:r>
      <w:r>
        <w:rPr>
          <w:color w:val="414141"/>
          <w:spacing w:val="-3"/>
          <w:w w:val="115"/>
        </w:rPr>
        <w:t>воды</w:t>
      </w:r>
      <w:r>
        <w:rPr>
          <w:color w:val="676767"/>
          <w:spacing w:val="-3"/>
          <w:w w:val="115"/>
        </w:rPr>
        <w:t>, </w:t>
      </w:r>
      <w:r>
        <w:rPr>
          <w:color w:val="505050"/>
          <w:w w:val="115"/>
        </w:rPr>
        <w:t>чтобы  </w:t>
      </w:r>
      <w:r>
        <w:rPr>
          <w:color w:val="414141"/>
          <w:w w:val="115"/>
        </w:rPr>
        <w:t>превратить  душу в </w:t>
      </w:r>
      <w:r>
        <w:rPr>
          <w:color w:val="505050"/>
          <w:w w:val="115"/>
        </w:rPr>
        <w:t>дух </w:t>
      </w:r>
      <w:r>
        <w:rPr>
          <w:color w:val="414141"/>
          <w:spacing w:val="-8"/>
          <w:w w:val="115"/>
        </w:rPr>
        <w:t>[59]</w:t>
      </w:r>
      <w:r>
        <w:rPr>
          <w:color w:val="262626"/>
          <w:spacing w:val="-8"/>
          <w:w w:val="115"/>
        </w:rPr>
        <w:t>. </w:t>
      </w:r>
      <w:r>
        <w:rPr>
          <w:color w:val="414141"/>
          <w:w w:val="115"/>
        </w:rPr>
        <w:t>Таким </w:t>
      </w:r>
      <w:r>
        <w:rPr>
          <w:color w:val="505050"/>
          <w:w w:val="115"/>
        </w:rPr>
        <w:t>образом, постепе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но несо</w:t>
      </w:r>
      <w:r>
        <w:rPr>
          <w:color w:val="262626"/>
          <w:w w:val="115"/>
        </w:rPr>
        <w:t>в</w:t>
      </w:r>
      <w:r>
        <w:rPr>
          <w:color w:val="505050"/>
          <w:w w:val="115"/>
        </w:rPr>
        <w:t>ер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шенный </w:t>
      </w:r>
      <w:r>
        <w:rPr>
          <w:color w:val="505050"/>
          <w:w w:val="115"/>
        </w:rPr>
        <w:t>сплав прев</w:t>
      </w:r>
      <w:r>
        <w:rPr>
          <w:color w:val="262626"/>
          <w:w w:val="115"/>
        </w:rPr>
        <w:t>р</w:t>
      </w:r>
      <w:r>
        <w:rPr>
          <w:color w:val="414141"/>
          <w:w w:val="115"/>
        </w:rPr>
        <w:t>ащаетс</w:t>
      </w:r>
      <w:r>
        <w:rPr>
          <w:color w:val="262626"/>
          <w:w w:val="115"/>
        </w:rPr>
        <w:t>я </w:t>
      </w:r>
      <w:r>
        <w:rPr>
          <w:color w:val="414141"/>
          <w:w w:val="115"/>
        </w:rPr>
        <w:t>в совершенный - </w:t>
      </w:r>
      <w:r>
        <w:rPr>
          <w:color w:val="505050"/>
          <w:w w:val="115"/>
        </w:rPr>
        <w:t>белую </w:t>
      </w:r>
      <w:r>
        <w:rPr>
          <w:color w:val="414141"/>
          <w:w w:val="115"/>
        </w:rPr>
        <w:t>магне </w:t>
      </w:r>
      <w:r>
        <w:rPr>
          <w:color w:val="676767"/>
          <w:w w:val="115"/>
        </w:rPr>
        <w:t>з</w:t>
      </w:r>
      <w:r>
        <w:rPr>
          <w:color w:val="414141"/>
          <w:w w:val="115"/>
        </w:rPr>
        <w:t>ию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которую </w:t>
      </w:r>
      <w:r>
        <w:rPr>
          <w:color w:val="505050"/>
          <w:w w:val="115"/>
        </w:rPr>
        <w:t>на скрижали </w:t>
      </w:r>
      <w:r>
        <w:rPr>
          <w:color w:val="505050"/>
          <w:spacing w:val="-3"/>
          <w:w w:val="115"/>
        </w:rPr>
        <w:t>обозна</w:t>
      </w:r>
      <w:r>
        <w:rPr>
          <w:color w:val="262626"/>
          <w:spacing w:val="-3"/>
          <w:w w:val="115"/>
        </w:rPr>
        <w:t>­ </w:t>
      </w:r>
      <w:r>
        <w:rPr>
          <w:color w:val="414141"/>
          <w:w w:val="115"/>
        </w:rPr>
        <w:t>чает полная луна возле новой</w:t>
      </w:r>
      <w:r>
        <w:rPr>
          <w:color w:val="414141"/>
          <w:spacing w:val="-17"/>
          <w:w w:val="115"/>
        </w:rPr>
        <w:t> </w:t>
      </w:r>
      <w:r>
        <w:rPr>
          <w:color w:val="414141"/>
          <w:spacing w:val="-5"/>
          <w:w w:val="115"/>
        </w:rPr>
        <w:t>[60]</w:t>
      </w:r>
      <w:r>
        <w:rPr>
          <w:color w:val="262626"/>
          <w:spacing w:val="-5"/>
          <w:w w:val="115"/>
        </w:rPr>
        <w:t>.</w:t>
      </w:r>
    </w:p>
    <w:p>
      <w:pPr>
        <w:pStyle w:val="BodyText"/>
        <w:spacing w:line="264" w:lineRule="auto"/>
        <w:ind w:left="142" w:right="125" w:firstLine="306"/>
        <w:jc w:val="both"/>
      </w:pPr>
      <w:r>
        <w:rPr>
          <w:color w:val="505050"/>
          <w:w w:val="120"/>
        </w:rPr>
        <w:t>На </w:t>
      </w:r>
      <w:r>
        <w:rPr>
          <w:color w:val="414141"/>
          <w:w w:val="120"/>
        </w:rPr>
        <w:t>языке </w:t>
      </w:r>
      <w:r>
        <w:rPr>
          <w:color w:val="505050"/>
          <w:w w:val="120"/>
        </w:rPr>
        <w:t>психологии </w:t>
      </w:r>
      <w:r>
        <w:rPr>
          <w:rFonts w:ascii="Arial" w:hAnsi="Arial"/>
          <w:i/>
          <w:color w:val="505050"/>
          <w:w w:val="120"/>
          <w:sz w:val="18"/>
        </w:rPr>
        <w:t>asl </w:t>
      </w:r>
      <w:r>
        <w:rPr>
          <w:rFonts w:ascii="Arial" w:hAnsi="Arial"/>
          <w:i/>
          <w:color w:val="414141"/>
          <w:w w:val="120"/>
          <w:sz w:val="18"/>
        </w:rPr>
        <w:t>al-madda </w:t>
      </w:r>
      <w:r>
        <w:rPr>
          <w:color w:val="505050"/>
          <w:w w:val="120"/>
        </w:rPr>
        <w:t>можно толковать </w:t>
      </w:r>
      <w:r>
        <w:rPr>
          <w:color w:val="414141"/>
          <w:w w:val="120"/>
        </w:rPr>
        <w:t>как </w:t>
      </w:r>
      <w:r>
        <w:rPr>
          <w:color w:val="505050"/>
          <w:w w:val="120"/>
        </w:rPr>
        <w:t>опыт </w:t>
      </w:r>
      <w:r>
        <w:rPr>
          <w:color w:val="414141"/>
          <w:w w:val="120"/>
        </w:rPr>
        <w:t>первого в</w:t>
      </w:r>
      <w:r>
        <w:rPr>
          <w:color w:val="676767"/>
          <w:w w:val="120"/>
        </w:rPr>
        <w:t>заимо</w:t>
      </w:r>
      <w:r>
        <w:rPr>
          <w:color w:val="414141"/>
          <w:w w:val="120"/>
        </w:rPr>
        <w:t>принятия противоположностей психики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которые ибн </w:t>
      </w:r>
      <w:r>
        <w:rPr>
          <w:color w:val="505050"/>
          <w:w w:val="120"/>
        </w:rPr>
        <w:t>Умаил </w:t>
      </w:r>
      <w:r>
        <w:rPr>
          <w:color w:val="414141"/>
          <w:w w:val="120"/>
        </w:rPr>
        <w:t>называет солнцем и луной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Он также</w:t>
      </w:r>
      <w:r>
        <w:rPr>
          <w:color w:val="414141"/>
          <w:spacing w:val="-42"/>
          <w:w w:val="120"/>
        </w:rPr>
        <w:t> </w:t>
      </w:r>
      <w:r>
        <w:rPr>
          <w:color w:val="414141"/>
          <w:w w:val="120"/>
        </w:rPr>
        <w:t>на-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tabs>
          <w:tab w:pos="5026" w:val="left" w:leader="none"/>
        </w:tabs>
        <w:spacing w:before="9"/>
        <w:ind w:left="518" w:right="0" w:firstLine="0"/>
        <w:jc w:val="left"/>
        <w:rPr>
          <w:sz w:val="19"/>
        </w:rPr>
      </w:pPr>
      <w:r>
        <w:rPr>
          <w:color w:val="414141"/>
          <w:spacing w:val="-1"/>
          <w:w w:val="125"/>
          <w:sz w:val="16"/>
        </w:rPr>
        <w:t>Рt</w:t>
      </w:r>
      <w:r>
        <w:rPr>
          <w:color w:val="414141"/>
          <w:spacing w:val="-69"/>
          <w:w w:val="125"/>
          <w:sz w:val="16"/>
        </w:rPr>
        <w:t>1</w:t>
      </w:r>
      <w:r>
        <w:rPr>
          <w:color w:val="676767"/>
          <w:spacing w:val="1"/>
          <w:w w:val="125"/>
          <w:sz w:val="16"/>
        </w:rPr>
        <w:t>с</w:t>
      </w:r>
      <w:r>
        <w:rPr>
          <w:color w:val="080808"/>
          <w:w w:val="125"/>
          <w:sz w:val="16"/>
        </w:rPr>
        <w:t>.</w:t>
      </w:r>
      <w:r>
        <w:rPr>
          <w:color w:val="080808"/>
          <w:sz w:val="16"/>
        </w:rPr>
        <w:t> </w:t>
      </w:r>
      <w:r>
        <w:rPr>
          <w:color w:val="080808"/>
          <w:spacing w:val="-11"/>
          <w:sz w:val="16"/>
        </w:rPr>
        <w:t> </w:t>
      </w:r>
      <w:r>
        <w:rPr>
          <w:rFonts w:ascii="Arial" w:hAnsi="Arial"/>
          <w:i/>
          <w:color w:val="414141"/>
          <w:spacing w:val="-17"/>
          <w:w w:val="94"/>
          <w:sz w:val="16"/>
        </w:rPr>
        <w:t>В</w:t>
      </w:r>
      <w:r>
        <w:rPr>
          <w:rFonts w:ascii="Arial" w:hAnsi="Arial"/>
          <w:i/>
          <w:color w:val="262626"/>
          <w:w w:val="94"/>
          <w:sz w:val="16"/>
        </w:rPr>
        <w:t>.</w:t>
      </w:r>
      <w:r>
        <w:rPr>
          <w:rFonts w:ascii="Arial" w:hAnsi="Arial"/>
          <w:i/>
          <w:color w:val="262626"/>
          <w:sz w:val="16"/>
        </w:rPr>
        <w:t> </w:t>
      </w:r>
      <w:r>
        <w:rPr>
          <w:rFonts w:ascii="Arial" w:hAnsi="Arial"/>
          <w:i/>
          <w:color w:val="262626"/>
          <w:spacing w:val="-13"/>
          <w:sz w:val="16"/>
        </w:rPr>
        <w:t> </w:t>
      </w:r>
      <w:r>
        <w:rPr>
          <w:rFonts w:ascii="Arial" w:hAnsi="Arial"/>
          <w:i/>
          <w:color w:val="262626"/>
          <w:w w:val="94"/>
          <w:sz w:val="16"/>
        </w:rPr>
        <w:t>П</w:t>
      </w:r>
      <w:r>
        <w:rPr>
          <w:rFonts w:ascii="Arial" w:hAnsi="Arial"/>
          <w:i/>
          <w:color w:val="262626"/>
          <w:spacing w:val="-11"/>
          <w:sz w:val="16"/>
        </w:rPr>
        <w:t> </w:t>
      </w:r>
      <w:r>
        <w:rPr>
          <w:rFonts w:ascii="Arial" w:hAnsi="Arial"/>
          <w:i/>
          <w:color w:val="414141"/>
          <w:spacing w:val="-1"/>
          <w:w w:val="94"/>
          <w:sz w:val="16"/>
        </w:rPr>
        <w:t>рава</w:t>
      </w:r>
      <w:r>
        <w:rPr>
          <w:rFonts w:ascii="Arial" w:hAnsi="Arial"/>
          <w:i/>
          <w:color w:val="414141"/>
          <w:w w:val="94"/>
          <w:sz w:val="16"/>
        </w:rPr>
        <w:t>я</w:t>
      </w:r>
      <w:r>
        <w:rPr>
          <w:rFonts w:ascii="Arial" w:hAnsi="Arial"/>
          <w:i/>
          <w:color w:val="414141"/>
          <w:sz w:val="16"/>
        </w:rPr>
        <w:t>  </w:t>
      </w:r>
      <w:r>
        <w:rPr>
          <w:rFonts w:ascii="Arial" w:hAnsi="Arial"/>
          <w:i/>
          <w:color w:val="414141"/>
          <w:spacing w:val="10"/>
          <w:sz w:val="16"/>
        </w:rPr>
        <w:t> </w:t>
      </w:r>
      <w:r>
        <w:rPr>
          <w:rFonts w:ascii="Arial" w:hAnsi="Arial"/>
          <w:i/>
          <w:color w:val="414141"/>
          <w:spacing w:val="-1"/>
          <w:w w:val="111"/>
          <w:sz w:val="16"/>
        </w:rPr>
        <w:t>част</w:t>
      </w:r>
      <w:r>
        <w:rPr>
          <w:rFonts w:ascii="Arial" w:hAnsi="Arial"/>
          <w:i/>
          <w:color w:val="414141"/>
          <w:w w:val="111"/>
          <w:sz w:val="16"/>
        </w:rPr>
        <w:t>ь</w:t>
      </w:r>
      <w:r>
        <w:rPr>
          <w:rFonts w:ascii="Arial" w:hAnsi="Arial"/>
          <w:i/>
          <w:color w:val="414141"/>
          <w:spacing w:val="14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скрижали.</w:t>
      </w:r>
      <w:r>
        <w:rPr>
          <w:rFonts w:ascii="Arial" w:hAnsi="Arial"/>
          <w:i/>
          <w:color w:val="505050"/>
          <w:spacing w:val="18"/>
          <w:sz w:val="16"/>
        </w:rPr>
        <w:t> </w:t>
      </w:r>
      <w:r>
        <w:rPr>
          <w:rFonts w:ascii="Arial" w:hAnsi="Arial"/>
          <w:i/>
          <w:color w:val="414141"/>
          <w:spacing w:val="-1"/>
          <w:w w:val="115"/>
          <w:sz w:val="16"/>
        </w:rPr>
        <w:t>Зg</w:t>
      </w:r>
      <w:r>
        <w:rPr>
          <w:rFonts w:ascii="Arial" w:hAnsi="Arial"/>
          <w:i/>
          <w:color w:val="414141"/>
          <w:spacing w:val="-22"/>
          <w:w w:val="115"/>
          <w:sz w:val="16"/>
        </w:rPr>
        <w:t>е</w:t>
      </w:r>
      <w:r>
        <w:rPr>
          <w:rFonts w:ascii="Arial" w:hAnsi="Arial"/>
          <w:i/>
          <w:color w:val="676767"/>
          <w:w w:val="115"/>
          <w:sz w:val="16"/>
        </w:rPr>
        <w:t>сь</w:t>
      </w:r>
      <w:r>
        <w:rPr>
          <w:rFonts w:ascii="Arial" w:hAnsi="Arial"/>
          <w:i/>
          <w:color w:val="676767"/>
          <w:spacing w:val="10"/>
          <w:sz w:val="16"/>
        </w:rPr>
        <w:t> </w:t>
      </w:r>
      <w:r>
        <w:rPr>
          <w:rFonts w:ascii="Arial" w:hAnsi="Arial"/>
          <w:i/>
          <w:color w:val="414141"/>
          <w:spacing w:val="-1"/>
          <w:w w:val="112"/>
          <w:sz w:val="16"/>
        </w:rPr>
        <w:t>нова</w:t>
      </w:r>
      <w:r>
        <w:rPr>
          <w:rFonts w:ascii="Arial" w:hAnsi="Arial"/>
          <w:i/>
          <w:color w:val="414141"/>
          <w:w w:val="112"/>
          <w:sz w:val="16"/>
        </w:rPr>
        <w:t>я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414141"/>
          <w:spacing w:val="-21"/>
          <w:sz w:val="16"/>
        </w:rPr>
        <w:t> </w:t>
      </w:r>
      <w:r>
        <w:rPr>
          <w:rFonts w:ascii="Arial" w:hAnsi="Arial"/>
          <w:i/>
          <w:color w:val="414141"/>
          <w:spacing w:val="-1"/>
          <w:w w:val="112"/>
          <w:sz w:val="16"/>
        </w:rPr>
        <w:t>лун</w:t>
      </w:r>
      <w:r>
        <w:rPr>
          <w:rFonts w:ascii="Arial" w:hAnsi="Arial"/>
          <w:i/>
          <w:color w:val="414141"/>
          <w:w w:val="112"/>
          <w:sz w:val="16"/>
        </w:rPr>
        <w:t>а</w:t>
      </w:r>
      <w:r>
        <w:rPr>
          <w:rFonts w:ascii="Arial" w:hAnsi="Arial"/>
          <w:i/>
          <w:color w:val="414141"/>
          <w:sz w:val="16"/>
        </w:rPr>
        <w:tab/>
      </w:r>
      <w:r>
        <w:rPr>
          <w:color w:val="505050"/>
          <w:w w:val="121"/>
          <w:sz w:val="19"/>
        </w:rPr>
        <w:t>зывает</w:t>
      </w:r>
      <w:r>
        <w:rPr>
          <w:color w:val="505050"/>
          <w:spacing w:val="19"/>
          <w:sz w:val="19"/>
        </w:rPr>
        <w:t> </w:t>
      </w:r>
      <w:r>
        <w:rPr>
          <w:color w:val="505050"/>
          <w:spacing w:val="-1"/>
          <w:w w:val="119"/>
          <w:sz w:val="19"/>
        </w:rPr>
        <w:t>солнц</w:t>
      </w:r>
      <w:r>
        <w:rPr>
          <w:color w:val="505050"/>
          <w:w w:val="119"/>
          <w:sz w:val="19"/>
        </w:rPr>
        <w:t>е</w:t>
      </w:r>
      <w:r>
        <w:rPr>
          <w:color w:val="505050"/>
          <w:sz w:val="19"/>
        </w:rPr>
        <w:t> </w:t>
      </w:r>
      <w:r>
        <w:rPr>
          <w:color w:val="505050"/>
          <w:spacing w:val="-21"/>
          <w:sz w:val="19"/>
        </w:rPr>
        <w:t> </w:t>
      </w:r>
      <w:r>
        <w:rPr>
          <w:color w:val="414141"/>
          <w:spacing w:val="-1"/>
          <w:w w:val="117"/>
          <w:sz w:val="19"/>
        </w:rPr>
        <w:t>пламенно</w:t>
      </w:r>
      <w:r>
        <w:rPr>
          <w:color w:val="414141"/>
          <w:w w:val="117"/>
          <w:sz w:val="19"/>
        </w:rPr>
        <w:t>й</w:t>
      </w:r>
      <w:r>
        <w:rPr>
          <w:color w:val="414141"/>
          <w:sz w:val="19"/>
        </w:rPr>
        <w:t> </w:t>
      </w:r>
      <w:r>
        <w:rPr>
          <w:color w:val="414141"/>
          <w:spacing w:val="-16"/>
          <w:sz w:val="19"/>
        </w:rPr>
        <w:t> </w:t>
      </w:r>
      <w:r>
        <w:rPr>
          <w:color w:val="505050"/>
          <w:spacing w:val="-1"/>
          <w:w w:val="116"/>
          <w:sz w:val="19"/>
        </w:rPr>
        <w:t>душой</w:t>
      </w:r>
      <w:r>
        <w:rPr>
          <w:color w:val="505050"/>
          <w:w w:val="116"/>
          <w:sz w:val="19"/>
        </w:rPr>
        <w:t>,</w:t>
      </w:r>
      <w:r>
        <w:rPr>
          <w:color w:val="505050"/>
          <w:sz w:val="19"/>
        </w:rPr>
        <w:t> </w:t>
      </w:r>
      <w:r>
        <w:rPr>
          <w:color w:val="505050"/>
          <w:spacing w:val="-16"/>
          <w:sz w:val="19"/>
        </w:rPr>
        <w:t> </w:t>
      </w:r>
      <w:r>
        <w:rPr>
          <w:color w:val="505050"/>
          <w:w w:val="116"/>
          <w:sz w:val="19"/>
        </w:rPr>
        <w:t>а</w:t>
      </w:r>
      <w:r>
        <w:rPr>
          <w:color w:val="505050"/>
          <w:sz w:val="19"/>
        </w:rPr>
        <w:t> </w:t>
      </w:r>
      <w:r>
        <w:rPr>
          <w:color w:val="505050"/>
          <w:spacing w:val="-15"/>
          <w:sz w:val="19"/>
        </w:rPr>
        <w:t> </w:t>
      </w:r>
      <w:r>
        <w:rPr>
          <w:color w:val="414141"/>
          <w:w w:val="118"/>
          <w:sz w:val="19"/>
        </w:rPr>
        <w:t>луну</w:t>
      </w:r>
      <w:r>
        <w:rPr>
          <w:color w:val="414141"/>
          <w:spacing w:val="-11"/>
          <w:sz w:val="19"/>
        </w:rPr>
        <w:t> </w:t>
      </w:r>
      <w:r>
        <w:rPr>
          <w:color w:val="414141"/>
          <w:w w:val="118"/>
          <w:sz w:val="19"/>
        </w:rPr>
        <w:t>-</w:t>
      </w:r>
      <w:r>
        <w:rPr>
          <w:color w:val="414141"/>
          <w:sz w:val="19"/>
        </w:rPr>
        <w:t>  </w:t>
      </w:r>
      <w:r>
        <w:rPr>
          <w:color w:val="414141"/>
          <w:spacing w:val="-13"/>
          <w:sz w:val="19"/>
        </w:rPr>
        <w:t> </w:t>
      </w:r>
      <w:r>
        <w:rPr>
          <w:color w:val="414141"/>
          <w:spacing w:val="-1"/>
          <w:w w:val="113"/>
          <w:sz w:val="19"/>
        </w:rPr>
        <w:t>вод­</w:t>
      </w:r>
    </w:p>
    <w:p>
      <w:pPr>
        <w:tabs>
          <w:tab w:pos="5024" w:val="left" w:leader="none"/>
        </w:tabs>
        <w:spacing w:before="12"/>
        <w:ind w:left="214" w:right="0" w:firstLine="0"/>
        <w:jc w:val="left"/>
        <w:rPr>
          <w:sz w:val="19"/>
        </w:rPr>
      </w:pPr>
      <w:r>
        <w:rPr>
          <w:rFonts w:ascii="Arial" w:hAnsi="Arial"/>
          <w:i/>
          <w:color w:val="414141"/>
          <w:w w:val="115"/>
          <w:sz w:val="16"/>
        </w:rPr>
        <w:t>расположена</w:t>
      </w:r>
      <w:r>
        <w:rPr>
          <w:rFonts w:ascii="Arial" w:hAnsi="Arial"/>
          <w:i/>
          <w:color w:val="414141"/>
          <w:spacing w:val="-1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</w:t>
      </w:r>
      <w:r>
        <w:rPr>
          <w:rFonts w:ascii="Arial" w:hAnsi="Arial"/>
          <w:i/>
          <w:color w:val="505050"/>
          <w:spacing w:val="-1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верхнем</w:t>
      </w:r>
      <w:r>
        <w:rPr>
          <w:rFonts w:ascii="Arial" w:hAnsi="Arial"/>
          <w:i/>
          <w:color w:val="505050"/>
          <w:spacing w:val="-15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левом</w:t>
      </w:r>
      <w:r>
        <w:rPr>
          <w:rFonts w:ascii="Arial" w:hAnsi="Arial"/>
          <w:i/>
          <w:color w:val="414141"/>
          <w:spacing w:val="-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углу,</w:t>
      </w:r>
      <w:r>
        <w:rPr>
          <w:rFonts w:ascii="Arial" w:hAnsi="Arial"/>
          <w:i/>
          <w:color w:val="505050"/>
          <w:spacing w:val="-20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а</w:t>
      </w:r>
      <w:r>
        <w:rPr>
          <w:rFonts w:ascii="Arial" w:hAnsi="Arial"/>
          <w:i/>
          <w:color w:val="505050"/>
          <w:spacing w:val="-16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полная</w:t>
      </w:r>
      <w:r>
        <w:rPr>
          <w:rFonts w:ascii="Arial" w:hAnsi="Arial"/>
          <w:i/>
          <w:color w:val="414141"/>
          <w:spacing w:val="-21"/>
          <w:w w:val="115"/>
          <w:sz w:val="16"/>
        </w:rPr>
        <w:t> </w:t>
      </w:r>
      <w:r>
        <w:rPr>
          <w:rFonts w:ascii="Arial" w:hAnsi="Arial"/>
          <w:color w:val="262626"/>
          <w:w w:val="115"/>
          <w:sz w:val="16"/>
        </w:rPr>
        <w:t>-</w:t>
      </w:r>
      <w:r>
        <w:rPr>
          <w:rFonts w:ascii="Arial" w:hAnsi="Arial"/>
          <w:color w:val="262626"/>
          <w:spacing w:val="2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</w:t>
      </w:r>
      <w:r>
        <w:rPr>
          <w:rFonts w:ascii="Arial" w:hAnsi="Arial"/>
          <w:i/>
          <w:color w:val="505050"/>
          <w:spacing w:val="-18"/>
          <w:w w:val="115"/>
          <w:sz w:val="16"/>
        </w:rPr>
        <w:t> </w:t>
      </w:r>
      <w:r>
        <w:rPr>
          <w:rFonts w:ascii="Arial" w:hAnsi="Arial"/>
          <w:i/>
          <w:color w:val="505050"/>
          <w:spacing w:val="2"/>
          <w:w w:val="115"/>
          <w:sz w:val="16"/>
        </w:rPr>
        <w:t>верх</w:t>
      </w:r>
      <w:r>
        <w:rPr>
          <w:rFonts w:ascii="Arial" w:hAnsi="Arial"/>
          <w:i/>
          <w:color w:val="080808"/>
          <w:spacing w:val="2"/>
          <w:w w:val="115"/>
          <w:sz w:val="16"/>
        </w:rPr>
        <w:t>-</w:t>
        <w:tab/>
      </w:r>
      <w:r>
        <w:rPr>
          <w:color w:val="262626"/>
          <w:spacing w:val="4"/>
          <w:w w:val="115"/>
          <w:sz w:val="19"/>
        </w:rPr>
        <w:t>н</w:t>
      </w:r>
      <w:r>
        <w:rPr>
          <w:color w:val="414141"/>
          <w:spacing w:val="4"/>
          <w:w w:val="115"/>
          <w:sz w:val="19"/>
        </w:rPr>
        <w:t>ым </w:t>
      </w:r>
      <w:r>
        <w:rPr>
          <w:color w:val="505050"/>
          <w:spacing w:val="4"/>
          <w:w w:val="115"/>
          <w:sz w:val="19"/>
        </w:rPr>
        <w:t>духом</w:t>
      </w:r>
      <w:r>
        <w:rPr>
          <w:color w:val="262626"/>
          <w:spacing w:val="4"/>
          <w:w w:val="115"/>
          <w:sz w:val="19"/>
        </w:rPr>
        <w:t>. </w:t>
      </w:r>
      <w:r>
        <w:rPr>
          <w:color w:val="414141"/>
          <w:w w:val="115"/>
          <w:sz w:val="19"/>
        </w:rPr>
        <w:t>Первое </w:t>
      </w:r>
      <w:r>
        <w:rPr>
          <w:color w:val="505050"/>
          <w:w w:val="115"/>
          <w:sz w:val="19"/>
        </w:rPr>
        <w:t>объединение  этих </w:t>
      </w:r>
      <w:r>
        <w:rPr>
          <w:color w:val="505050"/>
          <w:spacing w:val="42"/>
          <w:w w:val="115"/>
          <w:sz w:val="19"/>
        </w:rPr>
        <w:t> </w:t>
      </w:r>
      <w:r>
        <w:rPr>
          <w:color w:val="414141"/>
          <w:spacing w:val="-4"/>
          <w:w w:val="115"/>
          <w:sz w:val="19"/>
        </w:rPr>
        <w:t>противо</w:t>
      </w:r>
      <w:r>
        <w:rPr>
          <w:color w:val="080808"/>
          <w:spacing w:val="-4"/>
          <w:w w:val="115"/>
          <w:sz w:val="19"/>
        </w:rPr>
        <w:t>-</w:t>
      </w:r>
    </w:p>
    <w:p>
      <w:pPr>
        <w:spacing w:after="0"/>
        <w:jc w:val="left"/>
        <w:rPr>
          <w:sz w:val="1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72"/>
        <w:ind w:left="206" w:right="2" w:firstLine="3"/>
        <w:jc w:val="both"/>
      </w:pPr>
      <w:r>
        <w:rPr>
          <w:color w:val="3D3D3D"/>
          <w:w w:val="120"/>
        </w:rPr>
        <w:t>положностей всегда </w:t>
      </w:r>
      <w:r>
        <w:rPr>
          <w:color w:val="4D4D4D"/>
          <w:w w:val="120"/>
        </w:rPr>
        <w:t>ощущается </w:t>
      </w:r>
      <w:r>
        <w:rPr>
          <w:color w:val="3D3D3D"/>
          <w:w w:val="120"/>
        </w:rPr>
        <w:t>как проекция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божественное </w:t>
      </w:r>
      <w:r>
        <w:rPr>
          <w:color w:val="3D3D3D"/>
          <w:w w:val="120"/>
        </w:rPr>
        <w:t>вторжение </w:t>
      </w:r>
      <w:r>
        <w:rPr>
          <w:color w:val="4D4D4D"/>
          <w:w w:val="120"/>
        </w:rPr>
        <w:t>в </w:t>
      </w:r>
      <w:r>
        <w:rPr>
          <w:color w:val="3D3D3D"/>
          <w:w w:val="120"/>
        </w:rPr>
        <w:t>телесный, </w:t>
      </w:r>
      <w:r>
        <w:rPr>
          <w:color w:val="4D4D4D"/>
          <w:w w:val="120"/>
        </w:rPr>
        <w:t>ма­ териальный мир. </w:t>
      </w:r>
      <w:r>
        <w:rPr>
          <w:color w:val="3D3D3D"/>
          <w:w w:val="120"/>
        </w:rPr>
        <w:t>Оно проявляется как </w:t>
      </w:r>
      <w:r>
        <w:rPr>
          <w:color w:val="4D4D4D"/>
          <w:w w:val="120"/>
        </w:rPr>
        <w:t>необык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новенно сильная тяга, страсть </w:t>
      </w:r>
      <w:r>
        <w:rPr>
          <w:color w:val="3D3D3D"/>
          <w:w w:val="120"/>
        </w:rPr>
        <w:t>к </w:t>
      </w:r>
      <w:r>
        <w:rPr>
          <w:color w:val="4D4D4D"/>
          <w:spacing w:val="-3"/>
          <w:w w:val="120"/>
        </w:rPr>
        <w:t>кому</w:t>
      </w:r>
      <w:r>
        <w:rPr>
          <w:color w:val="1D1D1D"/>
          <w:spacing w:val="-3"/>
          <w:w w:val="120"/>
        </w:rPr>
        <w:t>-</w:t>
      </w:r>
      <w:r>
        <w:rPr>
          <w:color w:val="3D3D3D"/>
          <w:spacing w:val="-3"/>
          <w:w w:val="120"/>
        </w:rPr>
        <w:t>либо </w:t>
      </w:r>
      <w:r>
        <w:rPr>
          <w:color w:val="3D3D3D"/>
          <w:w w:val="120"/>
        </w:rPr>
        <w:t>или </w:t>
      </w:r>
      <w:r>
        <w:rPr>
          <w:color w:val="4D4D4D"/>
          <w:spacing w:val="-4"/>
          <w:w w:val="120"/>
        </w:rPr>
        <w:t>чему-либо</w:t>
      </w:r>
      <w:r>
        <w:rPr>
          <w:color w:val="080808"/>
          <w:spacing w:val="-4"/>
          <w:w w:val="120"/>
        </w:rPr>
        <w:t>. </w:t>
      </w:r>
      <w:r>
        <w:rPr>
          <w:color w:val="4D4D4D"/>
          <w:w w:val="120"/>
        </w:rPr>
        <w:t>Ибн Умаил </w:t>
      </w:r>
      <w:r>
        <w:rPr>
          <w:color w:val="3D3D3D"/>
          <w:w w:val="120"/>
        </w:rPr>
        <w:t>называет </w:t>
      </w:r>
      <w:r>
        <w:rPr>
          <w:color w:val="4D4D4D"/>
          <w:w w:val="120"/>
        </w:rPr>
        <w:t>это страстное желание огненной </w:t>
      </w:r>
      <w:r>
        <w:rPr>
          <w:color w:val="3D3D3D"/>
          <w:w w:val="120"/>
        </w:rPr>
        <w:t>душой или серой </w:t>
      </w:r>
      <w:r>
        <w:rPr>
          <w:color w:val="4D4D4D"/>
          <w:w w:val="120"/>
        </w:rPr>
        <w:t>[61]. </w:t>
      </w:r>
      <w:r>
        <w:rPr>
          <w:color w:val="3D3D3D"/>
          <w:w w:val="120"/>
        </w:rPr>
        <w:t>Внут­ реннее выражение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эмоции  </w:t>
      </w:r>
      <w:r>
        <w:rPr>
          <w:color w:val="4D4D4D"/>
          <w:w w:val="120"/>
        </w:rPr>
        <w:t>соответству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ет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указывает </w:t>
      </w:r>
      <w:r>
        <w:rPr>
          <w:color w:val="3D3D3D"/>
          <w:w w:val="120"/>
        </w:rPr>
        <w:t>нам Юнг,  </w:t>
      </w:r>
      <w:r>
        <w:rPr>
          <w:color w:val="4D4D4D"/>
          <w:w w:val="120"/>
        </w:rPr>
        <w:t>самостоятельно­ му </w:t>
      </w:r>
      <w:r>
        <w:rPr>
          <w:color w:val="3D3D3D"/>
          <w:w w:val="120"/>
        </w:rPr>
        <w:t>комплексу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несовместимому </w:t>
      </w:r>
      <w:r>
        <w:rPr>
          <w:color w:val="3D3D3D"/>
          <w:w w:val="120"/>
        </w:rPr>
        <w:t>с по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ицией со­ </w:t>
      </w:r>
      <w:r>
        <w:rPr>
          <w:color w:val="4D4D4D"/>
          <w:w w:val="120"/>
        </w:rPr>
        <w:t>знания </w:t>
      </w:r>
      <w:r>
        <w:rPr>
          <w:color w:val="3D3D3D"/>
          <w:w w:val="120"/>
        </w:rPr>
        <w:t>[62]. Другими </w:t>
      </w:r>
      <w:r>
        <w:rPr>
          <w:color w:val="4D4D4D"/>
          <w:w w:val="120"/>
        </w:rPr>
        <w:t>словами, такой </w:t>
      </w:r>
      <w:r>
        <w:rPr>
          <w:color w:val="3D3D3D"/>
          <w:w w:val="120"/>
        </w:rPr>
        <w:t>комплекс существует не</w:t>
      </w:r>
      <w:r>
        <w:rPr>
          <w:color w:val="626262"/>
          <w:w w:val="120"/>
        </w:rPr>
        <w:t>за</w:t>
      </w:r>
      <w:r>
        <w:rPr>
          <w:color w:val="3D3D3D"/>
          <w:w w:val="120"/>
        </w:rPr>
        <w:t>виси</w:t>
      </w:r>
      <w:r>
        <w:rPr>
          <w:color w:val="626262"/>
          <w:w w:val="120"/>
        </w:rPr>
        <w:t>мо </w:t>
      </w:r>
      <w:r>
        <w:rPr>
          <w:color w:val="3D3D3D"/>
          <w:w w:val="120"/>
        </w:rPr>
        <w:t>от </w:t>
      </w:r>
      <w:r>
        <w:rPr>
          <w:color w:val="4D4D4D"/>
          <w:w w:val="120"/>
        </w:rPr>
        <w:t>эго. </w:t>
      </w:r>
      <w:r>
        <w:rPr>
          <w:color w:val="3D3D3D"/>
          <w:w w:val="120"/>
        </w:rPr>
        <w:t>Поэма </w:t>
      </w:r>
      <w:r>
        <w:rPr>
          <w:color w:val="4D4D4D"/>
          <w:w w:val="120"/>
        </w:rPr>
        <w:t>«Посла­ ние солнца </w:t>
      </w:r>
      <w:r>
        <w:rPr>
          <w:color w:val="3D3D3D"/>
          <w:w w:val="120"/>
        </w:rPr>
        <w:t>растущей </w:t>
      </w:r>
      <w:r>
        <w:rPr>
          <w:color w:val="4D4D4D"/>
          <w:w w:val="120"/>
        </w:rPr>
        <w:t>луне» прекрасно пока­ зывает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как необходимо </w:t>
      </w:r>
      <w:r>
        <w:rPr>
          <w:color w:val="4D4D4D"/>
          <w:w w:val="120"/>
        </w:rPr>
        <w:t>осторожное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береж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ное принятие </w:t>
      </w:r>
      <w:r>
        <w:rPr>
          <w:color w:val="3D3D3D"/>
          <w:w w:val="120"/>
        </w:rPr>
        <w:t>друг другом </w:t>
      </w:r>
      <w:r>
        <w:rPr>
          <w:color w:val="4D4D4D"/>
          <w:w w:val="120"/>
        </w:rPr>
        <w:t>этих </w:t>
      </w:r>
      <w:r>
        <w:rPr>
          <w:color w:val="3D3D3D"/>
          <w:w w:val="120"/>
        </w:rPr>
        <w:t>противополож­ </w:t>
      </w:r>
      <w:r>
        <w:rPr>
          <w:color w:val="4D4D4D"/>
          <w:w w:val="120"/>
        </w:rPr>
        <w:t>ностей </w:t>
      </w:r>
      <w:r>
        <w:rPr>
          <w:color w:val="3D3D3D"/>
          <w:w w:val="120"/>
        </w:rPr>
        <w:t>для последующего </w:t>
      </w:r>
      <w:r>
        <w:rPr>
          <w:color w:val="4D4D4D"/>
          <w:w w:val="120"/>
        </w:rPr>
        <w:t>зачатия </w:t>
      </w:r>
      <w:r>
        <w:rPr>
          <w:color w:val="3D3D3D"/>
          <w:w w:val="120"/>
        </w:rPr>
        <w:t>при первом </w:t>
      </w:r>
      <w:r>
        <w:rPr>
          <w:color w:val="4D4D4D"/>
          <w:w w:val="120"/>
        </w:rPr>
        <w:t>объединении.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«Толковании </w:t>
      </w:r>
      <w:r>
        <w:rPr>
          <w:color w:val="3D3D3D"/>
          <w:w w:val="120"/>
        </w:rPr>
        <w:t>символов»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сплав - </w:t>
      </w:r>
      <w:r>
        <w:rPr>
          <w:color w:val="4D4D4D"/>
          <w:w w:val="120"/>
        </w:rPr>
        <w:t>одно </w:t>
      </w:r>
      <w:r>
        <w:rPr>
          <w:color w:val="3D3D3D"/>
          <w:w w:val="120"/>
        </w:rPr>
        <w:t>из </w:t>
      </w:r>
      <w:r>
        <w:rPr>
          <w:color w:val="3D3D3D"/>
          <w:spacing w:val="2"/>
          <w:w w:val="120"/>
        </w:rPr>
        <w:t>на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ваний </w:t>
      </w:r>
      <w:r>
        <w:rPr>
          <w:color w:val="3D3D3D"/>
          <w:w w:val="120"/>
        </w:rPr>
        <w:t>философского</w:t>
      </w:r>
      <w:r>
        <w:rPr>
          <w:color w:val="3D3D3D"/>
          <w:spacing w:val="-36"/>
          <w:w w:val="120"/>
        </w:rPr>
        <w:t> </w:t>
      </w:r>
      <w:r>
        <w:rPr>
          <w:color w:val="3D3D3D"/>
          <w:w w:val="120"/>
        </w:rPr>
        <w:t>камня</w:t>
      </w:r>
      <w:r>
        <w:rPr>
          <w:color w:val="080808"/>
          <w:w w:val="120"/>
        </w:rPr>
        <w:t>. </w:t>
      </w:r>
      <w:r>
        <w:rPr>
          <w:color w:val="3D3D3D"/>
          <w:spacing w:val="-3"/>
          <w:w w:val="120"/>
        </w:rPr>
        <w:t>[63]Oднако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как говорит </w:t>
      </w:r>
      <w:r>
        <w:rPr>
          <w:color w:val="4D4D4D"/>
          <w:w w:val="120"/>
        </w:rPr>
        <w:t>Зосим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это горькое </w:t>
      </w:r>
      <w:r>
        <w:rPr>
          <w:color w:val="3D3D3D"/>
          <w:w w:val="120"/>
        </w:rPr>
        <w:t>ве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щество. </w:t>
      </w:r>
      <w:r>
        <w:rPr>
          <w:color w:val="3D3D3D"/>
          <w:spacing w:val="-7"/>
          <w:w w:val="120"/>
        </w:rPr>
        <w:t>[64</w:t>
      </w:r>
      <w:r>
        <w:rPr>
          <w:color w:val="1D1D1D"/>
          <w:spacing w:val="-7"/>
          <w:w w:val="120"/>
        </w:rPr>
        <w:t>] </w:t>
      </w:r>
      <w:r>
        <w:rPr>
          <w:color w:val="3D3D3D"/>
          <w:w w:val="120"/>
        </w:rPr>
        <w:t>Затмение </w:t>
      </w:r>
      <w:r>
        <w:rPr>
          <w:color w:val="4D4D4D"/>
          <w:w w:val="120"/>
        </w:rPr>
        <w:t>сознания </w:t>
      </w:r>
      <w:r>
        <w:rPr>
          <w:color w:val="3D3D3D"/>
          <w:w w:val="120"/>
        </w:rPr>
        <w:t>вносит в него </w:t>
      </w:r>
      <w:r>
        <w:rPr>
          <w:color w:val="4D4D4D"/>
          <w:w w:val="120"/>
        </w:rPr>
        <w:t>беспокойство </w:t>
      </w:r>
      <w:r>
        <w:rPr>
          <w:color w:val="3D3D3D"/>
          <w:w w:val="120"/>
        </w:rPr>
        <w:t>и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смятение</w:t>
      </w:r>
      <w:r>
        <w:rPr>
          <w:color w:val="080808"/>
          <w:w w:val="120"/>
        </w:rPr>
        <w:t>.</w:t>
      </w:r>
    </w:p>
    <w:p>
      <w:pPr>
        <w:pStyle w:val="BodyText"/>
        <w:spacing w:line="201" w:lineRule="exact"/>
        <w:ind w:left="517"/>
        <w:jc w:val="both"/>
      </w:pPr>
      <w:r>
        <w:rPr>
          <w:color w:val="3D3D3D"/>
          <w:w w:val="120"/>
        </w:rPr>
        <w:t>Подобное </w:t>
      </w:r>
      <w:r>
        <w:rPr>
          <w:color w:val="4D4D4D"/>
          <w:w w:val="120"/>
        </w:rPr>
        <w:t>ощущение </w:t>
      </w:r>
      <w:r>
        <w:rPr>
          <w:color w:val="3D3D3D"/>
          <w:w w:val="120"/>
        </w:rPr>
        <w:t>может возникнуть</w:t>
      </w:r>
      <w:r>
        <w:rPr>
          <w:color w:val="626262"/>
          <w:w w:val="120"/>
        </w:rPr>
        <w:t>,</w:t>
      </w:r>
      <w:r>
        <w:rPr>
          <w:color w:val="626262"/>
          <w:spacing w:val="-8"/>
          <w:w w:val="120"/>
        </w:rPr>
        <w:t> </w:t>
      </w:r>
      <w:r>
        <w:rPr>
          <w:color w:val="4D4D4D"/>
          <w:w w:val="120"/>
        </w:rPr>
        <w:t>на­</w:t>
      </w:r>
    </w:p>
    <w:p>
      <w:pPr>
        <w:pStyle w:val="BodyText"/>
        <w:spacing w:line="261" w:lineRule="auto" w:before="22"/>
        <w:ind w:left="209" w:right="3"/>
        <w:jc w:val="both"/>
      </w:pPr>
      <w:r>
        <w:rPr>
          <w:color w:val="3D3D3D"/>
          <w:w w:val="120"/>
        </w:rPr>
        <w:t>пример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при существовании внебрачной связи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Душевное </w:t>
      </w:r>
      <w:r>
        <w:rPr>
          <w:color w:val="4D4D4D"/>
          <w:w w:val="120"/>
        </w:rPr>
        <w:t>состояние </w:t>
      </w:r>
      <w:r>
        <w:rPr>
          <w:color w:val="3D3D3D"/>
          <w:w w:val="120"/>
        </w:rPr>
        <w:t>человека, </w:t>
      </w:r>
      <w:r>
        <w:rPr>
          <w:color w:val="4D4D4D"/>
          <w:w w:val="120"/>
        </w:rPr>
        <w:t>обманывающе­ го </w:t>
      </w:r>
      <w:r>
        <w:rPr>
          <w:color w:val="3D3D3D"/>
          <w:w w:val="120"/>
        </w:rPr>
        <w:t>жену и вступающего в связь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другой жен­ </w:t>
      </w:r>
      <w:r>
        <w:rPr>
          <w:color w:val="3D3D3D"/>
          <w:spacing w:val="-7"/>
          <w:w w:val="120"/>
        </w:rPr>
        <w:t>щиной</w:t>
      </w:r>
      <w:r>
        <w:rPr>
          <w:color w:val="626262"/>
          <w:spacing w:val="-7"/>
          <w:w w:val="120"/>
        </w:rPr>
        <w:t>,  </w:t>
      </w:r>
      <w:r>
        <w:rPr>
          <w:color w:val="3D3D3D"/>
          <w:w w:val="120"/>
        </w:rPr>
        <w:t>было так  </w:t>
      </w:r>
      <w:r>
        <w:rPr>
          <w:color w:val="4D4D4D"/>
          <w:w w:val="120"/>
        </w:rPr>
        <w:t>описано самим</w:t>
      </w:r>
      <w:r>
        <w:rPr>
          <w:color w:val="4D4D4D"/>
          <w:spacing w:val="28"/>
          <w:w w:val="120"/>
        </w:rPr>
        <w:t> </w:t>
      </w:r>
      <w:r>
        <w:rPr>
          <w:color w:val="4D4D4D"/>
          <w:w w:val="120"/>
        </w:rPr>
        <w:t>анализантом</w:t>
      </w:r>
      <w:r>
        <w:rPr>
          <w:color w:val="080808"/>
          <w:w w:val="120"/>
        </w:rPr>
        <w:t>:</w:t>
      </w:r>
    </w:p>
    <w:p>
      <w:pPr>
        <w:pStyle w:val="BodyText"/>
        <w:spacing w:line="264" w:lineRule="auto"/>
        <w:ind w:left="206" w:firstLine="10"/>
        <w:jc w:val="both"/>
      </w:pPr>
      <w:r>
        <w:rPr>
          <w:color w:val="4D4D4D"/>
          <w:w w:val="120"/>
        </w:rPr>
        <w:t>«Это была </w:t>
      </w:r>
      <w:r>
        <w:rPr>
          <w:color w:val="3D3D3D"/>
          <w:w w:val="120"/>
        </w:rPr>
        <w:t>странная смесь жестокой холодно­ сти и в  </w:t>
      </w:r>
      <w:r>
        <w:rPr>
          <w:color w:val="4D4D4D"/>
          <w:w w:val="120"/>
        </w:rPr>
        <w:t>то  </w:t>
      </w:r>
      <w:r>
        <w:rPr>
          <w:color w:val="3D3D3D"/>
          <w:w w:val="120"/>
        </w:rPr>
        <w:t>же  время любви к  жене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страсти к </w:t>
      </w:r>
      <w:r>
        <w:rPr>
          <w:color w:val="4D4D4D"/>
          <w:w w:val="120"/>
        </w:rPr>
        <w:t>другой </w:t>
      </w:r>
      <w:r>
        <w:rPr>
          <w:color w:val="3D3D3D"/>
          <w:w w:val="120"/>
        </w:rPr>
        <w:t>женщине с чувством вины перед </w:t>
      </w:r>
      <w:r>
        <w:rPr>
          <w:color w:val="3D3D3D"/>
          <w:spacing w:val="3"/>
          <w:w w:val="120"/>
        </w:rPr>
        <w:t>же</w:t>
      </w:r>
      <w:r>
        <w:rPr>
          <w:color w:val="1D1D1D"/>
          <w:spacing w:val="3"/>
          <w:w w:val="120"/>
        </w:rPr>
        <w:t>­ </w:t>
      </w:r>
      <w:r>
        <w:rPr>
          <w:color w:val="4D4D4D"/>
          <w:spacing w:val="-4"/>
          <w:w w:val="120"/>
        </w:rPr>
        <w:t>ной</w:t>
      </w:r>
      <w:r>
        <w:rPr>
          <w:color w:val="1D1D1D"/>
          <w:spacing w:val="-4"/>
          <w:w w:val="120"/>
        </w:rPr>
        <w:t>, </w:t>
      </w:r>
      <w:r>
        <w:rPr>
          <w:color w:val="3D3D3D"/>
          <w:w w:val="120"/>
        </w:rPr>
        <w:t>смесь </w:t>
      </w:r>
      <w:r>
        <w:rPr>
          <w:color w:val="4D4D4D"/>
          <w:w w:val="120"/>
        </w:rPr>
        <w:t>ада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рая. </w:t>
      </w:r>
      <w:r>
        <w:rPr>
          <w:color w:val="4D4D4D"/>
          <w:w w:val="120"/>
        </w:rPr>
        <w:t>Но </w:t>
      </w:r>
      <w:r>
        <w:rPr>
          <w:color w:val="3D3D3D"/>
          <w:w w:val="120"/>
        </w:rPr>
        <w:t>я не мог выйти из </w:t>
      </w:r>
      <w:r>
        <w:rPr>
          <w:color w:val="4D4D4D"/>
          <w:w w:val="120"/>
        </w:rPr>
        <w:t>это­ го состояния». Это </w:t>
      </w:r>
      <w:r>
        <w:rPr>
          <w:color w:val="3D3D3D"/>
          <w:w w:val="120"/>
        </w:rPr>
        <w:t>несвободное состояние го­ ворит 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необходимости </w:t>
      </w:r>
      <w:r>
        <w:rPr>
          <w:color w:val="4D4D4D"/>
          <w:w w:val="120"/>
        </w:rPr>
        <w:t>дальнейшей </w:t>
      </w:r>
      <w:r>
        <w:rPr>
          <w:color w:val="3D3D3D"/>
          <w:spacing w:val="-3"/>
          <w:w w:val="120"/>
        </w:rPr>
        <w:t>работы</w:t>
      </w:r>
      <w:r>
        <w:rPr>
          <w:color w:val="1D1D1D"/>
          <w:spacing w:val="-3"/>
          <w:w w:val="120"/>
        </w:rPr>
        <w:t>: </w:t>
      </w:r>
      <w:r>
        <w:rPr>
          <w:color w:val="4D4D4D"/>
          <w:w w:val="120"/>
        </w:rPr>
        <w:t>за оплодотворением</w:t>
      </w:r>
      <w:r>
        <w:rPr>
          <w:color w:val="4D4D4D"/>
          <w:spacing w:val="-19"/>
          <w:w w:val="120"/>
        </w:rPr>
        <w:t> </w:t>
      </w:r>
      <w:r>
        <w:rPr>
          <w:color w:val="3D3D3D"/>
          <w:w w:val="120"/>
        </w:rPr>
        <w:t>должен</w:t>
      </w:r>
      <w:r>
        <w:rPr>
          <w:color w:val="3D3D3D"/>
          <w:spacing w:val="-14"/>
          <w:w w:val="120"/>
        </w:rPr>
        <w:t> </w:t>
      </w:r>
      <w:r>
        <w:rPr>
          <w:color w:val="4D4D4D"/>
          <w:w w:val="120"/>
        </w:rPr>
        <w:t>последовать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длитель­ ный процесс извлечения</w:t>
      </w:r>
      <w:r>
        <w:rPr>
          <w:color w:val="626262"/>
          <w:w w:val="120"/>
        </w:rPr>
        <w:t>,  </w:t>
      </w:r>
      <w:r>
        <w:rPr>
          <w:color w:val="4D4D4D"/>
          <w:w w:val="120"/>
        </w:rPr>
        <w:t>перегонки,  </w:t>
      </w:r>
      <w:r>
        <w:rPr>
          <w:color w:val="3D3D3D"/>
          <w:w w:val="120"/>
        </w:rPr>
        <w:t>соления </w:t>
      </w:r>
      <w:r>
        <w:rPr>
          <w:color w:val="4D4D4D"/>
          <w:w w:val="120"/>
        </w:rPr>
        <w:t>и т</w:t>
      </w:r>
      <w:r>
        <w:rPr>
          <w:color w:val="080808"/>
          <w:w w:val="120"/>
        </w:rPr>
        <w:t>.</w:t>
      </w:r>
      <w:r>
        <w:rPr>
          <w:color w:val="3D3D3D"/>
          <w:w w:val="120"/>
        </w:rPr>
        <w:t>д. Он приводит нас к полной луне (которая </w:t>
      </w:r>
      <w:r>
        <w:rPr>
          <w:color w:val="4D4D4D"/>
          <w:w w:val="120"/>
        </w:rPr>
        <w:t>на </w:t>
      </w:r>
      <w:r>
        <w:rPr>
          <w:color w:val="3D3D3D"/>
          <w:w w:val="120"/>
        </w:rPr>
        <w:t>нашем рисунке находится справа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новой </w:t>
      </w:r>
      <w:r>
        <w:rPr>
          <w:color w:val="3D3D3D"/>
          <w:spacing w:val="-3"/>
          <w:w w:val="120"/>
        </w:rPr>
        <w:t>луны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а не </w:t>
      </w:r>
      <w:r>
        <w:rPr>
          <w:color w:val="4D4D4D"/>
          <w:w w:val="120"/>
        </w:rPr>
        <w:t>слева,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описано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тексте </w:t>
      </w:r>
      <w:r>
        <w:rPr>
          <w:color w:val="3D3D3D"/>
          <w:w w:val="120"/>
        </w:rPr>
        <w:t>ибн </w:t>
      </w:r>
      <w:r>
        <w:rPr>
          <w:color w:val="4D4D4D"/>
          <w:spacing w:val="-7"/>
          <w:w w:val="120"/>
        </w:rPr>
        <w:t>Ума</w:t>
      </w:r>
      <w:r>
        <w:rPr>
          <w:color w:val="1D1D1D"/>
          <w:spacing w:val="-7"/>
          <w:w w:val="120"/>
        </w:rPr>
        <w:t>­ </w:t>
      </w:r>
      <w:r>
        <w:rPr>
          <w:color w:val="3D3D3D"/>
          <w:w w:val="120"/>
        </w:rPr>
        <w:t>ила)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Под </w:t>
      </w:r>
      <w:r>
        <w:rPr>
          <w:color w:val="4D4D4D"/>
          <w:w w:val="120"/>
        </w:rPr>
        <w:t>этим </w:t>
      </w:r>
      <w:r>
        <w:rPr>
          <w:color w:val="3D3D3D"/>
          <w:w w:val="120"/>
        </w:rPr>
        <w:t>процессом ибн </w:t>
      </w:r>
      <w:r>
        <w:rPr>
          <w:color w:val="626262"/>
          <w:w w:val="120"/>
        </w:rPr>
        <w:t>У</w:t>
      </w:r>
      <w:r>
        <w:rPr>
          <w:color w:val="3D3D3D"/>
          <w:w w:val="120"/>
        </w:rPr>
        <w:t>маил подразу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мевал не </w:t>
      </w:r>
      <w:r>
        <w:rPr>
          <w:color w:val="4D4D4D"/>
          <w:w w:val="120"/>
        </w:rPr>
        <w:t>физическую </w:t>
      </w:r>
      <w:r>
        <w:rPr>
          <w:color w:val="3D3D3D"/>
          <w:w w:val="120"/>
        </w:rPr>
        <w:t>перегонку, </w:t>
      </w:r>
      <w:r>
        <w:rPr>
          <w:color w:val="4D4D4D"/>
          <w:w w:val="120"/>
        </w:rPr>
        <w:t>а очищение </w:t>
      </w:r>
      <w:r>
        <w:rPr>
          <w:color w:val="3D3D3D"/>
          <w:w w:val="120"/>
        </w:rPr>
        <w:t>психологическое.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становится ясным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когда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цитирует алхимика по имени Тумтум </w:t>
      </w:r>
      <w:r>
        <w:rPr>
          <w:color w:val="3D3D3D"/>
          <w:spacing w:val="3"/>
          <w:w w:val="120"/>
        </w:rPr>
        <w:t>аль</w:t>
      </w:r>
      <w:r>
        <w:rPr>
          <w:color w:val="1D1D1D"/>
          <w:spacing w:val="3"/>
          <w:w w:val="120"/>
        </w:rPr>
        <w:t>­ </w:t>
      </w:r>
      <w:r>
        <w:rPr>
          <w:color w:val="3D3D3D"/>
          <w:w w:val="120"/>
        </w:rPr>
        <w:t>Хинди</w:t>
      </w:r>
      <w:r>
        <w:rPr>
          <w:color w:val="3D3D3D"/>
          <w:spacing w:val="-30"/>
          <w:w w:val="120"/>
        </w:rPr>
        <w:t> </w:t>
      </w:r>
      <w:r>
        <w:rPr>
          <w:color w:val="3D3D3D"/>
          <w:w w:val="120"/>
        </w:rPr>
        <w:t>[65]: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«Он</w:t>
      </w:r>
      <w:r>
        <w:rPr>
          <w:color w:val="4D4D4D"/>
          <w:spacing w:val="1"/>
          <w:w w:val="120"/>
        </w:rPr>
        <w:t> </w:t>
      </w:r>
      <w:r>
        <w:rPr>
          <w:color w:val="3D3D3D"/>
          <w:w w:val="120"/>
        </w:rPr>
        <w:t>проводит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параллель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между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ум­ </w:t>
      </w:r>
      <w:r>
        <w:rPr>
          <w:color w:val="3D3D3D"/>
          <w:w w:val="120"/>
        </w:rPr>
        <w:t>ственной работой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постепенно меняющей </w:t>
      </w:r>
      <w:r>
        <w:rPr>
          <w:color w:val="4D4D4D"/>
          <w:w w:val="120"/>
        </w:rPr>
        <w:t>сам образ </w:t>
      </w:r>
      <w:r>
        <w:rPr>
          <w:color w:val="3D3D3D"/>
          <w:w w:val="120"/>
        </w:rPr>
        <w:t>мысли, и </w:t>
      </w:r>
      <w:r>
        <w:rPr>
          <w:color w:val="4D4D4D"/>
          <w:w w:val="120"/>
        </w:rPr>
        <w:t>многократной </w:t>
      </w:r>
      <w:r>
        <w:rPr>
          <w:color w:val="3D3D3D"/>
          <w:w w:val="120"/>
        </w:rPr>
        <w:t>перегонкой, при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званной отделить </w:t>
      </w:r>
      <w:r>
        <w:rPr>
          <w:color w:val="3D3D3D"/>
          <w:w w:val="120"/>
        </w:rPr>
        <w:t>душу </w:t>
      </w:r>
      <w:r>
        <w:rPr>
          <w:color w:val="4D4D4D"/>
          <w:w w:val="120"/>
        </w:rPr>
        <w:t>от тела». Ибн Умаил </w:t>
      </w:r>
      <w:r>
        <w:rPr>
          <w:color w:val="3D3D3D"/>
          <w:w w:val="120"/>
        </w:rPr>
        <w:t>комментирует</w:t>
      </w:r>
      <w:r>
        <w:rPr>
          <w:color w:val="080808"/>
          <w:w w:val="120"/>
        </w:rPr>
        <w:t>: </w:t>
      </w:r>
      <w:r>
        <w:rPr>
          <w:color w:val="4D4D4D"/>
          <w:w w:val="120"/>
        </w:rPr>
        <w:t>«Тумтум учит </w:t>
      </w:r>
      <w:r>
        <w:rPr>
          <w:color w:val="3D3D3D"/>
          <w:w w:val="120"/>
        </w:rPr>
        <w:t>нас </w:t>
      </w:r>
      <w:r>
        <w:rPr>
          <w:color w:val="4D4D4D"/>
          <w:w w:val="120"/>
        </w:rPr>
        <w:t>брать за </w:t>
      </w:r>
      <w:r>
        <w:rPr>
          <w:color w:val="4D4D4D"/>
          <w:spacing w:val="-4"/>
          <w:w w:val="120"/>
        </w:rPr>
        <w:t>об</w:t>
      </w:r>
      <w:r>
        <w:rPr>
          <w:color w:val="1D1D1D"/>
          <w:spacing w:val="-4"/>
          <w:w w:val="120"/>
        </w:rPr>
        <w:t>­ </w:t>
      </w:r>
      <w:r>
        <w:rPr>
          <w:color w:val="3D3D3D"/>
          <w:w w:val="120"/>
        </w:rPr>
        <w:t>разец </w:t>
      </w:r>
      <w:r>
        <w:rPr>
          <w:color w:val="4D4D4D"/>
          <w:w w:val="120"/>
        </w:rPr>
        <w:t>нашей </w:t>
      </w:r>
      <w:r>
        <w:rPr>
          <w:color w:val="3D3D3D"/>
          <w:w w:val="120"/>
        </w:rPr>
        <w:t>работы </w:t>
      </w:r>
      <w:r>
        <w:rPr>
          <w:color w:val="4D4D4D"/>
          <w:w w:val="120"/>
        </w:rPr>
        <w:t>умственный </w:t>
      </w:r>
      <w:r>
        <w:rPr>
          <w:color w:val="3D3D3D"/>
          <w:w w:val="120"/>
        </w:rPr>
        <w:t>труд челове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ка,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путём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упорного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обдумывания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выделяющего суть из хаоса </w:t>
      </w:r>
      <w:r>
        <w:rPr>
          <w:color w:val="4D4D4D"/>
          <w:spacing w:val="-3"/>
          <w:w w:val="120"/>
        </w:rPr>
        <w:t>мыслей</w:t>
      </w:r>
      <w:r>
        <w:rPr>
          <w:color w:val="080808"/>
          <w:spacing w:val="-3"/>
          <w:w w:val="120"/>
        </w:rPr>
        <w:t>. </w:t>
      </w:r>
      <w:r>
        <w:rPr>
          <w:color w:val="4D4D4D"/>
          <w:w w:val="120"/>
        </w:rPr>
        <w:t>Так </w:t>
      </w:r>
      <w:r>
        <w:rPr>
          <w:color w:val="3D3D3D"/>
          <w:w w:val="120"/>
        </w:rPr>
        <w:t>душа превращается в дух, а дух </w:t>
      </w:r>
      <w:r>
        <w:rPr>
          <w:color w:val="4D4D4D"/>
          <w:w w:val="120"/>
        </w:rPr>
        <w:t>тоньше души.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становится </w:t>
      </w:r>
      <w:r>
        <w:rPr>
          <w:color w:val="3D3D3D"/>
          <w:w w:val="120"/>
        </w:rPr>
        <w:t>при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чиной </w:t>
      </w:r>
      <w:r>
        <w:rPr>
          <w:color w:val="3D3D3D"/>
          <w:w w:val="120"/>
        </w:rPr>
        <w:t>ж </w:t>
      </w:r>
      <w:r>
        <w:rPr>
          <w:color w:val="3D3D3D"/>
          <w:spacing w:val="2"/>
          <w:w w:val="120"/>
        </w:rPr>
        <w:t>и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ни, </w:t>
      </w:r>
      <w:r>
        <w:rPr>
          <w:color w:val="3D3D3D"/>
          <w:w w:val="120"/>
        </w:rPr>
        <w:t>побыв душой, которая, в </w:t>
      </w:r>
      <w:r>
        <w:rPr>
          <w:color w:val="4D4D4D"/>
          <w:w w:val="120"/>
        </w:rPr>
        <w:t>свою очередь, </w:t>
      </w:r>
      <w:r>
        <w:rPr>
          <w:color w:val="3D3D3D"/>
          <w:w w:val="120"/>
        </w:rPr>
        <w:t>побыла телом. </w:t>
      </w:r>
      <w:r>
        <w:rPr>
          <w:color w:val="4D4D4D"/>
          <w:w w:val="120"/>
        </w:rPr>
        <w:t>Тело </w:t>
      </w:r>
      <w:r>
        <w:rPr>
          <w:color w:val="3D3D3D"/>
          <w:w w:val="120"/>
        </w:rPr>
        <w:t>же не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про­ </w:t>
      </w:r>
      <w:r>
        <w:rPr>
          <w:color w:val="4D4D4D"/>
          <w:w w:val="120"/>
        </w:rPr>
        <w:t>никать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другие тела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пока в результате всей </w:t>
      </w:r>
      <w:r>
        <w:rPr>
          <w:color w:val="4D4D4D"/>
          <w:w w:val="120"/>
        </w:rPr>
        <w:t>этой операции </w:t>
      </w:r>
      <w:r>
        <w:rPr>
          <w:color w:val="3D3D3D"/>
          <w:w w:val="120"/>
        </w:rPr>
        <w:t>не преобразуется в душу, </w:t>
      </w:r>
      <w:r>
        <w:rPr>
          <w:color w:val="4D4D4D"/>
          <w:w w:val="120"/>
        </w:rPr>
        <w:t>а </w:t>
      </w:r>
      <w:r>
        <w:rPr>
          <w:color w:val="3D3D3D"/>
          <w:w w:val="120"/>
        </w:rPr>
        <w:t>по­ </w:t>
      </w:r>
      <w:r>
        <w:rPr>
          <w:color w:val="4D4D4D"/>
          <w:w w:val="120"/>
        </w:rPr>
        <w:t>том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огненный </w:t>
      </w:r>
      <w:r>
        <w:rPr>
          <w:color w:val="3D3D3D"/>
          <w:w w:val="120"/>
        </w:rPr>
        <w:t>дух</w:t>
      </w:r>
      <w:r>
        <w:rPr>
          <w:color w:val="3D3D3D"/>
          <w:spacing w:val="3"/>
          <w:w w:val="120"/>
        </w:rPr>
        <w:t> </w:t>
      </w:r>
      <w:r>
        <w:rPr>
          <w:color w:val="4D4D4D"/>
          <w:w w:val="120"/>
        </w:rPr>
        <w:t>[66]».</w:t>
      </w:r>
    </w:p>
    <w:p>
      <w:pPr>
        <w:pStyle w:val="BodyText"/>
        <w:spacing w:line="193" w:lineRule="exact"/>
        <w:ind w:left="517"/>
        <w:jc w:val="both"/>
      </w:pPr>
      <w:r>
        <w:rPr>
          <w:color w:val="3D3D3D"/>
          <w:w w:val="110"/>
        </w:rPr>
        <w:t>В a </w:t>
      </w:r>
      <w:r>
        <w:rPr>
          <w:color w:val="3D3D3D"/>
          <w:spacing w:val="4"/>
          <w:w w:val="110"/>
        </w:rPr>
        <w:t>l</w:t>
      </w:r>
      <w:r>
        <w:rPr>
          <w:color w:val="080808"/>
          <w:spacing w:val="4"/>
          <w:w w:val="110"/>
        </w:rPr>
        <w:t>-</w:t>
      </w:r>
      <w:r>
        <w:rPr>
          <w:color w:val="3D3D3D"/>
          <w:spacing w:val="4"/>
          <w:w w:val="110"/>
        </w:rPr>
        <w:t>ma'  </w:t>
      </w:r>
      <w:r>
        <w:rPr>
          <w:color w:val="3D3D3D"/>
          <w:w w:val="110"/>
        </w:rPr>
        <w:t>a l</w:t>
      </w:r>
      <w:r>
        <w:rPr>
          <w:color w:val="1D1D1D"/>
          <w:w w:val="110"/>
        </w:rPr>
        <w:t>- </w:t>
      </w:r>
      <w:r>
        <w:rPr>
          <w:color w:val="3D3D3D"/>
          <w:w w:val="110"/>
        </w:rPr>
        <w:t>wa raqi  ибн  </w:t>
      </w:r>
      <w:r>
        <w:rPr>
          <w:color w:val="4D4D4D"/>
          <w:w w:val="110"/>
        </w:rPr>
        <w:t>Умаил </w:t>
      </w:r>
      <w:r>
        <w:rPr>
          <w:color w:val="3D3D3D"/>
          <w:w w:val="110"/>
        </w:rPr>
        <w:t>поясняет</w:t>
      </w:r>
      <w:r>
        <w:rPr>
          <w:color w:val="3D3D3D"/>
          <w:spacing w:val="34"/>
          <w:w w:val="110"/>
        </w:rPr>
        <w:t> </w:t>
      </w:r>
      <w:r>
        <w:rPr>
          <w:color w:val="3D3D3D"/>
          <w:w w:val="110"/>
        </w:rPr>
        <w:t>про</w:t>
      </w:r>
      <w:r>
        <w:rPr>
          <w:color w:val="1D1D1D"/>
          <w:w w:val="110"/>
        </w:rPr>
        <w:t>­</w:t>
      </w:r>
    </w:p>
    <w:p>
      <w:pPr>
        <w:pStyle w:val="BodyText"/>
        <w:spacing w:line="264" w:lineRule="auto" w:before="22"/>
        <w:ind w:left="206" w:right="7" w:firstLine="2"/>
        <w:jc w:val="both"/>
      </w:pPr>
      <w:r>
        <w:rPr>
          <w:color w:val="3D3D3D"/>
          <w:w w:val="120"/>
        </w:rPr>
        <w:t>цесс, </w:t>
      </w:r>
      <w:r>
        <w:rPr>
          <w:color w:val="4D4D4D"/>
          <w:w w:val="120"/>
        </w:rPr>
        <w:t>обращаясь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четырём </w:t>
      </w:r>
      <w:r>
        <w:rPr>
          <w:color w:val="3D3D3D"/>
          <w:w w:val="120"/>
        </w:rPr>
        <w:t>стихиям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Твёрдое тело </w:t>
      </w:r>
      <w:r>
        <w:rPr>
          <w:color w:val="4D4D4D"/>
          <w:w w:val="120"/>
        </w:rPr>
        <w:t>становится </w:t>
      </w:r>
      <w:r>
        <w:rPr>
          <w:color w:val="3D3D3D"/>
          <w:w w:val="120"/>
        </w:rPr>
        <w:t>всё </w:t>
      </w:r>
      <w:r>
        <w:rPr>
          <w:color w:val="4D4D4D"/>
          <w:w w:val="120"/>
        </w:rPr>
        <w:t>более тонким </w:t>
      </w:r>
      <w:r>
        <w:rPr>
          <w:color w:val="3D3D3D"/>
          <w:w w:val="120"/>
        </w:rPr>
        <w:t>и превраща</w:t>
      </w:r>
      <w:r>
        <w:rPr>
          <w:color w:val="1D1D1D"/>
          <w:w w:val="120"/>
        </w:rPr>
        <w:t>­ </w:t>
      </w:r>
      <w:r>
        <w:rPr>
          <w:color w:val="4D4D4D"/>
          <w:w w:val="120"/>
        </w:rPr>
        <w:t>ется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 </w:t>
      </w:r>
      <w:r>
        <w:rPr>
          <w:color w:val="4D4D4D"/>
          <w:w w:val="120"/>
        </w:rPr>
        <w:t>земли </w:t>
      </w:r>
      <w:r>
        <w:rPr>
          <w:color w:val="3D3D3D"/>
          <w:w w:val="120"/>
        </w:rPr>
        <w:t>в воду, 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атем  в  </w:t>
      </w:r>
      <w:r>
        <w:rPr>
          <w:color w:val="3D3D3D"/>
          <w:spacing w:val="2"/>
          <w:w w:val="120"/>
        </w:rPr>
        <w:t>во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дух</w:t>
      </w:r>
      <w:r>
        <w:rPr>
          <w:color w:val="626262"/>
          <w:spacing w:val="2"/>
          <w:w w:val="120"/>
        </w:rPr>
        <w:t>,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,</w:t>
      </w:r>
      <w:r>
        <w:rPr>
          <w:color w:val="626262"/>
          <w:spacing w:val="14"/>
          <w:w w:val="120"/>
        </w:rPr>
        <w:t> </w:t>
      </w:r>
      <w:r>
        <w:rPr>
          <w:color w:val="3D3D3D"/>
          <w:spacing w:val="3"/>
          <w:w w:val="120"/>
        </w:rPr>
        <w:t>нако</w:t>
      </w:r>
      <w:r>
        <w:rPr>
          <w:color w:val="1D1D1D"/>
          <w:spacing w:val="3"/>
          <w:w w:val="120"/>
        </w:rPr>
        <w:t>-</w:t>
      </w:r>
    </w:p>
    <w:p>
      <w:pPr>
        <w:pStyle w:val="BodyText"/>
        <w:spacing w:line="261" w:lineRule="auto" w:before="72"/>
        <w:ind w:left="140" w:right="137" w:firstLine="7"/>
        <w:jc w:val="both"/>
      </w:pPr>
      <w:r>
        <w:rPr/>
        <w:br w:type="column"/>
      </w:r>
      <w:r>
        <w:rPr>
          <w:color w:val="3D3D3D"/>
          <w:w w:val="115"/>
        </w:rPr>
        <w:t>нец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в огонь</w:t>
      </w:r>
      <w:r>
        <w:rPr>
          <w:color w:val="1D1D1D"/>
          <w:w w:val="115"/>
        </w:rPr>
        <w:t>: </w:t>
      </w:r>
      <w:r>
        <w:rPr>
          <w:color w:val="4D4D4D"/>
          <w:w w:val="115"/>
        </w:rPr>
        <w:t>«Всякий </w:t>
      </w:r>
      <w:r>
        <w:rPr>
          <w:color w:val="3D3D3D"/>
          <w:w w:val="115"/>
        </w:rPr>
        <w:t>иr--1еющий </w:t>
      </w:r>
      <w:r>
        <w:rPr>
          <w:color w:val="4D4D4D"/>
          <w:w w:val="115"/>
        </w:rPr>
        <w:t>представление </w:t>
      </w:r>
      <w:r>
        <w:rPr>
          <w:color w:val="3D3D3D"/>
          <w:w w:val="120"/>
        </w:rPr>
        <w:t>о </w:t>
      </w:r>
      <w:r>
        <w:rPr>
          <w:color w:val="4D4D4D"/>
          <w:w w:val="120"/>
        </w:rPr>
        <w:t>теле </w:t>
      </w:r>
      <w:r>
        <w:rPr>
          <w:color w:val="3D3D3D"/>
          <w:w w:val="120"/>
        </w:rPr>
        <w:t>и желающий исполь</w:t>
      </w:r>
      <w:r>
        <w:rPr>
          <w:color w:val="626262"/>
          <w:w w:val="120"/>
        </w:rPr>
        <w:t>зо</w:t>
      </w:r>
      <w:r>
        <w:rPr>
          <w:color w:val="3D3D3D"/>
          <w:w w:val="120"/>
        </w:rPr>
        <w:t>вать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окра­ </w:t>
      </w:r>
      <w:r>
        <w:rPr>
          <w:color w:val="3D3D3D"/>
          <w:w w:val="120"/>
        </w:rPr>
        <w:t>шивания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должен работать над ним, пока </w:t>
      </w:r>
      <w:r>
        <w:rPr>
          <w:color w:val="4D4D4D"/>
          <w:w w:val="120"/>
        </w:rPr>
        <w:t>оно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превратится в </w:t>
      </w:r>
      <w:r>
        <w:rPr>
          <w:color w:val="3D3D3D"/>
          <w:w w:val="120"/>
        </w:rPr>
        <w:t>душу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нужно продол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жить работы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используя подходящие </w:t>
      </w:r>
      <w:r>
        <w:rPr>
          <w:color w:val="4D4D4D"/>
          <w:w w:val="120"/>
        </w:rPr>
        <w:t>методы, </w:t>
      </w:r>
      <w:r>
        <w:rPr>
          <w:color w:val="3D3D3D"/>
          <w:w w:val="120"/>
        </w:rPr>
        <w:t>пока душа </w:t>
      </w:r>
      <w:r>
        <w:rPr>
          <w:color w:val="4D4D4D"/>
          <w:w w:val="120"/>
        </w:rPr>
        <w:t>не станет </w:t>
      </w:r>
      <w:r>
        <w:rPr>
          <w:color w:val="3D3D3D"/>
          <w:w w:val="120"/>
        </w:rPr>
        <w:t>духом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И далее нужно использовать те же </w:t>
      </w:r>
      <w:r>
        <w:rPr>
          <w:color w:val="4D4D4D"/>
          <w:w w:val="120"/>
        </w:rPr>
        <w:t>методы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пока дух не пре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вратится в </w:t>
      </w:r>
      <w:r>
        <w:rPr>
          <w:color w:val="4D4D4D"/>
          <w:w w:val="120"/>
        </w:rPr>
        <w:t>огонь, нагревшись </w:t>
      </w:r>
      <w:r>
        <w:rPr>
          <w:color w:val="3D3D3D"/>
          <w:w w:val="120"/>
        </w:rPr>
        <w:t>в процессе рабо­ </w:t>
      </w:r>
      <w:r>
        <w:rPr>
          <w:color w:val="4D4D4D"/>
          <w:w w:val="120"/>
        </w:rPr>
        <w:t>ты.» </w:t>
      </w:r>
      <w:r>
        <w:rPr>
          <w:color w:val="3D3D3D"/>
          <w:w w:val="120"/>
        </w:rPr>
        <w:t>[67] Мария </w:t>
      </w:r>
      <w:r>
        <w:rPr>
          <w:color w:val="4D4D4D"/>
          <w:w w:val="120"/>
        </w:rPr>
        <w:t>уже указала на </w:t>
      </w:r>
      <w:r>
        <w:rPr>
          <w:color w:val="3D3D3D"/>
          <w:w w:val="120"/>
        </w:rPr>
        <w:t>нечто подоб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ное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сказав: </w:t>
      </w:r>
      <w:r>
        <w:rPr>
          <w:color w:val="4D4D4D"/>
          <w:w w:val="120"/>
        </w:rPr>
        <w:t>«Объедини огонь с </w:t>
      </w:r>
      <w:r>
        <w:rPr>
          <w:color w:val="3D3D3D"/>
          <w:w w:val="120"/>
        </w:rPr>
        <w:t>водой, а </w:t>
      </w:r>
      <w:r>
        <w:rPr>
          <w:color w:val="4D4D4D"/>
          <w:w w:val="120"/>
        </w:rPr>
        <w:t>зе м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лю </w:t>
      </w:r>
      <w:r>
        <w:rPr>
          <w:color w:val="4D4D4D"/>
          <w:w w:val="120"/>
        </w:rPr>
        <w:t>- с </w:t>
      </w:r>
      <w:r>
        <w:rPr>
          <w:color w:val="3D3D3D"/>
          <w:w w:val="120"/>
        </w:rPr>
        <w:t>во</w:t>
      </w:r>
      <w:r>
        <w:rPr>
          <w:color w:val="626262"/>
          <w:w w:val="120"/>
        </w:rPr>
        <w:t>зду</w:t>
      </w:r>
      <w:r>
        <w:rPr>
          <w:color w:val="3D3D3D"/>
          <w:w w:val="120"/>
        </w:rPr>
        <w:t>хом». </w:t>
      </w:r>
      <w:r>
        <w:rPr>
          <w:color w:val="4D4D4D"/>
          <w:w w:val="120"/>
        </w:rPr>
        <w:t>Когда её спросили: «Но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во</w:t>
      </w:r>
      <w:r>
        <w:rPr>
          <w:color w:val="626262"/>
          <w:w w:val="120"/>
        </w:rPr>
        <w:t>змо</w:t>
      </w:r>
      <w:r>
        <w:rPr>
          <w:color w:val="3D3D3D"/>
          <w:w w:val="120"/>
        </w:rPr>
        <w:t>жно?»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ответ был: </w:t>
      </w:r>
      <w:r>
        <w:rPr>
          <w:color w:val="3D3D3D"/>
          <w:w w:val="120"/>
        </w:rPr>
        <w:t>«Если </w:t>
      </w:r>
      <w:r>
        <w:rPr>
          <w:color w:val="4D4D4D"/>
          <w:w w:val="120"/>
        </w:rPr>
        <w:t>превратить землю </w:t>
      </w:r>
      <w:r>
        <w:rPr>
          <w:color w:val="3D3D3D"/>
          <w:w w:val="120"/>
        </w:rPr>
        <w:t>в воду, воду в возд</w:t>
      </w:r>
      <w:r>
        <w:rPr>
          <w:color w:val="626262"/>
          <w:w w:val="120"/>
        </w:rPr>
        <w:t>ух, </w:t>
      </w:r>
      <w:r>
        <w:rPr>
          <w:color w:val="3D3D3D"/>
          <w:w w:val="120"/>
        </w:rPr>
        <w:t>а воздух - в </w:t>
      </w:r>
      <w:r>
        <w:rPr>
          <w:color w:val="4D4D4D"/>
          <w:w w:val="120"/>
        </w:rPr>
        <w:t>огонь, </w:t>
      </w:r>
      <w:r>
        <w:rPr>
          <w:color w:val="3D3D3D"/>
          <w:w w:val="120"/>
        </w:rPr>
        <w:t>достигнешь </w:t>
      </w:r>
      <w:r>
        <w:rPr>
          <w:color w:val="4D4D4D"/>
          <w:w w:val="120"/>
        </w:rPr>
        <w:t>мудрости» </w:t>
      </w:r>
      <w:r>
        <w:rPr>
          <w:color w:val="3D3D3D"/>
          <w:w w:val="120"/>
        </w:rPr>
        <w:t>[68].</w:t>
      </w:r>
    </w:p>
    <w:p>
      <w:pPr>
        <w:pStyle w:val="BodyText"/>
        <w:spacing w:line="264" w:lineRule="auto" w:before="13"/>
        <w:ind w:left="140" w:right="133" w:firstLine="306"/>
        <w:jc w:val="both"/>
      </w:pPr>
      <w:r>
        <w:rPr>
          <w:color w:val="3D3D3D"/>
          <w:w w:val="120"/>
        </w:rPr>
        <w:t>В психологическом </w:t>
      </w:r>
      <w:r>
        <w:rPr>
          <w:color w:val="4D4D4D"/>
          <w:w w:val="120"/>
        </w:rPr>
        <w:t>смысле </w:t>
      </w:r>
      <w:r>
        <w:rPr>
          <w:color w:val="626262"/>
          <w:w w:val="120"/>
        </w:rPr>
        <w:t>эта </w:t>
      </w:r>
      <w:r>
        <w:rPr>
          <w:color w:val="3D3D3D"/>
          <w:w w:val="120"/>
        </w:rPr>
        <w:t>работа </w:t>
      </w:r>
      <w:r>
        <w:rPr>
          <w:color w:val="4D4D4D"/>
          <w:w w:val="120"/>
        </w:rPr>
        <w:t>озна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чает </w:t>
      </w:r>
      <w:r>
        <w:rPr>
          <w:color w:val="3D3D3D"/>
          <w:w w:val="120"/>
        </w:rPr>
        <w:t>длител</w:t>
      </w:r>
      <w:r>
        <w:rPr>
          <w:color w:val="1D1D1D"/>
          <w:w w:val="120"/>
        </w:rPr>
        <w:t>ь</w:t>
      </w:r>
      <w:r>
        <w:rPr>
          <w:color w:val="3D3D3D"/>
          <w:w w:val="120"/>
        </w:rPr>
        <w:t>ные ра</w:t>
      </w:r>
      <w:r>
        <w:rPr>
          <w:color w:val="626262"/>
          <w:w w:val="120"/>
        </w:rPr>
        <w:t>змы</w:t>
      </w:r>
      <w:r>
        <w:rPr>
          <w:color w:val="3D3D3D"/>
          <w:w w:val="120"/>
        </w:rPr>
        <w:t>шления над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агадкой </w:t>
      </w:r>
      <w:r>
        <w:rPr>
          <w:color w:val="4D4D4D"/>
          <w:w w:val="120"/>
        </w:rPr>
        <w:t>темноты, </w:t>
      </w:r>
      <w:r>
        <w:rPr>
          <w:color w:val="3D3D3D"/>
          <w:w w:val="120"/>
        </w:rPr>
        <w:t>сладко-горькой реальностью, как, на­ </w:t>
      </w:r>
      <w:r>
        <w:rPr>
          <w:color w:val="3D3D3D"/>
          <w:spacing w:val="-3"/>
          <w:w w:val="120"/>
        </w:rPr>
        <w:t>пример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случае супружеской </w:t>
      </w:r>
      <w:r>
        <w:rPr>
          <w:color w:val="3D3D3D"/>
          <w:w w:val="120"/>
        </w:rPr>
        <w:t>измены</w:t>
      </w:r>
      <w:r>
        <w:rPr>
          <w:color w:val="1D1D1D"/>
          <w:w w:val="120"/>
        </w:rPr>
        <w:t>, </w:t>
      </w:r>
      <w:r>
        <w:rPr>
          <w:color w:val="4D4D4D"/>
          <w:w w:val="120"/>
        </w:rPr>
        <w:t>опи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санном выше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В таком </w:t>
      </w:r>
      <w:r>
        <w:rPr>
          <w:color w:val="3D3D3D"/>
          <w:w w:val="120"/>
        </w:rPr>
        <w:t>состоянии </w:t>
      </w:r>
      <w:r>
        <w:rPr>
          <w:color w:val="4D4D4D"/>
          <w:w w:val="120"/>
        </w:rPr>
        <w:t>страстные, </w:t>
      </w:r>
      <w:r>
        <w:rPr>
          <w:color w:val="3D3D3D"/>
          <w:w w:val="120"/>
        </w:rPr>
        <w:t>огненные сексуальные  </w:t>
      </w:r>
      <w:r>
        <w:rPr>
          <w:color w:val="4D4D4D"/>
          <w:w w:val="120"/>
        </w:rPr>
        <w:t>эмоции  сталкиваются </w:t>
      </w:r>
      <w:r>
        <w:rPr>
          <w:color w:val="3D3D3D"/>
          <w:w w:val="120"/>
        </w:rPr>
        <w:t>с отчаянной потребностью в некоей </w:t>
      </w:r>
      <w:r>
        <w:rPr>
          <w:color w:val="4D4D4D"/>
          <w:w w:val="120"/>
        </w:rPr>
        <w:t>спаситель­ </w:t>
      </w:r>
      <w:r>
        <w:rPr>
          <w:color w:val="3D3D3D"/>
          <w:w w:val="120"/>
        </w:rPr>
        <w:t>ной воде, которая </w:t>
      </w:r>
      <w:r>
        <w:rPr>
          <w:color w:val="4D4D4D"/>
          <w:w w:val="120"/>
        </w:rPr>
        <w:t>сможет </w:t>
      </w:r>
      <w:r>
        <w:rPr>
          <w:color w:val="3D3D3D"/>
          <w:w w:val="120"/>
        </w:rPr>
        <w:t>сдержать </w:t>
      </w:r>
      <w:r>
        <w:rPr>
          <w:color w:val="4D4D4D"/>
          <w:w w:val="120"/>
        </w:rPr>
        <w:t>этот огонь. Именно это беспокойное </w:t>
      </w:r>
      <w:r>
        <w:rPr>
          <w:color w:val="3D3D3D"/>
          <w:w w:val="120"/>
        </w:rPr>
        <w:t>состояние ибн </w:t>
      </w:r>
      <w:r>
        <w:rPr>
          <w:color w:val="626262"/>
          <w:spacing w:val="-3"/>
          <w:w w:val="120"/>
        </w:rPr>
        <w:t>У</w:t>
      </w:r>
      <w:r>
        <w:rPr>
          <w:color w:val="3D3D3D"/>
          <w:spacing w:val="-3"/>
          <w:w w:val="120"/>
        </w:rPr>
        <w:t>ма­ </w:t>
      </w:r>
      <w:r>
        <w:rPr>
          <w:color w:val="3D3D3D"/>
          <w:w w:val="120"/>
        </w:rPr>
        <w:t>ил</w:t>
      </w:r>
      <w:r>
        <w:rPr>
          <w:color w:val="3D3D3D"/>
          <w:spacing w:val="-4"/>
          <w:w w:val="120"/>
        </w:rPr>
        <w:t> </w:t>
      </w:r>
      <w:r>
        <w:rPr>
          <w:color w:val="4D4D4D"/>
          <w:w w:val="120"/>
        </w:rPr>
        <w:t>называет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свинцово-медным.</w:t>
      </w:r>
      <w:r>
        <w:rPr>
          <w:color w:val="4D4D4D"/>
          <w:spacing w:val="-18"/>
          <w:w w:val="120"/>
        </w:rPr>
        <w:t> </w:t>
      </w:r>
      <w:r>
        <w:rPr>
          <w:color w:val="3D3D3D"/>
          <w:w w:val="120"/>
        </w:rPr>
        <w:t>Огонь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пытается победить воду, которая, в </w:t>
      </w:r>
      <w:r>
        <w:rPr>
          <w:color w:val="4D4D4D"/>
          <w:w w:val="120"/>
        </w:rPr>
        <w:t>свою очередь, ст </w:t>
      </w:r>
      <w:r>
        <w:rPr>
          <w:color w:val="4D4D4D"/>
          <w:spacing w:val="-3"/>
          <w:w w:val="120"/>
        </w:rPr>
        <w:t>ре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мится погасить </w:t>
      </w:r>
      <w:r>
        <w:rPr>
          <w:color w:val="4D4D4D"/>
          <w:w w:val="120"/>
        </w:rPr>
        <w:t>огонь. </w:t>
      </w:r>
      <w:r>
        <w:rPr>
          <w:color w:val="3D3D3D"/>
          <w:w w:val="120"/>
        </w:rPr>
        <w:t>Идёт внутренняя </w:t>
      </w:r>
      <w:r>
        <w:rPr>
          <w:color w:val="4D4D4D"/>
          <w:w w:val="120"/>
        </w:rPr>
        <w:t>борьба </w:t>
      </w:r>
      <w:r>
        <w:rPr>
          <w:color w:val="3D3D3D"/>
          <w:w w:val="120"/>
        </w:rPr>
        <w:t>между низшим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высшим, между сознатель­ </w:t>
      </w:r>
      <w:r>
        <w:rPr>
          <w:color w:val="3D3D3D"/>
          <w:spacing w:val="-3"/>
          <w:w w:val="120"/>
        </w:rPr>
        <w:t>ным</w:t>
      </w:r>
      <w:r>
        <w:rPr>
          <w:color w:val="626262"/>
          <w:spacing w:val="-3"/>
          <w:w w:val="120"/>
        </w:rPr>
        <w:t>, </w:t>
      </w:r>
      <w:r>
        <w:rPr>
          <w:color w:val="4D4D4D"/>
          <w:w w:val="120"/>
        </w:rPr>
        <w:t>ортодоксальным </w:t>
      </w:r>
      <w:r>
        <w:rPr>
          <w:color w:val="3D3D3D"/>
          <w:w w:val="120"/>
        </w:rPr>
        <w:t>миром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адским соблаз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нительным миром инстинктов, в ходе </w:t>
      </w:r>
      <w:r>
        <w:rPr>
          <w:color w:val="4D4D4D"/>
          <w:w w:val="120"/>
        </w:rPr>
        <w:t>которой </w:t>
      </w:r>
      <w:r>
        <w:rPr>
          <w:color w:val="3D3D3D"/>
          <w:w w:val="120"/>
        </w:rPr>
        <w:t>поочередно побеждает </w:t>
      </w:r>
      <w:r>
        <w:rPr>
          <w:color w:val="4D4D4D"/>
          <w:w w:val="120"/>
        </w:rPr>
        <w:t>то </w:t>
      </w:r>
      <w:r>
        <w:rPr>
          <w:color w:val="4D4D4D"/>
          <w:spacing w:val="-4"/>
          <w:w w:val="120"/>
        </w:rPr>
        <w:t>одна</w:t>
      </w:r>
      <w:r>
        <w:rPr>
          <w:color w:val="7B7B7B"/>
          <w:spacing w:val="-4"/>
          <w:w w:val="120"/>
        </w:rPr>
        <w:t>, </w:t>
      </w:r>
      <w:r>
        <w:rPr>
          <w:color w:val="626262"/>
          <w:w w:val="120"/>
        </w:rPr>
        <w:t>то </w:t>
      </w:r>
      <w:r>
        <w:rPr>
          <w:color w:val="3D3D3D"/>
          <w:w w:val="120"/>
        </w:rPr>
        <w:t>другая сто­ рона (р ис.9 )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Кажется, </w:t>
      </w:r>
      <w:r>
        <w:rPr>
          <w:color w:val="3D3D3D"/>
          <w:w w:val="120"/>
        </w:rPr>
        <w:t>нево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можно найти </w:t>
      </w:r>
      <w:r>
        <w:rPr>
          <w:color w:val="3D3D3D"/>
          <w:spacing w:val="-6"/>
          <w:w w:val="120"/>
        </w:rPr>
        <w:t>ре</w:t>
      </w:r>
      <w:r>
        <w:rPr>
          <w:color w:val="080808"/>
          <w:spacing w:val="-6"/>
          <w:w w:val="120"/>
        </w:rPr>
        <w:t>­ </w:t>
      </w:r>
      <w:r>
        <w:rPr>
          <w:color w:val="3D3D3D"/>
          <w:w w:val="120"/>
        </w:rPr>
        <w:t>шение </w:t>
      </w:r>
      <w:r>
        <w:rPr>
          <w:color w:val="4D4D4D"/>
          <w:w w:val="120"/>
        </w:rPr>
        <w:t>этого </w:t>
      </w:r>
      <w:r>
        <w:rPr>
          <w:color w:val="3D3D3D"/>
          <w:spacing w:val="3"/>
          <w:w w:val="120"/>
        </w:rPr>
        <w:t>конфликта</w:t>
      </w:r>
      <w:r>
        <w:rPr>
          <w:color w:val="626262"/>
          <w:spacing w:val="3"/>
          <w:w w:val="120"/>
        </w:rPr>
        <w:t>, </w:t>
      </w:r>
      <w:r>
        <w:rPr>
          <w:i/>
          <w:color w:val="4D4D4D"/>
          <w:w w:val="120"/>
          <w:sz w:val="20"/>
        </w:rPr>
        <w:t>tertium </w:t>
      </w:r>
      <w:r>
        <w:rPr>
          <w:i/>
          <w:color w:val="3D3D3D"/>
          <w:w w:val="120"/>
          <w:sz w:val="20"/>
        </w:rPr>
        <w:t>поп datur</w:t>
      </w:r>
      <w:r>
        <w:rPr>
          <w:i/>
          <w:color w:val="3D3D3D"/>
          <w:spacing w:val="-22"/>
          <w:w w:val="120"/>
          <w:sz w:val="20"/>
        </w:rPr>
        <w:t> </w:t>
      </w:r>
      <w:r>
        <w:rPr>
          <w:color w:val="4D4D4D"/>
          <w:w w:val="120"/>
        </w:rPr>
        <w:t>[69]. </w:t>
      </w:r>
      <w:r>
        <w:rPr>
          <w:color w:val="3D3D3D"/>
          <w:w w:val="120"/>
        </w:rPr>
        <w:t>Однако </w:t>
      </w:r>
      <w:r>
        <w:rPr>
          <w:color w:val="4D4D4D"/>
          <w:w w:val="120"/>
        </w:rPr>
        <w:t>если человеку удастсят  </w:t>
      </w:r>
      <w:r>
        <w:rPr>
          <w:color w:val="3D3D3D"/>
          <w:w w:val="120"/>
        </w:rPr>
        <w:t>продержаться в таком напряженном </w:t>
      </w:r>
      <w:r>
        <w:rPr>
          <w:color w:val="4D4D4D"/>
          <w:w w:val="120"/>
        </w:rPr>
        <w:t>состоянии достаточно долго,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этих </w:t>
      </w:r>
      <w:r>
        <w:rPr>
          <w:color w:val="3D3D3D"/>
          <w:w w:val="120"/>
        </w:rPr>
        <w:t>двух противоположностей мо­ жет родиться </w:t>
      </w:r>
      <w:r>
        <w:rPr>
          <w:color w:val="4D4D4D"/>
          <w:w w:val="120"/>
        </w:rPr>
        <w:t>третья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объединяющий символ </w:t>
      </w:r>
      <w:r>
        <w:rPr>
          <w:color w:val="3D3D3D"/>
          <w:w w:val="120"/>
        </w:rPr>
        <w:t>(рис.10</w:t>
      </w:r>
      <w:r>
        <w:rPr>
          <w:color w:val="3D3D3D"/>
          <w:spacing w:val="-41"/>
          <w:w w:val="120"/>
        </w:rPr>
        <w:t> </w:t>
      </w:r>
      <w:r>
        <w:rPr>
          <w:color w:val="3D3D3D"/>
          <w:spacing w:val="4"/>
          <w:w w:val="120"/>
        </w:rPr>
        <w:t>)</w:t>
      </w:r>
      <w:r>
        <w:rPr>
          <w:color w:val="080808"/>
          <w:spacing w:val="4"/>
          <w:w w:val="120"/>
        </w:rPr>
        <w:t>.</w:t>
      </w:r>
      <w:r>
        <w:rPr>
          <w:color w:val="080808"/>
          <w:spacing w:val="-5"/>
          <w:w w:val="120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процессе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постоянного</w:t>
      </w:r>
      <w:r>
        <w:rPr>
          <w:color w:val="4D4D4D"/>
          <w:spacing w:val="-1"/>
          <w:w w:val="120"/>
        </w:rPr>
        <w:t> </w:t>
      </w:r>
      <w:r>
        <w:rPr>
          <w:color w:val="4D4D4D"/>
          <w:w w:val="120"/>
        </w:rPr>
        <w:t>и</w:t>
      </w:r>
      <w:r>
        <w:rPr>
          <w:color w:val="4D4D4D"/>
          <w:spacing w:val="-2"/>
          <w:w w:val="120"/>
        </w:rPr>
        <w:t> </w:t>
      </w:r>
      <w:r>
        <w:rPr>
          <w:color w:val="3D3D3D"/>
          <w:w w:val="120"/>
        </w:rPr>
        <w:t>тщател</w:t>
      </w:r>
      <w:r>
        <w:rPr>
          <w:color w:val="1D1D1D"/>
          <w:w w:val="120"/>
        </w:rPr>
        <w:t>ь</w:t>
      </w:r>
      <w:r>
        <w:rPr>
          <w:color w:val="4D4D4D"/>
          <w:w w:val="120"/>
        </w:rPr>
        <w:t>но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го обдумывания </w:t>
      </w:r>
      <w:r>
        <w:rPr>
          <w:color w:val="3D3D3D"/>
          <w:w w:val="120"/>
        </w:rPr>
        <w:t>конфликта </w:t>
      </w:r>
      <w:r>
        <w:rPr>
          <w:color w:val="4D4D4D"/>
          <w:w w:val="120"/>
        </w:rPr>
        <w:t>открываются </w:t>
      </w:r>
      <w:r>
        <w:rPr>
          <w:color w:val="4D4D4D"/>
          <w:spacing w:val="-3"/>
          <w:w w:val="120"/>
        </w:rPr>
        <w:t>об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ы, </w:t>
      </w:r>
      <w:r>
        <w:rPr>
          <w:color w:val="4D4D4D"/>
          <w:w w:val="120"/>
        </w:rPr>
        <w:t>стоящие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эмоциями. Следующая </w:t>
      </w:r>
      <w:r>
        <w:rPr>
          <w:color w:val="3D3D3D"/>
          <w:w w:val="120"/>
        </w:rPr>
        <w:t>се­ рия рисунков пока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ывает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произой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ти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таком </w:t>
      </w:r>
      <w:r>
        <w:rPr>
          <w:color w:val="3D3D3D"/>
          <w:w w:val="120"/>
        </w:rPr>
        <w:t>де</w:t>
      </w:r>
      <w:r>
        <w:rPr>
          <w:color w:val="626262"/>
          <w:w w:val="120"/>
        </w:rPr>
        <w:t>зо</w:t>
      </w:r>
      <w:r>
        <w:rPr>
          <w:color w:val="3D3D3D"/>
          <w:w w:val="120"/>
        </w:rPr>
        <w:t>риентированном </w:t>
      </w:r>
      <w:r>
        <w:rPr>
          <w:color w:val="4D4D4D"/>
          <w:w w:val="120"/>
        </w:rPr>
        <w:t>психическом </w:t>
      </w:r>
      <w:r>
        <w:rPr>
          <w:color w:val="3D3D3D"/>
          <w:w w:val="120"/>
        </w:rPr>
        <w:t>состоянии (автор рисунков - человек </w:t>
      </w:r>
      <w:r>
        <w:rPr>
          <w:color w:val="4D4D4D"/>
          <w:w w:val="120"/>
        </w:rPr>
        <w:t>средних лет).</w:t>
      </w:r>
    </w:p>
    <w:p>
      <w:pPr>
        <w:pStyle w:val="BodyText"/>
        <w:spacing w:line="180" w:lineRule="exact"/>
        <w:ind w:left="446"/>
      </w:pPr>
      <w:r>
        <w:rPr>
          <w:color w:val="3D3D3D"/>
          <w:w w:val="120"/>
        </w:rPr>
        <w:t>И</w:t>
      </w:r>
      <w:r>
        <w:rPr>
          <w:color w:val="626262"/>
          <w:w w:val="120"/>
        </w:rPr>
        <w:t>зоб</w:t>
      </w:r>
      <w:r>
        <w:rPr>
          <w:color w:val="3D3D3D"/>
          <w:w w:val="120"/>
        </w:rPr>
        <w:t>ражение </w:t>
      </w:r>
      <w:r>
        <w:rPr>
          <w:color w:val="4D4D4D"/>
          <w:w w:val="120"/>
        </w:rPr>
        <w:t>своих </w:t>
      </w:r>
      <w:r>
        <w:rPr>
          <w:color w:val="626262"/>
          <w:w w:val="120"/>
        </w:rPr>
        <w:t>эмо</w:t>
      </w:r>
      <w:r>
        <w:rPr>
          <w:color w:val="3D3D3D"/>
          <w:w w:val="120"/>
        </w:rPr>
        <w:t>ций -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то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что</w:t>
      </w:r>
    </w:p>
    <w:p>
      <w:pPr>
        <w:pStyle w:val="BodyText"/>
        <w:spacing w:line="261" w:lineRule="auto" w:before="32"/>
        <w:ind w:left="138" w:right="138" w:firstLine="10"/>
      </w:pPr>
      <w:r>
        <w:rPr>
          <w:color w:val="3D3D3D"/>
          <w:w w:val="120"/>
        </w:rPr>
        <w:t>ибн </w:t>
      </w:r>
      <w:r>
        <w:rPr>
          <w:color w:val="626262"/>
          <w:w w:val="120"/>
        </w:rPr>
        <w:t>Ума</w:t>
      </w:r>
      <w:r>
        <w:rPr>
          <w:color w:val="3D3D3D"/>
          <w:w w:val="120"/>
        </w:rPr>
        <w:t>ил называл </w:t>
      </w:r>
      <w:r>
        <w:rPr>
          <w:color w:val="4D4D4D"/>
          <w:w w:val="120"/>
        </w:rPr>
        <w:t>превращением тела </w:t>
      </w:r>
      <w:r>
        <w:rPr>
          <w:color w:val="3D3D3D"/>
          <w:w w:val="120"/>
        </w:rPr>
        <w:t>в </w:t>
      </w:r>
      <w:r>
        <w:rPr>
          <w:color w:val="4D4D4D"/>
          <w:spacing w:val="-4"/>
          <w:w w:val="120"/>
        </w:rPr>
        <w:t>ду</w:t>
      </w:r>
      <w:r>
        <w:rPr>
          <w:color w:val="080808"/>
          <w:spacing w:val="-4"/>
          <w:w w:val="120"/>
        </w:rPr>
        <w:t>­ </w:t>
      </w:r>
      <w:r>
        <w:rPr>
          <w:color w:val="3D3D3D"/>
          <w:w w:val="120"/>
        </w:rPr>
        <w:t>шу, а </w:t>
      </w:r>
      <w:r>
        <w:rPr>
          <w:color w:val="4D4D4D"/>
          <w:w w:val="120"/>
        </w:rPr>
        <w:t>Мария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превращением земли </w:t>
      </w:r>
      <w:r>
        <w:rPr>
          <w:color w:val="3D3D3D"/>
          <w:w w:val="120"/>
        </w:rPr>
        <w:t>в воду. Продолжаем работу </w:t>
      </w:r>
      <w:r>
        <w:rPr>
          <w:color w:val="4D4D4D"/>
          <w:w w:val="120"/>
        </w:rPr>
        <w:t>с этими </w:t>
      </w:r>
      <w:r>
        <w:rPr>
          <w:color w:val="3D3D3D"/>
          <w:w w:val="120"/>
        </w:rPr>
        <w:t>символами.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- превращение души в дух или воды  в  воз­  </w:t>
      </w:r>
      <w:r>
        <w:rPr>
          <w:color w:val="4D4D4D"/>
          <w:w w:val="120"/>
        </w:rPr>
        <w:t>дух. </w:t>
      </w:r>
      <w:r>
        <w:rPr>
          <w:color w:val="3D3D3D"/>
          <w:w w:val="120"/>
        </w:rPr>
        <w:t>При </w:t>
      </w:r>
      <w:r>
        <w:rPr>
          <w:color w:val="4D4D4D"/>
          <w:w w:val="120"/>
        </w:rPr>
        <w:t>дальнейших </w:t>
      </w:r>
      <w:r>
        <w:rPr>
          <w:color w:val="3D3D3D"/>
          <w:w w:val="120"/>
        </w:rPr>
        <w:t>размышлениях всё </w:t>
      </w:r>
      <w:r>
        <w:rPr>
          <w:color w:val="4D4D4D"/>
          <w:w w:val="120"/>
        </w:rPr>
        <w:t>яс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нее проступает их </w:t>
      </w:r>
      <w:r>
        <w:rPr>
          <w:color w:val="4D4D4D"/>
          <w:w w:val="120"/>
        </w:rPr>
        <w:t>единственное, уникальное значение. Это </w:t>
      </w:r>
      <w:r>
        <w:rPr>
          <w:color w:val="3D3D3D"/>
          <w:w w:val="120"/>
        </w:rPr>
        <w:t>последнее </w:t>
      </w:r>
      <w:r>
        <w:rPr>
          <w:color w:val="4D4D4D"/>
          <w:w w:val="120"/>
        </w:rPr>
        <w:t>превращение </w:t>
      </w:r>
      <w:r>
        <w:rPr>
          <w:color w:val="3D3D3D"/>
          <w:w w:val="120"/>
        </w:rPr>
        <w:t>во</w:t>
      </w:r>
      <w:r>
        <w:rPr>
          <w:color w:val="626262"/>
          <w:w w:val="120"/>
        </w:rPr>
        <w:t>зду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ха в </w:t>
      </w:r>
      <w:r>
        <w:rPr>
          <w:color w:val="4D4D4D"/>
          <w:w w:val="120"/>
        </w:rPr>
        <w:t>огонь или свет </w:t>
      </w:r>
      <w:r>
        <w:rPr>
          <w:color w:val="3D3D3D"/>
          <w:w w:val="120"/>
        </w:rPr>
        <w:t>[70]. </w:t>
      </w:r>
      <w:r>
        <w:rPr>
          <w:color w:val="3D3D3D"/>
          <w:w w:val="120"/>
          <w:sz w:val="18"/>
        </w:rPr>
        <w:t>А </w:t>
      </w:r>
      <w:r>
        <w:rPr>
          <w:color w:val="4D4D4D"/>
          <w:w w:val="120"/>
        </w:rPr>
        <w:t>новый свет меняет </w:t>
      </w:r>
      <w:r>
        <w:rPr>
          <w:color w:val="3D3D3D"/>
          <w:w w:val="120"/>
        </w:rPr>
        <w:t>всё видение ситуации - как </w:t>
      </w:r>
      <w:r>
        <w:rPr>
          <w:color w:val="4D4D4D"/>
          <w:w w:val="120"/>
        </w:rPr>
        <w:t>писал </w:t>
      </w:r>
      <w:r>
        <w:rPr>
          <w:color w:val="3D3D3D"/>
          <w:w w:val="120"/>
        </w:rPr>
        <w:t>Тумтум </w:t>
      </w:r>
      <w:r>
        <w:rPr>
          <w:color w:val="4D4D4D"/>
          <w:w w:val="120"/>
        </w:rPr>
        <w:t>аль­ Хинди,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меняется </w:t>
      </w:r>
      <w:r>
        <w:rPr>
          <w:color w:val="3D3D3D"/>
          <w:spacing w:val="3"/>
          <w:w w:val="120"/>
        </w:rPr>
        <w:t>мировоззрение</w:t>
      </w:r>
      <w:r>
        <w:rPr>
          <w:color w:val="080808"/>
          <w:spacing w:val="3"/>
          <w:w w:val="120"/>
        </w:rPr>
        <w:t>. </w:t>
      </w:r>
      <w:r>
        <w:rPr>
          <w:color w:val="3D3D3D"/>
          <w:w w:val="120"/>
        </w:rPr>
        <w:t>И </w:t>
      </w:r>
      <w:r>
        <w:rPr>
          <w:color w:val="3D3D3D"/>
          <w:spacing w:val="2"/>
          <w:w w:val="120"/>
        </w:rPr>
        <w:t>резуль</w:t>
      </w:r>
      <w:r>
        <w:rPr>
          <w:color w:val="080808"/>
          <w:spacing w:val="2"/>
          <w:w w:val="120"/>
        </w:rPr>
        <w:t>­ </w:t>
      </w:r>
      <w:r>
        <w:rPr>
          <w:color w:val="4D4D4D"/>
          <w:w w:val="120"/>
        </w:rPr>
        <w:t>татом </w:t>
      </w:r>
      <w:r>
        <w:rPr>
          <w:color w:val="3D3D3D"/>
          <w:w w:val="120"/>
        </w:rPr>
        <w:t>становится </w:t>
      </w:r>
      <w:r>
        <w:rPr>
          <w:color w:val="4D4D4D"/>
          <w:w w:val="120"/>
        </w:rPr>
        <w:t>«источник </w:t>
      </w:r>
      <w:r>
        <w:rPr>
          <w:color w:val="3D3D3D"/>
          <w:w w:val="120"/>
        </w:rPr>
        <w:t>жизни», </w:t>
      </w:r>
      <w:r>
        <w:rPr>
          <w:color w:val="4D4D4D"/>
          <w:w w:val="120"/>
        </w:rPr>
        <w:t>то,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называет </w:t>
      </w:r>
      <w:r>
        <w:rPr>
          <w:color w:val="4D4D4D"/>
          <w:w w:val="120"/>
        </w:rPr>
        <w:t>«совершенным сплавом». </w:t>
      </w:r>
      <w:r>
        <w:rPr>
          <w:color w:val="3D3D3D"/>
          <w:w w:val="120"/>
        </w:rPr>
        <w:t>Как видите, в </w:t>
      </w:r>
      <w:r>
        <w:rPr>
          <w:color w:val="4D4D4D"/>
          <w:w w:val="120"/>
        </w:rPr>
        <w:t>этих </w:t>
      </w:r>
      <w:r>
        <w:rPr>
          <w:color w:val="3D3D3D"/>
          <w:w w:val="120"/>
        </w:rPr>
        <w:t>алхимических </w:t>
      </w:r>
      <w:r>
        <w:rPr>
          <w:color w:val="4D4D4D"/>
          <w:w w:val="120"/>
        </w:rPr>
        <w:t>текстах описан </w:t>
      </w:r>
      <w:r>
        <w:rPr>
          <w:color w:val="3D3D3D"/>
          <w:w w:val="120"/>
        </w:rPr>
        <w:t>практический </w:t>
      </w:r>
      <w:r>
        <w:rPr>
          <w:color w:val="4D4D4D"/>
          <w:w w:val="120"/>
        </w:rPr>
        <w:t>метод </w:t>
      </w:r>
      <w:r>
        <w:rPr>
          <w:color w:val="3D3D3D"/>
          <w:w w:val="120"/>
        </w:rPr>
        <w:t>развития</w:t>
      </w:r>
      <w:r>
        <w:rPr>
          <w:color w:val="3D3D3D"/>
          <w:spacing w:val="45"/>
          <w:w w:val="120"/>
        </w:rPr>
        <w:t> </w:t>
      </w:r>
      <w:r>
        <w:rPr>
          <w:color w:val="4D4D4D"/>
          <w:w w:val="120"/>
        </w:rPr>
        <w:t>сознания.</w:t>
      </w:r>
    </w:p>
    <w:p>
      <w:pPr>
        <w:spacing w:after="0" w:line="261" w:lineRule="auto"/>
        <w:sectPr>
          <w:pgSz w:w="11920" w:h="16840"/>
          <w:pgMar w:header="0" w:footer="1162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line="280" w:lineRule="auto" w:before="95"/>
        <w:ind w:left="211" w:right="148" w:firstLine="307"/>
        <w:jc w:val="both"/>
        <w:rPr>
          <w:rFonts w:ascii="Arial" w:hAnsi="Arial"/>
          <w:i/>
          <w:sz w:val="16"/>
        </w:rPr>
      </w:pPr>
      <w:r>
        <w:rPr>
          <w:color w:val="3F3F3F"/>
          <w:spacing w:val="-12"/>
          <w:w w:val="115"/>
          <w:sz w:val="16"/>
        </w:rPr>
        <w:t>Pt1c</w:t>
      </w:r>
      <w:r>
        <w:rPr>
          <w:color w:val="0F0F0F"/>
          <w:spacing w:val="-12"/>
          <w:w w:val="115"/>
          <w:sz w:val="16"/>
        </w:rPr>
        <w:t>. </w:t>
      </w:r>
      <w:r>
        <w:rPr>
          <w:rFonts w:ascii="Arial" w:hAnsi="Arial"/>
          <w:i/>
          <w:color w:val="3F3F3F"/>
          <w:spacing w:val="-5"/>
          <w:w w:val="115"/>
          <w:sz w:val="16"/>
        </w:rPr>
        <w:t>9</w:t>
      </w:r>
      <w:r>
        <w:rPr>
          <w:rFonts w:ascii="Arial" w:hAnsi="Arial"/>
          <w:i/>
          <w:color w:val="0F0F0F"/>
          <w:spacing w:val="-5"/>
          <w:w w:val="115"/>
          <w:sz w:val="16"/>
        </w:rPr>
        <w:t>.</w:t>
      </w:r>
      <w:r>
        <w:rPr>
          <w:rFonts w:ascii="Arial" w:hAnsi="Arial"/>
          <w:i/>
          <w:color w:val="0F0F0F"/>
          <w:spacing w:val="-18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Огонь</w:t>
      </w:r>
      <w:r>
        <w:rPr>
          <w:rFonts w:ascii="Arial" w:hAnsi="Arial"/>
          <w:i/>
          <w:color w:val="3F3F3F"/>
          <w:spacing w:val="-2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и</w:t>
      </w:r>
      <w:r>
        <w:rPr>
          <w:rFonts w:ascii="Arial" w:hAnsi="Arial"/>
          <w:i/>
          <w:color w:val="3F3F3F"/>
          <w:spacing w:val="-10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воgа</w:t>
      </w:r>
      <w:r>
        <w:rPr>
          <w:rFonts w:ascii="Arial" w:hAnsi="Arial"/>
          <w:i/>
          <w:color w:val="525252"/>
          <w:spacing w:val="-2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встречаются</w:t>
      </w:r>
      <w:r>
        <w:rPr>
          <w:rFonts w:ascii="Arial" w:hAnsi="Arial"/>
          <w:i/>
          <w:color w:val="525252"/>
          <w:spacing w:val="-1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</w:t>
      </w:r>
      <w:r>
        <w:rPr>
          <w:rFonts w:ascii="Arial" w:hAnsi="Arial"/>
          <w:i/>
          <w:color w:val="3F3F3F"/>
          <w:spacing w:val="-9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вершине</w:t>
      </w:r>
      <w:r>
        <w:rPr>
          <w:rFonts w:ascii="Arial" w:hAnsi="Arial"/>
          <w:i/>
          <w:color w:val="525252"/>
          <w:spacing w:val="-12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горы.</w:t>
      </w:r>
      <w:r>
        <w:rPr>
          <w:rFonts w:ascii="Arial" w:hAnsi="Arial"/>
          <w:i/>
          <w:color w:val="525252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Солнце</w:t>
      </w:r>
      <w:r>
        <w:rPr>
          <w:rFonts w:ascii="Arial" w:hAnsi="Arial"/>
          <w:i/>
          <w:color w:val="3F3F3F"/>
          <w:spacing w:val="-2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и</w:t>
      </w:r>
      <w:r>
        <w:rPr>
          <w:rFonts w:ascii="Arial" w:hAnsi="Arial"/>
          <w:i/>
          <w:color w:val="3F3F3F"/>
          <w:spacing w:val="-9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луна</w:t>
      </w:r>
      <w:r>
        <w:rPr>
          <w:rFonts w:ascii="Arial" w:hAnsi="Arial"/>
          <w:i/>
          <w:color w:val="3F3F3F"/>
          <w:spacing w:val="-21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</w:t>
      </w:r>
      <w:r>
        <w:rPr>
          <w:rFonts w:ascii="Arial" w:hAnsi="Arial"/>
          <w:i/>
          <w:color w:val="525252"/>
          <w:spacing w:val="-1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верхней</w:t>
      </w:r>
      <w:r>
        <w:rPr>
          <w:rFonts w:ascii="Arial" w:hAnsi="Arial"/>
          <w:i/>
          <w:color w:val="525252"/>
          <w:spacing w:val="-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части</w:t>
      </w:r>
      <w:r>
        <w:rPr>
          <w:rFonts w:ascii="Arial" w:hAnsi="Arial"/>
          <w:i/>
          <w:color w:val="3F3F3F"/>
          <w:spacing w:val="-9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рисунка</w:t>
      </w:r>
      <w:r>
        <w:rPr>
          <w:rFonts w:ascii="Arial" w:hAnsi="Arial"/>
          <w:i/>
          <w:color w:val="525252"/>
          <w:spacing w:val="-1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показывают, </w:t>
      </w:r>
      <w:r>
        <w:rPr>
          <w:rFonts w:ascii="Arial" w:hAnsi="Arial"/>
          <w:i/>
          <w:color w:val="3F3F3F"/>
          <w:w w:val="115"/>
          <w:sz w:val="16"/>
        </w:rPr>
        <w:t>что</w:t>
      </w:r>
      <w:r>
        <w:rPr>
          <w:rFonts w:ascii="Arial" w:hAnsi="Arial"/>
          <w:i/>
          <w:color w:val="3F3F3F"/>
          <w:spacing w:val="-18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coeguнeнue</w:t>
      </w:r>
      <w:r>
        <w:rPr>
          <w:rFonts w:ascii="Arial" w:hAnsi="Arial"/>
          <w:i/>
          <w:color w:val="525252"/>
          <w:spacing w:val="-9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этих</w:t>
      </w:r>
      <w:r>
        <w:rPr>
          <w:rFonts w:ascii="Arial" w:hAnsi="Arial"/>
          <w:i/>
          <w:color w:val="525252"/>
          <w:spacing w:val="-19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противоположностей</w:t>
      </w:r>
      <w:r>
        <w:rPr>
          <w:rFonts w:ascii="Arial" w:hAnsi="Arial"/>
          <w:i/>
          <w:color w:val="3F3F3F"/>
          <w:spacing w:val="-1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</w:t>
      </w:r>
      <w:r>
        <w:rPr>
          <w:rFonts w:ascii="Arial" w:hAnsi="Arial"/>
          <w:i/>
          <w:color w:val="3F3F3F"/>
          <w:spacing w:val="-1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нижнем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уровне</w:t>
      </w:r>
      <w:r>
        <w:rPr>
          <w:rFonts w:ascii="Arial" w:hAnsi="Arial"/>
          <w:i/>
          <w:color w:val="525252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материи</w:t>
      </w:r>
      <w:r>
        <w:rPr>
          <w:rFonts w:ascii="Arial" w:hAnsi="Arial"/>
          <w:i/>
          <w:color w:val="3F3F3F"/>
          <w:spacing w:val="-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отражается</w:t>
      </w:r>
      <w:r>
        <w:rPr>
          <w:rFonts w:ascii="Arial" w:hAnsi="Arial"/>
          <w:i/>
          <w:color w:val="525252"/>
          <w:spacing w:val="-1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на</w:t>
      </w:r>
      <w:r>
        <w:rPr>
          <w:rFonts w:ascii="Arial" w:hAnsi="Arial"/>
          <w:i/>
          <w:color w:val="3F3F3F"/>
          <w:spacing w:val="-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верхнем,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небесном уровне.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4"/>
        <w:rPr>
          <w:rFonts w:ascii="Arial"/>
          <w:i/>
          <w:sz w:val="24"/>
        </w:rPr>
      </w:pPr>
    </w:p>
    <w:p>
      <w:pPr>
        <w:spacing w:line="288" w:lineRule="auto" w:before="0"/>
        <w:ind w:left="204" w:right="143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10. Конфликт </w:t>
      </w:r>
      <w:r>
        <w:rPr>
          <w:rFonts w:ascii="Arial" w:hAnsi="Arial"/>
          <w:i/>
          <w:color w:val="525252"/>
          <w:w w:val="110"/>
          <w:sz w:val="16"/>
        </w:rPr>
        <w:t>огня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воgы, </w:t>
      </w:r>
      <w:r>
        <w:rPr>
          <w:rFonts w:ascii="Arial" w:hAnsi="Arial"/>
          <w:i/>
          <w:color w:val="3F3F3F"/>
          <w:w w:val="110"/>
          <w:sz w:val="16"/>
        </w:rPr>
        <w:t>наgолго </w:t>
      </w:r>
      <w:r>
        <w:rPr>
          <w:rFonts w:ascii="Arial" w:hAnsi="Arial"/>
          <w:i/>
          <w:color w:val="525252"/>
          <w:w w:val="110"/>
          <w:sz w:val="16"/>
        </w:rPr>
        <w:t>оставленный в состоянии </w:t>
      </w:r>
      <w:r>
        <w:rPr>
          <w:rFonts w:ascii="Arial" w:hAnsi="Arial"/>
          <w:i/>
          <w:color w:val="3F3F3F"/>
          <w:w w:val="110"/>
          <w:sz w:val="16"/>
        </w:rPr>
        <w:t>неопреgелённости, </w:t>
      </w:r>
      <w:r>
        <w:rPr>
          <w:rFonts w:ascii="Arial" w:hAnsi="Arial"/>
          <w:i/>
          <w:color w:val="525252"/>
          <w:w w:val="110"/>
          <w:sz w:val="16"/>
        </w:rPr>
        <w:t>пороgил третью </w:t>
      </w:r>
      <w:r>
        <w:rPr>
          <w:rFonts w:ascii="Arial" w:hAnsi="Arial"/>
          <w:i/>
          <w:color w:val="525252"/>
          <w:w w:val="110"/>
          <w:sz w:val="16"/>
        </w:rPr>
        <w:t>сущность, </w:t>
      </w:r>
      <w:r>
        <w:rPr>
          <w:rFonts w:ascii="Arial" w:hAnsi="Arial"/>
          <w:i/>
          <w:color w:val="3F3F3F"/>
          <w:w w:val="110"/>
          <w:sz w:val="16"/>
        </w:rPr>
        <w:t>примиряющllй их </w:t>
      </w:r>
      <w:r>
        <w:rPr>
          <w:rFonts w:ascii="Arial" w:hAnsi="Arial"/>
          <w:i/>
          <w:color w:val="525252"/>
          <w:w w:val="110"/>
          <w:sz w:val="16"/>
        </w:rPr>
        <w:t>Сl!мв ол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Автор обоих рисунков </w:t>
      </w:r>
      <w:r>
        <w:rPr>
          <w:rFonts w:ascii="Arial" w:hAnsi="Arial"/>
          <w:color w:val="525252"/>
          <w:w w:val="110"/>
          <w:sz w:val="16"/>
        </w:rPr>
        <w:t>ощущал </w:t>
      </w:r>
      <w:r>
        <w:rPr>
          <w:rFonts w:ascii="Arial" w:hAnsi="Arial"/>
          <w:i/>
          <w:color w:val="525252"/>
          <w:w w:val="110"/>
          <w:sz w:val="16"/>
        </w:rPr>
        <w:t>появление зелёного межgу </w:t>
      </w:r>
      <w:r>
        <w:rPr>
          <w:rFonts w:ascii="Arial" w:hAnsi="Arial"/>
          <w:i/>
          <w:color w:val="3F3F3F"/>
          <w:w w:val="110"/>
          <w:sz w:val="16"/>
        </w:rPr>
        <w:t>огнём и </w:t>
      </w:r>
      <w:r>
        <w:rPr>
          <w:rFonts w:ascii="Arial" w:hAnsi="Arial"/>
          <w:i/>
          <w:color w:val="525252"/>
          <w:w w:val="110"/>
          <w:sz w:val="16"/>
        </w:rPr>
        <w:t>воgой </w:t>
      </w:r>
      <w:r>
        <w:rPr>
          <w:rFonts w:ascii="Arial" w:hAnsi="Arial"/>
          <w:i/>
          <w:color w:val="3F3F3F"/>
          <w:w w:val="110"/>
          <w:sz w:val="16"/>
        </w:rPr>
        <w:t>как </w:t>
      </w:r>
      <w:r>
        <w:rPr>
          <w:rFonts w:ascii="Arial" w:hAnsi="Arial"/>
          <w:i/>
          <w:color w:val="525252"/>
          <w:w w:val="110"/>
          <w:sz w:val="16"/>
        </w:rPr>
        <w:t>знак умиротворения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Итог </w:t>
      </w:r>
      <w:r>
        <w:rPr>
          <w:rFonts w:ascii="Arial" w:hAnsi="Arial"/>
          <w:i/>
          <w:color w:val="525252"/>
          <w:w w:val="110"/>
          <w:sz w:val="16"/>
        </w:rPr>
        <w:t>работы </w:t>
      </w:r>
      <w:r>
        <w:rPr>
          <w:rFonts w:ascii="Arial" w:hAnsi="Arial"/>
          <w:i/>
          <w:color w:val="3F3F3F"/>
          <w:w w:val="110"/>
          <w:sz w:val="16"/>
        </w:rPr>
        <w:t>изображен на </w:t>
      </w:r>
      <w:r>
        <w:rPr>
          <w:rFonts w:ascii="Arial" w:hAnsi="Arial"/>
          <w:i/>
          <w:color w:val="525252"/>
          <w:w w:val="110"/>
          <w:sz w:val="16"/>
        </w:rPr>
        <w:t>рис. </w:t>
      </w:r>
      <w:r>
        <w:rPr>
          <w:rFonts w:ascii="Arial" w:hAnsi="Arial"/>
          <w:i/>
          <w:color w:val="3F3F3F"/>
          <w:w w:val="110"/>
          <w:sz w:val="16"/>
        </w:rPr>
        <w:t>11.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pgSz w:w="11920" w:h="16840"/>
          <w:pgMar w:header="0" w:footer="1153" w:top="800" w:bottom="132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3"/>
        </w:rPr>
      </w:pPr>
    </w:p>
    <w:p>
      <w:pPr>
        <w:spacing w:line="285" w:lineRule="auto" w:before="95"/>
        <w:ind w:left="208" w:right="140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11. Четыре </w:t>
      </w:r>
      <w:r>
        <w:rPr>
          <w:rFonts w:ascii="Arial" w:hAnsi="Arial"/>
          <w:i/>
          <w:color w:val="4F4F4F"/>
          <w:w w:val="110"/>
          <w:sz w:val="16"/>
        </w:rPr>
        <w:t>gерева, растущие </w:t>
      </w:r>
      <w:r>
        <w:rPr>
          <w:rFonts w:ascii="Arial" w:hAnsi="Arial"/>
          <w:i/>
          <w:color w:val="3F3F3F"/>
          <w:w w:val="110"/>
          <w:sz w:val="16"/>
        </w:rPr>
        <w:t>из ч.етырёх </w:t>
      </w:r>
      <w:r>
        <w:rPr>
          <w:rFonts w:ascii="Arial" w:hAnsi="Arial"/>
          <w:i/>
          <w:color w:val="4F4F4F"/>
          <w:w w:val="110"/>
          <w:sz w:val="16"/>
        </w:rPr>
        <w:t>элемен тов 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Этот символ, рожgённый при стол.кновенuu </w:t>
      </w:r>
      <w:r>
        <w:rPr>
          <w:rFonts w:ascii="Arial" w:hAnsi="Arial"/>
          <w:i/>
          <w:color w:val="3F3F3F"/>
          <w:spacing w:val="-1"/>
          <w:w w:val="113"/>
          <w:sz w:val="16"/>
        </w:rPr>
        <w:t>противоположностей</w:t>
      </w:r>
      <w:r>
        <w:rPr>
          <w:rFonts w:ascii="Arial" w:hAnsi="Arial"/>
          <w:i/>
          <w:color w:val="3F3F3F"/>
          <w:w w:val="113"/>
          <w:sz w:val="16"/>
        </w:rPr>
        <w:t>,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4F4F4F"/>
          <w:w w:val="111"/>
          <w:sz w:val="16"/>
        </w:rPr>
        <w:t>указывает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3F3F3F"/>
          <w:spacing w:val="-1"/>
          <w:w w:val="111"/>
          <w:sz w:val="16"/>
        </w:rPr>
        <w:t>н</w:t>
      </w:r>
      <w:r>
        <w:rPr>
          <w:rFonts w:ascii="Arial" w:hAnsi="Arial"/>
          <w:i/>
          <w:color w:val="3F3F3F"/>
          <w:w w:val="111"/>
          <w:sz w:val="16"/>
        </w:rPr>
        <w:t>а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3F3F3F"/>
          <w:spacing w:val="-1"/>
          <w:w w:val="110"/>
          <w:sz w:val="16"/>
        </w:rPr>
        <w:t>появлени</w:t>
      </w:r>
      <w:r>
        <w:rPr>
          <w:rFonts w:ascii="Arial" w:hAnsi="Arial"/>
          <w:i/>
          <w:color w:val="3F3F3F"/>
          <w:w w:val="110"/>
          <w:sz w:val="16"/>
        </w:rPr>
        <w:t>е</w:t>
      </w:r>
      <w:r>
        <w:rPr>
          <w:rFonts w:ascii="Arial" w:hAnsi="Arial"/>
          <w:i/>
          <w:color w:val="3F3F3F"/>
          <w:sz w:val="16"/>
        </w:rPr>
        <w:t>  </w:t>
      </w:r>
      <w:r>
        <w:rPr>
          <w:rFonts w:ascii="Arial" w:hAnsi="Arial"/>
          <w:i/>
          <w:color w:val="3F3F3F"/>
          <w:spacing w:val="15"/>
          <w:w w:val="110"/>
          <w:sz w:val="16"/>
        </w:rPr>
        <w:t>н</w:t>
      </w:r>
      <w:r>
        <w:rPr>
          <w:rFonts w:ascii="Arial" w:hAnsi="Arial"/>
          <w:i/>
          <w:color w:val="3F3F3F"/>
          <w:spacing w:val="-1"/>
          <w:w w:val="110"/>
          <w:sz w:val="16"/>
        </w:rPr>
        <w:t>о</w:t>
      </w:r>
      <w:r>
        <w:rPr>
          <w:rFonts w:ascii="Arial" w:hAnsi="Arial"/>
          <w:i/>
          <w:color w:val="3F3F3F"/>
          <w:spacing w:val="2"/>
          <w:w w:val="110"/>
          <w:sz w:val="16"/>
        </w:rPr>
        <w:t>в</w:t>
      </w:r>
      <w:r>
        <w:rPr>
          <w:rFonts w:ascii="Arial" w:hAnsi="Arial"/>
          <w:i/>
          <w:color w:val="3F3F3F"/>
          <w:spacing w:val="-1"/>
          <w:w w:val="110"/>
          <w:sz w:val="16"/>
        </w:rPr>
        <w:t>о</w:t>
      </w:r>
      <w:r>
        <w:rPr>
          <w:rFonts w:ascii="Arial" w:hAnsi="Arial"/>
          <w:i/>
          <w:color w:val="3F3F3F"/>
          <w:spacing w:val="-78"/>
          <w:w w:val="110"/>
          <w:sz w:val="16"/>
        </w:rPr>
        <w:t>1</w:t>
      </w:r>
      <w:r>
        <w:rPr>
          <w:rFonts w:ascii="Arial" w:hAnsi="Arial"/>
          <w:i/>
          <w:color w:val="808080"/>
          <w:spacing w:val="-51"/>
          <w:w w:val="110"/>
          <w:sz w:val="16"/>
        </w:rPr>
        <w:t>·</w:t>
      </w:r>
      <w:r>
        <w:rPr>
          <w:rFonts w:ascii="Arial" w:hAnsi="Arial"/>
          <w:i/>
          <w:color w:val="4F4F4F"/>
          <w:w w:val="88"/>
          <w:sz w:val="16"/>
        </w:rPr>
        <w:t>0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w w:val="88"/>
          <w:sz w:val="16"/>
        </w:rPr>
        <w:t>,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spacing w:val="-1"/>
          <w:w w:val="109"/>
          <w:sz w:val="16"/>
        </w:rPr>
        <w:t>объеguняющег</w:t>
      </w:r>
      <w:r>
        <w:rPr>
          <w:rFonts w:ascii="Arial" w:hAnsi="Arial"/>
          <w:i/>
          <w:color w:val="4F4F4F"/>
          <w:w w:val="109"/>
          <w:sz w:val="16"/>
        </w:rPr>
        <w:t>о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w w:val="111"/>
          <w:sz w:val="16"/>
        </w:rPr>
        <w:t>света,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spacing w:val="-1"/>
          <w:w w:val="113"/>
          <w:sz w:val="16"/>
        </w:rPr>
        <w:t>которы</w:t>
      </w:r>
      <w:r>
        <w:rPr>
          <w:rFonts w:ascii="Arial" w:hAnsi="Arial"/>
          <w:i/>
          <w:color w:val="4F4F4F"/>
          <w:w w:val="113"/>
          <w:sz w:val="16"/>
        </w:rPr>
        <w:t>й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spacing w:val="-1"/>
          <w:w w:val="110"/>
          <w:sz w:val="16"/>
        </w:rPr>
        <w:t>появилс</w:t>
      </w:r>
      <w:r>
        <w:rPr>
          <w:rFonts w:ascii="Arial" w:hAnsi="Arial"/>
          <w:i/>
          <w:color w:val="4F4F4F"/>
          <w:w w:val="110"/>
          <w:sz w:val="16"/>
        </w:rPr>
        <w:t>я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spacing w:val="-1"/>
          <w:w w:val="110"/>
          <w:sz w:val="16"/>
        </w:rPr>
        <w:t>и</w:t>
      </w:r>
      <w:r>
        <w:rPr>
          <w:rFonts w:ascii="Arial" w:hAnsi="Arial"/>
          <w:i/>
          <w:color w:val="4F4F4F"/>
          <w:w w:val="110"/>
          <w:sz w:val="16"/>
        </w:rPr>
        <w:t>з</w:t>
      </w:r>
      <w:r>
        <w:rPr>
          <w:rFonts w:ascii="Arial" w:hAnsi="Arial"/>
          <w:i/>
          <w:color w:val="4F4F4F"/>
          <w:sz w:val="16"/>
        </w:rPr>
        <w:t>  </w:t>
      </w:r>
      <w:r>
        <w:rPr>
          <w:rFonts w:ascii="Arial" w:hAnsi="Arial"/>
          <w:i/>
          <w:color w:val="4F4F4F"/>
          <w:spacing w:val="-1"/>
          <w:w w:val="110"/>
          <w:sz w:val="16"/>
        </w:rPr>
        <w:t>ч</w:t>
      </w:r>
      <w:r>
        <w:rPr>
          <w:rFonts w:ascii="Arial" w:hAnsi="Arial"/>
          <w:i/>
          <w:color w:val="4F4F4F"/>
          <w:spacing w:val="7"/>
          <w:w w:val="110"/>
          <w:sz w:val="16"/>
        </w:rPr>
        <w:t>е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тырёх элементов. ЭлеА1енты символизируют </w:t>
      </w:r>
      <w:r>
        <w:rPr>
          <w:rFonts w:ascii="Arial" w:hAnsi="Arial"/>
          <w:i/>
          <w:color w:val="3F3F3F"/>
          <w:w w:val="110"/>
          <w:sz w:val="16"/>
        </w:rPr>
        <w:t>целостность материальног</w:t>
      </w:r>
      <w:r>
        <w:rPr>
          <w:rFonts w:ascii="Arial" w:hAnsi="Arial"/>
          <w:i/>
          <w:color w:val="676767"/>
          <w:w w:val="110"/>
          <w:sz w:val="16"/>
        </w:rPr>
        <w:t>о </w:t>
      </w:r>
      <w:r>
        <w:rPr>
          <w:rFonts w:ascii="Arial" w:hAnsi="Arial"/>
          <w:i/>
          <w:color w:val="4F4F4F"/>
          <w:w w:val="110"/>
          <w:sz w:val="16"/>
        </w:rPr>
        <w:t>мира, в </w:t>
      </w:r>
      <w:r>
        <w:rPr>
          <w:rFonts w:ascii="Arial" w:hAnsi="Arial"/>
          <w:i/>
          <w:color w:val="3F3F3F"/>
          <w:w w:val="110"/>
          <w:sz w:val="16"/>
        </w:rPr>
        <w:t>котором </w:t>
      </w:r>
      <w:r>
        <w:rPr>
          <w:rFonts w:ascii="Arial" w:hAnsi="Arial"/>
          <w:i/>
          <w:color w:val="4F4F4F"/>
          <w:w w:val="110"/>
          <w:sz w:val="16"/>
        </w:rPr>
        <w:t>gеревья прочно укоренились. </w:t>
      </w:r>
      <w:r>
        <w:rPr>
          <w:rFonts w:ascii="Arial" w:hAnsi="Arial"/>
          <w:i/>
          <w:color w:val="3F3F3F"/>
          <w:w w:val="110"/>
          <w:sz w:val="16"/>
        </w:rPr>
        <w:t>Они </w:t>
      </w:r>
      <w:r>
        <w:rPr>
          <w:rFonts w:ascii="Arial" w:hAnsi="Arial"/>
          <w:i/>
          <w:color w:val="4F4F4F"/>
          <w:w w:val="110"/>
          <w:sz w:val="16"/>
        </w:rPr>
        <w:t>gержат </w:t>
      </w:r>
      <w:r>
        <w:rPr>
          <w:rFonts w:ascii="Arial" w:hAnsi="Arial"/>
          <w:i/>
          <w:color w:val="3F3F3F"/>
          <w:w w:val="110"/>
          <w:sz w:val="16"/>
        </w:rPr>
        <w:t>новое </w:t>
      </w:r>
      <w:r>
        <w:rPr>
          <w:rFonts w:ascii="Arial" w:hAnsi="Arial"/>
          <w:i/>
          <w:color w:val="4F4F4F"/>
          <w:w w:val="110"/>
          <w:sz w:val="16"/>
        </w:rPr>
        <w:t>солнце, символ обновленного сознания, которое теперь включает </w:t>
      </w:r>
      <w:r>
        <w:rPr>
          <w:rFonts w:ascii="Arial" w:hAnsi="Arial"/>
          <w:i/>
          <w:color w:val="3F3F3F"/>
          <w:w w:val="110"/>
          <w:sz w:val="16"/>
        </w:rPr>
        <w:t>также четвёртый, </w:t>
      </w:r>
      <w:r>
        <w:rPr>
          <w:rFonts w:ascii="Arial" w:hAnsi="Arial"/>
          <w:i/>
          <w:color w:val="4F4F4F"/>
          <w:w w:val="110"/>
          <w:sz w:val="16"/>
        </w:rPr>
        <w:t>тёмный </w:t>
      </w:r>
      <w:r>
        <w:rPr>
          <w:rFonts w:ascii="Arial" w:hAnsi="Arial"/>
          <w:i/>
          <w:color w:val="3F3F3F"/>
          <w:w w:val="110"/>
          <w:sz w:val="16"/>
        </w:rPr>
        <w:t>аспект </w:t>
      </w:r>
      <w:r>
        <w:rPr>
          <w:rFonts w:ascii="Arial" w:hAnsi="Arial"/>
          <w:i/>
          <w:color w:val="4F4F4F"/>
          <w:w w:val="110"/>
          <w:sz w:val="16"/>
        </w:rPr>
        <w:t>бытия. </w:t>
      </w:r>
      <w:r>
        <w:rPr>
          <w:rFonts w:ascii="Arial" w:hAnsi="Arial"/>
          <w:i/>
          <w:color w:val="3F3F3F"/>
          <w:w w:val="110"/>
          <w:sz w:val="16"/>
        </w:rPr>
        <w:t>Это новое </w:t>
      </w:r>
      <w:r>
        <w:rPr>
          <w:rFonts w:ascii="Arial" w:hAnsi="Arial"/>
          <w:i/>
          <w:color w:val="4F4F4F"/>
          <w:w w:val="110"/>
          <w:sz w:val="16"/>
        </w:rPr>
        <w:t>солнце появляется </w:t>
      </w:r>
      <w:r>
        <w:rPr>
          <w:rFonts w:ascii="Arial" w:hAnsi="Arial"/>
          <w:i/>
          <w:color w:val="3F3F3F"/>
          <w:w w:val="110"/>
          <w:sz w:val="16"/>
        </w:rPr>
        <w:t>из нижнего </w:t>
      </w:r>
      <w:r>
        <w:rPr>
          <w:rFonts w:ascii="Arial" w:hAnsi="Arial"/>
          <w:i/>
          <w:color w:val="4F4F4F"/>
          <w:w w:val="110"/>
          <w:sz w:val="16"/>
        </w:rPr>
        <w:t>мира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Четыре </w:t>
      </w:r>
      <w:r>
        <w:rPr>
          <w:rFonts w:ascii="Arial" w:hAnsi="Arial"/>
          <w:i/>
          <w:color w:val="4F4F4F"/>
          <w:w w:val="110"/>
          <w:sz w:val="16"/>
        </w:rPr>
        <w:t>элемента являются также символами </w:t>
      </w:r>
      <w:r>
        <w:rPr>
          <w:rFonts w:ascii="Arial" w:hAnsi="Arial"/>
          <w:i/>
          <w:color w:val="3F3F3F"/>
          <w:w w:val="110"/>
          <w:sz w:val="16"/>
        </w:rPr>
        <w:t>четырёх функций </w:t>
      </w:r>
      <w:r>
        <w:rPr>
          <w:rFonts w:ascii="Arial" w:hAnsi="Arial"/>
          <w:i/>
          <w:color w:val="4F4F4F"/>
          <w:w w:val="110"/>
          <w:sz w:val="16"/>
        </w:rPr>
        <w:t>сознания</w:t>
      </w:r>
      <w:r>
        <w:rPr>
          <w:rFonts w:ascii="Arial" w:hAnsi="Arial"/>
          <w:i/>
          <w:color w:val="0A0A0A"/>
          <w:w w:val="110"/>
          <w:sz w:val="16"/>
        </w:rPr>
        <w:t>.</w:t>
      </w:r>
    </w:p>
    <w:p>
      <w:pPr>
        <w:pStyle w:val="BodyText"/>
        <w:spacing w:before="8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spacing w:line="264" w:lineRule="auto" w:before="93"/>
        <w:ind w:left="206" w:firstLine="311"/>
      </w:pPr>
      <w:r>
        <w:rPr>
          <w:color w:val="3F3F3F"/>
          <w:w w:val="120"/>
        </w:rPr>
        <w:t>Прямо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под</w:t>
      </w:r>
      <w:r>
        <w:rPr>
          <w:color w:val="3F3F3F"/>
          <w:spacing w:val="-24"/>
          <w:w w:val="120"/>
        </w:rPr>
        <w:t> </w:t>
      </w:r>
      <w:r>
        <w:rPr>
          <w:color w:val="3F3F3F"/>
          <w:w w:val="120"/>
        </w:rPr>
        <w:t>полной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луной</w:t>
      </w:r>
      <w:r>
        <w:rPr>
          <w:color w:val="3F3F3F"/>
          <w:spacing w:val="5"/>
          <w:w w:val="120"/>
        </w:rPr>
        <w:t> </w:t>
      </w:r>
      <w:r>
        <w:rPr>
          <w:color w:val="3F3F3F"/>
          <w:w w:val="120"/>
        </w:rPr>
        <w:t>(у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нас</w:t>
      </w:r>
      <w:r>
        <w:rPr>
          <w:color w:val="3F3F3F"/>
          <w:spacing w:val="11"/>
          <w:w w:val="120"/>
        </w:rPr>
        <w:t> </w:t>
      </w:r>
      <w:r>
        <w:rPr>
          <w:color w:val="212121"/>
          <w:w w:val="120"/>
        </w:rPr>
        <w:t>и</w:t>
      </w:r>
      <w:r>
        <w:rPr>
          <w:color w:val="4F4F4F"/>
          <w:w w:val="120"/>
        </w:rPr>
        <w:t>зоб</w:t>
      </w:r>
      <w:r>
        <w:rPr>
          <w:color w:val="4F4F4F"/>
          <w:spacing w:val="-41"/>
          <w:w w:val="120"/>
        </w:rPr>
        <w:t> </w:t>
      </w:r>
      <w:r>
        <w:rPr>
          <w:color w:val="4F4F4F"/>
          <w:spacing w:val="4"/>
          <w:w w:val="120"/>
        </w:rPr>
        <w:t>ражена </w:t>
      </w:r>
      <w:r>
        <w:rPr>
          <w:color w:val="3F3F3F"/>
          <w:w w:val="120"/>
        </w:rPr>
        <w:t>в правом верхнем </w:t>
      </w:r>
      <w:r>
        <w:rPr>
          <w:color w:val="4F4F4F"/>
          <w:w w:val="120"/>
        </w:rPr>
        <w:t>углу) </w:t>
      </w:r>
      <w:r>
        <w:rPr>
          <w:color w:val="3F3F3F"/>
          <w:w w:val="120"/>
        </w:rPr>
        <w:t>находится </w:t>
      </w:r>
      <w:r>
        <w:rPr>
          <w:color w:val="4F4F4F"/>
          <w:w w:val="120"/>
        </w:rPr>
        <w:t>еще одна </w:t>
      </w:r>
      <w:r>
        <w:rPr>
          <w:color w:val="3F3F3F"/>
          <w:w w:val="120"/>
        </w:rPr>
        <w:t>полная </w:t>
      </w:r>
      <w:r>
        <w:rPr>
          <w:color w:val="4F4F4F"/>
          <w:w w:val="120"/>
        </w:rPr>
        <w:t>луна, </w:t>
      </w:r>
      <w:r>
        <w:rPr>
          <w:color w:val="3F3F3F"/>
          <w:w w:val="120"/>
        </w:rPr>
        <w:t>из которой, по ибн </w:t>
      </w:r>
      <w:r>
        <w:rPr>
          <w:color w:val="4F4F4F"/>
          <w:w w:val="120"/>
        </w:rPr>
        <w:t>Умаилу 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во </w:t>
      </w:r>
      <w:r>
        <w:rPr>
          <w:color w:val="3F3F3F"/>
          <w:spacing w:val="6"/>
          <w:w w:val="120"/>
        </w:rPr>
        <w:t>з</w:t>
      </w:r>
      <w:r>
        <w:rPr>
          <w:color w:val="212121"/>
          <w:spacing w:val="6"/>
          <w:w w:val="120"/>
        </w:rPr>
        <w:t>­ </w:t>
      </w:r>
      <w:r>
        <w:rPr>
          <w:color w:val="4F4F4F"/>
          <w:w w:val="120"/>
        </w:rPr>
        <w:t>никают </w:t>
      </w:r>
      <w:r>
        <w:rPr>
          <w:color w:val="3F3F3F"/>
          <w:w w:val="120"/>
        </w:rPr>
        <w:t>две птицы в нижнем </w:t>
      </w:r>
      <w:r>
        <w:rPr>
          <w:color w:val="4F4F4F"/>
          <w:spacing w:val="-6"/>
          <w:w w:val="120"/>
        </w:rPr>
        <w:t>углу</w:t>
      </w:r>
      <w:r>
        <w:rPr>
          <w:color w:val="0A0A0A"/>
          <w:spacing w:val="-6"/>
          <w:w w:val="120"/>
        </w:rPr>
        <w:t>. </w:t>
      </w:r>
      <w:r>
        <w:rPr>
          <w:color w:val="3F3F3F"/>
          <w:w w:val="120"/>
        </w:rPr>
        <w:t>Они </w:t>
      </w:r>
      <w:r>
        <w:rPr>
          <w:color w:val="4F4F4F"/>
          <w:w w:val="120"/>
        </w:rPr>
        <w:t>сим­ </w:t>
      </w:r>
      <w:r>
        <w:rPr>
          <w:color w:val="3F3F3F"/>
          <w:w w:val="120"/>
        </w:rPr>
        <w:t>волизируют душу и дух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которые </w:t>
      </w:r>
      <w:r>
        <w:rPr>
          <w:color w:val="3F3F3F"/>
          <w:w w:val="120"/>
        </w:rPr>
        <w:t>постепенно появилис</w:t>
      </w:r>
      <w:r>
        <w:rPr>
          <w:color w:val="212121"/>
          <w:w w:val="120"/>
        </w:rPr>
        <w:t>ь </w:t>
      </w:r>
      <w:r>
        <w:rPr>
          <w:color w:val="3F3F3F"/>
          <w:w w:val="120"/>
        </w:rPr>
        <w:t>из </w:t>
      </w:r>
      <w:r>
        <w:rPr>
          <w:color w:val="4F4F4F"/>
          <w:w w:val="120"/>
        </w:rPr>
        <w:t>луны, также </w:t>
      </w:r>
      <w:r>
        <w:rPr>
          <w:color w:val="3F3F3F"/>
          <w:w w:val="120"/>
        </w:rPr>
        <w:t>названной чёрной </w:t>
      </w:r>
      <w:r>
        <w:rPr>
          <w:color w:val="4F4F4F"/>
          <w:w w:val="120"/>
        </w:rPr>
        <w:t>землёй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(71] Текст на нашей ка ртинке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распо­ ложенный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правого верхнего края </w:t>
      </w:r>
      <w:r>
        <w:rPr>
          <w:color w:val="4F4F4F"/>
          <w:w w:val="120"/>
        </w:rPr>
        <w:t>скрижали, </w:t>
      </w:r>
      <w:r>
        <w:rPr>
          <w:color w:val="3F3F3F"/>
          <w:w w:val="120"/>
        </w:rPr>
        <w:t>гласит: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«Они</w:t>
      </w:r>
      <w:r>
        <w:rPr>
          <w:color w:val="4F4F4F"/>
          <w:spacing w:val="-20"/>
          <w:w w:val="120"/>
        </w:rPr>
        <w:t> </w:t>
      </w:r>
      <w:r>
        <w:rPr>
          <w:color w:val="4F4F4F"/>
          <w:w w:val="120"/>
        </w:rPr>
        <w:t>(пти</w:t>
      </w:r>
      <w:r>
        <w:rPr>
          <w:color w:val="4F4F4F"/>
          <w:spacing w:val="-5"/>
          <w:w w:val="120"/>
        </w:rPr>
        <w:t> </w:t>
      </w:r>
      <w:r>
        <w:rPr>
          <w:color w:val="212121"/>
          <w:spacing w:val="6"/>
          <w:w w:val="120"/>
        </w:rPr>
        <w:t>ц</w:t>
      </w:r>
      <w:r>
        <w:rPr>
          <w:color w:val="3F3F3F"/>
          <w:spacing w:val="6"/>
          <w:w w:val="120"/>
        </w:rPr>
        <w:t>ы</w:t>
      </w:r>
      <w:r>
        <w:rPr>
          <w:color w:val="3F3F3F"/>
          <w:spacing w:val="-29"/>
          <w:w w:val="120"/>
        </w:rPr>
        <w:t> </w:t>
      </w:r>
      <w:r>
        <w:rPr>
          <w:color w:val="3F3F3F"/>
          <w:w w:val="120"/>
        </w:rPr>
        <w:t>)</w:t>
      </w:r>
      <w:r>
        <w:rPr>
          <w:color w:val="3F3F3F"/>
          <w:spacing w:val="-38"/>
          <w:w w:val="120"/>
        </w:rPr>
        <w:t> </w:t>
      </w:r>
      <w:r>
        <w:rPr>
          <w:color w:val="3F3F3F"/>
          <w:w w:val="120"/>
        </w:rPr>
        <w:t>-</w:t>
      </w:r>
      <w:r>
        <w:rPr>
          <w:color w:val="3F3F3F"/>
          <w:spacing w:val="21"/>
          <w:w w:val="120"/>
        </w:rPr>
        <w:t> </w:t>
      </w:r>
      <w:r>
        <w:rPr>
          <w:color w:val="3F3F3F"/>
          <w:w w:val="120"/>
        </w:rPr>
        <w:t>два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испарения,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тяжелое и лёгкое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сухое </w:t>
      </w:r>
      <w:r>
        <w:rPr>
          <w:color w:val="3F3F3F"/>
          <w:w w:val="120"/>
        </w:rPr>
        <w:t>и влажное, дым и пар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Дым су­ </w:t>
      </w:r>
      <w:r>
        <w:rPr>
          <w:color w:val="3F3F3F"/>
          <w:spacing w:val="-4"/>
          <w:w w:val="120"/>
        </w:rPr>
        <w:t>хой</w:t>
      </w:r>
      <w:r>
        <w:rPr>
          <w:color w:val="676767"/>
          <w:spacing w:val="-4"/>
          <w:w w:val="120"/>
        </w:rPr>
        <w:t>, </w:t>
      </w:r>
      <w:r>
        <w:rPr>
          <w:color w:val="3F3F3F"/>
          <w:w w:val="120"/>
        </w:rPr>
        <w:t>а пар влажный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Дым - душа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а пар - дух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Текст в </w:t>
      </w:r>
      <w:r>
        <w:rPr>
          <w:color w:val="212121"/>
          <w:w w:val="120"/>
        </w:rPr>
        <w:t>н</w:t>
      </w:r>
      <w:r>
        <w:rPr>
          <w:color w:val="3F3F3F"/>
          <w:w w:val="120"/>
        </w:rPr>
        <w:t>иж нем правом углу </w:t>
      </w:r>
      <w:r>
        <w:rPr>
          <w:color w:val="4F4F4F"/>
          <w:w w:val="120"/>
        </w:rPr>
        <w:t>гласит: «Ж </w:t>
      </w:r>
      <w:r>
        <w:rPr>
          <w:color w:val="4F4F4F"/>
          <w:spacing w:val="13"/>
          <w:w w:val="120"/>
        </w:rPr>
        <w:t>ен</w:t>
      </w:r>
      <w:r>
        <w:rPr>
          <w:color w:val="212121"/>
          <w:spacing w:val="13"/>
          <w:w w:val="120"/>
        </w:rPr>
        <w:t>­ </w:t>
      </w:r>
      <w:r>
        <w:rPr>
          <w:color w:val="4F4F4F"/>
          <w:w w:val="120"/>
        </w:rPr>
        <w:t>ское </w:t>
      </w:r>
      <w:r>
        <w:rPr>
          <w:color w:val="3F3F3F"/>
          <w:w w:val="120"/>
        </w:rPr>
        <w:t>- дух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вышедший </w:t>
      </w:r>
      <w:r>
        <w:rPr>
          <w:color w:val="3F3F3F"/>
          <w:w w:val="120"/>
        </w:rPr>
        <w:t>из </w:t>
      </w:r>
      <w:r>
        <w:rPr>
          <w:color w:val="4F4F4F"/>
          <w:w w:val="120"/>
        </w:rPr>
        <w:t>мужского, </w:t>
      </w:r>
      <w:r>
        <w:rPr>
          <w:color w:val="3F3F3F"/>
          <w:w w:val="120"/>
        </w:rPr>
        <w:t>несущий </w:t>
      </w:r>
      <w:r>
        <w:rPr>
          <w:color w:val="4F4F4F"/>
          <w:w w:val="120"/>
        </w:rPr>
        <w:t>его, </w:t>
      </w:r>
      <w:r>
        <w:rPr>
          <w:color w:val="3F3F3F"/>
          <w:w w:val="120"/>
        </w:rPr>
        <w:t>летящий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ним»</w:t>
      </w:r>
      <w:r>
        <w:rPr>
          <w:color w:val="212121"/>
          <w:w w:val="120"/>
        </w:rPr>
        <w:t>. </w:t>
      </w:r>
      <w:r>
        <w:rPr>
          <w:color w:val="4F4F4F"/>
          <w:w w:val="120"/>
        </w:rPr>
        <w:t>Две </w:t>
      </w:r>
      <w:r>
        <w:rPr>
          <w:color w:val="3F3F3F"/>
          <w:w w:val="120"/>
        </w:rPr>
        <w:t>птицы -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пер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вого высшего </w:t>
      </w:r>
      <w:r>
        <w:rPr>
          <w:color w:val="4F4F4F"/>
          <w:w w:val="120"/>
        </w:rPr>
        <w:t>единства </w:t>
      </w:r>
      <w:r>
        <w:rPr>
          <w:color w:val="3F3F3F"/>
          <w:w w:val="120"/>
        </w:rPr>
        <w:t>мужского с женским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воды</w:t>
      </w:r>
      <w:r>
        <w:rPr>
          <w:color w:val="3F3F3F"/>
          <w:spacing w:val="-9"/>
          <w:w w:val="120"/>
        </w:rPr>
        <w:t> </w:t>
      </w:r>
      <w:r>
        <w:rPr>
          <w:color w:val="4F4F4F"/>
          <w:w w:val="120"/>
        </w:rPr>
        <w:t>с</w:t>
      </w:r>
      <w:r>
        <w:rPr>
          <w:color w:val="4F4F4F"/>
          <w:spacing w:val="2"/>
          <w:w w:val="120"/>
        </w:rPr>
        <w:t> </w:t>
      </w:r>
      <w:r>
        <w:rPr>
          <w:color w:val="3F3F3F"/>
          <w:spacing w:val="3"/>
          <w:w w:val="120"/>
        </w:rPr>
        <w:t>огнём</w:t>
      </w:r>
      <w:r>
        <w:rPr>
          <w:color w:val="676767"/>
          <w:spacing w:val="3"/>
          <w:w w:val="120"/>
        </w:rPr>
        <w:t>,</w:t>
      </w:r>
      <w:r>
        <w:rPr>
          <w:color w:val="676767"/>
          <w:spacing w:val="-12"/>
          <w:w w:val="120"/>
        </w:rPr>
        <w:t> </w:t>
      </w:r>
      <w:r>
        <w:rPr>
          <w:color w:val="3F3F3F"/>
          <w:w w:val="120"/>
        </w:rPr>
        <w:t>души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с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духом</w:t>
      </w:r>
      <w:r>
        <w:rPr>
          <w:color w:val="3F3F3F"/>
          <w:spacing w:val="-27"/>
          <w:w w:val="120"/>
        </w:rPr>
        <w:t> </w:t>
      </w:r>
      <w:r>
        <w:rPr>
          <w:color w:val="3F3F3F"/>
          <w:spacing w:val="-4"/>
          <w:w w:val="120"/>
        </w:rPr>
        <w:t>[72)</w:t>
      </w:r>
      <w:r>
        <w:rPr>
          <w:color w:val="212121"/>
          <w:spacing w:val="-4"/>
          <w:w w:val="120"/>
        </w:rPr>
        <w:t>.</w:t>
      </w:r>
      <w:r>
        <w:rPr>
          <w:color w:val="212121"/>
          <w:spacing w:val="-2"/>
          <w:w w:val="120"/>
        </w:rPr>
        <w:t> </w:t>
      </w:r>
      <w:r>
        <w:rPr>
          <w:color w:val="3F3F3F"/>
          <w:w w:val="120"/>
        </w:rPr>
        <w:t>Верхняя,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кры­ </w:t>
      </w:r>
      <w:r>
        <w:rPr>
          <w:color w:val="4F4F4F"/>
          <w:w w:val="120"/>
        </w:rPr>
        <w:t>латая птица </w:t>
      </w:r>
      <w:r>
        <w:rPr>
          <w:color w:val="3F3F3F"/>
          <w:w w:val="120"/>
        </w:rPr>
        <w:t>- дух или пар, а нижняя</w:t>
      </w:r>
      <w:r>
        <w:rPr>
          <w:color w:val="676767"/>
          <w:w w:val="120"/>
        </w:rPr>
        <w:t>, </w:t>
      </w:r>
      <w:r>
        <w:rPr>
          <w:color w:val="4F4F4F"/>
          <w:w w:val="120"/>
        </w:rPr>
        <w:t>бескры­ </w:t>
      </w:r>
      <w:r>
        <w:rPr>
          <w:color w:val="3F3F3F"/>
          <w:w w:val="120"/>
        </w:rPr>
        <w:t>лая - </w:t>
      </w:r>
      <w:r>
        <w:rPr>
          <w:color w:val="3F3F3F"/>
          <w:spacing w:val="-3"/>
          <w:w w:val="120"/>
        </w:rPr>
        <w:t>дым</w:t>
      </w:r>
      <w:r>
        <w:rPr>
          <w:color w:val="212121"/>
          <w:spacing w:val="-3"/>
          <w:w w:val="120"/>
        </w:rPr>
        <w:t>, </w:t>
      </w:r>
      <w:r>
        <w:rPr>
          <w:color w:val="3F3F3F"/>
          <w:w w:val="120"/>
        </w:rPr>
        <w:t>душа (рис </w:t>
      </w:r>
      <w:r>
        <w:rPr>
          <w:color w:val="212121"/>
          <w:spacing w:val="-3"/>
          <w:w w:val="120"/>
        </w:rPr>
        <w:t>1</w:t>
      </w:r>
      <w:r>
        <w:rPr>
          <w:color w:val="3F3F3F"/>
          <w:spacing w:val="-3"/>
          <w:w w:val="120"/>
        </w:rPr>
        <w:t>3) </w:t>
      </w:r>
      <w:r>
        <w:rPr>
          <w:color w:val="3F3F3F"/>
          <w:w w:val="120"/>
        </w:rPr>
        <w:t>[73). По ибн </w:t>
      </w:r>
      <w:r>
        <w:rPr>
          <w:color w:val="4F4F4F"/>
          <w:w w:val="120"/>
        </w:rPr>
        <w:t>Умаилу, пар </w:t>
      </w:r>
      <w:r>
        <w:rPr>
          <w:color w:val="3F3F3F"/>
          <w:w w:val="120"/>
        </w:rPr>
        <w:t>- вода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подвергшаяся </w:t>
      </w:r>
      <w:r>
        <w:rPr>
          <w:color w:val="3F3F3F"/>
          <w:spacing w:val="3"/>
          <w:w w:val="120"/>
        </w:rPr>
        <w:t>перегонке</w:t>
      </w:r>
      <w:r>
        <w:rPr>
          <w:color w:val="212121"/>
          <w:spacing w:val="3"/>
          <w:w w:val="120"/>
        </w:rPr>
        <w:t>, </w:t>
      </w:r>
      <w:r>
        <w:rPr>
          <w:color w:val="4F4F4F"/>
          <w:w w:val="120"/>
        </w:rPr>
        <w:t>а </w:t>
      </w:r>
      <w:r>
        <w:rPr>
          <w:color w:val="3F3F3F"/>
          <w:w w:val="120"/>
        </w:rPr>
        <w:t>дым - вознёсшийся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огонь</w:t>
      </w:r>
      <w:r>
        <w:rPr>
          <w:color w:val="3F3F3F"/>
          <w:spacing w:val="-35"/>
          <w:w w:val="120"/>
        </w:rPr>
        <w:t> </w:t>
      </w:r>
      <w:r>
        <w:rPr>
          <w:color w:val="3F3F3F"/>
          <w:w w:val="120"/>
        </w:rPr>
        <w:t>[74).</w:t>
      </w:r>
      <w:r>
        <w:rPr>
          <w:color w:val="3F3F3F"/>
          <w:spacing w:val="-24"/>
          <w:w w:val="120"/>
        </w:rPr>
        <w:t> </w:t>
      </w:r>
      <w:r>
        <w:rPr>
          <w:color w:val="3F3F3F"/>
          <w:w w:val="120"/>
        </w:rPr>
        <w:t>Таким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образом,</w:t>
      </w:r>
      <w:r>
        <w:rPr>
          <w:color w:val="3F3F3F"/>
          <w:spacing w:val="-9"/>
          <w:w w:val="120"/>
        </w:rPr>
        <w:t> </w:t>
      </w:r>
      <w:r>
        <w:rPr>
          <w:color w:val="4F4F4F"/>
          <w:w w:val="120"/>
        </w:rPr>
        <w:t>будучи </w:t>
      </w:r>
      <w:r>
        <w:rPr>
          <w:color w:val="3F3F3F"/>
          <w:w w:val="120"/>
        </w:rPr>
        <w:t>превращенными в воздух, несовместимые, ка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залось </w:t>
      </w:r>
      <w:r>
        <w:rPr>
          <w:color w:val="3F3F3F"/>
          <w:w w:val="120"/>
        </w:rPr>
        <w:t>бы</w:t>
      </w:r>
      <w:r>
        <w:rPr>
          <w:color w:val="676767"/>
          <w:w w:val="120"/>
        </w:rPr>
        <w:t>, </w:t>
      </w:r>
      <w:r>
        <w:rPr>
          <w:color w:val="4F4F4F"/>
          <w:w w:val="120"/>
        </w:rPr>
        <w:t>огонь </w:t>
      </w:r>
      <w:r>
        <w:rPr>
          <w:color w:val="3F3F3F"/>
          <w:w w:val="120"/>
        </w:rPr>
        <w:t>и вода (душа и дух) </w:t>
      </w:r>
      <w:r>
        <w:rPr>
          <w:color w:val="4F4F4F"/>
          <w:w w:val="120"/>
        </w:rPr>
        <w:t>могут объединиться. </w:t>
      </w:r>
      <w:r>
        <w:rPr>
          <w:color w:val="3F3F3F"/>
          <w:w w:val="120"/>
        </w:rPr>
        <w:t>Второй текст на </w:t>
      </w:r>
      <w:r>
        <w:rPr>
          <w:color w:val="4F4F4F"/>
          <w:w w:val="120"/>
        </w:rPr>
        <w:t>этом </w:t>
      </w:r>
      <w:r>
        <w:rPr>
          <w:color w:val="3F3F3F"/>
          <w:w w:val="120"/>
        </w:rPr>
        <w:t>же рисун­ </w:t>
      </w:r>
      <w:r>
        <w:rPr>
          <w:color w:val="3F3F3F"/>
          <w:spacing w:val="3"/>
          <w:w w:val="120"/>
        </w:rPr>
        <w:t>ке</w:t>
      </w:r>
      <w:r>
        <w:rPr>
          <w:color w:val="212121"/>
          <w:spacing w:val="3"/>
          <w:w w:val="120"/>
        </w:rPr>
        <w:t>, </w:t>
      </w:r>
      <w:r>
        <w:rPr>
          <w:color w:val="3F3F3F"/>
          <w:w w:val="120"/>
        </w:rPr>
        <w:t>начертанный в верхнем левом </w:t>
      </w:r>
      <w:r>
        <w:rPr>
          <w:color w:val="4F4F4F"/>
          <w:w w:val="120"/>
        </w:rPr>
        <w:t>углу,</w:t>
      </w:r>
      <w:r>
        <w:rPr>
          <w:color w:val="4F4F4F"/>
          <w:spacing w:val="20"/>
          <w:w w:val="120"/>
        </w:rPr>
        <w:t> </w:t>
      </w:r>
      <w:r>
        <w:rPr>
          <w:color w:val="3F3F3F"/>
          <w:w w:val="120"/>
        </w:rPr>
        <w:t>гласит</w:t>
      </w:r>
      <w:r>
        <w:rPr>
          <w:color w:val="0A0A0A"/>
          <w:w w:val="120"/>
        </w:rPr>
        <w:t>:</w:t>
      </w:r>
    </w:p>
    <w:p>
      <w:pPr>
        <w:pStyle w:val="BodyText"/>
        <w:spacing w:line="254" w:lineRule="auto" w:before="102"/>
        <w:ind w:left="149" w:firstLine="10"/>
      </w:pPr>
      <w:r>
        <w:rPr/>
        <w:br w:type="column"/>
      </w:r>
      <w:r>
        <w:rPr>
          <w:color w:val="4F4F4F"/>
          <w:w w:val="120"/>
        </w:rPr>
        <w:t>«Вода, </w:t>
      </w:r>
      <w:r>
        <w:rPr>
          <w:color w:val="3F3F3F"/>
          <w:w w:val="120"/>
        </w:rPr>
        <w:t>воздух и </w:t>
      </w:r>
      <w:r>
        <w:rPr>
          <w:color w:val="4F4F4F"/>
          <w:w w:val="120"/>
        </w:rPr>
        <w:t>огонь изображен</w:t>
      </w:r>
      <w:r>
        <w:rPr>
          <w:color w:val="212121"/>
          <w:w w:val="120"/>
        </w:rPr>
        <w:t>ы </w:t>
      </w:r>
      <w:r>
        <w:rPr>
          <w:color w:val="3F3F3F"/>
          <w:w w:val="120"/>
        </w:rPr>
        <w:t>втроём, ч</w:t>
      </w:r>
      <w:r>
        <w:rPr>
          <w:color w:val="212121"/>
          <w:w w:val="120"/>
        </w:rPr>
        <w:t>т</w:t>
      </w:r>
      <w:r>
        <w:rPr>
          <w:color w:val="4F4F4F"/>
          <w:w w:val="120"/>
        </w:rPr>
        <w:t>о­ бы указать </w:t>
      </w:r>
      <w:r>
        <w:rPr>
          <w:color w:val="3F3F3F"/>
          <w:w w:val="120"/>
        </w:rPr>
        <w:t>на их </w:t>
      </w:r>
      <w:r>
        <w:rPr>
          <w:color w:val="4F4F4F"/>
          <w:w w:val="120"/>
        </w:rPr>
        <w:t>единство».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line="288" w:lineRule="auto" w:before="0"/>
        <w:ind w:left="147" w:right="142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Puc.12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Полная </w:t>
      </w:r>
      <w:r>
        <w:rPr>
          <w:rFonts w:ascii="Arial" w:hAnsi="Arial"/>
          <w:i/>
          <w:color w:val="4F4F4F"/>
          <w:w w:val="110"/>
          <w:sz w:val="16"/>
        </w:rPr>
        <w:t>луна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gве птицы </w:t>
      </w:r>
      <w:r>
        <w:rPr>
          <w:rFonts w:ascii="Arial" w:hAnsi="Arial"/>
          <w:i/>
          <w:color w:val="3F3F3F"/>
          <w:w w:val="110"/>
          <w:sz w:val="16"/>
        </w:rPr>
        <w:t>из </w:t>
      </w:r>
      <w:r>
        <w:rPr>
          <w:rFonts w:ascii="Arial" w:hAnsi="Arial"/>
          <w:i/>
          <w:color w:val="4F4F4F"/>
          <w:w w:val="110"/>
          <w:sz w:val="16"/>
        </w:rPr>
        <w:t>вugенuя </w:t>
      </w:r>
      <w:r>
        <w:rPr>
          <w:rFonts w:ascii="Arial" w:hAnsi="Arial"/>
          <w:i/>
          <w:color w:val="3F3F3F"/>
          <w:w w:val="110"/>
          <w:sz w:val="16"/>
        </w:rPr>
        <w:t>uбн </w:t>
      </w:r>
      <w:r>
        <w:rPr>
          <w:rFonts w:ascii="Arial" w:hAnsi="Arial"/>
          <w:i/>
          <w:color w:val="3F3F3F"/>
          <w:w w:val="110"/>
          <w:sz w:val="16"/>
        </w:rPr>
        <w:t>Умаuла, нарисованные </w:t>
      </w:r>
      <w:r>
        <w:rPr>
          <w:rFonts w:ascii="Arial" w:hAnsi="Arial"/>
          <w:i/>
          <w:color w:val="4F4F4F"/>
          <w:w w:val="110"/>
          <w:sz w:val="16"/>
        </w:rPr>
        <w:t>серебром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золотом </w:t>
      </w:r>
      <w:r>
        <w:rPr>
          <w:rFonts w:ascii="Arial" w:hAnsi="Arial"/>
          <w:i/>
          <w:color w:val="3F3F3F"/>
          <w:w w:val="110"/>
          <w:sz w:val="16"/>
        </w:rPr>
        <w:t>на иллю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страции </w:t>
      </w:r>
      <w:r>
        <w:rPr>
          <w:rFonts w:ascii="Arial" w:hAnsi="Arial"/>
          <w:i/>
          <w:color w:val="3F3F3F"/>
          <w:w w:val="110"/>
          <w:sz w:val="16"/>
        </w:rPr>
        <w:t>комментатора </w:t>
      </w:r>
      <w:r>
        <w:rPr>
          <w:rFonts w:ascii="Arial" w:hAnsi="Arial"/>
          <w:i/>
          <w:color w:val="4F4F4F"/>
          <w:w w:val="110"/>
          <w:sz w:val="16"/>
        </w:rPr>
        <w:t>Айgамура </w:t>
      </w:r>
      <w:r>
        <w:rPr>
          <w:rFonts w:ascii="Arial" w:hAnsi="Arial"/>
          <w:i/>
          <w:color w:val="3F3F3F"/>
          <w:w w:val="110"/>
          <w:sz w:val="16"/>
        </w:rPr>
        <w:t>uбн </w:t>
      </w:r>
      <w:r>
        <w:rPr>
          <w:rFonts w:ascii="Arial" w:hAnsi="Arial"/>
          <w:i/>
          <w:color w:val="4F4F4F"/>
          <w:w w:val="110"/>
          <w:sz w:val="16"/>
        </w:rPr>
        <w:t>Али </w:t>
      </w:r>
      <w:r>
        <w:rPr>
          <w:rFonts w:ascii="Arial" w:hAnsi="Arial"/>
          <w:i/>
          <w:color w:val="3F3F3F"/>
          <w:w w:val="110"/>
          <w:sz w:val="16"/>
        </w:rPr>
        <w:t>аль</w:t>
      </w:r>
      <w:r>
        <w:rPr>
          <w:rFonts w:ascii="Arial" w:hAnsi="Arial"/>
          <w:i/>
          <w:color w:val="0A0A0A"/>
          <w:w w:val="110"/>
          <w:sz w:val="16"/>
        </w:rPr>
        <w:t>-Г</w:t>
      </w:r>
      <w:r>
        <w:rPr>
          <w:rFonts w:ascii="Arial" w:hAnsi="Arial"/>
          <w:i/>
          <w:color w:val="3F3F3F"/>
          <w:w w:val="110"/>
          <w:sz w:val="16"/>
        </w:rPr>
        <w:t>uль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gакu (Библиотека Боgлu, Оксфорg) </w:t>
      </w:r>
      <w:r>
        <w:rPr>
          <w:rFonts w:ascii="Arial" w:hAnsi="Arial"/>
          <w:i/>
          <w:color w:val="0A0A0A"/>
          <w:w w:val="110"/>
          <w:sz w:val="16"/>
        </w:rPr>
        <w:t>.</w:t>
      </w:r>
    </w:p>
    <w:p>
      <w:pPr>
        <w:pStyle w:val="BodyText"/>
        <w:spacing w:before="4"/>
        <w:rPr>
          <w:rFonts w:ascii="Arial"/>
          <w:i/>
          <w:sz w:val="20"/>
        </w:rPr>
      </w:pPr>
    </w:p>
    <w:p>
      <w:pPr>
        <w:pStyle w:val="BodyText"/>
        <w:spacing w:line="261" w:lineRule="auto"/>
        <w:ind w:left="149" w:right="143" w:firstLine="301"/>
        <w:jc w:val="both"/>
      </w:pPr>
      <w:r>
        <w:rPr>
          <w:color w:val="4F4F4F"/>
          <w:w w:val="120"/>
        </w:rPr>
        <w:t>Непримиримую, </w:t>
      </w:r>
      <w:r>
        <w:rPr>
          <w:color w:val="3F3F3F"/>
          <w:w w:val="120"/>
        </w:rPr>
        <w:t>но плодотворную </w:t>
      </w:r>
      <w:r>
        <w:rPr>
          <w:color w:val="4F4F4F"/>
          <w:w w:val="120"/>
        </w:rPr>
        <w:t>борьбу </w:t>
      </w:r>
      <w:r>
        <w:rPr>
          <w:color w:val="3F3F3F"/>
          <w:w w:val="120"/>
        </w:rPr>
        <w:t>огня</w:t>
      </w:r>
      <w:r>
        <w:rPr>
          <w:color w:val="3F3F3F"/>
          <w:spacing w:val="-20"/>
          <w:w w:val="120"/>
        </w:rPr>
        <w:t> </w:t>
      </w:r>
      <w:r>
        <w:rPr>
          <w:b/>
          <w:color w:val="3F3F3F"/>
          <w:w w:val="120"/>
        </w:rPr>
        <w:t>и</w:t>
      </w:r>
      <w:r>
        <w:rPr>
          <w:b/>
          <w:color w:val="3F3F3F"/>
          <w:spacing w:val="-2"/>
          <w:w w:val="120"/>
        </w:rPr>
        <w:t> </w:t>
      </w:r>
      <w:r>
        <w:rPr>
          <w:color w:val="3F3F3F"/>
          <w:spacing w:val="-5"/>
          <w:w w:val="120"/>
        </w:rPr>
        <w:t>воды</w:t>
      </w:r>
      <w:r>
        <w:rPr>
          <w:color w:val="212121"/>
          <w:spacing w:val="-5"/>
          <w:w w:val="120"/>
        </w:rPr>
        <w:t>,</w:t>
      </w:r>
      <w:r>
        <w:rPr>
          <w:color w:val="212121"/>
          <w:spacing w:val="-12"/>
          <w:w w:val="120"/>
        </w:rPr>
        <w:t> </w:t>
      </w:r>
      <w:r>
        <w:rPr>
          <w:color w:val="4F4F4F"/>
          <w:w w:val="120"/>
        </w:rPr>
        <w:t>солнца</w:t>
      </w:r>
      <w:r>
        <w:rPr>
          <w:color w:val="4F4F4F"/>
          <w:spacing w:val="-2"/>
          <w:w w:val="120"/>
        </w:rPr>
        <w:t> </w:t>
      </w:r>
      <w:r>
        <w:rPr>
          <w:b/>
          <w:color w:val="3F3F3F"/>
          <w:w w:val="120"/>
        </w:rPr>
        <w:t>и</w:t>
      </w:r>
      <w:r>
        <w:rPr>
          <w:b/>
          <w:color w:val="3F3F3F"/>
          <w:spacing w:val="-14"/>
          <w:w w:val="120"/>
        </w:rPr>
        <w:t> </w:t>
      </w:r>
      <w:r>
        <w:rPr>
          <w:color w:val="3F3F3F"/>
          <w:w w:val="120"/>
        </w:rPr>
        <w:t>луны,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дня</w:t>
      </w:r>
      <w:r>
        <w:rPr>
          <w:color w:val="3F3F3F"/>
          <w:spacing w:val="5"/>
          <w:w w:val="120"/>
        </w:rPr>
        <w:t>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ночи</w:t>
      </w:r>
      <w:r>
        <w:rPr>
          <w:color w:val="4F4F4F"/>
          <w:spacing w:val="-10"/>
          <w:w w:val="120"/>
        </w:rPr>
        <w:t> </w:t>
      </w:r>
      <w:r>
        <w:rPr>
          <w:color w:val="4F4F4F"/>
          <w:w w:val="120"/>
        </w:rPr>
        <w:t>ощуща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ет </w:t>
      </w:r>
      <w:r>
        <w:rPr>
          <w:color w:val="3F3F3F"/>
          <w:w w:val="120"/>
        </w:rPr>
        <w:t>каждый из нас. Они символизируют </w:t>
      </w:r>
      <w:r>
        <w:rPr>
          <w:color w:val="4F4F4F"/>
          <w:w w:val="120"/>
        </w:rPr>
        <w:t>тран­ </w:t>
      </w:r>
      <w:r>
        <w:rPr>
          <w:color w:val="3F3F3F"/>
          <w:w w:val="120"/>
        </w:rPr>
        <w:t>сперсональное измерение проблемы несовме­ стимости </w:t>
      </w:r>
      <w:r>
        <w:rPr>
          <w:color w:val="4F4F4F"/>
          <w:w w:val="120"/>
        </w:rPr>
        <w:t>отдельных элементов </w:t>
      </w:r>
      <w:r>
        <w:rPr>
          <w:color w:val="3F3F3F"/>
          <w:w w:val="120"/>
        </w:rPr>
        <w:t>в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человеческой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1" w:lineRule="auto" w:before="72"/>
        <w:ind w:left="206" w:firstLine="4"/>
        <w:jc w:val="both"/>
      </w:pPr>
      <w:r>
        <w:rPr>
          <w:color w:val="3F3F3F"/>
          <w:w w:val="120"/>
        </w:rPr>
        <w:t>душе. </w:t>
      </w:r>
      <w:r>
        <w:rPr>
          <w:color w:val="4F4F4F"/>
          <w:w w:val="120"/>
        </w:rPr>
        <w:t>Человек </w:t>
      </w:r>
      <w:r>
        <w:rPr>
          <w:color w:val="3F3F3F"/>
          <w:w w:val="120"/>
        </w:rPr>
        <w:t>ощущает конфликт </w:t>
      </w:r>
      <w:r>
        <w:rPr>
          <w:color w:val="4F4F4F"/>
          <w:w w:val="120"/>
        </w:rPr>
        <w:t>между сво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им </w:t>
      </w:r>
      <w:r>
        <w:rPr>
          <w:color w:val="4F4F4F"/>
          <w:w w:val="120"/>
        </w:rPr>
        <w:t>устоявшимся  </w:t>
      </w:r>
      <w:r>
        <w:rPr>
          <w:color w:val="606060"/>
          <w:w w:val="120"/>
        </w:rPr>
        <w:t>м</w:t>
      </w:r>
      <w:r>
        <w:rPr>
          <w:color w:val="3F3F3F"/>
          <w:w w:val="120"/>
        </w:rPr>
        <w:t>ироощущением  и  </w:t>
      </w:r>
      <w:r>
        <w:rPr>
          <w:color w:val="4F4F4F"/>
          <w:w w:val="120"/>
        </w:rPr>
        <w:t>чем-то </w:t>
      </w:r>
      <w:r>
        <w:rPr>
          <w:color w:val="3F3F3F"/>
          <w:w w:val="120"/>
        </w:rPr>
        <w:t>не </w:t>
      </w:r>
      <w:r>
        <w:rPr>
          <w:color w:val="4F4F4F"/>
          <w:w w:val="120"/>
        </w:rPr>
        <w:t>согласующимся с </w:t>
      </w:r>
      <w:r>
        <w:rPr>
          <w:color w:val="3F3F3F"/>
          <w:w w:val="120"/>
        </w:rPr>
        <w:t>ним. </w:t>
      </w:r>
      <w:r>
        <w:rPr>
          <w:color w:val="4F4F4F"/>
          <w:w w:val="120"/>
        </w:rPr>
        <w:t>Как </w:t>
      </w:r>
      <w:r>
        <w:rPr>
          <w:color w:val="3F3F3F"/>
          <w:w w:val="120"/>
        </w:rPr>
        <w:t>следствие, всё </w:t>
      </w:r>
      <w:r>
        <w:rPr>
          <w:color w:val="4F4F4F"/>
          <w:w w:val="120"/>
        </w:rPr>
        <w:t>несовместимое отделяется от </w:t>
      </w:r>
      <w:r>
        <w:rPr>
          <w:color w:val="3F3F3F"/>
          <w:w w:val="120"/>
        </w:rPr>
        <w:t>цельной психе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Эти отторгнутые </w:t>
      </w:r>
      <w:r>
        <w:rPr>
          <w:color w:val="3F3F3F"/>
          <w:w w:val="120"/>
        </w:rPr>
        <w:t>части ведут более </w:t>
      </w:r>
      <w:r>
        <w:rPr>
          <w:b/>
          <w:color w:val="3F3F3F"/>
          <w:w w:val="120"/>
        </w:rPr>
        <w:t>или </w:t>
      </w:r>
      <w:r>
        <w:rPr>
          <w:color w:val="4F4F4F"/>
          <w:w w:val="120"/>
        </w:rPr>
        <w:t>менее </w:t>
      </w:r>
      <w:r>
        <w:rPr>
          <w:color w:val="3F3F3F"/>
          <w:spacing w:val="-3"/>
          <w:w w:val="120"/>
        </w:rPr>
        <w:t>са</w:t>
      </w:r>
      <w:r>
        <w:rPr>
          <w:color w:val="606060"/>
          <w:spacing w:val="-3"/>
          <w:w w:val="120"/>
        </w:rPr>
        <w:t>мо</w:t>
      </w:r>
      <w:r>
        <w:rPr>
          <w:color w:val="3F3F3F"/>
          <w:spacing w:val="-3"/>
          <w:w w:val="120"/>
        </w:rPr>
        <w:t>стоятельную </w:t>
      </w:r>
      <w:r>
        <w:rPr>
          <w:color w:val="3F3F3F"/>
          <w:w w:val="120"/>
        </w:rPr>
        <w:t>жизнь, </w:t>
      </w:r>
      <w:r>
        <w:rPr>
          <w:color w:val="4F4F4F"/>
          <w:w w:val="120"/>
        </w:rPr>
        <w:t>часто </w:t>
      </w:r>
      <w:r>
        <w:rPr>
          <w:color w:val="3F3F3F"/>
          <w:w w:val="120"/>
        </w:rPr>
        <w:t>напоминая </w:t>
      </w:r>
      <w:r>
        <w:rPr>
          <w:color w:val="4F4F4F"/>
          <w:w w:val="120"/>
        </w:rPr>
        <w:t>о се­ </w:t>
      </w:r>
      <w:r>
        <w:rPr>
          <w:color w:val="3F3F3F"/>
          <w:w w:val="120"/>
        </w:rPr>
        <w:t>бе в виде побуждений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сознательном уровне бессмысленных.</w:t>
      </w:r>
      <w:r>
        <w:rPr>
          <w:color w:val="4F4F4F"/>
          <w:spacing w:val="-26"/>
          <w:w w:val="120"/>
        </w:rPr>
        <w:t> </w:t>
      </w:r>
      <w:r>
        <w:rPr>
          <w:color w:val="3F3F3F"/>
          <w:w w:val="120"/>
        </w:rPr>
        <w:t>Только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на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высшем</w:t>
      </w:r>
      <w:r>
        <w:rPr>
          <w:color w:val="606060"/>
          <w:w w:val="120"/>
        </w:rPr>
        <w:t>,</w:t>
      </w:r>
      <w:r>
        <w:rPr>
          <w:color w:val="606060"/>
          <w:spacing w:val="-13"/>
          <w:w w:val="120"/>
        </w:rPr>
        <w:t> </w:t>
      </w:r>
      <w:r>
        <w:rPr>
          <w:color w:val="3F3F3F"/>
          <w:w w:val="120"/>
        </w:rPr>
        <w:t>или</w:t>
      </w:r>
      <w:r>
        <w:rPr>
          <w:color w:val="3F3F3F"/>
          <w:spacing w:val="-7"/>
          <w:w w:val="120"/>
        </w:rPr>
        <w:t> </w:t>
      </w:r>
      <w:r>
        <w:rPr>
          <w:color w:val="4F4F4F"/>
          <w:w w:val="120"/>
        </w:rPr>
        <w:t>симво-</w:t>
      </w:r>
    </w:p>
    <w:p>
      <w:pPr>
        <w:pStyle w:val="BodyText"/>
        <w:spacing w:line="261" w:lineRule="auto" w:before="72"/>
        <w:ind w:left="143" w:right="141" w:firstLine="3"/>
        <w:jc w:val="both"/>
      </w:pPr>
      <w:r>
        <w:rPr/>
        <w:br w:type="column"/>
      </w:r>
      <w:r>
        <w:rPr>
          <w:color w:val="3F3F3F"/>
          <w:w w:val="120"/>
        </w:rPr>
        <w:t>лическом, </w:t>
      </w:r>
      <w:r>
        <w:rPr>
          <w:color w:val="4F4F4F"/>
          <w:w w:val="120"/>
        </w:rPr>
        <w:t>уровне два </w:t>
      </w:r>
      <w:r>
        <w:rPr>
          <w:color w:val="3F3F3F"/>
          <w:w w:val="120"/>
        </w:rPr>
        <w:t>мира сознания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бессо</w:t>
      </w:r>
      <w:r>
        <w:rPr>
          <w:color w:val="080808"/>
          <w:w w:val="120"/>
        </w:rPr>
        <w:t>­ 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нател</w:t>
      </w:r>
      <w:r>
        <w:rPr>
          <w:color w:val="212121"/>
          <w:w w:val="120"/>
        </w:rPr>
        <w:t>ь</w:t>
      </w:r>
      <w:r>
        <w:rPr>
          <w:color w:val="4F4F4F"/>
          <w:w w:val="120"/>
        </w:rPr>
        <w:t>ного, </w:t>
      </w:r>
      <w:r>
        <w:rPr>
          <w:color w:val="3F3F3F"/>
          <w:w w:val="120"/>
        </w:rPr>
        <w:t>воды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огня, могут сосущество­ </w:t>
      </w:r>
      <w:r>
        <w:rPr>
          <w:color w:val="3F3F3F"/>
          <w:w w:val="120"/>
        </w:rPr>
        <w:t>вать. </w:t>
      </w:r>
      <w:r>
        <w:rPr>
          <w:color w:val="4F4F4F"/>
          <w:w w:val="120"/>
        </w:rPr>
        <w:t>Это означает обновление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помощью ко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торого </w:t>
      </w:r>
      <w:r>
        <w:rPr>
          <w:color w:val="4F4F4F"/>
          <w:w w:val="120"/>
        </w:rPr>
        <w:t>можно осознать </w:t>
      </w:r>
      <w:r>
        <w:rPr>
          <w:color w:val="3F3F3F"/>
          <w:w w:val="120"/>
        </w:rPr>
        <w:t>преи</w:t>
      </w:r>
      <w:r>
        <w:rPr>
          <w:color w:val="606060"/>
          <w:w w:val="120"/>
        </w:rPr>
        <w:t>му</w:t>
      </w:r>
      <w:r>
        <w:rPr>
          <w:color w:val="3F3F3F"/>
          <w:w w:val="120"/>
        </w:rPr>
        <w:t>щество </w:t>
      </w:r>
      <w:r>
        <w:rPr>
          <w:color w:val="4F4F4F"/>
          <w:w w:val="120"/>
        </w:rPr>
        <w:t>обеих систем </w:t>
      </w:r>
      <w:r>
        <w:rPr>
          <w:color w:val="3F3F3F"/>
          <w:w w:val="120"/>
        </w:rPr>
        <w:t>ценностей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«старого </w:t>
      </w:r>
      <w:r>
        <w:rPr>
          <w:color w:val="3F3F3F"/>
          <w:w w:val="120"/>
        </w:rPr>
        <w:t>солнца» и прежде не совместимого с ним «лунного </w:t>
      </w:r>
      <w:r>
        <w:rPr>
          <w:color w:val="4F4F4F"/>
          <w:w w:val="120"/>
        </w:rPr>
        <w:t>мира», </w:t>
      </w:r>
      <w:r>
        <w:rPr>
          <w:color w:val="3F3F3F"/>
          <w:w w:val="120"/>
        </w:rPr>
        <w:t>скры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вавшегося в </w:t>
      </w:r>
      <w:r>
        <w:rPr>
          <w:color w:val="4F4F4F"/>
          <w:w w:val="120"/>
        </w:rPr>
        <w:t>символическом значении </w:t>
      </w:r>
      <w:r>
        <w:rPr>
          <w:color w:val="3F3F3F"/>
          <w:w w:val="120"/>
        </w:rPr>
        <w:t>проявле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ний самостоятельного </w:t>
      </w:r>
      <w:r>
        <w:rPr>
          <w:color w:val="4F4F4F"/>
          <w:w w:val="120"/>
        </w:rPr>
        <w:t>комплекса.</w:t>
      </w:r>
    </w:p>
    <w:p>
      <w:pPr>
        <w:spacing w:after="0" w:line="261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line="283" w:lineRule="auto" w:before="0"/>
        <w:ind w:left="204" w:right="142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13. Деревянная </w:t>
      </w:r>
      <w:r>
        <w:rPr>
          <w:rFonts w:ascii="Arial" w:hAnsi="Arial"/>
          <w:i/>
          <w:color w:val="4F4F4F"/>
          <w:w w:val="110"/>
          <w:sz w:val="16"/>
        </w:rPr>
        <w:t>скульптура мумифицированного </w:t>
      </w:r>
      <w:r>
        <w:rPr>
          <w:rFonts w:ascii="Arial" w:hAnsi="Arial"/>
          <w:i/>
          <w:color w:val="3F3F3F"/>
          <w:w w:val="110"/>
          <w:sz w:val="16"/>
        </w:rPr>
        <w:t>Тутанхамона на </w:t>
      </w:r>
      <w:r>
        <w:rPr>
          <w:rFonts w:ascii="Arial" w:hAnsi="Arial"/>
          <w:i/>
          <w:color w:val="4F4F4F"/>
          <w:w w:val="110"/>
          <w:sz w:val="16"/>
        </w:rPr>
        <w:t>смертном ogpe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Птица </w:t>
      </w:r>
      <w:r>
        <w:rPr>
          <w:rFonts w:ascii="Arial" w:hAnsi="Arial"/>
          <w:color w:val="606060"/>
          <w:w w:val="110"/>
          <w:sz w:val="16"/>
        </w:rPr>
        <w:t>с </w:t>
      </w:r>
      <w:r>
        <w:rPr>
          <w:rFonts w:ascii="Arial" w:hAnsi="Arial"/>
          <w:i/>
          <w:color w:val="3F3F3F"/>
          <w:spacing w:val="-4"/>
          <w:w w:val="110"/>
          <w:sz w:val="16"/>
        </w:rPr>
        <w:t>чел</w:t>
      </w:r>
      <w:r>
        <w:rPr>
          <w:rFonts w:ascii="Arial" w:hAnsi="Arial"/>
          <w:i/>
          <w:color w:val="606060"/>
          <w:spacing w:val="-4"/>
          <w:w w:val="110"/>
          <w:sz w:val="16"/>
        </w:rPr>
        <w:t>овече</w:t>
      </w:r>
      <w:r>
        <w:rPr>
          <w:rFonts w:ascii="Arial" w:hAnsi="Arial"/>
          <w:i/>
          <w:color w:val="080808"/>
          <w:spacing w:val="-4"/>
          <w:w w:val="110"/>
          <w:sz w:val="16"/>
        </w:rPr>
        <w:t>­ </w:t>
      </w:r>
      <w:r>
        <w:rPr>
          <w:rFonts w:ascii="Arial" w:hAnsi="Arial"/>
          <w:i/>
          <w:color w:val="4F4F4F"/>
          <w:w w:val="116"/>
          <w:sz w:val="16"/>
        </w:rPr>
        <w:t>ской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22"/>
          <w:sz w:val="16"/>
        </w:rPr>
        <w:t> </w:t>
      </w:r>
      <w:r>
        <w:rPr>
          <w:rFonts w:ascii="Arial" w:hAnsi="Arial"/>
          <w:i/>
          <w:color w:val="4F4F4F"/>
          <w:spacing w:val="-1"/>
          <w:w w:val="106"/>
          <w:sz w:val="16"/>
        </w:rPr>
        <w:t>голово</w:t>
      </w:r>
      <w:r>
        <w:rPr>
          <w:rFonts w:ascii="Arial" w:hAnsi="Arial"/>
          <w:i/>
          <w:color w:val="4F4F4F"/>
          <w:w w:val="106"/>
          <w:sz w:val="16"/>
        </w:rPr>
        <w:t>й</w:t>
      </w:r>
      <w:r>
        <w:rPr>
          <w:rFonts w:ascii="Arial" w:hAnsi="Arial"/>
          <w:i/>
          <w:color w:val="4F4F4F"/>
          <w:spacing w:val="12"/>
          <w:sz w:val="16"/>
        </w:rPr>
        <w:t> </w:t>
      </w:r>
      <w:r>
        <w:rPr>
          <w:rFonts w:ascii="Arial" w:hAnsi="Arial"/>
          <w:color w:val="212121"/>
          <w:w w:val="106"/>
          <w:sz w:val="16"/>
        </w:rPr>
        <w:t>-</w:t>
      </w:r>
      <w:r>
        <w:rPr>
          <w:rFonts w:ascii="Arial" w:hAnsi="Arial"/>
          <w:color w:val="212121"/>
          <w:sz w:val="16"/>
        </w:rPr>
        <w:t>  </w:t>
      </w:r>
      <w:r>
        <w:rPr>
          <w:rFonts w:ascii="Arial" w:hAnsi="Arial"/>
          <w:color w:val="212121"/>
          <w:spacing w:val="-21"/>
          <w:sz w:val="16"/>
        </w:rPr>
        <w:t> </w:t>
      </w:r>
      <w:r>
        <w:rPr>
          <w:rFonts w:ascii="Arial" w:hAnsi="Arial"/>
          <w:i/>
          <w:color w:val="4F4F4F"/>
          <w:spacing w:val="-1"/>
          <w:w w:val="107"/>
          <w:sz w:val="16"/>
        </w:rPr>
        <w:t>ег</w:t>
      </w:r>
      <w:r>
        <w:rPr>
          <w:rFonts w:ascii="Arial" w:hAnsi="Arial"/>
          <w:i/>
          <w:color w:val="4F4F4F"/>
          <w:w w:val="107"/>
          <w:sz w:val="16"/>
        </w:rPr>
        <w:t>о</w:t>
      </w:r>
      <w:r>
        <w:rPr>
          <w:rFonts w:ascii="Arial" w:hAnsi="Arial"/>
          <w:i/>
          <w:color w:val="4F4F4F"/>
          <w:spacing w:val="11"/>
          <w:sz w:val="16"/>
        </w:rPr>
        <w:t> </w:t>
      </w:r>
      <w:r>
        <w:rPr>
          <w:rFonts w:ascii="Arial" w:hAnsi="Arial"/>
          <w:i/>
          <w:color w:val="3F3F3F"/>
          <w:spacing w:val="-72"/>
          <w:w w:val="107"/>
          <w:sz w:val="16"/>
        </w:rPr>
        <w:t>g</w:t>
      </w:r>
      <w:r>
        <w:rPr>
          <w:rFonts w:ascii="Arial" w:hAnsi="Arial"/>
          <w:i/>
          <w:color w:val="606060"/>
          <w:w w:val="107"/>
          <w:sz w:val="16"/>
        </w:rPr>
        <w:t>у</w:t>
      </w:r>
      <w:r>
        <w:rPr>
          <w:rFonts w:ascii="Arial" w:hAnsi="Arial"/>
          <w:i/>
          <w:color w:val="606060"/>
          <w:sz w:val="16"/>
        </w:rPr>
        <w:t> </w:t>
      </w:r>
      <w:r>
        <w:rPr>
          <w:rFonts w:ascii="Arial" w:hAnsi="Arial"/>
          <w:i/>
          <w:color w:val="606060"/>
          <w:spacing w:val="-2"/>
          <w:sz w:val="16"/>
        </w:rPr>
        <w:t> </w:t>
      </w:r>
      <w:r>
        <w:rPr>
          <w:rFonts w:ascii="Arial" w:hAnsi="Arial"/>
          <w:i/>
          <w:color w:val="3F3F3F"/>
          <w:spacing w:val="-1"/>
          <w:w w:val="107"/>
          <w:sz w:val="16"/>
        </w:rPr>
        <w:t>ш</w:t>
      </w:r>
      <w:r>
        <w:rPr>
          <w:rFonts w:ascii="Arial" w:hAnsi="Arial"/>
          <w:i/>
          <w:color w:val="3F3F3F"/>
          <w:w w:val="107"/>
          <w:sz w:val="16"/>
        </w:rPr>
        <w:t>а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4"/>
          <w:sz w:val="16"/>
        </w:rPr>
        <w:t> </w:t>
      </w:r>
      <w:r>
        <w:rPr>
          <w:rFonts w:ascii="Arial" w:hAnsi="Arial"/>
          <w:i/>
          <w:color w:val="4F4F4F"/>
          <w:w w:val="114"/>
          <w:sz w:val="16"/>
        </w:rPr>
        <w:t>(</w:t>
      </w:r>
      <w:r>
        <w:rPr>
          <w:rFonts w:ascii="Arial" w:hAnsi="Arial"/>
          <w:i/>
          <w:color w:val="4F4F4F"/>
          <w:spacing w:val="-1"/>
          <w:w w:val="114"/>
          <w:sz w:val="16"/>
        </w:rPr>
        <w:t>Ба</w:t>
      </w:r>
      <w:r>
        <w:rPr>
          <w:rFonts w:ascii="Arial" w:hAnsi="Arial"/>
          <w:i/>
          <w:color w:val="4F4F4F"/>
          <w:w w:val="114"/>
          <w:sz w:val="16"/>
        </w:rPr>
        <w:t>).</w:t>
      </w:r>
      <w:r>
        <w:rPr>
          <w:rFonts w:ascii="Arial" w:hAnsi="Arial"/>
          <w:i/>
          <w:color w:val="4F4F4F"/>
          <w:spacing w:val="21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Птиц</w:t>
      </w:r>
      <w:r>
        <w:rPr>
          <w:rFonts w:ascii="Arial" w:hAnsi="Arial"/>
          <w:i/>
          <w:color w:val="3F3F3F"/>
          <w:w w:val="114"/>
          <w:sz w:val="16"/>
        </w:rPr>
        <w:t>а</w:t>
      </w:r>
      <w:r>
        <w:rPr>
          <w:rFonts w:ascii="Arial" w:hAnsi="Arial"/>
          <w:i/>
          <w:color w:val="3F3F3F"/>
          <w:spacing w:val="18"/>
          <w:sz w:val="16"/>
        </w:rPr>
        <w:t> </w:t>
      </w:r>
      <w:r>
        <w:rPr>
          <w:rFonts w:ascii="Arial" w:hAnsi="Arial"/>
          <w:color w:val="606060"/>
          <w:w w:val="114"/>
          <w:sz w:val="15"/>
        </w:rPr>
        <w:t>с</w:t>
      </w:r>
      <w:r>
        <w:rPr>
          <w:rFonts w:ascii="Arial" w:hAnsi="Arial"/>
          <w:color w:val="606060"/>
          <w:sz w:val="15"/>
        </w:rPr>
        <w:t> </w:t>
      </w:r>
      <w:r>
        <w:rPr>
          <w:rFonts w:ascii="Arial" w:hAnsi="Arial"/>
          <w:color w:val="606060"/>
          <w:spacing w:val="-16"/>
          <w:sz w:val="15"/>
        </w:rPr>
        <w:t> </w:t>
      </w:r>
      <w:r>
        <w:rPr>
          <w:rFonts w:ascii="Arial" w:hAnsi="Arial"/>
          <w:i/>
          <w:color w:val="4F4F4F"/>
          <w:spacing w:val="-1"/>
          <w:w w:val="106"/>
          <w:sz w:val="16"/>
        </w:rPr>
        <w:t>голово</w:t>
      </w:r>
      <w:r>
        <w:rPr>
          <w:rFonts w:ascii="Arial" w:hAnsi="Arial"/>
          <w:i/>
          <w:color w:val="4F4F4F"/>
          <w:w w:val="106"/>
          <w:sz w:val="16"/>
        </w:rPr>
        <w:t>й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8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сокола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20"/>
          <w:sz w:val="16"/>
        </w:rPr>
        <w:t> </w:t>
      </w:r>
      <w:r>
        <w:rPr>
          <w:rFonts w:ascii="Arial" w:hAnsi="Arial"/>
          <w:i/>
          <w:color w:val="4F4F4F"/>
          <w:w w:val="108"/>
          <w:sz w:val="16"/>
        </w:rPr>
        <w:t>считается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4F4F4F"/>
          <w:spacing w:val="-3"/>
          <w:sz w:val="16"/>
        </w:rPr>
        <w:t> </w:t>
      </w:r>
      <w:r>
        <w:rPr>
          <w:rFonts w:ascii="Arial" w:hAnsi="Arial"/>
          <w:i/>
          <w:color w:val="3F3F3F"/>
          <w:spacing w:val="-1"/>
          <w:w w:val="112"/>
          <w:sz w:val="16"/>
        </w:rPr>
        <w:t>изображение</w:t>
      </w:r>
      <w:r>
        <w:rPr>
          <w:rFonts w:ascii="Arial" w:hAnsi="Arial"/>
          <w:i/>
          <w:color w:val="3F3F3F"/>
          <w:w w:val="112"/>
          <w:sz w:val="16"/>
        </w:rPr>
        <w:t>м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9"/>
          <w:sz w:val="16"/>
        </w:rPr>
        <w:t> </w:t>
      </w:r>
      <w:r>
        <w:rPr>
          <w:rFonts w:ascii="Arial" w:hAnsi="Arial"/>
          <w:i/>
          <w:color w:val="606060"/>
          <w:spacing w:val="-1"/>
          <w:w w:val="110"/>
          <w:sz w:val="16"/>
        </w:rPr>
        <w:t>божественног</w:t>
      </w:r>
      <w:r>
        <w:rPr>
          <w:rFonts w:ascii="Arial" w:hAnsi="Arial"/>
          <w:i/>
          <w:color w:val="606060"/>
          <w:w w:val="110"/>
          <w:sz w:val="16"/>
        </w:rPr>
        <w:t>о</w:t>
      </w:r>
      <w:r>
        <w:rPr>
          <w:rFonts w:ascii="Arial" w:hAnsi="Arial"/>
          <w:i/>
          <w:color w:val="606060"/>
          <w:sz w:val="16"/>
        </w:rPr>
        <w:t> </w:t>
      </w:r>
      <w:r>
        <w:rPr>
          <w:rFonts w:ascii="Arial" w:hAnsi="Arial"/>
          <w:i/>
          <w:color w:val="606060"/>
          <w:spacing w:val="-8"/>
          <w:sz w:val="16"/>
        </w:rPr>
        <w:t> </w:t>
      </w:r>
      <w:r>
        <w:rPr>
          <w:rFonts w:ascii="Arial" w:hAnsi="Arial"/>
          <w:i/>
          <w:color w:val="3F3F3F"/>
          <w:spacing w:val="2"/>
          <w:w w:val="110"/>
          <w:sz w:val="16"/>
        </w:rPr>
        <w:t>g</w:t>
      </w:r>
      <w:r>
        <w:rPr>
          <w:rFonts w:ascii="Arial" w:hAnsi="Arial"/>
          <w:i/>
          <w:color w:val="606060"/>
          <w:spacing w:val="8"/>
          <w:w w:val="110"/>
          <w:sz w:val="16"/>
        </w:rPr>
        <w:t>y</w:t>
      </w:r>
      <w:r>
        <w:rPr>
          <w:rFonts w:ascii="Arial" w:hAnsi="Arial"/>
          <w:i/>
          <w:color w:val="3F3F3F"/>
          <w:w w:val="110"/>
          <w:sz w:val="16"/>
        </w:rPr>
        <w:t>xa</w:t>
      </w:r>
      <w:r>
        <w:rPr>
          <w:rFonts w:ascii="Arial" w:hAnsi="Arial"/>
          <w:i/>
          <w:color w:val="3F3F3F"/>
          <w:spacing w:val="22"/>
          <w:sz w:val="16"/>
        </w:rPr>
        <w:t> </w:t>
      </w:r>
      <w:r>
        <w:rPr>
          <w:rFonts w:ascii="Arial" w:hAnsi="Arial"/>
          <w:i/>
          <w:color w:val="3F3F3F"/>
          <w:spacing w:val="-1"/>
          <w:w w:val="110"/>
          <w:sz w:val="16"/>
        </w:rPr>
        <w:t>Г</w:t>
      </w:r>
      <w:r>
        <w:rPr>
          <w:rFonts w:ascii="Arial" w:hAnsi="Arial"/>
          <w:i/>
          <w:color w:val="3F3F3F"/>
          <w:spacing w:val="6"/>
          <w:w w:val="110"/>
          <w:sz w:val="16"/>
        </w:rPr>
        <w:t>о</w:t>
      </w:r>
      <w:r>
        <w:rPr>
          <w:rFonts w:ascii="Arial" w:hAnsi="Arial"/>
          <w:i/>
          <w:color w:val="606060"/>
          <w:spacing w:val="-1"/>
          <w:w w:val="110"/>
          <w:sz w:val="16"/>
        </w:rPr>
        <w:t>ра,</w:t>
      </w:r>
      <w:r>
        <w:rPr>
          <w:rFonts w:ascii="Arial" w:hAnsi="Arial"/>
          <w:i/>
          <w:color w:val="606060"/>
          <w:spacing w:val="-1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чьим </w:t>
      </w:r>
      <w:r>
        <w:rPr>
          <w:rFonts w:ascii="Arial" w:hAnsi="Arial"/>
          <w:i/>
          <w:color w:val="4F4F4F"/>
          <w:w w:val="110"/>
          <w:sz w:val="16"/>
        </w:rPr>
        <w:t>воплощением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является фараон. </w:t>
      </w:r>
      <w:r>
        <w:rPr>
          <w:rFonts w:ascii="Arial" w:hAnsi="Arial"/>
          <w:i/>
          <w:color w:val="3F3F3F"/>
          <w:w w:val="110"/>
          <w:sz w:val="16"/>
        </w:rPr>
        <w:t>Две птицы </w:t>
      </w:r>
      <w:r>
        <w:rPr>
          <w:rFonts w:ascii="Arial" w:hAnsi="Arial"/>
          <w:i/>
          <w:color w:val="3F3F3F"/>
          <w:spacing w:val="-3"/>
          <w:w w:val="110"/>
          <w:sz w:val="16"/>
        </w:rPr>
        <w:t>пр</w:t>
      </w:r>
      <w:r>
        <w:rPr>
          <w:rFonts w:ascii="Arial" w:hAnsi="Arial"/>
          <w:i/>
          <w:color w:val="606060"/>
          <w:spacing w:val="-3"/>
          <w:w w:val="110"/>
          <w:sz w:val="16"/>
        </w:rPr>
        <w:t>еgстав</w:t>
      </w:r>
      <w:r>
        <w:rPr>
          <w:rFonts w:ascii="Arial" w:hAnsi="Arial"/>
          <w:i/>
          <w:color w:val="3F3F3F"/>
          <w:spacing w:val="-3"/>
          <w:w w:val="110"/>
          <w:sz w:val="16"/>
        </w:rPr>
        <w:t>ляют </w:t>
      </w:r>
      <w:r>
        <w:rPr>
          <w:rFonts w:ascii="Arial" w:hAnsi="Arial"/>
          <w:i/>
          <w:color w:val="4F4F4F"/>
          <w:w w:val="110"/>
          <w:sz w:val="16"/>
        </w:rPr>
        <w:t>собой gве формы, в </w:t>
      </w:r>
      <w:r>
        <w:rPr>
          <w:rFonts w:ascii="Arial" w:hAnsi="Arial"/>
          <w:i/>
          <w:color w:val="3F3F3F"/>
          <w:w w:val="110"/>
          <w:sz w:val="16"/>
        </w:rPr>
        <w:t>к</w:t>
      </w:r>
      <w:r>
        <w:rPr>
          <w:rFonts w:ascii="Arial" w:hAnsi="Arial"/>
          <w:i/>
          <w:color w:val="606060"/>
          <w:w w:val="110"/>
          <w:sz w:val="16"/>
        </w:rPr>
        <w:t>ото</w:t>
      </w:r>
      <w:r>
        <w:rPr>
          <w:rFonts w:ascii="Arial" w:hAnsi="Arial"/>
          <w:i/>
          <w:color w:val="3F3F3F"/>
          <w:w w:val="110"/>
          <w:sz w:val="16"/>
        </w:rPr>
        <w:t>рых  </w:t>
      </w:r>
      <w:r>
        <w:rPr>
          <w:rFonts w:ascii="Arial" w:hAnsi="Arial"/>
          <w:i/>
          <w:color w:val="4F4F4F"/>
          <w:w w:val="110"/>
          <w:sz w:val="16"/>
        </w:rPr>
        <w:t>фараон </w:t>
      </w:r>
      <w:r>
        <w:rPr>
          <w:rFonts w:ascii="Arial" w:hAnsi="Arial"/>
          <w:i/>
          <w:color w:val="3F3F3F"/>
          <w:w w:val="110"/>
          <w:sz w:val="16"/>
        </w:rPr>
        <w:t>может </w:t>
      </w:r>
      <w:r>
        <w:rPr>
          <w:rFonts w:ascii="Arial" w:hAnsi="Arial"/>
          <w:i/>
          <w:color w:val="4F4F4F"/>
          <w:w w:val="110"/>
          <w:sz w:val="16"/>
        </w:rPr>
        <w:t>вернуться в своё </w:t>
      </w:r>
      <w:r>
        <w:rPr>
          <w:rFonts w:ascii="Arial" w:hAnsi="Arial"/>
          <w:i/>
          <w:color w:val="3F3F3F"/>
          <w:w w:val="110"/>
          <w:sz w:val="16"/>
        </w:rPr>
        <w:t>тело после </w:t>
      </w:r>
      <w:r>
        <w:rPr>
          <w:rFonts w:ascii="Arial" w:hAnsi="Arial"/>
          <w:i/>
          <w:color w:val="4F4F4F"/>
          <w:w w:val="110"/>
          <w:sz w:val="16"/>
        </w:rPr>
        <w:t>смерти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Во</w:t>
      </w:r>
      <w:r>
        <w:rPr>
          <w:rFonts w:ascii="Arial" w:hAnsi="Arial"/>
          <w:i/>
          <w:color w:val="606060"/>
          <w:w w:val="110"/>
          <w:sz w:val="16"/>
        </w:rPr>
        <w:t>змож </w:t>
      </w:r>
      <w:r>
        <w:rPr>
          <w:rFonts w:ascii="Arial" w:hAnsi="Arial"/>
          <w:i/>
          <w:color w:val="3F3F3F"/>
          <w:w w:val="110"/>
          <w:sz w:val="16"/>
        </w:rPr>
        <w:t>н о, </w:t>
      </w:r>
      <w:r>
        <w:rPr>
          <w:rFonts w:ascii="Arial" w:hAnsi="Arial"/>
          <w:i/>
          <w:color w:val="4F4F4F"/>
          <w:w w:val="110"/>
          <w:sz w:val="16"/>
        </w:rPr>
        <w:t>оgнако, </w:t>
      </w:r>
      <w:r>
        <w:rPr>
          <w:rFonts w:ascii="Arial" w:hAnsi="Arial"/>
          <w:i/>
          <w:color w:val="3F3F3F"/>
          <w:spacing w:val="-5"/>
          <w:w w:val="110"/>
          <w:sz w:val="16"/>
        </w:rPr>
        <w:t>чт</w:t>
      </w:r>
      <w:r>
        <w:rPr>
          <w:rFonts w:ascii="Arial" w:hAnsi="Arial"/>
          <w:i/>
          <w:color w:val="606060"/>
          <w:spacing w:val="-5"/>
          <w:w w:val="110"/>
          <w:sz w:val="16"/>
        </w:rPr>
        <w:t>о </w:t>
      </w:r>
      <w:r>
        <w:rPr>
          <w:rFonts w:ascii="Arial" w:hAnsi="Arial"/>
          <w:i/>
          <w:color w:val="3F3F3F"/>
          <w:w w:val="110"/>
          <w:sz w:val="16"/>
        </w:rPr>
        <w:t>межgу </w:t>
      </w:r>
      <w:r>
        <w:rPr>
          <w:rFonts w:ascii="Arial" w:hAnsi="Arial"/>
          <w:i/>
          <w:color w:val="4F4F4F"/>
          <w:w w:val="110"/>
          <w:sz w:val="16"/>
        </w:rPr>
        <w:t>этой скульптурой и gвумя </w:t>
      </w:r>
      <w:r>
        <w:rPr>
          <w:rFonts w:ascii="Arial" w:hAnsi="Arial"/>
          <w:i/>
          <w:color w:val="3F3F3F"/>
          <w:w w:val="110"/>
          <w:sz w:val="16"/>
        </w:rPr>
        <w:t>птицами из  </w:t>
      </w:r>
      <w:r>
        <w:rPr>
          <w:rFonts w:ascii="Arial" w:hAnsi="Arial"/>
          <w:i/>
          <w:color w:val="4F4F4F"/>
          <w:w w:val="110"/>
          <w:sz w:val="16"/>
        </w:rPr>
        <w:t>виgения  </w:t>
      </w:r>
      <w:r>
        <w:rPr>
          <w:rFonts w:ascii="Arial" w:hAnsi="Arial"/>
          <w:i/>
          <w:color w:val="3F3F3F"/>
          <w:w w:val="110"/>
          <w:sz w:val="16"/>
        </w:rPr>
        <w:t>uбн  </w:t>
      </w:r>
      <w:r>
        <w:rPr>
          <w:rFonts w:ascii="Arial" w:hAnsi="Arial"/>
          <w:i/>
          <w:color w:val="4F4F4F"/>
          <w:w w:val="110"/>
          <w:sz w:val="16"/>
        </w:rPr>
        <w:t>Умаила </w:t>
      </w:r>
      <w:r>
        <w:rPr>
          <w:rFonts w:ascii="Arial" w:hAnsi="Arial"/>
          <w:i/>
          <w:color w:val="3F3F3F"/>
          <w:w w:val="110"/>
          <w:sz w:val="16"/>
        </w:rPr>
        <w:t>нет  </w:t>
      </w:r>
      <w:r>
        <w:rPr>
          <w:rFonts w:ascii="Arial" w:hAnsi="Arial"/>
          <w:i/>
          <w:color w:val="4F4F4F"/>
          <w:w w:val="110"/>
          <w:sz w:val="16"/>
        </w:rPr>
        <w:t>никакой  связи, </w:t>
      </w:r>
      <w:r>
        <w:rPr>
          <w:rFonts w:ascii="Arial" w:hAnsi="Arial"/>
          <w:i/>
          <w:color w:val="3F3F3F"/>
          <w:w w:val="110"/>
          <w:sz w:val="16"/>
        </w:rPr>
        <w:t>так  как  </w:t>
      </w:r>
      <w:r>
        <w:rPr>
          <w:rFonts w:ascii="Arial" w:hAnsi="Arial"/>
          <w:i/>
          <w:color w:val="4F4F4F"/>
          <w:w w:val="110"/>
          <w:sz w:val="16"/>
        </w:rPr>
        <w:t>гробница  </w:t>
      </w:r>
      <w:r>
        <w:rPr>
          <w:rFonts w:ascii="Arial" w:hAnsi="Arial"/>
          <w:i/>
          <w:color w:val="3F3F3F"/>
          <w:w w:val="110"/>
          <w:sz w:val="16"/>
        </w:rPr>
        <w:t>фараона  </w:t>
      </w:r>
      <w:r>
        <w:rPr>
          <w:rFonts w:ascii="Arial" w:hAnsi="Arial"/>
          <w:i/>
          <w:color w:val="4F4F4F"/>
          <w:w w:val="110"/>
          <w:sz w:val="16"/>
        </w:rPr>
        <w:t>была обнаружена  только в </w:t>
      </w:r>
      <w:r>
        <w:rPr>
          <w:rFonts w:ascii="Arial" w:hAnsi="Arial"/>
          <w:i/>
          <w:color w:val="3F3F3F"/>
          <w:w w:val="110"/>
          <w:sz w:val="16"/>
        </w:rPr>
        <w:t>1922 </w:t>
      </w:r>
      <w:r>
        <w:rPr>
          <w:rFonts w:ascii="Arial" w:hAnsi="Arial"/>
          <w:i/>
          <w:color w:val="4F4F4F"/>
          <w:w w:val="110"/>
          <w:sz w:val="16"/>
        </w:rPr>
        <w:t>rogy </w:t>
      </w:r>
      <w:r>
        <w:rPr>
          <w:rFonts w:ascii="Arial" w:hAnsi="Arial"/>
          <w:i/>
          <w:color w:val="3F3F3F"/>
          <w:w w:val="110"/>
          <w:sz w:val="16"/>
        </w:rPr>
        <w:t>(Египетский </w:t>
      </w:r>
      <w:r>
        <w:rPr>
          <w:rFonts w:ascii="Arial" w:hAnsi="Arial"/>
          <w:i/>
          <w:color w:val="4F4F4F"/>
          <w:w w:val="110"/>
          <w:sz w:val="16"/>
        </w:rPr>
        <w:t>музей,</w:t>
      </w:r>
      <w:r>
        <w:rPr>
          <w:rFonts w:ascii="Arial" w:hAnsi="Arial"/>
          <w:i/>
          <w:color w:val="4F4F4F"/>
          <w:spacing w:val="5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Каир).</w:t>
      </w:r>
    </w:p>
    <w:p>
      <w:pPr>
        <w:pStyle w:val="BodyText"/>
        <w:spacing w:before="8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05"/>
        <w:jc w:val="both"/>
      </w:pPr>
      <w:r>
        <w:rPr>
          <w:color w:val="4F4F4F"/>
          <w:w w:val="120"/>
        </w:rPr>
        <w:t>Человек </w:t>
      </w:r>
      <w:r>
        <w:rPr>
          <w:color w:val="3F3F3F"/>
          <w:w w:val="120"/>
        </w:rPr>
        <w:t>сперва ощущает </w:t>
      </w:r>
      <w:r>
        <w:rPr>
          <w:color w:val="4F4F4F"/>
          <w:w w:val="120"/>
        </w:rPr>
        <w:t>такую</w:t>
      </w:r>
      <w:r>
        <w:rPr>
          <w:color w:val="4F4F4F"/>
          <w:spacing w:val="-33"/>
          <w:w w:val="120"/>
        </w:rPr>
        <w:t> </w:t>
      </w:r>
      <w:r>
        <w:rPr>
          <w:color w:val="4F4F4F"/>
          <w:w w:val="120"/>
        </w:rPr>
        <w:t>отделённую часть </w:t>
      </w:r>
      <w:r>
        <w:rPr>
          <w:color w:val="3F3F3F"/>
          <w:w w:val="120"/>
        </w:rPr>
        <w:t>психе как чисто личную проблему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кото­ рая </w:t>
      </w:r>
      <w:r>
        <w:rPr>
          <w:color w:val="4F4F4F"/>
          <w:w w:val="120"/>
        </w:rPr>
        <w:t>зачастую </w:t>
      </w:r>
      <w:r>
        <w:rPr>
          <w:color w:val="3F3F3F"/>
          <w:w w:val="120"/>
        </w:rPr>
        <w:t>кажется неразрешимой, непонят­ </w:t>
      </w:r>
      <w:r>
        <w:rPr>
          <w:color w:val="4F4F4F"/>
          <w:w w:val="120"/>
        </w:rPr>
        <w:t>ной </w:t>
      </w:r>
      <w:r>
        <w:rPr>
          <w:color w:val="3F3F3F"/>
          <w:w w:val="120"/>
        </w:rPr>
        <w:t>или даже ненормальной. Зигмунд Фрейд совершил </w:t>
      </w:r>
      <w:r>
        <w:rPr>
          <w:color w:val="4F4F4F"/>
          <w:w w:val="120"/>
        </w:rPr>
        <w:t>большой </w:t>
      </w:r>
      <w:r>
        <w:rPr>
          <w:color w:val="3F3F3F"/>
          <w:w w:val="120"/>
        </w:rPr>
        <w:t>прорыв, показав, что </w:t>
      </w:r>
      <w:r>
        <w:rPr>
          <w:color w:val="4F4F4F"/>
          <w:w w:val="120"/>
        </w:rPr>
        <w:t>корни таких </w:t>
      </w:r>
      <w:r>
        <w:rPr>
          <w:color w:val="3F3F3F"/>
          <w:w w:val="120"/>
        </w:rPr>
        <w:t>психологических проблем </w:t>
      </w:r>
      <w:r>
        <w:rPr>
          <w:color w:val="4F4F4F"/>
          <w:w w:val="120"/>
        </w:rPr>
        <w:t>тянутся </w:t>
      </w:r>
      <w:r>
        <w:rPr>
          <w:color w:val="3F3F3F"/>
          <w:w w:val="120"/>
        </w:rPr>
        <w:t>к </w:t>
      </w:r>
      <w:r>
        <w:rPr>
          <w:color w:val="3F3F3F"/>
          <w:spacing w:val="-3"/>
          <w:w w:val="120"/>
        </w:rPr>
        <w:t>дет</w:t>
      </w:r>
      <w:r>
        <w:rPr>
          <w:color w:val="212121"/>
          <w:spacing w:val="-3"/>
          <w:w w:val="120"/>
        </w:rPr>
        <w:t>­ </w:t>
      </w:r>
      <w:r>
        <w:rPr>
          <w:color w:val="3F3F3F"/>
          <w:w w:val="120"/>
        </w:rPr>
        <w:t>ству и родителям. </w:t>
      </w:r>
      <w:r>
        <w:rPr>
          <w:color w:val="4F4F4F"/>
          <w:w w:val="120"/>
        </w:rPr>
        <w:t>Но у </w:t>
      </w:r>
      <w:r>
        <w:rPr>
          <w:color w:val="3F3F3F"/>
          <w:w w:val="120"/>
        </w:rPr>
        <w:t>Фрейда было весьма </w:t>
      </w:r>
      <w:r>
        <w:rPr>
          <w:color w:val="4F4F4F"/>
          <w:w w:val="120"/>
        </w:rPr>
        <w:t>ограниченное понимание нормальности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и он не</w:t>
      </w:r>
      <w:r>
        <w:rPr>
          <w:color w:val="3F3F3F"/>
          <w:spacing w:val="22"/>
          <w:w w:val="120"/>
        </w:rPr>
        <w:t> </w:t>
      </w:r>
      <w:r>
        <w:rPr>
          <w:color w:val="3F3F3F"/>
          <w:w w:val="120"/>
        </w:rPr>
        <w:t>пон</w:t>
      </w:r>
      <w:r>
        <w:rPr>
          <w:color w:val="3F3F3F"/>
          <w:spacing w:val="-31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44"/>
          <w:w w:val="120"/>
        </w:rPr>
        <w:t> </w:t>
      </w:r>
      <w:r>
        <w:rPr>
          <w:color w:val="3F3F3F"/>
          <w:w w:val="120"/>
        </w:rPr>
        <w:t>ма</w:t>
      </w:r>
      <w:r>
        <w:rPr>
          <w:color w:val="3F3F3F"/>
          <w:spacing w:val="-36"/>
          <w:w w:val="120"/>
        </w:rPr>
        <w:t> </w:t>
      </w:r>
      <w:r>
        <w:rPr>
          <w:color w:val="3F3F3F"/>
          <w:spacing w:val="9"/>
          <w:w w:val="120"/>
        </w:rPr>
        <w:t>л</w:t>
      </w:r>
      <w:r>
        <w:rPr>
          <w:color w:val="212121"/>
          <w:spacing w:val="9"/>
          <w:w w:val="120"/>
        </w:rPr>
        <w:t>,</w:t>
      </w:r>
      <w:r>
        <w:rPr>
          <w:color w:val="212121"/>
          <w:spacing w:val="-4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28"/>
          <w:w w:val="120"/>
        </w:rPr>
        <w:t> </w:t>
      </w:r>
      <w:r>
        <w:rPr>
          <w:color w:val="3F3F3F"/>
          <w:w w:val="120"/>
        </w:rPr>
        <w:t>такие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невротические</w:t>
      </w:r>
      <w:r>
        <w:rPr>
          <w:color w:val="3F3F3F"/>
          <w:spacing w:val="1"/>
          <w:w w:val="120"/>
        </w:rPr>
        <w:t> </w:t>
      </w:r>
      <w:r>
        <w:rPr>
          <w:color w:val="4F4F4F"/>
          <w:w w:val="120"/>
        </w:rPr>
        <w:t>симпто­ </w:t>
      </w:r>
      <w:r>
        <w:rPr>
          <w:color w:val="3F3F3F"/>
          <w:w w:val="120"/>
        </w:rPr>
        <w:t>мы,</w:t>
      </w:r>
      <w:r>
        <w:rPr>
          <w:color w:val="3F3F3F"/>
          <w:spacing w:val="-25"/>
          <w:w w:val="120"/>
        </w:rPr>
        <w:t> </w:t>
      </w:r>
      <w:r>
        <w:rPr>
          <w:color w:val="3F3F3F"/>
          <w:w w:val="120"/>
        </w:rPr>
        <w:t>как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перенос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т.д</w:t>
      </w:r>
      <w:r>
        <w:rPr>
          <w:color w:val="212121"/>
          <w:w w:val="120"/>
        </w:rPr>
        <w:t>.,</w:t>
      </w:r>
      <w:r>
        <w:rPr>
          <w:color w:val="212121"/>
          <w:spacing w:val="-11"/>
          <w:w w:val="120"/>
        </w:rPr>
        <w:t> </w:t>
      </w:r>
      <w:r>
        <w:rPr>
          <w:color w:val="3F3F3F"/>
          <w:w w:val="120"/>
        </w:rPr>
        <w:t>нельзя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просто</w:t>
      </w:r>
      <w:r>
        <w:rPr>
          <w:color w:val="3F3F3F"/>
          <w:spacing w:val="-9"/>
          <w:w w:val="120"/>
        </w:rPr>
        <w:t> </w:t>
      </w:r>
      <w:r>
        <w:rPr>
          <w:color w:val="3F3F3F"/>
          <w:spacing w:val="3"/>
          <w:w w:val="120"/>
        </w:rPr>
        <w:t>пре</w:t>
      </w:r>
      <w:r>
        <w:rPr>
          <w:color w:val="606060"/>
          <w:spacing w:val="3"/>
          <w:w w:val="120"/>
        </w:rPr>
        <w:t>з</w:t>
      </w:r>
      <w:r>
        <w:rPr>
          <w:color w:val="3F3F3F"/>
          <w:spacing w:val="3"/>
          <w:w w:val="120"/>
        </w:rPr>
        <w:t>ирать </w:t>
      </w:r>
      <w:r>
        <w:rPr>
          <w:color w:val="4F4F4F"/>
          <w:w w:val="120"/>
        </w:rPr>
        <w:t>и отбрасывать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Нужен более </w:t>
      </w:r>
      <w:r>
        <w:rPr>
          <w:color w:val="3F3F3F"/>
          <w:w w:val="120"/>
        </w:rPr>
        <w:t>глубокий </w:t>
      </w:r>
      <w:r>
        <w:rPr>
          <w:color w:val="3F3F3F"/>
          <w:spacing w:val="-4"/>
          <w:w w:val="120"/>
        </w:rPr>
        <w:t>подход</w:t>
      </w:r>
      <w:r>
        <w:rPr>
          <w:color w:val="080808"/>
          <w:spacing w:val="-4"/>
          <w:w w:val="120"/>
        </w:rPr>
        <w:t>. </w:t>
      </w:r>
      <w:r>
        <w:rPr>
          <w:color w:val="3F3F3F"/>
          <w:w w:val="120"/>
        </w:rPr>
        <w:t>Юнг, </w:t>
      </w:r>
      <w:r>
        <w:rPr>
          <w:color w:val="4F4F4F"/>
          <w:w w:val="120"/>
        </w:rPr>
        <w:t>которому удалось </w:t>
      </w:r>
      <w:r>
        <w:rPr>
          <w:color w:val="3F3F3F"/>
          <w:w w:val="120"/>
        </w:rPr>
        <w:t>получить </w:t>
      </w:r>
      <w:r>
        <w:rPr>
          <w:color w:val="4F4F4F"/>
          <w:w w:val="120"/>
        </w:rPr>
        <w:t>доказатель 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ства </w:t>
      </w:r>
      <w:r>
        <w:rPr>
          <w:color w:val="4F4F4F"/>
          <w:w w:val="120"/>
        </w:rPr>
        <w:t>трансперсональной </w:t>
      </w:r>
      <w:r>
        <w:rPr>
          <w:color w:val="3F3F3F"/>
          <w:w w:val="120"/>
        </w:rPr>
        <w:t>полярности психе, </w:t>
      </w:r>
      <w:r>
        <w:rPr>
          <w:color w:val="606060"/>
          <w:w w:val="120"/>
        </w:rPr>
        <w:t>за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метил,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периодическое расхождение </w:t>
      </w:r>
      <w:r>
        <w:rPr>
          <w:color w:val="4F4F4F"/>
          <w:w w:val="120"/>
        </w:rPr>
        <w:t>созна­ ния с бессознательным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часть </w:t>
      </w:r>
      <w:r>
        <w:rPr>
          <w:color w:val="3F3F3F"/>
          <w:w w:val="120"/>
        </w:rPr>
        <w:t>нашей психи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ки. Он смог разглядеть 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символическое изме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рение </w:t>
      </w:r>
      <w:r>
        <w:rPr>
          <w:color w:val="4F4F4F"/>
          <w:w w:val="120"/>
        </w:rPr>
        <w:t>симптомов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пока </w:t>
      </w:r>
      <w:r>
        <w:rPr>
          <w:color w:val="606060"/>
          <w:spacing w:val="2"/>
          <w:w w:val="120"/>
        </w:rPr>
        <w:t>з</w:t>
      </w:r>
      <w:r>
        <w:rPr>
          <w:color w:val="3F3F3F"/>
          <w:spacing w:val="2"/>
          <w:w w:val="120"/>
        </w:rPr>
        <w:t>ывают, </w:t>
      </w:r>
      <w:r>
        <w:rPr>
          <w:color w:val="4F4F4F"/>
          <w:w w:val="120"/>
        </w:rPr>
        <w:t>что чело­ </w:t>
      </w:r>
      <w:r>
        <w:rPr>
          <w:color w:val="3F3F3F"/>
          <w:w w:val="120"/>
        </w:rPr>
        <w:t>век должен </w:t>
      </w:r>
      <w:r>
        <w:rPr>
          <w:color w:val="4F4F4F"/>
          <w:w w:val="120"/>
        </w:rPr>
        <w:t>понять, чтобы обновить своё</w:t>
      </w:r>
      <w:r>
        <w:rPr>
          <w:color w:val="4F4F4F"/>
          <w:spacing w:val="-36"/>
          <w:w w:val="120"/>
        </w:rPr>
        <w:t> </w:t>
      </w:r>
      <w:r>
        <w:rPr>
          <w:color w:val="4F4F4F"/>
          <w:w w:val="120"/>
        </w:rPr>
        <w:t>созна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ние. </w:t>
      </w:r>
      <w:r>
        <w:rPr>
          <w:color w:val="3F3F3F"/>
          <w:w w:val="120"/>
        </w:rPr>
        <w:t>Солнце и луна - подходящие </w:t>
      </w:r>
      <w:r>
        <w:rPr>
          <w:color w:val="4F4F4F"/>
          <w:w w:val="120"/>
        </w:rPr>
        <w:t>символы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этих </w:t>
      </w:r>
      <w:r>
        <w:rPr>
          <w:color w:val="3F3F3F"/>
          <w:w w:val="120"/>
        </w:rPr>
        <w:t>периодических соединений-разъединений дневного и ночного миров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Сама природа как </w:t>
      </w:r>
      <w:r>
        <w:rPr>
          <w:color w:val="4F4F4F"/>
          <w:w w:val="120"/>
        </w:rPr>
        <w:t>будто </w:t>
      </w:r>
      <w:r>
        <w:rPr>
          <w:color w:val="3F3F3F"/>
          <w:w w:val="120"/>
        </w:rPr>
        <w:t>подсказывает </w:t>
      </w:r>
      <w:r>
        <w:rPr>
          <w:color w:val="4F4F4F"/>
          <w:w w:val="120"/>
        </w:rPr>
        <w:t>нам, </w:t>
      </w:r>
      <w:r>
        <w:rPr>
          <w:color w:val="3F3F3F"/>
          <w:w w:val="120"/>
        </w:rPr>
        <w:t>как разобраться с </w:t>
      </w:r>
      <w:r>
        <w:rPr>
          <w:color w:val="4F4F4F"/>
          <w:spacing w:val="-3"/>
          <w:w w:val="120"/>
        </w:rPr>
        <w:t>сво</w:t>
      </w:r>
      <w:r>
        <w:rPr>
          <w:color w:val="212121"/>
          <w:spacing w:val="-3"/>
          <w:w w:val="120"/>
        </w:rPr>
        <w:t>­ </w:t>
      </w:r>
      <w:r>
        <w:rPr>
          <w:color w:val="4F4F4F"/>
          <w:w w:val="120"/>
        </w:rPr>
        <w:t>ей </w:t>
      </w:r>
      <w:r>
        <w:rPr>
          <w:color w:val="3F3F3F"/>
          <w:w w:val="120"/>
        </w:rPr>
        <w:t>психике и развить </w:t>
      </w:r>
      <w:r>
        <w:rPr>
          <w:color w:val="4F4F4F"/>
          <w:w w:val="120"/>
        </w:rPr>
        <w:t>сознание. </w:t>
      </w:r>
      <w:r>
        <w:rPr>
          <w:color w:val="3F3F3F"/>
          <w:w w:val="120"/>
        </w:rPr>
        <w:t>По мнению Юнга, </w:t>
      </w:r>
      <w:r>
        <w:rPr>
          <w:color w:val="3F3F3F"/>
          <w:spacing w:val="3"/>
          <w:w w:val="120"/>
        </w:rPr>
        <w:t>невро</w:t>
      </w:r>
      <w:r>
        <w:rPr>
          <w:color w:val="606060"/>
          <w:spacing w:val="3"/>
          <w:w w:val="120"/>
        </w:rPr>
        <w:t>з </w:t>
      </w:r>
      <w:r>
        <w:rPr>
          <w:color w:val="4F4F4F"/>
          <w:w w:val="120"/>
        </w:rPr>
        <w:t>может стать толчком </w:t>
      </w:r>
      <w:r>
        <w:rPr>
          <w:color w:val="3F3F3F"/>
          <w:w w:val="120"/>
        </w:rPr>
        <w:t>к началу процесса развития, и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ни в </w:t>
      </w:r>
      <w:r>
        <w:rPr>
          <w:color w:val="4F4F4F"/>
          <w:w w:val="120"/>
        </w:rPr>
        <w:t>коем случае </w:t>
      </w:r>
      <w:r>
        <w:rPr>
          <w:color w:val="3F3F3F"/>
          <w:w w:val="120"/>
        </w:rPr>
        <w:t>нельзя игнорировать. </w:t>
      </w:r>
      <w:r>
        <w:rPr>
          <w:color w:val="4F4F4F"/>
          <w:w w:val="120"/>
        </w:rPr>
        <w:t>Похоже, таков </w:t>
      </w:r>
      <w:r>
        <w:rPr>
          <w:color w:val="3F3F3F"/>
          <w:w w:val="120"/>
        </w:rPr>
        <w:t>путь при­ роды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эволюции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Алхимия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владеющая </w:t>
      </w:r>
      <w:r>
        <w:rPr>
          <w:color w:val="4F4F4F"/>
          <w:spacing w:val="2"/>
          <w:w w:val="120"/>
        </w:rPr>
        <w:t>знани</w:t>
      </w:r>
      <w:r>
        <w:rPr>
          <w:color w:val="212121"/>
          <w:spacing w:val="2"/>
          <w:w w:val="120"/>
        </w:rPr>
        <w:t>­ </w:t>
      </w:r>
      <w:r>
        <w:rPr>
          <w:color w:val="4F4F4F"/>
          <w:w w:val="120"/>
        </w:rPr>
        <w:t>ем о символике </w:t>
      </w:r>
      <w:r>
        <w:rPr>
          <w:color w:val="3F3F3F"/>
          <w:w w:val="120"/>
        </w:rPr>
        <w:t>развития сознания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может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быть </w:t>
      </w:r>
      <w:r>
        <w:rPr>
          <w:color w:val="3F3F3F"/>
          <w:w w:val="120"/>
        </w:rPr>
        <w:t>весьма </w:t>
      </w:r>
      <w:r>
        <w:rPr>
          <w:color w:val="3F3F3F"/>
          <w:spacing w:val="-3"/>
          <w:w w:val="120"/>
        </w:rPr>
        <w:t>поле</w:t>
      </w:r>
      <w:r>
        <w:rPr>
          <w:color w:val="606060"/>
          <w:spacing w:val="-3"/>
          <w:w w:val="120"/>
        </w:rPr>
        <w:t>з</w:t>
      </w:r>
      <w:r>
        <w:rPr>
          <w:color w:val="3F3F3F"/>
          <w:spacing w:val="-3"/>
          <w:w w:val="120"/>
        </w:rPr>
        <w:t>на </w:t>
      </w:r>
      <w:r>
        <w:rPr>
          <w:color w:val="4F4F4F"/>
          <w:w w:val="120"/>
        </w:rPr>
        <w:t>сегодняшней </w:t>
      </w:r>
      <w:r>
        <w:rPr>
          <w:color w:val="3F3F3F"/>
          <w:spacing w:val="2"/>
          <w:w w:val="120"/>
        </w:rPr>
        <w:t>цивили</w:t>
      </w:r>
      <w:r>
        <w:rPr>
          <w:color w:val="606060"/>
          <w:spacing w:val="2"/>
          <w:w w:val="120"/>
        </w:rPr>
        <w:t>зац</w:t>
      </w:r>
      <w:r>
        <w:rPr>
          <w:color w:val="3F3F3F"/>
          <w:spacing w:val="2"/>
          <w:w w:val="120"/>
        </w:rPr>
        <w:t>ии,</w:t>
      </w:r>
      <w:r>
        <w:rPr>
          <w:color w:val="3F3F3F"/>
          <w:spacing w:val="39"/>
          <w:w w:val="120"/>
        </w:rPr>
        <w:t> </w:t>
      </w:r>
      <w:r>
        <w:rPr>
          <w:color w:val="4F4F4F"/>
          <w:w w:val="120"/>
        </w:rPr>
        <w:t>на-</w:t>
      </w:r>
    </w:p>
    <w:p>
      <w:pPr>
        <w:pStyle w:val="BodyText"/>
        <w:spacing w:line="264" w:lineRule="auto" w:before="92"/>
        <w:ind w:left="154" w:right="157" w:hanging="8"/>
        <w:jc w:val="both"/>
      </w:pPr>
      <w:r>
        <w:rPr/>
        <w:br w:type="column"/>
      </w:r>
      <w:r>
        <w:rPr>
          <w:color w:val="3F3F3F"/>
          <w:w w:val="120"/>
        </w:rPr>
        <w:t>ходящейся на переломе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остро </w:t>
      </w:r>
      <w:r>
        <w:rPr>
          <w:color w:val="4F4F4F"/>
          <w:w w:val="120"/>
        </w:rPr>
        <w:t>нуждающейся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обновлении </w:t>
      </w:r>
      <w:r>
        <w:rPr>
          <w:color w:val="3F3F3F"/>
          <w:w w:val="120"/>
        </w:rPr>
        <w:t>колле</w:t>
      </w:r>
      <w:r>
        <w:rPr>
          <w:color w:val="212121"/>
          <w:w w:val="120"/>
        </w:rPr>
        <w:t>кт</w:t>
      </w:r>
      <w:r>
        <w:rPr>
          <w:color w:val="3F3F3F"/>
          <w:w w:val="120"/>
        </w:rPr>
        <w:t>ивного </w:t>
      </w:r>
      <w:r>
        <w:rPr>
          <w:color w:val="4F4F4F"/>
          <w:w w:val="120"/>
        </w:rPr>
        <w:t>созна ния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1"/>
        <w:ind w:left="147" w:right="136" w:firstLine="297"/>
        <w:jc w:val="both"/>
      </w:pPr>
      <w:r>
        <w:rPr>
          <w:color w:val="3F3F3F"/>
          <w:w w:val="120"/>
        </w:rPr>
        <w:t>Дух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душа, </w:t>
      </w:r>
      <w:r>
        <w:rPr>
          <w:color w:val="4F4F4F"/>
          <w:w w:val="120"/>
        </w:rPr>
        <w:t>которые </w:t>
      </w:r>
      <w:r>
        <w:rPr>
          <w:color w:val="3F3F3F"/>
          <w:w w:val="120"/>
        </w:rPr>
        <w:t>ибн </w:t>
      </w:r>
      <w:r>
        <w:rPr>
          <w:color w:val="606060"/>
          <w:spacing w:val="-4"/>
          <w:w w:val="120"/>
        </w:rPr>
        <w:t>Ум</w:t>
      </w:r>
      <w:r>
        <w:rPr>
          <w:color w:val="3F3F3F"/>
          <w:spacing w:val="-4"/>
          <w:w w:val="120"/>
        </w:rPr>
        <w:t>аил </w:t>
      </w:r>
      <w:r>
        <w:rPr>
          <w:color w:val="3F3F3F"/>
          <w:w w:val="120"/>
        </w:rPr>
        <w:t>на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ывает водой </w:t>
      </w:r>
      <w:r>
        <w:rPr>
          <w:color w:val="4F4F4F"/>
          <w:w w:val="120"/>
        </w:rPr>
        <w:t>и </w:t>
      </w:r>
      <w:r>
        <w:rPr>
          <w:color w:val="4F4F4F"/>
          <w:spacing w:val="2"/>
          <w:w w:val="120"/>
        </w:rPr>
        <w:t>оrнём 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луной </w:t>
      </w:r>
      <w:r>
        <w:rPr>
          <w:color w:val="3F3F3F"/>
          <w:w w:val="120"/>
        </w:rPr>
        <w:t>и солнцем и </w:t>
      </w:r>
      <w:r>
        <w:rPr>
          <w:color w:val="4F4F4F"/>
          <w:w w:val="120"/>
        </w:rPr>
        <w:t>т.д., </w:t>
      </w:r>
      <w:r>
        <w:rPr>
          <w:color w:val="4F4F4F"/>
          <w:spacing w:val="2"/>
          <w:w w:val="120"/>
        </w:rPr>
        <w:t>оче</w:t>
      </w:r>
      <w:r>
        <w:rPr>
          <w:color w:val="080808"/>
          <w:spacing w:val="2"/>
          <w:w w:val="120"/>
        </w:rPr>
        <w:t>­ </w:t>
      </w:r>
      <w:r>
        <w:rPr>
          <w:color w:val="3F3F3F"/>
          <w:w w:val="120"/>
        </w:rPr>
        <w:t>видно, являются </w:t>
      </w:r>
      <w:r>
        <w:rPr>
          <w:color w:val="4F4F4F"/>
          <w:w w:val="120"/>
        </w:rPr>
        <w:t>главными </w:t>
      </w:r>
      <w:r>
        <w:rPr>
          <w:color w:val="3F3F3F"/>
          <w:w w:val="120"/>
        </w:rPr>
        <w:t>для понимания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работы. </w:t>
      </w:r>
      <w:r>
        <w:rPr>
          <w:color w:val="4F4F4F"/>
          <w:w w:val="120"/>
        </w:rPr>
        <w:t>Так что </w:t>
      </w:r>
      <w:r>
        <w:rPr>
          <w:color w:val="3F3F3F"/>
          <w:w w:val="120"/>
        </w:rPr>
        <w:t>стоит пояснить, что он  </w:t>
      </w:r>
      <w:r>
        <w:rPr>
          <w:color w:val="4F4F4F"/>
          <w:w w:val="120"/>
        </w:rPr>
        <w:t>име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ет </w:t>
      </w:r>
      <w:r>
        <w:rPr>
          <w:color w:val="3F3F3F"/>
          <w:w w:val="120"/>
        </w:rPr>
        <w:t>в виду под </w:t>
      </w:r>
      <w:r>
        <w:rPr>
          <w:color w:val="4F4F4F"/>
          <w:w w:val="120"/>
        </w:rPr>
        <w:t>этими терминами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Влажный </w:t>
      </w:r>
      <w:r>
        <w:rPr>
          <w:color w:val="4F4F4F"/>
          <w:spacing w:val="-3"/>
          <w:w w:val="120"/>
        </w:rPr>
        <w:t>хо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лодный </w:t>
      </w:r>
      <w:r>
        <w:rPr>
          <w:color w:val="4F4F4F"/>
          <w:w w:val="120"/>
        </w:rPr>
        <w:t>дух </w:t>
      </w:r>
      <w:r>
        <w:rPr>
          <w:color w:val="3F3F3F"/>
          <w:w w:val="120"/>
        </w:rPr>
        <w:t>(рух) 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женское </w:t>
      </w:r>
      <w:r>
        <w:rPr>
          <w:color w:val="3F3F3F"/>
          <w:spacing w:val="-4"/>
          <w:w w:val="120"/>
        </w:rPr>
        <w:t>начало</w:t>
      </w:r>
      <w:r>
        <w:rPr>
          <w:color w:val="212121"/>
          <w:spacing w:val="-4"/>
          <w:w w:val="120"/>
        </w:rPr>
        <w:t>, </w:t>
      </w:r>
      <w:r>
        <w:rPr>
          <w:color w:val="3F3F3F"/>
          <w:w w:val="120"/>
        </w:rPr>
        <w:t>лунная </w:t>
      </w:r>
      <w:r>
        <w:rPr>
          <w:color w:val="3F3F3F"/>
          <w:spacing w:val="-3"/>
          <w:w w:val="120"/>
        </w:rPr>
        <w:t>вода</w:t>
      </w:r>
      <w:r>
        <w:rPr>
          <w:color w:val="080808"/>
          <w:spacing w:val="-3"/>
          <w:w w:val="120"/>
        </w:rPr>
        <w:t>. </w:t>
      </w:r>
      <w:r>
        <w:rPr>
          <w:color w:val="4F4F4F"/>
          <w:w w:val="120"/>
        </w:rPr>
        <w:t>Ибн Умаил </w:t>
      </w:r>
      <w:r>
        <w:rPr>
          <w:color w:val="3F3F3F"/>
          <w:w w:val="120"/>
        </w:rPr>
        <w:t>пишет: </w:t>
      </w:r>
      <w:r>
        <w:rPr>
          <w:color w:val="4F4F4F"/>
          <w:w w:val="120"/>
        </w:rPr>
        <w:t>«её называют муд­ </w:t>
      </w:r>
      <w:r>
        <w:rPr>
          <w:color w:val="3F3F3F"/>
          <w:w w:val="120"/>
        </w:rPr>
        <w:t>рецом, </w:t>
      </w:r>
      <w:r>
        <w:rPr>
          <w:color w:val="4F4F4F"/>
          <w:w w:val="120"/>
        </w:rPr>
        <w:t>а  также  </w:t>
      </w:r>
      <w:r>
        <w:rPr>
          <w:color w:val="3F3F3F"/>
          <w:spacing w:val="-9"/>
          <w:w w:val="120"/>
        </w:rPr>
        <w:t>Гермесом</w:t>
      </w:r>
      <w:r>
        <w:rPr>
          <w:color w:val="606060"/>
          <w:spacing w:val="-9"/>
          <w:w w:val="120"/>
        </w:rPr>
        <w:t>,  </w:t>
      </w:r>
      <w:r>
        <w:rPr>
          <w:color w:val="3F3F3F"/>
          <w:w w:val="120"/>
        </w:rPr>
        <w:t>ибо  </w:t>
      </w:r>
      <w:r>
        <w:rPr>
          <w:color w:val="4F4F4F"/>
          <w:w w:val="120"/>
        </w:rPr>
        <w:t>она  </w:t>
      </w:r>
      <w:r>
        <w:rPr>
          <w:color w:val="4F4F4F"/>
          <w:spacing w:val="-6"/>
          <w:w w:val="120"/>
        </w:rPr>
        <w:t>упра</w:t>
      </w:r>
      <w:r>
        <w:rPr>
          <w:color w:val="212121"/>
          <w:spacing w:val="-6"/>
          <w:w w:val="120"/>
        </w:rPr>
        <w:t>в</w:t>
      </w:r>
      <w:r>
        <w:rPr>
          <w:color w:val="3F3F3F"/>
          <w:spacing w:val="-6"/>
          <w:w w:val="120"/>
        </w:rPr>
        <w:t>ля</w:t>
      </w:r>
      <w:r>
        <w:rPr>
          <w:color w:val="080808"/>
          <w:spacing w:val="-6"/>
          <w:w w:val="120"/>
        </w:rPr>
        <w:t>­  </w:t>
      </w:r>
      <w:r>
        <w:rPr>
          <w:color w:val="4F4F4F"/>
          <w:w w:val="120"/>
        </w:rPr>
        <w:t>ет </w:t>
      </w:r>
      <w:r>
        <w:rPr>
          <w:color w:val="3F3F3F"/>
          <w:spacing w:val="-8"/>
          <w:w w:val="120"/>
        </w:rPr>
        <w:t>душой</w:t>
      </w:r>
      <w:r>
        <w:rPr>
          <w:color w:val="606060"/>
          <w:spacing w:val="-8"/>
          <w:w w:val="120"/>
        </w:rPr>
        <w:t>, </w:t>
      </w:r>
      <w:r>
        <w:rPr>
          <w:color w:val="3F3F3F"/>
          <w:w w:val="120"/>
        </w:rPr>
        <w:t>извлекает </w:t>
      </w:r>
      <w:r>
        <w:rPr>
          <w:color w:val="4F4F4F"/>
          <w:w w:val="120"/>
        </w:rPr>
        <w:t>душу, когда </w:t>
      </w:r>
      <w:r>
        <w:rPr>
          <w:color w:val="3F3F3F"/>
          <w:w w:val="120"/>
        </w:rPr>
        <w:t>изнашивает­ ся </w:t>
      </w:r>
      <w:r>
        <w:rPr>
          <w:color w:val="4F4F4F"/>
          <w:w w:val="120"/>
        </w:rPr>
        <w:t>тело, а </w:t>
      </w:r>
      <w:r>
        <w:rPr>
          <w:color w:val="3F3F3F"/>
          <w:w w:val="120"/>
        </w:rPr>
        <w:t>после смерти во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вращает </w:t>
      </w:r>
      <w:r>
        <w:rPr>
          <w:color w:val="4F4F4F"/>
          <w:w w:val="120"/>
        </w:rPr>
        <w:t>её обрат­ </w:t>
      </w:r>
      <w:r>
        <w:rPr>
          <w:color w:val="3F3F3F"/>
          <w:w w:val="120"/>
        </w:rPr>
        <w:t>но. Она (божественная вода) возрождает </w:t>
      </w:r>
      <w:r>
        <w:rPr>
          <w:color w:val="4F4F4F"/>
          <w:w w:val="120"/>
        </w:rPr>
        <w:t>тело для </w:t>
      </w:r>
      <w:r>
        <w:rPr>
          <w:color w:val="3F3F3F"/>
          <w:w w:val="120"/>
        </w:rPr>
        <w:t>вечной </w:t>
      </w:r>
      <w:r>
        <w:rPr>
          <w:color w:val="3F3F3F"/>
          <w:spacing w:val="4"/>
          <w:w w:val="120"/>
        </w:rPr>
        <w:t>жи</w:t>
      </w:r>
      <w:r>
        <w:rPr>
          <w:color w:val="606060"/>
          <w:spacing w:val="4"/>
          <w:w w:val="120"/>
        </w:rPr>
        <w:t>з</w:t>
      </w:r>
      <w:r>
        <w:rPr>
          <w:color w:val="3F3F3F"/>
          <w:spacing w:val="4"/>
          <w:w w:val="120"/>
        </w:rPr>
        <w:t>ни. </w:t>
      </w:r>
      <w:r>
        <w:rPr>
          <w:color w:val="3F3F3F"/>
          <w:w w:val="120"/>
        </w:rPr>
        <w:t>Так </w:t>
      </w:r>
      <w:r>
        <w:rPr>
          <w:color w:val="4F4F4F"/>
          <w:w w:val="120"/>
        </w:rPr>
        <w:t>она </w:t>
      </w:r>
      <w:r>
        <w:rPr>
          <w:color w:val="3F3F3F"/>
          <w:w w:val="120"/>
        </w:rPr>
        <w:t>становится </w:t>
      </w:r>
      <w:r>
        <w:rPr>
          <w:color w:val="4F4F4F"/>
          <w:w w:val="120"/>
        </w:rPr>
        <w:t>телом, </w:t>
      </w:r>
      <w:r>
        <w:rPr>
          <w:color w:val="3F3F3F"/>
          <w:w w:val="120"/>
        </w:rPr>
        <w:t>прежде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побывав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мимолётным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духом»</w:t>
      </w:r>
      <w:r>
        <w:rPr>
          <w:color w:val="3F3F3F"/>
          <w:spacing w:val="-28"/>
          <w:w w:val="120"/>
        </w:rPr>
        <w:t> </w:t>
      </w:r>
      <w:r>
        <w:rPr>
          <w:color w:val="3F3F3F"/>
          <w:w w:val="120"/>
        </w:rPr>
        <w:t>[76).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Этот </w:t>
      </w:r>
      <w:r>
        <w:rPr>
          <w:color w:val="212121"/>
          <w:spacing w:val="-3"/>
          <w:w w:val="120"/>
        </w:rPr>
        <w:t>н</w:t>
      </w:r>
      <w:r>
        <w:rPr>
          <w:color w:val="4F4F4F"/>
          <w:spacing w:val="-3"/>
          <w:w w:val="120"/>
        </w:rPr>
        <w:t>еуловимый </w:t>
      </w:r>
      <w:r>
        <w:rPr>
          <w:color w:val="3F3F3F"/>
          <w:w w:val="120"/>
        </w:rPr>
        <w:t>дух, по ибн </w:t>
      </w:r>
      <w:r>
        <w:rPr>
          <w:color w:val="4F4F4F"/>
          <w:w w:val="120"/>
        </w:rPr>
        <w:t>Умаилу 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«управляет процессом с начала </w:t>
      </w:r>
      <w:r>
        <w:rPr>
          <w:color w:val="3F3F3F"/>
          <w:w w:val="120"/>
        </w:rPr>
        <w:t>до </w:t>
      </w:r>
      <w:r>
        <w:rPr>
          <w:color w:val="3F3F3F"/>
          <w:spacing w:val="-3"/>
          <w:w w:val="120"/>
        </w:rPr>
        <w:t>конца</w:t>
      </w:r>
      <w:r>
        <w:rPr>
          <w:color w:val="606060"/>
          <w:spacing w:val="-3"/>
          <w:w w:val="120"/>
        </w:rPr>
        <w:t>, </w:t>
      </w:r>
      <w:r>
        <w:rPr>
          <w:color w:val="4F4F4F"/>
          <w:w w:val="120"/>
        </w:rPr>
        <w:t>и без него </w:t>
      </w:r>
      <w:r>
        <w:rPr>
          <w:color w:val="3F3F3F"/>
          <w:w w:val="120"/>
        </w:rPr>
        <w:t>ра­ </w:t>
      </w:r>
      <w:r>
        <w:rPr>
          <w:color w:val="4F4F4F"/>
          <w:w w:val="120"/>
        </w:rPr>
        <w:t>боты быть </w:t>
      </w:r>
      <w:r>
        <w:rPr>
          <w:color w:val="3F3F3F"/>
          <w:w w:val="120"/>
        </w:rPr>
        <w:t>не </w:t>
      </w:r>
      <w:r>
        <w:rPr>
          <w:color w:val="3F3F3F"/>
          <w:spacing w:val="4"/>
          <w:w w:val="120"/>
        </w:rPr>
        <w:t>может»</w:t>
      </w:r>
      <w:r>
        <w:rPr>
          <w:color w:val="080808"/>
          <w:spacing w:val="4"/>
          <w:w w:val="120"/>
        </w:rPr>
        <w:t>. </w:t>
      </w:r>
      <w:r>
        <w:rPr>
          <w:color w:val="080808"/>
          <w:spacing w:val="-3"/>
          <w:w w:val="120"/>
        </w:rPr>
        <w:t>(</w:t>
      </w:r>
      <w:r>
        <w:rPr>
          <w:color w:val="3F3F3F"/>
          <w:spacing w:val="-3"/>
          <w:w w:val="120"/>
        </w:rPr>
        <w:t>77) </w:t>
      </w:r>
      <w:r>
        <w:rPr>
          <w:color w:val="3F3F3F"/>
          <w:w w:val="120"/>
        </w:rPr>
        <w:t>Отсюда ясно, что под</w:t>
      </w:r>
      <w:r>
        <w:rPr>
          <w:color w:val="3F3F3F"/>
          <w:spacing w:val="-28"/>
          <w:w w:val="120"/>
        </w:rPr>
        <w:t> </w:t>
      </w:r>
      <w:r>
        <w:rPr>
          <w:color w:val="4F4F4F"/>
          <w:w w:val="120"/>
        </w:rPr>
        <w:t>духом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ибн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Умаил</w:t>
      </w:r>
      <w:r>
        <w:rPr>
          <w:color w:val="4F4F4F"/>
          <w:spacing w:val="-20"/>
          <w:w w:val="120"/>
        </w:rPr>
        <w:t> </w:t>
      </w:r>
      <w:r>
        <w:rPr>
          <w:color w:val="3F3F3F"/>
          <w:w w:val="120"/>
        </w:rPr>
        <w:t>подразумевает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дух</w:t>
      </w:r>
      <w:r>
        <w:rPr>
          <w:color w:val="4F4F4F"/>
          <w:spacing w:val="-5"/>
          <w:w w:val="120"/>
        </w:rPr>
        <w:t> </w:t>
      </w:r>
      <w:r>
        <w:rPr>
          <w:color w:val="4F4F4F"/>
          <w:spacing w:val="-3"/>
          <w:w w:val="120"/>
        </w:rPr>
        <w:t>бессо</w:t>
      </w:r>
      <w:r>
        <w:rPr>
          <w:color w:val="080808"/>
          <w:spacing w:val="-3"/>
          <w:w w:val="120"/>
        </w:rPr>
        <w:t>­ </w:t>
      </w:r>
      <w:r>
        <w:rPr>
          <w:color w:val="4F4F4F"/>
          <w:w w:val="120"/>
        </w:rPr>
        <w:t>знател</w:t>
      </w:r>
      <w:r>
        <w:rPr>
          <w:color w:val="212121"/>
          <w:w w:val="120"/>
        </w:rPr>
        <w:t>ь</w:t>
      </w:r>
      <w:r>
        <w:rPr>
          <w:color w:val="4F4F4F"/>
          <w:w w:val="120"/>
        </w:rPr>
        <w:t>ного, </w:t>
      </w:r>
      <w:r>
        <w:rPr>
          <w:color w:val="3F3F3F"/>
          <w:w w:val="120"/>
        </w:rPr>
        <w:t>проявляющийся </w:t>
      </w:r>
      <w:r>
        <w:rPr>
          <w:color w:val="4F4F4F"/>
          <w:w w:val="120"/>
        </w:rPr>
        <w:t>в снах, </w:t>
      </w:r>
      <w:r>
        <w:rPr>
          <w:color w:val="3F3F3F"/>
          <w:spacing w:val="3"/>
          <w:w w:val="120"/>
        </w:rPr>
        <w:t>фантази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ях и синхронистичности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Влажный, холодн</w:t>
      </w:r>
      <w:r>
        <w:rPr>
          <w:color w:val="212121"/>
          <w:w w:val="120"/>
        </w:rPr>
        <w:t>ы</w:t>
      </w:r>
      <w:r>
        <w:rPr>
          <w:color w:val="3F3F3F"/>
          <w:w w:val="120"/>
        </w:rPr>
        <w:t>й </w:t>
      </w:r>
      <w:r>
        <w:rPr>
          <w:color w:val="4F4F4F"/>
          <w:w w:val="120"/>
        </w:rPr>
        <w:t>дух оказывается </w:t>
      </w:r>
      <w:r>
        <w:rPr>
          <w:color w:val="3F3F3F"/>
          <w:w w:val="120"/>
        </w:rPr>
        <w:t>прообра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ом </w:t>
      </w:r>
      <w:r>
        <w:rPr>
          <w:color w:val="4F4F4F"/>
          <w:w w:val="120"/>
        </w:rPr>
        <w:t>самости и </w:t>
      </w:r>
      <w:r>
        <w:rPr>
          <w:color w:val="3F3F3F"/>
          <w:w w:val="120"/>
        </w:rPr>
        <w:t>веду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щим принципом индивидуации</w:t>
      </w:r>
      <w:r>
        <w:rPr>
          <w:color w:val="212121"/>
          <w:w w:val="120"/>
        </w:rPr>
        <w:t>. </w:t>
      </w:r>
      <w:r>
        <w:rPr>
          <w:color w:val="4F4F4F"/>
          <w:w w:val="120"/>
        </w:rPr>
        <w:t>(78) Эта </w:t>
      </w:r>
      <w:r>
        <w:rPr>
          <w:color w:val="3F3F3F"/>
          <w:w w:val="120"/>
        </w:rPr>
        <w:t>вода может извлечь из тела душу с </w:t>
      </w:r>
      <w:r>
        <w:rPr>
          <w:color w:val="4F4F4F"/>
          <w:w w:val="120"/>
        </w:rPr>
        <w:t>её </w:t>
      </w:r>
      <w:r>
        <w:rPr>
          <w:color w:val="3F3F3F"/>
          <w:w w:val="120"/>
        </w:rPr>
        <w:t>огненными </w:t>
      </w:r>
      <w:r>
        <w:rPr>
          <w:color w:val="4F4F4F"/>
          <w:w w:val="120"/>
        </w:rPr>
        <w:t>эмоциями</w:t>
      </w:r>
      <w:r>
        <w:rPr>
          <w:color w:val="080808"/>
          <w:w w:val="120"/>
        </w:rPr>
        <w:t>.</w:t>
      </w:r>
      <w:r>
        <w:rPr>
          <w:color w:val="080808"/>
          <w:spacing w:val="-26"/>
          <w:w w:val="120"/>
        </w:rPr>
        <w:t> </w:t>
      </w:r>
      <w:r>
        <w:rPr>
          <w:color w:val="3F3F3F"/>
          <w:w w:val="120"/>
        </w:rPr>
        <w:t>То</w:t>
      </w:r>
      <w:r>
        <w:rPr>
          <w:color w:val="212121"/>
          <w:w w:val="120"/>
        </w:rPr>
        <w:t>,</w:t>
      </w:r>
      <w:r>
        <w:rPr>
          <w:color w:val="212121"/>
          <w:spacing w:val="-21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12"/>
          <w:w w:val="120"/>
        </w:rPr>
        <w:t> </w:t>
      </w:r>
      <w:r>
        <w:rPr>
          <w:color w:val="3F3F3F"/>
          <w:w w:val="120"/>
        </w:rPr>
        <w:t>дух</w:t>
      </w:r>
      <w:r>
        <w:rPr>
          <w:color w:val="3F3F3F"/>
          <w:spacing w:val="16"/>
          <w:w w:val="120"/>
        </w:rPr>
        <w:t> </w:t>
      </w:r>
      <w:r>
        <w:rPr>
          <w:color w:val="4F4F4F"/>
          <w:w w:val="120"/>
        </w:rPr>
        <w:t>зовётся</w:t>
      </w:r>
      <w:r>
        <w:rPr>
          <w:color w:val="4F4F4F"/>
          <w:spacing w:val="-18"/>
          <w:w w:val="120"/>
        </w:rPr>
        <w:t> </w:t>
      </w:r>
      <w:r>
        <w:rPr>
          <w:color w:val="4F4F4F"/>
          <w:w w:val="120"/>
        </w:rPr>
        <w:t>также</w:t>
      </w:r>
      <w:r>
        <w:rPr>
          <w:color w:val="4F4F4F"/>
          <w:spacing w:val="-20"/>
          <w:w w:val="120"/>
        </w:rPr>
        <w:t> </w:t>
      </w:r>
      <w:r>
        <w:rPr>
          <w:color w:val="4F4F4F"/>
          <w:w w:val="120"/>
        </w:rPr>
        <w:t>Гермесом, </w:t>
      </w:r>
      <w:r>
        <w:rPr>
          <w:color w:val="3F3F3F"/>
          <w:spacing w:val="2"/>
          <w:w w:val="120"/>
        </w:rPr>
        <w:t>и</w:t>
      </w:r>
      <w:r>
        <w:rPr>
          <w:color w:val="606060"/>
          <w:spacing w:val="2"/>
          <w:w w:val="120"/>
        </w:rPr>
        <w:t>меет</w:t>
      </w:r>
      <w:r>
        <w:rPr>
          <w:color w:val="606060"/>
          <w:spacing w:val="-26"/>
          <w:w w:val="120"/>
        </w:rPr>
        <w:t> </w:t>
      </w:r>
      <w:r>
        <w:rPr>
          <w:color w:val="4F4F4F"/>
          <w:w w:val="120"/>
        </w:rPr>
        <w:t>большое</w:t>
      </w:r>
      <w:r>
        <w:rPr>
          <w:color w:val="4F4F4F"/>
          <w:spacing w:val="-25"/>
          <w:w w:val="120"/>
        </w:rPr>
        <w:t> </w:t>
      </w:r>
      <w:r>
        <w:rPr>
          <w:color w:val="4F4F4F"/>
          <w:w w:val="120"/>
        </w:rPr>
        <w:t>значение,</w:t>
      </w:r>
      <w:r>
        <w:rPr>
          <w:color w:val="4F4F4F"/>
          <w:spacing w:val="-29"/>
          <w:w w:val="120"/>
        </w:rPr>
        <w:t> </w:t>
      </w:r>
      <w:r>
        <w:rPr>
          <w:color w:val="4F4F4F"/>
          <w:w w:val="120"/>
        </w:rPr>
        <w:t>поскольку</w:t>
      </w:r>
      <w:r>
        <w:rPr>
          <w:color w:val="4F4F4F"/>
          <w:spacing w:val="-22"/>
          <w:w w:val="120"/>
        </w:rPr>
        <w:t> </w:t>
      </w:r>
      <w:r>
        <w:rPr>
          <w:color w:val="4F4F4F"/>
          <w:w w:val="120"/>
        </w:rPr>
        <w:t>Гермес-Тот </w:t>
      </w:r>
      <w:r>
        <w:rPr>
          <w:color w:val="3F3F3F"/>
          <w:w w:val="120"/>
        </w:rPr>
        <w:t>считался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родоначальником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алхимии</w:t>
      </w:r>
      <w:r>
        <w:rPr>
          <w:color w:val="080808"/>
          <w:w w:val="120"/>
        </w:rPr>
        <w:t>.</w:t>
      </w:r>
      <w:r>
        <w:rPr>
          <w:color w:val="080808"/>
          <w:spacing w:val="-15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25"/>
          <w:w w:val="120"/>
        </w:rPr>
        <w:t> </w:t>
      </w:r>
      <w:r>
        <w:rPr>
          <w:color w:val="4F4F4F"/>
          <w:w w:val="120"/>
        </w:rPr>
        <w:t>древнем Египте он также ассоциировался с луной </w:t>
      </w:r>
      <w:r>
        <w:rPr>
          <w:color w:val="3F3F3F"/>
          <w:w w:val="120"/>
        </w:rPr>
        <w:t>(79 </w:t>
      </w:r>
      <w:r>
        <w:rPr>
          <w:color w:val="212121"/>
          <w:spacing w:val="6"/>
          <w:w w:val="120"/>
        </w:rPr>
        <w:t>]</w:t>
      </w:r>
      <w:r>
        <w:rPr>
          <w:color w:val="3F3F3F"/>
          <w:spacing w:val="6"/>
          <w:w w:val="120"/>
        </w:rPr>
        <w:t>. </w:t>
      </w:r>
      <w:r>
        <w:rPr>
          <w:color w:val="4F4F4F"/>
          <w:w w:val="120"/>
        </w:rPr>
        <w:t>Ибн Умаил </w:t>
      </w:r>
      <w:r>
        <w:rPr>
          <w:color w:val="3F3F3F"/>
          <w:w w:val="120"/>
        </w:rPr>
        <w:t>называет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дух великого</w:t>
      </w:r>
      <w:r>
        <w:rPr>
          <w:color w:val="3F3F3F"/>
          <w:spacing w:val="9"/>
          <w:w w:val="120"/>
        </w:rPr>
        <w:t> </w:t>
      </w:r>
      <w:r>
        <w:rPr>
          <w:color w:val="4F4F4F"/>
          <w:w w:val="120"/>
        </w:rPr>
        <w:t>от-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1" w:lineRule="auto" w:before="72"/>
        <w:ind w:left="209"/>
        <w:jc w:val="both"/>
      </w:pPr>
      <w:r>
        <w:rPr>
          <w:color w:val="444444"/>
          <w:w w:val="120"/>
        </w:rPr>
        <w:t>кровения летуч:ей сущностью - на рисунке он представлен верхней, крылатой птицей. Что неудивительно</w:t>
      </w:r>
      <w:r>
        <w:rPr>
          <w:color w:val="212121"/>
          <w:w w:val="120"/>
        </w:rPr>
        <w:t>,</w:t>
      </w:r>
      <w:r>
        <w:rPr>
          <w:color w:val="212121"/>
          <w:spacing w:val="-1"/>
          <w:w w:val="120"/>
        </w:rPr>
        <w:t> </w:t>
      </w:r>
      <w:r>
        <w:rPr>
          <w:color w:val="444444"/>
          <w:w w:val="120"/>
        </w:rPr>
        <w:t>уч:итывая</w:t>
      </w:r>
      <w:r>
        <w:rPr>
          <w:color w:val="444444"/>
          <w:spacing w:val="7"/>
          <w:w w:val="120"/>
        </w:rPr>
        <w:t> </w:t>
      </w:r>
      <w:r>
        <w:rPr>
          <w:color w:val="313131"/>
          <w:spacing w:val="-3"/>
          <w:w w:val="120"/>
        </w:rPr>
        <w:t>л</w:t>
      </w:r>
      <w:r>
        <w:rPr>
          <w:color w:val="565656"/>
          <w:spacing w:val="-3"/>
          <w:w w:val="120"/>
        </w:rPr>
        <w:t>е</w:t>
      </w:r>
      <w:r>
        <w:rPr>
          <w:color w:val="565656"/>
          <w:spacing w:val="-48"/>
          <w:w w:val="120"/>
        </w:rPr>
        <w:t> </w:t>
      </w:r>
      <w:r>
        <w:rPr>
          <w:color w:val="565656"/>
          <w:w w:val="120"/>
        </w:rPr>
        <w:t>тучесть</w:t>
      </w:r>
      <w:r>
        <w:rPr>
          <w:color w:val="565656"/>
          <w:spacing w:val="-24"/>
          <w:w w:val="120"/>
        </w:rPr>
        <w:t> </w:t>
      </w:r>
      <w:r>
        <w:rPr>
          <w:color w:val="212121"/>
          <w:w w:val="120"/>
        </w:rPr>
        <w:t>,</w:t>
      </w:r>
      <w:r>
        <w:rPr>
          <w:color w:val="212121"/>
          <w:spacing w:val="-4"/>
          <w:w w:val="120"/>
        </w:rPr>
        <w:t> </w:t>
      </w:r>
      <w:r>
        <w:rPr>
          <w:color w:val="444444"/>
          <w:w w:val="120"/>
        </w:rPr>
        <w:t>неуло</w:t>
      </w:r>
      <w:r>
        <w:rPr>
          <w:color w:val="444444"/>
          <w:spacing w:val="-43"/>
          <w:w w:val="120"/>
        </w:rPr>
        <w:t> </w:t>
      </w:r>
      <w:r>
        <w:rPr>
          <w:color w:val="444444"/>
          <w:spacing w:val="5"/>
          <w:w w:val="120"/>
        </w:rPr>
        <w:t>ви</w:t>
      </w:r>
      <w:r>
        <w:rPr>
          <w:color w:val="212121"/>
          <w:spacing w:val="5"/>
          <w:w w:val="120"/>
        </w:rPr>
        <w:t>­ </w:t>
      </w:r>
      <w:r>
        <w:rPr>
          <w:color w:val="444444"/>
          <w:w w:val="120"/>
        </w:rPr>
        <w:t>мость порождений бессознательного. Однако </w:t>
      </w:r>
      <w:r>
        <w:rPr>
          <w:color w:val="565656"/>
          <w:w w:val="120"/>
        </w:rPr>
        <w:t>зач:астую </w:t>
      </w:r>
      <w:r>
        <w:rPr>
          <w:color w:val="313131"/>
          <w:w w:val="120"/>
        </w:rPr>
        <w:t>люди </w:t>
      </w:r>
      <w:r>
        <w:rPr>
          <w:color w:val="444444"/>
          <w:w w:val="120"/>
        </w:rPr>
        <w:t>и не горят желанием их</w:t>
      </w:r>
      <w:r>
        <w:rPr>
          <w:color w:val="444444"/>
          <w:spacing w:val="-44"/>
          <w:w w:val="120"/>
        </w:rPr>
        <w:t> </w:t>
      </w:r>
      <w:r>
        <w:rPr>
          <w:color w:val="444444"/>
          <w:spacing w:val="-3"/>
          <w:w w:val="120"/>
        </w:rPr>
        <w:t>ловить</w:t>
      </w:r>
      <w:r>
        <w:rPr>
          <w:color w:val="212121"/>
          <w:spacing w:val="-3"/>
          <w:w w:val="120"/>
        </w:rPr>
        <w:t>: </w:t>
      </w:r>
      <w:r>
        <w:rPr>
          <w:color w:val="444444"/>
          <w:w w:val="120"/>
        </w:rPr>
        <w:t>мы видим сны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но</w:t>
      </w:r>
      <w:r>
        <w:rPr>
          <w:color w:val="212121"/>
          <w:w w:val="120"/>
        </w:rPr>
        <w:t>, </w:t>
      </w:r>
      <w:r>
        <w:rPr>
          <w:color w:val="313131"/>
          <w:w w:val="120"/>
        </w:rPr>
        <w:t>как </w:t>
      </w:r>
      <w:r>
        <w:rPr>
          <w:color w:val="444444"/>
          <w:w w:val="120"/>
        </w:rPr>
        <w:t>правило, не обращаем на них внимания. Редко кто находит время </w:t>
      </w:r>
      <w:r>
        <w:rPr>
          <w:color w:val="565656"/>
          <w:w w:val="120"/>
        </w:rPr>
        <w:t>за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писать сон в </w:t>
      </w:r>
      <w:r>
        <w:rPr>
          <w:color w:val="565656"/>
          <w:w w:val="120"/>
        </w:rPr>
        <w:t>суете </w:t>
      </w:r>
      <w:r>
        <w:rPr>
          <w:color w:val="444444"/>
          <w:w w:val="120"/>
        </w:rPr>
        <w:t>современной жизни. Но да­ же тогда </w:t>
      </w:r>
      <w:r>
        <w:rPr>
          <w:color w:val="565656"/>
          <w:w w:val="120"/>
        </w:rPr>
        <w:t>его </w:t>
      </w:r>
      <w:r>
        <w:rPr>
          <w:color w:val="444444"/>
          <w:w w:val="120"/>
        </w:rPr>
        <w:t>знач:ение подчас </w:t>
      </w:r>
      <w:r>
        <w:rPr>
          <w:color w:val="565656"/>
          <w:w w:val="120"/>
        </w:rPr>
        <w:t>ускользает 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Вы­ ходит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с одной стороны дух бессознательного подталкивает людей к развитию </w:t>
      </w:r>
      <w:r>
        <w:rPr>
          <w:color w:val="565656"/>
          <w:w w:val="120"/>
        </w:rPr>
        <w:t>сознания, </w:t>
      </w:r>
      <w:r>
        <w:rPr>
          <w:color w:val="444444"/>
          <w:w w:val="120"/>
        </w:rPr>
        <w:t>а с другой</w:t>
      </w:r>
      <w:r>
        <w:rPr>
          <w:color w:val="212121"/>
          <w:w w:val="120"/>
        </w:rPr>
        <w:t>, </w:t>
      </w:r>
      <w:r>
        <w:rPr>
          <w:color w:val="565656"/>
          <w:w w:val="120"/>
        </w:rPr>
        <w:t>этот </w:t>
      </w:r>
      <w:r>
        <w:rPr>
          <w:color w:val="444444"/>
          <w:w w:val="120"/>
        </w:rPr>
        <w:t>водный дух и сам требует посто­ янного</w:t>
      </w:r>
      <w:r>
        <w:rPr>
          <w:color w:val="444444"/>
          <w:spacing w:val="-22"/>
          <w:w w:val="120"/>
        </w:rPr>
        <w:t> </w:t>
      </w:r>
      <w:r>
        <w:rPr>
          <w:color w:val="444444"/>
          <w:w w:val="120"/>
        </w:rPr>
        <w:t>внимания.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Вот</w:t>
      </w:r>
      <w:r>
        <w:rPr>
          <w:color w:val="444444"/>
          <w:spacing w:val="-38"/>
          <w:w w:val="120"/>
        </w:rPr>
        <w:t> </w:t>
      </w:r>
      <w:r>
        <w:rPr>
          <w:color w:val="565656"/>
          <w:w w:val="120"/>
        </w:rPr>
        <w:t>поч:ему</w:t>
      </w:r>
      <w:r>
        <w:rPr>
          <w:color w:val="565656"/>
          <w:spacing w:val="-22"/>
          <w:w w:val="120"/>
        </w:rPr>
        <w:t> </w:t>
      </w:r>
      <w:r>
        <w:rPr>
          <w:color w:val="444444"/>
          <w:w w:val="120"/>
        </w:rPr>
        <w:t>ибн</w:t>
      </w:r>
      <w:r>
        <w:rPr>
          <w:color w:val="444444"/>
          <w:spacing w:val="-2"/>
          <w:w w:val="120"/>
        </w:rPr>
        <w:t> </w:t>
      </w:r>
      <w:r>
        <w:rPr>
          <w:color w:val="565656"/>
          <w:w w:val="120"/>
        </w:rPr>
        <w:t>Умаил</w:t>
      </w:r>
      <w:r>
        <w:rPr>
          <w:color w:val="565656"/>
          <w:spacing w:val="-24"/>
          <w:w w:val="120"/>
        </w:rPr>
        <w:t> </w:t>
      </w:r>
      <w:r>
        <w:rPr>
          <w:color w:val="444444"/>
          <w:w w:val="120"/>
        </w:rPr>
        <w:t>также называет дух мудрецом. Принимая во</w:t>
      </w:r>
      <w:r>
        <w:rPr>
          <w:color w:val="444444"/>
          <w:spacing w:val="-10"/>
          <w:w w:val="120"/>
        </w:rPr>
        <w:t> </w:t>
      </w:r>
      <w:r>
        <w:rPr>
          <w:color w:val="444444"/>
          <w:w w:val="120"/>
        </w:rPr>
        <w:t>внима-</w:t>
      </w:r>
    </w:p>
    <w:p>
      <w:pPr>
        <w:pStyle w:val="BodyText"/>
        <w:spacing w:line="264" w:lineRule="auto" w:before="63"/>
        <w:ind w:left="135" w:right="159" w:firstLine="8"/>
      </w:pPr>
      <w:r>
        <w:rPr/>
        <w:br w:type="column"/>
      </w:r>
      <w:r>
        <w:rPr>
          <w:color w:val="313131"/>
          <w:w w:val="115"/>
        </w:rPr>
        <w:t>ние </w:t>
      </w:r>
      <w:r>
        <w:rPr>
          <w:color w:val="444444"/>
          <w:w w:val="115"/>
        </w:rPr>
        <w:t>оба этих аспекта, мы можем понять, что </w:t>
      </w:r>
      <w:r>
        <w:rPr>
          <w:color w:val="676767"/>
          <w:w w:val="115"/>
        </w:rPr>
        <w:t>т</w:t>
      </w:r>
      <w:r>
        <w:rPr>
          <w:color w:val="444444"/>
          <w:w w:val="115"/>
        </w:rPr>
        <w:t>о, что ибн </w:t>
      </w:r>
      <w:r>
        <w:rPr>
          <w:color w:val="565656"/>
          <w:w w:val="115"/>
        </w:rPr>
        <w:t>Умаил </w:t>
      </w:r>
      <w:r>
        <w:rPr>
          <w:color w:val="444444"/>
          <w:w w:val="115"/>
        </w:rPr>
        <w:t>именовал духом, в поздней ла­ тинской алхимии называлось spiritus veritatis - духом истины (80)</w:t>
      </w:r>
      <w:r>
        <w:rPr>
          <w:color w:val="808080"/>
          <w:w w:val="115"/>
        </w:rPr>
        <w:t>, </w:t>
      </w:r>
      <w:r>
        <w:rPr>
          <w:color w:val="444444"/>
          <w:w w:val="115"/>
        </w:rPr>
        <w:t>способностью видеть вещи такими</w:t>
      </w:r>
      <w:r>
        <w:rPr>
          <w:color w:val="676767"/>
          <w:w w:val="115"/>
        </w:rPr>
        <w:t>, </w:t>
      </w:r>
      <w:r>
        <w:rPr>
          <w:color w:val="444444"/>
          <w:w w:val="115"/>
        </w:rPr>
        <w:t>как они есть </w:t>
      </w:r>
      <w:r>
        <w:rPr>
          <w:color w:val="565656"/>
          <w:w w:val="115"/>
        </w:rPr>
        <w:t>- </w:t>
      </w:r>
      <w:r>
        <w:rPr>
          <w:color w:val="444444"/>
          <w:w w:val="115"/>
        </w:rPr>
        <w:t>внутренние ли  </w:t>
      </w:r>
      <w:r>
        <w:rPr>
          <w:color w:val="565656"/>
          <w:w w:val="115"/>
        </w:rPr>
        <w:t>об</w:t>
      </w:r>
      <w:r>
        <w:rPr>
          <w:color w:val="313131"/>
          <w:w w:val="115"/>
        </w:rPr>
        <w:t>ра</w:t>
      </w:r>
      <w:r>
        <w:rPr>
          <w:color w:val="565656"/>
          <w:w w:val="115"/>
        </w:rPr>
        <w:t>зы </w:t>
      </w:r>
      <w:r>
        <w:rPr>
          <w:color w:val="313131"/>
          <w:w w:val="115"/>
        </w:rPr>
        <w:t>или  </w:t>
      </w:r>
      <w:r>
        <w:rPr>
          <w:color w:val="444444"/>
          <w:w w:val="115"/>
        </w:rPr>
        <w:t>внешние   события -   </w:t>
      </w:r>
      <w:r>
        <w:rPr>
          <w:color w:val="313131"/>
          <w:w w:val="115"/>
        </w:rPr>
        <w:t>и   </w:t>
      </w:r>
      <w:r>
        <w:rPr>
          <w:color w:val="565656"/>
          <w:w w:val="115"/>
        </w:rPr>
        <w:t>поз</w:t>
      </w:r>
      <w:r>
        <w:rPr>
          <w:color w:val="212121"/>
          <w:w w:val="115"/>
        </w:rPr>
        <w:t>в</w:t>
      </w:r>
      <w:r>
        <w:rPr>
          <w:color w:val="444444"/>
          <w:w w:val="115"/>
        </w:rPr>
        <w:t>олять</w:t>
      </w:r>
      <w:r>
        <w:rPr>
          <w:color w:val="444444"/>
          <w:spacing w:val="40"/>
          <w:w w:val="115"/>
        </w:rPr>
        <w:t> </w:t>
      </w:r>
      <w:r>
        <w:rPr>
          <w:color w:val="444444"/>
          <w:w w:val="115"/>
        </w:rPr>
        <w:t>природе</w:t>
      </w:r>
    </w:p>
    <w:p>
      <w:pPr>
        <w:pStyle w:val="BodyText"/>
        <w:spacing w:line="256" w:lineRule="auto" w:before="10"/>
        <w:ind w:left="137" w:right="136" w:hanging="2"/>
        <w:jc w:val="both"/>
      </w:pPr>
      <w:r>
        <w:rPr>
          <w:color w:val="444444"/>
          <w:w w:val="120"/>
        </w:rPr>
        <w:t>делать свою работу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Юнг нашел свидетельства существования этого духа даже </w:t>
      </w:r>
      <w:r>
        <w:rPr>
          <w:i/>
          <w:color w:val="565656"/>
          <w:w w:val="120"/>
          <w:sz w:val="21"/>
        </w:rPr>
        <w:t>у </w:t>
      </w:r>
      <w:r>
        <w:rPr>
          <w:color w:val="444444"/>
          <w:w w:val="120"/>
        </w:rPr>
        <w:t>тех совре­ менных людей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которые не имеют ни </w:t>
      </w:r>
      <w:r>
        <w:rPr>
          <w:color w:val="444444"/>
          <w:spacing w:val="-2"/>
          <w:w w:val="120"/>
        </w:rPr>
        <w:t>малей</w:t>
      </w:r>
      <w:r>
        <w:rPr>
          <w:color w:val="080808"/>
          <w:spacing w:val="-2"/>
          <w:w w:val="120"/>
        </w:rPr>
        <w:t>­ </w:t>
      </w:r>
      <w:r>
        <w:rPr>
          <w:color w:val="313131"/>
          <w:w w:val="120"/>
        </w:rPr>
        <w:t>шего </w:t>
      </w:r>
      <w:r>
        <w:rPr>
          <w:color w:val="444444"/>
          <w:w w:val="120"/>
        </w:rPr>
        <w:t>представления об алхимич:еской </w:t>
      </w:r>
      <w:r>
        <w:rPr>
          <w:color w:val="444444"/>
          <w:spacing w:val="4"/>
          <w:w w:val="120"/>
        </w:rPr>
        <w:t>тради</w:t>
      </w:r>
      <w:r>
        <w:rPr>
          <w:color w:val="080808"/>
          <w:spacing w:val="4"/>
          <w:w w:val="120"/>
        </w:rPr>
        <w:t>­ </w:t>
      </w:r>
      <w:r>
        <w:rPr>
          <w:color w:val="444444"/>
          <w:w w:val="120"/>
        </w:rPr>
        <w:t>ции [81]. </w:t>
      </w:r>
      <w:r>
        <w:rPr>
          <w:color w:val="565656"/>
          <w:w w:val="120"/>
        </w:rPr>
        <w:t>Но этот </w:t>
      </w:r>
      <w:r>
        <w:rPr>
          <w:color w:val="444444"/>
          <w:w w:val="120"/>
        </w:rPr>
        <w:t>стремительный дух нужно уловить</w:t>
      </w:r>
      <w:r>
        <w:rPr>
          <w:color w:val="444444"/>
          <w:spacing w:val="-15"/>
          <w:w w:val="120"/>
        </w:rPr>
        <w:t> </w:t>
      </w:r>
      <w:r>
        <w:rPr>
          <w:color w:val="444444"/>
          <w:w w:val="120"/>
        </w:rPr>
        <w:t>и</w:t>
      </w:r>
      <w:r>
        <w:rPr>
          <w:color w:val="444444"/>
          <w:spacing w:val="-8"/>
          <w:w w:val="120"/>
        </w:rPr>
        <w:t> </w:t>
      </w:r>
      <w:r>
        <w:rPr>
          <w:color w:val="565656"/>
          <w:w w:val="120"/>
        </w:rPr>
        <w:t>заф</w:t>
      </w:r>
      <w:r>
        <w:rPr>
          <w:color w:val="565656"/>
          <w:spacing w:val="-40"/>
          <w:w w:val="120"/>
        </w:rPr>
        <w:t> </w:t>
      </w:r>
      <w:r>
        <w:rPr>
          <w:color w:val="313131"/>
          <w:w w:val="120"/>
        </w:rPr>
        <w:t>икси</w:t>
      </w:r>
      <w:r>
        <w:rPr>
          <w:color w:val="313131"/>
          <w:spacing w:val="-38"/>
          <w:w w:val="120"/>
        </w:rPr>
        <w:t> </w:t>
      </w:r>
      <w:r>
        <w:rPr>
          <w:color w:val="313131"/>
          <w:w w:val="120"/>
        </w:rPr>
        <w:t>р</w:t>
      </w:r>
      <w:r>
        <w:rPr>
          <w:color w:val="565656"/>
          <w:w w:val="120"/>
        </w:rPr>
        <w:t>овать</w:t>
      </w:r>
      <w:r>
        <w:rPr>
          <w:color w:val="565656"/>
          <w:spacing w:val="-5"/>
          <w:w w:val="120"/>
        </w:rPr>
        <w:t> </w:t>
      </w:r>
      <w:r>
        <w:rPr>
          <w:color w:val="444444"/>
          <w:w w:val="120"/>
        </w:rPr>
        <w:t>в</w:t>
      </w:r>
      <w:r>
        <w:rPr>
          <w:color w:val="444444"/>
          <w:spacing w:val="-15"/>
          <w:w w:val="120"/>
        </w:rPr>
        <w:t> </w:t>
      </w:r>
      <w:r>
        <w:rPr>
          <w:color w:val="444444"/>
          <w:w w:val="120"/>
        </w:rPr>
        <w:t>себе,</w:t>
      </w:r>
      <w:r>
        <w:rPr>
          <w:color w:val="444444"/>
          <w:spacing w:val="-12"/>
          <w:w w:val="120"/>
        </w:rPr>
        <w:t> </w:t>
      </w:r>
      <w:r>
        <w:rPr>
          <w:color w:val="313131"/>
          <w:w w:val="120"/>
        </w:rPr>
        <w:t>говоря</w:t>
      </w:r>
      <w:r>
        <w:rPr>
          <w:color w:val="313131"/>
          <w:spacing w:val="-10"/>
          <w:w w:val="120"/>
        </w:rPr>
        <w:t> </w:t>
      </w:r>
      <w:r>
        <w:rPr>
          <w:color w:val="444444"/>
          <w:w w:val="120"/>
        </w:rPr>
        <w:t>языком алхимии</w:t>
      </w:r>
      <w:r>
        <w:rPr>
          <w:color w:val="212121"/>
          <w:w w:val="120"/>
        </w:rPr>
        <w:t>, </w:t>
      </w:r>
      <w:r>
        <w:rPr>
          <w:color w:val="565656"/>
          <w:w w:val="120"/>
        </w:rPr>
        <w:t>запечатать </w:t>
      </w:r>
      <w:r>
        <w:rPr>
          <w:color w:val="444444"/>
          <w:w w:val="120"/>
        </w:rPr>
        <w:t>в </w:t>
      </w:r>
      <w:r>
        <w:rPr>
          <w:color w:val="444444"/>
          <w:spacing w:val="-5"/>
          <w:w w:val="120"/>
        </w:rPr>
        <w:t>сосуд</w:t>
      </w:r>
      <w:r>
        <w:rPr>
          <w:color w:val="080808"/>
          <w:spacing w:val="-5"/>
          <w:w w:val="120"/>
        </w:rPr>
        <w:t>. </w:t>
      </w:r>
      <w:r>
        <w:rPr>
          <w:color w:val="444444"/>
          <w:w w:val="120"/>
        </w:rPr>
        <w:t>Только так</w:t>
      </w:r>
      <w:r>
        <w:rPr>
          <w:color w:val="444444"/>
          <w:spacing w:val="-7"/>
          <w:w w:val="120"/>
        </w:rPr>
        <w:t> </w:t>
      </w:r>
      <w:r>
        <w:rPr>
          <w:color w:val="444444"/>
          <w:w w:val="120"/>
        </w:rPr>
        <w:t>можно</w:t>
      </w:r>
    </w:p>
    <w:p>
      <w:pPr>
        <w:pStyle w:val="BodyText"/>
        <w:spacing w:before="3"/>
        <w:ind w:left="141"/>
        <w:jc w:val="both"/>
      </w:pPr>
      <w:r>
        <w:rPr>
          <w:color w:val="444444"/>
          <w:w w:val="120"/>
        </w:rPr>
        <w:t>с ним </w:t>
      </w:r>
      <w:r>
        <w:rPr>
          <w:color w:val="565656"/>
          <w:w w:val="120"/>
        </w:rPr>
        <w:t>обща</w:t>
      </w:r>
      <w:r>
        <w:rPr>
          <w:color w:val="313131"/>
          <w:w w:val="120"/>
        </w:rPr>
        <w:t>ться.</w:t>
      </w:r>
    </w:p>
    <w:p>
      <w:pPr>
        <w:spacing w:after="0"/>
        <w:jc w:val="both"/>
        <w:sectPr>
          <w:pgSz w:w="11920" w:h="16840"/>
          <w:pgMar w:header="0" w:footer="1162" w:top="760" w:bottom="134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</w:pPr>
    </w:p>
    <w:p>
      <w:pPr>
        <w:spacing w:line="288" w:lineRule="auto" w:before="1"/>
        <w:ind w:left="204" w:right="216" w:firstLine="30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14. Соеgиненuе женского начала (воgы) и мужского начала </w:t>
      </w:r>
      <w:r>
        <w:rPr>
          <w:rFonts w:ascii="Arial" w:hAnsi="Arial"/>
          <w:i/>
          <w:color w:val="565656"/>
          <w:w w:val="110"/>
          <w:sz w:val="16"/>
        </w:rPr>
        <w:t>(огня) </w:t>
      </w:r>
      <w:r>
        <w:rPr>
          <w:rFonts w:ascii="Arial" w:hAnsi="Arial"/>
          <w:i/>
          <w:color w:val="444444"/>
          <w:w w:val="110"/>
          <w:sz w:val="16"/>
        </w:rPr>
        <w:t>в возgухе. </w:t>
      </w:r>
      <w:r>
        <w:rPr>
          <w:rFonts w:ascii="Arial" w:hAnsi="Arial"/>
          <w:i/>
          <w:color w:val="313131"/>
          <w:spacing w:val="5"/>
          <w:w w:val="110"/>
          <w:sz w:val="16"/>
        </w:rPr>
        <w:t>П</w:t>
      </w:r>
      <w:r>
        <w:rPr>
          <w:rFonts w:ascii="Arial" w:hAnsi="Arial"/>
          <w:i/>
          <w:color w:val="565656"/>
          <w:spacing w:val="5"/>
          <w:w w:val="110"/>
          <w:sz w:val="16"/>
        </w:rPr>
        <w:t>о </w:t>
      </w:r>
      <w:r>
        <w:rPr>
          <w:rFonts w:ascii="Arial" w:hAnsi="Arial"/>
          <w:i/>
          <w:color w:val="313131"/>
          <w:w w:val="110"/>
          <w:sz w:val="16"/>
        </w:rPr>
        <w:t>и</w:t>
      </w:r>
      <w:r>
        <w:rPr>
          <w:rFonts w:ascii="Arial" w:hAnsi="Arial"/>
          <w:i/>
          <w:color w:val="565656"/>
          <w:w w:val="110"/>
          <w:sz w:val="16"/>
        </w:rPr>
        <w:t>бн </w:t>
      </w:r>
      <w:r>
        <w:rPr>
          <w:rFonts w:ascii="Arial" w:hAnsi="Arial"/>
          <w:i/>
          <w:color w:val="444444"/>
          <w:w w:val="110"/>
          <w:sz w:val="16"/>
        </w:rPr>
        <w:t>Умаилу, </w:t>
      </w:r>
      <w:r>
        <w:rPr>
          <w:rFonts w:ascii="Arial" w:hAnsi="Arial"/>
          <w:i/>
          <w:color w:val="565656"/>
          <w:w w:val="110"/>
          <w:sz w:val="16"/>
        </w:rPr>
        <w:t>это </w:t>
      </w:r>
      <w:r>
        <w:rPr>
          <w:rFonts w:ascii="Arial" w:hAnsi="Arial"/>
          <w:i/>
          <w:color w:val="565656"/>
          <w:w w:val="110"/>
          <w:sz w:val="16"/>
        </w:rPr>
        <w:t>символ соеgинения </w:t>
      </w:r>
      <w:r>
        <w:rPr>
          <w:rFonts w:ascii="Arial" w:hAnsi="Arial"/>
          <w:i/>
          <w:color w:val="444444"/>
          <w:w w:val="110"/>
          <w:sz w:val="16"/>
        </w:rPr>
        <w:t>gyxa и gуши </w:t>
      </w:r>
      <w:r>
        <w:rPr>
          <w:rFonts w:ascii="Arial" w:hAnsi="Arial"/>
          <w:i/>
          <w:color w:val="080808"/>
          <w:w w:val="110"/>
          <w:sz w:val="16"/>
        </w:rPr>
        <w:t>.</w:t>
      </w:r>
      <w:r>
        <w:rPr>
          <w:rFonts w:ascii="Arial" w:hAnsi="Arial"/>
          <w:i/>
          <w:color w:val="080808"/>
          <w:spacing w:val="-17"/>
          <w:w w:val="110"/>
          <w:sz w:val="16"/>
        </w:rPr>
        <w:t> </w:t>
      </w:r>
      <w:r>
        <w:rPr>
          <w:rFonts w:ascii="Arial" w:hAnsi="Arial"/>
          <w:i/>
          <w:color w:val="313131"/>
          <w:w w:val="110"/>
          <w:sz w:val="16"/>
        </w:rPr>
        <w:t>[75/</w:t>
      </w:r>
    </w:p>
    <w:p>
      <w:pPr>
        <w:pStyle w:val="BodyText"/>
        <w:spacing w:before="4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tabs>
          <w:tab w:pos="3519" w:val="left" w:leader="none"/>
          <w:tab w:pos="4181" w:val="left" w:leader="none"/>
        </w:tabs>
        <w:spacing w:line="264" w:lineRule="auto" w:before="93"/>
        <w:ind w:left="206" w:firstLine="311"/>
      </w:pPr>
      <w:r>
        <w:rPr>
          <w:color w:val="444444"/>
          <w:w w:val="115"/>
        </w:rPr>
        <w:t>Ибн </w:t>
      </w:r>
      <w:r>
        <w:rPr>
          <w:color w:val="565656"/>
          <w:spacing w:val="3"/>
          <w:w w:val="115"/>
        </w:rPr>
        <w:t>Умаи</w:t>
      </w:r>
      <w:r>
        <w:rPr>
          <w:color w:val="313131"/>
          <w:spacing w:val="3"/>
          <w:w w:val="115"/>
        </w:rPr>
        <w:t>л </w:t>
      </w:r>
      <w:r>
        <w:rPr>
          <w:color w:val="444444"/>
          <w:w w:val="115"/>
        </w:rPr>
        <w:t>также называет дух  водной луной    </w:t>
      </w:r>
      <w:r>
        <w:rPr>
          <w:color w:val="313131"/>
          <w:w w:val="115"/>
        </w:rPr>
        <w:t>и    </w:t>
      </w:r>
      <w:r>
        <w:rPr>
          <w:color w:val="444444"/>
          <w:w w:val="115"/>
        </w:rPr>
        <w:t>описывает  </w:t>
      </w:r>
      <w:r>
        <w:rPr>
          <w:color w:val="444444"/>
          <w:spacing w:val="20"/>
          <w:w w:val="115"/>
        </w:rPr>
        <w:t> </w:t>
      </w:r>
      <w:r>
        <w:rPr>
          <w:color w:val="565656"/>
          <w:w w:val="115"/>
        </w:rPr>
        <w:t>его  </w:t>
      </w:r>
      <w:r>
        <w:rPr>
          <w:color w:val="565656"/>
          <w:spacing w:val="44"/>
          <w:w w:val="115"/>
        </w:rPr>
        <w:t> </w:t>
      </w:r>
      <w:r>
        <w:rPr>
          <w:color w:val="444444"/>
          <w:w w:val="115"/>
        </w:rPr>
        <w:t>как</w:t>
        <w:tab/>
        <w:t>корабль для пламенной души - солнца. </w:t>
      </w:r>
      <w:r>
        <w:rPr>
          <w:color w:val="313131"/>
          <w:w w:val="115"/>
        </w:rPr>
        <w:t>[82] </w:t>
      </w:r>
      <w:r>
        <w:rPr>
          <w:color w:val="444444"/>
          <w:w w:val="115"/>
        </w:rPr>
        <w:t>Кор абл </w:t>
      </w:r>
      <w:r>
        <w:rPr>
          <w:color w:val="212121"/>
          <w:w w:val="115"/>
        </w:rPr>
        <w:t>ь </w:t>
      </w:r>
      <w:r>
        <w:rPr>
          <w:color w:val="444444"/>
          <w:w w:val="115"/>
        </w:rPr>
        <w:t>-</w:t>
      </w:r>
      <w:r>
        <w:rPr>
          <w:color w:val="444444"/>
          <w:spacing w:val="-15"/>
          <w:w w:val="115"/>
        </w:rPr>
        <w:t> </w:t>
      </w:r>
      <w:r>
        <w:rPr>
          <w:color w:val="444444"/>
          <w:w w:val="115"/>
        </w:rPr>
        <w:t>тво </w:t>
      </w:r>
      <w:r>
        <w:rPr>
          <w:color w:val="212121"/>
          <w:w w:val="115"/>
        </w:rPr>
        <w:t>­ </w:t>
      </w:r>
      <w:r>
        <w:rPr>
          <w:color w:val="444444"/>
          <w:w w:val="115"/>
        </w:rPr>
        <w:t>рение ч:еловеч:еских рук - является символом культурных достижений человека</w:t>
      </w:r>
      <w:r>
        <w:rPr>
          <w:color w:val="212121"/>
          <w:w w:val="115"/>
        </w:rPr>
        <w:t>, </w:t>
      </w:r>
      <w:r>
        <w:rPr>
          <w:color w:val="444444"/>
          <w:w w:val="115"/>
        </w:rPr>
        <w:t>позволяю­ щих ему </w:t>
      </w:r>
      <w:r>
        <w:rPr>
          <w:color w:val="565656"/>
          <w:w w:val="115"/>
        </w:rPr>
        <w:t>безбоязненно борозд</w:t>
      </w:r>
      <w:r>
        <w:rPr>
          <w:color w:val="313131"/>
          <w:w w:val="115"/>
        </w:rPr>
        <w:t>ить </w:t>
      </w:r>
      <w:r>
        <w:rPr>
          <w:color w:val="444444"/>
          <w:w w:val="115"/>
        </w:rPr>
        <w:t>воды бес</w:t>
      </w:r>
      <w:r>
        <w:rPr>
          <w:color w:val="212121"/>
          <w:w w:val="115"/>
        </w:rPr>
        <w:t>­ </w:t>
      </w:r>
      <w:r>
        <w:rPr>
          <w:color w:val="444444"/>
          <w:w w:val="115"/>
        </w:rPr>
        <w:t>сознательного. Символ христианской церкви - </w:t>
      </w:r>
      <w:r>
        <w:rPr>
          <w:color w:val="444444"/>
          <w:spacing w:val="-3"/>
          <w:w w:val="115"/>
        </w:rPr>
        <w:t>корабль</w:t>
      </w:r>
      <w:r>
        <w:rPr>
          <w:color w:val="676767"/>
          <w:spacing w:val="-3"/>
          <w:w w:val="115"/>
        </w:rPr>
        <w:t>,</w:t>
      </w:r>
      <w:r>
        <w:rPr>
          <w:color w:val="676767"/>
          <w:spacing w:val="48"/>
          <w:w w:val="115"/>
        </w:rPr>
        <w:t> </w:t>
      </w:r>
      <w:r>
        <w:rPr>
          <w:color w:val="444444"/>
          <w:w w:val="115"/>
        </w:rPr>
        <w:t>несущий  и   оберегающий  верующих</w:t>
      </w:r>
      <w:r>
        <w:rPr>
          <w:color w:val="080808"/>
          <w:w w:val="115"/>
        </w:rPr>
        <w:t>. </w:t>
      </w:r>
      <w:r>
        <w:rPr>
          <w:color w:val="444444"/>
          <w:w w:val="115"/>
        </w:rPr>
        <w:t>В английском языке  слова  friendship  {дру ж </w:t>
      </w:r>
      <w:r>
        <w:rPr>
          <w:color w:val="212121"/>
          <w:w w:val="115"/>
        </w:rPr>
        <w:t>­ </w:t>
      </w:r>
      <w:r>
        <w:rPr>
          <w:color w:val="444444"/>
          <w:w w:val="115"/>
        </w:rPr>
        <w:t>ба) и relationship (взаимоотношение, родство) содержат  корень  ship  (корабль</w:t>
      </w:r>
      <w:r>
        <w:rPr>
          <w:color w:val="444444"/>
          <w:spacing w:val="51"/>
          <w:w w:val="115"/>
        </w:rPr>
        <w:t> </w:t>
      </w:r>
      <w:r>
        <w:rPr>
          <w:color w:val="444444"/>
          <w:w w:val="115"/>
        </w:rPr>
        <w:t>)</w:t>
      </w:r>
      <w:r>
        <w:rPr>
          <w:color w:val="212121"/>
          <w:w w:val="115"/>
        </w:rPr>
        <w:t>. </w:t>
      </w:r>
      <w:r>
        <w:rPr>
          <w:color w:val="212121"/>
          <w:spacing w:val="36"/>
          <w:w w:val="115"/>
        </w:rPr>
        <w:t> </w:t>
      </w:r>
      <w:r>
        <w:rPr>
          <w:color w:val="444444"/>
          <w:w w:val="115"/>
        </w:rPr>
        <w:t>Это</w:t>
        <w:tab/>
      </w:r>
      <w:r>
        <w:rPr>
          <w:color w:val="565656"/>
          <w:w w:val="110"/>
        </w:rPr>
        <w:t>ука</w:t>
      </w:r>
      <w:r>
        <w:rPr>
          <w:color w:val="565656"/>
          <w:spacing w:val="-22"/>
          <w:w w:val="110"/>
        </w:rPr>
        <w:t> </w:t>
      </w:r>
      <w:r>
        <w:rPr>
          <w:color w:val="565656"/>
          <w:w w:val="110"/>
        </w:rPr>
        <w:t>зы</w:t>
      </w:r>
      <w:r>
        <w:rPr>
          <w:color w:val="565656"/>
          <w:spacing w:val="-29"/>
          <w:w w:val="110"/>
        </w:rPr>
        <w:t> </w:t>
      </w:r>
      <w:r>
        <w:rPr>
          <w:color w:val="313131"/>
          <w:w w:val="110"/>
        </w:rPr>
        <w:t>­ </w:t>
      </w:r>
      <w:r>
        <w:rPr>
          <w:color w:val="444444"/>
          <w:w w:val="115"/>
        </w:rPr>
        <w:t>вает на тот не всегда оч:евидный факт, что отношения тоже нужно строить, подобно</w:t>
      </w:r>
      <w:r>
        <w:rPr>
          <w:color w:val="444444"/>
          <w:spacing w:val="1"/>
          <w:w w:val="115"/>
        </w:rPr>
        <w:t> </w:t>
      </w:r>
      <w:r>
        <w:rPr>
          <w:color w:val="444444"/>
          <w:w w:val="115"/>
        </w:rPr>
        <w:t>ко</w:t>
      </w:r>
      <w:r>
        <w:rPr>
          <w:color w:val="212121"/>
          <w:w w:val="115"/>
        </w:rPr>
        <w:t>-</w:t>
      </w:r>
    </w:p>
    <w:p>
      <w:pPr>
        <w:pStyle w:val="BodyText"/>
        <w:spacing w:line="266" w:lineRule="auto" w:before="93"/>
        <w:ind w:left="145" w:right="140" w:firstLine="17"/>
        <w:jc w:val="both"/>
      </w:pPr>
      <w:r>
        <w:rPr/>
        <w:br w:type="column"/>
      </w:r>
      <w:r>
        <w:rPr>
          <w:color w:val="313131"/>
          <w:w w:val="120"/>
        </w:rPr>
        <w:t>раблю</w:t>
      </w:r>
      <w:r>
        <w:rPr>
          <w:color w:val="080808"/>
          <w:w w:val="120"/>
        </w:rPr>
        <w:t>. </w:t>
      </w:r>
      <w:r>
        <w:rPr>
          <w:color w:val="444444"/>
          <w:w w:val="120"/>
        </w:rPr>
        <w:t>Они не бывают </w:t>
      </w:r>
      <w:r>
        <w:rPr>
          <w:color w:val="565656"/>
          <w:w w:val="120"/>
        </w:rPr>
        <w:t>«продуктами быстрого </w:t>
      </w:r>
      <w:r>
        <w:rPr>
          <w:color w:val="313131"/>
          <w:w w:val="120"/>
        </w:rPr>
        <w:t>при</w:t>
      </w:r>
      <w:r>
        <w:rPr>
          <w:color w:val="565656"/>
          <w:w w:val="120"/>
        </w:rPr>
        <w:t>гото</w:t>
      </w:r>
      <w:r>
        <w:rPr>
          <w:color w:val="212121"/>
          <w:w w:val="120"/>
        </w:rPr>
        <w:t>в</w:t>
      </w:r>
      <w:r>
        <w:rPr>
          <w:color w:val="444444"/>
          <w:w w:val="120"/>
        </w:rPr>
        <w:t>ления». Только надёжно </w:t>
      </w:r>
      <w:r>
        <w:rPr>
          <w:color w:val="212121"/>
          <w:spacing w:val="-3"/>
          <w:w w:val="120"/>
        </w:rPr>
        <w:t>п</w:t>
      </w:r>
      <w:r>
        <w:rPr>
          <w:color w:val="444444"/>
          <w:spacing w:val="-3"/>
          <w:w w:val="120"/>
        </w:rPr>
        <w:t>остроенные </w:t>
      </w:r>
      <w:r>
        <w:rPr>
          <w:color w:val="444444"/>
          <w:w w:val="120"/>
        </w:rPr>
        <w:t>отношения могут оберегать людей в </w:t>
      </w:r>
      <w:r>
        <w:rPr>
          <w:color w:val="565656"/>
          <w:w w:val="120"/>
        </w:rPr>
        <w:t>м</w:t>
      </w:r>
      <w:r>
        <w:rPr>
          <w:color w:val="313131"/>
          <w:w w:val="120"/>
        </w:rPr>
        <w:t>инуты </w:t>
      </w:r>
      <w:r>
        <w:rPr>
          <w:color w:val="565656"/>
          <w:w w:val="120"/>
        </w:rPr>
        <w:t>эмоциональных </w:t>
      </w:r>
      <w:r>
        <w:rPr>
          <w:color w:val="444444"/>
          <w:w w:val="120"/>
        </w:rPr>
        <w:t>потрясений.  Сравнение  духа с кораблём </w:t>
      </w:r>
      <w:r>
        <w:rPr>
          <w:color w:val="565656"/>
          <w:w w:val="120"/>
        </w:rPr>
        <w:t>указывает </w:t>
      </w:r>
      <w:r>
        <w:rPr>
          <w:color w:val="444444"/>
          <w:w w:val="120"/>
        </w:rPr>
        <w:t>также на </w:t>
      </w:r>
      <w:r>
        <w:rPr>
          <w:color w:val="565656"/>
          <w:w w:val="120"/>
        </w:rPr>
        <w:t>его </w:t>
      </w:r>
      <w:r>
        <w:rPr>
          <w:color w:val="444444"/>
          <w:w w:val="120"/>
        </w:rPr>
        <w:t>извлекать  </w:t>
      </w:r>
      <w:r>
        <w:rPr>
          <w:color w:val="313131"/>
          <w:w w:val="120"/>
        </w:rPr>
        <w:t>и </w:t>
      </w:r>
      <w:r>
        <w:rPr>
          <w:color w:val="565656"/>
          <w:w w:val="120"/>
        </w:rPr>
        <w:t>хранить </w:t>
      </w:r>
      <w:r>
        <w:rPr>
          <w:color w:val="444444"/>
          <w:w w:val="120"/>
        </w:rPr>
        <w:t>бессмертную</w:t>
      </w:r>
      <w:r>
        <w:rPr>
          <w:color w:val="444444"/>
          <w:spacing w:val="26"/>
          <w:w w:val="120"/>
        </w:rPr>
        <w:t> </w:t>
      </w:r>
      <w:r>
        <w:rPr>
          <w:color w:val="444444"/>
          <w:w w:val="120"/>
        </w:rPr>
        <w:t>душу.</w:t>
      </w:r>
    </w:p>
    <w:p>
      <w:pPr>
        <w:pStyle w:val="BodyText"/>
        <w:spacing w:line="206" w:lineRule="exact"/>
        <w:ind w:right="153"/>
        <w:jc w:val="right"/>
      </w:pPr>
      <w:r>
        <w:rPr>
          <w:color w:val="444444"/>
          <w:w w:val="120"/>
        </w:rPr>
        <w:t>Приведём пример </w:t>
      </w:r>
      <w:r>
        <w:rPr>
          <w:color w:val="444444"/>
          <w:spacing w:val="-3"/>
          <w:w w:val="120"/>
        </w:rPr>
        <w:t>сна</w:t>
      </w:r>
      <w:r>
        <w:rPr>
          <w:color w:val="676767"/>
          <w:spacing w:val="-3"/>
          <w:w w:val="120"/>
        </w:rPr>
        <w:t>, </w:t>
      </w:r>
      <w:r>
        <w:rPr>
          <w:color w:val="444444"/>
          <w:w w:val="120"/>
        </w:rPr>
        <w:t>показывающего,</w:t>
      </w:r>
      <w:r>
        <w:rPr>
          <w:color w:val="444444"/>
          <w:spacing w:val="53"/>
          <w:w w:val="120"/>
        </w:rPr>
        <w:t> </w:t>
      </w:r>
      <w:r>
        <w:rPr>
          <w:color w:val="444444"/>
          <w:w w:val="120"/>
        </w:rPr>
        <w:t>как</w:t>
      </w:r>
    </w:p>
    <w:p>
      <w:pPr>
        <w:pStyle w:val="BodyText"/>
        <w:spacing w:before="22"/>
        <w:ind w:right="183"/>
        <w:jc w:val="right"/>
      </w:pPr>
      <w:r>
        <w:rPr>
          <w:color w:val="444444"/>
          <w:w w:val="120"/>
        </w:rPr>
        <w:t>может быть ин</w:t>
      </w:r>
      <w:r>
        <w:rPr>
          <w:color w:val="212121"/>
          <w:w w:val="120"/>
        </w:rPr>
        <w:t>т</w:t>
      </w:r>
      <w:r>
        <w:rPr>
          <w:color w:val="565656"/>
          <w:w w:val="120"/>
        </w:rPr>
        <w:t>ерпретирован </w:t>
      </w:r>
      <w:r>
        <w:rPr>
          <w:color w:val="444444"/>
          <w:w w:val="120"/>
        </w:rPr>
        <w:t>символ</w:t>
      </w:r>
      <w:r>
        <w:rPr>
          <w:color w:val="444444"/>
          <w:spacing w:val="17"/>
          <w:w w:val="120"/>
        </w:rPr>
        <w:t> </w:t>
      </w:r>
      <w:r>
        <w:rPr>
          <w:color w:val="444444"/>
          <w:w w:val="120"/>
        </w:rPr>
        <w:t>корабля.</w:t>
      </w:r>
    </w:p>
    <w:p>
      <w:pPr>
        <w:pStyle w:val="BodyText"/>
        <w:spacing w:line="261" w:lineRule="auto" w:before="22"/>
        <w:ind w:left="138" w:right="134" w:firstLine="315"/>
        <w:jc w:val="both"/>
      </w:pPr>
      <w:r>
        <w:rPr>
          <w:color w:val="444444"/>
          <w:w w:val="110"/>
        </w:rPr>
        <w:t>«Я нахожусь в доме </w:t>
      </w:r>
      <w:r>
        <w:rPr>
          <w:color w:val="565656"/>
          <w:w w:val="105"/>
        </w:rPr>
        <w:t>ч:ело </w:t>
      </w:r>
      <w:r>
        <w:rPr>
          <w:color w:val="212121"/>
          <w:w w:val="105"/>
        </w:rPr>
        <w:t>в </w:t>
      </w:r>
      <w:r>
        <w:rPr>
          <w:color w:val="565656"/>
          <w:w w:val="105"/>
        </w:rPr>
        <w:t>е ка </w:t>
      </w:r>
      <w:r>
        <w:rPr>
          <w:color w:val="212121"/>
          <w:w w:val="110"/>
        </w:rPr>
        <w:t>, </w:t>
      </w:r>
      <w:r>
        <w:rPr>
          <w:color w:val="444444"/>
          <w:w w:val="110"/>
        </w:rPr>
        <w:t>который свя</w:t>
      </w:r>
      <w:r>
        <w:rPr>
          <w:color w:val="080808"/>
          <w:w w:val="110"/>
        </w:rPr>
        <w:t>­ </w:t>
      </w:r>
      <w:r>
        <w:rPr>
          <w:color w:val="565656"/>
          <w:w w:val="110"/>
        </w:rPr>
        <w:t>зал множес</w:t>
      </w:r>
      <w:r>
        <w:rPr>
          <w:color w:val="313131"/>
          <w:w w:val="110"/>
        </w:rPr>
        <w:t>тво </w:t>
      </w:r>
      <w:r>
        <w:rPr>
          <w:color w:val="444444"/>
          <w:w w:val="110"/>
        </w:rPr>
        <w:t>кораблей</w:t>
      </w:r>
      <w:r>
        <w:rPr>
          <w:color w:val="212121"/>
          <w:w w:val="110"/>
        </w:rPr>
        <w:t>, </w:t>
      </w:r>
      <w:r>
        <w:rPr>
          <w:color w:val="313131"/>
          <w:w w:val="110"/>
        </w:rPr>
        <w:t>поскольк </w:t>
      </w:r>
      <w:r>
        <w:rPr>
          <w:color w:val="565656"/>
          <w:w w:val="110"/>
        </w:rPr>
        <w:t>у </w:t>
      </w:r>
      <w:r>
        <w:rPr>
          <w:color w:val="444444"/>
          <w:w w:val="110"/>
        </w:rPr>
        <w:t>ему н ра </w:t>
      </w:r>
      <w:r>
        <w:rPr>
          <w:color w:val="080808"/>
          <w:w w:val="110"/>
        </w:rPr>
        <w:t>­ </w:t>
      </w:r>
      <w:r>
        <w:rPr>
          <w:color w:val="444444"/>
          <w:w w:val="110"/>
        </w:rPr>
        <w:t>вятся корабли и вязание. В процессе он</w:t>
      </w:r>
      <w:r>
        <w:rPr>
          <w:color w:val="444444"/>
          <w:spacing w:val="52"/>
          <w:w w:val="110"/>
        </w:rPr>
        <w:t> </w:t>
      </w:r>
      <w:r>
        <w:rPr>
          <w:color w:val="444444"/>
          <w:w w:val="110"/>
        </w:rPr>
        <w:t>при</w:t>
      </w:r>
      <w:r>
        <w:rPr>
          <w:color w:val="212121"/>
          <w:w w:val="110"/>
        </w:rPr>
        <w:t>­  </w:t>
      </w:r>
      <w:r>
        <w:rPr>
          <w:color w:val="444444"/>
          <w:w w:val="110"/>
        </w:rPr>
        <w:t>обрёл способность ловить </w:t>
      </w:r>
      <w:r>
        <w:rPr>
          <w:color w:val="313131"/>
          <w:spacing w:val="-4"/>
          <w:w w:val="110"/>
        </w:rPr>
        <w:t>д</w:t>
      </w:r>
      <w:r>
        <w:rPr>
          <w:color w:val="565656"/>
          <w:spacing w:val="-4"/>
          <w:w w:val="110"/>
        </w:rPr>
        <w:t>емонов</w:t>
      </w:r>
      <w:r>
        <w:rPr>
          <w:color w:val="212121"/>
          <w:spacing w:val="-4"/>
          <w:w w:val="110"/>
        </w:rPr>
        <w:t>, </w:t>
      </w:r>
      <w:r>
        <w:rPr>
          <w:color w:val="444444"/>
          <w:w w:val="110"/>
        </w:rPr>
        <w:t>доса ж да </w:t>
      </w:r>
      <w:r>
        <w:rPr>
          <w:color w:val="444444"/>
          <w:spacing w:val="5"/>
          <w:w w:val="110"/>
        </w:rPr>
        <w:t>в</w:t>
      </w:r>
      <w:r>
        <w:rPr>
          <w:color w:val="080808"/>
          <w:spacing w:val="5"/>
          <w:w w:val="110"/>
        </w:rPr>
        <w:t>­ </w:t>
      </w:r>
      <w:r>
        <w:rPr>
          <w:color w:val="444444"/>
          <w:w w:val="110"/>
        </w:rPr>
        <w:t>ших   людям  вокруг. </w:t>
      </w:r>
      <w:r>
        <w:rPr>
          <w:color w:val="565656"/>
          <w:w w:val="110"/>
        </w:rPr>
        <w:t>Так  </w:t>
      </w:r>
      <w:r>
        <w:rPr>
          <w:color w:val="444444"/>
          <w:w w:val="110"/>
        </w:rPr>
        <w:t>он  </w:t>
      </w:r>
      <w:r>
        <w:rPr>
          <w:color w:val="565656"/>
          <w:w w:val="110"/>
        </w:rPr>
        <w:t>избавил  от  </w:t>
      </w:r>
      <w:r>
        <w:rPr>
          <w:color w:val="313131"/>
          <w:w w:val="110"/>
        </w:rPr>
        <w:t>них</w:t>
      </w:r>
      <w:r>
        <w:rPr>
          <w:color w:val="313131"/>
          <w:spacing w:val="46"/>
          <w:w w:val="110"/>
        </w:rPr>
        <w:t> </w:t>
      </w:r>
      <w:r>
        <w:rPr>
          <w:color w:val="444444"/>
          <w:w w:val="110"/>
        </w:rPr>
        <w:t>весь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line="264" w:lineRule="auto" w:before="63"/>
        <w:ind w:left="209" w:hanging="3"/>
        <w:jc w:val="both"/>
      </w:pPr>
      <w:r>
        <w:rPr>
          <w:color w:val="3D3D3D"/>
          <w:w w:val="120"/>
        </w:rPr>
        <w:t>свой край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Корабли напо</w:t>
      </w:r>
      <w:r>
        <w:rPr>
          <w:color w:val="606060"/>
          <w:w w:val="120"/>
        </w:rPr>
        <w:t>м</w:t>
      </w:r>
      <w:r>
        <w:rPr>
          <w:color w:val="3D3D3D"/>
          <w:w w:val="120"/>
        </w:rPr>
        <w:t>нили </w:t>
      </w:r>
      <w:r>
        <w:rPr>
          <w:color w:val="4D4D4D"/>
          <w:w w:val="120"/>
        </w:rPr>
        <w:t>мне </w:t>
      </w:r>
      <w:r>
        <w:rPr>
          <w:color w:val="3D3D3D"/>
          <w:w w:val="120"/>
        </w:rPr>
        <w:t>о</w:t>
      </w:r>
      <w:r>
        <w:rPr>
          <w:color w:val="3D3D3D"/>
          <w:spacing w:val="-28"/>
          <w:w w:val="120"/>
        </w:rPr>
        <w:t> </w:t>
      </w:r>
      <w:r>
        <w:rPr>
          <w:color w:val="4D4D4D"/>
          <w:w w:val="120"/>
        </w:rPr>
        <w:t>собствен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ных </w:t>
      </w:r>
      <w:r>
        <w:rPr>
          <w:color w:val="4D4D4D"/>
          <w:w w:val="120"/>
        </w:rPr>
        <w:t>экспериментах с  </w:t>
      </w:r>
      <w:r>
        <w:rPr>
          <w:color w:val="3D3D3D"/>
          <w:w w:val="120"/>
        </w:rPr>
        <w:t>вязанием.  </w:t>
      </w:r>
      <w:r>
        <w:rPr>
          <w:color w:val="4D4D4D"/>
          <w:w w:val="120"/>
        </w:rPr>
        <w:t>Это  зрели­ </w:t>
      </w:r>
      <w:r>
        <w:rPr>
          <w:color w:val="3D3D3D"/>
          <w:w w:val="120"/>
        </w:rPr>
        <w:t>ще (корабли) - действительно что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то необык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новенное. </w:t>
      </w:r>
      <w:r>
        <w:rPr>
          <w:color w:val="3D3D3D"/>
          <w:w w:val="120"/>
        </w:rPr>
        <w:t>В конце </w:t>
      </w:r>
      <w:r>
        <w:rPr>
          <w:color w:val="4D4D4D"/>
          <w:w w:val="120"/>
        </w:rPr>
        <w:t>своего </w:t>
      </w:r>
      <w:r>
        <w:rPr>
          <w:color w:val="3D3D3D"/>
          <w:w w:val="120"/>
        </w:rPr>
        <w:t>визита я вижу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взрослый </w:t>
      </w:r>
      <w:r>
        <w:rPr>
          <w:color w:val="4D4D4D"/>
          <w:w w:val="120"/>
        </w:rPr>
        <w:t>сын этого человека </w:t>
      </w:r>
      <w:r>
        <w:rPr>
          <w:color w:val="3D3D3D"/>
          <w:w w:val="120"/>
        </w:rPr>
        <w:t>также </w:t>
      </w:r>
      <w:r>
        <w:rPr>
          <w:color w:val="4D4D4D"/>
          <w:w w:val="120"/>
        </w:rPr>
        <w:t>научился </w:t>
      </w:r>
      <w:r>
        <w:rPr>
          <w:color w:val="3D3D3D"/>
          <w:w w:val="120"/>
        </w:rPr>
        <w:t>ловить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де</w:t>
      </w:r>
      <w:r>
        <w:rPr>
          <w:color w:val="606060"/>
          <w:w w:val="120"/>
        </w:rPr>
        <w:t>мон</w:t>
      </w:r>
      <w:r>
        <w:rPr>
          <w:color w:val="3D3D3D"/>
          <w:w w:val="120"/>
        </w:rPr>
        <w:t>ов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вязаным</w:t>
      </w:r>
      <w:r>
        <w:rPr>
          <w:color w:val="3D3D3D"/>
          <w:spacing w:val="-9"/>
          <w:w w:val="120"/>
        </w:rPr>
        <w:t> </w:t>
      </w:r>
      <w:r>
        <w:rPr>
          <w:color w:val="4D4D4D"/>
          <w:w w:val="120"/>
        </w:rPr>
        <w:t>корабликом</w:t>
      </w:r>
      <w:r>
        <w:rPr>
          <w:color w:val="080808"/>
          <w:w w:val="120"/>
        </w:rPr>
        <w:t>.</w:t>
      </w:r>
      <w:r>
        <w:rPr>
          <w:color w:val="080808"/>
          <w:spacing w:val="-14"/>
          <w:w w:val="120"/>
        </w:rPr>
        <w:t> </w:t>
      </w:r>
      <w:r>
        <w:rPr>
          <w:color w:val="3D3D3D"/>
          <w:w w:val="120"/>
        </w:rPr>
        <w:t>Я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наблю­ </w:t>
      </w:r>
      <w:r>
        <w:rPr>
          <w:color w:val="3D3D3D"/>
          <w:w w:val="120"/>
        </w:rPr>
        <w:t>даю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внезапно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ловит </w:t>
      </w:r>
      <w:r>
        <w:rPr>
          <w:color w:val="4D4D4D"/>
          <w:w w:val="120"/>
        </w:rPr>
        <w:t>демона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сидящего на </w:t>
      </w:r>
      <w:r>
        <w:rPr>
          <w:color w:val="3D3D3D"/>
          <w:w w:val="120"/>
        </w:rPr>
        <w:t>вершине горы на другом краю</w:t>
      </w:r>
      <w:r>
        <w:rPr>
          <w:color w:val="3D3D3D"/>
          <w:spacing w:val="52"/>
          <w:w w:val="120"/>
        </w:rPr>
        <w:t> </w:t>
      </w:r>
      <w:r>
        <w:rPr>
          <w:color w:val="4D4D4D"/>
          <w:spacing w:val="-3"/>
          <w:w w:val="120"/>
        </w:rPr>
        <w:t>долины»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spacing w:line="264" w:lineRule="auto"/>
        <w:ind w:left="206" w:right="1" w:firstLine="311"/>
        <w:jc w:val="both"/>
      </w:pPr>
      <w:r>
        <w:rPr>
          <w:color w:val="3D3D3D"/>
          <w:w w:val="120"/>
        </w:rPr>
        <w:t>Итак, сновидец становится свидетелем</w:t>
      </w:r>
      <w:r>
        <w:rPr>
          <w:color w:val="3D3D3D"/>
          <w:spacing w:val="-38"/>
          <w:w w:val="120"/>
        </w:rPr>
        <w:t> </w:t>
      </w:r>
      <w:r>
        <w:rPr>
          <w:color w:val="4D4D4D"/>
          <w:w w:val="120"/>
        </w:rPr>
        <w:t>того,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человек приобретает способность </w:t>
      </w:r>
      <w:r>
        <w:rPr>
          <w:color w:val="3D3D3D"/>
          <w:w w:val="120"/>
        </w:rPr>
        <w:t>ловить демонов</w:t>
      </w:r>
      <w:r>
        <w:rPr>
          <w:color w:val="212121"/>
          <w:w w:val="120"/>
        </w:rPr>
        <w:t>,</w:t>
      </w:r>
      <w:r>
        <w:rPr>
          <w:color w:val="212121"/>
          <w:spacing w:val="-28"/>
          <w:w w:val="120"/>
        </w:rPr>
        <w:t> </w:t>
      </w:r>
      <w:r>
        <w:rPr>
          <w:color w:val="4D4D4D"/>
          <w:w w:val="120"/>
        </w:rPr>
        <w:t>мучающих</w:t>
      </w:r>
      <w:r>
        <w:rPr>
          <w:color w:val="4D4D4D"/>
          <w:spacing w:val="-24"/>
          <w:w w:val="120"/>
        </w:rPr>
        <w:t> </w:t>
      </w:r>
      <w:r>
        <w:rPr>
          <w:color w:val="3D3D3D"/>
          <w:w w:val="120"/>
        </w:rPr>
        <w:t>людей</w:t>
      </w:r>
      <w:r>
        <w:rPr>
          <w:color w:val="080808"/>
          <w:w w:val="120"/>
        </w:rPr>
        <w:t>.</w:t>
      </w:r>
      <w:r>
        <w:rPr>
          <w:color w:val="080808"/>
          <w:spacing w:val="-2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212121"/>
          <w:w w:val="120"/>
        </w:rPr>
        <w:t>,</w:t>
      </w:r>
      <w:r>
        <w:rPr>
          <w:color w:val="212121"/>
          <w:spacing w:val="-28"/>
          <w:w w:val="120"/>
        </w:rPr>
        <w:t> </w:t>
      </w:r>
      <w:r>
        <w:rPr>
          <w:color w:val="3D3D3D"/>
          <w:w w:val="120"/>
        </w:rPr>
        <w:t>соответстве</w:t>
      </w:r>
      <w:r>
        <w:rPr>
          <w:color w:val="3D3D3D"/>
          <w:spacing w:val="14"/>
          <w:w w:val="120"/>
        </w:rPr>
        <w:t> </w:t>
      </w:r>
      <w:r>
        <w:rPr>
          <w:color w:val="3D3D3D"/>
          <w:w w:val="120"/>
        </w:rPr>
        <w:t>н</w:t>
      </w:r>
      <w:r>
        <w:rPr>
          <w:color w:val="3D3D3D"/>
          <w:spacing w:val="-49"/>
          <w:w w:val="120"/>
        </w:rPr>
        <w:t> </w:t>
      </w:r>
      <w:r>
        <w:rPr>
          <w:color w:val="3D3D3D"/>
          <w:w w:val="120"/>
        </w:rPr>
        <w:t>но</w:t>
      </w:r>
      <w:r>
        <w:rPr>
          <w:color w:val="3D3D3D"/>
          <w:spacing w:val="-47"/>
          <w:w w:val="120"/>
        </w:rPr>
        <w:t> 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освобождает </w:t>
      </w:r>
      <w:r>
        <w:rPr>
          <w:color w:val="3D3D3D"/>
          <w:w w:val="120"/>
        </w:rPr>
        <w:t>всех </w:t>
      </w:r>
      <w:r>
        <w:rPr>
          <w:color w:val="4D4D4D"/>
          <w:w w:val="120"/>
        </w:rPr>
        <w:t>окружающих. Эта способ­ ность </w:t>
      </w:r>
      <w:r>
        <w:rPr>
          <w:color w:val="3D3D3D"/>
          <w:w w:val="120"/>
        </w:rPr>
        <w:t>передаётся 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сыну. Также человек испытывает </w:t>
      </w:r>
      <w:r>
        <w:rPr>
          <w:color w:val="4D4D4D"/>
          <w:w w:val="120"/>
        </w:rPr>
        <w:t>сильную </w:t>
      </w:r>
      <w:r>
        <w:rPr>
          <w:color w:val="3D3D3D"/>
          <w:w w:val="120"/>
        </w:rPr>
        <w:t>привя</w:t>
      </w:r>
      <w:r>
        <w:rPr>
          <w:color w:val="606060"/>
          <w:w w:val="120"/>
        </w:rPr>
        <w:t>за</w:t>
      </w:r>
      <w:r>
        <w:rPr>
          <w:color w:val="3D3D3D"/>
          <w:w w:val="120"/>
        </w:rPr>
        <w:t>нность к шерсти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кораблм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Сегодня такую тягу часто упрощен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но </w:t>
      </w:r>
      <w:r>
        <w:rPr>
          <w:color w:val="3D3D3D"/>
          <w:w w:val="120"/>
        </w:rPr>
        <w:t>называют </w:t>
      </w:r>
      <w:r>
        <w:rPr>
          <w:color w:val="4D4D4D"/>
          <w:w w:val="120"/>
        </w:rPr>
        <w:t>симптомом. </w:t>
      </w:r>
      <w:r>
        <w:rPr>
          <w:color w:val="3D3D3D"/>
          <w:w w:val="120"/>
        </w:rPr>
        <w:t>Такие предметы как корабли, машины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шерсть и другие </w:t>
      </w:r>
      <w:r>
        <w:rPr>
          <w:color w:val="4D4D4D"/>
          <w:w w:val="120"/>
        </w:rPr>
        <w:t>материа­ </w:t>
      </w:r>
      <w:r>
        <w:rPr>
          <w:color w:val="3D3D3D"/>
          <w:w w:val="120"/>
        </w:rPr>
        <w:t>лы вроде резины или латекса </w:t>
      </w:r>
      <w:r>
        <w:rPr>
          <w:color w:val="4D4D4D"/>
          <w:w w:val="120"/>
        </w:rPr>
        <w:t>могут </w:t>
      </w:r>
      <w:r>
        <w:rPr>
          <w:color w:val="3D3D3D"/>
          <w:w w:val="120"/>
        </w:rPr>
        <w:t>необъяс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нимо </w:t>
      </w:r>
      <w:r>
        <w:rPr>
          <w:color w:val="4D4D4D"/>
          <w:w w:val="120"/>
        </w:rPr>
        <w:t>притягивать </w:t>
      </w:r>
      <w:r>
        <w:rPr>
          <w:color w:val="3D3D3D"/>
          <w:w w:val="120"/>
        </w:rPr>
        <w:t>людей, превращаясь </w:t>
      </w:r>
      <w:r>
        <w:rPr>
          <w:color w:val="4D4D4D"/>
          <w:w w:val="120"/>
        </w:rPr>
        <w:t>в </w:t>
      </w:r>
      <w:r>
        <w:rPr>
          <w:color w:val="3D3D3D"/>
          <w:spacing w:val="5"/>
          <w:w w:val="120"/>
        </w:rPr>
        <w:t>фе</w:t>
      </w:r>
      <w:r>
        <w:rPr>
          <w:color w:val="212121"/>
          <w:spacing w:val="5"/>
          <w:w w:val="120"/>
        </w:rPr>
        <w:t>­ </w:t>
      </w:r>
      <w:r>
        <w:rPr>
          <w:color w:val="3D3D3D"/>
          <w:w w:val="120"/>
        </w:rPr>
        <w:t>тиш. </w:t>
      </w:r>
      <w:r>
        <w:rPr>
          <w:color w:val="4D4D4D"/>
          <w:w w:val="120"/>
        </w:rPr>
        <w:t>Что  угодно  </w:t>
      </w:r>
      <w:r>
        <w:rPr>
          <w:color w:val="3D3D3D"/>
          <w:w w:val="120"/>
        </w:rPr>
        <w:t>и  кто  </w:t>
      </w:r>
      <w:r>
        <w:rPr>
          <w:color w:val="4D4D4D"/>
          <w:w w:val="120"/>
        </w:rPr>
        <w:t>угодно  может  </w:t>
      </w:r>
      <w:r>
        <w:rPr>
          <w:color w:val="3D3D3D"/>
          <w:w w:val="120"/>
        </w:rPr>
        <w:t>нести в себе </w:t>
      </w:r>
      <w:r>
        <w:rPr>
          <w:color w:val="4D4D4D"/>
          <w:w w:val="120"/>
        </w:rPr>
        <w:t>магическую энергию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таким образом </w:t>
      </w:r>
      <w:r>
        <w:rPr>
          <w:color w:val="3D3D3D"/>
          <w:w w:val="120"/>
        </w:rPr>
        <w:t>стать привлекательным. </w:t>
      </w:r>
      <w:r>
        <w:rPr>
          <w:color w:val="4D4D4D"/>
          <w:w w:val="120"/>
        </w:rPr>
        <w:t>Когда </w:t>
      </w:r>
      <w:r>
        <w:rPr>
          <w:color w:val="3D3D3D"/>
          <w:w w:val="120"/>
        </w:rPr>
        <w:t>подобные</w:t>
      </w:r>
      <w:r>
        <w:rPr>
          <w:color w:val="3D3D3D"/>
          <w:spacing w:val="-40"/>
          <w:w w:val="120"/>
        </w:rPr>
        <w:t> </w:t>
      </w:r>
      <w:r>
        <w:rPr>
          <w:color w:val="3D3D3D"/>
          <w:spacing w:val="6"/>
          <w:w w:val="120"/>
        </w:rPr>
        <w:t>жела</w:t>
      </w:r>
      <w:r>
        <w:rPr>
          <w:color w:val="212121"/>
          <w:spacing w:val="6"/>
          <w:w w:val="120"/>
        </w:rPr>
        <w:t>­ </w:t>
      </w:r>
      <w:r>
        <w:rPr>
          <w:color w:val="4D4D4D"/>
          <w:w w:val="120"/>
        </w:rPr>
        <w:t>ния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могут быть </w:t>
      </w:r>
      <w:r>
        <w:rPr>
          <w:color w:val="4D4D4D"/>
          <w:spacing w:val="-3"/>
          <w:w w:val="120"/>
        </w:rPr>
        <w:t>осуществлены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поскольку </w:t>
      </w:r>
      <w:r>
        <w:rPr>
          <w:color w:val="4D4D4D"/>
          <w:w w:val="120"/>
        </w:rPr>
        <w:t>почему-либо </w:t>
      </w:r>
      <w:r>
        <w:rPr>
          <w:color w:val="3D3D3D"/>
          <w:w w:val="120"/>
        </w:rPr>
        <w:t>несовместимы с </w:t>
      </w:r>
      <w:r>
        <w:rPr>
          <w:color w:val="4D4D4D"/>
          <w:w w:val="120"/>
        </w:rPr>
        <w:t>мировоззрением </w:t>
      </w:r>
      <w:r>
        <w:rPr>
          <w:color w:val="3D3D3D"/>
          <w:spacing w:val="-3"/>
          <w:w w:val="120"/>
        </w:rPr>
        <w:t>человека</w:t>
      </w:r>
      <w:r>
        <w:rPr>
          <w:color w:val="212121"/>
          <w:spacing w:val="-3"/>
          <w:w w:val="120"/>
        </w:rPr>
        <w:t>,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кажутся глупыми и </w:t>
      </w:r>
      <w:r>
        <w:rPr>
          <w:color w:val="4D4D4D"/>
          <w:spacing w:val="2"/>
          <w:w w:val="120"/>
        </w:rPr>
        <w:t>бессмыслен</w:t>
      </w:r>
      <w:r>
        <w:rPr>
          <w:color w:val="212121"/>
          <w:spacing w:val="2"/>
          <w:w w:val="120"/>
        </w:rPr>
        <w:t>­ </w:t>
      </w:r>
      <w:r>
        <w:rPr>
          <w:color w:val="3D3D3D"/>
          <w:spacing w:val="2"/>
          <w:w w:val="120"/>
        </w:rPr>
        <w:t>ными</w:t>
      </w:r>
      <w:r>
        <w:rPr>
          <w:color w:val="080808"/>
          <w:spacing w:val="2"/>
          <w:w w:val="120"/>
        </w:rPr>
        <w:t>. </w:t>
      </w:r>
      <w:r>
        <w:rPr>
          <w:color w:val="3D3D3D"/>
          <w:w w:val="120"/>
        </w:rPr>
        <w:t>Факт влечения людей к недостижимой во</w:t>
      </w:r>
      <w:r>
        <w:rPr>
          <w:color w:val="606060"/>
          <w:w w:val="120"/>
        </w:rPr>
        <w:t>злюб</w:t>
      </w:r>
      <w:r>
        <w:rPr>
          <w:color w:val="3D3D3D"/>
          <w:w w:val="120"/>
        </w:rPr>
        <w:t>ленной или же какому-либо </w:t>
      </w:r>
      <w:r>
        <w:rPr>
          <w:color w:val="4D4D4D"/>
          <w:w w:val="120"/>
        </w:rPr>
        <w:t>материалу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объекту озадачивает многих </w:t>
      </w:r>
      <w:r>
        <w:rPr>
          <w:color w:val="3D3D3D"/>
          <w:w w:val="120"/>
        </w:rPr>
        <w:t>рационали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стов.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Им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приходится</w:t>
      </w:r>
      <w:r>
        <w:rPr>
          <w:color w:val="3D3D3D"/>
          <w:spacing w:val="1"/>
          <w:w w:val="120"/>
        </w:rPr>
        <w:t> </w:t>
      </w:r>
      <w:r>
        <w:rPr>
          <w:color w:val="3D3D3D"/>
          <w:spacing w:val="3"/>
          <w:w w:val="120"/>
        </w:rPr>
        <w:t>при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нать,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что</w:t>
      </w:r>
      <w:r>
        <w:rPr>
          <w:color w:val="4D4D4D"/>
          <w:spacing w:val="-5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7"/>
          <w:w w:val="120"/>
        </w:rPr>
        <w:t> </w:t>
      </w:r>
      <w:r>
        <w:rPr>
          <w:color w:val="4D4D4D"/>
          <w:w w:val="120"/>
        </w:rPr>
        <w:t>у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них</w:t>
      </w:r>
      <w:r>
        <w:rPr>
          <w:color w:val="4D4D4D"/>
          <w:spacing w:val="2"/>
          <w:w w:val="120"/>
        </w:rPr>
        <w:t> </w:t>
      </w:r>
      <w:r>
        <w:rPr>
          <w:color w:val="4D4D4D"/>
          <w:w w:val="120"/>
        </w:rPr>
        <w:t>есть уязвимые </w:t>
      </w:r>
      <w:r>
        <w:rPr>
          <w:color w:val="606060"/>
          <w:w w:val="120"/>
        </w:rPr>
        <w:t>места</w:t>
      </w:r>
      <w:r>
        <w:rPr>
          <w:color w:val="3D3D3D"/>
          <w:w w:val="120"/>
        </w:rPr>
        <w:t>, и </w:t>
      </w:r>
      <w:r>
        <w:rPr>
          <w:color w:val="4D4D4D"/>
          <w:w w:val="120"/>
        </w:rPr>
        <w:t>они могу </w:t>
      </w:r>
      <w:r>
        <w:rPr>
          <w:color w:val="3D3D3D"/>
          <w:w w:val="120"/>
        </w:rPr>
        <w:t>порой вести </w:t>
      </w:r>
      <w:r>
        <w:rPr>
          <w:color w:val="4D4D4D"/>
          <w:w w:val="120"/>
        </w:rPr>
        <w:t>себя </w:t>
      </w:r>
      <w:r>
        <w:rPr>
          <w:color w:val="3D3D3D"/>
          <w:w w:val="120"/>
        </w:rPr>
        <w:t>иррационально и превращаться в </w:t>
      </w:r>
      <w:r>
        <w:rPr>
          <w:color w:val="4D4D4D"/>
          <w:w w:val="120"/>
        </w:rPr>
        <w:t>одержимых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Какой-либо </w:t>
      </w:r>
      <w:r>
        <w:rPr>
          <w:color w:val="3D3D3D"/>
          <w:w w:val="120"/>
        </w:rPr>
        <w:t>предмет </w:t>
      </w:r>
      <w:r>
        <w:rPr>
          <w:color w:val="4D4D4D"/>
          <w:w w:val="120"/>
        </w:rPr>
        <w:t>материального </w:t>
      </w:r>
      <w:r>
        <w:rPr>
          <w:color w:val="3D3D3D"/>
          <w:w w:val="120"/>
        </w:rPr>
        <w:t>мира </w:t>
      </w:r>
      <w:r>
        <w:rPr>
          <w:color w:val="4D4D4D"/>
          <w:w w:val="120"/>
        </w:rPr>
        <w:t>мо­ </w:t>
      </w:r>
      <w:r>
        <w:rPr>
          <w:color w:val="3D3D3D"/>
          <w:w w:val="120"/>
        </w:rPr>
        <w:t>жет необъяснимо </w:t>
      </w:r>
      <w:r>
        <w:rPr>
          <w:color w:val="4D4D4D"/>
          <w:w w:val="120"/>
        </w:rPr>
        <w:t>притягивать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подобно </w:t>
      </w:r>
      <w:r>
        <w:rPr>
          <w:color w:val="4D4D4D"/>
          <w:w w:val="120"/>
        </w:rPr>
        <w:t>магни­ ту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При </w:t>
      </w:r>
      <w:r>
        <w:rPr>
          <w:color w:val="4D4D4D"/>
          <w:w w:val="120"/>
        </w:rPr>
        <w:t>этом </w:t>
      </w:r>
      <w:r>
        <w:rPr>
          <w:color w:val="3D3D3D"/>
          <w:w w:val="120"/>
        </w:rPr>
        <w:t>сам предмет индивидуален для каждого </w:t>
      </w:r>
      <w:r>
        <w:rPr>
          <w:color w:val="4D4D4D"/>
          <w:w w:val="120"/>
        </w:rPr>
        <w:t>человека. Индусы </w:t>
      </w:r>
      <w:r>
        <w:rPr>
          <w:color w:val="3D3D3D"/>
          <w:w w:val="120"/>
        </w:rPr>
        <w:t>называют </w:t>
      </w:r>
      <w:r>
        <w:rPr>
          <w:color w:val="4D4D4D"/>
          <w:w w:val="120"/>
        </w:rPr>
        <w:t>эту  си­ </w:t>
      </w:r>
      <w:r>
        <w:rPr>
          <w:color w:val="3D3D3D"/>
          <w:w w:val="120"/>
        </w:rPr>
        <w:t>лу Майя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Сон показывает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человек утоля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ет свою </w:t>
      </w:r>
      <w:r>
        <w:rPr>
          <w:color w:val="3D3D3D"/>
          <w:w w:val="120"/>
        </w:rPr>
        <w:t>привя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анность к  шерсти  </w:t>
      </w:r>
      <w:r>
        <w:rPr>
          <w:color w:val="4D4D4D"/>
          <w:w w:val="120"/>
        </w:rPr>
        <w:t>и  </w:t>
      </w:r>
      <w:r>
        <w:rPr>
          <w:color w:val="3D3D3D"/>
          <w:w w:val="120"/>
        </w:rPr>
        <w:t>кораблям с </w:t>
      </w:r>
      <w:r>
        <w:rPr>
          <w:color w:val="4D4D4D"/>
          <w:w w:val="120"/>
        </w:rPr>
        <w:t>помощью </w:t>
      </w:r>
      <w:r>
        <w:rPr>
          <w:color w:val="3D3D3D"/>
          <w:w w:val="120"/>
        </w:rPr>
        <w:t>вязания</w:t>
      </w:r>
      <w:r>
        <w:rPr>
          <w:color w:val="3D3D3D"/>
          <w:spacing w:val="36"/>
          <w:w w:val="120"/>
        </w:rPr>
        <w:t> </w:t>
      </w:r>
      <w:r>
        <w:rPr>
          <w:color w:val="4D4D4D"/>
          <w:w w:val="120"/>
        </w:rPr>
        <w:t>кораблей.</w:t>
      </w:r>
    </w:p>
    <w:p>
      <w:pPr>
        <w:pStyle w:val="BodyText"/>
        <w:spacing w:line="202" w:lineRule="exact"/>
        <w:ind w:left="517"/>
        <w:jc w:val="both"/>
      </w:pPr>
      <w:r>
        <w:rPr>
          <w:color w:val="3D3D3D"/>
          <w:w w:val="110"/>
        </w:rPr>
        <w:t>Вя </w:t>
      </w:r>
      <w:r>
        <w:rPr>
          <w:color w:val="606060"/>
          <w:w w:val="110"/>
        </w:rPr>
        <w:t>за </w:t>
      </w:r>
      <w:r>
        <w:rPr>
          <w:color w:val="3D3D3D"/>
          <w:w w:val="110"/>
        </w:rPr>
        <w:t>н ие  -    </w:t>
      </w:r>
      <w:r>
        <w:rPr>
          <w:color w:val="4D4D4D"/>
          <w:w w:val="110"/>
        </w:rPr>
        <w:t>традиционно     </w:t>
      </w:r>
      <w:r>
        <w:rPr>
          <w:color w:val="3D3D3D"/>
          <w:w w:val="110"/>
        </w:rPr>
        <w:t>женское </w:t>
      </w:r>
      <w:r>
        <w:rPr>
          <w:color w:val="3D3D3D"/>
          <w:spacing w:val="19"/>
          <w:w w:val="110"/>
        </w:rPr>
        <w:t> </w:t>
      </w:r>
      <w:r>
        <w:rPr>
          <w:color w:val="4D4D4D"/>
          <w:w w:val="110"/>
        </w:rPr>
        <w:t>занятие,</w:t>
      </w:r>
    </w:p>
    <w:p>
      <w:pPr>
        <w:pStyle w:val="BodyText"/>
        <w:spacing w:line="264" w:lineRule="auto" w:before="13"/>
        <w:ind w:left="206" w:firstLine="6"/>
        <w:jc w:val="both"/>
      </w:pPr>
      <w:r>
        <w:rPr>
          <w:color w:val="4D4D4D"/>
          <w:w w:val="115"/>
        </w:rPr>
        <w:t>требующее терпения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времени. </w:t>
      </w:r>
      <w:r>
        <w:rPr>
          <w:color w:val="3D3D3D"/>
          <w:w w:val="115"/>
        </w:rPr>
        <w:t>Они же  </w:t>
      </w:r>
      <w:r>
        <w:rPr>
          <w:color w:val="4D4D4D"/>
          <w:spacing w:val="3"/>
          <w:w w:val="115"/>
        </w:rPr>
        <w:t>нуж</w:t>
      </w:r>
      <w:r>
        <w:rPr>
          <w:color w:val="212121"/>
          <w:spacing w:val="3"/>
          <w:w w:val="115"/>
        </w:rPr>
        <w:t>­ </w:t>
      </w:r>
      <w:r>
        <w:rPr>
          <w:color w:val="4D4D4D"/>
          <w:w w:val="115"/>
        </w:rPr>
        <w:t>ны </w:t>
      </w:r>
      <w:r>
        <w:rPr>
          <w:color w:val="3D3D3D"/>
          <w:w w:val="115"/>
        </w:rPr>
        <w:t>и для 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анятий </w:t>
      </w:r>
      <w:r>
        <w:rPr>
          <w:color w:val="4D4D4D"/>
          <w:w w:val="115"/>
        </w:rPr>
        <w:t>алхимией. </w:t>
      </w:r>
      <w:r>
        <w:rPr>
          <w:color w:val="3D3D3D"/>
          <w:w w:val="115"/>
        </w:rPr>
        <w:t>Вязаная вещь </w:t>
      </w:r>
      <w:r>
        <w:rPr>
          <w:color w:val="4D4D4D"/>
          <w:w w:val="115"/>
        </w:rPr>
        <w:t>означает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всё связано  в  сеть  или  </w:t>
      </w:r>
      <w:r>
        <w:rPr>
          <w:color w:val="4D4D4D"/>
          <w:spacing w:val="-7"/>
          <w:w w:val="115"/>
        </w:rPr>
        <w:t>находит</w:t>
      </w:r>
      <w:r>
        <w:rPr>
          <w:color w:val="212121"/>
          <w:spacing w:val="-7"/>
          <w:w w:val="115"/>
        </w:rPr>
        <w:t>­ </w:t>
      </w:r>
      <w:r>
        <w:rPr>
          <w:color w:val="3D3D3D"/>
          <w:w w:val="115"/>
        </w:rPr>
        <w:t>ся в </w:t>
      </w:r>
      <w:r>
        <w:rPr>
          <w:color w:val="4D4D4D"/>
          <w:w w:val="115"/>
        </w:rPr>
        <w:t>определённом </w:t>
      </w:r>
      <w:r>
        <w:rPr>
          <w:color w:val="3D3D3D"/>
          <w:w w:val="115"/>
        </w:rPr>
        <w:t>порядке. </w:t>
      </w:r>
      <w:r>
        <w:rPr>
          <w:color w:val="4D4D4D"/>
          <w:w w:val="115"/>
        </w:rPr>
        <w:t>Корабль, связан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ный </w:t>
      </w:r>
      <w:r>
        <w:rPr>
          <w:color w:val="3D3D3D"/>
          <w:w w:val="115"/>
        </w:rPr>
        <w:t>из </w:t>
      </w:r>
      <w:r>
        <w:rPr>
          <w:color w:val="4D4D4D"/>
          <w:w w:val="115"/>
        </w:rPr>
        <w:t>одной </w:t>
      </w:r>
      <w:r>
        <w:rPr>
          <w:color w:val="3D3D3D"/>
          <w:w w:val="115"/>
        </w:rPr>
        <w:t>нити - </w:t>
      </w:r>
      <w:r>
        <w:rPr>
          <w:color w:val="4D4D4D"/>
          <w:w w:val="115"/>
        </w:rPr>
        <w:t>символ сосуда,  </w:t>
      </w:r>
      <w:r>
        <w:rPr>
          <w:color w:val="3D3D3D"/>
          <w:w w:val="115"/>
        </w:rPr>
        <w:t>постепен­ </w:t>
      </w:r>
      <w:r>
        <w:rPr>
          <w:color w:val="4D4D4D"/>
          <w:w w:val="115"/>
        </w:rPr>
        <w:t>но </w:t>
      </w:r>
      <w:r>
        <w:rPr>
          <w:color w:val="3D3D3D"/>
          <w:w w:val="115"/>
        </w:rPr>
        <w:t>растущего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помощью </w:t>
      </w:r>
      <w:r>
        <w:rPr>
          <w:color w:val="4D4D4D"/>
          <w:w w:val="115"/>
        </w:rPr>
        <w:t>тщательного, </w:t>
      </w:r>
      <w:r>
        <w:rPr>
          <w:color w:val="4D4D4D"/>
          <w:spacing w:val="4"/>
          <w:w w:val="115"/>
        </w:rPr>
        <w:t>акку</w:t>
      </w:r>
      <w:r>
        <w:rPr>
          <w:color w:val="212121"/>
          <w:spacing w:val="4"/>
          <w:w w:val="115"/>
        </w:rPr>
        <w:t>­ </w:t>
      </w:r>
      <w:r>
        <w:rPr>
          <w:color w:val="3D3D3D"/>
          <w:w w:val="115"/>
        </w:rPr>
        <w:t>ратного </w:t>
      </w:r>
      <w:r>
        <w:rPr>
          <w:color w:val="4D4D4D"/>
          <w:w w:val="115"/>
        </w:rPr>
        <w:t>и  терпеливого  труда</w:t>
      </w:r>
      <w:r>
        <w:rPr>
          <w:color w:val="080808"/>
          <w:w w:val="115"/>
        </w:rPr>
        <w:t>.  </w:t>
      </w:r>
      <w:r>
        <w:rPr>
          <w:color w:val="3D3D3D"/>
          <w:w w:val="115"/>
        </w:rPr>
        <w:t>Сон  показыва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ет, что если </w:t>
      </w:r>
      <w:r>
        <w:rPr>
          <w:color w:val="3D3D3D"/>
          <w:w w:val="115"/>
        </w:rPr>
        <w:t>над </w:t>
      </w:r>
      <w:r>
        <w:rPr>
          <w:color w:val="4D4D4D"/>
          <w:w w:val="115"/>
        </w:rPr>
        <w:t>такой сильной страстью </w:t>
      </w:r>
      <w:r>
        <w:rPr>
          <w:color w:val="3D3D3D"/>
          <w:w w:val="115"/>
        </w:rPr>
        <w:t>ра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ботать</w:t>
      </w:r>
      <w:r>
        <w:rPr>
          <w:color w:val="212121"/>
          <w:w w:val="115"/>
        </w:rPr>
        <w:t>, </w:t>
      </w:r>
      <w:r>
        <w:rPr>
          <w:color w:val="3D3D3D"/>
          <w:spacing w:val="10"/>
          <w:w w:val="115"/>
        </w:rPr>
        <w:t>ра </w:t>
      </w:r>
      <w:r>
        <w:rPr>
          <w:color w:val="606060"/>
          <w:w w:val="115"/>
        </w:rPr>
        <w:t>зм </w:t>
      </w:r>
      <w:r>
        <w:rPr>
          <w:color w:val="3D3D3D"/>
          <w:w w:val="115"/>
        </w:rPr>
        <w:t>ыш ле н ие путеводной нитью при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ведёт нас к другим образам, скрыты</w:t>
      </w:r>
      <w:r>
        <w:rPr>
          <w:color w:val="606060"/>
          <w:w w:val="115"/>
        </w:rPr>
        <w:t>м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этой эмоции. </w:t>
      </w:r>
      <w:r>
        <w:rPr>
          <w:color w:val="3D3D3D"/>
          <w:w w:val="115"/>
        </w:rPr>
        <w:t>(83] Если продолжить работу над ними и </w:t>
      </w:r>
      <w:r>
        <w:rPr>
          <w:color w:val="4D4D4D"/>
          <w:w w:val="115"/>
        </w:rPr>
        <w:t>связать их </w:t>
      </w:r>
      <w:r>
        <w:rPr>
          <w:color w:val="3D3D3D"/>
          <w:w w:val="115"/>
        </w:rPr>
        <w:t>с </w:t>
      </w:r>
      <w:r>
        <w:rPr>
          <w:color w:val="4D4D4D"/>
          <w:w w:val="115"/>
        </w:rPr>
        <w:t>материалом уже </w:t>
      </w:r>
      <w:r>
        <w:rPr>
          <w:color w:val="3D3D3D"/>
          <w:w w:val="115"/>
        </w:rPr>
        <w:t>«связа н ны </w:t>
      </w:r>
      <w:r>
        <w:rPr>
          <w:color w:val="3D3D3D"/>
          <w:spacing w:val="4"/>
          <w:w w:val="115"/>
        </w:rPr>
        <w:t>м»</w:t>
      </w:r>
      <w:r>
        <w:rPr>
          <w:color w:val="606060"/>
          <w:spacing w:val="4"/>
          <w:w w:val="115"/>
        </w:rPr>
        <w:t>, </w:t>
      </w:r>
      <w:r>
        <w:rPr>
          <w:color w:val="3D3D3D"/>
          <w:w w:val="115"/>
        </w:rPr>
        <w:t>получится сплетение </w:t>
      </w:r>
      <w:r>
        <w:rPr>
          <w:color w:val="4D4D4D"/>
          <w:w w:val="115"/>
        </w:rPr>
        <w:t>символов, </w:t>
      </w:r>
      <w:r>
        <w:rPr>
          <w:color w:val="3D3D3D"/>
          <w:w w:val="115"/>
        </w:rPr>
        <w:t>постепенно да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ющих символическое осознание этого чувства </w:t>
      </w:r>
      <w:r>
        <w:rPr>
          <w:color w:val="3D3D3D"/>
          <w:w w:val="115"/>
        </w:rPr>
        <w:t>(или </w:t>
      </w:r>
      <w:r>
        <w:rPr>
          <w:color w:val="4D4D4D"/>
          <w:w w:val="115"/>
        </w:rPr>
        <w:t>пламени). </w:t>
      </w:r>
      <w:r>
        <w:rPr>
          <w:color w:val="3D3D3D"/>
          <w:w w:val="115"/>
        </w:rPr>
        <w:t>Вя</w:t>
      </w:r>
      <w:r>
        <w:rPr>
          <w:color w:val="606060"/>
          <w:w w:val="115"/>
        </w:rPr>
        <w:t>за</w:t>
      </w:r>
      <w:r>
        <w:rPr>
          <w:color w:val="3D3D3D"/>
          <w:w w:val="115"/>
        </w:rPr>
        <w:t>ние </w:t>
      </w:r>
      <w:r>
        <w:rPr>
          <w:color w:val="4D4D4D"/>
          <w:w w:val="115"/>
        </w:rPr>
        <w:t>становится символиче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ским </w:t>
      </w:r>
      <w:r>
        <w:rPr>
          <w:color w:val="4D4D4D"/>
          <w:w w:val="115"/>
        </w:rPr>
        <w:t>сосудом, </w:t>
      </w:r>
      <w:r>
        <w:rPr>
          <w:color w:val="3D3D3D"/>
          <w:w w:val="115"/>
        </w:rPr>
        <w:t>сперва привлекающим, </w:t>
      </w:r>
      <w:r>
        <w:rPr>
          <w:color w:val="4D4D4D"/>
          <w:w w:val="115"/>
        </w:rPr>
        <w:t>а </w:t>
      </w:r>
      <w:r>
        <w:rPr>
          <w:color w:val="3D3D3D"/>
          <w:w w:val="115"/>
        </w:rPr>
        <w:t>потом </w:t>
      </w:r>
      <w:r>
        <w:rPr>
          <w:color w:val="606060"/>
          <w:spacing w:val="3"/>
          <w:w w:val="115"/>
        </w:rPr>
        <w:t>за</w:t>
      </w:r>
      <w:r>
        <w:rPr>
          <w:color w:val="3D3D3D"/>
          <w:spacing w:val="3"/>
          <w:w w:val="115"/>
        </w:rPr>
        <w:t>ключающим </w:t>
      </w:r>
      <w:r>
        <w:rPr>
          <w:color w:val="4D4D4D"/>
          <w:w w:val="115"/>
        </w:rPr>
        <w:t>в себе </w:t>
      </w:r>
      <w:r>
        <w:rPr>
          <w:color w:val="3D3D3D"/>
          <w:w w:val="115"/>
        </w:rPr>
        <w:t>пламенное </w:t>
      </w:r>
      <w:r>
        <w:rPr>
          <w:color w:val="4D4D4D"/>
          <w:w w:val="115"/>
        </w:rPr>
        <w:t>чувство, </w:t>
      </w:r>
      <w:r>
        <w:rPr>
          <w:color w:val="3D3D3D"/>
          <w:w w:val="115"/>
        </w:rPr>
        <w:t>кото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рое иначе </w:t>
      </w:r>
      <w:r>
        <w:rPr>
          <w:color w:val="4D4D4D"/>
          <w:w w:val="115"/>
        </w:rPr>
        <w:t>овладело бы </w:t>
      </w:r>
      <w:r>
        <w:rPr>
          <w:color w:val="3D3D3D"/>
          <w:w w:val="115"/>
        </w:rPr>
        <w:t>человеком. Различные вя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аные корабли </w:t>
      </w:r>
      <w:r>
        <w:rPr>
          <w:color w:val="4D4D4D"/>
          <w:w w:val="115"/>
        </w:rPr>
        <w:t>из сновидения олицетворяют то, </w:t>
      </w:r>
      <w:r>
        <w:rPr>
          <w:color w:val="3D3D3D"/>
          <w:w w:val="115"/>
        </w:rPr>
        <w:t>что </w:t>
      </w:r>
      <w:r>
        <w:rPr>
          <w:color w:val="4D4D4D"/>
          <w:w w:val="115"/>
        </w:rPr>
        <w:t>человек уже  понял  с  помощью  ана­ </w:t>
      </w:r>
      <w:r>
        <w:rPr>
          <w:color w:val="3D3D3D"/>
          <w:w w:val="115"/>
        </w:rPr>
        <w:t>лиза  </w:t>
      </w:r>
      <w:r>
        <w:rPr>
          <w:color w:val="4D4D4D"/>
          <w:w w:val="115"/>
        </w:rPr>
        <w:t>своих  </w:t>
      </w:r>
      <w:r>
        <w:rPr>
          <w:color w:val="3D3D3D"/>
          <w:w w:val="115"/>
        </w:rPr>
        <w:t>чувств.  Для  </w:t>
      </w:r>
      <w:r>
        <w:rPr>
          <w:color w:val="4D4D4D"/>
          <w:w w:val="115"/>
        </w:rPr>
        <w:t>сновидца   человек</w:t>
      </w:r>
      <w:r>
        <w:rPr>
          <w:color w:val="212121"/>
          <w:w w:val="115"/>
        </w:rPr>
        <w:t>,</w:t>
      </w:r>
      <w:r>
        <w:rPr>
          <w:color w:val="212121"/>
          <w:spacing w:val="17"/>
          <w:w w:val="115"/>
        </w:rPr>
        <w:t> </w:t>
      </w:r>
      <w:r>
        <w:rPr>
          <w:color w:val="4D4D4D"/>
          <w:spacing w:val="3"/>
          <w:w w:val="115"/>
        </w:rPr>
        <w:t>вя</w:t>
      </w:r>
      <w:r>
        <w:rPr>
          <w:color w:val="212121"/>
          <w:spacing w:val="3"/>
          <w:w w:val="115"/>
        </w:rPr>
        <w:t>-</w:t>
      </w:r>
    </w:p>
    <w:p>
      <w:pPr>
        <w:pStyle w:val="BodyText"/>
        <w:spacing w:line="264" w:lineRule="auto" w:before="63"/>
        <w:ind w:left="144" w:right="141" w:firstLine="8"/>
        <w:jc w:val="both"/>
      </w:pPr>
      <w:r>
        <w:rPr/>
        <w:br w:type="column"/>
      </w:r>
      <w:r>
        <w:rPr>
          <w:color w:val="3D3D3D"/>
          <w:w w:val="115"/>
        </w:rPr>
        <w:t>жущий корабли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- ролевая </w:t>
      </w:r>
      <w:r>
        <w:rPr>
          <w:color w:val="3D3D3D"/>
          <w:spacing w:val="-3"/>
          <w:w w:val="115"/>
        </w:rPr>
        <w:t>модель</w:t>
      </w:r>
      <w:r>
        <w:rPr>
          <w:color w:val="606060"/>
          <w:spacing w:val="-3"/>
          <w:w w:val="115"/>
        </w:rPr>
        <w:t>, </w:t>
      </w:r>
      <w:r>
        <w:rPr>
          <w:color w:val="212121"/>
          <w:w w:val="115"/>
        </w:rPr>
        <w:t>н</w:t>
      </w:r>
      <w:r>
        <w:rPr>
          <w:color w:val="3D3D3D"/>
          <w:w w:val="115"/>
        </w:rPr>
        <w:t>апоr.ш наю 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щ ая 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что </w:t>
      </w:r>
      <w:r>
        <w:rPr>
          <w:color w:val="4D4D4D"/>
          <w:w w:val="115"/>
        </w:rPr>
        <w:t>путём </w:t>
      </w:r>
      <w:r>
        <w:rPr>
          <w:color w:val="3D3D3D"/>
          <w:w w:val="115"/>
        </w:rPr>
        <w:t>постепенного </w:t>
      </w:r>
      <w:r>
        <w:rPr>
          <w:color w:val="4D4D4D"/>
          <w:w w:val="115"/>
        </w:rPr>
        <w:t>соединения </w:t>
      </w:r>
      <w:r>
        <w:rPr>
          <w:color w:val="3D3D3D"/>
          <w:w w:val="115"/>
        </w:rPr>
        <w:t>сим­ волических </w:t>
      </w:r>
      <w:r>
        <w:rPr>
          <w:color w:val="4D4D4D"/>
          <w:w w:val="115"/>
        </w:rPr>
        <w:t>выражений своих огненных чувств </w:t>
      </w:r>
      <w:r>
        <w:rPr>
          <w:color w:val="3D3D3D"/>
          <w:w w:val="115"/>
        </w:rPr>
        <w:t>он сможет </w:t>
      </w:r>
      <w:r>
        <w:rPr>
          <w:color w:val="4D4D4D"/>
          <w:w w:val="115"/>
        </w:rPr>
        <w:t>выделить </w:t>
      </w:r>
      <w:r>
        <w:rPr>
          <w:color w:val="3D3D3D"/>
          <w:w w:val="115"/>
        </w:rPr>
        <w:t>душу из </w:t>
      </w:r>
      <w:r>
        <w:rPr>
          <w:color w:val="4D4D4D"/>
          <w:w w:val="115"/>
        </w:rPr>
        <w:t>тела. </w:t>
      </w:r>
      <w:r>
        <w:rPr>
          <w:color w:val="3D3D3D"/>
          <w:w w:val="115"/>
        </w:rPr>
        <w:t>И </w:t>
      </w:r>
      <w:r>
        <w:rPr>
          <w:color w:val="3D3D3D"/>
          <w:spacing w:val="-5"/>
          <w:w w:val="115"/>
        </w:rPr>
        <w:t>действи</w:t>
      </w:r>
      <w:r>
        <w:rPr>
          <w:color w:val="080808"/>
          <w:spacing w:val="-5"/>
          <w:w w:val="115"/>
        </w:rPr>
        <w:t>­ </w:t>
      </w:r>
      <w:r>
        <w:rPr>
          <w:color w:val="4D4D4D"/>
          <w:w w:val="115"/>
        </w:rPr>
        <w:t>тельно,  </w:t>
      </w:r>
      <w:r>
        <w:rPr>
          <w:color w:val="3D3D3D"/>
          <w:w w:val="115"/>
        </w:rPr>
        <w:t>так  </w:t>
      </w:r>
      <w:r>
        <w:rPr>
          <w:color w:val="4D4D4D"/>
          <w:w w:val="115"/>
        </w:rPr>
        <w:t>был  </w:t>
      </w:r>
      <w:r>
        <w:rPr>
          <w:color w:val="3D3D3D"/>
          <w:w w:val="115"/>
        </w:rPr>
        <w:t>со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дан  </w:t>
      </w:r>
      <w:r>
        <w:rPr>
          <w:color w:val="4D4D4D"/>
          <w:w w:val="115"/>
        </w:rPr>
        <w:t>духовный  сосуд</w:t>
      </w:r>
      <w:r>
        <w:rPr>
          <w:color w:val="212121"/>
          <w:w w:val="115"/>
        </w:rPr>
        <w:t>,  </w:t>
      </w:r>
      <w:r>
        <w:rPr>
          <w:color w:val="3D3D3D"/>
          <w:w w:val="115"/>
        </w:rPr>
        <w:t>и   </w:t>
      </w:r>
      <w:r>
        <w:rPr>
          <w:color w:val="4D4D4D"/>
          <w:w w:val="115"/>
        </w:rPr>
        <w:t>в </w:t>
      </w:r>
      <w:r>
        <w:rPr>
          <w:color w:val="212121"/>
          <w:w w:val="115"/>
        </w:rPr>
        <w:t>н </w:t>
      </w:r>
      <w:r>
        <w:rPr>
          <w:color w:val="4D4D4D"/>
          <w:w w:val="115"/>
        </w:rPr>
        <w:t>уж ное </w:t>
      </w:r>
      <w:r>
        <w:rPr>
          <w:color w:val="3D3D3D"/>
          <w:w w:val="115"/>
        </w:rPr>
        <w:t>время </w:t>
      </w:r>
      <w:r>
        <w:rPr>
          <w:color w:val="4D4D4D"/>
          <w:w w:val="115"/>
        </w:rPr>
        <w:t>символическое отношение </w:t>
      </w:r>
      <w:r>
        <w:rPr>
          <w:color w:val="4D4D4D"/>
          <w:spacing w:val="-3"/>
          <w:w w:val="115"/>
        </w:rPr>
        <w:t>сно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видца к </w:t>
      </w:r>
      <w:r>
        <w:rPr>
          <w:color w:val="4D4D4D"/>
          <w:w w:val="115"/>
        </w:rPr>
        <w:t>собственным беспокоя</w:t>
      </w:r>
      <w:r>
        <w:rPr>
          <w:color w:val="212121"/>
          <w:w w:val="115"/>
        </w:rPr>
        <w:t>щ</w:t>
      </w:r>
      <w:r>
        <w:rPr>
          <w:color w:val="3D3D3D"/>
          <w:w w:val="115"/>
        </w:rPr>
        <w:t>им </w:t>
      </w:r>
      <w:r>
        <w:rPr>
          <w:color w:val="4D4D4D"/>
          <w:w w:val="115"/>
        </w:rPr>
        <w:t>его </w:t>
      </w:r>
      <w:r>
        <w:rPr>
          <w:color w:val="4D4D4D"/>
          <w:spacing w:val="-3"/>
          <w:w w:val="115"/>
        </w:rPr>
        <w:t>чув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ствам </w:t>
      </w:r>
      <w:r>
        <w:rPr>
          <w:color w:val="212121"/>
          <w:w w:val="115"/>
        </w:rPr>
        <w:t>п</w:t>
      </w:r>
      <w:r>
        <w:rPr>
          <w:color w:val="4D4D4D"/>
          <w:w w:val="115"/>
        </w:rPr>
        <w:t>озволило ему уде</w:t>
      </w:r>
      <w:r>
        <w:rPr>
          <w:color w:val="212121"/>
          <w:w w:val="115"/>
        </w:rPr>
        <w:t>р</w:t>
      </w:r>
      <w:r>
        <w:rPr>
          <w:color w:val="3D3D3D"/>
          <w:w w:val="115"/>
        </w:rPr>
        <w:t>жать душевное пла­ мя. </w:t>
      </w:r>
      <w:r>
        <w:rPr>
          <w:color w:val="4D4D4D"/>
          <w:w w:val="115"/>
        </w:rPr>
        <w:t>Размышления об образе человека из </w:t>
      </w:r>
      <w:r>
        <w:rPr>
          <w:color w:val="3D3D3D"/>
          <w:w w:val="115"/>
        </w:rPr>
        <w:t>сна превратили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в живой символ, </w:t>
      </w:r>
      <w:r>
        <w:rPr>
          <w:color w:val="4D4D4D"/>
          <w:w w:val="115"/>
        </w:rPr>
        <w:t>оказавший благотворное </w:t>
      </w:r>
      <w:r>
        <w:rPr>
          <w:color w:val="3D3D3D"/>
          <w:w w:val="115"/>
        </w:rPr>
        <w:t>влияние на </w:t>
      </w:r>
      <w:r>
        <w:rPr>
          <w:color w:val="4D4D4D"/>
          <w:w w:val="115"/>
        </w:rPr>
        <w:t>его собственное окру­ жение.</w:t>
      </w:r>
    </w:p>
    <w:p>
      <w:pPr>
        <w:pStyle w:val="BodyText"/>
        <w:spacing w:line="264" w:lineRule="auto"/>
        <w:ind w:left="142" w:right="132" w:firstLine="307"/>
        <w:jc w:val="both"/>
      </w:pPr>
      <w:r>
        <w:rPr>
          <w:color w:val="3D3D3D"/>
          <w:w w:val="120"/>
        </w:rPr>
        <w:t>В конце </w:t>
      </w:r>
      <w:r>
        <w:rPr>
          <w:color w:val="4D4D4D"/>
          <w:w w:val="120"/>
        </w:rPr>
        <w:t>сна </w:t>
      </w:r>
      <w:r>
        <w:rPr>
          <w:color w:val="3D3D3D"/>
          <w:w w:val="120"/>
        </w:rPr>
        <w:t>появляется </w:t>
      </w:r>
      <w:r>
        <w:rPr>
          <w:color w:val="4D4D4D"/>
          <w:w w:val="120"/>
        </w:rPr>
        <w:t>мотив сы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а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пред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ставляющего</w:t>
      </w:r>
      <w:r>
        <w:rPr>
          <w:color w:val="3D3D3D"/>
          <w:spacing w:val="-8"/>
          <w:w w:val="120"/>
        </w:rPr>
        <w:t> </w:t>
      </w:r>
      <w:r>
        <w:rPr>
          <w:color w:val="4D4D4D"/>
          <w:w w:val="120"/>
        </w:rPr>
        <w:t>собой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обновление</w:t>
      </w:r>
      <w:r>
        <w:rPr>
          <w:color w:val="4D4D4D"/>
          <w:spacing w:val="-7"/>
          <w:w w:val="120"/>
        </w:rPr>
        <w:t> </w:t>
      </w:r>
      <w:r>
        <w:rPr>
          <w:b/>
          <w:color w:val="3D3D3D"/>
          <w:w w:val="120"/>
        </w:rPr>
        <w:t>и</w:t>
      </w:r>
      <w:r>
        <w:rPr>
          <w:b/>
          <w:color w:val="3D3D3D"/>
          <w:spacing w:val="-19"/>
          <w:w w:val="120"/>
        </w:rPr>
        <w:t> </w:t>
      </w:r>
      <w:r>
        <w:rPr>
          <w:color w:val="3D3D3D"/>
          <w:w w:val="120"/>
        </w:rPr>
        <w:t>продолжение </w:t>
      </w:r>
      <w:r>
        <w:rPr>
          <w:color w:val="4D4D4D"/>
          <w:w w:val="120"/>
        </w:rPr>
        <w:t>отца. Если </w:t>
      </w:r>
      <w:r>
        <w:rPr>
          <w:color w:val="3D3D3D"/>
          <w:w w:val="120"/>
        </w:rPr>
        <w:t>мы рассмотрим 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как  </w:t>
      </w:r>
      <w:r>
        <w:rPr>
          <w:color w:val="4D4D4D"/>
          <w:w w:val="120"/>
        </w:rPr>
        <w:t>символ, то увидим,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сын соединяет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себе </w:t>
      </w:r>
      <w:r>
        <w:rPr>
          <w:color w:val="3D3D3D"/>
          <w:w w:val="120"/>
        </w:rPr>
        <w:t>весь </w:t>
      </w:r>
      <w:r>
        <w:rPr>
          <w:color w:val="4D4D4D"/>
          <w:w w:val="120"/>
        </w:rPr>
        <w:t>труд </w:t>
      </w:r>
      <w:r>
        <w:rPr>
          <w:color w:val="3D3D3D"/>
          <w:w w:val="120"/>
        </w:rPr>
        <w:t>отца. Он </w:t>
      </w:r>
      <w:r>
        <w:rPr>
          <w:color w:val="4D4D4D"/>
          <w:w w:val="120"/>
        </w:rPr>
        <w:t>опирается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отцовский опыт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по­ этому также может </w:t>
      </w:r>
      <w:r>
        <w:rPr>
          <w:color w:val="3D3D3D"/>
          <w:w w:val="120"/>
        </w:rPr>
        <w:t>ловить демонов </w:t>
      </w:r>
      <w:r>
        <w:rPr>
          <w:color w:val="4D4D4D"/>
          <w:w w:val="120"/>
        </w:rPr>
        <w:t>вязаными </w:t>
      </w:r>
      <w:r>
        <w:rPr>
          <w:color w:val="3D3D3D"/>
          <w:w w:val="120"/>
        </w:rPr>
        <w:t>кораблями. </w:t>
      </w:r>
      <w:r>
        <w:rPr>
          <w:color w:val="4D4D4D"/>
          <w:w w:val="120"/>
        </w:rPr>
        <w:t>Сын </w:t>
      </w:r>
      <w:r>
        <w:rPr>
          <w:color w:val="3D3D3D"/>
          <w:w w:val="120"/>
        </w:rPr>
        <w:t>несёт </w:t>
      </w:r>
      <w:r>
        <w:rPr>
          <w:color w:val="4D4D4D"/>
          <w:w w:val="120"/>
        </w:rPr>
        <w:t>спасительный факел </w:t>
      </w:r>
      <w:r>
        <w:rPr>
          <w:color w:val="4D4D4D"/>
          <w:spacing w:val="-6"/>
          <w:w w:val="120"/>
        </w:rPr>
        <w:t>со</w:t>
      </w:r>
      <w:r>
        <w:rPr>
          <w:color w:val="080808"/>
          <w:spacing w:val="-6"/>
          <w:w w:val="120"/>
        </w:rPr>
        <w:t>­ </w:t>
      </w:r>
      <w:r>
        <w:rPr>
          <w:color w:val="606060"/>
          <w:spacing w:val="-4"/>
          <w:w w:val="120"/>
        </w:rPr>
        <w:t>з</w:t>
      </w:r>
      <w:r>
        <w:rPr>
          <w:color w:val="3D3D3D"/>
          <w:spacing w:val="-4"/>
          <w:w w:val="120"/>
        </w:rPr>
        <w:t>нания</w:t>
      </w:r>
      <w:r>
        <w:rPr>
          <w:color w:val="212121"/>
          <w:spacing w:val="-4"/>
          <w:w w:val="120"/>
        </w:rPr>
        <w:t>, </w:t>
      </w:r>
      <w:r>
        <w:rPr>
          <w:color w:val="4D4D4D"/>
          <w:w w:val="120"/>
        </w:rPr>
        <w:t>созданный </w:t>
      </w:r>
      <w:r>
        <w:rPr>
          <w:color w:val="3D3D3D"/>
          <w:w w:val="120"/>
        </w:rPr>
        <w:t>трудом </w:t>
      </w:r>
      <w:r>
        <w:rPr>
          <w:color w:val="4D4D4D"/>
          <w:w w:val="120"/>
        </w:rPr>
        <w:t>отца, </w:t>
      </w:r>
      <w:r>
        <w:rPr>
          <w:color w:val="3D3D3D"/>
          <w:w w:val="120"/>
        </w:rPr>
        <w:t>новому </w:t>
      </w:r>
      <w:r>
        <w:rPr>
          <w:color w:val="4D4D4D"/>
          <w:w w:val="120"/>
        </w:rPr>
        <w:t>поко­ </w:t>
      </w:r>
      <w:r>
        <w:rPr>
          <w:color w:val="3D3D3D"/>
          <w:spacing w:val="2"/>
          <w:w w:val="120"/>
        </w:rPr>
        <w:t>лению</w:t>
      </w:r>
      <w:r>
        <w:rPr>
          <w:color w:val="080808"/>
          <w:spacing w:val="2"/>
          <w:w w:val="120"/>
        </w:rPr>
        <w:t>. </w:t>
      </w:r>
      <w:r>
        <w:rPr>
          <w:color w:val="4D4D4D"/>
          <w:w w:val="120"/>
        </w:rPr>
        <w:t>Но он </w:t>
      </w:r>
      <w:r>
        <w:rPr>
          <w:color w:val="3D3D3D"/>
          <w:w w:val="120"/>
        </w:rPr>
        <w:t>должен продолжать работу </w:t>
      </w:r>
      <w:r>
        <w:rPr>
          <w:color w:val="4D4D4D"/>
          <w:w w:val="120"/>
        </w:rPr>
        <w:t>отца, делая новые </w:t>
      </w:r>
      <w:r>
        <w:rPr>
          <w:color w:val="3D3D3D"/>
          <w:w w:val="120"/>
        </w:rPr>
        <w:t>сосуды для демонов. </w:t>
      </w:r>
      <w:r>
        <w:rPr>
          <w:color w:val="4D4D4D"/>
          <w:w w:val="120"/>
        </w:rPr>
        <w:t>Сон говорит, что это 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зле</w:t>
      </w:r>
      <w:r>
        <w:rPr>
          <w:color w:val="3D3D3D"/>
          <w:w w:val="120"/>
        </w:rPr>
        <w:t>чивает жителей </w:t>
      </w:r>
      <w:r>
        <w:rPr>
          <w:color w:val="4D4D4D"/>
          <w:w w:val="120"/>
        </w:rPr>
        <w:t>долины,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указы­ </w:t>
      </w:r>
      <w:r>
        <w:rPr>
          <w:color w:val="3D3D3D"/>
          <w:w w:val="120"/>
        </w:rPr>
        <w:t>вает на </w:t>
      </w:r>
      <w:r>
        <w:rPr>
          <w:color w:val="4D4D4D"/>
          <w:w w:val="120"/>
        </w:rPr>
        <w:t>исцеляющее </w:t>
      </w:r>
      <w:r>
        <w:rPr>
          <w:color w:val="3D3D3D"/>
          <w:w w:val="120"/>
        </w:rPr>
        <w:t>воздейст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ие тех </w:t>
      </w:r>
      <w:r>
        <w:rPr>
          <w:color w:val="3D3D3D"/>
          <w:w w:val="120"/>
        </w:rPr>
        <w:t>людей, кто </w:t>
      </w:r>
      <w:r>
        <w:rPr>
          <w:color w:val="3D3D3D"/>
          <w:spacing w:val="4"/>
          <w:w w:val="120"/>
        </w:rPr>
        <w:t>в</w:t>
      </w:r>
      <w:r>
        <w:rPr>
          <w:color w:val="606060"/>
          <w:spacing w:val="4"/>
          <w:w w:val="120"/>
        </w:rPr>
        <w:t>з</w:t>
      </w:r>
      <w:r>
        <w:rPr>
          <w:color w:val="3D3D3D"/>
          <w:spacing w:val="4"/>
          <w:w w:val="120"/>
        </w:rPr>
        <w:t>ял </w:t>
      </w:r>
      <w:r>
        <w:rPr>
          <w:color w:val="4D4D4D"/>
          <w:w w:val="120"/>
        </w:rPr>
        <w:t>на себя </w:t>
      </w:r>
      <w:r>
        <w:rPr>
          <w:color w:val="606060"/>
          <w:spacing w:val="2"/>
          <w:w w:val="120"/>
        </w:rPr>
        <w:t>забо</w:t>
      </w:r>
      <w:r>
        <w:rPr>
          <w:color w:val="3D3D3D"/>
          <w:spacing w:val="2"/>
          <w:w w:val="120"/>
        </w:rPr>
        <w:t>ту </w:t>
      </w:r>
      <w:r>
        <w:rPr>
          <w:color w:val="4D4D4D"/>
          <w:w w:val="120"/>
        </w:rPr>
        <w:t>о собственной</w:t>
      </w:r>
      <w:r>
        <w:rPr>
          <w:color w:val="4D4D4D"/>
          <w:spacing w:val="43"/>
          <w:w w:val="120"/>
        </w:rPr>
        <w:t> </w:t>
      </w:r>
      <w:r>
        <w:rPr>
          <w:color w:val="3D3D3D"/>
          <w:w w:val="120"/>
        </w:rPr>
        <w:t>душе.</w:t>
      </w:r>
    </w:p>
    <w:p>
      <w:pPr>
        <w:pStyle w:val="BodyText"/>
        <w:spacing w:line="264" w:lineRule="auto"/>
        <w:ind w:left="142" w:right="141" w:firstLine="306"/>
        <w:jc w:val="both"/>
      </w:pPr>
      <w:r>
        <w:rPr>
          <w:color w:val="4D4D4D"/>
          <w:w w:val="115"/>
        </w:rPr>
        <w:t>Как </w:t>
      </w:r>
      <w:r>
        <w:rPr>
          <w:color w:val="3D3D3D"/>
          <w:w w:val="115"/>
        </w:rPr>
        <w:t>мы видели выше, ибн </w:t>
      </w:r>
      <w:r>
        <w:rPr>
          <w:color w:val="4D4D4D"/>
          <w:w w:val="115"/>
        </w:rPr>
        <w:t>Умаил также </w:t>
      </w:r>
      <w:r>
        <w:rPr>
          <w:color w:val="3D3D3D"/>
          <w:w w:val="115"/>
        </w:rPr>
        <w:t>называет дух </w:t>
      </w:r>
      <w:r>
        <w:rPr>
          <w:color w:val="4D4D4D"/>
          <w:w w:val="115"/>
        </w:rPr>
        <w:t>Гермесом </w:t>
      </w:r>
      <w:r>
        <w:rPr>
          <w:color w:val="3D3D3D"/>
          <w:w w:val="115"/>
        </w:rPr>
        <w:t>- носителем </w:t>
      </w:r>
      <w:r>
        <w:rPr>
          <w:color w:val="4D4D4D"/>
          <w:w w:val="115"/>
        </w:rPr>
        <w:t>алхимиче­ ского знания. </w:t>
      </w:r>
      <w:r>
        <w:rPr>
          <w:color w:val="3D3D3D"/>
          <w:w w:val="115"/>
        </w:rPr>
        <w:t>Гермес - </w:t>
      </w:r>
      <w:r>
        <w:rPr>
          <w:color w:val="4D4D4D"/>
          <w:w w:val="115"/>
        </w:rPr>
        <w:t>дух телесной природы, </w:t>
      </w:r>
      <w:r>
        <w:rPr>
          <w:color w:val="3D3D3D"/>
          <w:w w:val="115"/>
        </w:rPr>
        <w:t>передающий </w:t>
      </w:r>
      <w:r>
        <w:rPr>
          <w:color w:val="4D4D4D"/>
          <w:w w:val="115"/>
        </w:rPr>
        <w:t>людям </w:t>
      </w:r>
      <w:r>
        <w:rPr>
          <w:color w:val="3D3D3D"/>
          <w:w w:val="115"/>
        </w:rPr>
        <w:t>потустороннее </w:t>
      </w:r>
      <w:r>
        <w:rPr>
          <w:color w:val="4D4D4D"/>
          <w:w w:val="115"/>
        </w:rPr>
        <w:t>знание </w:t>
      </w:r>
      <w:r>
        <w:rPr>
          <w:color w:val="3D3D3D"/>
          <w:w w:val="115"/>
        </w:rPr>
        <w:t>че­ рез архетипические изображения. Он </w:t>
      </w:r>
      <w:r>
        <w:rPr>
          <w:color w:val="4D4D4D"/>
          <w:w w:val="115"/>
        </w:rPr>
        <w:t>анало­ гичен </w:t>
      </w:r>
      <w:r>
        <w:rPr>
          <w:color w:val="3D3D3D"/>
          <w:w w:val="115"/>
        </w:rPr>
        <w:t>по</w:t>
      </w:r>
      <w:r>
        <w:rPr>
          <w:color w:val="212121"/>
          <w:w w:val="115"/>
        </w:rPr>
        <w:t>я</w:t>
      </w:r>
      <w:r>
        <w:rPr>
          <w:color w:val="3D3D3D"/>
          <w:w w:val="115"/>
        </w:rPr>
        <w:t>вившемуся по</w:t>
      </w:r>
      <w:r>
        <w:rPr>
          <w:color w:val="606060"/>
          <w:w w:val="115"/>
        </w:rPr>
        <w:t>зже </w:t>
      </w:r>
      <w:r>
        <w:rPr>
          <w:rFonts w:ascii="Arial" w:hAnsi="Arial"/>
          <w:i/>
          <w:color w:val="606060"/>
          <w:spacing w:val="-2"/>
          <w:w w:val="115"/>
          <w:sz w:val="18"/>
        </w:rPr>
        <w:t>"s</w:t>
      </w:r>
      <w:r>
        <w:rPr>
          <w:rFonts w:ascii="Arial" w:hAnsi="Arial"/>
          <w:i/>
          <w:color w:val="3D3D3D"/>
          <w:spacing w:val="-2"/>
          <w:w w:val="115"/>
          <w:sz w:val="18"/>
        </w:rPr>
        <w:t>apienti </w:t>
      </w:r>
      <w:r>
        <w:rPr>
          <w:rFonts w:ascii="Arial" w:hAnsi="Arial"/>
          <w:i/>
          <w:color w:val="3D3D3D"/>
          <w:w w:val="115"/>
          <w:sz w:val="18"/>
        </w:rPr>
        <w:t>a dei" </w:t>
      </w:r>
      <w:r>
        <w:rPr>
          <w:color w:val="3D3D3D"/>
          <w:spacing w:val="3"/>
          <w:w w:val="115"/>
        </w:rPr>
        <w:t>ла</w:t>
      </w:r>
      <w:r>
        <w:rPr>
          <w:color w:val="080808"/>
          <w:spacing w:val="3"/>
          <w:w w:val="115"/>
        </w:rPr>
        <w:t>­ </w:t>
      </w:r>
      <w:r>
        <w:rPr>
          <w:color w:val="4D4D4D"/>
          <w:w w:val="115"/>
        </w:rPr>
        <w:t>тинской </w:t>
      </w:r>
      <w:r>
        <w:rPr>
          <w:color w:val="4D4D4D"/>
          <w:spacing w:val="2"/>
          <w:w w:val="115"/>
        </w:rPr>
        <w:t>алхимии</w:t>
      </w:r>
      <w:r>
        <w:rPr>
          <w:color w:val="080808"/>
          <w:spacing w:val="2"/>
          <w:w w:val="115"/>
        </w:rPr>
        <w:t>. </w:t>
      </w:r>
      <w:r>
        <w:rPr>
          <w:color w:val="3D3D3D"/>
          <w:w w:val="115"/>
        </w:rPr>
        <w:t>Отсюда мы </w:t>
      </w:r>
      <w:r>
        <w:rPr>
          <w:color w:val="4D4D4D"/>
          <w:w w:val="115"/>
        </w:rPr>
        <w:t>заключаем, </w:t>
      </w:r>
      <w:r>
        <w:rPr>
          <w:color w:val="3D3D3D"/>
          <w:w w:val="115"/>
        </w:rPr>
        <w:t>что влажный холодный </w:t>
      </w:r>
      <w:r>
        <w:rPr>
          <w:color w:val="3D3D3D"/>
          <w:spacing w:val="2"/>
          <w:w w:val="115"/>
        </w:rPr>
        <w:t>дух</w:t>
      </w:r>
      <w:r>
        <w:rPr>
          <w:color w:val="606060"/>
          <w:spacing w:val="2"/>
          <w:w w:val="115"/>
        </w:rPr>
        <w:t>, </w:t>
      </w:r>
      <w:r>
        <w:rPr>
          <w:color w:val="4D4D4D"/>
          <w:w w:val="115"/>
        </w:rPr>
        <w:t>способный стать </w:t>
      </w:r>
      <w:r>
        <w:rPr>
          <w:color w:val="3D3D3D"/>
          <w:w w:val="115"/>
        </w:rPr>
        <w:t>сосу­ </w:t>
      </w:r>
      <w:r>
        <w:rPr>
          <w:color w:val="4D4D4D"/>
          <w:w w:val="115"/>
        </w:rPr>
        <w:t>дом </w:t>
      </w:r>
      <w:r>
        <w:rPr>
          <w:color w:val="3D3D3D"/>
          <w:w w:val="115"/>
        </w:rPr>
        <w:t>для пламени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сам по себе </w:t>
      </w:r>
      <w:r>
        <w:rPr>
          <w:color w:val="3D3D3D"/>
          <w:w w:val="115"/>
        </w:rPr>
        <w:t>является </w:t>
      </w:r>
      <w:r>
        <w:rPr>
          <w:color w:val="3D3D3D"/>
          <w:spacing w:val="-4"/>
          <w:w w:val="115"/>
        </w:rPr>
        <w:t>сим</w:t>
      </w:r>
      <w:r>
        <w:rPr>
          <w:color w:val="080808"/>
          <w:spacing w:val="-4"/>
          <w:w w:val="115"/>
        </w:rPr>
        <w:t>­ </w:t>
      </w:r>
      <w:r>
        <w:rPr>
          <w:color w:val="3D3D3D"/>
          <w:spacing w:val="-6"/>
          <w:w w:val="115"/>
        </w:rPr>
        <w:t>воло</w:t>
      </w:r>
      <w:r>
        <w:rPr>
          <w:color w:val="606060"/>
          <w:spacing w:val="-6"/>
          <w:w w:val="115"/>
        </w:rPr>
        <w:t>м </w:t>
      </w:r>
      <w:r>
        <w:rPr>
          <w:color w:val="3D3D3D"/>
          <w:w w:val="115"/>
        </w:rPr>
        <w:t>алхимии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И действительно</w:t>
      </w:r>
      <w:r>
        <w:rPr>
          <w:color w:val="606060"/>
          <w:w w:val="115"/>
        </w:rPr>
        <w:t>, </w:t>
      </w:r>
      <w:r>
        <w:rPr>
          <w:color w:val="4D4D4D"/>
          <w:w w:val="115"/>
        </w:rPr>
        <w:t>этот </w:t>
      </w:r>
      <w:r>
        <w:rPr>
          <w:color w:val="3D3D3D"/>
          <w:w w:val="115"/>
        </w:rPr>
        <w:t>кладезь символических </w:t>
      </w:r>
      <w:r>
        <w:rPr>
          <w:color w:val="4D4D4D"/>
          <w:w w:val="115"/>
        </w:rPr>
        <w:t>знаний, будучи </w:t>
      </w:r>
      <w:r>
        <w:rPr>
          <w:color w:val="3D3D3D"/>
          <w:w w:val="115"/>
        </w:rPr>
        <w:t>собранным </w:t>
      </w:r>
      <w:r>
        <w:rPr>
          <w:color w:val="4D4D4D"/>
          <w:w w:val="115"/>
        </w:rPr>
        <w:t>че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ловеком </w:t>
      </w:r>
      <w:r>
        <w:rPr>
          <w:color w:val="3D3D3D"/>
          <w:w w:val="115"/>
        </w:rPr>
        <w:t>и приложенным к конкрет</w:t>
      </w:r>
      <w:r>
        <w:rPr>
          <w:color w:val="212121"/>
          <w:w w:val="115"/>
        </w:rPr>
        <w:t>н</w:t>
      </w:r>
      <w:r>
        <w:rPr>
          <w:color w:val="4D4D4D"/>
          <w:w w:val="115"/>
        </w:rPr>
        <w:t>ой </w:t>
      </w:r>
      <w:r>
        <w:rPr>
          <w:color w:val="3D3D3D"/>
          <w:w w:val="115"/>
        </w:rPr>
        <w:t>индиви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дуальности, становится сосудом </w:t>
      </w:r>
      <w:r>
        <w:rPr>
          <w:color w:val="3D3D3D"/>
          <w:w w:val="115"/>
        </w:rPr>
        <w:t>для хранения сущности </w:t>
      </w:r>
      <w:r>
        <w:rPr>
          <w:color w:val="4D4D4D"/>
          <w:w w:val="115"/>
        </w:rPr>
        <w:t>объективной  </w:t>
      </w:r>
      <w:r>
        <w:rPr>
          <w:color w:val="3D3D3D"/>
          <w:w w:val="115"/>
        </w:rPr>
        <w:t>психе.  </w:t>
      </w:r>
      <w:r>
        <w:rPr>
          <w:color w:val="4D4D4D"/>
          <w:w w:val="115"/>
        </w:rPr>
        <w:t>Это  </w:t>
      </w:r>
      <w:r>
        <w:rPr>
          <w:color w:val="606060"/>
          <w:w w:val="115"/>
        </w:rPr>
        <w:t>за</w:t>
      </w:r>
      <w:r>
        <w:rPr>
          <w:color w:val="3D3D3D"/>
          <w:w w:val="115"/>
        </w:rPr>
        <w:t>ключе</w:t>
      </w:r>
      <w:r>
        <w:rPr>
          <w:color w:val="212121"/>
          <w:w w:val="115"/>
        </w:rPr>
        <w:t>­ </w:t>
      </w:r>
      <w:r>
        <w:rPr>
          <w:color w:val="212121"/>
          <w:spacing w:val="-3"/>
          <w:w w:val="115"/>
        </w:rPr>
        <w:t>н</w:t>
      </w:r>
      <w:r>
        <w:rPr>
          <w:color w:val="4D4D4D"/>
          <w:spacing w:val="-3"/>
          <w:w w:val="115"/>
        </w:rPr>
        <w:t>ие </w:t>
      </w:r>
      <w:r>
        <w:rPr>
          <w:color w:val="3D3D3D"/>
          <w:w w:val="115"/>
        </w:rPr>
        <w:t>подтверждается </w:t>
      </w:r>
      <w:r>
        <w:rPr>
          <w:color w:val="4D4D4D"/>
          <w:w w:val="115"/>
        </w:rPr>
        <w:t>ибн </w:t>
      </w:r>
      <w:r>
        <w:rPr>
          <w:color w:val="606060"/>
          <w:w w:val="115"/>
        </w:rPr>
        <w:t>Ум</w:t>
      </w:r>
      <w:r>
        <w:rPr>
          <w:color w:val="3D3D3D"/>
          <w:w w:val="115"/>
        </w:rPr>
        <w:t>аилом в </w:t>
      </w:r>
      <w:r>
        <w:rPr>
          <w:color w:val="3D3D3D"/>
          <w:spacing w:val="3"/>
          <w:w w:val="115"/>
        </w:rPr>
        <w:t>предисло 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вии к </w:t>
      </w:r>
      <w:r>
        <w:rPr>
          <w:color w:val="4D4D4D"/>
          <w:w w:val="115"/>
        </w:rPr>
        <w:t>«Толкованию символов»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где он </w:t>
      </w:r>
      <w:r>
        <w:rPr>
          <w:color w:val="3D3D3D"/>
          <w:w w:val="115"/>
        </w:rPr>
        <w:t>пишет, </w:t>
      </w:r>
      <w:r>
        <w:rPr>
          <w:color w:val="4D4D4D"/>
          <w:w w:val="115"/>
        </w:rPr>
        <w:t>что работа </w:t>
      </w:r>
      <w:r>
        <w:rPr>
          <w:color w:val="3D3D3D"/>
          <w:w w:val="115"/>
        </w:rPr>
        <w:t>нево</w:t>
      </w:r>
      <w:r>
        <w:rPr>
          <w:color w:val="606060"/>
          <w:w w:val="115"/>
        </w:rPr>
        <w:t>змо</w:t>
      </w:r>
      <w:r>
        <w:rPr>
          <w:color w:val="3D3D3D"/>
          <w:w w:val="115"/>
        </w:rPr>
        <w:t>жна </w:t>
      </w:r>
      <w:r>
        <w:rPr>
          <w:color w:val="4D4D4D"/>
          <w:w w:val="115"/>
        </w:rPr>
        <w:t>без любви к алхими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ческой</w:t>
      </w:r>
      <w:r>
        <w:rPr>
          <w:color w:val="3D3D3D"/>
          <w:spacing w:val="-1"/>
          <w:w w:val="115"/>
        </w:rPr>
        <w:t> </w:t>
      </w:r>
      <w:r>
        <w:rPr>
          <w:color w:val="3D3D3D"/>
          <w:w w:val="115"/>
        </w:rPr>
        <w:t>науке.</w:t>
      </w:r>
      <w:r>
        <w:rPr>
          <w:color w:val="3D3D3D"/>
          <w:spacing w:val="-32"/>
          <w:w w:val="115"/>
        </w:rPr>
        <w:t> </w:t>
      </w:r>
      <w:r>
        <w:rPr>
          <w:color w:val="3D3D3D"/>
          <w:w w:val="115"/>
        </w:rPr>
        <w:t>(84</w:t>
      </w:r>
      <w:r>
        <w:rPr>
          <w:color w:val="3D3D3D"/>
          <w:spacing w:val="-36"/>
          <w:w w:val="115"/>
        </w:rPr>
        <w:t> </w:t>
      </w:r>
      <w:r>
        <w:rPr>
          <w:color w:val="080808"/>
          <w:w w:val="115"/>
        </w:rPr>
        <w:t>]</w:t>
      </w:r>
      <w:r>
        <w:rPr>
          <w:color w:val="080808"/>
          <w:spacing w:val="7"/>
          <w:w w:val="115"/>
        </w:rPr>
        <w:t> </w:t>
      </w:r>
      <w:r>
        <w:rPr>
          <w:color w:val="3D3D3D"/>
          <w:w w:val="115"/>
        </w:rPr>
        <w:t>П</w:t>
      </w:r>
      <w:r>
        <w:rPr>
          <w:color w:val="3D3D3D"/>
          <w:spacing w:val="-34"/>
          <w:w w:val="115"/>
        </w:rPr>
        <w:t> </w:t>
      </w:r>
      <w:r>
        <w:rPr>
          <w:color w:val="3D3D3D"/>
          <w:w w:val="115"/>
        </w:rPr>
        <w:t>родолж</w:t>
      </w:r>
      <w:r>
        <w:rPr>
          <w:color w:val="3D3D3D"/>
          <w:spacing w:val="22"/>
          <w:w w:val="115"/>
        </w:rPr>
        <w:t> </w:t>
      </w:r>
      <w:r>
        <w:rPr>
          <w:color w:val="3D3D3D"/>
          <w:w w:val="115"/>
        </w:rPr>
        <w:t>ите</w:t>
      </w:r>
      <w:r>
        <w:rPr>
          <w:color w:val="3D3D3D"/>
          <w:spacing w:val="-12"/>
          <w:w w:val="115"/>
        </w:rPr>
        <w:t> </w:t>
      </w:r>
      <w:r>
        <w:rPr>
          <w:color w:val="3D3D3D"/>
          <w:w w:val="115"/>
        </w:rPr>
        <w:t>ль</w:t>
      </w:r>
      <w:r>
        <w:rPr>
          <w:color w:val="3D3D3D"/>
          <w:spacing w:val="-29"/>
          <w:w w:val="115"/>
        </w:rPr>
        <w:t> </w:t>
      </w:r>
      <w:r>
        <w:rPr>
          <w:color w:val="212121"/>
          <w:spacing w:val="6"/>
          <w:w w:val="115"/>
        </w:rPr>
        <w:t>н</w:t>
      </w:r>
      <w:r>
        <w:rPr>
          <w:color w:val="4D4D4D"/>
          <w:spacing w:val="6"/>
          <w:w w:val="115"/>
        </w:rPr>
        <w:t>ое</w:t>
      </w:r>
      <w:r>
        <w:rPr>
          <w:color w:val="4D4D4D"/>
          <w:spacing w:val="25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12"/>
          <w:w w:val="115"/>
        </w:rPr>
        <w:t> </w:t>
      </w:r>
      <w:r>
        <w:rPr>
          <w:color w:val="3D3D3D"/>
          <w:w w:val="115"/>
        </w:rPr>
        <w:t>вн</w:t>
      </w:r>
      <w:r>
        <w:rPr>
          <w:color w:val="3D3D3D"/>
          <w:spacing w:val="-27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-39"/>
          <w:w w:val="115"/>
        </w:rPr>
        <w:t> </w:t>
      </w:r>
      <w:r>
        <w:rPr>
          <w:color w:val="3D3D3D"/>
          <w:w w:val="115"/>
        </w:rPr>
        <w:t>ма</w:t>
      </w:r>
      <w:r>
        <w:rPr>
          <w:color w:val="3D3D3D"/>
          <w:spacing w:val="-29"/>
          <w:w w:val="115"/>
        </w:rPr>
        <w:t> 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тельное </w:t>
      </w:r>
      <w:r>
        <w:rPr>
          <w:color w:val="3D3D3D"/>
          <w:spacing w:val="-3"/>
          <w:w w:val="115"/>
        </w:rPr>
        <w:t>ра</w:t>
      </w:r>
      <w:r>
        <w:rPr>
          <w:color w:val="606060"/>
          <w:spacing w:val="-3"/>
          <w:w w:val="115"/>
        </w:rPr>
        <w:t>зм</w:t>
      </w:r>
      <w:r>
        <w:rPr>
          <w:color w:val="3D3D3D"/>
          <w:spacing w:val="-3"/>
          <w:w w:val="115"/>
        </w:rPr>
        <w:t>ышление </w:t>
      </w:r>
      <w:r>
        <w:rPr>
          <w:color w:val="3D3D3D"/>
          <w:w w:val="115"/>
        </w:rPr>
        <w:t>над </w:t>
      </w:r>
      <w:r>
        <w:rPr>
          <w:color w:val="4D4D4D"/>
          <w:w w:val="115"/>
        </w:rPr>
        <w:t>символами алхими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ческой традиции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ассоциирование </w:t>
      </w:r>
      <w:r>
        <w:rPr>
          <w:color w:val="3D3D3D"/>
          <w:w w:val="115"/>
        </w:rPr>
        <w:t>их </w:t>
      </w:r>
      <w:r>
        <w:rPr>
          <w:color w:val="606060"/>
          <w:w w:val="115"/>
        </w:rPr>
        <w:t>с </w:t>
      </w:r>
      <w:r>
        <w:rPr>
          <w:color w:val="4D4D4D"/>
          <w:spacing w:val="-3"/>
          <w:w w:val="115"/>
        </w:rPr>
        <w:t>симво</w:t>
      </w:r>
      <w:r>
        <w:rPr>
          <w:color w:val="080808"/>
          <w:spacing w:val="-3"/>
          <w:w w:val="115"/>
        </w:rPr>
        <w:t>­ </w:t>
      </w:r>
      <w:r>
        <w:rPr>
          <w:color w:val="4D4D4D"/>
          <w:w w:val="115"/>
        </w:rPr>
        <w:t>лами из собственн</w:t>
      </w:r>
      <w:r>
        <w:rPr>
          <w:color w:val="212121"/>
          <w:w w:val="115"/>
        </w:rPr>
        <w:t>ы</w:t>
      </w:r>
      <w:r>
        <w:rPr>
          <w:color w:val="3D3D3D"/>
          <w:w w:val="115"/>
        </w:rPr>
        <w:t>х </w:t>
      </w:r>
      <w:r>
        <w:rPr>
          <w:color w:val="4D4D4D"/>
          <w:w w:val="115"/>
        </w:rPr>
        <w:t>снов, видений и </w:t>
      </w:r>
      <w:r>
        <w:rPr>
          <w:color w:val="3D3D3D"/>
          <w:spacing w:val="2"/>
          <w:w w:val="115"/>
        </w:rPr>
        <w:t>фантаз</w:t>
      </w:r>
      <w:r>
        <w:rPr>
          <w:color w:val="606060"/>
          <w:spacing w:val="2"/>
          <w:w w:val="115"/>
        </w:rPr>
        <w:t>и</w:t>
      </w:r>
      <w:r>
        <w:rPr>
          <w:color w:val="3D3D3D"/>
          <w:spacing w:val="2"/>
          <w:w w:val="115"/>
        </w:rPr>
        <w:t>й </w:t>
      </w:r>
      <w:r>
        <w:rPr>
          <w:color w:val="4D4D4D"/>
          <w:w w:val="115"/>
        </w:rPr>
        <w:t>создаёт связь </w:t>
      </w:r>
      <w:r>
        <w:rPr>
          <w:color w:val="3D3D3D"/>
          <w:w w:val="115"/>
        </w:rPr>
        <w:t>между </w:t>
      </w:r>
      <w:r>
        <w:rPr>
          <w:color w:val="4D4D4D"/>
          <w:w w:val="115"/>
        </w:rPr>
        <w:t>личностью </w:t>
      </w:r>
      <w:r>
        <w:rPr>
          <w:color w:val="3D3D3D"/>
          <w:w w:val="115"/>
        </w:rPr>
        <w:t>и культурой всего </w:t>
      </w:r>
      <w:r>
        <w:rPr>
          <w:color w:val="4D4D4D"/>
          <w:w w:val="115"/>
        </w:rPr>
        <w:t>человечества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позволяющую в дальней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шем выявить </w:t>
      </w:r>
      <w:r>
        <w:rPr>
          <w:color w:val="4D4D4D"/>
          <w:w w:val="115"/>
        </w:rPr>
        <w:t>и сохранить </w:t>
      </w:r>
      <w:r>
        <w:rPr>
          <w:color w:val="3D3D3D"/>
          <w:w w:val="115"/>
        </w:rPr>
        <w:t>пламенную</w:t>
      </w:r>
      <w:r>
        <w:rPr>
          <w:color w:val="3D3D3D"/>
          <w:spacing w:val="28"/>
          <w:w w:val="115"/>
        </w:rPr>
        <w:t> </w:t>
      </w:r>
      <w:r>
        <w:rPr>
          <w:color w:val="3D3D3D"/>
          <w:w w:val="115"/>
        </w:rPr>
        <w:t>душ</w:t>
      </w:r>
      <w:r>
        <w:rPr>
          <w:color w:val="606060"/>
          <w:w w:val="115"/>
        </w:rPr>
        <w:t>у</w:t>
      </w:r>
      <w:r>
        <w:rPr>
          <w:color w:val="3D3D3D"/>
          <w:w w:val="115"/>
        </w:rPr>
        <w:t>.</w:t>
      </w:r>
    </w:p>
    <w:p>
      <w:pPr>
        <w:pStyle w:val="BodyText"/>
        <w:spacing w:line="202" w:lineRule="exact"/>
        <w:ind w:left="449"/>
        <w:jc w:val="both"/>
      </w:pPr>
      <w:r>
        <w:rPr>
          <w:color w:val="3D3D3D"/>
          <w:w w:val="115"/>
        </w:rPr>
        <w:t>В  </w:t>
      </w:r>
      <w:r>
        <w:rPr>
          <w:color w:val="4D4D4D"/>
          <w:w w:val="115"/>
        </w:rPr>
        <w:t>«Книге  о  серебристой  </w:t>
      </w:r>
      <w:r>
        <w:rPr>
          <w:color w:val="3D3D3D"/>
          <w:w w:val="115"/>
        </w:rPr>
        <w:t>воде»  ибн </w:t>
      </w:r>
      <w:r>
        <w:rPr>
          <w:color w:val="3D3D3D"/>
          <w:spacing w:val="36"/>
          <w:w w:val="115"/>
        </w:rPr>
        <w:t> </w:t>
      </w:r>
      <w:r>
        <w:rPr>
          <w:color w:val="606060"/>
          <w:w w:val="115"/>
        </w:rPr>
        <w:t>У</w:t>
      </w:r>
      <w:r>
        <w:rPr>
          <w:color w:val="3D3D3D"/>
          <w:w w:val="115"/>
        </w:rPr>
        <w:t>маил</w:t>
      </w:r>
    </w:p>
    <w:p>
      <w:pPr>
        <w:pStyle w:val="BodyText"/>
        <w:spacing w:line="264" w:lineRule="auto" w:before="14"/>
        <w:ind w:left="143" w:right="133" w:firstLine="5"/>
        <w:jc w:val="both"/>
      </w:pPr>
      <w:r>
        <w:rPr>
          <w:color w:val="4D4D4D"/>
          <w:w w:val="115"/>
        </w:rPr>
        <w:t>описывает огненную </w:t>
      </w:r>
      <w:r>
        <w:rPr>
          <w:color w:val="3D3D3D"/>
          <w:w w:val="115"/>
        </w:rPr>
        <w:t>душу </w:t>
      </w:r>
      <w:r>
        <w:rPr>
          <w:rFonts w:ascii="Arial" w:hAnsi="Arial"/>
          <w:i/>
          <w:color w:val="4D4D4D"/>
          <w:w w:val="115"/>
          <w:sz w:val="18"/>
        </w:rPr>
        <w:t>(лafs </w:t>
      </w:r>
      <w:r>
        <w:rPr>
          <w:rFonts w:ascii="Arial" w:hAnsi="Arial"/>
          <w:i/>
          <w:color w:val="3D3D3D"/>
          <w:spacing w:val="5"/>
          <w:w w:val="115"/>
          <w:sz w:val="18"/>
        </w:rPr>
        <w:t>пап</w:t>
      </w:r>
      <w:r>
        <w:rPr>
          <w:rFonts w:ascii="Arial" w:hAnsi="Arial"/>
          <w:i/>
          <w:color w:val="606060"/>
          <w:spacing w:val="5"/>
          <w:w w:val="115"/>
          <w:sz w:val="18"/>
        </w:rPr>
        <w:t>у</w:t>
      </w:r>
      <w:r>
        <w:rPr>
          <w:rFonts w:ascii="Arial" w:hAnsi="Arial"/>
          <w:i/>
          <w:color w:val="3D3D3D"/>
          <w:spacing w:val="5"/>
          <w:w w:val="115"/>
          <w:sz w:val="18"/>
        </w:rPr>
        <w:t>а) </w:t>
      </w:r>
      <w:r>
        <w:rPr>
          <w:color w:val="3D3D3D"/>
          <w:w w:val="115"/>
        </w:rPr>
        <w:t>как </w:t>
      </w:r>
      <w:r>
        <w:rPr>
          <w:color w:val="3D3D3D"/>
          <w:spacing w:val="6"/>
          <w:w w:val="115"/>
        </w:rPr>
        <w:t>веч</w:t>
      </w:r>
      <w:r>
        <w:rPr>
          <w:color w:val="080808"/>
          <w:spacing w:val="6"/>
          <w:w w:val="115"/>
        </w:rPr>
        <w:t>­ </w:t>
      </w:r>
      <w:r>
        <w:rPr>
          <w:color w:val="212121"/>
          <w:w w:val="115"/>
        </w:rPr>
        <w:t>н</w:t>
      </w:r>
      <w:r>
        <w:rPr>
          <w:color w:val="4D4D4D"/>
          <w:w w:val="115"/>
        </w:rPr>
        <w:t>ое </w:t>
      </w:r>
      <w:r>
        <w:rPr>
          <w:color w:val="3D3D3D"/>
          <w:w w:val="115"/>
        </w:rPr>
        <w:t>солнце - </w:t>
      </w:r>
      <w:r>
        <w:rPr>
          <w:color w:val="4D4D4D"/>
          <w:w w:val="115"/>
        </w:rPr>
        <w:t>символ </w:t>
      </w:r>
      <w:r>
        <w:rPr>
          <w:color w:val="3D3D3D"/>
          <w:w w:val="115"/>
        </w:rPr>
        <w:t>мужского начала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(85] Да 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лее </w:t>
      </w:r>
      <w:r>
        <w:rPr>
          <w:color w:val="4D4D4D"/>
          <w:w w:val="115"/>
        </w:rPr>
        <w:t>он </w:t>
      </w:r>
      <w:r>
        <w:rPr>
          <w:color w:val="3D3D3D"/>
          <w:w w:val="115"/>
        </w:rPr>
        <w:t>пишет, </w:t>
      </w:r>
      <w:r>
        <w:rPr>
          <w:color w:val="4D4D4D"/>
          <w:w w:val="115"/>
        </w:rPr>
        <w:t>что  «душа  </w:t>
      </w:r>
      <w:r>
        <w:rPr>
          <w:color w:val="3D3D3D"/>
          <w:w w:val="115"/>
        </w:rPr>
        <w:t>не </w:t>
      </w:r>
      <w:r>
        <w:rPr>
          <w:color w:val="606060"/>
          <w:w w:val="115"/>
        </w:rPr>
        <w:t>заметна,  </w:t>
      </w:r>
      <w:r>
        <w:rPr>
          <w:color w:val="3D3D3D"/>
          <w:w w:val="115"/>
        </w:rPr>
        <w:t>пока  </w:t>
      </w:r>
      <w:r>
        <w:rPr>
          <w:color w:val="4D4D4D"/>
          <w:w w:val="115"/>
        </w:rPr>
        <w:t>она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теле, </w:t>
      </w:r>
      <w:r>
        <w:rPr>
          <w:color w:val="212121"/>
          <w:spacing w:val="-4"/>
          <w:w w:val="115"/>
        </w:rPr>
        <w:t>н</w:t>
      </w:r>
      <w:r>
        <w:rPr>
          <w:color w:val="4D4D4D"/>
          <w:spacing w:val="-4"/>
          <w:w w:val="115"/>
        </w:rPr>
        <w:t>о </w:t>
      </w:r>
      <w:r>
        <w:rPr>
          <w:color w:val="4D4D4D"/>
          <w:w w:val="115"/>
        </w:rPr>
        <w:t>она </w:t>
      </w:r>
      <w:r>
        <w:rPr>
          <w:color w:val="3D3D3D"/>
          <w:w w:val="115"/>
        </w:rPr>
        <w:t>раскрывает </w:t>
      </w:r>
      <w:r>
        <w:rPr>
          <w:color w:val="212121"/>
          <w:w w:val="115"/>
        </w:rPr>
        <w:t>т</w:t>
      </w:r>
      <w:r>
        <w:rPr>
          <w:color w:val="4D4D4D"/>
          <w:w w:val="115"/>
        </w:rPr>
        <w:t>ри </w:t>
      </w:r>
      <w:r>
        <w:rPr>
          <w:color w:val="3D3D3D"/>
          <w:w w:val="115"/>
        </w:rPr>
        <w:t>вещи</w:t>
      </w:r>
      <w:r>
        <w:rPr>
          <w:color w:val="212121"/>
          <w:w w:val="115"/>
        </w:rPr>
        <w:t>: </w:t>
      </w:r>
      <w:r>
        <w:rPr>
          <w:color w:val="4D4D4D"/>
          <w:w w:val="115"/>
        </w:rPr>
        <w:t>силу, дви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жение и желание». (86 </w:t>
      </w:r>
      <w:r>
        <w:rPr>
          <w:color w:val="212121"/>
          <w:w w:val="115"/>
        </w:rPr>
        <w:t>] </w:t>
      </w:r>
      <w:r>
        <w:rPr>
          <w:color w:val="3D3D3D"/>
          <w:w w:val="115"/>
        </w:rPr>
        <w:t>О гон ь 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по </w:t>
      </w:r>
      <w:r>
        <w:rPr>
          <w:color w:val="212121"/>
          <w:w w:val="115"/>
        </w:rPr>
        <w:t>и </w:t>
      </w:r>
      <w:r>
        <w:rPr>
          <w:color w:val="4D4D4D"/>
          <w:w w:val="115"/>
        </w:rPr>
        <w:t>бн </w:t>
      </w:r>
      <w:r>
        <w:rPr>
          <w:color w:val="606060"/>
          <w:w w:val="115"/>
        </w:rPr>
        <w:t>Умаи 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лу 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символ </w:t>
      </w:r>
      <w:r>
        <w:rPr>
          <w:color w:val="3D3D3D"/>
          <w:w w:val="115"/>
        </w:rPr>
        <w:t>психической </w:t>
      </w:r>
      <w:r>
        <w:rPr>
          <w:color w:val="4D4D4D"/>
          <w:w w:val="115"/>
        </w:rPr>
        <w:t>энергии,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огненная душа тесно </w:t>
      </w:r>
      <w:r>
        <w:rPr>
          <w:color w:val="3D3D3D"/>
          <w:w w:val="115"/>
        </w:rPr>
        <w:t>свя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ана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любовью к </w:t>
      </w:r>
      <w:r>
        <w:rPr>
          <w:color w:val="3D3D3D"/>
          <w:spacing w:val="6"/>
          <w:w w:val="115"/>
        </w:rPr>
        <w:t>жизни</w:t>
      </w:r>
      <w:r>
        <w:rPr>
          <w:color w:val="080808"/>
          <w:spacing w:val="6"/>
          <w:w w:val="115"/>
        </w:rPr>
        <w:t>.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этой </w:t>
      </w:r>
      <w:r>
        <w:rPr>
          <w:color w:val="3D3D3D"/>
          <w:w w:val="115"/>
        </w:rPr>
        <w:t>же книге </w:t>
      </w:r>
      <w:r>
        <w:rPr>
          <w:color w:val="4D4D4D"/>
          <w:spacing w:val="-4"/>
          <w:w w:val="115"/>
        </w:rPr>
        <w:t>о</w:t>
      </w:r>
      <w:r>
        <w:rPr>
          <w:color w:val="212121"/>
          <w:spacing w:val="-4"/>
          <w:w w:val="115"/>
        </w:rPr>
        <w:t>н </w:t>
      </w:r>
      <w:r>
        <w:rPr>
          <w:color w:val="4D4D4D"/>
          <w:w w:val="115"/>
        </w:rPr>
        <w:t>утверждает, что душа </w:t>
      </w:r>
      <w:r>
        <w:rPr>
          <w:color w:val="3D3D3D"/>
          <w:w w:val="115"/>
        </w:rPr>
        <w:t>в виде дыма или </w:t>
      </w:r>
      <w:r>
        <w:rPr>
          <w:color w:val="4D4D4D"/>
          <w:w w:val="115"/>
        </w:rPr>
        <w:t>тепла </w:t>
      </w:r>
      <w:r>
        <w:rPr>
          <w:color w:val="3D3D3D"/>
          <w:w w:val="115"/>
        </w:rPr>
        <w:t>находится </w:t>
      </w:r>
      <w:r>
        <w:rPr>
          <w:color w:val="4D4D4D"/>
          <w:w w:val="115"/>
        </w:rPr>
        <w:t>в крови. </w:t>
      </w:r>
      <w:r>
        <w:rPr>
          <w:color w:val="3D3D3D"/>
          <w:w w:val="115"/>
        </w:rPr>
        <w:t>(87] Дым, являю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щийся </w:t>
      </w:r>
      <w:r>
        <w:rPr>
          <w:color w:val="4D4D4D"/>
          <w:w w:val="115"/>
        </w:rPr>
        <w:t>более  </w:t>
      </w:r>
      <w:r>
        <w:rPr>
          <w:color w:val="3D3D3D"/>
          <w:w w:val="115"/>
        </w:rPr>
        <w:t>тонкой  формой  </w:t>
      </w:r>
      <w:r>
        <w:rPr>
          <w:color w:val="4D4D4D"/>
          <w:w w:val="115"/>
        </w:rPr>
        <w:t>огня, </w:t>
      </w:r>
      <w:r>
        <w:rPr>
          <w:color w:val="3D3D3D"/>
          <w:w w:val="115"/>
        </w:rPr>
        <w:t>должен</w:t>
      </w:r>
      <w:r>
        <w:rPr>
          <w:color w:val="3D3D3D"/>
          <w:spacing w:val="-9"/>
          <w:w w:val="115"/>
        </w:rPr>
        <w:t> </w:t>
      </w:r>
      <w:r>
        <w:rPr>
          <w:color w:val="4D4D4D"/>
          <w:w w:val="115"/>
        </w:rPr>
        <w:t>быть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4" w:lineRule="auto" w:before="72"/>
        <w:ind w:left="206" w:firstLine="2"/>
      </w:pPr>
      <w:r>
        <w:rPr>
          <w:color w:val="484848"/>
          <w:w w:val="120"/>
        </w:rPr>
        <w:t>извлечен </w:t>
      </w:r>
      <w:r>
        <w:rPr>
          <w:color w:val="383838"/>
          <w:w w:val="120"/>
        </w:rPr>
        <w:t>из </w:t>
      </w:r>
      <w:r>
        <w:rPr>
          <w:color w:val="484848"/>
          <w:w w:val="120"/>
        </w:rPr>
        <w:t>тела и поднят </w:t>
      </w:r>
      <w:r>
        <w:rPr>
          <w:color w:val="383838"/>
          <w:w w:val="120"/>
        </w:rPr>
        <w:t>над ним. </w:t>
      </w:r>
      <w:r>
        <w:rPr>
          <w:color w:val="484848"/>
          <w:w w:val="120"/>
        </w:rPr>
        <w:t>В </w:t>
      </w:r>
      <w:r>
        <w:rPr>
          <w:color w:val="383838"/>
          <w:w w:val="120"/>
        </w:rPr>
        <w:t>воздухе </w:t>
      </w:r>
      <w:r>
        <w:rPr>
          <w:color w:val="484848"/>
          <w:w w:val="120"/>
        </w:rPr>
        <w:t>он может объединиться с тонкой формой </w:t>
      </w:r>
      <w:r>
        <w:rPr>
          <w:color w:val="383838"/>
          <w:spacing w:val="-3"/>
          <w:w w:val="120"/>
        </w:rPr>
        <w:t>воды</w:t>
      </w:r>
      <w:r>
        <w:rPr>
          <w:color w:val="696969"/>
          <w:spacing w:val="-3"/>
          <w:w w:val="120"/>
        </w:rPr>
        <w:t>, </w:t>
      </w:r>
      <w:r>
        <w:rPr>
          <w:color w:val="484848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484848"/>
          <w:w w:val="120"/>
        </w:rPr>
        <w:t>е. </w:t>
      </w:r>
      <w:r>
        <w:rPr>
          <w:color w:val="383838"/>
          <w:w w:val="120"/>
        </w:rPr>
        <w:t>паром</w:t>
      </w:r>
      <w:r>
        <w:rPr>
          <w:color w:val="5B5B5B"/>
          <w:w w:val="120"/>
        </w:rPr>
        <w:t>, </w:t>
      </w:r>
      <w:r>
        <w:rPr>
          <w:color w:val="383838"/>
          <w:w w:val="120"/>
        </w:rPr>
        <w:t>как </w:t>
      </w:r>
      <w:r>
        <w:rPr>
          <w:color w:val="484848"/>
          <w:w w:val="120"/>
        </w:rPr>
        <w:t>мы</w:t>
      </w:r>
      <w:r>
        <w:rPr>
          <w:color w:val="484848"/>
          <w:spacing w:val="-41"/>
          <w:w w:val="120"/>
        </w:rPr>
        <w:t> </w:t>
      </w:r>
      <w:r>
        <w:rPr>
          <w:color w:val="383838"/>
          <w:w w:val="120"/>
        </w:rPr>
        <w:t>видели </w:t>
      </w:r>
      <w:r>
        <w:rPr>
          <w:color w:val="484848"/>
          <w:w w:val="120"/>
        </w:rPr>
        <w:t>раньше. Воплощения </w:t>
      </w:r>
      <w:r>
        <w:rPr>
          <w:color w:val="383838"/>
          <w:w w:val="120"/>
        </w:rPr>
        <w:t>души в </w:t>
      </w:r>
      <w:r>
        <w:rPr>
          <w:color w:val="484848"/>
          <w:w w:val="120"/>
        </w:rPr>
        <w:t>огонь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кровь </w:t>
      </w:r>
      <w:r>
        <w:rPr>
          <w:color w:val="484848"/>
          <w:w w:val="120"/>
        </w:rPr>
        <w:t>и </w:t>
      </w:r>
      <w:r>
        <w:rPr>
          <w:color w:val="383838"/>
          <w:w w:val="120"/>
        </w:rPr>
        <w:t>желание </w:t>
      </w:r>
      <w:r>
        <w:rPr>
          <w:color w:val="484848"/>
          <w:w w:val="120"/>
        </w:rPr>
        <w:t>приближают её </w:t>
      </w:r>
      <w:r>
        <w:rPr>
          <w:color w:val="383838"/>
          <w:w w:val="120"/>
        </w:rPr>
        <w:t>к </w:t>
      </w:r>
      <w:r>
        <w:rPr>
          <w:color w:val="484848"/>
          <w:w w:val="120"/>
        </w:rPr>
        <w:t>сатане или Иблису, </w:t>
      </w:r>
      <w:r>
        <w:rPr>
          <w:color w:val="383838"/>
          <w:w w:val="120"/>
        </w:rPr>
        <w:t>который</w:t>
      </w:r>
      <w:r>
        <w:rPr>
          <w:color w:val="5B5B5B"/>
          <w:w w:val="120"/>
        </w:rPr>
        <w:t>, </w:t>
      </w:r>
      <w:r>
        <w:rPr>
          <w:color w:val="383838"/>
          <w:w w:val="120"/>
        </w:rPr>
        <w:t>по </w:t>
      </w:r>
      <w:r>
        <w:rPr>
          <w:color w:val="484848"/>
          <w:w w:val="120"/>
        </w:rPr>
        <w:t>Корану, был рожден в огне и пребывает в </w:t>
      </w:r>
      <w:r>
        <w:rPr>
          <w:color w:val="383838"/>
          <w:w w:val="120"/>
        </w:rPr>
        <w:t>крови. [88] </w:t>
      </w:r>
      <w:r>
        <w:rPr>
          <w:color w:val="484848"/>
          <w:w w:val="120"/>
        </w:rPr>
        <w:t>Эта связь души с </w:t>
      </w:r>
      <w:r>
        <w:rPr>
          <w:color w:val="383838"/>
          <w:w w:val="120"/>
        </w:rPr>
        <w:t>дьяволом </w:t>
      </w:r>
      <w:r>
        <w:rPr>
          <w:color w:val="484848"/>
          <w:w w:val="120"/>
        </w:rPr>
        <w:t>становится ясной nри чтении </w:t>
      </w:r>
      <w:r>
        <w:rPr>
          <w:rFonts w:ascii="Arial" w:hAnsi="Arial"/>
          <w:i/>
          <w:color w:val="484848"/>
          <w:w w:val="120"/>
          <w:sz w:val="17"/>
        </w:rPr>
        <w:t>"ad-Duпa </w:t>
      </w:r>
      <w:r>
        <w:rPr>
          <w:rFonts w:ascii="Arial" w:hAnsi="Arial"/>
          <w:i/>
          <w:color w:val="484848"/>
          <w:spacing w:val="-6"/>
          <w:w w:val="120"/>
          <w:sz w:val="17"/>
        </w:rPr>
        <w:t>an-naqiya"</w:t>
      </w:r>
      <w:r>
        <w:rPr>
          <w:rFonts w:ascii="Arial" w:hAnsi="Arial"/>
          <w:i/>
          <w:color w:val="1F1F1F"/>
          <w:spacing w:val="-6"/>
          <w:w w:val="120"/>
          <w:sz w:val="17"/>
        </w:rPr>
        <w:t>.  </w:t>
      </w:r>
      <w:r>
        <w:rPr>
          <w:color w:val="484848"/>
          <w:w w:val="120"/>
        </w:rPr>
        <w:t>В  </w:t>
      </w:r>
      <w:r>
        <w:rPr>
          <w:color w:val="383838"/>
          <w:w w:val="120"/>
        </w:rPr>
        <w:t>ней  </w:t>
      </w:r>
      <w:r>
        <w:rPr>
          <w:color w:val="484848"/>
          <w:w w:val="120"/>
        </w:rPr>
        <w:t>ибн  </w:t>
      </w:r>
      <w:r>
        <w:rPr>
          <w:color w:val="5B5B5B"/>
          <w:w w:val="120"/>
        </w:rPr>
        <w:t>Ума­ </w:t>
      </w:r>
      <w:r>
        <w:rPr>
          <w:color w:val="484848"/>
          <w:w w:val="120"/>
        </w:rPr>
        <w:t>ил сравнивает </w:t>
      </w:r>
      <w:r>
        <w:rPr>
          <w:color w:val="383838"/>
          <w:w w:val="120"/>
        </w:rPr>
        <w:t>камень </w:t>
      </w:r>
      <w:r>
        <w:rPr>
          <w:color w:val="484848"/>
          <w:w w:val="120"/>
        </w:rPr>
        <w:t>с </w:t>
      </w:r>
      <w:r>
        <w:rPr>
          <w:color w:val="383838"/>
          <w:w w:val="120"/>
        </w:rPr>
        <w:t>яйцом, </w:t>
      </w:r>
      <w:r>
        <w:rPr>
          <w:color w:val="484848"/>
          <w:spacing w:val="5"/>
          <w:w w:val="120"/>
        </w:rPr>
        <w:t>утверждая</w:t>
      </w:r>
      <w:r>
        <w:rPr>
          <w:color w:val="1F1F1F"/>
          <w:spacing w:val="5"/>
          <w:w w:val="120"/>
        </w:rPr>
        <w:t>, </w:t>
      </w:r>
      <w:r>
        <w:rPr>
          <w:color w:val="484848"/>
          <w:w w:val="120"/>
        </w:rPr>
        <w:t>что желток </w:t>
      </w:r>
      <w:r>
        <w:rPr>
          <w:color w:val="383838"/>
          <w:w w:val="120"/>
        </w:rPr>
        <w:t>яйца - </w:t>
      </w:r>
      <w:r>
        <w:rPr>
          <w:color w:val="484848"/>
          <w:w w:val="120"/>
        </w:rPr>
        <w:t>душа </w:t>
      </w:r>
      <w:r>
        <w:rPr>
          <w:color w:val="383838"/>
          <w:w w:val="120"/>
        </w:rPr>
        <w:t>(он </w:t>
      </w:r>
      <w:r>
        <w:rPr>
          <w:color w:val="484848"/>
          <w:w w:val="120"/>
        </w:rPr>
        <w:t>называет её saitanil, словом,</w:t>
      </w:r>
      <w:r>
        <w:rPr>
          <w:color w:val="484848"/>
          <w:spacing w:val="-9"/>
          <w:w w:val="120"/>
        </w:rPr>
        <w:t> </w:t>
      </w:r>
      <w:r>
        <w:rPr>
          <w:color w:val="484848"/>
          <w:w w:val="120"/>
        </w:rPr>
        <w:t>однокоренным</w:t>
      </w:r>
      <w:r>
        <w:rPr>
          <w:color w:val="484848"/>
          <w:spacing w:val="-6"/>
          <w:w w:val="120"/>
        </w:rPr>
        <w:t> </w:t>
      </w:r>
      <w:r>
        <w:rPr>
          <w:color w:val="484848"/>
          <w:w w:val="120"/>
        </w:rPr>
        <w:t>с</w:t>
      </w:r>
      <w:r>
        <w:rPr>
          <w:color w:val="484848"/>
          <w:spacing w:val="-13"/>
          <w:w w:val="120"/>
        </w:rPr>
        <w:t> </w:t>
      </w:r>
      <w:r>
        <w:rPr>
          <w:color w:val="484848"/>
          <w:w w:val="120"/>
        </w:rPr>
        <w:t>«сатаной»)</w:t>
      </w:r>
      <w:r>
        <w:rPr>
          <w:color w:val="484848"/>
          <w:spacing w:val="-31"/>
          <w:w w:val="120"/>
        </w:rPr>
        <w:t> </w:t>
      </w:r>
      <w:r>
        <w:rPr>
          <w:color w:val="484848"/>
          <w:w w:val="120"/>
        </w:rPr>
        <w:t>[89]</w:t>
      </w:r>
      <w:r>
        <w:rPr>
          <w:color w:val="080808"/>
          <w:w w:val="120"/>
        </w:rPr>
        <w:t>.</w:t>
      </w:r>
      <w:r>
        <w:rPr>
          <w:color w:val="080808"/>
          <w:spacing w:val="-22"/>
          <w:w w:val="120"/>
        </w:rPr>
        <w:t> </w:t>
      </w:r>
      <w:r>
        <w:rPr>
          <w:color w:val="484848"/>
          <w:w w:val="120"/>
        </w:rPr>
        <w:t>Также в этом тексте сказано:  «философы  </w:t>
      </w:r>
      <w:r>
        <w:rPr>
          <w:color w:val="383838"/>
          <w:w w:val="120"/>
        </w:rPr>
        <w:t>не  </w:t>
      </w:r>
      <w:r>
        <w:rPr>
          <w:color w:val="484848"/>
          <w:w w:val="120"/>
        </w:rPr>
        <w:t>утаи­ </w:t>
      </w:r>
      <w:r>
        <w:rPr>
          <w:color w:val="383838"/>
          <w:w w:val="120"/>
        </w:rPr>
        <w:t>ли </w:t>
      </w:r>
      <w:r>
        <w:rPr>
          <w:color w:val="5B5B5B"/>
          <w:w w:val="120"/>
        </w:rPr>
        <w:t>з</w:t>
      </w:r>
      <w:r>
        <w:rPr>
          <w:color w:val="383838"/>
          <w:w w:val="120"/>
        </w:rPr>
        <w:t>наний </w:t>
      </w:r>
      <w:r>
        <w:rPr>
          <w:color w:val="484848"/>
          <w:w w:val="120"/>
        </w:rPr>
        <w:t>кроме этого </w:t>
      </w:r>
      <w:r>
        <w:rPr>
          <w:color w:val="383838"/>
          <w:w w:val="120"/>
        </w:rPr>
        <w:t>(шайтана), </w:t>
      </w:r>
      <w:r>
        <w:rPr>
          <w:color w:val="484848"/>
          <w:w w:val="120"/>
        </w:rPr>
        <w:t>но его они отве ргли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осуждая </w:t>
      </w:r>
      <w:r>
        <w:rPr>
          <w:color w:val="383838"/>
          <w:w w:val="120"/>
        </w:rPr>
        <w:t>как </w:t>
      </w:r>
      <w:r>
        <w:rPr>
          <w:color w:val="484848"/>
          <w:w w:val="120"/>
        </w:rPr>
        <w:t>нижайшее </w:t>
      </w:r>
      <w:r>
        <w:rPr>
          <w:color w:val="383838"/>
          <w:spacing w:val="-4"/>
          <w:w w:val="120"/>
        </w:rPr>
        <w:t>и</w:t>
      </w:r>
      <w:r>
        <w:rPr>
          <w:color w:val="5B5B5B"/>
          <w:spacing w:val="-4"/>
          <w:w w:val="120"/>
        </w:rPr>
        <w:t>з </w:t>
      </w:r>
      <w:r>
        <w:rPr>
          <w:color w:val="484848"/>
          <w:w w:val="120"/>
        </w:rPr>
        <w:t>нижних</w:t>
      </w:r>
      <w:r>
        <w:rPr>
          <w:color w:val="696969"/>
          <w:w w:val="120"/>
        </w:rPr>
        <w:t>,  </w:t>
      </w:r>
      <w:r>
        <w:rPr>
          <w:color w:val="484848"/>
          <w:w w:val="120"/>
        </w:rPr>
        <w:t>и </w:t>
      </w:r>
      <w:r>
        <w:rPr>
          <w:color w:val="383838"/>
          <w:w w:val="120"/>
        </w:rPr>
        <w:t>возбудили </w:t>
      </w:r>
      <w:r>
        <w:rPr>
          <w:color w:val="484848"/>
          <w:w w:val="120"/>
        </w:rPr>
        <w:t>в людях отвращение к  </w:t>
      </w:r>
      <w:r>
        <w:rPr>
          <w:color w:val="383838"/>
          <w:w w:val="120"/>
        </w:rPr>
        <w:t>н</w:t>
      </w:r>
      <w:r>
        <w:rPr>
          <w:color w:val="5B5B5B"/>
          <w:w w:val="120"/>
        </w:rPr>
        <w:t>ему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Но на самом деле это высочайшее </w:t>
      </w:r>
      <w:r>
        <w:rPr>
          <w:color w:val="383838"/>
          <w:w w:val="120"/>
        </w:rPr>
        <w:t>из  </w:t>
      </w:r>
      <w:r>
        <w:rPr>
          <w:color w:val="484848"/>
          <w:w w:val="120"/>
        </w:rPr>
        <w:t>того</w:t>
      </w:r>
      <w:r>
        <w:rPr>
          <w:color w:val="1F1F1F"/>
          <w:w w:val="120"/>
        </w:rPr>
        <w:t>,  </w:t>
      </w:r>
      <w:r>
        <w:rPr>
          <w:color w:val="484848"/>
          <w:w w:val="120"/>
        </w:rPr>
        <w:t>что они ищут, вершина </w:t>
      </w:r>
      <w:r>
        <w:rPr>
          <w:color w:val="383838"/>
          <w:w w:val="120"/>
        </w:rPr>
        <w:t>их </w:t>
      </w:r>
      <w:r>
        <w:rPr>
          <w:color w:val="484848"/>
          <w:w w:val="120"/>
        </w:rPr>
        <w:t>желаний, и оно </w:t>
      </w:r>
      <w:r>
        <w:rPr>
          <w:color w:val="383838"/>
          <w:w w:val="120"/>
        </w:rPr>
        <w:t>даёт </w:t>
      </w:r>
      <w:r>
        <w:rPr>
          <w:color w:val="484848"/>
          <w:w w:val="120"/>
        </w:rPr>
        <w:t>прочность всем телам». [90] </w:t>
      </w:r>
      <w:r>
        <w:rPr>
          <w:color w:val="383838"/>
          <w:w w:val="120"/>
        </w:rPr>
        <w:t>Для </w:t>
      </w:r>
      <w:r>
        <w:rPr>
          <w:color w:val="484848"/>
          <w:w w:val="120"/>
        </w:rPr>
        <w:t>нашего авто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ра алхимическая </w:t>
      </w:r>
      <w:r>
        <w:rPr>
          <w:color w:val="383838"/>
          <w:w w:val="120"/>
        </w:rPr>
        <w:t>работа </w:t>
      </w:r>
      <w:r>
        <w:rPr>
          <w:color w:val="484848"/>
          <w:w w:val="120"/>
        </w:rPr>
        <w:t>- постепенное выделе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ние </w:t>
      </w:r>
      <w:r>
        <w:rPr>
          <w:color w:val="5B5B5B"/>
          <w:w w:val="120"/>
        </w:rPr>
        <w:t>этого </w:t>
      </w:r>
      <w:r>
        <w:rPr>
          <w:color w:val="484848"/>
          <w:w w:val="120"/>
        </w:rPr>
        <w:t>адского огня </w:t>
      </w:r>
      <w:r>
        <w:rPr>
          <w:color w:val="383838"/>
          <w:w w:val="120"/>
        </w:rPr>
        <w:t>и</w:t>
      </w:r>
      <w:r>
        <w:rPr>
          <w:color w:val="5B5B5B"/>
          <w:w w:val="120"/>
        </w:rPr>
        <w:t>з </w:t>
      </w:r>
      <w:r>
        <w:rPr>
          <w:color w:val="484848"/>
          <w:w w:val="120"/>
        </w:rPr>
        <w:t>тела. </w:t>
      </w:r>
      <w:r>
        <w:rPr>
          <w:color w:val="383838"/>
          <w:w w:val="120"/>
        </w:rPr>
        <w:t>И </w:t>
      </w:r>
      <w:r>
        <w:rPr>
          <w:color w:val="484848"/>
          <w:w w:val="120"/>
        </w:rPr>
        <w:t>если алхи­ мик с помощью своего труда сможет удержать </w:t>
      </w:r>
      <w:r>
        <w:rPr>
          <w:color w:val="383838"/>
          <w:w w:val="120"/>
        </w:rPr>
        <w:t>и таким </w:t>
      </w:r>
      <w:r>
        <w:rPr>
          <w:color w:val="484848"/>
          <w:w w:val="120"/>
        </w:rPr>
        <w:t>образом покорить этот огонь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то, как подчёркивает ибн Умаил, это будет необык­ новенно ценным опытом. </w:t>
      </w:r>
      <w:r>
        <w:rPr>
          <w:color w:val="383838"/>
          <w:w w:val="120"/>
        </w:rPr>
        <w:t>Отсюда </w:t>
      </w:r>
      <w:r>
        <w:rPr>
          <w:color w:val="484848"/>
          <w:w w:val="120"/>
        </w:rPr>
        <w:t>мы заклю­ чаем., что под </w:t>
      </w:r>
      <w:r>
        <w:rPr>
          <w:color w:val="383838"/>
          <w:w w:val="120"/>
        </w:rPr>
        <w:t>душой </w:t>
      </w:r>
      <w:r>
        <w:rPr>
          <w:color w:val="484848"/>
          <w:w w:val="120"/>
        </w:rPr>
        <w:t>ибн Умаил понимал то, что Юнг </w:t>
      </w:r>
      <w:r>
        <w:rPr>
          <w:color w:val="383838"/>
          <w:w w:val="120"/>
        </w:rPr>
        <w:t>называл </w:t>
      </w:r>
      <w:r>
        <w:rPr>
          <w:color w:val="484848"/>
          <w:w w:val="120"/>
        </w:rPr>
        <w:t>объективной психе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также достигающей области материи. Поскольку эта трансперсональная психе </w:t>
      </w:r>
      <w:r>
        <w:rPr>
          <w:color w:val="383838"/>
          <w:w w:val="120"/>
        </w:rPr>
        <w:t>- нечто </w:t>
      </w:r>
      <w:r>
        <w:rPr>
          <w:color w:val="5B5B5B"/>
          <w:w w:val="120"/>
        </w:rPr>
        <w:t>за </w:t>
      </w:r>
      <w:r>
        <w:rPr>
          <w:color w:val="484848"/>
          <w:w w:val="120"/>
        </w:rPr>
        <w:t>предела</w:t>
      </w:r>
      <w:r>
        <w:rPr>
          <w:color w:val="1F1F1F"/>
          <w:w w:val="120"/>
        </w:rPr>
        <w:t>­ </w:t>
      </w:r>
      <w:r>
        <w:rPr>
          <w:b/>
          <w:color w:val="484848"/>
          <w:w w:val="120"/>
        </w:rPr>
        <w:t>ми</w:t>
      </w:r>
      <w:r>
        <w:rPr>
          <w:b/>
          <w:color w:val="484848"/>
          <w:spacing w:val="-18"/>
          <w:w w:val="120"/>
        </w:rPr>
        <w:t> </w:t>
      </w:r>
      <w:r>
        <w:rPr>
          <w:color w:val="484848"/>
          <w:w w:val="120"/>
        </w:rPr>
        <w:t>пространства</w:t>
      </w:r>
      <w:r>
        <w:rPr>
          <w:color w:val="484848"/>
          <w:spacing w:val="-5"/>
          <w:w w:val="120"/>
        </w:rPr>
        <w:t> </w:t>
      </w:r>
      <w:r>
        <w:rPr>
          <w:b/>
          <w:color w:val="484848"/>
          <w:w w:val="120"/>
        </w:rPr>
        <w:t>и</w:t>
      </w:r>
      <w:r>
        <w:rPr>
          <w:b/>
          <w:color w:val="484848"/>
          <w:spacing w:val="-15"/>
          <w:w w:val="120"/>
        </w:rPr>
        <w:t> </w:t>
      </w:r>
      <w:r>
        <w:rPr>
          <w:color w:val="484848"/>
          <w:w w:val="120"/>
        </w:rPr>
        <w:t>времени,</w:t>
      </w:r>
      <w:r>
        <w:rPr>
          <w:color w:val="484848"/>
          <w:spacing w:val="-17"/>
          <w:w w:val="120"/>
        </w:rPr>
        <w:t> </w:t>
      </w:r>
      <w:r>
        <w:rPr>
          <w:color w:val="484848"/>
          <w:w w:val="120"/>
        </w:rPr>
        <w:t>она</w:t>
      </w:r>
      <w:r>
        <w:rPr>
          <w:color w:val="484848"/>
          <w:spacing w:val="-10"/>
          <w:w w:val="120"/>
        </w:rPr>
        <w:t> </w:t>
      </w:r>
      <w:r>
        <w:rPr>
          <w:color w:val="484848"/>
          <w:w w:val="120"/>
        </w:rPr>
        <w:t>не</w:t>
      </w:r>
      <w:r>
        <w:rPr>
          <w:color w:val="484848"/>
          <w:spacing w:val="-6"/>
          <w:w w:val="120"/>
        </w:rPr>
        <w:t> </w:t>
      </w:r>
      <w:r>
        <w:rPr>
          <w:color w:val="484848"/>
          <w:w w:val="120"/>
        </w:rPr>
        <w:t>подвержена распаду. </w:t>
      </w:r>
      <w:r>
        <w:rPr>
          <w:rFonts w:ascii="Arial" w:hAnsi="Arial"/>
          <w:b/>
          <w:color w:val="484848"/>
          <w:w w:val="120"/>
        </w:rPr>
        <w:t>И, </w:t>
      </w:r>
      <w:r>
        <w:rPr>
          <w:color w:val="5B5B5B"/>
          <w:w w:val="120"/>
        </w:rPr>
        <w:t>з</w:t>
      </w:r>
      <w:r>
        <w:rPr>
          <w:color w:val="383838"/>
          <w:w w:val="120"/>
        </w:rPr>
        <w:t>начит, </w:t>
      </w:r>
      <w:r>
        <w:rPr>
          <w:color w:val="484848"/>
          <w:w w:val="120"/>
        </w:rPr>
        <w:t>она</w:t>
      </w:r>
      <w:r>
        <w:rPr>
          <w:color w:val="484848"/>
          <w:spacing w:val="28"/>
          <w:w w:val="120"/>
        </w:rPr>
        <w:t> </w:t>
      </w:r>
      <w:r>
        <w:rPr>
          <w:color w:val="484848"/>
          <w:w w:val="120"/>
        </w:rPr>
        <w:t>бессмертна.</w:t>
      </w:r>
    </w:p>
    <w:p>
      <w:pPr>
        <w:pStyle w:val="BodyText"/>
        <w:spacing w:line="192" w:lineRule="exact"/>
        <w:ind w:left="517"/>
        <w:jc w:val="both"/>
      </w:pPr>
      <w:r>
        <w:rPr>
          <w:color w:val="484848"/>
          <w:w w:val="120"/>
        </w:rPr>
        <w:t>Пламенный аспект души </w:t>
      </w:r>
      <w:r>
        <w:rPr>
          <w:color w:val="383838"/>
          <w:w w:val="120"/>
        </w:rPr>
        <w:t>- </w:t>
      </w:r>
      <w:r>
        <w:rPr>
          <w:color w:val="484848"/>
          <w:w w:val="120"/>
        </w:rPr>
        <w:t>это то, что мы</w:t>
      </w:r>
    </w:p>
    <w:p>
      <w:pPr>
        <w:pStyle w:val="BodyText"/>
        <w:spacing w:line="264" w:lineRule="auto" w:before="22"/>
        <w:ind w:left="205" w:firstLine="1"/>
        <w:jc w:val="both"/>
      </w:pPr>
      <w:r>
        <w:rPr>
          <w:color w:val="484848"/>
          <w:w w:val="120"/>
        </w:rPr>
        <w:t>ощущаем </w:t>
      </w:r>
      <w:r>
        <w:rPr>
          <w:color w:val="383838"/>
          <w:w w:val="120"/>
        </w:rPr>
        <w:t>как </w:t>
      </w:r>
      <w:r>
        <w:rPr>
          <w:color w:val="484848"/>
          <w:w w:val="120"/>
        </w:rPr>
        <w:t>жизненный </w:t>
      </w:r>
      <w:r>
        <w:rPr>
          <w:color w:val="383838"/>
          <w:w w:val="120"/>
        </w:rPr>
        <w:t>импульс, </w:t>
      </w:r>
      <w:r>
        <w:rPr>
          <w:color w:val="484848"/>
          <w:w w:val="120"/>
        </w:rPr>
        <w:t>вписанный в </w:t>
      </w:r>
      <w:r>
        <w:rPr>
          <w:color w:val="383838"/>
          <w:w w:val="120"/>
        </w:rPr>
        <w:t>шаблоны </w:t>
      </w:r>
      <w:r>
        <w:rPr>
          <w:color w:val="484848"/>
          <w:w w:val="120"/>
        </w:rPr>
        <w:t>поведения </w:t>
      </w:r>
      <w:r>
        <w:rPr>
          <w:color w:val="383838"/>
          <w:w w:val="120"/>
        </w:rPr>
        <w:t>с </w:t>
      </w:r>
      <w:r>
        <w:rPr>
          <w:color w:val="484848"/>
          <w:w w:val="120"/>
        </w:rPr>
        <w:t>их страстями </w:t>
      </w:r>
      <w:r>
        <w:rPr>
          <w:color w:val="383838"/>
          <w:w w:val="120"/>
        </w:rPr>
        <w:t>и же­ ланиями</w:t>
      </w:r>
      <w:r>
        <w:rPr>
          <w:color w:val="080808"/>
          <w:w w:val="120"/>
        </w:rPr>
        <w:t>. </w:t>
      </w:r>
      <w:r>
        <w:rPr>
          <w:color w:val="383838"/>
          <w:w w:val="120"/>
        </w:rPr>
        <w:t>Огонь </w:t>
      </w:r>
      <w:r>
        <w:rPr>
          <w:color w:val="484848"/>
          <w:w w:val="120"/>
        </w:rPr>
        <w:t>может разниться от простых побуждений до страстного желания, </w:t>
      </w:r>
      <w:r>
        <w:rPr>
          <w:color w:val="383838"/>
          <w:w w:val="120"/>
        </w:rPr>
        <w:t>неважно</w:t>
      </w:r>
      <w:r>
        <w:rPr>
          <w:color w:val="5B5B5B"/>
          <w:w w:val="120"/>
        </w:rPr>
        <w:t>, </w:t>
      </w:r>
      <w:r>
        <w:rPr>
          <w:color w:val="484848"/>
          <w:w w:val="120"/>
        </w:rPr>
        <w:t>в сфере сексуальности ли, богатства или мо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гущества. Это проявления биологической сто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роны психе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С духовной стороны область пла­ мени простирается от простого </w:t>
      </w:r>
      <w:r>
        <w:rPr>
          <w:color w:val="5B5B5B"/>
          <w:w w:val="120"/>
        </w:rPr>
        <w:t>энтуз</w:t>
      </w:r>
      <w:r>
        <w:rPr>
          <w:color w:val="383838"/>
          <w:w w:val="120"/>
        </w:rPr>
        <w:t>иа</w:t>
      </w:r>
      <w:r>
        <w:rPr>
          <w:color w:val="5B5B5B"/>
          <w:w w:val="120"/>
        </w:rPr>
        <w:t>зма </w:t>
      </w:r>
      <w:r>
        <w:rPr>
          <w:color w:val="383838"/>
          <w:w w:val="120"/>
        </w:rPr>
        <w:t>до </w:t>
      </w:r>
      <w:r>
        <w:rPr>
          <w:color w:val="484848"/>
          <w:w w:val="120"/>
        </w:rPr>
        <w:t>фанатической преданности </w:t>
      </w:r>
      <w:r>
        <w:rPr>
          <w:color w:val="383838"/>
          <w:w w:val="120"/>
        </w:rPr>
        <w:t>какой-либо рели­ </w:t>
      </w:r>
      <w:r>
        <w:rPr>
          <w:color w:val="484848"/>
          <w:w w:val="120"/>
        </w:rPr>
        <w:t>гии или </w:t>
      </w:r>
      <w:r>
        <w:rPr>
          <w:color w:val="383838"/>
          <w:w w:val="120"/>
        </w:rPr>
        <w:t>идеологии. </w:t>
      </w:r>
      <w:r>
        <w:rPr>
          <w:color w:val="484848"/>
          <w:w w:val="120"/>
        </w:rPr>
        <w:t>Как мы </w:t>
      </w:r>
      <w:r>
        <w:rPr>
          <w:color w:val="5B5B5B"/>
          <w:w w:val="120"/>
        </w:rPr>
        <w:t>знаем </w:t>
      </w:r>
      <w:r>
        <w:rPr>
          <w:color w:val="484848"/>
          <w:w w:val="120"/>
        </w:rPr>
        <w:t>из различ­ ных </w:t>
      </w:r>
      <w:r>
        <w:rPr>
          <w:color w:val="383838"/>
          <w:w w:val="120"/>
        </w:rPr>
        <w:t>религий</w:t>
      </w:r>
      <w:r>
        <w:rPr>
          <w:color w:val="5B5B5B"/>
          <w:w w:val="120"/>
        </w:rPr>
        <w:t>, </w:t>
      </w:r>
      <w:r>
        <w:rPr>
          <w:color w:val="484848"/>
          <w:w w:val="120"/>
        </w:rPr>
        <w:t>и </w:t>
      </w:r>
      <w:r>
        <w:rPr>
          <w:color w:val="383838"/>
          <w:w w:val="120"/>
        </w:rPr>
        <w:t>как </w:t>
      </w:r>
      <w:r>
        <w:rPr>
          <w:color w:val="484848"/>
          <w:w w:val="120"/>
        </w:rPr>
        <w:t>подтвердил </w:t>
      </w:r>
      <w:r>
        <w:rPr>
          <w:color w:val="484848"/>
          <w:spacing w:val="2"/>
          <w:w w:val="120"/>
        </w:rPr>
        <w:t>эмпирически</w:t>
      </w:r>
      <w:r>
        <w:rPr>
          <w:color w:val="1F1F1F"/>
          <w:spacing w:val="2"/>
          <w:w w:val="120"/>
        </w:rPr>
        <w:t>­ </w:t>
      </w:r>
      <w:r>
        <w:rPr>
          <w:color w:val="484848"/>
          <w:w w:val="120"/>
        </w:rPr>
        <w:t>ми исследованиями Юнг, у каждого  человека в глубине души есть божественная искра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Юнг назвал её самостью. Она соответствует </w:t>
      </w:r>
      <w:r>
        <w:rPr>
          <w:color w:val="383838"/>
          <w:w w:val="120"/>
        </w:rPr>
        <w:t>центру </w:t>
      </w:r>
      <w:r>
        <w:rPr>
          <w:color w:val="484848"/>
          <w:w w:val="120"/>
        </w:rPr>
        <w:t>бессмертной огненной </w:t>
      </w:r>
      <w:r>
        <w:rPr>
          <w:color w:val="383838"/>
          <w:w w:val="120"/>
        </w:rPr>
        <w:t>души. </w:t>
      </w:r>
      <w:r>
        <w:rPr>
          <w:color w:val="484848"/>
          <w:w w:val="120"/>
        </w:rPr>
        <w:t>Ибн Умаил ви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дит</w:t>
      </w:r>
      <w:r>
        <w:rPr>
          <w:color w:val="484848"/>
          <w:spacing w:val="-22"/>
          <w:w w:val="120"/>
        </w:rPr>
        <w:t> </w:t>
      </w:r>
      <w:r>
        <w:rPr>
          <w:color w:val="484848"/>
          <w:w w:val="120"/>
        </w:rPr>
        <w:t>двойную</w:t>
      </w:r>
      <w:r>
        <w:rPr>
          <w:color w:val="484848"/>
          <w:spacing w:val="-9"/>
          <w:w w:val="120"/>
        </w:rPr>
        <w:t> </w:t>
      </w:r>
      <w:r>
        <w:rPr>
          <w:color w:val="484848"/>
          <w:w w:val="120"/>
        </w:rPr>
        <w:t>природу</w:t>
      </w:r>
      <w:r>
        <w:rPr>
          <w:color w:val="484848"/>
          <w:spacing w:val="-14"/>
          <w:w w:val="120"/>
        </w:rPr>
        <w:t> </w:t>
      </w:r>
      <w:r>
        <w:rPr>
          <w:color w:val="484848"/>
          <w:w w:val="120"/>
        </w:rPr>
        <w:t>этой</w:t>
      </w:r>
      <w:r>
        <w:rPr>
          <w:color w:val="484848"/>
          <w:spacing w:val="-15"/>
          <w:w w:val="120"/>
        </w:rPr>
        <w:t> </w:t>
      </w:r>
      <w:r>
        <w:rPr>
          <w:color w:val="484848"/>
          <w:w w:val="120"/>
        </w:rPr>
        <w:t>«вечной</w:t>
      </w:r>
      <w:r>
        <w:rPr>
          <w:color w:val="484848"/>
          <w:spacing w:val="-13"/>
          <w:w w:val="120"/>
        </w:rPr>
        <w:t> </w:t>
      </w:r>
      <w:r>
        <w:rPr>
          <w:color w:val="5B5B5B"/>
          <w:w w:val="120"/>
        </w:rPr>
        <w:t>су</w:t>
      </w:r>
      <w:r>
        <w:rPr>
          <w:color w:val="383838"/>
          <w:w w:val="120"/>
        </w:rPr>
        <w:t>щности</w:t>
      </w:r>
      <w:r>
        <w:rPr>
          <w:color w:val="383838"/>
          <w:spacing w:val="-41"/>
          <w:w w:val="120"/>
        </w:rPr>
        <w:t> </w:t>
      </w:r>
      <w:r>
        <w:rPr>
          <w:color w:val="383838"/>
          <w:w w:val="120"/>
        </w:rPr>
        <w:t>»: </w:t>
      </w:r>
      <w:r>
        <w:rPr>
          <w:color w:val="484848"/>
          <w:w w:val="120"/>
        </w:rPr>
        <w:t>это и божественный  огонь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приносящий  свет и </w:t>
      </w:r>
      <w:r>
        <w:rPr>
          <w:color w:val="484848"/>
          <w:spacing w:val="-3"/>
          <w:w w:val="120"/>
        </w:rPr>
        <w:t>тепло</w:t>
      </w:r>
      <w:r>
        <w:rPr>
          <w:color w:val="1F1F1F"/>
          <w:spacing w:val="-3"/>
          <w:w w:val="120"/>
        </w:rPr>
        <w:t>, </w:t>
      </w:r>
      <w:r>
        <w:rPr>
          <w:color w:val="484848"/>
          <w:w w:val="120"/>
        </w:rPr>
        <w:t>но это </w:t>
      </w:r>
      <w:r>
        <w:rPr>
          <w:color w:val="383838"/>
          <w:w w:val="120"/>
        </w:rPr>
        <w:t>и </w:t>
      </w:r>
      <w:r>
        <w:rPr>
          <w:color w:val="484848"/>
          <w:w w:val="120"/>
        </w:rPr>
        <w:t>всепожирающее пламя адских страстей. </w:t>
      </w:r>
      <w:r>
        <w:rPr>
          <w:color w:val="484848"/>
          <w:spacing w:val="-8"/>
          <w:w w:val="120"/>
        </w:rPr>
        <w:t>[91</w:t>
      </w:r>
      <w:r>
        <w:rPr>
          <w:color w:val="1F1F1F"/>
          <w:spacing w:val="-8"/>
          <w:w w:val="120"/>
        </w:rPr>
        <w:t>] </w:t>
      </w:r>
      <w:r>
        <w:rPr>
          <w:color w:val="484848"/>
          <w:w w:val="120"/>
        </w:rPr>
        <w:t>Огонь </w:t>
      </w:r>
      <w:r>
        <w:rPr>
          <w:color w:val="5B5B5B"/>
          <w:w w:val="120"/>
        </w:rPr>
        <w:t>способен </w:t>
      </w:r>
      <w:r>
        <w:rPr>
          <w:color w:val="484848"/>
          <w:w w:val="120"/>
        </w:rPr>
        <w:t>проявляться </w:t>
      </w:r>
      <w:r>
        <w:rPr>
          <w:color w:val="383838"/>
          <w:w w:val="120"/>
        </w:rPr>
        <w:t>дво­ яко, </w:t>
      </w:r>
      <w:r>
        <w:rPr>
          <w:color w:val="484848"/>
          <w:w w:val="120"/>
        </w:rPr>
        <w:t>и каждая его сторона воплощает тёмную или светлую сторону божественной</w:t>
      </w:r>
      <w:r>
        <w:rPr>
          <w:color w:val="484848"/>
          <w:spacing w:val="36"/>
          <w:w w:val="120"/>
        </w:rPr>
        <w:t> </w:t>
      </w:r>
      <w:r>
        <w:rPr>
          <w:color w:val="484848"/>
          <w:spacing w:val="-3"/>
          <w:w w:val="120"/>
        </w:rPr>
        <w:t>оси</w:t>
      </w:r>
      <w:r>
        <w:rPr>
          <w:color w:val="1F1F1F"/>
          <w:spacing w:val="-3"/>
          <w:w w:val="120"/>
        </w:rPr>
        <w:t>.</w:t>
      </w:r>
    </w:p>
    <w:p>
      <w:pPr>
        <w:pStyle w:val="BodyText"/>
        <w:spacing w:line="201" w:lineRule="exact"/>
        <w:ind w:left="517"/>
        <w:jc w:val="both"/>
      </w:pPr>
      <w:r>
        <w:rPr>
          <w:color w:val="484848"/>
          <w:w w:val="120"/>
        </w:rPr>
        <w:t>На  основе  </w:t>
      </w:r>
      <w:r>
        <w:rPr>
          <w:color w:val="5B5B5B"/>
          <w:w w:val="120"/>
        </w:rPr>
        <w:t>этого  </w:t>
      </w:r>
      <w:r>
        <w:rPr>
          <w:color w:val="484848"/>
          <w:w w:val="120"/>
        </w:rPr>
        <w:t>суждения  мы  теперь</w:t>
      </w:r>
      <w:r>
        <w:rPr>
          <w:color w:val="484848"/>
          <w:spacing w:val="16"/>
          <w:w w:val="120"/>
        </w:rPr>
        <w:t> </w:t>
      </w:r>
      <w:r>
        <w:rPr>
          <w:color w:val="484848"/>
          <w:w w:val="120"/>
        </w:rPr>
        <w:t>мо­</w:t>
      </w:r>
    </w:p>
    <w:p>
      <w:pPr>
        <w:pStyle w:val="BodyText"/>
        <w:spacing w:line="261" w:lineRule="auto" w:before="22"/>
        <w:ind w:left="209" w:right="3" w:firstLine="2"/>
        <w:jc w:val="both"/>
      </w:pPr>
      <w:r>
        <w:rPr>
          <w:color w:val="484848"/>
          <w:w w:val="115"/>
        </w:rPr>
        <w:t>жем </w:t>
      </w:r>
      <w:r>
        <w:rPr>
          <w:color w:val="383838"/>
          <w:w w:val="115"/>
        </w:rPr>
        <w:t>nопьггаться </w:t>
      </w:r>
      <w:r>
        <w:rPr>
          <w:color w:val="484848"/>
          <w:w w:val="115"/>
        </w:rPr>
        <w:t>понять </w:t>
      </w:r>
      <w:r>
        <w:rPr>
          <w:color w:val="1F1F1F"/>
          <w:w w:val="115"/>
        </w:rPr>
        <w:t>, </w:t>
      </w:r>
      <w:r>
        <w:rPr>
          <w:color w:val="484848"/>
          <w:w w:val="115"/>
        </w:rPr>
        <w:t>что означает процесс </w:t>
      </w:r>
      <w:r>
        <w:rPr>
          <w:color w:val="383838"/>
          <w:w w:val="115"/>
        </w:rPr>
        <w:t>и</w:t>
      </w:r>
      <w:r>
        <w:rPr>
          <w:color w:val="5B5B5B"/>
          <w:w w:val="115"/>
        </w:rPr>
        <w:t>звлече</w:t>
      </w:r>
      <w:r>
        <w:rPr>
          <w:color w:val="383838"/>
          <w:w w:val="115"/>
        </w:rPr>
        <w:t>ния души </w:t>
      </w:r>
      <w:r>
        <w:rPr>
          <w:color w:val="484848"/>
          <w:w w:val="115"/>
        </w:rPr>
        <w:t>из тела </w:t>
      </w:r>
      <w:r>
        <w:rPr>
          <w:color w:val="383838"/>
          <w:w w:val="115"/>
        </w:rPr>
        <w:t>на практике</w:t>
      </w:r>
      <w:r>
        <w:rPr>
          <w:color w:val="080808"/>
          <w:w w:val="115"/>
        </w:rPr>
        <w:t>. </w:t>
      </w:r>
      <w:r>
        <w:rPr>
          <w:color w:val="383838"/>
          <w:w w:val="115"/>
        </w:rPr>
        <w:t>Про­ иллюстрируе</w:t>
      </w:r>
      <w:r>
        <w:rPr>
          <w:color w:val="5B5B5B"/>
          <w:w w:val="115"/>
        </w:rPr>
        <w:t>м </w:t>
      </w:r>
      <w:r>
        <w:rPr>
          <w:color w:val="484848"/>
          <w:w w:val="115"/>
        </w:rPr>
        <w:t>его </w:t>
      </w:r>
      <w:r>
        <w:rPr>
          <w:color w:val="383838"/>
          <w:w w:val="115"/>
        </w:rPr>
        <w:t>на </w:t>
      </w:r>
      <w:r>
        <w:rPr>
          <w:color w:val="484848"/>
          <w:w w:val="115"/>
        </w:rPr>
        <w:t>примере муж чины</w:t>
      </w:r>
      <w:r>
        <w:rPr>
          <w:color w:val="1F1F1F"/>
          <w:w w:val="115"/>
        </w:rPr>
        <w:t>, </w:t>
      </w:r>
      <w:r>
        <w:rPr>
          <w:color w:val="484848"/>
          <w:w w:val="115"/>
        </w:rPr>
        <w:t>при</w:t>
      </w:r>
      <w:r>
        <w:rPr>
          <w:color w:val="1F1F1F"/>
          <w:w w:val="115"/>
        </w:rPr>
        <w:t>­ </w:t>
      </w:r>
      <w:r>
        <w:rPr>
          <w:color w:val="383838"/>
          <w:w w:val="115"/>
        </w:rPr>
        <w:t>шедшего в </w:t>
      </w:r>
      <w:r>
        <w:rPr>
          <w:color w:val="484848"/>
          <w:w w:val="115"/>
        </w:rPr>
        <w:t>ярость </w:t>
      </w:r>
      <w:r>
        <w:rPr>
          <w:color w:val="383838"/>
          <w:w w:val="115"/>
        </w:rPr>
        <w:t>(</w:t>
      </w:r>
      <w:r>
        <w:rPr>
          <w:color w:val="484848"/>
          <w:w w:val="115"/>
        </w:rPr>
        <w:t>«воспылавшего гневом») во время ссоры с женой. Сперва он хотел </w:t>
      </w:r>
      <w:r>
        <w:rPr>
          <w:color w:val="383838"/>
          <w:w w:val="115"/>
        </w:rPr>
        <w:t>излить </w:t>
      </w:r>
      <w:r>
        <w:rPr>
          <w:color w:val="5B5B5B"/>
          <w:w w:val="115"/>
        </w:rPr>
        <w:t>эту </w:t>
      </w:r>
      <w:r>
        <w:rPr>
          <w:color w:val="484848"/>
          <w:w w:val="115"/>
        </w:rPr>
        <w:t>«священную  ярость»  </w:t>
      </w:r>
      <w:r>
        <w:rPr>
          <w:color w:val="383838"/>
          <w:w w:val="115"/>
        </w:rPr>
        <w:t>на  </w:t>
      </w:r>
      <w:r>
        <w:rPr>
          <w:color w:val="484848"/>
          <w:w w:val="115"/>
        </w:rPr>
        <w:t>жену,  </w:t>
      </w:r>
      <w:r>
        <w:rPr>
          <w:color w:val="383838"/>
          <w:w w:val="115"/>
        </w:rPr>
        <w:t>но  вовре­ </w:t>
      </w:r>
      <w:r>
        <w:rPr>
          <w:color w:val="484848"/>
          <w:w w:val="115"/>
        </w:rPr>
        <w:t>мя  </w:t>
      </w:r>
      <w:r>
        <w:rPr>
          <w:color w:val="383838"/>
          <w:w w:val="115"/>
        </w:rPr>
        <w:t>вспомнил,  </w:t>
      </w:r>
      <w:r>
        <w:rPr>
          <w:color w:val="484848"/>
          <w:w w:val="115"/>
        </w:rPr>
        <w:t>что  </w:t>
      </w:r>
      <w:r>
        <w:rPr>
          <w:color w:val="383838"/>
          <w:w w:val="115"/>
        </w:rPr>
        <w:t>в  </w:t>
      </w:r>
      <w:r>
        <w:rPr>
          <w:color w:val="484848"/>
          <w:w w:val="115"/>
        </w:rPr>
        <w:t>такой  </w:t>
      </w:r>
      <w:r>
        <w:rPr>
          <w:color w:val="5B5B5B"/>
          <w:spacing w:val="-4"/>
          <w:w w:val="115"/>
        </w:rPr>
        <w:t>моме</w:t>
      </w:r>
      <w:r>
        <w:rPr>
          <w:color w:val="383838"/>
          <w:spacing w:val="-4"/>
          <w:w w:val="115"/>
        </w:rPr>
        <w:t>нт  </w:t>
      </w:r>
      <w:r>
        <w:rPr>
          <w:color w:val="484848"/>
          <w:w w:val="115"/>
        </w:rPr>
        <w:t>важно</w:t>
      </w:r>
      <w:r>
        <w:rPr>
          <w:color w:val="484848"/>
          <w:spacing w:val="28"/>
          <w:w w:val="115"/>
        </w:rPr>
        <w:t> </w:t>
      </w:r>
      <w:r>
        <w:rPr>
          <w:color w:val="484848"/>
          <w:spacing w:val="-3"/>
          <w:w w:val="115"/>
        </w:rPr>
        <w:t>сдер</w:t>
      </w:r>
      <w:r>
        <w:rPr>
          <w:color w:val="1F1F1F"/>
          <w:spacing w:val="-3"/>
          <w:w w:val="115"/>
        </w:rPr>
        <w:t>-</w:t>
      </w:r>
    </w:p>
    <w:p>
      <w:pPr>
        <w:pStyle w:val="BodyText"/>
        <w:spacing w:line="264" w:lineRule="auto" w:before="72"/>
        <w:ind w:left="139" w:right="139" w:firstLine="2"/>
        <w:jc w:val="both"/>
      </w:pPr>
      <w:r>
        <w:rPr/>
        <w:br w:type="column"/>
      </w:r>
      <w:r>
        <w:rPr>
          <w:color w:val="484848"/>
          <w:w w:val="120"/>
        </w:rPr>
        <w:t>жаться и использовать активное воображение. Это психологическая техника внутренней ви­ </w:t>
      </w:r>
      <w:r>
        <w:rPr>
          <w:color w:val="5B5B5B"/>
          <w:w w:val="120"/>
        </w:rPr>
        <w:t>зуализац</w:t>
      </w:r>
      <w:r>
        <w:rPr>
          <w:color w:val="383838"/>
          <w:w w:val="120"/>
        </w:rPr>
        <w:t>ии </w:t>
      </w:r>
      <w:r>
        <w:rPr>
          <w:color w:val="484848"/>
          <w:w w:val="120"/>
        </w:rPr>
        <w:t>и взгляда на «заключенную» эмо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цию вместо </w:t>
      </w:r>
      <w:r>
        <w:rPr>
          <w:color w:val="383838"/>
          <w:w w:val="120"/>
        </w:rPr>
        <w:t>того, </w:t>
      </w:r>
      <w:r>
        <w:rPr>
          <w:color w:val="484848"/>
          <w:w w:val="120"/>
        </w:rPr>
        <w:t>чтобы п</w:t>
      </w:r>
      <w:r>
        <w:rPr>
          <w:color w:val="1F1F1F"/>
          <w:w w:val="120"/>
        </w:rPr>
        <w:t>р</w:t>
      </w:r>
      <w:r>
        <w:rPr>
          <w:color w:val="484848"/>
          <w:w w:val="120"/>
        </w:rPr>
        <w:t>осто отпустить её. На следующую </w:t>
      </w:r>
      <w:r>
        <w:rPr>
          <w:color w:val="383838"/>
          <w:w w:val="120"/>
        </w:rPr>
        <w:t>ночь </w:t>
      </w:r>
      <w:r>
        <w:rPr>
          <w:color w:val="484848"/>
          <w:w w:val="120"/>
        </w:rPr>
        <w:t>ему </w:t>
      </w:r>
      <w:r>
        <w:rPr>
          <w:color w:val="383838"/>
          <w:w w:val="120"/>
        </w:rPr>
        <w:t>при</w:t>
      </w:r>
      <w:r>
        <w:rPr>
          <w:color w:val="5B5B5B"/>
          <w:w w:val="120"/>
        </w:rPr>
        <w:t>с</w:t>
      </w:r>
      <w:r>
        <w:rPr>
          <w:color w:val="383838"/>
          <w:w w:val="120"/>
        </w:rPr>
        <w:t>нился </w:t>
      </w:r>
      <w:r>
        <w:rPr>
          <w:color w:val="484848"/>
          <w:w w:val="120"/>
        </w:rPr>
        <w:t>сон, </w:t>
      </w:r>
      <w:r>
        <w:rPr>
          <w:color w:val="383838"/>
          <w:w w:val="120"/>
        </w:rPr>
        <w:t>п</w:t>
      </w:r>
      <w:r>
        <w:rPr>
          <w:color w:val="5B5B5B"/>
          <w:w w:val="120"/>
        </w:rPr>
        <w:t>ок</w:t>
      </w:r>
      <w:r>
        <w:rPr>
          <w:color w:val="383838"/>
          <w:w w:val="120"/>
        </w:rPr>
        <w:t>а­ </w:t>
      </w:r>
      <w:r>
        <w:rPr>
          <w:color w:val="5B5B5B"/>
          <w:w w:val="120"/>
        </w:rPr>
        <w:t>з</w:t>
      </w:r>
      <w:r>
        <w:rPr>
          <w:color w:val="383838"/>
          <w:w w:val="120"/>
        </w:rPr>
        <w:t>ывающий, </w:t>
      </w:r>
      <w:r>
        <w:rPr>
          <w:color w:val="484848"/>
          <w:w w:val="120"/>
        </w:rPr>
        <w:t>что произошло (приводим его в со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кращении)</w:t>
      </w:r>
      <w:r>
        <w:rPr>
          <w:color w:val="080808"/>
          <w:w w:val="120"/>
        </w:rPr>
        <w:t>.</w:t>
      </w:r>
    </w:p>
    <w:p>
      <w:pPr>
        <w:spacing w:line="276" w:lineRule="auto" w:before="0"/>
        <w:ind w:left="138" w:right="139" w:firstLine="308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color w:val="484848"/>
          <w:w w:val="110"/>
          <w:sz w:val="18"/>
        </w:rPr>
        <w:t>Я обнаруживаю себя в некоем месте, </w:t>
      </w:r>
      <w:r>
        <w:rPr>
          <w:rFonts w:ascii="Arial" w:hAnsi="Arial"/>
          <w:i/>
          <w:color w:val="5B5B5B"/>
          <w:spacing w:val="-3"/>
          <w:w w:val="110"/>
          <w:sz w:val="18"/>
        </w:rPr>
        <w:t>о</w:t>
      </w:r>
      <w:r>
        <w:rPr>
          <w:rFonts w:ascii="Arial" w:hAnsi="Arial"/>
          <w:i/>
          <w:color w:val="383838"/>
          <w:spacing w:val="-3"/>
          <w:w w:val="110"/>
          <w:sz w:val="18"/>
        </w:rPr>
        <w:t>тк</w:t>
      </w:r>
      <w:r>
        <w:rPr>
          <w:rFonts w:ascii="Arial" w:hAnsi="Arial"/>
          <w:i/>
          <w:color w:val="383838"/>
          <w:spacing w:val="-44"/>
          <w:w w:val="110"/>
          <w:sz w:val="18"/>
        </w:rPr>
        <w:t> </w:t>
      </w:r>
      <w:r>
        <w:rPr>
          <w:rFonts w:ascii="Arial" w:hAnsi="Arial"/>
          <w:i/>
          <w:color w:val="383838"/>
          <w:w w:val="110"/>
          <w:sz w:val="18"/>
        </w:rPr>
        <w:t>уgа </w:t>
      </w:r>
      <w:r>
        <w:rPr>
          <w:rFonts w:ascii="Arial" w:hAnsi="Arial"/>
          <w:i/>
          <w:color w:val="484848"/>
          <w:w w:val="110"/>
          <w:sz w:val="18"/>
        </w:rPr>
        <w:t>хочу выбраться </w:t>
      </w:r>
      <w:r>
        <w:rPr>
          <w:rFonts w:ascii="Arial" w:hAnsi="Arial"/>
          <w:i/>
          <w:color w:val="383838"/>
          <w:w w:val="110"/>
          <w:sz w:val="18"/>
        </w:rPr>
        <w:t>по </w:t>
      </w:r>
      <w:r>
        <w:rPr>
          <w:rFonts w:ascii="Arial" w:hAnsi="Arial"/>
          <w:i/>
          <w:color w:val="484848"/>
          <w:w w:val="110"/>
          <w:sz w:val="18"/>
        </w:rPr>
        <w:t>печной </w:t>
      </w:r>
      <w:r>
        <w:rPr>
          <w:rFonts w:ascii="Arial" w:hAnsi="Arial"/>
          <w:i/>
          <w:color w:val="383838"/>
          <w:w w:val="110"/>
          <w:sz w:val="18"/>
        </w:rPr>
        <w:t>трубе. </w:t>
      </w:r>
      <w:r>
        <w:rPr>
          <w:rFonts w:ascii="Arial" w:hAnsi="Arial"/>
          <w:i/>
          <w:color w:val="484848"/>
          <w:w w:val="110"/>
          <w:sz w:val="18"/>
        </w:rPr>
        <w:t>Но она </w:t>
      </w:r>
      <w:r>
        <w:rPr>
          <w:rFonts w:ascii="Arial" w:hAnsi="Arial"/>
          <w:i/>
          <w:color w:val="383838"/>
          <w:spacing w:val="5"/>
          <w:w w:val="110"/>
          <w:sz w:val="18"/>
        </w:rPr>
        <w:t>н</w:t>
      </w:r>
      <w:r>
        <w:rPr>
          <w:rFonts w:ascii="Arial" w:hAnsi="Arial"/>
          <w:i/>
          <w:color w:val="5B5B5B"/>
          <w:spacing w:val="5"/>
          <w:w w:val="110"/>
          <w:sz w:val="18"/>
        </w:rPr>
        <w:t>е </w:t>
      </w:r>
      <w:r>
        <w:rPr>
          <w:rFonts w:ascii="Arial" w:hAnsi="Arial"/>
          <w:i/>
          <w:color w:val="383838"/>
          <w:w w:val="110"/>
          <w:sz w:val="18"/>
        </w:rPr>
        <w:t>иg</w:t>
      </w:r>
      <w:r>
        <w:rPr>
          <w:rFonts w:ascii="Arial" w:hAnsi="Arial"/>
          <w:i/>
          <w:color w:val="5B5B5B"/>
          <w:w w:val="110"/>
          <w:sz w:val="18"/>
        </w:rPr>
        <w:t>ёт </w:t>
      </w:r>
      <w:r>
        <w:rPr>
          <w:rFonts w:ascii="Arial" w:hAnsi="Arial"/>
          <w:i/>
          <w:color w:val="383838"/>
          <w:w w:val="110"/>
          <w:sz w:val="18"/>
        </w:rPr>
        <w:t>прямо </w:t>
      </w:r>
      <w:r>
        <w:rPr>
          <w:rFonts w:ascii="Arial" w:hAnsi="Arial"/>
          <w:i/>
          <w:color w:val="484848"/>
          <w:w w:val="110"/>
          <w:sz w:val="18"/>
        </w:rPr>
        <w:t>вверх, </w:t>
      </w:r>
      <w:r>
        <w:rPr>
          <w:rFonts w:ascii="Arial" w:hAnsi="Arial"/>
          <w:i/>
          <w:color w:val="383838"/>
          <w:w w:val="110"/>
          <w:sz w:val="18"/>
        </w:rPr>
        <w:t>чтобы </w:t>
      </w:r>
      <w:r>
        <w:rPr>
          <w:rFonts w:ascii="Arial" w:hAnsi="Arial"/>
          <w:i/>
          <w:color w:val="484848"/>
          <w:w w:val="110"/>
          <w:sz w:val="18"/>
        </w:rPr>
        <w:t>вывоgить gым </w:t>
      </w:r>
      <w:r>
        <w:rPr>
          <w:rFonts w:ascii="Arial" w:hAnsi="Arial"/>
          <w:i/>
          <w:color w:val="383838"/>
          <w:spacing w:val="3"/>
          <w:w w:val="110"/>
          <w:sz w:val="18"/>
        </w:rPr>
        <w:t>и</w:t>
      </w:r>
      <w:r>
        <w:rPr>
          <w:rFonts w:ascii="Arial" w:hAnsi="Arial"/>
          <w:i/>
          <w:color w:val="5B5B5B"/>
          <w:spacing w:val="3"/>
          <w:w w:val="110"/>
          <w:sz w:val="18"/>
        </w:rPr>
        <w:t>з </w:t>
      </w:r>
      <w:r>
        <w:rPr>
          <w:rFonts w:ascii="Arial" w:hAnsi="Arial"/>
          <w:i/>
          <w:color w:val="484848"/>
          <w:w w:val="110"/>
          <w:sz w:val="18"/>
        </w:rPr>
        <w:t>по­ мещения,</w:t>
      </w:r>
      <w:r>
        <w:rPr>
          <w:rFonts w:ascii="Arial" w:hAnsi="Arial"/>
          <w:i/>
          <w:color w:val="484848"/>
          <w:spacing w:val="-20"/>
          <w:w w:val="110"/>
          <w:sz w:val="18"/>
        </w:rPr>
        <w:t> </w:t>
      </w:r>
      <w:r>
        <w:rPr>
          <w:rFonts w:ascii="Arial" w:hAnsi="Arial"/>
          <w:i/>
          <w:color w:val="383838"/>
          <w:w w:val="110"/>
          <w:sz w:val="18"/>
        </w:rPr>
        <w:t>а</w:t>
      </w:r>
      <w:r>
        <w:rPr>
          <w:rFonts w:ascii="Arial" w:hAnsi="Arial"/>
          <w:i/>
          <w:color w:val="383838"/>
          <w:spacing w:val="-21"/>
          <w:w w:val="110"/>
          <w:sz w:val="18"/>
        </w:rPr>
        <w:t> </w:t>
      </w:r>
      <w:r>
        <w:rPr>
          <w:rFonts w:ascii="Arial" w:hAnsi="Arial"/>
          <w:i/>
          <w:color w:val="383838"/>
          <w:w w:val="110"/>
          <w:sz w:val="18"/>
        </w:rPr>
        <w:t>изгиба</w:t>
      </w:r>
      <w:r>
        <w:rPr>
          <w:rFonts w:ascii="Arial" w:hAnsi="Arial"/>
          <w:i/>
          <w:color w:val="5B5B5B"/>
          <w:w w:val="110"/>
          <w:sz w:val="18"/>
        </w:rPr>
        <w:t>е</w:t>
      </w:r>
      <w:r>
        <w:rPr>
          <w:rFonts w:ascii="Arial" w:hAnsi="Arial"/>
          <w:i/>
          <w:color w:val="383838"/>
          <w:w w:val="110"/>
          <w:sz w:val="18"/>
        </w:rPr>
        <w:t>тся</w:t>
      </w:r>
      <w:r>
        <w:rPr>
          <w:rFonts w:ascii="Arial" w:hAnsi="Arial"/>
          <w:i/>
          <w:color w:val="383838"/>
          <w:spacing w:val="-14"/>
          <w:w w:val="110"/>
          <w:sz w:val="18"/>
        </w:rPr>
        <w:t> </w:t>
      </w:r>
      <w:r>
        <w:rPr>
          <w:rFonts w:ascii="Arial" w:hAnsi="Arial"/>
          <w:i/>
          <w:color w:val="383838"/>
          <w:w w:val="110"/>
          <w:sz w:val="18"/>
        </w:rPr>
        <w:t>так,</w:t>
      </w:r>
      <w:r>
        <w:rPr>
          <w:rFonts w:ascii="Arial" w:hAnsi="Arial"/>
          <w:i/>
          <w:color w:val="383838"/>
          <w:spacing w:val="-22"/>
          <w:w w:val="110"/>
          <w:sz w:val="18"/>
        </w:rPr>
        <w:t> </w:t>
      </w:r>
      <w:r>
        <w:rPr>
          <w:rFonts w:ascii="Arial" w:hAnsi="Arial"/>
          <w:i/>
          <w:color w:val="484848"/>
          <w:w w:val="110"/>
          <w:sz w:val="17"/>
        </w:rPr>
        <w:t>&lt;1mo</w:t>
      </w:r>
      <w:r>
        <w:rPr>
          <w:rFonts w:ascii="Arial" w:hAnsi="Arial"/>
          <w:i/>
          <w:color w:val="484848"/>
          <w:spacing w:val="-20"/>
          <w:w w:val="110"/>
          <w:sz w:val="17"/>
        </w:rPr>
        <w:t> </w:t>
      </w:r>
      <w:r>
        <w:rPr>
          <w:rFonts w:ascii="Arial" w:hAnsi="Arial"/>
          <w:i/>
          <w:color w:val="484848"/>
          <w:w w:val="110"/>
          <w:sz w:val="18"/>
        </w:rPr>
        <w:t>я</w:t>
      </w:r>
      <w:r>
        <w:rPr>
          <w:rFonts w:ascii="Arial" w:hAnsi="Arial"/>
          <w:i/>
          <w:color w:val="484848"/>
          <w:spacing w:val="-16"/>
          <w:w w:val="110"/>
          <w:sz w:val="18"/>
        </w:rPr>
        <w:t> </w:t>
      </w:r>
      <w:r>
        <w:rPr>
          <w:rFonts w:ascii="Arial" w:hAnsi="Arial"/>
          <w:i/>
          <w:color w:val="484848"/>
          <w:w w:val="110"/>
          <w:sz w:val="18"/>
        </w:rPr>
        <w:t>возвращаюсь обратно </w:t>
      </w:r>
      <w:r>
        <w:rPr>
          <w:rFonts w:ascii="Arial" w:hAnsi="Arial"/>
          <w:i/>
          <w:color w:val="383838"/>
          <w:w w:val="110"/>
          <w:sz w:val="18"/>
        </w:rPr>
        <w:t>на </w:t>
      </w:r>
      <w:r>
        <w:rPr>
          <w:rFonts w:ascii="Arial" w:hAnsi="Arial"/>
          <w:i/>
          <w:color w:val="5B5B5B"/>
          <w:spacing w:val="-4"/>
          <w:w w:val="110"/>
          <w:sz w:val="18"/>
        </w:rPr>
        <w:t>зе</w:t>
      </w:r>
      <w:r>
        <w:rPr>
          <w:rFonts w:ascii="Arial" w:hAnsi="Arial"/>
          <w:i/>
          <w:color w:val="383838"/>
          <w:spacing w:val="-4"/>
          <w:w w:val="110"/>
          <w:sz w:val="18"/>
        </w:rPr>
        <w:t>млю, </w:t>
      </w:r>
      <w:r>
        <w:rPr>
          <w:rFonts w:ascii="Arial" w:hAnsi="Arial"/>
          <w:i/>
          <w:color w:val="484848"/>
          <w:w w:val="110"/>
          <w:sz w:val="18"/>
        </w:rPr>
        <w:t>обнаженный, буgто роgился </w:t>
      </w:r>
      <w:r>
        <w:rPr>
          <w:rFonts w:ascii="Arial" w:hAnsi="Arial"/>
          <w:i/>
          <w:color w:val="484848"/>
          <w:spacing w:val="2"/>
          <w:w w:val="110"/>
          <w:sz w:val="18"/>
        </w:rPr>
        <w:t>заново</w:t>
      </w:r>
      <w:r>
        <w:rPr>
          <w:rFonts w:ascii="Arial" w:hAnsi="Arial"/>
          <w:i/>
          <w:color w:val="1F1F1F"/>
          <w:spacing w:val="2"/>
          <w:w w:val="110"/>
          <w:sz w:val="18"/>
        </w:rPr>
        <w:t>.</w:t>
      </w:r>
    </w:p>
    <w:p>
      <w:pPr>
        <w:pStyle w:val="BodyText"/>
        <w:spacing w:line="264" w:lineRule="auto"/>
        <w:ind w:left="139" w:right="128" w:firstLine="308"/>
        <w:jc w:val="both"/>
      </w:pPr>
      <w:r>
        <w:rPr>
          <w:color w:val="484848"/>
          <w:w w:val="120"/>
        </w:rPr>
        <w:t>Правильный</w:t>
      </w:r>
      <w:r>
        <w:rPr>
          <w:color w:val="484848"/>
          <w:spacing w:val="-11"/>
          <w:w w:val="120"/>
        </w:rPr>
        <w:t> </w:t>
      </w:r>
      <w:r>
        <w:rPr>
          <w:color w:val="484848"/>
          <w:w w:val="120"/>
        </w:rPr>
        <w:t>подход</w:t>
      </w:r>
      <w:r>
        <w:rPr>
          <w:color w:val="484848"/>
          <w:spacing w:val="-19"/>
          <w:w w:val="120"/>
        </w:rPr>
        <w:t> </w:t>
      </w:r>
      <w:r>
        <w:rPr>
          <w:color w:val="484848"/>
          <w:w w:val="120"/>
        </w:rPr>
        <w:t>позволил</w:t>
      </w:r>
      <w:r>
        <w:rPr>
          <w:color w:val="484848"/>
          <w:spacing w:val="-10"/>
          <w:w w:val="120"/>
        </w:rPr>
        <w:t> </w:t>
      </w:r>
      <w:r>
        <w:rPr>
          <w:color w:val="484848"/>
          <w:w w:val="120"/>
        </w:rPr>
        <w:t>этому</w:t>
      </w:r>
      <w:r>
        <w:rPr>
          <w:color w:val="484848"/>
          <w:spacing w:val="-9"/>
          <w:w w:val="120"/>
        </w:rPr>
        <w:t> </w:t>
      </w:r>
      <w:r>
        <w:rPr>
          <w:color w:val="484848"/>
          <w:w w:val="120"/>
        </w:rPr>
        <w:t>челове­ ку </w:t>
      </w:r>
      <w:r>
        <w:rPr>
          <w:color w:val="383838"/>
          <w:w w:val="120"/>
        </w:rPr>
        <w:t>вовремя сдержаться, </w:t>
      </w:r>
      <w:r>
        <w:rPr>
          <w:color w:val="484848"/>
          <w:w w:val="120"/>
        </w:rPr>
        <w:t>вместо того чтобы </w:t>
      </w:r>
      <w:r>
        <w:rPr>
          <w:color w:val="383838"/>
          <w:w w:val="120"/>
        </w:rPr>
        <w:t>по</w:t>
      </w:r>
      <w:r>
        <w:rPr>
          <w:color w:val="5B5B5B"/>
          <w:w w:val="120"/>
        </w:rPr>
        <w:t>з</w:t>
      </w:r>
      <w:r>
        <w:rPr>
          <w:color w:val="1F1F1F"/>
          <w:w w:val="120"/>
        </w:rPr>
        <w:t>­ </w:t>
      </w:r>
      <w:r>
        <w:rPr>
          <w:color w:val="484848"/>
          <w:w w:val="120"/>
        </w:rPr>
        <w:t>волить внутреннему огню </w:t>
      </w:r>
      <w:r>
        <w:rPr>
          <w:color w:val="383838"/>
          <w:w w:val="120"/>
        </w:rPr>
        <w:t>- </w:t>
      </w:r>
      <w:r>
        <w:rPr>
          <w:color w:val="484848"/>
          <w:w w:val="120"/>
        </w:rPr>
        <w:t>в </w:t>
      </w:r>
      <w:r>
        <w:rPr>
          <w:color w:val="383838"/>
          <w:w w:val="120"/>
        </w:rPr>
        <w:t>данном </w:t>
      </w:r>
      <w:r>
        <w:rPr>
          <w:color w:val="5B5B5B"/>
          <w:w w:val="120"/>
        </w:rPr>
        <w:t>случае</w:t>
      </w:r>
      <w:r>
        <w:rPr>
          <w:color w:val="383838"/>
          <w:w w:val="120"/>
        </w:rPr>
        <w:t>, ярости - </w:t>
      </w:r>
      <w:r>
        <w:rPr>
          <w:color w:val="484848"/>
          <w:w w:val="120"/>
        </w:rPr>
        <w:t>вырваться во вне</w:t>
      </w:r>
      <w:r>
        <w:rPr>
          <w:color w:val="1F1F1F"/>
          <w:w w:val="120"/>
        </w:rPr>
        <w:t>шн</w:t>
      </w:r>
      <w:r>
        <w:rPr>
          <w:color w:val="484848"/>
          <w:w w:val="120"/>
        </w:rPr>
        <w:t>ий  мир. Об  этом </w:t>
      </w:r>
      <w:r>
        <w:rPr>
          <w:color w:val="383838"/>
          <w:w w:val="120"/>
        </w:rPr>
        <w:t>и </w:t>
      </w:r>
      <w:r>
        <w:rPr>
          <w:color w:val="484848"/>
          <w:w w:val="120"/>
        </w:rPr>
        <w:t>говорит сон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в котором труба не позволила сновидцу вылететь через </w:t>
      </w:r>
      <w:r>
        <w:rPr>
          <w:color w:val="383838"/>
          <w:w w:val="120"/>
        </w:rPr>
        <w:t>неё, </w:t>
      </w:r>
      <w:r>
        <w:rPr>
          <w:color w:val="484848"/>
          <w:w w:val="120"/>
        </w:rPr>
        <w:t>словно  ведьме </w:t>
      </w:r>
      <w:r>
        <w:rPr>
          <w:color w:val="383838"/>
          <w:w w:val="120"/>
        </w:rPr>
        <w:t>на шабаш, </w:t>
      </w:r>
      <w:r>
        <w:rPr>
          <w:color w:val="484848"/>
          <w:w w:val="120"/>
        </w:rPr>
        <w:t>а изогнулась так, что он вновь </w:t>
      </w:r>
      <w:r>
        <w:rPr>
          <w:color w:val="1F1F1F"/>
          <w:spacing w:val="4"/>
          <w:w w:val="120"/>
        </w:rPr>
        <w:t>в</w:t>
      </w:r>
      <w:r>
        <w:rPr>
          <w:color w:val="484848"/>
          <w:spacing w:val="4"/>
          <w:w w:val="120"/>
        </w:rPr>
        <w:t>ер­ </w:t>
      </w:r>
      <w:r>
        <w:rPr>
          <w:color w:val="383838"/>
          <w:w w:val="120"/>
        </w:rPr>
        <w:t>нулся </w:t>
      </w:r>
      <w:r>
        <w:rPr>
          <w:color w:val="484848"/>
          <w:w w:val="120"/>
        </w:rPr>
        <w:t>на </w:t>
      </w:r>
      <w:r>
        <w:rPr>
          <w:color w:val="5B5B5B"/>
          <w:w w:val="120"/>
        </w:rPr>
        <w:t>землю </w:t>
      </w:r>
      <w:r>
        <w:rPr>
          <w:color w:val="484848"/>
          <w:w w:val="120"/>
        </w:rPr>
        <w:t>преображённым, </w:t>
      </w:r>
      <w:r>
        <w:rPr>
          <w:color w:val="383838"/>
          <w:w w:val="120"/>
        </w:rPr>
        <w:t>рожд</w:t>
      </w:r>
      <w:r>
        <w:rPr>
          <w:color w:val="5B5B5B"/>
          <w:w w:val="120"/>
        </w:rPr>
        <w:t>ённ</w:t>
      </w:r>
      <w:r>
        <w:rPr>
          <w:color w:val="383838"/>
          <w:w w:val="120"/>
        </w:rPr>
        <w:t>ым </w:t>
      </w:r>
      <w:r>
        <w:rPr>
          <w:color w:val="484848"/>
          <w:w w:val="120"/>
        </w:rPr>
        <w:t>заново. Во </w:t>
      </w:r>
      <w:r>
        <w:rPr>
          <w:color w:val="383838"/>
          <w:w w:val="120"/>
        </w:rPr>
        <w:t>время </w:t>
      </w:r>
      <w:r>
        <w:rPr>
          <w:color w:val="484848"/>
          <w:w w:val="120"/>
        </w:rPr>
        <w:t>применения активного </w:t>
      </w:r>
      <w:r>
        <w:rPr>
          <w:color w:val="383838"/>
          <w:w w:val="120"/>
        </w:rPr>
        <w:t>во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ображения он </w:t>
      </w:r>
      <w:r>
        <w:rPr>
          <w:color w:val="383838"/>
          <w:w w:val="120"/>
        </w:rPr>
        <w:t>не просто </w:t>
      </w:r>
      <w:r>
        <w:rPr>
          <w:color w:val="484848"/>
          <w:w w:val="120"/>
        </w:rPr>
        <w:t>подавил </w:t>
      </w:r>
      <w:r>
        <w:rPr>
          <w:color w:val="5B5B5B"/>
          <w:w w:val="120"/>
        </w:rPr>
        <w:t>эмоци</w:t>
      </w:r>
      <w:r>
        <w:rPr>
          <w:color w:val="383838"/>
          <w:w w:val="120"/>
        </w:rPr>
        <w:t>ю</w:t>
      </w:r>
      <w:r>
        <w:rPr>
          <w:color w:val="5B5B5B"/>
          <w:w w:val="120"/>
        </w:rPr>
        <w:t>, </w:t>
      </w:r>
      <w:r>
        <w:rPr>
          <w:color w:val="484848"/>
          <w:w w:val="120"/>
        </w:rPr>
        <w:t>но посмотрел на </w:t>
      </w:r>
      <w:r>
        <w:rPr>
          <w:color w:val="383838"/>
          <w:w w:val="120"/>
        </w:rPr>
        <w:t>неё </w:t>
      </w:r>
      <w:r>
        <w:rPr>
          <w:color w:val="484848"/>
          <w:w w:val="120"/>
        </w:rPr>
        <w:t>со стороны и спросил</w:t>
      </w:r>
      <w:r>
        <w:rPr>
          <w:color w:val="484848"/>
          <w:spacing w:val="-20"/>
          <w:w w:val="120"/>
        </w:rPr>
        <w:t> </w:t>
      </w:r>
      <w:r>
        <w:rPr>
          <w:color w:val="5B5B5B"/>
          <w:spacing w:val="-3"/>
          <w:w w:val="120"/>
        </w:rPr>
        <w:t>себя</w:t>
      </w:r>
      <w:r>
        <w:rPr>
          <w:color w:val="383838"/>
          <w:spacing w:val="-3"/>
          <w:w w:val="120"/>
        </w:rPr>
        <w:t>:</w:t>
      </w:r>
    </w:p>
    <w:p>
      <w:pPr>
        <w:pStyle w:val="BodyText"/>
        <w:spacing w:line="264" w:lineRule="auto"/>
        <w:ind w:left="139" w:right="121" w:firstLine="17"/>
      </w:pPr>
      <w:r>
        <w:rPr>
          <w:color w:val="484848"/>
          <w:w w:val="120"/>
        </w:rPr>
        <w:t>«Почему мой гнев так силён?» или «О чем говорит </w:t>
      </w:r>
      <w:r>
        <w:rPr>
          <w:color w:val="5B5B5B"/>
          <w:w w:val="120"/>
        </w:rPr>
        <w:t>эта </w:t>
      </w:r>
      <w:r>
        <w:rPr>
          <w:color w:val="383838"/>
          <w:w w:val="120"/>
        </w:rPr>
        <w:t>ярость?». </w:t>
      </w:r>
      <w:r>
        <w:rPr>
          <w:color w:val="484848"/>
          <w:w w:val="120"/>
        </w:rPr>
        <w:t>Это </w:t>
      </w:r>
      <w:r>
        <w:rPr>
          <w:color w:val="383838"/>
          <w:w w:val="120"/>
        </w:rPr>
        <w:t>и </w:t>
      </w:r>
      <w:r>
        <w:rPr>
          <w:color w:val="484848"/>
          <w:w w:val="120"/>
        </w:rPr>
        <w:t>есть цель алхи­ мической работы: </w:t>
      </w:r>
      <w:r>
        <w:rPr>
          <w:color w:val="383838"/>
          <w:w w:val="120"/>
        </w:rPr>
        <w:t>не </w:t>
      </w:r>
      <w:r>
        <w:rPr>
          <w:color w:val="484848"/>
          <w:w w:val="120"/>
        </w:rPr>
        <w:t>подавлен</w:t>
      </w:r>
      <w:r>
        <w:rPr>
          <w:color w:val="1F1F1F"/>
          <w:w w:val="120"/>
        </w:rPr>
        <w:t>и</w:t>
      </w:r>
      <w:r>
        <w:rPr>
          <w:color w:val="484848"/>
          <w:w w:val="120"/>
        </w:rPr>
        <w:t>е эмоциональ­ </w:t>
      </w:r>
      <w:r>
        <w:rPr>
          <w:color w:val="383838"/>
          <w:w w:val="120"/>
        </w:rPr>
        <w:t>ной </w:t>
      </w:r>
      <w:r>
        <w:rPr>
          <w:color w:val="5B5B5B"/>
          <w:spacing w:val="3"/>
          <w:w w:val="120"/>
        </w:rPr>
        <w:t>э</w:t>
      </w:r>
      <w:r>
        <w:rPr>
          <w:color w:val="383838"/>
          <w:spacing w:val="3"/>
          <w:w w:val="120"/>
        </w:rPr>
        <w:t>нергии,</w:t>
      </w:r>
      <w:r>
        <w:rPr>
          <w:color w:val="383838"/>
          <w:spacing w:val="-6"/>
          <w:w w:val="120"/>
        </w:rPr>
        <w:t> </w:t>
      </w:r>
      <w:r>
        <w:rPr>
          <w:color w:val="484848"/>
          <w:w w:val="120"/>
        </w:rPr>
        <w:t>а</w:t>
      </w:r>
      <w:r>
        <w:rPr>
          <w:color w:val="484848"/>
          <w:spacing w:val="6"/>
          <w:w w:val="120"/>
        </w:rPr>
        <w:t> </w:t>
      </w:r>
      <w:r>
        <w:rPr>
          <w:color w:val="484848"/>
          <w:w w:val="120"/>
        </w:rPr>
        <w:t>«подве</w:t>
      </w:r>
      <w:r>
        <w:rPr>
          <w:color w:val="484848"/>
          <w:spacing w:val="-17"/>
          <w:w w:val="120"/>
        </w:rPr>
        <w:t> </w:t>
      </w:r>
      <w:r>
        <w:rPr>
          <w:color w:val="484848"/>
          <w:w w:val="120"/>
        </w:rPr>
        <w:t>ш</w:t>
      </w:r>
      <w:r>
        <w:rPr>
          <w:color w:val="484848"/>
          <w:spacing w:val="-44"/>
          <w:w w:val="120"/>
        </w:rPr>
        <w:t> </w:t>
      </w:r>
      <w:r>
        <w:rPr>
          <w:color w:val="484848"/>
          <w:w w:val="120"/>
        </w:rPr>
        <w:t>ива</w:t>
      </w:r>
      <w:r>
        <w:rPr>
          <w:color w:val="484848"/>
          <w:spacing w:val="-33"/>
          <w:w w:val="120"/>
        </w:rPr>
        <w:t> </w:t>
      </w:r>
      <w:r>
        <w:rPr>
          <w:color w:val="484848"/>
          <w:w w:val="120"/>
        </w:rPr>
        <w:t>н</w:t>
      </w:r>
      <w:r>
        <w:rPr>
          <w:color w:val="484848"/>
          <w:spacing w:val="-45"/>
          <w:w w:val="120"/>
        </w:rPr>
        <w:t> </w:t>
      </w:r>
      <w:r>
        <w:rPr>
          <w:color w:val="484848"/>
          <w:w w:val="120"/>
        </w:rPr>
        <w:t>ие</w:t>
      </w:r>
      <w:r>
        <w:rPr>
          <w:color w:val="484848"/>
          <w:spacing w:val="-36"/>
          <w:w w:val="120"/>
        </w:rPr>
        <w:t> </w:t>
      </w:r>
      <w:r>
        <w:rPr>
          <w:color w:val="484848"/>
          <w:w w:val="120"/>
        </w:rPr>
        <w:t>»</w:t>
      </w:r>
      <w:r>
        <w:rPr>
          <w:color w:val="1F1F1F"/>
          <w:w w:val="120"/>
        </w:rPr>
        <w:t>,</w:t>
      </w:r>
      <w:r>
        <w:rPr>
          <w:color w:val="1F1F1F"/>
          <w:spacing w:val="-2"/>
          <w:w w:val="120"/>
        </w:rPr>
        <w:t> </w:t>
      </w:r>
      <w:r>
        <w:rPr>
          <w:color w:val="484848"/>
          <w:w w:val="120"/>
        </w:rPr>
        <w:t>а</w:t>
      </w:r>
      <w:r>
        <w:rPr>
          <w:color w:val="484848"/>
          <w:spacing w:val="15"/>
          <w:w w:val="120"/>
        </w:rPr>
        <w:t> </w:t>
      </w:r>
      <w:r>
        <w:rPr>
          <w:color w:val="5B5B5B"/>
          <w:w w:val="120"/>
        </w:rPr>
        <w:t>за</w:t>
      </w:r>
      <w:r>
        <w:rPr>
          <w:color w:val="5B5B5B"/>
          <w:spacing w:val="-40"/>
          <w:w w:val="120"/>
        </w:rPr>
        <w:t> </w:t>
      </w:r>
      <w:r>
        <w:rPr>
          <w:color w:val="383838"/>
          <w:w w:val="120"/>
        </w:rPr>
        <w:t>те</w:t>
      </w:r>
      <w:r>
        <w:rPr>
          <w:color w:val="383838"/>
          <w:spacing w:val="-42"/>
          <w:w w:val="120"/>
        </w:rPr>
        <w:t> </w:t>
      </w:r>
      <w:r>
        <w:rPr>
          <w:color w:val="5B5B5B"/>
          <w:w w:val="120"/>
        </w:rPr>
        <w:t>м</w:t>
      </w:r>
      <w:r>
        <w:rPr>
          <w:color w:val="5B5B5B"/>
          <w:spacing w:val="8"/>
          <w:w w:val="120"/>
        </w:rPr>
        <w:t> </w:t>
      </w:r>
      <w:r>
        <w:rPr>
          <w:color w:val="484848"/>
          <w:w w:val="120"/>
        </w:rPr>
        <w:t>п</w:t>
      </w:r>
      <w:r>
        <w:rPr>
          <w:color w:val="484848"/>
          <w:spacing w:val="-37"/>
          <w:w w:val="120"/>
        </w:rPr>
        <w:t> </w:t>
      </w:r>
      <w:r>
        <w:rPr>
          <w:color w:val="484848"/>
          <w:spacing w:val="6"/>
          <w:w w:val="120"/>
        </w:rPr>
        <w:t>ре</w:t>
      </w:r>
      <w:r>
        <w:rPr>
          <w:color w:val="080808"/>
          <w:spacing w:val="6"/>
          <w:w w:val="120"/>
        </w:rPr>
        <w:t>­ </w:t>
      </w:r>
      <w:r>
        <w:rPr>
          <w:color w:val="484848"/>
          <w:w w:val="120"/>
        </w:rPr>
        <w:t>образование. Другими </w:t>
      </w:r>
      <w:r>
        <w:rPr>
          <w:color w:val="484848"/>
          <w:spacing w:val="-3"/>
          <w:w w:val="120"/>
        </w:rPr>
        <w:t>словами</w:t>
      </w:r>
      <w:r>
        <w:rPr>
          <w:color w:val="696969"/>
          <w:spacing w:val="-3"/>
          <w:w w:val="120"/>
        </w:rPr>
        <w:t>, </w:t>
      </w:r>
      <w:r>
        <w:rPr>
          <w:color w:val="484848"/>
          <w:w w:val="120"/>
        </w:rPr>
        <w:t>эмоциональное содержимое помещается </w:t>
      </w:r>
      <w:r>
        <w:rPr>
          <w:color w:val="383838"/>
          <w:w w:val="120"/>
        </w:rPr>
        <w:t>в </w:t>
      </w:r>
      <w:r>
        <w:rPr>
          <w:color w:val="484848"/>
          <w:w w:val="120"/>
        </w:rPr>
        <w:t>алхимический со­ суд, </w:t>
      </w:r>
      <w:r>
        <w:rPr>
          <w:color w:val="383838"/>
          <w:spacing w:val="3"/>
          <w:w w:val="120"/>
        </w:rPr>
        <w:t>по</w:t>
      </w:r>
      <w:r>
        <w:rPr>
          <w:color w:val="5B5B5B"/>
          <w:spacing w:val="3"/>
          <w:w w:val="120"/>
        </w:rPr>
        <w:t>зво</w:t>
      </w:r>
      <w:r>
        <w:rPr>
          <w:color w:val="383838"/>
          <w:spacing w:val="3"/>
          <w:w w:val="120"/>
        </w:rPr>
        <w:t>ляющий </w:t>
      </w:r>
      <w:r>
        <w:rPr>
          <w:color w:val="484848"/>
          <w:w w:val="120"/>
        </w:rPr>
        <w:t>рассмотреть его во всех </w:t>
      </w:r>
      <w:r>
        <w:rPr>
          <w:color w:val="484848"/>
          <w:spacing w:val="-4"/>
          <w:w w:val="120"/>
        </w:rPr>
        <w:t>по</w:t>
      </w:r>
      <w:r>
        <w:rPr>
          <w:color w:val="080808"/>
          <w:spacing w:val="-4"/>
          <w:w w:val="120"/>
        </w:rPr>
        <w:t>­ </w:t>
      </w:r>
      <w:r>
        <w:rPr>
          <w:color w:val="484848"/>
          <w:w w:val="120"/>
        </w:rPr>
        <w:t>дробностях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Эта приостановка </w:t>
      </w:r>
      <w:r>
        <w:rPr>
          <w:color w:val="5B5B5B"/>
          <w:w w:val="120"/>
        </w:rPr>
        <w:t>эмо</w:t>
      </w:r>
      <w:r>
        <w:rPr>
          <w:color w:val="383838"/>
          <w:w w:val="120"/>
        </w:rPr>
        <w:t>ций</w:t>
      </w:r>
      <w:r>
        <w:rPr>
          <w:color w:val="696969"/>
          <w:w w:val="120"/>
        </w:rPr>
        <w:t>, </w:t>
      </w:r>
      <w:r>
        <w:rPr>
          <w:color w:val="484848"/>
          <w:w w:val="120"/>
        </w:rPr>
        <w:t>ко</w:t>
      </w:r>
      <w:r>
        <w:rPr>
          <w:color w:val="1F1F1F"/>
          <w:w w:val="120"/>
        </w:rPr>
        <w:t>т</w:t>
      </w:r>
      <w:r>
        <w:rPr>
          <w:color w:val="484848"/>
          <w:w w:val="120"/>
        </w:rPr>
        <w:t>о­ рые, </w:t>
      </w:r>
      <w:r>
        <w:rPr>
          <w:color w:val="383838"/>
          <w:w w:val="120"/>
        </w:rPr>
        <w:t>конечно, </w:t>
      </w:r>
      <w:r>
        <w:rPr>
          <w:color w:val="484848"/>
          <w:w w:val="120"/>
        </w:rPr>
        <w:t>всегда ищут реального </w:t>
      </w:r>
      <w:r>
        <w:rPr>
          <w:color w:val="383838"/>
          <w:w w:val="120"/>
        </w:rPr>
        <w:t>выраже­ ния, </w:t>
      </w:r>
      <w:r>
        <w:rPr>
          <w:color w:val="484848"/>
          <w:w w:val="120"/>
        </w:rPr>
        <w:t>вызывает появление образов, которые, </w:t>
      </w:r>
      <w:r>
        <w:rPr>
          <w:color w:val="484848"/>
          <w:spacing w:val="-3"/>
          <w:w w:val="120"/>
        </w:rPr>
        <w:t>бу</w:t>
      </w:r>
      <w:r>
        <w:rPr>
          <w:color w:val="080808"/>
          <w:spacing w:val="-3"/>
          <w:w w:val="120"/>
        </w:rPr>
        <w:t>­ </w:t>
      </w:r>
      <w:r>
        <w:rPr>
          <w:color w:val="484848"/>
          <w:w w:val="120"/>
        </w:rPr>
        <w:t>дучи</w:t>
      </w:r>
      <w:r>
        <w:rPr>
          <w:color w:val="484848"/>
          <w:spacing w:val="-14"/>
          <w:w w:val="120"/>
        </w:rPr>
        <w:t> </w:t>
      </w:r>
      <w:r>
        <w:rPr>
          <w:color w:val="484848"/>
          <w:w w:val="120"/>
        </w:rPr>
        <w:t>связаны</w:t>
      </w:r>
      <w:r>
        <w:rPr>
          <w:color w:val="484848"/>
          <w:spacing w:val="-13"/>
          <w:w w:val="120"/>
        </w:rPr>
        <w:t> </w:t>
      </w:r>
      <w:r>
        <w:rPr>
          <w:color w:val="484848"/>
          <w:w w:val="120"/>
        </w:rPr>
        <w:t>вместе,</w:t>
      </w:r>
      <w:r>
        <w:rPr>
          <w:color w:val="484848"/>
          <w:spacing w:val="-12"/>
          <w:w w:val="120"/>
        </w:rPr>
        <w:t> </w:t>
      </w:r>
      <w:r>
        <w:rPr>
          <w:color w:val="484848"/>
          <w:w w:val="120"/>
        </w:rPr>
        <w:t>могу</w:t>
      </w:r>
      <w:r>
        <w:rPr>
          <w:color w:val="484848"/>
          <w:spacing w:val="-11"/>
          <w:w w:val="120"/>
        </w:rPr>
        <w:t> </w:t>
      </w:r>
      <w:r>
        <w:rPr>
          <w:color w:val="5B5B5B"/>
          <w:w w:val="120"/>
        </w:rPr>
        <w:t>удержат</w:t>
      </w:r>
      <w:r>
        <w:rPr>
          <w:color w:val="383838"/>
          <w:w w:val="120"/>
        </w:rPr>
        <w:t>ь</w:t>
      </w:r>
      <w:r>
        <w:rPr>
          <w:color w:val="383838"/>
          <w:spacing w:val="-5"/>
          <w:w w:val="120"/>
        </w:rPr>
        <w:t> </w:t>
      </w:r>
      <w:r>
        <w:rPr>
          <w:color w:val="484848"/>
          <w:w w:val="120"/>
        </w:rPr>
        <w:t>пламя</w:t>
      </w:r>
      <w:r>
        <w:rPr>
          <w:color w:val="1F1F1F"/>
          <w:w w:val="120"/>
        </w:rPr>
        <w:t>.</w:t>
      </w:r>
      <w:r>
        <w:rPr>
          <w:color w:val="1F1F1F"/>
          <w:spacing w:val="-17"/>
          <w:w w:val="120"/>
        </w:rPr>
        <w:t> </w:t>
      </w:r>
      <w:r>
        <w:rPr>
          <w:color w:val="383838"/>
          <w:w w:val="120"/>
        </w:rPr>
        <w:t>Так наш </w:t>
      </w:r>
      <w:r>
        <w:rPr>
          <w:color w:val="484848"/>
          <w:w w:val="120"/>
        </w:rPr>
        <w:t>сновидец смог снова вернуться </w:t>
      </w:r>
      <w:r>
        <w:rPr>
          <w:color w:val="383838"/>
          <w:w w:val="120"/>
        </w:rPr>
        <w:t>на </w:t>
      </w:r>
      <w:r>
        <w:rPr>
          <w:color w:val="5B5B5B"/>
          <w:spacing w:val="-3"/>
          <w:w w:val="120"/>
        </w:rPr>
        <w:t>землю</w:t>
      </w:r>
      <w:r>
        <w:rPr>
          <w:color w:val="383838"/>
          <w:spacing w:val="-3"/>
          <w:w w:val="120"/>
        </w:rPr>
        <w:t>. </w:t>
      </w:r>
      <w:r>
        <w:rPr>
          <w:color w:val="484848"/>
          <w:w w:val="120"/>
        </w:rPr>
        <w:t>Вода духа соответствует </w:t>
      </w:r>
      <w:r>
        <w:rPr>
          <w:rFonts w:ascii="Arial" w:hAnsi="Arial"/>
          <w:i/>
          <w:color w:val="484848"/>
          <w:w w:val="120"/>
          <w:sz w:val="17"/>
        </w:rPr>
        <w:t>spiritus veritatis </w:t>
      </w:r>
      <w:r>
        <w:rPr>
          <w:color w:val="5B5B5B"/>
          <w:w w:val="120"/>
        </w:rPr>
        <w:t>этого </w:t>
      </w:r>
      <w:r>
        <w:rPr>
          <w:color w:val="484848"/>
          <w:w w:val="120"/>
        </w:rPr>
        <w:t>человека,</w:t>
      </w:r>
      <w:r>
        <w:rPr>
          <w:color w:val="484848"/>
          <w:spacing w:val="-2"/>
          <w:w w:val="120"/>
        </w:rPr>
        <w:t> </w:t>
      </w:r>
      <w:r>
        <w:rPr>
          <w:color w:val="484848"/>
          <w:w w:val="120"/>
        </w:rPr>
        <w:t>который</w:t>
      </w:r>
      <w:r>
        <w:rPr>
          <w:color w:val="484848"/>
          <w:spacing w:val="-7"/>
          <w:w w:val="120"/>
        </w:rPr>
        <w:t> </w:t>
      </w:r>
      <w:r>
        <w:rPr>
          <w:color w:val="484848"/>
          <w:w w:val="120"/>
        </w:rPr>
        <w:t>смог</w:t>
      </w:r>
      <w:r>
        <w:rPr>
          <w:color w:val="484848"/>
          <w:spacing w:val="-14"/>
          <w:w w:val="120"/>
        </w:rPr>
        <w:t> </w:t>
      </w:r>
      <w:r>
        <w:rPr>
          <w:color w:val="484848"/>
          <w:w w:val="120"/>
        </w:rPr>
        <w:t>увидеть</w:t>
      </w:r>
      <w:r>
        <w:rPr>
          <w:color w:val="484848"/>
          <w:spacing w:val="-10"/>
          <w:w w:val="120"/>
        </w:rPr>
        <w:t> </w:t>
      </w:r>
      <w:r>
        <w:rPr>
          <w:color w:val="484848"/>
          <w:w w:val="120"/>
        </w:rPr>
        <w:t>свою</w:t>
      </w:r>
      <w:r>
        <w:rPr>
          <w:color w:val="484848"/>
          <w:spacing w:val="-10"/>
          <w:w w:val="120"/>
        </w:rPr>
        <w:t> </w:t>
      </w:r>
      <w:r>
        <w:rPr>
          <w:color w:val="484848"/>
          <w:w w:val="120"/>
        </w:rPr>
        <w:t>ярость</w:t>
      </w:r>
      <w:r>
        <w:rPr>
          <w:color w:val="484848"/>
          <w:spacing w:val="-8"/>
          <w:w w:val="120"/>
        </w:rPr>
        <w:t> </w:t>
      </w:r>
      <w:r>
        <w:rPr>
          <w:color w:val="484848"/>
          <w:w w:val="120"/>
        </w:rPr>
        <w:t>со стороны и </w:t>
      </w:r>
      <w:r>
        <w:rPr>
          <w:color w:val="383838"/>
          <w:w w:val="120"/>
        </w:rPr>
        <w:t>не </w:t>
      </w:r>
      <w:r>
        <w:rPr>
          <w:color w:val="484848"/>
          <w:w w:val="120"/>
        </w:rPr>
        <w:t>оказался </w:t>
      </w:r>
      <w:r>
        <w:rPr>
          <w:color w:val="5B5B5B"/>
          <w:w w:val="120"/>
        </w:rPr>
        <w:t>за</w:t>
      </w:r>
      <w:r>
        <w:rPr>
          <w:color w:val="383838"/>
          <w:w w:val="120"/>
        </w:rPr>
        <w:t>хваченным </w:t>
      </w:r>
      <w:r>
        <w:rPr>
          <w:color w:val="484848"/>
          <w:w w:val="120"/>
        </w:rPr>
        <w:t>ею</w:t>
      </w:r>
      <w:r>
        <w:rPr>
          <w:color w:val="1F1F1F"/>
          <w:w w:val="120"/>
        </w:rPr>
        <w:t>. </w:t>
      </w:r>
      <w:r>
        <w:rPr>
          <w:color w:val="484848"/>
          <w:w w:val="120"/>
        </w:rPr>
        <w:t>Через удержание эмоции дух </w:t>
      </w:r>
      <w:r>
        <w:rPr>
          <w:color w:val="383838"/>
          <w:w w:val="120"/>
        </w:rPr>
        <w:t>истины </w:t>
      </w:r>
      <w:r>
        <w:rPr>
          <w:color w:val="484848"/>
          <w:w w:val="120"/>
        </w:rPr>
        <w:t>и </w:t>
      </w:r>
      <w:r>
        <w:rPr>
          <w:color w:val="5B5B5B"/>
          <w:w w:val="120"/>
        </w:rPr>
        <w:t>пламе</w:t>
      </w:r>
      <w:r>
        <w:rPr>
          <w:color w:val="383838"/>
          <w:w w:val="120"/>
        </w:rPr>
        <w:t>нная</w:t>
      </w:r>
      <w:r>
        <w:rPr>
          <w:color w:val="383838"/>
          <w:spacing w:val="-41"/>
          <w:w w:val="120"/>
        </w:rPr>
        <w:t> </w:t>
      </w:r>
      <w:r>
        <w:rPr>
          <w:color w:val="484848"/>
          <w:w w:val="120"/>
        </w:rPr>
        <w:t>ду</w:t>
      </w:r>
      <w:r>
        <w:rPr>
          <w:color w:val="080808"/>
          <w:w w:val="120"/>
        </w:rPr>
        <w:t>­ </w:t>
      </w:r>
      <w:r>
        <w:rPr>
          <w:color w:val="383838"/>
          <w:spacing w:val="3"/>
          <w:w w:val="120"/>
        </w:rPr>
        <w:t>ш</w:t>
      </w:r>
      <w:r>
        <w:rPr>
          <w:color w:val="5B5B5B"/>
          <w:spacing w:val="3"/>
          <w:w w:val="120"/>
        </w:rPr>
        <w:t>а </w:t>
      </w:r>
      <w:r>
        <w:rPr>
          <w:color w:val="484848"/>
          <w:w w:val="120"/>
        </w:rPr>
        <w:t>соединились</w:t>
      </w:r>
      <w:r>
        <w:rPr>
          <w:color w:val="696969"/>
          <w:w w:val="120"/>
        </w:rPr>
        <w:t>, </w:t>
      </w:r>
      <w:r>
        <w:rPr>
          <w:b/>
          <w:color w:val="484848"/>
          <w:w w:val="120"/>
        </w:rPr>
        <w:t>и </w:t>
      </w:r>
      <w:r>
        <w:rPr>
          <w:color w:val="484848"/>
          <w:w w:val="120"/>
        </w:rPr>
        <w:t>огонь - </w:t>
      </w:r>
      <w:r>
        <w:rPr>
          <w:color w:val="5B5B5B"/>
          <w:w w:val="120"/>
        </w:rPr>
        <w:t>мужское </w:t>
      </w:r>
      <w:r>
        <w:rPr>
          <w:color w:val="484848"/>
          <w:w w:val="120"/>
        </w:rPr>
        <w:t>начало </w:t>
      </w:r>
      <w:r>
        <w:rPr>
          <w:color w:val="383838"/>
          <w:w w:val="120"/>
        </w:rPr>
        <w:t>- </w:t>
      </w:r>
      <w:r>
        <w:rPr>
          <w:color w:val="484848"/>
          <w:w w:val="120"/>
        </w:rPr>
        <w:t>оплодотворил </w:t>
      </w:r>
      <w:r>
        <w:rPr>
          <w:color w:val="383838"/>
          <w:spacing w:val="-5"/>
          <w:w w:val="120"/>
        </w:rPr>
        <w:t>вод</w:t>
      </w:r>
      <w:r>
        <w:rPr>
          <w:color w:val="5B5B5B"/>
          <w:spacing w:val="-5"/>
          <w:w w:val="120"/>
        </w:rPr>
        <w:t>у </w:t>
      </w:r>
      <w:r>
        <w:rPr>
          <w:color w:val="5B5B5B"/>
          <w:w w:val="120"/>
        </w:rPr>
        <w:t>- </w:t>
      </w:r>
      <w:r>
        <w:rPr>
          <w:color w:val="383838"/>
          <w:spacing w:val="4"/>
          <w:w w:val="120"/>
        </w:rPr>
        <w:t>женско</w:t>
      </w:r>
      <w:r>
        <w:rPr>
          <w:color w:val="5B5B5B"/>
          <w:spacing w:val="4"/>
          <w:w w:val="120"/>
        </w:rPr>
        <w:t>е </w:t>
      </w:r>
      <w:r>
        <w:rPr>
          <w:color w:val="383838"/>
          <w:w w:val="120"/>
        </w:rPr>
        <w:t>начало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Благода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ря </w:t>
      </w:r>
      <w:r>
        <w:rPr>
          <w:color w:val="383838"/>
          <w:w w:val="120"/>
        </w:rPr>
        <w:t>изгибу </w:t>
      </w:r>
      <w:r>
        <w:rPr>
          <w:color w:val="484848"/>
          <w:w w:val="120"/>
        </w:rPr>
        <w:t>трубы </w:t>
      </w:r>
      <w:r>
        <w:rPr>
          <w:color w:val="383838"/>
          <w:w w:val="120"/>
        </w:rPr>
        <w:t>соединение воды </w:t>
      </w:r>
      <w:r>
        <w:rPr>
          <w:b/>
          <w:color w:val="383838"/>
          <w:w w:val="120"/>
          <w:sz w:val="18"/>
        </w:rPr>
        <w:t>и </w:t>
      </w:r>
      <w:r>
        <w:rPr>
          <w:color w:val="484848"/>
          <w:w w:val="120"/>
        </w:rPr>
        <w:t>огня в их высших формах </w:t>
      </w:r>
      <w:r>
        <w:rPr>
          <w:color w:val="383838"/>
          <w:w w:val="120"/>
        </w:rPr>
        <w:t>- </w:t>
      </w:r>
      <w:r>
        <w:rPr>
          <w:color w:val="484848"/>
          <w:w w:val="120"/>
        </w:rPr>
        <w:t>пара и дыма </w:t>
      </w:r>
      <w:r>
        <w:rPr>
          <w:color w:val="383838"/>
          <w:w w:val="120"/>
        </w:rPr>
        <w:t>- </w:t>
      </w:r>
      <w:r>
        <w:rPr>
          <w:color w:val="484848"/>
          <w:w w:val="120"/>
        </w:rPr>
        <w:t>привело бук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вально к </w:t>
      </w:r>
      <w:r>
        <w:rPr>
          <w:color w:val="383838"/>
          <w:w w:val="120"/>
        </w:rPr>
        <w:t>рождению </w:t>
      </w:r>
      <w:r>
        <w:rPr>
          <w:color w:val="484848"/>
          <w:w w:val="120"/>
        </w:rPr>
        <w:t>символа: самого </w:t>
      </w:r>
      <w:r>
        <w:rPr>
          <w:color w:val="5B5B5B"/>
          <w:w w:val="120"/>
        </w:rPr>
        <w:t>с</w:t>
      </w:r>
      <w:r>
        <w:rPr>
          <w:color w:val="383838"/>
          <w:w w:val="120"/>
        </w:rPr>
        <w:t>новидца, который </w:t>
      </w:r>
      <w:r>
        <w:rPr>
          <w:color w:val="484848"/>
          <w:w w:val="120"/>
        </w:rPr>
        <w:t>спустился вниз</w:t>
      </w:r>
      <w:r>
        <w:rPr>
          <w:color w:val="484848"/>
          <w:spacing w:val="34"/>
          <w:w w:val="120"/>
        </w:rPr>
        <w:t> </w:t>
      </w:r>
      <w:r>
        <w:rPr>
          <w:color w:val="484848"/>
          <w:w w:val="120"/>
        </w:rPr>
        <w:t>обновлённым.</w:t>
      </w:r>
    </w:p>
    <w:p>
      <w:pPr>
        <w:pStyle w:val="BodyText"/>
        <w:spacing w:line="202" w:lineRule="exact"/>
        <w:ind w:left="447"/>
        <w:jc w:val="both"/>
      </w:pPr>
      <w:r>
        <w:rPr>
          <w:color w:val="484848"/>
          <w:w w:val="120"/>
        </w:rPr>
        <w:t>Если </w:t>
      </w:r>
      <w:r>
        <w:rPr>
          <w:color w:val="383838"/>
          <w:w w:val="120"/>
        </w:rPr>
        <w:t>рассмотреть  </w:t>
      </w:r>
      <w:r>
        <w:rPr>
          <w:color w:val="484848"/>
          <w:w w:val="120"/>
        </w:rPr>
        <w:t>размышления ибн </w:t>
      </w:r>
      <w:r>
        <w:rPr>
          <w:color w:val="484848"/>
          <w:spacing w:val="8"/>
          <w:w w:val="120"/>
        </w:rPr>
        <w:t> </w:t>
      </w:r>
      <w:r>
        <w:rPr>
          <w:color w:val="5B5B5B"/>
          <w:spacing w:val="-5"/>
          <w:w w:val="120"/>
        </w:rPr>
        <w:t>Умаи</w:t>
      </w:r>
      <w:r>
        <w:rPr>
          <w:color w:val="080808"/>
          <w:spacing w:val="-5"/>
          <w:w w:val="120"/>
        </w:rPr>
        <w:t>­</w:t>
      </w:r>
    </w:p>
    <w:p>
      <w:pPr>
        <w:pStyle w:val="BodyText"/>
        <w:spacing w:line="264" w:lineRule="auto" w:before="10"/>
        <w:ind w:left="139" w:right="141" w:firstLine="3"/>
        <w:jc w:val="both"/>
      </w:pPr>
      <w:r>
        <w:rPr>
          <w:color w:val="484848"/>
          <w:w w:val="120"/>
        </w:rPr>
        <w:t>ла в общем виде, можно понят</w:t>
      </w:r>
      <w:r>
        <w:rPr>
          <w:color w:val="1F1F1F"/>
          <w:w w:val="120"/>
        </w:rPr>
        <w:t>ь, </w:t>
      </w:r>
      <w:r>
        <w:rPr>
          <w:color w:val="484848"/>
          <w:w w:val="120"/>
        </w:rPr>
        <w:t>что открытое отношение алхимика к любой вторгающейся пламенной эмоции позволяет ей </w:t>
      </w:r>
      <w:r>
        <w:rPr>
          <w:color w:val="383838"/>
          <w:w w:val="120"/>
        </w:rPr>
        <w:t>попасть </w:t>
      </w:r>
      <w:r>
        <w:rPr>
          <w:color w:val="484848"/>
          <w:w w:val="120"/>
        </w:rPr>
        <w:t>в </w:t>
      </w:r>
      <w:r>
        <w:rPr>
          <w:color w:val="5B5B5B"/>
          <w:w w:val="120"/>
        </w:rPr>
        <w:t>со</w:t>
      </w:r>
      <w:r>
        <w:rPr>
          <w:color w:val="383838"/>
          <w:w w:val="120"/>
        </w:rPr>
        <w:t>­ </w:t>
      </w:r>
      <w:r>
        <w:rPr>
          <w:color w:val="484848"/>
          <w:w w:val="120"/>
        </w:rPr>
        <w:t>суд сознания. Эта открытая  </w:t>
      </w:r>
      <w:r>
        <w:rPr>
          <w:color w:val="383838"/>
          <w:w w:val="120"/>
        </w:rPr>
        <w:t>и  </w:t>
      </w:r>
      <w:r>
        <w:rPr>
          <w:color w:val="484848"/>
          <w:w w:val="120"/>
        </w:rPr>
        <w:t>в  то  же  вре</w:t>
      </w:r>
      <w:r>
        <w:rPr>
          <w:color w:val="080808"/>
          <w:w w:val="120"/>
        </w:rPr>
        <w:t>­ </w:t>
      </w:r>
      <w:r>
        <w:rPr>
          <w:color w:val="484848"/>
          <w:w w:val="120"/>
        </w:rPr>
        <w:t>мя закрытая </w:t>
      </w:r>
      <w:r>
        <w:rPr>
          <w:color w:val="383838"/>
          <w:w w:val="120"/>
        </w:rPr>
        <w:t>проц</w:t>
      </w:r>
      <w:r>
        <w:rPr>
          <w:color w:val="5B5B5B"/>
          <w:w w:val="120"/>
        </w:rPr>
        <w:t>еду</w:t>
      </w:r>
      <w:r>
        <w:rPr>
          <w:color w:val="383838"/>
          <w:w w:val="120"/>
        </w:rPr>
        <w:t>ра, направленная против </w:t>
      </w:r>
      <w:r>
        <w:rPr>
          <w:color w:val="484848"/>
          <w:w w:val="120"/>
        </w:rPr>
        <w:t>пламенной атаки</w:t>
      </w:r>
      <w:r>
        <w:rPr>
          <w:color w:val="696969"/>
          <w:w w:val="120"/>
        </w:rPr>
        <w:t>, </w:t>
      </w:r>
      <w:r>
        <w:rPr>
          <w:color w:val="484848"/>
          <w:w w:val="120"/>
        </w:rPr>
        <w:t>стремящейся к воплощению во </w:t>
      </w:r>
      <w:r>
        <w:rPr>
          <w:color w:val="383838"/>
          <w:w w:val="120"/>
        </w:rPr>
        <w:t>внешнем </w:t>
      </w:r>
      <w:r>
        <w:rPr>
          <w:color w:val="484848"/>
          <w:w w:val="120"/>
        </w:rPr>
        <w:t>мире</w:t>
      </w:r>
      <w:r>
        <w:rPr>
          <w:color w:val="1F1F1F"/>
          <w:w w:val="120"/>
        </w:rPr>
        <w:t>, </w:t>
      </w:r>
      <w:r>
        <w:rPr>
          <w:color w:val="484848"/>
          <w:w w:val="120"/>
        </w:rPr>
        <w:t>постепенно разделяет </w:t>
      </w:r>
      <w:r>
        <w:rPr>
          <w:color w:val="383838"/>
          <w:w w:val="120"/>
        </w:rPr>
        <w:t>д</w:t>
      </w:r>
      <w:r>
        <w:rPr>
          <w:color w:val="5B5B5B"/>
          <w:w w:val="120"/>
        </w:rPr>
        <w:t>у</w:t>
      </w:r>
      <w:r>
        <w:rPr>
          <w:color w:val="383838"/>
          <w:w w:val="120"/>
        </w:rPr>
        <w:t>ш</w:t>
      </w:r>
      <w:r>
        <w:rPr>
          <w:color w:val="5B5B5B"/>
          <w:w w:val="120"/>
        </w:rPr>
        <w:t>у </w:t>
      </w:r>
      <w:r>
        <w:rPr>
          <w:color w:val="484848"/>
          <w:w w:val="120"/>
        </w:rPr>
        <w:t>и </w:t>
      </w:r>
      <w:r>
        <w:rPr>
          <w:color w:val="383838"/>
          <w:w w:val="120"/>
        </w:rPr>
        <w:t>т</w:t>
      </w:r>
      <w:r>
        <w:rPr>
          <w:color w:val="5B5B5B"/>
          <w:w w:val="120"/>
        </w:rPr>
        <w:t>е</w:t>
      </w:r>
      <w:r>
        <w:rPr>
          <w:color w:val="383838"/>
          <w:w w:val="120"/>
        </w:rPr>
        <w:t>ло. Главное, </w:t>
      </w:r>
      <w:r>
        <w:rPr>
          <w:color w:val="484848"/>
          <w:w w:val="120"/>
        </w:rPr>
        <w:t>что </w:t>
      </w:r>
      <w:r>
        <w:rPr>
          <w:color w:val="383838"/>
          <w:spacing w:val="5"/>
          <w:w w:val="120"/>
        </w:rPr>
        <w:t>н</w:t>
      </w:r>
      <w:r>
        <w:rPr>
          <w:color w:val="5B5B5B"/>
          <w:spacing w:val="5"/>
          <w:w w:val="120"/>
        </w:rPr>
        <w:t>ужно </w:t>
      </w:r>
      <w:r>
        <w:rPr>
          <w:color w:val="383838"/>
          <w:w w:val="120"/>
        </w:rPr>
        <w:t>понять - </w:t>
      </w:r>
      <w:r>
        <w:rPr>
          <w:color w:val="484848"/>
          <w:w w:val="120"/>
        </w:rPr>
        <w:t>что </w:t>
      </w:r>
      <w:r>
        <w:rPr>
          <w:color w:val="696969"/>
          <w:spacing w:val="-3"/>
          <w:w w:val="120"/>
        </w:rPr>
        <w:t>т</w:t>
      </w:r>
      <w:r>
        <w:rPr>
          <w:color w:val="383838"/>
          <w:spacing w:val="-3"/>
          <w:w w:val="120"/>
        </w:rPr>
        <w:t>а</w:t>
      </w:r>
      <w:r>
        <w:rPr>
          <w:color w:val="080808"/>
          <w:spacing w:val="-3"/>
          <w:w w:val="120"/>
        </w:rPr>
        <w:t>­ </w:t>
      </w:r>
      <w:r>
        <w:rPr>
          <w:color w:val="383838"/>
          <w:w w:val="120"/>
        </w:rPr>
        <w:t>к</w:t>
      </w:r>
      <w:r>
        <w:rPr>
          <w:color w:val="5B5B5B"/>
          <w:w w:val="120"/>
        </w:rPr>
        <w:t>ую </w:t>
      </w:r>
      <w:r>
        <w:rPr>
          <w:color w:val="5B5B5B"/>
          <w:spacing w:val="-4"/>
          <w:w w:val="120"/>
        </w:rPr>
        <w:t>эмо</w:t>
      </w:r>
      <w:r>
        <w:rPr>
          <w:color w:val="383838"/>
          <w:spacing w:val="-4"/>
          <w:w w:val="120"/>
        </w:rPr>
        <w:t>цию </w:t>
      </w:r>
      <w:r>
        <w:rPr>
          <w:color w:val="484848"/>
          <w:w w:val="120"/>
        </w:rPr>
        <w:t>нельзя просто выплеснуть</w:t>
      </w:r>
      <w:r>
        <w:rPr>
          <w:color w:val="080808"/>
          <w:w w:val="120"/>
        </w:rPr>
        <w:t>. </w:t>
      </w:r>
      <w:r>
        <w:rPr>
          <w:color w:val="484848"/>
          <w:w w:val="120"/>
        </w:rPr>
        <w:t>Только рассматривая </w:t>
      </w:r>
      <w:r>
        <w:rPr>
          <w:color w:val="5B5B5B"/>
          <w:w w:val="120"/>
        </w:rPr>
        <w:t>её </w:t>
      </w:r>
      <w:r>
        <w:rPr>
          <w:color w:val="484848"/>
          <w:w w:val="120"/>
        </w:rPr>
        <w:t>в сосуде и открывая спрятан</w:t>
      </w:r>
      <w:r>
        <w:rPr>
          <w:color w:val="080808"/>
          <w:w w:val="120"/>
        </w:rPr>
        <w:t>­ </w:t>
      </w:r>
      <w:r>
        <w:rPr>
          <w:color w:val="383838"/>
          <w:w w:val="120"/>
        </w:rPr>
        <w:t>ные </w:t>
      </w:r>
      <w:r>
        <w:rPr>
          <w:color w:val="484848"/>
          <w:w w:val="120"/>
        </w:rPr>
        <w:t>в ней образы, </w:t>
      </w:r>
      <w:r>
        <w:rPr>
          <w:color w:val="5B5B5B"/>
          <w:w w:val="120"/>
        </w:rPr>
        <w:t>м</w:t>
      </w:r>
      <w:r>
        <w:rPr>
          <w:color w:val="383838"/>
          <w:w w:val="120"/>
        </w:rPr>
        <w:t>ы </w:t>
      </w:r>
      <w:r>
        <w:rPr>
          <w:color w:val="484848"/>
          <w:w w:val="120"/>
        </w:rPr>
        <w:t>можем прийти к </w:t>
      </w:r>
      <w:r>
        <w:rPr>
          <w:color w:val="383838"/>
          <w:spacing w:val="-3"/>
          <w:w w:val="120"/>
        </w:rPr>
        <w:t>рожд</w:t>
      </w:r>
      <w:r>
        <w:rPr>
          <w:color w:val="5B5B5B"/>
          <w:spacing w:val="-3"/>
          <w:w w:val="120"/>
        </w:rPr>
        <w:t>е</w:t>
      </w:r>
      <w:r>
        <w:rPr>
          <w:color w:val="080808"/>
          <w:spacing w:val="-3"/>
          <w:w w:val="120"/>
        </w:rPr>
        <w:t>­ </w:t>
      </w:r>
      <w:r>
        <w:rPr>
          <w:color w:val="383838"/>
          <w:w w:val="120"/>
        </w:rPr>
        <w:t>нию </w:t>
      </w:r>
      <w:r>
        <w:rPr>
          <w:color w:val="5B5B5B"/>
          <w:w w:val="120"/>
        </w:rPr>
        <w:t>символа </w:t>
      </w:r>
      <w:r>
        <w:rPr>
          <w:color w:val="484848"/>
          <w:w w:val="120"/>
        </w:rPr>
        <w:t>обновления</w:t>
      </w:r>
      <w:r>
        <w:rPr>
          <w:color w:val="1F1F1F"/>
          <w:w w:val="120"/>
        </w:rPr>
        <w:t>. </w:t>
      </w:r>
      <w:r>
        <w:rPr>
          <w:color w:val="484848"/>
          <w:w w:val="120"/>
        </w:rPr>
        <w:t>Таким образом, ог­ </w:t>
      </w:r>
      <w:r>
        <w:rPr>
          <w:color w:val="383838"/>
          <w:w w:val="120"/>
        </w:rPr>
        <w:t>ню  </w:t>
      </w:r>
      <w:r>
        <w:rPr>
          <w:color w:val="5B5B5B"/>
          <w:w w:val="120"/>
        </w:rPr>
        <w:t>эмо</w:t>
      </w:r>
      <w:r>
        <w:rPr>
          <w:color w:val="383838"/>
          <w:w w:val="120"/>
        </w:rPr>
        <w:t>ции  не  </w:t>
      </w:r>
      <w:r>
        <w:rPr>
          <w:color w:val="484848"/>
          <w:w w:val="120"/>
        </w:rPr>
        <w:t>позволяется  на  </w:t>
      </w:r>
      <w:r>
        <w:rPr>
          <w:color w:val="383838"/>
          <w:w w:val="120"/>
        </w:rPr>
        <w:t>како</w:t>
      </w:r>
      <w:r>
        <w:rPr>
          <w:color w:val="5B5B5B"/>
          <w:w w:val="120"/>
        </w:rPr>
        <w:t>е</w:t>
      </w:r>
      <w:r>
        <w:rPr>
          <w:color w:val="383838"/>
          <w:w w:val="120"/>
        </w:rPr>
        <w:t>-то </w:t>
      </w:r>
      <w:r>
        <w:rPr>
          <w:color w:val="383838"/>
          <w:spacing w:val="49"/>
          <w:w w:val="120"/>
        </w:rPr>
        <w:t> </w:t>
      </w:r>
      <w:r>
        <w:rPr>
          <w:color w:val="484848"/>
          <w:w w:val="120"/>
        </w:rPr>
        <w:t>вре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54" w:lineRule="auto" w:before="72"/>
        <w:ind w:left="215" w:right="1" w:hanging="7"/>
        <w:jc w:val="both"/>
      </w:pPr>
      <w:r>
        <w:rPr>
          <w:color w:val="3F3F3F"/>
          <w:w w:val="120"/>
        </w:rPr>
        <w:t>мя доминировать нал </w:t>
      </w:r>
      <w:r>
        <w:rPr>
          <w:color w:val="4F4F4F"/>
          <w:w w:val="120"/>
        </w:rPr>
        <w:t>эго, 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затем </w:t>
      </w:r>
      <w:r>
        <w:rPr>
          <w:color w:val="3F3F3F"/>
          <w:w w:val="120"/>
        </w:rPr>
        <w:t>исчезнуть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Сопротивляясь и </w:t>
      </w:r>
      <w:r>
        <w:rPr>
          <w:color w:val="4F4F4F"/>
          <w:w w:val="120"/>
        </w:rPr>
        <w:t>сохраняя </w:t>
      </w:r>
      <w:r>
        <w:rPr>
          <w:color w:val="3F3F3F"/>
          <w:w w:val="120"/>
        </w:rPr>
        <w:t>напряжение между</w:t>
      </w:r>
    </w:p>
    <w:p>
      <w:pPr>
        <w:pStyle w:val="BodyText"/>
        <w:spacing w:line="261" w:lineRule="auto" w:before="8"/>
        <w:ind w:left="205" w:firstLine="11"/>
        <w:jc w:val="both"/>
      </w:pPr>
      <w:r>
        <w:rPr>
          <w:color w:val="4F4F4F"/>
          <w:w w:val="120"/>
        </w:rPr>
        <w:t>«да»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«нет »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мы </w:t>
      </w:r>
      <w:r>
        <w:rPr>
          <w:color w:val="3F3F3F"/>
          <w:w w:val="120"/>
        </w:rPr>
        <w:t>позволяем </w:t>
      </w:r>
      <w:r>
        <w:rPr>
          <w:color w:val="4F4F4F"/>
          <w:w w:val="120"/>
        </w:rPr>
        <w:t>трансцендентной </w:t>
      </w:r>
      <w:r>
        <w:rPr>
          <w:color w:val="3F3F3F"/>
          <w:w w:val="120"/>
        </w:rPr>
        <w:t>функции </w:t>
      </w:r>
      <w:r>
        <w:rPr>
          <w:color w:val="4F4F4F"/>
          <w:w w:val="120"/>
        </w:rPr>
        <w:t>делать </w:t>
      </w:r>
      <w:r>
        <w:rPr>
          <w:color w:val="3F3F3F"/>
          <w:w w:val="120"/>
        </w:rPr>
        <w:t>свою работу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т.е 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способство 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вать рождению нового символа</w:t>
      </w:r>
      <w:r>
        <w:rPr>
          <w:color w:val="232323"/>
          <w:w w:val="120"/>
        </w:rPr>
        <w:t>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происхо­ дит</w:t>
      </w:r>
      <w:r>
        <w:rPr>
          <w:color w:val="3F3F3F"/>
          <w:spacing w:val="-17"/>
          <w:w w:val="120"/>
        </w:rPr>
        <w:t> </w:t>
      </w:r>
      <w:r>
        <w:rPr>
          <w:rFonts w:ascii="Arial" w:hAnsi="Arial"/>
          <w:i/>
          <w:color w:val="3F3F3F"/>
          <w:w w:val="120"/>
          <w:sz w:val="18"/>
        </w:rPr>
        <w:t>с</w:t>
      </w:r>
      <w:r>
        <w:rPr>
          <w:rFonts w:ascii="Arial" w:hAnsi="Arial"/>
          <w:i/>
          <w:color w:val="3F3F3F"/>
          <w:spacing w:val="-21"/>
          <w:w w:val="120"/>
          <w:sz w:val="18"/>
        </w:rPr>
        <w:t> </w:t>
      </w:r>
      <w:r>
        <w:rPr>
          <w:color w:val="3F3F3F"/>
          <w:w w:val="120"/>
        </w:rPr>
        <w:t>помощью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водного</w:t>
      </w:r>
      <w:r>
        <w:rPr>
          <w:color w:val="3F3F3F"/>
          <w:spacing w:val="-14"/>
          <w:w w:val="120"/>
        </w:rPr>
        <w:t> </w:t>
      </w:r>
      <w:r>
        <w:rPr>
          <w:color w:val="3F3F3F"/>
          <w:spacing w:val="2"/>
          <w:w w:val="120"/>
        </w:rPr>
        <w:t>духа</w:t>
      </w:r>
      <w:r>
        <w:rPr>
          <w:color w:val="666666"/>
          <w:spacing w:val="2"/>
          <w:w w:val="120"/>
        </w:rPr>
        <w:t>,</w:t>
      </w:r>
      <w:r>
        <w:rPr>
          <w:color w:val="666666"/>
          <w:spacing w:val="-15"/>
          <w:w w:val="120"/>
        </w:rPr>
        <w:t> </w:t>
      </w:r>
      <w:r>
        <w:rPr>
          <w:color w:val="4F4F4F"/>
          <w:w w:val="120"/>
        </w:rPr>
        <w:t>т</w:t>
      </w:r>
      <w:r>
        <w:rPr>
          <w:color w:val="0A0A0A"/>
          <w:w w:val="120"/>
        </w:rPr>
        <w:t>.</w:t>
      </w:r>
      <w:r>
        <w:rPr>
          <w:color w:val="4F4F4F"/>
          <w:w w:val="120"/>
        </w:rPr>
        <w:t>е</w:t>
      </w:r>
      <w:r>
        <w:rPr>
          <w:color w:val="0A0A0A"/>
          <w:w w:val="120"/>
        </w:rPr>
        <w:t>.</w:t>
      </w:r>
      <w:r>
        <w:rPr>
          <w:color w:val="0A0A0A"/>
          <w:spacing w:val="-16"/>
          <w:w w:val="120"/>
        </w:rPr>
        <w:t> </w:t>
      </w:r>
      <w:r>
        <w:rPr>
          <w:color w:val="4F4F4F"/>
          <w:w w:val="120"/>
        </w:rPr>
        <w:t>бессознатель­ </w:t>
      </w:r>
      <w:r>
        <w:rPr>
          <w:color w:val="4F4F4F"/>
          <w:spacing w:val="-3"/>
          <w:w w:val="120"/>
        </w:rPr>
        <w:t>ного</w:t>
      </w:r>
      <w:r>
        <w:rPr>
          <w:color w:val="232323"/>
          <w:spacing w:val="-3"/>
          <w:w w:val="120"/>
        </w:rPr>
        <w:t>. </w:t>
      </w:r>
      <w:r>
        <w:rPr>
          <w:color w:val="3F3F3F"/>
          <w:w w:val="120"/>
        </w:rPr>
        <w:t>Этот же процесс мы можем  наблюдать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нашей </w:t>
      </w:r>
      <w:r>
        <w:rPr>
          <w:color w:val="4F4F4F"/>
          <w:w w:val="120"/>
        </w:rPr>
        <w:t>серии </w:t>
      </w:r>
      <w:r>
        <w:rPr>
          <w:color w:val="3F3F3F"/>
          <w:w w:val="120"/>
        </w:rPr>
        <w:t>рисунков.  </w:t>
      </w:r>
      <w:r>
        <w:rPr>
          <w:color w:val="4F4F4F"/>
          <w:w w:val="120"/>
        </w:rPr>
        <w:t>С  </w:t>
      </w:r>
      <w:r>
        <w:rPr>
          <w:color w:val="3F3F3F"/>
          <w:w w:val="120"/>
        </w:rPr>
        <w:t>каждой победой в таком столкновении извлекается </w:t>
      </w:r>
      <w:r>
        <w:rPr>
          <w:color w:val="4F4F4F"/>
          <w:w w:val="120"/>
        </w:rPr>
        <w:t>часть </w:t>
      </w:r>
      <w:r>
        <w:rPr>
          <w:color w:val="3F3F3F"/>
          <w:w w:val="120"/>
        </w:rPr>
        <w:t>души и развивается новое понимание символов</w:t>
      </w:r>
      <w:r>
        <w:rPr>
          <w:color w:val="232323"/>
          <w:w w:val="120"/>
        </w:rPr>
        <w:t>. </w:t>
      </w:r>
      <w:r>
        <w:rPr>
          <w:color w:val="232323"/>
          <w:spacing w:val="-4"/>
          <w:w w:val="120"/>
        </w:rPr>
        <w:t>Т</w:t>
      </w:r>
      <w:r>
        <w:rPr>
          <w:color w:val="3F3F3F"/>
          <w:spacing w:val="-4"/>
          <w:w w:val="120"/>
        </w:rPr>
        <w:t>а</w:t>
      </w:r>
      <w:r>
        <w:rPr>
          <w:color w:val="232323"/>
          <w:spacing w:val="-4"/>
          <w:w w:val="120"/>
        </w:rPr>
        <w:t>­ </w:t>
      </w:r>
      <w:r>
        <w:rPr>
          <w:color w:val="3F3F3F"/>
          <w:w w:val="120"/>
        </w:rPr>
        <w:t>ким </w:t>
      </w:r>
      <w:r>
        <w:rPr>
          <w:color w:val="4F4F4F"/>
          <w:w w:val="120"/>
        </w:rPr>
        <w:t>образом </w:t>
      </w:r>
      <w:r>
        <w:rPr>
          <w:color w:val="3F3F3F"/>
          <w:w w:val="120"/>
        </w:rPr>
        <w:t>дух може</w:t>
      </w:r>
      <w:r>
        <w:rPr>
          <w:color w:val="232323"/>
          <w:w w:val="120"/>
        </w:rPr>
        <w:t>т </w:t>
      </w:r>
      <w:r>
        <w:rPr>
          <w:color w:val="3F3F3F"/>
          <w:w w:val="120"/>
        </w:rPr>
        <w:t>понемногу </w:t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аладить </w:t>
      </w:r>
      <w:r>
        <w:rPr>
          <w:color w:val="3F3F3F"/>
          <w:w w:val="120"/>
        </w:rPr>
        <w:t>связь </w:t>
      </w:r>
      <w:r>
        <w:rPr>
          <w:i/>
          <w:color w:val="4F4F4F"/>
          <w:w w:val="120"/>
          <w:sz w:val="20"/>
        </w:rPr>
        <w:t>с </w:t>
      </w:r>
      <w:r>
        <w:rPr>
          <w:color w:val="4F4F4F"/>
          <w:w w:val="120"/>
        </w:rPr>
        <w:t>бессмертной </w:t>
      </w:r>
      <w:r>
        <w:rPr>
          <w:color w:val="3F3F3F"/>
          <w:w w:val="120"/>
        </w:rPr>
        <w:t>душой и сам </w:t>
      </w:r>
      <w:r>
        <w:rPr>
          <w:color w:val="4F4F4F"/>
          <w:w w:val="120"/>
        </w:rPr>
        <w:t>стать бес­ </w:t>
      </w:r>
      <w:r>
        <w:rPr>
          <w:color w:val="3F3F3F"/>
          <w:w w:val="120"/>
        </w:rPr>
        <w:t>смертным</w:t>
      </w:r>
      <w:r>
        <w:rPr>
          <w:color w:val="232323"/>
          <w:w w:val="120"/>
        </w:rPr>
        <w:t>;</w:t>
      </w:r>
      <w:r>
        <w:rPr>
          <w:color w:val="232323"/>
          <w:spacing w:val="-19"/>
          <w:w w:val="120"/>
        </w:rPr>
        <w:t> </w:t>
      </w:r>
      <w:r>
        <w:rPr>
          <w:color w:val="3F3F3F"/>
          <w:w w:val="120"/>
        </w:rPr>
        <w:t>как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пишет</w:t>
      </w:r>
      <w:r>
        <w:rPr>
          <w:color w:val="4F4F4F"/>
          <w:spacing w:val="-12"/>
          <w:w w:val="120"/>
        </w:rPr>
        <w:t> </w:t>
      </w:r>
      <w:r>
        <w:rPr>
          <w:color w:val="3F3F3F"/>
          <w:w w:val="120"/>
        </w:rPr>
        <w:t>ибн</w:t>
      </w:r>
      <w:r>
        <w:rPr>
          <w:color w:val="3F3F3F"/>
          <w:spacing w:val="-15"/>
          <w:w w:val="120"/>
        </w:rPr>
        <w:t> </w:t>
      </w:r>
      <w:r>
        <w:rPr>
          <w:color w:val="4F4F4F"/>
          <w:w w:val="120"/>
        </w:rPr>
        <w:t>Умаил,</w:t>
      </w:r>
      <w:r>
        <w:rPr>
          <w:color w:val="4F4F4F"/>
          <w:spacing w:val="-6"/>
          <w:w w:val="120"/>
        </w:rPr>
        <w:t> </w:t>
      </w:r>
      <w:r>
        <w:rPr>
          <w:color w:val="4F4F4F"/>
          <w:w w:val="120"/>
        </w:rPr>
        <w:t>«бессмертное </w:t>
      </w:r>
      <w:r>
        <w:rPr>
          <w:color w:val="3F3F3F"/>
          <w:w w:val="120"/>
        </w:rPr>
        <w:t>способно даровать бессмертие» </w:t>
      </w:r>
      <w:r>
        <w:rPr>
          <w:color w:val="3F3F3F"/>
          <w:spacing w:val="-5"/>
          <w:w w:val="120"/>
        </w:rPr>
        <w:t>[92]</w:t>
      </w:r>
      <w:r>
        <w:rPr>
          <w:color w:val="0A0A0A"/>
          <w:spacing w:val="-5"/>
          <w:w w:val="120"/>
        </w:rPr>
        <w:t>. </w:t>
      </w:r>
      <w:r>
        <w:rPr>
          <w:color w:val="3F3F3F"/>
          <w:w w:val="120"/>
        </w:rPr>
        <w:t>Дух и ду­ ша вместе становятся </w:t>
      </w:r>
      <w:r>
        <w:rPr>
          <w:color w:val="4F4F4F"/>
          <w:w w:val="120"/>
        </w:rPr>
        <w:t>бессмертной божествен</w:t>
      </w:r>
      <w:r>
        <w:rPr>
          <w:color w:val="232323"/>
          <w:w w:val="120"/>
        </w:rPr>
        <w:t>­ </w:t>
      </w:r>
      <w:r>
        <w:rPr>
          <w:color w:val="4F4F4F"/>
          <w:w w:val="120"/>
        </w:rPr>
        <w:t>ной </w:t>
      </w:r>
      <w:r>
        <w:rPr>
          <w:color w:val="3F3F3F"/>
          <w:w w:val="120"/>
        </w:rPr>
        <w:t>водой, которую можно вернуть во второе тело, </w:t>
      </w:r>
      <w:r>
        <w:rPr>
          <w:color w:val="4F4F4F"/>
          <w:w w:val="120"/>
        </w:rPr>
        <w:t>очищенное этим </w:t>
      </w:r>
      <w:r>
        <w:rPr>
          <w:color w:val="3F3F3F"/>
          <w:w w:val="120"/>
        </w:rPr>
        <w:t>же процессом и превра­ тившееся в белое</w:t>
      </w:r>
      <w:r>
        <w:rPr>
          <w:color w:val="3F3F3F"/>
          <w:spacing w:val="28"/>
          <w:w w:val="120"/>
        </w:rPr>
        <w:t> </w:t>
      </w:r>
      <w:r>
        <w:rPr>
          <w:color w:val="3F3F3F"/>
          <w:w w:val="120"/>
        </w:rPr>
        <w:t>тело.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spacing w:line="300" w:lineRule="auto" w:before="0"/>
        <w:ind w:left="208" w:right="10" w:firstLine="305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20"/>
          <w:sz w:val="15"/>
        </w:rPr>
        <w:t>Рис</w:t>
      </w:r>
      <w:r>
        <w:rPr>
          <w:rFonts w:ascii="Arial" w:hAnsi="Arial"/>
          <w:i/>
          <w:color w:val="0A0A0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15</w:t>
      </w:r>
      <w:r>
        <w:rPr>
          <w:rFonts w:ascii="Arial" w:hAnsi="Arial"/>
          <w:i/>
          <w:color w:val="0A0A0A"/>
          <w:w w:val="120"/>
          <w:sz w:val="15"/>
        </w:rPr>
        <w:t>. </w:t>
      </w:r>
      <w:r>
        <w:rPr>
          <w:rFonts w:ascii="Arial" w:hAnsi="Arial"/>
          <w:i/>
          <w:color w:val="3F3F3F"/>
          <w:w w:val="120"/>
          <w:sz w:val="15"/>
        </w:rPr>
        <w:t>Левая часть каменной </w:t>
      </w:r>
      <w:r>
        <w:rPr>
          <w:rFonts w:ascii="Arial" w:hAnsi="Arial"/>
          <w:i/>
          <w:color w:val="4F4F4F"/>
          <w:w w:val="120"/>
          <w:sz w:val="15"/>
        </w:rPr>
        <w:t>скрижали </w:t>
      </w:r>
      <w:r>
        <w:rPr>
          <w:rFonts w:ascii="Arial" w:hAnsi="Arial"/>
          <w:i/>
          <w:color w:val="3F3F3F"/>
          <w:w w:val="120"/>
          <w:sz w:val="15"/>
        </w:rPr>
        <w:t>из </w:t>
      </w:r>
      <w:r>
        <w:rPr>
          <w:rFonts w:ascii="Arial" w:hAnsi="Arial"/>
          <w:i/>
          <w:color w:val="4F4F4F"/>
          <w:w w:val="120"/>
          <w:sz w:val="15"/>
        </w:rPr>
        <w:t>виgе</w:t>
      </w:r>
      <w:r>
        <w:rPr>
          <w:rFonts w:ascii="Arial" w:hAnsi="Arial"/>
          <w:i/>
          <w:color w:val="0A0A0A"/>
          <w:w w:val="120"/>
          <w:sz w:val="15"/>
        </w:rPr>
        <w:t>­ </w:t>
      </w:r>
      <w:r>
        <w:rPr>
          <w:rFonts w:ascii="Arial" w:hAnsi="Arial"/>
          <w:i/>
          <w:color w:val="3F3F3F"/>
          <w:w w:val="120"/>
          <w:sz w:val="15"/>
        </w:rPr>
        <w:t>ния uбн </w:t>
      </w:r>
      <w:r>
        <w:rPr>
          <w:rFonts w:ascii="Arial" w:hAnsi="Arial"/>
          <w:i/>
          <w:color w:val="4F4F4F"/>
          <w:w w:val="120"/>
          <w:sz w:val="15"/>
        </w:rPr>
        <w:t>Умаuла </w:t>
      </w:r>
      <w:r>
        <w:rPr>
          <w:rFonts w:ascii="Arial" w:hAnsi="Arial"/>
          <w:i/>
          <w:color w:val="3F3F3F"/>
          <w:w w:val="120"/>
          <w:sz w:val="15"/>
        </w:rPr>
        <w:t>(полностью </w:t>
      </w:r>
      <w:r>
        <w:rPr>
          <w:rFonts w:ascii="Arial" w:hAnsi="Arial"/>
          <w:i/>
          <w:color w:val="4F4F4F"/>
          <w:w w:val="120"/>
          <w:sz w:val="15"/>
        </w:rPr>
        <w:t>скрижаль </w:t>
      </w:r>
      <w:r>
        <w:rPr>
          <w:rFonts w:ascii="Arial" w:hAnsi="Arial"/>
          <w:i/>
          <w:color w:val="3F3F3F"/>
          <w:w w:val="120"/>
          <w:sz w:val="15"/>
        </w:rPr>
        <w:t>изображена на </w:t>
      </w:r>
      <w:r>
        <w:rPr>
          <w:rFonts w:ascii="Arial" w:hAnsi="Arial"/>
          <w:i/>
          <w:color w:val="4F4F4F"/>
          <w:w w:val="120"/>
          <w:sz w:val="15"/>
        </w:rPr>
        <w:t>рис. </w:t>
      </w:r>
      <w:r>
        <w:rPr>
          <w:rFonts w:ascii="Arial" w:hAnsi="Arial"/>
          <w:i/>
          <w:color w:val="3F3F3F"/>
          <w:w w:val="120"/>
          <w:sz w:val="15"/>
        </w:rPr>
        <w:t>7).</w:t>
      </w:r>
    </w:p>
    <w:p>
      <w:pPr>
        <w:pStyle w:val="BodyText"/>
        <w:spacing w:line="261" w:lineRule="auto" w:before="76"/>
        <w:ind w:left="202" w:right="2" w:firstLine="315"/>
        <w:jc w:val="both"/>
      </w:pPr>
      <w:r>
        <w:rPr>
          <w:color w:val="3F3F3F"/>
          <w:w w:val="120"/>
        </w:rPr>
        <w:t>Выделение</w:t>
      </w:r>
      <w:r>
        <w:rPr>
          <w:color w:val="3F3F3F"/>
          <w:spacing w:val="-27"/>
          <w:w w:val="120"/>
        </w:rPr>
        <w:t> </w:t>
      </w:r>
      <w:r>
        <w:rPr>
          <w:color w:val="3F3F3F"/>
          <w:w w:val="120"/>
        </w:rPr>
        <w:t>духа</w:t>
      </w:r>
      <w:r>
        <w:rPr>
          <w:color w:val="3F3F3F"/>
          <w:spacing w:val="-16"/>
          <w:w w:val="120"/>
        </w:rPr>
        <w:t> </w:t>
      </w:r>
      <w:r>
        <w:rPr>
          <w:color w:val="4F4F4F"/>
          <w:w w:val="120"/>
        </w:rPr>
        <w:t>(воды)</w:t>
      </w:r>
      <w:r>
        <w:rPr>
          <w:color w:val="4F4F4F"/>
          <w:spacing w:val="-25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души</w:t>
      </w:r>
      <w:r>
        <w:rPr>
          <w:color w:val="3F3F3F"/>
          <w:spacing w:val="-13"/>
          <w:w w:val="120"/>
        </w:rPr>
        <w:t> </w:t>
      </w:r>
      <w:r>
        <w:rPr>
          <w:color w:val="4F4F4F"/>
          <w:w w:val="120"/>
        </w:rPr>
        <w:t>(огня)</w:t>
      </w:r>
      <w:r>
        <w:rPr>
          <w:color w:val="4F4F4F"/>
          <w:spacing w:val="-19"/>
          <w:w w:val="120"/>
        </w:rPr>
        <w:t> </w:t>
      </w:r>
      <w:r>
        <w:rPr>
          <w:color w:val="3F3F3F"/>
          <w:w w:val="120"/>
        </w:rPr>
        <w:t>из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пер­ вого тела приводит к </w:t>
      </w:r>
      <w:r>
        <w:rPr>
          <w:color w:val="4F4F4F"/>
          <w:w w:val="120"/>
        </w:rPr>
        <w:t>его смерти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Эту психо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лог</w:t>
      </w:r>
      <w:r>
        <w:rPr>
          <w:color w:val="232323"/>
          <w:w w:val="120"/>
        </w:rPr>
        <w:t>и</w:t>
      </w:r>
      <w:r>
        <w:rPr>
          <w:color w:val="3F3F3F"/>
          <w:w w:val="120"/>
        </w:rPr>
        <w:t>ческую смерть можно </w:t>
      </w:r>
      <w:r>
        <w:rPr>
          <w:color w:val="4F4F4F"/>
          <w:w w:val="120"/>
        </w:rPr>
        <w:t>сравнить </w:t>
      </w:r>
      <w:r>
        <w:rPr>
          <w:i/>
          <w:color w:val="4F4F4F"/>
          <w:w w:val="120"/>
          <w:sz w:val="20"/>
        </w:rPr>
        <w:t>с </w:t>
      </w:r>
      <w:r>
        <w:rPr>
          <w:color w:val="3F3F3F"/>
          <w:spacing w:val="-3"/>
          <w:w w:val="120"/>
        </w:rPr>
        <w:t>насто</w:t>
      </w:r>
      <w:r>
        <w:rPr>
          <w:color w:val="232323"/>
          <w:spacing w:val="-3"/>
          <w:w w:val="120"/>
        </w:rPr>
        <w:t>­ </w:t>
      </w:r>
      <w:r>
        <w:rPr>
          <w:color w:val="3F3F3F"/>
          <w:w w:val="120"/>
        </w:rPr>
        <w:t>ящей смертью тела, когда прекращается </w:t>
      </w:r>
      <w:r>
        <w:rPr>
          <w:color w:val="3F3F3F"/>
          <w:spacing w:val="-3"/>
          <w:w w:val="120"/>
        </w:rPr>
        <w:t>ды</w:t>
      </w:r>
      <w:r>
        <w:rPr>
          <w:color w:val="232323"/>
          <w:spacing w:val="-3"/>
          <w:w w:val="120"/>
        </w:rPr>
        <w:t>­ </w:t>
      </w:r>
      <w:r>
        <w:rPr>
          <w:color w:val="3F3F3F"/>
          <w:w w:val="120"/>
        </w:rPr>
        <w:t>хание (воздух), </w:t>
      </w:r>
      <w:r>
        <w:rPr>
          <w:color w:val="4F4F4F"/>
          <w:w w:val="120"/>
        </w:rPr>
        <w:t>снижается температура </w:t>
      </w:r>
      <w:r>
        <w:rPr>
          <w:color w:val="3F3F3F"/>
          <w:w w:val="120"/>
        </w:rPr>
        <w:t>(огонь) и испаряется влага (вода). После первого </w:t>
      </w:r>
      <w:r>
        <w:rPr>
          <w:color w:val="4F4F4F"/>
          <w:w w:val="120"/>
        </w:rPr>
        <w:t>эта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па работы </w:t>
      </w:r>
      <w:r>
        <w:rPr>
          <w:color w:val="4F4F4F"/>
          <w:w w:val="120"/>
        </w:rPr>
        <w:t>остаётся то, </w:t>
      </w:r>
      <w:r>
        <w:rPr>
          <w:color w:val="3F3F3F"/>
          <w:w w:val="120"/>
        </w:rPr>
        <w:t>что наш </w:t>
      </w:r>
      <w:r>
        <w:rPr>
          <w:color w:val="4F4F4F"/>
          <w:w w:val="120"/>
        </w:rPr>
        <w:t>автор </w:t>
      </w:r>
      <w:r>
        <w:rPr>
          <w:color w:val="3F3F3F"/>
          <w:w w:val="120"/>
        </w:rPr>
        <w:t>называ­ </w:t>
      </w:r>
      <w:r>
        <w:rPr>
          <w:color w:val="4F4F4F"/>
          <w:w w:val="120"/>
        </w:rPr>
        <w:t>ет белой землёй, осадком, трупом </w:t>
      </w:r>
      <w:r>
        <w:rPr>
          <w:color w:val="3F3F3F"/>
          <w:w w:val="120"/>
        </w:rPr>
        <w:t>или пеплом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Когда </w:t>
      </w:r>
      <w:r>
        <w:rPr>
          <w:color w:val="3F3F3F"/>
          <w:w w:val="120"/>
        </w:rPr>
        <w:t>бессмертная божественная вода возвра­ щается во второе </w:t>
      </w:r>
      <w:r>
        <w:rPr>
          <w:color w:val="4F4F4F"/>
          <w:w w:val="120"/>
        </w:rPr>
        <w:t>тело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соединение воскре­ шает </w:t>
      </w:r>
      <w:r>
        <w:rPr>
          <w:color w:val="4F4F4F"/>
          <w:w w:val="120"/>
        </w:rPr>
        <w:t>первое </w:t>
      </w:r>
      <w:r>
        <w:rPr>
          <w:color w:val="3F3F3F"/>
          <w:w w:val="120"/>
        </w:rPr>
        <w:t>тело и возрождает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для вечной жизни. Такой взгляд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алхимическую работу сближает ибн </w:t>
      </w:r>
      <w:r>
        <w:rPr>
          <w:color w:val="4F4F4F"/>
          <w:w w:val="120"/>
        </w:rPr>
        <w:t>Умаила </w:t>
      </w:r>
      <w:r>
        <w:rPr>
          <w:rFonts w:ascii="Arial" w:hAnsi="Arial"/>
          <w:i/>
          <w:color w:val="3F3F3F"/>
          <w:w w:val="120"/>
          <w:sz w:val="17"/>
        </w:rPr>
        <w:t>с </w:t>
      </w:r>
      <w:r>
        <w:rPr>
          <w:color w:val="3F3F3F"/>
          <w:w w:val="120"/>
        </w:rPr>
        <w:t>великими </w:t>
      </w:r>
      <w:r>
        <w:rPr>
          <w:color w:val="4F4F4F"/>
          <w:w w:val="120"/>
        </w:rPr>
        <w:t>греческими </w:t>
      </w:r>
      <w:r>
        <w:rPr>
          <w:color w:val="3F3F3F"/>
          <w:w w:val="120"/>
        </w:rPr>
        <w:t>мастерами,</w:t>
      </w:r>
      <w:r>
        <w:rPr>
          <w:color w:val="3F3F3F"/>
          <w:spacing w:val="-18"/>
          <w:w w:val="120"/>
        </w:rPr>
        <w:t> </w:t>
      </w:r>
      <w:r>
        <w:rPr>
          <w:color w:val="4F4F4F"/>
          <w:w w:val="120"/>
        </w:rPr>
        <w:t>одним</w:t>
      </w:r>
      <w:r>
        <w:rPr>
          <w:color w:val="4F4F4F"/>
          <w:spacing w:val="-15"/>
          <w:w w:val="120"/>
        </w:rPr>
        <w:t> </w:t>
      </w:r>
      <w:r>
        <w:rPr>
          <w:color w:val="3F3F3F"/>
          <w:w w:val="120"/>
        </w:rPr>
        <w:t>из</w:t>
      </w:r>
      <w:r>
        <w:rPr>
          <w:color w:val="3F3F3F"/>
          <w:spacing w:val="-5"/>
          <w:w w:val="120"/>
        </w:rPr>
        <w:t> </w:t>
      </w:r>
      <w:r>
        <w:rPr>
          <w:color w:val="4F4F4F"/>
          <w:w w:val="120"/>
        </w:rPr>
        <w:t>основных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источников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зна­ </w:t>
      </w:r>
      <w:r>
        <w:rPr>
          <w:rFonts w:ascii="Arial" w:hAnsi="Arial"/>
          <w:b/>
          <w:color w:val="3F3F3F"/>
          <w:w w:val="120"/>
          <w:sz w:val="17"/>
        </w:rPr>
        <w:t>ний </w:t>
      </w:r>
      <w:r>
        <w:rPr>
          <w:color w:val="3F3F3F"/>
          <w:w w:val="120"/>
        </w:rPr>
        <w:t>которых </w:t>
      </w:r>
      <w:r>
        <w:rPr>
          <w:color w:val="4F4F4F"/>
          <w:w w:val="120"/>
        </w:rPr>
        <w:t>был </w:t>
      </w:r>
      <w:r>
        <w:rPr>
          <w:color w:val="3F3F3F"/>
          <w:w w:val="120"/>
        </w:rPr>
        <w:t>поиск </w:t>
      </w:r>
      <w:r>
        <w:rPr>
          <w:color w:val="4F4F4F"/>
          <w:w w:val="120"/>
        </w:rPr>
        <w:t>бессмертия </w:t>
      </w:r>
      <w:r>
        <w:rPr>
          <w:color w:val="3F3F3F"/>
          <w:w w:val="120"/>
        </w:rPr>
        <w:t>в Египте времён фараонов. В </w:t>
      </w:r>
      <w:r>
        <w:rPr>
          <w:rFonts w:ascii="Arial" w:hAnsi="Arial"/>
          <w:i/>
          <w:color w:val="3F3F3F"/>
          <w:w w:val="120"/>
          <w:sz w:val="17"/>
        </w:rPr>
        <w:t>"Mushaf as-suwar" </w:t>
      </w:r>
      <w:r>
        <w:rPr>
          <w:color w:val="4F4F4F"/>
          <w:w w:val="120"/>
        </w:rPr>
        <w:t>Зосима, </w:t>
      </w:r>
      <w:r>
        <w:rPr>
          <w:color w:val="3F3F3F"/>
          <w:w w:val="120"/>
        </w:rPr>
        <w:t>напри</w:t>
      </w:r>
      <w:r>
        <w:rPr>
          <w:color w:val="666666"/>
          <w:w w:val="120"/>
        </w:rPr>
        <w:t>мер, </w:t>
      </w:r>
      <w:r>
        <w:rPr>
          <w:color w:val="3F3F3F"/>
          <w:w w:val="120"/>
        </w:rPr>
        <w:t>показан </w:t>
      </w:r>
      <w:r>
        <w:rPr>
          <w:color w:val="4F4F4F"/>
          <w:w w:val="120"/>
        </w:rPr>
        <w:t>схожий </w:t>
      </w:r>
      <w:r>
        <w:rPr>
          <w:color w:val="3F3F3F"/>
          <w:w w:val="120"/>
        </w:rPr>
        <w:t>взгляд на два </w:t>
      </w:r>
      <w:r>
        <w:rPr>
          <w:color w:val="4F4F4F"/>
          <w:w w:val="120"/>
        </w:rPr>
        <w:t>этапа </w:t>
      </w:r>
      <w:r>
        <w:rPr>
          <w:color w:val="3F3F3F"/>
          <w:spacing w:val="-4"/>
          <w:w w:val="120"/>
        </w:rPr>
        <w:t>работы</w:t>
      </w:r>
      <w:r>
        <w:rPr>
          <w:color w:val="232323"/>
          <w:spacing w:val="-4"/>
          <w:w w:val="120"/>
        </w:rPr>
        <w:t>: </w:t>
      </w:r>
      <w:r>
        <w:rPr>
          <w:color w:val="3F3F3F"/>
          <w:w w:val="120"/>
        </w:rPr>
        <w:t>«Труд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усилия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первая часть ра</w:t>
      </w:r>
      <w:r>
        <w:rPr>
          <w:color w:val="232323"/>
          <w:w w:val="120"/>
        </w:rPr>
        <w:t>­ </w:t>
      </w:r>
      <w:r>
        <w:rPr>
          <w:color w:val="4F4F4F"/>
          <w:w w:val="120"/>
        </w:rPr>
        <w:t>боты,</w:t>
      </w:r>
      <w:r>
        <w:rPr>
          <w:color w:val="4F4F4F"/>
          <w:spacing w:val="-28"/>
          <w:w w:val="120"/>
        </w:rPr>
        <w:t> </w:t>
      </w:r>
      <w:r>
        <w:rPr>
          <w:b/>
          <w:color w:val="3F3F3F"/>
          <w:w w:val="120"/>
        </w:rPr>
        <w:t>и</w:t>
      </w:r>
      <w:r>
        <w:rPr>
          <w:b/>
          <w:color w:val="3F3F3F"/>
          <w:spacing w:val="-35"/>
          <w:w w:val="120"/>
        </w:rPr>
        <w:t> </w:t>
      </w:r>
      <w:r>
        <w:rPr>
          <w:color w:val="3F3F3F"/>
          <w:w w:val="120"/>
        </w:rPr>
        <w:t>отсюда</w:t>
      </w:r>
      <w:r>
        <w:rPr>
          <w:color w:val="3F3F3F"/>
          <w:spacing w:val="-31"/>
          <w:w w:val="120"/>
        </w:rPr>
        <w:t> </w:t>
      </w:r>
      <w:r>
        <w:rPr>
          <w:color w:val="3F3F3F"/>
          <w:w w:val="120"/>
        </w:rPr>
        <w:t>мы</w:t>
      </w:r>
      <w:r>
        <w:rPr>
          <w:color w:val="3F3F3F"/>
          <w:spacing w:val="-32"/>
          <w:w w:val="120"/>
        </w:rPr>
        <w:t> </w:t>
      </w:r>
      <w:r>
        <w:rPr>
          <w:color w:val="4F4F4F"/>
          <w:spacing w:val="2"/>
          <w:w w:val="120"/>
        </w:rPr>
        <w:t>узнаём</w:t>
      </w:r>
      <w:r>
        <w:rPr>
          <w:color w:val="232323"/>
          <w:spacing w:val="2"/>
          <w:w w:val="120"/>
        </w:rPr>
        <w:t>,</w:t>
      </w:r>
      <w:r>
        <w:rPr>
          <w:color w:val="232323"/>
          <w:spacing w:val="-24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п</w:t>
      </w:r>
      <w:r>
        <w:rPr>
          <w:color w:val="3F3F3F"/>
          <w:spacing w:val="-43"/>
          <w:w w:val="120"/>
        </w:rPr>
        <w:t> </w:t>
      </w:r>
      <w:r>
        <w:rPr>
          <w:color w:val="3F3F3F"/>
          <w:w w:val="120"/>
        </w:rPr>
        <w:t>ра</w:t>
      </w:r>
      <w:r>
        <w:rPr>
          <w:color w:val="3F3F3F"/>
          <w:spacing w:val="-40"/>
          <w:w w:val="120"/>
        </w:rPr>
        <w:t> </w:t>
      </w:r>
      <w:r>
        <w:rPr>
          <w:color w:val="3F3F3F"/>
          <w:spacing w:val="9"/>
          <w:w w:val="120"/>
        </w:rPr>
        <w:t>в</w:t>
      </w:r>
      <w:r>
        <w:rPr>
          <w:color w:val="232323"/>
          <w:spacing w:val="9"/>
          <w:w w:val="120"/>
        </w:rPr>
        <w:t>и</w:t>
      </w:r>
      <w:r>
        <w:rPr>
          <w:color w:val="3F3F3F"/>
          <w:spacing w:val="9"/>
          <w:w w:val="120"/>
        </w:rPr>
        <w:t>л</w:t>
      </w:r>
      <w:r>
        <w:rPr>
          <w:color w:val="3F3F3F"/>
          <w:spacing w:val="-45"/>
          <w:w w:val="120"/>
        </w:rPr>
        <w:t> </w:t>
      </w:r>
      <w:r>
        <w:rPr>
          <w:color w:val="3F3F3F"/>
          <w:w w:val="120"/>
        </w:rPr>
        <w:t>ьно</w:t>
      </w:r>
      <w:r>
        <w:rPr>
          <w:color w:val="3F3F3F"/>
          <w:spacing w:val="-30"/>
          <w:w w:val="120"/>
        </w:rPr>
        <w:t> </w:t>
      </w:r>
      <w:r>
        <w:rPr>
          <w:color w:val="3F3F3F"/>
          <w:w w:val="120"/>
        </w:rPr>
        <w:t>,</w:t>
      </w:r>
      <w:r>
        <w:rPr>
          <w:color w:val="3F3F3F"/>
          <w:spacing w:val="-31"/>
          <w:w w:val="120"/>
        </w:rPr>
        <w:t> </w:t>
      </w:r>
      <w:r>
        <w:rPr>
          <w:color w:val="4F4F4F"/>
          <w:w w:val="120"/>
        </w:rPr>
        <w:t>а</w:t>
      </w:r>
      <w:r>
        <w:rPr>
          <w:color w:val="4F4F4F"/>
          <w:spacing w:val="-14"/>
          <w:w w:val="120"/>
        </w:rPr>
        <w:t>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нет, </w:t>
      </w:r>
      <w:r>
        <w:rPr>
          <w:color w:val="3F3F3F"/>
          <w:w w:val="120"/>
        </w:rPr>
        <w:t>ибо половина первой части -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разложение»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Имеется </w:t>
      </w:r>
      <w:r>
        <w:rPr>
          <w:color w:val="3F3F3F"/>
          <w:w w:val="120"/>
        </w:rPr>
        <w:t>в виду распад первого тела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которое во второй </w:t>
      </w:r>
      <w:r>
        <w:rPr>
          <w:color w:val="4F4F4F"/>
          <w:spacing w:val="-3"/>
          <w:w w:val="120"/>
        </w:rPr>
        <w:t>полови</w:t>
      </w:r>
      <w:r>
        <w:rPr>
          <w:color w:val="232323"/>
          <w:spacing w:val="-3"/>
          <w:w w:val="120"/>
        </w:rPr>
        <w:t>н</w:t>
      </w:r>
      <w:r>
        <w:rPr>
          <w:color w:val="4F4F4F"/>
          <w:spacing w:val="-3"/>
          <w:w w:val="120"/>
        </w:rPr>
        <w:t>е </w:t>
      </w:r>
      <w:r>
        <w:rPr>
          <w:color w:val="3F3F3F"/>
          <w:w w:val="120"/>
        </w:rPr>
        <w:t>первого </w:t>
      </w:r>
      <w:r>
        <w:rPr>
          <w:color w:val="4F4F4F"/>
          <w:w w:val="120"/>
        </w:rPr>
        <w:t>этапа </w:t>
      </w:r>
      <w:r>
        <w:rPr>
          <w:color w:val="3F3F3F"/>
          <w:w w:val="120"/>
        </w:rPr>
        <w:t>возрождает­ ся при </w:t>
      </w:r>
      <w:r>
        <w:rPr>
          <w:color w:val="4F4F4F"/>
          <w:w w:val="120"/>
        </w:rPr>
        <w:t>первом обелении </w:t>
      </w:r>
      <w:r>
        <w:rPr>
          <w:color w:val="3F3F3F"/>
          <w:w w:val="120"/>
        </w:rPr>
        <w:t>или </w:t>
      </w:r>
      <w:r>
        <w:rPr>
          <w:color w:val="4F4F4F"/>
          <w:w w:val="120"/>
        </w:rPr>
        <w:t>солении. «На </w:t>
      </w:r>
      <w:r>
        <w:rPr>
          <w:color w:val="3F3F3F"/>
          <w:w w:val="120"/>
        </w:rPr>
        <w:t>вто­ ром </w:t>
      </w:r>
      <w:r>
        <w:rPr>
          <w:color w:val="4F4F4F"/>
          <w:w w:val="120"/>
        </w:rPr>
        <w:t>этапе </w:t>
      </w:r>
      <w:r>
        <w:rPr>
          <w:color w:val="3F3F3F"/>
          <w:w w:val="120"/>
        </w:rPr>
        <w:t>нужно приложить </w:t>
      </w:r>
      <w:r>
        <w:rPr>
          <w:color w:val="4F4F4F"/>
          <w:w w:val="120"/>
        </w:rPr>
        <w:t>усилия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но</w:t>
      </w:r>
      <w:r>
        <w:rPr>
          <w:color w:val="3F3F3F"/>
          <w:spacing w:val="4"/>
          <w:w w:val="120"/>
        </w:rPr>
        <w:t> </w:t>
      </w:r>
      <w:r>
        <w:rPr>
          <w:color w:val="3F3F3F"/>
          <w:w w:val="120"/>
        </w:rPr>
        <w:t>весьма</w:t>
      </w:r>
    </w:p>
    <w:p>
      <w:pPr>
        <w:pStyle w:val="BodyText"/>
        <w:spacing w:line="259" w:lineRule="auto" w:before="72"/>
        <w:ind w:left="148" w:right="143"/>
        <w:jc w:val="both"/>
      </w:pPr>
      <w:r>
        <w:rPr/>
        <w:br w:type="column"/>
      </w:r>
      <w:r>
        <w:rPr>
          <w:color w:val="232323"/>
          <w:w w:val="120"/>
        </w:rPr>
        <w:t>н</w:t>
      </w:r>
      <w:r>
        <w:rPr>
          <w:color w:val="4F4F4F"/>
          <w:w w:val="120"/>
        </w:rPr>
        <w:t>ебольшие» </w:t>
      </w:r>
      <w:r>
        <w:rPr>
          <w:color w:val="3F3F3F"/>
          <w:w w:val="120"/>
        </w:rPr>
        <w:t>(93] - продолжает Зосим. Переход к </w:t>
      </w:r>
      <w:r>
        <w:rPr>
          <w:color w:val="4F4F4F"/>
          <w:w w:val="120"/>
        </w:rPr>
        <w:t>этому </w:t>
      </w:r>
      <w:r>
        <w:rPr>
          <w:color w:val="3F3F3F"/>
          <w:w w:val="120"/>
        </w:rPr>
        <w:t>второму </w:t>
      </w:r>
      <w:r>
        <w:rPr>
          <w:color w:val="4F4F4F"/>
          <w:w w:val="120"/>
        </w:rPr>
        <w:t>этапу, </w:t>
      </w:r>
      <w:r>
        <w:rPr>
          <w:color w:val="3F3F3F"/>
          <w:w w:val="120"/>
        </w:rPr>
        <w:t>т.е</w:t>
      </w:r>
      <w:r>
        <w:rPr>
          <w:color w:val="232323"/>
          <w:w w:val="120"/>
        </w:rPr>
        <w:t>. </w:t>
      </w:r>
      <w:r>
        <w:rPr>
          <w:color w:val="3F3F3F"/>
          <w:w w:val="120"/>
        </w:rPr>
        <w:t>воссоединению </w:t>
      </w:r>
      <w:r>
        <w:rPr>
          <w:color w:val="4F4F4F"/>
          <w:w w:val="120"/>
        </w:rPr>
        <w:t>но­ </w:t>
      </w:r>
      <w:r>
        <w:rPr>
          <w:color w:val="3F3F3F"/>
          <w:w w:val="120"/>
        </w:rPr>
        <w:t>воnриобретённого и </w:t>
      </w:r>
      <w:r>
        <w:rPr>
          <w:color w:val="4F4F4F"/>
          <w:w w:val="120"/>
        </w:rPr>
        <w:t>закреnлённого мироощу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щения </w:t>
      </w:r>
      <w:r>
        <w:rPr>
          <w:i/>
          <w:color w:val="3F3F3F"/>
          <w:w w:val="120"/>
          <w:sz w:val="20"/>
        </w:rPr>
        <w:t>с </w:t>
      </w:r>
      <w:r>
        <w:rPr>
          <w:color w:val="4F4F4F"/>
          <w:w w:val="120"/>
        </w:rPr>
        <w:t>телесной реальностью </w:t>
      </w:r>
      <w:r>
        <w:rPr>
          <w:color w:val="3F3F3F"/>
          <w:w w:val="120"/>
        </w:rPr>
        <w:t>адепта</w:t>
      </w:r>
      <w:r>
        <w:rPr>
          <w:color w:val="232323"/>
          <w:w w:val="120"/>
        </w:rPr>
        <w:t>, </w:t>
      </w:r>
      <w:r>
        <w:rPr>
          <w:color w:val="4F4F4F"/>
          <w:w w:val="120"/>
        </w:rPr>
        <w:t>обозна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чен </w:t>
      </w:r>
      <w:r>
        <w:rPr>
          <w:color w:val="3F3F3F"/>
          <w:w w:val="120"/>
        </w:rPr>
        <w:t>на рисунке </w:t>
      </w:r>
      <w:r>
        <w:rPr>
          <w:color w:val="4F4F4F"/>
          <w:w w:val="120"/>
        </w:rPr>
        <w:t>разделительной </w:t>
      </w:r>
      <w:r>
        <w:rPr>
          <w:color w:val="3F3F3F"/>
          <w:w w:val="120"/>
        </w:rPr>
        <w:t>линией.</w:t>
      </w:r>
    </w:p>
    <w:p>
      <w:pPr>
        <w:spacing w:line="247" w:lineRule="auto" w:before="107"/>
        <w:ind w:left="149" w:right="152" w:firstLine="291"/>
        <w:jc w:val="both"/>
        <w:rPr>
          <w:b/>
          <w:sz w:val="20"/>
        </w:rPr>
      </w:pPr>
      <w:r>
        <w:rPr>
          <w:b/>
          <w:color w:val="232323"/>
          <w:w w:val="120"/>
          <w:sz w:val="21"/>
        </w:rPr>
        <w:t>д. </w:t>
      </w:r>
      <w:r>
        <w:rPr>
          <w:b/>
          <w:color w:val="232323"/>
          <w:w w:val="120"/>
          <w:sz w:val="20"/>
        </w:rPr>
        <w:t>Л</w:t>
      </w:r>
      <w:r>
        <w:rPr>
          <w:b/>
          <w:color w:val="3F3F3F"/>
          <w:w w:val="120"/>
          <w:sz w:val="20"/>
        </w:rPr>
        <w:t>е</w:t>
      </w:r>
      <w:r>
        <w:rPr>
          <w:b/>
          <w:color w:val="232323"/>
          <w:w w:val="120"/>
          <w:sz w:val="20"/>
        </w:rPr>
        <w:t>вая </w:t>
      </w:r>
      <w:r>
        <w:rPr>
          <w:b/>
          <w:color w:val="0A0A0A"/>
          <w:w w:val="120"/>
          <w:sz w:val="20"/>
        </w:rPr>
        <w:t>ч</w:t>
      </w:r>
      <w:r>
        <w:rPr>
          <w:b/>
          <w:color w:val="3F3F3F"/>
          <w:w w:val="120"/>
          <w:sz w:val="20"/>
        </w:rPr>
        <w:t>ас</w:t>
      </w:r>
      <w:r>
        <w:rPr>
          <w:b/>
          <w:color w:val="232323"/>
          <w:w w:val="120"/>
          <w:sz w:val="20"/>
        </w:rPr>
        <w:t>ть ск</w:t>
      </w:r>
      <w:r>
        <w:rPr>
          <w:b/>
          <w:color w:val="0A0A0A"/>
          <w:w w:val="120"/>
          <w:sz w:val="20"/>
        </w:rPr>
        <w:t>ри</w:t>
      </w:r>
      <w:r>
        <w:rPr>
          <w:b/>
          <w:color w:val="232323"/>
          <w:w w:val="120"/>
          <w:sz w:val="20"/>
        </w:rPr>
        <w:t>жа</w:t>
      </w:r>
      <w:r>
        <w:rPr>
          <w:b/>
          <w:color w:val="3F3F3F"/>
          <w:w w:val="120"/>
          <w:sz w:val="20"/>
        </w:rPr>
        <w:t>л</w:t>
      </w:r>
      <w:r>
        <w:rPr>
          <w:b/>
          <w:color w:val="0A0A0A"/>
          <w:w w:val="120"/>
          <w:sz w:val="20"/>
        </w:rPr>
        <w:t>и</w:t>
      </w:r>
      <w:r>
        <w:rPr>
          <w:b/>
          <w:color w:val="232323"/>
          <w:w w:val="120"/>
          <w:sz w:val="20"/>
        </w:rPr>
        <w:t>: второй эт</w:t>
      </w:r>
      <w:r>
        <w:rPr>
          <w:b/>
          <w:color w:val="3F3F3F"/>
          <w:w w:val="120"/>
          <w:sz w:val="20"/>
        </w:rPr>
        <w:t>а</w:t>
      </w:r>
      <w:r>
        <w:rPr>
          <w:b/>
          <w:color w:val="232323"/>
          <w:w w:val="120"/>
          <w:sz w:val="20"/>
        </w:rPr>
        <w:t>п </w:t>
      </w:r>
      <w:r>
        <w:rPr>
          <w:b/>
          <w:color w:val="0A0A0A"/>
          <w:w w:val="120"/>
          <w:sz w:val="20"/>
        </w:rPr>
        <w:t>р</w:t>
      </w:r>
      <w:r>
        <w:rPr>
          <w:b/>
          <w:color w:val="232323"/>
          <w:w w:val="120"/>
          <w:sz w:val="20"/>
        </w:rPr>
        <w:t>аботы.</w:t>
      </w:r>
    </w:p>
    <w:p>
      <w:pPr>
        <w:pStyle w:val="BodyText"/>
        <w:spacing w:line="264" w:lineRule="auto" w:before="14"/>
        <w:ind w:left="141" w:right="128" w:firstLine="298"/>
        <w:jc w:val="both"/>
      </w:pPr>
      <w:r>
        <w:rPr>
          <w:color w:val="4F4F4F"/>
          <w:w w:val="115"/>
        </w:rPr>
        <w:t>Левую </w:t>
      </w:r>
      <w:r>
        <w:rPr>
          <w:color w:val="3F3F3F"/>
          <w:w w:val="115"/>
        </w:rPr>
        <w:t>половину скрижали ибн </w:t>
      </w:r>
      <w:r>
        <w:rPr>
          <w:color w:val="4F4F4F"/>
          <w:w w:val="115"/>
        </w:rPr>
        <w:t>Умаил опи­ </w:t>
      </w:r>
      <w:r>
        <w:rPr>
          <w:color w:val="3F3F3F"/>
          <w:w w:val="115"/>
        </w:rPr>
        <w:t>сывает </w:t>
      </w:r>
      <w:r>
        <w:rPr>
          <w:color w:val="4F4F4F"/>
          <w:w w:val="115"/>
        </w:rPr>
        <w:t>так</w:t>
      </w:r>
      <w:r>
        <w:rPr>
          <w:color w:val="232323"/>
          <w:w w:val="115"/>
        </w:rPr>
        <w:t>: </w:t>
      </w:r>
      <w:r>
        <w:rPr>
          <w:color w:val="4F4F4F"/>
          <w:w w:val="115"/>
        </w:rPr>
        <w:t>«На </w:t>
      </w:r>
      <w:r>
        <w:rPr>
          <w:color w:val="3F3F3F"/>
          <w:w w:val="115"/>
        </w:rPr>
        <w:t>другой половине</w:t>
      </w:r>
      <w:r>
        <w:rPr>
          <w:color w:val="232323"/>
          <w:w w:val="115"/>
        </w:rPr>
        <w:t>,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верхней </w:t>
      </w:r>
      <w:r>
        <w:rPr>
          <w:color w:val="3F3F3F"/>
          <w:w w:val="115"/>
        </w:rPr>
        <w:t>ча</w:t>
      </w:r>
      <w:r>
        <w:rPr>
          <w:color w:val="232323"/>
          <w:w w:val="115"/>
        </w:rPr>
        <w:t>­ </w:t>
      </w:r>
      <w:r>
        <w:rPr>
          <w:color w:val="3F3F3F"/>
          <w:w w:val="115"/>
        </w:rPr>
        <w:t>сти скрижали, </w:t>
      </w:r>
      <w:r>
        <w:rPr>
          <w:color w:val="4F4F4F"/>
          <w:w w:val="115"/>
        </w:rPr>
        <w:t>было </w:t>
      </w:r>
      <w:r>
        <w:rPr>
          <w:color w:val="3F3F3F"/>
          <w:w w:val="115"/>
        </w:rPr>
        <w:t>изображено солнце </w:t>
      </w:r>
      <w:r>
        <w:rPr>
          <w:rFonts w:ascii="Arial" w:hAnsi="Arial"/>
          <w:i/>
          <w:color w:val="4F4F4F"/>
          <w:w w:val="115"/>
          <w:sz w:val="18"/>
        </w:rPr>
        <w:t>с  </w:t>
      </w:r>
      <w:r>
        <w:rPr>
          <w:color w:val="3F3F3F"/>
          <w:w w:val="115"/>
        </w:rPr>
        <w:t>дву­ мя лучами </w:t>
      </w:r>
      <w:r>
        <w:rPr>
          <w:b/>
          <w:color w:val="3F3F3F"/>
          <w:w w:val="115"/>
        </w:rPr>
        <w:t>и </w:t>
      </w:r>
      <w:r>
        <w:rPr>
          <w:color w:val="4F4F4F"/>
          <w:w w:val="115"/>
        </w:rPr>
        <w:t>они были </w:t>
      </w:r>
      <w:r>
        <w:rPr>
          <w:color w:val="3F3F3F"/>
          <w:spacing w:val="2"/>
          <w:w w:val="115"/>
        </w:rPr>
        <w:t>фигу</w:t>
      </w:r>
      <w:r>
        <w:rPr>
          <w:color w:val="232323"/>
          <w:spacing w:val="2"/>
          <w:w w:val="115"/>
        </w:rPr>
        <w:t>р</w:t>
      </w:r>
      <w:r>
        <w:rPr>
          <w:color w:val="4F4F4F"/>
          <w:spacing w:val="2"/>
          <w:w w:val="115"/>
        </w:rPr>
        <w:t>ой </w:t>
      </w:r>
      <w:r>
        <w:rPr>
          <w:color w:val="4F4F4F"/>
          <w:w w:val="115"/>
        </w:rPr>
        <w:t>"два </w:t>
      </w:r>
      <w:r>
        <w:rPr>
          <w:color w:val="3F3F3F"/>
          <w:w w:val="115"/>
        </w:rPr>
        <w:t>в </w:t>
      </w:r>
      <w:r>
        <w:rPr>
          <w:color w:val="4F4F4F"/>
          <w:spacing w:val="-3"/>
          <w:w w:val="115"/>
        </w:rPr>
        <w:t>одном"</w:t>
      </w:r>
      <w:r>
        <w:rPr>
          <w:color w:val="232323"/>
          <w:spacing w:val="-3"/>
          <w:w w:val="115"/>
        </w:rPr>
        <w:t>. </w:t>
      </w:r>
      <w:r>
        <w:rPr>
          <w:color w:val="3F3F3F"/>
          <w:w w:val="115"/>
        </w:rPr>
        <w:t>Рядом </w:t>
      </w:r>
      <w:r>
        <w:rPr>
          <w:rFonts w:ascii="Arial" w:hAnsi="Arial"/>
          <w:i/>
          <w:color w:val="3F3F3F"/>
          <w:w w:val="115"/>
          <w:sz w:val="18"/>
        </w:rPr>
        <w:t>с </w:t>
      </w:r>
      <w:r>
        <w:rPr>
          <w:color w:val="4F4F4F"/>
          <w:w w:val="115"/>
        </w:rPr>
        <w:t>ним </w:t>
      </w:r>
      <w:r>
        <w:rPr>
          <w:color w:val="3F3F3F"/>
          <w:w w:val="115"/>
        </w:rPr>
        <w:t>было </w:t>
      </w:r>
      <w:r>
        <w:rPr>
          <w:color w:val="4F4F4F"/>
          <w:w w:val="115"/>
        </w:rPr>
        <w:t>еще одно </w:t>
      </w:r>
      <w:r>
        <w:rPr>
          <w:color w:val="3F3F3F"/>
          <w:w w:val="115"/>
        </w:rPr>
        <w:t>солнце, </w:t>
      </w:r>
      <w:r>
        <w:rPr>
          <w:color w:val="4F4F4F"/>
          <w:w w:val="115"/>
        </w:rPr>
        <w:t>с одним </w:t>
      </w:r>
      <w:r>
        <w:rPr>
          <w:color w:val="232323"/>
          <w:w w:val="115"/>
        </w:rPr>
        <w:t>н</w:t>
      </w:r>
      <w:r>
        <w:rPr>
          <w:color w:val="4F4F4F"/>
          <w:w w:val="115"/>
        </w:rPr>
        <w:t>исходящим </w:t>
      </w:r>
      <w:r>
        <w:rPr>
          <w:color w:val="3F3F3F"/>
          <w:w w:val="115"/>
        </w:rPr>
        <w:t>лучом». </w:t>
      </w:r>
      <w:r>
        <w:rPr>
          <w:color w:val="3F3F3F"/>
          <w:spacing w:val="3"/>
          <w:w w:val="115"/>
        </w:rPr>
        <w:t>Итак</w:t>
      </w:r>
      <w:r>
        <w:rPr>
          <w:color w:val="666666"/>
          <w:spacing w:val="3"/>
          <w:w w:val="115"/>
        </w:rPr>
        <w:t>, </w:t>
      </w:r>
      <w:r>
        <w:rPr>
          <w:color w:val="4F4F4F"/>
          <w:w w:val="115"/>
        </w:rPr>
        <w:t>в </w:t>
      </w:r>
      <w:r>
        <w:rPr>
          <w:color w:val="3F3F3F"/>
          <w:w w:val="115"/>
        </w:rPr>
        <w:t>видении ибн </w:t>
      </w:r>
      <w:r>
        <w:rPr>
          <w:color w:val="4F4F4F"/>
          <w:w w:val="115"/>
        </w:rPr>
        <w:t>Ум</w:t>
      </w:r>
      <w:r>
        <w:rPr>
          <w:color w:val="232323"/>
          <w:w w:val="115"/>
        </w:rPr>
        <w:t>а</w:t>
      </w:r>
      <w:r>
        <w:rPr>
          <w:color w:val="3F3F3F"/>
          <w:w w:val="115"/>
        </w:rPr>
        <w:t>­ ила  </w:t>
      </w:r>
      <w:r>
        <w:rPr>
          <w:color w:val="4F4F4F"/>
          <w:w w:val="115"/>
        </w:rPr>
        <w:t>было  три   сол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ца  в  верхней  </w:t>
      </w:r>
      <w:r>
        <w:rPr>
          <w:color w:val="4F4F4F"/>
          <w:w w:val="115"/>
        </w:rPr>
        <w:t>части,   «два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одном» </w:t>
      </w:r>
      <w:r>
        <w:rPr>
          <w:color w:val="3F3F3F"/>
          <w:w w:val="115"/>
        </w:rPr>
        <w:t>в правом верхнем </w:t>
      </w:r>
      <w:r>
        <w:rPr>
          <w:color w:val="4F4F4F"/>
          <w:spacing w:val="-4"/>
          <w:w w:val="115"/>
        </w:rPr>
        <w:t>углу</w:t>
      </w:r>
      <w:r>
        <w:rPr>
          <w:color w:val="232323"/>
          <w:spacing w:val="-4"/>
          <w:w w:val="115"/>
        </w:rPr>
        <w:t>, </w:t>
      </w:r>
      <w:r>
        <w:rPr>
          <w:color w:val="3F3F3F"/>
          <w:w w:val="115"/>
        </w:rPr>
        <w:t>то </w:t>
      </w:r>
      <w:r>
        <w:rPr>
          <w:color w:val="4F4F4F"/>
          <w:w w:val="115"/>
        </w:rPr>
        <w:t>есть </w:t>
      </w:r>
      <w:r>
        <w:rPr>
          <w:color w:val="3F3F3F"/>
          <w:w w:val="115"/>
        </w:rPr>
        <w:t>два солнца в одном, испускающие </w:t>
      </w:r>
      <w:r>
        <w:rPr>
          <w:color w:val="4F4F4F"/>
          <w:w w:val="115"/>
        </w:rPr>
        <w:t>два </w:t>
      </w:r>
      <w:r>
        <w:rPr>
          <w:color w:val="3F3F3F"/>
          <w:w w:val="115"/>
        </w:rPr>
        <w:t>луча</w:t>
      </w:r>
      <w:r>
        <w:rPr>
          <w:color w:val="232323"/>
          <w:w w:val="115"/>
        </w:rPr>
        <w:t>, </w:t>
      </w:r>
      <w:r>
        <w:rPr>
          <w:color w:val="4F4F4F"/>
          <w:w w:val="115"/>
        </w:rPr>
        <w:t>и </w:t>
      </w:r>
      <w:r>
        <w:rPr>
          <w:color w:val="4F4F4F"/>
          <w:spacing w:val="3"/>
          <w:w w:val="115"/>
        </w:rPr>
        <w:t>«од</w:t>
      </w:r>
      <w:r>
        <w:rPr>
          <w:color w:val="0A0A0A"/>
          <w:spacing w:val="3"/>
          <w:w w:val="115"/>
        </w:rPr>
        <w:t>­ </w:t>
      </w:r>
      <w:r>
        <w:rPr>
          <w:color w:val="3F3F3F"/>
          <w:w w:val="115"/>
        </w:rPr>
        <w:t>но» в ве рхне </w:t>
      </w:r>
      <w:r>
        <w:rPr>
          <w:color w:val="666666"/>
          <w:w w:val="115"/>
        </w:rPr>
        <w:t>м </w:t>
      </w:r>
      <w:r>
        <w:rPr>
          <w:color w:val="3F3F3F"/>
          <w:w w:val="115"/>
        </w:rPr>
        <w:t>левом </w:t>
      </w:r>
      <w:r>
        <w:rPr>
          <w:color w:val="4F4F4F"/>
          <w:w w:val="115"/>
        </w:rPr>
        <w:t>углу</w:t>
      </w:r>
      <w:r>
        <w:rPr>
          <w:color w:val="0A0A0A"/>
          <w:w w:val="115"/>
        </w:rPr>
        <w:t>. </w:t>
      </w:r>
      <w:r>
        <w:rPr>
          <w:color w:val="4F4F4F"/>
          <w:w w:val="115"/>
        </w:rPr>
        <w:t>«Два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одном», </w:t>
      </w:r>
      <w:r>
        <w:rPr>
          <w:color w:val="3F3F3F"/>
          <w:spacing w:val="3"/>
          <w:w w:val="115"/>
        </w:rPr>
        <w:t>т</w:t>
      </w:r>
      <w:r>
        <w:rPr>
          <w:color w:val="0A0A0A"/>
          <w:spacing w:val="3"/>
          <w:w w:val="115"/>
        </w:rPr>
        <w:t>.</w:t>
      </w:r>
      <w:r>
        <w:rPr>
          <w:color w:val="4F4F4F"/>
          <w:spacing w:val="3"/>
          <w:w w:val="115"/>
        </w:rPr>
        <w:t>е</w:t>
      </w:r>
      <w:r>
        <w:rPr>
          <w:color w:val="232323"/>
          <w:spacing w:val="3"/>
          <w:w w:val="115"/>
        </w:rPr>
        <w:t>. </w:t>
      </w:r>
      <w:r>
        <w:rPr>
          <w:color w:val="3F3F3F"/>
          <w:w w:val="115"/>
        </w:rPr>
        <w:t>два солнца в </w:t>
      </w:r>
      <w:r>
        <w:rPr>
          <w:color w:val="4F4F4F"/>
          <w:w w:val="115"/>
        </w:rPr>
        <w:t>одном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это та </w:t>
      </w:r>
      <w:r>
        <w:rPr>
          <w:color w:val="3F3F3F"/>
          <w:w w:val="115"/>
        </w:rPr>
        <w:t>же </w:t>
      </w:r>
      <w:r>
        <w:rPr>
          <w:color w:val="4F4F4F"/>
          <w:w w:val="115"/>
        </w:rPr>
        <w:t>пара птиц, про</w:t>
      </w:r>
      <w:r>
        <w:rPr>
          <w:color w:val="232323"/>
          <w:w w:val="115"/>
        </w:rPr>
        <w:t>ш</w:t>
      </w:r>
      <w:r>
        <w:rPr>
          <w:color w:val="4F4F4F"/>
          <w:w w:val="115"/>
        </w:rPr>
        <w:t>едшая  п</w:t>
      </w:r>
      <w:r>
        <w:rPr>
          <w:color w:val="232323"/>
          <w:w w:val="115"/>
        </w:rPr>
        <w:t>р</w:t>
      </w:r>
      <w:r>
        <w:rPr>
          <w:color w:val="4F4F4F"/>
          <w:w w:val="115"/>
        </w:rPr>
        <w:t>оцедуру  очистки,  огонь  </w:t>
      </w:r>
      <w:r>
        <w:rPr>
          <w:color w:val="3F3F3F"/>
          <w:w w:val="115"/>
        </w:rPr>
        <w:t>и  вода в форме  дыма  и  </w:t>
      </w:r>
      <w:r>
        <w:rPr>
          <w:color w:val="4F4F4F"/>
          <w:w w:val="115"/>
        </w:rPr>
        <w:t>па ра</w:t>
      </w:r>
      <w:r>
        <w:rPr>
          <w:color w:val="232323"/>
          <w:w w:val="115"/>
        </w:rPr>
        <w:t>,  </w:t>
      </w:r>
      <w:r>
        <w:rPr>
          <w:color w:val="3F3F3F"/>
          <w:w w:val="115"/>
        </w:rPr>
        <w:t>в  то  время  </w:t>
      </w:r>
      <w:r>
        <w:rPr>
          <w:color w:val="4F4F4F"/>
          <w:w w:val="115"/>
        </w:rPr>
        <w:t>как  «одно </w:t>
      </w:r>
      <w:r>
        <w:rPr>
          <w:color w:val="3F3F3F"/>
          <w:w w:val="115"/>
        </w:rPr>
        <w:t>в одном» (единственное </w:t>
      </w:r>
      <w:r>
        <w:rPr>
          <w:color w:val="4F4F4F"/>
          <w:w w:val="115"/>
        </w:rPr>
        <w:t>сол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це) - </w:t>
      </w:r>
      <w:r>
        <w:rPr>
          <w:color w:val="4F4F4F"/>
          <w:w w:val="115"/>
        </w:rPr>
        <w:t>это третий элемент, </w:t>
      </w:r>
      <w:r>
        <w:rPr>
          <w:color w:val="3F3F3F"/>
          <w:w w:val="115"/>
        </w:rPr>
        <w:t>воздух</w:t>
      </w:r>
      <w:r>
        <w:rPr>
          <w:color w:val="232323"/>
          <w:w w:val="115"/>
        </w:rPr>
        <w:t>. </w:t>
      </w:r>
      <w:r>
        <w:rPr>
          <w:color w:val="4F4F4F"/>
          <w:w w:val="115"/>
        </w:rPr>
        <w:t>[94]  «И они  есть небесные </w:t>
      </w:r>
      <w:r>
        <w:rPr>
          <w:color w:val="3F3F3F"/>
          <w:w w:val="115"/>
        </w:rPr>
        <w:t>два в </w:t>
      </w:r>
      <w:r>
        <w:rPr>
          <w:color w:val="4F4F4F"/>
          <w:spacing w:val="-4"/>
          <w:w w:val="115"/>
        </w:rPr>
        <w:t>одном</w:t>
      </w:r>
      <w:r>
        <w:rPr>
          <w:color w:val="232323"/>
          <w:spacing w:val="-4"/>
          <w:w w:val="115"/>
        </w:rPr>
        <w:t>, </w:t>
      </w:r>
      <w:r>
        <w:rPr>
          <w:color w:val="3F3F3F"/>
          <w:w w:val="115"/>
        </w:rPr>
        <w:t>а </w:t>
      </w:r>
      <w:r>
        <w:rPr>
          <w:color w:val="4F4F4F"/>
          <w:w w:val="115"/>
        </w:rPr>
        <w:t>третье </w:t>
      </w:r>
      <w:r>
        <w:rPr>
          <w:color w:val="3F3F3F"/>
          <w:w w:val="115"/>
        </w:rPr>
        <w:t>небесное - </w:t>
      </w:r>
      <w:r>
        <w:rPr>
          <w:color w:val="4F4F4F"/>
          <w:w w:val="115"/>
        </w:rPr>
        <w:t>одно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одном. </w:t>
      </w:r>
      <w:r>
        <w:rPr>
          <w:color w:val="4F4F4F"/>
          <w:spacing w:val="-3"/>
          <w:w w:val="115"/>
        </w:rPr>
        <w:t>Ри</w:t>
      </w:r>
      <w:r>
        <w:rPr>
          <w:color w:val="232323"/>
          <w:spacing w:val="-3"/>
          <w:w w:val="115"/>
        </w:rPr>
        <w:t>­ </w:t>
      </w:r>
      <w:r>
        <w:rPr>
          <w:color w:val="3F3F3F"/>
          <w:w w:val="115"/>
        </w:rPr>
        <w:t>суя их втроём, </w:t>
      </w:r>
      <w:r>
        <w:rPr>
          <w:color w:val="4F4F4F"/>
          <w:w w:val="115"/>
        </w:rPr>
        <w:t>мы </w:t>
      </w:r>
      <w:r>
        <w:rPr>
          <w:color w:val="3F3F3F"/>
          <w:w w:val="115"/>
        </w:rPr>
        <w:t>показываем</w:t>
      </w:r>
      <w:r>
        <w:rPr>
          <w:color w:val="232323"/>
          <w:w w:val="115"/>
        </w:rPr>
        <w:t>, </w:t>
      </w:r>
      <w:r>
        <w:rPr>
          <w:color w:val="3F3F3F"/>
          <w:w w:val="115"/>
        </w:rPr>
        <w:t>что </w:t>
      </w:r>
      <w:r>
        <w:rPr>
          <w:color w:val="4F4F4F"/>
          <w:w w:val="115"/>
        </w:rPr>
        <w:t>они </w:t>
      </w:r>
      <w:r>
        <w:rPr>
          <w:color w:val="3F3F3F"/>
          <w:w w:val="115"/>
        </w:rPr>
        <w:t>п </w:t>
      </w:r>
      <w:r>
        <w:rPr>
          <w:color w:val="3F3F3F"/>
          <w:spacing w:val="9"/>
          <w:w w:val="115"/>
        </w:rPr>
        <w:t>ро</w:t>
      </w:r>
      <w:r>
        <w:rPr>
          <w:color w:val="0A0A0A"/>
          <w:spacing w:val="9"/>
          <w:w w:val="115"/>
        </w:rPr>
        <w:t>­ </w:t>
      </w:r>
      <w:r>
        <w:rPr>
          <w:color w:val="3F3F3F"/>
          <w:w w:val="115"/>
        </w:rPr>
        <w:t>исходят из </w:t>
      </w:r>
      <w:r>
        <w:rPr>
          <w:color w:val="4F4F4F"/>
          <w:w w:val="115"/>
        </w:rPr>
        <w:t>одного.» </w:t>
      </w:r>
      <w:r>
        <w:rPr>
          <w:color w:val="0A0A0A"/>
          <w:w w:val="115"/>
        </w:rPr>
        <w:t>[</w:t>
      </w:r>
      <w:r>
        <w:rPr>
          <w:color w:val="3F3F3F"/>
          <w:w w:val="115"/>
        </w:rPr>
        <w:t>95] </w:t>
      </w:r>
      <w:r>
        <w:rPr>
          <w:color w:val="3F3F3F"/>
          <w:spacing w:val="2"/>
          <w:w w:val="115"/>
        </w:rPr>
        <w:t>Получается </w:t>
      </w:r>
      <w:r>
        <w:rPr>
          <w:color w:val="666666"/>
          <w:w w:val="115"/>
        </w:rPr>
        <w:t>, </w:t>
      </w:r>
      <w:r>
        <w:rPr>
          <w:color w:val="3F3F3F"/>
          <w:w w:val="115"/>
        </w:rPr>
        <w:t>что три солнца символизируют </w:t>
      </w:r>
      <w:r>
        <w:rPr>
          <w:color w:val="4F4F4F"/>
          <w:w w:val="115"/>
        </w:rPr>
        <w:t>объединение </w:t>
      </w:r>
      <w:r>
        <w:rPr>
          <w:color w:val="3F3F3F"/>
          <w:w w:val="115"/>
        </w:rPr>
        <w:t>психиче</w:t>
      </w:r>
      <w:r>
        <w:rPr>
          <w:color w:val="232323"/>
          <w:w w:val="115"/>
        </w:rPr>
        <w:t>­ </w:t>
      </w:r>
      <w:r>
        <w:rPr>
          <w:color w:val="3F3F3F"/>
          <w:w w:val="115"/>
        </w:rPr>
        <w:t>ских </w:t>
      </w:r>
      <w:r>
        <w:rPr>
          <w:color w:val="3F3F3F"/>
          <w:spacing w:val="-4"/>
          <w:w w:val="115"/>
        </w:rPr>
        <w:t>про</w:t>
      </w:r>
      <w:r>
        <w:rPr>
          <w:color w:val="232323"/>
          <w:spacing w:val="-4"/>
          <w:w w:val="115"/>
        </w:rPr>
        <w:t>т</w:t>
      </w:r>
      <w:r>
        <w:rPr>
          <w:color w:val="3F3F3F"/>
          <w:spacing w:val="-4"/>
          <w:w w:val="115"/>
        </w:rPr>
        <w:t>ивоположностей </w:t>
      </w:r>
      <w:r>
        <w:rPr>
          <w:color w:val="3F3F3F"/>
          <w:w w:val="115"/>
        </w:rPr>
        <w:t>воды и </w:t>
      </w:r>
      <w:r>
        <w:rPr>
          <w:color w:val="4F4F4F"/>
          <w:w w:val="115"/>
        </w:rPr>
        <w:t>огня </w:t>
      </w:r>
      <w:r>
        <w:rPr>
          <w:color w:val="3F3F3F"/>
          <w:w w:val="115"/>
        </w:rPr>
        <w:t>в воз</w:t>
      </w:r>
      <w:r>
        <w:rPr>
          <w:color w:val="232323"/>
          <w:w w:val="115"/>
        </w:rPr>
        <w:t>­ </w:t>
      </w:r>
      <w:r>
        <w:rPr>
          <w:color w:val="4F4F4F"/>
          <w:w w:val="115"/>
        </w:rPr>
        <w:t>духе, </w:t>
      </w:r>
      <w:r>
        <w:rPr>
          <w:color w:val="3F3F3F"/>
          <w:w w:val="115"/>
        </w:rPr>
        <w:t>что </w:t>
      </w:r>
      <w:r>
        <w:rPr>
          <w:color w:val="4F4F4F"/>
          <w:w w:val="115"/>
        </w:rPr>
        <w:t>составляет </w:t>
      </w:r>
      <w:r>
        <w:rPr>
          <w:color w:val="3F3F3F"/>
          <w:w w:val="115"/>
        </w:rPr>
        <w:t>пер</w:t>
      </w:r>
      <w:r>
        <w:rPr>
          <w:color w:val="232323"/>
          <w:w w:val="115"/>
        </w:rPr>
        <w:t>в</w:t>
      </w:r>
      <w:r>
        <w:rPr>
          <w:color w:val="4F4F4F"/>
          <w:w w:val="115"/>
        </w:rPr>
        <w:t>ое стабильное </w:t>
      </w:r>
      <w:r>
        <w:rPr>
          <w:color w:val="4F4F4F"/>
          <w:spacing w:val="-3"/>
          <w:w w:val="115"/>
        </w:rPr>
        <w:t>един</w:t>
      </w:r>
      <w:r>
        <w:rPr>
          <w:color w:val="0A0A0A"/>
          <w:spacing w:val="-3"/>
          <w:w w:val="115"/>
        </w:rPr>
        <w:t>­ </w:t>
      </w:r>
      <w:r>
        <w:rPr>
          <w:color w:val="3F3F3F"/>
          <w:w w:val="115"/>
        </w:rPr>
        <w:t>ство в </w:t>
      </w:r>
      <w:r>
        <w:rPr>
          <w:color w:val="4F4F4F"/>
          <w:w w:val="115"/>
        </w:rPr>
        <w:t>верхней </w:t>
      </w:r>
      <w:r>
        <w:rPr>
          <w:color w:val="3F3F3F"/>
          <w:w w:val="115"/>
        </w:rPr>
        <w:t>части </w:t>
      </w:r>
      <w:r>
        <w:rPr>
          <w:color w:val="4F4F4F"/>
          <w:w w:val="115"/>
        </w:rPr>
        <w:t>скрижали. Это </w:t>
      </w:r>
      <w:r>
        <w:rPr>
          <w:color w:val="4F4F4F"/>
          <w:spacing w:val="4"/>
          <w:w w:val="115"/>
        </w:rPr>
        <w:t>«три 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единство» солнц </w:t>
      </w:r>
      <w:r>
        <w:rPr>
          <w:color w:val="3F3F3F"/>
          <w:w w:val="115"/>
        </w:rPr>
        <w:t>- результат первого </w:t>
      </w:r>
      <w:r>
        <w:rPr>
          <w:color w:val="4F4F4F"/>
          <w:w w:val="115"/>
        </w:rPr>
        <w:t>этапа </w:t>
      </w:r>
      <w:r>
        <w:rPr>
          <w:color w:val="3F3F3F"/>
          <w:spacing w:val="-3"/>
          <w:w w:val="115"/>
        </w:rPr>
        <w:t>ра</w:t>
      </w:r>
      <w:r>
        <w:rPr>
          <w:color w:val="0A0A0A"/>
          <w:spacing w:val="-3"/>
          <w:w w:val="115"/>
        </w:rPr>
        <w:t>­ </w:t>
      </w:r>
      <w:r>
        <w:rPr>
          <w:color w:val="4F4F4F"/>
          <w:w w:val="115"/>
        </w:rPr>
        <w:t>боты,  </w:t>
      </w:r>
      <w:r>
        <w:rPr>
          <w:color w:val="3F3F3F"/>
          <w:w w:val="115"/>
        </w:rPr>
        <w:t>вы</w:t>
      </w:r>
      <w:r>
        <w:rPr>
          <w:color w:val="232323"/>
          <w:w w:val="115"/>
        </w:rPr>
        <w:t>ш</w:t>
      </w:r>
      <w:r>
        <w:rPr>
          <w:color w:val="4F4F4F"/>
          <w:w w:val="115"/>
        </w:rPr>
        <w:t>едший  </w:t>
      </w:r>
      <w:r>
        <w:rPr>
          <w:color w:val="3F3F3F"/>
          <w:w w:val="115"/>
        </w:rPr>
        <w:t>из  лунной  </w:t>
      </w:r>
      <w:r>
        <w:rPr>
          <w:color w:val="4F4F4F"/>
          <w:w w:val="115"/>
        </w:rPr>
        <w:t>области,  </w:t>
      </w:r>
      <w:r>
        <w:rPr>
          <w:color w:val="3F3F3F"/>
          <w:w w:val="115"/>
        </w:rPr>
        <w:t>симво­ ла </w:t>
      </w:r>
      <w:r>
        <w:rPr>
          <w:color w:val="4F4F4F"/>
          <w:w w:val="115"/>
        </w:rPr>
        <w:t>телес</w:t>
      </w:r>
      <w:r>
        <w:rPr>
          <w:color w:val="232323"/>
          <w:w w:val="115"/>
        </w:rPr>
        <w:t>н</w:t>
      </w:r>
      <w:r>
        <w:rPr>
          <w:color w:val="4F4F4F"/>
          <w:w w:val="115"/>
        </w:rPr>
        <w:t>ого </w:t>
      </w:r>
      <w:r>
        <w:rPr>
          <w:color w:val="3F3F3F"/>
          <w:w w:val="115"/>
        </w:rPr>
        <w:t>и мате риального</w:t>
      </w:r>
      <w:r>
        <w:rPr>
          <w:color w:val="0A0A0A"/>
          <w:w w:val="115"/>
        </w:rPr>
        <w:t>. </w:t>
      </w:r>
      <w:r>
        <w:rPr>
          <w:color w:val="4F4F4F"/>
          <w:w w:val="115"/>
        </w:rPr>
        <w:t>Если </w:t>
      </w:r>
      <w:r>
        <w:rPr>
          <w:color w:val="4F4F4F"/>
          <w:spacing w:val="2"/>
          <w:w w:val="115"/>
        </w:rPr>
        <w:t>сравни</w:t>
      </w:r>
      <w:r>
        <w:rPr>
          <w:color w:val="0A0A0A"/>
          <w:spacing w:val="2"/>
          <w:w w:val="115"/>
        </w:rPr>
        <w:t>­ </w:t>
      </w:r>
      <w:r>
        <w:rPr>
          <w:color w:val="3F3F3F"/>
          <w:w w:val="115"/>
        </w:rPr>
        <w:t>вать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правой частью </w:t>
      </w:r>
      <w:r>
        <w:rPr>
          <w:color w:val="3F3F3F"/>
          <w:spacing w:val="4"/>
          <w:w w:val="115"/>
        </w:rPr>
        <w:t>скрижали</w:t>
      </w:r>
      <w:r>
        <w:rPr>
          <w:color w:val="232323"/>
          <w:spacing w:val="4"/>
          <w:w w:val="115"/>
        </w:rPr>
        <w:t>, </w:t>
      </w:r>
      <w:r>
        <w:rPr>
          <w:color w:val="4F4F4F"/>
          <w:w w:val="115"/>
        </w:rPr>
        <w:t>где  </w:t>
      </w:r>
      <w:r>
        <w:rPr>
          <w:color w:val="3F3F3F"/>
          <w:w w:val="115"/>
        </w:rPr>
        <w:t>мы  ви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дели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основном </w:t>
      </w:r>
      <w:r>
        <w:rPr>
          <w:color w:val="3F3F3F"/>
          <w:w w:val="115"/>
        </w:rPr>
        <w:t>изображения луны в </w:t>
      </w:r>
      <w:r>
        <w:rPr>
          <w:color w:val="3F3F3F"/>
          <w:spacing w:val="3"/>
          <w:w w:val="115"/>
        </w:rPr>
        <w:t>разн</w:t>
      </w:r>
      <w:r>
        <w:rPr>
          <w:color w:val="232323"/>
          <w:spacing w:val="3"/>
          <w:w w:val="115"/>
        </w:rPr>
        <w:t>ы</w:t>
      </w:r>
      <w:r>
        <w:rPr>
          <w:color w:val="3F3F3F"/>
          <w:spacing w:val="3"/>
          <w:w w:val="115"/>
        </w:rPr>
        <w:t>х </w:t>
      </w:r>
      <w:r>
        <w:rPr>
          <w:color w:val="3F3F3F"/>
          <w:spacing w:val="6"/>
          <w:w w:val="115"/>
        </w:rPr>
        <w:t>фазах</w:t>
      </w:r>
      <w:r>
        <w:rPr>
          <w:color w:val="666666"/>
          <w:spacing w:val="6"/>
          <w:w w:val="115"/>
        </w:rPr>
        <w:t>, </w:t>
      </w:r>
      <w:r>
        <w:rPr>
          <w:color w:val="4F4F4F"/>
          <w:w w:val="115"/>
        </w:rPr>
        <w:t>здесь </w:t>
      </w:r>
      <w:r>
        <w:rPr>
          <w:color w:val="3F3F3F"/>
          <w:w w:val="115"/>
        </w:rPr>
        <w:t>в </w:t>
      </w:r>
      <w:r>
        <w:rPr>
          <w:color w:val="232323"/>
          <w:w w:val="115"/>
        </w:rPr>
        <w:t>в</w:t>
      </w:r>
      <w:r>
        <w:rPr>
          <w:color w:val="4F4F4F"/>
          <w:w w:val="115"/>
        </w:rPr>
        <w:t>ерхней </w:t>
      </w:r>
      <w:r>
        <w:rPr>
          <w:color w:val="3F3F3F"/>
          <w:w w:val="115"/>
        </w:rPr>
        <w:t>левой час</w:t>
      </w:r>
      <w:r>
        <w:rPr>
          <w:color w:val="232323"/>
          <w:w w:val="115"/>
        </w:rPr>
        <w:t>т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мы </w:t>
      </w:r>
      <w:r>
        <w:rPr>
          <w:color w:val="3F3F3F"/>
          <w:w w:val="115"/>
        </w:rPr>
        <w:t>видим различные  </w:t>
      </w:r>
      <w:r>
        <w:rPr>
          <w:color w:val="666666"/>
          <w:w w:val="115"/>
        </w:rPr>
        <w:t>з</w:t>
      </w:r>
      <w:r>
        <w:rPr>
          <w:color w:val="3F3F3F"/>
          <w:w w:val="115"/>
        </w:rPr>
        <w:t>начения  </w:t>
      </w:r>
      <w:r>
        <w:rPr>
          <w:color w:val="4F4F4F"/>
          <w:w w:val="115"/>
        </w:rPr>
        <w:t>солнца</w:t>
      </w:r>
      <w:r>
        <w:rPr>
          <w:color w:val="0A0A0A"/>
          <w:w w:val="115"/>
        </w:rPr>
        <w:t>.  </w:t>
      </w:r>
      <w:r>
        <w:rPr>
          <w:color w:val="3F3F3F"/>
          <w:w w:val="115"/>
        </w:rPr>
        <w:t>Солнце   свя</w:t>
      </w:r>
      <w:r>
        <w:rPr>
          <w:color w:val="666666"/>
          <w:w w:val="115"/>
        </w:rPr>
        <w:t>з</w:t>
      </w:r>
      <w:r>
        <w:rPr>
          <w:color w:val="3F3F3F"/>
          <w:w w:val="115"/>
        </w:rPr>
        <w:t>ано со </w:t>
      </w:r>
      <w:r>
        <w:rPr>
          <w:color w:val="4F4F4F"/>
          <w:w w:val="115"/>
        </w:rPr>
        <w:t>светом </w:t>
      </w:r>
      <w:r>
        <w:rPr>
          <w:color w:val="3F3F3F"/>
          <w:w w:val="115"/>
        </w:rPr>
        <w:t>и человеческим соз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анием. Так  же, как солнце каждое </w:t>
      </w:r>
      <w:r>
        <w:rPr>
          <w:color w:val="4F4F4F"/>
          <w:w w:val="115"/>
        </w:rPr>
        <w:t>утро </w:t>
      </w:r>
      <w:r>
        <w:rPr>
          <w:color w:val="3F3F3F"/>
          <w:w w:val="115"/>
        </w:rPr>
        <w:t>встаёт </w:t>
      </w:r>
      <w:r>
        <w:rPr>
          <w:color w:val="4F4F4F"/>
          <w:w w:val="115"/>
        </w:rPr>
        <w:t>заново,  </w:t>
      </w:r>
      <w:r>
        <w:rPr>
          <w:color w:val="3F3F3F"/>
          <w:spacing w:val="2"/>
          <w:w w:val="115"/>
        </w:rPr>
        <w:t>созна</w:t>
      </w:r>
      <w:r>
        <w:rPr>
          <w:color w:val="0A0A0A"/>
          <w:spacing w:val="2"/>
          <w:w w:val="115"/>
        </w:rPr>
        <w:t>­ 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ие </w:t>
      </w:r>
      <w:r>
        <w:rPr>
          <w:color w:val="4F4F4F"/>
          <w:w w:val="115"/>
        </w:rPr>
        <w:t>обновляется </w:t>
      </w:r>
      <w:r>
        <w:rPr>
          <w:color w:val="3F3F3F"/>
          <w:spacing w:val="3"/>
          <w:w w:val="115"/>
        </w:rPr>
        <w:t>или</w:t>
      </w:r>
      <w:r>
        <w:rPr>
          <w:color w:val="232323"/>
          <w:spacing w:val="3"/>
          <w:w w:val="115"/>
        </w:rPr>
        <w:t>, </w:t>
      </w:r>
      <w:r>
        <w:rPr>
          <w:color w:val="3F3F3F"/>
          <w:w w:val="115"/>
        </w:rPr>
        <w:t>по к ра </w:t>
      </w:r>
      <w:r>
        <w:rPr>
          <w:color w:val="3F3F3F"/>
          <w:spacing w:val="10"/>
          <w:w w:val="115"/>
        </w:rPr>
        <w:t>й</w:t>
      </w:r>
      <w:r>
        <w:rPr>
          <w:color w:val="232323"/>
          <w:spacing w:val="10"/>
          <w:w w:val="115"/>
        </w:rPr>
        <w:t>н </w:t>
      </w:r>
      <w:r>
        <w:rPr>
          <w:color w:val="4F4F4F"/>
          <w:w w:val="115"/>
        </w:rPr>
        <w:t>ей мер е </w:t>
      </w:r>
      <w:r>
        <w:rPr>
          <w:color w:val="232323"/>
          <w:w w:val="115"/>
        </w:rPr>
        <w:t>, </w:t>
      </w:r>
      <w:r>
        <w:rPr>
          <w:color w:val="3F3F3F"/>
          <w:w w:val="115"/>
        </w:rPr>
        <w:t>долж </w:t>
      </w:r>
      <w:r>
        <w:rPr>
          <w:color w:val="0A0A0A"/>
          <w:w w:val="115"/>
        </w:rPr>
        <w:t>­ </w:t>
      </w:r>
      <w:r>
        <w:rPr>
          <w:color w:val="232323"/>
          <w:spacing w:val="4"/>
          <w:w w:val="115"/>
        </w:rPr>
        <w:t>н</w:t>
      </w:r>
      <w:r>
        <w:rPr>
          <w:color w:val="4F4F4F"/>
          <w:spacing w:val="4"/>
          <w:w w:val="115"/>
        </w:rPr>
        <w:t>о </w:t>
      </w:r>
      <w:r>
        <w:rPr>
          <w:color w:val="4F4F4F"/>
          <w:w w:val="115"/>
        </w:rPr>
        <w:t>обновляться </w:t>
      </w:r>
      <w:r>
        <w:rPr>
          <w:color w:val="3F3F3F"/>
          <w:w w:val="115"/>
        </w:rPr>
        <w:t>каждодневно</w:t>
      </w:r>
      <w:r>
        <w:rPr>
          <w:color w:val="0A0A0A"/>
          <w:w w:val="115"/>
        </w:rPr>
        <w:t>. </w:t>
      </w:r>
      <w:r>
        <w:rPr>
          <w:color w:val="3F3F3F"/>
          <w:w w:val="115"/>
        </w:rPr>
        <w:t>Следовательно, </w:t>
      </w:r>
      <w:r>
        <w:rPr>
          <w:color w:val="4F4F4F"/>
          <w:w w:val="115"/>
        </w:rPr>
        <w:t>три </w:t>
      </w:r>
      <w:r>
        <w:rPr>
          <w:color w:val="3F3F3F"/>
          <w:w w:val="115"/>
        </w:rPr>
        <w:t>верхних изображения  (два  солнца  в  </w:t>
      </w:r>
      <w:r>
        <w:rPr>
          <w:color w:val="4F4F4F"/>
          <w:spacing w:val="-7"/>
          <w:w w:val="115"/>
        </w:rPr>
        <w:t>од</w:t>
      </w:r>
      <w:r>
        <w:rPr>
          <w:color w:val="0A0A0A"/>
          <w:spacing w:val="-7"/>
          <w:w w:val="115"/>
        </w:rPr>
        <w:t>­ </w:t>
      </w:r>
      <w:r>
        <w:rPr>
          <w:color w:val="232323"/>
          <w:w w:val="115"/>
        </w:rPr>
        <w:t>н</w:t>
      </w:r>
      <w:r>
        <w:rPr>
          <w:color w:val="4F4F4F"/>
          <w:w w:val="115"/>
        </w:rPr>
        <w:t>ом </w:t>
      </w:r>
      <w:r>
        <w:rPr>
          <w:color w:val="3F3F3F"/>
          <w:w w:val="115"/>
        </w:rPr>
        <w:t>и единственное солн</w:t>
      </w:r>
      <w:r>
        <w:rPr>
          <w:color w:val="232323"/>
          <w:w w:val="115"/>
        </w:rPr>
        <w:t>ц</w:t>
      </w:r>
      <w:r>
        <w:rPr>
          <w:color w:val="4F4F4F"/>
          <w:w w:val="115"/>
        </w:rPr>
        <w:t>е)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левой </w:t>
      </w:r>
      <w:r>
        <w:rPr>
          <w:color w:val="3F3F3F"/>
          <w:w w:val="115"/>
        </w:rPr>
        <w:t>части </w:t>
      </w:r>
      <w:r>
        <w:rPr>
          <w:color w:val="3F3F3F"/>
          <w:spacing w:val="-3"/>
          <w:w w:val="115"/>
        </w:rPr>
        <w:t>мо</w:t>
      </w:r>
      <w:r>
        <w:rPr>
          <w:color w:val="0A0A0A"/>
          <w:spacing w:val="-3"/>
          <w:w w:val="115"/>
        </w:rPr>
        <w:t>­ </w:t>
      </w:r>
      <w:r>
        <w:rPr>
          <w:color w:val="4F4F4F"/>
          <w:w w:val="115"/>
        </w:rPr>
        <w:t>гут быть  </w:t>
      </w:r>
      <w:r>
        <w:rPr>
          <w:color w:val="3F3F3F"/>
          <w:w w:val="115"/>
        </w:rPr>
        <w:t>рассмотрены  как  </w:t>
      </w:r>
      <w:r>
        <w:rPr>
          <w:color w:val="4F4F4F"/>
          <w:w w:val="115"/>
        </w:rPr>
        <w:t>заново  </w:t>
      </w:r>
      <w:r>
        <w:rPr>
          <w:color w:val="3F3F3F"/>
          <w:w w:val="115"/>
        </w:rPr>
        <w:t>рождё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ное из лунного, ночного мира </w:t>
      </w:r>
      <w:r>
        <w:rPr>
          <w:color w:val="4F4F4F"/>
          <w:w w:val="115"/>
        </w:rPr>
        <w:t>сознание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процесс </w:t>
      </w:r>
      <w:r>
        <w:rPr>
          <w:color w:val="3F3F3F"/>
          <w:w w:val="115"/>
        </w:rPr>
        <w:t>рождения мы видим в </w:t>
      </w:r>
      <w:r>
        <w:rPr>
          <w:color w:val="4F4F4F"/>
          <w:w w:val="115"/>
        </w:rPr>
        <w:t>п</w:t>
      </w:r>
      <w:r>
        <w:rPr>
          <w:color w:val="232323"/>
          <w:w w:val="115"/>
        </w:rPr>
        <w:t>р</w:t>
      </w:r>
      <w:r>
        <w:rPr>
          <w:color w:val="3F3F3F"/>
          <w:w w:val="115"/>
        </w:rPr>
        <w:t>авой </w:t>
      </w:r>
      <w:r>
        <w:rPr>
          <w:color w:val="4F4F4F"/>
          <w:w w:val="115"/>
        </w:rPr>
        <w:t>части </w:t>
      </w:r>
      <w:r>
        <w:rPr>
          <w:color w:val="3F3F3F"/>
          <w:w w:val="115"/>
        </w:rPr>
        <w:t>скрижали. Два </w:t>
      </w:r>
      <w:r>
        <w:rPr>
          <w:color w:val="4F4F4F"/>
          <w:w w:val="115"/>
        </w:rPr>
        <w:t>солнца в одном </w:t>
      </w:r>
      <w:r>
        <w:rPr>
          <w:color w:val="3F3F3F"/>
          <w:w w:val="115"/>
        </w:rPr>
        <w:t>- </w:t>
      </w:r>
      <w:r>
        <w:rPr>
          <w:color w:val="4F4F4F"/>
          <w:spacing w:val="3"/>
          <w:w w:val="115"/>
        </w:rPr>
        <w:t>е</w:t>
      </w:r>
      <w:r>
        <w:rPr>
          <w:color w:val="232323"/>
          <w:spacing w:val="3"/>
          <w:w w:val="115"/>
        </w:rPr>
        <w:t>щ</w:t>
      </w:r>
      <w:r>
        <w:rPr>
          <w:color w:val="4F4F4F"/>
          <w:spacing w:val="3"/>
          <w:w w:val="115"/>
        </w:rPr>
        <w:t>е </w:t>
      </w:r>
      <w:r>
        <w:rPr>
          <w:color w:val="4F4F4F"/>
          <w:w w:val="115"/>
        </w:rPr>
        <w:t>оди</w:t>
      </w:r>
      <w:r>
        <w:rPr>
          <w:color w:val="232323"/>
          <w:w w:val="115"/>
        </w:rPr>
        <w:t>н </w:t>
      </w:r>
      <w:r>
        <w:rPr>
          <w:color w:val="4F4F4F"/>
          <w:w w:val="115"/>
        </w:rPr>
        <w:t>сим</w:t>
      </w:r>
      <w:r>
        <w:rPr>
          <w:color w:val="232323"/>
          <w:w w:val="115"/>
        </w:rPr>
        <w:t>в</w:t>
      </w:r>
      <w:r>
        <w:rPr>
          <w:color w:val="4F4F4F"/>
          <w:w w:val="115"/>
        </w:rPr>
        <w:t>ол </w:t>
      </w:r>
      <w:r>
        <w:rPr>
          <w:color w:val="232323"/>
          <w:w w:val="115"/>
        </w:rPr>
        <w:t>р</w:t>
      </w:r>
      <w:r>
        <w:rPr>
          <w:color w:val="3F3F3F"/>
          <w:w w:val="115"/>
        </w:rPr>
        <w:t>анее виденных нами птиц, котор</w:t>
      </w:r>
      <w:r>
        <w:rPr>
          <w:color w:val="232323"/>
          <w:w w:val="115"/>
        </w:rPr>
        <w:t>ы</w:t>
      </w:r>
      <w:r>
        <w:rPr>
          <w:color w:val="4F4F4F"/>
          <w:w w:val="115"/>
        </w:rPr>
        <w:t>е теперь объеди­ </w:t>
      </w:r>
      <w:r>
        <w:rPr>
          <w:color w:val="3F3F3F"/>
          <w:w w:val="115"/>
        </w:rPr>
        <w:t>нились в </w:t>
      </w:r>
      <w:r>
        <w:rPr>
          <w:color w:val="4F4F4F"/>
          <w:w w:val="115"/>
        </w:rPr>
        <w:t>одно </w:t>
      </w:r>
      <w:r>
        <w:rPr>
          <w:color w:val="3F3F3F"/>
          <w:w w:val="115"/>
        </w:rPr>
        <w:t>яркое </w:t>
      </w:r>
      <w:r>
        <w:rPr>
          <w:color w:val="4F4F4F"/>
          <w:spacing w:val="-4"/>
          <w:w w:val="115"/>
        </w:rPr>
        <w:t>светило</w:t>
      </w:r>
      <w:r>
        <w:rPr>
          <w:color w:val="0A0A0A"/>
          <w:spacing w:val="-4"/>
          <w:w w:val="115"/>
        </w:rPr>
        <w:t>. </w:t>
      </w:r>
      <w:r>
        <w:rPr>
          <w:color w:val="4F4F4F"/>
          <w:w w:val="115"/>
        </w:rPr>
        <w:t>Это </w:t>
      </w:r>
      <w:r>
        <w:rPr>
          <w:color w:val="4F4F4F"/>
          <w:spacing w:val="-4"/>
          <w:w w:val="115"/>
        </w:rPr>
        <w:t>символизи</w:t>
      </w:r>
      <w:r>
        <w:rPr>
          <w:color w:val="0A0A0A"/>
          <w:spacing w:val="-4"/>
          <w:w w:val="115"/>
        </w:rPr>
        <w:t>­ </w:t>
      </w:r>
      <w:r>
        <w:rPr>
          <w:color w:val="3F3F3F"/>
          <w:w w:val="115"/>
        </w:rPr>
        <w:t>рует новый сознательный поход, который мо­ </w:t>
      </w:r>
      <w:r>
        <w:rPr>
          <w:color w:val="4F4F4F"/>
          <w:w w:val="115"/>
        </w:rPr>
        <w:t>жет </w:t>
      </w:r>
      <w:r>
        <w:rPr>
          <w:color w:val="3F3F3F"/>
          <w:w w:val="115"/>
        </w:rPr>
        <w:t>выдержать парадоксальную </w:t>
      </w:r>
      <w:r>
        <w:rPr>
          <w:color w:val="4F4F4F"/>
          <w:w w:val="115"/>
        </w:rPr>
        <w:t>природу </w:t>
      </w:r>
      <w:r>
        <w:rPr>
          <w:color w:val="3F3F3F"/>
          <w:w w:val="115"/>
        </w:rPr>
        <w:t>дву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единой </w:t>
      </w:r>
      <w:r>
        <w:rPr>
          <w:color w:val="3F3F3F"/>
          <w:w w:val="115"/>
        </w:rPr>
        <w:t>психе, включая пламенную </w:t>
      </w:r>
      <w:r>
        <w:rPr>
          <w:color w:val="4F4F4F"/>
          <w:w w:val="115"/>
        </w:rPr>
        <w:t>душу </w:t>
      </w:r>
      <w:r>
        <w:rPr>
          <w:rFonts w:ascii="Arial" w:hAnsi="Arial"/>
          <w:i/>
          <w:color w:val="4F4F4F"/>
          <w:w w:val="115"/>
          <w:sz w:val="18"/>
        </w:rPr>
        <w:t>с </w:t>
      </w:r>
      <w:r>
        <w:rPr>
          <w:color w:val="4F4F4F"/>
          <w:w w:val="115"/>
        </w:rPr>
        <w:t>её </w:t>
      </w:r>
      <w:r>
        <w:rPr>
          <w:color w:val="3F3F3F"/>
          <w:w w:val="115"/>
        </w:rPr>
        <w:t>противоречивым дья</w:t>
      </w:r>
      <w:r>
        <w:rPr>
          <w:color w:val="232323"/>
          <w:w w:val="115"/>
        </w:rPr>
        <w:t>в</w:t>
      </w:r>
      <w:r>
        <w:rPr>
          <w:color w:val="4F4F4F"/>
          <w:w w:val="115"/>
        </w:rPr>
        <w:t>ольским нравом. </w:t>
      </w:r>
      <w:r>
        <w:rPr>
          <w:color w:val="3F3F3F"/>
          <w:spacing w:val="-7"/>
          <w:w w:val="115"/>
        </w:rPr>
        <w:t>То</w:t>
      </w:r>
      <w:r>
        <w:rPr>
          <w:color w:val="666666"/>
          <w:spacing w:val="-7"/>
          <w:w w:val="115"/>
        </w:rPr>
        <w:t>, </w:t>
      </w:r>
      <w:r>
        <w:rPr>
          <w:color w:val="3F3F3F"/>
          <w:w w:val="115"/>
        </w:rPr>
        <w:t>что во</w:t>
      </w:r>
      <w:r>
        <w:rPr>
          <w:color w:val="666666"/>
          <w:w w:val="115"/>
        </w:rPr>
        <w:t>з</w:t>
      </w:r>
      <w:r>
        <w:rPr>
          <w:color w:val="3F3F3F"/>
          <w:w w:val="115"/>
        </w:rPr>
        <w:t>никло </w:t>
      </w:r>
      <w:r>
        <w:rPr>
          <w:color w:val="4F4F4F"/>
          <w:w w:val="115"/>
        </w:rPr>
        <w:t>из нижней, телесной сферы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со­ держалос</w:t>
      </w:r>
      <w:r>
        <w:rPr>
          <w:color w:val="232323"/>
          <w:w w:val="115"/>
        </w:rPr>
        <w:t>ь </w:t>
      </w:r>
      <w:r>
        <w:rPr>
          <w:color w:val="3F3F3F"/>
          <w:w w:val="115"/>
        </w:rPr>
        <w:t>в символе </w:t>
      </w:r>
      <w:r>
        <w:rPr>
          <w:color w:val="4F4F4F"/>
          <w:w w:val="115"/>
        </w:rPr>
        <w:t>двух </w:t>
      </w:r>
      <w:r>
        <w:rPr>
          <w:color w:val="3F3F3F"/>
          <w:w w:val="115"/>
        </w:rPr>
        <w:t>птиц</w:t>
      </w:r>
      <w:r>
        <w:rPr>
          <w:color w:val="666666"/>
          <w:w w:val="115"/>
        </w:rPr>
        <w:t>, </w:t>
      </w:r>
      <w:r>
        <w:rPr>
          <w:color w:val="3F3F3F"/>
          <w:w w:val="115"/>
        </w:rPr>
        <w:t>теперь</w:t>
      </w:r>
      <w:r>
        <w:rPr>
          <w:color w:val="666666"/>
          <w:w w:val="115"/>
        </w:rPr>
        <w:t>, </w:t>
      </w:r>
      <w:r>
        <w:rPr>
          <w:color w:val="4F4F4F"/>
          <w:w w:val="115"/>
        </w:rPr>
        <w:t>на </w:t>
      </w:r>
      <w:r>
        <w:rPr>
          <w:color w:val="3F3F3F"/>
          <w:w w:val="115"/>
        </w:rPr>
        <w:t>втором </w:t>
      </w:r>
      <w:r>
        <w:rPr>
          <w:color w:val="4F4F4F"/>
          <w:w w:val="115"/>
        </w:rPr>
        <w:t>этапе </w:t>
      </w:r>
      <w:r>
        <w:rPr>
          <w:color w:val="3F3F3F"/>
          <w:w w:val="115"/>
        </w:rPr>
        <w:t>работы, стало </w:t>
      </w:r>
      <w:r>
        <w:rPr>
          <w:color w:val="3F3F3F"/>
          <w:spacing w:val="-4"/>
          <w:w w:val="115"/>
        </w:rPr>
        <w:t>новым</w:t>
      </w:r>
      <w:r>
        <w:rPr>
          <w:color w:val="666666"/>
          <w:spacing w:val="-4"/>
          <w:w w:val="115"/>
        </w:rPr>
        <w:t>, </w:t>
      </w:r>
      <w:r>
        <w:rPr>
          <w:color w:val="3F3F3F"/>
          <w:w w:val="115"/>
        </w:rPr>
        <w:t>высшим </w:t>
      </w:r>
      <w:r>
        <w:rPr>
          <w:color w:val="4F4F4F"/>
          <w:w w:val="115"/>
        </w:rPr>
        <w:t>светом сознания, отделённым от </w:t>
      </w:r>
      <w:r>
        <w:rPr>
          <w:color w:val="3F3F3F"/>
          <w:w w:val="115"/>
        </w:rPr>
        <w:t>нижнего  </w:t>
      </w:r>
      <w:r>
        <w:rPr>
          <w:color w:val="4F4F4F"/>
          <w:w w:val="115"/>
        </w:rPr>
        <w:t>ми­ </w:t>
      </w:r>
      <w:r>
        <w:rPr>
          <w:color w:val="3F3F3F"/>
          <w:w w:val="115"/>
        </w:rPr>
        <w:t>ра. Психологически </w:t>
      </w:r>
      <w:r>
        <w:rPr>
          <w:color w:val="4F4F4F"/>
          <w:w w:val="115"/>
        </w:rPr>
        <w:t>это соответствует </w:t>
      </w:r>
      <w:r>
        <w:rPr>
          <w:color w:val="3F3F3F"/>
          <w:w w:val="115"/>
        </w:rPr>
        <w:t>новому опыту таинственного </w:t>
      </w:r>
      <w:r>
        <w:rPr>
          <w:color w:val="4F4F4F"/>
          <w:w w:val="115"/>
        </w:rPr>
        <w:t>единства </w:t>
      </w:r>
      <w:r>
        <w:rPr>
          <w:color w:val="3F3F3F"/>
          <w:w w:val="115"/>
        </w:rPr>
        <w:t>и взаимосвязи души и духа - </w:t>
      </w:r>
      <w:r>
        <w:rPr>
          <w:color w:val="4F4F4F"/>
          <w:w w:val="115"/>
        </w:rPr>
        <w:t>энергии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контроля </w:t>
      </w:r>
      <w:r>
        <w:rPr>
          <w:color w:val="3F3F3F"/>
          <w:w w:val="115"/>
        </w:rPr>
        <w:t>над </w:t>
      </w:r>
      <w:r>
        <w:rPr>
          <w:color w:val="4F4F4F"/>
          <w:w w:val="115"/>
        </w:rPr>
        <w:t>ней. Это двуединство </w:t>
      </w:r>
      <w:r>
        <w:rPr>
          <w:color w:val="3F3F3F"/>
          <w:w w:val="115"/>
        </w:rPr>
        <w:t>вновь появляется во </w:t>
      </w:r>
      <w:r>
        <w:rPr>
          <w:color w:val="4F4F4F"/>
          <w:w w:val="115"/>
        </w:rPr>
        <w:t>всех</w:t>
      </w:r>
      <w:r>
        <w:rPr>
          <w:color w:val="4F4F4F"/>
          <w:spacing w:val="43"/>
          <w:w w:val="115"/>
        </w:rPr>
        <w:t> </w:t>
      </w:r>
      <w:r>
        <w:rPr>
          <w:color w:val="3F3F3F"/>
          <w:spacing w:val="-3"/>
          <w:w w:val="115"/>
        </w:rPr>
        <w:t>верх</w:t>
      </w:r>
      <w:r>
        <w:rPr>
          <w:color w:val="0A0A0A"/>
          <w:spacing w:val="-3"/>
          <w:w w:val="115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3D3D3D"/>
          <w:w w:val="120"/>
        </w:rPr>
        <w:t>них </w:t>
      </w:r>
      <w:r>
        <w:rPr>
          <w:color w:val="4D4D4D"/>
          <w:w w:val="120"/>
        </w:rPr>
        <w:t>светилах </w:t>
      </w:r>
      <w:r>
        <w:rPr>
          <w:color w:val="3D3D3D"/>
          <w:w w:val="120"/>
        </w:rPr>
        <w:t>- одиночном </w:t>
      </w:r>
      <w:r>
        <w:rPr>
          <w:color w:val="4D4D4D"/>
          <w:w w:val="120"/>
        </w:rPr>
        <w:t>солнце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сдвоенном</w:t>
      </w:r>
      <w:r>
        <w:rPr>
          <w:color w:val="0C0C0C"/>
          <w:w w:val="120"/>
        </w:rPr>
        <w:t>. </w:t>
      </w:r>
      <w:r>
        <w:rPr>
          <w:b/>
          <w:color w:val="4D4D4D"/>
          <w:w w:val="120"/>
          <w:sz w:val="18"/>
        </w:rPr>
        <w:t>Их</w:t>
      </w:r>
      <w:r>
        <w:rPr>
          <w:b/>
          <w:color w:val="232323"/>
          <w:w w:val="120"/>
          <w:sz w:val="18"/>
        </w:rPr>
        <w:t>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свою </w:t>
      </w:r>
      <w:r>
        <w:rPr>
          <w:color w:val="3D3D3D"/>
          <w:w w:val="120"/>
        </w:rPr>
        <w:t>очередь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также нужно рассматри­ вать как </w:t>
      </w:r>
      <w:r>
        <w:rPr>
          <w:color w:val="4D4D4D"/>
          <w:w w:val="120"/>
        </w:rPr>
        <w:t>единство. Таким образом, </w:t>
      </w:r>
      <w:r>
        <w:rPr>
          <w:color w:val="3D3D3D"/>
          <w:w w:val="120"/>
        </w:rPr>
        <w:t>мы </w:t>
      </w:r>
      <w:r>
        <w:rPr>
          <w:color w:val="4D4D4D"/>
          <w:w w:val="120"/>
        </w:rPr>
        <w:t>дважды имеем здесь </w:t>
      </w:r>
      <w:r>
        <w:rPr>
          <w:color w:val="3D3D3D"/>
          <w:w w:val="120"/>
        </w:rPr>
        <w:t>двуединство в верхней </w:t>
      </w:r>
      <w:r>
        <w:rPr>
          <w:color w:val="4D4D4D"/>
          <w:w w:val="120"/>
        </w:rPr>
        <w:t>области </w:t>
      </w:r>
      <w:r>
        <w:rPr>
          <w:color w:val="3D3D3D"/>
          <w:w w:val="120"/>
        </w:rPr>
        <w:t>солнц, то </w:t>
      </w:r>
      <w:r>
        <w:rPr>
          <w:color w:val="4D4D4D"/>
          <w:w w:val="120"/>
        </w:rPr>
        <w:t>есть обновлённого </w:t>
      </w:r>
      <w:r>
        <w:rPr>
          <w:color w:val="3D3D3D"/>
          <w:spacing w:val="2"/>
          <w:w w:val="120"/>
        </w:rPr>
        <w:t>со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нания: </w:t>
      </w:r>
      <w:r>
        <w:rPr>
          <w:color w:val="3D3D3D"/>
          <w:w w:val="120"/>
        </w:rPr>
        <w:t>во-пер­ вых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двух </w:t>
      </w:r>
      <w:r>
        <w:rPr>
          <w:color w:val="4D4D4D"/>
          <w:w w:val="120"/>
        </w:rPr>
        <w:t>солнц </w:t>
      </w:r>
      <w:r>
        <w:rPr>
          <w:color w:val="3D3D3D"/>
          <w:w w:val="120"/>
        </w:rPr>
        <w:t>-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дыма и пара или </w:t>
      </w:r>
      <w:r>
        <w:rPr>
          <w:color w:val="4D4D4D"/>
          <w:w w:val="120"/>
        </w:rPr>
        <w:t>огня </w:t>
      </w:r>
      <w:r>
        <w:rPr>
          <w:color w:val="3D3D3D"/>
          <w:w w:val="120"/>
        </w:rPr>
        <w:t>и </w:t>
      </w:r>
      <w:r>
        <w:rPr>
          <w:color w:val="3D3D3D"/>
          <w:spacing w:val="-5"/>
          <w:w w:val="120"/>
        </w:rPr>
        <w:t>воды</w:t>
      </w:r>
      <w:r>
        <w:rPr>
          <w:color w:val="626262"/>
          <w:spacing w:val="-5"/>
          <w:w w:val="120"/>
        </w:rPr>
        <w:t>, </w:t>
      </w:r>
      <w:r>
        <w:rPr>
          <w:color w:val="4D4D4D"/>
          <w:w w:val="120"/>
        </w:rPr>
        <w:t>а </w:t>
      </w:r>
      <w:r>
        <w:rPr>
          <w:color w:val="4D4D4D"/>
          <w:spacing w:val="-3"/>
          <w:w w:val="120"/>
        </w:rPr>
        <w:t>во</w:t>
      </w:r>
      <w:r>
        <w:rPr>
          <w:color w:val="0C0C0C"/>
          <w:spacing w:val="-3"/>
          <w:w w:val="120"/>
        </w:rPr>
        <w:t>-</w:t>
      </w:r>
      <w:r>
        <w:rPr>
          <w:color w:val="4D4D4D"/>
          <w:spacing w:val="-3"/>
          <w:w w:val="120"/>
        </w:rPr>
        <w:t>вторых</w:t>
      </w:r>
      <w:r>
        <w:rPr>
          <w:color w:val="232323"/>
          <w:spacing w:val="-3"/>
          <w:w w:val="120"/>
        </w:rPr>
        <w:t>,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единство </w:t>
      </w:r>
      <w:r>
        <w:rPr>
          <w:color w:val="3D3D3D"/>
          <w:w w:val="120"/>
        </w:rPr>
        <w:t>нужно рассматривать </w:t>
      </w:r>
      <w:r>
        <w:rPr>
          <w:color w:val="3D3D3D"/>
          <w:spacing w:val="-3"/>
          <w:w w:val="120"/>
        </w:rPr>
        <w:t>в</w:t>
      </w:r>
      <w:r>
        <w:rPr>
          <w:color w:val="626262"/>
          <w:spacing w:val="-3"/>
          <w:w w:val="120"/>
        </w:rPr>
        <w:t>месте </w:t>
      </w:r>
      <w:r>
        <w:rPr>
          <w:color w:val="4D4D4D"/>
          <w:w w:val="120"/>
        </w:rPr>
        <w:t>с третьим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одиночным солнцем </w:t>
      </w:r>
      <w:r>
        <w:rPr>
          <w:color w:val="3D3D3D"/>
          <w:w w:val="120"/>
        </w:rPr>
        <w:t>в верх­ </w:t>
      </w:r>
      <w:r>
        <w:rPr>
          <w:color w:val="4D4D4D"/>
          <w:w w:val="120"/>
        </w:rPr>
        <w:t>нем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левом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углу.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Очевидно,</w:t>
      </w:r>
      <w:r>
        <w:rPr>
          <w:color w:val="3D3D3D"/>
          <w:spacing w:val="-1"/>
          <w:w w:val="120"/>
        </w:rPr>
        <w:t> </w:t>
      </w:r>
      <w:r>
        <w:rPr>
          <w:color w:val="4D4D4D"/>
          <w:w w:val="120"/>
        </w:rPr>
        <w:t>этот</w:t>
      </w:r>
      <w:r>
        <w:rPr>
          <w:color w:val="4D4D4D"/>
          <w:spacing w:val="-20"/>
          <w:w w:val="120"/>
        </w:rPr>
        <w:t> </w:t>
      </w:r>
      <w:r>
        <w:rPr>
          <w:color w:val="4D4D4D"/>
          <w:w w:val="120"/>
        </w:rPr>
        <w:t>символизм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ука-</w:t>
      </w:r>
    </w:p>
    <w:p>
      <w:pPr>
        <w:pStyle w:val="BodyText"/>
        <w:spacing w:line="264" w:lineRule="auto" w:before="63"/>
        <w:ind w:left="146" w:right="138" w:firstLine="8"/>
        <w:jc w:val="both"/>
      </w:pPr>
      <w:r>
        <w:rPr/>
        <w:br w:type="column"/>
      </w:r>
      <w:r>
        <w:rPr>
          <w:color w:val="4D4D4D"/>
          <w:w w:val="120"/>
        </w:rPr>
        <w:t>зывает на </w:t>
      </w:r>
      <w:r>
        <w:rPr>
          <w:color w:val="3D3D3D"/>
          <w:w w:val="120"/>
        </w:rPr>
        <w:t>рождение но</w:t>
      </w:r>
      <w:r>
        <w:rPr>
          <w:color w:val="232323"/>
          <w:w w:val="120"/>
        </w:rPr>
        <w:t>в</w:t>
      </w:r>
      <w:r>
        <w:rPr>
          <w:color w:val="4D4D4D"/>
          <w:w w:val="120"/>
        </w:rPr>
        <w:t>ого сознания, способ</w:t>
      </w:r>
      <w:r>
        <w:rPr>
          <w:color w:val="0C0C0C"/>
          <w:w w:val="120"/>
        </w:rPr>
        <w:t>­ </w:t>
      </w:r>
      <w:r>
        <w:rPr>
          <w:color w:val="3D3D3D"/>
          <w:w w:val="120"/>
        </w:rPr>
        <w:t>ного полностью принять парадокс </w:t>
      </w:r>
      <w:r>
        <w:rPr>
          <w:color w:val="626262"/>
          <w:w w:val="120"/>
        </w:rPr>
        <w:t>«</w:t>
      </w:r>
      <w:r>
        <w:rPr>
          <w:color w:val="3D3D3D"/>
          <w:w w:val="120"/>
        </w:rPr>
        <w:t>да и </w:t>
      </w:r>
      <w:r>
        <w:rPr>
          <w:color w:val="4D4D4D"/>
          <w:w w:val="120"/>
        </w:rPr>
        <w:t>нет», </w:t>
      </w:r>
      <w:r>
        <w:rPr>
          <w:color w:val="3D3D3D"/>
          <w:w w:val="120"/>
        </w:rPr>
        <w:t>идущий из лунного мира.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новый путевод</w:t>
      </w:r>
      <w:r>
        <w:rPr>
          <w:color w:val="0C0C0C"/>
          <w:w w:val="120"/>
        </w:rPr>
        <w:t>­ </w:t>
      </w:r>
      <w:r>
        <w:rPr>
          <w:color w:val="3D3D3D"/>
          <w:w w:val="120"/>
        </w:rPr>
        <w:t>ный </w:t>
      </w:r>
      <w:r>
        <w:rPr>
          <w:color w:val="4D4D4D"/>
          <w:w w:val="120"/>
        </w:rPr>
        <w:t>свет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полученный </w:t>
      </w:r>
      <w:r>
        <w:rPr>
          <w:color w:val="4D4D4D"/>
          <w:w w:val="120"/>
        </w:rPr>
        <w:t>из первого этапа </w:t>
      </w:r>
      <w:r>
        <w:rPr>
          <w:color w:val="3D3D3D"/>
          <w:w w:val="120"/>
        </w:rPr>
        <w:t>рабо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ты -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иное, как новое изображ</w:t>
      </w:r>
      <w:r>
        <w:rPr>
          <w:color w:val="626262"/>
          <w:w w:val="120"/>
        </w:rPr>
        <w:t>ен</w:t>
      </w:r>
      <w:r>
        <w:rPr>
          <w:color w:val="3D3D3D"/>
          <w:w w:val="120"/>
        </w:rPr>
        <w:t>ие выс­ шего принципа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объединяющего «одно»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«два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одном»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пре</w:t>
      </w:r>
      <w:r>
        <w:rPr>
          <w:color w:val="232323"/>
          <w:w w:val="120"/>
        </w:rPr>
        <w:t>в</w:t>
      </w:r>
      <w:r>
        <w:rPr>
          <w:color w:val="3D3D3D"/>
          <w:w w:val="120"/>
        </w:rPr>
        <w:t>ращающего </w:t>
      </w:r>
      <w:r>
        <w:rPr>
          <w:color w:val="4D4D4D"/>
          <w:w w:val="120"/>
        </w:rPr>
        <w:t>их в </w:t>
      </w:r>
      <w:r>
        <w:rPr>
          <w:color w:val="3D3D3D"/>
          <w:w w:val="120"/>
        </w:rPr>
        <w:t>триединое солнце, три луча которого </w:t>
      </w:r>
      <w:r>
        <w:rPr>
          <w:color w:val="4D4D4D"/>
          <w:w w:val="120"/>
        </w:rPr>
        <w:t>достигают </w:t>
      </w:r>
      <w:r>
        <w:rPr>
          <w:color w:val="3D3D3D"/>
          <w:w w:val="120"/>
        </w:rPr>
        <w:t>нижне</w:t>
      </w:r>
      <w:r>
        <w:rPr>
          <w:color w:val="626262"/>
          <w:w w:val="120"/>
        </w:rPr>
        <w:t>го</w:t>
      </w:r>
      <w:r>
        <w:rPr>
          <w:color w:val="3D3D3D"/>
          <w:w w:val="120"/>
        </w:rPr>
        <w:t>, </w:t>
      </w:r>
      <w:r>
        <w:rPr>
          <w:color w:val="4D4D4D"/>
          <w:w w:val="120"/>
        </w:rPr>
        <w:t>лунного </w:t>
      </w:r>
      <w:r>
        <w:rPr>
          <w:color w:val="3D3D3D"/>
          <w:w w:val="120"/>
        </w:rPr>
        <w:t>мира.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5"/>
        </w:rPr>
      </w:pPr>
    </w:p>
    <w:p>
      <w:pPr>
        <w:spacing w:line="288" w:lineRule="auto" w:before="95"/>
        <w:ind w:left="209" w:right="145" w:firstLine="308"/>
        <w:jc w:val="both"/>
        <w:rPr>
          <w:rFonts w:ascii="Arial" w:hAnsi="Arial"/>
          <w:i/>
          <w:sz w:val="16"/>
        </w:rPr>
      </w:pPr>
      <w:r>
        <w:rPr>
          <w:color w:val="3D3D3D"/>
          <w:spacing w:val="-12"/>
          <w:w w:val="110"/>
          <w:sz w:val="16"/>
        </w:rPr>
        <w:t>Pt1</w:t>
      </w:r>
      <w:r>
        <w:rPr>
          <w:color w:val="626262"/>
          <w:spacing w:val="-12"/>
          <w:w w:val="110"/>
          <w:sz w:val="16"/>
        </w:rPr>
        <w:t>c</w:t>
      </w:r>
      <w:r>
        <w:rPr>
          <w:color w:val="0C0C0C"/>
          <w:spacing w:val="-12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16. Изображение </w:t>
      </w:r>
      <w:r>
        <w:rPr>
          <w:rFonts w:ascii="Arial" w:hAnsi="Arial"/>
          <w:i/>
          <w:color w:val="4D4D4D"/>
          <w:w w:val="110"/>
          <w:sz w:val="16"/>
        </w:rPr>
        <w:t>левой </w:t>
      </w:r>
      <w:r>
        <w:rPr>
          <w:rFonts w:ascii="Arial" w:hAnsi="Arial"/>
          <w:i/>
          <w:color w:val="3D3D3D"/>
          <w:w w:val="110"/>
          <w:sz w:val="16"/>
        </w:rPr>
        <w:t>части </w:t>
      </w:r>
      <w:r>
        <w:rPr>
          <w:rFonts w:ascii="Arial" w:hAnsi="Arial"/>
          <w:i/>
          <w:color w:val="626262"/>
          <w:w w:val="110"/>
          <w:sz w:val="16"/>
        </w:rPr>
        <w:t>ск ри</w:t>
      </w:r>
      <w:r>
        <w:rPr>
          <w:rFonts w:ascii="Arial" w:hAnsi="Arial"/>
          <w:i/>
          <w:color w:val="3D3D3D"/>
          <w:w w:val="110"/>
          <w:sz w:val="16"/>
        </w:rPr>
        <w:t>ж али </w:t>
      </w:r>
      <w:r>
        <w:rPr>
          <w:rFonts w:ascii="Arial" w:hAnsi="Arial"/>
          <w:i/>
          <w:color w:val="4D4D4D"/>
          <w:w w:val="110"/>
          <w:sz w:val="16"/>
        </w:rPr>
        <w:t>в K itabal 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4D4D4D"/>
          <w:w w:val="110"/>
          <w:sz w:val="16"/>
        </w:rPr>
        <w:t>Aqal imas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4D4D4D"/>
          <w:w w:val="110"/>
          <w:sz w:val="16"/>
        </w:rPr>
        <w:t>saba'a АЬи al-Qasim al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Jraqi  (п рим </w:t>
      </w:r>
      <w:r>
        <w:rPr>
          <w:rFonts w:ascii="Arial" w:hAnsi="Arial"/>
          <w:i/>
          <w:color w:val="626262"/>
          <w:w w:val="110"/>
          <w:sz w:val="16"/>
        </w:rPr>
        <w:t>ер </w:t>
      </w:r>
      <w:r>
        <w:rPr>
          <w:rFonts w:ascii="Arial" w:hAnsi="Arial"/>
          <w:i/>
          <w:color w:val="3D3D3D"/>
          <w:spacing w:val="10"/>
          <w:w w:val="110"/>
          <w:sz w:val="16"/>
        </w:rPr>
        <w:t>н</w:t>
      </w:r>
      <w:r>
        <w:rPr>
          <w:rFonts w:ascii="Arial" w:hAnsi="Arial"/>
          <w:i/>
          <w:color w:val="626262"/>
          <w:spacing w:val="10"/>
          <w:w w:val="110"/>
          <w:sz w:val="16"/>
        </w:rPr>
        <w:t>о </w:t>
      </w:r>
      <w:r>
        <w:rPr>
          <w:rFonts w:ascii="Arial" w:hAnsi="Arial"/>
          <w:i/>
          <w:color w:val="3D3D3D"/>
          <w:w w:val="110"/>
          <w:sz w:val="16"/>
        </w:rPr>
        <w:t>XII век}, показывающее </w:t>
      </w:r>
      <w:r>
        <w:rPr>
          <w:rFonts w:ascii="Arial" w:hAnsi="Arial"/>
          <w:i/>
          <w:color w:val="4D4D4D"/>
          <w:w w:val="110"/>
          <w:sz w:val="16"/>
        </w:rPr>
        <w:t>соеgинение </w:t>
      </w:r>
      <w:r>
        <w:rPr>
          <w:rFonts w:ascii="Arial" w:hAnsi="Arial"/>
          <w:i/>
          <w:color w:val="3D3D3D"/>
          <w:w w:val="110"/>
          <w:sz w:val="16"/>
        </w:rPr>
        <w:t>трёх </w:t>
      </w:r>
      <w:r>
        <w:rPr>
          <w:rFonts w:ascii="Arial" w:hAnsi="Arial"/>
          <w:i/>
          <w:color w:val="4D4D4D"/>
          <w:w w:val="110"/>
          <w:sz w:val="16"/>
        </w:rPr>
        <w:t>солнц внизу. </w:t>
      </w:r>
      <w:r>
        <w:rPr>
          <w:rFonts w:ascii="Arial" w:hAnsi="Arial"/>
          <w:i/>
          <w:color w:val="3D3D3D"/>
          <w:w w:val="110"/>
          <w:sz w:val="16"/>
        </w:rPr>
        <w:t>В </w:t>
      </w:r>
      <w:r>
        <w:rPr>
          <w:rFonts w:ascii="Arial" w:hAnsi="Arial"/>
          <w:i/>
          <w:color w:val="4D4D4D"/>
          <w:w w:val="110"/>
          <w:sz w:val="16"/>
        </w:rPr>
        <w:t>верхней </w:t>
      </w:r>
      <w:r>
        <w:rPr>
          <w:rFonts w:ascii="Arial" w:hAnsi="Arial"/>
          <w:i/>
          <w:color w:val="3D3D3D"/>
          <w:w w:val="110"/>
          <w:sz w:val="16"/>
        </w:rPr>
        <w:t>части </w:t>
      </w:r>
      <w:r>
        <w:rPr>
          <w:rFonts w:ascii="Arial" w:hAnsi="Arial"/>
          <w:i/>
          <w:color w:val="4D4D4D"/>
          <w:w w:val="110"/>
          <w:sz w:val="16"/>
        </w:rPr>
        <w:t>мы виgи.м </w:t>
      </w:r>
      <w:r>
        <w:rPr>
          <w:rFonts w:ascii="Arial" w:hAnsi="Arial"/>
          <w:i/>
          <w:color w:val="3D3D3D"/>
          <w:w w:val="110"/>
          <w:sz w:val="16"/>
        </w:rPr>
        <w:t>искаж </w:t>
      </w:r>
      <w:r>
        <w:rPr>
          <w:rFonts w:ascii="Arial" w:hAnsi="Arial"/>
          <w:i/>
          <w:color w:val="626262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нны </w:t>
      </w:r>
      <w:r>
        <w:rPr>
          <w:rFonts w:ascii="Arial" w:hAnsi="Arial"/>
          <w:i/>
          <w:color w:val="626262"/>
          <w:w w:val="110"/>
          <w:sz w:val="16"/>
        </w:rPr>
        <w:t>е </w:t>
      </w:r>
      <w:r>
        <w:rPr>
          <w:rFonts w:ascii="Arial" w:hAnsi="Arial"/>
          <w:i/>
          <w:color w:val="4D4D4D"/>
          <w:w w:val="110"/>
          <w:sz w:val="16"/>
        </w:rPr>
        <w:t>египетские </w:t>
      </w:r>
      <w:r>
        <w:rPr>
          <w:rFonts w:ascii="Arial" w:hAnsi="Arial"/>
          <w:i/>
          <w:color w:val="3D3D3D"/>
          <w:w w:val="110"/>
          <w:sz w:val="16"/>
        </w:rPr>
        <w:t>иероглифы, из чего </w:t>
      </w:r>
      <w:r>
        <w:rPr>
          <w:rFonts w:ascii="Arial" w:hAnsi="Arial"/>
          <w:i/>
          <w:color w:val="4D4D4D"/>
          <w:w w:val="110"/>
          <w:sz w:val="16"/>
        </w:rPr>
        <w:t>ясно, </w:t>
      </w:r>
      <w:r>
        <w:rPr>
          <w:rFonts w:ascii="Arial" w:hAnsi="Arial"/>
          <w:i/>
          <w:color w:val="3D3D3D"/>
          <w:w w:val="110"/>
          <w:sz w:val="16"/>
        </w:rPr>
        <w:t>что </w:t>
      </w:r>
      <w:r>
        <w:rPr>
          <w:rFonts w:ascii="Arial" w:hAnsi="Arial"/>
          <w:i/>
          <w:color w:val="4D4D4D"/>
          <w:w w:val="110"/>
          <w:sz w:val="16"/>
        </w:rPr>
        <w:t>автор </w:t>
      </w:r>
      <w:r>
        <w:rPr>
          <w:rFonts w:ascii="Arial" w:hAnsi="Arial"/>
          <w:i/>
          <w:color w:val="3D3D3D"/>
          <w:w w:val="110"/>
          <w:sz w:val="16"/>
        </w:rPr>
        <w:t>хотел </w:t>
      </w:r>
      <w:r>
        <w:rPr>
          <w:rFonts w:ascii="Arial" w:hAnsi="Arial"/>
          <w:i/>
          <w:color w:val="4D4D4D"/>
          <w:w w:val="110"/>
          <w:sz w:val="16"/>
        </w:rPr>
        <w:t>переgать потомкам gревнее </w:t>
      </w:r>
      <w:r>
        <w:rPr>
          <w:rFonts w:ascii="Arial" w:hAnsi="Arial"/>
          <w:i/>
          <w:color w:val="626262"/>
          <w:spacing w:val="-4"/>
          <w:w w:val="110"/>
          <w:sz w:val="16"/>
        </w:rPr>
        <w:t>з</w:t>
      </w:r>
      <w:r>
        <w:rPr>
          <w:rFonts w:ascii="Arial" w:hAnsi="Arial"/>
          <w:i/>
          <w:color w:val="3D3D3D"/>
          <w:spacing w:val="-4"/>
          <w:w w:val="110"/>
          <w:sz w:val="16"/>
        </w:rPr>
        <w:t>н </w:t>
      </w:r>
      <w:r>
        <w:rPr>
          <w:rFonts w:ascii="Arial" w:hAnsi="Arial"/>
          <w:i/>
          <w:color w:val="3D3D3D"/>
          <w:w w:val="110"/>
          <w:sz w:val="16"/>
        </w:rPr>
        <w:t>ание, </w:t>
      </w:r>
      <w:r>
        <w:rPr>
          <w:rFonts w:ascii="Arial" w:hAnsi="Arial"/>
          <w:i/>
          <w:color w:val="4D4D4D"/>
          <w:w w:val="110"/>
          <w:sz w:val="16"/>
        </w:rPr>
        <w:t>сам его не </w:t>
      </w:r>
      <w:r>
        <w:rPr>
          <w:rFonts w:ascii="Arial" w:hAnsi="Arial"/>
          <w:i/>
          <w:color w:val="3D3D3D"/>
          <w:spacing w:val="3"/>
          <w:w w:val="110"/>
          <w:sz w:val="16"/>
        </w:rPr>
        <w:t>п</w:t>
      </w:r>
      <w:r>
        <w:rPr>
          <w:rFonts w:ascii="Arial" w:hAnsi="Arial"/>
          <w:i/>
          <w:color w:val="626262"/>
          <w:spacing w:val="3"/>
          <w:w w:val="110"/>
          <w:sz w:val="16"/>
        </w:rPr>
        <w:t>о</w:t>
      </w:r>
      <w:r>
        <w:rPr>
          <w:rFonts w:ascii="Arial" w:hAnsi="Arial"/>
          <w:i/>
          <w:color w:val="3D3D3D"/>
          <w:spacing w:val="3"/>
          <w:w w:val="110"/>
          <w:sz w:val="16"/>
        </w:rPr>
        <w:t>н </w:t>
      </w:r>
      <w:r>
        <w:rPr>
          <w:rFonts w:ascii="Arial" w:hAnsi="Arial"/>
          <w:i/>
          <w:color w:val="3D3D3D"/>
          <w:spacing w:val="2"/>
          <w:w w:val="110"/>
          <w:sz w:val="16"/>
        </w:rPr>
        <w:t>има</w:t>
      </w:r>
      <w:r>
        <w:rPr>
          <w:rFonts w:ascii="Arial" w:hAnsi="Arial"/>
          <w:i/>
          <w:color w:val="626262"/>
          <w:spacing w:val="2"/>
          <w:w w:val="110"/>
          <w:sz w:val="16"/>
        </w:rPr>
        <w:t>я</w:t>
      </w:r>
      <w:r>
        <w:rPr>
          <w:rFonts w:ascii="Arial" w:hAnsi="Arial"/>
          <w:i/>
          <w:color w:val="3D3D3D"/>
          <w:spacing w:val="2"/>
          <w:w w:val="110"/>
          <w:sz w:val="16"/>
        </w:rPr>
        <w:t>. </w:t>
      </w:r>
      <w:r>
        <w:rPr>
          <w:rFonts w:ascii="Arial" w:hAnsi="Arial"/>
          <w:i/>
          <w:color w:val="4D4D4D"/>
          <w:w w:val="110"/>
          <w:sz w:val="16"/>
        </w:rPr>
        <w:t>(Британская библиотека,</w:t>
      </w:r>
      <w:r>
        <w:rPr>
          <w:rFonts w:ascii="Arial" w:hAnsi="Arial"/>
          <w:i/>
          <w:color w:val="4D4D4D"/>
          <w:spacing w:val="4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Лонgон )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63"/>
        <w:ind w:left="206" w:right="1" w:firstLine="311"/>
        <w:jc w:val="both"/>
      </w:pPr>
      <w:r>
        <w:rPr>
          <w:color w:val="3F3F3F"/>
          <w:w w:val="120"/>
        </w:rPr>
        <w:t>Итак, </w:t>
      </w:r>
      <w:r>
        <w:rPr>
          <w:color w:val="4F4F4F"/>
          <w:w w:val="120"/>
        </w:rPr>
        <w:t>закончив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этой предварительной </w:t>
      </w:r>
      <w:r>
        <w:rPr>
          <w:color w:val="4F4F4F"/>
          <w:spacing w:val="-5"/>
          <w:w w:val="120"/>
        </w:rPr>
        <w:t>ча</w:t>
      </w:r>
      <w:r>
        <w:rPr>
          <w:color w:val="231D1D"/>
          <w:spacing w:val="-5"/>
          <w:w w:val="120"/>
        </w:rPr>
        <w:t>­ </w:t>
      </w:r>
      <w:r>
        <w:rPr>
          <w:color w:val="3F3F3F"/>
          <w:w w:val="120"/>
        </w:rPr>
        <w:t>стью, </w:t>
      </w:r>
      <w:r>
        <w:rPr>
          <w:color w:val="4F4F4F"/>
          <w:w w:val="120"/>
        </w:rPr>
        <w:t>мы можем </w:t>
      </w:r>
      <w:r>
        <w:rPr>
          <w:color w:val="3F3F3F"/>
          <w:w w:val="120"/>
        </w:rPr>
        <w:t>приступить ко второму </w:t>
      </w:r>
      <w:r>
        <w:rPr>
          <w:color w:val="4F4F4F"/>
          <w:w w:val="120"/>
        </w:rPr>
        <w:t>этапу </w:t>
      </w:r>
      <w:r>
        <w:rPr>
          <w:color w:val="3F3F3F"/>
          <w:w w:val="120"/>
        </w:rPr>
        <w:t>работы, в ходе которого новое </w:t>
      </w:r>
      <w:r>
        <w:rPr>
          <w:color w:val="4F4F4F"/>
          <w:w w:val="120"/>
        </w:rPr>
        <w:t>сознание </w:t>
      </w:r>
      <w:r>
        <w:rPr>
          <w:color w:val="3F3F3F"/>
          <w:spacing w:val="-3"/>
          <w:w w:val="120"/>
        </w:rPr>
        <w:t>долж</w:t>
      </w:r>
      <w:r>
        <w:rPr>
          <w:color w:val="231D1D"/>
          <w:spacing w:val="-3"/>
          <w:w w:val="120"/>
        </w:rPr>
        <w:t>­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вновь объединиться с </w:t>
      </w:r>
      <w:r>
        <w:rPr>
          <w:color w:val="4F4F4F"/>
          <w:w w:val="120"/>
        </w:rPr>
        <w:t>нижним лунным </w:t>
      </w:r>
      <w:r>
        <w:rPr>
          <w:color w:val="3F3F3F"/>
          <w:w w:val="120"/>
        </w:rPr>
        <w:t>ми</w:t>
      </w:r>
      <w:r>
        <w:rPr>
          <w:color w:val="231D1D"/>
          <w:w w:val="120"/>
        </w:rPr>
        <w:t>­ </w:t>
      </w:r>
      <w:r>
        <w:rPr>
          <w:color w:val="3F3F3F"/>
          <w:w w:val="120"/>
        </w:rPr>
        <w:t>ром. </w:t>
      </w:r>
      <w:r>
        <w:rPr>
          <w:color w:val="4F4F4F"/>
          <w:w w:val="120"/>
        </w:rPr>
        <w:t>Как </w:t>
      </w:r>
      <w:r>
        <w:rPr>
          <w:color w:val="3F3F3F"/>
          <w:w w:val="120"/>
        </w:rPr>
        <w:t>мы видели </w:t>
      </w:r>
      <w:r>
        <w:rPr>
          <w:color w:val="3F3F3F"/>
          <w:spacing w:val="3"/>
          <w:w w:val="120"/>
        </w:rPr>
        <w:t>ранее</w:t>
      </w:r>
      <w:r>
        <w:rPr>
          <w:color w:val="231D1D"/>
          <w:spacing w:val="3"/>
          <w:w w:val="120"/>
        </w:rPr>
        <w:t>,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опи­ </w:t>
      </w:r>
      <w:r>
        <w:rPr>
          <w:color w:val="3F3F3F"/>
          <w:w w:val="120"/>
        </w:rPr>
        <w:t>сывает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процесс так: «Эти </w:t>
      </w:r>
      <w:r>
        <w:rPr>
          <w:color w:val="4F4F4F"/>
          <w:w w:val="120"/>
        </w:rPr>
        <w:t>три </w:t>
      </w:r>
      <w:r>
        <w:rPr>
          <w:color w:val="3F3F3F"/>
          <w:w w:val="120"/>
        </w:rPr>
        <w:t>вещи</w:t>
      </w:r>
      <w:r>
        <w:rPr>
          <w:color w:val="696969"/>
          <w:w w:val="120"/>
        </w:rPr>
        <w:t>, </w:t>
      </w:r>
      <w:r>
        <w:rPr>
          <w:color w:val="4F4F4F"/>
          <w:w w:val="120"/>
        </w:rPr>
        <w:t>то есть светила, </w:t>
      </w:r>
      <w:r>
        <w:rPr>
          <w:color w:val="3F3F3F"/>
          <w:w w:val="120"/>
        </w:rPr>
        <w:t>лучи </w:t>
      </w:r>
      <w:r>
        <w:rPr>
          <w:color w:val="4F4F4F"/>
          <w:w w:val="120"/>
        </w:rPr>
        <w:t>«двух </w:t>
      </w:r>
      <w:r>
        <w:rPr>
          <w:color w:val="3F3F3F"/>
          <w:w w:val="120"/>
        </w:rPr>
        <w:t>в одном» и «одно </w:t>
      </w:r>
      <w:r>
        <w:rPr>
          <w:color w:val="231D1D"/>
          <w:w w:val="120"/>
        </w:rPr>
        <w:t>­ </w:t>
      </w:r>
      <w:r>
        <w:rPr>
          <w:color w:val="3F3F3F"/>
          <w:w w:val="120"/>
        </w:rPr>
        <w:t>го» продолжались до </w:t>
      </w:r>
      <w:r>
        <w:rPr>
          <w:color w:val="4F4F4F"/>
          <w:w w:val="120"/>
        </w:rPr>
        <w:t>самого </w:t>
      </w:r>
      <w:r>
        <w:rPr>
          <w:color w:val="3F3F3F"/>
          <w:w w:val="120"/>
        </w:rPr>
        <w:t>низа </w:t>
      </w:r>
      <w:r>
        <w:rPr>
          <w:color w:val="4F4F4F"/>
          <w:w w:val="120"/>
        </w:rPr>
        <w:t>скрижали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Внизу они </w:t>
      </w:r>
      <w:r>
        <w:rPr>
          <w:color w:val="4F4F4F"/>
          <w:w w:val="120"/>
        </w:rPr>
        <w:t>огибают черный </w:t>
      </w:r>
      <w:r>
        <w:rPr>
          <w:color w:val="3F3F3F"/>
          <w:w w:val="120"/>
        </w:rPr>
        <w:t>круг,  от  которо­ </w:t>
      </w:r>
      <w:r>
        <w:rPr>
          <w:color w:val="4F4F4F"/>
          <w:w w:val="120"/>
        </w:rPr>
        <w:t>го </w:t>
      </w:r>
      <w:r>
        <w:rPr>
          <w:color w:val="3F3F3F"/>
          <w:w w:val="120"/>
        </w:rPr>
        <w:t>отделена треть. Так  получились  две  </w:t>
      </w:r>
      <w:r>
        <w:rPr>
          <w:color w:val="4F4F4F"/>
          <w:spacing w:val="3"/>
          <w:w w:val="120"/>
        </w:rPr>
        <w:t>тре</w:t>
      </w:r>
      <w:r>
        <w:rPr>
          <w:color w:val="231D1D"/>
          <w:spacing w:val="3"/>
          <w:w w:val="120"/>
        </w:rPr>
        <w:t>­ </w:t>
      </w:r>
      <w:r>
        <w:rPr>
          <w:color w:val="3F3F3F"/>
          <w:w w:val="120"/>
        </w:rPr>
        <w:t>ти и треть. Треть </w:t>
      </w:r>
      <w:r>
        <w:rPr>
          <w:color w:val="4F4F4F"/>
          <w:w w:val="120"/>
        </w:rPr>
        <w:t>была </w:t>
      </w:r>
      <w:r>
        <w:rPr>
          <w:color w:val="3F3F3F"/>
          <w:w w:val="120"/>
        </w:rPr>
        <w:t>похожа на растущую </w:t>
      </w:r>
      <w:r>
        <w:rPr>
          <w:color w:val="4F4F4F"/>
          <w:w w:val="120"/>
        </w:rPr>
        <w:t>луну, </w:t>
      </w:r>
      <w:r>
        <w:rPr>
          <w:color w:val="3F3F3F"/>
          <w:w w:val="120"/>
        </w:rPr>
        <w:t>ибо </w:t>
      </w:r>
      <w:r>
        <w:rPr>
          <w:color w:val="4F4F4F"/>
          <w:w w:val="120"/>
        </w:rPr>
        <w:t>она </w:t>
      </w:r>
      <w:r>
        <w:rPr>
          <w:color w:val="3F3F3F"/>
          <w:w w:val="120"/>
        </w:rPr>
        <w:t>была </w:t>
      </w:r>
      <w:r>
        <w:rPr>
          <w:color w:val="4F4F4F"/>
          <w:w w:val="120"/>
        </w:rPr>
        <w:t>белой </w:t>
      </w:r>
      <w:r>
        <w:rPr>
          <w:color w:val="3F3F3F"/>
          <w:w w:val="120"/>
        </w:rPr>
        <w:t>внутри.  </w:t>
      </w:r>
      <w:r>
        <w:rPr>
          <w:color w:val="4F4F4F"/>
          <w:w w:val="120"/>
        </w:rPr>
        <w:t>Черный </w:t>
      </w:r>
      <w:r>
        <w:rPr>
          <w:color w:val="3F3F3F"/>
          <w:w w:val="120"/>
        </w:rPr>
        <w:t>круг окружает </w:t>
      </w:r>
      <w:r>
        <w:rPr>
          <w:color w:val="4F4F4F"/>
          <w:w w:val="120"/>
        </w:rPr>
        <w:t>её</w:t>
      </w:r>
      <w:r>
        <w:rPr>
          <w:color w:val="696969"/>
          <w:w w:val="120"/>
        </w:rPr>
        <w:t>, </w:t>
      </w:r>
      <w:r>
        <w:rPr>
          <w:color w:val="3F3F3F"/>
          <w:w w:val="120"/>
        </w:rPr>
        <w:t>поскольку два имеют</w:t>
      </w:r>
      <w:r>
        <w:rPr>
          <w:color w:val="3F3F3F"/>
          <w:spacing w:val="39"/>
          <w:w w:val="120"/>
        </w:rPr>
        <w:t> </w:t>
      </w:r>
      <w:r>
        <w:rPr>
          <w:color w:val="3F3F3F"/>
          <w:w w:val="120"/>
        </w:rPr>
        <w:t>форму</w:t>
      </w:r>
    </w:p>
    <w:p>
      <w:pPr>
        <w:pStyle w:val="BodyText"/>
        <w:spacing w:line="264" w:lineRule="auto"/>
        <w:ind w:left="206" w:right="39" w:firstLine="10"/>
      </w:pPr>
      <w:r>
        <w:rPr>
          <w:color w:val="3F3F3F"/>
          <w:w w:val="115"/>
        </w:rPr>
        <w:t>«двух в </w:t>
      </w:r>
      <w:r>
        <w:rPr>
          <w:color w:val="4F4F4F"/>
          <w:w w:val="115"/>
        </w:rPr>
        <w:t>одном». </w:t>
      </w:r>
      <w:r>
        <w:rPr>
          <w:color w:val="3F3F3F"/>
          <w:w w:val="115"/>
        </w:rPr>
        <w:t>(Итак </w:t>
      </w:r>
      <w:r>
        <w:rPr>
          <w:color w:val="696969"/>
          <w:w w:val="115"/>
        </w:rPr>
        <w:t>, </w:t>
      </w:r>
      <w:r>
        <w:rPr>
          <w:color w:val="3F3F3F"/>
          <w:w w:val="115"/>
        </w:rPr>
        <w:t>получается) одно вни­ </w:t>
      </w:r>
      <w:r>
        <w:rPr>
          <w:color w:val="4F4F4F"/>
          <w:w w:val="115"/>
        </w:rPr>
        <w:t>зу, </w:t>
      </w:r>
      <w:r>
        <w:rPr>
          <w:color w:val="3F3F3F"/>
          <w:w w:val="115"/>
        </w:rPr>
        <w:t>которое является </w:t>
      </w:r>
      <w:r>
        <w:rPr>
          <w:color w:val="4F4F4F"/>
          <w:w w:val="115"/>
        </w:rPr>
        <w:t>«одним </w:t>
      </w:r>
      <w:r>
        <w:rPr>
          <w:color w:val="3F3F3F"/>
          <w:w w:val="115"/>
        </w:rPr>
        <w:t>из </w:t>
      </w:r>
      <w:r>
        <w:rPr>
          <w:color w:val="3F3F3F"/>
          <w:spacing w:val="2"/>
          <w:w w:val="115"/>
        </w:rPr>
        <w:t>двух </w:t>
      </w:r>
      <w:r>
        <w:rPr>
          <w:color w:val="3F3F3F"/>
          <w:spacing w:val="3"/>
          <w:w w:val="115"/>
        </w:rPr>
        <w:t>»</w:t>
      </w:r>
      <w:r>
        <w:rPr>
          <w:color w:val="696969"/>
          <w:spacing w:val="3"/>
          <w:w w:val="115"/>
        </w:rPr>
        <w:t>, </w:t>
      </w:r>
      <w:r>
        <w:rPr>
          <w:color w:val="4F4F4F"/>
          <w:w w:val="115"/>
        </w:rPr>
        <w:t>то есть </w:t>
      </w:r>
      <w:r>
        <w:rPr>
          <w:color w:val="3F3F3F"/>
          <w:w w:val="115"/>
        </w:rPr>
        <w:t>чёрный круг и </w:t>
      </w:r>
      <w:r>
        <w:rPr>
          <w:color w:val="3F3F3F"/>
          <w:spacing w:val="-6"/>
          <w:w w:val="115"/>
        </w:rPr>
        <w:t>полумесяц</w:t>
      </w:r>
      <w:r>
        <w:rPr>
          <w:color w:val="231D1D"/>
          <w:spacing w:val="-6"/>
          <w:w w:val="115"/>
        </w:rPr>
        <w:t>, </w:t>
      </w:r>
      <w:r>
        <w:rPr>
          <w:color w:val="3F3F3F"/>
          <w:w w:val="115"/>
        </w:rPr>
        <w:t>который он </w:t>
      </w:r>
      <w:r>
        <w:rPr>
          <w:color w:val="4F4F4F"/>
          <w:w w:val="115"/>
        </w:rPr>
        <w:t>обрам</w:t>
      </w:r>
      <w:r>
        <w:rPr>
          <w:color w:val="231D1D"/>
          <w:w w:val="115"/>
        </w:rPr>
        <w:t>­ </w:t>
      </w:r>
      <w:r>
        <w:rPr>
          <w:color w:val="3F3F3F"/>
          <w:w w:val="115"/>
        </w:rPr>
        <w:t>ляет  и  два  солнца  наверху -   «два  в  </w:t>
      </w:r>
      <w:r>
        <w:rPr>
          <w:color w:val="4F4F4F"/>
          <w:w w:val="115"/>
        </w:rPr>
        <w:t>одном» </w:t>
      </w:r>
      <w:r>
        <w:rPr>
          <w:color w:val="3F3F3F"/>
          <w:w w:val="115"/>
        </w:rPr>
        <w:t>- и </w:t>
      </w:r>
      <w:r>
        <w:rPr>
          <w:color w:val="4F4F4F"/>
          <w:w w:val="115"/>
        </w:rPr>
        <w:t>еще </w:t>
      </w:r>
      <w:r>
        <w:rPr>
          <w:color w:val="3F3F3F"/>
          <w:w w:val="115"/>
        </w:rPr>
        <w:t>одно солнце -  </w:t>
      </w:r>
      <w:r>
        <w:rPr>
          <w:color w:val="4F4F4F"/>
          <w:w w:val="115"/>
        </w:rPr>
        <w:t>одно  </w:t>
      </w:r>
      <w:r>
        <w:rPr>
          <w:color w:val="3F3F3F"/>
          <w:w w:val="115"/>
        </w:rPr>
        <w:t>в  </w:t>
      </w:r>
      <w:r>
        <w:rPr>
          <w:color w:val="4F4F4F"/>
          <w:w w:val="115"/>
        </w:rPr>
        <w:t>одном.  </w:t>
      </w:r>
      <w:r>
        <w:rPr>
          <w:color w:val="3F3F3F"/>
          <w:w w:val="115"/>
        </w:rPr>
        <w:t>Это  так </w:t>
      </w:r>
      <w:r>
        <w:rPr>
          <w:color w:val="231D1D"/>
          <w:w w:val="115"/>
        </w:rPr>
        <w:t>­ </w:t>
      </w:r>
      <w:r>
        <w:rPr>
          <w:color w:val="3F3F3F"/>
          <w:w w:val="115"/>
        </w:rPr>
        <w:t>же </w:t>
      </w:r>
      <w:r>
        <w:rPr>
          <w:color w:val="4F4F4F"/>
          <w:w w:val="115"/>
        </w:rPr>
        <w:t>5 </w:t>
      </w:r>
      <w:r>
        <w:rPr>
          <w:color w:val="3F3F3F"/>
          <w:w w:val="115"/>
        </w:rPr>
        <w:t>изображений. Вместе получается </w:t>
      </w:r>
      <w:r>
        <w:rPr>
          <w:color w:val="4F4F4F"/>
          <w:w w:val="115"/>
        </w:rPr>
        <w:t>десять</w:t>
      </w:r>
      <w:r>
        <w:rPr>
          <w:color w:val="696969"/>
          <w:w w:val="115"/>
        </w:rPr>
        <w:t>, </w:t>
      </w:r>
      <w:r>
        <w:rPr>
          <w:color w:val="3F3F3F"/>
          <w:w w:val="115"/>
        </w:rPr>
        <w:t>что соответствует </w:t>
      </w:r>
      <w:r>
        <w:rPr>
          <w:color w:val="4F4F4F"/>
          <w:w w:val="115"/>
        </w:rPr>
        <w:t>числу орлов </w:t>
      </w:r>
      <w:r>
        <w:rPr>
          <w:color w:val="3F3F3F"/>
          <w:w w:val="115"/>
        </w:rPr>
        <w:t>вместе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чёрной </w:t>
      </w:r>
      <w:r>
        <w:rPr>
          <w:color w:val="4F4F4F"/>
          <w:w w:val="115"/>
        </w:rPr>
        <w:t>землёй»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Описание процесса соединения солнц сверху и </w:t>
      </w:r>
      <w:r>
        <w:rPr>
          <w:color w:val="4F4F4F"/>
          <w:w w:val="115"/>
        </w:rPr>
        <w:t>луны снизу требует </w:t>
      </w:r>
      <w:r>
        <w:rPr>
          <w:color w:val="3F3F3F"/>
          <w:w w:val="115"/>
        </w:rPr>
        <w:t>более подробного рассмотрения.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4F4F4F"/>
          <w:w w:val="120"/>
        </w:rPr>
        <w:t>Когда три луча </w:t>
      </w:r>
      <w:r>
        <w:rPr>
          <w:color w:val="3F3F3F"/>
          <w:w w:val="120"/>
        </w:rPr>
        <w:t>из </w:t>
      </w:r>
      <w:r>
        <w:rPr>
          <w:color w:val="3F3F3F"/>
          <w:spacing w:val="2"/>
          <w:w w:val="120"/>
        </w:rPr>
        <w:t>верхней</w:t>
      </w:r>
      <w:r>
        <w:rPr>
          <w:color w:val="231D1D"/>
          <w:spacing w:val="2"/>
          <w:w w:val="120"/>
        </w:rPr>
        <w:t>, </w:t>
      </w:r>
      <w:r>
        <w:rPr>
          <w:color w:val="3F3F3F"/>
          <w:w w:val="120"/>
        </w:rPr>
        <w:t>солнечной </w:t>
      </w:r>
      <w:r>
        <w:rPr>
          <w:color w:val="4F4F4F"/>
          <w:w w:val="120"/>
        </w:rPr>
        <w:t>ча­ </w:t>
      </w:r>
      <w:r>
        <w:rPr>
          <w:color w:val="3F3F3F"/>
          <w:w w:val="120"/>
        </w:rPr>
        <w:t>сти спускаются в лунную </w:t>
      </w:r>
      <w:r>
        <w:rPr>
          <w:color w:val="4F4F4F"/>
          <w:w w:val="120"/>
        </w:rPr>
        <w:t>область, они</w:t>
      </w:r>
      <w:r>
        <w:rPr>
          <w:color w:val="4F4F4F"/>
          <w:spacing w:val="-34"/>
          <w:w w:val="120"/>
        </w:rPr>
        <w:t> </w:t>
      </w:r>
      <w:r>
        <w:rPr>
          <w:color w:val="3F3F3F"/>
          <w:w w:val="120"/>
        </w:rPr>
        <w:t>огибают </w:t>
      </w:r>
      <w:r>
        <w:rPr>
          <w:color w:val="4F4F4F"/>
          <w:w w:val="120"/>
        </w:rPr>
        <w:t>чёрную окружность</w:t>
      </w:r>
      <w:r>
        <w:rPr>
          <w:color w:val="696969"/>
          <w:w w:val="120"/>
        </w:rPr>
        <w:t>, </w:t>
      </w:r>
      <w:r>
        <w:rPr>
          <w:color w:val="4F4F4F"/>
          <w:w w:val="120"/>
        </w:rPr>
        <w:t>одна </w:t>
      </w:r>
      <w:r>
        <w:rPr>
          <w:color w:val="3F3F3F"/>
          <w:w w:val="120"/>
        </w:rPr>
        <w:t>треть которой </w:t>
      </w:r>
      <w:r>
        <w:rPr>
          <w:color w:val="4F4F4F"/>
          <w:w w:val="120"/>
        </w:rPr>
        <w:t>об­ </w:t>
      </w:r>
      <w:r>
        <w:rPr>
          <w:color w:val="3F3F3F"/>
          <w:w w:val="120"/>
        </w:rPr>
        <w:t>разует растущую луну, поскольку остальные две </w:t>
      </w:r>
      <w:r>
        <w:rPr>
          <w:color w:val="4F4F4F"/>
          <w:w w:val="120"/>
        </w:rPr>
        <w:t>трети «белы, свободны от </w:t>
      </w:r>
      <w:r>
        <w:rPr>
          <w:color w:val="3F3F3F"/>
          <w:w w:val="120"/>
        </w:rPr>
        <w:t>черноты». Итак</w:t>
      </w:r>
      <w:r>
        <w:rPr>
          <w:color w:val="696969"/>
          <w:w w:val="120"/>
        </w:rPr>
        <w:t>, </w:t>
      </w:r>
      <w:r>
        <w:rPr>
          <w:color w:val="3F3F3F"/>
          <w:w w:val="120"/>
        </w:rPr>
        <w:t>внизу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нас </w:t>
      </w:r>
      <w:r>
        <w:rPr>
          <w:color w:val="3F3F3F"/>
          <w:spacing w:val="-3"/>
          <w:w w:val="120"/>
        </w:rPr>
        <w:t>получается</w:t>
      </w:r>
      <w:r>
        <w:rPr>
          <w:color w:val="696969"/>
          <w:spacing w:val="-3"/>
          <w:w w:val="120"/>
        </w:rPr>
        <w:t>, </w:t>
      </w:r>
      <w:r>
        <w:rPr>
          <w:color w:val="3F3F3F"/>
          <w:w w:val="120"/>
        </w:rPr>
        <w:t>как  пишет ибн</w:t>
      </w:r>
      <w:r>
        <w:rPr>
          <w:color w:val="3F3F3F"/>
          <w:spacing w:val="-12"/>
          <w:w w:val="120"/>
        </w:rPr>
        <w:t> </w:t>
      </w:r>
      <w:r>
        <w:rPr>
          <w:color w:val="4F4F4F"/>
          <w:spacing w:val="4"/>
          <w:w w:val="120"/>
        </w:rPr>
        <w:t>Умаил</w:t>
      </w:r>
      <w:r>
        <w:rPr>
          <w:color w:val="696969"/>
          <w:spacing w:val="4"/>
          <w:w w:val="120"/>
        </w:rPr>
        <w:t>,</w:t>
      </w:r>
    </w:p>
    <w:p>
      <w:pPr>
        <w:pStyle w:val="BodyText"/>
        <w:spacing w:line="264" w:lineRule="auto"/>
        <w:ind w:left="209" w:right="1" w:firstLine="7"/>
        <w:jc w:val="both"/>
      </w:pPr>
      <w:r>
        <w:rPr>
          <w:color w:val="4F4F4F"/>
          <w:w w:val="120"/>
        </w:rPr>
        <w:t>«одно </w:t>
      </w:r>
      <w:r>
        <w:rPr>
          <w:color w:val="3F3F3F"/>
          <w:w w:val="120"/>
        </w:rPr>
        <w:t>из дв </w:t>
      </w:r>
      <w:r>
        <w:rPr>
          <w:color w:val="3F3F3F"/>
          <w:spacing w:val="2"/>
          <w:w w:val="120"/>
        </w:rPr>
        <w:t>ух</w:t>
      </w:r>
      <w:r>
        <w:rPr>
          <w:color w:val="231D1D"/>
          <w:spacing w:val="2"/>
          <w:w w:val="120"/>
        </w:rPr>
        <w:t>, </w:t>
      </w:r>
      <w:r>
        <w:rPr>
          <w:color w:val="3F3F3F"/>
          <w:w w:val="120"/>
        </w:rPr>
        <w:t>то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чёрный круг и в </w:t>
      </w:r>
      <w:r>
        <w:rPr>
          <w:color w:val="4F4F4F"/>
          <w:w w:val="120"/>
        </w:rPr>
        <w:t>нём </w:t>
      </w:r>
      <w:r>
        <w:rPr>
          <w:color w:val="3F3F3F"/>
          <w:spacing w:val="-5"/>
          <w:w w:val="120"/>
        </w:rPr>
        <w:t>полумесяц»</w:t>
      </w:r>
      <w:r>
        <w:rPr>
          <w:color w:val="080808"/>
          <w:spacing w:val="-5"/>
          <w:w w:val="120"/>
        </w:rPr>
        <w:t>.  </w:t>
      </w:r>
      <w:r>
        <w:rPr>
          <w:color w:val="4F4F4F"/>
          <w:w w:val="120"/>
        </w:rPr>
        <w:t>Когда  </w:t>
      </w:r>
      <w:r>
        <w:rPr>
          <w:color w:val="3F3F3F"/>
          <w:w w:val="120"/>
        </w:rPr>
        <w:t>три  </w:t>
      </w:r>
      <w:r>
        <w:rPr>
          <w:color w:val="4F4F4F"/>
          <w:w w:val="120"/>
        </w:rPr>
        <w:t>луча  </w:t>
      </w:r>
      <w:r>
        <w:rPr>
          <w:color w:val="3F3F3F"/>
          <w:w w:val="120"/>
        </w:rPr>
        <w:t>вновь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достигают</w:t>
      </w:r>
    </w:p>
    <w:p>
      <w:pPr>
        <w:pStyle w:val="BodyText"/>
        <w:tabs>
          <w:tab w:pos="1340" w:val="left" w:leader="none"/>
        </w:tabs>
        <w:spacing w:line="264" w:lineRule="auto" w:before="63"/>
        <w:ind w:left="139" w:right="191" w:firstLine="3"/>
      </w:pPr>
      <w:r>
        <w:rPr/>
        <w:br w:type="column"/>
      </w:r>
      <w:r>
        <w:rPr>
          <w:color w:val="3F3F3F"/>
          <w:w w:val="115"/>
        </w:rPr>
        <w:t>лунного </w:t>
      </w:r>
      <w:r>
        <w:rPr>
          <w:color w:val="4F4F4F"/>
          <w:w w:val="115"/>
        </w:rPr>
        <w:t>мира </w:t>
      </w:r>
      <w:r>
        <w:rPr>
          <w:color w:val="3F3F3F"/>
          <w:w w:val="115"/>
        </w:rPr>
        <w:t>или </w:t>
      </w:r>
      <w:r>
        <w:rPr>
          <w:color w:val="4F4F4F"/>
          <w:w w:val="115"/>
        </w:rPr>
        <w:t>тела</w:t>
      </w:r>
      <w:r>
        <w:rPr>
          <w:color w:val="231D1D"/>
          <w:w w:val="115"/>
        </w:rPr>
        <w:t>, </w:t>
      </w:r>
      <w:r>
        <w:rPr>
          <w:color w:val="3F3F3F"/>
          <w:w w:val="115"/>
        </w:rPr>
        <w:t>из которого  и возник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ли, они исчезают. И при </w:t>
      </w:r>
      <w:r>
        <w:rPr>
          <w:color w:val="4F4F4F"/>
          <w:w w:val="115"/>
        </w:rPr>
        <w:t>этом частично осве­ </w:t>
      </w:r>
      <w:r>
        <w:rPr>
          <w:color w:val="3F3F3F"/>
          <w:w w:val="115"/>
        </w:rPr>
        <w:t>щают лунный мир. Треть в  форме  </w:t>
      </w:r>
      <w:r>
        <w:rPr>
          <w:color w:val="4F4F4F"/>
          <w:w w:val="115"/>
        </w:rPr>
        <w:t>полумесяца </w:t>
      </w:r>
      <w:r>
        <w:rPr>
          <w:color w:val="3F3F3F"/>
          <w:w w:val="115"/>
        </w:rPr>
        <w:t>на нашем рисунке изображена </w:t>
      </w:r>
      <w:r>
        <w:rPr>
          <w:color w:val="4F4F4F"/>
          <w:w w:val="115"/>
        </w:rPr>
        <w:t>более  тёмной, </w:t>
      </w:r>
      <w:r>
        <w:rPr>
          <w:color w:val="3F3F3F"/>
          <w:w w:val="115"/>
        </w:rPr>
        <w:t>чем </w:t>
      </w:r>
      <w:r>
        <w:rPr>
          <w:color w:val="4F4F4F"/>
          <w:w w:val="115"/>
        </w:rPr>
        <w:t>остальные, </w:t>
      </w:r>
      <w:r>
        <w:rPr>
          <w:color w:val="3F3F3F"/>
          <w:w w:val="115"/>
        </w:rPr>
        <w:t>подсвеченные две трети, что </w:t>
      </w:r>
      <w:r>
        <w:rPr>
          <w:color w:val="4F4F4F"/>
          <w:w w:val="115"/>
        </w:rPr>
        <w:t>соответствует описанию </w:t>
      </w:r>
      <w:r>
        <w:rPr>
          <w:color w:val="3F3F3F"/>
          <w:w w:val="115"/>
        </w:rPr>
        <w:t>ибн </w:t>
      </w:r>
      <w:r>
        <w:rPr>
          <w:color w:val="4F4F4F"/>
          <w:w w:val="115"/>
        </w:rPr>
        <w:t>Умаила </w:t>
      </w:r>
      <w:r>
        <w:rPr>
          <w:color w:val="3F3F3F"/>
          <w:w w:val="115"/>
        </w:rPr>
        <w:t>-  только две  </w:t>
      </w:r>
      <w:r>
        <w:rPr>
          <w:color w:val="4F4F4F"/>
          <w:w w:val="115"/>
        </w:rPr>
        <w:t>трети  </w:t>
      </w:r>
      <w:r>
        <w:rPr>
          <w:color w:val="3F3F3F"/>
          <w:w w:val="115"/>
        </w:rPr>
        <w:t>свободны  от  черноты   (см.  </w:t>
      </w:r>
      <w:r>
        <w:rPr>
          <w:color w:val="3F3F3F"/>
          <w:spacing w:val="3"/>
          <w:w w:val="115"/>
        </w:rPr>
        <w:t>рис</w:t>
      </w:r>
      <w:r>
        <w:rPr>
          <w:color w:val="080808"/>
          <w:spacing w:val="3"/>
          <w:w w:val="115"/>
        </w:rPr>
        <w:t>.  </w:t>
      </w:r>
      <w:r>
        <w:rPr>
          <w:color w:val="3F3F3F"/>
          <w:w w:val="115"/>
        </w:rPr>
        <w:t>15 и</w:t>
      </w:r>
      <w:r>
        <w:rPr>
          <w:color w:val="3F3F3F"/>
          <w:spacing w:val="48"/>
          <w:w w:val="115"/>
        </w:rPr>
        <w:t> </w:t>
      </w:r>
      <w:r>
        <w:rPr>
          <w:color w:val="231D1D"/>
          <w:w w:val="115"/>
        </w:rPr>
        <w:t>1</w:t>
      </w:r>
      <w:r>
        <w:rPr>
          <w:color w:val="3F3F3F"/>
          <w:w w:val="115"/>
        </w:rPr>
        <w:t>6). </w:t>
      </w:r>
      <w:r>
        <w:rPr>
          <w:color w:val="3F3F3F"/>
          <w:spacing w:val="2"/>
          <w:w w:val="115"/>
        </w:rPr>
        <w:t> </w:t>
      </w:r>
      <w:r>
        <w:rPr>
          <w:color w:val="4F4F4F"/>
          <w:w w:val="115"/>
        </w:rPr>
        <w:t>Мы</w:t>
        <w:tab/>
      </w:r>
      <w:r>
        <w:rPr>
          <w:color w:val="3F3F3F"/>
          <w:w w:val="115"/>
        </w:rPr>
        <w:t>приходим к выводу,  </w:t>
      </w:r>
      <w:r>
        <w:rPr>
          <w:color w:val="4F4F4F"/>
          <w:w w:val="115"/>
        </w:rPr>
        <w:t>что  эти  лу­  </w:t>
      </w:r>
      <w:r>
        <w:rPr>
          <w:color w:val="3F3F3F"/>
          <w:w w:val="115"/>
        </w:rPr>
        <w:t>чи верхних солнц принесли свет в нижнюю, лунную область.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принятием парадоксальной природы всего </w:t>
      </w:r>
      <w:r>
        <w:rPr>
          <w:color w:val="4F4F4F"/>
          <w:w w:val="115"/>
        </w:rPr>
        <w:t>исходящего </w:t>
      </w:r>
      <w:r>
        <w:rPr>
          <w:color w:val="3F3F3F"/>
          <w:w w:val="115"/>
        </w:rPr>
        <w:t>из лунного  мира,  т.е. телесной природы  адепта -  что  </w:t>
      </w:r>
      <w:r>
        <w:rPr>
          <w:color w:val="4F4F4F"/>
          <w:w w:val="115"/>
        </w:rPr>
        <w:t>достигает­ ся </w:t>
      </w:r>
      <w:r>
        <w:rPr>
          <w:color w:val="3F3F3F"/>
          <w:w w:val="115"/>
        </w:rPr>
        <w:t>постепенным выделением теневых  </w:t>
      </w:r>
      <w:r>
        <w:rPr>
          <w:color w:val="4F4F4F"/>
          <w:spacing w:val="-4"/>
          <w:w w:val="115"/>
        </w:rPr>
        <w:t>элемен</w:t>
      </w:r>
      <w:r>
        <w:rPr>
          <w:color w:val="080808"/>
          <w:spacing w:val="-4"/>
          <w:w w:val="115"/>
        </w:rPr>
        <w:t>­ </w:t>
      </w:r>
      <w:r>
        <w:rPr>
          <w:color w:val="3F3F3F"/>
          <w:w w:val="115"/>
        </w:rPr>
        <w:t>тов из нижнего </w:t>
      </w:r>
      <w:r>
        <w:rPr>
          <w:color w:val="4F4F4F"/>
          <w:w w:val="115"/>
        </w:rPr>
        <w:t>мира</w:t>
      </w:r>
      <w:r>
        <w:rPr>
          <w:color w:val="231D1D"/>
          <w:w w:val="115"/>
        </w:rPr>
        <w:t>, </w:t>
      </w:r>
      <w:r>
        <w:rPr>
          <w:color w:val="3F3F3F"/>
          <w:w w:val="115"/>
        </w:rPr>
        <w:t>связанных с ними  об­ разов и </w:t>
      </w:r>
      <w:r>
        <w:rPr>
          <w:color w:val="4F4F4F"/>
          <w:w w:val="115"/>
        </w:rPr>
        <w:t>продолжительным </w:t>
      </w:r>
      <w:r>
        <w:rPr>
          <w:color w:val="3F3F3F"/>
          <w:w w:val="115"/>
        </w:rPr>
        <w:t>их </w:t>
      </w:r>
      <w:r>
        <w:rPr>
          <w:color w:val="4F4F4F"/>
          <w:w w:val="115"/>
        </w:rPr>
        <w:t>осмыслением </w:t>
      </w:r>
      <w:r>
        <w:rPr>
          <w:color w:val="3F3F3F"/>
          <w:w w:val="115"/>
        </w:rPr>
        <w:t>- темнота бессознательного постепенно рассеи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вается. Именно на </w:t>
      </w:r>
      <w:r>
        <w:rPr>
          <w:color w:val="4F4F4F"/>
          <w:w w:val="115"/>
        </w:rPr>
        <w:t>это </w:t>
      </w:r>
      <w:r>
        <w:rPr>
          <w:color w:val="4F4F4F"/>
          <w:spacing w:val="3"/>
          <w:w w:val="115"/>
        </w:rPr>
        <w:t>ука</w:t>
      </w:r>
      <w:r>
        <w:rPr>
          <w:color w:val="696969"/>
          <w:spacing w:val="3"/>
          <w:w w:val="115"/>
        </w:rPr>
        <w:t>з</w:t>
      </w:r>
      <w:r>
        <w:rPr>
          <w:color w:val="3F3F3F"/>
          <w:spacing w:val="3"/>
          <w:w w:val="115"/>
        </w:rPr>
        <w:t>ывает </w:t>
      </w:r>
      <w:r>
        <w:rPr>
          <w:color w:val="3F3F3F"/>
          <w:w w:val="115"/>
        </w:rPr>
        <w:t>Юнг, </w:t>
      </w:r>
      <w:r>
        <w:rPr>
          <w:color w:val="4F4F4F"/>
          <w:w w:val="115"/>
        </w:rPr>
        <w:t>говоря, </w:t>
      </w:r>
      <w:r>
        <w:rPr>
          <w:color w:val="3F3F3F"/>
          <w:w w:val="115"/>
        </w:rPr>
        <w:t>что темноту </w:t>
      </w:r>
      <w:r>
        <w:rPr>
          <w:color w:val="4F4F4F"/>
          <w:w w:val="115"/>
        </w:rPr>
        <w:t>бессознательного </w:t>
      </w:r>
      <w:r>
        <w:rPr>
          <w:color w:val="3F3F3F"/>
          <w:w w:val="115"/>
        </w:rPr>
        <w:t>нужно </w:t>
      </w:r>
      <w:r>
        <w:rPr>
          <w:color w:val="4F4F4F"/>
          <w:w w:val="115"/>
        </w:rPr>
        <w:t>осветить сознанием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[96] Согласно </w:t>
      </w:r>
      <w:r>
        <w:rPr>
          <w:color w:val="4F4F4F"/>
          <w:w w:val="115"/>
        </w:rPr>
        <w:t>алхимической </w:t>
      </w:r>
      <w:r>
        <w:rPr>
          <w:color w:val="3F3F3F"/>
          <w:w w:val="115"/>
        </w:rPr>
        <w:t>тради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ции, человек </w:t>
      </w:r>
      <w:r>
        <w:rPr>
          <w:color w:val="3F3F3F"/>
          <w:spacing w:val="2"/>
          <w:w w:val="115"/>
        </w:rPr>
        <w:t>може</w:t>
      </w:r>
      <w:r>
        <w:rPr>
          <w:color w:val="231D1D"/>
          <w:spacing w:val="2"/>
          <w:w w:val="115"/>
        </w:rPr>
        <w:t>т </w:t>
      </w:r>
      <w:r>
        <w:rPr>
          <w:color w:val="3F3F3F"/>
          <w:w w:val="115"/>
        </w:rPr>
        <w:t>и должен сделат</w:t>
      </w:r>
      <w:r>
        <w:rPr>
          <w:color w:val="231D1D"/>
          <w:w w:val="115"/>
        </w:rPr>
        <w:t>ь  </w:t>
      </w:r>
      <w:r>
        <w:rPr>
          <w:color w:val="4F4F4F"/>
          <w:w w:val="115"/>
        </w:rPr>
        <w:t>это  </w:t>
      </w:r>
      <w:r>
        <w:rPr>
          <w:color w:val="3F3F3F"/>
          <w:w w:val="115"/>
        </w:rPr>
        <w:t>во имя божества ("Aiude me, aiuda te!" - </w:t>
      </w:r>
      <w:r>
        <w:rPr>
          <w:color w:val="4F4F4F"/>
          <w:w w:val="115"/>
        </w:rPr>
        <w:t>Помоги мне</w:t>
      </w:r>
      <w:r>
        <w:rPr>
          <w:color w:val="696969"/>
          <w:w w:val="115"/>
        </w:rPr>
        <w:t>, </w:t>
      </w:r>
      <w:r>
        <w:rPr>
          <w:color w:val="3F3F3F"/>
          <w:w w:val="115"/>
        </w:rPr>
        <w:t>а </w:t>
      </w:r>
      <w:r>
        <w:rPr>
          <w:color w:val="4F4F4F"/>
          <w:w w:val="115"/>
        </w:rPr>
        <w:t>я </w:t>
      </w:r>
      <w:r>
        <w:rPr>
          <w:color w:val="3F3F3F"/>
          <w:w w:val="115"/>
        </w:rPr>
        <w:t>помогу тебе - кричи</w:t>
      </w:r>
      <w:r>
        <w:rPr>
          <w:color w:val="696969"/>
          <w:w w:val="115"/>
        </w:rPr>
        <w:t>т </w:t>
      </w:r>
      <w:r>
        <w:rPr>
          <w:color w:val="3F3F3F"/>
          <w:w w:val="115"/>
        </w:rPr>
        <w:t>камень в ла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тинской </w:t>
      </w:r>
      <w:r>
        <w:rPr>
          <w:color w:val="4F4F4F"/>
          <w:w w:val="115"/>
        </w:rPr>
        <w:t>алхимии). Что </w:t>
      </w:r>
      <w:r>
        <w:rPr>
          <w:color w:val="3F3F3F"/>
          <w:w w:val="115"/>
        </w:rPr>
        <w:t>наверху, то </w:t>
      </w:r>
      <w:r>
        <w:rPr>
          <w:color w:val="4F4F4F"/>
          <w:w w:val="115"/>
        </w:rPr>
        <w:t>и  </w:t>
      </w:r>
      <w:r>
        <w:rPr>
          <w:color w:val="3F3F3F"/>
          <w:w w:val="115"/>
        </w:rPr>
        <w:t>внизу. Итак, </w:t>
      </w:r>
      <w:r>
        <w:rPr>
          <w:color w:val="4F4F4F"/>
          <w:w w:val="115"/>
        </w:rPr>
        <w:t>мы </w:t>
      </w:r>
      <w:r>
        <w:rPr>
          <w:color w:val="3F3F3F"/>
          <w:w w:val="115"/>
        </w:rPr>
        <w:t>видим </w:t>
      </w:r>
      <w:r>
        <w:rPr>
          <w:color w:val="4F4F4F"/>
          <w:w w:val="115"/>
        </w:rPr>
        <w:t>таинство </w:t>
      </w:r>
      <w:r>
        <w:rPr>
          <w:color w:val="3F3F3F"/>
          <w:w w:val="115"/>
        </w:rPr>
        <w:t>воссоединения </w:t>
      </w:r>
      <w:r>
        <w:rPr>
          <w:color w:val="4F4F4F"/>
          <w:w w:val="115"/>
        </w:rPr>
        <w:t>об­ </w:t>
      </w:r>
      <w:r>
        <w:rPr>
          <w:color w:val="3F3F3F"/>
          <w:w w:val="115"/>
        </w:rPr>
        <w:t>новлённого солнечного света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луной, </w:t>
      </w:r>
      <w:r>
        <w:rPr>
          <w:color w:val="4F4F4F"/>
          <w:spacing w:val="2"/>
          <w:w w:val="115"/>
        </w:rPr>
        <w:t>очищен</w:t>
      </w:r>
      <w:r>
        <w:rPr>
          <w:color w:val="080808"/>
          <w:spacing w:val="2"/>
          <w:w w:val="115"/>
        </w:rPr>
        <w:t>­ </w:t>
      </w:r>
      <w:r>
        <w:rPr>
          <w:color w:val="3F3F3F"/>
          <w:w w:val="115"/>
        </w:rPr>
        <w:t>ной  </w:t>
      </w:r>
      <w:r>
        <w:rPr>
          <w:color w:val="4F4F4F"/>
          <w:w w:val="115"/>
        </w:rPr>
        <w:t>телесной  </w:t>
      </w:r>
      <w:r>
        <w:rPr>
          <w:color w:val="3F3F3F"/>
          <w:w w:val="115"/>
        </w:rPr>
        <w:t>реальностью  индивидуального, </w:t>
      </w:r>
      <w:r>
        <w:rPr>
          <w:color w:val="4F4F4F"/>
          <w:w w:val="115"/>
        </w:rPr>
        <w:t>то есть </w:t>
      </w:r>
      <w:r>
        <w:rPr>
          <w:color w:val="3F3F3F"/>
          <w:w w:val="115"/>
        </w:rPr>
        <w:t>- в свете </w:t>
      </w:r>
      <w:r>
        <w:rPr>
          <w:color w:val="4F4F4F"/>
          <w:w w:val="115"/>
        </w:rPr>
        <w:t>синхронистичности </w:t>
      </w:r>
      <w:r>
        <w:rPr>
          <w:color w:val="3F3F3F"/>
          <w:w w:val="115"/>
        </w:rPr>
        <w:t>- со всем нижним</w:t>
      </w:r>
      <w:r>
        <w:rPr>
          <w:color w:val="3F3F3F"/>
          <w:spacing w:val="26"/>
          <w:w w:val="115"/>
        </w:rPr>
        <w:t> </w:t>
      </w:r>
      <w:r>
        <w:rPr>
          <w:color w:val="3F3F3F"/>
          <w:w w:val="115"/>
        </w:rPr>
        <w:t>миром.</w:t>
      </w:r>
    </w:p>
    <w:p>
      <w:pPr>
        <w:pStyle w:val="BodyText"/>
        <w:spacing w:line="202" w:lineRule="exact"/>
        <w:ind w:left="447"/>
      </w:pPr>
      <w:r>
        <w:rPr>
          <w:color w:val="3F3F3F"/>
          <w:w w:val="115"/>
        </w:rPr>
        <w:t>В </w:t>
      </w:r>
      <w:r>
        <w:rPr>
          <w:color w:val="4F4F4F"/>
          <w:w w:val="115"/>
        </w:rPr>
        <w:t>«Книге о </w:t>
      </w:r>
      <w:r>
        <w:rPr>
          <w:color w:val="3F3F3F"/>
          <w:w w:val="115"/>
        </w:rPr>
        <w:t>серебристой воде» ибн </w:t>
      </w:r>
      <w:r>
        <w:rPr>
          <w:color w:val="4F4F4F"/>
          <w:w w:val="115"/>
        </w:rPr>
        <w:t>Умаил</w:t>
      </w:r>
    </w:p>
    <w:p>
      <w:pPr>
        <w:pStyle w:val="BodyText"/>
        <w:spacing w:line="264" w:lineRule="auto" w:before="21"/>
        <w:ind w:left="148" w:right="191" w:hanging="3"/>
      </w:pPr>
      <w:r>
        <w:rPr>
          <w:color w:val="4F4F4F"/>
          <w:w w:val="110"/>
        </w:rPr>
        <w:t>связывает</w:t>
      </w:r>
      <w:r>
        <w:rPr>
          <w:color w:val="4F4F4F"/>
          <w:spacing w:val="52"/>
          <w:w w:val="110"/>
        </w:rPr>
        <w:t> </w:t>
      </w:r>
      <w:r>
        <w:rPr>
          <w:color w:val="4F4F4F"/>
          <w:w w:val="110"/>
        </w:rPr>
        <w:t>этот  </w:t>
      </w:r>
      <w:r>
        <w:rPr>
          <w:color w:val="3F3F3F"/>
          <w:w w:val="110"/>
        </w:rPr>
        <w:t>процесс   </w:t>
      </w:r>
      <w:r>
        <w:rPr>
          <w:color w:val="4F4F4F"/>
          <w:w w:val="110"/>
        </w:rPr>
        <w:t>с   четырьмя   стихиями </w:t>
      </w:r>
      <w:r>
        <w:rPr>
          <w:color w:val="3F3F3F"/>
          <w:w w:val="110"/>
        </w:rPr>
        <w:t>и нумерологией (рис </w:t>
      </w:r>
      <w:r>
        <w:rPr>
          <w:color w:val="080808"/>
          <w:w w:val="110"/>
        </w:rPr>
        <w:t>. </w:t>
      </w:r>
      <w:r>
        <w:rPr>
          <w:color w:val="3F3F3F"/>
          <w:w w:val="110"/>
        </w:rPr>
        <w:t>17)</w:t>
      </w:r>
      <w:r>
        <w:rPr>
          <w:color w:val="3F3F3F"/>
          <w:spacing w:val="-16"/>
          <w:w w:val="110"/>
        </w:rPr>
        <w:t> </w:t>
      </w:r>
      <w:r>
        <w:rPr>
          <w:color w:val="3F3F3F"/>
          <w:w w:val="110"/>
        </w:rPr>
        <w:t>[97].</w:t>
      </w:r>
    </w:p>
    <w:p>
      <w:pPr>
        <w:spacing w:after="0" w:line="264" w:lineRule="auto"/>
        <w:sectPr>
          <w:pgSz w:w="11920" w:h="16840"/>
          <w:pgMar w:header="0" w:footer="1153" w:top="760" w:bottom="134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10"/>
        <w:rPr>
          <w:sz w:val="16"/>
        </w:rPr>
      </w:pPr>
    </w:p>
    <w:p>
      <w:pPr>
        <w:spacing w:line="142" w:lineRule="exact" w:before="0"/>
        <w:ind w:left="2196" w:right="0" w:firstLine="0"/>
        <w:jc w:val="left"/>
        <w:rPr>
          <w:rFonts w:ascii="Arial" w:hAnsi="Arial"/>
          <w:sz w:val="13"/>
        </w:rPr>
      </w:pPr>
      <w:r>
        <w:rPr>
          <w:rFonts w:ascii="Arial" w:hAnsi="Arial"/>
          <w:color w:val="4F4F4F"/>
          <w:w w:val="115"/>
          <w:sz w:val="13"/>
        </w:rPr>
        <w:t>Очищенный</w:t>
      </w:r>
      <w:r>
        <w:rPr>
          <w:rFonts w:ascii="Arial" w:hAnsi="Arial"/>
          <w:color w:val="4F4F4F"/>
          <w:spacing w:val="-34"/>
          <w:w w:val="115"/>
          <w:sz w:val="13"/>
        </w:rPr>
        <w:t> </w:t>
      </w:r>
      <w:r>
        <w:rPr>
          <w:rFonts w:ascii="Arial" w:hAnsi="Arial"/>
          <w:color w:val="4F4F4F"/>
          <w:spacing w:val="-12"/>
          <w:w w:val="115"/>
          <w:sz w:val="13"/>
        </w:rPr>
        <w:t>=</w:t>
      </w:r>
    </w:p>
    <w:p>
      <w:pPr>
        <w:spacing w:line="142" w:lineRule="exact" w:before="0"/>
        <w:ind w:left="2197" w:right="0" w:firstLine="0"/>
        <w:jc w:val="left"/>
        <w:rPr>
          <w:rFonts w:ascii="Arial" w:hAnsi="Arial"/>
          <w:b/>
          <w:sz w:val="13"/>
        </w:rPr>
      </w:pPr>
      <w:r>
        <w:rPr>
          <w:rFonts w:ascii="Arial" w:hAnsi="Arial"/>
          <w:b/>
          <w:color w:val="4F4F4F"/>
          <w:w w:val="105"/>
          <w:sz w:val="13"/>
        </w:rPr>
        <w:t>огонь</w:t>
      </w:r>
    </w:p>
    <w:p>
      <w:pPr>
        <w:spacing w:before="215"/>
        <w:ind w:left="1612" w:right="0" w:firstLine="0"/>
        <w:jc w:val="left"/>
        <w:rPr>
          <w:rFonts w:ascii="Arial"/>
          <w:b/>
          <w:sz w:val="22"/>
        </w:rPr>
      </w:pPr>
      <w:r>
        <w:rPr/>
        <w:br w:type="column"/>
      </w:r>
      <w:r>
        <w:rPr>
          <w:rFonts w:ascii="Arial"/>
          <w:b/>
          <w:color w:val="231D1D"/>
          <w:w w:val="115"/>
          <w:sz w:val="22"/>
        </w:rPr>
        <w:t>3</w:t>
      </w:r>
    </w:p>
    <w:p>
      <w:pPr>
        <w:spacing w:before="128"/>
        <w:ind w:left="1085" w:right="0" w:firstLine="0"/>
        <w:jc w:val="left"/>
        <w:rPr>
          <w:rFonts w:ascii="Courier New" w:hAnsi="Courier New"/>
          <w:sz w:val="53"/>
        </w:rPr>
      </w:pPr>
      <w:r>
        <w:rPr/>
        <w:pict>
          <v:shape style="position:absolute;margin-left:279.374512pt;margin-top:33.370972pt;width:14.2pt;height:80.6pt;mso-position-horizontal-relative:page;mso-position-vertical-relative:paragraph;z-index:-24051712" type="#_x0000_t202" filled="false" stroked="false">
            <v:textbox inset="0,0,0,0">
              <w:txbxContent>
                <w:p>
                  <w:pPr>
                    <w:spacing w:line="1611" w:lineRule="exact" w:before="0"/>
                    <w:ind w:left="0" w:right="0" w:firstLine="0"/>
                    <w:jc w:val="left"/>
                    <w:rPr>
                      <w:rFonts w:ascii="Arial"/>
                      <w:sz w:val="144"/>
                    </w:rPr>
                  </w:pPr>
                  <w:r>
                    <w:rPr>
                      <w:rFonts w:ascii="Arial"/>
                      <w:color w:val="2F3460"/>
                      <w:w w:val="59"/>
                      <w:sz w:val="144"/>
                    </w:rPr>
                    <w:t>r</w:t>
                  </w:r>
                </w:p>
              </w:txbxContent>
            </v:textbox>
            <w10:wrap type="none"/>
          </v:shape>
        </w:pict>
      </w:r>
      <w:r>
        <w:rPr>
          <w:rFonts w:ascii="Courier New" w:hAnsi="Courier New"/>
          <w:color w:val="3F3F3F"/>
          <w:w w:val="107"/>
          <w:sz w:val="53"/>
          <w:u w:val="thick" w:color="3F3F3F"/>
        </w:rPr>
        <w:t>8</w:t>
      </w:r>
      <w:r>
        <w:rPr>
          <w:rFonts w:ascii="Courier New" w:hAnsi="Courier New"/>
          <w:color w:val="3F3F3F"/>
          <w:spacing w:val="140"/>
          <w:sz w:val="53"/>
          <w:u w:val="thick" w:color="3F3F3F"/>
        </w:rPr>
        <w:t> </w:t>
      </w:r>
      <w:r>
        <w:rPr>
          <w:rFonts w:ascii="Courier New" w:hAnsi="Courier New"/>
          <w:color w:val="3F3F3F"/>
          <w:spacing w:val="-150"/>
          <w:sz w:val="53"/>
        </w:rPr>
        <w:t> </w:t>
      </w:r>
      <w:r>
        <w:rPr>
          <w:rFonts w:ascii="Courier New" w:hAnsi="Courier New"/>
          <w:color w:val="231D1D"/>
          <w:spacing w:val="-7"/>
          <w:w w:val="24"/>
          <w:sz w:val="53"/>
          <w:u w:val="thick" w:color="3F3F3F"/>
        </w:rPr>
        <w:t>1</w:t>
      </w:r>
      <w:r>
        <w:rPr>
          <w:rFonts w:ascii="Courier New" w:hAnsi="Courier New"/>
          <w:color w:val="3F1F23"/>
          <w:spacing w:val="-1"/>
          <w:w w:val="88"/>
          <w:sz w:val="53"/>
          <w:u w:val="thick" w:color="3F3F3F"/>
        </w:rPr>
        <w:t>•</w:t>
      </w:r>
      <w:r>
        <w:rPr>
          <w:rFonts w:ascii="Courier New" w:hAnsi="Courier New"/>
          <w:color w:val="3F1F23"/>
          <w:spacing w:val="-138"/>
          <w:w w:val="88"/>
          <w:sz w:val="53"/>
          <w:u w:val="thick" w:color="3F3F3F"/>
        </w:rPr>
        <w:t>•</w:t>
      </w:r>
      <w:r>
        <w:rPr>
          <w:rFonts w:ascii="Courier New" w:hAnsi="Courier New"/>
          <w:color w:val="231D1D"/>
          <w:spacing w:val="-118"/>
          <w:w w:val="80"/>
          <w:sz w:val="53"/>
          <w:u w:val="thick" w:color="3F3F3F"/>
        </w:rPr>
        <w:t>•</w:t>
      </w:r>
      <w:r>
        <w:rPr>
          <w:rFonts w:ascii="Courier New" w:hAnsi="Courier New"/>
          <w:color w:val="3F1F23"/>
          <w:spacing w:val="-233"/>
          <w:w w:val="88"/>
          <w:sz w:val="53"/>
          <w:u w:val="thick" w:color="3F3F3F"/>
        </w:rPr>
        <w:t>·</w:t>
      </w:r>
      <w:r>
        <w:rPr>
          <w:rFonts w:ascii="Courier New" w:hAnsi="Courier New"/>
          <w:color w:val="3F1F23"/>
          <w:spacing w:val="-1"/>
          <w:w w:val="53"/>
          <w:sz w:val="53"/>
          <w:u w:val="thick" w:color="3F3F3F"/>
        </w:rPr>
        <w:t>2=</w:t>
      </w:r>
      <w:r>
        <w:rPr>
          <w:rFonts w:ascii="Courier New" w:hAnsi="Courier New"/>
          <w:color w:val="3F1F23"/>
          <w:spacing w:val="-149"/>
          <w:w w:val="53"/>
          <w:sz w:val="53"/>
          <w:u w:val="thick" w:color="3F3F3F"/>
        </w:rPr>
        <w:t>9</w:t>
      </w:r>
      <w:r>
        <w:rPr>
          <w:rFonts w:ascii="Courier New" w:hAnsi="Courier New"/>
          <w:color w:val="3F3F3F"/>
          <w:w w:val="52"/>
          <w:sz w:val="53"/>
        </w:rPr>
        <w:t>[</w:t>
      </w:r>
    </w:p>
    <w:p>
      <w:pPr>
        <w:tabs>
          <w:tab w:pos="714" w:val="left" w:leader="none"/>
          <w:tab w:pos="1229" w:val="left" w:leader="none"/>
        </w:tabs>
        <w:spacing w:line="226" w:lineRule="exact" w:before="207"/>
        <w:ind w:left="251" w:right="0" w:firstLine="0"/>
        <w:jc w:val="center"/>
        <w:rPr>
          <w:rFonts w:ascii="Arial" w:hAnsi="Arial" w:cs="Arial" w:eastAsia="Arial"/>
          <w:sz w:val="13"/>
          <w:szCs w:val="13"/>
        </w:rPr>
      </w:pPr>
      <w:r>
        <w:rPr>
          <w:rFonts w:ascii="Arial Unicode MS" w:hAnsi="Arial Unicode MS" w:cs="Arial Unicode MS" w:eastAsia="Arial Unicode MS" w:hint="eastAsia"/>
          <w:color w:val="231D1D"/>
          <w:w w:val="90"/>
          <w:sz w:val="16"/>
          <w:szCs w:val="16"/>
          <w:u w:val="thick" w:color="231D1D"/>
        </w:rPr>
        <w:t>�</w:t>
      </w:r>
      <w:r>
        <w:rPr>
          <w:rFonts w:ascii="Arial Unicode MS" w:hAnsi="Arial Unicode MS" w:cs="Arial Unicode MS" w:eastAsia="Arial Unicode MS" w:hint="eastAsia"/>
          <w:color w:val="231D1D"/>
          <w:w w:val="90"/>
          <w:sz w:val="16"/>
          <w:szCs w:val="16"/>
        </w:rPr>
        <w:tab/>
      </w:r>
      <w:r>
        <w:rPr>
          <w:rFonts w:ascii="Arial" w:hAnsi="Arial" w:cs="Arial" w:eastAsia="Arial"/>
          <w:b/>
          <w:bCs/>
          <w:color w:val="231D1D"/>
          <w:w w:val="90"/>
          <w:sz w:val="16"/>
          <w:szCs w:val="16"/>
        </w:rPr>
        <w:t>П</w:t>
      </w:r>
      <w:r>
        <w:rPr>
          <w:rFonts w:ascii="Arial" w:hAnsi="Arial" w:cs="Arial" w:eastAsia="Arial"/>
          <w:b/>
          <w:bCs/>
          <w:color w:val="231D1D"/>
          <w:spacing w:val="-13"/>
          <w:w w:val="90"/>
          <w:sz w:val="16"/>
          <w:szCs w:val="16"/>
        </w:rPr>
        <w:t> </w:t>
      </w:r>
      <w:r>
        <w:rPr>
          <w:rFonts w:ascii="Arial" w:hAnsi="Arial" w:cs="Arial" w:eastAsia="Arial"/>
          <w:b/>
          <w:bCs/>
          <w:color w:val="3F3F3F"/>
          <w:w w:val="90"/>
          <w:sz w:val="16"/>
          <w:szCs w:val="16"/>
        </w:rPr>
        <w:t>ар</w:t>
        <w:tab/>
      </w:r>
      <w:r>
        <w:rPr>
          <w:rFonts w:ascii="Arial Unicode MS" w:hAnsi="Arial Unicode MS" w:cs="Arial Unicode MS" w:eastAsia="Arial Unicode MS" w:hint="eastAsia"/>
          <w:color w:val="3F3F3F"/>
          <w:w w:val="150"/>
          <w:sz w:val="16"/>
          <w:szCs w:val="16"/>
          <w:u w:val="thick" w:color="3F3F3F"/>
        </w:rPr>
        <w:t>)</w:t>
      </w:r>
      <w:r>
        <w:rPr>
          <w:rFonts w:ascii="Arial Unicode MS" w:hAnsi="Arial Unicode MS" w:cs="Arial Unicode MS" w:eastAsia="Arial Unicode MS" w:hint="eastAsia"/>
          <w:color w:val="3F3F3F"/>
          <w:w w:val="150"/>
          <w:sz w:val="16"/>
          <w:szCs w:val="16"/>
        </w:rPr>
        <w:t> </w:t>
      </w:r>
      <w:r>
        <w:rPr>
          <w:rFonts w:ascii="Arial" w:hAnsi="Arial" w:cs="Arial" w:eastAsia="Arial"/>
          <w:color w:val="3F3F3F"/>
          <w:w w:val="90"/>
          <w:sz w:val="13"/>
          <w:szCs w:val="13"/>
        </w:rPr>
        <w:t>=   </w:t>
      </w:r>
      <w:r>
        <w:rPr>
          <w:rFonts w:ascii="Arial" w:hAnsi="Arial" w:cs="Arial" w:eastAsia="Arial"/>
          <w:color w:val="3F3F3F"/>
          <w:spacing w:val="5"/>
          <w:w w:val="90"/>
          <w:sz w:val="13"/>
          <w:szCs w:val="13"/>
        </w:rPr>
        <w:t> </w:t>
      </w:r>
      <w:r>
        <w:rPr>
          <w:rFonts w:ascii="Arial" w:hAnsi="Arial" w:cs="Arial" w:eastAsia="Arial"/>
          <w:color w:val="4F4F4F"/>
          <w:sz w:val="13"/>
          <w:szCs w:val="13"/>
        </w:rPr>
        <w:t>Очищенная</w:t>
      </w:r>
    </w:p>
    <w:p>
      <w:pPr>
        <w:tabs>
          <w:tab w:pos="1127" w:val="left" w:leader="none"/>
        </w:tabs>
        <w:spacing w:line="117" w:lineRule="exact" w:before="0"/>
        <w:ind w:left="0" w:right="14" w:firstLine="0"/>
        <w:jc w:val="center"/>
        <w:rPr>
          <w:rFonts w:ascii="Courier New" w:hAnsi="Courier New"/>
          <w:b/>
          <w:sz w:val="15"/>
        </w:rPr>
      </w:pPr>
      <w:r>
        <w:rPr>
          <w:rFonts w:ascii="Courier New" w:hAnsi="Courier New"/>
          <w:color w:val="3F3F3F"/>
          <w:w w:val="105"/>
          <w:sz w:val="15"/>
        </w:rPr>
        <w:t>..._--'_,</w:t>
        <w:tab/>
      </w:r>
      <w:r>
        <w:rPr>
          <w:rFonts w:ascii="Courier New" w:hAnsi="Courier New"/>
          <w:b/>
          <w:color w:val="4F4F4F"/>
          <w:w w:val="105"/>
          <w:sz w:val="15"/>
        </w:rPr>
        <w:t>вода</w:t>
      </w:r>
    </w:p>
    <w:p>
      <w:pPr>
        <w:spacing w:after="0" w:line="117" w:lineRule="exact"/>
        <w:jc w:val="center"/>
        <w:rPr>
          <w:rFonts w:ascii="Courier New" w:hAnsi="Courier New"/>
          <w:sz w:val="15"/>
        </w:rPr>
        <w:sectPr>
          <w:type w:val="continuous"/>
          <w:pgSz w:w="11920" w:h="16840"/>
          <w:pgMar w:top="1600" w:bottom="280" w:left="960" w:right="1180"/>
          <w:cols w:num="2" w:equalWidth="0">
            <w:col w:w="3128" w:space="40"/>
            <w:col w:w="6612"/>
          </w:cols>
        </w:sectPr>
      </w:pPr>
    </w:p>
    <w:p>
      <w:pPr>
        <w:pStyle w:val="BodyText"/>
        <w:spacing w:before="9"/>
        <w:rPr>
          <w:rFonts w:ascii="Courier New"/>
          <w:b/>
          <w:sz w:val="20"/>
        </w:rPr>
      </w:pPr>
    </w:p>
    <w:p>
      <w:pPr>
        <w:spacing w:after="0"/>
        <w:rPr>
          <w:rFonts w:ascii="Courier New"/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16"/>
        </w:rPr>
      </w:pPr>
    </w:p>
    <w:p>
      <w:pPr>
        <w:pStyle w:val="BodyText"/>
        <w:rPr>
          <w:rFonts w:ascii="Courier New"/>
          <w:b/>
          <w:sz w:val="22"/>
        </w:rPr>
      </w:pPr>
    </w:p>
    <w:p>
      <w:pPr>
        <w:spacing w:before="0"/>
        <w:ind w:left="0" w:right="0" w:firstLine="0"/>
        <w:jc w:val="right"/>
        <w:rPr>
          <w:rFonts w:ascii="Arial" w:hAnsi="Arial"/>
          <w:sz w:val="14"/>
        </w:rPr>
      </w:pPr>
      <w:r>
        <w:rPr>
          <w:rFonts w:ascii="Arial" w:hAnsi="Arial"/>
          <w:color w:val="4F4F4F"/>
          <w:w w:val="105"/>
          <w:sz w:val="14"/>
        </w:rPr>
        <w:t>душа</w:t>
      </w:r>
    </w:p>
    <w:p>
      <w:pPr>
        <w:tabs>
          <w:tab w:pos="1915" w:val="left" w:leader="none"/>
        </w:tabs>
        <w:spacing w:before="69"/>
        <w:ind w:left="0" w:right="190" w:firstLine="0"/>
        <w:jc w:val="center"/>
        <w:rPr>
          <w:rFonts w:ascii="Arial" w:hAnsi="Arial"/>
          <w:b/>
          <w:sz w:val="21"/>
        </w:rPr>
      </w:pPr>
      <w:r>
        <w:rPr/>
        <w:br w:type="column"/>
      </w:r>
      <w:r>
        <w:rPr>
          <w:color w:val="231D1D"/>
          <w:spacing w:val="14"/>
          <w:w w:val="53"/>
          <w:sz w:val="40"/>
          <w:u w:val="thick" w:color="231D1D"/>
        </w:rPr>
        <w:t>1</w:t>
      </w:r>
      <w:r>
        <w:rPr>
          <w:color w:val="3F1F23"/>
          <w:spacing w:val="-1"/>
          <w:w w:val="106"/>
          <w:sz w:val="40"/>
          <w:u w:val="thick" w:color="231D1D"/>
        </w:rPr>
        <w:t>•</w:t>
      </w:r>
      <w:r>
        <w:rPr>
          <w:color w:val="3F1F23"/>
          <w:spacing w:val="-9"/>
          <w:w w:val="106"/>
          <w:sz w:val="40"/>
          <w:u w:val="thick" w:color="231D1D"/>
        </w:rPr>
        <w:t>•</w:t>
      </w:r>
      <w:r>
        <w:rPr>
          <w:color w:val="3F1F23"/>
          <w:spacing w:val="33"/>
          <w:w w:val="76"/>
          <w:sz w:val="40"/>
          <w:u w:val="thick" w:color="231D1D"/>
        </w:rPr>
        <w:t>•</w:t>
      </w:r>
      <w:r>
        <w:rPr>
          <w:color w:val="3F1F23"/>
          <w:spacing w:val="-8"/>
          <w:w w:val="50"/>
          <w:sz w:val="40"/>
          <w:u w:val="thick" w:color="231D1D"/>
        </w:rPr>
        <w:t>=</w:t>
      </w:r>
      <w:r>
        <w:rPr>
          <w:color w:val="231D1D"/>
          <w:w w:val="55"/>
          <w:sz w:val="40"/>
          <w:u w:val="thick" w:color="231D1D"/>
        </w:rPr>
        <w:t>1</w:t>
      </w:r>
      <w:r>
        <w:rPr>
          <w:color w:val="231D1D"/>
          <w:spacing w:val="-67"/>
          <w:w w:val="55"/>
          <w:sz w:val="40"/>
          <w:u w:val="thick" w:color="231D1D"/>
        </w:rPr>
        <w:t>0</w:t>
      </w:r>
      <w:r>
        <w:rPr>
          <w:rFonts w:ascii="Arial" w:hAnsi="Arial"/>
          <w:color w:val="3F3F3F"/>
          <w:spacing w:val="-524"/>
          <w:w w:val="106"/>
          <w:sz w:val="100"/>
          <w:u w:val="thick" w:color="231D1D"/>
        </w:rPr>
        <w:t>8</w:t>
      </w:r>
      <w:r>
        <w:rPr>
          <w:color w:val="231D1D"/>
          <w:w w:val="55"/>
          <w:sz w:val="40"/>
          <w:u w:val="thick" w:color="231D1D"/>
        </w:rPr>
        <w:t>[</w:t>
      </w:r>
      <w:r>
        <w:rPr>
          <w:color w:val="231D1D"/>
          <w:sz w:val="40"/>
        </w:rPr>
        <w:tab/>
      </w:r>
      <w:r>
        <w:rPr>
          <w:rFonts w:ascii="Arial" w:hAnsi="Arial"/>
          <w:b/>
          <w:color w:val="231D1D"/>
          <w:w w:val="81"/>
          <w:sz w:val="21"/>
        </w:rPr>
        <w:t>2</w:t>
      </w:r>
    </w:p>
    <w:p>
      <w:pPr>
        <w:tabs>
          <w:tab w:pos="751" w:val="left" w:leader="none"/>
        </w:tabs>
        <w:spacing w:before="137"/>
        <w:ind w:left="167" w:right="0" w:firstLine="0"/>
        <w:jc w:val="center"/>
        <w:rPr>
          <w:rFonts w:ascii="Arial" w:hAnsi="Arial"/>
          <w:b/>
          <w:sz w:val="13"/>
        </w:rPr>
      </w:pPr>
      <w:r>
        <w:rPr>
          <w:rFonts w:ascii="Arial" w:hAnsi="Arial"/>
          <w:color w:val="99464B"/>
          <w:sz w:val="13"/>
        </w:rPr>
        <w:t>/</w:t>
        <w:tab/>
      </w:r>
      <w:r>
        <w:rPr>
          <w:rFonts w:ascii="Arial" w:hAnsi="Arial"/>
          <w:b/>
          <w:color w:val="4F4F4F"/>
          <w:sz w:val="13"/>
        </w:rPr>
        <w:t>Дух</w:t>
      </w:r>
    </w:p>
    <w:p>
      <w:pPr>
        <w:spacing w:before="36"/>
        <w:ind w:left="0" w:right="1137" w:firstLine="0"/>
        <w:jc w:val="center"/>
        <w:rPr>
          <w:sz w:val="20"/>
        </w:rPr>
      </w:pPr>
      <w:r>
        <w:rPr>
          <w:color w:val="99464B"/>
          <w:w w:val="104"/>
          <w:sz w:val="20"/>
        </w:rPr>
        <w:t>/</w:t>
      </w:r>
    </w:p>
    <w:p>
      <w:pPr>
        <w:spacing w:after="0"/>
        <w:jc w:val="center"/>
        <w:rPr>
          <w:sz w:val="20"/>
        </w:rPr>
        <w:sectPr>
          <w:type w:val="continuous"/>
          <w:pgSz w:w="11920" w:h="16840"/>
          <w:pgMar w:top="1600" w:bottom="280" w:left="960" w:right="1180"/>
          <w:cols w:num="2" w:equalWidth="0">
            <w:col w:w="3040" w:space="40"/>
            <w:col w:w="670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spacing w:before="97"/>
        <w:ind w:left="1522" w:right="1578" w:firstLine="0"/>
        <w:jc w:val="center"/>
        <w:rPr>
          <w:rFonts w:ascii="Arial" w:hAnsi="Arial"/>
          <w:sz w:val="13"/>
        </w:rPr>
      </w:pPr>
      <w:r>
        <w:rPr>
          <w:rFonts w:ascii="Arial" w:hAnsi="Arial"/>
          <w:color w:val="3F3F3F"/>
          <w:w w:val="115"/>
          <w:sz w:val="13"/>
        </w:rPr>
        <w:t>Первое </w:t>
      </w:r>
      <w:r>
        <w:rPr>
          <w:rFonts w:ascii="Arial" w:hAnsi="Arial"/>
          <w:color w:val="4F4F4F"/>
          <w:w w:val="115"/>
          <w:sz w:val="13"/>
        </w:rPr>
        <w:t>тепо</w:t>
      </w:r>
    </w:p>
    <w:p>
      <w:pPr>
        <w:spacing w:before="17"/>
        <w:ind w:left="0" w:right="139" w:firstLine="0"/>
        <w:jc w:val="center"/>
        <w:rPr>
          <w:b/>
          <w:sz w:val="24"/>
        </w:rPr>
      </w:pPr>
      <w:r>
        <w:rPr>
          <w:b/>
          <w:color w:val="231D1D"/>
          <w:w w:val="110"/>
          <w:sz w:val="24"/>
        </w:rPr>
        <w:t>1</w:t>
      </w:r>
    </w:p>
    <w:p>
      <w:pPr>
        <w:pStyle w:val="BodyText"/>
        <w:spacing w:before="5"/>
        <w:rPr>
          <w:b/>
          <w:sz w:val="23"/>
        </w:rPr>
      </w:pPr>
    </w:p>
    <w:p>
      <w:pPr>
        <w:spacing w:line="283" w:lineRule="auto" w:before="0"/>
        <w:ind w:left="208" w:right="140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17 Выgеленuе </w:t>
      </w:r>
      <w:r>
        <w:rPr>
          <w:rFonts w:ascii="Arial" w:hAnsi="Arial"/>
          <w:i/>
          <w:color w:val="4F4F4F"/>
          <w:w w:val="110"/>
          <w:sz w:val="16"/>
        </w:rPr>
        <w:t>gyшu </w:t>
      </w:r>
      <w:r>
        <w:rPr>
          <w:rFonts w:ascii="Arial" w:hAnsi="Arial"/>
          <w:i/>
          <w:color w:val="3F3F3F"/>
          <w:w w:val="110"/>
          <w:sz w:val="16"/>
        </w:rPr>
        <w:t>(огня) и </w:t>
      </w:r>
      <w:r>
        <w:rPr>
          <w:rFonts w:ascii="Arial" w:hAnsi="Arial"/>
          <w:i/>
          <w:color w:val="4F4F4F"/>
          <w:w w:val="110"/>
          <w:sz w:val="16"/>
        </w:rPr>
        <w:t>gyxa {воgы) </w:t>
      </w:r>
      <w:r>
        <w:rPr>
          <w:rFonts w:ascii="Arial" w:hAnsi="Arial"/>
          <w:i/>
          <w:color w:val="3F3F3F"/>
          <w:w w:val="110"/>
          <w:sz w:val="16"/>
        </w:rPr>
        <w:t>из первого тела, их превращение в </w:t>
      </w:r>
      <w:r>
        <w:rPr>
          <w:rFonts w:ascii="Arial" w:hAnsi="Arial"/>
          <w:i/>
          <w:color w:val="4F4F4F"/>
          <w:w w:val="110"/>
          <w:sz w:val="16"/>
        </w:rPr>
        <w:t>gым </w:t>
      </w:r>
      <w:r>
        <w:rPr>
          <w:rFonts w:ascii="Arial" w:hAnsi="Arial"/>
          <w:i/>
          <w:color w:val="3F3F3F"/>
          <w:w w:val="110"/>
          <w:sz w:val="16"/>
        </w:rPr>
        <w:t>и пар </w:t>
      </w:r>
      <w:r>
        <w:rPr>
          <w:rFonts w:ascii="Arial" w:hAnsi="Arial"/>
          <w:i/>
          <w:color w:val="4F4F4F"/>
          <w:w w:val="110"/>
          <w:sz w:val="16"/>
        </w:rPr>
        <w:t>в возgухе </w:t>
      </w:r>
      <w:r>
        <w:rPr>
          <w:rFonts w:ascii="Arial" w:hAnsi="Arial"/>
          <w:i/>
          <w:color w:val="4F4F4F"/>
          <w:w w:val="110"/>
          <w:sz w:val="16"/>
        </w:rPr>
        <w:t>(красные стрелки) </w:t>
      </w:r>
      <w:r>
        <w:rPr>
          <w:rFonts w:ascii="Arial" w:hAnsi="Arial"/>
          <w:i/>
          <w:color w:val="3F3F3F"/>
          <w:w w:val="110"/>
          <w:sz w:val="16"/>
        </w:rPr>
        <w:t>и их </w:t>
      </w:r>
      <w:r>
        <w:rPr>
          <w:rFonts w:ascii="Arial" w:hAnsi="Arial"/>
          <w:i/>
          <w:color w:val="4F4F4F"/>
          <w:w w:val="110"/>
          <w:sz w:val="16"/>
        </w:rPr>
        <w:t>еguнство (т.е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огня, воgы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возgуха, </w:t>
      </w:r>
      <w:r>
        <w:rPr>
          <w:rFonts w:ascii="Arial" w:hAnsi="Arial"/>
          <w:i/>
          <w:color w:val="3F3F3F"/>
          <w:w w:val="110"/>
          <w:sz w:val="16"/>
        </w:rPr>
        <w:t>2+3+4) </w:t>
      </w:r>
      <w:r>
        <w:rPr>
          <w:rFonts w:ascii="Arial" w:hAnsi="Arial"/>
          <w:i/>
          <w:color w:val="4F4F4F"/>
          <w:w w:val="110"/>
          <w:sz w:val="16"/>
        </w:rPr>
        <w:t>в обновлённом  </w:t>
      </w:r>
      <w:r>
        <w:rPr>
          <w:rFonts w:ascii="Arial" w:hAnsi="Arial"/>
          <w:i/>
          <w:color w:val="3F3F3F"/>
          <w:w w:val="110"/>
          <w:sz w:val="16"/>
        </w:rPr>
        <w:t>и  </w:t>
      </w:r>
      <w:r>
        <w:rPr>
          <w:rFonts w:ascii="Arial" w:hAnsi="Arial"/>
          <w:i/>
          <w:color w:val="4F4F4F"/>
          <w:w w:val="110"/>
          <w:sz w:val="16"/>
        </w:rPr>
        <w:t>очищенном  втором теле (синие</w:t>
      </w:r>
      <w:r>
        <w:rPr>
          <w:rFonts w:ascii="Arial" w:hAnsi="Arial"/>
          <w:i/>
          <w:color w:val="4F4F4F"/>
          <w:spacing w:val="10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стрелки).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72"/>
        <w:ind w:left="209" w:right="-11" w:firstLine="308"/>
      </w:pPr>
      <w:r>
        <w:rPr>
          <w:color w:val="494949"/>
          <w:w w:val="120"/>
        </w:rPr>
        <w:t>Верхняя часть, представленная тремя солн</w:t>
      </w:r>
      <w:r>
        <w:rPr>
          <w:color w:val="1F1F1F"/>
          <w:w w:val="120"/>
        </w:rPr>
        <w:t>­ </w:t>
      </w:r>
      <w:r>
        <w:rPr>
          <w:color w:val="363636"/>
          <w:w w:val="120"/>
        </w:rPr>
        <w:t>цами, состоит </w:t>
      </w:r>
      <w:r>
        <w:rPr>
          <w:color w:val="494949"/>
          <w:w w:val="120"/>
        </w:rPr>
        <w:t>из </w:t>
      </w:r>
      <w:r>
        <w:rPr>
          <w:color w:val="363636"/>
          <w:w w:val="120"/>
        </w:rPr>
        <w:t>трёх </w:t>
      </w:r>
      <w:r>
        <w:rPr>
          <w:color w:val="494949"/>
          <w:w w:val="120"/>
        </w:rPr>
        <w:t>очищенных перегонкой элементов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воды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огня и воздуха. Земля </w:t>
      </w:r>
      <w:r>
        <w:rPr>
          <w:color w:val="363636"/>
          <w:w w:val="120"/>
        </w:rPr>
        <w:t>же - первичная </w:t>
      </w:r>
      <w:r>
        <w:rPr>
          <w:color w:val="494949"/>
          <w:w w:val="120"/>
        </w:rPr>
        <w:t>материя</w:t>
      </w:r>
      <w:r>
        <w:rPr>
          <w:color w:val="676767"/>
          <w:w w:val="120"/>
        </w:rPr>
        <w:t>, </w:t>
      </w:r>
      <w:r>
        <w:rPr>
          <w:color w:val="363636"/>
          <w:w w:val="120"/>
        </w:rPr>
        <w:t>из </w:t>
      </w:r>
      <w:r>
        <w:rPr>
          <w:color w:val="494949"/>
          <w:w w:val="120"/>
        </w:rPr>
        <w:t>которой были выделены эти </w:t>
      </w:r>
      <w:r>
        <w:rPr>
          <w:color w:val="363636"/>
          <w:w w:val="120"/>
        </w:rPr>
        <w:t>три </w:t>
      </w:r>
      <w:r>
        <w:rPr>
          <w:color w:val="494949"/>
          <w:w w:val="120"/>
        </w:rPr>
        <w:t>элемента. Земля обозначается номером</w:t>
      </w:r>
    </w:p>
    <w:p>
      <w:pPr>
        <w:pStyle w:val="BodyText"/>
        <w:spacing w:line="261" w:lineRule="auto" w:before="2"/>
        <w:ind w:left="206" w:firstLine="3"/>
        <w:jc w:val="both"/>
      </w:pPr>
      <w:r>
        <w:rPr>
          <w:color w:val="363636"/>
          <w:w w:val="120"/>
        </w:rPr>
        <w:t>1. </w:t>
      </w:r>
      <w:r>
        <w:rPr>
          <w:color w:val="494949"/>
          <w:w w:val="120"/>
        </w:rPr>
        <w:t>Вода, жидкая субстанция</w:t>
      </w:r>
      <w:r>
        <w:rPr>
          <w:color w:val="1F1F1F"/>
          <w:w w:val="120"/>
        </w:rPr>
        <w:t>, </w:t>
      </w:r>
      <w:r>
        <w:rPr>
          <w:color w:val="363636"/>
          <w:w w:val="120"/>
        </w:rPr>
        <w:t>- номер </w:t>
      </w:r>
      <w:r>
        <w:rPr>
          <w:color w:val="494949"/>
          <w:spacing w:val="-3"/>
          <w:w w:val="120"/>
        </w:rPr>
        <w:t>2</w:t>
      </w:r>
      <w:r>
        <w:rPr>
          <w:color w:val="1F1F1F"/>
          <w:spacing w:val="-3"/>
          <w:w w:val="120"/>
        </w:rPr>
        <w:t>, </w:t>
      </w:r>
      <w:r>
        <w:rPr>
          <w:color w:val="494949"/>
          <w:w w:val="120"/>
        </w:rPr>
        <w:t>а воз­ дух, как </w:t>
      </w:r>
      <w:r>
        <w:rPr>
          <w:color w:val="363636"/>
          <w:w w:val="120"/>
        </w:rPr>
        <w:t>газ, </w:t>
      </w:r>
      <w:r>
        <w:rPr>
          <w:color w:val="494949"/>
          <w:w w:val="120"/>
        </w:rPr>
        <w:t>более тонкий, чем </w:t>
      </w:r>
      <w:r>
        <w:rPr>
          <w:color w:val="363636"/>
          <w:w w:val="120"/>
        </w:rPr>
        <w:t>вода - </w:t>
      </w:r>
      <w:r>
        <w:rPr>
          <w:color w:val="494949"/>
          <w:w w:val="120"/>
        </w:rPr>
        <w:t>3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Огонь, самый </w:t>
      </w:r>
      <w:r>
        <w:rPr>
          <w:color w:val="363636"/>
          <w:w w:val="120"/>
        </w:rPr>
        <w:t>тонкий </w:t>
      </w:r>
      <w:r>
        <w:rPr>
          <w:color w:val="494949"/>
          <w:w w:val="120"/>
        </w:rPr>
        <w:t>из четырёх элементов</w:t>
      </w:r>
      <w:r>
        <w:rPr>
          <w:color w:val="676767"/>
          <w:w w:val="120"/>
        </w:rPr>
        <w:t>, </w:t>
      </w:r>
      <w:r>
        <w:rPr>
          <w:color w:val="363636"/>
          <w:w w:val="120"/>
        </w:rPr>
        <w:t>[98) </w:t>
      </w:r>
      <w:r>
        <w:rPr>
          <w:color w:val="494949"/>
          <w:w w:val="120"/>
        </w:rPr>
        <w:t>обо­ значен номером </w:t>
      </w:r>
      <w:r>
        <w:rPr>
          <w:color w:val="363636"/>
          <w:w w:val="120"/>
        </w:rPr>
        <w:t>4. </w:t>
      </w:r>
      <w:r>
        <w:rPr>
          <w:color w:val="494949"/>
          <w:w w:val="120"/>
        </w:rPr>
        <w:t>Вместе три верхних элемен­ та (2+3+4) составляют 9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что, </w:t>
      </w:r>
      <w:r>
        <w:rPr>
          <w:color w:val="363636"/>
          <w:w w:val="120"/>
        </w:rPr>
        <w:t>как </w:t>
      </w:r>
      <w:r>
        <w:rPr>
          <w:color w:val="494949"/>
          <w:w w:val="120"/>
        </w:rPr>
        <w:t>мы помним</w:t>
      </w:r>
      <w:r>
        <w:rPr>
          <w:color w:val="676767"/>
          <w:w w:val="120"/>
        </w:rPr>
        <w:t>,</w:t>
      </w:r>
      <w:r>
        <w:rPr>
          <w:color w:val="494949"/>
          <w:w w:val="120"/>
        </w:rPr>
        <w:t> соответствует числу орлов на рисунке. Эту девятку можно </w:t>
      </w:r>
      <w:r>
        <w:rPr>
          <w:color w:val="363636"/>
          <w:w w:val="120"/>
        </w:rPr>
        <w:t>назвать </w:t>
      </w:r>
      <w:r>
        <w:rPr>
          <w:color w:val="494949"/>
          <w:w w:val="120"/>
        </w:rPr>
        <w:t>сферой  обновлённого и очищенного сознания. Ибн Умаил же </w:t>
      </w:r>
      <w:r>
        <w:rPr>
          <w:color w:val="363636"/>
          <w:w w:val="120"/>
        </w:rPr>
        <w:t>назы­</w:t>
      </w:r>
      <w:r>
        <w:rPr>
          <w:color w:val="494949"/>
          <w:w w:val="120"/>
        </w:rPr>
        <w:t> вает её золотом </w:t>
      </w:r>
      <w:r>
        <w:rPr>
          <w:color w:val="363636"/>
          <w:w w:val="120"/>
        </w:rPr>
        <w:t>и </w:t>
      </w:r>
      <w:r>
        <w:rPr>
          <w:color w:val="494949"/>
          <w:w w:val="120"/>
        </w:rPr>
        <w:t>божественной </w:t>
      </w:r>
      <w:r>
        <w:rPr>
          <w:color w:val="494949"/>
          <w:spacing w:val="-5"/>
          <w:w w:val="120"/>
        </w:rPr>
        <w:t>водой</w:t>
      </w:r>
      <w:r>
        <w:rPr>
          <w:color w:val="080808"/>
          <w:spacing w:val="-5"/>
          <w:w w:val="120"/>
        </w:rPr>
        <w:t>.</w:t>
      </w:r>
      <w:r>
        <w:rPr>
          <w:color w:val="080808"/>
          <w:spacing w:val="26"/>
          <w:w w:val="120"/>
        </w:rPr>
        <w:t> </w:t>
      </w:r>
      <w:r>
        <w:rPr>
          <w:color w:val="494949"/>
          <w:w w:val="120"/>
        </w:rPr>
        <w:t>(99)</w:t>
      </w:r>
    </w:p>
    <w:p>
      <w:pPr>
        <w:pStyle w:val="BodyText"/>
        <w:spacing w:line="264" w:lineRule="auto" w:before="11"/>
        <w:ind w:left="206" w:right="1" w:firstLine="311"/>
      </w:pPr>
      <w:r>
        <w:rPr>
          <w:color w:val="494949"/>
          <w:w w:val="120"/>
        </w:rPr>
        <w:t>Верхний мир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символами которого являют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ся три солнца, </w:t>
      </w:r>
      <w:r>
        <w:rPr>
          <w:color w:val="363636"/>
          <w:w w:val="120"/>
        </w:rPr>
        <w:t>теперь  </w:t>
      </w:r>
      <w:r>
        <w:rPr>
          <w:color w:val="494949"/>
          <w:w w:val="120"/>
        </w:rPr>
        <w:t>должен  объединиться со своим </w:t>
      </w:r>
      <w:r>
        <w:rPr>
          <w:color w:val="363636"/>
          <w:w w:val="120"/>
        </w:rPr>
        <w:t>источником - </w:t>
      </w:r>
      <w:r>
        <w:rPr>
          <w:color w:val="494949"/>
          <w:w w:val="120"/>
        </w:rPr>
        <w:t>землёй, или, </w:t>
      </w:r>
      <w:r>
        <w:rPr>
          <w:color w:val="363636"/>
          <w:w w:val="120"/>
        </w:rPr>
        <w:t>как </w:t>
      </w:r>
      <w:r>
        <w:rPr>
          <w:color w:val="494949"/>
          <w:w w:val="120"/>
        </w:rPr>
        <w:t>пишет ибн </w:t>
      </w:r>
      <w:r>
        <w:rPr>
          <w:color w:val="494949"/>
          <w:spacing w:val="4"/>
          <w:w w:val="120"/>
        </w:rPr>
        <w:t>Умаил</w:t>
      </w:r>
      <w:r>
        <w:rPr>
          <w:color w:val="676767"/>
          <w:spacing w:val="4"/>
          <w:w w:val="120"/>
        </w:rPr>
        <w:t>, </w:t>
      </w:r>
      <w:r>
        <w:rPr>
          <w:color w:val="494949"/>
          <w:w w:val="120"/>
        </w:rPr>
        <w:t>очищенным первым телом, </w:t>
      </w:r>
      <w:r>
        <w:rPr>
          <w:color w:val="494949"/>
          <w:spacing w:val="3"/>
          <w:w w:val="120"/>
        </w:rPr>
        <w:t>пре</w:t>
      </w:r>
      <w:r>
        <w:rPr>
          <w:color w:val="1F1F1F"/>
          <w:spacing w:val="3"/>
          <w:w w:val="120"/>
        </w:rPr>
        <w:t>­ </w:t>
      </w:r>
      <w:r>
        <w:rPr>
          <w:color w:val="494949"/>
          <w:w w:val="120"/>
        </w:rPr>
        <w:t>вратившимся </w:t>
      </w:r>
      <w:r>
        <w:rPr>
          <w:color w:val="363636"/>
          <w:w w:val="120"/>
        </w:rPr>
        <w:t>во второе </w:t>
      </w:r>
      <w:r>
        <w:rPr>
          <w:color w:val="494949"/>
          <w:w w:val="120"/>
        </w:rPr>
        <w:t>тело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обозначаемое </w:t>
      </w:r>
      <w:r>
        <w:rPr>
          <w:color w:val="494949"/>
          <w:spacing w:val="-4"/>
          <w:w w:val="120"/>
        </w:rPr>
        <w:t>лу</w:t>
      </w:r>
      <w:r>
        <w:rPr>
          <w:color w:val="1F1F1F"/>
          <w:spacing w:val="-4"/>
          <w:w w:val="120"/>
        </w:rPr>
        <w:t>­ </w:t>
      </w:r>
      <w:r>
        <w:rPr>
          <w:color w:val="363636"/>
          <w:w w:val="120"/>
        </w:rPr>
        <w:t>ной. </w:t>
      </w:r>
      <w:r>
        <w:rPr>
          <w:color w:val="494949"/>
          <w:w w:val="120"/>
        </w:rPr>
        <w:t>Этот </w:t>
      </w:r>
      <w:r>
        <w:rPr>
          <w:color w:val="363636"/>
          <w:w w:val="120"/>
        </w:rPr>
        <w:t>процесс </w:t>
      </w:r>
      <w:r>
        <w:rPr>
          <w:color w:val="494949"/>
          <w:w w:val="120"/>
        </w:rPr>
        <w:t>описывается как шитьё зо­ лотом </w:t>
      </w:r>
      <w:r>
        <w:rPr>
          <w:color w:val="363636"/>
          <w:w w:val="120"/>
        </w:rPr>
        <w:t>по </w:t>
      </w:r>
      <w:r>
        <w:rPr>
          <w:color w:val="494949"/>
          <w:w w:val="120"/>
        </w:rPr>
        <w:t>чистой белой земле. Для </w:t>
      </w:r>
      <w:r>
        <w:rPr>
          <w:color w:val="363636"/>
          <w:w w:val="120"/>
        </w:rPr>
        <w:t>воссоеди­ </w:t>
      </w:r>
      <w:r>
        <w:rPr>
          <w:color w:val="494949"/>
          <w:w w:val="120"/>
        </w:rPr>
        <w:t>нения золото </w:t>
      </w:r>
      <w:r>
        <w:rPr>
          <w:color w:val="363636"/>
          <w:w w:val="120"/>
        </w:rPr>
        <w:t>или </w:t>
      </w:r>
      <w:r>
        <w:rPr>
          <w:color w:val="494949"/>
          <w:w w:val="120"/>
        </w:rPr>
        <w:t>божественную воду нужно разделить </w:t>
      </w:r>
      <w:r>
        <w:rPr>
          <w:color w:val="363636"/>
          <w:w w:val="120"/>
        </w:rPr>
        <w:t>на </w:t>
      </w:r>
      <w:r>
        <w:rPr>
          <w:color w:val="494949"/>
          <w:w w:val="120"/>
        </w:rPr>
        <w:t>девять частей. «Две части из де­ вяти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для </w:t>
      </w:r>
      <w:r>
        <w:rPr>
          <w:color w:val="363636"/>
          <w:w w:val="120"/>
        </w:rPr>
        <w:t>головы </w:t>
      </w:r>
      <w:r>
        <w:rPr>
          <w:color w:val="494949"/>
          <w:w w:val="120"/>
        </w:rPr>
        <w:t>и </w:t>
      </w:r>
      <w:r>
        <w:rPr>
          <w:color w:val="363636"/>
          <w:w w:val="120"/>
        </w:rPr>
        <w:t>хвоста </w:t>
      </w:r>
      <w:r>
        <w:rPr>
          <w:color w:val="494949"/>
          <w:w w:val="120"/>
        </w:rPr>
        <w:t>(дракона), а семь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для</w:t>
      </w:r>
      <w:r>
        <w:rPr>
          <w:color w:val="494949"/>
          <w:spacing w:val="-20"/>
          <w:w w:val="120"/>
        </w:rPr>
        <w:t> </w:t>
      </w:r>
      <w:r>
        <w:rPr>
          <w:color w:val="494949"/>
          <w:w w:val="120"/>
        </w:rPr>
        <w:t>семи</w:t>
      </w:r>
      <w:r>
        <w:rPr>
          <w:color w:val="494949"/>
          <w:spacing w:val="-16"/>
          <w:w w:val="120"/>
        </w:rPr>
        <w:t> </w:t>
      </w:r>
      <w:r>
        <w:rPr>
          <w:color w:val="494949"/>
          <w:w w:val="120"/>
        </w:rPr>
        <w:t>планет»</w:t>
      </w:r>
      <w:r>
        <w:rPr>
          <w:color w:val="494949"/>
          <w:spacing w:val="-16"/>
          <w:w w:val="120"/>
        </w:rPr>
        <w:t> </w:t>
      </w:r>
      <w:r>
        <w:rPr>
          <w:color w:val="494949"/>
          <w:w w:val="120"/>
        </w:rPr>
        <w:t>[100).</w:t>
      </w:r>
      <w:r>
        <w:rPr>
          <w:color w:val="494949"/>
          <w:spacing w:val="-9"/>
          <w:w w:val="120"/>
        </w:rPr>
        <w:t> </w:t>
      </w:r>
      <w:r>
        <w:rPr>
          <w:color w:val="494949"/>
          <w:w w:val="120"/>
        </w:rPr>
        <w:t>Эти</w:t>
      </w:r>
      <w:r>
        <w:rPr>
          <w:color w:val="494949"/>
          <w:spacing w:val="7"/>
          <w:w w:val="120"/>
        </w:rPr>
        <w:t> </w:t>
      </w:r>
      <w:r>
        <w:rPr>
          <w:color w:val="494949"/>
          <w:w w:val="120"/>
        </w:rPr>
        <w:t>части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на</w:t>
      </w:r>
      <w:r>
        <w:rPr>
          <w:color w:val="494949"/>
          <w:spacing w:val="-7"/>
          <w:w w:val="120"/>
        </w:rPr>
        <w:t> </w:t>
      </w:r>
      <w:r>
        <w:rPr>
          <w:color w:val="363636"/>
          <w:w w:val="120"/>
        </w:rPr>
        <w:t>нашем</w:t>
      </w:r>
      <w:r>
        <w:rPr>
          <w:color w:val="363636"/>
          <w:spacing w:val="-2"/>
          <w:w w:val="120"/>
        </w:rPr>
        <w:t> </w:t>
      </w:r>
      <w:r>
        <w:rPr>
          <w:color w:val="363636"/>
          <w:w w:val="120"/>
        </w:rPr>
        <w:t>ри­ </w:t>
      </w:r>
      <w:r>
        <w:rPr>
          <w:color w:val="494949"/>
          <w:w w:val="120"/>
        </w:rPr>
        <w:t>сунке представлены девятью орлами, летящи­ ми от первого тела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также именуемого чёрной землёй и оставленного позади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как осадок или пепел. Но это покинутое </w:t>
      </w:r>
      <w:r>
        <w:rPr>
          <w:color w:val="363636"/>
          <w:w w:val="120"/>
        </w:rPr>
        <w:t>тело </w:t>
      </w:r>
      <w:r>
        <w:rPr>
          <w:color w:val="494949"/>
          <w:w w:val="120"/>
        </w:rPr>
        <w:t>нельзя просто отбросить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так как оно является основой для второго этапа </w:t>
      </w:r>
      <w:r>
        <w:rPr>
          <w:color w:val="363636"/>
          <w:w w:val="120"/>
        </w:rPr>
        <w:t>работы, </w:t>
      </w:r>
      <w:r>
        <w:rPr>
          <w:color w:val="494949"/>
          <w:w w:val="120"/>
        </w:rPr>
        <w:t>символ которого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так называемый </w:t>
      </w:r>
      <w:r>
        <w:rPr>
          <w:color w:val="363636"/>
          <w:w w:val="120"/>
        </w:rPr>
        <w:t>нижний, лунный </w:t>
      </w:r>
      <w:r>
        <w:rPr>
          <w:color w:val="494949"/>
          <w:w w:val="120"/>
        </w:rPr>
        <w:t>мир, или святая жаждущая земля, которую мы видим в </w:t>
      </w:r>
      <w:r>
        <w:rPr>
          <w:color w:val="363636"/>
          <w:w w:val="120"/>
        </w:rPr>
        <w:t>нижней </w:t>
      </w:r>
      <w:r>
        <w:rPr>
          <w:color w:val="494949"/>
          <w:w w:val="120"/>
        </w:rPr>
        <w:t>части левой половины рисунка. Божественная вода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соединённые </w:t>
      </w:r>
      <w:r>
        <w:rPr>
          <w:color w:val="363636"/>
          <w:w w:val="120"/>
        </w:rPr>
        <w:t>душа </w:t>
      </w:r>
      <w:r>
        <w:rPr>
          <w:color w:val="494949"/>
          <w:w w:val="120"/>
        </w:rPr>
        <w:t>и дух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должна быть возвращена в это очищенное мёртвое тело, символизирующее старое эго адепта, </w:t>
      </w:r>
      <w:r>
        <w:rPr>
          <w:color w:val="494949"/>
          <w:spacing w:val="2"/>
          <w:w w:val="120"/>
        </w:rPr>
        <w:t>сожжен</w:t>
      </w:r>
      <w:r>
        <w:rPr>
          <w:color w:val="1F1F1F"/>
          <w:spacing w:val="2"/>
          <w:w w:val="120"/>
        </w:rPr>
        <w:t>­ </w:t>
      </w:r>
      <w:r>
        <w:rPr>
          <w:color w:val="494949"/>
          <w:w w:val="120"/>
        </w:rPr>
        <w:t>ное (и таким образом очищенное) </w:t>
      </w:r>
      <w:r>
        <w:rPr>
          <w:color w:val="363636"/>
          <w:w w:val="120"/>
        </w:rPr>
        <w:t>на </w:t>
      </w:r>
      <w:r>
        <w:rPr>
          <w:color w:val="494949"/>
          <w:w w:val="120"/>
        </w:rPr>
        <w:t>первом этапе</w:t>
      </w:r>
      <w:r>
        <w:rPr>
          <w:color w:val="494949"/>
          <w:spacing w:val="19"/>
          <w:w w:val="120"/>
        </w:rPr>
        <w:t> </w:t>
      </w:r>
      <w:r>
        <w:rPr>
          <w:color w:val="494949"/>
          <w:w w:val="120"/>
        </w:rPr>
        <w:t>работы.</w:t>
      </w:r>
    </w:p>
    <w:p>
      <w:pPr>
        <w:pStyle w:val="BodyText"/>
        <w:spacing w:line="202" w:lineRule="exact"/>
        <w:ind w:left="517"/>
      </w:pPr>
      <w:r>
        <w:rPr>
          <w:color w:val="494949"/>
          <w:w w:val="120"/>
        </w:rPr>
        <w:t>При  возвращении  божественной  воды </w:t>
      </w:r>
      <w:r>
        <w:rPr>
          <w:color w:val="494949"/>
          <w:spacing w:val="46"/>
          <w:w w:val="120"/>
        </w:rPr>
        <w:t> </w:t>
      </w:r>
      <w:r>
        <w:rPr>
          <w:color w:val="494949"/>
          <w:w w:val="120"/>
        </w:rPr>
        <w:t>во</w:t>
      </w:r>
    </w:p>
    <w:p>
      <w:pPr>
        <w:pStyle w:val="BodyText"/>
        <w:spacing w:line="261" w:lineRule="auto" w:before="13"/>
        <w:ind w:left="203" w:hanging="7"/>
        <w:jc w:val="center"/>
      </w:pPr>
      <w:r>
        <w:rPr>
          <w:color w:val="494949"/>
          <w:w w:val="120"/>
        </w:rPr>
        <w:t>второе тело </w:t>
      </w:r>
      <w:r>
        <w:rPr>
          <w:i/>
          <w:color w:val="494949"/>
          <w:w w:val="120"/>
          <w:sz w:val="20"/>
        </w:rPr>
        <w:t>с </w:t>
      </w:r>
      <w:r>
        <w:rPr>
          <w:color w:val="494949"/>
          <w:w w:val="120"/>
        </w:rPr>
        <w:t>первой её частью происходит нечто неожиданное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ибн Умаил называет это вторым потемнением; затем следует второе осветление, для которого </w:t>
      </w:r>
      <w:r>
        <w:rPr>
          <w:color w:val="363636"/>
          <w:w w:val="120"/>
        </w:rPr>
        <w:t>требуются </w:t>
      </w:r>
      <w:r>
        <w:rPr>
          <w:color w:val="494949"/>
          <w:w w:val="120"/>
        </w:rPr>
        <w:t>две сле­ дующие части воды. Эти </w:t>
      </w:r>
      <w:r>
        <w:rPr>
          <w:color w:val="363636"/>
          <w:w w:val="120"/>
        </w:rPr>
        <w:t>три </w:t>
      </w:r>
      <w:r>
        <w:rPr>
          <w:color w:val="494949"/>
          <w:w w:val="120"/>
        </w:rPr>
        <w:t>стадии пред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ставлены тремя белыми орлами </w:t>
      </w:r>
      <w:r>
        <w:rPr>
          <w:color w:val="363636"/>
          <w:w w:val="120"/>
        </w:rPr>
        <w:t>(рис </w:t>
      </w:r>
      <w:r>
        <w:rPr>
          <w:color w:val="080808"/>
          <w:w w:val="120"/>
        </w:rPr>
        <w:t>.</w:t>
      </w:r>
      <w:r>
        <w:rPr>
          <w:color w:val="363636"/>
          <w:w w:val="120"/>
        </w:rPr>
        <w:t>1). </w:t>
      </w:r>
      <w:r>
        <w:rPr>
          <w:color w:val="494949"/>
          <w:w w:val="120"/>
        </w:rPr>
        <w:t>Ибн Умаил называет этот процесс лунной  рабо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той [101). Когда божественная </w:t>
      </w:r>
      <w:r>
        <w:rPr>
          <w:color w:val="363636"/>
          <w:w w:val="120"/>
        </w:rPr>
        <w:t>вода </w:t>
      </w:r>
      <w:r>
        <w:rPr>
          <w:color w:val="494949"/>
          <w:w w:val="120"/>
        </w:rPr>
        <w:t>сливается </w:t>
      </w:r>
      <w:r>
        <w:rPr>
          <w:rFonts w:ascii="Arial" w:hAnsi="Arial"/>
          <w:i/>
          <w:color w:val="494949"/>
          <w:w w:val="120"/>
          <w:sz w:val="18"/>
        </w:rPr>
        <w:t>с </w:t>
      </w:r>
      <w:r>
        <w:rPr>
          <w:color w:val="363636"/>
          <w:w w:val="120"/>
        </w:rPr>
        <w:t>реальностью </w:t>
      </w:r>
      <w:r>
        <w:rPr>
          <w:color w:val="494949"/>
          <w:w w:val="120"/>
        </w:rPr>
        <w:t>адепта</w:t>
      </w:r>
      <w:r>
        <w:rPr>
          <w:color w:val="1F1F1F"/>
          <w:w w:val="120"/>
        </w:rPr>
        <w:t>, </w:t>
      </w:r>
      <w:r>
        <w:rPr>
          <w:color w:val="363636"/>
          <w:w w:val="120"/>
        </w:rPr>
        <w:t>вторая </w:t>
      </w:r>
      <w:r>
        <w:rPr>
          <w:color w:val="494949"/>
          <w:w w:val="120"/>
        </w:rPr>
        <w:t>чернота и </w:t>
      </w:r>
      <w:r>
        <w:rPr>
          <w:color w:val="363636"/>
          <w:w w:val="120"/>
        </w:rPr>
        <w:t>две </w:t>
      </w:r>
      <w:r>
        <w:rPr>
          <w:color w:val="494949"/>
          <w:w w:val="120"/>
        </w:rPr>
        <w:t>последующих белизны символизируют возвра­ </w:t>
      </w:r>
      <w:r>
        <w:rPr>
          <w:color w:val="363636"/>
          <w:w w:val="120"/>
        </w:rPr>
        <w:t>щение темноты. </w:t>
      </w:r>
      <w:r>
        <w:rPr>
          <w:color w:val="494949"/>
          <w:w w:val="120"/>
        </w:rPr>
        <w:t>За </w:t>
      </w:r>
      <w:r>
        <w:rPr>
          <w:color w:val="363636"/>
          <w:w w:val="120"/>
        </w:rPr>
        <w:t>каждое </w:t>
      </w:r>
      <w:r>
        <w:rPr>
          <w:color w:val="494949"/>
          <w:w w:val="120"/>
        </w:rPr>
        <w:t>углубление</w:t>
      </w:r>
      <w:r>
        <w:rPr>
          <w:color w:val="494949"/>
          <w:spacing w:val="-21"/>
          <w:w w:val="120"/>
        </w:rPr>
        <w:t> </w:t>
      </w:r>
      <w:r>
        <w:rPr>
          <w:color w:val="494949"/>
          <w:w w:val="120"/>
        </w:rPr>
        <w:t>понима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ния бессознательного приходится платить дез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ориентацией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которую необходимо смыть сле­ дующими частями божественной </w:t>
      </w:r>
      <w:r>
        <w:rPr>
          <w:color w:val="494949"/>
          <w:spacing w:val="-4"/>
          <w:w w:val="120"/>
        </w:rPr>
        <w:t>воды</w:t>
      </w:r>
      <w:r>
        <w:rPr>
          <w:color w:val="080808"/>
          <w:spacing w:val="-4"/>
          <w:w w:val="120"/>
        </w:rPr>
        <w:t>. </w:t>
      </w:r>
      <w:r>
        <w:rPr>
          <w:color w:val="494949"/>
          <w:w w:val="120"/>
        </w:rPr>
        <w:t>Иными </w:t>
      </w:r>
      <w:r>
        <w:rPr>
          <w:color w:val="363636"/>
          <w:w w:val="120"/>
        </w:rPr>
        <w:t>словами, нужно </w:t>
      </w:r>
      <w:r>
        <w:rPr>
          <w:color w:val="494949"/>
          <w:w w:val="120"/>
        </w:rPr>
        <w:t>свя</w:t>
      </w:r>
      <w:r>
        <w:rPr>
          <w:color w:val="676767"/>
          <w:w w:val="120"/>
        </w:rPr>
        <w:t>з</w:t>
      </w:r>
      <w:r>
        <w:rPr>
          <w:color w:val="494949"/>
          <w:w w:val="120"/>
        </w:rPr>
        <w:t>ать </w:t>
      </w:r>
      <w:r>
        <w:rPr>
          <w:color w:val="494949"/>
          <w:spacing w:val="-3"/>
          <w:w w:val="120"/>
        </w:rPr>
        <w:t>тёмный</w:t>
      </w:r>
      <w:r>
        <w:rPr>
          <w:color w:val="676767"/>
          <w:spacing w:val="-3"/>
          <w:w w:val="120"/>
        </w:rPr>
        <w:t>, </w:t>
      </w:r>
      <w:r>
        <w:rPr>
          <w:color w:val="494949"/>
          <w:w w:val="120"/>
        </w:rPr>
        <w:t>запутанный нижний мир </w:t>
      </w:r>
      <w:r>
        <w:rPr>
          <w:rFonts w:ascii="Arial" w:hAnsi="Arial"/>
          <w:i/>
          <w:color w:val="494949"/>
          <w:w w:val="120"/>
          <w:sz w:val="18"/>
        </w:rPr>
        <w:t>с </w:t>
      </w:r>
      <w:r>
        <w:rPr>
          <w:color w:val="494949"/>
          <w:w w:val="120"/>
        </w:rPr>
        <w:t>дальнейшими реакциями само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го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бессознательного.</w:t>
      </w:r>
      <w:r>
        <w:rPr>
          <w:color w:val="494949"/>
          <w:spacing w:val="-19"/>
          <w:w w:val="120"/>
        </w:rPr>
        <w:t> </w:t>
      </w:r>
      <w:r>
        <w:rPr>
          <w:color w:val="494949"/>
          <w:w w:val="120"/>
        </w:rPr>
        <w:t>Ибн</w:t>
      </w:r>
      <w:r>
        <w:rPr>
          <w:color w:val="494949"/>
          <w:spacing w:val="-23"/>
          <w:w w:val="120"/>
        </w:rPr>
        <w:t> </w:t>
      </w:r>
      <w:r>
        <w:rPr>
          <w:color w:val="494949"/>
          <w:w w:val="120"/>
        </w:rPr>
        <w:t>Умаил,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по</w:t>
      </w:r>
      <w:r>
        <w:rPr>
          <w:color w:val="1F1F1F"/>
          <w:w w:val="120"/>
        </w:rPr>
        <w:t>-в</w:t>
      </w:r>
      <w:r>
        <w:rPr>
          <w:color w:val="494949"/>
          <w:w w:val="120"/>
        </w:rPr>
        <w:t>идимому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знает 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что </w:t>
      </w:r>
      <w:r>
        <w:rPr>
          <w:color w:val="363636"/>
          <w:w w:val="120"/>
        </w:rPr>
        <w:t>на </w:t>
      </w:r>
      <w:r>
        <w:rPr>
          <w:color w:val="494949"/>
          <w:w w:val="120"/>
        </w:rPr>
        <w:t>втором этапе </w:t>
      </w:r>
      <w:r>
        <w:rPr>
          <w:color w:val="363636"/>
          <w:w w:val="120"/>
        </w:rPr>
        <w:t>работы происхо­ </w:t>
      </w:r>
      <w:r>
        <w:rPr>
          <w:color w:val="494949"/>
          <w:w w:val="120"/>
        </w:rPr>
        <w:t>дит укрепление результатов </w:t>
      </w:r>
      <w:r>
        <w:rPr>
          <w:color w:val="363636"/>
          <w:w w:val="120"/>
        </w:rPr>
        <w:t>первого </w:t>
      </w:r>
      <w:r>
        <w:rPr>
          <w:color w:val="494949"/>
          <w:w w:val="120"/>
        </w:rPr>
        <w:t>этапа</w:t>
      </w:r>
      <w:r>
        <w:rPr>
          <w:color w:val="080808"/>
          <w:w w:val="120"/>
        </w:rPr>
        <w:t>.</w:t>
      </w:r>
      <w:r>
        <w:rPr>
          <w:color w:val="080808"/>
          <w:spacing w:val="-13"/>
          <w:w w:val="120"/>
        </w:rPr>
        <w:t> </w:t>
      </w:r>
      <w:r>
        <w:rPr>
          <w:color w:val="494949"/>
          <w:w w:val="120"/>
        </w:rPr>
        <w:t>Это проникновение первых трёх частей</w:t>
      </w:r>
      <w:r>
        <w:rPr>
          <w:color w:val="494949"/>
          <w:spacing w:val="-9"/>
          <w:w w:val="120"/>
        </w:rPr>
        <w:t> </w:t>
      </w:r>
      <w:r>
        <w:rPr>
          <w:color w:val="494949"/>
          <w:w w:val="120"/>
        </w:rPr>
        <w:t>божествен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72"/>
        <w:ind w:left="145" w:right="141" w:hanging="2"/>
        <w:jc w:val="both"/>
      </w:pPr>
      <w:r>
        <w:rPr/>
        <w:br w:type="column"/>
      </w:r>
      <w:r>
        <w:rPr>
          <w:color w:val="363636"/>
          <w:w w:val="120"/>
        </w:rPr>
        <w:t>ной </w:t>
      </w:r>
      <w:r>
        <w:rPr>
          <w:color w:val="494949"/>
          <w:w w:val="120"/>
        </w:rPr>
        <w:t>воды в </w:t>
      </w:r>
      <w:r>
        <w:rPr>
          <w:color w:val="363636"/>
          <w:w w:val="120"/>
        </w:rPr>
        <w:t>нижний </w:t>
      </w:r>
      <w:r>
        <w:rPr>
          <w:color w:val="494949"/>
          <w:w w:val="120"/>
        </w:rPr>
        <w:t>мир, </w:t>
      </w:r>
      <w:r>
        <w:rPr>
          <w:color w:val="363636"/>
          <w:w w:val="120"/>
        </w:rPr>
        <w:t>ведущее </w:t>
      </w:r>
      <w:r>
        <w:rPr>
          <w:color w:val="494949"/>
          <w:w w:val="120"/>
        </w:rPr>
        <w:t>ко второй черноте и вторым обелениям, затем приводит  к усиленной или уnлотнённой белизне. На ла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тыни белый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candidus, от него же происходит слово «кандидат». В этом состоянии второй</w:t>
      </w:r>
      <w:r>
        <w:rPr>
          <w:color w:val="494949"/>
          <w:spacing w:val="-40"/>
          <w:w w:val="120"/>
        </w:rPr>
        <w:t> </w:t>
      </w:r>
      <w:r>
        <w:rPr>
          <w:color w:val="494949"/>
          <w:w w:val="120"/>
        </w:rPr>
        <w:t>бе­ </w:t>
      </w:r>
      <w:r>
        <w:rPr>
          <w:color w:val="494949"/>
          <w:spacing w:val="2"/>
          <w:w w:val="120"/>
        </w:rPr>
        <w:t>лизны</w:t>
      </w:r>
      <w:r>
        <w:rPr>
          <w:color w:val="676767"/>
          <w:spacing w:val="2"/>
          <w:w w:val="120"/>
        </w:rPr>
        <w:t>, </w:t>
      </w:r>
      <w:r>
        <w:rPr>
          <w:color w:val="494949"/>
          <w:w w:val="120"/>
        </w:rPr>
        <w:t>полного отсутствия цвета, можно </w:t>
      </w:r>
      <w:r>
        <w:rPr>
          <w:color w:val="494949"/>
          <w:spacing w:val="-4"/>
          <w:w w:val="120"/>
        </w:rPr>
        <w:t>начи</w:t>
      </w:r>
      <w:r>
        <w:rPr>
          <w:color w:val="080808"/>
          <w:spacing w:val="-4"/>
          <w:w w:val="120"/>
        </w:rPr>
        <w:t>­ </w:t>
      </w:r>
      <w:r>
        <w:rPr>
          <w:color w:val="363636"/>
          <w:w w:val="120"/>
        </w:rPr>
        <w:t>нать </w:t>
      </w:r>
      <w:r>
        <w:rPr>
          <w:color w:val="494949"/>
          <w:w w:val="120"/>
        </w:rPr>
        <w:t>процесс</w:t>
      </w:r>
      <w:r>
        <w:rPr>
          <w:color w:val="494949"/>
          <w:spacing w:val="10"/>
          <w:w w:val="120"/>
        </w:rPr>
        <w:t> </w:t>
      </w:r>
      <w:r>
        <w:rPr>
          <w:color w:val="494949"/>
          <w:w w:val="120"/>
        </w:rPr>
        <w:t>окрашивания.</w:t>
      </w:r>
    </w:p>
    <w:p>
      <w:pPr>
        <w:pStyle w:val="BodyText"/>
        <w:spacing w:line="261" w:lineRule="auto"/>
        <w:ind w:left="144" w:right="139" w:firstLine="305"/>
      </w:pPr>
      <w:r>
        <w:rPr>
          <w:color w:val="363636"/>
          <w:w w:val="120"/>
        </w:rPr>
        <w:t>Обычно </w:t>
      </w:r>
      <w:r>
        <w:rPr>
          <w:color w:val="494949"/>
          <w:w w:val="120"/>
        </w:rPr>
        <w:t>процесс окрашивания называют </w:t>
      </w:r>
      <w:r>
        <w:rPr>
          <w:color w:val="363636"/>
          <w:w w:val="120"/>
        </w:rPr>
        <w:t>rubedo, </w:t>
      </w:r>
      <w:r>
        <w:rPr>
          <w:color w:val="494949"/>
          <w:w w:val="120"/>
        </w:rPr>
        <w:t>ибн Умаил же </w:t>
      </w:r>
      <w:r>
        <w:rPr>
          <w:color w:val="363636"/>
          <w:spacing w:val="2"/>
          <w:w w:val="120"/>
        </w:rPr>
        <w:t>именуе</w:t>
      </w:r>
      <w:r>
        <w:rPr>
          <w:color w:val="676767"/>
          <w:spacing w:val="2"/>
          <w:w w:val="120"/>
        </w:rPr>
        <w:t>т </w:t>
      </w:r>
      <w:r>
        <w:rPr>
          <w:color w:val="494949"/>
          <w:w w:val="120"/>
        </w:rPr>
        <w:t>его  солнеч</w:t>
      </w:r>
      <w:r>
        <w:rPr>
          <w:color w:val="080808"/>
          <w:w w:val="120"/>
        </w:rPr>
        <w:t>­ </w:t>
      </w:r>
      <w:r>
        <w:rPr>
          <w:color w:val="363636"/>
          <w:w w:val="120"/>
        </w:rPr>
        <w:t>ной</w:t>
      </w:r>
      <w:r>
        <w:rPr>
          <w:color w:val="363636"/>
          <w:spacing w:val="-12"/>
          <w:w w:val="120"/>
        </w:rPr>
        <w:t> </w:t>
      </w:r>
      <w:r>
        <w:rPr>
          <w:color w:val="363636"/>
          <w:w w:val="120"/>
        </w:rPr>
        <w:t>работой</w:t>
      </w:r>
      <w:r>
        <w:rPr>
          <w:color w:val="363636"/>
          <w:spacing w:val="-34"/>
          <w:w w:val="120"/>
        </w:rPr>
        <w:t> </w:t>
      </w:r>
      <w:r>
        <w:rPr>
          <w:color w:val="494949"/>
          <w:spacing w:val="-4"/>
          <w:w w:val="120"/>
        </w:rPr>
        <w:t>[102</w:t>
      </w:r>
      <w:r>
        <w:rPr>
          <w:color w:val="1F1F1F"/>
          <w:spacing w:val="-4"/>
          <w:w w:val="120"/>
        </w:rPr>
        <w:t>).</w:t>
      </w:r>
      <w:r>
        <w:rPr>
          <w:color w:val="1F1F1F"/>
          <w:spacing w:val="-9"/>
          <w:w w:val="120"/>
        </w:rPr>
        <w:t> </w:t>
      </w:r>
      <w:r>
        <w:rPr>
          <w:color w:val="363636"/>
          <w:w w:val="120"/>
        </w:rPr>
        <w:t>Он</w:t>
      </w:r>
      <w:r>
        <w:rPr>
          <w:color w:val="363636"/>
          <w:spacing w:val="21"/>
          <w:w w:val="120"/>
        </w:rPr>
        <w:t> </w:t>
      </w:r>
      <w:r>
        <w:rPr>
          <w:color w:val="494949"/>
          <w:w w:val="120"/>
        </w:rPr>
        <w:t>производится</w:t>
      </w:r>
      <w:r>
        <w:rPr>
          <w:color w:val="494949"/>
          <w:spacing w:val="-14"/>
          <w:w w:val="120"/>
        </w:rPr>
        <w:t> </w:t>
      </w:r>
      <w:r>
        <w:rPr>
          <w:rFonts w:ascii="Arial" w:hAnsi="Arial"/>
          <w:i/>
          <w:color w:val="494949"/>
          <w:w w:val="120"/>
          <w:sz w:val="18"/>
        </w:rPr>
        <w:t>с</w:t>
      </w:r>
      <w:r>
        <w:rPr>
          <w:rFonts w:ascii="Arial" w:hAnsi="Arial"/>
          <w:i/>
          <w:color w:val="494949"/>
          <w:spacing w:val="-28"/>
          <w:w w:val="120"/>
          <w:sz w:val="18"/>
        </w:rPr>
        <w:t> </w:t>
      </w:r>
      <w:r>
        <w:rPr>
          <w:color w:val="494949"/>
          <w:w w:val="120"/>
        </w:rPr>
        <w:t>помощ</w:t>
      </w:r>
      <w:r>
        <w:rPr>
          <w:color w:val="1F1F1F"/>
          <w:w w:val="120"/>
        </w:rPr>
        <w:t>ь</w:t>
      </w:r>
      <w:r>
        <w:rPr>
          <w:color w:val="494949"/>
          <w:w w:val="120"/>
        </w:rPr>
        <w:t>ю </w:t>
      </w:r>
      <w:r>
        <w:rPr>
          <w:color w:val="363636"/>
          <w:w w:val="120"/>
        </w:rPr>
        <w:t>оставшихся </w:t>
      </w:r>
      <w:r>
        <w:rPr>
          <w:color w:val="494949"/>
          <w:w w:val="120"/>
        </w:rPr>
        <w:t>частей </w:t>
      </w:r>
      <w:r>
        <w:rPr>
          <w:color w:val="494949"/>
          <w:spacing w:val="-3"/>
          <w:w w:val="120"/>
        </w:rPr>
        <w:t>воды</w:t>
      </w:r>
      <w:r>
        <w:rPr>
          <w:color w:val="080808"/>
          <w:spacing w:val="-3"/>
          <w:w w:val="120"/>
        </w:rPr>
        <w:t>. </w:t>
      </w:r>
      <w:r>
        <w:rPr>
          <w:color w:val="494949"/>
          <w:w w:val="120"/>
        </w:rPr>
        <w:t>Этими </w:t>
      </w:r>
      <w:r>
        <w:rPr>
          <w:color w:val="363636"/>
          <w:w w:val="120"/>
        </w:rPr>
        <w:t>шестью </w:t>
      </w:r>
      <w:r>
        <w:rPr>
          <w:color w:val="494949"/>
          <w:w w:val="120"/>
        </w:rPr>
        <w:t>вода­ ми </w:t>
      </w:r>
      <w:r>
        <w:rPr>
          <w:color w:val="363636"/>
          <w:w w:val="120"/>
        </w:rPr>
        <w:t>(шесть </w:t>
      </w:r>
      <w:r>
        <w:rPr>
          <w:color w:val="494949"/>
          <w:w w:val="120"/>
        </w:rPr>
        <w:t>цветных орлов на </w:t>
      </w:r>
      <w:r>
        <w:rPr>
          <w:color w:val="363636"/>
          <w:w w:val="120"/>
        </w:rPr>
        <w:t>рис.1)</w:t>
      </w:r>
      <w:r>
        <w:rPr>
          <w:color w:val="363636"/>
          <w:spacing w:val="-36"/>
          <w:w w:val="120"/>
        </w:rPr>
        <w:t> </w:t>
      </w:r>
      <w:r>
        <w:rPr>
          <w:color w:val="494949"/>
          <w:w w:val="120"/>
        </w:rPr>
        <w:t>выделяются </w:t>
      </w:r>
      <w:r>
        <w:rPr>
          <w:color w:val="363636"/>
          <w:w w:val="120"/>
        </w:rPr>
        <w:t>шесть</w:t>
      </w:r>
      <w:r>
        <w:rPr>
          <w:color w:val="363636"/>
          <w:spacing w:val="-10"/>
          <w:w w:val="120"/>
        </w:rPr>
        <w:t> </w:t>
      </w:r>
      <w:r>
        <w:rPr>
          <w:color w:val="363636"/>
          <w:w w:val="120"/>
        </w:rPr>
        <w:t>цветов</w:t>
      </w:r>
      <w:r>
        <w:rPr>
          <w:color w:val="363636"/>
          <w:spacing w:val="-20"/>
          <w:w w:val="120"/>
        </w:rPr>
        <w:t> </w:t>
      </w:r>
      <w:r>
        <w:rPr>
          <w:color w:val="494949"/>
          <w:w w:val="120"/>
        </w:rPr>
        <w:t>второго</w:t>
      </w:r>
      <w:r>
        <w:rPr>
          <w:color w:val="494949"/>
          <w:spacing w:val="-7"/>
          <w:w w:val="120"/>
        </w:rPr>
        <w:t> </w:t>
      </w:r>
      <w:r>
        <w:rPr>
          <w:color w:val="494949"/>
          <w:w w:val="120"/>
        </w:rPr>
        <w:t>тела</w:t>
      </w:r>
      <w:r>
        <w:rPr>
          <w:color w:val="494949"/>
          <w:spacing w:val="-32"/>
          <w:w w:val="120"/>
        </w:rPr>
        <w:t> </w:t>
      </w:r>
      <w:r>
        <w:rPr>
          <w:color w:val="363636"/>
          <w:w w:val="120"/>
        </w:rPr>
        <w:t>[103).</w:t>
      </w:r>
      <w:r>
        <w:rPr>
          <w:color w:val="363636"/>
          <w:spacing w:val="-15"/>
          <w:w w:val="120"/>
        </w:rPr>
        <w:t> </w:t>
      </w:r>
      <w:r>
        <w:rPr>
          <w:color w:val="494949"/>
          <w:w w:val="120"/>
        </w:rPr>
        <w:t>С</w:t>
      </w:r>
      <w:r>
        <w:rPr>
          <w:color w:val="494949"/>
          <w:spacing w:val="-4"/>
          <w:w w:val="120"/>
        </w:rPr>
        <w:t> </w:t>
      </w:r>
      <w:r>
        <w:rPr>
          <w:color w:val="494949"/>
          <w:w w:val="120"/>
        </w:rPr>
        <w:t>каждым</w:t>
      </w:r>
      <w:r>
        <w:rPr>
          <w:color w:val="494949"/>
          <w:spacing w:val="-4"/>
          <w:w w:val="120"/>
        </w:rPr>
        <w:t> </w:t>
      </w:r>
      <w:r>
        <w:rPr>
          <w:color w:val="363636"/>
          <w:spacing w:val="-3"/>
          <w:w w:val="120"/>
        </w:rPr>
        <w:t>цве</w:t>
      </w:r>
      <w:r>
        <w:rPr>
          <w:color w:val="080808"/>
          <w:spacing w:val="-3"/>
          <w:w w:val="120"/>
        </w:rPr>
        <w:t>­ </w:t>
      </w:r>
      <w:r>
        <w:rPr>
          <w:color w:val="494949"/>
          <w:w w:val="120"/>
        </w:rPr>
        <w:t>том второе </w:t>
      </w:r>
      <w:r>
        <w:rPr>
          <w:color w:val="363636"/>
          <w:w w:val="120"/>
        </w:rPr>
        <w:t>тело </w:t>
      </w:r>
      <w:r>
        <w:rPr>
          <w:color w:val="494949"/>
          <w:w w:val="120"/>
        </w:rPr>
        <w:t>приобретает </w:t>
      </w:r>
      <w:r>
        <w:rPr>
          <w:color w:val="363636"/>
          <w:w w:val="120"/>
        </w:rPr>
        <w:t>новое </w:t>
      </w:r>
      <w:r>
        <w:rPr>
          <w:color w:val="494949"/>
          <w:w w:val="120"/>
        </w:rPr>
        <w:t>имя</w:t>
      </w:r>
      <w:r>
        <w:rPr>
          <w:color w:val="676767"/>
          <w:w w:val="120"/>
        </w:rPr>
        <w:t>,</w:t>
      </w:r>
      <w:r>
        <w:rPr>
          <w:color w:val="676767"/>
          <w:spacing w:val="-39"/>
          <w:w w:val="120"/>
        </w:rPr>
        <w:t> </w:t>
      </w:r>
      <w:r>
        <w:rPr>
          <w:color w:val="494949"/>
          <w:w w:val="120"/>
        </w:rPr>
        <w:t>напри­ мер, хризоколла, пирит, андродамас (кальцит) </w:t>
      </w:r>
      <w:r>
        <w:rPr>
          <w:b/>
          <w:color w:val="363636"/>
          <w:w w:val="120"/>
        </w:rPr>
        <w:t>и </w:t>
      </w:r>
      <w:r>
        <w:rPr>
          <w:color w:val="494949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494949"/>
          <w:w w:val="120"/>
        </w:rPr>
        <w:t>д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Когда этот процесс завершен  и  духи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то есть дух </w:t>
      </w:r>
      <w:r>
        <w:rPr>
          <w:b/>
          <w:color w:val="494949"/>
          <w:w w:val="120"/>
          <w:sz w:val="18"/>
        </w:rPr>
        <w:t>и </w:t>
      </w:r>
      <w:r>
        <w:rPr>
          <w:color w:val="494949"/>
          <w:w w:val="120"/>
        </w:rPr>
        <w:t>одухотворённая </w:t>
      </w:r>
      <w:r>
        <w:rPr>
          <w:color w:val="363636"/>
          <w:w w:val="120"/>
        </w:rPr>
        <w:t>душа - </w:t>
      </w:r>
      <w:r>
        <w:rPr>
          <w:color w:val="494949"/>
          <w:w w:val="120"/>
        </w:rPr>
        <w:t>объеди­ няются </w:t>
      </w:r>
      <w:r>
        <w:rPr>
          <w:i/>
          <w:color w:val="494949"/>
          <w:w w:val="120"/>
          <w:sz w:val="20"/>
        </w:rPr>
        <w:t>с </w:t>
      </w:r>
      <w:r>
        <w:rPr>
          <w:color w:val="494949"/>
          <w:w w:val="120"/>
        </w:rPr>
        <w:t>очищенным вторым  телом</w:t>
      </w:r>
      <w:r>
        <w:rPr>
          <w:color w:val="1F1F1F"/>
          <w:w w:val="120"/>
        </w:rPr>
        <w:t>,  </w:t>
      </w:r>
      <w:r>
        <w:rPr>
          <w:b/>
          <w:color w:val="494949"/>
          <w:w w:val="120"/>
        </w:rPr>
        <w:t>и  </w:t>
      </w:r>
      <w:r>
        <w:rPr>
          <w:color w:val="494949"/>
          <w:w w:val="120"/>
        </w:rPr>
        <w:t>тело, и дух становятся бессмертными. «Бессмертное [душа] способно даровать бессмертие»</w:t>
      </w:r>
      <w:r>
        <w:rPr>
          <w:color w:val="676767"/>
          <w:w w:val="120"/>
        </w:rPr>
        <w:t>, </w:t>
      </w:r>
      <w:r>
        <w:rPr>
          <w:color w:val="363636"/>
          <w:w w:val="120"/>
        </w:rPr>
        <w:t>напо­ </w:t>
      </w:r>
      <w:r>
        <w:rPr>
          <w:color w:val="494949"/>
          <w:w w:val="120"/>
        </w:rPr>
        <w:t>минает ибн Умаил </w:t>
      </w:r>
      <w:r>
        <w:rPr>
          <w:color w:val="363636"/>
          <w:w w:val="120"/>
        </w:rPr>
        <w:t>[104). </w:t>
      </w:r>
      <w:r>
        <w:rPr>
          <w:color w:val="494949"/>
          <w:w w:val="120"/>
        </w:rPr>
        <w:t>Поскольку весь алхи­ миqеский </w:t>
      </w:r>
      <w:r>
        <w:rPr>
          <w:color w:val="363636"/>
          <w:w w:val="120"/>
        </w:rPr>
        <w:t>процесс </w:t>
      </w:r>
      <w:r>
        <w:rPr>
          <w:color w:val="494949"/>
          <w:w w:val="120"/>
        </w:rPr>
        <w:t>одновременно является цик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личным и линейным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вторая часть работы сим­ волизирует постепенную интеграцию некоей сущности вне вре</w:t>
      </w:r>
      <w:r>
        <w:rPr>
          <w:color w:val="676767"/>
          <w:w w:val="120"/>
        </w:rPr>
        <w:t>м</w:t>
      </w:r>
      <w:r>
        <w:rPr>
          <w:color w:val="494949"/>
          <w:w w:val="120"/>
        </w:rPr>
        <w:t>ени и пространства, которая может </w:t>
      </w:r>
      <w:r>
        <w:rPr>
          <w:color w:val="363636"/>
          <w:w w:val="120"/>
        </w:rPr>
        <w:t>дать </w:t>
      </w:r>
      <w:r>
        <w:rPr>
          <w:color w:val="494949"/>
          <w:w w:val="120"/>
        </w:rPr>
        <w:t>человеку ощущение причастности к чему-то не подверженному </w:t>
      </w:r>
      <w:r>
        <w:rPr>
          <w:color w:val="363636"/>
          <w:w w:val="120"/>
        </w:rPr>
        <w:t>разложению, рас­ </w:t>
      </w:r>
      <w:r>
        <w:rPr>
          <w:color w:val="494949"/>
          <w:w w:val="120"/>
        </w:rPr>
        <w:t>паду. </w:t>
      </w:r>
      <w:r>
        <w:rPr>
          <w:color w:val="363636"/>
          <w:w w:val="120"/>
        </w:rPr>
        <w:t>Такой </w:t>
      </w:r>
      <w:r>
        <w:rPr>
          <w:color w:val="494949"/>
          <w:w w:val="120"/>
        </w:rPr>
        <w:t>опыт </w:t>
      </w:r>
      <w:r>
        <w:rPr>
          <w:color w:val="363636"/>
          <w:w w:val="120"/>
        </w:rPr>
        <w:t>называется </w:t>
      </w:r>
      <w:r>
        <w:rPr>
          <w:color w:val="494949"/>
          <w:w w:val="120"/>
        </w:rPr>
        <w:t>золотом мудре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цов</w:t>
      </w:r>
      <w:r>
        <w:rPr>
          <w:color w:val="080808"/>
          <w:w w:val="120"/>
        </w:rPr>
        <w:t>.</w:t>
      </w:r>
    </w:p>
    <w:p>
      <w:pPr>
        <w:pStyle w:val="BodyText"/>
        <w:spacing w:line="259" w:lineRule="auto" w:before="19"/>
        <w:ind w:left="144" w:right="140" w:firstLine="308"/>
        <w:jc w:val="both"/>
      </w:pPr>
      <w:r>
        <w:rPr>
          <w:color w:val="494949"/>
          <w:w w:val="120"/>
        </w:rPr>
        <w:t>Из комментария Марии</w:t>
      </w:r>
      <w:r>
        <w:rPr>
          <w:color w:val="1F1F1F"/>
          <w:w w:val="120"/>
        </w:rPr>
        <w:t>-</w:t>
      </w:r>
      <w:r>
        <w:rPr>
          <w:color w:val="494949"/>
          <w:w w:val="120"/>
        </w:rPr>
        <w:t>Луизы фон Франц </w:t>
      </w:r>
      <w:r>
        <w:rPr>
          <w:color w:val="363636"/>
          <w:w w:val="120"/>
        </w:rPr>
        <w:t>к </w:t>
      </w:r>
      <w:r>
        <w:rPr>
          <w:color w:val="494949"/>
          <w:w w:val="120"/>
        </w:rPr>
        <w:t>«Толкованию символов» мы можем понять, что вторая часть работы </w:t>
      </w:r>
      <w:r>
        <w:rPr>
          <w:color w:val="363636"/>
          <w:w w:val="120"/>
        </w:rPr>
        <w:t>включает </w:t>
      </w:r>
      <w:r>
        <w:rPr>
          <w:color w:val="494949"/>
          <w:w w:val="120"/>
        </w:rPr>
        <w:t>постепен­ </w:t>
      </w:r>
      <w:r>
        <w:rPr>
          <w:color w:val="363636"/>
          <w:w w:val="120"/>
        </w:rPr>
        <w:t>ное </w:t>
      </w:r>
      <w:r>
        <w:rPr>
          <w:color w:val="494949"/>
          <w:w w:val="120"/>
        </w:rPr>
        <w:t>выделение прочного </w:t>
      </w:r>
      <w:r>
        <w:rPr>
          <w:color w:val="363636"/>
          <w:w w:val="120"/>
        </w:rPr>
        <w:t>двуединства </w:t>
      </w:r>
      <w:r>
        <w:rPr>
          <w:color w:val="494949"/>
          <w:w w:val="120"/>
        </w:rPr>
        <w:t>в</w:t>
      </w:r>
      <w:r>
        <w:rPr>
          <w:color w:val="494949"/>
          <w:spacing w:val="-42"/>
          <w:w w:val="120"/>
        </w:rPr>
        <w:t> </w:t>
      </w:r>
      <w:r>
        <w:rPr>
          <w:color w:val="494949"/>
          <w:w w:val="120"/>
        </w:rPr>
        <w:t>область </w:t>
      </w:r>
      <w:r>
        <w:rPr>
          <w:color w:val="363636"/>
          <w:w w:val="120"/>
        </w:rPr>
        <w:t>нижнего </w:t>
      </w:r>
      <w:r>
        <w:rPr>
          <w:color w:val="494949"/>
          <w:w w:val="120"/>
        </w:rPr>
        <w:t>мира </w:t>
      </w:r>
      <w:r>
        <w:rPr>
          <w:color w:val="363636"/>
          <w:w w:val="120"/>
        </w:rPr>
        <w:t>адепта. </w:t>
      </w:r>
      <w:r>
        <w:rPr>
          <w:color w:val="494949"/>
          <w:w w:val="120"/>
        </w:rPr>
        <w:t>Небесное </w:t>
      </w:r>
      <w:r>
        <w:rPr>
          <w:color w:val="363636"/>
          <w:w w:val="120"/>
        </w:rPr>
        <w:t>триединство </w:t>
      </w:r>
      <w:r>
        <w:rPr>
          <w:color w:val="494949"/>
          <w:w w:val="120"/>
        </w:rPr>
        <w:t>солнц объединяется </w:t>
      </w:r>
      <w:r>
        <w:rPr>
          <w:i/>
          <w:color w:val="494949"/>
          <w:w w:val="120"/>
          <w:sz w:val="20"/>
        </w:rPr>
        <w:t>с </w:t>
      </w:r>
      <w:r>
        <w:rPr>
          <w:color w:val="363636"/>
          <w:w w:val="120"/>
        </w:rPr>
        <w:t>лунным </w:t>
      </w:r>
      <w:r>
        <w:rPr>
          <w:color w:val="494949"/>
          <w:w w:val="120"/>
        </w:rPr>
        <w:t>миром </w:t>
      </w:r>
      <w:r>
        <w:rPr>
          <w:b/>
          <w:color w:val="363636"/>
          <w:w w:val="120"/>
          <w:sz w:val="18"/>
        </w:rPr>
        <w:t>и </w:t>
      </w:r>
      <w:r>
        <w:rPr>
          <w:color w:val="494949"/>
          <w:w w:val="120"/>
        </w:rPr>
        <w:t>озаря­ ет его своими лучами.  Это  соединение  луны </w:t>
      </w:r>
      <w:r>
        <w:rPr>
          <w:color w:val="363636"/>
          <w:w w:val="120"/>
        </w:rPr>
        <w:t>и </w:t>
      </w:r>
      <w:r>
        <w:rPr>
          <w:color w:val="494949"/>
          <w:w w:val="120"/>
        </w:rPr>
        <w:t>солнца можно </w:t>
      </w:r>
      <w:r>
        <w:rPr>
          <w:color w:val="363636"/>
          <w:w w:val="120"/>
        </w:rPr>
        <w:t>понимать </w:t>
      </w:r>
      <w:r>
        <w:rPr>
          <w:color w:val="494949"/>
          <w:w w:val="120"/>
        </w:rPr>
        <w:t>как единство боже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ственных солнечных </w:t>
      </w:r>
      <w:r>
        <w:rPr>
          <w:color w:val="363636"/>
          <w:w w:val="120"/>
        </w:rPr>
        <w:t>лучей </w:t>
      </w:r>
      <w:r>
        <w:rPr>
          <w:i/>
          <w:color w:val="494949"/>
          <w:w w:val="120"/>
          <w:sz w:val="20"/>
        </w:rPr>
        <w:t>с </w:t>
      </w:r>
      <w:r>
        <w:rPr>
          <w:color w:val="494949"/>
          <w:w w:val="120"/>
        </w:rPr>
        <w:t>очищенным тон­ ким телом, </w:t>
      </w:r>
      <w:r>
        <w:rPr>
          <w:color w:val="363636"/>
          <w:w w:val="120"/>
        </w:rPr>
        <w:t>подробности </w:t>
      </w:r>
      <w:r>
        <w:rPr>
          <w:color w:val="494949"/>
          <w:w w:val="120"/>
        </w:rPr>
        <w:t>которого являются те­ мой </w:t>
      </w:r>
      <w:r>
        <w:rPr>
          <w:color w:val="363636"/>
          <w:w w:val="120"/>
        </w:rPr>
        <w:t>для </w:t>
      </w:r>
      <w:r>
        <w:rPr>
          <w:color w:val="494949"/>
          <w:w w:val="120"/>
        </w:rPr>
        <w:t>второго </w:t>
      </w:r>
      <w:r>
        <w:rPr>
          <w:color w:val="363636"/>
          <w:w w:val="120"/>
        </w:rPr>
        <w:t>комментария к </w:t>
      </w:r>
      <w:r>
        <w:rPr>
          <w:color w:val="494949"/>
          <w:w w:val="120"/>
        </w:rPr>
        <w:t>«Толкованию символов»</w:t>
      </w:r>
      <w:r>
        <w:rPr>
          <w:color w:val="494949"/>
          <w:spacing w:val="-8"/>
          <w:w w:val="120"/>
        </w:rPr>
        <w:t> </w:t>
      </w:r>
      <w:r>
        <w:rPr>
          <w:color w:val="363636"/>
          <w:w w:val="120"/>
        </w:rPr>
        <w:t>[105).</w:t>
      </w:r>
    </w:p>
    <w:p>
      <w:pPr>
        <w:pStyle w:val="BodyText"/>
        <w:spacing w:before="11"/>
        <w:rPr>
          <w:sz w:val="20"/>
        </w:rPr>
      </w:pPr>
    </w:p>
    <w:p>
      <w:pPr>
        <w:spacing w:before="0"/>
        <w:ind w:left="448" w:right="0" w:firstLine="0"/>
        <w:jc w:val="left"/>
        <w:rPr>
          <w:rFonts w:ascii="Arial" w:hAnsi="Arial"/>
          <w:b/>
          <w:sz w:val="17"/>
        </w:rPr>
      </w:pPr>
      <w:r>
        <w:rPr>
          <w:color w:val="363636"/>
          <w:w w:val="110"/>
          <w:sz w:val="20"/>
        </w:rPr>
        <w:t>е. </w:t>
      </w:r>
      <w:r>
        <w:rPr>
          <w:rFonts w:ascii="Arial" w:hAnsi="Arial"/>
          <w:b/>
          <w:color w:val="080808"/>
          <w:w w:val="110"/>
          <w:sz w:val="17"/>
        </w:rPr>
        <w:t>Выводы</w:t>
      </w:r>
    </w:p>
    <w:p>
      <w:pPr>
        <w:pStyle w:val="BodyText"/>
        <w:spacing w:line="264" w:lineRule="auto" w:before="10"/>
        <w:ind w:left="143" w:right="136" w:firstLine="308"/>
        <w:jc w:val="both"/>
      </w:pPr>
      <w:r>
        <w:rPr>
          <w:color w:val="494949"/>
          <w:w w:val="120"/>
        </w:rPr>
        <w:t>В правой части </w:t>
      </w:r>
      <w:r>
        <w:rPr>
          <w:color w:val="494949"/>
          <w:spacing w:val="2"/>
          <w:w w:val="120"/>
        </w:rPr>
        <w:t>рисунка</w:t>
      </w:r>
      <w:r>
        <w:rPr>
          <w:color w:val="1F1F1F"/>
          <w:spacing w:val="2"/>
          <w:w w:val="120"/>
        </w:rPr>
        <w:t>, </w:t>
      </w:r>
      <w:r>
        <w:rPr>
          <w:color w:val="494949"/>
          <w:w w:val="120"/>
        </w:rPr>
        <w:t>изображающего великое видение ибн Умаила, внимание зри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теля сфокусировано на женщине в </w:t>
      </w:r>
      <w:r>
        <w:rPr>
          <w:color w:val="363636"/>
          <w:w w:val="120"/>
        </w:rPr>
        <w:t>центре. Перегонка </w:t>
      </w:r>
      <w:r>
        <w:rPr>
          <w:color w:val="494949"/>
          <w:w w:val="120"/>
        </w:rPr>
        <w:t>или очищение этой «чёрной зем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ли», </w:t>
      </w:r>
      <w:r>
        <w:rPr>
          <w:color w:val="363636"/>
          <w:w w:val="120"/>
        </w:rPr>
        <w:t>представленное </w:t>
      </w:r>
      <w:r>
        <w:rPr>
          <w:color w:val="494949"/>
          <w:w w:val="120"/>
        </w:rPr>
        <w:t>девятью летящими ор­ лами, указывает на  необходимость  отделе</w:t>
      </w:r>
      <w:r>
        <w:rPr>
          <w:color w:val="080808"/>
          <w:w w:val="120"/>
        </w:rPr>
        <w:t>­ </w:t>
      </w:r>
      <w:r>
        <w:rPr>
          <w:color w:val="363636"/>
          <w:w w:val="120"/>
        </w:rPr>
        <w:t>ния </w:t>
      </w:r>
      <w:r>
        <w:rPr>
          <w:color w:val="494949"/>
          <w:w w:val="120"/>
        </w:rPr>
        <w:t>сознания от  бессознательных  проекций </w:t>
      </w:r>
      <w:r>
        <w:rPr>
          <w:color w:val="363636"/>
          <w:w w:val="120"/>
        </w:rPr>
        <w:t>на </w:t>
      </w:r>
      <w:r>
        <w:rPr>
          <w:color w:val="494949"/>
          <w:w w:val="120"/>
        </w:rPr>
        <w:t>внешний мир. Это затрагивает более лич</w:t>
      </w:r>
      <w:r>
        <w:rPr>
          <w:color w:val="080808"/>
          <w:w w:val="120"/>
        </w:rPr>
        <w:t>­ </w:t>
      </w:r>
      <w:r>
        <w:rPr>
          <w:color w:val="363636"/>
          <w:w w:val="120"/>
        </w:rPr>
        <w:t>ный </w:t>
      </w:r>
      <w:r>
        <w:rPr>
          <w:color w:val="494949"/>
          <w:w w:val="120"/>
        </w:rPr>
        <w:t>уровень работ</w:t>
      </w:r>
      <w:r>
        <w:rPr>
          <w:color w:val="1F1F1F"/>
          <w:w w:val="120"/>
        </w:rPr>
        <w:t>ы</w:t>
      </w:r>
      <w:r>
        <w:rPr>
          <w:color w:val="494949"/>
          <w:w w:val="120"/>
        </w:rPr>
        <w:t>,</w:t>
      </w:r>
      <w:r>
        <w:rPr>
          <w:color w:val="494949"/>
          <w:spacing w:val="-3"/>
          <w:w w:val="120"/>
        </w:rPr>
        <w:t> </w:t>
      </w:r>
      <w:r>
        <w:rPr>
          <w:color w:val="494949"/>
          <w:w w:val="120"/>
        </w:rPr>
        <w:t>котор</w:t>
      </w:r>
      <w:r>
        <w:rPr>
          <w:color w:val="494949"/>
          <w:spacing w:val="-4"/>
          <w:w w:val="120"/>
        </w:rPr>
        <w:t> </w:t>
      </w:r>
      <w:r>
        <w:rPr>
          <w:color w:val="494949"/>
          <w:w w:val="120"/>
        </w:rPr>
        <w:t>ый</w:t>
      </w:r>
      <w:r>
        <w:rPr>
          <w:color w:val="494949"/>
          <w:spacing w:val="-34"/>
          <w:w w:val="120"/>
        </w:rPr>
        <w:t> </w:t>
      </w:r>
      <w:r>
        <w:rPr>
          <w:color w:val="1F1F1F"/>
          <w:w w:val="120"/>
        </w:rPr>
        <w:t>,</w:t>
      </w:r>
      <w:r>
        <w:rPr>
          <w:color w:val="1F1F1F"/>
          <w:spacing w:val="-2"/>
          <w:w w:val="120"/>
        </w:rPr>
        <w:t> </w:t>
      </w:r>
      <w:r>
        <w:rPr>
          <w:color w:val="494949"/>
          <w:w w:val="120"/>
        </w:rPr>
        <w:t>как</w:t>
      </w:r>
      <w:r>
        <w:rPr>
          <w:color w:val="494949"/>
          <w:spacing w:val="39"/>
          <w:w w:val="120"/>
        </w:rPr>
        <w:t> </w:t>
      </w:r>
      <w:r>
        <w:rPr>
          <w:color w:val="676767"/>
          <w:spacing w:val="4"/>
          <w:w w:val="120"/>
        </w:rPr>
        <w:t>у</w:t>
      </w:r>
      <w:r>
        <w:rPr>
          <w:color w:val="494949"/>
          <w:spacing w:val="4"/>
          <w:w w:val="120"/>
        </w:rPr>
        <w:t>ка</w:t>
      </w:r>
      <w:r>
        <w:rPr>
          <w:color w:val="494949"/>
          <w:spacing w:val="-32"/>
          <w:w w:val="120"/>
        </w:rPr>
        <w:t> </w:t>
      </w:r>
      <w:r>
        <w:rPr>
          <w:color w:val="494949"/>
          <w:w w:val="120"/>
        </w:rPr>
        <w:t>зыв</w:t>
      </w:r>
      <w:r>
        <w:rPr>
          <w:color w:val="494949"/>
          <w:spacing w:val="-26"/>
          <w:w w:val="120"/>
        </w:rPr>
        <w:t> </w:t>
      </w:r>
      <w:r>
        <w:rPr>
          <w:color w:val="494949"/>
          <w:w w:val="120"/>
        </w:rPr>
        <w:t>ае</w:t>
      </w:r>
      <w:r>
        <w:rPr>
          <w:color w:val="494949"/>
          <w:spacing w:val="-36"/>
          <w:w w:val="120"/>
        </w:rPr>
        <w:t> </w:t>
      </w:r>
      <w:r>
        <w:rPr>
          <w:color w:val="494949"/>
          <w:w w:val="120"/>
        </w:rPr>
        <w:t>т Ю нг </w:t>
      </w:r>
      <w:r>
        <w:rPr>
          <w:color w:val="676767"/>
          <w:w w:val="120"/>
        </w:rPr>
        <w:t>, </w:t>
      </w:r>
      <w:r>
        <w:rPr>
          <w:color w:val="494949"/>
          <w:w w:val="120"/>
        </w:rPr>
        <w:t>ведёт к новому </w:t>
      </w:r>
      <w:r>
        <w:rPr>
          <w:color w:val="363636"/>
          <w:w w:val="120"/>
        </w:rPr>
        <w:t>- </w:t>
      </w:r>
      <w:r>
        <w:rPr>
          <w:color w:val="494949"/>
          <w:w w:val="120"/>
        </w:rPr>
        <w:t>символическому отно­ шению </w:t>
      </w:r>
      <w:r>
        <w:rPr>
          <w:color w:val="494949"/>
          <w:spacing w:val="-3"/>
          <w:w w:val="120"/>
        </w:rPr>
        <w:t>[106)</w:t>
      </w:r>
      <w:r>
        <w:rPr>
          <w:color w:val="080808"/>
          <w:spacing w:val="-3"/>
          <w:w w:val="120"/>
        </w:rPr>
        <w:t>. </w:t>
      </w:r>
      <w:r>
        <w:rPr>
          <w:color w:val="494949"/>
          <w:w w:val="120"/>
        </w:rPr>
        <w:t>Левая половина рисунка, изобра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жающая статую </w:t>
      </w:r>
      <w:r>
        <w:rPr>
          <w:rFonts w:ascii="Arial" w:hAnsi="Arial"/>
          <w:i/>
          <w:color w:val="494949"/>
          <w:w w:val="120"/>
          <w:sz w:val="17"/>
        </w:rPr>
        <w:t>с </w:t>
      </w:r>
      <w:r>
        <w:rPr>
          <w:color w:val="363636"/>
          <w:w w:val="120"/>
        </w:rPr>
        <w:t>каменной </w:t>
      </w:r>
      <w:r>
        <w:rPr>
          <w:color w:val="494949"/>
          <w:w w:val="120"/>
        </w:rPr>
        <w:t>скрижалью, фо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кусируется </w:t>
      </w:r>
      <w:r>
        <w:rPr>
          <w:color w:val="363636"/>
          <w:w w:val="120"/>
        </w:rPr>
        <w:t>на </w:t>
      </w:r>
      <w:r>
        <w:rPr>
          <w:color w:val="494949"/>
          <w:w w:val="120"/>
        </w:rPr>
        <w:t>тран</w:t>
      </w:r>
      <w:r>
        <w:rPr>
          <w:color w:val="676767"/>
          <w:w w:val="120"/>
        </w:rPr>
        <w:t>с</w:t>
      </w:r>
      <w:r>
        <w:rPr>
          <w:color w:val="494949"/>
          <w:w w:val="120"/>
        </w:rPr>
        <w:t>персональной стороне ра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боты, </w:t>
      </w:r>
      <w:r>
        <w:rPr>
          <w:color w:val="363636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494949"/>
          <w:w w:val="120"/>
        </w:rPr>
        <w:t>к. на </w:t>
      </w:r>
      <w:r>
        <w:rPr>
          <w:color w:val="363636"/>
          <w:w w:val="120"/>
        </w:rPr>
        <w:t>ней </w:t>
      </w:r>
      <w:r>
        <w:rPr>
          <w:color w:val="494949"/>
          <w:w w:val="120"/>
        </w:rPr>
        <w:t>изображены архетипические образы </w:t>
      </w:r>
      <w:r>
        <w:rPr>
          <w:color w:val="494949"/>
          <w:spacing w:val="-3"/>
          <w:w w:val="120"/>
        </w:rPr>
        <w:t>солнца</w:t>
      </w:r>
      <w:r>
        <w:rPr>
          <w:color w:val="1F1F1F"/>
          <w:spacing w:val="-3"/>
          <w:w w:val="120"/>
        </w:rPr>
        <w:t>, </w:t>
      </w:r>
      <w:r>
        <w:rPr>
          <w:color w:val="494949"/>
          <w:w w:val="120"/>
        </w:rPr>
        <w:t>луны и двух птиц. На скрижали вновь видно чёткое разделение между первым и вторым этапом работы, но в то же</w:t>
      </w:r>
      <w:r>
        <w:rPr>
          <w:color w:val="494949"/>
          <w:spacing w:val="14"/>
          <w:w w:val="120"/>
        </w:rPr>
        <w:t> </w:t>
      </w:r>
      <w:r>
        <w:rPr>
          <w:color w:val="494949"/>
          <w:w w:val="120"/>
        </w:rPr>
        <w:t>время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line="261" w:lineRule="auto" w:before="72"/>
        <w:ind w:left="206" w:firstLine="4"/>
        <w:jc w:val="both"/>
      </w:pPr>
      <w:r>
        <w:rPr>
          <w:color w:val="444444"/>
          <w:w w:val="120"/>
        </w:rPr>
        <w:t>эти две части должны </w:t>
      </w:r>
      <w:r>
        <w:rPr>
          <w:color w:val="2F2F2F"/>
          <w:w w:val="120"/>
        </w:rPr>
        <w:t>рассматриваться </w:t>
      </w:r>
      <w:r>
        <w:rPr>
          <w:color w:val="444444"/>
          <w:w w:val="120"/>
        </w:rPr>
        <w:t>вместе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Второе тело, в </w:t>
      </w:r>
      <w:r>
        <w:rPr>
          <w:color w:val="2F2F2F"/>
          <w:w w:val="120"/>
        </w:rPr>
        <w:t>левой </w:t>
      </w:r>
      <w:r>
        <w:rPr>
          <w:color w:val="444444"/>
          <w:w w:val="120"/>
        </w:rPr>
        <w:t>нижней части скрижали, и </w:t>
      </w:r>
      <w:r>
        <w:rPr>
          <w:color w:val="565656"/>
          <w:w w:val="120"/>
        </w:rPr>
        <w:t>три </w:t>
      </w:r>
      <w:r>
        <w:rPr>
          <w:color w:val="444444"/>
          <w:w w:val="120"/>
        </w:rPr>
        <w:t>солнца (1+2) в левой верхней части по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степенно создаются путём «трёх солений» на первом </w:t>
      </w:r>
      <w:r>
        <w:rPr>
          <w:color w:val="565656"/>
          <w:w w:val="120"/>
        </w:rPr>
        <w:t>этапе </w:t>
      </w:r>
      <w:r>
        <w:rPr>
          <w:color w:val="444444"/>
          <w:w w:val="120"/>
        </w:rPr>
        <w:t>работы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изображенном в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20"/>
        </w:rPr>
        <w:t>правой</w:t>
      </w:r>
    </w:p>
    <w:p>
      <w:pPr>
        <w:pStyle w:val="BodyText"/>
        <w:spacing w:line="261" w:lineRule="auto" w:before="72"/>
        <w:ind w:left="145" w:right="146" w:hanging="2"/>
        <w:jc w:val="both"/>
      </w:pPr>
      <w:r>
        <w:rPr/>
        <w:br w:type="column"/>
      </w:r>
      <w:r>
        <w:rPr>
          <w:color w:val="444444"/>
          <w:w w:val="115"/>
        </w:rPr>
        <w:t>части скрижали</w:t>
      </w:r>
      <w:r>
        <w:rPr>
          <w:color w:val="010101"/>
          <w:w w:val="115"/>
        </w:rPr>
        <w:t>. </w:t>
      </w:r>
      <w:r>
        <w:rPr>
          <w:color w:val="444444"/>
          <w:w w:val="115"/>
        </w:rPr>
        <w:t>Это представление тёr--1ноrо </w:t>
      </w:r>
      <w:r>
        <w:rPr>
          <w:color w:val="565656"/>
          <w:w w:val="115"/>
        </w:rPr>
        <w:t>таинства </w:t>
      </w:r>
      <w:r>
        <w:rPr>
          <w:color w:val="444444"/>
          <w:w w:val="115"/>
        </w:rPr>
        <w:t>соединения солнца и </w:t>
      </w:r>
      <w:r>
        <w:rPr>
          <w:color w:val="2F2F2F"/>
          <w:w w:val="115"/>
        </w:rPr>
        <w:t>л</w:t>
      </w:r>
      <w:r>
        <w:rPr>
          <w:color w:val="565656"/>
          <w:w w:val="115"/>
        </w:rPr>
        <w:t>уны, </w:t>
      </w:r>
      <w:r>
        <w:rPr>
          <w:color w:val="444444"/>
          <w:w w:val="115"/>
        </w:rPr>
        <w:t>символи­ </w:t>
      </w:r>
      <w:r>
        <w:rPr>
          <w:color w:val="565656"/>
          <w:w w:val="115"/>
        </w:rPr>
        <w:t>зируемого </w:t>
      </w:r>
      <w:r>
        <w:rPr>
          <w:color w:val="444444"/>
          <w:w w:val="115"/>
        </w:rPr>
        <w:t>двумя </w:t>
      </w:r>
      <w:r>
        <w:rPr>
          <w:color w:val="565656"/>
          <w:w w:val="115"/>
        </w:rPr>
        <w:t>этапами </w:t>
      </w:r>
      <w:r>
        <w:rPr>
          <w:color w:val="444444"/>
          <w:w w:val="115"/>
        </w:rPr>
        <w:t>работы и изображен</w:t>
      </w:r>
      <w:r>
        <w:rPr>
          <w:color w:val="0F0F0F"/>
          <w:w w:val="115"/>
        </w:rPr>
        <w:t>­ </w:t>
      </w:r>
      <w:r>
        <w:rPr>
          <w:color w:val="2F2F2F"/>
          <w:w w:val="115"/>
        </w:rPr>
        <w:t>ного </w:t>
      </w:r>
      <w:r>
        <w:rPr>
          <w:color w:val="444444"/>
          <w:w w:val="115"/>
        </w:rPr>
        <w:t>на </w:t>
      </w:r>
      <w:r>
        <w:rPr>
          <w:color w:val="565656"/>
          <w:w w:val="115"/>
        </w:rPr>
        <w:t>чёрном </w:t>
      </w:r>
      <w:r>
        <w:rPr>
          <w:color w:val="444444"/>
          <w:w w:val="115"/>
        </w:rPr>
        <w:t>фоне</w:t>
      </w:r>
      <w:r>
        <w:rPr>
          <w:color w:val="212121"/>
          <w:w w:val="115"/>
        </w:rPr>
        <w:t>, </w:t>
      </w:r>
      <w:r>
        <w:rPr>
          <w:color w:val="2F2F2F"/>
          <w:w w:val="115"/>
        </w:rPr>
        <w:t>каж ет</w:t>
      </w:r>
      <w:r>
        <w:rPr>
          <w:color w:val="565656"/>
          <w:w w:val="115"/>
        </w:rPr>
        <w:t>ся мне </w:t>
      </w:r>
      <w:r>
        <w:rPr>
          <w:color w:val="444444"/>
          <w:w w:val="115"/>
        </w:rPr>
        <w:t>наиболее ясным.</w:t>
      </w:r>
    </w:p>
    <w:p>
      <w:pPr>
        <w:spacing w:after="0" w:line="261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spacing w:line="280" w:lineRule="auto" w:before="93"/>
        <w:ind w:left="204" w:right="131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spacing w:val="-5"/>
          <w:w w:val="110"/>
          <w:sz w:val="16"/>
        </w:rPr>
        <w:t>Рис</w:t>
      </w:r>
      <w:r>
        <w:rPr>
          <w:rFonts w:ascii="Arial" w:hAnsi="Arial"/>
          <w:i/>
          <w:color w:val="0F0F0F"/>
          <w:spacing w:val="-5"/>
          <w:w w:val="110"/>
          <w:sz w:val="16"/>
        </w:rPr>
        <w:t>. </w:t>
      </w:r>
      <w:r>
        <w:rPr>
          <w:i/>
          <w:color w:val="444444"/>
          <w:w w:val="110"/>
          <w:sz w:val="17"/>
        </w:rPr>
        <w:t>18. </w:t>
      </w:r>
      <w:r>
        <w:rPr>
          <w:rFonts w:ascii="Arial" w:hAnsi="Arial"/>
          <w:i/>
          <w:color w:val="444444"/>
          <w:w w:val="110"/>
          <w:sz w:val="16"/>
        </w:rPr>
        <w:t>Даниt1л </w:t>
      </w:r>
      <w:r>
        <w:rPr>
          <w:rFonts w:ascii="Arial" w:hAnsi="Arial"/>
          <w:color w:val="565656"/>
          <w:w w:val="110"/>
          <w:sz w:val="16"/>
        </w:rPr>
        <w:t>с </w:t>
      </w:r>
      <w:r>
        <w:rPr>
          <w:rFonts w:ascii="Arial" w:hAnsi="Arial"/>
          <w:i/>
          <w:color w:val="565656"/>
          <w:w w:val="110"/>
          <w:sz w:val="16"/>
        </w:rPr>
        <w:t>gвумя </w:t>
      </w:r>
      <w:r>
        <w:rPr>
          <w:rFonts w:ascii="Arial" w:hAnsi="Arial"/>
          <w:i/>
          <w:color w:val="444444"/>
          <w:w w:val="110"/>
          <w:sz w:val="16"/>
        </w:rPr>
        <w:t>архангелами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2F2F2F"/>
          <w:w w:val="110"/>
          <w:sz w:val="16"/>
        </w:rPr>
        <w:t>Ц </w:t>
      </w:r>
      <w:r>
        <w:rPr>
          <w:rFonts w:ascii="Arial" w:hAnsi="Arial"/>
          <w:i/>
          <w:color w:val="565656"/>
          <w:w w:val="110"/>
          <w:sz w:val="16"/>
        </w:rPr>
        <w:t>ель </w:t>
      </w:r>
      <w:r>
        <w:rPr>
          <w:rFonts w:ascii="Arial" w:hAnsi="Arial"/>
          <w:i/>
          <w:color w:val="444444"/>
          <w:w w:val="110"/>
          <w:sz w:val="16"/>
        </w:rPr>
        <w:t>алхимической работы </w:t>
      </w:r>
      <w:r>
        <w:rPr>
          <w:rFonts w:ascii="Arial" w:hAnsi="Arial"/>
          <w:i/>
          <w:color w:val="565656"/>
          <w:w w:val="110"/>
          <w:sz w:val="16"/>
        </w:rPr>
        <w:t>зgесь символизируется gвойственно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565656"/>
          <w:w w:val="110"/>
          <w:sz w:val="16"/>
        </w:rPr>
        <w:t>стью </w:t>
      </w:r>
      <w:r>
        <w:rPr>
          <w:rFonts w:ascii="Arial" w:hAnsi="Arial"/>
          <w:i/>
          <w:color w:val="444444"/>
          <w:w w:val="110"/>
          <w:sz w:val="16"/>
        </w:rPr>
        <w:t>изображения пророка Даниила, толкователя </w:t>
      </w:r>
      <w:r>
        <w:rPr>
          <w:rFonts w:ascii="Arial" w:hAnsi="Arial"/>
          <w:i/>
          <w:color w:val="565656"/>
          <w:w w:val="110"/>
          <w:sz w:val="16"/>
        </w:rPr>
        <w:t>сна </w:t>
      </w:r>
      <w:r>
        <w:rPr>
          <w:rFonts w:ascii="Arial" w:hAnsi="Arial"/>
          <w:i/>
          <w:color w:val="444444"/>
          <w:w w:val="110"/>
          <w:sz w:val="16"/>
        </w:rPr>
        <w:t>Навухоgоносора </w:t>
      </w:r>
      <w:r>
        <w:rPr>
          <w:rFonts w:ascii="Arial" w:hAnsi="Arial"/>
          <w:i/>
          <w:color w:val="565656"/>
          <w:w w:val="110"/>
          <w:sz w:val="16"/>
        </w:rPr>
        <w:t>(Даниил, </w:t>
      </w:r>
      <w:r>
        <w:rPr>
          <w:rFonts w:ascii="Arial" w:hAnsi="Arial"/>
          <w:i/>
          <w:color w:val="444444"/>
          <w:w w:val="110"/>
          <w:sz w:val="16"/>
        </w:rPr>
        <w:t>2). В </w:t>
      </w:r>
      <w:r>
        <w:rPr>
          <w:rFonts w:ascii="Arial" w:hAnsi="Arial"/>
          <w:i/>
          <w:color w:val="565656"/>
          <w:w w:val="110"/>
          <w:sz w:val="16"/>
        </w:rPr>
        <w:t>его </w:t>
      </w:r>
      <w:r>
        <w:rPr>
          <w:rFonts w:ascii="Arial" w:hAnsi="Arial"/>
          <w:i/>
          <w:color w:val="444444"/>
          <w:w w:val="110"/>
          <w:sz w:val="16"/>
        </w:rPr>
        <w:t>изображении </w:t>
      </w:r>
      <w:r>
        <w:rPr>
          <w:rFonts w:ascii="Arial" w:hAnsi="Arial"/>
          <w:i/>
          <w:color w:val="565656"/>
          <w:w w:val="110"/>
          <w:sz w:val="16"/>
        </w:rPr>
        <w:t>объеgинены </w:t>
      </w:r>
      <w:r>
        <w:rPr>
          <w:rFonts w:ascii="Arial" w:hAnsi="Arial"/>
          <w:i/>
          <w:color w:val="444444"/>
          <w:w w:val="110"/>
          <w:sz w:val="16"/>
        </w:rPr>
        <w:t>красный </w:t>
      </w:r>
      <w:r>
        <w:rPr>
          <w:rFonts w:ascii="Arial" w:hAnsi="Arial"/>
          <w:color w:val="2F2F2F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цвет жизни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и </w:t>
      </w:r>
      <w:r>
        <w:rPr>
          <w:rFonts w:ascii="Arial" w:hAnsi="Arial"/>
          <w:i/>
          <w:color w:val="565656"/>
          <w:w w:val="110"/>
          <w:sz w:val="16"/>
        </w:rPr>
        <w:t>белый, </w:t>
      </w:r>
      <w:r>
        <w:rPr>
          <w:rFonts w:ascii="Arial" w:hAnsi="Arial"/>
          <w:i/>
          <w:color w:val="444444"/>
          <w:w w:val="110"/>
          <w:sz w:val="16"/>
        </w:rPr>
        <w:t>бесцветность </w:t>
      </w:r>
      <w:r>
        <w:rPr>
          <w:rFonts w:ascii="Arial" w:hAnsi="Arial"/>
          <w:i/>
          <w:color w:val="565656"/>
          <w:w w:val="110"/>
          <w:sz w:val="16"/>
        </w:rPr>
        <w:t>зап </w:t>
      </w:r>
      <w:r>
        <w:rPr>
          <w:rFonts w:ascii="Arial" w:hAnsi="Arial"/>
          <w:i/>
          <w:color w:val="565656"/>
          <w:spacing w:val="-3"/>
          <w:w w:val="110"/>
          <w:sz w:val="16"/>
        </w:rPr>
        <w:t>реgельного</w:t>
      </w:r>
      <w:r>
        <w:rPr>
          <w:rFonts w:ascii="Arial" w:hAnsi="Arial"/>
          <w:i/>
          <w:color w:val="0F0F0F"/>
          <w:spacing w:val="-3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Справа </w:t>
      </w:r>
      <w:r>
        <w:rPr>
          <w:rFonts w:ascii="Arial" w:hAnsi="Arial"/>
          <w:i/>
          <w:color w:val="565656"/>
          <w:w w:val="110"/>
          <w:sz w:val="16"/>
        </w:rPr>
        <w:t>от </w:t>
      </w:r>
      <w:r>
        <w:rPr>
          <w:rFonts w:ascii="Arial" w:hAnsi="Arial"/>
          <w:i/>
          <w:color w:val="444444"/>
          <w:w w:val="110"/>
          <w:sz w:val="16"/>
        </w:rPr>
        <w:t>него </w:t>
      </w:r>
      <w:r>
        <w:rPr>
          <w:rFonts w:ascii="Arial" w:hAnsi="Arial"/>
          <w:color w:val="2F2F2F"/>
          <w:w w:val="110"/>
          <w:sz w:val="16"/>
        </w:rPr>
        <w:t>-  </w:t>
      </w:r>
      <w:r>
        <w:rPr>
          <w:rFonts w:ascii="Arial" w:hAnsi="Arial"/>
          <w:i/>
          <w:color w:val="444444"/>
          <w:w w:val="110"/>
          <w:sz w:val="16"/>
        </w:rPr>
        <w:t>архангел </w:t>
      </w:r>
      <w:r>
        <w:rPr>
          <w:rFonts w:ascii="Arial" w:hAnsi="Arial"/>
          <w:i/>
          <w:color w:val="444444"/>
          <w:w w:val="110"/>
          <w:sz w:val="16"/>
        </w:rPr>
        <w:t>Михаил, слева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2F2F2F"/>
          <w:w w:val="110"/>
          <w:sz w:val="16"/>
        </w:rPr>
        <w:t>Гавриил. </w:t>
      </w:r>
      <w:r>
        <w:rPr>
          <w:rFonts w:ascii="Arial" w:hAnsi="Arial"/>
          <w:i/>
          <w:color w:val="444444"/>
          <w:w w:val="110"/>
          <w:sz w:val="16"/>
        </w:rPr>
        <w:t>Им </w:t>
      </w:r>
      <w:r>
        <w:rPr>
          <w:rFonts w:ascii="Arial" w:hAnsi="Arial"/>
          <w:i/>
          <w:color w:val="565656"/>
          <w:w w:val="110"/>
          <w:sz w:val="16"/>
        </w:rPr>
        <w:t>соответствуют </w:t>
      </w:r>
      <w:r>
        <w:rPr>
          <w:rFonts w:ascii="Arial" w:hAnsi="Arial"/>
          <w:i/>
          <w:color w:val="444444"/>
          <w:w w:val="110"/>
          <w:sz w:val="16"/>
        </w:rPr>
        <w:t>солнце и луна. Имена написаны на коптском. Из "Kitab </w:t>
      </w:r>
      <w:r>
        <w:rPr>
          <w:rFonts w:ascii="Arial" w:hAnsi="Arial"/>
          <w:i/>
          <w:color w:val="444444"/>
          <w:spacing w:val="-6"/>
          <w:w w:val="110"/>
          <w:sz w:val="16"/>
        </w:rPr>
        <w:t>al-Aqalimas</w:t>
      </w:r>
      <w:r>
        <w:rPr>
          <w:rFonts w:ascii="Arial" w:hAnsi="Arial"/>
          <w:i/>
          <w:color w:val="010101"/>
          <w:spacing w:val="-6"/>
          <w:w w:val="110"/>
          <w:sz w:val="16"/>
        </w:rPr>
        <w:t>-</w:t>
      </w:r>
      <w:r>
        <w:rPr>
          <w:rFonts w:ascii="Arial" w:hAnsi="Arial"/>
          <w:i/>
          <w:color w:val="565656"/>
          <w:spacing w:val="-6"/>
          <w:w w:val="110"/>
          <w:sz w:val="16"/>
        </w:rPr>
        <w:t>saba'a"</w:t>
      </w:r>
      <w:r>
        <w:rPr>
          <w:rFonts w:ascii="Arial" w:hAnsi="Arial"/>
          <w:i/>
          <w:color w:val="444444"/>
          <w:spacing w:val="-6"/>
          <w:w w:val="110"/>
          <w:sz w:val="16"/>
        </w:rPr>
        <w:t>Абу </w:t>
      </w:r>
      <w:r>
        <w:rPr>
          <w:rFonts w:ascii="Arial" w:hAnsi="Arial"/>
          <w:i/>
          <w:color w:val="444444"/>
          <w:w w:val="110"/>
          <w:sz w:val="16"/>
        </w:rPr>
        <w:t>аль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К асим а {Британская </w:t>
      </w:r>
      <w:r>
        <w:rPr>
          <w:rFonts w:ascii="Arial" w:hAnsi="Arial"/>
          <w:i/>
          <w:color w:val="565656"/>
          <w:w w:val="110"/>
          <w:sz w:val="16"/>
        </w:rPr>
        <w:t>библиотека,</w:t>
      </w:r>
      <w:r>
        <w:rPr>
          <w:rFonts w:ascii="Arial" w:hAnsi="Arial"/>
          <w:i/>
          <w:color w:val="565656"/>
          <w:spacing w:val="-10"/>
          <w:w w:val="110"/>
          <w:sz w:val="16"/>
        </w:rPr>
        <w:t> </w:t>
      </w:r>
      <w:r>
        <w:rPr>
          <w:rFonts w:ascii="Arial" w:hAnsi="Arial"/>
          <w:i/>
          <w:color w:val="444444"/>
          <w:w w:val="110"/>
          <w:sz w:val="16"/>
        </w:rPr>
        <w:t>Лонgон).</w:t>
      </w:r>
    </w:p>
    <w:p>
      <w:pPr>
        <w:pStyle w:val="BodyText"/>
        <w:spacing w:before="8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0"/>
        <w:jc w:val="both"/>
      </w:pPr>
      <w:r>
        <w:rPr>
          <w:color w:val="444444"/>
          <w:w w:val="120"/>
        </w:rPr>
        <w:t>Ибн </w:t>
      </w:r>
      <w:r>
        <w:rPr>
          <w:color w:val="565656"/>
          <w:w w:val="120"/>
        </w:rPr>
        <w:t>Умаил указывает, </w:t>
      </w:r>
      <w:r>
        <w:rPr>
          <w:color w:val="444444"/>
          <w:w w:val="120"/>
        </w:rPr>
        <w:t>что камень сам рабо­ тает над </w:t>
      </w:r>
      <w:r>
        <w:rPr>
          <w:color w:val="565656"/>
          <w:w w:val="120"/>
        </w:rPr>
        <w:t>собой </w:t>
      </w:r>
      <w:r>
        <w:rPr>
          <w:color w:val="444444"/>
          <w:w w:val="120"/>
        </w:rPr>
        <w:t>(107]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Каменная скрижаль с </w:t>
      </w:r>
      <w:r>
        <w:rPr>
          <w:color w:val="444444"/>
          <w:spacing w:val="-4"/>
          <w:w w:val="120"/>
        </w:rPr>
        <w:t>де</w:t>
      </w:r>
      <w:r>
        <w:rPr>
          <w:color w:val="212121"/>
          <w:spacing w:val="-4"/>
          <w:w w:val="120"/>
        </w:rPr>
        <w:t>­ </w:t>
      </w:r>
      <w:r>
        <w:rPr>
          <w:color w:val="444444"/>
          <w:w w:val="120"/>
        </w:rPr>
        <w:t>сятью образами </w:t>
      </w:r>
      <w:r>
        <w:rPr>
          <w:color w:val="565656"/>
          <w:w w:val="120"/>
        </w:rPr>
        <w:t>символизирует </w:t>
      </w:r>
      <w:r>
        <w:rPr>
          <w:color w:val="444444"/>
          <w:w w:val="120"/>
        </w:rPr>
        <w:t>процесс внут</w:t>
      </w:r>
      <w:r>
        <w:rPr>
          <w:color w:val="212121"/>
          <w:w w:val="120"/>
        </w:rPr>
        <w:t>­ </w:t>
      </w:r>
      <w:r>
        <w:rPr>
          <w:color w:val="444444"/>
          <w:w w:val="120"/>
        </w:rPr>
        <w:t>ри единой психе. Возмож но 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самое  полезное в описании видения ибн </w:t>
      </w:r>
      <w:r>
        <w:rPr>
          <w:color w:val="565656"/>
          <w:w w:val="120"/>
        </w:rPr>
        <w:t>Умаила </w:t>
      </w:r>
      <w:r>
        <w:rPr>
          <w:color w:val="444444"/>
          <w:w w:val="120"/>
        </w:rPr>
        <w:t>- </w:t>
      </w:r>
      <w:r>
        <w:rPr>
          <w:color w:val="565656"/>
          <w:spacing w:val="2"/>
          <w:w w:val="120"/>
        </w:rPr>
        <w:t>представле</w:t>
      </w:r>
      <w:r>
        <w:rPr>
          <w:color w:val="2F2F2F"/>
          <w:spacing w:val="2"/>
          <w:w w:val="120"/>
        </w:rPr>
        <w:t>­ </w:t>
      </w:r>
      <w:r>
        <w:rPr>
          <w:color w:val="444444"/>
          <w:w w:val="120"/>
        </w:rPr>
        <w:t>ние алхимической работы как единства. В то же время работа чётко разделена на две </w:t>
      </w:r>
      <w:r>
        <w:rPr>
          <w:color w:val="565656"/>
          <w:spacing w:val="-3"/>
          <w:w w:val="120"/>
        </w:rPr>
        <w:t>ча</w:t>
      </w:r>
      <w:r>
        <w:rPr>
          <w:color w:val="212121"/>
          <w:spacing w:val="-3"/>
          <w:w w:val="120"/>
        </w:rPr>
        <w:t>­ </w:t>
      </w:r>
      <w:r>
        <w:rPr>
          <w:color w:val="444444"/>
          <w:w w:val="120"/>
        </w:rPr>
        <w:t>сти, </w:t>
      </w:r>
      <w:r>
        <w:rPr>
          <w:color w:val="2F2F2F"/>
          <w:w w:val="120"/>
        </w:rPr>
        <w:t>которы</w:t>
      </w:r>
      <w:r>
        <w:rPr>
          <w:color w:val="565656"/>
          <w:w w:val="120"/>
        </w:rPr>
        <w:t>е </w:t>
      </w:r>
      <w:r>
        <w:rPr>
          <w:color w:val="444444"/>
          <w:w w:val="120"/>
        </w:rPr>
        <w:t>при </w:t>
      </w:r>
      <w:r>
        <w:rPr>
          <w:color w:val="565656"/>
          <w:w w:val="120"/>
        </w:rPr>
        <w:t>э</w:t>
      </w:r>
      <w:r>
        <w:rPr>
          <w:color w:val="2F2F2F"/>
          <w:w w:val="120"/>
        </w:rPr>
        <w:t>т</w:t>
      </w:r>
      <w:r>
        <w:rPr>
          <w:color w:val="565656"/>
          <w:w w:val="120"/>
        </w:rPr>
        <w:t>ом </w:t>
      </w:r>
      <w:r>
        <w:rPr>
          <w:color w:val="444444"/>
          <w:w w:val="120"/>
        </w:rPr>
        <w:t>нужно рассматривать вместе</w:t>
      </w:r>
      <w:r>
        <w:rPr>
          <w:color w:val="212121"/>
          <w:w w:val="120"/>
        </w:rPr>
        <w:t>, </w:t>
      </w:r>
      <w:r>
        <w:rPr>
          <w:color w:val="444444"/>
          <w:w w:val="120"/>
        </w:rPr>
        <w:t>ибо они едины с самого начала (108]</w:t>
      </w:r>
      <w:r>
        <w:rPr>
          <w:color w:val="010101"/>
          <w:w w:val="120"/>
        </w:rPr>
        <w:t>. </w:t>
      </w:r>
      <w:r>
        <w:rPr>
          <w:color w:val="565656"/>
          <w:w w:val="120"/>
        </w:rPr>
        <w:t>Несмо </w:t>
      </w:r>
      <w:r>
        <w:rPr>
          <w:color w:val="2F2F2F"/>
          <w:spacing w:val="5"/>
          <w:w w:val="120"/>
        </w:rPr>
        <w:t>тря </w:t>
      </w:r>
      <w:r>
        <w:rPr>
          <w:color w:val="444444"/>
          <w:w w:val="120"/>
        </w:rPr>
        <w:t>на разделение, работу следует</w:t>
      </w:r>
      <w:r>
        <w:rPr>
          <w:color w:val="444444"/>
          <w:spacing w:val="-30"/>
          <w:w w:val="120"/>
        </w:rPr>
        <w:t> </w:t>
      </w:r>
      <w:r>
        <w:rPr>
          <w:color w:val="444444"/>
          <w:w w:val="120"/>
        </w:rPr>
        <w:t>пони-</w:t>
      </w:r>
    </w:p>
    <w:p>
      <w:pPr>
        <w:pStyle w:val="BodyText"/>
        <w:spacing w:line="264" w:lineRule="auto" w:before="92"/>
        <w:ind w:left="146" w:right="143" w:firstLine="7"/>
        <w:jc w:val="both"/>
      </w:pPr>
      <w:r>
        <w:rPr/>
        <w:br w:type="column"/>
      </w:r>
      <w:r>
        <w:rPr>
          <w:color w:val="444444"/>
          <w:w w:val="120"/>
        </w:rPr>
        <w:t>мать как циклический процесс, </w:t>
      </w:r>
      <w:r>
        <w:rPr>
          <w:color w:val="565656"/>
          <w:w w:val="120"/>
        </w:rPr>
        <w:t>состоящий </w:t>
      </w:r>
      <w:r>
        <w:rPr>
          <w:b/>
          <w:color w:val="444444"/>
          <w:w w:val="120"/>
        </w:rPr>
        <w:t>из </w:t>
      </w:r>
      <w:r>
        <w:rPr>
          <w:color w:val="2F2F2F"/>
          <w:w w:val="120"/>
        </w:rPr>
        <w:t>н</w:t>
      </w:r>
      <w:r>
        <w:rPr>
          <w:color w:val="565656"/>
          <w:w w:val="120"/>
        </w:rPr>
        <w:t>епрерывного </w:t>
      </w:r>
      <w:r>
        <w:rPr>
          <w:color w:val="444444"/>
          <w:w w:val="120"/>
        </w:rPr>
        <w:t>растворения и </w:t>
      </w:r>
      <w:r>
        <w:rPr>
          <w:color w:val="565656"/>
          <w:w w:val="120"/>
        </w:rPr>
        <w:t>застывания </w:t>
      </w:r>
      <w:r>
        <w:rPr>
          <w:color w:val="444444"/>
          <w:w w:val="120"/>
        </w:rPr>
        <w:t>(solve et coagula , как его называли латинские алхи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мики)</w:t>
      </w:r>
      <w:r>
        <w:rPr>
          <w:color w:val="010101"/>
          <w:w w:val="120"/>
        </w:rPr>
        <w:t>. </w:t>
      </w:r>
      <w:r>
        <w:rPr>
          <w:color w:val="444444"/>
          <w:w w:val="120"/>
        </w:rPr>
        <w:t>В то же </w:t>
      </w:r>
      <w:r>
        <w:rPr>
          <w:color w:val="2F2F2F"/>
          <w:w w:val="120"/>
        </w:rPr>
        <w:t>вр </w:t>
      </w:r>
      <w:r>
        <w:rPr>
          <w:color w:val="565656"/>
          <w:w w:val="120"/>
        </w:rPr>
        <w:t>ем я это и </w:t>
      </w:r>
      <w:r>
        <w:rPr>
          <w:color w:val="444444"/>
          <w:w w:val="120"/>
        </w:rPr>
        <w:t>линейное разви­ тие, </w:t>
      </w:r>
      <w:r>
        <w:rPr>
          <w:color w:val="565656"/>
          <w:w w:val="120"/>
        </w:rPr>
        <w:t>то есть </w:t>
      </w:r>
      <w:r>
        <w:rPr>
          <w:color w:val="444444"/>
          <w:w w:val="120"/>
        </w:rPr>
        <w:t>постеленное растворение, ведущее к психологической смерти </w:t>
      </w:r>
      <w:r>
        <w:rPr>
          <w:color w:val="565656"/>
          <w:w w:val="120"/>
        </w:rPr>
        <w:t>эгоцент</w:t>
      </w:r>
      <w:r>
        <w:rPr>
          <w:color w:val="2F2F2F"/>
          <w:w w:val="120"/>
        </w:rPr>
        <w:t>ричн</w:t>
      </w:r>
      <w:r>
        <w:rPr>
          <w:color w:val="565656"/>
          <w:w w:val="120"/>
        </w:rPr>
        <w:t>ой </w:t>
      </w:r>
      <w:r>
        <w:rPr>
          <w:color w:val="444444"/>
          <w:w w:val="120"/>
        </w:rPr>
        <w:t>ин</w:t>
      </w:r>
      <w:r>
        <w:rPr>
          <w:color w:val="0F0F0F"/>
          <w:w w:val="120"/>
        </w:rPr>
        <w:t>­ </w:t>
      </w:r>
      <w:r>
        <w:rPr>
          <w:color w:val="444444"/>
          <w:w w:val="120"/>
        </w:rPr>
        <w:t>дивидуальности, а </w:t>
      </w:r>
      <w:r>
        <w:rPr>
          <w:color w:val="565656"/>
          <w:w w:val="120"/>
        </w:rPr>
        <w:t>затем </w:t>
      </w:r>
      <w:r>
        <w:rPr>
          <w:color w:val="444444"/>
          <w:w w:val="120"/>
        </w:rPr>
        <w:t>к </w:t>
      </w:r>
      <w:r>
        <w:rPr>
          <w:color w:val="565656"/>
          <w:w w:val="120"/>
        </w:rPr>
        <w:t>её </w:t>
      </w:r>
      <w:r>
        <w:rPr>
          <w:color w:val="444444"/>
          <w:w w:val="120"/>
        </w:rPr>
        <w:t>воскрешению, но </w:t>
      </w:r>
      <w:r>
        <w:rPr>
          <w:color w:val="565656"/>
          <w:w w:val="120"/>
        </w:rPr>
        <w:t>уже уникальной </w:t>
      </w:r>
      <w:r>
        <w:rPr>
          <w:color w:val="444444"/>
          <w:w w:val="120"/>
        </w:rPr>
        <w:t>и </w:t>
      </w:r>
      <w:r>
        <w:rPr>
          <w:color w:val="565656"/>
          <w:w w:val="120"/>
        </w:rPr>
        <w:t>бессмертной</w:t>
      </w:r>
      <w:r>
        <w:rPr>
          <w:color w:val="010101"/>
          <w:w w:val="120"/>
        </w:rPr>
        <w:t>. </w:t>
      </w:r>
      <w:r>
        <w:rPr>
          <w:color w:val="565656"/>
          <w:w w:val="120"/>
        </w:rPr>
        <w:t>На этом </w:t>
      </w:r>
      <w:r>
        <w:rPr>
          <w:color w:val="444444"/>
          <w:w w:val="120"/>
        </w:rPr>
        <w:t>мы </w:t>
      </w:r>
      <w:r>
        <w:rPr>
          <w:color w:val="565656"/>
          <w:w w:val="120"/>
        </w:rPr>
        <w:t>з</w:t>
      </w:r>
      <w:r>
        <w:rPr>
          <w:color w:val="2F2F2F"/>
          <w:w w:val="120"/>
        </w:rPr>
        <w:t>а­ </w:t>
      </w:r>
      <w:r>
        <w:rPr>
          <w:color w:val="444444"/>
          <w:w w:val="120"/>
        </w:rPr>
        <w:t>канчиваем </w:t>
      </w:r>
      <w:r>
        <w:rPr>
          <w:color w:val="565656"/>
          <w:w w:val="120"/>
        </w:rPr>
        <w:t>обзор </w:t>
      </w:r>
      <w:r>
        <w:rPr>
          <w:color w:val="444444"/>
          <w:w w:val="120"/>
        </w:rPr>
        <w:t>великого видения </w:t>
      </w:r>
      <w:r>
        <w:rPr>
          <w:color w:val="565656"/>
          <w:w w:val="120"/>
        </w:rPr>
        <w:t>Мухаммеда </w:t>
      </w:r>
      <w:r>
        <w:rPr>
          <w:color w:val="2F2F2F"/>
          <w:w w:val="120"/>
        </w:rPr>
        <w:t>ибн </w:t>
      </w:r>
      <w:r>
        <w:rPr>
          <w:color w:val="565656"/>
          <w:w w:val="120"/>
        </w:rPr>
        <w:t>Умаила</w:t>
      </w:r>
      <w:r>
        <w:rPr>
          <w:color w:val="2F2F2F"/>
          <w:w w:val="12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before="79"/>
        <w:ind w:left="519" w:right="0" w:firstLine="0"/>
        <w:jc w:val="both"/>
        <w:rPr>
          <w:sz w:val="15"/>
        </w:rPr>
      </w:pPr>
      <w:r>
        <w:rPr>
          <w:rFonts w:ascii="Arial" w:hAnsi="Arial"/>
          <w:color w:val="131313"/>
          <w:w w:val="115"/>
          <w:sz w:val="16"/>
        </w:rPr>
        <w:t>[</w:t>
      </w:r>
      <w:r>
        <w:rPr>
          <w:rFonts w:ascii="Arial" w:hAnsi="Arial"/>
          <w:color w:val="414141"/>
          <w:w w:val="115"/>
          <w:sz w:val="16"/>
        </w:rPr>
        <w:t>1</w:t>
      </w:r>
      <w:r>
        <w:rPr>
          <w:color w:val="525252"/>
          <w:w w:val="115"/>
          <w:sz w:val="15"/>
        </w:rPr>
        <w:t>J  </w:t>
      </w:r>
      <w:r>
        <w:rPr>
          <w:rFonts w:ascii="Arial" w:hAnsi="Arial"/>
          <w:i/>
          <w:color w:val="525252"/>
          <w:w w:val="115"/>
          <w:sz w:val="16"/>
        </w:rPr>
        <w:t>«La   tradizione ermetica </w:t>
      </w:r>
      <w:r>
        <w:rPr>
          <w:rFonts w:ascii="Arial" w:hAnsi="Arial"/>
          <w:i/>
          <w:color w:val="414141"/>
          <w:w w:val="115"/>
          <w:sz w:val="16"/>
        </w:rPr>
        <w:t>nei </w:t>
      </w:r>
      <w:r>
        <w:rPr>
          <w:rFonts w:ascii="Arial" w:hAnsi="Arial"/>
          <w:i/>
          <w:color w:val="525252"/>
          <w:w w:val="115"/>
          <w:sz w:val="16"/>
        </w:rPr>
        <w:t>suoi simboli, </w:t>
      </w:r>
      <w:r>
        <w:rPr>
          <w:rFonts w:ascii="Arial" w:hAnsi="Arial"/>
          <w:i/>
          <w:color w:val="414141"/>
          <w:w w:val="115"/>
          <w:sz w:val="16"/>
        </w:rPr>
        <w:t>nella </w:t>
      </w:r>
      <w:r>
        <w:rPr>
          <w:rFonts w:ascii="Arial" w:hAnsi="Arial"/>
          <w:i/>
          <w:color w:val="525252"/>
          <w:w w:val="115"/>
          <w:sz w:val="16"/>
        </w:rPr>
        <w:t>suadottrina е </w:t>
      </w:r>
      <w:r>
        <w:rPr>
          <w:rFonts w:ascii="Arial" w:hAnsi="Arial"/>
          <w:i/>
          <w:color w:val="414141"/>
          <w:w w:val="115"/>
          <w:sz w:val="16"/>
        </w:rPr>
        <w:t>nella </w:t>
      </w:r>
      <w:r>
        <w:rPr>
          <w:rFonts w:ascii="Arial" w:hAnsi="Arial"/>
          <w:i/>
          <w:color w:val="525252"/>
          <w:w w:val="115"/>
          <w:sz w:val="16"/>
        </w:rPr>
        <w:t>sua "Агtе</w:t>
      </w:r>
      <w:r>
        <w:rPr>
          <w:rFonts w:ascii="Arial" w:hAnsi="Arial"/>
          <w:i/>
          <w:color w:val="525252"/>
          <w:spacing w:val="-18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Regia</w:t>
      </w:r>
      <w:r>
        <w:rPr>
          <w:color w:val="414141"/>
          <w:w w:val="115"/>
          <w:sz w:val="15"/>
        </w:rPr>
        <w:t>"».</w:t>
      </w:r>
    </w:p>
    <w:p>
      <w:pPr>
        <w:pStyle w:val="ListParagraph"/>
        <w:numPr>
          <w:ilvl w:val="0"/>
          <w:numId w:val="32"/>
        </w:numPr>
        <w:tabs>
          <w:tab w:pos="806" w:val="left" w:leader="none"/>
        </w:tabs>
        <w:spacing w:line="240" w:lineRule="auto" w:before="10" w:after="0"/>
        <w:ind w:left="805" w:right="0" w:hanging="291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К.Г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Юнг </w:t>
      </w:r>
      <w:r>
        <w:rPr>
          <w:color w:val="525252"/>
          <w:w w:val="110"/>
          <w:sz w:val="18"/>
        </w:rPr>
        <w:t>«Психология 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алхимия»  (Собрание  сочинений том </w:t>
      </w:r>
      <w:r>
        <w:rPr>
          <w:color w:val="414141"/>
          <w:w w:val="110"/>
          <w:sz w:val="18"/>
        </w:rPr>
        <w:t>12),</w:t>
      </w:r>
      <w:r>
        <w:rPr>
          <w:color w:val="414141"/>
          <w:spacing w:val="-1"/>
          <w:w w:val="110"/>
          <w:sz w:val="18"/>
        </w:rPr>
        <w:t> </w:t>
      </w:r>
      <w:r>
        <w:rPr>
          <w:color w:val="414141"/>
          <w:w w:val="110"/>
          <w:sz w:val="18"/>
        </w:rPr>
        <w:t>§394</w:t>
      </w:r>
    </w:p>
    <w:p>
      <w:pPr>
        <w:pStyle w:val="ListParagraph"/>
        <w:numPr>
          <w:ilvl w:val="0"/>
          <w:numId w:val="32"/>
        </w:numPr>
        <w:tabs>
          <w:tab w:pos="803" w:val="left" w:leader="none"/>
        </w:tabs>
        <w:spacing w:line="240" w:lineRule="auto" w:before="14" w:after="0"/>
        <w:ind w:left="802" w:right="0" w:hanging="288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Слово </w:t>
      </w:r>
      <w:r>
        <w:rPr>
          <w:color w:val="525252"/>
          <w:w w:val="110"/>
          <w:sz w:val="18"/>
        </w:rPr>
        <w:t>«символ» происходит от греческого </w:t>
      </w:r>
      <w:r>
        <w:rPr>
          <w:color w:val="282828"/>
          <w:w w:val="110"/>
          <w:sz w:val="18"/>
        </w:rPr>
        <w:t>"</w:t>
      </w:r>
      <w:r>
        <w:rPr>
          <w:color w:val="525252"/>
          <w:w w:val="110"/>
          <w:sz w:val="18"/>
        </w:rPr>
        <w:t>symballein" </w:t>
      </w:r>
      <w:r>
        <w:rPr>
          <w:color w:val="414141"/>
          <w:w w:val="110"/>
          <w:sz w:val="18"/>
        </w:rPr>
        <w:t>-</w:t>
      </w:r>
      <w:r>
        <w:rPr>
          <w:color w:val="414141"/>
          <w:spacing w:val="17"/>
          <w:w w:val="110"/>
          <w:sz w:val="18"/>
        </w:rPr>
        <w:t> </w:t>
      </w:r>
      <w:r>
        <w:rPr>
          <w:color w:val="525252"/>
          <w:w w:val="110"/>
          <w:sz w:val="18"/>
        </w:rPr>
        <w:t>соединять.</w:t>
      </w:r>
    </w:p>
    <w:p>
      <w:pPr>
        <w:pStyle w:val="ListParagraph"/>
        <w:numPr>
          <w:ilvl w:val="0"/>
          <w:numId w:val="32"/>
        </w:numPr>
        <w:tabs>
          <w:tab w:pos="794" w:val="left" w:leader="none"/>
        </w:tabs>
        <w:spacing w:line="256" w:lineRule="auto" w:before="15" w:after="0"/>
        <w:ind w:left="220" w:right="144" w:firstLine="295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С Pr</w:t>
      </w:r>
      <w:r>
        <w:rPr>
          <w:color w:val="131313"/>
          <w:w w:val="110"/>
          <w:sz w:val="18"/>
        </w:rPr>
        <w:t>i</w:t>
      </w:r>
      <w:r>
        <w:rPr>
          <w:color w:val="525252"/>
          <w:w w:val="110"/>
          <w:sz w:val="18"/>
        </w:rPr>
        <w:t>esner, </w:t>
      </w:r>
      <w:r>
        <w:rPr>
          <w:color w:val="414141"/>
          <w:w w:val="110"/>
          <w:sz w:val="18"/>
        </w:rPr>
        <w:t>К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Figa</w:t>
      </w:r>
      <w:r>
        <w:rPr>
          <w:color w:val="131313"/>
          <w:w w:val="110"/>
          <w:sz w:val="18"/>
        </w:rPr>
        <w:t>l</w:t>
      </w:r>
      <w:r>
        <w:rPr>
          <w:color w:val="525252"/>
          <w:w w:val="110"/>
          <w:sz w:val="18"/>
        </w:rPr>
        <w:t>a, </w:t>
      </w:r>
      <w:r>
        <w:rPr>
          <w:rFonts w:ascii="Arial" w:hAnsi="Arial"/>
          <w:i/>
          <w:color w:val="666666"/>
          <w:w w:val="110"/>
          <w:sz w:val="16"/>
        </w:rPr>
        <w:t>" Al c</w:t>
      </w:r>
      <w:r>
        <w:rPr>
          <w:rFonts w:ascii="Arial" w:hAnsi="Arial"/>
          <w:i/>
          <w:color w:val="414141"/>
          <w:w w:val="110"/>
          <w:sz w:val="16"/>
        </w:rPr>
        <w:t>hemic, Lexikon </w:t>
      </w:r>
      <w:r>
        <w:rPr>
          <w:rFonts w:ascii="Arial" w:hAnsi="Arial"/>
          <w:i/>
          <w:color w:val="525252"/>
          <w:w w:val="110"/>
          <w:sz w:val="16"/>
        </w:rPr>
        <w:t>еiпег </w:t>
      </w:r>
      <w:r>
        <w:rPr>
          <w:rFonts w:ascii="Arial" w:hAnsi="Arial"/>
          <w:i/>
          <w:color w:val="414141"/>
          <w:w w:val="110"/>
          <w:sz w:val="16"/>
        </w:rPr>
        <w:t>hermetischen Wissenschaft", </w:t>
      </w:r>
      <w:r>
        <w:rPr>
          <w:color w:val="525252"/>
          <w:w w:val="110"/>
          <w:sz w:val="18"/>
        </w:rPr>
        <w:t>s</w:t>
      </w:r>
      <w:r>
        <w:rPr>
          <w:color w:val="131313"/>
          <w:w w:val="110"/>
          <w:sz w:val="18"/>
        </w:rPr>
        <w:t>.</w:t>
      </w:r>
      <w:r>
        <w:rPr>
          <w:color w:val="525252"/>
          <w:w w:val="110"/>
          <w:sz w:val="18"/>
        </w:rPr>
        <w:t>v. </w:t>
      </w:r>
      <w:r>
        <w:rPr>
          <w:color w:val="414141"/>
          <w:w w:val="110"/>
          <w:sz w:val="18"/>
        </w:rPr>
        <w:t>Decknamen. </w:t>
      </w:r>
      <w:r>
        <w:rPr>
          <w:color w:val="525252"/>
          <w:w w:val="110"/>
          <w:sz w:val="18"/>
        </w:rPr>
        <w:t>Лоуренс М.Принцип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профессор химического факультета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университете </w:t>
      </w:r>
      <w:r>
        <w:rPr>
          <w:color w:val="414141"/>
          <w:w w:val="110"/>
          <w:sz w:val="18"/>
        </w:rPr>
        <w:t>имени Джона Хопкинса </w:t>
      </w:r>
      <w:r>
        <w:rPr>
          <w:color w:val="525252"/>
          <w:w w:val="110"/>
          <w:sz w:val="18"/>
        </w:rPr>
        <w:t>в </w:t>
      </w:r>
      <w:r>
        <w:rPr>
          <w:color w:val="414141"/>
          <w:w w:val="110"/>
          <w:sz w:val="18"/>
        </w:rPr>
        <w:t>Балтиморе 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32"/>
        </w:numPr>
        <w:tabs>
          <w:tab w:pos="855" w:val="left" w:leader="none"/>
        </w:tabs>
        <w:spacing w:line="206" w:lineRule="exact" w:before="0" w:after="0"/>
        <w:ind w:left="854" w:right="0" w:hanging="340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В 1950 </w:t>
      </w:r>
      <w:r>
        <w:rPr>
          <w:color w:val="525252"/>
          <w:w w:val="110"/>
          <w:sz w:val="18"/>
        </w:rPr>
        <w:t>году </w:t>
      </w:r>
      <w:r>
        <w:rPr>
          <w:color w:val="414141"/>
          <w:w w:val="110"/>
          <w:sz w:val="18"/>
        </w:rPr>
        <w:t>Юнг в </w:t>
      </w:r>
      <w:r>
        <w:rPr>
          <w:color w:val="525252"/>
          <w:w w:val="110"/>
          <w:sz w:val="18"/>
        </w:rPr>
        <w:t>статье «Видения </w:t>
      </w:r>
      <w:r>
        <w:rPr>
          <w:color w:val="414141"/>
          <w:w w:val="110"/>
          <w:sz w:val="18"/>
        </w:rPr>
        <w:t>Зосимы» выска</w:t>
      </w:r>
      <w:r>
        <w:rPr>
          <w:color w:val="666666"/>
          <w:w w:val="110"/>
          <w:sz w:val="18"/>
        </w:rPr>
        <w:t>за</w:t>
      </w:r>
      <w:r>
        <w:rPr>
          <w:color w:val="414141"/>
          <w:w w:val="110"/>
          <w:sz w:val="18"/>
        </w:rPr>
        <w:t>л </w:t>
      </w:r>
      <w:r>
        <w:rPr>
          <w:color w:val="666666"/>
          <w:w w:val="110"/>
          <w:sz w:val="18"/>
        </w:rPr>
        <w:t>мнение 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что </w:t>
      </w:r>
      <w:r>
        <w:rPr>
          <w:color w:val="525252"/>
          <w:w w:val="110"/>
          <w:sz w:val="18"/>
        </w:rPr>
        <w:t>ещё во времена</w:t>
      </w:r>
      <w:r>
        <w:rPr>
          <w:color w:val="525252"/>
          <w:spacing w:val="18"/>
          <w:w w:val="110"/>
          <w:sz w:val="18"/>
        </w:rPr>
        <w:t> </w:t>
      </w:r>
      <w:r>
        <w:rPr>
          <w:color w:val="414141"/>
          <w:w w:val="110"/>
          <w:sz w:val="18"/>
        </w:rPr>
        <w:t>Зосима</w:t>
      </w:r>
    </w:p>
    <w:p>
      <w:pPr>
        <w:spacing w:line="256" w:lineRule="auto" w:before="4"/>
        <w:ind w:left="219" w:right="141" w:hanging="22"/>
        <w:jc w:val="both"/>
        <w:rPr>
          <w:sz w:val="18"/>
        </w:rPr>
      </w:pPr>
      <w:r>
        <w:rPr>
          <w:color w:val="525252"/>
          <w:w w:val="115"/>
          <w:sz w:val="18"/>
        </w:rPr>
        <w:t>{примерно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414141"/>
          <w:w w:val="115"/>
          <w:sz w:val="18"/>
        </w:rPr>
        <w:t>300 </w:t>
      </w:r>
      <w:r>
        <w:rPr>
          <w:color w:val="525252"/>
          <w:w w:val="115"/>
          <w:sz w:val="18"/>
        </w:rPr>
        <w:t>rод</w:t>
      </w:r>
      <w:r>
        <w:rPr>
          <w:color w:val="525252"/>
          <w:spacing w:val="8"/>
          <w:w w:val="115"/>
          <w:sz w:val="18"/>
        </w:rPr>
        <w:t> </w:t>
      </w:r>
      <w:r>
        <w:rPr>
          <w:color w:val="525252"/>
          <w:w w:val="115"/>
          <w:sz w:val="18"/>
        </w:rPr>
        <w:t>н</w:t>
      </w:r>
      <w:r>
        <w:rPr>
          <w:color w:val="131313"/>
          <w:w w:val="115"/>
          <w:sz w:val="18"/>
        </w:rPr>
        <w:t>.</w:t>
      </w:r>
      <w:r>
        <w:rPr>
          <w:color w:val="666666"/>
          <w:w w:val="115"/>
          <w:sz w:val="18"/>
        </w:rPr>
        <w:t>э.)</w:t>
      </w:r>
      <w:r>
        <w:rPr>
          <w:color w:val="666666"/>
          <w:spacing w:val="-1"/>
          <w:w w:val="115"/>
          <w:sz w:val="18"/>
        </w:rPr>
        <w:t> </w:t>
      </w:r>
      <w:r>
        <w:rPr>
          <w:color w:val="414141"/>
          <w:w w:val="115"/>
          <w:sz w:val="18"/>
        </w:rPr>
        <w:t>великие</w:t>
      </w:r>
      <w:r>
        <w:rPr>
          <w:color w:val="414141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алхимики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666666"/>
          <w:w w:val="115"/>
          <w:sz w:val="18"/>
        </w:rPr>
        <w:t>«заме</w:t>
      </w:r>
      <w:r>
        <w:rPr>
          <w:color w:val="666666"/>
          <w:spacing w:val="-37"/>
          <w:w w:val="115"/>
          <w:sz w:val="18"/>
        </w:rPr>
        <w:t> </w:t>
      </w:r>
      <w:r>
        <w:rPr>
          <w:color w:val="414141"/>
          <w:w w:val="115"/>
          <w:sz w:val="18"/>
        </w:rPr>
        <w:t>нил</w:t>
      </w:r>
      <w:r>
        <w:rPr>
          <w:color w:val="414141"/>
          <w:spacing w:val="-37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физические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субстанции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символическими,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позволив приоткрыться самой природе архетипа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»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32"/>
        </w:numPr>
        <w:tabs>
          <w:tab w:pos="804" w:val="left" w:leader="none"/>
        </w:tabs>
        <w:spacing w:line="206" w:lineRule="exact" w:before="0" w:after="0"/>
        <w:ind w:left="803" w:right="0" w:hanging="289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«Психология и </w:t>
      </w:r>
      <w:r>
        <w:rPr>
          <w:color w:val="525252"/>
          <w:w w:val="110"/>
          <w:sz w:val="18"/>
        </w:rPr>
        <w:t>алхимия» 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§397, в скобках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примечания</w:t>
      </w:r>
      <w:r>
        <w:rPr>
          <w:color w:val="525252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автора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32"/>
        </w:numPr>
        <w:tabs>
          <w:tab w:pos="806" w:val="left" w:leader="none"/>
        </w:tabs>
        <w:spacing w:line="240" w:lineRule="auto" w:before="14" w:after="0"/>
        <w:ind w:left="805" w:right="0" w:hanging="291"/>
        <w:jc w:val="both"/>
        <w:rPr>
          <w:color w:val="131313"/>
          <w:sz w:val="18"/>
        </w:rPr>
      </w:pPr>
      <w:r>
        <w:rPr>
          <w:color w:val="414141"/>
          <w:spacing w:val="2"/>
          <w:w w:val="115"/>
          <w:sz w:val="18"/>
        </w:rPr>
        <w:t>К.</w:t>
      </w:r>
      <w:r>
        <w:rPr>
          <w:color w:val="282828"/>
          <w:spacing w:val="2"/>
          <w:w w:val="115"/>
          <w:sz w:val="18"/>
        </w:rPr>
        <w:t>Г.</w:t>
      </w:r>
      <w:r>
        <w:rPr>
          <w:color w:val="414141"/>
          <w:spacing w:val="2"/>
          <w:w w:val="115"/>
          <w:sz w:val="18"/>
        </w:rPr>
        <w:t>Юнr </w:t>
      </w:r>
      <w:r>
        <w:rPr>
          <w:color w:val="666666"/>
          <w:w w:val="115"/>
          <w:sz w:val="18"/>
        </w:rPr>
        <w:t>"</w:t>
      </w:r>
      <w:r>
        <w:rPr>
          <w:color w:val="414141"/>
          <w:w w:val="115"/>
          <w:sz w:val="18"/>
        </w:rPr>
        <w:t>Mysteri um </w:t>
      </w:r>
      <w:r>
        <w:rPr>
          <w:color w:val="525252"/>
          <w:w w:val="115"/>
          <w:sz w:val="18"/>
        </w:rPr>
        <w:t>coniunctionis". </w:t>
      </w:r>
      <w:r>
        <w:rPr>
          <w:color w:val="414141"/>
          <w:w w:val="115"/>
          <w:sz w:val="18"/>
        </w:rPr>
        <w:t>Собрание </w:t>
      </w:r>
      <w:r>
        <w:rPr>
          <w:color w:val="525252"/>
          <w:w w:val="115"/>
          <w:sz w:val="18"/>
        </w:rPr>
        <w:t>сочинений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том </w:t>
      </w:r>
      <w:r>
        <w:rPr>
          <w:color w:val="414141"/>
          <w:w w:val="115"/>
          <w:sz w:val="18"/>
        </w:rPr>
        <w:t>14.</w:t>
      </w:r>
      <w:r>
        <w:rPr>
          <w:color w:val="414141"/>
          <w:spacing w:val="-33"/>
          <w:w w:val="115"/>
          <w:sz w:val="18"/>
        </w:rPr>
        <w:t> </w:t>
      </w:r>
      <w:r>
        <w:rPr>
          <w:color w:val="525252"/>
          <w:w w:val="115"/>
          <w:sz w:val="18"/>
        </w:rPr>
        <w:t>§333.</w:t>
      </w:r>
    </w:p>
    <w:p>
      <w:pPr>
        <w:pStyle w:val="ListParagraph"/>
        <w:numPr>
          <w:ilvl w:val="0"/>
          <w:numId w:val="32"/>
        </w:numPr>
        <w:tabs>
          <w:tab w:pos="816" w:val="left" w:leader="none"/>
        </w:tabs>
        <w:spacing w:line="252" w:lineRule="auto" w:before="15" w:after="0"/>
        <w:ind w:left="207" w:right="139" w:firstLine="308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этой </w:t>
      </w:r>
      <w:r>
        <w:rPr>
          <w:color w:val="414141"/>
          <w:w w:val="110"/>
          <w:sz w:val="18"/>
        </w:rPr>
        <w:t>книге я </w:t>
      </w:r>
      <w:r>
        <w:rPr>
          <w:color w:val="525252"/>
          <w:w w:val="110"/>
          <w:sz w:val="18"/>
        </w:rPr>
        <w:t>обращаюсь </w:t>
      </w:r>
      <w:r>
        <w:rPr>
          <w:color w:val="414141"/>
          <w:w w:val="110"/>
          <w:sz w:val="18"/>
        </w:rPr>
        <w:t>к </w:t>
      </w:r>
      <w:r>
        <w:rPr>
          <w:color w:val="525252"/>
          <w:w w:val="110"/>
          <w:sz w:val="18"/>
        </w:rPr>
        <w:t>изданию al-ma' al-waraqi </w:t>
      </w:r>
      <w:r>
        <w:rPr>
          <w:color w:val="414141"/>
          <w:w w:val="110"/>
          <w:sz w:val="18"/>
        </w:rPr>
        <w:t>М.Тюраба </w:t>
      </w:r>
      <w:r>
        <w:rPr>
          <w:color w:val="525252"/>
          <w:w w:val="110"/>
          <w:sz w:val="18"/>
        </w:rPr>
        <w:t>Али, </w:t>
      </w:r>
      <w:r>
        <w:rPr>
          <w:color w:val="414141"/>
          <w:w w:val="110"/>
          <w:sz w:val="18"/>
        </w:rPr>
        <w:t>Г.Э</w:t>
      </w:r>
      <w:r>
        <w:rPr>
          <w:color w:val="131313"/>
          <w:w w:val="110"/>
          <w:sz w:val="18"/>
        </w:rPr>
        <w:t>.</w:t>
      </w:r>
      <w:r>
        <w:rPr>
          <w:color w:val="525252"/>
          <w:w w:val="110"/>
          <w:sz w:val="18"/>
        </w:rPr>
        <w:t>Стэплтона </w:t>
      </w:r>
      <w:r>
        <w:rPr>
          <w:color w:val="414141"/>
          <w:w w:val="110"/>
          <w:sz w:val="18"/>
        </w:rPr>
        <w:t>и М.Хидаята Хусейна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См. </w:t>
      </w:r>
      <w:r>
        <w:rPr>
          <w:color w:val="525252"/>
          <w:spacing w:val="-3"/>
          <w:w w:val="110"/>
          <w:sz w:val="18"/>
        </w:rPr>
        <w:t>«</w:t>
      </w:r>
      <w:r>
        <w:rPr>
          <w:color w:val="131313"/>
          <w:spacing w:val="-3"/>
          <w:w w:val="110"/>
          <w:sz w:val="18"/>
        </w:rPr>
        <w:t>Т</w:t>
      </w:r>
      <w:r>
        <w:rPr>
          <w:color w:val="414141"/>
          <w:spacing w:val="-3"/>
          <w:w w:val="110"/>
          <w:sz w:val="18"/>
        </w:rPr>
        <w:t>ри </w:t>
      </w:r>
      <w:r>
        <w:rPr>
          <w:color w:val="525252"/>
          <w:w w:val="110"/>
          <w:sz w:val="18"/>
        </w:rPr>
        <w:t>арабских </w:t>
      </w:r>
      <w:r>
        <w:rPr>
          <w:color w:val="414141"/>
          <w:w w:val="110"/>
          <w:sz w:val="18"/>
        </w:rPr>
        <w:t>трактата Мухаммеда ибн </w:t>
      </w:r>
      <w:r>
        <w:rPr>
          <w:color w:val="525252"/>
          <w:w w:val="110"/>
          <w:sz w:val="18"/>
        </w:rPr>
        <w:t>Умаила» </w:t>
      </w:r>
      <w:r>
        <w:rPr>
          <w:color w:val="414141"/>
          <w:w w:val="110"/>
          <w:sz w:val="18"/>
        </w:rPr>
        <w:t>Г.Э. Стэ </w:t>
      </w:r>
      <w:r>
        <w:rPr>
          <w:color w:val="666666"/>
          <w:w w:val="110"/>
          <w:sz w:val="18"/>
        </w:rPr>
        <w:t>nл</w:t>
      </w:r>
      <w:r>
        <w:rPr>
          <w:color w:val="414141"/>
          <w:w w:val="110"/>
          <w:sz w:val="18"/>
        </w:rPr>
        <w:t>тона , </w:t>
      </w:r>
      <w:r>
        <w:rPr>
          <w:color w:val="525252"/>
          <w:w w:val="110"/>
          <w:sz w:val="18"/>
        </w:rPr>
        <w:t>«Воспоминания об Азиат­ ском обществе </w:t>
      </w:r>
      <w:r>
        <w:rPr>
          <w:color w:val="414141"/>
          <w:w w:val="110"/>
          <w:sz w:val="18"/>
        </w:rPr>
        <w:t>в Бенгалии», </w:t>
      </w:r>
      <w:r>
        <w:rPr>
          <w:color w:val="525252"/>
          <w:w w:val="110"/>
          <w:sz w:val="18"/>
        </w:rPr>
        <w:t>том </w:t>
      </w:r>
      <w:r>
        <w:rPr>
          <w:color w:val="414141"/>
          <w:spacing w:val="-4"/>
          <w:w w:val="110"/>
          <w:sz w:val="18"/>
        </w:rPr>
        <w:t>7</w:t>
      </w:r>
      <w:r>
        <w:rPr>
          <w:color w:val="666666"/>
          <w:spacing w:val="-4"/>
          <w:w w:val="110"/>
          <w:sz w:val="18"/>
        </w:rPr>
        <w:t>, </w:t>
      </w:r>
      <w:r>
        <w:rPr>
          <w:color w:val="525252"/>
          <w:spacing w:val="3"/>
          <w:w w:val="110"/>
          <w:sz w:val="18"/>
        </w:rPr>
        <w:t>стр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282828"/>
          <w:w w:val="110"/>
          <w:sz w:val="18"/>
        </w:rPr>
        <w:t>117. </w:t>
      </w:r>
      <w:r>
        <w:rPr>
          <w:color w:val="414141"/>
          <w:w w:val="110"/>
          <w:sz w:val="18"/>
        </w:rPr>
        <w:t>См.информацию </w:t>
      </w:r>
      <w:r>
        <w:rPr>
          <w:color w:val="525252"/>
          <w:w w:val="110"/>
          <w:sz w:val="18"/>
        </w:rPr>
        <w:t>об </w:t>
      </w:r>
      <w:r>
        <w:rPr>
          <w:color w:val="414141"/>
          <w:w w:val="110"/>
          <w:sz w:val="18"/>
        </w:rPr>
        <w:t>изд</w:t>
      </w:r>
      <w:r>
        <w:rPr>
          <w:color w:val="666666"/>
          <w:w w:val="110"/>
          <w:sz w:val="18"/>
        </w:rPr>
        <w:t>а</w:t>
      </w:r>
      <w:r>
        <w:rPr>
          <w:color w:val="414141"/>
          <w:w w:val="110"/>
          <w:sz w:val="18"/>
        </w:rPr>
        <w:t>нии 2002 </w:t>
      </w:r>
      <w:r>
        <w:rPr>
          <w:color w:val="525252"/>
          <w:w w:val="110"/>
          <w:sz w:val="18"/>
        </w:rPr>
        <w:t>года в библиографии. </w:t>
      </w:r>
      <w:r>
        <w:rPr>
          <w:color w:val="414141"/>
          <w:w w:val="110"/>
          <w:sz w:val="18"/>
        </w:rPr>
        <w:t>Новое</w:t>
      </w:r>
      <w:r>
        <w:rPr>
          <w:color w:val="525252"/>
          <w:w w:val="110"/>
          <w:sz w:val="18"/>
        </w:rPr>
        <w:t> издание </w:t>
      </w:r>
      <w:r>
        <w:rPr>
          <w:color w:val="414141"/>
          <w:w w:val="110"/>
          <w:sz w:val="18"/>
        </w:rPr>
        <w:t>готовится к </w:t>
      </w:r>
      <w:r>
        <w:rPr>
          <w:color w:val="525252"/>
          <w:w w:val="110"/>
          <w:sz w:val="18"/>
        </w:rPr>
        <w:t>выходу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серии</w:t>
      </w:r>
      <w:r>
        <w:rPr>
          <w:color w:val="525252"/>
          <w:spacing w:val="-10"/>
          <w:w w:val="110"/>
          <w:sz w:val="18"/>
        </w:rPr>
        <w:t> </w:t>
      </w:r>
      <w:r>
        <w:rPr>
          <w:color w:val="414141"/>
          <w:w w:val="110"/>
          <w:sz w:val="18"/>
        </w:rPr>
        <w:t>CALA.</w:t>
      </w:r>
    </w:p>
    <w:p>
      <w:pPr>
        <w:pStyle w:val="ListParagraph"/>
        <w:numPr>
          <w:ilvl w:val="0"/>
          <w:numId w:val="32"/>
        </w:numPr>
        <w:tabs>
          <w:tab w:pos="804" w:val="left" w:leader="none"/>
        </w:tabs>
        <w:spacing w:line="240" w:lineRule="auto" w:before="5" w:after="0"/>
        <w:ind w:left="803" w:right="0" w:hanging="289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«Книга </w:t>
      </w:r>
      <w:r>
        <w:rPr>
          <w:color w:val="525252"/>
          <w:w w:val="110"/>
          <w:sz w:val="18"/>
        </w:rPr>
        <w:t>о серебристой воде», стр.</w:t>
      </w:r>
      <w:r>
        <w:rPr>
          <w:color w:val="525252"/>
          <w:spacing w:val="-17"/>
          <w:w w:val="110"/>
          <w:sz w:val="18"/>
        </w:rPr>
        <w:t> </w:t>
      </w:r>
      <w:r>
        <w:rPr>
          <w:color w:val="282828"/>
          <w:w w:val="110"/>
          <w:sz w:val="18"/>
        </w:rPr>
        <w:t>119</w:t>
      </w:r>
    </w:p>
    <w:p>
      <w:pPr>
        <w:pStyle w:val="ListParagraph"/>
        <w:numPr>
          <w:ilvl w:val="0"/>
          <w:numId w:val="32"/>
        </w:numPr>
        <w:tabs>
          <w:tab w:pos="901" w:val="left" w:leader="none"/>
        </w:tabs>
        <w:spacing w:line="256" w:lineRule="auto" w:before="15" w:after="0"/>
        <w:ind w:left="223" w:right="148" w:firstLine="292"/>
        <w:jc w:val="both"/>
        <w:rPr>
          <w:color w:val="131313"/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25252"/>
          <w:w w:val="110"/>
          <w:sz w:val="18"/>
        </w:rPr>
        <w:t>ам же. </w:t>
      </w:r>
      <w:r>
        <w:rPr>
          <w:color w:val="525252"/>
          <w:spacing w:val="5"/>
          <w:w w:val="110"/>
          <w:sz w:val="18"/>
        </w:rPr>
        <w:t>М</w:t>
      </w:r>
      <w:r>
        <w:rPr>
          <w:color w:val="131313"/>
          <w:spacing w:val="5"/>
          <w:w w:val="110"/>
          <w:sz w:val="18"/>
        </w:rPr>
        <w:t>. </w:t>
      </w:r>
      <w:r>
        <w:rPr>
          <w:color w:val="414141"/>
          <w:w w:val="110"/>
          <w:sz w:val="18"/>
        </w:rPr>
        <w:t>Тюраб </w:t>
      </w:r>
      <w:r>
        <w:rPr>
          <w:color w:val="525252"/>
          <w:w w:val="110"/>
          <w:sz w:val="18"/>
        </w:rPr>
        <w:t>Али неверно перевёл Ьirba как пирамида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Слово </w:t>
      </w:r>
      <w:r>
        <w:rPr>
          <w:color w:val="666666"/>
          <w:w w:val="110"/>
          <w:sz w:val="18"/>
        </w:rPr>
        <w:t>э</w:t>
      </w:r>
      <w:r>
        <w:rPr>
          <w:color w:val="414141"/>
          <w:w w:val="110"/>
          <w:sz w:val="18"/>
        </w:rPr>
        <w:t>то </w:t>
      </w:r>
      <w:r>
        <w:rPr>
          <w:color w:val="525252"/>
          <w:w w:val="110"/>
          <w:sz w:val="18"/>
        </w:rPr>
        <w:t>происходит от  коптского</w:t>
      </w:r>
      <w:r>
        <w:rPr>
          <w:color w:val="414141"/>
          <w:w w:val="110"/>
          <w:sz w:val="18"/>
        </w:rPr>
        <w:t> p'erpe -</w:t>
      </w:r>
      <w:r>
        <w:rPr>
          <w:color w:val="414141"/>
          <w:spacing w:val="42"/>
          <w:w w:val="110"/>
          <w:sz w:val="18"/>
        </w:rPr>
        <w:t> </w:t>
      </w:r>
      <w:r>
        <w:rPr>
          <w:color w:val="414141"/>
          <w:w w:val="110"/>
          <w:sz w:val="18"/>
        </w:rPr>
        <w:t>храм.</w:t>
      </w:r>
    </w:p>
    <w:p>
      <w:pPr>
        <w:pStyle w:val="ListParagraph"/>
        <w:numPr>
          <w:ilvl w:val="0"/>
          <w:numId w:val="32"/>
        </w:numPr>
        <w:tabs>
          <w:tab w:pos="893" w:val="left" w:leader="none"/>
        </w:tabs>
        <w:spacing w:line="252" w:lineRule="auto" w:before="0" w:after="0"/>
        <w:ind w:left="207" w:right="149" w:firstLine="311"/>
        <w:jc w:val="both"/>
        <w:rPr>
          <w:rFonts w:ascii="Arial" w:hAnsi="Arial"/>
          <w:color w:val="131313"/>
          <w:sz w:val="16"/>
        </w:rPr>
      </w:pPr>
      <w:r>
        <w:rPr>
          <w:color w:val="414141"/>
          <w:w w:val="110"/>
          <w:sz w:val="18"/>
        </w:rPr>
        <w:t>Историк иск</w:t>
      </w:r>
      <w:r>
        <w:rPr>
          <w:color w:val="666666"/>
          <w:w w:val="110"/>
          <w:sz w:val="18"/>
        </w:rPr>
        <w:t>усства </w:t>
      </w: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ерсис </w:t>
      </w:r>
      <w:r>
        <w:rPr>
          <w:color w:val="414141"/>
          <w:w w:val="110"/>
          <w:sz w:val="18"/>
        </w:rPr>
        <w:t>Берлекамп </w:t>
      </w:r>
      <w:r>
        <w:rPr>
          <w:color w:val="525252"/>
          <w:w w:val="110"/>
          <w:sz w:val="18"/>
        </w:rPr>
        <w:t>посвятил этому </w:t>
      </w:r>
      <w:r>
        <w:rPr>
          <w:color w:val="414141"/>
          <w:w w:val="110"/>
          <w:sz w:val="18"/>
        </w:rPr>
        <w:t>рис</w:t>
      </w:r>
      <w:r>
        <w:rPr>
          <w:color w:val="666666"/>
          <w:w w:val="110"/>
          <w:sz w:val="18"/>
        </w:rPr>
        <w:t>ун</w:t>
      </w:r>
      <w:r>
        <w:rPr>
          <w:color w:val="414141"/>
          <w:w w:val="110"/>
          <w:sz w:val="18"/>
        </w:rPr>
        <w:t>к</w:t>
      </w:r>
      <w:r>
        <w:rPr>
          <w:color w:val="666666"/>
          <w:w w:val="110"/>
          <w:sz w:val="18"/>
        </w:rPr>
        <w:t>у </w:t>
      </w:r>
      <w:r>
        <w:rPr>
          <w:color w:val="525252"/>
          <w:w w:val="110"/>
          <w:sz w:val="18"/>
        </w:rPr>
        <w:t>статью «Рисование как </w:t>
      </w:r>
      <w:r>
        <w:rPr>
          <w:color w:val="666666"/>
          <w:w w:val="110"/>
          <w:sz w:val="18"/>
        </w:rPr>
        <w:t>убежде</w:t>
      </w:r>
      <w:r>
        <w:rPr>
          <w:color w:val="414141"/>
          <w:w w:val="110"/>
          <w:sz w:val="18"/>
        </w:rPr>
        <w:t>ние:</w:t>
      </w:r>
      <w:r>
        <w:rPr>
          <w:color w:val="525252"/>
          <w:w w:val="110"/>
          <w:sz w:val="18"/>
        </w:rPr>
        <w:t> визуальное оправдание алхимии в мусульманской  </w:t>
      </w:r>
      <w:r>
        <w:rPr>
          <w:color w:val="414141"/>
          <w:w w:val="110"/>
          <w:sz w:val="18"/>
        </w:rPr>
        <w:t>рукописи  </w:t>
      </w:r>
      <w:r>
        <w:rPr>
          <w:color w:val="525252"/>
          <w:w w:val="110"/>
          <w:sz w:val="18"/>
        </w:rPr>
        <w:t>монгольского  периода». </w:t>
      </w:r>
      <w:r>
        <w:rPr>
          <w:rFonts w:ascii="Arial" w:hAnsi="Arial"/>
          <w:i/>
          <w:color w:val="414141"/>
          <w:w w:val="110"/>
          <w:sz w:val="16"/>
        </w:rPr>
        <w:t>Maqamas  </w:t>
      </w:r>
      <w:r>
        <w:rPr>
          <w:color w:val="414141"/>
          <w:w w:val="110"/>
          <w:sz w:val="18"/>
        </w:rPr>
        <w:t>20 </w:t>
      </w:r>
      <w:r>
        <w:rPr>
          <w:color w:val="666666"/>
          <w:w w:val="110"/>
          <w:sz w:val="18"/>
        </w:rPr>
        <w:t>(</w:t>
      </w:r>
      <w:r>
        <w:rPr>
          <w:color w:val="414141"/>
          <w:w w:val="110"/>
          <w:sz w:val="18"/>
        </w:rPr>
        <w:t>2003 </w:t>
      </w:r>
      <w:r>
        <w:rPr>
          <w:color w:val="666666"/>
          <w:w w:val="110"/>
          <w:sz w:val="18"/>
        </w:rPr>
        <w:t>),</w:t>
      </w:r>
      <w:r>
        <w:rPr>
          <w:color w:val="525252"/>
          <w:w w:val="110"/>
          <w:sz w:val="18"/>
        </w:rPr>
        <w:t> стр 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35</w:t>
      </w:r>
      <w:r>
        <w:rPr>
          <w:color w:val="414141"/>
          <w:spacing w:val="-25"/>
          <w:w w:val="110"/>
          <w:sz w:val="18"/>
        </w:rPr>
        <w:t> </w:t>
      </w:r>
      <w:r>
        <w:rPr>
          <w:color w:val="666666"/>
          <w:w w:val="110"/>
          <w:sz w:val="18"/>
        </w:rPr>
        <w:t>-</w:t>
      </w:r>
      <w:r>
        <w:rPr>
          <w:color w:val="414141"/>
          <w:w w:val="110"/>
          <w:sz w:val="18"/>
        </w:rPr>
        <w:t>59.</w:t>
      </w:r>
    </w:p>
    <w:p>
      <w:pPr>
        <w:pStyle w:val="ListParagraph"/>
        <w:numPr>
          <w:ilvl w:val="0"/>
          <w:numId w:val="32"/>
        </w:numPr>
        <w:tabs>
          <w:tab w:pos="900" w:val="left" w:leader="none"/>
        </w:tabs>
        <w:spacing w:line="240" w:lineRule="auto" w:before="1" w:after="0"/>
        <w:ind w:left="899" w:right="0" w:hanging="385"/>
        <w:jc w:val="both"/>
        <w:rPr>
          <w:color w:val="131313"/>
          <w:sz w:val="18"/>
        </w:rPr>
      </w:pPr>
      <w:r>
        <w:rPr>
          <w:color w:val="525252"/>
          <w:w w:val="110"/>
          <w:sz w:val="18"/>
        </w:rPr>
        <w:t>«Книrа о серебристой </w:t>
      </w:r>
      <w:r>
        <w:rPr>
          <w:color w:val="525252"/>
          <w:spacing w:val="-3"/>
          <w:w w:val="110"/>
          <w:sz w:val="18"/>
        </w:rPr>
        <w:t>воде»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стр. </w:t>
      </w:r>
      <w:r>
        <w:rPr>
          <w:color w:val="414141"/>
          <w:w w:val="110"/>
          <w:sz w:val="18"/>
        </w:rPr>
        <w:t>18.18-20 </w:t>
      </w:r>
      <w:r>
        <w:rPr>
          <w:b/>
          <w:color w:val="525252"/>
          <w:w w:val="110"/>
          <w:sz w:val="17"/>
        </w:rPr>
        <w:t>и</w:t>
      </w:r>
      <w:r>
        <w:rPr>
          <w:b/>
          <w:color w:val="525252"/>
          <w:spacing w:val="-20"/>
          <w:w w:val="110"/>
          <w:sz w:val="17"/>
        </w:rPr>
        <w:t> </w:t>
      </w:r>
      <w:r>
        <w:rPr>
          <w:color w:val="414141"/>
          <w:w w:val="110"/>
          <w:sz w:val="18"/>
        </w:rPr>
        <w:t>16.25-17.1</w:t>
      </w:r>
    </w:p>
    <w:p>
      <w:pPr>
        <w:pStyle w:val="ListParagraph"/>
        <w:numPr>
          <w:ilvl w:val="0"/>
          <w:numId w:val="32"/>
        </w:numPr>
        <w:tabs>
          <w:tab w:pos="891" w:val="left" w:leader="none"/>
        </w:tabs>
        <w:spacing w:line="240" w:lineRule="auto" w:before="14" w:after="0"/>
        <w:ind w:left="890" w:right="0" w:hanging="376"/>
        <w:jc w:val="left"/>
        <w:rPr>
          <w:color w:val="131313"/>
          <w:sz w:val="18"/>
        </w:rPr>
      </w:pPr>
      <w:r>
        <w:rPr>
          <w:color w:val="414141"/>
          <w:w w:val="110"/>
          <w:sz w:val="18"/>
        </w:rPr>
        <w:t>Там </w:t>
      </w:r>
      <w:r>
        <w:rPr>
          <w:color w:val="525252"/>
          <w:w w:val="110"/>
          <w:sz w:val="18"/>
        </w:rPr>
        <w:t>же,</w:t>
      </w:r>
      <w:r>
        <w:rPr>
          <w:color w:val="525252"/>
          <w:spacing w:val="3"/>
          <w:w w:val="110"/>
          <w:sz w:val="18"/>
        </w:rPr>
        <w:t> </w:t>
      </w:r>
      <w:r>
        <w:rPr>
          <w:color w:val="525252"/>
          <w:w w:val="110"/>
          <w:sz w:val="18"/>
        </w:rPr>
        <w:t>стр.3 </w:t>
      </w:r>
      <w:r>
        <w:rPr>
          <w:color w:val="131313"/>
          <w:spacing w:val="-4"/>
          <w:w w:val="110"/>
          <w:sz w:val="18"/>
        </w:rPr>
        <w:t>.</w:t>
      </w:r>
      <w:r>
        <w:rPr>
          <w:color w:val="414141"/>
          <w:spacing w:val="-4"/>
          <w:w w:val="110"/>
          <w:sz w:val="18"/>
        </w:rPr>
        <w:t>5</w:t>
      </w:r>
    </w:p>
    <w:p>
      <w:pPr>
        <w:pStyle w:val="ListParagraph"/>
        <w:numPr>
          <w:ilvl w:val="0"/>
          <w:numId w:val="32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color w:val="131313"/>
          <w:sz w:val="18"/>
        </w:rPr>
      </w:pPr>
      <w:r>
        <w:rPr>
          <w:color w:val="414141"/>
          <w:w w:val="110"/>
          <w:sz w:val="18"/>
        </w:rPr>
        <w:t>К. </w:t>
      </w:r>
      <w:r>
        <w:rPr>
          <w:color w:val="525252"/>
          <w:spacing w:val="-9"/>
          <w:w w:val="110"/>
          <w:sz w:val="18"/>
        </w:rPr>
        <w:t>Г</w:t>
      </w:r>
      <w:r>
        <w:rPr>
          <w:color w:val="131313"/>
          <w:spacing w:val="-9"/>
          <w:w w:val="110"/>
          <w:sz w:val="18"/>
        </w:rPr>
        <w:t>. </w:t>
      </w:r>
      <w:r>
        <w:rPr>
          <w:color w:val="414141"/>
          <w:spacing w:val="-4"/>
          <w:w w:val="110"/>
          <w:sz w:val="18"/>
        </w:rPr>
        <w:t>Юю</w:t>
      </w:r>
      <w:r>
        <w:rPr>
          <w:color w:val="939393"/>
          <w:spacing w:val="-4"/>
          <w:w w:val="110"/>
          <w:sz w:val="18"/>
        </w:rPr>
        <w:t>·</w:t>
      </w:r>
      <w:r>
        <w:rPr>
          <w:color w:val="414141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«Психология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алхимия» </w:t>
      </w:r>
      <w:r>
        <w:rPr>
          <w:color w:val="414141"/>
          <w:w w:val="110"/>
          <w:sz w:val="18"/>
        </w:rPr>
        <w:t>(собрание </w:t>
      </w:r>
      <w:r>
        <w:rPr>
          <w:color w:val="525252"/>
          <w:w w:val="110"/>
          <w:sz w:val="18"/>
        </w:rPr>
        <w:t>сочинений, том </w:t>
      </w:r>
      <w:r>
        <w:rPr>
          <w:color w:val="414141"/>
          <w:w w:val="110"/>
          <w:sz w:val="18"/>
        </w:rPr>
        <w:t>12),</w:t>
      </w:r>
      <w:r>
        <w:rPr>
          <w:color w:val="414141"/>
          <w:spacing w:val="-2"/>
          <w:w w:val="110"/>
          <w:sz w:val="18"/>
        </w:rPr>
        <w:t> </w:t>
      </w:r>
      <w:r>
        <w:rPr>
          <w:color w:val="414141"/>
          <w:w w:val="110"/>
          <w:sz w:val="18"/>
        </w:rPr>
        <w:t>рис.128</w:t>
      </w:r>
    </w:p>
    <w:p>
      <w:pPr>
        <w:pStyle w:val="ListParagraph"/>
        <w:numPr>
          <w:ilvl w:val="0"/>
          <w:numId w:val="32"/>
        </w:numPr>
        <w:tabs>
          <w:tab w:pos="894" w:val="left" w:leader="none"/>
        </w:tabs>
        <w:spacing w:line="240" w:lineRule="auto" w:before="15" w:after="0"/>
        <w:ind w:left="893" w:right="0" w:hanging="379"/>
        <w:jc w:val="left"/>
        <w:rPr>
          <w:color w:val="131313"/>
          <w:sz w:val="18"/>
        </w:rPr>
      </w:pPr>
      <w:r>
        <w:rPr>
          <w:color w:val="525252"/>
          <w:w w:val="110"/>
          <w:sz w:val="18"/>
        </w:rPr>
        <w:t>Мария-Луиза </w:t>
      </w:r>
      <w:r>
        <w:rPr>
          <w:color w:val="414141"/>
          <w:w w:val="110"/>
          <w:sz w:val="18"/>
        </w:rPr>
        <w:t>фон Франц, </w:t>
      </w:r>
      <w:r>
        <w:rPr>
          <w:color w:val="525252"/>
          <w:w w:val="110"/>
          <w:sz w:val="18"/>
        </w:rPr>
        <w:t>«Алхимия. </w:t>
      </w:r>
      <w:r>
        <w:rPr>
          <w:color w:val="414141"/>
          <w:w w:val="110"/>
          <w:sz w:val="18"/>
        </w:rPr>
        <w:t>Введение в </w:t>
      </w:r>
      <w:r>
        <w:rPr>
          <w:color w:val="666666"/>
          <w:w w:val="110"/>
          <w:sz w:val="18"/>
        </w:rPr>
        <w:t>с</w:t>
      </w:r>
      <w:r>
        <w:rPr>
          <w:color w:val="414141"/>
          <w:w w:val="110"/>
          <w:sz w:val="18"/>
        </w:rPr>
        <w:t>имволизм и </w:t>
      </w:r>
      <w:r>
        <w:rPr>
          <w:color w:val="525252"/>
          <w:w w:val="110"/>
          <w:sz w:val="18"/>
        </w:rPr>
        <w:t>психологию»,</w:t>
      </w:r>
      <w:r>
        <w:rPr>
          <w:color w:val="525252"/>
          <w:spacing w:val="-15"/>
          <w:w w:val="110"/>
          <w:sz w:val="18"/>
        </w:rPr>
        <w:t> </w:t>
      </w:r>
      <w:r>
        <w:rPr>
          <w:color w:val="666666"/>
          <w:spacing w:val="2"/>
          <w:w w:val="110"/>
          <w:sz w:val="18"/>
        </w:rPr>
        <w:t>ст</w:t>
      </w:r>
      <w:r>
        <w:rPr>
          <w:color w:val="414141"/>
          <w:spacing w:val="2"/>
          <w:w w:val="110"/>
          <w:sz w:val="18"/>
        </w:rPr>
        <w:t>р.107</w:t>
      </w:r>
    </w:p>
    <w:p>
      <w:pPr>
        <w:pStyle w:val="ListParagraph"/>
        <w:numPr>
          <w:ilvl w:val="0"/>
          <w:numId w:val="32"/>
        </w:numPr>
        <w:tabs>
          <w:tab w:pos="941" w:val="left" w:leader="none"/>
        </w:tabs>
        <w:spacing w:line="256" w:lineRule="auto" w:before="4" w:after="0"/>
        <w:ind w:left="214" w:right="153" w:firstLine="301"/>
        <w:jc w:val="both"/>
        <w:rPr>
          <w:color w:val="131313"/>
          <w:sz w:val="18"/>
        </w:rPr>
      </w:pPr>
      <w:r>
        <w:rPr>
          <w:color w:val="414141"/>
          <w:w w:val="115"/>
          <w:sz w:val="18"/>
        </w:rPr>
        <w:t>Неверный перевод М. Тюрабом </w:t>
      </w:r>
      <w:r>
        <w:rPr>
          <w:color w:val="525252"/>
          <w:w w:val="115"/>
          <w:sz w:val="18"/>
        </w:rPr>
        <w:t>Али </w:t>
      </w:r>
      <w:r>
        <w:rPr>
          <w:color w:val="414141"/>
          <w:w w:val="115"/>
          <w:sz w:val="18"/>
        </w:rPr>
        <w:t>выражения </w:t>
      </w:r>
      <w:r>
        <w:rPr>
          <w:rFonts w:ascii="Arial" w:hAnsi="Arial"/>
          <w:i/>
          <w:color w:val="282828"/>
          <w:w w:val="115"/>
          <w:sz w:val="16"/>
        </w:rPr>
        <w:t>" </w:t>
      </w:r>
      <w:r>
        <w:rPr>
          <w:rFonts w:ascii="Arial" w:hAnsi="Arial"/>
          <w:i/>
          <w:color w:val="282828"/>
          <w:spacing w:val="-6"/>
          <w:w w:val="115"/>
          <w:sz w:val="16"/>
        </w:rPr>
        <w:t>al-mu</w:t>
      </w:r>
      <w:r>
        <w:rPr>
          <w:rFonts w:ascii="Arial" w:hAnsi="Arial"/>
          <w:i/>
          <w:color w:val="525252"/>
          <w:spacing w:val="-6"/>
          <w:w w:val="115"/>
          <w:sz w:val="16"/>
        </w:rPr>
        <w:t>st</w:t>
      </w:r>
      <w:r>
        <w:rPr>
          <w:rFonts w:ascii="Arial" w:hAnsi="Arial"/>
          <w:i/>
          <w:color w:val="939393"/>
          <w:spacing w:val="-6"/>
          <w:w w:val="115"/>
          <w:sz w:val="16"/>
        </w:rPr>
        <w:t>·</w:t>
      </w:r>
      <w:r>
        <w:rPr>
          <w:rFonts w:ascii="Arial" w:hAnsi="Arial"/>
          <w:i/>
          <w:color w:val="414141"/>
          <w:spacing w:val="-6"/>
          <w:w w:val="115"/>
          <w:sz w:val="16"/>
        </w:rPr>
        <w:t>aufi </w:t>
      </w:r>
      <w:r>
        <w:rPr>
          <w:rFonts w:ascii="Arial" w:hAnsi="Arial"/>
          <w:i/>
          <w:color w:val="525252"/>
          <w:spacing w:val="-3"/>
          <w:w w:val="115"/>
          <w:sz w:val="16"/>
        </w:rPr>
        <w:t>al</w:t>
      </w:r>
      <w:r>
        <w:rPr>
          <w:rFonts w:ascii="Arial" w:hAnsi="Arial"/>
          <w:i/>
          <w:color w:val="131313"/>
          <w:spacing w:val="-3"/>
          <w:w w:val="115"/>
          <w:sz w:val="16"/>
        </w:rPr>
        <w:t>-</w:t>
      </w:r>
      <w:r>
        <w:rPr>
          <w:rFonts w:ascii="Arial" w:hAnsi="Arial"/>
          <w:i/>
          <w:color w:val="828282"/>
          <w:spacing w:val="-3"/>
          <w:w w:val="115"/>
          <w:sz w:val="16"/>
        </w:rPr>
        <w:t>" </w:t>
      </w:r>
      <w:r>
        <w:rPr>
          <w:rFonts w:ascii="Arial" w:hAnsi="Arial"/>
          <w:i/>
          <w:color w:val="525252"/>
          <w:w w:val="115"/>
          <w:sz w:val="16"/>
        </w:rPr>
        <w:t>and" </w:t>
      </w:r>
      <w:r>
        <w:rPr>
          <w:color w:val="525252"/>
          <w:w w:val="115"/>
          <w:sz w:val="18"/>
        </w:rPr>
        <w:t>может быть основан на</w:t>
      </w:r>
      <w:r>
        <w:rPr>
          <w:color w:val="414141"/>
          <w:w w:val="115"/>
          <w:sz w:val="18"/>
        </w:rPr>
        <w:t> рисунке</w:t>
      </w:r>
      <w:r>
        <w:rPr>
          <w:color w:val="414141"/>
          <w:spacing w:val="5"/>
          <w:w w:val="115"/>
          <w:sz w:val="18"/>
        </w:rPr>
        <w:t> </w:t>
      </w:r>
      <w:r>
        <w:rPr>
          <w:color w:val="414141"/>
          <w:w w:val="115"/>
          <w:sz w:val="18"/>
        </w:rPr>
        <w:t>из</w:t>
      </w:r>
      <w:r>
        <w:rPr>
          <w:color w:val="414141"/>
          <w:spacing w:val="15"/>
          <w:w w:val="115"/>
          <w:sz w:val="18"/>
        </w:rPr>
        <w:t> </w:t>
      </w:r>
      <w:r>
        <w:rPr>
          <w:color w:val="525252"/>
          <w:w w:val="115"/>
          <w:sz w:val="18"/>
        </w:rPr>
        <w:t>латинского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перевода,</w:t>
      </w:r>
      <w:r>
        <w:rPr>
          <w:color w:val="525252"/>
          <w:spacing w:val="12"/>
          <w:w w:val="115"/>
          <w:sz w:val="18"/>
        </w:rPr>
        <w:t> </w:t>
      </w:r>
      <w:r>
        <w:rPr>
          <w:color w:val="525252"/>
          <w:w w:val="115"/>
          <w:sz w:val="18"/>
        </w:rPr>
        <w:t>цитируемого</w:t>
      </w:r>
      <w:r>
        <w:rPr>
          <w:color w:val="525252"/>
          <w:spacing w:val="1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15"/>
          <w:w w:val="115"/>
          <w:sz w:val="18"/>
        </w:rPr>
        <w:t> </w:t>
      </w:r>
      <w:r>
        <w:rPr>
          <w:color w:val="525252"/>
          <w:w w:val="115"/>
          <w:sz w:val="18"/>
        </w:rPr>
        <w:t>этом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414141"/>
          <w:w w:val="115"/>
          <w:sz w:val="18"/>
        </w:rPr>
        <w:t>издании</w:t>
      </w:r>
      <w:r>
        <w:rPr>
          <w:color w:val="414141"/>
          <w:spacing w:val="13"/>
          <w:w w:val="115"/>
          <w:sz w:val="18"/>
        </w:rPr>
        <w:t> </w:t>
      </w:r>
      <w:r>
        <w:rPr>
          <w:color w:val="414141"/>
          <w:w w:val="115"/>
          <w:sz w:val="18"/>
        </w:rPr>
        <w:t>(рис.2)</w:t>
      </w:r>
    </w:p>
    <w:p>
      <w:pPr>
        <w:pStyle w:val="ListParagraph"/>
        <w:numPr>
          <w:ilvl w:val="0"/>
          <w:numId w:val="32"/>
        </w:numPr>
        <w:tabs>
          <w:tab w:pos="951" w:val="left" w:leader="none"/>
        </w:tabs>
        <w:spacing w:line="256" w:lineRule="auto" w:before="0" w:after="0"/>
        <w:ind w:left="212" w:right="141" w:firstLine="303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Например, легенды об </w:t>
      </w:r>
      <w:r>
        <w:rPr>
          <w:color w:val="525252"/>
          <w:w w:val="110"/>
          <w:sz w:val="18"/>
        </w:rPr>
        <w:t>открытии алхимии </w:t>
      </w:r>
      <w:r>
        <w:rPr>
          <w:color w:val="414141"/>
          <w:w w:val="110"/>
          <w:sz w:val="18"/>
        </w:rPr>
        <w:t>из Кни</w:t>
      </w:r>
      <w:r>
        <w:rPr>
          <w:color w:val="666666"/>
          <w:w w:val="110"/>
          <w:sz w:val="18"/>
        </w:rPr>
        <w:t>rи </w:t>
      </w:r>
      <w:r>
        <w:rPr>
          <w:color w:val="414141"/>
          <w:w w:val="110"/>
          <w:sz w:val="18"/>
        </w:rPr>
        <w:t>Кратеса </w:t>
      </w:r>
      <w:r>
        <w:rPr>
          <w:rFonts w:ascii="Arial" w:hAnsi="Arial"/>
          <w:i/>
          <w:color w:val="666666"/>
          <w:spacing w:val="3"/>
          <w:w w:val="110"/>
          <w:sz w:val="16"/>
        </w:rPr>
        <w:t>(</w:t>
      </w:r>
      <w:r>
        <w:rPr>
          <w:rFonts w:ascii="Arial" w:hAnsi="Arial"/>
          <w:i/>
          <w:color w:val="414141"/>
          <w:spacing w:val="3"/>
          <w:w w:val="110"/>
          <w:sz w:val="16"/>
        </w:rPr>
        <w:t>K </w:t>
      </w:r>
      <w:r>
        <w:rPr>
          <w:rFonts w:ascii="Arial" w:hAnsi="Arial"/>
          <w:i/>
          <w:color w:val="414141"/>
          <w:w w:val="110"/>
          <w:sz w:val="16"/>
        </w:rPr>
        <w:t>itdb Qiratis  </w:t>
      </w:r>
      <w:r>
        <w:rPr>
          <w:rFonts w:ascii="Arial" w:hAnsi="Arial"/>
          <w:i/>
          <w:color w:val="525252"/>
          <w:w w:val="110"/>
          <w:sz w:val="16"/>
        </w:rPr>
        <w:t>al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414141"/>
          <w:w w:val="110"/>
          <w:sz w:val="16"/>
        </w:rPr>
        <w:t>Hakim},  </w:t>
      </w:r>
      <w:r>
        <w:rPr>
          <w:color w:val="414141"/>
          <w:w w:val="110"/>
          <w:sz w:val="18"/>
        </w:rPr>
        <w:t>Книги</w:t>
      </w:r>
      <w:r>
        <w:rPr>
          <w:color w:val="525252"/>
          <w:w w:val="110"/>
          <w:sz w:val="18"/>
        </w:rPr>
        <w:t> любовника </w:t>
      </w:r>
      <w:r>
        <w:rPr>
          <w:rFonts w:ascii="Arial" w:hAnsi="Arial"/>
          <w:i/>
          <w:color w:val="414141"/>
          <w:w w:val="110"/>
          <w:sz w:val="16"/>
        </w:rPr>
        <w:t>(Kitab </w:t>
      </w:r>
      <w:r>
        <w:rPr>
          <w:rFonts w:ascii="Arial" w:hAnsi="Arial"/>
          <w:i/>
          <w:color w:val="525252"/>
          <w:spacing w:val="-5"/>
          <w:w w:val="110"/>
          <w:sz w:val="16"/>
        </w:rPr>
        <w:t>аl</w:t>
      </w:r>
      <w:r>
        <w:rPr>
          <w:rFonts w:ascii="Arial" w:hAnsi="Arial"/>
          <w:i/>
          <w:color w:val="131313"/>
          <w:spacing w:val="-5"/>
          <w:w w:val="110"/>
          <w:sz w:val="16"/>
        </w:rPr>
        <w:t>-</w:t>
      </w:r>
      <w:r>
        <w:rPr>
          <w:rFonts w:ascii="Arial" w:hAnsi="Arial"/>
          <w:i/>
          <w:color w:val="414141"/>
          <w:spacing w:val="-5"/>
          <w:w w:val="110"/>
          <w:sz w:val="16"/>
        </w:rPr>
        <w:t>НаЫЬ) </w:t>
      </w:r>
      <w:r>
        <w:rPr>
          <w:color w:val="414141"/>
          <w:w w:val="110"/>
          <w:sz w:val="18"/>
        </w:rPr>
        <w:t>и </w:t>
      </w:r>
      <w:r>
        <w:rPr>
          <w:color w:val="282828"/>
          <w:w w:val="110"/>
          <w:sz w:val="18"/>
        </w:rPr>
        <w:t>Тр </w:t>
      </w:r>
      <w:r>
        <w:rPr>
          <w:color w:val="525252"/>
          <w:w w:val="110"/>
          <w:sz w:val="18"/>
        </w:rPr>
        <w:t>актата о  работе  </w:t>
      </w:r>
      <w:r>
        <w:rPr>
          <w:color w:val="282828"/>
          <w:w w:val="110"/>
          <w:sz w:val="18"/>
        </w:rPr>
        <w:t>Г</w:t>
      </w:r>
      <w:r>
        <w:rPr>
          <w:color w:val="525252"/>
          <w:w w:val="110"/>
          <w:sz w:val="18"/>
        </w:rPr>
        <w:t>ермеса  из  </w:t>
      </w:r>
      <w:r>
        <w:rPr>
          <w:color w:val="282828"/>
          <w:w w:val="110"/>
          <w:sz w:val="18"/>
        </w:rPr>
        <w:t>Г</w:t>
      </w:r>
      <w:r>
        <w:rPr>
          <w:color w:val="525252"/>
          <w:w w:val="110"/>
          <w:sz w:val="18"/>
        </w:rPr>
        <w:t>ермесов  </w:t>
      </w:r>
      <w:r>
        <w:rPr>
          <w:rFonts w:ascii="Arial" w:hAnsi="Arial"/>
          <w:i/>
          <w:color w:val="525252"/>
          <w:spacing w:val="2"/>
          <w:w w:val="110"/>
          <w:sz w:val="16"/>
        </w:rPr>
        <w:t>(</w:t>
      </w:r>
      <w:r>
        <w:rPr>
          <w:rFonts w:ascii="Arial" w:hAnsi="Arial"/>
          <w:i/>
          <w:color w:val="282828"/>
          <w:spacing w:val="2"/>
          <w:w w:val="110"/>
          <w:sz w:val="16"/>
        </w:rPr>
        <w:t>Ri</w:t>
      </w:r>
      <w:r>
        <w:rPr>
          <w:rFonts w:ascii="Arial" w:hAnsi="Arial"/>
          <w:i/>
          <w:color w:val="525252"/>
          <w:spacing w:val="2"/>
          <w:w w:val="110"/>
          <w:sz w:val="16"/>
        </w:rPr>
        <w:t>sal </w:t>
      </w:r>
      <w:r>
        <w:rPr>
          <w:rFonts w:ascii="Arial" w:hAnsi="Arial"/>
          <w:i/>
          <w:color w:val="525252"/>
          <w:w w:val="110"/>
          <w:sz w:val="16"/>
        </w:rPr>
        <w:t>a  </w:t>
      </w:r>
      <w:r>
        <w:rPr>
          <w:rFonts w:ascii="Arial" w:hAnsi="Arial"/>
          <w:i/>
          <w:color w:val="414141"/>
          <w:w w:val="110"/>
          <w:sz w:val="16"/>
        </w:rPr>
        <w:t>Qabas  al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525252"/>
          <w:w w:val="110"/>
          <w:sz w:val="16"/>
        </w:rPr>
        <w:t>qaЫs  </w:t>
      </w:r>
      <w:r>
        <w:rPr>
          <w:i/>
          <w:color w:val="525252"/>
          <w:w w:val="110"/>
          <w:sz w:val="13"/>
        </w:rPr>
        <w:t>ft  </w:t>
      </w:r>
      <w:r>
        <w:rPr>
          <w:rFonts w:ascii="Arial" w:hAnsi="Arial"/>
          <w:i/>
          <w:color w:val="414141"/>
          <w:w w:val="110"/>
          <w:sz w:val="16"/>
        </w:rPr>
        <w:t>tadЫr </w:t>
      </w:r>
      <w:r>
        <w:rPr>
          <w:rFonts w:ascii="Arial" w:hAnsi="Arial"/>
          <w:i/>
          <w:color w:val="414141"/>
          <w:w w:val="110"/>
          <w:sz w:val="16"/>
        </w:rPr>
        <w:t>Haramis </w:t>
      </w:r>
      <w:r>
        <w:rPr>
          <w:rFonts w:ascii="Arial" w:hAnsi="Arial"/>
          <w:i/>
          <w:color w:val="525252"/>
          <w:spacing w:val="-3"/>
          <w:w w:val="110"/>
          <w:sz w:val="16"/>
        </w:rPr>
        <w:t>a1</w:t>
      </w:r>
      <w:r>
        <w:rPr>
          <w:rFonts w:ascii="Arial" w:hAnsi="Arial"/>
          <w:i/>
          <w:color w:val="131313"/>
          <w:spacing w:val="-3"/>
          <w:w w:val="110"/>
          <w:sz w:val="16"/>
        </w:rPr>
        <w:t>-</w:t>
      </w:r>
      <w:r>
        <w:rPr>
          <w:rFonts w:ascii="Arial" w:hAnsi="Arial"/>
          <w:i/>
          <w:color w:val="414141"/>
          <w:spacing w:val="-3"/>
          <w:w w:val="110"/>
          <w:sz w:val="16"/>
        </w:rPr>
        <w:t>Haramisa). </w:t>
      </w:r>
      <w:r>
        <w:rPr>
          <w:color w:val="414141"/>
          <w:w w:val="110"/>
          <w:sz w:val="18"/>
        </w:rPr>
        <w:t>См. Также </w:t>
      </w:r>
      <w:r>
        <w:rPr>
          <w:color w:val="414141"/>
          <w:spacing w:val="-4"/>
          <w:w w:val="110"/>
          <w:sz w:val="18"/>
        </w:rPr>
        <w:t>Ю</w:t>
      </w:r>
      <w:r>
        <w:rPr>
          <w:color w:val="131313"/>
          <w:spacing w:val="-4"/>
          <w:w w:val="110"/>
          <w:sz w:val="18"/>
        </w:rPr>
        <w:t>.Р</w:t>
      </w:r>
      <w:r>
        <w:rPr>
          <w:color w:val="666666"/>
          <w:spacing w:val="-4"/>
          <w:w w:val="110"/>
          <w:sz w:val="18"/>
        </w:rPr>
        <w:t>ус</w:t>
      </w:r>
      <w:r>
        <w:rPr>
          <w:color w:val="414141"/>
          <w:spacing w:val="-4"/>
          <w:w w:val="110"/>
          <w:sz w:val="18"/>
        </w:rPr>
        <w:t>ка, </w:t>
      </w:r>
      <w:r>
        <w:rPr>
          <w:color w:val="525252"/>
          <w:w w:val="110"/>
          <w:sz w:val="18"/>
        </w:rPr>
        <w:t>«Изумрудная скрижаль»,стр.48-68. </w:t>
      </w:r>
      <w:r>
        <w:rPr>
          <w:color w:val="414141"/>
          <w:w w:val="110"/>
          <w:sz w:val="18"/>
        </w:rPr>
        <w:t>Клише </w:t>
      </w:r>
      <w:r>
        <w:rPr>
          <w:color w:val="525252"/>
          <w:w w:val="110"/>
          <w:sz w:val="18"/>
        </w:rPr>
        <w:t>о секретном </w:t>
      </w:r>
      <w:r>
        <w:rPr>
          <w:color w:val="666666"/>
          <w:w w:val="110"/>
          <w:sz w:val="18"/>
        </w:rPr>
        <w:t>зна</w:t>
      </w:r>
      <w:r>
        <w:rPr>
          <w:color w:val="414141"/>
          <w:w w:val="110"/>
          <w:sz w:val="18"/>
        </w:rPr>
        <w:t>нии, найденном </w:t>
      </w:r>
      <w:r>
        <w:rPr>
          <w:color w:val="525252"/>
          <w:w w:val="110"/>
          <w:sz w:val="18"/>
        </w:rPr>
        <w:t>в египетском храме, можно </w:t>
      </w:r>
      <w:r>
        <w:rPr>
          <w:color w:val="414141"/>
          <w:w w:val="110"/>
          <w:sz w:val="18"/>
        </w:rPr>
        <w:t>найти и в части 30 В </w:t>
      </w:r>
      <w:r>
        <w:rPr>
          <w:color w:val="525252"/>
          <w:w w:val="110"/>
          <w:sz w:val="18"/>
        </w:rPr>
        <w:t>египетской </w:t>
      </w:r>
      <w:r>
        <w:rPr>
          <w:color w:val="414141"/>
          <w:w w:val="110"/>
          <w:sz w:val="18"/>
        </w:rPr>
        <w:t>Книrи</w:t>
      </w:r>
      <w:r>
        <w:rPr>
          <w:color w:val="414141"/>
          <w:spacing w:val="18"/>
          <w:w w:val="110"/>
          <w:sz w:val="18"/>
        </w:rPr>
        <w:t> </w:t>
      </w:r>
      <w:r>
        <w:rPr>
          <w:color w:val="525252"/>
          <w:w w:val="110"/>
          <w:sz w:val="18"/>
        </w:rPr>
        <w:t>мёртвых.</w:t>
      </w:r>
    </w:p>
    <w:p>
      <w:pPr>
        <w:pStyle w:val="ListParagraph"/>
        <w:numPr>
          <w:ilvl w:val="0"/>
          <w:numId w:val="32"/>
        </w:numPr>
        <w:tabs>
          <w:tab w:pos="903" w:val="left" w:leader="none"/>
        </w:tabs>
        <w:spacing w:line="196" w:lineRule="exact" w:before="0" w:after="0"/>
        <w:ind w:left="902" w:right="0" w:hanging="388"/>
        <w:jc w:val="left"/>
        <w:rPr>
          <w:i/>
          <w:color w:val="131313"/>
          <w:sz w:val="18"/>
        </w:rPr>
      </w:pPr>
      <w:r>
        <w:rPr>
          <w:color w:val="414141"/>
          <w:w w:val="105"/>
          <w:sz w:val="18"/>
        </w:rPr>
        <w:t>Ю.Руска </w:t>
      </w:r>
      <w:r>
        <w:rPr>
          <w:rFonts w:ascii="Arial" w:hAnsi="Arial"/>
          <w:i/>
          <w:color w:val="525252"/>
          <w:spacing w:val="-9"/>
          <w:w w:val="105"/>
          <w:sz w:val="16"/>
        </w:rPr>
        <w:t>"St</w:t>
      </w:r>
      <w:r>
        <w:rPr>
          <w:rFonts w:ascii="Arial" w:hAnsi="Arial"/>
          <w:i/>
          <w:color w:val="C6C6C6"/>
          <w:spacing w:val="-9"/>
          <w:w w:val="105"/>
          <w:sz w:val="16"/>
        </w:rPr>
        <w:t>·</w:t>
      </w:r>
      <w:r>
        <w:rPr>
          <w:rFonts w:ascii="Arial" w:hAnsi="Arial"/>
          <w:i/>
          <w:color w:val="414141"/>
          <w:spacing w:val="-9"/>
          <w:w w:val="105"/>
          <w:sz w:val="16"/>
        </w:rPr>
        <w:t>ud </w:t>
      </w:r>
      <w:r>
        <w:rPr>
          <w:rFonts w:ascii="Arial" w:hAnsi="Arial"/>
          <w:i/>
          <w:color w:val="414141"/>
          <w:w w:val="105"/>
          <w:sz w:val="16"/>
        </w:rPr>
        <w:t>ien </w:t>
      </w:r>
      <w:r>
        <w:rPr>
          <w:rFonts w:ascii="Arial" w:hAnsi="Arial"/>
          <w:i/>
          <w:color w:val="525252"/>
          <w:w w:val="105"/>
          <w:sz w:val="16"/>
        </w:rPr>
        <w:t>zu </w:t>
      </w:r>
      <w:r>
        <w:rPr>
          <w:rFonts w:ascii="Arial" w:hAnsi="Arial"/>
          <w:i/>
          <w:color w:val="414141"/>
          <w:w w:val="105"/>
          <w:sz w:val="16"/>
        </w:rPr>
        <w:t>Muhammad lbn </w:t>
      </w:r>
      <w:r>
        <w:rPr>
          <w:rFonts w:ascii="Arial" w:hAnsi="Arial"/>
          <w:i/>
          <w:color w:val="525252"/>
          <w:w w:val="105"/>
          <w:sz w:val="16"/>
        </w:rPr>
        <w:t>Umail </w:t>
      </w:r>
      <w:r>
        <w:rPr>
          <w:rFonts w:ascii="Arial" w:hAnsi="Arial"/>
          <w:i/>
          <w:color w:val="414141"/>
          <w:w w:val="105"/>
          <w:sz w:val="16"/>
        </w:rPr>
        <w:t>al</w:t>
      </w:r>
      <w:r>
        <w:rPr>
          <w:rFonts w:ascii="Arial" w:hAnsi="Arial"/>
          <w:i/>
          <w:color w:val="131313"/>
          <w:w w:val="105"/>
          <w:sz w:val="16"/>
        </w:rPr>
        <w:t>-</w:t>
      </w:r>
      <w:r>
        <w:rPr>
          <w:rFonts w:ascii="Arial" w:hAnsi="Arial"/>
          <w:i/>
          <w:color w:val="414141"/>
          <w:w w:val="105"/>
          <w:sz w:val="16"/>
        </w:rPr>
        <w:t>Tamimi's Kitab al-Ma' </w:t>
      </w:r>
      <w:r>
        <w:rPr>
          <w:rFonts w:ascii="Arial" w:hAnsi="Arial"/>
          <w:i/>
          <w:color w:val="525252"/>
          <w:spacing w:val="-3"/>
          <w:w w:val="105"/>
          <w:sz w:val="16"/>
        </w:rPr>
        <w:t>al</w:t>
      </w:r>
      <w:r>
        <w:rPr>
          <w:rFonts w:ascii="Arial" w:hAnsi="Arial"/>
          <w:i/>
          <w:color w:val="282828"/>
          <w:spacing w:val="-3"/>
          <w:w w:val="105"/>
          <w:sz w:val="16"/>
        </w:rPr>
        <w:t>-Wara</w:t>
      </w:r>
      <w:r>
        <w:rPr>
          <w:rFonts w:ascii="Arial" w:hAnsi="Arial"/>
          <w:i/>
          <w:color w:val="525252"/>
          <w:spacing w:val="-3"/>
          <w:w w:val="105"/>
          <w:sz w:val="16"/>
        </w:rPr>
        <w:t>qi </w:t>
      </w:r>
      <w:r>
        <w:rPr>
          <w:rFonts w:ascii="Arial" w:hAnsi="Arial"/>
          <w:i/>
          <w:color w:val="414141"/>
          <w:spacing w:val="-12"/>
          <w:w w:val="105"/>
          <w:sz w:val="16"/>
        </w:rPr>
        <w:t>wa</w:t>
      </w:r>
      <w:r>
        <w:rPr>
          <w:rFonts w:ascii="Arial" w:hAnsi="Arial"/>
          <w:i/>
          <w:color w:val="666666"/>
          <w:spacing w:val="-12"/>
          <w:w w:val="105"/>
          <w:sz w:val="16"/>
        </w:rPr>
        <w:t>' </w:t>
      </w:r>
      <w:r>
        <w:rPr>
          <w:rFonts w:ascii="Arial" w:hAnsi="Arial"/>
          <w:i/>
          <w:color w:val="414141"/>
          <w:w w:val="105"/>
          <w:sz w:val="16"/>
        </w:rPr>
        <w:t>J</w:t>
      </w:r>
      <w:r>
        <w:rPr>
          <w:rFonts w:ascii="Arial" w:hAnsi="Arial"/>
          <w:i/>
          <w:color w:val="131313"/>
          <w:w w:val="105"/>
          <w:sz w:val="16"/>
        </w:rPr>
        <w:t>-</w:t>
      </w:r>
      <w:r>
        <w:rPr>
          <w:rFonts w:ascii="Arial" w:hAnsi="Arial"/>
          <w:i/>
          <w:color w:val="525252"/>
          <w:w w:val="105"/>
          <w:sz w:val="16"/>
        </w:rPr>
        <w:t>Ar d </w:t>
      </w:r>
      <w:r>
        <w:rPr>
          <w:rFonts w:ascii="Arial" w:hAnsi="Arial"/>
          <w:i/>
          <w:color w:val="414141"/>
          <w:w w:val="105"/>
          <w:sz w:val="16"/>
        </w:rPr>
        <w:t>an </w:t>
      </w:r>
      <w:r>
        <w:rPr>
          <w:rFonts w:ascii="Arial" w:hAnsi="Arial"/>
          <w:i/>
          <w:color w:val="131313"/>
          <w:w w:val="105"/>
          <w:sz w:val="16"/>
        </w:rPr>
        <w:t>- </w:t>
      </w:r>
      <w:r>
        <w:rPr>
          <w:rFonts w:ascii="Arial" w:hAnsi="Arial"/>
          <w:i/>
          <w:color w:val="525252"/>
          <w:w w:val="105"/>
          <w:sz w:val="16"/>
        </w:rPr>
        <w:t>Na j miyah"</w:t>
      </w:r>
      <w:r>
        <w:rPr>
          <w:rFonts w:ascii="Arial" w:hAnsi="Arial"/>
          <w:i/>
          <w:color w:val="525252"/>
          <w:spacing w:val="26"/>
          <w:w w:val="105"/>
          <w:sz w:val="16"/>
        </w:rPr>
        <w:t> </w:t>
      </w:r>
      <w:r>
        <w:rPr>
          <w:rFonts w:ascii="Arial" w:hAnsi="Arial"/>
          <w:i/>
          <w:color w:val="525252"/>
          <w:w w:val="105"/>
          <w:sz w:val="16"/>
        </w:rPr>
        <w:t>,</w:t>
      </w:r>
    </w:p>
    <w:p>
      <w:pPr>
        <w:spacing w:before="14"/>
        <w:ind w:left="209" w:right="0" w:firstLine="0"/>
        <w:jc w:val="both"/>
        <w:rPr>
          <w:sz w:val="18"/>
        </w:rPr>
      </w:pPr>
      <w:r>
        <w:rPr>
          <w:color w:val="525252"/>
          <w:w w:val="105"/>
          <w:sz w:val="18"/>
        </w:rPr>
        <w:t>в журнале </w:t>
      </w:r>
      <w:r>
        <w:rPr>
          <w:color w:val="414141"/>
          <w:w w:val="105"/>
          <w:sz w:val="18"/>
        </w:rPr>
        <w:t>Isis 24, </w:t>
      </w:r>
      <w:r>
        <w:rPr>
          <w:color w:val="525252"/>
          <w:w w:val="105"/>
          <w:sz w:val="18"/>
        </w:rPr>
        <w:t>(1935-36) </w:t>
      </w:r>
      <w:r>
        <w:rPr>
          <w:color w:val="282828"/>
          <w:w w:val="105"/>
          <w:sz w:val="18"/>
        </w:rPr>
        <w:t>, </w:t>
      </w:r>
      <w:r>
        <w:rPr>
          <w:color w:val="525252"/>
          <w:w w:val="105"/>
          <w:sz w:val="18"/>
        </w:rPr>
        <w:t>стр.310 </w:t>
      </w:r>
      <w:r>
        <w:rPr>
          <w:color w:val="282828"/>
          <w:w w:val="105"/>
          <w:sz w:val="18"/>
        </w:rPr>
        <w:t>-342</w:t>
      </w:r>
    </w:p>
    <w:p>
      <w:pPr>
        <w:pStyle w:val="ListParagraph"/>
        <w:numPr>
          <w:ilvl w:val="0"/>
          <w:numId w:val="32"/>
        </w:numPr>
        <w:tabs>
          <w:tab w:pos="833" w:val="left" w:leader="none"/>
        </w:tabs>
        <w:spacing w:line="256" w:lineRule="auto" w:before="14" w:after="0"/>
        <w:ind w:left="515" w:right="5555" w:firstLine="0"/>
        <w:jc w:val="both"/>
        <w:rPr>
          <w:color w:val="131313"/>
          <w:sz w:val="16"/>
        </w:rPr>
      </w:pPr>
      <w:r>
        <w:rPr>
          <w:color w:val="525252"/>
          <w:w w:val="110"/>
          <w:sz w:val="18"/>
        </w:rPr>
        <w:t>«Книга о серебристой воде», </w:t>
      </w:r>
      <w:r>
        <w:rPr>
          <w:color w:val="414141"/>
          <w:w w:val="110"/>
          <w:sz w:val="18"/>
        </w:rPr>
        <w:t>стр. </w:t>
      </w:r>
      <w:r>
        <w:rPr>
          <w:color w:val="414141"/>
          <w:spacing w:val="-4"/>
          <w:w w:val="110"/>
          <w:sz w:val="18"/>
        </w:rPr>
        <w:t>3</w:t>
      </w:r>
      <w:r>
        <w:rPr>
          <w:color w:val="131313"/>
          <w:spacing w:val="-4"/>
          <w:w w:val="110"/>
          <w:sz w:val="18"/>
        </w:rPr>
        <w:t>.</w:t>
      </w:r>
      <w:r>
        <w:rPr>
          <w:color w:val="414141"/>
          <w:spacing w:val="-4"/>
          <w:w w:val="110"/>
          <w:sz w:val="18"/>
        </w:rPr>
        <w:t>1-2</w:t>
      </w:r>
      <w:r>
        <w:rPr>
          <w:color w:val="131313"/>
          <w:spacing w:val="-4"/>
          <w:w w:val="110"/>
          <w:sz w:val="18"/>
        </w:rPr>
        <w:t> </w:t>
      </w:r>
      <w:r>
        <w:rPr>
          <w:color w:val="131313"/>
          <w:spacing w:val="-3"/>
          <w:w w:val="110"/>
          <w:sz w:val="18"/>
        </w:rPr>
        <w:t>[</w:t>
      </w:r>
      <w:r>
        <w:rPr>
          <w:color w:val="414141"/>
          <w:spacing w:val="-3"/>
          <w:w w:val="110"/>
          <w:sz w:val="18"/>
        </w:rPr>
        <w:t>20</w:t>
      </w:r>
      <w:r>
        <w:rPr>
          <w:color w:val="131313"/>
          <w:spacing w:val="-3"/>
          <w:w w:val="110"/>
          <w:sz w:val="18"/>
        </w:rPr>
        <w:t>] </w:t>
      </w:r>
      <w:r>
        <w:rPr>
          <w:color w:val="414141"/>
          <w:w w:val="110"/>
          <w:sz w:val="18"/>
        </w:rPr>
        <w:t>Там же, </w:t>
      </w:r>
      <w:r>
        <w:rPr>
          <w:color w:val="525252"/>
          <w:w w:val="110"/>
          <w:sz w:val="18"/>
        </w:rPr>
        <w:t>стр. </w:t>
      </w:r>
      <w:r>
        <w:rPr>
          <w:color w:val="414141"/>
          <w:w w:val="110"/>
          <w:sz w:val="18"/>
        </w:rPr>
        <w:t>16.25-17.1 и</w:t>
      </w:r>
      <w:r>
        <w:rPr>
          <w:color w:val="414141"/>
          <w:spacing w:val="10"/>
          <w:w w:val="110"/>
          <w:sz w:val="18"/>
        </w:rPr>
        <w:t> </w:t>
      </w:r>
      <w:r>
        <w:rPr>
          <w:color w:val="414141"/>
          <w:w w:val="110"/>
          <w:sz w:val="18"/>
        </w:rPr>
        <w:t>8.18-19</w:t>
      </w:r>
    </w:p>
    <w:p>
      <w:pPr>
        <w:pStyle w:val="ListParagraph"/>
        <w:numPr>
          <w:ilvl w:val="0"/>
          <w:numId w:val="33"/>
        </w:numPr>
        <w:tabs>
          <w:tab w:pos="903" w:val="left" w:leader="none"/>
        </w:tabs>
        <w:spacing w:line="254" w:lineRule="auto" w:before="0" w:after="0"/>
        <w:ind w:left="202" w:right="105" w:firstLine="313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В качестве </w:t>
      </w:r>
      <w:r>
        <w:rPr>
          <w:color w:val="525252"/>
          <w:w w:val="110"/>
          <w:sz w:val="18"/>
        </w:rPr>
        <w:t>примера можно привести сны </w:t>
      </w:r>
      <w:r>
        <w:rPr>
          <w:color w:val="414141"/>
          <w:w w:val="110"/>
          <w:sz w:val="18"/>
        </w:rPr>
        <w:t>Зосима, </w:t>
      </w:r>
      <w:r>
        <w:rPr>
          <w:color w:val="525252"/>
          <w:w w:val="110"/>
          <w:sz w:val="18"/>
        </w:rPr>
        <w:t>описанные </w:t>
      </w:r>
      <w:r>
        <w:rPr>
          <w:color w:val="414141"/>
          <w:w w:val="110"/>
          <w:sz w:val="18"/>
        </w:rPr>
        <w:t>им  </w:t>
      </w:r>
      <w:r>
        <w:rPr>
          <w:color w:val="525252"/>
          <w:w w:val="110"/>
          <w:sz w:val="18"/>
        </w:rPr>
        <w:t>в </w:t>
      </w:r>
      <w:r>
        <w:rPr>
          <w:rFonts w:ascii="Arial" w:hAnsi="Arial"/>
          <w:i/>
          <w:color w:val="414141"/>
          <w:w w:val="110"/>
          <w:sz w:val="16"/>
        </w:rPr>
        <w:t>Mushaf  </w:t>
      </w:r>
      <w:r>
        <w:rPr>
          <w:rFonts w:ascii="Arial" w:hAnsi="Arial"/>
          <w:i/>
          <w:color w:val="525252"/>
          <w:spacing w:val="-5"/>
          <w:w w:val="110"/>
          <w:sz w:val="16"/>
        </w:rPr>
        <w:t>as</w:t>
      </w:r>
      <w:r>
        <w:rPr>
          <w:rFonts w:ascii="Arial" w:hAnsi="Arial"/>
          <w:i/>
          <w:color w:val="131313"/>
          <w:spacing w:val="-5"/>
          <w:w w:val="110"/>
          <w:sz w:val="16"/>
        </w:rPr>
        <w:t>-</w:t>
      </w:r>
      <w:r>
        <w:rPr>
          <w:rFonts w:ascii="Arial" w:hAnsi="Arial"/>
          <w:i/>
          <w:color w:val="525252"/>
          <w:spacing w:val="-5"/>
          <w:w w:val="110"/>
          <w:sz w:val="16"/>
        </w:rPr>
        <w:t>suwar </w:t>
      </w:r>
      <w:r>
        <w:rPr>
          <w:color w:val="666666"/>
          <w:w w:val="110"/>
          <w:sz w:val="18"/>
        </w:rPr>
        <w:t>fo</w:t>
      </w:r>
      <w:r>
        <w:rPr>
          <w:color w:val="414141"/>
          <w:w w:val="110"/>
          <w:sz w:val="18"/>
        </w:rPr>
        <w:t>l.  6Ь-7а,  40Ь, 82Ь, и </w:t>
      </w:r>
      <w:r>
        <w:rPr>
          <w:color w:val="525252"/>
          <w:w w:val="110"/>
          <w:sz w:val="18"/>
        </w:rPr>
        <w:t>в </w:t>
      </w:r>
      <w:r>
        <w:rPr>
          <w:rFonts w:ascii="Arial" w:hAnsi="Arial"/>
          <w:i/>
          <w:color w:val="414141"/>
          <w:w w:val="110"/>
          <w:sz w:val="16"/>
        </w:rPr>
        <w:t>Kit'ab Mqlatih </w:t>
      </w:r>
      <w:r>
        <w:rPr>
          <w:rFonts w:ascii="Arial" w:hAnsi="Arial"/>
          <w:i/>
          <w:color w:val="414141"/>
          <w:spacing w:val="-12"/>
          <w:w w:val="110"/>
          <w:sz w:val="16"/>
        </w:rPr>
        <w:t>as</w:t>
      </w:r>
      <w:r>
        <w:rPr>
          <w:rFonts w:ascii="Arial" w:hAnsi="Arial"/>
          <w:i/>
          <w:color w:val="131313"/>
          <w:spacing w:val="-12"/>
          <w:w w:val="110"/>
          <w:sz w:val="16"/>
        </w:rPr>
        <w:t>-</w:t>
      </w:r>
      <w:r>
        <w:rPr>
          <w:rFonts w:ascii="Arial" w:hAnsi="Arial"/>
          <w:i/>
          <w:color w:val="525252"/>
          <w:spacing w:val="-12"/>
          <w:w w:val="110"/>
          <w:sz w:val="16"/>
        </w:rPr>
        <w:t>san"a </w:t>
      </w:r>
      <w:r>
        <w:rPr>
          <w:color w:val="414141"/>
          <w:w w:val="110"/>
          <w:sz w:val="18"/>
        </w:rPr>
        <w:t>fol. 67а-67Ь, 74Ь-</w:t>
      </w:r>
      <w:r>
        <w:rPr>
          <w:color w:val="525252"/>
          <w:w w:val="110"/>
          <w:sz w:val="18"/>
        </w:rPr>
        <w:t>75а, </w:t>
      </w:r>
      <w:r>
        <w:rPr>
          <w:color w:val="414141"/>
          <w:w w:val="110"/>
          <w:sz w:val="18"/>
        </w:rPr>
        <w:t>87Ь, </w:t>
      </w:r>
      <w:r>
        <w:rPr>
          <w:color w:val="525252"/>
          <w:w w:val="110"/>
          <w:sz w:val="18"/>
        </w:rPr>
        <w:t>затем его </w:t>
      </w:r>
      <w:r>
        <w:rPr>
          <w:color w:val="414141"/>
          <w:w w:val="110"/>
          <w:sz w:val="18"/>
        </w:rPr>
        <w:t>видения </w:t>
      </w:r>
      <w:r>
        <w:rPr>
          <w:color w:val="525252"/>
          <w:w w:val="110"/>
          <w:sz w:val="18"/>
        </w:rPr>
        <w:t>of </w:t>
      </w:r>
      <w:r>
        <w:rPr>
          <w:color w:val="414141"/>
          <w:spacing w:val="-5"/>
          <w:w w:val="110"/>
          <w:sz w:val="18"/>
        </w:rPr>
        <w:t>B</w:t>
      </w:r>
      <w:r>
        <w:rPr>
          <w:color w:val="666666"/>
          <w:spacing w:val="-5"/>
          <w:w w:val="110"/>
          <w:sz w:val="18"/>
        </w:rPr>
        <w:t>all </w:t>
      </w:r>
      <w:r>
        <w:rPr>
          <w:color w:val="414141"/>
          <w:w w:val="110"/>
          <w:sz w:val="18"/>
        </w:rPr>
        <w:t>nas </w:t>
      </w:r>
      <w:r>
        <w:rPr>
          <w:color w:val="666666"/>
          <w:w w:val="110"/>
          <w:sz w:val="18"/>
        </w:rPr>
        <w:t>, </w:t>
      </w:r>
      <w:r>
        <w:rPr>
          <w:color w:val="525252"/>
          <w:w w:val="110"/>
          <w:sz w:val="18"/>
        </w:rPr>
        <w:t>описанные в </w:t>
      </w:r>
      <w:r>
        <w:rPr>
          <w:rFonts w:ascii="Arial" w:hAnsi="Arial"/>
          <w:i/>
          <w:color w:val="525252"/>
          <w:w w:val="110"/>
          <w:sz w:val="16"/>
        </w:rPr>
        <w:t>Kitab </w:t>
      </w:r>
      <w:r>
        <w:rPr>
          <w:rFonts w:ascii="Arial" w:hAnsi="Arial"/>
          <w:i/>
          <w:color w:val="525252"/>
          <w:spacing w:val="-8"/>
          <w:w w:val="110"/>
          <w:sz w:val="16"/>
        </w:rPr>
        <w:t>al</w:t>
      </w:r>
      <w:r>
        <w:rPr>
          <w:rFonts w:ascii="Arial" w:hAnsi="Arial"/>
          <w:i/>
          <w:color w:val="131313"/>
          <w:spacing w:val="-8"/>
          <w:w w:val="110"/>
          <w:sz w:val="16"/>
        </w:rPr>
        <w:t>-</w:t>
      </w:r>
      <w:r>
        <w:rPr>
          <w:rFonts w:ascii="Arial" w:hAnsi="Arial"/>
          <w:i/>
          <w:color w:val="525252"/>
          <w:spacing w:val="-8"/>
          <w:w w:val="110"/>
          <w:sz w:val="16"/>
        </w:rPr>
        <w:t>Asnam </w:t>
      </w:r>
      <w:r>
        <w:rPr>
          <w:rFonts w:ascii="Arial" w:hAnsi="Arial"/>
          <w:i/>
          <w:color w:val="525252"/>
          <w:spacing w:val="-17"/>
          <w:w w:val="110"/>
          <w:sz w:val="16"/>
        </w:rPr>
        <w:t>as</w:t>
      </w:r>
      <w:r>
        <w:rPr>
          <w:rFonts w:ascii="Arial" w:hAnsi="Arial"/>
          <w:i/>
          <w:color w:val="131313"/>
          <w:spacing w:val="-17"/>
          <w:w w:val="110"/>
          <w:sz w:val="16"/>
        </w:rPr>
        <w:t>-</w:t>
      </w:r>
      <w:r>
        <w:rPr>
          <w:rFonts w:ascii="Arial" w:hAnsi="Arial"/>
          <w:i/>
          <w:color w:val="414141"/>
          <w:spacing w:val="-17"/>
          <w:w w:val="110"/>
          <w:sz w:val="16"/>
        </w:rPr>
        <w:t>sab</w:t>
      </w:r>
      <w:r>
        <w:rPr>
          <w:rFonts w:ascii="Arial" w:hAnsi="Arial"/>
          <w:i/>
          <w:color w:val="828282"/>
          <w:spacing w:val="-17"/>
          <w:w w:val="110"/>
          <w:sz w:val="16"/>
        </w:rPr>
        <w:t>" </w:t>
      </w:r>
      <w:r>
        <w:rPr>
          <w:rFonts w:ascii="Arial" w:hAnsi="Arial"/>
          <w:i/>
          <w:color w:val="414141"/>
          <w:w w:val="110"/>
          <w:sz w:val="16"/>
        </w:rPr>
        <w:t>a,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позже откомментированные позже Айдамуром </w:t>
      </w:r>
      <w:r>
        <w:rPr>
          <w:color w:val="414141"/>
          <w:w w:val="110"/>
          <w:sz w:val="18"/>
        </w:rPr>
        <w:t>ибн </w:t>
      </w:r>
      <w:r>
        <w:rPr>
          <w:color w:val="525252"/>
          <w:w w:val="110"/>
          <w:sz w:val="18"/>
        </w:rPr>
        <w:t>Али аль-Гильдаки  {см.  </w:t>
      </w:r>
      <w:r>
        <w:rPr>
          <w:color w:val="414141"/>
          <w:w w:val="110"/>
          <w:sz w:val="18"/>
        </w:rPr>
        <w:t>М.  </w:t>
      </w:r>
      <w:r>
        <w:rPr>
          <w:color w:val="666666"/>
          <w:w w:val="110"/>
          <w:sz w:val="18"/>
        </w:rPr>
        <w:t>U</w:t>
      </w:r>
      <w:r>
        <w:rPr>
          <w:color w:val="414141"/>
          <w:w w:val="110"/>
          <w:sz w:val="18"/>
        </w:rPr>
        <w:t>llman n, </w:t>
      </w:r>
      <w:r>
        <w:rPr>
          <w:rFonts w:ascii="Arial" w:hAnsi="Arial"/>
          <w:i/>
          <w:color w:val="414141"/>
          <w:w w:val="110"/>
          <w:sz w:val="16"/>
        </w:rPr>
        <w:t>Die Na tur </w:t>
      </w:r>
      <w:r>
        <w:rPr>
          <w:rFonts w:ascii="Arial" w:hAnsi="Arial"/>
          <w:i/>
          <w:color w:val="131313"/>
          <w:w w:val="110"/>
          <w:sz w:val="16"/>
        </w:rPr>
        <w:t>- </w:t>
      </w:r>
      <w:r>
        <w:rPr>
          <w:rFonts w:ascii="Arial" w:hAnsi="Arial"/>
          <w:i/>
          <w:color w:val="414141"/>
          <w:w w:val="110"/>
          <w:sz w:val="16"/>
        </w:rPr>
        <w:t>und Geheimwissenschaften </w:t>
      </w:r>
      <w:r>
        <w:rPr>
          <w:rFonts w:ascii="Arial" w:hAnsi="Arial"/>
          <w:i/>
          <w:color w:val="525252"/>
          <w:w w:val="110"/>
          <w:sz w:val="16"/>
        </w:rPr>
        <w:t>im </w:t>
      </w:r>
      <w:r>
        <w:rPr>
          <w:rFonts w:ascii="Arial" w:hAnsi="Arial"/>
          <w:i/>
          <w:color w:val="414141"/>
          <w:w w:val="110"/>
          <w:sz w:val="16"/>
        </w:rPr>
        <w:t>Islam, </w:t>
      </w:r>
      <w:r>
        <w:rPr>
          <w:color w:val="525252"/>
          <w:w w:val="110"/>
          <w:sz w:val="18"/>
        </w:rPr>
        <w:t>стр. </w:t>
      </w:r>
      <w:r>
        <w:rPr>
          <w:color w:val="414141"/>
          <w:w w:val="110"/>
          <w:sz w:val="18"/>
        </w:rPr>
        <w:t>173 и </w:t>
      </w:r>
      <w:r>
        <w:rPr>
          <w:color w:val="414141"/>
          <w:spacing w:val="-6"/>
          <w:w w:val="110"/>
          <w:sz w:val="18"/>
        </w:rPr>
        <w:t>241)</w:t>
      </w:r>
      <w:r>
        <w:rPr>
          <w:color w:val="131313"/>
          <w:spacing w:val="-6"/>
          <w:w w:val="110"/>
          <w:sz w:val="18"/>
        </w:rPr>
        <w:t>. </w:t>
      </w:r>
      <w:r>
        <w:rPr>
          <w:color w:val="414141"/>
          <w:w w:val="110"/>
          <w:sz w:val="18"/>
        </w:rPr>
        <w:t>Такж </w:t>
      </w:r>
      <w:r>
        <w:rPr>
          <w:color w:val="666666"/>
          <w:w w:val="110"/>
          <w:sz w:val="18"/>
        </w:rPr>
        <w:t>е </w:t>
      </w:r>
      <w:r>
        <w:rPr>
          <w:color w:val="525252"/>
          <w:w w:val="110"/>
          <w:sz w:val="18"/>
        </w:rPr>
        <w:t>известно видение Абу 'АбдАллаха Мухаммеда </w:t>
      </w:r>
      <w:r>
        <w:rPr>
          <w:color w:val="414141"/>
          <w:w w:val="110"/>
          <w:sz w:val="18"/>
        </w:rPr>
        <w:t>ибн Мухтара, </w:t>
      </w:r>
      <w:r>
        <w:rPr>
          <w:color w:val="525252"/>
          <w:w w:val="110"/>
          <w:sz w:val="18"/>
        </w:rPr>
        <w:t>которое он описал в </w:t>
      </w:r>
      <w:r>
        <w:rPr>
          <w:color w:val="414141"/>
          <w:w w:val="110"/>
          <w:sz w:val="18"/>
        </w:rPr>
        <w:t>книге </w:t>
      </w:r>
      <w:r>
        <w:rPr>
          <w:rFonts w:ascii="Arial" w:hAnsi="Arial"/>
          <w:i/>
          <w:color w:val="414141"/>
          <w:w w:val="110"/>
          <w:sz w:val="16"/>
        </w:rPr>
        <w:t>Kitab Mir</w:t>
      </w:r>
      <w:r>
        <w:rPr>
          <w:rFonts w:ascii="Arial" w:hAnsi="Arial"/>
          <w:i/>
          <w:color w:val="666666"/>
          <w:w w:val="110"/>
          <w:sz w:val="16"/>
        </w:rPr>
        <w:t>'at </w:t>
      </w:r>
      <w:r>
        <w:rPr>
          <w:rFonts w:ascii="Arial" w:hAnsi="Arial"/>
          <w:i/>
          <w:color w:val="525252"/>
          <w:spacing w:val="-8"/>
          <w:w w:val="110"/>
          <w:sz w:val="16"/>
        </w:rPr>
        <w:t>al</w:t>
      </w:r>
      <w:r>
        <w:rPr>
          <w:rFonts w:ascii="Arial" w:hAnsi="Arial"/>
          <w:i/>
          <w:color w:val="131313"/>
          <w:spacing w:val="-8"/>
          <w:w w:val="110"/>
          <w:sz w:val="16"/>
        </w:rPr>
        <w:t>-</w:t>
      </w:r>
      <w:r>
        <w:rPr>
          <w:rFonts w:ascii="Arial" w:hAnsi="Arial"/>
          <w:i/>
          <w:color w:val="828282"/>
          <w:spacing w:val="-8"/>
          <w:w w:val="110"/>
          <w:sz w:val="16"/>
        </w:rPr>
        <w:t>" </w:t>
      </w:r>
      <w:r>
        <w:rPr>
          <w:rFonts w:ascii="Arial" w:hAnsi="Arial"/>
          <w:i/>
          <w:color w:val="414141"/>
          <w:spacing w:val="-3"/>
          <w:w w:val="110"/>
          <w:sz w:val="16"/>
        </w:rPr>
        <w:t>aga4b</w:t>
      </w:r>
      <w:r>
        <w:rPr>
          <w:color w:val="525252"/>
          <w:spacing w:val="-3"/>
          <w:w w:val="110"/>
          <w:sz w:val="18"/>
        </w:rPr>
        <w:t>{рис. </w:t>
      </w:r>
      <w:r>
        <w:rPr>
          <w:color w:val="414141"/>
          <w:w w:val="110"/>
          <w:sz w:val="18"/>
        </w:rPr>
        <w:t>51). В </w:t>
      </w:r>
      <w:r>
        <w:rPr>
          <w:color w:val="525252"/>
          <w:w w:val="110"/>
          <w:sz w:val="18"/>
        </w:rPr>
        <w:t>книге </w:t>
      </w:r>
      <w:r>
        <w:rPr>
          <w:rFonts w:ascii="Arial" w:hAnsi="Arial"/>
          <w:i/>
          <w:color w:val="525252"/>
          <w:w w:val="110"/>
          <w:sz w:val="16"/>
        </w:rPr>
        <w:t>"Kitab </w:t>
      </w:r>
      <w:r>
        <w:rPr>
          <w:rFonts w:ascii="Arial" w:hAnsi="Arial"/>
          <w:i/>
          <w:color w:val="282828"/>
          <w:spacing w:val="-9"/>
          <w:w w:val="110"/>
          <w:sz w:val="16"/>
        </w:rPr>
        <w:t>Tab</w:t>
      </w:r>
      <w:r>
        <w:rPr>
          <w:rFonts w:ascii="Arial" w:hAnsi="Arial"/>
          <w:i/>
          <w:color w:val="525252"/>
          <w:spacing w:val="-9"/>
          <w:w w:val="110"/>
          <w:sz w:val="16"/>
        </w:rPr>
        <w:t>aqat </w:t>
      </w:r>
      <w:r>
        <w:rPr>
          <w:rFonts w:ascii="Arial" w:hAnsi="Arial"/>
          <w:i/>
          <w:color w:val="525252"/>
          <w:spacing w:val="-1"/>
          <w:w w:val="129"/>
          <w:sz w:val="16"/>
        </w:rPr>
        <w:t>a</w:t>
      </w:r>
      <w:r>
        <w:rPr>
          <w:rFonts w:ascii="Arial" w:hAnsi="Arial"/>
          <w:i/>
          <w:color w:val="525252"/>
          <w:spacing w:val="2"/>
          <w:w w:val="129"/>
          <w:sz w:val="16"/>
        </w:rPr>
        <w:t>l</w:t>
      </w:r>
      <w:r>
        <w:rPr>
          <w:rFonts w:ascii="Arial" w:hAnsi="Arial"/>
          <w:i/>
          <w:color w:val="282828"/>
          <w:w w:val="129"/>
          <w:sz w:val="16"/>
        </w:rPr>
        <w:t>-m</w:t>
      </w:r>
      <w:r>
        <w:rPr>
          <w:rFonts w:ascii="Arial" w:hAnsi="Arial"/>
          <w:i/>
          <w:color w:val="282828"/>
          <w:spacing w:val="-73"/>
          <w:w w:val="129"/>
          <w:sz w:val="16"/>
        </w:rPr>
        <w:t>u</w:t>
      </w:r>
      <w:r>
        <w:rPr>
          <w:rFonts w:ascii="Arial" w:hAnsi="Arial"/>
          <w:i/>
          <w:color w:val="939393"/>
          <w:w w:val="129"/>
          <w:sz w:val="16"/>
        </w:rPr>
        <w:t>"</w:t>
      </w:r>
      <w:r>
        <w:rPr>
          <w:rFonts w:ascii="Arial" w:hAnsi="Arial"/>
          <w:i/>
          <w:color w:val="939393"/>
          <w:spacing w:val="-17"/>
          <w:sz w:val="16"/>
        </w:rPr>
        <w:t> </w:t>
      </w:r>
      <w:r>
        <w:rPr>
          <w:rFonts w:ascii="Arial" w:hAnsi="Arial"/>
          <w:i/>
          <w:color w:val="525252"/>
          <w:spacing w:val="-1"/>
          <w:w w:val="129"/>
          <w:sz w:val="16"/>
        </w:rPr>
        <w:t>abЫr</w:t>
      </w:r>
      <w:r>
        <w:rPr>
          <w:rFonts w:ascii="Arial" w:hAnsi="Arial"/>
          <w:i/>
          <w:color w:val="525252"/>
          <w:spacing w:val="-92"/>
          <w:w w:val="129"/>
          <w:sz w:val="16"/>
        </w:rPr>
        <w:t>m</w:t>
      </w:r>
      <w:r>
        <w:rPr>
          <w:rFonts w:ascii="Arial" w:hAnsi="Arial"/>
          <w:i/>
          <w:color w:val="525252"/>
          <w:w w:val="129"/>
          <w:sz w:val="16"/>
        </w:rPr>
        <w:t>"</w:t>
      </w:r>
      <w:r>
        <w:rPr>
          <w:rFonts w:ascii="Arial" w:hAnsi="Arial"/>
          <w:i/>
          <w:color w:val="525252"/>
          <w:sz w:val="16"/>
        </w:rPr>
        <w:t>  </w:t>
      </w:r>
      <w:r>
        <w:rPr>
          <w:rFonts w:ascii="Arial" w:hAnsi="Arial"/>
          <w:i/>
          <w:color w:val="525252"/>
          <w:spacing w:val="-19"/>
          <w:sz w:val="16"/>
        </w:rPr>
        <w:t> </w:t>
      </w:r>
      <w:r>
        <w:rPr>
          <w:color w:val="525252"/>
          <w:spacing w:val="-1"/>
          <w:w w:val="113"/>
          <w:sz w:val="18"/>
        </w:rPr>
        <w:t>аль-Хаса</w:t>
      </w:r>
      <w:r>
        <w:rPr>
          <w:color w:val="525252"/>
          <w:w w:val="113"/>
          <w:sz w:val="18"/>
        </w:rPr>
        <w:t>н</w:t>
      </w:r>
      <w:r>
        <w:rPr>
          <w:color w:val="525252"/>
          <w:sz w:val="18"/>
        </w:rPr>
        <w:t>  </w:t>
      </w:r>
      <w:r>
        <w:rPr>
          <w:color w:val="525252"/>
          <w:spacing w:val="-22"/>
          <w:sz w:val="18"/>
        </w:rPr>
        <w:t> </w:t>
      </w:r>
      <w:r>
        <w:rPr>
          <w:color w:val="414141"/>
          <w:spacing w:val="-1"/>
          <w:w w:val="113"/>
          <w:sz w:val="18"/>
        </w:rPr>
        <w:t>иб</w:t>
      </w:r>
      <w:r>
        <w:rPr>
          <w:color w:val="414141"/>
          <w:w w:val="113"/>
          <w:sz w:val="18"/>
        </w:rPr>
        <w:t>н</w:t>
      </w:r>
      <w:r>
        <w:rPr>
          <w:color w:val="414141"/>
          <w:sz w:val="18"/>
        </w:rPr>
        <w:t> </w:t>
      </w:r>
      <w:r>
        <w:rPr>
          <w:color w:val="414141"/>
          <w:spacing w:val="9"/>
          <w:sz w:val="18"/>
        </w:rPr>
        <w:t> </w:t>
      </w:r>
      <w:r>
        <w:rPr>
          <w:color w:val="525252"/>
          <w:spacing w:val="-1"/>
          <w:w w:val="113"/>
          <w:sz w:val="18"/>
        </w:rPr>
        <w:t>ал</w:t>
      </w:r>
      <w:r>
        <w:rPr>
          <w:color w:val="525252"/>
          <w:w w:val="113"/>
          <w:sz w:val="18"/>
        </w:rPr>
        <w:t>ь</w:t>
      </w:r>
      <w:r>
        <w:rPr>
          <w:color w:val="525252"/>
          <w:sz w:val="18"/>
        </w:rPr>
        <w:t>  </w:t>
      </w:r>
      <w:r>
        <w:rPr>
          <w:color w:val="525252"/>
          <w:spacing w:val="-11"/>
          <w:sz w:val="18"/>
        </w:rPr>
        <w:t> </w:t>
      </w:r>
      <w:r>
        <w:rPr>
          <w:color w:val="525252"/>
          <w:spacing w:val="-1"/>
          <w:w w:val="111"/>
          <w:sz w:val="18"/>
        </w:rPr>
        <w:t>Хусей</w:t>
      </w:r>
      <w:r>
        <w:rPr>
          <w:color w:val="525252"/>
          <w:w w:val="111"/>
          <w:sz w:val="18"/>
        </w:rPr>
        <w:t>н</w:t>
      </w:r>
      <w:r>
        <w:rPr>
          <w:color w:val="525252"/>
          <w:sz w:val="18"/>
        </w:rPr>
        <w:t> </w:t>
      </w:r>
      <w:r>
        <w:rPr>
          <w:color w:val="525252"/>
          <w:spacing w:val="18"/>
          <w:sz w:val="18"/>
        </w:rPr>
        <w:t> </w:t>
      </w:r>
      <w:r>
        <w:rPr>
          <w:color w:val="525252"/>
          <w:spacing w:val="-1"/>
          <w:w w:val="111"/>
          <w:sz w:val="18"/>
        </w:rPr>
        <w:t>ал</w:t>
      </w:r>
      <w:r>
        <w:rPr>
          <w:color w:val="525252"/>
          <w:spacing w:val="17"/>
          <w:w w:val="111"/>
          <w:sz w:val="18"/>
        </w:rPr>
        <w:t>ь</w:t>
      </w:r>
      <w:r>
        <w:rPr>
          <w:color w:val="131313"/>
          <w:spacing w:val="-3"/>
          <w:w w:val="111"/>
          <w:sz w:val="18"/>
        </w:rPr>
        <w:t>-</w:t>
      </w:r>
      <w:r>
        <w:rPr>
          <w:color w:val="414141"/>
          <w:spacing w:val="-1"/>
          <w:w w:val="111"/>
          <w:sz w:val="18"/>
        </w:rPr>
        <w:t>Хал</w:t>
      </w:r>
      <w:r>
        <w:rPr>
          <w:color w:val="414141"/>
          <w:spacing w:val="4"/>
          <w:w w:val="111"/>
          <w:sz w:val="18"/>
        </w:rPr>
        <w:t>л</w:t>
      </w:r>
      <w:r>
        <w:rPr>
          <w:color w:val="414141"/>
          <w:spacing w:val="-1"/>
          <w:w w:val="111"/>
          <w:sz w:val="18"/>
        </w:rPr>
        <w:t>ал</w:t>
      </w:r>
      <w:r>
        <w:rPr>
          <w:color w:val="414141"/>
          <w:w w:val="111"/>
          <w:sz w:val="18"/>
        </w:rPr>
        <w:t>ь</w:t>
      </w:r>
      <w:r>
        <w:rPr>
          <w:color w:val="414141"/>
          <w:sz w:val="18"/>
        </w:rPr>
        <w:t>  </w:t>
      </w:r>
      <w:r>
        <w:rPr>
          <w:color w:val="414141"/>
          <w:spacing w:val="-6"/>
          <w:sz w:val="18"/>
        </w:rPr>
        <w:t> </w:t>
      </w:r>
      <w:r>
        <w:rPr>
          <w:color w:val="525252"/>
          <w:w w:val="112"/>
          <w:sz w:val="18"/>
        </w:rPr>
        <w:t>упоминает</w:t>
      </w:r>
      <w:r>
        <w:rPr>
          <w:color w:val="525252"/>
          <w:sz w:val="18"/>
        </w:rPr>
        <w:t> </w:t>
      </w:r>
      <w:r>
        <w:rPr>
          <w:color w:val="525252"/>
          <w:spacing w:val="21"/>
          <w:sz w:val="18"/>
        </w:rPr>
        <w:t> </w:t>
      </w:r>
      <w:r>
        <w:rPr>
          <w:color w:val="525252"/>
          <w:spacing w:val="-1"/>
          <w:w w:val="113"/>
          <w:sz w:val="18"/>
        </w:rPr>
        <w:t>сред</w:t>
      </w:r>
      <w:r>
        <w:rPr>
          <w:color w:val="525252"/>
          <w:w w:val="113"/>
          <w:sz w:val="18"/>
        </w:rPr>
        <w:t>и</w:t>
      </w:r>
      <w:r>
        <w:rPr>
          <w:color w:val="525252"/>
          <w:sz w:val="18"/>
        </w:rPr>
        <w:t> </w:t>
      </w:r>
      <w:r>
        <w:rPr>
          <w:color w:val="525252"/>
          <w:spacing w:val="16"/>
          <w:sz w:val="18"/>
        </w:rPr>
        <w:t> </w:t>
      </w:r>
      <w:r>
        <w:rPr>
          <w:color w:val="525252"/>
          <w:w w:val="112"/>
          <w:sz w:val="18"/>
        </w:rPr>
        <w:t>толкователей</w:t>
      </w:r>
      <w:r>
        <w:rPr>
          <w:color w:val="525252"/>
          <w:sz w:val="18"/>
        </w:rPr>
        <w:t>  </w:t>
      </w:r>
      <w:r>
        <w:rPr>
          <w:color w:val="525252"/>
          <w:spacing w:val="-22"/>
          <w:sz w:val="18"/>
        </w:rPr>
        <w:t> </w:t>
      </w:r>
      <w:r>
        <w:rPr>
          <w:color w:val="525252"/>
          <w:spacing w:val="-1"/>
          <w:w w:val="114"/>
          <w:sz w:val="18"/>
        </w:rPr>
        <w:t>сно</w:t>
      </w:r>
      <w:r>
        <w:rPr>
          <w:color w:val="525252"/>
          <w:w w:val="114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11"/>
          <w:sz w:val="18"/>
        </w:rPr>
        <w:t> </w:t>
      </w:r>
      <w:r>
        <w:rPr>
          <w:color w:val="414141"/>
          <w:spacing w:val="7"/>
          <w:w w:val="114"/>
          <w:sz w:val="18"/>
        </w:rPr>
        <w:t>и</w:t>
      </w:r>
      <w:r>
        <w:rPr>
          <w:color w:val="666666"/>
          <w:spacing w:val="3"/>
          <w:w w:val="114"/>
          <w:sz w:val="18"/>
        </w:rPr>
        <w:t>з</w:t>
      </w:r>
      <w:r>
        <w:rPr>
          <w:color w:val="414141"/>
          <w:spacing w:val="-1"/>
          <w:w w:val="114"/>
          <w:sz w:val="18"/>
        </w:rPr>
        <w:t>вестного </w:t>
      </w:r>
      <w:r>
        <w:rPr>
          <w:color w:val="525252"/>
          <w:w w:val="110"/>
          <w:sz w:val="18"/>
        </w:rPr>
        <w:t>алхимика </w:t>
      </w:r>
      <w:r>
        <w:rPr>
          <w:color w:val="414141"/>
          <w:w w:val="110"/>
          <w:sz w:val="18"/>
        </w:rPr>
        <w:t>Махрариса </w:t>
      </w:r>
      <w:r>
        <w:rPr>
          <w:color w:val="525252"/>
          <w:w w:val="110"/>
          <w:sz w:val="18"/>
        </w:rPr>
        <w:t>{см. </w:t>
      </w:r>
      <w:r>
        <w:rPr>
          <w:color w:val="414141"/>
          <w:w w:val="110"/>
          <w:sz w:val="18"/>
        </w:rPr>
        <w:t>М. </w:t>
      </w:r>
      <w:r>
        <w:rPr>
          <w:color w:val="525252"/>
          <w:w w:val="110"/>
          <w:sz w:val="18"/>
        </w:rPr>
        <w:t>Ullmann, там </w:t>
      </w:r>
      <w:r>
        <w:rPr>
          <w:color w:val="414141"/>
          <w:w w:val="110"/>
          <w:sz w:val="18"/>
        </w:rPr>
        <w:t>же, </w:t>
      </w:r>
      <w:r>
        <w:rPr>
          <w:color w:val="666666"/>
          <w:w w:val="110"/>
          <w:sz w:val="18"/>
        </w:rPr>
        <w:t>стр. </w:t>
      </w:r>
      <w:r>
        <w:rPr>
          <w:color w:val="414141"/>
          <w:w w:val="110"/>
          <w:sz w:val="18"/>
        </w:rPr>
        <w:t>177.).См. </w:t>
      </w:r>
      <w:r>
        <w:rPr>
          <w:color w:val="666666"/>
          <w:w w:val="110"/>
          <w:sz w:val="18"/>
        </w:rPr>
        <w:t>та </w:t>
      </w:r>
      <w:r>
        <w:rPr>
          <w:color w:val="414141"/>
          <w:w w:val="110"/>
          <w:sz w:val="18"/>
        </w:rPr>
        <w:t>кж е К. </w:t>
      </w:r>
      <w:r>
        <w:rPr>
          <w:color w:val="414141"/>
          <w:spacing w:val="-4"/>
          <w:w w:val="110"/>
          <w:sz w:val="18"/>
        </w:rPr>
        <w:t>Г</w:t>
      </w:r>
      <w:r>
        <w:rPr>
          <w:color w:val="131313"/>
          <w:spacing w:val="-4"/>
          <w:w w:val="110"/>
          <w:sz w:val="18"/>
        </w:rPr>
        <w:t>. </w:t>
      </w:r>
      <w:r>
        <w:rPr>
          <w:color w:val="414141"/>
          <w:spacing w:val="2"/>
          <w:w w:val="110"/>
          <w:sz w:val="18"/>
        </w:rPr>
        <w:t>Юн</w:t>
      </w:r>
      <w:r>
        <w:rPr>
          <w:color w:val="666666"/>
          <w:spacing w:val="2"/>
          <w:w w:val="110"/>
          <w:sz w:val="18"/>
        </w:rPr>
        <w:t>г</w:t>
      </w:r>
      <w:r>
        <w:rPr>
          <w:color w:val="282828"/>
          <w:spacing w:val="2"/>
          <w:w w:val="110"/>
          <w:sz w:val="18"/>
        </w:rPr>
        <w:t>, </w:t>
      </w:r>
      <w:r>
        <w:rPr>
          <w:color w:val="525252"/>
          <w:w w:val="110"/>
          <w:sz w:val="18"/>
        </w:rPr>
        <w:t>«</w:t>
      </w:r>
      <w:r>
        <w:rPr>
          <w:color w:val="282828"/>
          <w:w w:val="110"/>
          <w:sz w:val="18"/>
        </w:rPr>
        <w:t>П </w:t>
      </w:r>
      <w:r>
        <w:rPr>
          <w:color w:val="525252"/>
          <w:w w:val="110"/>
          <w:sz w:val="18"/>
        </w:rPr>
        <w:t>сихология и</w:t>
      </w:r>
      <w:r>
        <w:rPr>
          <w:color w:val="525252"/>
          <w:spacing w:val="4"/>
          <w:w w:val="110"/>
          <w:sz w:val="18"/>
        </w:rPr>
        <w:t> </w:t>
      </w:r>
      <w:r>
        <w:rPr>
          <w:color w:val="525252"/>
          <w:w w:val="110"/>
          <w:sz w:val="18"/>
        </w:rPr>
        <w:t>алхимия»,</w:t>
      </w:r>
    </w:p>
    <w:p>
      <w:pPr>
        <w:spacing w:before="3"/>
        <w:ind w:left="218" w:right="0" w:firstLine="0"/>
        <w:jc w:val="both"/>
        <w:rPr>
          <w:sz w:val="18"/>
        </w:rPr>
      </w:pPr>
      <w:r>
        <w:rPr>
          <w:rFonts w:ascii="Arial" w:hAnsi="Arial"/>
          <w:i/>
          <w:color w:val="414141"/>
          <w:w w:val="110"/>
          <w:sz w:val="15"/>
        </w:rPr>
        <w:t>§ </w:t>
      </w:r>
      <w:r>
        <w:rPr>
          <w:color w:val="414141"/>
          <w:w w:val="110"/>
          <w:sz w:val="18"/>
        </w:rPr>
        <w:t>356 and </w:t>
      </w:r>
      <w:r>
        <w:rPr>
          <w:rFonts w:ascii="Arial" w:hAnsi="Arial"/>
          <w:i/>
          <w:color w:val="525252"/>
          <w:w w:val="110"/>
          <w:sz w:val="15"/>
        </w:rPr>
        <w:t>§ </w:t>
      </w:r>
      <w:r>
        <w:rPr>
          <w:color w:val="414141"/>
          <w:w w:val="110"/>
          <w:sz w:val="18"/>
        </w:rPr>
        <w:t>423.</w:t>
      </w:r>
    </w:p>
    <w:p>
      <w:pPr>
        <w:pStyle w:val="ListParagraph"/>
        <w:numPr>
          <w:ilvl w:val="0"/>
          <w:numId w:val="33"/>
        </w:numPr>
        <w:tabs>
          <w:tab w:pos="884" w:val="left" w:leader="none"/>
        </w:tabs>
        <w:spacing w:line="256" w:lineRule="auto" w:before="4" w:after="0"/>
        <w:ind w:left="207" w:right="135" w:firstLine="308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Например, </w:t>
      </w:r>
      <w:r>
        <w:rPr>
          <w:color w:val="525252"/>
          <w:w w:val="110"/>
          <w:sz w:val="18"/>
        </w:rPr>
        <w:t>видение, которое посетило </w:t>
      </w:r>
      <w:r>
        <w:rPr>
          <w:color w:val="414141"/>
          <w:w w:val="110"/>
          <w:sz w:val="18"/>
        </w:rPr>
        <w:t>Юнга и </w:t>
      </w:r>
      <w:r>
        <w:rPr>
          <w:color w:val="282828"/>
          <w:spacing w:val="-5"/>
          <w:w w:val="110"/>
          <w:sz w:val="18"/>
        </w:rPr>
        <w:t>Т</w:t>
      </w:r>
      <w:r>
        <w:rPr>
          <w:color w:val="525252"/>
          <w:spacing w:val="-5"/>
          <w:w w:val="110"/>
          <w:sz w:val="18"/>
        </w:rPr>
        <w:t>они </w:t>
      </w:r>
      <w:r>
        <w:rPr>
          <w:color w:val="414141"/>
          <w:w w:val="110"/>
          <w:sz w:val="18"/>
        </w:rPr>
        <w:t>Вольф </w:t>
      </w:r>
      <w:r>
        <w:rPr>
          <w:color w:val="525252"/>
          <w:w w:val="110"/>
          <w:sz w:val="18"/>
        </w:rPr>
        <w:t>в </w:t>
      </w:r>
      <w:r>
        <w:rPr>
          <w:color w:val="414141"/>
          <w:w w:val="110"/>
          <w:sz w:val="18"/>
        </w:rPr>
        <w:t>Равенне, </w:t>
      </w:r>
      <w:r>
        <w:rPr>
          <w:color w:val="525252"/>
          <w:w w:val="110"/>
          <w:sz w:val="18"/>
        </w:rPr>
        <w:t>описанное в «Воспоминаниях, сновидениях, </w:t>
      </w:r>
      <w:r>
        <w:rPr>
          <w:color w:val="414141"/>
          <w:w w:val="110"/>
          <w:sz w:val="18"/>
        </w:rPr>
        <w:t>размышлениях» {стр</w:t>
      </w:r>
      <w:r>
        <w:rPr>
          <w:color w:val="414141"/>
          <w:spacing w:val="-25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414141"/>
          <w:w w:val="110"/>
          <w:sz w:val="18"/>
        </w:rPr>
        <w:t>284)</w:t>
      </w:r>
    </w:p>
    <w:p>
      <w:pPr>
        <w:pStyle w:val="ListParagraph"/>
        <w:numPr>
          <w:ilvl w:val="0"/>
          <w:numId w:val="33"/>
        </w:numPr>
        <w:tabs>
          <w:tab w:pos="920" w:val="left" w:leader="none"/>
        </w:tabs>
        <w:spacing w:line="256" w:lineRule="auto" w:before="0" w:after="0"/>
        <w:ind w:left="219" w:right="139" w:firstLine="296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«Книrа </w:t>
      </w:r>
      <w:r>
        <w:rPr>
          <w:color w:val="525252"/>
          <w:w w:val="110"/>
          <w:sz w:val="18"/>
        </w:rPr>
        <w:t>о </w:t>
      </w:r>
      <w:r>
        <w:rPr>
          <w:color w:val="414141"/>
          <w:w w:val="110"/>
          <w:sz w:val="18"/>
        </w:rPr>
        <w:t>серебристой воде», </w:t>
      </w:r>
      <w:r>
        <w:rPr>
          <w:color w:val="525252"/>
          <w:w w:val="110"/>
          <w:sz w:val="18"/>
        </w:rPr>
        <w:t>стр.35.22 </w:t>
      </w:r>
      <w:r>
        <w:rPr>
          <w:color w:val="282828"/>
          <w:w w:val="110"/>
          <w:sz w:val="18"/>
        </w:rPr>
        <w:t>: </w:t>
      </w:r>
      <w:r>
        <w:rPr>
          <w:color w:val="525252"/>
          <w:w w:val="110"/>
          <w:sz w:val="18"/>
        </w:rPr>
        <w:t>«Только жрецам  египетских  </w:t>
      </w:r>
      <w:r>
        <w:rPr>
          <w:color w:val="414141"/>
          <w:w w:val="110"/>
          <w:sz w:val="18"/>
        </w:rPr>
        <w:t>храмов  известн</w:t>
      </w:r>
      <w:r>
        <w:rPr>
          <w:color w:val="666666"/>
          <w:w w:val="110"/>
          <w:sz w:val="18"/>
        </w:rPr>
        <w:t>о  </w:t>
      </w:r>
      <w:r>
        <w:rPr>
          <w:color w:val="525252"/>
          <w:w w:val="110"/>
          <w:sz w:val="18"/>
        </w:rPr>
        <w:t>то</w:t>
      </w:r>
      <w:r>
        <w:rPr>
          <w:color w:val="282828"/>
          <w:w w:val="110"/>
          <w:sz w:val="18"/>
        </w:rPr>
        <w:t>,  </w:t>
      </w:r>
      <w:r>
        <w:rPr>
          <w:color w:val="414141"/>
          <w:w w:val="110"/>
          <w:sz w:val="18"/>
        </w:rPr>
        <w:t>что </w:t>
      </w:r>
      <w:r>
        <w:rPr>
          <w:color w:val="525252"/>
          <w:w w:val="110"/>
          <w:sz w:val="18"/>
        </w:rPr>
        <w:t>ты</w:t>
      </w:r>
      <w:r>
        <w:rPr>
          <w:color w:val="414141"/>
          <w:w w:val="110"/>
          <w:sz w:val="18"/>
        </w:rPr>
        <w:t> ище</w:t>
      </w:r>
      <w:r>
        <w:rPr>
          <w:color w:val="414141"/>
          <w:spacing w:val="-32"/>
          <w:w w:val="110"/>
          <w:sz w:val="18"/>
        </w:rPr>
        <w:t> </w:t>
      </w:r>
      <w:r>
        <w:rPr>
          <w:color w:val="131313"/>
          <w:w w:val="110"/>
          <w:sz w:val="18"/>
        </w:rPr>
        <w:t>ш</w:t>
      </w:r>
      <w:r>
        <w:rPr>
          <w:color w:val="414141"/>
          <w:w w:val="110"/>
          <w:sz w:val="18"/>
        </w:rPr>
        <w:t>ь».</w:t>
      </w:r>
    </w:p>
    <w:p>
      <w:pPr>
        <w:pStyle w:val="ListParagraph"/>
        <w:numPr>
          <w:ilvl w:val="0"/>
          <w:numId w:val="33"/>
        </w:numPr>
        <w:tabs>
          <w:tab w:pos="948" w:val="left" w:leader="none"/>
        </w:tabs>
        <w:spacing w:line="252" w:lineRule="auto" w:before="0" w:after="0"/>
        <w:ind w:left="216" w:right="136" w:firstLine="299"/>
        <w:jc w:val="both"/>
        <w:rPr>
          <w:color w:val="131313"/>
          <w:sz w:val="18"/>
        </w:rPr>
      </w:pPr>
      <w:r>
        <w:rPr>
          <w:color w:val="525252"/>
          <w:w w:val="110"/>
          <w:sz w:val="18"/>
        </w:rPr>
        <w:t>«Абусир» </w:t>
      </w:r>
      <w:r>
        <w:rPr>
          <w:color w:val="414141"/>
          <w:w w:val="110"/>
          <w:sz w:val="18"/>
        </w:rPr>
        <w:t>произошло </w:t>
      </w:r>
      <w:r>
        <w:rPr>
          <w:color w:val="525252"/>
          <w:w w:val="110"/>
          <w:sz w:val="18"/>
        </w:rPr>
        <w:t>от египетского </w:t>
      </w:r>
      <w:r>
        <w:rPr>
          <w:color w:val="666666"/>
          <w:w w:val="110"/>
          <w:sz w:val="18"/>
        </w:rPr>
        <w:t>"</w:t>
      </w:r>
      <w:r>
        <w:rPr>
          <w:color w:val="414141"/>
          <w:w w:val="110"/>
          <w:sz w:val="18"/>
        </w:rPr>
        <w:t>per-u</w:t>
      </w:r>
      <w:r>
        <w:rPr>
          <w:color w:val="666666"/>
          <w:w w:val="110"/>
          <w:sz w:val="18"/>
        </w:rPr>
        <w:t>s</w:t>
      </w:r>
      <w:r>
        <w:rPr>
          <w:color w:val="131313"/>
          <w:w w:val="110"/>
          <w:sz w:val="18"/>
        </w:rPr>
        <w:t>i</w:t>
      </w:r>
      <w:r>
        <w:rPr>
          <w:color w:val="414141"/>
          <w:w w:val="110"/>
          <w:sz w:val="18"/>
        </w:rPr>
        <w:t>re", что </w:t>
      </w:r>
      <w:r>
        <w:rPr>
          <w:color w:val="525252"/>
          <w:w w:val="110"/>
          <w:sz w:val="18"/>
        </w:rPr>
        <w:t>по-гре </w:t>
      </w:r>
      <w:r>
        <w:rPr>
          <w:color w:val="282828"/>
          <w:w w:val="110"/>
          <w:sz w:val="18"/>
        </w:rPr>
        <w:t>че</w:t>
      </w:r>
      <w:r>
        <w:rPr>
          <w:color w:val="525252"/>
          <w:w w:val="110"/>
          <w:sz w:val="18"/>
        </w:rPr>
        <w:t>ски </w:t>
      </w:r>
      <w:r>
        <w:rPr>
          <w:color w:val="666666"/>
          <w:w w:val="110"/>
          <w:sz w:val="18"/>
        </w:rPr>
        <w:t>зву </w:t>
      </w:r>
      <w:r>
        <w:rPr>
          <w:color w:val="414141"/>
          <w:w w:val="110"/>
          <w:sz w:val="18"/>
        </w:rPr>
        <w:t>чит </w:t>
      </w:r>
      <w:r>
        <w:rPr>
          <w:color w:val="525252"/>
          <w:w w:val="110"/>
          <w:sz w:val="18"/>
        </w:rPr>
        <w:t>как «Бусирис», храм</w:t>
      </w:r>
      <w:r>
        <w:rPr>
          <w:color w:val="414141"/>
          <w:w w:val="110"/>
          <w:sz w:val="18"/>
        </w:rPr>
        <w:t> Озириса. Б</w:t>
      </w:r>
      <w:r>
        <w:rPr>
          <w:color w:val="666666"/>
          <w:w w:val="110"/>
          <w:sz w:val="18"/>
        </w:rPr>
        <w:t>у</w:t>
      </w:r>
      <w:r>
        <w:rPr>
          <w:color w:val="414141"/>
          <w:w w:val="110"/>
          <w:sz w:val="18"/>
        </w:rPr>
        <w:t>квальный </w:t>
      </w:r>
      <w:r>
        <w:rPr>
          <w:color w:val="525252"/>
          <w:w w:val="110"/>
          <w:sz w:val="18"/>
        </w:rPr>
        <w:t>перевод </w:t>
      </w:r>
      <w:r>
        <w:rPr>
          <w:color w:val="828282"/>
          <w:w w:val="110"/>
          <w:sz w:val="18"/>
        </w:rPr>
        <w:t>- </w:t>
      </w:r>
      <w:r>
        <w:rPr>
          <w:color w:val="525252"/>
          <w:w w:val="110"/>
          <w:sz w:val="18"/>
        </w:rPr>
        <w:t>«место воздания </w:t>
      </w:r>
      <w:r>
        <w:rPr>
          <w:color w:val="414141"/>
          <w:w w:val="110"/>
          <w:sz w:val="18"/>
        </w:rPr>
        <w:t>почестей </w:t>
      </w:r>
      <w:r>
        <w:rPr>
          <w:color w:val="525252"/>
          <w:w w:val="110"/>
          <w:sz w:val="18"/>
        </w:rPr>
        <w:t>богу </w:t>
      </w:r>
      <w:r>
        <w:rPr>
          <w:color w:val="414141"/>
          <w:spacing w:val="2"/>
          <w:w w:val="110"/>
          <w:sz w:val="18"/>
        </w:rPr>
        <w:t>Озирис</w:t>
      </w:r>
      <w:r>
        <w:rPr>
          <w:color w:val="666666"/>
          <w:spacing w:val="2"/>
          <w:w w:val="110"/>
          <w:sz w:val="18"/>
        </w:rPr>
        <w:t>у</w:t>
      </w:r>
      <w:r>
        <w:rPr>
          <w:color w:val="131313"/>
          <w:spacing w:val="2"/>
          <w:w w:val="110"/>
          <w:sz w:val="18"/>
        </w:rPr>
        <w:t>, </w:t>
      </w:r>
      <w:r>
        <w:rPr>
          <w:color w:val="414141"/>
          <w:w w:val="110"/>
          <w:sz w:val="18"/>
        </w:rPr>
        <w:t>властителю ц</w:t>
      </w:r>
      <w:r>
        <w:rPr>
          <w:color w:val="666666"/>
          <w:w w:val="110"/>
          <w:sz w:val="18"/>
        </w:rPr>
        <w:t>арс</w:t>
      </w:r>
      <w:r>
        <w:rPr>
          <w:color w:val="414141"/>
          <w:w w:val="110"/>
          <w:sz w:val="18"/>
        </w:rPr>
        <w:t>тва </w:t>
      </w:r>
      <w:r>
        <w:rPr>
          <w:color w:val="525252"/>
          <w:w w:val="110"/>
          <w:sz w:val="18"/>
        </w:rPr>
        <w:t>мёртвых».</w:t>
      </w:r>
      <w:r>
        <w:rPr>
          <w:color w:val="414141"/>
          <w:w w:val="110"/>
          <w:sz w:val="18"/>
        </w:rPr>
        <w:t> </w:t>
      </w:r>
      <w:r>
        <w:rPr>
          <w:color w:val="414141"/>
          <w:spacing w:val="-1"/>
          <w:w w:val="112"/>
          <w:sz w:val="18"/>
        </w:rPr>
        <w:t>См</w:t>
      </w:r>
      <w:r>
        <w:rPr>
          <w:color w:val="414141"/>
          <w:w w:val="112"/>
          <w:sz w:val="18"/>
        </w:rPr>
        <w:t>.</w:t>
      </w:r>
      <w:r>
        <w:rPr>
          <w:color w:val="414141"/>
          <w:spacing w:val="18"/>
          <w:sz w:val="18"/>
        </w:rPr>
        <w:t> </w:t>
      </w:r>
      <w:r>
        <w:rPr>
          <w:color w:val="525252"/>
          <w:w w:val="107"/>
          <w:sz w:val="18"/>
        </w:rPr>
        <w:t>«Абусир»</w:t>
      </w:r>
      <w:r>
        <w:rPr>
          <w:color w:val="525252"/>
          <w:sz w:val="18"/>
        </w:rPr>
        <w:t> </w:t>
      </w:r>
      <w:r>
        <w:rPr>
          <w:color w:val="525252"/>
          <w:spacing w:val="-17"/>
          <w:sz w:val="18"/>
        </w:rPr>
        <w:t> </w:t>
      </w:r>
      <w:r>
        <w:rPr>
          <w:color w:val="525252"/>
          <w:w w:val="107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-20"/>
          <w:sz w:val="18"/>
        </w:rPr>
        <w:t> </w:t>
      </w:r>
      <w:r>
        <w:rPr>
          <w:color w:val="414141"/>
          <w:spacing w:val="-1"/>
          <w:w w:val="113"/>
          <w:sz w:val="18"/>
        </w:rPr>
        <w:t>Оксфордско</w:t>
      </w:r>
      <w:r>
        <w:rPr>
          <w:color w:val="414141"/>
          <w:w w:val="113"/>
          <w:sz w:val="18"/>
        </w:rPr>
        <w:t>й</w:t>
      </w:r>
      <w:r>
        <w:rPr>
          <w:color w:val="414141"/>
          <w:sz w:val="18"/>
        </w:rPr>
        <w:t> </w:t>
      </w:r>
      <w:r>
        <w:rPr>
          <w:color w:val="414141"/>
          <w:spacing w:val="-22"/>
          <w:sz w:val="18"/>
        </w:rPr>
        <w:t> </w:t>
      </w:r>
      <w:r>
        <w:rPr>
          <w:color w:val="525252"/>
          <w:spacing w:val="-1"/>
          <w:w w:val="112"/>
          <w:sz w:val="18"/>
        </w:rPr>
        <w:t>энциклопеди</w:t>
      </w:r>
      <w:r>
        <w:rPr>
          <w:color w:val="525252"/>
          <w:w w:val="112"/>
          <w:sz w:val="18"/>
        </w:rPr>
        <w:t>и</w:t>
      </w:r>
      <w:r>
        <w:rPr>
          <w:color w:val="525252"/>
          <w:sz w:val="18"/>
        </w:rPr>
        <w:t> </w:t>
      </w:r>
      <w:r>
        <w:rPr>
          <w:color w:val="525252"/>
          <w:spacing w:val="-19"/>
          <w:sz w:val="18"/>
        </w:rPr>
        <w:t> </w:t>
      </w:r>
      <w:r>
        <w:rPr>
          <w:color w:val="414141"/>
          <w:spacing w:val="-1"/>
          <w:w w:val="112"/>
          <w:sz w:val="18"/>
        </w:rPr>
        <w:t>Древн</w:t>
      </w:r>
      <w:r>
        <w:rPr>
          <w:color w:val="414141"/>
          <w:spacing w:val="4"/>
          <w:w w:val="112"/>
          <w:sz w:val="18"/>
        </w:rPr>
        <w:t>е</w:t>
      </w:r>
      <w:r>
        <w:rPr>
          <w:color w:val="666666"/>
          <w:spacing w:val="-72"/>
          <w:w w:val="112"/>
          <w:sz w:val="18"/>
        </w:rPr>
        <w:t>1</w:t>
      </w:r>
      <w:r>
        <w:rPr>
          <w:color w:val="828282"/>
          <w:spacing w:val="-5"/>
          <w:w w:val="112"/>
          <w:sz w:val="18"/>
        </w:rPr>
        <w:t>·</w:t>
      </w:r>
      <w:r>
        <w:rPr>
          <w:color w:val="525252"/>
          <w:w w:val="112"/>
          <w:sz w:val="18"/>
        </w:rPr>
        <w:t>0</w:t>
      </w:r>
      <w:r>
        <w:rPr>
          <w:color w:val="525252"/>
          <w:spacing w:val="20"/>
          <w:sz w:val="18"/>
        </w:rPr>
        <w:t> </w:t>
      </w:r>
      <w:r>
        <w:rPr>
          <w:color w:val="414141"/>
          <w:spacing w:val="-1"/>
          <w:w w:val="112"/>
          <w:sz w:val="18"/>
        </w:rPr>
        <w:t>Египт</w:t>
      </w:r>
      <w:r>
        <w:rPr>
          <w:color w:val="414141"/>
          <w:spacing w:val="-3"/>
          <w:w w:val="112"/>
          <w:sz w:val="18"/>
        </w:rPr>
        <w:t>а</w:t>
      </w:r>
      <w:r>
        <w:rPr>
          <w:color w:val="131313"/>
          <w:w w:val="112"/>
          <w:sz w:val="18"/>
        </w:rPr>
        <w:t>.</w:t>
      </w:r>
    </w:p>
    <w:p>
      <w:pPr>
        <w:pStyle w:val="ListParagraph"/>
        <w:numPr>
          <w:ilvl w:val="0"/>
          <w:numId w:val="33"/>
        </w:numPr>
        <w:tabs>
          <w:tab w:pos="929" w:val="left" w:leader="none"/>
        </w:tabs>
        <w:spacing w:line="256" w:lineRule="auto" w:before="1" w:after="0"/>
        <w:ind w:left="212" w:right="142" w:firstLine="303"/>
        <w:jc w:val="both"/>
        <w:rPr>
          <w:color w:val="131313"/>
          <w:sz w:val="18"/>
        </w:rPr>
      </w:pPr>
      <w:r>
        <w:rPr>
          <w:color w:val="525252"/>
          <w:w w:val="110"/>
          <w:sz w:val="18"/>
        </w:rPr>
        <w:t>«Тюрьма </w:t>
      </w:r>
      <w:r>
        <w:rPr>
          <w:color w:val="414141"/>
          <w:w w:val="110"/>
          <w:sz w:val="18"/>
        </w:rPr>
        <w:t>Юсуфа», </w:t>
      </w:r>
      <w:r>
        <w:rPr>
          <w:rFonts w:ascii="Arial" w:hAnsi="Arial"/>
          <w:i/>
          <w:color w:val="525252"/>
          <w:w w:val="110"/>
          <w:sz w:val="16"/>
        </w:rPr>
        <w:t>Ada </w:t>
      </w:r>
      <w:r>
        <w:rPr>
          <w:rFonts w:ascii="Arial" w:hAnsi="Arial"/>
          <w:i/>
          <w:color w:val="414141"/>
          <w:w w:val="110"/>
          <w:sz w:val="16"/>
        </w:rPr>
        <w:t>Orientalia </w:t>
      </w:r>
      <w:r>
        <w:rPr>
          <w:color w:val="414141"/>
          <w:spacing w:val="-12"/>
          <w:w w:val="110"/>
          <w:sz w:val="18"/>
        </w:rPr>
        <w:t>19</w:t>
      </w:r>
      <w:r>
        <w:rPr>
          <w:color w:val="666666"/>
          <w:spacing w:val="-12"/>
          <w:w w:val="110"/>
          <w:sz w:val="18"/>
        </w:rPr>
        <w:t>, </w:t>
      </w:r>
      <w:r>
        <w:rPr>
          <w:color w:val="414141"/>
          <w:w w:val="110"/>
          <w:sz w:val="18"/>
        </w:rPr>
        <w:t>(1943), </w:t>
      </w:r>
      <w:r>
        <w:rPr>
          <w:color w:val="666666"/>
          <w:w w:val="110"/>
          <w:sz w:val="18"/>
        </w:rPr>
        <w:t>ст </w:t>
      </w:r>
      <w:r>
        <w:rPr>
          <w:color w:val="414141"/>
          <w:w w:val="110"/>
          <w:sz w:val="18"/>
        </w:rPr>
        <w:t>р </w:t>
      </w:r>
      <w:r>
        <w:rPr>
          <w:color w:val="131313"/>
          <w:w w:val="110"/>
          <w:sz w:val="18"/>
        </w:rPr>
        <w:t>1</w:t>
      </w:r>
      <w:r>
        <w:rPr>
          <w:color w:val="414141"/>
          <w:w w:val="110"/>
          <w:sz w:val="18"/>
        </w:rPr>
        <w:t>01</w:t>
      </w:r>
      <w:r>
        <w:rPr>
          <w:color w:val="666666"/>
          <w:w w:val="110"/>
          <w:sz w:val="18"/>
        </w:rPr>
        <w:t>-</w:t>
      </w:r>
      <w:r>
        <w:rPr>
          <w:color w:val="414141"/>
          <w:w w:val="110"/>
          <w:sz w:val="18"/>
        </w:rPr>
        <w:t>137</w:t>
      </w:r>
      <w:r>
        <w:rPr>
          <w:color w:val="131313"/>
          <w:w w:val="110"/>
          <w:sz w:val="18"/>
        </w:rPr>
        <w:t>. </w:t>
      </w:r>
      <w:r>
        <w:rPr>
          <w:color w:val="282828"/>
          <w:spacing w:val="3"/>
          <w:w w:val="110"/>
          <w:sz w:val="18"/>
        </w:rPr>
        <w:t>Т</w:t>
      </w:r>
      <w:r>
        <w:rPr>
          <w:color w:val="525252"/>
          <w:spacing w:val="3"/>
          <w:w w:val="110"/>
          <w:sz w:val="18"/>
        </w:rPr>
        <w:t>юрьма </w:t>
      </w:r>
      <w:r>
        <w:rPr>
          <w:color w:val="414141"/>
          <w:spacing w:val="5"/>
          <w:w w:val="110"/>
          <w:sz w:val="18"/>
        </w:rPr>
        <w:t>Юс</w:t>
      </w:r>
      <w:r>
        <w:rPr>
          <w:color w:val="666666"/>
          <w:spacing w:val="5"/>
          <w:w w:val="110"/>
          <w:sz w:val="18"/>
        </w:rPr>
        <w:t>уф</w:t>
      </w:r>
      <w:r>
        <w:rPr>
          <w:color w:val="414141"/>
          <w:spacing w:val="5"/>
          <w:w w:val="110"/>
          <w:sz w:val="18"/>
        </w:rPr>
        <w:t>а </w:t>
      </w:r>
      <w:r>
        <w:rPr>
          <w:color w:val="414141"/>
          <w:w w:val="110"/>
          <w:sz w:val="18"/>
        </w:rPr>
        <w:t>изве</w:t>
      </w:r>
      <w:r>
        <w:rPr>
          <w:color w:val="666666"/>
          <w:w w:val="110"/>
          <w:sz w:val="18"/>
        </w:rPr>
        <w:t>ст </w:t>
      </w:r>
      <w:r>
        <w:rPr>
          <w:color w:val="414141"/>
          <w:w w:val="110"/>
          <w:sz w:val="18"/>
        </w:rPr>
        <w:t>на </w:t>
      </w:r>
      <w:r>
        <w:rPr>
          <w:color w:val="666666"/>
          <w:w w:val="110"/>
          <w:sz w:val="18"/>
        </w:rPr>
        <w:t>мест </w:t>
      </w:r>
      <w:r>
        <w:rPr>
          <w:color w:val="414141"/>
          <w:w w:val="110"/>
          <w:sz w:val="18"/>
        </w:rPr>
        <w:t>ным </w:t>
      </w:r>
      <w:r>
        <w:rPr>
          <w:color w:val="525252"/>
          <w:w w:val="110"/>
          <w:sz w:val="18"/>
        </w:rPr>
        <w:t>жи­ телям </w:t>
      </w:r>
      <w:r>
        <w:rPr>
          <w:color w:val="414141"/>
          <w:w w:val="110"/>
          <w:sz w:val="18"/>
        </w:rPr>
        <w:t>как Kalabus Уusuf</w:t>
      </w:r>
      <w:r>
        <w:rPr>
          <w:color w:val="131313"/>
          <w:w w:val="110"/>
          <w:sz w:val="18"/>
        </w:rPr>
        <w:t>..</w:t>
      </w:r>
      <w:r>
        <w:rPr>
          <w:color w:val="525252"/>
          <w:w w:val="110"/>
          <w:sz w:val="18"/>
        </w:rPr>
        <w:t>Считается,  </w:t>
      </w:r>
      <w:r>
        <w:rPr>
          <w:color w:val="414141"/>
          <w:w w:val="110"/>
          <w:sz w:val="18"/>
        </w:rPr>
        <w:t>что  </w:t>
      </w:r>
      <w:r>
        <w:rPr>
          <w:color w:val="525252"/>
          <w:w w:val="110"/>
          <w:sz w:val="18"/>
        </w:rPr>
        <w:t>она  </w:t>
      </w:r>
      <w:r>
        <w:rPr>
          <w:color w:val="414141"/>
          <w:w w:val="110"/>
          <w:sz w:val="18"/>
        </w:rPr>
        <w:t>расположена  к  </w:t>
      </w:r>
      <w:r>
        <w:rPr>
          <w:color w:val="525252"/>
          <w:w w:val="110"/>
          <w:sz w:val="18"/>
        </w:rPr>
        <w:t>юго-востоку  от  пирамиды  </w:t>
      </w:r>
      <w:r>
        <w:rPr>
          <w:color w:val="414141"/>
          <w:w w:val="110"/>
          <w:sz w:val="18"/>
        </w:rPr>
        <w:t>Тети  в  Саккаре </w:t>
      </w:r>
      <w:r>
        <w:rPr>
          <w:color w:val="525252"/>
          <w:w w:val="110"/>
          <w:sz w:val="18"/>
        </w:rPr>
        <w:t> (см 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Мирослав  Вернер  </w:t>
      </w:r>
      <w:r>
        <w:rPr>
          <w:color w:val="525252"/>
          <w:w w:val="110"/>
          <w:sz w:val="18"/>
        </w:rPr>
        <w:t>«Пирамиды»,  стр.322.  </w:t>
      </w:r>
      <w:r>
        <w:rPr>
          <w:color w:val="414141"/>
          <w:w w:val="110"/>
          <w:sz w:val="18"/>
        </w:rPr>
        <w:t>Вернер  </w:t>
      </w:r>
      <w:r>
        <w:rPr>
          <w:color w:val="525252"/>
          <w:w w:val="110"/>
          <w:sz w:val="18"/>
        </w:rPr>
        <w:t>много  </w:t>
      </w:r>
      <w:r>
        <w:rPr>
          <w:color w:val="414141"/>
          <w:w w:val="110"/>
          <w:sz w:val="18"/>
        </w:rPr>
        <w:t>лет  </w:t>
      </w:r>
      <w:r>
        <w:rPr>
          <w:color w:val="525252"/>
          <w:w w:val="110"/>
          <w:sz w:val="18"/>
        </w:rPr>
        <w:t>занимался  </w:t>
      </w:r>
      <w:r>
        <w:rPr>
          <w:color w:val="414141"/>
          <w:w w:val="110"/>
          <w:sz w:val="18"/>
        </w:rPr>
        <w:t>раскопками  </w:t>
      </w:r>
      <w:r>
        <w:rPr>
          <w:color w:val="525252"/>
          <w:w w:val="110"/>
          <w:sz w:val="18"/>
        </w:rPr>
        <w:t>в  </w:t>
      </w:r>
      <w:r>
        <w:rPr>
          <w:color w:val="666666"/>
          <w:w w:val="110"/>
          <w:sz w:val="18"/>
        </w:rPr>
        <w:t>этой  </w:t>
      </w:r>
      <w:r>
        <w:rPr>
          <w:color w:val="525252"/>
          <w:w w:val="110"/>
          <w:sz w:val="18"/>
        </w:rPr>
        <w:t>области).</w:t>
      </w:r>
      <w:r>
        <w:rPr>
          <w:color w:val="414141"/>
          <w:w w:val="110"/>
          <w:sz w:val="18"/>
        </w:rPr>
        <w:t> В </w:t>
      </w:r>
      <w:r>
        <w:rPr>
          <w:color w:val="525252"/>
          <w:w w:val="110"/>
          <w:sz w:val="18"/>
        </w:rPr>
        <w:t>«</w:t>
      </w:r>
      <w:r>
        <w:rPr>
          <w:color w:val="131313"/>
          <w:w w:val="110"/>
          <w:sz w:val="18"/>
        </w:rPr>
        <w:t>Т</w:t>
      </w:r>
      <w:r>
        <w:rPr>
          <w:color w:val="525252"/>
          <w:w w:val="110"/>
          <w:sz w:val="18"/>
        </w:rPr>
        <w:t>опограф и ческой библиографии» </w:t>
      </w:r>
      <w:r>
        <w:rPr>
          <w:color w:val="414141"/>
          <w:w w:val="110"/>
          <w:sz w:val="18"/>
        </w:rPr>
        <w:t>Б. Портера и Р. </w:t>
      </w:r>
      <w:r>
        <w:rPr>
          <w:color w:val="525252"/>
          <w:w w:val="110"/>
          <w:sz w:val="18"/>
        </w:rPr>
        <w:t>Масса </w:t>
      </w:r>
      <w:r>
        <w:rPr>
          <w:color w:val="666666"/>
          <w:w w:val="110"/>
          <w:sz w:val="18"/>
        </w:rPr>
        <w:t>упоми</w:t>
      </w:r>
      <w:r>
        <w:rPr>
          <w:color w:val="414141"/>
          <w:w w:val="110"/>
          <w:sz w:val="18"/>
        </w:rPr>
        <w:t>нает</w:t>
      </w:r>
      <w:r>
        <w:rPr>
          <w:color w:val="666666"/>
          <w:w w:val="110"/>
          <w:sz w:val="18"/>
        </w:rPr>
        <w:t>ся </w:t>
      </w:r>
      <w:r>
        <w:rPr>
          <w:color w:val="525252"/>
          <w:w w:val="110"/>
          <w:sz w:val="18"/>
        </w:rPr>
        <w:t>о </w:t>
      </w:r>
      <w:r>
        <w:rPr>
          <w:color w:val="414141"/>
          <w:w w:val="110"/>
          <w:sz w:val="18"/>
        </w:rPr>
        <w:t>нескольких </w:t>
      </w:r>
      <w:r>
        <w:rPr>
          <w:color w:val="525252"/>
          <w:w w:val="110"/>
          <w:sz w:val="18"/>
        </w:rPr>
        <w:t>статуях писцов,</w:t>
      </w:r>
      <w:r>
        <w:rPr>
          <w:color w:val="414141"/>
          <w:w w:val="110"/>
          <w:sz w:val="18"/>
        </w:rPr>
        <w:t> найденных </w:t>
      </w:r>
      <w:r>
        <w:rPr>
          <w:color w:val="525252"/>
          <w:w w:val="110"/>
          <w:sz w:val="18"/>
        </w:rPr>
        <w:t>в </w:t>
      </w:r>
      <w:r>
        <w:rPr>
          <w:color w:val="666666"/>
          <w:w w:val="110"/>
          <w:sz w:val="18"/>
        </w:rPr>
        <w:t>этом </w:t>
      </w:r>
      <w:r>
        <w:rPr>
          <w:color w:val="414141"/>
          <w:w w:val="110"/>
          <w:sz w:val="18"/>
        </w:rPr>
        <w:t>район</w:t>
      </w:r>
      <w:r>
        <w:rPr>
          <w:color w:val="666666"/>
          <w:w w:val="110"/>
          <w:sz w:val="18"/>
        </w:rPr>
        <w:t>е </w:t>
      </w:r>
      <w:r>
        <w:rPr>
          <w:color w:val="525252"/>
          <w:spacing w:val="-5"/>
          <w:w w:val="110"/>
          <w:sz w:val="18"/>
        </w:rPr>
        <w:t>{III</w:t>
      </w:r>
      <w:r>
        <w:rPr>
          <w:color w:val="131313"/>
          <w:spacing w:val="-5"/>
          <w:w w:val="110"/>
          <w:sz w:val="18"/>
        </w:rPr>
        <w:t>. </w:t>
      </w:r>
      <w:r>
        <w:rPr>
          <w:color w:val="414141"/>
          <w:w w:val="110"/>
          <w:sz w:val="18"/>
        </w:rPr>
        <w:t>Memphis</w:t>
      </w:r>
      <w:r>
        <w:rPr>
          <w:color w:val="131313"/>
          <w:w w:val="110"/>
          <w:sz w:val="18"/>
        </w:rPr>
        <w:t>, </w:t>
      </w:r>
      <w:r>
        <w:rPr>
          <w:color w:val="414141"/>
          <w:w w:val="110"/>
          <w:sz w:val="18"/>
        </w:rPr>
        <w:t>ч. 2, </w:t>
      </w:r>
      <w:r>
        <w:rPr>
          <w:color w:val="525252"/>
          <w:w w:val="110"/>
          <w:sz w:val="18"/>
        </w:rPr>
        <w:t>стр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10"/>
          <w:w w:val="110"/>
          <w:sz w:val="18"/>
        </w:rPr>
        <w:t> </w:t>
      </w:r>
      <w:r>
        <w:rPr>
          <w:color w:val="414141"/>
          <w:spacing w:val="-4"/>
          <w:w w:val="110"/>
          <w:sz w:val="18"/>
        </w:rPr>
        <w:t>399)</w:t>
      </w:r>
      <w:r>
        <w:rPr>
          <w:color w:val="131313"/>
          <w:spacing w:val="-4"/>
          <w:w w:val="110"/>
          <w:sz w:val="18"/>
        </w:rPr>
        <w:t>.</w:t>
      </w:r>
    </w:p>
    <w:p>
      <w:pPr>
        <w:pStyle w:val="ListParagraph"/>
        <w:numPr>
          <w:ilvl w:val="0"/>
          <w:numId w:val="33"/>
        </w:numPr>
        <w:tabs>
          <w:tab w:pos="893" w:val="left" w:leader="none"/>
        </w:tabs>
        <w:spacing w:line="196" w:lineRule="exact" w:before="0" w:after="0"/>
        <w:ind w:left="892" w:right="0" w:hanging="378"/>
        <w:jc w:val="both"/>
        <w:rPr>
          <w:color w:val="131313"/>
          <w:sz w:val="18"/>
        </w:rPr>
      </w:pPr>
      <w:r>
        <w:rPr>
          <w:color w:val="414141"/>
          <w:w w:val="110"/>
          <w:sz w:val="18"/>
        </w:rPr>
        <w:t>Б.Г.Штрикер, </w:t>
      </w:r>
      <w:r>
        <w:rPr>
          <w:color w:val="525252"/>
          <w:w w:val="110"/>
          <w:sz w:val="18"/>
        </w:rPr>
        <w:t>там же,</w:t>
      </w:r>
      <w:r>
        <w:rPr>
          <w:color w:val="525252"/>
          <w:spacing w:val="21"/>
          <w:w w:val="110"/>
          <w:sz w:val="18"/>
        </w:rPr>
        <w:t> </w:t>
      </w:r>
      <w:r>
        <w:rPr>
          <w:color w:val="666666"/>
          <w:spacing w:val="2"/>
          <w:w w:val="110"/>
          <w:sz w:val="18"/>
        </w:rPr>
        <w:t>с</w:t>
      </w:r>
      <w:r>
        <w:rPr>
          <w:color w:val="414141"/>
          <w:spacing w:val="2"/>
          <w:w w:val="110"/>
          <w:sz w:val="18"/>
        </w:rPr>
        <w:t>тр</w:t>
      </w:r>
      <w:r>
        <w:rPr>
          <w:color w:val="131313"/>
          <w:spacing w:val="2"/>
          <w:w w:val="110"/>
          <w:sz w:val="18"/>
        </w:rPr>
        <w:t>.</w:t>
      </w:r>
      <w:r>
        <w:rPr>
          <w:color w:val="414141"/>
          <w:spacing w:val="2"/>
          <w:w w:val="110"/>
          <w:sz w:val="18"/>
        </w:rPr>
        <w:t>109</w:t>
      </w:r>
    </w:p>
    <w:p>
      <w:pPr>
        <w:pStyle w:val="ListParagraph"/>
        <w:numPr>
          <w:ilvl w:val="0"/>
          <w:numId w:val="33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b/>
          <w:color w:val="131313"/>
          <w:sz w:val="18"/>
        </w:rPr>
      </w:pPr>
      <w:r>
        <w:rPr>
          <w:color w:val="414141"/>
          <w:w w:val="115"/>
          <w:sz w:val="18"/>
        </w:rPr>
        <w:t>См Э</w:t>
      </w:r>
      <w:r>
        <w:rPr>
          <w:color w:val="131313"/>
          <w:w w:val="115"/>
          <w:sz w:val="18"/>
        </w:rPr>
        <w:t>.</w:t>
      </w:r>
      <w:r>
        <w:rPr>
          <w:color w:val="414141"/>
          <w:w w:val="115"/>
          <w:sz w:val="18"/>
        </w:rPr>
        <w:t>O.Лиn пман,. </w:t>
      </w:r>
      <w:r>
        <w:rPr>
          <w:rFonts w:ascii="Arial" w:hAnsi="Arial"/>
          <w:i/>
          <w:color w:val="525252"/>
          <w:w w:val="115"/>
          <w:sz w:val="16"/>
        </w:rPr>
        <w:t>"Entsl'ehung </w:t>
      </w:r>
      <w:r>
        <w:rPr>
          <w:rFonts w:ascii="Arial" w:hAnsi="Arial"/>
          <w:i/>
          <w:color w:val="414141"/>
          <w:w w:val="115"/>
          <w:sz w:val="16"/>
        </w:rPr>
        <w:t>und </w:t>
      </w:r>
      <w:r>
        <w:rPr>
          <w:rFonts w:ascii="Arial" w:hAnsi="Arial"/>
          <w:i/>
          <w:color w:val="525252"/>
          <w:w w:val="115"/>
          <w:sz w:val="16"/>
        </w:rPr>
        <w:t>Ausbreitung der Alchemie" </w:t>
      </w:r>
      <w:r>
        <w:rPr>
          <w:rFonts w:ascii="Arial" w:hAnsi="Arial"/>
          <w:i/>
          <w:color w:val="282828"/>
          <w:w w:val="115"/>
          <w:sz w:val="16"/>
        </w:rPr>
        <w:t>,</w:t>
      </w:r>
      <w:r>
        <w:rPr>
          <w:rFonts w:ascii="Arial" w:hAnsi="Arial"/>
          <w:i/>
          <w:color w:val="282828"/>
          <w:spacing w:val="-24"/>
          <w:w w:val="115"/>
          <w:sz w:val="16"/>
        </w:rPr>
        <w:t> </w:t>
      </w:r>
      <w:r>
        <w:rPr>
          <w:rFonts w:ascii="Arial" w:hAnsi="Arial"/>
          <w:b/>
          <w:color w:val="525252"/>
          <w:spacing w:val="3"/>
          <w:w w:val="115"/>
          <w:sz w:val="15"/>
        </w:rPr>
        <w:t>т</w:t>
      </w:r>
      <w:r>
        <w:rPr>
          <w:rFonts w:ascii="Arial" w:hAnsi="Arial"/>
          <w:b/>
          <w:color w:val="131313"/>
          <w:spacing w:val="3"/>
          <w:w w:val="115"/>
          <w:sz w:val="15"/>
        </w:rPr>
        <w:t>.</w:t>
      </w:r>
      <w:r>
        <w:rPr>
          <w:rFonts w:ascii="Arial" w:hAnsi="Arial"/>
          <w:b/>
          <w:color w:val="414141"/>
          <w:spacing w:val="3"/>
          <w:w w:val="115"/>
          <w:sz w:val="15"/>
        </w:rPr>
        <w:t>1</w:t>
      </w:r>
    </w:p>
    <w:p>
      <w:pPr>
        <w:pStyle w:val="ListParagraph"/>
        <w:numPr>
          <w:ilvl w:val="0"/>
          <w:numId w:val="33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i/>
          <w:color w:val="131313"/>
          <w:sz w:val="18"/>
        </w:rPr>
      </w:pPr>
      <w:r>
        <w:rPr>
          <w:color w:val="414141"/>
          <w:w w:val="110"/>
          <w:sz w:val="18"/>
        </w:rPr>
        <w:t>D. </w:t>
      </w:r>
      <w:r>
        <w:rPr>
          <w:color w:val="414141"/>
          <w:spacing w:val="2"/>
          <w:w w:val="110"/>
          <w:sz w:val="18"/>
        </w:rPr>
        <w:t>Wildung</w:t>
      </w:r>
      <w:r>
        <w:rPr>
          <w:color w:val="666666"/>
          <w:spacing w:val="2"/>
          <w:w w:val="110"/>
          <w:sz w:val="18"/>
        </w:rPr>
        <w:t>, </w:t>
      </w:r>
      <w:r>
        <w:rPr>
          <w:rFonts w:ascii="Arial"/>
          <w:i/>
          <w:color w:val="414141"/>
          <w:w w:val="110"/>
          <w:sz w:val="16"/>
        </w:rPr>
        <w:t>Imh </w:t>
      </w:r>
      <w:r>
        <w:rPr>
          <w:rFonts w:ascii="Arial"/>
          <w:i/>
          <w:color w:val="414141"/>
          <w:spacing w:val="2"/>
          <w:w w:val="110"/>
          <w:sz w:val="16"/>
        </w:rPr>
        <w:t>ot</w:t>
      </w:r>
      <w:r>
        <w:rPr>
          <w:rFonts w:ascii="Arial"/>
          <w:i/>
          <w:color w:val="666666"/>
          <w:spacing w:val="2"/>
          <w:w w:val="110"/>
          <w:sz w:val="16"/>
        </w:rPr>
        <w:t>ep </w:t>
      </w:r>
      <w:r>
        <w:rPr>
          <w:rFonts w:ascii="Arial"/>
          <w:i/>
          <w:color w:val="414141"/>
          <w:w w:val="110"/>
          <w:sz w:val="16"/>
        </w:rPr>
        <w:t>und </w:t>
      </w:r>
      <w:r>
        <w:rPr>
          <w:rFonts w:ascii="Arial"/>
          <w:i/>
          <w:color w:val="525252"/>
          <w:w w:val="110"/>
          <w:sz w:val="16"/>
        </w:rPr>
        <w:t>die </w:t>
      </w:r>
      <w:r>
        <w:rPr>
          <w:rFonts w:ascii="Arial"/>
          <w:i/>
          <w:color w:val="414141"/>
          <w:w w:val="110"/>
          <w:sz w:val="16"/>
        </w:rPr>
        <w:t>Go/'twerdung </w:t>
      </w:r>
      <w:r>
        <w:rPr>
          <w:rFonts w:ascii="Arial"/>
          <w:i/>
          <w:color w:val="525252"/>
          <w:w w:val="110"/>
          <w:sz w:val="16"/>
        </w:rPr>
        <w:t>im alten</w:t>
      </w:r>
      <w:r>
        <w:rPr>
          <w:rFonts w:ascii="Arial"/>
          <w:i/>
          <w:color w:val="525252"/>
          <w:spacing w:val="1"/>
          <w:w w:val="110"/>
          <w:sz w:val="16"/>
        </w:rPr>
        <w:t> </w:t>
      </w:r>
      <w:r>
        <w:rPr>
          <w:rFonts w:ascii="Arial"/>
          <w:i/>
          <w:color w:val="525252"/>
          <w:w w:val="110"/>
          <w:sz w:val="16"/>
        </w:rPr>
        <w:t>Agypten</w:t>
      </w:r>
    </w:p>
    <w:p>
      <w:pPr>
        <w:pStyle w:val="ListParagraph"/>
        <w:numPr>
          <w:ilvl w:val="0"/>
          <w:numId w:val="33"/>
        </w:numPr>
        <w:tabs>
          <w:tab w:pos="900" w:val="left" w:leader="none"/>
        </w:tabs>
        <w:spacing w:line="240" w:lineRule="auto" w:before="15" w:after="0"/>
        <w:ind w:left="899" w:right="0" w:hanging="385"/>
        <w:jc w:val="both"/>
        <w:rPr>
          <w:color w:val="131313"/>
          <w:sz w:val="18"/>
        </w:rPr>
      </w:pPr>
      <w:r>
        <w:rPr>
          <w:color w:val="525252"/>
          <w:sz w:val="18"/>
        </w:rPr>
        <w:t>«Тюрьма </w:t>
      </w:r>
      <w:r>
        <w:rPr>
          <w:color w:val="414141"/>
          <w:spacing w:val="2"/>
          <w:sz w:val="18"/>
        </w:rPr>
        <w:t>Юсуфа </w:t>
      </w:r>
      <w:r>
        <w:rPr>
          <w:color w:val="414141"/>
          <w:spacing w:val="-3"/>
          <w:sz w:val="18"/>
        </w:rPr>
        <w:t>»</w:t>
      </w:r>
      <w:r>
        <w:rPr>
          <w:color w:val="666666"/>
          <w:spacing w:val="-3"/>
          <w:sz w:val="18"/>
        </w:rPr>
        <w:t>, </w:t>
      </w:r>
      <w:r>
        <w:rPr>
          <w:color w:val="525252"/>
          <w:sz w:val="18"/>
        </w:rPr>
        <w:t>стр</w:t>
      </w:r>
      <w:r>
        <w:rPr>
          <w:color w:val="525252"/>
          <w:spacing w:val="-17"/>
          <w:sz w:val="18"/>
        </w:rPr>
        <w:t> </w:t>
      </w:r>
      <w:r>
        <w:rPr>
          <w:color w:val="131313"/>
          <w:sz w:val="18"/>
        </w:rPr>
        <w:t>.</w:t>
      </w:r>
      <w:r>
        <w:rPr>
          <w:color w:val="414141"/>
          <w:sz w:val="18"/>
        </w:rPr>
        <w:t>108</w:t>
      </w:r>
    </w:p>
    <w:p>
      <w:pPr>
        <w:pStyle w:val="ListParagraph"/>
        <w:numPr>
          <w:ilvl w:val="0"/>
          <w:numId w:val="33"/>
        </w:numPr>
        <w:tabs>
          <w:tab w:pos="883" w:val="left" w:leader="none"/>
        </w:tabs>
        <w:spacing w:line="252" w:lineRule="auto" w:before="14" w:after="0"/>
        <w:ind w:left="212" w:right="140" w:firstLine="303"/>
        <w:jc w:val="both"/>
        <w:rPr>
          <w:color w:val="131313"/>
          <w:sz w:val="18"/>
        </w:rPr>
      </w:pPr>
      <w:r>
        <w:rPr>
          <w:color w:val="131313"/>
          <w:w w:val="110"/>
          <w:sz w:val="18"/>
        </w:rPr>
        <w:t>] </w:t>
      </w:r>
      <w:r>
        <w:rPr>
          <w:color w:val="282828"/>
          <w:w w:val="110"/>
          <w:sz w:val="18"/>
        </w:rPr>
        <w:t>Пр </w:t>
      </w:r>
      <w:r>
        <w:rPr>
          <w:color w:val="525252"/>
          <w:w w:val="110"/>
          <w:sz w:val="18"/>
        </w:rPr>
        <w:t>едставление   символов </w:t>
      </w:r>
      <w:r>
        <w:rPr>
          <w:color w:val="414141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Умаила иероглифами  </w:t>
      </w:r>
      <w:r>
        <w:rPr>
          <w:color w:val="414141"/>
          <w:w w:val="110"/>
          <w:sz w:val="18"/>
        </w:rPr>
        <w:t>не </w:t>
      </w:r>
      <w:r>
        <w:rPr>
          <w:color w:val="525252"/>
          <w:w w:val="110"/>
          <w:sz w:val="18"/>
        </w:rPr>
        <w:t>выглядит убедительным, особенно </w:t>
      </w:r>
      <w:r>
        <w:rPr>
          <w:color w:val="666666"/>
          <w:w w:val="110"/>
          <w:sz w:val="18"/>
        </w:rPr>
        <w:t>у</w:t>
      </w:r>
      <w:r>
        <w:rPr>
          <w:color w:val="414141"/>
          <w:w w:val="110"/>
          <w:sz w:val="18"/>
        </w:rPr>
        <w:t>читывая, что </w:t>
      </w:r>
      <w:r>
        <w:rPr>
          <w:color w:val="525252"/>
          <w:w w:val="110"/>
          <w:sz w:val="18"/>
        </w:rPr>
        <w:t>на всех </w:t>
      </w:r>
      <w:r>
        <w:rPr>
          <w:color w:val="414141"/>
          <w:w w:val="110"/>
          <w:sz w:val="18"/>
        </w:rPr>
        <w:t>(известных </w:t>
      </w:r>
      <w:r>
        <w:rPr>
          <w:color w:val="525252"/>
          <w:w w:val="110"/>
          <w:sz w:val="18"/>
        </w:rPr>
        <w:t>мне) скрижалях египетских статуй писцов </w:t>
      </w:r>
      <w:r>
        <w:rPr>
          <w:color w:val="414141"/>
          <w:w w:val="110"/>
          <w:sz w:val="18"/>
        </w:rPr>
        <w:t>н</w:t>
      </w:r>
      <w:r>
        <w:rPr>
          <w:color w:val="666666"/>
          <w:w w:val="110"/>
          <w:sz w:val="18"/>
        </w:rPr>
        <w:t>а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ертаны  </w:t>
      </w:r>
      <w:r>
        <w:rPr>
          <w:color w:val="414141"/>
          <w:w w:val="110"/>
          <w:sz w:val="18"/>
        </w:rPr>
        <w:t>довольно </w:t>
      </w:r>
      <w:r>
        <w:rPr>
          <w:color w:val="525252"/>
          <w:w w:val="110"/>
          <w:sz w:val="18"/>
        </w:rPr>
        <w:t>пространные</w:t>
      </w:r>
      <w:r>
        <w:rPr>
          <w:color w:val="525252"/>
          <w:spacing w:val="1"/>
          <w:w w:val="110"/>
          <w:sz w:val="18"/>
        </w:rPr>
        <w:t> </w:t>
      </w:r>
      <w:r>
        <w:rPr>
          <w:color w:val="525252"/>
          <w:w w:val="110"/>
          <w:sz w:val="18"/>
        </w:rPr>
        <w:t>тексты.</w:t>
      </w:r>
    </w:p>
    <w:p>
      <w:pPr>
        <w:pStyle w:val="ListParagraph"/>
        <w:numPr>
          <w:ilvl w:val="0"/>
          <w:numId w:val="33"/>
        </w:numPr>
        <w:tabs>
          <w:tab w:pos="939" w:val="left" w:leader="none"/>
        </w:tabs>
        <w:spacing w:line="256" w:lineRule="auto" w:before="2" w:after="0"/>
        <w:ind w:left="207" w:right="136" w:firstLine="308"/>
        <w:jc w:val="both"/>
        <w:rPr>
          <w:color w:val="131313"/>
          <w:sz w:val="18"/>
        </w:rPr>
      </w:pPr>
      <w:r>
        <w:rPr>
          <w:color w:val="282828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о</w:t>
      </w:r>
      <w:r>
        <w:rPr>
          <w:color w:val="282828"/>
          <w:spacing w:val="-4"/>
          <w:w w:val="115"/>
          <w:sz w:val="18"/>
        </w:rPr>
        <w:t>, </w:t>
      </w:r>
      <w:r>
        <w:rPr>
          <w:color w:val="414141"/>
          <w:w w:val="115"/>
          <w:sz w:val="18"/>
        </w:rPr>
        <w:t>что  </w:t>
      </w:r>
      <w:r>
        <w:rPr>
          <w:color w:val="525252"/>
          <w:w w:val="115"/>
          <w:sz w:val="18"/>
        </w:rPr>
        <w:t>скрижаль  была  увидена  ибн  Умаилом  </w:t>
      </w:r>
      <w:r>
        <w:rPr>
          <w:color w:val="414141"/>
          <w:w w:val="115"/>
          <w:sz w:val="18"/>
        </w:rPr>
        <w:t>в  Тюрь</w:t>
      </w:r>
      <w:r>
        <w:rPr>
          <w:color w:val="666666"/>
          <w:w w:val="115"/>
          <w:sz w:val="18"/>
        </w:rPr>
        <w:t>ме  </w:t>
      </w:r>
      <w:r>
        <w:rPr>
          <w:color w:val="414141"/>
          <w:w w:val="115"/>
          <w:sz w:val="18"/>
        </w:rPr>
        <w:t>Юсуфа,  </w:t>
      </w:r>
      <w:r>
        <w:rPr>
          <w:color w:val="525252"/>
          <w:w w:val="115"/>
          <w:sz w:val="18"/>
        </w:rPr>
        <w:t>может  указывать  на  связь с самим </w:t>
      </w:r>
      <w:r>
        <w:rPr>
          <w:color w:val="414141"/>
          <w:w w:val="115"/>
          <w:sz w:val="18"/>
        </w:rPr>
        <w:t>Юсуфом</w:t>
      </w:r>
      <w:r>
        <w:rPr>
          <w:color w:val="131313"/>
          <w:w w:val="115"/>
          <w:sz w:val="18"/>
        </w:rPr>
        <w:t>, </w:t>
      </w:r>
      <w:r>
        <w:rPr>
          <w:color w:val="414141"/>
          <w:w w:val="115"/>
          <w:sz w:val="18"/>
        </w:rPr>
        <w:t>и</w:t>
      </w:r>
      <w:r>
        <w:rPr>
          <w:color w:val="666666"/>
          <w:w w:val="115"/>
          <w:sz w:val="18"/>
        </w:rPr>
        <w:t>звест</w:t>
      </w:r>
      <w:r>
        <w:rPr>
          <w:color w:val="414141"/>
          <w:w w:val="115"/>
          <w:sz w:val="18"/>
        </w:rPr>
        <w:t>ным </w:t>
      </w:r>
      <w:r>
        <w:rPr>
          <w:color w:val="525252"/>
          <w:w w:val="115"/>
          <w:sz w:val="18"/>
        </w:rPr>
        <w:t>толкователем снов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которого также посещали великие </w:t>
      </w:r>
      <w:r>
        <w:rPr>
          <w:color w:val="525252"/>
          <w:spacing w:val="-3"/>
          <w:w w:val="115"/>
          <w:sz w:val="18"/>
        </w:rPr>
        <w:t>видения</w:t>
      </w:r>
      <w:r>
        <w:rPr>
          <w:color w:val="131313"/>
          <w:spacing w:val="-3"/>
          <w:w w:val="115"/>
          <w:sz w:val="18"/>
        </w:rPr>
        <w:t>. </w:t>
      </w:r>
      <w:r>
        <w:rPr>
          <w:color w:val="414141"/>
          <w:spacing w:val="-3"/>
          <w:w w:val="115"/>
          <w:sz w:val="18"/>
        </w:rPr>
        <w:t>Ю</w:t>
      </w:r>
      <w:r>
        <w:rPr>
          <w:color w:val="666666"/>
          <w:spacing w:val="-3"/>
          <w:w w:val="115"/>
          <w:sz w:val="18"/>
        </w:rPr>
        <w:t>су</w:t>
      </w:r>
      <w:r>
        <w:rPr>
          <w:color w:val="414141"/>
          <w:spacing w:val="-3"/>
          <w:w w:val="115"/>
          <w:sz w:val="18"/>
        </w:rPr>
        <w:t>ф </w:t>
      </w:r>
      <w:r>
        <w:rPr>
          <w:color w:val="525252"/>
          <w:w w:val="115"/>
          <w:sz w:val="18"/>
        </w:rPr>
        <w:t>также</w:t>
      </w:r>
      <w:r>
        <w:rPr>
          <w:color w:val="414141"/>
          <w:w w:val="115"/>
          <w:sz w:val="18"/>
        </w:rPr>
        <w:t> считается </w:t>
      </w:r>
      <w:r>
        <w:rPr>
          <w:color w:val="525252"/>
          <w:w w:val="115"/>
          <w:sz w:val="18"/>
        </w:rPr>
        <w:t>большим авторитетом в алхимии, ибн Умаил </w:t>
      </w:r>
      <w:r>
        <w:rPr>
          <w:color w:val="414141"/>
          <w:w w:val="115"/>
          <w:sz w:val="18"/>
        </w:rPr>
        <w:t>цитирует </w:t>
      </w:r>
      <w:r>
        <w:rPr>
          <w:color w:val="525252"/>
          <w:w w:val="115"/>
          <w:sz w:val="18"/>
        </w:rPr>
        <w:t>его в </w:t>
      </w:r>
      <w:r>
        <w:rPr>
          <w:rFonts w:ascii="Arial" w:hAnsi="Arial"/>
          <w:i/>
          <w:color w:val="525252"/>
          <w:w w:val="115"/>
          <w:sz w:val="16"/>
        </w:rPr>
        <w:t>" al</w:t>
      </w:r>
      <w:r>
        <w:rPr>
          <w:rFonts w:ascii="Arial" w:hAnsi="Arial"/>
          <w:i/>
          <w:color w:val="131313"/>
          <w:w w:val="115"/>
          <w:sz w:val="16"/>
        </w:rPr>
        <w:t>-</w:t>
      </w:r>
      <w:r>
        <w:rPr>
          <w:rFonts w:ascii="Arial" w:hAnsi="Arial"/>
          <w:i/>
          <w:color w:val="414141"/>
          <w:w w:val="115"/>
          <w:sz w:val="16"/>
        </w:rPr>
        <w:t>M a</w:t>
      </w:r>
      <w:r>
        <w:rPr>
          <w:rFonts w:ascii="Arial" w:hAnsi="Arial"/>
          <w:i/>
          <w:color w:val="666666"/>
          <w:w w:val="115"/>
          <w:sz w:val="16"/>
          <w:vertAlign w:val="superscript"/>
        </w:rPr>
        <w:t>3</w:t>
      </w:r>
      <w:r>
        <w:rPr>
          <w:rFonts w:ascii="Arial" w:hAnsi="Arial"/>
          <w:i/>
          <w:color w:val="414141"/>
          <w:w w:val="115"/>
          <w:sz w:val="16"/>
          <w:vertAlign w:val="baseline"/>
        </w:rPr>
        <w:t>al</w:t>
      </w:r>
      <w:r>
        <w:rPr>
          <w:rFonts w:ascii="Arial" w:hAnsi="Arial"/>
          <w:i/>
          <w:color w:val="131313"/>
          <w:w w:val="115"/>
          <w:sz w:val="16"/>
          <w:vertAlign w:val="baseline"/>
        </w:rPr>
        <w:t>-</w:t>
      </w:r>
      <w:r>
        <w:rPr>
          <w:rFonts w:ascii="Arial" w:hAnsi="Arial"/>
          <w:i/>
          <w:color w:val="525252"/>
          <w:w w:val="115"/>
          <w:sz w:val="16"/>
          <w:vertAlign w:val="baseline"/>
        </w:rPr>
        <w:t>waraqi" </w:t>
      </w:r>
      <w:r>
        <w:rPr>
          <w:color w:val="414141"/>
          <w:w w:val="115"/>
          <w:sz w:val="18"/>
          <w:vertAlign w:val="baseline"/>
        </w:rPr>
        <w:t>на </w:t>
      </w:r>
      <w:r>
        <w:rPr>
          <w:color w:val="525252"/>
          <w:w w:val="115"/>
          <w:sz w:val="18"/>
          <w:vertAlign w:val="baseline"/>
        </w:rPr>
        <w:t>стр.42.27-29.</w:t>
      </w:r>
      <w:r>
        <w:rPr>
          <w:color w:val="414141"/>
          <w:w w:val="115"/>
          <w:sz w:val="18"/>
          <w:vertAlign w:val="baseline"/>
        </w:rPr>
        <w:t> Его </w:t>
      </w:r>
      <w:r>
        <w:rPr>
          <w:color w:val="525252"/>
          <w:w w:val="115"/>
          <w:sz w:val="18"/>
          <w:vertAlign w:val="baseline"/>
        </w:rPr>
        <w:t>высоко почитают</w:t>
      </w:r>
      <w:r>
        <w:rPr>
          <w:color w:val="525252"/>
          <w:spacing w:val="25"/>
          <w:w w:val="115"/>
          <w:sz w:val="18"/>
          <w:vertAlign w:val="baseline"/>
        </w:rPr>
        <w:t> </w:t>
      </w:r>
      <w:r>
        <w:rPr>
          <w:color w:val="525252"/>
          <w:w w:val="115"/>
          <w:sz w:val="18"/>
          <w:vertAlign w:val="baseline"/>
        </w:rPr>
        <w:t>мусульмане.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80" w:bottom="1340" w:left="960" w:right="1180"/>
        </w:sectPr>
      </w:pPr>
    </w:p>
    <w:p>
      <w:pPr>
        <w:pStyle w:val="ListParagraph"/>
        <w:numPr>
          <w:ilvl w:val="0"/>
          <w:numId w:val="33"/>
        </w:numPr>
        <w:tabs>
          <w:tab w:pos="894" w:val="left" w:leader="none"/>
        </w:tabs>
        <w:spacing w:line="271" w:lineRule="auto" w:before="81" w:after="0"/>
        <w:ind w:left="516" w:right="2988" w:firstLine="0"/>
        <w:jc w:val="left"/>
        <w:rPr>
          <w:color w:val="111111"/>
          <w:sz w:val="17"/>
        </w:rPr>
      </w:pPr>
      <w:r>
        <w:rPr>
          <w:color w:val="525252"/>
          <w:w w:val="110"/>
          <w:sz w:val="17"/>
        </w:rPr>
        <w:t>Мухаммед </w:t>
      </w:r>
      <w:r>
        <w:rPr>
          <w:color w:val="3F3F3F"/>
          <w:w w:val="110"/>
          <w:sz w:val="17"/>
        </w:rPr>
        <w:t>ибн </w:t>
      </w:r>
      <w:r>
        <w:rPr>
          <w:color w:val="525252"/>
          <w:w w:val="110"/>
          <w:sz w:val="17"/>
        </w:rPr>
        <w:t>Умаил, «</w:t>
      </w:r>
      <w:r>
        <w:rPr>
          <w:color w:val="232323"/>
          <w:w w:val="110"/>
          <w:sz w:val="17"/>
        </w:rPr>
        <w:t>Т</w:t>
      </w:r>
      <w:r>
        <w:rPr>
          <w:color w:val="525252"/>
          <w:w w:val="110"/>
          <w:sz w:val="17"/>
        </w:rPr>
        <w:t>олкование символов», </w:t>
      </w:r>
      <w:r>
        <w:rPr>
          <w:color w:val="3F3F3F"/>
          <w:w w:val="110"/>
          <w:sz w:val="17"/>
        </w:rPr>
        <w:t>CALA 1, </w:t>
      </w:r>
      <w:r>
        <w:rPr>
          <w:color w:val="525252"/>
          <w:w w:val="110"/>
          <w:sz w:val="17"/>
        </w:rPr>
        <w:t>ст р.15 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11-12</w:t>
      </w:r>
      <w:r>
        <w:rPr>
          <w:color w:val="111111"/>
          <w:w w:val="110"/>
          <w:sz w:val="17"/>
        </w:rPr>
        <w:t> [</w:t>
      </w:r>
      <w:r>
        <w:rPr>
          <w:color w:val="3F3F3F"/>
          <w:w w:val="110"/>
          <w:sz w:val="17"/>
        </w:rPr>
        <w:t>33 </w:t>
      </w:r>
      <w:r>
        <w:rPr>
          <w:color w:val="111111"/>
          <w:w w:val="110"/>
          <w:sz w:val="17"/>
        </w:rPr>
        <w:t>] </w:t>
      </w:r>
      <w:r>
        <w:rPr>
          <w:color w:val="525252"/>
          <w:w w:val="110"/>
          <w:sz w:val="17"/>
        </w:rPr>
        <w:t>«Книга о серебристой </w:t>
      </w:r>
      <w:r>
        <w:rPr>
          <w:color w:val="3F3F3F"/>
          <w:w w:val="110"/>
          <w:sz w:val="17"/>
        </w:rPr>
        <w:t>воде»,</w:t>
      </w:r>
      <w:r>
        <w:rPr>
          <w:color w:val="3F3F3F"/>
          <w:spacing w:val="-24"/>
          <w:w w:val="110"/>
          <w:sz w:val="17"/>
        </w:rPr>
        <w:t> </w:t>
      </w:r>
      <w:r>
        <w:rPr>
          <w:color w:val="525252"/>
          <w:w w:val="110"/>
          <w:sz w:val="17"/>
        </w:rPr>
        <w:t>стр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3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</w:t>
      </w:r>
      <w:r>
        <w:rPr>
          <w:color w:val="232323"/>
          <w:w w:val="110"/>
          <w:sz w:val="17"/>
        </w:rPr>
        <w:t>-</w:t>
      </w:r>
      <w:r>
        <w:rPr>
          <w:color w:val="3F3F3F"/>
          <w:w w:val="110"/>
          <w:sz w:val="17"/>
        </w:rPr>
        <w:t>2</w:t>
      </w:r>
    </w:p>
    <w:p>
      <w:pPr>
        <w:pStyle w:val="ListParagraph"/>
        <w:numPr>
          <w:ilvl w:val="0"/>
          <w:numId w:val="34"/>
        </w:numPr>
        <w:tabs>
          <w:tab w:pos="901" w:val="left" w:leader="none"/>
        </w:tabs>
        <w:spacing w:line="240" w:lineRule="auto" w:before="1" w:after="0"/>
        <w:ind w:left="900" w:right="0" w:hanging="385"/>
        <w:jc w:val="left"/>
        <w:rPr>
          <w:sz w:val="17"/>
        </w:rPr>
      </w:pPr>
      <w:r>
        <w:rPr>
          <w:color w:val="525252"/>
          <w:w w:val="110"/>
          <w:sz w:val="17"/>
        </w:rPr>
        <w:t>«Толкование </w:t>
      </w:r>
      <w:r>
        <w:rPr>
          <w:color w:val="3F3F3F"/>
          <w:w w:val="110"/>
          <w:sz w:val="17"/>
        </w:rPr>
        <w:t>символов»</w:t>
      </w:r>
      <w:r>
        <w:rPr>
          <w:color w:val="696969"/>
          <w:w w:val="110"/>
          <w:sz w:val="17"/>
        </w:rPr>
        <w:t>, </w:t>
      </w:r>
      <w:r>
        <w:rPr>
          <w:color w:val="525252"/>
          <w:w w:val="110"/>
          <w:sz w:val="17"/>
        </w:rPr>
        <w:t>ст </w:t>
      </w:r>
      <w:r>
        <w:rPr>
          <w:color w:val="525252"/>
          <w:spacing w:val="8"/>
          <w:w w:val="110"/>
          <w:sz w:val="17"/>
        </w:rPr>
        <w:t>р</w:t>
      </w:r>
      <w:r>
        <w:rPr>
          <w:color w:val="111111"/>
          <w:spacing w:val="8"/>
          <w:w w:val="110"/>
          <w:sz w:val="17"/>
        </w:rPr>
        <w:t>. </w:t>
      </w:r>
      <w:r>
        <w:rPr>
          <w:color w:val="232323"/>
          <w:w w:val="110"/>
          <w:sz w:val="17"/>
        </w:rPr>
        <w:t>11.</w:t>
      </w:r>
      <w:r>
        <w:rPr>
          <w:color w:val="232323"/>
          <w:spacing w:val="-38"/>
          <w:w w:val="110"/>
          <w:sz w:val="17"/>
        </w:rPr>
        <w:t> </w:t>
      </w:r>
      <w:r>
        <w:rPr>
          <w:color w:val="3F3F3F"/>
          <w:w w:val="110"/>
          <w:sz w:val="17"/>
        </w:rPr>
        <w:t>2</w:t>
      </w:r>
    </w:p>
    <w:p>
      <w:pPr>
        <w:pStyle w:val="ListParagraph"/>
        <w:numPr>
          <w:ilvl w:val="0"/>
          <w:numId w:val="34"/>
        </w:numPr>
        <w:tabs>
          <w:tab w:pos="893" w:val="left" w:leader="none"/>
        </w:tabs>
        <w:spacing w:line="240" w:lineRule="auto" w:before="26" w:after="0"/>
        <w:ind w:left="892" w:right="0" w:hanging="377"/>
        <w:jc w:val="left"/>
        <w:rPr>
          <w:sz w:val="17"/>
        </w:rPr>
      </w:pPr>
      <w:r>
        <w:rPr>
          <w:color w:val="111111"/>
          <w:w w:val="120"/>
          <w:sz w:val="17"/>
        </w:rPr>
        <w:t>] </w:t>
      </w:r>
      <w:r>
        <w:rPr>
          <w:color w:val="3F3F3F"/>
          <w:w w:val="120"/>
          <w:sz w:val="17"/>
        </w:rPr>
        <w:t>Подробнее </w:t>
      </w:r>
      <w:r>
        <w:rPr>
          <w:color w:val="525252"/>
          <w:w w:val="120"/>
          <w:sz w:val="17"/>
        </w:rPr>
        <w:t>у </w:t>
      </w:r>
      <w:r>
        <w:rPr>
          <w:color w:val="3F3F3F"/>
          <w:w w:val="120"/>
          <w:sz w:val="17"/>
        </w:rPr>
        <w:t>Б.Г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Штрикера, </w:t>
      </w:r>
      <w:r>
        <w:rPr>
          <w:color w:val="525252"/>
          <w:w w:val="120"/>
          <w:sz w:val="17"/>
        </w:rPr>
        <w:t>«Тюрьма </w:t>
      </w:r>
      <w:r>
        <w:rPr>
          <w:color w:val="3F3F3F"/>
          <w:w w:val="120"/>
          <w:sz w:val="17"/>
        </w:rPr>
        <w:t>Юсуфа»,</w:t>
      </w:r>
      <w:r>
        <w:rPr>
          <w:color w:val="3F3F3F"/>
          <w:spacing w:val="-10"/>
          <w:w w:val="120"/>
          <w:sz w:val="17"/>
        </w:rPr>
        <w:t> </w:t>
      </w:r>
      <w:r>
        <w:rPr>
          <w:color w:val="525252"/>
          <w:w w:val="120"/>
          <w:sz w:val="17"/>
        </w:rPr>
        <w:t>стр.108</w:t>
      </w:r>
    </w:p>
    <w:p>
      <w:pPr>
        <w:pStyle w:val="ListParagraph"/>
        <w:numPr>
          <w:ilvl w:val="0"/>
          <w:numId w:val="34"/>
        </w:numPr>
        <w:tabs>
          <w:tab w:pos="920" w:val="left" w:leader="none"/>
        </w:tabs>
        <w:spacing w:line="271" w:lineRule="auto" w:before="25" w:after="0"/>
        <w:ind w:left="219" w:right="149" w:firstLine="297"/>
        <w:jc w:val="left"/>
        <w:rPr>
          <w:sz w:val="17"/>
        </w:rPr>
      </w:pPr>
      <w:r>
        <w:rPr>
          <w:color w:val="525252"/>
          <w:w w:val="120"/>
          <w:sz w:val="17"/>
        </w:rPr>
        <w:t>«Книга о серебристой воде», </w:t>
      </w:r>
      <w:r>
        <w:rPr>
          <w:color w:val="525252"/>
          <w:spacing w:val="3"/>
          <w:w w:val="120"/>
          <w:sz w:val="17"/>
        </w:rPr>
        <w:t>с</w:t>
      </w:r>
      <w:r>
        <w:rPr>
          <w:color w:val="777777"/>
          <w:spacing w:val="3"/>
          <w:w w:val="120"/>
          <w:sz w:val="17"/>
        </w:rPr>
        <w:t>т</w:t>
      </w:r>
      <w:r>
        <w:rPr>
          <w:color w:val="3F3F3F"/>
          <w:spacing w:val="3"/>
          <w:w w:val="120"/>
          <w:sz w:val="17"/>
        </w:rPr>
        <w:t>р.1</w:t>
      </w:r>
      <w:r>
        <w:rPr>
          <w:color w:val="111111"/>
          <w:spacing w:val="3"/>
          <w:w w:val="120"/>
          <w:sz w:val="17"/>
        </w:rPr>
        <w:t>.</w:t>
      </w:r>
      <w:r>
        <w:rPr>
          <w:color w:val="3F3F3F"/>
          <w:spacing w:val="3"/>
          <w:w w:val="120"/>
          <w:sz w:val="17"/>
        </w:rPr>
        <w:t>7 </w:t>
      </w:r>
      <w:r>
        <w:rPr>
          <w:color w:val="3F3F3F"/>
          <w:w w:val="120"/>
          <w:sz w:val="17"/>
        </w:rPr>
        <w:t>В Bes</w:t>
      </w:r>
      <w:r>
        <w:rPr>
          <w:color w:val="232323"/>
          <w:w w:val="120"/>
          <w:sz w:val="17"/>
        </w:rPr>
        <w:t>T</w:t>
      </w:r>
      <w:r>
        <w:rPr>
          <w:color w:val="3F3F3F"/>
          <w:w w:val="120"/>
          <w:sz w:val="17"/>
        </w:rPr>
        <w:t>r </w:t>
      </w:r>
      <w:r>
        <w:rPr>
          <w:color w:val="525252"/>
          <w:w w:val="120"/>
          <w:sz w:val="17"/>
        </w:rPr>
        <w:t>Aga </w:t>
      </w:r>
      <w:r>
        <w:rPr>
          <w:color w:val="3F3F3F"/>
          <w:w w:val="120"/>
          <w:sz w:val="17"/>
        </w:rPr>
        <w:t>Ms написано </w:t>
      </w:r>
      <w:r>
        <w:rPr>
          <w:rFonts w:ascii="Arial" w:hAnsi="Arial"/>
          <w:i/>
          <w:color w:val="3F3F3F"/>
          <w:w w:val="120"/>
          <w:sz w:val="16"/>
        </w:rPr>
        <w:t>al</w:t>
      </w:r>
      <w:r>
        <w:rPr>
          <w:rFonts w:ascii="Arial" w:hAnsi="Arial"/>
          <w:i/>
          <w:color w:val="111111"/>
          <w:w w:val="120"/>
          <w:sz w:val="16"/>
        </w:rPr>
        <w:t>-</w:t>
      </w:r>
      <w:r>
        <w:rPr>
          <w:rFonts w:ascii="Arial" w:hAnsi="Arial"/>
          <w:i/>
          <w:color w:val="3F3F3F"/>
          <w:w w:val="120"/>
          <w:sz w:val="16"/>
        </w:rPr>
        <w:t>Masгaji </w:t>
      </w:r>
      <w:r>
        <w:rPr>
          <w:rFonts w:ascii="Arial" w:hAnsi="Arial"/>
          <w:i/>
          <w:color w:val="525252"/>
          <w:spacing w:val="-6"/>
          <w:w w:val="120"/>
          <w:sz w:val="16"/>
        </w:rPr>
        <w:t>al</w:t>
      </w:r>
      <w:r>
        <w:rPr>
          <w:rFonts w:ascii="Arial" w:hAnsi="Arial"/>
          <w:i/>
          <w:color w:val="111111"/>
          <w:spacing w:val="-6"/>
          <w:w w:val="120"/>
          <w:sz w:val="16"/>
        </w:rPr>
        <w:t>-</w:t>
      </w:r>
      <w:r>
        <w:rPr>
          <w:rFonts w:ascii="Arial" w:hAnsi="Arial"/>
          <w:i/>
          <w:color w:val="777777"/>
          <w:spacing w:val="-6"/>
          <w:w w:val="120"/>
          <w:sz w:val="16"/>
        </w:rPr>
        <w:t>" </w:t>
      </w:r>
      <w:r>
        <w:rPr>
          <w:rFonts w:ascii="Arial" w:hAnsi="Arial"/>
          <w:i/>
          <w:color w:val="3F3F3F"/>
          <w:spacing w:val="-5"/>
          <w:w w:val="120"/>
          <w:sz w:val="16"/>
        </w:rPr>
        <w:t>and, </w:t>
      </w:r>
      <w:r>
        <w:rPr>
          <w:color w:val="3F3F3F"/>
          <w:w w:val="120"/>
          <w:sz w:val="17"/>
        </w:rPr>
        <w:t>что </w:t>
      </w:r>
      <w:r>
        <w:rPr>
          <w:color w:val="525252"/>
          <w:w w:val="120"/>
          <w:sz w:val="17"/>
        </w:rPr>
        <w:t>похоже на правду, </w:t>
      </w:r>
      <w:r>
        <w:rPr>
          <w:color w:val="525252"/>
          <w:spacing w:val="2"/>
          <w:w w:val="120"/>
          <w:sz w:val="17"/>
        </w:rPr>
        <w:t>т</w:t>
      </w:r>
      <w:r>
        <w:rPr>
          <w:color w:val="111111"/>
          <w:spacing w:val="2"/>
          <w:w w:val="120"/>
          <w:sz w:val="17"/>
        </w:rPr>
        <w:t>.</w:t>
      </w:r>
      <w:r>
        <w:rPr>
          <w:color w:val="3F3F3F"/>
          <w:spacing w:val="2"/>
          <w:w w:val="120"/>
          <w:sz w:val="17"/>
        </w:rPr>
        <w:t>к. </w:t>
      </w:r>
      <w:r>
        <w:rPr>
          <w:color w:val="3F3F3F"/>
          <w:w w:val="120"/>
          <w:sz w:val="17"/>
        </w:rPr>
        <w:t>В </w:t>
      </w:r>
      <w:r>
        <w:rPr>
          <w:color w:val="525252"/>
          <w:w w:val="120"/>
          <w:sz w:val="17"/>
        </w:rPr>
        <w:t>городе </w:t>
      </w:r>
      <w:r>
        <w:rPr>
          <w:color w:val="3F3F3F"/>
          <w:w w:val="120"/>
          <w:sz w:val="17"/>
        </w:rPr>
        <w:t>Машраф </w:t>
      </w:r>
      <w:r>
        <w:rPr>
          <w:color w:val="525252"/>
          <w:w w:val="120"/>
          <w:sz w:val="17"/>
        </w:rPr>
        <w:t>действительно </w:t>
      </w:r>
      <w:r>
        <w:rPr>
          <w:color w:val="3F3F3F"/>
          <w:w w:val="120"/>
          <w:sz w:val="17"/>
        </w:rPr>
        <w:t>ковали</w:t>
      </w:r>
      <w:r>
        <w:rPr>
          <w:color w:val="3F3F3F"/>
          <w:spacing w:val="15"/>
          <w:w w:val="120"/>
          <w:sz w:val="17"/>
        </w:rPr>
        <w:t> </w:t>
      </w:r>
      <w:r>
        <w:rPr>
          <w:color w:val="525252"/>
          <w:w w:val="120"/>
          <w:sz w:val="17"/>
        </w:rPr>
        <w:t>мечи.</w:t>
      </w:r>
    </w:p>
    <w:p>
      <w:pPr>
        <w:pStyle w:val="ListParagraph"/>
        <w:numPr>
          <w:ilvl w:val="0"/>
          <w:numId w:val="34"/>
        </w:numPr>
        <w:tabs>
          <w:tab w:pos="901" w:val="left" w:leader="none"/>
        </w:tabs>
        <w:spacing w:line="186" w:lineRule="exact" w:before="0" w:after="0"/>
        <w:ind w:left="900" w:right="0" w:hanging="385"/>
        <w:jc w:val="left"/>
        <w:rPr>
          <w:sz w:val="17"/>
        </w:rPr>
      </w:pPr>
      <w:r>
        <w:rPr>
          <w:color w:val="525252"/>
          <w:w w:val="120"/>
          <w:sz w:val="17"/>
        </w:rPr>
        <w:t>«Книга </w:t>
      </w:r>
      <w:r>
        <w:rPr>
          <w:color w:val="3F3F3F"/>
          <w:w w:val="120"/>
          <w:sz w:val="17"/>
        </w:rPr>
        <w:t>о </w:t>
      </w:r>
      <w:r>
        <w:rPr>
          <w:color w:val="525252"/>
          <w:w w:val="120"/>
          <w:sz w:val="17"/>
        </w:rPr>
        <w:t>серебристой </w:t>
      </w:r>
      <w:r>
        <w:rPr>
          <w:color w:val="525252"/>
          <w:spacing w:val="-4"/>
          <w:w w:val="120"/>
          <w:sz w:val="17"/>
        </w:rPr>
        <w:t>воде»</w:t>
      </w:r>
      <w:r>
        <w:rPr>
          <w:color w:val="232323"/>
          <w:spacing w:val="-4"/>
          <w:w w:val="120"/>
          <w:sz w:val="17"/>
        </w:rPr>
        <w:t>,</w:t>
      </w:r>
      <w:r>
        <w:rPr>
          <w:color w:val="232323"/>
          <w:spacing w:val="-21"/>
          <w:w w:val="120"/>
          <w:sz w:val="17"/>
        </w:rPr>
        <w:t> </w:t>
      </w:r>
      <w:r>
        <w:rPr>
          <w:color w:val="525252"/>
          <w:w w:val="120"/>
          <w:sz w:val="17"/>
        </w:rPr>
        <w:t>стр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2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15</w:t>
      </w:r>
    </w:p>
    <w:p>
      <w:pPr>
        <w:pStyle w:val="ListParagraph"/>
        <w:numPr>
          <w:ilvl w:val="0"/>
          <w:numId w:val="34"/>
        </w:numPr>
        <w:tabs>
          <w:tab w:pos="889" w:val="left" w:leader="none"/>
        </w:tabs>
        <w:spacing w:line="240" w:lineRule="auto" w:before="26" w:after="0"/>
        <w:ind w:left="888" w:right="0" w:hanging="373"/>
        <w:jc w:val="left"/>
        <w:rPr>
          <w:sz w:val="17"/>
        </w:rPr>
      </w:pPr>
      <w:r>
        <w:rPr>
          <w:rFonts w:ascii="Arial" w:hAnsi="Arial"/>
          <w:i/>
          <w:color w:val="3F3F3F"/>
          <w:w w:val="110"/>
          <w:sz w:val="16"/>
        </w:rPr>
        <w:t>Hall </w:t>
      </w:r>
      <w:r>
        <w:rPr>
          <w:rFonts w:ascii="Arial" w:hAnsi="Arial"/>
          <w:i/>
          <w:color w:val="525252"/>
          <w:w w:val="110"/>
          <w:sz w:val="16"/>
        </w:rPr>
        <w:t>ar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Rumuz </w:t>
      </w:r>
      <w:r>
        <w:rPr>
          <w:rFonts w:ascii="Arial" w:hAnsi="Arial"/>
          <w:i/>
          <w:color w:val="696969"/>
          <w:w w:val="110"/>
          <w:sz w:val="16"/>
        </w:rPr>
        <w:t>, </w:t>
      </w:r>
      <w:r>
        <w:rPr>
          <w:color w:val="525252"/>
          <w:w w:val="110"/>
          <w:sz w:val="17"/>
        </w:rPr>
        <w:t>ст </w:t>
      </w:r>
      <w:r>
        <w:rPr>
          <w:color w:val="525252"/>
          <w:spacing w:val="5"/>
          <w:w w:val="110"/>
          <w:sz w:val="17"/>
        </w:rPr>
        <w:t>р</w:t>
      </w:r>
      <w:r>
        <w:rPr>
          <w:color w:val="111111"/>
          <w:spacing w:val="5"/>
          <w:w w:val="110"/>
          <w:sz w:val="17"/>
        </w:rPr>
        <w:t>.</w:t>
      </w:r>
      <w:r>
        <w:rPr>
          <w:color w:val="111111"/>
          <w:spacing w:val="16"/>
          <w:w w:val="110"/>
          <w:sz w:val="17"/>
        </w:rPr>
        <w:t> </w:t>
      </w:r>
      <w:r>
        <w:rPr>
          <w:color w:val="3F3F3F"/>
          <w:spacing w:val="2"/>
          <w:w w:val="110"/>
          <w:sz w:val="17"/>
        </w:rPr>
        <w:t>57</w:t>
      </w:r>
      <w:r>
        <w:rPr>
          <w:color w:val="111111"/>
          <w:spacing w:val="2"/>
          <w:w w:val="110"/>
          <w:sz w:val="17"/>
        </w:rPr>
        <w:t>.</w:t>
      </w:r>
      <w:r>
        <w:rPr>
          <w:color w:val="3F3F3F"/>
          <w:spacing w:val="2"/>
          <w:w w:val="110"/>
          <w:sz w:val="17"/>
        </w:rPr>
        <w:t>15</w:t>
      </w:r>
      <w:r>
        <w:rPr>
          <w:color w:val="232323"/>
          <w:spacing w:val="2"/>
          <w:w w:val="110"/>
          <w:sz w:val="17"/>
        </w:rPr>
        <w:t>-</w:t>
      </w:r>
      <w:r>
        <w:rPr>
          <w:color w:val="3F3F3F"/>
          <w:spacing w:val="2"/>
          <w:w w:val="110"/>
          <w:sz w:val="17"/>
        </w:rPr>
        <w:t>59</w:t>
      </w:r>
      <w:r>
        <w:rPr>
          <w:color w:val="111111"/>
          <w:spacing w:val="2"/>
          <w:w w:val="110"/>
          <w:sz w:val="17"/>
        </w:rPr>
        <w:t>.</w:t>
      </w:r>
      <w:r>
        <w:rPr>
          <w:color w:val="3F3F3F"/>
          <w:spacing w:val="2"/>
          <w:w w:val="110"/>
          <w:sz w:val="17"/>
        </w:rPr>
        <w:t>3.</w:t>
      </w:r>
    </w:p>
    <w:p>
      <w:pPr>
        <w:pStyle w:val="ListParagraph"/>
        <w:numPr>
          <w:ilvl w:val="0"/>
          <w:numId w:val="34"/>
        </w:numPr>
        <w:tabs>
          <w:tab w:pos="894" w:val="left" w:leader="none"/>
        </w:tabs>
        <w:spacing w:line="240" w:lineRule="auto" w:before="26" w:after="0"/>
        <w:ind w:left="893" w:right="0" w:hanging="378"/>
        <w:jc w:val="left"/>
        <w:rPr>
          <w:sz w:val="17"/>
        </w:rPr>
      </w:pPr>
      <w:r>
        <w:rPr>
          <w:color w:val="525252"/>
          <w:w w:val="110"/>
          <w:sz w:val="17"/>
        </w:rPr>
        <w:t>Мария </w:t>
      </w:r>
      <w:r>
        <w:rPr>
          <w:color w:val="232323"/>
          <w:w w:val="110"/>
          <w:sz w:val="17"/>
        </w:rPr>
        <w:t>Е</w:t>
      </w:r>
      <w:r>
        <w:rPr>
          <w:color w:val="525252"/>
          <w:w w:val="110"/>
          <w:sz w:val="17"/>
        </w:rPr>
        <w:t>вр ей ка , </w:t>
      </w:r>
      <w:r>
        <w:rPr>
          <w:rFonts w:ascii="Arial" w:hAnsi="Arial"/>
          <w:i/>
          <w:color w:val="3F3F3F"/>
          <w:w w:val="110"/>
          <w:sz w:val="16"/>
        </w:rPr>
        <w:t>Risala, </w:t>
      </w:r>
      <w:r>
        <w:rPr>
          <w:color w:val="525252"/>
          <w:w w:val="110"/>
          <w:sz w:val="17"/>
        </w:rPr>
        <w:t>Asaf. </w:t>
      </w:r>
      <w:r>
        <w:rPr>
          <w:color w:val="3F3F3F"/>
          <w:w w:val="110"/>
          <w:sz w:val="17"/>
        </w:rPr>
        <w:t>Lib. Hyde </w:t>
      </w:r>
      <w:r>
        <w:rPr>
          <w:color w:val="3F3F3F"/>
          <w:spacing w:val="3"/>
          <w:w w:val="110"/>
          <w:sz w:val="17"/>
        </w:rPr>
        <w:t>rabad</w:t>
      </w:r>
      <w:r>
        <w:rPr>
          <w:color w:val="696969"/>
          <w:spacing w:val="3"/>
          <w:w w:val="110"/>
          <w:sz w:val="17"/>
        </w:rPr>
        <w:t>, </w:t>
      </w:r>
      <w:r>
        <w:rPr>
          <w:color w:val="3F3F3F"/>
          <w:w w:val="110"/>
          <w:sz w:val="17"/>
        </w:rPr>
        <w:t>Индия</w:t>
      </w:r>
      <w:r>
        <w:rPr>
          <w:color w:val="696969"/>
          <w:w w:val="110"/>
          <w:sz w:val="17"/>
        </w:rPr>
        <w:t>, </w:t>
      </w:r>
      <w:r>
        <w:rPr>
          <w:color w:val="525252"/>
          <w:w w:val="110"/>
          <w:sz w:val="17"/>
        </w:rPr>
        <w:t>Nr. </w:t>
      </w:r>
      <w:r>
        <w:rPr>
          <w:color w:val="3F3F3F"/>
          <w:w w:val="110"/>
          <w:sz w:val="17"/>
        </w:rPr>
        <w:t>885, </w:t>
      </w:r>
      <w:r>
        <w:rPr>
          <w:color w:val="525252"/>
          <w:w w:val="110"/>
          <w:sz w:val="17"/>
        </w:rPr>
        <w:t>fol </w:t>
      </w:r>
      <w:r>
        <w:rPr>
          <w:color w:val="111111"/>
          <w:w w:val="110"/>
          <w:sz w:val="17"/>
        </w:rPr>
        <w:t>.</w:t>
      </w:r>
      <w:r>
        <w:rPr>
          <w:color w:val="111111"/>
          <w:spacing w:val="18"/>
          <w:w w:val="110"/>
          <w:sz w:val="17"/>
        </w:rPr>
        <w:t> </w:t>
      </w:r>
      <w:r>
        <w:rPr>
          <w:color w:val="3F3F3F"/>
          <w:w w:val="110"/>
          <w:sz w:val="17"/>
        </w:rPr>
        <w:t>38</w:t>
      </w:r>
    </w:p>
    <w:p>
      <w:pPr>
        <w:spacing w:line="271" w:lineRule="auto" w:before="25"/>
        <w:ind w:left="205" w:right="124" w:firstLine="310"/>
        <w:jc w:val="both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525252"/>
          <w:w w:val="115"/>
          <w:sz w:val="17"/>
        </w:rPr>
        <w:t>40 </w:t>
      </w:r>
      <w:r>
        <w:rPr>
          <w:color w:val="111111"/>
          <w:w w:val="115"/>
          <w:sz w:val="17"/>
        </w:rPr>
        <w:t>] </w:t>
      </w:r>
      <w:r>
        <w:rPr>
          <w:color w:val="3F3F3F"/>
          <w:w w:val="115"/>
          <w:sz w:val="17"/>
        </w:rPr>
        <w:t>Чёрная  </w:t>
      </w:r>
      <w:r>
        <w:rPr>
          <w:color w:val="525252"/>
          <w:w w:val="115"/>
          <w:sz w:val="17"/>
        </w:rPr>
        <w:t>земля  </w:t>
      </w:r>
      <w:r>
        <w:rPr>
          <w:color w:val="3F3F3F"/>
          <w:w w:val="115"/>
          <w:sz w:val="17"/>
        </w:rPr>
        <w:t>как  </w:t>
      </w:r>
      <w:r>
        <w:rPr>
          <w:color w:val="525252"/>
          <w:w w:val="115"/>
          <w:sz w:val="17"/>
        </w:rPr>
        <w:t>имя  для  «камня-не-камня»  упоминается  </w:t>
      </w:r>
      <w:r>
        <w:rPr>
          <w:color w:val="3F3F3F"/>
          <w:w w:val="115"/>
          <w:sz w:val="17"/>
        </w:rPr>
        <w:t>Зосимом  </w:t>
      </w:r>
      <w:r>
        <w:rPr>
          <w:color w:val="525252"/>
          <w:w w:val="115"/>
          <w:sz w:val="17"/>
        </w:rPr>
        <w:t>в  </w:t>
      </w:r>
      <w:r>
        <w:rPr>
          <w:rFonts w:ascii="Arial" w:hAnsi="Arial"/>
          <w:i/>
          <w:color w:val="3F3F3F"/>
          <w:w w:val="115"/>
          <w:sz w:val="16"/>
        </w:rPr>
        <w:t>Mushaf  </w:t>
      </w:r>
      <w:r>
        <w:rPr>
          <w:rFonts w:ascii="Arial" w:hAnsi="Arial"/>
          <w:i/>
          <w:color w:val="3F3F3F"/>
          <w:spacing w:val="-4"/>
          <w:w w:val="115"/>
          <w:sz w:val="16"/>
        </w:rPr>
        <w:t>as</w:t>
      </w:r>
      <w:r>
        <w:rPr>
          <w:rFonts w:ascii="Arial" w:hAnsi="Arial"/>
          <w:i/>
          <w:color w:val="111111"/>
          <w:spacing w:val="-4"/>
          <w:w w:val="115"/>
          <w:sz w:val="16"/>
        </w:rPr>
        <w:t>-</w:t>
      </w:r>
      <w:r>
        <w:rPr>
          <w:rFonts w:ascii="Arial" w:hAnsi="Arial"/>
          <w:i/>
          <w:color w:val="525252"/>
          <w:spacing w:val="-4"/>
          <w:w w:val="115"/>
          <w:sz w:val="16"/>
        </w:rPr>
        <w:t>suwar,  </w:t>
      </w:r>
      <w:r>
        <w:rPr>
          <w:color w:val="525252"/>
          <w:w w:val="115"/>
          <w:sz w:val="17"/>
        </w:rPr>
        <w:t>fol.  </w:t>
      </w:r>
      <w:r>
        <w:rPr>
          <w:color w:val="3F3F3F"/>
          <w:spacing w:val="-3"/>
          <w:w w:val="115"/>
          <w:sz w:val="17"/>
        </w:rPr>
        <w:t>5</w:t>
      </w:r>
      <w:r>
        <w:rPr>
          <w:color w:val="232323"/>
          <w:spacing w:val="-3"/>
          <w:w w:val="115"/>
          <w:sz w:val="17"/>
        </w:rPr>
        <w:t>1</w:t>
      </w:r>
      <w:r>
        <w:rPr>
          <w:color w:val="525252"/>
          <w:spacing w:val="-3"/>
          <w:w w:val="115"/>
          <w:sz w:val="17"/>
        </w:rPr>
        <w:t>а</w:t>
      </w:r>
      <w:r>
        <w:rPr>
          <w:color w:val="111111"/>
          <w:spacing w:val="-3"/>
          <w:w w:val="115"/>
          <w:sz w:val="17"/>
        </w:rPr>
        <w:t>.</w:t>
      </w:r>
      <w:r>
        <w:rPr>
          <w:color w:val="525252"/>
          <w:spacing w:val="-3"/>
          <w:w w:val="115"/>
          <w:sz w:val="17"/>
        </w:rPr>
        <w:t>8 </w:t>
      </w:r>
      <w:r>
        <w:rPr>
          <w:color w:val="3F3F3F"/>
          <w:w w:val="115"/>
          <w:sz w:val="17"/>
        </w:rPr>
        <w:t>и </w:t>
      </w:r>
      <w:r>
        <w:rPr>
          <w:color w:val="525252"/>
          <w:w w:val="115"/>
          <w:sz w:val="17"/>
        </w:rPr>
        <w:t>далее объясняется в fol. </w:t>
      </w:r>
      <w:r>
        <w:rPr>
          <w:color w:val="3F3F3F"/>
          <w:spacing w:val="-7"/>
          <w:w w:val="115"/>
          <w:sz w:val="17"/>
        </w:rPr>
        <w:t>51Ь.4</w:t>
      </w:r>
      <w:r>
        <w:rPr>
          <w:color w:val="232323"/>
          <w:spacing w:val="-7"/>
          <w:w w:val="115"/>
          <w:sz w:val="17"/>
        </w:rPr>
        <w:t>-</w:t>
      </w:r>
      <w:r>
        <w:rPr>
          <w:color w:val="3F3F3F"/>
          <w:spacing w:val="-7"/>
          <w:w w:val="115"/>
          <w:sz w:val="17"/>
        </w:rPr>
        <w:t>5 </w:t>
      </w:r>
      <w:r>
        <w:rPr>
          <w:color w:val="3F3F3F"/>
          <w:w w:val="115"/>
          <w:sz w:val="17"/>
        </w:rPr>
        <w:t>2а.2. </w:t>
      </w:r>
      <w:r>
        <w:rPr>
          <w:color w:val="3F3F3F"/>
          <w:spacing w:val="9"/>
          <w:w w:val="115"/>
          <w:sz w:val="17"/>
        </w:rPr>
        <w:t>См</w:t>
      </w:r>
      <w:r>
        <w:rPr>
          <w:color w:val="111111"/>
          <w:spacing w:val="9"/>
          <w:w w:val="115"/>
          <w:sz w:val="17"/>
        </w:rPr>
        <w:t>. </w:t>
      </w:r>
      <w:r>
        <w:rPr>
          <w:color w:val="525252"/>
          <w:w w:val="115"/>
          <w:sz w:val="17"/>
        </w:rPr>
        <w:t>также </w:t>
      </w:r>
      <w:r>
        <w:rPr>
          <w:color w:val="3F3F3F"/>
          <w:w w:val="115"/>
          <w:sz w:val="17"/>
        </w:rPr>
        <w:t>Т.Зелинскоrо </w:t>
      </w:r>
      <w:r>
        <w:rPr>
          <w:color w:val="232323"/>
          <w:w w:val="115"/>
          <w:sz w:val="17"/>
        </w:rPr>
        <w:t>"</w:t>
      </w:r>
      <w:r>
        <w:rPr>
          <w:color w:val="3F3F3F"/>
          <w:w w:val="115"/>
          <w:sz w:val="17"/>
        </w:rPr>
        <w:t>Hermes und die Hermetik </w:t>
      </w:r>
      <w:r>
        <w:rPr>
          <w:color w:val="525252"/>
          <w:w w:val="115"/>
          <w:sz w:val="17"/>
        </w:rPr>
        <w:t>" в </w:t>
      </w:r>
      <w:r>
        <w:rPr>
          <w:rFonts w:ascii="Arial" w:hAnsi="Arial"/>
          <w:i/>
          <w:color w:val="525252"/>
          <w:w w:val="115"/>
          <w:sz w:val="16"/>
        </w:rPr>
        <w:t>Aгchiv fiiг </w:t>
      </w:r>
      <w:r>
        <w:rPr>
          <w:rFonts w:ascii="Arial" w:hAnsi="Arial"/>
          <w:i/>
          <w:color w:val="3F3F3F"/>
          <w:w w:val="115"/>
          <w:sz w:val="16"/>
        </w:rPr>
        <w:t>Religionswissenschaften </w:t>
      </w:r>
      <w:r>
        <w:rPr>
          <w:color w:val="3F3F3F"/>
          <w:w w:val="115"/>
          <w:sz w:val="17"/>
        </w:rPr>
        <w:t>8</w:t>
      </w:r>
      <w:r>
        <w:rPr>
          <w:color w:val="232323"/>
          <w:w w:val="115"/>
          <w:sz w:val="17"/>
        </w:rPr>
        <w:t>, </w:t>
      </w:r>
      <w:r>
        <w:rPr>
          <w:color w:val="525252"/>
          <w:w w:val="115"/>
          <w:sz w:val="17"/>
        </w:rPr>
        <w:t>(1904) </w:t>
      </w:r>
      <w:r>
        <w:rPr>
          <w:color w:val="232323"/>
          <w:w w:val="115"/>
          <w:sz w:val="17"/>
        </w:rPr>
        <w:t>, </w:t>
      </w:r>
      <w:r>
        <w:rPr>
          <w:color w:val="525252"/>
          <w:w w:val="115"/>
          <w:sz w:val="17"/>
        </w:rPr>
        <w:t>стр</w:t>
      </w:r>
      <w:r>
        <w:rPr>
          <w:color w:val="525252"/>
          <w:spacing w:val="9"/>
          <w:w w:val="115"/>
          <w:sz w:val="17"/>
        </w:rPr>
        <w:t> </w:t>
      </w:r>
      <w:r>
        <w:rPr>
          <w:color w:val="3F3F3F"/>
          <w:w w:val="115"/>
          <w:sz w:val="17"/>
        </w:rPr>
        <w:t>356-359.</w:t>
      </w:r>
    </w:p>
    <w:p>
      <w:pPr>
        <w:spacing w:line="187" w:lineRule="exact" w:before="0"/>
        <w:ind w:left="516" w:right="0" w:firstLine="0"/>
        <w:jc w:val="both"/>
        <w:rPr>
          <w:sz w:val="17"/>
        </w:rPr>
      </w:pPr>
      <w:r>
        <w:rPr>
          <w:color w:val="111111"/>
          <w:w w:val="105"/>
          <w:sz w:val="17"/>
        </w:rPr>
        <w:t>[</w:t>
      </w:r>
      <w:r>
        <w:rPr>
          <w:color w:val="525252"/>
          <w:w w:val="105"/>
          <w:sz w:val="17"/>
        </w:rPr>
        <w:t>41</w:t>
      </w:r>
      <w:r>
        <w:rPr>
          <w:color w:val="111111"/>
          <w:w w:val="105"/>
          <w:sz w:val="17"/>
        </w:rPr>
        <w:t>] </w:t>
      </w:r>
      <w:r>
        <w:rPr>
          <w:color w:val="3F3F3F"/>
          <w:w w:val="105"/>
          <w:sz w:val="17"/>
        </w:rPr>
        <w:t>См. </w:t>
      </w:r>
      <w:r>
        <w:rPr>
          <w:color w:val="525252"/>
          <w:w w:val="105"/>
          <w:sz w:val="17"/>
        </w:rPr>
        <w:t>введение в </w:t>
      </w:r>
      <w:r>
        <w:rPr>
          <w:rFonts w:ascii="Arial" w:hAnsi="Arial"/>
          <w:i/>
          <w:color w:val="3F3F3F"/>
          <w:w w:val="105"/>
          <w:sz w:val="16"/>
        </w:rPr>
        <w:t>Mushaf as</w:t>
      </w:r>
      <w:r>
        <w:rPr>
          <w:rFonts w:ascii="Arial" w:hAnsi="Arial"/>
          <w:i/>
          <w:color w:val="111111"/>
          <w:w w:val="105"/>
          <w:sz w:val="16"/>
        </w:rPr>
        <w:t>-</w:t>
      </w:r>
      <w:r>
        <w:rPr>
          <w:rFonts w:ascii="Arial" w:hAnsi="Arial"/>
          <w:i/>
          <w:color w:val="525252"/>
          <w:w w:val="105"/>
          <w:sz w:val="16"/>
        </w:rPr>
        <w:t>suwar </w:t>
      </w:r>
      <w:r>
        <w:rPr>
          <w:color w:val="525252"/>
          <w:w w:val="105"/>
          <w:sz w:val="17"/>
        </w:rPr>
        <w:t>Зосима </w:t>
      </w:r>
      <w:r>
        <w:rPr>
          <w:color w:val="3F3F3F"/>
          <w:w w:val="105"/>
          <w:sz w:val="17"/>
        </w:rPr>
        <w:t>CALA 11. 1. </w:t>
      </w:r>
      <w:r>
        <w:rPr>
          <w:color w:val="525252"/>
          <w:w w:val="105"/>
          <w:sz w:val="17"/>
        </w:rPr>
        <w:t>ст р </w:t>
      </w:r>
      <w:r>
        <w:rPr>
          <w:color w:val="111111"/>
          <w:w w:val="105"/>
          <w:sz w:val="17"/>
        </w:rPr>
        <w:t>. </w:t>
      </w:r>
      <w:r>
        <w:rPr>
          <w:color w:val="3F3F3F"/>
          <w:w w:val="105"/>
          <w:sz w:val="17"/>
        </w:rPr>
        <w:t>29 </w:t>
      </w:r>
      <w:r>
        <w:rPr>
          <w:color w:val="232323"/>
          <w:w w:val="105"/>
          <w:sz w:val="17"/>
        </w:rPr>
        <w:t>- </w:t>
      </w:r>
      <w:r>
        <w:rPr>
          <w:color w:val="3F3F3F"/>
          <w:w w:val="105"/>
          <w:sz w:val="17"/>
        </w:rPr>
        <w:t>45</w:t>
      </w:r>
    </w:p>
    <w:p>
      <w:pPr>
        <w:spacing w:before="26"/>
        <w:ind w:left="516" w:right="0" w:firstLine="0"/>
        <w:jc w:val="both"/>
        <w:rPr>
          <w:sz w:val="17"/>
        </w:rPr>
      </w:pPr>
      <w:r>
        <w:rPr>
          <w:color w:val="111111"/>
          <w:w w:val="110"/>
          <w:sz w:val="17"/>
        </w:rPr>
        <w:t>[</w:t>
      </w:r>
      <w:r>
        <w:rPr>
          <w:color w:val="3F3F3F"/>
          <w:w w:val="110"/>
          <w:sz w:val="17"/>
        </w:rPr>
        <w:t>42 </w:t>
      </w:r>
      <w:r>
        <w:rPr>
          <w:color w:val="111111"/>
          <w:w w:val="110"/>
          <w:sz w:val="17"/>
        </w:rPr>
        <w:t>] </w:t>
      </w:r>
      <w:r>
        <w:rPr>
          <w:color w:val="525252"/>
          <w:w w:val="110"/>
          <w:sz w:val="17"/>
        </w:rPr>
        <w:t>К её </w:t>
      </w:r>
      <w:r>
        <w:rPr>
          <w:color w:val="3F3F3F"/>
          <w:w w:val="110"/>
          <w:sz w:val="17"/>
        </w:rPr>
        <w:t>роли </w:t>
      </w:r>
      <w:r>
        <w:rPr>
          <w:color w:val="525252"/>
          <w:w w:val="110"/>
          <w:sz w:val="17"/>
        </w:rPr>
        <w:t>матери, в т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ч. </w:t>
      </w:r>
      <w:r>
        <w:rPr>
          <w:color w:val="525252"/>
          <w:w w:val="110"/>
          <w:sz w:val="17"/>
        </w:rPr>
        <w:t>«матери золота» </w:t>
      </w:r>
      <w:r>
        <w:rPr>
          <w:color w:val="3F3F3F"/>
          <w:w w:val="110"/>
          <w:sz w:val="17"/>
        </w:rPr>
        <w:t>ибн </w:t>
      </w:r>
      <w:r>
        <w:rPr>
          <w:color w:val="525252"/>
          <w:w w:val="110"/>
          <w:sz w:val="17"/>
        </w:rPr>
        <w:t>Умаил обращается в «Толковании» на стр. </w:t>
      </w:r>
      <w:r>
        <w:rPr>
          <w:color w:val="3F3F3F"/>
          <w:w w:val="110"/>
          <w:sz w:val="17"/>
        </w:rPr>
        <w:t>11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1-5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20"/>
          <w:sz w:val="17"/>
        </w:rPr>
        <w:t>[</w:t>
      </w:r>
      <w:r>
        <w:rPr>
          <w:color w:val="525252"/>
          <w:w w:val="120"/>
          <w:sz w:val="17"/>
        </w:rPr>
        <w:t>43</w:t>
      </w:r>
      <w:r>
        <w:rPr>
          <w:color w:val="111111"/>
          <w:w w:val="120"/>
          <w:sz w:val="17"/>
        </w:rPr>
        <w:t>] </w:t>
      </w:r>
      <w:r>
        <w:rPr>
          <w:color w:val="525252"/>
          <w:w w:val="120"/>
          <w:sz w:val="17"/>
        </w:rPr>
        <w:t>«Книга о серебристой воде» стр.18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15</w:t>
      </w:r>
      <w:r>
        <w:rPr>
          <w:color w:val="232323"/>
          <w:w w:val="120"/>
          <w:sz w:val="17"/>
        </w:rPr>
        <w:t>-</w:t>
      </w:r>
      <w:r>
        <w:rPr>
          <w:color w:val="3F3F3F"/>
          <w:w w:val="120"/>
          <w:sz w:val="17"/>
        </w:rPr>
        <w:t>16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525252"/>
          <w:w w:val="115"/>
          <w:sz w:val="17"/>
        </w:rPr>
        <w:t>44</w:t>
      </w:r>
      <w:r>
        <w:rPr>
          <w:color w:val="111111"/>
          <w:w w:val="115"/>
          <w:sz w:val="17"/>
        </w:rPr>
        <w:t>] </w:t>
      </w:r>
      <w:r>
        <w:rPr>
          <w:color w:val="3F3F3F"/>
          <w:w w:val="115"/>
          <w:sz w:val="17"/>
        </w:rPr>
        <w:t>Там </w:t>
      </w:r>
      <w:r>
        <w:rPr>
          <w:color w:val="525252"/>
          <w:w w:val="115"/>
          <w:sz w:val="17"/>
        </w:rPr>
        <w:t>же</w:t>
      </w:r>
      <w:r>
        <w:rPr>
          <w:color w:val="232323"/>
          <w:w w:val="115"/>
          <w:sz w:val="17"/>
        </w:rPr>
        <w:t>, </w:t>
      </w:r>
      <w:r>
        <w:rPr>
          <w:color w:val="525252"/>
          <w:w w:val="115"/>
          <w:sz w:val="17"/>
        </w:rPr>
        <w:t>ст р.25</w:t>
      </w:r>
      <w:r>
        <w:rPr>
          <w:color w:val="111111"/>
          <w:w w:val="115"/>
          <w:sz w:val="17"/>
        </w:rPr>
        <w:t>.</w:t>
      </w:r>
      <w:r>
        <w:rPr>
          <w:color w:val="3F3F3F"/>
          <w:w w:val="115"/>
          <w:sz w:val="17"/>
        </w:rPr>
        <w:t>26 и 79.5</w:t>
      </w:r>
    </w:p>
    <w:p>
      <w:pPr>
        <w:pStyle w:val="ListParagraph"/>
        <w:numPr>
          <w:ilvl w:val="0"/>
          <w:numId w:val="35"/>
        </w:numPr>
        <w:tabs>
          <w:tab w:pos="891" w:val="left" w:leader="none"/>
        </w:tabs>
        <w:spacing w:line="240" w:lineRule="auto" w:before="25" w:after="0"/>
        <w:ind w:left="890" w:right="0" w:hanging="375"/>
        <w:jc w:val="left"/>
        <w:rPr>
          <w:sz w:val="17"/>
        </w:rPr>
      </w:pPr>
      <w:r>
        <w:rPr>
          <w:color w:val="3F3F3F"/>
          <w:w w:val="120"/>
          <w:sz w:val="17"/>
        </w:rPr>
        <w:t>Там </w:t>
      </w:r>
      <w:r>
        <w:rPr>
          <w:color w:val="3F3F3F"/>
          <w:spacing w:val="7"/>
          <w:w w:val="120"/>
          <w:sz w:val="17"/>
        </w:rPr>
        <w:t>же</w:t>
      </w:r>
      <w:r>
        <w:rPr>
          <w:color w:val="232323"/>
          <w:spacing w:val="7"/>
          <w:w w:val="120"/>
          <w:sz w:val="17"/>
        </w:rPr>
        <w:t>, </w:t>
      </w:r>
      <w:r>
        <w:rPr>
          <w:color w:val="525252"/>
          <w:spacing w:val="3"/>
          <w:w w:val="120"/>
          <w:sz w:val="17"/>
        </w:rPr>
        <w:t>стр</w:t>
      </w:r>
      <w:r>
        <w:rPr>
          <w:color w:val="111111"/>
          <w:spacing w:val="3"/>
          <w:w w:val="120"/>
          <w:sz w:val="17"/>
        </w:rPr>
        <w:t>.</w:t>
      </w:r>
      <w:r>
        <w:rPr>
          <w:color w:val="111111"/>
          <w:w w:val="120"/>
          <w:sz w:val="17"/>
        </w:rPr>
        <w:t> </w:t>
      </w:r>
      <w:r>
        <w:rPr>
          <w:color w:val="3F3F3F"/>
          <w:w w:val="120"/>
          <w:sz w:val="17"/>
        </w:rPr>
        <w:t>2.1</w:t>
      </w:r>
    </w:p>
    <w:p>
      <w:pPr>
        <w:pStyle w:val="ListParagraph"/>
        <w:numPr>
          <w:ilvl w:val="0"/>
          <w:numId w:val="35"/>
        </w:numPr>
        <w:tabs>
          <w:tab w:pos="901" w:val="left" w:leader="none"/>
        </w:tabs>
        <w:spacing w:line="266" w:lineRule="auto" w:before="26" w:after="0"/>
        <w:ind w:left="219" w:right="138" w:firstLine="297"/>
        <w:jc w:val="both"/>
        <w:rPr>
          <w:sz w:val="17"/>
        </w:rPr>
      </w:pPr>
      <w:r>
        <w:rPr>
          <w:color w:val="3F3F3F"/>
          <w:w w:val="120"/>
          <w:sz w:val="17"/>
        </w:rPr>
        <w:t>Этой </w:t>
      </w:r>
      <w:r>
        <w:rPr>
          <w:color w:val="525252"/>
          <w:w w:val="120"/>
          <w:sz w:val="17"/>
        </w:rPr>
        <w:t>точки зрения придерживается, например</w:t>
      </w:r>
      <w:r>
        <w:rPr>
          <w:color w:val="232323"/>
          <w:w w:val="120"/>
          <w:sz w:val="17"/>
        </w:rPr>
        <w:t>, </w:t>
      </w:r>
      <w:r>
        <w:rPr>
          <w:color w:val="525252"/>
          <w:w w:val="120"/>
          <w:sz w:val="17"/>
        </w:rPr>
        <w:t>Юлиус </w:t>
      </w:r>
      <w:r>
        <w:rPr>
          <w:color w:val="3F3F3F"/>
          <w:w w:val="120"/>
          <w:sz w:val="17"/>
        </w:rPr>
        <w:t>Руска</w:t>
      </w:r>
      <w:r>
        <w:rPr>
          <w:color w:val="111111"/>
          <w:w w:val="120"/>
          <w:sz w:val="17"/>
        </w:rPr>
        <w:t>. </w:t>
      </w:r>
      <w:r>
        <w:rPr>
          <w:color w:val="3F3F3F"/>
          <w:w w:val="120"/>
          <w:sz w:val="17"/>
        </w:rPr>
        <w:t>Образ </w:t>
      </w:r>
      <w:r>
        <w:rPr>
          <w:color w:val="3F3F3F"/>
          <w:spacing w:val="-5"/>
          <w:w w:val="120"/>
          <w:sz w:val="17"/>
        </w:rPr>
        <w:t>Гер</w:t>
      </w:r>
      <w:r>
        <w:rPr>
          <w:color w:val="696969"/>
          <w:spacing w:val="-5"/>
          <w:w w:val="120"/>
          <w:sz w:val="17"/>
        </w:rPr>
        <w:t>меса </w:t>
      </w:r>
      <w:r>
        <w:rPr>
          <w:color w:val="3F3F3F"/>
          <w:w w:val="120"/>
          <w:sz w:val="17"/>
        </w:rPr>
        <w:t>как </w:t>
      </w:r>
      <w:r>
        <w:rPr>
          <w:color w:val="525252"/>
          <w:w w:val="120"/>
          <w:sz w:val="17"/>
        </w:rPr>
        <w:t>старого мудреца, передающего символические знания алхимику, </w:t>
      </w:r>
      <w:r>
        <w:rPr>
          <w:color w:val="3F3F3F"/>
          <w:w w:val="120"/>
          <w:sz w:val="17"/>
        </w:rPr>
        <w:t>широко </w:t>
      </w:r>
      <w:r>
        <w:rPr>
          <w:color w:val="525252"/>
          <w:w w:val="120"/>
          <w:sz w:val="17"/>
        </w:rPr>
        <w:t>известен. </w:t>
      </w:r>
      <w:r>
        <w:rPr>
          <w:color w:val="525252"/>
          <w:spacing w:val="-3"/>
          <w:w w:val="120"/>
          <w:sz w:val="17"/>
        </w:rPr>
        <w:t>См</w:t>
      </w:r>
      <w:r>
        <w:rPr>
          <w:color w:val="111111"/>
          <w:spacing w:val="-3"/>
          <w:w w:val="120"/>
          <w:sz w:val="17"/>
        </w:rPr>
        <w:t>. </w:t>
      </w:r>
      <w:r>
        <w:rPr>
          <w:color w:val="3F3F3F"/>
          <w:w w:val="120"/>
          <w:sz w:val="17"/>
        </w:rPr>
        <w:t>например </w:t>
      </w:r>
      <w:r>
        <w:rPr>
          <w:color w:val="525252"/>
          <w:w w:val="120"/>
          <w:sz w:val="17"/>
        </w:rPr>
        <w:t>«Книгу </w:t>
      </w:r>
      <w:r>
        <w:rPr>
          <w:color w:val="3F3F3F"/>
          <w:w w:val="120"/>
          <w:sz w:val="17"/>
        </w:rPr>
        <w:t>Кратеса» </w:t>
      </w:r>
      <w:r>
        <w:rPr>
          <w:color w:val="696969"/>
          <w:w w:val="120"/>
          <w:sz w:val="17"/>
        </w:rPr>
        <w:t>у </w:t>
      </w:r>
      <w:r>
        <w:rPr>
          <w:color w:val="3F3F3F"/>
          <w:w w:val="120"/>
          <w:sz w:val="17"/>
        </w:rPr>
        <w:t>М. Berthe </w:t>
      </w:r>
      <w:r>
        <w:rPr>
          <w:color w:val="232323"/>
          <w:spacing w:val="4"/>
          <w:w w:val="120"/>
          <w:sz w:val="17"/>
        </w:rPr>
        <w:t>l</w:t>
      </w:r>
      <w:r>
        <w:rPr>
          <w:color w:val="525252"/>
          <w:spacing w:val="4"/>
          <w:w w:val="120"/>
          <w:sz w:val="17"/>
        </w:rPr>
        <w:t>o </w:t>
      </w:r>
      <w:r>
        <w:rPr>
          <w:color w:val="525252"/>
          <w:spacing w:val="5"/>
          <w:w w:val="120"/>
          <w:sz w:val="17"/>
        </w:rPr>
        <w:t>t</w:t>
      </w:r>
      <w:r>
        <w:rPr>
          <w:color w:val="232323"/>
          <w:spacing w:val="5"/>
          <w:w w:val="120"/>
          <w:sz w:val="17"/>
        </w:rPr>
        <w:t>, </w:t>
      </w:r>
      <w:r>
        <w:rPr>
          <w:rFonts w:ascii="Arial" w:hAnsi="Arial"/>
          <w:i/>
          <w:color w:val="3F3F3F"/>
          <w:w w:val="120"/>
          <w:sz w:val="16"/>
        </w:rPr>
        <w:t>La Chimie аи тоуеп age </w:t>
      </w:r>
      <w:r>
        <w:rPr>
          <w:color w:val="3F3F3F"/>
          <w:w w:val="120"/>
          <w:sz w:val="17"/>
        </w:rPr>
        <w:t>III, </w:t>
      </w:r>
      <w:r>
        <w:rPr>
          <w:color w:val="3F3F3F"/>
          <w:spacing w:val="4"/>
          <w:w w:val="120"/>
          <w:sz w:val="17"/>
        </w:rPr>
        <w:t>р</w:t>
      </w:r>
      <w:r>
        <w:rPr>
          <w:color w:val="111111"/>
          <w:spacing w:val="4"/>
          <w:w w:val="120"/>
          <w:sz w:val="17"/>
        </w:rPr>
        <w:t>.</w:t>
      </w:r>
      <w:r>
        <w:rPr>
          <w:color w:val="111111"/>
          <w:spacing w:val="3"/>
          <w:w w:val="120"/>
          <w:sz w:val="17"/>
        </w:rPr>
        <w:t> </w:t>
      </w:r>
      <w:r>
        <w:rPr>
          <w:color w:val="3F3F3F"/>
          <w:w w:val="120"/>
          <w:sz w:val="17"/>
        </w:rPr>
        <w:t>3.</w:t>
      </w:r>
    </w:p>
    <w:p>
      <w:pPr>
        <w:pStyle w:val="ListParagraph"/>
        <w:numPr>
          <w:ilvl w:val="0"/>
          <w:numId w:val="35"/>
        </w:numPr>
        <w:tabs>
          <w:tab w:pos="893" w:val="left" w:leader="none"/>
        </w:tabs>
        <w:spacing w:line="240" w:lineRule="auto" w:before="3" w:after="0"/>
        <w:ind w:left="892" w:right="0" w:hanging="377"/>
        <w:jc w:val="both"/>
        <w:rPr>
          <w:sz w:val="17"/>
        </w:rPr>
      </w:pPr>
      <w:r>
        <w:rPr>
          <w:color w:val="3F3F3F"/>
          <w:w w:val="120"/>
          <w:sz w:val="17"/>
        </w:rPr>
        <w:t>На нашем рисунке </w:t>
      </w:r>
      <w:r>
        <w:rPr>
          <w:color w:val="525252"/>
          <w:w w:val="120"/>
          <w:sz w:val="17"/>
        </w:rPr>
        <w:t>мудрец держит скрижаль</w:t>
      </w:r>
      <w:r>
        <w:rPr>
          <w:color w:val="525252"/>
          <w:spacing w:val="-17"/>
          <w:w w:val="120"/>
          <w:sz w:val="17"/>
        </w:rPr>
        <w:t> </w:t>
      </w:r>
      <w:r>
        <w:rPr>
          <w:color w:val="525252"/>
          <w:w w:val="120"/>
          <w:sz w:val="17"/>
        </w:rPr>
        <w:t>снизу.</w:t>
      </w:r>
    </w:p>
    <w:p>
      <w:pPr>
        <w:pStyle w:val="ListParagraph"/>
        <w:numPr>
          <w:ilvl w:val="0"/>
          <w:numId w:val="35"/>
        </w:numPr>
        <w:tabs>
          <w:tab w:pos="890" w:val="left" w:leader="none"/>
        </w:tabs>
        <w:spacing w:line="271" w:lineRule="auto" w:before="26" w:after="0"/>
        <w:ind w:left="516" w:right="4539" w:firstLine="0"/>
        <w:jc w:val="both"/>
        <w:rPr>
          <w:sz w:val="17"/>
        </w:rPr>
      </w:pPr>
      <w:r>
        <w:rPr>
          <w:color w:val="3F3F3F"/>
          <w:sz w:val="17"/>
        </w:rPr>
        <w:t>О </w:t>
      </w:r>
      <w:r>
        <w:rPr>
          <w:color w:val="525252"/>
          <w:sz w:val="17"/>
        </w:rPr>
        <w:t>лунах говорится </w:t>
      </w:r>
      <w:r>
        <w:rPr>
          <w:rFonts w:ascii="Arial" w:hAnsi="Arial"/>
          <w:i/>
          <w:color w:val="3F3F3F"/>
          <w:sz w:val="16"/>
        </w:rPr>
        <w:t>в </w:t>
      </w:r>
      <w:r>
        <w:rPr>
          <w:rFonts w:ascii="Arial" w:hAnsi="Arial"/>
          <w:i/>
          <w:color w:val="525252"/>
          <w:sz w:val="16"/>
        </w:rPr>
        <w:t>" </w:t>
      </w:r>
      <w:r>
        <w:rPr>
          <w:rFonts w:ascii="Arial" w:hAnsi="Arial"/>
          <w:i/>
          <w:color w:val="525252"/>
          <w:spacing w:val="-5"/>
          <w:sz w:val="16"/>
        </w:rPr>
        <w:t>al</w:t>
      </w:r>
      <w:r>
        <w:rPr>
          <w:rFonts w:ascii="Arial" w:hAnsi="Arial"/>
          <w:i/>
          <w:color w:val="111111"/>
          <w:spacing w:val="-5"/>
          <w:sz w:val="16"/>
        </w:rPr>
        <w:t>-</w:t>
      </w:r>
      <w:r>
        <w:rPr>
          <w:rFonts w:ascii="Arial" w:hAnsi="Arial"/>
          <w:i/>
          <w:color w:val="525252"/>
          <w:spacing w:val="-5"/>
          <w:sz w:val="16"/>
        </w:rPr>
        <w:t>m11' </w:t>
      </w:r>
      <w:r>
        <w:rPr>
          <w:rFonts w:ascii="Arial" w:hAnsi="Arial"/>
          <w:i/>
          <w:color w:val="3F3F3F"/>
          <w:sz w:val="16"/>
        </w:rPr>
        <w:t>al </w:t>
      </w:r>
      <w:r>
        <w:rPr>
          <w:rFonts w:ascii="Arial" w:hAnsi="Arial"/>
          <w:i/>
          <w:color w:val="111111"/>
          <w:sz w:val="16"/>
        </w:rPr>
        <w:t>- </w:t>
      </w:r>
      <w:r>
        <w:rPr>
          <w:rFonts w:ascii="Arial" w:hAnsi="Arial"/>
          <w:i/>
          <w:color w:val="525252"/>
          <w:sz w:val="16"/>
        </w:rPr>
        <w:t>war a qF" </w:t>
      </w:r>
      <w:r>
        <w:rPr>
          <w:rFonts w:ascii="Arial" w:hAnsi="Arial"/>
          <w:color w:val="232323"/>
          <w:sz w:val="16"/>
        </w:rPr>
        <w:t>, </w:t>
      </w:r>
      <w:r>
        <w:rPr>
          <w:color w:val="525252"/>
          <w:sz w:val="17"/>
        </w:rPr>
        <w:t>стр.  </w:t>
      </w:r>
      <w:r>
        <w:rPr>
          <w:color w:val="232323"/>
          <w:spacing w:val="3"/>
          <w:sz w:val="17"/>
        </w:rPr>
        <w:t>1</w:t>
      </w:r>
      <w:r>
        <w:rPr>
          <w:color w:val="3F3F3F"/>
          <w:spacing w:val="3"/>
          <w:sz w:val="17"/>
        </w:rPr>
        <w:t>7.3 </w:t>
      </w:r>
      <w:r>
        <w:rPr>
          <w:color w:val="696969"/>
          <w:sz w:val="17"/>
        </w:rPr>
        <w:t>- </w:t>
      </w:r>
      <w:r>
        <w:rPr>
          <w:color w:val="3F3F3F"/>
          <w:sz w:val="17"/>
        </w:rPr>
        <w:t>4</w:t>
      </w:r>
      <w:r>
        <w:rPr>
          <w:color w:val="111111"/>
          <w:sz w:val="17"/>
        </w:rPr>
        <w:t> </w:t>
      </w:r>
      <w:r>
        <w:rPr>
          <w:color w:val="111111"/>
          <w:spacing w:val="2"/>
          <w:sz w:val="17"/>
        </w:rPr>
        <w:t>[</w:t>
      </w:r>
      <w:r>
        <w:rPr>
          <w:color w:val="525252"/>
          <w:spacing w:val="2"/>
          <w:sz w:val="17"/>
        </w:rPr>
        <w:t>49 </w:t>
      </w:r>
      <w:r>
        <w:rPr>
          <w:color w:val="111111"/>
          <w:sz w:val="17"/>
        </w:rPr>
        <w:t>] </w:t>
      </w:r>
      <w:r>
        <w:rPr>
          <w:color w:val="3F3F3F"/>
          <w:sz w:val="17"/>
        </w:rPr>
        <w:t>Там </w:t>
      </w:r>
      <w:r>
        <w:rPr>
          <w:color w:val="525252"/>
          <w:sz w:val="17"/>
        </w:rPr>
        <w:t>ж е </w:t>
      </w:r>
      <w:r>
        <w:rPr>
          <w:color w:val="232323"/>
          <w:sz w:val="17"/>
        </w:rPr>
        <w:t>, </w:t>
      </w:r>
      <w:r>
        <w:rPr>
          <w:color w:val="525252"/>
          <w:sz w:val="17"/>
        </w:rPr>
        <w:t>ст р.2</w:t>
      </w:r>
      <w:r>
        <w:rPr>
          <w:color w:val="525252"/>
          <w:spacing w:val="-3"/>
          <w:sz w:val="17"/>
        </w:rPr>
        <w:t> </w:t>
      </w:r>
      <w:r>
        <w:rPr>
          <w:color w:val="111111"/>
          <w:spacing w:val="4"/>
          <w:sz w:val="17"/>
        </w:rPr>
        <w:t>.</w:t>
      </w:r>
      <w:r>
        <w:rPr>
          <w:color w:val="3F3F3F"/>
          <w:spacing w:val="4"/>
          <w:sz w:val="17"/>
        </w:rPr>
        <w:t>2 </w:t>
      </w:r>
      <w:r>
        <w:rPr>
          <w:color w:val="232323"/>
          <w:sz w:val="17"/>
        </w:rPr>
        <w:t>-</w:t>
      </w:r>
      <w:r>
        <w:rPr>
          <w:color w:val="3F3F3F"/>
          <w:sz w:val="17"/>
        </w:rPr>
        <w:t>8</w:t>
      </w:r>
    </w:p>
    <w:p>
      <w:pPr>
        <w:spacing w:before="0"/>
        <w:ind w:left="516" w:right="0" w:firstLine="0"/>
        <w:jc w:val="both"/>
        <w:rPr>
          <w:sz w:val="17"/>
        </w:rPr>
      </w:pPr>
      <w:r>
        <w:rPr>
          <w:color w:val="111111"/>
          <w:sz w:val="17"/>
        </w:rPr>
        <w:t>[</w:t>
      </w:r>
      <w:r>
        <w:rPr>
          <w:color w:val="3F3F3F"/>
          <w:sz w:val="17"/>
        </w:rPr>
        <w:t>50 </w:t>
      </w:r>
      <w:r>
        <w:rPr>
          <w:color w:val="111111"/>
          <w:sz w:val="17"/>
        </w:rPr>
        <w:t>] </w:t>
      </w:r>
      <w:r>
        <w:rPr>
          <w:color w:val="3F3F3F"/>
          <w:sz w:val="17"/>
        </w:rPr>
        <w:t>Там ж е </w:t>
      </w:r>
      <w:r>
        <w:rPr>
          <w:color w:val="232323"/>
          <w:sz w:val="17"/>
        </w:rPr>
        <w:t>, </w:t>
      </w:r>
      <w:r>
        <w:rPr>
          <w:color w:val="525252"/>
          <w:sz w:val="17"/>
        </w:rPr>
        <w:t>ст р </w:t>
      </w:r>
      <w:r>
        <w:rPr>
          <w:color w:val="111111"/>
          <w:sz w:val="17"/>
        </w:rPr>
        <w:t>.</w:t>
      </w:r>
      <w:r>
        <w:rPr>
          <w:color w:val="3F3F3F"/>
          <w:sz w:val="17"/>
        </w:rPr>
        <w:t>2 </w:t>
      </w:r>
      <w:r>
        <w:rPr>
          <w:color w:val="111111"/>
          <w:sz w:val="17"/>
        </w:rPr>
        <w:t>.</w:t>
      </w:r>
      <w:r>
        <w:rPr>
          <w:color w:val="3F3F3F"/>
          <w:sz w:val="17"/>
        </w:rPr>
        <w:t>8- </w:t>
      </w:r>
      <w:r>
        <w:rPr>
          <w:color w:val="232323"/>
          <w:sz w:val="17"/>
        </w:rPr>
        <w:t>1</w:t>
      </w:r>
      <w:r>
        <w:rPr>
          <w:color w:val="3F3F3F"/>
          <w:sz w:val="17"/>
        </w:rPr>
        <w:t>5</w:t>
      </w:r>
    </w:p>
    <w:p>
      <w:pPr>
        <w:spacing w:line="283" w:lineRule="auto" w:before="16"/>
        <w:ind w:left="207" w:right="150" w:firstLine="309"/>
        <w:jc w:val="both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3F3F3F"/>
          <w:w w:val="115"/>
          <w:sz w:val="17"/>
        </w:rPr>
        <w:t>51 </w:t>
      </w:r>
      <w:r>
        <w:rPr>
          <w:color w:val="111111"/>
          <w:w w:val="115"/>
          <w:sz w:val="17"/>
        </w:rPr>
        <w:t>] </w:t>
      </w:r>
      <w:r>
        <w:rPr>
          <w:color w:val="3F3F3F"/>
          <w:w w:val="115"/>
          <w:sz w:val="17"/>
        </w:rPr>
        <w:t>Поэма состоит </w:t>
      </w:r>
      <w:r>
        <w:rPr>
          <w:color w:val="525252"/>
          <w:w w:val="115"/>
          <w:sz w:val="17"/>
        </w:rPr>
        <w:t>из </w:t>
      </w:r>
      <w:r>
        <w:rPr>
          <w:color w:val="3F3F3F"/>
          <w:w w:val="115"/>
          <w:sz w:val="17"/>
        </w:rPr>
        <w:t>448 </w:t>
      </w:r>
      <w:r>
        <w:rPr>
          <w:color w:val="525252"/>
          <w:w w:val="115"/>
          <w:sz w:val="17"/>
        </w:rPr>
        <w:t>полустиший (по </w:t>
      </w:r>
      <w:r>
        <w:rPr>
          <w:color w:val="3F3F3F"/>
          <w:w w:val="115"/>
          <w:sz w:val="17"/>
        </w:rPr>
        <w:t>5 </w:t>
      </w:r>
      <w:r>
        <w:rPr>
          <w:color w:val="525252"/>
          <w:w w:val="115"/>
          <w:sz w:val="17"/>
        </w:rPr>
        <w:t>в строфе )</w:t>
      </w:r>
      <w:r>
        <w:rPr>
          <w:color w:val="111111"/>
          <w:w w:val="115"/>
          <w:sz w:val="17"/>
        </w:rPr>
        <w:t>. </w:t>
      </w:r>
      <w:r>
        <w:rPr>
          <w:color w:val="3F3F3F"/>
          <w:w w:val="115"/>
          <w:sz w:val="17"/>
        </w:rPr>
        <w:t>Лишь </w:t>
      </w:r>
      <w:r>
        <w:rPr>
          <w:color w:val="525252"/>
          <w:w w:val="115"/>
          <w:sz w:val="17"/>
        </w:rPr>
        <w:t>около половины были переведены на средневековую </w:t>
      </w:r>
      <w:r>
        <w:rPr>
          <w:color w:val="3F3F3F"/>
          <w:w w:val="115"/>
          <w:sz w:val="17"/>
        </w:rPr>
        <w:t>латынь.</w:t>
      </w:r>
    </w:p>
    <w:p>
      <w:pPr>
        <w:spacing w:line="177" w:lineRule="exact" w:before="0"/>
        <w:ind w:left="516" w:right="0" w:firstLine="0"/>
        <w:jc w:val="both"/>
        <w:rPr>
          <w:sz w:val="17"/>
        </w:rPr>
      </w:pPr>
      <w:r>
        <w:rPr>
          <w:color w:val="111111"/>
          <w:w w:val="125"/>
          <w:sz w:val="17"/>
        </w:rPr>
        <w:t>[</w:t>
      </w:r>
      <w:r>
        <w:rPr>
          <w:color w:val="3F3F3F"/>
          <w:w w:val="125"/>
          <w:sz w:val="17"/>
        </w:rPr>
        <w:t>52</w:t>
      </w:r>
      <w:r>
        <w:rPr>
          <w:color w:val="111111"/>
          <w:w w:val="125"/>
          <w:sz w:val="17"/>
        </w:rPr>
        <w:t>] </w:t>
      </w:r>
      <w:r>
        <w:rPr>
          <w:color w:val="3F3F3F"/>
          <w:w w:val="125"/>
          <w:sz w:val="17"/>
        </w:rPr>
        <w:t>Г.И</w:t>
      </w:r>
      <w:r>
        <w:rPr>
          <w:color w:val="111111"/>
          <w:w w:val="125"/>
          <w:sz w:val="17"/>
        </w:rPr>
        <w:t>. </w:t>
      </w:r>
      <w:r>
        <w:rPr>
          <w:color w:val="3F3F3F"/>
          <w:w w:val="125"/>
          <w:sz w:val="17"/>
        </w:rPr>
        <w:t>Стэплтон, стр. 10</w:t>
      </w:r>
      <w:r>
        <w:rPr>
          <w:color w:val="232323"/>
          <w:w w:val="125"/>
          <w:sz w:val="17"/>
        </w:rPr>
        <w:t>-11 </w:t>
      </w:r>
      <w:r>
        <w:rPr>
          <w:rFonts w:ascii="Arial" w:hAnsi="Arial"/>
          <w:i/>
          <w:color w:val="525252"/>
          <w:w w:val="125"/>
          <w:sz w:val="16"/>
        </w:rPr>
        <w:t>"al</w:t>
      </w:r>
      <w:r>
        <w:rPr>
          <w:rFonts w:ascii="Arial" w:hAnsi="Arial"/>
          <w:i/>
          <w:color w:val="111111"/>
          <w:w w:val="125"/>
          <w:sz w:val="16"/>
        </w:rPr>
        <w:t>-</w:t>
      </w:r>
      <w:r>
        <w:rPr>
          <w:rFonts w:ascii="Arial" w:hAnsi="Arial"/>
          <w:i/>
          <w:color w:val="3F3F3F"/>
          <w:w w:val="125"/>
          <w:sz w:val="16"/>
        </w:rPr>
        <w:t>mu' </w:t>
      </w:r>
      <w:r>
        <w:rPr>
          <w:rFonts w:ascii="Arial" w:hAnsi="Arial"/>
          <w:i/>
          <w:color w:val="525252"/>
          <w:w w:val="125"/>
          <w:sz w:val="16"/>
        </w:rPr>
        <w:t>al</w:t>
      </w:r>
      <w:r>
        <w:rPr>
          <w:rFonts w:ascii="Arial" w:hAnsi="Arial"/>
          <w:i/>
          <w:color w:val="111111"/>
          <w:w w:val="125"/>
          <w:sz w:val="16"/>
        </w:rPr>
        <w:t>-</w:t>
      </w:r>
      <w:r>
        <w:rPr>
          <w:rFonts w:ascii="Arial" w:hAnsi="Arial"/>
          <w:i/>
          <w:color w:val="3F3F3F"/>
          <w:w w:val="125"/>
          <w:sz w:val="16"/>
        </w:rPr>
        <w:t>waraq1"</w:t>
      </w:r>
      <w:r>
        <w:rPr>
          <w:color w:val="525252"/>
          <w:w w:val="125"/>
          <w:sz w:val="17"/>
        </w:rPr>
        <w:t>р!</w:t>
      </w:r>
      <w:r>
        <w:rPr>
          <w:color w:val="111111"/>
          <w:w w:val="125"/>
          <w:sz w:val="17"/>
        </w:rPr>
        <w:t>.</w:t>
      </w:r>
      <w:r>
        <w:rPr>
          <w:color w:val="3F3F3F"/>
          <w:w w:val="125"/>
          <w:sz w:val="17"/>
        </w:rPr>
        <w:t>1 на </w:t>
      </w:r>
      <w:r>
        <w:rPr>
          <w:color w:val="525252"/>
          <w:w w:val="125"/>
          <w:sz w:val="17"/>
        </w:rPr>
        <w:t>стр.</w:t>
      </w:r>
      <w:r>
        <w:rPr>
          <w:color w:val="3F3F3F"/>
          <w:w w:val="125"/>
          <w:sz w:val="17"/>
        </w:rPr>
        <w:t>10</w:t>
      </w:r>
      <w:r>
        <w:rPr>
          <w:color w:val="232323"/>
          <w:w w:val="125"/>
          <w:sz w:val="17"/>
        </w:rPr>
        <w:t>-1</w:t>
      </w:r>
      <w:r>
        <w:rPr>
          <w:color w:val="3F3F3F"/>
          <w:w w:val="125"/>
          <w:sz w:val="17"/>
        </w:rPr>
        <w:t>1</w:t>
      </w:r>
      <w:r>
        <w:rPr>
          <w:color w:val="111111"/>
          <w:w w:val="125"/>
          <w:sz w:val="17"/>
        </w:rPr>
        <w:t>. </w:t>
      </w:r>
      <w:r>
        <w:rPr>
          <w:color w:val="3F3F3F"/>
          <w:w w:val="125"/>
          <w:sz w:val="17"/>
        </w:rPr>
        <w:t>Мотив </w:t>
      </w:r>
      <w:r>
        <w:rPr>
          <w:color w:val="525252"/>
          <w:w w:val="125"/>
          <w:sz w:val="17"/>
        </w:rPr>
        <w:t>соединения солнца с луной</w:t>
      </w:r>
    </w:p>
    <w:p>
      <w:pPr>
        <w:spacing w:line="268" w:lineRule="auto" w:before="26"/>
        <w:ind w:left="219" w:right="138" w:firstLine="0"/>
        <w:jc w:val="both"/>
        <w:rPr>
          <w:sz w:val="17"/>
        </w:rPr>
      </w:pPr>
      <w:r>
        <w:rPr>
          <w:color w:val="525252"/>
          <w:w w:val="120"/>
          <w:sz w:val="17"/>
        </w:rPr>
        <w:t>имел место </w:t>
      </w:r>
      <w:r>
        <w:rPr>
          <w:color w:val="3F3F3F"/>
          <w:w w:val="120"/>
          <w:sz w:val="17"/>
        </w:rPr>
        <w:t>и </w:t>
      </w:r>
      <w:r>
        <w:rPr>
          <w:rFonts w:ascii="Arial" w:hAnsi="Arial"/>
          <w:i/>
          <w:color w:val="3F3F3F"/>
          <w:w w:val="120"/>
          <w:sz w:val="16"/>
        </w:rPr>
        <w:t>в </w:t>
      </w:r>
      <w:r>
        <w:rPr>
          <w:color w:val="525252"/>
          <w:w w:val="120"/>
          <w:sz w:val="17"/>
        </w:rPr>
        <w:t>поздней </w:t>
      </w:r>
      <w:r>
        <w:rPr>
          <w:color w:val="3F3F3F"/>
          <w:w w:val="120"/>
          <w:sz w:val="17"/>
        </w:rPr>
        <w:t>латинской </w:t>
      </w:r>
      <w:r>
        <w:rPr>
          <w:color w:val="525252"/>
          <w:w w:val="120"/>
          <w:sz w:val="17"/>
        </w:rPr>
        <w:t>алхимии, см. </w:t>
      </w:r>
      <w:r>
        <w:rPr>
          <w:color w:val="696969"/>
          <w:w w:val="120"/>
          <w:sz w:val="17"/>
        </w:rPr>
        <w:t>"</w:t>
      </w:r>
      <w:r>
        <w:rPr>
          <w:color w:val="3F3F3F"/>
          <w:w w:val="120"/>
          <w:sz w:val="17"/>
        </w:rPr>
        <w:t>M</w:t>
      </w:r>
      <w:r>
        <w:rPr>
          <w:color w:val="696969"/>
          <w:w w:val="120"/>
          <w:sz w:val="17"/>
        </w:rPr>
        <w:t>yster</w:t>
      </w:r>
      <w:r>
        <w:rPr>
          <w:color w:val="3F3F3F"/>
          <w:w w:val="120"/>
          <w:sz w:val="17"/>
        </w:rPr>
        <w:t>ium </w:t>
      </w:r>
      <w:r>
        <w:rPr>
          <w:color w:val="525252"/>
          <w:w w:val="120"/>
          <w:sz w:val="17"/>
        </w:rPr>
        <w:t>con</w:t>
      </w:r>
      <w:r>
        <w:rPr>
          <w:color w:val="111111"/>
          <w:w w:val="120"/>
          <w:sz w:val="17"/>
        </w:rPr>
        <w:t>i</w:t>
      </w:r>
      <w:r>
        <w:rPr>
          <w:color w:val="3F3F3F"/>
          <w:w w:val="120"/>
          <w:sz w:val="17"/>
        </w:rPr>
        <w:t>unc </w:t>
      </w:r>
      <w:r>
        <w:rPr>
          <w:color w:val="3F3F3F"/>
          <w:spacing w:val="-3"/>
          <w:w w:val="120"/>
          <w:sz w:val="17"/>
        </w:rPr>
        <w:t>tionis" </w:t>
      </w:r>
      <w:r>
        <w:rPr>
          <w:color w:val="3F3F3F"/>
          <w:w w:val="120"/>
          <w:sz w:val="17"/>
        </w:rPr>
        <w:t>Юнга</w:t>
      </w:r>
      <w:r>
        <w:rPr>
          <w:color w:val="111111"/>
          <w:w w:val="120"/>
          <w:sz w:val="17"/>
        </w:rPr>
        <w:t>. </w:t>
      </w:r>
      <w:r>
        <w:rPr>
          <w:color w:val="3F3F3F"/>
          <w:w w:val="120"/>
          <w:sz w:val="17"/>
        </w:rPr>
        <w:t>Суще</w:t>
      </w:r>
      <w:r>
        <w:rPr>
          <w:color w:val="696969"/>
          <w:w w:val="120"/>
          <w:sz w:val="17"/>
        </w:rPr>
        <w:t>ств</w:t>
      </w:r>
      <w:r>
        <w:rPr>
          <w:color w:val="3F3F3F"/>
          <w:w w:val="120"/>
          <w:sz w:val="17"/>
        </w:rPr>
        <w:t>ительно</w:t>
      </w:r>
      <w:r>
        <w:rPr>
          <w:color w:val="696969"/>
          <w:w w:val="120"/>
          <w:sz w:val="17"/>
        </w:rPr>
        <w:t>е </w:t>
      </w:r>
      <w:r>
        <w:rPr>
          <w:rFonts w:ascii="Arial" w:hAnsi="Arial"/>
          <w:i/>
          <w:color w:val="3F3F3F"/>
          <w:w w:val="120"/>
          <w:sz w:val="16"/>
        </w:rPr>
        <w:t>hilal </w:t>
      </w:r>
      <w:r>
        <w:rPr>
          <w:color w:val="525252"/>
          <w:w w:val="120"/>
          <w:sz w:val="17"/>
        </w:rPr>
        <w:t>происходит от </w:t>
      </w:r>
      <w:r>
        <w:rPr>
          <w:color w:val="3F3F3F"/>
          <w:w w:val="120"/>
          <w:sz w:val="17"/>
        </w:rPr>
        <w:t>haila </w:t>
      </w:r>
      <w:r>
        <w:rPr>
          <w:color w:val="777777"/>
          <w:w w:val="120"/>
          <w:sz w:val="17"/>
        </w:rPr>
        <w:t>- </w:t>
      </w:r>
      <w:r>
        <w:rPr>
          <w:color w:val="525252"/>
          <w:w w:val="120"/>
          <w:sz w:val="17"/>
        </w:rPr>
        <w:t>появляться</w:t>
      </w:r>
      <w:r>
        <w:rPr>
          <w:color w:val="232323"/>
          <w:w w:val="120"/>
          <w:sz w:val="17"/>
        </w:rPr>
        <w:t>, </w:t>
      </w:r>
      <w:r>
        <w:rPr>
          <w:color w:val="525252"/>
          <w:w w:val="120"/>
          <w:sz w:val="17"/>
        </w:rPr>
        <w:t>начинаться. Al-hilal означает </w:t>
      </w:r>
      <w:r>
        <w:rPr>
          <w:color w:val="3F3F3F"/>
          <w:spacing w:val="-4"/>
          <w:w w:val="120"/>
          <w:sz w:val="17"/>
        </w:rPr>
        <w:t>новол</w:t>
      </w:r>
      <w:r>
        <w:rPr>
          <w:color w:val="696969"/>
          <w:spacing w:val="-4"/>
          <w:w w:val="120"/>
          <w:sz w:val="17"/>
        </w:rPr>
        <w:t>уние </w:t>
      </w:r>
      <w:r>
        <w:rPr>
          <w:color w:val="525252"/>
          <w:w w:val="120"/>
          <w:sz w:val="17"/>
        </w:rPr>
        <w:t>или </w:t>
      </w:r>
      <w:r>
        <w:rPr>
          <w:color w:val="696969"/>
          <w:spacing w:val="-7"/>
          <w:w w:val="120"/>
          <w:sz w:val="17"/>
        </w:rPr>
        <w:t>мо</w:t>
      </w:r>
      <w:r>
        <w:rPr>
          <w:color w:val="3F3F3F"/>
          <w:spacing w:val="-7"/>
          <w:w w:val="120"/>
          <w:sz w:val="17"/>
        </w:rPr>
        <w:t>лодой </w:t>
      </w:r>
      <w:r>
        <w:rPr>
          <w:color w:val="525252"/>
          <w:w w:val="120"/>
          <w:sz w:val="17"/>
        </w:rPr>
        <w:t>месяц. «Коr </w:t>
      </w:r>
      <w:r>
        <w:rPr>
          <w:color w:val="232323"/>
          <w:spacing w:val="-8"/>
          <w:w w:val="120"/>
          <w:sz w:val="17"/>
        </w:rPr>
        <w:t>·</w:t>
      </w:r>
      <w:r>
        <w:rPr>
          <w:color w:val="525252"/>
          <w:spacing w:val="-8"/>
          <w:w w:val="120"/>
          <w:sz w:val="17"/>
        </w:rPr>
        <w:t>да </w:t>
      </w:r>
      <w:r>
        <w:rPr>
          <w:color w:val="525252"/>
          <w:w w:val="120"/>
          <w:sz w:val="17"/>
        </w:rPr>
        <w:t>луну </w:t>
      </w:r>
      <w:r>
        <w:rPr>
          <w:color w:val="3F3F3F"/>
          <w:w w:val="120"/>
          <w:sz w:val="17"/>
        </w:rPr>
        <w:t>называю </w:t>
      </w:r>
      <w:r>
        <w:rPr>
          <w:color w:val="525252"/>
          <w:w w:val="120"/>
          <w:sz w:val="17"/>
        </w:rPr>
        <w:t>hilal, это можно понимать, как </w:t>
      </w:r>
      <w:r>
        <w:rPr>
          <w:color w:val="3F3F3F"/>
          <w:spacing w:val="2"/>
          <w:w w:val="120"/>
          <w:sz w:val="17"/>
        </w:rPr>
        <w:t>лун</w:t>
      </w:r>
      <w:r>
        <w:rPr>
          <w:color w:val="696969"/>
          <w:spacing w:val="2"/>
          <w:w w:val="120"/>
          <w:sz w:val="17"/>
        </w:rPr>
        <w:t>у  </w:t>
      </w:r>
      <w:r>
        <w:rPr>
          <w:color w:val="525252"/>
          <w:w w:val="120"/>
          <w:sz w:val="17"/>
        </w:rPr>
        <w:t>возле солнца  (при  затмении)  </w:t>
      </w:r>
      <w:r>
        <w:rPr>
          <w:color w:val="3F3F3F"/>
          <w:w w:val="120"/>
          <w:sz w:val="17"/>
        </w:rPr>
        <w:t>или  </w:t>
      </w:r>
      <w:r>
        <w:rPr>
          <w:color w:val="525252"/>
          <w:w w:val="120"/>
          <w:sz w:val="17"/>
        </w:rPr>
        <w:t>молодой  месяц перед </w:t>
      </w:r>
      <w:r>
        <w:rPr>
          <w:color w:val="3F3F3F"/>
          <w:w w:val="120"/>
          <w:sz w:val="17"/>
        </w:rPr>
        <w:t>или </w:t>
      </w:r>
      <w:r>
        <w:rPr>
          <w:color w:val="525252"/>
          <w:w w:val="120"/>
          <w:sz w:val="17"/>
        </w:rPr>
        <w:t>после новолуния</w:t>
      </w:r>
      <w:r>
        <w:rPr>
          <w:color w:val="111111"/>
          <w:w w:val="120"/>
          <w:sz w:val="17"/>
        </w:rPr>
        <w:t>.</w:t>
      </w:r>
      <w:r>
        <w:rPr>
          <w:color w:val="525252"/>
          <w:w w:val="120"/>
          <w:sz w:val="17"/>
        </w:rPr>
        <w:t>» </w:t>
      </w:r>
      <w:r>
        <w:rPr>
          <w:color w:val="777777"/>
          <w:w w:val="120"/>
          <w:sz w:val="17"/>
        </w:rPr>
        <w:t>-</w:t>
      </w:r>
      <w:r>
        <w:rPr>
          <w:color w:val="777777"/>
          <w:spacing w:val="-3"/>
          <w:w w:val="120"/>
          <w:sz w:val="17"/>
        </w:rPr>
        <w:t> </w:t>
      </w:r>
      <w:r>
        <w:rPr>
          <w:color w:val="3F3F3F"/>
          <w:w w:val="120"/>
          <w:sz w:val="17"/>
        </w:rPr>
        <w:t>Э.В.Лейн </w:t>
      </w:r>
      <w:r>
        <w:rPr>
          <w:color w:val="525252"/>
          <w:w w:val="120"/>
          <w:sz w:val="17"/>
        </w:rPr>
        <w:t>«Арабско-анrлийский словарь». См. </w:t>
      </w:r>
      <w:r>
        <w:rPr>
          <w:color w:val="3F3F3F"/>
          <w:w w:val="120"/>
          <w:sz w:val="17"/>
        </w:rPr>
        <w:t>также </w:t>
      </w:r>
      <w:r>
        <w:rPr>
          <w:color w:val="3F3F3F"/>
          <w:spacing w:val="-8"/>
          <w:w w:val="120"/>
          <w:sz w:val="17"/>
        </w:rPr>
        <w:t>Г</w:t>
      </w:r>
      <w:r>
        <w:rPr>
          <w:color w:val="111111"/>
          <w:spacing w:val="-8"/>
          <w:w w:val="120"/>
          <w:sz w:val="17"/>
        </w:rPr>
        <w:t>.</w:t>
      </w:r>
      <w:r>
        <w:rPr>
          <w:color w:val="3F3F3F"/>
          <w:spacing w:val="-8"/>
          <w:w w:val="120"/>
          <w:sz w:val="17"/>
        </w:rPr>
        <w:t>Вер </w:t>
      </w:r>
      <w:r>
        <w:rPr>
          <w:color w:val="525252"/>
          <w:w w:val="120"/>
          <w:sz w:val="17"/>
        </w:rPr>
        <w:t>«Словарь современного письменного</w:t>
      </w:r>
      <w:r>
        <w:rPr>
          <w:color w:val="525252"/>
          <w:spacing w:val="8"/>
          <w:w w:val="120"/>
          <w:sz w:val="17"/>
        </w:rPr>
        <w:t> </w:t>
      </w:r>
      <w:r>
        <w:rPr>
          <w:color w:val="525252"/>
          <w:spacing w:val="2"/>
          <w:w w:val="120"/>
          <w:sz w:val="17"/>
        </w:rPr>
        <w:t>арабского»</w:t>
      </w:r>
      <w:r>
        <w:rPr>
          <w:color w:val="111111"/>
          <w:spacing w:val="2"/>
          <w:w w:val="120"/>
          <w:sz w:val="17"/>
        </w:rPr>
        <w:t>.</w:t>
      </w:r>
    </w:p>
    <w:p>
      <w:pPr>
        <w:spacing w:before="2"/>
        <w:ind w:left="516" w:right="0" w:firstLine="0"/>
        <w:jc w:val="both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3F3F3F"/>
          <w:w w:val="115"/>
          <w:sz w:val="17"/>
        </w:rPr>
        <w:t>53 </w:t>
      </w:r>
      <w:r>
        <w:rPr>
          <w:color w:val="111111"/>
          <w:w w:val="115"/>
          <w:sz w:val="17"/>
        </w:rPr>
        <w:t>]</w:t>
      </w:r>
      <w:r>
        <w:rPr>
          <w:color w:val="525252"/>
          <w:w w:val="115"/>
          <w:sz w:val="17"/>
        </w:rPr>
        <w:t>«Кн ига о серебристой воде» стр </w:t>
      </w:r>
      <w:r>
        <w:rPr>
          <w:color w:val="111111"/>
          <w:w w:val="115"/>
          <w:sz w:val="17"/>
        </w:rPr>
        <w:t>.</w:t>
      </w:r>
      <w:r>
        <w:rPr>
          <w:color w:val="3F3F3F"/>
          <w:w w:val="115"/>
          <w:sz w:val="17"/>
        </w:rPr>
        <w:t>25.1</w:t>
      </w:r>
      <w:r>
        <w:rPr>
          <w:color w:val="696969"/>
          <w:w w:val="115"/>
          <w:sz w:val="17"/>
        </w:rPr>
        <w:t>-</w:t>
      </w:r>
      <w:r>
        <w:rPr>
          <w:color w:val="3F3F3F"/>
          <w:w w:val="115"/>
          <w:sz w:val="17"/>
        </w:rPr>
        <w:t>2</w:t>
      </w:r>
    </w:p>
    <w:p>
      <w:pPr>
        <w:pStyle w:val="ListParagraph"/>
        <w:numPr>
          <w:ilvl w:val="0"/>
          <w:numId w:val="36"/>
        </w:numPr>
        <w:tabs>
          <w:tab w:pos="891" w:val="left" w:leader="none"/>
        </w:tabs>
        <w:spacing w:line="240" w:lineRule="auto" w:before="25" w:after="0"/>
        <w:ind w:left="890" w:right="0" w:hanging="375"/>
        <w:jc w:val="both"/>
        <w:rPr>
          <w:sz w:val="17"/>
        </w:rPr>
      </w:pPr>
      <w:r>
        <w:rPr>
          <w:color w:val="3F3F3F"/>
          <w:w w:val="115"/>
          <w:sz w:val="17"/>
        </w:rPr>
        <w:t>Там </w:t>
      </w:r>
      <w:r>
        <w:rPr>
          <w:color w:val="3F3F3F"/>
          <w:spacing w:val="9"/>
          <w:w w:val="115"/>
          <w:sz w:val="17"/>
        </w:rPr>
        <w:t>же</w:t>
      </w:r>
      <w:r>
        <w:rPr>
          <w:color w:val="232323"/>
          <w:spacing w:val="9"/>
          <w:w w:val="115"/>
          <w:sz w:val="17"/>
        </w:rPr>
        <w:t>, </w:t>
      </w:r>
      <w:r>
        <w:rPr>
          <w:color w:val="525252"/>
          <w:spacing w:val="5"/>
          <w:w w:val="115"/>
          <w:sz w:val="17"/>
        </w:rPr>
        <w:t>стр</w:t>
      </w:r>
      <w:r>
        <w:rPr>
          <w:color w:val="111111"/>
          <w:spacing w:val="5"/>
          <w:w w:val="115"/>
          <w:sz w:val="17"/>
        </w:rPr>
        <w:t>.</w:t>
      </w:r>
      <w:r>
        <w:rPr>
          <w:color w:val="111111"/>
          <w:spacing w:val="10"/>
          <w:w w:val="115"/>
          <w:sz w:val="17"/>
        </w:rPr>
        <w:t> </w:t>
      </w:r>
      <w:r>
        <w:rPr>
          <w:color w:val="3F3F3F"/>
          <w:w w:val="115"/>
          <w:sz w:val="17"/>
        </w:rPr>
        <w:t>17.5</w:t>
      </w:r>
    </w:p>
    <w:p>
      <w:pPr>
        <w:pStyle w:val="ListParagraph"/>
        <w:numPr>
          <w:ilvl w:val="0"/>
          <w:numId w:val="36"/>
        </w:numPr>
        <w:tabs>
          <w:tab w:pos="893" w:val="left" w:leader="none"/>
        </w:tabs>
        <w:spacing w:line="240" w:lineRule="auto" w:before="26" w:after="0"/>
        <w:ind w:left="892" w:right="0" w:hanging="377"/>
        <w:jc w:val="both"/>
        <w:rPr>
          <w:sz w:val="17"/>
        </w:rPr>
      </w:pPr>
      <w:r>
        <w:rPr>
          <w:color w:val="3F3F3F"/>
          <w:w w:val="120"/>
          <w:sz w:val="17"/>
        </w:rPr>
        <w:t>Под </w:t>
      </w:r>
      <w:r>
        <w:rPr>
          <w:color w:val="525252"/>
          <w:w w:val="120"/>
          <w:sz w:val="17"/>
        </w:rPr>
        <w:t>редакцией </w:t>
      </w:r>
      <w:r>
        <w:rPr>
          <w:color w:val="525252"/>
          <w:spacing w:val="-4"/>
          <w:w w:val="120"/>
          <w:sz w:val="17"/>
        </w:rPr>
        <w:t>У</w:t>
      </w:r>
      <w:r>
        <w:rPr>
          <w:color w:val="111111"/>
          <w:spacing w:val="-4"/>
          <w:w w:val="120"/>
          <w:sz w:val="17"/>
        </w:rPr>
        <w:t>.</w:t>
      </w:r>
      <w:r>
        <w:rPr>
          <w:color w:val="3F3F3F"/>
          <w:spacing w:val="-4"/>
          <w:w w:val="120"/>
          <w:sz w:val="17"/>
        </w:rPr>
        <w:t>Вайссера,</w:t>
      </w:r>
      <w:r>
        <w:rPr>
          <w:color w:val="3F3F3F"/>
          <w:spacing w:val="31"/>
          <w:w w:val="120"/>
          <w:sz w:val="17"/>
        </w:rPr>
        <w:t> </w:t>
      </w:r>
      <w:r>
        <w:rPr>
          <w:color w:val="525252"/>
          <w:w w:val="120"/>
          <w:sz w:val="17"/>
        </w:rPr>
        <w:t>стр.79</w:t>
      </w:r>
    </w:p>
    <w:p>
      <w:pPr>
        <w:pStyle w:val="ListParagraph"/>
        <w:numPr>
          <w:ilvl w:val="0"/>
          <w:numId w:val="36"/>
        </w:numPr>
        <w:tabs>
          <w:tab w:pos="893" w:val="left" w:leader="none"/>
        </w:tabs>
        <w:spacing w:line="259" w:lineRule="auto" w:before="26" w:after="0"/>
        <w:ind w:left="219" w:right="141" w:firstLine="296"/>
        <w:jc w:val="both"/>
        <w:rPr>
          <w:sz w:val="17"/>
        </w:rPr>
      </w:pPr>
      <w:r>
        <w:rPr>
          <w:color w:val="3F3F3F"/>
          <w:w w:val="120"/>
          <w:sz w:val="17"/>
        </w:rPr>
        <w:t>В </w:t>
      </w:r>
      <w:r>
        <w:rPr>
          <w:color w:val="525252"/>
          <w:w w:val="120"/>
          <w:sz w:val="17"/>
        </w:rPr>
        <w:t>поздней латинской алхимии мы </w:t>
      </w:r>
      <w:r>
        <w:rPr>
          <w:color w:val="3F3F3F"/>
          <w:w w:val="120"/>
          <w:sz w:val="17"/>
        </w:rPr>
        <w:t>находим </w:t>
      </w:r>
      <w:r>
        <w:rPr>
          <w:color w:val="525252"/>
          <w:w w:val="120"/>
          <w:sz w:val="17"/>
        </w:rPr>
        <w:t>аналогичное описание первичной материи, выведенное</w:t>
      </w:r>
      <w:r>
        <w:rPr>
          <w:color w:val="3F3F3F"/>
          <w:w w:val="120"/>
          <w:sz w:val="17"/>
        </w:rPr>
        <w:t> Юнгом </w:t>
      </w:r>
      <w:r>
        <w:rPr>
          <w:color w:val="525252"/>
          <w:w w:val="120"/>
          <w:sz w:val="17"/>
        </w:rPr>
        <w:t>в «Психологии и алхимии», </w:t>
      </w:r>
      <w:r>
        <w:rPr>
          <w:color w:val="696969"/>
          <w:w w:val="120"/>
          <w:sz w:val="17"/>
        </w:rPr>
        <w:t>глава "</w:t>
      </w:r>
      <w:r>
        <w:rPr>
          <w:color w:val="3F3F3F"/>
          <w:w w:val="120"/>
          <w:sz w:val="17"/>
        </w:rPr>
        <w:t>Increatum"</w:t>
      </w:r>
      <w:r>
        <w:rPr>
          <w:color w:val="696969"/>
          <w:w w:val="120"/>
          <w:sz w:val="17"/>
        </w:rPr>
        <w:t>,</w:t>
      </w:r>
      <w:r>
        <w:rPr>
          <w:color w:val="696969"/>
          <w:spacing w:val="30"/>
          <w:w w:val="120"/>
          <w:sz w:val="17"/>
        </w:rPr>
        <w:t> </w:t>
      </w:r>
      <w:r>
        <w:rPr>
          <w:color w:val="525252"/>
          <w:w w:val="120"/>
          <w:sz w:val="17"/>
        </w:rPr>
        <w:t>§430.</w:t>
      </w:r>
    </w:p>
    <w:p>
      <w:pPr>
        <w:pStyle w:val="ListParagraph"/>
        <w:numPr>
          <w:ilvl w:val="0"/>
          <w:numId w:val="36"/>
        </w:numPr>
        <w:tabs>
          <w:tab w:pos="893" w:val="left" w:leader="none"/>
        </w:tabs>
        <w:spacing w:line="271" w:lineRule="auto" w:before="10" w:after="0"/>
        <w:ind w:left="516" w:right="5499" w:firstLine="0"/>
        <w:jc w:val="left"/>
        <w:rPr>
          <w:sz w:val="17"/>
        </w:rPr>
      </w:pPr>
      <w:r>
        <w:rPr>
          <w:rFonts w:ascii="Arial" w:hAnsi="Arial"/>
          <w:i/>
          <w:color w:val="3F3F3F"/>
          <w:w w:val="115"/>
          <w:sz w:val="16"/>
        </w:rPr>
        <w:t>«Книга </w:t>
      </w:r>
      <w:r>
        <w:rPr>
          <w:rFonts w:ascii="Arial" w:hAnsi="Arial"/>
          <w:i/>
          <w:color w:val="525252"/>
          <w:w w:val="115"/>
          <w:sz w:val="16"/>
        </w:rPr>
        <w:t>о серебристой воgе" </w:t>
      </w:r>
      <w:r>
        <w:rPr>
          <w:color w:val="525252"/>
          <w:w w:val="115"/>
          <w:sz w:val="17"/>
        </w:rPr>
        <w:t>стр</w:t>
      </w:r>
      <w:r>
        <w:rPr>
          <w:color w:val="111111"/>
          <w:w w:val="115"/>
          <w:sz w:val="17"/>
        </w:rPr>
        <w:t>.</w:t>
      </w:r>
      <w:r>
        <w:rPr>
          <w:color w:val="525252"/>
          <w:w w:val="115"/>
          <w:sz w:val="17"/>
        </w:rPr>
        <w:t>79.3-4</w:t>
      </w:r>
      <w:r>
        <w:rPr>
          <w:color w:val="111111"/>
          <w:w w:val="115"/>
          <w:sz w:val="17"/>
        </w:rPr>
        <w:t> </w:t>
      </w:r>
      <w:r>
        <w:rPr>
          <w:color w:val="111111"/>
          <w:spacing w:val="-4"/>
          <w:w w:val="115"/>
          <w:sz w:val="17"/>
        </w:rPr>
        <w:t>[</w:t>
      </w:r>
      <w:r>
        <w:rPr>
          <w:color w:val="3F3F3F"/>
          <w:spacing w:val="-4"/>
          <w:w w:val="115"/>
          <w:sz w:val="17"/>
        </w:rPr>
        <w:t>58</w:t>
      </w:r>
      <w:r>
        <w:rPr>
          <w:color w:val="111111"/>
          <w:spacing w:val="-4"/>
          <w:w w:val="115"/>
          <w:sz w:val="17"/>
        </w:rPr>
        <w:t>] </w:t>
      </w:r>
      <w:r>
        <w:rPr>
          <w:color w:val="3F3F3F"/>
          <w:w w:val="115"/>
          <w:sz w:val="17"/>
        </w:rPr>
        <w:t>Там </w:t>
      </w:r>
      <w:r>
        <w:rPr>
          <w:color w:val="525252"/>
          <w:w w:val="115"/>
          <w:sz w:val="17"/>
        </w:rPr>
        <w:t>же,</w:t>
      </w:r>
      <w:r>
        <w:rPr>
          <w:color w:val="525252"/>
          <w:spacing w:val="11"/>
          <w:w w:val="115"/>
          <w:sz w:val="17"/>
        </w:rPr>
        <w:t> </w:t>
      </w:r>
      <w:r>
        <w:rPr>
          <w:color w:val="3F3F3F"/>
          <w:w w:val="115"/>
          <w:sz w:val="17"/>
        </w:rPr>
        <w:t>18.21</w:t>
      </w:r>
      <w:r>
        <w:rPr>
          <w:color w:val="696969"/>
          <w:w w:val="115"/>
          <w:sz w:val="17"/>
        </w:rPr>
        <w:t>-</w:t>
      </w:r>
      <w:r>
        <w:rPr>
          <w:color w:val="3F3F3F"/>
          <w:w w:val="115"/>
          <w:sz w:val="17"/>
        </w:rPr>
        <w:t>25</w:t>
      </w:r>
    </w:p>
    <w:p>
      <w:pPr>
        <w:spacing w:before="1"/>
        <w:ind w:left="516" w:right="0" w:firstLine="0"/>
        <w:jc w:val="left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3F3F3F"/>
          <w:w w:val="115"/>
          <w:sz w:val="17"/>
        </w:rPr>
        <w:t>59</w:t>
      </w:r>
      <w:r>
        <w:rPr>
          <w:color w:val="111111"/>
          <w:w w:val="115"/>
          <w:sz w:val="17"/>
        </w:rPr>
        <w:t>] </w:t>
      </w:r>
      <w:r>
        <w:rPr>
          <w:color w:val="3F3F3F"/>
          <w:w w:val="115"/>
          <w:sz w:val="17"/>
        </w:rPr>
        <w:t>Там </w:t>
      </w:r>
      <w:r>
        <w:rPr>
          <w:color w:val="525252"/>
          <w:w w:val="115"/>
          <w:sz w:val="17"/>
        </w:rPr>
        <w:t>же</w:t>
      </w:r>
      <w:r>
        <w:rPr>
          <w:color w:val="232323"/>
          <w:w w:val="115"/>
          <w:sz w:val="17"/>
        </w:rPr>
        <w:t>, </w:t>
      </w:r>
      <w:r>
        <w:rPr>
          <w:color w:val="525252"/>
          <w:w w:val="115"/>
          <w:sz w:val="17"/>
        </w:rPr>
        <w:t>стр</w:t>
      </w:r>
      <w:r>
        <w:rPr>
          <w:color w:val="111111"/>
          <w:w w:val="115"/>
          <w:sz w:val="17"/>
        </w:rPr>
        <w:t>.</w:t>
      </w:r>
      <w:r>
        <w:rPr>
          <w:color w:val="3F3F3F"/>
          <w:w w:val="115"/>
          <w:sz w:val="17"/>
        </w:rPr>
        <w:t>17</w:t>
      </w:r>
      <w:r>
        <w:rPr>
          <w:color w:val="111111"/>
          <w:w w:val="115"/>
          <w:sz w:val="17"/>
        </w:rPr>
        <w:t>.</w:t>
      </w:r>
      <w:r>
        <w:rPr>
          <w:color w:val="3F3F3F"/>
          <w:w w:val="115"/>
          <w:sz w:val="17"/>
        </w:rPr>
        <w:t>6</w:t>
      </w:r>
      <w:r>
        <w:rPr>
          <w:color w:val="232323"/>
          <w:w w:val="115"/>
          <w:sz w:val="17"/>
        </w:rPr>
        <w:t>-</w:t>
      </w:r>
      <w:r>
        <w:rPr>
          <w:color w:val="3F3F3F"/>
          <w:w w:val="115"/>
          <w:sz w:val="17"/>
        </w:rPr>
        <w:t>7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15"/>
          <w:sz w:val="17"/>
        </w:rPr>
        <w:t>[</w:t>
      </w:r>
      <w:r>
        <w:rPr>
          <w:color w:val="3F3F3F"/>
          <w:w w:val="115"/>
          <w:sz w:val="17"/>
        </w:rPr>
        <w:t>60</w:t>
      </w:r>
      <w:r>
        <w:rPr>
          <w:color w:val="111111"/>
          <w:w w:val="115"/>
          <w:sz w:val="17"/>
        </w:rPr>
        <w:t>] </w:t>
      </w:r>
      <w:r>
        <w:rPr>
          <w:color w:val="3F3F3F"/>
          <w:w w:val="115"/>
          <w:sz w:val="17"/>
        </w:rPr>
        <w:t>Там же, </w:t>
      </w:r>
      <w:r>
        <w:rPr>
          <w:color w:val="525252"/>
          <w:w w:val="115"/>
          <w:sz w:val="17"/>
        </w:rPr>
        <w:t>стр. </w:t>
      </w:r>
      <w:r>
        <w:rPr>
          <w:color w:val="3F3F3F"/>
          <w:w w:val="115"/>
          <w:sz w:val="17"/>
        </w:rPr>
        <w:t>16.5 и 21.1-16</w:t>
      </w:r>
    </w:p>
    <w:p>
      <w:pPr>
        <w:pStyle w:val="ListParagraph"/>
        <w:numPr>
          <w:ilvl w:val="0"/>
          <w:numId w:val="37"/>
        </w:numPr>
        <w:tabs>
          <w:tab w:pos="890" w:val="left" w:leader="none"/>
        </w:tabs>
        <w:spacing w:line="240" w:lineRule="auto" w:before="25" w:after="0"/>
        <w:ind w:left="889" w:right="0" w:hanging="374"/>
        <w:jc w:val="left"/>
        <w:rPr>
          <w:sz w:val="17"/>
        </w:rPr>
      </w:pPr>
      <w:r>
        <w:rPr>
          <w:color w:val="525252"/>
          <w:w w:val="120"/>
          <w:sz w:val="17"/>
        </w:rPr>
        <w:t>См. </w:t>
      </w:r>
      <w:r>
        <w:rPr>
          <w:color w:val="3F3F3F"/>
          <w:w w:val="120"/>
          <w:sz w:val="17"/>
        </w:rPr>
        <w:t>например </w:t>
      </w:r>
      <w:r>
        <w:rPr>
          <w:color w:val="525252"/>
          <w:w w:val="120"/>
          <w:sz w:val="17"/>
        </w:rPr>
        <w:t>«киноварь есть сера» в </w:t>
      </w:r>
      <w:r>
        <w:rPr>
          <w:color w:val="525252"/>
          <w:spacing w:val="-3"/>
          <w:w w:val="120"/>
          <w:sz w:val="17"/>
        </w:rPr>
        <w:t>«</w:t>
      </w:r>
      <w:r>
        <w:rPr>
          <w:color w:val="232323"/>
          <w:spacing w:val="-3"/>
          <w:w w:val="120"/>
          <w:sz w:val="17"/>
        </w:rPr>
        <w:t>Т</w:t>
      </w:r>
      <w:r>
        <w:rPr>
          <w:color w:val="525252"/>
          <w:spacing w:val="-3"/>
          <w:w w:val="120"/>
          <w:sz w:val="17"/>
        </w:rPr>
        <w:t>олковании </w:t>
      </w:r>
      <w:r>
        <w:rPr>
          <w:color w:val="525252"/>
          <w:w w:val="120"/>
          <w:sz w:val="17"/>
        </w:rPr>
        <w:t>символов»</w:t>
      </w:r>
      <w:r>
        <w:rPr>
          <w:color w:val="525252"/>
          <w:spacing w:val="-7"/>
          <w:w w:val="120"/>
          <w:sz w:val="17"/>
        </w:rPr>
        <w:t> </w:t>
      </w:r>
      <w:r>
        <w:rPr>
          <w:color w:val="525252"/>
          <w:w w:val="120"/>
          <w:sz w:val="17"/>
        </w:rPr>
        <w:t>стр.43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8</w:t>
      </w:r>
    </w:p>
    <w:p>
      <w:pPr>
        <w:pStyle w:val="ListParagraph"/>
        <w:numPr>
          <w:ilvl w:val="0"/>
          <w:numId w:val="37"/>
        </w:numPr>
        <w:tabs>
          <w:tab w:pos="893" w:val="left" w:leader="none"/>
        </w:tabs>
        <w:spacing w:line="240" w:lineRule="auto" w:before="17" w:after="0"/>
        <w:ind w:left="892" w:right="0" w:hanging="377"/>
        <w:jc w:val="left"/>
        <w:rPr>
          <w:sz w:val="17"/>
        </w:rPr>
      </w:pPr>
      <w:r>
        <w:rPr>
          <w:color w:val="3F3F3F"/>
          <w:w w:val="115"/>
          <w:sz w:val="17"/>
        </w:rPr>
        <w:t>Юнг, </w:t>
      </w:r>
      <w:r>
        <w:rPr>
          <w:color w:val="525252"/>
          <w:w w:val="115"/>
          <w:sz w:val="17"/>
        </w:rPr>
        <w:t>«Психология </w:t>
      </w:r>
      <w:r>
        <w:rPr>
          <w:color w:val="3F3F3F"/>
          <w:w w:val="115"/>
          <w:sz w:val="17"/>
        </w:rPr>
        <w:t>и </w:t>
      </w:r>
      <w:r>
        <w:rPr>
          <w:color w:val="525252"/>
          <w:w w:val="115"/>
          <w:sz w:val="17"/>
        </w:rPr>
        <w:t>алхимия»,</w:t>
      </w:r>
      <w:r>
        <w:rPr>
          <w:color w:val="525252"/>
          <w:spacing w:val="-22"/>
          <w:w w:val="115"/>
          <w:sz w:val="17"/>
        </w:rPr>
        <w:t> </w:t>
      </w:r>
      <w:r>
        <w:rPr>
          <w:color w:val="3F3F3F"/>
          <w:w w:val="115"/>
          <w:sz w:val="17"/>
        </w:rPr>
        <w:t>§410</w:t>
      </w:r>
    </w:p>
    <w:p>
      <w:pPr>
        <w:pStyle w:val="ListParagraph"/>
        <w:numPr>
          <w:ilvl w:val="0"/>
          <w:numId w:val="37"/>
        </w:numPr>
        <w:tabs>
          <w:tab w:pos="901" w:val="left" w:leader="none"/>
        </w:tabs>
        <w:spacing w:line="240" w:lineRule="auto" w:before="25" w:after="0"/>
        <w:ind w:left="900" w:right="0" w:hanging="385"/>
        <w:jc w:val="left"/>
        <w:rPr>
          <w:sz w:val="17"/>
        </w:rPr>
      </w:pPr>
      <w:r>
        <w:rPr>
          <w:color w:val="525252"/>
          <w:w w:val="115"/>
          <w:sz w:val="17"/>
        </w:rPr>
        <w:t>«Толкование символов» </w:t>
      </w:r>
      <w:r>
        <w:rPr>
          <w:color w:val="525252"/>
          <w:spacing w:val="5"/>
          <w:w w:val="115"/>
          <w:sz w:val="17"/>
        </w:rPr>
        <w:t>стр</w:t>
      </w:r>
      <w:r>
        <w:rPr>
          <w:color w:val="111111"/>
          <w:spacing w:val="5"/>
          <w:w w:val="115"/>
          <w:sz w:val="17"/>
        </w:rPr>
        <w:t>.</w:t>
      </w:r>
      <w:r>
        <w:rPr>
          <w:color w:val="111111"/>
          <w:spacing w:val="-12"/>
          <w:w w:val="115"/>
          <w:sz w:val="17"/>
        </w:rPr>
        <w:t> </w:t>
      </w:r>
      <w:r>
        <w:rPr>
          <w:color w:val="525252"/>
          <w:w w:val="115"/>
          <w:sz w:val="17"/>
        </w:rPr>
        <w:t>7.</w:t>
      </w:r>
      <w:r>
        <w:rPr>
          <w:color w:val="232323"/>
          <w:w w:val="115"/>
          <w:sz w:val="17"/>
        </w:rPr>
        <w:t>1</w:t>
      </w:r>
    </w:p>
    <w:p>
      <w:pPr>
        <w:pStyle w:val="ListParagraph"/>
        <w:numPr>
          <w:ilvl w:val="0"/>
          <w:numId w:val="37"/>
        </w:numPr>
        <w:tabs>
          <w:tab w:pos="922" w:val="left" w:leader="none"/>
        </w:tabs>
        <w:spacing w:line="271" w:lineRule="auto" w:before="26" w:after="0"/>
        <w:ind w:left="209" w:right="126" w:firstLine="306"/>
        <w:jc w:val="both"/>
        <w:rPr>
          <w:sz w:val="17"/>
        </w:rPr>
      </w:pPr>
      <w:r>
        <w:rPr>
          <w:color w:val="3F3F3F"/>
          <w:w w:val="120"/>
          <w:sz w:val="17"/>
        </w:rPr>
        <w:t>Зосим, </w:t>
      </w:r>
      <w:r>
        <w:rPr>
          <w:rFonts w:ascii="Arial" w:hAnsi="Arial"/>
          <w:i/>
          <w:color w:val="3F3F3F"/>
          <w:w w:val="120"/>
          <w:sz w:val="16"/>
        </w:rPr>
        <w:t>Mushaf </w:t>
      </w:r>
      <w:r>
        <w:rPr>
          <w:rFonts w:ascii="Arial" w:hAnsi="Arial"/>
          <w:i/>
          <w:color w:val="3F3F3F"/>
          <w:spacing w:val="-4"/>
          <w:w w:val="120"/>
          <w:sz w:val="16"/>
        </w:rPr>
        <w:t>as</w:t>
      </w:r>
      <w:r>
        <w:rPr>
          <w:rFonts w:ascii="Arial" w:hAnsi="Arial"/>
          <w:i/>
          <w:color w:val="111111"/>
          <w:spacing w:val="-4"/>
          <w:w w:val="120"/>
          <w:sz w:val="16"/>
        </w:rPr>
        <w:t>-</w:t>
      </w:r>
      <w:r>
        <w:rPr>
          <w:rFonts w:ascii="Arial" w:hAnsi="Arial"/>
          <w:i/>
          <w:color w:val="525252"/>
          <w:spacing w:val="-4"/>
          <w:w w:val="120"/>
          <w:sz w:val="16"/>
        </w:rPr>
        <w:t>suwaг, </w:t>
      </w:r>
      <w:r>
        <w:rPr>
          <w:color w:val="3F3F3F"/>
          <w:w w:val="120"/>
          <w:sz w:val="17"/>
        </w:rPr>
        <w:t>fol. 123А, 11</w:t>
      </w:r>
      <w:r>
        <w:rPr>
          <w:color w:val="696969"/>
          <w:w w:val="120"/>
          <w:sz w:val="17"/>
        </w:rPr>
        <w:t>-</w:t>
      </w:r>
      <w:r>
        <w:rPr>
          <w:color w:val="232323"/>
          <w:w w:val="120"/>
          <w:sz w:val="17"/>
        </w:rPr>
        <w:t>1</w:t>
      </w:r>
      <w:r>
        <w:rPr>
          <w:color w:val="525252"/>
          <w:w w:val="120"/>
          <w:sz w:val="17"/>
        </w:rPr>
        <w:t>4 «И всё это превращается </w:t>
      </w:r>
      <w:r>
        <w:rPr>
          <w:rFonts w:ascii="Arial" w:hAnsi="Arial"/>
          <w:i/>
          <w:color w:val="525252"/>
          <w:w w:val="120"/>
          <w:sz w:val="16"/>
        </w:rPr>
        <w:t>в </w:t>
      </w:r>
      <w:r>
        <w:rPr>
          <w:color w:val="525252"/>
          <w:w w:val="120"/>
          <w:sz w:val="17"/>
        </w:rPr>
        <w:t>свинец, горит и </w:t>
      </w:r>
      <w:r>
        <w:rPr>
          <w:color w:val="696969"/>
          <w:w w:val="120"/>
          <w:sz w:val="17"/>
        </w:rPr>
        <w:t>ста</w:t>
      </w:r>
      <w:r>
        <w:rPr>
          <w:color w:val="3F3F3F"/>
          <w:w w:val="120"/>
          <w:sz w:val="17"/>
        </w:rPr>
        <w:t>нови</w:t>
      </w:r>
      <w:r>
        <w:rPr>
          <w:color w:val="696969"/>
          <w:w w:val="120"/>
          <w:sz w:val="17"/>
        </w:rPr>
        <w:t>тся</w:t>
      </w:r>
      <w:r>
        <w:rPr>
          <w:color w:val="525252"/>
          <w:w w:val="120"/>
          <w:sz w:val="17"/>
        </w:rPr>
        <w:t> горьким, </w:t>
      </w:r>
      <w:r>
        <w:rPr>
          <w:color w:val="3F3F3F"/>
          <w:w w:val="120"/>
          <w:sz w:val="17"/>
        </w:rPr>
        <w:t>как </w:t>
      </w:r>
      <w:r>
        <w:rPr>
          <w:color w:val="525252"/>
          <w:w w:val="120"/>
          <w:sz w:val="17"/>
        </w:rPr>
        <w:t>окалина </w:t>
      </w:r>
      <w:r>
        <w:rPr>
          <w:rFonts w:ascii="Arial" w:hAnsi="Arial"/>
          <w:i/>
          <w:color w:val="525252"/>
          <w:w w:val="120"/>
          <w:sz w:val="16"/>
        </w:rPr>
        <w:t>(usqurfya </w:t>
      </w:r>
      <w:r>
        <w:rPr>
          <w:rFonts w:ascii="Arial" w:hAnsi="Arial"/>
          <w:color w:val="232323"/>
          <w:w w:val="120"/>
          <w:sz w:val="16"/>
        </w:rPr>
        <w:t>-</w:t>
      </w:r>
      <w:r>
        <w:rPr>
          <w:rFonts w:ascii="Arial" w:hAnsi="Arial"/>
          <w:color w:val="232323"/>
          <w:spacing w:val="53"/>
          <w:w w:val="120"/>
          <w:sz w:val="16"/>
        </w:rPr>
        <w:t> </w:t>
      </w:r>
      <w:r>
        <w:rPr>
          <w:color w:val="525252"/>
          <w:w w:val="120"/>
          <w:sz w:val="17"/>
        </w:rPr>
        <w:t>возмож </w:t>
      </w:r>
      <w:r>
        <w:rPr>
          <w:color w:val="525252"/>
          <w:spacing w:val="5"/>
          <w:w w:val="120"/>
          <w:sz w:val="17"/>
        </w:rPr>
        <w:t>но</w:t>
      </w:r>
      <w:r>
        <w:rPr>
          <w:color w:val="232323"/>
          <w:spacing w:val="5"/>
          <w:w w:val="120"/>
          <w:sz w:val="17"/>
        </w:rPr>
        <w:t>, </w:t>
      </w:r>
      <w:r>
        <w:rPr>
          <w:color w:val="525252"/>
          <w:w w:val="120"/>
          <w:sz w:val="17"/>
        </w:rPr>
        <w:t>от греческого </w:t>
      </w:r>
      <w:r>
        <w:rPr>
          <w:rFonts w:ascii="Arial" w:hAnsi="Arial"/>
          <w:i/>
          <w:color w:val="525252"/>
          <w:w w:val="120"/>
          <w:sz w:val="16"/>
        </w:rPr>
        <w:t>skoгia)». </w:t>
      </w:r>
      <w:r>
        <w:rPr>
          <w:color w:val="3F3F3F"/>
          <w:w w:val="120"/>
          <w:sz w:val="17"/>
        </w:rPr>
        <w:t>На </w:t>
      </w:r>
      <w:r>
        <w:rPr>
          <w:color w:val="3F3F3F"/>
          <w:spacing w:val="6"/>
          <w:w w:val="120"/>
          <w:sz w:val="17"/>
        </w:rPr>
        <w:t>вк</w:t>
      </w:r>
      <w:r>
        <w:rPr>
          <w:color w:val="696969"/>
          <w:spacing w:val="6"/>
          <w:w w:val="120"/>
          <w:sz w:val="17"/>
        </w:rPr>
        <w:t>ус </w:t>
      </w:r>
      <w:r>
        <w:rPr>
          <w:color w:val="525252"/>
          <w:w w:val="120"/>
          <w:sz w:val="17"/>
        </w:rPr>
        <w:t>она горька как осадок. </w:t>
      </w:r>
      <w:r>
        <w:rPr>
          <w:color w:val="3F3F3F"/>
          <w:w w:val="120"/>
          <w:sz w:val="17"/>
        </w:rPr>
        <w:t>Тогда</w:t>
      </w:r>
      <w:r>
        <w:rPr>
          <w:color w:val="525252"/>
          <w:w w:val="120"/>
          <w:sz w:val="17"/>
        </w:rPr>
        <w:t> мы назваем её </w:t>
      </w:r>
      <w:r>
        <w:rPr>
          <w:color w:val="3F3F3F"/>
          <w:w w:val="120"/>
          <w:sz w:val="17"/>
        </w:rPr>
        <w:t>черной </w:t>
      </w:r>
      <w:r>
        <w:rPr>
          <w:color w:val="525252"/>
          <w:w w:val="120"/>
          <w:sz w:val="17"/>
        </w:rPr>
        <w:t>свинцовой медью </w:t>
      </w:r>
      <w:r>
        <w:rPr>
          <w:rFonts w:ascii="Arial" w:hAnsi="Arial"/>
          <w:color w:val="525252"/>
          <w:w w:val="120"/>
          <w:sz w:val="16"/>
        </w:rPr>
        <w:t>(?) </w:t>
      </w:r>
      <w:r>
        <w:rPr>
          <w:color w:val="3F3F3F"/>
          <w:w w:val="120"/>
          <w:sz w:val="17"/>
        </w:rPr>
        <w:t>Окалина - </w:t>
      </w:r>
      <w:r>
        <w:rPr>
          <w:color w:val="525252"/>
          <w:w w:val="120"/>
          <w:sz w:val="17"/>
        </w:rPr>
        <w:t>твёрдые примеси </w:t>
      </w:r>
      <w:r>
        <w:rPr>
          <w:color w:val="3F3F3F"/>
          <w:w w:val="120"/>
          <w:sz w:val="17"/>
        </w:rPr>
        <w:t>на </w:t>
      </w:r>
      <w:r>
        <w:rPr>
          <w:color w:val="525252"/>
          <w:w w:val="120"/>
          <w:sz w:val="17"/>
        </w:rPr>
        <w:t>поверхности расплавленного металла, отделившиеся от жидкого</w:t>
      </w:r>
      <w:r>
        <w:rPr>
          <w:color w:val="525252"/>
          <w:spacing w:val="38"/>
          <w:w w:val="120"/>
          <w:sz w:val="17"/>
        </w:rPr>
        <w:t> </w:t>
      </w:r>
      <w:r>
        <w:rPr>
          <w:color w:val="3F3F3F"/>
          <w:w w:val="120"/>
          <w:sz w:val="17"/>
        </w:rPr>
        <w:t>шлака.</w:t>
      </w:r>
    </w:p>
    <w:p>
      <w:pPr>
        <w:pStyle w:val="ListParagraph"/>
        <w:numPr>
          <w:ilvl w:val="0"/>
          <w:numId w:val="37"/>
        </w:numPr>
        <w:tabs>
          <w:tab w:pos="914" w:val="left" w:leader="none"/>
        </w:tabs>
        <w:spacing w:line="268" w:lineRule="auto" w:before="1" w:after="0"/>
        <w:ind w:left="207" w:right="140" w:firstLine="309"/>
        <w:jc w:val="both"/>
        <w:rPr>
          <w:sz w:val="17"/>
        </w:rPr>
      </w:pPr>
      <w:r>
        <w:rPr>
          <w:color w:val="3F3F3F"/>
          <w:w w:val="115"/>
          <w:sz w:val="17"/>
        </w:rPr>
        <w:t>Ли</w:t>
      </w:r>
      <w:r>
        <w:rPr>
          <w:color w:val="232323"/>
          <w:w w:val="115"/>
          <w:sz w:val="17"/>
        </w:rPr>
        <w:t>ч</w:t>
      </w:r>
      <w:r>
        <w:rPr>
          <w:color w:val="525252"/>
          <w:w w:val="115"/>
          <w:sz w:val="17"/>
        </w:rPr>
        <w:t>ность этого алхимика до сих лор неясна. </w:t>
      </w:r>
      <w:r>
        <w:rPr>
          <w:color w:val="3F3F3F"/>
          <w:w w:val="115"/>
          <w:sz w:val="17"/>
        </w:rPr>
        <w:t>Написание </w:t>
      </w:r>
      <w:r>
        <w:rPr>
          <w:color w:val="525252"/>
          <w:w w:val="115"/>
          <w:sz w:val="17"/>
        </w:rPr>
        <w:t>его  </w:t>
      </w:r>
      <w:r>
        <w:rPr>
          <w:color w:val="3F3F3F"/>
          <w:w w:val="115"/>
          <w:sz w:val="17"/>
        </w:rPr>
        <w:t>имени  </w:t>
      </w:r>
      <w:r>
        <w:rPr>
          <w:color w:val="525252"/>
          <w:w w:val="115"/>
          <w:sz w:val="17"/>
        </w:rPr>
        <w:t>также  </w:t>
      </w:r>
      <w:r>
        <w:rPr>
          <w:color w:val="525252"/>
          <w:spacing w:val="-5"/>
          <w:w w:val="115"/>
          <w:sz w:val="17"/>
        </w:rPr>
        <w:t>може</w:t>
      </w:r>
      <w:r>
        <w:rPr>
          <w:color w:val="777777"/>
          <w:spacing w:val="-5"/>
          <w:w w:val="115"/>
          <w:sz w:val="17"/>
        </w:rPr>
        <w:t>т  </w:t>
      </w:r>
      <w:r>
        <w:rPr>
          <w:color w:val="525252"/>
          <w:spacing w:val="-5"/>
          <w:w w:val="115"/>
          <w:sz w:val="17"/>
        </w:rPr>
        <w:t>бы</w:t>
      </w:r>
      <w:r>
        <w:rPr>
          <w:color w:val="777777"/>
          <w:spacing w:val="-5"/>
          <w:w w:val="115"/>
          <w:sz w:val="17"/>
        </w:rPr>
        <w:t>т</w:t>
      </w:r>
      <w:r>
        <w:rPr>
          <w:color w:val="525252"/>
          <w:spacing w:val="-5"/>
          <w:w w:val="115"/>
          <w:sz w:val="17"/>
        </w:rPr>
        <w:t>ь  </w:t>
      </w:r>
      <w:r>
        <w:rPr>
          <w:color w:val="525252"/>
          <w:w w:val="115"/>
          <w:sz w:val="17"/>
        </w:rPr>
        <w:t>разным:</w:t>
      </w:r>
      <w:r>
        <w:rPr>
          <w:color w:val="3F3F3F"/>
          <w:w w:val="115"/>
          <w:sz w:val="17"/>
        </w:rPr>
        <w:t> Тумтум </w:t>
      </w:r>
      <w:r>
        <w:rPr>
          <w:color w:val="525252"/>
          <w:w w:val="115"/>
          <w:sz w:val="17"/>
        </w:rPr>
        <w:t>или </w:t>
      </w:r>
      <w:r>
        <w:rPr>
          <w:color w:val="3F3F3F"/>
          <w:w w:val="115"/>
          <w:sz w:val="17"/>
        </w:rPr>
        <w:t>Тамтам. См</w:t>
      </w:r>
      <w:r>
        <w:rPr>
          <w:color w:val="111111"/>
          <w:w w:val="115"/>
          <w:sz w:val="17"/>
        </w:rPr>
        <w:t>. </w:t>
      </w:r>
      <w:r>
        <w:rPr>
          <w:color w:val="3F3F3F"/>
          <w:w w:val="115"/>
          <w:sz w:val="17"/>
        </w:rPr>
        <w:t>Ф.Сезrин </w:t>
      </w:r>
      <w:r>
        <w:rPr>
          <w:rFonts w:ascii="Arial" w:hAnsi="Arial"/>
          <w:i/>
          <w:color w:val="525252"/>
          <w:w w:val="115"/>
          <w:sz w:val="16"/>
        </w:rPr>
        <w:t>Gesch. </w:t>
      </w:r>
      <w:r>
        <w:rPr>
          <w:rFonts w:ascii="Arial" w:hAnsi="Arial"/>
          <w:i/>
          <w:color w:val="3F3F3F"/>
          <w:spacing w:val="9"/>
          <w:w w:val="115"/>
          <w:sz w:val="16"/>
        </w:rPr>
        <w:t>d</w:t>
      </w:r>
      <w:r>
        <w:rPr>
          <w:rFonts w:ascii="Arial" w:hAnsi="Arial"/>
          <w:i/>
          <w:color w:val="111111"/>
          <w:spacing w:val="9"/>
          <w:w w:val="115"/>
          <w:sz w:val="16"/>
        </w:rPr>
        <w:t>. </w:t>
      </w:r>
      <w:r>
        <w:rPr>
          <w:rFonts w:ascii="Arial" w:hAnsi="Arial"/>
          <w:i/>
          <w:color w:val="525252"/>
          <w:w w:val="115"/>
          <w:sz w:val="16"/>
        </w:rPr>
        <w:t>агаЬ. </w:t>
      </w:r>
      <w:r>
        <w:rPr>
          <w:rFonts w:ascii="Arial" w:hAnsi="Arial"/>
          <w:i/>
          <w:color w:val="3F3F3F"/>
          <w:w w:val="115"/>
          <w:sz w:val="16"/>
        </w:rPr>
        <w:t>Schгifllums </w:t>
      </w:r>
      <w:r>
        <w:rPr>
          <w:color w:val="3F3F3F"/>
          <w:spacing w:val="-3"/>
          <w:w w:val="115"/>
          <w:sz w:val="17"/>
        </w:rPr>
        <w:t>IV</w:t>
      </w:r>
      <w:r>
        <w:rPr>
          <w:color w:val="696969"/>
          <w:spacing w:val="-3"/>
          <w:w w:val="115"/>
          <w:sz w:val="17"/>
        </w:rPr>
        <w:t>, </w:t>
      </w:r>
      <w:r>
        <w:rPr>
          <w:color w:val="3F3F3F"/>
          <w:spacing w:val="7"/>
          <w:w w:val="115"/>
          <w:sz w:val="17"/>
        </w:rPr>
        <w:t>р</w:t>
      </w:r>
      <w:r>
        <w:rPr>
          <w:color w:val="111111"/>
          <w:spacing w:val="7"/>
          <w:w w:val="115"/>
          <w:sz w:val="17"/>
        </w:rPr>
        <w:t>. </w:t>
      </w:r>
      <w:r>
        <w:rPr>
          <w:color w:val="3F3F3F"/>
          <w:w w:val="115"/>
          <w:sz w:val="17"/>
        </w:rPr>
        <w:t>118; </w:t>
      </w:r>
      <w:r>
        <w:rPr>
          <w:color w:val="525252"/>
          <w:spacing w:val="-3"/>
          <w:w w:val="115"/>
          <w:sz w:val="17"/>
        </w:rPr>
        <w:t>М</w:t>
      </w:r>
      <w:r>
        <w:rPr>
          <w:color w:val="111111"/>
          <w:spacing w:val="-3"/>
          <w:w w:val="115"/>
          <w:sz w:val="17"/>
        </w:rPr>
        <w:t>.</w:t>
      </w:r>
      <w:r>
        <w:rPr>
          <w:color w:val="525252"/>
          <w:spacing w:val="-3"/>
          <w:w w:val="115"/>
          <w:sz w:val="17"/>
        </w:rPr>
        <w:t>Ульман </w:t>
      </w:r>
      <w:r>
        <w:rPr>
          <w:color w:val="525252"/>
          <w:w w:val="115"/>
          <w:sz w:val="17"/>
        </w:rPr>
        <w:t>н, </w:t>
      </w:r>
      <w:r>
        <w:rPr>
          <w:rFonts w:ascii="Arial" w:hAnsi="Arial"/>
          <w:i/>
          <w:color w:val="3F3F3F"/>
          <w:w w:val="115"/>
          <w:sz w:val="16"/>
        </w:rPr>
        <w:t>Di</w:t>
      </w:r>
      <w:r>
        <w:rPr>
          <w:rFonts w:ascii="Arial" w:hAnsi="Arial"/>
          <w:i/>
          <w:color w:val="696969"/>
          <w:w w:val="115"/>
          <w:sz w:val="16"/>
        </w:rPr>
        <w:t>e </w:t>
      </w:r>
      <w:r>
        <w:rPr>
          <w:rFonts w:ascii="Arial" w:hAnsi="Arial"/>
          <w:i/>
          <w:color w:val="525252"/>
          <w:w w:val="115"/>
          <w:sz w:val="16"/>
        </w:rPr>
        <w:t>Na lur </w:t>
      </w:r>
      <w:r>
        <w:rPr>
          <w:rFonts w:ascii="Arial" w:hAnsi="Arial"/>
          <w:i/>
          <w:color w:val="111111"/>
          <w:w w:val="115"/>
          <w:sz w:val="16"/>
        </w:rPr>
        <w:t>- </w:t>
      </w:r>
      <w:r>
        <w:rPr>
          <w:rFonts w:ascii="Arial" w:hAnsi="Arial"/>
          <w:i/>
          <w:color w:val="3F3F3F"/>
          <w:w w:val="115"/>
          <w:sz w:val="16"/>
        </w:rPr>
        <w:t>und </w:t>
      </w:r>
      <w:r>
        <w:rPr>
          <w:rFonts w:ascii="Arial" w:hAnsi="Arial"/>
          <w:i/>
          <w:color w:val="3F3F3F"/>
          <w:w w:val="115"/>
          <w:sz w:val="16"/>
        </w:rPr>
        <w:t>Geheimwissenschaften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im</w:t>
      </w:r>
      <w:r>
        <w:rPr>
          <w:rFonts w:ascii="Arial" w:hAnsi="Arial"/>
          <w:i/>
          <w:color w:val="3F3F3F"/>
          <w:spacing w:val="-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Islam,</w:t>
      </w:r>
      <w:r>
        <w:rPr>
          <w:rFonts w:ascii="Arial" w:hAnsi="Arial"/>
          <w:i/>
          <w:color w:val="3F3F3F"/>
          <w:spacing w:val="-22"/>
          <w:w w:val="115"/>
          <w:sz w:val="16"/>
        </w:rPr>
        <w:t> </w:t>
      </w:r>
      <w:r>
        <w:rPr>
          <w:color w:val="3F3F3F"/>
          <w:w w:val="115"/>
          <w:sz w:val="17"/>
        </w:rPr>
        <w:t>р.</w:t>
      </w:r>
      <w:r>
        <w:rPr>
          <w:color w:val="3F3F3F"/>
          <w:spacing w:val="-1"/>
          <w:w w:val="115"/>
          <w:sz w:val="17"/>
        </w:rPr>
        <w:t> </w:t>
      </w:r>
      <w:r>
        <w:rPr>
          <w:color w:val="3F3F3F"/>
          <w:w w:val="115"/>
          <w:sz w:val="17"/>
        </w:rPr>
        <w:t>298</w:t>
      </w:r>
      <w:r>
        <w:rPr>
          <w:color w:val="3F3F3F"/>
          <w:spacing w:val="-21"/>
          <w:w w:val="115"/>
          <w:sz w:val="17"/>
        </w:rPr>
        <w:t> </w:t>
      </w:r>
      <w:r>
        <w:rPr>
          <w:color w:val="525252"/>
          <w:w w:val="115"/>
          <w:sz w:val="17"/>
        </w:rPr>
        <w:t>and</w:t>
      </w:r>
      <w:r>
        <w:rPr>
          <w:color w:val="525252"/>
          <w:spacing w:val="6"/>
          <w:w w:val="115"/>
          <w:sz w:val="17"/>
        </w:rPr>
        <w:t> </w:t>
      </w:r>
      <w:r>
        <w:rPr>
          <w:color w:val="3F3F3F"/>
          <w:spacing w:val="-5"/>
          <w:w w:val="115"/>
          <w:sz w:val="17"/>
        </w:rPr>
        <w:t>381</w:t>
      </w:r>
      <w:r>
        <w:rPr>
          <w:color w:val="696969"/>
          <w:spacing w:val="-5"/>
          <w:w w:val="115"/>
          <w:sz w:val="17"/>
        </w:rPr>
        <w:t>;</w:t>
      </w:r>
      <w:r>
        <w:rPr>
          <w:color w:val="696969"/>
          <w:spacing w:val="-7"/>
          <w:w w:val="115"/>
          <w:sz w:val="17"/>
        </w:rPr>
        <w:t> </w:t>
      </w:r>
      <w:r>
        <w:rPr>
          <w:color w:val="3F3F3F"/>
          <w:w w:val="115"/>
          <w:sz w:val="17"/>
        </w:rPr>
        <w:t>Ю</w:t>
      </w:r>
      <w:r>
        <w:rPr>
          <w:color w:val="111111"/>
          <w:w w:val="115"/>
          <w:sz w:val="17"/>
        </w:rPr>
        <w:t>.</w:t>
      </w:r>
      <w:r>
        <w:rPr>
          <w:color w:val="3F3F3F"/>
          <w:w w:val="115"/>
          <w:sz w:val="17"/>
        </w:rPr>
        <w:t>Руска,</w:t>
      </w:r>
      <w:r>
        <w:rPr>
          <w:color w:val="3F3F3F"/>
          <w:spacing w:val="-8"/>
          <w:w w:val="115"/>
          <w:sz w:val="17"/>
        </w:rPr>
        <w:t> </w:t>
      </w:r>
      <w:r>
        <w:rPr>
          <w:rFonts w:ascii="Arial" w:hAnsi="Arial"/>
          <w:i/>
          <w:color w:val="525252"/>
          <w:w w:val="115"/>
          <w:sz w:val="16"/>
        </w:rPr>
        <w:t>Aгablsche</w:t>
      </w:r>
      <w:r>
        <w:rPr>
          <w:rFonts w:ascii="Arial" w:hAnsi="Arial"/>
          <w:i/>
          <w:color w:val="525252"/>
          <w:spacing w:val="-7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Alchemisten,</w:t>
      </w:r>
      <w:r>
        <w:rPr>
          <w:rFonts w:ascii="Arial" w:hAnsi="Arial"/>
          <w:i/>
          <w:color w:val="525252"/>
          <w:spacing w:val="-2"/>
          <w:w w:val="115"/>
          <w:sz w:val="16"/>
        </w:rPr>
        <w:t> </w:t>
      </w:r>
      <w:r>
        <w:rPr>
          <w:color w:val="525252"/>
          <w:spacing w:val="3"/>
          <w:w w:val="115"/>
          <w:sz w:val="17"/>
        </w:rPr>
        <w:t>р</w:t>
      </w:r>
      <w:r>
        <w:rPr>
          <w:color w:val="111111"/>
          <w:spacing w:val="3"/>
          <w:w w:val="115"/>
          <w:sz w:val="17"/>
        </w:rPr>
        <w:t>.</w:t>
      </w:r>
      <w:r>
        <w:rPr>
          <w:color w:val="111111"/>
          <w:spacing w:val="-4"/>
          <w:w w:val="115"/>
          <w:sz w:val="17"/>
        </w:rPr>
        <w:t> </w:t>
      </w:r>
      <w:r>
        <w:rPr>
          <w:color w:val="3F3F3F"/>
          <w:w w:val="115"/>
          <w:sz w:val="17"/>
        </w:rPr>
        <w:t>32</w:t>
      </w:r>
      <w:r>
        <w:rPr>
          <w:color w:val="3F3F3F"/>
          <w:spacing w:val="-8"/>
          <w:w w:val="115"/>
          <w:sz w:val="17"/>
        </w:rPr>
        <w:t> </w:t>
      </w:r>
      <w:r>
        <w:rPr>
          <w:color w:val="525252"/>
          <w:w w:val="115"/>
          <w:sz w:val="17"/>
        </w:rPr>
        <w:t>and</w:t>
      </w:r>
      <w:r>
        <w:rPr>
          <w:color w:val="525252"/>
          <w:spacing w:val="16"/>
          <w:w w:val="115"/>
          <w:sz w:val="17"/>
        </w:rPr>
        <w:t> </w:t>
      </w:r>
      <w:r>
        <w:rPr>
          <w:color w:val="3F3F3F"/>
          <w:w w:val="115"/>
          <w:sz w:val="17"/>
        </w:rPr>
        <w:t>68;</w:t>
      </w:r>
      <w:r>
        <w:rPr>
          <w:color w:val="3F3F3F"/>
          <w:spacing w:val="-12"/>
          <w:w w:val="115"/>
          <w:sz w:val="17"/>
        </w:rPr>
        <w:t> </w:t>
      </w:r>
      <w:r>
        <w:rPr>
          <w:color w:val="525252"/>
          <w:w w:val="115"/>
          <w:sz w:val="17"/>
        </w:rPr>
        <w:t>and</w:t>
      </w:r>
      <w:r>
        <w:rPr>
          <w:color w:val="525252"/>
          <w:spacing w:val="19"/>
          <w:w w:val="115"/>
          <w:sz w:val="17"/>
        </w:rPr>
        <w:t> </w:t>
      </w:r>
      <w:r>
        <w:rPr>
          <w:color w:val="3F3F3F"/>
          <w:w w:val="115"/>
          <w:sz w:val="17"/>
        </w:rPr>
        <w:t>D.</w:t>
      </w:r>
      <w:r>
        <w:rPr>
          <w:color w:val="3F3F3F"/>
          <w:spacing w:val="-6"/>
          <w:w w:val="115"/>
          <w:sz w:val="17"/>
        </w:rPr>
        <w:t> </w:t>
      </w:r>
      <w:r>
        <w:rPr>
          <w:color w:val="3F3F3F"/>
          <w:spacing w:val="5"/>
          <w:w w:val="115"/>
          <w:sz w:val="17"/>
        </w:rPr>
        <w:t>Ch</w:t>
      </w:r>
      <w:r>
        <w:rPr>
          <w:color w:val="3F3F3F"/>
          <w:spacing w:val="-34"/>
          <w:w w:val="115"/>
          <w:sz w:val="17"/>
        </w:rPr>
        <w:t> </w:t>
      </w:r>
      <w:r>
        <w:rPr>
          <w:color w:val="3F3F3F"/>
          <w:w w:val="115"/>
          <w:sz w:val="17"/>
        </w:rPr>
        <w:t>wo</w:t>
      </w:r>
      <w:r>
        <w:rPr>
          <w:color w:val="232323"/>
          <w:w w:val="115"/>
          <w:sz w:val="17"/>
        </w:rPr>
        <w:t>l</w:t>
      </w:r>
      <w:r>
        <w:rPr>
          <w:color w:val="3F3F3F"/>
          <w:w w:val="115"/>
          <w:sz w:val="17"/>
        </w:rPr>
        <w:t>soh</w:t>
      </w:r>
      <w:r>
        <w:rPr>
          <w:color w:val="3F3F3F"/>
          <w:spacing w:val="-18"/>
          <w:w w:val="115"/>
          <w:sz w:val="17"/>
        </w:rPr>
        <w:t> </w:t>
      </w:r>
      <w:r>
        <w:rPr>
          <w:color w:val="3F3F3F"/>
          <w:w w:val="115"/>
          <w:sz w:val="17"/>
        </w:rPr>
        <w:t>n</w:t>
      </w:r>
      <w:r>
        <w:rPr>
          <w:color w:val="696969"/>
          <w:w w:val="115"/>
          <w:sz w:val="17"/>
        </w:rPr>
        <w:t>,</w:t>
      </w:r>
      <w:r>
        <w:rPr>
          <w:color w:val="3F3F3F"/>
          <w:w w:val="115"/>
          <w:sz w:val="17"/>
        </w:rPr>
        <w:t> </w:t>
      </w:r>
      <w:r>
        <w:rPr>
          <w:rFonts w:ascii="Arial" w:hAnsi="Arial"/>
          <w:i/>
          <w:color w:val="3F3F3F"/>
          <w:w w:val="115"/>
          <w:sz w:val="16"/>
        </w:rPr>
        <w:t>Die Ssableг und </w:t>
      </w:r>
      <w:r>
        <w:rPr>
          <w:rFonts w:ascii="Arial" w:hAnsi="Arial"/>
          <w:i/>
          <w:color w:val="525252"/>
          <w:w w:val="115"/>
          <w:sz w:val="16"/>
        </w:rPr>
        <w:t>dег </w:t>
      </w:r>
      <w:r>
        <w:rPr>
          <w:rFonts w:ascii="Arial" w:hAnsi="Arial"/>
          <w:i/>
          <w:color w:val="3F3F3F"/>
          <w:w w:val="115"/>
          <w:sz w:val="16"/>
        </w:rPr>
        <w:t>Ssablsmus </w:t>
      </w:r>
      <w:r>
        <w:rPr>
          <w:color w:val="3F3F3F"/>
          <w:w w:val="115"/>
          <w:sz w:val="17"/>
        </w:rPr>
        <w:t>1, </w:t>
      </w:r>
      <w:r>
        <w:rPr>
          <w:color w:val="525252"/>
          <w:w w:val="115"/>
          <w:sz w:val="17"/>
        </w:rPr>
        <w:t>р </w:t>
      </w:r>
      <w:r>
        <w:rPr>
          <w:color w:val="111111"/>
          <w:w w:val="115"/>
          <w:sz w:val="17"/>
        </w:rPr>
        <w:t>. </w:t>
      </w:r>
      <w:r>
        <w:rPr>
          <w:color w:val="3F3F3F"/>
          <w:w w:val="115"/>
          <w:sz w:val="17"/>
        </w:rPr>
        <w:t>712</w:t>
      </w:r>
      <w:r>
        <w:rPr>
          <w:color w:val="3F3F3F"/>
          <w:spacing w:val="-37"/>
          <w:w w:val="115"/>
          <w:sz w:val="17"/>
        </w:rPr>
        <w:t> </w:t>
      </w:r>
      <w:r>
        <w:rPr>
          <w:color w:val="111111"/>
          <w:w w:val="115"/>
          <w:sz w:val="17"/>
        </w:rPr>
        <w:t>.</w:t>
      </w:r>
    </w:p>
    <w:p>
      <w:pPr>
        <w:spacing w:line="195" w:lineRule="exact" w:before="0"/>
        <w:ind w:left="529" w:right="0" w:firstLine="0"/>
        <w:jc w:val="both"/>
        <w:rPr>
          <w:sz w:val="17"/>
        </w:rPr>
      </w:pPr>
      <w:r>
        <w:rPr>
          <w:rFonts w:ascii="Arial" w:hAnsi="Arial"/>
          <w:i/>
          <w:color w:val="111111"/>
          <w:sz w:val="16"/>
        </w:rPr>
        <w:t>[</w:t>
      </w:r>
      <w:r>
        <w:rPr>
          <w:rFonts w:ascii="Arial" w:hAnsi="Arial"/>
          <w:i/>
          <w:color w:val="3F3F3F"/>
          <w:sz w:val="16"/>
        </w:rPr>
        <w:t>66 </w:t>
      </w:r>
      <w:r>
        <w:rPr>
          <w:rFonts w:ascii="Arial" w:hAnsi="Arial"/>
          <w:i/>
          <w:color w:val="111111"/>
          <w:sz w:val="16"/>
        </w:rPr>
        <w:t>]</w:t>
      </w:r>
      <w:r>
        <w:rPr>
          <w:rFonts w:ascii="Arial" w:hAnsi="Arial"/>
          <w:i/>
          <w:color w:val="525252"/>
          <w:sz w:val="16"/>
        </w:rPr>
        <w:t>«К н uга о серебристой воgе» </w:t>
      </w:r>
      <w:r>
        <w:rPr>
          <w:color w:val="525252"/>
          <w:sz w:val="17"/>
        </w:rPr>
        <w:t>стр.96</w:t>
      </w:r>
      <w:r>
        <w:rPr>
          <w:color w:val="111111"/>
          <w:sz w:val="17"/>
        </w:rPr>
        <w:t>.</w:t>
      </w:r>
      <w:r>
        <w:rPr>
          <w:color w:val="3F3F3F"/>
          <w:sz w:val="17"/>
        </w:rPr>
        <w:t>22-27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10"/>
          <w:sz w:val="17"/>
        </w:rPr>
        <w:t>[</w:t>
      </w:r>
      <w:r>
        <w:rPr>
          <w:color w:val="3F3F3F"/>
          <w:w w:val="110"/>
          <w:sz w:val="17"/>
        </w:rPr>
        <w:t>67</w:t>
      </w:r>
      <w:r>
        <w:rPr>
          <w:color w:val="111111"/>
          <w:w w:val="110"/>
          <w:sz w:val="17"/>
        </w:rPr>
        <w:t>] </w:t>
      </w:r>
      <w:r>
        <w:rPr>
          <w:color w:val="3F3F3F"/>
          <w:w w:val="110"/>
          <w:sz w:val="17"/>
        </w:rPr>
        <w:t>Там </w:t>
      </w:r>
      <w:r>
        <w:rPr>
          <w:color w:val="525252"/>
          <w:w w:val="110"/>
          <w:sz w:val="17"/>
        </w:rPr>
        <w:t>же, ст р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97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17</w:t>
      </w:r>
      <w:r>
        <w:rPr>
          <w:color w:val="696969"/>
          <w:w w:val="110"/>
          <w:sz w:val="17"/>
        </w:rPr>
        <w:t>-</w:t>
      </w:r>
      <w:r>
        <w:rPr>
          <w:color w:val="3F3F3F"/>
          <w:w w:val="110"/>
          <w:sz w:val="17"/>
        </w:rPr>
        <w:t>19</w:t>
      </w:r>
    </w:p>
    <w:p>
      <w:pPr>
        <w:pStyle w:val="ListParagraph"/>
        <w:numPr>
          <w:ilvl w:val="0"/>
          <w:numId w:val="38"/>
        </w:numPr>
        <w:tabs>
          <w:tab w:pos="894" w:val="left" w:leader="none"/>
        </w:tabs>
        <w:spacing w:line="240" w:lineRule="auto" w:before="16" w:after="0"/>
        <w:ind w:left="893" w:right="0" w:hanging="378"/>
        <w:jc w:val="left"/>
        <w:rPr>
          <w:sz w:val="17"/>
        </w:rPr>
      </w:pPr>
      <w:r>
        <w:rPr>
          <w:color w:val="525252"/>
          <w:spacing w:val="5"/>
          <w:w w:val="120"/>
          <w:sz w:val="17"/>
        </w:rPr>
        <w:t>Мария </w:t>
      </w:r>
      <w:r>
        <w:rPr>
          <w:color w:val="232323"/>
          <w:w w:val="120"/>
          <w:sz w:val="17"/>
        </w:rPr>
        <w:t>, </w:t>
      </w:r>
      <w:r>
        <w:rPr>
          <w:rFonts w:ascii="Arial" w:hAnsi="Arial"/>
          <w:i/>
          <w:color w:val="3F3F3F"/>
          <w:w w:val="120"/>
          <w:sz w:val="16"/>
        </w:rPr>
        <w:t>Risala, </w:t>
      </w:r>
      <w:r>
        <w:rPr>
          <w:color w:val="525252"/>
          <w:spacing w:val="3"/>
          <w:w w:val="120"/>
          <w:sz w:val="17"/>
        </w:rPr>
        <w:t>Ms</w:t>
      </w:r>
      <w:r>
        <w:rPr>
          <w:color w:val="111111"/>
          <w:spacing w:val="3"/>
          <w:w w:val="120"/>
          <w:sz w:val="17"/>
        </w:rPr>
        <w:t>. </w:t>
      </w:r>
      <w:r>
        <w:rPr>
          <w:color w:val="3F3F3F"/>
          <w:w w:val="120"/>
          <w:sz w:val="17"/>
        </w:rPr>
        <w:t>Hyderabad </w:t>
      </w:r>
      <w:r>
        <w:rPr>
          <w:color w:val="525252"/>
          <w:w w:val="120"/>
          <w:sz w:val="17"/>
        </w:rPr>
        <w:t>941, fol. </w:t>
      </w:r>
      <w:r>
        <w:rPr>
          <w:color w:val="525252"/>
          <w:spacing w:val="-7"/>
          <w:w w:val="120"/>
          <w:sz w:val="17"/>
        </w:rPr>
        <w:t>6Ь</w:t>
      </w:r>
      <w:r>
        <w:rPr>
          <w:color w:val="232323"/>
          <w:spacing w:val="-7"/>
          <w:w w:val="120"/>
          <w:sz w:val="17"/>
        </w:rPr>
        <w:t>,</w:t>
      </w:r>
      <w:r>
        <w:rPr>
          <w:color w:val="232323"/>
          <w:spacing w:val="-4"/>
          <w:w w:val="120"/>
          <w:sz w:val="17"/>
        </w:rPr>
        <w:t> </w:t>
      </w:r>
      <w:r>
        <w:rPr>
          <w:color w:val="3F3F3F"/>
          <w:spacing w:val="-4"/>
          <w:w w:val="120"/>
          <w:sz w:val="17"/>
        </w:rPr>
        <w:t>5</w:t>
      </w:r>
      <w:r>
        <w:rPr>
          <w:color w:val="232323"/>
          <w:spacing w:val="-4"/>
          <w:w w:val="120"/>
          <w:sz w:val="17"/>
        </w:rPr>
        <w:t>-</w:t>
      </w:r>
      <w:r>
        <w:rPr>
          <w:color w:val="3F3F3F"/>
          <w:spacing w:val="-4"/>
          <w:w w:val="120"/>
          <w:sz w:val="17"/>
        </w:rPr>
        <w:t>6.</w:t>
      </w:r>
    </w:p>
    <w:p>
      <w:pPr>
        <w:pStyle w:val="ListParagraph"/>
        <w:numPr>
          <w:ilvl w:val="0"/>
          <w:numId w:val="38"/>
        </w:numPr>
        <w:tabs>
          <w:tab w:pos="901" w:val="left" w:leader="none"/>
        </w:tabs>
        <w:spacing w:line="240" w:lineRule="auto" w:before="26" w:after="0"/>
        <w:ind w:left="900" w:right="0" w:hanging="385"/>
        <w:jc w:val="left"/>
        <w:rPr>
          <w:sz w:val="17"/>
        </w:rPr>
      </w:pPr>
      <w:r>
        <w:rPr>
          <w:color w:val="525252"/>
          <w:w w:val="120"/>
          <w:sz w:val="17"/>
        </w:rPr>
        <w:t>«Третьего </w:t>
      </w:r>
      <w:r>
        <w:rPr>
          <w:color w:val="3F3F3F"/>
          <w:w w:val="120"/>
          <w:sz w:val="17"/>
        </w:rPr>
        <w:t>не </w:t>
      </w:r>
      <w:r>
        <w:rPr>
          <w:color w:val="525252"/>
          <w:w w:val="120"/>
          <w:sz w:val="17"/>
        </w:rPr>
        <w:t>дано»</w:t>
      </w:r>
      <w:r>
        <w:rPr>
          <w:color w:val="525252"/>
          <w:spacing w:val="41"/>
          <w:w w:val="120"/>
          <w:sz w:val="17"/>
        </w:rPr>
        <w:t> </w:t>
      </w:r>
      <w:r>
        <w:rPr>
          <w:color w:val="525252"/>
          <w:w w:val="120"/>
          <w:sz w:val="17"/>
        </w:rPr>
        <w:t>(лат).</w:t>
      </w:r>
    </w:p>
    <w:p>
      <w:pPr>
        <w:pStyle w:val="ListParagraph"/>
        <w:numPr>
          <w:ilvl w:val="0"/>
          <w:numId w:val="38"/>
        </w:numPr>
        <w:tabs>
          <w:tab w:pos="938" w:val="left" w:leader="none"/>
        </w:tabs>
        <w:spacing w:line="271" w:lineRule="auto" w:before="25" w:after="0"/>
        <w:ind w:left="207" w:right="164" w:firstLine="309"/>
        <w:jc w:val="left"/>
        <w:rPr>
          <w:sz w:val="17"/>
        </w:rPr>
      </w:pPr>
      <w:r>
        <w:rPr>
          <w:color w:val="3F3F3F"/>
          <w:w w:val="120"/>
          <w:sz w:val="17"/>
        </w:rPr>
        <w:t>См.практики Юнга 1913-17 </w:t>
      </w:r>
      <w:r>
        <w:rPr>
          <w:color w:val="525252"/>
          <w:w w:val="120"/>
          <w:sz w:val="17"/>
        </w:rPr>
        <w:t>годов, описанные в «Воспоминаниях, </w:t>
      </w:r>
      <w:r>
        <w:rPr>
          <w:color w:val="696969"/>
          <w:w w:val="120"/>
          <w:sz w:val="17"/>
        </w:rPr>
        <w:t>с</w:t>
      </w:r>
      <w:r>
        <w:rPr>
          <w:color w:val="3F3F3F"/>
          <w:w w:val="120"/>
          <w:sz w:val="17"/>
        </w:rPr>
        <w:t>новидениях</w:t>
      </w:r>
      <w:r>
        <w:rPr>
          <w:color w:val="696969"/>
          <w:w w:val="120"/>
          <w:sz w:val="17"/>
        </w:rPr>
        <w:t>, </w:t>
      </w:r>
      <w:r>
        <w:rPr>
          <w:color w:val="525252"/>
          <w:w w:val="120"/>
          <w:sz w:val="17"/>
        </w:rPr>
        <w:t>размышлениях» стр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177</w:t>
      </w:r>
    </w:p>
    <w:p>
      <w:pPr>
        <w:spacing w:before="1"/>
        <w:ind w:left="529" w:right="0" w:firstLine="0"/>
        <w:jc w:val="both"/>
        <w:rPr>
          <w:sz w:val="17"/>
        </w:rPr>
      </w:pPr>
      <w:r>
        <w:rPr>
          <w:rFonts w:ascii="Arial" w:hAnsi="Arial"/>
          <w:i/>
          <w:color w:val="111111"/>
          <w:sz w:val="16"/>
        </w:rPr>
        <w:t>[</w:t>
      </w:r>
      <w:r>
        <w:rPr>
          <w:rFonts w:ascii="Arial" w:hAnsi="Arial"/>
          <w:i/>
          <w:color w:val="3F3F3F"/>
          <w:sz w:val="16"/>
        </w:rPr>
        <w:t>71 </w:t>
      </w:r>
      <w:r>
        <w:rPr>
          <w:rFonts w:ascii="Arial" w:hAnsi="Arial"/>
          <w:i/>
          <w:color w:val="111111"/>
          <w:sz w:val="16"/>
        </w:rPr>
        <w:t>]</w:t>
      </w:r>
      <w:r>
        <w:rPr>
          <w:rFonts w:ascii="Arial" w:hAnsi="Arial"/>
          <w:i/>
          <w:color w:val="525252"/>
          <w:sz w:val="16"/>
        </w:rPr>
        <w:t>«К н uга о серебристой воgе» </w:t>
      </w:r>
      <w:r>
        <w:rPr>
          <w:color w:val="525252"/>
          <w:sz w:val="17"/>
        </w:rPr>
        <w:t>стр.</w:t>
      </w:r>
      <w:r>
        <w:rPr>
          <w:color w:val="232323"/>
          <w:sz w:val="17"/>
        </w:rPr>
        <w:t>1</w:t>
      </w:r>
      <w:r>
        <w:rPr>
          <w:color w:val="3F3F3F"/>
          <w:sz w:val="17"/>
        </w:rPr>
        <w:t>7</w:t>
      </w:r>
      <w:r>
        <w:rPr>
          <w:color w:val="111111"/>
          <w:sz w:val="17"/>
        </w:rPr>
        <w:t>.</w:t>
      </w:r>
      <w:r>
        <w:rPr>
          <w:color w:val="3F3F3F"/>
          <w:sz w:val="17"/>
        </w:rPr>
        <w:t>3</w:t>
      </w:r>
      <w:r>
        <w:rPr>
          <w:color w:val="232323"/>
          <w:sz w:val="17"/>
        </w:rPr>
        <w:t>-</w:t>
      </w:r>
      <w:r>
        <w:rPr>
          <w:color w:val="3F3F3F"/>
          <w:sz w:val="17"/>
        </w:rPr>
        <w:t>21</w:t>
      </w:r>
    </w:p>
    <w:p>
      <w:pPr>
        <w:pStyle w:val="ListParagraph"/>
        <w:numPr>
          <w:ilvl w:val="0"/>
          <w:numId w:val="39"/>
        </w:numPr>
        <w:tabs>
          <w:tab w:pos="891" w:val="left" w:leader="none"/>
        </w:tabs>
        <w:spacing w:line="240" w:lineRule="auto" w:before="26" w:after="0"/>
        <w:ind w:left="890" w:right="0" w:hanging="375"/>
        <w:jc w:val="left"/>
        <w:rPr>
          <w:sz w:val="17"/>
        </w:rPr>
      </w:pPr>
      <w:r>
        <w:rPr>
          <w:color w:val="3F3F3F"/>
          <w:w w:val="110"/>
          <w:sz w:val="17"/>
        </w:rPr>
        <w:t>Там </w:t>
      </w:r>
      <w:r>
        <w:rPr>
          <w:color w:val="3F3F3F"/>
          <w:spacing w:val="12"/>
          <w:w w:val="110"/>
          <w:sz w:val="17"/>
        </w:rPr>
        <w:t>же</w:t>
      </w:r>
      <w:r>
        <w:rPr>
          <w:color w:val="232323"/>
          <w:spacing w:val="12"/>
          <w:w w:val="110"/>
          <w:sz w:val="17"/>
        </w:rPr>
        <w:t>, </w:t>
      </w:r>
      <w:r>
        <w:rPr>
          <w:color w:val="525252"/>
          <w:w w:val="110"/>
          <w:sz w:val="17"/>
        </w:rPr>
        <w:t>ст</w:t>
      </w:r>
      <w:r>
        <w:rPr>
          <w:color w:val="525252"/>
          <w:spacing w:val="-9"/>
          <w:w w:val="110"/>
          <w:sz w:val="17"/>
        </w:rPr>
        <w:t> </w:t>
      </w:r>
      <w:r>
        <w:rPr>
          <w:color w:val="525252"/>
          <w:w w:val="110"/>
          <w:sz w:val="17"/>
        </w:rPr>
        <w:t>р.79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3-4</w:t>
      </w:r>
    </w:p>
    <w:p>
      <w:pPr>
        <w:pStyle w:val="ListParagraph"/>
        <w:numPr>
          <w:ilvl w:val="0"/>
          <w:numId w:val="39"/>
        </w:numPr>
        <w:tabs>
          <w:tab w:pos="891" w:val="left" w:leader="none"/>
        </w:tabs>
        <w:spacing w:line="240" w:lineRule="auto" w:before="16" w:after="0"/>
        <w:ind w:left="890" w:right="0" w:hanging="375"/>
        <w:jc w:val="left"/>
        <w:rPr>
          <w:sz w:val="17"/>
        </w:rPr>
      </w:pPr>
      <w:r>
        <w:rPr>
          <w:color w:val="3F3F3F"/>
          <w:w w:val="110"/>
          <w:sz w:val="17"/>
        </w:rPr>
        <w:t>Там </w:t>
      </w:r>
      <w:r>
        <w:rPr>
          <w:color w:val="3F3F3F"/>
          <w:spacing w:val="12"/>
          <w:w w:val="110"/>
          <w:sz w:val="17"/>
        </w:rPr>
        <w:t>же</w:t>
      </w:r>
      <w:r>
        <w:rPr>
          <w:color w:val="232323"/>
          <w:spacing w:val="12"/>
          <w:w w:val="110"/>
          <w:sz w:val="17"/>
        </w:rPr>
        <w:t>, </w:t>
      </w:r>
      <w:r>
        <w:rPr>
          <w:color w:val="525252"/>
          <w:w w:val="110"/>
          <w:sz w:val="17"/>
        </w:rPr>
        <w:t>ст</w:t>
      </w:r>
      <w:r>
        <w:rPr>
          <w:color w:val="525252"/>
          <w:spacing w:val="1"/>
          <w:w w:val="110"/>
          <w:sz w:val="17"/>
        </w:rPr>
        <w:t> </w:t>
      </w:r>
      <w:r>
        <w:rPr>
          <w:color w:val="525252"/>
          <w:w w:val="110"/>
          <w:sz w:val="17"/>
        </w:rPr>
        <w:t>р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21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15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10"/>
          <w:sz w:val="17"/>
        </w:rPr>
        <w:t>[</w:t>
      </w:r>
      <w:r>
        <w:rPr>
          <w:color w:val="3F3F3F"/>
          <w:w w:val="110"/>
          <w:sz w:val="17"/>
        </w:rPr>
        <w:t>74</w:t>
      </w:r>
      <w:r>
        <w:rPr>
          <w:color w:val="111111"/>
          <w:w w:val="110"/>
          <w:sz w:val="17"/>
        </w:rPr>
        <w:t>] </w:t>
      </w:r>
      <w:r>
        <w:rPr>
          <w:color w:val="3F3F3F"/>
          <w:w w:val="110"/>
          <w:sz w:val="17"/>
        </w:rPr>
        <w:t>Там же</w:t>
      </w:r>
      <w:r>
        <w:rPr>
          <w:color w:val="232323"/>
          <w:w w:val="110"/>
          <w:sz w:val="17"/>
        </w:rPr>
        <w:t>, </w:t>
      </w:r>
      <w:r>
        <w:rPr>
          <w:color w:val="525252"/>
          <w:w w:val="110"/>
          <w:sz w:val="17"/>
        </w:rPr>
        <w:t>ст р.94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23-25</w:t>
      </w:r>
    </w:p>
    <w:p>
      <w:pPr>
        <w:spacing w:line="271" w:lineRule="auto" w:before="25"/>
        <w:ind w:left="529" w:right="4179" w:hanging="13"/>
        <w:jc w:val="left"/>
        <w:rPr>
          <w:sz w:val="17"/>
        </w:rPr>
      </w:pPr>
      <w:r>
        <w:rPr>
          <w:color w:val="111111"/>
          <w:sz w:val="17"/>
        </w:rPr>
        <w:t>[</w:t>
      </w:r>
      <w:r>
        <w:rPr>
          <w:color w:val="3F3F3F"/>
          <w:sz w:val="17"/>
        </w:rPr>
        <w:t>75</w:t>
      </w:r>
      <w:r>
        <w:rPr>
          <w:color w:val="111111"/>
          <w:sz w:val="17"/>
        </w:rPr>
        <w:t>]  </w:t>
      </w:r>
      <w:r>
        <w:rPr>
          <w:color w:val="3F3F3F"/>
          <w:sz w:val="17"/>
        </w:rPr>
        <w:t>Н.Мюллер  </w:t>
      </w:r>
      <w:r>
        <w:rPr>
          <w:color w:val="232323"/>
          <w:sz w:val="17"/>
        </w:rPr>
        <w:t>,  </w:t>
      </w:r>
      <w:r>
        <w:rPr>
          <w:rFonts w:ascii="Arial" w:hAnsi="Arial"/>
          <w:i/>
          <w:color w:val="3F3F3F"/>
          <w:sz w:val="16"/>
        </w:rPr>
        <w:t>Glauben,  Wissen   und   Kunst   d</w:t>
      </w:r>
      <w:r>
        <w:rPr>
          <w:rFonts w:ascii="Arial" w:hAnsi="Arial"/>
          <w:i/>
          <w:color w:val="696969"/>
          <w:sz w:val="16"/>
        </w:rPr>
        <w:t>е</w:t>
      </w:r>
      <w:r>
        <w:rPr>
          <w:rFonts w:ascii="Arial" w:hAnsi="Arial"/>
          <w:i/>
          <w:color w:val="3F3F3F"/>
          <w:sz w:val="16"/>
        </w:rPr>
        <w:t>г  </w:t>
      </w:r>
      <w:r>
        <w:rPr>
          <w:rFonts w:ascii="Arial" w:hAnsi="Arial"/>
          <w:i/>
          <w:color w:val="525252"/>
          <w:sz w:val="16"/>
        </w:rPr>
        <w:t>alten  </w:t>
      </w:r>
      <w:r>
        <w:rPr>
          <w:rFonts w:ascii="Arial" w:hAnsi="Arial"/>
          <w:i/>
          <w:color w:val="3F3F3F"/>
          <w:sz w:val="16"/>
        </w:rPr>
        <w:t>Hindus.</w:t>
      </w:r>
      <w:r>
        <w:rPr>
          <w:rFonts w:ascii="Arial" w:hAnsi="Arial"/>
          <w:i/>
          <w:color w:val="111111"/>
          <w:sz w:val="16"/>
        </w:rPr>
        <w:t> </w:t>
      </w:r>
      <w:r>
        <w:rPr>
          <w:rFonts w:ascii="Arial" w:hAnsi="Arial"/>
          <w:i/>
          <w:color w:val="111111"/>
          <w:sz w:val="16"/>
        </w:rPr>
        <w:t>[</w:t>
      </w:r>
      <w:r>
        <w:rPr>
          <w:rFonts w:ascii="Arial" w:hAnsi="Arial"/>
          <w:i/>
          <w:color w:val="525252"/>
          <w:sz w:val="16"/>
        </w:rPr>
        <w:t>76 </w:t>
      </w:r>
      <w:r>
        <w:rPr>
          <w:rFonts w:ascii="Arial" w:hAnsi="Arial"/>
          <w:i/>
          <w:color w:val="111111"/>
          <w:sz w:val="16"/>
        </w:rPr>
        <w:t>]</w:t>
      </w:r>
      <w:r>
        <w:rPr>
          <w:rFonts w:ascii="Arial" w:hAnsi="Arial"/>
          <w:i/>
          <w:color w:val="525252"/>
          <w:sz w:val="16"/>
        </w:rPr>
        <w:t>«К н ига о серебристой воgе» </w:t>
      </w:r>
      <w:r>
        <w:rPr>
          <w:color w:val="525252"/>
          <w:sz w:val="17"/>
        </w:rPr>
        <w:t>стр.27</w:t>
      </w:r>
      <w:r>
        <w:rPr>
          <w:color w:val="111111"/>
          <w:sz w:val="17"/>
        </w:rPr>
        <w:t>.</w:t>
      </w:r>
      <w:r>
        <w:rPr>
          <w:color w:val="525252"/>
          <w:sz w:val="17"/>
        </w:rPr>
        <w:t>7-9</w:t>
      </w:r>
    </w:p>
    <w:p>
      <w:pPr>
        <w:pStyle w:val="ListParagraph"/>
        <w:numPr>
          <w:ilvl w:val="0"/>
          <w:numId w:val="40"/>
        </w:numPr>
        <w:tabs>
          <w:tab w:pos="891" w:val="left" w:leader="none"/>
        </w:tabs>
        <w:spacing w:line="240" w:lineRule="auto" w:before="1" w:after="0"/>
        <w:ind w:left="890" w:right="0" w:hanging="375"/>
        <w:jc w:val="both"/>
        <w:rPr>
          <w:color w:val="111111"/>
          <w:sz w:val="17"/>
        </w:rPr>
      </w:pPr>
      <w:r>
        <w:rPr>
          <w:color w:val="3F3F3F"/>
          <w:w w:val="110"/>
          <w:sz w:val="17"/>
        </w:rPr>
        <w:t>Там </w:t>
      </w:r>
      <w:r>
        <w:rPr>
          <w:color w:val="525252"/>
          <w:spacing w:val="12"/>
          <w:w w:val="110"/>
          <w:sz w:val="17"/>
        </w:rPr>
        <w:t>же</w:t>
      </w:r>
      <w:r>
        <w:rPr>
          <w:color w:val="232323"/>
          <w:spacing w:val="12"/>
          <w:w w:val="110"/>
          <w:sz w:val="17"/>
        </w:rPr>
        <w:t>, </w:t>
      </w:r>
      <w:r>
        <w:rPr>
          <w:color w:val="525252"/>
          <w:w w:val="110"/>
          <w:sz w:val="17"/>
        </w:rPr>
        <w:t>ст </w:t>
      </w:r>
      <w:r>
        <w:rPr>
          <w:color w:val="525252"/>
          <w:spacing w:val="4"/>
          <w:w w:val="110"/>
          <w:sz w:val="17"/>
        </w:rPr>
        <w:t>р</w:t>
      </w:r>
      <w:r>
        <w:rPr>
          <w:color w:val="111111"/>
          <w:spacing w:val="4"/>
          <w:w w:val="110"/>
          <w:sz w:val="17"/>
        </w:rPr>
        <w:t>.</w:t>
      </w:r>
      <w:r>
        <w:rPr>
          <w:color w:val="111111"/>
          <w:spacing w:val="-2"/>
          <w:w w:val="110"/>
          <w:sz w:val="17"/>
        </w:rPr>
        <w:t> </w:t>
      </w:r>
      <w:r>
        <w:rPr>
          <w:color w:val="3F3F3F"/>
          <w:w w:val="110"/>
          <w:sz w:val="17"/>
        </w:rPr>
        <w:t>94.</w:t>
      </w:r>
      <w:r>
        <w:rPr>
          <w:color w:val="111111"/>
          <w:w w:val="110"/>
          <w:sz w:val="17"/>
        </w:rPr>
        <w:t>1</w:t>
      </w:r>
      <w:r>
        <w:rPr>
          <w:color w:val="696969"/>
          <w:w w:val="110"/>
          <w:sz w:val="17"/>
        </w:rPr>
        <w:t>-</w:t>
      </w:r>
      <w:r>
        <w:rPr>
          <w:color w:val="3F3F3F"/>
          <w:w w:val="110"/>
          <w:sz w:val="17"/>
        </w:rPr>
        <w:t>2</w:t>
      </w:r>
    </w:p>
    <w:p>
      <w:pPr>
        <w:spacing w:after="0" w:line="240" w:lineRule="auto"/>
        <w:jc w:val="both"/>
        <w:rPr>
          <w:sz w:val="17"/>
        </w:rPr>
        <w:sectPr>
          <w:pgSz w:w="11920" w:h="16840"/>
          <w:pgMar w:header="0" w:footer="1153" w:top="760" w:bottom="1340" w:left="960" w:right="1180"/>
        </w:sectPr>
      </w:pPr>
    </w:p>
    <w:p>
      <w:pPr>
        <w:pStyle w:val="ListParagraph"/>
        <w:numPr>
          <w:ilvl w:val="0"/>
          <w:numId w:val="40"/>
        </w:numPr>
        <w:tabs>
          <w:tab w:pos="893" w:val="left" w:leader="none"/>
        </w:tabs>
        <w:spacing w:line="240" w:lineRule="auto" w:before="72" w:after="0"/>
        <w:ind w:left="892" w:right="0" w:hanging="378"/>
        <w:jc w:val="left"/>
        <w:rPr>
          <w:color w:val="131313"/>
          <w:sz w:val="18"/>
        </w:rPr>
      </w:pPr>
      <w:r>
        <w:rPr>
          <w:color w:val="484848"/>
          <w:w w:val="110"/>
          <w:sz w:val="17"/>
        </w:rPr>
        <w:t>К. </w:t>
      </w:r>
      <w:r>
        <w:rPr>
          <w:color w:val="484848"/>
          <w:spacing w:val="-5"/>
          <w:w w:val="110"/>
          <w:sz w:val="18"/>
        </w:rPr>
        <w:t>Г</w:t>
      </w:r>
      <w:r>
        <w:rPr>
          <w:color w:val="131313"/>
          <w:spacing w:val="-5"/>
          <w:w w:val="110"/>
          <w:sz w:val="18"/>
        </w:rPr>
        <w:t>. </w:t>
      </w:r>
      <w:r>
        <w:rPr>
          <w:color w:val="484848"/>
          <w:w w:val="110"/>
          <w:sz w:val="18"/>
        </w:rPr>
        <w:t>Юнг, </w:t>
      </w:r>
      <w:r>
        <w:rPr>
          <w:color w:val="595959"/>
          <w:w w:val="110"/>
          <w:sz w:val="18"/>
        </w:rPr>
        <w:t>"Mysterium </w:t>
      </w:r>
      <w:r>
        <w:rPr>
          <w:color w:val="484848"/>
          <w:w w:val="110"/>
          <w:sz w:val="18"/>
        </w:rPr>
        <w:t>con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unctionis",</w:t>
      </w:r>
      <w:r>
        <w:rPr>
          <w:color w:val="484848"/>
          <w:spacing w:val="21"/>
          <w:w w:val="110"/>
          <w:sz w:val="18"/>
        </w:rPr>
        <w:t> </w:t>
      </w:r>
      <w:r>
        <w:rPr>
          <w:color w:val="484848"/>
          <w:w w:val="110"/>
          <w:sz w:val="18"/>
        </w:rPr>
        <w:t>§211</w:t>
      </w:r>
    </w:p>
    <w:p>
      <w:pPr>
        <w:pStyle w:val="ListParagraph"/>
        <w:numPr>
          <w:ilvl w:val="0"/>
          <w:numId w:val="40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color w:val="131313"/>
          <w:sz w:val="18"/>
        </w:rPr>
      </w:pPr>
      <w:r>
        <w:rPr>
          <w:color w:val="484848"/>
          <w:w w:val="110"/>
          <w:sz w:val="18"/>
        </w:rPr>
        <w:t>Как и </w:t>
      </w:r>
      <w:r>
        <w:rPr>
          <w:color w:val="484848"/>
          <w:spacing w:val="4"/>
          <w:w w:val="110"/>
          <w:sz w:val="18"/>
        </w:rPr>
        <w:t>Озирис</w:t>
      </w:r>
      <w:r>
        <w:rPr>
          <w:color w:val="6B6B6B"/>
          <w:spacing w:val="4"/>
          <w:w w:val="110"/>
          <w:sz w:val="18"/>
        </w:rPr>
        <w:t>, </w:t>
      </w:r>
      <w:r>
        <w:rPr>
          <w:color w:val="484848"/>
          <w:w w:val="110"/>
          <w:sz w:val="18"/>
        </w:rPr>
        <w:t>ассоциирующийся </w:t>
      </w:r>
      <w:r>
        <w:rPr>
          <w:color w:val="595959"/>
          <w:w w:val="110"/>
          <w:sz w:val="18"/>
        </w:rPr>
        <w:t>с </w:t>
      </w:r>
      <w:r>
        <w:rPr>
          <w:color w:val="484848"/>
          <w:spacing w:val="-4"/>
          <w:w w:val="110"/>
          <w:sz w:val="18"/>
        </w:rPr>
        <w:t>водой</w:t>
      </w:r>
      <w:r>
        <w:rPr>
          <w:color w:val="6B6B6B"/>
          <w:spacing w:val="-4"/>
          <w:w w:val="110"/>
          <w:sz w:val="18"/>
        </w:rPr>
        <w:t>, </w:t>
      </w:r>
      <w:r>
        <w:rPr>
          <w:color w:val="484848"/>
          <w:w w:val="110"/>
          <w:sz w:val="18"/>
        </w:rPr>
        <w:t>водный дух </w:t>
      </w:r>
      <w:r>
        <w:rPr>
          <w:color w:val="313131"/>
          <w:spacing w:val="-3"/>
          <w:w w:val="110"/>
          <w:sz w:val="18"/>
        </w:rPr>
        <w:t>Г</w:t>
      </w:r>
      <w:r>
        <w:rPr>
          <w:color w:val="595959"/>
          <w:spacing w:val="-3"/>
          <w:w w:val="110"/>
          <w:sz w:val="18"/>
        </w:rPr>
        <w:t>ермес </w:t>
      </w:r>
      <w:r>
        <w:rPr>
          <w:color w:val="595959"/>
          <w:w w:val="110"/>
          <w:sz w:val="18"/>
        </w:rPr>
        <w:t>считается андроr</w:t>
      </w:r>
      <w:r>
        <w:rPr>
          <w:color w:val="595959"/>
          <w:spacing w:val="-27"/>
          <w:w w:val="110"/>
          <w:sz w:val="18"/>
        </w:rPr>
        <w:t> </w:t>
      </w:r>
      <w:r>
        <w:rPr>
          <w:color w:val="595959"/>
          <w:w w:val="110"/>
          <w:sz w:val="18"/>
        </w:rPr>
        <w:t>ином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40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color w:val="131313"/>
          <w:sz w:val="18"/>
        </w:rPr>
      </w:pPr>
      <w:r>
        <w:rPr>
          <w:color w:val="484848"/>
          <w:w w:val="110"/>
          <w:sz w:val="18"/>
        </w:rPr>
        <w:t>К. </w:t>
      </w:r>
      <w:r>
        <w:rPr>
          <w:color w:val="484848"/>
          <w:spacing w:val="-3"/>
          <w:w w:val="110"/>
          <w:sz w:val="18"/>
        </w:rPr>
        <w:t>Г</w:t>
      </w:r>
      <w:r>
        <w:rPr>
          <w:color w:val="131313"/>
          <w:spacing w:val="-3"/>
          <w:w w:val="110"/>
          <w:sz w:val="18"/>
        </w:rPr>
        <w:t>. </w:t>
      </w:r>
      <w:r>
        <w:rPr>
          <w:color w:val="484848"/>
          <w:w w:val="110"/>
          <w:sz w:val="18"/>
        </w:rPr>
        <w:t>Юнг, </w:t>
      </w:r>
      <w:r>
        <w:rPr>
          <w:color w:val="595959"/>
          <w:w w:val="110"/>
          <w:sz w:val="18"/>
        </w:rPr>
        <w:t>"Mysterium</w:t>
      </w:r>
      <w:r>
        <w:rPr>
          <w:color w:val="595959"/>
          <w:spacing w:val="-6"/>
          <w:w w:val="110"/>
          <w:sz w:val="18"/>
        </w:rPr>
        <w:t> </w:t>
      </w:r>
      <w:r>
        <w:rPr>
          <w:color w:val="484848"/>
          <w:w w:val="110"/>
          <w:sz w:val="18"/>
        </w:rPr>
        <w:t>con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unctionis"</w:t>
      </w:r>
    </w:p>
    <w:p>
      <w:pPr>
        <w:pStyle w:val="ListParagraph"/>
        <w:numPr>
          <w:ilvl w:val="0"/>
          <w:numId w:val="40"/>
        </w:numPr>
        <w:tabs>
          <w:tab w:pos="890" w:val="left" w:leader="none"/>
        </w:tabs>
        <w:spacing w:line="256" w:lineRule="auto" w:before="15" w:after="0"/>
        <w:ind w:left="515" w:right="626" w:firstLine="0"/>
        <w:jc w:val="left"/>
        <w:rPr>
          <w:color w:val="131313"/>
          <w:sz w:val="18"/>
        </w:rPr>
      </w:pPr>
      <w:r>
        <w:rPr>
          <w:color w:val="484848"/>
          <w:w w:val="110"/>
          <w:sz w:val="18"/>
        </w:rPr>
        <w:t>См.например </w:t>
      </w:r>
      <w:r>
        <w:rPr>
          <w:color w:val="595959"/>
          <w:w w:val="110"/>
          <w:sz w:val="18"/>
        </w:rPr>
        <w:t>серию </w:t>
      </w:r>
      <w:r>
        <w:rPr>
          <w:color w:val="484848"/>
          <w:w w:val="110"/>
          <w:sz w:val="18"/>
        </w:rPr>
        <w:t>снов </w:t>
      </w:r>
      <w:r>
        <w:rPr>
          <w:color w:val="313131"/>
          <w:w w:val="110"/>
          <w:sz w:val="18"/>
        </w:rPr>
        <w:t>Вольф </w:t>
      </w:r>
      <w:r>
        <w:rPr>
          <w:color w:val="595959"/>
          <w:w w:val="110"/>
          <w:sz w:val="18"/>
        </w:rPr>
        <w:t>rан rа </w:t>
      </w:r>
      <w:r>
        <w:rPr>
          <w:color w:val="313131"/>
          <w:w w:val="110"/>
          <w:sz w:val="18"/>
        </w:rPr>
        <w:t>Па </w:t>
      </w:r>
      <w:r>
        <w:rPr>
          <w:color w:val="595959"/>
          <w:w w:val="110"/>
          <w:sz w:val="18"/>
        </w:rPr>
        <w:t>ули </w:t>
      </w:r>
      <w:r>
        <w:rPr>
          <w:color w:val="484848"/>
          <w:w w:val="110"/>
          <w:sz w:val="18"/>
        </w:rPr>
        <w:t>во второй части </w:t>
      </w:r>
      <w:r>
        <w:rPr>
          <w:color w:val="595959"/>
          <w:w w:val="110"/>
          <w:sz w:val="18"/>
        </w:rPr>
        <w:t>«</w:t>
      </w:r>
      <w:r>
        <w:rPr>
          <w:color w:val="313131"/>
          <w:w w:val="110"/>
          <w:sz w:val="18"/>
        </w:rPr>
        <w:t>Псих </w:t>
      </w:r>
      <w:r>
        <w:rPr>
          <w:color w:val="595959"/>
          <w:w w:val="110"/>
          <w:sz w:val="18"/>
        </w:rPr>
        <w:t>ологии </w:t>
      </w:r>
      <w:r>
        <w:rPr>
          <w:color w:val="484848"/>
          <w:w w:val="110"/>
          <w:sz w:val="18"/>
        </w:rPr>
        <w:t>и алхимии» Юнга</w:t>
      </w:r>
      <w:r>
        <w:rPr>
          <w:color w:val="131313"/>
          <w:w w:val="110"/>
          <w:sz w:val="18"/>
        </w:rPr>
        <w:t>. </w:t>
      </w:r>
      <w:r>
        <w:rPr>
          <w:color w:val="131313"/>
          <w:spacing w:val="-3"/>
          <w:w w:val="110"/>
          <w:sz w:val="18"/>
        </w:rPr>
        <w:t>[</w:t>
      </w:r>
      <w:r>
        <w:rPr>
          <w:color w:val="484848"/>
          <w:spacing w:val="-3"/>
          <w:w w:val="110"/>
          <w:sz w:val="18"/>
        </w:rPr>
        <w:t>82</w:t>
      </w:r>
      <w:r>
        <w:rPr>
          <w:color w:val="131313"/>
          <w:spacing w:val="-3"/>
          <w:w w:val="110"/>
          <w:sz w:val="18"/>
        </w:rPr>
        <w:t>]</w:t>
      </w:r>
      <w:r>
        <w:rPr>
          <w:color w:val="484848"/>
          <w:spacing w:val="-3"/>
          <w:w w:val="110"/>
          <w:sz w:val="18"/>
        </w:rPr>
        <w:t>«Книrа </w:t>
      </w:r>
      <w:r>
        <w:rPr>
          <w:color w:val="484848"/>
          <w:w w:val="110"/>
          <w:sz w:val="18"/>
        </w:rPr>
        <w:t>о серебристой </w:t>
      </w:r>
      <w:r>
        <w:rPr>
          <w:color w:val="595959"/>
          <w:w w:val="110"/>
          <w:sz w:val="18"/>
        </w:rPr>
        <w:t>воде» </w:t>
      </w:r>
      <w:r>
        <w:rPr>
          <w:color w:val="484848"/>
          <w:w w:val="110"/>
          <w:sz w:val="18"/>
        </w:rPr>
        <w:t>стр</w:t>
      </w:r>
      <w:r>
        <w:rPr>
          <w:color w:val="484848"/>
          <w:spacing w:val="-2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49.26</w:t>
      </w:r>
    </w:p>
    <w:p>
      <w:pPr>
        <w:pStyle w:val="ListParagraph"/>
        <w:numPr>
          <w:ilvl w:val="0"/>
          <w:numId w:val="41"/>
        </w:numPr>
        <w:tabs>
          <w:tab w:pos="893" w:val="left" w:leader="none"/>
          <w:tab w:pos="3215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484848"/>
          <w:w w:val="105"/>
          <w:sz w:val="17"/>
        </w:rPr>
        <w:t>К.</w:t>
      </w:r>
      <w:r>
        <w:rPr>
          <w:color w:val="484848"/>
          <w:spacing w:val="-16"/>
          <w:w w:val="105"/>
          <w:sz w:val="17"/>
        </w:rPr>
        <w:t> </w:t>
      </w:r>
      <w:r>
        <w:rPr>
          <w:color w:val="484848"/>
          <w:spacing w:val="3"/>
          <w:w w:val="105"/>
          <w:sz w:val="16"/>
        </w:rPr>
        <w:t>Г</w:t>
      </w:r>
      <w:r>
        <w:rPr>
          <w:color w:val="131313"/>
          <w:spacing w:val="3"/>
          <w:w w:val="105"/>
          <w:sz w:val="16"/>
        </w:rPr>
        <w:t>.</w:t>
      </w:r>
      <w:r>
        <w:rPr>
          <w:color w:val="131313"/>
          <w:spacing w:val="-21"/>
          <w:w w:val="105"/>
          <w:sz w:val="16"/>
        </w:rPr>
        <w:t> </w:t>
      </w:r>
      <w:r>
        <w:rPr>
          <w:color w:val="313131"/>
          <w:w w:val="105"/>
          <w:sz w:val="18"/>
        </w:rPr>
        <w:t>Ю</w:t>
      </w:r>
      <w:r>
        <w:rPr>
          <w:color w:val="595959"/>
          <w:w w:val="105"/>
          <w:sz w:val="18"/>
        </w:rPr>
        <w:t>нг</w:t>
      </w:r>
      <w:r>
        <w:rPr>
          <w:color w:val="595959"/>
          <w:spacing w:val="9"/>
          <w:w w:val="105"/>
          <w:sz w:val="18"/>
        </w:rPr>
        <w:t> </w:t>
      </w:r>
      <w:r>
        <w:rPr>
          <w:color w:val="595959"/>
          <w:w w:val="105"/>
          <w:sz w:val="18"/>
        </w:rPr>
        <w:t>«</w:t>
      </w:r>
      <w:r>
        <w:rPr>
          <w:color w:val="313131"/>
          <w:w w:val="105"/>
          <w:sz w:val="18"/>
        </w:rPr>
        <w:t>В</w:t>
      </w:r>
      <w:r>
        <w:rPr>
          <w:color w:val="595959"/>
          <w:w w:val="105"/>
          <w:sz w:val="18"/>
        </w:rPr>
        <w:t>оспоминания,</w:t>
        <w:tab/>
      </w:r>
      <w:r>
        <w:rPr>
          <w:color w:val="484848"/>
          <w:w w:val="110"/>
          <w:sz w:val="18"/>
        </w:rPr>
        <w:t>сновидения, размышления»</w:t>
      </w:r>
      <w:r>
        <w:rPr>
          <w:color w:val="484848"/>
          <w:spacing w:val="11"/>
          <w:w w:val="110"/>
          <w:sz w:val="18"/>
        </w:rPr>
        <w:t> </w:t>
      </w:r>
      <w:r>
        <w:rPr>
          <w:color w:val="484848"/>
          <w:w w:val="110"/>
          <w:sz w:val="18"/>
        </w:rPr>
        <w:t>стр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187</w:t>
      </w:r>
    </w:p>
    <w:p>
      <w:pPr>
        <w:pStyle w:val="ListParagraph"/>
        <w:numPr>
          <w:ilvl w:val="0"/>
          <w:numId w:val="41"/>
        </w:numPr>
        <w:tabs>
          <w:tab w:pos="884" w:val="left" w:leader="none"/>
        </w:tabs>
        <w:spacing w:line="256" w:lineRule="auto" w:before="4" w:after="0"/>
        <w:ind w:left="217" w:right="165" w:firstLine="298"/>
        <w:jc w:val="both"/>
        <w:rPr>
          <w:sz w:val="18"/>
        </w:rPr>
      </w:pPr>
      <w:r>
        <w:rPr>
          <w:color w:val="595959"/>
          <w:w w:val="110"/>
          <w:sz w:val="18"/>
        </w:rPr>
        <w:t>Ms </w:t>
      </w:r>
      <w:r>
        <w:rPr>
          <w:color w:val="484848"/>
          <w:w w:val="110"/>
          <w:sz w:val="18"/>
        </w:rPr>
        <w:t>211 of the </w:t>
      </w:r>
      <w:r>
        <w:rPr>
          <w:color w:val="484848"/>
          <w:spacing w:val="-8"/>
          <w:w w:val="110"/>
          <w:sz w:val="18"/>
        </w:rPr>
        <w:t>Soltan-</w:t>
      </w:r>
      <w:r>
        <w:rPr>
          <w:color w:val="898989"/>
          <w:spacing w:val="-8"/>
          <w:w w:val="110"/>
          <w:sz w:val="18"/>
        </w:rPr>
        <w:t>c </w:t>
      </w:r>
      <w:r>
        <w:rPr>
          <w:color w:val="595959"/>
          <w:spacing w:val="2"/>
          <w:w w:val="110"/>
          <w:sz w:val="18"/>
        </w:rPr>
        <w:t>А</w:t>
      </w:r>
      <w:r>
        <w:rPr>
          <w:color w:val="313131"/>
          <w:spacing w:val="2"/>
          <w:w w:val="110"/>
          <w:sz w:val="18"/>
        </w:rPr>
        <w:t>Н </w:t>
      </w:r>
      <w:r>
        <w:rPr>
          <w:color w:val="484848"/>
          <w:w w:val="110"/>
          <w:sz w:val="18"/>
        </w:rPr>
        <w:t>Collection now in the </w:t>
      </w:r>
      <w:r>
        <w:rPr>
          <w:color w:val="313131"/>
          <w:w w:val="110"/>
          <w:sz w:val="18"/>
        </w:rPr>
        <w:t>Librar </w:t>
      </w:r>
      <w:r>
        <w:rPr>
          <w:color w:val="595959"/>
          <w:w w:val="110"/>
          <w:sz w:val="18"/>
        </w:rPr>
        <w:t>y of </w:t>
      </w:r>
      <w:r>
        <w:rPr>
          <w:color w:val="484848"/>
          <w:w w:val="110"/>
          <w:sz w:val="18"/>
        </w:rPr>
        <w:t>the Center for the Great </w:t>
      </w:r>
      <w:r>
        <w:rPr>
          <w:color w:val="313131"/>
          <w:spacing w:val="-5"/>
          <w:w w:val="110"/>
          <w:sz w:val="18"/>
        </w:rPr>
        <w:t>Isl</w:t>
      </w:r>
      <w:r>
        <w:rPr>
          <w:color w:val="595959"/>
          <w:spacing w:val="-5"/>
          <w:w w:val="110"/>
          <w:sz w:val="18"/>
        </w:rPr>
        <w:t>amic </w:t>
      </w:r>
      <w:r>
        <w:rPr>
          <w:color w:val="313131"/>
          <w:w w:val="110"/>
          <w:sz w:val="18"/>
        </w:rPr>
        <w:t>En</w:t>
      </w:r>
      <w:r>
        <w:rPr>
          <w:color w:val="595959"/>
          <w:w w:val="110"/>
          <w:sz w:val="18"/>
        </w:rPr>
        <w:t>cyc</w:t>
      </w:r>
      <w:r>
        <w:rPr>
          <w:color w:val="131313"/>
          <w:w w:val="110"/>
          <w:sz w:val="18"/>
        </w:rPr>
        <w:t>l</w:t>
      </w:r>
      <w:r>
        <w:rPr>
          <w:color w:val="484848"/>
          <w:w w:val="110"/>
          <w:sz w:val="18"/>
        </w:rPr>
        <w:t>opaedia  in </w:t>
      </w:r>
      <w:r>
        <w:rPr>
          <w:color w:val="484848"/>
          <w:spacing w:val="2"/>
          <w:w w:val="110"/>
          <w:sz w:val="18"/>
        </w:rPr>
        <w:t>Tehran</w:t>
      </w:r>
      <w:r>
        <w:rPr>
          <w:color w:val="484848"/>
          <w:spacing w:val="-26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41"/>
        </w:numPr>
        <w:tabs>
          <w:tab w:pos="893" w:val="left" w:leader="none"/>
        </w:tabs>
        <w:spacing w:line="206" w:lineRule="exact" w:before="0" w:after="0"/>
        <w:ind w:left="892" w:right="0" w:hanging="378"/>
        <w:jc w:val="both"/>
        <w:rPr>
          <w:sz w:val="18"/>
        </w:rPr>
      </w:pPr>
      <w:r>
        <w:rPr>
          <w:color w:val="313131"/>
          <w:w w:val="110"/>
          <w:sz w:val="18"/>
        </w:rPr>
        <w:t>Н</w:t>
      </w:r>
      <w:r>
        <w:rPr>
          <w:color w:val="595959"/>
          <w:w w:val="110"/>
          <w:sz w:val="18"/>
        </w:rPr>
        <w:t>ап р</w:t>
      </w:r>
      <w:r>
        <w:rPr>
          <w:color w:val="313131"/>
          <w:w w:val="110"/>
          <w:sz w:val="18"/>
        </w:rPr>
        <w:t>име р, </w:t>
      </w:r>
      <w:r>
        <w:rPr>
          <w:color w:val="484848"/>
          <w:w w:val="110"/>
          <w:sz w:val="18"/>
        </w:rPr>
        <w:t>в </w:t>
      </w:r>
      <w:r>
        <w:rPr>
          <w:color w:val="484848"/>
          <w:spacing w:val="4"/>
          <w:w w:val="110"/>
          <w:sz w:val="18"/>
        </w:rPr>
        <w:t>al</w:t>
      </w:r>
      <w:r>
        <w:rPr>
          <w:color w:val="131313"/>
          <w:spacing w:val="4"/>
          <w:w w:val="110"/>
          <w:sz w:val="18"/>
        </w:rPr>
        <w:t>-</w:t>
      </w:r>
      <w:r>
        <w:rPr>
          <w:color w:val="484848"/>
          <w:spacing w:val="4"/>
          <w:w w:val="110"/>
          <w:sz w:val="18"/>
        </w:rPr>
        <w:t>ma' </w:t>
      </w:r>
      <w:r>
        <w:rPr>
          <w:color w:val="595959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313131"/>
          <w:w w:val="110"/>
          <w:sz w:val="18"/>
        </w:rPr>
        <w:t>-w</w:t>
      </w:r>
      <w:r>
        <w:rPr>
          <w:color w:val="595959"/>
          <w:w w:val="110"/>
          <w:sz w:val="18"/>
        </w:rPr>
        <w:t>araqi стр.22 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84848"/>
          <w:spacing w:val="-3"/>
          <w:w w:val="110"/>
          <w:sz w:val="18"/>
        </w:rPr>
        <w:t>15 </w:t>
      </w:r>
      <w:r>
        <w:rPr>
          <w:color w:val="484848"/>
          <w:w w:val="110"/>
          <w:sz w:val="18"/>
        </w:rPr>
        <w:t>и</w:t>
      </w:r>
      <w:r>
        <w:rPr>
          <w:color w:val="484848"/>
          <w:spacing w:val="-24"/>
          <w:w w:val="110"/>
          <w:sz w:val="18"/>
        </w:rPr>
        <w:t> </w:t>
      </w:r>
      <w:r>
        <w:rPr>
          <w:color w:val="484848"/>
          <w:w w:val="110"/>
          <w:sz w:val="18"/>
        </w:rPr>
        <w:t>103.17</w:t>
      </w:r>
    </w:p>
    <w:p>
      <w:pPr>
        <w:pStyle w:val="ListParagraph"/>
        <w:numPr>
          <w:ilvl w:val="0"/>
          <w:numId w:val="41"/>
        </w:numPr>
        <w:tabs>
          <w:tab w:pos="891" w:val="left" w:leader="none"/>
        </w:tabs>
        <w:spacing w:line="240" w:lineRule="auto" w:before="14" w:after="0"/>
        <w:ind w:left="890" w:right="0" w:hanging="376"/>
        <w:jc w:val="both"/>
        <w:rPr>
          <w:sz w:val="18"/>
        </w:rPr>
      </w:pPr>
      <w:r>
        <w:rPr>
          <w:color w:val="484848"/>
          <w:w w:val="110"/>
          <w:sz w:val="18"/>
        </w:rPr>
        <w:t>Там </w:t>
      </w:r>
      <w:r>
        <w:rPr>
          <w:color w:val="595959"/>
          <w:spacing w:val="9"/>
          <w:w w:val="110"/>
          <w:sz w:val="18"/>
        </w:rPr>
        <w:t>же</w:t>
      </w:r>
      <w:r>
        <w:rPr>
          <w:color w:val="313131"/>
          <w:spacing w:val="9"/>
          <w:w w:val="110"/>
          <w:sz w:val="18"/>
        </w:rPr>
        <w:t>, </w:t>
      </w:r>
      <w:r>
        <w:rPr>
          <w:color w:val="595959"/>
          <w:w w:val="110"/>
          <w:sz w:val="18"/>
        </w:rPr>
        <w:t>стр</w:t>
      </w:r>
      <w:r>
        <w:rPr>
          <w:color w:val="595959"/>
          <w:spacing w:val="-32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72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7-8</w:t>
      </w:r>
    </w:p>
    <w:p>
      <w:pPr>
        <w:pStyle w:val="ListParagraph"/>
        <w:numPr>
          <w:ilvl w:val="0"/>
          <w:numId w:val="41"/>
        </w:numPr>
        <w:tabs>
          <w:tab w:pos="929" w:val="left" w:leader="none"/>
        </w:tabs>
        <w:spacing w:line="252" w:lineRule="auto" w:before="15" w:after="0"/>
        <w:ind w:left="214" w:right="146" w:firstLine="301"/>
        <w:jc w:val="both"/>
        <w:rPr>
          <w:sz w:val="18"/>
        </w:rPr>
      </w:pPr>
      <w:r>
        <w:rPr>
          <w:color w:val="484848"/>
          <w:w w:val="110"/>
          <w:sz w:val="18"/>
        </w:rPr>
        <w:t>Там же, </w:t>
      </w:r>
      <w:r>
        <w:rPr>
          <w:color w:val="595959"/>
          <w:w w:val="110"/>
          <w:sz w:val="18"/>
        </w:rPr>
        <w:t>ст р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75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29-76.1. </w:t>
      </w:r>
      <w:r>
        <w:rPr>
          <w:color w:val="313131"/>
          <w:w w:val="110"/>
          <w:sz w:val="18"/>
        </w:rPr>
        <w:t>В </w:t>
      </w:r>
      <w:r>
        <w:rPr>
          <w:color w:val="484848"/>
          <w:w w:val="110"/>
          <w:sz w:val="18"/>
        </w:rPr>
        <w:t>латинской </w:t>
      </w:r>
      <w:r>
        <w:rPr>
          <w:color w:val="595959"/>
          <w:w w:val="110"/>
          <w:sz w:val="18"/>
        </w:rPr>
        <w:t>алхимии </w:t>
      </w:r>
      <w:r>
        <w:rPr>
          <w:color w:val="484848"/>
          <w:w w:val="110"/>
          <w:sz w:val="18"/>
        </w:rPr>
        <w:t>сохранилось во фразе  "Venitur  in  </w:t>
      </w:r>
      <w:r>
        <w:rPr>
          <w:color w:val="484848"/>
          <w:spacing w:val="-3"/>
          <w:w w:val="110"/>
          <w:sz w:val="18"/>
        </w:rPr>
        <w:t>vena</w:t>
      </w:r>
      <w:r>
        <w:rPr>
          <w:color w:val="6B6B6B"/>
          <w:spacing w:val="-3"/>
          <w:w w:val="110"/>
          <w:sz w:val="18"/>
        </w:rPr>
        <w:t>,  </w:t>
      </w:r>
      <w:r>
        <w:rPr>
          <w:color w:val="595959"/>
          <w:w w:val="110"/>
          <w:sz w:val="18"/>
        </w:rPr>
        <w:t>sang u</w:t>
      </w:r>
      <w:r>
        <w:rPr>
          <w:color w:val="313131"/>
          <w:w w:val="110"/>
          <w:sz w:val="18"/>
        </w:rPr>
        <w:t>in</w:t>
      </w:r>
      <w:r>
        <w:rPr>
          <w:color w:val="595959"/>
          <w:w w:val="110"/>
          <w:sz w:val="18"/>
        </w:rPr>
        <w:t>e </w:t>
      </w:r>
      <w:r>
        <w:rPr>
          <w:color w:val="484848"/>
          <w:w w:val="110"/>
          <w:sz w:val="18"/>
        </w:rPr>
        <w:t> plena" </w:t>
      </w:r>
      <w:r>
        <w:rPr>
          <w:color w:val="595959"/>
          <w:w w:val="110"/>
          <w:sz w:val="18"/>
        </w:rPr>
        <w:t>(находится </w:t>
      </w:r>
      <w:r>
        <w:rPr>
          <w:color w:val="484848"/>
          <w:w w:val="110"/>
          <w:sz w:val="18"/>
        </w:rPr>
        <w:t>в кровеносных сосудах, </w:t>
      </w:r>
      <w:r>
        <w:rPr>
          <w:color w:val="595959"/>
          <w:w w:val="110"/>
          <w:sz w:val="18"/>
        </w:rPr>
        <w:t>заполнена </w:t>
      </w:r>
      <w:r>
        <w:rPr>
          <w:color w:val="484848"/>
          <w:w w:val="110"/>
          <w:sz w:val="18"/>
        </w:rPr>
        <w:t>кровью). Частично </w:t>
      </w:r>
      <w:r>
        <w:rPr>
          <w:color w:val="595959"/>
          <w:w w:val="110"/>
          <w:sz w:val="18"/>
        </w:rPr>
        <w:t>её можно увидеть </w:t>
      </w:r>
      <w:r>
        <w:rPr>
          <w:color w:val="484848"/>
          <w:w w:val="110"/>
          <w:sz w:val="18"/>
        </w:rPr>
        <w:t>на изображении Изумрудной </w:t>
      </w:r>
      <w:r>
        <w:rPr>
          <w:color w:val="595959"/>
          <w:w w:val="110"/>
          <w:sz w:val="18"/>
        </w:rPr>
        <w:t>скрижали </w:t>
      </w:r>
      <w:r>
        <w:rPr>
          <w:color w:val="484848"/>
          <w:w w:val="110"/>
          <w:sz w:val="18"/>
        </w:rPr>
        <w:t>в рукописи </w:t>
      </w:r>
      <w:r>
        <w:rPr>
          <w:rFonts w:ascii="Arial" w:hAnsi="Arial"/>
          <w:i/>
          <w:color w:val="484848"/>
          <w:w w:val="110"/>
          <w:sz w:val="16"/>
        </w:rPr>
        <w:t>De humido radicali, </w:t>
      </w:r>
      <w:r>
        <w:rPr>
          <w:color w:val="313131"/>
          <w:w w:val="110"/>
          <w:sz w:val="18"/>
        </w:rPr>
        <w:t>1597, </w:t>
      </w:r>
      <w:r>
        <w:rPr>
          <w:color w:val="484848"/>
          <w:w w:val="110"/>
          <w:sz w:val="18"/>
        </w:rPr>
        <w:t>Ms. </w:t>
      </w:r>
      <w:r>
        <w:rPr>
          <w:color w:val="313131"/>
          <w:w w:val="110"/>
          <w:sz w:val="17"/>
        </w:rPr>
        <w:t>11 </w:t>
      </w:r>
      <w:r>
        <w:rPr>
          <w:color w:val="484848"/>
          <w:w w:val="110"/>
          <w:sz w:val="18"/>
        </w:rPr>
        <w:t>8, Vr, University </w:t>
      </w:r>
      <w:r>
        <w:rPr>
          <w:color w:val="595959"/>
          <w:w w:val="110"/>
          <w:sz w:val="18"/>
        </w:rPr>
        <w:t>of</w:t>
      </w:r>
      <w:r>
        <w:rPr>
          <w:color w:val="595959"/>
          <w:spacing w:val="11"/>
          <w:w w:val="110"/>
          <w:sz w:val="18"/>
        </w:rPr>
        <w:t> </w:t>
      </w:r>
      <w:r>
        <w:rPr>
          <w:color w:val="313131"/>
          <w:spacing w:val="-4"/>
          <w:w w:val="110"/>
          <w:sz w:val="18"/>
        </w:rPr>
        <w:t>B</w:t>
      </w:r>
      <w:r>
        <w:rPr>
          <w:color w:val="595959"/>
          <w:spacing w:val="-4"/>
          <w:w w:val="110"/>
          <w:sz w:val="18"/>
        </w:rPr>
        <w:t>asle.</w:t>
      </w:r>
    </w:p>
    <w:p>
      <w:pPr>
        <w:pStyle w:val="ListParagraph"/>
        <w:numPr>
          <w:ilvl w:val="0"/>
          <w:numId w:val="41"/>
        </w:numPr>
        <w:tabs>
          <w:tab w:pos="952" w:val="left" w:leader="none"/>
        </w:tabs>
        <w:spacing w:line="256" w:lineRule="auto" w:before="2" w:after="0"/>
        <w:ind w:left="212" w:right="134" w:firstLine="303"/>
        <w:jc w:val="both"/>
        <w:rPr>
          <w:sz w:val="18"/>
        </w:rPr>
      </w:pPr>
      <w:r>
        <w:rPr>
          <w:color w:val="131313"/>
          <w:w w:val="110"/>
          <w:sz w:val="18"/>
        </w:rPr>
        <w:t>]  </w:t>
      </w:r>
      <w:r>
        <w:rPr>
          <w:color w:val="484848"/>
          <w:w w:val="110"/>
          <w:sz w:val="18"/>
        </w:rPr>
        <w:t>Sura  </w:t>
      </w:r>
      <w:r>
        <w:rPr>
          <w:color w:val="484848"/>
          <w:spacing w:val="-6"/>
          <w:w w:val="110"/>
          <w:sz w:val="18"/>
        </w:rPr>
        <w:t>7.12</w:t>
      </w:r>
      <w:r>
        <w:rPr>
          <w:color w:val="131313"/>
          <w:spacing w:val="-6"/>
          <w:w w:val="110"/>
          <w:sz w:val="18"/>
        </w:rPr>
        <w:t>.  </w:t>
      </w:r>
      <w:r>
        <w:rPr>
          <w:color w:val="484848"/>
          <w:w w:val="110"/>
          <w:sz w:val="18"/>
        </w:rPr>
        <w:t>См.также:  </w:t>
      </w:r>
      <w:r>
        <w:rPr>
          <w:color w:val="595959"/>
          <w:w w:val="110"/>
          <w:sz w:val="18"/>
        </w:rPr>
        <w:t>А.  </w:t>
      </w:r>
      <w:r>
        <w:rPr>
          <w:color w:val="484848"/>
          <w:w w:val="110"/>
          <w:sz w:val="18"/>
        </w:rPr>
        <w:t>Sch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mmel,  </w:t>
      </w:r>
      <w:r>
        <w:rPr>
          <w:color w:val="595959"/>
          <w:w w:val="110"/>
          <w:sz w:val="18"/>
        </w:rPr>
        <w:t>"</w:t>
      </w:r>
      <w:r>
        <w:rPr>
          <w:color w:val="313131"/>
          <w:w w:val="110"/>
          <w:sz w:val="18"/>
        </w:rPr>
        <w:t>Eng </w:t>
      </w:r>
      <w:r>
        <w:rPr>
          <w:color w:val="595959"/>
          <w:spacing w:val="2"/>
          <w:w w:val="110"/>
          <w:sz w:val="18"/>
        </w:rPr>
        <w:t>elsfliige</w:t>
      </w:r>
      <w:r>
        <w:rPr>
          <w:color w:val="131313"/>
          <w:spacing w:val="2"/>
          <w:w w:val="110"/>
          <w:sz w:val="18"/>
        </w:rPr>
        <w:t>l   </w:t>
      </w:r>
      <w:r>
        <w:rPr>
          <w:color w:val="484848"/>
          <w:w w:val="110"/>
          <w:sz w:val="18"/>
        </w:rPr>
        <w:t>und   </w:t>
      </w:r>
      <w:r>
        <w:rPr>
          <w:color w:val="313131"/>
          <w:spacing w:val="-4"/>
          <w:w w:val="110"/>
          <w:sz w:val="18"/>
        </w:rPr>
        <w:t>E</w:t>
      </w:r>
      <w:r>
        <w:rPr>
          <w:color w:val="595959"/>
          <w:spacing w:val="-4"/>
          <w:w w:val="110"/>
          <w:sz w:val="18"/>
        </w:rPr>
        <w:t>se </w:t>
      </w:r>
      <w:r>
        <w:rPr>
          <w:color w:val="595959"/>
          <w:w w:val="110"/>
          <w:sz w:val="18"/>
        </w:rPr>
        <w:t>lsschwanz",   </w:t>
      </w:r>
      <w:r>
        <w:rPr>
          <w:color w:val="484848"/>
          <w:w w:val="110"/>
          <w:sz w:val="18"/>
        </w:rPr>
        <w:t>in </w:t>
      </w:r>
      <w:r>
        <w:rPr>
          <w:color w:val="131313"/>
          <w:w w:val="110"/>
          <w:sz w:val="18"/>
        </w:rPr>
        <w:t>:   </w:t>
      </w:r>
      <w:r>
        <w:rPr>
          <w:rFonts w:ascii="Arial" w:hAnsi="Arial"/>
          <w:i/>
          <w:color w:val="484848"/>
          <w:w w:val="110"/>
          <w:sz w:val="16"/>
        </w:rPr>
        <w:t>Der   Mensch   und </w:t>
      </w:r>
      <w:r>
        <w:rPr>
          <w:rFonts w:ascii="Arial" w:hAnsi="Arial"/>
          <w:i/>
          <w:color w:val="595959"/>
          <w:w w:val="110"/>
          <w:sz w:val="16"/>
        </w:rPr>
        <w:t>sein</w:t>
      </w:r>
      <w:r>
        <w:rPr>
          <w:rFonts w:ascii="Arial" w:hAnsi="Arial"/>
          <w:i/>
          <w:color w:val="484848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Wid</w:t>
      </w:r>
      <w:r>
        <w:rPr>
          <w:rFonts w:ascii="Arial" w:hAnsi="Arial"/>
          <w:i/>
          <w:color w:val="595959"/>
          <w:w w:val="110"/>
          <w:sz w:val="16"/>
        </w:rPr>
        <w:t>ersacher, </w:t>
      </w:r>
      <w:r>
        <w:rPr>
          <w:color w:val="484848"/>
          <w:w w:val="110"/>
          <w:sz w:val="18"/>
        </w:rPr>
        <w:t>Eranos </w:t>
      </w:r>
      <w:r>
        <w:rPr>
          <w:color w:val="313131"/>
          <w:w w:val="110"/>
          <w:sz w:val="18"/>
        </w:rPr>
        <w:t>Jah </w:t>
      </w:r>
      <w:r>
        <w:rPr>
          <w:color w:val="595959"/>
          <w:spacing w:val="2"/>
          <w:w w:val="110"/>
          <w:sz w:val="18"/>
        </w:rPr>
        <w:t>rb</w:t>
      </w:r>
      <w:r>
        <w:rPr>
          <w:color w:val="313131"/>
          <w:spacing w:val="2"/>
          <w:w w:val="110"/>
          <w:sz w:val="18"/>
        </w:rPr>
        <w:t>u</w:t>
      </w:r>
      <w:r>
        <w:rPr>
          <w:color w:val="595959"/>
          <w:spacing w:val="2"/>
          <w:w w:val="110"/>
          <w:sz w:val="18"/>
        </w:rPr>
        <w:t>c</w:t>
      </w:r>
      <w:r>
        <w:rPr>
          <w:color w:val="313131"/>
          <w:spacing w:val="2"/>
          <w:w w:val="110"/>
          <w:sz w:val="18"/>
        </w:rPr>
        <w:t>h </w:t>
      </w:r>
      <w:r>
        <w:rPr>
          <w:color w:val="313131"/>
          <w:w w:val="110"/>
          <w:sz w:val="18"/>
        </w:rPr>
        <w:t>2001</w:t>
      </w:r>
      <w:r>
        <w:rPr>
          <w:color w:val="484848"/>
          <w:w w:val="110"/>
          <w:sz w:val="18"/>
        </w:rPr>
        <w:t>/</w:t>
      </w:r>
      <w:r>
        <w:rPr>
          <w:color w:val="484848"/>
          <w:spacing w:val="-27"/>
          <w:w w:val="110"/>
          <w:sz w:val="18"/>
        </w:rPr>
        <w:t> </w:t>
      </w:r>
      <w:r>
        <w:rPr>
          <w:color w:val="484848"/>
          <w:w w:val="110"/>
          <w:sz w:val="18"/>
        </w:rPr>
        <w:t>02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41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sz w:val="18"/>
        </w:rPr>
      </w:pPr>
      <w:r>
        <w:rPr>
          <w:rFonts w:ascii="Arial"/>
          <w:i/>
          <w:color w:val="595959"/>
          <w:w w:val="110"/>
          <w:sz w:val="16"/>
        </w:rPr>
        <w:t>Ad</w:t>
      </w:r>
      <w:r>
        <w:rPr>
          <w:rFonts w:ascii="Arial"/>
          <w:i/>
          <w:color w:val="595959"/>
          <w:spacing w:val="-20"/>
          <w:w w:val="110"/>
          <w:sz w:val="16"/>
        </w:rPr>
        <w:t> </w:t>
      </w:r>
      <w:r>
        <w:rPr>
          <w:rFonts w:ascii="Arial"/>
          <w:i/>
          <w:color w:val="131313"/>
          <w:spacing w:val="-5"/>
          <w:w w:val="110"/>
          <w:sz w:val="16"/>
        </w:rPr>
        <w:t>-</w:t>
      </w:r>
      <w:r>
        <w:rPr>
          <w:rFonts w:ascii="Arial"/>
          <w:i/>
          <w:color w:val="313131"/>
          <w:spacing w:val="-5"/>
          <w:w w:val="110"/>
          <w:sz w:val="16"/>
        </w:rPr>
        <w:t>D</w:t>
      </w:r>
      <w:r>
        <w:rPr>
          <w:rFonts w:ascii="Arial"/>
          <w:i/>
          <w:color w:val="313131"/>
          <w:spacing w:val="-33"/>
          <w:w w:val="110"/>
          <w:sz w:val="16"/>
        </w:rPr>
        <w:t> </w:t>
      </w:r>
      <w:r>
        <w:rPr>
          <w:rFonts w:ascii="Arial"/>
          <w:i/>
          <w:color w:val="313131"/>
          <w:w w:val="110"/>
          <w:sz w:val="16"/>
        </w:rPr>
        <w:t>urr</w:t>
      </w:r>
      <w:r>
        <w:rPr>
          <w:rFonts w:ascii="Arial"/>
          <w:i/>
          <w:color w:val="313131"/>
          <w:spacing w:val="-25"/>
          <w:w w:val="110"/>
          <w:sz w:val="16"/>
        </w:rPr>
        <w:t> </w:t>
      </w:r>
      <w:r>
        <w:rPr>
          <w:rFonts w:ascii="Arial"/>
          <w:i/>
          <w:color w:val="313131"/>
          <w:w w:val="110"/>
          <w:sz w:val="16"/>
        </w:rPr>
        <w:t>a</w:t>
      </w:r>
      <w:r>
        <w:rPr>
          <w:rFonts w:ascii="Arial"/>
          <w:i/>
          <w:color w:val="313131"/>
          <w:spacing w:val="19"/>
          <w:w w:val="110"/>
          <w:sz w:val="16"/>
        </w:rPr>
        <w:t> </w:t>
      </w:r>
      <w:r>
        <w:rPr>
          <w:rFonts w:ascii="Arial"/>
          <w:i/>
          <w:color w:val="484848"/>
          <w:w w:val="110"/>
          <w:sz w:val="16"/>
        </w:rPr>
        <w:t>an</w:t>
      </w:r>
      <w:r>
        <w:rPr>
          <w:rFonts w:ascii="Arial"/>
          <w:i/>
          <w:color w:val="131313"/>
          <w:w w:val="110"/>
          <w:sz w:val="16"/>
        </w:rPr>
        <w:t>-</w:t>
      </w:r>
      <w:r>
        <w:rPr>
          <w:rFonts w:ascii="Arial"/>
          <w:i/>
          <w:color w:val="484848"/>
          <w:w w:val="110"/>
          <w:sz w:val="16"/>
        </w:rPr>
        <w:t>naq</w:t>
      </w:r>
      <w:r>
        <w:rPr>
          <w:rFonts w:ascii="Arial"/>
          <w:i/>
          <w:color w:val="484848"/>
          <w:spacing w:val="-19"/>
          <w:w w:val="110"/>
          <w:sz w:val="16"/>
        </w:rPr>
        <w:t> </w:t>
      </w:r>
      <w:r>
        <w:rPr>
          <w:rFonts w:ascii="Arial"/>
          <w:i/>
          <w:color w:val="484848"/>
          <w:w w:val="110"/>
          <w:sz w:val="16"/>
        </w:rPr>
        <w:t>iya,</w:t>
      </w:r>
      <w:r>
        <w:rPr>
          <w:rFonts w:ascii="Arial"/>
          <w:i/>
          <w:color w:val="484848"/>
          <w:spacing w:val="28"/>
          <w:w w:val="110"/>
          <w:sz w:val="16"/>
        </w:rPr>
        <w:t> </w:t>
      </w:r>
      <w:r>
        <w:rPr>
          <w:color w:val="484848"/>
          <w:w w:val="110"/>
          <w:sz w:val="18"/>
        </w:rPr>
        <w:t>fol.</w:t>
      </w:r>
      <w:r>
        <w:rPr>
          <w:color w:val="484848"/>
          <w:spacing w:val="-3"/>
          <w:w w:val="110"/>
          <w:sz w:val="18"/>
        </w:rPr>
        <w:t> </w:t>
      </w:r>
      <w:r>
        <w:rPr>
          <w:color w:val="484848"/>
          <w:w w:val="110"/>
          <w:sz w:val="18"/>
        </w:rPr>
        <w:t>5.2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84848"/>
          <w:w w:val="105"/>
          <w:sz w:val="18"/>
        </w:rPr>
        <w:t>90</w:t>
      </w:r>
      <w:r>
        <w:rPr>
          <w:color w:val="131313"/>
          <w:w w:val="105"/>
          <w:sz w:val="18"/>
        </w:rPr>
        <w:t>] </w:t>
      </w:r>
      <w:r>
        <w:rPr>
          <w:color w:val="484848"/>
          <w:w w:val="105"/>
          <w:sz w:val="18"/>
        </w:rPr>
        <w:t>Там же, лист 6.3-5, </w:t>
      </w:r>
      <w:r>
        <w:rPr>
          <w:color w:val="313131"/>
          <w:w w:val="105"/>
          <w:sz w:val="18"/>
        </w:rPr>
        <w:t>11</w:t>
      </w:r>
      <w:r>
        <w:rPr>
          <w:color w:val="131313"/>
          <w:w w:val="105"/>
          <w:sz w:val="18"/>
        </w:rPr>
        <w:t>-1</w:t>
      </w:r>
    </w:p>
    <w:p>
      <w:pPr>
        <w:pStyle w:val="ListParagraph"/>
        <w:numPr>
          <w:ilvl w:val="0"/>
          <w:numId w:val="42"/>
        </w:numPr>
        <w:tabs>
          <w:tab w:pos="893" w:val="left" w:leader="none"/>
        </w:tabs>
        <w:spacing w:line="249" w:lineRule="auto" w:before="14" w:after="0"/>
        <w:ind w:left="207" w:right="113" w:firstLine="308"/>
        <w:jc w:val="both"/>
        <w:rPr>
          <w:sz w:val="18"/>
        </w:rPr>
      </w:pPr>
      <w:r>
        <w:rPr>
          <w:color w:val="313131"/>
          <w:w w:val="115"/>
          <w:sz w:val="18"/>
        </w:rPr>
        <w:t>Библ</w:t>
      </w:r>
      <w:r>
        <w:rPr>
          <w:color w:val="313131"/>
          <w:spacing w:val="-39"/>
          <w:w w:val="115"/>
          <w:sz w:val="18"/>
        </w:rPr>
        <w:t> </w:t>
      </w:r>
      <w:r>
        <w:rPr>
          <w:color w:val="595959"/>
          <w:w w:val="115"/>
          <w:sz w:val="18"/>
        </w:rPr>
        <w:t>ейский</w:t>
      </w:r>
      <w:r>
        <w:rPr>
          <w:color w:val="595959"/>
          <w:spacing w:val="26"/>
          <w:w w:val="115"/>
          <w:sz w:val="18"/>
        </w:rPr>
        <w:t> </w:t>
      </w:r>
      <w:r>
        <w:rPr>
          <w:color w:val="313131"/>
          <w:w w:val="115"/>
          <w:sz w:val="18"/>
        </w:rPr>
        <w:t>Яхве</w:t>
      </w:r>
      <w:r>
        <w:rPr>
          <w:color w:val="313131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также</w:t>
      </w:r>
      <w:r>
        <w:rPr>
          <w:color w:val="484848"/>
          <w:spacing w:val="-15"/>
          <w:w w:val="115"/>
          <w:sz w:val="18"/>
        </w:rPr>
        <w:t> </w:t>
      </w:r>
      <w:r>
        <w:rPr>
          <w:color w:val="484848"/>
          <w:w w:val="115"/>
          <w:sz w:val="18"/>
        </w:rPr>
        <w:t>является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своим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пророкам</w:t>
      </w:r>
      <w:r>
        <w:rPr>
          <w:color w:val="484848"/>
          <w:spacing w:val="2"/>
          <w:w w:val="115"/>
          <w:sz w:val="18"/>
        </w:rPr>
        <w:t> </w:t>
      </w:r>
      <w:r>
        <w:rPr>
          <w:color w:val="484848"/>
          <w:w w:val="115"/>
          <w:sz w:val="18"/>
        </w:rPr>
        <w:t>(например,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484848"/>
          <w:w w:val="115"/>
          <w:sz w:val="18"/>
        </w:rPr>
        <w:t>Иезекиилю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6"/>
          <w:w w:val="115"/>
          <w:sz w:val="18"/>
        </w:rPr>
        <w:t> </w:t>
      </w:r>
      <w:r>
        <w:rPr>
          <w:color w:val="484848"/>
          <w:spacing w:val="-3"/>
          <w:w w:val="115"/>
          <w:sz w:val="18"/>
        </w:rPr>
        <w:t>Мои</w:t>
      </w:r>
      <w:r>
        <w:rPr>
          <w:color w:val="6B6B6B"/>
          <w:spacing w:val="-3"/>
          <w:w w:val="115"/>
          <w:sz w:val="18"/>
        </w:rPr>
        <w:t>сею</w:t>
      </w:r>
      <w:r>
        <w:rPr>
          <w:color w:val="6B6B6B"/>
          <w:spacing w:val="-34"/>
          <w:w w:val="115"/>
          <w:sz w:val="18"/>
        </w:rPr>
        <w:t> </w:t>
      </w:r>
      <w:r>
        <w:rPr>
          <w:color w:val="484848"/>
          <w:w w:val="115"/>
          <w:sz w:val="18"/>
        </w:rPr>
        <w:t>)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484848"/>
          <w:w w:val="115"/>
          <w:sz w:val="18"/>
        </w:rPr>
        <w:t>образе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595959"/>
          <w:w w:val="115"/>
          <w:sz w:val="18"/>
        </w:rPr>
        <w:t>огня.</w:t>
      </w:r>
      <w:r>
        <w:rPr>
          <w:color w:val="484848"/>
          <w:w w:val="115"/>
          <w:sz w:val="18"/>
        </w:rPr>
        <w:t> В апокрифическом </w:t>
      </w:r>
      <w:r>
        <w:rPr>
          <w:color w:val="313131"/>
          <w:w w:val="115"/>
          <w:sz w:val="18"/>
        </w:rPr>
        <w:t>Ев</w:t>
      </w:r>
      <w:r>
        <w:rPr>
          <w:color w:val="595959"/>
          <w:w w:val="115"/>
          <w:sz w:val="18"/>
        </w:rPr>
        <w:t>ангелии от </w:t>
      </w:r>
      <w:r>
        <w:rPr>
          <w:color w:val="313131"/>
          <w:spacing w:val="2"/>
          <w:w w:val="115"/>
          <w:sz w:val="18"/>
        </w:rPr>
        <w:t>Ф</w:t>
      </w:r>
      <w:r>
        <w:rPr>
          <w:color w:val="595959"/>
          <w:spacing w:val="2"/>
          <w:w w:val="115"/>
          <w:sz w:val="18"/>
        </w:rPr>
        <w:t>омы </w:t>
      </w:r>
      <w:r>
        <w:rPr>
          <w:color w:val="484848"/>
          <w:w w:val="115"/>
          <w:sz w:val="18"/>
        </w:rPr>
        <w:t>Христос сравнивает себя </w:t>
      </w:r>
      <w:r>
        <w:rPr>
          <w:color w:val="595959"/>
          <w:w w:val="115"/>
          <w:sz w:val="18"/>
        </w:rPr>
        <w:t>оrнём: </w:t>
      </w:r>
      <w:r>
        <w:rPr>
          <w:color w:val="484848"/>
          <w:w w:val="115"/>
          <w:sz w:val="18"/>
        </w:rPr>
        <w:t>«Тот </w:t>
      </w:r>
      <w:r>
        <w:rPr>
          <w:color w:val="6B6B6B"/>
          <w:w w:val="115"/>
          <w:sz w:val="18"/>
        </w:rPr>
        <w:t>, </w:t>
      </w:r>
      <w:r>
        <w:rPr>
          <w:color w:val="484848"/>
          <w:w w:val="115"/>
          <w:sz w:val="18"/>
        </w:rPr>
        <w:t>кто  рядом </w:t>
      </w:r>
      <w:r>
        <w:rPr>
          <w:color w:val="595959"/>
          <w:w w:val="115"/>
          <w:sz w:val="18"/>
        </w:rPr>
        <w:t>со </w:t>
      </w:r>
      <w:r>
        <w:rPr>
          <w:color w:val="484848"/>
          <w:w w:val="115"/>
          <w:sz w:val="18"/>
        </w:rPr>
        <w:t>мной, </w:t>
      </w:r>
      <w:r>
        <w:rPr>
          <w:color w:val="595959"/>
          <w:w w:val="115"/>
          <w:sz w:val="18"/>
        </w:rPr>
        <w:t>рядом</w:t>
      </w:r>
      <w:r>
        <w:rPr>
          <w:color w:val="484848"/>
          <w:w w:val="115"/>
          <w:sz w:val="18"/>
        </w:rPr>
        <w:t> с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484848"/>
          <w:w w:val="115"/>
          <w:sz w:val="18"/>
        </w:rPr>
        <w:t>оrнём»(см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2"/>
          <w:w w:val="115"/>
          <w:sz w:val="18"/>
        </w:rPr>
        <w:t> </w:t>
      </w:r>
      <w:r>
        <w:rPr>
          <w:color w:val="484848"/>
          <w:w w:val="115"/>
          <w:sz w:val="18"/>
        </w:rPr>
        <w:t>Gos.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313131"/>
          <w:w w:val="115"/>
          <w:sz w:val="18"/>
        </w:rPr>
        <w:t>Thorn.</w:t>
      </w:r>
      <w:r>
        <w:rPr>
          <w:color w:val="313131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82</w:t>
      </w:r>
      <w:r>
        <w:rPr>
          <w:color w:val="484848"/>
          <w:spacing w:val="-21"/>
          <w:w w:val="115"/>
          <w:sz w:val="18"/>
        </w:rPr>
        <w:t> </w:t>
      </w:r>
      <w:r>
        <w:rPr>
          <w:color w:val="131313"/>
          <w:spacing w:val="-3"/>
          <w:w w:val="115"/>
          <w:sz w:val="18"/>
        </w:rPr>
        <w:t>T</w:t>
      </w:r>
      <w:r>
        <w:rPr>
          <w:color w:val="484848"/>
          <w:spacing w:val="-3"/>
          <w:w w:val="115"/>
          <w:sz w:val="18"/>
        </w:rPr>
        <w:t>he</w:t>
      </w:r>
      <w:r>
        <w:rPr>
          <w:color w:val="484848"/>
          <w:spacing w:val="9"/>
          <w:w w:val="115"/>
          <w:sz w:val="18"/>
        </w:rPr>
        <w:t> </w:t>
      </w:r>
      <w:r>
        <w:rPr>
          <w:color w:val="484848"/>
          <w:w w:val="115"/>
          <w:sz w:val="18"/>
        </w:rPr>
        <w:t>Nag</w:t>
      </w:r>
      <w:r>
        <w:rPr>
          <w:color w:val="484848"/>
          <w:spacing w:val="3"/>
          <w:w w:val="115"/>
          <w:sz w:val="18"/>
        </w:rPr>
        <w:t> </w:t>
      </w:r>
      <w:r>
        <w:rPr>
          <w:color w:val="313131"/>
          <w:w w:val="115"/>
          <w:sz w:val="18"/>
        </w:rPr>
        <w:t>H</w:t>
      </w:r>
      <w:r>
        <w:rPr>
          <w:color w:val="595959"/>
          <w:w w:val="115"/>
          <w:sz w:val="18"/>
        </w:rPr>
        <w:t>ammad</w:t>
      </w:r>
      <w:r>
        <w:rPr>
          <w:color w:val="595959"/>
          <w:spacing w:val="-34"/>
          <w:w w:val="115"/>
          <w:sz w:val="18"/>
        </w:rPr>
        <w:t> </w:t>
      </w:r>
      <w:r>
        <w:rPr>
          <w:color w:val="131313"/>
          <w:w w:val="115"/>
          <w:sz w:val="18"/>
        </w:rPr>
        <w:t>i</w:t>
      </w:r>
      <w:r>
        <w:rPr>
          <w:color w:val="131313"/>
          <w:spacing w:val="-2"/>
          <w:w w:val="115"/>
          <w:sz w:val="18"/>
        </w:rPr>
        <w:t> </w:t>
      </w:r>
      <w:r>
        <w:rPr>
          <w:color w:val="313131"/>
          <w:w w:val="115"/>
          <w:sz w:val="18"/>
        </w:rPr>
        <w:t>Libr</w:t>
      </w:r>
      <w:r>
        <w:rPr>
          <w:color w:val="595959"/>
          <w:w w:val="115"/>
          <w:sz w:val="18"/>
        </w:rPr>
        <w:t>ary,</w:t>
      </w:r>
      <w:r>
        <w:rPr>
          <w:color w:val="595959"/>
          <w:spacing w:val="10"/>
          <w:w w:val="115"/>
          <w:sz w:val="18"/>
        </w:rPr>
        <w:t> </w:t>
      </w:r>
      <w:r>
        <w:rPr>
          <w:color w:val="313131"/>
          <w:spacing w:val="-4"/>
          <w:w w:val="115"/>
          <w:sz w:val="18"/>
        </w:rPr>
        <w:t>1988)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131313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См.также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313131"/>
          <w:w w:val="115"/>
          <w:sz w:val="18"/>
        </w:rPr>
        <w:t>Е.</w:t>
      </w:r>
      <w:r>
        <w:rPr>
          <w:color w:val="313131"/>
          <w:spacing w:val="-10"/>
          <w:w w:val="115"/>
          <w:sz w:val="18"/>
        </w:rPr>
        <w:t> </w:t>
      </w:r>
      <w:r>
        <w:rPr>
          <w:color w:val="313131"/>
          <w:w w:val="115"/>
          <w:sz w:val="18"/>
        </w:rPr>
        <w:t>F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7"/>
          <w:w w:val="115"/>
          <w:sz w:val="18"/>
        </w:rPr>
        <w:t> </w:t>
      </w:r>
      <w:r>
        <w:rPr>
          <w:color w:val="484848"/>
          <w:w w:val="115"/>
          <w:sz w:val="18"/>
        </w:rPr>
        <w:t>Edinger,</w:t>
      </w:r>
      <w:r>
        <w:rPr>
          <w:color w:val="484848"/>
          <w:spacing w:val="2"/>
          <w:w w:val="115"/>
          <w:sz w:val="18"/>
        </w:rPr>
        <w:t> </w:t>
      </w:r>
      <w:r>
        <w:rPr>
          <w:rFonts w:ascii="Arial" w:hAnsi="Arial"/>
          <w:i/>
          <w:color w:val="313131"/>
          <w:spacing w:val="-3"/>
          <w:w w:val="115"/>
          <w:sz w:val="16"/>
        </w:rPr>
        <w:t>Th</w:t>
      </w:r>
      <w:r>
        <w:rPr>
          <w:rFonts w:ascii="Arial" w:hAnsi="Arial"/>
          <w:i/>
          <w:color w:val="595959"/>
          <w:spacing w:val="-3"/>
          <w:w w:val="115"/>
          <w:sz w:val="16"/>
        </w:rPr>
        <w:t>e</w:t>
      </w:r>
      <w:r>
        <w:rPr>
          <w:rFonts w:ascii="Arial" w:hAnsi="Arial"/>
          <w:i/>
          <w:color w:val="595959"/>
          <w:spacing w:val="-17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Mysterium</w:t>
      </w:r>
      <w:r>
        <w:rPr>
          <w:rFonts w:ascii="Arial" w:hAnsi="Arial"/>
          <w:i/>
          <w:color w:val="484848"/>
          <w:spacing w:val="-2"/>
          <w:w w:val="115"/>
          <w:sz w:val="16"/>
        </w:rPr>
        <w:t> </w:t>
      </w:r>
      <w:r>
        <w:rPr>
          <w:rFonts w:ascii="Arial" w:hAnsi="Arial"/>
          <w:i/>
          <w:color w:val="313131"/>
          <w:w w:val="115"/>
          <w:sz w:val="16"/>
        </w:rPr>
        <w:t>L</w:t>
      </w:r>
      <w:r>
        <w:rPr>
          <w:rFonts w:ascii="Arial" w:hAnsi="Arial"/>
          <w:i/>
          <w:color w:val="595959"/>
          <w:w w:val="115"/>
          <w:sz w:val="16"/>
        </w:rPr>
        <w:t>ec</w:t>
      </w:r>
      <w:r>
        <w:rPr>
          <w:rFonts w:ascii="Arial" w:hAnsi="Arial"/>
          <w:i/>
          <w:color w:val="313131"/>
          <w:w w:val="115"/>
          <w:sz w:val="16"/>
        </w:rPr>
        <w:t>lur</w:t>
      </w:r>
      <w:r>
        <w:rPr>
          <w:rFonts w:ascii="Arial" w:hAnsi="Arial"/>
          <w:i/>
          <w:color w:val="6B6B6B"/>
          <w:w w:val="115"/>
          <w:sz w:val="16"/>
        </w:rPr>
        <w:t>es,</w:t>
      </w:r>
      <w:r>
        <w:rPr>
          <w:rFonts w:ascii="Arial" w:hAnsi="Arial"/>
          <w:i/>
          <w:color w:val="484848"/>
          <w:w w:val="115"/>
          <w:sz w:val="16"/>
        </w:rPr>
        <w:t> </w:t>
      </w:r>
      <w:r>
        <w:rPr>
          <w:color w:val="484848"/>
          <w:w w:val="115"/>
          <w:sz w:val="18"/>
        </w:rPr>
        <w:t>р. 96</w:t>
      </w:r>
      <w:r>
        <w:rPr>
          <w:color w:val="484848"/>
          <w:spacing w:val="-14"/>
          <w:w w:val="115"/>
          <w:sz w:val="18"/>
        </w:rPr>
        <w:t> </w:t>
      </w:r>
      <w:r>
        <w:rPr>
          <w:color w:val="484848"/>
          <w:spacing w:val="-8"/>
          <w:w w:val="115"/>
          <w:sz w:val="18"/>
        </w:rPr>
        <w:t>(</w:t>
      </w:r>
      <w:r>
        <w:rPr>
          <w:color w:val="131313"/>
          <w:spacing w:val="-8"/>
          <w:w w:val="115"/>
          <w:sz w:val="18"/>
        </w:rPr>
        <w:t>,</w:t>
      </w:r>
    </w:p>
    <w:p>
      <w:pPr>
        <w:pStyle w:val="ListParagraph"/>
        <w:numPr>
          <w:ilvl w:val="0"/>
          <w:numId w:val="42"/>
        </w:numPr>
        <w:tabs>
          <w:tab w:pos="833" w:val="left" w:leader="none"/>
        </w:tabs>
        <w:spacing w:line="240" w:lineRule="auto" w:before="14" w:after="0"/>
        <w:ind w:left="832" w:right="0" w:hanging="318"/>
        <w:jc w:val="both"/>
        <w:rPr>
          <w:sz w:val="18"/>
        </w:rPr>
      </w:pPr>
      <w:r>
        <w:rPr>
          <w:color w:val="484848"/>
          <w:w w:val="110"/>
          <w:sz w:val="18"/>
        </w:rPr>
        <w:t>«Книrа о серебристой воде» стр</w:t>
      </w:r>
      <w:r>
        <w:rPr>
          <w:color w:val="484848"/>
          <w:spacing w:val="-31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35.1</w:t>
      </w:r>
    </w:p>
    <w:p>
      <w:pPr>
        <w:pStyle w:val="ListParagraph"/>
        <w:numPr>
          <w:ilvl w:val="0"/>
          <w:numId w:val="42"/>
        </w:numPr>
        <w:tabs>
          <w:tab w:pos="888" w:val="left" w:leader="none"/>
        </w:tabs>
        <w:spacing w:line="240" w:lineRule="auto" w:before="14" w:after="0"/>
        <w:ind w:left="887" w:right="0" w:hanging="373"/>
        <w:jc w:val="both"/>
        <w:rPr>
          <w:sz w:val="18"/>
        </w:rPr>
      </w:pPr>
      <w:r>
        <w:rPr>
          <w:rFonts w:ascii="Arial" w:hAnsi="Arial"/>
          <w:i/>
          <w:color w:val="484848"/>
          <w:sz w:val="16"/>
        </w:rPr>
        <w:t>Mushaf </w:t>
      </w:r>
      <w:r>
        <w:rPr>
          <w:rFonts w:ascii="Arial" w:hAnsi="Arial"/>
          <w:i/>
          <w:color w:val="484848"/>
          <w:spacing w:val="-4"/>
          <w:sz w:val="16"/>
        </w:rPr>
        <w:t>as</w:t>
      </w:r>
      <w:r>
        <w:rPr>
          <w:rFonts w:ascii="Arial" w:hAnsi="Arial"/>
          <w:i/>
          <w:color w:val="131313"/>
          <w:spacing w:val="-4"/>
          <w:sz w:val="16"/>
        </w:rPr>
        <w:t>-</w:t>
      </w:r>
      <w:r>
        <w:rPr>
          <w:rFonts w:ascii="Arial" w:hAnsi="Arial"/>
          <w:i/>
          <w:color w:val="484848"/>
          <w:spacing w:val="-4"/>
          <w:sz w:val="16"/>
        </w:rPr>
        <w:t>suwar, </w:t>
      </w:r>
      <w:r>
        <w:rPr>
          <w:color w:val="484848"/>
          <w:sz w:val="18"/>
        </w:rPr>
        <w:t>fo </w:t>
      </w:r>
      <w:r>
        <w:rPr>
          <w:color w:val="131313"/>
          <w:sz w:val="18"/>
        </w:rPr>
        <w:t>l. </w:t>
      </w:r>
      <w:r>
        <w:rPr>
          <w:color w:val="484848"/>
          <w:sz w:val="18"/>
        </w:rPr>
        <w:t>35а.4</w:t>
      </w:r>
      <w:r>
        <w:rPr>
          <w:color w:val="484848"/>
          <w:spacing w:val="25"/>
          <w:sz w:val="18"/>
        </w:rPr>
        <w:t> </w:t>
      </w:r>
      <w:r>
        <w:rPr>
          <w:color w:val="131313"/>
          <w:spacing w:val="3"/>
          <w:sz w:val="18"/>
        </w:rPr>
        <w:t>-</w:t>
      </w:r>
      <w:r>
        <w:rPr>
          <w:color w:val="484848"/>
          <w:spacing w:val="3"/>
          <w:sz w:val="18"/>
        </w:rPr>
        <w:t>7.</w:t>
      </w:r>
    </w:p>
    <w:p>
      <w:pPr>
        <w:spacing w:before="15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84848"/>
          <w:w w:val="105"/>
          <w:sz w:val="18"/>
        </w:rPr>
        <w:t>94 </w:t>
      </w:r>
      <w:r>
        <w:rPr>
          <w:color w:val="131313"/>
          <w:w w:val="105"/>
          <w:sz w:val="18"/>
        </w:rPr>
        <w:t>] </w:t>
      </w:r>
      <w:r>
        <w:rPr>
          <w:color w:val="484848"/>
          <w:w w:val="105"/>
          <w:sz w:val="18"/>
        </w:rPr>
        <w:t>«Книга о </w:t>
      </w:r>
      <w:r>
        <w:rPr>
          <w:color w:val="595959"/>
          <w:w w:val="105"/>
          <w:sz w:val="18"/>
        </w:rPr>
        <w:t>серебристой </w:t>
      </w:r>
      <w:r>
        <w:rPr>
          <w:color w:val="484848"/>
          <w:w w:val="105"/>
          <w:sz w:val="18"/>
        </w:rPr>
        <w:t>воде» </w:t>
      </w:r>
      <w:r>
        <w:rPr>
          <w:color w:val="595959"/>
          <w:w w:val="105"/>
          <w:sz w:val="18"/>
        </w:rPr>
        <w:t>стр.</w:t>
      </w:r>
      <w:r>
        <w:rPr>
          <w:color w:val="131313"/>
          <w:w w:val="105"/>
          <w:sz w:val="18"/>
        </w:rPr>
        <w:t>1</w:t>
      </w:r>
      <w:r>
        <w:rPr>
          <w:color w:val="313131"/>
          <w:w w:val="105"/>
          <w:sz w:val="18"/>
        </w:rPr>
        <w:t>7</w:t>
      </w:r>
      <w:r>
        <w:rPr>
          <w:color w:val="595959"/>
          <w:w w:val="105"/>
          <w:sz w:val="18"/>
        </w:rPr>
        <w:t>.16</w:t>
      </w:r>
      <w:r>
        <w:rPr>
          <w:color w:val="313131"/>
          <w:w w:val="105"/>
          <w:sz w:val="18"/>
        </w:rPr>
        <w:t>-21</w:t>
      </w:r>
      <w:r>
        <w:rPr>
          <w:color w:val="6B6B6B"/>
          <w:w w:val="105"/>
          <w:sz w:val="18"/>
        </w:rPr>
        <w:t>, </w:t>
      </w:r>
      <w:r>
        <w:rPr>
          <w:color w:val="484848"/>
          <w:w w:val="105"/>
          <w:sz w:val="18"/>
        </w:rPr>
        <w:t>19.5-7</w:t>
      </w:r>
      <w:r>
        <w:rPr>
          <w:color w:val="131313"/>
          <w:w w:val="105"/>
          <w:sz w:val="18"/>
        </w:rPr>
        <w:t>,</w:t>
      </w:r>
      <w:r>
        <w:rPr>
          <w:color w:val="484848"/>
          <w:w w:val="105"/>
          <w:sz w:val="18"/>
        </w:rPr>
        <w:t>21</w:t>
      </w:r>
      <w:r>
        <w:rPr>
          <w:color w:val="131313"/>
          <w:w w:val="105"/>
          <w:sz w:val="18"/>
        </w:rPr>
        <w:t>.</w:t>
      </w:r>
      <w:r>
        <w:rPr>
          <w:color w:val="484848"/>
          <w:w w:val="105"/>
          <w:sz w:val="18"/>
        </w:rPr>
        <w:t>7 и 45</w:t>
      </w:r>
      <w:r>
        <w:rPr>
          <w:color w:val="131313"/>
          <w:w w:val="105"/>
          <w:sz w:val="18"/>
        </w:rPr>
        <w:t>.</w:t>
      </w:r>
      <w:r>
        <w:rPr>
          <w:color w:val="484848"/>
          <w:w w:val="105"/>
          <w:sz w:val="18"/>
        </w:rPr>
        <w:t>16</w:t>
      </w:r>
    </w:p>
    <w:p>
      <w:pPr>
        <w:spacing w:before="4"/>
        <w:ind w:left="515" w:right="0" w:firstLine="0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84848"/>
          <w:w w:val="110"/>
          <w:sz w:val="18"/>
        </w:rPr>
        <w:t>95</w:t>
      </w:r>
      <w:r>
        <w:rPr>
          <w:color w:val="131313"/>
          <w:w w:val="110"/>
          <w:sz w:val="18"/>
        </w:rPr>
        <w:t>] </w:t>
      </w:r>
      <w:r>
        <w:rPr>
          <w:color w:val="313131"/>
          <w:w w:val="110"/>
          <w:sz w:val="18"/>
        </w:rPr>
        <w:t>Там </w:t>
      </w:r>
      <w:r>
        <w:rPr>
          <w:color w:val="484848"/>
          <w:w w:val="110"/>
          <w:sz w:val="18"/>
        </w:rPr>
        <w:t>же, </w:t>
      </w:r>
      <w:r>
        <w:rPr>
          <w:color w:val="595959"/>
          <w:w w:val="110"/>
          <w:sz w:val="18"/>
        </w:rPr>
        <w:t>стр 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58</w:t>
      </w:r>
      <w:r>
        <w:rPr>
          <w:color w:val="131313"/>
          <w:w w:val="110"/>
          <w:sz w:val="18"/>
        </w:rPr>
        <w:t>.</w:t>
      </w:r>
      <w:r>
        <w:rPr>
          <w:color w:val="313131"/>
          <w:w w:val="110"/>
          <w:sz w:val="18"/>
        </w:rPr>
        <w:t>29-59.1</w:t>
      </w:r>
    </w:p>
    <w:p>
      <w:pPr>
        <w:pStyle w:val="ListParagraph"/>
        <w:numPr>
          <w:ilvl w:val="0"/>
          <w:numId w:val="43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sz w:val="18"/>
        </w:rPr>
      </w:pPr>
      <w:r>
        <w:rPr>
          <w:color w:val="484848"/>
          <w:w w:val="110"/>
          <w:sz w:val="17"/>
        </w:rPr>
        <w:t>К. </w:t>
      </w:r>
      <w:r>
        <w:rPr>
          <w:color w:val="484848"/>
          <w:spacing w:val="-4"/>
          <w:w w:val="110"/>
          <w:sz w:val="18"/>
        </w:rPr>
        <w:t>Г</w:t>
      </w:r>
      <w:r>
        <w:rPr>
          <w:color w:val="131313"/>
          <w:spacing w:val="-4"/>
          <w:w w:val="110"/>
          <w:sz w:val="18"/>
        </w:rPr>
        <w:t>. </w:t>
      </w:r>
      <w:r>
        <w:rPr>
          <w:color w:val="313131"/>
          <w:w w:val="110"/>
          <w:sz w:val="18"/>
        </w:rPr>
        <w:t>Юн</w:t>
      </w:r>
      <w:r>
        <w:rPr>
          <w:color w:val="595959"/>
          <w:w w:val="110"/>
          <w:sz w:val="18"/>
        </w:rPr>
        <w:t>г. </w:t>
      </w:r>
      <w:r>
        <w:rPr>
          <w:color w:val="595959"/>
          <w:spacing w:val="2"/>
          <w:w w:val="110"/>
          <w:sz w:val="18"/>
        </w:rPr>
        <w:t>"Myster</w:t>
      </w:r>
      <w:r>
        <w:rPr>
          <w:color w:val="313131"/>
          <w:spacing w:val="2"/>
          <w:w w:val="110"/>
          <w:sz w:val="18"/>
        </w:rPr>
        <w:t>ium </w:t>
      </w:r>
      <w:r>
        <w:rPr>
          <w:color w:val="484848"/>
          <w:w w:val="110"/>
          <w:sz w:val="18"/>
        </w:rPr>
        <w:t>con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unctionis"</w:t>
      </w:r>
      <w:r>
        <w:rPr>
          <w:color w:val="484848"/>
          <w:spacing w:val="11"/>
          <w:w w:val="110"/>
          <w:sz w:val="18"/>
        </w:rPr>
        <w:t> </w:t>
      </w:r>
      <w:r>
        <w:rPr>
          <w:color w:val="484848"/>
          <w:w w:val="110"/>
          <w:sz w:val="18"/>
        </w:rPr>
        <w:t>§345</w:t>
      </w:r>
    </w:p>
    <w:p>
      <w:pPr>
        <w:pStyle w:val="ListParagraph"/>
        <w:numPr>
          <w:ilvl w:val="0"/>
          <w:numId w:val="43"/>
        </w:numPr>
        <w:tabs>
          <w:tab w:pos="912" w:val="left" w:leader="none"/>
        </w:tabs>
        <w:spacing w:line="256" w:lineRule="auto" w:before="15" w:after="0"/>
        <w:ind w:left="207" w:right="139" w:firstLine="308"/>
        <w:jc w:val="left"/>
        <w:rPr>
          <w:sz w:val="18"/>
        </w:rPr>
      </w:pPr>
      <w:r>
        <w:rPr>
          <w:color w:val="484848"/>
          <w:w w:val="110"/>
          <w:sz w:val="18"/>
        </w:rPr>
        <w:t>Зосим описал подобное в </w:t>
      </w:r>
      <w:r>
        <w:rPr>
          <w:rFonts w:ascii="Arial" w:hAnsi="Arial"/>
          <w:i/>
          <w:color w:val="484848"/>
          <w:w w:val="110"/>
          <w:sz w:val="16"/>
        </w:rPr>
        <w:t>M ushajas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595959"/>
          <w:w w:val="110"/>
          <w:sz w:val="16"/>
        </w:rPr>
        <w:t>suwar </w:t>
      </w:r>
      <w:r>
        <w:rPr>
          <w:color w:val="484848"/>
          <w:w w:val="110"/>
          <w:sz w:val="18"/>
        </w:rPr>
        <w:t>fol. 44Ь.2-5 </w:t>
      </w:r>
      <w:r>
        <w:rPr>
          <w:color w:val="595959"/>
          <w:spacing w:val="3"/>
          <w:w w:val="110"/>
          <w:sz w:val="18"/>
        </w:rPr>
        <w:t>an</w:t>
      </w:r>
      <w:r>
        <w:rPr>
          <w:color w:val="313131"/>
          <w:spacing w:val="3"/>
          <w:w w:val="110"/>
          <w:sz w:val="18"/>
        </w:rPr>
        <w:t>d </w:t>
      </w:r>
      <w:r>
        <w:rPr>
          <w:color w:val="484848"/>
          <w:w w:val="110"/>
          <w:sz w:val="18"/>
        </w:rPr>
        <w:t>44Ь. 11-12. Ибн Умаил далее </w:t>
      </w:r>
      <w:r>
        <w:rPr>
          <w:color w:val="595959"/>
          <w:w w:val="110"/>
          <w:sz w:val="18"/>
        </w:rPr>
        <w:t>говорит </w:t>
      </w:r>
      <w:r>
        <w:rPr>
          <w:color w:val="484848"/>
          <w:w w:val="110"/>
          <w:sz w:val="18"/>
        </w:rPr>
        <w:t>об</w:t>
      </w:r>
      <w:r>
        <w:rPr>
          <w:color w:val="595959"/>
          <w:w w:val="110"/>
          <w:sz w:val="18"/>
        </w:rPr>
        <w:t> этом </w:t>
      </w:r>
      <w:r>
        <w:rPr>
          <w:color w:val="484848"/>
          <w:w w:val="110"/>
          <w:sz w:val="18"/>
        </w:rPr>
        <w:t>же в «Толковании символов». См</w:t>
      </w:r>
      <w:r>
        <w:rPr>
          <w:color w:val="131313"/>
          <w:w w:val="110"/>
          <w:sz w:val="18"/>
        </w:rPr>
        <w:t>.</w:t>
      </w:r>
      <w:r>
        <w:rPr>
          <w:color w:val="595959"/>
          <w:w w:val="110"/>
          <w:sz w:val="18"/>
        </w:rPr>
        <w:t>такж е поразительные параллели с </w:t>
      </w:r>
      <w:r>
        <w:rPr>
          <w:color w:val="484848"/>
          <w:w w:val="110"/>
          <w:sz w:val="18"/>
        </w:rPr>
        <w:t>«Попыткой </w:t>
      </w:r>
      <w:r>
        <w:rPr>
          <w:color w:val="595959"/>
          <w:w w:val="110"/>
          <w:sz w:val="18"/>
        </w:rPr>
        <w:t>психологического </w:t>
      </w:r>
      <w:r>
        <w:rPr>
          <w:color w:val="313131"/>
          <w:w w:val="110"/>
          <w:sz w:val="18"/>
        </w:rPr>
        <w:t>и</w:t>
      </w:r>
      <w:r>
        <w:rPr>
          <w:color w:val="595959"/>
          <w:w w:val="110"/>
          <w:sz w:val="18"/>
        </w:rPr>
        <w:t>с­</w:t>
      </w:r>
      <w:r>
        <w:rPr>
          <w:color w:val="484848"/>
          <w:w w:val="110"/>
          <w:sz w:val="18"/>
        </w:rPr>
        <w:t> толкования догмата о </w:t>
      </w:r>
      <w:r>
        <w:rPr>
          <w:color w:val="131313"/>
          <w:spacing w:val="2"/>
          <w:w w:val="110"/>
          <w:sz w:val="18"/>
        </w:rPr>
        <w:t>Т</w:t>
      </w:r>
      <w:r>
        <w:rPr>
          <w:color w:val="484848"/>
          <w:spacing w:val="2"/>
          <w:w w:val="110"/>
          <w:sz w:val="18"/>
        </w:rPr>
        <w:t>роице» </w:t>
      </w:r>
      <w:r>
        <w:rPr>
          <w:color w:val="484848"/>
          <w:w w:val="110"/>
          <w:sz w:val="18"/>
        </w:rPr>
        <w:t>Юнга в сборнике «О </w:t>
      </w:r>
      <w:r>
        <w:rPr>
          <w:color w:val="595959"/>
          <w:w w:val="110"/>
          <w:sz w:val="18"/>
        </w:rPr>
        <w:t>психологии </w:t>
      </w:r>
      <w:r>
        <w:rPr>
          <w:color w:val="484848"/>
          <w:w w:val="110"/>
          <w:sz w:val="18"/>
        </w:rPr>
        <w:t>восточных и </w:t>
      </w:r>
      <w:r>
        <w:rPr>
          <w:color w:val="595959"/>
          <w:w w:val="110"/>
          <w:sz w:val="18"/>
        </w:rPr>
        <w:t>западных </w:t>
      </w:r>
      <w:r>
        <w:rPr>
          <w:color w:val="484848"/>
          <w:w w:val="110"/>
          <w:sz w:val="18"/>
        </w:rPr>
        <w:t>релиrий »</w:t>
      </w:r>
      <w:r>
        <w:rPr>
          <w:color w:val="131313"/>
          <w:w w:val="110"/>
          <w:sz w:val="18"/>
        </w:rPr>
        <w:t>[</w:t>
      </w:r>
      <w:r>
        <w:rPr>
          <w:color w:val="484848"/>
          <w:w w:val="110"/>
          <w:sz w:val="18"/>
        </w:rPr>
        <w:t>Собрание сочинений, </w:t>
      </w:r>
      <w:r>
        <w:rPr>
          <w:color w:val="484848"/>
          <w:spacing w:val="2"/>
          <w:w w:val="110"/>
          <w:sz w:val="18"/>
        </w:rPr>
        <w:t>т</w:t>
      </w:r>
      <w:r>
        <w:rPr>
          <w:color w:val="131313"/>
          <w:spacing w:val="2"/>
          <w:w w:val="110"/>
          <w:sz w:val="18"/>
        </w:rPr>
        <w:t>. </w:t>
      </w:r>
      <w:r>
        <w:rPr>
          <w:color w:val="484848"/>
          <w:w w:val="110"/>
          <w:sz w:val="18"/>
        </w:rPr>
        <w:t>1</w:t>
      </w:r>
      <w:r>
        <w:rPr>
          <w:color w:val="131313"/>
          <w:w w:val="110"/>
          <w:sz w:val="18"/>
        </w:rPr>
        <w:t>1</w:t>
      </w:r>
      <w:r>
        <w:rPr>
          <w:color w:val="484848"/>
          <w:w w:val="110"/>
          <w:sz w:val="18"/>
        </w:rPr>
        <w:t>], например, </w:t>
      </w:r>
      <w:r>
        <w:rPr>
          <w:rFonts w:ascii="Arial" w:hAnsi="Arial"/>
          <w:i/>
          <w:color w:val="484848"/>
          <w:w w:val="110"/>
          <w:sz w:val="15"/>
        </w:rPr>
        <w:t>§</w:t>
      </w:r>
      <w:r>
        <w:rPr>
          <w:rFonts w:ascii="Arial" w:hAnsi="Arial"/>
          <w:i/>
          <w:color w:val="484848"/>
          <w:spacing w:val="14"/>
          <w:w w:val="110"/>
          <w:sz w:val="15"/>
        </w:rPr>
        <w:t> </w:t>
      </w:r>
      <w:r>
        <w:rPr>
          <w:color w:val="484848"/>
          <w:w w:val="110"/>
          <w:sz w:val="18"/>
        </w:rPr>
        <w:t>259.</w:t>
      </w:r>
    </w:p>
    <w:p>
      <w:pPr>
        <w:pStyle w:val="ListParagraph"/>
        <w:numPr>
          <w:ilvl w:val="0"/>
          <w:numId w:val="43"/>
        </w:numPr>
        <w:tabs>
          <w:tab w:pos="961" w:val="left" w:leader="none"/>
        </w:tabs>
        <w:spacing w:line="256" w:lineRule="auto" w:before="0" w:after="0"/>
        <w:ind w:left="212" w:right="150" w:firstLine="303"/>
        <w:jc w:val="both"/>
        <w:rPr>
          <w:sz w:val="18"/>
        </w:rPr>
      </w:pPr>
      <w:r>
        <w:rPr>
          <w:color w:val="484848"/>
          <w:w w:val="115"/>
          <w:sz w:val="18"/>
        </w:rPr>
        <w:t>Многие современные физики считают </w:t>
      </w:r>
      <w:r>
        <w:rPr>
          <w:color w:val="595959"/>
          <w:w w:val="115"/>
          <w:sz w:val="18"/>
        </w:rPr>
        <w:t>огонь плазмой </w:t>
      </w:r>
      <w:r>
        <w:rPr>
          <w:color w:val="6B6B6B"/>
          <w:w w:val="115"/>
          <w:sz w:val="18"/>
        </w:rPr>
        <w:t>- </w:t>
      </w:r>
      <w:r>
        <w:rPr>
          <w:color w:val="484848"/>
          <w:w w:val="115"/>
          <w:sz w:val="18"/>
        </w:rPr>
        <w:t>четвёр</w:t>
      </w:r>
      <w:r>
        <w:rPr>
          <w:color w:val="6B6B6B"/>
          <w:w w:val="115"/>
          <w:sz w:val="18"/>
        </w:rPr>
        <w:t>т</w:t>
      </w:r>
      <w:r>
        <w:rPr>
          <w:color w:val="484848"/>
          <w:w w:val="115"/>
          <w:sz w:val="18"/>
        </w:rPr>
        <w:t>ым состоянием вещества </w:t>
      </w:r>
      <w:r>
        <w:rPr>
          <w:color w:val="6B6B6B"/>
          <w:w w:val="115"/>
          <w:sz w:val="18"/>
        </w:rPr>
        <w:t>- </w:t>
      </w:r>
      <w:r>
        <w:rPr>
          <w:color w:val="484848"/>
          <w:w w:val="115"/>
          <w:sz w:val="18"/>
        </w:rPr>
        <w:t>ни</w:t>
      </w:r>
      <w:r>
        <w:rPr>
          <w:color w:val="595959"/>
          <w:w w:val="115"/>
          <w:sz w:val="18"/>
        </w:rPr>
        <w:t> твёрдым, </w:t>
      </w:r>
      <w:r>
        <w:rPr>
          <w:color w:val="484848"/>
          <w:w w:val="115"/>
          <w:sz w:val="18"/>
        </w:rPr>
        <w:t>ни жидким</w:t>
      </w:r>
      <w:r>
        <w:rPr>
          <w:color w:val="6B6B6B"/>
          <w:w w:val="115"/>
          <w:sz w:val="18"/>
        </w:rPr>
        <w:t>,  </w:t>
      </w:r>
      <w:r>
        <w:rPr>
          <w:color w:val="484848"/>
          <w:w w:val="115"/>
          <w:sz w:val="18"/>
        </w:rPr>
        <w:t>ни  газообразным.  </w:t>
      </w:r>
      <w:r>
        <w:rPr>
          <w:color w:val="313131"/>
          <w:w w:val="115"/>
          <w:sz w:val="18"/>
        </w:rPr>
        <w:t>Пла</w:t>
      </w:r>
      <w:r>
        <w:rPr>
          <w:color w:val="595959"/>
          <w:w w:val="115"/>
          <w:sz w:val="18"/>
        </w:rPr>
        <w:t>зма  </w:t>
      </w:r>
      <w:r>
        <w:rPr>
          <w:color w:val="484848"/>
          <w:w w:val="115"/>
          <w:sz w:val="18"/>
        </w:rPr>
        <w:t>часто  ведёт  себя </w:t>
      </w:r>
      <w:r>
        <w:rPr>
          <w:color w:val="595959"/>
          <w:w w:val="115"/>
          <w:sz w:val="18"/>
        </w:rPr>
        <w:t>как  газ</w:t>
      </w:r>
      <w:r>
        <w:rPr>
          <w:color w:val="313131"/>
          <w:w w:val="115"/>
          <w:sz w:val="18"/>
        </w:rPr>
        <w:t>,  </w:t>
      </w:r>
      <w:r>
        <w:rPr>
          <w:color w:val="484848"/>
          <w:w w:val="115"/>
          <w:sz w:val="18"/>
        </w:rPr>
        <w:t>но  при  </w:t>
      </w:r>
      <w:r>
        <w:rPr>
          <w:color w:val="6B6B6B"/>
          <w:w w:val="115"/>
          <w:sz w:val="18"/>
        </w:rPr>
        <w:t>э</w:t>
      </w:r>
      <w:r>
        <w:rPr>
          <w:color w:val="484848"/>
          <w:w w:val="115"/>
          <w:sz w:val="18"/>
        </w:rPr>
        <w:t>том </w:t>
      </w:r>
      <w:r>
        <w:rPr>
          <w:color w:val="595959"/>
          <w:w w:val="115"/>
          <w:sz w:val="18"/>
        </w:rPr>
        <w:t>проводит  ток</w:t>
      </w:r>
      <w:r>
        <w:rPr>
          <w:color w:val="484848"/>
          <w:w w:val="115"/>
          <w:sz w:val="18"/>
        </w:rPr>
        <w:t> и подвержена влиянию магнитных</w:t>
      </w:r>
      <w:r>
        <w:rPr>
          <w:color w:val="484848"/>
          <w:spacing w:val="2"/>
          <w:w w:val="115"/>
          <w:sz w:val="18"/>
        </w:rPr>
        <w:t> </w:t>
      </w:r>
      <w:r>
        <w:rPr>
          <w:color w:val="595959"/>
          <w:w w:val="115"/>
          <w:sz w:val="18"/>
        </w:rPr>
        <w:t>полей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43"/>
        </w:numPr>
        <w:tabs>
          <w:tab w:pos="900" w:val="left" w:leader="none"/>
        </w:tabs>
        <w:spacing w:line="206" w:lineRule="exact" w:before="0" w:after="0"/>
        <w:ind w:left="899" w:right="0" w:hanging="385"/>
        <w:jc w:val="both"/>
        <w:rPr>
          <w:sz w:val="18"/>
        </w:rPr>
      </w:pPr>
      <w:r>
        <w:rPr>
          <w:color w:val="484848"/>
          <w:w w:val="105"/>
          <w:sz w:val="18"/>
        </w:rPr>
        <w:t>«Книга о </w:t>
      </w:r>
      <w:r>
        <w:rPr>
          <w:color w:val="595959"/>
          <w:w w:val="105"/>
          <w:sz w:val="18"/>
        </w:rPr>
        <w:t>серебристой </w:t>
      </w:r>
      <w:r>
        <w:rPr>
          <w:color w:val="484848"/>
          <w:spacing w:val="-3"/>
          <w:w w:val="105"/>
          <w:sz w:val="18"/>
        </w:rPr>
        <w:t>воде..</w:t>
      </w:r>
      <w:r>
        <w:rPr>
          <w:color w:val="131313"/>
          <w:spacing w:val="-3"/>
          <w:w w:val="105"/>
          <w:sz w:val="18"/>
        </w:rPr>
        <w:t>.</w:t>
      </w:r>
      <w:r>
        <w:rPr>
          <w:color w:val="484848"/>
          <w:spacing w:val="-3"/>
          <w:w w:val="105"/>
          <w:sz w:val="18"/>
        </w:rPr>
        <w:t>» </w:t>
      </w:r>
      <w:r>
        <w:rPr>
          <w:color w:val="595959"/>
          <w:w w:val="105"/>
          <w:sz w:val="18"/>
        </w:rPr>
        <w:t>стр.</w:t>
      </w:r>
      <w:r>
        <w:rPr>
          <w:color w:val="595959"/>
          <w:spacing w:val="-25"/>
          <w:w w:val="105"/>
          <w:sz w:val="18"/>
        </w:rPr>
        <w:t> </w:t>
      </w:r>
      <w:r>
        <w:rPr>
          <w:color w:val="313131"/>
          <w:w w:val="105"/>
          <w:sz w:val="18"/>
        </w:rPr>
        <w:t>17.11-12</w:t>
      </w:r>
    </w:p>
    <w:p>
      <w:pPr>
        <w:pStyle w:val="ListParagraph"/>
        <w:numPr>
          <w:ilvl w:val="0"/>
          <w:numId w:val="43"/>
        </w:numPr>
        <w:tabs>
          <w:tab w:pos="987" w:val="left" w:leader="none"/>
        </w:tabs>
        <w:spacing w:line="240" w:lineRule="auto" w:before="3" w:after="0"/>
        <w:ind w:left="986" w:right="0" w:hanging="472"/>
        <w:jc w:val="left"/>
        <w:rPr>
          <w:sz w:val="18"/>
        </w:rPr>
      </w:pPr>
      <w:r>
        <w:rPr>
          <w:color w:val="484848"/>
          <w:w w:val="110"/>
          <w:sz w:val="18"/>
        </w:rPr>
        <w:t>Там</w:t>
      </w:r>
      <w:r>
        <w:rPr>
          <w:color w:val="484848"/>
          <w:spacing w:val="6"/>
          <w:w w:val="110"/>
          <w:sz w:val="18"/>
        </w:rPr>
        <w:t> </w:t>
      </w:r>
      <w:r>
        <w:rPr>
          <w:color w:val="484848"/>
          <w:spacing w:val="2"/>
          <w:w w:val="110"/>
          <w:sz w:val="18"/>
        </w:rPr>
        <w:t>же,стр.90</w:t>
      </w:r>
      <w:r>
        <w:rPr>
          <w:color w:val="131313"/>
          <w:spacing w:val="2"/>
          <w:w w:val="110"/>
          <w:sz w:val="18"/>
        </w:rPr>
        <w:t>.</w:t>
      </w:r>
      <w:r>
        <w:rPr>
          <w:color w:val="313131"/>
          <w:spacing w:val="2"/>
          <w:w w:val="110"/>
          <w:sz w:val="18"/>
        </w:rPr>
        <w:t>7</w:t>
      </w:r>
    </w:p>
    <w:p>
      <w:pPr>
        <w:pStyle w:val="ListParagraph"/>
        <w:numPr>
          <w:ilvl w:val="0"/>
          <w:numId w:val="43"/>
        </w:numPr>
        <w:tabs>
          <w:tab w:pos="987" w:val="left" w:leader="none"/>
        </w:tabs>
        <w:spacing w:line="240" w:lineRule="auto" w:before="14" w:after="0"/>
        <w:ind w:left="986" w:right="0" w:hanging="472"/>
        <w:jc w:val="left"/>
        <w:rPr>
          <w:sz w:val="18"/>
        </w:rPr>
      </w:pPr>
      <w:r>
        <w:rPr>
          <w:color w:val="484848"/>
          <w:w w:val="110"/>
          <w:sz w:val="18"/>
        </w:rPr>
        <w:t>Там же, </w:t>
      </w:r>
      <w:r>
        <w:rPr>
          <w:color w:val="595959"/>
          <w:w w:val="110"/>
          <w:sz w:val="18"/>
        </w:rPr>
        <w:t>стр</w:t>
      </w:r>
      <w:r>
        <w:rPr>
          <w:color w:val="595959"/>
          <w:spacing w:val="-19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313131"/>
          <w:w w:val="110"/>
          <w:sz w:val="18"/>
        </w:rPr>
        <w:t>17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25</w:t>
      </w:r>
    </w:p>
    <w:p>
      <w:pPr>
        <w:pStyle w:val="ListParagraph"/>
        <w:numPr>
          <w:ilvl w:val="0"/>
          <w:numId w:val="43"/>
        </w:numPr>
        <w:tabs>
          <w:tab w:pos="987" w:val="left" w:leader="none"/>
        </w:tabs>
        <w:spacing w:line="240" w:lineRule="auto" w:before="5" w:after="0"/>
        <w:ind w:left="986" w:right="0" w:hanging="472"/>
        <w:jc w:val="left"/>
        <w:rPr>
          <w:sz w:val="18"/>
        </w:rPr>
      </w:pPr>
      <w:r>
        <w:rPr>
          <w:color w:val="484848"/>
          <w:w w:val="110"/>
          <w:sz w:val="18"/>
        </w:rPr>
        <w:t>Там же, </w:t>
      </w:r>
      <w:r>
        <w:rPr>
          <w:color w:val="595959"/>
          <w:w w:val="110"/>
          <w:sz w:val="18"/>
        </w:rPr>
        <w:t>стр</w:t>
      </w:r>
      <w:r>
        <w:rPr>
          <w:color w:val="595959"/>
          <w:spacing w:val="-19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484848"/>
          <w:w w:val="110"/>
          <w:sz w:val="18"/>
        </w:rPr>
        <w:t>17</w:t>
      </w:r>
      <w:r>
        <w:rPr>
          <w:color w:val="131313"/>
          <w:w w:val="110"/>
          <w:sz w:val="18"/>
        </w:rPr>
        <w:t>.</w:t>
      </w:r>
      <w:r>
        <w:rPr>
          <w:color w:val="313131"/>
          <w:w w:val="110"/>
          <w:sz w:val="18"/>
        </w:rPr>
        <w:t>26</w:t>
      </w:r>
    </w:p>
    <w:p>
      <w:pPr>
        <w:pStyle w:val="ListParagraph"/>
        <w:numPr>
          <w:ilvl w:val="0"/>
          <w:numId w:val="43"/>
        </w:numPr>
        <w:tabs>
          <w:tab w:pos="1037" w:val="left" w:leader="none"/>
        </w:tabs>
        <w:spacing w:line="256" w:lineRule="auto" w:before="14" w:after="0"/>
        <w:ind w:left="207" w:right="159" w:firstLine="308"/>
        <w:jc w:val="both"/>
        <w:rPr>
          <w:sz w:val="18"/>
        </w:rPr>
      </w:pPr>
      <w:r>
        <w:rPr>
          <w:color w:val="313131"/>
          <w:w w:val="115"/>
          <w:sz w:val="18"/>
        </w:rPr>
        <w:t>На </w:t>
      </w:r>
      <w:r>
        <w:rPr>
          <w:color w:val="484848"/>
          <w:w w:val="115"/>
          <w:sz w:val="18"/>
        </w:rPr>
        <w:t>рис.1 три орла </w:t>
      </w:r>
      <w:r>
        <w:rPr>
          <w:color w:val="595959"/>
          <w:w w:val="115"/>
          <w:sz w:val="18"/>
        </w:rPr>
        <w:t>зелёноrо </w:t>
      </w:r>
      <w:r>
        <w:rPr>
          <w:color w:val="484848"/>
          <w:w w:val="115"/>
          <w:sz w:val="18"/>
        </w:rPr>
        <w:t>цвета и </w:t>
      </w:r>
      <w:r>
        <w:rPr>
          <w:color w:val="595959"/>
          <w:w w:val="115"/>
          <w:sz w:val="18"/>
        </w:rPr>
        <w:t>три - тём</w:t>
      </w:r>
      <w:r>
        <w:rPr>
          <w:color w:val="313131"/>
          <w:w w:val="115"/>
          <w:sz w:val="18"/>
        </w:rPr>
        <w:t>н</w:t>
      </w:r>
      <w:r>
        <w:rPr>
          <w:color w:val="595959"/>
          <w:w w:val="115"/>
          <w:sz w:val="18"/>
        </w:rPr>
        <w:t>о-к расного </w:t>
      </w:r>
      <w:r>
        <w:rPr>
          <w:color w:val="313131"/>
          <w:w w:val="115"/>
          <w:sz w:val="18"/>
        </w:rPr>
        <w:t>, </w:t>
      </w:r>
      <w:r>
        <w:rPr>
          <w:color w:val="484848"/>
          <w:w w:val="115"/>
          <w:sz w:val="18"/>
        </w:rPr>
        <w:t>что </w:t>
      </w:r>
      <w:r>
        <w:rPr>
          <w:color w:val="595959"/>
          <w:w w:val="115"/>
          <w:sz w:val="18"/>
        </w:rPr>
        <w:t>опять-таки </w:t>
      </w:r>
      <w:r>
        <w:rPr>
          <w:color w:val="484848"/>
          <w:w w:val="115"/>
          <w:sz w:val="18"/>
        </w:rPr>
        <w:t>не </w:t>
      </w:r>
      <w:r>
        <w:rPr>
          <w:color w:val="595959"/>
          <w:w w:val="115"/>
          <w:sz w:val="18"/>
        </w:rPr>
        <w:t>соответствует</w:t>
      </w:r>
      <w:r>
        <w:rPr>
          <w:color w:val="484848"/>
          <w:w w:val="115"/>
          <w:sz w:val="18"/>
        </w:rPr>
        <w:t> описанию ибн</w:t>
      </w:r>
      <w:r>
        <w:rPr>
          <w:color w:val="484848"/>
          <w:spacing w:val="-19"/>
          <w:w w:val="115"/>
          <w:sz w:val="18"/>
        </w:rPr>
        <w:t> </w:t>
      </w:r>
      <w:r>
        <w:rPr>
          <w:color w:val="484848"/>
          <w:w w:val="115"/>
          <w:sz w:val="18"/>
        </w:rPr>
        <w:t>Умаила.</w:t>
      </w:r>
    </w:p>
    <w:p>
      <w:pPr>
        <w:spacing w:line="206" w:lineRule="exact" w:before="0"/>
        <w:ind w:left="515" w:right="0" w:firstLine="0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313131"/>
          <w:w w:val="110"/>
          <w:sz w:val="18"/>
        </w:rPr>
        <w:t>104] Т</w:t>
      </w:r>
      <w:r>
        <w:rPr>
          <w:color w:val="595959"/>
          <w:w w:val="110"/>
          <w:sz w:val="18"/>
        </w:rPr>
        <w:t>ам </w:t>
      </w:r>
      <w:r>
        <w:rPr>
          <w:color w:val="484848"/>
          <w:w w:val="110"/>
          <w:sz w:val="18"/>
        </w:rPr>
        <w:t>же, </w:t>
      </w:r>
      <w:r>
        <w:rPr>
          <w:color w:val="595959"/>
          <w:w w:val="110"/>
          <w:sz w:val="18"/>
        </w:rPr>
        <w:t>стр </w:t>
      </w:r>
      <w:r>
        <w:rPr>
          <w:color w:val="131313"/>
          <w:w w:val="110"/>
          <w:sz w:val="18"/>
        </w:rPr>
        <w:t>. </w:t>
      </w:r>
      <w:r>
        <w:rPr>
          <w:color w:val="484848"/>
          <w:w w:val="110"/>
          <w:sz w:val="18"/>
        </w:rPr>
        <w:t>76.17 и 35.1</w:t>
      </w:r>
    </w:p>
    <w:p>
      <w:pPr>
        <w:pStyle w:val="ListParagraph"/>
        <w:numPr>
          <w:ilvl w:val="0"/>
          <w:numId w:val="44"/>
        </w:numPr>
        <w:tabs>
          <w:tab w:pos="978" w:val="left" w:leader="none"/>
        </w:tabs>
        <w:spacing w:line="252" w:lineRule="auto" w:before="14" w:after="0"/>
        <w:ind w:left="207" w:right="126" w:firstLine="308"/>
        <w:jc w:val="both"/>
        <w:rPr>
          <w:sz w:val="18"/>
        </w:rPr>
      </w:pPr>
      <w:r>
        <w:rPr>
          <w:color w:val="484848"/>
          <w:w w:val="115"/>
          <w:sz w:val="18"/>
        </w:rPr>
        <w:t>Этот</w:t>
      </w:r>
      <w:r>
        <w:rPr>
          <w:color w:val="484848"/>
          <w:spacing w:val="-32"/>
          <w:w w:val="115"/>
          <w:sz w:val="18"/>
        </w:rPr>
        <w:t> </w:t>
      </w:r>
      <w:r>
        <w:rPr>
          <w:color w:val="484848"/>
          <w:w w:val="115"/>
          <w:sz w:val="18"/>
        </w:rPr>
        <w:t>процесс</w:t>
      </w:r>
      <w:r>
        <w:rPr>
          <w:color w:val="484848"/>
          <w:spacing w:val="-27"/>
          <w:w w:val="115"/>
          <w:sz w:val="18"/>
        </w:rPr>
        <w:t> </w:t>
      </w:r>
      <w:r>
        <w:rPr>
          <w:color w:val="595959"/>
          <w:w w:val="115"/>
          <w:sz w:val="18"/>
        </w:rPr>
        <w:t>похож</w:t>
      </w:r>
      <w:r>
        <w:rPr>
          <w:color w:val="595959"/>
          <w:spacing w:val="-26"/>
          <w:w w:val="115"/>
          <w:sz w:val="18"/>
        </w:rPr>
        <w:t> </w:t>
      </w:r>
      <w:r>
        <w:rPr>
          <w:color w:val="484848"/>
          <w:w w:val="115"/>
          <w:sz w:val="18"/>
        </w:rPr>
        <w:t>на</w:t>
      </w:r>
      <w:r>
        <w:rPr>
          <w:color w:val="484848"/>
          <w:spacing w:val="-27"/>
          <w:w w:val="115"/>
          <w:sz w:val="18"/>
        </w:rPr>
        <w:t> </w:t>
      </w:r>
      <w:r>
        <w:rPr>
          <w:color w:val="484848"/>
          <w:w w:val="115"/>
          <w:sz w:val="18"/>
        </w:rPr>
        <w:t>описанное</w:t>
      </w:r>
      <w:r>
        <w:rPr>
          <w:color w:val="484848"/>
          <w:spacing w:val="-21"/>
          <w:w w:val="115"/>
          <w:sz w:val="18"/>
        </w:rPr>
        <w:t> </w:t>
      </w:r>
      <w:r>
        <w:rPr>
          <w:color w:val="484848"/>
          <w:w w:val="115"/>
          <w:sz w:val="18"/>
        </w:rPr>
        <w:t>Сихабом</w:t>
      </w:r>
      <w:r>
        <w:rPr>
          <w:color w:val="484848"/>
          <w:spacing w:val="-25"/>
          <w:w w:val="115"/>
          <w:sz w:val="18"/>
        </w:rPr>
        <w:t> </w:t>
      </w:r>
      <w:r>
        <w:rPr>
          <w:color w:val="595959"/>
          <w:w w:val="115"/>
          <w:sz w:val="18"/>
        </w:rPr>
        <w:t>ад-Дином</w:t>
      </w:r>
      <w:r>
        <w:rPr>
          <w:color w:val="595959"/>
          <w:spacing w:val="-22"/>
          <w:w w:val="115"/>
          <w:sz w:val="18"/>
        </w:rPr>
        <w:t> </w:t>
      </w:r>
      <w:r>
        <w:rPr>
          <w:color w:val="313131"/>
          <w:spacing w:val="-4"/>
          <w:w w:val="115"/>
          <w:sz w:val="18"/>
        </w:rPr>
        <w:t>Я</w:t>
      </w:r>
      <w:r>
        <w:rPr>
          <w:color w:val="595959"/>
          <w:spacing w:val="-4"/>
          <w:w w:val="115"/>
          <w:sz w:val="18"/>
        </w:rPr>
        <w:t>хья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ас-Сухраварди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6B6B6B"/>
          <w:w w:val="115"/>
          <w:sz w:val="18"/>
        </w:rPr>
        <w:t>(</w:t>
      </w:r>
      <w:r>
        <w:rPr>
          <w:color w:val="484848"/>
          <w:w w:val="115"/>
          <w:sz w:val="18"/>
        </w:rPr>
        <w:t>1153-1191)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объединение</w:t>
      </w:r>
      <w:r>
        <w:rPr>
          <w:color w:val="595959"/>
          <w:w w:val="115"/>
          <w:sz w:val="18"/>
        </w:rPr>
        <w:t> земли </w:t>
      </w:r>
      <w:r>
        <w:rPr>
          <w:rFonts w:ascii="Arial" w:hAnsi="Arial"/>
          <w:i/>
          <w:color w:val="313131"/>
          <w:w w:val="115"/>
          <w:sz w:val="16"/>
        </w:rPr>
        <w:t>hurqala </w:t>
      </w:r>
      <w:r>
        <w:rPr>
          <w:rFonts w:ascii="Arial" w:hAnsi="Arial"/>
          <w:color w:val="313131"/>
          <w:w w:val="115"/>
          <w:sz w:val="16"/>
        </w:rPr>
        <w:t>- </w:t>
      </w:r>
      <w:r>
        <w:rPr>
          <w:color w:val="484848"/>
          <w:w w:val="115"/>
          <w:sz w:val="18"/>
        </w:rPr>
        <w:t>очищенной души </w:t>
      </w:r>
      <w:r>
        <w:rPr>
          <w:rFonts w:ascii="Arial" w:hAnsi="Arial"/>
          <w:i/>
          <w:color w:val="484848"/>
          <w:w w:val="115"/>
          <w:sz w:val="16"/>
        </w:rPr>
        <w:t>(nafs) </w:t>
      </w:r>
      <w:r>
        <w:rPr>
          <w:color w:val="6B6B6B"/>
          <w:w w:val="115"/>
          <w:sz w:val="18"/>
        </w:rPr>
        <w:t>с </w:t>
      </w:r>
      <w:r>
        <w:rPr>
          <w:color w:val="595959"/>
          <w:w w:val="115"/>
          <w:sz w:val="18"/>
        </w:rPr>
        <w:t>очищенной мировой </w:t>
      </w:r>
      <w:r>
        <w:rPr>
          <w:color w:val="484848"/>
          <w:w w:val="115"/>
          <w:sz w:val="18"/>
        </w:rPr>
        <w:t>душой в материально</w:t>
      </w:r>
      <w:r>
        <w:rPr>
          <w:color w:val="131313"/>
          <w:w w:val="115"/>
          <w:sz w:val="18"/>
        </w:rPr>
        <w:t>-</w:t>
      </w:r>
      <w:r>
        <w:rPr>
          <w:color w:val="313131"/>
          <w:w w:val="115"/>
          <w:sz w:val="18"/>
        </w:rPr>
        <w:t>н</w:t>
      </w:r>
      <w:r>
        <w:rPr>
          <w:color w:val="595959"/>
          <w:w w:val="115"/>
          <w:sz w:val="18"/>
        </w:rPr>
        <w:t>ематериаль ном</w:t>
      </w:r>
      <w:r>
        <w:rPr>
          <w:color w:val="484848"/>
          <w:w w:val="115"/>
          <w:sz w:val="18"/>
        </w:rPr>
        <w:t> аспекте </w:t>
      </w:r>
      <w:r>
        <w:rPr>
          <w:color w:val="131313"/>
          <w:w w:val="115"/>
          <w:sz w:val="18"/>
        </w:rPr>
        <w:t>. </w:t>
      </w:r>
      <w:r>
        <w:rPr>
          <w:color w:val="484848"/>
          <w:w w:val="115"/>
          <w:sz w:val="18"/>
        </w:rPr>
        <w:t>См. Н. CorЬin, </w:t>
      </w:r>
      <w:r>
        <w:rPr>
          <w:rFonts w:ascii="Arial" w:hAnsi="Arial"/>
          <w:i/>
          <w:color w:val="484848"/>
          <w:w w:val="115"/>
          <w:sz w:val="16"/>
        </w:rPr>
        <w:t>Spirilual </w:t>
      </w:r>
      <w:r>
        <w:rPr>
          <w:rFonts w:ascii="Arial" w:hAnsi="Arial"/>
          <w:i/>
          <w:color w:val="313131"/>
          <w:spacing w:val="-8"/>
          <w:w w:val="115"/>
          <w:sz w:val="16"/>
        </w:rPr>
        <w:t>Bod</w:t>
      </w:r>
      <w:r>
        <w:rPr>
          <w:rFonts w:ascii="Arial" w:hAnsi="Arial"/>
          <w:i/>
          <w:color w:val="595959"/>
          <w:spacing w:val="-8"/>
          <w:w w:val="115"/>
          <w:sz w:val="16"/>
        </w:rPr>
        <w:t>y </w:t>
      </w:r>
      <w:r>
        <w:rPr>
          <w:rFonts w:ascii="Arial" w:hAnsi="Arial"/>
          <w:i/>
          <w:color w:val="484848"/>
          <w:w w:val="115"/>
          <w:sz w:val="16"/>
        </w:rPr>
        <w:t>and Celestial </w:t>
      </w:r>
      <w:r>
        <w:rPr>
          <w:rFonts w:ascii="Arial" w:hAnsi="Arial"/>
          <w:i/>
          <w:color w:val="313131"/>
          <w:w w:val="115"/>
          <w:sz w:val="16"/>
        </w:rPr>
        <w:t>Ear</w:t>
      </w:r>
      <w:r>
        <w:rPr>
          <w:rFonts w:ascii="Arial" w:hAnsi="Arial"/>
          <w:i/>
          <w:color w:val="595959"/>
          <w:w w:val="115"/>
          <w:sz w:val="16"/>
        </w:rPr>
        <w:t>th, </w:t>
      </w:r>
      <w:r>
        <w:rPr>
          <w:color w:val="595959"/>
          <w:w w:val="115"/>
          <w:sz w:val="18"/>
        </w:rPr>
        <w:t>стр</w:t>
      </w:r>
      <w:r>
        <w:rPr>
          <w:color w:val="131313"/>
          <w:w w:val="115"/>
          <w:sz w:val="18"/>
        </w:rPr>
        <w:t>. </w:t>
      </w:r>
      <w:r>
        <w:rPr>
          <w:color w:val="484848"/>
          <w:spacing w:val="-4"/>
          <w:w w:val="115"/>
          <w:sz w:val="18"/>
        </w:rPr>
        <w:t>84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313131"/>
          <w:spacing w:val="-4"/>
          <w:w w:val="115"/>
          <w:sz w:val="18"/>
        </w:rPr>
        <w:t>, </w:t>
      </w:r>
      <w:r>
        <w:rPr>
          <w:color w:val="484848"/>
          <w:w w:val="115"/>
          <w:sz w:val="18"/>
        </w:rPr>
        <w:t>и комментарий Марии-Луизы </w:t>
      </w:r>
      <w:r>
        <w:rPr>
          <w:color w:val="595959"/>
          <w:w w:val="115"/>
          <w:sz w:val="18"/>
        </w:rPr>
        <w:t>фон </w:t>
      </w:r>
      <w:r>
        <w:rPr>
          <w:color w:val="484848"/>
          <w:w w:val="115"/>
          <w:sz w:val="18"/>
        </w:rPr>
        <w:t>Франц к «Толкованию </w:t>
      </w:r>
      <w:r>
        <w:rPr>
          <w:color w:val="595959"/>
          <w:w w:val="115"/>
          <w:sz w:val="18"/>
        </w:rPr>
        <w:t>символов»</w:t>
      </w:r>
      <w:r>
        <w:rPr>
          <w:color w:val="313131"/>
          <w:w w:val="115"/>
          <w:sz w:val="18"/>
        </w:rPr>
        <w:t>, </w:t>
      </w:r>
      <w:r>
        <w:rPr>
          <w:color w:val="484848"/>
          <w:w w:val="115"/>
          <w:sz w:val="18"/>
        </w:rPr>
        <w:t>CALA </w:t>
      </w:r>
      <w:r>
        <w:rPr>
          <w:color w:val="313131"/>
          <w:w w:val="115"/>
          <w:sz w:val="18"/>
        </w:rPr>
        <w:t>I </w:t>
      </w:r>
      <w:r>
        <w:rPr>
          <w:color w:val="595959"/>
          <w:w w:val="115"/>
          <w:sz w:val="18"/>
        </w:rPr>
        <w:t>А, стр 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12"/>
          <w:w w:val="115"/>
          <w:sz w:val="18"/>
        </w:rPr>
        <w:t> </w:t>
      </w:r>
      <w:r>
        <w:rPr>
          <w:color w:val="484848"/>
          <w:w w:val="115"/>
          <w:sz w:val="18"/>
        </w:rPr>
        <w:t>65.</w:t>
      </w:r>
    </w:p>
    <w:p>
      <w:pPr>
        <w:pStyle w:val="ListParagraph"/>
        <w:numPr>
          <w:ilvl w:val="0"/>
          <w:numId w:val="44"/>
        </w:numPr>
        <w:tabs>
          <w:tab w:pos="989" w:val="left" w:leader="none"/>
        </w:tabs>
        <w:spacing w:line="240" w:lineRule="auto" w:before="6" w:after="0"/>
        <w:ind w:left="988" w:right="0" w:hanging="474"/>
        <w:jc w:val="both"/>
        <w:rPr>
          <w:sz w:val="18"/>
        </w:rPr>
      </w:pPr>
      <w:r>
        <w:rPr>
          <w:color w:val="484848"/>
          <w:w w:val="110"/>
          <w:sz w:val="18"/>
        </w:rPr>
        <w:t>К. </w:t>
      </w:r>
      <w:r>
        <w:rPr>
          <w:color w:val="313131"/>
          <w:w w:val="110"/>
          <w:sz w:val="18"/>
        </w:rPr>
        <w:t>Г. </w:t>
      </w:r>
      <w:r>
        <w:rPr>
          <w:color w:val="484848"/>
          <w:w w:val="110"/>
          <w:sz w:val="18"/>
        </w:rPr>
        <w:t>Юнг, </w:t>
      </w:r>
      <w:r>
        <w:rPr>
          <w:color w:val="595959"/>
          <w:w w:val="110"/>
          <w:sz w:val="18"/>
        </w:rPr>
        <w:t>"Myster</w:t>
      </w:r>
      <w:r>
        <w:rPr>
          <w:color w:val="131313"/>
          <w:w w:val="110"/>
          <w:sz w:val="18"/>
        </w:rPr>
        <w:t>i</w:t>
      </w:r>
      <w:r>
        <w:rPr>
          <w:color w:val="484848"/>
          <w:w w:val="110"/>
          <w:sz w:val="18"/>
        </w:rPr>
        <w:t>um coniunct </w:t>
      </w:r>
      <w:r>
        <w:rPr>
          <w:color w:val="131313"/>
          <w:spacing w:val="2"/>
          <w:w w:val="110"/>
          <w:sz w:val="18"/>
        </w:rPr>
        <w:t>i</w:t>
      </w:r>
      <w:r>
        <w:rPr>
          <w:color w:val="484848"/>
          <w:spacing w:val="2"/>
          <w:w w:val="110"/>
          <w:sz w:val="18"/>
        </w:rPr>
        <w:t>on</w:t>
      </w:r>
      <w:r>
        <w:rPr>
          <w:color w:val="131313"/>
          <w:spacing w:val="2"/>
          <w:w w:val="110"/>
          <w:sz w:val="18"/>
        </w:rPr>
        <w:t>i</w:t>
      </w:r>
      <w:r>
        <w:rPr>
          <w:color w:val="484848"/>
          <w:spacing w:val="2"/>
          <w:w w:val="110"/>
          <w:sz w:val="18"/>
        </w:rPr>
        <w:t>s", </w:t>
      </w:r>
      <w:r>
        <w:rPr>
          <w:color w:val="484848"/>
          <w:w w:val="110"/>
          <w:sz w:val="18"/>
        </w:rPr>
        <w:t>глава</w:t>
      </w:r>
      <w:r>
        <w:rPr>
          <w:color w:val="484848"/>
          <w:spacing w:val="-33"/>
          <w:w w:val="110"/>
          <w:sz w:val="18"/>
        </w:rPr>
        <w:t> </w:t>
      </w:r>
      <w:r>
        <w:rPr>
          <w:color w:val="484848"/>
          <w:w w:val="110"/>
          <w:sz w:val="18"/>
        </w:rPr>
        <w:t>8.</w:t>
      </w:r>
    </w:p>
    <w:p>
      <w:pPr>
        <w:pStyle w:val="ListParagraph"/>
        <w:numPr>
          <w:ilvl w:val="0"/>
          <w:numId w:val="44"/>
        </w:numPr>
        <w:tabs>
          <w:tab w:pos="996" w:val="left" w:leader="none"/>
        </w:tabs>
        <w:spacing w:line="240" w:lineRule="auto" w:before="14" w:after="0"/>
        <w:ind w:left="995" w:right="0" w:hanging="481"/>
        <w:jc w:val="both"/>
        <w:rPr>
          <w:sz w:val="18"/>
        </w:rPr>
      </w:pPr>
      <w:r>
        <w:rPr>
          <w:color w:val="595959"/>
          <w:spacing w:val="2"/>
          <w:w w:val="105"/>
          <w:sz w:val="18"/>
        </w:rPr>
        <w:t>«</w:t>
      </w:r>
      <w:r>
        <w:rPr>
          <w:color w:val="313131"/>
          <w:spacing w:val="2"/>
          <w:w w:val="105"/>
          <w:sz w:val="18"/>
        </w:rPr>
        <w:t>Кни </w:t>
      </w:r>
      <w:r>
        <w:rPr>
          <w:color w:val="595959"/>
          <w:w w:val="105"/>
          <w:sz w:val="18"/>
        </w:rPr>
        <w:t>га о серебристой </w:t>
      </w:r>
      <w:r>
        <w:rPr>
          <w:color w:val="484848"/>
          <w:w w:val="105"/>
          <w:sz w:val="18"/>
        </w:rPr>
        <w:t>воде», </w:t>
      </w:r>
      <w:r>
        <w:rPr>
          <w:color w:val="595959"/>
          <w:w w:val="105"/>
          <w:sz w:val="18"/>
        </w:rPr>
        <w:t>стр.</w:t>
      </w:r>
      <w:r>
        <w:rPr>
          <w:color w:val="595959"/>
          <w:spacing w:val="-5"/>
          <w:w w:val="105"/>
          <w:sz w:val="18"/>
        </w:rPr>
        <w:t> </w:t>
      </w:r>
      <w:r>
        <w:rPr>
          <w:color w:val="313131"/>
          <w:w w:val="105"/>
          <w:sz w:val="18"/>
        </w:rPr>
        <w:t>79.13</w:t>
      </w:r>
      <w:r>
        <w:rPr>
          <w:color w:val="595959"/>
          <w:w w:val="105"/>
          <w:sz w:val="18"/>
        </w:rPr>
        <w:t>-</w:t>
      </w:r>
      <w:r>
        <w:rPr>
          <w:color w:val="313131"/>
          <w:w w:val="105"/>
          <w:sz w:val="18"/>
        </w:rPr>
        <w:t>1</w:t>
      </w:r>
      <w:r>
        <w:rPr>
          <w:color w:val="595959"/>
          <w:w w:val="105"/>
          <w:sz w:val="18"/>
        </w:rPr>
        <w:t>4</w:t>
      </w:r>
    </w:p>
    <w:p>
      <w:pPr>
        <w:pStyle w:val="ListParagraph"/>
        <w:numPr>
          <w:ilvl w:val="0"/>
          <w:numId w:val="44"/>
        </w:numPr>
        <w:tabs>
          <w:tab w:pos="989" w:val="left" w:leader="none"/>
        </w:tabs>
        <w:spacing w:line="244" w:lineRule="auto" w:before="24" w:after="0"/>
        <w:ind w:left="219" w:right="148" w:firstLine="296"/>
        <w:jc w:val="both"/>
        <w:rPr>
          <w:sz w:val="18"/>
        </w:rPr>
      </w:pPr>
      <w:r>
        <w:rPr>
          <w:color w:val="313131"/>
          <w:w w:val="110"/>
          <w:sz w:val="18"/>
        </w:rPr>
        <w:t>В </w:t>
      </w:r>
      <w:r>
        <w:rPr>
          <w:color w:val="484848"/>
          <w:w w:val="110"/>
          <w:sz w:val="18"/>
        </w:rPr>
        <w:t>алхимии </w:t>
      </w:r>
      <w:r>
        <w:rPr>
          <w:color w:val="595959"/>
          <w:w w:val="110"/>
          <w:sz w:val="18"/>
        </w:rPr>
        <w:t>эти </w:t>
      </w:r>
      <w:r>
        <w:rPr>
          <w:color w:val="484848"/>
          <w:w w:val="110"/>
          <w:sz w:val="18"/>
        </w:rPr>
        <w:t>два </w:t>
      </w:r>
      <w:r>
        <w:rPr>
          <w:color w:val="595959"/>
          <w:w w:val="110"/>
          <w:sz w:val="18"/>
        </w:rPr>
        <w:t>этапа </w:t>
      </w:r>
      <w:r>
        <w:rPr>
          <w:color w:val="484848"/>
          <w:w w:val="110"/>
          <w:sz w:val="18"/>
        </w:rPr>
        <w:t>работы </w:t>
      </w:r>
      <w:r>
        <w:rPr>
          <w:color w:val="484848"/>
          <w:spacing w:val="-4"/>
          <w:w w:val="110"/>
          <w:sz w:val="18"/>
        </w:rPr>
        <w:t>час</w:t>
      </w:r>
      <w:r>
        <w:rPr>
          <w:color w:val="6B6B6B"/>
          <w:spacing w:val="-4"/>
          <w:w w:val="110"/>
          <w:sz w:val="18"/>
        </w:rPr>
        <w:t>т</w:t>
      </w:r>
      <w:r>
        <w:rPr>
          <w:color w:val="484848"/>
          <w:spacing w:val="-4"/>
          <w:w w:val="110"/>
          <w:sz w:val="18"/>
        </w:rPr>
        <w:t>о  </w:t>
      </w:r>
      <w:r>
        <w:rPr>
          <w:color w:val="484848"/>
          <w:w w:val="110"/>
          <w:sz w:val="18"/>
        </w:rPr>
        <w:t>не отделяются друг о</w:t>
      </w:r>
      <w:r>
        <w:rPr>
          <w:color w:val="6B6B6B"/>
          <w:w w:val="110"/>
          <w:sz w:val="18"/>
        </w:rPr>
        <w:t>т </w:t>
      </w:r>
      <w:r>
        <w:rPr>
          <w:color w:val="595959"/>
          <w:w w:val="110"/>
          <w:sz w:val="18"/>
        </w:rPr>
        <w:t>друга</w:t>
      </w:r>
      <w:r>
        <w:rPr>
          <w:color w:val="313131"/>
          <w:w w:val="110"/>
          <w:sz w:val="18"/>
        </w:rPr>
        <w:t>, </w:t>
      </w:r>
      <w:r>
        <w:rPr>
          <w:color w:val="484848"/>
          <w:w w:val="110"/>
          <w:sz w:val="18"/>
        </w:rPr>
        <w:t>на  что  ибн  Умаил  </w:t>
      </w:r>
      <w:r>
        <w:rPr>
          <w:color w:val="595959"/>
          <w:w w:val="110"/>
          <w:sz w:val="18"/>
        </w:rPr>
        <w:t>указывает</w:t>
      </w:r>
      <w:r>
        <w:rPr>
          <w:color w:val="484848"/>
          <w:w w:val="110"/>
          <w:sz w:val="18"/>
        </w:rPr>
        <w:t> на </w:t>
      </w:r>
      <w:r>
        <w:rPr>
          <w:color w:val="484848"/>
          <w:spacing w:val="-5"/>
          <w:w w:val="110"/>
          <w:sz w:val="18"/>
        </w:rPr>
        <w:t>стр.18.13-</w:t>
      </w:r>
      <w:r>
        <w:rPr>
          <w:color w:val="131313"/>
          <w:spacing w:val="-5"/>
          <w:w w:val="110"/>
          <w:sz w:val="18"/>
        </w:rPr>
        <w:t>1</w:t>
      </w:r>
      <w:r>
        <w:rPr>
          <w:color w:val="484848"/>
          <w:spacing w:val="-5"/>
          <w:w w:val="110"/>
          <w:sz w:val="18"/>
        </w:rPr>
        <w:t>4 </w:t>
      </w:r>
      <w:r>
        <w:rPr>
          <w:color w:val="484848"/>
          <w:w w:val="110"/>
          <w:sz w:val="18"/>
        </w:rPr>
        <w:t>«Книги о серебристой</w:t>
      </w:r>
      <w:r>
        <w:rPr>
          <w:color w:val="484848"/>
          <w:spacing w:val="38"/>
          <w:w w:val="110"/>
          <w:sz w:val="18"/>
        </w:rPr>
        <w:t> </w:t>
      </w:r>
      <w:r>
        <w:rPr>
          <w:color w:val="484848"/>
          <w:w w:val="110"/>
          <w:sz w:val="18"/>
        </w:rPr>
        <w:t>воде».</w:t>
      </w:r>
    </w:p>
    <w:p>
      <w:pPr>
        <w:spacing w:after="0" w:line="24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251"/>
        <w:ind w:left="212" w:right="1862" w:firstLine="4"/>
        <w:jc w:val="left"/>
        <w:rPr>
          <w:b/>
          <w:sz w:val="32"/>
        </w:rPr>
      </w:pPr>
      <w:r>
        <w:rPr>
          <w:b/>
          <w:color w:val="0A0A0A"/>
          <w:w w:val="110"/>
          <w:sz w:val="32"/>
        </w:rPr>
        <w:t>Глава 2. Интерпретация видения ибн Умаила на</w:t>
      </w:r>
      <w:r>
        <w:rPr>
          <w:b/>
          <w:color w:val="0A0A0A"/>
          <w:spacing w:val="70"/>
          <w:w w:val="110"/>
          <w:sz w:val="32"/>
        </w:rPr>
        <w:t> </w:t>
      </w:r>
      <w:r>
        <w:rPr>
          <w:b/>
          <w:color w:val="0A0A0A"/>
          <w:w w:val="110"/>
          <w:sz w:val="32"/>
        </w:rPr>
        <w:t>Западе</w:t>
      </w:r>
    </w:p>
    <w:p>
      <w:pPr>
        <w:spacing w:after="0" w:line="288" w:lineRule="auto"/>
        <w:jc w:val="left"/>
        <w:rPr>
          <w:sz w:val="32"/>
        </w:rPr>
        <w:sectPr>
          <w:pgSz w:w="11920" w:h="16840"/>
          <w:pgMar w:header="0" w:footer="1153" w:top="1600" w:bottom="1260" w:left="960" w:right="1180"/>
        </w:sectPr>
      </w:pPr>
    </w:p>
    <w:p>
      <w:pPr>
        <w:pStyle w:val="BodyText"/>
        <w:spacing w:line="264" w:lineRule="auto" w:before="152"/>
        <w:ind w:left="206" w:firstLine="302"/>
        <w:jc w:val="both"/>
      </w:pPr>
      <w:r>
        <w:rPr>
          <w:color w:val="3D3D3D"/>
          <w:w w:val="120"/>
        </w:rPr>
        <w:t>Древнейшее </w:t>
      </w:r>
      <w:r>
        <w:rPr>
          <w:color w:val="4B4B4B"/>
          <w:w w:val="120"/>
        </w:rPr>
        <w:t>воспроизведение </w:t>
      </w:r>
      <w:r>
        <w:rPr>
          <w:color w:val="3D3D3D"/>
          <w:w w:val="120"/>
        </w:rPr>
        <w:t>видения </w:t>
      </w:r>
      <w:r>
        <w:rPr>
          <w:color w:val="4B4B4B"/>
          <w:w w:val="120"/>
        </w:rPr>
        <w:t>ибн </w:t>
      </w:r>
      <w:r>
        <w:rPr>
          <w:color w:val="5E5E5E"/>
          <w:w w:val="120"/>
        </w:rPr>
        <w:t>Ума</w:t>
      </w:r>
      <w:r>
        <w:rPr>
          <w:color w:val="3D3D3D"/>
          <w:w w:val="120"/>
        </w:rPr>
        <w:t>ила в </w:t>
      </w:r>
      <w:r>
        <w:rPr>
          <w:color w:val="4B4B4B"/>
          <w:w w:val="120"/>
        </w:rPr>
        <w:t>западных  рукописях  было </w:t>
      </w:r>
      <w:r>
        <w:rPr>
          <w:color w:val="3D3D3D"/>
          <w:w w:val="120"/>
        </w:rPr>
        <w:t>найдено в </w:t>
      </w:r>
      <w:r>
        <w:rPr>
          <w:color w:val="4B4B4B"/>
          <w:w w:val="120"/>
        </w:rPr>
        <w:t>Codex </w:t>
      </w:r>
      <w:r>
        <w:rPr>
          <w:color w:val="3D3D3D"/>
          <w:w w:val="120"/>
        </w:rPr>
        <w:t>Rhenoviensis </w:t>
      </w:r>
      <w:r>
        <w:rPr>
          <w:color w:val="1F1F1F"/>
          <w:spacing w:val="-4"/>
          <w:w w:val="120"/>
        </w:rPr>
        <w:t>1</w:t>
      </w:r>
      <w:r>
        <w:rPr>
          <w:color w:val="3D3D3D"/>
          <w:spacing w:val="-4"/>
          <w:w w:val="120"/>
        </w:rPr>
        <w:t>72 </w:t>
      </w:r>
      <w:r>
        <w:rPr>
          <w:color w:val="4B4B4B"/>
          <w:w w:val="120"/>
        </w:rPr>
        <w:t>из </w:t>
      </w:r>
      <w:r>
        <w:rPr>
          <w:color w:val="5E5E5E"/>
          <w:w w:val="120"/>
        </w:rPr>
        <w:t>мо</w:t>
      </w:r>
      <w:r>
        <w:rPr>
          <w:color w:val="3D3D3D"/>
          <w:w w:val="120"/>
        </w:rPr>
        <w:t>настыря Райнау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к </w:t>
      </w:r>
      <w:r>
        <w:rPr>
          <w:color w:val="4B4B4B"/>
          <w:w w:val="120"/>
        </w:rPr>
        <w:t>северу от </w:t>
      </w:r>
      <w:r>
        <w:rPr>
          <w:color w:val="3D3D3D"/>
          <w:w w:val="120"/>
        </w:rPr>
        <w:t>Цюриха. Иллюстрированный Ко­ декс, написанный примерно </w:t>
      </w:r>
      <w:r>
        <w:rPr>
          <w:color w:val="4B4B4B"/>
          <w:w w:val="120"/>
        </w:rPr>
        <w:t>в </w:t>
      </w:r>
      <w:r>
        <w:rPr>
          <w:color w:val="3D3D3D"/>
          <w:w w:val="120"/>
        </w:rPr>
        <w:t>20-30-х  </w:t>
      </w:r>
      <w:r>
        <w:rPr>
          <w:color w:val="4B4B4B"/>
          <w:w w:val="120"/>
        </w:rPr>
        <w:t>годах </w:t>
      </w:r>
      <w:r>
        <w:rPr>
          <w:rFonts w:ascii="Arial" w:hAnsi="Arial"/>
          <w:color w:val="3D3D3D"/>
          <w:w w:val="120"/>
          <w:sz w:val="18"/>
        </w:rPr>
        <w:t>XV </w:t>
      </w:r>
      <w:r>
        <w:rPr>
          <w:color w:val="3D3D3D"/>
          <w:spacing w:val="2"/>
          <w:w w:val="120"/>
        </w:rPr>
        <w:t>века 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хранится в центральной </w:t>
      </w:r>
      <w:r>
        <w:rPr>
          <w:color w:val="4B4B4B"/>
          <w:w w:val="120"/>
        </w:rPr>
        <w:t>библиотеке </w:t>
      </w:r>
      <w:r>
        <w:rPr>
          <w:color w:val="3D3D3D"/>
          <w:w w:val="120"/>
        </w:rPr>
        <w:t>Цюриха. Он </w:t>
      </w:r>
      <w:r>
        <w:rPr>
          <w:color w:val="4B4B4B"/>
          <w:w w:val="120"/>
        </w:rPr>
        <w:t>уникален </w:t>
      </w:r>
      <w:r>
        <w:rPr>
          <w:color w:val="3D3D3D"/>
          <w:w w:val="120"/>
        </w:rPr>
        <w:t>не </w:t>
      </w:r>
      <w:r>
        <w:rPr>
          <w:color w:val="4B4B4B"/>
          <w:w w:val="120"/>
        </w:rPr>
        <w:t>только свое</w:t>
      </w:r>
      <w:r>
        <w:rPr>
          <w:color w:val="1F1F1F"/>
          <w:w w:val="120"/>
        </w:rPr>
        <w:t>й </w:t>
      </w:r>
      <w:r>
        <w:rPr>
          <w:color w:val="4B4B4B"/>
          <w:w w:val="120"/>
        </w:rPr>
        <w:t>древ­ </w:t>
      </w:r>
      <w:r>
        <w:rPr>
          <w:color w:val="3D3D3D"/>
          <w:w w:val="120"/>
        </w:rPr>
        <w:t>ностью - в  нём  </w:t>
      </w:r>
      <w:r>
        <w:rPr>
          <w:color w:val="4B4B4B"/>
          <w:w w:val="120"/>
        </w:rPr>
        <w:t>прослеживается  тесная  связь </w:t>
      </w:r>
      <w:r>
        <w:rPr>
          <w:color w:val="3D3D3D"/>
          <w:w w:val="120"/>
        </w:rPr>
        <w:t>с рисунком </w:t>
      </w:r>
      <w:r>
        <w:rPr>
          <w:color w:val="3D3D3D"/>
          <w:spacing w:val="3"/>
          <w:w w:val="120"/>
        </w:rPr>
        <w:t>и</w:t>
      </w:r>
      <w:r>
        <w:rPr>
          <w:color w:val="5E5E5E"/>
          <w:spacing w:val="3"/>
          <w:w w:val="120"/>
        </w:rPr>
        <w:t>з </w:t>
      </w:r>
      <w:r>
        <w:rPr>
          <w:color w:val="3D3D3D"/>
          <w:w w:val="120"/>
        </w:rPr>
        <w:t>рукописи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найденной в Стамбу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ле </w:t>
      </w:r>
      <w:r>
        <w:rPr>
          <w:color w:val="4B4B4B"/>
          <w:w w:val="120"/>
        </w:rPr>
        <w:t>(рис. </w:t>
      </w:r>
      <w:r>
        <w:rPr>
          <w:color w:val="3D3D3D"/>
          <w:w w:val="120"/>
        </w:rPr>
        <w:t>20). </w:t>
      </w:r>
      <w:r>
        <w:rPr>
          <w:color w:val="4B4B4B"/>
          <w:w w:val="120"/>
        </w:rPr>
        <w:t>Среди </w:t>
      </w:r>
      <w:r>
        <w:rPr>
          <w:color w:val="3D3D3D"/>
          <w:w w:val="120"/>
        </w:rPr>
        <w:t>прочего, в нём содержит­  ся </w:t>
      </w:r>
      <w:r>
        <w:rPr>
          <w:color w:val="4B4B4B"/>
          <w:w w:val="120"/>
        </w:rPr>
        <w:t>часть текста "Aurora Consurgens" </w:t>
      </w:r>
      <w:r>
        <w:rPr>
          <w:color w:val="3D3D3D"/>
          <w:w w:val="120"/>
        </w:rPr>
        <w:t>- </w:t>
      </w:r>
      <w:r>
        <w:rPr>
          <w:color w:val="4B4B4B"/>
          <w:w w:val="120"/>
        </w:rPr>
        <w:t>«Вос </w:t>
      </w:r>
      <w:r>
        <w:rPr>
          <w:color w:val="4B4B4B"/>
          <w:spacing w:val="7"/>
          <w:w w:val="120"/>
        </w:rPr>
        <w:t>хо</w:t>
      </w:r>
      <w:r>
        <w:rPr>
          <w:color w:val="1F1F1F"/>
          <w:spacing w:val="7"/>
          <w:w w:val="120"/>
        </w:rPr>
        <w:t>­ </w:t>
      </w:r>
      <w:r>
        <w:rPr>
          <w:color w:val="3D3D3D"/>
          <w:w w:val="120"/>
        </w:rPr>
        <w:t>дящая Аврора», который исполь</w:t>
      </w:r>
      <w:r>
        <w:rPr>
          <w:color w:val="5E5E5E"/>
          <w:w w:val="120"/>
        </w:rPr>
        <w:t>зо</w:t>
      </w:r>
      <w:r>
        <w:rPr>
          <w:color w:val="3D3D3D"/>
          <w:w w:val="120"/>
        </w:rPr>
        <w:t>вала в </w:t>
      </w:r>
      <w:r>
        <w:rPr>
          <w:color w:val="4B4B4B"/>
          <w:w w:val="120"/>
        </w:rPr>
        <w:t>своей </w:t>
      </w:r>
      <w:r>
        <w:rPr>
          <w:color w:val="3D3D3D"/>
          <w:w w:val="120"/>
        </w:rPr>
        <w:t>работе Мария-Луиза фон Франц</w:t>
      </w:r>
      <w:r>
        <w:rPr>
          <w:color w:val="3D3D3D"/>
          <w:spacing w:val="-31"/>
          <w:w w:val="120"/>
        </w:rPr>
        <w:t> </w:t>
      </w:r>
      <w:r>
        <w:rPr>
          <w:color w:val="3D3D3D"/>
          <w:spacing w:val="-7"/>
          <w:w w:val="120"/>
        </w:rPr>
        <w:t>[1]</w:t>
      </w:r>
      <w:r>
        <w:rPr>
          <w:color w:val="0A0A0A"/>
          <w:spacing w:val="-7"/>
          <w:w w:val="120"/>
        </w:rPr>
        <w:t>.</w:t>
      </w:r>
    </w:p>
    <w:p>
      <w:pPr>
        <w:pStyle w:val="BodyText"/>
        <w:spacing w:line="264" w:lineRule="auto" w:before="2"/>
        <w:ind w:left="206" w:right="4" w:firstLine="311"/>
        <w:jc w:val="both"/>
      </w:pPr>
      <w:r>
        <w:rPr>
          <w:color w:val="4B4B4B"/>
          <w:w w:val="115"/>
        </w:rPr>
        <w:t>Интересно проследить </w:t>
      </w:r>
      <w:r>
        <w:rPr>
          <w:color w:val="5E5E5E"/>
          <w:w w:val="115"/>
        </w:rPr>
        <w:t>за </w:t>
      </w:r>
      <w:r>
        <w:rPr>
          <w:color w:val="4B4B4B"/>
          <w:w w:val="115"/>
        </w:rPr>
        <w:t>трактовками араб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ского </w:t>
      </w:r>
      <w:r>
        <w:rPr>
          <w:color w:val="4B4B4B"/>
          <w:w w:val="115"/>
        </w:rPr>
        <w:t>оригинала </w:t>
      </w:r>
      <w:r>
        <w:rPr>
          <w:color w:val="3D3D3D"/>
          <w:w w:val="115"/>
        </w:rPr>
        <w:t>рисунка в </w:t>
      </w:r>
      <w:r>
        <w:rPr>
          <w:color w:val="4B4B4B"/>
          <w:w w:val="115"/>
        </w:rPr>
        <w:t>Западной Европе, </w:t>
      </w:r>
      <w:r>
        <w:rPr>
          <w:color w:val="3D3D3D"/>
          <w:w w:val="115"/>
        </w:rPr>
        <w:t>которые </w:t>
      </w:r>
      <w:r>
        <w:rPr>
          <w:color w:val="4B4B4B"/>
          <w:w w:val="115"/>
        </w:rPr>
        <w:t>мы теперь можем детально </w:t>
      </w:r>
      <w:r>
        <w:rPr>
          <w:color w:val="3D3D3D"/>
          <w:w w:val="115"/>
        </w:rPr>
        <w:t>изучить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Следующий </w:t>
      </w:r>
      <w:r>
        <w:rPr>
          <w:color w:val="3D3D3D"/>
          <w:w w:val="115"/>
        </w:rPr>
        <w:t>рисунок </w:t>
      </w:r>
      <w:r>
        <w:rPr>
          <w:color w:val="4B4B4B"/>
          <w:w w:val="115"/>
        </w:rPr>
        <w:t>(рис </w:t>
      </w:r>
      <w:r>
        <w:rPr>
          <w:color w:val="0A0A0A"/>
          <w:w w:val="115"/>
        </w:rPr>
        <w:t>.</w:t>
      </w:r>
      <w:r>
        <w:rPr>
          <w:color w:val="3D3D3D"/>
          <w:w w:val="115"/>
        </w:rPr>
        <w:t>19 ) - </w:t>
      </w:r>
      <w:r>
        <w:rPr>
          <w:color w:val="4B4B4B"/>
          <w:w w:val="115"/>
        </w:rPr>
        <w:t>старейшее, </w:t>
      </w:r>
      <w:r>
        <w:rPr>
          <w:color w:val="3D3D3D"/>
          <w:w w:val="115"/>
        </w:rPr>
        <w:t>на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сколько </w:t>
      </w:r>
      <w:r>
        <w:rPr>
          <w:color w:val="4B4B4B"/>
          <w:w w:val="115"/>
        </w:rPr>
        <w:t>мне </w:t>
      </w:r>
      <w:r>
        <w:rPr>
          <w:color w:val="3D3D3D"/>
          <w:w w:val="115"/>
        </w:rPr>
        <w:t>известно, </w:t>
      </w:r>
      <w:r>
        <w:rPr>
          <w:color w:val="4B4B4B"/>
          <w:w w:val="115"/>
        </w:rPr>
        <w:t>европейское </w:t>
      </w:r>
      <w:r>
        <w:rPr>
          <w:color w:val="3D3D3D"/>
          <w:spacing w:val="2"/>
          <w:w w:val="115"/>
        </w:rPr>
        <w:t>и</w:t>
      </w:r>
      <w:r>
        <w:rPr>
          <w:color w:val="5E5E5E"/>
          <w:spacing w:val="2"/>
          <w:w w:val="115"/>
        </w:rPr>
        <w:t>зоб</w:t>
      </w:r>
      <w:r>
        <w:rPr>
          <w:color w:val="3D3D3D"/>
          <w:spacing w:val="2"/>
          <w:w w:val="115"/>
        </w:rPr>
        <w:t>раже</w:t>
      </w:r>
      <w:r>
        <w:rPr>
          <w:color w:val="1F1F1F"/>
          <w:spacing w:val="2"/>
          <w:w w:val="115"/>
        </w:rPr>
        <w:t>­ </w:t>
      </w:r>
      <w:r>
        <w:rPr>
          <w:color w:val="4B4B4B"/>
          <w:w w:val="115"/>
        </w:rPr>
        <w:t>ние великого </w:t>
      </w:r>
      <w:r>
        <w:rPr>
          <w:color w:val="3D3D3D"/>
          <w:w w:val="115"/>
        </w:rPr>
        <w:t>видения ибн </w:t>
      </w:r>
      <w:r>
        <w:rPr>
          <w:color w:val="4B4B4B"/>
          <w:spacing w:val="-3"/>
          <w:w w:val="115"/>
        </w:rPr>
        <w:t>Умаила</w:t>
      </w:r>
      <w:r>
        <w:rPr>
          <w:color w:val="0A0A0A"/>
          <w:spacing w:val="-3"/>
          <w:w w:val="115"/>
        </w:rPr>
        <w:t>. </w:t>
      </w:r>
      <w:r>
        <w:rPr>
          <w:color w:val="4B4B4B"/>
          <w:w w:val="115"/>
        </w:rPr>
        <w:t>Этот </w:t>
      </w:r>
      <w:r>
        <w:rPr>
          <w:color w:val="3D3D3D"/>
          <w:w w:val="115"/>
        </w:rPr>
        <w:t>рису­ </w:t>
      </w:r>
      <w:r>
        <w:rPr>
          <w:color w:val="4B4B4B"/>
          <w:w w:val="115"/>
        </w:rPr>
        <w:t>нок </w:t>
      </w:r>
      <w:r>
        <w:rPr>
          <w:color w:val="3D3D3D"/>
          <w:w w:val="115"/>
        </w:rPr>
        <w:t>расположен на листе </w:t>
      </w:r>
      <w:r>
        <w:rPr>
          <w:color w:val="4B4B4B"/>
          <w:w w:val="115"/>
        </w:rPr>
        <w:t>7r «Авроры»  </w:t>
      </w:r>
      <w:r>
        <w:rPr>
          <w:color w:val="3D3D3D"/>
          <w:w w:val="115"/>
        </w:rPr>
        <w:t>в на ча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ле </w:t>
      </w:r>
      <w:r>
        <w:rPr>
          <w:color w:val="4B4B4B"/>
          <w:w w:val="115"/>
        </w:rPr>
        <w:t>Пятой </w:t>
      </w:r>
      <w:r>
        <w:rPr>
          <w:color w:val="3D3D3D"/>
          <w:w w:val="115"/>
        </w:rPr>
        <w:t>Притчи под </w:t>
      </w:r>
      <w:r>
        <w:rPr>
          <w:color w:val="4B4B4B"/>
          <w:w w:val="115"/>
        </w:rPr>
        <w:t>заголовком </w:t>
      </w:r>
      <w:r>
        <w:rPr>
          <w:color w:val="3D3D3D"/>
          <w:w w:val="115"/>
        </w:rPr>
        <w:t>(написанным красным цветом) </w:t>
      </w:r>
      <w:r>
        <w:rPr>
          <w:rFonts w:ascii="Arial" w:hAnsi="Arial"/>
          <w:i/>
          <w:color w:val="3D3D3D"/>
          <w:w w:val="115"/>
          <w:sz w:val="18"/>
        </w:rPr>
        <w:t>De domo thesauraria, quam </w:t>
      </w:r>
      <w:r>
        <w:rPr>
          <w:rFonts w:ascii="Arial" w:hAnsi="Arial"/>
          <w:i/>
          <w:color w:val="4B4B4B"/>
          <w:w w:val="115"/>
          <w:sz w:val="18"/>
        </w:rPr>
        <w:t>sapientia </w:t>
      </w:r>
      <w:r>
        <w:rPr>
          <w:rFonts w:ascii="Arial" w:hAnsi="Arial"/>
          <w:i/>
          <w:color w:val="3D3D3D"/>
          <w:w w:val="115"/>
          <w:sz w:val="18"/>
        </w:rPr>
        <w:t>fundavit supra petram </w:t>
      </w:r>
      <w:r>
        <w:rPr>
          <w:rFonts w:ascii="Arial" w:hAnsi="Arial"/>
          <w:color w:val="3D3D3D"/>
          <w:w w:val="115"/>
          <w:sz w:val="18"/>
        </w:rPr>
        <w:t>(</w:t>
      </w:r>
      <w:r>
        <w:rPr>
          <w:color w:val="4B4B4B"/>
          <w:w w:val="115"/>
        </w:rPr>
        <w:t>«Со кр ови </w:t>
      </w:r>
      <w:r>
        <w:rPr>
          <w:color w:val="4B4B4B"/>
          <w:spacing w:val="15"/>
          <w:w w:val="115"/>
        </w:rPr>
        <w:t>щни</w:t>
      </w:r>
      <w:r>
        <w:rPr>
          <w:color w:val="1F1F1F"/>
          <w:spacing w:val="15"/>
          <w:w w:val="115"/>
        </w:rPr>
        <w:t>­ </w:t>
      </w:r>
      <w:r>
        <w:rPr>
          <w:color w:val="3D3D3D"/>
          <w:w w:val="115"/>
        </w:rPr>
        <w:t>ца, построенная </w:t>
      </w:r>
      <w:r>
        <w:rPr>
          <w:color w:val="4B4B4B"/>
          <w:w w:val="115"/>
        </w:rPr>
        <w:t>мудростью на </w:t>
      </w:r>
      <w:r>
        <w:rPr>
          <w:color w:val="4B4B4B"/>
          <w:spacing w:val="4"/>
          <w:w w:val="115"/>
        </w:rPr>
        <w:t>скале»)</w:t>
      </w:r>
      <w:r>
        <w:rPr>
          <w:color w:val="0A0A0A"/>
          <w:spacing w:val="4"/>
          <w:w w:val="115"/>
        </w:rPr>
        <w:t>. </w:t>
      </w:r>
      <w:r>
        <w:rPr>
          <w:color w:val="3D3D3D"/>
          <w:w w:val="115"/>
        </w:rPr>
        <w:t>В </w:t>
      </w:r>
      <w:r>
        <w:rPr>
          <w:color w:val="4B4B4B"/>
          <w:spacing w:val="5"/>
          <w:w w:val="115"/>
        </w:rPr>
        <w:t>от</w:t>
      </w:r>
      <w:r>
        <w:rPr>
          <w:color w:val="1F1F1F"/>
          <w:spacing w:val="5"/>
          <w:w w:val="115"/>
        </w:rPr>
        <w:t>­ </w:t>
      </w:r>
      <w:r>
        <w:rPr>
          <w:color w:val="3D3D3D"/>
          <w:w w:val="115"/>
        </w:rPr>
        <w:t>личие </w:t>
      </w:r>
      <w:r>
        <w:rPr>
          <w:color w:val="4B4B4B"/>
          <w:w w:val="115"/>
        </w:rPr>
        <w:t>от более </w:t>
      </w:r>
      <w:r>
        <w:rPr>
          <w:color w:val="3D3D3D"/>
          <w:w w:val="115"/>
        </w:rPr>
        <w:t>поздних нарисованных или </w:t>
      </w:r>
      <w:r>
        <w:rPr>
          <w:color w:val="4B4B4B"/>
          <w:w w:val="115"/>
        </w:rPr>
        <w:t>пе­ чатных </w:t>
      </w:r>
      <w:r>
        <w:rPr>
          <w:color w:val="3D3D3D"/>
          <w:spacing w:val="3"/>
          <w:w w:val="115"/>
        </w:rPr>
        <w:t>и</w:t>
      </w:r>
      <w:r>
        <w:rPr>
          <w:color w:val="5E5E5E"/>
          <w:spacing w:val="3"/>
          <w:w w:val="115"/>
        </w:rPr>
        <w:t>зоб</w:t>
      </w:r>
      <w:r>
        <w:rPr>
          <w:color w:val="3D3D3D"/>
          <w:spacing w:val="3"/>
          <w:w w:val="115"/>
        </w:rPr>
        <w:t>ражений </w:t>
      </w:r>
      <w:r>
        <w:rPr>
          <w:color w:val="3D3D3D"/>
          <w:w w:val="115"/>
        </w:rPr>
        <w:t>видения,  </w:t>
      </w:r>
      <w:r>
        <w:rPr>
          <w:color w:val="4B4B4B"/>
          <w:w w:val="115"/>
        </w:rPr>
        <w:t>здесь  </w:t>
      </w:r>
      <w:r>
        <w:rPr>
          <w:color w:val="3D3D3D"/>
          <w:w w:val="115"/>
        </w:rPr>
        <w:t>мы видим и </w:t>
      </w:r>
      <w:r>
        <w:rPr>
          <w:color w:val="4B4B4B"/>
          <w:w w:val="115"/>
        </w:rPr>
        <w:t>святилище, </w:t>
      </w:r>
      <w:r>
        <w:rPr>
          <w:color w:val="3D3D3D"/>
          <w:w w:val="115"/>
        </w:rPr>
        <w:t>и вестибюль </w:t>
      </w:r>
      <w:r>
        <w:rPr>
          <w:color w:val="4B4B4B"/>
          <w:w w:val="115"/>
        </w:rPr>
        <w:t>египетского </w:t>
      </w:r>
      <w:r>
        <w:rPr>
          <w:color w:val="3D3D3D"/>
          <w:w w:val="115"/>
        </w:rPr>
        <w:t>храма</w:t>
      </w:r>
      <w:r>
        <w:rPr>
          <w:color w:val="5E5E5E"/>
          <w:w w:val="115"/>
        </w:rPr>
        <w:t>, </w:t>
      </w:r>
      <w:r>
        <w:rPr>
          <w:color w:val="3D3D3D"/>
          <w:w w:val="115"/>
        </w:rPr>
        <w:t>который посетил ибн  </w:t>
      </w:r>
      <w:r>
        <w:rPr>
          <w:color w:val="4B4B4B"/>
          <w:w w:val="115"/>
        </w:rPr>
        <w:t>Умаил </w:t>
      </w:r>
      <w:r>
        <w:rPr>
          <w:color w:val="0A0A0A"/>
          <w:w w:val="115"/>
        </w:rPr>
        <w:t>.  </w:t>
      </w:r>
      <w:r>
        <w:rPr>
          <w:color w:val="4B4B4B"/>
          <w:w w:val="115"/>
        </w:rPr>
        <w:t>Но  вся  </w:t>
      </w:r>
      <w:r>
        <w:rPr>
          <w:color w:val="3D3D3D"/>
          <w:w w:val="115"/>
        </w:rPr>
        <w:t>ка </w:t>
      </w:r>
      <w:r>
        <w:rPr>
          <w:color w:val="3D3D3D"/>
          <w:spacing w:val="4"/>
          <w:w w:val="115"/>
        </w:rPr>
        <w:t>рти</w:t>
      </w:r>
      <w:r>
        <w:rPr>
          <w:color w:val="1F1F1F"/>
          <w:spacing w:val="4"/>
          <w:w w:val="115"/>
        </w:rPr>
        <w:t>­ </w:t>
      </w:r>
      <w:r>
        <w:rPr>
          <w:color w:val="4B4B4B"/>
          <w:w w:val="115"/>
        </w:rPr>
        <w:t>на </w:t>
      </w:r>
      <w:r>
        <w:rPr>
          <w:color w:val="3D3D3D"/>
          <w:w w:val="115"/>
        </w:rPr>
        <w:t>адаптирована к  христианскому  </w:t>
      </w:r>
      <w:r>
        <w:rPr>
          <w:color w:val="4B4B4B"/>
          <w:w w:val="115"/>
        </w:rPr>
        <w:t>символиз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му</w:t>
      </w:r>
      <w:r>
        <w:rPr>
          <w:color w:val="1F1F1F"/>
          <w:w w:val="115"/>
        </w:rPr>
        <w:t>: </w:t>
      </w:r>
      <w:r>
        <w:rPr>
          <w:color w:val="4B4B4B"/>
          <w:w w:val="115"/>
        </w:rPr>
        <w:t>святилище </w:t>
      </w:r>
      <w:r>
        <w:rPr>
          <w:color w:val="3D3D3D"/>
          <w:w w:val="115"/>
        </w:rPr>
        <w:t>расположено в </w:t>
      </w:r>
      <w:r>
        <w:rPr>
          <w:color w:val="4B4B4B"/>
          <w:w w:val="115"/>
        </w:rPr>
        <w:t>башне, </w:t>
      </w:r>
      <w:r>
        <w:rPr>
          <w:color w:val="3D3D3D"/>
          <w:w w:val="115"/>
        </w:rPr>
        <w:t>напо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минающей </w:t>
      </w:r>
      <w:r>
        <w:rPr>
          <w:color w:val="3D3D3D"/>
          <w:w w:val="115"/>
        </w:rPr>
        <w:t>церковную</w:t>
      </w:r>
      <w:r>
        <w:rPr>
          <w:color w:val="0A0A0A"/>
          <w:w w:val="115"/>
        </w:rPr>
        <w:t>. </w:t>
      </w:r>
      <w:r>
        <w:rPr>
          <w:color w:val="3D3D3D"/>
          <w:w w:val="115"/>
        </w:rPr>
        <w:t>Как </w:t>
      </w:r>
      <w:r>
        <w:rPr>
          <w:color w:val="4B4B4B"/>
          <w:w w:val="115"/>
        </w:rPr>
        <w:t>и </w:t>
      </w:r>
      <w:r>
        <w:rPr>
          <w:color w:val="3D3D3D"/>
          <w:w w:val="115"/>
        </w:rPr>
        <w:t>в </w:t>
      </w:r>
      <w:r>
        <w:rPr>
          <w:color w:val="4B4B4B"/>
          <w:w w:val="115"/>
        </w:rPr>
        <w:t>арабском ва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рианте рисунка</w:t>
      </w:r>
      <w:r>
        <w:rPr>
          <w:color w:val="1F1F1F"/>
          <w:w w:val="115"/>
        </w:rPr>
        <w:t>, </w:t>
      </w:r>
      <w:r>
        <w:rPr>
          <w:color w:val="4B4B4B"/>
          <w:w w:val="115"/>
        </w:rPr>
        <w:t>одна стена  </w:t>
      </w:r>
      <w:r>
        <w:rPr>
          <w:color w:val="5E5E5E"/>
          <w:w w:val="115"/>
        </w:rPr>
        <w:t>з</w:t>
      </w:r>
      <w:r>
        <w:rPr>
          <w:color w:val="3D3D3D"/>
          <w:w w:val="115"/>
        </w:rPr>
        <w:t>дания  </w:t>
      </w:r>
      <w:r>
        <w:rPr>
          <w:color w:val="4B4B4B"/>
          <w:w w:val="115"/>
        </w:rPr>
        <w:t>отсутству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ет, чтобы мы </w:t>
      </w:r>
      <w:r>
        <w:rPr>
          <w:color w:val="5E5E5E"/>
          <w:w w:val="115"/>
        </w:rPr>
        <w:t>могл</w:t>
      </w:r>
      <w:r>
        <w:rPr>
          <w:color w:val="3D3D3D"/>
          <w:w w:val="115"/>
        </w:rPr>
        <w:t>и </w:t>
      </w:r>
      <w:r>
        <w:rPr>
          <w:color w:val="4B4B4B"/>
          <w:w w:val="115"/>
        </w:rPr>
        <w:t>заглянуть </w:t>
      </w:r>
      <w:r>
        <w:rPr>
          <w:color w:val="3D3D3D"/>
          <w:w w:val="115"/>
        </w:rPr>
        <w:t>внутрь </w:t>
      </w:r>
      <w:r>
        <w:rPr>
          <w:color w:val="4B4B4B"/>
          <w:w w:val="115"/>
        </w:rPr>
        <w:t>«дома мудрости» (как </w:t>
      </w:r>
      <w:r>
        <w:rPr>
          <w:color w:val="3D3D3D"/>
          <w:w w:val="115"/>
        </w:rPr>
        <w:t>на</w:t>
      </w:r>
      <w:r>
        <w:rPr>
          <w:color w:val="5E5E5E"/>
          <w:w w:val="115"/>
        </w:rPr>
        <w:t>зва</w:t>
      </w:r>
      <w:r>
        <w:rPr>
          <w:color w:val="3D3D3D"/>
          <w:w w:val="115"/>
        </w:rPr>
        <w:t>но </w:t>
      </w:r>
      <w:r>
        <w:rPr>
          <w:color w:val="4B4B4B"/>
          <w:w w:val="115"/>
        </w:rPr>
        <w:t>это </w:t>
      </w:r>
      <w:r>
        <w:rPr>
          <w:color w:val="5E5E5E"/>
          <w:w w:val="115"/>
        </w:rPr>
        <w:t>з</w:t>
      </w:r>
      <w:r>
        <w:rPr>
          <w:color w:val="3D3D3D"/>
          <w:w w:val="115"/>
        </w:rPr>
        <w:t>дание в </w:t>
      </w:r>
      <w:r>
        <w:rPr>
          <w:color w:val="4B4B4B"/>
          <w:w w:val="115"/>
        </w:rPr>
        <w:t>«Вос 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ходящей </w:t>
      </w:r>
      <w:r>
        <w:rPr>
          <w:color w:val="3D3D3D"/>
          <w:w w:val="115"/>
        </w:rPr>
        <w:t>Авроре»). </w:t>
      </w:r>
      <w:r>
        <w:rPr>
          <w:color w:val="4B4B4B"/>
          <w:w w:val="115"/>
        </w:rPr>
        <w:t>И так </w:t>
      </w:r>
      <w:r>
        <w:rPr>
          <w:color w:val="3D3D3D"/>
          <w:spacing w:val="6"/>
          <w:w w:val="115"/>
        </w:rPr>
        <w:t>же</w:t>
      </w:r>
      <w:r>
        <w:rPr>
          <w:color w:val="5E5E5E"/>
          <w:spacing w:val="6"/>
          <w:w w:val="115"/>
        </w:rPr>
        <w:t>, </w:t>
      </w:r>
      <w:r>
        <w:rPr>
          <w:color w:val="3D3D3D"/>
          <w:w w:val="115"/>
        </w:rPr>
        <w:t>как  и  </w:t>
      </w:r>
      <w:r>
        <w:rPr>
          <w:color w:val="4B4B4B"/>
          <w:w w:val="115"/>
        </w:rPr>
        <w:t>в  </w:t>
      </w:r>
      <w:r>
        <w:rPr>
          <w:color w:val="4B4B4B"/>
          <w:spacing w:val="4"/>
          <w:w w:val="115"/>
        </w:rPr>
        <w:t>араб</w:t>
      </w:r>
      <w:r>
        <w:rPr>
          <w:color w:val="1F1F1F"/>
          <w:spacing w:val="4"/>
          <w:w w:val="115"/>
        </w:rPr>
        <w:t>­ </w:t>
      </w:r>
      <w:r>
        <w:rPr>
          <w:color w:val="3D3D3D"/>
          <w:w w:val="115"/>
        </w:rPr>
        <w:t>ской  рукописи,  на  рисунке  </w:t>
      </w:r>
      <w:r>
        <w:rPr>
          <w:color w:val="4B4B4B"/>
          <w:w w:val="115"/>
        </w:rPr>
        <w:t>совмещены   </w:t>
      </w:r>
      <w:r>
        <w:rPr>
          <w:color w:val="3D3D3D"/>
          <w:w w:val="115"/>
        </w:rPr>
        <w:t>текст </w:t>
      </w:r>
      <w:r>
        <w:rPr>
          <w:color w:val="4B4B4B"/>
          <w:w w:val="115"/>
        </w:rPr>
        <w:t>и </w:t>
      </w:r>
      <w:r>
        <w:rPr>
          <w:color w:val="3D3D3D"/>
          <w:w w:val="115"/>
        </w:rPr>
        <w:t>и</w:t>
      </w:r>
      <w:r>
        <w:rPr>
          <w:color w:val="5E5E5E"/>
          <w:w w:val="115"/>
        </w:rPr>
        <w:t>зображе</w:t>
      </w:r>
      <w:r>
        <w:rPr>
          <w:color w:val="3D3D3D"/>
          <w:w w:val="115"/>
        </w:rPr>
        <w:t>ние. Однако при </w:t>
      </w:r>
      <w:r>
        <w:rPr>
          <w:color w:val="5E5E5E"/>
          <w:w w:val="115"/>
        </w:rPr>
        <w:t>сра</w:t>
      </w:r>
      <w:r>
        <w:rPr>
          <w:color w:val="3D3D3D"/>
          <w:w w:val="115"/>
        </w:rPr>
        <w:t>вн</w:t>
      </w:r>
      <w:r>
        <w:rPr>
          <w:color w:val="5E5E5E"/>
          <w:w w:val="115"/>
        </w:rPr>
        <w:t>е</w:t>
      </w:r>
      <w:r>
        <w:rPr>
          <w:color w:val="3D3D3D"/>
          <w:w w:val="115"/>
        </w:rPr>
        <w:t>нии </w:t>
      </w:r>
      <w:r>
        <w:rPr>
          <w:color w:val="4B4B4B"/>
          <w:w w:val="115"/>
        </w:rPr>
        <w:t>с ори</w:t>
      </w:r>
      <w:r>
        <w:rPr>
          <w:color w:val="1F1F1F"/>
          <w:w w:val="115"/>
        </w:rPr>
        <w:t>­ </w:t>
      </w:r>
      <w:r>
        <w:rPr>
          <w:color w:val="4B4B4B"/>
          <w:w w:val="115"/>
        </w:rPr>
        <w:t>гиналом даже </w:t>
      </w:r>
      <w:r>
        <w:rPr>
          <w:color w:val="3D3D3D"/>
          <w:w w:val="115"/>
        </w:rPr>
        <w:t>в </w:t>
      </w:r>
      <w:r>
        <w:rPr>
          <w:color w:val="4B4B4B"/>
          <w:w w:val="115"/>
        </w:rPr>
        <w:t>этой </w:t>
      </w:r>
      <w:r>
        <w:rPr>
          <w:color w:val="3D3D3D"/>
          <w:w w:val="115"/>
        </w:rPr>
        <w:t>ранней </w:t>
      </w:r>
      <w:r>
        <w:rPr>
          <w:color w:val="4B4B4B"/>
          <w:w w:val="115"/>
        </w:rPr>
        <w:t>европейской </w:t>
      </w:r>
      <w:r>
        <w:rPr>
          <w:color w:val="3D3D3D"/>
          <w:w w:val="115"/>
        </w:rPr>
        <w:t>вер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сии </w:t>
      </w:r>
      <w:r>
        <w:rPr>
          <w:color w:val="4B4B4B"/>
          <w:w w:val="115"/>
        </w:rPr>
        <w:t>обнаруживается несколько существенных различий:</w:t>
      </w:r>
    </w:p>
    <w:p>
      <w:pPr>
        <w:pStyle w:val="ListParagraph"/>
        <w:numPr>
          <w:ilvl w:val="0"/>
          <w:numId w:val="45"/>
        </w:numPr>
        <w:tabs>
          <w:tab w:pos="807" w:val="left" w:leader="none"/>
        </w:tabs>
        <w:spacing w:line="192" w:lineRule="exact" w:before="0" w:after="0"/>
        <w:ind w:left="806" w:right="0" w:hanging="299"/>
        <w:jc w:val="both"/>
        <w:rPr>
          <w:color w:val="3D3D3D"/>
          <w:sz w:val="19"/>
        </w:rPr>
      </w:pPr>
      <w:r>
        <w:rPr>
          <w:color w:val="4B4B4B"/>
          <w:w w:val="120"/>
          <w:sz w:val="19"/>
        </w:rPr>
        <w:t>В арабской </w:t>
      </w:r>
      <w:r>
        <w:rPr>
          <w:color w:val="3D3D3D"/>
          <w:w w:val="120"/>
          <w:sz w:val="19"/>
        </w:rPr>
        <w:t>версии </w:t>
      </w:r>
      <w:r>
        <w:rPr>
          <w:color w:val="4B4B4B"/>
          <w:w w:val="120"/>
          <w:sz w:val="19"/>
        </w:rPr>
        <w:t>мы видим </w:t>
      </w:r>
      <w:r>
        <w:rPr>
          <w:color w:val="3D3D3D"/>
          <w:w w:val="120"/>
          <w:sz w:val="19"/>
        </w:rPr>
        <w:t>в</w:t>
      </w:r>
      <w:r>
        <w:rPr>
          <w:color w:val="3D3D3D"/>
          <w:spacing w:val="30"/>
          <w:w w:val="120"/>
          <w:sz w:val="19"/>
        </w:rPr>
        <w:t> </w:t>
      </w:r>
      <w:r>
        <w:rPr>
          <w:color w:val="3D3D3D"/>
          <w:w w:val="120"/>
          <w:sz w:val="19"/>
        </w:rPr>
        <w:t>верх</w:t>
      </w:r>
      <w:r>
        <w:rPr>
          <w:color w:val="1F1F1F"/>
          <w:w w:val="120"/>
          <w:sz w:val="19"/>
        </w:rPr>
        <w:t>­</w:t>
      </w:r>
    </w:p>
    <w:p>
      <w:pPr>
        <w:pStyle w:val="BodyText"/>
        <w:spacing w:line="261" w:lineRule="auto" w:before="22"/>
        <w:ind w:left="208" w:right="8" w:firstLine="10"/>
        <w:jc w:val="both"/>
      </w:pPr>
      <w:r>
        <w:rPr>
          <w:color w:val="4B4B4B"/>
          <w:w w:val="120"/>
        </w:rPr>
        <w:t>ней </w:t>
      </w:r>
      <w:r>
        <w:rPr>
          <w:color w:val="3D3D3D"/>
          <w:w w:val="120"/>
        </w:rPr>
        <w:t>части вестибюля </w:t>
      </w:r>
      <w:r>
        <w:rPr>
          <w:color w:val="4B4B4B"/>
          <w:w w:val="120"/>
        </w:rPr>
        <w:t>трёх белых </w:t>
      </w:r>
      <w:r>
        <w:rPr>
          <w:color w:val="3D3D3D"/>
          <w:w w:val="120"/>
        </w:rPr>
        <w:t>птиц</w:t>
      </w:r>
      <w:r>
        <w:rPr>
          <w:color w:val="5E5E5E"/>
          <w:w w:val="120"/>
        </w:rPr>
        <w:t>,  </w:t>
      </w:r>
      <w:r>
        <w:rPr>
          <w:color w:val="3D3D3D"/>
          <w:w w:val="120"/>
        </w:rPr>
        <w:t>пер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вая и</w:t>
      </w:r>
      <w:r>
        <w:rPr>
          <w:color w:val="5E5E5E"/>
          <w:w w:val="120"/>
        </w:rPr>
        <w:t>з </w:t>
      </w:r>
      <w:r>
        <w:rPr>
          <w:color w:val="3D3D3D"/>
          <w:w w:val="120"/>
        </w:rPr>
        <w:t>них каж</w:t>
      </w:r>
      <w:r>
        <w:rPr>
          <w:color w:val="5E5E5E"/>
          <w:w w:val="120"/>
        </w:rPr>
        <w:t>етс</w:t>
      </w:r>
      <w:r>
        <w:rPr>
          <w:color w:val="3D3D3D"/>
          <w:w w:val="120"/>
        </w:rPr>
        <w:t>я немного </w:t>
      </w:r>
      <w:r>
        <w:rPr>
          <w:color w:val="5E5E5E"/>
          <w:spacing w:val="2"/>
          <w:w w:val="120"/>
        </w:rPr>
        <w:t>за</w:t>
      </w:r>
      <w:r>
        <w:rPr>
          <w:color w:val="3D3D3D"/>
          <w:spacing w:val="2"/>
          <w:w w:val="120"/>
        </w:rPr>
        <w:t>копчённой. </w:t>
      </w:r>
      <w:r>
        <w:rPr>
          <w:color w:val="4B4B4B"/>
          <w:w w:val="120"/>
        </w:rPr>
        <w:t>За ними следуют ещё  </w:t>
      </w:r>
      <w:r>
        <w:rPr>
          <w:color w:val="3D3D3D"/>
          <w:w w:val="120"/>
        </w:rPr>
        <w:t>шесть птиц</w:t>
      </w:r>
      <w:r>
        <w:rPr>
          <w:color w:val="0A0A0A"/>
          <w:w w:val="120"/>
        </w:rPr>
        <w:t>:  </w:t>
      </w:r>
      <w:r>
        <w:rPr>
          <w:color w:val="4B4B4B"/>
          <w:w w:val="120"/>
        </w:rPr>
        <w:t>три  зелёных </w:t>
      </w:r>
      <w:r>
        <w:rPr>
          <w:color w:val="3D3D3D"/>
          <w:w w:val="120"/>
        </w:rPr>
        <w:t>и  три  </w:t>
      </w:r>
      <w:r>
        <w:rPr>
          <w:color w:val="4B4B4B"/>
          <w:w w:val="120"/>
        </w:rPr>
        <w:t>тёмно-красных.  </w:t>
      </w:r>
      <w:r>
        <w:rPr>
          <w:color w:val="3D3D3D"/>
          <w:w w:val="120"/>
        </w:rPr>
        <w:t>Если  </w:t>
      </w:r>
      <w:r>
        <w:rPr>
          <w:color w:val="4B4B4B"/>
          <w:w w:val="120"/>
        </w:rPr>
        <w:t>следовать</w:t>
      </w:r>
      <w:r>
        <w:rPr>
          <w:color w:val="4B4B4B"/>
          <w:spacing w:val="26"/>
          <w:w w:val="120"/>
        </w:rPr>
        <w:t> </w:t>
      </w:r>
      <w:r>
        <w:rPr>
          <w:color w:val="4B4B4B"/>
          <w:w w:val="120"/>
        </w:rPr>
        <w:t>тексту</w:t>
      </w:r>
    </w:p>
    <w:p>
      <w:pPr>
        <w:pStyle w:val="BodyText"/>
        <w:spacing w:line="218" w:lineRule="exact"/>
        <w:ind w:left="209"/>
        <w:jc w:val="both"/>
      </w:pPr>
      <w:r>
        <w:rPr>
          <w:color w:val="3D3D3D"/>
          <w:w w:val="120"/>
        </w:rPr>
        <w:t>ибн  </w:t>
      </w:r>
      <w:r>
        <w:rPr>
          <w:color w:val="4B4B4B"/>
          <w:w w:val="120"/>
        </w:rPr>
        <w:t>Умаила,  они  должны  находиться  на</w:t>
      </w:r>
      <w:r>
        <w:rPr>
          <w:color w:val="4B4B4B"/>
          <w:spacing w:val="34"/>
          <w:w w:val="120"/>
        </w:rPr>
        <w:t> </w:t>
      </w:r>
      <w:r>
        <w:rPr>
          <w:color w:val="3D3D3D"/>
          <w:w w:val="120"/>
        </w:rPr>
        <w:t>по-</w:t>
      </w:r>
    </w:p>
    <w:p>
      <w:pPr>
        <w:pStyle w:val="BodyText"/>
        <w:spacing w:line="264" w:lineRule="auto" w:before="152"/>
        <w:ind w:left="143" w:right="128" w:hanging="4"/>
        <w:jc w:val="both"/>
      </w:pPr>
      <w:r>
        <w:rPr/>
        <w:br w:type="column"/>
      </w:r>
      <w:r>
        <w:rPr>
          <w:color w:val="4B4B4B"/>
          <w:w w:val="120"/>
        </w:rPr>
        <w:t>толке </w:t>
      </w:r>
      <w:r>
        <w:rPr>
          <w:color w:val="3D3D3D"/>
          <w:spacing w:val="-4"/>
          <w:w w:val="120"/>
        </w:rPr>
        <w:t>вестибюля</w:t>
      </w:r>
      <w:r>
        <w:rPr>
          <w:color w:val="0A0A0A"/>
          <w:spacing w:val="-4"/>
          <w:w w:val="120"/>
        </w:rPr>
        <w:t>. </w:t>
      </w:r>
      <w:r>
        <w:rPr>
          <w:color w:val="3D3D3D"/>
          <w:w w:val="120"/>
        </w:rPr>
        <w:t>В </w:t>
      </w:r>
      <w:r>
        <w:rPr>
          <w:color w:val="3D3D3D"/>
          <w:spacing w:val="-3"/>
          <w:w w:val="120"/>
        </w:rPr>
        <w:t>по</w:t>
      </w:r>
      <w:r>
        <w:rPr>
          <w:color w:val="5E5E5E"/>
          <w:spacing w:val="-3"/>
          <w:w w:val="120"/>
        </w:rPr>
        <w:t>з</w:t>
      </w:r>
      <w:r>
        <w:rPr>
          <w:color w:val="3D3D3D"/>
          <w:spacing w:val="-3"/>
          <w:w w:val="120"/>
        </w:rPr>
        <w:t>дней </w:t>
      </w:r>
      <w:r>
        <w:rPr>
          <w:color w:val="3D3D3D"/>
          <w:w w:val="120"/>
        </w:rPr>
        <w:t>же латинской </w:t>
      </w:r>
      <w:r>
        <w:rPr>
          <w:color w:val="1F1F1F"/>
          <w:spacing w:val="4"/>
          <w:w w:val="120"/>
        </w:rPr>
        <w:t>в</w:t>
      </w:r>
      <w:r>
        <w:rPr>
          <w:color w:val="4B4B4B"/>
          <w:spacing w:val="4"/>
          <w:w w:val="120"/>
        </w:rPr>
        <w:t>ер­ </w:t>
      </w:r>
      <w:r>
        <w:rPr>
          <w:color w:val="3D3D3D"/>
          <w:w w:val="120"/>
        </w:rPr>
        <w:t>сии </w:t>
      </w:r>
      <w:r>
        <w:rPr>
          <w:color w:val="4B4B4B"/>
          <w:w w:val="120"/>
        </w:rPr>
        <w:t>мы </w:t>
      </w:r>
      <w:r>
        <w:rPr>
          <w:color w:val="3D3D3D"/>
          <w:w w:val="120"/>
        </w:rPr>
        <w:t>видим девять </w:t>
      </w:r>
      <w:r>
        <w:rPr>
          <w:color w:val="4B4B4B"/>
          <w:w w:val="120"/>
        </w:rPr>
        <w:t>одинаковых </w:t>
      </w:r>
      <w:r>
        <w:rPr>
          <w:color w:val="3D3D3D"/>
          <w:w w:val="120"/>
        </w:rPr>
        <w:t>тё</w:t>
      </w:r>
      <w:r>
        <w:rPr>
          <w:color w:val="5E5E5E"/>
          <w:w w:val="120"/>
        </w:rPr>
        <w:t>мно</w:t>
      </w:r>
      <w:r>
        <w:rPr>
          <w:color w:val="3D3D3D"/>
          <w:w w:val="120"/>
        </w:rPr>
        <w:t>-синих птиц </w:t>
      </w:r>
      <w:r>
        <w:rPr>
          <w:color w:val="4B4B4B"/>
          <w:w w:val="120"/>
        </w:rPr>
        <w:t>снаружи </w:t>
      </w:r>
      <w:r>
        <w:rPr>
          <w:color w:val="3D3D3D"/>
          <w:w w:val="120"/>
        </w:rPr>
        <w:t>храма. </w:t>
      </w:r>
      <w:r>
        <w:rPr>
          <w:color w:val="4B4B4B"/>
          <w:w w:val="120"/>
        </w:rPr>
        <w:t>Различие между  </w:t>
      </w:r>
      <w:r>
        <w:rPr>
          <w:color w:val="3D3D3D"/>
          <w:w w:val="120"/>
        </w:rPr>
        <w:t>лунной и солнечной работой явно </w:t>
      </w:r>
      <w:r>
        <w:rPr>
          <w:color w:val="3D3D3D"/>
          <w:spacing w:val="-3"/>
          <w:w w:val="120"/>
        </w:rPr>
        <w:t>потеряно</w:t>
      </w:r>
      <w:r>
        <w:rPr>
          <w:color w:val="0A0A0A"/>
          <w:spacing w:val="-3"/>
          <w:w w:val="120"/>
        </w:rPr>
        <w:t>. </w:t>
      </w:r>
      <w:r>
        <w:rPr>
          <w:color w:val="3D3D3D"/>
          <w:w w:val="120"/>
        </w:rPr>
        <w:t>А </w:t>
      </w:r>
      <w:r>
        <w:rPr>
          <w:color w:val="4B4B4B"/>
          <w:w w:val="120"/>
        </w:rPr>
        <w:t>птицы, </w:t>
      </w:r>
      <w:r>
        <w:rPr>
          <w:color w:val="3D3D3D"/>
          <w:w w:val="120"/>
        </w:rPr>
        <w:t>которые </w:t>
      </w:r>
      <w:r>
        <w:rPr>
          <w:color w:val="4B4B4B"/>
          <w:w w:val="120"/>
        </w:rPr>
        <w:t>должн</w:t>
      </w:r>
      <w:r>
        <w:rPr>
          <w:color w:val="1F1F1F"/>
          <w:w w:val="120"/>
        </w:rPr>
        <w:t>ы </w:t>
      </w:r>
      <w:r>
        <w:rPr>
          <w:color w:val="3D3D3D"/>
          <w:w w:val="120"/>
        </w:rPr>
        <w:t>находиться на </w:t>
      </w:r>
      <w:r>
        <w:rPr>
          <w:color w:val="4B4B4B"/>
          <w:w w:val="120"/>
        </w:rPr>
        <w:t>потолке </w:t>
      </w:r>
      <w:r>
        <w:rPr>
          <w:color w:val="3D3D3D"/>
          <w:w w:val="120"/>
        </w:rPr>
        <w:t>вести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бюля, </w:t>
      </w:r>
      <w:r>
        <w:rPr>
          <w:color w:val="3D3D3D"/>
          <w:w w:val="120"/>
        </w:rPr>
        <w:t>вообще вынесены из</w:t>
      </w:r>
      <w:r>
        <w:rPr>
          <w:color w:val="3D3D3D"/>
          <w:spacing w:val="51"/>
          <w:w w:val="120"/>
        </w:rPr>
        <w:t> </w:t>
      </w:r>
      <w:r>
        <w:rPr>
          <w:color w:val="4B4B4B"/>
          <w:w w:val="120"/>
        </w:rPr>
        <w:t>здания.</w:t>
      </w:r>
    </w:p>
    <w:p>
      <w:pPr>
        <w:pStyle w:val="ListParagraph"/>
        <w:numPr>
          <w:ilvl w:val="0"/>
          <w:numId w:val="45"/>
        </w:numPr>
        <w:tabs>
          <w:tab w:pos="696" w:val="left" w:leader="none"/>
        </w:tabs>
        <w:spacing w:line="261" w:lineRule="auto" w:before="1" w:after="0"/>
        <w:ind w:left="136" w:right="137" w:firstLine="307"/>
        <w:jc w:val="both"/>
        <w:rPr>
          <w:color w:val="4B4B4B"/>
          <w:sz w:val="19"/>
        </w:rPr>
      </w:pPr>
      <w:r>
        <w:rPr>
          <w:color w:val="3D3D3D"/>
          <w:w w:val="120"/>
          <w:sz w:val="19"/>
        </w:rPr>
        <w:t>Вместо мечей (в арабской версии) </w:t>
      </w:r>
      <w:r>
        <w:rPr>
          <w:color w:val="4B4B4B"/>
          <w:w w:val="120"/>
          <w:sz w:val="19"/>
        </w:rPr>
        <w:t>здесь,</w:t>
      </w:r>
      <w:r>
        <w:rPr>
          <w:color w:val="3D3D3D"/>
          <w:w w:val="120"/>
          <w:sz w:val="19"/>
        </w:rPr>
        <w:t> как и на </w:t>
      </w:r>
      <w:r>
        <w:rPr>
          <w:color w:val="4B4B4B"/>
          <w:w w:val="120"/>
          <w:sz w:val="19"/>
        </w:rPr>
        <w:t>более </w:t>
      </w:r>
      <w:r>
        <w:rPr>
          <w:color w:val="3D3D3D"/>
          <w:w w:val="120"/>
          <w:sz w:val="19"/>
        </w:rPr>
        <w:t>поздних </w:t>
      </w:r>
      <w:r>
        <w:rPr>
          <w:color w:val="4B4B4B"/>
          <w:w w:val="120"/>
          <w:sz w:val="19"/>
        </w:rPr>
        <w:t>европейских изобра­</w:t>
      </w:r>
      <w:r>
        <w:rPr>
          <w:color w:val="3D3D3D"/>
          <w:w w:val="120"/>
          <w:sz w:val="19"/>
        </w:rPr>
        <w:t> </w:t>
      </w:r>
      <w:r>
        <w:rPr>
          <w:color w:val="3D3D3D"/>
          <w:spacing w:val="2"/>
          <w:w w:val="120"/>
          <w:sz w:val="19"/>
        </w:rPr>
        <w:t>жениях</w:t>
      </w:r>
      <w:r>
        <w:rPr>
          <w:color w:val="5E5E5E"/>
          <w:spacing w:val="2"/>
          <w:w w:val="120"/>
          <w:sz w:val="19"/>
        </w:rPr>
        <w:t>, </w:t>
      </w:r>
      <w:r>
        <w:rPr>
          <w:color w:val="4B4B4B"/>
          <w:w w:val="120"/>
          <w:sz w:val="19"/>
        </w:rPr>
        <w:t>птицы </w:t>
      </w:r>
      <w:r>
        <w:rPr>
          <w:color w:val="3D3D3D"/>
          <w:w w:val="120"/>
          <w:sz w:val="19"/>
        </w:rPr>
        <w:t>дежат в когтях натянутые </w:t>
      </w:r>
      <w:r>
        <w:rPr>
          <w:color w:val="4B4B4B"/>
          <w:w w:val="120"/>
          <w:sz w:val="19"/>
        </w:rPr>
        <w:t>луки со</w:t>
      </w:r>
      <w:r>
        <w:rPr>
          <w:color w:val="4B4B4B"/>
          <w:spacing w:val="-16"/>
          <w:w w:val="120"/>
          <w:sz w:val="19"/>
        </w:rPr>
        <w:t> </w:t>
      </w:r>
      <w:r>
        <w:rPr>
          <w:color w:val="3D3D3D"/>
          <w:w w:val="120"/>
          <w:sz w:val="19"/>
        </w:rPr>
        <w:t>стрелами</w:t>
      </w:r>
      <w:r>
        <w:rPr>
          <w:color w:val="0A0A0A"/>
          <w:w w:val="120"/>
          <w:sz w:val="19"/>
        </w:rPr>
        <w:t>.</w:t>
      </w:r>
      <w:r>
        <w:rPr>
          <w:color w:val="0A0A0A"/>
          <w:spacing w:val="-11"/>
          <w:w w:val="120"/>
          <w:sz w:val="19"/>
        </w:rPr>
        <w:t> </w:t>
      </w:r>
      <w:r>
        <w:rPr>
          <w:color w:val="3D3D3D"/>
          <w:w w:val="120"/>
          <w:sz w:val="19"/>
        </w:rPr>
        <w:t>Виной</w:t>
      </w:r>
      <w:r>
        <w:rPr>
          <w:color w:val="3D3D3D"/>
          <w:spacing w:val="-11"/>
          <w:w w:val="120"/>
          <w:sz w:val="19"/>
        </w:rPr>
        <w:t> </w:t>
      </w:r>
      <w:r>
        <w:rPr>
          <w:color w:val="3D3D3D"/>
          <w:w w:val="120"/>
          <w:sz w:val="19"/>
        </w:rPr>
        <w:t>тому</w:t>
      </w:r>
      <w:r>
        <w:rPr>
          <w:color w:val="5E5E5E"/>
          <w:w w:val="120"/>
          <w:sz w:val="19"/>
        </w:rPr>
        <w:t>,</w:t>
      </w:r>
      <w:r>
        <w:rPr>
          <w:color w:val="5E5E5E"/>
          <w:spacing w:val="-6"/>
          <w:w w:val="120"/>
          <w:sz w:val="19"/>
        </w:rPr>
        <w:t> </w:t>
      </w:r>
      <w:r>
        <w:rPr>
          <w:color w:val="3D3D3D"/>
          <w:w w:val="120"/>
          <w:sz w:val="19"/>
        </w:rPr>
        <w:t>вероятно</w:t>
      </w:r>
      <w:r>
        <w:rPr>
          <w:color w:val="3D3D3D"/>
          <w:spacing w:val="-42"/>
          <w:w w:val="120"/>
          <w:sz w:val="19"/>
        </w:rPr>
        <w:t> </w:t>
      </w:r>
      <w:r>
        <w:rPr>
          <w:color w:val="5E5E5E"/>
          <w:w w:val="120"/>
          <w:sz w:val="19"/>
        </w:rPr>
        <w:t>,</w:t>
      </w:r>
      <w:r>
        <w:rPr>
          <w:color w:val="5E5E5E"/>
          <w:spacing w:val="-13"/>
          <w:w w:val="120"/>
          <w:sz w:val="19"/>
        </w:rPr>
        <w:t> </w:t>
      </w:r>
      <w:r>
        <w:rPr>
          <w:color w:val="4B4B4B"/>
          <w:w w:val="120"/>
          <w:sz w:val="19"/>
        </w:rPr>
        <w:t>неправиль­</w:t>
      </w:r>
      <w:r>
        <w:rPr>
          <w:color w:val="3D3D3D"/>
          <w:w w:val="120"/>
          <w:sz w:val="19"/>
        </w:rPr>
        <w:t> ный перевод </w:t>
      </w:r>
      <w:r>
        <w:rPr>
          <w:color w:val="4B4B4B"/>
          <w:w w:val="120"/>
          <w:sz w:val="19"/>
        </w:rPr>
        <w:t>арабского слова</w:t>
      </w:r>
      <w:r>
        <w:rPr>
          <w:color w:val="4B4B4B"/>
          <w:spacing w:val="44"/>
          <w:w w:val="120"/>
          <w:sz w:val="19"/>
        </w:rPr>
        <w:t> </w:t>
      </w:r>
      <w:r>
        <w:rPr>
          <w:color w:val="4B4B4B"/>
          <w:w w:val="120"/>
          <w:sz w:val="19"/>
        </w:rPr>
        <w:t>«меч».</w:t>
      </w:r>
    </w:p>
    <w:p>
      <w:pPr>
        <w:pStyle w:val="ListParagraph"/>
        <w:numPr>
          <w:ilvl w:val="0"/>
          <w:numId w:val="45"/>
        </w:numPr>
        <w:tabs>
          <w:tab w:pos="686" w:val="left" w:leader="none"/>
        </w:tabs>
        <w:spacing w:line="264" w:lineRule="auto" w:before="2" w:after="0"/>
        <w:ind w:left="138" w:right="136" w:firstLine="302"/>
        <w:jc w:val="left"/>
        <w:rPr>
          <w:color w:val="4B4B4B"/>
          <w:sz w:val="19"/>
        </w:rPr>
      </w:pPr>
      <w:r>
        <w:rPr>
          <w:color w:val="3D3D3D"/>
          <w:spacing w:val="-3"/>
          <w:w w:val="120"/>
          <w:sz w:val="19"/>
        </w:rPr>
        <w:t>В</w:t>
      </w:r>
      <w:r>
        <w:rPr>
          <w:color w:val="5E5E5E"/>
          <w:spacing w:val="-3"/>
          <w:w w:val="120"/>
          <w:sz w:val="19"/>
        </w:rPr>
        <w:t>место </w:t>
      </w:r>
      <w:r>
        <w:rPr>
          <w:color w:val="3D3D3D"/>
          <w:w w:val="120"/>
          <w:sz w:val="19"/>
        </w:rPr>
        <w:t>женщины </w:t>
      </w:r>
      <w:r>
        <w:rPr>
          <w:color w:val="1F1F1F"/>
          <w:w w:val="120"/>
          <w:sz w:val="19"/>
        </w:rPr>
        <w:t>в </w:t>
      </w:r>
      <w:r>
        <w:rPr>
          <w:color w:val="3D3D3D"/>
          <w:w w:val="120"/>
          <w:sz w:val="19"/>
        </w:rPr>
        <w:t>окне в центре </w:t>
      </w:r>
      <w:r>
        <w:rPr>
          <w:color w:val="3D3D3D"/>
          <w:spacing w:val="-3"/>
          <w:w w:val="120"/>
          <w:sz w:val="19"/>
        </w:rPr>
        <w:t>вес</w:t>
      </w:r>
      <w:r>
        <w:rPr>
          <w:color w:val="1F1F1F"/>
          <w:spacing w:val="-3"/>
          <w:w w:val="120"/>
          <w:sz w:val="19"/>
        </w:rPr>
        <w:t>т</w:t>
      </w:r>
      <w:r>
        <w:rPr>
          <w:color w:val="3D3D3D"/>
          <w:spacing w:val="-3"/>
          <w:w w:val="120"/>
          <w:sz w:val="19"/>
        </w:rPr>
        <w:t>и</w:t>
      </w:r>
      <w:r>
        <w:rPr>
          <w:color w:val="0A0A0A"/>
          <w:spacing w:val="-3"/>
          <w:w w:val="120"/>
          <w:sz w:val="19"/>
        </w:rPr>
        <w:t>­</w:t>
      </w:r>
      <w:r>
        <w:rPr>
          <w:color w:val="4B4B4B"/>
          <w:spacing w:val="-3"/>
          <w:w w:val="120"/>
          <w:sz w:val="19"/>
        </w:rPr>
        <w:t> </w:t>
      </w:r>
      <w:r>
        <w:rPr>
          <w:color w:val="4B4B4B"/>
          <w:w w:val="120"/>
          <w:sz w:val="19"/>
        </w:rPr>
        <w:t>бюля </w:t>
      </w:r>
      <w:r>
        <w:rPr>
          <w:color w:val="5E5E5E"/>
          <w:w w:val="120"/>
          <w:sz w:val="19"/>
        </w:rPr>
        <w:t>з</w:t>
      </w:r>
      <w:r>
        <w:rPr>
          <w:color w:val="3D3D3D"/>
          <w:w w:val="120"/>
          <w:sz w:val="19"/>
        </w:rPr>
        <w:t>десь изображен </w:t>
      </w:r>
      <w:r>
        <w:rPr>
          <w:color w:val="5E5E5E"/>
          <w:w w:val="120"/>
          <w:sz w:val="19"/>
        </w:rPr>
        <w:t>сто</w:t>
      </w:r>
      <w:r>
        <w:rPr>
          <w:color w:val="3D3D3D"/>
          <w:w w:val="120"/>
          <w:sz w:val="19"/>
        </w:rPr>
        <w:t>лб </w:t>
      </w:r>
      <w:r>
        <w:rPr>
          <w:color w:val="4B4B4B"/>
          <w:w w:val="120"/>
          <w:sz w:val="19"/>
        </w:rPr>
        <w:t>со </w:t>
      </w:r>
      <w:r>
        <w:rPr>
          <w:color w:val="5E5E5E"/>
          <w:w w:val="120"/>
          <w:sz w:val="19"/>
        </w:rPr>
        <w:t>сте</w:t>
      </w:r>
      <w:r>
        <w:rPr>
          <w:color w:val="3D3D3D"/>
          <w:w w:val="120"/>
          <w:sz w:val="19"/>
        </w:rPr>
        <w:t>клянным </w:t>
      </w:r>
      <w:r>
        <w:rPr>
          <w:color w:val="4B4B4B"/>
          <w:spacing w:val="-3"/>
          <w:w w:val="120"/>
          <w:sz w:val="19"/>
        </w:rPr>
        <w:t>со</w:t>
      </w:r>
      <w:r>
        <w:rPr>
          <w:color w:val="0A0A0A"/>
          <w:spacing w:val="-3"/>
          <w:w w:val="120"/>
          <w:sz w:val="19"/>
        </w:rPr>
        <w:t>­</w:t>
      </w:r>
      <w:r>
        <w:rPr>
          <w:color w:val="4B4B4B"/>
          <w:spacing w:val="-3"/>
          <w:w w:val="120"/>
          <w:sz w:val="19"/>
        </w:rPr>
        <w:t> </w:t>
      </w:r>
      <w:r>
        <w:rPr>
          <w:color w:val="4B4B4B"/>
          <w:w w:val="120"/>
          <w:sz w:val="19"/>
        </w:rPr>
        <w:t>судом </w:t>
      </w:r>
      <w:r>
        <w:rPr>
          <w:color w:val="3D3D3D"/>
          <w:w w:val="120"/>
          <w:sz w:val="19"/>
        </w:rPr>
        <w:t>наверху. </w:t>
      </w:r>
      <w:r>
        <w:rPr>
          <w:color w:val="4B4B4B"/>
          <w:w w:val="120"/>
          <w:sz w:val="19"/>
        </w:rPr>
        <w:t>Внутри сосуда </w:t>
      </w:r>
      <w:r>
        <w:rPr>
          <w:color w:val="5E5E5E"/>
          <w:w w:val="120"/>
          <w:sz w:val="19"/>
        </w:rPr>
        <w:t>м</w:t>
      </w:r>
      <w:r>
        <w:rPr>
          <w:color w:val="3D3D3D"/>
          <w:w w:val="120"/>
          <w:sz w:val="19"/>
        </w:rPr>
        <w:t>ы видим некое</w:t>
      </w:r>
      <w:r>
        <w:rPr>
          <w:color w:val="5E5E5E"/>
          <w:w w:val="120"/>
          <w:sz w:val="19"/>
        </w:rPr>
        <w:t> зо</w:t>
      </w:r>
      <w:r>
        <w:rPr>
          <w:color w:val="3D3D3D"/>
          <w:w w:val="120"/>
          <w:sz w:val="19"/>
        </w:rPr>
        <w:t>лотистое</w:t>
      </w:r>
      <w:r>
        <w:rPr>
          <w:color w:val="3D3D3D"/>
          <w:spacing w:val="-23"/>
          <w:w w:val="120"/>
          <w:sz w:val="19"/>
        </w:rPr>
        <w:t> </w:t>
      </w:r>
      <w:r>
        <w:rPr>
          <w:color w:val="4B4B4B"/>
          <w:w w:val="120"/>
          <w:sz w:val="19"/>
        </w:rPr>
        <w:t>вещество,</w:t>
      </w:r>
      <w:r>
        <w:rPr>
          <w:color w:val="4B4B4B"/>
          <w:spacing w:val="-3"/>
          <w:w w:val="120"/>
          <w:sz w:val="19"/>
        </w:rPr>
        <w:t> </w:t>
      </w:r>
      <w:r>
        <w:rPr>
          <w:color w:val="3D3D3D"/>
          <w:w w:val="120"/>
          <w:sz w:val="19"/>
        </w:rPr>
        <w:t>содержа</w:t>
      </w:r>
      <w:r>
        <w:rPr>
          <w:color w:val="1F1F1F"/>
          <w:w w:val="120"/>
          <w:sz w:val="19"/>
        </w:rPr>
        <w:t>щ</w:t>
      </w:r>
      <w:r>
        <w:rPr>
          <w:color w:val="4B4B4B"/>
          <w:w w:val="120"/>
          <w:sz w:val="19"/>
        </w:rPr>
        <w:t>ее</w:t>
      </w:r>
      <w:r>
        <w:rPr>
          <w:color w:val="4B4B4B"/>
          <w:spacing w:val="1"/>
          <w:w w:val="120"/>
          <w:sz w:val="19"/>
        </w:rPr>
        <w:t> </w:t>
      </w:r>
      <w:r>
        <w:rPr>
          <w:color w:val="3D3D3D"/>
          <w:w w:val="120"/>
          <w:sz w:val="19"/>
        </w:rPr>
        <w:t>в</w:t>
      </w:r>
      <w:r>
        <w:rPr>
          <w:color w:val="3D3D3D"/>
          <w:spacing w:val="-12"/>
          <w:w w:val="120"/>
          <w:sz w:val="19"/>
        </w:rPr>
        <w:t> </w:t>
      </w:r>
      <w:r>
        <w:rPr>
          <w:color w:val="3D3D3D"/>
          <w:w w:val="120"/>
          <w:sz w:val="19"/>
        </w:rPr>
        <w:t>себе</w:t>
      </w:r>
      <w:r>
        <w:rPr>
          <w:color w:val="3D3D3D"/>
          <w:spacing w:val="-13"/>
          <w:w w:val="120"/>
          <w:sz w:val="19"/>
        </w:rPr>
        <w:t> </w:t>
      </w:r>
      <w:r>
        <w:rPr>
          <w:color w:val="4B4B4B"/>
          <w:w w:val="120"/>
          <w:sz w:val="19"/>
        </w:rPr>
        <w:t>что-то белое. </w:t>
      </w:r>
      <w:r>
        <w:rPr>
          <w:color w:val="3D3D3D"/>
          <w:w w:val="120"/>
          <w:sz w:val="19"/>
        </w:rPr>
        <w:t>Отсутствующая </w:t>
      </w:r>
      <w:r>
        <w:rPr>
          <w:color w:val="4B4B4B"/>
          <w:w w:val="120"/>
          <w:sz w:val="19"/>
        </w:rPr>
        <w:t>здесь </w:t>
      </w:r>
      <w:r>
        <w:rPr>
          <w:color w:val="3D3D3D"/>
          <w:w w:val="120"/>
          <w:sz w:val="19"/>
        </w:rPr>
        <w:t>женщина </w:t>
      </w:r>
      <w:r>
        <w:rPr>
          <w:color w:val="4B4B4B"/>
          <w:w w:val="120"/>
          <w:sz w:val="19"/>
        </w:rPr>
        <w:t>в окне </w:t>
      </w:r>
      <w:r>
        <w:rPr>
          <w:color w:val="3D3D3D"/>
          <w:w w:val="120"/>
          <w:sz w:val="19"/>
        </w:rPr>
        <w:t>- чёрная</w:t>
      </w:r>
      <w:r>
        <w:rPr>
          <w:color w:val="3D3D3D"/>
          <w:spacing w:val="-12"/>
          <w:w w:val="120"/>
          <w:sz w:val="19"/>
        </w:rPr>
        <w:t> </w:t>
      </w:r>
      <w:r>
        <w:rPr>
          <w:color w:val="5E5E5E"/>
          <w:w w:val="120"/>
          <w:sz w:val="19"/>
        </w:rPr>
        <w:t>земля</w:t>
      </w:r>
      <w:r>
        <w:rPr>
          <w:color w:val="1F1F1F"/>
          <w:w w:val="120"/>
          <w:sz w:val="19"/>
        </w:rPr>
        <w:t>,</w:t>
      </w:r>
      <w:r>
        <w:rPr>
          <w:color w:val="1F1F1F"/>
          <w:spacing w:val="-22"/>
          <w:w w:val="120"/>
          <w:sz w:val="19"/>
        </w:rPr>
        <w:t> </w:t>
      </w:r>
      <w:r>
        <w:rPr>
          <w:color w:val="3D3D3D"/>
          <w:w w:val="120"/>
          <w:sz w:val="19"/>
        </w:rPr>
        <w:t>как</w:t>
      </w:r>
      <w:r>
        <w:rPr>
          <w:color w:val="3D3D3D"/>
          <w:spacing w:val="16"/>
          <w:w w:val="120"/>
          <w:sz w:val="19"/>
        </w:rPr>
        <w:t> </w:t>
      </w:r>
      <w:r>
        <w:rPr>
          <w:color w:val="5E5E5E"/>
          <w:spacing w:val="10"/>
          <w:w w:val="120"/>
          <w:sz w:val="19"/>
        </w:rPr>
        <w:t>м</w:t>
      </w:r>
      <w:r>
        <w:rPr>
          <w:color w:val="3D3D3D"/>
          <w:spacing w:val="10"/>
          <w:w w:val="120"/>
          <w:sz w:val="19"/>
        </w:rPr>
        <w:t>ы</w:t>
      </w:r>
      <w:r>
        <w:rPr>
          <w:color w:val="3D3D3D"/>
          <w:spacing w:val="-10"/>
          <w:w w:val="120"/>
          <w:sz w:val="19"/>
        </w:rPr>
        <w:t> </w:t>
      </w:r>
      <w:r>
        <w:rPr>
          <w:color w:val="5E5E5E"/>
          <w:w w:val="120"/>
          <w:sz w:val="19"/>
        </w:rPr>
        <w:t>у</w:t>
      </w:r>
      <w:r>
        <w:rPr>
          <w:color w:val="5E5E5E"/>
          <w:spacing w:val="-42"/>
          <w:w w:val="120"/>
          <w:sz w:val="19"/>
        </w:rPr>
        <w:t> </w:t>
      </w:r>
      <w:r>
        <w:rPr>
          <w:color w:val="3D3D3D"/>
          <w:w w:val="120"/>
          <w:sz w:val="19"/>
        </w:rPr>
        <w:t>ж</w:t>
      </w:r>
      <w:r>
        <w:rPr>
          <w:color w:val="3D3D3D"/>
          <w:spacing w:val="-38"/>
          <w:w w:val="120"/>
          <w:sz w:val="19"/>
        </w:rPr>
        <w:t> </w:t>
      </w:r>
      <w:r>
        <w:rPr>
          <w:color w:val="3D3D3D"/>
          <w:w w:val="120"/>
          <w:sz w:val="19"/>
        </w:rPr>
        <w:t>е</w:t>
      </w:r>
      <w:r>
        <w:rPr>
          <w:color w:val="3D3D3D"/>
          <w:spacing w:val="-6"/>
          <w:w w:val="120"/>
          <w:sz w:val="19"/>
        </w:rPr>
        <w:t> </w:t>
      </w:r>
      <w:r>
        <w:rPr>
          <w:color w:val="5E5E5E"/>
          <w:w w:val="120"/>
          <w:sz w:val="19"/>
        </w:rPr>
        <w:t>з</w:t>
      </w:r>
      <w:r>
        <w:rPr>
          <w:color w:val="5E5E5E"/>
          <w:spacing w:val="-47"/>
          <w:w w:val="120"/>
          <w:sz w:val="19"/>
        </w:rPr>
        <w:t> </w:t>
      </w:r>
      <w:r>
        <w:rPr>
          <w:color w:val="3D3D3D"/>
          <w:w w:val="120"/>
          <w:sz w:val="19"/>
        </w:rPr>
        <w:t>нае</w:t>
      </w:r>
      <w:r>
        <w:rPr>
          <w:color w:val="3D3D3D"/>
          <w:spacing w:val="-28"/>
          <w:w w:val="120"/>
          <w:sz w:val="19"/>
        </w:rPr>
        <w:t> </w:t>
      </w:r>
      <w:r>
        <w:rPr>
          <w:color w:val="3D3D3D"/>
          <w:w w:val="120"/>
          <w:sz w:val="19"/>
        </w:rPr>
        <w:t>м,</w:t>
      </w:r>
      <w:r>
        <w:rPr>
          <w:color w:val="3D3D3D"/>
          <w:spacing w:val="-12"/>
          <w:w w:val="120"/>
          <w:sz w:val="19"/>
        </w:rPr>
        <w:t> </w:t>
      </w:r>
      <w:r>
        <w:rPr>
          <w:color w:val="3D3D3D"/>
          <w:w w:val="120"/>
          <w:sz w:val="19"/>
        </w:rPr>
        <w:t>для</w:t>
      </w:r>
      <w:r>
        <w:rPr>
          <w:color w:val="3D3D3D"/>
          <w:spacing w:val="14"/>
          <w:w w:val="120"/>
          <w:sz w:val="19"/>
        </w:rPr>
        <w:t> </w:t>
      </w:r>
      <w:r>
        <w:rPr>
          <w:color w:val="3D3D3D"/>
          <w:w w:val="120"/>
          <w:sz w:val="19"/>
        </w:rPr>
        <w:t>ибн</w:t>
      </w:r>
      <w:r>
        <w:rPr>
          <w:color w:val="3D3D3D"/>
          <w:spacing w:val="9"/>
          <w:w w:val="120"/>
          <w:sz w:val="19"/>
        </w:rPr>
        <w:t> </w:t>
      </w:r>
      <w:r>
        <w:rPr>
          <w:color w:val="5E5E5E"/>
          <w:spacing w:val="4"/>
          <w:w w:val="120"/>
          <w:sz w:val="19"/>
        </w:rPr>
        <w:t>Ум</w:t>
      </w:r>
      <w:r>
        <w:rPr>
          <w:color w:val="3D3D3D"/>
          <w:spacing w:val="4"/>
          <w:w w:val="120"/>
          <w:sz w:val="19"/>
        </w:rPr>
        <w:t>а</w:t>
      </w:r>
      <w:r>
        <w:rPr>
          <w:color w:val="3D3D3D"/>
          <w:spacing w:val="-47"/>
          <w:w w:val="120"/>
          <w:sz w:val="19"/>
        </w:rPr>
        <w:t> </w:t>
      </w:r>
      <w:r>
        <w:rPr>
          <w:color w:val="0A0A0A"/>
          <w:w w:val="120"/>
          <w:sz w:val="19"/>
        </w:rPr>
        <w:t>­</w:t>
      </w:r>
      <w:r>
        <w:rPr>
          <w:color w:val="3D3D3D"/>
          <w:w w:val="120"/>
          <w:sz w:val="19"/>
        </w:rPr>
        <w:t> ила </w:t>
      </w:r>
      <w:r>
        <w:rPr>
          <w:color w:val="4B4B4B"/>
          <w:w w:val="120"/>
          <w:sz w:val="19"/>
        </w:rPr>
        <w:t>была </w:t>
      </w:r>
      <w:r>
        <w:rPr>
          <w:color w:val="3D3D3D"/>
          <w:w w:val="120"/>
          <w:sz w:val="19"/>
        </w:rPr>
        <w:t>свя</w:t>
      </w:r>
      <w:r>
        <w:rPr>
          <w:color w:val="5E5E5E"/>
          <w:w w:val="120"/>
          <w:sz w:val="19"/>
        </w:rPr>
        <w:t>з</w:t>
      </w:r>
      <w:r>
        <w:rPr>
          <w:color w:val="3D3D3D"/>
          <w:w w:val="120"/>
          <w:sz w:val="19"/>
        </w:rPr>
        <w:t>ана </w:t>
      </w:r>
      <w:r>
        <w:rPr>
          <w:color w:val="4B4B4B"/>
          <w:w w:val="120"/>
          <w:sz w:val="19"/>
        </w:rPr>
        <w:t>с </w:t>
      </w:r>
      <w:r>
        <w:rPr>
          <w:color w:val="3D3D3D"/>
          <w:w w:val="120"/>
          <w:sz w:val="19"/>
        </w:rPr>
        <w:t>конкретной женщиной</w:t>
      </w:r>
      <w:r>
        <w:rPr>
          <w:color w:val="0A0A0A"/>
          <w:w w:val="120"/>
          <w:sz w:val="19"/>
        </w:rPr>
        <w:t>. </w:t>
      </w:r>
      <w:r>
        <w:rPr>
          <w:color w:val="4B4B4B"/>
          <w:w w:val="120"/>
          <w:sz w:val="19"/>
        </w:rPr>
        <w:t>Эта</w:t>
      </w:r>
      <w:r>
        <w:rPr>
          <w:color w:val="3D3D3D"/>
          <w:w w:val="120"/>
          <w:sz w:val="19"/>
        </w:rPr>
        <w:t> индивидуальная </w:t>
      </w:r>
      <w:r>
        <w:rPr>
          <w:color w:val="4B4B4B"/>
          <w:w w:val="120"/>
          <w:sz w:val="19"/>
        </w:rPr>
        <w:t>связь </w:t>
      </w:r>
      <w:r>
        <w:rPr>
          <w:color w:val="3D3D3D"/>
          <w:w w:val="120"/>
          <w:sz w:val="19"/>
        </w:rPr>
        <w:t>с женщиной </w:t>
      </w:r>
      <w:r>
        <w:rPr>
          <w:color w:val="4B4B4B"/>
          <w:w w:val="120"/>
          <w:sz w:val="19"/>
        </w:rPr>
        <w:t>в христи</w:t>
      </w:r>
      <w:r>
        <w:rPr>
          <w:color w:val="0A0A0A"/>
          <w:w w:val="120"/>
          <w:sz w:val="19"/>
        </w:rPr>
        <w:t>­</w:t>
      </w:r>
      <w:r>
        <w:rPr>
          <w:color w:val="3D3D3D"/>
          <w:w w:val="120"/>
          <w:sz w:val="19"/>
        </w:rPr>
        <w:t> анской рукописи </w:t>
      </w:r>
      <w:r>
        <w:rPr>
          <w:color w:val="4B4B4B"/>
          <w:w w:val="120"/>
          <w:sz w:val="19"/>
        </w:rPr>
        <w:t>заменена безликой ретортой.</w:t>
      </w:r>
      <w:r>
        <w:rPr>
          <w:color w:val="3D3D3D"/>
          <w:w w:val="120"/>
          <w:sz w:val="19"/>
        </w:rPr>
        <w:t> В более по</w:t>
      </w:r>
      <w:r>
        <w:rPr>
          <w:color w:val="5E5E5E"/>
          <w:w w:val="120"/>
          <w:sz w:val="19"/>
        </w:rPr>
        <w:t>зд</w:t>
      </w:r>
      <w:r>
        <w:rPr>
          <w:color w:val="3D3D3D"/>
          <w:w w:val="120"/>
          <w:sz w:val="19"/>
        </w:rPr>
        <w:t>них </w:t>
      </w:r>
      <w:r>
        <w:rPr>
          <w:color w:val="4B4B4B"/>
          <w:w w:val="120"/>
          <w:sz w:val="19"/>
        </w:rPr>
        <w:t>европейских </w:t>
      </w:r>
      <w:r>
        <w:rPr>
          <w:color w:val="3D3D3D"/>
          <w:w w:val="120"/>
          <w:sz w:val="19"/>
        </w:rPr>
        <w:t>вариантах </w:t>
      </w:r>
      <w:r>
        <w:rPr>
          <w:color w:val="4B4B4B"/>
          <w:w w:val="120"/>
          <w:sz w:val="19"/>
        </w:rPr>
        <w:t>эта</w:t>
      </w:r>
      <w:r>
        <w:rPr>
          <w:color w:val="3D3D3D"/>
          <w:w w:val="120"/>
          <w:sz w:val="19"/>
        </w:rPr>
        <w:t> часть вообще не </w:t>
      </w:r>
      <w:r>
        <w:rPr>
          <w:color w:val="3D3D3D"/>
          <w:spacing w:val="2"/>
          <w:w w:val="120"/>
          <w:sz w:val="19"/>
        </w:rPr>
        <w:t>изображается</w:t>
      </w:r>
      <w:r>
        <w:rPr>
          <w:color w:val="1F1F1F"/>
          <w:spacing w:val="2"/>
          <w:w w:val="120"/>
          <w:sz w:val="19"/>
        </w:rPr>
        <w:t>. </w:t>
      </w:r>
      <w:r>
        <w:rPr>
          <w:color w:val="4B4B4B"/>
          <w:w w:val="120"/>
          <w:sz w:val="19"/>
        </w:rPr>
        <w:t>На </w:t>
      </w:r>
      <w:r>
        <w:rPr>
          <w:color w:val="3D3D3D"/>
          <w:w w:val="120"/>
          <w:sz w:val="19"/>
        </w:rPr>
        <w:t>рисунк</w:t>
      </w:r>
      <w:r>
        <w:rPr>
          <w:color w:val="5E5E5E"/>
          <w:w w:val="120"/>
          <w:sz w:val="19"/>
        </w:rPr>
        <w:t>е</w:t>
      </w:r>
      <w:r>
        <w:rPr>
          <w:color w:val="5E5E5E"/>
          <w:spacing w:val="48"/>
          <w:w w:val="120"/>
          <w:sz w:val="19"/>
        </w:rPr>
        <w:t> </w:t>
      </w:r>
      <w:r>
        <w:rPr>
          <w:color w:val="3D3D3D"/>
          <w:w w:val="120"/>
          <w:sz w:val="19"/>
        </w:rPr>
        <w:t>из</w:t>
      </w:r>
    </w:p>
    <w:p>
      <w:pPr>
        <w:pStyle w:val="BodyText"/>
        <w:spacing w:line="264" w:lineRule="auto"/>
        <w:ind w:left="138" w:right="136" w:firstLine="16"/>
        <w:jc w:val="both"/>
      </w:pPr>
      <w:r>
        <w:rPr>
          <w:color w:val="4B4B4B"/>
          <w:w w:val="120"/>
        </w:rPr>
        <w:t>«Авроры» </w:t>
      </w:r>
      <w:r>
        <w:rPr>
          <w:color w:val="3D3D3D"/>
          <w:w w:val="120"/>
        </w:rPr>
        <w:t>четыре человеческих фигуры </w:t>
      </w:r>
      <w:r>
        <w:rPr>
          <w:color w:val="4B4B4B"/>
          <w:spacing w:val="-4"/>
          <w:w w:val="120"/>
        </w:rPr>
        <w:t>непро</w:t>
      </w:r>
      <w:r>
        <w:rPr>
          <w:color w:val="0A0A0A"/>
          <w:spacing w:val="-4"/>
          <w:w w:val="120"/>
        </w:rPr>
        <w:t>­ </w:t>
      </w:r>
      <w:r>
        <w:rPr>
          <w:color w:val="3D3D3D"/>
          <w:w w:val="120"/>
        </w:rPr>
        <w:t>порционально велики </w:t>
      </w:r>
      <w:r>
        <w:rPr>
          <w:color w:val="4B4B4B"/>
          <w:w w:val="120"/>
        </w:rPr>
        <w:t>по </w:t>
      </w:r>
      <w:r>
        <w:rPr>
          <w:color w:val="3D3D3D"/>
          <w:w w:val="120"/>
        </w:rPr>
        <w:t>сравнению со </w:t>
      </w:r>
      <w:r>
        <w:rPr>
          <w:color w:val="4B4B4B"/>
          <w:w w:val="120"/>
        </w:rPr>
        <w:t>здани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ем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а святилище </w:t>
      </w:r>
      <w:r>
        <w:rPr>
          <w:color w:val="3D3D3D"/>
          <w:w w:val="120"/>
        </w:rPr>
        <w:t>явно предназначено для </w:t>
      </w:r>
      <w:r>
        <w:rPr>
          <w:color w:val="4B4B4B"/>
          <w:spacing w:val="-5"/>
          <w:w w:val="120"/>
        </w:rPr>
        <w:t>одно</w:t>
      </w:r>
      <w:r>
        <w:rPr>
          <w:color w:val="0A0A0A"/>
          <w:spacing w:val="-5"/>
          <w:w w:val="120"/>
        </w:rPr>
        <w:t>­ </w:t>
      </w:r>
      <w:r>
        <w:rPr>
          <w:color w:val="3D3D3D"/>
          <w:w w:val="120"/>
        </w:rPr>
        <w:t>го </w:t>
      </w:r>
      <w:r>
        <w:rPr>
          <w:color w:val="4B4B4B"/>
          <w:w w:val="120"/>
        </w:rPr>
        <w:t>человека. Голубое одеяние мудреца </w:t>
      </w:r>
      <w:r>
        <w:rPr>
          <w:color w:val="3D3D3D"/>
          <w:w w:val="120"/>
        </w:rPr>
        <w:t>- </w:t>
      </w:r>
      <w:r>
        <w:rPr>
          <w:color w:val="4B4B4B"/>
          <w:w w:val="120"/>
        </w:rPr>
        <w:t>цвета </w:t>
      </w:r>
      <w:r>
        <w:rPr>
          <w:color w:val="3D3D3D"/>
          <w:spacing w:val="-3"/>
          <w:w w:val="120"/>
        </w:rPr>
        <w:t>небесно</w:t>
      </w:r>
      <w:r>
        <w:rPr>
          <w:color w:val="1F1F1F"/>
          <w:spacing w:val="-3"/>
          <w:w w:val="120"/>
        </w:rPr>
        <w:t>г</w:t>
      </w:r>
      <w:r>
        <w:rPr>
          <w:color w:val="4B4B4B"/>
          <w:spacing w:val="-3"/>
          <w:w w:val="120"/>
        </w:rPr>
        <w:t>о </w:t>
      </w:r>
      <w:r>
        <w:rPr>
          <w:color w:val="3D3D3D"/>
          <w:w w:val="120"/>
        </w:rPr>
        <w:t>ил</w:t>
      </w:r>
      <w:r>
        <w:rPr>
          <w:color w:val="1F1F1F"/>
          <w:w w:val="120"/>
        </w:rPr>
        <w:t>и </w:t>
      </w:r>
      <w:r>
        <w:rPr>
          <w:color w:val="3D3D3D"/>
          <w:w w:val="120"/>
        </w:rPr>
        <w:t>водного </w:t>
      </w:r>
      <w:r>
        <w:rPr>
          <w:color w:val="4B4B4B"/>
          <w:w w:val="120"/>
        </w:rPr>
        <w:t>духа </w:t>
      </w:r>
      <w:r>
        <w:rPr>
          <w:color w:val="3D3D3D"/>
          <w:w w:val="120"/>
        </w:rPr>
        <w:t>- во</w:t>
      </w:r>
      <w:r>
        <w:rPr>
          <w:color w:val="5E5E5E"/>
          <w:w w:val="120"/>
        </w:rPr>
        <w:t>змо</w:t>
      </w:r>
      <w:r>
        <w:rPr>
          <w:color w:val="3D3D3D"/>
          <w:w w:val="120"/>
        </w:rPr>
        <w:t>жно, </w:t>
      </w:r>
      <w:r>
        <w:rPr>
          <w:color w:val="4B4B4B"/>
          <w:w w:val="120"/>
        </w:rPr>
        <w:t>озна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чает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воду,</w:t>
      </w:r>
      <w:r>
        <w:rPr>
          <w:color w:val="3D3D3D"/>
          <w:spacing w:val="-2"/>
          <w:w w:val="120"/>
        </w:rPr>
        <w:t> </w:t>
      </w:r>
      <w:r>
        <w:rPr>
          <w:color w:val="4B4B4B"/>
          <w:w w:val="120"/>
        </w:rPr>
        <w:t>способную</w:t>
      </w:r>
      <w:r>
        <w:rPr>
          <w:color w:val="4B4B4B"/>
          <w:spacing w:val="1"/>
          <w:w w:val="120"/>
        </w:rPr>
        <w:t> </w:t>
      </w:r>
      <w:r>
        <w:rPr>
          <w:color w:val="4B4B4B"/>
          <w:w w:val="120"/>
        </w:rPr>
        <w:t>удержать</w:t>
      </w:r>
      <w:r>
        <w:rPr>
          <w:color w:val="4B4B4B"/>
          <w:spacing w:val="-3"/>
          <w:w w:val="120"/>
        </w:rPr>
        <w:t> </w:t>
      </w:r>
      <w:r>
        <w:rPr>
          <w:color w:val="4B4B4B"/>
          <w:w w:val="120"/>
        </w:rPr>
        <w:t>огонь.</w:t>
      </w:r>
      <w:r>
        <w:rPr>
          <w:color w:val="4B4B4B"/>
          <w:spacing w:val="-11"/>
          <w:w w:val="120"/>
        </w:rPr>
        <w:t> </w:t>
      </w:r>
      <w:r>
        <w:rPr>
          <w:color w:val="4B4B4B"/>
          <w:w w:val="120"/>
        </w:rPr>
        <w:t>В</w:t>
      </w:r>
      <w:r>
        <w:rPr>
          <w:color w:val="4B4B4B"/>
          <w:spacing w:val="-6"/>
          <w:w w:val="120"/>
        </w:rPr>
        <w:t> </w:t>
      </w:r>
      <w:r>
        <w:rPr>
          <w:color w:val="4B4B4B"/>
          <w:w w:val="120"/>
        </w:rPr>
        <w:t>«К</w:t>
      </w:r>
      <w:r>
        <w:rPr>
          <w:color w:val="4B4B4B"/>
          <w:spacing w:val="-40"/>
          <w:w w:val="120"/>
        </w:rPr>
        <w:t> </w:t>
      </w:r>
      <w:r>
        <w:rPr>
          <w:color w:val="4B4B4B"/>
          <w:w w:val="120"/>
        </w:rPr>
        <w:t>ни</w:t>
      </w:r>
      <w:r>
        <w:rPr>
          <w:color w:val="4B4B4B"/>
          <w:spacing w:val="-37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ге </w:t>
      </w:r>
      <w:r>
        <w:rPr>
          <w:color w:val="4B4B4B"/>
          <w:w w:val="120"/>
        </w:rPr>
        <w:t>о серебристой </w:t>
      </w:r>
      <w:r>
        <w:rPr>
          <w:color w:val="3D3D3D"/>
          <w:w w:val="120"/>
        </w:rPr>
        <w:t>воде </w:t>
      </w:r>
      <w:r>
        <w:rPr>
          <w:color w:val="4B4B4B"/>
          <w:w w:val="120"/>
        </w:rPr>
        <w:t>и звёздной земле» ибн </w:t>
      </w:r>
      <w:r>
        <w:rPr>
          <w:color w:val="5E5E5E"/>
          <w:w w:val="120"/>
        </w:rPr>
        <w:t>Ум</w:t>
      </w:r>
      <w:r>
        <w:rPr>
          <w:color w:val="3D3D3D"/>
          <w:w w:val="120"/>
        </w:rPr>
        <w:t>аил с</w:t>
      </w:r>
      <w:r>
        <w:rPr>
          <w:color w:val="1F1F1F"/>
          <w:w w:val="120"/>
        </w:rPr>
        <w:t>р</w:t>
      </w:r>
      <w:r>
        <w:rPr>
          <w:color w:val="3D3D3D"/>
          <w:w w:val="120"/>
        </w:rPr>
        <w:t>авнивает </w:t>
      </w:r>
      <w:r>
        <w:rPr>
          <w:color w:val="4B4B4B"/>
          <w:w w:val="120"/>
        </w:rPr>
        <w:t>создание</w:t>
      </w:r>
      <w:r>
        <w:rPr>
          <w:color w:val="4B4B4B"/>
          <w:spacing w:val="-45"/>
          <w:w w:val="120"/>
        </w:rPr>
        <w:t> </w:t>
      </w:r>
      <w:r>
        <w:rPr>
          <w:color w:val="4B4B4B"/>
          <w:w w:val="120"/>
        </w:rPr>
        <w:t>философского кам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ня из четырёх </w:t>
      </w:r>
      <w:r>
        <w:rPr>
          <w:color w:val="4B4B4B"/>
          <w:w w:val="120"/>
        </w:rPr>
        <w:t>элементов с  </w:t>
      </w:r>
      <w:r>
        <w:rPr>
          <w:color w:val="3D3D3D"/>
          <w:w w:val="120"/>
        </w:rPr>
        <w:t>постройкой  </w:t>
      </w:r>
      <w:r>
        <w:rPr>
          <w:color w:val="4B4B4B"/>
          <w:w w:val="120"/>
        </w:rPr>
        <w:t>дома </w:t>
      </w:r>
      <w:r>
        <w:rPr>
          <w:color w:val="3D3D3D"/>
          <w:w w:val="120"/>
        </w:rPr>
        <w:t>из </w:t>
      </w:r>
      <w:r>
        <w:rPr>
          <w:color w:val="4B4B4B"/>
          <w:w w:val="120"/>
        </w:rPr>
        <w:t>четырёх стен, </w:t>
      </w:r>
      <w:r>
        <w:rPr>
          <w:color w:val="3D3D3D"/>
          <w:w w:val="120"/>
        </w:rPr>
        <w:t>где крыша - пята</w:t>
      </w:r>
      <w:r>
        <w:rPr>
          <w:color w:val="1F1F1F"/>
          <w:w w:val="120"/>
        </w:rPr>
        <w:t>я </w:t>
      </w:r>
      <w:r>
        <w:rPr>
          <w:color w:val="4B4B4B"/>
          <w:w w:val="120"/>
        </w:rPr>
        <w:t>сущность, </w:t>
      </w:r>
      <w:r>
        <w:rPr>
          <w:color w:val="3D3D3D"/>
          <w:w w:val="120"/>
        </w:rPr>
        <w:t>квинтэссенция (quinta </w:t>
      </w:r>
      <w:r>
        <w:rPr>
          <w:color w:val="4B4B4B"/>
          <w:w w:val="120"/>
        </w:rPr>
        <w:t>essentia) </w:t>
      </w:r>
      <w:r>
        <w:rPr>
          <w:color w:val="3D3D3D"/>
          <w:w w:val="120"/>
        </w:rPr>
        <w:t>[2]. </w:t>
      </w:r>
      <w:r>
        <w:rPr>
          <w:color w:val="4B4B4B"/>
          <w:w w:val="120"/>
        </w:rPr>
        <w:t>Святилище 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десь</w:t>
      </w:r>
      <w:r>
        <w:rPr>
          <w:color w:val="3D3D3D"/>
          <w:spacing w:val="-9"/>
          <w:w w:val="120"/>
        </w:rPr>
        <w:t> </w:t>
      </w:r>
      <w:r>
        <w:rPr>
          <w:color w:val="3D3D3D"/>
          <w:w w:val="120"/>
        </w:rPr>
        <w:t>находится</w:t>
      </w:r>
      <w:r>
        <w:rPr>
          <w:color w:val="3D3D3D"/>
          <w:spacing w:val="-4"/>
          <w:w w:val="120"/>
        </w:rPr>
        <w:t> </w:t>
      </w:r>
      <w:r>
        <w:rPr>
          <w:color w:val="4B4B4B"/>
          <w:w w:val="120"/>
        </w:rPr>
        <w:t>в</w:t>
      </w:r>
      <w:r>
        <w:rPr>
          <w:color w:val="4B4B4B"/>
          <w:spacing w:val="-8"/>
          <w:w w:val="120"/>
        </w:rPr>
        <w:t> </w:t>
      </w:r>
      <w:r>
        <w:rPr>
          <w:color w:val="4B4B4B"/>
          <w:w w:val="120"/>
        </w:rPr>
        <w:t>квадратной</w:t>
      </w:r>
      <w:r>
        <w:rPr>
          <w:color w:val="4B4B4B"/>
          <w:spacing w:val="-8"/>
          <w:w w:val="120"/>
        </w:rPr>
        <w:t> </w:t>
      </w:r>
      <w:r>
        <w:rPr>
          <w:color w:val="4B4B4B"/>
          <w:w w:val="120"/>
        </w:rPr>
        <w:t>башне</w:t>
      </w:r>
      <w:r>
        <w:rPr>
          <w:color w:val="4B4B4B"/>
          <w:spacing w:val="-15"/>
          <w:w w:val="120"/>
        </w:rPr>
        <w:t> </w:t>
      </w:r>
      <w:r>
        <w:rPr>
          <w:color w:val="4B4B4B"/>
          <w:w w:val="120"/>
        </w:rPr>
        <w:t>с</w:t>
      </w:r>
      <w:r>
        <w:rPr>
          <w:color w:val="4B4B4B"/>
          <w:spacing w:val="-11"/>
          <w:w w:val="120"/>
        </w:rPr>
        <w:t> </w:t>
      </w:r>
      <w:r>
        <w:rPr>
          <w:color w:val="5E5E5E"/>
          <w:w w:val="120"/>
        </w:rPr>
        <w:t>зуб</w:t>
      </w:r>
      <w:r>
        <w:rPr>
          <w:color w:val="3D3D3D"/>
          <w:w w:val="120"/>
        </w:rPr>
        <w:t>цами, которые </w:t>
      </w:r>
      <w:r>
        <w:rPr>
          <w:color w:val="4B4B4B"/>
          <w:w w:val="120"/>
        </w:rPr>
        <w:t>в средние </w:t>
      </w:r>
      <w:r>
        <w:rPr>
          <w:color w:val="3D3D3D"/>
          <w:w w:val="120"/>
        </w:rPr>
        <w:t>века служили </w:t>
      </w:r>
      <w:r>
        <w:rPr>
          <w:color w:val="4B4B4B"/>
          <w:w w:val="120"/>
        </w:rPr>
        <w:t>для защиты </w:t>
      </w:r>
      <w:r>
        <w:rPr>
          <w:color w:val="5E5E5E"/>
          <w:spacing w:val="-3"/>
          <w:w w:val="120"/>
        </w:rPr>
        <w:t>з</w:t>
      </w:r>
      <w:r>
        <w:rPr>
          <w:color w:val="3D3D3D"/>
          <w:spacing w:val="-3"/>
          <w:w w:val="120"/>
        </w:rPr>
        <w:t>амков </w:t>
      </w:r>
      <w:r>
        <w:rPr>
          <w:color w:val="3D3D3D"/>
          <w:w w:val="120"/>
        </w:rPr>
        <w:t>и </w:t>
      </w:r>
      <w:r>
        <w:rPr>
          <w:color w:val="4B4B4B"/>
          <w:w w:val="120"/>
        </w:rPr>
        <w:t>городов. Видимо, зубцы указывают </w:t>
      </w:r>
      <w:r>
        <w:rPr>
          <w:color w:val="3D3D3D"/>
          <w:w w:val="120"/>
        </w:rPr>
        <w:t>на желание </w:t>
      </w:r>
      <w:r>
        <w:rPr>
          <w:color w:val="5E5E5E"/>
          <w:spacing w:val="-3"/>
          <w:w w:val="120"/>
        </w:rPr>
        <w:t>за</w:t>
      </w:r>
      <w:r>
        <w:rPr>
          <w:color w:val="3D3D3D"/>
          <w:spacing w:val="-3"/>
          <w:w w:val="120"/>
        </w:rPr>
        <w:t>щи</w:t>
      </w:r>
      <w:r>
        <w:rPr>
          <w:color w:val="1F1F1F"/>
          <w:spacing w:val="-3"/>
          <w:w w:val="120"/>
        </w:rPr>
        <w:t>т</w:t>
      </w:r>
      <w:r>
        <w:rPr>
          <w:color w:val="3D3D3D"/>
          <w:spacing w:val="-3"/>
          <w:w w:val="120"/>
        </w:rPr>
        <w:t>ить </w:t>
      </w:r>
      <w:r>
        <w:rPr>
          <w:color w:val="4B4B4B"/>
          <w:w w:val="120"/>
        </w:rPr>
        <w:t>это </w:t>
      </w:r>
      <w:r>
        <w:rPr>
          <w:color w:val="5E5E5E"/>
          <w:spacing w:val="-3"/>
          <w:w w:val="120"/>
        </w:rPr>
        <w:t>св</w:t>
      </w:r>
      <w:r>
        <w:rPr>
          <w:color w:val="3D3D3D"/>
          <w:spacing w:val="-3"/>
          <w:w w:val="120"/>
        </w:rPr>
        <w:t>ятилище </w:t>
      </w:r>
      <w:r>
        <w:rPr>
          <w:color w:val="3D3D3D"/>
          <w:w w:val="120"/>
        </w:rPr>
        <w:t>индиви­ дуальности, построенное</w:t>
      </w:r>
      <w:r>
        <w:rPr>
          <w:color w:val="3D3D3D"/>
          <w:spacing w:val="-28"/>
          <w:w w:val="120"/>
        </w:rPr>
        <w:t> </w:t>
      </w:r>
      <w:r>
        <w:rPr>
          <w:color w:val="4B4B4B"/>
          <w:w w:val="120"/>
        </w:rPr>
        <w:t>мудростью.</w:t>
      </w:r>
    </w:p>
    <w:p>
      <w:pPr>
        <w:pStyle w:val="BodyText"/>
        <w:spacing w:line="261" w:lineRule="auto"/>
        <w:ind w:left="138" w:right="131" w:firstLine="306"/>
        <w:jc w:val="both"/>
      </w:pPr>
      <w:r>
        <w:rPr>
          <w:color w:val="4B4B4B"/>
          <w:w w:val="120"/>
        </w:rPr>
        <w:t>На </w:t>
      </w:r>
      <w:r>
        <w:rPr>
          <w:color w:val="3D3D3D"/>
          <w:w w:val="120"/>
        </w:rPr>
        <w:t>вершине </w:t>
      </w:r>
      <w:r>
        <w:rPr>
          <w:color w:val="4B4B4B"/>
          <w:w w:val="120"/>
        </w:rPr>
        <w:t>башни </w:t>
      </w:r>
      <w:r>
        <w:rPr>
          <w:color w:val="3D3D3D"/>
          <w:w w:val="120"/>
        </w:rPr>
        <w:t>не крест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B4B4B"/>
          <w:w w:val="120"/>
        </w:rPr>
        <w:t>можно бы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ло бы ожидать, </w:t>
      </w:r>
      <w:r>
        <w:rPr>
          <w:color w:val="3D3D3D"/>
          <w:w w:val="120"/>
        </w:rPr>
        <w:t>а </w:t>
      </w:r>
      <w:r>
        <w:rPr>
          <w:color w:val="4B4B4B"/>
          <w:w w:val="120"/>
        </w:rPr>
        <w:t>золотая </w:t>
      </w:r>
      <w:r>
        <w:rPr>
          <w:color w:val="3D3D3D"/>
          <w:w w:val="120"/>
        </w:rPr>
        <w:t>лилия</w:t>
      </w:r>
      <w:r>
        <w:rPr>
          <w:color w:val="1F1F1F"/>
          <w:w w:val="120"/>
        </w:rPr>
        <w:t>. </w:t>
      </w:r>
      <w:r>
        <w:rPr>
          <w:color w:val="3D3D3D"/>
          <w:w w:val="120"/>
        </w:rPr>
        <w:t>Она </w:t>
      </w:r>
      <w:r>
        <w:rPr>
          <w:color w:val="4B4B4B"/>
          <w:w w:val="120"/>
        </w:rPr>
        <w:t>симво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лизирует цель </w:t>
      </w:r>
      <w:r>
        <w:rPr>
          <w:color w:val="4B4B4B"/>
          <w:w w:val="120"/>
        </w:rPr>
        <w:t>алхимической </w:t>
      </w:r>
      <w:r>
        <w:rPr>
          <w:color w:val="3D3D3D"/>
          <w:w w:val="120"/>
        </w:rPr>
        <w:t>работы. Подобно </w:t>
      </w:r>
      <w:r>
        <w:rPr>
          <w:color w:val="4B4B4B"/>
          <w:w w:val="120"/>
        </w:rPr>
        <w:t>лилии, </w:t>
      </w:r>
      <w:r>
        <w:rPr>
          <w:color w:val="3D3D3D"/>
          <w:w w:val="120"/>
        </w:rPr>
        <w:t>которая </w:t>
      </w:r>
      <w:r>
        <w:rPr>
          <w:color w:val="4B4B4B"/>
          <w:w w:val="120"/>
        </w:rPr>
        <w:t>весной </w:t>
      </w:r>
      <w:r>
        <w:rPr>
          <w:color w:val="3D3D3D"/>
          <w:w w:val="120"/>
        </w:rPr>
        <w:t>вырастает и</w:t>
      </w:r>
      <w:r>
        <w:rPr>
          <w:color w:val="5E5E5E"/>
          <w:w w:val="120"/>
        </w:rPr>
        <w:t>з </w:t>
      </w:r>
      <w:r>
        <w:rPr>
          <w:color w:val="3D3D3D"/>
          <w:w w:val="120"/>
        </w:rPr>
        <w:t>л</w:t>
      </w:r>
      <w:r>
        <w:rPr>
          <w:color w:val="5E5E5E"/>
          <w:w w:val="120"/>
        </w:rPr>
        <w:t>уко</w:t>
      </w:r>
      <w:r>
        <w:rPr>
          <w:color w:val="1F1F1F"/>
          <w:w w:val="120"/>
        </w:rPr>
        <w:t>в</w:t>
      </w:r>
      <w:r>
        <w:rPr>
          <w:color w:val="4B4B4B"/>
          <w:w w:val="120"/>
        </w:rPr>
        <w:t>ицы, 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и</w:t>
      </w:r>
      <w:r>
        <w:rPr>
          <w:color w:val="5E5E5E"/>
          <w:w w:val="120"/>
        </w:rPr>
        <w:t>мо</w:t>
      </w:r>
      <w:r>
        <w:rPr>
          <w:color w:val="3D3D3D"/>
          <w:w w:val="120"/>
        </w:rPr>
        <w:t>й </w:t>
      </w:r>
      <w:r>
        <w:rPr>
          <w:color w:val="4B4B4B"/>
          <w:w w:val="120"/>
        </w:rPr>
        <w:t>больше похожей </w:t>
      </w:r>
      <w:r>
        <w:rPr>
          <w:color w:val="3D3D3D"/>
          <w:w w:val="120"/>
        </w:rPr>
        <w:t>на </w:t>
      </w:r>
      <w:r>
        <w:rPr>
          <w:color w:val="4B4B4B"/>
          <w:w w:val="120"/>
        </w:rPr>
        <w:t>безжизненный </w:t>
      </w:r>
      <w:r>
        <w:rPr>
          <w:color w:val="3D3D3D"/>
          <w:w w:val="120"/>
        </w:rPr>
        <w:t>ка­ </w:t>
      </w:r>
      <w:r>
        <w:rPr>
          <w:color w:val="4B4B4B"/>
          <w:w w:val="120"/>
        </w:rPr>
        <w:t>мень, философский </w:t>
      </w:r>
      <w:r>
        <w:rPr>
          <w:color w:val="3D3D3D"/>
          <w:w w:val="120"/>
        </w:rPr>
        <w:t>камень </w:t>
      </w:r>
      <w:r>
        <w:rPr>
          <w:color w:val="4B4B4B"/>
          <w:w w:val="120"/>
        </w:rPr>
        <w:t>содержит </w:t>
      </w:r>
      <w:r>
        <w:rPr>
          <w:color w:val="3D3D3D"/>
          <w:w w:val="120"/>
        </w:rPr>
        <w:t>внутри жи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нь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которую </w:t>
      </w:r>
      <w:r>
        <w:rPr>
          <w:color w:val="4B4B4B"/>
          <w:w w:val="120"/>
        </w:rPr>
        <w:t>можно </w:t>
      </w:r>
      <w:r>
        <w:rPr>
          <w:color w:val="3D3D3D"/>
          <w:w w:val="120"/>
        </w:rPr>
        <w:t>извлечь </w:t>
      </w:r>
      <w:r>
        <w:rPr>
          <w:color w:val="4B4B4B"/>
          <w:w w:val="120"/>
        </w:rPr>
        <w:t>с помощью </w:t>
      </w:r>
      <w:r>
        <w:rPr>
          <w:color w:val="3D3D3D"/>
          <w:w w:val="120"/>
        </w:rPr>
        <w:t>ал­ химич</w:t>
      </w:r>
      <w:r>
        <w:rPr>
          <w:color w:val="5E5E5E"/>
          <w:w w:val="120"/>
        </w:rPr>
        <w:t>ес</w:t>
      </w:r>
      <w:r>
        <w:rPr>
          <w:color w:val="3D3D3D"/>
          <w:w w:val="120"/>
        </w:rPr>
        <w:t>кой </w:t>
      </w:r>
      <w:r>
        <w:rPr>
          <w:color w:val="4B4B4B"/>
          <w:w w:val="120"/>
        </w:rPr>
        <w:t>работы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[3]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1"/>
        </w:rPr>
      </w:pPr>
    </w:p>
    <w:p>
      <w:pPr>
        <w:spacing w:line="283" w:lineRule="auto" w:before="0"/>
        <w:ind w:left="204" w:right="133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Pllc</w:t>
      </w:r>
      <w:r>
        <w:rPr>
          <w:rFonts w:ascii="Arial" w:hAnsi="Arial"/>
          <w:i/>
          <w:color w:val="111111"/>
          <w:w w:val="115"/>
          <w:sz w:val="16"/>
        </w:rPr>
        <w:t>.</w:t>
      </w:r>
      <w:r>
        <w:rPr>
          <w:rFonts w:ascii="Arial" w:hAnsi="Arial"/>
          <w:i/>
          <w:color w:val="111111"/>
          <w:spacing w:val="-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19.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De</w:t>
      </w:r>
      <w:r>
        <w:rPr>
          <w:rFonts w:ascii="Arial" w:hAnsi="Arial"/>
          <w:i/>
          <w:color w:val="3F3F3F"/>
          <w:spacing w:val="-1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domo lhesaш-aria,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qllam</w:t>
      </w:r>
      <w:r>
        <w:rPr>
          <w:rFonts w:ascii="Arial" w:hAnsi="Arial"/>
          <w:i/>
          <w:color w:val="505050"/>
          <w:spacing w:val="-1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sapientia</w:t>
      </w:r>
      <w:r>
        <w:rPr>
          <w:rFonts w:ascii="Arial" w:hAnsi="Arial"/>
          <w:i/>
          <w:color w:val="505050"/>
          <w:spacing w:val="-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fllndavil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Sllpra</w:t>
      </w:r>
      <w:r>
        <w:rPr>
          <w:rFonts w:ascii="Arial" w:hAnsi="Arial"/>
          <w:i/>
          <w:color w:val="505050"/>
          <w:spacing w:val="-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pelram,</w:t>
      </w:r>
      <w:r>
        <w:rPr>
          <w:rFonts w:ascii="Arial" w:hAnsi="Arial"/>
          <w:i/>
          <w:color w:val="3F3F3F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«CoкpOBllЩHllЦa,</w:t>
      </w:r>
      <w:r>
        <w:rPr>
          <w:rFonts w:ascii="Arial" w:hAnsi="Arial"/>
          <w:i/>
          <w:color w:val="3F3F3F"/>
          <w:spacing w:val="-21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построенная</w:t>
      </w:r>
      <w:r>
        <w:rPr>
          <w:rFonts w:ascii="Arial" w:hAnsi="Arial"/>
          <w:i/>
          <w:color w:val="505050"/>
          <w:spacing w:val="2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М</w:t>
      </w:r>
      <w:r>
        <w:rPr>
          <w:rFonts w:ascii="Arial" w:hAnsi="Arial"/>
          <w:i/>
          <w:color w:val="3F3F3F"/>
          <w:spacing w:val="-27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уg</w:t>
      </w:r>
      <w:r>
        <w:rPr>
          <w:rFonts w:ascii="Arial" w:hAnsi="Arial"/>
          <w:i/>
          <w:color w:val="3F3F3F"/>
          <w:spacing w:val="-39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ро</w:t>
      </w:r>
      <w:r>
        <w:rPr>
          <w:rFonts w:ascii="Arial" w:hAnsi="Arial"/>
          <w:i/>
          <w:color w:val="3F3F3F"/>
          <w:spacing w:val="-39"/>
          <w:w w:val="115"/>
          <w:sz w:val="16"/>
        </w:rPr>
        <w:t> </w:t>
      </w:r>
      <w:r>
        <w:rPr>
          <w:rFonts w:ascii="Arial" w:hAnsi="Arial"/>
          <w:i/>
          <w:color w:val="111111"/>
          <w:w w:val="115"/>
          <w:sz w:val="16"/>
        </w:rPr>
        <w:t>­ </w:t>
      </w:r>
      <w:r>
        <w:rPr>
          <w:rFonts w:ascii="Arial" w:hAnsi="Arial"/>
          <w:i/>
          <w:color w:val="505050"/>
          <w:w w:val="115"/>
          <w:sz w:val="16"/>
        </w:rPr>
        <w:t>стью </w:t>
      </w:r>
      <w:r>
        <w:rPr>
          <w:rFonts w:ascii="Arial" w:hAnsi="Arial"/>
          <w:i/>
          <w:color w:val="3F3F3F"/>
          <w:w w:val="115"/>
          <w:sz w:val="16"/>
        </w:rPr>
        <w:t>на </w:t>
      </w:r>
      <w:r>
        <w:rPr>
          <w:rFonts w:ascii="Arial" w:hAnsi="Arial"/>
          <w:i/>
          <w:color w:val="505050"/>
          <w:w w:val="115"/>
          <w:sz w:val="16"/>
        </w:rPr>
        <w:t>скале». </w:t>
      </w:r>
      <w:r>
        <w:rPr>
          <w:rFonts w:ascii="Arial" w:hAnsi="Arial"/>
          <w:i/>
          <w:color w:val="2D2D2D"/>
          <w:w w:val="115"/>
          <w:sz w:val="16"/>
        </w:rPr>
        <w:t>Рll</w:t>
      </w:r>
      <w:r>
        <w:rPr>
          <w:rFonts w:ascii="Arial" w:hAnsi="Arial"/>
          <w:i/>
          <w:color w:val="505050"/>
          <w:w w:val="115"/>
          <w:sz w:val="16"/>
        </w:rPr>
        <w:t>сунок </w:t>
      </w:r>
      <w:r>
        <w:rPr>
          <w:rFonts w:ascii="Arial" w:hAnsi="Arial"/>
          <w:i/>
          <w:color w:val="3F3F3F"/>
          <w:w w:val="115"/>
          <w:sz w:val="16"/>
        </w:rPr>
        <w:t>нaxogllmcя в начале </w:t>
      </w:r>
      <w:r>
        <w:rPr>
          <w:rFonts w:ascii="Arial" w:hAnsi="Arial"/>
          <w:i/>
          <w:color w:val="2D2D2D"/>
          <w:w w:val="115"/>
          <w:sz w:val="16"/>
        </w:rPr>
        <w:t>П</w:t>
      </w:r>
      <w:r>
        <w:rPr>
          <w:rFonts w:ascii="Arial" w:hAnsi="Arial"/>
          <w:i/>
          <w:color w:val="505050"/>
          <w:w w:val="115"/>
          <w:sz w:val="16"/>
        </w:rPr>
        <w:t>ятой </w:t>
      </w:r>
      <w:r>
        <w:rPr>
          <w:rFonts w:ascii="Arial" w:hAnsi="Arial"/>
          <w:i/>
          <w:color w:val="2D2D2D"/>
          <w:spacing w:val="2"/>
          <w:w w:val="115"/>
          <w:sz w:val="16"/>
        </w:rPr>
        <w:t>П</w:t>
      </w:r>
      <w:r>
        <w:rPr>
          <w:rFonts w:ascii="Arial" w:hAnsi="Arial"/>
          <w:i/>
          <w:color w:val="505050"/>
          <w:spacing w:val="2"/>
          <w:w w:val="115"/>
          <w:sz w:val="16"/>
        </w:rPr>
        <w:t>pll </w:t>
      </w:r>
      <w:r>
        <w:rPr>
          <w:rFonts w:ascii="Arial" w:hAnsi="Arial"/>
          <w:i/>
          <w:color w:val="505050"/>
          <w:w w:val="115"/>
          <w:sz w:val="16"/>
        </w:rPr>
        <w:t>mчll «Восхоgящей Авроры» </w:t>
      </w:r>
      <w:r>
        <w:rPr>
          <w:rFonts w:ascii="Arial" w:hAnsi="Arial"/>
          <w:i/>
          <w:color w:val="505050"/>
          <w:spacing w:val="-5"/>
          <w:w w:val="115"/>
          <w:sz w:val="16"/>
        </w:rPr>
        <w:t>(20</w:t>
      </w:r>
      <w:r>
        <w:rPr>
          <w:rFonts w:ascii="Arial" w:hAnsi="Arial"/>
          <w:i/>
          <w:color w:val="2D2D2D"/>
          <w:spacing w:val="-5"/>
          <w:w w:val="115"/>
          <w:sz w:val="16"/>
        </w:rPr>
        <w:t>-З</w:t>
      </w:r>
      <w:r>
        <w:rPr>
          <w:rFonts w:ascii="Arial" w:hAnsi="Arial"/>
          <w:i/>
          <w:color w:val="505050"/>
          <w:spacing w:val="-5"/>
          <w:w w:val="115"/>
          <w:sz w:val="16"/>
        </w:rPr>
        <w:t>Ое </w:t>
      </w:r>
      <w:r>
        <w:rPr>
          <w:rFonts w:ascii="Arial" w:hAnsi="Arial"/>
          <w:i/>
          <w:color w:val="3F3F3F"/>
          <w:w w:val="115"/>
          <w:sz w:val="16"/>
        </w:rPr>
        <w:t>гоgы XV </w:t>
      </w:r>
      <w:r>
        <w:rPr>
          <w:rFonts w:ascii="Arial" w:hAnsi="Arial"/>
          <w:i/>
          <w:color w:val="505050"/>
          <w:w w:val="115"/>
          <w:sz w:val="16"/>
        </w:rPr>
        <w:t>века). </w:t>
      </w:r>
      <w:r>
        <w:rPr>
          <w:rFonts w:ascii="Arial" w:hAnsi="Arial"/>
          <w:i/>
          <w:color w:val="2D2D2D"/>
          <w:w w:val="115"/>
          <w:sz w:val="16"/>
        </w:rPr>
        <w:t>Ц</w:t>
      </w:r>
      <w:r>
        <w:rPr>
          <w:rFonts w:ascii="Arial" w:hAnsi="Arial"/>
          <w:i/>
          <w:color w:val="505050"/>
          <w:w w:val="115"/>
          <w:sz w:val="16"/>
        </w:rPr>
        <w:t>ентральная</w:t>
      </w:r>
      <w:r>
        <w:rPr>
          <w:rFonts w:ascii="Arial" w:hAnsi="Arial"/>
          <w:i/>
          <w:color w:val="505050"/>
          <w:spacing w:val="-30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бll</w:t>
      </w:r>
      <w:r>
        <w:rPr>
          <w:rFonts w:ascii="Arial" w:hAnsi="Arial"/>
          <w:i/>
          <w:color w:val="505050"/>
          <w:spacing w:val="-26"/>
          <w:w w:val="115"/>
          <w:sz w:val="16"/>
        </w:rPr>
        <w:t> </w:t>
      </w:r>
      <w:r>
        <w:rPr>
          <w:rFonts w:ascii="Arial" w:hAnsi="Arial"/>
          <w:i/>
          <w:color w:val="505050"/>
          <w:spacing w:val="-3"/>
          <w:w w:val="115"/>
          <w:sz w:val="16"/>
        </w:rPr>
        <w:t>блllome</w:t>
      </w:r>
      <w:r>
        <w:rPr>
          <w:rFonts w:ascii="Arial" w:hAnsi="Arial"/>
          <w:i/>
          <w:color w:val="2D2D2D"/>
          <w:spacing w:val="-3"/>
          <w:w w:val="115"/>
          <w:sz w:val="16"/>
        </w:rPr>
        <w:t>к</w:t>
      </w:r>
      <w:r>
        <w:rPr>
          <w:rFonts w:ascii="Arial" w:hAnsi="Arial"/>
          <w:i/>
          <w:color w:val="505050"/>
          <w:spacing w:val="-3"/>
          <w:w w:val="115"/>
          <w:sz w:val="16"/>
        </w:rPr>
        <w:t>a, </w:t>
      </w:r>
      <w:r>
        <w:rPr>
          <w:rFonts w:ascii="Arial" w:hAnsi="Arial"/>
          <w:i/>
          <w:color w:val="2D2D2D"/>
          <w:spacing w:val="2"/>
          <w:w w:val="115"/>
          <w:sz w:val="16"/>
        </w:rPr>
        <w:t>Ц</w:t>
      </w:r>
      <w:r>
        <w:rPr>
          <w:rFonts w:ascii="Arial" w:hAnsi="Arial"/>
          <w:i/>
          <w:color w:val="505050"/>
          <w:spacing w:val="2"/>
          <w:w w:val="115"/>
          <w:sz w:val="16"/>
        </w:rPr>
        <w:t>юрllх.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8"/>
        <w:rPr>
          <w:rFonts w:ascii="Arial"/>
          <w:i/>
          <w:sz w:val="18"/>
        </w:rPr>
      </w:pPr>
    </w:p>
    <w:p>
      <w:pPr>
        <w:spacing w:line="288" w:lineRule="auto" w:before="0"/>
        <w:ind w:left="208" w:right="150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05"/>
          <w:sz w:val="16"/>
        </w:rPr>
        <w:t>Pllc </w:t>
      </w:r>
      <w:r>
        <w:rPr>
          <w:rFonts w:ascii="Arial" w:hAnsi="Arial"/>
          <w:i/>
          <w:color w:val="111111"/>
          <w:w w:val="105"/>
          <w:sz w:val="16"/>
        </w:rPr>
        <w:t>. </w:t>
      </w:r>
      <w:r>
        <w:rPr>
          <w:rFonts w:ascii="Arial" w:hAnsi="Arial"/>
          <w:i/>
          <w:color w:val="3F3F3F"/>
          <w:w w:val="105"/>
          <w:sz w:val="16"/>
        </w:rPr>
        <w:t>20. Велllкое </w:t>
      </w:r>
      <w:r>
        <w:rPr>
          <w:rFonts w:ascii="Arial" w:hAnsi="Arial"/>
          <w:i/>
          <w:color w:val="505050"/>
          <w:w w:val="105"/>
          <w:sz w:val="16"/>
        </w:rPr>
        <w:t>Bllgeнl!e </w:t>
      </w:r>
      <w:r>
        <w:rPr>
          <w:rFonts w:ascii="Arial" w:hAnsi="Arial"/>
          <w:i/>
          <w:color w:val="3F3F3F"/>
          <w:w w:val="105"/>
          <w:sz w:val="16"/>
        </w:rPr>
        <w:t>llбн </w:t>
      </w:r>
      <w:r>
        <w:rPr>
          <w:rFonts w:ascii="Arial" w:hAnsi="Arial"/>
          <w:i/>
          <w:color w:val="505050"/>
          <w:sz w:val="16"/>
        </w:rPr>
        <w:t>YJ\'lй ll лa </w:t>
      </w:r>
      <w:r>
        <w:rPr>
          <w:rFonts w:ascii="Arial" w:hAnsi="Arial"/>
          <w:i/>
          <w:color w:val="2D2D2D"/>
          <w:sz w:val="16"/>
        </w:rPr>
        <w:t>. </w:t>
      </w:r>
      <w:r>
        <w:rPr>
          <w:rFonts w:ascii="Arial" w:hAnsi="Arial"/>
          <w:i/>
          <w:color w:val="3F3F3F"/>
          <w:w w:val="105"/>
          <w:sz w:val="16"/>
        </w:rPr>
        <w:t>Весml!бюль </w:t>
      </w:r>
      <w:r>
        <w:rPr>
          <w:color w:val="3F3F3F"/>
          <w:w w:val="105"/>
          <w:sz w:val="11"/>
        </w:rPr>
        <w:t>ll </w:t>
      </w:r>
      <w:r>
        <w:rPr>
          <w:rFonts w:ascii="Arial" w:hAnsi="Arial"/>
          <w:i/>
          <w:color w:val="505050"/>
          <w:w w:val="105"/>
          <w:sz w:val="16"/>
        </w:rPr>
        <w:t>cвяmllAllЩe егl!nетского храма </w:t>
      </w:r>
      <w:r>
        <w:rPr>
          <w:rFonts w:ascii="Arial" w:hAnsi="Arial"/>
          <w:color w:val="2D2D2D"/>
          <w:w w:val="105"/>
          <w:sz w:val="16"/>
        </w:rPr>
        <w:t>- </w:t>
      </w:r>
      <w:r>
        <w:rPr>
          <w:rFonts w:ascii="Arial" w:hAnsi="Arial"/>
          <w:i/>
          <w:color w:val="505050"/>
          <w:w w:val="105"/>
          <w:sz w:val="16"/>
        </w:rPr>
        <w:t>рllсунок </w:t>
      </w:r>
      <w:r>
        <w:rPr>
          <w:rFonts w:ascii="Arial" w:hAnsi="Arial"/>
          <w:i/>
          <w:color w:val="3F3F3F"/>
          <w:w w:val="105"/>
          <w:sz w:val="16"/>
        </w:rPr>
        <w:t>из </w:t>
      </w:r>
      <w:r>
        <w:rPr>
          <w:rFonts w:ascii="Arial" w:hAnsi="Arial"/>
          <w:i/>
          <w:color w:val="505050"/>
          <w:w w:val="105"/>
          <w:sz w:val="16"/>
        </w:rPr>
        <w:t>рукописll </w:t>
      </w:r>
      <w:r>
        <w:rPr>
          <w:rFonts w:ascii="Arial" w:hAnsi="Arial"/>
          <w:i/>
          <w:color w:val="6E6E6E"/>
          <w:w w:val="105"/>
          <w:sz w:val="16"/>
        </w:rPr>
        <w:t>, </w:t>
      </w:r>
      <w:r>
        <w:rPr>
          <w:rFonts w:ascii="Arial" w:hAnsi="Arial"/>
          <w:i/>
          <w:color w:val="3F3F3F"/>
          <w:w w:val="105"/>
          <w:sz w:val="16"/>
        </w:rPr>
        <w:t>найgенной в </w:t>
      </w:r>
      <w:r>
        <w:rPr>
          <w:rFonts w:ascii="Arial" w:hAnsi="Arial"/>
          <w:i/>
          <w:color w:val="505050"/>
          <w:w w:val="105"/>
          <w:sz w:val="16"/>
        </w:rPr>
        <w:t>бllблиотеке Ахмета </w:t>
      </w:r>
      <w:r>
        <w:rPr>
          <w:rFonts w:ascii="Arial" w:hAnsi="Arial"/>
          <w:i/>
          <w:color w:val="3F3F3F"/>
          <w:w w:val="105"/>
          <w:sz w:val="16"/>
        </w:rPr>
        <w:t>Третьего, </w:t>
      </w:r>
      <w:r>
        <w:rPr>
          <w:rFonts w:ascii="Arial" w:hAnsi="Arial"/>
          <w:i/>
          <w:color w:val="505050"/>
          <w:w w:val="105"/>
          <w:sz w:val="16"/>
        </w:rPr>
        <w:t>gворец </w:t>
      </w:r>
      <w:r>
        <w:rPr>
          <w:rFonts w:ascii="Arial" w:hAnsi="Arial"/>
          <w:i/>
          <w:color w:val="2D2D2D"/>
          <w:w w:val="105"/>
          <w:sz w:val="16"/>
        </w:rPr>
        <w:t>Т</w:t>
      </w:r>
      <w:r>
        <w:rPr>
          <w:rFonts w:ascii="Arial" w:hAnsi="Arial"/>
          <w:i/>
          <w:color w:val="505050"/>
          <w:w w:val="105"/>
          <w:sz w:val="16"/>
        </w:rPr>
        <w:t>опкапы</w:t>
      </w:r>
      <w:r>
        <w:rPr>
          <w:rFonts w:ascii="Arial" w:hAnsi="Arial"/>
          <w:i/>
          <w:color w:val="2D2D2D"/>
          <w:w w:val="105"/>
          <w:sz w:val="16"/>
        </w:rPr>
        <w:t>. П </w:t>
      </w:r>
      <w:r>
        <w:rPr>
          <w:rFonts w:ascii="Arial" w:hAnsi="Arial"/>
          <w:i/>
          <w:color w:val="505050"/>
          <w:w w:val="105"/>
          <w:sz w:val="16"/>
        </w:rPr>
        <w:t>ривоgим его еще раз gля сравн енll </w:t>
      </w:r>
      <w:r>
        <w:rPr>
          <w:rFonts w:ascii="Arial" w:hAnsi="Arial"/>
          <w:i/>
          <w:color w:val="505050"/>
          <w:sz w:val="16"/>
        </w:rPr>
        <w:t>Я</w:t>
      </w:r>
      <w:r>
        <w:rPr>
          <w:rFonts w:ascii="Arial" w:hAnsi="Arial"/>
          <w:i/>
          <w:color w:val="2D2D2D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pgSz w:w="11920" w:h="16840"/>
          <w:pgMar w:header="0" w:footer="1162" w:top="860" w:bottom="1340" w:left="960" w:right="1180"/>
        </w:sectPr>
      </w:pPr>
    </w:p>
    <w:p>
      <w:pPr>
        <w:pStyle w:val="BodyText"/>
        <w:spacing w:line="266" w:lineRule="auto" w:before="63"/>
        <w:ind w:left="206" w:firstLine="311"/>
        <w:jc w:val="both"/>
      </w:pPr>
      <w:r>
        <w:rPr>
          <w:color w:val="3F3F3F"/>
          <w:w w:val="120"/>
        </w:rPr>
        <w:t>Итак, </w:t>
      </w:r>
      <w:r>
        <w:rPr>
          <w:color w:val="505050"/>
          <w:w w:val="120"/>
        </w:rPr>
        <w:t>золотую </w:t>
      </w:r>
      <w:r>
        <w:rPr>
          <w:color w:val="3F3F3F"/>
          <w:w w:val="120"/>
        </w:rPr>
        <w:t>лилию можно рассматривать как символ философского камня в нераскры­ том состоянии</w:t>
      </w:r>
      <w:r>
        <w:rPr>
          <w:color w:val="666666"/>
          <w:w w:val="120"/>
        </w:rPr>
        <w:t>, </w:t>
      </w:r>
      <w:r>
        <w:rPr>
          <w:color w:val="505050"/>
          <w:w w:val="120"/>
        </w:rPr>
        <w:t>означающий тайну </w:t>
      </w:r>
      <w:r>
        <w:rPr>
          <w:color w:val="3F3F3F"/>
          <w:w w:val="120"/>
        </w:rPr>
        <w:t>воскреше­ </w:t>
      </w:r>
      <w:r>
        <w:rPr>
          <w:color w:val="505050"/>
          <w:w w:val="120"/>
        </w:rPr>
        <w:t>ния. </w:t>
      </w:r>
      <w:r>
        <w:rPr>
          <w:color w:val="3F3F3F"/>
          <w:w w:val="120"/>
        </w:rPr>
        <w:t>Здесь она </w:t>
      </w:r>
      <w:r>
        <w:rPr>
          <w:color w:val="505050"/>
          <w:w w:val="120"/>
        </w:rPr>
        <w:t>заменяет </w:t>
      </w:r>
      <w:r>
        <w:rPr>
          <w:color w:val="3F3F3F"/>
          <w:w w:val="120"/>
        </w:rPr>
        <w:t>крест и </w:t>
      </w:r>
      <w:r>
        <w:rPr>
          <w:color w:val="505050"/>
          <w:w w:val="120"/>
        </w:rPr>
        <w:t>указывает </w:t>
      </w:r>
      <w:r>
        <w:rPr>
          <w:color w:val="3F3F3F"/>
          <w:w w:val="120"/>
        </w:rPr>
        <w:t>на королевскую алхимическую работу, цель ко­ торой - создание камня как символа жизни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безупречной квинтэссенции индивидуального</w:t>
      </w:r>
      <w:r>
        <w:rPr>
          <w:color w:val="0A0A0A"/>
          <w:w w:val="120"/>
        </w:rPr>
        <w:t>.</w:t>
      </w:r>
    </w:p>
    <w:p>
      <w:pPr>
        <w:pStyle w:val="BodyText"/>
        <w:spacing w:line="266" w:lineRule="auto" w:before="63"/>
        <w:ind w:left="132" w:right="144" w:firstLine="15"/>
        <w:jc w:val="both"/>
      </w:pPr>
      <w:r>
        <w:rPr/>
        <w:br w:type="column"/>
      </w:r>
      <w:r>
        <w:rPr>
          <w:color w:val="505050"/>
          <w:w w:val="120"/>
        </w:rPr>
        <w:t>Это </w:t>
      </w:r>
      <w:r>
        <w:rPr>
          <w:color w:val="3F3F3F"/>
          <w:w w:val="120"/>
        </w:rPr>
        <w:t>новый, всеобъемлющий символ на </w:t>
      </w:r>
      <w:r>
        <w:rPr>
          <w:color w:val="282828"/>
          <w:w w:val="120"/>
        </w:rPr>
        <w:t>в</w:t>
      </w:r>
      <w:r>
        <w:rPr>
          <w:color w:val="505050"/>
          <w:w w:val="120"/>
        </w:rPr>
        <w:t>ер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шине </w:t>
      </w:r>
      <w:r>
        <w:rPr>
          <w:color w:val="505050"/>
          <w:w w:val="120"/>
        </w:rPr>
        <w:t>святилища, </w:t>
      </w:r>
      <w:r>
        <w:rPr>
          <w:color w:val="3F3F3F"/>
          <w:w w:val="120"/>
        </w:rPr>
        <w:t>названного в </w:t>
      </w:r>
      <w:r>
        <w:rPr>
          <w:color w:val="505050"/>
          <w:w w:val="120"/>
        </w:rPr>
        <w:t>«Восходящей </w:t>
      </w:r>
      <w:r>
        <w:rPr>
          <w:color w:val="3F3F3F"/>
          <w:w w:val="120"/>
        </w:rPr>
        <w:t>Авроре» </w:t>
      </w:r>
      <w:r>
        <w:rPr>
          <w:color w:val="505050"/>
          <w:w w:val="120"/>
        </w:rPr>
        <w:t>«Сокровищницей, </w:t>
      </w:r>
      <w:r>
        <w:rPr>
          <w:color w:val="3F3F3F"/>
          <w:w w:val="120"/>
        </w:rPr>
        <w:t>построенной Муд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ростью на </w:t>
      </w:r>
      <w:r>
        <w:rPr>
          <w:color w:val="505050"/>
          <w:w w:val="120"/>
        </w:rPr>
        <w:t>скале»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Рисунок показывает, как основополагающие </w:t>
      </w:r>
      <w:r>
        <w:rPr>
          <w:color w:val="505050"/>
          <w:w w:val="120"/>
        </w:rPr>
        <w:t>откровения </w:t>
      </w:r>
      <w:r>
        <w:rPr>
          <w:color w:val="3F3F3F"/>
          <w:w w:val="120"/>
        </w:rPr>
        <w:t>арабской </w:t>
      </w:r>
      <w:r>
        <w:rPr>
          <w:color w:val="505050"/>
          <w:w w:val="120"/>
        </w:rPr>
        <w:t>алхи­ </w:t>
      </w:r>
      <w:r>
        <w:rPr>
          <w:color w:val="3F3F3F"/>
          <w:w w:val="120"/>
        </w:rPr>
        <w:t>мии проникли в Европу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вдохновив религиоз</w:t>
      </w:r>
      <w:r>
        <w:rPr>
          <w:color w:val="0A0A0A"/>
          <w:w w:val="120"/>
        </w:rPr>
        <w:t>­ </w:t>
      </w:r>
      <w:r>
        <w:rPr>
          <w:color w:val="282828"/>
          <w:w w:val="120"/>
        </w:rPr>
        <w:t>ное </w:t>
      </w:r>
      <w:r>
        <w:rPr>
          <w:color w:val="3F3F3F"/>
          <w:w w:val="120"/>
        </w:rPr>
        <w:t>развитие и обновление</w:t>
      </w:r>
      <w:r>
        <w:rPr>
          <w:color w:val="0A0A0A"/>
          <w:w w:val="120"/>
        </w:rPr>
        <w:t>.</w:t>
      </w:r>
    </w:p>
    <w:p>
      <w:pPr>
        <w:spacing w:after="0" w:line="266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45" w:space="40"/>
            <w:col w:w="489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line="280" w:lineRule="auto" w:before="1"/>
        <w:ind w:left="205" w:right="140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pacing w:val="-7"/>
          <w:w w:val="110"/>
          <w:sz w:val="16"/>
        </w:rPr>
        <w:t>Рис</w:t>
      </w:r>
      <w:r>
        <w:rPr>
          <w:rFonts w:ascii="Arial" w:hAnsi="Arial"/>
          <w:i/>
          <w:color w:val="0A0A0A"/>
          <w:spacing w:val="-7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21. Изображение </w:t>
      </w:r>
      <w:r>
        <w:rPr>
          <w:rFonts w:ascii="Arial" w:hAnsi="Arial"/>
          <w:i/>
          <w:color w:val="505050"/>
          <w:w w:val="110"/>
          <w:sz w:val="16"/>
        </w:rPr>
        <w:t>великого  виgения  </w:t>
      </w:r>
      <w:r>
        <w:rPr>
          <w:rFonts w:ascii="Arial" w:hAnsi="Arial"/>
          <w:i/>
          <w:color w:val="3F3F3F"/>
          <w:w w:val="110"/>
          <w:sz w:val="16"/>
        </w:rPr>
        <w:t>ибн  Умаила  из  </w:t>
      </w:r>
      <w:r>
        <w:rPr>
          <w:rFonts w:ascii="Arial" w:hAnsi="Arial"/>
          <w:i/>
          <w:color w:val="505050"/>
          <w:w w:val="110"/>
          <w:sz w:val="16"/>
        </w:rPr>
        <w:t>рукописи  "Alchemislisches  </w:t>
      </w:r>
      <w:r>
        <w:rPr>
          <w:rFonts w:ascii="Arial" w:hAnsi="Arial"/>
          <w:i/>
          <w:color w:val="3F3F3F"/>
          <w:w w:val="110"/>
          <w:sz w:val="16"/>
        </w:rPr>
        <w:t>M anuskrip</w:t>
      </w:r>
      <w:r>
        <w:rPr>
          <w:rFonts w:ascii="Arial" w:hAnsi="Arial"/>
          <w:i/>
          <w:color w:val="666666"/>
          <w:w w:val="110"/>
          <w:sz w:val="16"/>
        </w:rPr>
        <w:t>t  </w:t>
      </w:r>
      <w:r>
        <w:rPr>
          <w:rFonts w:ascii="Arial" w:hAnsi="Arial"/>
          <w:i/>
          <w:color w:val="3F3F3F"/>
          <w:w w:val="110"/>
          <w:sz w:val="16"/>
        </w:rPr>
        <w:t>Paлdora </w:t>
      </w:r>
      <w:r>
        <w:rPr>
          <w:rFonts w:ascii="Arial" w:hAnsi="Arial"/>
          <w:i/>
          <w:color w:val="505050"/>
          <w:w w:val="110"/>
          <w:sz w:val="16"/>
        </w:rPr>
        <w:t>oder </w:t>
      </w:r>
      <w:r>
        <w:rPr>
          <w:rFonts w:ascii="Arial" w:hAnsi="Arial"/>
          <w:i/>
          <w:color w:val="3F3F3F"/>
          <w:w w:val="110"/>
          <w:sz w:val="16"/>
        </w:rPr>
        <w:t>Fraлciscus </w:t>
      </w:r>
      <w:r>
        <w:rPr>
          <w:rFonts w:ascii="Arial" w:hAnsi="Arial"/>
          <w:i/>
          <w:color w:val="282828"/>
          <w:w w:val="110"/>
          <w:sz w:val="16"/>
        </w:rPr>
        <w:t>E</w:t>
      </w:r>
      <w:r>
        <w:rPr>
          <w:rFonts w:ascii="Arial" w:hAnsi="Arial"/>
          <w:i/>
          <w:color w:val="505050"/>
          <w:w w:val="110"/>
          <w:sz w:val="16"/>
        </w:rPr>
        <w:t>pimetheus </w:t>
      </w:r>
      <w:r>
        <w:rPr>
          <w:rFonts w:ascii="Arial" w:hAnsi="Arial"/>
          <w:i/>
          <w:color w:val="3F3F3F"/>
          <w:w w:val="110"/>
          <w:sz w:val="16"/>
        </w:rPr>
        <w:t>Gab' Gottes", 1550 </w:t>
      </w:r>
      <w:r>
        <w:rPr>
          <w:rFonts w:ascii="Arial" w:hAnsi="Arial"/>
          <w:i/>
          <w:color w:val="505050"/>
          <w:w w:val="110"/>
          <w:sz w:val="16"/>
        </w:rPr>
        <w:t>гоg. </w:t>
      </w:r>
      <w:r>
        <w:rPr>
          <w:rFonts w:ascii="Arial" w:hAnsi="Arial"/>
          <w:i/>
          <w:color w:val="3F3F3F"/>
          <w:w w:val="110"/>
          <w:sz w:val="16"/>
        </w:rPr>
        <w:t>Зgесь мы </w:t>
      </w:r>
      <w:r>
        <w:rPr>
          <w:rFonts w:ascii="Arial" w:hAnsi="Arial"/>
          <w:i/>
          <w:color w:val="505050"/>
          <w:w w:val="110"/>
          <w:sz w:val="16"/>
        </w:rPr>
        <w:t>виgим </w:t>
      </w:r>
      <w:r>
        <w:rPr>
          <w:rFonts w:ascii="Arial" w:hAnsi="Arial"/>
          <w:i/>
          <w:color w:val="3F3F3F"/>
          <w:w w:val="110"/>
          <w:sz w:val="16"/>
        </w:rPr>
        <w:t>только </w:t>
      </w:r>
      <w:r>
        <w:rPr>
          <w:rFonts w:ascii="Arial" w:hAnsi="Arial"/>
          <w:color w:val="3F3F3F"/>
          <w:w w:val="110"/>
          <w:sz w:val="16"/>
        </w:rPr>
        <w:t>7 </w:t>
      </w:r>
      <w:r>
        <w:rPr>
          <w:rFonts w:ascii="Arial" w:hAnsi="Arial"/>
          <w:i/>
          <w:color w:val="505050"/>
          <w:w w:val="110"/>
          <w:sz w:val="16"/>
        </w:rPr>
        <w:t>орлов. Эта </w:t>
      </w:r>
      <w:r>
        <w:rPr>
          <w:rFonts w:ascii="Arial" w:hAnsi="Arial"/>
          <w:i/>
          <w:color w:val="3F3F3F"/>
          <w:w w:val="110"/>
          <w:sz w:val="16"/>
        </w:rPr>
        <w:t>картина </w:t>
      </w:r>
      <w:r>
        <w:rPr>
          <w:rFonts w:ascii="Arial" w:hAnsi="Arial"/>
          <w:i/>
          <w:color w:val="505050"/>
          <w:w w:val="110"/>
          <w:sz w:val="16"/>
        </w:rPr>
        <w:t>послужила </w:t>
      </w:r>
      <w:r>
        <w:rPr>
          <w:rFonts w:ascii="Arial" w:hAnsi="Arial"/>
          <w:i/>
          <w:color w:val="505050"/>
          <w:w w:val="110"/>
          <w:sz w:val="16"/>
        </w:rPr>
        <w:t>основой gля </w:t>
      </w:r>
      <w:r>
        <w:rPr>
          <w:rFonts w:ascii="Arial" w:hAnsi="Arial"/>
          <w:i/>
          <w:color w:val="3F3F3F"/>
          <w:w w:val="110"/>
          <w:sz w:val="16"/>
        </w:rPr>
        <w:t>иллюстрации </w:t>
      </w:r>
      <w:r>
        <w:rPr>
          <w:rFonts w:ascii="Arial" w:hAnsi="Arial"/>
          <w:i/>
          <w:color w:val="505050"/>
          <w:w w:val="110"/>
          <w:sz w:val="16"/>
        </w:rPr>
        <w:t>в </w:t>
      </w:r>
      <w:r>
        <w:rPr>
          <w:rFonts w:ascii="Arial" w:hAnsi="Arial"/>
          <w:i/>
          <w:color w:val="282828"/>
          <w:w w:val="110"/>
          <w:sz w:val="16"/>
        </w:rPr>
        <w:t>Th</w:t>
      </w:r>
      <w:r>
        <w:rPr>
          <w:rFonts w:ascii="Arial" w:hAnsi="Arial"/>
          <w:i/>
          <w:color w:val="666666"/>
          <w:w w:val="110"/>
          <w:sz w:val="16"/>
        </w:rPr>
        <w:t>e</w:t>
      </w:r>
      <w:r>
        <w:rPr>
          <w:rFonts w:ascii="Arial" w:hAnsi="Arial"/>
          <w:i/>
          <w:color w:val="3F3F3F"/>
          <w:w w:val="110"/>
          <w:sz w:val="16"/>
        </w:rPr>
        <w:t>atrum Chemicum 1660, (рис </w:t>
      </w:r>
      <w:r>
        <w:rPr>
          <w:rFonts w:ascii="Arial" w:hAnsi="Arial"/>
          <w:i/>
          <w:color w:val="0A0A0A"/>
          <w:spacing w:val="-6"/>
          <w:w w:val="110"/>
          <w:sz w:val="16"/>
        </w:rPr>
        <w:t>.</w:t>
      </w:r>
      <w:r>
        <w:rPr>
          <w:rFonts w:ascii="Arial" w:hAnsi="Arial"/>
          <w:i/>
          <w:color w:val="3F3F3F"/>
          <w:spacing w:val="-6"/>
          <w:w w:val="110"/>
          <w:sz w:val="16"/>
        </w:rPr>
        <w:t>2 </w:t>
      </w:r>
      <w:r>
        <w:rPr>
          <w:rFonts w:ascii="Arial" w:hAnsi="Arial"/>
          <w:i/>
          <w:color w:val="3F3F3F"/>
          <w:spacing w:val="-7"/>
          <w:w w:val="110"/>
          <w:sz w:val="16"/>
        </w:rPr>
        <w:t>)</w:t>
      </w:r>
      <w:r>
        <w:rPr>
          <w:rFonts w:ascii="Arial" w:hAnsi="Arial"/>
          <w:i/>
          <w:color w:val="666666"/>
          <w:spacing w:val="-7"/>
          <w:w w:val="110"/>
          <w:sz w:val="16"/>
        </w:rPr>
        <w:t>, </w:t>
      </w:r>
      <w:r>
        <w:rPr>
          <w:rFonts w:ascii="Arial" w:hAnsi="Arial"/>
          <w:i/>
          <w:color w:val="3F3F3F"/>
          <w:w w:val="110"/>
          <w:sz w:val="16"/>
        </w:rPr>
        <w:t>на которой мы виgим 10 </w:t>
      </w:r>
      <w:r>
        <w:rPr>
          <w:rFonts w:ascii="Arial" w:hAnsi="Arial"/>
          <w:i/>
          <w:color w:val="505050"/>
          <w:w w:val="110"/>
          <w:sz w:val="16"/>
        </w:rPr>
        <w:t>орлов. (Базельская </w:t>
      </w:r>
      <w:r>
        <w:rPr>
          <w:rFonts w:ascii="Arial" w:hAnsi="Arial"/>
          <w:i/>
          <w:color w:val="3F3F3F"/>
          <w:w w:val="110"/>
          <w:sz w:val="16"/>
        </w:rPr>
        <w:t>университетская</w:t>
      </w:r>
      <w:r>
        <w:rPr>
          <w:rFonts w:ascii="Arial" w:hAnsi="Arial"/>
          <w:i/>
          <w:color w:val="3F3F3F"/>
          <w:spacing w:val="6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библиотека)</w:t>
      </w:r>
    </w:p>
    <w:p>
      <w:pPr>
        <w:pStyle w:val="BodyText"/>
        <w:spacing w:before="5"/>
        <w:rPr>
          <w:rFonts w:ascii="Arial"/>
          <w:i/>
          <w:sz w:val="23"/>
        </w:rPr>
      </w:pPr>
    </w:p>
    <w:p>
      <w:pPr>
        <w:spacing w:after="0"/>
        <w:rPr>
          <w:rFonts w:ascii="Arial"/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2"/>
        <w:ind w:left="209" w:firstLine="305"/>
        <w:jc w:val="both"/>
      </w:pPr>
      <w:r>
        <w:rPr>
          <w:color w:val="3F3F3F"/>
          <w:w w:val="120"/>
        </w:rPr>
        <w:t>Одно из последующих изображений вели­ кого видения ибн </w:t>
      </w:r>
      <w:r>
        <w:rPr>
          <w:color w:val="505050"/>
          <w:w w:val="120"/>
        </w:rPr>
        <w:t>Умаила было </w:t>
      </w:r>
      <w:r>
        <w:rPr>
          <w:color w:val="3F3F3F"/>
          <w:w w:val="120"/>
        </w:rPr>
        <w:t>найдено в ру­ кописи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1550</w:t>
      </w:r>
      <w:r>
        <w:rPr>
          <w:color w:val="3F3F3F"/>
          <w:spacing w:val="-24"/>
          <w:w w:val="120"/>
        </w:rPr>
        <w:t> </w:t>
      </w:r>
      <w:r>
        <w:rPr>
          <w:color w:val="3F3F3F"/>
          <w:w w:val="120"/>
        </w:rPr>
        <w:t>года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(рис.21).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Вместо</w:t>
      </w:r>
      <w:r>
        <w:rPr>
          <w:color w:val="3F3F3F"/>
          <w:spacing w:val="-26"/>
          <w:w w:val="120"/>
        </w:rPr>
        <w:t> </w:t>
      </w:r>
      <w:r>
        <w:rPr>
          <w:color w:val="505050"/>
          <w:w w:val="120"/>
        </w:rPr>
        <w:t>девяти</w:t>
      </w:r>
      <w:r>
        <w:rPr>
          <w:color w:val="505050"/>
          <w:spacing w:val="-16"/>
          <w:w w:val="120"/>
        </w:rPr>
        <w:t> </w:t>
      </w:r>
      <w:r>
        <w:rPr>
          <w:color w:val="3F3F3F"/>
          <w:w w:val="120"/>
        </w:rPr>
        <w:t>разно­ цветных птиц на </w:t>
      </w:r>
      <w:r>
        <w:rPr>
          <w:color w:val="505050"/>
          <w:w w:val="120"/>
        </w:rPr>
        <w:t>этом </w:t>
      </w:r>
      <w:r>
        <w:rPr>
          <w:color w:val="3F3F3F"/>
          <w:w w:val="120"/>
        </w:rPr>
        <w:t>рисунке </w:t>
      </w:r>
      <w:r>
        <w:rPr>
          <w:color w:val="505050"/>
          <w:w w:val="120"/>
        </w:rPr>
        <w:t>мы </w:t>
      </w:r>
      <w:r>
        <w:rPr>
          <w:color w:val="3F3F3F"/>
          <w:w w:val="120"/>
        </w:rPr>
        <w:t>видим </w:t>
      </w:r>
      <w:r>
        <w:rPr>
          <w:color w:val="505050"/>
          <w:w w:val="120"/>
        </w:rPr>
        <w:t>семь </w:t>
      </w:r>
      <w:r>
        <w:rPr>
          <w:color w:val="3F3F3F"/>
          <w:w w:val="120"/>
        </w:rPr>
        <w:t>нераскрашенных. Мудрец </w:t>
      </w:r>
      <w:r>
        <w:rPr>
          <w:color w:val="505050"/>
          <w:w w:val="120"/>
        </w:rPr>
        <w:t>здесь </w:t>
      </w:r>
      <w:r>
        <w:rPr>
          <w:color w:val="3F3F3F"/>
          <w:w w:val="120"/>
        </w:rPr>
        <w:t>не в  </w:t>
      </w:r>
      <w:r>
        <w:rPr>
          <w:color w:val="505050"/>
          <w:w w:val="120"/>
        </w:rPr>
        <w:t>зелёном </w:t>
      </w:r>
      <w:r>
        <w:rPr>
          <w:color w:val="3F3F3F"/>
          <w:w w:val="120"/>
        </w:rPr>
        <w:t>и не в </w:t>
      </w:r>
      <w:r>
        <w:rPr>
          <w:color w:val="3F3F3F"/>
          <w:spacing w:val="-5"/>
          <w:w w:val="120"/>
        </w:rPr>
        <w:t>голубом</w:t>
      </w:r>
      <w:r>
        <w:rPr>
          <w:color w:val="666666"/>
          <w:spacing w:val="-5"/>
          <w:w w:val="120"/>
        </w:rPr>
        <w:t>, </w:t>
      </w:r>
      <w:r>
        <w:rPr>
          <w:color w:val="3F3F3F"/>
          <w:w w:val="120"/>
        </w:rPr>
        <w:t>а в красном </w:t>
      </w:r>
      <w:r>
        <w:rPr>
          <w:color w:val="505050"/>
          <w:w w:val="120"/>
        </w:rPr>
        <w:t>одеянии</w:t>
      </w:r>
      <w:r>
        <w:rPr>
          <w:color w:val="282828"/>
          <w:w w:val="120"/>
        </w:rPr>
        <w:t>. </w:t>
      </w:r>
      <w:r>
        <w:rPr>
          <w:color w:val="3F3F3F"/>
          <w:w w:val="120"/>
        </w:rPr>
        <w:t>Прекрас­ </w:t>
      </w:r>
      <w:r>
        <w:rPr>
          <w:color w:val="505050"/>
          <w:w w:val="120"/>
        </w:rPr>
        <w:t>ный </w:t>
      </w:r>
      <w:r>
        <w:rPr>
          <w:color w:val="3F3F3F"/>
          <w:w w:val="120"/>
        </w:rPr>
        <w:t>пример того, как появлялись новые</w:t>
      </w:r>
      <w:r>
        <w:rPr>
          <w:color w:val="3F3F3F"/>
          <w:spacing w:val="14"/>
          <w:w w:val="120"/>
        </w:rPr>
        <w:t> </w:t>
      </w:r>
      <w:r>
        <w:rPr>
          <w:color w:val="505050"/>
          <w:spacing w:val="-3"/>
          <w:w w:val="120"/>
        </w:rPr>
        <w:t>толко</w:t>
      </w:r>
      <w:r>
        <w:rPr>
          <w:color w:val="282828"/>
          <w:spacing w:val="-3"/>
          <w:w w:val="120"/>
        </w:rPr>
        <w:t>-</w:t>
      </w:r>
    </w:p>
    <w:p>
      <w:pPr>
        <w:pStyle w:val="BodyText"/>
        <w:spacing w:line="261" w:lineRule="auto" w:before="92"/>
        <w:ind w:left="149" w:right="143" w:firstLine="5"/>
        <w:jc w:val="both"/>
      </w:pPr>
      <w:r>
        <w:rPr/>
        <w:br w:type="column"/>
      </w:r>
      <w:r>
        <w:rPr>
          <w:color w:val="3F3F3F"/>
          <w:w w:val="120"/>
        </w:rPr>
        <w:t>вания в процессе мно</w:t>
      </w:r>
      <w:r>
        <w:rPr>
          <w:color w:val="666666"/>
          <w:w w:val="120"/>
        </w:rPr>
        <w:t>го</w:t>
      </w:r>
      <w:r>
        <w:rPr>
          <w:color w:val="3F3F3F"/>
          <w:w w:val="120"/>
        </w:rPr>
        <w:t>кратного переписыва</w:t>
      </w:r>
      <w:r>
        <w:rPr>
          <w:color w:val="0A0A0A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505050"/>
          <w:w w:val="120"/>
        </w:rPr>
        <w:t>ия </w:t>
      </w:r>
      <w:r>
        <w:rPr>
          <w:color w:val="3F3F3F"/>
          <w:w w:val="120"/>
        </w:rPr>
        <w:t>текстов. Поэтому </w:t>
      </w:r>
      <w:r>
        <w:rPr>
          <w:color w:val="505050"/>
          <w:w w:val="120"/>
        </w:rPr>
        <w:t>алх</w:t>
      </w:r>
      <w:r>
        <w:rPr>
          <w:color w:val="282828"/>
          <w:w w:val="120"/>
        </w:rPr>
        <w:t>ими</w:t>
      </w:r>
      <w:r>
        <w:rPr>
          <w:color w:val="505050"/>
          <w:w w:val="120"/>
        </w:rPr>
        <w:t>ческие </w:t>
      </w:r>
      <w:r>
        <w:rPr>
          <w:color w:val="3F3F3F"/>
          <w:w w:val="120"/>
        </w:rPr>
        <w:t>изображе­ </w:t>
      </w:r>
      <w:r>
        <w:rPr>
          <w:color w:val="282828"/>
          <w:w w:val="120"/>
        </w:rPr>
        <w:t>ния </w:t>
      </w:r>
      <w:r>
        <w:rPr>
          <w:color w:val="3F3F3F"/>
          <w:w w:val="120"/>
        </w:rPr>
        <w:t>нужно интерпретировать </w:t>
      </w:r>
      <w:r>
        <w:rPr>
          <w:color w:val="505050"/>
          <w:w w:val="120"/>
        </w:rPr>
        <w:t>очень осторож</w:t>
      </w:r>
      <w:r>
        <w:rPr>
          <w:color w:val="0A0A0A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505050"/>
          <w:w w:val="120"/>
        </w:rPr>
        <w:t>о и </w:t>
      </w:r>
      <w:r>
        <w:rPr>
          <w:color w:val="3F3F3F"/>
          <w:w w:val="120"/>
        </w:rPr>
        <w:t>внимательно. Скрижаль </w:t>
      </w:r>
      <w:r>
        <w:rPr>
          <w:color w:val="505050"/>
          <w:w w:val="120"/>
        </w:rPr>
        <w:t>на </w:t>
      </w:r>
      <w:r>
        <w:rPr>
          <w:color w:val="3F3F3F"/>
          <w:w w:val="120"/>
        </w:rPr>
        <w:t>колене </w:t>
      </w:r>
      <w:r>
        <w:rPr>
          <w:color w:val="505050"/>
          <w:w w:val="120"/>
        </w:rPr>
        <w:t>муд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реца не чёрная и не </w:t>
      </w:r>
      <w:r>
        <w:rPr>
          <w:color w:val="505050"/>
          <w:w w:val="120"/>
        </w:rPr>
        <w:t>золотая, </w:t>
      </w:r>
      <w:r>
        <w:rPr>
          <w:color w:val="3F3F3F"/>
          <w:w w:val="120"/>
        </w:rPr>
        <w:t>как в ранних версиях</w:t>
      </w:r>
      <w:r>
        <w:rPr>
          <w:color w:val="0A0A0A"/>
          <w:w w:val="120"/>
        </w:rPr>
        <w:t>: </w:t>
      </w:r>
      <w:r>
        <w:rPr>
          <w:color w:val="505050"/>
          <w:w w:val="120"/>
        </w:rPr>
        <w:t>она зелёного </w:t>
      </w:r>
      <w:r>
        <w:rPr>
          <w:color w:val="3F3F3F"/>
          <w:w w:val="120"/>
        </w:rPr>
        <w:t>цвета, что, возможно, </w:t>
      </w:r>
      <w:r>
        <w:rPr>
          <w:color w:val="505050"/>
          <w:w w:val="120"/>
        </w:rPr>
        <w:t>указывае</w:t>
      </w:r>
      <w:r>
        <w:rPr>
          <w:color w:val="282828"/>
          <w:w w:val="120"/>
        </w:rPr>
        <w:t>т </w:t>
      </w:r>
      <w:r>
        <w:rPr>
          <w:color w:val="3F3F3F"/>
          <w:w w:val="120"/>
        </w:rPr>
        <w:t>на </w:t>
      </w:r>
      <w:r>
        <w:rPr>
          <w:color w:val="505050"/>
          <w:w w:val="120"/>
        </w:rPr>
        <w:t>знаменитую </w:t>
      </w:r>
      <w:r>
        <w:rPr>
          <w:color w:val="3F3F3F"/>
          <w:w w:val="120"/>
        </w:rPr>
        <w:t>Изумрудную скри</w:t>
      </w:r>
      <w:r>
        <w:rPr>
          <w:color w:val="0A0A0A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4" w:lineRule="auto" w:before="63"/>
        <w:ind w:left="206" w:right="1" w:firstLine="4"/>
        <w:jc w:val="both"/>
      </w:pPr>
      <w:r>
        <w:rPr>
          <w:color w:val="3D3D3D"/>
          <w:w w:val="120"/>
        </w:rPr>
        <w:t>жаль Гермеса. Далее, интересно, что в нижней правой </w:t>
      </w:r>
      <w:r>
        <w:rPr>
          <w:color w:val="4D4D4D"/>
          <w:w w:val="120"/>
        </w:rPr>
        <w:t>части этой </w:t>
      </w:r>
      <w:r>
        <w:rPr>
          <w:color w:val="3D3D3D"/>
          <w:w w:val="120"/>
        </w:rPr>
        <w:t>скрижали </w:t>
      </w:r>
      <w:r>
        <w:rPr>
          <w:color w:val="4D4D4D"/>
          <w:w w:val="120"/>
        </w:rPr>
        <w:t>символ единства луны </w:t>
      </w:r>
      <w:r>
        <w:rPr>
          <w:color w:val="3D3D3D"/>
          <w:w w:val="120"/>
        </w:rPr>
        <w:t>и солнечных лучей изображен </w:t>
      </w:r>
      <w:r>
        <w:rPr>
          <w:color w:val="4D4D4D"/>
          <w:w w:val="120"/>
        </w:rPr>
        <w:t>как </w:t>
      </w:r>
      <w:r>
        <w:rPr>
          <w:color w:val="3D3D3D"/>
          <w:w w:val="120"/>
        </w:rPr>
        <w:t>жел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тое </w:t>
      </w:r>
      <w:r>
        <w:rPr>
          <w:color w:val="3D3D3D"/>
          <w:w w:val="120"/>
        </w:rPr>
        <w:t>кольцо с </w:t>
      </w:r>
      <w:r>
        <w:rPr>
          <w:color w:val="4D4D4D"/>
          <w:w w:val="120"/>
        </w:rPr>
        <w:t>чёрным </w:t>
      </w:r>
      <w:r>
        <w:rPr>
          <w:color w:val="3D3D3D"/>
          <w:w w:val="120"/>
        </w:rPr>
        <w:t>кругом </w:t>
      </w:r>
      <w:r>
        <w:rPr>
          <w:color w:val="3D3D3D"/>
          <w:spacing w:val="3"/>
          <w:w w:val="120"/>
        </w:rPr>
        <w:t>внутри</w:t>
      </w:r>
      <w:r>
        <w:rPr>
          <w:color w:val="1F1F1F"/>
          <w:spacing w:val="3"/>
          <w:w w:val="120"/>
        </w:rPr>
        <w:t>, </w:t>
      </w:r>
      <w:r>
        <w:rPr>
          <w:color w:val="3D3D3D"/>
          <w:w w:val="120"/>
        </w:rPr>
        <w:t>в котором </w:t>
      </w:r>
      <w:r>
        <w:rPr>
          <w:color w:val="4D4D4D"/>
          <w:w w:val="120"/>
        </w:rPr>
        <w:t>нарисовано </w:t>
      </w:r>
      <w:r>
        <w:rPr>
          <w:color w:val="3D3D3D"/>
          <w:w w:val="120"/>
        </w:rPr>
        <w:t>лицо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Эта </w:t>
      </w:r>
      <w:r>
        <w:rPr>
          <w:color w:val="3D3D3D"/>
          <w:w w:val="120"/>
        </w:rPr>
        <w:t>поздняя интерпретация цели второго </w:t>
      </w:r>
      <w:r>
        <w:rPr>
          <w:color w:val="4D4D4D"/>
          <w:w w:val="120"/>
        </w:rPr>
        <w:t>этапа </w:t>
      </w:r>
      <w:r>
        <w:rPr>
          <w:color w:val="3D3D3D"/>
          <w:w w:val="120"/>
        </w:rPr>
        <w:t>работы </w:t>
      </w:r>
      <w:r>
        <w:rPr>
          <w:color w:val="4D4D4D"/>
          <w:w w:val="120"/>
        </w:rPr>
        <w:t>уже </w:t>
      </w:r>
      <w:r>
        <w:rPr>
          <w:color w:val="3D3D3D"/>
          <w:w w:val="120"/>
        </w:rPr>
        <w:t>никак </w:t>
      </w:r>
      <w:r>
        <w:rPr>
          <w:color w:val="4D4D4D"/>
          <w:w w:val="120"/>
        </w:rPr>
        <w:t>не </w:t>
      </w:r>
      <w:r>
        <w:rPr>
          <w:color w:val="3D3D3D"/>
          <w:w w:val="120"/>
        </w:rPr>
        <w:t>сов­ </w:t>
      </w:r>
      <w:r>
        <w:rPr>
          <w:color w:val="4D4D4D"/>
          <w:w w:val="120"/>
        </w:rPr>
        <w:t>падает </w:t>
      </w:r>
      <w:r>
        <w:rPr>
          <w:color w:val="3D3D3D"/>
          <w:w w:val="120"/>
        </w:rPr>
        <w:t>с </w:t>
      </w:r>
      <w:r>
        <w:rPr>
          <w:color w:val="4D4D4D"/>
          <w:w w:val="120"/>
        </w:rPr>
        <w:t>описанием </w:t>
      </w:r>
      <w:r>
        <w:rPr>
          <w:color w:val="3D3D3D"/>
          <w:w w:val="120"/>
        </w:rPr>
        <w:t>ибн </w:t>
      </w:r>
      <w:r>
        <w:rPr>
          <w:color w:val="4D4D4D"/>
          <w:w w:val="120"/>
        </w:rPr>
        <w:t>Умаила. </w:t>
      </w:r>
      <w:r>
        <w:rPr>
          <w:color w:val="3D3D3D"/>
          <w:w w:val="120"/>
        </w:rPr>
        <w:t>Изображение символизирует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объединение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солнца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луны,</w:t>
      </w:r>
      <w:r>
        <w:rPr>
          <w:color w:val="3D3D3D"/>
          <w:spacing w:val="-11"/>
          <w:w w:val="120"/>
        </w:rPr>
        <w:t> </w:t>
      </w:r>
      <w:r>
        <w:rPr>
          <w:color w:val="4D4D4D"/>
          <w:w w:val="120"/>
        </w:rPr>
        <w:t>со­ знания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бессознательного, где </w:t>
      </w:r>
      <w:r>
        <w:rPr>
          <w:color w:val="3D3D3D"/>
          <w:w w:val="120"/>
        </w:rPr>
        <w:t>желтое </w:t>
      </w:r>
      <w:r>
        <w:rPr>
          <w:color w:val="4D4D4D"/>
          <w:w w:val="120"/>
        </w:rPr>
        <w:t>созна­ ние </w:t>
      </w:r>
      <w:r>
        <w:rPr>
          <w:color w:val="3D3D3D"/>
          <w:w w:val="120"/>
        </w:rPr>
        <w:t>содержит в себе </w:t>
      </w:r>
      <w:r>
        <w:rPr>
          <w:color w:val="4D4D4D"/>
          <w:w w:val="120"/>
        </w:rPr>
        <w:t>черноту бессознательно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го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ассоциирующуюся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плотскими соблазна­ </w:t>
      </w:r>
      <w:r>
        <w:rPr>
          <w:color w:val="4D4D4D"/>
          <w:w w:val="120"/>
        </w:rPr>
        <w:t>ми. </w:t>
      </w:r>
      <w:r>
        <w:rPr>
          <w:color w:val="3D3D3D"/>
          <w:w w:val="120"/>
        </w:rPr>
        <w:t>Однако </w:t>
      </w:r>
      <w:r>
        <w:rPr>
          <w:color w:val="4D4D4D"/>
          <w:w w:val="120"/>
        </w:rPr>
        <w:t>бессознательное </w:t>
      </w:r>
      <w:r>
        <w:rPr>
          <w:color w:val="3D3D3D"/>
          <w:w w:val="120"/>
        </w:rPr>
        <w:t>далеко не всегда разрушительно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Если его </w:t>
      </w:r>
      <w:r>
        <w:rPr>
          <w:color w:val="3D3D3D"/>
          <w:w w:val="120"/>
        </w:rPr>
        <w:t>должным образом </w:t>
      </w:r>
      <w:r>
        <w:rPr>
          <w:color w:val="4D4D4D"/>
          <w:w w:val="120"/>
        </w:rPr>
        <w:t>со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хранить, </w:t>
      </w:r>
      <w:r>
        <w:rPr>
          <w:color w:val="4D4D4D"/>
          <w:w w:val="120"/>
        </w:rPr>
        <w:t>оно способно осветить человеческую жизнь (Люцифер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светоносный)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Лицо </w:t>
      </w:r>
      <w:r>
        <w:rPr>
          <w:color w:val="3D3D3D"/>
          <w:w w:val="120"/>
        </w:rPr>
        <w:t>в цен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тре </w:t>
      </w:r>
      <w:r>
        <w:rPr>
          <w:color w:val="3D3D3D"/>
          <w:w w:val="120"/>
        </w:rPr>
        <w:t>черноты </w:t>
      </w:r>
      <w:r>
        <w:rPr>
          <w:color w:val="4D4D4D"/>
          <w:w w:val="120"/>
        </w:rPr>
        <w:t>означает,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единство противо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положностей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приобрело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человеческий</w:t>
      </w:r>
      <w:r>
        <w:rPr>
          <w:color w:val="4D4D4D"/>
          <w:spacing w:val="-9"/>
          <w:w w:val="120"/>
        </w:rPr>
        <w:t> </w:t>
      </w:r>
      <w:r>
        <w:rPr>
          <w:color w:val="3D3D3D"/>
          <w:spacing w:val="3"/>
          <w:w w:val="120"/>
        </w:rPr>
        <w:t>лик</w:t>
      </w:r>
      <w:r>
        <w:rPr>
          <w:color w:val="080808"/>
          <w:spacing w:val="3"/>
          <w:w w:val="120"/>
        </w:rPr>
        <w:t>.</w:t>
      </w:r>
      <w:r>
        <w:rPr>
          <w:color w:val="080808"/>
          <w:spacing w:val="-20"/>
          <w:w w:val="120"/>
        </w:rPr>
        <w:t> </w:t>
      </w:r>
      <w:r>
        <w:rPr>
          <w:color w:val="4D4D4D"/>
          <w:w w:val="120"/>
        </w:rPr>
        <w:t>Это указывает на очеловечивание тёмной стороны, заключенной </w:t>
      </w:r>
      <w:r>
        <w:rPr>
          <w:color w:val="3D3D3D"/>
          <w:w w:val="120"/>
        </w:rPr>
        <w:t>в </w:t>
      </w:r>
      <w:r>
        <w:rPr>
          <w:color w:val="606060"/>
          <w:w w:val="120"/>
        </w:rPr>
        <w:t>зо</w:t>
      </w:r>
      <w:r>
        <w:rPr>
          <w:color w:val="3D3D3D"/>
          <w:w w:val="120"/>
        </w:rPr>
        <w:t>лотое кольцо сознания. Сле</w:t>
      </w:r>
      <w:r>
        <w:rPr>
          <w:color w:val="1F1F1F"/>
          <w:w w:val="120"/>
        </w:rPr>
        <w:t>­ </w:t>
      </w:r>
      <w:r>
        <w:rPr>
          <w:color w:val="3D3D3D"/>
          <w:spacing w:val="-4"/>
          <w:w w:val="120"/>
        </w:rPr>
        <w:t>довательно</w:t>
      </w:r>
      <w:r>
        <w:rPr>
          <w:color w:val="606060"/>
          <w:spacing w:val="-4"/>
          <w:w w:val="120"/>
        </w:rPr>
        <w:t>,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изображение -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прими­ рения тёмной и светлой </w:t>
      </w:r>
      <w:r>
        <w:rPr>
          <w:color w:val="4D4D4D"/>
          <w:w w:val="120"/>
        </w:rPr>
        <w:t>стороны трансперсо­ нального </w:t>
      </w:r>
      <w:r>
        <w:rPr>
          <w:color w:val="3D3D3D"/>
          <w:w w:val="120"/>
        </w:rPr>
        <w:t>измерения</w:t>
      </w:r>
      <w:r>
        <w:rPr>
          <w:color w:val="3D3D3D"/>
          <w:spacing w:val="32"/>
          <w:w w:val="120"/>
        </w:rPr>
        <w:t> </w:t>
      </w:r>
      <w:r>
        <w:rPr>
          <w:color w:val="3D3D3D"/>
          <w:w w:val="120"/>
        </w:rPr>
        <w:t>психе.</w:t>
      </w:r>
    </w:p>
    <w:p>
      <w:pPr>
        <w:pStyle w:val="BodyText"/>
        <w:spacing w:line="202" w:lineRule="exact"/>
        <w:ind w:left="514"/>
        <w:jc w:val="both"/>
      </w:pPr>
      <w:r>
        <w:rPr>
          <w:color w:val="3D3D3D"/>
          <w:w w:val="120"/>
        </w:rPr>
        <w:t>Отсюда мы можем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аключить,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пони­</w:t>
      </w:r>
    </w:p>
    <w:p>
      <w:pPr>
        <w:pStyle w:val="BodyText"/>
        <w:spacing w:line="264" w:lineRule="auto" w:before="21"/>
        <w:ind w:left="206" w:firstLine="2"/>
        <w:jc w:val="both"/>
      </w:pPr>
      <w:r>
        <w:rPr>
          <w:color w:val="4D4D4D"/>
          <w:w w:val="120"/>
        </w:rPr>
        <w:t>мание  алхимической  </w:t>
      </w:r>
      <w:r>
        <w:rPr>
          <w:color w:val="3D3D3D"/>
          <w:w w:val="120"/>
        </w:rPr>
        <w:t>работы  ибн   </w:t>
      </w:r>
      <w:r>
        <w:rPr>
          <w:color w:val="4D4D4D"/>
          <w:w w:val="120"/>
        </w:rPr>
        <w:t>Умаилом, </w:t>
      </w:r>
      <w:r>
        <w:rPr>
          <w:color w:val="3D3D3D"/>
          <w:w w:val="120"/>
        </w:rPr>
        <w:t>а </w:t>
      </w:r>
      <w:r>
        <w:rPr>
          <w:color w:val="3D3D3D"/>
          <w:spacing w:val="4"/>
          <w:w w:val="120"/>
        </w:rPr>
        <w:t>и</w:t>
      </w:r>
      <w:r>
        <w:rPr>
          <w:color w:val="606060"/>
          <w:spacing w:val="4"/>
          <w:w w:val="120"/>
        </w:rPr>
        <w:t>ме</w:t>
      </w:r>
      <w:r>
        <w:rPr>
          <w:color w:val="3D3D3D"/>
          <w:spacing w:val="4"/>
          <w:w w:val="120"/>
        </w:rPr>
        <w:t>нно </w:t>
      </w:r>
      <w:r>
        <w:rPr>
          <w:color w:val="4D4D4D"/>
          <w:spacing w:val="3"/>
          <w:w w:val="120"/>
        </w:rPr>
        <w:t>то</w:t>
      </w:r>
      <w:r>
        <w:rPr>
          <w:color w:val="1F1F1F"/>
          <w:spacing w:val="3"/>
          <w:w w:val="120"/>
        </w:rPr>
        <w:t>, </w:t>
      </w:r>
      <w:r>
        <w:rPr>
          <w:color w:val="3D3D3D"/>
          <w:w w:val="120"/>
        </w:rPr>
        <w:t>что философский камень </w:t>
      </w:r>
      <w:r>
        <w:rPr>
          <w:color w:val="3D3D3D"/>
          <w:spacing w:val="-6"/>
          <w:w w:val="120"/>
        </w:rPr>
        <w:t>дол</w:t>
      </w:r>
      <w:r>
        <w:rPr>
          <w:color w:val="1F1F1F"/>
          <w:spacing w:val="-6"/>
          <w:w w:val="120"/>
        </w:rPr>
        <w:t>­ </w:t>
      </w:r>
      <w:r>
        <w:rPr>
          <w:color w:val="3D3D3D"/>
          <w:w w:val="120"/>
        </w:rPr>
        <w:t>жен </w:t>
      </w:r>
      <w:r>
        <w:rPr>
          <w:color w:val="4D4D4D"/>
          <w:w w:val="120"/>
        </w:rPr>
        <w:t>удерживать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себе огненно-сатанинскую черноту, также </w:t>
      </w:r>
      <w:r>
        <w:rPr>
          <w:color w:val="3D3D3D"/>
          <w:w w:val="120"/>
        </w:rPr>
        <w:t>дошло до поздней </w:t>
      </w:r>
      <w:r>
        <w:rPr>
          <w:color w:val="4D4D4D"/>
          <w:w w:val="120"/>
        </w:rPr>
        <w:t>латинской алхимии. </w:t>
      </w:r>
      <w:r>
        <w:rPr>
          <w:color w:val="3D3D3D"/>
          <w:w w:val="120"/>
        </w:rPr>
        <w:t>Также сохранились </w:t>
      </w:r>
      <w:r>
        <w:rPr>
          <w:color w:val="4D4D4D"/>
          <w:w w:val="120"/>
        </w:rPr>
        <w:t>основные значе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ния символов </w:t>
      </w:r>
      <w:r>
        <w:rPr>
          <w:color w:val="3D3D3D"/>
          <w:spacing w:val="4"/>
          <w:w w:val="120"/>
        </w:rPr>
        <w:t>и</w:t>
      </w:r>
      <w:r>
        <w:rPr>
          <w:color w:val="606060"/>
          <w:spacing w:val="4"/>
          <w:w w:val="120"/>
        </w:rPr>
        <w:t>з </w:t>
      </w:r>
      <w:r>
        <w:rPr>
          <w:color w:val="3D3D3D"/>
          <w:w w:val="120"/>
        </w:rPr>
        <w:t>видения. Каменная </w:t>
      </w:r>
      <w:r>
        <w:rPr>
          <w:color w:val="4D4D4D"/>
          <w:w w:val="120"/>
        </w:rPr>
        <w:t>скрижаль </w:t>
      </w:r>
      <w:r>
        <w:rPr>
          <w:color w:val="3D3D3D"/>
          <w:w w:val="120"/>
        </w:rPr>
        <w:t>явно </w:t>
      </w:r>
      <w:r>
        <w:rPr>
          <w:color w:val="4D4D4D"/>
          <w:w w:val="120"/>
        </w:rPr>
        <w:t>указывает </w:t>
      </w:r>
      <w:r>
        <w:rPr>
          <w:color w:val="3D3D3D"/>
          <w:w w:val="120"/>
        </w:rPr>
        <w:t>на стремление, цель </w:t>
      </w:r>
      <w:r>
        <w:rPr>
          <w:color w:val="4D4D4D"/>
          <w:w w:val="120"/>
        </w:rPr>
        <w:t>которого еще</w:t>
      </w:r>
      <w:r>
        <w:rPr>
          <w:color w:val="4D4D4D"/>
          <w:spacing w:val="8"/>
          <w:w w:val="120"/>
        </w:rPr>
        <w:t> </w:t>
      </w:r>
      <w:r>
        <w:rPr>
          <w:color w:val="3D3D3D"/>
          <w:w w:val="120"/>
        </w:rPr>
        <w:t>не ясна</w:t>
      </w:r>
      <w:r>
        <w:rPr>
          <w:color w:val="3D3D3D"/>
          <w:spacing w:val="-25"/>
          <w:w w:val="120"/>
        </w:rPr>
        <w:t> </w:t>
      </w:r>
      <w:r>
        <w:rPr>
          <w:color w:val="3D3D3D"/>
          <w:w w:val="120"/>
        </w:rPr>
        <w:t>(4]</w:t>
      </w:r>
      <w:r>
        <w:rPr>
          <w:color w:val="080808"/>
          <w:w w:val="120"/>
        </w:rPr>
        <w:t>.</w:t>
      </w:r>
      <w:r>
        <w:rPr>
          <w:color w:val="080808"/>
          <w:spacing w:val="-9"/>
          <w:w w:val="120"/>
        </w:rPr>
        <w:t> </w:t>
      </w:r>
      <w:r>
        <w:rPr>
          <w:color w:val="3D3D3D"/>
          <w:w w:val="120"/>
        </w:rPr>
        <w:t>Продолжительное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3"/>
          <w:w w:val="120"/>
        </w:rPr>
        <w:t> </w:t>
      </w:r>
      <w:r>
        <w:rPr>
          <w:color w:val="3D3D3D"/>
          <w:spacing w:val="-4"/>
          <w:w w:val="120"/>
        </w:rPr>
        <w:t>вдохновен</w:t>
      </w:r>
      <w:r>
        <w:rPr>
          <w:color w:val="1F1F1F"/>
          <w:spacing w:val="-4"/>
          <w:w w:val="120"/>
        </w:rPr>
        <w:t>­ </w:t>
      </w:r>
      <w:r>
        <w:rPr>
          <w:color w:val="4D4D4D"/>
          <w:w w:val="120"/>
        </w:rPr>
        <w:t>ное осмысление этих символов </w:t>
      </w:r>
      <w:r>
        <w:rPr>
          <w:color w:val="3D3D3D"/>
          <w:w w:val="120"/>
        </w:rPr>
        <w:t>последующими </w:t>
      </w:r>
      <w:r>
        <w:rPr>
          <w:color w:val="4D4D4D"/>
          <w:w w:val="120"/>
        </w:rPr>
        <w:t>адептами </w:t>
      </w:r>
      <w:r>
        <w:rPr>
          <w:color w:val="3D3D3D"/>
          <w:w w:val="120"/>
        </w:rPr>
        <w:t>позволило глубже проникнуть в их </w:t>
      </w:r>
      <w:r>
        <w:rPr>
          <w:color w:val="4D4D4D"/>
          <w:w w:val="120"/>
        </w:rPr>
        <w:t>значение, </w:t>
      </w:r>
      <w:r>
        <w:rPr>
          <w:color w:val="3D3D3D"/>
          <w:w w:val="120"/>
        </w:rPr>
        <w:t>дало возможность </w:t>
      </w:r>
      <w:r>
        <w:rPr>
          <w:color w:val="4D4D4D"/>
          <w:w w:val="120"/>
        </w:rPr>
        <w:t>уравновешиваю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щей функции </w:t>
      </w:r>
      <w:r>
        <w:rPr>
          <w:color w:val="4D4D4D"/>
          <w:w w:val="120"/>
        </w:rPr>
        <w:t>бессознательного </w:t>
      </w:r>
      <w:r>
        <w:rPr>
          <w:color w:val="3D3D3D"/>
          <w:w w:val="120"/>
        </w:rPr>
        <w:t>веками мед­ ленно подниматься на поверхность, </w:t>
      </w:r>
      <w:r>
        <w:rPr>
          <w:color w:val="4D4D4D"/>
          <w:w w:val="120"/>
        </w:rPr>
        <w:t>становить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ся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и более</w:t>
      </w:r>
      <w:r>
        <w:rPr>
          <w:color w:val="3D3D3D"/>
          <w:spacing w:val="33"/>
          <w:w w:val="120"/>
        </w:rPr>
        <w:t> </w:t>
      </w:r>
      <w:r>
        <w:rPr>
          <w:color w:val="4D4D4D"/>
          <w:w w:val="120"/>
        </w:rPr>
        <w:t>осознанной.</w:t>
      </w:r>
    </w:p>
    <w:p>
      <w:pPr>
        <w:spacing w:line="212" w:lineRule="exact" w:before="0"/>
        <w:ind w:left="510" w:right="0" w:firstLine="0"/>
        <w:jc w:val="both"/>
        <w:rPr>
          <w:b/>
          <w:sz w:val="20"/>
        </w:rPr>
      </w:pPr>
      <w:r>
        <w:rPr>
          <w:b/>
          <w:color w:val="1F1F1F"/>
          <w:w w:val="105"/>
          <w:sz w:val="20"/>
        </w:rPr>
        <w:t>Ч</w:t>
      </w:r>
      <w:r>
        <w:rPr>
          <w:b/>
          <w:color w:val="3D3D3D"/>
          <w:w w:val="105"/>
          <w:sz w:val="20"/>
        </w:rPr>
        <w:t>а</w:t>
      </w:r>
      <w:r>
        <w:rPr>
          <w:b/>
          <w:color w:val="1F1F1F"/>
          <w:w w:val="105"/>
          <w:sz w:val="20"/>
        </w:rPr>
        <w:t>сть 2. Комментарий к </w:t>
      </w:r>
      <w:r>
        <w:rPr>
          <w:b/>
          <w:color w:val="3D3D3D"/>
          <w:w w:val="105"/>
          <w:sz w:val="20"/>
        </w:rPr>
        <w:t>«</w:t>
      </w:r>
      <w:r>
        <w:rPr>
          <w:b/>
          <w:color w:val="080808"/>
          <w:w w:val="105"/>
          <w:sz w:val="20"/>
        </w:rPr>
        <w:t>То </w:t>
      </w:r>
      <w:r>
        <w:rPr>
          <w:b/>
          <w:color w:val="3D3D3D"/>
          <w:w w:val="105"/>
          <w:sz w:val="20"/>
        </w:rPr>
        <w:t>л</w:t>
      </w:r>
      <w:r>
        <w:rPr>
          <w:b/>
          <w:color w:val="1F1F1F"/>
          <w:w w:val="105"/>
          <w:sz w:val="20"/>
        </w:rPr>
        <w:t>ковани ю сим­</w:t>
      </w:r>
    </w:p>
    <w:p>
      <w:pPr>
        <w:spacing w:before="11"/>
        <w:ind w:left="206" w:right="0" w:firstLine="0"/>
        <w:jc w:val="left"/>
        <w:rPr>
          <w:b/>
          <w:sz w:val="20"/>
        </w:rPr>
      </w:pPr>
      <w:r>
        <w:rPr>
          <w:b/>
          <w:color w:val="1F1F1F"/>
          <w:w w:val="105"/>
          <w:sz w:val="20"/>
        </w:rPr>
        <w:t>во</w:t>
      </w:r>
      <w:r>
        <w:rPr>
          <w:b/>
          <w:color w:val="3D3D3D"/>
          <w:w w:val="105"/>
          <w:sz w:val="20"/>
        </w:rPr>
        <w:t>л</w:t>
      </w:r>
      <w:r>
        <w:rPr>
          <w:b/>
          <w:color w:val="1F1F1F"/>
          <w:w w:val="105"/>
          <w:sz w:val="20"/>
        </w:rPr>
        <w:t>ов</w:t>
      </w:r>
      <w:r>
        <w:rPr>
          <w:b/>
          <w:color w:val="3D3D3D"/>
          <w:w w:val="105"/>
          <w:sz w:val="20"/>
        </w:rPr>
        <w:t>»</w:t>
      </w:r>
    </w:p>
    <w:p>
      <w:pPr>
        <w:numPr>
          <w:ilvl w:val="1"/>
          <w:numId w:val="45"/>
        </w:numPr>
        <w:tabs>
          <w:tab w:pos="787" w:val="left" w:leader="none"/>
        </w:tabs>
        <w:spacing w:line="252" w:lineRule="auto" w:before="10"/>
        <w:ind w:left="205" w:right="60" w:firstLine="369"/>
        <w:jc w:val="both"/>
        <w:rPr>
          <w:b/>
          <w:color w:val="080808"/>
          <w:sz w:val="20"/>
        </w:rPr>
      </w:pPr>
      <w:r>
        <w:rPr>
          <w:b/>
          <w:color w:val="080808"/>
          <w:spacing w:val="4"/>
          <w:w w:val="105"/>
          <w:sz w:val="20"/>
        </w:rPr>
        <w:t>Пр</w:t>
      </w:r>
      <w:r>
        <w:rPr>
          <w:b/>
          <w:color w:val="3D3D3D"/>
          <w:spacing w:val="4"/>
          <w:w w:val="105"/>
          <w:sz w:val="20"/>
        </w:rPr>
        <w:t>е</w:t>
      </w:r>
      <w:r>
        <w:rPr>
          <w:b/>
          <w:color w:val="1F1F1F"/>
          <w:spacing w:val="4"/>
          <w:w w:val="105"/>
          <w:sz w:val="20"/>
        </w:rPr>
        <w:t>ди</w:t>
      </w:r>
      <w:r>
        <w:rPr>
          <w:b/>
          <w:color w:val="3D3D3D"/>
          <w:spacing w:val="4"/>
          <w:w w:val="105"/>
          <w:sz w:val="20"/>
        </w:rPr>
        <w:t>с</w:t>
      </w:r>
      <w:r>
        <w:rPr>
          <w:b/>
          <w:color w:val="3D3D3D"/>
          <w:spacing w:val="-38"/>
          <w:w w:val="105"/>
          <w:sz w:val="20"/>
        </w:rPr>
        <w:t> </w:t>
      </w:r>
      <w:r>
        <w:rPr>
          <w:b/>
          <w:color w:val="3D3D3D"/>
          <w:spacing w:val="-5"/>
          <w:w w:val="105"/>
          <w:sz w:val="20"/>
        </w:rPr>
        <w:t>л</w:t>
      </w:r>
      <w:r>
        <w:rPr>
          <w:b/>
          <w:color w:val="080808"/>
          <w:spacing w:val="-5"/>
          <w:w w:val="105"/>
          <w:sz w:val="20"/>
        </w:rPr>
        <w:t>ови</w:t>
      </w:r>
      <w:r>
        <w:rPr>
          <w:b/>
          <w:color w:val="3D3D3D"/>
          <w:spacing w:val="-5"/>
          <w:w w:val="105"/>
          <w:sz w:val="20"/>
        </w:rPr>
        <w:t>е</w:t>
      </w:r>
      <w:r>
        <w:rPr>
          <w:b/>
          <w:color w:val="3D3D3D"/>
          <w:spacing w:val="-11"/>
          <w:w w:val="105"/>
          <w:sz w:val="20"/>
        </w:rPr>
        <w:t> </w:t>
      </w:r>
      <w:r>
        <w:rPr>
          <w:b/>
          <w:color w:val="1F1F1F"/>
          <w:w w:val="105"/>
          <w:sz w:val="20"/>
        </w:rPr>
        <w:t>ибн</w:t>
      </w:r>
      <w:r>
        <w:rPr>
          <w:b/>
          <w:color w:val="1F1F1F"/>
          <w:spacing w:val="-11"/>
          <w:w w:val="105"/>
          <w:sz w:val="20"/>
        </w:rPr>
        <w:t> </w:t>
      </w:r>
      <w:r>
        <w:rPr>
          <w:b/>
          <w:color w:val="1F1F1F"/>
          <w:w w:val="105"/>
          <w:sz w:val="20"/>
        </w:rPr>
        <w:t>Умаи</w:t>
      </w:r>
      <w:r>
        <w:rPr>
          <w:b/>
          <w:color w:val="3D3D3D"/>
          <w:w w:val="105"/>
          <w:sz w:val="20"/>
        </w:rPr>
        <w:t>л</w:t>
      </w:r>
      <w:r>
        <w:rPr>
          <w:b/>
          <w:color w:val="1F1F1F"/>
          <w:w w:val="105"/>
          <w:sz w:val="20"/>
        </w:rPr>
        <w:t>а</w:t>
      </w:r>
      <w:r>
        <w:rPr>
          <w:b/>
          <w:color w:val="1F1F1F"/>
          <w:spacing w:val="-4"/>
          <w:w w:val="105"/>
          <w:sz w:val="20"/>
        </w:rPr>
        <w:t> </w:t>
      </w:r>
      <w:r>
        <w:rPr>
          <w:b/>
          <w:color w:val="1F1F1F"/>
          <w:w w:val="105"/>
          <w:sz w:val="20"/>
        </w:rPr>
        <w:t>к</w:t>
      </w:r>
      <w:r>
        <w:rPr>
          <w:b/>
          <w:color w:val="1F1F1F"/>
          <w:spacing w:val="-1"/>
          <w:w w:val="105"/>
          <w:sz w:val="20"/>
        </w:rPr>
        <w:t> </w:t>
      </w:r>
      <w:r>
        <w:rPr>
          <w:b/>
          <w:color w:val="3D3D3D"/>
          <w:w w:val="105"/>
          <w:sz w:val="20"/>
        </w:rPr>
        <w:t>«</w:t>
      </w:r>
      <w:r>
        <w:rPr>
          <w:b/>
          <w:color w:val="080808"/>
          <w:w w:val="105"/>
          <w:sz w:val="20"/>
        </w:rPr>
        <w:t>То</w:t>
      </w:r>
      <w:r>
        <w:rPr>
          <w:b/>
          <w:color w:val="3D3D3D"/>
          <w:w w:val="105"/>
          <w:sz w:val="20"/>
        </w:rPr>
        <w:t>л</w:t>
      </w:r>
      <w:r>
        <w:rPr>
          <w:b/>
          <w:color w:val="1F1F1F"/>
          <w:w w:val="105"/>
          <w:sz w:val="20"/>
        </w:rPr>
        <w:t>кованию</w:t>
      </w:r>
      <w:r>
        <w:rPr>
          <w:b/>
          <w:color w:val="3D3D3D"/>
          <w:w w:val="105"/>
          <w:sz w:val="20"/>
        </w:rPr>
        <w:t> с</w:t>
      </w:r>
      <w:r>
        <w:rPr>
          <w:b/>
          <w:color w:val="080808"/>
          <w:w w:val="105"/>
          <w:sz w:val="20"/>
        </w:rPr>
        <w:t>и</w:t>
      </w:r>
      <w:r>
        <w:rPr>
          <w:b/>
          <w:color w:val="3D3D3D"/>
          <w:w w:val="105"/>
          <w:sz w:val="20"/>
        </w:rPr>
        <w:t>м</w:t>
      </w:r>
      <w:r>
        <w:rPr>
          <w:b/>
          <w:color w:val="1F1F1F"/>
          <w:w w:val="105"/>
          <w:sz w:val="20"/>
        </w:rPr>
        <w:t>волов</w:t>
      </w:r>
      <w:r>
        <w:rPr>
          <w:b/>
          <w:color w:val="3D3D3D"/>
          <w:w w:val="105"/>
          <w:sz w:val="20"/>
        </w:rPr>
        <w:t>»</w:t>
      </w:r>
    </w:p>
    <w:p>
      <w:pPr>
        <w:pStyle w:val="BodyText"/>
        <w:spacing w:line="264" w:lineRule="auto" w:before="8"/>
        <w:ind w:left="206" w:right="4" w:firstLine="298"/>
        <w:jc w:val="both"/>
      </w:pPr>
      <w:r>
        <w:rPr>
          <w:color w:val="3D3D3D"/>
          <w:w w:val="115"/>
        </w:rPr>
        <w:t>Текст (3</w:t>
      </w:r>
      <w:r>
        <w:rPr>
          <w:color w:val="080808"/>
          <w:w w:val="115"/>
        </w:rPr>
        <w:t>.</w:t>
      </w:r>
      <w:r>
        <w:rPr>
          <w:color w:val="3D3D3D"/>
          <w:w w:val="115"/>
        </w:rPr>
        <w:t>1): Книга </w:t>
      </w:r>
      <w:r>
        <w:rPr>
          <w:color w:val="4D4D4D"/>
          <w:w w:val="115"/>
        </w:rPr>
        <w:t>«Толкование </w:t>
      </w:r>
      <w:r>
        <w:rPr>
          <w:color w:val="3D3D3D"/>
          <w:w w:val="115"/>
        </w:rPr>
        <w:t>символов» (Hall a</w:t>
      </w:r>
      <w:r>
        <w:rPr>
          <w:color w:val="1F1F1F"/>
          <w:w w:val="115"/>
        </w:rPr>
        <w:t>l-</w:t>
      </w:r>
      <w:r>
        <w:rPr>
          <w:color w:val="3D3D3D"/>
          <w:w w:val="115"/>
        </w:rPr>
        <w:t>Rum uz) </w:t>
      </w:r>
      <w:r>
        <w:rPr>
          <w:color w:val="4D4D4D"/>
          <w:w w:val="115"/>
        </w:rPr>
        <w:t>написана Мухаммедом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Умаилом </w:t>
      </w:r>
      <w:r>
        <w:rPr>
          <w:color w:val="3D3D3D"/>
          <w:w w:val="115"/>
        </w:rPr>
        <w:t>аль-Тамими, </w:t>
      </w:r>
      <w:r>
        <w:rPr>
          <w:color w:val="4D4D4D"/>
          <w:w w:val="115"/>
        </w:rPr>
        <w:t>да будет </w:t>
      </w:r>
      <w:r>
        <w:rPr>
          <w:color w:val="3D3D3D"/>
          <w:w w:val="115"/>
        </w:rPr>
        <w:t>Господь </w:t>
      </w:r>
      <w:r>
        <w:rPr>
          <w:color w:val="4D4D4D"/>
          <w:w w:val="115"/>
        </w:rPr>
        <w:t>мило­ </w:t>
      </w:r>
      <w:r>
        <w:rPr>
          <w:color w:val="3D3D3D"/>
          <w:w w:val="115"/>
        </w:rPr>
        <w:t>стив к </w:t>
      </w:r>
      <w:r>
        <w:rPr>
          <w:color w:val="4D4D4D"/>
          <w:w w:val="115"/>
        </w:rPr>
        <w:t>нему</w:t>
      </w:r>
      <w:r>
        <w:rPr>
          <w:color w:val="1F1F1F"/>
          <w:w w:val="115"/>
        </w:rPr>
        <w:t>.</w:t>
      </w:r>
    </w:p>
    <w:p>
      <w:pPr>
        <w:pStyle w:val="BodyText"/>
        <w:spacing w:line="264" w:lineRule="auto"/>
        <w:ind w:left="206" w:firstLine="311"/>
        <w:jc w:val="both"/>
      </w:pPr>
      <w:r>
        <w:rPr>
          <w:color w:val="3D3D3D"/>
          <w:w w:val="120"/>
        </w:rPr>
        <w:t>Во имя </w:t>
      </w:r>
      <w:r>
        <w:rPr>
          <w:color w:val="4D4D4D"/>
          <w:w w:val="120"/>
        </w:rPr>
        <w:t>Господа милосердного </w:t>
      </w:r>
      <w:r>
        <w:rPr>
          <w:color w:val="3D3D3D"/>
          <w:w w:val="120"/>
        </w:rPr>
        <w:t>.  Вся  </w:t>
      </w:r>
      <w:r>
        <w:rPr>
          <w:color w:val="4D4D4D"/>
          <w:spacing w:val="-3"/>
          <w:w w:val="120"/>
        </w:rPr>
        <w:t>уда</w:t>
      </w:r>
      <w:r>
        <w:rPr>
          <w:color w:val="1F1F1F"/>
          <w:spacing w:val="-3"/>
          <w:w w:val="120"/>
        </w:rPr>
        <w:t>­ </w:t>
      </w:r>
      <w:r>
        <w:rPr>
          <w:color w:val="4D4D4D"/>
          <w:w w:val="120"/>
        </w:rPr>
        <w:t>ча моя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от </w:t>
      </w:r>
      <w:r>
        <w:rPr>
          <w:color w:val="3D3D3D"/>
          <w:spacing w:val="-4"/>
          <w:w w:val="120"/>
        </w:rPr>
        <w:t>Господа</w:t>
      </w:r>
      <w:r>
        <w:rPr>
          <w:color w:val="606060"/>
          <w:spacing w:val="-4"/>
          <w:w w:val="120"/>
        </w:rPr>
        <w:t>,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Него </w:t>
      </w:r>
      <w:r>
        <w:rPr>
          <w:color w:val="3D3D3D"/>
          <w:w w:val="120"/>
        </w:rPr>
        <w:t>полагаюсь и к </w:t>
      </w:r>
      <w:r>
        <w:rPr>
          <w:color w:val="4D4D4D"/>
          <w:w w:val="120"/>
        </w:rPr>
        <w:t>Нему обращаюсь. </w:t>
      </w:r>
      <w:r>
        <w:rPr>
          <w:color w:val="3D3D3D"/>
          <w:w w:val="120"/>
        </w:rPr>
        <w:t>Мухаммед ибн </w:t>
      </w:r>
      <w:r>
        <w:rPr>
          <w:color w:val="606060"/>
          <w:spacing w:val="-3"/>
          <w:w w:val="120"/>
        </w:rPr>
        <w:t>Ума</w:t>
      </w:r>
      <w:r>
        <w:rPr>
          <w:color w:val="3D3D3D"/>
          <w:spacing w:val="-3"/>
          <w:w w:val="120"/>
        </w:rPr>
        <w:t>ил </w:t>
      </w:r>
      <w:r>
        <w:rPr>
          <w:color w:val="4D4D4D"/>
          <w:w w:val="120"/>
        </w:rPr>
        <w:t>ска</w:t>
      </w:r>
      <w:r>
        <w:rPr>
          <w:color w:val="1F1F1F"/>
          <w:w w:val="120"/>
        </w:rPr>
        <w:t>­ </w:t>
      </w:r>
      <w:r>
        <w:rPr>
          <w:color w:val="4D4D4D"/>
          <w:spacing w:val="2"/>
          <w:w w:val="120"/>
        </w:rPr>
        <w:t>зал</w:t>
      </w:r>
      <w:r>
        <w:rPr>
          <w:color w:val="1F1F1F"/>
          <w:spacing w:val="2"/>
          <w:w w:val="120"/>
        </w:rPr>
        <w:t>:</w:t>
      </w:r>
      <w:r>
        <w:rPr>
          <w:color w:val="1F1F1F"/>
          <w:spacing w:val="-11"/>
          <w:w w:val="120"/>
        </w:rPr>
        <w:t> </w:t>
      </w:r>
      <w:r>
        <w:rPr>
          <w:color w:val="4D4D4D"/>
          <w:w w:val="120"/>
        </w:rPr>
        <w:t>Знай,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о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благочестивый</w:t>
      </w:r>
      <w:r>
        <w:rPr>
          <w:color w:val="4D4D4D"/>
          <w:spacing w:val="-4"/>
          <w:w w:val="120"/>
        </w:rPr>
        <w:t> </w:t>
      </w:r>
      <w:r>
        <w:rPr>
          <w:color w:val="4D4D4D"/>
          <w:w w:val="120"/>
        </w:rPr>
        <w:t>брат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мой,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что</w:t>
      </w:r>
      <w:r>
        <w:rPr>
          <w:color w:val="3D3D3D"/>
          <w:spacing w:val="-16"/>
          <w:w w:val="120"/>
        </w:rPr>
        <w:t> </w:t>
      </w:r>
      <w:r>
        <w:rPr>
          <w:color w:val="4D4D4D"/>
          <w:w w:val="120"/>
        </w:rPr>
        <w:t>у</w:t>
      </w:r>
      <w:r>
        <w:rPr>
          <w:color w:val="4D4D4D"/>
          <w:spacing w:val="1"/>
          <w:w w:val="120"/>
        </w:rPr>
        <w:t> </w:t>
      </w:r>
      <w:r>
        <w:rPr>
          <w:color w:val="3D3D3D"/>
          <w:spacing w:val="-3"/>
          <w:w w:val="120"/>
        </w:rPr>
        <w:t>муд</w:t>
      </w:r>
      <w:r>
        <w:rPr>
          <w:color w:val="1F1F1F"/>
          <w:spacing w:val="-3"/>
          <w:w w:val="120"/>
        </w:rPr>
        <w:t>­ </w:t>
      </w:r>
      <w:r>
        <w:rPr>
          <w:color w:val="3D3D3D"/>
          <w:w w:val="120"/>
        </w:rPr>
        <w:t>рецов [5] </w:t>
      </w:r>
      <w:r>
        <w:rPr>
          <w:color w:val="4D4D4D"/>
          <w:w w:val="120"/>
        </w:rPr>
        <w:t>есть свой </w:t>
      </w:r>
      <w:r>
        <w:rPr>
          <w:color w:val="3D3D3D"/>
          <w:w w:val="120"/>
        </w:rPr>
        <w:t>язык - язык </w:t>
      </w:r>
      <w:r>
        <w:rPr>
          <w:color w:val="4D4D4D"/>
          <w:spacing w:val="-5"/>
          <w:w w:val="120"/>
        </w:rPr>
        <w:t>символов</w:t>
      </w:r>
      <w:r>
        <w:rPr>
          <w:color w:val="080808"/>
          <w:spacing w:val="-5"/>
          <w:w w:val="120"/>
        </w:rPr>
        <w:t>. </w:t>
      </w:r>
      <w:r>
        <w:rPr>
          <w:color w:val="3D3D3D"/>
          <w:w w:val="120"/>
        </w:rPr>
        <w:t>Они используют </w:t>
      </w:r>
      <w:r>
        <w:rPr>
          <w:color w:val="4D4D4D"/>
          <w:w w:val="120"/>
        </w:rPr>
        <w:t>его, </w:t>
      </w:r>
      <w:r>
        <w:rPr>
          <w:color w:val="3D3D3D"/>
          <w:spacing w:val="-3"/>
          <w:w w:val="120"/>
        </w:rPr>
        <w:t>пото</w:t>
      </w:r>
      <w:r>
        <w:rPr>
          <w:color w:val="606060"/>
          <w:spacing w:val="-3"/>
          <w:w w:val="120"/>
        </w:rPr>
        <w:t>му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их книги </w:t>
      </w:r>
      <w:r>
        <w:rPr>
          <w:color w:val="4D4D4D"/>
          <w:w w:val="120"/>
        </w:rPr>
        <w:t>обраще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ны </w:t>
      </w:r>
      <w:r>
        <w:rPr>
          <w:color w:val="3D3D3D"/>
          <w:w w:val="120"/>
        </w:rPr>
        <w:t>лишь к </w:t>
      </w:r>
      <w:r>
        <w:rPr>
          <w:color w:val="4D4D4D"/>
          <w:w w:val="120"/>
        </w:rPr>
        <w:t>тем, </w:t>
      </w:r>
      <w:r>
        <w:rPr>
          <w:color w:val="3D3D3D"/>
          <w:w w:val="120"/>
        </w:rPr>
        <w:t>кто понимает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я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ык, 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де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ляет их во</w:t>
      </w:r>
      <w:r>
        <w:rPr>
          <w:color w:val="606060"/>
          <w:w w:val="120"/>
        </w:rPr>
        <w:t>зз</w:t>
      </w:r>
      <w:r>
        <w:rPr>
          <w:color w:val="3D3D3D"/>
          <w:w w:val="120"/>
        </w:rPr>
        <w:t>рения и следует их советам и </w:t>
      </w:r>
      <w:r>
        <w:rPr>
          <w:color w:val="4D4D4D"/>
          <w:w w:val="120"/>
        </w:rPr>
        <w:t>на­ </w:t>
      </w:r>
      <w:r>
        <w:rPr>
          <w:color w:val="3D3D3D"/>
          <w:w w:val="120"/>
        </w:rPr>
        <w:t>ставлениям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Поэтому тот, кто ищет их </w:t>
      </w:r>
      <w:r>
        <w:rPr>
          <w:color w:val="4D4D4D"/>
          <w:w w:val="120"/>
        </w:rPr>
        <w:t>знания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труды </w:t>
      </w:r>
      <w:r>
        <w:rPr>
          <w:color w:val="3D3D3D"/>
          <w:w w:val="120"/>
        </w:rPr>
        <w:t>в названных ими источниках, </w:t>
      </w:r>
      <w:r>
        <w:rPr>
          <w:color w:val="3D3D3D"/>
          <w:spacing w:val="2"/>
          <w:w w:val="120"/>
        </w:rPr>
        <w:t>тот</w:t>
      </w:r>
      <w:r>
        <w:rPr>
          <w:color w:val="1F1F1F"/>
          <w:spacing w:val="2"/>
          <w:w w:val="120"/>
        </w:rPr>
        <w:t>, </w:t>
      </w:r>
      <w:r>
        <w:rPr>
          <w:color w:val="3D3D3D"/>
          <w:w w:val="120"/>
        </w:rPr>
        <w:t>кто искренен </w:t>
      </w:r>
      <w:r>
        <w:rPr>
          <w:color w:val="4D4D4D"/>
          <w:w w:val="120"/>
        </w:rPr>
        <w:t>в своём </w:t>
      </w:r>
      <w:r>
        <w:rPr>
          <w:color w:val="3D3D3D"/>
          <w:w w:val="120"/>
        </w:rPr>
        <w:t>поиск</w:t>
      </w:r>
      <w:r>
        <w:rPr>
          <w:color w:val="606060"/>
          <w:w w:val="120"/>
        </w:rPr>
        <w:t>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следует установ</w:t>
      </w:r>
      <w:r>
        <w:rPr>
          <w:color w:val="1F1F1F"/>
          <w:w w:val="120"/>
        </w:rPr>
        <w:t>­ </w:t>
      </w:r>
      <w:r>
        <w:rPr>
          <w:color w:val="3D3D3D"/>
          <w:spacing w:val="-3"/>
          <w:w w:val="120"/>
        </w:rPr>
        <w:t>ленны</w:t>
      </w:r>
      <w:r>
        <w:rPr>
          <w:color w:val="606060"/>
          <w:spacing w:val="-3"/>
          <w:w w:val="120"/>
        </w:rPr>
        <w:t>м </w:t>
      </w:r>
      <w:r>
        <w:rPr>
          <w:color w:val="4D4D4D"/>
          <w:w w:val="120"/>
        </w:rPr>
        <w:t>мудрецами </w:t>
      </w:r>
      <w:r>
        <w:rPr>
          <w:color w:val="3D3D3D"/>
          <w:w w:val="120"/>
        </w:rPr>
        <w:t>правила</w:t>
      </w:r>
      <w:r>
        <w:rPr>
          <w:color w:val="606060"/>
          <w:w w:val="120"/>
        </w:rPr>
        <w:t>м, </w:t>
      </w:r>
      <w:r>
        <w:rPr>
          <w:color w:val="4D4D4D"/>
          <w:w w:val="120"/>
        </w:rPr>
        <w:t>должен </w:t>
      </w:r>
      <w:r>
        <w:rPr>
          <w:color w:val="3D3D3D"/>
          <w:w w:val="120"/>
        </w:rPr>
        <w:t>вникать в </w:t>
      </w:r>
      <w:r>
        <w:rPr>
          <w:color w:val="4D4D4D"/>
          <w:w w:val="120"/>
        </w:rPr>
        <w:t>эти </w:t>
      </w:r>
      <w:r>
        <w:rPr>
          <w:color w:val="3D3D3D"/>
          <w:w w:val="120"/>
        </w:rPr>
        <w:t>книги и </w:t>
      </w:r>
      <w:r>
        <w:rPr>
          <w:color w:val="4D4D4D"/>
          <w:w w:val="120"/>
        </w:rPr>
        <w:t>тщательно </w:t>
      </w:r>
      <w:r>
        <w:rPr>
          <w:color w:val="3D3D3D"/>
          <w:w w:val="120"/>
        </w:rPr>
        <w:t>над ними 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мыш</w:t>
      </w:r>
      <w:r>
        <w:rPr>
          <w:color w:val="1F1F1F"/>
          <w:w w:val="120"/>
        </w:rPr>
        <w:t>­ </w:t>
      </w:r>
      <w:r>
        <w:rPr>
          <w:color w:val="3D3D3D"/>
          <w:spacing w:val="2"/>
          <w:w w:val="120"/>
        </w:rPr>
        <w:t>лять</w:t>
      </w:r>
      <w:r>
        <w:rPr>
          <w:color w:val="080808"/>
          <w:spacing w:val="2"/>
          <w:w w:val="120"/>
        </w:rPr>
        <w:t>. </w:t>
      </w:r>
      <w:r>
        <w:rPr>
          <w:color w:val="3D3D3D"/>
          <w:w w:val="120"/>
        </w:rPr>
        <w:t>Ибо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словами скрыты тайные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начения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Потому на расхождения в </w:t>
      </w:r>
      <w:r>
        <w:rPr>
          <w:color w:val="4D4D4D"/>
          <w:w w:val="120"/>
        </w:rPr>
        <w:t>том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что они</w:t>
      </w:r>
      <w:r>
        <w:rPr>
          <w:color w:val="3D3D3D"/>
          <w:spacing w:val="15"/>
          <w:w w:val="120"/>
        </w:rPr>
        <w:t> </w:t>
      </w:r>
      <w:r>
        <w:rPr>
          <w:color w:val="4D4D4D"/>
          <w:w w:val="120"/>
        </w:rPr>
        <w:t>гово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63"/>
        <w:ind w:left="151" w:right="149" w:firstLine="5"/>
      </w:pPr>
      <w:r>
        <w:rPr/>
        <w:br w:type="column"/>
      </w:r>
      <w:r>
        <w:rPr>
          <w:color w:val="3D3D3D"/>
          <w:w w:val="120"/>
        </w:rPr>
        <w:t>рили открыто,  </w:t>
      </w:r>
      <w:r>
        <w:rPr>
          <w:color w:val="4D4D4D"/>
          <w:w w:val="120"/>
        </w:rPr>
        <w:t>не  </w:t>
      </w:r>
      <w:r>
        <w:rPr>
          <w:color w:val="3D3D3D"/>
          <w:w w:val="120"/>
        </w:rPr>
        <w:t>стоит </w:t>
      </w:r>
      <w:r>
        <w:rPr>
          <w:color w:val="4D4D4D"/>
          <w:w w:val="120"/>
        </w:rPr>
        <w:t>обращать </w:t>
      </w:r>
      <w:r>
        <w:rPr>
          <w:color w:val="3D3D3D"/>
          <w:w w:val="120"/>
        </w:rPr>
        <w:t>внимания - в </w:t>
      </w:r>
      <w:r>
        <w:rPr>
          <w:color w:val="4D4D4D"/>
          <w:w w:val="120"/>
        </w:rPr>
        <w:t>отношении скрытых значений слов </w:t>
      </w:r>
      <w:r>
        <w:rPr>
          <w:color w:val="4D4D4D"/>
          <w:spacing w:val="4"/>
          <w:w w:val="120"/>
        </w:rPr>
        <w:t>о</w:t>
      </w:r>
      <w:r>
        <w:rPr>
          <w:color w:val="1F1F1F"/>
          <w:spacing w:val="4"/>
          <w:w w:val="120"/>
        </w:rPr>
        <w:t>н</w:t>
      </w:r>
      <w:r>
        <w:rPr>
          <w:color w:val="3D3D3D"/>
          <w:spacing w:val="4"/>
          <w:w w:val="120"/>
        </w:rPr>
        <w:t>и </w:t>
      </w:r>
      <w:r>
        <w:rPr>
          <w:color w:val="3D3D3D"/>
          <w:w w:val="120"/>
        </w:rPr>
        <w:t>при­ шли к </w:t>
      </w:r>
      <w:r>
        <w:rPr>
          <w:color w:val="4D4D4D"/>
          <w:w w:val="120"/>
        </w:rPr>
        <w:t>согласию</w:t>
      </w:r>
      <w:r>
        <w:rPr>
          <w:color w:val="080808"/>
          <w:w w:val="120"/>
        </w:rPr>
        <w:t>.</w:t>
      </w:r>
      <w:r>
        <w:rPr>
          <w:color w:val="080808"/>
          <w:spacing w:val="20"/>
          <w:w w:val="120"/>
        </w:rPr>
        <w:t> </w:t>
      </w:r>
      <w:r>
        <w:rPr>
          <w:color w:val="4D4D4D"/>
          <w:w w:val="120"/>
        </w:rPr>
        <w:t>(3.18)</w:t>
      </w:r>
    </w:p>
    <w:p>
      <w:pPr>
        <w:pStyle w:val="BodyText"/>
        <w:tabs>
          <w:tab w:pos="650" w:val="left" w:leader="none"/>
        </w:tabs>
        <w:spacing w:line="261" w:lineRule="auto" w:before="9"/>
        <w:ind w:left="142" w:right="136" w:firstLine="308"/>
      </w:pPr>
      <w:r>
        <w:rPr>
          <w:color w:val="3D3D3D"/>
          <w:w w:val="115"/>
        </w:rPr>
        <w:t>В </w:t>
      </w:r>
      <w:r>
        <w:rPr>
          <w:color w:val="4D4D4D"/>
          <w:w w:val="115"/>
        </w:rPr>
        <w:t>начале </w:t>
      </w:r>
      <w:r>
        <w:rPr>
          <w:color w:val="3D3D3D"/>
          <w:w w:val="115"/>
        </w:rPr>
        <w:t>рукописи 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пытается </w:t>
      </w:r>
      <w:r>
        <w:rPr>
          <w:color w:val="4D4D4D"/>
          <w:w w:val="115"/>
        </w:rPr>
        <w:t>объяснить, на </w:t>
      </w:r>
      <w:r>
        <w:rPr>
          <w:color w:val="3D3D3D"/>
          <w:w w:val="115"/>
        </w:rPr>
        <w:t>каком языке </w:t>
      </w:r>
      <w:r>
        <w:rPr>
          <w:color w:val="4D4D4D"/>
          <w:w w:val="115"/>
        </w:rPr>
        <w:t>говорят  </w:t>
      </w:r>
      <w:r>
        <w:rPr>
          <w:color w:val="3D3D3D"/>
          <w:w w:val="115"/>
        </w:rPr>
        <w:t>мудрецы. Они исполь</w:t>
      </w:r>
      <w:r>
        <w:rPr>
          <w:color w:val="606060"/>
          <w:w w:val="115"/>
        </w:rPr>
        <w:t>зу</w:t>
      </w:r>
      <w:r>
        <w:rPr>
          <w:color w:val="3D3D3D"/>
          <w:w w:val="115"/>
        </w:rPr>
        <w:t>ют  </w:t>
      </w:r>
      <w:r>
        <w:rPr>
          <w:color w:val="4D4D4D"/>
          <w:w w:val="115"/>
        </w:rPr>
        <w:t>«язык символов»,  так  </w:t>
      </w:r>
      <w:r>
        <w:rPr>
          <w:color w:val="3D3D3D"/>
          <w:spacing w:val="7"/>
          <w:w w:val="115"/>
        </w:rPr>
        <w:t>же</w:t>
      </w:r>
      <w:r>
        <w:rPr>
          <w:color w:val="606060"/>
          <w:spacing w:val="7"/>
          <w:w w:val="115"/>
        </w:rPr>
        <w:t>, </w:t>
      </w:r>
      <w:r>
        <w:rPr>
          <w:color w:val="3D3D3D"/>
          <w:w w:val="115"/>
        </w:rPr>
        <w:t>как и </w:t>
      </w:r>
      <w:r>
        <w:rPr>
          <w:color w:val="4D4D4D"/>
          <w:w w:val="115"/>
        </w:rPr>
        <w:t>сам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"Hall-al</w:t>
      </w:r>
      <w:r>
        <w:rPr>
          <w:color w:val="1F1F1F"/>
          <w:w w:val="115"/>
        </w:rPr>
        <w:t>-</w:t>
      </w:r>
      <w:r>
        <w:rPr>
          <w:color w:val="4D4D4D"/>
          <w:w w:val="115"/>
        </w:rPr>
        <w:t>r </w:t>
      </w:r>
      <w:r>
        <w:rPr>
          <w:color w:val="4D4D4D"/>
          <w:spacing w:val="4"/>
          <w:w w:val="115"/>
        </w:rPr>
        <w:t>umuz" </w:t>
      </w:r>
      <w:r>
        <w:rPr>
          <w:color w:val="3D3D3D"/>
          <w:spacing w:val="2"/>
          <w:w w:val="115"/>
        </w:rPr>
        <w:t>(«Толкова</w:t>
      </w:r>
      <w:r>
        <w:rPr>
          <w:color w:val="080808"/>
          <w:spacing w:val="2"/>
          <w:w w:val="115"/>
        </w:rPr>
        <w:t>­ </w:t>
      </w:r>
      <w:r>
        <w:rPr>
          <w:color w:val="3D3D3D"/>
          <w:w w:val="115"/>
        </w:rPr>
        <w:t>ние символов»). Однако </w:t>
      </w:r>
      <w:r>
        <w:rPr>
          <w:color w:val="4D4D4D"/>
          <w:w w:val="115"/>
        </w:rPr>
        <w:t>он </w:t>
      </w:r>
      <w:r>
        <w:rPr>
          <w:color w:val="3D3D3D"/>
          <w:w w:val="115"/>
        </w:rPr>
        <w:t>подчеркивает, </w:t>
      </w:r>
      <w:r>
        <w:rPr>
          <w:color w:val="1F1F1F"/>
          <w:w w:val="115"/>
        </w:rPr>
        <w:t>ч</w:t>
      </w:r>
      <w:r>
        <w:rPr>
          <w:color w:val="3D3D3D"/>
          <w:w w:val="115"/>
        </w:rPr>
        <w:t>то </w:t>
      </w:r>
      <w:r>
        <w:rPr>
          <w:color w:val="4D4D4D"/>
          <w:w w:val="115"/>
        </w:rPr>
        <w:t>этот </w:t>
      </w:r>
      <w:r>
        <w:rPr>
          <w:color w:val="3D3D3D"/>
          <w:spacing w:val="2"/>
          <w:w w:val="115"/>
        </w:rPr>
        <w:t>я</w:t>
      </w:r>
      <w:r>
        <w:rPr>
          <w:color w:val="606060"/>
          <w:spacing w:val="2"/>
          <w:w w:val="115"/>
        </w:rPr>
        <w:t>з</w:t>
      </w:r>
      <w:r>
        <w:rPr>
          <w:color w:val="3D3D3D"/>
          <w:spacing w:val="2"/>
          <w:w w:val="115"/>
        </w:rPr>
        <w:t>ык </w:t>
      </w:r>
      <w:r>
        <w:rPr>
          <w:color w:val="3D3D3D"/>
          <w:w w:val="115"/>
        </w:rPr>
        <w:t>понятен лишь тем  </w:t>
      </w:r>
      <w:r>
        <w:rPr>
          <w:color w:val="4D4D4D"/>
          <w:w w:val="115"/>
        </w:rPr>
        <w:t>искателям  </w:t>
      </w:r>
      <w:r>
        <w:rPr>
          <w:color w:val="3D3D3D"/>
          <w:w w:val="115"/>
        </w:rPr>
        <w:t>ис</w:t>
      </w:r>
      <w:r>
        <w:rPr>
          <w:color w:val="1F1F1F"/>
          <w:w w:val="115"/>
        </w:rPr>
        <w:t>т</w:t>
      </w:r>
      <w:r>
        <w:rPr>
          <w:color w:val="3D3D3D"/>
          <w:w w:val="115"/>
        </w:rPr>
        <w:t>и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ны, которые </w:t>
      </w:r>
      <w:r>
        <w:rPr>
          <w:color w:val="4D4D4D"/>
          <w:w w:val="115"/>
        </w:rPr>
        <w:t>прислушиваются </w:t>
      </w:r>
      <w:r>
        <w:rPr>
          <w:color w:val="3D3D3D"/>
          <w:w w:val="115"/>
        </w:rPr>
        <w:t>к советам </w:t>
      </w:r>
      <w:r>
        <w:rPr>
          <w:color w:val="4D4D4D"/>
          <w:spacing w:val="-5"/>
          <w:w w:val="115"/>
        </w:rPr>
        <w:t>муд</w:t>
      </w:r>
      <w:r>
        <w:rPr>
          <w:color w:val="080808"/>
          <w:spacing w:val="-5"/>
          <w:w w:val="115"/>
        </w:rPr>
        <w:t>­ </w:t>
      </w:r>
      <w:r>
        <w:rPr>
          <w:color w:val="3D3D3D"/>
          <w:w w:val="115"/>
        </w:rPr>
        <w:t>рецов и неустанно  корпя</w:t>
      </w:r>
      <w:r>
        <w:rPr>
          <w:color w:val="606060"/>
          <w:w w:val="115"/>
        </w:rPr>
        <w:t>т  </w:t>
      </w:r>
      <w:r>
        <w:rPr>
          <w:color w:val="3D3D3D"/>
          <w:w w:val="115"/>
        </w:rPr>
        <w:t>над  их  </w:t>
      </w:r>
      <w:r>
        <w:rPr>
          <w:color w:val="3D3D3D"/>
          <w:spacing w:val="-5"/>
          <w:w w:val="115"/>
        </w:rPr>
        <w:t>текстаl\</w:t>
      </w:r>
      <w:r>
        <w:rPr>
          <w:color w:val="909090"/>
          <w:spacing w:val="-5"/>
          <w:w w:val="115"/>
        </w:rPr>
        <w:t>•</w:t>
      </w:r>
      <w:r>
        <w:rPr>
          <w:color w:val="4D4D4D"/>
          <w:spacing w:val="-5"/>
          <w:w w:val="115"/>
        </w:rPr>
        <w:t>IИ. </w:t>
      </w:r>
      <w:r>
        <w:rPr>
          <w:color w:val="4D4D4D"/>
          <w:w w:val="115"/>
        </w:rPr>
        <w:t>Это</w:t>
        <w:tab/>
        <w:t>очень важный </w:t>
      </w:r>
      <w:r>
        <w:rPr>
          <w:color w:val="3D3D3D"/>
          <w:w w:val="115"/>
        </w:rPr>
        <w:t>момент, поскольку  </w:t>
      </w:r>
      <w:r>
        <w:rPr>
          <w:color w:val="4D4D4D"/>
          <w:spacing w:val="-3"/>
          <w:w w:val="115"/>
        </w:rPr>
        <w:t>сим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волы - не просто </w:t>
      </w:r>
      <w:r>
        <w:rPr>
          <w:color w:val="4D4D4D"/>
          <w:w w:val="115"/>
        </w:rPr>
        <w:t>знаки, </w:t>
      </w:r>
      <w:r>
        <w:rPr>
          <w:color w:val="3D3D3D"/>
          <w:w w:val="115"/>
        </w:rPr>
        <w:t>и на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вания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которые </w:t>
      </w:r>
      <w:r>
        <w:rPr>
          <w:color w:val="4D4D4D"/>
          <w:w w:val="115"/>
        </w:rPr>
        <w:t>толкуются </w:t>
      </w:r>
      <w:r>
        <w:rPr>
          <w:color w:val="3D3D3D"/>
          <w:w w:val="115"/>
        </w:rPr>
        <w:t>в </w:t>
      </w:r>
      <w:r>
        <w:rPr>
          <w:color w:val="606060"/>
          <w:w w:val="115"/>
        </w:rPr>
        <w:t>"H</w:t>
      </w:r>
      <w:r>
        <w:rPr>
          <w:color w:val="3D3D3D"/>
          <w:w w:val="115"/>
        </w:rPr>
        <w:t>all-al-rumuz" - не </w:t>
      </w:r>
      <w:r>
        <w:rPr>
          <w:color w:val="4D4D4D"/>
          <w:w w:val="115"/>
        </w:rPr>
        <w:t>просто </w:t>
      </w:r>
      <w:r>
        <w:rPr>
          <w:color w:val="3D3D3D"/>
          <w:w w:val="115"/>
        </w:rPr>
        <w:t>кодо­ вые имена (нем. </w:t>
      </w:r>
      <w:r>
        <w:rPr>
          <w:color w:val="3D3D3D"/>
          <w:spacing w:val="3"/>
          <w:w w:val="115"/>
        </w:rPr>
        <w:t>Decknamen)</w:t>
      </w:r>
      <w:r>
        <w:rPr>
          <w:color w:val="606060"/>
          <w:spacing w:val="3"/>
          <w:w w:val="115"/>
        </w:rPr>
        <w:t>, </w:t>
      </w:r>
      <w:r>
        <w:rPr>
          <w:color w:val="3D3D3D"/>
          <w:w w:val="115"/>
        </w:rPr>
        <w:t>как считали ран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ние историки алхимии,  </w:t>
      </w:r>
      <w:r>
        <w:rPr>
          <w:color w:val="4D4D4D"/>
          <w:w w:val="115"/>
        </w:rPr>
        <w:t>та</w:t>
      </w:r>
      <w:r>
        <w:rPr>
          <w:color w:val="1F1F1F"/>
          <w:w w:val="115"/>
        </w:rPr>
        <w:t>к</w:t>
      </w:r>
      <w:r>
        <w:rPr>
          <w:color w:val="4D4D4D"/>
          <w:w w:val="115"/>
        </w:rPr>
        <w:t>ие,  как  М.  Бер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телот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Э. </w:t>
      </w:r>
      <w:r>
        <w:rPr>
          <w:color w:val="3D3D3D"/>
          <w:w w:val="115"/>
        </w:rPr>
        <w:t>О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фон Л</w:t>
      </w:r>
      <w:r>
        <w:rPr>
          <w:color w:val="1F1F1F"/>
          <w:w w:val="115"/>
        </w:rPr>
        <w:t>и</w:t>
      </w:r>
      <w:r>
        <w:rPr>
          <w:color w:val="3D3D3D"/>
          <w:w w:val="115"/>
        </w:rPr>
        <w:t>nпман. </w:t>
      </w:r>
      <w:r>
        <w:rPr>
          <w:color w:val="4D4D4D"/>
          <w:w w:val="115"/>
        </w:rPr>
        <w:t>Также  </w:t>
      </w:r>
      <w:r>
        <w:rPr>
          <w:color w:val="3D3D3D"/>
          <w:spacing w:val="-3"/>
          <w:w w:val="115"/>
        </w:rPr>
        <w:t>неп</w:t>
      </w:r>
      <w:r>
        <w:rPr>
          <w:color w:val="1F1F1F"/>
          <w:spacing w:val="-3"/>
          <w:w w:val="115"/>
        </w:rPr>
        <w:t>р</w:t>
      </w:r>
      <w:r>
        <w:rPr>
          <w:color w:val="3D3D3D"/>
          <w:spacing w:val="-3"/>
          <w:w w:val="115"/>
        </w:rPr>
        <w:t>ием­ </w:t>
      </w:r>
      <w:r>
        <w:rPr>
          <w:color w:val="3D3D3D"/>
          <w:spacing w:val="-5"/>
          <w:w w:val="115"/>
        </w:rPr>
        <w:t>лем</w:t>
      </w:r>
      <w:r>
        <w:rPr>
          <w:color w:val="1F1F1F"/>
          <w:spacing w:val="-5"/>
          <w:w w:val="115"/>
        </w:rPr>
        <w:t>ы </w:t>
      </w:r>
      <w:r>
        <w:rPr>
          <w:color w:val="3D3D3D"/>
          <w:w w:val="115"/>
        </w:rPr>
        <w:t>полуаллегорическое </w:t>
      </w:r>
      <w:r>
        <w:rPr>
          <w:color w:val="4D4D4D"/>
          <w:w w:val="115"/>
        </w:rPr>
        <w:t>понимание алхими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ческих </w:t>
      </w:r>
      <w:r>
        <w:rPr>
          <w:color w:val="4D4D4D"/>
          <w:w w:val="115"/>
        </w:rPr>
        <w:t>текстов </w:t>
      </w:r>
      <w:r>
        <w:rPr>
          <w:color w:val="3D3D3D"/>
          <w:w w:val="115"/>
        </w:rPr>
        <w:t>Ю.Руски и аллегорическое - И.Верено </w:t>
      </w:r>
      <w:r>
        <w:rPr>
          <w:color w:val="606060"/>
          <w:spacing w:val="-3"/>
          <w:w w:val="115"/>
        </w:rPr>
        <w:t>[6</w:t>
      </w:r>
      <w:r>
        <w:rPr>
          <w:color w:val="1F1F1F"/>
          <w:spacing w:val="-3"/>
          <w:w w:val="115"/>
        </w:rPr>
        <w:t>], </w:t>
      </w:r>
      <w:r>
        <w:rPr>
          <w:color w:val="3D3D3D"/>
          <w:w w:val="115"/>
        </w:rPr>
        <w:t>поскольку алхимики  и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ъясняют­ </w:t>
      </w:r>
      <w:r>
        <w:rPr>
          <w:color w:val="4D4D4D"/>
          <w:w w:val="115"/>
        </w:rPr>
        <w:t>ся  </w:t>
      </w:r>
      <w:r>
        <w:rPr>
          <w:color w:val="3D3D3D"/>
          <w:w w:val="115"/>
        </w:rPr>
        <w:t>не   просто   алле</w:t>
      </w:r>
      <w:r>
        <w:rPr>
          <w:color w:val="1F1F1F"/>
          <w:w w:val="115"/>
        </w:rPr>
        <w:t>г</w:t>
      </w:r>
      <w:r>
        <w:rPr>
          <w:color w:val="4D4D4D"/>
          <w:w w:val="115"/>
        </w:rPr>
        <w:t>ориями   </w:t>
      </w:r>
      <w:r>
        <w:rPr>
          <w:color w:val="3D3D3D"/>
          <w:w w:val="115"/>
        </w:rPr>
        <w:t>или   </w:t>
      </w:r>
      <w:r>
        <w:rPr>
          <w:color w:val="4D4D4D"/>
          <w:w w:val="115"/>
        </w:rPr>
        <w:t>метафорами, </w:t>
      </w:r>
      <w:r>
        <w:rPr>
          <w:color w:val="3D3D3D"/>
          <w:w w:val="115"/>
        </w:rPr>
        <w:t>а </w:t>
      </w:r>
      <w:r>
        <w:rPr>
          <w:color w:val="4D4D4D"/>
          <w:w w:val="115"/>
        </w:rPr>
        <w:t>именно  </w:t>
      </w:r>
      <w:r>
        <w:rPr>
          <w:color w:val="3D3D3D"/>
          <w:w w:val="115"/>
        </w:rPr>
        <w:t>символами  (rumuz).  </w:t>
      </w:r>
      <w:r>
        <w:rPr>
          <w:color w:val="4D4D4D"/>
          <w:w w:val="115"/>
        </w:rPr>
        <w:t>Это  означает, </w:t>
      </w:r>
      <w:r>
        <w:rPr>
          <w:color w:val="3D3D3D"/>
          <w:w w:val="115"/>
        </w:rPr>
        <w:t>что символические </w:t>
      </w:r>
      <w:r>
        <w:rPr>
          <w:color w:val="3D3D3D"/>
          <w:spacing w:val="3"/>
          <w:w w:val="115"/>
        </w:rPr>
        <w:t>на</w:t>
      </w:r>
      <w:r>
        <w:rPr>
          <w:color w:val="606060"/>
          <w:spacing w:val="3"/>
          <w:w w:val="115"/>
        </w:rPr>
        <w:t>з</w:t>
      </w:r>
      <w:r>
        <w:rPr>
          <w:color w:val="3D3D3D"/>
          <w:spacing w:val="3"/>
          <w:w w:val="115"/>
        </w:rPr>
        <w:t>вания </w:t>
      </w:r>
      <w:r>
        <w:rPr>
          <w:color w:val="3D3D3D"/>
          <w:w w:val="115"/>
        </w:rPr>
        <w:t>в алхи</w:t>
      </w:r>
      <w:r>
        <w:rPr>
          <w:color w:val="606060"/>
          <w:w w:val="115"/>
        </w:rPr>
        <w:t>м</w:t>
      </w:r>
      <w:r>
        <w:rPr>
          <w:color w:val="3D3D3D"/>
          <w:w w:val="115"/>
        </w:rPr>
        <w:t>ических </w:t>
      </w:r>
      <w:r>
        <w:rPr>
          <w:color w:val="4D4D4D"/>
          <w:w w:val="115"/>
        </w:rPr>
        <w:t>текстах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не </w:t>
      </w:r>
      <w:r>
        <w:rPr>
          <w:color w:val="3D3D3D"/>
          <w:w w:val="115"/>
        </w:rPr>
        <w:t>вымысел, </w:t>
      </w:r>
      <w:r>
        <w:rPr>
          <w:color w:val="4D4D4D"/>
          <w:w w:val="115"/>
        </w:rPr>
        <w:t>а, </w:t>
      </w:r>
      <w:r>
        <w:rPr>
          <w:color w:val="3D3D3D"/>
          <w:w w:val="115"/>
        </w:rPr>
        <w:t>как понял </w:t>
      </w:r>
      <w:r>
        <w:rPr>
          <w:color w:val="4D4D4D"/>
          <w:w w:val="115"/>
        </w:rPr>
        <w:t>и </w:t>
      </w:r>
      <w:r>
        <w:rPr>
          <w:color w:val="3D3D3D"/>
          <w:w w:val="115"/>
        </w:rPr>
        <w:t>сумел дока</w:t>
      </w:r>
      <w:r>
        <w:rPr>
          <w:color w:val="606060"/>
          <w:w w:val="115"/>
        </w:rPr>
        <w:t>зат</w:t>
      </w:r>
      <w:r>
        <w:rPr>
          <w:color w:val="3D3D3D"/>
          <w:w w:val="115"/>
        </w:rPr>
        <w:t>ь Юнг, лучшее </w:t>
      </w:r>
      <w:r>
        <w:rPr>
          <w:color w:val="4D4D4D"/>
          <w:w w:val="115"/>
        </w:rPr>
        <w:t>возможное </w:t>
      </w:r>
      <w:r>
        <w:rPr>
          <w:color w:val="3D3D3D"/>
          <w:w w:val="115"/>
        </w:rPr>
        <w:t>вы</w:t>
      </w:r>
      <w:r>
        <w:rPr>
          <w:color w:val="1F1F1F"/>
          <w:w w:val="115"/>
        </w:rPr>
        <w:t>р</w:t>
      </w:r>
      <w:r>
        <w:rPr>
          <w:color w:val="4D4D4D"/>
          <w:w w:val="115"/>
        </w:rPr>
        <w:t>ажение </w:t>
      </w:r>
      <w:r>
        <w:rPr>
          <w:color w:val="3D3D3D"/>
          <w:w w:val="115"/>
        </w:rPr>
        <w:t>неизвес</w:t>
      </w:r>
      <w:r>
        <w:rPr>
          <w:color w:val="1F1F1F"/>
          <w:w w:val="115"/>
        </w:rPr>
        <w:t>т</w:t>
      </w:r>
      <w:r>
        <w:rPr>
          <w:color w:val="3D3D3D"/>
          <w:w w:val="115"/>
        </w:rPr>
        <w:t>ной реальности, которую </w:t>
      </w:r>
      <w:r>
        <w:rPr>
          <w:color w:val="4D4D4D"/>
          <w:w w:val="115"/>
        </w:rPr>
        <w:t>алхимик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мог передать</w:t>
      </w:r>
      <w:r>
        <w:rPr>
          <w:color w:val="4D4D4D"/>
          <w:spacing w:val="18"/>
          <w:w w:val="115"/>
        </w:rPr>
        <w:t> </w:t>
      </w:r>
      <w:r>
        <w:rPr>
          <w:color w:val="3D3D3D"/>
          <w:w w:val="115"/>
        </w:rPr>
        <w:t>иначе.</w:t>
      </w:r>
    </w:p>
    <w:p>
      <w:pPr>
        <w:pStyle w:val="BodyText"/>
        <w:spacing w:line="264" w:lineRule="auto" w:before="27"/>
        <w:ind w:left="142" w:right="139" w:firstLine="305"/>
        <w:jc w:val="both"/>
      </w:pP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- видимое </w:t>
      </w:r>
      <w:r>
        <w:rPr>
          <w:color w:val="4D4D4D"/>
          <w:w w:val="120"/>
        </w:rPr>
        <w:t>проявление активиро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ванного </w:t>
      </w:r>
      <w:r>
        <w:rPr>
          <w:color w:val="4D4D4D"/>
          <w:w w:val="120"/>
        </w:rPr>
        <w:t>архетипа </w:t>
      </w:r>
      <w:r>
        <w:rPr>
          <w:color w:val="3D3D3D"/>
          <w:spacing w:val="-5"/>
          <w:w w:val="120"/>
        </w:rPr>
        <w:t>[8]</w:t>
      </w:r>
      <w:r>
        <w:rPr>
          <w:color w:val="080808"/>
          <w:spacing w:val="-5"/>
          <w:w w:val="120"/>
        </w:rPr>
        <w:t>. </w:t>
      </w:r>
      <w:r>
        <w:rPr>
          <w:color w:val="4D4D4D"/>
          <w:w w:val="120"/>
        </w:rPr>
        <w:t>Когда </w:t>
      </w:r>
      <w:r>
        <w:rPr>
          <w:color w:val="3D3D3D"/>
          <w:w w:val="120"/>
        </w:rPr>
        <w:t>что-либо </w:t>
      </w:r>
      <w:r>
        <w:rPr>
          <w:color w:val="4D4D4D"/>
          <w:w w:val="120"/>
        </w:rPr>
        <w:t>образу­ ется в глубине </w:t>
      </w:r>
      <w:r>
        <w:rPr>
          <w:color w:val="3D3D3D"/>
          <w:w w:val="120"/>
        </w:rPr>
        <w:t>бессознательного или </w:t>
      </w:r>
      <w:r>
        <w:rPr>
          <w:color w:val="4D4D4D"/>
          <w:w w:val="120"/>
        </w:rPr>
        <w:t>на его </w:t>
      </w:r>
      <w:r>
        <w:rPr>
          <w:color w:val="3D3D3D"/>
          <w:w w:val="120"/>
        </w:rPr>
        <w:t>коллективном </w:t>
      </w:r>
      <w:r>
        <w:rPr>
          <w:color w:val="4D4D4D"/>
          <w:w w:val="120"/>
        </w:rPr>
        <w:t>уровне, </w:t>
      </w:r>
      <w:r>
        <w:rPr>
          <w:color w:val="3D3D3D"/>
          <w:w w:val="120"/>
        </w:rPr>
        <w:t>оно проявляетс</w:t>
      </w:r>
      <w:r>
        <w:rPr>
          <w:color w:val="1F1F1F"/>
          <w:w w:val="120"/>
        </w:rPr>
        <w:t>я </w:t>
      </w:r>
      <w:r>
        <w:rPr>
          <w:color w:val="3D3D3D"/>
          <w:w w:val="120"/>
        </w:rPr>
        <w:t>в че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ловеческой </w:t>
      </w:r>
      <w:r>
        <w:rPr>
          <w:color w:val="4D4D4D"/>
          <w:w w:val="120"/>
        </w:rPr>
        <w:t>психе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форме символов. </w:t>
      </w:r>
      <w:r>
        <w:rPr>
          <w:color w:val="3D3D3D"/>
          <w:spacing w:val="3"/>
          <w:w w:val="120"/>
        </w:rPr>
        <w:t>Приме</w:t>
      </w:r>
      <w:r>
        <w:rPr>
          <w:color w:val="1F1F1F"/>
          <w:spacing w:val="3"/>
          <w:w w:val="120"/>
        </w:rPr>
        <w:t>р </w:t>
      </w:r>
      <w:r>
        <w:rPr>
          <w:color w:val="3D3D3D"/>
          <w:w w:val="120"/>
        </w:rPr>
        <w:t>иллюстрации </w:t>
      </w:r>
      <w:r>
        <w:rPr>
          <w:color w:val="3D3D3D"/>
          <w:spacing w:val="3"/>
          <w:w w:val="120"/>
        </w:rPr>
        <w:t>свя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и </w:t>
      </w:r>
      <w:r>
        <w:rPr>
          <w:color w:val="4D4D4D"/>
          <w:w w:val="120"/>
        </w:rPr>
        <w:t>между символом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архе­ типом </w:t>
      </w:r>
      <w:r>
        <w:rPr>
          <w:color w:val="3D3D3D"/>
          <w:w w:val="120"/>
        </w:rPr>
        <w:t>показан </w:t>
      </w:r>
      <w:r>
        <w:rPr>
          <w:color w:val="4D4D4D"/>
          <w:w w:val="120"/>
        </w:rPr>
        <w:t>на </w:t>
      </w:r>
      <w:r>
        <w:rPr>
          <w:color w:val="3D3D3D"/>
          <w:w w:val="120"/>
        </w:rPr>
        <w:t>рисунке 22. Символическая алхимия </w:t>
      </w:r>
      <w:r>
        <w:rPr>
          <w:color w:val="4D4D4D"/>
          <w:w w:val="120"/>
        </w:rPr>
        <w:t>старается </w:t>
      </w:r>
      <w:r>
        <w:rPr>
          <w:color w:val="3D3D3D"/>
          <w:w w:val="120"/>
        </w:rPr>
        <w:t>передать </w:t>
      </w:r>
      <w:r>
        <w:rPr>
          <w:color w:val="4D4D4D"/>
          <w:w w:val="120"/>
        </w:rPr>
        <w:t>с помощью сим­ </w:t>
      </w:r>
      <w:r>
        <w:rPr>
          <w:color w:val="3D3D3D"/>
          <w:w w:val="120"/>
        </w:rPr>
        <w:t>волов </w:t>
      </w:r>
      <w:r>
        <w:rPr>
          <w:color w:val="4D4D4D"/>
          <w:w w:val="120"/>
        </w:rPr>
        <w:t>материального мира опыт </w:t>
      </w:r>
      <w:r>
        <w:rPr>
          <w:color w:val="3D3D3D"/>
          <w:w w:val="120"/>
        </w:rPr>
        <w:t>индивидуаль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ного </w:t>
      </w:r>
      <w:r>
        <w:rPr>
          <w:color w:val="3D3D3D"/>
          <w:spacing w:val="2"/>
          <w:w w:val="120"/>
        </w:rPr>
        <w:t>авто</w:t>
      </w:r>
      <w:r>
        <w:rPr>
          <w:color w:val="1F1F1F"/>
          <w:spacing w:val="2"/>
          <w:w w:val="120"/>
        </w:rPr>
        <w:t>р</w:t>
      </w:r>
      <w:r>
        <w:rPr>
          <w:color w:val="3D3D3D"/>
          <w:spacing w:val="2"/>
          <w:w w:val="120"/>
        </w:rPr>
        <w:t>а, </w:t>
      </w:r>
      <w:r>
        <w:rPr>
          <w:color w:val="3D3D3D"/>
          <w:w w:val="120"/>
        </w:rPr>
        <w:t>который иначе </w:t>
      </w:r>
      <w:r>
        <w:rPr>
          <w:color w:val="4D4D4D"/>
          <w:w w:val="120"/>
        </w:rPr>
        <w:t>описать </w:t>
      </w:r>
      <w:r>
        <w:rPr>
          <w:color w:val="3D3D3D"/>
          <w:w w:val="120"/>
        </w:rPr>
        <w:t>нево</w:t>
      </w:r>
      <w:r>
        <w:rPr>
          <w:color w:val="606060"/>
          <w:w w:val="120"/>
        </w:rPr>
        <w:t>змож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но. В </w:t>
      </w:r>
      <w:r>
        <w:rPr>
          <w:color w:val="4D4D4D"/>
          <w:w w:val="120"/>
        </w:rPr>
        <w:t>«Толковании </w:t>
      </w:r>
      <w:r>
        <w:rPr>
          <w:color w:val="606060"/>
          <w:w w:val="120"/>
        </w:rPr>
        <w:t>с</w:t>
      </w:r>
      <w:r>
        <w:rPr>
          <w:color w:val="3D3D3D"/>
          <w:w w:val="120"/>
        </w:rPr>
        <w:t>имволов» </w:t>
      </w:r>
      <w:r>
        <w:rPr>
          <w:color w:val="4D4D4D"/>
          <w:w w:val="120"/>
        </w:rPr>
        <w:t>ибн </w:t>
      </w:r>
      <w:r>
        <w:rPr>
          <w:color w:val="606060"/>
          <w:spacing w:val="3"/>
          <w:w w:val="120"/>
        </w:rPr>
        <w:t>Умаи</w:t>
      </w:r>
      <w:r>
        <w:rPr>
          <w:color w:val="3D3D3D"/>
          <w:spacing w:val="3"/>
          <w:w w:val="120"/>
        </w:rPr>
        <w:t>л </w:t>
      </w:r>
      <w:r>
        <w:rPr>
          <w:color w:val="4D4D4D"/>
          <w:w w:val="120"/>
        </w:rPr>
        <w:t>даёт </w:t>
      </w:r>
      <w:r>
        <w:rPr>
          <w:color w:val="3D3D3D"/>
          <w:w w:val="120"/>
        </w:rPr>
        <w:t>объяснение 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личным </w:t>
      </w:r>
      <w:r>
        <w:rPr>
          <w:color w:val="4D4D4D"/>
          <w:w w:val="120"/>
        </w:rPr>
        <w:t>алхимическим симво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лам</w:t>
      </w:r>
      <w:r>
        <w:rPr>
          <w:color w:val="757575"/>
          <w:w w:val="120"/>
        </w:rPr>
        <w:t>, </w:t>
      </w:r>
      <w:r>
        <w:rPr>
          <w:color w:val="4D4D4D"/>
          <w:w w:val="120"/>
        </w:rPr>
        <w:t>таким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сплав свинца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меди, </w:t>
      </w:r>
      <w:r>
        <w:rPr>
          <w:color w:val="3D3D3D"/>
          <w:w w:val="120"/>
        </w:rPr>
        <w:t>магнезия, </w:t>
      </w:r>
      <w:r>
        <w:rPr>
          <w:color w:val="4D4D4D"/>
          <w:w w:val="120"/>
        </w:rPr>
        <w:t>соль,</w:t>
      </w:r>
      <w:r>
        <w:rPr>
          <w:color w:val="4D4D4D"/>
          <w:spacing w:val="10"/>
          <w:w w:val="120"/>
        </w:rPr>
        <w:t> </w:t>
      </w:r>
      <w:r>
        <w:rPr>
          <w:color w:val="4D4D4D"/>
          <w:w w:val="120"/>
        </w:rPr>
        <w:t>улитка,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шерсть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дрожжи.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Как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мы</w:t>
      </w:r>
      <w:r>
        <w:rPr>
          <w:color w:val="3D3D3D"/>
          <w:spacing w:val="-24"/>
          <w:w w:val="120"/>
        </w:rPr>
        <w:t> </w:t>
      </w:r>
      <w:r>
        <w:rPr>
          <w:color w:val="4D4D4D"/>
          <w:w w:val="120"/>
        </w:rPr>
        <w:t>увидим </w:t>
      </w:r>
      <w:r>
        <w:rPr>
          <w:color w:val="3D3D3D"/>
          <w:w w:val="120"/>
        </w:rPr>
        <w:t>далее в </w:t>
      </w:r>
      <w:r>
        <w:rPr>
          <w:color w:val="4D4D4D"/>
          <w:w w:val="120"/>
        </w:rPr>
        <w:t>тексте, </w:t>
      </w:r>
      <w:r>
        <w:rPr>
          <w:color w:val="3D3D3D"/>
          <w:w w:val="120"/>
        </w:rPr>
        <w:t>все </w:t>
      </w:r>
      <w:r>
        <w:rPr>
          <w:color w:val="4D4D4D"/>
          <w:w w:val="120"/>
        </w:rPr>
        <w:t>они указывают </w:t>
      </w:r>
      <w:r>
        <w:rPr>
          <w:color w:val="3D3D3D"/>
          <w:w w:val="120"/>
        </w:rPr>
        <w:t>на </w:t>
      </w:r>
      <w:r>
        <w:rPr>
          <w:color w:val="606060"/>
          <w:w w:val="120"/>
        </w:rPr>
        <w:t>гл</w:t>
      </w:r>
      <w:r>
        <w:rPr>
          <w:color w:val="3D3D3D"/>
          <w:w w:val="120"/>
        </w:rPr>
        <w:t>авн</w:t>
      </w:r>
      <w:r>
        <w:rPr>
          <w:color w:val="606060"/>
          <w:w w:val="120"/>
        </w:rPr>
        <w:t>ую </w:t>
      </w:r>
      <w:r>
        <w:rPr>
          <w:color w:val="3D3D3D"/>
          <w:w w:val="120"/>
        </w:rPr>
        <w:t>цель - </w:t>
      </w:r>
      <w:r>
        <w:rPr>
          <w:color w:val="4D4D4D"/>
          <w:w w:val="120"/>
        </w:rPr>
        <w:t>«сокрытый </w:t>
      </w:r>
      <w:r>
        <w:rPr>
          <w:color w:val="3D3D3D"/>
          <w:w w:val="120"/>
        </w:rPr>
        <w:t>камень» (9]</w:t>
      </w:r>
      <w:r>
        <w:rPr>
          <w:color w:val="080808"/>
          <w:w w:val="120"/>
        </w:rPr>
        <w:t>.</w:t>
      </w:r>
    </w:p>
    <w:p>
      <w:pPr>
        <w:pStyle w:val="BodyText"/>
        <w:tabs>
          <w:tab w:pos="2833" w:val="left" w:leader="none"/>
        </w:tabs>
        <w:spacing w:line="201" w:lineRule="exact"/>
        <w:ind w:left="450"/>
      </w:pPr>
      <w:r>
        <w:rPr>
          <w:color w:val="4D4D4D"/>
          <w:w w:val="120"/>
        </w:rPr>
        <w:t>Неверное  </w:t>
      </w:r>
      <w:r>
        <w:rPr>
          <w:color w:val="4D4D4D"/>
          <w:spacing w:val="5"/>
          <w:w w:val="120"/>
        </w:rPr>
        <w:t> </w:t>
      </w:r>
      <w:r>
        <w:rPr>
          <w:color w:val="3D3D3D"/>
          <w:w w:val="120"/>
        </w:rPr>
        <w:t>понимание</w:t>
        <w:tab/>
      </w:r>
      <w:r>
        <w:rPr>
          <w:color w:val="4D4D4D"/>
          <w:w w:val="120"/>
        </w:rPr>
        <w:t>природы</w:t>
      </w:r>
      <w:r>
        <w:rPr>
          <w:color w:val="4D4D4D"/>
          <w:spacing w:val="43"/>
          <w:w w:val="120"/>
        </w:rPr>
        <w:t> </w:t>
      </w:r>
      <w:r>
        <w:rPr>
          <w:color w:val="4D4D4D"/>
          <w:w w:val="120"/>
        </w:rPr>
        <w:t>символов</w:t>
      </w:r>
    </w:p>
    <w:p>
      <w:pPr>
        <w:pStyle w:val="BodyText"/>
        <w:tabs>
          <w:tab w:pos="4433" w:val="left" w:leader="none"/>
        </w:tabs>
        <w:spacing w:line="264" w:lineRule="auto" w:before="31"/>
        <w:ind w:left="143" w:right="139" w:firstLine="8"/>
      </w:pPr>
      <w:r>
        <w:rPr>
          <w:color w:val="1F1F1F"/>
          <w:spacing w:val="-3"/>
          <w:w w:val="120"/>
        </w:rPr>
        <w:t>н</w:t>
      </w:r>
      <w:r>
        <w:rPr>
          <w:color w:val="4D4D4D"/>
          <w:spacing w:val="-3"/>
          <w:w w:val="120"/>
        </w:rPr>
        <w:t>е </w:t>
      </w:r>
      <w:r>
        <w:rPr>
          <w:color w:val="3D3D3D"/>
          <w:w w:val="120"/>
        </w:rPr>
        <w:t>позволило многим </w:t>
      </w:r>
      <w:r>
        <w:rPr>
          <w:color w:val="4D4D4D"/>
          <w:w w:val="120"/>
        </w:rPr>
        <w:t>исследователям понять </w:t>
      </w:r>
      <w:r>
        <w:rPr>
          <w:color w:val="3D3D3D"/>
          <w:w w:val="120"/>
        </w:rPr>
        <w:t>символика</w:t>
      </w:r>
      <w:r>
        <w:rPr>
          <w:color w:val="1F1F1F"/>
          <w:w w:val="120"/>
        </w:rPr>
        <w:t>-</w:t>
      </w:r>
      <w:r>
        <w:rPr>
          <w:color w:val="3D3D3D"/>
          <w:w w:val="120"/>
        </w:rPr>
        <w:t>религио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ную </w:t>
      </w:r>
      <w:r>
        <w:rPr>
          <w:color w:val="4D4D4D"/>
          <w:w w:val="120"/>
        </w:rPr>
        <w:t>алхимию. Например, </w:t>
      </w:r>
      <w:r>
        <w:rPr>
          <w:color w:val="3D3D3D"/>
          <w:w w:val="120"/>
        </w:rPr>
        <w:t>в книге </w:t>
      </w:r>
      <w:r>
        <w:rPr>
          <w:rFonts w:ascii="Arial" w:hAnsi="Arial"/>
          <w:i/>
          <w:color w:val="4D4D4D"/>
          <w:w w:val="120"/>
          <w:sz w:val="18"/>
        </w:rPr>
        <w:t>"Alchemie, </w:t>
      </w:r>
      <w:r>
        <w:rPr>
          <w:rFonts w:ascii="Arial" w:hAnsi="Arial"/>
          <w:i/>
          <w:color w:val="1F1F1F"/>
          <w:w w:val="120"/>
          <w:sz w:val="18"/>
        </w:rPr>
        <w:t>L</w:t>
      </w:r>
      <w:r>
        <w:rPr>
          <w:rFonts w:ascii="Arial" w:hAnsi="Arial"/>
          <w:i/>
          <w:color w:val="4D4D4D"/>
          <w:w w:val="120"/>
          <w:sz w:val="18"/>
        </w:rPr>
        <w:t>exikon еiпег </w:t>
      </w:r>
      <w:r>
        <w:rPr>
          <w:rFonts w:ascii="Arial" w:hAnsi="Arial"/>
          <w:i/>
          <w:color w:val="3D3D3D"/>
          <w:w w:val="120"/>
          <w:sz w:val="18"/>
        </w:rPr>
        <w:t>heгmetischen </w:t>
      </w:r>
      <w:r>
        <w:rPr>
          <w:rFonts w:ascii="Arial" w:hAnsi="Arial"/>
          <w:i/>
          <w:color w:val="4D4D4D"/>
          <w:w w:val="120"/>
          <w:sz w:val="18"/>
        </w:rPr>
        <w:t>Wissenschaft</w:t>
      </w:r>
      <w:r>
        <w:rPr>
          <w:rFonts w:ascii="Arial" w:hAnsi="Arial"/>
          <w:i/>
          <w:color w:val="4D4D4D"/>
          <w:spacing w:val="-42"/>
          <w:w w:val="120"/>
          <w:sz w:val="18"/>
        </w:rPr>
        <w:t> </w:t>
      </w:r>
      <w:r>
        <w:rPr>
          <w:color w:val="4D4D4D"/>
          <w:w w:val="120"/>
        </w:rPr>
        <w:t>[10]"</w:t>
      </w:r>
      <w:r>
        <w:rPr>
          <w:color w:val="4D4D4D"/>
          <w:spacing w:val="-27"/>
          <w:w w:val="120"/>
        </w:rPr>
        <w:t> </w:t>
      </w:r>
      <w:r>
        <w:rPr>
          <w:color w:val="3D3D3D"/>
          <w:w w:val="120"/>
        </w:rPr>
        <w:t>находим</w:t>
      </w:r>
      <w:r>
        <w:rPr>
          <w:color w:val="3D3D3D"/>
          <w:spacing w:val="-25"/>
          <w:w w:val="120"/>
        </w:rPr>
        <w:t> </w:t>
      </w:r>
      <w:r>
        <w:rPr>
          <w:color w:val="4D4D4D"/>
          <w:w w:val="120"/>
        </w:rPr>
        <w:t>определение</w:t>
      </w:r>
      <w:r>
        <w:rPr>
          <w:color w:val="1F1F1F"/>
          <w:w w:val="120"/>
        </w:rPr>
        <w:t>:</w:t>
      </w:r>
      <w:r>
        <w:rPr>
          <w:color w:val="1F1F1F"/>
          <w:spacing w:val="-24"/>
          <w:w w:val="120"/>
        </w:rPr>
        <w:t> </w:t>
      </w:r>
      <w:r>
        <w:rPr>
          <w:color w:val="4D4D4D"/>
          <w:w w:val="120"/>
        </w:rPr>
        <w:t>«В</w:t>
      </w:r>
      <w:r>
        <w:rPr>
          <w:color w:val="4D4D4D"/>
          <w:spacing w:val="-31"/>
          <w:w w:val="120"/>
        </w:rPr>
        <w:t> </w:t>
      </w:r>
      <w:r>
        <w:rPr>
          <w:color w:val="4D4D4D"/>
          <w:spacing w:val="5"/>
          <w:w w:val="120"/>
        </w:rPr>
        <w:t>об</w:t>
      </w:r>
      <w:r>
        <w:rPr>
          <w:color w:val="1F1F1F"/>
          <w:spacing w:val="5"/>
          <w:w w:val="120"/>
        </w:rPr>
        <w:t>­ </w:t>
      </w:r>
      <w:r>
        <w:rPr>
          <w:color w:val="3D3D3D"/>
          <w:w w:val="120"/>
        </w:rPr>
        <w:t>щем случае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замена объекта или тер</w:t>
      </w:r>
      <w:r>
        <w:rPr>
          <w:color w:val="080808"/>
          <w:w w:val="120"/>
        </w:rPr>
        <w:t>­ </w:t>
      </w:r>
      <w:r>
        <w:rPr>
          <w:color w:val="3D3D3D"/>
          <w:spacing w:val="-4"/>
          <w:w w:val="120"/>
        </w:rPr>
        <w:t>мина</w:t>
      </w:r>
      <w:r>
        <w:rPr>
          <w:color w:val="1F1F1F"/>
          <w:spacing w:val="-4"/>
          <w:w w:val="120"/>
        </w:rPr>
        <w:t>.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может </w:t>
      </w:r>
      <w:r>
        <w:rPr>
          <w:color w:val="4D4D4D"/>
          <w:w w:val="120"/>
        </w:rPr>
        <w:t>быть знаком, словом, </w:t>
      </w:r>
      <w:r>
        <w:rPr>
          <w:color w:val="3D3D3D"/>
          <w:w w:val="120"/>
        </w:rPr>
        <w:t>изобр</w:t>
      </w:r>
      <w:r>
        <w:rPr>
          <w:color w:val="3D3D3D"/>
          <w:spacing w:val="-40"/>
          <w:w w:val="120"/>
        </w:rPr>
        <w:t> </w:t>
      </w:r>
      <w:r>
        <w:rPr>
          <w:color w:val="3D3D3D"/>
          <w:w w:val="120"/>
        </w:rPr>
        <w:t>аж</w:t>
      </w:r>
      <w:r>
        <w:rPr>
          <w:color w:val="3D3D3D"/>
          <w:spacing w:val="-42"/>
          <w:w w:val="120"/>
        </w:rPr>
        <w:t> </w:t>
      </w:r>
      <w:r>
        <w:rPr>
          <w:color w:val="3D3D3D"/>
          <w:spacing w:val="5"/>
          <w:w w:val="120"/>
        </w:rPr>
        <w:t>ение</w:t>
      </w:r>
      <w:r>
        <w:rPr>
          <w:color w:val="606060"/>
          <w:spacing w:val="5"/>
          <w:w w:val="120"/>
        </w:rPr>
        <w:t>м</w:t>
      </w:r>
      <w:r>
        <w:rPr>
          <w:color w:val="606060"/>
          <w:spacing w:val="58"/>
          <w:w w:val="120"/>
        </w:rPr>
        <w:t> </w:t>
      </w:r>
      <w:r>
        <w:rPr>
          <w:color w:val="4D4D4D"/>
          <w:w w:val="120"/>
        </w:rPr>
        <w:t>или </w:t>
      </w:r>
      <w:r>
        <w:rPr>
          <w:color w:val="4D4D4D"/>
          <w:spacing w:val="6"/>
          <w:w w:val="120"/>
        </w:rPr>
        <w:t> </w:t>
      </w:r>
      <w:r>
        <w:rPr>
          <w:color w:val="4D4D4D"/>
          <w:w w:val="120"/>
        </w:rPr>
        <w:t>предметом</w:t>
      </w:r>
      <w:r>
        <w:rPr>
          <w:color w:val="4D4D4D"/>
          <w:spacing w:val="-33"/>
          <w:w w:val="120"/>
        </w:rPr>
        <w:t> </w:t>
      </w:r>
      <w:r>
        <w:rPr>
          <w:color w:val="4D4D4D"/>
          <w:w w:val="120"/>
        </w:rPr>
        <w:t>»</w:t>
      </w:r>
      <w:r>
        <w:rPr>
          <w:color w:val="080808"/>
          <w:w w:val="120"/>
        </w:rPr>
        <w:t>.</w:t>
      </w:r>
      <w:r>
        <w:rPr>
          <w:color w:val="080808"/>
          <w:spacing w:val="-33"/>
          <w:w w:val="120"/>
        </w:rPr>
        <w:t> </w:t>
      </w:r>
      <w:r>
        <w:rPr>
          <w:color w:val="1F1F1F"/>
          <w:w w:val="120"/>
        </w:rPr>
        <w:t>[</w:t>
      </w:r>
      <w:r>
        <w:rPr>
          <w:color w:val="3D3D3D"/>
          <w:w w:val="120"/>
        </w:rPr>
        <w:t>11] </w:t>
      </w:r>
      <w:r>
        <w:rPr>
          <w:color w:val="3D3D3D"/>
          <w:spacing w:val="10"/>
          <w:w w:val="120"/>
        </w:rPr>
        <w:t> </w:t>
      </w:r>
      <w:r>
        <w:rPr>
          <w:color w:val="4D4D4D"/>
          <w:w w:val="120"/>
        </w:rPr>
        <w:t>До</w:t>
        <w:tab/>
      </w:r>
      <w:r>
        <w:rPr>
          <w:color w:val="4D4D4D"/>
          <w:w w:val="115"/>
        </w:rPr>
        <w:t>тех </w:t>
      </w:r>
      <w:r>
        <w:rPr>
          <w:color w:val="4D4D4D"/>
          <w:w w:val="120"/>
        </w:rPr>
        <w:t>по </w:t>
      </w:r>
      <w:r>
        <w:rPr>
          <w:color w:val="4D4D4D"/>
          <w:spacing w:val="8"/>
          <w:w w:val="120"/>
        </w:rPr>
        <w:t>р</w:t>
      </w:r>
      <w:r>
        <w:rPr>
          <w:color w:val="1F1F1F"/>
          <w:spacing w:val="8"/>
          <w:w w:val="120"/>
        </w:rPr>
        <w:t>,</w:t>
      </w:r>
      <w:r>
        <w:rPr>
          <w:color w:val="1F1F1F"/>
          <w:spacing w:val="-42"/>
          <w:w w:val="120"/>
        </w:rPr>
        <w:t> </w:t>
      </w:r>
      <w:r>
        <w:rPr>
          <w:color w:val="3D3D3D"/>
          <w:w w:val="120"/>
        </w:rPr>
        <w:t>пока историки </w:t>
      </w:r>
      <w:r>
        <w:rPr>
          <w:color w:val="4D4D4D"/>
          <w:w w:val="120"/>
        </w:rPr>
        <w:t>алхимии будут </w:t>
      </w:r>
      <w:r>
        <w:rPr>
          <w:color w:val="3D3D3D"/>
          <w:w w:val="120"/>
        </w:rPr>
        <w:t>путать </w:t>
      </w:r>
      <w:r>
        <w:rPr>
          <w:color w:val="3D3D3D"/>
          <w:spacing w:val="-7"/>
          <w:w w:val="120"/>
        </w:rPr>
        <w:t>сим</w:t>
      </w:r>
      <w:r>
        <w:rPr>
          <w:color w:val="080808"/>
          <w:spacing w:val="-7"/>
          <w:w w:val="120"/>
        </w:rPr>
        <w:t>­ </w:t>
      </w:r>
      <w:r>
        <w:rPr>
          <w:color w:val="3D3D3D"/>
          <w:w w:val="120"/>
        </w:rPr>
        <w:t>волы </w:t>
      </w:r>
      <w:r>
        <w:rPr>
          <w:color w:val="4D4D4D"/>
          <w:w w:val="120"/>
        </w:rPr>
        <w:t>и 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наки</w:t>
      </w:r>
      <w:r>
        <w:rPr>
          <w:color w:val="606060"/>
          <w:spacing w:val="3"/>
          <w:w w:val="120"/>
        </w:rPr>
        <w:t>,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смогут </w:t>
      </w:r>
      <w:r>
        <w:rPr>
          <w:color w:val="3D3D3D"/>
          <w:w w:val="120"/>
        </w:rPr>
        <w:t>постичь </w:t>
      </w:r>
      <w:r>
        <w:rPr>
          <w:color w:val="4D4D4D"/>
          <w:w w:val="120"/>
        </w:rPr>
        <w:t>значение </w:t>
      </w:r>
      <w:r>
        <w:rPr>
          <w:color w:val="3D3D3D"/>
          <w:w w:val="120"/>
        </w:rPr>
        <w:t>символов </w:t>
      </w:r>
      <w:r>
        <w:rPr>
          <w:color w:val="4D4D4D"/>
          <w:w w:val="120"/>
        </w:rPr>
        <w:t>и буду</w:t>
      </w:r>
      <w:r>
        <w:rPr>
          <w:color w:val="1F1F1F"/>
          <w:w w:val="120"/>
        </w:rPr>
        <w:t>т </w:t>
      </w:r>
      <w:r>
        <w:rPr>
          <w:color w:val="3D3D3D"/>
          <w:w w:val="120"/>
        </w:rPr>
        <w:t>продолжать попытки </w:t>
      </w:r>
      <w:r>
        <w:rPr>
          <w:color w:val="4D4D4D"/>
          <w:w w:val="120"/>
        </w:rPr>
        <w:t>понять </w:t>
      </w:r>
      <w:r>
        <w:rPr>
          <w:color w:val="3D3D3D"/>
          <w:w w:val="120"/>
        </w:rPr>
        <w:t>их</w:t>
      </w:r>
      <w:r>
        <w:rPr>
          <w:color w:val="3D3D3D"/>
          <w:spacing w:val="-21"/>
          <w:w w:val="120"/>
        </w:rPr>
        <w:t> </w:t>
      </w:r>
      <w:r>
        <w:rPr>
          <w:color w:val="4D4D4D"/>
          <w:w w:val="120"/>
        </w:rPr>
        <w:t>таким</w:t>
      </w:r>
      <w:r>
        <w:rPr>
          <w:color w:val="4D4D4D"/>
          <w:spacing w:val="-15"/>
          <w:w w:val="120"/>
        </w:rPr>
        <w:t> </w:t>
      </w:r>
      <w:r>
        <w:rPr>
          <w:color w:val="4D4D4D"/>
          <w:w w:val="120"/>
        </w:rPr>
        <w:t>упрощенным</w:t>
      </w:r>
      <w:r>
        <w:rPr>
          <w:color w:val="4D4D4D"/>
          <w:spacing w:val="-2"/>
          <w:w w:val="120"/>
        </w:rPr>
        <w:t> </w:t>
      </w:r>
      <w:r>
        <w:rPr>
          <w:color w:val="4D4D4D"/>
          <w:w w:val="120"/>
        </w:rPr>
        <w:t>способом.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Поступая</w:t>
      </w:r>
      <w:r>
        <w:rPr>
          <w:color w:val="3D3D3D"/>
          <w:spacing w:val="-1"/>
          <w:w w:val="120"/>
        </w:rPr>
        <w:t> </w:t>
      </w:r>
      <w:r>
        <w:rPr>
          <w:color w:val="3D3D3D"/>
          <w:w w:val="120"/>
        </w:rPr>
        <w:t>так, они </w:t>
      </w:r>
      <w:r>
        <w:rPr>
          <w:color w:val="4D4D4D"/>
          <w:w w:val="120"/>
        </w:rPr>
        <w:t>игнорируют </w:t>
      </w:r>
      <w:r>
        <w:rPr>
          <w:color w:val="606060"/>
          <w:w w:val="120"/>
        </w:rPr>
        <w:t>со</w:t>
      </w:r>
      <w:r>
        <w:rPr>
          <w:color w:val="3D3D3D"/>
          <w:w w:val="120"/>
        </w:rPr>
        <w:t>вет великих мастеров ал</w:t>
      </w:r>
      <w:r>
        <w:rPr>
          <w:color w:val="080808"/>
          <w:w w:val="120"/>
        </w:rPr>
        <w:t>­ </w:t>
      </w:r>
      <w:r>
        <w:rPr>
          <w:rFonts w:ascii="Arial" w:hAnsi="Arial"/>
          <w:b/>
          <w:color w:val="4D4D4D"/>
          <w:w w:val="120"/>
          <w:sz w:val="17"/>
        </w:rPr>
        <w:t>химии </w:t>
      </w:r>
      <w:r>
        <w:rPr>
          <w:rFonts w:ascii="Arial" w:hAnsi="Arial"/>
          <w:color w:val="3D3D3D"/>
          <w:w w:val="120"/>
          <w:sz w:val="17"/>
        </w:rPr>
        <w:t>- </w:t>
      </w:r>
      <w:r>
        <w:rPr>
          <w:color w:val="3D3D3D"/>
          <w:w w:val="120"/>
        </w:rPr>
        <w:t>размышлять над </w:t>
      </w:r>
      <w:r>
        <w:rPr>
          <w:color w:val="4D4D4D"/>
          <w:w w:val="120"/>
        </w:rPr>
        <w:t>значением </w:t>
      </w:r>
      <w:r>
        <w:rPr>
          <w:color w:val="3D3D3D"/>
          <w:w w:val="120"/>
        </w:rPr>
        <w:t>символа, который является </w:t>
      </w:r>
      <w:r>
        <w:rPr>
          <w:color w:val="4D4D4D"/>
          <w:w w:val="120"/>
        </w:rPr>
        <w:t>не </w:t>
      </w:r>
      <w:r>
        <w:rPr>
          <w:color w:val="3D3D3D"/>
          <w:w w:val="120"/>
        </w:rPr>
        <w:t>просто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наком, а, </w:t>
      </w:r>
      <w:r>
        <w:rPr>
          <w:color w:val="3D3D3D"/>
          <w:spacing w:val="-5"/>
          <w:w w:val="120"/>
        </w:rPr>
        <w:t>пов</w:t>
      </w:r>
      <w:r>
        <w:rPr>
          <w:color w:val="1F1F1F"/>
          <w:spacing w:val="-5"/>
          <w:w w:val="120"/>
        </w:rPr>
        <w:t>т</w:t>
      </w:r>
      <w:r>
        <w:rPr>
          <w:color w:val="4D4D4D"/>
          <w:spacing w:val="-5"/>
          <w:w w:val="120"/>
        </w:rPr>
        <w:t>о</w:t>
      </w:r>
      <w:r>
        <w:rPr>
          <w:color w:val="080808"/>
          <w:spacing w:val="-5"/>
          <w:w w:val="120"/>
        </w:rPr>
        <w:t>­ </w:t>
      </w:r>
      <w:r>
        <w:rPr>
          <w:color w:val="3D3D3D"/>
          <w:spacing w:val="-5"/>
          <w:w w:val="120"/>
        </w:rPr>
        <w:t>рюсь</w:t>
      </w:r>
      <w:r>
        <w:rPr>
          <w:color w:val="606060"/>
          <w:spacing w:val="-5"/>
          <w:w w:val="120"/>
        </w:rPr>
        <w:t>, </w:t>
      </w:r>
      <w:r>
        <w:rPr>
          <w:color w:val="4D4D4D"/>
          <w:w w:val="120"/>
        </w:rPr>
        <w:t>скорее указанием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нечто еще </w:t>
      </w:r>
      <w:r>
        <w:rPr>
          <w:color w:val="3D3D3D"/>
          <w:w w:val="120"/>
        </w:rPr>
        <w:t>не из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вестное.</w:t>
      </w:r>
    </w:p>
    <w:p>
      <w:pPr>
        <w:spacing w:after="0" w:line="264" w:lineRule="auto"/>
        <w:sectPr>
          <w:pgSz w:w="11920" w:h="16840"/>
          <w:pgMar w:header="0" w:footer="1162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tabs>
          <w:tab w:pos="5370" w:val="left" w:leader="none"/>
        </w:tabs>
        <w:spacing w:line="151" w:lineRule="auto" w:before="140"/>
        <w:ind w:left="6035" w:right="1862" w:hanging="3347"/>
        <w:jc w:val="left"/>
        <w:rPr>
          <w:rFonts w:ascii="Courier New" w:hAnsi="Courier New"/>
          <w:b/>
          <w:sz w:val="26"/>
        </w:rPr>
      </w:pPr>
      <w:r>
        <w:rPr>
          <w:rFonts w:ascii="Courier New" w:hAnsi="Courier New"/>
          <w:b/>
          <w:color w:val="0A0A0A"/>
          <w:w w:val="90"/>
          <w:position w:val="-6"/>
          <w:sz w:val="26"/>
        </w:rPr>
        <w:t>Архетип</w:t>
        <w:tab/>
      </w:r>
      <w:r>
        <w:rPr>
          <w:rFonts w:ascii="Courier New" w:hAnsi="Courier New"/>
          <w:b/>
          <w:color w:val="0A0A0A"/>
          <w:w w:val="80"/>
          <w:sz w:val="26"/>
        </w:rPr>
        <w:t>Архетипический образ </w:t>
      </w:r>
      <w:r>
        <w:rPr>
          <w:rFonts w:ascii="Courier New" w:hAnsi="Courier New"/>
          <w:b/>
          <w:color w:val="0A0A0A"/>
          <w:w w:val="95"/>
          <w:sz w:val="26"/>
        </w:rPr>
        <w:t>или</w:t>
      </w:r>
      <w:r>
        <w:rPr>
          <w:rFonts w:ascii="Courier New" w:hAnsi="Courier New"/>
          <w:b/>
          <w:color w:val="0A0A0A"/>
          <w:spacing w:val="-86"/>
          <w:w w:val="95"/>
          <w:sz w:val="26"/>
        </w:rPr>
        <w:t> </w:t>
      </w:r>
      <w:r>
        <w:rPr>
          <w:rFonts w:ascii="Courier New" w:hAnsi="Courier New"/>
          <w:b/>
          <w:color w:val="0A0A0A"/>
          <w:w w:val="95"/>
          <w:sz w:val="26"/>
        </w:rPr>
        <w:t>символ</w:t>
      </w:r>
    </w:p>
    <w:p>
      <w:pPr>
        <w:pStyle w:val="BodyText"/>
        <w:rPr>
          <w:rFonts w:ascii="Courier New"/>
          <w:b/>
          <w:sz w:val="20"/>
        </w:rPr>
      </w:pPr>
    </w:p>
    <w:p>
      <w:pPr>
        <w:pStyle w:val="BodyText"/>
        <w:rPr>
          <w:rFonts w:ascii="Courier New"/>
          <w:b/>
          <w:sz w:val="20"/>
        </w:rPr>
      </w:pPr>
    </w:p>
    <w:p>
      <w:pPr>
        <w:pStyle w:val="BodyText"/>
        <w:rPr>
          <w:rFonts w:ascii="Courier New"/>
          <w:b/>
          <w:sz w:val="20"/>
        </w:rPr>
      </w:pPr>
    </w:p>
    <w:p>
      <w:pPr>
        <w:spacing w:before="209"/>
        <w:ind w:left="149" w:right="0" w:firstLine="0"/>
        <w:jc w:val="center"/>
        <w:rPr>
          <w:rFonts w:ascii="Arial"/>
          <w:sz w:val="97"/>
        </w:rPr>
      </w:pPr>
      <w:r>
        <w:rPr>
          <w:rFonts w:ascii="Arial"/>
          <w:color w:val="3F3F3F"/>
          <w:w w:val="78"/>
          <w:sz w:val="97"/>
        </w:rPr>
        <w:t>&gt;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29"/>
        </w:rPr>
      </w:pPr>
    </w:p>
    <w:p>
      <w:pPr>
        <w:spacing w:after="0"/>
        <w:rPr>
          <w:rFonts w:ascii="Arial"/>
          <w:sz w:val="29"/>
        </w:rPr>
        <w:sectPr>
          <w:pgSz w:w="11920" w:h="16840"/>
          <w:pgMar w:header="0" w:footer="1153" w:top="880" w:bottom="1340" w:left="960" w:right="1180"/>
        </w:sectPr>
      </w:pPr>
    </w:p>
    <w:p>
      <w:pPr>
        <w:spacing w:line="307" w:lineRule="auto" w:before="95"/>
        <w:ind w:left="1988" w:right="0" w:firstLine="9"/>
        <w:jc w:val="left"/>
        <w:rPr>
          <w:rFonts w:ascii="Arial" w:hAnsi="Arial"/>
          <w:b/>
          <w:sz w:val="16"/>
        </w:rPr>
      </w:pPr>
      <w:r>
        <w:rPr>
          <w:rFonts w:ascii="Arial" w:hAnsi="Arial"/>
          <w:b/>
          <w:color w:val="0A0A0A"/>
          <w:w w:val="110"/>
          <w:sz w:val="16"/>
        </w:rPr>
        <w:t>Лужмuа раствора в пещере </w:t>
      </w:r>
      <w:r>
        <w:rPr>
          <w:rFonts w:ascii="Arial" w:hAnsi="Arial"/>
          <w:color w:val="0A0A0A"/>
          <w:w w:val="110"/>
          <w:sz w:val="16"/>
        </w:rPr>
        <w:t>- </w:t>
      </w:r>
      <w:r>
        <w:rPr>
          <w:rFonts w:ascii="Arial" w:hAnsi="Arial"/>
          <w:b/>
          <w:color w:val="0A0A0A"/>
          <w:w w:val="110"/>
          <w:sz w:val="16"/>
        </w:rPr>
        <w:t>ммманентная структура: кристаллическом реwеткм</w:t>
      </w:r>
    </w:p>
    <w:p>
      <w:pPr>
        <w:spacing w:line="300" w:lineRule="auto" w:before="6"/>
        <w:ind w:left="1990" w:right="0" w:firstLine="0"/>
        <w:jc w:val="left"/>
        <w:rPr>
          <w:rFonts w:ascii="Arial" w:hAnsi="Arial"/>
          <w:b/>
          <w:sz w:val="16"/>
        </w:rPr>
      </w:pPr>
      <w:r>
        <w:rPr>
          <w:rFonts w:ascii="Arial" w:hAnsi="Arial"/>
          <w:b/>
          <w:color w:val="0A0A0A"/>
          <w:w w:val="105"/>
          <w:sz w:val="16"/>
        </w:rPr>
        <w:t>не емдно, но она nрмсутствует как ммманентный уnорядочива1Ощий nрмнцмn</w:t>
      </w:r>
    </w:p>
    <w:p>
      <w:pPr>
        <w:spacing w:line="300" w:lineRule="auto" w:before="134"/>
        <w:ind w:left="632" w:right="2193" w:firstLine="4"/>
        <w:jc w:val="left"/>
        <w:rPr>
          <w:rFonts w:ascii="Arial" w:hAnsi="Arial"/>
          <w:b/>
          <w:sz w:val="16"/>
        </w:rPr>
      </w:pPr>
      <w:r>
        <w:rPr/>
        <w:br w:type="column"/>
      </w:r>
      <w:r>
        <w:rPr>
          <w:rFonts w:ascii="Arial" w:hAnsi="Arial"/>
          <w:b/>
          <w:color w:val="0A0A0A"/>
          <w:w w:val="110"/>
          <w:sz w:val="16"/>
        </w:rPr>
        <w:t>Крмсталл вырос</w:t>
      </w:r>
      <w:r>
        <w:rPr>
          <w:rFonts w:ascii="Arial" w:hAnsi="Arial"/>
          <w:b/>
          <w:color w:val="3F3F3F"/>
          <w:w w:val="110"/>
          <w:sz w:val="16"/>
        </w:rPr>
        <w:t>: </w:t>
      </w:r>
      <w:r>
        <w:rPr>
          <w:rFonts w:ascii="Arial" w:hAnsi="Arial"/>
          <w:b/>
          <w:color w:val="0A0A0A"/>
          <w:w w:val="110"/>
          <w:sz w:val="16"/>
        </w:rPr>
        <w:t>он одновременно отражает</w:t>
      </w:r>
    </w:p>
    <w:p>
      <w:pPr>
        <w:spacing w:line="300" w:lineRule="auto" w:before="1"/>
        <w:ind w:left="628" w:right="1822" w:firstLine="8"/>
        <w:jc w:val="left"/>
        <w:rPr>
          <w:rFonts w:ascii="Arial" w:hAnsi="Arial"/>
          <w:b/>
          <w:sz w:val="16"/>
        </w:rPr>
      </w:pPr>
      <w:r>
        <w:rPr>
          <w:rFonts w:ascii="Arial" w:hAnsi="Arial"/>
          <w:b/>
          <w:smallCaps/>
          <w:color w:val="0A0A0A"/>
          <w:w w:val="120"/>
          <w:sz w:val="16"/>
        </w:rPr>
        <w:t>м</w:t>
      </w:r>
      <w:r>
        <w:rPr>
          <w:rFonts w:ascii="Arial" w:hAnsi="Arial"/>
          <w:b/>
          <w:smallCaps w:val="0"/>
          <w:color w:val="0A0A0A"/>
          <w:spacing w:val="-4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95"/>
          <w:sz w:val="16"/>
        </w:rPr>
        <w:t>общу1</w:t>
      </w:r>
      <w:r>
        <w:rPr>
          <w:rFonts w:ascii="Arial" w:hAnsi="Arial"/>
          <w:b/>
          <w:smallCaps w:val="0"/>
          <w:color w:val="0A0A0A"/>
          <w:w w:val="95"/>
          <w:sz w:val="16"/>
        </w:rPr>
        <w:t>О</w:t>
      </w:r>
      <w:r>
        <w:rPr>
          <w:rFonts w:ascii="Arial" w:hAnsi="Arial"/>
          <w:b/>
          <w:smallCaps w:val="0"/>
          <w:color w:val="0A0A0A"/>
          <w:spacing w:val="12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102"/>
          <w:sz w:val="16"/>
        </w:rPr>
        <w:t>крмсталлмческу1О </w:t>
      </w:r>
      <w:r>
        <w:rPr>
          <w:rFonts w:ascii="Arial" w:hAnsi="Arial"/>
          <w:b/>
          <w:smallCaps w:val="0"/>
          <w:color w:val="0A0A0A"/>
          <w:spacing w:val="-1"/>
          <w:w w:val="116"/>
          <w:sz w:val="16"/>
        </w:rPr>
        <w:t>реwетку</w:t>
      </w:r>
      <w:r>
        <w:rPr>
          <w:rFonts w:ascii="Arial" w:hAnsi="Arial"/>
          <w:b/>
          <w:smallCaps w:val="0"/>
          <w:color w:val="0A0A0A"/>
          <w:w w:val="116"/>
          <w:sz w:val="16"/>
        </w:rPr>
        <w:t>,</w:t>
      </w:r>
      <w:r>
        <w:rPr>
          <w:rFonts w:ascii="Arial" w:hAnsi="Arial"/>
          <w:b/>
          <w:smallCaps w:val="0"/>
          <w:color w:val="0A0A0A"/>
          <w:spacing w:val="16"/>
          <w:sz w:val="16"/>
        </w:rPr>
        <w:t> </w:t>
      </w:r>
      <w:r>
        <w:rPr>
          <w:rFonts w:ascii="Arial" w:hAnsi="Arial"/>
          <w:b/>
          <w:smallCaps w:val="0"/>
          <w:color w:val="0A0A0A"/>
          <w:w w:val="108"/>
          <w:sz w:val="16"/>
        </w:rPr>
        <w:t>м</w:t>
      </w:r>
      <w:r>
        <w:rPr>
          <w:rFonts w:ascii="Arial" w:hAnsi="Arial"/>
          <w:b/>
          <w:smallCaps w:val="0"/>
          <w:color w:val="0A0A0A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100"/>
          <w:sz w:val="16"/>
        </w:rPr>
        <w:t>мндмеидуальну1О </w:t>
      </w:r>
      <w:r>
        <w:rPr>
          <w:rFonts w:ascii="Arial" w:hAnsi="Arial"/>
          <w:b/>
          <w:smallCaps w:val="0"/>
          <w:color w:val="0A0A0A"/>
          <w:w w:val="109"/>
          <w:sz w:val="16"/>
        </w:rPr>
        <w:t>форму,</w:t>
      </w:r>
      <w:r>
        <w:rPr>
          <w:rFonts w:ascii="Arial" w:hAnsi="Arial"/>
          <w:b/>
          <w:smallCaps w:val="0"/>
          <w:color w:val="0A0A0A"/>
          <w:spacing w:val="16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100"/>
          <w:sz w:val="16"/>
        </w:rPr>
        <w:t>сформмрованну1О </w:t>
      </w:r>
      <w:r>
        <w:rPr>
          <w:rFonts w:ascii="Arial" w:hAnsi="Arial"/>
          <w:b/>
          <w:smallCaps w:val="0"/>
          <w:color w:val="0A0A0A"/>
          <w:w w:val="100"/>
          <w:sz w:val="16"/>
        </w:rPr>
        <w:t>под</w:t>
      </w:r>
      <w:r>
        <w:rPr>
          <w:rFonts w:ascii="Arial" w:hAnsi="Arial"/>
          <w:b/>
          <w:smallCaps w:val="0"/>
          <w:color w:val="0A0A0A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17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107"/>
          <w:sz w:val="16"/>
        </w:rPr>
        <w:t>воздейстеме</w:t>
      </w:r>
      <w:r>
        <w:rPr>
          <w:rFonts w:ascii="Arial" w:hAnsi="Arial"/>
          <w:b/>
          <w:smallCaps w:val="0"/>
          <w:color w:val="0A0A0A"/>
          <w:w w:val="107"/>
          <w:sz w:val="16"/>
        </w:rPr>
        <w:t>м</w:t>
      </w:r>
      <w:r>
        <w:rPr>
          <w:rFonts w:ascii="Arial" w:hAnsi="Arial"/>
          <w:b/>
          <w:smallCaps w:val="0"/>
          <w:color w:val="0A0A0A"/>
          <w:spacing w:val="11"/>
          <w:sz w:val="16"/>
        </w:rPr>
        <w:t> </w:t>
      </w:r>
      <w:r>
        <w:rPr>
          <w:rFonts w:ascii="Arial" w:hAnsi="Arial"/>
          <w:b/>
          <w:smallCaps w:val="0"/>
          <w:color w:val="0A0A0A"/>
          <w:spacing w:val="-1"/>
          <w:w w:val="104"/>
          <w:sz w:val="16"/>
        </w:rPr>
        <w:t>среды</w:t>
      </w:r>
    </w:p>
    <w:p>
      <w:pPr>
        <w:spacing w:after="0" w:line="300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745" w:space="40"/>
            <w:col w:w="4995"/>
          </w:cols>
        </w:sectPr>
      </w:pPr>
    </w:p>
    <w:p>
      <w:pPr>
        <w:pStyle w:val="BodyText"/>
        <w:spacing w:before="9"/>
        <w:rPr>
          <w:rFonts w:ascii="Arial"/>
          <w:b/>
          <w:sz w:val="13"/>
        </w:rPr>
      </w:pPr>
    </w:p>
    <w:p>
      <w:pPr>
        <w:spacing w:before="95"/>
        <w:ind w:left="518" w:right="0" w:firstLine="0"/>
        <w:jc w:val="left"/>
        <w:rPr>
          <w:rFonts w:ascii="Arial" w:hAnsi="Arial"/>
          <w:i/>
          <w:sz w:val="16"/>
        </w:rPr>
      </w:pPr>
      <w:r>
        <w:rPr>
          <w:color w:val="3F3F3F"/>
          <w:w w:val="110"/>
          <w:sz w:val="16"/>
        </w:rPr>
        <w:t>Pt1c</w:t>
      </w:r>
      <w:r>
        <w:rPr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22. Схоgство </w:t>
      </w:r>
      <w:r>
        <w:rPr>
          <w:rFonts w:ascii="Arial" w:hAnsi="Arial"/>
          <w:i/>
          <w:color w:val="4F4F4F"/>
          <w:w w:val="110"/>
          <w:sz w:val="16"/>
        </w:rPr>
        <w:t>архетипа </w:t>
      </w:r>
      <w:r>
        <w:rPr>
          <w:color w:val="4F4F4F"/>
          <w:w w:val="110"/>
          <w:sz w:val="16"/>
        </w:rPr>
        <w:t>с </w:t>
      </w:r>
      <w:r>
        <w:rPr>
          <w:rFonts w:ascii="Arial" w:hAnsi="Arial"/>
          <w:i/>
          <w:color w:val="3F3F3F"/>
          <w:w w:val="110"/>
          <w:sz w:val="16"/>
        </w:rPr>
        <w:t>кристаллом.. Символ </w:t>
      </w:r>
      <w:r>
        <w:rPr>
          <w:rFonts w:ascii="Arial" w:hAnsi="Arial"/>
          <w:color w:val="3F3F3F"/>
          <w:w w:val="110"/>
          <w:sz w:val="16"/>
        </w:rPr>
        <w:t>- </w:t>
      </w:r>
      <w:r>
        <w:rPr>
          <w:rFonts w:ascii="Arial" w:hAnsi="Arial"/>
          <w:i/>
          <w:color w:val="4F4F4F"/>
          <w:w w:val="110"/>
          <w:sz w:val="16"/>
        </w:rPr>
        <w:t>результат </w:t>
      </w:r>
      <w:r>
        <w:rPr>
          <w:rFonts w:ascii="Arial" w:hAnsi="Arial"/>
          <w:i/>
          <w:color w:val="3F3F3F"/>
          <w:w w:val="110"/>
          <w:sz w:val="16"/>
        </w:rPr>
        <w:t>активации архетипа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4F4F4F"/>
          <w:w w:val="110"/>
          <w:sz w:val="16"/>
        </w:rPr>
        <w:t>можно сравнить</w:t>
      </w:r>
    </w:p>
    <w:p>
      <w:pPr>
        <w:spacing w:before="47"/>
        <w:ind w:left="206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color w:val="4F4F4F"/>
          <w:w w:val="110"/>
          <w:sz w:val="16"/>
        </w:rPr>
        <w:t>с </w:t>
      </w:r>
      <w:r>
        <w:rPr>
          <w:rFonts w:ascii="Arial" w:hAnsi="Arial"/>
          <w:i/>
          <w:color w:val="3F3F3F"/>
          <w:w w:val="110"/>
          <w:sz w:val="16"/>
        </w:rPr>
        <w:t>кристаллом, </w:t>
      </w:r>
      <w:r>
        <w:rPr>
          <w:rFonts w:ascii="Arial" w:hAnsi="Arial"/>
          <w:i/>
          <w:color w:val="4F4F4F"/>
          <w:w w:val="110"/>
          <w:sz w:val="16"/>
        </w:rPr>
        <w:t>вырастающим. </w:t>
      </w:r>
      <w:r>
        <w:rPr>
          <w:rFonts w:ascii="Arial" w:hAnsi="Arial"/>
          <w:i/>
          <w:color w:val="3F3F3F"/>
          <w:w w:val="110"/>
          <w:sz w:val="16"/>
        </w:rPr>
        <w:t>из жиgкости. [7/</w:t>
      </w:r>
    </w:p>
    <w:p>
      <w:pPr>
        <w:pStyle w:val="BodyText"/>
        <w:spacing w:before="6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0"/>
        <w:jc w:val="both"/>
      </w:pPr>
      <w:r>
        <w:rPr>
          <w:color w:val="3F3F3F"/>
          <w:w w:val="120"/>
        </w:rPr>
        <w:t>Как и </w:t>
      </w:r>
      <w:r>
        <w:rPr>
          <w:color w:val="4F4F4F"/>
          <w:w w:val="120"/>
        </w:rPr>
        <w:t>многие </w:t>
      </w:r>
      <w:r>
        <w:rPr>
          <w:color w:val="3F3F3F"/>
          <w:w w:val="120"/>
        </w:rPr>
        <w:t>алхимики до него, ибн </w:t>
      </w:r>
      <w:r>
        <w:rPr>
          <w:color w:val="4F4F4F"/>
          <w:w w:val="120"/>
        </w:rPr>
        <w:t>Ума­ </w:t>
      </w:r>
      <w:r>
        <w:rPr>
          <w:color w:val="3F3F3F"/>
          <w:w w:val="120"/>
        </w:rPr>
        <w:t>ил пытается объяснить </w:t>
      </w:r>
      <w:r>
        <w:rPr>
          <w:color w:val="4F4F4F"/>
          <w:w w:val="120"/>
        </w:rPr>
        <w:t>значение символов </w:t>
      </w:r>
      <w:r>
        <w:rPr>
          <w:color w:val="3F3F3F"/>
          <w:w w:val="120"/>
        </w:rPr>
        <w:t>(арабск.  ramz,  мн.  ч. -  rumuz),   связывая  их с другими </w:t>
      </w:r>
      <w:r>
        <w:rPr>
          <w:color w:val="4F4F4F"/>
          <w:w w:val="120"/>
        </w:rPr>
        <w:t>символами, </w:t>
      </w:r>
      <w:r>
        <w:rPr>
          <w:color w:val="3F3F3F"/>
          <w:w w:val="120"/>
        </w:rPr>
        <w:t>мотивами, притчами, или же </w:t>
      </w:r>
      <w:r>
        <w:rPr>
          <w:color w:val="4F4F4F"/>
          <w:w w:val="120"/>
        </w:rPr>
        <w:t>обращаясь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книгам своих </w:t>
      </w:r>
      <w:r>
        <w:rPr>
          <w:color w:val="3F3F3F"/>
          <w:w w:val="120"/>
        </w:rPr>
        <w:t>предше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ственников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Абу </w:t>
      </w:r>
      <w:r>
        <w:rPr>
          <w:color w:val="4F4F4F"/>
          <w:w w:val="120"/>
        </w:rPr>
        <w:t>аль</w:t>
      </w:r>
      <w:r>
        <w:rPr>
          <w:color w:val="212121"/>
          <w:w w:val="120"/>
        </w:rPr>
        <w:t>-</w:t>
      </w:r>
      <w:r>
        <w:rPr>
          <w:color w:val="4F4F4F"/>
          <w:w w:val="120"/>
        </w:rPr>
        <w:t>Касим аль</w:t>
      </w:r>
      <w:r>
        <w:rPr>
          <w:color w:val="212121"/>
          <w:w w:val="120"/>
        </w:rPr>
        <w:t>-</w:t>
      </w:r>
      <w:r>
        <w:rPr>
          <w:color w:val="3F3F3F"/>
          <w:w w:val="120"/>
        </w:rPr>
        <w:t>Ираки, про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званный </w:t>
      </w:r>
      <w:r>
        <w:rPr>
          <w:color w:val="3F3F3F"/>
          <w:w w:val="120"/>
        </w:rPr>
        <w:t>ас</w:t>
      </w:r>
      <w:r>
        <w:rPr>
          <w:color w:val="0A0A0A"/>
          <w:w w:val="120"/>
        </w:rPr>
        <w:t>-</w:t>
      </w:r>
      <w:r>
        <w:rPr>
          <w:color w:val="4F4F4F"/>
          <w:w w:val="120"/>
        </w:rPr>
        <w:t>Симави, </w:t>
      </w:r>
      <w:r>
        <w:rPr>
          <w:color w:val="3F3F3F"/>
          <w:w w:val="120"/>
        </w:rPr>
        <w:t>алхимик, живший в </w:t>
      </w:r>
      <w:r>
        <w:rPr>
          <w:color w:val="4F4F4F"/>
          <w:w w:val="120"/>
        </w:rPr>
        <w:t>три­ надцатом </w:t>
      </w:r>
      <w:r>
        <w:rPr>
          <w:color w:val="3F3F3F"/>
          <w:spacing w:val="4"/>
          <w:w w:val="120"/>
        </w:rPr>
        <w:t>веке</w:t>
      </w:r>
      <w:r>
        <w:rPr>
          <w:color w:val="212121"/>
          <w:spacing w:val="4"/>
          <w:w w:val="120"/>
        </w:rPr>
        <w:t>, </w:t>
      </w:r>
      <w:r>
        <w:rPr>
          <w:color w:val="3F3F3F"/>
          <w:w w:val="120"/>
        </w:rPr>
        <w:t>подробно </w:t>
      </w:r>
      <w:r>
        <w:rPr>
          <w:color w:val="4F4F4F"/>
          <w:w w:val="120"/>
        </w:rPr>
        <w:t>объясняет этот спо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соб понимания </w:t>
      </w:r>
      <w:r>
        <w:rPr>
          <w:color w:val="4F4F4F"/>
          <w:w w:val="120"/>
        </w:rPr>
        <w:t>«сокрытых значений </w:t>
      </w:r>
      <w:r>
        <w:rPr>
          <w:color w:val="3F3F3F"/>
          <w:w w:val="120"/>
        </w:rPr>
        <w:t>символов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намёков мудрецов». Он </w:t>
      </w:r>
      <w:r>
        <w:rPr>
          <w:color w:val="4F4F4F"/>
          <w:w w:val="120"/>
        </w:rPr>
        <w:t>утверждает, </w:t>
      </w:r>
      <w:r>
        <w:rPr>
          <w:color w:val="3F3F3F"/>
          <w:w w:val="120"/>
        </w:rPr>
        <w:t>что в ка­ </w:t>
      </w:r>
      <w:r>
        <w:rPr>
          <w:color w:val="4F4F4F"/>
          <w:w w:val="120"/>
        </w:rPr>
        <w:t>честве </w:t>
      </w:r>
      <w:r>
        <w:rPr>
          <w:color w:val="3F3F3F"/>
          <w:w w:val="120"/>
        </w:rPr>
        <w:t>основы нужно найти «необходимые ас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социации» (арабск. iltizam), </w:t>
      </w:r>
      <w:r>
        <w:rPr>
          <w:color w:val="4F4F4F"/>
          <w:w w:val="120"/>
        </w:rPr>
        <w:t>чтобы </w:t>
      </w:r>
      <w:r>
        <w:rPr>
          <w:color w:val="3F3F3F"/>
          <w:w w:val="120"/>
        </w:rPr>
        <w:t>прояснить непонятные алхимические выражения и </w:t>
      </w:r>
      <w:r>
        <w:rPr>
          <w:color w:val="4F4F4F"/>
          <w:spacing w:val="-3"/>
          <w:w w:val="120"/>
        </w:rPr>
        <w:t>сим</w:t>
      </w:r>
      <w:r>
        <w:rPr>
          <w:color w:val="212121"/>
          <w:spacing w:val="-3"/>
          <w:w w:val="120"/>
        </w:rPr>
        <w:t>­ </w:t>
      </w:r>
      <w:r>
        <w:rPr>
          <w:color w:val="3F3F3F"/>
          <w:w w:val="120"/>
        </w:rPr>
        <w:t>волы наподобие «Восточного </w:t>
      </w:r>
      <w:r>
        <w:rPr>
          <w:color w:val="4F4F4F"/>
          <w:w w:val="120"/>
        </w:rPr>
        <w:t>Меркурия(</w:t>
      </w:r>
      <w:r>
        <w:rPr>
          <w:color w:val="212121"/>
          <w:w w:val="120"/>
        </w:rPr>
        <w:t>..</w:t>
      </w:r>
      <w:r>
        <w:rPr>
          <w:color w:val="3F3F3F"/>
          <w:w w:val="120"/>
        </w:rPr>
        <w:t>.</w:t>
      </w:r>
      <w:r>
        <w:rPr>
          <w:color w:val="212121"/>
          <w:w w:val="120"/>
        </w:rPr>
        <w:t>]</w:t>
      </w:r>
      <w:r>
        <w:rPr>
          <w:color w:val="3F3F3F"/>
          <w:w w:val="120"/>
        </w:rPr>
        <w:t>,</w:t>
      </w:r>
      <w:r>
        <w:rPr>
          <w:color w:val="3F3F3F"/>
          <w:spacing w:val="-32"/>
          <w:w w:val="120"/>
        </w:rPr>
        <w:t> </w:t>
      </w:r>
      <w:r>
        <w:rPr>
          <w:color w:val="3F3F3F"/>
          <w:spacing w:val="-5"/>
          <w:w w:val="120"/>
        </w:rPr>
        <w:t>ре</w:t>
      </w:r>
      <w:r>
        <w:rPr>
          <w:color w:val="212121"/>
          <w:spacing w:val="-5"/>
          <w:w w:val="120"/>
        </w:rPr>
        <w:t>­ </w:t>
      </w:r>
      <w:r>
        <w:rPr>
          <w:color w:val="3F3F3F"/>
          <w:w w:val="120"/>
        </w:rPr>
        <w:t>ки</w:t>
      </w:r>
      <w:r>
        <w:rPr>
          <w:color w:val="3F3F3F"/>
          <w:spacing w:val="-9"/>
          <w:w w:val="120"/>
        </w:rPr>
        <w:t> </w:t>
      </w:r>
      <w:r>
        <w:rPr>
          <w:color w:val="4F4F4F"/>
          <w:w w:val="120"/>
        </w:rPr>
        <w:t>Нил</w:t>
      </w:r>
      <w:r>
        <w:rPr>
          <w:color w:val="4F4F4F"/>
          <w:spacing w:val="-22"/>
          <w:w w:val="120"/>
        </w:rPr>
        <w:t> </w:t>
      </w:r>
      <w:r>
        <w:rPr>
          <w:color w:val="3F3F3F"/>
          <w:w w:val="120"/>
        </w:rPr>
        <w:t>или</w:t>
      </w:r>
      <w:r>
        <w:rPr>
          <w:color w:val="3F3F3F"/>
          <w:spacing w:val="-17"/>
          <w:w w:val="120"/>
        </w:rPr>
        <w:t> </w:t>
      </w:r>
      <w:r>
        <w:rPr>
          <w:color w:val="4F4F4F"/>
          <w:w w:val="120"/>
        </w:rPr>
        <w:t>берега</w:t>
      </w:r>
      <w:r>
        <w:rPr>
          <w:color w:val="4F4F4F"/>
          <w:spacing w:val="9"/>
          <w:w w:val="120"/>
        </w:rPr>
        <w:t> </w:t>
      </w:r>
      <w:r>
        <w:rPr>
          <w:color w:val="3F3F3F"/>
          <w:w w:val="120"/>
        </w:rPr>
        <w:t>Индии»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[12].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У</w:t>
      </w:r>
      <w:r>
        <w:rPr>
          <w:color w:val="4F4F4F"/>
          <w:spacing w:val="-5"/>
          <w:w w:val="120"/>
        </w:rPr>
        <w:t> </w:t>
      </w:r>
      <w:r>
        <w:rPr>
          <w:color w:val="3F3F3F"/>
          <w:w w:val="120"/>
        </w:rPr>
        <w:t>каждого</w:t>
      </w:r>
      <w:r>
        <w:rPr>
          <w:color w:val="3F3F3F"/>
          <w:spacing w:val="-7"/>
          <w:w w:val="120"/>
        </w:rPr>
        <w:t> </w:t>
      </w:r>
      <w:r>
        <w:rPr>
          <w:color w:val="4F4F4F"/>
          <w:w w:val="120"/>
        </w:rPr>
        <w:t>сим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вола </w:t>
      </w:r>
      <w:r>
        <w:rPr>
          <w:color w:val="4F4F4F"/>
          <w:w w:val="120"/>
        </w:rPr>
        <w:t>есть своё </w:t>
      </w:r>
      <w:r>
        <w:rPr>
          <w:color w:val="3F3F3F"/>
          <w:w w:val="120"/>
        </w:rPr>
        <w:t>место, как далее </w:t>
      </w:r>
      <w:r>
        <w:rPr>
          <w:color w:val="4F4F4F"/>
          <w:w w:val="120"/>
        </w:rPr>
        <w:t>указывает </w:t>
      </w:r>
      <w:r>
        <w:rPr>
          <w:color w:val="3F3F3F"/>
          <w:w w:val="120"/>
        </w:rPr>
        <w:t>в тексте ибн </w:t>
      </w:r>
      <w:r>
        <w:rPr>
          <w:color w:val="4F4F4F"/>
          <w:w w:val="120"/>
        </w:rPr>
        <w:t>Умаил: </w:t>
      </w:r>
      <w:r>
        <w:rPr>
          <w:color w:val="3F3F3F"/>
          <w:w w:val="120"/>
        </w:rPr>
        <w:t>«Только </w:t>
      </w:r>
      <w:r>
        <w:rPr>
          <w:color w:val="4F4F4F"/>
          <w:w w:val="120"/>
        </w:rPr>
        <w:t>вещам, </w:t>
      </w:r>
      <w:r>
        <w:rPr>
          <w:color w:val="3F3F3F"/>
          <w:w w:val="120"/>
        </w:rPr>
        <w:t>какой</w:t>
      </w:r>
      <w:r>
        <w:rPr>
          <w:color w:val="0A0A0A"/>
          <w:w w:val="120"/>
        </w:rPr>
        <w:t>-</w:t>
      </w:r>
      <w:r>
        <w:rPr>
          <w:color w:val="3F3F3F"/>
          <w:w w:val="120"/>
        </w:rPr>
        <w:t>либо аспект которых </w:t>
      </w:r>
      <w:r>
        <w:rPr>
          <w:color w:val="4F4F4F"/>
          <w:w w:val="120"/>
        </w:rPr>
        <w:t>требовал обдумывания </w:t>
      </w:r>
      <w:r>
        <w:rPr>
          <w:color w:val="3F3F3F"/>
          <w:w w:val="120"/>
        </w:rPr>
        <w:t>и со­ </w:t>
      </w:r>
      <w:r>
        <w:rPr>
          <w:color w:val="4F4F4F"/>
          <w:w w:val="120"/>
        </w:rPr>
        <w:t>зерцания со стороны изучающего, </w:t>
      </w:r>
      <w:r>
        <w:rPr>
          <w:color w:val="3F3F3F"/>
          <w:w w:val="120"/>
        </w:rPr>
        <w:t>давали </w:t>
      </w:r>
      <w:r>
        <w:rPr>
          <w:color w:val="3F3F3F"/>
          <w:spacing w:val="-3"/>
          <w:w w:val="120"/>
        </w:rPr>
        <w:t>име</w:t>
      </w:r>
      <w:r>
        <w:rPr>
          <w:color w:val="212121"/>
          <w:spacing w:val="-3"/>
          <w:w w:val="120"/>
        </w:rPr>
        <w:t>­ </w:t>
      </w:r>
      <w:r>
        <w:rPr>
          <w:color w:val="3F3F3F"/>
          <w:w w:val="120"/>
        </w:rPr>
        <w:t>на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сравнивали их с другими» </w:t>
      </w:r>
      <w:r>
        <w:rPr>
          <w:color w:val="3F3F3F"/>
          <w:spacing w:val="-5"/>
          <w:w w:val="120"/>
        </w:rPr>
        <w:t>[13</w:t>
      </w:r>
      <w:r>
        <w:rPr>
          <w:color w:val="212121"/>
          <w:spacing w:val="-5"/>
          <w:w w:val="120"/>
        </w:rPr>
        <w:t>]</w:t>
      </w:r>
      <w:r>
        <w:rPr>
          <w:color w:val="3F3F3F"/>
          <w:spacing w:val="-5"/>
          <w:w w:val="120"/>
        </w:rPr>
        <w:t>. </w:t>
      </w:r>
      <w:r>
        <w:rPr>
          <w:color w:val="3F3F3F"/>
          <w:w w:val="120"/>
        </w:rPr>
        <w:t>При </w:t>
      </w:r>
      <w:r>
        <w:rPr>
          <w:color w:val="4F4F4F"/>
          <w:w w:val="120"/>
        </w:rPr>
        <w:t>этом  </w:t>
      </w:r>
      <w:r>
        <w:rPr>
          <w:color w:val="3F3F3F"/>
          <w:w w:val="120"/>
        </w:rPr>
        <w:t>в конце </w:t>
      </w:r>
      <w:r>
        <w:rPr>
          <w:color w:val="4F4F4F"/>
          <w:w w:val="120"/>
        </w:rPr>
        <w:t>более </w:t>
      </w:r>
      <w:r>
        <w:rPr>
          <w:color w:val="3F3F3F"/>
          <w:w w:val="120"/>
        </w:rPr>
        <w:t>ранней </w:t>
      </w:r>
      <w:r>
        <w:rPr>
          <w:color w:val="4F4F4F"/>
          <w:w w:val="120"/>
        </w:rPr>
        <w:t>«Книги о </w:t>
      </w:r>
      <w:r>
        <w:rPr>
          <w:color w:val="3F3F3F"/>
          <w:w w:val="120"/>
        </w:rPr>
        <w:t>серебристой воде и </w:t>
      </w:r>
      <w:r>
        <w:rPr>
          <w:color w:val="4F4F4F"/>
          <w:w w:val="120"/>
        </w:rPr>
        <w:t>звёздной земле»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</w:t>
      </w:r>
      <w:r>
        <w:rPr>
          <w:color w:val="4F4F4F"/>
          <w:spacing w:val="3"/>
          <w:w w:val="120"/>
        </w:rPr>
        <w:t>противо</w:t>
      </w:r>
      <w:r>
        <w:rPr>
          <w:color w:val="212121"/>
          <w:spacing w:val="3"/>
          <w:w w:val="120"/>
        </w:rPr>
        <w:t>­ </w:t>
      </w:r>
      <w:r>
        <w:rPr>
          <w:color w:val="3F3F3F"/>
          <w:w w:val="120"/>
        </w:rPr>
        <w:t>речит себе</w:t>
      </w:r>
      <w:r>
        <w:rPr>
          <w:color w:val="212121"/>
          <w:w w:val="120"/>
        </w:rPr>
        <w:t>, </w:t>
      </w:r>
      <w:r>
        <w:rPr>
          <w:color w:val="4F4F4F"/>
          <w:w w:val="120"/>
        </w:rPr>
        <w:t>утвер ж да </w:t>
      </w:r>
      <w:r>
        <w:rPr>
          <w:color w:val="4F4F4F"/>
          <w:spacing w:val="7"/>
          <w:w w:val="120"/>
        </w:rPr>
        <w:t>я</w:t>
      </w:r>
      <w:r>
        <w:rPr>
          <w:color w:val="212121"/>
          <w:spacing w:val="7"/>
          <w:w w:val="120"/>
        </w:rPr>
        <w:t>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сравнение выска</w:t>
      </w:r>
      <w:r>
        <w:rPr>
          <w:color w:val="212121"/>
          <w:w w:val="120"/>
        </w:rPr>
        <w:t>­ </w:t>
      </w:r>
      <w:r>
        <w:rPr>
          <w:color w:val="4F4F4F"/>
          <w:w w:val="120"/>
        </w:rPr>
        <w:t>зываний мудрецов «хранит </w:t>
      </w:r>
      <w:r>
        <w:rPr>
          <w:color w:val="3F3F3F"/>
          <w:w w:val="120"/>
        </w:rPr>
        <w:t>в себе истину, ко­ </w:t>
      </w:r>
      <w:r>
        <w:rPr>
          <w:color w:val="4F4F4F"/>
          <w:w w:val="120"/>
        </w:rPr>
        <w:t>торую </w:t>
      </w:r>
      <w:r>
        <w:rPr>
          <w:color w:val="3F3F3F"/>
          <w:w w:val="120"/>
        </w:rPr>
        <w:t>Великий Господь </w:t>
      </w:r>
      <w:r>
        <w:rPr>
          <w:color w:val="4F4F4F"/>
          <w:w w:val="120"/>
        </w:rPr>
        <w:t>открывает </w:t>
      </w:r>
      <w:r>
        <w:rPr>
          <w:color w:val="3F3F3F"/>
          <w:w w:val="120"/>
        </w:rPr>
        <w:t>тем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кому пожелает. Достичь </w:t>
      </w:r>
      <w:r>
        <w:rPr>
          <w:color w:val="4F4F4F"/>
          <w:w w:val="120"/>
        </w:rPr>
        <w:t>её можно упорным </w:t>
      </w:r>
      <w:r>
        <w:rPr>
          <w:color w:val="3F3F3F"/>
          <w:spacing w:val="4"/>
          <w:w w:val="120"/>
        </w:rPr>
        <w:t>изуче</w:t>
      </w:r>
      <w:r>
        <w:rPr>
          <w:color w:val="212121"/>
          <w:spacing w:val="4"/>
          <w:w w:val="120"/>
        </w:rPr>
        <w:t>­ </w:t>
      </w:r>
      <w:r>
        <w:rPr>
          <w:color w:val="4F4F4F"/>
          <w:w w:val="120"/>
        </w:rPr>
        <w:t>нием </w:t>
      </w:r>
      <w:r>
        <w:rPr>
          <w:color w:val="3F3F3F"/>
          <w:w w:val="120"/>
        </w:rPr>
        <w:t>книг </w:t>
      </w:r>
      <w:r>
        <w:rPr>
          <w:color w:val="4F4F4F"/>
          <w:w w:val="120"/>
        </w:rPr>
        <w:t>мудрецов </w:t>
      </w:r>
      <w:r>
        <w:rPr>
          <w:color w:val="3F3F3F"/>
          <w:w w:val="120"/>
        </w:rPr>
        <w:t>и размышлением над </w:t>
      </w:r>
      <w:r>
        <w:rPr>
          <w:color w:val="4F4F4F"/>
          <w:w w:val="120"/>
        </w:rPr>
        <w:t>сим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волами,</w:t>
      </w:r>
      <w:r>
        <w:rPr>
          <w:color w:val="3F3F3F"/>
          <w:spacing w:val="-2"/>
          <w:w w:val="120"/>
        </w:rPr>
        <w:t> </w:t>
      </w:r>
      <w:r>
        <w:rPr>
          <w:color w:val="3F3F3F"/>
          <w:w w:val="120"/>
        </w:rPr>
        <w:t>которые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8"/>
          <w:w w:val="120"/>
        </w:rPr>
        <w:t> </w:t>
      </w:r>
      <w:r>
        <w:rPr>
          <w:color w:val="4F4F4F"/>
          <w:w w:val="120"/>
        </w:rPr>
        <w:t>них</w:t>
      </w:r>
      <w:r>
        <w:rPr>
          <w:color w:val="4F4F4F"/>
          <w:spacing w:val="-2"/>
          <w:w w:val="120"/>
        </w:rPr>
        <w:t> </w:t>
      </w:r>
      <w:r>
        <w:rPr>
          <w:color w:val="3F3F3F"/>
          <w:w w:val="120"/>
        </w:rPr>
        <w:t>встречаются»</w:t>
      </w:r>
      <w:r>
        <w:rPr>
          <w:color w:val="3F3F3F"/>
          <w:spacing w:val="-20"/>
          <w:w w:val="120"/>
        </w:rPr>
        <w:t> </w:t>
      </w:r>
      <w:r>
        <w:rPr>
          <w:rFonts w:ascii="Arial" w:hAnsi="Arial"/>
          <w:b/>
          <w:color w:val="3F3F3F"/>
          <w:w w:val="120"/>
        </w:rPr>
        <w:t>[14].</w:t>
      </w:r>
      <w:r>
        <w:rPr>
          <w:rFonts w:ascii="Arial" w:hAnsi="Arial"/>
          <w:b/>
          <w:color w:val="3F3F3F"/>
          <w:spacing w:val="-15"/>
          <w:w w:val="120"/>
        </w:rPr>
        <w:t> </w:t>
      </w:r>
      <w:r>
        <w:rPr>
          <w:color w:val="4F4F4F"/>
          <w:w w:val="120"/>
        </w:rPr>
        <w:t>Бли</w:t>
      </w:r>
      <w:r>
        <w:rPr>
          <w:color w:val="4F4F4F"/>
          <w:spacing w:val="-29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же к </w:t>
      </w:r>
      <w:r>
        <w:rPr>
          <w:color w:val="4F4F4F"/>
          <w:w w:val="120"/>
        </w:rPr>
        <w:t>концу «Книги о </w:t>
      </w:r>
      <w:r>
        <w:rPr>
          <w:color w:val="3F3F3F"/>
          <w:w w:val="120"/>
        </w:rPr>
        <w:t>серебристой воде» ибн </w:t>
      </w:r>
      <w:r>
        <w:rPr>
          <w:color w:val="4F4F4F"/>
          <w:w w:val="120"/>
        </w:rPr>
        <w:t>Умаил сравнивает </w:t>
      </w:r>
      <w:r>
        <w:rPr>
          <w:color w:val="3F3F3F"/>
          <w:w w:val="120"/>
        </w:rPr>
        <w:t>такое толкование символов путём размышлений и амплификации </w:t>
      </w:r>
      <w:r>
        <w:rPr>
          <w:color w:val="4F4F4F"/>
          <w:w w:val="120"/>
        </w:rPr>
        <w:t>с «вос­ </w:t>
      </w:r>
      <w:r>
        <w:rPr>
          <w:color w:val="3F3F3F"/>
          <w:w w:val="120"/>
        </w:rPr>
        <w:t>ходом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солн</w:t>
      </w:r>
      <w:r>
        <w:rPr>
          <w:color w:val="3F3F3F"/>
          <w:spacing w:val="-41"/>
          <w:w w:val="120"/>
        </w:rPr>
        <w:t> </w:t>
      </w:r>
      <w:r>
        <w:rPr>
          <w:color w:val="3F3F3F"/>
          <w:spacing w:val="5"/>
          <w:w w:val="120"/>
        </w:rPr>
        <w:t>ца</w:t>
      </w:r>
      <w:r>
        <w:rPr>
          <w:color w:val="212121"/>
          <w:spacing w:val="5"/>
          <w:w w:val="120"/>
        </w:rPr>
        <w:t>,</w:t>
      </w:r>
      <w:r>
        <w:rPr>
          <w:color w:val="212121"/>
          <w:spacing w:val="-16"/>
          <w:w w:val="120"/>
        </w:rPr>
        <w:t> </w:t>
      </w:r>
      <w:r>
        <w:rPr>
          <w:color w:val="3F3F3F"/>
          <w:w w:val="120"/>
        </w:rPr>
        <w:t>которое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освещает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истинные</w:t>
      </w:r>
      <w:r>
        <w:rPr>
          <w:color w:val="3F3F3F"/>
          <w:spacing w:val="-5"/>
          <w:w w:val="120"/>
        </w:rPr>
        <w:t> </w:t>
      </w:r>
      <w:r>
        <w:rPr>
          <w:color w:val="4F4F4F"/>
          <w:spacing w:val="2"/>
          <w:w w:val="120"/>
        </w:rPr>
        <w:t>зна</w:t>
      </w:r>
      <w:r>
        <w:rPr>
          <w:color w:val="212121"/>
          <w:spacing w:val="2"/>
          <w:w w:val="120"/>
        </w:rPr>
        <w:t>­ </w:t>
      </w:r>
      <w:r>
        <w:rPr>
          <w:color w:val="3F3F3F"/>
          <w:w w:val="120"/>
        </w:rPr>
        <w:t>чения» </w:t>
      </w:r>
      <w:r>
        <w:rPr>
          <w:color w:val="212121"/>
          <w:spacing w:val="-3"/>
          <w:w w:val="120"/>
        </w:rPr>
        <w:t>[1</w:t>
      </w:r>
      <w:r>
        <w:rPr>
          <w:color w:val="3F3F3F"/>
          <w:spacing w:val="-3"/>
          <w:w w:val="120"/>
        </w:rPr>
        <w:t>5]. </w:t>
      </w:r>
      <w:r>
        <w:rPr>
          <w:color w:val="4F4F4F"/>
          <w:w w:val="120"/>
        </w:rPr>
        <w:t>Неустанный </w:t>
      </w:r>
      <w:r>
        <w:rPr>
          <w:color w:val="3F3F3F"/>
          <w:w w:val="120"/>
        </w:rPr>
        <w:t>поиск истинных </w:t>
      </w:r>
      <w:r>
        <w:rPr>
          <w:color w:val="4F4F4F"/>
          <w:w w:val="120"/>
        </w:rPr>
        <w:t>зна­ чений символов </w:t>
      </w:r>
      <w:r>
        <w:rPr>
          <w:color w:val="3F3F3F"/>
          <w:w w:val="120"/>
        </w:rPr>
        <w:t>- божественного </w:t>
      </w:r>
      <w:r>
        <w:rPr>
          <w:color w:val="4F4F4F"/>
          <w:w w:val="120"/>
        </w:rPr>
        <w:t>языка, по</w:t>
      </w:r>
      <w:r>
        <w:rPr>
          <w:color w:val="4F4F4F"/>
          <w:spacing w:val="-13"/>
          <w:w w:val="120"/>
        </w:rPr>
        <w:t> </w:t>
      </w:r>
      <w:r>
        <w:rPr>
          <w:color w:val="4F4F4F"/>
          <w:w w:val="120"/>
        </w:rPr>
        <w:t>ибн</w:t>
      </w:r>
    </w:p>
    <w:p>
      <w:pPr>
        <w:pStyle w:val="BodyText"/>
        <w:spacing w:line="261" w:lineRule="auto" w:before="92"/>
        <w:ind w:left="148" w:right="146" w:hanging="6"/>
        <w:jc w:val="both"/>
      </w:pPr>
      <w:r>
        <w:rPr/>
        <w:br w:type="column"/>
      </w:r>
      <w:r>
        <w:rPr>
          <w:color w:val="4F4F4F"/>
          <w:w w:val="120"/>
        </w:rPr>
        <w:t>Умаилу, </w:t>
      </w:r>
      <w:r>
        <w:rPr>
          <w:color w:val="3F3F3F"/>
          <w:w w:val="120"/>
        </w:rPr>
        <w:t>или языка космической </w:t>
      </w:r>
      <w:r>
        <w:rPr>
          <w:color w:val="4F4F4F"/>
          <w:w w:val="120"/>
        </w:rPr>
        <w:t>материи, </w:t>
      </w:r>
      <w:r>
        <w:rPr>
          <w:color w:val="4F4F4F"/>
          <w:spacing w:val="-5"/>
          <w:w w:val="120"/>
        </w:rPr>
        <w:t>гово</w:t>
      </w:r>
      <w:r>
        <w:rPr>
          <w:color w:val="0A0A0A"/>
          <w:spacing w:val="-5"/>
          <w:w w:val="120"/>
        </w:rPr>
        <w:t>­ </w:t>
      </w:r>
      <w:r>
        <w:rPr>
          <w:color w:val="3F3F3F"/>
          <w:w w:val="120"/>
        </w:rPr>
        <w:t>ря </w:t>
      </w:r>
      <w:r>
        <w:rPr>
          <w:color w:val="4F4F4F"/>
          <w:w w:val="120"/>
        </w:rPr>
        <w:t>современным </w:t>
      </w:r>
      <w:r>
        <w:rPr>
          <w:color w:val="3F3F3F"/>
          <w:w w:val="120"/>
        </w:rPr>
        <w:t>языком - вызовет </w:t>
      </w:r>
      <w:r>
        <w:rPr>
          <w:color w:val="4F4F4F"/>
          <w:w w:val="120"/>
        </w:rPr>
        <w:t>благосклон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ность Аллаха к ищущему и раскроет </w:t>
      </w:r>
      <w:r>
        <w:rPr>
          <w:color w:val="4F4F4F"/>
          <w:w w:val="120"/>
        </w:rPr>
        <w:t>ему гла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за.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</w:t>
      </w:r>
      <w:r>
        <w:rPr>
          <w:color w:val="3F3F3F"/>
          <w:w w:val="120"/>
        </w:rPr>
        <w:t>сравнивает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с восходящим солнцем, символом сотворения нового созна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3F3F3F"/>
          <w:w w:val="120"/>
        </w:rPr>
        <w:t>ия, </w:t>
      </w:r>
      <w:r>
        <w:rPr>
          <w:color w:val="4F4F4F"/>
          <w:w w:val="120"/>
        </w:rPr>
        <w:t>гармонирующего с </w:t>
      </w:r>
      <w:r>
        <w:rPr>
          <w:color w:val="3F3F3F"/>
          <w:w w:val="120"/>
        </w:rPr>
        <w:t>внутренним духовным образцом.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spacing w:line="288" w:lineRule="auto" w:before="0"/>
        <w:ind w:left="138" w:right="140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23. Memog </w:t>
      </w:r>
      <w:r>
        <w:rPr>
          <w:rFonts w:ascii="Arial" w:hAnsi="Arial"/>
          <w:i/>
          <w:color w:val="4F4F4F"/>
          <w:w w:val="110"/>
          <w:sz w:val="16"/>
        </w:rPr>
        <w:t>амплификации картины сна </w:t>
      </w:r>
      <w:r>
        <w:rPr>
          <w:rFonts w:ascii="Arial" w:hAnsi="Arial"/>
          <w:i/>
          <w:color w:val="3F3F3F"/>
          <w:w w:val="110"/>
          <w:sz w:val="16"/>
        </w:rPr>
        <w:t>по </w:t>
      </w:r>
      <w:r>
        <w:rPr>
          <w:rFonts w:ascii="Arial" w:hAnsi="Arial"/>
          <w:i/>
          <w:color w:val="3F3F3F"/>
          <w:w w:val="110"/>
          <w:sz w:val="16"/>
        </w:rPr>
        <w:t>Юнгу. Группа амплификаций (светло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серые </w:t>
      </w:r>
      <w:r>
        <w:rPr>
          <w:rFonts w:ascii="Arial" w:hAnsi="Arial"/>
          <w:i/>
          <w:color w:val="3F3F3F"/>
          <w:w w:val="110"/>
          <w:sz w:val="16"/>
        </w:rPr>
        <w:t>круги) и </w:t>
      </w:r>
      <w:r>
        <w:rPr>
          <w:rFonts w:ascii="Arial" w:hAnsi="Arial"/>
          <w:i/>
          <w:color w:val="4F4F4F"/>
          <w:w w:val="110"/>
          <w:sz w:val="16"/>
        </w:rPr>
        <w:t>личных </w:t>
      </w:r>
      <w:r>
        <w:rPr>
          <w:rFonts w:ascii="Arial" w:hAnsi="Arial"/>
          <w:i/>
          <w:color w:val="3F3F3F"/>
          <w:w w:val="110"/>
          <w:sz w:val="16"/>
        </w:rPr>
        <w:t>ассоциаций (тёмно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серые) </w:t>
      </w:r>
      <w:r>
        <w:rPr>
          <w:rFonts w:ascii="Arial" w:hAnsi="Arial"/>
          <w:i/>
          <w:color w:val="3F3F3F"/>
          <w:w w:val="110"/>
          <w:sz w:val="16"/>
        </w:rPr>
        <w:t>проясняет </w:t>
      </w:r>
      <w:r>
        <w:rPr>
          <w:rFonts w:ascii="Arial" w:hAnsi="Arial"/>
          <w:i/>
          <w:color w:val="4F4F4F"/>
          <w:w w:val="110"/>
          <w:sz w:val="16"/>
        </w:rPr>
        <w:t>симво­ ль1 </w:t>
      </w:r>
      <w:r>
        <w:rPr>
          <w:rFonts w:ascii="Arial" w:hAnsi="Arial"/>
          <w:i/>
          <w:color w:val="3F3F3F"/>
          <w:w w:val="110"/>
          <w:sz w:val="16"/>
        </w:rPr>
        <w:t>из </w:t>
      </w:r>
      <w:r>
        <w:rPr>
          <w:rFonts w:ascii="Arial" w:hAnsi="Arial"/>
          <w:i/>
          <w:color w:val="4F4F4F"/>
          <w:w w:val="110"/>
          <w:sz w:val="16"/>
        </w:rPr>
        <w:t>сна (1 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4) и </w:t>
      </w:r>
      <w:r>
        <w:rPr>
          <w:rFonts w:ascii="Arial" w:hAnsi="Arial"/>
          <w:i/>
          <w:color w:val="4F4F4F"/>
          <w:w w:val="110"/>
          <w:sz w:val="16"/>
        </w:rPr>
        <w:t>открывает его основное значение </w:t>
      </w:r>
      <w:r>
        <w:rPr>
          <w:rFonts w:ascii="Arial" w:hAnsi="Arial"/>
          <w:i/>
          <w:color w:val="3F3F3F"/>
          <w:w w:val="110"/>
          <w:sz w:val="16"/>
        </w:rPr>
        <w:t>(5) [17/.</w:t>
      </w:r>
    </w:p>
    <w:p>
      <w:pPr>
        <w:pStyle w:val="BodyText"/>
        <w:spacing w:before="10"/>
        <w:rPr>
          <w:rFonts w:ascii="Arial"/>
          <w:i/>
          <w:sz w:val="17"/>
        </w:rPr>
      </w:pPr>
    </w:p>
    <w:p>
      <w:pPr>
        <w:pStyle w:val="BodyText"/>
        <w:spacing w:line="264" w:lineRule="auto"/>
        <w:ind w:left="143" w:right="140" w:firstLine="306"/>
        <w:jc w:val="both"/>
        <w:rPr>
          <w:rFonts w:ascii="Arial" w:hAnsi="Arial"/>
          <w:i/>
          <w:sz w:val="16"/>
        </w:rPr>
      </w:pPr>
      <w:r>
        <w:rPr>
          <w:color w:val="3F3F3F"/>
          <w:w w:val="115"/>
        </w:rPr>
        <w:t>Ценность </w:t>
      </w:r>
      <w:r>
        <w:rPr>
          <w:color w:val="4F4F4F"/>
          <w:w w:val="115"/>
        </w:rPr>
        <w:t>этого </w:t>
      </w:r>
      <w:r>
        <w:rPr>
          <w:color w:val="3F3F3F"/>
          <w:w w:val="115"/>
        </w:rPr>
        <w:t>метода с </w:t>
      </w:r>
      <w:r>
        <w:rPr>
          <w:color w:val="4F4F4F"/>
          <w:w w:val="115"/>
        </w:rPr>
        <w:t>поиском «необхо</w:t>
      </w:r>
      <w:r>
        <w:rPr>
          <w:color w:val="0A0A0A"/>
          <w:w w:val="115"/>
        </w:rPr>
        <w:t>­ </w:t>
      </w:r>
      <w:r>
        <w:rPr>
          <w:color w:val="4F4F4F"/>
          <w:w w:val="115"/>
        </w:rPr>
        <w:t>димых ассоциаций» </w:t>
      </w:r>
      <w:r>
        <w:rPr>
          <w:color w:val="3F3F3F"/>
          <w:w w:val="115"/>
        </w:rPr>
        <w:t>для толкования (а рабск </w:t>
      </w:r>
      <w:r>
        <w:rPr>
          <w:color w:val="212121"/>
          <w:w w:val="115"/>
        </w:rPr>
        <w:t>. </w:t>
      </w:r>
      <w:r>
        <w:rPr>
          <w:color w:val="3F3F3F"/>
          <w:w w:val="115"/>
        </w:rPr>
        <w:t>halla) скрытых </w:t>
      </w:r>
      <w:r>
        <w:rPr>
          <w:color w:val="4F4F4F"/>
          <w:w w:val="115"/>
        </w:rPr>
        <w:t>значений символов  была  зано</w:t>
      </w:r>
      <w:r>
        <w:rPr>
          <w:color w:val="0A0A0A"/>
          <w:w w:val="115"/>
        </w:rPr>
        <w:t>­ </w:t>
      </w:r>
      <w:r>
        <w:rPr>
          <w:color w:val="3F3F3F"/>
          <w:w w:val="115"/>
        </w:rPr>
        <w:t>во </w:t>
      </w:r>
      <w:r>
        <w:rPr>
          <w:color w:val="4F4F4F"/>
          <w:w w:val="115"/>
        </w:rPr>
        <w:t>открыта </w:t>
      </w:r>
      <w:r>
        <w:rPr>
          <w:color w:val="3F3F3F"/>
          <w:w w:val="115"/>
        </w:rPr>
        <w:t>Юнгом </w:t>
      </w:r>
      <w:r>
        <w:rPr>
          <w:color w:val="3F3F3F"/>
          <w:spacing w:val="4"/>
          <w:w w:val="115"/>
        </w:rPr>
        <w:t>пр</w:t>
      </w:r>
      <w:r>
        <w:rPr>
          <w:color w:val="212121"/>
          <w:spacing w:val="4"/>
          <w:w w:val="115"/>
        </w:rPr>
        <w:t>и </w:t>
      </w:r>
      <w:r>
        <w:rPr>
          <w:color w:val="3F3F3F"/>
          <w:w w:val="115"/>
        </w:rPr>
        <w:t>попытке понять сны анализантов. Он назвал </w:t>
      </w:r>
      <w:r>
        <w:rPr>
          <w:color w:val="4F4F4F"/>
          <w:w w:val="115"/>
        </w:rPr>
        <w:t>этот способ</w:t>
      </w:r>
      <w:r>
        <w:rPr>
          <w:color w:val="4F4F4F"/>
          <w:spacing w:val="-8"/>
          <w:w w:val="115"/>
        </w:rPr>
        <w:t> </w:t>
      </w:r>
      <w:r>
        <w:rPr>
          <w:rFonts w:ascii="Arial" w:hAnsi="Arial"/>
          <w:i/>
          <w:color w:val="3F3F3F"/>
          <w:w w:val="115"/>
          <w:sz w:val="16"/>
        </w:rPr>
        <w:t>ar.-rnлuфu-</w:t>
      </w:r>
    </w:p>
    <w:p>
      <w:pPr>
        <w:spacing w:after="0" w:line="264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1" w:lineRule="auto" w:before="72"/>
        <w:ind w:left="206" w:right="1" w:firstLine="1"/>
        <w:jc w:val="both"/>
      </w:pPr>
      <w:r>
        <w:rPr>
          <w:rFonts w:ascii="Arial" w:hAnsi="Arial"/>
          <w:i/>
          <w:color w:val="3D3D3D"/>
          <w:w w:val="120"/>
          <w:sz w:val="18"/>
        </w:rPr>
        <w:t>кацией</w:t>
      </w:r>
      <w:r>
        <w:rPr>
          <w:rFonts w:ascii="Arial" w:hAnsi="Arial"/>
          <w:i/>
          <w:color w:val="3D3D3D"/>
          <w:spacing w:val="-25"/>
          <w:w w:val="120"/>
          <w:sz w:val="18"/>
        </w:rPr>
        <w:t> </w:t>
      </w:r>
      <w:r>
        <w:rPr>
          <w:color w:val="3D3D3D"/>
          <w:spacing w:val="-3"/>
          <w:w w:val="120"/>
        </w:rPr>
        <w:t>(</w:t>
      </w:r>
      <w:r>
        <w:rPr>
          <w:color w:val="212121"/>
          <w:spacing w:val="-3"/>
          <w:w w:val="120"/>
        </w:rPr>
        <w:t>1</w:t>
      </w:r>
      <w:r>
        <w:rPr>
          <w:color w:val="4D4D4D"/>
          <w:spacing w:val="-3"/>
          <w:w w:val="120"/>
        </w:rPr>
        <w:t>6).</w:t>
      </w:r>
      <w:r>
        <w:rPr>
          <w:color w:val="4D4D4D"/>
          <w:spacing w:val="4"/>
          <w:w w:val="120"/>
        </w:rPr>
        <w:t> </w:t>
      </w:r>
      <w:r>
        <w:rPr>
          <w:color w:val="3D3D3D"/>
          <w:w w:val="120"/>
        </w:rPr>
        <w:t>Юнг</w:t>
      </w:r>
      <w:r>
        <w:rPr>
          <w:color w:val="3D3D3D"/>
          <w:spacing w:val="19"/>
          <w:w w:val="120"/>
        </w:rPr>
        <w:t> </w:t>
      </w:r>
      <w:r>
        <w:rPr>
          <w:color w:val="4D4D4D"/>
          <w:w w:val="120"/>
        </w:rPr>
        <w:t>за</w:t>
      </w:r>
      <w:r>
        <w:rPr>
          <w:color w:val="4D4D4D"/>
          <w:spacing w:val="-42"/>
          <w:w w:val="120"/>
        </w:rPr>
        <w:t> </w:t>
      </w:r>
      <w:r>
        <w:rPr>
          <w:color w:val="4D4D4D"/>
          <w:w w:val="120"/>
        </w:rPr>
        <w:t>клю</w:t>
      </w:r>
      <w:r>
        <w:rPr>
          <w:color w:val="4D4D4D"/>
          <w:spacing w:val="-36"/>
          <w:w w:val="120"/>
        </w:rPr>
        <w:t> </w:t>
      </w:r>
      <w:r>
        <w:rPr>
          <w:color w:val="4D4D4D"/>
          <w:spacing w:val="6"/>
          <w:w w:val="120"/>
        </w:rPr>
        <w:t>чил</w:t>
      </w:r>
      <w:r>
        <w:rPr>
          <w:color w:val="212121"/>
          <w:spacing w:val="6"/>
          <w:w w:val="120"/>
        </w:rPr>
        <w:t>,</w:t>
      </w:r>
      <w:r>
        <w:rPr>
          <w:color w:val="212121"/>
          <w:spacing w:val="-6"/>
          <w:w w:val="120"/>
        </w:rPr>
        <w:t> </w:t>
      </w:r>
      <w:r>
        <w:rPr>
          <w:color w:val="3D3D3D"/>
          <w:w w:val="120"/>
        </w:rPr>
        <w:t>что</w:t>
      </w:r>
      <w:r>
        <w:rPr>
          <w:color w:val="3D3D3D"/>
          <w:spacing w:val="15"/>
          <w:w w:val="120"/>
        </w:rPr>
        <w:t> </w:t>
      </w:r>
      <w:r>
        <w:rPr>
          <w:color w:val="3D3D3D"/>
          <w:w w:val="120"/>
        </w:rPr>
        <w:t>каждый </w:t>
      </w:r>
      <w:r>
        <w:rPr>
          <w:color w:val="4D4D4D"/>
          <w:w w:val="120"/>
        </w:rPr>
        <w:t>образ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сновидении указывает на </w:t>
      </w:r>
      <w:r>
        <w:rPr>
          <w:color w:val="3D3D3D"/>
          <w:w w:val="120"/>
        </w:rPr>
        <w:t>нечто неизвестное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прояснить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неизвестное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он 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по </w:t>
      </w:r>
      <w:r>
        <w:rPr>
          <w:color w:val="4D4D4D"/>
          <w:w w:val="120"/>
        </w:rPr>
        <w:t>ме 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тоду </w:t>
      </w:r>
      <w:r>
        <w:rPr>
          <w:color w:val="3D3D3D"/>
          <w:w w:val="120"/>
        </w:rPr>
        <w:t>Абу </w:t>
      </w:r>
      <w:r>
        <w:rPr>
          <w:color w:val="4D4D4D"/>
          <w:w w:val="120"/>
        </w:rPr>
        <w:t>аль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Касима, </w:t>
      </w:r>
      <w:r>
        <w:rPr>
          <w:color w:val="3D3D3D"/>
          <w:w w:val="120"/>
        </w:rPr>
        <w:t>подобрал к каждому </w:t>
      </w:r>
      <w:r>
        <w:rPr>
          <w:color w:val="4D4D4D"/>
          <w:w w:val="120"/>
        </w:rPr>
        <w:t>мо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тиву </w:t>
      </w:r>
      <w:r>
        <w:rPr>
          <w:color w:val="3D3D3D"/>
          <w:w w:val="120"/>
        </w:rPr>
        <w:t>необходимые ассоциации </w:t>
      </w:r>
      <w:r>
        <w:rPr>
          <w:color w:val="4D4D4D"/>
          <w:w w:val="120"/>
        </w:rPr>
        <w:t>и аналогичные образы. Следующая группа </w:t>
      </w:r>
      <w:r>
        <w:rPr>
          <w:color w:val="3D3D3D"/>
          <w:w w:val="120"/>
        </w:rPr>
        <w:t>изображений </w:t>
      </w:r>
      <w:r>
        <w:rPr>
          <w:color w:val="4D4D4D"/>
          <w:w w:val="120"/>
        </w:rPr>
        <w:t>ука­ зывает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общий знаменатель множества </w:t>
      </w:r>
      <w:r>
        <w:rPr>
          <w:color w:val="3D3D3D"/>
          <w:w w:val="120"/>
        </w:rPr>
        <w:t>обра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зов, что было </w:t>
      </w:r>
      <w:r>
        <w:rPr>
          <w:color w:val="3D3D3D"/>
          <w:w w:val="120"/>
        </w:rPr>
        <w:t>подтверждено </w:t>
      </w:r>
      <w:r>
        <w:rPr>
          <w:color w:val="4D4D4D"/>
          <w:w w:val="120"/>
        </w:rPr>
        <w:t>десятками опытов </w:t>
      </w:r>
      <w:r>
        <w:rPr>
          <w:color w:val="3D3D3D"/>
          <w:w w:val="120"/>
        </w:rPr>
        <w:t>со </w:t>
      </w:r>
      <w:r>
        <w:rPr>
          <w:color w:val="4D4D4D"/>
          <w:w w:val="120"/>
        </w:rPr>
        <w:t>снами </w:t>
      </w:r>
      <w:r>
        <w:rPr>
          <w:color w:val="3D3D3D"/>
          <w:w w:val="120"/>
        </w:rPr>
        <w:t>и интерпретациями</w:t>
      </w:r>
      <w:r>
        <w:rPr>
          <w:color w:val="3D3D3D"/>
          <w:spacing w:val="33"/>
          <w:w w:val="120"/>
        </w:rPr>
        <w:t> </w:t>
      </w:r>
      <w:r>
        <w:rPr>
          <w:color w:val="3D3D3D"/>
          <w:w w:val="120"/>
        </w:rPr>
        <w:t>изображений.</w:t>
      </w:r>
    </w:p>
    <w:p>
      <w:pPr>
        <w:pStyle w:val="BodyText"/>
        <w:spacing w:line="261" w:lineRule="auto" w:before="21"/>
        <w:ind w:left="206" w:right="2" w:firstLine="310"/>
      </w:pPr>
      <w:r>
        <w:rPr>
          <w:color w:val="3D3D3D"/>
          <w:w w:val="120"/>
        </w:rPr>
        <w:t>По </w:t>
      </w:r>
      <w:r>
        <w:rPr>
          <w:color w:val="4D4D4D"/>
          <w:w w:val="120"/>
        </w:rPr>
        <w:t>записям </w:t>
      </w:r>
      <w:r>
        <w:rPr>
          <w:color w:val="3D3D3D"/>
          <w:w w:val="120"/>
        </w:rPr>
        <w:t>ибн </w:t>
      </w:r>
      <w:r>
        <w:rPr>
          <w:color w:val="4D4D4D"/>
          <w:w w:val="120"/>
        </w:rPr>
        <w:t>Умаила </w:t>
      </w:r>
      <w:r>
        <w:rPr>
          <w:color w:val="3D3D3D"/>
          <w:w w:val="120"/>
        </w:rPr>
        <w:t>видно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что он </w:t>
      </w:r>
      <w:r>
        <w:rPr>
          <w:color w:val="3D3D3D"/>
          <w:spacing w:val="3"/>
          <w:w w:val="120"/>
        </w:rPr>
        <w:t>при</w:t>
      </w:r>
      <w:r>
        <w:rPr>
          <w:color w:val="212121"/>
          <w:spacing w:val="3"/>
          <w:w w:val="120"/>
        </w:rPr>
        <w:t>­ </w:t>
      </w:r>
      <w:r>
        <w:rPr>
          <w:color w:val="3D3D3D"/>
          <w:w w:val="120"/>
        </w:rPr>
        <w:t>менял </w:t>
      </w:r>
      <w:r>
        <w:rPr>
          <w:color w:val="4D4D4D"/>
          <w:w w:val="120"/>
        </w:rPr>
        <w:t>тот </w:t>
      </w:r>
      <w:r>
        <w:rPr>
          <w:color w:val="3D3D3D"/>
          <w:w w:val="120"/>
        </w:rPr>
        <w:t>же подход. </w:t>
      </w:r>
      <w:r>
        <w:rPr>
          <w:color w:val="4D4D4D"/>
          <w:w w:val="120"/>
        </w:rPr>
        <w:t>Как он  указывает далее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тексте, мудрецы «не </w:t>
      </w:r>
      <w:r>
        <w:rPr>
          <w:color w:val="3D3D3D"/>
          <w:w w:val="120"/>
        </w:rPr>
        <w:t>придумывали </w:t>
      </w:r>
      <w:r>
        <w:rPr>
          <w:color w:val="4D4D4D"/>
          <w:w w:val="120"/>
        </w:rPr>
        <w:t>примеры и </w:t>
      </w:r>
      <w:r>
        <w:rPr>
          <w:color w:val="3D3D3D"/>
          <w:w w:val="120"/>
        </w:rPr>
        <w:t>описания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кроме как для </w:t>
      </w:r>
      <w:r>
        <w:rPr>
          <w:color w:val="4D4D4D"/>
          <w:w w:val="120"/>
        </w:rPr>
        <w:t>указания на спря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танный камень. Они </w:t>
      </w:r>
      <w:r>
        <w:rPr>
          <w:color w:val="4D4D4D"/>
          <w:w w:val="120"/>
        </w:rPr>
        <w:t>не измышляли </w:t>
      </w:r>
      <w:r>
        <w:rPr>
          <w:color w:val="3D3D3D"/>
          <w:w w:val="120"/>
        </w:rPr>
        <w:t>их просто </w:t>
      </w:r>
      <w:r>
        <w:rPr>
          <w:color w:val="4D4D4D"/>
          <w:w w:val="120"/>
        </w:rPr>
        <w:t>от скуки </w:t>
      </w:r>
      <w:r>
        <w:rPr>
          <w:color w:val="3D3D3D"/>
          <w:w w:val="120"/>
        </w:rPr>
        <w:t>или для развлечения» (18). </w:t>
      </w:r>
      <w:r>
        <w:rPr>
          <w:color w:val="3D3D3D"/>
          <w:spacing w:val="2"/>
          <w:w w:val="120"/>
        </w:rPr>
        <w:t>И</w:t>
      </w:r>
      <w:r>
        <w:rPr>
          <w:color w:val="606060"/>
          <w:spacing w:val="2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он объясняет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«Книге </w:t>
      </w:r>
      <w:r>
        <w:rPr>
          <w:color w:val="3D3D3D"/>
          <w:w w:val="120"/>
        </w:rPr>
        <w:t>о </w:t>
      </w:r>
      <w:r>
        <w:rPr>
          <w:color w:val="4D4D4D"/>
          <w:w w:val="120"/>
        </w:rPr>
        <w:t>серебристой </w:t>
      </w:r>
      <w:r>
        <w:rPr>
          <w:color w:val="3D3D3D"/>
          <w:spacing w:val="-3"/>
          <w:w w:val="120"/>
        </w:rPr>
        <w:t>воде»</w:t>
      </w:r>
      <w:r>
        <w:rPr>
          <w:color w:val="606060"/>
          <w:spacing w:val="-3"/>
          <w:w w:val="120"/>
        </w:rPr>
        <w:t>, </w:t>
      </w:r>
      <w:r>
        <w:rPr>
          <w:color w:val="4D4D4D"/>
          <w:w w:val="120"/>
        </w:rPr>
        <w:t>«они указывают (с </w:t>
      </w:r>
      <w:r>
        <w:rPr>
          <w:color w:val="3D3D3D"/>
          <w:w w:val="120"/>
        </w:rPr>
        <w:t>помощью </w:t>
      </w:r>
      <w:r>
        <w:rPr>
          <w:color w:val="3D3D3D"/>
          <w:spacing w:val="2"/>
          <w:w w:val="120"/>
        </w:rPr>
        <w:t>на</w:t>
      </w:r>
      <w:r>
        <w:rPr>
          <w:color w:val="606060"/>
          <w:spacing w:val="2"/>
          <w:w w:val="120"/>
        </w:rPr>
        <w:t>з</w:t>
      </w:r>
      <w:r>
        <w:rPr>
          <w:color w:val="3D3D3D"/>
          <w:spacing w:val="2"/>
          <w:w w:val="120"/>
        </w:rPr>
        <w:t>ваний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аналогий) на </w:t>
      </w:r>
      <w:r>
        <w:rPr>
          <w:color w:val="3D3D3D"/>
          <w:w w:val="120"/>
        </w:rPr>
        <w:t>камень и </w:t>
      </w:r>
      <w:r>
        <w:rPr>
          <w:color w:val="4D4D4D"/>
          <w:w w:val="120"/>
        </w:rPr>
        <w:t>таким образом показывают </w:t>
      </w:r>
      <w:r>
        <w:rPr>
          <w:color w:val="3D3D3D"/>
          <w:w w:val="120"/>
        </w:rPr>
        <w:t>цвета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вкусы и другие </w:t>
      </w:r>
      <w:r>
        <w:rPr>
          <w:color w:val="4D4D4D"/>
          <w:spacing w:val="-4"/>
          <w:w w:val="120"/>
        </w:rPr>
        <w:t>свойства</w:t>
      </w:r>
      <w:r>
        <w:rPr>
          <w:color w:val="212121"/>
          <w:spacing w:val="-4"/>
          <w:w w:val="120"/>
        </w:rPr>
        <w:t>, </w:t>
      </w:r>
      <w:r>
        <w:rPr>
          <w:color w:val="3D3D3D"/>
          <w:w w:val="120"/>
        </w:rPr>
        <w:t>которые проявляются в</w:t>
      </w:r>
      <w:r>
        <w:rPr>
          <w:color w:val="3D3D3D"/>
          <w:spacing w:val="-30"/>
          <w:w w:val="120"/>
        </w:rPr>
        <w:t> </w:t>
      </w:r>
      <w:r>
        <w:rPr>
          <w:color w:val="3D3D3D"/>
          <w:w w:val="120"/>
        </w:rPr>
        <w:t>процессе</w:t>
      </w:r>
      <w:r>
        <w:rPr>
          <w:color w:val="3D3D3D"/>
          <w:spacing w:val="-29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25"/>
          <w:w w:val="120"/>
        </w:rPr>
        <w:t> </w:t>
      </w:r>
      <w:r>
        <w:rPr>
          <w:color w:val="3D3D3D"/>
          <w:spacing w:val="2"/>
          <w:w w:val="120"/>
        </w:rPr>
        <w:t>и</w:t>
      </w:r>
      <w:r>
        <w:rPr>
          <w:color w:val="606060"/>
          <w:spacing w:val="2"/>
          <w:w w:val="120"/>
        </w:rPr>
        <w:t>зме</w:t>
      </w:r>
      <w:r>
        <w:rPr>
          <w:color w:val="3D3D3D"/>
          <w:spacing w:val="2"/>
          <w:w w:val="120"/>
        </w:rPr>
        <w:t>нений»</w:t>
      </w:r>
      <w:r>
        <w:rPr>
          <w:color w:val="3D3D3D"/>
          <w:spacing w:val="-29"/>
          <w:w w:val="120"/>
        </w:rPr>
        <w:t> </w:t>
      </w:r>
      <w:r>
        <w:rPr>
          <w:color w:val="212121"/>
          <w:spacing w:val="2"/>
          <w:w w:val="120"/>
        </w:rPr>
        <w:t>(1</w:t>
      </w:r>
      <w:r>
        <w:rPr>
          <w:color w:val="3D3D3D"/>
          <w:spacing w:val="2"/>
          <w:w w:val="120"/>
        </w:rPr>
        <w:t>9</w:t>
      </w:r>
      <w:r>
        <w:rPr>
          <w:color w:val="3D3D3D"/>
          <w:spacing w:val="-42"/>
          <w:w w:val="120"/>
        </w:rPr>
        <w:t> </w:t>
      </w:r>
      <w:r>
        <w:rPr>
          <w:color w:val="212121"/>
          <w:spacing w:val="4"/>
          <w:w w:val="120"/>
        </w:rPr>
        <w:t>)</w:t>
      </w:r>
      <w:r>
        <w:rPr>
          <w:color w:val="3D3D3D"/>
          <w:spacing w:val="4"/>
          <w:w w:val="120"/>
        </w:rPr>
        <w:t>.</w:t>
      </w:r>
      <w:r>
        <w:rPr>
          <w:color w:val="3D3D3D"/>
          <w:spacing w:val="-27"/>
          <w:w w:val="120"/>
        </w:rPr>
        <w:t> </w:t>
      </w:r>
      <w:r>
        <w:rPr>
          <w:color w:val="3D3D3D"/>
          <w:w w:val="120"/>
        </w:rPr>
        <w:t>Ибн</w:t>
      </w:r>
      <w:r>
        <w:rPr>
          <w:color w:val="3D3D3D"/>
          <w:spacing w:val="9"/>
          <w:w w:val="120"/>
        </w:rPr>
        <w:t> </w:t>
      </w:r>
      <w:r>
        <w:rPr>
          <w:color w:val="4D4D4D"/>
          <w:w w:val="120"/>
        </w:rPr>
        <w:t>Умаил</w:t>
      </w:r>
      <w:r>
        <w:rPr>
          <w:color w:val="4D4D4D"/>
          <w:spacing w:val="-32"/>
          <w:w w:val="120"/>
        </w:rPr>
        <w:t> </w:t>
      </w:r>
      <w:r>
        <w:rPr>
          <w:color w:val="4D4D4D"/>
          <w:w w:val="120"/>
        </w:rPr>
        <w:t>так­ же </w:t>
      </w:r>
      <w:r>
        <w:rPr>
          <w:color w:val="3D3D3D"/>
          <w:w w:val="120"/>
        </w:rPr>
        <w:t>цитирует </w:t>
      </w:r>
      <w:r>
        <w:rPr>
          <w:color w:val="4D4D4D"/>
          <w:w w:val="120"/>
        </w:rPr>
        <w:t>таких 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звест</w:t>
      </w:r>
      <w:r>
        <w:rPr>
          <w:color w:val="3D3D3D"/>
          <w:w w:val="120"/>
        </w:rPr>
        <w:t>ных авторов, как </w:t>
      </w:r>
      <w:r>
        <w:rPr>
          <w:color w:val="4D4D4D"/>
          <w:w w:val="120"/>
        </w:rPr>
        <w:t>Гер­ мес, </w:t>
      </w:r>
      <w:r>
        <w:rPr>
          <w:color w:val="4D4D4D"/>
          <w:spacing w:val="2"/>
          <w:w w:val="120"/>
        </w:rPr>
        <w:t>Зосим</w:t>
      </w:r>
      <w:r>
        <w:rPr>
          <w:color w:val="212121"/>
          <w:spacing w:val="2"/>
          <w:w w:val="120"/>
        </w:rPr>
        <w:t>, </w:t>
      </w:r>
      <w:r>
        <w:rPr>
          <w:color w:val="3D3D3D"/>
          <w:w w:val="120"/>
        </w:rPr>
        <w:t>Останес и Мария </w:t>
      </w:r>
      <w:r>
        <w:rPr>
          <w:color w:val="4D4D4D"/>
          <w:spacing w:val="-3"/>
          <w:w w:val="120"/>
        </w:rPr>
        <w:t>Еврейка</w:t>
      </w:r>
      <w:r>
        <w:rPr>
          <w:color w:val="777777"/>
          <w:spacing w:val="-3"/>
          <w:w w:val="120"/>
        </w:rPr>
        <w:t>, </w:t>
      </w:r>
      <w:r>
        <w:rPr>
          <w:color w:val="4D4D4D"/>
          <w:w w:val="120"/>
        </w:rPr>
        <w:t>чтобы объяснить </w:t>
      </w:r>
      <w:r>
        <w:rPr>
          <w:color w:val="3D3D3D"/>
          <w:w w:val="120"/>
        </w:rPr>
        <w:t>свои </w:t>
      </w:r>
      <w:r>
        <w:rPr>
          <w:color w:val="4D4D4D"/>
          <w:w w:val="120"/>
        </w:rPr>
        <w:t>эксперименты </w:t>
      </w:r>
      <w:r>
        <w:rPr>
          <w:color w:val="3D3D3D"/>
          <w:w w:val="120"/>
        </w:rPr>
        <w:t>с камнем и по­ казать, </w:t>
      </w:r>
      <w:r>
        <w:rPr>
          <w:color w:val="4D4D4D"/>
          <w:w w:val="120"/>
        </w:rPr>
        <w:t>что его утверждения совпадают </w:t>
      </w:r>
      <w:r>
        <w:rPr>
          <w:color w:val="3D3D3D"/>
          <w:w w:val="120"/>
        </w:rPr>
        <w:t>с мне­ нием </w:t>
      </w:r>
      <w:r>
        <w:rPr>
          <w:color w:val="4D4D4D"/>
          <w:w w:val="120"/>
        </w:rPr>
        <w:t>предшественников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Он следует традиции великих </w:t>
      </w:r>
      <w:r>
        <w:rPr>
          <w:color w:val="606060"/>
          <w:w w:val="120"/>
        </w:rPr>
        <w:t>м</w:t>
      </w:r>
      <w:r>
        <w:rPr>
          <w:color w:val="3D3D3D"/>
          <w:w w:val="120"/>
        </w:rPr>
        <w:t>астеров алхимического искусства - свя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ывать собственный опыт </w:t>
      </w:r>
      <w:r>
        <w:rPr>
          <w:color w:val="4D4D4D"/>
          <w:w w:val="120"/>
        </w:rPr>
        <w:t>с опытом </w:t>
      </w:r>
      <w:r>
        <w:rPr>
          <w:color w:val="3D3D3D"/>
          <w:w w:val="120"/>
        </w:rPr>
        <w:t>других </w:t>
      </w:r>
      <w:r>
        <w:rPr>
          <w:color w:val="4D4D4D"/>
          <w:w w:val="120"/>
        </w:rPr>
        <w:t>алхимиков</w:t>
      </w:r>
      <w:r>
        <w:rPr>
          <w:color w:val="4D4D4D"/>
          <w:spacing w:val="-21"/>
          <w:w w:val="120"/>
        </w:rPr>
        <w:t> </w:t>
      </w:r>
      <w:r>
        <w:rPr>
          <w:color w:val="212121"/>
          <w:w w:val="120"/>
        </w:rPr>
        <w:t>[</w:t>
      </w:r>
      <w:r>
        <w:rPr>
          <w:color w:val="3D3D3D"/>
          <w:w w:val="120"/>
        </w:rPr>
        <w:t>20].</w:t>
      </w:r>
    </w:p>
    <w:p>
      <w:pPr>
        <w:pStyle w:val="BodyText"/>
        <w:spacing w:line="264" w:lineRule="auto" w:before="14"/>
        <w:ind w:left="206" w:firstLine="299"/>
        <w:jc w:val="both"/>
      </w:pPr>
      <w:r>
        <w:rPr>
          <w:color w:val="3D3D3D"/>
          <w:w w:val="120"/>
        </w:rPr>
        <w:t>Текст (3.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9)</w:t>
      </w:r>
      <w:r>
        <w:rPr>
          <w:color w:val="212121"/>
          <w:w w:val="120"/>
        </w:rPr>
        <w:t>: </w:t>
      </w:r>
      <w:r>
        <w:rPr>
          <w:color w:val="3D3D3D"/>
          <w:w w:val="120"/>
        </w:rPr>
        <w:t>Я просил </w:t>
      </w:r>
      <w:r>
        <w:rPr>
          <w:color w:val="4D4D4D"/>
          <w:w w:val="120"/>
        </w:rPr>
        <w:t>указания </w:t>
      </w:r>
      <w:r>
        <w:rPr>
          <w:rFonts w:ascii="Arial" w:hAnsi="Arial"/>
          <w:i/>
          <w:color w:val="4D4D4D"/>
          <w:w w:val="120"/>
          <w:sz w:val="18"/>
        </w:rPr>
        <w:t>у </w:t>
      </w:r>
      <w:r>
        <w:rPr>
          <w:color w:val="4D4D4D"/>
          <w:w w:val="120"/>
        </w:rPr>
        <w:t>Великого Господа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собрал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книге всё, что ранее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рассеяно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дав </w:t>
      </w:r>
      <w:r>
        <w:rPr>
          <w:color w:val="3D3D3D"/>
          <w:w w:val="120"/>
        </w:rPr>
        <w:t>ясное и недвусмысленное </w:t>
      </w:r>
      <w:r>
        <w:rPr>
          <w:color w:val="4D4D4D"/>
          <w:w w:val="120"/>
        </w:rPr>
        <w:t>толкование, чтобы она стала мерилом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знаком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адептов этого </w:t>
      </w:r>
      <w:r>
        <w:rPr>
          <w:color w:val="3D3D3D"/>
          <w:w w:val="120"/>
        </w:rPr>
        <w:t>искусства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чтобы с </w:t>
      </w:r>
      <w:r>
        <w:rPr>
          <w:color w:val="3D3D3D"/>
          <w:w w:val="120"/>
        </w:rPr>
        <w:t>ней </w:t>
      </w:r>
      <w:r>
        <w:rPr>
          <w:color w:val="4D4D4D"/>
          <w:w w:val="120"/>
        </w:rPr>
        <w:t>мож­ но </w:t>
      </w:r>
      <w:r>
        <w:rPr>
          <w:color w:val="3D3D3D"/>
          <w:w w:val="120"/>
        </w:rPr>
        <w:t>было </w:t>
      </w:r>
      <w:r>
        <w:rPr>
          <w:color w:val="4D4D4D"/>
          <w:w w:val="120"/>
        </w:rPr>
        <w:t>сравнивать </w:t>
      </w:r>
      <w:r>
        <w:rPr>
          <w:color w:val="3D3D3D"/>
          <w:w w:val="120"/>
        </w:rPr>
        <w:t>другие </w:t>
      </w:r>
      <w:r>
        <w:rPr>
          <w:color w:val="4D4D4D"/>
          <w:w w:val="120"/>
        </w:rPr>
        <w:t>тексты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узнать </w:t>
      </w:r>
      <w:r>
        <w:rPr>
          <w:color w:val="3D3D3D"/>
          <w:w w:val="120"/>
        </w:rPr>
        <w:t>вещь по </w:t>
      </w:r>
      <w:r>
        <w:rPr>
          <w:color w:val="4D4D4D"/>
          <w:w w:val="120"/>
        </w:rPr>
        <w:t>её символу</w:t>
      </w:r>
      <w:r>
        <w:rPr>
          <w:color w:val="212121"/>
          <w:w w:val="120"/>
        </w:rPr>
        <w:t>. </w:t>
      </w:r>
      <w:r>
        <w:rPr>
          <w:color w:val="4D4D4D"/>
          <w:w w:val="120"/>
        </w:rPr>
        <w:t>Эта </w:t>
      </w:r>
      <w:r>
        <w:rPr>
          <w:color w:val="3D3D3D"/>
          <w:w w:val="120"/>
        </w:rPr>
        <w:t>книга </w:t>
      </w:r>
      <w:r>
        <w:rPr>
          <w:color w:val="4D4D4D"/>
          <w:w w:val="120"/>
        </w:rPr>
        <w:t>сводит </w:t>
      </w:r>
      <w:r>
        <w:rPr>
          <w:color w:val="3D3D3D"/>
          <w:w w:val="120"/>
        </w:rPr>
        <w:t>в</w:t>
      </w:r>
      <w:r>
        <w:rPr>
          <w:color w:val="606060"/>
          <w:w w:val="120"/>
        </w:rPr>
        <w:t>месте </w:t>
      </w:r>
      <w:r>
        <w:rPr>
          <w:color w:val="3D3D3D"/>
          <w:w w:val="120"/>
        </w:rPr>
        <w:t>имя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именуемое, </w:t>
      </w: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ищущему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ле</w:t>
      </w:r>
      <w:r>
        <w:rPr>
          <w:color w:val="212121"/>
          <w:w w:val="120"/>
        </w:rPr>
        <w:t>г</w:t>
      </w:r>
      <w:r>
        <w:rPr>
          <w:color w:val="4D4D4D"/>
          <w:w w:val="120"/>
        </w:rPr>
        <w:t>че </w:t>
      </w:r>
      <w:r>
        <w:rPr>
          <w:color w:val="3D3D3D"/>
          <w:w w:val="120"/>
        </w:rPr>
        <w:t>понять и </w:t>
      </w:r>
      <w:r>
        <w:rPr>
          <w:color w:val="4D4D4D"/>
          <w:w w:val="120"/>
        </w:rPr>
        <w:t>узнать секреты таящегося за симво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лом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(5.6)</w:t>
      </w:r>
    </w:p>
    <w:p>
      <w:pPr>
        <w:pStyle w:val="BodyText"/>
        <w:spacing w:line="261" w:lineRule="auto"/>
        <w:ind w:left="206" w:right="11" w:firstLine="307"/>
      </w:pPr>
      <w:r>
        <w:rPr>
          <w:color w:val="3D3D3D"/>
          <w:w w:val="120"/>
        </w:rPr>
        <w:t>Отсюда </w:t>
      </w:r>
      <w:r>
        <w:rPr>
          <w:color w:val="4D4D4D"/>
          <w:w w:val="120"/>
        </w:rPr>
        <w:t>ясно,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«Толкование символов» </w:t>
      </w:r>
      <w:r>
        <w:rPr>
          <w:color w:val="3D3D3D"/>
          <w:w w:val="120"/>
        </w:rPr>
        <w:t>- краткое и</w:t>
      </w:r>
      <w:r>
        <w:rPr>
          <w:color w:val="606060"/>
          <w:w w:val="120"/>
        </w:rPr>
        <w:t>зл</w:t>
      </w:r>
      <w:r>
        <w:rPr>
          <w:color w:val="3D3D3D"/>
          <w:w w:val="120"/>
        </w:rPr>
        <w:t>ожение </w:t>
      </w:r>
      <w:r>
        <w:rPr>
          <w:color w:val="3D3D3D"/>
          <w:spacing w:val="-3"/>
          <w:w w:val="120"/>
        </w:rPr>
        <w:t>всего</w:t>
      </w:r>
      <w:r>
        <w:rPr>
          <w:color w:val="606060"/>
          <w:spacing w:val="-3"/>
          <w:w w:val="120"/>
        </w:rPr>
        <w:t>, </w:t>
      </w:r>
      <w:r>
        <w:rPr>
          <w:color w:val="3D3D3D"/>
          <w:w w:val="120"/>
        </w:rPr>
        <w:t>что ибн </w:t>
      </w:r>
      <w:r>
        <w:rPr>
          <w:color w:val="606060"/>
          <w:spacing w:val="-6"/>
          <w:w w:val="120"/>
        </w:rPr>
        <w:t>У</w:t>
      </w:r>
      <w:r>
        <w:rPr>
          <w:color w:val="3D3D3D"/>
          <w:spacing w:val="-6"/>
          <w:w w:val="120"/>
        </w:rPr>
        <w:t>маил </w:t>
      </w:r>
      <w:r>
        <w:rPr>
          <w:color w:val="4D4D4D"/>
          <w:w w:val="120"/>
        </w:rPr>
        <w:t>смог </w:t>
      </w:r>
      <w:r>
        <w:rPr>
          <w:color w:val="3D3D3D"/>
          <w:w w:val="120"/>
        </w:rPr>
        <w:t>собрать и понять в рукописях </w:t>
      </w:r>
      <w:r>
        <w:rPr>
          <w:color w:val="4D4D4D"/>
          <w:w w:val="120"/>
        </w:rPr>
        <w:t>мудрецов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жив­ ших до  него.  Он  обещает,  что  </w:t>
      </w:r>
      <w:r>
        <w:rPr>
          <w:color w:val="4D4D4D"/>
          <w:w w:val="120"/>
        </w:rPr>
        <w:t>это  </w:t>
      </w:r>
      <w:r>
        <w:rPr>
          <w:color w:val="3D3D3D"/>
          <w:w w:val="120"/>
        </w:rPr>
        <w:t>«мерило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знак» </w:t>
      </w:r>
      <w:r>
        <w:rPr>
          <w:color w:val="3D3D3D"/>
          <w:w w:val="120"/>
        </w:rPr>
        <w:t>nриведёт к пониманию </w:t>
      </w:r>
      <w:r>
        <w:rPr>
          <w:color w:val="4D4D4D"/>
          <w:w w:val="120"/>
        </w:rPr>
        <w:t>того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стоит за </w:t>
      </w:r>
      <w:r>
        <w:rPr>
          <w:color w:val="3D3D3D"/>
          <w:spacing w:val="-3"/>
          <w:w w:val="120"/>
        </w:rPr>
        <w:t>символо</w:t>
      </w:r>
      <w:r>
        <w:rPr>
          <w:color w:val="606060"/>
          <w:spacing w:val="-3"/>
          <w:w w:val="120"/>
        </w:rPr>
        <w:t>м, </w:t>
      </w:r>
      <w:r>
        <w:rPr>
          <w:color w:val="3D3D3D"/>
          <w:w w:val="120"/>
        </w:rPr>
        <w:t>философского</w:t>
      </w:r>
      <w:r>
        <w:rPr>
          <w:color w:val="3D3D3D"/>
          <w:spacing w:val="43"/>
          <w:w w:val="120"/>
        </w:rPr>
        <w:t> </w:t>
      </w:r>
      <w:r>
        <w:rPr>
          <w:color w:val="3D3D3D"/>
          <w:w w:val="120"/>
        </w:rPr>
        <w:t>камня.</w:t>
      </w:r>
    </w:p>
    <w:p>
      <w:pPr>
        <w:pStyle w:val="BodyText"/>
        <w:spacing w:line="264" w:lineRule="auto" w:before="5"/>
        <w:ind w:left="206" w:firstLine="298"/>
        <w:jc w:val="both"/>
      </w:pPr>
      <w:r>
        <w:rPr>
          <w:color w:val="3D3D3D"/>
          <w:w w:val="120"/>
        </w:rPr>
        <w:t>Текст </w:t>
      </w:r>
      <w:r>
        <w:rPr>
          <w:color w:val="4D4D4D"/>
          <w:w w:val="120"/>
        </w:rPr>
        <w:t>(5.6): Так [эта </w:t>
      </w:r>
      <w:r>
        <w:rPr>
          <w:color w:val="3D3D3D"/>
          <w:w w:val="120"/>
        </w:rPr>
        <w:t>книга для </w:t>
      </w:r>
      <w:r>
        <w:rPr>
          <w:color w:val="4D4D4D"/>
          <w:w w:val="120"/>
        </w:rPr>
        <w:t>тех], кто </w:t>
      </w:r>
      <w:r>
        <w:rPr>
          <w:color w:val="3D3D3D"/>
          <w:w w:val="120"/>
        </w:rPr>
        <w:t>страстно влюблён в </w:t>
      </w:r>
      <w:r>
        <w:rPr>
          <w:color w:val="606060"/>
          <w:w w:val="120"/>
        </w:rPr>
        <w:t>эт</w:t>
      </w:r>
      <w:r>
        <w:rPr>
          <w:color w:val="3D3D3D"/>
          <w:w w:val="120"/>
        </w:rPr>
        <w:t>о искусство </w:t>
      </w:r>
      <w:r>
        <w:rPr>
          <w:b/>
          <w:color w:val="3D3D3D"/>
          <w:w w:val="120"/>
        </w:rPr>
        <w:t>и  </w:t>
      </w:r>
      <w:r>
        <w:rPr>
          <w:color w:val="3D3D3D"/>
          <w:w w:val="120"/>
        </w:rPr>
        <w:t>вытер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пит горечь любви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страсти </w:t>
      </w:r>
      <w:r>
        <w:rPr>
          <w:color w:val="3D3D3D"/>
          <w:w w:val="120"/>
        </w:rPr>
        <w:t>и продолжит </w:t>
      </w:r>
      <w:r>
        <w:rPr>
          <w:color w:val="3D3D3D"/>
          <w:spacing w:val="4"/>
          <w:w w:val="120"/>
        </w:rPr>
        <w:t>ра</w:t>
      </w:r>
      <w:r>
        <w:rPr>
          <w:color w:val="606060"/>
          <w:spacing w:val="4"/>
          <w:w w:val="120"/>
        </w:rPr>
        <w:t>з</w:t>
      </w:r>
      <w:r>
        <w:rPr>
          <w:color w:val="212121"/>
          <w:spacing w:val="4"/>
          <w:w w:val="120"/>
        </w:rPr>
        <w:t>­ </w:t>
      </w:r>
      <w:r>
        <w:rPr>
          <w:color w:val="4D4D4D"/>
          <w:w w:val="120"/>
        </w:rPr>
        <w:t>мышлять </w:t>
      </w:r>
      <w:r>
        <w:rPr>
          <w:color w:val="3D3D3D"/>
          <w:w w:val="120"/>
        </w:rPr>
        <w:t>над </w:t>
      </w:r>
      <w:r>
        <w:rPr>
          <w:color w:val="4D4D4D"/>
          <w:w w:val="120"/>
        </w:rPr>
        <w:t>тем, как </w:t>
      </w:r>
      <w:r>
        <w:rPr>
          <w:color w:val="3D3D3D"/>
          <w:w w:val="120"/>
        </w:rPr>
        <w:t>достичь возлюбленной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для </w:t>
      </w:r>
      <w:r>
        <w:rPr>
          <w:color w:val="4D4D4D"/>
          <w:spacing w:val="4"/>
          <w:w w:val="120"/>
        </w:rPr>
        <w:t>тех</w:t>
      </w:r>
      <w:r>
        <w:rPr>
          <w:color w:val="212121"/>
          <w:spacing w:val="4"/>
          <w:w w:val="120"/>
        </w:rPr>
        <w:t>, </w:t>
      </w:r>
      <w:r>
        <w:rPr>
          <w:color w:val="3D3D3D"/>
          <w:w w:val="120"/>
        </w:rPr>
        <w:t>кого не </w:t>
      </w:r>
      <w:r>
        <w:rPr>
          <w:color w:val="4D4D4D"/>
          <w:w w:val="120"/>
        </w:rPr>
        <w:t>собьёт </w:t>
      </w:r>
      <w:r>
        <w:rPr>
          <w:color w:val="3D3D3D"/>
          <w:w w:val="120"/>
        </w:rPr>
        <w:t>с пути нетерпение, </w:t>
      </w:r>
      <w:r>
        <w:rPr>
          <w:color w:val="3D3D3D"/>
          <w:spacing w:val="-4"/>
          <w:w w:val="120"/>
        </w:rPr>
        <w:t>го</w:t>
      </w:r>
      <w:r>
        <w:rPr>
          <w:color w:val="212121"/>
          <w:spacing w:val="-4"/>
          <w:w w:val="120"/>
        </w:rPr>
        <w:t>­ </w:t>
      </w:r>
      <w:r>
        <w:rPr>
          <w:color w:val="3D3D3D"/>
          <w:w w:val="120"/>
        </w:rPr>
        <w:t>речь, </w:t>
      </w:r>
      <w:r>
        <w:rPr>
          <w:color w:val="4D4D4D"/>
          <w:w w:val="120"/>
        </w:rPr>
        <w:t>лишения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усталость. </w:t>
      </w:r>
      <w:r>
        <w:rPr>
          <w:color w:val="3D3D3D"/>
          <w:w w:val="120"/>
        </w:rPr>
        <w:t>Адепт </w:t>
      </w:r>
      <w:r>
        <w:rPr>
          <w:color w:val="4D4D4D"/>
          <w:w w:val="120"/>
        </w:rPr>
        <w:t>должен упорно </w:t>
      </w:r>
      <w:r>
        <w:rPr>
          <w:color w:val="3D3D3D"/>
          <w:w w:val="120"/>
        </w:rPr>
        <w:t>добиваться своего в </w:t>
      </w:r>
      <w:r>
        <w:rPr>
          <w:color w:val="4D4D4D"/>
          <w:w w:val="120"/>
        </w:rPr>
        <w:t>тех условиях, </w:t>
      </w:r>
      <w:r>
        <w:rPr>
          <w:color w:val="3D3D3D"/>
          <w:w w:val="120"/>
        </w:rPr>
        <w:t>ко­ </w:t>
      </w:r>
      <w:r>
        <w:rPr>
          <w:color w:val="4D4D4D"/>
          <w:w w:val="120"/>
        </w:rPr>
        <w:t>торые ему </w:t>
      </w:r>
      <w:r>
        <w:rPr>
          <w:color w:val="3D3D3D"/>
          <w:w w:val="120"/>
        </w:rPr>
        <w:t>даны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чтобы </w:t>
      </w:r>
      <w:r>
        <w:rPr>
          <w:color w:val="4D4D4D"/>
          <w:w w:val="120"/>
        </w:rPr>
        <w:t>достичь </w:t>
      </w:r>
      <w:r>
        <w:rPr>
          <w:color w:val="3D3D3D"/>
          <w:w w:val="120"/>
        </w:rPr>
        <w:t>того, </w:t>
      </w:r>
      <w:r>
        <w:rPr>
          <w:color w:val="4D4D4D"/>
          <w:w w:val="120"/>
        </w:rPr>
        <w:t>что </w:t>
      </w:r>
      <w:r>
        <w:rPr>
          <w:color w:val="4D4D4D"/>
          <w:spacing w:val="2"/>
          <w:w w:val="120"/>
        </w:rPr>
        <w:t>на</w:t>
      </w:r>
      <w:r>
        <w:rPr>
          <w:color w:val="212121"/>
          <w:spacing w:val="2"/>
          <w:w w:val="120"/>
        </w:rPr>
        <w:t>­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начено</w:t>
      </w:r>
      <w:r>
        <w:rPr>
          <w:color w:val="3D3D3D"/>
          <w:spacing w:val="14"/>
          <w:w w:val="120"/>
        </w:rPr>
        <w:t> </w:t>
      </w:r>
      <w:r>
        <w:rPr>
          <w:color w:val="4D4D4D"/>
          <w:w w:val="120"/>
        </w:rPr>
        <w:t>ему</w:t>
      </w:r>
      <w:r>
        <w:rPr>
          <w:color w:val="4D4D4D"/>
          <w:spacing w:val="14"/>
          <w:w w:val="120"/>
        </w:rPr>
        <w:t> </w:t>
      </w:r>
      <w:r>
        <w:rPr>
          <w:color w:val="3D3D3D"/>
          <w:w w:val="120"/>
        </w:rPr>
        <w:t>Всемо</w:t>
      </w:r>
      <w:r>
        <w:rPr>
          <w:color w:val="3D3D3D"/>
          <w:spacing w:val="-45"/>
          <w:w w:val="120"/>
        </w:rPr>
        <w:t> </w:t>
      </w:r>
      <w:r>
        <w:rPr>
          <w:color w:val="3D3D3D"/>
          <w:w w:val="120"/>
        </w:rPr>
        <w:t>гу</w:t>
      </w:r>
      <w:r>
        <w:rPr>
          <w:color w:val="3D3D3D"/>
          <w:spacing w:val="-42"/>
          <w:w w:val="120"/>
        </w:rPr>
        <w:t> </w:t>
      </w:r>
      <w:r>
        <w:rPr>
          <w:color w:val="3D3D3D"/>
          <w:w w:val="120"/>
        </w:rPr>
        <w:t>щи</w:t>
      </w:r>
      <w:r>
        <w:rPr>
          <w:color w:val="3D3D3D"/>
          <w:spacing w:val="-44"/>
          <w:w w:val="120"/>
        </w:rPr>
        <w:t> </w:t>
      </w:r>
      <w:r>
        <w:rPr>
          <w:color w:val="3D3D3D"/>
          <w:spacing w:val="7"/>
          <w:w w:val="120"/>
        </w:rPr>
        <w:t>м</w:t>
      </w:r>
      <w:r>
        <w:rPr>
          <w:color w:val="080808"/>
          <w:spacing w:val="7"/>
          <w:w w:val="120"/>
        </w:rPr>
        <w:t>.</w:t>
      </w:r>
      <w:r>
        <w:rPr>
          <w:color w:val="080808"/>
          <w:w w:val="120"/>
        </w:rPr>
        <w:t> </w:t>
      </w:r>
      <w:r>
        <w:rPr>
          <w:color w:val="4D4D4D"/>
          <w:w w:val="120"/>
        </w:rPr>
        <w:t>Успех</w:t>
      </w:r>
      <w:r>
        <w:rPr>
          <w:color w:val="4D4D4D"/>
          <w:spacing w:val="9"/>
          <w:w w:val="120"/>
        </w:rPr>
        <w:t> </w:t>
      </w:r>
      <w:r>
        <w:rPr>
          <w:color w:val="3D3D3D"/>
          <w:w w:val="120"/>
        </w:rPr>
        <w:t>nридёт</w:t>
      </w:r>
      <w:r>
        <w:rPr>
          <w:color w:val="3D3D3D"/>
          <w:spacing w:val="8"/>
          <w:w w:val="120"/>
        </w:rPr>
        <w:t> </w:t>
      </w:r>
      <w:r>
        <w:rPr>
          <w:color w:val="3D3D3D"/>
          <w:w w:val="120"/>
        </w:rPr>
        <w:t>лишь вслед</w:t>
      </w:r>
      <w:r>
        <w:rPr>
          <w:color w:val="3D3D3D"/>
          <w:spacing w:val="4"/>
          <w:w w:val="120"/>
        </w:rPr>
        <w:t> </w:t>
      </w:r>
      <w:r>
        <w:rPr>
          <w:color w:val="4D4D4D"/>
          <w:w w:val="120"/>
        </w:rPr>
        <w:t>за</w:t>
      </w:r>
      <w:r>
        <w:rPr>
          <w:color w:val="4D4D4D"/>
          <w:spacing w:val="11"/>
          <w:w w:val="120"/>
        </w:rPr>
        <w:t> </w:t>
      </w:r>
      <w:r>
        <w:rPr>
          <w:color w:val="3D3D3D"/>
          <w:w w:val="120"/>
        </w:rPr>
        <w:t>страданиями</w:t>
      </w:r>
      <w:r>
        <w:rPr>
          <w:color w:val="606060"/>
          <w:w w:val="120"/>
        </w:rPr>
        <w:t>,</w:t>
      </w:r>
      <w:r>
        <w:rPr>
          <w:color w:val="606060"/>
          <w:spacing w:val="6"/>
          <w:w w:val="120"/>
        </w:rPr>
        <w:t> </w:t>
      </w:r>
      <w:r>
        <w:rPr>
          <w:color w:val="3D3D3D"/>
          <w:w w:val="120"/>
        </w:rPr>
        <w:t>трудностями</w:t>
      </w:r>
      <w:r>
        <w:rPr>
          <w:color w:val="212121"/>
          <w:w w:val="120"/>
        </w:rPr>
        <w:t>,</w:t>
      </w:r>
      <w:r>
        <w:rPr>
          <w:color w:val="212121"/>
          <w:spacing w:val="3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42"/>
          <w:w w:val="120"/>
        </w:rPr>
        <w:t> </w:t>
      </w:r>
      <w:r>
        <w:rPr>
          <w:color w:val="3D3D3D"/>
          <w:w w:val="120"/>
        </w:rPr>
        <w:t>змож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де</w:t>
      </w:r>
      <w:r>
        <w:rPr>
          <w:color w:val="3D3D3D"/>
          <w:spacing w:val="-37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нием </w:t>
      </w:r>
      <w:r>
        <w:rPr>
          <w:color w:val="4D4D4D"/>
          <w:w w:val="120"/>
        </w:rPr>
        <w:t>и бедствиями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Так </w:t>
      </w:r>
      <w:r>
        <w:rPr>
          <w:color w:val="3D3D3D"/>
          <w:w w:val="120"/>
        </w:rPr>
        <w:t>Всемогущий Творец даёт адепту понять </w:t>
      </w:r>
      <w:r>
        <w:rPr>
          <w:color w:val="4D4D4D"/>
          <w:w w:val="120"/>
        </w:rPr>
        <w:t>важность  тайны, ведущей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Нему. </w:t>
      </w:r>
      <w:r>
        <w:rPr>
          <w:color w:val="3D3D3D"/>
          <w:w w:val="120"/>
        </w:rPr>
        <w:t>Адепт должен </w:t>
      </w:r>
      <w:r>
        <w:rPr>
          <w:color w:val="4D4D4D"/>
          <w:w w:val="120"/>
        </w:rPr>
        <w:t>безропотно </w:t>
      </w:r>
      <w:r>
        <w:rPr>
          <w:color w:val="3D3D3D"/>
          <w:w w:val="120"/>
        </w:rPr>
        <w:t>принимать все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трудности</w:t>
      </w:r>
      <w:r>
        <w:rPr>
          <w:color w:val="4D4D4D"/>
          <w:spacing w:val="-10"/>
          <w:w w:val="120"/>
        </w:rPr>
        <w:t> </w:t>
      </w:r>
      <w:r>
        <w:rPr>
          <w:color w:val="3D3D3D"/>
          <w:spacing w:val="2"/>
          <w:w w:val="120"/>
        </w:rPr>
        <w:t>пути</w:t>
      </w:r>
      <w:r>
        <w:rPr>
          <w:color w:val="606060"/>
          <w:spacing w:val="2"/>
          <w:w w:val="120"/>
        </w:rPr>
        <w:t>,</w:t>
      </w:r>
      <w:r>
        <w:rPr>
          <w:color w:val="606060"/>
          <w:spacing w:val="-17"/>
          <w:w w:val="120"/>
        </w:rPr>
        <w:t> </w:t>
      </w:r>
      <w:r>
        <w:rPr>
          <w:color w:val="4D4D4D"/>
          <w:w w:val="120"/>
        </w:rPr>
        <w:t>от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малых</w:t>
      </w:r>
      <w:r>
        <w:rPr>
          <w:color w:val="4D4D4D"/>
          <w:spacing w:val="-19"/>
          <w:w w:val="120"/>
        </w:rPr>
        <w:t> </w:t>
      </w:r>
      <w:r>
        <w:rPr>
          <w:color w:val="3D3D3D"/>
          <w:w w:val="120"/>
        </w:rPr>
        <w:t>до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великих.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Тогда </w:t>
      </w:r>
      <w:r>
        <w:rPr>
          <w:color w:val="4D4D4D"/>
          <w:w w:val="120"/>
        </w:rPr>
        <w:t>Господь </w:t>
      </w:r>
      <w:r>
        <w:rPr>
          <w:color w:val="3D3D3D"/>
          <w:w w:val="120"/>
        </w:rPr>
        <w:t>введёт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в круг носителей величай­ шей мудрости и </w:t>
      </w:r>
      <w:r>
        <w:rPr>
          <w:color w:val="4D4D4D"/>
          <w:w w:val="120"/>
        </w:rPr>
        <w:t>одарит её обильными</w:t>
      </w:r>
      <w:r>
        <w:rPr>
          <w:color w:val="4D4D4D"/>
          <w:spacing w:val="-24"/>
          <w:w w:val="120"/>
        </w:rPr>
        <w:t> </w:t>
      </w:r>
      <w:r>
        <w:rPr>
          <w:color w:val="3D3D3D"/>
          <w:spacing w:val="-3"/>
          <w:w w:val="120"/>
        </w:rPr>
        <w:t>плодами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spacing w:line="254" w:lineRule="auto" w:before="72"/>
        <w:ind w:left="150" w:right="147" w:hanging="12"/>
        <w:jc w:val="both"/>
      </w:pPr>
      <w:r>
        <w:rPr/>
        <w:br w:type="column"/>
      </w:r>
      <w:r>
        <w:rPr>
          <w:color w:val="4D4D4D"/>
          <w:w w:val="110"/>
        </w:rPr>
        <w:t>Так адепт  обретёт  </w:t>
      </w:r>
      <w:r>
        <w:rPr>
          <w:color w:val="3D3D3D"/>
          <w:w w:val="110"/>
        </w:rPr>
        <w:t>счастье  в  </w:t>
      </w:r>
      <w:r>
        <w:rPr>
          <w:color w:val="4D4D4D"/>
          <w:w w:val="110"/>
        </w:rPr>
        <w:t>обоих  мирах  (этом </w:t>
      </w:r>
      <w:r>
        <w:rPr>
          <w:color w:val="3D3D3D"/>
          <w:w w:val="110"/>
        </w:rPr>
        <w:t>и </w:t>
      </w:r>
      <w:r>
        <w:rPr>
          <w:color w:val="4D4D4D"/>
          <w:spacing w:val="3"/>
          <w:w w:val="110"/>
        </w:rPr>
        <w:t>следующем)</w:t>
      </w:r>
      <w:r>
        <w:rPr>
          <w:color w:val="080808"/>
          <w:spacing w:val="3"/>
          <w:w w:val="110"/>
        </w:rPr>
        <w:t>. </w:t>
      </w:r>
      <w:r>
        <w:rPr>
          <w:color w:val="4D4D4D"/>
          <w:w w:val="110"/>
        </w:rPr>
        <w:t>(5. </w:t>
      </w:r>
      <w:r>
        <w:rPr>
          <w:color w:val="212121"/>
          <w:spacing w:val="6"/>
          <w:w w:val="110"/>
        </w:rPr>
        <w:t>1</w:t>
      </w:r>
      <w:r>
        <w:rPr>
          <w:color w:val="3D3D3D"/>
          <w:spacing w:val="6"/>
          <w:w w:val="110"/>
        </w:rPr>
        <w:t>9</w:t>
      </w:r>
      <w:r>
        <w:rPr>
          <w:color w:val="3D3D3D"/>
          <w:spacing w:val="-9"/>
          <w:w w:val="110"/>
        </w:rPr>
        <w:t> </w:t>
      </w:r>
      <w:r>
        <w:rPr>
          <w:color w:val="3D3D3D"/>
          <w:w w:val="110"/>
        </w:rPr>
        <w:t>)</w:t>
      </w:r>
    </w:p>
    <w:p>
      <w:pPr>
        <w:pStyle w:val="BodyText"/>
        <w:spacing w:line="264" w:lineRule="auto" w:before="8"/>
        <w:ind w:left="141" w:right="113" w:firstLine="308"/>
        <w:jc w:val="both"/>
      </w:pPr>
      <w:r>
        <w:rPr>
          <w:color w:val="4D4D4D"/>
          <w:w w:val="115"/>
        </w:rPr>
        <w:t>Ибн Умаил </w:t>
      </w:r>
      <w:r>
        <w:rPr>
          <w:color w:val="3D3D3D"/>
          <w:w w:val="115"/>
        </w:rPr>
        <w:t>ясно </w:t>
      </w:r>
      <w:r>
        <w:rPr>
          <w:color w:val="4D4D4D"/>
          <w:w w:val="115"/>
        </w:rPr>
        <w:t>даёт </w:t>
      </w:r>
      <w:r>
        <w:rPr>
          <w:color w:val="3D3D3D"/>
          <w:spacing w:val="-4"/>
          <w:w w:val="115"/>
        </w:rPr>
        <w:t>понять</w:t>
      </w:r>
      <w:r>
        <w:rPr>
          <w:color w:val="212121"/>
          <w:spacing w:val="-4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центре </w:t>
      </w:r>
      <w:r>
        <w:rPr>
          <w:color w:val="3D3D3D"/>
          <w:w w:val="115"/>
        </w:rPr>
        <w:t>работы - любовь и боль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причиняемая  </w:t>
      </w:r>
      <w:r>
        <w:rPr>
          <w:color w:val="3D3D3D"/>
          <w:spacing w:val="-3"/>
          <w:w w:val="115"/>
        </w:rPr>
        <w:t>любо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вью. </w:t>
      </w:r>
      <w:r>
        <w:rPr>
          <w:color w:val="4D4D4D"/>
          <w:w w:val="115"/>
        </w:rPr>
        <w:t>Ключ </w:t>
      </w:r>
      <w:r>
        <w:rPr>
          <w:color w:val="3D3D3D"/>
          <w:w w:val="115"/>
        </w:rPr>
        <w:t>к </w:t>
      </w:r>
      <w:r>
        <w:rPr>
          <w:color w:val="4D4D4D"/>
          <w:w w:val="115"/>
        </w:rPr>
        <w:t>успеху - любовь </w:t>
      </w:r>
      <w:r>
        <w:rPr>
          <w:color w:val="3D3D3D"/>
          <w:w w:val="115"/>
        </w:rPr>
        <w:t>к </w:t>
      </w:r>
      <w:r>
        <w:rPr>
          <w:color w:val="4D4D4D"/>
          <w:w w:val="115"/>
        </w:rPr>
        <w:t>алхимической </w:t>
      </w:r>
      <w:r>
        <w:rPr>
          <w:color w:val="3D3D3D"/>
          <w:w w:val="115"/>
        </w:rPr>
        <w:t>работе, </w:t>
      </w:r>
      <w:r>
        <w:rPr>
          <w:color w:val="4D4D4D"/>
          <w:w w:val="115"/>
        </w:rPr>
        <w:t>благодаря которой алхимик может </w:t>
      </w:r>
      <w:r>
        <w:rPr>
          <w:color w:val="3D3D3D"/>
          <w:spacing w:val="-6"/>
          <w:w w:val="115"/>
        </w:rPr>
        <w:t>до</w:t>
      </w:r>
      <w:r>
        <w:rPr>
          <w:color w:val="080808"/>
          <w:spacing w:val="-6"/>
          <w:w w:val="115"/>
        </w:rPr>
        <w:t>­ </w:t>
      </w:r>
      <w:r>
        <w:rPr>
          <w:color w:val="4D4D4D"/>
          <w:w w:val="115"/>
        </w:rPr>
        <w:t>стигнуть </w:t>
      </w:r>
      <w:r>
        <w:rPr>
          <w:color w:val="3D3D3D"/>
          <w:w w:val="115"/>
        </w:rPr>
        <w:t>возлюбленной - которая </w:t>
      </w:r>
      <w:r>
        <w:rPr>
          <w:color w:val="4D4D4D"/>
          <w:w w:val="115"/>
        </w:rPr>
        <w:t>есть </w:t>
      </w:r>
      <w:r>
        <w:rPr>
          <w:color w:val="3D3D3D"/>
          <w:w w:val="115"/>
        </w:rPr>
        <w:t>не что иное, как </w:t>
      </w:r>
      <w:r>
        <w:rPr>
          <w:color w:val="4D4D4D"/>
          <w:w w:val="115"/>
        </w:rPr>
        <w:t>Господь. "Al-Qasida </w:t>
      </w:r>
      <w:r>
        <w:rPr>
          <w:color w:val="3D3D3D"/>
          <w:w w:val="115"/>
        </w:rPr>
        <w:t>a</w:t>
      </w:r>
      <w:r>
        <w:rPr>
          <w:color w:val="212121"/>
          <w:w w:val="115"/>
        </w:rPr>
        <w:t>l</w:t>
      </w:r>
      <w:r>
        <w:rPr>
          <w:color w:val="4D4D4D"/>
          <w:w w:val="115"/>
        </w:rPr>
        <w:t>-mimiya" </w:t>
      </w:r>
      <w:r>
        <w:rPr>
          <w:color w:val="3D3D3D"/>
          <w:w w:val="115"/>
        </w:rPr>
        <w:t>ибн </w:t>
      </w:r>
      <w:r>
        <w:rPr>
          <w:color w:val="606060"/>
          <w:w w:val="115"/>
        </w:rPr>
        <w:t>Ум</w:t>
      </w:r>
      <w:r>
        <w:rPr>
          <w:color w:val="3D3D3D"/>
          <w:w w:val="115"/>
        </w:rPr>
        <w:t>аила начинается примерно так же: </w:t>
      </w:r>
      <w:r>
        <w:rPr>
          <w:color w:val="4D4D4D"/>
          <w:w w:val="115"/>
        </w:rPr>
        <w:t>«О </w:t>
      </w:r>
      <w:r>
        <w:rPr>
          <w:color w:val="3D3D3D"/>
          <w:w w:val="115"/>
        </w:rPr>
        <w:t>ищу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щий, возлюбивший </w:t>
      </w:r>
      <w:r>
        <w:rPr>
          <w:color w:val="4D4D4D"/>
          <w:w w:val="115"/>
        </w:rPr>
        <w:t>эту </w:t>
      </w:r>
      <w:r>
        <w:rPr>
          <w:color w:val="3D3D3D"/>
          <w:spacing w:val="3"/>
          <w:w w:val="115"/>
        </w:rPr>
        <w:t>на</w:t>
      </w:r>
      <w:r>
        <w:rPr>
          <w:color w:val="606060"/>
          <w:spacing w:val="3"/>
          <w:w w:val="115"/>
        </w:rPr>
        <w:t>у</w:t>
      </w:r>
      <w:r>
        <w:rPr>
          <w:color w:val="3D3D3D"/>
          <w:spacing w:val="3"/>
          <w:w w:val="115"/>
        </w:rPr>
        <w:t>к</w:t>
      </w:r>
      <w:r>
        <w:rPr>
          <w:color w:val="606060"/>
          <w:spacing w:val="3"/>
          <w:w w:val="115"/>
        </w:rPr>
        <w:t>у</w:t>
      </w:r>
      <w:r>
        <w:rPr>
          <w:color w:val="3D3D3D"/>
          <w:spacing w:val="3"/>
          <w:w w:val="115"/>
        </w:rPr>
        <w:t>, </w:t>
      </w:r>
      <w:r>
        <w:rPr>
          <w:color w:val="4D4D4D"/>
          <w:w w:val="115"/>
        </w:rPr>
        <w:t>узри её корни, если </w:t>
      </w:r>
      <w:r>
        <w:rPr>
          <w:color w:val="3D3D3D"/>
          <w:w w:val="115"/>
        </w:rPr>
        <w:t>хватит 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наний». Объясняя </w:t>
      </w:r>
      <w:r>
        <w:rPr>
          <w:color w:val="4D4D4D"/>
          <w:w w:val="115"/>
        </w:rPr>
        <w:t>эту строку </w:t>
      </w:r>
      <w:r>
        <w:rPr>
          <w:color w:val="3D3D3D"/>
          <w:w w:val="115"/>
        </w:rPr>
        <w:t>поэ­ </w:t>
      </w:r>
      <w:r>
        <w:rPr>
          <w:color w:val="4D4D4D"/>
          <w:w w:val="115"/>
        </w:rPr>
        <w:t>мы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пишет: </w:t>
      </w:r>
      <w:r>
        <w:rPr>
          <w:color w:val="4D4D4D"/>
          <w:w w:val="115"/>
        </w:rPr>
        <w:t>«Это обращение </w:t>
      </w:r>
      <w:r>
        <w:rPr>
          <w:color w:val="3D3D3D"/>
          <w:w w:val="115"/>
        </w:rPr>
        <w:t>к то</w:t>
      </w:r>
      <w:r>
        <w:rPr>
          <w:color w:val="606060"/>
          <w:w w:val="115"/>
        </w:rPr>
        <w:t>му</w:t>
      </w:r>
      <w:r>
        <w:rPr>
          <w:color w:val="3D3D3D"/>
          <w:w w:val="115"/>
        </w:rPr>
        <w:t>, кто </w:t>
      </w:r>
      <w:r>
        <w:rPr>
          <w:color w:val="4D4D4D"/>
          <w:w w:val="115"/>
        </w:rPr>
        <w:t>страстно </w:t>
      </w:r>
      <w:r>
        <w:rPr>
          <w:color w:val="3D3D3D"/>
          <w:w w:val="115"/>
        </w:rPr>
        <w:t>влюблён </w:t>
      </w:r>
      <w:r>
        <w:rPr>
          <w:color w:val="4D4D4D"/>
          <w:w w:val="115"/>
        </w:rPr>
        <w:t>в эту </w:t>
      </w:r>
      <w:r>
        <w:rPr>
          <w:color w:val="3D3D3D"/>
          <w:w w:val="115"/>
        </w:rPr>
        <w:t>работу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Я </w:t>
      </w:r>
      <w:r>
        <w:rPr>
          <w:color w:val="4D4D4D"/>
          <w:w w:val="115"/>
        </w:rPr>
        <w:t>обнажил </w:t>
      </w:r>
      <w:r>
        <w:rPr>
          <w:color w:val="3D3D3D"/>
          <w:w w:val="115"/>
        </w:rPr>
        <w:t>для </w:t>
      </w:r>
      <w:r>
        <w:rPr>
          <w:color w:val="4D4D4D"/>
          <w:w w:val="115"/>
        </w:rPr>
        <w:t>него её </w:t>
      </w:r>
      <w:r>
        <w:rPr>
          <w:color w:val="3D3D3D"/>
          <w:w w:val="115"/>
        </w:rPr>
        <w:t>корн</w:t>
      </w:r>
      <w:r>
        <w:rPr>
          <w:color w:val="212121"/>
          <w:w w:val="115"/>
        </w:rPr>
        <w:t>и, </w:t>
      </w:r>
      <w:r>
        <w:rPr>
          <w:color w:val="4D4D4D"/>
          <w:w w:val="115"/>
        </w:rPr>
        <w:t>дабы он узнал больше» (21 </w:t>
      </w:r>
      <w:r>
        <w:rPr>
          <w:color w:val="212121"/>
          <w:spacing w:val="6"/>
          <w:w w:val="115"/>
        </w:rPr>
        <w:t>]</w:t>
      </w:r>
      <w:r>
        <w:rPr>
          <w:color w:val="3D3D3D"/>
          <w:spacing w:val="6"/>
          <w:w w:val="115"/>
        </w:rPr>
        <w:t>. </w:t>
      </w:r>
      <w:r>
        <w:rPr>
          <w:color w:val="4D4D4D"/>
          <w:w w:val="115"/>
        </w:rPr>
        <w:t>Непонятная, </w:t>
      </w:r>
      <w:r>
        <w:rPr>
          <w:color w:val="3D3D3D"/>
          <w:w w:val="115"/>
        </w:rPr>
        <w:t>необъяснимая </w:t>
      </w:r>
      <w:r>
        <w:rPr>
          <w:color w:val="4D4D4D"/>
          <w:w w:val="115"/>
        </w:rPr>
        <w:t>боль, </w:t>
      </w:r>
      <w:r>
        <w:rPr>
          <w:color w:val="3D3D3D"/>
          <w:w w:val="115"/>
        </w:rPr>
        <w:t>которую нуж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но вытерпеть во имя </w:t>
      </w:r>
      <w:r>
        <w:rPr>
          <w:color w:val="4D4D4D"/>
          <w:w w:val="115"/>
        </w:rPr>
        <w:t>любви, приведёт,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он </w:t>
      </w:r>
      <w:r>
        <w:rPr>
          <w:color w:val="3D3D3D"/>
          <w:w w:val="115"/>
        </w:rPr>
        <w:t>подчёркивает, к </w:t>
      </w:r>
      <w:r>
        <w:rPr>
          <w:color w:val="4D4D4D"/>
          <w:w w:val="115"/>
        </w:rPr>
        <w:t>осознанию </w:t>
      </w:r>
      <w:r>
        <w:rPr>
          <w:color w:val="3D3D3D"/>
          <w:w w:val="115"/>
        </w:rPr>
        <w:t>ценности </w:t>
      </w:r>
      <w:r>
        <w:rPr>
          <w:color w:val="4D4D4D"/>
          <w:w w:val="115"/>
        </w:rPr>
        <w:t>алхими­ </w:t>
      </w:r>
      <w:r>
        <w:rPr>
          <w:color w:val="3D3D3D"/>
          <w:w w:val="115"/>
        </w:rPr>
        <w:t>ческой тайны. Для </w:t>
      </w:r>
      <w:r>
        <w:rPr>
          <w:color w:val="606060"/>
          <w:w w:val="115"/>
        </w:rPr>
        <w:t>заве</w:t>
      </w:r>
      <w:r>
        <w:rPr>
          <w:color w:val="3D3D3D"/>
          <w:w w:val="115"/>
        </w:rPr>
        <w:t>ршения работы </w:t>
      </w:r>
      <w:r>
        <w:rPr>
          <w:color w:val="3D3D3D"/>
          <w:spacing w:val="7"/>
          <w:w w:val="115"/>
        </w:rPr>
        <w:t>н</w:t>
      </w:r>
      <w:r>
        <w:rPr>
          <w:color w:val="606060"/>
          <w:spacing w:val="7"/>
          <w:w w:val="115"/>
        </w:rPr>
        <w:t>у</w:t>
      </w:r>
      <w:r>
        <w:rPr>
          <w:color w:val="3D3D3D"/>
          <w:spacing w:val="7"/>
          <w:w w:val="115"/>
        </w:rPr>
        <w:t>жны </w:t>
      </w:r>
      <w:r>
        <w:rPr>
          <w:color w:val="4D4D4D"/>
          <w:w w:val="115"/>
        </w:rPr>
        <w:t>стойкость, </w:t>
      </w:r>
      <w:r>
        <w:rPr>
          <w:color w:val="3D3D3D"/>
          <w:w w:val="115"/>
        </w:rPr>
        <w:t>терпение и </w:t>
      </w:r>
      <w:r>
        <w:rPr>
          <w:color w:val="4D4D4D"/>
          <w:w w:val="115"/>
        </w:rPr>
        <w:t>неустанный </w:t>
      </w:r>
      <w:r>
        <w:rPr>
          <w:color w:val="3D3D3D"/>
          <w:spacing w:val="-4"/>
          <w:w w:val="115"/>
        </w:rPr>
        <w:t>труд</w:t>
      </w:r>
      <w:r>
        <w:rPr>
          <w:color w:val="080808"/>
          <w:spacing w:val="-4"/>
          <w:w w:val="115"/>
        </w:rPr>
        <w:t>. </w:t>
      </w:r>
      <w:r>
        <w:rPr>
          <w:color w:val="4D4D4D"/>
          <w:w w:val="115"/>
        </w:rPr>
        <w:t>Это означает, что </w:t>
      </w:r>
      <w:r>
        <w:rPr>
          <w:color w:val="3D3D3D"/>
          <w:w w:val="115"/>
        </w:rPr>
        <w:t>помимо </w:t>
      </w:r>
      <w:r>
        <w:rPr>
          <w:color w:val="4D4D4D"/>
          <w:w w:val="115"/>
        </w:rPr>
        <w:t>знаний, приобретённ</w:t>
      </w:r>
      <w:r>
        <w:rPr>
          <w:color w:val="212121"/>
          <w:w w:val="115"/>
        </w:rPr>
        <w:t>ы</w:t>
      </w:r>
      <w:r>
        <w:rPr>
          <w:color w:val="4D4D4D"/>
          <w:w w:val="115"/>
        </w:rPr>
        <w:t>х </w:t>
      </w:r>
      <w:r>
        <w:rPr>
          <w:color w:val="3D3D3D"/>
          <w:w w:val="115"/>
        </w:rPr>
        <w:t>nутём долгого </w:t>
      </w:r>
      <w:r>
        <w:rPr>
          <w:color w:val="4D4D4D"/>
          <w:w w:val="115"/>
        </w:rPr>
        <w:t>размышления над символами, </w:t>
      </w:r>
      <w:r>
        <w:rPr>
          <w:color w:val="3D3D3D"/>
          <w:w w:val="115"/>
        </w:rPr>
        <w:t>необходима </w:t>
      </w:r>
      <w:r>
        <w:rPr>
          <w:color w:val="4D4D4D"/>
          <w:w w:val="115"/>
        </w:rPr>
        <w:t>любовь </w:t>
      </w:r>
      <w:r>
        <w:rPr>
          <w:color w:val="3D3D3D"/>
          <w:w w:val="115"/>
        </w:rPr>
        <w:t>к </w:t>
      </w:r>
      <w:r>
        <w:rPr>
          <w:color w:val="212121"/>
          <w:w w:val="115"/>
        </w:rPr>
        <w:t>р</w:t>
      </w:r>
      <w:r>
        <w:rPr>
          <w:color w:val="3D3D3D"/>
          <w:w w:val="115"/>
        </w:rPr>
        <w:t>аботе и полное </w:t>
      </w:r>
      <w:r>
        <w:rPr>
          <w:color w:val="4D4D4D"/>
          <w:w w:val="115"/>
        </w:rPr>
        <w:t>её </w:t>
      </w:r>
      <w:r>
        <w:rPr>
          <w:color w:val="3D3D3D"/>
          <w:spacing w:val="2"/>
          <w:w w:val="115"/>
        </w:rPr>
        <w:t>при</w:t>
      </w:r>
      <w:r>
        <w:rPr>
          <w:color w:val="080808"/>
          <w:spacing w:val="2"/>
          <w:w w:val="115"/>
        </w:rPr>
        <w:t>­ </w:t>
      </w:r>
      <w:r>
        <w:rPr>
          <w:color w:val="3D3D3D"/>
          <w:w w:val="115"/>
        </w:rPr>
        <w:t>нятие. </w:t>
      </w:r>
      <w:r>
        <w:rPr>
          <w:color w:val="4D4D4D"/>
          <w:w w:val="115"/>
        </w:rPr>
        <w:t>Но в </w:t>
      </w:r>
      <w:r>
        <w:rPr>
          <w:color w:val="3D3D3D"/>
          <w:w w:val="115"/>
        </w:rPr>
        <w:t>конечном </w:t>
      </w:r>
      <w:r>
        <w:rPr>
          <w:color w:val="4D4D4D"/>
          <w:w w:val="115"/>
        </w:rPr>
        <w:t>счёте успех зависит от милости</w:t>
      </w:r>
      <w:r>
        <w:rPr>
          <w:color w:val="4D4D4D"/>
          <w:spacing w:val="18"/>
          <w:w w:val="115"/>
        </w:rPr>
        <w:t> </w:t>
      </w:r>
      <w:r>
        <w:rPr>
          <w:color w:val="4D4D4D"/>
          <w:spacing w:val="-3"/>
          <w:w w:val="115"/>
        </w:rPr>
        <w:t>Господней</w:t>
      </w:r>
      <w:r>
        <w:rPr>
          <w:color w:val="080808"/>
          <w:spacing w:val="-3"/>
          <w:w w:val="115"/>
        </w:rPr>
        <w:t>.</w:t>
      </w:r>
    </w:p>
    <w:p>
      <w:pPr>
        <w:pStyle w:val="BodyText"/>
        <w:spacing w:line="202" w:lineRule="exact"/>
        <w:ind w:left="437"/>
        <w:jc w:val="both"/>
      </w:pPr>
      <w:r>
        <w:rPr>
          <w:color w:val="3D3D3D"/>
          <w:w w:val="115"/>
        </w:rPr>
        <w:t>Текст </w:t>
      </w:r>
      <w:r>
        <w:rPr>
          <w:color w:val="4D4D4D"/>
          <w:w w:val="115"/>
        </w:rPr>
        <w:t>(5. </w:t>
      </w:r>
      <w:r>
        <w:rPr>
          <w:color w:val="212121"/>
          <w:w w:val="115"/>
        </w:rPr>
        <w:t>1</w:t>
      </w:r>
      <w:r>
        <w:rPr>
          <w:color w:val="3D3D3D"/>
          <w:w w:val="115"/>
        </w:rPr>
        <w:t>9): </w:t>
      </w:r>
      <w:r>
        <w:rPr>
          <w:color w:val="4D4D4D"/>
          <w:w w:val="115"/>
        </w:rPr>
        <w:t>Невежественны </w:t>
      </w:r>
      <w:r>
        <w:rPr>
          <w:color w:val="3D3D3D"/>
          <w:w w:val="115"/>
        </w:rPr>
        <w:t>те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кто не </w:t>
      </w:r>
      <w:r>
        <w:rPr>
          <w:color w:val="4D4D4D"/>
          <w:w w:val="115"/>
        </w:rPr>
        <w:t>уви</w:t>
      </w:r>
      <w:r>
        <w:rPr>
          <w:color w:val="080808"/>
          <w:w w:val="115"/>
        </w:rPr>
        <w:t>­</w:t>
      </w:r>
    </w:p>
    <w:p>
      <w:pPr>
        <w:pStyle w:val="BodyText"/>
        <w:spacing w:line="264" w:lineRule="auto" w:before="22"/>
        <w:ind w:left="140" w:right="133" w:firstLine="2"/>
      </w:pPr>
      <w:r>
        <w:rPr>
          <w:color w:val="3D3D3D"/>
          <w:w w:val="120"/>
        </w:rPr>
        <w:t>дел </w:t>
      </w:r>
      <w:r>
        <w:rPr>
          <w:color w:val="4D4D4D"/>
          <w:w w:val="120"/>
        </w:rPr>
        <w:t>единодушного мнения мудрецов </w:t>
      </w:r>
      <w:r>
        <w:rPr>
          <w:color w:val="3D3D3D"/>
          <w:w w:val="120"/>
        </w:rPr>
        <w:t>в их </w:t>
      </w:r>
      <w:r>
        <w:rPr>
          <w:color w:val="606060"/>
          <w:w w:val="120"/>
        </w:rPr>
        <w:t>сло­ </w:t>
      </w:r>
      <w:r>
        <w:rPr>
          <w:color w:val="3D3D3D"/>
          <w:w w:val="120"/>
        </w:rPr>
        <w:t>вах </w:t>
      </w:r>
      <w:r>
        <w:rPr>
          <w:color w:val="4D4D4D"/>
          <w:w w:val="120"/>
        </w:rPr>
        <w:t>и символах. </w:t>
      </w:r>
      <w:r>
        <w:rPr>
          <w:color w:val="3D3D3D"/>
          <w:w w:val="120"/>
        </w:rPr>
        <w:t>Они </w:t>
      </w:r>
      <w:r>
        <w:rPr>
          <w:color w:val="4D4D4D"/>
          <w:w w:val="120"/>
        </w:rPr>
        <w:t>не </w:t>
      </w:r>
      <w:r>
        <w:rPr>
          <w:color w:val="4D4D4D"/>
          <w:spacing w:val="3"/>
          <w:w w:val="120"/>
        </w:rPr>
        <w:t>и</w:t>
      </w:r>
      <w:r>
        <w:rPr>
          <w:color w:val="212121"/>
          <w:spacing w:val="3"/>
          <w:w w:val="120"/>
        </w:rPr>
        <w:t>щ</w:t>
      </w:r>
      <w:r>
        <w:rPr>
          <w:color w:val="4D4D4D"/>
          <w:spacing w:val="3"/>
          <w:w w:val="120"/>
        </w:rPr>
        <w:t>ут </w:t>
      </w:r>
      <w:r>
        <w:rPr>
          <w:color w:val="4D4D4D"/>
          <w:w w:val="120"/>
        </w:rPr>
        <w:t>знаний </w:t>
      </w:r>
      <w:r>
        <w:rPr>
          <w:color w:val="3D3D3D"/>
          <w:w w:val="120"/>
        </w:rPr>
        <w:t>в ис­ </w:t>
      </w:r>
      <w:r>
        <w:rPr>
          <w:color w:val="4D4D4D"/>
          <w:w w:val="120"/>
        </w:rPr>
        <w:t>точниках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указанных </w:t>
      </w:r>
      <w:r>
        <w:rPr>
          <w:color w:val="3D3D3D"/>
          <w:w w:val="120"/>
        </w:rPr>
        <w:t>мудрецами, не </w:t>
      </w:r>
      <w:r>
        <w:rPr>
          <w:color w:val="4D4D4D"/>
          <w:w w:val="120"/>
        </w:rPr>
        <w:t>следуют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советам, </w:t>
      </w:r>
      <w:r>
        <w:rPr>
          <w:color w:val="3D3D3D"/>
          <w:w w:val="120"/>
        </w:rPr>
        <w:t>не прислушиваются к их </w:t>
      </w:r>
      <w:r>
        <w:rPr>
          <w:color w:val="4D4D4D"/>
          <w:w w:val="120"/>
        </w:rPr>
        <w:t>преду­ </w:t>
      </w:r>
      <w:r>
        <w:rPr>
          <w:color w:val="3D3D3D"/>
          <w:w w:val="120"/>
        </w:rPr>
        <w:t>преждениям. </w:t>
      </w:r>
      <w:r>
        <w:rPr>
          <w:color w:val="4D4D4D"/>
          <w:w w:val="120"/>
        </w:rPr>
        <w:t>Скорее </w:t>
      </w:r>
      <w:r>
        <w:rPr>
          <w:color w:val="3D3D3D"/>
          <w:w w:val="120"/>
        </w:rPr>
        <w:t>несведущий </w:t>
      </w:r>
      <w:r>
        <w:rPr>
          <w:color w:val="4D4D4D"/>
          <w:w w:val="120"/>
        </w:rPr>
        <w:t>притворит­ ся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согласно своим </w:t>
      </w:r>
      <w:r>
        <w:rPr>
          <w:color w:val="3D3D3D"/>
          <w:w w:val="120"/>
        </w:rPr>
        <w:t>желаниям </w:t>
      </w:r>
      <w:r>
        <w:rPr>
          <w:color w:val="4D4D4D"/>
          <w:w w:val="120"/>
        </w:rPr>
        <w:t>и противоречи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ям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порождённым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дьявол</w:t>
      </w:r>
      <w:r>
        <w:rPr>
          <w:color w:val="212121"/>
          <w:w w:val="120"/>
        </w:rPr>
        <w:t>ь</w:t>
      </w:r>
      <w:r>
        <w:rPr>
          <w:color w:val="4D4D4D"/>
          <w:w w:val="120"/>
        </w:rPr>
        <w:t>ским </w:t>
      </w:r>
      <w:r>
        <w:rPr>
          <w:color w:val="3D3D3D"/>
          <w:w w:val="120"/>
        </w:rPr>
        <w:t>воображе­ нием - что </w:t>
      </w:r>
      <w:r>
        <w:rPr>
          <w:color w:val="4D4D4D"/>
          <w:w w:val="120"/>
        </w:rPr>
        <w:t>ему </w:t>
      </w:r>
      <w:r>
        <w:rPr>
          <w:color w:val="3D3D3D"/>
          <w:w w:val="120"/>
        </w:rPr>
        <w:t>доступна </w:t>
      </w:r>
      <w:r>
        <w:rPr>
          <w:color w:val="4D4D4D"/>
          <w:w w:val="120"/>
        </w:rPr>
        <w:t>тайна Господа.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следует </w:t>
      </w:r>
      <w:r>
        <w:rPr>
          <w:color w:val="3D3D3D"/>
          <w:w w:val="120"/>
        </w:rPr>
        <w:t>идеалу мужественности и </w:t>
      </w:r>
      <w:r>
        <w:rPr>
          <w:color w:val="4D4D4D"/>
          <w:w w:val="120"/>
        </w:rPr>
        <w:t>сестры </w:t>
      </w:r>
      <w:r>
        <w:rPr>
          <w:color w:val="3D3D3D"/>
          <w:w w:val="120"/>
        </w:rPr>
        <w:t>про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роков [22), не </w:t>
      </w:r>
      <w:r>
        <w:rPr>
          <w:color w:val="4D4D4D"/>
          <w:w w:val="120"/>
        </w:rPr>
        <w:t>заботясь о </w:t>
      </w:r>
      <w:r>
        <w:rPr>
          <w:color w:val="3D3D3D"/>
          <w:w w:val="120"/>
        </w:rPr>
        <w:t>во</w:t>
      </w:r>
      <w:r>
        <w:rPr>
          <w:color w:val="606060"/>
          <w:w w:val="120"/>
        </w:rPr>
        <w:t>зде</w:t>
      </w:r>
      <w:r>
        <w:rPr>
          <w:color w:val="3D3D3D"/>
          <w:w w:val="120"/>
        </w:rPr>
        <w:t>ржании, </w:t>
      </w:r>
      <w:r>
        <w:rPr>
          <w:color w:val="212121"/>
          <w:spacing w:val="-6"/>
          <w:w w:val="120"/>
        </w:rPr>
        <w:t>п</w:t>
      </w:r>
      <w:r>
        <w:rPr>
          <w:color w:val="4D4D4D"/>
          <w:spacing w:val="-6"/>
          <w:w w:val="120"/>
        </w:rPr>
        <w:t>ослу­ </w:t>
      </w:r>
      <w:r>
        <w:rPr>
          <w:color w:val="3D3D3D"/>
          <w:w w:val="120"/>
        </w:rPr>
        <w:t>шании</w:t>
      </w:r>
      <w:r>
        <w:rPr>
          <w:color w:val="606060"/>
          <w:w w:val="120"/>
        </w:rPr>
        <w:t>,</w:t>
      </w:r>
      <w:r>
        <w:rPr>
          <w:color w:val="606060"/>
          <w:spacing w:val="-12"/>
          <w:w w:val="120"/>
        </w:rPr>
        <w:t> </w:t>
      </w:r>
      <w:r>
        <w:rPr>
          <w:color w:val="3D3D3D"/>
          <w:spacing w:val="-3"/>
          <w:w w:val="120"/>
        </w:rPr>
        <w:t>подготовленности</w:t>
      </w:r>
      <w:r>
        <w:rPr>
          <w:color w:val="212121"/>
          <w:spacing w:val="-3"/>
          <w:w w:val="120"/>
        </w:rPr>
        <w:t>,</w:t>
      </w:r>
      <w:r>
        <w:rPr>
          <w:color w:val="212121"/>
          <w:spacing w:val="-4"/>
          <w:w w:val="120"/>
        </w:rPr>
        <w:t> </w:t>
      </w:r>
      <w:r>
        <w:rPr>
          <w:color w:val="606060"/>
          <w:w w:val="120"/>
        </w:rPr>
        <w:t>з</w:t>
      </w:r>
      <w:r>
        <w:rPr>
          <w:color w:val="606060"/>
          <w:spacing w:val="-45"/>
          <w:w w:val="120"/>
        </w:rPr>
        <w:t> </w:t>
      </w:r>
      <w:r>
        <w:rPr>
          <w:color w:val="3D3D3D"/>
          <w:w w:val="120"/>
        </w:rPr>
        <w:t>на</w:t>
      </w:r>
      <w:r>
        <w:rPr>
          <w:color w:val="3D3D3D"/>
          <w:spacing w:val="-35"/>
          <w:w w:val="120"/>
        </w:rPr>
        <w:t> </w:t>
      </w:r>
      <w:r>
        <w:rPr>
          <w:color w:val="3D3D3D"/>
          <w:w w:val="120"/>
        </w:rPr>
        <w:t>н</w:t>
      </w:r>
      <w:r>
        <w:rPr>
          <w:color w:val="3D3D3D"/>
          <w:spacing w:val="-42"/>
          <w:w w:val="120"/>
        </w:rPr>
        <w:t> </w:t>
      </w:r>
      <w:r>
        <w:rPr>
          <w:color w:val="3D3D3D"/>
          <w:w w:val="120"/>
        </w:rPr>
        <w:t>иях</w:t>
      </w:r>
      <w:r>
        <w:rPr>
          <w:color w:val="3D3D3D"/>
          <w:spacing w:val="31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3"/>
          <w:w w:val="120"/>
        </w:rPr>
        <w:t> </w:t>
      </w:r>
      <w:r>
        <w:rPr>
          <w:color w:val="4D4D4D"/>
          <w:w w:val="120"/>
        </w:rPr>
        <w:t>самой</w:t>
      </w:r>
      <w:r>
        <w:rPr>
          <w:color w:val="4D4D4D"/>
          <w:spacing w:val="-4"/>
          <w:w w:val="120"/>
        </w:rPr>
        <w:t> </w:t>
      </w:r>
      <w:r>
        <w:rPr>
          <w:color w:val="4D4D4D"/>
          <w:w w:val="120"/>
        </w:rPr>
        <w:t>ра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боте.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полагается на внеш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ий смысл слов мудрецов </w:t>
      </w:r>
      <w:r>
        <w:rPr>
          <w:color w:val="3D3D3D"/>
          <w:w w:val="120"/>
        </w:rPr>
        <w:t>- хотя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предостерегали </w:t>
      </w:r>
      <w:r>
        <w:rPr>
          <w:color w:val="4D4D4D"/>
          <w:w w:val="120"/>
        </w:rPr>
        <w:t>от </w:t>
      </w:r>
      <w:r>
        <w:rPr>
          <w:color w:val="606060"/>
          <w:w w:val="120"/>
        </w:rPr>
        <w:t>э</w:t>
      </w:r>
      <w:r>
        <w:rPr>
          <w:color w:val="3D3D3D"/>
          <w:w w:val="120"/>
        </w:rPr>
        <w:t>того - пребывая в </w:t>
      </w:r>
      <w:r>
        <w:rPr>
          <w:color w:val="606060"/>
          <w:w w:val="120"/>
        </w:rPr>
        <w:t>заб</w:t>
      </w:r>
      <w:r>
        <w:rPr>
          <w:color w:val="3D3D3D"/>
          <w:w w:val="120"/>
        </w:rPr>
        <w:t>луждении,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мудрецы </w:t>
      </w:r>
      <w:r>
        <w:rPr>
          <w:color w:val="4D4D4D"/>
          <w:w w:val="120"/>
        </w:rPr>
        <w:t>обра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щались к нему </w:t>
      </w:r>
      <w:r>
        <w:rPr>
          <w:color w:val="4D4D4D"/>
          <w:w w:val="120"/>
        </w:rPr>
        <w:t>лично, открывая </w:t>
      </w:r>
      <w:r>
        <w:rPr>
          <w:color w:val="606060"/>
          <w:w w:val="120"/>
        </w:rPr>
        <w:t>т</w:t>
      </w:r>
      <w:r>
        <w:rPr>
          <w:color w:val="3D3D3D"/>
          <w:w w:val="120"/>
        </w:rPr>
        <w:t>айну Господа </w:t>
      </w:r>
      <w:r>
        <w:rPr>
          <w:color w:val="4D4D4D"/>
          <w:w w:val="120"/>
        </w:rPr>
        <w:t>безо всяких </w:t>
      </w:r>
      <w:r>
        <w:rPr>
          <w:color w:val="3D3D3D"/>
          <w:spacing w:val="-4"/>
          <w:w w:val="120"/>
        </w:rPr>
        <w:t>сим</w:t>
      </w:r>
      <w:r>
        <w:rPr>
          <w:color w:val="212121"/>
          <w:spacing w:val="-4"/>
          <w:w w:val="120"/>
        </w:rPr>
        <w:t>в</w:t>
      </w:r>
      <w:r>
        <w:rPr>
          <w:color w:val="4D4D4D"/>
          <w:spacing w:val="-4"/>
          <w:w w:val="120"/>
        </w:rPr>
        <w:t>олов. </w:t>
      </w:r>
      <w:r>
        <w:rPr>
          <w:color w:val="4D4D4D"/>
          <w:w w:val="120"/>
        </w:rPr>
        <w:t>Из-за </w:t>
      </w:r>
      <w:r>
        <w:rPr>
          <w:color w:val="606060"/>
          <w:w w:val="120"/>
        </w:rPr>
        <w:t>этого </w:t>
      </w:r>
      <w:r>
        <w:rPr>
          <w:color w:val="4D4D4D"/>
          <w:w w:val="120"/>
        </w:rPr>
        <w:t>всю жизнь он утомлён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запутан,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ущерб своему </w:t>
      </w:r>
      <w:r>
        <w:rPr>
          <w:color w:val="4D4D4D"/>
          <w:spacing w:val="-3"/>
          <w:w w:val="120"/>
        </w:rPr>
        <w:t>благосо</w:t>
      </w:r>
      <w:r>
        <w:rPr>
          <w:color w:val="080808"/>
          <w:spacing w:val="-3"/>
          <w:w w:val="120"/>
        </w:rPr>
        <w:t>­ </w:t>
      </w:r>
      <w:r>
        <w:rPr>
          <w:color w:val="4D4D4D"/>
          <w:w w:val="120"/>
        </w:rPr>
        <w:t>стоянию, </w:t>
      </w:r>
      <w:r>
        <w:rPr>
          <w:color w:val="3D3D3D"/>
          <w:w w:val="120"/>
        </w:rPr>
        <w:t>религии, достоинству и </w:t>
      </w:r>
      <w:r>
        <w:rPr>
          <w:color w:val="4D4D4D"/>
          <w:w w:val="120"/>
        </w:rPr>
        <w:t>самой </w:t>
      </w:r>
      <w:r>
        <w:rPr>
          <w:color w:val="3D3D3D"/>
          <w:spacing w:val="3"/>
          <w:w w:val="120"/>
        </w:rPr>
        <w:t>жи</w:t>
      </w:r>
      <w:r>
        <w:rPr>
          <w:color w:val="606060"/>
          <w:spacing w:val="3"/>
          <w:w w:val="120"/>
        </w:rPr>
        <w:t>з</w:t>
      </w:r>
      <w:r>
        <w:rPr>
          <w:color w:val="3D3D3D"/>
          <w:spacing w:val="3"/>
          <w:w w:val="120"/>
        </w:rPr>
        <w:t>ни. </w:t>
      </w:r>
      <w:r>
        <w:rPr>
          <w:color w:val="3D3D3D"/>
          <w:w w:val="120"/>
        </w:rPr>
        <w:t>(5.31)</w:t>
      </w:r>
    </w:p>
    <w:p>
      <w:pPr>
        <w:pStyle w:val="BodyText"/>
        <w:spacing w:line="261" w:lineRule="auto"/>
        <w:ind w:left="140" w:right="140" w:firstLine="308"/>
        <w:jc w:val="both"/>
      </w:pPr>
      <w:r>
        <w:rPr>
          <w:color w:val="3D3D3D"/>
          <w:w w:val="115"/>
        </w:rPr>
        <w:t>В </w:t>
      </w:r>
      <w:r>
        <w:rPr>
          <w:color w:val="4D4D4D"/>
          <w:w w:val="115"/>
        </w:rPr>
        <w:t>этом отрывке остро осуждаются невеж</w:t>
      </w:r>
      <w:r>
        <w:rPr>
          <w:color w:val="080808"/>
          <w:w w:val="115"/>
        </w:rPr>
        <w:t>-  </w:t>
      </w:r>
      <w:r>
        <w:rPr>
          <w:color w:val="3D3D3D"/>
          <w:spacing w:val="-3"/>
          <w:w w:val="115"/>
        </w:rPr>
        <w:t>ды</w:t>
      </w:r>
      <w:r>
        <w:rPr>
          <w:color w:val="212121"/>
          <w:spacing w:val="-3"/>
          <w:w w:val="115"/>
        </w:rPr>
        <w:t>, </w:t>
      </w:r>
      <w:r>
        <w:rPr>
          <w:color w:val="4D4D4D"/>
          <w:w w:val="115"/>
        </w:rPr>
        <w:t>которые </w:t>
      </w:r>
      <w:r>
        <w:rPr>
          <w:color w:val="3D3D3D"/>
          <w:w w:val="115"/>
        </w:rPr>
        <w:t>продолжают </w:t>
      </w:r>
      <w:r>
        <w:rPr>
          <w:color w:val="3D3D3D"/>
          <w:spacing w:val="5"/>
          <w:w w:val="115"/>
        </w:rPr>
        <w:t>жит</w:t>
      </w:r>
      <w:r>
        <w:rPr>
          <w:color w:val="212121"/>
          <w:spacing w:val="5"/>
          <w:w w:val="115"/>
        </w:rPr>
        <w:t>ь </w:t>
      </w:r>
      <w:r>
        <w:rPr>
          <w:color w:val="4D4D4D"/>
          <w:w w:val="115"/>
        </w:rPr>
        <w:t>«согласно </w:t>
      </w:r>
      <w:r>
        <w:rPr>
          <w:color w:val="3D3D3D"/>
          <w:w w:val="115"/>
        </w:rPr>
        <w:t>идеа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лу </w:t>
      </w:r>
      <w:r>
        <w:rPr>
          <w:color w:val="606060"/>
          <w:w w:val="115"/>
        </w:rPr>
        <w:t>му</w:t>
      </w:r>
      <w:r>
        <w:rPr>
          <w:color w:val="3D3D3D"/>
          <w:w w:val="115"/>
        </w:rPr>
        <w:t>жестве нности и </w:t>
      </w:r>
      <w:r>
        <w:rPr>
          <w:color w:val="4D4D4D"/>
          <w:w w:val="115"/>
        </w:rPr>
        <w:t>сестры </w:t>
      </w:r>
      <w:r>
        <w:rPr>
          <w:color w:val="212121"/>
          <w:w w:val="115"/>
        </w:rPr>
        <w:t>п</w:t>
      </w:r>
      <w:r>
        <w:rPr>
          <w:color w:val="3D3D3D"/>
          <w:w w:val="115"/>
        </w:rPr>
        <w:t>ророчества</w:t>
      </w:r>
      <w:r>
        <w:rPr>
          <w:color w:val="606060"/>
          <w:w w:val="115"/>
        </w:rPr>
        <w:t>»</w:t>
      </w:r>
      <w:r>
        <w:rPr>
          <w:color w:val="3D3D3D"/>
          <w:w w:val="115"/>
        </w:rPr>
        <w:t>, что </w:t>
      </w:r>
      <w:r>
        <w:rPr>
          <w:color w:val="4D4D4D"/>
          <w:w w:val="115"/>
        </w:rPr>
        <w:t>соответствует </w:t>
      </w:r>
      <w:r>
        <w:rPr>
          <w:color w:val="3D3D3D"/>
          <w:w w:val="115"/>
        </w:rPr>
        <w:t>истинной цели алхимии. </w:t>
      </w:r>
      <w:r>
        <w:rPr>
          <w:color w:val="4D4D4D"/>
          <w:w w:val="115"/>
        </w:rPr>
        <w:t>Но </w:t>
      </w:r>
      <w:r>
        <w:rPr>
          <w:color w:val="4D4D4D"/>
          <w:spacing w:val="-4"/>
          <w:w w:val="115"/>
        </w:rPr>
        <w:t>по</w:t>
      </w:r>
      <w:r>
        <w:rPr>
          <w:color w:val="212121"/>
          <w:spacing w:val="-4"/>
          <w:w w:val="115"/>
        </w:rPr>
        <w:t>­ </w:t>
      </w:r>
      <w:r>
        <w:rPr>
          <w:color w:val="4D4D4D"/>
          <w:w w:val="115"/>
        </w:rPr>
        <w:t>скольку  они  </w:t>
      </w:r>
      <w:r>
        <w:rPr>
          <w:color w:val="3D3D3D"/>
          <w:w w:val="115"/>
        </w:rPr>
        <w:t>имеют  </w:t>
      </w:r>
      <w:r>
        <w:rPr>
          <w:color w:val="4D4D4D"/>
          <w:w w:val="115"/>
        </w:rPr>
        <w:t>дело  только  с  </w:t>
      </w:r>
      <w:r>
        <w:rPr>
          <w:color w:val="3D3D3D"/>
          <w:w w:val="115"/>
        </w:rPr>
        <w:t>видимыми и </w:t>
      </w:r>
      <w:r>
        <w:rPr>
          <w:color w:val="4D4D4D"/>
          <w:w w:val="115"/>
        </w:rPr>
        <w:t>осязаемыми </w:t>
      </w:r>
      <w:r>
        <w:rPr>
          <w:color w:val="3D3D3D"/>
          <w:w w:val="115"/>
        </w:rPr>
        <w:t>ценностями</w:t>
      </w:r>
      <w:r>
        <w:rPr>
          <w:color w:val="606060"/>
          <w:w w:val="115"/>
        </w:rPr>
        <w:t>, </w:t>
      </w:r>
      <w:r>
        <w:rPr>
          <w:color w:val="4D4D4D"/>
          <w:w w:val="115"/>
        </w:rPr>
        <w:t>они </w:t>
      </w:r>
      <w:r>
        <w:rPr>
          <w:color w:val="3D3D3D"/>
          <w:w w:val="115"/>
        </w:rPr>
        <w:t>начинают </w:t>
      </w:r>
      <w:r>
        <w:rPr>
          <w:color w:val="4D4D4D"/>
          <w:spacing w:val="-5"/>
          <w:w w:val="115"/>
        </w:rPr>
        <w:t>под</w:t>
      </w:r>
      <w:r>
        <w:rPr>
          <w:color w:val="212121"/>
          <w:spacing w:val="-5"/>
          <w:w w:val="115"/>
        </w:rPr>
        <w:t>­ </w:t>
      </w:r>
      <w:r>
        <w:rPr>
          <w:color w:val="3D3D3D"/>
          <w:w w:val="115"/>
        </w:rPr>
        <w:t>ражать </w:t>
      </w:r>
      <w:r>
        <w:rPr>
          <w:color w:val="4D4D4D"/>
          <w:w w:val="115"/>
        </w:rPr>
        <w:t>мудрецам </w:t>
      </w:r>
      <w:r>
        <w:rPr>
          <w:color w:val="3D3D3D"/>
          <w:w w:val="115"/>
        </w:rPr>
        <w:t>и не выказывают  </w:t>
      </w:r>
      <w:r>
        <w:rPr>
          <w:color w:val="3D3D3D"/>
          <w:spacing w:val="-3"/>
          <w:w w:val="115"/>
        </w:rPr>
        <w:t>достаточ</w:t>
      </w:r>
      <w:r>
        <w:rPr>
          <w:color w:val="080808"/>
          <w:spacing w:val="-3"/>
          <w:w w:val="115"/>
        </w:rPr>
        <w:t>­ </w:t>
      </w:r>
      <w:r>
        <w:rPr>
          <w:color w:val="3D3D3D"/>
          <w:w w:val="115"/>
        </w:rPr>
        <w:t>ной преданности </w:t>
      </w:r>
      <w:r>
        <w:rPr>
          <w:color w:val="4D4D4D"/>
          <w:w w:val="115"/>
        </w:rPr>
        <w:t>работе. </w:t>
      </w:r>
      <w:r>
        <w:rPr>
          <w:color w:val="212121"/>
          <w:spacing w:val="-3"/>
          <w:w w:val="115"/>
        </w:rPr>
        <w:t>Т</w:t>
      </w:r>
      <w:r>
        <w:rPr>
          <w:color w:val="4D4D4D"/>
          <w:spacing w:val="-3"/>
          <w:w w:val="115"/>
        </w:rPr>
        <w:t>огда </w:t>
      </w:r>
      <w:r>
        <w:rPr>
          <w:color w:val="3D3D3D"/>
          <w:w w:val="115"/>
        </w:rPr>
        <w:t>раздутое </w:t>
      </w:r>
      <w:r>
        <w:rPr>
          <w:color w:val="4D4D4D"/>
          <w:spacing w:val="-4"/>
          <w:w w:val="115"/>
        </w:rPr>
        <w:t>чув</w:t>
      </w:r>
      <w:r>
        <w:rPr>
          <w:color w:val="080808"/>
          <w:spacing w:val="-4"/>
          <w:w w:val="115"/>
        </w:rPr>
        <w:t>­ </w:t>
      </w:r>
      <w:r>
        <w:rPr>
          <w:color w:val="4D4D4D"/>
          <w:w w:val="115"/>
        </w:rPr>
        <w:t>ство </w:t>
      </w:r>
      <w:r>
        <w:rPr>
          <w:color w:val="3D3D3D"/>
          <w:w w:val="115"/>
        </w:rPr>
        <w:t>собственной важно</w:t>
      </w:r>
      <w:r>
        <w:rPr>
          <w:color w:val="606060"/>
          <w:w w:val="115"/>
        </w:rPr>
        <w:t>ст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делае</w:t>
      </w:r>
      <w:r>
        <w:rPr>
          <w:color w:val="212121"/>
          <w:w w:val="115"/>
        </w:rPr>
        <w:t>т </w:t>
      </w:r>
      <w:r>
        <w:rPr>
          <w:color w:val="4D4D4D"/>
          <w:w w:val="115"/>
        </w:rPr>
        <w:t>их  </w:t>
      </w:r>
      <w:r>
        <w:rPr>
          <w:color w:val="3D3D3D"/>
          <w:spacing w:val="3"/>
          <w:w w:val="115"/>
        </w:rPr>
        <w:t>ж</w:t>
      </w:r>
      <w:r>
        <w:rPr>
          <w:color w:val="606060"/>
          <w:spacing w:val="3"/>
          <w:w w:val="115"/>
        </w:rPr>
        <w:t>е</w:t>
      </w:r>
      <w:r>
        <w:rPr>
          <w:color w:val="3D3D3D"/>
          <w:spacing w:val="3"/>
          <w:w w:val="115"/>
        </w:rPr>
        <w:t>рт</w:t>
      </w:r>
      <w:r>
        <w:rPr>
          <w:color w:val="212121"/>
          <w:spacing w:val="3"/>
          <w:w w:val="115"/>
        </w:rPr>
        <w:t>­ </w:t>
      </w:r>
      <w:r>
        <w:rPr>
          <w:color w:val="3D3D3D"/>
          <w:w w:val="115"/>
        </w:rPr>
        <w:t>вами </w:t>
      </w:r>
      <w:r>
        <w:rPr>
          <w:color w:val="4D4D4D"/>
          <w:w w:val="115"/>
        </w:rPr>
        <w:t>собственной </w:t>
      </w:r>
      <w:r>
        <w:rPr>
          <w:color w:val="3D3D3D"/>
          <w:w w:val="115"/>
        </w:rPr>
        <w:t>игры. </w:t>
      </w:r>
      <w:r>
        <w:rPr>
          <w:color w:val="4D4D4D"/>
          <w:w w:val="115"/>
        </w:rPr>
        <w:t>Их обманывает </w:t>
      </w:r>
      <w:r>
        <w:rPr>
          <w:color w:val="4D4D4D"/>
          <w:spacing w:val="-3"/>
          <w:w w:val="115"/>
        </w:rPr>
        <w:t>соб</w:t>
      </w:r>
      <w:r>
        <w:rPr>
          <w:color w:val="080808"/>
          <w:spacing w:val="-3"/>
          <w:w w:val="115"/>
        </w:rPr>
        <w:t>­ </w:t>
      </w:r>
      <w:r>
        <w:rPr>
          <w:color w:val="4D4D4D"/>
          <w:w w:val="115"/>
        </w:rPr>
        <w:t>ственное «дьявольское </w:t>
      </w:r>
      <w:r>
        <w:rPr>
          <w:color w:val="3D3D3D"/>
          <w:spacing w:val="2"/>
          <w:w w:val="115"/>
        </w:rPr>
        <w:t>воображение»</w:t>
      </w:r>
      <w:r>
        <w:rPr>
          <w:color w:val="777777"/>
          <w:spacing w:val="2"/>
          <w:w w:val="115"/>
        </w:rPr>
        <w:t>, </w:t>
      </w:r>
      <w:r>
        <w:rPr>
          <w:color w:val="4D4D4D"/>
          <w:w w:val="115"/>
        </w:rPr>
        <w:t>им </w:t>
      </w:r>
      <w:r>
        <w:rPr>
          <w:color w:val="3D3D3D"/>
          <w:spacing w:val="3"/>
          <w:w w:val="115"/>
        </w:rPr>
        <w:t>ка</w:t>
      </w:r>
      <w:r>
        <w:rPr>
          <w:color w:val="080808"/>
          <w:spacing w:val="3"/>
          <w:w w:val="115"/>
        </w:rPr>
        <w:t>­ </w:t>
      </w:r>
      <w:r>
        <w:rPr>
          <w:color w:val="4D4D4D"/>
          <w:w w:val="115"/>
        </w:rPr>
        <w:t>жется, что </w:t>
      </w:r>
      <w:r>
        <w:rPr>
          <w:color w:val="3D3D3D"/>
          <w:w w:val="115"/>
        </w:rPr>
        <w:t>им </w:t>
      </w:r>
      <w:r>
        <w:rPr>
          <w:color w:val="4D4D4D"/>
          <w:w w:val="115"/>
        </w:rPr>
        <w:t>«доступна тайна </w:t>
      </w:r>
      <w:r>
        <w:rPr>
          <w:color w:val="3D3D3D"/>
          <w:w w:val="115"/>
        </w:rPr>
        <w:t>Господа», и </w:t>
      </w:r>
      <w:r>
        <w:rPr>
          <w:color w:val="4D4D4D"/>
          <w:w w:val="115"/>
        </w:rPr>
        <w:t>они </w:t>
      </w:r>
      <w:r>
        <w:rPr>
          <w:color w:val="3D3D3D"/>
          <w:w w:val="115"/>
        </w:rPr>
        <w:t>ведут </w:t>
      </w:r>
      <w:r>
        <w:rPr>
          <w:color w:val="4D4D4D"/>
          <w:w w:val="115"/>
        </w:rPr>
        <w:t>себя </w:t>
      </w:r>
      <w:r>
        <w:rPr>
          <w:color w:val="3D3D3D"/>
          <w:w w:val="115"/>
        </w:rPr>
        <w:t>так, как </w:t>
      </w:r>
      <w:r>
        <w:rPr>
          <w:color w:val="4D4D4D"/>
          <w:w w:val="115"/>
        </w:rPr>
        <w:t>будто  им  </w:t>
      </w:r>
      <w:r>
        <w:rPr>
          <w:color w:val="3D3D3D"/>
          <w:spacing w:val="2"/>
          <w:w w:val="115"/>
        </w:rPr>
        <w:t>и</w:t>
      </w:r>
      <w:r>
        <w:rPr>
          <w:color w:val="606060"/>
          <w:spacing w:val="2"/>
          <w:w w:val="115"/>
        </w:rPr>
        <w:t>з</w:t>
      </w:r>
      <w:r>
        <w:rPr>
          <w:color w:val="3D3D3D"/>
          <w:spacing w:val="2"/>
          <w:w w:val="115"/>
        </w:rPr>
        <w:t>вес</w:t>
      </w:r>
      <w:r>
        <w:rPr>
          <w:color w:val="606060"/>
          <w:spacing w:val="2"/>
          <w:w w:val="115"/>
        </w:rPr>
        <w:t>т</w:t>
      </w:r>
      <w:r>
        <w:rPr>
          <w:color w:val="3D3D3D"/>
          <w:spacing w:val="2"/>
          <w:w w:val="115"/>
        </w:rPr>
        <w:t>на  </w:t>
      </w:r>
      <w:r>
        <w:rPr>
          <w:color w:val="3D3D3D"/>
          <w:w w:val="115"/>
        </w:rPr>
        <w:t>истина. А </w:t>
      </w:r>
      <w:r>
        <w:rPr>
          <w:color w:val="4D4D4D"/>
          <w:w w:val="115"/>
        </w:rPr>
        <w:t>если так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то </w:t>
      </w:r>
      <w:r>
        <w:rPr>
          <w:color w:val="3D3D3D"/>
          <w:w w:val="115"/>
        </w:rPr>
        <w:t>не н уж </w:t>
      </w:r>
      <w:r>
        <w:rPr>
          <w:color w:val="212121"/>
          <w:spacing w:val="4"/>
          <w:w w:val="115"/>
        </w:rPr>
        <w:t>н</w:t>
      </w:r>
      <w:r>
        <w:rPr>
          <w:color w:val="4D4D4D"/>
          <w:spacing w:val="4"/>
          <w:w w:val="115"/>
        </w:rPr>
        <w:t>о </w:t>
      </w:r>
      <w:r>
        <w:rPr>
          <w:color w:val="4D4D4D"/>
          <w:w w:val="115"/>
        </w:rPr>
        <w:t>долго </w:t>
      </w:r>
      <w:r>
        <w:rPr>
          <w:color w:val="3D3D3D"/>
          <w:w w:val="115"/>
        </w:rPr>
        <w:t>и смиренно просить символы </w:t>
      </w:r>
      <w:r>
        <w:rPr>
          <w:color w:val="3D3D3D"/>
          <w:spacing w:val="3"/>
          <w:w w:val="115"/>
        </w:rPr>
        <w:t>и</w:t>
      </w:r>
      <w:r>
        <w:rPr>
          <w:color w:val="606060"/>
          <w:spacing w:val="3"/>
          <w:w w:val="115"/>
        </w:rPr>
        <w:t>з </w:t>
      </w:r>
      <w:r>
        <w:rPr>
          <w:color w:val="4D4D4D"/>
          <w:w w:val="115"/>
        </w:rPr>
        <w:t>снов </w:t>
      </w:r>
      <w:r>
        <w:rPr>
          <w:color w:val="3D3D3D"/>
          <w:w w:val="115"/>
        </w:rPr>
        <w:t>и </w:t>
      </w:r>
      <w:r>
        <w:rPr>
          <w:color w:val="3D3D3D"/>
          <w:spacing w:val="3"/>
          <w:w w:val="115"/>
        </w:rPr>
        <w:t>фан</w:t>
      </w:r>
      <w:r>
        <w:rPr>
          <w:color w:val="212121"/>
          <w:spacing w:val="3"/>
          <w:w w:val="115"/>
        </w:rPr>
        <w:t>т</w:t>
      </w:r>
      <w:r>
        <w:rPr>
          <w:color w:val="3D3D3D"/>
          <w:spacing w:val="3"/>
          <w:w w:val="115"/>
        </w:rPr>
        <w:t>азий  </w:t>
      </w:r>
      <w:r>
        <w:rPr>
          <w:color w:val="4D4D4D"/>
          <w:w w:val="115"/>
        </w:rPr>
        <w:t>открыть </w:t>
      </w:r>
      <w:r>
        <w:rPr>
          <w:color w:val="3D3D3D"/>
          <w:w w:val="115"/>
        </w:rPr>
        <w:t>им </w:t>
      </w:r>
      <w:r>
        <w:rPr>
          <w:color w:val="4D4D4D"/>
          <w:w w:val="115"/>
        </w:rPr>
        <w:t>своё значение. </w:t>
      </w:r>
      <w:r>
        <w:rPr>
          <w:color w:val="3D3D3D"/>
          <w:w w:val="115"/>
        </w:rPr>
        <w:t>Результат </w:t>
      </w:r>
      <w:r>
        <w:rPr>
          <w:color w:val="4D4D4D"/>
          <w:w w:val="115"/>
        </w:rPr>
        <w:t>этого</w:t>
      </w:r>
      <w:r>
        <w:rPr>
          <w:color w:val="4D4D4D"/>
          <w:spacing w:val="32"/>
          <w:w w:val="115"/>
        </w:rPr>
        <w:t> </w:t>
      </w:r>
      <w:r>
        <w:rPr>
          <w:color w:val="4D4D4D"/>
          <w:w w:val="115"/>
        </w:rPr>
        <w:t>«неверного</w:t>
      </w:r>
    </w:p>
    <w:p>
      <w:pPr>
        <w:spacing w:after="0" w:line="261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4" w:lineRule="auto" w:before="63"/>
        <w:ind w:left="218" w:right="18" w:hanging="10"/>
        <w:jc w:val="both"/>
      </w:pPr>
      <w:r>
        <w:rPr>
          <w:color w:val="3F3F3F"/>
          <w:w w:val="120"/>
        </w:rPr>
        <w:t>мышления» - смятение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нищета и разрущение истинных человеческих ценностей.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4F4F4F"/>
          <w:w w:val="120"/>
        </w:rPr>
        <w:t>Как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другие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алхимики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до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после</w:t>
      </w:r>
      <w:r>
        <w:rPr>
          <w:color w:val="3F3F3F"/>
          <w:spacing w:val="-12"/>
          <w:w w:val="120"/>
        </w:rPr>
        <w:t> </w:t>
      </w:r>
      <w:r>
        <w:rPr>
          <w:color w:val="3F3F3F"/>
          <w:spacing w:val="2"/>
          <w:w w:val="120"/>
        </w:rPr>
        <w:t>него</w:t>
      </w:r>
      <w:r>
        <w:rPr>
          <w:color w:val="1F1F1F"/>
          <w:spacing w:val="2"/>
          <w:w w:val="120"/>
        </w:rPr>
        <w:t>,</w:t>
      </w:r>
      <w:r>
        <w:rPr>
          <w:color w:val="1F1F1F"/>
          <w:spacing w:val="-7"/>
          <w:w w:val="120"/>
        </w:rPr>
        <w:t>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предупреждает</w:t>
      </w:r>
      <w:r>
        <w:rPr>
          <w:color w:val="3F3F3F"/>
          <w:spacing w:val="1"/>
          <w:w w:val="120"/>
        </w:rPr>
        <w:t> </w:t>
      </w:r>
      <w:r>
        <w:rPr>
          <w:color w:val="4F4F4F"/>
          <w:w w:val="120"/>
        </w:rPr>
        <w:t>об</w:t>
      </w:r>
      <w:r>
        <w:rPr>
          <w:color w:val="4F4F4F"/>
          <w:spacing w:val="-10"/>
          <w:w w:val="120"/>
        </w:rPr>
        <w:t> </w:t>
      </w:r>
      <w:r>
        <w:rPr>
          <w:color w:val="4F4F4F"/>
          <w:w w:val="120"/>
        </w:rPr>
        <w:t>опасности</w:t>
      </w:r>
      <w:r>
        <w:rPr>
          <w:color w:val="4F4F4F"/>
          <w:spacing w:val="-2"/>
          <w:w w:val="120"/>
        </w:rPr>
        <w:t> </w:t>
      </w:r>
      <w:r>
        <w:rPr>
          <w:color w:val="3F3F3F"/>
          <w:w w:val="120"/>
        </w:rPr>
        <w:t>«не</w:t>
      </w:r>
      <w:r>
        <w:rPr>
          <w:color w:val="3F3F3F"/>
          <w:spacing w:val="-38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44"/>
          <w:w w:val="120"/>
        </w:rPr>
        <w:t> </w:t>
      </w:r>
      <w:r>
        <w:rPr>
          <w:color w:val="3F3F3F"/>
          <w:w w:val="120"/>
        </w:rPr>
        <w:t>ерно</w:t>
      </w:r>
      <w:r>
        <w:rPr>
          <w:color w:val="3F3F3F"/>
          <w:spacing w:val="-16"/>
          <w:w w:val="120"/>
        </w:rPr>
        <w:t> 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го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мышления»</w:t>
      </w:r>
      <w:r>
        <w:rPr>
          <w:color w:val="3F3F3F"/>
          <w:spacing w:val="-5"/>
          <w:w w:val="120"/>
        </w:rPr>
        <w:t> </w:t>
      </w:r>
      <w:r>
        <w:rPr>
          <w:color w:val="4F4F4F"/>
          <w:w w:val="120"/>
        </w:rPr>
        <w:t>тех,</w:t>
      </w:r>
      <w:r>
        <w:rPr>
          <w:color w:val="4F4F4F"/>
          <w:spacing w:val="-8"/>
          <w:w w:val="120"/>
        </w:rPr>
        <w:t> </w:t>
      </w:r>
      <w:r>
        <w:rPr>
          <w:color w:val="3F3F3F"/>
          <w:w w:val="120"/>
        </w:rPr>
        <w:t>кто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неспособен</w:t>
      </w:r>
      <w:r>
        <w:rPr>
          <w:color w:val="3F3F3F"/>
          <w:spacing w:val="-15"/>
          <w:w w:val="120"/>
        </w:rPr>
        <w:t> </w:t>
      </w:r>
      <w:r>
        <w:rPr>
          <w:color w:val="4F4F4F"/>
          <w:w w:val="120"/>
        </w:rPr>
        <w:t>увидеть,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что тайны </w:t>
      </w:r>
      <w:r>
        <w:rPr>
          <w:color w:val="4F4F4F"/>
          <w:w w:val="120"/>
        </w:rPr>
        <w:t>Господа </w:t>
      </w:r>
      <w:r>
        <w:rPr>
          <w:color w:val="3F3F3F"/>
          <w:w w:val="120"/>
        </w:rPr>
        <w:t>и речи </w:t>
      </w:r>
      <w:r>
        <w:rPr>
          <w:color w:val="4F4F4F"/>
          <w:w w:val="120"/>
        </w:rPr>
        <w:t>мудрецов </w:t>
      </w:r>
      <w:r>
        <w:rPr>
          <w:color w:val="3F3F3F"/>
          <w:w w:val="120"/>
        </w:rPr>
        <w:t>доходят  до </w:t>
      </w:r>
      <w:r>
        <w:rPr>
          <w:color w:val="4F4F4F"/>
          <w:w w:val="120"/>
        </w:rPr>
        <w:t>нас </w:t>
      </w:r>
      <w:r>
        <w:rPr>
          <w:color w:val="3F3F3F"/>
          <w:w w:val="120"/>
        </w:rPr>
        <w:t>в виде символов и должны пониматься со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ответственно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Теперь</w:t>
      </w:r>
      <w:r>
        <w:rPr>
          <w:color w:val="646464"/>
          <w:w w:val="120"/>
        </w:rPr>
        <w:t>, </w:t>
      </w:r>
      <w:r>
        <w:rPr>
          <w:color w:val="4F4F4F"/>
          <w:w w:val="120"/>
        </w:rPr>
        <w:t>читая «Толкование», </w:t>
      </w:r>
      <w:r>
        <w:rPr>
          <w:color w:val="3F3F3F"/>
          <w:w w:val="120"/>
        </w:rPr>
        <w:t>мы крайне внимательно должны изучить разные символы, помня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том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что  </w:t>
      </w:r>
      <w:r>
        <w:rPr>
          <w:color w:val="4F4F4F"/>
          <w:w w:val="120"/>
        </w:rPr>
        <w:t>у </w:t>
      </w:r>
      <w:r>
        <w:rPr>
          <w:color w:val="3F3F3F"/>
          <w:w w:val="120"/>
        </w:rPr>
        <w:t>всякого  </w:t>
      </w:r>
      <w:r>
        <w:rPr>
          <w:color w:val="4F4F4F"/>
          <w:spacing w:val="-2"/>
          <w:w w:val="120"/>
        </w:rPr>
        <w:t>симво</w:t>
      </w:r>
      <w:r>
        <w:rPr>
          <w:color w:val="1F1F1F"/>
          <w:spacing w:val="-2"/>
          <w:w w:val="120"/>
        </w:rPr>
        <w:t>­ </w:t>
      </w:r>
      <w:r>
        <w:rPr>
          <w:color w:val="3F3F3F"/>
          <w:w w:val="120"/>
        </w:rPr>
        <w:t>ла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материальный и </w:t>
      </w:r>
      <w:r>
        <w:rPr>
          <w:color w:val="4F4F4F"/>
          <w:w w:val="120"/>
        </w:rPr>
        <w:t>духовный </w:t>
      </w:r>
      <w:r>
        <w:rPr>
          <w:color w:val="3F3F3F"/>
          <w:w w:val="120"/>
        </w:rPr>
        <w:t>аспе</w:t>
      </w:r>
      <w:r>
        <w:rPr>
          <w:color w:val="3F3F3F"/>
          <w:spacing w:val="-45"/>
          <w:w w:val="120"/>
        </w:rPr>
        <w:t> </w:t>
      </w:r>
      <w:r>
        <w:rPr>
          <w:color w:val="3F3F3F"/>
          <w:w w:val="120"/>
        </w:rPr>
        <w:t>кты</w:t>
      </w:r>
      <w:r>
        <w:rPr>
          <w:color w:val="646464"/>
          <w:w w:val="120"/>
        </w:rPr>
        <w:t>,</w:t>
      </w:r>
    </w:p>
    <w:p>
      <w:pPr>
        <w:pStyle w:val="BodyText"/>
        <w:spacing w:line="264" w:lineRule="auto" w:before="72"/>
        <w:ind w:left="145" w:right="132" w:firstLine="6"/>
        <w:jc w:val="both"/>
      </w:pPr>
      <w:r>
        <w:rPr/>
        <w:br w:type="column"/>
      </w:r>
      <w:r>
        <w:rPr>
          <w:color w:val="3F3F3F"/>
          <w:w w:val="120"/>
        </w:rPr>
        <w:t>поскольку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является архетипическим изоб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ражением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Историкам </w:t>
      </w:r>
      <w:r>
        <w:rPr>
          <w:color w:val="4F4F4F"/>
          <w:w w:val="120"/>
        </w:rPr>
        <w:t>алхимии также </w:t>
      </w:r>
      <w:r>
        <w:rPr>
          <w:color w:val="3F3F3F"/>
          <w:w w:val="120"/>
        </w:rPr>
        <w:t>полез­ но помнить </w:t>
      </w:r>
      <w:r>
        <w:rPr>
          <w:color w:val="4F4F4F"/>
          <w:w w:val="120"/>
        </w:rPr>
        <w:t>об этом, </w:t>
      </w:r>
      <w:r>
        <w:rPr>
          <w:color w:val="3F3F3F"/>
          <w:w w:val="120"/>
        </w:rPr>
        <w:t>чтобы не  пойти </w:t>
      </w:r>
      <w:r>
        <w:rPr>
          <w:color w:val="4F4F4F"/>
          <w:w w:val="120"/>
        </w:rPr>
        <w:t>по  </w:t>
      </w:r>
      <w:r>
        <w:rPr>
          <w:color w:val="3F3F3F"/>
          <w:w w:val="120"/>
        </w:rPr>
        <w:t>пу</w:t>
      </w:r>
      <w:r>
        <w:rPr>
          <w:color w:val="0A0A0A"/>
          <w:w w:val="120"/>
        </w:rPr>
        <w:t>­  </w:t>
      </w:r>
      <w:r>
        <w:rPr>
          <w:color w:val="4F4F4F"/>
          <w:w w:val="120"/>
        </w:rPr>
        <w:t>ти </w:t>
      </w:r>
      <w:r>
        <w:rPr>
          <w:color w:val="3F3F3F"/>
          <w:w w:val="120"/>
        </w:rPr>
        <w:t>невежд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поскольку автор </w:t>
      </w:r>
      <w:r>
        <w:rPr>
          <w:color w:val="4F4F4F"/>
          <w:w w:val="120"/>
        </w:rPr>
        <w:t>предупреждает, что содержание этих </w:t>
      </w:r>
      <w:r>
        <w:rPr>
          <w:color w:val="3F3F3F"/>
          <w:w w:val="120"/>
        </w:rPr>
        <w:t>текстов нельзя воспри­ нимать </w:t>
      </w:r>
      <w:r>
        <w:rPr>
          <w:color w:val="4F4F4F"/>
          <w:w w:val="120"/>
        </w:rPr>
        <w:t>буквально. Из </w:t>
      </w:r>
      <w:r>
        <w:rPr>
          <w:color w:val="3F3F3F"/>
          <w:w w:val="120"/>
        </w:rPr>
        <w:t>исследований Юнга </w:t>
      </w:r>
      <w:r>
        <w:rPr>
          <w:color w:val="4F4F4F"/>
          <w:w w:val="120"/>
        </w:rPr>
        <w:t>мы знаем,</w:t>
      </w:r>
      <w:r>
        <w:rPr>
          <w:color w:val="4F4F4F"/>
          <w:spacing w:val="-22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-17"/>
          <w:w w:val="120"/>
        </w:rPr>
        <w:t> </w:t>
      </w:r>
      <w:r>
        <w:rPr>
          <w:color w:val="3F3F3F"/>
          <w:w w:val="120"/>
        </w:rPr>
        <w:t>все</w:t>
      </w:r>
      <w:r>
        <w:rPr>
          <w:color w:val="3F3F3F"/>
          <w:spacing w:val="-18"/>
          <w:w w:val="120"/>
        </w:rPr>
        <w:t> </w:t>
      </w:r>
      <w:r>
        <w:rPr>
          <w:color w:val="4F4F4F"/>
          <w:w w:val="120"/>
        </w:rPr>
        <w:t>предметы</w:t>
      </w:r>
      <w:r>
        <w:rPr>
          <w:color w:val="4F4F4F"/>
          <w:spacing w:val="-18"/>
          <w:w w:val="120"/>
        </w:rPr>
        <w:t> </w:t>
      </w:r>
      <w:r>
        <w:rPr>
          <w:color w:val="3F3F3F"/>
          <w:w w:val="120"/>
        </w:rPr>
        <w:t>из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внешнего</w:t>
      </w:r>
      <w:r>
        <w:rPr>
          <w:color w:val="3F3F3F"/>
          <w:spacing w:val="-15"/>
          <w:w w:val="120"/>
        </w:rPr>
        <w:t> </w:t>
      </w:r>
      <w:r>
        <w:rPr>
          <w:color w:val="4F4F4F"/>
          <w:w w:val="120"/>
        </w:rPr>
        <w:t>r.•шра</w:t>
      </w:r>
      <w:r>
        <w:rPr>
          <w:color w:val="4F4F4F"/>
          <w:spacing w:val="-20"/>
          <w:w w:val="120"/>
        </w:rPr>
        <w:t> </w:t>
      </w:r>
      <w:r>
        <w:rPr>
          <w:color w:val="3F3F3F"/>
          <w:w w:val="120"/>
        </w:rPr>
        <w:t>мо</w:t>
      </w:r>
      <w:r>
        <w:rPr>
          <w:color w:val="3F3F3F"/>
          <w:spacing w:val="-34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гут стать </w:t>
      </w:r>
      <w:r>
        <w:rPr>
          <w:color w:val="3F3F3F"/>
          <w:spacing w:val="-5"/>
          <w:w w:val="120"/>
        </w:rPr>
        <w:t>символ</w:t>
      </w:r>
      <w:r>
        <w:rPr>
          <w:color w:val="1F1F1F"/>
          <w:spacing w:val="-5"/>
          <w:w w:val="120"/>
        </w:rPr>
        <w:t>и</w:t>
      </w:r>
      <w:r>
        <w:rPr>
          <w:color w:val="4F4F4F"/>
          <w:spacing w:val="-5"/>
          <w:w w:val="120"/>
        </w:rPr>
        <w:t>ческими </w:t>
      </w:r>
      <w:r>
        <w:rPr>
          <w:color w:val="3F3F3F"/>
          <w:w w:val="120"/>
        </w:rPr>
        <w:t>проявлениями неиз­ вестного духа. Если же </w:t>
      </w:r>
      <w:r>
        <w:rPr>
          <w:color w:val="4F4F4F"/>
          <w:w w:val="120"/>
        </w:rPr>
        <w:t>понимать «Толкова 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ние» буквально,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можно справедливо счесть нелепым.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5"/>
        </w:rPr>
      </w:pPr>
    </w:p>
    <w:p>
      <w:pPr>
        <w:spacing w:line="288" w:lineRule="auto" w:before="95"/>
        <w:ind w:left="205" w:right="139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24. Таинство </w:t>
      </w:r>
      <w:r>
        <w:rPr>
          <w:rFonts w:ascii="Arial" w:hAnsi="Arial"/>
          <w:i/>
          <w:color w:val="4F4F4F"/>
          <w:w w:val="110"/>
          <w:sz w:val="16"/>
        </w:rPr>
        <w:t>воссоеguненuя в cocyge. </w:t>
      </w:r>
      <w:r>
        <w:rPr>
          <w:rFonts w:ascii="Arial" w:hAnsi="Arial"/>
          <w:i/>
          <w:color w:val="3F3F3F"/>
          <w:w w:val="110"/>
          <w:sz w:val="16"/>
        </w:rPr>
        <w:t>Е</w:t>
      </w:r>
      <w:r>
        <w:rPr>
          <w:rFonts w:ascii="Arial" w:hAnsi="Arial"/>
          <w:i/>
          <w:color w:val="646464"/>
          <w:w w:val="110"/>
          <w:sz w:val="16"/>
        </w:rPr>
        <w:t>с</w:t>
      </w:r>
      <w:r>
        <w:rPr>
          <w:rFonts w:ascii="Arial" w:hAnsi="Arial"/>
          <w:i/>
          <w:color w:val="3F3F3F"/>
          <w:w w:val="110"/>
          <w:sz w:val="16"/>
        </w:rPr>
        <w:t>ли, </w:t>
      </w:r>
      <w:r>
        <w:rPr>
          <w:rFonts w:ascii="Arial" w:hAnsi="Arial"/>
          <w:i/>
          <w:color w:val="4F4F4F"/>
          <w:w w:val="110"/>
          <w:sz w:val="16"/>
        </w:rPr>
        <w:t>слеgуя </w:t>
      </w:r>
      <w:r>
        <w:rPr>
          <w:rFonts w:ascii="Arial" w:hAnsi="Arial"/>
          <w:i/>
          <w:color w:val="646464"/>
          <w:w w:val="110"/>
          <w:sz w:val="16"/>
        </w:rPr>
        <w:t>совету </w:t>
      </w:r>
      <w:r>
        <w:rPr>
          <w:rFonts w:ascii="Arial" w:hAnsi="Arial"/>
          <w:i/>
          <w:color w:val="4F4F4F"/>
          <w:w w:val="110"/>
          <w:sz w:val="16"/>
        </w:rPr>
        <w:t>муgрецов, </w:t>
      </w:r>
      <w:r>
        <w:rPr>
          <w:rFonts w:ascii="Arial" w:hAnsi="Arial"/>
          <w:i/>
          <w:color w:val="3F3F3F"/>
          <w:w w:val="110"/>
          <w:sz w:val="16"/>
        </w:rPr>
        <w:t>пом</w:t>
      </w:r>
      <w:r>
        <w:rPr>
          <w:rFonts w:ascii="Arial" w:hAnsi="Arial"/>
          <w:i/>
          <w:color w:val="646464"/>
          <w:w w:val="110"/>
          <w:sz w:val="16"/>
        </w:rPr>
        <w:t>ест</w:t>
      </w:r>
      <w:r>
        <w:rPr>
          <w:rFonts w:ascii="Arial" w:hAnsi="Arial"/>
          <w:i/>
          <w:color w:val="3F3F3F"/>
          <w:w w:val="110"/>
          <w:sz w:val="16"/>
        </w:rPr>
        <w:t>ить </w:t>
      </w:r>
      <w:r>
        <w:rPr>
          <w:rFonts w:ascii="Arial" w:hAnsi="Arial"/>
          <w:i/>
          <w:color w:val="4F4F4F"/>
          <w:w w:val="110"/>
          <w:sz w:val="16"/>
        </w:rPr>
        <w:t>пламенное желание </w:t>
      </w:r>
      <w:r>
        <w:rPr>
          <w:rFonts w:ascii="Arial" w:hAnsi="Arial"/>
          <w:i/>
          <w:color w:val="4F4F4F"/>
          <w:w w:val="110"/>
          <w:sz w:val="16"/>
        </w:rPr>
        <w:t>в </w:t>
      </w:r>
      <w:r>
        <w:rPr>
          <w:rFonts w:ascii="Arial" w:hAnsi="Arial"/>
          <w:i/>
          <w:color w:val="3F3F3F"/>
          <w:w w:val="110"/>
          <w:sz w:val="16"/>
        </w:rPr>
        <w:t>алхимический </w:t>
      </w:r>
      <w:r>
        <w:rPr>
          <w:rFonts w:ascii="Arial" w:hAnsi="Arial"/>
          <w:i/>
          <w:color w:val="4F4F4F"/>
          <w:w w:val="110"/>
          <w:sz w:val="16"/>
        </w:rPr>
        <w:t>cocyg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тщательно его </w:t>
      </w:r>
      <w:r>
        <w:rPr>
          <w:rFonts w:ascii="Arial" w:hAnsi="Arial"/>
          <w:i/>
          <w:color w:val="3F3F3F"/>
          <w:w w:val="110"/>
          <w:sz w:val="16"/>
        </w:rPr>
        <w:t>uсслеgовQЛlь, </w:t>
      </w:r>
      <w:r>
        <w:rPr>
          <w:rFonts w:ascii="Arial" w:hAnsi="Arial"/>
          <w:i/>
          <w:color w:val="4F4F4F"/>
          <w:w w:val="110"/>
          <w:sz w:val="16"/>
        </w:rPr>
        <w:t>выgелuв возможные символические значения, можно gостuгнуть </w:t>
      </w:r>
      <w:r>
        <w:rPr>
          <w:rFonts w:ascii="Arial" w:hAnsi="Arial"/>
          <w:i/>
          <w:color w:val="3F3F3F"/>
          <w:w w:val="110"/>
          <w:sz w:val="16"/>
        </w:rPr>
        <w:t>цели работы, </w:t>
      </w:r>
      <w:r>
        <w:rPr>
          <w:rFonts w:ascii="Arial" w:hAnsi="Arial"/>
          <w:i/>
          <w:color w:val="4F4F4F"/>
          <w:w w:val="110"/>
          <w:sz w:val="16"/>
        </w:rPr>
        <w:t>еguнства gyшu </w:t>
      </w:r>
      <w:r>
        <w:rPr>
          <w:rFonts w:ascii="Arial" w:hAnsi="Arial"/>
          <w:i/>
          <w:color w:val="3F3F3F"/>
          <w:w w:val="110"/>
          <w:sz w:val="16"/>
        </w:rPr>
        <w:t>и</w:t>
      </w:r>
      <w:r>
        <w:rPr>
          <w:rFonts w:ascii="Arial" w:hAnsi="Arial"/>
          <w:i/>
          <w:color w:val="3F3F3F"/>
          <w:spacing w:val="11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gyxa</w:t>
      </w:r>
      <w:r>
        <w:rPr>
          <w:rFonts w:ascii="Arial" w:hAnsi="Arial"/>
          <w:i/>
          <w:color w:val="0A0A0A"/>
          <w:w w:val="110"/>
          <w:sz w:val="16"/>
        </w:rPr>
        <w:t>.</w:t>
      </w:r>
    </w:p>
    <w:p>
      <w:pPr>
        <w:pStyle w:val="BodyText"/>
        <w:spacing w:before="5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9" w:firstLine="308"/>
        <w:jc w:val="both"/>
      </w:pP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указы вает 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буквальное </w:t>
      </w:r>
      <w:r>
        <w:rPr>
          <w:color w:val="3F3F3F"/>
          <w:w w:val="120"/>
        </w:rPr>
        <w:t>по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нимание </w:t>
      </w:r>
      <w:r>
        <w:rPr>
          <w:color w:val="3F3F3F"/>
          <w:w w:val="120"/>
        </w:rPr>
        <w:t>алхимических текстов </w:t>
      </w:r>
      <w:r>
        <w:rPr>
          <w:color w:val="4F4F4F"/>
          <w:w w:val="120"/>
        </w:rPr>
        <w:t>так </w:t>
      </w:r>
      <w:r>
        <w:rPr>
          <w:color w:val="3F3F3F"/>
          <w:w w:val="120"/>
        </w:rPr>
        <w:t>же вредит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как жизнь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внешне соответствующая </w:t>
      </w:r>
      <w:r>
        <w:rPr>
          <w:color w:val="4F4F4F"/>
          <w:w w:val="120"/>
        </w:rPr>
        <w:t>«идеалу </w:t>
      </w:r>
      <w:r>
        <w:rPr>
          <w:color w:val="3F3F3F"/>
          <w:w w:val="120"/>
        </w:rPr>
        <w:t>мудрости и </w:t>
      </w:r>
      <w:r>
        <w:rPr>
          <w:color w:val="4F4F4F"/>
          <w:w w:val="120"/>
        </w:rPr>
        <w:t>сестры </w:t>
      </w:r>
      <w:r>
        <w:rPr>
          <w:color w:val="3F3F3F"/>
          <w:w w:val="120"/>
        </w:rPr>
        <w:t>пророчества», но на самом деле подчинённая </w:t>
      </w:r>
      <w:r>
        <w:rPr>
          <w:color w:val="4F4F4F"/>
          <w:w w:val="120"/>
        </w:rPr>
        <w:t>«страстям </w:t>
      </w:r>
      <w:r>
        <w:rPr>
          <w:color w:val="3F3F3F"/>
          <w:w w:val="120"/>
        </w:rPr>
        <w:t>и противоречи­ ям»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Таким путём никогда </w:t>
      </w:r>
      <w:r>
        <w:rPr>
          <w:color w:val="4F4F4F"/>
          <w:w w:val="120"/>
        </w:rPr>
        <w:t>не </w:t>
      </w:r>
      <w:r>
        <w:rPr>
          <w:color w:val="3F3F3F"/>
          <w:w w:val="120"/>
        </w:rPr>
        <w:t>прийти к </w:t>
      </w:r>
      <w:r>
        <w:rPr>
          <w:color w:val="4F4F4F"/>
          <w:w w:val="120"/>
        </w:rPr>
        <w:t>«сп ря 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танной тайне </w:t>
      </w:r>
      <w:r>
        <w:rPr>
          <w:color w:val="3F3F3F"/>
          <w:spacing w:val="-9"/>
          <w:w w:val="120"/>
        </w:rPr>
        <w:t>Господа»</w:t>
      </w:r>
      <w:r>
        <w:rPr>
          <w:color w:val="646464"/>
          <w:spacing w:val="-9"/>
          <w:w w:val="120"/>
        </w:rPr>
        <w:t>, </w:t>
      </w:r>
      <w:r>
        <w:rPr>
          <w:color w:val="3F3F3F"/>
          <w:w w:val="120"/>
        </w:rPr>
        <w:t>и ли 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говоря современ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92"/>
        <w:ind w:left="149" w:right="143" w:firstLine="6"/>
        <w:jc w:val="both"/>
      </w:pPr>
      <w:r>
        <w:rPr/>
        <w:br w:type="column"/>
      </w:r>
      <w:r>
        <w:rPr>
          <w:color w:val="3F3F3F"/>
          <w:w w:val="120"/>
        </w:rPr>
        <w:t>ным языком, к внутреннему 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начению </w:t>
      </w:r>
      <w:r>
        <w:rPr>
          <w:color w:val="4F4F4F"/>
          <w:w w:val="120"/>
        </w:rPr>
        <w:t>силь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ной, </w:t>
      </w:r>
      <w:r>
        <w:rPr>
          <w:color w:val="4F4F4F"/>
          <w:w w:val="120"/>
        </w:rPr>
        <w:t>сокрушающей эмоции</w:t>
      </w:r>
      <w:r>
        <w:rPr>
          <w:color w:val="1F1F1F"/>
          <w:w w:val="120"/>
        </w:rPr>
        <w:t>. </w:t>
      </w:r>
      <w:r>
        <w:rPr>
          <w:color w:val="3F3F3F"/>
          <w:w w:val="120"/>
        </w:rPr>
        <w:t>Страс</w:t>
      </w:r>
      <w:r>
        <w:rPr>
          <w:color w:val="1F1F1F"/>
          <w:w w:val="120"/>
        </w:rPr>
        <w:t>т</w:t>
      </w:r>
      <w:r>
        <w:rPr>
          <w:color w:val="3F3F3F"/>
          <w:w w:val="120"/>
        </w:rPr>
        <w:t>и и поры­ вы по своей природе консервативны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цик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личны. На этом биологическом уровне </w:t>
      </w:r>
      <w:r>
        <w:rPr>
          <w:color w:val="3F3F3F"/>
          <w:w w:val="120"/>
        </w:rPr>
        <w:t>никакая </w:t>
      </w:r>
      <w:r>
        <w:rPr>
          <w:color w:val="4F4F4F"/>
          <w:w w:val="120"/>
        </w:rPr>
        <w:t>трансформация </w:t>
      </w:r>
      <w:r>
        <w:rPr>
          <w:color w:val="3F3F3F"/>
          <w:w w:val="120"/>
        </w:rPr>
        <w:t>невозможна. Только </w:t>
      </w:r>
      <w:r>
        <w:rPr>
          <w:color w:val="4F4F4F"/>
          <w:w w:val="120"/>
        </w:rPr>
        <w:t>следуя со­ </w:t>
      </w:r>
      <w:r>
        <w:rPr>
          <w:color w:val="3F3F3F"/>
          <w:w w:val="120"/>
        </w:rPr>
        <w:t>ветам мудрецов, а именно </w:t>
      </w:r>
      <w:r>
        <w:rPr>
          <w:color w:val="4F4F4F"/>
          <w:w w:val="120"/>
        </w:rPr>
        <w:t>серьёзно размыш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ляя </w:t>
      </w:r>
      <w:r>
        <w:rPr>
          <w:color w:val="3F3F3F"/>
          <w:w w:val="120"/>
        </w:rPr>
        <w:t>над возможными </w:t>
      </w:r>
      <w:r>
        <w:rPr>
          <w:color w:val="4F4F4F"/>
          <w:w w:val="120"/>
        </w:rPr>
        <w:t>значениями этих стра</w:t>
      </w:r>
      <w:r>
        <w:rPr>
          <w:color w:val="0A0A0A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1" w:lineRule="auto" w:before="72"/>
        <w:ind w:left="206" w:right="6"/>
        <w:jc w:val="both"/>
      </w:pPr>
      <w:r>
        <w:rPr>
          <w:color w:val="3F3F3F"/>
          <w:w w:val="120"/>
        </w:rPr>
        <w:t>стей, можно достигнуть цели работы</w:t>
      </w:r>
      <w:r>
        <w:rPr>
          <w:color w:val="262626"/>
          <w:w w:val="120"/>
        </w:rPr>
        <w:t>. </w:t>
      </w:r>
      <w:r>
        <w:rPr>
          <w:color w:val="505050"/>
          <w:w w:val="120"/>
        </w:rPr>
        <w:t>На </w:t>
      </w:r>
      <w:r>
        <w:rPr>
          <w:color w:val="3F3F3F"/>
          <w:w w:val="120"/>
        </w:rPr>
        <w:t>ал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химическом языке </w:t>
      </w:r>
      <w:r>
        <w:rPr>
          <w:color w:val="505050"/>
          <w:w w:val="120"/>
        </w:rPr>
        <w:t>это </w:t>
      </w:r>
      <w:r>
        <w:rPr>
          <w:color w:val="3F3F3F"/>
          <w:w w:val="120"/>
        </w:rPr>
        <w:t>называется </w:t>
      </w:r>
      <w:r>
        <w:rPr>
          <w:color w:val="505050"/>
          <w:w w:val="120"/>
        </w:rPr>
        <w:t>заключени­ ем </w:t>
      </w:r>
      <w:r>
        <w:rPr>
          <w:color w:val="3F3F3F"/>
          <w:w w:val="120"/>
        </w:rPr>
        <w:t>пожирающего </w:t>
      </w:r>
      <w:r>
        <w:rPr>
          <w:color w:val="505050"/>
          <w:w w:val="120"/>
        </w:rPr>
        <w:t>огня </w:t>
      </w:r>
      <w:r>
        <w:rPr>
          <w:color w:val="3F3F3F"/>
          <w:w w:val="120"/>
        </w:rPr>
        <w:t>в сосуд и наблюдением, что из него получится </w:t>
      </w:r>
      <w:r>
        <w:rPr>
          <w:color w:val="3F3F3F"/>
          <w:spacing w:val="3"/>
          <w:w w:val="120"/>
        </w:rPr>
        <w:t>(рис</w:t>
      </w:r>
      <w:r>
        <w:rPr>
          <w:color w:val="262626"/>
          <w:spacing w:val="3"/>
          <w:w w:val="120"/>
        </w:rPr>
        <w:t>.</w:t>
      </w:r>
      <w:r>
        <w:rPr>
          <w:color w:val="3F3F3F"/>
          <w:spacing w:val="3"/>
          <w:w w:val="120"/>
        </w:rPr>
        <w:t>24)</w:t>
      </w:r>
      <w:r>
        <w:rPr>
          <w:color w:val="080808"/>
          <w:spacing w:val="3"/>
          <w:w w:val="120"/>
        </w:rPr>
        <w:t>. </w:t>
      </w:r>
      <w:r>
        <w:rPr>
          <w:color w:val="3F3F3F"/>
          <w:w w:val="120"/>
        </w:rPr>
        <w:t>Здесь возни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кает главная сложность </w:t>
      </w:r>
      <w:r>
        <w:rPr>
          <w:color w:val="505050"/>
          <w:w w:val="120"/>
        </w:rPr>
        <w:t>с </w:t>
      </w:r>
      <w:r>
        <w:rPr>
          <w:color w:val="3F3F3F"/>
          <w:w w:val="120"/>
        </w:rPr>
        <w:t>архетипическим из­ мерением психе: чтобы не оказа т</w:t>
      </w:r>
      <w:r>
        <w:rPr>
          <w:color w:val="262626"/>
          <w:w w:val="120"/>
        </w:rPr>
        <w:t>ь</w:t>
      </w:r>
      <w:r>
        <w:rPr>
          <w:color w:val="3F3F3F"/>
          <w:w w:val="120"/>
        </w:rPr>
        <w:t>ся в </w:t>
      </w:r>
      <w:r>
        <w:rPr>
          <w:color w:val="505050"/>
          <w:w w:val="120"/>
        </w:rPr>
        <w:t>плену полученного </w:t>
      </w:r>
      <w:r>
        <w:rPr>
          <w:color w:val="3F3F3F"/>
          <w:spacing w:val="5"/>
          <w:w w:val="120"/>
        </w:rPr>
        <w:t>архетипа</w:t>
      </w:r>
      <w:r>
        <w:rPr>
          <w:color w:val="262626"/>
          <w:spacing w:val="5"/>
          <w:w w:val="120"/>
        </w:rPr>
        <w:t>, </w:t>
      </w:r>
      <w:r>
        <w:rPr>
          <w:color w:val="3F3F3F"/>
          <w:w w:val="120"/>
        </w:rPr>
        <w:t>необходим </w:t>
      </w:r>
      <w:r>
        <w:rPr>
          <w:color w:val="3F3F3F"/>
          <w:spacing w:val="3"/>
          <w:w w:val="120"/>
        </w:rPr>
        <w:t>непрерыв</w:t>
      </w:r>
      <w:r>
        <w:rPr>
          <w:color w:val="262626"/>
          <w:spacing w:val="3"/>
          <w:w w:val="120"/>
        </w:rPr>
        <w:t>­ </w:t>
      </w:r>
      <w:r>
        <w:rPr>
          <w:color w:val="3F3F3F"/>
          <w:w w:val="120"/>
        </w:rPr>
        <w:t>ный</w:t>
      </w:r>
      <w:r>
        <w:rPr>
          <w:color w:val="3F3F3F"/>
          <w:spacing w:val="-23"/>
          <w:w w:val="120"/>
        </w:rPr>
        <w:t> </w:t>
      </w:r>
      <w:r>
        <w:rPr>
          <w:i/>
          <w:color w:val="3F3F3F"/>
          <w:spacing w:val="2"/>
          <w:w w:val="120"/>
          <w:sz w:val="20"/>
        </w:rPr>
        <w:t>Ause</w:t>
      </w:r>
      <w:r>
        <w:rPr>
          <w:i/>
          <w:color w:val="262626"/>
          <w:spacing w:val="2"/>
          <w:w w:val="120"/>
          <w:sz w:val="20"/>
        </w:rPr>
        <w:t>i</w:t>
      </w:r>
      <w:r>
        <w:rPr>
          <w:i/>
          <w:color w:val="3F3F3F"/>
          <w:spacing w:val="2"/>
          <w:w w:val="120"/>
          <w:sz w:val="20"/>
        </w:rPr>
        <w:t>nandersetzun</w:t>
      </w:r>
      <w:r>
        <w:rPr>
          <w:i/>
          <w:color w:val="3F3F3F"/>
          <w:spacing w:val="-52"/>
          <w:w w:val="120"/>
          <w:sz w:val="20"/>
        </w:rPr>
        <w:t> </w:t>
      </w:r>
      <w:r>
        <w:rPr>
          <w:i/>
          <w:color w:val="3F3F3F"/>
          <w:w w:val="120"/>
          <w:sz w:val="20"/>
        </w:rPr>
        <w:t>g</w:t>
      </w:r>
      <w:r>
        <w:rPr>
          <w:i/>
          <w:color w:val="3F3F3F"/>
          <w:spacing w:val="-47"/>
          <w:w w:val="120"/>
          <w:sz w:val="20"/>
        </w:rPr>
        <w:t> </w:t>
      </w:r>
      <w:r>
        <w:rPr>
          <w:color w:val="3F3F3F"/>
          <w:w w:val="120"/>
        </w:rPr>
        <w:t>[23)</w:t>
      </w:r>
      <w:r>
        <w:rPr>
          <w:color w:val="3F3F3F"/>
          <w:spacing w:val="-49"/>
          <w:w w:val="120"/>
        </w:rPr>
        <w:t> </w:t>
      </w:r>
      <w:r>
        <w:rPr>
          <w:color w:val="262626"/>
          <w:w w:val="120"/>
        </w:rPr>
        <w:t>.</w:t>
      </w:r>
      <w:r>
        <w:rPr>
          <w:color w:val="262626"/>
          <w:spacing w:val="-25"/>
          <w:w w:val="120"/>
        </w:rPr>
        <w:t> </w:t>
      </w:r>
      <w:r>
        <w:rPr>
          <w:color w:val="505050"/>
          <w:w w:val="120"/>
        </w:rPr>
        <w:t>Нужно</w:t>
      </w:r>
      <w:r>
        <w:rPr>
          <w:color w:val="505050"/>
          <w:spacing w:val="-29"/>
          <w:w w:val="120"/>
        </w:rPr>
        <w:t> </w:t>
      </w:r>
      <w:r>
        <w:rPr>
          <w:color w:val="3F3F3F"/>
          <w:w w:val="120"/>
        </w:rPr>
        <w:t>постоянно </w:t>
      </w:r>
      <w:r>
        <w:rPr>
          <w:color w:val="505050"/>
          <w:w w:val="120"/>
        </w:rPr>
        <w:t>удерживать любую </w:t>
      </w:r>
      <w:r>
        <w:rPr>
          <w:color w:val="3F3F3F"/>
          <w:w w:val="120"/>
        </w:rPr>
        <w:t>сильную </w:t>
      </w:r>
      <w:r>
        <w:rPr>
          <w:color w:val="505050"/>
          <w:w w:val="120"/>
        </w:rPr>
        <w:t>эмоцию, а затем </w:t>
      </w:r>
      <w:r>
        <w:rPr>
          <w:color w:val="3F3F3F"/>
          <w:w w:val="120"/>
        </w:rPr>
        <w:t>интенсивно искать </w:t>
      </w:r>
      <w:r>
        <w:rPr>
          <w:color w:val="505050"/>
          <w:w w:val="120"/>
        </w:rPr>
        <w:t>скрытое значение </w:t>
      </w:r>
      <w:r>
        <w:rPr>
          <w:color w:val="505050"/>
          <w:spacing w:val="-2"/>
          <w:w w:val="120"/>
        </w:rPr>
        <w:t>симво</w:t>
      </w:r>
      <w:r>
        <w:rPr>
          <w:color w:val="262626"/>
          <w:spacing w:val="-2"/>
          <w:w w:val="120"/>
        </w:rPr>
        <w:t>­ </w:t>
      </w:r>
      <w:r>
        <w:rPr>
          <w:color w:val="3F3F3F"/>
          <w:w w:val="120"/>
        </w:rPr>
        <w:t>лического выражения </w:t>
      </w:r>
      <w:r>
        <w:rPr>
          <w:color w:val="505050"/>
          <w:w w:val="120"/>
        </w:rPr>
        <w:t>этого </w:t>
      </w:r>
      <w:r>
        <w:rPr>
          <w:color w:val="3F3F3F"/>
          <w:w w:val="120"/>
        </w:rPr>
        <w:t>порыва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По ибн </w:t>
      </w:r>
      <w:r>
        <w:rPr>
          <w:color w:val="505050"/>
          <w:w w:val="120"/>
        </w:rPr>
        <w:t>Умаилу </w:t>
      </w:r>
      <w:r>
        <w:rPr>
          <w:color w:val="262626"/>
          <w:w w:val="120"/>
        </w:rPr>
        <w:t>, </w:t>
      </w:r>
      <w:r>
        <w:rPr>
          <w:color w:val="505050"/>
          <w:w w:val="120"/>
        </w:rPr>
        <w:t>это способность открыть «тайны Гос­ </w:t>
      </w:r>
      <w:r>
        <w:rPr>
          <w:color w:val="3F3F3F"/>
          <w:w w:val="120"/>
        </w:rPr>
        <w:t>пода </w:t>
      </w:r>
      <w:r>
        <w:rPr>
          <w:color w:val="3F3F3F"/>
          <w:spacing w:val="-3"/>
          <w:w w:val="120"/>
        </w:rPr>
        <w:t>»</w:t>
      </w:r>
      <w:r>
        <w:rPr>
          <w:color w:val="666666"/>
          <w:spacing w:val="-3"/>
          <w:w w:val="120"/>
        </w:rPr>
        <w:t>, </w:t>
      </w:r>
      <w:r>
        <w:rPr>
          <w:color w:val="3F3F3F"/>
          <w:w w:val="120"/>
        </w:rPr>
        <w:t>или волю Господа, скрытую </w:t>
      </w:r>
      <w:r>
        <w:rPr>
          <w:color w:val="505050"/>
          <w:w w:val="120"/>
        </w:rPr>
        <w:t>за этими </w:t>
      </w:r>
      <w:r>
        <w:rPr>
          <w:color w:val="3F3F3F"/>
          <w:w w:val="120"/>
        </w:rPr>
        <w:t>символами, а </w:t>
      </w:r>
      <w:r>
        <w:rPr>
          <w:color w:val="505050"/>
          <w:w w:val="120"/>
        </w:rPr>
        <w:t>затем связать это </w:t>
      </w:r>
      <w:r>
        <w:rPr>
          <w:color w:val="3F3F3F"/>
          <w:w w:val="120"/>
        </w:rPr>
        <w:t>понимание со своей жизнью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Эгоцентрическое </w:t>
      </w:r>
      <w:r>
        <w:rPr>
          <w:color w:val="3F3F3F"/>
          <w:w w:val="120"/>
        </w:rPr>
        <w:t>же </w:t>
      </w:r>
      <w:r>
        <w:rPr>
          <w:color w:val="505050"/>
          <w:w w:val="120"/>
        </w:rPr>
        <w:t>отношение </w:t>
      </w:r>
      <w:r>
        <w:rPr>
          <w:color w:val="3F3F3F"/>
          <w:w w:val="120"/>
        </w:rPr>
        <w:t>приведёт лишь к </w:t>
      </w:r>
      <w:r>
        <w:rPr>
          <w:color w:val="505050"/>
          <w:w w:val="120"/>
        </w:rPr>
        <w:t>бледному </w:t>
      </w:r>
      <w:r>
        <w:rPr>
          <w:color w:val="3F3F3F"/>
          <w:w w:val="120"/>
        </w:rPr>
        <w:t>подобию жизни, внешне соо</w:t>
      </w:r>
      <w:r>
        <w:rPr>
          <w:color w:val="262626"/>
          <w:w w:val="120"/>
        </w:rPr>
        <w:t>т</w:t>
      </w:r>
      <w:r>
        <w:rPr>
          <w:color w:val="3F3F3F"/>
          <w:w w:val="120"/>
        </w:rPr>
        <w:t>ветствующему </w:t>
      </w:r>
      <w:r>
        <w:rPr>
          <w:color w:val="505050"/>
          <w:w w:val="120"/>
        </w:rPr>
        <w:t>этическим принци­ </w:t>
      </w:r>
      <w:r>
        <w:rPr>
          <w:color w:val="3F3F3F"/>
          <w:w w:val="120"/>
        </w:rPr>
        <w:t>пам, необходимым для </w:t>
      </w:r>
      <w:r>
        <w:rPr>
          <w:color w:val="505050"/>
          <w:w w:val="120"/>
        </w:rPr>
        <w:t>занятий</w:t>
      </w:r>
      <w:r>
        <w:rPr>
          <w:color w:val="505050"/>
          <w:spacing w:val="31"/>
          <w:w w:val="120"/>
        </w:rPr>
        <w:t> </w:t>
      </w:r>
      <w:r>
        <w:rPr>
          <w:color w:val="3F3F3F"/>
          <w:w w:val="120"/>
        </w:rPr>
        <w:t>алхимией</w:t>
      </w:r>
      <w:r>
        <w:rPr>
          <w:color w:val="262626"/>
          <w:w w:val="120"/>
        </w:rPr>
        <w:t>.</w:t>
      </w:r>
    </w:p>
    <w:p>
      <w:pPr>
        <w:pStyle w:val="BodyText"/>
        <w:spacing w:line="261" w:lineRule="auto" w:before="10"/>
        <w:ind w:left="209" w:right="4" w:firstLine="296"/>
        <w:jc w:val="both"/>
      </w:pPr>
      <w:r>
        <w:rPr>
          <w:color w:val="3F3F3F"/>
          <w:w w:val="110"/>
        </w:rPr>
        <w:t>Текст</w:t>
      </w:r>
      <w:r>
        <w:rPr>
          <w:color w:val="3F3F3F"/>
          <w:spacing w:val="26"/>
          <w:w w:val="110"/>
        </w:rPr>
        <w:t> </w:t>
      </w:r>
      <w:r>
        <w:rPr>
          <w:color w:val="3F3F3F"/>
          <w:w w:val="110"/>
        </w:rPr>
        <w:t>(5</w:t>
      </w:r>
      <w:r>
        <w:rPr>
          <w:color w:val="3F3F3F"/>
          <w:spacing w:val="-39"/>
          <w:w w:val="110"/>
        </w:rPr>
        <w:t> </w:t>
      </w:r>
      <w:r>
        <w:rPr>
          <w:color w:val="080808"/>
          <w:w w:val="110"/>
        </w:rPr>
        <w:t>.</w:t>
      </w:r>
      <w:r>
        <w:rPr>
          <w:color w:val="3F3F3F"/>
          <w:w w:val="110"/>
        </w:rPr>
        <w:t>3</w:t>
      </w:r>
      <w:r>
        <w:rPr>
          <w:color w:val="3F3F3F"/>
          <w:spacing w:val="-38"/>
          <w:w w:val="110"/>
        </w:rPr>
        <w:t> </w:t>
      </w:r>
      <w:r>
        <w:rPr>
          <w:color w:val="262626"/>
          <w:w w:val="110"/>
        </w:rPr>
        <w:t>1</w:t>
      </w:r>
      <w:r>
        <w:rPr>
          <w:color w:val="262626"/>
          <w:spacing w:val="-35"/>
          <w:w w:val="110"/>
        </w:rPr>
        <w:t> </w:t>
      </w:r>
      <w:r>
        <w:rPr>
          <w:color w:val="3F3F3F"/>
          <w:w w:val="110"/>
        </w:rPr>
        <w:t>):</w:t>
      </w:r>
      <w:r>
        <w:rPr>
          <w:color w:val="3F3F3F"/>
          <w:spacing w:val="27"/>
          <w:w w:val="110"/>
        </w:rPr>
        <w:t> </w:t>
      </w:r>
      <w:r>
        <w:rPr>
          <w:color w:val="3F3F3F"/>
          <w:w w:val="110"/>
        </w:rPr>
        <w:t>И</w:t>
      </w:r>
      <w:r>
        <w:rPr>
          <w:color w:val="3F3F3F"/>
          <w:spacing w:val="-28"/>
          <w:w w:val="110"/>
        </w:rPr>
        <w:t> </w:t>
      </w:r>
      <w:r>
        <w:rPr>
          <w:color w:val="3F3F3F"/>
          <w:w w:val="110"/>
        </w:rPr>
        <w:t>так</w:t>
      </w:r>
      <w:r>
        <w:rPr>
          <w:color w:val="3F3F3F"/>
          <w:spacing w:val="-2"/>
          <w:w w:val="110"/>
        </w:rPr>
        <w:t> </w:t>
      </w:r>
      <w:r>
        <w:rPr>
          <w:color w:val="262626"/>
          <w:w w:val="110"/>
        </w:rPr>
        <w:t>,</w:t>
      </w:r>
      <w:r>
        <w:rPr>
          <w:color w:val="262626"/>
          <w:spacing w:val="30"/>
          <w:w w:val="110"/>
        </w:rPr>
        <w:t> </w:t>
      </w:r>
      <w:r>
        <w:rPr>
          <w:color w:val="3F3F3F"/>
          <w:w w:val="110"/>
        </w:rPr>
        <w:t>я</w:t>
      </w:r>
      <w:r>
        <w:rPr>
          <w:color w:val="3F3F3F"/>
          <w:spacing w:val="41"/>
          <w:w w:val="110"/>
        </w:rPr>
        <w:t> </w:t>
      </w:r>
      <w:r>
        <w:rPr>
          <w:color w:val="3F3F3F"/>
          <w:w w:val="110"/>
        </w:rPr>
        <w:t>пр</w:t>
      </w:r>
      <w:r>
        <w:rPr>
          <w:color w:val="3F3F3F"/>
          <w:spacing w:val="-16"/>
          <w:w w:val="110"/>
        </w:rPr>
        <w:t> </w:t>
      </w:r>
      <w:r>
        <w:rPr>
          <w:color w:val="3F3F3F"/>
          <w:spacing w:val="10"/>
          <w:w w:val="110"/>
        </w:rPr>
        <w:t>о</w:t>
      </w:r>
      <w:r>
        <w:rPr>
          <w:color w:val="262626"/>
          <w:spacing w:val="10"/>
          <w:w w:val="110"/>
        </w:rPr>
        <w:t>ш</w:t>
      </w:r>
      <w:r>
        <w:rPr>
          <w:color w:val="262626"/>
          <w:spacing w:val="-20"/>
          <w:w w:val="110"/>
        </w:rPr>
        <w:t> </w:t>
      </w:r>
      <w:r>
        <w:rPr>
          <w:color w:val="3F3F3F"/>
          <w:w w:val="110"/>
        </w:rPr>
        <w:t>у</w:t>
      </w:r>
      <w:r>
        <w:rPr>
          <w:color w:val="3F3F3F"/>
          <w:spacing w:val="37"/>
          <w:w w:val="110"/>
        </w:rPr>
        <w:t> </w:t>
      </w:r>
      <w:r>
        <w:rPr>
          <w:color w:val="3F3F3F"/>
          <w:w w:val="110"/>
        </w:rPr>
        <w:t>милосер</w:t>
      </w:r>
      <w:r>
        <w:rPr>
          <w:color w:val="3F3F3F"/>
          <w:spacing w:val="3"/>
          <w:w w:val="110"/>
        </w:rPr>
        <w:t> </w:t>
      </w:r>
      <w:r>
        <w:rPr>
          <w:color w:val="262626"/>
          <w:w w:val="110"/>
        </w:rPr>
        <w:t>д</w:t>
      </w:r>
      <w:r>
        <w:rPr>
          <w:color w:val="262626"/>
          <w:spacing w:val="-38"/>
          <w:w w:val="110"/>
        </w:rPr>
        <w:t> </w:t>
      </w:r>
      <w:r>
        <w:rPr>
          <w:color w:val="3F3F3F"/>
          <w:w w:val="110"/>
        </w:rPr>
        <w:t>но</w:t>
      </w:r>
      <w:r>
        <w:rPr>
          <w:color w:val="3F3F3F"/>
          <w:spacing w:val="-20"/>
          <w:w w:val="110"/>
        </w:rPr>
        <w:t> </w:t>
      </w:r>
      <w:r>
        <w:rPr>
          <w:color w:val="3F3F3F"/>
          <w:w w:val="110"/>
        </w:rPr>
        <w:t>го и великодушного Господа, чтобы </w:t>
      </w:r>
      <w:r>
        <w:rPr>
          <w:color w:val="505050"/>
          <w:w w:val="110"/>
        </w:rPr>
        <w:t>эта </w:t>
      </w:r>
      <w:r>
        <w:rPr>
          <w:color w:val="3F3F3F"/>
          <w:w w:val="110"/>
        </w:rPr>
        <w:t>книга по­ пала в руки </w:t>
      </w:r>
      <w:r>
        <w:rPr>
          <w:color w:val="505050"/>
          <w:w w:val="110"/>
        </w:rPr>
        <w:t>увлечённым </w:t>
      </w:r>
      <w:r>
        <w:rPr>
          <w:color w:val="3F3F3F"/>
          <w:w w:val="110"/>
        </w:rPr>
        <w:t>и щедрым людям, ко­ торые ищут </w:t>
      </w:r>
      <w:r>
        <w:rPr>
          <w:color w:val="505050"/>
          <w:w w:val="110"/>
        </w:rPr>
        <w:t>этих знаний, </w:t>
      </w:r>
      <w:r>
        <w:rPr>
          <w:color w:val="3F3F3F"/>
          <w:w w:val="110"/>
        </w:rPr>
        <w:t>и не </w:t>
      </w:r>
      <w:r>
        <w:rPr>
          <w:color w:val="505050"/>
          <w:w w:val="110"/>
        </w:rPr>
        <w:t>досталась </w:t>
      </w:r>
      <w:r>
        <w:rPr>
          <w:color w:val="3F3F3F"/>
          <w:w w:val="110"/>
        </w:rPr>
        <w:t>бы жадным и </w:t>
      </w:r>
      <w:r>
        <w:rPr>
          <w:color w:val="3F3F3F"/>
          <w:spacing w:val="-3"/>
          <w:w w:val="110"/>
        </w:rPr>
        <w:t>недостойным</w:t>
      </w:r>
      <w:r>
        <w:rPr>
          <w:color w:val="080808"/>
          <w:spacing w:val="-3"/>
          <w:w w:val="110"/>
        </w:rPr>
        <w:t>. </w:t>
      </w:r>
      <w:r>
        <w:rPr>
          <w:color w:val="3F3F3F"/>
          <w:spacing w:val="4"/>
          <w:w w:val="110"/>
        </w:rPr>
        <w:t>(5</w:t>
      </w:r>
      <w:r>
        <w:rPr>
          <w:color w:val="262626"/>
          <w:spacing w:val="4"/>
          <w:w w:val="110"/>
        </w:rPr>
        <w:t>.</w:t>
      </w:r>
      <w:r>
        <w:rPr>
          <w:color w:val="3F3F3F"/>
          <w:spacing w:val="4"/>
          <w:w w:val="110"/>
        </w:rPr>
        <w:t>35</w:t>
      </w:r>
      <w:r>
        <w:rPr>
          <w:color w:val="3F3F3F"/>
          <w:spacing w:val="59"/>
          <w:w w:val="110"/>
        </w:rPr>
        <w:t> </w:t>
      </w:r>
      <w:r>
        <w:rPr>
          <w:color w:val="3F3F3F"/>
          <w:w w:val="110"/>
        </w:rPr>
        <w:t>)</w:t>
      </w:r>
    </w:p>
    <w:p>
      <w:pPr>
        <w:pStyle w:val="BodyText"/>
        <w:spacing w:line="264" w:lineRule="auto" w:before="1"/>
        <w:ind w:left="206" w:right="6" w:firstLine="310"/>
        <w:jc w:val="both"/>
      </w:pPr>
      <w:r>
        <w:rPr>
          <w:color w:val="3F3F3F"/>
          <w:spacing w:val="3"/>
          <w:w w:val="120"/>
        </w:rPr>
        <w:t>Пон</w:t>
      </w:r>
      <w:r>
        <w:rPr>
          <w:color w:val="262626"/>
          <w:spacing w:val="3"/>
          <w:w w:val="120"/>
        </w:rPr>
        <w:t>и</w:t>
      </w:r>
      <w:r>
        <w:rPr>
          <w:color w:val="3F3F3F"/>
          <w:spacing w:val="3"/>
          <w:w w:val="120"/>
        </w:rPr>
        <w:t>мая</w:t>
      </w:r>
      <w:r>
        <w:rPr>
          <w:color w:val="3F3F3F"/>
          <w:spacing w:val="-39"/>
          <w:w w:val="120"/>
        </w:rPr>
        <w:t> </w:t>
      </w:r>
      <w:r>
        <w:rPr>
          <w:color w:val="666666"/>
          <w:w w:val="120"/>
        </w:rPr>
        <w:t>,</w:t>
      </w:r>
      <w:r>
        <w:rPr>
          <w:color w:val="666666"/>
          <w:spacing w:val="-15"/>
          <w:w w:val="120"/>
        </w:rPr>
        <w:t> </w:t>
      </w:r>
      <w:r>
        <w:rPr>
          <w:color w:val="3F3F3F"/>
          <w:w w:val="120"/>
        </w:rPr>
        <w:t>что</w:t>
      </w:r>
      <w:r>
        <w:rPr>
          <w:color w:val="3F3F3F"/>
          <w:spacing w:val="5"/>
          <w:w w:val="120"/>
        </w:rPr>
        <w:t> </w:t>
      </w:r>
      <w:r>
        <w:rPr>
          <w:color w:val="3F3F3F"/>
          <w:w w:val="120"/>
        </w:rPr>
        <w:t>Госпо</w:t>
      </w:r>
      <w:r>
        <w:rPr>
          <w:color w:val="262626"/>
          <w:w w:val="120"/>
        </w:rPr>
        <w:t>д</w:t>
      </w:r>
      <w:r>
        <w:rPr>
          <w:color w:val="3F3F3F"/>
          <w:w w:val="120"/>
        </w:rPr>
        <w:t>ь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-</w:t>
      </w:r>
      <w:r>
        <w:rPr>
          <w:color w:val="3F3F3F"/>
          <w:spacing w:val="28"/>
          <w:w w:val="120"/>
        </w:rPr>
        <w:t> </w:t>
      </w:r>
      <w:r>
        <w:rPr>
          <w:color w:val="3F3F3F"/>
          <w:w w:val="120"/>
        </w:rPr>
        <w:t>источник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4"/>
          <w:w w:val="120"/>
        </w:rPr>
        <w:t> </w:t>
      </w:r>
      <w:r>
        <w:rPr>
          <w:color w:val="505050"/>
          <w:w w:val="120"/>
        </w:rPr>
        <w:t>цель</w:t>
      </w:r>
      <w:r>
        <w:rPr>
          <w:color w:val="505050"/>
          <w:spacing w:val="-18"/>
          <w:w w:val="120"/>
        </w:rPr>
        <w:t> </w:t>
      </w:r>
      <w:r>
        <w:rPr>
          <w:color w:val="505050"/>
          <w:w w:val="120"/>
        </w:rPr>
        <w:t>ал­ </w:t>
      </w:r>
      <w:r>
        <w:rPr>
          <w:color w:val="3F3F3F"/>
          <w:w w:val="120"/>
        </w:rPr>
        <w:t>химической работы, </w:t>
      </w:r>
      <w:r>
        <w:rPr>
          <w:color w:val="505050"/>
          <w:w w:val="120"/>
        </w:rPr>
        <w:t>ибн Умаил завершает </w:t>
      </w:r>
      <w:r>
        <w:rPr>
          <w:color w:val="3F3F3F"/>
          <w:w w:val="120"/>
        </w:rPr>
        <w:t>пре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дисловие молитвой </w:t>
      </w:r>
      <w:r>
        <w:rPr>
          <w:color w:val="505050"/>
          <w:w w:val="120"/>
        </w:rPr>
        <w:t>о том, </w:t>
      </w:r>
      <w:r>
        <w:rPr>
          <w:color w:val="3F3F3F"/>
          <w:w w:val="120"/>
        </w:rPr>
        <w:t>чтобы книга попала к истинно жаждущим </w:t>
      </w:r>
      <w:r>
        <w:rPr>
          <w:color w:val="505050"/>
          <w:w w:val="120"/>
        </w:rPr>
        <w:t>знания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Это не шаблон­ </w:t>
      </w:r>
      <w:r>
        <w:rPr>
          <w:color w:val="505050"/>
          <w:w w:val="120"/>
        </w:rPr>
        <w:t>ная </w:t>
      </w:r>
      <w:r>
        <w:rPr>
          <w:color w:val="3F3F3F"/>
          <w:w w:val="120"/>
        </w:rPr>
        <w:t>формулировка, а истинная </w:t>
      </w:r>
      <w:r>
        <w:rPr>
          <w:color w:val="505050"/>
          <w:w w:val="120"/>
        </w:rPr>
        <w:t>забота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которую </w:t>
      </w:r>
      <w:r>
        <w:rPr>
          <w:color w:val="505050"/>
          <w:w w:val="120"/>
        </w:rPr>
        <w:t>он </w:t>
      </w:r>
      <w:r>
        <w:rPr>
          <w:color w:val="3F3F3F"/>
          <w:w w:val="120"/>
        </w:rPr>
        <w:t>разделяет с другими</w:t>
      </w:r>
      <w:r>
        <w:rPr>
          <w:color w:val="3F3F3F"/>
          <w:spacing w:val="7"/>
          <w:w w:val="120"/>
        </w:rPr>
        <w:t> </w:t>
      </w:r>
      <w:r>
        <w:rPr>
          <w:color w:val="3F3F3F"/>
          <w:w w:val="120"/>
        </w:rPr>
        <w:t>алхимиками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1"/>
        <w:ind w:left="201" w:firstLine="304"/>
        <w:jc w:val="both"/>
      </w:pPr>
      <w:r>
        <w:rPr>
          <w:color w:val="3F3F3F"/>
          <w:w w:val="110"/>
        </w:rPr>
        <w:t>Тот факт, что </w:t>
      </w:r>
      <w:r>
        <w:rPr>
          <w:color w:val="505050"/>
          <w:w w:val="110"/>
        </w:rPr>
        <w:t>алхимическое </w:t>
      </w:r>
      <w:r>
        <w:rPr>
          <w:color w:val="3F3F3F"/>
          <w:w w:val="110"/>
        </w:rPr>
        <w:t>искусство свя­ </w:t>
      </w:r>
      <w:r>
        <w:rPr>
          <w:color w:val="505050"/>
          <w:w w:val="110"/>
        </w:rPr>
        <w:t>зывает наш </w:t>
      </w:r>
      <w:r>
        <w:rPr>
          <w:color w:val="3F3F3F"/>
          <w:w w:val="110"/>
        </w:rPr>
        <w:t>мир (ad </w:t>
      </w:r>
      <w:r>
        <w:rPr>
          <w:color w:val="080808"/>
          <w:w w:val="110"/>
        </w:rPr>
        <w:t>-</w:t>
      </w:r>
      <w:r>
        <w:rPr>
          <w:color w:val="3F3F3F"/>
          <w:w w:val="110"/>
        </w:rPr>
        <w:t>d </w:t>
      </w:r>
      <w:r>
        <w:rPr>
          <w:color w:val="3F3F3F"/>
          <w:spacing w:val="8"/>
          <w:w w:val="110"/>
        </w:rPr>
        <w:t>unya) </w:t>
      </w:r>
      <w:r>
        <w:rPr>
          <w:color w:val="3F3F3F"/>
          <w:w w:val="110"/>
        </w:rPr>
        <w:t>с  </w:t>
      </w:r>
      <w:r>
        <w:rPr>
          <w:color w:val="505050"/>
          <w:w w:val="110"/>
        </w:rPr>
        <w:t>другим  </w:t>
      </w:r>
      <w:r>
        <w:rPr>
          <w:color w:val="3F3F3F"/>
          <w:w w:val="110"/>
        </w:rPr>
        <w:t>(ad </w:t>
      </w:r>
      <w:r>
        <w:rPr>
          <w:color w:val="262626"/>
          <w:spacing w:val="5"/>
          <w:w w:val="110"/>
        </w:rPr>
        <w:t>-</w:t>
      </w:r>
      <w:r>
        <w:rPr>
          <w:color w:val="3F3F3F"/>
          <w:spacing w:val="5"/>
          <w:w w:val="110"/>
        </w:rPr>
        <w:t>a </w:t>
      </w:r>
      <w:r>
        <w:rPr>
          <w:color w:val="3F3F3F"/>
          <w:w w:val="110"/>
        </w:rPr>
        <w:t>hira ) с </w:t>
      </w:r>
      <w:r>
        <w:rPr>
          <w:color w:val="505050"/>
          <w:w w:val="110"/>
        </w:rPr>
        <w:t>помощью </w:t>
      </w:r>
      <w:r>
        <w:rPr>
          <w:color w:val="3F3F3F"/>
          <w:w w:val="110"/>
        </w:rPr>
        <w:t>снов и </w:t>
      </w:r>
      <w:r>
        <w:rPr>
          <w:color w:val="3F3F3F"/>
          <w:spacing w:val="-4"/>
          <w:w w:val="110"/>
        </w:rPr>
        <w:t>видений</w:t>
      </w:r>
      <w:r>
        <w:rPr>
          <w:color w:val="666666"/>
          <w:spacing w:val="-4"/>
          <w:w w:val="110"/>
        </w:rPr>
        <w:t>, </w:t>
      </w:r>
      <w:r>
        <w:rPr>
          <w:color w:val="3F3F3F"/>
          <w:w w:val="110"/>
        </w:rPr>
        <w:t>даёт адептам воз­ можность влиять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на  наш  </w:t>
      </w:r>
      <w:r>
        <w:rPr>
          <w:color w:val="3F3F3F"/>
          <w:spacing w:val="-4"/>
          <w:w w:val="110"/>
        </w:rPr>
        <w:t>мир</w:t>
      </w:r>
      <w:r>
        <w:rPr>
          <w:color w:val="262626"/>
          <w:spacing w:val="-4"/>
          <w:w w:val="110"/>
        </w:rPr>
        <w:t>.  </w:t>
      </w:r>
      <w:r>
        <w:rPr>
          <w:color w:val="505050"/>
          <w:w w:val="110"/>
        </w:rPr>
        <w:t>Но  если  они </w:t>
      </w:r>
      <w:r>
        <w:rPr>
          <w:color w:val="3F3F3F"/>
          <w:w w:val="110"/>
        </w:rPr>
        <w:t>будут делать </w:t>
      </w:r>
      <w:r>
        <w:rPr>
          <w:color w:val="505050"/>
          <w:w w:val="110"/>
        </w:rPr>
        <w:t>это, </w:t>
      </w:r>
      <w:r>
        <w:rPr>
          <w:color w:val="3F3F3F"/>
          <w:w w:val="110"/>
        </w:rPr>
        <w:t>руководствуясь своими </w:t>
      </w:r>
      <w:r>
        <w:rPr>
          <w:color w:val="3F3F3F"/>
          <w:spacing w:val="6"/>
          <w:w w:val="110"/>
        </w:rPr>
        <w:t>же</w:t>
      </w:r>
      <w:r>
        <w:rPr>
          <w:color w:val="262626"/>
          <w:spacing w:val="6"/>
          <w:w w:val="110"/>
        </w:rPr>
        <w:t>­ </w:t>
      </w:r>
      <w:r>
        <w:rPr>
          <w:color w:val="3F3F3F"/>
          <w:w w:val="110"/>
        </w:rPr>
        <w:t>ланиями</w:t>
      </w:r>
      <w:r>
        <w:rPr>
          <w:color w:val="666666"/>
          <w:w w:val="110"/>
        </w:rPr>
        <w:t>, </w:t>
      </w:r>
      <w:r>
        <w:rPr>
          <w:color w:val="3F3F3F"/>
          <w:w w:val="110"/>
        </w:rPr>
        <w:t>а не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волей  </w:t>
      </w:r>
      <w:r>
        <w:rPr>
          <w:color w:val="3F3F3F"/>
          <w:spacing w:val="-6"/>
          <w:w w:val="110"/>
        </w:rPr>
        <w:t>Господа</w:t>
      </w:r>
      <w:r>
        <w:rPr>
          <w:color w:val="262626"/>
          <w:spacing w:val="-6"/>
          <w:w w:val="110"/>
        </w:rPr>
        <w:t>,  </w:t>
      </w:r>
      <w:r>
        <w:rPr>
          <w:color w:val="3F3F3F"/>
          <w:w w:val="110"/>
        </w:rPr>
        <w:t>мир  исказится (fasad </w:t>
      </w:r>
      <w:r>
        <w:rPr>
          <w:color w:val="3F3F3F"/>
          <w:spacing w:val="5"/>
          <w:w w:val="110"/>
        </w:rPr>
        <w:t>ad</w:t>
      </w:r>
      <w:r>
        <w:rPr>
          <w:color w:val="262626"/>
          <w:spacing w:val="5"/>
          <w:w w:val="110"/>
        </w:rPr>
        <w:t>-</w:t>
      </w:r>
      <w:r>
        <w:rPr>
          <w:color w:val="3F3F3F"/>
          <w:spacing w:val="5"/>
          <w:w w:val="110"/>
        </w:rPr>
        <w:t>d</w:t>
      </w:r>
      <w:r>
        <w:rPr>
          <w:color w:val="262626"/>
          <w:spacing w:val="5"/>
          <w:w w:val="110"/>
        </w:rPr>
        <w:t>u</w:t>
      </w:r>
      <w:r>
        <w:rPr>
          <w:color w:val="3F3F3F"/>
          <w:spacing w:val="5"/>
          <w:w w:val="110"/>
        </w:rPr>
        <w:t>nya)</w:t>
      </w:r>
      <w:r>
        <w:rPr>
          <w:color w:val="262626"/>
          <w:spacing w:val="5"/>
          <w:w w:val="110"/>
        </w:rPr>
        <w:t>. </w:t>
      </w:r>
      <w:r>
        <w:rPr>
          <w:color w:val="3F3F3F"/>
          <w:w w:val="110"/>
        </w:rPr>
        <w:t>Фахр </w:t>
      </w:r>
      <w:r>
        <w:rPr>
          <w:color w:val="3F3F3F"/>
          <w:spacing w:val="-3"/>
          <w:w w:val="110"/>
        </w:rPr>
        <w:t>ад</w:t>
      </w:r>
      <w:r>
        <w:rPr>
          <w:color w:val="262626"/>
          <w:spacing w:val="-3"/>
          <w:w w:val="110"/>
        </w:rPr>
        <w:t>-</w:t>
      </w:r>
      <w:r>
        <w:rPr>
          <w:color w:val="3F3F3F"/>
          <w:spacing w:val="-3"/>
          <w:w w:val="110"/>
        </w:rPr>
        <w:t>Дин</w:t>
      </w:r>
      <w:r>
        <w:rPr>
          <w:color w:val="262626"/>
          <w:spacing w:val="-3"/>
          <w:w w:val="110"/>
        </w:rPr>
        <w:t>, </w:t>
      </w:r>
      <w:r>
        <w:rPr>
          <w:color w:val="3F3F3F"/>
          <w:w w:val="110"/>
        </w:rPr>
        <w:t>алхимик</w:t>
      </w:r>
      <w:r>
        <w:rPr>
          <w:color w:val="262626"/>
          <w:w w:val="110"/>
        </w:rPr>
        <w:t>,</w:t>
      </w:r>
      <w:r>
        <w:rPr>
          <w:color w:val="262626"/>
          <w:spacing w:val="52"/>
          <w:w w:val="110"/>
        </w:rPr>
        <w:t> </w:t>
      </w:r>
      <w:r>
        <w:rPr>
          <w:color w:val="3F3F3F"/>
          <w:w w:val="110"/>
        </w:rPr>
        <w:t>ж ив </w:t>
      </w:r>
      <w:r>
        <w:rPr>
          <w:color w:val="262626"/>
          <w:w w:val="110"/>
        </w:rPr>
        <w:t>­ </w:t>
      </w:r>
      <w:r>
        <w:rPr>
          <w:color w:val="3F3F3F"/>
          <w:w w:val="110"/>
        </w:rPr>
        <w:t>ший после ибн </w:t>
      </w:r>
      <w:r>
        <w:rPr>
          <w:color w:val="505050"/>
          <w:w w:val="110"/>
        </w:rPr>
        <w:t>Умаила, </w:t>
      </w:r>
      <w:r>
        <w:rPr>
          <w:color w:val="3F3F3F"/>
          <w:spacing w:val="2"/>
          <w:w w:val="110"/>
        </w:rPr>
        <w:t>писал</w:t>
      </w:r>
      <w:r>
        <w:rPr>
          <w:color w:val="262626"/>
          <w:spacing w:val="2"/>
          <w:w w:val="110"/>
        </w:rPr>
        <w:t>: </w:t>
      </w:r>
      <w:r>
        <w:rPr>
          <w:color w:val="505050"/>
          <w:w w:val="110"/>
        </w:rPr>
        <w:t>«Знающий сек</w:t>
      </w:r>
      <w:r>
        <w:rPr>
          <w:color w:val="262626"/>
          <w:w w:val="110"/>
        </w:rPr>
        <w:t>­ </w:t>
      </w:r>
      <w:r>
        <w:rPr>
          <w:color w:val="3F3F3F"/>
          <w:w w:val="110"/>
        </w:rPr>
        <w:t>реты </w:t>
      </w:r>
      <w:r>
        <w:rPr>
          <w:color w:val="505050"/>
          <w:w w:val="110"/>
        </w:rPr>
        <w:t>духов </w:t>
      </w:r>
      <w:r>
        <w:rPr>
          <w:color w:val="3F3F3F"/>
          <w:w w:val="110"/>
        </w:rPr>
        <w:t>верхнего </w:t>
      </w:r>
      <w:r>
        <w:rPr>
          <w:color w:val="505050"/>
          <w:w w:val="110"/>
        </w:rPr>
        <w:t>мира </w:t>
      </w:r>
      <w:r>
        <w:rPr>
          <w:color w:val="3F3F3F"/>
          <w:w w:val="110"/>
        </w:rPr>
        <w:t>(то </w:t>
      </w:r>
      <w:r>
        <w:rPr>
          <w:color w:val="505050"/>
          <w:w w:val="110"/>
        </w:rPr>
        <w:t>есть </w:t>
      </w:r>
      <w:r>
        <w:rPr>
          <w:color w:val="3F3F3F"/>
          <w:w w:val="110"/>
        </w:rPr>
        <w:t>архетипы) может легко поддаться высокомерию</w:t>
      </w:r>
      <w:r>
        <w:rPr>
          <w:color w:val="666666"/>
          <w:w w:val="110"/>
        </w:rPr>
        <w:t>, </w:t>
      </w:r>
      <w:r>
        <w:rPr>
          <w:color w:val="3F3F3F"/>
          <w:w w:val="110"/>
        </w:rPr>
        <w:t>нарушив границу между </w:t>
      </w:r>
      <w:r>
        <w:rPr>
          <w:color w:val="505050"/>
          <w:w w:val="110"/>
        </w:rPr>
        <w:t>человеческим </w:t>
      </w:r>
      <w:r>
        <w:rPr>
          <w:color w:val="3F3F3F"/>
          <w:w w:val="110"/>
        </w:rPr>
        <w:t>и </w:t>
      </w:r>
      <w:r>
        <w:rPr>
          <w:color w:val="505050"/>
          <w:spacing w:val="2"/>
          <w:w w:val="110"/>
        </w:rPr>
        <w:t>божестве</w:t>
      </w:r>
      <w:r>
        <w:rPr>
          <w:color w:val="262626"/>
          <w:spacing w:val="2"/>
          <w:w w:val="110"/>
        </w:rPr>
        <w:t>н</w:t>
      </w:r>
      <w:r>
        <w:rPr>
          <w:color w:val="3F3F3F"/>
          <w:spacing w:val="2"/>
          <w:w w:val="110"/>
        </w:rPr>
        <w:t>ным</w:t>
      </w:r>
      <w:r>
        <w:rPr>
          <w:color w:val="080808"/>
          <w:spacing w:val="2"/>
          <w:w w:val="110"/>
        </w:rPr>
        <w:t>. </w:t>
      </w:r>
      <w:r>
        <w:rPr>
          <w:color w:val="3F3F3F"/>
          <w:w w:val="117"/>
        </w:rPr>
        <w:t>И</w:t>
      </w:r>
      <w:r>
        <w:rPr>
          <w:color w:val="3F3F3F"/>
        </w:rPr>
        <w:t>  </w:t>
      </w:r>
      <w:r>
        <w:rPr>
          <w:color w:val="3F3F3F"/>
          <w:spacing w:val="-23"/>
        </w:rPr>
        <w:t> </w:t>
      </w:r>
      <w:r>
        <w:rPr>
          <w:color w:val="505050"/>
          <w:w w:val="117"/>
        </w:rPr>
        <w:t>тот,</w:t>
      </w:r>
      <w:r>
        <w:rPr>
          <w:color w:val="505050"/>
        </w:rPr>
        <w:t> </w:t>
      </w:r>
      <w:r>
        <w:rPr>
          <w:color w:val="505050"/>
          <w:spacing w:val="21"/>
        </w:rPr>
        <w:t> </w:t>
      </w:r>
      <w:r>
        <w:rPr>
          <w:color w:val="3F3F3F"/>
          <w:spacing w:val="-1"/>
          <w:w w:val="117"/>
        </w:rPr>
        <w:t>кт</w:t>
      </w:r>
      <w:r>
        <w:rPr>
          <w:color w:val="3F3F3F"/>
          <w:w w:val="117"/>
        </w:rPr>
        <w:t>о</w:t>
      </w:r>
      <w:r>
        <w:rPr>
          <w:color w:val="3F3F3F"/>
        </w:rPr>
        <w:t>  </w:t>
      </w:r>
      <w:r>
        <w:rPr>
          <w:color w:val="3F3F3F"/>
          <w:spacing w:val="-6"/>
        </w:rPr>
        <w:t> </w:t>
      </w:r>
      <w:r>
        <w:rPr>
          <w:color w:val="505050"/>
          <w:w w:val="125"/>
        </w:rPr>
        <w:t>знает</w:t>
      </w:r>
      <w:r>
        <w:rPr>
          <w:color w:val="505050"/>
        </w:rPr>
        <w:t> </w:t>
      </w:r>
      <w:r>
        <w:rPr>
          <w:color w:val="505050"/>
          <w:spacing w:val="20"/>
        </w:rPr>
        <w:t> </w:t>
      </w:r>
      <w:r>
        <w:rPr>
          <w:color w:val="3F3F3F"/>
          <w:spacing w:val="-10"/>
          <w:w w:val="125"/>
        </w:rPr>
        <w:t>и</w:t>
      </w:r>
      <w:r>
        <w:rPr>
          <w:color w:val="3F3F3F"/>
          <w:w w:val="71"/>
        </w:rPr>
        <w:t>r</w:t>
      </w:r>
      <w:r>
        <w:rPr>
          <w:color w:val="3F3F3F"/>
          <w:spacing w:val="-30"/>
          <w:w w:val="71"/>
        </w:rPr>
        <w:t>-</w:t>
      </w:r>
      <w:r>
        <w:rPr>
          <w:color w:val="3F3F3F"/>
          <w:w w:val="51"/>
        </w:rPr>
        <w:t>-1ена</w:t>
      </w:r>
      <w:r>
        <w:rPr>
          <w:color w:val="3F3F3F"/>
        </w:rPr>
        <w:t>   </w:t>
      </w:r>
      <w:r>
        <w:rPr>
          <w:color w:val="3F3F3F"/>
          <w:spacing w:val="1"/>
        </w:rPr>
        <w:t> </w:t>
      </w:r>
      <w:r>
        <w:rPr>
          <w:color w:val="262626"/>
          <w:w w:val="51"/>
        </w:rPr>
        <w:t>,</w:t>
      </w:r>
      <w:r>
        <w:rPr>
          <w:color w:val="262626"/>
        </w:rPr>
        <w:t>   </w:t>
      </w:r>
      <w:r>
        <w:rPr>
          <w:color w:val="3F3F3F"/>
          <w:w w:val="51"/>
        </w:rPr>
        <w:t>с</w:t>
      </w:r>
      <w:r>
        <w:rPr>
          <w:color w:val="3F3F3F"/>
          <w:spacing w:val="20"/>
        </w:rPr>
        <w:t> </w:t>
      </w:r>
      <w:r>
        <w:rPr>
          <w:color w:val="3F3F3F"/>
          <w:w w:val="51"/>
        </w:rPr>
        <w:t>ущ</w:t>
      </w:r>
      <w:r>
        <w:rPr>
          <w:color w:val="3F3F3F"/>
        </w:rPr>
        <w:t>  </w:t>
      </w:r>
      <w:r>
        <w:rPr>
          <w:color w:val="3F3F3F"/>
          <w:spacing w:val="19"/>
        </w:rPr>
        <w:t> </w:t>
      </w:r>
      <w:r>
        <w:rPr>
          <w:color w:val="3F3F3F"/>
          <w:spacing w:val="-1"/>
          <w:w w:val="51"/>
        </w:rPr>
        <w:t>нос</w:t>
      </w:r>
      <w:r>
        <w:rPr>
          <w:color w:val="3F3F3F"/>
          <w:w w:val="51"/>
        </w:rPr>
        <w:t>т</w:t>
      </w:r>
      <w:r>
        <w:rPr>
          <w:color w:val="3F3F3F"/>
        </w:rPr>
        <w:t>    </w:t>
      </w:r>
      <w:r>
        <w:rPr>
          <w:color w:val="3F3F3F"/>
          <w:spacing w:val="9"/>
        </w:rPr>
        <w:t> </w:t>
      </w:r>
      <w:r>
        <w:rPr>
          <w:color w:val="262626"/>
          <w:w w:val="51"/>
        </w:rPr>
        <w:t>и</w:t>
      </w:r>
      <w:r>
        <w:rPr>
          <w:color w:val="262626"/>
        </w:rPr>
        <w:t>   </w:t>
      </w:r>
      <w:r>
        <w:rPr>
          <w:color w:val="262626"/>
          <w:spacing w:val="-12"/>
        </w:rPr>
        <w:t> </w:t>
      </w:r>
      <w:r>
        <w:rPr>
          <w:color w:val="3F3F3F"/>
          <w:w w:val="51"/>
        </w:rPr>
        <w:t>и</w:t>
      </w:r>
      <w:r>
        <w:rPr>
          <w:color w:val="3F3F3F"/>
        </w:rPr>
        <w:t>    </w:t>
      </w:r>
      <w:r>
        <w:rPr>
          <w:color w:val="3F3F3F"/>
          <w:spacing w:val="-1"/>
          <w:w w:val="121"/>
        </w:rPr>
        <w:t>деяния </w:t>
      </w:r>
      <w:r>
        <w:rPr>
          <w:color w:val="3F3F3F"/>
          <w:w w:val="110"/>
        </w:rPr>
        <w:t>духов (ar-</w:t>
      </w:r>
      <w:r>
        <w:rPr>
          <w:color w:val="262626"/>
          <w:w w:val="110"/>
        </w:rPr>
        <w:t>r </w:t>
      </w:r>
      <w:r>
        <w:rPr>
          <w:color w:val="3F3F3F"/>
          <w:spacing w:val="3"/>
          <w:w w:val="110"/>
        </w:rPr>
        <w:t>uhaniya </w:t>
      </w:r>
      <w:r>
        <w:rPr>
          <w:color w:val="3F3F3F"/>
          <w:w w:val="110"/>
        </w:rPr>
        <w:t>), </w:t>
      </w:r>
      <w:r>
        <w:rPr>
          <w:color w:val="505050"/>
          <w:w w:val="110"/>
        </w:rPr>
        <w:t>может</w:t>
      </w:r>
      <w:r>
        <w:rPr>
          <w:color w:val="505050"/>
          <w:spacing w:val="52"/>
          <w:w w:val="110"/>
        </w:rPr>
        <w:t> </w:t>
      </w:r>
      <w:r>
        <w:rPr>
          <w:color w:val="3F3F3F"/>
          <w:w w:val="110"/>
        </w:rPr>
        <w:t>изменить  </w:t>
      </w:r>
      <w:r>
        <w:rPr>
          <w:color w:val="505050"/>
          <w:w w:val="110"/>
        </w:rPr>
        <w:t>что  </w:t>
      </w:r>
      <w:r>
        <w:rPr>
          <w:color w:val="505050"/>
          <w:spacing w:val="-4"/>
          <w:w w:val="110"/>
        </w:rPr>
        <w:t>угод</w:t>
      </w:r>
      <w:r>
        <w:rPr>
          <w:color w:val="262626"/>
          <w:spacing w:val="-4"/>
          <w:w w:val="110"/>
        </w:rPr>
        <w:t>­ </w:t>
      </w:r>
      <w:r>
        <w:rPr>
          <w:color w:val="3F3F3F"/>
          <w:w w:val="110"/>
        </w:rPr>
        <w:t>но,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к   добру   или   ко   </w:t>
      </w:r>
      <w:r>
        <w:rPr>
          <w:color w:val="505050"/>
          <w:w w:val="110"/>
        </w:rPr>
        <w:t>злу» </w:t>
      </w:r>
      <w:r>
        <w:rPr>
          <w:color w:val="3F3F3F"/>
          <w:w w:val="110"/>
        </w:rPr>
        <w:t>[24</w:t>
      </w:r>
      <w:r>
        <w:rPr>
          <w:color w:val="262626"/>
          <w:w w:val="110"/>
        </w:rPr>
        <w:t>).   </w:t>
      </w:r>
      <w:r>
        <w:rPr>
          <w:color w:val="3F3F3F"/>
          <w:spacing w:val="4"/>
          <w:w w:val="110"/>
        </w:rPr>
        <w:t>То</w:t>
      </w:r>
      <w:r>
        <w:rPr>
          <w:color w:val="262626"/>
          <w:spacing w:val="4"/>
          <w:w w:val="110"/>
        </w:rPr>
        <w:t>,  </w:t>
      </w:r>
      <w:r>
        <w:rPr>
          <w:color w:val="3F3F3F"/>
          <w:w w:val="110"/>
        </w:rPr>
        <w:t>что   </w:t>
      </w:r>
      <w:r>
        <w:rPr>
          <w:color w:val="505050"/>
          <w:w w:val="110"/>
        </w:rPr>
        <w:t>связь </w:t>
      </w:r>
      <w:r>
        <w:rPr>
          <w:color w:val="3F3F3F"/>
          <w:w w:val="110"/>
        </w:rPr>
        <w:t>с иным миром </w:t>
      </w:r>
      <w:r>
        <w:rPr>
          <w:color w:val="505050"/>
          <w:w w:val="110"/>
        </w:rPr>
        <w:t>с</w:t>
      </w:r>
      <w:r>
        <w:rPr>
          <w:color w:val="505050"/>
          <w:spacing w:val="52"/>
          <w:w w:val="110"/>
        </w:rPr>
        <w:t> </w:t>
      </w:r>
      <w:r>
        <w:rPr>
          <w:color w:val="3F3F3F"/>
          <w:w w:val="110"/>
        </w:rPr>
        <w:t>помощью  магии  или  синхро­ нии способна влиять на </w:t>
      </w:r>
      <w:r>
        <w:rPr>
          <w:color w:val="505050"/>
          <w:w w:val="110"/>
        </w:rPr>
        <w:t>наш </w:t>
      </w:r>
      <w:r>
        <w:rPr>
          <w:color w:val="3F3F3F"/>
          <w:w w:val="110"/>
        </w:rPr>
        <w:t>мир</w:t>
      </w:r>
      <w:r>
        <w:rPr>
          <w:color w:val="262626"/>
          <w:w w:val="110"/>
        </w:rPr>
        <w:t>, </w:t>
      </w:r>
      <w:r>
        <w:rPr>
          <w:color w:val="3F3F3F"/>
          <w:w w:val="110"/>
        </w:rPr>
        <w:t>налагает на адепта </w:t>
      </w:r>
      <w:r>
        <w:rPr>
          <w:color w:val="505050"/>
          <w:w w:val="110"/>
        </w:rPr>
        <w:t>огромную ответственность, </w:t>
      </w:r>
      <w:r>
        <w:rPr>
          <w:color w:val="3F3F3F"/>
          <w:w w:val="110"/>
        </w:rPr>
        <w:t>поскольку неверное использование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им  своих  </w:t>
      </w:r>
      <w:r>
        <w:rPr>
          <w:color w:val="505050"/>
          <w:w w:val="110"/>
        </w:rPr>
        <w:t>знаний  </w:t>
      </w:r>
      <w:r>
        <w:rPr>
          <w:color w:val="505050"/>
          <w:spacing w:val="-3"/>
          <w:w w:val="110"/>
        </w:rPr>
        <w:t>мо</w:t>
      </w:r>
      <w:r>
        <w:rPr>
          <w:color w:val="262626"/>
          <w:spacing w:val="-3"/>
          <w:w w:val="110"/>
        </w:rPr>
        <w:t>­ </w:t>
      </w:r>
      <w:r>
        <w:rPr>
          <w:color w:val="3F3F3F"/>
          <w:w w:val="110"/>
        </w:rPr>
        <w:t>жет иметь разрушительные</w:t>
      </w:r>
      <w:r>
        <w:rPr>
          <w:color w:val="3F3F3F"/>
          <w:spacing w:val="52"/>
          <w:w w:val="110"/>
        </w:rPr>
        <w:t> </w:t>
      </w:r>
      <w:r>
        <w:rPr>
          <w:color w:val="3F3F3F"/>
          <w:spacing w:val="-4"/>
          <w:w w:val="110"/>
        </w:rPr>
        <w:t>последствия</w:t>
      </w:r>
      <w:r>
        <w:rPr>
          <w:color w:val="080808"/>
          <w:spacing w:val="-4"/>
          <w:w w:val="110"/>
        </w:rPr>
        <w:t>.  </w:t>
      </w:r>
      <w:r>
        <w:rPr>
          <w:color w:val="3F3F3F"/>
          <w:spacing w:val="-3"/>
          <w:w w:val="110"/>
        </w:rPr>
        <w:t>По</w:t>
      </w:r>
      <w:r>
        <w:rPr>
          <w:color w:val="262626"/>
          <w:spacing w:val="-3"/>
          <w:w w:val="110"/>
        </w:rPr>
        <w:t>­ </w:t>
      </w:r>
      <w:r>
        <w:rPr>
          <w:color w:val="505050"/>
          <w:w w:val="110"/>
        </w:rPr>
        <w:t>этому </w:t>
      </w:r>
      <w:r>
        <w:rPr>
          <w:color w:val="3F3F3F"/>
          <w:w w:val="110"/>
        </w:rPr>
        <w:t>мы столь часто читаем в алхимических книгах,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что  </w:t>
      </w:r>
      <w:r>
        <w:rPr>
          <w:color w:val="505050"/>
          <w:w w:val="110"/>
        </w:rPr>
        <w:t>это  </w:t>
      </w:r>
      <w:r>
        <w:rPr>
          <w:color w:val="3F3F3F"/>
          <w:w w:val="110"/>
        </w:rPr>
        <w:t>искусство  должно   быть  </w:t>
      </w:r>
      <w:r>
        <w:rPr>
          <w:color w:val="505050"/>
          <w:w w:val="110"/>
        </w:rPr>
        <w:t>скры­ </w:t>
      </w:r>
      <w:r>
        <w:rPr>
          <w:color w:val="3F3F3F"/>
          <w:w w:val="110"/>
        </w:rPr>
        <w:t>то </w:t>
      </w:r>
      <w:r>
        <w:rPr>
          <w:color w:val="505050"/>
          <w:w w:val="110"/>
        </w:rPr>
        <w:t>от  </w:t>
      </w:r>
      <w:r>
        <w:rPr>
          <w:color w:val="3F3F3F"/>
          <w:w w:val="110"/>
        </w:rPr>
        <w:t>тех,  кто</w:t>
      </w:r>
      <w:r>
        <w:rPr>
          <w:color w:val="3F3F3F"/>
          <w:spacing w:val="52"/>
          <w:w w:val="110"/>
        </w:rPr>
        <w:t> </w:t>
      </w:r>
      <w:r>
        <w:rPr>
          <w:color w:val="505050"/>
          <w:w w:val="110"/>
        </w:rPr>
        <w:t>его  </w:t>
      </w:r>
      <w:r>
        <w:rPr>
          <w:color w:val="3F3F3F"/>
          <w:spacing w:val="-3"/>
          <w:w w:val="110"/>
        </w:rPr>
        <w:t>недостоин</w:t>
      </w:r>
      <w:r>
        <w:rPr>
          <w:color w:val="080808"/>
          <w:spacing w:val="-3"/>
          <w:w w:val="110"/>
        </w:rPr>
        <w:t>.  </w:t>
      </w:r>
      <w:r>
        <w:rPr>
          <w:color w:val="505050"/>
          <w:w w:val="110"/>
        </w:rPr>
        <w:t>Это  те,  </w:t>
      </w:r>
      <w:r>
        <w:rPr>
          <w:color w:val="3F3F3F"/>
          <w:w w:val="110"/>
        </w:rPr>
        <w:t>кто</w:t>
      </w:r>
      <w:r>
        <w:rPr>
          <w:color w:val="262626"/>
          <w:w w:val="110"/>
        </w:rPr>
        <w:t>,  </w:t>
      </w:r>
      <w:r>
        <w:rPr>
          <w:color w:val="3F3F3F"/>
          <w:w w:val="110"/>
        </w:rPr>
        <w:t>по ибн </w:t>
      </w:r>
      <w:r>
        <w:rPr>
          <w:color w:val="505050"/>
          <w:w w:val="110"/>
        </w:rPr>
        <w:t>Умаилу </w:t>
      </w:r>
      <w:r>
        <w:rPr>
          <w:color w:val="262626"/>
          <w:w w:val="110"/>
        </w:rPr>
        <w:t>, </w:t>
      </w:r>
      <w:r>
        <w:rPr>
          <w:color w:val="3F3F3F"/>
          <w:w w:val="110"/>
        </w:rPr>
        <w:t>стал жертвой </w:t>
      </w:r>
      <w:r>
        <w:rPr>
          <w:color w:val="505050"/>
          <w:w w:val="110"/>
        </w:rPr>
        <w:t>«желаний и </w:t>
      </w:r>
      <w:r>
        <w:rPr>
          <w:color w:val="3F3F3F"/>
          <w:w w:val="110"/>
        </w:rPr>
        <w:t>проти</w:t>
      </w:r>
      <w:r>
        <w:rPr>
          <w:color w:val="262626"/>
          <w:w w:val="110"/>
        </w:rPr>
        <w:t>­ </w:t>
      </w:r>
      <w:r>
        <w:rPr>
          <w:color w:val="3F3F3F"/>
          <w:w w:val="110"/>
        </w:rPr>
        <w:t>воречий, порождённых </w:t>
      </w:r>
      <w:r>
        <w:rPr>
          <w:color w:val="505050"/>
          <w:w w:val="110"/>
        </w:rPr>
        <w:t>его </w:t>
      </w:r>
      <w:r>
        <w:rPr>
          <w:color w:val="3F3F3F"/>
          <w:w w:val="110"/>
        </w:rPr>
        <w:t>дьявольск</w:t>
      </w:r>
      <w:r>
        <w:rPr>
          <w:color w:val="262626"/>
          <w:w w:val="110"/>
        </w:rPr>
        <w:t>и</w:t>
      </w:r>
      <w:r>
        <w:rPr>
          <w:color w:val="3F3F3F"/>
          <w:w w:val="110"/>
        </w:rPr>
        <w:t>м вооб­ ражением»</w:t>
      </w:r>
      <w:r>
        <w:rPr>
          <w:color w:val="262626"/>
          <w:w w:val="110"/>
        </w:rPr>
        <w:t>. </w:t>
      </w:r>
      <w:r>
        <w:rPr>
          <w:color w:val="505050"/>
          <w:w w:val="110"/>
        </w:rPr>
        <w:t>Необходимость </w:t>
      </w:r>
      <w:r>
        <w:rPr>
          <w:color w:val="3F3F3F"/>
          <w:w w:val="110"/>
        </w:rPr>
        <w:t>скрывать </w:t>
      </w:r>
      <w:r>
        <w:rPr>
          <w:color w:val="505050"/>
          <w:w w:val="110"/>
        </w:rPr>
        <w:t>тайные знания от</w:t>
      </w:r>
      <w:r>
        <w:rPr>
          <w:color w:val="505050"/>
          <w:spacing w:val="52"/>
          <w:w w:val="110"/>
        </w:rPr>
        <w:t> </w:t>
      </w:r>
      <w:r>
        <w:rPr>
          <w:color w:val="3F3F3F"/>
          <w:w w:val="110"/>
        </w:rPr>
        <w:t>таких  людей  становится  </w:t>
      </w:r>
      <w:r>
        <w:rPr>
          <w:color w:val="505050"/>
          <w:w w:val="110"/>
        </w:rPr>
        <w:t>очевидной </w:t>
      </w:r>
      <w:r>
        <w:rPr>
          <w:color w:val="3F3F3F"/>
          <w:w w:val="110"/>
        </w:rPr>
        <w:t>при чтении</w:t>
      </w:r>
      <w:r>
        <w:rPr>
          <w:color w:val="262626"/>
          <w:w w:val="110"/>
        </w:rPr>
        <w:t>, </w:t>
      </w:r>
      <w:r>
        <w:rPr>
          <w:color w:val="505050"/>
          <w:w w:val="110"/>
        </w:rPr>
        <w:t>например, отрывка </w:t>
      </w:r>
      <w:r>
        <w:rPr>
          <w:color w:val="3F3F3F"/>
          <w:w w:val="110"/>
        </w:rPr>
        <w:t>из "M</w:t>
      </w:r>
      <w:r>
        <w:rPr>
          <w:color w:val="262626"/>
          <w:w w:val="110"/>
        </w:rPr>
        <w:t>u</w:t>
      </w:r>
      <w:r>
        <w:rPr>
          <w:color w:val="505050"/>
          <w:w w:val="110"/>
        </w:rPr>
        <w:t>shaf </w:t>
      </w:r>
      <w:r>
        <w:rPr>
          <w:color w:val="3F3F3F"/>
          <w:w w:val="110"/>
        </w:rPr>
        <w:t>as </w:t>
      </w:r>
      <w:r>
        <w:rPr>
          <w:color w:val="262626"/>
          <w:w w:val="110"/>
        </w:rPr>
        <w:t>­ </w:t>
      </w:r>
      <w:r>
        <w:rPr>
          <w:color w:val="3F3F3F"/>
          <w:w w:val="110"/>
        </w:rPr>
        <w:t>Suwar" Зосима</w:t>
      </w:r>
      <w:r>
        <w:rPr>
          <w:color w:val="262626"/>
          <w:w w:val="110"/>
        </w:rPr>
        <w:t>:  </w:t>
      </w:r>
      <w:r>
        <w:rPr>
          <w:color w:val="505050"/>
          <w:w w:val="110"/>
        </w:rPr>
        <w:t>«И  </w:t>
      </w:r>
      <w:r>
        <w:rPr>
          <w:color w:val="3F3F3F"/>
          <w:w w:val="110"/>
        </w:rPr>
        <w:t>так</w:t>
      </w:r>
      <w:r>
        <w:rPr>
          <w:color w:val="3F3F3F"/>
          <w:spacing w:val="52"/>
          <w:w w:val="110"/>
        </w:rPr>
        <w:t> </w:t>
      </w:r>
      <w:r>
        <w:rPr>
          <w:color w:val="505050"/>
          <w:w w:val="110"/>
        </w:rPr>
        <w:t>они  </w:t>
      </w:r>
      <w:r>
        <w:rPr>
          <w:color w:val="3F3F3F"/>
          <w:w w:val="110"/>
        </w:rPr>
        <w:t>скрыли  </w:t>
      </w:r>
      <w:r>
        <w:rPr>
          <w:color w:val="505050"/>
          <w:w w:val="110"/>
        </w:rPr>
        <w:t>её  </w:t>
      </w:r>
      <w:r>
        <w:rPr>
          <w:color w:val="262626"/>
          <w:w w:val="110"/>
        </w:rPr>
        <w:t>[</w:t>
      </w:r>
      <w:r>
        <w:rPr>
          <w:color w:val="505050"/>
          <w:w w:val="110"/>
        </w:rPr>
        <w:t>работу] за </w:t>
      </w:r>
      <w:r>
        <w:rPr>
          <w:color w:val="3F3F3F"/>
          <w:w w:val="110"/>
        </w:rPr>
        <w:t>примерами и именами, </w:t>
      </w:r>
      <w:r>
        <w:rPr>
          <w:color w:val="505050"/>
          <w:w w:val="110"/>
        </w:rPr>
        <w:t>так</w:t>
      </w:r>
      <w:r>
        <w:rPr>
          <w:color w:val="505050"/>
          <w:spacing w:val="52"/>
          <w:w w:val="110"/>
        </w:rPr>
        <w:t> </w:t>
      </w:r>
      <w:r>
        <w:rPr>
          <w:color w:val="505050"/>
          <w:w w:val="110"/>
        </w:rPr>
        <w:t>замаскировали </w:t>
      </w:r>
      <w:r>
        <w:rPr>
          <w:color w:val="3F3F3F"/>
          <w:spacing w:val="2"/>
          <w:w w:val="110"/>
        </w:rPr>
        <w:t>науку</w:t>
      </w:r>
      <w:r>
        <w:rPr>
          <w:color w:val="262626"/>
          <w:spacing w:val="2"/>
          <w:w w:val="110"/>
        </w:rPr>
        <w:t>. </w:t>
      </w:r>
      <w:r>
        <w:rPr>
          <w:color w:val="3F3F3F"/>
          <w:w w:val="110"/>
        </w:rPr>
        <w:t>Они </w:t>
      </w:r>
      <w:r>
        <w:rPr>
          <w:color w:val="505050"/>
          <w:w w:val="110"/>
        </w:rPr>
        <w:t>хотели, </w:t>
      </w:r>
      <w:r>
        <w:rPr>
          <w:color w:val="3F3F3F"/>
          <w:w w:val="110"/>
        </w:rPr>
        <w:t>чтобы </w:t>
      </w:r>
      <w:r>
        <w:rPr>
          <w:color w:val="505050"/>
          <w:w w:val="110"/>
        </w:rPr>
        <w:t>никто </w:t>
      </w:r>
      <w:r>
        <w:rPr>
          <w:color w:val="3F3F3F"/>
          <w:w w:val="110"/>
        </w:rPr>
        <w:t>не </w:t>
      </w:r>
      <w:r>
        <w:rPr>
          <w:color w:val="505050"/>
          <w:w w:val="110"/>
        </w:rPr>
        <w:t>узнал  </w:t>
      </w:r>
      <w:r>
        <w:rPr>
          <w:color w:val="3F3F3F"/>
          <w:w w:val="110"/>
        </w:rPr>
        <w:t>о  на­ </w:t>
      </w:r>
      <w:r>
        <w:rPr>
          <w:color w:val="505050"/>
          <w:w w:val="110"/>
        </w:rPr>
        <w:t>уке из </w:t>
      </w:r>
      <w:r>
        <w:rPr>
          <w:color w:val="3F3F3F"/>
          <w:w w:val="110"/>
        </w:rPr>
        <w:t>их книг, кроме </w:t>
      </w:r>
      <w:r>
        <w:rPr>
          <w:color w:val="505050"/>
          <w:w w:val="110"/>
        </w:rPr>
        <w:t>мудреца, </w:t>
      </w:r>
      <w:r>
        <w:rPr>
          <w:color w:val="3F3F3F"/>
          <w:w w:val="110"/>
        </w:rPr>
        <w:t>который</w:t>
      </w:r>
      <w:r>
        <w:rPr>
          <w:color w:val="3F3F3F"/>
          <w:spacing w:val="39"/>
          <w:w w:val="110"/>
        </w:rPr>
        <w:t> </w:t>
      </w:r>
      <w:r>
        <w:rPr>
          <w:color w:val="505050"/>
          <w:w w:val="110"/>
        </w:rPr>
        <w:t>будет</w:t>
      </w:r>
    </w:p>
    <w:p>
      <w:pPr>
        <w:pStyle w:val="BodyText"/>
        <w:spacing w:line="261" w:lineRule="auto" w:before="72"/>
        <w:ind w:left="140" w:right="139" w:firstLine="7"/>
        <w:jc w:val="both"/>
      </w:pPr>
      <w:r>
        <w:rPr/>
        <w:br w:type="column"/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астой чиво в </w:t>
      </w:r>
      <w:r>
        <w:rPr>
          <w:color w:val="505050"/>
          <w:w w:val="120"/>
        </w:rPr>
        <w:t>них </w:t>
      </w:r>
      <w:r>
        <w:rPr>
          <w:color w:val="262626"/>
          <w:w w:val="120"/>
        </w:rPr>
        <w:t>в</w:t>
      </w:r>
      <w:r>
        <w:rPr>
          <w:color w:val="505050"/>
          <w:w w:val="120"/>
        </w:rPr>
        <w:t>чит</w:t>
      </w:r>
      <w:r>
        <w:rPr>
          <w:color w:val="262626"/>
          <w:w w:val="120"/>
        </w:rPr>
        <w:t>ы</w:t>
      </w:r>
      <w:r>
        <w:rPr>
          <w:color w:val="3F3F3F"/>
          <w:w w:val="120"/>
        </w:rPr>
        <w:t>ваться, </w:t>
      </w:r>
      <w:r>
        <w:rPr>
          <w:color w:val="505050"/>
          <w:w w:val="120"/>
        </w:rPr>
        <w:t>будет </w:t>
      </w:r>
      <w:r>
        <w:rPr>
          <w:color w:val="3F3F3F"/>
          <w:w w:val="120"/>
        </w:rPr>
        <w:t>предан своему делу и вынесет </w:t>
      </w:r>
      <w:r>
        <w:rPr>
          <w:color w:val="505050"/>
          <w:w w:val="120"/>
        </w:rPr>
        <w:t>страдания, </w:t>
      </w:r>
      <w:r>
        <w:rPr>
          <w:color w:val="3F3F3F"/>
          <w:w w:val="120"/>
        </w:rPr>
        <w:t>происходя­ щие из разно чтений</w:t>
      </w:r>
      <w:r>
        <w:rPr>
          <w:color w:val="262626"/>
          <w:w w:val="120"/>
        </w:rPr>
        <w:t>. </w:t>
      </w:r>
      <w:r>
        <w:rPr>
          <w:color w:val="3F3F3F"/>
          <w:spacing w:val="-3"/>
          <w:w w:val="120"/>
        </w:rPr>
        <w:t>[</w:t>
      </w:r>
      <w:r>
        <w:rPr>
          <w:color w:val="262626"/>
          <w:spacing w:val="-3"/>
          <w:w w:val="120"/>
        </w:rPr>
        <w:t>...</w:t>
      </w:r>
      <w:r>
        <w:rPr>
          <w:color w:val="3F3F3F"/>
          <w:spacing w:val="-3"/>
          <w:w w:val="120"/>
        </w:rPr>
        <w:t>] </w:t>
      </w:r>
      <w:r>
        <w:rPr>
          <w:color w:val="3F3F3F"/>
          <w:w w:val="120"/>
        </w:rPr>
        <w:t>ибо </w:t>
      </w:r>
      <w:r>
        <w:rPr>
          <w:color w:val="505050"/>
          <w:w w:val="120"/>
        </w:rPr>
        <w:t>если </w:t>
      </w:r>
      <w:r>
        <w:rPr>
          <w:color w:val="3F3F3F"/>
          <w:w w:val="120"/>
        </w:rPr>
        <w:t>работа</w:t>
      </w:r>
      <w:r>
        <w:rPr>
          <w:color w:val="3F3F3F"/>
          <w:spacing w:val="-40"/>
          <w:w w:val="120"/>
        </w:rPr>
        <w:t> </w:t>
      </w:r>
      <w:r>
        <w:rPr>
          <w:color w:val="505050"/>
          <w:w w:val="120"/>
        </w:rPr>
        <w:t>будет </w:t>
      </w:r>
      <w:r>
        <w:rPr>
          <w:color w:val="3F3F3F"/>
          <w:spacing w:val="2"/>
          <w:w w:val="120"/>
        </w:rPr>
        <w:t>раскрыта</w:t>
      </w:r>
      <w:r>
        <w:rPr>
          <w:color w:val="262626"/>
          <w:spacing w:val="2"/>
          <w:w w:val="120"/>
        </w:rPr>
        <w:t>, </w:t>
      </w:r>
      <w:r>
        <w:rPr>
          <w:color w:val="3F3F3F"/>
          <w:w w:val="120"/>
        </w:rPr>
        <w:t>мир исказится, а сама работа пре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вратится в нечто вроде </w:t>
      </w:r>
      <w:r>
        <w:rPr>
          <w:color w:val="505050"/>
          <w:w w:val="120"/>
        </w:rPr>
        <w:t>изготовления </w:t>
      </w:r>
      <w:r>
        <w:rPr>
          <w:color w:val="3F3F3F"/>
          <w:w w:val="120"/>
        </w:rPr>
        <w:t>побряку­ шек. Поэтому Господь </w:t>
      </w:r>
      <w:r>
        <w:rPr>
          <w:color w:val="505050"/>
          <w:w w:val="120"/>
        </w:rPr>
        <w:t>посоветовал </w:t>
      </w:r>
      <w:r>
        <w:rPr>
          <w:color w:val="3F3F3F"/>
          <w:w w:val="120"/>
        </w:rPr>
        <w:t>Сифу, </w:t>
      </w:r>
      <w:r>
        <w:rPr>
          <w:color w:val="3F3F3F"/>
          <w:spacing w:val="-5"/>
          <w:w w:val="120"/>
        </w:rPr>
        <w:t>сы</w:t>
      </w:r>
      <w:r>
        <w:rPr>
          <w:color w:val="080808"/>
          <w:spacing w:val="-5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505050"/>
          <w:w w:val="120"/>
        </w:rPr>
        <w:t>у </w:t>
      </w:r>
      <w:r>
        <w:rPr>
          <w:color w:val="3F3F3F"/>
          <w:w w:val="120"/>
        </w:rPr>
        <w:t>Адама, не открывать ей </w:t>
      </w:r>
      <w:r>
        <w:rPr>
          <w:color w:val="505050"/>
          <w:w w:val="120"/>
        </w:rPr>
        <w:t>людям» </w:t>
      </w:r>
      <w:r>
        <w:rPr>
          <w:color w:val="3F3F3F"/>
          <w:spacing w:val="-3"/>
          <w:w w:val="120"/>
        </w:rPr>
        <w:t>[25)</w:t>
      </w:r>
      <w:r>
        <w:rPr>
          <w:color w:val="262626"/>
          <w:spacing w:val="-3"/>
          <w:w w:val="120"/>
        </w:rPr>
        <w:t>. </w:t>
      </w:r>
      <w:r>
        <w:rPr>
          <w:color w:val="505050"/>
          <w:w w:val="120"/>
        </w:rPr>
        <w:t>Этот </w:t>
      </w:r>
      <w:r>
        <w:rPr>
          <w:color w:val="3F3F3F"/>
          <w:w w:val="120"/>
        </w:rPr>
        <w:t>отрывок, как и </w:t>
      </w:r>
      <w:r>
        <w:rPr>
          <w:color w:val="505050"/>
          <w:w w:val="120"/>
        </w:rPr>
        <w:t>многие </w:t>
      </w:r>
      <w:r>
        <w:rPr>
          <w:color w:val="3F3F3F"/>
          <w:w w:val="120"/>
        </w:rPr>
        <w:t>другие, </w:t>
      </w:r>
      <w:r>
        <w:rPr>
          <w:color w:val="505050"/>
          <w:w w:val="120"/>
        </w:rPr>
        <w:t>указывает, </w:t>
      </w:r>
      <w:r>
        <w:rPr>
          <w:color w:val="262626"/>
          <w:w w:val="120"/>
        </w:rPr>
        <w:t>ч</w:t>
      </w:r>
      <w:r>
        <w:rPr>
          <w:color w:val="3F3F3F"/>
          <w:w w:val="120"/>
        </w:rPr>
        <w:t>то связь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с</w:t>
      </w:r>
      <w:r>
        <w:rPr>
          <w:color w:val="3F3F3F"/>
          <w:spacing w:val="-9"/>
          <w:w w:val="120"/>
        </w:rPr>
        <w:t> </w:t>
      </w:r>
      <w:r>
        <w:rPr>
          <w:color w:val="505050"/>
          <w:w w:val="120"/>
        </w:rPr>
        <w:t>миром</w:t>
      </w:r>
      <w:r>
        <w:rPr>
          <w:color w:val="505050"/>
          <w:spacing w:val="-6"/>
          <w:w w:val="120"/>
        </w:rPr>
        <w:t> </w:t>
      </w:r>
      <w:r>
        <w:rPr>
          <w:color w:val="3F3F3F"/>
          <w:w w:val="120"/>
        </w:rPr>
        <w:t>архетипов</w:t>
      </w:r>
      <w:r>
        <w:rPr>
          <w:color w:val="3F3F3F"/>
          <w:spacing w:val="-2"/>
          <w:w w:val="120"/>
        </w:rPr>
        <w:t> </w:t>
      </w:r>
      <w:r>
        <w:rPr>
          <w:color w:val="505050"/>
          <w:w w:val="120"/>
        </w:rPr>
        <w:t>о</w:t>
      </w:r>
      <w:r>
        <w:rPr>
          <w:color w:val="262626"/>
          <w:w w:val="120"/>
        </w:rPr>
        <w:t>п</w:t>
      </w:r>
      <w:r>
        <w:rPr>
          <w:color w:val="3F3F3F"/>
          <w:w w:val="120"/>
        </w:rPr>
        <w:t>асна,</w:t>
      </w:r>
      <w:r>
        <w:rPr>
          <w:color w:val="3F3F3F"/>
          <w:spacing w:val="-15"/>
          <w:w w:val="120"/>
        </w:rPr>
        <w:t> </w:t>
      </w:r>
      <w:r>
        <w:rPr>
          <w:color w:val="505050"/>
          <w:w w:val="120"/>
        </w:rPr>
        <w:t>поскольку</w:t>
      </w:r>
      <w:r>
        <w:rPr>
          <w:color w:val="505050"/>
          <w:spacing w:val="-2"/>
          <w:w w:val="120"/>
        </w:rPr>
        <w:t> </w:t>
      </w:r>
      <w:r>
        <w:rPr>
          <w:color w:val="505050"/>
          <w:spacing w:val="-4"/>
          <w:w w:val="120"/>
        </w:rPr>
        <w:t>мо</w:t>
      </w:r>
      <w:r>
        <w:rPr>
          <w:color w:val="080808"/>
          <w:spacing w:val="-4"/>
          <w:w w:val="120"/>
        </w:rPr>
        <w:t>­ </w:t>
      </w:r>
      <w:r>
        <w:rPr>
          <w:color w:val="3F3F3F"/>
          <w:w w:val="120"/>
        </w:rPr>
        <w:t>жет </w:t>
      </w:r>
      <w:r>
        <w:rPr>
          <w:color w:val="505050"/>
          <w:w w:val="120"/>
        </w:rPr>
        <w:t>привести </w:t>
      </w:r>
      <w:r>
        <w:rPr>
          <w:color w:val="3F3F3F"/>
          <w:w w:val="120"/>
        </w:rPr>
        <w:t>к инфляции </w:t>
      </w:r>
      <w:r>
        <w:rPr>
          <w:color w:val="505050"/>
          <w:w w:val="120"/>
        </w:rPr>
        <w:t>эго, </w:t>
      </w:r>
      <w:r>
        <w:rPr>
          <w:color w:val="3F3F3F"/>
          <w:w w:val="120"/>
        </w:rPr>
        <w:t>и </w:t>
      </w:r>
      <w:r>
        <w:rPr>
          <w:color w:val="505050"/>
          <w:w w:val="120"/>
        </w:rPr>
        <w:t>человек </w:t>
      </w:r>
      <w:r>
        <w:rPr>
          <w:color w:val="3F3F3F"/>
          <w:w w:val="120"/>
        </w:rPr>
        <w:t>во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образит себя равным Богу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Прошлый век явил 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ам </w:t>
      </w:r>
      <w:r>
        <w:rPr>
          <w:color w:val="505050"/>
          <w:w w:val="120"/>
        </w:rPr>
        <w:t>достаточно </w:t>
      </w:r>
      <w:r>
        <w:rPr>
          <w:color w:val="3F3F3F"/>
          <w:w w:val="120"/>
        </w:rPr>
        <w:t>доказательств </w:t>
      </w:r>
      <w:r>
        <w:rPr>
          <w:color w:val="505050"/>
          <w:w w:val="120"/>
        </w:rPr>
        <w:t>того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к каким катастрофам может привести </w:t>
      </w:r>
      <w:r>
        <w:rPr>
          <w:color w:val="505050"/>
          <w:w w:val="120"/>
        </w:rPr>
        <w:t>подобное </w:t>
      </w:r>
      <w:r>
        <w:rPr>
          <w:color w:val="505050"/>
          <w:spacing w:val="3"/>
          <w:w w:val="120"/>
        </w:rPr>
        <w:t>отож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дествление с </w:t>
      </w:r>
      <w:r>
        <w:rPr>
          <w:color w:val="505050"/>
          <w:w w:val="120"/>
        </w:rPr>
        <w:t>миром</w:t>
      </w:r>
      <w:r>
        <w:rPr>
          <w:color w:val="505050"/>
          <w:spacing w:val="-14"/>
          <w:w w:val="120"/>
        </w:rPr>
        <w:t> </w:t>
      </w:r>
      <w:r>
        <w:rPr>
          <w:color w:val="3F3F3F"/>
          <w:spacing w:val="2"/>
          <w:w w:val="120"/>
        </w:rPr>
        <w:t>архетипов</w:t>
      </w:r>
      <w:r>
        <w:rPr>
          <w:color w:val="080808"/>
          <w:spacing w:val="2"/>
          <w:w w:val="120"/>
        </w:rPr>
        <w:t>.</w:t>
      </w:r>
    </w:p>
    <w:p>
      <w:pPr>
        <w:pStyle w:val="BodyText"/>
        <w:spacing w:before="2"/>
        <w:rPr>
          <w:sz w:val="21"/>
        </w:rPr>
      </w:pPr>
    </w:p>
    <w:p>
      <w:pPr>
        <w:numPr>
          <w:ilvl w:val="1"/>
          <w:numId w:val="45"/>
        </w:numPr>
        <w:tabs>
          <w:tab w:pos="664" w:val="left" w:leader="none"/>
        </w:tabs>
        <w:spacing w:before="1"/>
        <w:ind w:left="663" w:right="0" w:hanging="219"/>
        <w:jc w:val="both"/>
        <w:rPr>
          <w:b/>
          <w:color w:val="262626"/>
          <w:sz w:val="20"/>
        </w:rPr>
      </w:pPr>
      <w:r>
        <w:rPr>
          <w:b/>
          <w:color w:val="262626"/>
          <w:w w:val="105"/>
          <w:sz w:val="20"/>
        </w:rPr>
        <w:t>Си</w:t>
      </w:r>
      <w:r>
        <w:rPr>
          <w:b/>
          <w:color w:val="3F3F3F"/>
          <w:w w:val="105"/>
          <w:sz w:val="20"/>
        </w:rPr>
        <w:t>м</w:t>
      </w:r>
      <w:r>
        <w:rPr>
          <w:b/>
          <w:color w:val="262626"/>
          <w:w w:val="105"/>
          <w:sz w:val="20"/>
        </w:rPr>
        <w:t>во</w:t>
      </w:r>
      <w:r>
        <w:rPr>
          <w:b/>
          <w:color w:val="3F3F3F"/>
          <w:w w:val="105"/>
          <w:sz w:val="20"/>
        </w:rPr>
        <w:t>л</w:t>
      </w:r>
      <w:r>
        <w:rPr>
          <w:b/>
          <w:color w:val="262626"/>
          <w:w w:val="105"/>
          <w:sz w:val="20"/>
        </w:rPr>
        <w:t>ы п</w:t>
      </w:r>
      <w:r>
        <w:rPr>
          <w:b/>
          <w:color w:val="3F3F3F"/>
          <w:w w:val="105"/>
          <w:sz w:val="20"/>
        </w:rPr>
        <w:t>е</w:t>
      </w:r>
      <w:r>
        <w:rPr>
          <w:b/>
          <w:color w:val="262626"/>
          <w:w w:val="105"/>
          <w:sz w:val="20"/>
        </w:rPr>
        <w:t>рвого и второго</w:t>
      </w:r>
      <w:r>
        <w:rPr>
          <w:b/>
          <w:color w:val="262626"/>
          <w:spacing w:val="-1"/>
          <w:w w:val="105"/>
          <w:sz w:val="20"/>
        </w:rPr>
        <w:t> </w:t>
      </w:r>
      <w:r>
        <w:rPr>
          <w:b/>
          <w:color w:val="262626"/>
          <w:spacing w:val="-4"/>
          <w:w w:val="105"/>
          <w:sz w:val="20"/>
        </w:rPr>
        <w:t>ка</w:t>
      </w:r>
      <w:r>
        <w:rPr>
          <w:b/>
          <w:color w:val="3F3F3F"/>
          <w:spacing w:val="-4"/>
          <w:w w:val="105"/>
          <w:sz w:val="20"/>
        </w:rPr>
        <w:t>м</w:t>
      </w:r>
      <w:r>
        <w:rPr>
          <w:b/>
          <w:color w:val="262626"/>
          <w:spacing w:val="-4"/>
          <w:w w:val="105"/>
          <w:sz w:val="20"/>
        </w:rPr>
        <w:t>ня.</w:t>
      </w:r>
    </w:p>
    <w:p>
      <w:pPr>
        <w:pStyle w:val="BodyText"/>
        <w:spacing w:line="264" w:lineRule="auto" w:before="19"/>
        <w:ind w:left="138" w:right="133" w:firstLine="296"/>
        <w:jc w:val="both"/>
        <w:rPr>
          <w:rFonts w:ascii="Arial" w:hAnsi="Arial"/>
          <w:sz w:val="17"/>
        </w:rPr>
      </w:pPr>
      <w:r>
        <w:rPr>
          <w:color w:val="505050"/>
          <w:w w:val="120"/>
        </w:rPr>
        <w:t>Текст </w:t>
      </w:r>
      <w:r>
        <w:rPr>
          <w:color w:val="3F3F3F"/>
          <w:w w:val="120"/>
        </w:rPr>
        <w:t>(7.</w:t>
      </w:r>
      <w:r>
        <w:rPr>
          <w:color w:val="262626"/>
          <w:w w:val="120"/>
        </w:rPr>
        <w:t>1</w:t>
      </w:r>
      <w:r>
        <w:rPr>
          <w:color w:val="3F3F3F"/>
          <w:w w:val="120"/>
        </w:rPr>
        <w:t>): Знай, </w:t>
      </w:r>
      <w:r>
        <w:rPr>
          <w:color w:val="505050"/>
          <w:w w:val="120"/>
        </w:rPr>
        <w:t>что </w:t>
      </w:r>
      <w:r>
        <w:rPr>
          <w:color w:val="3F3F3F"/>
          <w:w w:val="120"/>
        </w:rPr>
        <w:t>первое из имён кам­ ня </w:t>
      </w:r>
      <w:r>
        <w:rPr>
          <w:color w:val="505050"/>
          <w:w w:val="120"/>
        </w:rPr>
        <w:t>мудрецов </w:t>
      </w:r>
      <w:r>
        <w:rPr>
          <w:color w:val="3F3F3F"/>
          <w:w w:val="120"/>
        </w:rPr>
        <w:t>- сплав свинца </w:t>
      </w:r>
      <w:r>
        <w:rPr>
          <w:b/>
          <w:color w:val="262626"/>
          <w:w w:val="120"/>
        </w:rPr>
        <w:t>и </w:t>
      </w:r>
      <w:r>
        <w:rPr>
          <w:color w:val="505050"/>
          <w:w w:val="120"/>
        </w:rPr>
        <w:t>меди, </w:t>
      </w:r>
      <w:r>
        <w:rPr>
          <w:color w:val="3F3F3F"/>
          <w:w w:val="120"/>
        </w:rPr>
        <w:t>магнезия, </w:t>
      </w:r>
      <w:r>
        <w:rPr>
          <w:color w:val="505050"/>
          <w:w w:val="120"/>
        </w:rPr>
        <w:t>свинец, </w:t>
      </w:r>
      <w:r>
        <w:rPr>
          <w:color w:val="3F3F3F"/>
          <w:w w:val="120"/>
        </w:rPr>
        <w:t>олово, железо, медь </w:t>
      </w:r>
      <w:r>
        <w:rPr>
          <w:b/>
          <w:color w:val="3F3F3F"/>
          <w:w w:val="120"/>
        </w:rPr>
        <w:t>и </w:t>
      </w:r>
      <w:r>
        <w:rPr>
          <w:color w:val="505050"/>
          <w:spacing w:val="2"/>
          <w:w w:val="120"/>
        </w:rPr>
        <w:t>серебро</w:t>
      </w:r>
      <w:r>
        <w:rPr>
          <w:color w:val="262626"/>
          <w:spacing w:val="2"/>
          <w:w w:val="120"/>
        </w:rPr>
        <w:t>. </w:t>
      </w:r>
      <w:r>
        <w:rPr>
          <w:color w:val="3F3F3F"/>
          <w:w w:val="120"/>
        </w:rPr>
        <w:t>Он </w:t>
      </w:r>
      <w:r>
        <w:rPr>
          <w:color w:val="505050"/>
          <w:w w:val="120"/>
        </w:rPr>
        <w:t>есть белая земля, </w:t>
      </w:r>
      <w:r>
        <w:rPr>
          <w:color w:val="3F3F3F"/>
          <w:w w:val="120"/>
        </w:rPr>
        <w:t>святая жаждущая </w:t>
      </w:r>
      <w:r>
        <w:rPr>
          <w:color w:val="505050"/>
          <w:w w:val="120"/>
        </w:rPr>
        <w:t>земля, земля </w:t>
      </w:r>
      <w:r>
        <w:rPr>
          <w:color w:val="3F3F3F"/>
          <w:w w:val="120"/>
        </w:rPr>
        <w:t>жемчуга</w:t>
      </w:r>
      <w:r>
        <w:rPr>
          <w:color w:val="666666"/>
          <w:w w:val="120"/>
        </w:rPr>
        <w:t>, </w:t>
      </w:r>
      <w:r>
        <w:rPr>
          <w:color w:val="505050"/>
          <w:w w:val="120"/>
        </w:rPr>
        <w:t>земля серебра, земл</w:t>
      </w:r>
      <w:r>
        <w:rPr>
          <w:color w:val="262626"/>
          <w:w w:val="120"/>
        </w:rPr>
        <w:t>я </w:t>
      </w:r>
      <w:r>
        <w:rPr>
          <w:color w:val="505050"/>
          <w:w w:val="120"/>
        </w:rPr>
        <w:t>золота, </w:t>
      </w:r>
      <w:r>
        <w:rPr>
          <w:color w:val="666666"/>
          <w:spacing w:val="2"/>
          <w:w w:val="120"/>
        </w:rPr>
        <w:t>з</w:t>
      </w:r>
      <w:r>
        <w:rPr>
          <w:color w:val="3F3F3F"/>
          <w:spacing w:val="2"/>
          <w:w w:val="120"/>
        </w:rPr>
        <w:t>вёзд</w:t>
      </w:r>
      <w:r>
        <w:rPr>
          <w:color w:val="262626"/>
          <w:spacing w:val="2"/>
          <w:w w:val="120"/>
        </w:rPr>
        <w:t>н</w:t>
      </w:r>
      <w:r>
        <w:rPr>
          <w:color w:val="3F3F3F"/>
          <w:spacing w:val="2"/>
          <w:w w:val="120"/>
        </w:rPr>
        <w:t>ая </w:t>
      </w:r>
      <w:r>
        <w:rPr>
          <w:color w:val="505050"/>
          <w:w w:val="120"/>
        </w:rPr>
        <w:t>земля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снежная </w:t>
      </w:r>
      <w:r>
        <w:rPr>
          <w:color w:val="505050"/>
          <w:w w:val="120"/>
        </w:rPr>
        <w:t>земля. </w:t>
      </w:r>
      <w:r>
        <w:rPr>
          <w:color w:val="3F3F3F"/>
          <w:w w:val="120"/>
        </w:rPr>
        <w:t>И когда говорят о </w:t>
      </w:r>
      <w:r>
        <w:rPr>
          <w:color w:val="505050"/>
          <w:w w:val="120"/>
        </w:rPr>
        <w:t>се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ребряных опилках </w:t>
      </w:r>
      <w:r>
        <w:rPr>
          <w:b/>
          <w:color w:val="3F3F3F"/>
          <w:w w:val="120"/>
          <w:sz w:val="18"/>
        </w:rPr>
        <w:t>и </w:t>
      </w:r>
      <w:r>
        <w:rPr>
          <w:color w:val="505050"/>
          <w:w w:val="120"/>
        </w:rPr>
        <w:t>о </w:t>
      </w:r>
      <w:r>
        <w:rPr>
          <w:color w:val="666666"/>
          <w:spacing w:val="-4"/>
          <w:w w:val="120"/>
        </w:rPr>
        <w:t>золо</w:t>
      </w:r>
      <w:r>
        <w:rPr>
          <w:color w:val="3F3F3F"/>
          <w:spacing w:val="-4"/>
          <w:w w:val="120"/>
        </w:rPr>
        <w:t>тых </w:t>
      </w:r>
      <w:r>
        <w:rPr>
          <w:color w:val="505050"/>
          <w:w w:val="120"/>
        </w:rPr>
        <w:t>опилках, </w:t>
      </w:r>
      <w:r>
        <w:rPr>
          <w:color w:val="3F3F3F"/>
          <w:w w:val="120"/>
        </w:rPr>
        <w:t>чи­ стых</w:t>
      </w:r>
      <w:r>
        <w:rPr>
          <w:color w:val="262626"/>
          <w:w w:val="120"/>
        </w:rPr>
        <w:t>, </w:t>
      </w:r>
      <w:r>
        <w:rPr>
          <w:color w:val="505050"/>
          <w:w w:val="120"/>
        </w:rPr>
        <w:t>без примесей, </w:t>
      </w:r>
      <w:r>
        <w:rPr>
          <w:color w:val="3F3F3F"/>
          <w:w w:val="120"/>
        </w:rPr>
        <w:t>имеют в </w:t>
      </w:r>
      <w:r>
        <w:rPr>
          <w:color w:val="505050"/>
          <w:w w:val="120"/>
        </w:rPr>
        <w:t>виду второй ка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мень, </w:t>
      </w:r>
      <w:r>
        <w:rPr>
          <w:color w:val="505050"/>
          <w:w w:val="120"/>
        </w:rPr>
        <w:t>сплав </w:t>
      </w:r>
      <w:r>
        <w:rPr>
          <w:color w:val="3F3F3F"/>
          <w:w w:val="120"/>
        </w:rPr>
        <w:t>свин</w:t>
      </w:r>
      <w:r>
        <w:rPr>
          <w:color w:val="262626"/>
          <w:w w:val="120"/>
        </w:rPr>
        <w:t>ц</w:t>
      </w:r>
      <w:r>
        <w:rPr>
          <w:color w:val="3F3F3F"/>
          <w:w w:val="120"/>
        </w:rPr>
        <w:t>а </w:t>
      </w:r>
      <w:r>
        <w:rPr>
          <w:b/>
          <w:color w:val="262626"/>
          <w:w w:val="120"/>
          <w:sz w:val="20"/>
        </w:rPr>
        <w:t>и </w:t>
      </w:r>
      <w:r>
        <w:rPr>
          <w:color w:val="3F3F3F"/>
          <w:w w:val="120"/>
        </w:rPr>
        <w:t>меди. </w:t>
      </w:r>
      <w:r>
        <w:rPr>
          <w:color w:val="505050"/>
          <w:w w:val="120"/>
        </w:rPr>
        <w:t>Это есть серебро,  </w:t>
      </w:r>
      <w:r>
        <w:rPr>
          <w:b/>
          <w:color w:val="3F3F3F"/>
          <w:w w:val="120"/>
          <w:sz w:val="18"/>
        </w:rPr>
        <w:t>и </w:t>
      </w:r>
      <w:r>
        <w:rPr>
          <w:color w:val="505050"/>
          <w:w w:val="120"/>
        </w:rPr>
        <w:t>это есть </w:t>
      </w:r>
      <w:r>
        <w:rPr>
          <w:color w:val="3F3F3F"/>
          <w:w w:val="120"/>
        </w:rPr>
        <w:t>тело, в </w:t>
      </w:r>
      <w:r>
        <w:rPr>
          <w:color w:val="505050"/>
          <w:w w:val="120"/>
        </w:rPr>
        <w:t>которое </w:t>
      </w:r>
      <w:r>
        <w:rPr>
          <w:color w:val="3F3F3F"/>
          <w:w w:val="120"/>
        </w:rPr>
        <w:t>возвращаются духи, выделенные из первого </w:t>
      </w:r>
      <w:r>
        <w:rPr>
          <w:color w:val="505050"/>
          <w:w w:val="120"/>
        </w:rPr>
        <w:t>тела </w:t>
      </w:r>
      <w:r>
        <w:rPr>
          <w:color w:val="3F3F3F"/>
          <w:w w:val="120"/>
        </w:rPr>
        <w:t>в начале работы</w:t>
      </w:r>
      <w:r>
        <w:rPr>
          <w:color w:val="262626"/>
          <w:w w:val="120"/>
        </w:rPr>
        <w:t>. </w:t>
      </w:r>
      <w:r>
        <w:rPr>
          <w:rFonts w:ascii="Arial" w:hAnsi="Arial"/>
          <w:color w:val="3F3F3F"/>
          <w:spacing w:val="-5"/>
          <w:w w:val="120"/>
          <w:sz w:val="17"/>
        </w:rPr>
        <w:t>(7</w:t>
      </w:r>
      <w:r>
        <w:rPr>
          <w:rFonts w:ascii="Arial" w:hAnsi="Arial"/>
          <w:color w:val="262626"/>
          <w:spacing w:val="-5"/>
          <w:w w:val="120"/>
          <w:sz w:val="17"/>
        </w:rPr>
        <w:t>.</w:t>
      </w:r>
      <w:r>
        <w:rPr>
          <w:rFonts w:ascii="Arial" w:hAnsi="Arial"/>
          <w:color w:val="505050"/>
          <w:spacing w:val="-5"/>
          <w:w w:val="120"/>
          <w:sz w:val="17"/>
        </w:rPr>
        <w:t>8)</w:t>
      </w:r>
    </w:p>
    <w:p>
      <w:pPr>
        <w:pStyle w:val="BodyText"/>
        <w:spacing w:line="261" w:lineRule="auto" w:before="5"/>
        <w:ind w:left="140" w:right="144" w:firstLine="306"/>
        <w:jc w:val="both"/>
      </w:pPr>
      <w:r>
        <w:rPr>
          <w:color w:val="3F3F3F"/>
          <w:w w:val="120"/>
        </w:rPr>
        <w:t>Ибн </w:t>
      </w:r>
      <w:r>
        <w:rPr>
          <w:color w:val="505050"/>
          <w:w w:val="120"/>
        </w:rPr>
        <w:t>Умаил называет </w:t>
      </w:r>
      <w:r>
        <w:rPr>
          <w:color w:val="3F3F3F"/>
          <w:w w:val="120"/>
        </w:rPr>
        <w:t>первые имена камня, отводя им место в самом начале </w:t>
      </w:r>
      <w:r>
        <w:rPr>
          <w:color w:val="505050"/>
          <w:w w:val="120"/>
        </w:rPr>
        <w:t>алхимической </w:t>
      </w:r>
      <w:r>
        <w:rPr>
          <w:color w:val="3F3F3F"/>
          <w:spacing w:val="-3"/>
          <w:w w:val="120"/>
        </w:rPr>
        <w:t>работы</w:t>
      </w:r>
      <w:r>
        <w:rPr>
          <w:color w:val="262626"/>
          <w:spacing w:val="-3"/>
          <w:w w:val="120"/>
        </w:rPr>
        <w:t>. </w:t>
      </w:r>
      <w:r>
        <w:rPr>
          <w:color w:val="3F3F3F"/>
          <w:w w:val="120"/>
        </w:rPr>
        <w:t>Затем </w:t>
      </w:r>
      <w:r>
        <w:rPr>
          <w:color w:val="505050"/>
          <w:w w:val="120"/>
        </w:rPr>
        <w:t>он </w:t>
      </w:r>
      <w:r>
        <w:rPr>
          <w:color w:val="3F3F3F"/>
          <w:spacing w:val="2"/>
          <w:w w:val="120"/>
        </w:rPr>
        <w:t>сра</w:t>
      </w:r>
      <w:r>
        <w:rPr>
          <w:color w:val="666666"/>
          <w:spacing w:val="2"/>
          <w:w w:val="120"/>
        </w:rPr>
        <w:t>зу </w:t>
      </w:r>
      <w:r>
        <w:rPr>
          <w:color w:val="3F3F3F"/>
          <w:w w:val="120"/>
        </w:rPr>
        <w:t>переходит к именам второго камня, который он  называет  </w:t>
      </w:r>
      <w:r>
        <w:rPr>
          <w:color w:val="505050"/>
          <w:w w:val="120"/>
        </w:rPr>
        <w:t>«телом, </w:t>
      </w:r>
      <w:r>
        <w:rPr>
          <w:color w:val="3F3F3F"/>
          <w:w w:val="120"/>
        </w:rPr>
        <w:t>в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которое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возвращаются</w:t>
      </w:r>
      <w:r>
        <w:rPr>
          <w:color w:val="3F3F3F"/>
          <w:spacing w:val="-5"/>
          <w:w w:val="120"/>
        </w:rPr>
        <w:t> </w:t>
      </w:r>
      <w:r>
        <w:rPr>
          <w:color w:val="3F3F3F"/>
          <w:spacing w:val="2"/>
          <w:w w:val="120"/>
        </w:rPr>
        <w:t>духи»</w:t>
      </w:r>
      <w:r>
        <w:rPr>
          <w:color w:val="080808"/>
          <w:spacing w:val="2"/>
          <w:w w:val="120"/>
        </w:rPr>
        <w:t>.</w:t>
      </w:r>
      <w:r>
        <w:rPr>
          <w:color w:val="080808"/>
          <w:spacing w:val="-11"/>
          <w:w w:val="120"/>
        </w:rPr>
        <w:t> </w:t>
      </w:r>
      <w:r>
        <w:rPr>
          <w:color w:val="3F3F3F"/>
          <w:spacing w:val="6"/>
          <w:w w:val="120"/>
        </w:rPr>
        <w:t>Д</w:t>
      </w:r>
      <w:r>
        <w:rPr>
          <w:color w:val="666666"/>
          <w:spacing w:val="6"/>
          <w:w w:val="120"/>
        </w:rPr>
        <w:t>у</w:t>
      </w:r>
      <w:r>
        <w:rPr>
          <w:color w:val="666666"/>
          <w:spacing w:val="-40"/>
          <w:w w:val="120"/>
        </w:rPr>
        <w:t> </w:t>
      </w:r>
      <w:r>
        <w:rPr>
          <w:color w:val="3F3F3F"/>
          <w:w w:val="120"/>
        </w:rPr>
        <w:t>хи</w:t>
      </w:r>
      <w:r>
        <w:rPr>
          <w:color w:val="3F3F3F"/>
          <w:spacing w:val="12"/>
          <w:w w:val="120"/>
        </w:rPr>
        <w:t> </w:t>
      </w:r>
      <w:r>
        <w:rPr>
          <w:color w:val="505050"/>
          <w:w w:val="120"/>
        </w:rPr>
        <w:t>были</w:t>
      </w:r>
      <w:r>
        <w:rPr>
          <w:color w:val="505050"/>
          <w:spacing w:val="-14"/>
          <w:w w:val="120"/>
        </w:rPr>
        <w:t> </w:t>
      </w:r>
      <w:r>
        <w:rPr>
          <w:color w:val="3F3F3F"/>
          <w:w w:val="120"/>
        </w:rPr>
        <w:t>вы­ </w:t>
      </w:r>
      <w:r>
        <w:rPr>
          <w:color w:val="505050"/>
          <w:w w:val="120"/>
        </w:rPr>
        <w:t>делены </w:t>
      </w:r>
      <w:r>
        <w:rPr>
          <w:color w:val="3F3F3F"/>
          <w:spacing w:val="3"/>
          <w:w w:val="120"/>
        </w:rPr>
        <w:t>и</w:t>
      </w:r>
      <w:r>
        <w:rPr>
          <w:color w:val="666666"/>
          <w:spacing w:val="3"/>
          <w:w w:val="120"/>
        </w:rPr>
        <w:t>з</w:t>
      </w:r>
      <w:r>
        <w:rPr>
          <w:color w:val="666666"/>
          <w:spacing w:val="-42"/>
          <w:w w:val="120"/>
        </w:rPr>
        <w:t> </w:t>
      </w:r>
      <w:r>
        <w:rPr>
          <w:color w:val="3F3F3F"/>
          <w:w w:val="120"/>
        </w:rPr>
        <w:t>первого тела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которое 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видимо, и яв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ляется первым камнем, т.к</w:t>
      </w:r>
      <w:r>
        <w:rPr>
          <w:color w:val="262626"/>
          <w:w w:val="120"/>
        </w:rPr>
        <w:t>. </w:t>
      </w:r>
      <w:r>
        <w:rPr>
          <w:color w:val="505050"/>
          <w:w w:val="120"/>
        </w:rPr>
        <w:t>ибн Умаил называ­ ет его сплавом </w:t>
      </w:r>
      <w:r>
        <w:rPr>
          <w:color w:val="3F3F3F"/>
          <w:w w:val="120"/>
        </w:rPr>
        <w:t>свинца и </w:t>
      </w:r>
      <w:r>
        <w:rPr>
          <w:color w:val="505050"/>
          <w:w w:val="120"/>
        </w:rPr>
        <w:t>меди </w:t>
      </w:r>
      <w:r>
        <w:rPr>
          <w:color w:val="3F3F3F"/>
          <w:w w:val="120"/>
        </w:rPr>
        <w:t>и серебром - </w:t>
      </w:r>
      <w:r>
        <w:rPr>
          <w:color w:val="505050"/>
          <w:w w:val="120"/>
        </w:rPr>
        <w:t>так </w:t>
      </w:r>
      <w:r>
        <w:rPr>
          <w:color w:val="3F3F3F"/>
          <w:w w:val="120"/>
        </w:rPr>
        <w:t>же, как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второй</w:t>
      </w:r>
      <w:r>
        <w:rPr>
          <w:color w:val="3F3F3F"/>
          <w:spacing w:val="2"/>
          <w:w w:val="120"/>
        </w:rPr>
        <w:t> камень</w:t>
      </w:r>
      <w:r>
        <w:rPr>
          <w:color w:val="262626"/>
          <w:spacing w:val="2"/>
          <w:w w:val="120"/>
        </w:rPr>
        <w:t>.</w:t>
      </w:r>
    </w:p>
    <w:p>
      <w:pPr>
        <w:pStyle w:val="BodyText"/>
        <w:spacing w:line="264" w:lineRule="auto" w:before="11"/>
        <w:ind w:left="140" w:right="134" w:firstLine="301"/>
        <w:jc w:val="both"/>
      </w:pPr>
      <w:r>
        <w:rPr>
          <w:color w:val="505050"/>
          <w:w w:val="120"/>
        </w:rPr>
        <w:t>Чтобы </w:t>
      </w:r>
      <w:r>
        <w:rPr>
          <w:color w:val="3F3F3F"/>
          <w:w w:val="120"/>
        </w:rPr>
        <w:t>понять, что имеет </w:t>
      </w:r>
      <w:r>
        <w:rPr>
          <w:color w:val="505050"/>
          <w:w w:val="120"/>
        </w:rPr>
        <w:t>в </w:t>
      </w:r>
      <w:r>
        <w:rPr>
          <w:color w:val="3F3F3F"/>
          <w:w w:val="120"/>
        </w:rPr>
        <w:t>виду ибн </w:t>
      </w:r>
      <w:r>
        <w:rPr>
          <w:color w:val="666666"/>
          <w:w w:val="120"/>
        </w:rPr>
        <w:t>У</w:t>
      </w:r>
      <w:r>
        <w:rPr>
          <w:color w:val="3F3F3F"/>
          <w:w w:val="120"/>
        </w:rPr>
        <w:t>ма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ил под </w:t>
      </w:r>
      <w:r>
        <w:rPr>
          <w:color w:val="505050"/>
          <w:w w:val="120"/>
        </w:rPr>
        <w:t>этим </w:t>
      </w:r>
      <w:r>
        <w:rPr>
          <w:color w:val="3F3F3F"/>
          <w:w w:val="120"/>
        </w:rPr>
        <w:t>множеством  странных </w:t>
      </w:r>
      <w:r>
        <w:rPr>
          <w:color w:val="505050"/>
          <w:w w:val="120"/>
        </w:rPr>
        <w:t>названий  </w:t>
      </w:r>
      <w:r>
        <w:rPr>
          <w:b/>
          <w:color w:val="262626"/>
          <w:w w:val="120"/>
        </w:rPr>
        <w:t>и</w:t>
      </w:r>
      <w:r>
        <w:rPr>
          <w:b/>
          <w:color w:val="262626"/>
          <w:spacing w:val="-34"/>
          <w:w w:val="120"/>
        </w:rPr>
        <w:t> </w:t>
      </w:r>
      <w:r>
        <w:rPr>
          <w:color w:val="3F3F3F"/>
          <w:w w:val="120"/>
        </w:rPr>
        <w:t>действий,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воспользуемся</w:t>
      </w:r>
      <w:r>
        <w:rPr>
          <w:color w:val="3F3F3F"/>
          <w:spacing w:val="-21"/>
          <w:w w:val="120"/>
        </w:rPr>
        <w:t> </w:t>
      </w:r>
      <w:r>
        <w:rPr>
          <w:color w:val="3F3F3F"/>
          <w:spacing w:val="-3"/>
          <w:w w:val="120"/>
        </w:rPr>
        <w:t>ме</w:t>
      </w:r>
      <w:r>
        <w:rPr>
          <w:color w:val="666666"/>
          <w:spacing w:val="-3"/>
          <w:w w:val="120"/>
        </w:rPr>
        <w:t>то</w:t>
      </w:r>
      <w:r>
        <w:rPr>
          <w:color w:val="3F3F3F"/>
          <w:spacing w:val="-3"/>
          <w:w w:val="120"/>
        </w:rPr>
        <w:t>дом</w:t>
      </w:r>
      <w:r>
        <w:rPr>
          <w:color w:val="3F3F3F"/>
          <w:spacing w:val="-28"/>
          <w:w w:val="120"/>
        </w:rPr>
        <w:t> </w:t>
      </w:r>
      <w:r>
        <w:rPr>
          <w:color w:val="505050"/>
          <w:w w:val="120"/>
        </w:rPr>
        <w:t>«необходи</w:t>
      </w:r>
      <w:r>
        <w:rPr>
          <w:color w:val="505050"/>
          <w:spacing w:val="-9"/>
          <w:w w:val="120"/>
        </w:rPr>
        <w:t> 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мых</w:t>
      </w:r>
      <w:r>
        <w:rPr>
          <w:color w:val="3F3F3F"/>
          <w:spacing w:val="28"/>
          <w:w w:val="120"/>
        </w:rPr>
        <w:t> </w:t>
      </w:r>
      <w:r>
        <w:rPr>
          <w:color w:val="505050"/>
          <w:w w:val="120"/>
        </w:rPr>
        <w:t>ассо</w:t>
      </w:r>
      <w:r>
        <w:rPr>
          <w:color w:val="505050"/>
          <w:spacing w:val="-21"/>
          <w:w w:val="120"/>
        </w:rPr>
        <w:t> </w:t>
      </w:r>
      <w:r>
        <w:rPr>
          <w:color w:val="505050"/>
          <w:w w:val="120"/>
        </w:rPr>
        <w:t>циа</w:t>
      </w:r>
      <w:r>
        <w:rPr>
          <w:color w:val="505050"/>
          <w:spacing w:val="-27"/>
          <w:w w:val="120"/>
        </w:rPr>
        <w:t> </w:t>
      </w:r>
      <w:r>
        <w:rPr>
          <w:color w:val="505050"/>
          <w:spacing w:val="10"/>
          <w:w w:val="120"/>
        </w:rPr>
        <w:t>ц</w:t>
      </w:r>
      <w:r>
        <w:rPr>
          <w:color w:val="262626"/>
          <w:spacing w:val="10"/>
          <w:w w:val="120"/>
        </w:rPr>
        <w:t>и</w:t>
      </w:r>
      <w:r>
        <w:rPr>
          <w:color w:val="3F3F3F"/>
          <w:spacing w:val="10"/>
          <w:w w:val="120"/>
        </w:rPr>
        <w:t>й</w:t>
      </w:r>
      <w:r>
        <w:rPr>
          <w:color w:val="3F3F3F"/>
          <w:spacing w:val="-40"/>
          <w:w w:val="120"/>
        </w:rPr>
        <w:t> </w:t>
      </w:r>
      <w:r>
        <w:rPr>
          <w:color w:val="3F3F3F"/>
          <w:w w:val="120"/>
        </w:rPr>
        <w:t>»</w:t>
      </w:r>
      <w:r>
        <w:rPr>
          <w:color w:val="3F3F3F"/>
          <w:spacing w:val="-1"/>
          <w:w w:val="120"/>
        </w:rPr>
        <w:t> </w:t>
      </w:r>
      <w:r>
        <w:rPr>
          <w:color w:val="3F3F3F"/>
          <w:w w:val="120"/>
        </w:rPr>
        <w:t>ил</w:t>
      </w:r>
      <w:r>
        <w:rPr>
          <w:color w:val="3F3F3F"/>
          <w:spacing w:val="-39"/>
          <w:w w:val="120"/>
        </w:rPr>
        <w:t> </w:t>
      </w:r>
      <w:r>
        <w:rPr>
          <w:color w:val="262626"/>
          <w:w w:val="120"/>
        </w:rPr>
        <w:t>и</w:t>
      </w:r>
      <w:r>
        <w:rPr>
          <w:color w:val="262626"/>
          <w:spacing w:val="9"/>
          <w:w w:val="120"/>
        </w:rPr>
        <w:t> </w:t>
      </w:r>
      <w:r>
        <w:rPr>
          <w:color w:val="3F3F3F"/>
          <w:w w:val="120"/>
        </w:rPr>
        <w:t>амплификации,</w:t>
      </w:r>
      <w:r>
        <w:rPr>
          <w:color w:val="3F3F3F"/>
          <w:spacing w:val="6"/>
          <w:w w:val="120"/>
        </w:rPr>
        <w:t> </w:t>
      </w:r>
      <w:r>
        <w:rPr>
          <w:color w:val="505050"/>
          <w:w w:val="120"/>
        </w:rPr>
        <w:t>о</w:t>
      </w:r>
      <w:r>
        <w:rPr>
          <w:color w:val="505050"/>
          <w:spacing w:val="1"/>
          <w:w w:val="120"/>
        </w:rPr>
        <w:t> </w:t>
      </w:r>
      <w:r>
        <w:rPr>
          <w:color w:val="3F3F3F"/>
          <w:w w:val="120"/>
        </w:rPr>
        <w:t>ко</w:t>
      </w:r>
      <w:r>
        <w:rPr>
          <w:color w:val="262626"/>
          <w:w w:val="120"/>
        </w:rPr>
        <w:t>т</w:t>
      </w:r>
      <w:r>
        <w:rPr>
          <w:color w:val="505050"/>
          <w:w w:val="120"/>
        </w:rPr>
        <w:t>о­ </w:t>
      </w:r>
      <w:r>
        <w:rPr>
          <w:color w:val="3F3F3F"/>
          <w:w w:val="120"/>
        </w:rPr>
        <w:t>ром говорилось вы</w:t>
      </w:r>
      <w:r>
        <w:rPr>
          <w:color w:val="262626"/>
          <w:w w:val="120"/>
        </w:rPr>
        <w:t>ш</w:t>
      </w:r>
      <w:r>
        <w:rPr>
          <w:color w:val="505050"/>
          <w:w w:val="120"/>
        </w:rPr>
        <w:t>е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Нашим первым </w:t>
      </w:r>
      <w:r>
        <w:rPr>
          <w:color w:val="3F3F3F"/>
          <w:spacing w:val="-3"/>
          <w:w w:val="120"/>
        </w:rPr>
        <w:t>источ</w:t>
      </w:r>
      <w:r>
        <w:rPr>
          <w:color w:val="080808"/>
          <w:spacing w:val="-3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иком ассоциаций долж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ы </w:t>
      </w:r>
      <w:r>
        <w:rPr>
          <w:color w:val="505050"/>
          <w:w w:val="120"/>
        </w:rPr>
        <w:t>быть, </w:t>
      </w:r>
      <w:r>
        <w:rPr>
          <w:color w:val="3F3F3F"/>
          <w:w w:val="120"/>
        </w:rPr>
        <w:t>конечно</w:t>
      </w:r>
      <w:r>
        <w:rPr>
          <w:color w:val="828282"/>
          <w:w w:val="120"/>
        </w:rPr>
        <w:t>, </w:t>
      </w:r>
      <w:r>
        <w:rPr>
          <w:color w:val="3F3F3F"/>
          <w:w w:val="120"/>
        </w:rPr>
        <w:t>кни</w:t>
      </w:r>
      <w:r>
        <w:rPr>
          <w:color w:val="080808"/>
          <w:w w:val="120"/>
        </w:rPr>
        <w:t>­ </w:t>
      </w:r>
      <w:r>
        <w:rPr>
          <w:color w:val="505050"/>
          <w:w w:val="120"/>
        </w:rPr>
        <w:t>ги </w:t>
      </w:r>
      <w:r>
        <w:rPr>
          <w:color w:val="3F3F3F"/>
          <w:w w:val="120"/>
        </w:rPr>
        <w:t>самого ибн </w:t>
      </w:r>
      <w:r>
        <w:rPr>
          <w:color w:val="505050"/>
          <w:w w:val="120"/>
        </w:rPr>
        <w:t>Умаила, особенно его толкова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ния </w:t>
      </w:r>
      <w:r>
        <w:rPr>
          <w:color w:val="505050"/>
          <w:w w:val="120"/>
        </w:rPr>
        <w:t>этих </w:t>
      </w:r>
      <w:r>
        <w:rPr>
          <w:color w:val="3F3F3F"/>
          <w:w w:val="120"/>
        </w:rPr>
        <w:t>же символов в  различных ситуациях в "Hall al</w:t>
      </w:r>
      <w:r>
        <w:rPr>
          <w:color w:val="262626"/>
          <w:w w:val="120"/>
        </w:rPr>
        <w:t>-</w:t>
      </w:r>
      <w:r>
        <w:rPr>
          <w:color w:val="3F3F3F"/>
          <w:w w:val="120"/>
        </w:rPr>
        <w:t>rumuz"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Далее посмотрим на </w:t>
      </w:r>
      <w:r>
        <w:rPr>
          <w:color w:val="505050"/>
          <w:w w:val="120"/>
        </w:rPr>
        <w:t>ампли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фикации </w:t>
      </w:r>
      <w:r>
        <w:rPr>
          <w:color w:val="505050"/>
          <w:w w:val="120"/>
        </w:rPr>
        <w:t>авторов, </w:t>
      </w:r>
      <w:r>
        <w:rPr>
          <w:color w:val="3F3F3F"/>
          <w:w w:val="120"/>
        </w:rPr>
        <w:t>чьи тексты </w:t>
      </w:r>
      <w:r>
        <w:rPr>
          <w:color w:val="505050"/>
          <w:w w:val="120"/>
        </w:rPr>
        <w:t>он </w:t>
      </w:r>
      <w:r>
        <w:rPr>
          <w:color w:val="3F3F3F"/>
          <w:w w:val="120"/>
        </w:rPr>
        <w:t>цитирует</w:t>
      </w:r>
      <w:r>
        <w:rPr>
          <w:color w:val="262626"/>
          <w:w w:val="120"/>
        </w:rPr>
        <w:t>. </w:t>
      </w:r>
      <w:r>
        <w:rPr>
          <w:color w:val="3F3F3F"/>
          <w:spacing w:val="-5"/>
          <w:w w:val="120"/>
        </w:rPr>
        <w:t>По</w:t>
      </w:r>
      <w:r>
        <w:rPr>
          <w:color w:val="080808"/>
          <w:spacing w:val="-5"/>
          <w:w w:val="120"/>
        </w:rPr>
        <w:t>­ </w:t>
      </w:r>
      <w:r>
        <w:rPr>
          <w:color w:val="3F3F3F"/>
          <w:w w:val="120"/>
        </w:rPr>
        <w:t>сле</w:t>
      </w:r>
      <w:r>
        <w:rPr>
          <w:color w:val="3F3F3F"/>
          <w:spacing w:val="-9"/>
          <w:w w:val="120"/>
        </w:rPr>
        <w:t> </w:t>
      </w:r>
      <w:r>
        <w:rPr>
          <w:color w:val="505050"/>
          <w:w w:val="120"/>
        </w:rPr>
        <w:t>этого</w:t>
      </w:r>
      <w:r>
        <w:rPr>
          <w:color w:val="505050"/>
          <w:spacing w:val="-10"/>
          <w:w w:val="120"/>
        </w:rPr>
        <w:t> </w:t>
      </w:r>
      <w:r>
        <w:rPr>
          <w:color w:val="3F3F3F"/>
          <w:w w:val="120"/>
        </w:rPr>
        <w:t>мы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сможем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понять</w:t>
      </w:r>
      <w:r>
        <w:rPr>
          <w:color w:val="666666"/>
          <w:w w:val="120"/>
        </w:rPr>
        <w:t>,</w:t>
      </w:r>
      <w:r>
        <w:rPr>
          <w:color w:val="666666"/>
          <w:spacing w:val="-12"/>
          <w:w w:val="120"/>
        </w:rPr>
        <w:t> </w:t>
      </w:r>
      <w:r>
        <w:rPr>
          <w:color w:val="3F3F3F"/>
          <w:w w:val="120"/>
        </w:rPr>
        <w:t>о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чем</w:t>
      </w:r>
      <w:r>
        <w:rPr>
          <w:color w:val="3F3F3F"/>
          <w:spacing w:val="-11"/>
          <w:w w:val="120"/>
        </w:rPr>
        <w:t> </w:t>
      </w:r>
      <w:r>
        <w:rPr>
          <w:color w:val="505050"/>
          <w:w w:val="120"/>
        </w:rPr>
        <w:t>говорит</w:t>
      </w:r>
      <w:r>
        <w:rPr>
          <w:color w:val="505050"/>
          <w:spacing w:val="-11"/>
          <w:w w:val="120"/>
        </w:rPr>
        <w:t> </w:t>
      </w:r>
      <w:r>
        <w:rPr>
          <w:color w:val="3F3F3F"/>
          <w:w w:val="120"/>
        </w:rPr>
        <w:t>ибн </w:t>
      </w:r>
      <w:r>
        <w:rPr>
          <w:color w:val="505050"/>
          <w:w w:val="120"/>
        </w:rPr>
        <w:t>Умаил </w:t>
      </w:r>
      <w:r>
        <w:rPr>
          <w:color w:val="3F3F3F"/>
          <w:w w:val="120"/>
        </w:rPr>
        <w:t>в </w:t>
      </w:r>
      <w:r>
        <w:rPr>
          <w:color w:val="505050"/>
          <w:w w:val="120"/>
        </w:rPr>
        <w:t>«</w:t>
      </w:r>
      <w:r>
        <w:rPr>
          <w:color w:val="262626"/>
          <w:w w:val="120"/>
        </w:rPr>
        <w:t>Т</w:t>
      </w:r>
      <w:r>
        <w:rPr>
          <w:color w:val="505050"/>
          <w:w w:val="120"/>
        </w:rPr>
        <w:t>олковании </w:t>
      </w:r>
      <w:r>
        <w:rPr>
          <w:color w:val="3F3F3F"/>
          <w:w w:val="120"/>
        </w:rPr>
        <w:t>символов», и перевести </w:t>
      </w:r>
      <w:r>
        <w:rPr>
          <w:color w:val="505050"/>
          <w:w w:val="120"/>
        </w:rPr>
        <w:t>его объяснения на </w:t>
      </w:r>
      <w:r>
        <w:rPr>
          <w:color w:val="3F3F3F"/>
          <w:w w:val="120"/>
        </w:rPr>
        <w:t>современный</w:t>
      </w:r>
      <w:r>
        <w:rPr>
          <w:color w:val="3F3F3F"/>
          <w:spacing w:val="3"/>
          <w:w w:val="120"/>
        </w:rPr>
        <w:t> </w:t>
      </w:r>
      <w:r>
        <w:rPr>
          <w:color w:val="3F3F3F"/>
          <w:w w:val="120"/>
        </w:rPr>
        <w:t>язык</w:t>
      </w:r>
      <w:r>
        <w:rPr>
          <w:color w:val="262626"/>
          <w:w w:val="120"/>
        </w:rPr>
        <w:t>.</w:t>
      </w:r>
    </w:p>
    <w:p>
      <w:pPr>
        <w:pStyle w:val="BodyText"/>
        <w:spacing w:line="261" w:lineRule="auto" w:before="1"/>
        <w:ind w:left="141" w:right="140" w:firstLine="301"/>
        <w:jc w:val="both"/>
      </w:pPr>
      <w:r>
        <w:rPr>
          <w:color w:val="3F3F3F"/>
          <w:w w:val="110"/>
        </w:rPr>
        <w:t>Сначала  камень</w:t>
      </w:r>
      <w:r>
        <w:rPr>
          <w:color w:val="3F3F3F"/>
          <w:spacing w:val="52"/>
          <w:w w:val="110"/>
        </w:rPr>
        <w:t> </w:t>
      </w:r>
      <w:r>
        <w:rPr>
          <w:color w:val="3F3F3F"/>
          <w:w w:val="110"/>
        </w:rPr>
        <w:t>называется  </w:t>
      </w:r>
      <w:r>
        <w:rPr>
          <w:color w:val="505050"/>
          <w:w w:val="110"/>
        </w:rPr>
        <w:t>сплавом   свинца </w:t>
      </w:r>
      <w:r>
        <w:rPr>
          <w:color w:val="3F3F3F"/>
          <w:w w:val="110"/>
        </w:rPr>
        <w:t>и меди (а р абск </w:t>
      </w:r>
      <w:r>
        <w:rPr>
          <w:color w:val="262626"/>
          <w:w w:val="110"/>
        </w:rPr>
        <w:t>. </w:t>
      </w:r>
      <w:r>
        <w:rPr>
          <w:color w:val="3F3F3F"/>
          <w:w w:val="110"/>
        </w:rPr>
        <w:t>aba r </w:t>
      </w:r>
      <w:r>
        <w:rPr>
          <w:color w:val="080808"/>
          <w:spacing w:val="3"/>
          <w:w w:val="110"/>
        </w:rPr>
        <w:t>-</w:t>
      </w:r>
      <w:r>
        <w:rPr>
          <w:color w:val="3F3F3F"/>
          <w:spacing w:val="3"/>
          <w:w w:val="110"/>
        </w:rPr>
        <w:t>n uhas </w:t>
      </w:r>
      <w:r>
        <w:rPr>
          <w:color w:val="3F3F3F"/>
          <w:w w:val="110"/>
        </w:rPr>
        <w:t>) </w:t>
      </w:r>
      <w:r>
        <w:rPr>
          <w:color w:val="3F3F3F"/>
          <w:spacing w:val="2"/>
          <w:w w:val="110"/>
        </w:rPr>
        <w:t>(26)</w:t>
      </w:r>
      <w:r>
        <w:rPr>
          <w:color w:val="080808"/>
          <w:spacing w:val="2"/>
          <w:w w:val="110"/>
        </w:rPr>
        <w:t>. </w:t>
      </w:r>
      <w:r>
        <w:rPr>
          <w:color w:val="3F3F3F"/>
          <w:w w:val="110"/>
        </w:rPr>
        <w:t>Это </w:t>
      </w:r>
      <w:r>
        <w:rPr>
          <w:color w:val="505050"/>
          <w:w w:val="110"/>
        </w:rPr>
        <w:t>имя и </w:t>
      </w:r>
      <w:r>
        <w:rPr>
          <w:color w:val="505050"/>
          <w:spacing w:val="4"/>
          <w:w w:val="110"/>
        </w:rPr>
        <w:t>г</w:t>
      </w:r>
      <w:r>
        <w:rPr>
          <w:color w:val="080808"/>
          <w:spacing w:val="4"/>
          <w:w w:val="110"/>
        </w:rPr>
        <w:t>­ </w:t>
      </w:r>
      <w:r>
        <w:rPr>
          <w:color w:val="3F3F3F"/>
          <w:w w:val="110"/>
        </w:rPr>
        <w:t>рает</w:t>
      </w:r>
      <w:r>
        <w:rPr>
          <w:color w:val="3F3F3F"/>
          <w:spacing w:val="52"/>
          <w:w w:val="110"/>
        </w:rPr>
        <w:t> </w:t>
      </w:r>
      <w:r>
        <w:rPr>
          <w:color w:val="505050"/>
          <w:w w:val="110"/>
        </w:rPr>
        <w:t>огромную  роль  </w:t>
      </w:r>
      <w:r>
        <w:rPr>
          <w:color w:val="3F3F3F"/>
          <w:w w:val="110"/>
        </w:rPr>
        <w:t>в   рукописях   </w:t>
      </w:r>
      <w:r>
        <w:rPr>
          <w:color w:val="505050"/>
          <w:w w:val="110"/>
        </w:rPr>
        <w:t>ибн   </w:t>
      </w:r>
      <w:r>
        <w:rPr>
          <w:color w:val="505050"/>
          <w:spacing w:val="-4"/>
          <w:w w:val="110"/>
        </w:rPr>
        <w:t>Умаи</w:t>
      </w:r>
      <w:r>
        <w:rPr>
          <w:color w:val="262626"/>
          <w:spacing w:val="-4"/>
          <w:w w:val="110"/>
        </w:rPr>
        <w:t>­ </w:t>
      </w:r>
      <w:r>
        <w:rPr>
          <w:color w:val="3F3F3F"/>
          <w:w w:val="110"/>
        </w:rPr>
        <w:t>ла</w:t>
      </w:r>
      <w:r>
        <w:rPr>
          <w:color w:val="262626"/>
          <w:w w:val="110"/>
        </w:rPr>
        <w:t>. </w:t>
      </w:r>
      <w:r>
        <w:rPr>
          <w:color w:val="505050"/>
          <w:w w:val="110"/>
        </w:rPr>
        <w:t>В </w:t>
      </w:r>
      <w:r>
        <w:rPr>
          <w:color w:val="3F3F3F"/>
          <w:w w:val="110"/>
        </w:rPr>
        <w:t>«Книге </w:t>
      </w:r>
      <w:r>
        <w:rPr>
          <w:color w:val="505050"/>
          <w:w w:val="110"/>
        </w:rPr>
        <w:t>о </w:t>
      </w:r>
      <w:r>
        <w:rPr>
          <w:color w:val="3F3F3F"/>
          <w:w w:val="110"/>
        </w:rPr>
        <w:t>магнезии» </w:t>
      </w:r>
      <w:r>
        <w:rPr>
          <w:color w:val="3F3F3F"/>
          <w:spacing w:val="4"/>
          <w:w w:val="110"/>
        </w:rPr>
        <w:t>(K</w:t>
      </w:r>
      <w:r>
        <w:rPr>
          <w:color w:val="262626"/>
          <w:spacing w:val="4"/>
          <w:w w:val="110"/>
        </w:rPr>
        <w:t>i</w:t>
      </w:r>
      <w:r>
        <w:rPr>
          <w:color w:val="505050"/>
          <w:spacing w:val="4"/>
          <w:w w:val="110"/>
        </w:rPr>
        <w:t>tab </w:t>
      </w:r>
      <w:r>
        <w:rPr>
          <w:color w:val="3F3F3F"/>
          <w:w w:val="110"/>
        </w:rPr>
        <w:t>a </w:t>
      </w:r>
      <w:r>
        <w:rPr>
          <w:color w:val="3F3F3F"/>
          <w:spacing w:val="6"/>
          <w:w w:val="110"/>
        </w:rPr>
        <w:t>l</w:t>
      </w:r>
      <w:r>
        <w:rPr>
          <w:color w:val="080808"/>
          <w:spacing w:val="6"/>
          <w:w w:val="110"/>
        </w:rPr>
        <w:t>-</w:t>
      </w:r>
      <w:r>
        <w:rPr>
          <w:color w:val="3F3F3F"/>
          <w:spacing w:val="6"/>
          <w:w w:val="110"/>
        </w:rPr>
        <w:t>M </w:t>
      </w:r>
      <w:r>
        <w:rPr>
          <w:color w:val="3F3F3F"/>
          <w:w w:val="110"/>
        </w:rPr>
        <w:t>a g nisi </w:t>
      </w:r>
      <w:r>
        <w:rPr>
          <w:color w:val="666666"/>
          <w:w w:val="110"/>
        </w:rPr>
        <w:t>y </w:t>
      </w:r>
      <w:r>
        <w:rPr>
          <w:color w:val="3F3F3F"/>
          <w:w w:val="110"/>
        </w:rPr>
        <w:t>a ) женщина по имени </w:t>
      </w:r>
      <w:r>
        <w:rPr>
          <w:color w:val="505050"/>
          <w:w w:val="110"/>
        </w:rPr>
        <w:t>Hilal </w:t>
      </w:r>
      <w:r>
        <w:rPr>
          <w:color w:val="3F3F3F"/>
          <w:w w:val="110"/>
        </w:rPr>
        <w:t>(новая </w:t>
      </w:r>
      <w:r>
        <w:rPr>
          <w:color w:val="505050"/>
          <w:w w:val="110"/>
        </w:rPr>
        <w:t>или</w:t>
      </w:r>
      <w:r>
        <w:rPr>
          <w:color w:val="505050"/>
          <w:spacing w:val="52"/>
          <w:w w:val="110"/>
        </w:rPr>
        <w:t> </w:t>
      </w:r>
      <w:r>
        <w:rPr>
          <w:color w:val="3F3F3F"/>
          <w:w w:val="110"/>
        </w:rPr>
        <w:t>растущая </w:t>
      </w:r>
      <w:r>
        <w:rPr>
          <w:color w:val="505050"/>
          <w:w w:val="110"/>
        </w:rPr>
        <w:t>луна) задаёт </w:t>
      </w:r>
      <w:r>
        <w:rPr>
          <w:color w:val="3F3F3F"/>
          <w:w w:val="110"/>
        </w:rPr>
        <w:t>вопрос </w:t>
      </w:r>
      <w:r>
        <w:rPr>
          <w:color w:val="505050"/>
          <w:w w:val="110"/>
        </w:rPr>
        <w:t>о </w:t>
      </w:r>
      <w:r>
        <w:rPr>
          <w:color w:val="3F3F3F"/>
          <w:w w:val="110"/>
        </w:rPr>
        <w:t>«науке высшего </w:t>
      </w:r>
      <w:r>
        <w:rPr>
          <w:color w:val="505050"/>
          <w:w w:val="110"/>
        </w:rPr>
        <w:t>сплава </w:t>
      </w:r>
      <w:r>
        <w:rPr>
          <w:color w:val="3F3F3F"/>
          <w:w w:val="110"/>
        </w:rPr>
        <w:t>свинца и </w:t>
      </w:r>
      <w:r>
        <w:rPr>
          <w:color w:val="505050"/>
          <w:w w:val="110"/>
        </w:rPr>
        <w:t>меди» </w:t>
      </w:r>
      <w:r>
        <w:rPr>
          <w:color w:val="3F3F3F"/>
          <w:spacing w:val="2"/>
          <w:w w:val="110"/>
        </w:rPr>
        <w:t>(27)</w:t>
      </w:r>
      <w:r>
        <w:rPr>
          <w:color w:val="080808"/>
          <w:spacing w:val="2"/>
          <w:w w:val="110"/>
        </w:rPr>
        <w:t>.</w:t>
      </w:r>
      <w:r>
        <w:rPr>
          <w:color w:val="3F3F3F"/>
          <w:spacing w:val="2"/>
          <w:w w:val="110"/>
        </w:rPr>
        <w:t>О </w:t>
      </w:r>
      <w:r>
        <w:rPr>
          <w:color w:val="3F3F3F"/>
          <w:w w:val="110"/>
        </w:rPr>
        <w:t>че видно </w:t>
      </w:r>
      <w:r>
        <w:rPr>
          <w:color w:val="666666"/>
          <w:w w:val="110"/>
        </w:rPr>
        <w:t>, </w:t>
      </w:r>
      <w:r>
        <w:rPr>
          <w:color w:val="3F3F3F"/>
          <w:w w:val="110"/>
        </w:rPr>
        <w:t>что </w:t>
      </w:r>
      <w:r>
        <w:rPr>
          <w:color w:val="505050"/>
          <w:w w:val="110"/>
        </w:rPr>
        <w:t>речь </w:t>
      </w:r>
      <w:r>
        <w:rPr>
          <w:color w:val="3F3F3F"/>
          <w:w w:val="110"/>
        </w:rPr>
        <w:t>идёт </w:t>
      </w:r>
      <w:r>
        <w:rPr>
          <w:color w:val="505050"/>
          <w:w w:val="110"/>
        </w:rPr>
        <w:t>об </w:t>
      </w:r>
      <w:r>
        <w:rPr>
          <w:color w:val="3F3F3F"/>
          <w:w w:val="110"/>
        </w:rPr>
        <w:t>алхимии.</w:t>
      </w:r>
    </w:p>
    <w:p>
      <w:pPr>
        <w:pStyle w:val="BodyText"/>
        <w:spacing w:line="264" w:lineRule="auto"/>
        <w:ind w:left="140" w:right="143" w:firstLine="300"/>
        <w:jc w:val="both"/>
      </w:pPr>
      <w:r>
        <w:rPr>
          <w:color w:val="3F3F3F"/>
          <w:w w:val="120"/>
        </w:rPr>
        <w:t>Чтобы понять </w:t>
      </w:r>
      <w:r>
        <w:rPr>
          <w:color w:val="505050"/>
          <w:w w:val="120"/>
        </w:rPr>
        <w:t>этот </w:t>
      </w:r>
      <w:r>
        <w:rPr>
          <w:color w:val="3F3F3F"/>
          <w:w w:val="120"/>
        </w:rPr>
        <w:t>символ,  нужно  </w:t>
      </w:r>
      <w:r>
        <w:rPr>
          <w:color w:val="505050"/>
          <w:w w:val="120"/>
        </w:rPr>
        <w:t>преж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де всего пояснить, </w:t>
      </w:r>
      <w:r>
        <w:rPr>
          <w:color w:val="505050"/>
          <w:w w:val="120"/>
        </w:rPr>
        <w:t>что «прославленный</w:t>
      </w:r>
      <w:r>
        <w:rPr>
          <w:color w:val="505050"/>
          <w:spacing w:val="48"/>
          <w:w w:val="120"/>
        </w:rPr>
        <w:t> </w:t>
      </w:r>
      <w:r>
        <w:rPr>
          <w:color w:val="505050"/>
          <w:w w:val="120"/>
        </w:rPr>
        <w:t>сви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line="264" w:lineRule="auto" w:before="63"/>
        <w:ind w:left="206" w:right="10" w:firstLine="3"/>
        <w:jc w:val="both"/>
      </w:pPr>
      <w:r>
        <w:rPr>
          <w:color w:val="3D3D3D"/>
          <w:w w:val="115"/>
        </w:rPr>
        <w:t>нец (арабск. abar) - женское начало»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которое среди прочего </w:t>
      </w:r>
      <w:r>
        <w:rPr>
          <w:color w:val="4D4D4D"/>
          <w:w w:val="115"/>
        </w:rPr>
        <w:t>описывается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«презренное </w:t>
      </w:r>
      <w:r>
        <w:rPr>
          <w:color w:val="010101"/>
          <w:w w:val="115"/>
        </w:rPr>
        <w:t>.</w:t>
      </w:r>
      <w:r>
        <w:rPr>
          <w:color w:val="1F1F1F"/>
          <w:w w:val="115"/>
        </w:rPr>
        <w:t>.. </w:t>
      </w:r>
      <w:r>
        <w:rPr>
          <w:color w:val="4D4D4D"/>
          <w:w w:val="115"/>
        </w:rPr>
        <w:t>брошенное на </w:t>
      </w:r>
      <w:r>
        <w:rPr>
          <w:color w:val="3D3D3D"/>
          <w:w w:val="115"/>
        </w:rPr>
        <w:t>дорогу» [28). В поэме  </w:t>
      </w:r>
      <w:r>
        <w:rPr>
          <w:color w:val="4D4D4D"/>
          <w:w w:val="115"/>
        </w:rPr>
        <w:t>«Посла </w:t>
      </w:r>
      <w:r>
        <w:rPr>
          <w:color w:val="1F1F1F"/>
          <w:w w:val="115"/>
        </w:rPr>
        <w:t>­ </w:t>
      </w:r>
      <w:r>
        <w:rPr>
          <w:color w:val="4D4D4D"/>
          <w:w w:val="115"/>
        </w:rPr>
        <w:t>ние солнца </w:t>
      </w:r>
      <w:r>
        <w:rPr>
          <w:color w:val="3D3D3D"/>
          <w:w w:val="115"/>
        </w:rPr>
        <w:t>растущей луне»  ("</w:t>
      </w:r>
      <w:r>
        <w:rPr>
          <w:rFonts w:ascii="Arial" w:hAnsi="Arial"/>
          <w:i/>
          <w:color w:val="3D3D3D"/>
          <w:w w:val="115"/>
          <w:sz w:val="18"/>
        </w:rPr>
        <w:t>Risala  as-shams </w:t>
      </w:r>
      <w:r>
        <w:rPr>
          <w:rFonts w:ascii="Arial" w:hAnsi="Arial"/>
          <w:i/>
          <w:color w:val="3D3D3D"/>
          <w:w w:val="115"/>
          <w:sz w:val="18"/>
        </w:rPr>
        <w:t>ila al-hilal"), </w:t>
      </w:r>
      <w:r>
        <w:rPr>
          <w:color w:val="3D3D3D"/>
          <w:w w:val="115"/>
        </w:rPr>
        <w:t>которую </w:t>
      </w:r>
      <w:r>
        <w:rPr>
          <w:color w:val="4D4D4D"/>
          <w:w w:val="115"/>
        </w:rPr>
        <w:t>можно </w:t>
      </w:r>
      <w:r>
        <w:rPr>
          <w:color w:val="3D3D3D"/>
          <w:w w:val="115"/>
        </w:rPr>
        <w:t>найти в начале</w:t>
      </w:r>
    </w:p>
    <w:p>
      <w:pPr>
        <w:pStyle w:val="BodyText"/>
        <w:tabs>
          <w:tab w:pos="3882" w:val="left" w:leader="none"/>
        </w:tabs>
        <w:spacing w:line="264" w:lineRule="auto"/>
        <w:ind w:left="205" w:right="10" w:firstLine="11"/>
      </w:pPr>
      <w:r>
        <w:rPr>
          <w:color w:val="4D4D4D"/>
          <w:w w:val="110"/>
        </w:rPr>
        <w:t>«Книги о </w:t>
      </w:r>
      <w:r>
        <w:rPr>
          <w:color w:val="3D3D3D"/>
          <w:w w:val="110"/>
        </w:rPr>
        <w:t>серебристой воде»</w:t>
      </w:r>
      <w:r>
        <w:rPr>
          <w:color w:val="1F1F1F"/>
          <w:w w:val="110"/>
        </w:rPr>
        <w:t>, </w:t>
      </w:r>
      <w:r>
        <w:rPr>
          <w:color w:val="3D3D3D"/>
          <w:w w:val="110"/>
        </w:rPr>
        <w:t>свинец </w:t>
      </w:r>
      <w:r>
        <w:rPr>
          <w:color w:val="4D4D4D"/>
          <w:w w:val="110"/>
        </w:rPr>
        <w:t>ассоци­ </w:t>
      </w:r>
      <w:r>
        <w:rPr>
          <w:color w:val="3D3D3D"/>
          <w:w w:val="110"/>
        </w:rPr>
        <w:t>ируется </w:t>
      </w:r>
      <w:r>
        <w:rPr>
          <w:color w:val="4D4D4D"/>
          <w:w w:val="110"/>
        </w:rPr>
        <w:t>с </w:t>
      </w:r>
      <w:r>
        <w:rPr>
          <w:color w:val="3D3D3D"/>
          <w:spacing w:val="-3"/>
          <w:w w:val="110"/>
        </w:rPr>
        <w:t>луной</w:t>
      </w:r>
      <w:r>
        <w:rPr>
          <w:color w:val="1F1F1F"/>
          <w:spacing w:val="-3"/>
          <w:w w:val="110"/>
        </w:rPr>
        <w:t>, </w:t>
      </w:r>
      <w:r>
        <w:rPr>
          <w:color w:val="3D3D3D"/>
          <w:w w:val="110"/>
        </w:rPr>
        <w:t>водным </w:t>
      </w:r>
      <w:r>
        <w:rPr>
          <w:color w:val="4D4D4D"/>
          <w:w w:val="110"/>
        </w:rPr>
        <w:t>духом, способным </w:t>
      </w:r>
      <w:r>
        <w:rPr>
          <w:color w:val="3D3D3D"/>
          <w:w w:val="110"/>
        </w:rPr>
        <w:t>выделить пла</w:t>
      </w:r>
      <w:r>
        <w:rPr>
          <w:color w:val="606060"/>
          <w:w w:val="110"/>
        </w:rPr>
        <w:t>мен</w:t>
      </w:r>
      <w:r>
        <w:rPr>
          <w:color w:val="3D3D3D"/>
          <w:w w:val="110"/>
        </w:rPr>
        <w:t>ную душу из тела </w:t>
      </w:r>
      <w:r>
        <w:rPr>
          <w:color w:val="1F1F1F"/>
          <w:spacing w:val="-9"/>
          <w:w w:val="110"/>
        </w:rPr>
        <w:t>[</w:t>
      </w:r>
      <w:r>
        <w:rPr>
          <w:color w:val="3D3D3D"/>
          <w:spacing w:val="-9"/>
          <w:w w:val="110"/>
        </w:rPr>
        <w:t>29</w:t>
      </w:r>
      <w:r>
        <w:rPr>
          <w:color w:val="1F1F1F"/>
          <w:spacing w:val="-9"/>
          <w:w w:val="110"/>
        </w:rPr>
        <w:t>]</w:t>
      </w:r>
      <w:r>
        <w:rPr>
          <w:color w:val="3D3D3D"/>
          <w:spacing w:val="-9"/>
          <w:w w:val="110"/>
        </w:rPr>
        <w:t>.</w:t>
      </w:r>
      <w:r>
        <w:rPr>
          <w:color w:val="3D3D3D"/>
          <w:spacing w:val="34"/>
          <w:w w:val="110"/>
        </w:rPr>
        <w:t> </w:t>
      </w:r>
      <w:r>
        <w:rPr>
          <w:color w:val="3D3D3D"/>
          <w:w w:val="110"/>
        </w:rPr>
        <w:t>Оче­ </w:t>
      </w:r>
      <w:r>
        <w:rPr>
          <w:color w:val="3D3D3D"/>
          <w:spacing w:val="-4"/>
          <w:w w:val="110"/>
        </w:rPr>
        <w:t>видно</w:t>
      </w:r>
      <w:r>
        <w:rPr>
          <w:color w:val="606060"/>
          <w:spacing w:val="-4"/>
          <w:w w:val="110"/>
        </w:rPr>
        <w:t>, </w:t>
      </w:r>
      <w:r>
        <w:rPr>
          <w:color w:val="3D3D3D"/>
          <w:w w:val="110"/>
        </w:rPr>
        <w:t>что </w:t>
      </w:r>
      <w:r>
        <w:rPr>
          <w:color w:val="4D4D4D"/>
          <w:w w:val="110"/>
        </w:rPr>
        <w:t>свинец </w:t>
      </w:r>
      <w:r>
        <w:rPr>
          <w:color w:val="3D3D3D"/>
          <w:w w:val="110"/>
        </w:rPr>
        <w:t>- символ женской персони­ фикации духа бессо</w:t>
      </w:r>
      <w:r>
        <w:rPr>
          <w:color w:val="606060"/>
          <w:w w:val="110"/>
        </w:rPr>
        <w:t>з</w:t>
      </w:r>
      <w:r>
        <w:rPr>
          <w:color w:val="3D3D3D"/>
          <w:w w:val="110"/>
        </w:rPr>
        <w:t>нательного, который </w:t>
      </w:r>
      <w:r>
        <w:rPr>
          <w:color w:val="4D4D4D"/>
          <w:w w:val="110"/>
        </w:rPr>
        <w:t>от</w:t>
      </w:r>
      <w:r>
        <w:rPr>
          <w:color w:val="1F1F1F"/>
          <w:w w:val="110"/>
        </w:rPr>
        <w:t>­ </w:t>
      </w:r>
      <w:r>
        <w:rPr>
          <w:color w:val="3D3D3D"/>
          <w:w w:val="110"/>
        </w:rPr>
        <w:t>вергается </w:t>
      </w:r>
      <w:r>
        <w:rPr>
          <w:color w:val="4D4D4D"/>
          <w:w w:val="110"/>
        </w:rPr>
        <w:t>большинством. </w:t>
      </w:r>
      <w:r>
        <w:rPr>
          <w:color w:val="3D3D3D"/>
          <w:w w:val="110"/>
        </w:rPr>
        <w:t>В поздней латинской </w:t>
      </w:r>
      <w:r>
        <w:rPr>
          <w:color w:val="4D4D4D"/>
          <w:w w:val="110"/>
        </w:rPr>
        <w:t>алхимии этот отвергнутый </w:t>
      </w:r>
      <w:r>
        <w:rPr>
          <w:color w:val="3D3D3D"/>
          <w:w w:val="110"/>
        </w:rPr>
        <w:t>дух и</w:t>
      </w:r>
      <w:r>
        <w:rPr>
          <w:color w:val="606060"/>
          <w:w w:val="110"/>
        </w:rPr>
        <w:t>з</w:t>
      </w:r>
      <w:r>
        <w:rPr>
          <w:color w:val="3D3D3D"/>
          <w:w w:val="110"/>
        </w:rPr>
        <w:t>вестен как </w:t>
      </w:r>
      <w:r>
        <w:rPr>
          <w:rFonts w:ascii="Arial" w:hAnsi="Arial"/>
          <w:i/>
          <w:color w:val="3D3D3D"/>
          <w:w w:val="110"/>
          <w:sz w:val="18"/>
        </w:rPr>
        <w:t>sapienlia </w:t>
      </w:r>
      <w:r>
        <w:rPr>
          <w:rFonts w:ascii="Arial" w:hAnsi="Arial"/>
          <w:i/>
          <w:color w:val="3D3D3D"/>
          <w:spacing w:val="3"/>
          <w:w w:val="110"/>
          <w:sz w:val="18"/>
        </w:rPr>
        <w:t>dei</w:t>
      </w:r>
      <w:r>
        <w:rPr>
          <w:rFonts w:ascii="Arial" w:hAnsi="Arial"/>
          <w:i/>
          <w:color w:val="606060"/>
          <w:spacing w:val="3"/>
          <w:w w:val="110"/>
          <w:sz w:val="18"/>
        </w:rPr>
        <w:t>, </w:t>
      </w:r>
      <w:r>
        <w:rPr>
          <w:color w:val="3D3D3D"/>
          <w:w w:val="110"/>
        </w:rPr>
        <w:t>ведущий принцип алхимической работы [30). Из нашего текста, а </w:t>
      </w:r>
      <w:r>
        <w:rPr>
          <w:color w:val="4D4D4D"/>
          <w:w w:val="110"/>
        </w:rPr>
        <w:t>также </w:t>
      </w:r>
      <w:r>
        <w:rPr>
          <w:color w:val="3D3D3D"/>
          <w:w w:val="110"/>
        </w:rPr>
        <w:t>из дру­ </w:t>
      </w:r>
      <w:r>
        <w:rPr>
          <w:color w:val="4D4D4D"/>
          <w:spacing w:val="-1"/>
          <w:w w:val="122"/>
        </w:rPr>
        <w:t>ги</w:t>
      </w:r>
      <w:r>
        <w:rPr>
          <w:color w:val="4D4D4D"/>
          <w:w w:val="122"/>
        </w:rPr>
        <w:t>х</w:t>
      </w:r>
      <w:r>
        <w:rPr>
          <w:color w:val="4D4D4D"/>
          <w:spacing w:val="19"/>
        </w:rPr>
        <w:t> </w:t>
      </w:r>
      <w:r>
        <w:rPr>
          <w:color w:val="3D3D3D"/>
          <w:spacing w:val="-1"/>
          <w:w w:val="121"/>
        </w:rPr>
        <w:t>кни</w:t>
      </w:r>
      <w:r>
        <w:rPr>
          <w:color w:val="3D3D3D"/>
          <w:w w:val="121"/>
        </w:rPr>
        <w:t>г</w:t>
      </w:r>
      <w:r>
        <w:rPr>
          <w:color w:val="3D3D3D"/>
        </w:rPr>
        <w:t> </w:t>
      </w:r>
      <w:r>
        <w:rPr>
          <w:color w:val="3D3D3D"/>
          <w:spacing w:val="-19"/>
        </w:rPr>
        <w:t> </w:t>
      </w:r>
      <w:r>
        <w:rPr>
          <w:color w:val="3D3D3D"/>
          <w:spacing w:val="-1"/>
          <w:w w:val="121"/>
        </w:rPr>
        <w:t>иб</w:t>
      </w:r>
      <w:r>
        <w:rPr>
          <w:color w:val="3D3D3D"/>
          <w:w w:val="121"/>
        </w:rPr>
        <w:t>н</w:t>
      </w:r>
      <w:r>
        <w:rPr>
          <w:color w:val="3D3D3D"/>
          <w:spacing w:val="23"/>
        </w:rPr>
        <w:t> </w:t>
      </w:r>
      <w:r>
        <w:rPr>
          <w:color w:val="4D4D4D"/>
          <w:w w:val="115"/>
        </w:rPr>
        <w:t>Умаила,</w:t>
      </w:r>
      <w:r>
        <w:rPr>
          <w:color w:val="4D4D4D"/>
        </w:rPr>
        <w:t> </w:t>
      </w:r>
      <w:r>
        <w:rPr>
          <w:color w:val="4D4D4D"/>
          <w:spacing w:val="-10"/>
        </w:rPr>
        <w:t> </w:t>
      </w:r>
      <w:r>
        <w:rPr>
          <w:color w:val="3D3D3D"/>
          <w:spacing w:val="-1"/>
          <w:w w:val="115"/>
        </w:rPr>
        <w:t>м</w:t>
      </w:r>
      <w:r>
        <w:rPr>
          <w:color w:val="3D3D3D"/>
          <w:w w:val="115"/>
        </w:rPr>
        <w:t>ы</w:t>
      </w:r>
      <w:r>
        <w:rPr>
          <w:color w:val="3D3D3D"/>
        </w:rPr>
        <w:t> </w:t>
      </w:r>
      <w:r>
        <w:rPr>
          <w:color w:val="3D3D3D"/>
          <w:spacing w:val="-14"/>
        </w:rPr>
        <w:t> </w:t>
      </w:r>
      <w:r>
        <w:rPr>
          <w:color w:val="606060"/>
          <w:spacing w:val="7"/>
          <w:w w:val="115"/>
        </w:rPr>
        <w:t>з</w:t>
      </w:r>
      <w:r>
        <w:rPr>
          <w:color w:val="3D3D3D"/>
          <w:spacing w:val="-1"/>
          <w:w w:val="115"/>
        </w:rPr>
        <w:t>на</w:t>
      </w:r>
      <w:r>
        <w:rPr>
          <w:color w:val="3D3D3D"/>
          <w:spacing w:val="18"/>
          <w:w w:val="115"/>
        </w:rPr>
        <w:t>е</w:t>
      </w:r>
      <w:r>
        <w:rPr>
          <w:color w:val="3D3D3D"/>
          <w:w w:val="88"/>
        </w:rPr>
        <w:t>r</w:t>
      </w:r>
      <w:r>
        <w:rPr>
          <w:color w:val="3D3D3D"/>
          <w:spacing w:val="-37"/>
          <w:w w:val="88"/>
        </w:rPr>
        <w:t>.</w:t>
      </w:r>
      <w:r>
        <w:rPr>
          <w:color w:val="3D3D3D"/>
          <w:w w:val="51"/>
        </w:rPr>
        <w:t>-</w:t>
      </w:r>
      <w:r>
        <w:rPr>
          <w:color w:val="3D3D3D"/>
          <w:spacing w:val="-7"/>
          <w:w w:val="51"/>
        </w:rPr>
        <w:t>1</w:t>
      </w:r>
      <w:r>
        <w:rPr>
          <w:color w:val="606060"/>
          <w:w w:val="51"/>
        </w:rPr>
        <w:t>,</w:t>
      </w:r>
      <w:r>
        <w:rPr>
          <w:color w:val="606060"/>
        </w:rPr>
        <w:t> </w:t>
      </w:r>
      <w:r>
        <w:rPr>
          <w:color w:val="606060"/>
          <w:spacing w:val="22"/>
        </w:rPr>
        <w:t> </w:t>
      </w:r>
      <w:r>
        <w:rPr>
          <w:color w:val="4D4D4D"/>
          <w:spacing w:val="-1"/>
          <w:w w:val="51"/>
        </w:rPr>
        <w:t>чт</w:t>
      </w:r>
      <w:r>
        <w:rPr>
          <w:color w:val="4D4D4D"/>
          <w:w w:val="51"/>
        </w:rPr>
        <w:t>о</w:t>
      </w:r>
      <w:r>
        <w:rPr>
          <w:color w:val="4D4D4D"/>
        </w:rPr>
        <w:tab/>
      </w:r>
      <w:r>
        <w:rPr>
          <w:color w:val="4D4D4D"/>
          <w:spacing w:val="-1"/>
          <w:w w:val="120"/>
        </w:rPr>
        <w:t>сем</w:t>
      </w:r>
      <w:r>
        <w:rPr>
          <w:color w:val="4D4D4D"/>
          <w:w w:val="120"/>
        </w:rPr>
        <w:t>ь</w:t>
      </w:r>
      <w:r>
        <w:rPr>
          <w:color w:val="4D4D4D"/>
          <w:spacing w:val="23"/>
        </w:rPr>
        <w:t> </w:t>
      </w:r>
      <w:r>
        <w:rPr>
          <w:color w:val="4D4D4D"/>
          <w:spacing w:val="-1"/>
          <w:w w:val="122"/>
        </w:rPr>
        <w:t>пла­ </w:t>
      </w:r>
      <w:r>
        <w:rPr>
          <w:color w:val="4D4D4D"/>
          <w:w w:val="110"/>
        </w:rPr>
        <w:t>нет   </w:t>
      </w:r>
      <w:r>
        <w:rPr>
          <w:color w:val="3D3D3D"/>
          <w:w w:val="110"/>
        </w:rPr>
        <w:t>играют   важную    роль   в   </w:t>
      </w:r>
      <w:r>
        <w:rPr>
          <w:color w:val="4D4D4D"/>
          <w:w w:val="110"/>
        </w:rPr>
        <w:t>работе </w:t>
      </w:r>
      <w:r>
        <w:rPr>
          <w:color w:val="3D3D3D"/>
          <w:w w:val="110"/>
        </w:rPr>
        <w:t>[31)</w:t>
      </w:r>
      <w:r>
        <w:rPr>
          <w:color w:val="010101"/>
          <w:w w:val="110"/>
        </w:rPr>
        <w:t>.   </w:t>
      </w:r>
      <w:r>
        <w:rPr>
          <w:color w:val="4D4D4D"/>
          <w:w w:val="110"/>
        </w:rPr>
        <w:t>Как </w:t>
      </w:r>
      <w:r>
        <w:rPr>
          <w:color w:val="3D3D3D"/>
          <w:w w:val="110"/>
        </w:rPr>
        <w:t>и для </w:t>
      </w:r>
      <w:r>
        <w:rPr>
          <w:color w:val="4D4D4D"/>
          <w:w w:val="110"/>
        </w:rPr>
        <w:t>более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ранних  </w:t>
      </w:r>
      <w:r>
        <w:rPr>
          <w:color w:val="4D4D4D"/>
          <w:w w:val="110"/>
        </w:rPr>
        <w:t>алхимиков,  для  </w:t>
      </w:r>
      <w:r>
        <w:rPr>
          <w:color w:val="3D3D3D"/>
          <w:w w:val="110"/>
        </w:rPr>
        <w:t>ибн  </w:t>
      </w:r>
      <w:r>
        <w:rPr>
          <w:color w:val="606060"/>
          <w:w w:val="110"/>
        </w:rPr>
        <w:t>Ума­ </w:t>
      </w:r>
      <w:r>
        <w:rPr>
          <w:color w:val="4D4D4D"/>
          <w:w w:val="110"/>
        </w:rPr>
        <w:t>ила они </w:t>
      </w:r>
      <w:r>
        <w:rPr>
          <w:color w:val="3D3D3D"/>
          <w:w w:val="110"/>
        </w:rPr>
        <w:t>также связаны </w:t>
      </w:r>
      <w:r>
        <w:rPr>
          <w:color w:val="4D4D4D"/>
          <w:w w:val="110"/>
        </w:rPr>
        <w:t>с </w:t>
      </w:r>
      <w:r>
        <w:rPr>
          <w:color w:val="3D3D3D"/>
          <w:w w:val="110"/>
        </w:rPr>
        <w:t>семью </w:t>
      </w:r>
      <w:r>
        <w:rPr>
          <w:color w:val="4D4D4D"/>
          <w:w w:val="110"/>
        </w:rPr>
        <w:t>основными </w:t>
      </w:r>
      <w:r>
        <w:rPr>
          <w:color w:val="3D3D3D"/>
          <w:w w:val="110"/>
        </w:rPr>
        <w:t>металлами.</w:t>
      </w:r>
    </w:p>
    <w:p>
      <w:pPr>
        <w:pStyle w:val="BodyText"/>
        <w:spacing w:line="264" w:lineRule="auto"/>
        <w:ind w:left="206" w:firstLine="311"/>
        <w:jc w:val="both"/>
      </w:pPr>
      <w:r>
        <w:rPr>
          <w:color w:val="3D3D3D"/>
          <w:w w:val="120"/>
        </w:rPr>
        <w:t>В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поздней книге - </w:t>
      </w:r>
      <w:r>
        <w:rPr>
          <w:rFonts w:ascii="Arial" w:hAnsi="Arial"/>
          <w:i/>
          <w:color w:val="3D3D3D"/>
          <w:w w:val="120"/>
          <w:sz w:val="18"/>
        </w:rPr>
        <w:t>ad-Duпa an-naqiya </w:t>
      </w:r>
      <w:r>
        <w:rPr>
          <w:color w:val="3D3D3D"/>
          <w:w w:val="120"/>
        </w:rPr>
        <w:t>(«Чистый жемчуг») - ибн </w:t>
      </w:r>
      <w:r>
        <w:rPr>
          <w:color w:val="4D4D4D"/>
          <w:w w:val="120"/>
        </w:rPr>
        <w:t>Умаил ассоциирует </w:t>
      </w:r>
      <w:r>
        <w:rPr>
          <w:color w:val="3D3D3D"/>
          <w:w w:val="120"/>
        </w:rPr>
        <w:t>свинец с Сатурном</w:t>
      </w:r>
      <w:r>
        <w:rPr>
          <w:color w:val="3D3D3D"/>
          <w:spacing w:val="-47"/>
          <w:w w:val="120"/>
        </w:rPr>
        <w:t> </w:t>
      </w:r>
      <w:r>
        <w:rPr>
          <w:color w:val="3D3D3D"/>
          <w:w w:val="120"/>
        </w:rPr>
        <w:t>[32]. Это </w:t>
      </w:r>
      <w:r>
        <w:rPr>
          <w:color w:val="4D4D4D"/>
          <w:w w:val="120"/>
        </w:rPr>
        <w:t>соответствует </w:t>
      </w:r>
      <w:r>
        <w:rPr>
          <w:color w:val="3D3D3D"/>
          <w:spacing w:val="-3"/>
          <w:w w:val="120"/>
        </w:rPr>
        <w:t>дол</w:t>
      </w:r>
      <w:r>
        <w:rPr>
          <w:color w:val="1F1F1F"/>
          <w:spacing w:val="-3"/>
          <w:w w:val="120"/>
        </w:rPr>
        <w:t>­ </w:t>
      </w:r>
      <w:r>
        <w:rPr>
          <w:color w:val="4D4D4D"/>
          <w:w w:val="120"/>
        </w:rPr>
        <w:t>гой традиции, </w:t>
      </w:r>
      <w:r>
        <w:rPr>
          <w:color w:val="3D3D3D"/>
          <w:w w:val="120"/>
        </w:rPr>
        <w:t>в которой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чёрный </w:t>
      </w:r>
      <w:r>
        <w:rPr>
          <w:color w:val="4D4D4D"/>
          <w:w w:val="120"/>
        </w:rPr>
        <w:t>тяжёлый </w:t>
      </w:r>
      <w:r>
        <w:rPr>
          <w:color w:val="3D3D3D"/>
          <w:w w:val="120"/>
        </w:rPr>
        <w:t>металл </w:t>
      </w:r>
      <w:r>
        <w:rPr>
          <w:color w:val="4D4D4D"/>
          <w:w w:val="120"/>
        </w:rPr>
        <w:t>был символом ограничений, </w:t>
      </w:r>
      <w:r>
        <w:rPr>
          <w:color w:val="3D3D3D"/>
          <w:w w:val="120"/>
        </w:rPr>
        <w:t>которые накладывает </w:t>
      </w:r>
      <w:r>
        <w:rPr>
          <w:color w:val="4D4D4D"/>
          <w:w w:val="120"/>
        </w:rPr>
        <w:t>существованием </w:t>
      </w:r>
      <w:r>
        <w:rPr>
          <w:color w:val="3D3D3D"/>
          <w:w w:val="120"/>
        </w:rPr>
        <w:t>в нашем </w:t>
      </w:r>
      <w:r>
        <w:rPr>
          <w:color w:val="3D3D3D"/>
          <w:spacing w:val="2"/>
          <w:w w:val="120"/>
        </w:rPr>
        <w:t>мире</w:t>
      </w:r>
      <w:r>
        <w:rPr>
          <w:color w:val="010101"/>
          <w:spacing w:val="2"/>
          <w:w w:val="120"/>
        </w:rPr>
        <w:t>. </w:t>
      </w:r>
      <w:r>
        <w:rPr>
          <w:color w:val="3D3D3D"/>
          <w:w w:val="120"/>
        </w:rPr>
        <w:t>Об </w:t>
      </w:r>
      <w:r>
        <w:rPr>
          <w:color w:val="4D4D4D"/>
          <w:w w:val="120"/>
        </w:rPr>
        <w:t>этом свидетельствуют </w:t>
      </w:r>
      <w:r>
        <w:rPr>
          <w:color w:val="3D3D3D"/>
          <w:w w:val="120"/>
        </w:rPr>
        <w:t>свинцовый </w:t>
      </w:r>
      <w:r>
        <w:rPr>
          <w:color w:val="4D4D4D"/>
          <w:w w:val="120"/>
        </w:rPr>
        <w:t>гроб, </w:t>
      </w:r>
      <w:r>
        <w:rPr>
          <w:color w:val="3D3D3D"/>
          <w:w w:val="120"/>
        </w:rPr>
        <w:t>из­ </w:t>
      </w:r>
      <w:r>
        <w:rPr>
          <w:color w:val="4D4D4D"/>
          <w:w w:val="120"/>
        </w:rPr>
        <w:t>готовленный </w:t>
      </w:r>
      <w:r>
        <w:rPr>
          <w:color w:val="3D3D3D"/>
          <w:w w:val="120"/>
        </w:rPr>
        <w:t>Сетом в древнеегипетском </w:t>
      </w:r>
      <w:r>
        <w:rPr>
          <w:color w:val="4D4D4D"/>
          <w:w w:val="120"/>
        </w:rPr>
        <w:t>мифе об </w:t>
      </w:r>
      <w:r>
        <w:rPr>
          <w:color w:val="3D3D3D"/>
          <w:spacing w:val="-5"/>
          <w:w w:val="120"/>
        </w:rPr>
        <w:t>Осирисе</w:t>
      </w:r>
      <w:r>
        <w:rPr>
          <w:color w:val="606060"/>
          <w:spacing w:val="-5"/>
          <w:w w:val="120"/>
        </w:rPr>
        <w:t>, </w:t>
      </w:r>
      <w:r>
        <w:rPr>
          <w:color w:val="3D3D3D"/>
          <w:w w:val="120"/>
        </w:rPr>
        <w:t>и сатурнический плен </w:t>
      </w:r>
      <w:r>
        <w:rPr>
          <w:color w:val="4D4D4D"/>
          <w:w w:val="120"/>
        </w:rPr>
        <w:t>телесного </w:t>
      </w:r>
      <w:r>
        <w:rPr>
          <w:color w:val="3D3D3D"/>
          <w:w w:val="120"/>
        </w:rPr>
        <w:t>существования, 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котором </w:t>
      </w:r>
      <w:r>
        <w:rPr>
          <w:color w:val="4D4D4D"/>
          <w:w w:val="120"/>
        </w:rPr>
        <w:t>говорится </w:t>
      </w:r>
      <w:r>
        <w:rPr>
          <w:color w:val="3D3D3D"/>
          <w:w w:val="120"/>
        </w:rPr>
        <w:t>в рукопи­ сях со времён </w:t>
      </w:r>
      <w:r>
        <w:rPr>
          <w:color w:val="4D4D4D"/>
          <w:w w:val="120"/>
        </w:rPr>
        <w:t>эллинов. То, </w:t>
      </w:r>
      <w:r>
        <w:rPr>
          <w:color w:val="3D3D3D"/>
          <w:w w:val="120"/>
        </w:rPr>
        <w:t>что ибн </w:t>
      </w:r>
      <w:r>
        <w:rPr>
          <w:color w:val="606060"/>
          <w:spacing w:val="-3"/>
          <w:w w:val="120"/>
        </w:rPr>
        <w:t>У</w:t>
      </w:r>
      <w:r>
        <w:rPr>
          <w:color w:val="3D3D3D"/>
          <w:spacing w:val="-3"/>
          <w:w w:val="120"/>
        </w:rPr>
        <w:t>маил </w:t>
      </w:r>
      <w:r>
        <w:rPr>
          <w:color w:val="3D3D3D"/>
          <w:w w:val="120"/>
        </w:rPr>
        <w:t>свя­ </w:t>
      </w:r>
      <w:r>
        <w:rPr>
          <w:color w:val="4D4D4D"/>
          <w:w w:val="120"/>
        </w:rPr>
        <w:t>зывает </w:t>
      </w:r>
      <w:r>
        <w:rPr>
          <w:color w:val="3D3D3D"/>
          <w:w w:val="120"/>
        </w:rPr>
        <w:t>свинец и </w:t>
      </w:r>
      <w:r>
        <w:rPr>
          <w:color w:val="4D4D4D"/>
          <w:w w:val="120"/>
        </w:rPr>
        <w:t>с  </w:t>
      </w:r>
      <w:r>
        <w:rPr>
          <w:color w:val="3D3D3D"/>
          <w:w w:val="120"/>
        </w:rPr>
        <w:t>женским  </w:t>
      </w:r>
      <w:r>
        <w:rPr>
          <w:color w:val="4D4D4D"/>
          <w:w w:val="120"/>
        </w:rPr>
        <w:t>началом </w:t>
      </w:r>
      <w:r>
        <w:rPr>
          <w:color w:val="3D3D3D"/>
          <w:w w:val="120"/>
        </w:rPr>
        <w:t>-  </w:t>
      </w:r>
      <w:r>
        <w:rPr>
          <w:color w:val="4D4D4D"/>
          <w:w w:val="120"/>
        </w:rPr>
        <w:t>луной, </w:t>
      </w:r>
      <w:r>
        <w:rPr>
          <w:color w:val="3D3D3D"/>
          <w:w w:val="120"/>
        </w:rPr>
        <w:t>и с мужским - Сатурном, </w:t>
      </w:r>
      <w:r>
        <w:rPr>
          <w:color w:val="4D4D4D"/>
          <w:w w:val="120"/>
        </w:rPr>
        <w:t>указывает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двой­ </w:t>
      </w:r>
      <w:r>
        <w:rPr>
          <w:color w:val="3D3D3D"/>
          <w:w w:val="120"/>
        </w:rPr>
        <w:t>ную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женско-мужскую </w:t>
      </w:r>
      <w:r>
        <w:rPr>
          <w:color w:val="4D4D4D"/>
          <w:w w:val="120"/>
        </w:rPr>
        <w:t>или </w:t>
      </w:r>
      <w:r>
        <w:rPr>
          <w:color w:val="3D3D3D"/>
          <w:w w:val="120"/>
        </w:rPr>
        <w:t>пассивно-активную природу </w:t>
      </w:r>
      <w:r>
        <w:rPr>
          <w:color w:val="4D4D4D"/>
          <w:w w:val="120"/>
        </w:rPr>
        <w:t>свинца, символизирующую </w:t>
      </w:r>
      <w:r>
        <w:rPr>
          <w:color w:val="3D3D3D"/>
          <w:w w:val="120"/>
        </w:rPr>
        <w:t>дух бес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сознательной </w:t>
      </w:r>
      <w:r>
        <w:rPr>
          <w:color w:val="3D3D3D"/>
          <w:w w:val="120"/>
        </w:rPr>
        <w:t>психе во всей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парадоксаль­ ной целостности. </w:t>
      </w:r>
      <w:r>
        <w:rPr>
          <w:color w:val="4D4D4D"/>
          <w:w w:val="120"/>
        </w:rPr>
        <w:t>Благодаря этому </w:t>
      </w:r>
      <w:r>
        <w:rPr>
          <w:color w:val="3D3D3D"/>
          <w:w w:val="120"/>
        </w:rPr>
        <w:t>свинец </w:t>
      </w:r>
      <w:r>
        <w:rPr>
          <w:color w:val="4D4D4D"/>
          <w:w w:val="120"/>
        </w:rPr>
        <w:t>сам </w:t>
      </w:r>
      <w:r>
        <w:rPr>
          <w:color w:val="3D3D3D"/>
          <w:w w:val="120"/>
        </w:rPr>
        <w:t>по себе может быть </w:t>
      </w:r>
      <w:r>
        <w:rPr>
          <w:color w:val="4D4D4D"/>
          <w:w w:val="120"/>
        </w:rPr>
        <w:t>символом </w:t>
      </w:r>
      <w:r>
        <w:rPr>
          <w:color w:val="3D3D3D"/>
          <w:w w:val="120"/>
        </w:rPr>
        <w:t>философского камня (33)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каковым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и являлся для ранних </w:t>
      </w:r>
      <w:r>
        <w:rPr>
          <w:color w:val="4D4D4D"/>
          <w:w w:val="120"/>
        </w:rPr>
        <w:t>греческих </w:t>
      </w:r>
      <w:r>
        <w:rPr>
          <w:color w:val="3D3D3D"/>
          <w:w w:val="120"/>
        </w:rPr>
        <w:t>алхимиков</w:t>
      </w:r>
      <w:r>
        <w:rPr>
          <w:color w:val="3D3D3D"/>
          <w:spacing w:val="6"/>
          <w:w w:val="120"/>
        </w:rPr>
        <w:t> </w:t>
      </w:r>
      <w:r>
        <w:rPr>
          <w:color w:val="3D3D3D"/>
          <w:w w:val="120"/>
        </w:rPr>
        <w:t>[34].</w:t>
      </w:r>
    </w:p>
    <w:p>
      <w:pPr>
        <w:pStyle w:val="BodyText"/>
        <w:spacing w:line="201" w:lineRule="exact"/>
        <w:ind w:left="518"/>
      </w:pPr>
      <w:r>
        <w:rPr>
          <w:color w:val="3D3D3D"/>
          <w:spacing w:val="3"/>
          <w:w w:val="115"/>
        </w:rPr>
        <w:t>Медь</w:t>
      </w:r>
      <w:r>
        <w:rPr>
          <w:color w:val="1F1F1F"/>
          <w:spacing w:val="3"/>
          <w:w w:val="115"/>
        </w:rPr>
        <w:t>, </w:t>
      </w:r>
      <w:r>
        <w:rPr>
          <w:color w:val="3D3D3D"/>
          <w:w w:val="115"/>
        </w:rPr>
        <w:t>вторая </w:t>
      </w:r>
      <w:r>
        <w:rPr>
          <w:color w:val="4D4D4D"/>
          <w:w w:val="115"/>
        </w:rPr>
        <w:t>составляющая  сплава</w:t>
      </w:r>
      <w:r>
        <w:rPr>
          <w:color w:val="1F1F1F"/>
          <w:w w:val="115"/>
        </w:rPr>
        <w:t>,  </w:t>
      </w:r>
      <w:r>
        <w:rPr>
          <w:color w:val="4D4D4D"/>
          <w:w w:val="115"/>
        </w:rPr>
        <w:t>о писы</w:t>
      </w:r>
      <w:r>
        <w:rPr>
          <w:color w:val="4D4D4D"/>
          <w:spacing w:val="-26"/>
          <w:w w:val="115"/>
        </w:rPr>
        <w:t> </w:t>
      </w:r>
      <w:r>
        <w:rPr>
          <w:color w:val="1F1F1F"/>
          <w:w w:val="115"/>
        </w:rPr>
        <w:t>­</w:t>
      </w:r>
    </w:p>
    <w:p>
      <w:pPr>
        <w:pStyle w:val="BodyText"/>
        <w:spacing w:line="264" w:lineRule="auto" w:before="14"/>
        <w:ind w:left="206" w:right="1" w:firstLine="12"/>
      </w:pPr>
      <w:r>
        <w:rPr>
          <w:color w:val="3D3D3D"/>
          <w:w w:val="120"/>
        </w:rPr>
        <w:t>вается в </w:t>
      </w:r>
      <w:r>
        <w:rPr>
          <w:color w:val="4D4D4D"/>
          <w:w w:val="120"/>
        </w:rPr>
        <w:t>«Книге о </w:t>
      </w:r>
      <w:r>
        <w:rPr>
          <w:color w:val="3D3D3D"/>
          <w:w w:val="120"/>
        </w:rPr>
        <w:t>магнезии» как мужское </w:t>
      </w:r>
      <w:r>
        <w:rPr>
          <w:color w:val="4D4D4D"/>
          <w:w w:val="120"/>
        </w:rPr>
        <w:t>на­ чало, «красный </w:t>
      </w:r>
      <w:r>
        <w:rPr>
          <w:color w:val="3D3D3D"/>
          <w:w w:val="120"/>
        </w:rPr>
        <w:t>ка</w:t>
      </w:r>
      <w:r>
        <w:rPr>
          <w:color w:val="606060"/>
          <w:w w:val="120"/>
        </w:rPr>
        <w:t>ме</w:t>
      </w:r>
      <w:r>
        <w:rPr>
          <w:color w:val="3D3D3D"/>
          <w:w w:val="120"/>
        </w:rPr>
        <w:t>нь, творящий чудеса» (35)</w:t>
      </w:r>
      <w:r>
        <w:rPr>
          <w:color w:val="010101"/>
          <w:w w:val="120"/>
        </w:rPr>
        <w:t>.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красный камень роднит медь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пламен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ным красным солнцем, </w:t>
      </w:r>
      <w:r>
        <w:rPr>
          <w:color w:val="4D4D4D"/>
          <w:w w:val="120"/>
        </w:rPr>
        <w:t>супругом </w:t>
      </w:r>
      <w:r>
        <w:rPr>
          <w:color w:val="3D3D3D"/>
          <w:w w:val="120"/>
        </w:rPr>
        <w:t>водного, лун­ ного духа, символ которого, как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видели, - свинец. </w:t>
      </w:r>
      <w:r>
        <w:rPr>
          <w:color w:val="4D4D4D"/>
          <w:w w:val="120"/>
        </w:rPr>
        <w:t>Как </w:t>
      </w:r>
      <w:r>
        <w:rPr>
          <w:color w:val="3D3D3D"/>
          <w:w w:val="120"/>
        </w:rPr>
        <w:t>и в </w:t>
      </w:r>
      <w:r>
        <w:rPr>
          <w:color w:val="4D4D4D"/>
          <w:w w:val="120"/>
        </w:rPr>
        <w:t>случае </w:t>
      </w:r>
      <w:r>
        <w:rPr>
          <w:color w:val="3D3D3D"/>
          <w:w w:val="120"/>
        </w:rPr>
        <w:t>со свинцом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медь </w:t>
      </w:r>
      <w:r>
        <w:rPr>
          <w:color w:val="3D3D3D"/>
          <w:spacing w:val="-3"/>
          <w:w w:val="120"/>
        </w:rPr>
        <w:t>име</w:t>
      </w:r>
      <w:r>
        <w:rPr>
          <w:color w:val="1F1F1F"/>
          <w:spacing w:val="-3"/>
          <w:w w:val="120"/>
        </w:rPr>
        <w:t>­ </w:t>
      </w:r>
      <w:r>
        <w:rPr>
          <w:color w:val="4D4D4D"/>
          <w:w w:val="120"/>
        </w:rPr>
        <w:t>ет биполярное </w:t>
      </w:r>
      <w:r>
        <w:rPr>
          <w:color w:val="3D3D3D"/>
          <w:w w:val="120"/>
        </w:rPr>
        <w:t>символическое </w:t>
      </w:r>
      <w:r>
        <w:rPr>
          <w:color w:val="4D4D4D"/>
          <w:spacing w:val="2"/>
          <w:w w:val="120"/>
        </w:rPr>
        <w:t>значение</w:t>
      </w:r>
      <w:r>
        <w:rPr>
          <w:color w:val="010101"/>
          <w:spacing w:val="2"/>
          <w:w w:val="120"/>
        </w:rPr>
        <w:t>. </w:t>
      </w:r>
      <w:r>
        <w:rPr>
          <w:color w:val="4D4D4D"/>
          <w:w w:val="120"/>
        </w:rPr>
        <w:t>Когда </w:t>
      </w:r>
      <w:r>
        <w:rPr>
          <w:color w:val="3D3D3D"/>
          <w:w w:val="120"/>
        </w:rPr>
        <w:t>медь очищена и отполирована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она </w:t>
      </w:r>
      <w:r>
        <w:rPr>
          <w:color w:val="3D3D3D"/>
          <w:w w:val="120"/>
        </w:rPr>
        <w:t>п редстав 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ляет </w:t>
      </w:r>
      <w:r>
        <w:rPr>
          <w:color w:val="4D4D4D"/>
          <w:w w:val="120"/>
        </w:rPr>
        <w:t>собой тёплый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ощупь </w:t>
      </w:r>
      <w:r>
        <w:rPr>
          <w:color w:val="3D3D3D"/>
          <w:w w:val="120"/>
        </w:rPr>
        <w:t>красноватый бле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стящий металл, который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согласно ибн </w:t>
      </w:r>
      <w:r>
        <w:rPr>
          <w:color w:val="4D4D4D"/>
          <w:w w:val="120"/>
        </w:rPr>
        <w:t>Умаи­ </w:t>
      </w:r>
      <w:r>
        <w:rPr>
          <w:color w:val="3D3D3D"/>
          <w:w w:val="120"/>
        </w:rPr>
        <w:t>лу, </w:t>
      </w:r>
      <w:r>
        <w:rPr>
          <w:color w:val="4D4D4D"/>
          <w:w w:val="120"/>
        </w:rPr>
        <w:t>также традиционно связан </w:t>
      </w:r>
      <w:r>
        <w:rPr>
          <w:color w:val="3D3D3D"/>
          <w:w w:val="120"/>
        </w:rPr>
        <w:t>с </w:t>
      </w:r>
      <w:r>
        <w:rPr>
          <w:color w:val="4D4D4D"/>
          <w:w w:val="120"/>
        </w:rPr>
        <w:t>Венерой </w:t>
      </w:r>
      <w:r>
        <w:rPr>
          <w:color w:val="3D3D3D"/>
          <w:w w:val="120"/>
        </w:rPr>
        <w:t>(36)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«Книге </w:t>
      </w:r>
      <w:r>
        <w:rPr>
          <w:color w:val="3D3D3D"/>
          <w:w w:val="120"/>
        </w:rPr>
        <w:t>о </w:t>
      </w:r>
      <w:r>
        <w:rPr>
          <w:color w:val="4D4D4D"/>
          <w:w w:val="120"/>
        </w:rPr>
        <w:t>серебристой </w:t>
      </w:r>
      <w:r>
        <w:rPr>
          <w:color w:val="3D3D3D"/>
          <w:w w:val="120"/>
        </w:rPr>
        <w:t>воде» </w:t>
      </w:r>
      <w:r>
        <w:rPr>
          <w:color w:val="4D4D4D"/>
          <w:w w:val="120"/>
        </w:rPr>
        <w:t>ибн Умаил </w:t>
      </w:r>
      <w:r>
        <w:rPr>
          <w:color w:val="3D3D3D"/>
          <w:spacing w:val="2"/>
          <w:w w:val="120"/>
        </w:rPr>
        <w:t>по</w:t>
      </w:r>
      <w:r>
        <w:rPr>
          <w:color w:val="1F1F1F"/>
          <w:spacing w:val="2"/>
          <w:w w:val="120"/>
        </w:rPr>
        <w:t>­ </w:t>
      </w:r>
      <w:r>
        <w:rPr>
          <w:color w:val="3D3D3D"/>
          <w:w w:val="120"/>
        </w:rPr>
        <w:t>дробнее рассказывает о </w:t>
      </w:r>
      <w:r>
        <w:rPr>
          <w:color w:val="606060"/>
          <w:spacing w:val="-3"/>
          <w:w w:val="120"/>
        </w:rPr>
        <w:t>ме</w:t>
      </w:r>
      <w:r>
        <w:rPr>
          <w:color w:val="3D3D3D"/>
          <w:spacing w:val="-3"/>
          <w:w w:val="120"/>
        </w:rPr>
        <w:t>ди</w:t>
      </w:r>
      <w:r>
        <w:rPr>
          <w:color w:val="606060"/>
          <w:spacing w:val="-3"/>
          <w:w w:val="120"/>
        </w:rPr>
        <w:t>, </w:t>
      </w:r>
      <w:r>
        <w:rPr>
          <w:color w:val="3D3D3D"/>
          <w:w w:val="120"/>
        </w:rPr>
        <w:t>поясняя,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тело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называют </w:t>
      </w:r>
      <w:r>
        <w:rPr>
          <w:color w:val="4D4D4D"/>
          <w:w w:val="120"/>
        </w:rPr>
        <w:t>медью (37],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«она </w:t>
      </w:r>
      <w:r>
        <w:rPr>
          <w:color w:val="3D3D3D"/>
          <w:w w:val="120"/>
        </w:rPr>
        <w:t>(медь или </w:t>
      </w:r>
      <w:r>
        <w:rPr>
          <w:color w:val="4D4D4D"/>
          <w:w w:val="120"/>
        </w:rPr>
        <w:t>тело) есть мать золота </w:t>
      </w:r>
      <w:r>
        <w:rPr>
          <w:color w:val="3D3D3D"/>
          <w:w w:val="120"/>
        </w:rPr>
        <w:t>и отец </w:t>
      </w:r>
      <w:r>
        <w:rPr>
          <w:color w:val="4D4D4D"/>
          <w:w w:val="120"/>
        </w:rPr>
        <w:t>красок.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она </w:t>
      </w:r>
      <w:r>
        <w:rPr>
          <w:color w:val="3D3D3D"/>
          <w:w w:val="120"/>
        </w:rPr>
        <w:t>рождает </w:t>
      </w:r>
      <w:r>
        <w:rPr>
          <w:color w:val="4D4D4D"/>
          <w:w w:val="120"/>
        </w:rPr>
        <w:t>для </w:t>
      </w:r>
      <w:r>
        <w:rPr>
          <w:color w:val="3D3D3D"/>
          <w:w w:val="120"/>
        </w:rPr>
        <w:t>них </w:t>
      </w:r>
      <w:r>
        <w:rPr>
          <w:color w:val="4D4D4D"/>
          <w:w w:val="120"/>
        </w:rPr>
        <w:t>золото» </w:t>
      </w:r>
      <w:r>
        <w:rPr>
          <w:color w:val="3D3D3D"/>
          <w:spacing w:val="-4"/>
          <w:w w:val="120"/>
        </w:rPr>
        <w:t>[38]</w:t>
      </w:r>
      <w:r>
        <w:rPr>
          <w:color w:val="1F1F1F"/>
          <w:spacing w:val="-4"/>
          <w:w w:val="120"/>
        </w:rPr>
        <w:t>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этом </w:t>
      </w:r>
      <w:r>
        <w:rPr>
          <w:color w:val="3D3D3D"/>
          <w:w w:val="120"/>
        </w:rPr>
        <w:t>же тексте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цитирует </w:t>
      </w:r>
      <w:r>
        <w:rPr>
          <w:color w:val="4D4D4D"/>
          <w:w w:val="120"/>
        </w:rPr>
        <w:t>известные слова мудрецов: </w:t>
      </w:r>
      <w:r>
        <w:rPr>
          <w:color w:val="3D3D3D"/>
          <w:w w:val="120"/>
        </w:rPr>
        <w:t>«Наша медь похожа на человеческое </w:t>
      </w:r>
      <w:r>
        <w:rPr>
          <w:color w:val="4D4D4D"/>
          <w:w w:val="120"/>
        </w:rPr>
        <w:t>существо, </w:t>
      </w:r>
      <w:r>
        <w:rPr>
          <w:color w:val="3D3D3D"/>
          <w:w w:val="120"/>
        </w:rPr>
        <w:t>имею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щее дух, душу и </w:t>
      </w:r>
      <w:r>
        <w:rPr>
          <w:color w:val="4D4D4D"/>
          <w:w w:val="120"/>
        </w:rPr>
        <w:t>тело.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три эти части суть од­ но»</w:t>
      </w:r>
      <w:r>
        <w:rPr>
          <w:color w:val="4D4D4D"/>
          <w:spacing w:val="-46"/>
          <w:w w:val="120"/>
        </w:rPr>
        <w:t> </w:t>
      </w:r>
      <w:r>
        <w:rPr>
          <w:color w:val="3D3D3D"/>
          <w:spacing w:val="2"/>
          <w:w w:val="120"/>
        </w:rPr>
        <w:t>(39)</w:t>
      </w:r>
      <w:r>
        <w:rPr>
          <w:color w:val="010101"/>
          <w:spacing w:val="2"/>
          <w:w w:val="120"/>
        </w:rPr>
        <w:t>.</w:t>
      </w:r>
      <w:r>
        <w:rPr>
          <w:color w:val="010101"/>
          <w:spacing w:val="-15"/>
          <w:w w:val="120"/>
        </w:rPr>
        <w:t> </w:t>
      </w:r>
      <w:r>
        <w:rPr>
          <w:color w:val="3D3D3D"/>
          <w:w w:val="120"/>
        </w:rPr>
        <w:t>Он</w:t>
      </w:r>
      <w:r>
        <w:rPr>
          <w:color w:val="3D3D3D"/>
          <w:spacing w:val="9"/>
          <w:w w:val="120"/>
        </w:rPr>
        <w:t> </w:t>
      </w:r>
      <w:r>
        <w:rPr>
          <w:color w:val="3D3D3D"/>
          <w:w w:val="120"/>
        </w:rPr>
        <w:t>объ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ясн</w:t>
      </w:r>
      <w:r>
        <w:rPr>
          <w:color w:val="3D3D3D"/>
          <w:spacing w:val="-25"/>
          <w:w w:val="120"/>
        </w:rPr>
        <w:t> </w:t>
      </w:r>
      <w:r>
        <w:rPr>
          <w:color w:val="3D3D3D"/>
          <w:w w:val="120"/>
        </w:rPr>
        <w:t>яе</w:t>
      </w:r>
      <w:r>
        <w:rPr>
          <w:color w:val="3D3D3D"/>
          <w:spacing w:val="-35"/>
          <w:w w:val="120"/>
        </w:rPr>
        <w:t> </w:t>
      </w:r>
      <w:r>
        <w:rPr>
          <w:color w:val="3D3D3D"/>
          <w:w w:val="120"/>
        </w:rPr>
        <w:t>т</w:t>
      </w:r>
      <w:r>
        <w:rPr>
          <w:color w:val="3D3D3D"/>
          <w:spacing w:val="-49"/>
          <w:w w:val="120"/>
        </w:rPr>
        <w:t> </w:t>
      </w:r>
      <w:r>
        <w:rPr>
          <w:color w:val="606060"/>
          <w:w w:val="120"/>
        </w:rPr>
        <w:t>,</w:t>
      </w:r>
      <w:r>
        <w:rPr>
          <w:color w:val="606060"/>
          <w:spacing w:val="-11"/>
          <w:w w:val="120"/>
        </w:rPr>
        <w:t> </w:t>
      </w:r>
      <w:r>
        <w:rPr>
          <w:color w:val="3D3D3D"/>
          <w:w w:val="120"/>
        </w:rPr>
        <w:t>что</w:t>
      </w:r>
      <w:r>
        <w:rPr>
          <w:color w:val="3D3D3D"/>
          <w:spacing w:val="7"/>
          <w:w w:val="120"/>
        </w:rPr>
        <w:t> </w:t>
      </w:r>
      <w:r>
        <w:rPr>
          <w:color w:val="3D3D3D"/>
          <w:w w:val="120"/>
        </w:rPr>
        <w:t>мудрецы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говорили</w:t>
      </w:r>
    </w:p>
    <w:p>
      <w:pPr>
        <w:pStyle w:val="BodyText"/>
        <w:spacing w:line="264" w:lineRule="auto" w:before="63"/>
        <w:ind w:left="134" w:right="140" w:firstLine="1"/>
        <w:jc w:val="both"/>
      </w:pPr>
      <w:r>
        <w:rPr/>
        <w:br w:type="column"/>
      </w:r>
      <w:r>
        <w:rPr>
          <w:color w:val="4D4D4D"/>
          <w:spacing w:val="4"/>
          <w:w w:val="120"/>
        </w:rPr>
        <w:t>так</w:t>
      </w:r>
      <w:r>
        <w:rPr>
          <w:color w:val="1F1F1F"/>
          <w:spacing w:val="4"/>
          <w:w w:val="120"/>
        </w:rPr>
        <w:t>,</w:t>
      </w:r>
      <w:r>
        <w:rPr>
          <w:color w:val="1F1F1F"/>
          <w:spacing w:val="-9"/>
          <w:w w:val="120"/>
        </w:rPr>
        <w:t> </w:t>
      </w:r>
      <w:r>
        <w:rPr>
          <w:color w:val="4D4D4D"/>
          <w:w w:val="120"/>
        </w:rPr>
        <w:t>«потому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что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[наша</w:t>
      </w:r>
      <w:r>
        <w:rPr>
          <w:color w:val="3D3D3D"/>
          <w:spacing w:val="-18"/>
          <w:w w:val="120"/>
        </w:rPr>
        <w:t> </w:t>
      </w:r>
      <w:r>
        <w:rPr>
          <w:color w:val="4D4D4D"/>
          <w:w w:val="120"/>
        </w:rPr>
        <w:t>медь]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была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телом,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превратилась в душу, а после </w:t>
      </w:r>
      <w:r>
        <w:rPr>
          <w:color w:val="4D4D4D"/>
          <w:w w:val="120"/>
        </w:rPr>
        <w:t>- </w:t>
      </w:r>
      <w:r>
        <w:rPr>
          <w:color w:val="3D3D3D"/>
          <w:w w:val="120"/>
        </w:rPr>
        <w:t>в дух» [40]. Он </w:t>
      </w:r>
      <w:r>
        <w:rPr>
          <w:color w:val="4D4D4D"/>
          <w:w w:val="120"/>
        </w:rPr>
        <w:t>указывает, «что они </w:t>
      </w:r>
      <w:r>
        <w:rPr>
          <w:color w:val="3D3D3D"/>
          <w:w w:val="120"/>
        </w:rPr>
        <w:t>(мудрецы) могли говорить о </w:t>
      </w:r>
      <w:r>
        <w:rPr>
          <w:color w:val="4D4D4D"/>
          <w:w w:val="120"/>
        </w:rPr>
        <w:t>трёх </w:t>
      </w:r>
      <w:r>
        <w:rPr>
          <w:color w:val="3D3D3D"/>
          <w:w w:val="120"/>
        </w:rPr>
        <w:t>вещах, и </w:t>
      </w:r>
      <w:r>
        <w:rPr>
          <w:color w:val="4D4D4D"/>
          <w:w w:val="120"/>
        </w:rPr>
        <w:t>что эти </w:t>
      </w:r>
      <w:r>
        <w:rPr>
          <w:color w:val="3D3D3D"/>
          <w:w w:val="120"/>
        </w:rPr>
        <w:t>три </w:t>
      </w:r>
      <w:r>
        <w:rPr>
          <w:color w:val="4D4D4D"/>
          <w:w w:val="120"/>
        </w:rPr>
        <w:t>суть </w:t>
      </w:r>
      <w:r>
        <w:rPr>
          <w:color w:val="3D3D3D"/>
          <w:spacing w:val="-6"/>
          <w:w w:val="120"/>
        </w:rPr>
        <w:t>одно</w:t>
      </w:r>
      <w:r>
        <w:rPr>
          <w:color w:val="010101"/>
          <w:spacing w:val="-6"/>
          <w:w w:val="120"/>
        </w:rPr>
        <w:t>. </w:t>
      </w:r>
      <w:r>
        <w:rPr>
          <w:color w:val="3D3D3D"/>
          <w:spacing w:val="-6"/>
          <w:w w:val="120"/>
        </w:rPr>
        <w:t>[</w:t>
      </w:r>
      <w:r>
        <w:rPr>
          <w:color w:val="4D4D4D"/>
          <w:spacing w:val="-6"/>
          <w:w w:val="120"/>
        </w:rPr>
        <w:t>..</w:t>
      </w:r>
      <w:r>
        <w:rPr>
          <w:color w:val="010101"/>
          <w:spacing w:val="-6"/>
          <w:w w:val="120"/>
        </w:rPr>
        <w:t>.</w:t>
      </w:r>
      <w:r>
        <w:rPr>
          <w:color w:val="3D3D3D"/>
          <w:spacing w:val="-6"/>
          <w:w w:val="120"/>
        </w:rPr>
        <w:t>] </w:t>
      </w:r>
      <w:r>
        <w:rPr>
          <w:color w:val="4D4D4D"/>
          <w:w w:val="120"/>
        </w:rPr>
        <w:t>Так, </w:t>
      </w:r>
      <w:r>
        <w:rPr>
          <w:color w:val="3D3D3D"/>
          <w:w w:val="120"/>
        </w:rPr>
        <w:t>дух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душа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тело есть одно </w:t>
      </w:r>
      <w:r>
        <w:rPr>
          <w:color w:val="3D3D3D"/>
          <w:w w:val="120"/>
        </w:rPr>
        <w:t>и происходят </w:t>
      </w:r>
      <w:r>
        <w:rPr>
          <w:color w:val="3D3D3D"/>
          <w:spacing w:val="3"/>
          <w:w w:val="120"/>
        </w:rPr>
        <w:t>и</w:t>
      </w:r>
      <w:r>
        <w:rPr>
          <w:color w:val="606060"/>
          <w:spacing w:val="3"/>
          <w:w w:val="120"/>
        </w:rPr>
        <w:t>з </w:t>
      </w:r>
      <w:r>
        <w:rPr>
          <w:color w:val="4D4D4D"/>
          <w:w w:val="120"/>
        </w:rPr>
        <w:t>одного. Это </w:t>
      </w:r>
      <w:r>
        <w:rPr>
          <w:color w:val="3D3D3D"/>
          <w:w w:val="120"/>
        </w:rPr>
        <w:t>действие </w:t>
      </w:r>
      <w:r>
        <w:rPr>
          <w:color w:val="4D4D4D"/>
          <w:w w:val="120"/>
        </w:rPr>
        <w:t>называется</w:t>
      </w:r>
      <w:r>
        <w:rPr>
          <w:color w:val="4D4D4D"/>
          <w:spacing w:val="-37"/>
          <w:w w:val="120"/>
        </w:rPr>
        <w:t> </w:t>
      </w:r>
      <w:r>
        <w:rPr>
          <w:color w:val="4D4D4D"/>
          <w:w w:val="120"/>
        </w:rPr>
        <w:t>трасформаци</w:t>
      </w:r>
      <w:r>
        <w:rPr>
          <w:color w:val="0F0F0F"/>
          <w:w w:val="120"/>
        </w:rPr>
        <w:t>­ </w:t>
      </w:r>
      <w:r>
        <w:rPr>
          <w:color w:val="4D4D4D"/>
          <w:w w:val="120"/>
        </w:rPr>
        <w:t>ей или </w:t>
      </w:r>
      <w:r>
        <w:rPr>
          <w:color w:val="3D3D3D"/>
          <w:w w:val="120"/>
        </w:rPr>
        <w:t>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делением, потому что </w:t>
      </w:r>
      <w:r>
        <w:rPr>
          <w:color w:val="4D4D4D"/>
          <w:w w:val="120"/>
        </w:rPr>
        <w:t>тело</w:t>
      </w:r>
      <w:r>
        <w:rPr>
          <w:color w:val="1F1F1F"/>
          <w:w w:val="120"/>
        </w:rPr>
        <w:t>-</w:t>
      </w:r>
      <w:r>
        <w:rPr>
          <w:color w:val="3D3D3D"/>
          <w:w w:val="120"/>
        </w:rPr>
        <w:t>душа</w:t>
      </w:r>
      <w:r>
        <w:rPr>
          <w:color w:val="0F0F0F"/>
          <w:w w:val="120"/>
        </w:rPr>
        <w:t>-</w:t>
      </w:r>
      <w:r>
        <w:rPr>
          <w:color w:val="3D3D3D"/>
          <w:w w:val="120"/>
        </w:rPr>
        <w:t>дух переходит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одного</w:t>
      </w:r>
      <w:r>
        <w:rPr>
          <w:color w:val="4D4D4D"/>
          <w:spacing w:val="-15"/>
          <w:w w:val="120"/>
        </w:rPr>
        <w:t> </w:t>
      </w:r>
      <w:r>
        <w:rPr>
          <w:color w:val="4D4D4D"/>
          <w:w w:val="120"/>
        </w:rPr>
        <w:t>состояния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19"/>
          <w:w w:val="120"/>
        </w:rPr>
        <w:t> </w:t>
      </w:r>
      <w:r>
        <w:rPr>
          <w:color w:val="3D3D3D"/>
          <w:w w:val="120"/>
        </w:rPr>
        <w:t>другое</w:t>
      </w:r>
      <w:r>
        <w:rPr>
          <w:color w:val="606060"/>
          <w:w w:val="120"/>
        </w:rPr>
        <w:t>,</w:t>
      </w:r>
      <w:r>
        <w:rPr>
          <w:color w:val="606060"/>
          <w:spacing w:val="-17"/>
          <w:w w:val="120"/>
        </w:rPr>
        <w:t> </w:t>
      </w:r>
      <w:r>
        <w:rPr>
          <w:color w:val="4D4D4D"/>
          <w:w w:val="120"/>
        </w:rPr>
        <w:t>от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сла­ бости</w:t>
      </w:r>
      <w:r>
        <w:rPr>
          <w:color w:val="4D4D4D"/>
          <w:spacing w:val="-18"/>
          <w:w w:val="120"/>
        </w:rPr>
        <w:t> </w:t>
      </w:r>
      <w:r>
        <w:rPr>
          <w:color w:val="3D3D3D"/>
          <w:w w:val="120"/>
        </w:rPr>
        <w:t>к</w:t>
      </w:r>
      <w:r>
        <w:rPr>
          <w:color w:val="3D3D3D"/>
          <w:spacing w:val="-5"/>
          <w:w w:val="120"/>
        </w:rPr>
        <w:t> </w:t>
      </w:r>
      <w:r>
        <w:rPr>
          <w:color w:val="3D3D3D"/>
          <w:w w:val="120"/>
        </w:rPr>
        <w:t>силе</w:t>
      </w:r>
      <w:r>
        <w:rPr>
          <w:color w:val="1F1F1F"/>
          <w:w w:val="120"/>
        </w:rPr>
        <w:t>,</w:t>
      </w:r>
      <w:r>
        <w:rPr>
          <w:color w:val="1F1F1F"/>
          <w:spacing w:val="-20"/>
          <w:w w:val="120"/>
        </w:rPr>
        <w:t> </w:t>
      </w:r>
      <w:r>
        <w:rPr>
          <w:color w:val="4D4D4D"/>
          <w:w w:val="120"/>
        </w:rPr>
        <w:t>от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толщины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к</w:t>
      </w:r>
      <w:r>
        <w:rPr>
          <w:color w:val="3D3D3D"/>
          <w:spacing w:val="1"/>
          <w:w w:val="120"/>
        </w:rPr>
        <w:t> </w:t>
      </w:r>
      <w:r>
        <w:rPr>
          <w:color w:val="3D3D3D"/>
          <w:w w:val="120"/>
        </w:rPr>
        <w:t>тонкос</w:t>
      </w:r>
      <w:r>
        <w:rPr>
          <w:color w:val="606060"/>
          <w:w w:val="120"/>
        </w:rPr>
        <w:t>т</w:t>
      </w:r>
      <w:r>
        <w:rPr>
          <w:color w:val="3D3D3D"/>
          <w:w w:val="120"/>
        </w:rPr>
        <w:t>и.</w:t>
      </w:r>
      <w:r>
        <w:rPr>
          <w:color w:val="3D3D3D"/>
          <w:spacing w:val="-5"/>
          <w:w w:val="120"/>
        </w:rPr>
        <w:t> </w:t>
      </w:r>
      <w:r>
        <w:rPr>
          <w:color w:val="3D3D3D"/>
          <w:w w:val="120"/>
        </w:rPr>
        <w:t>(</w:t>
      </w:r>
      <w:r>
        <w:rPr>
          <w:color w:val="1F1F1F"/>
          <w:w w:val="120"/>
        </w:rPr>
        <w:t>..</w:t>
      </w:r>
      <w:r>
        <w:rPr>
          <w:color w:val="3D3D3D"/>
          <w:w w:val="120"/>
        </w:rPr>
        <w:t>.]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Затем оно возвращается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чтобы </w:t>
      </w:r>
      <w:r>
        <w:rPr>
          <w:color w:val="3D3D3D"/>
          <w:w w:val="120"/>
        </w:rPr>
        <w:t>стать цельным </w:t>
      </w:r>
      <w:r>
        <w:rPr>
          <w:color w:val="4D4D4D"/>
          <w:spacing w:val="-4"/>
          <w:w w:val="120"/>
        </w:rPr>
        <w:t>чело</w:t>
      </w:r>
      <w:r>
        <w:rPr>
          <w:color w:val="0F0F0F"/>
          <w:spacing w:val="-4"/>
          <w:w w:val="120"/>
        </w:rPr>
        <w:t>­ </w:t>
      </w:r>
      <w:r>
        <w:rPr>
          <w:color w:val="3D3D3D"/>
          <w:w w:val="120"/>
        </w:rPr>
        <w:t>веческим существом (insan kamil)» (41]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Далее в </w:t>
      </w:r>
      <w:r>
        <w:rPr>
          <w:color w:val="4D4D4D"/>
          <w:w w:val="120"/>
        </w:rPr>
        <w:t>«Толковании </w:t>
      </w:r>
      <w:r>
        <w:rPr>
          <w:color w:val="3D3D3D"/>
          <w:w w:val="120"/>
        </w:rPr>
        <w:t>символов» ибн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пишет</w:t>
      </w:r>
      <w:r>
        <w:rPr>
          <w:color w:val="3D3D3D"/>
          <w:spacing w:val="-27"/>
          <w:w w:val="120"/>
        </w:rPr>
        <w:t> </w:t>
      </w:r>
      <w:r>
        <w:rPr>
          <w:color w:val="4D4D4D"/>
          <w:w w:val="120"/>
        </w:rPr>
        <w:t>об</w:t>
      </w:r>
    </w:p>
    <w:p>
      <w:pPr>
        <w:pStyle w:val="BodyText"/>
        <w:spacing w:line="264" w:lineRule="auto"/>
        <w:ind w:left="132" w:right="140" w:firstLine="17"/>
        <w:jc w:val="both"/>
      </w:pPr>
      <w:r>
        <w:rPr>
          <w:color w:val="4D4D4D"/>
          <w:w w:val="115"/>
        </w:rPr>
        <w:t>«их меди </w:t>
      </w:r>
      <w:r>
        <w:rPr>
          <w:color w:val="3D3D3D"/>
          <w:w w:val="115"/>
        </w:rPr>
        <w:t>-  </w:t>
      </w:r>
      <w:r>
        <w:rPr>
          <w:color w:val="4D4D4D"/>
          <w:w w:val="115"/>
        </w:rPr>
        <w:t>то есть их </w:t>
      </w:r>
      <w:r>
        <w:rPr>
          <w:color w:val="3D3D3D"/>
          <w:w w:val="115"/>
        </w:rPr>
        <w:t>ка</w:t>
      </w:r>
      <w:r>
        <w:rPr>
          <w:color w:val="606060"/>
          <w:w w:val="115"/>
        </w:rPr>
        <w:t>м</w:t>
      </w:r>
      <w:r>
        <w:rPr>
          <w:color w:val="3D3D3D"/>
          <w:w w:val="115"/>
        </w:rPr>
        <w:t>не» (42)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а  из  </w:t>
      </w:r>
      <w:r>
        <w:rPr>
          <w:color w:val="4D4D4D"/>
          <w:w w:val="115"/>
        </w:rPr>
        <w:t>«Книги о серебристой </w:t>
      </w:r>
      <w:r>
        <w:rPr>
          <w:color w:val="3D3D3D"/>
          <w:w w:val="115"/>
        </w:rPr>
        <w:t>воде» </w:t>
      </w:r>
      <w:r>
        <w:rPr>
          <w:color w:val="4D4D4D"/>
          <w:w w:val="115"/>
        </w:rPr>
        <w:t>мы узнаё м</w:t>
      </w:r>
      <w:r>
        <w:rPr>
          <w:color w:val="1F1F1F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медь для него - также второе </w:t>
      </w:r>
      <w:r>
        <w:rPr>
          <w:color w:val="4D4D4D"/>
          <w:spacing w:val="-3"/>
          <w:w w:val="115"/>
        </w:rPr>
        <w:t>тело</w:t>
      </w:r>
      <w:r>
        <w:rPr>
          <w:color w:val="757575"/>
          <w:spacing w:val="-3"/>
          <w:w w:val="115"/>
        </w:rPr>
        <w:t>, </w:t>
      </w:r>
      <w:r>
        <w:rPr>
          <w:color w:val="3D3D3D"/>
          <w:w w:val="115"/>
        </w:rPr>
        <w:t>цель работы </w:t>
      </w:r>
      <w:r>
        <w:rPr>
          <w:color w:val="4D4D4D"/>
          <w:w w:val="115"/>
        </w:rPr>
        <w:t>[43]. Из </w:t>
      </w:r>
      <w:r>
        <w:rPr>
          <w:color w:val="3D3D3D"/>
          <w:w w:val="115"/>
        </w:rPr>
        <w:t>всего </w:t>
      </w:r>
      <w:r>
        <w:rPr>
          <w:color w:val="4D4D4D"/>
          <w:w w:val="115"/>
        </w:rPr>
        <w:t>этого мы заключаем</w:t>
      </w:r>
      <w:r>
        <w:rPr>
          <w:color w:val="757575"/>
          <w:w w:val="115"/>
        </w:rPr>
        <w:t>, </w:t>
      </w:r>
      <w:r>
        <w:rPr>
          <w:color w:val="4D4D4D"/>
          <w:w w:val="115"/>
        </w:rPr>
        <w:t>что  медь,  благода</w:t>
      </w:r>
      <w:r>
        <w:rPr>
          <w:color w:val="0F0F0F"/>
          <w:w w:val="115"/>
        </w:rPr>
        <w:t>­ </w:t>
      </w:r>
      <w:r>
        <w:rPr>
          <w:color w:val="3D3D3D"/>
          <w:w w:val="115"/>
        </w:rPr>
        <w:t>ря </w:t>
      </w:r>
      <w:r>
        <w:rPr>
          <w:color w:val="4D4D4D"/>
          <w:w w:val="115"/>
        </w:rPr>
        <w:t>её </w:t>
      </w:r>
      <w:r>
        <w:rPr>
          <w:color w:val="3D3D3D"/>
          <w:w w:val="115"/>
        </w:rPr>
        <w:t>двойственной природе,  </w:t>
      </w:r>
      <w:r>
        <w:rPr>
          <w:color w:val="4D4D4D"/>
          <w:w w:val="115"/>
        </w:rPr>
        <w:t>также  сама  </w:t>
      </w:r>
      <w:r>
        <w:rPr>
          <w:color w:val="3D3D3D"/>
          <w:w w:val="115"/>
        </w:rPr>
        <w:t>по </w:t>
      </w:r>
      <w:r>
        <w:rPr>
          <w:color w:val="4D4D4D"/>
          <w:w w:val="115"/>
        </w:rPr>
        <w:t>себе </w:t>
      </w:r>
      <w:r>
        <w:rPr>
          <w:color w:val="3D3D3D"/>
          <w:w w:val="115"/>
        </w:rPr>
        <w:t>является символом </w:t>
      </w:r>
      <w:r>
        <w:rPr>
          <w:color w:val="3D3D3D"/>
          <w:spacing w:val="3"/>
          <w:w w:val="115"/>
        </w:rPr>
        <w:t>камня</w:t>
      </w:r>
      <w:r>
        <w:rPr>
          <w:color w:val="1F1F1F"/>
          <w:spacing w:val="3"/>
          <w:w w:val="115"/>
        </w:rPr>
        <w:t>, </w:t>
      </w:r>
      <w:r>
        <w:rPr>
          <w:color w:val="3D3D3D"/>
          <w:w w:val="115"/>
        </w:rPr>
        <w:t>как и свинец. </w:t>
      </w:r>
      <w:r>
        <w:rPr>
          <w:color w:val="606060"/>
          <w:spacing w:val="-3"/>
          <w:w w:val="115"/>
        </w:rPr>
        <w:t>У</w:t>
      </w:r>
      <w:r>
        <w:rPr>
          <w:color w:val="3D3D3D"/>
          <w:spacing w:val="-3"/>
          <w:w w:val="115"/>
        </w:rPr>
        <w:t>же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греческих алхимических текстах </w:t>
      </w:r>
      <w:r>
        <w:rPr>
          <w:color w:val="4D4D4D"/>
          <w:spacing w:val="-7"/>
          <w:w w:val="115"/>
        </w:rPr>
        <w:t>гово</w:t>
      </w:r>
      <w:r>
        <w:rPr>
          <w:color w:val="0F0F0F"/>
          <w:spacing w:val="-7"/>
          <w:w w:val="115"/>
        </w:rPr>
        <w:t>­ </w:t>
      </w:r>
      <w:r>
        <w:rPr>
          <w:color w:val="3D3D3D"/>
          <w:w w:val="115"/>
        </w:rPr>
        <w:t>рится </w:t>
      </w:r>
      <w:r>
        <w:rPr>
          <w:color w:val="4D4D4D"/>
          <w:w w:val="115"/>
        </w:rPr>
        <w:t>о том, что медь </w:t>
      </w:r>
      <w:r>
        <w:rPr>
          <w:color w:val="3D3D3D"/>
          <w:w w:val="115"/>
        </w:rPr>
        <w:t>мудрецов </w:t>
      </w:r>
      <w:r>
        <w:rPr>
          <w:color w:val="4D4D4D"/>
          <w:w w:val="115"/>
        </w:rPr>
        <w:t>нужно очи­ стить с </w:t>
      </w:r>
      <w:r>
        <w:rPr>
          <w:color w:val="3D3D3D"/>
          <w:w w:val="115"/>
        </w:rPr>
        <w:t>помощью </w:t>
      </w:r>
      <w:r>
        <w:rPr>
          <w:color w:val="3D3D3D"/>
          <w:spacing w:val="2"/>
          <w:w w:val="115"/>
        </w:rPr>
        <w:t>работы</w:t>
      </w:r>
      <w:r>
        <w:rPr>
          <w:color w:val="1F1F1F"/>
          <w:spacing w:val="2"/>
          <w:w w:val="115"/>
        </w:rPr>
        <w:t>, </w:t>
      </w:r>
      <w:r>
        <w:rPr>
          <w:color w:val="3D3D3D"/>
          <w:w w:val="115"/>
        </w:rPr>
        <w:t>чтобы  превратить  </w:t>
      </w:r>
      <w:r>
        <w:rPr>
          <w:color w:val="4D4D4D"/>
          <w:w w:val="115"/>
        </w:rPr>
        <w:t>её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«медь </w:t>
      </w:r>
      <w:r>
        <w:rPr>
          <w:color w:val="3D3D3D"/>
          <w:w w:val="115"/>
        </w:rPr>
        <w:t>бе </w:t>
      </w:r>
      <w:r>
        <w:rPr>
          <w:color w:val="606060"/>
          <w:w w:val="115"/>
        </w:rPr>
        <w:t>з </w:t>
      </w:r>
      <w:r>
        <w:rPr>
          <w:color w:val="3D3D3D"/>
          <w:w w:val="115"/>
        </w:rPr>
        <w:t>тени» [44). Результат работы - </w:t>
      </w:r>
      <w:r>
        <w:rPr>
          <w:color w:val="4D4D4D"/>
          <w:w w:val="115"/>
        </w:rPr>
        <w:t>зо</w:t>
      </w:r>
      <w:r>
        <w:rPr>
          <w:color w:val="0F0F0F"/>
          <w:w w:val="115"/>
        </w:rPr>
        <w:t>­ </w:t>
      </w:r>
      <w:r>
        <w:rPr>
          <w:color w:val="3D3D3D"/>
          <w:w w:val="115"/>
        </w:rPr>
        <w:t>лото  мудрецов </w:t>
      </w:r>
      <w:r>
        <w:rPr>
          <w:color w:val="3D3D3D"/>
          <w:spacing w:val="-4"/>
          <w:w w:val="115"/>
        </w:rPr>
        <w:t>[45</w:t>
      </w:r>
      <w:r>
        <w:rPr>
          <w:color w:val="1F1F1F"/>
          <w:spacing w:val="-4"/>
          <w:w w:val="115"/>
        </w:rPr>
        <w:t>]</w:t>
      </w:r>
      <w:r>
        <w:rPr>
          <w:color w:val="3D3D3D"/>
          <w:spacing w:val="-4"/>
          <w:w w:val="115"/>
        </w:rPr>
        <w:t>,   </w:t>
      </w:r>
      <w:r>
        <w:rPr>
          <w:color w:val="3D3D3D"/>
          <w:w w:val="115"/>
        </w:rPr>
        <w:t>также   </w:t>
      </w:r>
      <w:r>
        <w:rPr>
          <w:color w:val="4D4D4D"/>
          <w:w w:val="115"/>
        </w:rPr>
        <w:t>названное</w:t>
      </w:r>
      <w:r>
        <w:rPr>
          <w:color w:val="4D4D4D"/>
          <w:spacing w:val="28"/>
          <w:w w:val="115"/>
        </w:rPr>
        <w:t> </w:t>
      </w:r>
      <w:r>
        <w:rPr>
          <w:color w:val="4D4D4D"/>
          <w:w w:val="115"/>
        </w:rPr>
        <w:t>Зосимом</w:t>
      </w:r>
    </w:p>
    <w:p>
      <w:pPr>
        <w:pStyle w:val="BodyText"/>
        <w:spacing w:line="264" w:lineRule="auto"/>
        <w:ind w:left="133" w:right="135" w:firstLine="16"/>
      </w:pPr>
      <w:r>
        <w:rPr>
          <w:color w:val="3D3D3D"/>
          <w:w w:val="115"/>
        </w:rPr>
        <w:t>«солнцем и королём на </w:t>
      </w:r>
      <w:r>
        <w:rPr>
          <w:color w:val="4D4D4D"/>
          <w:w w:val="115"/>
        </w:rPr>
        <w:t>земле» </w:t>
      </w:r>
      <w:r>
        <w:rPr>
          <w:color w:val="3D3D3D"/>
          <w:w w:val="115"/>
        </w:rPr>
        <w:t>(46] </w:t>
      </w:r>
      <w:r>
        <w:rPr>
          <w:color w:val="010101"/>
          <w:w w:val="115"/>
        </w:rPr>
        <w:t>. </w:t>
      </w:r>
      <w:r>
        <w:rPr>
          <w:color w:val="4D4D4D"/>
          <w:w w:val="115"/>
        </w:rPr>
        <w:t>Так </w:t>
      </w:r>
      <w:r>
        <w:rPr>
          <w:color w:val="3D3D3D"/>
          <w:w w:val="115"/>
        </w:rPr>
        <w:t>ж е 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как и для греческих предшественников ибн  </w:t>
      </w:r>
      <w:r>
        <w:rPr>
          <w:color w:val="606060"/>
          <w:spacing w:val="-9"/>
          <w:w w:val="115"/>
        </w:rPr>
        <w:t>У</w:t>
      </w:r>
      <w:r>
        <w:rPr>
          <w:color w:val="3D3D3D"/>
          <w:spacing w:val="-9"/>
          <w:w w:val="115"/>
        </w:rPr>
        <w:t>ма</w:t>
      </w:r>
      <w:r>
        <w:rPr>
          <w:color w:val="0F0F0F"/>
          <w:spacing w:val="-9"/>
          <w:w w:val="115"/>
        </w:rPr>
        <w:t>­ </w:t>
      </w:r>
      <w:r>
        <w:rPr>
          <w:color w:val="3D3D3D"/>
          <w:w w:val="115"/>
        </w:rPr>
        <w:t>ила, </w:t>
      </w:r>
      <w:r>
        <w:rPr>
          <w:color w:val="4D4D4D"/>
          <w:w w:val="115"/>
        </w:rPr>
        <w:t>медь </w:t>
      </w:r>
      <w:r>
        <w:rPr>
          <w:color w:val="3D3D3D"/>
          <w:w w:val="115"/>
        </w:rPr>
        <w:t>для </w:t>
      </w:r>
      <w:r>
        <w:rPr>
          <w:color w:val="4D4D4D"/>
          <w:w w:val="115"/>
        </w:rPr>
        <w:t>него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символ внутреннего бо­ </w:t>
      </w:r>
      <w:r>
        <w:rPr>
          <w:color w:val="3D3D3D"/>
          <w:w w:val="115"/>
        </w:rPr>
        <w:t>гочеловека, который должен быть выделен из </w:t>
      </w:r>
      <w:r>
        <w:rPr>
          <w:color w:val="4D4D4D"/>
          <w:w w:val="115"/>
        </w:rPr>
        <w:t>телесной </w:t>
      </w:r>
      <w:r>
        <w:rPr>
          <w:color w:val="3D3D3D"/>
          <w:w w:val="115"/>
        </w:rPr>
        <w:t>сущности и </w:t>
      </w:r>
      <w:r>
        <w:rPr>
          <w:color w:val="4D4D4D"/>
          <w:w w:val="115"/>
        </w:rPr>
        <w:t>очищен </w:t>
      </w:r>
      <w:r>
        <w:rPr>
          <w:color w:val="3D3D3D"/>
          <w:w w:val="115"/>
        </w:rPr>
        <w:t>(47]</w:t>
      </w:r>
      <w:r>
        <w:rPr>
          <w:color w:val="010101"/>
          <w:w w:val="115"/>
        </w:rPr>
        <w:t>. </w:t>
      </w:r>
      <w:r>
        <w:rPr>
          <w:color w:val="4D4D4D"/>
          <w:w w:val="115"/>
        </w:rPr>
        <w:t>Результат </w:t>
      </w:r>
      <w:r>
        <w:rPr>
          <w:color w:val="3D3D3D"/>
          <w:w w:val="115"/>
        </w:rPr>
        <w:t>- цельный </w:t>
      </w:r>
      <w:r>
        <w:rPr>
          <w:color w:val="4D4D4D"/>
          <w:w w:val="115"/>
        </w:rPr>
        <w:t>человек, называемый </w:t>
      </w:r>
      <w:r>
        <w:rPr>
          <w:color w:val="3D3D3D"/>
          <w:w w:val="115"/>
        </w:rPr>
        <w:t>в ла</w:t>
      </w:r>
      <w:r>
        <w:rPr>
          <w:color w:val="1F1F1F"/>
          <w:w w:val="115"/>
        </w:rPr>
        <w:t>т</w:t>
      </w:r>
      <w:r>
        <w:rPr>
          <w:color w:val="4D4D4D"/>
          <w:w w:val="115"/>
        </w:rPr>
        <w:t>инской ал­ </w:t>
      </w:r>
      <w:r>
        <w:rPr>
          <w:color w:val="3D3D3D"/>
          <w:w w:val="115"/>
        </w:rPr>
        <w:t>химии homo totus</w:t>
      </w:r>
      <w:r>
        <w:rPr>
          <w:color w:val="3D3D3D"/>
          <w:spacing w:val="-43"/>
          <w:w w:val="115"/>
        </w:rPr>
        <w:t> </w:t>
      </w:r>
      <w:r>
        <w:rPr>
          <w:color w:val="010101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spacing w:line="283" w:lineRule="auto" w:before="0"/>
        <w:ind w:left="131" w:right="139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</w:t>
      </w:r>
      <w:r>
        <w:rPr>
          <w:rFonts w:ascii="Arial" w:hAnsi="Arial"/>
          <w:i/>
          <w:color w:val="3D3D3D"/>
          <w:spacing w:val="-4"/>
          <w:w w:val="110"/>
          <w:sz w:val="16"/>
        </w:rPr>
        <w:t>25</w:t>
      </w:r>
      <w:r>
        <w:rPr>
          <w:rFonts w:ascii="Arial" w:hAnsi="Arial"/>
          <w:i/>
          <w:color w:val="0F0F0F"/>
          <w:spacing w:val="-4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Черный </w:t>
      </w:r>
      <w:r>
        <w:rPr>
          <w:rFonts w:ascii="Arial" w:hAnsi="Arial"/>
          <w:i/>
          <w:color w:val="4D4D4D"/>
          <w:w w:val="110"/>
          <w:sz w:val="16"/>
        </w:rPr>
        <w:t>кваgрат "Et sic </w:t>
      </w:r>
      <w:r>
        <w:rPr>
          <w:rFonts w:ascii="Arial" w:hAnsi="Arial"/>
          <w:i/>
          <w:color w:val="3D3D3D"/>
          <w:w w:val="110"/>
          <w:sz w:val="16"/>
        </w:rPr>
        <w:t>in </w:t>
      </w:r>
      <w:r>
        <w:rPr>
          <w:rFonts w:ascii="Arial" w:hAnsi="Arial"/>
          <w:i/>
          <w:color w:val="4D4D4D"/>
          <w:w w:val="110"/>
          <w:sz w:val="16"/>
        </w:rPr>
        <w:t>infi nitum"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Сна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чала </w:t>
      </w:r>
      <w:r>
        <w:rPr>
          <w:rFonts w:ascii="Arial" w:hAnsi="Arial"/>
          <w:i/>
          <w:color w:val="4D4D4D"/>
          <w:w w:val="110"/>
          <w:sz w:val="16"/>
        </w:rPr>
        <w:t>сплав свинца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меgи описывался </w:t>
      </w:r>
      <w:r>
        <w:rPr>
          <w:rFonts w:ascii="Arial" w:hAnsi="Arial"/>
          <w:i/>
          <w:color w:val="3D3D3D"/>
          <w:w w:val="110"/>
          <w:sz w:val="16"/>
        </w:rPr>
        <w:t>и</w:t>
      </w:r>
      <w:r>
        <w:rPr>
          <w:rFonts w:ascii="Arial" w:hAnsi="Arial"/>
          <w:i/>
          <w:color w:val="606060"/>
          <w:w w:val="110"/>
          <w:sz w:val="16"/>
        </w:rPr>
        <w:t>бн  </w:t>
      </w:r>
      <w:r>
        <w:rPr>
          <w:rFonts w:ascii="Arial" w:hAnsi="Arial"/>
          <w:i/>
          <w:color w:val="4D4D4D"/>
          <w:w w:val="110"/>
          <w:sz w:val="16"/>
        </w:rPr>
        <w:t>Умаилом </w:t>
      </w:r>
      <w:r>
        <w:rPr>
          <w:rFonts w:ascii="Arial" w:hAnsi="Arial"/>
          <w:i/>
          <w:color w:val="3D3D3D"/>
          <w:w w:val="110"/>
          <w:sz w:val="16"/>
        </w:rPr>
        <w:t>как чёрная </w:t>
      </w:r>
      <w:r>
        <w:rPr>
          <w:rFonts w:ascii="Arial" w:hAnsi="Arial"/>
          <w:i/>
          <w:color w:val="606060"/>
          <w:w w:val="110"/>
          <w:sz w:val="16"/>
        </w:rPr>
        <w:t>субста</w:t>
      </w:r>
      <w:r>
        <w:rPr>
          <w:rFonts w:ascii="Arial" w:hAnsi="Arial"/>
          <w:i/>
          <w:color w:val="3D3D3D"/>
          <w:w w:val="110"/>
          <w:sz w:val="16"/>
        </w:rPr>
        <w:t>нция, кот</w:t>
      </w:r>
      <w:r>
        <w:rPr>
          <w:rFonts w:ascii="Arial" w:hAnsi="Arial"/>
          <w:i/>
          <w:color w:val="606060"/>
          <w:w w:val="110"/>
          <w:sz w:val="16"/>
        </w:rPr>
        <w:t>орую  </w:t>
      </w:r>
      <w:r>
        <w:rPr>
          <w:rFonts w:ascii="Arial" w:hAnsi="Arial"/>
          <w:i/>
          <w:color w:val="4D4D4D"/>
          <w:w w:val="110"/>
          <w:sz w:val="16"/>
        </w:rPr>
        <w:t>латинский  алхи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мик </w:t>
      </w:r>
      <w:r>
        <w:rPr>
          <w:rFonts w:ascii="Arial" w:hAnsi="Arial"/>
          <w:i/>
          <w:color w:val="3D3D3D"/>
          <w:w w:val="110"/>
          <w:sz w:val="16"/>
        </w:rPr>
        <w:t>Роберт Флаgg </w:t>
      </w:r>
      <w:r>
        <w:rPr>
          <w:rFonts w:ascii="Arial" w:hAnsi="Arial"/>
          <w:i/>
          <w:color w:val="3D3D3D"/>
          <w:spacing w:val="-3"/>
          <w:w w:val="110"/>
          <w:sz w:val="16"/>
        </w:rPr>
        <w:t>и</w:t>
      </w:r>
      <w:r>
        <w:rPr>
          <w:rFonts w:ascii="Arial" w:hAnsi="Arial"/>
          <w:i/>
          <w:color w:val="606060"/>
          <w:spacing w:val="-3"/>
          <w:w w:val="110"/>
          <w:sz w:val="16"/>
        </w:rPr>
        <w:t>зоб</w:t>
      </w:r>
      <w:r>
        <w:rPr>
          <w:rFonts w:ascii="Arial" w:hAnsi="Arial"/>
          <w:i/>
          <w:color w:val="3D3D3D"/>
          <w:spacing w:val="-3"/>
          <w:w w:val="110"/>
          <w:sz w:val="16"/>
        </w:rPr>
        <w:t>разил </w:t>
      </w:r>
      <w:r>
        <w:rPr>
          <w:rFonts w:ascii="Arial" w:hAnsi="Arial"/>
          <w:i/>
          <w:color w:val="4D4D4D"/>
          <w:w w:val="110"/>
          <w:sz w:val="16"/>
        </w:rPr>
        <w:t>в виgе </w:t>
      </w:r>
      <w:r>
        <w:rPr>
          <w:rFonts w:ascii="Arial" w:hAnsi="Arial"/>
          <w:i/>
          <w:color w:val="4D4D4D"/>
          <w:spacing w:val="-15"/>
          <w:w w:val="110"/>
          <w:sz w:val="16"/>
        </w:rPr>
        <w:t>так01</w:t>
      </w:r>
      <w:r>
        <w:rPr>
          <w:rFonts w:ascii="Arial" w:hAnsi="Arial"/>
          <w:i/>
          <w:color w:val="757575"/>
          <w:spacing w:val="-15"/>
          <w:w w:val="110"/>
          <w:sz w:val="16"/>
        </w:rPr>
        <w:t>·0 </w:t>
      </w:r>
      <w:r>
        <w:rPr>
          <w:rFonts w:ascii="Arial" w:hAnsi="Arial"/>
          <w:i/>
          <w:color w:val="3D3D3D"/>
          <w:w w:val="110"/>
          <w:sz w:val="16"/>
        </w:rPr>
        <w:t>чёрн ог </w:t>
      </w:r>
      <w:r>
        <w:rPr>
          <w:rFonts w:ascii="Arial" w:hAnsi="Arial"/>
          <w:i/>
          <w:color w:val="606060"/>
          <w:w w:val="110"/>
          <w:sz w:val="16"/>
        </w:rPr>
        <w:t>о </w:t>
      </w:r>
      <w:r>
        <w:rPr>
          <w:rFonts w:ascii="Arial" w:hAnsi="Arial"/>
          <w:i/>
          <w:color w:val="3D3D3D"/>
          <w:w w:val="110"/>
          <w:sz w:val="16"/>
        </w:rPr>
        <w:t>кв аgрата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Он </w:t>
      </w:r>
      <w:r>
        <w:rPr>
          <w:rFonts w:ascii="Arial" w:hAnsi="Arial"/>
          <w:i/>
          <w:color w:val="4D4D4D"/>
          <w:w w:val="110"/>
          <w:sz w:val="16"/>
        </w:rPr>
        <w:t>соgержит в себе </w:t>
      </w:r>
      <w:r>
        <w:rPr>
          <w:rFonts w:ascii="Arial" w:hAnsi="Arial"/>
          <w:i/>
          <w:color w:val="3D3D3D"/>
          <w:w w:val="110"/>
          <w:sz w:val="16"/>
        </w:rPr>
        <w:t>ч</w:t>
      </w:r>
      <w:r>
        <w:rPr>
          <w:rFonts w:ascii="Arial" w:hAnsi="Arial"/>
          <w:i/>
          <w:color w:val="606060"/>
          <w:w w:val="110"/>
          <w:sz w:val="16"/>
        </w:rPr>
        <w:t>ерноту</w:t>
      </w:r>
      <w:r>
        <w:rPr>
          <w:rFonts w:ascii="Arial" w:hAnsi="Arial"/>
          <w:i/>
          <w:color w:val="3D3D3D"/>
          <w:w w:val="110"/>
          <w:sz w:val="16"/>
        </w:rPr>
        <w:t>,  и  н </w:t>
      </w:r>
      <w:r>
        <w:rPr>
          <w:rFonts w:ascii="Arial" w:hAnsi="Arial"/>
          <w:i/>
          <w:color w:val="3D3D3D"/>
          <w:spacing w:val="3"/>
          <w:w w:val="110"/>
          <w:sz w:val="16"/>
        </w:rPr>
        <w:t>agnu</w:t>
      </w:r>
      <w:r>
        <w:rPr>
          <w:rFonts w:ascii="Arial" w:hAnsi="Arial"/>
          <w:i/>
          <w:color w:val="0F0F0F"/>
          <w:spacing w:val="3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cu </w:t>
      </w:r>
      <w:r>
        <w:rPr>
          <w:rFonts w:ascii="Arial" w:hAnsi="Arial"/>
          <w:i/>
          <w:color w:val="3D3D3D"/>
          <w:w w:val="110"/>
          <w:sz w:val="16"/>
        </w:rPr>
        <w:t>по </w:t>
      </w:r>
      <w:r>
        <w:rPr>
          <w:rFonts w:ascii="Arial" w:hAnsi="Arial"/>
          <w:i/>
          <w:color w:val="4D4D4D"/>
          <w:w w:val="110"/>
          <w:sz w:val="16"/>
        </w:rPr>
        <w:t>всем </w:t>
      </w:r>
      <w:r>
        <w:rPr>
          <w:rFonts w:ascii="Arial" w:hAnsi="Arial"/>
          <w:i/>
          <w:color w:val="3D3D3D"/>
          <w:w w:val="110"/>
          <w:sz w:val="16"/>
        </w:rPr>
        <w:t>четырём </w:t>
      </w:r>
      <w:r>
        <w:rPr>
          <w:rFonts w:ascii="Arial" w:hAnsi="Arial"/>
          <w:i/>
          <w:color w:val="4D4D4D"/>
          <w:w w:val="110"/>
          <w:sz w:val="16"/>
        </w:rPr>
        <w:t>сторонам гласят: </w:t>
      </w:r>
      <w:r>
        <w:rPr>
          <w:i/>
          <w:color w:val="3D3D3D"/>
          <w:spacing w:val="-12"/>
          <w:w w:val="110"/>
          <w:sz w:val="17"/>
        </w:rPr>
        <w:t>E</w:t>
      </w:r>
      <w:r>
        <w:rPr>
          <w:i/>
          <w:color w:val="606060"/>
          <w:spacing w:val="-12"/>
          <w:w w:val="110"/>
          <w:sz w:val="17"/>
        </w:rPr>
        <w:t>t</w:t>
      </w:r>
      <w:r>
        <w:rPr>
          <w:i/>
          <w:color w:val="898989"/>
          <w:spacing w:val="-12"/>
          <w:w w:val="110"/>
          <w:sz w:val="17"/>
        </w:rPr>
        <w:t>·</w:t>
      </w:r>
      <w:r>
        <w:rPr>
          <w:i/>
          <w:color w:val="898989"/>
          <w:spacing w:val="22"/>
          <w:w w:val="110"/>
          <w:sz w:val="17"/>
        </w:rPr>
        <w:t> </w:t>
      </w:r>
      <w:r>
        <w:rPr>
          <w:rFonts w:ascii="Arial" w:hAnsi="Arial"/>
          <w:i/>
          <w:color w:val="4D4D4D"/>
          <w:w w:val="110"/>
          <w:sz w:val="16"/>
        </w:rPr>
        <w:t>sic in </w:t>
      </w:r>
      <w:r>
        <w:rPr>
          <w:rFonts w:ascii="Arial" w:hAnsi="Arial"/>
          <w:i/>
          <w:color w:val="3D3D3D"/>
          <w:w w:val="110"/>
          <w:sz w:val="16"/>
        </w:rPr>
        <w:t>infinitum </w:t>
      </w:r>
      <w:r>
        <w:rPr>
          <w:rFonts w:ascii="Arial" w:hAnsi="Arial"/>
          <w:i/>
          <w:color w:val="4D4D4D"/>
          <w:w w:val="110"/>
          <w:sz w:val="16"/>
        </w:rPr>
        <w:t>(И так без </w:t>
      </w:r>
      <w:r>
        <w:rPr>
          <w:rFonts w:ascii="Arial" w:hAnsi="Arial"/>
          <w:i/>
          <w:color w:val="3D3D3D"/>
          <w:w w:val="110"/>
          <w:sz w:val="16"/>
        </w:rPr>
        <w:t>к он ца)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Н евообра</w:t>
      </w:r>
      <w:r>
        <w:rPr>
          <w:rFonts w:ascii="Arial" w:hAnsi="Arial"/>
          <w:i/>
          <w:color w:val="606060"/>
          <w:w w:val="110"/>
          <w:sz w:val="16"/>
        </w:rPr>
        <w:t>зимая </w:t>
      </w:r>
      <w:r>
        <w:rPr>
          <w:rFonts w:ascii="Arial" w:hAnsi="Arial"/>
          <w:i/>
          <w:color w:val="3D3D3D"/>
          <w:w w:val="110"/>
          <w:sz w:val="16"/>
        </w:rPr>
        <w:t>, </w:t>
      </w:r>
      <w:r>
        <w:rPr>
          <w:rFonts w:ascii="Arial" w:hAnsi="Arial"/>
          <w:i/>
          <w:color w:val="4D4D4D"/>
          <w:w w:val="110"/>
          <w:sz w:val="16"/>
        </w:rPr>
        <w:t>н </w:t>
      </w:r>
      <w:r>
        <w:rPr>
          <w:rFonts w:ascii="Arial" w:hAnsi="Arial"/>
          <w:i/>
          <w:color w:val="4D4D4D"/>
          <w:spacing w:val="3"/>
          <w:w w:val="110"/>
          <w:sz w:val="16"/>
        </w:rPr>
        <w:t>еопи</w:t>
      </w:r>
      <w:r>
        <w:rPr>
          <w:rFonts w:ascii="Arial" w:hAnsi="Arial"/>
          <w:i/>
          <w:color w:val="1F1F1F"/>
          <w:spacing w:val="3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суемая</w:t>
      </w:r>
      <w:r>
        <w:rPr>
          <w:rFonts w:ascii="Arial" w:hAnsi="Arial"/>
          <w:i/>
          <w:color w:val="4D4D4D"/>
          <w:spacing w:val="14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черн</w:t>
      </w:r>
      <w:r>
        <w:rPr>
          <w:rFonts w:ascii="Arial" w:hAnsi="Arial"/>
          <w:i/>
          <w:color w:val="606060"/>
          <w:w w:val="110"/>
          <w:sz w:val="16"/>
        </w:rPr>
        <w:t>о</w:t>
      </w:r>
      <w:r>
        <w:rPr>
          <w:rFonts w:ascii="Arial" w:hAnsi="Arial"/>
          <w:i/>
          <w:color w:val="3D3D3D"/>
          <w:w w:val="110"/>
          <w:sz w:val="16"/>
        </w:rPr>
        <w:t>та.</w:t>
      </w:r>
    </w:p>
    <w:p>
      <w:pPr>
        <w:spacing w:line="264" w:lineRule="auto" w:before="107"/>
        <w:ind w:left="156" w:right="141" w:firstLine="283"/>
        <w:jc w:val="both"/>
        <w:rPr>
          <w:sz w:val="19"/>
        </w:rPr>
      </w:pPr>
      <w:r>
        <w:rPr>
          <w:color w:val="4D4D4D"/>
          <w:w w:val="115"/>
          <w:sz w:val="19"/>
        </w:rPr>
        <w:t>Единство свинца и меди </w:t>
      </w:r>
      <w:r>
        <w:rPr>
          <w:color w:val="3D3D3D"/>
          <w:w w:val="115"/>
          <w:sz w:val="19"/>
        </w:rPr>
        <w:t>- </w:t>
      </w:r>
      <w:r>
        <w:rPr>
          <w:color w:val="4D4D4D"/>
          <w:w w:val="115"/>
          <w:sz w:val="19"/>
        </w:rPr>
        <w:t>цель </w:t>
      </w:r>
      <w:r>
        <w:rPr>
          <w:color w:val="3D3D3D"/>
          <w:w w:val="115"/>
          <w:sz w:val="19"/>
        </w:rPr>
        <w:t>первой </w:t>
      </w:r>
      <w:r>
        <w:rPr>
          <w:color w:val="4D4D4D"/>
          <w:w w:val="115"/>
          <w:sz w:val="19"/>
        </w:rPr>
        <w:t>опе­ </w:t>
      </w:r>
      <w:r>
        <w:rPr>
          <w:color w:val="3D3D3D"/>
          <w:w w:val="115"/>
          <w:sz w:val="19"/>
        </w:rPr>
        <w:t>рации </w:t>
      </w:r>
      <w:r>
        <w:rPr>
          <w:rFonts w:ascii="Arial" w:hAnsi="Arial"/>
          <w:i/>
          <w:color w:val="3D3D3D"/>
          <w:w w:val="115"/>
          <w:sz w:val="18"/>
        </w:rPr>
        <w:t>(al-tarkib al-awwal)</w:t>
      </w:r>
      <w:r>
        <w:rPr>
          <w:rFonts w:ascii="Arial" w:hAnsi="Arial"/>
          <w:i/>
          <w:color w:val="606060"/>
          <w:w w:val="115"/>
          <w:sz w:val="18"/>
        </w:rPr>
        <w:t>, </w:t>
      </w:r>
      <w:r>
        <w:rPr>
          <w:color w:val="3D3D3D"/>
          <w:w w:val="105"/>
          <w:sz w:val="19"/>
        </w:rPr>
        <w:t>как </w:t>
      </w:r>
      <w:r>
        <w:rPr>
          <w:color w:val="4D4D4D"/>
          <w:w w:val="115"/>
          <w:sz w:val="19"/>
        </w:rPr>
        <w:t>объясняет ибн</w:t>
      </w:r>
    </w:p>
    <w:p>
      <w:pPr>
        <w:spacing w:after="0" w:line="264" w:lineRule="auto"/>
        <w:jc w:val="both"/>
        <w:rPr>
          <w:sz w:val="19"/>
        </w:rPr>
        <w:sectPr>
          <w:pgSz w:w="11920" w:h="16840"/>
          <w:pgMar w:header="0" w:footer="1153" w:top="760" w:bottom="1340" w:left="960" w:right="1180"/>
          <w:cols w:num="2" w:equalWidth="0">
            <w:col w:w="4843" w:space="40"/>
            <w:col w:w="4897"/>
          </w:cols>
        </w:sectPr>
      </w:pPr>
    </w:p>
    <w:p>
      <w:pPr>
        <w:pStyle w:val="BodyText"/>
        <w:spacing w:line="264" w:lineRule="auto" w:before="63"/>
        <w:ind w:left="206" w:firstLine="4"/>
        <w:jc w:val="both"/>
      </w:pPr>
      <w:r>
        <w:rPr>
          <w:color w:val="4B4B4B"/>
          <w:w w:val="120"/>
        </w:rPr>
        <w:t>Умаил </w:t>
      </w:r>
      <w:r>
        <w:rPr>
          <w:color w:val="3B3B3B"/>
          <w:w w:val="120"/>
        </w:rPr>
        <w:t>в той же «Книге о </w:t>
      </w:r>
      <w:r>
        <w:rPr>
          <w:color w:val="4B4B4B"/>
          <w:w w:val="120"/>
        </w:rPr>
        <w:t>магнезии» </w:t>
      </w:r>
      <w:r>
        <w:rPr>
          <w:color w:val="3B3B3B"/>
          <w:w w:val="120"/>
        </w:rPr>
        <w:t>[48]. Из </w:t>
      </w:r>
      <w:r>
        <w:rPr>
          <w:color w:val="4B4B4B"/>
          <w:w w:val="120"/>
        </w:rPr>
        <w:t>этого </w:t>
      </w:r>
      <w:r>
        <w:rPr>
          <w:color w:val="3B3B3B"/>
          <w:w w:val="120"/>
        </w:rPr>
        <w:t>первого </w:t>
      </w:r>
      <w:r>
        <w:rPr>
          <w:color w:val="4B4B4B"/>
          <w:w w:val="120"/>
        </w:rPr>
        <w:t>объединения </w:t>
      </w:r>
      <w:r>
        <w:rPr>
          <w:color w:val="3B3B3B"/>
          <w:w w:val="120"/>
        </w:rPr>
        <w:t>женского </w:t>
      </w:r>
      <w:r>
        <w:rPr>
          <w:color w:val="4B4B4B"/>
          <w:w w:val="120"/>
        </w:rPr>
        <w:t>начала </w:t>
      </w:r>
      <w:r>
        <w:rPr>
          <w:color w:val="3B3B3B"/>
          <w:w w:val="120"/>
        </w:rPr>
        <w:t>свинца и мужского - </w:t>
      </w:r>
      <w:r>
        <w:rPr>
          <w:color w:val="4B4B4B"/>
          <w:w w:val="120"/>
        </w:rPr>
        <w:t>меди </w:t>
      </w:r>
      <w:r>
        <w:rPr>
          <w:color w:val="3B3B3B"/>
          <w:w w:val="120"/>
        </w:rPr>
        <w:t>- в al</w:t>
      </w:r>
      <w:r>
        <w:rPr>
          <w:color w:val="0C0C0C"/>
          <w:w w:val="120"/>
        </w:rPr>
        <w:t>-</w:t>
      </w:r>
      <w:r>
        <w:rPr>
          <w:color w:val="3B3B3B"/>
          <w:w w:val="120"/>
        </w:rPr>
        <w:t>Quasida </w:t>
      </w:r>
      <w:r>
        <w:rPr>
          <w:color w:val="4B4B4B"/>
          <w:w w:val="120"/>
        </w:rPr>
        <w:t>al</w:t>
      </w:r>
      <w:r>
        <w:rPr>
          <w:color w:val="232323"/>
          <w:w w:val="120"/>
        </w:rPr>
        <w:t>­ </w:t>
      </w:r>
      <w:r>
        <w:rPr>
          <w:color w:val="3B3B3B"/>
          <w:w w:val="120"/>
        </w:rPr>
        <w:t>nunia (поэме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рифмой на </w:t>
      </w:r>
      <w:r>
        <w:rPr>
          <w:color w:val="4B4B4B"/>
          <w:w w:val="120"/>
        </w:rPr>
        <w:t>букву </w:t>
      </w:r>
      <w:r>
        <w:rPr>
          <w:color w:val="3B3B3B"/>
          <w:w w:val="120"/>
        </w:rPr>
        <w:t>nun) </w:t>
      </w:r>
      <w:r>
        <w:rPr>
          <w:color w:val="4B4B4B"/>
          <w:w w:val="120"/>
        </w:rPr>
        <w:t>он так</w:t>
      </w:r>
      <w:r>
        <w:rPr>
          <w:color w:val="232323"/>
          <w:w w:val="120"/>
        </w:rPr>
        <w:t>­ </w:t>
      </w:r>
      <w:r>
        <w:rPr>
          <w:color w:val="3B3B3B"/>
          <w:w w:val="120"/>
        </w:rPr>
        <w:t>же </w:t>
      </w:r>
      <w:r>
        <w:rPr>
          <w:color w:val="4B4B4B"/>
          <w:w w:val="120"/>
        </w:rPr>
        <w:t>называет </w:t>
      </w:r>
      <w:r>
        <w:rPr>
          <w:color w:val="3B3B3B"/>
          <w:w w:val="120"/>
        </w:rPr>
        <w:t>их духом и душой </w:t>
      </w:r>
      <w:r>
        <w:rPr>
          <w:color w:val="232323"/>
          <w:spacing w:val="-6"/>
          <w:w w:val="120"/>
        </w:rPr>
        <w:t>[4</w:t>
      </w:r>
      <w:r>
        <w:rPr>
          <w:color w:val="4B4B4B"/>
          <w:spacing w:val="-6"/>
          <w:w w:val="120"/>
        </w:rPr>
        <w:t>9] </w:t>
      </w:r>
      <w:r>
        <w:rPr>
          <w:color w:val="4B4B4B"/>
          <w:w w:val="120"/>
        </w:rPr>
        <w:t>- получает­ </w:t>
      </w:r>
      <w:r>
        <w:rPr>
          <w:color w:val="3B3B3B"/>
          <w:w w:val="120"/>
        </w:rPr>
        <w:t>ся </w:t>
      </w:r>
      <w:r>
        <w:rPr>
          <w:color w:val="4B4B4B"/>
          <w:w w:val="120"/>
        </w:rPr>
        <w:t>чёрный </w:t>
      </w:r>
      <w:r>
        <w:rPr>
          <w:color w:val="3B3B3B"/>
          <w:w w:val="120"/>
        </w:rPr>
        <w:t>несовершенный сплав </w:t>
      </w:r>
      <w:r>
        <w:rPr>
          <w:color w:val="4B4B4B"/>
          <w:w w:val="120"/>
        </w:rPr>
        <w:t>свинца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ме­ </w:t>
      </w:r>
      <w:r>
        <w:rPr>
          <w:color w:val="3B3B3B"/>
          <w:w w:val="120"/>
        </w:rPr>
        <w:t>ди </w:t>
      </w:r>
      <w:r>
        <w:rPr>
          <w:color w:val="4B4B4B"/>
          <w:w w:val="120"/>
        </w:rPr>
        <w:t>(abar </w:t>
      </w:r>
      <w:r>
        <w:rPr>
          <w:color w:val="3B3B3B"/>
          <w:w w:val="120"/>
        </w:rPr>
        <w:t>nuhas </w:t>
      </w:r>
      <w:r>
        <w:rPr>
          <w:color w:val="3B3B3B"/>
          <w:spacing w:val="-3"/>
          <w:w w:val="120"/>
        </w:rPr>
        <w:t>al</w:t>
      </w:r>
      <w:r>
        <w:rPr>
          <w:color w:val="0C0C0C"/>
          <w:spacing w:val="-3"/>
          <w:w w:val="120"/>
        </w:rPr>
        <w:t>-</w:t>
      </w:r>
      <w:r>
        <w:rPr>
          <w:color w:val="3B3B3B"/>
          <w:spacing w:val="-3"/>
          <w:w w:val="120"/>
        </w:rPr>
        <w:t>gair </w:t>
      </w:r>
      <w:r>
        <w:rPr>
          <w:color w:val="3B3B3B"/>
          <w:w w:val="120"/>
        </w:rPr>
        <w:t>tamm) </w:t>
      </w:r>
      <w:r>
        <w:rPr>
          <w:color w:val="232323"/>
          <w:spacing w:val="-4"/>
          <w:w w:val="120"/>
        </w:rPr>
        <w:t>[</w:t>
      </w:r>
      <w:r>
        <w:rPr>
          <w:color w:val="4B4B4B"/>
          <w:spacing w:val="-4"/>
          <w:w w:val="120"/>
        </w:rPr>
        <w:t>50</w:t>
      </w:r>
      <w:r>
        <w:rPr>
          <w:color w:val="232323"/>
          <w:spacing w:val="-4"/>
          <w:w w:val="120"/>
        </w:rPr>
        <w:t>]</w:t>
      </w:r>
      <w:r>
        <w:rPr>
          <w:color w:val="4B4B4B"/>
          <w:spacing w:val="-4"/>
          <w:w w:val="120"/>
        </w:rPr>
        <w:t>. </w:t>
      </w:r>
      <w:r>
        <w:rPr>
          <w:color w:val="4B4B4B"/>
          <w:w w:val="120"/>
        </w:rPr>
        <w:t>В упомянутом </w:t>
      </w:r>
      <w:r>
        <w:rPr>
          <w:color w:val="3B3B3B"/>
          <w:w w:val="120"/>
        </w:rPr>
        <w:t>ранее </w:t>
      </w:r>
      <w:r>
        <w:rPr>
          <w:color w:val="4B4B4B"/>
          <w:w w:val="120"/>
        </w:rPr>
        <w:t>«Послании </w:t>
      </w:r>
      <w:r>
        <w:rPr>
          <w:color w:val="3B3B3B"/>
          <w:w w:val="120"/>
        </w:rPr>
        <w:t>солнца растущей луне» ибн </w:t>
      </w:r>
      <w:r>
        <w:rPr>
          <w:color w:val="4B4B4B"/>
          <w:w w:val="120"/>
        </w:rPr>
        <w:t>Умаил описывает это единство </w:t>
      </w:r>
      <w:r>
        <w:rPr>
          <w:color w:val="3B3B3B"/>
          <w:w w:val="120"/>
        </w:rPr>
        <w:t>свинца и </w:t>
      </w:r>
      <w:r>
        <w:rPr>
          <w:color w:val="4B4B4B"/>
          <w:w w:val="120"/>
        </w:rPr>
        <w:t>ме­ </w:t>
      </w:r>
      <w:r>
        <w:rPr>
          <w:color w:val="3B3B3B"/>
          <w:w w:val="120"/>
        </w:rPr>
        <w:t>ди, духа </w:t>
      </w:r>
      <w:r>
        <w:rPr>
          <w:color w:val="4B4B4B"/>
          <w:w w:val="120"/>
        </w:rPr>
        <w:t>и </w:t>
      </w:r>
      <w:r>
        <w:rPr>
          <w:color w:val="3B3B3B"/>
          <w:w w:val="120"/>
        </w:rPr>
        <w:t>души </w:t>
      </w:r>
      <w:r>
        <w:rPr>
          <w:color w:val="4B4B4B"/>
          <w:w w:val="120"/>
        </w:rPr>
        <w:t>как </w:t>
      </w:r>
      <w:r>
        <w:rPr>
          <w:color w:val="3B3B3B"/>
          <w:w w:val="120"/>
        </w:rPr>
        <w:t>соединение </w:t>
      </w:r>
      <w:r>
        <w:rPr>
          <w:color w:val="4B4B4B"/>
          <w:w w:val="120"/>
        </w:rPr>
        <w:t>водной </w:t>
      </w:r>
      <w:r>
        <w:rPr>
          <w:color w:val="3B3B3B"/>
          <w:w w:val="120"/>
        </w:rPr>
        <w:t>новой луны </w:t>
      </w:r>
      <w:r>
        <w:rPr>
          <w:color w:val="4B4B4B"/>
          <w:w w:val="120"/>
        </w:rPr>
        <w:t>(или </w:t>
      </w:r>
      <w:r>
        <w:rPr>
          <w:color w:val="3B3B3B"/>
          <w:w w:val="120"/>
        </w:rPr>
        <w:t>растущей </w:t>
      </w:r>
      <w:r>
        <w:rPr>
          <w:color w:val="4B4B4B"/>
          <w:w w:val="120"/>
        </w:rPr>
        <w:t>луны, </w:t>
      </w:r>
      <w:r>
        <w:rPr>
          <w:color w:val="3B3B3B"/>
          <w:w w:val="120"/>
        </w:rPr>
        <w:t>hilal) </w:t>
      </w:r>
      <w:r>
        <w:rPr>
          <w:color w:val="4B4B4B"/>
          <w:w w:val="120"/>
        </w:rPr>
        <w:t>с огненным </w:t>
      </w:r>
      <w:r>
        <w:rPr>
          <w:color w:val="3B3B3B"/>
          <w:w w:val="120"/>
        </w:rPr>
        <w:t>солнцем</w:t>
      </w:r>
      <w:r>
        <w:rPr>
          <w:color w:val="0C0C0C"/>
          <w:w w:val="120"/>
        </w:rPr>
        <w:t>.</w:t>
      </w:r>
    </w:p>
    <w:p>
      <w:pPr>
        <w:pStyle w:val="BodyText"/>
        <w:spacing w:line="264" w:lineRule="auto" w:before="72"/>
        <w:ind w:left="152" w:right="136" w:firstLine="297"/>
        <w:jc w:val="both"/>
      </w:pPr>
      <w:r>
        <w:rPr/>
        <w:br w:type="column"/>
      </w:r>
      <w:r>
        <w:rPr>
          <w:color w:val="4B4B4B"/>
          <w:w w:val="120"/>
        </w:rPr>
        <w:t>Сплав </w:t>
      </w:r>
      <w:r>
        <w:rPr>
          <w:color w:val="3B3B3B"/>
          <w:w w:val="120"/>
        </w:rPr>
        <w:t>свинца и </w:t>
      </w:r>
      <w:r>
        <w:rPr>
          <w:color w:val="4B4B4B"/>
          <w:w w:val="120"/>
        </w:rPr>
        <w:t>меди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символ мож</w:t>
      </w:r>
      <w:r>
        <w:rPr>
          <w:color w:val="232323"/>
          <w:w w:val="120"/>
        </w:rPr>
        <w:t>н</w:t>
      </w:r>
      <w:r>
        <w:rPr>
          <w:color w:val="4B4B4B"/>
          <w:w w:val="120"/>
        </w:rPr>
        <w:t>о </w:t>
      </w:r>
      <w:r>
        <w:rPr>
          <w:color w:val="4B4B4B"/>
          <w:spacing w:val="-3"/>
          <w:w w:val="120"/>
        </w:rPr>
        <w:t>по</w:t>
      </w:r>
      <w:r>
        <w:rPr>
          <w:color w:val="0C0C0C"/>
          <w:spacing w:val="-3"/>
          <w:w w:val="120"/>
        </w:rPr>
        <w:t>­ </w:t>
      </w:r>
      <w:r>
        <w:rPr>
          <w:color w:val="232323"/>
          <w:w w:val="120"/>
        </w:rPr>
        <w:t>ни</w:t>
      </w:r>
      <w:r>
        <w:rPr>
          <w:color w:val="4B4B4B"/>
          <w:w w:val="120"/>
        </w:rPr>
        <w:t>мать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сбивающую </w:t>
      </w:r>
      <w:r>
        <w:rPr>
          <w:color w:val="3B3B3B"/>
          <w:w w:val="120"/>
        </w:rPr>
        <w:t>с </w:t>
      </w:r>
      <w:r>
        <w:rPr>
          <w:color w:val="4B4B4B"/>
          <w:w w:val="120"/>
        </w:rPr>
        <w:t>тол</w:t>
      </w:r>
      <w:r>
        <w:rPr>
          <w:color w:val="232323"/>
          <w:w w:val="120"/>
        </w:rPr>
        <w:t>к</w:t>
      </w:r>
      <w:r>
        <w:rPr>
          <w:color w:val="4B4B4B"/>
          <w:w w:val="120"/>
        </w:rPr>
        <w:t>у смесь тёмной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светлой сторон божественной </w:t>
      </w:r>
      <w:r>
        <w:rPr>
          <w:color w:val="3B3B3B"/>
          <w:w w:val="120"/>
        </w:rPr>
        <w:t>природы </w:t>
      </w:r>
      <w:r>
        <w:rPr>
          <w:color w:val="4B4B4B"/>
          <w:w w:val="120"/>
        </w:rPr>
        <w:t>бес</w:t>
      </w:r>
      <w:r>
        <w:rPr>
          <w:color w:val="0C0C0C"/>
          <w:w w:val="120"/>
        </w:rPr>
        <w:t>­ </w:t>
      </w:r>
      <w:r>
        <w:rPr>
          <w:color w:val="4B4B4B"/>
          <w:w w:val="120"/>
        </w:rPr>
        <w:t>сознательного. Конструктивную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деструктив</w:t>
      </w:r>
      <w:r>
        <w:rPr>
          <w:color w:val="0C0C0C"/>
          <w:w w:val="120"/>
        </w:rPr>
        <w:t>­ </w:t>
      </w:r>
      <w:r>
        <w:rPr>
          <w:color w:val="3B3B3B"/>
          <w:w w:val="120"/>
        </w:rPr>
        <w:t>ную </w:t>
      </w:r>
      <w:r>
        <w:rPr>
          <w:color w:val="4B4B4B"/>
          <w:w w:val="120"/>
        </w:rPr>
        <w:t>его части </w:t>
      </w:r>
      <w:r>
        <w:rPr>
          <w:color w:val="3B3B3B"/>
          <w:w w:val="120"/>
        </w:rPr>
        <w:t>нужно </w:t>
      </w:r>
      <w:r>
        <w:rPr>
          <w:color w:val="4B4B4B"/>
          <w:spacing w:val="-4"/>
          <w:w w:val="120"/>
        </w:rPr>
        <w:t>отдели</w:t>
      </w:r>
      <w:r>
        <w:rPr>
          <w:color w:val="232323"/>
          <w:spacing w:val="-4"/>
          <w:w w:val="120"/>
        </w:rPr>
        <w:t>т</w:t>
      </w:r>
      <w:r>
        <w:rPr>
          <w:color w:val="4B4B4B"/>
          <w:spacing w:val="-4"/>
          <w:w w:val="120"/>
        </w:rPr>
        <w:t>ь </w:t>
      </w:r>
      <w:r>
        <w:rPr>
          <w:color w:val="4B4B4B"/>
          <w:w w:val="120"/>
        </w:rPr>
        <w:t>друг от </w:t>
      </w:r>
      <w:r>
        <w:rPr>
          <w:color w:val="3B3B3B"/>
          <w:w w:val="120"/>
        </w:rPr>
        <w:t>дру</w:t>
      </w:r>
      <w:r>
        <w:rPr>
          <w:color w:val="606060"/>
          <w:w w:val="120"/>
        </w:rPr>
        <w:t>га</w:t>
      </w:r>
      <w:r>
        <w:rPr>
          <w:color w:val="3B3B3B"/>
          <w:w w:val="120"/>
        </w:rPr>
        <w:t>, рассмотреть </w:t>
      </w:r>
      <w:r>
        <w:rPr>
          <w:color w:val="4B4B4B"/>
          <w:w w:val="120"/>
        </w:rPr>
        <w:t>по о</w:t>
      </w:r>
      <w:r>
        <w:rPr>
          <w:color w:val="232323"/>
          <w:w w:val="120"/>
        </w:rPr>
        <w:t>тд</w:t>
      </w:r>
      <w:r>
        <w:rPr>
          <w:color w:val="4B4B4B"/>
          <w:w w:val="120"/>
        </w:rPr>
        <w:t>ельности и </w:t>
      </w:r>
      <w:r>
        <w:rPr>
          <w:color w:val="4B4B4B"/>
          <w:spacing w:val="2"/>
          <w:w w:val="120"/>
        </w:rPr>
        <w:t>инте</w:t>
      </w:r>
      <w:r>
        <w:rPr>
          <w:color w:val="232323"/>
          <w:spacing w:val="2"/>
          <w:w w:val="120"/>
        </w:rPr>
        <w:t>г</w:t>
      </w:r>
      <w:r>
        <w:rPr>
          <w:color w:val="4B4B4B"/>
          <w:spacing w:val="2"/>
          <w:w w:val="120"/>
        </w:rPr>
        <w:t>рировать </w:t>
      </w:r>
      <w:r>
        <w:rPr>
          <w:color w:val="3B3B3B"/>
          <w:w w:val="120"/>
        </w:rPr>
        <w:t>конструктивный аспект.</w:t>
      </w:r>
    </w:p>
    <w:p>
      <w:pPr>
        <w:pStyle w:val="BodyText"/>
        <w:tabs>
          <w:tab w:pos="2844" w:val="left" w:leader="none"/>
        </w:tabs>
        <w:spacing w:line="261" w:lineRule="auto"/>
        <w:ind w:left="152" w:right="130" w:firstLine="301"/>
        <w:jc w:val="both"/>
      </w:pPr>
      <w:r>
        <w:rPr>
          <w:color w:val="3B3B3B"/>
          <w:w w:val="120"/>
        </w:rPr>
        <w:t>В греческой </w:t>
      </w:r>
      <w:r>
        <w:rPr>
          <w:color w:val="4B4B4B"/>
          <w:w w:val="120"/>
        </w:rPr>
        <w:t>алхимии наш сплав был хо­ </w:t>
      </w:r>
      <w:r>
        <w:rPr>
          <w:color w:val="3B3B3B"/>
          <w:w w:val="120"/>
        </w:rPr>
        <w:t>рошо известен и назывался molybdochalkos </w:t>
      </w:r>
      <w:r>
        <w:rPr>
          <w:color w:val="3B3B3B"/>
          <w:spacing w:val="2"/>
          <w:w w:val="120"/>
        </w:rPr>
        <w:t>(mo</w:t>
      </w:r>
      <w:r>
        <w:rPr>
          <w:color w:val="606060"/>
          <w:spacing w:val="2"/>
          <w:w w:val="120"/>
        </w:rPr>
        <w:t>ly</w:t>
      </w:r>
      <w:r>
        <w:rPr>
          <w:color w:val="3B3B3B"/>
          <w:spacing w:val="2"/>
          <w:w w:val="120"/>
        </w:rPr>
        <w:t>bd</w:t>
      </w:r>
      <w:r>
        <w:rPr>
          <w:color w:val="3B3B3B"/>
          <w:spacing w:val="-42"/>
          <w:w w:val="120"/>
        </w:rPr>
        <w:t> </w:t>
      </w:r>
      <w:r>
        <w:rPr>
          <w:color w:val="3B3B3B"/>
          <w:w w:val="120"/>
        </w:rPr>
        <w:t>os</w:t>
      </w:r>
      <w:r>
        <w:rPr>
          <w:color w:val="3B3B3B"/>
          <w:spacing w:val="-21"/>
          <w:w w:val="120"/>
        </w:rPr>
        <w:t> </w:t>
      </w:r>
      <w:r>
        <w:rPr>
          <w:color w:val="3B3B3B"/>
          <w:w w:val="120"/>
        </w:rPr>
        <w:t>-</w:t>
      </w:r>
      <w:r>
        <w:rPr>
          <w:color w:val="3B3B3B"/>
          <w:spacing w:val="33"/>
          <w:w w:val="120"/>
        </w:rPr>
        <w:t> </w:t>
      </w:r>
      <w:r>
        <w:rPr>
          <w:color w:val="4B4B4B"/>
          <w:w w:val="120"/>
        </w:rPr>
        <w:t>свинец,</w:t>
        <w:tab/>
        <w:t>chalkos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медь) </w:t>
      </w:r>
      <w:r>
        <w:rPr>
          <w:color w:val="4B4B4B"/>
          <w:spacing w:val="-3"/>
          <w:w w:val="120"/>
        </w:rPr>
        <w:t>[53</w:t>
      </w:r>
      <w:r>
        <w:rPr>
          <w:color w:val="232323"/>
          <w:spacing w:val="-3"/>
          <w:w w:val="120"/>
        </w:rPr>
        <w:t>]. </w:t>
      </w:r>
      <w:r>
        <w:rPr>
          <w:color w:val="4B4B4B"/>
          <w:w w:val="120"/>
        </w:rPr>
        <w:t>М</w:t>
      </w:r>
      <w:r>
        <w:rPr>
          <w:color w:val="232323"/>
          <w:w w:val="120"/>
        </w:rPr>
        <w:t>.Б</w:t>
      </w:r>
      <w:r>
        <w:rPr>
          <w:color w:val="4B4B4B"/>
          <w:w w:val="120"/>
        </w:rPr>
        <w:t>ер телот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другие </w:t>
      </w:r>
      <w:r>
        <w:rPr>
          <w:color w:val="3B3B3B"/>
          <w:w w:val="120"/>
        </w:rPr>
        <w:t>исследователи </w:t>
      </w:r>
      <w:r>
        <w:rPr>
          <w:color w:val="4B4B4B"/>
          <w:w w:val="120"/>
        </w:rPr>
        <w:t>алхимиче- </w:t>
      </w:r>
      <w:r>
        <w:rPr>
          <w:color w:val="3B3B3B"/>
          <w:w w:val="120"/>
        </w:rPr>
        <w:t>ской на</w:t>
      </w:r>
      <w:r>
        <w:rPr>
          <w:color w:val="606060"/>
          <w:w w:val="120"/>
        </w:rPr>
        <w:t>у</w:t>
      </w:r>
      <w:r>
        <w:rPr>
          <w:color w:val="3B3B3B"/>
          <w:w w:val="120"/>
        </w:rPr>
        <w:t>ки </w:t>
      </w:r>
      <w:r>
        <w:rPr>
          <w:color w:val="4B4B4B"/>
          <w:w w:val="120"/>
        </w:rPr>
        <w:t>с позиции </w:t>
      </w:r>
      <w:r>
        <w:rPr>
          <w:color w:val="4B4B4B"/>
          <w:w w:val="120"/>
          <w:sz w:val="13"/>
        </w:rPr>
        <w:t>ХИ!\IИИ </w:t>
      </w:r>
      <w:r>
        <w:rPr>
          <w:color w:val="3B3B3B"/>
          <w:spacing w:val="-4"/>
          <w:w w:val="120"/>
        </w:rPr>
        <w:t>считали</w:t>
      </w:r>
      <w:r>
        <w:rPr>
          <w:color w:val="606060"/>
          <w:spacing w:val="-4"/>
          <w:w w:val="120"/>
        </w:rPr>
        <w:t>, </w:t>
      </w:r>
      <w:r>
        <w:rPr>
          <w:color w:val="4B4B4B"/>
          <w:w w:val="120"/>
        </w:rPr>
        <w:t>что</w:t>
      </w:r>
      <w:r>
        <w:rPr>
          <w:color w:val="4B4B4B"/>
          <w:spacing w:val="-26"/>
          <w:w w:val="120"/>
        </w:rPr>
        <w:t> </w:t>
      </w:r>
      <w:r>
        <w:rPr>
          <w:color w:val="3B3B3B"/>
          <w:w w:val="120"/>
        </w:rPr>
        <w:t>речь</w:t>
      </w:r>
    </w:p>
    <w:p>
      <w:pPr>
        <w:spacing w:after="0" w:line="261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tabs>
          <w:tab w:pos="1218" w:val="left" w:leader="none"/>
          <w:tab w:pos="2215" w:val="left" w:leader="none"/>
          <w:tab w:pos="3428" w:val="left" w:leader="none"/>
          <w:tab w:pos="5024" w:val="left" w:leader="none"/>
        </w:tabs>
        <w:spacing w:line="210" w:lineRule="exact"/>
        <w:ind w:left="515"/>
      </w:pPr>
      <w:r>
        <w:rPr>
          <w:color w:val="4B4B4B"/>
          <w:w w:val="120"/>
        </w:rPr>
        <w:t>Это</w:t>
        <w:tab/>
        <w:t>первое</w:t>
        <w:tab/>
        <w:t>единство</w:t>
        <w:tab/>
        <w:t>несовершенно</w:t>
        <w:tab/>
      </w:r>
      <w:r>
        <w:rPr>
          <w:color w:val="3B3B3B"/>
          <w:w w:val="120"/>
        </w:rPr>
        <w:t>идёт </w:t>
      </w:r>
      <w:r>
        <w:rPr>
          <w:color w:val="4B4B4B"/>
          <w:w w:val="120"/>
        </w:rPr>
        <w:t>о </w:t>
      </w:r>
      <w:r>
        <w:rPr>
          <w:color w:val="3B3B3B"/>
          <w:w w:val="120"/>
        </w:rPr>
        <w:t>реальном сплаве </w:t>
      </w:r>
      <w:r>
        <w:rPr>
          <w:color w:val="4B4B4B"/>
          <w:w w:val="120"/>
        </w:rPr>
        <w:t>свинца и</w:t>
      </w:r>
      <w:r>
        <w:rPr>
          <w:color w:val="4B4B4B"/>
          <w:spacing w:val="1"/>
          <w:w w:val="120"/>
        </w:rPr>
        <w:t> </w:t>
      </w:r>
      <w:r>
        <w:rPr>
          <w:color w:val="4B4B4B"/>
          <w:w w:val="120"/>
        </w:rPr>
        <w:t>меди </w:t>
      </w:r>
      <w:r>
        <w:rPr>
          <w:color w:val="4B4B4B"/>
          <w:spacing w:val="-6"/>
          <w:w w:val="120"/>
        </w:rPr>
        <w:t>[54</w:t>
      </w:r>
      <w:r>
        <w:rPr>
          <w:color w:val="232323"/>
          <w:spacing w:val="-6"/>
          <w:w w:val="120"/>
        </w:rPr>
        <w:t>].</w:t>
      </w:r>
    </w:p>
    <w:p>
      <w:pPr>
        <w:spacing w:after="0" w:line="210" w:lineRule="exact"/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22"/>
        <w:ind w:left="206" w:right="5" w:firstLine="12"/>
        <w:jc w:val="both"/>
      </w:pPr>
      <w:r>
        <w:rPr>
          <w:color w:val="4B4B4B"/>
          <w:w w:val="120"/>
        </w:rPr>
        <w:t>и </w:t>
      </w:r>
      <w:r>
        <w:rPr>
          <w:color w:val="3B3B3B"/>
          <w:w w:val="120"/>
        </w:rPr>
        <w:t>неустойчиво, поскольку </w:t>
      </w:r>
      <w:r>
        <w:rPr>
          <w:color w:val="4B4B4B"/>
          <w:w w:val="120"/>
        </w:rPr>
        <w:t>оно есть </w:t>
      </w:r>
      <w:r>
        <w:rPr>
          <w:color w:val="3B3B3B"/>
          <w:w w:val="120"/>
        </w:rPr>
        <w:t>всего </w:t>
      </w:r>
      <w:r>
        <w:rPr>
          <w:color w:val="4B4B4B"/>
          <w:w w:val="120"/>
        </w:rPr>
        <w:t>лишь </w:t>
      </w:r>
      <w:r>
        <w:rPr>
          <w:color w:val="3B3B3B"/>
          <w:w w:val="120"/>
        </w:rPr>
        <w:t>скрытое </w:t>
      </w:r>
      <w:r>
        <w:rPr>
          <w:color w:val="4B4B4B"/>
          <w:w w:val="120"/>
        </w:rPr>
        <w:t>учетверение</w:t>
      </w:r>
      <w:r>
        <w:rPr>
          <w:color w:val="232323"/>
          <w:w w:val="120"/>
        </w:rPr>
        <w:t>, </w:t>
      </w:r>
      <w:r>
        <w:rPr>
          <w:color w:val="4B4B4B"/>
          <w:w w:val="120"/>
        </w:rPr>
        <w:t>основанное на двойной </w:t>
      </w:r>
      <w:r>
        <w:rPr>
          <w:color w:val="3B3B3B"/>
          <w:w w:val="120"/>
        </w:rPr>
        <w:t>природе </w:t>
      </w:r>
      <w:r>
        <w:rPr>
          <w:color w:val="4B4B4B"/>
          <w:w w:val="120"/>
        </w:rPr>
        <w:t>свинца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меди</w:t>
      </w:r>
      <w:r>
        <w:rPr>
          <w:color w:val="0C0C0C"/>
          <w:w w:val="120"/>
        </w:rPr>
        <w:t>. </w:t>
      </w:r>
      <w:r>
        <w:rPr>
          <w:color w:val="3B3B3B"/>
          <w:w w:val="120"/>
        </w:rPr>
        <w:t>Для человека </w:t>
      </w:r>
      <w:r>
        <w:rPr>
          <w:color w:val="4B4B4B"/>
          <w:w w:val="120"/>
        </w:rPr>
        <w:t>это от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чаянная попытка с </w:t>
      </w:r>
      <w:r>
        <w:rPr>
          <w:color w:val="3B3B3B"/>
          <w:w w:val="120"/>
        </w:rPr>
        <w:t>помощью </w:t>
      </w:r>
      <w:r>
        <w:rPr>
          <w:color w:val="4B4B4B"/>
          <w:w w:val="120"/>
        </w:rPr>
        <w:t>алхимического </w:t>
      </w:r>
      <w:r>
        <w:rPr>
          <w:color w:val="3B3B3B"/>
          <w:w w:val="120"/>
        </w:rPr>
        <w:t>сосуда </w:t>
      </w:r>
      <w:r>
        <w:rPr>
          <w:color w:val="4B4B4B"/>
          <w:w w:val="120"/>
        </w:rPr>
        <w:t>удержать и </w:t>
      </w:r>
      <w:r>
        <w:rPr>
          <w:color w:val="3B3B3B"/>
          <w:w w:val="120"/>
        </w:rPr>
        <w:t>понять </w:t>
      </w:r>
      <w:r>
        <w:rPr>
          <w:color w:val="4B4B4B"/>
          <w:w w:val="120"/>
        </w:rPr>
        <w:t>необъяснимую бес</w:t>
      </w:r>
      <w:r>
        <w:rPr>
          <w:color w:val="232323"/>
          <w:w w:val="120"/>
        </w:rPr>
        <w:t>­ </w:t>
      </w:r>
      <w:r>
        <w:rPr>
          <w:color w:val="3B3B3B"/>
          <w:w w:val="120"/>
        </w:rPr>
        <w:t>конечность. Однако сосуд кажется ничтожным </w:t>
      </w:r>
      <w:r>
        <w:rPr>
          <w:color w:val="4B4B4B"/>
          <w:w w:val="120"/>
        </w:rPr>
        <w:t>по сравнению с бесконечностью божественной тьмы, затопляющей </w:t>
      </w:r>
      <w:r>
        <w:rPr>
          <w:color w:val="3B3B3B"/>
          <w:w w:val="120"/>
        </w:rPr>
        <w:t>психе. Et </w:t>
      </w:r>
      <w:r>
        <w:rPr>
          <w:color w:val="4B4B4B"/>
          <w:w w:val="120"/>
        </w:rPr>
        <w:t>sic </w:t>
      </w:r>
      <w:r>
        <w:rPr>
          <w:color w:val="3B3B3B"/>
          <w:w w:val="120"/>
        </w:rPr>
        <w:t>in </w:t>
      </w:r>
      <w:r>
        <w:rPr>
          <w:color w:val="4B4B4B"/>
          <w:w w:val="120"/>
        </w:rPr>
        <w:t>infin</w:t>
      </w:r>
      <w:r>
        <w:rPr>
          <w:color w:val="232323"/>
          <w:w w:val="120"/>
        </w:rPr>
        <w:t>itum</w:t>
      </w:r>
      <w:r>
        <w:rPr>
          <w:color w:val="606060"/>
          <w:w w:val="120"/>
        </w:rPr>
        <w:t>,</w:t>
      </w:r>
    </w:p>
    <w:p>
      <w:pPr>
        <w:pStyle w:val="BodyText"/>
        <w:spacing w:line="259" w:lineRule="auto"/>
        <w:ind w:left="206" w:right="16" w:firstLine="10"/>
        <w:jc w:val="both"/>
      </w:pPr>
      <w:r>
        <w:rPr>
          <w:color w:val="4B4B4B"/>
          <w:w w:val="120"/>
        </w:rPr>
        <w:t>«И </w:t>
      </w:r>
      <w:r>
        <w:rPr>
          <w:color w:val="3B3B3B"/>
          <w:w w:val="120"/>
        </w:rPr>
        <w:t>так </w:t>
      </w:r>
      <w:r>
        <w:rPr>
          <w:color w:val="4B4B4B"/>
          <w:w w:val="120"/>
        </w:rPr>
        <w:t>без </w:t>
      </w:r>
      <w:r>
        <w:rPr>
          <w:color w:val="3B3B3B"/>
          <w:w w:val="120"/>
        </w:rPr>
        <w:t>конца» </w:t>
      </w:r>
      <w:r>
        <w:rPr>
          <w:color w:val="4B4B4B"/>
          <w:w w:val="120"/>
        </w:rPr>
        <w:t>- </w:t>
      </w:r>
      <w:r>
        <w:rPr>
          <w:color w:val="3B3B3B"/>
          <w:w w:val="120"/>
        </w:rPr>
        <w:t>гласят </w:t>
      </w:r>
      <w:r>
        <w:rPr>
          <w:color w:val="4B4B4B"/>
          <w:w w:val="120"/>
        </w:rPr>
        <w:t>надписи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четырёх сторонах </w:t>
      </w:r>
      <w:r>
        <w:rPr>
          <w:color w:val="3B3B3B"/>
          <w:w w:val="120"/>
        </w:rPr>
        <w:t>квадрата, пока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ывая всю </w:t>
      </w:r>
      <w:r>
        <w:rPr>
          <w:color w:val="4B4B4B"/>
          <w:w w:val="120"/>
        </w:rPr>
        <w:t>бездонность тьмы, в </w:t>
      </w:r>
      <w:r>
        <w:rPr>
          <w:color w:val="3B3B3B"/>
          <w:w w:val="120"/>
        </w:rPr>
        <w:t>которую </w:t>
      </w:r>
      <w:r>
        <w:rPr>
          <w:color w:val="4B4B4B"/>
          <w:w w:val="120"/>
        </w:rPr>
        <w:t>заглянул соз</w:t>
      </w:r>
      <w:r>
        <w:rPr>
          <w:color w:val="232323"/>
          <w:w w:val="120"/>
        </w:rPr>
        <w:t>д</w:t>
      </w:r>
      <w:r>
        <w:rPr>
          <w:color w:val="4B4B4B"/>
          <w:w w:val="120"/>
        </w:rPr>
        <w:t>атель </w:t>
      </w:r>
      <w:r>
        <w:rPr>
          <w:color w:val="3B3B3B"/>
          <w:w w:val="120"/>
        </w:rPr>
        <w:t>картины.</w:t>
      </w:r>
    </w:p>
    <w:p>
      <w:pPr>
        <w:pStyle w:val="BodyText"/>
        <w:spacing w:line="264" w:lineRule="auto" w:before="4"/>
        <w:ind w:left="206" w:right="1" w:firstLine="310"/>
        <w:jc w:val="both"/>
      </w:pPr>
      <w:r>
        <w:rPr>
          <w:color w:val="4B4B4B"/>
          <w:w w:val="120"/>
        </w:rPr>
        <w:t>Единство духа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души, </w:t>
      </w:r>
      <w:r>
        <w:rPr>
          <w:color w:val="3B3B3B"/>
          <w:w w:val="120"/>
        </w:rPr>
        <w:t>луны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солнца, се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ребра </w:t>
      </w:r>
      <w:r>
        <w:rPr>
          <w:b/>
          <w:color w:val="4B4B4B"/>
          <w:w w:val="120"/>
        </w:rPr>
        <w:t>и </w:t>
      </w:r>
      <w:r>
        <w:rPr>
          <w:color w:val="4B4B4B"/>
          <w:w w:val="120"/>
        </w:rPr>
        <w:t>золота </w:t>
      </w:r>
      <w:r>
        <w:rPr>
          <w:color w:val="3B3B3B"/>
          <w:w w:val="120"/>
        </w:rPr>
        <w:t>- первый </w:t>
      </w:r>
      <w:r>
        <w:rPr>
          <w:color w:val="4B4B4B"/>
          <w:w w:val="120"/>
        </w:rPr>
        <w:t>символ </w:t>
      </w:r>
      <w:r>
        <w:rPr>
          <w:color w:val="3B3B3B"/>
          <w:w w:val="120"/>
        </w:rPr>
        <w:t>ка</w:t>
      </w:r>
      <w:r>
        <w:rPr>
          <w:color w:val="606060"/>
          <w:w w:val="120"/>
        </w:rPr>
        <w:t>м</w:t>
      </w:r>
      <w:r>
        <w:rPr>
          <w:color w:val="3B3B3B"/>
          <w:w w:val="120"/>
        </w:rPr>
        <w:t>ня </w:t>
      </w:r>
      <w:r>
        <w:rPr>
          <w:color w:val="4B4B4B"/>
          <w:w w:val="120"/>
        </w:rPr>
        <w:t>в «Тол­ ковании символов», что указывает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его зна­ чимость для </w:t>
      </w:r>
      <w:r>
        <w:rPr>
          <w:color w:val="3B3B3B"/>
          <w:w w:val="120"/>
        </w:rPr>
        <w:t>ибн </w:t>
      </w:r>
      <w:r>
        <w:rPr>
          <w:color w:val="4B4B4B"/>
          <w:w w:val="120"/>
        </w:rPr>
        <w:t>Умаила</w:t>
      </w:r>
      <w:r>
        <w:rPr>
          <w:color w:val="0C0C0C"/>
          <w:w w:val="120"/>
        </w:rPr>
        <w:t>. </w:t>
      </w:r>
      <w:r>
        <w:rPr>
          <w:color w:val="4B4B4B"/>
          <w:w w:val="120"/>
        </w:rPr>
        <w:t>Результат его </w:t>
      </w:r>
      <w:r>
        <w:rPr>
          <w:color w:val="3B3B3B"/>
          <w:w w:val="120"/>
        </w:rPr>
        <w:t>- </w:t>
      </w:r>
      <w:r>
        <w:rPr>
          <w:color w:val="4B4B4B"/>
          <w:spacing w:val="2"/>
          <w:w w:val="120"/>
        </w:rPr>
        <w:t>дву</w:t>
      </w:r>
      <w:r>
        <w:rPr>
          <w:color w:val="232323"/>
          <w:spacing w:val="2"/>
          <w:w w:val="120"/>
        </w:rPr>
        <w:t>­ </w:t>
      </w:r>
      <w:r>
        <w:rPr>
          <w:color w:val="4B4B4B"/>
          <w:w w:val="120"/>
        </w:rPr>
        <w:t>единство, названное </w:t>
      </w:r>
      <w:r>
        <w:rPr>
          <w:color w:val="3B3B3B"/>
          <w:w w:val="120"/>
        </w:rPr>
        <w:t>в по</w:t>
      </w:r>
      <w:r>
        <w:rPr>
          <w:color w:val="606060"/>
          <w:w w:val="120"/>
        </w:rPr>
        <w:t>здней </w:t>
      </w:r>
      <w:r>
        <w:rPr>
          <w:color w:val="3B3B3B"/>
          <w:w w:val="120"/>
        </w:rPr>
        <w:t>латинской </w:t>
      </w:r>
      <w:r>
        <w:rPr>
          <w:color w:val="4B4B4B"/>
          <w:w w:val="120"/>
        </w:rPr>
        <w:t>ал­ химии </w:t>
      </w:r>
      <w:r>
        <w:rPr>
          <w:color w:val="232323"/>
          <w:w w:val="120"/>
        </w:rPr>
        <w:t>r</w:t>
      </w:r>
      <w:r>
        <w:rPr>
          <w:color w:val="4B4B4B"/>
          <w:w w:val="120"/>
        </w:rPr>
        <w:t>ebls</w:t>
      </w:r>
      <w:r>
        <w:rPr>
          <w:color w:val="232323"/>
          <w:w w:val="120"/>
        </w:rPr>
        <w:t>. </w:t>
      </w:r>
      <w:r>
        <w:rPr>
          <w:color w:val="4B4B4B"/>
          <w:w w:val="120"/>
        </w:rPr>
        <w:t>Этот </w:t>
      </w:r>
      <w:r>
        <w:rPr>
          <w:color w:val="3B3B3B"/>
          <w:w w:val="120"/>
        </w:rPr>
        <w:t>несовершенный </w:t>
      </w:r>
      <w:r>
        <w:rPr>
          <w:color w:val="4B4B4B"/>
          <w:w w:val="120"/>
        </w:rPr>
        <w:t>сплав </w:t>
      </w:r>
      <w:r>
        <w:rPr>
          <w:color w:val="3B3B3B"/>
          <w:w w:val="120"/>
        </w:rPr>
        <w:t>да­ лее необходимо </w:t>
      </w:r>
      <w:r>
        <w:rPr>
          <w:color w:val="4B4B4B"/>
          <w:w w:val="120"/>
        </w:rPr>
        <w:t>очистить, чтобы </w:t>
      </w:r>
      <w:r>
        <w:rPr>
          <w:color w:val="3B3B3B"/>
          <w:w w:val="120"/>
        </w:rPr>
        <w:t>превратить </w:t>
      </w:r>
      <w:r>
        <w:rPr>
          <w:color w:val="4B4B4B"/>
          <w:w w:val="120"/>
        </w:rPr>
        <w:t>во </w:t>
      </w:r>
      <w:r>
        <w:rPr>
          <w:color w:val="3B3B3B"/>
          <w:w w:val="120"/>
        </w:rPr>
        <w:t>второе </w:t>
      </w:r>
      <w:r>
        <w:rPr>
          <w:color w:val="4B4B4B"/>
          <w:w w:val="120"/>
        </w:rPr>
        <w:t>тело</w:t>
      </w:r>
      <w:r>
        <w:rPr>
          <w:color w:val="232323"/>
          <w:w w:val="120"/>
        </w:rPr>
        <w:t>, </w:t>
      </w:r>
      <w:r>
        <w:rPr>
          <w:color w:val="3B3B3B"/>
          <w:w w:val="120"/>
        </w:rPr>
        <w:t>которое в приведённом </w:t>
      </w:r>
      <w:r>
        <w:rPr>
          <w:color w:val="4B4B4B"/>
          <w:w w:val="120"/>
        </w:rPr>
        <w:t>выше от­ рывке также </w:t>
      </w:r>
      <w:r>
        <w:rPr>
          <w:color w:val="3B3B3B"/>
          <w:w w:val="120"/>
        </w:rPr>
        <w:t>названо свинцово-медным </w:t>
      </w:r>
      <w:r>
        <w:rPr>
          <w:color w:val="4B4B4B"/>
          <w:w w:val="120"/>
        </w:rPr>
        <w:t>спла­ </w:t>
      </w:r>
      <w:r>
        <w:rPr>
          <w:color w:val="3B3B3B"/>
          <w:w w:val="120"/>
        </w:rPr>
        <w:t>вом. </w:t>
      </w:r>
      <w:r>
        <w:rPr>
          <w:color w:val="4B4B4B"/>
          <w:w w:val="120"/>
        </w:rPr>
        <w:t>Но теперь это совершенный сплав (abar </w:t>
      </w:r>
      <w:r>
        <w:rPr>
          <w:color w:val="3B3B3B"/>
          <w:w w:val="120"/>
        </w:rPr>
        <w:t>nuhas</w:t>
      </w:r>
      <w:r>
        <w:rPr>
          <w:color w:val="3B3B3B"/>
          <w:spacing w:val="14"/>
          <w:w w:val="120"/>
        </w:rPr>
        <w:t> </w:t>
      </w:r>
      <w:r>
        <w:rPr>
          <w:color w:val="4B4B4B"/>
          <w:w w:val="120"/>
        </w:rPr>
        <w:t>tamm).</w:t>
      </w:r>
    </w:p>
    <w:p>
      <w:pPr>
        <w:pStyle w:val="BodyText"/>
        <w:spacing w:line="264" w:lineRule="auto"/>
        <w:ind w:left="206" w:firstLine="308"/>
      </w:pPr>
      <w:r>
        <w:rPr>
          <w:color w:val="4B4B4B"/>
          <w:w w:val="120"/>
        </w:rPr>
        <w:t>«Первое </w:t>
      </w:r>
      <w:r>
        <w:rPr>
          <w:color w:val="3B3B3B"/>
          <w:w w:val="120"/>
        </w:rPr>
        <w:t>соединение </w:t>
      </w:r>
      <w:r>
        <w:rPr>
          <w:color w:val="4B4B4B"/>
          <w:w w:val="120"/>
        </w:rPr>
        <w:t>свинца и меди» </w:t>
      </w:r>
      <w:r>
        <w:rPr>
          <w:color w:val="4B4B4B"/>
          <w:spacing w:val="7"/>
          <w:w w:val="120"/>
        </w:rPr>
        <w:t>ука</w:t>
      </w:r>
      <w:r>
        <w:rPr>
          <w:color w:val="232323"/>
          <w:spacing w:val="7"/>
          <w:w w:val="120"/>
        </w:rPr>
        <w:t>­ </w:t>
      </w:r>
      <w:r>
        <w:rPr>
          <w:color w:val="4B4B4B"/>
          <w:w w:val="120"/>
        </w:rPr>
        <w:t>зывает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то, что философский камень </w:t>
      </w:r>
      <w:r>
        <w:rPr>
          <w:color w:val="3B3B3B"/>
          <w:w w:val="120"/>
        </w:rPr>
        <w:t>появ­ ляется </w:t>
      </w:r>
      <w:r>
        <w:rPr>
          <w:color w:val="4B4B4B"/>
          <w:w w:val="120"/>
        </w:rPr>
        <w:t>из соединения всепоглощающего пла­ менно</w:t>
      </w:r>
      <w:r>
        <w:rPr>
          <w:color w:val="232323"/>
          <w:w w:val="120"/>
        </w:rPr>
        <w:t>-</w:t>
      </w:r>
      <w:r>
        <w:rPr>
          <w:color w:val="4B4B4B"/>
          <w:w w:val="120"/>
        </w:rPr>
        <w:t>эротического</w:t>
      </w:r>
      <w:r>
        <w:rPr>
          <w:color w:val="4B4B4B"/>
          <w:spacing w:val="-27"/>
          <w:w w:val="120"/>
        </w:rPr>
        <w:t> </w:t>
      </w:r>
      <w:r>
        <w:rPr>
          <w:color w:val="4B4B4B"/>
          <w:w w:val="120"/>
        </w:rPr>
        <w:t>порыва</w:t>
      </w:r>
      <w:r>
        <w:rPr>
          <w:color w:val="4B4B4B"/>
          <w:spacing w:val="3"/>
          <w:w w:val="120"/>
        </w:rPr>
        <w:t> </w:t>
      </w:r>
      <w:r>
        <w:rPr>
          <w:color w:val="3B3B3B"/>
          <w:w w:val="120"/>
        </w:rPr>
        <w:t>(медь)</w:t>
      </w:r>
      <w:r>
        <w:rPr>
          <w:color w:val="3B3B3B"/>
          <w:spacing w:val="-4"/>
          <w:w w:val="120"/>
        </w:rPr>
        <w:t> </w:t>
      </w:r>
      <w:r>
        <w:rPr>
          <w:color w:val="4B4B4B"/>
          <w:w w:val="120"/>
        </w:rPr>
        <w:t>с</w:t>
      </w:r>
      <w:r>
        <w:rPr>
          <w:color w:val="4B4B4B"/>
          <w:spacing w:val="-4"/>
          <w:w w:val="120"/>
        </w:rPr>
        <w:t> </w:t>
      </w:r>
      <w:r>
        <w:rPr>
          <w:color w:val="4B4B4B"/>
          <w:spacing w:val="4"/>
          <w:w w:val="120"/>
        </w:rPr>
        <w:t>ограни</w:t>
      </w:r>
      <w:r>
        <w:rPr>
          <w:color w:val="4B4B4B"/>
          <w:spacing w:val="-41"/>
          <w:w w:val="120"/>
        </w:rPr>
        <w:t> </w:t>
      </w:r>
      <w:r>
        <w:rPr>
          <w:color w:val="4B4B4B"/>
          <w:w w:val="120"/>
        </w:rPr>
        <w:t>че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ниями телесного существования (свине ц)</w:t>
      </w:r>
      <w:r>
        <w:rPr>
          <w:color w:val="232323"/>
          <w:w w:val="120"/>
        </w:rPr>
        <w:t>. </w:t>
      </w:r>
      <w:r>
        <w:rPr>
          <w:color w:val="4B4B4B"/>
          <w:w w:val="120"/>
        </w:rPr>
        <w:t>Как правило, </w:t>
      </w:r>
      <w:r>
        <w:rPr>
          <w:color w:val="3B3B3B"/>
          <w:w w:val="120"/>
        </w:rPr>
        <w:t>внешняя реальность </w:t>
      </w:r>
      <w:r>
        <w:rPr>
          <w:color w:val="4B4B4B"/>
          <w:w w:val="120"/>
        </w:rPr>
        <w:t>так </w:t>
      </w:r>
      <w:r>
        <w:rPr>
          <w:color w:val="3B3B3B"/>
          <w:w w:val="120"/>
        </w:rPr>
        <w:t>или </w:t>
      </w:r>
      <w:r>
        <w:rPr>
          <w:color w:val="4B4B4B"/>
          <w:w w:val="120"/>
        </w:rPr>
        <w:t>иначе ограничивает страстные импульсы, что </w:t>
      </w:r>
      <w:r>
        <w:rPr>
          <w:color w:val="4B4B4B"/>
          <w:spacing w:val="3"/>
          <w:w w:val="120"/>
        </w:rPr>
        <w:t>приво</w:t>
      </w:r>
      <w:r>
        <w:rPr>
          <w:color w:val="232323"/>
          <w:spacing w:val="3"/>
          <w:w w:val="120"/>
        </w:rPr>
        <w:t>­ </w:t>
      </w:r>
      <w:r>
        <w:rPr>
          <w:color w:val="4B4B4B"/>
          <w:w w:val="120"/>
        </w:rPr>
        <w:t>дит </w:t>
      </w:r>
      <w:r>
        <w:rPr>
          <w:color w:val="3B3B3B"/>
          <w:w w:val="120"/>
        </w:rPr>
        <w:t>к конфликту. Именно поэтому </w:t>
      </w:r>
      <w:r>
        <w:rPr>
          <w:color w:val="4B4B4B"/>
          <w:w w:val="120"/>
        </w:rPr>
        <w:t>Зосим</w:t>
      </w:r>
      <w:r>
        <w:rPr>
          <w:color w:val="4B4B4B"/>
          <w:spacing w:val="-34"/>
          <w:w w:val="120"/>
        </w:rPr>
        <w:t> </w:t>
      </w:r>
      <w:r>
        <w:rPr>
          <w:color w:val="3B3B3B"/>
          <w:w w:val="120"/>
        </w:rPr>
        <w:t>писал </w:t>
      </w:r>
      <w:r>
        <w:rPr>
          <w:color w:val="4B4B4B"/>
          <w:w w:val="120"/>
        </w:rPr>
        <w:t>о чёрном </w:t>
      </w:r>
      <w:r>
        <w:rPr>
          <w:color w:val="3B3B3B"/>
          <w:w w:val="120"/>
        </w:rPr>
        <w:t>(несовершенном) </w:t>
      </w:r>
      <w:r>
        <w:rPr>
          <w:color w:val="4B4B4B"/>
          <w:w w:val="120"/>
        </w:rPr>
        <w:t>сплаве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о горь­ ком </w:t>
      </w:r>
      <w:r>
        <w:rPr>
          <w:color w:val="3B3B3B"/>
          <w:w w:val="120"/>
        </w:rPr>
        <w:t>веществе [51).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контексте исламского </w:t>
      </w:r>
      <w:r>
        <w:rPr>
          <w:color w:val="4B4B4B"/>
          <w:w w:val="120"/>
        </w:rPr>
        <w:t>ми</w:t>
      </w:r>
      <w:r>
        <w:rPr>
          <w:color w:val="232323"/>
          <w:w w:val="120"/>
        </w:rPr>
        <w:t>­ </w:t>
      </w:r>
      <w:r>
        <w:rPr>
          <w:color w:val="3B3B3B"/>
          <w:w w:val="120"/>
        </w:rPr>
        <w:t>стици</w:t>
      </w:r>
      <w:r>
        <w:rPr>
          <w:color w:val="606060"/>
          <w:w w:val="120"/>
        </w:rPr>
        <w:t>зма </w:t>
      </w:r>
      <w:r>
        <w:rPr>
          <w:color w:val="4B4B4B"/>
          <w:w w:val="120"/>
        </w:rPr>
        <w:t>это означает, что </w:t>
      </w:r>
      <w:r>
        <w:rPr>
          <w:color w:val="3B3B3B"/>
          <w:w w:val="120"/>
        </w:rPr>
        <w:t>prima materia </w:t>
      </w:r>
      <w:r>
        <w:rPr>
          <w:color w:val="4B4B4B"/>
          <w:w w:val="120"/>
        </w:rPr>
        <w:t>ал</w:t>
      </w:r>
      <w:r>
        <w:rPr>
          <w:color w:val="232323"/>
          <w:w w:val="120"/>
        </w:rPr>
        <w:t>­ </w:t>
      </w:r>
      <w:r>
        <w:rPr>
          <w:color w:val="3B3B3B"/>
          <w:w w:val="120"/>
        </w:rPr>
        <w:t>химика - </w:t>
      </w:r>
      <w:r>
        <w:rPr>
          <w:color w:val="4B4B4B"/>
          <w:w w:val="120"/>
        </w:rPr>
        <w:t>буйство </w:t>
      </w:r>
      <w:r>
        <w:rPr>
          <w:color w:val="3B3B3B"/>
          <w:w w:val="120"/>
        </w:rPr>
        <w:t>дьявольского </w:t>
      </w:r>
      <w:r>
        <w:rPr>
          <w:color w:val="4B4B4B"/>
          <w:w w:val="120"/>
        </w:rPr>
        <w:t>пламенного по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рыва воплощенной </w:t>
      </w:r>
      <w:r>
        <w:rPr>
          <w:color w:val="3B3B3B"/>
          <w:w w:val="120"/>
        </w:rPr>
        <w:t>души </w:t>
      </w:r>
      <w:r>
        <w:rPr>
          <w:color w:val="4B4B4B"/>
          <w:w w:val="120"/>
        </w:rPr>
        <w:t>(nafs </w:t>
      </w:r>
      <w:r>
        <w:rPr>
          <w:color w:val="3B3B3B"/>
          <w:w w:val="120"/>
        </w:rPr>
        <w:t>nariya) </w:t>
      </w:r>
      <w:r>
        <w:rPr>
          <w:color w:val="4B4B4B"/>
          <w:w w:val="120"/>
        </w:rPr>
        <w:t>в узких рамках личности, символ </w:t>
      </w:r>
      <w:r>
        <w:rPr>
          <w:color w:val="3B3B3B"/>
          <w:w w:val="120"/>
        </w:rPr>
        <w:t>которой - </w:t>
      </w:r>
      <w:r>
        <w:rPr>
          <w:color w:val="4B4B4B"/>
          <w:w w:val="120"/>
        </w:rPr>
        <w:t>свинец</w:t>
      </w:r>
      <w:r>
        <w:rPr>
          <w:color w:val="232323"/>
          <w:w w:val="120"/>
        </w:rPr>
        <w:t>. </w:t>
      </w:r>
      <w:r>
        <w:rPr>
          <w:color w:val="4B4B4B"/>
          <w:w w:val="120"/>
        </w:rPr>
        <w:t>Но </w:t>
      </w:r>
      <w:r>
        <w:rPr>
          <w:color w:val="3B3B3B"/>
          <w:w w:val="120"/>
        </w:rPr>
        <w:t>именно </w:t>
      </w:r>
      <w:r>
        <w:rPr>
          <w:color w:val="4B4B4B"/>
          <w:w w:val="120"/>
        </w:rPr>
        <w:t>благодаря сдерживающему </w:t>
      </w:r>
      <w:r>
        <w:rPr>
          <w:color w:val="606060"/>
          <w:w w:val="120"/>
        </w:rPr>
        <w:t>св</w:t>
      </w:r>
      <w:r>
        <w:rPr>
          <w:color w:val="3B3B3B"/>
          <w:w w:val="120"/>
        </w:rPr>
        <w:t>инцу - </w:t>
      </w:r>
      <w:r>
        <w:rPr>
          <w:color w:val="4B4B4B"/>
          <w:w w:val="120"/>
        </w:rPr>
        <w:t>символу </w:t>
      </w:r>
      <w:r>
        <w:rPr>
          <w:color w:val="3B3B3B"/>
          <w:w w:val="120"/>
        </w:rPr>
        <w:t>рождающего обра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ы духа </w:t>
      </w:r>
      <w:r>
        <w:rPr>
          <w:color w:val="4B4B4B"/>
          <w:w w:val="120"/>
        </w:rPr>
        <w:t>бессозна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тельного </w:t>
      </w:r>
      <w:r>
        <w:rPr>
          <w:color w:val="3B3B3B"/>
          <w:w w:val="120"/>
        </w:rPr>
        <w:t>(ruh) - путём </w:t>
      </w:r>
      <w:r>
        <w:rPr>
          <w:color w:val="4B4B4B"/>
          <w:w w:val="120"/>
        </w:rPr>
        <w:t>перегонки </w:t>
      </w:r>
      <w:r>
        <w:rPr>
          <w:color w:val="606060"/>
          <w:w w:val="120"/>
        </w:rPr>
        <w:t>мо</w:t>
      </w:r>
      <w:r>
        <w:rPr>
          <w:color w:val="3B3B3B"/>
          <w:w w:val="120"/>
        </w:rPr>
        <w:t>жно вы­ делить истинное 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начение </w:t>
      </w:r>
      <w:r>
        <w:rPr>
          <w:color w:val="4B4B4B"/>
          <w:w w:val="120"/>
        </w:rPr>
        <w:t>огненного импуль­ са. Это </w:t>
      </w:r>
      <w:r>
        <w:rPr>
          <w:color w:val="3B3B3B"/>
          <w:w w:val="120"/>
        </w:rPr>
        <w:t>позволяет </w:t>
      </w:r>
      <w:r>
        <w:rPr>
          <w:color w:val="4B4B4B"/>
          <w:w w:val="120"/>
        </w:rPr>
        <w:t>сдерживать эмоцию </w:t>
      </w:r>
      <w:r>
        <w:rPr>
          <w:color w:val="3B3B3B"/>
          <w:w w:val="120"/>
        </w:rPr>
        <w:t>и пре­ </w:t>
      </w:r>
      <w:r>
        <w:rPr>
          <w:color w:val="4B4B4B"/>
          <w:w w:val="120"/>
        </w:rPr>
        <w:t>образовывать  её  энергию  </w:t>
      </w:r>
      <w:r>
        <w:rPr>
          <w:color w:val="3B3B3B"/>
          <w:w w:val="120"/>
        </w:rPr>
        <w:t>в  </w:t>
      </w:r>
      <w:r>
        <w:rPr>
          <w:color w:val="4B4B4B"/>
          <w:w w:val="120"/>
        </w:rPr>
        <w:t>любовь  </w:t>
      </w:r>
      <w:r>
        <w:rPr>
          <w:color w:val="4B4B4B"/>
          <w:spacing w:val="-5"/>
          <w:w w:val="120"/>
        </w:rPr>
        <w:t>Госпо</w:t>
      </w:r>
      <w:r>
        <w:rPr>
          <w:color w:val="232323"/>
          <w:spacing w:val="-5"/>
          <w:w w:val="120"/>
        </w:rPr>
        <w:t>­ </w:t>
      </w:r>
      <w:r>
        <w:rPr>
          <w:color w:val="4B4B4B"/>
          <w:w w:val="120"/>
        </w:rPr>
        <w:t>да </w:t>
      </w:r>
      <w:r>
        <w:rPr>
          <w:color w:val="232323"/>
          <w:spacing w:val="-3"/>
          <w:w w:val="120"/>
        </w:rPr>
        <w:t>[</w:t>
      </w:r>
      <w:r>
        <w:rPr>
          <w:color w:val="4B4B4B"/>
          <w:spacing w:val="-3"/>
          <w:w w:val="120"/>
        </w:rPr>
        <w:t>52]. </w:t>
      </w:r>
      <w:r>
        <w:rPr>
          <w:color w:val="4B4B4B"/>
          <w:w w:val="120"/>
        </w:rPr>
        <w:t>Несовершенный сплав свинца </w:t>
      </w:r>
      <w:r>
        <w:rPr>
          <w:color w:val="3B3B3B"/>
          <w:w w:val="120"/>
        </w:rPr>
        <w:t>и </w:t>
      </w:r>
      <w:r>
        <w:rPr>
          <w:color w:val="606060"/>
          <w:spacing w:val="-4"/>
          <w:w w:val="120"/>
        </w:rPr>
        <w:t>ме</w:t>
      </w:r>
      <w:r>
        <w:rPr>
          <w:color w:val="3B3B3B"/>
          <w:spacing w:val="-4"/>
          <w:w w:val="120"/>
        </w:rPr>
        <w:t>ди</w:t>
      </w:r>
      <w:r>
        <w:rPr>
          <w:color w:val="606060"/>
          <w:spacing w:val="-4"/>
          <w:w w:val="120"/>
        </w:rPr>
        <w:t>, </w:t>
      </w:r>
      <w:r>
        <w:rPr>
          <w:color w:val="4B4B4B"/>
          <w:w w:val="120"/>
        </w:rPr>
        <w:t>таким образом,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первое осознание этой </w:t>
      </w:r>
      <w:r>
        <w:rPr>
          <w:color w:val="4B4B4B"/>
          <w:spacing w:val="-3"/>
          <w:w w:val="120"/>
        </w:rPr>
        <w:t>пона</w:t>
      </w:r>
      <w:r>
        <w:rPr>
          <w:color w:val="232323"/>
          <w:spacing w:val="-3"/>
          <w:w w:val="120"/>
        </w:rPr>
        <w:t>­ </w:t>
      </w:r>
      <w:r>
        <w:rPr>
          <w:color w:val="3B3B3B"/>
          <w:w w:val="120"/>
        </w:rPr>
        <w:t>чалу </w:t>
      </w:r>
      <w:r>
        <w:rPr>
          <w:color w:val="4B4B4B"/>
          <w:w w:val="120"/>
        </w:rPr>
        <w:t>непонятной </w:t>
      </w:r>
      <w:r>
        <w:rPr>
          <w:color w:val="3B3B3B"/>
          <w:w w:val="120"/>
        </w:rPr>
        <w:t>пла</w:t>
      </w:r>
      <w:r>
        <w:rPr>
          <w:color w:val="606060"/>
          <w:w w:val="120"/>
        </w:rPr>
        <w:t>менной </w:t>
      </w:r>
      <w:r>
        <w:rPr>
          <w:color w:val="4B4B4B"/>
          <w:w w:val="120"/>
        </w:rPr>
        <w:t>энергии. Эта </w:t>
      </w:r>
      <w:r>
        <w:rPr>
          <w:color w:val="4B4B4B"/>
          <w:spacing w:val="2"/>
          <w:w w:val="120"/>
        </w:rPr>
        <w:t>неза</w:t>
      </w:r>
      <w:r>
        <w:rPr>
          <w:color w:val="232323"/>
          <w:spacing w:val="2"/>
          <w:w w:val="120"/>
        </w:rPr>
        <w:t>­ </w:t>
      </w:r>
      <w:r>
        <w:rPr>
          <w:color w:val="4B4B4B"/>
          <w:w w:val="120"/>
        </w:rPr>
        <w:t>висимая </w:t>
      </w:r>
      <w:r>
        <w:rPr>
          <w:color w:val="3B3B3B"/>
          <w:w w:val="120"/>
        </w:rPr>
        <w:t>инаковость </w:t>
      </w:r>
      <w:r>
        <w:rPr>
          <w:color w:val="4B4B4B"/>
          <w:w w:val="120"/>
        </w:rPr>
        <w:t>стремится </w:t>
      </w:r>
      <w:r>
        <w:rPr>
          <w:color w:val="3B3B3B"/>
          <w:w w:val="120"/>
        </w:rPr>
        <w:t>к воплощению в </w:t>
      </w:r>
      <w:r>
        <w:rPr>
          <w:color w:val="4B4B4B"/>
          <w:w w:val="120"/>
        </w:rPr>
        <w:t>человеческой</w:t>
      </w:r>
      <w:r>
        <w:rPr>
          <w:color w:val="4B4B4B"/>
          <w:spacing w:val="32"/>
          <w:w w:val="120"/>
        </w:rPr>
        <w:t> </w:t>
      </w:r>
      <w:r>
        <w:rPr>
          <w:color w:val="4B4B4B"/>
          <w:w w:val="120"/>
        </w:rPr>
        <w:t>психе.</w:t>
      </w:r>
    </w:p>
    <w:p>
      <w:pPr>
        <w:pStyle w:val="BodyText"/>
        <w:spacing w:line="264" w:lineRule="auto" w:before="22"/>
        <w:ind w:left="146" w:right="144"/>
        <w:jc w:val="both"/>
      </w:pPr>
      <w:r>
        <w:rPr/>
        <w:br w:type="column"/>
      </w:r>
      <w:r>
        <w:rPr>
          <w:color w:val="3B3B3B"/>
          <w:w w:val="120"/>
        </w:rPr>
        <w:t>Однако </w:t>
      </w:r>
      <w:r>
        <w:rPr>
          <w:color w:val="4B4B4B"/>
          <w:w w:val="120"/>
        </w:rPr>
        <w:t>у</w:t>
      </w:r>
      <w:r>
        <w:rPr>
          <w:color w:val="232323"/>
          <w:w w:val="120"/>
        </w:rPr>
        <w:t>п</w:t>
      </w:r>
      <w:r>
        <w:rPr>
          <w:color w:val="4B4B4B"/>
          <w:w w:val="120"/>
        </w:rPr>
        <w:t>оминаний о та</w:t>
      </w:r>
      <w:r>
        <w:rPr>
          <w:color w:val="232323"/>
          <w:w w:val="120"/>
        </w:rPr>
        <w:t>к</w:t>
      </w:r>
      <w:r>
        <w:rPr>
          <w:color w:val="4B4B4B"/>
          <w:w w:val="120"/>
        </w:rPr>
        <w:t>ом сплаве вне алхи­ мических текстов 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найдено [55</w:t>
      </w:r>
      <w:r>
        <w:rPr>
          <w:color w:val="232323"/>
          <w:w w:val="120"/>
        </w:rPr>
        <w:t>], </w:t>
      </w:r>
      <w:r>
        <w:rPr>
          <w:color w:val="4B4B4B"/>
          <w:w w:val="120"/>
        </w:rPr>
        <w:t>посему </w:t>
      </w:r>
      <w:r>
        <w:rPr>
          <w:color w:val="3B3B3B"/>
          <w:w w:val="120"/>
        </w:rPr>
        <w:t>нам остаётся </w:t>
      </w:r>
      <w:r>
        <w:rPr>
          <w:color w:val="4B4B4B"/>
          <w:w w:val="120"/>
        </w:rPr>
        <w:t>обратиться </w:t>
      </w:r>
      <w:r>
        <w:rPr>
          <w:color w:val="3B3B3B"/>
          <w:w w:val="120"/>
        </w:rPr>
        <w:t>к </w:t>
      </w:r>
      <w:r>
        <w:rPr>
          <w:color w:val="4B4B4B"/>
          <w:w w:val="120"/>
        </w:rPr>
        <w:t>известным оп</w:t>
      </w:r>
      <w:r>
        <w:rPr>
          <w:color w:val="232323"/>
          <w:w w:val="120"/>
        </w:rPr>
        <w:t>и</w:t>
      </w:r>
      <w:r>
        <w:rPr>
          <w:color w:val="4B4B4B"/>
          <w:w w:val="120"/>
        </w:rPr>
        <w:t>саниям</w:t>
      </w:r>
      <w:r>
        <w:rPr>
          <w:color w:val="0C0C0C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</w:p>
    <w:p>
      <w:pPr>
        <w:spacing w:line="288" w:lineRule="auto" w:before="0"/>
        <w:ind w:left="135" w:right="138" w:firstLine="30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5"/>
          <w:sz w:val="16"/>
        </w:rPr>
        <w:t>Рис.</w:t>
      </w:r>
      <w:r>
        <w:rPr>
          <w:rFonts w:ascii="Arial" w:hAnsi="Arial"/>
          <w:i/>
          <w:color w:val="3B3B3B"/>
          <w:spacing w:val="-22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26.</w:t>
      </w:r>
      <w:r>
        <w:rPr>
          <w:rFonts w:ascii="Arial" w:hAnsi="Arial"/>
          <w:i/>
          <w:color w:val="3B3B3B"/>
          <w:spacing w:val="-23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Змея,</w:t>
      </w:r>
      <w:r>
        <w:rPr>
          <w:rFonts w:ascii="Arial" w:hAnsi="Arial"/>
          <w:i/>
          <w:color w:val="4B4B4B"/>
          <w:spacing w:val="-18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кусающая</w:t>
      </w:r>
      <w:r>
        <w:rPr>
          <w:rFonts w:ascii="Arial" w:hAnsi="Arial"/>
          <w:i/>
          <w:color w:val="4B4B4B"/>
          <w:spacing w:val="-19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себя</w:t>
      </w:r>
      <w:r>
        <w:rPr>
          <w:rFonts w:ascii="Arial" w:hAnsi="Arial"/>
          <w:i/>
          <w:color w:val="4B4B4B"/>
          <w:spacing w:val="-18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за</w:t>
      </w:r>
      <w:r>
        <w:rPr>
          <w:rFonts w:ascii="Arial" w:hAnsi="Arial"/>
          <w:i/>
          <w:color w:val="606060"/>
          <w:spacing w:val="-12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хвост</w:t>
      </w:r>
      <w:r>
        <w:rPr>
          <w:rFonts w:ascii="Arial" w:hAnsi="Arial"/>
          <w:i/>
          <w:color w:val="3B3B3B"/>
          <w:spacing w:val="-1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(греч..</w:t>
      </w:r>
      <w:r>
        <w:rPr>
          <w:rFonts w:ascii="Arial" w:hAnsi="Arial"/>
          <w:i/>
          <w:color w:val="4B4B4B"/>
          <w:spacing w:val="-19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уро</w:t>
      </w:r>
      <w:r>
        <w:rPr>
          <w:rFonts w:ascii="Arial" w:hAnsi="Arial"/>
          <w:i/>
          <w:color w:val="606060"/>
          <w:spacing w:val="-27"/>
          <w:w w:val="115"/>
          <w:sz w:val="16"/>
        </w:rPr>
        <w:t> </w:t>
      </w:r>
      <w:r>
        <w:rPr>
          <w:rFonts w:ascii="Arial" w:hAnsi="Arial"/>
          <w:i/>
          <w:color w:val="0C0C0C"/>
          <w:w w:val="115"/>
          <w:sz w:val="16"/>
        </w:rPr>
        <w:t>­ </w:t>
      </w:r>
      <w:r>
        <w:rPr>
          <w:rFonts w:ascii="Arial" w:hAnsi="Arial"/>
          <w:i/>
          <w:color w:val="4B4B4B"/>
          <w:w w:val="115"/>
          <w:sz w:val="16"/>
        </w:rPr>
        <w:t>борос). </w:t>
      </w:r>
      <w:r>
        <w:rPr>
          <w:rFonts w:ascii="Arial" w:hAnsi="Arial"/>
          <w:i/>
          <w:color w:val="3B3B3B"/>
          <w:w w:val="115"/>
          <w:sz w:val="16"/>
        </w:rPr>
        <w:t>Текст </w:t>
      </w:r>
      <w:r>
        <w:rPr>
          <w:rFonts w:ascii="Arial" w:hAnsi="Arial"/>
          <w:i/>
          <w:color w:val="4B4B4B"/>
          <w:w w:val="115"/>
          <w:sz w:val="16"/>
        </w:rPr>
        <w:t>внутри гласит </w:t>
      </w:r>
      <w:r>
        <w:rPr>
          <w:rFonts w:ascii="Arial" w:hAnsi="Arial"/>
          <w:i/>
          <w:color w:val="606060"/>
          <w:w w:val="115"/>
          <w:sz w:val="16"/>
        </w:rPr>
        <w:t>"hen </w:t>
      </w:r>
      <w:r>
        <w:rPr>
          <w:rFonts w:ascii="Arial" w:hAnsi="Arial"/>
          <w:i/>
          <w:color w:val="4B4B4B"/>
          <w:spacing w:val="-19"/>
          <w:w w:val="115"/>
          <w:sz w:val="16"/>
        </w:rPr>
        <w:t>t</w:t>
      </w:r>
      <w:r>
        <w:rPr>
          <w:rFonts w:ascii="Arial" w:hAnsi="Arial"/>
          <w:i/>
          <w:color w:val="C3C3C3"/>
          <w:spacing w:val="-19"/>
          <w:w w:val="115"/>
          <w:sz w:val="16"/>
        </w:rPr>
        <w:t>·</w:t>
      </w:r>
      <w:r>
        <w:rPr>
          <w:rFonts w:ascii="Arial" w:hAnsi="Arial"/>
          <w:i/>
          <w:color w:val="4B4B4B"/>
          <w:spacing w:val="-19"/>
          <w:w w:val="115"/>
          <w:sz w:val="16"/>
        </w:rPr>
        <w:t>o </w:t>
      </w:r>
      <w:r>
        <w:rPr>
          <w:rFonts w:ascii="Arial" w:hAnsi="Arial"/>
          <w:i/>
          <w:color w:val="4B4B4B"/>
          <w:w w:val="115"/>
          <w:sz w:val="16"/>
        </w:rPr>
        <w:t>рап" (Оgно есть</w:t>
      </w:r>
      <w:r>
        <w:rPr>
          <w:rFonts w:ascii="Arial" w:hAnsi="Arial"/>
          <w:i/>
          <w:color w:val="4B4B4B"/>
          <w:spacing w:val="-21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Вс</w:t>
      </w:r>
      <w:r>
        <w:rPr>
          <w:rFonts w:ascii="Arial" w:hAnsi="Arial"/>
          <w:i/>
          <w:color w:val="606060"/>
          <w:w w:val="115"/>
          <w:sz w:val="16"/>
        </w:rPr>
        <w:t>ё</w:t>
      </w:r>
      <w:r>
        <w:rPr>
          <w:rFonts w:ascii="Arial" w:hAnsi="Arial"/>
          <w:i/>
          <w:color w:val="606060"/>
          <w:spacing w:val="-13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или</w:t>
      </w:r>
      <w:r>
        <w:rPr>
          <w:rFonts w:ascii="Arial" w:hAnsi="Arial"/>
          <w:i/>
          <w:color w:val="3B3B3B"/>
          <w:spacing w:val="-12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Всё</w:t>
      </w:r>
      <w:r>
        <w:rPr>
          <w:rFonts w:ascii="Arial" w:hAnsi="Arial"/>
          <w:i/>
          <w:color w:val="3B3B3B"/>
          <w:spacing w:val="-21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есть</w:t>
      </w:r>
      <w:r>
        <w:rPr>
          <w:rFonts w:ascii="Arial" w:hAnsi="Arial"/>
          <w:i/>
          <w:color w:val="606060"/>
          <w:spacing w:val="-15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Оgно</w:t>
      </w:r>
      <w:r>
        <w:rPr>
          <w:rFonts w:ascii="Arial" w:hAnsi="Arial"/>
          <w:i/>
          <w:color w:val="3B3B3B"/>
          <w:spacing w:val="-33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).</w:t>
      </w:r>
      <w:r>
        <w:rPr>
          <w:rFonts w:ascii="Arial" w:hAnsi="Arial"/>
          <w:i/>
          <w:color w:val="606060"/>
          <w:spacing w:val="-2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Змея</w:t>
      </w:r>
      <w:r>
        <w:rPr>
          <w:rFonts w:ascii="Arial" w:hAnsi="Arial"/>
          <w:i/>
          <w:color w:val="4B4B4B"/>
          <w:spacing w:val="-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разgелена</w:t>
      </w:r>
      <w:r>
        <w:rPr>
          <w:rFonts w:ascii="Arial" w:hAnsi="Arial"/>
          <w:i/>
          <w:color w:val="4B4B4B"/>
          <w:spacing w:val="-1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на</w:t>
      </w:r>
      <w:r>
        <w:rPr>
          <w:rFonts w:ascii="Arial" w:hAnsi="Arial"/>
          <w:i/>
          <w:color w:val="4B4B4B"/>
          <w:spacing w:val="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gве </w:t>
      </w:r>
      <w:r>
        <w:rPr>
          <w:rFonts w:ascii="Arial" w:hAnsi="Arial"/>
          <w:i/>
          <w:color w:val="3B3B3B"/>
          <w:w w:val="115"/>
          <w:sz w:val="16"/>
        </w:rPr>
        <w:t>части </w:t>
      </w:r>
      <w:r>
        <w:rPr>
          <w:rFonts w:ascii="Arial" w:hAnsi="Arial"/>
          <w:color w:val="232323"/>
          <w:w w:val="115"/>
          <w:sz w:val="16"/>
        </w:rPr>
        <w:t>- </w:t>
      </w:r>
      <w:r>
        <w:rPr>
          <w:rFonts w:ascii="Arial" w:hAnsi="Arial"/>
          <w:i/>
          <w:color w:val="4B4B4B"/>
          <w:w w:val="115"/>
          <w:sz w:val="16"/>
        </w:rPr>
        <w:t>красную </w:t>
      </w:r>
      <w:r>
        <w:rPr>
          <w:rFonts w:ascii="Arial" w:hAnsi="Arial"/>
          <w:i/>
          <w:color w:val="3B3B3B"/>
          <w:w w:val="115"/>
          <w:sz w:val="16"/>
        </w:rPr>
        <w:t>и </w:t>
      </w:r>
      <w:r>
        <w:rPr>
          <w:rFonts w:ascii="Arial" w:hAnsi="Arial"/>
          <w:i/>
          <w:color w:val="4B4B4B"/>
          <w:w w:val="115"/>
          <w:sz w:val="16"/>
        </w:rPr>
        <w:t>белую. Этот биполярный  образ </w:t>
      </w:r>
      <w:r>
        <w:rPr>
          <w:rFonts w:ascii="Arial" w:hAnsi="Arial"/>
          <w:i/>
          <w:color w:val="3B3B3B"/>
          <w:w w:val="115"/>
          <w:sz w:val="16"/>
        </w:rPr>
        <w:t>в </w:t>
      </w:r>
      <w:r>
        <w:rPr>
          <w:rFonts w:ascii="Arial" w:hAnsi="Arial"/>
          <w:i/>
          <w:color w:val="4B4B4B"/>
          <w:w w:val="115"/>
          <w:sz w:val="16"/>
        </w:rPr>
        <w:t>греческой алхимии называется molyЬdochalkos </w:t>
      </w:r>
      <w:r>
        <w:rPr>
          <w:rFonts w:ascii="Arial" w:hAnsi="Arial"/>
          <w:color w:val="232323"/>
          <w:w w:val="115"/>
          <w:sz w:val="16"/>
        </w:rPr>
        <w:t>- </w:t>
      </w:r>
      <w:r>
        <w:rPr>
          <w:rFonts w:ascii="Arial" w:hAnsi="Arial"/>
          <w:i/>
          <w:color w:val="4B4B4B"/>
          <w:w w:val="115"/>
          <w:sz w:val="16"/>
        </w:rPr>
        <w:t>сплав свинца </w:t>
      </w:r>
      <w:r>
        <w:rPr>
          <w:rFonts w:ascii="Arial" w:hAnsi="Arial"/>
          <w:i/>
          <w:color w:val="3B3B3B"/>
          <w:w w:val="115"/>
          <w:sz w:val="16"/>
        </w:rPr>
        <w:t>и </w:t>
      </w:r>
      <w:r>
        <w:rPr>
          <w:rFonts w:ascii="Arial" w:hAnsi="Arial"/>
          <w:i/>
          <w:color w:val="4B4B4B"/>
          <w:w w:val="115"/>
          <w:sz w:val="16"/>
        </w:rPr>
        <w:t>мegu </w:t>
      </w:r>
      <w:r>
        <w:rPr>
          <w:rFonts w:ascii="Arial" w:hAnsi="Arial"/>
          <w:i/>
          <w:color w:val="3B3B3B"/>
          <w:w w:val="115"/>
          <w:sz w:val="16"/>
        </w:rPr>
        <w:t>[56/</w:t>
      </w:r>
      <w:r>
        <w:rPr>
          <w:rFonts w:ascii="Arial" w:hAnsi="Arial"/>
          <w:i/>
          <w:color w:val="3B3B3B"/>
          <w:spacing w:val="-25"/>
          <w:w w:val="115"/>
          <w:sz w:val="16"/>
        </w:rPr>
        <w:t> </w:t>
      </w:r>
      <w:r>
        <w:rPr>
          <w:rFonts w:ascii="Arial" w:hAnsi="Arial"/>
          <w:i/>
          <w:color w:val="0C0C0C"/>
          <w:w w:val="115"/>
          <w:sz w:val="16"/>
        </w:rPr>
        <w:t>.</w:t>
      </w:r>
    </w:p>
    <w:p>
      <w:pPr>
        <w:pStyle w:val="BodyText"/>
        <w:spacing w:line="261" w:lineRule="auto" w:before="148"/>
        <w:ind w:left="146" w:right="145" w:firstLine="300"/>
      </w:pPr>
      <w:r>
        <w:rPr>
          <w:color w:val="4B4B4B"/>
          <w:w w:val="120"/>
        </w:rPr>
        <w:t>Зосим </w:t>
      </w:r>
      <w:r>
        <w:rPr>
          <w:color w:val="3B3B3B"/>
          <w:w w:val="120"/>
        </w:rPr>
        <w:t>исчерпывающе </w:t>
      </w:r>
      <w:r>
        <w:rPr>
          <w:color w:val="4B4B4B"/>
          <w:w w:val="120"/>
        </w:rPr>
        <w:t>описывает </w:t>
      </w:r>
      <w:r>
        <w:rPr>
          <w:color w:val="3B3B3B"/>
          <w:spacing w:val="-3"/>
          <w:w w:val="120"/>
        </w:rPr>
        <w:t>molybdo</w:t>
      </w:r>
      <w:r>
        <w:rPr>
          <w:color w:val="0C0C0C"/>
          <w:spacing w:val="-3"/>
          <w:w w:val="120"/>
        </w:rPr>
        <w:t>­ </w:t>
      </w:r>
      <w:r>
        <w:rPr>
          <w:color w:val="3B3B3B"/>
          <w:w w:val="120"/>
        </w:rPr>
        <w:t>chalkos [57) </w:t>
      </w:r>
      <w:r>
        <w:rPr>
          <w:color w:val="4B4B4B"/>
          <w:w w:val="120"/>
        </w:rPr>
        <w:t>и приравнивает его ко «Всему»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"ТО </w:t>
      </w:r>
      <w:r>
        <w:rPr>
          <w:color w:val="3B3B3B"/>
          <w:w w:val="120"/>
        </w:rPr>
        <w:t>ПАN" в </w:t>
      </w:r>
      <w:r>
        <w:rPr>
          <w:color w:val="4B4B4B"/>
          <w:w w:val="120"/>
        </w:rPr>
        <w:t>Codex Marcianus 299[58). «Всё»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это знаменитое "hen  to  pan"  (Одно  есть  Всё </w:t>
      </w:r>
      <w:r>
        <w:rPr>
          <w:b/>
          <w:color w:val="3B3B3B"/>
          <w:w w:val="120"/>
          <w:sz w:val="18"/>
        </w:rPr>
        <w:t>и </w:t>
      </w:r>
      <w:r>
        <w:rPr>
          <w:color w:val="3B3B3B"/>
          <w:w w:val="120"/>
        </w:rPr>
        <w:t>Всё </w:t>
      </w:r>
      <w:r>
        <w:rPr>
          <w:color w:val="4B4B4B"/>
          <w:w w:val="120"/>
        </w:rPr>
        <w:t>есть </w:t>
      </w:r>
      <w:r>
        <w:rPr>
          <w:color w:val="3B3B3B"/>
          <w:w w:val="120"/>
        </w:rPr>
        <w:t>Одно), </w:t>
      </w:r>
      <w:r>
        <w:rPr>
          <w:color w:val="4B4B4B"/>
          <w:w w:val="120"/>
        </w:rPr>
        <w:t>символизируемое в Древнем Египте со </w:t>
      </w:r>
      <w:r>
        <w:rPr>
          <w:color w:val="3B3B3B"/>
          <w:w w:val="120"/>
        </w:rPr>
        <w:t>времён </w:t>
      </w:r>
      <w:r>
        <w:rPr>
          <w:color w:val="4B4B4B"/>
          <w:w w:val="120"/>
        </w:rPr>
        <w:t>Нового </w:t>
      </w:r>
      <w:r>
        <w:rPr>
          <w:color w:val="3B3B3B"/>
          <w:w w:val="120"/>
        </w:rPr>
        <w:t>Царства </w:t>
      </w:r>
      <w:r>
        <w:rPr>
          <w:color w:val="4B4B4B"/>
          <w:w w:val="120"/>
        </w:rPr>
        <w:t>уроборосом (рис.26) </w:t>
      </w:r>
      <w:r>
        <w:rPr>
          <w:color w:val="606060"/>
          <w:w w:val="120"/>
        </w:rPr>
        <w:t>[59]. </w:t>
      </w:r>
      <w:r>
        <w:rPr>
          <w:color w:val="4B4B4B"/>
          <w:w w:val="120"/>
        </w:rPr>
        <w:t>Часто </w:t>
      </w:r>
      <w:r>
        <w:rPr>
          <w:color w:val="3B3B3B"/>
          <w:w w:val="120"/>
        </w:rPr>
        <w:t>встречается продолжение: kai </w:t>
      </w:r>
      <w:r>
        <w:rPr>
          <w:color w:val="232323"/>
          <w:spacing w:val="2"/>
          <w:w w:val="120"/>
        </w:rPr>
        <w:t>p</w:t>
      </w:r>
      <w:r>
        <w:rPr>
          <w:color w:val="4B4B4B"/>
          <w:spacing w:val="2"/>
          <w:w w:val="120"/>
        </w:rPr>
        <w:t>an </w:t>
      </w:r>
      <w:r>
        <w:rPr>
          <w:color w:val="3B3B3B"/>
          <w:w w:val="120"/>
        </w:rPr>
        <w:t>no </w:t>
      </w:r>
      <w:r>
        <w:rPr>
          <w:color w:val="4B4B4B"/>
          <w:w w:val="120"/>
        </w:rPr>
        <w:t>theos </w:t>
      </w:r>
      <w:r>
        <w:rPr>
          <w:color w:val="3B3B3B"/>
          <w:w w:val="120"/>
        </w:rPr>
        <w:t>- </w:t>
      </w:r>
      <w:r>
        <w:rPr>
          <w:b/>
          <w:color w:val="4B4B4B"/>
          <w:w w:val="120"/>
        </w:rPr>
        <w:t>и </w:t>
      </w:r>
      <w:r>
        <w:rPr>
          <w:color w:val="3B3B3B"/>
          <w:w w:val="120"/>
        </w:rPr>
        <w:t>Всё </w:t>
      </w:r>
      <w:r>
        <w:rPr>
          <w:color w:val="4B4B4B"/>
          <w:w w:val="120"/>
        </w:rPr>
        <w:t>есть </w:t>
      </w:r>
      <w:r>
        <w:rPr>
          <w:color w:val="3B3B3B"/>
          <w:w w:val="120"/>
        </w:rPr>
        <w:t>Бог</w:t>
      </w:r>
      <w:r>
        <w:rPr>
          <w:color w:val="3B3B3B"/>
          <w:spacing w:val="-39"/>
          <w:w w:val="120"/>
        </w:rPr>
        <w:t> </w:t>
      </w:r>
      <w:r>
        <w:rPr>
          <w:color w:val="4B4B4B"/>
          <w:spacing w:val="-8"/>
          <w:w w:val="120"/>
        </w:rPr>
        <w:t>[60</w:t>
      </w:r>
      <w:r>
        <w:rPr>
          <w:color w:val="0C0C0C"/>
          <w:spacing w:val="-8"/>
          <w:w w:val="120"/>
        </w:rPr>
        <w:t>]</w:t>
      </w:r>
      <w:r>
        <w:rPr>
          <w:color w:val="3B3B3B"/>
          <w:spacing w:val="-8"/>
          <w:w w:val="120"/>
        </w:rPr>
        <w:t>.</w:t>
      </w:r>
    </w:p>
    <w:p>
      <w:pPr>
        <w:pStyle w:val="BodyText"/>
        <w:spacing w:line="261" w:lineRule="auto" w:before="9"/>
        <w:ind w:left="141" w:right="137" w:firstLine="306"/>
        <w:jc w:val="both"/>
      </w:pPr>
      <w:r>
        <w:rPr>
          <w:color w:val="4B4B4B"/>
          <w:w w:val="120"/>
        </w:rPr>
        <w:t>Из словаря кодекса </w:t>
      </w:r>
      <w:r>
        <w:rPr>
          <w:color w:val="4B4B4B"/>
          <w:spacing w:val="-4"/>
          <w:w w:val="120"/>
        </w:rPr>
        <w:t>м</w:t>
      </w:r>
      <w:r>
        <w:rPr>
          <w:color w:val="232323"/>
          <w:spacing w:val="-4"/>
          <w:w w:val="120"/>
        </w:rPr>
        <w:t>ы </w:t>
      </w:r>
      <w:r>
        <w:rPr>
          <w:color w:val="4B4B4B"/>
          <w:spacing w:val="2"/>
          <w:w w:val="120"/>
        </w:rPr>
        <w:t>узнаём</w:t>
      </w:r>
      <w:r>
        <w:rPr>
          <w:color w:val="232323"/>
          <w:spacing w:val="2"/>
          <w:w w:val="120"/>
        </w:rPr>
        <w:t>, </w:t>
      </w:r>
      <w:r>
        <w:rPr>
          <w:color w:val="3B3B3B"/>
          <w:w w:val="120"/>
        </w:rPr>
        <w:t>что molybdochalkos </w:t>
      </w:r>
      <w:r>
        <w:rPr>
          <w:color w:val="4B4B4B"/>
          <w:w w:val="120"/>
        </w:rPr>
        <w:t>также </w:t>
      </w:r>
      <w:r>
        <w:rPr>
          <w:color w:val="3B3B3B"/>
          <w:w w:val="120"/>
        </w:rPr>
        <w:t>идентичен </w:t>
      </w:r>
      <w:r>
        <w:rPr>
          <w:color w:val="4B4B4B"/>
          <w:w w:val="120"/>
        </w:rPr>
        <w:t>божествен</w:t>
      </w:r>
      <w:r>
        <w:rPr>
          <w:color w:val="232323"/>
          <w:w w:val="120"/>
        </w:rPr>
        <w:t>­ н</w:t>
      </w:r>
      <w:r>
        <w:rPr>
          <w:color w:val="4B4B4B"/>
          <w:w w:val="120"/>
        </w:rPr>
        <w:t>ой</w:t>
      </w:r>
      <w:r>
        <w:rPr>
          <w:color w:val="4B4B4B"/>
          <w:spacing w:val="-16"/>
          <w:w w:val="120"/>
        </w:rPr>
        <w:t> </w:t>
      </w:r>
      <w:r>
        <w:rPr>
          <w:color w:val="3B3B3B"/>
          <w:w w:val="120"/>
        </w:rPr>
        <w:t>воде</w:t>
      </w:r>
      <w:r>
        <w:rPr>
          <w:color w:val="3B3B3B"/>
          <w:spacing w:val="-9"/>
          <w:w w:val="120"/>
        </w:rPr>
        <w:t> </w:t>
      </w:r>
      <w:r>
        <w:rPr>
          <w:color w:val="3B3B3B"/>
          <w:w w:val="120"/>
        </w:rPr>
        <w:t>(hydor</w:t>
      </w:r>
      <w:r>
        <w:rPr>
          <w:color w:val="3B3B3B"/>
          <w:spacing w:val="-4"/>
          <w:w w:val="120"/>
        </w:rPr>
        <w:t> </w:t>
      </w:r>
      <w:r>
        <w:rPr>
          <w:color w:val="3B3B3B"/>
          <w:w w:val="120"/>
        </w:rPr>
        <w:t>therion)</w:t>
      </w:r>
      <w:r>
        <w:rPr>
          <w:color w:val="3B3B3B"/>
          <w:spacing w:val="-15"/>
          <w:w w:val="120"/>
        </w:rPr>
        <w:t> </w:t>
      </w:r>
      <w:r>
        <w:rPr>
          <w:color w:val="3B3B3B"/>
          <w:spacing w:val="-4"/>
          <w:w w:val="120"/>
        </w:rPr>
        <w:t>[61</w:t>
      </w:r>
      <w:r>
        <w:rPr>
          <w:color w:val="0C0C0C"/>
          <w:spacing w:val="-4"/>
          <w:w w:val="120"/>
        </w:rPr>
        <w:t>].</w:t>
      </w:r>
      <w:r>
        <w:rPr>
          <w:color w:val="0C0C0C"/>
          <w:spacing w:val="-14"/>
          <w:w w:val="120"/>
        </w:rPr>
        <w:t> </w:t>
      </w:r>
      <w:r>
        <w:rPr>
          <w:color w:val="4B4B4B"/>
          <w:w w:val="120"/>
        </w:rPr>
        <w:t>Однако</w:t>
      </w:r>
      <w:r>
        <w:rPr>
          <w:color w:val="4B4B4B"/>
          <w:spacing w:val="-10"/>
          <w:w w:val="120"/>
        </w:rPr>
        <w:t> </w:t>
      </w:r>
      <w:r>
        <w:rPr>
          <w:color w:val="3B3B3B"/>
          <w:w w:val="120"/>
        </w:rPr>
        <w:t>Зоси</w:t>
      </w:r>
      <w:r>
        <w:rPr>
          <w:color w:val="606060"/>
          <w:w w:val="120"/>
        </w:rPr>
        <w:t>м</w:t>
      </w:r>
      <w:r>
        <w:rPr>
          <w:color w:val="606060"/>
          <w:spacing w:val="-19"/>
          <w:w w:val="120"/>
        </w:rPr>
        <w:t> </w:t>
      </w:r>
      <w:r>
        <w:rPr>
          <w:color w:val="4B4B4B"/>
          <w:w w:val="120"/>
        </w:rPr>
        <w:t>счи</w:t>
      </w:r>
      <w:r>
        <w:rPr>
          <w:color w:val="0C0C0C"/>
          <w:w w:val="120"/>
        </w:rPr>
        <w:t>­ </w:t>
      </w:r>
      <w:r>
        <w:rPr>
          <w:color w:val="4B4B4B"/>
          <w:w w:val="120"/>
        </w:rPr>
        <w:t>тает, </w:t>
      </w:r>
      <w:r>
        <w:rPr>
          <w:color w:val="3B3B3B"/>
          <w:w w:val="120"/>
        </w:rPr>
        <w:t>что </w:t>
      </w:r>
      <w:r>
        <w:rPr>
          <w:color w:val="4B4B4B"/>
          <w:w w:val="120"/>
        </w:rPr>
        <w:t>этот сплав также </w:t>
      </w:r>
      <w:r>
        <w:rPr>
          <w:color w:val="606060"/>
          <w:w w:val="120"/>
        </w:rPr>
        <w:t>способен </w:t>
      </w:r>
      <w:r>
        <w:rPr>
          <w:color w:val="3B3B3B"/>
          <w:w w:val="120"/>
        </w:rPr>
        <w:t>ввести </w:t>
      </w:r>
      <w:r>
        <w:rPr>
          <w:color w:val="4B4B4B"/>
          <w:w w:val="120"/>
        </w:rPr>
        <w:t>адепта </w:t>
      </w:r>
      <w:r>
        <w:rPr>
          <w:color w:val="3B3B3B"/>
          <w:w w:val="120"/>
        </w:rPr>
        <w:t>в </w:t>
      </w:r>
      <w:r>
        <w:rPr>
          <w:color w:val="606060"/>
          <w:w w:val="120"/>
        </w:rPr>
        <w:t>заб</w:t>
      </w:r>
      <w:r>
        <w:rPr>
          <w:color w:val="3B3B3B"/>
          <w:w w:val="120"/>
        </w:rPr>
        <w:t>луждение </w:t>
      </w:r>
      <w:r>
        <w:rPr>
          <w:color w:val="4B4B4B"/>
          <w:w w:val="120"/>
        </w:rPr>
        <w:t>[62] -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этом </w:t>
      </w:r>
      <w:r>
        <w:rPr>
          <w:color w:val="3B3B3B"/>
          <w:w w:val="120"/>
        </w:rPr>
        <w:t>проявляет</w:t>
      </w:r>
      <w:r>
        <w:rPr>
          <w:color w:val="0C0C0C"/>
          <w:w w:val="120"/>
        </w:rPr>
        <w:t>­ </w:t>
      </w:r>
      <w:r>
        <w:rPr>
          <w:color w:val="4B4B4B"/>
          <w:w w:val="120"/>
        </w:rPr>
        <w:t>ся </w:t>
      </w:r>
      <w:r>
        <w:rPr>
          <w:color w:val="3B3B3B"/>
          <w:w w:val="120"/>
        </w:rPr>
        <w:t>тёмная </w:t>
      </w:r>
      <w:r>
        <w:rPr>
          <w:color w:val="4B4B4B"/>
          <w:w w:val="120"/>
        </w:rPr>
        <w:t>сторона бессознательного. В </w:t>
      </w:r>
      <w:r>
        <w:rPr>
          <w:color w:val="3B3B3B"/>
          <w:w w:val="120"/>
        </w:rPr>
        <w:t>книге </w:t>
      </w:r>
      <w:r>
        <w:rPr>
          <w:color w:val="4B4B4B"/>
          <w:spacing w:val="-4"/>
          <w:w w:val="120"/>
        </w:rPr>
        <w:t>K</w:t>
      </w:r>
      <w:r>
        <w:rPr>
          <w:color w:val="232323"/>
          <w:spacing w:val="-4"/>
          <w:w w:val="120"/>
        </w:rPr>
        <w:t>i</w:t>
      </w:r>
      <w:r>
        <w:rPr>
          <w:color w:val="4B4B4B"/>
          <w:spacing w:val="-4"/>
          <w:w w:val="120"/>
        </w:rPr>
        <w:t>tab </w:t>
      </w:r>
      <w:r>
        <w:rPr>
          <w:color w:val="4B4B4B"/>
          <w:spacing w:val="-3"/>
          <w:w w:val="120"/>
        </w:rPr>
        <w:t>al</w:t>
      </w:r>
      <w:r>
        <w:rPr>
          <w:color w:val="232323"/>
          <w:spacing w:val="-3"/>
          <w:w w:val="120"/>
        </w:rPr>
        <w:t>-m</w:t>
      </w:r>
      <w:r>
        <w:rPr>
          <w:color w:val="4B4B4B"/>
          <w:spacing w:val="-3"/>
          <w:w w:val="120"/>
        </w:rPr>
        <w:t>afatih </w:t>
      </w:r>
      <w:r>
        <w:rPr>
          <w:color w:val="3B3B3B"/>
          <w:w w:val="120"/>
        </w:rPr>
        <w:t>fi </w:t>
      </w:r>
      <w:r>
        <w:rPr>
          <w:color w:val="4B4B4B"/>
          <w:w w:val="120"/>
        </w:rPr>
        <w:t>as</w:t>
      </w:r>
      <w:r>
        <w:rPr>
          <w:color w:val="0C0C0C"/>
          <w:w w:val="120"/>
        </w:rPr>
        <w:t>-</w:t>
      </w:r>
      <w:r>
        <w:rPr>
          <w:color w:val="4B4B4B"/>
          <w:w w:val="120"/>
        </w:rPr>
        <w:t>san'a (Книге о ключах к </w:t>
      </w:r>
      <w:r>
        <w:rPr>
          <w:color w:val="4B4B4B"/>
          <w:spacing w:val="-3"/>
          <w:w w:val="120"/>
        </w:rPr>
        <w:t>ис</w:t>
      </w:r>
      <w:r>
        <w:rPr>
          <w:color w:val="0C0C0C"/>
          <w:spacing w:val="-3"/>
          <w:w w:val="120"/>
        </w:rPr>
        <w:t>­ </w:t>
      </w:r>
      <w:r>
        <w:rPr>
          <w:color w:val="3B3B3B"/>
          <w:w w:val="120"/>
        </w:rPr>
        <w:t>кусству) </w:t>
      </w:r>
      <w:r>
        <w:rPr>
          <w:color w:val="4B4B4B"/>
          <w:w w:val="120"/>
        </w:rPr>
        <w:t>Зосим описывает свой сон, в </w:t>
      </w:r>
      <w:r>
        <w:rPr>
          <w:color w:val="3B3B3B"/>
          <w:w w:val="120"/>
        </w:rPr>
        <w:t>котором </w:t>
      </w:r>
      <w:r>
        <w:rPr>
          <w:color w:val="4B4B4B"/>
          <w:w w:val="120"/>
        </w:rPr>
        <w:t>Демокрит говорит ему «Обрати медь </w:t>
      </w:r>
      <w:r>
        <w:rPr>
          <w:color w:val="3B3B3B"/>
          <w:w w:val="120"/>
        </w:rPr>
        <w:t>в </w:t>
      </w:r>
      <w:r>
        <w:rPr>
          <w:color w:val="4B4B4B"/>
          <w:spacing w:val="-3"/>
          <w:w w:val="120"/>
        </w:rPr>
        <w:t>золо</w:t>
      </w:r>
      <w:r>
        <w:rPr>
          <w:color w:val="0C0C0C"/>
          <w:spacing w:val="-3"/>
          <w:w w:val="120"/>
        </w:rPr>
        <w:t>­ </w:t>
      </w:r>
      <w:r>
        <w:rPr>
          <w:color w:val="4B4B4B"/>
          <w:w w:val="120"/>
        </w:rPr>
        <w:t>то</w:t>
      </w:r>
      <w:r>
        <w:rPr>
          <w:color w:val="0C0C0C"/>
          <w:w w:val="120"/>
        </w:rPr>
        <w:t>. </w:t>
      </w:r>
      <w:r>
        <w:rPr>
          <w:color w:val="4B4B4B"/>
          <w:w w:val="120"/>
        </w:rPr>
        <w:t>Пиши, пока </w:t>
      </w:r>
      <w:r>
        <w:rPr>
          <w:color w:val="232323"/>
          <w:w w:val="120"/>
        </w:rPr>
        <w:t>н</w:t>
      </w:r>
      <w:r>
        <w:rPr>
          <w:color w:val="4B4B4B"/>
          <w:w w:val="120"/>
        </w:rPr>
        <w:t>е </w:t>
      </w:r>
      <w:r>
        <w:rPr>
          <w:color w:val="3B3B3B"/>
          <w:w w:val="120"/>
        </w:rPr>
        <w:t>достигнешь </w:t>
      </w:r>
      <w:r>
        <w:rPr>
          <w:color w:val="4B4B4B"/>
          <w:w w:val="120"/>
        </w:rPr>
        <w:t>сплава </w:t>
      </w:r>
      <w:r>
        <w:rPr>
          <w:color w:val="606060"/>
          <w:w w:val="120"/>
        </w:rPr>
        <w:t>с</w:t>
      </w:r>
      <w:r>
        <w:rPr>
          <w:color w:val="3B3B3B"/>
          <w:w w:val="120"/>
        </w:rPr>
        <w:t>винца  </w:t>
      </w:r>
      <w:r>
        <w:rPr>
          <w:b/>
          <w:color w:val="3B3B3B"/>
          <w:w w:val="120"/>
        </w:rPr>
        <w:t>и </w:t>
      </w:r>
      <w:r>
        <w:rPr>
          <w:color w:val="606060"/>
          <w:w w:val="120"/>
        </w:rPr>
        <w:t>ме</w:t>
      </w:r>
      <w:r>
        <w:rPr>
          <w:color w:val="3B3B3B"/>
          <w:w w:val="120"/>
        </w:rPr>
        <w:t>ди,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нём </w:t>
      </w:r>
      <w:r>
        <w:rPr>
          <w:color w:val="4B4B4B"/>
          <w:w w:val="120"/>
        </w:rPr>
        <w:t>содержится ответ</w:t>
      </w:r>
      <w:r>
        <w:rPr>
          <w:color w:val="232323"/>
          <w:w w:val="120"/>
        </w:rPr>
        <w:t>. </w:t>
      </w:r>
      <w:r>
        <w:rPr>
          <w:color w:val="4B4B4B"/>
          <w:w w:val="120"/>
        </w:rPr>
        <w:t>Но не ду</w:t>
      </w:r>
      <w:r>
        <w:rPr>
          <w:color w:val="0C0C0C"/>
          <w:w w:val="120"/>
        </w:rPr>
        <w:t>­ </w:t>
      </w:r>
      <w:r>
        <w:rPr>
          <w:color w:val="4B4B4B"/>
          <w:w w:val="120"/>
        </w:rPr>
        <w:t>маю, </w:t>
      </w:r>
      <w:r>
        <w:rPr>
          <w:color w:val="3B3B3B"/>
          <w:w w:val="120"/>
        </w:rPr>
        <w:t>что </w:t>
      </w:r>
      <w:r>
        <w:rPr>
          <w:color w:val="4B4B4B"/>
          <w:w w:val="120"/>
        </w:rPr>
        <w:t>тебе стоит </w:t>
      </w:r>
      <w:r>
        <w:rPr>
          <w:color w:val="3B3B3B"/>
          <w:w w:val="120"/>
        </w:rPr>
        <w:t>писать </w:t>
      </w:r>
      <w:r>
        <w:rPr>
          <w:color w:val="4B4B4B"/>
          <w:w w:val="120"/>
        </w:rPr>
        <w:t>столько сочине</w:t>
      </w:r>
      <w:r>
        <w:rPr>
          <w:color w:val="0C0C0C"/>
          <w:w w:val="120"/>
        </w:rPr>
        <w:t>­ </w:t>
      </w:r>
      <w:r>
        <w:rPr>
          <w:color w:val="232323"/>
          <w:w w:val="120"/>
        </w:rPr>
        <w:t>н</w:t>
      </w:r>
      <w:r>
        <w:rPr>
          <w:color w:val="4B4B4B"/>
          <w:w w:val="120"/>
        </w:rPr>
        <w:t>ий для последователей, </w:t>
      </w:r>
      <w:r>
        <w:rPr>
          <w:color w:val="3B3B3B"/>
          <w:w w:val="120"/>
        </w:rPr>
        <w:t>вся </w:t>
      </w:r>
      <w:r>
        <w:rPr>
          <w:color w:val="4B4B4B"/>
          <w:w w:val="120"/>
        </w:rPr>
        <w:t>работа - </w:t>
      </w:r>
      <w:r>
        <w:rPr>
          <w:color w:val="3B3B3B"/>
          <w:w w:val="120"/>
        </w:rPr>
        <w:t>в </w:t>
      </w:r>
      <w:r>
        <w:rPr>
          <w:color w:val="4B4B4B"/>
          <w:spacing w:val="-3"/>
          <w:w w:val="120"/>
        </w:rPr>
        <w:t>спла</w:t>
      </w:r>
      <w:r>
        <w:rPr>
          <w:color w:val="0C0C0C"/>
          <w:spacing w:val="-3"/>
          <w:w w:val="120"/>
        </w:rPr>
        <w:t>­ </w:t>
      </w:r>
      <w:r>
        <w:rPr>
          <w:color w:val="3B3B3B"/>
          <w:w w:val="120"/>
        </w:rPr>
        <w:t>ве»</w:t>
      </w:r>
      <w:r>
        <w:rPr>
          <w:color w:val="0C0C0C"/>
          <w:w w:val="120"/>
        </w:rPr>
        <w:t>.</w:t>
      </w:r>
      <w:r>
        <w:rPr>
          <w:color w:val="0C0C0C"/>
          <w:spacing w:val="-2"/>
          <w:w w:val="120"/>
        </w:rPr>
        <w:t> </w:t>
      </w:r>
      <w:r>
        <w:rPr>
          <w:color w:val="4B4B4B"/>
          <w:w w:val="120"/>
        </w:rPr>
        <w:t>«Убедившись,</w:t>
      </w:r>
      <w:r>
        <w:rPr>
          <w:color w:val="4B4B4B"/>
          <w:spacing w:val="7"/>
          <w:w w:val="120"/>
        </w:rPr>
        <w:t> </w:t>
      </w:r>
      <w:r>
        <w:rPr>
          <w:color w:val="4B4B4B"/>
          <w:w w:val="120"/>
        </w:rPr>
        <w:t>что</w:t>
      </w:r>
      <w:r>
        <w:rPr>
          <w:color w:val="4B4B4B"/>
          <w:spacing w:val="-6"/>
          <w:w w:val="120"/>
        </w:rPr>
        <w:t> </w:t>
      </w:r>
      <w:r>
        <w:rPr>
          <w:color w:val="3B3B3B"/>
          <w:w w:val="120"/>
        </w:rPr>
        <w:t>я</w:t>
      </w:r>
      <w:r>
        <w:rPr>
          <w:color w:val="3B3B3B"/>
          <w:spacing w:val="-6"/>
          <w:w w:val="120"/>
        </w:rPr>
        <w:t> </w:t>
      </w:r>
      <w:r>
        <w:rPr>
          <w:color w:val="4B4B4B"/>
          <w:w w:val="120"/>
        </w:rPr>
        <w:t>его </w:t>
      </w:r>
      <w:r>
        <w:rPr>
          <w:color w:val="3B3B3B"/>
          <w:w w:val="120"/>
        </w:rPr>
        <w:t>понял</w:t>
      </w:r>
      <w:r>
        <w:rPr>
          <w:color w:val="3B3B3B"/>
          <w:spacing w:val="-39"/>
          <w:w w:val="120"/>
        </w:rPr>
        <w:t> </w:t>
      </w:r>
      <w:r>
        <w:rPr>
          <w:color w:val="606060"/>
          <w:w w:val="120"/>
        </w:rPr>
        <w:t>,</w:t>
      </w:r>
      <w:r>
        <w:rPr>
          <w:color w:val="606060"/>
          <w:spacing w:val="-15"/>
          <w:w w:val="120"/>
        </w:rPr>
        <w:t> </w:t>
      </w:r>
      <w:r>
        <w:rPr>
          <w:color w:val="4B4B4B"/>
          <w:w w:val="120"/>
        </w:rPr>
        <w:t>он </w:t>
      </w:r>
      <w:r>
        <w:rPr>
          <w:color w:val="3B3B3B"/>
          <w:w w:val="120"/>
        </w:rPr>
        <w:t>покинул </w:t>
      </w:r>
      <w:r>
        <w:rPr>
          <w:color w:val="4B4B4B"/>
          <w:w w:val="120"/>
        </w:rPr>
        <w:t>меня</w:t>
      </w:r>
      <w:r>
        <w:rPr>
          <w:color w:val="232323"/>
          <w:w w:val="120"/>
        </w:rPr>
        <w:t>, </w:t>
      </w:r>
      <w:r>
        <w:rPr>
          <w:b/>
          <w:color w:val="4B4B4B"/>
          <w:w w:val="120"/>
          <w:sz w:val="18"/>
        </w:rPr>
        <w:t>и </w:t>
      </w:r>
      <w:r>
        <w:rPr>
          <w:color w:val="4B4B4B"/>
          <w:w w:val="120"/>
        </w:rPr>
        <w:t>я </w:t>
      </w:r>
      <w:r>
        <w:rPr>
          <w:color w:val="3B3B3B"/>
          <w:w w:val="120"/>
        </w:rPr>
        <w:t>проснулся, </w:t>
      </w:r>
      <w:r>
        <w:rPr>
          <w:color w:val="4B4B4B"/>
          <w:w w:val="120"/>
        </w:rPr>
        <w:t>изумлённый» </w:t>
      </w:r>
      <w:r>
        <w:rPr>
          <w:color w:val="4B4B4B"/>
          <w:spacing w:val="-5"/>
          <w:w w:val="120"/>
        </w:rPr>
        <w:t>[63</w:t>
      </w:r>
      <w:r>
        <w:rPr>
          <w:color w:val="232323"/>
          <w:spacing w:val="-5"/>
          <w:w w:val="120"/>
        </w:rPr>
        <w:t>]. </w:t>
      </w:r>
      <w:r>
        <w:rPr>
          <w:color w:val="3B3B3B"/>
          <w:w w:val="120"/>
        </w:rPr>
        <w:t>Оче</w:t>
      </w:r>
      <w:r>
        <w:rPr>
          <w:color w:val="0C0C0C"/>
          <w:w w:val="120"/>
        </w:rPr>
        <w:t>­ </w:t>
      </w:r>
      <w:r>
        <w:rPr>
          <w:color w:val="4B4B4B"/>
          <w:w w:val="120"/>
        </w:rPr>
        <w:t>видно, что греческие алхимики </w:t>
      </w:r>
      <w:r>
        <w:rPr>
          <w:color w:val="3B3B3B"/>
          <w:w w:val="120"/>
        </w:rPr>
        <w:t>рассматривали </w:t>
      </w:r>
      <w:r>
        <w:rPr>
          <w:color w:val="232323"/>
          <w:w w:val="120"/>
        </w:rPr>
        <w:t>наш </w:t>
      </w:r>
      <w:r>
        <w:rPr>
          <w:color w:val="4B4B4B"/>
          <w:w w:val="120"/>
        </w:rPr>
        <w:t>сплав </w:t>
      </w:r>
      <w:r>
        <w:rPr>
          <w:color w:val="3B3B3B"/>
          <w:w w:val="120"/>
        </w:rPr>
        <w:t>так же, как </w:t>
      </w:r>
      <w:r>
        <w:rPr>
          <w:b/>
          <w:color w:val="3B3B3B"/>
          <w:w w:val="120"/>
        </w:rPr>
        <w:t>и </w:t>
      </w:r>
      <w:r>
        <w:rPr>
          <w:color w:val="4B4B4B"/>
          <w:w w:val="120"/>
        </w:rPr>
        <w:t>позже</w:t>
      </w:r>
      <w:r>
        <w:rPr>
          <w:color w:val="4B4B4B"/>
          <w:spacing w:val="-5"/>
          <w:w w:val="120"/>
        </w:rPr>
        <w:t> </w:t>
      </w:r>
      <w:r>
        <w:rPr>
          <w:color w:val="3B3B3B"/>
          <w:w w:val="120"/>
        </w:rPr>
        <w:t>ибн </w:t>
      </w:r>
      <w:r>
        <w:rPr>
          <w:color w:val="606060"/>
          <w:spacing w:val="3"/>
          <w:w w:val="120"/>
        </w:rPr>
        <w:t>Умаи</w:t>
      </w:r>
      <w:r>
        <w:rPr>
          <w:color w:val="3B3B3B"/>
          <w:spacing w:val="3"/>
          <w:w w:val="120"/>
        </w:rPr>
        <w:t>л </w:t>
      </w:r>
      <w:r>
        <w:rPr>
          <w:color w:val="3B3B3B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54" w:lineRule="auto" w:before="72"/>
        <w:ind w:left="218" w:right="2" w:hanging="10"/>
      </w:pPr>
      <w:r>
        <w:rPr>
          <w:color w:val="3D3D3D"/>
          <w:w w:val="120"/>
        </w:rPr>
        <w:t>как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работы </w:t>
      </w:r>
      <w:r>
        <w:rPr>
          <w:color w:val="4D4D4D"/>
          <w:w w:val="120"/>
        </w:rPr>
        <w:t>с божественной материей </w:t>
      </w:r>
      <w:r>
        <w:rPr>
          <w:color w:val="3D3D3D"/>
          <w:w w:val="120"/>
        </w:rPr>
        <w:t>целиком </w:t>
      </w:r>
      <w:r>
        <w:rPr>
          <w:color w:val="4D4D4D"/>
          <w:w w:val="120"/>
        </w:rPr>
        <w:t>- её </w:t>
      </w:r>
      <w:r>
        <w:rPr>
          <w:color w:val="3D3D3D"/>
          <w:w w:val="120"/>
        </w:rPr>
        <w:t>начало</w:t>
      </w:r>
      <w:r>
        <w:rPr>
          <w:color w:val="5E5E5E"/>
          <w:w w:val="120"/>
        </w:rPr>
        <w:t>, </w:t>
      </w:r>
      <w:r>
        <w:rPr>
          <w:color w:val="4D4D4D"/>
          <w:w w:val="120"/>
        </w:rPr>
        <w:t>процесс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завершение.</w:t>
      </w:r>
    </w:p>
    <w:p>
      <w:pPr>
        <w:pStyle w:val="BodyText"/>
        <w:spacing w:line="264" w:lineRule="auto" w:before="8"/>
        <w:ind w:left="206" w:firstLine="307"/>
      </w:pPr>
      <w:r>
        <w:rPr>
          <w:color w:val="4D4D4D"/>
          <w:w w:val="120"/>
        </w:rPr>
        <w:t>С точки зрения  </w:t>
      </w:r>
      <w:r>
        <w:rPr>
          <w:color w:val="3D3D3D"/>
          <w:w w:val="120"/>
        </w:rPr>
        <w:t>психологии  </w:t>
      </w:r>
      <w:r>
        <w:rPr>
          <w:color w:val="4D4D4D"/>
          <w:w w:val="120"/>
        </w:rPr>
        <w:t>сплав  </w:t>
      </w:r>
      <w:r>
        <w:rPr>
          <w:color w:val="3D3D3D"/>
          <w:w w:val="120"/>
        </w:rPr>
        <w:t>свинца </w:t>
      </w:r>
      <w:r>
        <w:rPr>
          <w:color w:val="4D4D4D"/>
          <w:w w:val="120"/>
        </w:rPr>
        <w:t>и меди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символ двустороннего единства со</w:t>
      </w:r>
      <w:r>
        <w:rPr>
          <w:color w:val="211F1F"/>
          <w:w w:val="120"/>
        </w:rPr>
        <w:t>­ </w:t>
      </w:r>
      <w:r>
        <w:rPr>
          <w:color w:val="4D4D4D"/>
          <w:w w:val="120"/>
        </w:rPr>
        <w:t>знания </w:t>
      </w:r>
      <w:r>
        <w:rPr>
          <w:color w:val="3D3D3D"/>
          <w:w w:val="120"/>
        </w:rPr>
        <w:t>и  </w:t>
      </w:r>
      <w:r>
        <w:rPr>
          <w:color w:val="4D4D4D"/>
          <w:w w:val="120"/>
        </w:rPr>
        <w:t>бессознательного,  его  </w:t>
      </w:r>
      <w:r>
        <w:rPr>
          <w:color w:val="3D3D3D"/>
          <w:spacing w:val="-4"/>
          <w:w w:val="120"/>
        </w:rPr>
        <w:t>целостности</w:t>
      </w:r>
      <w:r>
        <w:rPr>
          <w:color w:val="5E5E5E"/>
          <w:spacing w:val="-4"/>
          <w:w w:val="120"/>
        </w:rPr>
        <w:t>, </w:t>
      </w:r>
      <w:r>
        <w:rPr>
          <w:color w:val="3D3D3D"/>
          <w:w w:val="120"/>
        </w:rPr>
        <w:t>и в </w:t>
      </w:r>
      <w:r>
        <w:rPr>
          <w:color w:val="4D4D4D"/>
          <w:w w:val="120"/>
        </w:rPr>
        <w:t>то же </w:t>
      </w:r>
      <w:r>
        <w:rPr>
          <w:color w:val="3D3D3D"/>
          <w:w w:val="120"/>
        </w:rPr>
        <w:t>вре</w:t>
      </w:r>
      <w:r>
        <w:rPr>
          <w:color w:val="5E5E5E"/>
          <w:w w:val="120"/>
        </w:rPr>
        <w:t>м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- его направляющего центра, </w:t>
      </w:r>
      <w:r>
        <w:rPr>
          <w:color w:val="3D3D3D"/>
          <w:w w:val="120"/>
        </w:rPr>
        <w:t>который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Юнг</w:t>
      </w:r>
      <w:r>
        <w:rPr>
          <w:color w:val="3D3D3D"/>
          <w:spacing w:val="-22"/>
          <w:w w:val="120"/>
        </w:rPr>
        <w:t> </w:t>
      </w:r>
      <w:r>
        <w:rPr>
          <w:color w:val="3D3D3D"/>
          <w:w w:val="120"/>
        </w:rPr>
        <w:t>на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ывает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самостью</w:t>
      </w:r>
      <w:r>
        <w:rPr>
          <w:color w:val="4D4D4D"/>
          <w:spacing w:val="-23"/>
          <w:w w:val="120"/>
        </w:rPr>
        <w:t> </w:t>
      </w:r>
      <w:r>
        <w:rPr>
          <w:color w:val="3D3D3D"/>
          <w:w w:val="120"/>
        </w:rPr>
        <w:t>(64).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5"/>
          <w:w w:val="120"/>
        </w:rPr>
        <w:t> </w:t>
      </w:r>
      <w:r>
        <w:rPr>
          <w:color w:val="4D4D4D"/>
          <w:w w:val="120"/>
        </w:rPr>
        <w:t>си</w:t>
      </w:r>
      <w:r>
        <w:rPr>
          <w:color w:val="4D4D4D"/>
          <w:spacing w:val="-44"/>
          <w:w w:val="120"/>
        </w:rPr>
        <w:t> </w:t>
      </w:r>
      <w:r>
        <w:rPr>
          <w:color w:val="4D4D4D"/>
          <w:spacing w:val="4"/>
          <w:w w:val="120"/>
        </w:rPr>
        <w:t>м</w:t>
      </w:r>
      <w:r>
        <w:rPr>
          <w:color w:val="211F1F"/>
          <w:spacing w:val="4"/>
          <w:w w:val="120"/>
        </w:rPr>
        <w:t>­ </w:t>
      </w:r>
      <w:r>
        <w:rPr>
          <w:color w:val="3D3D3D"/>
          <w:w w:val="120"/>
        </w:rPr>
        <w:t>вол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парадоксальной,</w:t>
      </w:r>
      <w:r>
        <w:rPr>
          <w:color w:val="3D3D3D"/>
          <w:spacing w:val="-23"/>
          <w:w w:val="120"/>
        </w:rPr>
        <w:t> </w:t>
      </w:r>
      <w:r>
        <w:rPr>
          <w:color w:val="4D4D4D"/>
          <w:w w:val="120"/>
        </w:rPr>
        <w:t>тёмно-светлой,</w:t>
      </w:r>
      <w:r>
        <w:rPr>
          <w:color w:val="4D4D4D"/>
          <w:spacing w:val="-20"/>
          <w:w w:val="120"/>
        </w:rPr>
        <w:t> </w:t>
      </w:r>
      <w:r>
        <w:rPr>
          <w:color w:val="4D4D4D"/>
          <w:w w:val="120"/>
        </w:rPr>
        <w:t>лунно-сол­ нечно й</w:t>
      </w:r>
      <w:r>
        <w:rPr>
          <w:color w:val="211F1F"/>
          <w:w w:val="120"/>
        </w:rPr>
        <w:t>, </w:t>
      </w:r>
      <w:r>
        <w:rPr>
          <w:color w:val="4D4D4D"/>
          <w:w w:val="120"/>
        </w:rPr>
        <w:t>подвижно-статичной </w:t>
      </w:r>
      <w:r>
        <w:rPr>
          <w:color w:val="3D3D3D"/>
          <w:w w:val="120"/>
        </w:rPr>
        <w:t>природы психе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При этом </w:t>
      </w:r>
      <w:r>
        <w:rPr>
          <w:color w:val="3D3D3D"/>
          <w:w w:val="120"/>
        </w:rPr>
        <w:t>и </w:t>
      </w:r>
      <w:r>
        <w:rPr>
          <w:color w:val="4D4D4D"/>
          <w:spacing w:val="4"/>
          <w:w w:val="120"/>
        </w:rPr>
        <w:t>сознание</w:t>
      </w:r>
      <w:r>
        <w:rPr>
          <w:color w:val="211F1F"/>
          <w:spacing w:val="4"/>
          <w:w w:val="120"/>
        </w:rPr>
        <w:t>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бессознательное </w:t>
      </w:r>
      <w:r>
        <w:rPr>
          <w:color w:val="4D4D4D"/>
          <w:spacing w:val="-3"/>
          <w:w w:val="120"/>
        </w:rPr>
        <w:t>са</w:t>
      </w:r>
      <w:r>
        <w:rPr>
          <w:color w:val="211F1F"/>
          <w:spacing w:val="-3"/>
          <w:w w:val="120"/>
        </w:rPr>
        <w:t>­  </w:t>
      </w:r>
      <w:r>
        <w:rPr>
          <w:color w:val="4D4D4D"/>
          <w:w w:val="120"/>
        </w:rPr>
        <w:t>ми </w:t>
      </w:r>
      <w:r>
        <w:rPr>
          <w:color w:val="3D3D3D"/>
          <w:w w:val="120"/>
        </w:rPr>
        <w:t>по себе </w:t>
      </w:r>
      <w:r>
        <w:rPr>
          <w:color w:val="3D3D3D"/>
          <w:spacing w:val="-4"/>
          <w:w w:val="120"/>
        </w:rPr>
        <w:t>биполярны</w:t>
      </w:r>
      <w:r>
        <w:rPr>
          <w:color w:val="080808"/>
          <w:spacing w:val="-4"/>
          <w:w w:val="120"/>
        </w:rPr>
        <w:t>. </w:t>
      </w:r>
      <w:r>
        <w:rPr>
          <w:color w:val="3D3D3D"/>
          <w:w w:val="120"/>
        </w:rPr>
        <w:t>Бессознательное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проявляться как хаос и </w:t>
      </w:r>
      <w:r>
        <w:rPr>
          <w:color w:val="4D4D4D"/>
          <w:w w:val="120"/>
        </w:rPr>
        <w:t>ужасающая  </w:t>
      </w:r>
      <w:r>
        <w:rPr>
          <w:color w:val="3D3D3D"/>
          <w:w w:val="120"/>
        </w:rPr>
        <w:t>тьма</w:t>
      </w:r>
      <w:r>
        <w:rPr>
          <w:color w:val="211F1F"/>
          <w:w w:val="120"/>
        </w:rPr>
        <w:t>, </w:t>
      </w:r>
      <w:r>
        <w:rPr>
          <w:color w:val="4D4D4D"/>
          <w:w w:val="120"/>
        </w:rPr>
        <w:t>или </w:t>
      </w:r>
      <w:r>
        <w:rPr>
          <w:color w:val="3D3D3D"/>
          <w:w w:val="120"/>
        </w:rPr>
        <w:t>ж </w:t>
      </w:r>
      <w:r>
        <w:rPr>
          <w:color w:val="3D3D3D"/>
          <w:spacing w:val="8"/>
          <w:w w:val="120"/>
        </w:rPr>
        <w:t>е</w:t>
      </w:r>
      <w:r>
        <w:rPr>
          <w:color w:val="5E5E5E"/>
          <w:spacing w:val="8"/>
          <w:w w:val="120"/>
        </w:rPr>
        <w:t>, </w:t>
      </w:r>
      <w:r>
        <w:rPr>
          <w:color w:val="3D3D3D"/>
          <w:w w:val="120"/>
        </w:rPr>
        <w:t>напротив, нести </w:t>
      </w:r>
      <w:r>
        <w:rPr>
          <w:color w:val="4D4D4D"/>
          <w:w w:val="120"/>
        </w:rPr>
        <w:t>свет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упорядоченность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У сознания также есть </w:t>
      </w:r>
      <w:r>
        <w:rPr>
          <w:color w:val="3D3D3D"/>
          <w:w w:val="120"/>
        </w:rPr>
        <w:t>две </w:t>
      </w:r>
      <w:r>
        <w:rPr>
          <w:color w:val="4D4D4D"/>
          <w:w w:val="120"/>
        </w:rPr>
        <w:t>стороны, в алхимии называемые</w:t>
      </w:r>
      <w:r>
        <w:rPr>
          <w:color w:val="4D4D4D"/>
          <w:spacing w:val="-17"/>
          <w:w w:val="120"/>
        </w:rPr>
        <w:t> </w:t>
      </w:r>
      <w:r>
        <w:rPr>
          <w:color w:val="3D3D3D"/>
          <w:w w:val="120"/>
        </w:rPr>
        <w:t>«солн</w:t>
      </w:r>
      <w:r>
        <w:rPr>
          <w:color w:val="3D3D3D"/>
          <w:spacing w:val="-28"/>
          <w:w w:val="120"/>
        </w:rPr>
        <w:t> </w:t>
      </w:r>
      <w:r>
        <w:rPr>
          <w:color w:val="3D3D3D"/>
          <w:w w:val="120"/>
        </w:rPr>
        <w:t>це</w:t>
      </w:r>
      <w:r>
        <w:rPr>
          <w:color w:val="3D3D3D"/>
          <w:spacing w:val="-42"/>
          <w:w w:val="120"/>
        </w:rPr>
        <w:t> </w:t>
      </w:r>
      <w:r>
        <w:rPr>
          <w:color w:val="5E5E5E"/>
          <w:w w:val="120"/>
        </w:rPr>
        <w:t>м</w:t>
      </w:r>
      <w:r>
        <w:rPr>
          <w:color w:val="5E5E5E"/>
          <w:spacing w:val="-14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4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1"/>
          <w:w w:val="120"/>
        </w:rPr>
        <w:t> </w:t>
      </w:r>
      <w:r>
        <w:rPr>
          <w:color w:val="3D3D3D"/>
          <w:w w:val="120"/>
        </w:rPr>
        <w:t>тенью»</w:t>
      </w:r>
      <w:r>
        <w:rPr>
          <w:color w:val="3D3D3D"/>
          <w:spacing w:val="-31"/>
          <w:w w:val="120"/>
        </w:rPr>
        <w:t> </w:t>
      </w:r>
      <w:r>
        <w:rPr>
          <w:color w:val="3D3D3D"/>
          <w:w w:val="120"/>
        </w:rPr>
        <w:t>(65].</w:t>
      </w:r>
      <w:r>
        <w:rPr>
          <w:color w:val="3D3D3D"/>
          <w:spacing w:val="-25"/>
          <w:w w:val="120"/>
        </w:rPr>
        <w:t> </w:t>
      </w:r>
      <w:r>
        <w:rPr>
          <w:color w:val="3D3D3D"/>
          <w:spacing w:val="6"/>
          <w:w w:val="120"/>
        </w:rPr>
        <w:t>Имен</w:t>
      </w:r>
      <w:r>
        <w:rPr>
          <w:color w:val="211F1F"/>
          <w:spacing w:val="6"/>
          <w:w w:val="120"/>
        </w:rPr>
        <w:t>­ </w:t>
      </w:r>
      <w:r>
        <w:rPr>
          <w:color w:val="4D4D4D"/>
          <w:w w:val="120"/>
        </w:rPr>
        <w:t>но</w:t>
      </w:r>
      <w:r>
        <w:rPr>
          <w:color w:val="4D4D4D"/>
          <w:spacing w:val="7"/>
          <w:w w:val="120"/>
        </w:rPr>
        <w:t> </w:t>
      </w:r>
      <w:r>
        <w:rPr>
          <w:color w:val="3D3D3D"/>
          <w:w w:val="120"/>
        </w:rPr>
        <w:t>над</w:t>
      </w:r>
      <w:r>
        <w:rPr>
          <w:color w:val="3D3D3D"/>
          <w:spacing w:val="3"/>
          <w:w w:val="120"/>
        </w:rPr>
        <w:t> </w:t>
      </w:r>
      <w:r>
        <w:rPr>
          <w:color w:val="4D4D4D"/>
          <w:w w:val="120"/>
        </w:rPr>
        <w:t>этим</w:t>
      </w:r>
      <w:r>
        <w:rPr>
          <w:color w:val="4D4D4D"/>
          <w:spacing w:val="-12"/>
          <w:w w:val="120"/>
        </w:rPr>
        <w:t> </w:t>
      </w:r>
      <w:r>
        <w:rPr>
          <w:color w:val="4D4D4D"/>
          <w:w w:val="120"/>
        </w:rPr>
        <w:t>не</w:t>
      </w:r>
      <w:r>
        <w:rPr>
          <w:color w:val="4D4D4D"/>
          <w:spacing w:val="-7"/>
          <w:w w:val="120"/>
        </w:rPr>
        <w:t> </w:t>
      </w:r>
      <w:r>
        <w:rPr>
          <w:color w:val="4D4D4D"/>
          <w:w w:val="120"/>
        </w:rPr>
        <w:t>сразу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понятным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единством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духа и </w:t>
      </w:r>
      <w:r>
        <w:rPr>
          <w:color w:val="5E5E5E"/>
          <w:w w:val="120"/>
        </w:rPr>
        <w:t>мате</w:t>
      </w:r>
      <w:r>
        <w:rPr>
          <w:color w:val="3D3D3D"/>
          <w:w w:val="120"/>
        </w:rPr>
        <w:t>рии, символом которого является </w:t>
      </w:r>
      <w:r>
        <w:rPr>
          <w:color w:val="4D4D4D"/>
          <w:w w:val="120"/>
        </w:rPr>
        <w:t>сплав </w:t>
      </w:r>
      <w:r>
        <w:rPr>
          <w:color w:val="3D3D3D"/>
          <w:w w:val="120"/>
        </w:rPr>
        <w:t>свинца </w:t>
      </w:r>
      <w:r>
        <w:rPr>
          <w:color w:val="4D4D4D"/>
          <w:w w:val="120"/>
        </w:rPr>
        <w:t>и меди, </w:t>
      </w:r>
      <w:r>
        <w:rPr>
          <w:color w:val="3D3D3D"/>
          <w:w w:val="120"/>
        </w:rPr>
        <w:t>и нужно</w:t>
      </w:r>
      <w:r>
        <w:rPr>
          <w:color w:val="3D3D3D"/>
          <w:spacing w:val="5"/>
          <w:w w:val="120"/>
        </w:rPr>
        <w:t> </w:t>
      </w:r>
      <w:r>
        <w:rPr>
          <w:color w:val="3D3D3D"/>
          <w:w w:val="120"/>
        </w:rPr>
        <w:t>работать.</w:t>
      </w:r>
    </w:p>
    <w:p>
      <w:pPr>
        <w:pStyle w:val="BodyText"/>
        <w:spacing w:line="264" w:lineRule="auto" w:before="63"/>
        <w:ind w:left="144" w:right="138" w:firstLine="8"/>
        <w:jc w:val="both"/>
      </w:pPr>
      <w:r>
        <w:rPr/>
        <w:br w:type="column"/>
      </w:r>
      <w:r>
        <w:rPr>
          <w:color w:val="3D3D3D"/>
          <w:w w:val="115"/>
        </w:rPr>
        <w:t>шего автора в</w:t>
      </w:r>
      <w:r>
        <w:rPr>
          <w:color w:val="5E5E5E"/>
          <w:w w:val="115"/>
        </w:rPr>
        <w:t>за</w:t>
      </w:r>
      <w:r>
        <w:rPr>
          <w:color w:val="3D3D3D"/>
          <w:w w:val="115"/>
        </w:rPr>
        <w:t>имозаменяемы. </w:t>
      </w:r>
      <w:r>
        <w:rPr>
          <w:color w:val="4D4D4D"/>
          <w:w w:val="115"/>
        </w:rPr>
        <w:t>Дальше он </w:t>
      </w:r>
      <w:r>
        <w:rPr>
          <w:color w:val="3D3D3D"/>
          <w:spacing w:val="-4"/>
          <w:w w:val="115"/>
        </w:rPr>
        <w:t>пи</w:t>
      </w:r>
      <w:r>
        <w:rPr>
          <w:color w:val="080808"/>
          <w:spacing w:val="-4"/>
          <w:w w:val="115"/>
        </w:rPr>
        <w:t>­ </w:t>
      </w:r>
      <w:r>
        <w:rPr>
          <w:color w:val="3D3D3D"/>
          <w:w w:val="115"/>
        </w:rPr>
        <w:t>шет</w:t>
      </w:r>
      <w:r>
        <w:rPr>
          <w:color w:val="211F1F"/>
          <w:w w:val="115"/>
        </w:rPr>
        <w:t>, </w:t>
      </w:r>
      <w:r>
        <w:rPr>
          <w:color w:val="4D4D4D"/>
          <w:w w:val="115"/>
        </w:rPr>
        <w:t>что ранее алхимики называли магнезию С&lt;Храмом</w:t>
      </w:r>
      <w:r>
        <w:rPr>
          <w:color w:val="4D4D4D"/>
          <w:spacing w:val="-10"/>
          <w:w w:val="115"/>
        </w:rPr>
        <w:t> </w:t>
      </w:r>
      <w:r>
        <w:rPr>
          <w:b/>
          <w:color w:val="4D4D4D"/>
          <w:w w:val="115"/>
        </w:rPr>
        <w:t>и</w:t>
      </w:r>
      <w:r>
        <w:rPr>
          <w:b/>
          <w:color w:val="4D4D4D"/>
          <w:spacing w:val="-1"/>
          <w:w w:val="115"/>
        </w:rPr>
        <w:t> </w:t>
      </w:r>
      <w:r>
        <w:rPr>
          <w:color w:val="5E5E5E"/>
          <w:w w:val="115"/>
        </w:rPr>
        <w:t>мече</w:t>
      </w:r>
      <w:r>
        <w:rPr>
          <w:color w:val="5E5E5E"/>
          <w:spacing w:val="5"/>
          <w:w w:val="115"/>
        </w:rPr>
        <w:t> </w:t>
      </w:r>
      <w:r>
        <w:rPr>
          <w:color w:val="5E5E5E"/>
          <w:w w:val="115"/>
        </w:rPr>
        <w:t>т</w:t>
      </w:r>
      <w:r>
        <w:rPr>
          <w:color w:val="5E5E5E"/>
          <w:spacing w:val="-41"/>
          <w:w w:val="115"/>
        </w:rPr>
        <w:t> </w:t>
      </w:r>
      <w:r>
        <w:rPr>
          <w:color w:val="3D3D3D"/>
          <w:w w:val="115"/>
        </w:rPr>
        <w:t>ью</w:t>
      </w:r>
      <w:r>
        <w:rPr>
          <w:color w:val="3D3D3D"/>
          <w:spacing w:val="-22"/>
          <w:w w:val="115"/>
        </w:rPr>
        <w:t> </w:t>
      </w:r>
      <w:r>
        <w:rPr>
          <w:color w:val="3D3D3D"/>
          <w:w w:val="115"/>
        </w:rPr>
        <w:t>,</w:t>
      </w:r>
      <w:r>
        <w:rPr>
          <w:color w:val="3D3D3D"/>
          <w:spacing w:val="-7"/>
          <w:w w:val="115"/>
        </w:rPr>
        <w:t> </w:t>
      </w:r>
      <w:r>
        <w:rPr>
          <w:color w:val="3D3D3D"/>
          <w:w w:val="115"/>
        </w:rPr>
        <w:t>(</w:t>
      </w:r>
      <w:r>
        <w:rPr>
          <w:color w:val="211F1F"/>
          <w:w w:val="115"/>
        </w:rPr>
        <w:t>..</w:t>
      </w:r>
      <w:r>
        <w:rPr>
          <w:color w:val="3D3D3D"/>
          <w:w w:val="115"/>
        </w:rPr>
        <w:t>.]</w:t>
      </w:r>
      <w:r>
        <w:rPr>
          <w:color w:val="3D3D3D"/>
          <w:spacing w:val="-14"/>
          <w:w w:val="115"/>
        </w:rPr>
        <w:t> </w:t>
      </w:r>
      <w:r>
        <w:rPr>
          <w:color w:val="3D3D3D"/>
          <w:w w:val="115"/>
        </w:rPr>
        <w:t>ибо </w:t>
      </w:r>
      <w:r>
        <w:rPr>
          <w:color w:val="4D4D4D"/>
          <w:w w:val="115"/>
        </w:rPr>
        <w:t>она</w:t>
      </w:r>
      <w:r>
        <w:rPr>
          <w:color w:val="4D4D4D"/>
          <w:spacing w:val="-1"/>
          <w:w w:val="115"/>
        </w:rPr>
        <w:t> </w:t>
      </w:r>
      <w:r>
        <w:rPr>
          <w:color w:val="4D4D4D"/>
          <w:w w:val="115"/>
        </w:rPr>
        <w:t>содержит</w:t>
      </w:r>
      <w:r>
        <w:rPr>
          <w:color w:val="4D4D4D"/>
          <w:spacing w:val="-11"/>
          <w:w w:val="115"/>
        </w:rPr>
        <w:t> </w:t>
      </w:r>
      <w:r>
        <w:rPr>
          <w:color w:val="3D3D3D"/>
          <w:w w:val="115"/>
        </w:rPr>
        <w:t>всё </w:t>
      </w:r>
      <w:r>
        <w:rPr>
          <w:b/>
          <w:color w:val="3D3D3D"/>
          <w:spacing w:val="-8"/>
          <w:w w:val="115"/>
        </w:rPr>
        <w:t>и</w:t>
      </w:r>
      <w:r>
        <w:rPr>
          <w:b/>
          <w:color w:val="5E5E5E"/>
          <w:spacing w:val="-8"/>
          <w:w w:val="115"/>
        </w:rPr>
        <w:t>м</w:t>
      </w:r>
      <w:r>
        <w:rPr>
          <w:b/>
          <w:color w:val="5E5E5E"/>
          <w:spacing w:val="-21"/>
          <w:w w:val="115"/>
        </w:rPr>
        <w:t> </w:t>
      </w:r>
      <w:r>
        <w:rPr>
          <w:color w:val="3D3D3D"/>
          <w:w w:val="115"/>
        </w:rPr>
        <w:t>необходимое»</w:t>
      </w:r>
      <w:r>
        <w:rPr>
          <w:color w:val="3D3D3D"/>
          <w:spacing w:val="-27"/>
          <w:w w:val="115"/>
        </w:rPr>
        <w:t> </w:t>
      </w:r>
      <w:r>
        <w:rPr>
          <w:color w:val="3D3D3D"/>
          <w:w w:val="115"/>
        </w:rPr>
        <w:t>(69</w:t>
      </w:r>
      <w:r>
        <w:rPr>
          <w:color w:val="3D3D3D"/>
          <w:spacing w:val="-38"/>
          <w:w w:val="115"/>
        </w:rPr>
        <w:t> </w:t>
      </w:r>
      <w:r>
        <w:rPr>
          <w:color w:val="080808"/>
          <w:spacing w:val="6"/>
          <w:w w:val="115"/>
        </w:rPr>
        <w:t>)</w:t>
      </w:r>
      <w:r>
        <w:rPr>
          <w:color w:val="4D4D4D"/>
          <w:spacing w:val="6"/>
          <w:w w:val="115"/>
        </w:rPr>
        <w:t>,</w:t>
      </w:r>
      <w:r>
        <w:rPr>
          <w:color w:val="4D4D4D"/>
          <w:spacing w:val="-10"/>
          <w:w w:val="115"/>
        </w:rPr>
        <w:t> </w:t>
      </w:r>
      <w:r>
        <w:rPr>
          <w:color w:val="4D4D4D"/>
          <w:w w:val="115"/>
        </w:rPr>
        <w:t>С&lt;непорочной</w:t>
      </w:r>
      <w:r>
        <w:rPr>
          <w:color w:val="4D4D4D"/>
          <w:spacing w:val="-12"/>
          <w:w w:val="115"/>
        </w:rPr>
        <w:t> </w:t>
      </w:r>
      <w:r>
        <w:rPr>
          <w:color w:val="3D3D3D"/>
          <w:w w:val="115"/>
        </w:rPr>
        <w:t>девой»</w:t>
      </w:r>
      <w:r>
        <w:rPr>
          <w:color w:val="3D3D3D"/>
          <w:spacing w:val="-32"/>
          <w:w w:val="115"/>
        </w:rPr>
        <w:t> </w:t>
      </w:r>
      <w:r>
        <w:rPr>
          <w:color w:val="3D3D3D"/>
          <w:w w:val="115"/>
        </w:rPr>
        <w:t>(70) </w:t>
      </w:r>
      <w:r>
        <w:rPr>
          <w:b/>
          <w:color w:val="3D3D3D"/>
          <w:w w:val="115"/>
          <w:sz w:val="18"/>
        </w:rPr>
        <w:t>и</w:t>
      </w:r>
      <w:r>
        <w:rPr>
          <w:b/>
          <w:color w:val="3D3D3D"/>
          <w:spacing w:val="-14"/>
          <w:w w:val="115"/>
          <w:sz w:val="18"/>
        </w:rPr>
        <w:t> </w:t>
      </w:r>
      <w:r>
        <w:rPr>
          <w:color w:val="4D4D4D"/>
          <w:w w:val="115"/>
        </w:rPr>
        <w:t>С&lt;магнитом,</w:t>
      </w:r>
      <w:r>
        <w:rPr>
          <w:color w:val="4D4D4D"/>
          <w:spacing w:val="-20"/>
          <w:w w:val="115"/>
        </w:rPr>
        <w:t> </w:t>
      </w:r>
      <w:r>
        <w:rPr>
          <w:color w:val="3D3D3D"/>
          <w:w w:val="115"/>
        </w:rPr>
        <w:t>ибо</w:t>
      </w:r>
      <w:r>
        <w:rPr>
          <w:color w:val="3D3D3D"/>
          <w:spacing w:val="-2"/>
          <w:w w:val="115"/>
        </w:rPr>
        <w:t> </w:t>
      </w:r>
      <w:r>
        <w:rPr>
          <w:color w:val="4D4D4D"/>
          <w:w w:val="115"/>
        </w:rPr>
        <w:t>она</w:t>
      </w:r>
      <w:r>
        <w:rPr>
          <w:color w:val="4D4D4D"/>
          <w:spacing w:val="1"/>
          <w:w w:val="115"/>
        </w:rPr>
        <w:t> </w:t>
      </w:r>
      <w:r>
        <w:rPr>
          <w:color w:val="3D3D3D"/>
          <w:w w:val="115"/>
        </w:rPr>
        <w:t>притягивает</w:t>
      </w:r>
      <w:r>
        <w:rPr>
          <w:color w:val="3D3D3D"/>
          <w:spacing w:val="-25"/>
          <w:w w:val="115"/>
        </w:rPr>
        <w:t> </w:t>
      </w:r>
      <w:r>
        <w:rPr>
          <w:color w:val="3D3D3D"/>
          <w:spacing w:val="3"/>
          <w:w w:val="115"/>
        </w:rPr>
        <w:t>железо</w:t>
      </w:r>
      <w:r>
        <w:rPr>
          <w:color w:val="5E5E5E"/>
          <w:spacing w:val="3"/>
          <w:w w:val="115"/>
        </w:rPr>
        <w:t>»</w:t>
      </w:r>
      <w:r>
        <w:rPr>
          <w:color w:val="5E5E5E"/>
          <w:spacing w:val="-34"/>
          <w:w w:val="115"/>
        </w:rPr>
        <w:t> </w:t>
      </w:r>
      <w:r>
        <w:rPr>
          <w:color w:val="4D4D4D"/>
          <w:w w:val="115"/>
        </w:rPr>
        <w:t>(71</w:t>
      </w:r>
      <w:r>
        <w:rPr>
          <w:color w:val="4D4D4D"/>
          <w:spacing w:val="-37"/>
          <w:w w:val="115"/>
        </w:rPr>
        <w:t> </w:t>
      </w:r>
      <w:r>
        <w:rPr>
          <w:color w:val="211F1F"/>
          <w:spacing w:val="6"/>
          <w:w w:val="115"/>
        </w:rPr>
        <w:t>]</w:t>
      </w:r>
      <w:r>
        <w:rPr>
          <w:color w:val="3D3D3D"/>
          <w:spacing w:val="6"/>
          <w:w w:val="115"/>
        </w:rPr>
        <w:t>. </w:t>
      </w:r>
      <w:r>
        <w:rPr>
          <w:color w:val="3D3D3D"/>
          <w:w w:val="115"/>
        </w:rPr>
        <w:t>Эти наименования иллюстрируют магическ</w:t>
      </w:r>
      <w:r>
        <w:rPr>
          <w:color w:val="5E5E5E"/>
          <w:w w:val="115"/>
        </w:rPr>
        <w:t>ую </w:t>
      </w:r>
      <w:r>
        <w:rPr>
          <w:color w:val="3D3D3D"/>
          <w:w w:val="115"/>
        </w:rPr>
        <w:t>притягательность </w:t>
      </w:r>
      <w:r>
        <w:rPr>
          <w:color w:val="4D4D4D"/>
          <w:w w:val="115"/>
        </w:rPr>
        <w:t>материального мира, </w:t>
      </w:r>
      <w:r>
        <w:rPr>
          <w:color w:val="3D3D3D"/>
          <w:w w:val="115"/>
        </w:rPr>
        <w:t>ко</w:t>
      </w:r>
      <w:r>
        <w:rPr>
          <w:color w:val="211F1F"/>
          <w:w w:val="115"/>
        </w:rPr>
        <w:t>т</w:t>
      </w:r>
      <w:r>
        <w:rPr>
          <w:color w:val="4D4D4D"/>
          <w:w w:val="115"/>
        </w:rPr>
        <w:t>о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рый </w:t>
      </w:r>
      <w:r>
        <w:rPr>
          <w:color w:val="4D4D4D"/>
          <w:w w:val="115"/>
        </w:rPr>
        <w:t>был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остаётся </w:t>
      </w:r>
      <w:r>
        <w:rPr>
          <w:color w:val="3D3D3D"/>
          <w:w w:val="115"/>
        </w:rPr>
        <w:t>для людей </w:t>
      </w:r>
      <w:r>
        <w:rPr>
          <w:color w:val="4D4D4D"/>
          <w:w w:val="115"/>
        </w:rPr>
        <w:t>не только </w:t>
      </w:r>
      <w:r>
        <w:rPr>
          <w:color w:val="3D3D3D"/>
          <w:w w:val="115"/>
        </w:rPr>
        <w:t>пле­ нительной </w:t>
      </w:r>
      <w:r>
        <w:rPr>
          <w:color w:val="5E5E5E"/>
          <w:w w:val="115"/>
        </w:rPr>
        <w:t>за</w:t>
      </w:r>
      <w:r>
        <w:rPr>
          <w:color w:val="3D3D3D"/>
          <w:w w:val="115"/>
        </w:rPr>
        <w:t>гадкой</w:t>
      </w:r>
      <w:r>
        <w:rPr>
          <w:color w:val="5E5E5E"/>
          <w:w w:val="115"/>
        </w:rPr>
        <w:t>, </w:t>
      </w:r>
      <w:r>
        <w:rPr>
          <w:color w:val="4D4D4D"/>
          <w:w w:val="115"/>
        </w:rPr>
        <w:t>но и угрозой, </w:t>
      </w:r>
      <w:r>
        <w:rPr>
          <w:color w:val="3D3D3D"/>
          <w:w w:val="115"/>
        </w:rPr>
        <w:t>поскольку мешает </w:t>
      </w:r>
      <w:r>
        <w:rPr>
          <w:color w:val="4D4D4D"/>
          <w:w w:val="115"/>
        </w:rPr>
        <w:t>свободе сознательного  </w:t>
      </w:r>
      <w:r>
        <w:rPr>
          <w:color w:val="3D3D3D"/>
          <w:w w:val="115"/>
        </w:rPr>
        <w:t>контроля. </w:t>
      </w:r>
      <w:r>
        <w:rPr>
          <w:color w:val="4D4D4D"/>
          <w:w w:val="115"/>
        </w:rPr>
        <w:t>Далее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Hall ar-rumuz магнезия </w:t>
      </w:r>
      <w:r>
        <w:rPr>
          <w:color w:val="3D3D3D"/>
          <w:w w:val="115"/>
        </w:rPr>
        <w:t>именуется </w:t>
      </w:r>
      <w:r>
        <w:rPr>
          <w:color w:val="4D4D4D"/>
          <w:w w:val="115"/>
        </w:rPr>
        <w:t>«виноград­ </w:t>
      </w:r>
      <w:r>
        <w:rPr>
          <w:color w:val="3D3D3D"/>
          <w:w w:val="115"/>
        </w:rPr>
        <w:t>ной </w:t>
      </w:r>
      <w:r>
        <w:rPr>
          <w:color w:val="4D4D4D"/>
          <w:spacing w:val="2"/>
          <w:w w:val="115"/>
        </w:rPr>
        <w:t>гроздью</w:t>
      </w:r>
      <w:r>
        <w:rPr>
          <w:color w:val="211F1F"/>
          <w:spacing w:val="2"/>
          <w:w w:val="115"/>
        </w:rPr>
        <w:t>, </w:t>
      </w:r>
      <w:r>
        <w:rPr>
          <w:color w:val="3D3D3D"/>
          <w:w w:val="115"/>
        </w:rPr>
        <w:t>потому </w:t>
      </w:r>
      <w:r>
        <w:rPr>
          <w:color w:val="4D4D4D"/>
          <w:w w:val="115"/>
        </w:rPr>
        <w:t>что они </w:t>
      </w:r>
      <w:r>
        <w:rPr>
          <w:color w:val="3D3D3D"/>
          <w:w w:val="115"/>
        </w:rPr>
        <w:t>выжимают </w:t>
      </w:r>
      <w:r>
        <w:rPr>
          <w:color w:val="4D4D4D"/>
          <w:w w:val="115"/>
        </w:rPr>
        <w:t>из неё свою </w:t>
      </w:r>
      <w:r>
        <w:rPr>
          <w:color w:val="3D3D3D"/>
          <w:w w:val="115"/>
        </w:rPr>
        <w:t>воду» (72] и </w:t>
      </w:r>
      <w:r>
        <w:rPr>
          <w:color w:val="4D4D4D"/>
          <w:w w:val="115"/>
        </w:rPr>
        <w:t>С&lt;книгой </w:t>
      </w:r>
      <w:r>
        <w:rPr>
          <w:color w:val="3D3D3D"/>
          <w:w w:val="115"/>
        </w:rPr>
        <w:t>и всем,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в ней </w:t>
      </w:r>
      <w:r>
        <w:rPr>
          <w:color w:val="4D4D4D"/>
          <w:w w:val="115"/>
        </w:rPr>
        <w:t>со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держится» </w:t>
      </w:r>
      <w:r>
        <w:rPr>
          <w:color w:val="3D3D3D"/>
          <w:w w:val="115"/>
        </w:rPr>
        <w:t>(73). </w:t>
      </w:r>
      <w:r>
        <w:rPr>
          <w:color w:val="4D4D4D"/>
          <w:w w:val="115"/>
        </w:rPr>
        <w:t>Затем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утверждает, что магнезию </w:t>
      </w:r>
      <w:r>
        <w:rPr>
          <w:color w:val="3D3D3D"/>
          <w:w w:val="115"/>
        </w:rPr>
        <w:t>называли  </w:t>
      </w:r>
      <w:r>
        <w:rPr>
          <w:color w:val="4D4D4D"/>
          <w:w w:val="115"/>
        </w:rPr>
        <w:t>((каждой  вещью» (74 </w:t>
      </w:r>
      <w:r>
        <w:rPr>
          <w:color w:val="211F1F"/>
          <w:spacing w:val="6"/>
          <w:w w:val="115"/>
        </w:rPr>
        <w:t>)</w:t>
      </w:r>
      <w:r>
        <w:rPr>
          <w:color w:val="3D3D3D"/>
          <w:spacing w:val="6"/>
          <w:w w:val="115"/>
        </w:rPr>
        <w:t>, </w:t>
      </w:r>
      <w:r>
        <w:rPr>
          <w:color w:val="4D4D4D"/>
          <w:w w:val="115"/>
        </w:rPr>
        <w:t>а в «Книге  о  </w:t>
      </w:r>
      <w:r>
        <w:rPr>
          <w:color w:val="3D3D3D"/>
          <w:w w:val="115"/>
        </w:rPr>
        <w:t>серебристой  воде»  </w:t>
      </w:r>
      <w:r>
        <w:rPr>
          <w:color w:val="4D4D4D"/>
          <w:w w:val="115"/>
        </w:rPr>
        <w:t>говорит,  </w:t>
      </w:r>
      <w:r>
        <w:rPr>
          <w:color w:val="3D3D3D"/>
          <w:w w:val="115"/>
        </w:rPr>
        <w:t>что </w:t>
      </w:r>
      <w:r>
        <w:rPr>
          <w:color w:val="4D4D4D"/>
          <w:w w:val="115"/>
        </w:rPr>
        <w:t>её «составляют </w:t>
      </w:r>
      <w:r>
        <w:rPr>
          <w:color w:val="3D3D3D"/>
          <w:spacing w:val="4"/>
          <w:w w:val="115"/>
        </w:rPr>
        <w:t>и</w:t>
      </w:r>
      <w:r>
        <w:rPr>
          <w:color w:val="5E5E5E"/>
          <w:spacing w:val="4"/>
          <w:w w:val="115"/>
        </w:rPr>
        <w:t>з </w:t>
      </w:r>
      <w:r>
        <w:rPr>
          <w:color w:val="3D3D3D"/>
          <w:spacing w:val="4"/>
          <w:w w:val="115"/>
        </w:rPr>
        <w:t>четыр</w:t>
      </w:r>
      <w:r>
        <w:rPr>
          <w:color w:val="5E5E5E"/>
          <w:spacing w:val="4"/>
          <w:w w:val="115"/>
        </w:rPr>
        <w:t>ё</w:t>
      </w:r>
      <w:r>
        <w:rPr>
          <w:color w:val="3D3D3D"/>
          <w:spacing w:val="4"/>
          <w:w w:val="115"/>
        </w:rPr>
        <w:t>х </w:t>
      </w:r>
      <w:r>
        <w:rPr>
          <w:color w:val="4D4D4D"/>
          <w:w w:val="115"/>
        </w:rPr>
        <w:t>тел,  они  сгущают­ ся </w:t>
      </w:r>
      <w:r>
        <w:rPr>
          <w:color w:val="3D3D3D"/>
          <w:w w:val="115"/>
        </w:rPr>
        <w:t>и  </w:t>
      </w:r>
      <w:r>
        <w:rPr>
          <w:color w:val="4D4D4D"/>
          <w:w w:val="115"/>
        </w:rPr>
        <w:t>становятся  одним» (75).  </w:t>
      </w:r>
      <w:r>
        <w:rPr>
          <w:color w:val="3D3D3D"/>
          <w:w w:val="115"/>
        </w:rPr>
        <w:t>В  начале  раб</w:t>
      </w:r>
      <w:r>
        <w:rPr>
          <w:color w:val="5E5E5E"/>
          <w:w w:val="115"/>
        </w:rPr>
        <w:t>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ты магнезия </w:t>
      </w:r>
      <w:r>
        <w:rPr>
          <w:color w:val="3D3D3D"/>
          <w:w w:val="115"/>
        </w:rPr>
        <w:t>чёрная</w:t>
      </w:r>
      <w:r>
        <w:rPr>
          <w:color w:val="211F1F"/>
          <w:w w:val="115"/>
        </w:rPr>
        <w:t>,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её </w:t>
      </w:r>
      <w:r>
        <w:rPr>
          <w:color w:val="3D3D3D"/>
          <w:w w:val="115"/>
        </w:rPr>
        <w:t>нужно</w:t>
      </w:r>
      <w:r>
        <w:rPr>
          <w:color w:val="3D3D3D"/>
          <w:spacing w:val="33"/>
          <w:w w:val="115"/>
        </w:rPr>
        <w:t> </w:t>
      </w:r>
      <w:r>
        <w:rPr>
          <w:color w:val="3D3D3D"/>
          <w:w w:val="115"/>
        </w:rPr>
        <w:t>превратить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20" w:left="960" w:right="1180"/>
          <w:cols w:num="2" w:equalWidth="0">
            <w:col w:w="4832" w:space="40"/>
            <w:col w:w="4908"/>
          </w:cols>
        </w:sectPr>
      </w:pPr>
    </w:p>
    <w:p>
      <w:pPr>
        <w:tabs>
          <w:tab w:pos="1881" w:val="left" w:leader="none"/>
          <w:tab w:pos="2517" w:val="left" w:leader="none"/>
        </w:tabs>
        <w:spacing w:before="205"/>
        <w:ind w:left="1093" w:right="0" w:firstLine="0"/>
        <w:jc w:val="left"/>
        <w:rPr>
          <w:rFonts w:ascii="Arial" w:hAnsi="Arial"/>
          <w:sz w:val="28"/>
        </w:rPr>
      </w:pPr>
      <w:r>
        <w:rPr>
          <w:rFonts w:ascii="Arial" w:hAnsi="Arial"/>
          <w:color w:val="807E6E"/>
          <w:spacing w:val="-17"/>
          <w:w w:val="90"/>
          <w:sz w:val="28"/>
        </w:rPr>
        <w:t>..</w:t>
        <w:tab/>
      </w:r>
      <w:r>
        <w:rPr>
          <w:rFonts w:ascii="Arial" w:hAnsi="Arial"/>
          <w:shadow/>
          <w:color w:val="A5A393"/>
          <w:w w:val="90"/>
          <w:sz w:val="28"/>
        </w:rPr>
        <w:t>.</w:t>
      </w:r>
      <w:r>
        <w:rPr>
          <w:rFonts w:ascii="Arial" w:hAnsi="Arial"/>
          <w:shadow w:val="0"/>
          <w:color w:val="A5A393"/>
          <w:spacing w:val="-17"/>
          <w:w w:val="90"/>
          <w:sz w:val="28"/>
        </w:rPr>
        <w:t> </w:t>
      </w:r>
      <w:r>
        <w:rPr>
          <w:rFonts w:ascii="Arial" w:hAnsi="Arial"/>
          <w:b/>
          <w:shadow w:val="0"/>
          <w:color w:val="AF9C7B"/>
          <w:w w:val="90"/>
          <w:sz w:val="28"/>
        </w:rPr>
        <w:t>-</w:t>
        <w:tab/>
      </w:r>
      <w:r>
        <w:rPr>
          <w:rFonts w:ascii="Arial" w:hAnsi="Arial"/>
          <w:b/>
          <w:shadow w:val="0"/>
          <w:color w:val="211F1F"/>
          <w:spacing w:val="-11"/>
          <w:w w:val="90"/>
          <w:sz w:val="28"/>
        </w:rPr>
        <w:t>'6</w:t>
      </w:r>
      <w:r>
        <w:rPr>
          <w:rFonts w:ascii="Arial" w:hAnsi="Arial"/>
          <w:b/>
          <w:shadow w:val="0"/>
          <w:color w:val="3D3D3D"/>
          <w:spacing w:val="-11"/>
          <w:w w:val="90"/>
          <w:sz w:val="28"/>
        </w:rPr>
        <w:t>tд </w:t>
      </w:r>
      <w:r>
        <w:rPr>
          <w:rFonts w:ascii="Arial" w:hAnsi="Arial"/>
          <w:b/>
          <w:shadow w:val="0"/>
          <w:color w:val="3D3D3D"/>
          <w:w w:val="90"/>
          <w:sz w:val="28"/>
        </w:rPr>
        <w:t>; \;</w:t>
      </w:r>
      <w:r>
        <w:rPr>
          <w:rFonts w:ascii="Arial" w:hAnsi="Arial"/>
          <w:b/>
          <w:shadow w:val="0"/>
          <w:color w:val="3D3D3D"/>
          <w:spacing w:val="-15"/>
          <w:w w:val="90"/>
          <w:sz w:val="28"/>
        </w:rPr>
        <w:t> </w:t>
      </w:r>
      <w:r>
        <w:rPr>
          <w:rFonts w:ascii="Arial" w:hAnsi="Arial"/>
          <w:shadow w:val="0"/>
          <w:color w:val="621A18"/>
          <w:spacing w:val="-17"/>
          <w:w w:val="90"/>
          <w:sz w:val="28"/>
        </w:rPr>
        <w:t>•</w:t>
      </w:r>
    </w:p>
    <w:p>
      <w:pPr>
        <w:pStyle w:val="BodyText"/>
        <w:spacing w:before="41"/>
        <w:ind w:right="580"/>
        <w:jc w:val="right"/>
        <w:rPr>
          <w:rFonts w:ascii="Arial"/>
        </w:rPr>
      </w:pPr>
      <w:r>
        <w:rPr>
          <w:rFonts w:ascii="Arial"/>
          <w:color w:val="3D3D3D"/>
        </w:rPr>
        <w:t>(:) '11</w:t>
      </w:r>
    </w:p>
    <w:p>
      <w:pPr>
        <w:pStyle w:val="BodyText"/>
        <w:rPr>
          <w:rFonts w:ascii="Arial"/>
          <w:sz w:val="21"/>
        </w:rPr>
      </w:pPr>
    </w:p>
    <w:p>
      <w:pPr>
        <w:spacing w:before="1"/>
        <w:ind w:left="894" w:right="0" w:firstLine="0"/>
        <w:jc w:val="left"/>
        <w:rPr>
          <w:sz w:val="12"/>
        </w:rPr>
      </w:pPr>
      <w:r>
        <w:rPr>
          <w:color w:val="807E6E"/>
          <w:w w:val="94"/>
          <w:sz w:val="12"/>
        </w:rPr>
        <w:t>r</w:t>
      </w:r>
    </w:p>
    <w:p>
      <w:pPr>
        <w:spacing w:before="46"/>
        <w:ind w:left="0" w:right="0" w:firstLine="0"/>
        <w:jc w:val="right"/>
        <w:rPr>
          <w:sz w:val="7"/>
        </w:rPr>
      </w:pPr>
      <w:r>
        <w:rPr/>
        <w:br w:type="column"/>
      </w:r>
      <w:r>
        <w:rPr>
          <w:color w:val="C1B39C"/>
          <w:w w:val="120"/>
          <w:sz w:val="7"/>
        </w:rPr>
        <w:t>- </w:t>
      </w:r>
      <w:r>
        <w:rPr>
          <w:color w:val="CFCDB8"/>
          <w:w w:val="120"/>
          <w:sz w:val="7"/>
        </w:rPr>
        <w:t>· </w:t>
      </w:r>
      <w:r>
        <w:rPr>
          <w:color w:val="A5A393"/>
          <w:w w:val="120"/>
          <w:sz w:val="7"/>
        </w:rPr>
        <w:t>·</w:t>
      </w:r>
    </w:p>
    <w:p>
      <w:pPr>
        <w:spacing w:before="46"/>
        <w:ind w:left="174" w:right="0" w:firstLine="0"/>
        <w:jc w:val="left"/>
        <w:rPr>
          <w:b/>
          <w:sz w:val="7"/>
        </w:rPr>
      </w:pPr>
      <w:r>
        <w:rPr/>
        <w:br w:type="column"/>
      </w:r>
      <w:r>
        <w:rPr>
          <w:color w:val="A5A393"/>
          <w:w w:val="105"/>
          <w:sz w:val="7"/>
        </w:rPr>
        <w:t>,</w:t>
      </w:r>
      <w:r>
        <w:rPr>
          <w:color w:val="C1B39C"/>
          <w:w w:val="105"/>
          <w:sz w:val="7"/>
        </w:rPr>
        <w:t>... </w:t>
      </w:r>
      <w:r>
        <w:rPr>
          <w:b/>
          <w:color w:val="A5A393"/>
          <w:w w:val="105"/>
          <w:sz w:val="7"/>
        </w:rPr>
        <w:t>1</w:t>
      </w:r>
    </w:p>
    <w:p>
      <w:pPr>
        <w:pStyle w:val="BodyText"/>
        <w:spacing w:line="264" w:lineRule="auto"/>
        <w:ind w:left="425" w:right="147" w:firstLine="5"/>
      </w:pPr>
      <w:r>
        <w:rPr/>
        <w:br w:type="column"/>
      </w:r>
      <w:r>
        <w:rPr>
          <w:color w:val="3D3D3D"/>
          <w:w w:val="115"/>
        </w:rPr>
        <w:t>сначала в </w:t>
      </w:r>
      <w:r>
        <w:rPr>
          <w:color w:val="4D4D4D"/>
          <w:w w:val="115"/>
        </w:rPr>
        <w:t>белую, а затем в  </w:t>
      </w:r>
      <w:r>
        <w:rPr>
          <w:color w:val="3D3D3D"/>
          <w:w w:val="115"/>
        </w:rPr>
        <w:t>красную </w:t>
      </w:r>
      <w:r>
        <w:rPr>
          <w:color w:val="211F1F"/>
          <w:spacing w:val="-4"/>
          <w:w w:val="115"/>
        </w:rPr>
        <w:t>(</w:t>
      </w:r>
      <w:r>
        <w:rPr>
          <w:color w:val="4D4D4D"/>
          <w:spacing w:val="-4"/>
          <w:w w:val="115"/>
        </w:rPr>
        <w:t>76 </w:t>
      </w:r>
      <w:r>
        <w:rPr>
          <w:color w:val="4D4D4D"/>
          <w:w w:val="115"/>
        </w:rPr>
        <w:t>).  </w:t>
      </w:r>
      <w:r>
        <w:rPr>
          <w:color w:val="3D3D3D"/>
          <w:w w:val="115"/>
        </w:rPr>
        <w:t>Ибн </w:t>
      </w:r>
      <w:r>
        <w:rPr>
          <w:color w:val="5E5E5E"/>
          <w:w w:val="115"/>
        </w:rPr>
        <w:t>Ум </w:t>
      </w:r>
      <w:r>
        <w:rPr>
          <w:color w:val="3D3D3D"/>
          <w:w w:val="115"/>
        </w:rPr>
        <w:t>аил </w:t>
      </w:r>
      <w:r>
        <w:rPr>
          <w:color w:val="4D4D4D"/>
          <w:w w:val="115"/>
        </w:rPr>
        <w:t>сравнивает отбеливание или очищение </w:t>
      </w:r>
      <w:r>
        <w:rPr>
          <w:color w:val="3D3D3D"/>
          <w:w w:val="115"/>
        </w:rPr>
        <w:t>магнезии </w:t>
      </w:r>
      <w:r>
        <w:rPr>
          <w:color w:val="4D4D4D"/>
          <w:w w:val="115"/>
        </w:rPr>
        <w:t>с  </w:t>
      </w:r>
      <w:r>
        <w:rPr>
          <w:color w:val="3D3D3D"/>
          <w:w w:val="115"/>
        </w:rPr>
        <w:t>превращением  </w:t>
      </w:r>
      <w:r>
        <w:rPr>
          <w:color w:val="4D4D4D"/>
          <w:w w:val="115"/>
        </w:rPr>
        <w:t>чёрной  </w:t>
      </w:r>
      <w:r>
        <w:rPr>
          <w:color w:val="3D3D3D"/>
          <w:w w:val="115"/>
        </w:rPr>
        <w:t>новой  луны в </w:t>
      </w:r>
      <w:r>
        <w:rPr>
          <w:color w:val="4D4D4D"/>
          <w:w w:val="115"/>
        </w:rPr>
        <w:t>сияющую </w:t>
      </w:r>
      <w:r>
        <w:rPr>
          <w:color w:val="3D3D3D"/>
          <w:w w:val="115"/>
        </w:rPr>
        <w:t>полную, как изображено на </w:t>
      </w:r>
      <w:r>
        <w:rPr>
          <w:color w:val="4D4D4D"/>
          <w:w w:val="115"/>
        </w:rPr>
        <w:t>скри­ жали мудреца </w:t>
      </w:r>
      <w:r>
        <w:rPr>
          <w:color w:val="3D3D3D"/>
          <w:w w:val="115"/>
        </w:rPr>
        <w:t>в ((Книге о  </w:t>
      </w:r>
      <w:r>
        <w:rPr>
          <w:color w:val="4D4D4D"/>
          <w:w w:val="115"/>
        </w:rPr>
        <w:t>серебристой  </w:t>
      </w:r>
      <w:r>
        <w:rPr>
          <w:color w:val="3D3D3D"/>
          <w:w w:val="115"/>
        </w:rPr>
        <w:t>воде». Он комментирует </w:t>
      </w:r>
      <w:r>
        <w:rPr>
          <w:color w:val="4D4D4D"/>
          <w:w w:val="115"/>
        </w:rPr>
        <w:t>этот </w:t>
      </w:r>
      <w:r>
        <w:rPr>
          <w:color w:val="3D3D3D"/>
          <w:w w:val="115"/>
        </w:rPr>
        <w:t>рисунок так: </w:t>
      </w:r>
      <w:r>
        <w:rPr>
          <w:color w:val="4D4D4D"/>
          <w:spacing w:val="5"/>
          <w:w w:val="115"/>
        </w:rPr>
        <w:t>«Пол </w:t>
      </w:r>
      <w:r>
        <w:rPr>
          <w:color w:val="211F1F"/>
          <w:spacing w:val="4"/>
          <w:w w:val="115"/>
        </w:rPr>
        <w:t>н</w:t>
      </w:r>
      <w:r>
        <w:rPr>
          <w:color w:val="3D3D3D"/>
          <w:spacing w:val="4"/>
          <w:w w:val="115"/>
        </w:rPr>
        <w:t>а </w:t>
      </w:r>
      <w:r>
        <w:rPr>
          <w:color w:val="3D3D3D"/>
          <w:w w:val="115"/>
        </w:rPr>
        <w:t>я </w:t>
      </w:r>
      <w:r>
        <w:rPr>
          <w:color w:val="4D4D4D"/>
          <w:w w:val="115"/>
        </w:rPr>
        <w:t>луна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это магнезия, совершенный  сплав </w:t>
      </w:r>
      <w:r>
        <w:rPr>
          <w:color w:val="5E5E5E"/>
          <w:w w:val="115"/>
        </w:rPr>
        <w:t>с</w:t>
      </w:r>
      <w:r>
        <w:rPr>
          <w:color w:val="3D3D3D"/>
          <w:w w:val="115"/>
        </w:rPr>
        <w:t>вин­ ца </w:t>
      </w:r>
      <w:r>
        <w:rPr>
          <w:color w:val="4D4D4D"/>
          <w:w w:val="115"/>
        </w:rPr>
        <w:t>и меди, а </w:t>
      </w:r>
      <w:r>
        <w:rPr>
          <w:color w:val="3D3D3D"/>
          <w:w w:val="115"/>
        </w:rPr>
        <w:t>две птицы [мужское  и  женское - </w:t>
      </w:r>
      <w:r>
        <w:rPr>
          <w:color w:val="4D4D4D"/>
          <w:w w:val="115"/>
        </w:rPr>
        <w:t>дух </w:t>
      </w:r>
      <w:r>
        <w:rPr>
          <w:color w:val="3D3D3D"/>
          <w:w w:val="115"/>
        </w:rPr>
        <w:t>и душа</w:t>
      </w:r>
      <w:r>
        <w:rPr>
          <w:color w:val="211F1F"/>
          <w:w w:val="115"/>
        </w:rPr>
        <w:t>] </w:t>
      </w:r>
      <w:r>
        <w:rPr>
          <w:color w:val="4D4D4D"/>
          <w:w w:val="115"/>
        </w:rPr>
        <w:t>берут </w:t>
      </w:r>
      <w:r>
        <w:rPr>
          <w:color w:val="3D3D3D"/>
          <w:w w:val="115"/>
        </w:rPr>
        <w:t>начало в </w:t>
      </w:r>
      <w:r>
        <w:rPr>
          <w:color w:val="4D4D4D"/>
          <w:w w:val="115"/>
        </w:rPr>
        <w:t>полной </w:t>
      </w:r>
      <w:r>
        <w:rPr>
          <w:color w:val="3D3D3D"/>
          <w:spacing w:val="-4"/>
          <w:w w:val="115"/>
        </w:rPr>
        <w:t>луне </w:t>
      </w:r>
      <w:r>
        <w:rPr>
          <w:color w:val="5E5E5E"/>
          <w:w w:val="115"/>
        </w:rPr>
        <w:t>» </w:t>
      </w:r>
      <w:r>
        <w:rPr>
          <w:color w:val="4D4D4D"/>
          <w:w w:val="115"/>
        </w:rPr>
        <w:t>[77 </w:t>
      </w:r>
      <w:r>
        <w:rPr>
          <w:color w:val="211F1F"/>
          <w:spacing w:val="2"/>
          <w:w w:val="115"/>
        </w:rPr>
        <w:t>]</w:t>
      </w:r>
      <w:r>
        <w:rPr>
          <w:color w:val="3D3D3D"/>
          <w:spacing w:val="2"/>
          <w:w w:val="115"/>
        </w:rPr>
        <w:t>. </w:t>
      </w:r>
      <w:r>
        <w:rPr>
          <w:color w:val="4D4D4D"/>
          <w:w w:val="115"/>
        </w:rPr>
        <w:t>И </w:t>
      </w:r>
      <w:r>
        <w:rPr>
          <w:color w:val="3D3D3D"/>
          <w:w w:val="115"/>
        </w:rPr>
        <w:t>далее в </w:t>
      </w:r>
      <w:r>
        <w:rPr>
          <w:color w:val="4D4D4D"/>
          <w:w w:val="115"/>
        </w:rPr>
        <w:t>((Толковании символов» он называет белую</w:t>
      </w:r>
      <w:r>
        <w:rPr>
          <w:color w:val="4D4D4D"/>
          <w:spacing w:val="-5"/>
          <w:w w:val="115"/>
        </w:rPr>
        <w:t> </w:t>
      </w:r>
      <w:r>
        <w:rPr>
          <w:color w:val="4D4D4D"/>
          <w:w w:val="115"/>
        </w:rPr>
        <w:t>магнезию</w:t>
      </w:r>
      <w:r>
        <w:rPr>
          <w:color w:val="4D4D4D"/>
          <w:spacing w:val="-1"/>
          <w:w w:val="115"/>
        </w:rPr>
        <w:t> </w:t>
      </w:r>
      <w:r>
        <w:rPr>
          <w:color w:val="4D4D4D"/>
          <w:w w:val="115"/>
        </w:rPr>
        <w:t>вторым</w:t>
      </w:r>
      <w:r>
        <w:rPr>
          <w:color w:val="4D4D4D"/>
          <w:spacing w:val="-4"/>
          <w:w w:val="115"/>
        </w:rPr>
        <w:t> </w:t>
      </w:r>
      <w:r>
        <w:rPr>
          <w:color w:val="4D4D4D"/>
          <w:w w:val="115"/>
        </w:rPr>
        <w:t>камнем</w:t>
      </w:r>
      <w:r>
        <w:rPr>
          <w:color w:val="4D4D4D"/>
          <w:spacing w:val="-24"/>
          <w:w w:val="115"/>
        </w:rPr>
        <w:t> </w:t>
      </w:r>
      <w:r>
        <w:rPr>
          <w:color w:val="080808"/>
          <w:spacing w:val="-3"/>
          <w:w w:val="115"/>
        </w:rPr>
        <w:t>[</w:t>
      </w:r>
      <w:r>
        <w:rPr>
          <w:color w:val="4D4D4D"/>
          <w:spacing w:val="-3"/>
          <w:w w:val="115"/>
        </w:rPr>
        <w:t>78),</w:t>
      </w:r>
      <w:r>
        <w:rPr>
          <w:color w:val="4D4D4D"/>
          <w:spacing w:val="6"/>
          <w:w w:val="115"/>
        </w:rPr>
        <w:t> </w:t>
      </w:r>
      <w:r>
        <w:rPr>
          <w:color w:val="3D3D3D"/>
          <w:w w:val="115"/>
        </w:rPr>
        <w:t>не</w:t>
      </w:r>
      <w:r>
        <w:rPr>
          <w:color w:val="3D3D3D"/>
          <w:spacing w:val="-18"/>
          <w:w w:val="115"/>
        </w:rPr>
        <w:t> </w:t>
      </w:r>
      <w:r>
        <w:rPr>
          <w:color w:val="3D3D3D"/>
          <w:w w:val="115"/>
        </w:rPr>
        <w:t>ви</w:t>
      </w:r>
      <w:r>
        <w:rPr>
          <w:color w:val="3D3D3D"/>
          <w:spacing w:val="-13"/>
          <w:w w:val="115"/>
        </w:rPr>
        <w:t> </w:t>
      </w:r>
      <w:r>
        <w:rPr>
          <w:color w:val="3D3D3D"/>
          <w:w w:val="115"/>
        </w:rPr>
        <w:t>н</w:t>
      </w:r>
      <w:r>
        <w:rPr>
          <w:color w:val="3D3D3D"/>
          <w:spacing w:val="-31"/>
          <w:w w:val="115"/>
        </w:rPr>
        <w:t> </w:t>
      </w:r>
      <w:r>
        <w:rPr>
          <w:color w:val="3D3D3D"/>
          <w:spacing w:val="9"/>
          <w:w w:val="115"/>
        </w:rPr>
        <w:t>н</w:t>
      </w:r>
      <w:r>
        <w:rPr>
          <w:color w:val="5E5E5E"/>
          <w:spacing w:val="9"/>
          <w:w w:val="115"/>
        </w:rPr>
        <w:t>о</w:t>
      </w:r>
      <w:r>
        <w:rPr>
          <w:color w:val="5E5E5E"/>
          <w:spacing w:val="-32"/>
          <w:w w:val="115"/>
        </w:rPr>
        <w:t> </w:t>
      </w:r>
      <w:r>
        <w:rPr>
          <w:color w:val="3D3D3D"/>
          <w:w w:val="115"/>
        </w:rPr>
        <w:t>й </w:t>
      </w:r>
      <w:r>
        <w:rPr>
          <w:color w:val="4D4D4D"/>
          <w:w w:val="115"/>
        </w:rPr>
        <w:t>девой </w:t>
      </w:r>
      <w:r>
        <w:rPr>
          <w:color w:val="3D3D3D"/>
          <w:w w:val="115"/>
        </w:rPr>
        <w:t>(79) и </w:t>
      </w:r>
      <w:r>
        <w:rPr>
          <w:color w:val="4D4D4D"/>
          <w:w w:val="115"/>
        </w:rPr>
        <w:t>матерью богов </w:t>
      </w:r>
      <w:r>
        <w:rPr>
          <w:color w:val="3D3D3D"/>
          <w:w w:val="115"/>
        </w:rPr>
        <w:t>(80 </w:t>
      </w:r>
      <w:r>
        <w:rPr>
          <w:color w:val="211F1F"/>
          <w:spacing w:val="6"/>
          <w:w w:val="115"/>
        </w:rPr>
        <w:t>]</w:t>
      </w:r>
      <w:r>
        <w:rPr>
          <w:color w:val="3D3D3D"/>
          <w:spacing w:val="6"/>
          <w:w w:val="115"/>
        </w:rPr>
        <w:t>. </w:t>
      </w:r>
      <w:r>
        <w:rPr>
          <w:color w:val="4D4D4D"/>
          <w:w w:val="115"/>
        </w:rPr>
        <w:t>Становится яс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но</w:t>
      </w:r>
      <w:r>
        <w:rPr>
          <w:color w:val="211F1F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под </w:t>
      </w:r>
      <w:r>
        <w:rPr>
          <w:color w:val="4D4D4D"/>
          <w:w w:val="115"/>
        </w:rPr>
        <w:t>отбелённой магнез</w:t>
      </w:r>
      <w:r>
        <w:rPr>
          <w:color w:val="211F1F"/>
          <w:w w:val="115"/>
        </w:rPr>
        <w:t>и</w:t>
      </w:r>
      <w:r>
        <w:rPr>
          <w:color w:val="4D4D4D"/>
          <w:w w:val="115"/>
        </w:rPr>
        <w:t>ей </w:t>
      </w:r>
      <w:r>
        <w:rPr>
          <w:color w:val="3D3D3D"/>
          <w:w w:val="115"/>
        </w:rPr>
        <w:t>ибн </w:t>
      </w:r>
      <w:r>
        <w:rPr>
          <w:color w:val="5E5E5E"/>
          <w:w w:val="115"/>
        </w:rPr>
        <w:t>У</w:t>
      </w:r>
      <w:r>
        <w:rPr>
          <w:color w:val="3D3D3D"/>
          <w:w w:val="115"/>
        </w:rPr>
        <w:t>маил </w:t>
      </w:r>
      <w:r>
        <w:rPr>
          <w:color w:val="3D3D3D"/>
          <w:spacing w:val="5"/>
          <w:w w:val="115"/>
        </w:rPr>
        <w:t>и</w:t>
      </w:r>
      <w:r>
        <w:rPr>
          <w:color w:val="5E5E5E"/>
          <w:spacing w:val="5"/>
          <w:w w:val="115"/>
        </w:rPr>
        <w:t>ме</w:t>
      </w:r>
      <w:r>
        <w:rPr>
          <w:color w:val="3D3D3D"/>
          <w:spacing w:val="5"/>
          <w:w w:val="115"/>
        </w:rPr>
        <w:t>л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виду очищенное </w:t>
      </w:r>
      <w:r>
        <w:rPr>
          <w:color w:val="3D3D3D"/>
          <w:w w:val="115"/>
        </w:rPr>
        <w:t>или </w:t>
      </w:r>
      <w:r>
        <w:rPr>
          <w:color w:val="5E5E5E"/>
          <w:w w:val="115"/>
        </w:rPr>
        <w:t>«ч</w:t>
      </w:r>
      <w:r>
        <w:rPr>
          <w:color w:val="3D3D3D"/>
          <w:w w:val="115"/>
        </w:rPr>
        <w:t>истое </w:t>
      </w:r>
      <w:r>
        <w:rPr>
          <w:color w:val="4D4D4D"/>
          <w:w w:val="115"/>
        </w:rPr>
        <w:t>сердцем» </w:t>
      </w:r>
      <w:r>
        <w:rPr>
          <w:color w:val="4D4D4D"/>
          <w:spacing w:val="2"/>
          <w:w w:val="115"/>
        </w:rPr>
        <w:t>тело</w:t>
      </w:r>
      <w:r>
        <w:rPr>
          <w:color w:val="080808"/>
          <w:spacing w:val="2"/>
          <w:w w:val="115"/>
        </w:rPr>
        <w:t>. </w:t>
      </w:r>
      <w:r>
        <w:rPr>
          <w:color w:val="3D3D3D"/>
          <w:w w:val="115"/>
        </w:rPr>
        <w:t>Такое тело рождает </w:t>
      </w:r>
      <w:r>
        <w:rPr>
          <w:color w:val="4D4D4D"/>
          <w:w w:val="115"/>
        </w:rPr>
        <w:t>единство </w:t>
      </w:r>
      <w:r>
        <w:rPr>
          <w:color w:val="3D3D3D"/>
          <w:w w:val="115"/>
        </w:rPr>
        <w:t>души </w:t>
      </w:r>
      <w:r>
        <w:rPr>
          <w:color w:val="4D4D4D"/>
          <w:w w:val="115"/>
        </w:rPr>
        <w:t>и ду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ха, которое</w:t>
      </w:r>
      <w:r>
        <w:rPr>
          <w:color w:val="5E5E5E"/>
          <w:w w:val="115"/>
        </w:rPr>
        <w:t>, </w:t>
      </w:r>
      <w:r>
        <w:rPr>
          <w:color w:val="4D4D4D"/>
          <w:w w:val="115"/>
        </w:rPr>
        <w:t>по </w:t>
      </w:r>
      <w:r>
        <w:rPr>
          <w:color w:val="3D3D3D"/>
          <w:w w:val="115"/>
        </w:rPr>
        <w:t>мнению </w:t>
      </w:r>
      <w:r>
        <w:rPr>
          <w:color w:val="4D4D4D"/>
          <w:w w:val="115"/>
        </w:rPr>
        <w:t>мудрецов, </w:t>
      </w:r>
      <w:r>
        <w:rPr>
          <w:color w:val="3D3D3D"/>
          <w:w w:val="115"/>
        </w:rPr>
        <w:t>имеет </w:t>
      </w:r>
      <w:r>
        <w:rPr>
          <w:color w:val="4D4D4D"/>
          <w:w w:val="115"/>
        </w:rPr>
        <w:t>боже­ ственную </w:t>
      </w:r>
      <w:r>
        <w:rPr>
          <w:color w:val="3D3D3D"/>
          <w:w w:val="115"/>
        </w:rPr>
        <w:t>природу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Объединённые </w:t>
      </w:r>
      <w:r>
        <w:rPr>
          <w:color w:val="4D4D4D"/>
          <w:w w:val="115"/>
        </w:rPr>
        <w:t>душа </w:t>
      </w:r>
      <w:r>
        <w:rPr>
          <w:color w:val="3D3D3D"/>
          <w:w w:val="115"/>
        </w:rPr>
        <w:t>и</w:t>
      </w:r>
      <w:r>
        <w:rPr>
          <w:color w:val="3D3D3D"/>
          <w:spacing w:val="16"/>
          <w:w w:val="115"/>
        </w:rPr>
        <w:t> </w:t>
      </w:r>
      <w:r>
        <w:rPr>
          <w:color w:val="3D3D3D"/>
          <w:w w:val="115"/>
        </w:rPr>
        <w:t>дух</w:t>
      </w:r>
    </w:p>
    <w:p>
      <w:pPr>
        <w:spacing w:after="0" w:line="264" w:lineRule="auto"/>
        <w:sectPr>
          <w:type w:val="continuous"/>
          <w:pgSz w:w="11920" w:h="16840"/>
          <w:pgMar w:top="1600" w:bottom="280" w:left="960" w:right="1180"/>
          <w:cols w:num="4" w:equalWidth="0">
            <w:col w:w="3481" w:space="40"/>
            <w:col w:w="606" w:space="39"/>
            <w:col w:w="386" w:space="40"/>
            <w:col w:w="5188"/>
          </w:cols>
        </w:sectPr>
      </w:pPr>
    </w:p>
    <w:p>
      <w:pPr>
        <w:spacing w:line="148" w:lineRule="exact" w:before="0"/>
        <w:ind w:left="518" w:right="0" w:firstLine="0"/>
        <w:jc w:val="left"/>
        <w:rPr>
          <w:rFonts w:ascii="Arial" w:hAnsi="Arial"/>
          <w:i/>
          <w:sz w:val="16"/>
        </w:rPr>
      </w:pPr>
      <w:r>
        <w:rPr>
          <w:color w:val="3D3D3D"/>
          <w:w w:val="105"/>
          <w:sz w:val="16"/>
        </w:rPr>
        <w:t>Pt1c </w:t>
      </w:r>
      <w:r>
        <w:rPr>
          <w:color w:val="080808"/>
          <w:w w:val="105"/>
          <w:sz w:val="16"/>
        </w:rPr>
        <w:t>.   </w:t>
      </w:r>
      <w:r>
        <w:rPr>
          <w:rFonts w:ascii="Arial" w:hAnsi="Arial"/>
          <w:i/>
          <w:color w:val="3D3D3D"/>
          <w:w w:val="105"/>
          <w:sz w:val="16"/>
        </w:rPr>
        <w:t>27 </w:t>
      </w:r>
      <w:r>
        <w:rPr>
          <w:rFonts w:ascii="Arial" w:hAnsi="Arial"/>
          <w:i/>
          <w:color w:val="080808"/>
          <w:w w:val="105"/>
          <w:sz w:val="16"/>
        </w:rPr>
        <w:t>.  </w:t>
      </w:r>
      <w:r>
        <w:rPr>
          <w:rFonts w:ascii="Arial" w:hAnsi="Arial"/>
          <w:i/>
          <w:color w:val="3D3D3D"/>
          <w:w w:val="105"/>
          <w:sz w:val="16"/>
        </w:rPr>
        <w:t>Еguнство  </w:t>
      </w:r>
      <w:r>
        <w:rPr>
          <w:rFonts w:ascii="Arial" w:hAnsi="Arial"/>
          <w:i/>
          <w:color w:val="4D4D4D"/>
          <w:w w:val="105"/>
          <w:sz w:val="16"/>
        </w:rPr>
        <w:t>gyшu  </w:t>
      </w:r>
      <w:r>
        <w:rPr>
          <w:rFonts w:ascii="Arial" w:hAnsi="Arial"/>
          <w:i/>
          <w:color w:val="3D3D3D"/>
          <w:w w:val="105"/>
          <w:sz w:val="16"/>
        </w:rPr>
        <w:t>и  g</w:t>
      </w:r>
      <w:r>
        <w:rPr>
          <w:rFonts w:ascii="Arial" w:hAnsi="Arial"/>
          <w:i/>
          <w:color w:val="5E5E5E"/>
          <w:w w:val="105"/>
          <w:sz w:val="16"/>
        </w:rPr>
        <w:t>yxa</w:t>
      </w:r>
      <w:r>
        <w:rPr>
          <w:rFonts w:ascii="Arial" w:hAnsi="Arial"/>
          <w:i/>
          <w:color w:val="3D3D3D"/>
          <w:w w:val="105"/>
          <w:sz w:val="16"/>
        </w:rPr>
        <w:t>.  Ибн  </w:t>
      </w:r>
      <w:r>
        <w:rPr>
          <w:rFonts w:ascii="Arial" w:hAnsi="Arial"/>
          <w:i/>
          <w:color w:val="4D4D4D"/>
          <w:w w:val="105"/>
          <w:sz w:val="16"/>
        </w:rPr>
        <w:t>Умаuл</w:t>
      </w:r>
      <w:r>
        <w:rPr>
          <w:rFonts w:ascii="Arial" w:hAnsi="Arial"/>
          <w:i/>
          <w:color w:val="4D4D4D"/>
          <w:spacing w:val="20"/>
          <w:w w:val="105"/>
          <w:sz w:val="16"/>
        </w:rPr>
        <w:t> </w:t>
      </w:r>
      <w:r>
        <w:rPr>
          <w:rFonts w:ascii="Arial" w:hAnsi="Arial"/>
          <w:i/>
          <w:color w:val="4D4D4D"/>
          <w:spacing w:val="3"/>
          <w:w w:val="105"/>
          <w:sz w:val="16"/>
        </w:rPr>
        <w:t>опи</w:t>
      </w:r>
      <w:r>
        <w:rPr>
          <w:rFonts w:ascii="Arial" w:hAnsi="Arial"/>
          <w:i/>
          <w:color w:val="080808"/>
          <w:spacing w:val="3"/>
          <w:w w:val="105"/>
          <w:sz w:val="16"/>
        </w:rPr>
        <w:t>­</w:t>
      </w:r>
    </w:p>
    <w:p>
      <w:pPr>
        <w:spacing w:line="283" w:lineRule="auto" w:before="46"/>
        <w:ind w:left="205" w:right="9" w:hanging="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E5E5E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ыва</w:t>
      </w:r>
      <w:r>
        <w:rPr>
          <w:rFonts w:ascii="Arial" w:hAnsi="Arial"/>
          <w:i/>
          <w:color w:val="5E5E5E"/>
          <w:w w:val="110"/>
          <w:sz w:val="16"/>
        </w:rPr>
        <w:t>ет </w:t>
      </w:r>
      <w:r>
        <w:rPr>
          <w:rFonts w:ascii="Arial" w:hAnsi="Arial"/>
          <w:i/>
          <w:color w:val="4D4D4D"/>
          <w:w w:val="110"/>
          <w:sz w:val="16"/>
        </w:rPr>
        <w:t>сплав свинца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мegu как  еguнство  </w:t>
      </w:r>
      <w:r>
        <w:rPr>
          <w:rFonts w:ascii="Arial" w:hAnsi="Arial"/>
          <w:i/>
          <w:color w:val="3D3D3D"/>
          <w:w w:val="110"/>
          <w:sz w:val="16"/>
        </w:rPr>
        <w:t>женского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мужского </w:t>
      </w:r>
      <w:r>
        <w:rPr>
          <w:rFonts w:ascii="Arial" w:hAnsi="Arial"/>
          <w:color w:val="3D3D3D"/>
          <w:w w:val="110"/>
          <w:sz w:val="16"/>
        </w:rPr>
        <w:t>, </w:t>
      </w:r>
      <w:r>
        <w:rPr>
          <w:rFonts w:ascii="Arial" w:hAnsi="Arial"/>
          <w:i/>
          <w:color w:val="4D4D4D"/>
          <w:w w:val="110"/>
          <w:sz w:val="16"/>
        </w:rPr>
        <w:t>gyxa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gyшu.  </w:t>
      </w:r>
      <w:r>
        <w:rPr>
          <w:rFonts w:ascii="Arial" w:hAnsi="Arial"/>
          <w:i/>
          <w:color w:val="3D3D3D"/>
          <w:w w:val="110"/>
          <w:sz w:val="16"/>
        </w:rPr>
        <w:t>Oguн  и</w:t>
      </w:r>
      <w:r>
        <w:rPr>
          <w:rFonts w:ascii="Arial" w:hAnsi="Arial"/>
          <w:i/>
          <w:color w:val="5E5E5E"/>
          <w:w w:val="110"/>
          <w:sz w:val="16"/>
        </w:rPr>
        <w:t>з  </w:t>
      </w:r>
      <w:r>
        <w:rPr>
          <w:rFonts w:ascii="Arial" w:hAnsi="Arial"/>
          <w:i/>
          <w:color w:val="4D4D4D"/>
          <w:w w:val="110"/>
          <w:sz w:val="16"/>
        </w:rPr>
        <w:t>его  символов </w:t>
      </w:r>
      <w:r>
        <w:rPr>
          <w:rFonts w:ascii="Arial" w:hAnsi="Arial"/>
          <w:color w:val="3D3D3D"/>
          <w:w w:val="110"/>
          <w:sz w:val="16"/>
        </w:rPr>
        <w:t>- </w:t>
      </w:r>
      <w:r>
        <w:rPr>
          <w:rFonts w:ascii="Arial" w:hAnsi="Arial"/>
          <w:i/>
          <w:color w:val="4D4D4D"/>
          <w:w w:val="110"/>
          <w:sz w:val="16"/>
        </w:rPr>
        <w:t>gве птицы, gержащuеся gpyr за gpyra. </w:t>
      </w:r>
      <w:r>
        <w:rPr>
          <w:rFonts w:ascii="Arial" w:hAnsi="Arial"/>
          <w:i/>
          <w:color w:val="3D3D3D"/>
          <w:w w:val="110"/>
          <w:sz w:val="16"/>
        </w:rPr>
        <w:t>Также </w:t>
      </w:r>
      <w:r>
        <w:rPr>
          <w:rFonts w:ascii="Arial" w:hAnsi="Arial"/>
          <w:i/>
          <w:color w:val="4D4D4D"/>
          <w:w w:val="110"/>
          <w:sz w:val="16"/>
        </w:rPr>
        <w:t>его </w:t>
      </w:r>
      <w:r>
        <w:rPr>
          <w:rFonts w:ascii="Arial" w:hAnsi="Arial"/>
          <w:i/>
          <w:color w:val="4D4D4D"/>
          <w:w w:val="110"/>
          <w:sz w:val="16"/>
        </w:rPr>
        <w:t>олицетворяет coeguнeнue </w:t>
      </w:r>
      <w:r>
        <w:rPr>
          <w:rFonts w:ascii="Arial" w:hAnsi="Arial"/>
          <w:i/>
          <w:color w:val="3D3D3D"/>
          <w:w w:val="110"/>
          <w:sz w:val="16"/>
        </w:rPr>
        <w:t>пламенного </w:t>
      </w:r>
      <w:r>
        <w:rPr>
          <w:rFonts w:ascii="Arial" w:hAnsi="Arial"/>
          <w:i/>
          <w:color w:val="4D4D4D"/>
          <w:w w:val="110"/>
          <w:sz w:val="16"/>
        </w:rPr>
        <w:t>солнца </w:t>
      </w:r>
      <w:r>
        <w:rPr>
          <w:rFonts w:ascii="Arial" w:hAnsi="Arial"/>
          <w:i/>
          <w:color w:val="3D3D3D"/>
          <w:w w:val="110"/>
          <w:sz w:val="16"/>
        </w:rPr>
        <w:t>(ввер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ху справа)  </w:t>
      </w:r>
      <w:r>
        <w:rPr>
          <w:rFonts w:ascii="Arial" w:hAnsi="Arial"/>
          <w:i/>
          <w:color w:val="3D3D3D"/>
          <w:w w:val="110"/>
          <w:sz w:val="16"/>
        </w:rPr>
        <w:t>и  воgной  </w:t>
      </w:r>
      <w:r>
        <w:rPr>
          <w:rFonts w:ascii="Arial" w:hAnsi="Arial"/>
          <w:i/>
          <w:color w:val="3D3D3D"/>
          <w:spacing w:val="-4"/>
          <w:w w:val="110"/>
          <w:sz w:val="16"/>
        </w:rPr>
        <w:t>л</w:t>
      </w:r>
      <w:r>
        <w:rPr>
          <w:rFonts w:ascii="Arial" w:hAnsi="Arial"/>
          <w:i/>
          <w:color w:val="5E5E5E"/>
          <w:spacing w:val="-4"/>
          <w:w w:val="110"/>
          <w:sz w:val="16"/>
        </w:rPr>
        <w:t>ун</w:t>
      </w:r>
      <w:r>
        <w:rPr>
          <w:rFonts w:ascii="Arial" w:hAnsi="Arial"/>
          <w:i/>
          <w:color w:val="3D3D3D"/>
          <w:spacing w:val="-4"/>
          <w:w w:val="110"/>
          <w:sz w:val="16"/>
        </w:rPr>
        <w:t>ы  </w:t>
      </w:r>
      <w:r>
        <w:rPr>
          <w:rFonts w:ascii="Arial" w:hAnsi="Arial"/>
          <w:i/>
          <w:color w:val="3D3D3D"/>
          <w:w w:val="110"/>
          <w:sz w:val="16"/>
        </w:rPr>
        <w:t>(</w:t>
      </w:r>
      <w:r>
        <w:rPr>
          <w:rFonts w:ascii="Arial" w:hAnsi="Arial"/>
          <w:i/>
          <w:color w:val="5E5E5E"/>
          <w:w w:val="110"/>
          <w:sz w:val="16"/>
        </w:rPr>
        <w:t>слева). </w:t>
      </w:r>
      <w:r>
        <w:rPr>
          <w:rFonts w:ascii="Arial" w:hAnsi="Arial"/>
          <w:i/>
          <w:color w:val="3D3D3D"/>
          <w:w w:val="110"/>
          <w:sz w:val="16"/>
        </w:rPr>
        <w:t>Текст  </w:t>
      </w:r>
      <w:r>
        <w:rPr>
          <w:rFonts w:ascii="Arial" w:hAnsi="Arial"/>
          <w:i/>
          <w:color w:val="4D4D4D"/>
          <w:w w:val="110"/>
          <w:sz w:val="16"/>
        </w:rPr>
        <w:t>на  рисун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ке </w:t>
      </w:r>
      <w:r>
        <w:rPr>
          <w:rFonts w:ascii="Arial" w:hAnsi="Arial"/>
          <w:i/>
          <w:color w:val="4D4D4D"/>
          <w:w w:val="110"/>
          <w:sz w:val="16"/>
        </w:rPr>
        <w:t>гласит: </w:t>
      </w:r>
      <w:r>
        <w:rPr>
          <w:rFonts w:ascii="Arial" w:hAnsi="Arial"/>
          <w:i/>
          <w:color w:val="4D4D4D"/>
          <w:spacing w:val="-10"/>
          <w:w w:val="110"/>
          <w:sz w:val="16"/>
        </w:rPr>
        <w:t>«О1</w:t>
      </w:r>
      <w:r>
        <w:rPr>
          <w:rFonts w:ascii="Arial" w:hAnsi="Arial"/>
          <w:i/>
          <w:color w:val="807E6E"/>
          <w:spacing w:val="-10"/>
          <w:w w:val="110"/>
          <w:sz w:val="16"/>
        </w:rPr>
        <w:t>·</w:t>
      </w:r>
      <w:r>
        <w:rPr>
          <w:rFonts w:ascii="Arial" w:hAnsi="Arial"/>
          <w:i/>
          <w:color w:val="4D4D4D"/>
          <w:spacing w:val="-10"/>
          <w:w w:val="110"/>
          <w:sz w:val="16"/>
        </w:rPr>
        <w:t>онь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воgа стали </w:t>
      </w:r>
      <w:r>
        <w:rPr>
          <w:rFonts w:ascii="Arial" w:hAnsi="Arial"/>
          <w:i/>
          <w:color w:val="3D3D3D"/>
          <w:w w:val="110"/>
          <w:sz w:val="16"/>
        </w:rPr>
        <w:t>поgобны </w:t>
      </w:r>
      <w:r>
        <w:rPr>
          <w:rFonts w:ascii="Arial" w:hAnsi="Arial"/>
          <w:i/>
          <w:color w:val="4D4D4D"/>
          <w:w w:val="110"/>
          <w:sz w:val="16"/>
        </w:rPr>
        <w:t>серебру (lugain, а </w:t>
      </w:r>
      <w:r>
        <w:rPr>
          <w:rFonts w:ascii="Arial" w:hAnsi="Arial"/>
          <w:i/>
          <w:color w:val="3D3D3D"/>
          <w:w w:val="110"/>
          <w:sz w:val="16"/>
        </w:rPr>
        <w:t>не </w:t>
      </w:r>
      <w:r>
        <w:rPr>
          <w:rFonts w:ascii="Arial" w:hAnsi="Arial"/>
          <w:i/>
          <w:color w:val="4D4D4D"/>
          <w:w w:val="110"/>
          <w:sz w:val="16"/>
        </w:rPr>
        <w:t>gubn, </w:t>
      </w:r>
      <w:r>
        <w:rPr>
          <w:rFonts w:ascii="Arial" w:hAnsi="Arial"/>
          <w:i/>
          <w:color w:val="3D3D3D"/>
          <w:w w:val="110"/>
          <w:sz w:val="16"/>
        </w:rPr>
        <w:t>как </w:t>
      </w:r>
      <w:r>
        <w:rPr>
          <w:rFonts w:ascii="Arial" w:hAnsi="Arial"/>
          <w:i/>
          <w:color w:val="5E5E5E"/>
          <w:w w:val="110"/>
          <w:sz w:val="16"/>
        </w:rPr>
        <w:t>зgесь  </w:t>
      </w:r>
      <w:r>
        <w:rPr>
          <w:rFonts w:ascii="Arial" w:hAnsi="Arial"/>
          <w:i/>
          <w:color w:val="3D3D3D"/>
          <w:spacing w:val="3"/>
          <w:w w:val="110"/>
          <w:sz w:val="16"/>
        </w:rPr>
        <w:t>напи</w:t>
      </w:r>
      <w:r>
        <w:rPr>
          <w:rFonts w:ascii="Arial" w:hAnsi="Arial"/>
          <w:i/>
          <w:color w:val="5E5E5E"/>
          <w:spacing w:val="3"/>
          <w:w w:val="110"/>
          <w:sz w:val="16"/>
        </w:rPr>
        <w:t>са</w:t>
      </w:r>
      <w:r>
        <w:rPr>
          <w:rFonts w:ascii="Arial" w:hAnsi="Arial"/>
          <w:i/>
          <w:color w:val="3D3D3D"/>
          <w:spacing w:val="3"/>
          <w:w w:val="110"/>
          <w:sz w:val="16"/>
        </w:rPr>
        <w:t>но </w:t>
      </w:r>
      <w:r>
        <w:rPr>
          <w:rFonts w:ascii="Arial" w:hAnsi="Arial"/>
          <w:i/>
          <w:color w:val="3D3D3D"/>
          <w:w w:val="110"/>
          <w:sz w:val="16"/>
        </w:rPr>
        <w:t>},  </w:t>
      </w:r>
      <w:r>
        <w:rPr>
          <w:rFonts w:ascii="Arial" w:hAnsi="Arial"/>
          <w:i/>
          <w:color w:val="4D4D4D"/>
          <w:w w:val="110"/>
          <w:sz w:val="16"/>
        </w:rPr>
        <w:t>стеклянно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му cocygy  gля  свинца".  </w:t>
      </w:r>
      <w:r>
        <w:rPr>
          <w:rFonts w:ascii="Arial" w:hAnsi="Arial"/>
          <w:i/>
          <w:color w:val="3D3D3D"/>
          <w:w w:val="110"/>
          <w:sz w:val="16"/>
        </w:rPr>
        <w:t>(Поg </w:t>
      </w:r>
      <w:r>
        <w:rPr>
          <w:rFonts w:ascii="Arial" w:hAnsi="Arial"/>
          <w:i/>
          <w:color w:val="4D4D4D"/>
          <w:w w:val="110"/>
          <w:sz w:val="16"/>
        </w:rPr>
        <w:t>сосуgом  зgесь имеется в вugy меguцuнская банка. </w:t>
      </w:r>
      <w:r>
        <w:rPr>
          <w:rFonts w:ascii="Arial" w:hAnsi="Arial"/>
          <w:color w:val="4D4D4D"/>
          <w:w w:val="110"/>
          <w:sz w:val="16"/>
        </w:rPr>
        <w:t>С </w:t>
      </w:r>
      <w:r>
        <w:rPr>
          <w:rFonts w:ascii="Arial" w:hAnsi="Arial"/>
          <w:i/>
          <w:color w:val="4D4D4D"/>
          <w:w w:val="110"/>
          <w:sz w:val="16"/>
        </w:rPr>
        <w:t>её помощью можно </w:t>
      </w:r>
      <w:r>
        <w:rPr>
          <w:rFonts w:ascii="Arial" w:hAnsi="Arial"/>
          <w:i/>
          <w:color w:val="4D4D4D"/>
          <w:spacing w:val="-4"/>
          <w:w w:val="110"/>
          <w:sz w:val="16"/>
        </w:rPr>
        <w:t>вы</w:t>
      </w:r>
      <w:r>
        <w:rPr>
          <w:rFonts w:ascii="Arial" w:hAnsi="Arial"/>
          <w:i/>
          <w:color w:val="080808"/>
          <w:spacing w:val="-4"/>
          <w:w w:val="110"/>
          <w:sz w:val="16"/>
        </w:rPr>
        <w:t>­ </w:t>
      </w:r>
      <w:r>
        <w:rPr>
          <w:rFonts w:ascii="Arial" w:hAnsi="Arial"/>
          <w:i/>
          <w:color w:val="4D4D4D"/>
          <w:w w:val="110"/>
          <w:sz w:val="16"/>
        </w:rPr>
        <w:t>тянуть  </w:t>
      </w:r>
      <w:r>
        <w:rPr>
          <w:rFonts w:ascii="Arial" w:hAnsi="Arial"/>
          <w:i/>
          <w:color w:val="3D3D3D"/>
          <w:w w:val="110"/>
          <w:sz w:val="16"/>
        </w:rPr>
        <w:t>кровь,  </w:t>
      </w:r>
      <w:r>
        <w:rPr>
          <w:rFonts w:ascii="Arial" w:hAnsi="Arial"/>
          <w:i/>
          <w:color w:val="4D4D4D"/>
          <w:w w:val="110"/>
          <w:sz w:val="16"/>
        </w:rPr>
        <w:t>т.е. огненную  gушу, </w:t>
      </w:r>
      <w:r>
        <w:rPr>
          <w:rFonts w:ascii="Arial" w:hAnsi="Arial"/>
          <w:i/>
          <w:color w:val="3D3D3D"/>
          <w:spacing w:val="-5"/>
          <w:w w:val="110"/>
          <w:sz w:val="16"/>
        </w:rPr>
        <w:t>и</w:t>
      </w:r>
      <w:r>
        <w:rPr>
          <w:rFonts w:ascii="Arial" w:hAnsi="Arial"/>
          <w:i/>
          <w:color w:val="5E5E5E"/>
          <w:spacing w:val="-5"/>
          <w:w w:val="110"/>
          <w:sz w:val="16"/>
        </w:rPr>
        <w:t>з  </w:t>
      </w:r>
      <w:r>
        <w:rPr>
          <w:rFonts w:ascii="Arial" w:hAnsi="Arial"/>
          <w:i/>
          <w:color w:val="4D4D4D"/>
          <w:w w:val="110"/>
          <w:sz w:val="16"/>
        </w:rPr>
        <w:t>тела </w:t>
      </w:r>
      <w:r>
        <w:rPr>
          <w:rFonts w:ascii="Arial" w:hAnsi="Arial"/>
          <w:color w:val="211F1F"/>
          <w:w w:val="110"/>
          <w:sz w:val="16"/>
        </w:rPr>
        <w:t>-</w:t>
      </w:r>
      <w:r>
        <w:rPr>
          <w:rFonts w:ascii="Arial" w:hAnsi="Arial"/>
          <w:color w:val="211F1F"/>
          <w:spacing w:val="-7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свинца</w:t>
      </w:r>
    </w:p>
    <w:p>
      <w:pPr>
        <w:spacing w:before="12"/>
        <w:ind w:left="222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5"/>
          <w:sz w:val="16"/>
        </w:rPr>
        <w:t>) </w:t>
      </w:r>
      <w:r>
        <w:rPr>
          <w:rFonts w:ascii="Arial" w:hAnsi="Arial"/>
          <w:i/>
          <w:color w:val="3D3D3D"/>
          <w:w w:val="115"/>
          <w:sz w:val="16"/>
        </w:rPr>
        <w:t>{бб}</w:t>
      </w:r>
      <w:r>
        <w:rPr>
          <w:rFonts w:ascii="Arial" w:hAnsi="Arial"/>
          <w:i/>
          <w:color w:val="5E5E5E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Британская </w:t>
      </w:r>
      <w:r>
        <w:rPr>
          <w:rFonts w:ascii="Arial" w:hAnsi="Arial"/>
          <w:i/>
          <w:color w:val="4D4D4D"/>
          <w:w w:val="115"/>
          <w:sz w:val="16"/>
        </w:rPr>
        <w:t>библиотека, Лонgон.</w:t>
      </w:r>
    </w:p>
    <w:p>
      <w:pPr>
        <w:pStyle w:val="BodyText"/>
        <w:spacing w:before="5"/>
        <w:rPr>
          <w:rFonts w:ascii="Arial"/>
          <w:i/>
          <w:sz w:val="23"/>
        </w:rPr>
      </w:pPr>
    </w:p>
    <w:p>
      <w:pPr>
        <w:pStyle w:val="BodyText"/>
        <w:spacing w:line="264" w:lineRule="auto"/>
        <w:ind w:left="209" w:firstLine="304"/>
        <w:jc w:val="both"/>
      </w:pPr>
      <w:r>
        <w:rPr>
          <w:color w:val="3D3D3D"/>
          <w:w w:val="115"/>
        </w:rPr>
        <w:t>Следующее из «первых имён камня муд­ </w:t>
      </w:r>
      <w:r>
        <w:rPr>
          <w:color w:val="4D4D4D"/>
          <w:w w:val="115"/>
        </w:rPr>
        <w:t>рецов» </w:t>
      </w:r>
      <w:r>
        <w:rPr>
          <w:color w:val="3D3D3D"/>
          <w:w w:val="115"/>
        </w:rPr>
        <w:t>по ибн </w:t>
      </w:r>
      <w:r>
        <w:rPr>
          <w:color w:val="5E5E5E"/>
          <w:w w:val="115"/>
        </w:rPr>
        <w:t>Ума</w:t>
      </w:r>
      <w:r>
        <w:rPr>
          <w:color w:val="3D3D3D"/>
          <w:w w:val="115"/>
        </w:rPr>
        <w:t>илу - </w:t>
      </w:r>
      <w:r>
        <w:rPr>
          <w:color w:val="3D3D3D"/>
          <w:spacing w:val="3"/>
          <w:w w:val="115"/>
        </w:rPr>
        <w:t>магне</w:t>
      </w:r>
      <w:r>
        <w:rPr>
          <w:color w:val="5E5E5E"/>
          <w:spacing w:val="3"/>
          <w:w w:val="115"/>
        </w:rPr>
        <w:t>з</w:t>
      </w:r>
      <w:r>
        <w:rPr>
          <w:color w:val="3D3D3D"/>
          <w:spacing w:val="3"/>
          <w:w w:val="115"/>
        </w:rPr>
        <w:t>ия </w:t>
      </w:r>
      <w:r>
        <w:rPr>
          <w:color w:val="3D3D3D"/>
          <w:w w:val="115"/>
        </w:rPr>
        <w:t>(ma g nisiya </w:t>
      </w:r>
      <w:r>
        <w:rPr>
          <w:color w:val="3D3D3D"/>
          <w:spacing w:val="4"/>
          <w:w w:val="115"/>
        </w:rPr>
        <w:t>)</w:t>
      </w:r>
      <w:r>
        <w:rPr>
          <w:color w:val="080808"/>
          <w:spacing w:val="4"/>
          <w:w w:val="115"/>
        </w:rPr>
        <w:t>. </w:t>
      </w:r>
      <w:r>
        <w:rPr>
          <w:color w:val="3D3D3D"/>
          <w:w w:val="115"/>
        </w:rPr>
        <w:t>Она часто </w:t>
      </w:r>
      <w:r>
        <w:rPr>
          <w:color w:val="4D4D4D"/>
          <w:w w:val="115"/>
        </w:rPr>
        <w:t>упоминается </w:t>
      </w:r>
      <w:r>
        <w:rPr>
          <w:color w:val="3D3D3D"/>
          <w:w w:val="115"/>
        </w:rPr>
        <w:t>в наше</w:t>
      </w:r>
      <w:r>
        <w:rPr>
          <w:color w:val="5E5E5E"/>
          <w:w w:val="115"/>
        </w:rPr>
        <w:t>м  </w:t>
      </w:r>
      <w:r>
        <w:rPr>
          <w:color w:val="3D3D3D"/>
          <w:w w:val="115"/>
        </w:rPr>
        <w:t>тексте,  </w:t>
      </w:r>
      <w:r>
        <w:rPr>
          <w:color w:val="3D3D3D"/>
          <w:spacing w:val="-3"/>
          <w:w w:val="115"/>
        </w:rPr>
        <w:t>ино</w:t>
      </w:r>
      <w:r>
        <w:rPr>
          <w:color w:val="211F1F"/>
          <w:spacing w:val="-3"/>
          <w:w w:val="115"/>
        </w:rPr>
        <w:t>­ </w:t>
      </w:r>
      <w:r>
        <w:rPr>
          <w:color w:val="4D4D4D"/>
          <w:w w:val="115"/>
        </w:rPr>
        <w:t>гда </w:t>
      </w:r>
      <w:r>
        <w:rPr>
          <w:color w:val="3D3D3D"/>
          <w:w w:val="115"/>
        </w:rPr>
        <w:t>вместе </w:t>
      </w:r>
      <w:r>
        <w:rPr>
          <w:color w:val="4D4D4D"/>
          <w:w w:val="115"/>
        </w:rPr>
        <w:t>со сплавом свинца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меди, </w:t>
      </w:r>
      <w:r>
        <w:rPr>
          <w:color w:val="3D3D3D"/>
          <w:w w:val="115"/>
        </w:rPr>
        <w:t>что по</w:t>
      </w:r>
      <w:r>
        <w:rPr>
          <w:color w:val="211F1F"/>
          <w:w w:val="115"/>
        </w:rPr>
        <w:t>­ </w:t>
      </w:r>
      <w:r>
        <w:rPr>
          <w:color w:val="4D4D4D"/>
          <w:w w:val="115"/>
        </w:rPr>
        <w:t>казывает </w:t>
      </w:r>
      <w:r>
        <w:rPr>
          <w:color w:val="5E5E5E"/>
          <w:spacing w:val="-3"/>
          <w:w w:val="115"/>
        </w:rPr>
        <w:t>з</w:t>
      </w:r>
      <w:r>
        <w:rPr>
          <w:color w:val="3D3D3D"/>
          <w:spacing w:val="-3"/>
          <w:w w:val="115"/>
        </w:rPr>
        <w:t>начимость </w:t>
      </w:r>
      <w:r>
        <w:rPr>
          <w:color w:val="4D4D4D"/>
          <w:w w:val="115"/>
        </w:rPr>
        <w:t>этого  символа  для  авто</w:t>
      </w:r>
      <w:r>
        <w:rPr>
          <w:color w:val="211F1F"/>
          <w:w w:val="115"/>
        </w:rPr>
        <w:t>­ </w:t>
      </w:r>
      <w:r>
        <w:rPr>
          <w:color w:val="3D3D3D"/>
          <w:w w:val="115"/>
        </w:rPr>
        <w:t>ра. </w:t>
      </w:r>
      <w:r>
        <w:rPr>
          <w:color w:val="4D4D4D"/>
          <w:w w:val="115"/>
        </w:rPr>
        <w:t>Связь </w:t>
      </w:r>
      <w:r>
        <w:rPr>
          <w:color w:val="3D3D3D"/>
          <w:w w:val="115"/>
        </w:rPr>
        <w:t>двух  </w:t>
      </w:r>
      <w:r>
        <w:rPr>
          <w:color w:val="4D4D4D"/>
          <w:w w:val="115"/>
        </w:rPr>
        <w:t>этих  символов  прослеживается </w:t>
      </w:r>
      <w:r>
        <w:rPr>
          <w:color w:val="3D3D3D"/>
          <w:w w:val="115"/>
        </w:rPr>
        <w:t>и в греческой </w:t>
      </w:r>
      <w:r>
        <w:rPr>
          <w:color w:val="4D4D4D"/>
          <w:w w:val="115"/>
        </w:rPr>
        <w:t>алхимии </w:t>
      </w:r>
      <w:r>
        <w:rPr>
          <w:color w:val="3D3D3D"/>
          <w:w w:val="115"/>
        </w:rPr>
        <w:t>(67 </w:t>
      </w:r>
      <w:r>
        <w:rPr>
          <w:color w:val="211F1F"/>
          <w:spacing w:val="4"/>
          <w:w w:val="115"/>
        </w:rPr>
        <w:t>)</w:t>
      </w:r>
      <w:r>
        <w:rPr>
          <w:color w:val="3D3D3D"/>
          <w:spacing w:val="4"/>
          <w:w w:val="115"/>
        </w:rPr>
        <w:t>. </w:t>
      </w:r>
      <w:r>
        <w:rPr>
          <w:color w:val="3D3D3D"/>
          <w:w w:val="115"/>
        </w:rPr>
        <w:t>Далее в </w:t>
      </w:r>
      <w:r>
        <w:rPr>
          <w:color w:val="4D4D4D"/>
          <w:w w:val="115"/>
        </w:rPr>
        <w:t>«Толкова­ нии </w:t>
      </w:r>
      <w:r>
        <w:rPr>
          <w:color w:val="5E5E5E"/>
          <w:w w:val="115"/>
        </w:rPr>
        <w:t>с</w:t>
      </w:r>
      <w:r>
        <w:rPr>
          <w:color w:val="3D3D3D"/>
          <w:w w:val="115"/>
        </w:rPr>
        <w:t>имволов » </w:t>
      </w:r>
      <w:r>
        <w:rPr>
          <w:color w:val="4D4D4D"/>
          <w:w w:val="115"/>
        </w:rPr>
        <w:t>ибн Умаил говорит: «Они </w:t>
      </w:r>
      <w:r>
        <w:rPr>
          <w:color w:val="3D3D3D"/>
          <w:w w:val="115"/>
        </w:rPr>
        <w:t>на­ </w:t>
      </w:r>
      <w:r>
        <w:rPr>
          <w:color w:val="4D4D4D"/>
          <w:w w:val="115"/>
        </w:rPr>
        <w:t>звали свой </w:t>
      </w:r>
      <w:r>
        <w:rPr>
          <w:color w:val="3D3D3D"/>
          <w:w w:val="115"/>
        </w:rPr>
        <w:t>камень - магне</w:t>
      </w:r>
      <w:r>
        <w:rPr>
          <w:color w:val="5E5E5E"/>
          <w:w w:val="115"/>
        </w:rPr>
        <w:t>з</w:t>
      </w:r>
      <w:r>
        <w:rPr>
          <w:color w:val="3D3D3D"/>
          <w:w w:val="115"/>
        </w:rPr>
        <w:t>ию - именами бо</w:t>
      </w:r>
      <w:r>
        <w:rPr>
          <w:color w:val="211F1F"/>
          <w:w w:val="115"/>
        </w:rPr>
        <w:t>­ </w:t>
      </w:r>
      <w:r>
        <w:rPr>
          <w:color w:val="3D3D3D"/>
          <w:w w:val="115"/>
        </w:rPr>
        <w:t>жественной </w:t>
      </w:r>
      <w:r>
        <w:rPr>
          <w:color w:val="3D3D3D"/>
          <w:spacing w:val="-3"/>
          <w:w w:val="115"/>
        </w:rPr>
        <w:t>воды</w:t>
      </w:r>
      <w:r>
        <w:rPr>
          <w:color w:val="5E5E5E"/>
          <w:spacing w:val="-3"/>
          <w:w w:val="115"/>
        </w:rPr>
        <w:t>, </w:t>
      </w:r>
      <w:r>
        <w:rPr>
          <w:color w:val="4D4D4D"/>
          <w:w w:val="115"/>
        </w:rPr>
        <w:t>а </w:t>
      </w:r>
      <w:r>
        <w:rPr>
          <w:color w:val="3D3D3D"/>
          <w:w w:val="115"/>
        </w:rPr>
        <w:t>воду - именами  </w:t>
      </w:r>
      <w:r>
        <w:rPr>
          <w:color w:val="4D4D4D"/>
          <w:w w:val="115"/>
        </w:rPr>
        <w:t>сухого те­ ла, </w:t>
      </w:r>
      <w:r>
        <w:rPr>
          <w:color w:val="3D3D3D"/>
          <w:w w:val="115"/>
        </w:rPr>
        <w:t>которое </w:t>
      </w:r>
      <w:r>
        <w:rPr>
          <w:color w:val="4D4D4D"/>
          <w:w w:val="115"/>
        </w:rPr>
        <w:t>есть сплав свинца  и  меди» </w:t>
      </w:r>
      <w:r>
        <w:rPr>
          <w:color w:val="3D3D3D"/>
          <w:w w:val="115"/>
        </w:rPr>
        <w:t>(68)</w:t>
      </w:r>
      <w:r>
        <w:rPr>
          <w:color w:val="080808"/>
          <w:w w:val="115"/>
        </w:rPr>
        <w:t>.  </w:t>
      </w:r>
      <w:r>
        <w:rPr>
          <w:color w:val="3D3D3D"/>
          <w:w w:val="115"/>
        </w:rPr>
        <w:t>Пон ятно </w:t>
      </w:r>
      <w:r>
        <w:rPr>
          <w:color w:val="211F1F"/>
          <w:w w:val="115"/>
        </w:rPr>
        <w:t>, </w:t>
      </w:r>
      <w:r>
        <w:rPr>
          <w:color w:val="4D4D4D"/>
          <w:w w:val="115"/>
        </w:rPr>
        <w:t>что эти </w:t>
      </w:r>
      <w:r>
        <w:rPr>
          <w:color w:val="3D3D3D"/>
          <w:w w:val="115"/>
        </w:rPr>
        <w:t>два </w:t>
      </w:r>
      <w:r>
        <w:rPr>
          <w:color w:val="4D4D4D"/>
          <w:w w:val="115"/>
        </w:rPr>
        <w:t>символа были </w:t>
      </w:r>
      <w:r>
        <w:rPr>
          <w:color w:val="3D3D3D"/>
          <w:w w:val="115"/>
        </w:rPr>
        <w:t>для</w:t>
      </w:r>
      <w:r>
        <w:rPr>
          <w:color w:val="3D3D3D"/>
          <w:spacing w:val="5"/>
          <w:w w:val="115"/>
        </w:rPr>
        <w:t> </w:t>
      </w:r>
      <w:r>
        <w:rPr>
          <w:color w:val="3D3D3D"/>
          <w:w w:val="115"/>
        </w:rPr>
        <w:t>на</w:t>
      </w:r>
      <w:r>
        <w:rPr>
          <w:color w:val="211F1F"/>
          <w:w w:val="115"/>
        </w:rPr>
        <w:t>-</w:t>
      </w:r>
    </w:p>
    <w:p>
      <w:pPr>
        <w:pStyle w:val="BodyText"/>
        <w:spacing w:line="193" w:lineRule="exact"/>
        <w:ind w:left="149"/>
      </w:pPr>
      <w:r>
        <w:rPr/>
        <w:br w:type="column"/>
      </w:r>
      <w:r>
        <w:rPr>
          <w:color w:val="3D3D3D"/>
          <w:w w:val="120"/>
        </w:rPr>
        <w:t>называются </w:t>
      </w:r>
      <w:r>
        <w:rPr>
          <w:color w:val="4D4D4D"/>
          <w:w w:val="120"/>
        </w:rPr>
        <w:t>божественной </w:t>
      </w:r>
      <w:r>
        <w:rPr>
          <w:color w:val="3D3D3D"/>
          <w:w w:val="120"/>
        </w:rPr>
        <w:t>водой (81]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Из всего</w:t>
      </w:r>
    </w:p>
    <w:p>
      <w:pPr>
        <w:pStyle w:val="BodyText"/>
        <w:spacing w:line="264" w:lineRule="auto" w:before="22"/>
        <w:ind w:left="139" w:right="120" w:firstLine="11"/>
      </w:pPr>
      <w:r>
        <w:rPr>
          <w:color w:val="4D4D4D"/>
          <w:w w:val="115"/>
        </w:rPr>
        <w:t>этого </w:t>
      </w:r>
      <w:r>
        <w:rPr>
          <w:color w:val="3D3D3D"/>
          <w:w w:val="115"/>
        </w:rPr>
        <w:t>видно, </w:t>
      </w:r>
      <w:r>
        <w:rPr>
          <w:color w:val="4D4D4D"/>
          <w:w w:val="115"/>
        </w:rPr>
        <w:t>что 1'-Iагнезия </w:t>
      </w:r>
      <w:r>
        <w:rPr>
          <w:color w:val="3D3D3D"/>
          <w:w w:val="115"/>
        </w:rPr>
        <w:t>символизирует </w:t>
      </w:r>
      <w:r>
        <w:rPr>
          <w:color w:val="4D4D4D"/>
          <w:w w:val="115"/>
        </w:rPr>
        <w:t>недо­ </w:t>
      </w:r>
      <w:r>
        <w:rPr>
          <w:color w:val="4D4D4D"/>
          <w:w w:val="120"/>
        </w:rPr>
        <w:t>ступную </w:t>
      </w:r>
      <w:r>
        <w:rPr>
          <w:color w:val="3D3D3D"/>
          <w:w w:val="120"/>
        </w:rPr>
        <w:t>иначе </w:t>
      </w:r>
      <w:r>
        <w:rPr>
          <w:color w:val="4D4D4D"/>
          <w:w w:val="120"/>
        </w:rPr>
        <w:t>божественную тайну</w:t>
      </w:r>
      <w:r>
        <w:rPr>
          <w:color w:val="211F1F"/>
          <w:w w:val="120"/>
        </w:rPr>
        <w:t>, </w:t>
      </w:r>
      <w:r>
        <w:rPr>
          <w:color w:val="4D4D4D"/>
          <w:w w:val="120"/>
        </w:rPr>
        <w:t>много­ </w:t>
      </w:r>
      <w:r>
        <w:rPr>
          <w:color w:val="3D3D3D"/>
          <w:w w:val="120"/>
        </w:rPr>
        <w:t>гранность философского </w:t>
      </w:r>
      <w:r>
        <w:rPr>
          <w:color w:val="4D4D4D"/>
          <w:w w:val="120"/>
        </w:rPr>
        <w:t>камня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принцип его </w:t>
      </w:r>
      <w:r>
        <w:rPr>
          <w:color w:val="3D3D3D"/>
          <w:w w:val="120"/>
        </w:rPr>
        <w:t>работы (82]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В «Книге о серебристой </w:t>
      </w:r>
      <w:r>
        <w:rPr>
          <w:color w:val="3D3D3D"/>
          <w:w w:val="120"/>
        </w:rPr>
        <w:t>воде</w:t>
      </w:r>
      <w:r>
        <w:rPr>
          <w:color w:val="5E5E5E"/>
          <w:w w:val="120"/>
        </w:rPr>
        <w:t>» </w:t>
      </w:r>
      <w:r>
        <w:rPr>
          <w:color w:val="3D3D3D"/>
          <w:w w:val="120"/>
        </w:rPr>
        <w:t>ибн </w:t>
      </w:r>
      <w:r>
        <w:rPr>
          <w:color w:val="5E5E5E"/>
          <w:w w:val="120"/>
        </w:rPr>
        <w:t>Ум</w:t>
      </w:r>
      <w:r>
        <w:rPr>
          <w:color w:val="5E5E5E"/>
          <w:spacing w:val="-50"/>
          <w:w w:val="120"/>
        </w:rPr>
        <w:t> </w:t>
      </w:r>
      <w:r>
        <w:rPr>
          <w:color w:val="3D3D3D"/>
          <w:w w:val="120"/>
        </w:rPr>
        <w:t>аил</w:t>
      </w:r>
      <w:r>
        <w:rPr>
          <w:color w:val="3D3D3D"/>
          <w:spacing w:val="-20"/>
          <w:w w:val="120"/>
        </w:rPr>
        <w:t> </w:t>
      </w:r>
      <w:r>
        <w:rPr>
          <w:color w:val="4D4D4D"/>
          <w:w w:val="120"/>
        </w:rPr>
        <w:t>подводит</w:t>
      </w:r>
      <w:r>
        <w:rPr>
          <w:color w:val="4D4D4D"/>
          <w:spacing w:val="-37"/>
          <w:w w:val="120"/>
        </w:rPr>
        <w:t> </w:t>
      </w:r>
      <w:r>
        <w:rPr>
          <w:color w:val="3D3D3D"/>
          <w:w w:val="120"/>
        </w:rPr>
        <w:t>итог:</w:t>
      </w:r>
      <w:r>
        <w:rPr>
          <w:color w:val="3D3D3D"/>
          <w:spacing w:val="-37"/>
          <w:w w:val="120"/>
        </w:rPr>
        <w:t> </w:t>
      </w:r>
      <w:r>
        <w:rPr>
          <w:color w:val="4D4D4D"/>
          <w:w w:val="115"/>
        </w:rPr>
        <w:t>С&lt;Мир</w:t>
      </w:r>
      <w:r>
        <w:rPr>
          <w:color w:val="4D4D4D"/>
          <w:spacing w:val="-32"/>
          <w:w w:val="115"/>
        </w:rPr>
        <w:t> </w:t>
      </w:r>
      <w:r>
        <w:rPr>
          <w:color w:val="4D4D4D"/>
          <w:w w:val="120"/>
        </w:rPr>
        <w:t>есть</w:t>
      </w:r>
      <w:r>
        <w:rPr>
          <w:color w:val="4D4D4D"/>
          <w:spacing w:val="-40"/>
          <w:w w:val="120"/>
        </w:rPr>
        <w:t> </w:t>
      </w:r>
      <w:r>
        <w:rPr>
          <w:color w:val="4D4D4D"/>
          <w:w w:val="120"/>
        </w:rPr>
        <w:t>магнезия.</w:t>
      </w:r>
      <w:r>
        <w:rPr>
          <w:color w:val="4D4D4D"/>
          <w:spacing w:val="-36"/>
          <w:w w:val="120"/>
        </w:rPr>
        <w:t> </w:t>
      </w:r>
      <w:r>
        <w:rPr>
          <w:color w:val="3D3D3D"/>
          <w:spacing w:val="-7"/>
          <w:w w:val="120"/>
        </w:rPr>
        <w:t>Гер</w:t>
      </w:r>
      <w:r>
        <w:rPr>
          <w:color w:val="080808"/>
          <w:spacing w:val="-7"/>
          <w:w w:val="120"/>
        </w:rPr>
        <w:t>­ </w:t>
      </w:r>
      <w:r>
        <w:rPr>
          <w:color w:val="4D4D4D"/>
          <w:w w:val="120"/>
        </w:rPr>
        <w:t>мес </w:t>
      </w:r>
      <w:r>
        <w:rPr>
          <w:color w:val="3D3D3D"/>
          <w:w w:val="120"/>
        </w:rPr>
        <w:t>на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ывал </w:t>
      </w:r>
      <w:r>
        <w:rPr>
          <w:color w:val="4D4D4D"/>
          <w:w w:val="120"/>
        </w:rPr>
        <w:t>его так, </w:t>
      </w:r>
      <w:r>
        <w:rPr>
          <w:color w:val="4D4D4D"/>
          <w:spacing w:val="-3"/>
          <w:w w:val="120"/>
        </w:rPr>
        <w:t>говоря</w:t>
      </w:r>
      <w:r>
        <w:rPr>
          <w:color w:val="080808"/>
          <w:spacing w:val="-3"/>
          <w:w w:val="120"/>
        </w:rPr>
        <w:t>: </w:t>
      </w:r>
      <w:r>
        <w:rPr>
          <w:color w:val="4D4D4D"/>
          <w:w w:val="120"/>
        </w:rPr>
        <w:t>"Это </w:t>
      </w:r>
      <w:r>
        <w:rPr>
          <w:color w:val="3D3D3D"/>
          <w:w w:val="120"/>
        </w:rPr>
        <w:t>мик</w:t>
      </w:r>
      <w:r>
        <w:rPr>
          <w:color w:val="211F1F"/>
          <w:w w:val="120"/>
        </w:rPr>
        <w:t>р</w:t>
      </w:r>
      <w:r>
        <w:rPr>
          <w:color w:val="4D4D4D"/>
          <w:w w:val="120"/>
        </w:rPr>
        <w:t>окосм </w:t>
      </w:r>
      <w:r>
        <w:rPr>
          <w:color w:val="3D3D3D"/>
          <w:w w:val="120"/>
        </w:rPr>
        <w:t>(dunya </w:t>
      </w:r>
      <w:r>
        <w:rPr>
          <w:color w:val="4D4D4D"/>
          <w:w w:val="120"/>
        </w:rPr>
        <w:t>sagira)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он </w:t>
      </w:r>
      <w:r>
        <w:rPr>
          <w:color w:val="3D3D3D"/>
          <w:spacing w:val="2"/>
          <w:w w:val="120"/>
        </w:rPr>
        <w:t>жив</w:t>
      </w:r>
      <w:r>
        <w:rPr>
          <w:color w:val="5E5E5E"/>
          <w:spacing w:val="2"/>
          <w:w w:val="120"/>
        </w:rPr>
        <w:t>,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он будет жить до </w:t>
      </w:r>
      <w:r>
        <w:rPr>
          <w:color w:val="3D3D3D"/>
          <w:w w:val="120"/>
        </w:rPr>
        <w:t>дня </w:t>
      </w:r>
      <w:r>
        <w:rPr>
          <w:color w:val="3D3D3D"/>
          <w:spacing w:val="-4"/>
          <w:w w:val="120"/>
        </w:rPr>
        <w:t>воскресе</w:t>
      </w:r>
      <w:r>
        <w:rPr>
          <w:color w:val="211F1F"/>
          <w:spacing w:val="-4"/>
          <w:w w:val="120"/>
        </w:rPr>
        <w:t>н</w:t>
      </w:r>
      <w:r>
        <w:rPr>
          <w:color w:val="3D3D3D"/>
          <w:spacing w:val="-4"/>
          <w:w w:val="120"/>
        </w:rPr>
        <w:t>ия</w:t>
      </w:r>
      <w:r>
        <w:rPr>
          <w:color w:val="5E5E5E"/>
          <w:spacing w:val="-4"/>
          <w:w w:val="120"/>
        </w:rPr>
        <w:t>, </w:t>
      </w:r>
      <w:r>
        <w:rPr>
          <w:color w:val="3D3D3D"/>
          <w:w w:val="120"/>
        </w:rPr>
        <w:t>пока стоит мир. Он воскреша</w:t>
      </w:r>
      <w:r>
        <w:rPr>
          <w:color w:val="5E5E5E"/>
          <w:w w:val="120"/>
        </w:rPr>
        <w:t>ет </w:t>
      </w:r>
      <w:r>
        <w:rPr>
          <w:color w:val="4D4D4D"/>
          <w:w w:val="120"/>
        </w:rPr>
        <w:t>мёртвых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срывает внешние маски, обнажая </w:t>
      </w:r>
      <w:r>
        <w:rPr>
          <w:color w:val="5E5E5E"/>
          <w:spacing w:val="-4"/>
          <w:w w:val="120"/>
        </w:rPr>
        <w:t>с</w:t>
      </w:r>
      <w:r>
        <w:rPr>
          <w:color w:val="3D3D3D"/>
          <w:spacing w:val="-4"/>
          <w:w w:val="120"/>
        </w:rPr>
        <w:t>крытые </w:t>
      </w:r>
      <w:r>
        <w:rPr>
          <w:color w:val="3D3D3D"/>
          <w:w w:val="120"/>
        </w:rPr>
        <w:t>цвета"»</w:t>
      </w:r>
      <w:r>
        <w:rPr>
          <w:color w:val="3D3D3D"/>
          <w:spacing w:val="13"/>
          <w:w w:val="120"/>
        </w:rPr>
        <w:t> </w:t>
      </w:r>
      <w:r>
        <w:rPr>
          <w:color w:val="3D3D3D"/>
          <w:spacing w:val="2"/>
          <w:w w:val="120"/>
        </w:rPr>
        <w:t>(83)</w:t>
      </w:r>
      <w:r>
        <w:rPr>
          <w:color w:val="080808"/>
          <w:spacing w:val="2"/>
          <w:w w:val="120"/>
        </w:rPr>
        <w:t>.</w:t>
      </w:r>
    </w:p>
    <w:p>
      <w:pPr>
        <w:pStyle w:val="BodyText"/>
        <w:spacing w:line="264" w:lineRule="auto" w:before="1"/>
        <w:ind w:left="139" w:right="135" w:firstLine="308"/>
        <w:jc w:val="both"/>
      </w:pPr>
      <w:r>
        <w:rPr>
          <w:color w:val="3D3D3D"/>
          <w:w w:val="115"/>
        </w:rPr>
        <w:t>Разумеется, </w:t>
      </w:r>
      <w:r>
        <w:rPr>
          <w:color w:val="4D4D4D"/>
          <w:w w:val="115"/>
        </w:rPr>
        <w:t>ибн Умаил пишет не об </w:t>
      </w:r>
      <w:r>
        <w:rPr>
          <w:color w:val="3D3D3D"/>
          <w:w w:val="115"/>
        </w:rPr>
        <w:t>и</w:t>
      </w:r>
      <w:r>
        <w:rPr>
          <w:color w:val="5E5E5E"/>
          <w:w w:val="115"/>
        </w:rPr>
        <w:t>звест</w:t>
      </w:r>
      <w:r>
        <w:rPr>
          <w:color w:val="3D3D3D"/>
          <w:w w:val="115"/>
        </w:rPr>
        <w:t>­ ном современной химии </w:t>
      </w:r>
      <w:r>
        <w:rPr>
          <w:color w:val="4D4D4D"/>
          <w:w w:val="115"/>
        </w:rPr>
        <w:t>магнии. </w:t>
      </w:r>
      <w:r>
        <w:rPr>
          <w:color w:val="3D3D3D"/>
          <w:w w:val="115"/>
        </w:rPr>
        <w:t>И</w:t>
      </w:r>
      <w:r>
        <w:rPr>
          <w:color w:val="5E5E5E"/>
          <w:w w:val="115"/>
        </w:rPr>
        <w:t>з </w:t>
      </w:r>
      <w:r>
        <w:rPr>
          <w:color w:val="4D4D4D"/>
          <w:w w:val="115"/>
        </w:rPr>
        <w:t>Mushaf </w:t>
      </w:r>
      <w:r>
        <w:rPr>
          <w:color w:val="4D4D4D"/>
          <w:spacing w:val="2"/>
          <w:w w:val="115"/>
        </w:rPr>
        <w:t>as</w:t>
      </w:r>
      <w:r>
        <w:rPr>
          <w:color w:val="080808"/>
          <w:spacing w:val="2"/>
          <w:w w:val="115"/>
        </w:rPr>
        <w:t>­ </w:t>
      </w:r>
      <w:r>
        <w:rPr>
          <w:color w:val="4D4D4D"/>
          <w:w w:val="115"/>
        </w:rPr>
        <w:t>suwar Зосима </w:t>
      </w:r>
      <w:r>
        <w:rPr>
          <w:color w:val="3D3D3D"/>
          <w:w w:val="115"/>
        </w:rPr>
        <w:t>нам известно</w:t>
      </w:r>
      <w:r>
        <w:rPr>
          <w:color w:val="5E5E5E"/>
          <w:w w:val="115"/>
        </w:rPr>
        <w:t>, </w:t>
      </w:r>
      <w:r>
        <w:rPr>
          <w:color w:val="3D3D3D"/>
          <w:w w:val="115"/>
        </w:rPr>
        <w:t>что в </w:t>
      </w:r>
      <w:r>
        <w:rPr>
          <w:color w:val="3D3D3D"/>
          <w:spacing w:val="-3"/>
          <w:w w:val="115"/>
        </w:rPr>
        <w:t>Египт</w:t>
      </w:r>
      <w:r>
        <w:rPr>
          <w:color w:val="5E5E5E"/>
          <w:spacing w:val="-3"/>
          <w:w w:val="115"/>
        </w:rPr>
        <w:t>е </w:t>
      </w:r>
      <w:r>
        <w:rPr>
          <w:color w:val="3D3D3D"/>
          <w:w w:val="115"/>
        </w:rPr>
        <w:t>при изготовлении стекла </w:t>
      </w:r>
      <w:r>
        <w:rPr>
          <w:color w:val="3D3D3D"/>
          <w:spacing w:val="-3"/>
          <w:w w:val="115"/>
        </w:rPr>
        <w:t>исполь</w:t>
      </w:r>
      <w:r>
        <w:rPr>
          <w:color w:val="5E5E5E"/>
          <w:spacing w:val="-3"/>
          <w:w w:val="115"/>
        </w:rPr>
        <w:t>зо</w:t>
      </w:r>
      <w:r>
        <w:rPr>
          <w:color w:val="3D3D3D"/>
          <w:spacing w:val="-3"/>
          <w:w w:val="115"/>
        </w:rPr>
        <w:t>вался </w:t>
      </w:r>
      <w:r>
        <w:rPr>
          <w:color w:val="3D3D3D"/>
          <w:w w:val="115"/>
        </w:rPr>
        <w:t>красящий </w:t>
      </w:r>
      <w:r>
        <w:rPr>
          <w:color w:val="4D4D4D"/>
          <w:w w:val="115"/>
        </w:rPr>
        <w:t>состав, </w:t>
      </w:r>
      <w:r>
        <w:rPr>
          <w:color w:val="3D3D3D"/>
          <w:w w:val="115"/>
        </w:rPr>
        <w:t>на</w:t>
      </w:r>
      <w:r>
        <w:rPr>
          <w:color w:val="5E5E5E"/>
          <w:w w:val="115"/>
        </w:rPr>
        <w:t>з</w:t>
      </w:r>
      <w:r>
        <w:rPr>
          <w:color w:val="3D3D3D"/>
          <w:w w:val="115"/>
        </w:rPr>
        <w:t>ываемый </w:t>
      </w:r>
      <w:r>
        <w:rPr>
          <w:color w:val="4D4D4D"/>
          <w:w w:val="115"/>
        </w:rPr>
        <w:t>магнезией</w:t>
      </w:r>
      <w:r>
        <w:rPr>
          <w:color w:val="211F1F"/>
          <w:w w:val="115"/>
        </w:rPr>
        <w:t>, </w:t>
      </w:r>
      <w:r>
        <w:rPr>
          <w:color w:val="3D3D3D"/>
          <w:w w:val="115"/>
        </w:rPr>
        <w:t>который и </w:t>
      </w:r>
      <w:r>
        <w:rPr>
          <w:color w:val="4D4D4D"/>
          <w:w w:val="115"/>
        </w:rPr>
        <w:t>стал </w:t>
      </w:r>
      <w:r>
        <w:rPr>
          <w:color w:val="3D3D3D"/>
          <w:w w:val="115"/>
        </w:rPr>
        <w:t>позже алхимическим </w:t>
      </w:r>
      <w:r>
        <w:rPr>
          <w:color w:val="4D4D4D"/>
          <w:w w:val="115"/>
        </w:rPr>
        <w:t>символом (84)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Согласно Э</w:t>
      </w:r>
      <w:r>
        <w:rPr>
          <w:color w:val="080808"/>
          <w:w w:val="115"/>
        </w:rPr>
        <w:t>.</w:t>
      </w:r>
      <w:r>
        <w:rPr>
          <w:color w:val="3D3D3D"/>
          <w:w w:val="115"/>
        </w:rPr>
        <w:t>О</w:t>
      </w:r>
      <w:r>
        <w:rPr>
          <w:color w:val="211F1F"/>
          <w:w w:val="115"/>
        </w:rPr>
        <w:t>. </w:t>
      </w:r>
      <w:r>
        <w:rPr>
          <w:color w:val="3D3D3D"/>
          <w:w w:val="115"/>
        </w:rPr>
        <w:t>фон </w:t>
      </w:r>
      <w:r>
        <w:rPr>
          <w:color w:val="4D4D4D"/>
          <w:w w:val="115"/>
        </w:rPr>
        <w:t>Липпману, это был  </w:t>
      </w:r>
      <w:r>
        <w:rPr>
          <w:color w:val="3D3D3D"/>
          <w:w w:val="115"/>
        </w:rPr>
        <w:t>диоксид  марган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ца (M n O </w:t>
      </w:r>
      <w:r>
        <w:rPr>
          <w:rFonts w:ascii="Arial" w:hAnsi="Arial"/>
          <w:color w:val="3D3D3D"/>
          <w:spacing w:val="7"/>
          <w:w w:val="115"/>
          <w:vertAlign w:val="subscript"/>
        </w:rPr>
        <w:t>2</w:t>
      </w:r>
      <w:r>
        <w:rPr>
          <w:rFonts w:ascii="Arial" w:hAnsi="Arial"/>
          <w:color w:val="5E5E5E"/>
          <w:spacing w:val="7"/>
          <w:w w:val="115"/>
          <w:sz w:val="13"/>
          <w:vertAlign w:val="baseline"/>
        </w:rPr>
        <w:t>) </w:t>
      </w:r>
      <w:r>
        <w:rPr>
          <w:rFonts w:ascii="Arial" w:hAnsi="Arial"/>
          <w:color w:val="3D3D3D"/>
          <w:w w:val="115"/>
          <w:sz w:val="13"/>
          <w:vertAlign w:val="baseline"/>
        </w:rPr>
        <w:t>, </w:t>
      </w:r>
      <w:r>
        <w:rPr>
          <w:color w:val="3D3D3D"/>
          <w:w w:val="115"/>
          <w:vertAlign w:val="baseline"/>
        </w:rPr>
        <w:t>ядовитое и легковоспламеняющее</w:t>
      </w:r>
      <w:r>
        <w:rPr>
          <w:color w:val="080808"/>
          <w:w w:val="115"/>
          <w:vertAlign w:val="baseline"/>
        </w:rPr>
        <w:t>­ </w:t>
      </w:r>
      <w:r>
        <w:rPr>
          <w:color w:val="5E5E5E"/>
          <w:w w:val="115"/>
          <w:vertAlign w:val="baseline"/>
        </w:rPr>
        <w:t>с</w:t>
      </w:r>
      <w:r>
        <w:rPr>
          <w:color w:val="3D3D3D"/>
          <w:w w:val="115"/>
          <w:vertAlign w:val="baseline"/>
        </w:rPr>
        <w:t>я вещество</w:t>
      </w:r>
      <w:r>
        <w:rPr>
          <w:color w:val="211F1F"/>
          <w:w w:val="115"/>
          <w:vertAlign w:val="baseline"/>
        </w:rPr>
        <w:t>, </w:t>
      </w:r>
      <w:r>
        <w:rPr>
          <w:color w:val="3D3D3D"/>
          <w:w w:val="115"/>
          <w:vertAlign w:val="baseline"/>
        </w:rPr>
        <w:t>цветом </w:t>
      </w:r>
      <w:r>
        <w:rPr>
          <w:color w:val="4D4D4D"/>
          <w:w w:val="115"/>
          <w:vertAlign w:val="baseline"/>
        </w:rPr>
        <w:t>от тёмно-коричневого до </w:t>
      </w:r>
      <w:r>
        <w:rPr>
          <w:color w:val="3D3D3D"/>
          <w:w w:val="115"/>
          <w:vertAlign w:val="baseline"/>
        </w:rPr>
        <w:t>чёрного </w:t>
      </w:r>
      <w:r>
        <w:rPr>
          <w:color w:val="4D4D4D"/>
          <w:w w:val="115"/>
          <w:vertAlign w:val="baseline"/>
        </w:rPr>
        <w:t>(85 </w:t>
      </w:r>
      <w:r>
        <w:rPr>
          <w:color w:val="211F1F"/>
          <w:spacing w:val="4"/>
          <w:w w:val="115"/>
          <w:vertAlign w:val="baseline"/>
        </w:rPr>
        <w:t>)</w:t>
      </w:r>
      <w:r>
        <w:rPr>
          <w:color w:val="3D3D3D"/>
          <w:spacing w:val="4"/>
          <w:w w:val="115"/>
          <w:vertAlign w:val="baseline"/>
        </w:rPr>
        <w:t>. </w:t>
      </w:r>
      <w:r>
        <w:rPr>
          <w:color w:val="3D3D3D"/>
          <w:w w:val="115"/>
          <w:vertAlign w:val="baseline"/>
        </w:rPr>
        <w:t>Он </w:t>
      </w:r>
      <w:r>
        <w:rPr>
          <w:color w:val="4D4D4D"/>
          <w:w w:val="115"/>
          <w:vertAlign w:val="baseline"/>
        </w:rPr>
        <w:t>окрашивает стекло </w:t>
      </w:r>
      <w:r>
        <w:rPr>
          <w:color w:val="3D3D3D"/>
          <w:w w:val="115"/>
          <w:vertAlign w:val="baseline"/>
        </w:rPr>
        <w:t>в </w:t>
      </w:r>
      <w:r>
        <w:rPr>
          <w:color w:val="3D3D3D"/>
          <w:spacing w:val="3"/>
          <w:w w:val="115"/>
          <w:vertAlign w:val="baseline"/>
        </w:rPr>
        <w:t>пурпур</w:t>
      </w:r>
      <w:r>
        <w:rPr>
          <w:color w:val="080808"/>
          <w:spacing w:val="3"/>
          <w:w w:val="115"/>
          <w:vertAlign w:val="baseline"/>
        </w:rPr>
        <w:t>­ </w:t>
      </w:r>
      <w:r>
        <w:rPr>
          <w:color w:val="3D3D3D"/>
          <w:w w:val="115"/>
          <w:vertAlign w:val="baseline"/>
        </w:rPr>
        <w:t>ный </w:t>
      </w:r>
      <w:r>
        <w:rPr>
          <w:color w:val="4D4D4D"/>
          <w:w w:val="115"/>
          <w:vertAlign w:val="baseline"/>
        </w:rPr>
        <w:t>цвет. В </w:t>
      </w:r>
      <w:r>
        <w:rPr>
          <w:color w:val="3D3D3D"/>
          <w:w w:val="115"/>
          <w:vertAlign w:val="baseline"/>
        </w:rPr>
        <w:t>вышеуказанной </w:t>
      </w:r>
      <w:r>
        <w:rPr>
          <w:color w:val="4D4D4D"/>
          <w:w w:val="115"/>
          <w:vertAlign w:val="baseline"/>
        </w:rPr>
        <w:t>рукописи Зосим </w:t>
      </w:r>
      <w:r>
        <w:rPr>
          <w:color w:val="3D3D3D"/>
          <w:spacing w:val="2"/>
          <w:w w:val="115"/>
          <w:vertAlign w:val="baseline"/>
        </w:rPr>
        <w:t>предупреждает</w:t>
      </w:r>
      <w:r>
        <w:rPr>
          <w:color w:val="211F1F"/>
          <w:spacing w:val="2"/>
          <w:w w:val="115"/>
          <w:vertAlign w:val="baseline"/>
        </w:rPr>
        <w:t>: </w:t>
      </w:r>
      <w:r>
        <w:rPr>
          <w:color w:val="4D4D4D"/>
          <w:w w:val="115"/>
          <w:vertAlign w:val="baseline"/>
        </w:rPr>
        <w:t>«И невежды </w:t>
      </w:r>
      <w:r>
        <w:rPr>
          <w:color w:val="3D3D3D"/>
          <w:w w:val="115"/>
          <w:vertAlign w:val="baseline"/>
        </w:rPr>
        <w:t>решили</w:t>
      </w:r>
      <w:r>
        <w:rPr>
          <w:color w:val="5E5E5E"/>
          <w:w w:val="115"/>
          <w:vertAlign w:val="baseline"/>
        </w:rPr>
        <w:t>, </w:t>
      </w:r>
      <w:r>
        <w:rPr>
          <w:color w:val="4D4D4D"/>
          <w:w w:val="115"/>
          <w:vertAlign w:val="baseline"/>
        </w:rPr>
        <w:t>что это </w:t>
      </w:r>
      <w:r>
        <w:rPr>
          <w:color w:val="3D3D3D"/>
          <w:w w:val="115"/>
          <w:vertAlign w:val="baseline"/>
        </w:rPr>
        <w:t>человеческая магнезия</w:t>
      </w:r>
      <w:r>
        <w:rPr>
          <w:color w:val="080808"/>
          <w:w w:val="115"/>
          <w:vertAlign w:val="baseline"/>
        </w:rPr>
        <w:t>. </w:t>
      </w:r>
      <w:r>
        <w:rPr>
          <w:color w:val="4D4D4D"/>
          <w:w w:val="115"/>
          <w:vertAlign w:val="baseline"/>
        </w:rPr>
        <w:t>Но она хороша</w:t>
      </w:r>
      <w:r>
        <w:rPr>
          <w:color w:val="4D4D4D"/>
          <w:spacing w:val="33"/>
          <w:w w:val="115"/>
          <w:vertAlign w:val="baseline"/>
        </w:rPr>
        <w:t> </w:t>
      </w:r>
      <w:r>
        <w:rPr>
          <w:color w:val="3D3D3D"/>
          <w:w w:val="115"/>
          <w:vertAlign w:val="baseline"/>
        </w:rPr>
        <w:t>лишь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spacing w:line="261" w:lineRule="auto" w:before="72"/>
        <w:ind w:left="206" w:right="15" w:firstLine="4"/>
        <w:jc w:val="both"/>
      </w:pPr>
      <w:r>
        <w:rPr>
          <w:color w:val="3D3D3D"/>
          <w:w w:val="120"/>
        </w:rPr>
        <w:t>для </w:t>
      </w:r>
      <w:r>
        <w:rPr>
          <w:color w:val="4D4D4D"/>
          <w:w w:val="120"/>
        </w:rPr>
        <w:t>окрашивания стекла и </w:t>
      </w:r>
      <w:r>
        <w:rPr>
          <w:color w:val="3D3D3D"/>
          <w:w w:val="120"/>
        </w:rPr>
        <w:t>не способна бороть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огнём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ибо при </w:t>
      </w:r>
      <w:r>
        <w:rPr>
          <w:color w:val="4D4D4D"/>
          <w:w w:val="120"/>
        </w:rPr>
        <w:t>соприкосновении </w:t>
      </w:r>
      <w:r>
        <w:rPr>
          <w:color w:val="3D3D3D"/>
          <w:w w:val="120"/>
        </w:rPr>
        <w:t>с ним превращается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пепел»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(86]</w:t>
      </w:r>
      <w:r>
        <w:rPr>
          <w:color w:val="010101"/>
          <w:w w:val="120"/>
        </w:rPr>
        <w:t>.</w:t>
      </w:r>
      <w:r>
        <w:rPr>
          <w:color w:val="010101"/>
          <w:spacing w:val="-14"/>
          <w:w w:val="120"/>
        </w:rPr>
        <w:t> </w:t>
      </w:r>
      <w:r>
        <w:rPr>
          <w:color w:val="3D3D3D"/>
          <w:w w:val="120"/>
        </w:rPr>
        <w:t>Види</w:t>
      </w:r>
      <w:r>
        <w:rPr>
          <w:color w:val="3D3D3D"/>
          <w:spacing w:val="-44"/>
          <w:w w:val="120"/>
        </w:rPr>
        <w:t> </w:t>
      </w:r>
      <w:r>
        <w:rPr>
          <w:color w:val="3D3D3D"/>
          <w:spacing w:val="5"/>
          <w:w w:val="120"/>
        </w:rPr>
        <w:t>мо</w:t>
      </w:r>
      <w:r>
        <w:rPr>
          <w:color w:val="232323"/>
          <w:spacing w:val="5"/>
          <w:w w:val="120"/>
        </w:rPr>
        <w:t>,</w:t>
      </w:r>
      <w:r>
        <w:rPr>
          <w:color w:val="232323"/>
          <w:spacing w:val="-8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2"/>
          <w:w w:val="120"/>
        </w:rPr>
        <w:t> </w:t>
      </w:r>
      <w:r>
        <w:rPr>
          <w:color w:val="4D4D4D"/>
          <w:w w:val="120"/>
        </w:rPr>
        <w:t>поздней арабской </w:t>
      </w:r>
      <w:r>
        <w:rPr>
          <w:color w:val="3D3D3D"/>
          <w:w w:val="120"/>
        </w:rPr>
        <w:t>алхимии магнезия как </w:t>
      </w:r>
      <w:r>
        <w:rPr>
          <w:color w:val="4D4D4D"/>
          <w:w w:val="120"/>
        </w:rPr>
        <w:t>символ  </w:t>
      </w:r>
      <w:r>
        <w:rPr>
          <w:color w:val="3D3D3D"/>
          <w:spacing w:val="3"/>
          <w:w w:val="120"/>
        </w:rPr>
        <w:t>так</w:t>
      </w:r>
      <w:r>
        <w:rPr>
          <w:color w:val="232323"/>
          <w:spacing w:val="3"/>
          <w:w w:val="120"/>
        </w:rPr>
        <w:t>­ </w:t>
      </w:r>
      <w:r>
        <w:rPr>
          <w:color w:val="3D3D3D"/>
          <w:w w:val="120"/>
        </w:rPr>
        <w:t>же связывалась с </w:t>
      </w:r>
      <w:r>
        <w:rPr>
          <w:color w:val="4D4D4D"/>
          <w:w w:val="120"/>
        </w:rPr>
        <w:t>магнезией </w:t>
      </w:r>
      <w:r>
        <w:rPr>
          <w:color w:val="3D3D3D"/>
          <w:w w:val="120"/>
        </w:rPr>
        <w:t>стеклодувов (87]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Сравнение же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агнезии с магнитом </w:t>
      </w:r>
      <w:r>
        <w:rPr>
          <w:color w:val="4D4D4D"/>
          <w:w w:val="120"/>
        </w:rPr>
        <w:t>основано на </w:t>
      </w:r>
      <w:r>
        <w:rPr>
          <w:color w:val="3D3D3D"/>
          <w:w w:val="120"/>
        </w:rPr>
        <w:t>том, что магнезия стеклодувов, как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агнит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притягивает и поглощает все нежелательные цвета в </w:t>
      </w:r>
      <w:r>
        <w:rPr>
          <w:color w:val="3D3D3D"/>
          <w:spacing w:val="-3"/>
          <w:w w:val="120"/>
        </w:rPr>
        <w:t>жидком</w:t>
      </w:r>
      <w:r>
        <w:rPr>
          <w:color w:val="232323"/>
          <w:spacing w:val="-3"/>
          <w:w w:val="120"/>
        </w:rPr>
        <w:t>, </w:t>
      </w:r>
      <w:r>
        <w:rPr>
          <w:color w:val="3D3D3D"/>
          <w:w w:val="120"/>
        </w:rPr>
        <w:t>необработанном </w:t>
      </w:r>
      <w:r>
        <w:rPr>
          <w:color w:val="4D4D4D"/>
          <w:w w:val="120"/>
        </w:rPr>
        <w:t>стекле </w:t>
      </w:r>
      <w:r>
        <w:rPr>
          <w:color w:val="3D3D3D"/>
          <w:w w:val="120"/>
        </w:rPr>
        <w:t>(88)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Таким </w:t>
      </w:r>
      <w:r>
        <w:rPr>
          <w:color w:val="4D4D4D"/>
          <w:w w:val="120"/>
        </w:rPr>
        <w:t>образом </w:t>
      </w:r>
      <w:r>
        <w:rPr>
          <w:color w:val="3D3D3D"/>
          <w:w w:val="120"/>
        </w:rPr>
        <w:t>стекло </w:t>
      </w:r>
      <w:r>
        <w:rPr>
          <w:color w:val="4D4D4D"/>
          <w:w w:val="120"/>
        </w:rPr>
        <w:t>очищается </w:t>
      </w:r>
      <w:r>
        <w:rPr>
          <w:color w:val="3D3D3D"/>
          <w:w w:val="120"/>
        </w:rPr>
        <w:t>(89]</w:t>
      </w:r>
      <w:r>
        <w:rPr>
          <w:color w:val="010101"/>
          <w:w w:val="120"/>
        </w:rPr>
        <w:t>. </w:t>
      </w:r>
      <w:r>
        <w:rPr>
          <w:color w:val="4D4D4D"/>
          <w:w w:val="120"/>
        </w:rPr>
        <w:t>Так </w:t>
      </w:r>
      <w:r>
        <w:rPr>
          <w:color w:val="3D3D3D"/>
          <w:w w:val="120"/>
        </w:rPr>
        <w:t>что магнезию и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агнит роднит способность притя­ </w:t>
      </w:r>
      <w:r>
        <w:rPr>
          <w:color w:val="4D4D4D"/>
          <w:w w:val="120"/>
        </w:rPr>
        <w:t>гивать частицы </w:t>
      </w:r>
      <w:r>
        <w:rPr>
          <w:color w:val="3D3D3D"/>
          <w:w w:val="120"/>
        </w:rPr>
        <w:t>других веществ </w:t>
      </w:r>
      <w:r>
        <w:rPr>
          <w:color w:val="3D3D3D"/>
          <w:spacing w:val="-6"/>
          <w:w w:val="120"/>
        </w:rPr>
        <w:t>[90</w:t>
      </w:r>
      <w:r>
        <w:rPr>
          <w:color w:val="232323"/>
          <w:spacing w:val="-6"/>
          <w:w w:val="120"/>
        </w:rPr>
        <w:t>]. </w:t>
      </w:r>
      <w:r>
        <w:rPr>
          <w:color w:val="3D3D3D"/>
          <w:w w:val="120"/>
        </w:rPr>
        <w:t>Благода­ ря </w:t>
      </w:r>
      <w:r>
        <w:rPr>
          <w:color w:val="4D4D4D"/>
          <w:w w:val="120"/>
        </w:rPr>
        <w:t>этому свойству </w:t>
      </w:r>
      <w:r>
        <w:rPr>
          <w:color w:val="3D3D3D"/>
          <w:w w:val="120"/>
        </w:rPr>
        <w:t>магнезию </w:t>
      </w:r>
      <w:r>
        <w:rPr>
          <w:color w:val="4D4D4D"/>
          <w:w w:val="120"/>
        </w:rPr>
        <w:t>также</w:t>
      </w:r>
      <w:r>
        <w:rPr>
          <w:color w:val="4D4D4D"/>
          <w:spacing w:val="-14"/>
          <w:w w:val="120"/>
        </w:rPr>
        <w:t> </w:t>
      </w:r>
      <w:r>
        <w:rPr>
          <w:color w:val="3D3D3D"/>
          <w:spacing w:val="-5"/>
          <w:w w:val="120"/>
        </w:rPr>
        <w:t>на</w:t>
      </w:r>
      <w:r>
        <w:rPr>
          <w:color w:val="626262"/>
          <w:spacing w:val="-5"/>
          <w:w w:val="120"/>
        </w:rPr>
        <w:t>з</w:t>
      </w:r>
      <w:r>
        <w:rPr>
          <w:color w:val="3D3D3D"/>
          <w:spacing w:val="-5"/>
          <w:w w:val="120"/>
        </w:rPr>
        <w:t>ывают</w:t>
      </w:r>
    </w:p>
    <w:p>
      <w:pPr>
        <w:pStyle w:val="BodyText"/>
        <w:spacing w:before="11"/>
        <w:ind w:left="217"/>
        <w:jc w:val="both"/>
      </w:pPr>
      <w:r>
        <w:rPr>
          <w:color w:val="3D3D3D"/>
          <w:w w:val="115"/>
        </w:rPr>
        <w:t>«мылом стеклодувов» [91]</w:t>
      </w:r>
      <w:r>
        <w:rPr>
          <w:color w:val="010101"/>
          <w:w w:val="115"/>
        </w:rPr>
        <w:t>.</w:t>
      </w:r>
    </w:p>
    <w:p>
      <w:pPr>
        <w:pStyle w:val="BodyText"/>
        <w:spacing w:line="264" w:lineRule="auto" w:before="22"/>
        <w:ind w:left="206" w:right="12" w:firstLine="307"/>
        <w:jc w:val="both"/>
      </w:pPr>
      <w:r>
        <w:rPr>
          <w:color w:val="3D3D3D"/>
          <w:w w:val="120"/>
        </w:rPr>
        <w:t>Сплав свинца и </w:t>
      </w:r>
      <w:r>
        <w:rPr>
          <w:color w:val="4D4D4D"/>
          <w:w w:val="120"/>
        </w:rPr>
        <w:t>меди подчеркивает </w:t>
      </w:r>
      <w:r>
        <w:rPr>
          <w:color w:val="3D3D3D"/>
          <w:w w:val="120"/>
        </w:rPr>
        <w:t>двой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ственность, активно</w:t>
      </w:r>
      <w:r>
        <w:rPr>
          <w:color w:val="232323"/>
          <w:w w:val="120"/>
        </w:rPr>
        <w:t>-</w:t>
      </w:r>
      <w:r>
        <w:rPr>
          <w:color w:val="3D3D3D"/>
          <w:w w:val="120"/>
        </w:rPr>
        <w:t>пассивную </w:t>
      </w:r>
      <w:r>
        <w:rPr>
          <w:color w:val="4D4D4D"/>
          <w:w w:val="120"/>
        </w:rPr>
        <w:t>природу </w:t>
      </w:r>
      <w:r>
        <w:rPr>
          <w:color w:val="3D3D3D"/>
          <w:w w:val="120"/>
        </w:rPr>
        <w:t>кам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ня,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то  </w:t>
      </w:r>
      <w:r>
        <w:rPr>
          <w:color w:val="3D3D3D"/>
          <w:w w:val="120"/>
        </w:rPr>
        <w:t>время  как  магнезия</w:t>
      </w:r>
      <w:r>
        <w:rPr>
          <w:color w:val="232323"/>
          <w:w w:val="120"/>
        </w:rPr>
        <w:t>,  </w:t>
      </w:r>
      <w:r>
        <w:rPr>
          <w:color w:val="4D4D4D"/>
          <w:w w:val="120"/>
        </w:rPr>
        <w:t>окрашиваю­ </w:t>
      </w:r>
      <w:r>
        <w:rPr>
          <w:color w:val="3D3D3D"/>
          <w:w w:val="120"/>
        </w:rPr>
        <w:t>щее и очищающее вещество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символизирует загадочное </w:t>
      </w:r>
      <w:r>
        <w:rPr>
          <w:color w:val="3D3D3D"/>
          <w:w w:val="120"/>
        </w:rPr>
        <w:t>могущество </w:t>
      </w:r>
      <w:r>
        <w:rPr>
          <w:color w:val="4D4D4D"/>
          <w:w w:val="120"/>
        </w:rPr>
        <w:t>бессознате льного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способность притягивать посторонние приме­ си и </w:t>
      </w:r>
      <w:r>
        <w:rPr>
          <w:color w:val="4D4D4D"/>
          <w:w w:val="120"/>
        </w:rPr>
        <w:t>очищать </w:t>
      </w:r>
      <w:r>
        <w:rPr>
          <w:color w:val="3D3D3D"/>
          <w:w w:val="120"/>
        </w:rPr>
        <w:t>таки</w:t>
      </w:r>
      <w:r>
        <w:rPr>
          <w:color w:val="626262"/>
          <w:w w:val="120"/>
        </w:rPr>
        <w:t>м </w:t>
      </w:r>
      <w:r>
        <w:rPr>
          <w:color w:val="4D4D4D"/>
          <w:w w:val="120"/>
        </w:rPr>
        <w:t>образом </w:t>
      </w:r>
      <w:r>
        <w:rPr>
          <w:color w:val="3D3D3D"/>
          <w:w w:val="120"/>
        </w:rPr>
        <w:t>душу </w:t>
      </w:r>
      <w:r>
        <w:rPr>
          <w:color w:val="4D4D4D"/>
          <w:w w:val="120"/>
        </w:rPr>
        <w:t>адепта </w:t>
      </w:r>
      <w:r>
        <w:rPr>
          <w:color w:val="3D3D3D"/>
          <w:w w:val="120"/>
        </w:rPr>
        <w:t>по­ </w:t>
      </w:r>
      <w:r>
        <w:rPr>
          <w:color w:val="3D3D3D"/>
          <w:w w:val="115"/>
        </w:rPr>
        <w:t>добно</w:t>
      </w:r>
      <w:r>
        <w:rPr>
          <w:color w:val="3D3D3D"/>
          <w:spacing w:val="-7"/>
          <w:w w:val="115"/>
        </w:rPr>
        <w:t> </w:t>
      </w:r>
      <w:r>
        <w:rPr>
          <w:color w:val="4D4D4D"/>
          <w:w w:val="115"/>
        </w:rPr>
        <w:t>«мылу</w:t>
      </w:r>
      <w:r>
        <w:rPr>
          <w:color w:val="4D4D4D"/>
          <w:spacing w:val="-8"/>
          <w:w w:val="115"/>
        </w:rPr>
        <w:t> </w:t>
      </w:r>
      <w:r>
        <w:rPr>
          <w:color w:val="4D4D4D"/>
          <w:w w:val="115"/>
        </w:rPr>
        <w:t>сте</w:t>
      </w:r>
      <w:r>
        <w:rPr>
          <w:color w:val="4D4D4D"/>
          <w:spacing w:val="-37"/>
          <w:w w:val="115"/>
        </w:rPr>
        <w:t> </w:t>
      </w:r>
      <w:r>
        <w:rPr>
          <w:color w:val="4D4D4D"/>
          <w:w w:val="115"/>
        </w:rPr>
        <w:t>клодувов</w:t>
      </w:r>
      <w:r>
        <w:rPr>
          <w:color w:val="4D4D4D"/>
          <w:spacing w:val="-29"/>
          <w:w w:val="115"/>
        </w:rPr>
        <w:t> </w:t>
      </w:r>
      <w:r>
        <w:rPr>
          <w:color w:val="4D4D4D"/>
          <w:w w:val="115"/>
        </w:rPr>
        <w:t>»</w:t>
      </w:r>
      <w:r>
        <w:rPr>
          <w:color w:val="232323"/>
          <w:w w:val="115"/>
        </w:rPr>
        <w:t>.</w:t>
      </w:r>
      <w:r>
        <w:rPr>
          <w:color w:val="232323"/>
          <w:spacing w:val="-5"/>
          <w:w w:val="115"/>
        </w:rPr>
        <w:t> </w:t>
      </w:r>
      <w:r>
        <w:rPr>
          <w:color w:val="232323"/>
          <w:w w:val="115"/>
        </w:rPr>
        <w:t>П</w:t>
      </w:r>
      <w:r>
        <w:rPr>
          <w:color w:val="232323"/>
          <w:spacing w:val="-33"/>
          <w:w w:val="115"/>
        </w:rPr>
        <w:t> </w:t>
      </w:r>
      <w:r>
        <w:rPr>
          <w:color w:val="3D3D3D"/>
          <w:w w:val="115"/>
        </w:rPr>
        <w:t>роя</w:t>
      </w:r>
      <w:r>
        <w:rPr>
          <w:color w:val="3D3D3D"/>
          <w:spacing w:val="-32"/>
          <w:w w:val="115"/>
        </w:rPr>
        <w:t> </w:t>
      </w:r>
      <w:r>
        <w:rPr>
          <w:color w:val="3D3D3D"/>
          <w:w w:val="115"/>
        </w:rPr>
        <w:t>влен</w:t>
      </w:r>
      <w:r>
        <w:rPr>
          <w:color w:val="3D3D3D"/>
          <w:spacing w:val="-23"/>
          <w:w w:val="115"/>
        </w:rPr>
        <w:t> </w:t>
      </w:r>
      <w:r>
        <w:rPr>
          <w:color w:val="3D3D3D"/>
          <w:w w:val="115"/>
        </w:rPr>
        <w:t>ие</w:t>
      </w:r>
      <w:r>
        <w:rPr>
          <w:color w:val="3D3D3D"/>
          <w:spacing w:val="14"/>
          <w:w w:val="115"/>
        </w:rPr>
        <w:t> </w:t>
      </w:r>
      <w:r>
        <w:rPr>
          <w:color w:val="3D3D3D"/>
          <w:w w:val="115"/>
        </w:rPr>
        <w:t>исти</w:t>
      </w:r>
      <w:r>
        <w:rPr>
          <w:color w:val="3D3D3D"/>
          <w:spacing w:val="-18"/>
          <w:w w:val="115"/>
        </w:rPr>
        <w:t> </w:t>
      </w:r>
      <w:r>
        <w:rPr>
          <w:color w:val="3D3D3D"/>
          <w:spacing w:val="8"/>
          <w:w w:val="115"/>
        </w:rPr>
        <w:t>н</w:t>
      </w:r>
      <w:r>
        <w:rPr>
          <w:color w:val="232323"/>
          <w:spacing w:val="8"/>
          <w:w w:val="115"/>
        </w:rPr>
        <w:t>­ </w:t>
      </w:r>
      <w:r>
        <w:rPr>
          <w:color w:val="3D3D3D"/>
          <w:w w:val="120"/>
        </w:rPr>
        <w:t>ных цветов, ранее </w:t>
      </w:r>
      <w:r>
        <w:rPr>
          <w:color w:val="4D4D4D"/>
          <w:w w:val="120"/>
        </w:rPr>
        <w:t>скрытых, </w:t>
      </w:r>
      <w:r>
        <w:rPr>
          <w:color w:val="3D3D3D"/>
          <w:w w:val="120"/>
        </w:rPr>
        <w:t>ибн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на­ </w:t>
      </w:r>
      <w:r>
        <w:rPr>
          <w:color w:val="4D4D4D"/>
          <w:w w:val="120"/>
        </w:rPr>
        <w:t>зывает 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цитируя </w:t>
      </w:r>
      <w:r>
        <w:rPr>
          <w:color w:val="4D4D4D"/>
          <w:w w:val="120"/>
        </w:rPr>
        <w:t>Гермеса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возрождением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«вос­ </w:t>
      </w:r>
      <w:r>
        <w:rPr>
          <w:color w:val="3D3D3D"/>
          <w:w w:val="120"/>
        </w:rPr>
        <w:t>крешением мёртвых» </w:t>
      </w:r>
      <w:r>
        <w:rPr>
          <w:color w:val="3D3D3D"/>
          <w:spacing w:val="-6"/>
          <w:w w:val="120"/>
        </w:rPr>
        <w:t>[92]</w:t>
      </w:r>
      <w:r>
        <w:rPr>
          <w:color w:val="232323"/>
          <w:spacing w:val="-6"/>
          <w:w w:val="120"/>
        </w:rPr>
        <w:t>. </w:t>
      </w:r>
      <w:r>
        <w:rPr>
          <w:color w:val="3D3D3D"/>
          <w:w w:val="120"/>
        </w:rPr>
        <w:t>Магнезия </w:t>
      </w:r>
      <w:r>
        <w:rPr>
          <w:color w:val="4D4D4D"/>
          <w:spacing w:val="-3"/>
          <w:w w:val="120"/>
        </w:rPr>
        <w:t>символи</w:t>
      </w:r>
      <w:r>
        <w:rPr>
          <w:color w:val="232323"/>
          <w:spacing w:val="-3"/>
          <w:w w:val="120"/>
        </w:rPr>
        <w:t>­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ирует божественную </w:t>
      </w:r>
      <w:r>
        <w:rPr>
          <w:color w:val="4D4D4D"/>
          <w:w w:val="120"/>
        </w:rPr>
        <w:t>тайну </w:t>
      </w:r>
      <w:r>
        <w:rPr>
          <w:color w:val="3D3D3D"/>
          <w:w w:val="120"/>
        </w:rPr>
        <w:t>притягательности камня. Сначала </w:t>
      </w:r>
      <w:r>
        <w:rPr>
          <w:color w:val="4D4D4D"/>
          <w:w w:val="120"/>
        </w:rPr>
        <w:t>он </w:t>
      </w:r>
      <w:r>
        <w:rPr>
          <w:color w:val="626262"/>
          <w:w w:val="120"/>
        </w:rPr>
        <w:t>зама</w:t>
      </w:r>
      <w:r>
        <w:rPr>
          <w:color w:val="3D3D3D"/>
          <w:w w:val="120"/>
        </w:rPr>
        <w:t>нивает человека в </w:t>
      </w:r>
      <w:r>
        <w:rPr>
          <w:color w:val="4D4D4D"/>
          <w:w w:val="120"/>
        </w:rPr>
        <w:t>без­ </w:t>
      </w:r>
      <w:r>
        <w:rPr>
          <w:color w:val="3D3D3D"/>
          <w:spacing w:val="-5"/>
          <w:w w:val="120"/>
        </w:rPr>
        <w:t>дну</w:t>
      </w:r>
      <w:r>
        <w:rPr>
          <w:color w:val="626262"/>
          <w:spacing w:val="-5"/>
          <w:w w:val="120"/>
        </w:rPr>
        <w:t>, </w:t>
      </w:r>
      <w:r>
        <w:rPr>
          <w:color w:val="4D4D4D"/>
          <w:w w:val="120"/>
        </w:rPr>
        <w:t>затем отбеливание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очищение </w:t>
      </w:r>
      <w:r>
        <w:rPr>
          <w:color w:val="3D3D3D"/>
          <w:w w:val="120"/>
        </w:rPr>
        <w:t>приво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дит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к постепенному пониманию </w:t>
      </w:r>
      <w:r>
        <w:rPr>
          <w:color w:val="4D4D4D"/>
          <w:w w:val="120"/>
        </w:rPr>
        <w:t>символи­ ческого значения </w:t>
      </w:r>
      <w:r>
        <w:rPr>
          <w:color w:val="3D3D3D"/>
          <w:w w:val="120"/>
        </w:rPr>
        <w:t>черноты </w:t>
      </w:r>
      <w:r>
        <w:rPr>
          <w:color w:val="4D4D4D"/>
          <w:w w:val="120"/>
        </w:rPr>
        <w:t>этой бездны. </w:t>
      </w:r>
      <w:r>
        <w:rPr>
          <w:color w:val="3D3D3D"/>
          <w:w w:val="120"/>
        </w:rPr>
        <w:t>В кон­ це концов </w:t>
      </w:r>
      <w:r>
        <w:rPr>
          <w:color w:val="4D4D4D"/>
          <w:w w:val="120"/>
        </w:rPr>
        <w:t>«невинная </w:t>
      </w:r>
      <w:r>
        <w:rPr>
          <w:color w:val="3D3D3D"/>
          <w:w w:val="120"/>
        </w:rPr>
        <w:t>дева» рождает осознание внутреннего </w:t>
      </w:r>
      <w:r>
        <w:rPr>
          <w:color w:val="4D4D4D"/>
          <w:w w:val="120"/>
        </w:rPr>
        <w:t>божественного средоточия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само­ </w:t>
      </w:r>
      <w:r>
        <w:rPr>
          <w:color w:val="3D3D3D"/>
          <w:spacing w:val="2"/>
          <w:w w:val="120"/>
        </w:rPr>
        <w:t>сти</w:t>
      </w:r>
      <w:r>
        <w:rPr>
          <w:color w:val="010101"/>
          <w:spacing w:val="2"/>
          <w:w w:val="120"/>
        </w:rPr>
        <w:t>.</w:t>
      </w:r>
      <w:r>
        <w:rPr>
          <w:color w:val="010101"/>
          <w:spacing w:val="-17"/>
          <w:w w:val="120"/>
        </w:rPr>
        <w:t> </w:t>
      </w:r>
      <w:r>
        <w:rPr>
          <w:color w:val="4D4D4D"/>
          <w:w w:val="120"/>
        </w:rPr>
        <w:t>Кстати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говоря</w:t>
      </w:r>
      <w:r>
        <w:rPr>
          <w:color w:val="232323"/>
          <w:w w:val="120"/>
        </w:rPr>
        <w:t>,</w:t>
      </w:r>
      <w:r>
        <w:rPr>
          <w:color w:val="232323"/>
          <w:spacing w:val="-13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2"/>
          <w:w w:val="120"/>
        </w:rPr>
        <w:t> </w:t>
      </w:r>
      <w:r>
        <w:rPr>
          <w:color w:val="3D3D3D"/>
          <w:w w:val="120"/>
        </w:rPr>
        <w:t>исламской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литературе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Са­ </w:t>
      </w:r>
      <w:r>
        <w:rPr>
          <w:color w:val="4D4D4D"/>
          <w:w w:val="120"/>
        </w:rPr>
        <w:t>тана</w:t>
      </w:r>
      <w:r>
        <w:rPr>
          <w:color w:val="4D4D4D"/>
          <w:spacing w:val="-7"/>
          <w:w w:val="120"/>
        </w:rPr>
        <w:t> </w:t>
      </w:r>
      <w:r>
        <w:rPr>
          <w:color w:val="3D3D3D"/>
          <w:w w:val="120"/>
        </w:rPr>
        <w:t>(Иблис)</w:t>
      </w:r>
      <w:r>
        <w:rPr>
          <w:color w:val="3D3D3D"/>
          <w:spacing w:val="-5"/>
          <w:w w:val="120"/>
        </w:rPr>
        <w:t>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ачасту</w:t>
      </w:r>
      <w:r>
        <w:rPr>
          <w:color w:val="3D3D3D"/>
          <w:spacing w:val="-24"/>
          <w:w w:val="120"/>
        </w:rPr>
        <w:t> </w:t>
      </w:r>
      <w:r>
        <w:rPr>
          <w:color w:val="3D3D3D"/>
          <w:w w:val="120"/>
        </w:rPr>
        <w:t>ю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предстаёт</w:t>
      </w:r>
      <w:r>
        <w:rPr>
          <w:color w:val="3D3D3D"/>
          <w:spacing w:val="-23"/>
          <w:w w:val="120"/>
        </w:rPr>
        <w:t> </w:t>
      </w:r>
      <w:r>
        <w:rPr>
          <w:color w:val="3D3D3D"/>
          <w:w w:val="120"/>
        </w:rPr>
        <w:t>имен</w:t>
      </w:r>
      <w:r>
        <w:rPr>
          <w:color w:val="232323"/>
          <w:w w:val="120"/>
        </w:rPr>
        <w:t>н</w:t>
      </w:r>
      <w:r>
        <w:rPr>
          <w:color w:val="4D4D4D"/>
          <w:w w:val="120"/>
        </w:rPr>
        <w:t>о</w:t>
      </w:r>
      <w:r>
        <w:rPr>
          <w:color w:val="4D4D4D"/>
          <w:spacing w:val="-19"/>
          <w:w w:val="120"/>
        </w:rPr>
        <w:t> </w:t>
      </w:r>
      <w:r>
        <w:rPr>
          <w:color w:val="232323"/>
          <w:w w:val="120"/>
        </w:rPr>
        <w:t>в</w:t>
      </w:r>
      <w:r>
        <w:rPr>
          <w:color w:val="232323"/>
          <w:spacing w:val="-14"/>
          <w:w w:val="120"/>
        </w:rPr>
        <w:t> </w:t>
      </w:r>
      <w:r>
        <w:rPr>
          <w:color w:val="3D3D3D"/>
          <w:w w:val="120"/>
        </w:rPr>
        <w:t>при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влекательном</w:t>
      </w:r>
      <w:r>
        <w:rPr>
          <w:color w:val="3D3D3D"/>
          <w:spacing w:val="21"/>
          <w:w w:val="120"/>
        </w:rPr>
        <w:t> </w:t>
      </w:r>
      <w:r>
        <w:rPr>
          <w:color w:val="4D4D4D"/>
          <w:spacing w:val="4"/>
          <w:w w:val="120"/>
        </w:rPr>
        <w:t>образе</w:t>
      </w:r>
      <w:r>
        <w:rPr>
          <w:color w:val="010101"/>
          <w:spacing w:val="4"/>
          <w:w w:val="120"/>
        </w:rPr>
        <w:t>.</w:t>
      </w:r>
    </w:p>
    <w:p>
      <w:pPr>
        <w:pStyle w:val="BodyText"/>
        <w:spacing w:line="201" w:lineRule="exact"/>
        <w:ind w:left="517"/>
        <w:jc w:val="both"/>
      </w:pPr>
      <w:r>
        <w:rPr>
          <w:color w:val="4D4D4D"/>
          <w:w w:val="120"/>
        </w:rPr>
        <w:t>Камень </w:t>
      </w:r>
      <w:r>
        <w:rPr>
          <w:color w:val="3D3D3D"/>
          <w:w w:val="120"/>
        </w:rPr>
        <w:t>в начале работы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чёрная магнезия,</w:t>
      </w:r>
    </w:p>
    <w:p>
      <w:pPr>
        <w:pStyle w:val="BodyText"/>
        <w:spacing w:line="264" w:lineRule="auto" w:before="22"/>
        <w:ind w:left="206" w:right="11"/>
        <w:jc w:val="both"/>
      </w:pPr>
      <w:r>
        <w:rPr>
          <w:color w:val="3D3D3D"/>
          <w:w w:val="120"/>
        </w:rPr>
        <w:t>символизирует активный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сокрушительный </w:t>
      </w:r>
      <w:r>
        <w:rPr>
          <w:color w:val="3D3D3D"/>
          <w:spacing w:val="-3"/>
          <w:w w:val="120"/>
        </w:rPr>
        <w:t>ди</w:t>
      </w:r>
      <w:r>
        <w:rPr>
          <w:color w:val="232323"/>
          <w:spacing w:val="-3"/>
          <w:w w:val="120"/>
        </w:rPr>
        <w:t>­ </w:t>
      </w:r>
      <w:r>
        <w:rPr>
          <w:color w:val="4D4D4D"/>
          <w:w w:val="120"/>
        </w:rPr>
        <w:t>намизм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самости,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еще</w:t>
      </w:r>
      <w:r>
        <w:rPr>
          <w:color w:val="4D4D4D"/>
          <w:spacing w:val="-6"/>
          <w:w w:val="120"/>
        </w:rPr>
        <w:t> </w:t>
      </w:r>
      <w:r>
        <w:rPr>
          <w:color w:val="4D4D4D"/>
          <w:w w:val="120"/>
        </w:rPr>
        <w:t>бессознательной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(чёрной) и </w:t>
      </w:r>
      <w:r>
        <w:rPr>
          <w:color w:val="4D4D4D"/>
          <w:w w:val="120"/>
        </w:rPr>
        <w:t>отрезанной </w:t>
      </w:r>
      <w:r>
        <w:rPr>
          <w:color w:val="3D3D3D"/>
          <w:w w:val="120"/>
        </w:rPr>
        <w:t>от со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нательной жизни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Любое </w:t>
      </w:r>
      <w:r>
        <w:rPr>
          <w:color w:val="4D4D4D"/>
          <w:w w:val="120"/>
        </w:rPr>
        <w:t>чувство </w:t>
      </w:r>
      <w:r>
        <w:rPr>
          <w:color w:val="3D3D3D"/>
          <w:w w:val="120"/>
        </w:rPr>
        <w:t>восхищения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влюблённости, но  </w:t>
      </w:r>
      <w:r>
        <w:rPr>
          <w:color w:val="3D3D3D"/>
          <w:spacing w:val="2"/>
          <w:w w:val="120"/>
        </w:rPr>
        <w:t>рав</w:t>
      </w:r>
      <w:r>
        <w:rPr>
          <w:color w:val="232323"/>
          <w:spacing w:val="2"/>
          <w:w w:val="120"/>
        </w:rPr>
        <w:t>­ </w:t>
      </w:r>
      <w:r>
        <w:rPr>
          <w:color w:val="3D3D3D"/>
          <w:w w:val="120"/>
        </w:rPr>
        <w:t>но и </w:t>
      </w:r>
      <w:r>
        <w:rPr>
          <w:color w:val="4D4D4D"/>
          <w:w w:val="120"/>
        </w:rPr>
        <w:t>любой </w:t>
      </w:r>
      <w:r>
        <w:rPr>
          <w:color w:val="3D3D3D"/>
          <w:w w:val="120"/>
        </w:rPr>
        <w:t>невротический симптом, который </w:t>
      </w:r>
      <w:r>
        <w:rPr>
          <w:color w:val="4D4D4D"/>
          <w:w w:val="120"/>
        </w:rPr>
        <w:t>адепт сможет </w:t>
      </w:r>
      <w:r>
        <w:rPr>
          <w:color w:val="3D3D3D"/>
          <w:spacing w:val="-3"/>
          <w:w w:val="120"/>
        </w:rPr>
        <w:t>выделить</w:t>
      </w:r>
      <w:r>
        <w:rPr>
          <w:color w:val="232323"/>
          <w:spacing w:val="-3"/>
          <w:w w:val="120"/>
        </w:rPr>
        <w:t>, </w:t>
      </w:r>
      <w:r>
        <w:rPr>
          <w:color w:val="4D4D4D"/>
          <w:w w:val="120"/>
        </w:rPr>
        <w:t>удержать </w:t>
      </w:r>
      <w:r>
        <w:rPr>
          <w:color w:val="3D3D3D"/>
          <w:w w:val="120"/>
        </w:rPr>
        <w:t>и</w:t>
      </w:r>
      <w:r>
        <w:rPr>
          <w:color w:val="3D3D3D"/>
          <w:spacing w:val="-40"/>
          <w:w w:val="120"/>
        </w:rPr>
        <w:t> </w:t>
      </w:r>
      <w:r>
        <w:rPr>
          <w:color w:val="4D4D4D"/>
          <w:w w:val="120"/>
        </w:rPr>
        <w:t>осмыслить, </w:t>
      </w:r>
      <w:r>
        <w:rPr>
          <w:color w:val="3D3D3D"/>
          <w:w w:val="120"/>
        </w:rPr>
        <w:t>может</w:t>
      </w:r>
      <w:r>
        <w:rPr>
          <w:color w:val="3D3D3D"/>
          <w:spacing w:val="-21"/>
          <w:w w:val="120"/>
        </w:rPr>
        <w:t> </w:t>
      </w:r>
      <w:r>
        <w:rPr>
          <w:color w:val="4D4D4D"/>
          <w:w w:val="120"/>
        </w:rPr>
        <w:t>стать</w:t>
      </w:r>
      <w:r>
        <w:rPr>
          <w:color w:val="4D4D4D"/>
          <w:spacing w:val="-21"/>
          <w:w w:val="120"/>
        </w:rPr>
        <w:t> </w:t>
      </w:r>
      <w:r>
        <w:rPr>
          <w:color w:val="3D3D3D"/>
          <w:w w:val="120"/>
        </w:rPr>
        <w:t>prima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materia</w:t>
      </w:r>
      <w:r>
        <w:rPr>
          <w:color w:val="3D3D3D"/>
          <w:spacing w:val="-42"/>
          <w:w w:val="120"/>
        </w:rPr>
        <w:t> </w:t>
      </w:r>
      <w:r>
        <w:rPr>
          <w:color w:val="232323"/>
          <w:w w:val="120"/>
        </w:rPr>
        <w:t>,</w:t>
      </w:r>
      <w:r>
        <w:rPr>
          <w:color w:val="232323"/>
          <w:spacing w:val="-15"/>
          <w:w w:val="120"/>
        </w:rPr>
        <w:t> </w:t>
      </w:r>
      <w:r>
        <w:rPr>
          <w:color w:val="4D4D4D"/>
          <w:w w:val="120"/>
        </w:rPr>
        <w:t>началом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работы</w:t>
      </w:r>
      <w:r>
        <w:rPr>
          <w:color w:val="3D3D3D"/>
          <w:spacing w:val="-24"/>
          <w:w w:val="120"/>
        </w:rPr>
        <w:t> </w:t>
      </w:r>
      <w:r>
        <w:rPr>
          <w:color w:val="3D3D3D"/>
          <w:w w:val="120"/>
        </w:rPr>
        <w:t>(93)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Магнезию можно рассматривать, во</w:t>
      </w:r>
      <w:r>
        <w:rPr>
          <w:color w:val="0F0F0F"/>
          <w:w w:val="120"/>
        </w:rPr>
        <w:t>-</w:t>
      </w:r>
      <w:r>
        <w:rPr>
          <w:color w:val="3D3D3D"/>
          <w:w w:val="120"/>
        </w:rPr>
        <w:t>первых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как необъяснимую женскую </w:t>
      </w:r>
      <w:r>
        <w:rPr>
          <w:color w:val="4D4D4D"/>
          <w:w w:val="120"/>
        </w:rPr>
        <w:t>силу привязанно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сти и любви, </w:t>
      </w:r>
      <w:r>
        <w:rPr>
          <w:color w:val="4D4D4D"/>
          <w:w w:val="120"/>
        </w:rPr>
        <w:t>более могущественную, </w:t>
      </w:r>
      <w:r>
        <w:rPr>
          <w:color w:val="3D3D3D"/>
          <w:w w:val="120"/>
        </w:rPr>
        <w:t>чем </w:t>
      </w:r>
      <w:r>
        <w:rPr>
          <w:color w:val="4D4D4D"/>
          <w:w w:val="120"/>
        </w:rPr>
        <w:t>эго, а во-вторых, </w:t>
      </w:r>
      <w:r>
        <w:rPr>
          <w:color w:val="3D3D3D"/>
          <w:w w:val="120"/>
        </w:rPr>
        <w:t>как </w:t>
      </w:r>
      <w:r>
        <w:rPr>
          <w:rFonts w:ascii="Arial" w:hAnsi="Arial"/>
          <w:i/>
          <w:color w:val="3D3D3D"/>
          <w:spacing w:val="3"/>
          <w:w w:val="120"/>
          <w:sz w:val="17"/>
        </w:rPr>
        <w:t>p</w:t>
      </w:r>
      <w:r>
        <w:rPr>
          <w:rFonts w:ascii="Arial" w:hAnsi="Arial"/>
          <w:i/>
          <w:color w:val="232323"/>
          <w:spacing w:val="3"/>
          <w:w w:val="120"/>
          <w:sz w:val="17"/>
        </w:rPr>
        <w:t>г</w:t>
      </w:r>
      <w:r>
        <w:rPr>
          <w:rFonts w:ascii="Arial" w:hAnsi="Arial"/>
          <w:i/>
          <w:color w:val="3D3D3D"/>
          <w:spacing w:val="3"/>
          <w:w w:val="120"/>
          <w:sz w:val="17"/>
        </w:rPr>
        <w:t>incip</w:t>
      </w:r>
      <w:r>
        <w:rPr>
          <w:rFonts w:ascii="Arial" w:hAnsi="Arial"/>
          <w:i/>
          <w:color w:val="232323"/>
          <w:spacing w:val="3"/>
          <w:w w:val="120"/>
          <w:sz w:val="17"/>
        </w:rPr>
        <w:t>i</w:t>
      </w:r>
      <w:r>
        <w:rPr>
          <w:rFonts w:ascii="Arial" w:hAnsi="Arial"/>
          <w:i/>
          <w:color w:val="3D3D3D"/>
          <w:spacing w:val="3"/>
          <w:w w:val="120"/>
          <w:sz w:val="17"/>
        </w:rPr>
        <w:t>um </w:t>
      </w:r>
      <w:r>
        <w:rPr>
          <w:rFonts w:ascii="Arial" w:hAnsi="Arial"/>
          <w:i/>
          <w:color w:val="3D3D3D"/>
          <w:w w:val="120"/>
          <w:sz w:val="17"/>
        </w:rPr>
        <w:t>individuationis </w:t>
      </w:r>
      <w:r>
        <w:rPr>
          <w:color w:val="4D4D4D"/>
          <w:w w:val="120"/>
        </w:rPr>
        <w:t>(ла т 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принцип индивидуации), внутреннюю психи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ческую </w:t>
      </w:r>
      <w:r>
        <w:rPr>
          <w:color w:val="4D4D4D"/>
          <w:w w:val="120"/>
        </w:rPr>
        <w:t>сущность, </w:t>
      </w:r>
      <w:r>
        <w:rPr>
          <w:color w:val="3D3D3D"/>
          <w:w w:val="120"/>
        </w:rPr>
        <w:t>вмещающую всё принадле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жащее конкретной личности и </w:t>
      </w:r>
      <w:r>
        <w:rPr>
          <w:color w:val="4D4D4D"/>
          <w:w w:val="120"/>
        </w:rPr>
        <w:t>отторгающую </w:t>
      </w:r>
      <w:r>
        <w:rPr>
          <w:color w:val="3D3D3D"/>
          <w:w w:val="120"/>
        </w:rPr>
        <w:t>всё </w:t>
      </w:r>
      <w:r>
        <w:rPr>
          <w:color w:val="4D4D4D"/>
          <w:w w:val="120"/>
        </w:rPr>
        <w:t>ей чуждое. Но только от самого человека зависит, будет </w:t>
      </w:r>
      <w:r>
        <w:rPr>
          <w:color w:val="3D3D3D"/>
          <w:w w:val="120"/>
        </w:rPr>
        <w:t>ли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работать с </w:t>
      </w:r>
      <w:r>
        <w:rPr>
          <w:color w:val="4D4D4D"/>
          <w:w w:val="120"/>
        </w:rPr>
        <w:t>магнезией,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бы она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него ни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начила. Цвета, </w:t>
      </w:r>
      <w:r>
        <w:rPr>
          <w:color w:val="4D4D4D"/>
          <w:w w:val="120"/>
        </w:rPr>
        <w:t>связанные </w:t>
      </w:r>
      <w:r>
        <w:rPr>
          <w:color w:val="3D3D3D"/>
          <w:w w:val="120"/>
        </w:rPr>
        <w:t>с магнезией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мы </w:t>
      </w:r>
      <w:r>
        <w:rPr>
          <w:color w:val="3D3D3D"/>
          <w:w w:val="120"/>
        </w:rPr>
        <w:t>рассмотрим</w:t>
      </w:r>
      <w:r>
        <w:rPr>
          <w:color w:val="3D3D3D"/>
          <w:spacing w:val="47"/>
          <w:w w:val="120"/>
        </w:rPr>
        <w:t> </w:t>
      </w:r>
      <w:r>
        <w:rPr>
          <w:color w:val="3D3D3D"/>
          <w:spacing w:val="6"/>
          <w:w w:val="120"/>
        </w:rPr>
        <w:t>позже</w:t>
      </w:r>
      <w:r>
        <w:rPr>
          <w:color w:val="232323"/>
          <w:spacing w:val="6"/>
          <w:w w:val="120"/>
        </w:rPr>
        <w:t>.</w:t>
      </w:r>
    </w:p>
    <w:p>
      <w:pPr>
        <w:pStyle w:val="BodyText"/>
        <w:spacing w:line="201" w:lineRule="exact"/>
        <w:ind w:left="517"/>
        <w:jc w:val="both"/>
      </w:pPr>
      <w:r>
        <w:rPr>
          <w:color w:val="3D3D3D"/>
          <w:w w:val="120"/>
        </w:rPr>
        <w:t>В  приведённой   выше  цитате  </w:t>
      </w:r>
      <w:r>
        <w:rPr>
          <w:color w:val="4D4D4D"/>
          <w:w w:val="120"/>
        </w:rPr>
        <w:t>из </w:t>
      </w:r>
      <w:r>
        <w:rPr>
          <w:color w:val="4D4D4D"/>
          <w:spacing w:val="35"/>
          <w:w w:val="120"/>
        </w:rPr>
        <w:t> </w:t>
      </w:r>
      <w:r>
        <w:rPr>
          <w:color w:val="3D3D3D"/>
          <w:w w:val="120"/>
        </w:rPr>
        <w:t>Гермеса</w:t>
      </w:r>
    </w:p>
    <w:p>
      <w:pPr>
        <w:pStyle w:val="BodyText"/>
        <w:spacing w:line="264" w:lineRule="auto" w:before="21"/>
        <w:ind w:left="206" w:firstLine="2"/>
        <w:jc w:val="both"/>
      </w:pPr>
      <w:r>
        <w:rPr>
          <w:color w:val="3D3D3D"/>
          <w:w w:val="120"/>
        </w:rPr>
        <w:t>магнезия </w:t>
      </w:r>
      <w:r>
        <w:rPr>
          <w:color w:val="4D4D4D"/>
          <w:w w:val="120"/>
        </w:rPr>
        <w:t>также </w:t>
      </w:r>
      <w:r>
        <w:rPr>
          <w:color w:val="3D3D3D"/>
          <w:spacing w:val="-3"/>
          <w:w w:val="120"/>
        </w:rPr>
        <w:t>на</w:t>
      </w:r>
      <w:r>
        <w:rPr>
          <w:color w:val="626262"/>
          <w:spacing w:val="-3"/>
          <w:w w:val="120"/>
        </w:rPr>
        <w:t>з</w:t>
      </w:r>
      <w:r>
        <w:rPr>
          <w:color w:val="3D3D3D"/>
          <w:spacing w:val="-3"/>
          <w:w w:val="120"/>
        </w:rPr>
        <w:t>вана </w:t>
      </w:r>
      <w:r>
        <w:rPr>
          <w:color w:val="4D4D4D"/>
          <w:spacing w:val="-7"/>
          <w:w w:val="120"/>
        </w:rPr>
        <w:t>микрокосмом</w:t>
      </w:r>
      <w:r>
        <w:rPr>
          <w:color w:val="010101"/>
          <w:spacing w:val="-7"/>
          <w:w w:val="120"/>
        </w:rPr>
        <w:t>. </w:t>
      </w:r>
      <w:r>
        <w:rPr>
          <w:color w:val="4D4D4D"/>
          <w:w w:val="120"/>
        </w:rPr>
        <w:t>Это определение уже было сформулировано </w:t>
      </w:r>
      <w:r>
        <w:rPr>
          <w:color w:val="4D4D4D"/>
          <w:spacing w:val="2"/>
          <w:w w:val="120"/>
        </w:rPr>
        <w:t>Зо</w:t>
      </w:r>
      <w:r>
        <w:rPr>
          <w:color w:val="232323"/>
          <w:spacing w:val="2"/>
          <w:w w:val="120"/>
        </w:rPr>
        <w:t>­ </w:t>
      </w:r>
      <w:r>
        <w:rPr>
          <w:color w:val="3D3D3D"/>
          <w:w w:val="120"/>
        </w:rPr>
        <w:t>симом </w:t>
      </w:r>
      <w:r>
        <w:rPr>
          <w:color w:val="232323"/>
          <w:spacing w:val="-3"/>
          <w:w w:val="120"/>
        </w:rPr>
        <w:t>[</w:t>
      </w:r>
      <w:r>
        <w:rPr>
          <w:color w:val="4D4D4D"/>
          <w:spacing w:val="-3"/>
          <w:w w:val="120"/>
        </w:rPr>
        <w:t>94]  </w:t>
      </w:r>
      <w:r>
        <w:rPr>
          <w:color w:val="3D3D3D"/>
          <w:w w:val="120"/>
        </w:rPr>
        <w:t>и  </w:t>
      </w:r>
      <w:r>
        <w:rPr>
          <w:color w:val="4D4D4D"/>
          <w:w w:val="120"/>
        </w:rPr>
        <w:t>оставалось  </w:t>
      </w:r>
      <w:r>
        <w:rPr>
          <w:color w:val="3D3D3D"/>
          <w:w w:val="120"/>
        </w:rPr>
        <w:t>центральной  идеей в текстах по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дних арабских алхимиках рели­ </w:t>
      </w:r>
      <w:r>
        <w:rPr>
          <w:color w:val="4D4D4D"/>
          <w:w w:val="120"/>
        </w:rPr>
        <w:t>гиозно</w:t>
      </w:r>
      <w:r>
        <w:rPr>
          <w:color w:val="232323"/>
          <w:w w:val="120"/>
        </w:rPr>
        <w:t>-</w:t>
      </w:r>
      <w:r>
        <w:rPr>
          <w:color w:val="4D4D4D"/>
          <w:w w:val="120"/>
        </w:rPr>
        <w:t>символического</w:t>
      </w:r>
      <w:r>
        <w:rPr>
          <w:color w:val="4D4D4D"/>
          <w:spacing w:val="-19"/>
          <w:w w:val="120"/>
        </w:rPr>
        <w:t> </w:t>
      </w:r>
      <w:r>
        <w:rPr>
          <w:color w:val="3D3D3D"/>
          <w:spacing w:val="2"/>
          <w:w w:val="120"/>
        </w:rPr>
        <w:t>направления</w:t>
      </w:r>
      <w:r>
        <w:rPr>
          <w:color w:val="232323"/>
          <w:spacing w:val="2"/>
          <w:w w:val="120"/>
        </w:rPr>
        <w:t>,</w:t>
      </w:r>
      <w:r>
        <w:rPr>
          <w:color w:val="232323"/>
          <w:spacing w:val="-21"/>
          <w:w w:val="120"/>
        </w:rPr>
        <w:t> </w:t>
      </w:r>
      <w:r>
        <w:rPr>
          <w:color w:val="4D4D4D"/>
          <w:w w:val="120"/>
        </w:rPr>
        <w:t>таких</w:t>
      </w:r>
      <w:r>
        <w:rPr>
          <w:color w:val="4D4D4D"/>
          <w:spacing w:val="-25"/>
          <w:w w:val="120"/>
        </w:rPr>
        <w:t> </w:t>
      </w:r>
      <w:r>
        <w:rPr>
          <w:color w:val="3D3D3D"/>
          <w:w w:val="120"/>
        </w:rPr>
        <w:t>как</w:t>
      </w:r>
    </w:p>
    <w:p>
      <w:pPr>
        <w:pStyle w:val="BodyText"/>
        <w:spacing w:line="264" w:lineRule="auto" w:before="63"/>
        <w:ind w:left="131" w:right="139" w:firstLine="9"/>
        <w:jc w:val="both"/>
      </w:pPr>
      <w:r>
        <w:rPr/>
        <w:br w:type="column"/>
      </w:r>
      <w:r>
        <w:rPr>
          <w:color w:val="4D4D4D"/>
          <w:w w:val="115"/>
        </w:rPr>
        <w:t>Мориен</w:t>
      </w:r>
      <w:r>
        <w:rPr>
          <w:color w:val="4D4D4D"/>
          <w:spacing w:val="-18"/>
          <w:w w:val="115"/>
        </w:rPr>
        <w:t> </w:t>
      </w:r>
      <w:r>
        <w:rPr>
          <w:color w:val="3D3D3D"/>
          <w:w w:val="115"/>
        </w:rPr>
        <w:t>(арабск </w:t>
      </w:r>
      <w:r>
        <w:rPr>
          <w:color w:val="010101"/>
          <w:w w:val="115"/>
        </w:rPr>
        <w:t>. </w:t>
      </w:r>
      <w:r>
        <w:rPr>
          <w:color w:val="4D4D4D"/>
          <w:spacing w:val="5"/>
          <w:w w:val="115"/>
        </w:rPr>
        <w:t>Mar</w:t>
      </w:r>
      <w:r>
        <w:rPr>
          <w:color w:val="232323"/>
          <w:spacing w:val="5"/>
          <w:w w:val="115"/>
        </w:rPr>
        <w:t>i</w:t>
      </w:r>
      <w:r>
        <w:rPr>
          <w:color w:val="4D4D4D"/>
          <w:spacing w:val="5"/>
          <w:w w:val="115"/>
        </w:rPr>
        <w:t>yan </w:t>
      </w:r>
      <w:r>
        <w:rPr>
          <w:color w:val="4D4D4D"/>
          <w:w w:val="115"/>
        </w:rPr>
        <w:t>us </w:t>
      </w:r>
      <w:r>
        <w:rPr>
          <w:color w:val="3D3D3D"/>
          <w:w w:val="115"/>
        </w:rPr>
        <w:t>as </w:t>
      </w:r>
      <w:r>
        <w:rPr>
          <w:color w:val="232323"/>
          <w:w w:val="115"/>
        </w:rPr>
        <w:t>-</w:t>
      </w:r>
      <w:r>
        <w:rPr>
          <w:color w:val="3D3D3D"/>
          <w:w w:val="115"/>
        </w:rPr>
        <w:t>Rahi </w:t>
      </w:r>
      <w:r>
        <w:rPr>
          <w:color w:val="3D3D3D"/>
          <w:spacing w:val="7"/>
          <w:w w:val="115"/>
        </w:rPr>
        <w:t>b</w:t>
      </w:r>
      <w:r>
        <w:rPr>
          <w:color w:val="626262"/>
          <w:spacing w:val="7"/>
          <w:w w:val="115"/>
        </w:rPr>
        <w:t>, </w:t>
      </w:r>
      <w:r>
        <w:rPr>
          <w:color w:val="4D4D4D"/>
          <w:w w:val="115"/>
        </w:rPr>
        <w:t>М ар иа </w:t>
      </w:r>
      <w:r>
        <w:rPr>
          <w:color w:val="0F0F0F"/>
          <w:w w:val="115"/>
        </w:rPr>
        <w:t>­ </w:t>
      </w:r>
      <w:r>
        <w:rPr>
          <w:color w:val="3D3D3D"/>
          <w:spacing w:val="2"/>
          <w:w w:val="115"/>
        </w:rPr>
        <w:t>нус-монах</w:t>
      </w:r>
      <w:r>
        <w:rPr>
          <w:color w:val="3D3D3D"/>
          <w:spacing w:val="12"/>
          <w:w w:val="115"/>
        </w:rPr>
        <w:t> </w:t>
      </w:r>
      <w:r>
        <w:rPr>
          <w:color w:val="3D3D3D"/>
          <w:w w:val="115"/>
        </w:rPr>
        <w:t>)</w:t>
      </w:r>
      <w:r>
        <w:rPr>
          <w:color w:val="626262"/>
          <w:w w:val="115"/>
        </w:rPr>
        <w:t>,</w:t>
      </w:r>
      <w:r>
        <w:rPr>
          <w:color w:val="626262"/>
          <w:spacing w:val="-5"/>
          <w:w w:val="115"/>
        </w:rPr>
        <w:t> </w:t>
      </w:r>
      <w:r>
        <w:rPr>
          <w:color w:val="3D3D3D"/>
          <w:w w:val="115"/>
        </w:rPr>
        <w:t>ж</w:t>
      </w:r>
      <w:r>
        <w:rPr>
          <w:color w:val="3D3D3D"/>
          <w:spacing w:val="-20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-32"/>
          <w:w w:val="115"/>
        </w:rPr>
        <w:t> </w:t>
      </w:r>
      <w:r>
        <w:rPr>
          <w:color w:val="3D3D3D"/>
          <w:spacing w:val="11"/>
          <w:w w:val="115"/>
        </w:rPr>
        <w:t>в</w:t>
      </w:r>
      <w:r>
        <w:rPr>
          <w:color w:val="232323"/>
          <w:spacing w:val="11"/>
          <w:w w:val="115"/>
        </w:rPr>
        <w:t>ш</w:t>
      </w:r>
      <w:r>
        <w:rPr>
          <w:color w:val="232323"/>
          <w:spacing w:val="-35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-33"/>
          <w:w w:val="115"/>
        </w:rPr>
        <w:t> </w:t>
      </w:r>
      <w:r>
        <w:rPr>
          <w:color w:val="3D3D3D"/>
          <w:w w:val="115"/>
        </w:rPr>
        <w:t>й</w:t>
      </w:r>
      <w:r>
        <w:rPr>
          <w:color w:val="3D3D3D"/>
          <w:spacing w:val="8"/>
          <w:w w:val="115"/>
        </w:rPr>
        <w:t> </w:t>
      </w:r>
      <w:r>
        <w:rPr>
          <w:color w:val="4D4D4D"/>
          <w:w w:val="115"/>
        </w:rPr>
        <w:t>в</w:t>
      </w:r>
      <w:r>
        <w:rPr>
          <w:color w:val="4D4D4D"/>
          <w:spacing w:val="10"/>
          <w:w w:val="115"/>
        </w:rPr>
        <w:t> </w:t>
      </w:r>
      <w:r>
        <w:rPr>
          <w:color w:val="3D3D3D"/>
          <w:w w:val="115"/>
        </w:rPr>
        <w:t>восьмом</w:t>
      </w:r>
      <w:r>
        <w:rPr>
          <w:color w:val="3D3D3D"/>
          <w:spacing w:val="-10"/>
          <w:w w:val="115"/>
        </w:rPr>
        <w:t> </w:t>
      </w:r>
      <w:r>
        <w:rPr>
          <w:color w:val="4D4D4D"/>
          <w:w w:val="115"/>
        </w:rPr>
        <w:t>веке.</w:t>
      </w:r>
      <w:r>
        <w:rPr>
          <w:color w:val="4D4D4D"/>
          <w:spacing w:val="-18"/>
          <w:w w:val="115"/>
        </w:rPr>
        <w:t> </w:t>
      </w:r>
      <w:r>
        <w:rPr>
          <w:color w:val="3D3D3D"/>
          <w:w w:val="115"/>
        </w:rPr>
        <w:t>Он</w:t>
      </w:r>
      <w:r>
        <w:rPr>
          <w:color w:val="3D3D3D"/>
          <w:spacing w:val="-20"/>
          <w:w w:val="115"/>
        </w:rPr>
        <w:t> </w:t>
      </w:r>
      <w:r>
        <w:rPr>
          <w:color w:val="4D4D4D"/>
          <w:w w:val="115"/>
        </w:rPr>
        <w:t>объяс­ </w:t>
      </w:r>
      <w:r>
        <w:rPr>
          <w:color w:val="232323"/>
          <w:w w:val="115"/>
        </w:rPr>
        <w:t>н</w:t>
      </w:r>
      <w:r>
        <w:rPr>
          <w:color w:val="3D3D3D"/>
          <w:w w:val="115"/>
        </w:rPr>
        <w:t>яет </w:t>
      </w:r>
      <w:r>
        <w:rPr>
          <w:color w:val="4D4D4D"/>
          <w:w w:val="115"/>
        </w:rPr>
        <w:t>Халиду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Язиду: «Камень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самое </w:t>
      </w:r>
      <w:r>
        <w:rPr>
          <w:color w:val="3D3D3D"/>
          <w:w w:val="115"/>
        </w:rPr>
        <w:t>цен</w:t>
      </w:r>
      <w:r>
        <w:rPr>
          <w:color w:val="0F0F0F"/>
          <w:w w:val="115"/>
        </w:rPr>
        <w:t>­ </w:t>
      </w:r>
      <w:r>
        <w:rPr>
          <w:color w:val="232323"/>
          <w:w w:val="115"/>
        </w:rPr>
        <w:t>н</w:t>
      </w:r>
      <w:r>
        <w:rPr>
          <w:color w:val="3D3D3D"/>
          <w:w w:val="115"/>
        </w:rPr>
        <w:t>ое</w:t>
      </w:r>
      <w:r>
        <w:rPr>
          <w:color w:val="626262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Господь создал для тебя. Он </w:t>
      </w:r>
      <w:r>
        <w:rPr>
          <w:color w:val="4D4D4D"/>
          <w:w w:val="115"/>
        </w:rPr>
        <w:t>пребыва</w:t>
      </w:r>
      <w:r>
        <w:rPr>
          <w:color w:val="0F0F0F"/>
          <w:w w:val="115"/>
        </w:rPr>
        <w:t>­  </w:t>
      </w:r>
      <w:r>
        <w:rPr>
          <w:color w:val="4D4D4D"/>
          <w:w w:val="115"/>
        </w:rPr>
        <w:t>ет с тобой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где </w:t>
      </w:r>
      <w:r>
        <w:rPr>
          <w:color w:val="3D3D3D"/>
          <w:w w:val="115"/>
        </w:rPr>
        <w:t>бы ты ни </w:t>
      </w:r>
      <w:r>
        <w:rPr>
          <w:color w:val="4D4D4D"/>
          <w:w w:val="115"/>
        </w:rPr>
        <w:t>был. Создание </w:t>
      </w:r>
      <w:r>
        <w:rPr>
          <w:color w:val="3D3D3D"/>
          <w:w w:val="115"/>
        </w:rPr>
        <w:t>Бога, которое </w:t>
      </w:r>
      <w:r>
        <w:rPr>
          <w:color w:val="4D4D4D"/>
          <w:w w:val="115"/>
        </w:rPr>
        <w:t>теряет его, </w:t>
      </w:r>
      <w:r>
        <w:rPr>
          <w:color w:val="3D3D3D"/>
          <w:w w:val="115"/>
        </w:rPr>
        <w:t>погибает. </w:t>
      </w:r>
      <w:r>
        <w:rPr>
          <w:color w:val="3D3D3D"/>
          <w:spacing w:val="-4"/>
          <w:w w:val="115"/>
        </w:rPr>
        <w:t>[..</w:t>
      </w:r>
      <w:r>
        <w:rPr>
          <w:color w:val="010101"/>
          <w:spacing w:val="-4"/>
          <w:w w:val="115"/>
        </w:rPr>
        <w:t>.</w:t>
      </w:r>
      <w:r>
        <w:rPr>
          <w:color w:val="232323"/>
          <w:spacing w:val="-4"/>
          <w:w w:val="115"/>
        </w:rPr>
        <w:t>] </w:t>
      </w:r>
      <w:r>
        <w:rPr>
          <w:color w:val="3D3D3D"/>
          <w:w w:val="115"/>
        </w:rPr>
        <w:t>Он </w:t>
      </w:r>
      <w:r>
        <w:rPr>
          <w:color w:val="4D4D4D"/>
          <w:spacing w:val="-3"/>
          <w:w w:val="115"/>
        </w:rPr>
        <w:t>в</w:t>
      </w:r>
      <w:r>
        <w:rPr>
          <w:color w:val="232323"/>
          <w:spacing w:val="-3"/>
          <w:w w:val="115"/>
        </w:rPr>
        <w:t>ы</w:t>
      </w:r>
      <w:r>
        <w:rPr>
          <w:color w:val="4D4D4D"/>
          <w:spacing w:val="-3"/>
          <w:w w:val="115"/>
        </w:rPr>
        <w:t>ходит </w:t>
      </w:r>
      <w:r>
        <w:rPr>
          <w:color w:val="3D3D3D"/>
          <w:w w:val="115"/>
        </w:rPr>
        <w:t>(muhraga) из </w:t>
      </w:r>
      <w:r>
        <w:rPr>
          <w:color w:val="4D4D4D"/>
          <w:w w:val="115"/>
        </w:rPr>
        <w:t>тебя,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ты его </w:t>
      </w:r>
      <w:r>
        <w:rPr>
          <w:color w:val="3D3D3D"/>
          <w:w w:val="115"/>
        </w:rPr>
        <w:t>источник. Он нахо</w:t>
      </w:r>
      <w:r>
        <w:rPr>
          <w:color w:val="0F0F0F"/>
          <w:w w:val="115"/>
        </w:rPr>
        <w:t>­ </w:t>
      </w:r>
      <w:r>
        <w:rPr>
          <w:color w:val="3D3D3D"/>
          <w:w w:val="115"/>
        </w:rPr>
        <w:t>дится в тебе, </w:t>
      </w:r>
      <w:r>
        <w:rPr>
          <w:b/>
          <w:color w:val="3D3D3D"/>
          <w:w w:val="115"/>
          <w:sz w:val="18"/>
        </w:rPr>
        <w:t>и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извлекают </w:t>
      </w:r>
      <w:r>
        <w:rPr>
          <w:color w:val="3D3D3D"/>
          <w:spacing w:val="2"/>
          <w:w w:val="115"/>
        </w:rPr>
        <w:t>и</w:t>
      </w:r>
      <w:r>
        <w:rPr>
          <w:color w:val="626262"/>
          <w:spacing w:val="2"/>
          <w:w w:val="115"/>
        </w:rPr>
        <w:t>з </w:t>
      </w:r>
      <w:r>
        <w:rPr>
          <w:color w:val="3D3D3D"/>
          <w:w w:val="115"/>
        </w:rPr>
        <w:t>тебя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когда </w:t>
      </w:r>
      <w:r>
        <w:rPr>
          <w:color w:val="3D3D3D"/>
          <w:w w:val="115"/>
        </w:rPr>
        <w:t>работа  </w:t>
      </w:r>
      <w:r>
        <w:rPr>
          <w:color w:val="4D4D4D"/>
          <w:w w:val="115"/>
        </w:rPr>
        <w:t>завершена,  </w:t>
      </w:r>
      <w:r>
        <w:rPr>
          <w:color w:val="3D3D3D"/>
          <w:w w:val="115"/>
        </w:rPr>
        <w:t>ты  жаждешь   вернуть  </w:t>
      </w:r>
      <w:r>
        <w:rPr>
          <w:color w:val="4D4D4D"/>
          <w:w w:val="115"/>
        </w:rPr>
        <w:t>его,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твоя </w:t>
      </w:r>
      <w:r>
        <w:rPr>
          <w:color w:val="3D3D3D"/>
          <w:w w:val="115"/>
        </w:rPr>
        <w:t>вера в него возрастает» (95]</w:t>
      </w:r>
      <w:r>
        <w:rPr>
          <w:color w:val="010101"/>
          <w:w w:val="115"/>
        </w:rPr>
        <w:t>. </w:t>
      </w:r>
      <w:r>
        <w:rPr>
          <w:color w:val="4D4D4D"/>
          <w:w w:val="115"/>
        </w:rPr>
        <w:t>Этот от</w:t>
      </w:r>
      <w:r>
        <w:rPr>
          <w:color w:val="0F0F0F"/>
          <w:w w:val="115"/>
        </w:rPr>
        <w:t>­ </w:t>
      </w:r>
      <w:r>
        <w:rPr>
          <w:color w:val="3D3D3D"/>
          <w:w w:val="115"/>
        </w:rPr>
        <w:t>рывок </w:t>
      </w:r>
      <w:r>
        <w:rPr>
          <w:color w:val="4D4D4D"/>
          <w:w w:val="115"/>
        </w:rPr>
        <w:t>был </w:t>
      </w:r>
      <w:r>
        <w:rPr>
          <w:color w:val="3D3D3D"/>
          <w:spacing w:val="2"/>
          <w:w w:val="115"/>
        </w:rPr>
        <w:t>и</w:t>
      </w:r>
      <w:r>
        <w:rPr>
          <w:color w:val="626262"/>
          <w:spacing w:val="2"/>
          <w:w w:val="115"/>
        </w:rPr>
        <w:t>з</w:t>
      </w:r>
      <w:r>
        <w:rPr>
          <w:color w:val="3D3D3D"/>
          <w:spacing w:val="2"/>
          <w:w w:val="115"/>
        </w:rPr>
        <w:t>вестен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Умаилу </w:t>
      </w:r>
      <w:r>
        <w:rPr>
          <w:color w:val="3D3D3D"/>
          <w:w w:val="115"/>
        </w:rPr>
        <w:t>(96]</w:t>
      </w:r>
      <w:r>
        <w:rPr>
          <w:color w:val="010101"/>
          <w:w w:val="115"/>
        </w:rPr>
        <w:t>. </w:t>
      </w:r>
      <w:r>
        <w:rPr>
          <w:color w:val="3D3D3D"/>
          <w:w w:val="115"/>
        </w:rPr>
        <w:t>Он ясно </w:t>
      </w:r>
      <w:r>
        <w:rPr>
          <w:color w:val="4D4D4D"/>
          <w:w w:val="115"/>
        </w:rPr>
        <w:t>говорит о том,  что  </w:t>
      </w:r>
      <w:r>
        <w:rPr>
          <w:color w:val="3D3D3D"/>
          <w:w w:val="115"/>
        </w:rPr>
        <w:t>философский  камень скрыт в каждом человеке и </w:t>
      </w:r>
      <w:r>
        <w:rPr>
          <w:color w:val="4D4D4D"/>
          <w:w w:val="115"/>
        </w:rPr>
        <w:t>его нужно </w:t>
      </w:r>
      <w:r>
        <w:rPr>
          <w:color w:val="3D3D3D"/>
          <w:w w:val="115"/>
        </w:rPr>
        <w:t>извлечь с </w:t>
      </w:r>
      <w:r>
        <w:rPr>
          <w:color w:val="4D4D4D"/>
          <w:spacing w:val="-3"/>
          <w:w w:val="115"/>
        </w:rPr>
        <w:t>по</w:t>
      </w:r>
      <w:r>
        <w:rPr>
          <w:color w:val="0F0F0F"/>
          <w:spacing w:val="-3"/>
          <w:w w:val="115"/>
        </w:rPr>
        <w:t>­ </w:t>
      </w:r>
      <w:r>
        <w:rPr>
          <w:color w:val="3D3D3D"/>
          <w:w w:val="115"/>
        </w:rPr>
        <w:t>мощью алхимической</w:t>
      </w:r>
      <w:r>
        <w:rPr>
          <w:color w:val="3D3D3D"/>
          <w:spacing w:val="41"/>
          <w:w w:val="115"/>
        </w:rPr>
        <w:t> </w:t>
      </w:r>
      <w:r>
        <w:rPr>
          <w:color w:val="4D4D4D"/>
          <w:w w:val="115"/>
        </w:rPr>
        <w:t>работы.</w:t>
      </w:r>
    </w:p>
    <w:p>
      <w:pPr>
        <w:pStyle w:val="BodyText"/>
        <w:spacing w:line="264" w:lineRule="auto"/>
        <w:ind w:left="132" w:right="134" w:firstLine="301"/>
      </w:pPr>
      <w:r>
        <w:rPr>
          <w:color w:val="4D4D4D"/>
          <w:w w:val="120"/>
        </w:rPr>
        <w:t>Следом за магнезией </w:t>
      </w:r>
      <w:r>
        <w:rPr>
          <w:color w:val="3D3D3D"/>
          <w:spacing w:val="-4"/>
          <w:w w:val="120"/>
        </w:rPr>
        <w:t>иб</w:t>
      </w:r>
      <w:r>
        <w:rPr>
          <w:color w:val="232323"/>
          <w:spacing w:val="-4"/>
          <w:w w:val="120"/>
        </w:rPr>
        <w:t>н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называет пять </w:t>
      </w:r>
      <w:r>
        <w:rPr>
          <w:color w:val="4D4D4D"/>
          <w:w w:val="120"/>
        </w:rPr>
        <w:t>металлов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также имена камня</w:t>
      </w:r>
      <w:r>
        <w:rPr>
          <w:color w:val="010101"/>
          <w:w w:val="120"/>
        </w:rPr>
        <w:t>. </w:t>
      </w:r>
      <w:r>
        <w:rPr>
          <w:color w:val="3D3D3D"/>
          <w:w w:val="120"/>
        </w:rPr>
        <w:t>Они - символы materia </w:t>
      </w:r>
      <w:r>
        <w:rPr>
          <w:color w:val="4D4D4D"/>
          <w:w w:val="120"/>
        </w:rPr>
        <w:t>prima, </w:t>
      </w:r>
      <w:r>
        <w:rPr>
          <w:color w:val="3D3D3D"/>
          <w:w w:val="120"/>
        </w:rPr>
        <w:t>каждый из которых мо­ жет стать началом алхимической работы. </w:t>
      </w:r>
      <w:r>
        <w:rPr>
          <w:color w:val="4D4D4D"/>
          <w:w w:val="120"/>
        </w:rPr>
        <w:t>Но </w:t>
      </w:r>
      <w:r>
        <w:rPr>
          <w:color w:val="232323"/>
          <w:w w:val="120"/>
        </w:rPr>
        <w:t>н</w:t>
      </w:r>
      <w:r>
        <w:rPr>
          <w:color w:val="3D3D3D"/>
          <w:w w:val="120"/>
        </w:rPr>
        <w:t>аш </w:t>
      </w:r>
      <w:r>
        <w:rPr>
          <w:color w:val="4D4D4D"/>
          <w:w w:val="120"/>
        </w:rPr>
        <w:t>автор считает, </w:t>
      </w:r>
      <w:r>
        <w:rPr>
          <w:color w:val="3D3D3D"/>
          <w:w w:val="120"/>
        </w:rPr>
        <w:t>что четыре </w:t>
      </w:r>
      <w:r>
        <w:rPr>
          <w:color w:val="4D4D4D"/>
          <w:w w:val="120"/>
        </w:rPr>
        <w:t>из них </w:t>
      </w:r>
      <w:r>
        <w:rPr>
          <w:color w:val="3D3D3D"/>
          <w:w w:val="120"/>
        </w:rPr>
        <w:t>- свинец, олово, железо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медь - </w:t>
      </w:r>
      <w:r>
        <w:rPr>
          <w:color w:val="232323"/>
          <w:w w:val="120"/>
        </w:rPr>
        <w:t>н</w:t>
      </w:r>
      <w:r>
        <w:rPr>
          <w:color w:val="4D4D4D"/>
          <w:w w:val="120"/>
        </w:rPr>
        <w:t>ужно </w:t>
      </w:r>
      <w:r>
        <w:rPr>
          <w:color w:val="3D3D3D"/>
          <w:w w:val="120"/>
        </w:rPr>
        <w:t>рассматривать вместе </w:t>
      </w:r>
      <w:r>
        <w:rPr>
          <w:color w:val="3D3D3D"/>
          <w:spacing w:val="-6"/>
          <w:w w:val="120"/>
        </w:rPr>
        <w:t>[97</w:t>
      </w:r>
      <w:r>
        <w:rPr>
          <w:color w:val="232323"/>
          <w:spacing w:val="-6"/>
          <w:w w:val="120"/>
        </w:rPr>
        <w:t>]</w:t>
      </w:r>
      <w:r>
        <w:rPr>
          <w:color w:val="010101"/>
          <w:spacing w:val="-6"/>
          <w:w w:val="120"/>
        </w:rPr>
        <w:t>. </w:t>
      </w:r>
      <w:r>
        <w:rPr>
          <w:color w:val="3D3D3D"/>
          <w:w w:val="120"/>
        </w:rPr>
        <w:t>Поскольку </w:t>
      </w:r>
      <w:r>
        <w:rPr>
          <w:color w:val="4D4D4D"/>
          <w:w w:val="120"/>
        </w:rPr>
        <w:t>для </w:t>
      </w:r>
      <w:r>
        <w:rPr>
          <w:color w:val="3D3D3D"/>
          <w:w w:val="120"/>
        </w:rPr>
        <w:t>него </w:t>
      </w:r>
      <w:r>
        <w:rPr>
          <w:color w:val="4D4D4D"/>
          <w:w w:val="120"/>
        </w:rPr>
        <w:t>основные </w:t>
      </w:r>
      <w:r>
        <w:rPr>
          <w:color w:val="3D3D3D"/>
          <w:w w:val="120"/>
        </w:rPr>
        <w:t>ме­ </w:t>
      </w:r>
      <w:r>
        <w:rPr>
          <w:color w:val="4D4D4D"/>
          <w:w w:val="120"/>
        </w:rPr>
        <w:t>таллы </w:t>
      </w:r>
      <w:r>
        <w:rPr>
          <w:color w:val="3D3D3D"/>
          <w:w w:val="120"/>
        </w:rPr>
        <w:t>ассоциируются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семью планетами, </w:t>
      </w:r>
      <w:r>
        <w:rPr>
          <w:color w:val="4D4D4D"/>
          <w:w w:val="120"/>
        </w:rPr>
        <w:t>сви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нец</w:t>
      </w:r>
      <w:r>
        <w:rPr>
          <w:color w:val="626262"/>
          <w:w w:val="120"/>
        </w:rPr>
        <w:t>, </w:t>
      </w:r>
      <w:r>
        <w:rPr>
          <w:color w:val="4D4D4D"/>
          <w:spacing w:val="-3"/>
          <w:w w:val="120"/>
        </w:rPr>
        <w:t>олово</w:t>
      </w:r>
      <w:r>
        <w:rPr>
          <w:color w:val="232323"/>
          <w:spacing w:val="-3"/>
          <w:w w:val="120"/>
        </w:rPr>
        <w:t>, </w:t>
      </w:r>
      <w:r>
        <w:rPr>
          <w:color w:val="3D3D3D"/>
          <w:w w:val="120"/>
        </w:rPr>
        <w:t>железо и </w:t>
      </w:r>
      <w:r>
        <w:rPr>
          <w:color w:val="4D4D4D"/>
          <w:w w:val="120"/>
        </w:rPr>
        <w:t>медь </w:t>
      </w:r>
      <w:r>
        <w:rPr>
          <w:color w:val="3D3D3D"/>
          <w:w w:val="120"/>
        </w:rPr>
        <w:t>соответствуют Са­ </w:t>
      </w:r>
      <w:r>
        <w:rPr>
          <w:color w:val="4D4D4D"/>
          <w:w w:val="120"/>
        </w:rPr>
        <w:t>турну, </w:t>
      </w:r>
      <w:r>
        <w:rPr>
          <w:color w:val="3D3D3D"/>
          <w:w w:val="120"/>
        </w:rPr>
        <w:t>Юпитеру, Марсу и Венере. Ибн  </w:t>
      </w:r>
      <w:r>
        <w:rPr>
          <w:color w:val="626262"/>
          <w:w w:val="120"/>
        </w:rPr>
        <w:t>Ум</w:t>
      </w:r>
      <w:r>
        <w:rPr>
          <w:color w:val="3D3D3D"/>
          <w:w w:val="120"/>
        </w:rPr>
        <w:t>а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ил </w:t>
      </w:r>
      <w:r>
        <w:rPr>
          <w:color w:val="4D4D4D"/>
          <w:w w:val="120"/>
        </w:rPr>
        <w:t>рассматривает  </w:t>
      </w:r>
      <w:r>
        <w:rPr>
          <w:color w:val="3D3D3D"/>
          <w:w w:val="120"/>
        </w:rPr>
        <w:t>их  также  как  </w:t>
      </w:r>
      <w:r>
        <w:rPr>
          <w:color w:val="3D3D3D"/>
          <w:spacing w:val="-5"/>
          <w:w w:val="120"/>
        </w:rPr>
        <w:t>диады</w:t>
      </w:r>
      <w:r>
        <w:rPr>
          <w:color w:val="0F0F0F"/>
          <w:spacing w:val="-5"/>
          <w:w w:val="120"/>
        </w:rPr>
        <w:t>:  </w:t>
      </w:r>
      <w:r>
        <w:rPr>
          <w:color w:val="3D3D3D"/>
          <w:w w:val="120"/>
        </w:rPr>
        <w:t>медь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железо </w:t>
      </w:r>
      <w:r>
        <w:rPr>
          <w:color w:val="4D4D4D"/>
          <w:w w:val="120"/>
        </w:rPr>
        <w:t>относятся </w:t>
      </w:r>
      <w:r>
        <w:rPr>
          <w:color w:val="3D3D3D"/>
          <w:w w:val="120"/>
        </w:rPr>
        <w:t>к солнцу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свинец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олово </w:t>
      </w:r>
      <w:r>
        <w:rPr>
          <w:color w:val="3D3D3D"/>
          <w:w w:val="120"/>
        </w:rPr>
        <w:t>- к </w:t>
      </w:r>
      <w:r>
        <w:rPr>
          <w:color w:val="4D4D4D"/>
          <w:w w:val="120"/>
        </w:rPr>
        <w:t>луне </w:t>
      </w:r>
      <w:r>
        <w:rPr>
          <w:color w:val="3D3D3D"/>
          <w:spacing w:val="-6"/>
          <w:w w:val="120"/>
        </w:rPr>
        <w:t>[98</w:t>
      </w:r>
      <w:r>
        <w:rPr>
          <w:color w:val="232323"/>
          <w:spacing w:val="-6"/>
          <w:w w:val="120"/>
        </w:rPr>
        <w:t>]</w:t>
      </w:r>
      <w:r>
        <w:rPr>
          <w:color w:val="3D3D3D"/>
          <w:spacing w:val="-6"/>
          <w:w w:val="120"/>
        </w:rPr>
        <w:t>. </w:t>
      </w:r>
      <w:r>
        <w:rPr>
          <w:color w:val="3D3D3D"/>
          <w:w w:val="120"/>
        </w:rPr>
        <w:t>Венера и Юпитер считаю</w:t>
      </w:r>
      <w:r>
        <w:rPr>
          <w:color w:val="626262"/>
          <w:w w:val="120"/>
        </w:rPr>
        <w:t>тс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бла</w:t>
      </w:r>
      <w:r>
        <w:rPr>
          <w:color w:val="232323"/>
          <w:w w:val="120"/>
        </w:rPr>
        <w:t>г</w:t>
      </w:r>
      <w:r>
        <w:rPr>
          <w:color w:val="4D4D4D"/>
          <w:w w:val="120"/>
        </w:rPr>
        <w:t>о­ склонными, Марс </w:t>
      </w:r>
      <w:r>
        <w:rPr>
          <w:color w:val="3D3D3D"/>
          <w:w w:val="120"/>
        </w:rPr>
        <w:t>и Сатур</w:t>
      </w:r>
      <w:r>
        <w:rPr>
          <w:color w:val="626262"/>
          <w:w w:val="120"/>
        </w:rPr>
        <w:t>н </w:t>
      </w:r>
      <w:r>
        <w:rPr>
          <w:color w:val="3D3D3D"/>
          <w:w w:val="120"/>
        </w:rPr>
        <w:t>- довольно </w:t>
      </w:r>
      <w:r>
        <w:rPr>
          <w:color w:val="4D4D4D"/>
          <w:w w:val="120"/>
        </w:rPr>
        <w:t>недоб</w:t>
      </w:r>
      <w:r>
        <w:rPr>
          <w:color w:val="0F0F0F"/>
          <w:w w:val="120"/>
        </w:rPr>
        <w:t>­ </w:t>
      </w:r>
      <w:r>
        <w:rPr>
          <w:color w:val="3D3D3D"/>
          <w:w w:val="120"/>
        </w:rPr>
        <w:t>рожелательными, </w:t>
      </w:r>
      <w:r>
        <w:rPr>
          <w:color w:val="4D4D4D"/>
          <w:w w:val="120"/>
        </w:rPr>
        <w:t>а оба великих светила могут </w:t>
      </w:r>
      <w:r>
        <w:rPr>
          <w:color w:val="3D3D3D"/>
          <w:w w:val="120"/>
        </w:rPr>
        <w:t>иметь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положительный, и </w:t>
      </w:r>
      <w:r>
        <w:rPr>
          <w:color w:val="4D4D4D"/>
          <w:w w:val="120"/>
        </w:rPr>
        <w:t>отри</w:t>
      </w:r>
      <w:r>
        <w:rPr>
          <w:color w:val="232323"/>
          <w:w w:val="120"/>
        </w:rPr>
        <w:t>ц</w:t>
      </w:r>
      <w:r>
        <w:rPr>
          <w:color w:val="3D3D3D"/>
          <w:w w:val="120"/>
        </w:rPr>
        <w:t>ательный </w:t>
      </w:r>
      <w:r>
        <w:rPr>
          <w:color w:val="4D4D4D"/>
          <w:w w:val="120"/>
        </w:rPr>
        <w:t>ас­ </w:t>
      </w:r>
      <w:r>
        <w:rPr>
          <w:color w:val="3D3D3D"/>
          <w:w w:val="120"/>
        </w:rPr>
        <w:t>пект, как видно на </w:t>
      </w:r>
      <w:r>
        <w:rPr>
          <w:color w:val="3D3D3D"/>
          <w:spacing w:val="-5"/>
          <w:w w:val="120"/>
        </w:rPr>
        <w:t>рис.28</w:t>
      </w:r>
      <w:r>
        <w:rPr>
          <w:color w:val="626262"/>
          <w:spacing w:val="-5"/>
          <w:w w:val="120"/>
        </w:rPr>
        <w:t>, </w:t>
      </w:r>
      <w:r>
        <w:rPr>
          <w:color w:val="4D4D4D"/>
          <w:w w:val="120"/>
        </w:rPr>
        <w:t>где символ Марса </w:t>
      </w:r>
      <w:r>
        <w:rPr>
          <w:color w:val="3D3D3D"/>
          <w:w w:val="120"/>
        </w:rPr>
        <w:t>отнесён к </w:t>
      </w:r>
      <w:r>
        <w:rPr>
          <w:color w:val="4D4D4D"/>
          <w:w w:val="120"/>
        </w:rPr>
        <w:t>солнцу, а Сатурна </w:t>
      </w:r>
      <w:r>
        <w:rPr>
          <w:color w:val="3D3D3D"/>
          <w:w w:val="120"/>
        </w:rPr>
        <w:t>- к</w:t>
      </w:r>
      <w:r>
        <w:rPr>
          <w:color w:val="3D3D3D"/>
          <w:spacing w:val="10"/>
          <w:w w:val="120"/>
        </w:rPr>
        <w:t> </w:t>
      </w:r>
      <w:r>
        <w:rPr>
          <w:color w:val="3D3D3D"/>
          <w:w w:val="120"/>
        </w:rPr>
        <w:t>луне.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tabs>
          <w:tab w:pos="1361" w:val="left" w:leader="none"/>
          <w:tab w:pos="2143" w:val="left" w:leader="none"/>
        </w:tabs>
        <w:spacing w:before="1"/>
        <w:ind w:left="0" w:right="45" w:firstLine="0"/>
        <w:jc w:val="center"/>
        <w:rPr>
          <w:b/>
          <w:sz w:val="16"/>
        </w:rPr>
      </w:pPr>
      <w:r>
        <w:rPr>
          <w:b/>
          <w:color w:val="232323"/>
          <w:spacing w:val="-19"/>
          <w:w w:val="96"/>
          <w:sz w:val="16"/>
        </w:rPr>
        <w:t>В</w:t>
      </w:r>
      <w:r>
        <w:rPr>
          <w:b/>
          <w:color w:val="3D3D3D"/>
          <w:spacing w:val="19"/>
          <w:w w:val="96"/>
          <w:sz w:val="16"/>
        </w:rPr>
        <w:t>е</w:t>
      </w:r>
      <w:r>
        <w:rPr>
          <w:b/>
          <w:color w:val="0F0F0F"/>
          <w:spacing w:val="-12"/>
          <w:w w:val="105"/>
          <w:sz w:val="16"/>
        </w:rPr>
        <w:t>н</w:t>
      </w:r>
      <w:r>
        <w:rPr>
          <w:b/>
          <w:color w:val="3D3D3D"/>
          <w:spacing w:val="-55"/>
          <w:w w:val="105"/>
          <w:sz w:val="16"/>
        </w:rPr>
        <w:t>е</w:t>
      </w:r>
      <w:r>
        <w:rPr>
          <w:b/>
          <w:color w:val="626262"/>
          <w:w w:val="105"/>
          <w:sz w:val="16"/>
        </w:rPr>
        <w:t>.</w:t>
      </w:r>
      <w:r>
        <w:rPr>
          <w:b/>
          <w:color w:val="626262"/>
          <w:spacing w:val="-22"/>
          <w:sz w:val="16"/>
        </w:rPr>
        <w:t> </w:t>
      </w:r>
      <w:r>
        <w:rPr>
          <w:b/>
          <w:color w:val="0F0F0F"/>
          <w:spacing w:val="-12"/>
          <w:w w:val="105"/>
          <w:sz w:val="16"/>
        </w:rPr>
        <w:t>р</w:t>
      </w:r>
      <w:r>
        <w:rPr>
          <w:b/>
          <w:color w:val="232323"/>
          <w:w w:val="105"/>
          <w:sz w:val="16"/>
        </w:rPr>
        <w:t>а</w:t>
      </w:r>
      <w:r>
        <w:rPr>
          <w:b/>
          <w:color w:val="232323"/>
          <w:spacing w:val="11"/>
          <w:sz w:val="16"/>
        </w:rPr>
        <w:t> </w:t>
      </w:r>
      <w:r>
        <w:rPr>
          <w:color w:val="4D4D4D"/>
          <w:w w:val="105"/>
          <w:sz w:val="16"/>
        </w:rPr>
        <w:t>-</w:t>
      </w:r>
      <w:r>
        <w:rPr>
          <w:color w:val="4D4D4D"/>
          <w:sz w:val="16"/>
        </w:rPr>
        <w:t> </w:t>
      </w:r>
      <w:r>
        <w:rPr>
          <w:color w:val="4D4D4D"/>
          <w:spacing w:val="-20"/>
          <w:sz w:val="16"/>
        </w:rPr>
        <w:t> </w:t>
      </w:r>
      <w:r>
        <w:rPr>
          <w:b/>
          <w:color w:val="0F0F0F"/>
          <w:spacing w:val="-1"/>
          <w:w w:val="101"/>
          <w:sz w:val="16"/>
        </w:rPr>
        <w:t>мед</w:t>
      </w:r>
      <w:r>
        <w:rPr>
          <w:b/>
          <w:color w:val="0F0F0F"/>
          <w:w w:val="101"/>
          <w:sz w:val="16"/>
        </w:rPr>
        <w:t>ь</w:t>
      </w:r>
      <w:r>
        <w:rPr>
          <w:b/>
          <w:color w:val="0F0F0F"/>
          <w:sz w:val="16"/>
        </w:rPr>
        <w:tab/>
      </w:r>
      <w:r>
        <w:rPr>
          <w:color w:val="3D3D3D"/>
          <w:w w:val="101"/>
          <w:sz w:val="16"/>
        </w:rPr>
        <w:t>-</w:t>
      </w:r>
      <w:r>
        <w:rPr>
          <w:color w:val="3D3D3D"/>
          <w:sz w:val="16"/>
        </w:rPr>
        <w:tab/>
      </w:r>
      <w:r>
        <w:rPr>
          <w:b/>
          <w:color w:val="0F0F0F"/>
          <w:spacing w:val="-1"/>
          <w:w w:val="71"/>
          <w:sz w:val="16"/>
        </w:rPr>
        <w:t>М</w:t>
      </w:r>
      <w:r>
        <w:rPr>
          <w:b/>
          <w:color w:val="0F0F0F"/>
          <w:w w:val="71"/>
          <w:sz w:val="16"/>
        </w:rPr>
        <w:t>а</w:t>
      </w:r>
      <w:r>
        <w:rPr>
          <w:b/>
          <w:color w:val="0F0F0F"/>
          <w:spacing w:val="-12"/>
          <w:sz w:val="16"/>
        </w:rPr>
        <w:t> </w:t>
      </w:r>
      <w:r>
        <w:rPr>
          <w:b/>
          <w:color w:val="0F0F0F"/>
          <w:spacing w:val="-22"/>
          <w:w w:val="107"/>
          <w:sz w:val="16"/>
        </w:rPr>
        <w:t>р</w:t>
      </w:r>
      <w:r>
        <w:rPr>
          <w:b/>
          <w:color w:val="3D3D3D"/>
          <w:w w:val="107"/>
          <w:sz w:val="16"/>
        </w:rPr>
        <w:t>с</w:t>
      </w:r>
      <w:r>
        <w:rPr>
          <w:b/>
          <w:color w:val="3D3D3D"/>
          <w:spacing w:val="17"/>
          <w:sz w:val="16"/>
        </w:rPr>
        <w:t> </w:t>
      </w:r>
      <w:r>
        <w:rPr>
          <w:color w:val="3D3D3D"/>
          <w:w w:val="107"/>
          <w:sz w:val="16"/>
        </w:rPr>
        <w:t>-</w:t>
      </w:r>
      <w:r>
        <w:rPr>
          <w:color w:val="3D3D3D"/>
          <w:spacing w:val="14"/>
          <w:sz w:val="16"/>
        </w:rPr>
        <w:t> </w:t>
      </w:r>
      <w:r>
        <w:rPr>
          <w:b/>
          <w:color w:val="232323"/>
          <w:spacing w:val="-1"/>
          <w:w w:val="99"/>
          <w:sz w:val="16"/>
        </w:rPr>
        <w:t>жел</w:t>
      </w:r>
      <w:r>
        <w:rPr>
          <w:b/>
          <w:color w:val="232323"/>
          <w:spacing w:val="9"/>
          <w:w w:val="99"/>
          <w:sz w:val="16"/>
        </w:rPr>
        <w:t>е</w:t>
      </w:r>
      <w:r>
        <w:rPr>
          <w:b/>
          <w:color w:val="3D3D3D"/>
          <w:spacing w:val="7"/>
          <w:w w:val="102"/>
          <w:sz w:val="16"/>
        </w:rPr>
        <w:t>з</w:t>
      </w:r>
      <w:r>
        <w:rPr>
          <w:b/>
          <w:color w:val="232323"/>
          <w:w w:val="102"/>
          <w:sz w:val="16"/>
        </w:rPr>
        <w:t>о</w:t>
      </w:r>
    </w:p>
    <w:p>
      <w:pPr>
        <w:pStyle w:val="BodyText"/>
        <w:spacing w:before="9"/>
        <w:rPr>
          <w:b/>
          <w:sz w:val="22"/>
        </w:rPr>
      </w:pPr>
    </w:p>
    <w:p>
      <w:pPr>
        <w:tabs>
          <w:tab w:pos="2164" w:val="left" w:leader="none"/>
          <w:tab w:pos="3342" w:val="left" w:leader="none"/>
        </w:tabs>
        <w:spacing w:before="0"/>
        <w:ind w:left="1548" w:right="0" w:firstLine="0"/>
        <w:jc w:val="left"/>
        <w:rPr>
          <w:i/>
          <w:sz w:val="30"/>
        </w:rPr>
      </w:pPr>
      <w:r>
        <w:rPr>
          <w:b/>
          <w:color w:val="3D3D3D"/>
          <w:sz w:val="16"/>
        </w:rPr>
        <w:t>/   С.</w:t>
        <w:tab/>
      </w:r>
      <w:r>
        <w:rPr>
          <w:b/>
          <w:color w:val="232323"/>
          <w:sz w:val="16"/>
        </w:rPr>
        <w:t>е</w:t>
      </w:r>
      <w:r>
        <w:rPr>
          <w:b/>
          <w:color w:val="232323"/>
          <w:spacing w:val="-23"/>
          <w:sz w:val="16"/>
        </w:rPr>
        <w:t> </w:t>
      </w:r>
      <w:r>
        <w:rPr>
          <w:b/>
          <w:color w:val="3D3D3D"/>
          <w:sz w:val="16"/>
        </w:rPr>
        <w:t>Е) </w:t>
      </w:r>
      <w:r>
        <w:rPr>
          <w:b/>
          <w:color w:val="3D3D3D"/>
          <w:spacing w:val="20"/>
          <w:sz w:val="16"/>
        </w:rPr>
        <w:t> </w:t>
      </w:r>
      <w:r>
        <w:rPr>
          <w:b/>
          <w:color w:val="232323"/>
          <w:sz w:val="16"/>
        </w:rPr>
        <w:t>эоло</w:t>
        <w:tab/>
      </w:r>
      <w:r>
        <w:rPr>
          <w:i/>
          <w:color w:val="3D3D3D"/>
          <w:sz w:val="30"/>
        </w:rPr>
        <w:t>(!)</w:t>
      </w:r>
    </w:p>
    <w:p>
      <w:pPr>
        <w:tabs>
          <w:tab w:pos="1367" w:val="left" w:leader="none"/>
          <w:tab w:pos="2516" w:val="left" w:leader="none"/>
        </w:tabs>
        <w:spacing w:before="77"/>
        <w:ind w:left="412" w:right="0" w:firstLine="0"/>
        <w:jc w:val="left"/>
        <w:rPr>
          <w:sz w:val="14"/>
        </w:rPr>
      </w:pPr>
      <w:r>
        <w:rPr>
          <w:rFonts w:ascii="Arial"/>
          <w:strike/>
          <w:color w:val="232323"/>
          <w:w w:val="100"/>
          <w:sz w:val="24"/>
        </w:rPr>
        <w:t> </w:t>
      </w:r>
      <w:r>
        <w:rPr>
          <w:rFonts w:ascii="Arial"/>
          <w:strike/>
          <w:color w:val="232323"/>
          <w:sz w:val="24"/>
        </w:rPr>
        <w:tab/>
      </w:r>
      <w:r>
        <w:rPr>
          <w:rFonts w:ascii="Arial"/>
          <w:strike/>
          <w:color w:val="232323"/>
          <w:w w:val="70"/>
          <w:sz w:val="24"/>
        </w:rPr>
        <w:t>,   </w:t>
      </w:r>
      <w:r>
        <w:rPr>
          <w:rFonts w:ascii="Arial"/>
          <w:strike w:val="0"/>
          <w:color w:val="232323"/>
          <w:w w:val="70"/>
          <w:sz w:val="24"/>
        </w:rPr>
        <w:t>   </w:t>
      </w:r>
      <w:r>
        <w:rPr>
          <w:strike w:val="0"/>
          <w:color w:val="0F0F0F"/>
          <w:w w:val="70"/>
          <w:sz w:val="19"/>
        </w:rPr>
        <w:t>--   </w:t>
      </w:r>
      <w:r>
        <w:rPr>
          <w:strike w:val="0"/>
          <w:color w:val="3D3D3D"/>
          <w:w w:val="70"/>
          <w:sz w:val="25"/>
        </w:rPr>
        <w:t>-</w:t>
      </w:r>
      <w:r>
        <w:rPr>
          <w:strike w:val="0"/>
          <w:color w:val="3D3D3D"/>
          <w:spacing w:val="-13"/>
          <w:w w:val="70"/>
          <w:sz w:val="25"/>
        </w:rPr>
        <w:t> </w:t>
      </w:r>
      <w:r>
        <w:rPr>
          <w:strike w:val="0"/>
          <w:color w:val="232323"/>
          <w:w w:val="70"/>
          <w:sz w:val="25"/>
        </w:rPr>
        <w:t>-</w:t>
      </w:r>
      <w:r>
        <w:rPr>
          <w:strike w:val="0"/>
          <w:color w:val="232323"/>
          <w:spacing w:val="5"/>
          <w:w w:val="70"/>
          <w:sz w:val="25"/>
        </w:rPr>
        <w:t> </w:t>
      </w:r>
      <w:r>
        <w:rPr>
          <w:strike w:val="0"/>
          <w:color w:val="232323"/>
          <w:w w:val="70"/>
          <w:sz w:val="25"/>
        </w:rPr>
        <w:t>--</w:t>
        <w:tab/>
      </w:r>
      <w:r>
        <w:rPr>
          <w:strike w:val="0"/>
          <w:color w:val="232323"/>
          <w:spacing w:val="4"/>
          <w:w w:val="70"/>
          <w:sz w:val="25"/>
        </w:rPr>
        <w:t>-</w:t>
      </w:r>
      <w:r>
        <w:rPr>
          <w:strike w:val="0"/>
          <w:color w:val="4D4D4D"/>
          <w:spacing w:val="4"/>
          <w:w w:val="70"/>
          <w:sz w:val="25"/>
        </w:rPr>
        <w:t>- </w:t>
      </w:r>
      <w:r>
        <w:rPr>
          <w:strike w:val="0"/>
          <w:color w:val="232323"/>
          <w:w w:val="70"/>
          <w:sz w:val="25"/>
        </w:rPr>
        <w:t>- - </w:t>
      </w:r>
      <w:r>
        <w:rPr>
          <w:strike w:val="0"/>
          <w:color w:val="3D3D3D"/>
          <w:w w:val="70"/>
          <w:sz w:val="25"/>
        </w:rPr>
        <w:t>- -</w:t>
      </w:r>
      <w:r>
        <w:rPr>
          <w:strike w:val="0"/>
          <w:color w:val="3D3D3D"/>
          <w:spacing w:val="36"/>
          <w:w w:val="70"/>
          <w:sz w:val="25"/>
        </w:rPr>
        <w:t> </w:t>
      </w:r>
      <w:r>
        <w:rPr>
          <w:strike w:val="0"/>
          <w:color w:val="4D4D4D"/>
          <w:w w:val="70"/>
          <w:sz w:val="14"/>
        </w:rPr>
        <w:t>\</w:t>
      </w:r>
    </w:p>
    <w:p>
      <w:pPr>
        <w:spacing w:before="219"/>
        <w:ind w:left="55" w:right="45" w:firstLine="0"/>
        <w:jc w:val="center"/>
        <w:rPr>
          <w:b/>
          <w:sz w:val="16"/>
        </w:rPr>
      </w:pPr>
      <w:r>
        <w:rPr>
          <w:b/>
          <w:color w:val="232323"/>
          <w:w w:val="110"/>
          <w:sz w:val="16"/>
        </w:rPr>
        <w:t>Луна )серебро</w:t>
      </w:r>
    </w:p>
    <w:p>
      <w:pPr>
        <w:tabs>
          <w:tab w:pos="1460" w:val="left" w:leader="none"/>
          <w:tab w:pos="2087" w:val="left" w:leader="none"/>
          <w:tab w:pos="2368" w:val="left" w:leader="none"/>
        </w:tabs>
        <w:spacing w:line="182" w:lineRule="exact" w:before="38"/>
        <w:ind w:left="0" w:right="155" w:firstLine="0"/>
        <w:jc w:val="center"/>
        <w:rPr>
          <w:b/>
          <w:sz w:val="16"/>
        </w:rPr>
      </w:pPr>
      <w:r>
        <w:rPr>
          <w:b/>
          <w:color w:val="232323"/>
          <w:sz w:val="16"/>
        </w:rPr>
        <w:t>С</w:t>
      </w:r>
      <w:r>
        <w:rPr>
          <w:b/>
          <w:color w:val="232323"/>
          <w:spacing w:val="-1"/>
          <w:sz w:val="16"/>
        </w:rPr>
        <w:t> </w:t>
      </w:r>
      <w:r>
        <w:rPr>
          <w:b/>
          <w:color w:val="232323"/>
          <w:spacing w:val="4"/>
          <w:sz w:val="16"/>
        </w:rPr>
        <w:t>а</w:t>
      </w:r>
      <w:r>
        <w:rPr>
          <w:b/>
          <w:color w:val="3D3D3D"/>
          <w:spacing w:val="4"/>
          <w:sz w:val="16"/>
        </w:rPr>
        <w:t>т</w:t>
      </w:r>
      <w:r>
        <w:rPr>
          <w:b/>
          <w:color w:val="232323"/>
          <w:spacing w:val="4"/>
          <w:sz w:val="16"/>
        </w:rPr>
        <w:t>урн</w:t>
      </w:r>
      <w:r>
        <w:rPr>
          <w:color w:val="010101"/>
          <w:spacing w:val="4"/>
          <w:sz w:val="16"/>
        </w:rPr>
        <w:t>-</w:t>
      </w:r>
      <w:r>
        <w:rPr>
          <w:color w:val="010101"/>
          <w:spacing w:val="13"/>
          <w:sz w:val="16"/>
        </w:rPr>
        <w:t> </w:t>
      </w:r>
      <w:r>
        <w:rPr>
          <w:b/>
          <w:color w:val="232323"/>
          <w:sz w:val="16"/>
        </w:rPr>
        <w:t>свинец</w:t>
        <w:tab/>
      </w:r>
      <w:r>
        <w:rPr>
          <w:b/>
          <w:color w:val="232323"/>
          <w:sz w:val="16"/>
          <w:u w:val="single" w:color="3C3C3C"/>
        </w:rPr>
        <w:t> </w:t>
        <w:tab/>
      </w:r>
      <w:r>
        <w:rPr>
          <w:b/>
          <w:color w:val="232323"/>
          <w:sz w:val="16"/>
        </w:rPr>
        <w:tab/>
      </w:r>
      <w:r>
        <w:rPr>
          <w:b/>
          <w:color w:val="0F0F0F"/>
          <w:spacing w:val="-8"/>
          <w:sz w:val="16"/>
        </w:rPr>
        <w:t>Юпи</w:t>
      </w:r>
      <w:r>
        <w:rPr>
          <w:b/>
          <w:color w:val="3D3D3D"/>
          <w:spacing w:val="-8"/>
          <w:sz w:val="16"/>
        </w:rPr>
        <w:t>т</w:t>
      </w:r>
      <w:r>
        <w:rPr>
          <w:b/>
          <w:color w:val="232323"/>
          <w:spacing w:val="-8"/>
          <w:sz w:val="16"/>
        </w:rPr>
        <w:t>ер </w:t>
      </w:r>
      <w:r>
        <w:rPr>
          <w:color w:val="3D3D3D"/>
          <w:sz w:val="16"/>
        </w:rPr>
        <w:t>-</w:t>
      </w:r>
      <w:r>
        <w:rPr>
          <w:color w:val="3D3D3D"/>
          <w:spacing w:val="11"/>
          <w:sz w:val="16"/>
        </w:rPr>
        <w:t> </w:t>
      </w:r>
      <w:r>
        <w:rPr>
          <w:b/>
          <w:color w:val="232323"/>
          <w:spacing w:val="-4"/>
          <w:sz w:val="16"/>
        </w:rPr>
        <w:t>о</w:t>
      </w:r>
      <w:r>
        <w:rPr>
          <w:b/>
          <w:color w:val="3D3D3D"/>
          <w:spacing w:val="-4"/>
          <w:sz w:val="16"/>
        </w:rPr>
        <w:t>л</w:t>
      </w:r>
      <w:r>
        <w:rPr>
          <w:b/>
          <w:color w:val="232323"/>
          <w:spacing w:val="-4"/>
          <w:sz w:val="16"/>
        </w:rPr>
        <w:t>ово</w:t>
      </w:r>
    </w:p>
    <w:p>
      <w:pPr>
        <w:tabs>
          <w:tab w:pos="2260" w:val="left" w:leader="none"/>
        </w:tabs>
        <w:spacing w:line="503" w:lineRule="exact" w:before="0"/>
        <w:ind w:left="0" w:right="118" w:firstLine="0"/>
        <w:jc w:val="center"/>
        <w:rPr>
          <w:rFonts w:ascii="Arial"/>
          <w:sz w:val="44"/>
        </w:rPr>
      </w:pPr>
      <w:r>
        <w:rPr>
          <w:rFonts w:ascii="Arial"/>
          <w:color w:val="0F0F0F"/>
          <w:w w:val="105"/>
          <w:sz w:val="44"/>
        </w:rPr>
        <w:t>)</w:t>
        <w:tab/>
        <w:t>4</w:t>
      </w:r>
    </w:p>
    <w:p>
      <w:pPr>
        <w:pStyle w:val="BodyText"/>
        <w:rPr>
          <w:rFonts w:ascii="Arial"/>
          <w:sz w:val="48"/>
        </w:rPr>
      </w:pPr>
    </w:p>
    <w:p>
      <w:pPr>
        <w:pStyle w:val="BodyText"/>
        <w:spacing w:before="8"/>
        <w:rPr>
          <w:rFonts w:ascii="Arial"/>
          <w:sz w:val="48"/>
        </w:rPr>
      </w:pPr>
    </w:p>
    <w:p>
      <w:pPr>
        <w:spacing w:line="283" w:lineRule="auto" w:before="0"/>
        <w:ind w:left="128" w:right="11" w:firstLine="30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28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Четыре планеты/металла и </w:t>
      </w:r>
      <w:r>
        <w:rPr>
          <w:rFonts w:ascii="Arial" w:hAnsi="Arial"/>
          <w:i/>
          <w:color w:val="4D4D4D"/>
          <w:w w:val="110"/>
          <w:sz w:val="16"/>
        </w:rPr>
        <w:t>их отноше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ни</w:t>
      </w:r>
      <w:r>
        <w:rPr>
          <w:rFonts w:ascii="Arial" w:hAnsi="Arial"/>
          <w:i/>
          <w:color w:val="626262"/>
          <w:w w:val="110"/>
          <w:sz w:val="16"/>
        </w:rPr>
        <w:t>е </w:t>
      </w:r>
      <w:r>
        <w:rPr>
          <w:rFonts w:ascii="Arial" w:hAnsi="Arial"/>
          <w:i/>
          <w:color w:val="4D4D4D"/>
          <w:w w:val="110"/>
          <w:sz w:val="16"/>
        </w:rPr>
        <w:t>к солнцу </w:t>
      </w:r>
      <w:r>
        <w:rPr>
          <w:rFonts w:ascii="Arial" w:hAnsi="Arial"/>
          <w:i/>
          <w:color w:val="3D3D3D"/>
          <w:w w:val="110"/>
          <w:sz w:val="16"/>
        </w:rPr>
        <w:t>и луне, </w:t>
      </w:r>
      <w:r>
        <w:rPr>
          <w:rFonts w:ascii="Arial" w:hAnsi="Arial"/>
          <w:i/>
          <w:color w:val="4D4D4D"/>
          <w:w w:val="110"/>
          <w:sz w:val="16"/>
        </w:rPr>
        <w:t>по описанию </w:t>
      </w:r>
      <w:r>
        <w:rPr>
          <w:rFonts w:ascii="Arial" w:hAnsi="Arial"/>
          <w:i/>
          <w:color w:val="3D3D3D"/>
          <w:w w:val="110"/>
          <w:sz w:val="16"/>
        </w:rPr>
        <w:t>ибн </w:t>
      </w:r>
      <w:r>
        <w:rPr>
          <w:rFonts w:ascii="Arial" w:hAnsi="Arial"/>
          <w:i/>
          <w:color w:val="4D4D4D"/>
          <w:w w:val="110"/>
          <w:sz w:val="16"/>
        </w:rPr>
        <w:t>Умаила. </w:t>
      </w:r>
      <w:r>
        <w:rPr>
          <w:rFonts w:ascii="Arial" w:hAnsi="Arial"/>
          <w:i/>
          <w:color w:val="3D3D3D"/>
          <w:w w:val="110"/>
          <w:sz w:val="16"/>
        </w:rPr>
        <w:t>Солнц</w:t>
      </w:r>
      <w:r>
        <w:rPr>
          <w:rFonts w:ascii="Arial" w:hAnsi="Arial"/>
          <w:i/>
          <w:color w:val="626262"/>
          <w:w w:val="110"/>
          <w:sz w:val="16"/>
        </w:rPr>
        <w:t>е соответствует зо</w:t>
      </w:r>
      <w:r>
        <w:rPr>
          <w:rFonts w:ascii="Arial" w:hAnsi="Arial"/>
          <w:i/>
          <w:color w:val="3D3D3D"/>
          <w:w w:val="110"/>
          <w:sz w:val="16"/>
        </w:rPr>
        <w:t>лот</w:t>
      </w:r>
      <w:r>
        <w:rPr>
          <w:rFonts w:ascii="Arial" w:hAnsi="Arial"/>
          <w:i/>
          <w:color w:val="626262"/>
          <w:w w:val="110"/>
          <w:sz w:val="16"/>
        </w:rPr>
        <w:t>у, </w:t>
      </w:r>
      <w:r>
        <w:rPr>
          <w:rFonts w:ascii="Arial" w:hAnsi="Arial"/>
          <w:i/>
          <w:color w:val="4D4D4D"/>
          <w:w w:val="110"/>
          <w:sz w:val="16"/>
        </w:rPr>
        <w:t>луна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626262"/>
          <w:w w:val="110"/>
          <w:sz w:val="16"/>
        </w:rPr>
        <w:t>серебру</w:t>
      </w:r>
      <w:r>
        <w:rPr>
          <w:rFonts w:ascii="Arial" w:hAnsi="Arial"/>
          <w:i/>
          <w:color w:val="3D3D3D"/>
          <w:w w:val="110"/>
          <w:sz w:val="16"/>
        </w:rPr>
        <w:t>. В </w:t>
      </w:r>
      <w:r>
        <w:rPr>
          <w:rFonts w:ascii="Arial" w:hAnsi="Arial"/>
          <w:i/>
          <w:color w:val="4D4D4D"/>
          <w:w w:val="110"/>
          <w:sz w:val="16"/>
        </w:rPr>
        <w:t>центре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4D4D4D"/>
          <w:w w:val="110"/>
          <w:sz w:val="16"/>
        </w:rPr>
        <w:t>объеgиняющая их ртуть (Меркурий).</w:t>
      </w:r>
    </w:p>
    <w:p>
      <w:pPr>
        <w:pStyle w:val="BodyText"/>
        <w:spacing w:before="9"/>
        <w:rPr>
          <w:rFonts w:ascii="Arial"/>
          <w:i/>
          <w:sz w:val="20"/>
        </w:rPr>
      </w:pPr>
    </w:p>
    <w:p>
      <w:pPr>
        <w:pStyle w:val="BodyText"/>
        <w:spacing w:line="261" w:lineRule="auto" w:before="1"/>
        <w:ind w:left="132" w:right="133" w:firstLine="296"/>
        <w:jc w:val="both"/>
      </w:pPr>
      <w:r>
        <w:rPr>
          <w:color w:val="626262"/>
          <w:w w:val="120"/>
        </w:rPr>
        <w:t>У</w:t>
      </w:r>
      <w:r>
        <w:rPr>
          <w:color w:val="3D3D3D"/>
          <w:w w:val="120"/>
        </w:rPr>
        <w:t>же в </w:t>
      </w:r>
      <w:r>
        <w:rPr>
          <w:color w:val="4D4D4D"/>
          <w:w w:val="120"/>
        </w:rPr>
        <w:t>греческой </w:t>
      </w:r>
      <w:r>
        <w:rPr>
          <w:color w:val="3D3D3D"/>
          <w:w w:val="120"/>
        </w:rPr>
        <w:t>алхимии </w:t>
      </w:r>
      <w:r>
        <w:rPr>
          <w:color w:val="4D4D4D"/>
          <w:w w:val="120"/>
        </w:rPr>
        <w:t>эти четыре </w:t>
      </w:r>
      <w:r>
        <w:rPr>
          <w:color w:val="3D3D3D"/>
          <w:spacing w:val="-4"/>
          <w:w w:val="120"/>
        </w:rPr>
        <w:t>ме</w:t>
      </w:r>
      <w:r>
        <w:rPr>
          <w:color w:val="0F0F0F"/>
          <w:spacing w:val="-4"/>
          <w:w w:val="120"/>
        </w:rPr>
        <w:t>­ </w:t>
      </w:r>
      <w:r>
        <w:rPr>
          <w:color w:val="4D4D4D"/>
          <w:w w:val="120"/>
        </w:rPr>
        <w:t>талла были 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вестны  </w:t>
      </w:r>
      <w:r>
        <w:rPr>
          <w:color w:val="4D4D4D"/>
          <w:w w:val="120"/>
        </w:rPr>
        <w:t>как  </w:t>
      </w:r>
      <w:r>
        <w:rPr>
          <w:color w:val="3D3D3D"/>
          <w:w w:val="120"/>
        </w:rPr>
        <w:t>четве</w:t>
      </w:r>
      <w:r>
        <w:rPr>
          <w:color w:val="232323"/>
          <w:w w:val="120"/>
        </w:rPr>
        <w:t>р</w:t>
      </w:r>
      <w:r>
        <w:rPr>
          <w:color w:val="3D3D3D"/>
          <w:w w:val="120"/>
        </w:rPr>
        <w:t>ично</w:t>
      </w:r>
      <w:r>
        <w:rPr>
          <w:color w:val="626262"/>
          <w:w w:val="120"/>
        </w:rPr>
        <w:t>е  </w:t>
      </w:r>
      <w:r>
        <w:rPr>
          <w:color w:val="4D4D4D"/>
          <w:w w:val="120"/>
        </w:rPr>
        <w:t>тело </w:t>
      </w:r>
      <w:r>
        <w:rPr>
          <w:color w:val="3D3D3D"/>
          <w:w w:val="120"/>
        </w:rPr>
        <w:t>(te trasomia )</w:t>
      </w:r>
      <w:r>
        <w:rPr>
          <w:color w:val="232323"/>
          <w:w w:val="120"/>
        </w:rPr>
        <w:t>, </w:t>
      </w:r>
      <w:r>
        <w:rPr>
          <w:color w:val="4D4D4D"/>
          <w:spacing w:val="7"/>
          <w:w w:val="120"/>
        </w:rPr>
        <w:t>т</w:t>
      </w:r>
      <w:r>
        <w:rPr>
          <w:color w:val="232323"/>
          <w:spacing w:val="7"/>
          <w:w w:val="120"/>
        </w:rPr>
        <w:t>.</w:t>
      </w:r>
      <w:r>
        <w:rPr>
          <w:color w:val="4D4D4D"/>
          <w:spacing w:val="7"/>
          <w:w w:val="120"/>
        </w:rPr>
        <w:t>е. </w:t>
      </w:r>
      <w:r>
        <w:rPr>
          <w:color w:val="4D4D4D"/>
          <w:w w:val="120"/>
        </w:rPr>
        <w:t>единство  </w:t>
      </w:r>
      <w:r>
        <w:rPr>
          <w:color w:val="3D3D3D"/>
          <w:w w:val="120"/>
        </w:rPr>
        <w:t>четырёх </w:t>
      </w:r>
      <w:r>
        <w:rPr>
          <w:color w:val="4D4D4D"/>
          <w:w w:val="120"/>
        </w:rPr>
        <w:t>[99).  </w:t>
      </w:r>
      <w:r>
        <w:rPr>
          <w:color w:val="3D3D3D"/>
          <w:w w:val="120"/>
        </w:rPr>
        <w:t>Как и четыре </w:t>
      </w:r>
      <w:r>
        <w:rPr>
          <w:color w:val="4D4D4D"/>
          <w:w w:val="120"/>
        </w:rPr>
        <w:t>элемента, четыре </w:t>
      </w:r>
      <w:r>
        <w:rPr>
          <w:color w:val="3D3D3D"/>
          <w:w w:val="120"/>
        </w:rPr>
        <w:t>времени </w:t>
      </w:r>
      <w:r>
        <w:rPr>
          <w:color w:val="4D4D4D"/>
          <w:w w:val="120"/>
        </w:rPr>
        <w:t>года,</w:t>
      </w:r>
      <w:r>
        <w:rPr>
          <w:color w:val="4D4D4D"/>
          <w:spacing w:val="-10"/>
          <w:w w:val="120"/>
        </w:rPr>
        <w:t> </w:t>
      </w:r>
      <w:r>
        <w:rPr>
          <w:color w:val="3D3D3D"/>
          <w:spacing w:val="3"/>
          <w:w w:val="120"/>
        </w:rPr>
        <w:t>че</w:t>
      </w:r>
      <w:r>
        <w:rPr>
          <w:color w:val="0F0F0F"/>
          <w:spacing w:val="3"/>
          <w:w w:val="120"/>
        </w:rPr>
        <w:t>-</w:t>
      </w:r>
    </w:p>
    <w:p>
      <w:pPr>
        <w:spacing w:after="0" w:line="261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46" w:space="40"/>
            <w:col w:w="4894"/>
          </w:cols>
        </w:sectPr>
      </w:pPr>
    </w:p>
    <w:p>
      <w:pPr>
        <w:pStyle w:val="BodyText"/>
        <w:spacing w:line="264" w:lineRule="auto" w:before="72"/>
        <w:ind w:left="206" w:firstLine="6"/>
        <w:jc w:val="both"/>
      </w:pPr>
      <w:r>
        <w:rPr>
          <w:color w:val="414141"/>
          <w:w w:val="115"/>
        </w:rPr>
        <w:t>тыре стороны света</w:t>
      </w:r>
      <w:r>
        <w:rPr>
          <w:color w:val="242424"/>
          <w:w w:val="115"/>
        </w:rPr>
        <w:t>, </w:t>
      </w:r>
      <w:r>
        <w:rPr>
          <w:color w:val="505050"/>
          <w:w w:val="115"/>
        </w:rPr>
        <w:t>э</w:t>
      </w:r>
      <w:r>
        <w:rPr>
          <w:color w:val="242424"/>
          <w:w w:val="115"/>
        </w:rPr>
        <w:t>т</w:t>
      </w:r>
      <w:r>
        <w:rPr>
          <w:color w:val="414141"/>
          <w:w w:val="115"/>
        </w:rPr>
        <w:t>и четыре  </w:t>
      </w:r>
      <w:r>
        <w:rPr>
          <w:color w:val="505050"/>
          <w:w w:val="115"/>
        </w:rPr>
        <w:t>металла  </w:t>
      </w:r>
      <w:r>
        <w:rPr>
          <w:color w:val="414141"/>
          <w:w w:val="115"/>
        </w:rPr>
        <w:t>для ибн </w:t>
      </w:r>
      <w:r>
        <w:rPr>
          <w:color w:val="505050"/>
          <w:w w:val="115"/>
        </w:rPr>
        <w:t>Умаила </w:t>
      </w:r>
      <w:r>
        <w:rPr>
          <w:color w:val="414141"/>
          <w:w w:val="115"/>
        </w:rPr>
        <w:t>являются «одним </w:t>
      </w:r>
      <w:r>
        <w:rPr>
          <w:color w:val="505050"/>
          <w:w w:val="115"/>
        </w:rPr>
        <w:t>телом </w:t>
      </w:r>
      <w:r>
        <w:rPr>
          <w:color w:val="414141"/>
          <w:w w:val="115"/>
        </w:rPr>
        <w:t>из четырёх </w:t>
      </w:r>
      <w:r>
        <w:rPr>
          <w:color w:val="505050"/>
          <w:w w:val="115"/>
        </w:rPr>
        <w:t>частей» </w:t>
      </w:r>
      <w:r>
        <w:rPr>
          <w:color w:val="414141"/>
          <w:spacing w:val="-5"/>
          <w:w w:val="115"/>
        </w:rPr>
        <w:t>[</w:t>
      </w:r>
      <w:r>
        <w:rPr>
          <w:color w:val="242424"/>
          <w:spacing w:val="-5"/>
          <w:w w:val="115"/>
        </w:rPr>
        <w:t>1</w:t>
      </w:r>
      <w:r>
        <w:rPr>
          <w:color w:val="414141"/>
          <w:spacing w:val="-5"/>
          <w:w w:val="115"/>
        </w:rPr>
        <w:t>00]</w:t>
      </w:r>
      <w:r>
        <w:rPr>
          <w:color w:val="242424"/>
          <w:spacing w:val="-5"/>
          <w:w w:val="115"/>
        </w:rPr>
        <w:t>. </w:t>
      </w:r>
      <w:r>
        <w:rPr>
          <w:color w:val="414141"/>
          <w:w w:val="115"/>
        </w:rPr>
        <w:t>В комментарии к al-Qas</w:t>
      </w:r>
      <w:r>
        <w:rPr>
          <w:color w:val="242424"/>
          <w:w w:val="115"/>
        </w:rPr>
        <w:t>i</w:t>
      </w:r>
      <w:r>
        <w:rPr>
          <w:color w:val="414141"/>
          <w:w w:val="115"/>
        </w:rPr>
        <w:t>da al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nuniya он пишет: </w:t>
      </w:r>
      <w:r>
        <w:rPr>
          <w:color w:val="505050"/>
          <w:w w:val="115"/>
        </w:rPr>
        <w:t>«Но </w:t>
      </w:r>
      <w:r>
        <w:rPr>
          <w:color w:val="414141"/>
          <w:w w:val="115"/>
        </w:rPr>
        <w:t>из слов </w:t>
      </w:r>
      <w:r>
        <w:rPr>
          <w:color w:val="505050"/>
          <w:w w:val="115"/>
        </w:rPr>
        <w:t>мудрецов: «С де 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лай железо </w:t>
      </w:r>
      <w:r>
        <w:rPr>
          <w:color w:val="505050"/>
          <w:w w:val="115"/>
        </w:rPr>
        <w:t>мягким, отбели медь</w:t>
      </w:r>
      <w:r>
        <w:rPr>
          <w:color w:val="242424"/>
          <w:w w:val="115"/>
        </w:rPr>
        <w:t>, </w:t>
      </w:r>
      <w:r>
        <w:rPr>
          <w:color w:val="505050"/>
          <w:w w:val="115"/>
        </w:rPr>
        <w:t>зас </w:t>
      </w:r>
      <w:r>
        <w:rPr>
          <w:color w:val="242424"/>
          <w:spacing w:val="4"/>
          <w:w w:val="115"/>
        </w:rPr>
        <w:t>т</w:t>
      </w:r>
      <w:r>
        <w:rPr>
          <w:color w:val="414141"/>
          <w:spacing w:val="4"/>
          <w:w w:val="115"/>
        </w:rPr>
        <w:t>ав </w:t>
      </w:r>
      <w:r>
        <w:rPr>
          <w:color w:val="414141"/>
          <w:w w:val="115"/>
        </w:rPr>
        <w:t>ь ис­ </w:t>
      </w:r>
      <w:r>
        <w:rPr>
          <w:color w:val="505050"/>
          <w:w w:val="115"/>
        </w:rPr>
        <w:t>чезнуть </w:t>
      </w:r>
      <w:r>
        <w:rPr>
          <w:color w:val="414141"/>
          <w:w w:val="115"/>
        </w:rPr>
        <w:t>скрип олова и </w:t>
      </w:r>
      <w:r>
        <w:rPr>
          <w:color w:val="505050"/>
          <w:w w:val="115"/>
        </w:rPr>
        <w:t>удали </w:t>
      </w:r>
      <w:r>
        <w:rPr>
          <w:color w:val="414141"/>
          <w:w w:val="115"/>
        </w:rPr>
        <w:t>влагу из сви</w:t>
      </w:r>
      <w:r>
        <w:rPr>
          <w:color w:val="242424"/>
          <w:w w:val="115"/>
        </w:rPr>
        <w:t>н</w:t>
      </w:r>
      <w:r>
        <w:rPr>
          <w:color w:val="414141"/>
          <w:w w:val="115"/>
        </w:rPr>
        <w:t>ца» становится понятно</w:t>
      </w:r>
      <w:r>
        <w:rPr>
          <w:color w:val="242424"/>
          <w:w w:val="115"/>
        </w:rPr>
        <w:t>, </w:t>
      </w:r>
      <w:r>
        <w:rPr>
          <w:color w:val="414141"/>
          <w:w w:val="115"/>
        </w:rPr>
        <w:t>что их камень </w:t>
      </w:r>
      <w:r>
        <w:rPr>
          <w:color w:val="505050"/>
          <w:w w:val="115"/>
        </w:rPr>
        <w:t>состоит </w:t>
      </w:r>
      <w:r>
        <w:rPr>
          <w:color w:val="414141"/>
          <w:w w:val="115"/>
        </w:rPr>
        <w:t>из четырёх частей» </w:t>
      </w:r>
      <w:r>
        <w:rPr>
          <w:color w:val="414141"/>
          <w:spacing w:val="-3"/>
          <w:w w:val="115"/>
        </w:rPr>
        <w:t>[</w:t>
      </w:r>
      <w:r>
        <w:rPr>
          <w:color w:val="242424"/>
          <w:spacing w:val="-3"/>
          <w:w w:val="115"/>
        </w:rPr>
        <w:t>1</w:t>
      </w:r>
      <w:r>
        <w:rPr>
          <w:color w:val="414141"/>
          <w:spacing w:val="-3"/>
          <w:w w:val="115"/>
        </w:rPr>
        <w:t>0</w:t>
      </w:r>
      <w:r>
        <w:rPr>
          <w:color w:val="242424"/>
          <w:spacing w:val="-3"/>
          <w:w w:val="115"/>
        </w:rPr>
        <w:t>1</w:t>
      </w:r>
      <w:r>
        <w:rPr>
          <w:color w:val="414141"/>
          <w:spacing w:val="-3"/>
          <w:w w:val="115"/>
        </w:rPr>
        <w:t>]</w:t>
      </w:r>
      <w:r>
        <w:rPr>
          <w:color w:val="0A0A0A"/>
          <w:spacing w:val="-3"/>
          <w:w w:val="115"/>
        </w:rPr>
        <w:t>. </w:t>
      </w:r>
      <w:r>
        <w:rPr>
          <w:color w:val="414141"/>
          <w:spacing w:val="5"/>
          <w:w w:val="115"/>
        </w:rPr>
        <w:t>За</w:t>
      </w:r>
      <w:r>
        <w:rPr>
          <w:color w:val="242424"/>
          <w:spacing w:val="5"/>
          <w:w w:val="115"/>
        </w:rPr>
        <w:t>т</w:t>
      </w:r>
      <w:r>
        <w:rPr>
          <w:color w:val="505050"/>
          <w:spacing w:val="5"/>
          <w:w w:val="115"/>
        </w:rPr>
        <w:t>ем </w:t>
      </w:r>
      <w:r>
        <w:rPr>
          <w:color w:val="414141"/>
          <w:w w:val="115"/>
        </w:rPr>
        <w:t>он комментирует </w:t>
      </w:r>
      <w:r>
        <w:rPr>
          <w:color w:val="505050"/>
          <w:w w:val="115"/>
        </w:rPr>
        <w:t>очищение этих металлов: «Когда </w:t>
      </w:r>
      <w:r>
        <w:rPr>
          <w:color w:val="414141"/>
          <w:w w:val="115"/>
        </w:rPr>
        <w:t>ты отбелива­ ешь (размягчаешь) </w:t>
      </w:r>
      <w:r>
        <w:rPr>
          <w:color w:val="414141"/>
          <w:spacing w:val="5"/>
          <w:w w:val="115"/>
        </w:rPr>
        <w:t>железо</w:t>
      </w:r>
      <w:r>
        <w:rPr>
          <w:color w:val="242424"/>
          <w:spacing w:val="5"/>
          <w:w w:val="115"/>
        </w:rPr>
        <w:t>, </w:t>
      </w:r>
      <w:r>
        <w:rPr>
          <w:color w:val="414141"/>
          <w:spacing w:val="3"/>
          <w:w w:val="115"/>
        </w:rPr>
        <w:t>[</w:t>
      </w:r>
      <w:r>
        <w:rPr>
          <w:color w:val="242424"/>
          <w:spacing w:val="3"/>
          <w:w w:val="115"/>
        </w:rPr>
        <w:t>.</w:t>
      </w:r>
      <w:r>
        <w:rPr>
          <w:color w:val="0A0A0A"/>
          <w:spacing w:val="3"/>
          <w:w w:val="115"/>
        </w:rPr>
        <w:t>.</w:t>
      </w:r>
      <w:r>
        <w:rPr>
          <w:color w:val="242424"/>
          <w:spacing w:val="3"/>
          <w:w w:val="115"/>
        </w:rPr>
        <w:t>.</w:t>
      </w:r>
      <w:r>
        <w:rPr>
          <w:color w:val="505050"/>
          <w:spacing w:val="3"/>
          <w:w w:val="115"/>
        </w:rPr>
        <w:t>] </w:t>
      </w:r>
      <w:r>
        <w:rPr>
          <w:color w:val="505050"/>
          <w:w w:val="115"/>
        </w:rPr>
        <w:t>белыми </w:t>
      </w:r>
      <w:r>
        <w:rPr>
          <w:color w:val="414141"/>
          <w:w w:val="115"/>
        </w:rPr>
        <w:t>с</w:t>
      </w:r>
      <w:r>
        <w:rPr>
          <w:color w:val="242424"/>
          <w:w w:val="115"/>
        </w:rPr>
        <w:t>т</w:t>
      </w:r>
      <w:r>
        <w:rPr>
          <w:color w:val="414141"/>
          <w:w w:val="115"/>
        </w:rPr>
        <w:t>ано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вятся все </w:t>
      </w:r>
      <w:r>
        <w:rPr>
          <w:color w:val="505050"/>
          <w:w w:val="115"/>
        </w:rPr>
        <w:t>четыре </w:t>
      </w:r>
      <w:r>
        <w:rPr>
          <w:color w:val="414141"/>
          <w:w w:val="115"/>
        </w:rPr>
        <w:t>металла, поскольку они </w:t>
      </w:r>
      <w:r>
        <w:rPr>
          <w:color w:val="505050"/>
          <w:w w:val="115"/>
        </w:rPr>
        <w:t>е</w:t>
      </w:r>
      <w:r>
        <w:rPr>
          <w:color w:val="242424"/>
          <w:w w:val="115"/>
        </w:rPr>
        <w:t>д</w:t>
      </w:r>
      <w:r>
        <w:rPr>
          <w:color w:val="414141"/>
          <w:w w:val="115"/>
        </w:rPr>
        <w:t>и­ ны» </w:t>
      </w:r>
      <w:r>
        <w:rPr>
          <w:color w:val="242424"/>
          <w:spacing w:val="-7"/>
          <w:w w:val="115"/>
        </w:rPr>
        <w:t>[</w:t>
      </w:r>
      <w:r>
        <w:rPr>
          <w:color w:val="414141"/>
          <w:spacing w:val="-7"/>
          <w:w w:val="115"/>
        </w:rPr>
        <w:t>102]</w:t>
      </w:r>
      <w:r>
        <w:rPr>
          <w:color w:val="0A0A0A"/>
          <w:spacing w:val="-7"/>
          <w:w w:val="115"/>
        </w:rPr>
        <w:t>. </w:t>
      </w:r>
      <w:r>
        <w:rPr>
          <w:color w:val="414141"/>
          <w:w w:val="115"/>
        </w:rPr>
        <w:t>Становится ясно, что каждый из </w:t>
      </w:r>
      <w:r>
        <w:rPr>
          <w:color w:val="505050"/>
          <w:w w:val="115"/>
        </w:rPr>
        <w:t>ме­ </w:t>
      </w:r>
      <w:r>
        <w:rPr>
          <w:color w:val="414141"/>
          <w:w w:val="115"/>
        </w:rPr>
        <w:t>таллов - символ целого камня</w:t>
      </w:r>
      <w:r>
        <w:rPr>
          <w:color w:val="242424"/>
          <w:w w:val="115"/>
        </w:rPr>
        <w:t>. </w:t>
      </w:r>
      <w:r>
        <w:rPr>
          <w:color w:val="505050"/>
          <w:w w:val="115"/>
        </w:rPr>
        <w:t>Четыре </w:t>
      </w:r>
      <w:r>
        <w:rPr>
          <w:color w:val="414141"/>
          <w:w w:val="115"/>
        </w:rPr>
        <w:t>взаимо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связанных аспекта камня - </w:t>
      </w:r>
      <w:r>
        <w:rPr>
          <w:color w:val="505050"/>
          <w:w w:val="115"/>
        </w:rPr>
        <w:t>скрытое единство, указывающее </w:t>
      </w:r>
      <w:r>
        <w:rPr>
          <w:color w:val="414141"/>
          <w:w w:val="115"/>
        </w:rPr>
        <w:t>на то, что, обретя сознание,  пси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хе </w:t>
      </w:r>
      <w:r>
        <w:rPr>
          <w:color w:val="505050"/>
          <w:w w:val="115"/>
        </w:rPr>
        <w:t>становится </w:t>
      </w:r>
      <w:r>
        <w:rPr>
          <w:color w:val="414141"/>
          <w:spacing w:val="-3"/>
          <w:w w:val="115"/>
        </w:rPr>
        <w:t>целостной</w:t>
      </w:r>
      <w:r>
        <w:rPr>
          <w:color w:val="242424"/>
          <w:spacing w:val="-3"/>
          <w:w w:val="115"/>
        </w:rPr>
        <w:t>. </w:t>
      </w:r>
      <w:r>
        <w:rPr>
          <w:color w:val="505050"/>
          <w:w w:val="115"/>
        </w:rPr>
        <w:t>Каждый </w:t>
      </w:r>
      <w:r>
        <w:rPr>
          <w:color w:val="414141"/>
          <w:w w:val="115"/>
        </w:rPr>
        <w:t>из металлов, будучи </w:t>
      </w:r>
      <w:r>
        <w:rPr>
          <w:color w:val="505050"/>
          <w:w w:val="115"/>
        </w:rPr>
        <w:t>очищенным, может </w:t>
      </w:r>
      <w:r>
        <w:rPr>
          <w:color w:val="414141"/>
          <w:w w:val="115"/>
        </w:rPr>
        <w:t>привести к фило­ софскому камню</w:t>
      </w:r>
      <w:r>
        <w:rPr>
          <w:color w:val="414141"/>
          <w:spacing w:val="-1"/>
          <w:w w:val="115"/>
        </w:rPr>
        <w:t> </w:t>
      </w:r>
      <w:r>
        <w:rPr>
          <w:color w:val="414141"/>
          <w:spacing w:val="-7"/>
          <w:w w:val="115"/>
        </w:rPr>
        <w:t>[103]</w:t>
      </w:r>
      <w:r>
        <w:rPr>
          <w:color w:val="242424"/>
          <w:spacing w:val="-7"/>
          <w:w w:val="115"/>
        </w:rPr>
        <w:t>.</w:t>
      </w:r>
    </w:p>
    <w:p>
      <w:pPr>
        <w:pStyle w:val="BodyText"/>
        <w:rPr>
          <w:sz w:val="20"/>
        </w:rPr>
      </w:pPr>
    </w:p>
    <w:p>
      <w:pPr>
        <w:spacing w:before="145"/>
        <w:ind w:left="578" w:right="0" w:firstLine="0"/>
        <w:jc w:val="left"/>
        <w:rPr>
          <w:rFonts w:ascii="Arial" w:hAnsi="Arial"/>
          <w:b/>
          <w:sz w:val="14"/>
        </w:rPr>
      </w:pPr>
      <w:r>
        <w:rPr>
          <w:rFonts w:ascii="Arial" w:hAnsi="Arial"/>
          <w:b/>
          <w:color w:val="242424"/>
          <w:spacing w:val="-6"/>
          <w:w w:val="110"/>
          <w:sz w:val="14"/>
        </w:rPr>
        <w:t>В</w:t>
      </w:r>
      <w:r>
        <w:rPr>
          <w:rFonts w:ascii="Arial" w:hAnsi="Arial"/>
          <w:b/>
          <w:color w:val="0A0A0A"/>
          <w:spacing w:val="-6"/>
          <w:w w:val="110"/>
          <w:sz w:val="14"/>
        </w:rPr>
        <w:t>т</w:t>
      </w:r>
      <w:r>
        <w:rPr>
          <w:rFonts w:ascii="Arial" w:hAnsi="Arial"/>
          <w:b/>
          <w:color w:val="242424"/>
          <w:spacing w:val="-6"/>
          <w:w w:val="110"/>
          <w:sz w:val="14"/>
        </w:rPr>
        <w:t>орое</w:t>
      </w:r>
      <w:r>
        <w:rPr>
          <w:rFonts w:ascii="Arial" w:hAnsi="Arial"/>
          <w:b/>
          <w:color w:val="414141"/>
          <w:spacing w:val="-6"/>
          <w:w w:val="110"/>
          <w:sz w:val="14"/>
        </w:rPr>
        <w:t>т</w:t>
      </w:r>
      <w:r>
        <w:rPr>
          <w:rFonts w:ascii="Arial" w:hAnsi="Arial"/>
          <w:b/>
          <w:color w:val="242424"/>
          <w:spacing w:val="-6"/>
          <w:w w:val="110"/>
          <w:sz w:val="14"/>
        </w:rPr>
        <w:t>ело(сп</w:t>
      </w:r>
      <w:r>
        <w:rPr>
          <w:rFonts w:ascii="Arial" w:hAnsi="Arial"/>
          <w:b/>
          <w:color w:val="0A0A0A"/>
          <w:spacing w:val="-6"/>
          <w:w w:val="110"/>
          <w:sz w:val="14"/>
        </w:rPr>
        <w:t>л</w:t>
      </w:r>
      <w:r>
        <w:rPr>
          <w:rFonts w:ascii="Arial" w:hAnsi="Arial"/>
          <w:b/>
          <w:color w:val="242424"/>
          <w:spacing w:val="-6"/>
          <w:w w:val="110"/>
          <w:sz w:val="14"/>
        </w:rPr>
        <w:t>ав </w:t>
      </w:r>
      <w:r>
        <w:rPr>
          <w:rFonts w:ascii="Arial" w:hAnsi="Arial"/>
          <w:b/>
          <w:color w:val="242424"/>
          <w:w w:val="110"/>
          <w:sz w:val="14"/>
        </w:rPr>
        <w:t>свинца </w:t>
      </w:r>
      <w:r>
        <w:rPr>
          <w:rFonts w:ascii="Arial" w:hAnsi="Arial"/>
          <w:b/>
          <w:color w:val="0A0A0A"/>
          <w:w w:val="110"/>
          <w:sz w:val="14"/>
        </w:rPr>
        <w:t>и </w:t>
      </w:r>
      <w:r>
        <w:rPr>
          <w:rFonts w:ascii="Arial" w:hAnsi="Arial"/>
          <w:b/>
          <w:color w:val="242424"/>
          <w:spacing w:val="-5"/>
          <w:w w:val="110"/>
          <w:sz w:val="14"/>
        </w:rPr>
        <w:t>мед</w:t>
      </w:r>
      <w:r>
        <w:rPr>
          <w:rFonts w:ascii="Arial" w:hAnsi="Arial"/>
          <w:b/>
          <w:color w:val="0A0A0A"/>
          <w:spacing w:val="-5"/>
          <w:w w:val="110"/>
          <w:sz w:val="14"/>
        </w:rPr>
        <w:t>и</w:t>
      </w:r>
      <w:r>
        <w:rPr>
          <w:rFonts w:ascii="Arial" w:hAnsi="Arial"/>
          <w:b/>
          <w:color w:val="242424"/>
          <w:spacing w:val="-5"/>
          <w:w w:val="110"/>
          <w:sz w:val="14"/>
        </w:rPr>
        <w:t>,  </w:t>
      </w:r>
      <w:r>
        <w:rPr>
          <w:rFonts w:ascii="Arial" w:hAnsi="Arial"/>
          <w:b/>
          <w:color w:val="0A0A0A"/>
          <w:spacing w:val="-3"/>
          <w:w w:val="110"/>
          <w:sz w:val="14"/>
        </w:rPr>
        <w:t>м</w:t>
      </w:r>
      <w:r>
        <w:rPr>
          <w:rFonts w:ascii="Arial" w:hAnsi="Arial"/>
          <w:b/>
          <w:color w:val="242424"/>
          <w:spacing w:val="-3"/>
          <w:w w:val="110"/>
          <w:sz w:val="14"/>
        </w:rPr>
        <w:t>а</w:t>
      </w:r>
      <w:r>
        <w:rPr>
          <w:rFonts w:ascii="Arial" w:hAnsi="Arial"/>
          <w:b/>
          <w:color w:val="414141"/>
          <w:spacing w:val="-3"/>
          <w:w w:val="110"/>
          <w:sz w:val="14"/>
        </w:rPr>
        <w:t>г</w:t>
      </w:r>
      <w:r>
        <w:rPr>
          <w:rFonts w:ascii="Arial" w:hAnsi="Arial"/>
          <w:b/>
          <w:color w:val="242424"/>
          <w:spacing w:val="-3"/>
          <w:w w:val="110"/>
          <w:sz w:val="14"/>
        </w:rPr>
        <w:t>нез</w:t>
      </w:r>
      <w:r>
        <w:rPr>
          <w:rFonts w:ascii="Arial" w:hAnsi="Arial"/>
          <w:b/>
          <w:color w:val="0A0A0A"/>
          <w:spacing w:val="-3"/>
          <w:w w:val="110"/>
          <w:sz w:val="14"/>
        </w:rPr>
        <w:t>и</w:t>
      </w:r>
      <w:r>
        <w:rPr>
          <w:rFonts w:ascii="Arial" w:hAnsi="Arial"/>
          <w:b/>
          <w:color w:val="242424"/>
          <w:spacing w:val="-3"/>
          <w:w w:val="110"/>
          <w:sz w:val="14"/>
        </w:rPr>
        <w:t>я,</w:t>
      </w:r>
      <w:r>
        <w:rPr>
          <w:rFonts w:ascii="Arial" w:hAnsi="Arial"/>
          <w:b/>
          <w:color w:val="242424"/>
          <w:spacing w:val="13"/>
          <w:w w:val="110"/>
          <w:sz w:val="14"/>
        </w:rPr>
        <w:t> </w:t>
      </w:r>
      <w:r>
        <w:rPr>
          <w:rFonts w:ascii="Arial" w:hAnsi="Arial"/>
          <w:b/>
          <w:color w:val="242424"/>
          <w:spacing w:val="-4"/>
          <w:w w:val="110"/>
          <w:sz w:val="14"/>
        </w:rPr>
        <w:t>се</w:t>
      </w:r>
      <w:r>
        <w:rPr>
          <w:rFonts w:ascii="Arial" w:hAnsi="Arial"/>
          <w:b/>
          <w:color w:val="0A0A0A"/>
          <w:spacing w:val="-4"/>
          <w:w w:val="110"/>
          <w:sz w:val="14"/>
        </w:rPr>
        <w:t>р</w:t>
      </w:r>
      <w:r>
        <w:rPr>
          <w:rFonts w:ascii="Arial" w:hAnsi="Arial"/>
          <w:b/>
          <w:color w:val="242424"/>
          <w:spacing w:val="-4"/>
          <w:w w:val="110"/>
          <w:sz w:val="14"/>
        </w:rPr>
        <w:t>ебро)</w:t>
      </w: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spacing w:before="2"/>
        <w:rPr>
          <w:rFonts w:ascii="Arial"/>
          <w:b/>
          <w:sz w:val="18"/>
        </w:rPr>
      </w:pPr>
    </w:p>
    <w:p>
      <w:pPr>
        <w:spacing w:before="1"/>
        <w:ind w:left="596" w:right="0" w:firstLine="0"/>
        <w:jc w:val="left"/>
        <w:rPr>
          <w:rFonts w:ascii="Arial" w:hAnsi="Arial"/>
          <w:b/>
          <w:sz w:val="14"/>
        </w:rPr>
      </w:pPr>
      <w:r>
        <w:rPr>
          <w:rFonts w:ascii="Arial" w:hAnsi="Arial"/>
          <w:b/>
          <w:color w:val="0A0A0A"/>
          <w:w w:val="110"/>
          <w:sz w:val="14"/>
        </w:rPr>
        <w:t>П</w:t>
      </w:r>
      <w:r>
        <w:rPr>
          <w:rFonts w:ascii="Arial" w:hAnsi="Arial"/>
          <w:b/>
          <w:color w:val="242424"/>
          <w:w w:val="110"/>
          <w:sz w:val="14"/>
        </w:rPr>
        <w:t>ервоетело</w:t>
      </w:r>
      <w:r>
        <w:rPr>
          <w:rFonts w:ascii="Arial" w:hAnsi="Arial"/>
          <w:b/>
          <w:color w:val="242424"/>
          <w:spacing w:val="-17"/>
          <w:w w:val="110"/>
          <w:sz w:val="14"/>
        </w:rPr>
        <w:t> </w:t>
      </w:r>
      <w:r>
        <w:rPr>
          <w:rFonts w:ascii="Arial" w:hAnsi="Arial"/>
          <w:b/>
          <w:color w:val="414141"/>
          <w:w w:val="110"/>
          <w:sz w:val="14"/>
        </w:rPr>
        <w:t>(</w:t>
      </w:r>
      <w:r>
        <w:rPr>
          <w:rFonts w:ascii="Arial" w:hAnsi="Arial"/>
          <w:b/>
          <w:color w:val="242424"/>
          <w:w w:val="110"/>
          <w:sz w:val="14"/>
        </w:rPr>
        <w:t>сп</w:t>
      </w:r>
      <w:r>
        <w:rPr>
          <w:rFonts w:ascii="Arial" w:hAnsi="Arial"/>
          <w:b/>
          <w:color w:val="0A0A0A"/>
          <w:w w:val="110"/>
          <w:sz w:val="14"/>
        </w:rPr>
        <w:t>л</w:t>
      </w:r>
      <w:r>
        <w:rPr>
          <w:rFonts w:ascii="Arial" w:hAnsi="Arial"/>
          <w:b/>
          <w:color w:val="242424"/>
          <w:w w:val="110"/>
          <w:sz w:val="14"/>
        </w:rPr>
        <w:t>ав</w:t>
      </w:r>
      <w:r>
        <w:rPr>
          <w:rFonts w:ascii="Arial" w:hAnsi="Arial"/>
          <w:b/>
          <w:color w:val="242424"/>
          <w:spacing w:val="-11"/>
          <w:w w:val="110"/>
          <w:sz w:val="14"/>
        </w:rPr>
        <w:t> </w:t>
      </w:r>
      <w:r>
        <w:rPr>
          <w:rFonts w:ascii="Arial" w:hAnsi="Arial"/>
          <w:b/>
          <w:color w:val="242424"/>
          <w:spacing w:val="-7"/>
          <w:w w:val="110"/>
          <w:sz w:val="14"/>
        </w:rPr>
        <w:t>св</w:t>
      </w:r>
      <w:r>
        <w:rPr>
          <w:rFonts w:ascii="Arial" w:hAnsi="Arial"/>
          <w:b/>
          <w:color w:val="0A0A0A"/>
          <w:spacing w:val="-7"/>
          <w:w w:val="110"/>
          <w:sz w:val="14"/>
        </w:rPr>
        <w:t>и</w:t>
      </w:r>
      <w:r>
        <w:rPr>
          <w:rFonts w:ascii="Arial" w:hAnsi="Arial"/>
          <w:b/>
          <w:color w:val="242424"/>
          <w:spacing w:val="-7"/>
          <w:w w:val="110"/>
          <w:sz w:val="14"/>
        </w:rPr>
        <w:t>нца</w:t>
      </w:r>
      <w:r>
        <w:rPr>
          <w:rFonts w:ascii="Arial" w:hAnsi="Arial"/>
          <w:b/>
          <w:color w:val="242424"/>
          <w:spacing w:val="-15"/>
          <w:w w:val="110"/>
          <w:sz w:val="14"/>
        </w:rPr>
        <w:t> </w:t>
      </w:r>
      <w:r>
        <w:rPr>
          <w:rFonts w:ascii="Arial" w:hAnsi="Arial"/>
          <w:b/>
          <w:color w:val="0A0A0A"/>
          <w:w w:val="110"/>
          <w:sz w:val="14"/>
        </w:rPr>
        <w:t>и</w:t>
      </w:r>
      <w:r>
        <w:rPr>
          <w:rFonts w:ascii="Arial" w:hAnsi="Arial"/>
          <w:b/>
          <w:color w:val="0A0A0A"/>
          <w:spacing w:val="-18"/>
          <w:w w:val="110"/>
          <w:sz w:val="14"/>
        </w:rPr>
        <w:t> </w:t>
      </w:r>
      <w:r>
        <w:rPr>
          <w:rFonts w:ascii="Arial" w:hAnsi="Arial"/>
          <w:b/>
          <w:color w:val="0A0A0A"/>
          <w:spacing w:val="-3"/>
          <w:w w:val="110"/>
          <w:sz w:val="14"/>
        </w:rPr>
        <w:t>м</w:t>
      </w:r>
      <w:r>
        <w:rPr>
          <w:rFonts w:ascii="Arial" w:hAnsi="Arial"/>
          <w:b/>
          <w:color w:val="242424"/>
          <w:spacing w:val="-3"/>
          <w:w w:val="110"/>
          <w:sz w:val="14"/>
        </w:rPr>
        <w:t>еди,</w:t>
      </w:r>
      <w:r>
        <w:rPr>
          <w:rFonts w:ascii="Arial" w:hAnsi="Arial"/>
          <w:b/>
          <w:color w:val="242424"/>
          <w:spacing w:val="-18"/>
          <w:w w:val="110"/>
          <w:sz w:val="14"/>
        </w:rPr>
        <w:t> </w:t>
      </w:r>
      <w:r>
        <w:rPr>
          <w:rFonts w:ascii="Arial" w:hAnsi="Arial"/>
          <w:b/>
          <w:color w:val="0A0A0A"/>
          <w:spacing w:val="-5"/>
          <w:w w:val="110"/>
          <w:sz w:val="14"/>
        </w:rPr>
        <w:t>м</w:t>
      </w:r>
      <w:r>
        <w:rPr>
          <w:rFonts w:ascii="Arial" w:hAnsi="Arial"/>
          <w:b/>
          <w:color w:val="242424"/>
          <w:spacing w:val="-5"/>
          <w:w w:val="110"/>
          <w:sz w:val="14"/>
        </w:rPr>
        <w:t>агнез</w:t>
      </w:r>
      <w:r>
        <w:rPr>
          <w:rFonts w:ascii="Arial" w:hAnsi="Arial"/>
          <w:b/>
          <w:color w:val="0A0A0A"/>
          <w:spacing w:val="-5"/>
          <w:w w:val="110"/>
          <w:sz w:val="14"/>
        </w:rPr>
        <w:t>и</w:t>
      </w:r>
      <w:r>
        <w:rPr>
          <w:rFonts w:ascii="Arial" w:hAnsi="Arial"/>
          <w:b/>
          <w:color w:val="242424"/>
          <w:spacing w:val="-5"/>
          <w:w w:val="110"/>
          <w:sz w:val="14"/>
        </w:rPr>
        <w:t>я,</w:t>
      </w:r>
      <w:r>
        <w:rPr>
          <w:rFonts w:ascii="Arial" w:hAnsi="Arial"/>
          <w:b/>
          <w:color w:val="242424"/>
          <w:spacing w:val="-8"/>
          <w:w w:val="110"/>
          <w:sz w:val="14"/>
        </w:rPr>
        <w:t> </w:t>
      </w:r>
      <w:r>
        <w:rPr>
          <w:rFonts w:ascii="Arial" w:hAnsi="Arial"/>
          <w:b/>
          <w:color w:val="242424"/>
          <w:w w:val="110"/>
          <w:sz w:val="14"/>
        </w:rPr>
        <w:t>серебро)</w:t>
      </w:r>
    </w:p>
    <w:p>
      <w:pPr>
        <w:pStyle w:val="BodyText"/>
        <w:rPr>
          <w:rFonts w:ascii="Arial"/>
          <w:b/>
          <w:sz w:val="16"/>
        </w:rPr>
      </w:pPr>
    </w:p>
    <w:p>
      <w:pPr>
        <w:pStyle w:val="BodyText"/>
        <w:spacing w:before="5"/>
        <w:rPr>
          <w:rFonts w:ascii="Arial"/>
          <w:b/>
          <w:sz w:val="13"/>
        </w:rPr>
      </w:pPr>
    </w:p>
    <w:p>
      <w:pPr>
        <w:spacing w:line="288" w:lineRule="auto" w:before="1"/>
        <w:ind w:left="205" w:right="4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05"/>
          <w:sz w:val="16"/>
        </w:rPr>
        <w:t>Рис. </w:t>
      </w:r>
      <w:r>
        <w:rPr>
          <w:rFonts w:ascii="Arial" w:hAnsi="Arial"/>
          <w:i/>
          <w:color w:val="414141"/>
          <w:spacing w:val="-3"/>
          <w:w w:val="105"/>
          <w:sz w:val="16"/>
        </w:rPr>
        <w:t>29</w:t>
      </w:r>
      <w:r>
        <w:rPr>
          <w:rFonts w:ascii="Arial" w:hAnsi="Arial"/>
          <w:i/>
          <w:color w:val="0A0A0A"/>
          <w:spacing w:val="-3"/>
          <w:w w:val="105"/>
          <w:sz w:val="16"/>
        </w:rPr>
        <w:t>. </w:t>
      </w:r>
      <w:r>
        <w:rPr>
          <w:rFonts w:ascii="Arial" w:hAnsi="Arial"/>
          <w:i/>
          <w:color w:val="414141"/>
          <w:w w:val="105"/>
          <w:sz w:val="16"/>
        </w:rPr>
        <w:t>Превращение п</w:t>
      </w:r>
      <w:r>
        <w:rPr>
          <w:rFonts w:ascii="Arial" w:hAnsi="Arial"/>
          <w:i/>
          <w:color w:val="666666"/>
          <w:w w:val="105"/>
          <w:sz w:val="16"/>
        </w:rPr>
        <w:t>ерво</w:t>
      </w:r>
      <w:r>
        <w:rPr>
          <w:rFonts w:ascii="Arial" w:hAnsi="Arial"/>
          <w:i/>
          <w:color w:val="414141"/>
          <w:w w:val="105"/>
          <w:sz w:val="16"/>
        </w:rPr>
        <w:t>го тела </w:t>
      </w:r>
      <w:r>
        <w:rPr>
          <w:rFonts w:ascii="Arial" w:hAnsi="Arial"/>
          <w:i/>
          <w:color w:val="505050"/>
          <w:w w:val="105"/>
          <w:sz w:val="16"/>
        </w:rPr>
        <w:t>во </w:t>
      </w:r>
      <w:r>
        <w:rPr>
          <w:rFonts w:ascii="Arial" w:hAnsi="Arial"/>
          <w:i/>
          <w:color w:val="414141"/>
          <w:w w:val="105"/>
          <w:sz w:val="16"/>
        </w:rPr>
        <w:t>второе</w:t>
      </w:r>
      <w:r>
        <w:rPr>
          <w:rFonts w:ascii="Arial" w:hAnsi="Arial"/>
          <w:i/>
          <w:color w:val="242424"/>
          <w:w w:val="105"/>
          <w:sz w:val="16"/>
        </w:rPr>
        <w:t>. </w:t>
      </w:r>
      <w:r>
        <w:rPr>
          <w:rFonts w:ascii="Arial" w:hAnsi="Arial"/>
          <w:i/>
          <w:color w:val="414141"/>
          <w:w w:val="105"/>
          <w:sz w:val="16"/>
        </w:rPr>
        <w:t>Символы  тела  </w:t>
      </w:r>
      <w:r>
        <w:rPr>
          <w:rFonts w:ascii="Arial" w:hAnsi="Arial"/>
          <w:i/>
          <w:color w:val="505050"/>
          <w:w w:val="105"/>
          <w:sz w:val="16"/>
        </w:rPr>
        <w:t>в  </w:t>
      </w:r>
      <w:r>
        <w:rPr>
          <w:rFonts w:ascii="Arial" w:hAnsi="Arial"/>
          <w:i/>
          <w:color w:val="414141"/>
          <w:w w:val="105"/>
          <w:sz w:val="16"/>
        </w:rPr>
        <w:t>тексте  uбн </w:t>
      </w:r>
      <w:r>
        <w:rPr>
          <w:rFonts w:ascii="Arial" w:hAnsi="Arial"/>
          <w:i/>
          <w:color w:val="0A0A0A"/>
          <w:w w:val="105"/>
          <w:sz w:val="16"/>
        </w:rPr>
        <w:t>-</w:t>
      </w:r>
      <w:r>
        <w:rPr>
          <w:rFonts w:ascii="Arial" w:hAnsi="Arial"/>
          <w:i/>
          <w:color w:val="414141"/>
          <w:w w:val="105"/>
          <w:sz w:val="16"/>
        </w:rPr>
        <w:t>Умаuла </w:t>
      </w:r>
      <w:r>
        <w:rPr>
          <w:rFonts w:ascii="Arial" w:hAnsi="Arial"/>
          <w:color w:val="242424"/>
          <w:w w:val="105"/>
          <w:sz w:val="16"/>
        </w:rPr>
        <w:t>-  </w:t>
      </w:r>
      <w:r>
        <w:rPr>
          <w:rFonts w:ascii="Arial" w:hAnsi="Arial"/>
          <w:i/>
          <w:color w:val="505050"/>
          <w:w w:val="105"/>
          <w:sz w:val="16"/>
        </w:rPr>
        <w:t>сплав  свинца </w:t>
      </w:r>
      <w:r>
        <w:rPr>
          <w:rFonts w:ascii="Arial" w:hAnsi="Arial"/>
          <w:i/>
          <w:color w:val="414141"/>
          <w:w w:val="105"/>
          <w:sz w:val="16"/>
        </w:rPr>
        <w:t>и мegu, </w:t>
      </w:r>
      <w:r>
        <w:rPr>
          <w:rFonts w:ascii="Arial" w:hAnsi="Arial"/>
          <w:i/>
          <w:color w:val="505050"/>
          <w:w w:val="105"/>
          <w:sz w:val="16"/>
        </w:rPr>
        <w:t>маrнезuя, </w:t>
      </w:r>
      <w:r>
        <w:rPr>
          <w:rFonts w:ascii="Arial" w:hAnsi="Arial"/>
          <w:i/>
          <w:color w:val="414141"/>
          <w:w w:val="105"/>
          <w:sz w:val="16"/>
        </w:rPr>
        <w:t>серебро </w:t>
      </w:r>
      <w:r>
        <w:rPr>
          <w:rFonts w:ascii="Arial" w:hAnsi="Arial"/>
          <w:i/>
          <w:color w:val="505050"/>
          <w:w w:val="105"/>
          <w:sz w:val="16"/>
        </w:rPr>
        <w:t>в первом </w:t>
      </w:r>
      <w:r>
        <w:rPr>
          <w:rFonts w:ascii="Arial" w:hAnsi="Arial"/>
          <w:i/>
          <w:color w:val="414141"/>
          <w:w w:val="105"/>
          <w:sz w:val="16"/>
        </w:rPr>
        <w:t>и  втором  </w:t>
      </w:r>
      <w:r>
        <w:rPr>
          <w:rFonts w:ascii="Arial" w:hAnsi="Arial"/>
          <w:i/>
          <w:color w:val="505050"/>
          <w:w w:val="105"/>
          <w:sz w:val="16"/>
        </w:rPr>
        <w:t>состо</w:t>
      </w:r>
      <w:r>
        <w:rPr>
          <w:rFonts w:ascii="Arial" w:hAnsi="Arial"/>
          <w:i/>
          <w:color w:val="0A0A0A"/>
          <w:w w:val="105"/>
          <w:sz w:val="16"/>
        </w:rPr>
        <w:t>­ </w:t>
      </w:r>
      <w:r>
        <w:rPr>
          <w:rFonts w:ascii="Arial" w:hAnsi="Arial"/>
          <w:i/>
          <w:color w:val="505050"/>
          <w:w w:val="105"/>
          <w:sz w:val="16"/>
        </w:rPr>
        <w:t>янu </w:t>
      </w:r>
      <w:r>
        <w:rPr>
          <w:rFonts w:ascii="Arial" w:hAnsi="Arial"/>
          <w:i/>
          <w:color w:val="414141"/>
          <w:w w:val="105"/>
          <w:sz w:val="16"/>
        </w:rPr>
        <w:t>u, которые показаны  </w:t>
      </w:r>
      <w:r>
        <w:rPr>
          <w:rFonts w:ascii="Arial" w:hAnsi="Arial"/>
          <w:i/>
          <w:color w:val="505050"/>
          <w:w w:val="105"/>
          <w:sz w:val="16"/>
        </w:rPr>
        <w:t>зgесь  </w:t>
      </w:r>
      <w:r>
        <w:rPr>
          <w:rFonts w:ascii="Arial" w:hAnsi="Arial"/>
          <w:i/>
          <w:color w:val="414141"/>
          <w:w w:val="105"/>
          <w:sz w:val="16"/>
        </w:rPr>
        <w:t>как  верхний  и  н </w:t>
      </w:r>
      <w:r>
        <w:rPr>
          <w:rFonts w:ascii="Arial" w:hAnsi="Arial"/>
          <w:i/>
          <w:color w:val="414141"/>
          <w:spacing w:val="4"/>
          <w:w w:val="105"/>
          <w:sz w:val="16"/>
        </w:rPr>
        <w:t>иж</w:t>
      </w:r>
      <w:r>
        <w:rPr>
          <w:rFonts w:ascii="Arial" w:hAnsi="Arial"/>
          <w:i/>
          <w:color w:val="0A0A0A"/>
          <w:spacing w:val="4"/>
          <w:w w:val="105"/>
          <w:sz w:val="16"/>
        </w:rPr>
        <w:t>­ </w:t>
      </w:r>
      <w:r>
        <w:rPr>
          <w:rFonts w:ascii="Arial" w:hAnsi="Arial"/>
          <w:i/>
          <w:color w:val="414141"/>
          <w:w w:val="105"/>
          <w:sz w:val="16"/>
        </w:rPr>
        <w:t>ний </w:t>
      </w:r>
      <w:r>
        <w:rPr>
          <w:rFonts w:ascii="Arial" w:hAnsi="Arial"/>
          <w:i/>
          <w:color w:val="505050"/>
          <w:spacing w:val="-4"/>
          <w:w w:val="105"/>
          <w:sz w:val="16"/>
        </w:rPr>
        <w:t>уровень</w:t>
      </w:r>
      <w:r>
        <w:rPr>
          <w:rFonts w:ascii="Arial" w:hAnsi="Arial"/>
          <w:i/>
          <w:color w:val="242424"/>
          <w:spacing w:val="-4"/>
          <w:w w:val="105"/>
          <w:sz w:val="16"/>
        </w:rPr>
        <w:t>. </w:t>
      </w:r>
      <w:r>
        <w:rPr>
          <w:rFonts w:ascii="Arial" w:hAnsi="Arial"/>
          <w:i/>
          <w:color w:val="414141"/>
          <w:w w:val="105"/>
          <w:sz w:val="16"/>
        </w:rPr>
        <w:t>Верхний </w:t>
      </w:r>
      <w:r>
        <w:rPr>
          <w:rFonts w:ascii="Arial" w:hAnsi="Arial"/>
          <w:i/>
          <w:color w:val="505050"/>
          <w:w w:val="105"/>
          <w:sz w:val="16"/>
        </w:rPr>
        <w:t>уровень </w:t>
      </w:r>
      <w:r>
        <w:rPr>
          <w:rFonts w:ascii="Arial" w:hAnsi="Arial"/>
          <w:i/>
          <w:color w:val="414141"/>
          <w:w w:val="105"/>
          <w:sz w:val="16"/>
        </w:rPr>
        <w:t>gостuгается </w:t>
      </w:r>
      <w:r>
        <w:rPr>
          <w:rFonts w:ascii="Arial" w:hAnsi="Arial"/>
          <w:i/>
          <w:color w:val="505050"/>
          <w:w w:val="105"/>
          <w:sz w:val="16"/>
        </w:rPr>
        <w:t>путё111 </w:t>
      </w:r>
      <w:r>
        <w:rPr>
          <w:rFonts w:ascii="Arial" w:hAnsi="Arial"/>
          <w:i/>
          <w:color w:val="414141"/>
          <w:w w:val="105"/>
          <w:sz w:val="16"/>
        </w:rPr>
        <w:t>трансформации  и  интеграции </w:t>
      </w:r>
      <w:r>
        <w:rPr>
          <w:rFonts w:ascii="Arial" w:hAnsi="Arial"/>
          <w:color w:val="242424"/>
          <w:w w:val="105"/>
          <w:sz w:val="16"/>
        </w:rPr>
        <w:t>-   </w:t>
      </w:r>
      <w:r>
        <w:rPr>
          <w:rFonts w:ascii="Arial" w:hAnsi="Arial"/>
          <w:i/>
          <w:color w:val="414141"/>
          <w:w w:val="105"/>
          <w:sz w:val="16"/>
        </w:rPr>
        <w:t>разgеленuя   целого </w:t>
      </w:r>
      <w:r>
        <w:rPr>
          <w:rFonts w:ascii="Arial" w:hAnsi="Arial"/>
          <w:i/>
          <w:color w:val="414141"/>
          <w:w w:val="105"/>
          <w:sz w:val="16"/>
        </w:rPr>
        <w:t>на четыре </w:t>
      </w:r>
      <w:r>
        <w:rPr>
          <w:rFonts w:ascii="Arial" w:hAnsi="Arial"/>
          <w:i/>
          <w:color w:val="505050"/>
          <w:w w:val="105"/>
          <w:sz w:val="16"/>
        </w:rPr>
        <w:t>части </w:t>
      </w:r>
      <w:r>
        <w:rPr>
          <w:rFonts w:ascii="Arial" w:hAnsi="Arial"/>
          <w:i/>
          <w:color w:val="414141"/>
          <w:w w:val="105"/>
          <w:sz w:val="16"/>
        </w:rPr>
        <w:t>или </w:t>
      </w:r>
      <w:r>
        <w:rPr>
          <w:rFonts w:ascii="Arial" w:hAnsi="Arial"/>
          <w:i/>
          <w:color w:val="505050"/>
          <w:w w:val="105"/>
          <w:sz w:val="16"/>
        </w:rPr>
        <w:t>сущности </w:t>
      </w:r>
      <w:r>
        <w:rPr>
          <w:rFonts w:ascii="Arial" w:hAnsi="Arial"/>
          <w:i/>
          <w:color w:val="414141"/>
          <w:w w:val="105"/>
          <w:sz w:val="16"/>
        </w:rPr>
        <w:t>и </w:t>
      </w:r>
      <w:r>
        <w:rPr>
          <w:rFonts w:ascii="Arial" w:hAnsi="Arial"/>
          <w:i/>
          <w:color w:val="505050"/>
          <w:w w:val="105"/>
          <w:sz w:val="16"/>
        </w:rPr>
        <w:t>затем </w:t>
      </w:r>
      <w:r>
        <w:rPr>
          <w:rFonts w:ascii="Arial" w:hAnsi="Arial"/>
          <w:i/>
          <w:color w:val="414141"/>
          <w:w w:val="105"/>
          <w:sz w:val="16"/>
        </w:rPr>
        <w:t>их </w:t>
      </w:r>
      <w:r>
        <w:rPr>
          <w:rFonts w:ascii="Arial" w:hAnsi="Arial"/>
          <w:i/>
          <w:color w:val="505050"/>
          <w:w w:val="105"/>
          <w:sz w:val="16"/>
        </w:rPr>
        <w:t>воссо </w:t>
      </w:r>
      <w:r>
        <w:rPr>
          <w:rFonts w:ascii="Arial" w:hAnsi="Arial"/>
          <w:i/>
          <w:color w:val="0A0A0A"/>
          <w:w w:val="105"/>
          <w:sz w:val="16"/>
        </w:rPr>
        <w:t>­ </w:t>
      </w:r>
      <w:r>
        <w:rPr>
          <w:rFonts w:ascii="Arial" w:hAnsi="Arial"/>
          <w:i/>
          <w:color w:val="505050"/>
          <w:w w:val="105"/>
          <w:sz w:val="16"/>
        </w:rPr>
        <w:t>еguнен uя </w:t>
      </w:r>
      <w:r>
        <w:rPr>
          <w:rFonts w:ascii="Arial" w:hAnsi="Arial"/>
          <w:i/>
          <w:color w:val="0A0A0A"/>
          <w:w w:val="105"/>
          <w:sz w:val="16"/>
        </w:rPr>
        <w:t>. </w:t>
      </w:r>
      <w:r>
        <w:rPr>
          <w:rFonts w:ascii="Arial" w:hAnsi="Arial"/>
          <w:i/>
          <w:color w:val="414141"/>
          <w:w w:val="105"/>
          <w:sz w:val="16"/>
        </w:rPr>
        <w:t>Другими </w:t>
      </w:r>
      <w:r>
        <w:rPr>
          <w:rFonts w:ascii="Arial" w:hAnsi="Arial"/>
          <w:i/>
          <w:color w:val="505050"/>
          <w:w w:val="105"/>
          <w:sz w:val="16"/>
        </w:rPr>
        <w:t>словамt1, это </w:t>
      </w:r>
      <w:r>
        <w:rPr>
          <w:rFonts w:ascii="Arial" w:hAnsi="Arial"/>
          <w:i/>
          <w:color w:val="414141"/>
          <w:w w:val="105"/>
          <w:sz w:val="16"/>
        </w:rPr>
        <w:t>процесс </w:t>
      </w:r>
      <w:r>
        <w:rPr>
          <w:rFonts w:ascii="Arial" w:hAnsi="Arial"/>
          <w:i/>
          <w:color w:val="505050"/>
          <w:spacing w:val="-4"/>
          <w:w w:val="105"/>
          <w:sz w:val="16"/>
        </w:rPr>
        <w:t>guфферен</w:t>
      </w:r>
      <w:r>
        <w:rPr>
          <w:rFonts w:ascii="Arial" w:hAnsi="Arial"/>
          <w:i/>
          <w:color w:val="0A0A0A"/>
          <w:spacing w:val="-4"/>
          <w:w w:val="105"/>
          <w:sz w:val="16"/>
        </w:rPr>
        <w:t>­ </w:t>
      </w:r>
      <w:r>
        <w:rPr>
          <w:rFonts w:ascii="Arial" w:hAnsi="Arial"/>
          <w:i/>
          <w:color w:val="414141"/>
          <w:w w:val="105"/>
          <w:sz w:val="16"/>
        </w:rPr>
        <w:t>цuацuu по четырём функциям, превращающий </w:t>
      </w:r>
      <w:r>
        <w:rPr>
          <w:rFonts w:ascii="Arial" w:hAnsi="Arial"/>
          <w:i/>
          <w:color w:val="414141"/>
          <w:spacing w:val="2"/>
          <w:w w:val="105"/>
          <w:sz w:val="16"/>
        </w:rPr>
        <w:t>изна</w:t>
      </w:r>
      <w:r>
        <w:rPr>
          <w:rFonts w:ascii="Arial" w:hAnsi="Arial"/>
          <w:i/>
          <w:color w:val="0A0A0A"/>
          <w:spacing w:val="2"/>
          <w:w w:val="105"/>
          <w:sz w:val="16"/>
        </w:rPr>
        <w:t>­ </w:t>
      </w:r>
      <w:r>
        <w:rPr>
          <w:rFonts w:ascii="Arial" w:hAnsi="Arial"/>
          <w:i/>
          <w:color w:val="414141"/>
          <w:w w:val="105"/>
          <w:sz w:val="16"/>
        </w:rPr>
        <w:t>чально </w:t>
      </w:r>
      <w:r>
        <w:rPr>
          <w:rFonts w:ascii="Arial" w:hAnsi="Arial"/>
          <w:i/>
          <w:color w:val="505050"/>
          <w:w w:val="105"/>
          <w:sz w:val="16"/>
        </w:rPr>
        <w:t>бессознательное </w:t>
      </w:r>
      <w:r>
        <w:rPr>
          <w:rFonts w:ascii="Arial" w:hAnsi="Arial"/>
          <w:i/>
          <w:color w:val="414141"/>
          <w:w w:val="105"/>
          <w:sz w:val="16"/>
        </w:rPr>
        <w:t>целое в </w:t>
      </w:r>
      <w:r>
        <w:rPr>
          <w:rFonts w:ascii="Arial" w:hAnsi="Arial"/>
          <w:i/>
          <w:color w:val="505050"/>
          <w:w w:val="105"/>
          <w:sz w:val="16"/>
        </w:rPr>
        <w:t>сознательное </w:t>
      </w:r>
      <w:r>
        <w:rPr>
          <w:rFonts w:ascii="Arial" w:hAnsi="Arial"/>
          <w:i/>
          <w:color w:val="414141"/>
          <w:w w:val="105"/>
          <w:sz w:val="16"/>
        </w:rPr>
        <w:t>{106] </w:t>
      </w:r>
      <w:r>
        <w:rPr>
          <w:rFonts w:ascii="Arial" w:hAnsi="Arial"/>
          <w:i/>
          <w:color w:val="0A0A0A"/>
          <w:w w:val="105"/>
          <w:sz w:val="16"/>
        </w:rPr>
        <w:t>.</w:t>
      </w:r>
    </w:p>
    <w:p>
      <w:pPr>
        <w:pStyle w:val="BodyText"/>
        <w:spacing w:before="10"/>
        <w:rPr>
          <w:rFonts w:ascii="Arial"/>
          <w:i/>
          <w:sz w:val="18"/>
        </w:rPr>
      </w:pPr>
    </w:p>
    <w:p>
      <w:pPr>
        <w:pStyle w:val="BodyText"/>
        <w:spacing w:line="264" w:lineRule="auto"/>
        <w:ind w:left="212" w:right="1" w:firstLine="305"/>
        <w:jc w:val="both"/>
      </w:pPr>
      <w:r>
        <w:rPr>
          <w:color w:val="414141"/>
          <w:w w:val="110"/>
        </w:rPr>
        <w:t>В </w:t>
      </w:r>
      <w:r>
        <w:rPr>
          <w:color w:val="414141"/>
          <w:spacing w:val="3"/>
          <w:w w:val="110"/>
        </w:rPr>
        <w:t>a</w:t>
      </w:r>
      <w:r>
        <w:rPr>
          <w:color w:val="242424"/>
          <w:spacing w:val="3"/>
          <w:w w:val="110"/>
        </w:rPr>
        <w:t>l- </w:t>
      </w:r>
      <w:r>
        <w:rPr>
          <w:color w:val="505050"/>
          <w:w w:val="110"/>
        </w:rPr>
        <w:t>M a' </w:t>
      </w:r>
      <w:r>
        <w:rPr>
          <w:color w:val="414141"/>
          <w:w w:val="110"/>
        </w:rPr>
        <w:t>a l</w:t>
      </w:r>
      <w:r>
        <w:rPr>
          <w:color w:val="242424"/>
          <w:w w:val="110"/>
        </w:rPr>
        <w:t>- </w:t>
      </w:r>
      <w:r>
        <w:rPr>
          <w:color w:val="414141"/>
          <w:w w:val="110"/>
        </w:rPr>
        <w:t>wa raqi ибн </w:t>
      </w:r>
      <w:r>
        <w:rPr>
          <w:color w:val="505050"/>
          <w:w w:val="110"/>
        </w:rPr>
        <w:t>Умаил</w:t>
      </w:r>
      <w:r>
        <w:rPr>
          <w:color w:val="505050"/>
          <w:spacing w:val="18"/>
          <w:w w:val="110"/>
        </w:rPr>
        <w:t> </w:t>
      </w:r>
      <w:r>
        <w:rPr>
          <w:color w:val="414141"/>
          <w:w w:val="110"/>
        </w:rPr>
        <w:t>цитирует текст</w:t>
      </w:r>
      <w:r>
        <w:rPr>
          <w:color w:val="242424"/>
          <w:w w:val="110"/>
        </w:rPr>
        <w:t>,   </w:t>
      </w:r>
      <w:r>
        <w:rPr>
          <w:color w:val="414141"/>
          <w:w w:val="110"/>
        </w:rPr>
        <w:t>в    котором    Зосим    </w:t>
      </w:r>
      <w:r>
        <w:rPr>
          <w:color w:val="505050"/>
          <w:w w:val="110"/>
        </w:rPr>
        <w:t>объясняет  </w:t>
      </w:r>
      <w:r>
        <w:rPr>
          <w:color w:val="505050"/>
          <w:spacing w:val="22"/>
          <w:w w:val="110"/>
        </w:rPr>
        <w:t> </w:t>
      </w:r>
      <w:r>
        <w:rPr>
          <w:color w:val="414141"/>
          <w:spacing w:val="-4"/>
          <w:w w:val="110"/>
        </w:rPr>
        <w:t>Теосебее</w:t>
      </w:r>
      <w:r>
        <w:rPr>
          <w:color w:val="242424"/>
          <w:spacing w:val="-4"/>
          <w:w w:val="110"/>
        </w:rPr>
        <w:t>:</w:t>
      </w:r>
    </w:p>
    <w:p>
      <w:pPr>
        <w:pStyle w:val="BodyText"/>
        <w:spacing w:line="264" w:lineRule="auto"/>
        <w:ind w:left="200" w:firstLine="16"/>
        <w:jc w:val="both"/>
      </w:pPr>
      <w:r>
        <w:rPr>
          <w:color w:val="505050"/>
          <w:w w:val="120"/>
        </w:rPr>
        <w:t>«Знай, что тела,  </w:t>
      </w:r>
      <w:r>
        <w:rPr>
          <w:color w:val="414141"/>
          <w:w w:val="120"/>
        </w:rPr>
        <w:t>которые  становятся  духами в процессе работы - </w:t>
      </w:r>
      <w:r>
        <w:rPr>
          <w:color w:val="505050"/>
          <w:w w:val="120"/>
        </w:rPr>
        <w:t>это золото, </w:t>
      </w:r>
      <w:r>
        <w:rPr>
          <w:color w:val="414141"/>
          <w:spacing w:val="2"/>
          <w:w w:val="120"/>
        </w:rPr>
        <w:t>сереб </w:t>
      </w:r>
      <w:r>
        <w:rPr>
          <w:color w:val="414141"/>
          <w:w w:val="120"/>
        </w:rPr>
        <w:t>ро</w:t>
      </w:r>
      <w:r>
        <w:rPr>
          <w:color w:val="242424"/>
          <w:w w:val="120"/>
        </w:rPr>
        <w:t>, </w:t>
      </w:r>
      <w:r>
        <w:rPr>
          <w:color w:val="414141"/>
          <w:w w:val="120"/>
        </w:rPr>
        <w:t>ж </w:t>
      </w:r>
      <w:r>
        <w:rPr>
          <w:color w:val="414141"/>
          <w:spacing w:val="9"/>
          <w:w w:val="120"/>
        </w:rPr>
        <w:t>е</w:t>
      </w:r>
      <w:r>
        <w:rPr>
          <w:color w:val="242424"/>
          <w:spacing w:val="9"/>
          <w:w w:val="120"/>
        </w:rPr>
        <w:t>­ </w:t>
      </w:r>
      <w:r>
        <w:rPr>
          <w:color w:val="414141"/>
          <w:w w:val="120"/>
        </w:rPr>
        <w:t>ле зо 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свинец и </w:t>
      </w:r>
      <w:r>
        <w:rPr>
          <w:color w:val="505050"/>
          <w:w w:val="120"/>
        </w:rPr>
        <w:t>олово, </w:t>
      </w:r>
      <w:r>
        <w:rPr>
          <w:color w:val="414141"/>
          <w:w w:val="120"/>
        </w:rPr>
        <w:t>которые происходят из </w:t>
      </w:r>
      <w:r>
        <w:rPr>
          <w:color w:val="505050"/>
          <w:w w:val="120"/>
        </w:rPr>
        <w:t>нас </w:t>
      </w:r>
      <w:r>
        <w:rPr>
          <w:color w:val="414141"/>
          <w:w w:val="120"/>
        </w:rPr>
        <w:t>и для </w:t>
      </w:r>
      <w:r>
        <w:rPr>
          <w:color w:val="505050"/>
          <w:spacing w:val="2"/>
          <w:w w:val="120"/>
        </w:rPr>
        <w:t>нас</w:t>
      </w:r>
      <w:r>
        <w:rPr>
          <w:color w:val="242424"/>
          <w:spacing w:val="2"/>
          <w:w w:val="120"/>
        </w:rPr>
        <w:t>, </w:t>
      </w:r>
      <w:r>
        <w:rPr>
          <w:color w:val="505050"/>
          <w:w w:val="120"/>
        </w:rPr>
        <w:t>они </w:t>
      </w:r>
      <w:r>
        <w:rPr>
          <w:color w:val="414141"/>
          <w:w w:val="120"/>
        </w:rPr>
        <w:t>-</w:t>
      </w:r>
      <w:r>
        <w:rPr>
          <w:color w:val="414141"/>
          <w:spacing w:val="-16"/>
          <w:w w:val="120"/>
        </w:rPr>
        <w:t> </w:t>
      </w:r>
      <w:r>
        <w:rPr>
          <w:color w:val="505050"/>
          <w:w w:val="120"/>
        </w:rPr>
        <w:t>часть </w:t>
      </w:r>
      <w:r>
        <w:rPr>
          <w:color w:val="414141"/>
          <w:w w:val="120"/>
        </w:rPr>
        <w:t>нашей работы» </w:t>
      </w:r>
      <w:r>
        <w:rPr>
          <w:color w:val="414141"/>
          <w:spacing w:val="-2"/>
          <w:w w:val="120"/>
        </w:rPr>
        <w:t>[</w:t>
      </w:r>
      <w:r>
        <w:rPr>
          <w:color w:val="242424"/>
          <w:spacing w:val="-2"/>
          <w:w w:val="120"/>
        </w:rPr>
        <w:t>1</w:t>
      </w:r>
      <w:r>
        <w:rPr>
          <w:color w:val="414141"/>
          <w:spacing w:val="-2"/>
          <w:w w:val="120"/>
        </w:rPr>
        <w:t>04]</w:t>
      </w:r>
      <w:r>
        <w:rPr>
          <w:color w:val="0A0A0A"/>
          <w:spacing w:val="-2"/>
          <w:w w:val="120"/>
        </w:rPr>
        <w:t>. </w:t>
      </w:r>
      <w:r>
        <w:rPr>
          <w:color w:val="414141"/>
          <w:w w:val="120"/>
        </w:rPr>
        <w:t>Как </w:t>
      </w:r>
      <w:r>
        <w:rPr>
          <w:color w:val="666666"/>
          <w:spacing w:val="2"/>
          <w:w w:val="120"/>
        </w:rPr>
        <w:t>м</w:t>
      </w:r>
      <w:r>
        <w:rPr>
          <w:color w:val="414141"/>
          <w:spacing w:val="2"/>
          <w:w w:val="120"/>
        </w:rPr>
        <w:t>ы </w:t>
      </w:r>
      <w:r>
        <w:rPr>
          <w:color w:val="414141"/>
          <w:w w:val="120"/>
        </w:rPr>
        <w:t>уже </w:t>
      </w:r>
      <w:r>
        <w:rPr>
          <w:color w:val="505050"/>
          <w:w w:val="120"/>
        </w:rPr>
        <w:t>знаем, </w:t>
      </w:r>
      <w:r>
        <w:rPr>
          <w:color w:val="414141"/>
          <w:w w:val="120"/>
        </w:rPr>
        <w:t>для ибн </w:t>
      </w:r>
      <w:r>
        <w:rPr>
          <w:color w:val="505050"/>
          <w:w w:val="120"/>
        </w:rPr>
        <w:t>Умаила эти основ</w:t>
      </w:r>
      <w:r>
        <w:rPr>
          <w:color w:val="242424"/>
          <w:w w:val="120"/>
        </w:rPr>
        <w:t>­ </w:t>
      </w:r>
      <w:r>
        <w:rPr>
          <w:color w:val="505050"/>
          <w:w w:val="120"/>
        </w:rPr>
        <w:t>ные </w:t>
      </w:r>
      <w:r>
        <w:rPr>
          <w:color w:val="414141"/>
          <w:w w:val="120"/>
        </w:rPr>
        <w:t>металлы соотносятся </w:t>
      </w:r>
      <w:r>
        <w:rPr>
          <w:color w:val="505050"/>
          <w:w w:val="120"/>
        </w:rPr>
        <w:t>с </w:t>
      </w:r>
      <w:r>
        <w:rPr>
          <w:color w:val="414141"/>
          <w:w w:val="120"/>
        </w:rPr>
        <w:t>планетами, а их бо­ жественные силы - </w:t>
      </w:r>
      <w:r>
        <w:rPr>
          <w:color w:val="505050"/>
          <w:w w:val="120"/>
        </w:rPr>
        <w:t>с </w:t>
      </w:r>
      <w:r>
        <w:rPr>
          <w:color w:val="414141"/>
          <w:w w:val="120"/>
        </w:rPr>
        <w:t>[астрологическими] тем</w:t>
      </w:r>
      <w:r>
        <w:rPr>
          <w:color w:val="242424"/>
          <w:w w:val="120"/>
        </w:rPr>
        <w:t>­ </w:t>
      </w:r>
      <w:r>
        <w:rPr>
          <w:color w:val="414141"/>
          <w:w w:val="120"/>
        </w:rPr>
        <w:t>пераментами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то </w:t>
      </w:r>
      <w:r>
        <w:rPr>
          <w:color w:val="505050"/>
          <w:w w:val="120"/>
        </w:rPr>
        <w:t>есть </w:t>
      </w:r>
      <w:r>
        <w:rPr>
          <w:color w:val="414141"/>
          <w:w w:val="120"/>
        </w:rPr>
        <w:t>психическими </w:t>
      </w:r>
      <w:r>
        <w:rPr>
          <w:color w:val="505050"/>
          <w:spacing w:val="3"/>
          <w:w w:val="120"/>
        </w:rPr>
        <w:t>фактора</w:t>
      </w:r>
      <w:r>
        <w:rPr>
          <w:color w:val="242424"/>
          <w:spacing w:val="3"/>
          <w:w w:val="120"/>
        </w:rPr>
        <w:t>­ </w:t>
      </w:r>
      <w:r>
        <w:rPr>
          <w:rFonts w:ascii="Arial" w:hAnsi="Arial"/>
          <w:b/>
          <w:color w:val="414141"/>
          <w:w w:val="120"/>
          <w:sz w:val="17"/>
        </w:rPr>
        <w:t>ми</w:t>
      </w:r>
      <w:r>
        <w:rPr>
          <w:rFonts w:ascii="Arial" w:hAnsi="Arial"/>
          <w:b/>
          <w:color w:val="242424"/>
          <w:w w:val="120"/>
          <w:sz w:val="17"/>
        </w:rPr>
        <w:t>. </w:t>
      </w:r>
      <w:r>
        <w:rPr>
          <w:color w:val="505050"/>
          <w:w w:val="120"/>
        </w:rPr>
        <w:t>Таким образом, </w:t>
      </w:r>
      <w:r>
        <w:rPr>
          <w:color w:val="414141"/>
          <w:w w:val="120"/>
        </w:rPr>
        <w:t>мы можем </w:t>
      </w:r>
      <w:r>
        <w:rPr>
          <w:color w:val="505050"/>
          <w:w w:val="120"/>
        </w:rPr>
        <w:t>сказать, </w:t>
      </w:r>
      <w:r>
        <w:rPr>
          <w:color w:val="414141"/>
          <w:w w:val="120"/>
        </w:rPr>
        <w:t>что вза</w:t>
      </w:r>
      <w:r>
        <w:rPr>
          <w:color w:val="242424"/>
          <w:w w:val="120"/>
        </w:rPr>
        <w:t>и</w:t>
      </w:r>
      <w:r>
        <w:rPr>
          <w:color w:val="414141"/>
          <w:w w:val="120"/>
        </w:rPr>
        <w:t>мосвязь четырёх  металлов  с точки</w:t>
      </w:r>
      <w:r>
        <w:rPr>
          <w:color w:val="414141"/>
          <w:spacing w:val="-4"/>
          <w:w w:val="120"/>
        </w:rPr>
        <w:t> </w:t>
      </w:r>
      <w:r>
        <w:rPr>
          <w:color w:val="505050"/>
          <w:w w:val="120"/>
        </w:rPr>
        <w:t>зрения</w:t>
      </w:r>
    </w:p>
    <w:p>
      <w:pPr>
        <w:pStyle w:val="BodyText"/>
        <w:spacing w:line="261" w:lineRule="auto" w:before="72"/>
        <w:ind w:left="148" w:right="143" w:firstLine="6"/>
        <w:jc w:val="both"/>
      </w:pPr>
      <w:r>
        <w:rPr/>
        <w:br w:type="column"/>
      </w:r>
      <w:r>
        <w:rPr>
          <w:color w:val="414141"/>
          <w:w w:val="115"/>
        </w:rPr>
        <w:t>психологии </w:t>
      </w:r>
      <w:r>
        <w:rPr>
          <w:color w:val="505050"/>
          <w:w w:val="115"/>
        </w:rPr>
        <w:t>указывает </w:t>
      </w:r>
      <w:r>
        <w:rPr>
          <w:color w:val="414141"/>
          <w:w w:val="115"/>
        </w:rPr>
        <w:t>на работу </w:t>
      </w:r>
      <w:r>
        <w:rPr>
          <w:color w:val="505050"/>
          <w:w w:val="115"/>
        </w:rPr>
        <w:t>над </w:t>
      </w:r>
      <w:r>
        <w:rPr>
          <w:color w:val="414141"/>
          <w:spacing w:val="-4"/>
          <w:w w:val="115"/>
        </w:rPr>
        <w:t>комплек</w:t>
      </w:r>
      <w:r>
        <w:rPr>
          <w:color w:val="0A0A0A"/>
          <w:spacing w:val="-4"/>
          <w:w w:val="115"/>
        </w:rPr>
        <w:t>­ </w:t>
      </w:r>
      <w:r>
        <w:rPr>
          <w:color w:val="414141"/>
          <w:spacing w:val="-4"/>
          <w:w w:val="115"/>
        </w:rPr>
        <w:t>сом</w:t>
      </w:r>
      <w:r>
        <w:rPr>
          <w:color w:val="242424"/>
          <w:spacing w:val="-4"/>
          <w:w w:val="115"/>
        </w:rPr>
        <w:t>, </w:t>
      </w:r>
      <w:r>
        <w:rPr>
          <w:color w:val="505050"/>
          <w:w w:val="115"/>
        </w:rPr>
        <w:t>в </w:t>
      </w:r>
      <w:r>
        <w:rPr>
          <w:color w:val="414141"/>
          <w:w w:val="115"/>
        </w:rPr>
        <w:t>центре </w:t>
      </w:r>
      <w:r>
        <w:rPr>
          <w:color w:val="242424"/>
          <w:spacing w:val="-3"/>
          <w:w w:val="115"/>
        </w:rPr>
        <w:t>к</w:t>
      </w:r>
      <w:r>
        <w:rPr>
          <w:color w:val="505050"/>
          <w:spacing w:val="-3"/>
          <w:w w:val="115"/>
        </w:rPr>
        <w:t>оторого </w:t>
      </w:r>
      <w:r>
        <w:rPr>
          <w:color w:val="505050"/>
          <w:w w:val="115"/>
        </w:rPr>
        <w:t>- </w:t>
      </w:r>
      <w:r>
        <w:rPr>
          <w:color w:val="414141"/>
          <w:w w:val="115"/>
        </w:rPr>
        <w:t>всегда </w:t>
      </w:r>
      <w:r>
        <w:rPr>
          <w:color w:val="505050"/>
          <w:w w:val="115"/>
        </w:rPr>
        <w:t>архетип</w:t>
      </w:r>
      <w:r>
        <w:rPr>
          <w:color w:val="242424"/>
          <w:w w:val="115"/>
        </w:rPr>
        <w:t>. </w:t>
      </w:r>
      <w:r>
        <w:rPr>
          <w:color w:val="505050"/>
          <w:w w:val="115"/>
        </w:rPr>
        <w:t>Эта </w:t>
      </w:r>
      <w:r>
        <w:rPr>
          <w:color w:val="414141"/>
          <w:w w:val="115"/>
        </w:rPr>
        <w:t>работа, </w:t>
      </w:r>
      <w:r>
        <w:rPr>
          <w:color w:val="505050"/>
          <w:w w:val="115"/>
        </w:rPr>
        <w:t>символ </w:t>
      </w:r>
      <w:r>
        <w:rPr>
          <w:color w:val="414141"/>
          <w:w w:val="115"/>
        </w:rPr>
        <w:t>которой - </w:t>
      </w:r>
      <w:r>
        <w:rPr>
          <w:color w:val="505050"/>
          <w:w w:val="115"/>
        </w:rPr>
        <w:t>очищение </w:t>
      </w:r>
      <w:r>
        <w:rPr>
          <w:color w:val="414141"/>
          <w:w w:val="115"/>
        </w:rPr>
        <w:t>или </w:t>
      </w:r>
      <w:r>
        <w:rPr>
          <w:color w:val="505050"/>
          <w:w w:val="115"/>
        </w:rPr>
        <w:t>отбе</w:t>
      </w:r>
      <w:r>
        <w:rPr>
          <w:color w:val="0A0A0A"/>
          <w:w w:val="115"/>
        </w:rPr>
        <w:t>­ </w:t>
      </w:r>
      <w:r>
        <w:rPr>
          <w:color w:val="505050"/>
          <w:w w:val="115"/>
        </w:rPr>
        <w:t>ливание одного </w:t>
      </w:r>
      <w:r>
        <w:rPr>
          <w:color w:val="414141"/>
          <w:w w:val="115"/>
        </w:rPr>
        <w:t>из  металлов</w:t>
      </w:r>
      <w:r>
        <w:rPr>
          <w:color w:val="666666"/>
          <w:w w:val="115"/>
        </w:rPr>
        <w:t>,  </w:t>
      </w:r>
      <w:r>
        <w:rPr>
          <w:color w:val="505050"/>
          <w:w w:val="115"/>
        </w:rPr>
        <w:t>представляюще</w:t>
      </w:r>
      <w:r>
        <w:rPr>
          <w:color w:val="0A0A0A"/>
          <w:w w:val="115"/>
        </w:rPr>
        <w:t>­ </w:t>
      </w:r>
      <w:r>
        <w:rPr>
          <w:color w:val="505050"/>
          <w:w w:val="115"/>
        </w:rPr>
        <w:t>го </w:t>
      </w:r>
      <w:r>
        <w:rPr>
          <w:color w:val="414141"/>
          <w:w w:val="115"/>
        </w:rPr>
        <w:t>архетип (пл ане ту </w:t>
      </w:r>
      <w:r>
        <w:rPr>
          <w:color w:val="414141"/>
          <w:spacing w:val="6"/>
          <w:w w:val="115"/>
        </w:rPr>
        <w:t>)</w:t>
      </w:r>
      <w:r>
        <w:rPr>
          <w:color w:val="242424"/>
          <w:spacing w:val="6"/>
          <w:w w:val="115"/>
        </w:rPr>
        <w:t>, </w:t>
      </w:r>
      <w:r>
        <w:rPr>
          <w:color w:val="414141"/>
          <w:w w:val="115"/>
        </w:rPr>
        <w:t>приводит к </w:t>
      </w:r>
      <w:r>
        <w:rPr>
          <w:color w:val="505050"/>
          <w:w w:val="115"/>
        </w:rPr>
        <w:t>уравновеши­ </w:t>
      </w:r>
      <w:r>
        <w:rPr>
          <w:color w:val="414141"/>
          <w:w w:val="115"/>
        </w:rPr>
        <w:t>ванию всей психе, представленной </w:t>
      </w:r>
      <w:r>
        <w:rPr>
          <w:color w:val="505050"/>
          <w:w w:val="115"/>
        </w:rPr>
        <w:t>единством </w:t>
      </w:r>
      <w:r>
        <w:rPr>
          <w:color w:val="414141"/>
          <w:w w:val="115"/>
        </w:rPr>
        <w:t>четырёх металлов (q uater </w:t>
      </w:r>
      <w:r>
        <w:rPr>
          <w:color w:val="414141"/>
          <w:spacing w:val="2"/>
          <w:w w:val="115"/>
        </w:rPr>
        <w:t>nio)</w:t>
      </w:r>
      <w:r>
        <w:rPr>
          <w:color w:val="242424"/>
          <w:spacing w:val="2"/>
          <w:w w:val="115"/>
        </w:rPr>
        <w:t>. </w:t>
      </w:r>
      <w:r>
        <w:rPr>
          <w:color w:val="505050"/>
          <w:spacing w:val="5"/>
          <w:w w:val="115"/>
        </w:rPr>
        <w:t>Например </w:t>
      </w:r>
      <w:r>
        <w:rPr>
          <w:color w:val="242424"/>
          <w:w w:val="115"/>
        </w:rPr>
        <w:t>, </w:t>
      </w:r>
      <w:r>
        <w:rPr>
          <w:color w:val="414141"/>
          <w:spacing w:val="9"/>
          <w:w w:val="115"/>
        </w:rPr>
        <w:t>р</w:t>
      </w:r>
      <w:r>
        <w:rPr>
          <w:color w:val="242424"/>
          <w:spacing w:val="9"/>
          <w:w w:val="115"/>
        </w:rPr>
        <w:t>а</w:t>
      </w:r>
      <w:r>
        <w:rPr>
          <w:color w:val="0A0A0A"/>
          <w:spacing w:val="9"/>
          <w:w w:val="115"/>
        </w:rPr>
        <w:t>­ </w:t>
      </w:r>
      <w:r>
        <w:rPr>
          <w:color w:val="505050"/>
          <w:w w:val="115"/>
        </w:rPr>
        <w:t>бота </w:t>
      </w:r>
      <w:r>
        <w:rPr>
          <w:color w:val="414141"/>
          <w:w w:val="115"/>
        </w:rPr>
        <w:t>може</w:t>
      </w:r>
      <w:r>
        <w:rPr>
          <w:color w:val="242424"/>
          <w:w w:val="115"/>
        </w:rPr>
        <w:t>т </w:t>
      </w:r>
      <w:r>
        <w:rPr>
          <w:color w:val="414141"/>
          <w:w w:val="115"/>
        </w:rPr>
        <w:t>начинаться </w:t>
      </w:r>
      <w:r>
        <w:rPr>
          <w:color w:val="505050"/>
          <w:w w:val="115"/>
        </w:rPr>
        <w:t>с </w:t>
      </w:r>
      <w:r>
        <w:rPr>
          <w:color w:val="414141"/>
          <w:w w:val="115"/>
        </w:rPr>
        <w:t>размягчения железа (Мар са )</w:t>
      </w:r>
      <w:r>
        <w:rPr>
          <w:color w:val="242424"/>
          <w:w w:val="115"/>
        </w:rPr>
        <w:t>, </w:t>
      </w:r>
      <w:r>
        <w:rPr>
          <w:color w:val="505050"/>
          <w:w w:val="115"/>
        </w:rPr>
        <w:t>то есть  </w:t>
      </w:r>
      <w:r>
        <w:rPr>
          <w:color w:val="414141"/>
          <w:spacing w:val="-5"/>
          <w:w w:val="115"/>
        </w:rPr>
        <w:t>обузда</w:t>
      </w:r>
      <w:r>
        <w:rPr>
          <w:color w:val="242424"/>
          <w:spacing w:val="-5"/>
          <w:w w:val="115"/>
        </w:rPr>
        <w:t>н</w:t>
      </w:r>
      <w:r>
        <w:rPr>
          <w:color w:val="414141"/>
          <w:spacing w:val="-5"/>
          <w:w w:val="115"/>
        </w:rPr>
        <w:t>ия  </w:t>
      </w:r>
      <w:r>
        <w:rPr>
          <w:color w:val="505050"/>
          <w:w w:val="115"/>
        </w:rPr>
        <w:t>слишком  сил</w:t>
      </w:r>
      <w:r>
        <w:rPr>
          <w:color w:val="242424"/>
          <w:w w:val="115"/>
        </w:rPr>
        <w:t>ь</w:t>
      </w:r>
      <w:r>
        <w:rPr>
          <w:color w:val="505050"/>
          <w:w w:val="115"/>
        </w:rPr>
        <w:t>но</w:t>
      </w:r>
      <w:r>
        <w:rPr>
          <w:color w:val="0A0A0A"/>
          <w:w w:val="115"/>
        </w:rPr>
        <w:t>­ </w:t>
      </w:r>
      <w:r>
        <w:rPr>
          <w:color w:val="505050"/>
          <w:w w:val="115"/>
        </w:rPr>
        <w:t>го душевного пор</w:t>
      </w:r>
      <w:r>
        <w:rPr>
          <w:color w:val="242424"/>
          <w:w w:val="115"/>
        </w:rPr>
        <w:t>ы</w:t>
      </w:r>
      <w:r>
        <w:rPr>
          <w:color w:val="414141"/>
          <w:w w:val="115"/>
        </w:rPr>
        <w:t>ва. Отбеливание  </w:t>
      </w:r>
      <w:r>
        <w:rPr>
          <w:color w:val="505050"/>
          <w:w w:val="115"/>
        </w:rPr>
        <w:t>меди  </w:t>
      </w:r>
      <w:r>
        <w:rPr>
          <w:color w:val="414141"/>
          <w:spacing w:val="-4"/>
          <w:w w:val="115"/>
        </w:rPr>
        <w:t>(Ве</w:t>
      </w:r>
      <w:r>
        <w:rPr>
          <w:color w:val="0A0A0A"/>
          <w:spacing w:val="-4"/>
          <w:w w:val="115"/>
        </w:rPr>
        <w:t>­ </w:t>
      </w:r>
      <w:r>
        <w:rPr>
          <w:color w:val="242424"/>
          <w:w w:val="115"/>
        </w:rPr>
        <w:t>н</w:t>
      </w:r>
      <w:r>
        <w:rPr>
          <w:color w:val="505050"/>
          <w:w w:val="115"/>
        </w:rPr>
        <w:t>е </w:t>
      </w:r>
      <w:r>
        <w:rPr>
          <w:color w:val="505050"/>
          <w:spacing w:val="4"/>
          <w:w w:val="115"/>
        </w:rPr>
        <w:t>ры) </w:t>
      </w:r>
      <w:r>
        <w:rPr>
          <w:color w:val="414141"/>
          <w:w w:val="115"/>
        </w:rPr>
        <w:t>п </w:t>
      </w:r>
      <w:r>
        <w:rPr>
          <w:color w:val="414141"/>
          <w:spacing w:val="5"/>
          <w:w w:val="115"/>
        </w:rPr>
        <w:t>редот</w:t>
      </w:r>
      <w:r>
        <w:rPr>
          <w:color w:val="242424"/>
          <w:spacing w:val="5"/>
          <w:w w:val="115"/>
        </w:rPr>
        <w:t>в</w:t>
      </w:r>
      <w:r>
        <w:rPr>
          <w:color w:val="414141"/>
          <w:spacing w:val="5"/>
          <w:w w:val="115"/>
        </w:rPr>
        <w:t>ращает</w:t>
      </w:r>
      <w:r>
        <w:rPr>
          <w:color w:val="414141"/>
          <w:spacing w:val="-17"/>
          <w:w w:val="115"/>
        </w:rPr>
        <w:t> </w:t>
      </w:r>
      <w:r>
        <w:rPr>
          <w:color w:val="414141"/>
          <w:w w:val="115"/>
        </w:rPr>
        <w:t>обр </w:t>
      </w:r>
      <w:r>
        <w:rPr>
          <w:color w:val="414141"/>
          <w:spacing w:val="5"/>
          <w:w w:val="115"/>
        </w:rPr>
        <w:t>а</w:t>
      </w:r>
      <w:r>
        <w:rPr>
          <w:color w:val="666666"/>
          <w:spacing w:val="5"/>
          <w:w w:val="115"/>
        </w:rPr>
        <w:t>зо</w:t>
      </w:r>
      <w:r>
        <w:rPr>
          <w:color w:val="414141"/>
          <w:spacing w:val="5"/>
          <w:w w:val="115"/>
        </w:rPr>
        <w:t>ва </w:t>
      </w:r>
      <w:r>
        <w:rPr>
          <w:color w:val="414141"/>
          <w:spacing w:val="3"/>
          <w:w w:val="115"/>
        </w:rPr>
        <w:t>ние </w:t>
      </w:r>
      <w:r>
        <w:rPr>
          <w:color w:val="414141"/>
          <w:w w:val="115"/>
        </w:rPr>
        <w:t>ядовитого окисла - ярь</w:t>
      </w:r>
      <w:r>
        <w:rPr>
          <w:color w:val="242424"/>
          <w:w w:val="115"/>
        </w:rPr>
        <w:t>-</w:t>
      </w:r>
      <w:r>
        <w:rPr>
          <w:color w:val="505050"/>
          <w:w w:val="115"/>
        </w:rPr>
        <w:t>ме</w:t>
      </w:r>
      <w:r>
        <w:rPr>
          <w:color w:val="242424"/>
          <w:w w:val="115"/>
        </w:rPr>
        <w:t>д</w:t>
      </w:r>
      <w:r>
        <w:rPr>
          <w:color w:val="414141"/>
          <w:w w:val="115"/>
        </w:rPr>
        <w:t>янки</w:t>
      </w:r>
      <w:r>
        <w:rPr>
          <w:color w:val="414141"/>
          <w:spacing w:val="-6"/>
          <w:w w:val="115"/>
        </w:rPr>
        <w:t> </w:t>
      </w:r>
      <w:r>
        <w:rPr>
          <w:color w:val="242424"/>
          <w:spacing w:val="-7"/>
          <w:w w:val="115"/>
        </w:rPr>
        <w:t>[1</w:t>
      </w:r>
      <w:r>
        <w:rPr>
          <w:color w:val="414141"/>
          <w:spacing w:val="-7"/>
          <w:w w:val="115"/>
        </w:rPr>
        <w:t>05]</w:t>
      </w:r>
      <w:r>
        <w:rPr>
          <w:color w:val="242424"/>
          <w:spacing w:val="-7"/>
          <w:w w:val="115"/>
        </w:rPr>
        <w:t>.</w:t>
      </w:r>
    </w:p>
    <w:p>
      <w:pPr>
        <w:pStyle w:val="BodyText"/>
        <w:spacing w:line="264" w:lineRule="auto" w:before="8"/>
        <w:ind w:left="148" w:right="140" w:firstLine="301"/>
        <w:jc w:val="both"/>
      </w:pPr>
      <w:r>
        <w:rPr>
          <w:color w:val="414141"/>
          <w:w w:val="115"/>
        </w:rPr>
        <w:t>Символически    </w:t>
      </w:r>
      <w:r>
        <w:rPr>
          <w:color w:val="505050"/>
          <w:w w:val="115"/>
        </w:rPr>
        <w:t>это    </w:t>
      </w:r>
      <w:r>
        <w:rPr>
          <w:color w:val="414141"/>
          <w:w w:val="115"/>
        </w:rPr>
        <w:t>действие    </w:t>
      </w:r>
      <w:r>
        <w:rPr>
          <w:color w:val="505050"/>
          <w:w w:val="115"/>
        </w:rPr>
        <w:t>указывает </w:t>
      </w:r>
      <w:r>
        <w:rPr>
          <w:color w:val="414141"/>
          <w:w w:val="115"/>
        </w:rPr>
        <w:t>на </w:t>
      </w:r>
      <w:r>
        <w:rPr>
          <w:color w:val="505050"/>
          <w:w w:val="115"/>
        </w:rPr>
        <w:t>очищение от </w:t>
      </w:r>
      <w:r>
        <w:rPr>
          <w:color w:val="414141"/>
          <w:w w:val="115"/>
        </w:rPr>
        <w:t>проблем</w:t>
      </w:r>
      <w:r>
        <w:rPr>
          <w:color w:val="242424"/>
          <w:w w:val="115"/>
        </w:rPr>
        <w:t>, </w:t>
      </w:r>
      <w:r>
        <w:rPr>
          <w:color w:val="414141"/>
          <w:w w:val="115"/>
        </w:rPr>
        <w:t>сопутствую</w:t>
      </w:r>
      <w:r>
        <w:rPr>
          <w:color w:val="242424"/>
          <w:w w:val="115"/>
        </w:rPr>
        <w:t>щ</w:t>
      </w:r>
      <w:r>
        <w:rPr>
          <w:color w:val="414141"/>
          <w:w w:val="115"/>
        </w:rPr>
        <w:t>их влюблённости, которые иначе могли </w:t>
      </w:r>
      <w:r>
        <w:rPr>
          <w:color w:val="505050"/>
          <w:w w:val="115"/>
        </w:rPr>
        <w:t>бы отра</w:t>
      </w:r>
      <w:r>
        <w:rPr>
          <w:color w:val="0A0A0A"/>
          <w:w w:val="115"/>
        </w:rPr>
        <w:t>­ </w:t>
      </w:r>
      <w:r>
        <w:rPr>
          <w:color w:val="414141"/>
          <w:w w:val="115"/>
        </w:rPr>
        <w:t>вить всю </w:t>
      </w:r>
      <w:r>
        <w:rPr>
          <w:color w:val="505050"/>
          <w:w w:val="115"/>
        </w:rPr>
        <w:t>психе</w:t>
      </w:r>
      <w:r>
        <w:rPr>
          <w:color w:val="0A0A0A"/>
          <w:w w:val="115"/>
        </w:rPr>
        <w:t>. </w:t>
      </w:r>
      <w:r>
        <w:rPr>
          <w:color w:val="505050"/>
          <w:w w:val="115"/>
        </w:rPr>
        <w:t>Удаление </w:t>
      </w:r>
      <w:r>
        <w:rPr>
          <w:color w:val="414141"/>
          <w:w w:val="115"/>
        </w:rPr>
        <w:t>скрипа </w:t>
      </w:r>
      <w:r>
        <w:rPr>
          <w:color w:val="505050"/>
          <w:w w:val="115"/>
        </w:rPr>
        <w:t>олова </w:t>
      </w:r>
      <w:r>
        <w:rPr>
          <w:color w:val="414141"/>
          <w:w w:val="115"/>
        </w:rPr>
        <w:t>(Ю пи </w:t>
      </w:r>
      <w:r>
        <w:rPr>
          <w:color w:val="0A0A0A"/>
          <w:w w:val="115"/>
        </w:rPr>
        <w:t>­ </w:t>
      </w:r>
      <w:r>
        <w:rPr>
          <w:color w:val="505050"/>
          <w:w w:val="115"/>
        </w:rPr>
        <w:t>тера) </w:t>
      </w:r>
      <w:r>
        <w:rPr>
          <w:color w:val="414141"/>
          <w:w w:val="115"/>
        </w:rPr>
        <w:t>можно </w:t>
      </w:r>
      <w:r>
        <w:rPr>
          <w:color w:val="414141"/>
          <w:spacing w:val="-3"/>
          <w:w w:val="115"/>
        </w:rPr>
        <w:t>понима</w:t>
      </w:r>
      <w:r>
        <w:rPr>
          <w:color w:val="242424"/>
          <w:spacing w:val="-3"/>
          <w:w w:val="115"/>
        </w:rPr>
        <w:t>т</w:t>
      </w:r>
      <w:r>
        <w:rPr>
          <w:color w:val="414141"/>
          <w:spacing w:val="-3"/>
          <w:w w:val="115"/>
        </w:rPr>
        <w:t>ь </w:t>
      </w:r>
      <w:r>
        <w:rPr>
          <w:color w:val="414141"/>
          <w:w w:val="115"/>
        </w:rPr>
        <w:t>как приглушение «скри­ па» </w:t>
      </w:r>
      <w:r>
        <w:rPr>
          <w:color w:val="505050"/>
          <w:w w:val="115"/>
        </w:rPr>
        <w:t>само</w:t>
      </w:r>
      <w:r>
        <w:rPr>
          <w:color w:val="242424"/>
          <w:w w:val="115"/>
        </w:rPr>
        <w:t>д</w:t>
      </w:r>
      <w:r>
        <w:rPr>
          <w:color w:val="505050"/>
          <w:w w:val="115"/>
        </w:rPr>
        <w:t>овольства, </w:t>
      </w:r>
      <w:r>
        <w:rPr>
          <w:color w:val="414141"/>
          <w:w w:val="115"/>
        </w:rPr>
        <w:t>а </w:t>
      </w:r>
      <w:r>
        <w:rPr>
          <w:color w:val="505050"/>
          <w:w w:val="115"/>
        </w:rPr>
        <w:t>удаление </w:t>
      </w:r>
      <w:r>
        <w:rPr>
          <w:color w:val="414141"/>
          <w:w w:val="115"/>
        </w:rPr>
        <w:t>влаги из </w:t>
      </w:r>
      <w:r>
        <w:rPr>
          <w:color w:val="505050"/>
          <w:w w:val="115"/>
        </w:rPr>
        <w:t>свин</w:t>
      </w:r>
      <w:r>
        <w:rPr>
          <w:color w:val="0A0A0A"/>
          <w:w w:val="115"/>
        </w:rPr>
        <w:t>­ </w:t>
      </w:r>
      <w:r>
        <w:rPr>
          <w:color w:val="414141"/>
          <w:w w:val="115"/>
        </w:rPr>
        <w:t>ца (Сатурна) </w:t>
      </w:r>
      <w:r>
        <w:rPr>
          <w:color w:val="505050"/>
          <w:w w:val="115"/>
        </w:rPr>
        <w:t>указывает на </w:t>
      </w:r>
      <w:r>
        <w:rPr>
          <w:color w:val="242424"/>
          <w:spacing w:val="-4"/>
          <w:w w:val="115"/>
        </w:rPr>
        <w:t>н</w:t>
      </w:r>
      <w:r>
        <w:rPr>
          <w:color w:val="505050"/>
          <w:spacing w:val="-4"/>
          <w:w w:val="115"/>
        </w:rPr>
        <w:t>еобходимость </w:t>
      </w:r>
      <w:r>
        <w:rPr>
          <w:color w:val="414141"/>
          <w:spacing w:val="-4"/>
          <w:w w:val="115"/>
        </w:rPr>
        <w:t>на</w:t>
      </w:r>
      <w:r>
        <w:rPr>
          <w:color w:val="0A0A0A"/>
          <w:spacing w:val="-4"/>
          <w:w w:val="115"/>
        </w:rPr>
        <w:t>­ </w:t>
      </w:r>
      <w:r>
        <w:rPr>
          <w:color w:val="505050"/>
          <w:w w:val="115"/>
        </w:rPr>
        <w:t>чать </w:t>
      </w:r>
      <w:r>
        <w:rPr>
          <w:color w:val="414141"/>
          <w:w w:val="115"/>
        </w:rPr>
        <w:t>работу над </w:t>
      </w:r>
      <w:r>
        <w:rPr>
          <w:color w:val="505050"/>
          <w:w w:val="115"/>
        </w:rPr>
        <w:t>«влажным </w:t>
      </w:r>
      <w:r>
        <w:rPr>
          <w:color w:val="414141"/>
          <w:w w:val="115"/>
        </w:rPr>
        <w:t>и </w:t>
      </w:r>
      <w:r>
        <w:rPr>
          <w:color w:val="505050"/>
          <w:w w:val="115"/>
        </w:rPr>
        <w:t>тяжелым», </w:t>
      </w:r>
      <w:r>
        <w:rPr>
          <w:color w:val="414141"/>
          <w:w w:val="115"/>
        </w:rPr>
        <w:t>т</w:t>
      </w:r>
      <w:r>
        <w:rPr>
          <w:color w:val="0A0A0A"/>
          <w:w w:val="115"/>
        </w:rPr>
        <w:t>.</w:t>
      </w:r>
      <w:r>
        <w:rPr>
          <w:color w:val="505050"/>
          <w:w w:val="115"/>
        </w:rPr>
        <w:t>е</w:t>
      </w:r>
      <w:r>
        <w:rPr>
          <w:color w:val="242424"/>
          <w:w w:val="115"/>
        </w:rPr>
        <w:t>. </w:t>
      </w:r>
      <w:r>
        <w:rPr>
          <w:color w:val="414141"/>
          <w:w w:val="115"/>
        </w:rPr>
        <w:t>подавляющей </w:t>
      </w:r>
      <w:r>
        <w:rPr>
          <w:color w:val="505050"/>
          <w:w w:val="115"/>
        </w:rPr>
        <w:t>силой, сужающей </w:t>
      </w:r>
      <w:r>
        <w:rPr>
          <w:color w:val="414141"/>
          <w:w w:val="115"/>
        </w:rPr>
        <w:t>круго</w:t>
      </w:r>
      <w:r>
        <w:rPr>
          <w:color w:val="666666"/>
          <w:w w:val="115"/>
        </w:rPr>
        <w:t>з</w:t>
      </w:r>
      <w:r>
        <w:rPr>
          <w:color w:val="414141"/>
          <w:w w:val="115"/>
        </w:rPr>
        <w:t>ор </w:t>
      </w:r>
      <w:r>
        <w:rPr>
          <w:color w:val="505050"/>
          <w:w w:val="115"/>
        </w:rPr>
        <w:t>чело­ </w:t>
      </w:r>
      <w:r>
        <w:rPr>
          <w:color w:val="414141"/>
          <w:w w:val="115"/>
        </w:rPr>
        <w:t>века до исключительно </w:t>
      </w:r>
      <w:r>
        <w:rPr>
          <w:color w:val="505050"/>
          <w:w w:val="115"/>
        </w:rPr>
        <w:t>фактической стороны </w:t>
      </w:r>
      <w:r>
        <w:rPr>
          <w:color w:val="414141"/>
          <w:w w:val="115"/>
        </w:rPr>
        <w:t>жизни</w:t>
      </w:r>
      <w:r>
        <w:rPr>
          <w:color w:val="242424"/>
          <w:w w:val="115"/>
        </w:rPr>
        <w:t>. </w:t>
      </w:r>
      <w:r>
        <w:rPr>
          <w:color w:val="414141"/>
          <w:w w:val="115"/>
        </w:rPr>
        <w:t>Такое </w:t>
      </w:r>
      <w:r>
        <w:rPr>
          <w:color w:val="505050"/>
          <w:w w:val="115"/>
        </w:rPr>
        <w:t>очищение </w:t>
      </w:r>
      <w:r>
        <w:rPr>
          <w:color w:val="414141"/>
          <w:w w:val="115"/>
        </w:rPr>
        <w:t>архетипа </w:t>
      </w:r>
      <w:r>
        <w:rPr>
          <w:color w:val="505050"/>
          <w:w w:val="115"/>
        </w:rPr>
        <w:t>устанавлива­ ет </w:t>
      </w:r>
      <w:r>
        <w:rPr>
          <w:color w:val="414141"/>
          <w:w w:val="115"/>
        </w:rPr>
        <w:t>равновесие в </w:t>
      </w:r>
      <w:r>
        <w:rPr>
          <w:color w:val="505050"/>
          <w:w w:val="115"/>
        </w:rPr>
        <w:t>психе </w:t>
      </w:r>
      <w:r>
        <w:rPr>
          <w:color w:val="414141"/>
          <w:w w:val="115"/>
        </w:rPr>
        <w:t>и может стать для </w:t>
      </w:r>
      <w:r>
        <w:rPr>
          <w:color w:val="505050"/>
          <w:w w:val="115"/>
        </w:rPr>
        <w:t>неё </w:t>
      </w:r>
      <w:r>
        <w:rPr>
          <w:color w:val="414141"/>
          <w:w w:val="115"/>
        </w:rPr>
        <w:t>целительным (р ис </w:t>
      </w:r>
      <w:r>
        <w:rPr>
          <w:color w:val="242424"/>
          <w:spacing w:val="4"/>
          <w:w w:val="115"/>
        </w:rPr>
        <w:t>.</w:t>
      </w:r>
      <w:r>
        <w:rPr>
          <w:color w:val="414141"/>
          <w:spacing w:val="4"/>
          <w:w w:val="115"/>
        </w:rPr>
        <w:t>29</w:t>
      </w:r>
      <w:r>
        <w:rPr>
          <w:color w:val="414141"/>
          <w:spacing w:val="-20"/>
          <w:w w:val="115"/>
        </w:rPr>
        <w:t> </w:t>
      </w:r>
      <w:r>
        <w:rPr>
          <w:color w:val="414141"/>
          <w:w w:val="115"/>
        </w:rPr>
        <w:t>)</w:t>
      </w:r>
      <w:r>
        <w:rPr>
          <w:color w:val="242424"/>
          <w:w w:val="115"/>
        </w:rPr>
        <w:t>.</w:t>
      </w:r>
    </w:p>
    <w:p>
      <w:pPr>
        <w:pStyle w:val="BodyText"/>
        <w:spacing w:line="264" w:lineRule="auto"/>
        <w:ind w:left="144" w:right="137" w:firstLine="308"/>
        <w:jc w:val="both"/>
      </w:pPr>
      <w:r>
        <w:rPr>
          <w:color w:val="414141"/>
          <w:w w:val="120"/>
        </w:rPr>
        <w:t>После </w:t>
      </w:r>
      <w:r>
        <w:rPr>
          <w:color w:val="505050"/>
          <w:w w:val="120"/>
        </w:rPr>
        <w:t>этих </w:t>
      </w:r>
      <w:r>
        <w:rPr>
          <w:color w:val="414141"/>
          <w:w w:val="120"/>
        </w:rPr>
        <w:t>четырёх </w:t>
      </w:r>
      <w:r>
        <w:rPr>
          <w:color w:val="505050"/>
          <w:w w:val="120"/>
        </w:rPr>
        <w:t>металлов ибн Умаил </w:t>
      </w:r>
      <w:r>
        <w:rPr>
          <w:color w:val="242424"/>
          <w:w w:val="120"/>
        </w:rPr>
        <w:t>н</w:t>
      </w:r>
      <w:r>
        <w:rPr>
          <w:color w:val="414141"/>
          <w:w w:val="120"/>
        </w:rPr>
        <w:t>азывает после</w:t>
      </w:r>
      <w:r>
        <w:rPr>
          <w:color w:val="242424"/>
          <w:w w:val="120"/>
        </w:rPr>
        <w:t>д</w:t>
      </w:r>
      <w:r>
        <w:rPr>
          <w:color w:val="414141"/>
          <w:w w:val="120"/>
        </w:rPr>
        <w:t>нее из </w:t>
      </w:r>
      <w:r>
        <w:rPr>
          <w:color w:val="505050"/>
          <w:w w:val="120"/>
        </w:rPr>
        <w:t>четырёх </w:t>
      </w:r>
      <w:r>
        <w:rPr>
          <w:color w:val="414141"/>
          <w:w w:val="120"/>
        </w:rPr>
        <w:t>имён камня: </w:t>
      </w:r>
      <w:r>
        <w:rPr>
          <w:color w:val="505050"/>
          <w:w w:val="120"/>
        </w:rPr>
        <w:t>серебро</w:t>
      </w:r>
      <w:r>
        <w:rPr>
          <w:color w:val="242424"/>
          <w:w w:val="120"/>
        </w:rPr>
        <w:t>. </w:t>
      </w:r>
      <w:r>
        <w:rPr>
          <w:color w:val="414141"/>
          <w:w w:val="120"/>
        </w:rPr>
        <w:t>Однако</w:t>
      </w:r>
      <w:r>
        <w:rPr>
          <w:color w:val="797979"/>
          <w:w w:val="120"/>
        </w:rPr>
        <w:t>, </w:t>
      </w:r>
      <w:r>
        <w:rPr>
          <w:color w:val="414141"/>
          <w:w w:val="120"/>
        </w:rPr>
        <w:t>как </w:t>
      </w:r>
      <w:r>
        <w:rPr>
          <w:color w:val="505050"/>
          <w:w w:val="120"/>
        </w:rPr>
        <w:t>и сплав свинца </w:t>
      </w:r>
      <w:r>
        <w:rPr>
          <w:color w:val="414141"/>
          <w:w w:val="120"/>
        </w:rPr>
        <w:t>и меди, </w:t>
      </w:r>
      <w:r>
        <w:rPr>
          <w:color w:val="505050"/>
          <w:w w:val="120"/>
        </w:rPr>
        <w:t>серебро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нашем отры</w:t>
      </w:r>
      <w:r>
        <w:rPr>
          <w:color w:val="242424"/>
          <w:w w:val="120"/>
        </w:rPr>
        <w:t>в</w:t>
      </w:r>
      <w:r>
        <w:rPr>
          <w:color w:val="414141"/>
          <w:w w:val="120"/>
        </w:rPr>
        <w:t>ке - наименование вто­ рого</w:t>
      </w:r>
      <w:r>
        <w:rPr>
          <w:color w:val="414141"/>
          <w:spacing w:val="-17"/>
          <w:w w:val="120"/>
        </w:rPr>
        <w:t> </w:t>
      </w:r>
      <w:r>
        <w:rPr>
          <w:color w:val="505050"/>
          <w:spacing w:val="3"/>
          <w:w w:val="120"/>
        </w:rPr>
        <w:t>камня</w:t>
      </w:r>
      <w:r>
        <w:rPr>
          <w:color w:val="242424"/>
          <w:spacing w:val="3"/>
          <w:w w:val="120"/>
        </w:rPr>
        <w:t>.</w:t>
      </w:r>
      <w:r>
        <w:rPr>
          <w:color w:val="242424"/>
          <w:spacing w:val="-5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«Книге</w:t>
      </w:r>
      <w:r>
        <w:rPr>
          <w:color w:val="414141"/>
          <w:spacing w:val="-6"/>
          <w:w w:val="120"/>
        </w:rPr>
        <w:t> </w:t>
      </w:r>
      <w:r>
        <w:rPr>
          <w:color w:val="505050"/>
          <w:w w:val="120"/>
        </w:rPr>
        <w:t>о</w:t>
      </w:r>
      <w:r>
        <w:rPr>
          <w:color w:val="505050"/>
          <w:spacing w:val="-10"/>
          <w:w w:val="120"/>
        </w:rPr>
        <w:t> </w:t>
      </w:r>
      <w:r>
        <w:rPr>
          <w:color w:val="505050"/>
          <w:w w:val="120"/>
        </w:rPr>
        <w:t>серебристой</w:t>
      </w:r>
      <w:r>
        <w:rPr>
          <w:color w:val="505050"/>
          <w:spacing w:val="-2"/>
          <w:w w:val="120"/>
        </w:rPr>
        <w:t> </w:t>
      </w:r>
      <w:r>
        <w:rPr>
          <w:color w:val="414141"/>
          <w:w w:val="120"/>
        </w:rPr>
        <w:t>воде»</w:t>
      </w:r>
      <w:r>
        <w:rPr>
          <w:color w:val="414141"/>
          <w:spacing w:val="-1"/>
          <w:w w:val="120"/>
        </w:rPr>
        <w:t> </w:t>
      </w:r>
      <w:r>
        <w:rPr>
          <w:color w:val="414141"/>
          <w:w w:val="120"/>
        </w:rPr>
        <w:t>пря­ </w:t>
      </w:r>
      <w:r>
        <w:rPr>
          <w:color w:val="505050"/>
          <w:w w:val="120"/>
        </w:rPr>
        <w:t>мо </w:t>
      </w:r>
      <w:r>
        <w:rPr>
          <w:color w:val="414141"/>
          <w:w w:val="120"/>
        </w:rPr>
        <w:t>говорится о воде </w:t>
      </w:r>
      <w:r>
        <w:rPr>
          <w:color w:val="505050"/>
          <w:w w:val="120"/>
        </w:rPr>
        <w:t>для «превращения </w:t>
      </w:r>
      <w:r>
        <w:rPr>
          <w:color w:val="414141"/>
          <w:w w:val="120"/>
        </w:rPr>
        <w:t>второ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го </w:t>
      </w:r>
      <w:r>
        <w:rPr>
          <w:color w:val="505050"/>
          <w:w w:val="120"/>
        </w:rPr>
        <w:t>серебра, то есть  </w:t>
      </w:r>
      <w:r>
        <w:rPr>
          <w:color w:val="414141"/>
          <w:w w:val="120"/>
        </w:rPr>
        <w:t>их второго </w:t>
      </w:r>
      <w:r>
        <w:rPr>
          <w:color w:val="505050"/>
          <w:w w:val="120"/>
        </w:rPr>
        <w:t>тела, </w:t>
      </w:r>
      <w:r>
        <w:rPr>
          <w:color w:val="414141"/>
          <w:w w:val="120"/>
        </w:rPr>
        <w:t>в  чёрное, и для </w:t>
      </w:r>
      <w:r>
        <w:rPr>
          <w:color w:val="505050"/>
          <w:w w:val="120"/>
        </w:rPr>
        <w:t>е</w:t>
      </w:r>
      <w:r>
        <w:rPr>
          <w:color w:val="242424"/>
          <w:w w:val="120"/>
        </w:rPr>
        <w:t>г</w:t>
      </w:r>
      <w:r>
        <w:rPr>
          <w:color w:val="505050"/>
          <w:w w:val="120"/>
        </w:rPr>
        <w:t>о </w:t>
      </w:r>
      <w:r>
        <w:rPr>
          <w:color w:val="414141"/>
          <w:w w:val="120"/>
        </w:rPr>
        <w:t>отбел</w:t>
      </w:r>
      <w:r>
        <w:rPr>
          <w:color w:val="242424"/>
          <w:w w:val="120"/>
        </w:rPr>
        <w:t>и</w:t>
      </w:r>
      <w:r>
        <w:rPr>
          <w:color w:val="414141"/>
          <w:w w:val="120"/>
        </w:rPr>
        <w:t>вания» </w:t>
      </w:r>
      <w:r>
        <w:rPr>
          <w:color w:val="414141"/>
          <w:spacing w:val="-4"/>
          <w:w w:val="120"/>
        </w:rPr>
        <w:t>[</w:t>
      </w:r>
      <w:r>
        <w:rPr>
          <w:color w:val="242424"/>
          <w:spacing w:val="-4"/>
          <w:w w:val="120"/>
        </w:rPr>
        <w:t>1</w:t>
      </w:r>
      <w:r>
        <w:rPr>
          <w:color w:val="414141"/>
          <w:spacing w:val="-4"/>
          <w:w w:val="120"/>
        </w:rPr>
        <w:t>07]</w:t>
      </w:r>
      <w:r>
        <w:rPr>
          <w:color w:val="0A0A0A"/>
          <w:spacing w:val="-4"/>
          <w:w w:val="120"/>
        </w:rPr>
        <w:t>. </w:t>
      </w:r>
      <w:r>
        <w:rPr>
          <w:color w:val="505050"/>
          <w:w w:val="120"/>
        </w:rPr>
        <w:t>Будучи </w:t>
      </w:r>
      <w:r>
        <w:rPr>
          <w:color w:val="414141"/>
          <w:w w:val="120"/>
        </w:rPr>
        <w:t>пассив­ ным и подверженным коррозии </w:t>
      </w:r>
      <w:r>
        <w:rPr>
          <w:color w:val="414141"/>
          <w:spacing w:val="-3"/>
          <w:w w:val="120"/>
        </w:rPr>
        <w:t>металлом</w:t>
      </w:r>
      <w:r>
        <w:rPr>
          <w:color w:val="242424"/>
          <w:spacing w:val="-3"/>
          <w:w w:val="120"/>
        </w:rPr>
        <w:t>, </w:t>
      </w:r>
      <w:r>
        <w:rPr>
          <w:color w:val="505050"/>
          <w:w w:val="120"/>
        </w:rPr>
        <w:t>се 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ребро легко превращается из </w:t>
      </w:r>
      <w:r>
        <w:rPr>
          <w:color w:val="505050"/>
          <w:w w:val="120"/>
        </w:rPr>
        <w:t>белого </w:t>
      </w:r>
      <w:r>
        <w:rPr>
          <w:color w:val="414141"/>
          <w:w w:val="120"/>
        </w:rPr>
        <w:t>в  </w:t>
      </w:r>
      <w:r>
        <w:rPr>
          <w:color w:val="505050"/>
          <w:w w:val="120"/>
        </w:rPr>
        <w:t>чёрное </w:t>
      </w:r>
      <w:r>
        <w:rPr>
          <w:color w:val="414141"/>
          <w:w w:val="120"/>
        </w:rPr>
        <w:t>и ассоциируется с женским началом и </w:t>
      </w:r>
      <w:r>
        <w:rPr>
          <w:color w:val="505050"/>
          <w:w w:val="120"/>
        </w:rPr>
        <w:t>с </w:t>
      </w:r>
      <w:r>
        <w:rPr>
          <w:color w:val="414141"/>
          <w:spacing w:val="-6"/>
          <w:w w:val="120"/>
        </w:rPr>
        <w:t>лу</w:t>
      </w:r>
      <w:r>
        <w:rPr>
          <w:color w:val="0A0A0A"/>
          <w:spacing w:val="-6"/>
          <w:w w:val="120"/>
        </w:rPr>
        <w:t>­ </w:t>
      </w:r>
      <w:r>
        <w:rPr>
          <w:color w:val="414141"/>
          <w:w w:val="120"/>
        </w:rPr>
        <w:t>ной</w:t>
      </w:r>
      <w:r>
        <w:rPr>
          <w:color w:val="242424"/>
          <w:w w:val="120"/>
        </w:rPr>
        <w:t>. </w:t>
      </w:r>
      <w:r>
        <w:rPr>
          <w:color w:val="414141"/>
          <w:w w:val="120"/>
        </w:rPr>
        <w:t>Работа берёт начало в луне, </w:t>
      </w:r>
      <w:r>
        <w:rPr>
          <w:color w:val="505050"/>
          <w:w w:val="120"/>
        </w:rPr>
        <w:t>из </w:t>
      </w:r>
      <w:r>
        <w:rPr>
          <w:color w:val="414141"/>
          <w:w w:val="120"/>
        </w:rPr>
        <w:t>которой </w:t>
      </w:r>
      <w:r>
        <w:rPr>
          <w:color w:val="505050"/>
          <w:w w:val="120"/>
        </w:rPr>
        <w:t>экстрагируют душу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дух, </w:t>
      </w:r>
      <w:r>
        <w:rPr>
          <w:color w:val="414141"/>
          <w:w w:val="120"/>
        </w:rPr>
        <w:t>как мы и </w:t>
      </w:r>
      <w:r>
        <w:rPr>
          <w:color w:val="414141"/>
          <w:spacing w:val="-3"/>
          <w:w w:val="120"/>
        </w:rPr>
        <w:t>наблю</w:t>
      </w:r>
      <w:r>
        <w:rPr>
          <w:color w:val="0A0A0A"/>
          <w:spacing w:val="-3"/>
          <w:w w:val="120"/>
        </w:rPr>
        <w:t>­ </w:t>
      </w:r>
      <w:r>
        <w:rPr>
          <w:color w:val="414141"/>
          <w:w w:val="120"/>
        </w:rPr>
        <w:t>дали в великом видении ибн </w:t>
      </w:r>
      <w:r>
        <w:rPr>
          <w:color w:val="505050"/>
          <w:w w:val="120"/>
        </w:rPr>
        <w:t>Умаила </w:t>
      </w:r>
      <w:r>
        <w:rPr>
          <w:color w:val="242424"/>
          <w:w w:val="120"/>
        </w:rPr>
        <w:t>. </w:t>
      </w:r>
      <w:r>
        <w:rPr>
          <w:color w:val="414141"/>
          <w:w w:val="120"/>
        </w:rPr>
        <w:t>Серебро как имя кам</w:t>
      </w:r>
      <w:r>
        <w:rPr>
          <w:color w:val="242424"/>
          <w:w w:val="120"/>
        </w:rPr>
        <w:t>н</w:t>
      </w:r>
      <w:r>
        <w:rPr>
          <w:color w:val="414141"/>
          <w:w w:val="120"/>
        </w:rPr>
        <w:t>я </w:t>
      </w:r>
      <w:r>
        <w:rPr>
          <w:color w:val="505050"/>
          <w:w w:val="120"/>
        </w:rPr>
        <w:t>указывает </w:t>
      </w:r>
      <w:r>
        <w:rPr>
          <w:color w:val="414141"/>
          <w:w w:val="120"/>
        </w:rPr>
        <w:t>на </w:t>
      </w:r>
      <w:r>
        <w:rPr>
          <w:color w:val="666666"/>
          <w:w w:val="120"/>
        </w:rPr>
        <w:t>зем</w:t>
      </w:r>
      <w:r>
        <w:rPr>
          <w:color w:val="414141"/>
          <w:w w:val="120"/>
        </w:rPr>
        <w:t>ляную </w:t>
      </w:r>
      <w:r>
        <w:rPr>
          <w:color w:val="505050"/>
          <w:spacing w:val="-4"/>
          <w:w w:val="120"/>
        </w:rPr>
        <w:t>состав</w:t>
      </w:r>
      <w:r>
        <w:rPr>
          <w:color w:val="0A0A0A"/>
          <w:spacing w:val="-4"/>
          <w:w w:val="120"/>
        </w:rPr>
        <w:t>­ </w:t>
      </w:r>
      <w:r>
        <w:rPr>
          <w:color w:val="414141"/>
          <w:w w:val="120"/>
        </w:rPr>
        <w:t>ляющую луны и способность камня, подобно луне, </w:t>
      </w:r>
      <w:r>
        <w:rPr>
          <w:color w:val="505050"/>
          <w:w w:val="120"/>
        </w:rPr>
        <w:t>самостоятельно </w:t>
      </w:r>
      <w:r>
        <w:rPr>
          <w:color w:val="414141"/>
          <w:w w:val="120"/>
        </w:rPr>
        <w:t>превращаться из чёрноrо в сияющий белый </w:t>
      </w:r>
      <w:r>
        <w:rPr>
          <w:color w:val="414141"/>
          <w:spacing w:val="-8"/>
          <w:w w:val="120"/>
        </w:rPr>
        <w:t>[108]</w:t>
      </w:r>
      <w:r>
        <w:rPr>
          <w:color w:val="242424"/>
          <w:spacing w:val="-8"/>
          <w:w w:val="120"/>
        </w:rPr>
        <w:t>. </w:t>
      </w:r>
      <w:r>
        <w:rPr>
          <w:color w:val="505050"/>
          <w:w w:val="120"/>
        </w:rPr>
        <w:t>Как </w:t>
      </w:r>
      <w:r>
        <w:rPr>
          <w:color w:val="414141"/>
          <w:w w:val="120"/>
        </w:rPr>
        <w:t>имя </w:t>
      </w:r>
      <w:r>
        <w:rPr>
          <w:color w:val="242424"/>
          <w:w w:val="120"/>
        </w:rPr>
        <w:t>в</w:t>
      </w:r>
      <w:r>
        <w:rPr>
          <w:color w:val="414141"/>
          <w:w w:val="120"/>
        </w:rPr>
        <w:t>торого </w:t>
      </w:r>
      <w:r>
        <w:rPr>
          <w:color w:val="414141"/>
          <w:spacing w:val="-3"/>
          <w:w w:val="120"/>
        </w:rPr>
        <w:t>кам</w:t>
      </w:r>
      <w:r>
        <w:rPr>
          <w:color w:val="0A0A0A"/>
          <w:spacing w:val="-3"/>
          <w:w w:val="120"/>
        </w:rPr>
        <w:t>­ </w:t>
      </w:r>
      <w:r>
        <w:rPr>
          <w:color w:val="414141"/>
          <w:w w:val="120"/>
        </w:rPr>
        <w:t>ня, </w:t>
      </w:r>
      <w:r>
        <w:rPr>
          <w:color w:val="505050"/>
          <w:w w:val="120"/>
        </w:rPr>
        <w:t>серебро </w:t>
      </w:r>
      <w:r>
        <w:rPr>
          <w:color w:val="414141"/>
          <w:w w:val="120"/>
        </w:rPr>
        <w:t>подчеркивает </w:t>
      </w:r>
      <w:r>
        <w:rPr>
          <w:color w:val="242424"/>
          <w:w w:val="120"/>
        </w:rPr>
        <w:t>п</w:t>
      </w:r>
      <w:r>
        <w:rPr>
          <w:color w:val="414141"/>
          <w:w w:val="120"/>
        </w:rPr>
        <w:t>ринимающий ас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пект очищенного камня - тонкого тела - </w:t>
      </w:r>
      <w:r>
        <w:rPr>
          <w:color w:val="414141"/>
          <w:spacing w:val="-6"/>
          <w:w w:val="120"/>
        </w:rPr>
        <w:t>спо</w:t>
      </w:r>
      <w:r>
        <w:rPr>
          <w:color w:val="0A0A0A"/>
          <w:spacing w:val="-6"/>
          <w:w w:val="120"/>
        </w:rPr>
        <w:t>­ </w:t>
      </w:r>
      <w:r>
        <w:rPr>
          <w:color w:val="505050"/>
          <w:w w:val="120"/>
        </w:rPr>
        <w:t>собного </w:t>
      </w:r>
      <w:r>
        <w:rPr>
          <w:color w:val="414141"/>
          <w:w w:val="120"/>
        </w:rPr>
        <w:t>принять </w:t>
      </w:r>
      <w:r>
        <w:rPr>
          <w:color w:val="505050"/>
          <w:w w:val="120"/>
        </w:rPr>
        <w:t>золото </w:t>
      </w:r>
      <w:r>
        <w:rPr>
          <w:color w:val="414141"/>
          <w:w w:val="120"/>
        </w:rPr>
        <w:t>или </w:t>
      </w:r>
      <w:r>
        <w:rPr>
          <w:color w:val="505050"/>
          <w:w w:val="120"/>
        </w:rPr>
        <w:t>божественную </w:t>
      </w:r>
      <w:r>
        <w:rPr>
          <w:color w:val="414141"/>
          <w:w w:val="120"/>
        </w:rPr>
        <w:t>во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ду</w:t>
      </w:r>
      <w:r>
        <w:rPr>
          <w:color w:val="242424"/>
          <w:w w:val="120"/>
        </w:rPr>
        <w:t>. </w:t>
      </w:r>
      <w:r>
        <w:rPr>
          <w:color w:val="414141"/>
          <w:w w:val="120"/>
        </w:rPr>
        <w:t>Благодаря </w:t>
      </w:r>
      <w:r>
        <w:rPr>
          <w:color w:val="505050"/>
          <w:w w:val="120"/>
        </w:rPr>
        <w:t>этому </w:t>
      </w:r>
      <w:r>
        <w:rPr>
          <w:color w:val="414141"/>
          <w:w w:val="120"/>
        </w:rPr>
        <w:t>камень может </w:t>
      </w:r>
      <w:r>
        <w:rPr>
          <w:color w:val="414141"/>
          <w:spacing w:val="-3"/>
          <w:w w:val="120"/>
        </w:rPr>
        <w:t>во</w:t>
      </w:r>
      <w:r>
        <w:rPr>
          <w:color w:val="666666"/>
          <w:spacing w:val="-3"/>
          <w:w w:val="120"/>
        </w:rPr>
        <w:t>з</w:t>
      </w:r>
      <w:r>
        <w:rPr>
          <w:color w:val="414141"/>
          <w:spacing w:val="-3"/>
          <w:w w:val="120"/>
        </w:rPr>
        <w:t>родить</w:t>
      </w:r>
      <w:r>
        <w:rPr>
          <w:color w:val="0A0A0A"/>
          <w:spacing w:val="-3"/>
          <w:w w:val="120"/>
        </w:rPr>
        <w:t>­ </w:t>
      </w:r>
      <w:r>
        <w:rPr>
          <w:color w:val="505050"/>
          <w:w w:val="120"/>
        </w:rPr>
        <w:t>ся, обновить </w:t>
      </w:r>
      <w:r>
        <w:rPr>
          <w:color w:val="414141"/>
          <w:w w:val="120"/>
        </w:rPr>
        <w:t>самого себя. </w:t>
      </w:r>
      <w:r>
        <w:rPr>
          <w:color w:val="505050"/>
          <w:w w:val="120"/>
        </w:rPr>
        <w:t>Это </w:t>
      </w:r>
      <w:r>
        <w:rPr>
          <w:color w:val="242424"/>
          <w:w w:val="120"/>
        </w:rPr>
        <w:t>п</w:t>
      </w:r>
      <w:r>
        <w:rPr>
          <w:color w:val="414141"/>
          <w:w w:val="120"/>
        </w:rPr>
        <w:t>роисходитпо</w:t>
      </w:r>
      <w:r>
        <w:rPr>
          <w:color w:val="242424"/>
          <w:w w:val="120"/>
        </w:rPr>
        <w:t>т</w:t>
      </w:r>
      <w:r>
        <w:rPr>
          <w:color w:val="505050"/>
          <w:w w:val="120"/>
        </w:rPr>
        <w:t>о</w:t>
      </w:r>
      <w:r>
        <w:rPr>
          <w:color w:val="242424"/>
          <w:w w:val="120"/>
        </w:rPr>
        <w:t>­ </w:t>
      </w:r>
      <w:r>
        <w:rPr>
          <w:color w:val="505050"/>
          <w:w w:val="120"/>
        </w:rPr>
        <w:t>му, что </w:t>
      </w:r>
      <w:r>
        <w:rPr>
          <w:color w:val="414141"/>
          <w:w w:val="120"/>
        </w:rPr>
        <w:t>воскрешающая божественная вода бы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ла получена из луны</w:t>
      </w:r>
      <w:r>
        <w:rPr>
          <w:color w:val="242424"/>
          <w:w w:val="120"/>
        </w:rPr>
        <w:t>, </w:t>
      </w:r>
      <w:r>
        <w:rPr>
          <w:color w:val="414141"/>
          <w:w w:val="120"/>
        </w:rPr>
        <w:t>которой на </w:t>
      </w:r>
      <w:r>
        <w:rPr>
          <w:color w:val="505050"/>
          <w:w w:val="120"/>
        </w:rPr>
        <w:t>земле соот­ </w:t>
      </w:r>
      <w:r>
        <w:rPr>
          <w:color w:val="414141"/>
          <w:w w:val="120"/>
        </w:rPr>
        <w:t>ветствует </w:t>
      </w:r>
      <w:r>
        <w:rPr>
          <w:color w:val="505050"/>
          <w:w w:val="120"/>
        </w:rPr>
        <w:t>серебро</w:t>
      </w:r>
      <w:r>
        <w:rPr>
          <w:color w:val="242424"/>
          <w:w w:val="120"/>
        </w:rPr>
        <w:t>. </w:t>
      </w:r>
      <w:r>
        <w:rPr>
          <w:color w:val="414141"/>
          <w:w w:val="120"/>
        </w:rPr>
        <w:t>Луна - </w:t>
      </w:r>
      <w:r>
        <w:rPr>
          <w:color w:val="505050"/>
          <w:w w:val="120"/>
        </w:rPr>
        <w:t>символ </w:t>
      </w:r>
      <w:r>
        <w:rPr>
          <w:color w:val="414141"/>
          <w:w w:val="120"/>
        </w:rPr>
        <w:t>первого </w:t>
      </w:r>
      <w:r>
        <w:rPr>
          <w:color w:val="505050"/>
          <w:w w:val="120"/>
        </w:rPr>
        <w:t>те</w:t>
      </w:r>
      <w:r>
        <w:rPr>
          <w:color w:val="0A0A0A"/>
          <w:w w:val="120"/>
        </w:rPr>
        <w:t>­ </w:t>
      </w:r>
      <w:r>
        <w:rPr>
          <w:color w:val="414141"/>
          <w:spacing w:val="2"/>
          <w:w w:val="120"/>
        </w:rPr>
        <w:t>ла</w:t>
      </w:r>
      <w:r>
        <w:rPr>
          <w:color w:val="666666"/>
          <w:spacing w:val="2"/>
          <w:w w:val="120"/>
        </w:rPr>
        <w:t>, </w:t>
      </w:r>
      <w:r>
        <w:rPr>
          <w:color w:val="414141"/>
          <w:w w:val="120"/>
        </w:rPr>
        <w:t>которое </w:t>
      </w:r>
      <w:r>
        <w:rPr>
          <w:color w:val="505050"/>
          <w:w w:val="120"/>
        </w:rPr>
        <w:t>мы </w:t>
      </w:r>
      <w:r>
        <w:rPr>
          <w:color w:val="414141"/>
          <w:w w:val="120"/>
        </w:rPr>
        <w:t>видели на правой </w:t>
      </w:r>
      <w:r>
        <w:rPr>
          <w:color w:val="505050"/>
          <w:w w:val="120"/>
        </w:rPr>
        <w:t>стороне </w:t>
      </w:r>
      <w:r>
        <w:rPr>
          <w:color w:val="414141"/>
          <w:w w:val="120"/>
        </w:rPr>
        <w:t>скри</w:t>
      </w:r>
      <w:r>
        <w:rPr>
          <w:color w:val="0A0A0A"/>
          <w:w w:val="120"/>
        </w:rPr>
        <w:t>­ </w:t>
      </w:r>
      <w:r>
        <w:rPr>
          <w:color w:val="414141"/>
          <w:spacing w:val="2"/>
          <w:w w:val="120"/>
        </w:rPr>
        <w:t>жали</w:t>
      </w:r>
      <w:r>
        <w:rPr>
          <w:color w:val="666666"/>
          <w:spacing w:val="2"/>
          <w:w w:val="120"/>
        </w:rPr>
        <w:t>, </w:t>
      </w:r>
      <w:r>
        <w:rPr>
          <w:color w:val="505050"/>
          <w:w w:val="120"/>
        </w:rPr>
        <w:t>в то </w:t>
      </w:r>
      <w:r>
        <w:rPr>
          <w:color w:val="414141"/>
          <w:w w:val="120"/>
        </w:rPr>
        <w:t>время </w:t>
      </w:r>
      <w:r>
        <w:rPr>
          <w:color w:val="505050"/>
          <w:w w:val="120"/>
        </w:rPr>
        <w:t>как </w:t>
      </w:r>
      <w:r>
        <w:rPr>
          <w:color w:val="414141"/>
          <w:w w:val="120"/>
        </w:rPr>
        <w:t>на левой </w:t>
      </w:r>
      <w:r>
        <w:rPr>
          <w:color w:val="505050"/>
          <w:w w:val="120"/>
        </w:rPr>
        <w:t>её половине </w:t>
      </w:r>
      <w:r>
        <w:rPr>
          <w:color w:val="414141"/>
          <w:w w:val="120"/>
        </w:rPr>
        <w:t>изображено </w:t>
      </w:r>
      <w:r>
        <w:rPr>
          <w:color w:val="505050"/>
          <w:w w:val="120"/>
        </w:rPr>
        <w:t>единство золо</w:t>
      </w:r>
      <w:r>
        <w:rPr>
          <w:color w:val="242424"/>
          <w:w w:val="120"/>
        </w:rPr>
        <w:t>т</w:t>
      </w:r>
      <w:r>
        <w:rPr>
          <w:color w:val="414141"/>
          <w:w w:val="120"/>
        </w:rPr>
        <w:t>а (трёх солнц) с се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ребром -</w:t>
      </w:r>
      <w:r>
        <w:rPr>
          <w:color w:val="414141"/>
          <w:spacing w:val="43"/>
          <w:w w:val="120"/>
        </w:rPr>
        <w:t> </w:t>
      </w:r>
      <w:r>
        <w:rPr>
          <w:color w:val="414141"/>
          <w:w w:val="120"/>
        </w:rPr>
        <w:t>луной.</w:t>
      </w:r>
    </w:p>
    <w:p>
      <w:pPr>
        <w:pStyle w:val="BodyText"/>
        <w:spacing w:line="193" w:lineRule="exact"/>
        <w:ind w:left="444"/>
        <w:jc w:val="both"/>
      </w:pPr>
      <w:r>
        <w:rPr>
          <w:color w:val="505050"/>
          <w:w w:val="120"/>
        </w:rPr>
        <w:t>Упоминание  </w:t>
      </w:r>
      <w:r>
        <w:rPr>
          <w:color w:val="414141"/>
          <w:w w:val="120"/>
        </w:rPr>
        <w:t>металлов  </w:t>
      </w:r>
      <w:r>
        <w:rPr>
          <w:color w:val="505050"/>
          <w:w w:val="120"/>
        </w:rPr>
        <w:t>ведёт  </w:t>
      </w:r>
      <w:r>
        <w:rPr>
          <w:color w:val="414141"/>
          <w:w w:val="120"/>
        </w:rPr>
        <w:t>к </w:t>
      </w:r>
      <w:r>
        <w:rPr>
          <w:color w:val="414141"/>
          <w:spacing w:val="11"/>
          <w:w w:val="120"/>
        </w:rPr>
        <w:t> </w:t>
      </w:r>
      <w:r>
        <w:rPr>
          <w:color w:val="505050"/>
          <w:w w:val="120"/>
        </w:rPr>
        <w:t>перечисле</w:t>
      </w:r>
      <w:r>
        <w:rPr>
          <w:color w:val="0A0A0A"/>
          <w:w w:val="120"/>
        </w:rPr>
        <w:t>­</w:t>
      </w:r>
    </w:p>
    <w:p>
      <w:pPr>
        <w:pStyle w:val="BodyText"/>
        <w:spacing w:line="264" w:lineRule="auto" w:before="24"/>
        <w:ind w:left="156" w:right="137" w:hanging="2"/>
        <w:jc w:val="both"/>
      </w:pPr>
      <w:r>
        <w:rPr>
          <w:color w:val="414141"/>
          <w:w w:val="120"/>
        </w:rPr>
        <w:t>нию множества различных аспектов </w:t>
      </w:r>
      <w:r>
        <w:rPr>
          <w:color w:val="505050"/>
          <w:w w:val="120"/>
        </w:rPr>
        <w:t>земли </w:t>
      </w:r>
      <w:r>
        <w:rPr>
          <w:color w:val="414141"/>
          <w:w w:val="120"/>
        </w:rPr>
        <w:t>(ard): белая </w:t>
      </w:r>
      <w:r>
        <w:rPr>
          <w:color w:val="505050"/>
          <w:w w:val="120"/>
        </w:rPr>
        <w:t>земля, святая </w:t>
      </w:r>
      <w:r>
        <w:rPr>
          <w:color w:val="414141"/>
          <w:w w:val="120"/>
        </w:rPr>
        <w:t>жаждущая </w:t>
      </w:r>
      <w:r>
        <w:rPr>
          <w:color w:val="666666"/>
          <w:w w:val="120"/>
        </w:rPr>
        <w:t>зе</w:t>
      </w:r>
      <w:r>
        <w:rPr>
          <w:color w:val="414141"/>
          <w:w w:val="120"/>
        </w:rPr>
        <w:t>мля, </w:t>
      </w:r>
      <w:r>
        <w:rPr>
          <w:color w:val="505050"/>
          <w:w w:val="120"/>
        </w:rPr>
        <w:t>земля </w:t>
      </w:r>
      <w:r>
        <w:rPr>
          <w:color w:val="414141"/>
          <w:w w:val="120"/>
        </w:rPr>
        <w:t>жемчуга, </w:t>
      </w:r>
      <w:r>
        <w:rPr>
          <w:color w:val="505050"/>
          <w:w w:val="120"/>
        </w:rPr>
        <w:t>земля серебра, земля </w:t>
      </w:r>
      <w:r>
        <w:rPr>
          <w:color w:val="505050"/>
          <w:spacing w:val="-3"/>
          <w:w w:val="120"/>
        </w:rPr>
        <w:t>зо</w:t>
      </w:r>
      <w:r>
        <w:rPr>
          <w:color w:val="242424"/>
          <w:spacing w:val="-3"/>
          <w:w w:val="120"/>
        </w:rPr>
        <w:t>л</w:t>
      </w:r>
      <w:r>
        <w:rPr>
          <w:color w:val="505050"/>
          <w:spacing w:val="-3"/>
          <w:w w:val="120"/>
        </w:rPr>
        <w:t>ота, </w:t>
      </w:r>
      <w:r>
        <w:rPr>
          <w:color w:val="505050"/>
          <w:w w:val="120"/>
        </w:rPr>
        <w:t>звёздная  земля  </w:t>
      </w:r>
      <w:r>
        <w:rPr>
          <w:color w:val="414141"/>
          <w:w w:val="120"/>
        </w:rPr>
        <w:t>и  </w:t>
      </w:r>
      <w:r>
        <w:rPr>
          <w:color w:val="505050"/>
          <w:w w:val="120"/>
        </w:rPr>
        <w:t>снежная  земля</w:t>
      </w:r>
      <w:r>
        <w:rPr>
          <w:color w:val="0A0A0A"/>
          <w:w w:val="120"/>
        </w:rPr>
        <w:t>.  </w:t>
      </w:r>
      <w:r>
        <w:rPr>
          <w:color w:val="505050"/>
          <w:w w:val="120"/>
        </w:rPr>
        <w:t>Ибн</w:t>
      </w:r>
      <w:r>
        <w:rPr>
          <w:color w:val="505050"/>
          <w:spacing w:val="-5"/>
          <w:w w:val="120"/>
        </w:rPr>
        <w:t> </w:t>
      </w:r>
      <w:r>
        <w:rPr>
          <w:color w:val="505050"/>
          <w:w w:val="120"/>
        </w:rPr>
        <w:t>Умаил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4" w:lineRule="auto" w:before="63"/>
        <w:ind w:left="206" w:right="54" w:firstLine="3"/>
        <w:jc w:val="both"/>
      </w:pPr>
      <w:r>
        <w:rPr>
          <w:color w:val="4B4B4B"/>
          <w:w w:val="120"/>
        </w:rPr>
        <w:t>пишет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«Книге о серебристой </w:t>
      </w:r>
      <w:r>
        <w:rPr>
          <w:color w:val="3B3B3B"/>
          <w:w w:val="120"/>
        </w:rPr>
        <w:t>воде», что </w:t>
      </w:r>
      <w:r>
        <w:rPr>
          <w:color w:val="3B3B3B"/>
          <w:spacing w:val="3"/>
          <w:w w:val="120"/>
        </w:rPr>
        <w:t>свя</w:t>
      </w:r>
      <w:r>
        <w:rPr>
          <w:color w:val="1F1F1F"/>
          <w:spacing w:val="3"/>
          <w:w w:val="120"/>
        </w:rPr>
        <w:t>­ </w:t>
      </w:r>
      <w:r>
        <w:rPr>
          <w:color w:val="4B4B4B"/>
          <w:w w:val="120"/>
        </w:rPr>
        <w:t>тая </w:t>
      </w:r>
      <w:r>
        <w:rPr>
          <w:color w:val="3B3B3B"/>
          <w:w w:val="120"/>
        </w:rPr>
        <w:t>жаждущая </w:t>
      </w:r>
      <w:r>
        <w:rPr>
          <w:color w:val="4B4B4B"/>
          <w:w w:val="120"/>
        </w:rPr>
        <w:t>земля - это «второе, белое </w:t>
      </w:r>
      <w:r>
        <w:rPr>
          <w:color w:val="3B3B3B"/>
          <w:w w:val="120"/>
        </w:rPr>
        <w:t>те­ ло» и </w:t>
      </w:r>
      <w:r>
        <w:rPr>
          <w:color w:val="4B4B4B"/>
          <w:w w:val="120"/>
        </w:rPr>
        <w:t>«их </w:t>
      </w:r>
      <w:r>
        <w:rPr>
          <w:color w:val="3B3B3B"/>
          <w:w w:val="120"/>
        </w:rPr>
        <w:t>вторая </w:t>
      </w:r>
      <w:r>
        <w:rPr>
          <w:color w:val="4B4B4B"/>
          <w:w w:val="120"/>
        </w:rPr>
        <w:t>земля, их </w:t>
      </w:r>
      <w:r>
        <w:rPr>
          <w:color w:val="3B3B3B"/>
          <w:w w:val="120"/>
        </w:rPr>
        <w:t>второе тело» </w:t>
      </w:r>
      <w:r>
        <w:rPr>
          <w:color w:val="4B4B4B"/>
          <w:w w:val="120"/>
        </w:rPr>
        <w:t>(109)</w:t>
      </w:r>
      <w:r>
        <w:rPr>
          <w:color w:val="0A0A0A"/>
          <w:w w:val="120"/>
        </w:rPr>
        <w:t>. </w:t>
      </w:r>
      <w:r>
        <w:rPr>
          <w:color w:val="3B3B3B"/>
          <w:w w:val="120"/>
        </w:rPr>
        <w:t>Она </w:t>
      </w:r>
      <w:r>
        <w:rPr>
          <w:color w:val="4B4B4B"/>
          <w:w w:val="120"/>
        </w:rPr>
        <w:t>есть «мёртвое </w:t>
      </w:r>
      <w:r>
        <w:rPr>
          <w:color w:val="3B3B3B"/>
          <w:w w:val="120"/>
        </w:rPr>
        <w:t>тело», </w:t>
      </w:r>
      <w:r>
        <w:rPr>
          <w:color w:val="4B4B4B"/>
          <w:w w:val="120"/>
        </w:rPr>
        <w:t>чья </w:t>
      </w:r>
      <w:r>
        <w:rPr>
          <w:color w:val="3B3B3B"/>
          <w:w w:val="120"/>
        </w:rPr>
        <w:t>жизнь </w:t>
      </w:r>
      <w:r>
        <w:rPr>
          <w:color w:val="4B4B4B"/>
          <w:w w:val="120"/>
        </w:rPr>
        <w:t>была </w:t>
      </w:r>
      <w:r>
        <w:rPr>
          <w:color w:val="3B3B3B"/>
          <w:w w:val="120"/>
        </w:rPr>
        <w:t>из</w:t>
      </w:r>
      <w:r>
        <w:rPr>
          <w:color w:val="1F1F1F"/>
          <w:w w:val="120"/>
        </w:rPr>
        <w:t>­ </w:t>
      </w:r>
      <w:r>
        <w:rPr>
          <w:color w:val="3B3B3B"/>
          <w:w w:val="120"/>
        </w:rPr>
        <w:t>влечена в </w:t>
      </w:r>
      <w:r>
        <w:rPr>
          <w:color w:val="4B4B4B"/>
          <w:w w:val="120"/>
        </w:rPr>
        <w:t>начале </w:t>
      </w:r>
      <w:r>
        <w:rPr>
          <w:color w:val="3B3B3B"/>
          <w:w w:val="120"/>
        </w:rPr>
        <w:t>работы</w:t>
      </w:r>
      <w:r>
        <w:rPr>
          <w:color w:val="3B3B3B"/>
          <w:spacing w:val="-46"/>
          <w:w w:val="120"/>
        </w:rPr>
        <w:t> </w:t>
      </w:r>
      <w:r>
        <w:rPr>
          <w:color w:val="1F1F1F"/>
          <w:spacing w:val="-3"/>
          <w:w w:val="120"/>
        </w:rPr>
        <w:t>[11</w:t>
      </w:r>
      <w:r>
        <w:rPr>
          <w:color w:val="3B3B3B"/>
          <w:spacing w:val="-3"/>
          <w:w w:val="120"/>
        </w:rPr>
        <w:t>0)</w:t>
      </w:r>
      <w:r>
        <w:rPr>
          <w:color w:val="0A0A0A"/>
          <w:spacing w:val="-3"/>
          <w:w w:val="120"/>
        </w:rPr>
        <w:t>. </w:t>
      </w:r>
      <w:r>
        <w:rPr>
          <w:color w:val="4B4B4B"/>
          <w:w w:val="120"/>
        </w:rPr>
        <w:t>Сияющая, снеж­ ная белизна этого тела </w:t>
      </w:r>
      <w:r>
        <w:rPr>
          <w:color w:val="3B3B3B"/>
          <w:w w:val="120"/>
        </w:rPr>
        <w:t>в «зимнем  состоя­  </w:t>
      </w:r>
      <w:r>
        <w:rPr>
          <w:color w:val="4B4B4B"/>
          <w:w w:val="120"/>
        </w:rPr>
        <w:t>нии» </w:t>
      </w:r>
      <w:r>
        <w:rPr>
          <w:color w:val="3B3B3B"/>
          <w:w w:val="120"/>
        </w:rPr>
        <w:t>второго камня называется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соответствен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но, </w:t>
      </w:r>
      <w:r>
        <w:rPr>
          <w:color w:val="3B3B3B"/>
          <w:w w:val="120"/>
        </w:rPr>
        <w:t>снежной </w:t>
      </w:r>
      <w:r>
        <w:rPr>
          <w:color w:val="4B4B4B"/>
          <w:w w:val="120"/>
        </w:rPr>
        <w:t>землёй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Именно в это «второе белое </w:t>
      </w:r>
      <w:r>
        <w:rPr>
          <w:color w:val="3B3B3B"/>
          <w:w w:val="120"/>
        </w:rPr>
        <w:t>тело» или </w:t>
      </w:r>
      <w:r>
        <w:rPr>
          <w:color w:val="4B4B4B"/>
          <w:w w:val="120"/>
        </w:rPr>
        <w:t>«второй </w:t>
      </w:r>
      <w:r>
        <w:rPr>
          <w:color w:val="3B3B3B"/>
          <w:w w:val="120"/>
        </w:rPr>
        <w:t>камень» </w:t>
      </w:r>
      <w:r>
        <w:rPr>
          <w:color w:val="4B4B4B"/>
          <w:w w:val="120"/>
        </w:rPr>
        <w:t>«возвраща­ </w:t>
      </w:r>
      <w:r>
        <w:rPr>
          <w:color w:val="3B3B3B"/>
          <w:w w:val="120"/>
        </w:rPr>
        <w:t>ют дух, извлеченный на первом </w:t>
      </w:r>
      <w:r>
        <w:rPr>
          <w:color w:val="4B4B4B"/>
          <w:w w:val="120"/>
        </w:rPr>
        <w:t>этапе </w:t>
      </w:r>
      <w:r>
        <w:rPr>
          <w:color w:val="4B4B4B"/>
          <w:spacing w:val="-3"/>
          <w:w w:val="120"/>
        </w:rPr>
        <w:t>рабо</w:t>
      </w:r>
      <w:r>
        <w:rPr>
          <w:color w:val="1F1F1F"/>
          <w:spacing w:val="-3"/>
          <w:w w:val="120"/>
        </w:rPr>
        <w:t>­ </w:t>
      </w:r>
      <w:r>
        <w:rPr>
          <w:color w:val="4B4B4B"/>
          <w:spacing w:val="-3"/>
          <w:w w:val="120"/>
        </w:rPr>
        <w:t>ты»</w:t>
      </w:r>
      <w:r>
        <w:rPr>
          <w:color w:val="3B3B3B"/>
          <w:spacing w:val="-3"/>
          <w:w w:val="120"/>
        </w:rPr>
        <w:t>[111]</w:t>
      </w:r>
      <w:r>
        <w:rPr>
          <w:color w:val="0A0A0A"/>
          <w:spacing w:val="-3"/>
          <w:w w:val="120"/>
        </w:rPr>
        <w:t>. </w:t>
      </w:r>
      <w:r>
        <w:rPr>
          <w:color w:val="3B3B3B"/>
          <w:w w:val="120"/>
        </w:rPr>
        <w:t>Весной шесть красящих вод </w:t>
      </w:r>
      <w:r>
        <w:rPr>
          <w:color w:val="4B4B4B"/>
          <w:w w:val="120"/>
        </w:rPr>
        <w:t>ожив­ </w:t>
      </w:r>
      <w:r>
        <w:rPr>
          <w:color w:val="3B3B3B"/>
          <w:w w:val="120"/>
        </w:rPr>
        <w:t>ляют цветы и краски</w:t>
      </w:r>
      <w:r>
        <w:rPr>
          <w:color w:val="606060"/>
          <w:w w:val="120"/>
        </w:rPr>
        <w:t>, </w:t>
      </w:r>
      <w:r>
        <w:rPr>
          <w:color w:val="3B3B3B"/>
          <w:w w:val="120"/>
        </w:rPr>
        <w:t>как говорит  ибн </w:t>
      </w:r>
      <w:r>
        <w:rPr>
          <w:color w:val="4B4B4B"/>
          <w:w w:val="120"/>
        </w:rPr>
        <w:t>Ума­  ил </w:t>
      </w:r>
      <w:r>
        <w:rPr>
          <w:rFonts w:ascii="Arial" w:hAnsi="Arial"/>
          <w:color w:val="3B3B3B"/>
          <w:spacing w:val="-6"/>
          <w:w w:val="120"/>
          <w:sz w:val="18"/>
        </w:rPr>
        <w:t>[112</w:t>
      </w:r>
      <w:r>
        <w:rPr>
          <w:rFonts w:ascii="Arial" w:hAnsi="Arial"/>
          <w:color w:val="0A0A0A"/>
          <w:spacing w:val="-6"/>
          <w:w w:val="120"/>
          <w:sz w:val="18"/>
        </w:rPr>
        <w:t>)</w:t>
      </w:r>
      <w:r>
        <w:rPr>
          <w:rFonts w:ascii="Arial" w:hAnsi="Arial"/>
          <w:color w:val="3B3B3B"/>
          <w:spacing w:val="-6"/>
          <w:w w:val="120"/>
          <w:sz w:val="18"/>
        </w:rPr>
        <w:t>. </w:t>
      </w:r>
      <w:r>
        <w:rPr>
          <w:color w:val="4B4B4B"/>
          <w:w w:val="120"/>
        </w:rPr>
        <w:t>Воскресшее тело </w:t>
      </w:r>
      <w:r>
        <w:rPr>
          <w:color w:val="3B3B3B"/>
          <w:w w:val="120"/>
        </w:rPr>
        <w:t>называется </w:t>
      </w:r>
      <w:r>
        <w:rPr>
          <w:color w:val="4B4B4B"/>
          <w:w w:val="120"/>
        </w:rPr>
        <w:t>звёздной </w:t>
      </w:r>
      <w:r>
        <w:rPr>
          <w:color w:val="606060"/>
          <w:w w:val="120"/>
        </w:rPr>
        <w:t>зем</w:t>
      </w:r>
      <w:r>
        <w:rPr>
          <w:color w:val="3B3B3B"/>
          <w:w w:val="120"/>
        </w:rPr>
        <w:t>лёй</w:t>
      </w:r>
      <w:r>
        <w:rPr>
          <w:color w:val="606060"/>
          <w:w w:val="120"/>
        </w:rPr>
        <w:t>, </w:t>
      </w:r>
      <w:r>
        <w:rPr>
          <w:color w:val="3B3B3B"/>
          <w:w w:val="120"/>
        </w:rPr>
        <w:t>потому </w:t>
      </w:r>
      <w:r>
        <w:rPr>
          <w:color w:val="4B4B4B"/>
          <w:w w:val="120"/>
        </w:rPr>
        <w:t>что </w:t>
      </w:r>
      <w:r>
        <w:rPr>
          <w:color w:val="3B3B3B"/>
          <w:w w:val="120"/>
        </w:rPr>
        <w:t>во второй части </w:t>
      </w:r>
      <w:r>
        <w:rPr>
          <w:color w:val="4B4B4B"/>
          <w:w w:val="120"/>
        </w:rPr>
        <w:t>работы </w:t>
      </w:r>
      <w:r>
        <w:rPr>
          <w:color w:val="3B3B3B"/>
          <w:w w:val="120"/>
        </w:rPr>
        <w:t>на </w:t>
      </w:r>
      <w:r>
        <w:rPr>
          <w:color w:val="4B4B4B"/>
          <w:w w:val="120"/>
        </w:rPr>
        <w:t>него </w:t>
      </w:r>
      <w:r>
        <w:rPr>
          <w:color w:val="3B3B3B"/>
          <w:w w:val="120"/>
        </w:rPr>
        <w:t>пролилась </w:t>
      </w:r>
      <w:r>
        <w:rPr>
          <w:color w:val="4B4B4B"/>
          <w:w w:val="120"/>
        </w:rPr>
        <w:t>божественная </w:t>
      </w:r>
      <w:r>
        <w:rPr>
          <w:color w:val="3B3B3B"/>
          <w:w w:val="120"/>
        </w:rPr>
        <w:t>вода </w:t>
      </w:r>
      <w:r>
        <w:rPr>
          <w:color w:val="4B4B4B"/>
          <w:w w:val="120"/>
        </w:rPr>
        <w:t>(дух </w:t>
      </w:r>
      <w:r>
        <w:rPr>
          <w:color w:val="3B3B3B"/>
          <w:w w:val="120"/>
        </w:rPr>
        <w:t>и ду</w:t>
      </w:r>
      <w:r>
        <w:rPr>
          <w:color w:val="1F1F1F"/>
          <w:w w:val="120"/>
        </w:rPr>
        <w:t>­ </w:t>
      </w:r>
      <w:r>
        <w:rPr>
          <w:color w:val="3B3B3B"/>
          <w:spacing w:val="3"/>
          <w:w w:val="120"/>
        </w:rPr>
        <w:t>ша)</w:t>
      </w:r>
      <w:r>
        <w:rPr>
          <w:color w:val="1F1F1F"/>
          <w:spacing w:val="3"/>
          <w:w w:val="120"/>
        </w:rPr>
        <w:t>, </w:t>
      </w:r>
      <w:r>
        <w:rPr>
          <w:color w:val="3B3B3B"/>
          <w:w w:val="120"/>
        </w:rPr>
        <w:t>возрождая </w:t>
      </w:r>
      <w:r>
        <w:rPr>
          <w:color w:val="4B4B4B"/>
          <w:w w:val="120"/>
        </w:rPr>
        <w:t>землю </w:t>
      </w:r>
      <w:r>
        <w:rPr>
          <w:color w:val="3B3B3B"/>
          <w:w w:val="120"/>
        </w:rPr>
        <w:t>и пробуждая к </w:t>
      </w:r>
      <w:r>
        <w:rPr>
          <w:color w:val="3B3B3B"/>
          <w:spacing w:val="3"/>
          <w:w w:val="120"/>
        </w:rPr>
        <w:t>жи</w:t>
      </w:r>
      <w:r>
        <w:rPr>
          <w:color w:val="606060"/>
          <w:spacing w:val="3"/>
          <w:w w:val="120"/>
        </w:rPr>
        <w:t>з</w:t>
      </w:r>
      <w:r>
        <w:rPr>
          <w:color w:val="3B3B3B"/>
          <w:spacing w:val="3"/>
          <w:w w:val="120"/>
        </w:rPr>
        <w:t>ни </w:t>
      </w:r>
      <w:r>
        <w:rPr>
          <w:color w:val="3B3B3B"/>
          <w:w w:val="120"/>
        </w:rPr>
        <w:t>цветы</w:t>
      </w:r>
      <w:r>
        <w:rPr>
          <w:color w:val="0A0A0A"/>
          <w:w w:val="120"/>
        </w:rPr>
        <w:t>. </w:t>
      </w:r>
      <w:r>
        <w:rPr>
          <w:color w:val="4B4B4B"/>
          <w:w w:val="120"/>
        </w:rPr>
        <w:t>Это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есть 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вё</w:t>
      </w:r>
      <w:r>
        <w:rPr>
          <w:color w:val="606060"/>
          <w:w w:val="120"/>
        </w:rPr>
        <w:t>зд</w:t>
      </w:r>
      <w:r>
        <w:rPr>
          <w:color w:val="3B3B3B"/>
          <w:w w:val="120"/>
        </w:rPr>
        <w:t>ы </w:t>
      </w:r>
      <w:r>
        <w:rPr>
          <w:color w:val="4B4B4B"/>
          <w:w w:val="120"/>
        </w:rPr>
        <w:t>на земле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результат потока энергии </w:t>
      </w:r>
      <w:r>
        <w:rPr>
          <w:color w:val="3B3B3B"/>
          <w:w w:val="120"/>
        </w:rPr>
        <w:t>инсайтов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дарующей понима</w:t>
      </w:r>
      <w:r>
        <w:rPr>
          <w:color w:val="1F1F1F"/>
          <w:w w:val="120"/>
        </w:rPr>
        <w:t>­ </w:t>
      </w:r>
      <w:r>
        <w:rPr>
          <w:color w:val="4B4B4B"/>
          <w:w w:val="120"/>
        </w:rPr>
        <w:t>ние.</w:t>
      </w:r>
    </w:p>
    <w:p>
      <w:pPr>
        <w:pStyle w:val="BodyText"/>
        <w:spacing w:line="264" w:lineRule="auto"/>
        <w:ind w:left="206" w:right="47" w:firstLine="311"/>
      </w:pPr>
      <w:r>
        <w:rPr>
          <w:color w:val="3B3B3B"/>
          <w:w w:val="115"/>
        </w:rPr>
        <w:t>В </w:t>
      </w:r>
      <w:r>
        <w:rPr>
          <w:color w:val="4B4B4B"/>
          <w:w w:val="115"/>
        </w:rPr>
        <w:t>«Книге </w:t>
      </w:r>
      <w:r>
        <w:rPr>
          <w:color w:val="3B3B3B"/>
          <w:w w:val="115"/>
        </w:rPr>
        <w:t>о серебристой воде» </w:t>
      </w:r>
      <w:r>
        <w:rPr>
          <w:color w:val="4B4B4B"/>
          <w:w w:val="115"/>
        </w:rPr>
        <w:t>даётся </w:t>
      </w:r>
      <w:r>
        <w:rPr>
          <w:color w:val="3B3B3B"/>
          <w:w w:val="115"/>
        </w:rPr>
        <w:t>по­ </w:t>
      </w:r>
      <w:r>
        <w:rPr>
          <w:color w:val="4B4B4B"/>
          <w:w w:val="115"/>
        </w:rPr>
        <w:t>дробное  описание  трёх  </w:t>
      </w:r>
      <w:r>
        <w:rPr>
          <w:color w:val="3B3B3B"/>
          <w:w w:val="115"/>
        </w:rPr>
        <w:t>видов  </w:t>
      </w:r>
      <w:r>
        <w:rPr>
          <w:color w:val="4B4B4B"/>
          <w:w w:val="115"/>
        </w:rPr>
        <w:t>земли:  «Зеl\- ли </w:t>
      </w:r>
      <w:r>
        <w:rPr>
          <w:color w:val="3B3B3B"/>
          <w:w w:val="115"/>
        </w:rPr>
        <w:t>ж емчу га </w:t>
      </w:r>
      <w:r>
        <w:rPr>
          <w:color w:val="1F1F1F"/>
          <w:w w:val="115"/>
        </w:rPr>
        <w:t>, </w:t>
      </w:r>
      <w:r>
        <w:rPr>
          <w:color w:val="4B4B4B"/>
          <w:w w:val="115"/>
        </w:rPr>
        <w:t>земли серебра </w:t>
      </w:r>
      <w:r>
        <w:rPr>
          <w:rFonts w:ascii="Arial" w:hAnsi="Arial"/>
          <w:color w:val="1F1F1F"/>
          <w:w w:val="115"/>
          <w:sz w:val="18"/>
        </w:rPr>
        <w:t>[</w:t>
      </w:r>
      <w:r>
        <w:rPr>
          <w:rFonts w:ascii="Arial" w:hAnsi="Arial"/>
          <w:color w:val="3B3B3B"/>
          <w:w w:val="115"/>
          <w:sz w:val="18"/>
        </w:rPr>
        <w:t>113)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земли золота»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Это стадии очищения </w:t>
      </w:r>
      <w:r>
        <w:rPr>
          <w:color w:val="3B3B3B"/>
          <w:w w:val="115"/>
        </w:rPr>
        <w:t>первой </w:t>
      </w:r>
      <w:r>
        <w:rPr>
          <w:color w:val="4B4B4B"/>
          <w:w w:val="115"/>
        </w:rPr>
        <w:t>черноты </w:t>
      </w:r>
      <w:r>
        <w:rPr>
          <w:color w:val="3B3B3B"/>
          <w:w w:val="115"/>
        </w:rPr>
        <w:t>на пер­ вом </w:t>
      </w:r>
      <w:r>
        <w:rPr>
          <w:color w:val="4B4B4B"/>
          <w:w w:val="115"/>
        </w:rPr>
        <w:t>этапе  работы.  </w:t>
      </w:r>
      <w:r>
        <w:rPr>
          <w:color w:val="3B3B3B"/>
          <w:w w:val="115"/>
        </w:rPr>
        <w:t>Итак,  </w:t>
      </w:r>
      <w:r>
        <w:rPr>
          <w:color w:val="4B4B4B"/>
          <w:w w:val="115"/>
        </w:rPr>
        <w:t>читаем:  «Это  пото­ му</w:t>
      </w:r>
      <w:r>
        <w:rPr>
          <w:color w:val="1F1F1F"/>
          <w:w w:val="115"/>
        </w:rPr>
        <w:t>, </w:t>
      </w:r>
      <w:r>
        <w:rPr>
          <w:color w:val="3B3B3B"/>
          <w:w w:val="115"/>
        </w:rPr>
        <w:t>что  </w:t>
      </w:r>
      <w:r>
        <w:rPr>
          <w:color w:val="4B4B4B"/>
          <w:w w:val="115"/>
        </w:rPr>
        <w:t>тела </w:t>
      </w:r>
      <w:r>
        <w:rPr>
          <w:color w:val="3B3B3B"/>
          <w:w w:val="115"/>
        </w:rPr>
        <w:t>-  </w:t>
      </w:r>
      <w:r>
        <w:rPr>
          <w:color w:val="4B4B4B"/>
          <w:spacing w:val="-4"/>
          <w:w w:val="115"/>
        </w:rPr>
        <w:t>соединённое</w:t>
      </w:r>
      <w:r>
        <w:rPr>
          <w:color w:val="1F1F1F"/>
          <w:spacing w:val="-4"/>
          <w:w w:val="115"/>
        </w:rPr>
        <w:t>,  </w:t>
      </w:r>
      <w:r>
        <w:rPr>
          <w:color w:val="4B4B4B"/>
          <w:w w:val="115"/>
        </w:rPr>
        <w:t>связанное  </w:t>
      </w:r>
      <w:r>
        <w:rPr>
          <w:color w:val="3B3B3B"/>
          <w:w w:val="115"/>
        </w:rPr>
        <w:t>женское и </w:t>
      </w:r>
      <w:r>
        <w:rPr>
          <w:color w:val="4B4B4B"/>
          <w:w w:val="115"/>
        </w:rPr>
        <w:t>мужское» </w:t>
      </w:r>
      <w:r>
        <w:rPr>
          <w:color w:val="3B3B3B"/>
          <w:w w:val="115"/>
        </w:rPr>
        <w:t>(114)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Мы </w:t>
      </w:r>
      <w:r>
        <w:rPr>
          <w:color w:val="3B3B3B"/>
          <w:w w:val="115"/>
        </w:rPr>
        <w:t>помним </w:t>
      </w:r>
      <w:r>
        <w:rPr>
          <w:color w:val="4B4B4B"/>
          <w:w w:val="115"/>
        </w:rPr>
        <w:t>о единстве солн­ </w:t>
      </w:r>
      <w:r>
        <w:rPr>
          <w:color w:val="3B3B3B"/>
          <w:w w:val="115"/>
        </w:rPr>
        <w:t>ца и новой </w:t>
      </w:r>
      <w:r>
        <w:rPr>
          <w:color w:val="4B4B4B"/>
          <w:w w:val="115"/>
        </w:rPr>
        <w:t>луны в </w:t>
      </w:r>
      <w:r>
        <w:rPr>
          <w:color w:val="3B3B3B"/>
          <w:w w:val="115"/>
        </w:rPr>
        <w:t>начале </w:t>
      </w:r>
      <w:r>
        <w:rPr>
          <w:color w:val="4B4B4B"/>
          <w:w w:val="115"/>
        </w:rPr>
        <w:t>работы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Далее</w:t>
      </w:r>
      <w:r>
        <w:rPr>
          <w:color w:val="0A0A0A"/>
          <w:w w:val="115"/>
        </w:rPr>
        <w:t>: </w:t>
      </w:r>
      <w:r>
        <w:rPr>
          <w:color w:val="4B4B4B"/>
          <w:w w:val="115"/>
        </w:rPr>
        <w:t>«Пер­ </w:t>
      </w:r>
      <w:r>
        <w:rPr>
          <w:color w:val="3B3B3B"/>
          <w:w w:val="115"/>
        </w:rPr>
        <w:t>вые </w:t>
      </w:r>
      <w:r>
        <w:rPr>
          <w:color w:val="4B4B4B"/>
          <w:w w:val="115"/>
        </w:rPr>
        <w:t>три смачивания были </w:t>
      </w:r>
      <w:r>
        <w:rPr>
          <w:color w:val="3B3B3B"/>
          <w:w w:val="115"/>
        </w:rPr>
        <w:t>названы </w:t>
      </w:r>
      <w:r>
        <w:rPr>
          <w:color w:val="3B3B3B"/>
          <w:spacing w:val="-3"/>
          <w:w w:val="115"/>
        </w:rPr>
        <w:t>питанием</w:t>
      </w:r>
      <w:r>
        <w:rPr>
          <w:color w:val="606060"/>
          <w:spacing w:val="-3"/>
          <w:w w:val="115"/>
        </w:rPr>
        <w:t>, </w:t>
      </w:r>
      <w:r>
        <w:rPr>
          <w:color w:val="3B3B3B"/>
          <w:w w:val="115"/>
        </w:rPr>
        <w:t>солением,(</w:t>
      </w:r>
      <w:r>
        <w:rPr>
          <w:color w:val="1F1F1F"/>
          <w:w w:val="115"/>
        </w:rPr>
        <w:t>..</w:t>
      </w:r>
      <w:r>
        <w:rPr>
          <w:color w:val="3B3B3B"/>
          <w:w w:val="115"/>
        </w:rPr>
        <w:t>.</w:t>
      </w:r>
      <w:r>
        <w:rPr>
          <w:color w:val="1F1F1F"/>
          <w:w w:val="115"/>
        </w:rPr>
        <w:t>)</w:t>
      </w:r>
      <w:r>
        <w:rPr>
          <w:color w:val="3B3B3B"/>
          <w:w w:val="115"/>
        </w:rPr>
        <w:t>. </w:t>
      </w:r>
      <w:r>
        <w:rPr>
          <w:color w:val="4B4B4B"/>
          <w:w w:val="115"/>
        </w:rPr>
        <w:t>Затем эти  три  сгустились  </w:t>
      </w:r>
      <w:r>
        <w:rPr>
          <w:color w:val="3B3B3B"/>
          <w:w w:val="115"/>
        </w:rPr>
        <w:t>в</w:t>
      </w:r>
      <w:r>
        <w:rPr>
          <w:color w:val="606060"/>
          <w:w w:val="115"/>
        </w:rPr>
        <w:t>месте </w:t>
      </w:r>
      <w:r>
        <w:rPr>
          <w:color w:val="3B3B3B"/>
          <w:w w:val="115"/>
        </w:rPr>
        <w:t>с </w:t>
      </w:r>
      <w:r>
        <w:rPr>
          <w:color w:val="4B4B4B"/>
          <w:w w:val="115"/>
        </w:rPr>
        <w:t>мужским и  женским  </w:t>
      </w:r>
      <w:r>
        <w:rPr>
          <w:color w:val="3B3B3B"/>
          <w:w w:val="115"/>
        </w:rPr>
        <w:t>(т.е </w:t>
      </w:r>
      <w:r>
        <w:rPr>
          <w:color w:val="0A0A0A"/>
          <w:w w:val="115"/>
        </w:rPr>
        <w:t>.  </w:t>
      </w:r>
      <w:r>
        <w:rPr>
          <w:color w:val="4B4B4B"/>
          <w:w w:val="115"/>
        </w:rPr>
        <w:t>солнцем  </w:t>
      </w:r>
      <w:r>
        <w:rPr>
          <w:color w:val="3B3B3B"/>
          <w:w w:val="115"/>
        </w:rPr>
        <w:t>и  луной)</w:t>
      </w:r>
      <w:r>
        <w:rPr>
          <w:color w:val="606060"/>
          <w:w w:val="115"/>
        </w:rPr>
        <w:t>, </w:t>
      </w:r>
      <w:r>
        <w:rPr>
          <w:color w:val="4B4B4B"/>
          <w:w w:val="115"/>
        </w:rPr>
        <w:t>и они </w:t>
      </w:r>
      <w:r>
        <w:rPr>
          <w:color w:val="3B3B3B"/>
          <w:w w:val="115"/>
        </w:rPr>
        <w:t>происходят </w:t>
      </w:r>
      <w:r>
        <w:rPr>
          <w:color w:val="4B4B4B"/>
          <w:w w:val="115"/>
        </w:rPr>
        <w:t>от </w:t>
      </w:r>
      <w:r>
        <w:rPr>
          <w:color w:val="3B3B3B"/>
          <w:w w:val="115"/>
        </w:rPr>
        <w:t>них</w:t>
      </w:r>
      <w:r>
        <w:rPr>
          <w:color w:val="0A0A0A"/>
          <w:w w:val="115"/>
        </w:rPr>
        <w:t>. </w:t>
      </w:r>
      <w:r>
        <w:rPr>
          <w:color w:val="3B3B3B"/>
          <w:w w:val="115"/>
        </w:rPr>
        <w:t>Одно из </w:t>
      </w:r>
      <w:r>
        <w:rPr>
          <w:color w:val="4B4B4B"/>
          <w:w w:val="115"/>
        </w:rPr>
        <w:t>эти трёх </w:t>
      </w:r>
      <w:r>
        <w:rPr>
          <w:color w:val="3B3B3B"/>
          <w:spacing w:val="-6"/>
          <w:w w:val="115"/>
        </w:rPr>
        <w:t>[со</w:t>
      </w:r>
      <w:r>
        <w:rPr>
          <w:color w:val="1F1F1F"/>
          <w:spacing w:val="-6"/>
          <w:w w:val="115"/>
        </w:rPr>
        <w:t>­ </w:t>
      </w:r>
      <w:r>
        <w:rPr>
          <w:color w:val="3B3B3B"/>
          <w:w w:val="115"/>
        </w:rPr>
        <w:t>лений] </w:t>
      </w:r>
      <w:r>
        <w:rPr>
          <w:color w:val="4B4B4B"/>
          <w:w w:val="115"/>
        </w:rPr>
        <w:t>мужского пола, </w:t>
      </w:r>
      <w:r>
        <w:rPr>
          <w:color w:val="3B3B3B"/>
          <w:w w:val="115"/>
        </w:rPr>
        <w:t>и </w:t>
      </w:r>
      <w:r>
        <w:rPr>
          <w:color w:val="4B4B4B"/>
          <w:w w:val="115"/>
        </w:rPr>
        <w:t>поэтому его </w:t>
      </w:r>
      <w:r>
        <w:rPr>
          <w:color w:val="3B3B3B"/>
          <w:w w:val="115"/>
        </w:rPr>
        <w:t>на</w:t>
      </w:r>
      <w:r>
        <w:rPr>
          <w:color w:val="606060"/>
          <w:w w:val="115"/>
        </w:rPr>
        <w:t>з</w:t>
      </w:r>
      <w:r>
        <w:rPr>
          <w:color w:val="3B3B3B"/>
          <w:w w:val="115"/>
        </w:rPr>
        <w:t>ывают воздухом.  </w:t>
      </w:r>
      <w:r>
        <w:rPr>
          <w:color w:val="4B4B4B"/>
          <w:w w:val="115"/>
        </w:rPr>
        <w:t>И  так  они  стали  </w:t>
      </w:r>
      <w:r>
        <w:rPr>
          <w:color w:val="3B3B3B"/>
          <w:spacing w:val="-4"/>
          <w:w w:val="115"/>
        </w:rPr>
        <w:t>дву</w:t>
      </w:r>
      <w:r>
        <w:rPr>
          <w:color w:val="606060"/>
          <w:spacing w:val="-4"/>
          <w:w w:val="115"/>
        </w:rPr>
        <w:t>м</w:t>
      </w:r>
      <w:r>
        <w:rPr>
          <w:color w:val="3B3B3B"/>
          <w:spacing w:val="-4"/>
          <w:w w:val="115"/>
        </w:rPr>
        <w:t>я  </w:t>
      </w:r>
      <w:r>
        <w:rPr>
          <w:color w:val="4B4B4B"/>
          <w:w w:val="115"/>
        </w:rPr>
        <w:t>мужчинами и </w:t>
      </w:r>
      <w:r>
        <w:rPr>
          <w:color w:val="3B3B3B"/>
          <w:w w:val="115"/>
        </w:rPr>
        <w:t>женщиной </w:t>
      </w:r>
      <w:r>
        <w:rPr>
          <w:color w:val="4B4B4B"/>
          <w:w w:val="115"/>
        </w:rPr>
        <w:t>между </w:t>
      </w:r>
      <w:r>
        <w:rPr>
          <w:color w:val="3B3B3B"/>
          <w:w w:val="115"/>
        </w:rPr>
        <w:t>ни</w:t>
      </w:r>
      <w:r>
        <w:rPr>
          <w:color w:val="606060"/>
          <w:w w:val="115"/>
        </w:rPr>
        <w:t>м</w:t>
      </w:r>
      <w:r>
        <w:rPr>
          <w:color w:val="3B3B3B"/>
          <w:w w:val="115"/>
        </w:rPr>
        <w:t>и</w:t>
      </w:r>
      <w:r>
        <w:rPr>
          <w:color w:val="0A0A0A"/>
          <w:w w:val="115"/>
        </w:rPr>
        <w:t>. </w:t>
      </w:r>
      <w:r>
        <w:rPr>
          <w:color w:val="4B4B4B"/>
          <w:w w:val="115"/>
        </w:rPr>
        <w:t>Затем </w:t>
      </w:r>
      <w:r>
        <w:rPr>
          <w:color w:val="3B3B3B"/>
          <w:w w:val="115"/>
        </w:rPr>
        <w:t>к ним </w:t>
      </w:r>
      <w:r>
        <w:rPr>
          <w:color w:val="3B3B3B"/>
          <w:spacing w:val="-3"/>
          <w:w w:val="115"/>
        </w:rPr>
        <w:t>при</w:t>
      </w:r>
      <w:r>
        <w:rPr>
          <w:color w:val="1F1F1F"/>
          <w:spacing w:val="-3"/>
          <w:w w:val="115"/>
        </w:rPr>
        <w:t>­ </w:t>
      </w:r>
      <w:r>
        <w:rPr>
          <w:color w:val="4B4B4B"/>
          <w:w w:val="115"/>
        </w:rPr>
        <w:t>соединилась еще одна женщина, </w:t>
      </w:r>
      <w:r>
        <w:rPr>
          <w:color w:val="3B3B3B"/>
          <w:w w:val="115"/>
        </w:rPr>
        <w:t>и их </w:t>
      </w:r>
      <w:r>
        <w:rPr>
          <w:color w:val="4B4B4B"/>
          <w:w w:val="115"/>
        </w:rPr>
        <w:t>стало четверо </w:t>
      </w:r>
      <w:r>
        <w:rPr>
          <w:color w:val="3B3B3B"/>
          <w:w w:val="115"/>
        </w:rPr>
        <w:t>- </w:t>
      </w:r>
      <w:r>
        <w:rPr>
          <w:color w:val="4B4B4B"/>
          <w:w w:val="115"/>
        </w:rPr>
        <w:t>два мужчины </w:t>
      </w:r>
      <w:r>
        <w:rPr>
          <w:b/>
          <w:color w:val="4B4B4B"/>
          <w:w w:val="115"/>
        </w:rPr>
        <w:t>и  </w:t>
      </w:r>
      <w:r>
        <w:rPr>
          <w:color w:val="3B3B3B"/>
          <w:w w:val="115"/>
        </w:rPr>
        <w:t>две  женщины</w:t>
      </w:r>
      <w:r>
        <w:rPr>
          <w:color w:val="0A0A0A"/>
          <w:w w:val="115"/>
        </w:rPr>
        <w:t>.  </w:t>
      </w:r>
      <w:r>
        <w:rPr>
          <w:color w:val="4B4B4B"/>
          <w:w w:val="115"/>
        </w:rPr>
        <w:t>Так был построен </w:t>
      </w:r>
      <w:r>
        <w:rPr>
          <w:color w:val="3B3B3B"/>
          <w:w w:val="115"/>
        </w:rPr>
        <w:t>дом из четырёх </w:t>
      </w:r>
      <w:r>
        <w:rPr>
          <w:color w:val="4B4B4B"/>
          <w:w w:val="115"/>
        </w:rPr>
        <w:t>стен</w:t>
      </w:r>
      <w:r>
        <w:rPr>
          <w:color w:val="1F1F1F"/>
          <w:w w:val="115"/>
        </w:rPr>
        <w:t>, </w:t>
      </w:r>
      <w:r>
        <w:rPr>
          <w:color w:val="4B4B4B"/>
          <w:w w:val="115"/>
        </w:rPr>
        <w:t>и к этому </w:t>
      </w:r>
      <w:r>
        <w:rPr>
          <w:color w:val="3B3B3B"/>
          <w:w w:val="115"/>
        </w:rPr>
        <w:t>целому присоединилось </w:t>
      </w:r>
      <w:r>
        <w:rPr>
          <w:color w:val="4B4B4B"/>
          <w:w w:val="115"/>
        </w:rPr>
        <w:t>третье соление, </w:t>
      </w:r>
      <w:r>
        <w:rPr>
          <w:b/>
          <w:color w:val="3B3B3B"/>
          <w:w w:val="115"/>
        </w:rPr>
        <w:t>и </w:t>
      </w:r>
      <w:r>
        <w:rPr>
          <w:color w:val="3B3B3B"/>
          <w:w w:val="115"/>
        </w:rPr>
        <w:t>дом </w:t>
      </w:r>
      <w:r>
        <w:rPr>
          <w:color w:val="4B4B4B"/>
          <w:w w:val="115"/>
        </w:rPr>
        <w:t>обрёл </w:t>
      </w:r>
      <w:r>
        <w:rPr>
          <w:color w:val="3B3B3B"/>
          <w:w w:val="115"/>
        </w:rPr>
        <w:t>потолок. </w:t>
      </w:r>
      <w:r>
        <w:rPr>
          <w:color w:val="4B4B4B"/>
          <w:w w:val="115"/>
        </w:rPr>
        <w:t>Это </w:t>
      </w:r>
      <w:r>
        <w:rPr>
          <w:color w:val="3B3B3B"/>
          <w:w w:val="115"/>
        </w:rPr>
        <w:t>цельный  </w:t>
      </w:r>
      <w:r>
        <w:rPr>
          <w:color w:val="4B4B4B"/>
          <w:w w:val="115"/>
        </w:rPr>
        <w:t>камень,  </w:t>
      </w:r>
      <w:r>
        <w:rPr>
          <w:color w:val="4B4B4B"/>
          <w:spacing w:val="-4"/>
          <w:w w:val="115"/>
        </w:rPr>
        <w:t>состоя</w:t>
      </w:r>
      <w:r>
        <w:rPr>
          <w:color w:val="1F1F1F"/>
          <w:spacing w:val="-4"/>
          <w:w w:val="115"/>
        </w:rPr>
        <w:t>­ </w:t>
      </w:r>
      <w:r>
        <w:rPr>
          <w:color w:val="3B3B3B"/>
          <w:w w:val="115"/>
        </w:rPr>
        <w:t>щий из пяти частей. Так </w:t>
      </w:r>
      <w:r>
        <w:rPr>
          <w:color w:val="4B4B4B"/>
          <w:w w:val="115"/>
        </w:rPr>
        <w:t>они стали </w:t>
      </w:r>
      <w:r>
        <w:rPr>
          <w:color w:val="3B3B3B"/>
          <w:w w:val="115"/>
        </w:rPr>
        <w:t>пятью </w:t>
      </w:r>
      <w:r>
        <w:rPr>
          <w:color w:val="4B4B4B"/>
          <w:w w:val="115"/>
        </w:rPr>
        <w:t>те</w:t>
      </w:r>
      <w:r>
        <w:rPr>
          <w:color w:val="1F1F1F"/>
          <w:w w:val="115"/>
        </w:rPr>
        <w:t>­ </w:t>
      </w:r>
      <w:r>
        <w:rPr>
          <w:color w:val="3B3B3B"/>
          <w:w w:val="115"/>
        </w:rPr>
        <w:t>лами</w:t>
      </w:r>
      <w:r>
        <w:rPr>
          <w:color w:val="1F1F1F"/>
          <w:w w:val="115"/>
        </w:rPr>
        <w:t>, </w:t>
      </w:r>
      <w:r>
        <w:rPr>
          <w:color w:val="3B3B3B"/>
          <w:w w:val="115"/>
        </w:rPr>
        <w:t>но в </w:t>
      </w:r>
      <w:r>
        <w:rPr>
          <w:color w:val="4B4B4B"/>
          <w:w w:val="115"/>
        </w:rPr>
        <w:t>то же время одним, </w:t>
      </w:r>
      <w:r>
        <w:rPr>
          <w:color w:val="3B3B3B"/>
          <w:w w:val="115"/>
        </w:rPr>
        <w:t>потому </w:t>
      </w:r>
      <w:r>
        <w:rPr>
          <w:color w:val="4B4B4B"/>
          <w:w w:val="115"/>
        </w:rPr>
        <w:t>что три происходят из </w:t>
      </w:r>
      <w:r>
        <w:rPr>
          <w:color w:val="3B3B3B"/>
          <w:w w:val="115"/>
        </w:rPr>
        <w:t>двух (солнца и </w:t>
      </w:r>
      <w:r>
        <w:rPr>
          <w:color w:val="4B4B4B"/>
          <w:w w:val="115"/>
        </w:rPr>
        <w:t>луны), а </w:t>
      </w:r>
      <w:r>
        <w:rPr>
          <w:color w:val="3B3B3B"/>
          <w:w w:val="135"/>
        </w:rPr>
        <w:t>два- из </w:t>
      </w:r>
      <w:r>
        <w:rPr>
          <w:color w:val="4B4B4B"/>
          <w:w w:val="115"/>
        </w:rPr>
        <w:t>трёх </w:t>
      </w:r>
      <w:r>
        <w:rPr>
          <w:color w:val="3B3B3B"/>
          <w:w w:val="115"/>
        </w:rPr>
        <w:t>(трёх </w:t>
      </w:r>
      <w:r>
        <w:rPr>
          <w:color w:val="4B4B4B"/>
          <w:w w:val="115"/>
        </w:rPr>
        <w:t>солений). И </w:t>
      </w:r>
      <w:r>
        <w:rPr>
          <w:color w:val="3B3B3B"/>
          <w:w w:val="115"/>
        </w:rPr>
        <w:t>потому </w:t>
      </w:r>
      <w:r>
        <w:rPr>
          <w:color w:val="4B4B4B"/>
          <w:w w:val="115"/>
        </w:rPr>
        <w:t>мудрец сказал</w:t>
      </w:r>
      <w:r>
        <w:rPr>
          <w:color w:val="0A0A0A"/>
          <w:w w:val="115"/>
        </w:rPr>
        <w:t>: </w:t>
      </w:r>
      <w:r>
        <w:rPr>
          <w:color w:val="3B3B3B"/>
          <w:w w:val="115"/>
        </w:rPr>
        <w:t>Они из  трёх  </w:t>
      </w:r>
      <w:r>
        <w:rPr>
          <w:color w:val="4B4B4B"/>
          <w:spacing w:val="-3"/>
          <w:w w:val="115"/>
        </w:rPr>
        <w:t>соединений</w:t>
      </w:r>
      <w:r>
        <w:rPr>
          <w:color w:val="1F1F1F"/>
          <w:spacing w:val="-3"/>
          <w:w w:val="115"/>
        </w:rPr>
        <w:t>,  </w:t>
      </w:r>
      <w:r>
        <w:rPr>
          <w:color w:val="3B3B3B"/>
          <w:w w:val="115"/>
        </w:rPr>
        <w:t>и  каждое  </w:t>
      </w:r>
      <w:r>
        <w:rPr>
          <w:color w:val="4B4B4B"/>
          <w:w w:val="115"/>
        </w:rPr>
        <w:t>соедине­ ние сгустилось</w:t>
      </w:r>
      <w:r>
        <w:rPr>
          <w:color w:val="1F1F1F"/>
          <w:w w:val="115"/>
        </w:rPr>
        <w:t>,  </w:t>
      </w:r>
      <w:r>
        <w:rPr>
          <w:color w:val="3B3B3B"/>
          <w:w w:val="115"/>
        </w:rPr>
        <w:t>и  стало  </w:t>
      </w:r>
      <w:r>
        <w:rPr>
          <w:color w:val="4B4B4B"/>
          <w:w w:val="115"/>
        </w:rPr>
        <w:t>три  сгустка.  </w:t>
      </w:r>
      <w:r>
        <w:rPr>
          <w:color w:val="3B3B3B"/>
          <w:w w:val="115"/>
        </w:rPr>
        <w:t>Он  имел в </w:t>
      </w:r>
      <w:r>
        <w:rPr>
          <w:color w:val="4B4B4B"/>
          <w:w w:val="115"/>
        </w:rPr>
        <w:t>виду те три части, что сгустились </w:t>
      </w:r>
      <w:r>
        <w:rPr>
          <w:color w:val="3B3B3B"/>
          <w:w w:val="115"/>
        </w:rPr>
        <w:t>с </w:t>
      </w:r>
      <w:r>
        <w:rPr>
          <w:color w:val="4B4B4B"/>
          <w:w w:val="115"/>
        </w:rPr>
        <w:t>первым мужским и женским</w:t>
      </w:r>
      <w:r>
        <w:rPr>
          <w:color w:val="1F1F1F"/>
          <w:w w:val="115"/>
        </w:rPr>
        <w:t>. </w:t>
      </w:r>
      <w:r>
        <w:rPr>
          <w:color w:val="4B4B4B"/>
          <w:w w:val="115"/>
        </w:rPr>
        <w:t>Все они </w:t>
      </w:r>
      <w:r>
        <w:rPr>
          <w:color w:val="3B3B3B"/>
          <w:w w:val="115"/>
        </w:rPr>
        <w:t>- искомое для </w:t>
      </w:r>
      <w:r>
        <w:rPr>
          <w:color w:val="4B4B4B"/>
          <w:w w:val="115"/>
        </w:rPr>
        <w:t>окрашивания </w:t>
      </w:r>
      <w:r>
        <w:rPr>
          <w:color w:val="3B3B3B"/>
          <w:w w:val="115"/>
        </w:rPr>
        <w:t>и чаемое для  </w:t>
      </w:r>
      <w:r>
        <w:rPr>
          <w:color w:val="4B4B4B"/>
          <w:w w:val="115"/>
        </w:rPr>
        <w:t>дела.И  среди  </w:t>
      </w:r>
      <w:r>
        <w:rPr>
          <w:color w:val="3B3B3B"/>
          <w:w w:val="115"/>
        </w:rPr>
        <w:t>них </w:t>
      </w:r>
      <w:r>
        <w:rPr>
          <w:color w:val="4B4B4B"/>
          <w:w w:val="115"/>
        </w:rPr>
        <w:t>три земли</w:t>
      </w:r>
      <w:r>
        <w:rPr>
          <w:color w:val="1F1F1F"/>
          <w:w w:val="115"/>
        </w:rPr>
        <w:t>: </w:t>
      </w:r>
      <w:r>
        <w:rPr>
          <w:color w:val="3B3B3B"/>
          <w:w w:val="115"/>
        </w:rPr>
        <w:t>первая - </w:t>
      </w:r>
      <w:r>
        <w:rPr>
          <w:color w:val="4B4B4B"/>
          <w:w w:val="115"/>
        </w:rPr>
        <w:t>земля </w:t>
      </w:r>
      <w:r>
        <w:rPr>
          <w:color w:val="3B3B3B"/>
          <w:w w:val="115"/>
        </w:rPr>
        <w:t>жемчуга,  вторая - </w:t>
      </w:r>
      <w:r>
        <w:rPr>
          <w:color w:val="606060"/>
          <w:w w:val="115"/>
        </w:rPr>
        <w:t>зем</w:t>
      </w:r>
      <w:r>
        <w:rPr>
          <w:color w:val="3B3B3B"/>
          <w:w w:val="115"/>
        </w:rPr>
        <w:t>ля </w:t>
      </w:r>
      <w:r>
        <w:rPr>
          <w:color w:val="4B4B4B"/>
          <w:w w:val="115"/>
        </w:rPr>
        <w:t>серебра  </w:t>
      </w:r>
      <w:r>
        <w:rPr>
          <w:color w:val="3B3B3B"/>
          <w:w w:val="115"/>
        </w:rPr>
        <w:t>и  </w:t>
      </w:r>
      <w:r>
        <w:rPr>
          <w:color w:val="4B4B4B"/>
          <w:w w:val="115"/>
        </w:rPr>
        <w:t>третья </w:t>
      </w:r>
      <w:r>
        <w:rPr>
          <w:color w:val="3B3B3B"/>
          <w:w w:val="115"/>
        </w:rPr>
        <w:t>-  </w:t>
      </w:r>
      <w:r>
        <w:rPr>
          <w:color w:val="4B4B4B"/>
          <w:w w:val="115"/>
        </w:rPr>
        <w:t>земля  золота». </w:t>
      </w:r>
      <w:r>
        <w:rPr>
          <w:rFonts w:ascii="Arial" w:hAnsi="Arial"/>
          <w:color w:val="4B4B4B"/>
          <w:w w:val="115"/>
          <w:sz w:val="18"/>
        </w:rPr>
        <w:t>[115) </w:t>
      </w:r>
      <w:r>
        <w:rPr>
          <w:color w:val="4B4B4B"/>
          <w:w w:val="115"/>
        </w:rPr>
        <w:t>Из этого отрывка ясно, что три </w:t>
      </w:r>
      <w:r>
        <w:rPr>
          <w:color w:val="3B3B3B"/>
          <w:w w:val="115"/>
        </w:rPr>
        <w:t>вида </w:t>
      </w:r>
      <w:r>
        <w:rPr>
          <w:color w:val="4B4B4B"/>
          <w:w w:val="115"/>
        </w:rPr>
        <w:t>земли</w:t>
      </w:r>
      <w:r>
        <w:rPr>
          <w:color w:val="4B4B4B"/>
          <w:spacing w:val="11"/>
          <w:w w:val="115"/>
        </w:rPr>
        <w:t> </w:t>
      </w:r>
      <w:r>
        <w:rPr>
          <w:color w:val="4B4B4B"/>
          <w:spacing w:val="-3"/>
          <w:w w:val="115"/>
        </w:rPr>
        <w:t>сим</w:t>
      </w:r>
      <w:r>
        <w:rPr>
          <w:color w:val="1F1F1F"/>
          <w:spacing w:val="-3"/>
          <w:w w:val="115"/>
        </w:rPr>
        <w:t>-</w:t>
      </w:r>
    </w:p>
    <w:p>
      <w:pPr>
        <w:pStyle w:val="BodyText"/>
        <w:spacing w:line="264" w:lineRule="auto" w:before="72"/>
        <w:ind w:left="95" w:right="145" w:firstLine="2"/>
        <w:jc w:val="both"/>
        <w:rPr>
          <w:rFonts w:ascii="Arial" w:hAnsi="Arial"/>
          <w:sz w:val="18"/>
        </w:rPr>
      </w:pPr>
      <w:r>
        <w:rPr/>
        <w:br w:type="column"/>
      </w:r>
      <w:r>
        <w:rPr>
          <w:color w:val="3B3B3B"/>
          <w:spacing w:val="-3"/>
          <w:w w:val="120"/>
        </w:rPr>
        <w:t>воли</w:t>
      </w:r>
      <w:r>
        <w:rPr>
          <w:color w:val="606060"/>
          <w:spacing w:val="-3"/>
          <w:w w:val="120"/>
        </w:rPr>
        <w:t>з</w:t>
      </w:r>
      <w:r>
        <w:rPr>
          <w:color w:val="3B3B3B"/>
          <w:spacing w:val="-3"/>
          <w:w w:val="120"/>
        </w:rPr>
        <w:t>ируют </w:t>
      </w:r>
      <w:r>
        <w:rPr>
          <w:color w:val="4B4B4B"/>
          <w:w w:val="120"/>
        </w:rPr>
        <w:t>три состояния </w:t>
      </w:r>
      <w:r>
        <w:rPr>
          <w:color w:val="3B3B3B"/>
          <w:w w:val="120"/>
        </w:rPr>
        <w:t>тонкого </w:t>
      </w:r>
      <w:r>
        <w:rPr>
          <w:color w:val="4B4B4B"/>
          <w:w w:val="120"/>
        </w:rPr>
        <w:t>тела адепта </w:t>
      </w:r>
      <w:r>
        <w:rPr>
          <w:color w:val="3B3B3B"/>
          <w:w w:val="120"/>
        </w:rPr>
        <w:t>в процессе </w:t>
      </w:r>
      <w:r>
        <w:rPr>
          <w:color w:val="4B4B4B"/>
          <w:w w:val="120"/>
        </w:rPr>
        <w:t>очищения. </w:t>
      </w:r>
      <w:r>
        <w:rPr>
          <w:color w:val="3B3B3B"/>
          <w:w w:val="120"/>
        </w:rPr>
        <w:t>В итоге </w:t>
      </w:r>
      <w:r>
        <w:rPr>
          <w:color w:val="4B4B4B"/>
          <w:w w:val="120"/>
        </w:rPr>
        <w:t>оно </w:t>
      </w:r>
      <w:r>
        <w:rPr>
          <w:color w:val="3B3B3B"/>
          <w:w w:val="120"/>
        </w:rPr>
        <w:t>превра</w:t>
      </w:r>
      <w:r>
        <w:rPr>
          <w:color w:val="1F1F1F"/>
          <w:w w:val="120"/>
        </w:rPr>
        <w:t>щ</w:t>
      </w:r>
      <w:r>
        <w:rPr>
          <w:color w:val="4B4B4B"/>
          <w:w w:val="120"/>
        </w:rPr>
        <w:t>ает­ ся </w:t>
      </w:r>
      <w:r>
        <w:rPr>
          <w:color w:val="3B3B3B"/>
          <w:w w:val="120"/>
        </w:rPr>
        <w:t>в прочный</w:t>
      </w:r>
      <w:r>
        <w:rPr>
          <w:color w:val="1F1F1F"/>
          <w:w w:val="120"/>
        </w:rPr>
        <w:t>, </w:t>
      </w:r>
      <w:r>
        <w:rPr>
          <w:color w:val="4B4B4B"/>
          <w:w w:val="120"/>
        </w:rPr>
        <w:t>устойчивый дом </w:t>
      </w:r>
      <w:r>
        <w:rPr>
          <w:color w:val="3B3B3B"/>
          <w:w w:val="120"/>
        </w:rPr>
        <w:t>или </w:t>
      </w:r>
      <w:r>
        <w:rPr>
          <w:color w:val="4B4B4B"/>
          <w:spacing w:val="-2"/>
          <w:w w:val="120"/>
        </w:rPr>
        <w:t>сосуд</w:t>
      </w:r>
      <w:r>
        <w:rPr>
          <w:color w:val="1F1F1F"/>
          <w:spacing w:val="-2"/>
          <w:w w:val="120"/>
        </w:rPr>
        <w:t>,</w:t>
      </w:r>
      <w:r>
        <w:rPr>
          <w:color w:val="1F1F1F"/>
          <w:spacing w:val="-26"/>
          <w:w w:val="120"/>
        </w:rPr>
        <w:t> </w:t>
      </w:r>
      <w:r>
        <w:rPr>
          <w:color w:val="4B4B4B"/>
          <w:w w:val="120"/>
        </w:rPr>
        <w:t>го</w:t>
      </w:r>
      <w:r>
        <w:rPr>
          <w:color w:val="1F1F1F"/>
          <w:w w:val="120"/>
        </w:rPr>
        <w:t>т</w:t>
      </w:r>
      <w:r>
        <w:rPr>
          <w:color w:val="4B4B4B"/>
          <w:w w:val="120"/>
        </w:rPr>
        <w:t>о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вый для </w:t>
      </w:r>
      <w:r>
        <w:rPr>
          <w:color w:val="4B4B4B"/>
          <w:w w:val="120"/>
        </w:rPr>
        <w:t>единения </w:t>
      </w:r>
      <w:r>
        <w:rPr>
          <w:color w:val="3B3B3B"/>
          <w:w w:val="120"/>
        </w:rPr>
        <w:t>с </w:t>
      </w:r>
      <w:r>
        <w:rPr>
          <w:color w:val="4B4B4B"/>
          <w:w w:val="120"/>
        </w:rPr>
        <w:t>Богом. </w:t>
      </w:r>
      <w:r>
        <w:rPr>
          <w:color w:val="3B3B3B"/>
          <w:w w:val="120"/>
        </w:rPr>
        <w:t>Постройка дома </w:t>
      </w:r>
      <w:r>
        <w:rPr>
          <w:color w:val="3B3B3B"/>
          <w:spacing w:val="3"/>
          <w:w w:val="120"/>
        </w:rPr>
        <w:t>и</w:t>
      </w:r>
      <w:r>
        <w:rPr>
          <w:color w:val="606060"/>
          <w:spacing w:val="3"/>
          <w:w w:val="120"/>
        </w:rPr>
        <w:t>з </w:t>
      </w:r>
      <w:r>
        <w:rPr>
          <w:color w:val="4B4B4B"/>
          <w:w w:val="120"/>
        </w:rPr>
        <w:t>четырёх элементов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символ </w:t>
      </w:r>
      <w:r>
        <w:rPr>
          <w:color w:val="3B3B3B"/>
          <w:w w:val="120"/>
        </w:rPr>
        <w:t>работы </w:t>
      </w:r>
      <w:r>
        <w:rPr>
          <w:color w:val="4B4B4B"/>
          <w:w w:val="120"/>
        </w:rPr>
        <w:t>сохра­ </w:t>
      </w:r>
      <w:r>
        <w:rPr>
          <w:color w:val="3B3B3B"/>
          <w:w w:val="120"/>
        </w:rPr>
        <w:t>нилась и в </w:t>
      </w:r>
      <w:r>
        <w:rPr>
          <w:color w:val="4B4B4B"/>
          <w:w w:val="120"/>
        </w:rPr>
        <w:t>латинской алхимии, </w:t>
      </w:r>
      <w:r>
        <w:rPr>
          <w:color w:val="3B3B3B"/>
          <w:w w:val="120"/>
        </w:rPr>
        <w:t>как </w:t>
      </w:r>
      <w:r>
        <w:rPr>
          <w:color w:val="4B4B4B"/>
          <w:w w:val="120"/>
        </w:rPr>
        <w:t>мы видим </w:t>
      </w:r>
      <w:r>
        <w:rPr>
          <w:color w:val="3B3B3B"/>
          <w:w w:val="120"/>
        </w:rPr>
        <w:t>на рис</w:t>
      </w:r>
      <w:r>
        <w:rPr>
          <w:color w:val="0A0A0A"/>
          <w:w w:val="120"/>
        </w:rPr>
        <w:t>.</w:t>
      </w:r>
      <w:r>
        <w:rPr>
          <w:color w:val="0A0A0A"/>
          <w:spacing w:val="34"/>
          <w:w w:val="120"/>
        </w:rPr>
        <w:t> </w:t>
      </w:r>
      <w:r>
        <w:rPr>
          <w:rFonts w:ascii="Arial" w:hAnsi="Arial"/>
          <w:color w:val="3B3B3B"/>
          <w:w w:val="120"/>
          <w:sz w:val="18"/>
        </w:rPr>
        <w:t>30.</w:t>
      </w:r>
    </w:p>
    <w:p>
      <w:pPr>
        <w:pStyle w:val="BodyText"/>
        <w:rPr>
          <w:rFonts w:ascii="Arial"/>
          <w:sz w:val="20"/>
        </w:rPr>
      </w:pPr>
    </w:p>
    <w:p>
      <w:pPr>
        <w:spacing w:before="164"/>
        <w:ind w:left="1631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i/>
          <w:color w:val="757575"/>
          <w:w w:val="100"/>
          <w:sz w:val="16"/>
          <w:u w:val="single" w:color="4A4A4A"/>
        </w:rPr>
        <w:t> </w:t>
      </w:r>
      <w:r>
        <w:rPr>
          <w:rFonts w:ascii="Arial" w:hAnsi="Arial"/>
          <w:i/>
          <w:color w:val="757575"/>
          <w:sz w:val="16"/>
          <w:u w:val="single" w:color="4A4A4A"/>
        </w:rPr>
        <w:t>   </w:t>
      </w:r>
      <w:r>
        <w:rPr>
          <w:rFonts w:ascii="Arial" w:hAnsi="Arial"/>
          <w:i/>
          <w:color w:val="757575"/>
          <w:spacing w:val="9"/>
          <w:sz w:val="16"/>
          <w:u w:val="single" w:color="4A4A4A"/>
        </w:rPr>
        <w:t> </w:t>
      </w:r>
      <w:r>
        <w:rPr>
          <w:rFonts w:ascii="Arial" w:hAnsi="Arial"/>
          <w:i/>
          <w:color w:val="757575"/>
          <w:spacing w:val="22"/>
          <w:sz w:val="16"/>
        </w:rPr>
        <w:t> </w:t>
      </w:r>
      <w:r>
        <w:rPr>
          <w:rFonts w:ascii="Arial" w:hAnsi="Arial"/>
          <w:i/>
          <w:color w:val="757575"/>
          <w:w w:val="100"/>
          <w:sz w:val="16"/>
          <w:u w:val="single" w:color="4A4A4A"/>
        </w:rPr>
        <w:t> </w:t>
      </w:r>
      <w:r>
        <w:rPr>
          <w:rFonts w:ascii="Arial" w:hAnsi="Arial"/>
          <w:i/>
          <w:color w:val="757575"/>
          <w:sz w:val="16"/>
          <w:u w:val="single" w:color="4A4A4A"/>
        </w:rPr>
        <w:t>   </w:t>
      </w:r>
      <w:r>
        <w:rPr>
          <w:rFonts w:ascii="Arial" w:hAnsi="Arial"/>
          <w:i/>
          <w:color w:val="757575"/>
          <w:spacing w:val="9"/>
          <w:sz w:val="16"/>
          <w:u w:val="single" w:color="4A4A4A"/>
        </w:rPr>
        <w:t> </w:t>
      </w:r>
      <w:r>
        <w:rPr>
          <w:rFonts w:ascii="Arial" w:hAnsi="Arial"/>
          <w:i/>
          <w:color w:val="757575"/>
          <w:spacing w:val="-25"/>
          <w:w w:val="60"/>
          <w:sz w:val="16"/>
        </w:rPr>
        <w:t>_</w:t>
      </w:r>
      <w:r>
        <w:rPr>
          <w:rFonts w:ascii="Arial" w:hAnsi="Arial"/>
          <w:i/>
          <w:color w:val="3B3B3B"/>
          <w:spacing w:val="-1"/>
          <w:w w:val="81"/>
          <w:sz w:val="16"/>
        </w:rPr>
        <w:t>!!.</w:t>
      </w:r>
      <w:r>
        <w:rPr>
          <w:rFonts w:ascii="Arial" w:hAnsi="Arial"/>
          <w:i/>
          <w:color w:val="3B3B3B"/>
          <w:spacing w:val="-39"/>
          <w:w w:val="81"/>
          <w:sz w:val="16"/>
        </w:rPr>
        <w:t>_</w:t>
      </w:r>
      <w:r>
        <w:rPr>
          <w:rFonts w:ascii="Arial" w:hAnsi="Arial"/>
          <w:i/>
          <w:color w:val="1F1F1F"/>
          <w:spacing w:val="-1"/>
          <w:w w:val="87"/>
          <w:sz w:val="16"/>
        </w:rPr>
        <w:t>"</w:t>
      </w:r>
      <w:r>
        <w:rPr>
          <w:rFonts w:ascii="Arial" w:hAnsi="Arial"/>
          <w:i/>
          <w:color w:val="1F1F1F"/>
          <w:spacing w:val="-20"/>
          <w:w w:val="87"/>
          <w:sz w:val="16"/>
        </w:rPr>
        <w:t>_</w:t>
      </w:r>
      <w:r>
        <w:rPr>
          <w:rFonts w:ascii="Arial" w:hAnsi="Arial"/>
          <w:i/>
          <w:color w:val="3B3B3B"/>
          <w:spacing w:val="-8"/>
          <w:w w:val="88"/>
          <w:sz w:val="16"/>
        </w:rPr>
        <w:t>'</w:t>
      </w:r>
      <w:r>
        <w:rPr>
          <w:rFonts w:ascii="Arial" w:hAnsi="Arial"/>
          <w:i/>
          <w:color w:val="1F1F1F"/>
          <w:spacing w:val="-94"/>
          <w:w w:val="87"/>
          <w:sz w:val="16"/>
        </w:rPr>
        <w:t>Н</w:t>
      </w:r>
      <w:r>
        <w:rPr>
          <w:rFonts w:ascii="Arial" w:hAnsi="Arial"/>
          <w:i/>
          <w:color w:val="3B3B3B"/>
          <w:spacing w:val="-1"/>
          <w:w w:val="88"/>
          <w:sz w:val="16"/>
        </w:rPr>
        <w:t>-</w:t>
      </w:r>
      <w:r>
        <w:rPr>
          <w:rFonts w:ascii="Arial" w:hAnsi="Arial"/>
          <w:i/>
          <w:color w:val="3B3B3B"/>
          <w:spacing w:val="-29"/>
          <w:w w:val="88"/>
          <w:sz w:val="16"/>
        </w:rPr>
        <w:t>-</w:t>
      </w:r>
      <w:r>
        <w:rPr>
          <w:rFonts w:ascii="Arial" w:hAnsi="Arial"/>
          <w:i/>
          <w:color w:val="0A0A0A"/>
          <w:spacing w:val="-19"/>
          <w:w w:val="88"/>
          <w:sz w:val="16"/>
        </w:rPr>
        <w:t>·</w:t>
      </w:r>
      <w:r>
        <w:rPr>
          <w:rFonts w:ascii="Arial" w:hAnsi="Arial"/>
          <w:i/>
          <w:color w:val="3B3B3B"/>
          <w:w w:val="88"/>
          <w:sz w:val="16"/>
        </w:rPr>
        <w:t>-</w:t>
      </w:r>
      <w:r>
        <w:rPr>
          <w:rFonts w:ascii="Arial" w:hAnsi="Arial"/>
          <w:i/>
          <w:color w:val="3B3B3B"/>
          <w:spacing w:val="-5"/>
          <w:sz w:val="16"/>
        </w:rPr>
        <w:t> </w:t>
      </w:r>
      <w:r>
        <w:rPr>
          <w:rFonts w:ascii="Arial" w:hAnsi="Arial"/>
          <w:color w:val="1F1F1F"/>
          <w:w w:val="88"/>
          <w:sz w:val="16"/>
        </w:rPr>
        <w:t>---</w:t>
      </w: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spacing w:before="10"/>
        <w:rPr>
          <w:rFonts w:ascii="Arial"/>
          <w:sz w:val="21"/>
        </w:rPr>
      </w:pPr>
    </w:p>
    <w:p>
      <w:pPr>
        <w:spacing w:line="285" w:lineRule="auto" w:before="0"/>
        <w:ind w:left="84" w:right="187" w:firstLine="29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10"/>
          <w:sz w:val="16"/>
        </w:rPr>
        <w:t>Рис. </w:t>
      </w:r>
      <w:r>
        <w:rPr>
          <w:rFonts w:ascii="Arial" w:hAnsi="Arial"/>
          <w:i/>
          <w:color w:val="4B4B4B"/>
          <w:w w:val="110"/>
          <w:sz w:val="16"/>
        </w:rPr>
        <w:t>30. </w:t>
      </w:r>
      <w:r>
        <w:rPr>
          <w:rFonts w:ascii="Arial" w:hAnsi="Arial"/>
          <w:i/>
          <w:color w:val="3B3B3B"/>
          <w:spacing w:val="-6"/>
          <w:w w:val="110"/>
          <w:sz w:val="16"/>
        </w:rPr>
        <w:t>Четыр</w:t>
      </w:r>
      <w:r>
        <w:rPr>
          <w:rFonts w:ascii="Arial" w:hAnsi="Arial"/>
          <w:i/>
          <w:color w:val="606060"/>
          <w:spacing w:val="-6"/>
          <w:w w:val="110"/>
          <w:sz w:val="16"/>
        </w:rPr>
        <w:t>е элеме</w:t>
      </w:r>
      <w:r>
        <w:rPr>
          <w:rFonts w:ascii="Arial" w:hAnsi="Arial"/>
          <w:i/>
          <w:color w:val="3B3B3B"/>
          <w:spacing w:val="-6"/>
          <w:w w:val="110"/>
          <w:sz w:val="16"/>
        </w:rPr>
        <w:t>нта </w:t>
      </w:r>
      <w:r>
        <w:rPr>
          <w:rFonts w:ascii="Arial" w:hAnsi="Arial"/>
          <w:i/>
          <w:color w:val="3B3B3B"/>
          <w:w w:val="110"/>
          <w:sz w:val="16"/>
        </w:rPr>
        <w:t>преgставляют </w:t>
      </w:r>
      <w:r>
        <w:rPr>
          <w:rFonts w:ascii="Arial" w:hAnsi="Arial"/>
          <w:i/>
          <w:color w:val="4B4B4B"/>
          <w:w w:val="110"/>
          <w:sz w:val="16"/>
        </w:rPr>
        <w:t>четы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ре стены gома, </w:t>
      </w:r>
      <w:r>
        <w:rPr>
          <w:rFonts w:ascii="Arial" w:hAnsi="Arial"/>
          <w:i/>
          <w:color w:val="3B3B3B"/>
          <w:w w:val="110"/>
          <w:sz w:val="16"/>
        </w:rPr>
        <w:t>кШ&lt; </w:t>
      </w:r>
      <w:r>
        <w:rPr>
          <w:rFonts w:ascii="Arial" w:hAnsi="Arial"/>
          <w:i/>
          <w:color w:val="4B4B4B"/>
          <w:w w:val="110"/>
          <w:sz w:val="16"/>
        </w:rPr>
        <w:t>виgно </w:t>
      </w:r>
      <w:r>
        <w:rPr>
          <w:rFonts w:ascii="Arial" w:hAnsi="Arial"/>
          <w:i/>
          <w:color w:val="3B3B3B"/>
          <w:w w:val="110"/>
          <w:sz w:val="16"/>
        </w:rPr>
        <w:t>из  </w:t>
      </w:r>
      <w:r>
        <w:rPr>
          <w:rFonts w:ascii="Arial" w:hAnsi="Arial"/>
          <w:i/>
          <w:color w:val="4B4B4B"/>
          <w:w w:val="110"/>
          <w:sz w:val="16"/>
        </w:rPr>
        <w:t>текста  наg  рисун 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3B3B3B"/>
          <w:w w:val="110"/>
          <w:sz w:val="16"/>
        </w:rPr>
        <w:t>ком [116]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«Серебряные опилки» (buradat al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4B4B4B"/>
          <w:w w:val="110"/>
          <w:sz w:val="16"/>
        </w:rPr>
        <w:t>waraq) </w:t>
      </w:r>
      <w:r>
        <w:rPr>
          <w:rFonts w:ascii="Arial" w:hAnsi="Arial"/>
          <w:color w:val="1F1F1F"/>
          <w:w w:val="110"/>
          <w:sz w:val="16"/>
        </w:rPr>
        <w:t>- </w:t>
      </w:r>
      <w:r>
        <w:rPr>
          <w:rFonts w:ascii="Arial" w:hAnsi="Arial"/>
          <w:i/>
          <w:color w:val="4B4B4B"/>
          <w:w w:val="110"/>
          <w:sz w:val="16"/>
        </w:rPr>
        <w:t>это еще оgин символ второго камня или второго </w:t>
      </w:r>
      <w:r>
        <w:rPr>
          <w:rFonts w:ascii="Arial" w:hAnsi="Arial"/>
          <w:i/>
          <w:color w:val="4B4B4B"/>
          <w:w w:val="110"/>
          <w:sz w:val="16"/>
        </w:rPr>
        <w:t>тела, </w:t>
      </w:r>
      <w:r>
        <w:rPr>
          <w:rFonts w:ascii="Arial" w:hAnsi="Arial"/>
          <w:i/>
          <w:color w:val="3B3B3B"/>
          <w:w w:val="110"/>
          <w:sz w:val="16"/>
        </w:rPr>
        <w:t>как </w:t>
      </w:r>
      <w:r>
        <w:rPr>
          <w:rFonts w:ascii="Arial" w:hAnsi="Arial"/>
          <w:i/>
          <w:color w:val="4B4B4B"/>
          <w:w w:val="110"/>
          <w:sz w:val="16"/>
        </w:rPr>
        <w:t>становится ясно из слеgующих строк, rge они также названы «пеплом </w:t>
      </w:r>
      <w:r>
        <w:rPr>
          <w:rFonts w:ascii="Arial" w:hAnsi="Arial"/>
          <w:i/>
          <w:color w:val="3B3B3B"/>
          <w:w w:val="110"/>
          <w:sz w:val="16"/>
        </w:rPr>
        <w:t>[...] и </w:t>
      </w:r>
      <w:r>
        <w:rPr>
          <w:rFonts w:ascii="Arial" w:hAnsi="Arial"/>
          <w:i/>
          <w:color w:val="4B4B4B"/>
          <w:w w:val="110"/>
          <w:sz w:val="16"/>
        </w:rPr>
        <w:t>ищущим». </w:t>
      </w:r>
      <w:r>
        <w:rPr>
          <w:rFonts w:ascii="Arial" w:hAnsi="Arial"/>
          <w:i/>
          <w:color w:val="3B3B3B"/>
          <w:spacing w:val="7"/>
          <w:w w:val="110"/>
          <w:sz w:val="16"/>
        </w:rPr>
        <w:t>По</w:t>
      </w:r>
      <w:r>
        <w:rPr>
          <w:rFonts w:ascii="Arial" w:hAnsi="Arial"/>
          <w:i/>
          <w:color w:val="0A0A0A"/>
          <w:spacing w:val="7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скольку серебряные опилки </w:t>
      </w:r>
      <w:r>
        <w:rPr>
          <w:rFonts w:ascii="Arial" w:hAnsi="Arial"/>
          <w:i/>
          <w:color w:val="3B3B3B"/>
          <w:w w:val="110"/>
          <w:sz w:val="16"/>
        </w:rPr>
        <w:t>н</w:t>
      </w:r>
      <w:r>
        <w:rPr>
          <w:rFonts w:ascii="Arial" w:hAnsi="Arial"/>
          <w:i/>
          <w:color w:val="606060"/>
          <w:w w:val="110"/>
          <w:sz w:val="16"/>
        </w:rPr>
        <w:t>е </w:t>
      </w:r>
      <w:r>
        <w:rPr>
          <w:rFonts w:ascii="Arial" w:hAnsi="Arial"/>
          <w:i/>
          <w:color w:val="4B4B4B"/>
          <w:w w:val="110"/>
          <w:sz w:val="16"/>
        </w:rPr>
        <w:t>являются в </w:t>
      </w:r>
      <w:r>
        <w:rPr>
          <w:rFonts w:ascii="Arial" w:hAnsi="Arial"/>
          <w:i/>
          <w:color w:val="3B3B3B"/>
          <w:w w:val="110"/>
          <w:sz w:val="16"/>
        </w:rPr>
        <w:t>полном </w:t>
      </w:r>
      <w:r>
        <w:rPr>
          <w:rFonts w:ascii="Arial" w:hAnsi="Arial"/>
          <w:i/>
          <w:color w:val="4B4B4B"/>
          <w:w w:val="110"/>
          <w:sz w:val="16"/>
        </w:rPr>
        <w:t>смысле слова </w:t>
      </w:r>
      <w:r>
        <w:rPr>
          <w:rFonts w:ascii="Arial" w:hAnsi="Arial"/>
          <w:i/>
          <w:color w:val="3B3B3B"/>
          <w:w w:val="110"/>
          <w:sz w:val="16"/>
        </w:rPr>
        <w:t>ни </w:t>
      </w:r>
      <w:r>
        <w:rPr>
          <w:rFonts w:ascii="Arial" w:hAnsi="Arial"/>
          <w:i/>
          <w:color w:val="4B4B4B"/>
          <w:w w:val="110"/>
          <w:sz w:val="16"/>
        </w:rPr>
        <w:t>твёрgым, ни жиgким  веществом, они символизируют размягчённое </w:t>
      </w:r>
      <w:r>
        <w:rPr>
          <w:rFonts w:ascii="Arial" w:hAnsi="Arial"/>
          <w:i/>
          <w:color w:val="606060"/>
          <w:w w:val="110"/>
          <w:sz w:val="16"/>
        </w:rPr>
        <w:t>состоя</w:t>
      </w:r>
      <w:r>
        <w:rPr>
          <w:rFonts w:ascii="Arial" w:hAnsi="Arial"/>
          <w:i/>
          <w:color w:val="3B3B3B"/>
          <w:w w:val="110"/>
          <w:sz w:val="16"/>
        </w:rPr>
        <w:t>н ие </w:t>
      </w:r>
      <w:r>
        <w:rPr>
          <w:rFonts w:ascii="Arial" w:hAnsi="Arial"/>
          <w:i/>
          <w:color w:val="4B4B4B"/>
          <w:w w:val="110"/>
          <w:sz w:val="16"/>
        </w:rPr>
        <w:t>сереб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4B4B4B"/>
          <w:w w:val="110"/>
          <w:sz w:val="16"/>
        </w:rPr>
        <w:t>ра в </w:t>
      </w:r>
      <w:r>
        <w:rPr>
          <w:rFonts w:ascii="Arial" w:hAnsi="Arial"/>
          <w:i/>
          <w:color w:val="3B3B3B"/>
          <w:w w:val="110"/>
          <w:sz w:val="16"/>
        </w:rPr>
        <w:t>начале </w:t>
      </w:r>
      <w:r>
        <w:rPr>
          <w:rFonts w:ascii="Arial" w:hAnsi="Arial"/>
          <w:i/>
          <w:color w:val="4B4B4B"/>
          <w:w w:val="110"/>
          <w:sz w:val="16"/>
        </w:rPr>
        <w:t>работы. Этот новый символ </w:t>
      </w:r>
      <w:r>
        <w:rPr>
          <w:rFonts w:ascii="Arial" w:hAnsi="Arial"/>
          <w:i/>
          <w:color w:val="606060"/>
          <w:w w:val="110"/>
          <w:sz w:val="16"/>
        </w:rPr>
        <w:t>означает </w:t>
      </w:r>
      <w:r>
        <w:rPr>
          <w:rFonts w:ascii="Arial" w:hAnsi="Arial"/>
          <w:i/>
          <w:color w:val="4B4B4B"/>
          <w:w w:val="110"/>
          <w:sz w:val="16"/>
        </w:rPr>
        <w:t>второе принимающее состояние agenma (ищущего), </w:t>
      </w:r>
      <w:r>
        <w:rPr>
          <w:rFonts w:ascii="Arial" w:hAnsi="Arial"/>
          <w:i/>
          <w:color w:val="3B3B3B"/>
          <w:w w:val="110"/>
          <w:sz w:val="16"/>
        </w:rPr>
        <w:t>который </w:t>
      </w:r>
      <w:r>
        <w:rPr>
          <w:rFonts w:ascii="Arial" w:hAnsi="Arial"/>
          <w:i/>
          <w:color w:val="4B4B4B"/>
          <w:w w:val="110"/>
          <w:sz w:val="16"/>
        </w:rPr>
        <w:t>теперь </w:t>
      </w:r>
      <w:r>
        <w:rPr>
          <w:rFonts w:ascii="Arial" w:hAnsi="Arial"/>
          <w:i/>
          <w:color w:val="3B3B3B"/>
          <w:w w:val="110"/>
          <w:sz w:val="16"/>
        </w:rPr>
        <w:t>готов </w:t>
      </w:r>
      <w:r>
        <w:rPr>
          <w:rFonts w:ascii="Arial" w:hAnsi="Arial"/>
          <w:i/>
          <w:color w:val="4B4B4B"/>
          <w:w w:val="110"/>
          <w:sz w:val="16"/>
        </w:rPr>
        <w:t>принять поток </w:t>
      </w:r>
      <w:r>
        <w:rPr>
          <w:rFonts w:ascii="Arial" w:hAnsi="Arial"/>
          <w:i/>
          <w:color w:val="606060"/>
          <w:w w:val="110"/>
          <w:sz w:val="16"/>
        </w:rPr>
        <w:t>божествен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3B3B3B"/>
          <w:w w:val="110"/>
          <w:sz w:val="16"/>
        </w:rPr>
        <w:t>ной </w:t>
      </w:r>
      <w:r>
        <w:rPr>
          <w:rFonts w:ascii="Arial" w:hAnsi="Arial"/>
          <w:i/>
          <w:color w:val="4B4B4B"/>
          <w:w w:val="110"/>
          <w:sz w:val="16"/>
        </w:rPr>
        <w:t>воgы или золота, преgставленный на  скрижали </w:t>
      </w:r>
      <w:r>
        <w:rPr>
          <w:rFonts w:ascii="Arial" w:hAnsi="Arial"/>
          <w:i/>
          <w:color w:val="3B3B3B"/>
          <w:spacing w:val="-4"/>
          <w:w w:val="110"/>
          <w:sz w:val="16"/>
        </w:rPr>
        <w:t>и</w:t>
      </w:r>
      <w:r>
        <w:rPr>
          <w:rFonts w:ascii="Arial" w:hAnsi="Arial"/>
          <w:i/>
          <w:color w:val="606060"/>
          <w:spacing w:val="-4"/>
          <w:w w:val="110"/>
          <w:sz w:val="16"/>
        </w:rPr>
        <w:t>з </w:t>
      </w:r>
      <w:r>
        <w:rPr>
          <w:rFonts w:ascii="Arial" w:hAnsi="Arial"/>
          <w:i/>
          <w:color w:val="4B4B4B"/>
          <w:w w:val="110"/>
          <w:sz w:val="16"/>
        </w:rPr>
        <w:t>виgения ибн Умаила тремя солнечными лучами, освещающими нижний лунный</w:t>
      </w:r>
      <w:r>
        <w:rPr>
          <w:rFonts w:ascii="Arial" w:hAnsi="Arial"/>
          <w:i/>
          <w:color w:val="4B4B4B"/>
          <w:spacing w:val="-26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мир.</w:t>
      </w:r>
    </w:p>
    <w:p>
      <w:pPr>
        <w:pStyle w:val="BodyText"/>
        <w:spacing w:before="9"/>
        <w:rPr>
          <w:rFonts w:ascii="Arial"/>
          <w:i/>
        </w:rPr>
      </w:pPr>
    </w:p>
    <w:p>
      <w:pPr>
        <w:pStyle w:val="BodyText"/>
        <w:spacing w:line="264" w:lineRule="auto"/>
        <w:ind w:left="91" w:right="123" w:firstLine="305"/>
      </w:pPr>
      <w:r>
        <w:rPr>
          <w:color w:val="3B3B3B"/>
          <w:w w:val="120"/>
        </w:rPr>
        <w:t>И</w:t>
      </w:r>
      <w:r>
        <w:rPr>
          <w:color w:val="606060"/>
          <w:w w:val="120"/>
        </w:rPr>
        <w:t>з </w:t>
      </w:r>
      <w:r>
        <w:rPr>
          <w:color w:val="4B4B4B"/>
          <w:w w:val="120"/>
        </w:rPr>
        <w:t>толкования символа «серебряных опи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лок» </w:t>
      </w:r>
      <w:r>
        <w:rPr>
          <w:color w:val="3B3B3B"/>
          <w:w w:val="120"/>
        </w:rPr>
        <w:t>становится </w:t>
      </w:r>
      <w:r>
        <w:rPr>
          <w:color w:val="4B4B4B"/>
          <w:w w:val="120"/>
        </w:rPr>
        <w:t>ясно, что </w:t>
      </w:r>
      <w:r>
        <w:rPr>
          <w:color w:val="3B3B3B"/>
          <w:w w:val="120"/>
        </w:rPr>
        <w:t>второй камень </w:t>
      </w:r>
      <w:r>
        <w:rPr>
          <w:color w:val="4B4B4B"/>
          <w:w w:val="120"/>
        </w:rPr>
        <w:t>также </w:t>
      </w:r>
      <w:r>
        <w:rPr>
          <w:color w:val="3B3B3B"/>
          <w:w w:val="120"/>
        </w:rPr>
        <w:t>называют и </w:t>
      </w:r>
      <w:r>
        <w:rPr>
          <w:color w:val="4B4B4B"/>
          <w:w w:val="120"/>
        </w:rPr>
        <w:t>«золотыми опилками» </w:t>
      </w:r>
      <w:r>
        <w:rPr>
          <w:color w:val="3B3B3B"/>
          <w:w w:val="120"/>
        </w:rPr>
        <w:t>(buradat </w:t>
      </w:r>
      <w:r>
        <w:rPr>
          <w:color w:val="4B4B4B"/>
          <w:spacing w:val="2"/>
          <w:w w:val="120"/>
        </w:rPr>
        <w:t>ad</w:t>
      </w:r>
      <w:r>
        <w:rPr>
          <w:color w:val="0A0A0A"/>
          <w:spacing w:val="2"/>
          <w:w w:val="120"/>
        </w:rPr>
        <w:t>­ </w:t>
      </w:r>
      <w:r>
        <w:rPr>
          <w:color w:val="3B3B3B"/>
          <w:spacing w:val="4"/>
          <w:w w:val="120"/>
        </w:rPr>
        <w:t>dahab)</w:t>
      </w:r>
      <w:r>
        <w:rPr>
          <w:color w:val="0A0A0A"/>
          <w:spacing w:val="4"/>
          <w:w w:val="120"/>
        </w:rPr>
        <w:t>. </w:t>
      </w:r>
      <w:r>
        <w:rPr>
          <w:color w:val="4B4B4B"/>
          <w:w w:val="120"/>
        </w:rPr>
        <w:t>Золотые опилки можно понимат</w:t>
      </w:r>
      <w:r>
        <w:rPr>
          <w:color w:val="1F1F1F"/>
          <w:w w:val="120"/>
        </w:rPr>
        <w:t>ь </w:t>
      </w:r>
      <w:r>
        <w:rPr>
          <w:color w:val="4B4B4B"/>
          <w:w w:val="120"/>
        </w:rPr>
        <w:t>как символ входа </w:t>
      </w:r>
      <w:r>
        <w:rPr>
          <w:color w:val="3B3B3B"/>
          <w:w w:val="120"/>
        </w:rPr>
        <w:t>тонкой</w:t>
      </w:r>
      <w:r>
        <w:rPr>
          <w:color w:val="606060"/>
          <w:w w:val="120"/>
        </w:rPr>
        <w:t>, </w:t>
      </w:r>
      <w:r>
        <w:rPr>
          <w:color w:val="3B3B3B"/>
          <w:w w:val="120"/>
        </w:rPr>
        <w:t>непорочной </w:t>
      </w:r>
      <w:r>
        <w:rPr>
          <w:color w:val="4B4B4B"/>
          <w:w w:val="120"/>
        </w:rPr>
        <w:t>божествен­ </w:t>
      </w:r>
      <w:r>
        <w:rPr>
          <w:color w:val="3B3B3B"/>
          <w:w w:val="120"/>
        </w:rPr>
        <w:t>ной воды в </w:t>
      </w:r>
      <w:r>
        <w:rPr>
          <w:color w:val="4B4B4B"/>
          <w:w w:val="120"/>
        </w:rPr>
        <w:t>очищенное в</w:t>
      </w:r>
      <w:r>
        <w:rPr>
          <w:color w:val="1F1F1F"/>
          <w:w w:val="120"/>
        </w:rPr>
        <w:t>т</w:t>
      </w:r>
      <w:r>
        <w:rPr>
          <w:color w:val="4B4B4B"/>
          <w:w w:val="120"/>
        </w:rPr>
        <w:t>орое тело - </w:t>
      </w:r>
      <w:r>
        <w:rPr>
          <w:color w:val="3B3B3B"/>
          <w:w w:val="120"/>
        </w:rPr>
        <w:t>серебря</w:t>
      </w:r>
      <w:r>
        <w:rPr>
          <w:color w:val="0A0A0A"/>
          <w:w w:val="120"/>
        </w:rPr>
        <w:t>­ </w:t>
      </w:r>
      <w:r>
        <w:rPr>
          <w:color w:val="1F1F1F"/>
          <w:spacing w:val="-3"/>
          <w:w w:val="120"/>
        </w:rPr>
        <w:t>н</w:t>
      </w:r>
      <w:r>
        <w:rPr>
          <w:color w:val="4B4B4B"/>
          <w:spacing w:val="-3"/>
          <w:w w:val="120"/>
        </w:rPr>
        <w:t>ые </w:t>
      </w:r>
      <w:r>
        <w:rPr>
          <w:color w:val="4B4B4B"/>
          <w:w w:val="120"/>
        </w:rPr>
        <w:t>опилки, пепел </w:t>
      </w:r>
      <w:r>
        <w:rPr>
          <w:color w:val="3B3B3B"/>
          <w:w w:val="120"/>
        </w:rPr>
        <w:t>или </w:t>
      </w:r>
      <w:r>
        <w:rPr>
          <w:color w:val="4B4B4B"/>
          <w:spacing w:val="-3"/>
          <w:w w:val="120"/>
        </w:rPr>
        <w:t>ищущего</w:t>
      </w:r>
      <w:r>
        <w:rPr>
          <w:color w:val="1F1F1F"/>
          <w:spacing w:val="-3"/>
          <w:w w:val="120"/>
        </w:rPr>
        <w:t>, </w:t>
      </w:r>
      <w:r>
        <w:rPr>
          <w:color w:val="4B4B4B"/>
          <w:w w:val="120"/>
        </w:rPr>
        <w:t>соединение, </w:t>
      </w:r>
      <w:r>
        <w:rPr>
          <w:color w:val="3B3B3B"/>
          <w:w w:val="120"/>
        </w:rPr>
        <w:t>но не </w:t>
      </w:r>
      <w:r>
        <w:rPr>
          <w:color w:val="4B4B4B"/>
          <w:w w:val="120"/>
        </w:rPr>
        <w:t>смешивание с </w:t>
      </w:r>
      <w:r>
        <w:rPr>
          <w:color w:val="3B3B3B"/>
          <w:w w:val="120"/>
        </w:rPr>
        <w:t>принимающей </w:t>
      </w:r>
      <w:r>
        <w:rPr>
          <w:color w:val="4B4B4B"/>
          <w:w w:val="120"/>
        </w:rPr>
        <w:t>стороной адепта, образование прочного </w:t>
      </w:r>
      <w:r>
        <w:rPr>
          <w:color w:val="3B3B3B"/>
          <w:w w:val="120"/>
        </w:rPr>
        <w:t>двуединства. </w:t>
      </w:r>
      <w:r>
        <w:rPr>
          <w:color w:val="4B4B4B"/>
          <w:w w:val="120"/>
        </w:rPr>
        <w:t>Зо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лотые опилки как одно из имён </w:t>
      </w:r>
      <w:r>
        <w:rPr>
          <w:color w:val="3B3B3B"/>
          <w:w w:val="120"/>
        </w:rPr>
        <w:t>камня </w:t>
      </w:r>
      <w:r>
        <w:rPr>
          <w:color w:val="4B4B4B"/>
          <w:w w:val="120"/>
        </w:rPr>
        <w:t>были </w:t>
      </w:r>
      <w:r>
        <w:rPr>
          <w:color w:val="3B3B3B"/>
          <w:w w:val="120"/>
        </w:rPr>
        <w:t>известны </w:t>
      </w:r>
      <w:r>
        <w:rPr>
          <w:color w:val="4B4B4B"/>
          <w:w w:val="120"/>
        </w:rPr>
        <w:t>еще </w:t>
      </w:r>
      <w:r>
        <w:rPr>
          <w:i/>
          <w:color w:val="3B3B3B"/>
          <w:w w:val="120"/>
          <w:sz w:val="20"/>
        </w:rPr>
        <w:t>в </w:t>
      </w:r>
      <w:r>
        <w:rPr>
          <w:color w:val="3B3B3B"/>
          <w:w w:val="120"/>
        </w:rPr>
        <w:t>греческой </w:t>
      </w:r>
      <w:r>
        <w:rPr>
          <w:color w:val="4B4B4B"/>
          <w:w w:val="120"/>
        </w:rPr>
        <w:t>алхимии. В Mushaf </w:t>
      </w:r>
      <w:r>
        <w:rPr>
          <w:color w:val="4B4B4B"/>
          <w:spacing w:val="2"/>
          <w:w w:val="120"/>
        </w:rPr>
        <w:t>as</w:t>
      </w:r>
      <w:r>
        <w:rPr>
          <w:color w:val="0A0A0A"/>
          <w:spacing w:val="2"/>
          <w:w w:val="120"/>
        </w:rPr>
        <w:t>-</w:t>
      </w:r>
      <w:r>
        <w:rPr>
          <w:color w:val="4B4B4B"/>
          <w:spacing w:val="2"/>
          <w:w w:val="120"/>
        </w:rPr>
        <w:t>suwar </w:t>
      </w:r>
      <w:r>
        <w:rPr>
          <w:color w:val="4B4B4B"/>
          <w:w w:val="120"/>
        </w:rPr>
        <w:t>Зосима </w:t>
      </w:r>
      <w:r>
        <w:rPr>
          <w:color w:val="3B3B3B"/>
          <w:w w:val="120"/>
        </w:rPr>
        <w:t>говорится, </w:t>
      </w:r>
      <w:r>
        <w:rPr>
          <w:color w:val="4B4B4B"/>
          <w:w w:val="120"/>
        </w:rPr>
        <w:t>что эти опилки </w:t>
      </w:r>
      <w:r>
        <w:rPr>
          <w:color w:val="3B3B3B"/>
          <w:w w:val="120"/>
        </w:rPr>
        <w:t>- </w:t>
      </w:r>
      <w:r>
        <w:rPr>
          <w:color w:val="3B3B3B"/>
          <w:spacing w:val="-3"/>
          <w:w w:val="120"/>
        </w:rPr>
        <w:t>ре</w:t>
      </w:r>
      <w:r>
        <w:rPr>
          <w:color w:val="606060"/>
          <w:spacing w:val="-3"/>
          <w:w w:val="120"/>
        </w:rPr>
        <w:t>зу</w:t>
      </w:r>
      <w:r>
        <w:rPr>
          <w:color w:val="3B3B3B"/>
          <w:spacing w:val="-3"/>
          <w:w w:val="120"/>
        </w:rPr>
        <w:t>льтат </w:t>
      </w:r>
      <w:r>
        <w:rPr>
          <w:color w:val="3B3B3B"/>
          <w:w w:val="120"/>
        </w:rPr>
        <w:t>работы над </w:t>
      </w:r>
      <w:r>
        <w:rPr>
          <w:color w:val="606060"/>
          <w:spacing w:val="-3"/>
          <w:w w:val="120"/>
        </w:rPr>
        <w:t>ме</w:t>
      </w:r>
      <w:r>
        <w:rPr>
          <w:color w:val="3B3B3B"/>
          <w:spacing w:val="-3"/>
          <w:w w:val="120"/>
        </w:rPr>
        <w:t>дью </w:t>
      </w:r>
      <w:r>
        <w:rPr>
          <w:color w:val="4B4B4B"/>
          <w:w w:val="120"/>
        </w:rPr>
        <w:t>мудрецов </w:t>
      </w:r>
      <w:r>
        <w:rPr>
          <w:color w:val="4B4B4B"/>
          <w:spacing w:val="-5"/>
          <w:w w:val="120"/>
        </w:rPr>
        <w:t>[</w:t>
      </w:r>
      <w:r>
        <w:rPr>
          <w:color w:val="3B3B3B"/>
          <w:spacing w:val="-5"/>
          <w:w w:val="120"/>
        </w:rPr>
        <w:t>117</w:t>
      </w:r>
      <w:r>
        <w:rPr>
          <w:color w:val="1F1F1F"/>
          <w:spacing w:val="-5"/>
          <w:w w:val="120"/>
        </w:rPr>
        <w:t>]</w:t>
      </w:r>
      <w:r>
        <w:rPr>
          <w:color w:val="3B3B3B"/>
          <w:spacing w:val="-5"/>
          <w:w w:val="120"/>
        </w:rPr>
        <w:t>. </w:t>
      </w:r>
      <w:r>
        <w:rPr>
          <w:color w:val="4B4B4B"/>
          <w:w w:val="120"/>
        </w:rPr>
        <w:t>Еще </w:t>
      </w:r>
      <w:r>
        <w:rPr>
          <w:color w:val="3B3B3B"/>
          <w:w w:val="120"/>
        </w:rPr>
        <w:t>раньше, </w:t>
      </w:r>
      <w:r>
        <w:rPr>
          <w:color w:val="4B4B4B"/>
          <w:w w:val="120"/>
        </w:rPr>
        <w:t>в </w:t>
      </w:r>
      <w:r>
        <w:rPr>
          <w:color w:val="4B4B4B"/>
          <w:spacing w:val="-4"/>
          <w:w w:val="120"/>
        </w:rPr>
        <w:t>Еги</w:t>
      </w:r>
      <w:r>
        <w:rPr>
          <w:color w:val="1F1F1F"/>
          <w:spacing w:val="-4"/>
          <w:w w:val="120"/>
        </w:rPr>
        <w:t>п</w:t>
      </w:r>
      <w:r>
        <w:rPr>
          <w:color w:val="4B4B4B"/>
          <w:spacing w:val="-4"/>
          <w:w w:val="120"/>
        </w:rPr>
        <w:t>те </w:t>
      </w:r>
      <w:r>
        <w:rPr>
          <w:color w:val="4B4B4B"/>
          <w:w w:val="120"/>
        </w:rPr>
        <w:t>времён </w:t>
      </w:r>
      <w:r>
        <w:rPr>
          <w:color w:val="3B3B3B"/>
          <w:w w:val="120"/>
        </w:rPr>
        <w:t>Птолемеев </w:t>
      </w:r>
      <w:r>
        <w:rPr>
          <w:rFonts w:ascii="Arial" w:hAnsi="Arial"/>
          <w:color w:val="3B3B3B"/>
          <w:spacing w:val="-5"/>
          <w:w w:val="120"/>
          <w:sz w:val="18"/>
        </w:rPr>
        <w:t>(3-</w:t>
      </w:r>
      <w:r>
        <w:rPr>
          <w:rFonts w:ascii="Arial" w:hAnsi="Arial"/>
          <w:color w:val="1F1F1F"/>
          <w:spacing w:val="-5"/>
          <w:w w:val="120"/>
          <w:sz w:val="18"/>
        </w:rPr>
        <w:t>1 </w:t>
      </w:r>
      <w:r>
        <w:rPr>
          <w:color w:val="3B3B3B"/>
          <w:w w:val="120"/>
        </w:rPr>
        <w:t>век </w:t>
      </w:r>
      <w:r>
        <w:rPr>
          <w:color w:val="4B4B4B"/>
          <w:w w:val="120"/>
        </w:rPr>
        <w:t>до н.э.) </w:t>
      </w:r>
      <w:r>
        <w:rPr>
          <w:color w:val="3B3B3B"/>
          <w:w w:val="120"/>
        </w:rPr>
        <w:t>восходящее </w:t>
      </w:r>
      <w:r>
        <w:rPr>
          <w:color w:val="4B4B4B"/>
          <w:w w:val="120"/>
        </w:rPr>
        <w:t>солнце, символ </w:t>
      </w:r>
      <w:r>
        <w:rPr>
          <w:color w:val="3B3B3B"/>
          <w:w w:val="120"/>
        </w:rPr>
        <w:t>воз</w:t>
      </w:r>
      <w:r>
        <w:rPr>
          <w:color w:val="0A0A0A"/>
          <w:w w:val="120"/>
        </w:rPr>
        <w:t>­ </w:t>
      </w:r>
      <w:r>
        <w:rPr>
          <w:color w:val="3B3B3B"/>
          <w:w w:val="120"/>
        </w:rPr>
        <w:t>рождённоrо, </w:t>
      </w:r>
      <w:r>
        <w:rPr>
          <w:color w:val="4B4B4B"/>
          <w:w w:val="120"/>
        </w:rPr>
        <w:t>обновлённого сознания, сравни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валось с </w:t>
      </w:r>
      <w:r>
        <w:rPr>
          <w:color w:val="606060"/>
          <w:w w:val="120"/>
        </w:rPr>
        <w:t>золотой </w:t>
      </w:r>
      <w:r>
        <w:rPr>
          <w:color w:val="1F1F1F"/>
          <w:w w:val="120"/>
        </w:rPr>
        <w:t>п</w:t>
      </w:r>
      <w:r>
        <w:rPr>
          <w:color w:val="3B3B3B"/>
          <w:w w:val="120"/>
        </w:rPr>
        <w:t>ылью, покрывающ</w:t>
      </w:r>
      <w:r>
        <w:rPr>
          <w:color w:val="606060"/>
          <w:w w:val="120"/>
        </w:rPr>
        <w:t>е</w:t>
      </w:r>
      <w:r>
        <w:rPr>
          <w:color w:val="3B3B3B"/>
          <w:w w:val="120"/>
        </w:rPr>
        <w:t>й </w:t>
      </w:r>
      <w:r>
        <w:rPr>
          <w:color w:val="4B4B4B"/>
          <w:w w:val="120"/>
        </w:rPr>
        <w:t>зем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лю</w:t>
      </w:r>
      <w:r>
        <w:rPr>
          <w:color w:val="4B4B4B"/>
          <w:spacing w:val="-12"/>
          <w:w w:val="120"/>
        </w:rPr>
        <w:t> </w:t>
      </w:r>
      <w:r>
        <w:rPr>
          <w:color w:val="3B3B3B"/>
          <w:w w:val="120"/>
        </w:rPr>
        <w:t>[118).</w:t>
      </w:r>
    </w:p>
    <w:p>
      <w:pPr>
        <w:spacing w:after="0" w:line="264" w:lineRule="auto"/>
        <w:sectPr>
          <w:pgSz w:w="11920" w:h="16840"/>
          <w:pgMar w:header="0" w:footer="1162" w:top="760" w:bottom="1340" w:left="960" w:right="1180"/>
          <w:cols w:num="2" w:equalWidth="0">
            <w:col w:w="4887" w:space="40"/>
            <w:col w:w="4853"/>
          </w:cols>
        </w:sectPr>
      </w:pPr>
    </w:p>
    <w:p>
      <w:pPr>
        <w:pStyle w:val="BodyText"/>
        <w:spacing w:before="3"/>
        <w:rPr>
          <w:sz w:val="13"/>
        </w:rPr>
      </w:pPr>
    </w:p>
    <w:p>
      <w:pPr>
        <w:spacing w:line="242" w:lineRule="auto" w:before="93"/>
        <w:ind w:left="206" w:right="134" w:firstLine="308"/>
        <w:jc w:val="both"/>
        <w:rPr>
          <w:sz w:val="19"/>
        </w:rPr>
      </w:pPr>
      <w:r>
        <w:rPr>
          <w:color w:val="1F1F1F"/>
          <w:spacing w:val="-4"/>
          <w:w w:val="110"/>
          <w:sz w:val="19"/>
        </w:rPr>
        <w:t>[</w:t>
      </w:r>
      <w:r>
        <w:rPr>
          <w:color w:val="3B3B3B"/>
          <w:spacing w:val="-4"/>
          <w:w w:val="110"/>
          <w:sz w:val="19"/>
        </w:rPr>
        <w:t>1] </w:t>
      </w:r>
      <w:r>
        <w:rPr>
          <w:color w:val="3B3B3B"/>
          <w:w w:val="110"/>
          <w:sz w:val="19"/>
        </w:rPr>
        <w:t>Marie</w:t>
      </w:r>
      <w:r>
        <w:rPr>
          <w:color w:val="606060"/>
          <w:w w:val="110"/>
          <w:sz w:val="19"/>
        </w:rPr>
        <w:t>-</w:t>
      </w:r>
      <w:r>
        <w:rPr>
          <w:color w:val="3B3B3B"/>
          <w:w w:val="110"/>
          <w:sz w:val="19"/>
        </w:rPr>
        <w:t>L</w:t>
      </w:r>
      <w:r>
        <w:rPr>
          <w:color w:val="606060"/>
          <w:w w:val="110"/>
          <w:sz w:val="19"/>
        </w:rPr>
        <w:t>o</w:t>
      </w:r>
      <w:r>
        <w:rPr>
          <w:color w:val="3B3B3B"/>
          <w:w w:val="110"/>
          <w:sz w:val="19"/>
        </w:rPr>
        <w:t>uise </w:t>
      </w:r>
      <w:r>
        <w:rPr>
          <w:color w:val="4B4B4B"/>
          <w:w w:val="110"/>
          <w:sz w:val="19"/>
        </w:rPr>
        <w:t>von </w:t>
      </w:r>
      <w:r>
        <w:rPr>
          <w:color w:val="3B3B3B"/>
          <w:spacing w:val="2"/>
          <w:w w:val="110"/>
          <w:sz w:val="19"/>
        </w:rPr>
        <w:t>Fran</w:t>
      </w:r>
      <w:r>
        <w:rPr>
          <w:color w:val="606060"/>
          <w:spacing w:val="2"/>
          <w:w w:val="110"/>
          <w:sz w:val="19"/>
        </w:rPr>
        <w:t>z</w:t>
      </w:r>
      <w:r>
        <w:rPr>
          <w:color w:val="3B3B3B"/>
          <w:spacing w:val="2"/>
          <w:w w:val="110"/>
          <w:sz w:val="19"/>
        </w:rPr>
        <w:t>, </w:t>
      </w:r>
      <w:r>
        <w:rPr>
          <w:rFonts w:ascii="Arial" w:hAnsi="Arial"/>
          <w:i/>
          <w:color w:val="4B4B4B"/>
          <w:w w:val="110"/>
          <w:sz w:val="16"/>
        </w:rPr>
        <w:t>Aurora Consurgens, </w:t>
      </w:r>
      <w:r>
        <w:rPr>
          <w:rFonts w:ascii="Arial" w:hAnsi="Arial"/>
          <w:i/>
          <w:color w:val="1F1F1F"/>
          <w:spacing w:val="2"/>
          <w:w w:val="110"/>
          <w:sz w:val="16"/>
        </w:rPr>
        <w:t>E</w:t>
      </w:r>
      <w:r>
        <w:rPr>
          <w:rFonts w:ascii="Arial" w:hAnsi="Arial"/>
          <w:i/>
          <w:color w:val="4B4B4B"/>
          <w:spacing w:val="2"/>
          <w:w w:val="110"/>
          <w:sz w:val="16"/>
        </w:rPr>
        <w:t>in </w:t>
      </w:r>
      <w:r>
        <w:rPr>
          <w:rFonts w:ascii="Arial" w:hAnsi="Arial"/>
          <w:i/>
          <w:color w:val="4B4B4B"/>
          <w:w w:val="110"/>
          <w:sz w:val="16"/>
        </w:rPr>
        <w:t>dem </w:t>
      </w:r>
      <w:r>
        <w:rPr>
          <w:rFonts w:ascii="Arial" w:hAnsi="Arial"/>
          <w:i/>
          <w:color w:val="3B3B3B"/>
          <w:w w:val="110"/>
          <w:sz w:val="16"/>
        </w:rPr>
        <w:t>Th</w:t>
      </w:r>
      <w:r>
        <w:rPr>
          <w:rFonts w:ascii="Arial" w:hAnsi="Arial"/>
          <w:i/>
          <w:color w:val="606060"/>
          <w:w w:val="110"/>
          <w:sz w:val="16"/>
        </w:rPr>
        <w:t>omas </w:t>
      </w:r>
      <w:r>
        <w:rPr>
          <w:rFonts w:ascii="Arial" w:hAnsi="Arial"/>
          <w:i/>
          <w:color w:val="4B4B4B"/>
          <w:w w:val="110"/>
          <w:sz w:val="16"/>
        </w:rPr>
        <w:t>von Aquin zugeschriebenes </w:t>
      </w:r>
      <w:r>
        <w:rPr>
          <w:rFonts w:ascii="Arial" w:hAnsi="Arial"/>
          <w:i/>
          <w:color w:val="3B3B3B"/>
          <w:w w:val="110"/>
          <w:sz w:val="16"/>
        </w:rPr>
        <w:t>Dok </w:t>
      </w:r>
      <w:r>
        <w:rPr>
          <w:rFonts w:ascii="Arial" w:hAnsi="Arial"/>
          <w:i/>
          <w:color w:val="3B3B3B"/>
          <w:spacing w:val="-6"/>
          <w:w w:val="110"/>
          <w:sz w:val="16"/>
        </w:rPr>
        <w:t>um</w:t>
      </w:r>
      <w:r>
        <w:rPr>
          <w:rFonts w:ascii="Arial" w:hAnsi="Arial"/>
          <w:i/>
          <w:color w:val="606060"/>
          <w:spacing w:val="-6"/>
          <w:w w:val="110"/>
          <w:sz w:val="16"/>
        </w:rPr>
        <w:t>ent</w:t>
      </w:r>
      <w:r>
        <w:rPr>
          <w:rFonts w:ascii="Arial" w:hAnsi="Arial"/>
          <w:i/>
          <w:color w:val="898989"/>
          <w:spacing w:val="-6"/>
          <w:w w:val="110"/>
          <w:sz w:val="16"/>
        </w:rPr>
        <w:t>· </w:t>
      </w:r>
      <w:r>
        <w:rPr>
          <w:rFonts w:ascii="Arial" w:hAnsi="Arial"/>
          <w:i/>
          <w:color w:val="3B3B3B"/>
          <w:w w:val="110"/>
          <w:sz w:val="16"/>
        </w:rPr>
        <w:t>d</w:t>
      </w:r>
      <w:r>
        <w:rPr>
          <w:rFonts w:ascii="Arial" w:hAnsi="Arial"/>
          <w:i/>
          <w:color w:val="606060"/>
          <w:w w:val="110"/>
          <w:sz w:val="16"/>
        </w:rPr>
        <w:t>er</w:t>
      </w:r>
      <w:r>
        <w:rPr>
          <w:rFonts w:ascii="Arial" w:hAnsi="Arial"/>
          <w:i/>
          <w:color w:val="4B4B4B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alchemislischen GegensatzproЫematik. </w:t>
      </w:r>
      <w:r>
        <w:rPr>
          <w:color w:val="3B3B3B"/>
          <w:w w:val="110"/>
          <w:sz w:val="19"/>
        </w:rPr>
        <w:t>Текст </w:t>
      </w:r>
      <w:r>
        <w:rPr>
          <w:color w:val="4B4B4B"/>
          <w:w w:val="110"/>
          <w:sz w:val="19"/>
        </w:rPr>
        <w:t>и комментарий к </w:t>
      </w:r>
      <w:r>
        <w:rPr>
          <w:color w:val="3B3B3B"/>
          <w:w w:val="110"/>
          <w:sz w:val="19"/>
        </w:rPr>
        <w:t>нему </w:t>
      </w:r>
      <w:r>
        <w:rPr>
          <w:color w:val="606060"/>
          <w:spacing w:val="-3"/>
          <w:w w:val="110"/>
          <w:sz w:val="19"/>
        </w:rPr>
        <w:t>с</w:t>
      </w:r>
      <w:r>
        <w:rPr>
          <w:color w:val="3B3B3B"/>
          <w:spacing w:val="-3"/>
          <w:w w:val="110"/>
          <w:sz w:val="19"/>
        </w:rPr>
        <w:t>н</w:t>
      </w:r>
      <w:r>
        <w:rPr>
          <w:color w:val="606060"/>
          <w:spacing w:val="-3"/>
          <w:w w:val="110"/>
          <w:sz w:val="19"/>
        </w:rPr>
        <w:t>ачала </w:t>
      </w:r>
      <w:r>
        <w:rPr>
          <w:color w:val="4B4B4B"/>
          <w:w w:val="110"/>
          <w:sz w:val="19"/>
        </w:rPr>
        <w:t>были </w:t>
      </w:r>
      <w:r>
        <w:rPr>
          <w:color w:val="3B3B3B"/>
          <w:w w:val="110"/>
          <w:sz w:val="19"/>
        </w:rPr>
        <w:t>и</w:t>
      </w:r>
      <w:r>
        <w:rPr>
          <w:color w:val="606060"/>
          <w:w w:val="110"/>
          <w:sz w:val="19"/>
        </w:rPr>
        <w:t>зданы </w:t>
      </w:r>
      <w:r>
        <w:rPr>
          <w:color w:val="4B4B4B"/>
          <w:w w:val="110"/>
          <w:sz w:val="19"/>
        </w:rPr>
        <w:t>на немецком как дополнение</w:t>
      </w:r>
      <w:r>
        <w:rPr>
          <w:color w:val="4B4B4B"/>
          <w:spacing w:val="-10"/>
          <w:w w:val="110"/>
          <w:sz w:val="19"/>
        </w:rPr>
        <w:t> </w:t>
      </w:r>
      <w:r>
        <w:rPr>
          <w:color w:val="3B3B3B"/>
          <w:w w:val="110"/>
          <w:sz w:val="19"/>
        </w:rPr>
        <w:t>к</w:t>
      </w:r>
      <w:r>
        <w:rPr>
          <w:color w:val="3B3B3B"/>
          <w:spacing w:val="-12"/>
          <w:w w:val="110"/>
          <w:sz w:val="19"/>
        </w:rPr>
        <w:t> </w:t>
      </w:r>
      <w:r>
        <w:rPr>
          <w:color w:val="606060"/>
          <w:w w:val="110"/>
          <w:sz w:val="19"/>
        </w:rPr>
        <w:t>"Myster</w:t>
      </w:r>
      <w:r>
        <w:rPr>
          <w:color w:val="1F1F1F"/>
          <w:w w:val="110"/>
          <w:sz w:val="19"/>
        </w:rPr>
        <w:t>i</w:t>
      </w:r>
      <w:r>
        <w:rPr>
          <w:color w:val="3B3B3B"/>
          <w:w w:val="110"/>
          <w:sz w:val="19"/>
        </w:rPr>
        <w:t>um</w:t>
      </w:r>
      <w:r>
        <w:rPr>
          <w:color w:val="3B3B3B"/>
          <w:spacing w:val="-20"/>
          <w:w w:val="110"/>
          <w:sz w:val="19"/>
        </w:rPr>
        <w:t> </w:t>
      </w:r>
      <w:r>
        <w:rPr>
          <w:color w:val="3B3B3B"/>
          <w:w w:val="110"/>
          <w:sz w:val="19"/>
        </w:rPr>
        <w:t>Coniun</w:t>
      </w:r>
      <w:r>
        <w:rPr>
          <w:color w:val="606060"/>
          <w:w w:val="110"/>
          <w:sz w:val="19"/>
        </w:rPr>
        <w:t>c</w:t>
      </w:r>
      <w:r>
        <w:rPr>
          <w:color w:val="3B3B3B"/>
          <w:w w:val="110"/>
          <w:sz w:val="19"/>
        </w:rPr>
        <w:t>ti</w:t>
      </w:r>
      <w:r>
        <w:rPr>
          <w:color w:val="606060"/>
          <w:w w:val="110"/>
          <w:sz w:val="19"/>
        </w:rPr>
        <w:t>o</w:t>
      </w:r>
      <w:r>
        <w:rPr>
          <w:color w:val="3B3B3B"/>
          <w:w w:val="110"/>
          <w:sz w:val="19"/>
        </w:rPr>
        <w:t>nis"</w:t>
      </w:r>
      <w:r>
        <w:rPr>
          <w:color w:val="3B3B3B"/>
          <w:spacing w:val="-20"/>
          <w:w w:val="110"/>
          <w:sz w:val="19"/>
        </w:rPr>
        <w:t> </w:t>
      </w:r>
      <w:r>
        <w:rPr>
          <w:color w:val="3B3B3B"/>
          <w:w w:val="110"/>
          <w:sz w:val="19"/>
        </w:rPr>
        <w:t>Юн</w:t>
      </w:r>
      <w:r>
        <w:rPr>
          <w:color w:val="606060"/>
          <w:w w:val="110"/>
          <w:sz w:val="19"/>
        </w:rPr>
        <w:t>га</w:t>
      </w:r>
      <w:r>
        <w:rPr>
          <w:color w:val="606060"/>
          <w:spacing w:val="-15"/>
          <w:w w:val="110"/>
          <w:sz w:val="19"/>
        </w:rPr>
        <w:t> </w:t>
      </w:r>
      <w:r>
        <w:rPr>
          <w:color w:val="4B4B4B"/>
          <w:w w:val="110"/>
          <w:sz w:val="19"/>
        </w:rPr>
        <w:t>(том</w:t>
      </w:r>
      <w:r>
        <w:rPr>
          <w:color w:val="4B4B4B"/>
          <w:spacing w:val="-20"/>
          <w:w w:val="110"/>
          <w:sz w:val="19"/>
        </w:rPr>
        <w:t> </w:t>
      </w:r>
      <w:r>
        <w:rPr>
          <w:color w:val="4B4B4B"/>
          <w:w w:val="110"/>
          <w:sz w:val="19"/>
        </w:rPr>
        <w:t>3,</w:t>
      </w:r>
      <w:r>
        <w:rPr>
          <w:color w:val="4B4B4B"/>
          <w:spacing w:val="-24"/>
          <w:w w:val="110"/>
          <w:sz w:val="19"/>
        </w:rPr>
        <w:t> </w:t>
      </w:r>
      <w:r>
        <w:rPr>
          <w:color w:val="1F1F1F"/>
          <w:spacing w:val="-3"/>
          <w:w w:val="110"/>
          <w:sz w:val="19"/>
        </w:rPr>
        <w:t>1</w:t>
      </w:r>
      <w:r>
        <w:rPr>
          <w:color w:val="4B4B4B"/>
          <w:spacing w:val="-3"/>
          <w:w w:val="110"/>
          <w:sz w:val="19"/>
        </w:rPr>
        <w:t>957</w:t>
      </w:r>
      <w:r>
        <w:rPr>
          <w:color w:val="4B4B4B"/>
          <w:spacing w:val="-20"/>
          <w:w w:val="110"/>
          <w:sz w:val="19"/>
        </w:rPr>
        <w:t> </w:t>
      </w:r>
      <w:r>
        <w:rPr>
          <w:color w:val="4B4B4B"/>
          <w:w w:val="110"/>
          <w:sz w:val="19"/>
        </w:rPr>
        <w:t>r</w:t>
      </w:r>
      <w:r>
        <w:rPr>
          <w:color w:val="0A0A0A"/>
          <w:w w:val="110"/>
          <w:sz w:val="19"/>
        </w:rPr>
        <w:t>.</w:t>
      </w:r>
      <w:r>
        <w:rPr>
          <w:color w:val="4B4B4B"/>
          <w:w w:val="110"/>
          <w:sz w:val="19"/>
        </w:rPr>
        <w:t>).</w:t>
      </w:r>
      <w:r>
        <w:rPr>
          <w:color w:val="4B4B4B"/>
          <w:spacing w:val="-15"/>
          <w:w w:val="110"/>
          <w:sz w:val="19"/>
        </w:rPr>
        <w:t> </w:t>
      </w:r>
      <w:r>
        <w:rPr>
          <w:color w:val="4B4B4B"/>
          <w:w w:val="110"/>
          <w:sz w:val="19"/>
        </w:rPr>
        <w:t>Первый</w:t>
      </w:r>
      <w:r>
        <w:rPr>
          <w:color w:val="4B4B4B"/>
          <w:spacing w:val="-16"/>
          <w:w w:val="110"/>
          <w:sz w:val="19"/>
        </w:rPr>
        <w:t> </w:t>
      </w:r>
      <w:r>
        <w:rPr>
          <w:color w:val="4B4B4B"/>
          <w:w w:val="110"/>
          <w:sz w:val="19"/>
        </w:rPr>
        <w:t>английский</w:t>
      </w:r>
      <w:r>
        <w:rPr>
          <w:color w:val="4B4B4B"/>
          <w:spacing w:val="-10"/>
          <w:w w:val="110"/>
          <w:sz w:val="19"/>
        </w:rPr>
        <w:t> </w:t>
      </w:r>
      <w:r>
        <w:rPr>
          <w:color w:val="4B4B4B"/>
          <w:w w:val="110"/>
          <w:sz w:val="19"/>
        </w:rPr>
        <w:t>перевод</w:t>
      </w:r>
      <w:r>
        <w:rPr>
          <w:color w:val="4B4B4B"/>
          <w:spacing w:val="-21"/>
          <w:w w:val="110"/>
          <w:sz w:val="19"/>
        </w:rPr>
        <w:t> </w:t>
      </w:r>
      <w:r>
        <w:rPr>
          <w:color w:val="4B4B4B"/>
          <w:w w:val="110"/>
          <w:sz w:val="19"/>
        </w:rPr>
        <w:t>появился</w:t>
      </w:r>
      <w:r>
        <w:rPr>
          <w:color w:val="4B4B4B"/>
          <w:spacing w:val="-13"/>
          <w:w w:val="110"/>
          <w:sz w:val="19"/>
        </w:rPr>
        <w:t> </w:t>
      </w:r>
      <w:r>
        <w:rPr>
          <w:color w:val="4B4B4B"/>
          <w:w w:val="110"/>
          <w:sz w:val="19"/>
        </w:rPr>
        <w:t>в</w:t>
      </w:r>
      <w:r>
        <w:rPr>
          <w:color w:val="4B4B4B"/>
          <w:spacing w:val="-15"/>
          <w:w w:val="110"/>
          <w:sz w:val="19"/>
        </w:rPr>
        <w:t> </w:t>
      </w:r>
      <w:r>
        <w:rPr>
          <w:color w:val="3B3B3B"/>
          <w:w w:val="110"/>
          <w:sz w:val="19"/>
        </w:rPr>
        <w:t>1966</w:t>
      </w:r>
      <w:r>
        <w:rPr>
          <w:color w:val="4B4B4B"/>
          <w:w w:val="110"/>
          <w:sz w:val="19"/>
        </w:rPr>
        <w:t> году.</w:t>
      </w:r>
    </w:p>
    <w:p>
      <w:pPr>
        <w:pStyle w:val="BodyText"/>
        <w:spacing w:line="211" w:lineRule="exact"/>
        <w:ind w:left="514"/>
        <w:jc w:val="both"/>
      </w:pPr>
      <w:r>
        <w:rPr>
          <w:color w:val="1F1F1F"/>
        </w:rPr>
        <w:t>[</w:t>
      </w:r>
      <w:r>
        <w:rPr>
          <w:color w:val="3B3B3B"/>
        </w:rPr>
        <w:t>2]</w:t>
      </w:r>
      <w:r>
        <w:rPr>
          <w:color w:val="606060"/>
        </w:rPr>
        <w:t>"Al-mв</w:t>
      </w:r>
      <w:r>
        <w:rPr>
          <w:color w:val="3B3B3B"/>
        </w:rPr>
        <w:t>' </w:t>
      </w:r>
      <w:r>
        <w:rPr>
          <w:color w:val="4B4B4B"/>
        </w:rPr>
        <w:t>a\-waraqi:" стр.29 </w:t>
      </w:r>
      <w:r>
        <w:rPr>
          <w:color w:val="0A0A0A"/>
        </w:rPr>
        <w:t>.</w:t>
      </w:r>
      <w:r>
        <w:rPr>
          <w:color w:val="3B3B3B"/>
        </w:rPr>
        <w:t>12-13 </w:t>
      </w:r>
      <w:r>
        <w:rPr>
          <w:color w:val="4B4B4B"/>
        </w:rPr>
        <w:t>и 46</w:t>
      </w:r>
      <w:r>
        <w:rPr>
          <w:color w:val="0A0A0A"/>
        </w:rPr>
        <w:t>.</w:t>
      </w:r>
      <w:r>
        <w:rPr>
          <w:color w:val="3B3B3B"/>
        </w:rPr>
        <w:t>12</w:t>
      </w:r>
      <w:r>
        <w:rPr>
          <w:color w:val="0A0A0A"/>
        </w:rPr>
        <w:t>. </w:t>
      </w:r>
      <w:r>
        <w:rPr>
          <w:color w:val="3B3B3B"/>
        </w:rPr>
        <w:t>См.т </w:t>
      </w:r>
      <w:r>
        <w:rPr>
          <w:color w:val="606060"/>
        </w:rPr>
        <w:t>акже </w:t>
      </w:r>
      <w:r>
        <w:rPr>
          <w:color w:val="4B4B4B"/>
        </w:rPr>
        <w:t>рис</w:t>
      </w:r>
      <w:r>
        <w:rPr>
          <w:color w:val="0A0A0A"/>
        </w:rPr>
        <w:t>.</w:t>
      </w:r>
      <w:r>
        <w:rPr>
          <w:color w:val="3B3B3B"/>
        </w:rPr>
        <w:t>30.</w:t>
      </w:r>
    </w:p>
    <w:p>
      <w:pPr>
        <w:pStyle w:val="ListParagraph"/>
        <w:numPr>
          <w:ilvl w:val="0"/>
          <w:numId w:val="46"/>
        </w:numPr>
        <w:tabs>
          <w:tab w:pos="784" w:val="left" w:leader="none"/>
        </w:tabs>
        <w:spacing w:line="242" w:lineRule="auto" w:before="2" w:after="0"/>
        <w:ind w:left="208" w:right="148" w:firstLine="306"/>
        <w:jc w:val="both"/>
        <w:rPr>
          <w:color w:val="0A0A0A"/>
          <w:sz w:val="19"/>
        </w:rPr>
      </w:pPr>
      <w:r>
        <w:rPr>
          <w:color w:val="3B3B3B"/>
          <w:w w:val="105"/>
          <w:sz w:val="19"/>
        </w:rPr>
        <w:t>Одно</w:t>
      </w:r>
      <w:r>
        <w:rPr>
          <w:color w:val="3B3B3B"/>
          <w:spacing w:val="-27"/>
          <w:w w:val="105"/>
          <w:sz w:val="19"/>
        </w:rPr>
        <w:t> </w:t>
      </w:r>
      <w:r>
        <w:rPr>
          <w:color w:val="3B3B3B"/>
          <w:spacing w:val="3"/>
          <w:w w:val="105"/>
          <w:sz w:val="19"/>
        </w:rPr>
        <w:t>и</w:t>
      </w:r>
      <w:r>
        <w:rPr>
          <w:color w:val="606060"/>
          <w:spacing w:val="3"/>
          <w:w w:val="105"/>
          <w:sz w:val="19"/>
        </w:rPr>
        <w:t>з</w:t>
      </w:r>
      <w:r>
        <w:rPr>
          <w:color w:val="606060"/>
          <w:spacing w:val="-18"/>
          <w:w w:val="105"/>
          <w:sz w:val="19"/>
        </w:rPr>
        <w:t> </w:t>
      </w:r>
      <w:r>
        <w:rPr>
          <w:color w:val="4B4B4B"/>
          <w:sz w:val="19"/>
        </w:rPr>
        <w:t>са.11-1ых</w:t>
      </w:r>
      <w:r>
        <w:rPr>
          <w:color w:val="4B4B4B"/>
          <w:spacing w:val="-4"/>
          <w:sz w:val="19"/>
        </w:rPr>
        <w:t> </w:t>
      </w:r>
      <w:r>
        <w:rPr>
          <w:color w:val="3B3B3B"/>
          <w:sz w:val="19"/>
        </w:rPr>
        <w:t>р</w:t>
      </w:r>
      <w:r>
        <w:rPr>
          <w:color w:val="3B3B3B"/>
          <w:spacing w:val="-26"/>
          <w:sz w:val="19"/>
        </w:rPr>
        <w:t> </w:t>
      </w:r>
      <w:r>
        <w:rPr>
          <w:color w:val="606060"/>
          <w:sz w:val="19"/>
        </w:rPr>
        <w:t>анних</w:t>
      </w:r>
      <w:r>
        <w:rPr>
          <w:color w:val="606060"/>
          <w:spacing w:val="20"/>
          <w:sz w:val="19"/>
        </w:rPr>
        <w:t> </w:t>
      </w:r>
      <w:r>
        <w:rPr>
          <w:color w:val="606060"/>
          <w:w w:val="105"/>
          <w:sz w:val="19"/>
        </w:rPr>
        <w:t>упоминаний</w:t>
      </w:r>
      <w:r>
        <w:rPr>
          <w:color w:val="606060"/>
          <w:spacing w:val="-13"/>
          <w:w w:val="105"/>
          <w:sz w:val="19"/>
        </w:rPr>
        <w:t> </w:t>
      </w:r>
      <w:r>
        <w:rPr>
          <w:color w:val="4B4B4B"/>
          <w:w w:val="105"/>
          <w:sz w:val="19"/>
        </w:rPr>
        <w:t>этого</w:t>
      </w:r>
      <w:r>
        <w:rPr>
          <w:color w:val="4B4B4B"/>
          <w:spacing w:val="-21"/>
          <w:w w:val="105"/>
          <w:sz w:val="19"/>
        </w:rPr>
        <w:t> </w:t>
      </w:r>
      <w:r>
        <w:rPr>
          <w:color w:val="4B4B4B"/>
          <w:w w:val="105"/>
          <w:sz w:val="19"/>
        </w:rPr>
        <w:t>живого</w:t>
      </w:r>
      <w:r>
        <w:rPr>
          <w:color w:val="4B4B4B"/>
          <w:spacing w:val="-18"/>
          <w:w w:val="105"/>
          <w:sz w:val="19"/>
        </w:rPr>
        <w:t> </w:t>
      </w:r>
      <w:r>
        <w:rPr>
          <w:color w:val="4B4B4B"/>
          <w:w w:val="105"/>
          <w:sz w:val="19"/>
        </w:rPr>
        <w:t>камня</w:t>
      </w:r>
      <w:r>
        <w:rPr>
          <w:color w:val="4B4B4B"/>
          <w:spacing w:val="-20"/>
          <w:w w:val="105"/>
          <w:sz w:val="19"/>
        </w:rPr>
        <w:t> </w:t>
      </w:r>
      <w:r>
        <w:rPr>
          <w:color w:val="4B4B4B"/>
          <w:w w:val="105"/>
          <w:sz w:val="19"/>
        </w:rPr>
        <w:t>мы</w:t>
      </w:r>
      <w:r>
        <w:rPr>
          <w:color w:val="4B4B4B"/>
          <w:spacing w:val="-21"/>
          <w:w w:val="105"/>
          <w:sz w:val="19"/>
        </w:rPr>
        <w:t> </w:t>
      </w:r>
      <w:r>
        <w:rPr>
          <w:color w:val="3B3B3B"/>
          <w:w w:val="105"/>
          <w:sz w:val="19"/>
        </w:rPr>
        <w:t>н</w:t>
      </w:r>
      <w:r>
        <w:rPr>
          <w:color w:val="606060"/>
          <w:w w:val="105"/>
          <w:sz w:val="19"/>
        </w:rPr>
        <w:t>а</w:t>
      </w:r>
      <w:r>
        <w:rPr>
          <w:color w:val="3B3B3B"/>
          <w:w w:val="105"/>
          <w:sz w:val="19"/>
        </w:rPr>
        <w:t>ходим</w:t>
      </w:r>
      <w:r>
        <w:rPr>
          <w:color w:val="3B3B3B"/>
          <w:spacing w:val="-19"/>
          <w:w w:val="105"/>
          <w:sz w:val="19"/>
        </w:rPr>
        <w:t> </w:t>
      </w:r>
      <w:r>
        <w:rPr>
          <w:rFonts w:ascii="Arial" w:hAnsi="Arial"/>
          <w:i/>
          <w:color w:val="4B4B4B"/>
          <w:w w:val="105"/>
          <w:sz w:val="16"/>
        </w:rPr>
        <w:t>у</w:t>
      </w:r>
      <w:r>
        <w:rPr>
          <w:rFonts w:ascii="Arial" w:hAnsi="Arial"/>
          <w:i/>
          <w:color w:val="4B4B4B"/>
          <w:spacing w:val="-13"/>
          <w:w w:val="105"/>
          <w:sz w:val="16"/>
        </w:rPr>
        <w:t> </w:t>
      </w:r>
      <w:r>
        <w:rPr>
          <w:color w:val="4B4B4B"/>
          <w:w w:val="105"/>
          <w:sz w:val="19"/>
        </w:rPr>
        <w:t>Зосима</w:t>
      </w:r>
      <w:r>
        <w:rPr>
          <w:color w:val="4B4B4B"/>
          <w:spacing w:val="-11"/>
          <w:w w:val="105"/>
          <w:sz w:val="19"/>
        </w:rPr>
        <w:t> </w:t>
      </w:r>
      <w:r>
        <w:rPr>
          <w:color w:val="4B4B4B"/>
          <w:w w:val="105"/>
          <w:sz w:val="19"/>
        </w:rPr>
        <w:t>(в</w:t>
      </w:r>
      <w:r>
        <w:rPr>
          <w:color w:val="4B4B4B"/>
          <w:spacing w:val="-24"/>
          <w:w w:val="105"/>
          <w:sz w:val="19"/>
        </w:rPr>
        <w:t> </w:t>
      </w:r>
      <w:r>
        <w:rPr>
          <w:color w:val="4B4B4B"/>
          <w:w w:val="105"/>
          <w:sz w:val="19"/>
        </w:rPr>
        <w:t>книге</w:t>
      </w:r>
      <w:r>
        <w:rPr>
          <w:color w:val="4B4B4B"/>
          <w:spacing w:val="-20"/>
          <w:w w:val="105"/>
          <w:sz w:val="19"/>
        </w:rPr>
        <w:t> </w:t>
      </w:r>
      <w:r>
        <w:rPr>
          <w:color w:val="606060"/>
          <w:w w:val="105"/>
          <w:sz w:val="19"/>
        </w:rPr>
        <w:t>«</w:t>
      </w:r>
      <w:r>
        <w:rPr>
          <w:color w:val="3B3B3B"/>
          <w:w w:val="105"/>
          <w:sz w:val="19"/>
        </w:rPr>
        <w:t>Об</w:t>
      </w:r>
      <w:r>
        <w:rPr>
          <w:color w:val="3B3B3B"/>
          <w:spacing w:val="-10"/>
          <w:w w:val="105"/>
          <w:sz w:val="19"/>
        </w:rPr>
        <w:t> </w:t>
      </w:r>
      <w:r>
        <w:rPr>
          <w:color w:val="3B3B3B"/>
          <w:w w:val="105"/>
          <w:sz w:val="19"/>
        </w:rPr>
        <w:t>иск</w:t>
      </w:r>
      <w:r>
        <w:rPr>
          <w:color w:val="606060"/>
          <w:w w:val="105"/>
          <w:sz w:val="19"/>
        </w:rPr>
        <w:t>усстве</w:t>
      </w:r>
      <w:r>
        <w:rPr>
          <w:color w:val="4B4B4B"/>
          <w:w w:val="105"/>
          <w:sz w:val="19"/>
        </w:rPr>
        <w:t> и</w:t>
      </w:r>
      <w:r>
        <w:rPr>
          <w:color w:val="4B4B4B"/>
          <w:spacing w:val="49"/>
          <w:w w:val="105"/>
          <w:sz w:val="19"/>
        </w:rPr>
        <w:t> </w:t>
      </w:r>
      <w:r>
        <w:rPr>
          <w:color w:val="4B4B4B"/>
          <w:w w:val="105"/>
          <w:sz w:val="19"/>
        </w:rPr>
        <w:t>толковании»  </w:t>
      </w:r>
      <w:r>
        <w:rPr>
          <w:rFonts w:ascii="Arial" w:hAnsi="Arial"/>
          <w:i/>
          <w:color w:val="4B4B4B"/>
          <w:w w:val="105"/>
          <w:sz w:val="16"/>
        </w:rPr>
        <w:t>{"Peri   Are/es   kai   </w:t>
      </w:r>
      <w:r>
        <w:rPr>
          <w:rFonts w:ascii="Arial" w:hAnsi="Arial"/>
          <w:i/>
          <w:color w:val="3B3B3B"/>
          <w:w w:val="105"/>
          <w:sz w:val="16"/>
        </w:rPr>
        <w:t>Ermen</w:t>
      </w:r>
      <w:r>
        <w:rPr>
          <w:rFonts w:ascii="Arial" w:hAnsi="Arial"/>
          <w:i/>
          <w:color w:val="606060"/>
          <w:w w:val="105"/>
          <w:sz w:val="16"/>
        </w:rPr>
        <w:t>e</w:t>
      </w:r>
      <w:r>
        <w:rPr>
          <w:rFonts w:ascii="Arial" w:hAnsi="Arial"/>
          <w:i/>
          <w:color w:val="3B3B3B"/>
          <w:w w:val="105"/>
          <w:sz w:val="16"/>
        </w:rPr>
        <w:t>ia</w:t>
      </w:r>
      <w:r>
        <w:rPr>
          <w:rFonts w:ascii="Arial" w:hAnsi="Arial"/>
          <w:i/>
          <w:color w:val="606060"/>
          <w:w w:val="105"/>
          <w:sz w:val="16"/>
        </w:rPr>
        <w:t>s" )</w:t>
      </w:r>
      <w:r>
        <w:rPr>
          <w:rFonts w:ascii="Arial" w:hAnsi="Arial"/>
          <w:i/>
          <w:color w:val="0A0A0A"/>
          <w:w w:val="105"/>
          <w:sz w:val="16"/>
        </w:rPr>
        <w:t>.   </w:t>
      </w:r>
      <w:r>
        <w:rPr>
          <w:color w:val="3B3B3B"/>
          <w:w w:val="105"/>
          <w:sz w:val="19"/>
        </w:rPr>
        <w:t>Он  </w:t>
      </w:r>
      <w:r>
        <w:rPr>
          <w:color w:val="3B3B3B"/>
          <w:spacing w:val="-3"/>
          <w:w w:val="105"/>
          <w:sz w:val="19"/>
        </w:rPr>
        <w:t>цитир</w:t>
      </w:r>
      <w:r>
        <w:rPr>
          <w:color w:val="606060"/>
          <w:spacing w:val="-3"/>
          <w:w w:val="105"/>
          <w:sz w:val="19"/>
        </w:rPr>
        <w:t>ует   </w:t>
      </w:r>
      <w:r>
        <w:rPr>
          <w:color w:val="4B4B4B"/>
          <w:w w:val="105"/>
          <w:sz w:val="19"/>
        </w:rPr>
        <w:t>великого  алхимика   </w:t>
      </w:r>
      <w:r>
        <w:rPr>
          <w:color w:val="3B3B3B"/>
          <w:spacing w:val="-3"/>
          <w:w w:val="105"/>
          <w:sz w:val="19"/>
        </w:rPr>
        <w:t>Ост</w:t>
      </w:r>
      <w:r>
        <w:rPr>
          <w:color w:val="606060"/>
          <w:spacing w:val="-3"/>
          <w:w w:val="105"/>
          <w:sz w:val="19"/>
        </w:rPr>
        <w:t>анеса:   </w:t>
      </w:r>
      <w:r>
        <w:rPr>
          <w:color w:val="4B4B4B"/>
          <w:w w:val="105"/>
          <w:sz w:val="19"/>
        </w:rPr>
        <w:t>«Отправляйся к течению Нила</w:t>
      </w:r>
      <w:r>
        <w:rPr>
          <w:color w:val="4B4B4B"/>
          <w:spacing w:val="49"/>
          <w:w w:val="105"/>
          <w:sz w:val="19"/>
        </w:rPr>
        <w:t> </w:t>
      </w:r>
      <w:r>
        <w:rPr>
          <w:rFonts w:ascii="Arial" w:hAnsi="Arial"/>
          <w:i/>
          <w:color w:val="4B4B4B"/>
          <w:w w:val="105"/>
          <w:sz w:val="16"/>
        </w:rPr>
        <w:t>(ta  </w:t>
      </w:r>
      <w:r>
        <w:rPr>
          <w:rFonts w:ascii="Arial" w:hAnsi="Arial"/>
          <w:i/>
          <w:color w:val="3B3B3B"/>
          <w:w w:val="105"/>
          <w:sz w:val="16"/>
        </w:rPr>
        <w:t>reumala  </w:t>
      </w:r>
      <w:r>
        <w:rPr>
          <w:color w:val="3B3B3B"/>
          <w:w w:val="105"/>
          <w:sz w:val="19"/>
        </w:rPr>
        <w:t>/ou  </w:t>
      </w:r>
      <w:r>
        <w:rPr>
          <w:rFonts w:ascii="Arial" w:hAnsi="Arial"/>
          <w:i/>
          <w:color w:val="4B4B4B"/>
          <w:w w:val="105"/>
          <w:sz w:val="16"/>
        </w:rPr>
        <w:t>Neilou  </w:t>
      </w:r>
      <w:r>
        <w:rPr>
          <w:color w:val="4B4B4B"/>
          <w:w w:val="105"/>
          <w:sz w:val="19"/>
        </w:rPr>
        <w:t>означает  </w:t>
      </w:r>
      <w:r>
        <w:rPr>
          <w:color w:val="3B3B3B"/>
          <w:w w:val="105"/>
          <w:sz w:val="19"/>
        </w:rPr>
        <w:t>разлив  </w:t>
      </w:r>
      <w:r>
        <w:rPr>
          <w:color w:val="3B3B3B"/>
          <w:spacing w:val="-3"/>
          <w:w w:val="105"/>
          <w:sz w:val="19"/>
        </w:rPr>
        <w:t>Нила</w:t>
      </w:r>
      <w:r>
        <w:rPr>
          <w:color w:val="606060"/>
          <w:spacing w:val="-3"/>
          <w:w w:val="105"/>
          <w:sz w:val="19"/>
        </w:rPr>
        <w:t>,  </w:t>
      </w:r>
      <w:r>
        <w:rPr>
          <w:color w:val="4B4B4B"/>
          <w:w w:val="105"/>
          <w:sz w:val="19"/>
        </w:rPr>
        <w:t>как  показывае</w:t>
      </w:r>
      <w:r>
        <w:rPr>
          <w:color w:val="757575"/>
          <w:w w:val="105"/>
          <w:sz w:val="19"/>
        </w:rPr>
        <w:t>т  </w:t>
      </w:r>
      <w:r>
        <w:rPr>
          <w:color w:val="3B3B3B"/>
          <w:w w:val="105"/>
          <w:sz w:val="19"/>
        </w:rPr>
        <w:t>D.  </w:t>
      </w:r>
      <w:r>
        <w:rPr>
          <w:color w:val="3B3B3B"/>
          <w:spacing w:val="-5"/>
          <w:w w:val="105"/>
          <w:sz w:val="19"/>
        </w:rPr>
        <w:t>B</w:t>
      </w:r>
      <w:r>
        <w:rPr>
          <w:color w:val="606060"/>
          <w:spacing w:val="-5"/>
          <w:w w:val="105"/>
          <w:sz w:val="19"/>
        </w:rPr>
        <w:t>on </w:t>
      </w:r>
      <w:r>
        <w:rPr>
          <w:color w:val="3B3B3B"/>
          <w:spacing w:val="-3"/>
          <w:w w:val="105"/>
          <w:sz w:val="19"/>
        </w:rPr>
        <w:t>n</w:t>
      </w:r>
      <w:r>
        <w:rPr>
          <w:color w:val="606060"/>
          <w:spacing w:val="-3"/>
          <w:w w:val="105"/>
          <w:sz w:val="19"/>
        </w:rPr>
        <w:t>ea </w:t>
      </w:r>
      <w:r>
        <w:rPr>
          <w:color w:val="3B3B3B"/>
          <w:w w:val="105"/>
          <w:sz w:val="19"/>
        </w:rPr>
        <w:t>u  </w:t>
      </w:r>
      <w:r>
        <w:rPr>
          <w:color w:val="4B4B4B"/>
          <w:w w:val="105"/>
          <w:sz w:val="19"/>
        </w:rPr>
        <w:t>в  </w:t>
      </w:r>
      <w:r>
        <w:rPr>
          <w:color w:val="4B4B4B"/>
          <w:spacing w:val="-11"/>
          <w:w w:val="105"/>
          <w:sz w:val="19"/>
        </w:rPr>
        <w:t>книr</w:t>
      </w:r>
      <w:r>
        <w:rPr>
          <w:color w:val="1F1F1F"/>
          <w:spacing w:val="-11"/>
          <w:w w:val="105"/>
          <w:sz w:val="19"/>
        </w:rPr>
        <w:t>·</w:t>
      </w:r>
      <w:r>
        <w:rPr>
          <w:color w:val="606060"/>
          <w:spacing w:val="-11"/>
          <w:w w:val="105"/>
          <w:sz w:val="19"/>
        </w:rPr>
        <w:t>е  </w:t>
      </w:r>
      <w:r>
        <w:rPr>
          <w:rFonts w:ascii="Arial" w:hAnsi="Arial"/>
          <w:i/>
          <w:color w:val="3B3B3B"/>
          <w:w w:val="105"/>
          <w:sz w:val="16"/>
        </w:rPr>
        <w:t>La </w:t>
      </w:r>
      <w:r>
        <w:rPr>
          <w:rFonts w:ascii="Arial" w:hAnsi="Arial"/>
          <w:i/>
          <w:color w:val="4B4B4B"/>
          <w:w w:val="105"/>
          <w:sz w:val="16"/>
        </w:rPr>
        <w:t> </w:t>
      </w:r>
      <w:r>
        <w:rPr>
          <w:rFonts w:ascii="Arial" w:hAnsi="Arial"/>
          <w:i/>
          <w:color w:val="4B4B4B"/>
          <w:w w:val="105"/>
          <w:sz w:val="16"/>
        </w:rPr>
        <w:t>Crue </w:t>
      </w:r>
      <w:r>
        <w:rPr>
          <w:color w:val="3B3B3B"/>
          <w:w w:val="105"/>
          <w:sz w:val="13"/>
        </w:rPr>
        <w:t>dt1 </w:t>
      </w:r>
      <w:r>
        <w:rPr>
          <w:rFonts w:ascii="Arial" w:hAnsi="Arial"/>
          <w:i/>
          <w:color w:val="4B4B4B"/>
          <w:w w:val="115"/>
          <w:sz w:val="16"/>
        </w:rPr>
        <w:t>Nil, </w:t>
      </w:r>
      <w:r>
        <w:rPr>
          <w:color w:val="4B4B4B"/>
          <w:spacing w:val="-17"/>
          <w:w w:val="115"/>
          <w:sz w:val="19"/>
        </w:rPr>
        <w:t>р</w:t>
      </w:r>
      <w:r>
        <w:rPr>
          <w:color w:val="0A0A0A"/>
          <w:spacing w:val="-17"/>
          <w:w w:val="115"/>
          <w:sz w:val="19"/>
        </w:rPr>
        <w:t>. </w:t>
      </w:r>
      <w:r>
        <w:rPr>
          <w:color w:val="3B3B3B"/>
          <w:w w:val="105"/>
          <w:sz w:val="19"/>
        </w:rPr>
        <w:t>59, </w:t>
      </w:r>
      <w:r>
        <w:rPr>
          <w:color w:val="4B4B4B"/>
          <w:w w:val="105"/>
          <w:sz w:val="19"/>
        </w:rPr>
        <w:t>fn </w:t>
      </w:r>
      <w:r>
        <w:rPr>
          <w:color w:val="3B3B3B"/>
          <w:spacing w:val="-5"/>
          <w:w w:val="105"/>
          <w:sz w:val="19"/>
        </w:rPr>
        <w:t>3</w:t>
      </w:r>
      <w:r>
        <w:rPr>
          <w:color w:val="1F1F1F"/>
          <w:spacing w:val="-5"/>
          <w:w w:val="105"/>
          <w:sz w:val="19"/>
        </w:rPr>
        <w:t>, </w:t>
      </w:r>
      <w:r>
        <w:rPr>
          <w:color w:val="4B4B4B"/>
          <w:w w:val="105"/>
          <w:sz w:val="19"/>
        </w:rPr>
        <w:t>то есть </w:t>
      </w:r>
      <w:r>
        <w:rPr>
          <w:color w:val="3B3B3B"/>
          <w:w w:val="105"/>
          <w:sz w:val="19"/>
        </w:rPr>
        <w:t>иди </w:t>
      </w:r>
      <w:r>
        <w:rPr>
          <w:color w:val="4B4B4B"/>
          <w:w w:val="105"/>
          <w:sz w:val="19"/>
        </w:rPr>
        <w:t>туда, где тебя </w:t>
      </w:r>
      <w:r>
        <w:rPr>
          <w:color w:val="606060"/>
          <w:w w:val="105"/>
          <w:sz w:val="19"/>
        </w:rPr>
        <w:t>затопят </w:t>
      </w:r>
      <w:r>
        <w:rPr>
          <w:color w:val="4B4B4B"/>
          <w:w w:val="105"/>
          <w:sz w:val="19"/>
        </w:rPr>
        <w:t>эмоции), </w:t>
      </w:r>
      <w:r>
        <w:rPr>
          <w:color w:val="606060"/>
          <w:w w:val="105"/>
          <w:sz w:val="19"/>
        </w:rPr>
        <w:t>там </w:t>
      </w:r>
      <w:r>
        <w:rPr>
          <w:color w:val="4B4B4B"/>
          <w:w w:val="105"/>
          <w:sz w:val="19"/>
        </w:rPr>
        <w:t>ты найдёшь камень,</w:t>
      </w:r>
      <w:r>
        <w:rPr>
          <w:color w:val="4B4B4B"/>
          <w:spacing w:val="43"/>
          <w:w w:val="105"/>
          <w:sz w:val="19"/>
        </w:rPr>
        <w:t> </w:t>
      </w:r>
      <w:r>
        <w:rPr>
          <w:color w:val="606060"/>
          <w:w w:val="105"/>
          <w:sz w:val="19"/>
        </w:rPr>
        <w:t>об</w:t>
      </w:r>
      <w:r>
        <w:rPr>
          <w:color w:val="3B3B3B"/>
          <w:w w:val="105"/>
          <w:sz w:val="19"/>
        </w:rPr>
        <w:t>ладающий</w:t>
      </w:r>
    </w:p>
    <w:p>
      <w:pPr>
        <w:spacing w:after="0" w:line="242" w:lineRule="auto"/>
        <w:jc w:val="both"/>
        <w:rPr>
          <w:sz w:val="1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44" w:lineRule="auto" w:before="81"/>
        <w:ind w:left="207" w:right="128" w:firstLine="4"/>
        <w:jc w:val="both"/>
        <w:rPr>
          <w:sz w:val="18"/>
        </w:rPr>
      </w:pPr>
      <w:r>
        <w:rPr>
          <w:color w:val="505050"/>
          <w:w w:val="110"/>
          <w:sz w:val="18"/>
        </w:rPr>
        <w:t>душой. </w:t>
      </w:r>
      <w:r>
        <w:rPr>
          <w:color w:val="3D3D3D"/>
          <w:w w:val="110"/>
          <w:sz w:val="18"/>
        </w:rPr>
        <w:t>Возьми </w:t>
      </w:r>
      <w:r>
        <w:rPr>
          <w:color w:val="505050"/>
          <w:w w:val="110"/>
          <w:sz w:val="18"/>
        </w:rPr>
        <w:t>ero 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раздели nоnолам и вынь из </w:t>
      </w:r>
      <w:r>
        <w:rPr>
          <w:color w:val="3D3D3D"/>
          <w:w w:val="110"/>
          <w:sz w:val="18"/>
        </w:rPr>
        <w:t>него </w:t>
      </w:r>
      <w:r>
        <w:rPr>
          <w:color w:val="505050"/>
          <w:w w:val="110"/>
          <w:sz w:val="18"/>
        </w:rPr>
        <w:t>сердце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ибо душа его в сердце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(то есть осознай то, что сокрыто в этом камне, </w:t>
      </w:r>
      <w:r>
        <w:rPr>
          <w:color w:val="3D3D3D"/>
          <w:w w:val="110"/>
          <w:sz w:val="18"/>
        </w:rPr>
        <w:t>который </w:t>
      </w:r>
      <w:r>
        <w:rPr>
          <w:color w:val="505050"/>
          <w:w w:val="110"/>
          <w:sz w:val="18"/>
        </w:rPr>
        <w:t>вовсе </w:t>
      </w:r>
      <w:r>
        <w:rPr>
          <w:color w:val="3D3D3D"/>
          <w:w w:val="110"/>
          <w:sz w:val="18"/>
        </w:rPr>
        <w:t>и не </w:t>
      </w:r>
      <w:r>
        <w:rPr>
          <w:color w:val="505050"/>
          <w:w w:val="110"/>
          <w:sz w:val="18"/>
        </w:rPr>
        <w:t>камень)» </w:t>
      </w:r>
      <w:r>
        <w:rPr>
          <w:color w:val="3D3D3D"/>
          <w:w w:val="110"/>
          <w:sz w:val="18"/>
        </w:rPr>
        <w:t>М. Berthelot, </w:t>
      </w:r>
      <w:r>
        <w:rPr>
          <w:rFonts w:ascii="Arial" w:hAnsi="Arial"/>
          <w:i/>
          <w:color w:val="505050"/>
          <w:w w:val="110"/>
          <w:sz w:val="16"/>
        </w:rPr>
        <w:t>Alch. grecs, </w:t>
      </w:r>
      <w:r>
        <w:rPr>
          <w:color w:val="505050"/>
          <w:w w:val="110"/>
          <w:sz w:val="18"/>
        </w:rPr>
        <w:t>III.VI.5. См 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также К. </w:t>
      </w:r>
      <w:r>
        <w:rPr>
          <w:color w:val="3D3D3D"/>
          <w:w w:val="110"/>
          <w:sz w:val="18"/>
        </w:rPr>
        <w:t>Г.</w:t>
      </w:r>
      <w:r>
        <w:rPr>
          <w:color w:val="505050"/>
          <w:w w:val="110"/>
          <w:sz w:val="18"/>
        </w:rPr>
        <w:t>Юнг</w:t>
      </w:r>
    </w:p>
    <w:p>
      <w:pPr>
        <w:spacing w:before="11"/>
        <w:ind w:left="217" w:right="0" w:firstLine="0"/>
        <w:jc w:val="both"/>
        <w:rPr>
          <w:sz w:val="18"/>
        </w:rPr>
      </w:pPr>
      <w:r>
        <w:rPr>
          <w:color w:val="505050"/>
          <w:w w:val="110"/>
          <w:sz w:val="18"/>
        </w:rPr>
        <w:t>«Психология и алхимия» </w:t>
      </w:r>
      <w:r>
        <w:rPr>
          <w:rFonts w:ascii="Arial" w:hAnsi="Arial"/>
          <w:i/>
          <w:color w:val="505050"/>
          <w:w w:val="110"/>
          <w:sz w:val="15"/>
        </w:rPr>
        <w:t>§ </w:t>
      </w:r>
      <w:r>
        <w:rPr>
          <w:color w:val="3D3D3D"/>
          <w:w w:val="110"/>
          <w:sz w:val="18"/>
        </w:rPr>
        <w:t>405.</w:t>
      </w:r>
    </w:p>
    <w:p>
      <w:pPr>
        <w:pStyle w:val="ListParagraph"/>
        <w:numPr>
          <w:ilvl w:val="0"/>
          <w:numId w:val="46"/>
        </w:numPr>
        <w:tabs>
          <w:tab w:pos="738" w:val="left" w:leader="none"/>
        </w:tabs>
        <w:spacing w:line="240" w:lineRule="auto" w:before="14" w:after="0"/>
        <w:ind w:left="737" w:right="0" w:hanging="223"/>
        <w:jc w:val="both"/>
        <w:rPr>
          <w:color w:val="111111"/>
          <w:sz w:val="16"/>
        </w:rPr>
      </w:pPr>
      <w:r>
        <w:rPr>
          <w:color w:val="505050"/>
          <w:spacing w:val="4"/>
          <w:w w:val="110"/>
          <w:sz w:val="18"/>
        </w:rPr>
        <w:t>К</w:t>
      </w:r>
      <w:r>
        <w:rPr>
          <w:color w:val="111111"/>
          <w:spacing w:val="4"/>
          <w:w w:val="110"/>
          <w:sz w:val="18"/>
        </w:rPr>
        <w:t>.</w:t>
      </w:r>
      <w:r>
        <w:rPr>
          <w:color w:val="111111"/>
          <w:spacing w:val="-22"/>
          <w:w w:val="110"/>
          <w:sz w:val="18"/>
        </w:rPr>
        <w:t> </w:t>
      </w:r>
      <w:r>
        <w:rPr>
          <w:color w:val="3D3D3D"/>
          <w:w w:val="110"/>
          <w:sz w:val="18"/>
        </w:rPr>
        <w:t>Г.</w:t>
      </w:r>
      <w:r>
        <w:rPr>
          <w:color w:val="3D3D3D"/>
          <w:spacing w:val="-26"/>
          <w:w w:val="110"/>
          <w:sz w:val="18"/>
        </w:rPr>
        <w:t> </w:t>
      </w:r>
      <w:r>
        <w:rPr>
          <w:color w:val="3D3D3D"/>
          <w:w w:val="110"/>
          <w:sz w:val="18"/>
        </w:rPr>
        <w:t>Юнг</w:t>
      </w:r>
      <w:r>
        <w:rPr>
          <w:color w:val="6E6E6E"/>
          <w:w w:val="110"/>
          <w:sz w:val="18"/>
        </w:rPr>
        <w:t>,</w:t>
      </w:r>
      <w:r>
        <w:rPr>
          <w:color w:val="6E6E6E"/>
          <w:spacing w:val="25"/>
          <w:w w:val="110"/>
          <w:sz w:val="18"/>
        </w:rPr>
        <w:t> </w:t>
      </w:r>
      <w:r>
        <w:rPr>
          <w:color w:val="3D3D3D"/>
          <w:w w:val="110"/>
          <w:sz w:val="18"/>
        </w:rPr>
        <w:t>"Mysterium</w:t>
      </w:r>
      <w:r>
        <w:rPr>
          <w:color w:val="3D3D3D"/>
          <w:spacing w:val="25"/>
          <w:w w:val="110"/>
          <w:sz w:val="18"/>
        </w:rPr>
        <w:t> </w:t>
      </w:r>
      <w:r>
        <w:rPr>
          <w:color w:val="3D3D3D"/>
          <w:w w:val="110"/>
          <w:sz w:val="18"/>
        </w:rPr>
        <w:t>Coni</w:t>
      </w:r>
      <w:r>
        <w:rPr>
          <w:color w:val="3D3D3D"/>
          <w:spacing w:val="-32"/>
          <w:w w:val="110"/>
          <w:sz w:val="18"/>
        </w:rPr>
        <w:t> </w:t>
      </w:r>
      <w:r>
        <w:rPr>
          <w:color w:val="3D3D3D"/>
          <w:w w:val="110"/>
          <w:sz w:val="18"/>
        </w:rPr>
        <w:t>unct</w:t>
      </w:r>
      <w:r>
        <w:rPr>
          <w:color w:val="3D3D3D"/>
          <w:spacing w:val="-26"/>
          <w:w w:val="110"/>
          <w:sz w:val="18"/>
        </w:rPr>
        <w:t> </w:t>
      </w:r>
      <w:r>
        <w:rPr>
          <w:color w:val="111111"/>
          <w:w w:val="110"/>
          <w:sz w:val="18"/>
        </w:rPr>
        <w:t>i</w:t>
      </w:r>
      <w:r>
        <w:rPr>
          <w:color w:val="505050"/>
          <w:w w:val="110"/>
          <w:sz w:val="18"/>
        </w:rPr>
        <w:t>onis"</w:t>
      </w:r>
      <w:r>
        <w:rPr>
          <w:color w:val="505050"/>
          <w:spacing w:val="-23"/>
          <w:w w:val="110"/>
          <w:sz w:val="18"/>
        </w:rPr>
        <w:t> </w:t>
      </w:r>
      <w:r>
        <w:rPr>
          <w:color w:val="6E6E6E"/>
          <w:w w:val="110"/>
          <w:sz w:val="18"/>
        </w:rPr>
        <w:t>,</w:t>
      </w:r>
      <w:r>
        <w:rPr>
          <w:color w:val="6E6E6E"/>
          <w:spacing w:val="22"/>
          <w:w w:val="110"/>
          <w:sz w:val="18"/>
        </w:rPr>
        <w:t> </w:t>
      </w:r>
      <w:r>
        <w:rPr>
          <w:rFonts w:ascii="Arial" w:hAnsi="Arial"/>
          <w:i/>
          <w:color w:val="3D3D3D"/>
          <w:w w:val="110"/>
          <w:sz w:val="15"/>
        </w:rPr>
        <w:t>§</w:t>
      </w:r>
      <w:r>
        <w:rPr>
          <w:rFonts w:ascii="Arial" w:hAnsi="Arial"/>
          <w:i/>
          <w:color w:val="3D3D3D"/>
          <w:spacing w:val="15"/>
          <w:w w:val="110"/>
          <w:sz w:val="15"/>
        </w:rPr>
        <w:t> </w:t>
      </w:r>
      <w:r>
        <w:rPr>
          <w:color w:val="3D3D3D"/>
          <w:w w:val="110"/>
          <w:sz w:val="18"/>
        </w:rPr>
        <w:t>333</w:t>
      </w:r>
    </w:p>
    <w:p>
      <w:pPr>
        <w:pStyle w:val="ListParagraph"/>
        <w:numPr>
          <w:ilvl w:val="0"/>
          <w:numId w:val="46"/>
        </w:numPr>
        <w:tabs>
          <w:tab w:pos="736" w:val="left" w:leader="none"/>
        </w:tabs>
        <w:spacing w:line="244" w:lineRule="auto" w:before="24" w:after="0"/>
        <w:ind w:left="220" w:right="149" w:firstLine="295"/>
        <w:jc w:val="both"/>
        <w:rPr>
          <w:color w:val="111111"/>
          <w:sz w:val="16"/>
        </w:rPr>
      </w:pPr>
      <w:r>
        <w:rPr>
          <w:color w:val="505050"/>
          <w:w w:val="110"/>
          <w:sz w:val="18"/>
        </w:rPr>
        <w:t>Арабское слово </w:t>
      </w:r>
      <w:r>
        <w:rPr>
          <w:color w:val="3D3D3D"/>
          <w:w w:val="110"/>
          <w:sz w:val="18"/>
        </w:rPr>
        <w:t>hakim </w:t>
      </w:r>
      <w:r>
        <w:rPr>
          <w:color w:val="505050"/>
          <w:w w:val="110"/>
          <w:sz w:val="18"/>
        </w:rPr>
        <w:t>означает «мудрец» </w:t>
      </w:r>
      <w:r>
        <w:rPr>
          <w:color w:val="111111"/>
          <w:w w:val="110"/>
          <w:sz w:val="18"/>
        </w:rPr>
        <w:t>. </w:t>
      </w:r>
      <w:r>
        <w:rPr>
          <w:color w:val="3D3D3D"/>
          <w:w w:val="110"/>
          <w:sz w:val="18"/>
        </w:rPr>
        <w:t>На </w:t>
      </w:r>
      <w:r>
        <w:rPr>
          <w:color w:val="505050"/>
          <w:spacing w:val="10"/>
          <w:w w:val="110"/>
          <w:sz w:val="18"/>
        </w:rPr>
        <w:t>с</w:t>
      </w:r>
      <w:r>
        <w:rPr>
          <w:color w:val="6E6E6E"/>
          <w:spacing w:val="10"/>
          <w:w w:val="110"/>
          <w:sz w:val="18"/>
        </w:rPr>
        <w:t>т</w:t>
      </w:r>
      <w:r>
        <w:rPr>
          <w:color w:val="505050"/>
          <w:spacing w:val="10"/>
          <w:w w:val="110"/>
          <w:sz w:val="18"/>
        </w:rPr>
        <w:t>р</w:t>
      </w:r>
      <w:r>
        <w:rPr>
          <w:color w:val="111111"/>
          <w:spacing w:val="10"/>
          <w:w w:val="110"/>
          <w:sz w:val="18"/>
        </w:rPr>
        <w:t>. </w:t>
      </w:r>
      <w:r>
        <w:rPr>
          <w:color w:val="3D3D3D"/>
          <w:w w:val="110"/>
          <w:sz w:val="18"/>
        </w:rPr>
        <w:t>19.8 </w:t>
      </w:r>
      <w:r>
        <w:rPr>
          <w:color w:val="505050"/>
          <w:w w:val="110"/>
          <w:sz w:val="18"/>
        </w:rPr>
        <w:t>на</w:t>
      </w:r>
      <w:r>
        <w:rPr>
          <w:color w:val="262626"/>
          <w:w w:val="110"/>
          <w:sz w:val="18"/>
        </w:rPr>
        <w:t>ш</w:t>
      </w:r>
      <w:r>
        <w:rPr>
          <w:color w:val="505050"/>
          <w:w w:val="110"/>
          <w:sz w:val="18"/>
        </w:rPr>
        <w:t>его текста ибн Ум</w:t>
      </w:r>
      <w:r>
        <w:rPr>
          <w:color w:val="6E6E6E"/>
          <w:w w:val="110"/>
          <w:sz w:val="18"/>
        </w:rPr>
        <w:t>а</w:t>
      </w:r>
      <w:r>
        <w:rPr>
          <w:color w:val="505050"/>
          <w:w w:val="110"/>
          <w:sz w:val="18"/>
        </w:rPr>
        <w:t>ил также </w:t>
      </w:r>
      <w:r>
        <w:rPr>
          <w:color w:val="505050"/>
          <w:spacing w:val="-4"/>
          <w:w w:val="110"/>
          <w:sz w:val="18"/>
        </w:rPr>
        <w:t>использ</w:t>
      </w:r>
      <w:r>
        <w:rPr>
          <w:color w:val="6E6E6E"/>
          <w:spacing w:val="-4"/>
          <w:w w:val="110"/>
          <w:sz w:val="18"/>
        </w:rPr>
        <w:t>у</w:t>
      </w:r>
      <w:r>
        <w:rPr>
          <w:color w:val="505050"/>
          <w:spacing w:val="-4"/>
          <w:w w:val="110"/>
          <w:sz w:val="18"/>
        </w:rPr>
        <w:t>ет </w:t>
      </w:r>
      <w:r>
        <w:rPr>
          <w:color w:val="505050"/>
          <w:w w:val="110"/>
          <w:sz w:val="18"/>
        </w:rPr>
        <w:t>греческое слово aI</w:t>
      </w:r>
      <w:r>
        <w:rPr>
          <w:color w:val="111111"/>
          <w:w w:val="110"/>
          <w:sz w:val="18"/>
        </w:rPr>
        <w:t>-</w:t>
      </w:r>
      <w:r>
        <w:rPr>
          <w:color w:val="3D3D3D"/>
          <w:w w:val="110"/>
          <w:sz w:val="18"/>
        </w:rPr>
        <w:t>failas uf</w:t>
      </w:r>
      <w:r>
        <w:rPr>
          <w:color w:val="3D3D3D"/>
          <w:spacing w:val="40"/>
          <w:w w:val="110"/>
          <w:sz w:val="18"/>
        </w:rPr>
        <w:t> </w:t>
      </w:r>
      <w:r>
        <w:rPr>
          <w:color w:val="505050"/>
          <w:w w:val="110"/>
          <w:sz w:val="18"/>
        </w:rPr>
        <w:t>(философ).</w:t>
      </w:r>
    </w:p>
    <w:p>
      <w:pPr>
        <w:pStyle w:val="ListParagraph"/>
        <w:numPr>
          <w:ilvl w:val="0"/>
          <w:numId w:val="46"/>
        </w:numPr>
        <w:tabs>
          <w:tab w:pos="736" w:val="left" w:leader="none"/>
        </w:tabs>
        <w:spacing w:line="256" w:lineRule="auto" w:before="1" w:after="0"/>
        <w:ind w:left="214" w:right="144" w:firstLine="301"/>
        <w:jc w:val="both"/>
        <w:rPr>
          <w:color w:val="111111"/>
          <w:sz w:val="16"/>
        </w:rPr>
      </w:pPr>
      <w:r>
        <w:rPr>
          <w:color w:val="505050"/>
          <w:w w:val="115"/>
          <w:sz w:val="18"/>
        </w:rPr>
        <w:t>См. </w:t>
      </w:r>
      <w:r>
        <w:rPr>
          <w:color w:val="3D3D3D"/>
          <w:spacing w:val="-13"/>
          <w:w w:val="115"/>
          <w:sz w:val="18"/>
        </w:rPr>
        <w:t>1</w:t>
      </w:r>
      <w:r>
        <w:rPr>
          <w:color w:val="111111"/>
          <w:spacing w:val="-13"/>
          <w:w w:val="115"/>
          <w:sz w:val="18"/>
        </w:rPr>
        <w:t>. </w:t>
      </w:r>
      <w:r>
        <w:rPr>
          <w:color w:val="3D3D3D"/>
          <w:w w:val="115"/>
          <w:sz w:val="18"/>
        </w:rPr>
        <w:t>Vereno, </w:t>
      </w:r>
      <w:r>
        <w:rPr>
          <w:rFonts w:ascii="Arial" w:hAnsi="Arial"/>
          <w:i/>
          <w:color w:val="3D3D3D"/>
          <w:w w:val="115"/>
          <w:sz w:val="16"/>
        </w:rPr>
        <w:t>Studien </w:t>
      </w:r>
      <w:r>
        <w:rPr>
          <w:rFonts w:ascii="Arial" w:hAnsi="Arial"/>
          <w:i/>
          <w:color w:val="505050"/>
          <w:w w:val="115"/>
          <w:sz w:val="16"/>
        </w:rPr>
        <w:t>zum altesten arablschen alchemislischen </w:t>
      </w:r>
      <w:r>
        <w:rPr>
          <w:rFonts w:ascii="Arial" w:hAnsi="Arial"/>
          <w:i/>
          <w:color w:val="3D3D3D"/>
          <w:w w:val="115"/>
          <w:sz w:val="16"/>
        </w:rPr>
        <w:t>Schrifttum, </w:t>
      </w:r>
      <w:r>
        <w:rPr>
          <w:color w:val="505050"/>
          <w:w w:val="115"/>
          <w:sz w:val="18"/>
        </w:rPr>
        <w:t>стр</w:t>
      </w:r>
      <w:r>
        <w:rPr>
          <w:color w:val="111111"/>
          <w:w w:val="115"/>
          <w:sz w:val="18"/>
        </w:rPr>
        <w:t>. </w:t>
      </w:r>
      <w:r>
        <w:rPr>
          <w:color w:val="3D3D3D"/>
          <w:w w:val="115"/>
          <w:sz w:val="18"/>
        </w:rPr>
        <w:t>45 </w:t>
      </w:r>
      <w:r>
        <w:rPr>
          <w:color w:val="505050"/>
          <w:w w:val="115"/>
          <w:sz w:val="18"/>
        </w:rPr>
        <w:t>и </w:t>
      </w:r>
      <w:r>
        <w:rPr>
          <w:color w:val="3D3D3D"/>
          <w:w w:val="115"/>
          <w:sz w:val="18"/>
        </w:rPr>
        <w:t>53. При </w:t>
      </w:r>
      <w:r>
        <w:rPr>
          <w:color w:val="505050"/>
          <w:w w:val="115"/>
          <w:sz w:val="18"/>
        </w:rPr>
        <w:t>обсуждении разных путей понимания алхимических текстов </w:t>
      </w:r>
      <w:r>
        <w:rPr>
          <w:color w:val="3D3D3D"/>
          <w:w w:val="115"/>
          <w:sz w:val="18"/>
        </w:rPr>
        <w:t>Верено не </w:t>
      </w:r>
      <w:r>
        <w:rPr>
          <w:color w:val="505050"/>
          <w:w w:val="115"/>
          <w:sz w:val="18"/>
        </w:rPr>
        <w:t>упоминает </w:t>
      </w:r>
      <w:r>
        <w:rPr>
          <w:color w:val="3D3D3D"/>
          <w:w w:val="115"/>
          <w:sz w:val="18"/>
        </w:rPr>
        <w:t>исследования Юнга</w:t>
      </w:r>
      <w:r>
        <w:rPr>
          <w:color w:val="6E6E6E"/>
          <w:w w:val="115"/>
          <w:sz w:val="18"/>
        </w:rPr>
        <w:t>, </w:t>
      </w:r>
      <w:r>
        <w:rPr>
          <w:color w:val="3D3D3D"/>
          <w:w w:val="115"/>
          <w:sz w:val="18"/>
        </w:rPr>
        <w:t>но </w:t>
      </w:r>
      <w:r>
        <w:rPr>
          <w:color w:val="505050"/>
          <w:spacing w:val="2"/>
          <w:w w:val="115"/>
          <w:sz w:val="18"/>
        </w:rPr>
        <w:t>бли</w:t>
      </w:r>
      <w:r>
        <w:rPr>
          <w:color w:val="6E6E6E"/>
          <w:spacing w:val="2"/>
          <w:w w:val="115"/>
          <w:sz w:val="18"/>
        </w:rPr>
        <w:t>з</w:t>
      </w:r>
      <w:r>
        <w:rPr>
          <w:color w:val="505050"/>
          <w:spacing w:val="2"/>
          <w:w w:val="115"/>
          <w:sz w:val="18"/>
        </w:rPr>
        <w:t>ко </w:t>
      </w:r>
      <w:r>
        <w:rPr>
          <w:color w:val="505050"/>
          <w:w w:val="115"/>
          <w:sz w:val="18"/>
        </w:rPr>
        <w:t>подходит к символическому пониманию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алхимии.</w:t>
      </w:r>
    </w:p>
    <w:p>
      <w:pPr>
        <w:pStyle w:val="ListParagraph"/>
        <w:numPr>
          <w:ilvl w:val="0"/>
          <w:numId w:val="46"/>
        </w:numPr>
        <w:tabs>
          <w:tab w:pos="795" w:val="left" w:leader="none"/>
        </w:tabs>
        <w:spacing w:line="206" w:lineRule="exact" w:before="0" w:after="0"/>
        <w:ind w:left="794" w:right="0" w:hanging="280"/>
        <w:jc w:val="left"/>
        <w:rPr>
          <w:color w:val="111111"/>
          <w:sz w:val="18"/>
        </w:rPr>
      </w:pPr>
      <w:r>
        <w:rPr>
          <w:color w:val="262626"/>
          <w:spacing w:val="-3"/>
          <w:w w:val="120"/>
          <w:sz w:val="18"/>
        </w:rPr>
        <w:t>T</w:t>
      </w:r>
      <w:r>
        <w:rPr>
          <w:color w:val="505050"/>
          <w:spacing w:val="-3"/>
          <w:w w:val="120"/>
          <w:sz w:val="18"/>
        </w:rPr>
        <w:t>h. </w:t>
      </w:r>
      <w:r>
        <w:rPr>
          <w:color w:val="505050"/>
          <w:spacing w:val="-10"/>
          <w:w w:val="120"/>
          <w:sz w:val="18"/>
        </w:rPr>
        <w:t>АЫ</w:t>
      </w:r>
      <w:r>
        <w:rPr>
          <w:color w:val="262626"/>
          <w:spacing w:val="-10"/>
          <w:w w:val="120"/>
          <w:sz w:val="18"/>
        </w:rPr>
        <w:t>, </w:t>
      </w:r>
      <w:r>
        <w:rPr>
          <w:rFonts w:ascii="Arial" w:hAnsi="Arial"/>
          <w:i/>
          <w:color w:val="3D3D3D"/>
          <w:w w:val="120"/>
          <w:sz w:val="16"/>
        </w:rPr>
        <w:t>Introduction to Picture Interprelation according </w:t>
      </w:r>
      <w:r>
        <w:rPr>
          <w:rFonts w:ascii="Arial" w:hAnsi="Arial"/>
          <w:i/>
          <w:color w:val="505050"/>
          <w:spacing w:val="-19"/>
          <w:w w:val="120"/>
          <w:sz w:val="16"/>
        </w:rPr>
        <w:t>t</w:t>
      </w:r>
      <w:r>
        <w:rPr>
          <w:rFonts w:ascii="Arial" w:hAnsi="Arial"/>
          <w:i/>
          <w:color w:val="878787"/>
          <w:spacing w:val="-19"/>
          <w:w w:val="120"/>
          <w:sz w:val="16"/>
        </w:rPr>
        <w:t>·</w:t>
      </w:r>
      <w:r>
        <w:rPr>
          <w:rFonts w:ascii="Arial" w:hAnsi="Arial"/>
          <w:i/>
          <w:color w:val="505050"/>
          <w:spacing w:val="-19"/>
          <w:w w:val="120"/>
          <w:sz w:val="16"/>
        </w:rPr>
        <w:t>o </w:t>
      </w:r>
      <w:r>
        <w:rPr>
          <w:rFonts w:ascii="Arial" w:hAnsi="Arial"/>
          <w:color w:val="3D3D3D"/>
          <w:w w:val="120"/>
          <w:sz w:val="16"/>
        </w:rPr>
        <w:t>С. </w:t>
      </w:r>
      <w:r>
        <w:rPr>
          <w:color w:val="3D3D3D"/>
          <w:w w:val="120"/>
          <w:sz w:val="18"/>
        </w:rPr>
        <w:t>G. </w:t>
      </w:r>
      <w:r>
        <w:rPr>
          <w:rFonts w:ascii="Arial" w:hAnsi="Arial"/>
          <w:i/>
          <w:color w:val="3D3D3D"/>
          <w:w w:val="120"/>
          <w:sz w:val="16"/>
        </w:rPr>
        <w:t>Jung, </w:t>
      </w:r>
      <w:r>
        <w:rPr>
          <w:color w:val="505050"/>
          <w:w w:val="120"/>
          <w:sz w:val="18"/>
        </w:rPr>
        <w:t>стр</w:t>
      </w:r>
      <w:r>
        <w:rPr>
          <w:color w:val="111111"/>
          <w:w w:val="120"/>
          <w:sz w:val="18"/>
        </w:rPr>
        <w:t>.</w:t>
      </w:r>
      <w:r>
        <w:rPr>
          <w:color w:val="111111"/>
          <w:spacing w:val="-31"/>
          <w:w w:val="120"/>
          <w:sz w:val="18"/>
        </w:rPr>
        <w:t> </w:t>
      </w:r>
      <w:r>
        <w:rPr>
          <w:color w:val="3D3D3D"/>
          <w:spacing w:val="-4"/>
          <w:w w:val="120"/>
          <w:sz w:val="18"/>
        </w:rPr>
        <w:t>27</w:t>
      </w:r>
      <w:r>
        <w:rPr>
          <w:color w:val="111111"/>
          <w:spacing w:val="-4"/>
          <w:w w:val="120"/>
          <w:sz w:val="18"/>
        </w:rPr>
        <w:t>.</w:t>
      </w:r>
    </w:p>
    <w:p>
      <w:pPr>
        <w:pStyle w:val="ListParagraph"/>
        <w:numPr>
          <w:ilvl w:val="0"/>
          <w:numId w:val="46"/>
        </w:numPr>
        <w:tabs>
          <w:tab w:pos="803" w:val="left" w:leader="none"/>
        </w:tabs>
        <w:spacing w:line="240" w:lineRule="auto" w:before="14" w:after="0"/>
        <w:ind w:left="802" w:right="0" w:hanging="288"/>
        <w:jc w:val="left"/>
        <w:rPr>
          <w:color w:val="111111"/>
          <w:sz w:val="18"/>
        </w:rPr>
      </w:pPr>
      <w:r>
        <w:rPr>
          <w:color w:val="3D3D3D"/>
          <w:w w:val="110"/>
          <w:sz w:val="18"/>
        </w:rPr>
        <w:t>См. </w:t>
      </w:r>
      <w:r>
        <w:rPr>
          <w:color w:val="505050"/>
          <w:w w:val="110"/>
          <w:sz w:val="18"/>
        </w:rPr>
        <w:t>определение символа у </w:t>
      </w:r>
      <w:r>
        <w:rPr>
          <w:color w:val="3D3D3D"/>
          <w:w w:val="110"/>
          <w:sz w:val="18"/>
        </w:rPr>
        <w:t>Юнга </w:t>
      </w:r>
      <w:r>
        <w:rPr>
          <w:color w:val="505050"/>
          <w:w w:val="110"/>
          <w:sz w:val="18"/>
        </w:rPr>
        <w:t>в «Психоло </w:t>
      </w:r>
      <w:r>
        <w:rPr>
          <w:color w:val="6E6E6E"/>
          <w:w w:val="110"/>
          <w:sz w:val="18"/>
        </w:rPr>
        <w:t>г</w:t>
      </w:r>
      <w:r>
        <w:rPr>
          <w:color w:val="505050"/>
          <w:w w:val="110"/>
          <w:sz w:val="18"/>
        </w:rPr>
        <w:t>ических типах» и «Человеке и его символах</w:t>
      </w:r>
      <w:r>
        <w:rPr>
          <w:color w:val="505050"/>
          <w:spacing w:val="9"/>
          <w:w w:val="110"/>
          <w:sz w:val="18"/>
        </w:rPr>
        <w:t> </w:t>
      </w:r>
      <w:r>
        <w:rPr>
          <w:color w:val="6E6E6E"/>
          <w:w w:val="110"/>
          <w:sz w:val="18"/>
        </w:rPr>
        <w:t>»</w:t>
      </w:r>
    </w:p>
    <w:p>
      <w:pPr>
        <w:pStyle w:val="ListParagraph"/>
        <w:numPr>
          <w:ilvl w:val="0"/>
          <w:numId w:val="46"/>
        </w:numPr>
        <w:tabs>
          <w:tab w:pos="807" w:val="left" w:leader="none"/>
        </w:tabs>
        <w:spacing w:line="240" w:lineRule="auto" w:before="14" w:after="0"/>
        <w:ind w:left="806" w:right="0" w:hanging="292"/>
        <w:jc w:val="left"/>
        <w:rPr>
          <w:color w:val="111111"/>
          <w:sz w:val="18"/>
        </w:rPr>
      </w:pPr>
      <w:r>
        <w:rPr>
          <w:color w:val="3D3D3D"/>
          <w:w w:val="110"/>
          <w:sz w:val="18"/>
        </w:rPr>
        <w:t>Hall </w:t>
      </w:r>
      <w:r>
        <w:rPr>
          <w:color w:val="505050"/>
          <w:w w:val="110"/>
          <w:sz w:val="18"/>
        </w:rPr>
        <w:t>a</w:t>
      </w:r>
      <w:r>
        <w:rPr>
          <w:color w:val="111111"/>
          <w:w w:val="110"/>
          <w:sz w:val="18"/>
        </w:rPr>
        <w:t>l</w:t>
      </w:r>
      <w:r>
        <w:rPr>
          <w:color w:val="505050"/>
          <w:w w:val="110"/>
          <w:sz w:val="18"/>
        </w:rPr>
        <w:t>-Rumuz, </w:t>
      </w:r>
      <w:r>
        <w:rPr>
          <w:color w:val="3D3D3D"/>
          <w:w w:val="110"/>
          <w:sz w:val="18"/>
        </w:rPr>
        <w:t>лист</w:t>
      </w:r>
      <w:r>
        <w:rPr>
          <w:color w:val="3D3D3D"/>
          <w:spacing w:val="10"/>
          <w:w w:val="110"/>
          <w:sz w:val="18"/>
        </w:rPr>
        <w:t> </w:t>
      </w:r>
      <w:r>
        <w:rPr>
          <w:color w:val="3D3D3D"/>
          <w:w w:val="110"/>
          <w:sz w:val="18"/>
        </w:rPr>
        <w:t>73.12-13.</w:t>
      </w:r>
    </w:p>
    <w:p>
      <w:pPr>
        <w:spacing w:before="5"/>
        <w:ind w:left="515" w:right="0" w:firstLine="0"/>
        <w:jc w:val="left"/>
        <w:rPr>
          <w:sz w:val="18"/>
        </w:rPr>
      </w:pPr>
      <w:r>
        <w:rPr>
          <w:color w:val="111111"/>
          <w:w w:val="105"/>
          <w:sz w:val="18"/>
        </w:rPr>
        <w:t>[</w:t>
      </w:r>
      <w:r>
        <w:rPr>
          <w:color w:val="3D3D3D"/>
          <w:w w:val="105"/>
          <w:sz w:val="18"/>
        </w:rPr>
        <w:t>l О</w:t>
      </w:r>
      <w:r>
        <w:rPr>
          <w:color w:val="111111"/>
          <w:w w:val="105"/>
          <w:sz w:val="18"/>
        </w:rPr>
        <w:t>] </w:t>
      </w:r>
      <w:r>
        <w:rPr>
          <w:color w:val="3D3D3D"/>
          <w:w w:val="105"/>
          <w:sz w:val="18"/>
        </w:rPr>
        <w:t>Под </w:t>
      </w:r>
      <w:r>
        <w:rPr>
          <w:color w:val="505050"/>
          <w:w w:val="105"/>
          <w:sz w:val="18"/>
        </w:rPr>
        <w:t>редакцией </w:t>
      </w:r>
      <w:r>
        <w:rPr>
          <w:rFonts w:ascii="Arial" w:hAnsi="Arial"/>
          <w:color w:val="3D3D3D"/>
          <w:w w:val="105"/>
          <w:sz w:val="16"/>
        </w:rPr>
        <w:t>С. </w:t>
      </w:r>
      <w:r>
        <w:rPr>
          <w:color w:val="3D3D3D"/>
          <w:w w:val="105"/>
          <w:sz w:val="18"/>
        </w:rPr>
        <w:t>Priesner и К</w:t>
      </w:r>
      <w:r>
        <w:rPr>
          <w:color w:val="111111"/>
          <w:w w:val="105"/>
          <w:sz w:val="18"/>
        </w:rPr>
        <w:t>. </w:t>
      </w:r>
      <w:r>
        <w:rPr>
          <w:color w:val="262626"/>
          <w:w w:val="105"/>
          <w:sz w:val="18"/>
        </w:rPr>
        <w:t>Fig</w:t>
      </w:r>
      <w:r>
        <w:rPr>
          <w:color w:val="505050"/>
          <w:w w:val="105"/>
          <w:sz w:val="18"/>
        </w:rPr>
        <w:t>ala</w:t>
      </w:r>
      <w:r>
        <w:rPr>
          <w:color w:val="6E6E6E"/>
          <w:w w:val="105"/>
          <w:sz w:val="18"/>
        </w:rPr>
        <w:t>, </w:t>
      </w:r>
      <w:r>
        <w:rPr>
          <w:color w:val="505050"/>
          <w:w w:val="105"/>
          <w:sz w:val="18"/>
        </w:rPr>
        <w:t>1998</w:t>
      </w:r>
      <w:r>
        <w:rPr>
          <w:color w:val="111111"/>
          <w:w w:val="105"/>
          <w:sz w:val="18"/>
        </w:rPr>
        <w:t>.</w:t>
      </w:r>
    </w:p>
    <w:p>
      <w:pPr>
        <w:pStyle w:val="ListParagraph"/>
        <w:numPr>
          <w:ilvl w:val="0"/>
          <w:numId w:val="47"/>
        </w:numPr>
        <w:tabs>
          <w:tab w:pos="923" w:val="left" w:leader="none"/>
        </w:tabs>
        <w:spacing w:line="256" w:lineRule="auto" w:before="14" w:after="0"/>
        <w:ind w:left="201" w:right="140" w:firstLine="314"/>
        <w:jc w:val="both"/>
        <w:rPr>
          <w:color w:val="111111"/>
          <w:sz w:val="18"/>
        </w:rPr>
      </w:pPr>
      <w:r>
        <w:rPr>
          <w:color w:val="3D3D3D"/>
          <w:w w:val="110"/>
          <w:sz w:val="18"/>
        </w:rPr>
        <w:t>"Ein </w:t>
      </w:r>
      <w:r>
        <w:rPr>
          <w:color w:val="505050"/>
          <w:w w:val="110"/>
          <w:sz w:val="18"/>
        </w:rPr>
        <w:t>Symbol steht generell stellvertretend fur e</w:t>
      </w:r>
      <w:r>
        <w:rPr>
          <w:color w:val="111111"/>
          <w:w w:val="110"/>
          <w:sz w:val="18"/>
        </w:rPr>
        <w:t>i</w:t>
      </w:r>
      <w:r>
        <w:rPr>
          <w:color w:val="3D3D3D"/>
          <w:w w:val="110"/>
          <w:sz w:val="18"/>
        </w:rPr>
        <w:t>nen  </w:t>
      </w:r>
      <w:r>
        <w:rPr>
          <w:color w:val="505050"/>
          <w:w w:val="110"/>
          <w:sz w:val="18"/>
        </w:rPr>
        <w:t>Gegenstand  </w:t>
      </w:r>
      <w:r>
        <w:rPr>
          <w:rFonts w:ascii="Arial" w:hAnsi="Arial"/>
          <w:i/>
          <w:color w:val="505050"/>
          <w:w w:val="110"/>
          <w:sz w:val="16"/>
        </w:rPr>
        <w:t>oder  </w:t>
      </w:r>
      <w:r>
        <w:rPr>
          <w:color w:val="505050"/>
          <w:w w:val="110"/>
          <w:sz w:val="18"/>
        </w:rPr>
        <w:t>einen  </w:t>
      </w:r>
      <w:r>
        <w:rPr>
          <w:color w:val="3D3D3D"/>
          <w:w w:val="110"/>
          <w:sz w:val="18"/>
        </w:rPr>
        <w:t>Begr iff</w:t>
      </w:r>
      <w:r>
        <w:rPr>
          <w:color w:val="111111"/>
          <w:w w:val="110"/>
          <w:sz w:val="18"/>
        </w:rPr>
        <w:t>.  </w:t>
      </w:r>
      <w:r>
        <w:rPr>
          <w:color w:val="3D3D3D"/>
          <w:spacing w:val="5"/>
          <w:w w:val="110"/>
          <w:sz w:val="18"/>
        </w:rPr>
        <w:t>E</w:t>
      </w:r>
      <w:r>
        <w:rPr>
          <w:color w:val="111111"/>
          <w:spacing w:val="5"/>
          <w:w w:val="110"/>
          <w:sz w:val="18"/>
        </w:rPr>
        <w:t>i</w:t>
      </w:r>
      <w:r>
        <w:rPr>
          <w:color w:val="505050"/>
          <w:spacing w:val="5"/>
          <w:w w:val="110"/>
          <w:sz w:val="18"/>
        </w:rPr>
        <w:t>n  </w:t>
      </w:r>
      <w:r>
        <w:rPr>
          <w:color w:val="505050"/>
          <w:w w:val="110"/>
          <w:sz w:val="18"/>
        </w:rPr>
        <w:t>Symbol  </w:t>
      </w:r>
      <w:r>
        <w:rPr>
          <w:color w:val="3D3D3D"/>
          <w:w w:val="110"/>
          <w:sz w:val="18"/>
        </w:rPr>
        <w:t>kann</w:t>
      </w:r>
      <w:r>
        <w:rPr>
          <w:color w:val="505050"/>
          <w:w w:val="110"/>
          <w:sz w:val="18"/>
        </w:rPr>
        <w:t> ein </w:t>
      </w:r>
      <w:r>
        <w:rPr>
          <w:color w:val="3D3D3D"/>
          <w:w w:val="110"/>
          <w:sz w:val="18"/>
        </w:rPr>
        <w:t>Zeichen, </w:t>
      </w:r>
      <w:r>
        <w:rPr>
          <w:color w:val="505050"/>
          <w:w w:val="110"/>
          <w:sz w:val="18"/>
        </w:rPr>
        <w:t>ein </w:t>
      </w:r>
      <w:r>
        <w:rPr>
          <w:color w:val="3D3D3D"/>
          <w:w w:val="110"/>
          <w:sz w:val="18"/>
        </w:rPr>
        <w:t>Wort, </w:t>
      </w:r>
      <w:r>
        <w:rPr>
          <w:color w:val="505050"/>
          <w:w w:val="110"/>
          <w:sz w:val="18"/>
        </w:rPr>
        <w:t>e</w:t>
      </w:r>
      <w:r>
        <w:rPr>
          <w:color w:val="111111"/>
          <w:w w:val="110"/>
          <w:sz w:val="18"/>
        </w:rPr>
        <w:t>i</w:t>
      </w:r>
      <w:r>
        <w:rPr>
          <w:color w:val="3D3D3D"/>
          <w:w w:val="110"/>
          <w:sz w:val="18"/>
        </w:rPr>
        <w:t>n </w:t>
      </w:r>
      <w:r>
        <w:rPr>
          <w:color w:val="3D3D3D"/>
          <w:spacing w:val="-5"/>
          <w:w w:val="110"/>
          <w:sz w:val="18"/>
        </w:rPr>
        <w:t>Bi</w:t>
      </w:r>
      <w:r>
        <w:rPr>
          <w:color w:val="111111"/>
          <w:spacing w:val="-5"/>
          <w:w w:val="110"/>
          <w:sz w:val="18"/>
        </w:rPr>
        <w:t>l</w:t>
      </w:r>
      <w:r>
        <w:rPr>
          <w:color w:val="3D3D3D"/>
          <w:spacing w:val="-5"/>
          <w:w w:val="110"/>
          <w:sz w:val="18"/>
        </w:rPr>
        <w:t>d </w:t>
      </w:r>
      <w:r>
        <w:rPr>
          <w:color w:val="505050"/>
          <w:w w:val="110"/>
          <w:sz w:val="18"/>
        </w:rPr>
        <w:t>oder ein Gegenstand sein". Эта часть написана H.</w:t>
      </w:r>
      <w:r>
        <w:rPr>
          <w:color w:val="111111"/>
          <w:w w:val="110"/>
          <w:sz w:val="18"/>
        </w:rPr>
        <w:t>-</w:t>
      </w:r>
      <w:r>
        <w:rPr>
          <w:color w:val="505050"/>
          <w:w w:val="110"/>
          <w:sz w:val="18"/>
        </w:rPr>
        <w:t>W</w:t>
      </w:r>
      <w:r>
        <w:rPr>
          <w:color w:val="111111"/>
          <w:w w:val="110"/>
          <w:sz w:val="18"/>
        </w:rPr>
        <w:t>. </w:t>
      </w:r>
      <w:r>
        <w:rPr>
          <w:color w:val="3D3D3D"/>
          <w:w w:val="110"/>
          <w:sz w:val="18"/>
        </w:rPr>
        <w:t>Schiitt,  </w:t>
      </w:r>
      <w:r>
        <w:rPr>
          <w:color w:val="505050"/>
          <w:w w:val="110"/>
          <w:sz w:val="18"/>
        </w:rPr>
        <w:t>автором  книги</w:t>
      </w:r>
      <w:r>
        <w:rPr>
          <w:color w:val="3D3D3D"/>
          <w:w w:val="110"/>
          <w:sz w:val="18"/>
        </w:rPr>
        <w:t> </w:t>
      </w:r>
      <w:r>
        <w:rPr>
          <w:rFonts w:ascii="Arial" w:hAnsi="Arial"/>
          <w:i/>
          <w:color w:val="3D3D3D"/>
          <w:w w:val="110"/>
          <w:sz w:val="16"/>
        </w:rPr>
        <w:t>"Aufder Suche nach dem Stein der </w:t>
      </w:r>
      <w:r>
        <w:rPr>
          <w:rFonts w:ascii="Arial" w:hAnsi="Arial"/>
          <w:i/>
          <w:color w:val="505050"/>
          <w:w w:val="110"/>
          <w:sz w:val="16"/>
        </w:rPr>
        <w:t>Weisen, </w:t>
      </w:r>
      <w:r>
        <w:rPr>
          <w:rFonts w:ascii="Arial" w:hAnsi="Arial"/>
          <w:i/>
          <w:color w:val="3D3D3D"/>
          <w:w w:val="110"/>
          <w:sz w:val="16"/>
        </w:rPr>
        <w:t>Geschichte der </w:t>
      </w:r>
      <w:r>
        <w:rPr>
          <w:rFonts w:ascii="Arial" w:hAnsi="Arial"/>
          <w:i/>
          <w:color w:val="505050"/>
          <w:w w:val="110"/>
          <w:sz w:val="16"/>
        </w:rPr>
        <w:t>Alchemie" </w:t>
      </w:r>
      <w:r>
        <w:rPr>
          <w:rFonts w:ascii="Arial" w:hAnsi="Arial"/>
          <w:i/>
          <w:color w:val="262626"/>
          <w:w w:val="110"/>
          <w:sz w:val="16"/>
        </w:rPr>
        <w:t>, </w:t>
      </w:r>
      <w:r>
        <w:rPr>
          <w:color w:val="3D3D3D"/>
          <w:w w:val="110"/>
          <w:sz w:val="18"/>
        </w:rPr>
        <w:t>в </w:t>
      </w:r>
      <w:r>
        <w:rPr>
          <w:color w:val="505050"/>
          <w:w w:val="110"/>
          <w:sz w:val="18"/>
        </w:rPr>
        <w:t>ко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орой заметно то же недоrюнимание природы</w:t>
      </w:r>
      <w:r>
        <w:rPr>
          <w:color w:val="505050"/>
          <w:spacing w:val="7"/>
          <w:w w:val="110"/>
          <w:sz w:val="18"/>
        </w:rPr>
        <w:t> </w:t>
      </w:r>
      <w:r>
        <w:rPr>
          <w:color w:val="505050"/>
          <w:w w:val="110"/>
          <w:sz w:val="18"/>
        </w:rPr>
        <w:t>символов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47"/>
        </w:numPr>
        <w:tabs>
          <w:tab w:pos="933" w:val="left" w:leader="none"/>
        </w:tabs>
        <w:spacing w:line="252" w:lineRule="auto" w:before="0" w:after="0"/>
        <w:ind w:left="207" w:right="146" w:firstLine="308"/>
        <w:jc w:val="both"/>
        <w:rPr>
          <w:color w:val="111111"/>
          <w:sz w:val="18"/>
        </w:rPr>
      </w:pPr>
      <w:r>
        <w:rPr>
          <w:color w:val="505050"/>
          <w:w w:val="110"/>
          <w:sz w:val="18"/>
        </w:rPr>
        <w:t>Abu a\-Qasim Muhammad ibn  Ahmad </w:t>
      </w:r>
      <w:r>
        <w:rPr>
          <w:color w:val="505050"/>
          <w:spacing w:val="-18"/>
          <w:w w:val="110"/>
          <w:sz w:val="18"/>
        </w:rPr>
        <w:t>al</w:t>
      </w:r>
      <w:r>
        <w:rPr>
          <w:color w:val="878787"/>
          <w:spacing w:val="-18"/>
          <w:w w:val="110"/>
          <w:sz w:val="18"/>
        </w:rPr>
        <w:t>c</w:t>
      </w:r>
      <w:r>
        <w:rPr>
          <w:color w:val="505050"/>
          <w:spacing w:val="-18"/>
          <w:w w:val="110"/>
          <w:sz w:val="18"/>
        </w:rPr>
        <w:t>-  </w:t>
      </w:r>
      <w:r>
        <w:rPr>
          <w:color w:val="505050"/>
          <w:w w:val="110"/>
          <w:sz w:val="18"/>
        </w:rPr>
        <w:t>lraq </w:t>
      </w:r>
      <w:r>
        <w:rPr>
          <w:color w:val="505050"/>
          <w:spacing w:val="4"/>
          <w:w w:val="110"/>
          <w:sz w:val="18"/>
        </w:rPr>
        <w:t>i</w:t>
      </w:r>
      <w:r>
        <w:rPr>
          <w:color w:val="262626"/>
          <w:spacing w:val="4"/>
          <w:w w:val="110"/>
          <w:sz w:val="18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Кitab </w:t>
      </w:r>
      <w:r>
        <w:rPr>
          <w:rFonts w:ascii="Arial" w:hAnsi="Arial"/>
          <w:i/>
          <w:color w:val="505050"/>
          <w:spacing w:val="-21"/>
          <w:w w:val="110"/>
          <w:sz w:val="16"/>
        </w:rPr>
        <w:t>al</w:t>
      </w:r>
      <w:r>
        <w:rPr>
          <w:rFonts w:ascii="Arial" w:hAnsi="Arial"/>
          <w:i/>
          <w:color w:val="878787"/>
          <w:spacing w:val="-21"/>
          <w:w w:val="110"/>
          <w:sz w:val="16"/>
        </w:rPr>
        <w:t>c</w:t>
      </w:r>
      <w:r>
        <w:rPr>
          <w:rFonts w:ascii="Arial" w:hAnsi="Arial"/>
          <w:i/>
          <w:color w:val="505050"/>
          <w:spacing w:val="-21"/>
          <w:w w:val="110"/>
          <w:sz w:val="16"/>
        </w:rPr>
        <w:t>-  </w:t>
      </w:r>
      <w:r>
        <w:rPr>
          <w:rFonts w:ascii="Arial" w:hAnsi="Arial"/>
          <w:i/>
          <w:color w:val="3D3D3D"/>
          <w:w w:val="110"/>
          <w:sz w:val="16"/>
        </w:rPr>
        <w:t>ll m  </w:t>
      </w:r>
      <w:r>
        <w:rPr>
          <w:rFonts w:ascii="Arial" w:hAnsi="Arial"/>
          <w:i/>
          <w:color w:val="505050"/>
          <w:w w:val="110"/>
          <w:sz w:val="16"/>
        </w:rPr>
        <w:t>al </w:t>
      </w:r>
      <w:r>
        <w:rPr>
          <w:rFonts w:ascii="Arial" w:hAnsi="Arial"/>
          <w:i/>
          <w:color w:val="111111"/>
          <w:spacing w:val="3"/>
          <w:w w:val="110"/>
          <w:sz w:val="16"/>
        </w:rPr>
        <w:t>-</w:t>
      </w:r>
      <w:r>
        <w:rPr>
          <w:rFonts w:ascii="Arial" w:hAnsi="Arial"/>
          <w:i/>
          <w:color w:val="505050"/>
          <w:spacing w:val="3"/>
          <w:w w:val="110"/>
          <w:sz w:val="16"/>
        </w:rPr>
        <w:t>muk </w:t>
      </w:r>
      <w:r>
        <w:rPr>
          <w:rFonts w:ascii="Arial" w:hAnsi="Arial"/>
          <w:i/>
          <w:color w:val="505050"/>
          <w:w w:val="110"/>
          <w:sz w:val="16"/>
        </w:rPr>
        <w:t>tasab  fi  </w:t>
      </w:r>
      <w:r>
        <w:rPr>
          <w:rFonts w:ascii="Arial" w:hAnsi="Arial"/>
          <w:i/>
          <w:color w:val="505050"/>
          <w:spacing w:val="2"/>
          <w:w w:val="110"/>
          <w:sz w:val="16"/>
        </w:rPr>
        <w:t>zira</w:t>
      </w:r>
      <w:r>
        <w:rPr>
          <w:rFonts w:ascii="Arial" w:hAnsi="Arial"/>
          <w:i/>
          <w:color w:val="878787"/>
          <w:spacing w:val="2"/>
          <w:w w:val="110"/>
          <w:sz w:val="16"/>
        </w:rPr>
        <w:t>c </w:t>
      </w:r>
      <w:r>
        <w:rPr>
          <w:rFonts w:ascii="Arial" w:hAnsi="Arial"/>
          <w:i/>
          <w:color w:val="505050"/>
          <w:w w:val="110"/>
          <w:sz w:val="16"/>
        </w:rPr>
        <w:t>at  ad 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dah ab  </w:t>
      </w:r>
      <w:r>
        <w:rPr>
          <w:color w:val="3D3D3D"/>
          <w:w w:val="110"/>
          <w:sz w:val="18"/>
        </w:rPr>
        <w:t>(Book</w:t>
      </w:r>
      <w:r>
        <w:rPr>
          <w:color w:val="505050"/>
          <w:w w:val="110"/>
          <w:sz w:val="18"/>
        </w:rPr>
        <w:t> of </w:t>
      </w:r>
      <w:r>
        <w:rPr>
          <w:color w:val="3D3D3D"/>
          <w:w w:val="110"/>
          <w:sz w:val="18"/>
        </w:rPr>
        <w:t>Knowledge </w:t>
      </w:r>
      <w:r>
        <w:rPr>
          <w:color w:val="505050"/>
          <w:w w:val="110"/>
          <w:sz w:val="18"/>
        </w:rPr>
        <w:t>Acqu</w:t>
      </w:r>
      <w:r>
        <w:rPr>
          <w:color w:val="111111"/>
          <w:w w:val="110"/>
          <w:sz w:val="18"/>
        </w:rPr>
        <w:t>i</w:t>
      </w:r>
      <w:r>
        <w:rPr>
          <w:color w:val="505050"/>
          <w:w w:val="110"/>
          <w:sz w:val="18"/>
        </w:rPr>
        <w:t>red </w:t>
      </w:r>
      <w:r>
        <w:rPr>
          <w:color w:val="3D3D3D"/>
          <w:w w:val="110"/>
          <w:sz w:val="18"/>
        </w:rPr>
        <w:t>Concerning </w:t>
      </w:r>
      <w:r>
        <w:rPr>
          <w:color w:val="505050"/>
          <w:w w:val="110"/>
          <w:sz w:val="18"/>
        </w:rPr>
        <w:t>the Cultivation of Gold). Арабское </w:t>
      </w:r>
      <w:r>
        <w:rPr>
          <w:color w:val="3D3D3D"/>
          <w:w w:val="110"/>
          <w:sz w:val="18"/>
        </w:rPr>
        <w:t>издание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перевод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введение </w:t>
      </w:r>
      <w:r>
        <w:rPr>
          <w:color w:val="3D3D3D"/>
          <w:w w:val="110"/>
          <w:sz w:val="18"/>
        </w:rPr>
        <w:t>- </w:t>
      </w:r>
      <w:r>
        <w:rPr>
          <w:color w:val="262626"/>
          <w:spacing w:val="-3"/>
          <w:w w:val="110"/>
          <w:sz w:val="18"/>
        </w:rPr>
        <w:t>Е</w:t>
      </w:r>
      <w:r>
        <w:rPr>
          <w:color w:val="505050"/>
          <w:spacing w:val="-3"/>
          <w:w w:val="110"/>
          <w:sz w:val="18"/>
        </w:rPr>
        <w:t>. </w:t>
      </w:r>
      <w:r>
        <w:rPr>
          <w:color w:val="505050"/>
          <w:w w:val="110"/>
          <w:sz w:val="16"/>
        </w:rPr>
        <w:t>J.</w:t>
      </w:r>
      <w:r>
        <w:rPr>
          <w:color w:val="3D3D3D"/>
          <w:w w:val="110"/>
          <w:sz w:val="16"/>
        </w:rPr>
        <w:t> </w:t>
      </w:r>
      <w:r>
        <w:rPr>
          <w:color w:val="3D3D3D"/>
          <w:w w:val="110"/>
          <w:sz w:val="18"/>
        </w:rPr>
        <w:t>Holmyard, </w:t>
      </w:r>
      <w:r>
        <w:rPr>
          <w:color w:val="505050"/>
          <w:spacing w:val="3"/>
          <w:w w:val="110"/>
          <w:sz w:val="18"/>
        </w:rPr>
        <w:t>стр</w:t>
      </w:r>
      <w:r>
        <w:rPr>
          <w:color w:val="111111"/>
          <w:spacing w:val="3"/>
          <w:w w:val="110"/>
          <w:sz w:val="18"/>
        </w:rPr>
        <w:t>.</w:t>
      </w:r>
      <w:r>
        <w:rPr>
          <w:color w:val="111111"/>
          <w:spacing w:val="-31"/>
          <w:w w:val="110"/>
          <w:sz w:val="18"/>
        </w:rPr>
        <w:t> </w:t>
      </w:r>
      <w:r>
        <w:rPr>
          <w:color w:val="3D3D3D"/>
          <w:w w:val="110"/>
          <w:sz w:val="18"/>
        </w:rPr>
        <w:t>55-57.</w:t>
      </w:r>
    </w:p>
    <w:p>
      <w:pPr>
        <w:pStyle w:val="ListParagraph"/>
        <w:numPr>
          <w:ilvl w:val="0"/>
          <w:numId w:val="47"/>
        </w:numPr>
        <w:tabs>
          <w:tab w:pos="830" w:val="left" w:leader="none"/>
        </w:tabs>
        <w:spacing w:line="240" w:lineRule="auto" w:before="1" w:after="0"/>
        <w:ind w:left="830" w:right="0" w:hanging="315"/>
        <w:jc w:val="left"/>
        <w:rPr>
          <w:color w:val="111111"/>
          <w:sz w:val="16"/>
        </w:rPr>
      </w:pPr>
      <w:r>
        <w:rPr>
          <w:color w:val="3D3D3D"/>
          <w:sz w:val="18"/>
        </w:rPr>
        <w:t>Ha JJ </w:t>
      </w:r>
      <w:r>
        <w:rPr>
          <w:rFonts w:ascii="Arial" w:hAnsi="Arial"/>
          <w:i/>
          <w:color w:val="505050"/>
          <w:sz w:val="16"/>
        </w:rPr>
        <w:t>ar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3D3D3D"/>
          <w:sz w:val="16"/>
        </w:rPr>
        <w:t>Rum u z, </w:t>
      </w:r>
      <w:r>
        <w:rPr>
          <w:color w:val="3D3D3D"/>
          <w:sz w:val="18"/>
        </w:rPr>
        <w:t>лист</w:t>
      </w:r>
      <w:r>
        <w:rPr>
          <w:color w:val="3D3D3D"/>
          <w:spacing w:val="-12"/>
          <w:sz w:val="18"/>
        </w:rPr>
        <w:t> </w:t>
      </w:r>
      <w:r>
        <w:rPr>
          <w:color w:val="505050"/>
          <w:sz w:val="18"/>
        </w:rPr>
        <w:t>73.8-10.</w:t>
      </w:r>
    </w:p>
    <w:p>
      <w:pPr>
        <w:pStyle w:val="ListParagraph"/>
        <w:numPr>
          <w:ilvl w:val="0"/>
          <w:numId w:val="47"/>
        </w:numPr>
        <w:tabs>
          <w:tab w:pos="890" w:val="left" w:leader="none"/>
          <w:tab w:pos="2379" w:val="left" w:leader="none"/>
        </w:tabs>
        <w:spacing w:line="256" w:lineRule="auto" w:before="14" w:after="0"/>
        <w:ind w:left="515" w:right="6186" w:firstLine="3"/>
        <w:jc w:val="left"/>
        <w:rPr>
          <w:rFonts w:ascii="Arial" w:hAnsi="Arial"/>
          <w:color w:val="111111"/>
          <w:sz w:val="16"/>
        </w:rPr>
      </w:pPr>
      <w:r>
        <w:rPr>
          <w:rFonts w:ascii="Arial" w:hAnsi="Arial"/>
          <w:b/>
          <w:color w:val="111111"/>
          <w:sz w:val="16"/>
        </w:rPr>
        <w:t>] </w:t>
      </w:r>
      <w:r>
        <w:rPr>
          <w:rFonts w:ascii="Arial" w:hAnsi="Arial"/>
          <w:i/>
          <w:color w:val="505050"/>
          <w:spacing w:val="3"/>
          <w:sz w:val="16"/>
        </w:rPr>
        <w:t>AJ</w:t>
      </w:r>
      <w:r>
        <w:rPr>
          <w:rFonts w:ascii="Arial" w:hAnsi="Arial"/>
          <w:i/>
          <w:color w:val="111111"/>
          <w:spacing w:val="3"/>
          <w:sz w:val="16"/>
        </w:rPr>
        <w:t>-</w:t>
      </w:r>
      <w:r>
        <w:rPr>
          <w:rFonts w:ascii="Arial" w:hAnsi="Arial"/>
          <w:i/>
          <w:color w:val="3D3D3D"/>
          <w:spacing w:val="3"/>
          <w:sz w:val="16"/>
        </w:rPr>
        <w:t>M </w:t>
      </w:r>
      <w:r>
        <w:rPr>
          <w:rFonts w:ascii="Arial" w:hAnsi="Arial"/>
          <w:i/>
          <w:color w:val="3D3D3D"/>
          <w:sz w:val="16"/>
        </w:rPr>
        <w:t>a'</w:t>
      </w:r>
      <w:r>
        <w:rPr>
          <w:rFonts w:ascii="Arial" w:hAnsi="Arial"/>
          <w:i/>
          <w:color w:val="3D3D3D"/>
          <w:spacing w:val="-5"/>
          <w:sz w:val="16"/>
        </w:rPr>
        <w:t> </w:t>
      </w:r>
      <w:r>
        <w:rPr>
          <w:rFonts w:ascii="Arial" w:hAnsi="Arial"/>
          <w:i/>
          <w:color w:val="505050"/>
          <w:sz w:val="16"/>
        </w:rPr>
        <w:t>al</w:t>
      </w:r>
      <w:r>
        <w:rPr>
          <w:rFonts w:ascii="Arial" w:hAnsi="Arial"/>
          <w:i/>
          <w:color w:val="505050"/>
          <w:spacing w:val="-17"/>
          <w:sz w:val="16"/>
        </w:rPr>
        <w:t>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3D3D3D"/>
          <w:sz w:val="16"/>
        </w:rPr>
        <w:t>waraqi,</w:t>
        <w:tab/>
      </w:r>
      <w:r>
        <w:rPr>
          <w:color w:val="505050"/>
          <w:sz w:val="18"/>
        </w:rPr>
        <w:t>стр</w:t>
      </w:r>
      <w:r>
        <w:rPr>
          <w:color w:val="505050"/>
          <w:spacing w:val="-6"/>
          <w:sz w:val="18"/>
        </w:rPr>
        <w:t> </w:t>
      </w:r>
      <w:r>
        <w:rPr>
          <w:color w:val="111111"/>
          <w:sz w:val="18"/>
        </w:rPr>
        <w:t>.</w:t>
      </w:r>
      <w:r>
        <w:rPr>
          <w:color w:val="111111"/>
          <w:spacing w:val="-14"/>
          <w:sz w:val="18"/>
        </w:rPr>
        <w:t> </w:t>
      </w:r>
      <w:r>
        <w:rPr>
          <w:color w:val="111111"/>
          <w:sz w:val="18"/>
        </w:rPr>
        <w:t>1</w:t>
      </w:r>
      <w:r>
        <w:rPr>
          <w:color w:val="111111"/>
          <w:spacing w:val="-37"/>
          <w:sz w:val="18"/>
        </w:rPr>
        <w:t> </w:t>
      </w:r>
      <w:r>
        <w:rPr>
          <w:color w:val="3D3D3D"/>
          <w:sz w:val="18"/>
        </w:rPr>
        <w:t>04</w:t>
      </w:r>
      <w:r>
        <w:rPr>
          <w:color w:val="3D3D3D"/>
          <w:spacing w:val="-24"/>
          <w:sz w:val="18"/>
        </w:rPr>
        <w:t> </w:t>
      </w:r>
      <w:r>
        <w:rPr>
          <w:color w:val="111111"/>
          <w:sz w:val="18"/>
        </w:rPr>
        <w:t>.</w:t>
      </w:r>
      <w:r>
        <w:rPr>
          <w:color w:val="3D3D3D"/>
          <w:sz w:val="18"/>
        </w:rPr>
        <w:t>12-13</w:t>
      </w:r>
      <w:r>
        <w:rPr>
          <w:color w:val="3D3D3D"/>
          <w:spacing w:val="2"/>
          <w:sz w:val="18"/>
        </w:rPr>
        <w:t> </w:t>
      </w:r>
      <w:r>
        <w:rPr>
          <w:color w:val="111111"/>
          <w:spacing w:val="-14"/>
          <w:sz w:val="18"/>
        </w:rPr>
        <w:t>. </w:t>
      </w:r>
      <w:r>
        <w:rPr>
          <w:color w:val="111111"/>
          <w:spacing w:val="3"/>
          <w:sz w:val="18"/>
        </w:rPr>
        <w:t>[</w:t>
      </w:r>
      <w:r>
        <w:rPr>
          <w:color w:val="3D3D3D"/>
          <w:spacing w:val="3"/>
          <w:sz w:val="18"/>
        </w:rPr>
        <w:t>15 </w:t>
      </w:r>
      <w:r>
        <w:rPr>
          <w:color w:val="111111"/>
          <w:sz w:val="18"/>
        </w:rPr>
        <w:t>]Т </w:t>
      </w:r>
      <w:r>
        <w:rPr>
          <w:color w:val="505050"/>
          <w:sz w:val="18"/>
        </w:rPr>
        <w:t>ам же,</w:t>
      </w:r>
      <w:r>
        <w:rPr>
          <w:color w:val="505050"/>
          <w:spacing w:val="3"/>
          <w:sz w:val="18"/>
        </w:rPr>
        <w:t> </w:t>
      </w:r>
      <w:r>
        <w:rPr>
          <w:color w:val="505050"/>
          <w:sz w:val="18"/>
        </w:rPr>
        <w:t>стр.92.8</w:t>
      </w:r>
    </w:p>
    <w:p>
      <w:pPr>
        <w:pStyle w:val="ListParagraph"/>
        <w:numPr>
          <w:ilvl w:val="0"/>
          <w:numId w:val="48"/>
        </w:numPr>
        <w:tabs>
          <w:tab w:pos="835" w:val="left" w:leader="none"/>
        </w:tabs>
        <w:spacing w:line="206" w:lineRule="exact" w:before="0" w:after="0"/>
        <w:ind w:left="834" w:right="0" w:hanging="320"/>
        <w:jc w:val="left"/>
        <w:rPr>
          <w:sz w:val="18"/>
        </w:rPr>
      </w:pPr>
      <w:r>
        <w:rPr>
          <w:color w:val="3D3D3D"/>
          <w:w w:val="105"/>
          <w:sz w:val="18"/>
        </w:rPr>
        <w:t>К. Г. Юнг </w:t>
      </w:r>
      <w:r>
        <w:rPr>
          <w:color w:val="505050"/>
          <w:w w:val="105"/>
          <w:sz w:val="18"/>
        </w:rPr>
        <w:t>«Психоло1 </w:t>
      </w:r>
      <w:r>
        <w:rPr>
          <w:color w:val="878787"/>
          <w:w w:val="105"/>
          <w:sz w:val="18"/>
        </w:rPr>
        <w:t>·</w:t>
      </w:r>
      <w:r>
        <w:rPr>
          <w:color w:val="3D3D3D"/>
          <w:w w:val="105"/>
          <w:sz w:val="18"/>
        </w:rPr>
        <w:t>ия и </w:t>
      </w:r>
      <w:r>
        <w:rPr>
          <w:color w:val="505050"/>
          <w:w w:val="105"/>
          <w:sz w:val="18"/>
        </w:rPr>
        <w:t>алхими я» </w:t>
      </w:r>
      <w:r>
        <w:rPr>
          <w:color w:val="262626"/>
          <w:w w:val="105"/>
          <w:sz w:val="18"/>
        </w:rPr>
        <w:t>, </w:t>
      </w:r>
      <w:r>
        <w:rPr>
          <w:rFonts w:ascii="Arial" w:hAnsi="Arial"/>
          <w:i/>
          <w:color w:val="505050"/>
          <w:w w:val="105"/>
          <w:sz w:val="15"/>
        </w:rPr>
        <w:t>§</w:t>
      </w:r>
      <w:r>
        <w:rPr>
          <w:rFonts w:ascii="Arial" w:hAnsi="Arial"/>
          <w:i/>
          <w:color w:val="505050"/>
          <w:spacing w:val="3"/>
          <w:w w:val="105"/>
          <w:sz w:val="15"/>
        </w:rPr>
        <w:t> </w:t>
      </w:r>
      <w:r>
        <w:rPr>
          <w:color w:val="3D3D3D"/>
          <w:w w:val="105"/>
          <w:sz w:val="18"/>
        </w:rPr>
        <w:t>403</w:t>
      </w:r>
    </w:p>
    <w:p>
      <w:pPr>
        <w:pStyle w:val="ListParagraph"/>
        <w:numPr>
          <w:ilvl w:val="0"/>
          <w:numId w:val="48"/>
        </w:numPr>
        <w:tabs>
          <w:tab w:pos="891" w:val="left" w:leader="none"/>
        </w:tabs>
        <w:spacing w:line="240" w:lineRule="auto" w:before="5" w:after="0"/>
        <w:ind w:left="890" w:right="0" w:hanging="376"/>
        <w:jc w:val="left"/>
        <w:rPr>
          <w:sz w:val="18"/>
        </w:rPr>
      </w:pPr>
      <w:r>
        <w:rPr>
          <w:color w:val="3D3D3D"/>
          <w:w w:val="120"/>
          <w:sz w:val="18"/>
        </w:rPr>
        <w:t>Th</w:t>
      </w:r>
      <w:r>
        <w:rPr>
          <w:color w:val="111111"/>
          <w:w w:val="120"/>
          <w:sz w:val="18"/>
        </w:rPr>
        <w:t>. </w:t>
      </w:r>
      <w:r>
        <w:rPr>
          <w:color w:val="505050"/>
          <w:w w:val="120"/>
          <w:sz w:val="18"/>
        </w:rPr>
        <w:t>АЫ</w:t>
      </w:r>
      <w:r>
        <w:rPr>
          <w:color w:val="262626"/>
          <w:w w:val="120"/>
          <w:sz w:val="18"/>
        </w:rPr>
        <w:t>, </w:t>
      </w:r>
      <w:r>
        <w:rPr>
          <w:rFonts w:ascii="Arial" w:hAnsi="Arial"/>
          <w:i/>
          <w:color w:val="3D3D3D"/>
          <w:w w:val="120"/>
          <w:sz w:val="16"/>
        </w:rPr>
        <w:t>Inl'foduclion </w:t>
      </w:r>
      <w:r>
        <w:rPr>
          <w:rFonts w:ascii="Arial" w:hAnsi="Arial"/>
          <w:i/>
          <w:color w:val="505050"/>
          <w:w w:val="120"/>
          <w:sz w:val="16"/>
        </w:rPr>
        <w:t>to </w:t>
      </w:r>
      <w:r>
        <w:rPr>
          <w:rFonts w:ascii="Arial" w:hAnsi="Arial"/>
          <w:i/>
          <w:color w:val="3D3D3D"/>
          <w:spacing w:val="-10"/>
          <w:w w:val="120"/>
          <w:sz w:val="16"/>
        </w:rPr>
        <w:t>Pict</w:t>
      </w:r>
      <w:r>
        <w:rPr>
          <w:rFonts w:ascii="Arial" w:hAnsi="Arial"/>
          <w:i/>
          <w:color w:val="C4C4C4"/>
          <w:spacing w:val="-10"/>
          <w:w w:val="120"/>
          <w:sz w:val="16"/>
        </w:rPr>
        <w:t>·</w:t>
      </w:r>
      <w:r>
        <w:rPr>
          <w:rFonts w:ascii="Arial" w:hAnsi="Arial"/>
          <w:i/>
          <w:color w:val="3D3D3D"/>
          <w:spacing w:val="-10"/>
          <w:w w:val="120"/>
          <w:sz w:val="16"/>
        </w:rPr>
        <w:t>ure </w:t>
      </w:r>
      <w:r>
        <w:rPr>
          <w:rFonts w:ascii="Arial" w:hAnsi="Arial"/>
          <w:i/>
          <w:color w:val="3D3D3D"/>
          <w:w w:val="120"/>
          <w:sz w:val="16"/>
        </w:rPr>
        <w:t>Interpretalion, </w:t>
      </w:r>
      <w:r>
        <w:rPr>
          <w:color w:val="505050"/>
          <w:w w:val="120"/>
          <w:sz w:val="18"/>
        </w:rPr>
        <w:t>стр.</w:t>
      </w:r>
      <w:r>
        <w:rPr>
          <w:color w:val="505050"/>
          <w:spacing w:val="-5"/>
          <w:w w:val="120"/>
          <w:sz w:val="18"/>
        </w:rPr>
        <w:t> </w:t>
      </w:r>
      <w:r>
        <w:rPr>
          <w:color w:val="3D3D3D"/>
          <w:w w:val="120"/>
          <w:sz w:val="18"/>
        </w:rPr>
        <w:t>59</w:t>
      </w:r>
    </w:p>
    <w:p>
      <w:pPr>
        <w:pStyle w:val="ListParagraph"/>
        <w:numPr>
          <w:ilvl w:val="0"/>
          <w:numId w:val="48"/>
        </w:numPr>
        <w:tabs>
          <w:tab w:pos="889" w:val="left" w:leader="none"/>
        </w:tabs>
        <w:spacing w:line="240" w:lineRule="auto" w:before="14" w:after="0"/>
        <w:ind w:left="888" w:right="0" w:hanging="374"/>
        <w:jc w:val="left"/>
        <w:rPr>
          <w:sz w:val="18"/>
        </w:rPr>
      </w:pPr>
      <w:r>
        <w:rPr>
          <w:rFonts w:ascii="Arial" w:hAnsi="Arial"/>
          <w:i/>
          <w:color w:val="3D3D3D"/>
          <w:w w:val="120"/>
          <w:sz w:val="16"/>
        </w:rPr>
        <w:t>Hall </w:t>
      </w:r>
      <w:r>
        <w:rPr>
          <w:rFonts w:ascii="Arial" w:hAnsi="Arial"/>
          <w:i/>
          <w:color w:val="505050"/>
          <w:w w:val="120"/>
          <w:sz w:val="16"/>
        </w:rPr>
        <w:t>al</w:t>
      </w:r>
      <w:r>
        <w:rPr>
          <w:rFonts w:ascii="Arial" w:hAnsi="Arial"/>
          <w:i/>
          <w:color w:val="111111"/>
          <w:w w:val="120"/>
          <w:sz w:val="16"/>
        </w:rPr>
        <w:t>-</w:t>
      </w:r>
      <w:r>
        <w:rPr>
          <w:rFonts w:ascii="Arial" w:hAnsi="Arial"/>
          <w:i/>
          <w:color w:val="3D3D3D"/>
          <w:w w:val="120"/>
          <w:sz w:val="16"/>
        </w:rPr>
        <w:t>Rumuz, </w:t>
      </w:r>
      <w:r>
        <w:rPr>
          <w:color w:val="505050"/>
          <w:w w:val="120"/>
          <w:sz w:val="18"/>
        </w:rPr>
        <w:t>стр.</w:t>
      </w:r>
      <w:r>
        <w:rPr>
          <w:color w:val="505050"/>
          <w:spacing w:val="-20"/>
          <w:w w:val="120"/>
          <w:sz w:val="18"/>
        </w:rPr>
        <w:t> </w:t>
      </w:r>
      <w:r>
        <w:rPr>
          <w:color w:val="3D3D3D"/>
          <w:w w:val="120"/>
          <w:sz w:val="18"/>
        </w:rPr>
        <w:t>73.11-13</w:t>
      </w:r>
    </w:p>
    <w:p>
      <w:pPr>
        <w:pStyle w:val="ListParagraph"/>
        <w:numPr>
          <w:ilvl w:val="0"/>
          <w:numId w:val="48"/>
        </w:numPr>
        <w:tabs>
          <w:tab w:pos="890" w:val="left" w:leader="none"/>
          <w:tab w:pos="2379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rFonts w:ascii="Arial" w:hAnsi="Arial"/>
          <w:i/>
          <w:color w:val="505050"/>
          <w:w w:val="95"/>
          <w:sz w:val="16"/>
        </w:rPr>
        <w:t>AJ</w:t>
      </w:r>
      <w:r>
        <w:rPr>
          <w:rFonts w:ascii="Arial" w:hAnsi="Arial"/>
          <w:i/>
          <w:color w:val="111111"/>
          <w:w w:val="95"/>
          <w:sz w:val="16"/>
        </w:rPr>
        <w:t>-</w:t>
      </w:r>
      <w:r>
        <w:rPr>
          <w:rFonts w:ascii="Arial" w:hAnsi="Arial"/>
          <w:i/>
          <w:color w:val="505050"/>
          <w:w w:val="95"/>
          <w:sz w:val="16"/>
        </w:rPr>
        <w:t>M a'</w:t>
      </w:r>
      <w:r>
        <w:rPr>
          <w:rFonts w:ascii="Arial" w:hAnsi="Arial"/>
          <w:i/>
          <w:color w:val="505050"/>
          <w:spacing w:val="32"/>
          <w:w w:val="95"/>
          <w:sz w:val="16"/>
        </w:rPr>
        <w:t> </w:t>
      </w:r>
      <w:r>
        <w:rPr>
          <w:rFonts w:ascii="Arial" w:hAnsi="Arial"/>
          <w:i/>
          <w:color w:val="505050"/>
          <w:w w:val="95"/>
          <w:sz w:val="16"/>
        </w:rPr>
        <w:t>al</w:t>
      </w:r>
      <w:r>
        <w:rPr>
          <w:rFonts w:ascii="Arial" w:hAnsi="Arial"/>
          <w:i/>
          <w:color w:val="505050"/>
          <w:spacing w:val="-9"/>
          <w:w w:val="95"/>
          <w:sz w:val="16"/>
        </w:rPr>
        <w:t> </w:t>
      </w:r>
      <w:r>
        <w:rPr>
          <w:rFonts w:ascii="Arial" w:hAnsi="Arial"/>
          <w:i/>
          <w:color w:val="111111"/>
          <w:w w:val="95"/>
          <w:sz w:val="16"/>
        </w:rPr>
        <w:t>-</w:t>
      </w:r>
      <w:r>
        <w:rPr>
          <w:rFonts w:ascii="Arial" w:hAnsi="Arial"/>
          <w:i/>
          <w:color w:val="3D3D3D"/>
          <w:w w:val="95"/>
          <w:sz w:val="16"/>
        </w:rPr>
        <w:t>waraqi,</w:t>
        <w:tab/>
      </w:r>
      <w:r>
        <w:rPr>
          <w:color w:val="505050"/>
          <w:w w:val="95"/>
          <w:sz w:val="18"/>
        </w:rPr>
        <w:t>стр </w:t>
      </w:r>
      <w:r>
        <w:rPr>
          <w:color w:val="111111"/>
          <w:w w:val="95"/>
          <w:sz w:val="18"/>
        </w:rPr>
        <w:t>.</w:t>
      </w:r>
      <w:r>
        <w:rPr>
          <w:color w:val="505050"/>
          <w:w w:val="95"/>
          <w:sz w:val="18"/>
        </w:rPr>
        <w:t>92.</w:t>
      </w:r>
      <w:r>
        <w:rPr>
          <w:color w:val="505050"/>
          <w:spacing w:val="16"/>
          <w:w w:val="95"/>
          <w:sz w:val="18"/>
        </w:rPr>
        <w:t> </w:t>
      </w:r>
      <w:r>
        <w:rPr>
          <w:color w:val="505050"/>
          <w:w w:val="95"/>
          <w:sz w:val="18"/>
        </w:rPr>
        <w:t>4</w:t>
      </w:r>
      <w:r>
        <w:rPr>
          <w:color w:val="262626"/>
          <w:w w:val="95"/>
          <w:sz w:val="18"/>
        </w:rPr>
        <w:t>-5</w:t>
      </w:r>
    </w:p>
    <w:p>
      <w:pPr>
        <w:pStyle w:val="ListParagraph"/>
        <w:numPr>
          <w:ilvl w:val="0"/>
          <w:numId w:val="48"/>
        </w:numPr>
        <w:tabs>
          <w:tab w:pos="836" w:val="left" w:leader="none"/>
        </w:tabs>
        <w:spacing w:line="254" w:lineRule="auto" w:before="15" w:after="0"/>
        <w:ind w:left="207" w:right="142" w:firstLine="308"/>
        <w:jc w:val="both"/>
        <w:rPr>
          <w:sz w:val="18"/>
        </w:rPr>
      </w:pPr>
      <w:r>
        <w:rPr>
          <w:color w:val="3D3D3D"/>
          <w:w w:val="110"/>
          <w:sz w:val="18"/>
        </w:rPr>
        <w:t>Например, </w:t>
      </w:r>
      <w:r>
        <w:rPr>
          <w:rFonts w:ascii="Arial" w:hAnsi="Arial"/>
          <w:i/>
          <w:color w:val="3D3D3D"/>
          <w:w w:val="110"/>
          <w:sz w:val="16"/>
        </w:rPr>
        <w:t>Kitab </w:t>
      </w:r>
      <w:r>
        <w:rPr>
          <w:rFonts w:ascii="Arial" w:hAnsi="Arial"/>
          <w:i/>
          <w:color w:val="3D3D3D"/>
          <w:spacing w:val="-6"/>
          <w:w w:val="110"/>
          <w:sz w:val="16"/>
        </w:rPr>
        <w:t>as</w:t>
      </w:r>
      <w:r>
        <w:rPr>
          <w:rFonts w:ascii="Arial" w:hAnsi="Arial"/>
          <w:i/>
          <w:color w:val="111111"/>
          <w:spacing w:val="-6"/>
          <w:w w:val="110"/>
          <w:sz w:val="16"/>
        </w:rPr>
        <w:t>-</w:t>
      </w:r>
      <w:r>
        <w:rPr>
          <w:rFonts w:ascii="Arial" w:hAnsi="Arial"/>
          <w:i/>
          <w:color w:val="3D3D3D"/>
          <w:spacing w:val="-6"/>
          <w:w w:val="110"/>
          <w:sz w:val="16"/>
        </w:rPr>
        <w:t>Sawahid </w:t>
      </w:r>
      <w:r>
        <w:rPr>
          <w:color w:val="505050"/>
          <w:w w:val="110"/>
          <w:sz w:val="18"/>
        </w:rPr>
        <w:t>(Book of </w:t>
      </w:r>
      <w:r>
        <w:rPr>
          <w:color w:val="262626"/>
          <w:w w:val="110"/>
          <w:sz w:val="18"/>
        </w:rPr>
        <w:t>E</w:t>
      </w:r>
      <w:r>
        <w:rPr>
          <w:color w:val="505050"/>
          <w:w w:val="110"/>
          <w:sz w:val="18"/>
        </w:rPr>
        <w:t>vidences </w:t>
      </w:r>
      <w:r>
        <w:rPr>
          <w:color w:val="3D3D3D"/>
          <w:w w:val="110"/>
          <w:sz w:val="18"/>
        </w:rPr>
        <w:t>-  </w:t>
      </w:r>
      <w:r>
        <w:rPr>
          <w:color w:val="505050"/>
          <w:w w:val="110"/>
          <w:sz w:val="18"/>
        </w:rPr>
        <w:t>Книга  свидетельств)  Му</w:t>
      </w:r>
      <w:r>
        <w:rPr>
          <w:color w:val="6E6E6E"/>
          <w:w w:val="110"/>
          <w:sz w:val="18"/>
        </w:rPr>
        <w:t>х</w:t>
      </w:r>
      <w:r>
        <w:rPr>
          <w:color w:val="505050"/>
          <w:w w:val="110"/>
          <w:sz w:val="18"/>
        </w:rPr>
        <w:t>аммеда  </w:t>
      </w:r>
      <w:r>
        <w:rPr>
          <w:color w:val="3D3D3D"/>
          <w:w w:val="110"/>
          <w:sz w:val="18"/>
        </w:rPr>
        <w:t>ибн  </w:t>
      </w:r>
      <w:r>
        <w:rPr>
          <w:color w:val="505050"/>
          <w:w w:val="110"/>
          <w:sz w:val="18"/>
        </w:rPr>
        <w:t>Захарии ар-Рази (865-925) 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к которому ибн Умаил относи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ся с величайшим уважением </w:t>
      </w:r>
      <w:r>
        <w:rPr>
          <w:rFonts w:ascii="Arial" w:hAnsi="Arial"/>
          <w:i/>
          <w:color w:val="505050"/>
          <w:w w:val="110"/>
          <w:sz w:val="16"/>
        </w:rPr>
        <w:t>(ad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Durra </w:t>
      </w:r>
      <w:r>
        <w:rPr>
          <w:rFonts w:ascii="Arial" w:hAnsi="Arial"/>
          <w:i/>
          <w:color w:val="505050"/>
          <w:w w:val="110"/>
          <w:sz w:val="16"/>
        </w:rPr>
        <w:t>an</w:t>
      </w:r>
      <w:r>
        <w:rPr>
          <w:rFonts w:ascii="Arial" w:hAnsi="Arial"/>
          <w:i/>
          <w:color w:val="262626"/>
          <w:w w:val="110"/>
          <w:sz w:val="16"/>
        </w:rPr>
        <w:t>-n</w:t>
      </w:r>
      <w:r>
        <w:rPr>
          <w:rFonts w:ascii="Arial" w:hAnsi="Arial"/>
          <w:i/>
          <w:color w:val="505050"/>
          <w:w w:val="110"/>
          <w:sz w:val="16"/>
        </w:rPr>
        <w:t>aqiya </w:t>
      </w:r>
      <w:r>
        <w:rPr>
          <w:color w:val="505050"/>
          <w:w w:val="110"/>
          <w:sz w:val="18"/>
        </w:rPr>
        <w:t>лист </w:t>
      </w:r>
      <w:r>
        <w:rPr>
          <w:color w:val="3D3D3D"/>
          <w:spacing w:val="-6"/>
          <w:w w:val="110"/>
          <w:sz w:val="18"/>
        </w:rPr>
        <w:t>11.2</w:t>
      </w:r>
      <w:r>
        <w:rPr>
          <w:color w:val="6E6E6E"/>
          <w:spacing w:val="-6"/>
          <w:w w:val="110"/>
          <w:sz w:val="18"/>
        </w:rPr>
        <w:t>)</w:t>
      </w:r>
      <w:r>
        <w:rPr>
          <w:color w:val="3D3D3D"/>
          <w:spacing w:val="-6"/>
          <w:w w:val="110"/>
          <w:sz w:val="18"/>
        </w:rPr>
        <w:t>.</w:t>
      </w:r>
      <w:r>
        <w:rPr>
          <w:color w:val="505050"/>
          <w:spacing w:val="-6"/>
          <w:w w:val="110"/>
          <w:sz w:val="18"/>
        </w:rPr>
        <w:t> </w:t>
      </w:r>
      <w:r>
        <w:rPr>
          <w:color w:val="505050"/>
          <w:w w:val="110"/>
          <w:sz w:val="18"/>
        </w:rPr>
        <w:t>Книга была написана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чтобы «доказать </w:t>
      </w:r>
      <w:r>
        <w:rPr>
          <w:color w:val="262626"/>
          <w:w w:val="110"/>
          <w:sz w:val="18"/>
        </w:rPr>
        <w:t>, ч</w:t>
      </w:r>
      <w:r>
        <w:rPr>
          <w:color w:val="505050"/>
          <w:w w:val="110"/>
          <w:sz w:val="18"/>
        </w:rPr>
        <w:t>то великие мастера прошлого согласны с </w:t>
      </w:r>
      <w:r>
        <w:rPr>
          <w:color w:val="3D3D3D"/>
          <w:w w:val="110"/>
          <w:sz w:val="18"/>
        </w:rPr>
        <w:t>нами»</w:t>
      </w:r>
      <w:r>
        <w:rPr>
          <w:color w:val="111111"/>
          <w:w w:val="110"/>
          <w:sz w:val="18"/>
        </w:rPr>
        <w:t>. </w:t>
      </w:r>
      <w:r>
        <w:rPr>
          <w:color w:val="3D3D3D"/>
          <w:w w:val="110"/>
          <w:sz w:val="18"/>
        </w:rPr>
        <w:t>В ней </w:t>
      </w:r>
      <w:r>
        <w:rPr>
          <w:color w:val="505050"/>
          <w:w w:val="110"/>
          <w:sz w:val="18"/>
        </w:rPr>
        <w:t>содерж </w:t>
      </w:r>
      <w:r>
        <w:rPr>
          <w:color w:val="505050"/>
          <w:spacing w:val="2"/>
          <w:w w:val="110"/>
          <w:sz w:val="18"/>
        </w:rPr>
        <w:t>и</w:t>
      </w:r>
      <w:r>
        <w:rPr>
          <w:color w:val="6E6E6E"/>
          <w:spacing w:val="2"/>
          <w:w w:val="110"/>
          <w:sz w:val="18"/>
        </w:rPr>
        <w:t>т</w:t>
      </w:r>
      <w:r>
        <w:rPr>
          <w:color w:val="505050"/>
          <w:spacing w:val="2"/>
          <w:w w:val="110"/>
          <w:sz w:val="18"/>
        </w:rPr>
        <w:t>ся </w:t>
      </w:r>
      <w:r>
        <w:rPr>
          <w:color w:val="505050"/>
          <w:w w:val="110"/>
          <w:sz w:val="18"/>
        </w:rPr>
        <w:t>множество выдержек </w:t>
      </w:r>
      <w:r>
        <w:rPr>
          <w:color w:val="3D3D3D"/>
          <w:w w:val="110"/>
          <w:sz w:val="18"/>
        </w:rPr>
        <w:t>из </w:t>
      </w:r>
      <w:r>
        <w:rPr>
          <w:color w:val="505050"/>
          <w:w w:val="110"/>
          <w:sz w:val="18"/>
        </w:rPr>
        <w:t>работ  </w:t>
      </w:r>
      <w:r>
        <w:rPr>
          <w:color w:val="3D3D3D"/>
          <w:spacing w:val="-4"/>
          <w:w w:val="110"/>
          <w:sz w:val="18"/>
        </w:rPr>
        <w:t>Гермеса</w:t>
      </w:r>
      <w:r>
        <w:rPr>
          <w:color w:val="6E6E6E"/>
          <w:spacing w:val="-4"/>
          <w:w w:val="110"/>
          <w:sz w:val="18"/>
        </w:rPr>
        <w:t>,  </w:t>
      </w:r>
      <w:r>
        <w:rPr>
          <w:color w:val="505050"/>
          <w:w w:val="110"/>
          <w:sz w:val="18"/>
        </w:rPr>
        <w:t>Зосима</w:t>
      </w:r>
      <w:r>
        <w:rPr>
          <w:color w:val="6E6E6E"/>
          <w:w w:val="110"/>
          <w:sz w:val="18"/>
        </w:rPr>
        <w:t>,  </w:t>
      </w:r>
      <w:r>
        <w:rPr>
          <w:color w:val="505050"/>
          <w:w w:val="110"/>
          <w:sz w:val="18"/>
        </w:rPr>
        <w:t>Марии</w:t>
      </w:r>
      <w:r>
        <w:rPr>
          <w:color w:val="6E6E6E"/>
          <w:w w:val="110"/>
          <w:sz w:val="18"/>
        </w:rPr>
        <w:t>,  </w:t>
      </w:r>
      <w:r>
        <w:rPr>
          <w:color w:val="3D3D3D"/>
          <w:w w:val="110"/>
          <w:sz w:val="18"/>
        </w:rPr>
        <w:t>Останеса  </w:t>
      </w:r>
      <w:r>
        <w:rPr>
          <w:color w:val="505050"/>
          <w:w w:val="110"/>
          <w:sz w:val="18"/>
        </w:rPr>
        <w:t>и  других  ав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оритетов алхимии</w:t>
      </w:r>
      <w:r>
        <w:rPr>
          <w:color w:val="111111"/>
          <w:w w:val="110"/>
          <w:sz w:val="18"/>
        </w:rPr>
        <w:t>.  </w:t>
      </w:r>
      <w:r>
        <w:rPr>
          <w:color w:val="3D3D3D"/>
          <w:w w:val="110"/>
          <w:sz w:val="18"/>
        </w:rPr>
        <w:t>См.  </w:t>
      </w:r>
      <w:r>
        <w:rPr>
          <w:color w:val="505050"/>
          <w:w w:val="110"/>
          <w:sz w:val="18"/>
        </w:rPr>
        <w:t>Н.</w:t>
      </w:r>
      <w:r>
        <w:rPr>
          <w:color w:val="3D3D3D"/>
          <w:w w:val="110"/>
          <w:sz w:val="18"/>
        </w:rPr>
        <w:t> </w:t>
      </w:r>
      <w:r>
        <w:rPr>
          <w:color w:val="3D3D3D"/>
          <w:spacing w:val="-3"/>
          <w:w w:val="110"/>
          <w:sz w:val="18"/>
        </w:rPr>
        <w:t>Е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3D3D3D"/>
          <w:w w:val="110"/>
          <w:sz w:val="18"/>
        </w:rPr>
        <w:t>Stapleton </w:t>
      </w:r>
      <w:r>
        <w:rPr>
          <w:color w:val="505050"/>
          <w:w w:val="110"/>
          <w:sz w:val="18"/>
        </w:rPr>
        <w:t>et а\. </w:t>
      </w:r>
      <w:r>
        <w:rPr>
          <w:rFonts w:ascii="Arial" w:hAnsi="Arial"/>
          <w:i/>
          <w:color w:val="505050"/>
          <w:w w:val="110"/>
          <w:sz w:val="16"/>
        </w:rPr>
        <w:t>Ап Alchemical Compilalion of the </w:t>
      </w:r>
      <w:r>
        <w:rPr>
          <w:rFonts w:ascii="Arial" w:hAnsi="Arial"/>
          <w:i/>
          <w:color w:val="3D3D3D"/>
          <w:w w:val="110"/>
          <w:sz w:val="16"/>
        </w:rPr>
        <w:t>Thirteenlh Century, </w:t>
      </w:r>
      <w:r>
        <w:rPr>
          <w:color w:val="505050"/>
          <w:w w:val="110"/>
          <w:sz w:val="18"/>
        </w:rPr>
        <w:t>стр.</w:t>
      </w:r>
      <w:r>
        <w:rPr>
          <w:color w:val="505050"/>
          <w:spacing w:val="35"/>
          <w:w w:val="110"/>
          <w:sz w:val="18"/>
        </w:rPr>
        <w:t> </w:t>
      </w:r>
      <w:r>
        <w:rPr>
          <w:color w:val="505050"/>
          <w:spacing w:val="-7"/>
          <w:w w:val="110"/>
          <w:sz w:val="18"/>
        </w:rPr>
        <w:t>69</w:t>
      </w:r>
      <w:r>
        <w:rPr>
          <w:color w:val="111111"/>
          <w:spacing w:val="-7"/>
          <w:w w:val="110"/>
          <w:sz w:val="18"/>
        </w:rPr>
        <w:t>.</w:t>
      </w:r>
    </w:p>
    <w:p>
      <w:pPr>
        <w:pStyle w:val="ListParagraph"/>
        <w:numPr>
          <w:ilvl w:val="0"/>
          <w:numId w:val="48"/>
        </w:numPr>
        <w:tabs>
          <w:tab w:pos="919" w:val="left" w:leader="none"/>
        </w:tabs>
        <w:spacing w:line="256" w:lineRule="auto" w:before="0" w:after="0"/>
        <w:ind w:left="218" w:right="190" w:firstLine="297"/>
        <w:jc w:val="both"/>
        <w:rPr>
          <w:sz w:val="18"/>
        </w:rPr>
      </w:pPr>
      <w:r>
        <w:rPr>
          <w:rFonts w:ascii="Arial" w:hAnsi="Arial"/>
          <w:i/>
          <w:color w:val="505050"/>
          <w:w w:val="110"/>
          <w:sz w:val="16"/>
        </w:rPr>
        <w:t>Al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Qasida </w:t>
      </w:r>
      <w:r>
        <w:rPr>
          <w:rFonts w:ascii="Arial" w:hAnsi="Arial"/>
          <w:i/>
          <w:color w:val="505050"/>
          <w:w w:val="110"/>
          <w:sz w:val="16"/>
        </w:rPr>
        <w:t>al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mimiya, </w:t>
      </w:r>
      <w:r>
        <w:rPr>
          <w:color w:val="505050"/>
          <w:w w:val="110"/>
          <w:sz w:val="18"/>
        </w:rPr>
        <w:t>лист </w:t>
      </w:r>
      <w:r>
        <w:rPr>
          <w:color w:val="111111"/>
          <w:spacing w:val="5"/>
          <w:w w:val="110"/>
          <w:sz w:val="18"/>
        </w:rPr>
        <w:t>l</w:t>
      </w:r>
      <w:r>
        <w:rPr>
          <w:color w:val="505050"/>
          <w:spacing w:val="5"/>
          <w:w w:val="110"/>
          <w:sz w:val="18"/>
        </w:rPr>
        <w:t>a; </w:t>
      </w:r>
      <w:r>
        <w:rPr>
          <w:color w:val="3D3D3D"/>
          <w:w w:val="110"/>
          <w:sz w:val="18"/>
        </w:rPr>
        <w:t>К. Г. Юнг </w:t>
      </w:r>
      <w:r>
        <w:rPr>
          <w:color w:val="505050"/>
          <w:w w:val="110"/>
          <w:sz w:val="18"/>
        </w:rPr>
        <w:t>схожим образом говорит о любви к работе в </w:t>
      </w:r>
      <w:r>
        <w:rPr>
          <w:color w:val="505050"/>
          <w:spacing w:val="-4"/>
          <w:w w:val="110"/>
          <w:sz w:val="18"/>
        </w:rPr>
        <w:t>«</w:t>
      </w:r>
      <w:r>
        <w:rPr>
          <w:color w:val="262626"/>
          <w:spacing w:val="-4"/>
          <w:w w:val="110"/>
          <w:sz w:val="18"/>
        </w:rPr>
        <w:t>Т</w:t>
      </w:r>
      <w:r>
        <w:rPr>
          <w:color w:val="505050"/>
          <w:spacing w:val="-4"/>
          <w:w w:val="110"/>
          <w:sz w:val="18"/>
        </w:rPr>
        <w:t>аинстве </w:t>
      </w:r>
      <w:r>
        <w:rPr>
          <w:color w:val="505050"/>
          <w:w w:val="110"/>
          <w:sz w:val="18"/>
        </w:rPr>
        <w:t>воссоединения» </w:t>
      </w:r>
      <w:r>
        <w:rPr>
          <w:color w:val="6E6E6E"/>
          <w:w w:val="110"/>
          <w:sz w:val="18"/>
        </w:rPr>
        <w:t>,</w:t>
      </w:r>
      <w:r>
        <w:rPr>
          <w:color w:val="6E6E6E"/>
          <w:spacing w:val="12"/>
          <w:w w:val="110"/>
          <w:sz w:val="18"/>
        </w:rPr>
        <w:t> </w:t>
      </w:r>
      <w:r>
        <w:rPr>
          <w:color w:val="3D3D3D"/>
          <w:w w:val="110"/>
          <w:sz w:val="18"/>
        </w:rPr>
        <w:t>§208</w:t>
      </w:r>
    </w:p>
    <w:p>
      <w:pPr>
        <w:pStyle w:val="ListParagraph"/>
        <w:numPr>
          <w:ilvl w:val="0"/>
          <w:numId w:val="48"/>
        </w:numPr>
        <w:tabs>
          <w:tab w:pos="831" w:val="left" w:leader="none"/>
        </w:tabs>
        <w:spacing w:line="256" w:lineRule="auto" w:before="0" w:after="0"/>
        <w:ind w:left="515" w:right="4290" w:firstLine="0"/>
        <w:jc w:val="both"/>
        <w:rPr>
          <w:sz w:val="18"/>
        </w:rPr>
      </w:pPr>
      <w:r>
        <w:rPr>
          <w:color w:val="111111"/>
          <w:w w:val="110"/>
          <w:sz w:val="18"/>
        </w:rPr>
        <w:t>П</w:t>
      </w:r>
      <w:r>
        <w:rPr>
          <w:color w:val="505050"/>
          <w:w w:val="110"/>
          <w:sz w:val="18"/>
        </w:rPr>
        <w:t>од «сестрой пророчества» имеется в виду алхимия</w:t>
      </w:r>
      <w:r>
        <w:rPr>
          <w:color w:val="111111"/>
          <w:w w:val="110"/>
          <w:sz w:val="18"/>
        </w:rPr>
        <w:t>. [</w:t>
      </w:r>
      <w:r>
        <w:rPr>
          <w:color w:val="3D3D3D"/>
          <w:w w:val="110"/>
          <w:sz w:val="18"/>
        </w:rPr>
        <w:t>23</w:t>
      </w:r>
      <w:r>
        <w:rPr>
          <w:color w:val="111111"/>
          <w:w w:val="110"/>
          <w:sz w:val="18"/>
        </w:rPr>
        <w:t>]</w:t>
      </w:r>
      <w:r>
        <w:rPr>
          <w:color w:val="3D3D3D"/>
          <w:w w:val="110"/>
          <w:sz w:val="18"/>
        </w:rPr>
        <w:t>Cnop, </w:t>
      </w:r>
      <w:r>
        <w:rPr>
          <w:color w:val="505050"/>
          <w:w w:val="110"/>
          <w:sz w:val="18"/>
        </w:rPr>
        <w:t>столкновение</w:t>
      </w:r>
      <w:r>
        <w:rPr>
          <w:color w:val="505050"/>
          <w:spacing w:val="13"/>
          <w:w w:val="110"/>
          <w:sz w:val="18"/>
        </w:rPr>
        <w:t> </w:t>
      </w:r>
      <w:r>
        <w:rPr>
          <w:color w:val="505050"/>
          <w:w w:val="110"/>
          <w:sz w:val="18"/>
        </w:rPr>
        <w:t>(нем.)</w:t>
      </w:r>
    </w:p>
    <w:p>
      <w:pPr>
        <w:pStyle w:val="ListParagraph"/>
        <w:numPr>
          <w:ilvl w:val="0"/>
          <w:numId w:val="49"/>
        </w:numPr>
        <w:tabs>
          <w:tab w:pos="912" w:val="left" w:leader="none"/>
        </w:tabs>
        <w:spacing w:line="256" w:lineRule="auto" w:before="0" w:after="0"/>
        <w:ind w:left="202" w:right="148" w:firstLine="313"/>
        <w:jc w:val="both"/>
        <w:rPr>
          <w:color w:val="111111"/>
          <w:sz w:val="18"/>
        </w:rPr>
      </w:pPr>
      <w:r>
        <w:rPr>
          <w:color w:val="3D3D3D"/>
          <w:spacing w:val="-1"/>
          <w:w w:val="107"/>
          <w:sz w:val="18"/>
        </w:rPr>
        <w:t>И</w:t>
      </w:r>
      <w:r>
        <w:rPr>
          <w:color w:val="3D3D3D"/>
          <w:w w:val="107"/>
          <w:sz w:val="18"/>
        </w:rPr>
        <w:t>з</w:t>
      </w:r>
      <w:r>
        <w:rPr>
          <w:color w:val="3D3D3D"/>
          <w:sz w:val="18"/>
        </w:rPr>
        <w:t> </w:t>
      </w:r>
      <w:r>
        <w:rPr>
          <w:color w:val="3D3D3D"/>
          <w:spacing w:val="20"/>
          <w:sz w:val="18"/>
        </w:rPr>
        <w:t> </w:t>
      </w:r>
      <w:r>
        <w:rPr>
          <w:color w:val="505050"/>
          <w:spacing w:val="-1"/>
          <w:w w:val="113"/>
          <w:sz w:val="18"/>
        </w:rPr>
        <w:t>книг</w:t>
      </w:r>
      <w:r>
        <w:rPr>
          <w:color w:val="505050"/>
          <w:w w:val="113"/>
          <w:sz w:val="18"/>
        </w:rPr>
        <w:t>и</w:t>
      </w:r>
      <w:r>
        <w:rPr>
          <w:color w:val="505050"/>
          <w:sz w:val="18"/>
        </w:rPr>
        <w:t> </w:t>
      </w:r>
      <w:r>
        <w:rPr>
          <w:color w:val="505050"/>
          <w:spacing w:val="-16"/>
          <w:sz w:val="18"/>
        </w:rPr>
        <w:t> </w:t>
      </w:r>
      <w:r>
        <w:rPr>
          <w:rFonts w:ascii="Arial" w:hAnsi="Arial"/>
          <w:i/>
          <w:color w:val="3D3D3D"/>
          <w:spacing w:val="-1"/>
          <w:w w:val="126"/>
          <w:sz w:val="16"/>
        </w:rPr>
        <w:t>Kita</w:t>
      </w:r>
      <w:r>
        <w:rPr>
          <w:rFonts w:ascii="Arial" w:hAnsi="Arial"/>
          <w:i/>
          <w:color w:val="3D3D3D"/>
          <w:w w:val="126"/>
          <w:sz w:val="16"/>
        </w:rPr>
        <w:t>b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20"/>
          <w:sz w:val="16"/>
        </w:rPr>
        <w:t> </w:t>
      </w:r>
      <w:r>
        <w:rPr>
          <w:rFonts w:ascii="Arial" w:hAnsi="Arial"/>
          <w:i/>
          <w:color w:val="3D3D3D"/>
          <w:spacing w:val="-1"/>
          <w:w w:val="126"/>
          <w:sz w:val="16"/>
        </w:rPr>
        <w:t>a</w:t>
      </w:r>
      <w:r>
        <w:rPr>
          <w:rFonts w:ascii="Arial" w:hAnsi="Arial"/>
          <w:i/>
          <w:color w:val="3D3D3D"/>
          <w:spacing w:val="-31"/>
          <w:w w:val="126"/>
          <w:sz w:val="16"/>
        </w:rPr>
        <w:t>s</w:t>
      </w:r>
      <w:r>
        <w:rPr>
          <w:rFonts w:ascii="Arial" w:hAnsi="Arial"/>
          <w:i/>
          <w:color w:val="111111"/>
          <w:spacing w:val="-23"/>
          <w:w w:val="126"/>
          <w:sz w:val="16"/>
        </w:rPr>
        <w:t>-</w:t>
      </w:r>
      <w:r>
        <w:rPr>
          <w:rFonts w:ascii="Arial" w:hAnsi="Arial"/>
          <w:i/>
          <w:color w:val="3D3D3D"/>
          <w:spacing w:val="-1"/>
          <w:w w:val="126"/>
          <w:sz w:val="16"/>
        </w:rPr>
        <w:t>Sir</w:t>
      </w:r>
      <w:r>
        <w:rPr>
          <w:rFonts w:ascii="Arial" w:hAnsi="Arial"/>
          <w:i/>
          <w:color w:val="3D3D3D"/>
          <w:w w:val="126"/>
          <w:sz w:val="16"/>
        </w:rPr>
        <w:t>r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4"/>
          <w:sz w:val="16"/>
        </w:rPr>
        <w:t> </w:t>
      </w:r>
      <w:r>
        <w:rPr>
          <w:rFonts w:ascii="Arial" w:hAnsi="Arial"/>
          <w:i/>
          <w:color w:val="505050"/>
          <w:spacing w:val="-1"/>
          <w:w w:val="126"/>
          <w:sz w:val="16"/>
        </w:rPr>
        <w:t>a</w:t>
      </w:r>
      <w:r>
        <w:rPr>
          <w:rFonts w:ascii="Arial" w:hAnsi="Arial"/>
          <w:i/>
          <w:color w:val="505050"/>
          <w:spacing w:val="-4"/>
          <w:w w:val="126"/>
          <w:sz w:val="16"/>
        </w:rPr>
        <w:t>l</w:t>
      </w:r>
      <w:r>
        <w:rPr>
          <w:rFonts w:ascii="Arial" w:hAnsi="Arial"/>
          <w:i/>
          <w:color w:val="111111"/>
          <w:spacing w:val="-18"/>
          <w:w w:val="126"/>
          <w:sz w:val="16"/>
        </w:rPr>
        <w:t>-</w:t>
      </w:r>
      <w:r>
        <w:rPr>
          <w:rFonts w:ascii="Arial" w:hAnsi="Arial"/>
          <w:i/>
          <w:color w:val="3D3D3D"/>
          <w:w w:val="126"/>
          <w:sz w:val="16"/>
        </w:rPr>
        <w:t>ma</w:t>
      </w:r>
      <w:r>
        <w:rPr>
          <w:rFonts w:ascii="Arial" w:hAnsi="Arial"/>
          <w:i/>
          <w:color w:val="3D3D3D"/>
          <w:spacing w:val="-30"/>
          <w:w w:val="126"/>
          <w:sz w:val="16"/>
        </w:rPr>
        <w:t>k</w:t>
      </w:r>
      <w:r>
        <w:rPr>
          <w:rFonts w:ascii="Arial" w:hAnsi="Arial"/>
          <w:i/>
          <w:color w:val="3D3D3D"/>
          <w:spacing w:val="-1"/>
          <w:w w:val="126"/>
          <w:sz w:val="16"/>
        </w:rPr>
        <w:t>tu</w:t>
      </w:r>
      <w:r>
        <w:rPr>
          <w:rFonts w:ascii="Arial" w:hAnsi="Arial"/>
          <w:i/>
          <w:color w:val="3D3D3D"/>
          <w:w w:val="126"/>
          <w:sz w:val="16"/>
        </w:rPr>
        <w:t>m</w:t>
      </w:r>
      <w:r>
        <w:rPr>
          <w:rFonts w:ascii="Arial" w:hAnsi="Arial"/>
          <w:i/>
          <w:color w:val="3D3D3D"/>
          <w:spacing w:val="-4"/>
          <w:sz w:val="16"/>
        </w:rPr>
        <w:t> </w:t>
      </w:r>
      <w:r>
        <w:rPr>
          <w:rFonts w:ascii="Arial" w:hAnsi="Arial"/>
          <w:i/>
          <w:color w:val="505050"/>
          <w:spacing w:val="-1"/>
          <w:w w:val="126"/>
          <w:sz w:val="16"/>
        </w:rPr>
        <w:t>f</w:t>
      </w:r>
      <w:r>
        <w:rPr>
          <w:rFonts w:ascii="Arial" w:hAnsi="Arial"/>
          <w:i/>
          <w:color w:val="505050"/>
          <w:w w:val="126"/>
          <w:sz w:val="16"/>
        </w:rPr>
        <w:t>i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13"/>
          <w:sz w:val="16"/>
        </w:rPr>
        <w:t> </w:t>
      </w:r>
      <w:r>
        <w:rPr>
          <w:rFonts w:ascii="Arial" w:hAnsi="Arial"/>
          <w:i/>
          <w:color w:val="505050"/>
          <w:w w:val="126"/>
          <w:sz w:val="16"/>
        </w:rPr>
        <w:t>muhatab</w:t>
      </w:r>
      <w:r>
        <w:rPr>
          <w:rFonts w:ascii="Arial" w:hAnsi="Arial"/>
          <w:i/>
          <w:color w:val="505050"/>
          <w:spacing w:val="-62"/>
          <w:w w:val="126"/>
          <w:sz w:val="16"/>
        </w:rPr>
        <w:t>a</w:t>
      </w:r>
      <w:r>
        <w:rPr>
          <w:rFonts w:ascii="Arial" w:hAnsi="Arial"/>
          <w:i/>
          <w:color w:val="C4C4C4"/>
          <w:spacing w:val="-6"/>
          <w:w w:val="126"/>
          <w:sz w:val="16"/>
        </w:rPr>
        <w:t>·</w:t>
      </w:r>
      <w:r>
        <w:rPr>
          <w:rFonts w:ascii="Arial" w:hAnsi="Arial"/>
          <w:i/>
          <w:color w:val="505050"/>
          <w:spacing w:val="-5"/>
          <w:w w:val="126"/>
          <w:sz w:val="16"/>
        </w:rPr>
        <w:t>t</w:t>
      </w:r>
      <w:r>
        <w:rPr>
          <w:rFonts w:ascii="Arial" w:hAnsi="Arial"/>
          <w:i/>
          <w:color w:val="505050"/>
          <w:spacing w:val="-1"/>
          <w:w w:val="126"/>
          <w:sz w:val="16"/>
        </w:rPr>
        <w:t>a</w:t>
      </w:r>
      <w:r>
        <w:rPr>
          <w:rFonts w:ascii="Arial" w:hAnsi="Arial"/>
          <w:i/>
          <w:color w:val="505050"/>
          <w:spacing w:val="-14"/>
          <w:w w:val="126"/>
          <w:sz w:val="16"/>
        </w:rPr>
        <w:t>n</w:t>
      </w:r>
      <w:r>
        <w:rPr>
          <w:rFonts w:ascii="Arial" w:hAnsi="Arial"/>
          <w:i/>
          <w:color w:val="111111"/>
          <w:spacing w:val="-18"/>
          <w:w w:val="126"/>
          <w:sz w:val="16"/>
        </w:rPr>
        <w:t>-</w:t>
      </w:r>
      <w:r>
        <w:rPr>
          <w:rFonts w:ascii="Arial" w:hAnsi="Arial"/>
          <w:i/>
          <w:color w:val="505050"/>
          <w:spacing w:val="7"/>
          <w:w w:val="126"/>
          <w:sz w:val="16"/>
        </w:rPr>
        <w:t>n</w:t>
      </w:r>
      <w:r>
        <w:rPr>
          <w:rFonts w:ascii="Arial" w:hAnsi="Arial"/>
          <w:i/>
          <w:color w:val="505050"/>
          <w:spacing w:val="-1"/>
          <w:w w:val="126"/>
          <w:sz w:val="16"/>
        </w:rPr>
        <w:t>ugu</w:t>
      </w:r>
      <w:r>
        <w:rPr>
          <w:rFonts w:ascii="Arial" w:hAnsi="Arial"/>
          <w:i/>
          <w:color w:val="505050"/>
          <w:w w:val="126"/>
          <w:sz w:val="16"/>
        </w:rPr>
        <w:t>m</w:t>
      </w:r>
      <w:r>
        <w:rPr>
          <w:rFonts w:ascii="Arial" w:hAnsi="Arial"/>
          <w:i/>
          <w:color w:val="505050"/>
          <w:spacing w:val="-9"/>
          <w:sz w:val="16"/>
        </w:rPr>
        <w:t> </w:t>
      </w:r>
      <w:r>
        <w:rPr>
          <w:color w:val="505050"/>
          <w:w w:val="110"/>
          <w:sz w:val="18"/>
        </w:rPr>
        <w:t>(</w:t>
      </w:r>
      <w:r>
        <w:rPr>
          <w:color w:val="505050"/>
          <w:spacing w:val="-1"/>
          <w:w w:val="110"/>
          <w:sz w:val="18"/>
        </w:rPr>
        <w:t>Th</w:t>
      </w:r>
      <w:r>
        <w:rPr>
          <w:color w:val="505050"/>
          <w:w w:val="110"/>
          <w:sz w:val="18"/>
        </w:rPr>
        <w:t>e</w:t>
      </w:r>
      <w:r>
        <w:rPr>
          <w:color w:val="505050"/>
          <w:sz w:val="18"/>
        </w:rPr>
        <w:t> </w:t>
      </w:r>
      <w:r>
        <w:rPr>
          <w:color w:val="505050"/>
          <w:spacing w:val="-8"/>
          <w:sz w:val="18"/>
        </w:rPr>
        <w:t> </w:t>
      </w:r>
      <w:r>
        <w:rPr>
          <w:color w:val="3D3D3D"/>
          <w:spacing w:val="-1"/>
          <w:w w:val="115"/>
          <w:sz w:val="18"/>
        </w:rPr>
        <w:t>Hidde</w:t>
      </w:r>
      <w:r>
        <w:rPr>
          <w:color w:val="3D3D3D"/>
          <w:w w:val="115"/>
          <w:sz w:val="18"/>
        </w:rPr>
        <w:t>n</w:t>
      </w:r>
      <w:r>
        <w:rPr>
          <w:color w:val="3D3D3D"/>
          <w:sz w:val="18"/>
        </w:rPr>
        <w:t> </w:t>
      </w:r>
      <w:r>
        <w:rPr>
          <w:color w:val="3D3D3D"/>
          <w:spacing w:val="-17"/>
          <w:sz w:val="18"/>
        </w:rPr>
        <w:t> </w:t>
      </w:r>
      <w:r>
        <w:rPr>
          <w:color w:val="505050"/>
          <w:spacing w:val="-1"/>
          <w:w w:val="116"/>
          <w:sz w:val="18"/>
        </w:rPr>
        <w:t>Secre</w:t>
      </w:r>
      <w:r>
        <w:rPr>
          <w:color w:val="505050"/>
          <w:w w:val="116"/>
          <w:sz w:val="18"/>
        </w:rPr>
        <w:t>t</w:t>
      </w:r>
      <w:r>
        <w:rPr>
          <w:color w:val="505050"/>
          <w:sz w:val="18"/>
        </w:rPr>
        <w:t> </w:t>
      </w:r>
      <w:r>
        <w:rPr>
          <w:color w:val="505050"/>
          <w:spacing w:val="-12"/>
          <w:sz w:val="18"/>
        </w:rPr>
        <w:t> </w:t>
      </w:r>
      <w:r>
        <w:rPr>
          <w:color w:val="505050"/>
          <w:w w:val="105"/>
          <w:sz w:val="18"/>
        </w:rPr>
        <w:t>of</w:t>
      </w:r>
      <w:r>
        <w:rPr>
          <w:color w:val="505050"/>
          <w:sz w:val="18"/>
        </w:rPr>
        <w:t> </w:t>
      </w:r>
      <w:r>
        <w:rPr>
          <w:color w:val="505050"/>
          <w:spacing w:val="6"/>
          <w:sz w:val="18"/>
        </w:rPr>
        <w:t> </w:t>
      </w:r>
      <w:r>
        <w:rPr>
          <w:color w:val="505050"/>
          <w:spacing w:val="-1"/>
          <w:w w:val="105"/>
          <w:sz w:val="18"/>
        </w:rPr>
        <w:t>th</w:t>
      </w:r>
      <w:r>
        <w:rPr>
          <w:color w:val="505050"/>
          <w:w w:val="105"/>
          <w:sz w:val="18"/>
        </w:rPr>
        <w:t>e</w:t>
      </w:r>
      <w:r>
        <w:rPr>
          <w:color w:val="505050"/>
          <w:sz w:val="18"/>
        </w:rPr>
        <w:t> </w:t>
      </w:r>
      <w:r>
        <w:rPr>
          <w:color w:val="505050"/>
          <w:spacing w:val="14"/>
          <w:sz w:val="18"/>
        </w:rPr>
        <w:t> </w:t>
      </w:r>
      <w:r>
        <w:rPr>
          <w:color w:val="262626"/>
          <w:spacing w:val="-11"/>
          <w:w w:val="110"/>
          <w:sz w:val="18"/>
        </w:rPr>
        <w:t>D</w:t>
      </w:r>
      <w:r>
        <w:rPr>
          <w:color w:val="505050"/>
          <w:spacing w:val="-1"/>
          <w:w w:val="110"/>
          <w:sz w:val="18"/>
        </w:rPr>
        <w:t>ialo</w:t>
      </w:r>
      <w:r>
        <w:rPr>
          <w:color w:val="505050"/>
          <w:w w:val="110"/>
          <w:sz w:val="18"/>
        </w:rPr>
        <w:t>g</w:t>
      </w:r>
      <w:r>
        <w:rPr>
          <w:color w:val="505050"/>
          <w:spacing w:val="-13"/>
          <w:sz w:val="18"/>
        </w:rPr>
        <w:t> </w:t>
      </w:r>
      <w:r>
        <w:rPr>
          <w:color w:val="505050"/>
          <w:w w:val="105"/>
          <w:sz w:val="18"/>
        </w:rPr>
        <w:t>ue</w:t>
      </w:r>
      <w:r>
        <w:rPr>
          <w:color w:val="505050"/>
          <w:sz w:val="18"/>
        </w:rPr>
        <w:t> </w:t>
      </w:r>
      <w:r>
        <w:rPr>
          <w:color w:val="505050"/>
          <w:spacing w:val="-6"/>
          <w:sz w:val="18"/>
        </w:rPr>
        <w:t> </w:t>
      </w:r>
      <w:r>
        <w:rPr>
          <w:color w:val="505050"/>
          <w:w w:val="105"/>
          <w:sz w:val="18"/>
        </w:rPr>
        <w:t>of</w:t>
      </w:r>
      <w:r>
        <w:rPr>
          <w:color w:val="505050"/>
          <w:sz w:val="18"/>
        </w:rPr>
        <w:t> </w:t>
      </w:r>
      <w:r>
        <w:rPr>
          <w:color w:val="505050"/>
          <w:spacing w:val="6"/>
          <w:sz w:val="18"/>
        </w:rPr>
        <w:t> </w:t>
      </w:r>
      <w:r>
        <w:rPr>
          <w:color w:val="3D3D3D"/>
          <w:spacing w:val="-1"/>
          <w:w w:val="105"/>
          <w:sz w:val="18"/>
        </w:rPr>
        <w:t>the </w:t>
      </w:r>
      <w:r>
        <w:rPr>
          <w:color w:val="3D3D3D"/>
          <w:w w:val="110"/>
          <w:sz w:val="18"/>
        </w:rPr>
        <w:t>Stars), Fahr </w:t>
      </w:r>
      <w:r>
        <w:rPr>
          <w:color w:val="505050"/>
          <w:spacing w:val="-4"/>
          <w:w w:val="110"/>
          <w:sz w:val="18"/>
        </w:rPr>
        <w:t>ad</w:t>
      </w:r>
      <w:r>
        <w:rPr>
          <w:color w:val="262626"/>
          <w:spacing w:val="-4"/>
          <w:w w:val="110"/>
          <w:sz w:val="18"/>
        </w:rPr>
        <w:t>-D</w:t>
      </w:r>
      <w:r>
        <w:rPr>
          <w:color w:val="505050"/>
          <w:spacing w:val="-4"/>
          <w:w w:val="110"/>
          <w:sz w:val="18"/>
        </w:rPr>
        <w:t>in </w:t>
      </w:r>
      <w:r>
        <w:rPr>
          <w:color w:val="505050"/>
          <w:w w:val="110"/>
          <w:sz w:val="18"/>
        </w:rPr>
        <w:t>Muhammad </w:t>
      </w:r>
      <w:r>
        <w:rPr>
          <w:color w:val="111111"/>
          <w:w w:val="110"/>
          <w:sz w:val="18"/>
        </w:rPr>
        <w:t>i</w:t>
      </w:r>
      <w:r>
        <w:rPr>
          <w:color w:val="3D3D3D"/>
          <w:w w:val="110"/>
          <w:sz w:val="18"/>
        </w:rPr>
        <w:t>bn </w:t>
      </w:r>
      <w:r>
        <w:rPr>
          <w:color w:val="505050"/>
          <w:w w:val="110"/>
          <w:sz w:val="18"/>
        </w:rPr>
        <w:t>Umar ar-Razi</w:t>
      </w:r>
      <w:r>
        <w:rPr>
          <w:color w:val="262626"/>
          <w:w w:val="110"/>
          <w:sz w:val="18"/>
        </w:rPr>
        <w:t>, </w:t>
      </w:r>
      <w:r>
        <w:rPr>
          <w:color w:val="3D3D3D"/>
          <w:w w:val="110"/>
          <w:sz w:val="18"/>
        </w:rPr>
        <w:t>Ms Berlin 5886 лист 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4а.5</w:t>
      </w:r>
      <w:r>
        <w:rPr>
          <w:color w:val="262626"/>
          <w:w w:val="110"/>
          <w:sz w:val="18"/>
        </w:rPr>
        <w:t>-</w:t>
      </w:r>
      <w:r>
        <w:rPr>
          <w:color w:val="505050"/>
          <w:w w:val="110"/>
          <w:sz w:val="18"/>
        </w:rPr>
        <w:t>6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См М. </w:t>
      </w:r>
      <w:r>
        <w:rPr>
          <w:color w:val="3D3D3D"/>
          <w:w w:val="110"/>
          <w:sz w:val="18"/>
        </w:rPr>
        <w:t>Ullmann, </w:t>
      </w:r>
      <w:r>
        <w:rPr>
          <w:rFonts w:ascii="Arial" w:hAnsi="Arial"/>
          <w:i/>
          <w:color w:val="505050"/>
          <w:w w:val="110"/>
          <w:sz w:val="16"/>
        </w:rPr>
        <w:t>Nal'ur- uлd</w:t>
      </w:r>
      <w:r>
        <w:rPr>
          <w:rFonts w:ascii="Arial" w:hAnsi="Arial"/>
          <w:i/>
          <w:color w:val="3D3D3D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Geheimwiss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505050"/>
          <w:w w:val="110"/>
          <w:sz w:val="16"/>
        </w:rPr>
        <w:t>im </w:t>
      </w:r>
      <w:r>
        <w:rPr>
          <w:rFonts w:ascii="Arial" w:hAnsi="Arial"/>
          <w:i/>
          <w:color w:val="3D3D3D"/>
          <w:w w:val="110"/>
          <w:sz w:val="16"/>
        </w:rPr>
        <w:t>Islam, </w:t>
      </w:r>
      <w:r>
        <w:rPr>
          <w:color w:val="505050"/>
          <w:w w:val="110"/>
          <w:sz w:val="18"/>
        </w:rPr>
        <w:t>стр. 388-390 и стр </w:t>
      </w:r>
      <w:r>
        <w:rPr>
          <w:color w:val="111111"/>
          <w:w w:val="110"/>
          <w:sz w:val="18"/>
        </w:rPr>
        <w:t>. </w:t>
      </w:r>
      <w:r>
        <w:rPr>
          <w:color w:val="3D3D3D"/>
          <w:w w:val="110"/>
          <w:sz w:val="18"/>
        </w:rPr>
        <w:t>2 </w:t>
      </w:r>
      <w:r>
        <w:rPr>
          <w:color w:val="505050"/>
          <w:w w:val="110"/>
          <w:sz w:val="18"/>
        </w:rPr>
        <w:t>- немецкий перевод этого же</w:t>
      </w:r>
      <w:r>
        <w:rPr>
          <w:color w:val="505050"/>
          <w:spacing w:val="29"/>
          <w:w w:val="110"/>
          <w:sz w:val="18"/>
        </w:rPr>
        <w:t> </w:t>
      </w:r>
      <w:r>
        <w:rPr>
          <w:color w:val="505050"/>
          <w:w w:val="110"/>
          <w:sz w:val="18"/>
        </w:rPr>
        <w:t>отрывка.</w:t>
      </w:r>
    </w:p>
    <w:p>
      <w:pPr>
        <w:pStyle w:val="ListParagraph"/>
        <w:numPr>
          <w:ilvl w:val="0"/>
          <w:numId w:val="49"/>
        </w:numPr>
        <w:tabs>
          <w:tab w:pos="836" w:val="left" w:leader="none"/>
        </w:tabs>
        <w:spacing w:line="256" w:lineRule="auto" w:before="0" w:after="0"/>
        <w:ind w:left="204" w:right="146" w:firstLine="311"/>
        <w:jc w:val="both"/>
        <w:rPr>
          <w:color w:val="111111"/>
          <w:sz w:val="16"/>
        </w:rPr>
      </w:pPr>
      <w:r>
        <w:rPr>
          <w:color w:val="3D3D3D"/>
          <w:w w:val="110"/>
          <w:sz w:val="18"/>
        </w:rPr>
        <w:t>Mushaf </w:t>
      </w:r>
      <w:r>
        <w:rPr>
          <w:color w:val="505050"/>
          <w:w w:val="110"/>
          <w:sz w:val="18"/>
        </w:rPr>
        <w:t>as</w:t>
      </w:r>
      <w:r>
        <w:rPr>
          <w:color w:val="111111"/>
          <w:w w:val="110"/>
          <w:sz w:val="18"/>
        </w:rPr>
        <w:t>-</w:t>
      </w:r>
      <w:r>
        <w:rPr>
          <w:color w:val="3D3D3D"/>
          <w:w w:val="110"/>
          <w:sz w:val="18"/>
        </w:rPr>
        <w:t>S uwa r, лист </w:t>
      </w:r>
      <w:r>
        <w:rPr>
          <w:color w:val="505050"/>
          <w:spacing w:val="-4"/>
          <w:w w:val="110"/>
          <w:sz w:val="18"/>
        </w:rPr>
        <w:t>5а.</w:t>
      </w:r>
      <w:r>
        <w:rPr>
          <w:color w:val="111111"/>
          <w:spacing w:val="-4"/>
          <w:w w:val="110"/>
          <w:sz w:val="18"/>
        </w:rPr>
        <w:t>1</w:t>
      </w:r>
      <w:r>
        <w:rPr>
          <w:color w:val="3D3D3D"/>
          <w:spacing w:val="-4"/>
          <w:w w:val="110"/>
          <w:sz w:val="18"/>
        </w:rPr>
        <w:t>-6; </w:t>
      </w:r>
      <w:r>
        <w:rPr>
          <w:color w:val="505050"/>
          <w:w w:val="110"/>
          <w:sz w:val="18"/>
        </w:rPr>
        <w:t>далее Зосим предупреждает об этом же </w:t>
      </w:r>
      <w:r>
        <w:rPr>
          <w:color w:val="3D3D3D"/>
          <w:w w:val="110"/>
          <w:sz w:val="18"/>
        </w:rPr>
        <w:t>на листах 7а.1-5, </w:t>
      </w:r>
      <w:r>
        <w:rPr>
          <w:color w:val="505050"/>
          <w:w w:val="110"/>
          <w:sz w:val="18"/>
        </w:rPr>
        <w:t>41а</w:t>
      </w:r>
      <w:r>
        <w:rPr>
          <w:color w:val="111111"/>
          <w:w w:val="110"/>
          <w:sz w:val="18"/>
        </w:rPr>
        <w:t>.</w:t>
      </w:r>
      <w:r>
        <w:rPr>
          <w:color w:val="3D3D3D"/>
          <w:w w:val="110"/>
          <w:sz w:val="18"/>
        </w:rPr>
        <w:t>11, 50Ь.19-51а</w:t>
      </w:r>
      <w:r>
        <w:rPr>
          <w:color w:val="111111"/>
          <w:w w:val="110"/>
          <w:sz w:val="18"/>
        </w:rPr>
        <w:t>.</w:t>
      </w:r>
      <w:r>
        <w:rPr>
          <w:color w:val="3D3D3D"/>
          <w:w w:val="110"/>
          <w:sz w:val="18"/>
        </w:rPr>
        <w:t>3 и</w:t>
      </w:r>
      <w:r>
        <w:rPr>
          <w:color w:val="3D3D3D"/>
          <w:spacing w:val="26"/>
          <w:w w:val="110"/>
          <w:sz w:val="18"/>
        </w:rPr>
        <w:t> </w:t>
      </w:r>
      <w:r>
        <w:rPr>
          <w:color w:val="262626"/>
          <w:spacing w:val="-4"/>
          <w:w w:val="110"/>
          <w:sz w:val="18"/>
        </w:rPr>
        <w:t>191</w:t>
      </w:r>
      <w:r>
        <w:rPr>
          <w:color w:val="505050"/>
          <w:spacing w:val="-4"/>
          <w:w w:val="110"/>
          <w:sz w:val="18"/>
        </w:rPr>
        <w:t>а.</w:t>
      </w:r>
    </w:p>
    <w:p>
      <w:pPr>
        <w:pStyle w:val="ListParagraph"/>
        <w:numPr>
          <w:ilvl w:val="0"/>
          <w:numId w:val="49"/>
        </w:numPr>
        <w:tabs>
          <w:tab w:pos="836" w:val="left" w:leader="none"/>
        </w:tabs>
        <w:spacing w:line="252" w:lineRule="auto" w:before="0" w:after="0"/>
        <w:ind w:left="211" w:right="128" w:firstLine="304"/>
        <w:jc w:val="both"/>
        <w:rPr>
          <w:color w:val="111111"/>
          <w:sz w:val="16"/>
        </w:rPr>
      </w:pPr>
      <w:r>
        <w:rPr>
          <w:color w:val="3D3D3D"/>
          <w:w w:val="110"/>
          <w:sz w:val="18"/>
        </w:rPr>
        <w:t>В </w:t>
      </w:r>
      <w:r>
        <w:rPr>
          <w:color w:val="505050"/>
          <w:w w:val="110"/>
          <w:sz w:val="18"/>
        </w:rPr>
        <w:t>латинском варианте </w:t>
      </w:r>
      <w:r>
        <w:rPr>
          <w:color w:val="505050"/>
          <w:spacing w:val="2"/>
          <w:w w:val="110"/>
          <w:sz w:val="18"/>
        </w:rPr>
        <w:t>«Кни</w:t>
      </w:r>
      <w:r>
        <w:rPr>
          <w:color w:val="6E6E6E"/>
          <w:spacing w:val="2"/>
          <w:w w:val="110"/>
          <w:sz w:val="18"/>
        </w:rPr>
        <w:t>г</w:t>
      </w:r>
      <w:r>
        <w:rPr>
          <w:color w:val="3D3D3D"/>
          <w:spacing w:val="2"/>
          <w:w w:val="110"/>
          <w:sz w:val="18"/>
        </w:rPr>
        <w:t>и </w:t>
      </w:r>
      <w:r>
        <w:rPr>
          <w:color w:val="505050"/>
          <w:w w:val="110"/>
          <w:sz w:val="18"/>
        </w:rPr>
        <w:t>о серебристой воде» слово abar</w:t>
      </w:r>
      <w:r>
        <w:rPr>
          <w:color w:val="111111"/>
          <w:w w:val="110"/>
          <w:sz w:val="18"/>
        </w:rPr>
        <w:t>-</w:t>
      </w:r>
      <w:r>
        <w:rPr>
          <w:color w:val="3D3D3D"/>
          <w:w w:val="110"/>
          <w:sz w:val="18"/>
        </w:rPr>
        <w:t>nuhas </w:t>
      </w:r>
      <w:r>
        <w:rPr>
          <w:color w:val="505050"/>
          <w:w w:val="110"/>
          <w:sz w:val="18"/>
        </w:rPr>
        <w:t>оставлено </w:t>
      </w:r>
      <w:r>
        <w:rPr>
          <w:color w:val="3D3D3D"/>
          <w:w w:val="110"/>
          <w:sz w:val="18"/>
        </w:rPr>
        <w:t>неr1ереведённым:</w:t>
      </w:r>
      <w:r>
        <w:rPr>
          <w:color w:val="505050"/>
          <w:w w:val="110"/>
          <w:sz w:val="18"/>
        </w:rPr>
        <w:t> "Abarnahas". Латинский перевод вышел под названиями </w:t>
      </w:r>
      <w:r>
        <w:rPr>
          <w:color w:val="3D3D3D"/>
          <w:w w:val="110"/>
          <w:sz w:val="18"/>
        </w:rPr>
        <w:t>Tabu\a Ch</w:t>
      </w:r>
      <w:r>
        <w:rPr>
          <w:color w:val="111111"/>
          <w:w w:val="110"/>
          <w:sz w:val="18"/>
        </w:rPr>
        <w:t>i</w:t>
      </w:r>
      <w:r>
        <w:rPr>
          <w:color w:val="3D3D3D"/>
          <w:w w:val="110"/>
          <w:sz w:val="18"/>
        </w:rPr>
        <w:t>mica и De </w:t>
      </w:r>
      <w:r>
        <w:rPr>
          <w:color w:val="505050"/>
          <w:w w:val="110"/>
          <w:sz w:val="18"/>
        </w:rPr>
        <w:t>Chemia.  См.  Theatrium Chemicum V, </w:t>
      </w:r>
      <w:r>
        <w:rPr>
          <w:color w:val="3D3D3D"/>
          <w:w w:val="110"/>
          <w:sz w:val="18"/>
        </w:rPr>
        <w:t>1660, tract</w:t>
      </w:r>
      <w:r>
        <w:rPr>
          <w:color w:val="3D3D3D"/>
          <w:spacing w:val="-23"/>
          <w:w w:val="110"/>
          <w:sz w:val="18"/>
        </w:rPr>
        <w:t> </w:t>
      </w:r>
      <w:r>
        <w:rPr>
          <w:color w:val="111111"/>
          <w:spacing w:val="-3"/>
          <w:w w:val="110"/>
          <w:sz w:val="18"/>
        </w:rPr>
        <w:t>.</w:t>
      </w:r>
      <w:r>
        <w:rPr>
          <w:color w:val="3D3D3D"/>
          <w:spacing w:val="-3"/>
          <w:w w:val="110"/>
          <w:sz w:val="18"/>
        </w:rPr>
        <w:t>VIII.</w:t>
      </w:r>
    </w:p>
    <w:p>
      <w:pPr>
        <w:pStyle w:val="ListParagraph"/>
        <w:numPr>
          <w:ilvl w:val="0"/>
          <w:numId w:val="49"/>
        </w:numPr>
        <w:tabs>
          <w:tab w:pos="894" w:val="left" w:leader="none"/>
        </w:tabs>
        <w:spacing w:line="240" w:lineRule="auto" w:before="0" w:after="0"/>
        <w:ind w:left="893" w:right="0" w:hanging="379"/>
        <w:jc w:val="both"/>
        <w:rPr>
          <w:color w:val="111111"/>
          <w:sz w:val="18"/>
        </w:rPr>
      </w:pPr>
      <w:r>
        <w:rPr>
          <w:color w:val="505050"/>
          <w:w w:val="115"/>
          <w:sz w:val="18"/>
        </w:rPr>
        <w:t>Muhammad </w:t>
      </w:r>
      <w:r>
        <w:rPr>
          <w:color w:val="111111"/>
          <w:w w:val="115"/>
          <w:sz w:val="18"/>
        </w:rPr>
        <w:t>i</w:t>
      </w:r>
      <w:r>
        <w:rPr>
          <w:color w:val="505050"/>
          <w:w w:val="115"/>
          <w:sz w:val="18"/>
        </w:rPr>
        <w:t>bn Uma</w:t>
      </w:r>
      <w:r>
        <w:rPr>
          <w:color w:val="262626"/>
          <w:w w:val="115"/>
          <w:sz w:val="18"/>
        </w:rPr>
        <w:t>i</w:t>
      </w:r>
      <w:r>
        <w:rPr>
          <w:color w:val="505050"/>
          <w:w w:val="115"/>
          <w:sz w:val="18"/>
        </w:rPr>
        <w:t>l, </w:t>
      </w:r>
      <w:r>
        <w:rPr>
          <w:rFonts w:ascii="Arial" w:hAnsi="Arial"/>
          <w:i/>
          <w:color w:val="3D3D3D"/>
          <w:w w:val="115"/>
          <w:sz w:val="16"/>
        </w:rPr>
        <w:t>Кilab </w:t>
      </w:r>
      <w:r>
        <w:rPr>
          <w:rFonts w:ascii="Arial" w:hAnsi="Arial"/>
          <w:i/>
          <w:color w:val="3D3D3D"/>
          <w:spacing w:val="-8"/>
          <w:w w:val="115"/>
          <w:sz w:val="16"/>
        </w:rPr>
        <w:t>al</w:t>
      </w:r>
      <w:r>
        <w:rPr>
          <w:rFonts w:ascii="Arial" w:hAnsi="Arial"/>
          <w:i/>
          <w:color w:val="111111"/>
          <w:spacing w:val="-8"/>
          <w:w w:val="115"/>
          <w:sz w:val="16"/>
        </w:rPr>
        <w:t>-</w:t>
      </w:r>
      <w:r>
        <w:rPr>
          <w:rFonts w:ascii="Arial" w:hAnsi="Arial"/>
          <w:i/>
          <w:color w:val="3D3D3D"/>
          <w:spacing w:val="-8"/>
          <w:w w:val="115"/>
          <w:sz w:val="16"/>
        </w:rPr>
        <w:t>Magnisiya, </w:t>
      </w:r>
      <w:r>
        <w:rPr>
          <w:color w:val="3D3D3D"/>
          <w:w w:val="115"/>
          <w:sz w:val="18"/>
        </w:rPr>
        <w:t>лист 210а.</w:t>
      </w:r>
    </w:p>
    <w:p>
      <w:pPr>
        <w:pStyle w:val="ListParagraph"/>
        <w:numPr>
          <w:ilvl w:val="0"/>
          <w:numId w:val="49"/>
        </w:numPr>
        <w:tabs>
          <w:tab w:pos="832" w:val="left" w:leader="none"/>
        </w:tabs>
        <w:spacing w:line="256" w:lineRule="auto" w:before="3" w:after="0"/>
        <w:ind w:left="207" w:right="135" w:firstLine="308"/>
        <w:jc w:val="both"/>
        <w:rPr>
          <w:color w:val="111111"/>
          <w:sz w:val="16"/>
        </w:rPr>
      </w:pPr>
      <w:r>
        <w:rPr>
          <w:color w:val="3D3D3D"/>
          <w:w w:val="115"/>
          <w:sz w:val="18"/>
        </w:rPr>
        <w:t>Слово </w:t>
      </w:r>
      <w:r>
        <w:rPr>
          <w:color w:val="505050"/>
          <w:spacing w:val="4"/>
          <w:w w:val="115"/>
          <w:sz w:val="18"/>
        </w:rPr>
        <w:t>aba</w:t>
      </w:r>
      <w:r>
        <w:rPr>
          <w:color w:val="262626"/>
          <w:spacing w:val="4"/>
          <w:w w:val="115"/>
          <w:sz w:val="18"/>
        </w:rPr>
        <w:t>r </w:t>
      </w:r>
      <w:r>
        <w:rPr>
          <w:color w:val="505050"/>
          <w:w w:val="115"/>
          <w:sz w:val="18"/>
        </w:rPr>
        <w:t>происходит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аккадского </w:t>
      </w:r>
      <w:r>
        <w:rPr>
          <w:color w:val="3D3D3D"/>
          <w:w w:val="115"/>
          <w:sz w:val="18"/>
        </w:rPr>
        <w:t>языка, </w:t>
      </w:r>
      <w:r>
        <w:rPr>
          <w:color w:val="505050"/>
          <w:w w:val="115"/>
          <w:sz w:val="18"/>
        </w:rPr>
        <w:t>в арабский язык оно попало через арамейский как обозначение</w:t>
      </w:r>
      <w:r>
        <w:rPr>
          <w:color w:val="505050"/>
          <w:spacing w:val="6"/>
          <w:w w:val="115"/>
          <w:sz w:val="18"/>
        </w:rPr>
        <w:t> </w:t>
      </w:r>
      <w:r>
        <w:rPr>
          <w:color w:val="505050"/>
          <w:w w:val="115"/>
          <w:sz w:val="18"/>
        </w:rPr>
        <w:t>свинца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мудрецов</w:t>
      </w:r>
      <w:r>
        <w:rPr>
          <w:color w:val="111111"/>
          <w:spacing w:val="-3"/>
          <w:w w:val="115"/>
          <w:sz w:val="18"/>
        </w:rPr>
        <w:t>.</w:t>
      </w:r>
      <w:r>
        <w:rPr>
          <w:color w:val="111111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См.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W.</w:t>
      </w:r>
      <w:r>
        <w:rPr>
          <w:color w:val="505050"/>
          <w:spacing w:val="2"/>
          <w:w w:val="115"/>
          <w:sz w:val="18"/>
        </w:rPr>
        <w:t> </w:t>
      </w:r>
      <w:r>
        <w:rPr>
          <w:color w:val="505050"/>
          <w:w w:val="115"/>
          <w:sz w:val="18"/>
        </w:rPr>
        <w:t>von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Soden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7"/>
          <w:w w:val="115"/>
          <w:sz w:val="18"/>
        </w:rPr>
        <w:t> </w:t>
      </w:r>
      <w:r>
        <w:rPr>
          <w:rFonts w:ascii="Arial" w:hAnsi="Arial"/>
          <w:i/>
          <w:color w:val="505050"/>
          <w:w w:val="115"/>
          <w:sz w:val="16"/>
        </w:rPr>
        <w:t>Akkadisches</w:t>
      </w:r>
      <w:r>
        <w:rPr>
          <w:rFonts w:ascii="Arial" w:hAnsi="Arial"/>
          <w:i/>
          <w:color w:val="505050"/>
          <w:spacing w:val="3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Handworterbuch</w:t>
      </w:r>
      <w:r>
        <w:rPr>
          <w:rFonts w:ascii="Arial" w:hAnsi="Arial"/>
          <w:i/>
          <w:color w:val="3D3D3D"/>
          <w:spacing w:val="-7"/>
          <w:w w:val="115"/>
          <w:sz w:val="16"/>
        </w:rPr>
        <w:t> </w:t>
      </w:r>
      <w:r>
        <w:rPr>
          <w:color w:val="3D3D3D"/>
          <w:w w:val="115"/>
          <w:sz w:val="18"/>
        </w:rPr>
        <w:t>I,</w:t>
      </w:r>
      <w:r>
        <w:rPr>
          <w:color w:val="3D3D3D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505050"/>
          <w:w w:val="115"/>
          <w:sz w:val="18"/>
        </w:rPr>
        <w:t>р.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4.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3D3D3D"/>
          <w:w w:val="115"/>
          <w:sz w:val="18"/>
        </w:rPr>
        <w:t>Второе</w:t>
      </w:r>
      <w:r>
        <w:rPr>
          <w:color w:val="3D3D3D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обозначение свинца в на</w:t>
      </w:r>
      <w:r>
        <w:rPr>
          <w:color w:val="111111"/>
          <w:w w:val="115"/>
          <w:sz w:val="18"/>
        </w:rPr>
        <w:t>ш</w:t>
      </w:r>
      <w:r>
        <w:rPr>
          <w:color w:val="505050"/>
          <w:w w:val="115"/>
          <w:sz w:val="18"/>
        </w:rPr>
        <w:t>ем </w:t>
      </w:r>
      <w:r>
        <w:rPr>
          <w:color w:val="3D3D3D"/>
          <w:w w:val="115"/>
          <w:sz w:val="18"/>
        </w:rPr>
        <w:t>тексте </w:t>
      </w:r>
      <w:r>
        <w:rPr>
          <w:color w:val="878787"/>
          <w:w w:val="115"/>
          <w:sz w:val="18"/>
        </w:rPr>
        <w:t>- </w:t>
      </w:r>
      <w:r>
        <w:rPr>
          <w:rFonts w:ascii="Arial" w:hAnsi="Arial"/>
          <w:i/>
          <w:color w:val="3D3D3D"/>
          <w:w w:val="115"/>
          <w:sz w:val="16"/>
        </w:rPr>
        <w:t>rasas. </w:t>
      </w:r>
      <w:r>
        <w:rPr>
          <w:color w:val="3D3D3D"/>
          <w:w w:val="115"/>
          <w:sz w:val="18"/>
        </w:rPr>
        <w:t>О </w:t>
      </w:r>
      <w:r>
        <w:rPr>
          <w:color w:val="505050"/>
          <w:w w:val="115"/>
          <w:sz w:val="18"/>
        </w:rPr>
        <w:t>различии между словами </w:t>
      </w:r>
      <w:r>
        <w:rPr>
          <w:rFonts w:ascii="Arial" w:hAnsi="Arial"/>
          <w:i/>
          <w:color w:val="505050"/>
          <w:w w:val="115"/>
          <w:sz w:val="16"/>
        </w:rPr>
        <w:t>abar </w:t>
      </w:r>
      <w:r>
        <w:rPr>
          <w:color w:val="505050"/>
          <w:w w:val="115"/>
          <w:sz w:val="18"/>
        </w:rPr>
        <w:t>и </w:t>
      </w:r>
      <w:r>
        <w:rPr>
          <w:rFonts w:ascii="Arial" w:hAnsi="Arial"/>
          <w:i/>
          <w:color w:val="505050"/>
          <w:w w:val="115"/>
          <w:sz w:val="16"/>
        </w:rPr>
        <w:t>rasas </w:t>
      </w:r>
      <w:r>
        <w:rPr>
          <w:color w:val="505050"/>
          <w:w w:val="115"/>
          <w:sz w:val="18"/>
        </w:rPr>
        <w:t>см. </w:t>
      </w:r>
      <w:r>
        <w:rPr>
          <w:color w:val="3D3D3D"/>
          <w:w w:val="115"/>
          <w:sz w:val="18"/>
        </w:rPr>
        <w:t>М. </w:t>
      </w:r>
      <w:r>
        <w:rPr>
          <w:color w:val="6E6E6E"/>
          <w:w w:val="115"/>
          <w:sz w:val="18"/>
        </w:rPr>
        <w:t>U</w:t>
      </w:r>
      <w:r>
        <w:rPr>
          <w:color w:val="505050"/>
          <w:w w:val="115"/>
          <w:sz w:val="18"/>
        </w:rPr>
        <w:t>llmann, "K</w:t>
      </w:r>
      <w:r>
        <w:rPr>
          <w:color w:val="111111"/>
          <w:w w:val="115"/>
          <w:sz w:val="18"/>
        </w:rPr>
        <w:t>l</w:t>
      </w:r>
      <w:r>
        <w:rPr>
          <w:color w:val="505050"/>
          <w:w w:val="115"/>
          <w:sz w:val="18"/>
        </w:rPr>
        <w:t>eopatra", стр.</w:t>
      </w:r>
      <w:r>
        <w:rPr>
          <w:color w:val="3D3D3D"/>
          <w:w w:val="115"/>
          <w:sz w:val="18"/>
        </w:rPr>
        <w:t> 166.</w:t>
      </w:r>
    </w:p>
    <w:p>
      <w:pPr>
        <w:pStyle w:val="ListParagraph"/>
        <w:numPr>
          <w:ilvl w:val="0"/>
          <w:numId w:val="49"/>
        </w:numPr>
        <w:tabs>
          <w:tab w:pos="890" w:val="left" w:leader="none"/>
        </w:tabs>
        <w:spacing w:line="196" w:lineRule="exact" w:before="0" w:after="0"/>
        <w:ind w:left="889" w:right="0" w:hanging="375"/>
        <w:jc w:val="both"/>
        <w:rPr>
          <w:color w:val="111111"/>
          <w:sz w:val="18"/>
        </w:rPr>
      </w:pPr>
      <w:r>
        <w:rPr>
          <w:rFonts w:ascii="Arial" w:hAnsi="Arial"/>
          <w:i/>
          <w:color w:val="505050"/>
          <w:spacing w:val="3"/>
          <w:sz w:val="16"/>
        </w:rPr>
        <w:t>AJ</w:t>
      </w:r>
      <w:r>
        <w:rPr>
          <w:rFonts w:ascii="Arial" w:hAnsi="Arial"/>
          <w:i/>
          <w:color w:val="111111"/>
          <w:spacing w:val="3"/>
          <w:sz w:val="16"/>
        </w:rPr>
        <w:t>-</w:t>
      </w:r>
      <w:r>
        <w:rPr>
          <w:rFonts w:ascii="Arial" w:hAnsi="Arial"/>
          <w:i/>
          <w:color w:val="3D3D3D"/>
          <w:spacing w:val="3"/>
          <w:sz w:val="16"/>
        </w:rPr>
        <w:t>M </w:t>
      </w:r>
      <w:r>
        <w:rPr>
          <w:rFonts w:ascii="Arial" w:hAnsi="Arial"/>
          <w:i/>
          <w:color w:val="3D3D3D"/>
          <w:sz w:val="16"/>
        </w:rPr>
        <w:t>a' </w:t>
      </w:r>
      <w:r>
        <w:rPr>
          <w:rFonts w:ascii="Arial" w:hAnsi="Arial"/>
          <w:i/>
          <w:color w:val="505050"/>
          <w:sz w:val="16"/>
        </w:rPr>
        <w:t>al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3D3D3D"/>
          <w:sz w:val="16"/>
        </w:rPr>
        <w:t>waraqi </w:t>
      </w:r>
      <w:r>
        <w:rPr>
          <w:color w:val="505050"/>
          <w:sz w:val="18"/>
        </w:rPr>
        <w:t>стр </w:t>
      </w:r>
      <w:r>
        <w:rPr>
          <w:color w:val="111111"/>
          <w:sz w:val="18"/>
        </w:rPr>
        <w:t>. </w:t>
      </w:r>
      <w:r>
        <w:rPr>
          <w:color w:val="3D3D3D"/>
          <w:sz w:val="18"/>
        </w:rPr>
        <w:t>4.8, 4.11 и</w:t>
      </w:r>
      <w:r>
        <w:rPr>
          <w:color w:val="3D3D3D"/>
          <w:spacing w:val="-15"/>
          <w:sz w:val="18"/>
        </w:rPr>
        <w:t> </w:t>
      </w:r>
      <w:r>
        <w:rPr>
          <w:color w:val="3D3D3D"/>
          <w:sz w:val="18"/>
        </w:rPr>
        <w:t>4.14</w:t>
      </w:r>
    </w:p>
    <w:p>
      <w:pPr>
        <w:pStyle w:val="ListParagraph"/>
        <w:numPr>
          <w:ilvl w:val="0"/>
          <w:numId w:val="49"/>
        </w:numPr>
        <w:tabs>
          <w:tab w:pos="836" w:val="left" w:leader="none"/>
        </w:tabs>
        <w:spacing w:line="256" w:lineRule="auto" w:before="14" w:after="0"/>
        <w:ind w:left="211" w:right="142" w:firstLine="304"/>
        <w:jc w:val="both"/>
        <w:rPr>
          <w:color w:val="111111"/>
          <w:sz w:val="16"/>
        </w:rPr>
      </w:pPr>
      <w:r>
        <w:rPr>
          <w:color w:val="3D3D3D"/>
          <w:w w:val="110"/>
          <w:sz w:val="18"/>
        </w:rPr>
        <w:t>Наnример, </w:t>
      </w:r>
      <w:r>
        <w:rPr>
          <w:color w:val="505050"/>
          <w:w w:val="110"/>
          <w:sz w:val="18"/>
        </w:rPr>
        <w:t>в Aurora </w:t>
      </w:r>
      <w:r>
        <w:rPr>
          <w:color w:val="3D3D3D"/>
          <w:w w:val="110"/>
          <w:sz w:val="18"/>
        </w:rPr>
        <w:t>Consurgens, </w:t>
      </w:r>
      <w:r>
        <w:rPr>
          <w:color w:val="505050"/>
          <w:w w:val="110"/>
          <w:sz w:val="18"/>
        </w:rPr>
        <w:t>алхимическом </w:t>
      </w:r>
      <w:r>
        <w:rPr>
          <w:color w:val="505050"/>
          <w:spacing w:val="2"/>
          <w:w w:val="110"/>
          <w:sz w:val="18"/>
        </w:rPr>
        <w:t>тексте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505050"/>
          <w:w w:val="110"/>
          <w:sz w:val="18"/>
        </w:rPr>
        <w:t>ав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ором которо </w:t>
      </w:r>
      <w:r>
        <w:rPr>
          <w:color w:val="6E6E6E"/>
          <w:w w:val="110"/>
          <w:sz w:val="18"/>
        </w:rPr>
        <w:t>г</w:t>
      </w:r>
      <w:r>
        <w:rPr>
          <w:color w:val="505050"/>
          <w:w w:val="110"/>
          <w:sz w:val="18"/>
        </w:rPr>
        <w:t>о считается Фома Аквинский</w:t>
      </w:r>
      <w:r>
        <w:rPr>
          <w:color w:val="6E6E6E"/>
          <w:w w:val="110"/>
          <w:sz w:val="18"/>
        </w:rPr>
        <w:t>,</w:t>
      </w:r>
      <w:r>
        <w:rPr>
          <w:color w:val="505050"/>
          <w:w w:val="110"/>
          <w:sz w:val="18"/>
        </w:rPr>
        <w:t> этот дух появляется в образе отверженной женщины </w:t>
      </w:r>
      <w:r>
        <w:rPr>
          <w:color w:val="3D3D3D"/>
          <w:w w:val="110"/>
          <w:sz w:val="18"/>
        </w:rPr>
        <w:t>на </w:t>
      </w:r>
      <w:r>
        <w:rPr>
          <w:color w:val="505050"/>
          <w:w w:val="110"/>
          <w:sz w:val="18"/>
        </w:rPr>
        <w:t>улице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См. M</w:t>
      </w:r>
      <w:r>
        <w:rPr>
          <w:color w:val="111111"/>
          <w:w w:val="110"/>
          <w:sz w:val="18"/>
        </w:rPr>
        <w:t>.</w:t>
      </w:r>
      <w:r>
        <w:rPr>
          <w:color w:val="505050"/>
          <w:w w:val="110"/>
          <w:sz w:val="18"/>
        </w:rPr>
        <w:t>-L. von </w:t>
      </w:r>
      <w:r>
        <w:rPr>
          <w:color w:val="3D3D3D"/>
          <w:w w:val="110"/>
          <w:sz w:val="18"/>
        </w:rPr>
        <w:t>Franz, </w:t>
      </w:r>
      <w:r>
        <w:rPr>
          <w:rFonts w:ascii="Arial" w:hAnsi="Arial"/>
          <w:i/>
          <w:color w:val="505050"/>
          <w:w w:val="110"/>
          <w:sz w:val="16"/>
        </w:rPr>
        <w:t>Aurora </w:t>
      </w:r>
      <w:r>
        <w:rPr>
          <w:rFonts w:ascii="Arial" w:hAnsi="Arial"/>
          <w:i/>
          <w:color w:val="3D3D3D"/>
          <w:w w:val="110"/>
          <w:sz w:val="16"/>
        </w:rPr>
        <w:t>Consurgens, </w:t>
      </w:r>
      <w:r>
        <w:rPr>
          <w:color w:val="3D3D3D"/>
          <w:w w:val="110"/>
          <w:sz w:val="18"/>
        </w:rPr>
        <w:t>Parabola Septima</w:t>
      </w:r>
      <w:r>
        <w:rPr>
          <w:color w:val="6E6E6E"/>
          <w:w w:val="110"/>
          <w:sz w:val="18"/>
        </w:rPr>
        <w:t>, </w:t>
      </w:r>
      <w:r>
        <w:rPr>
          <w:color w:val="505050"/>
          <w:spacing w:val="3"/>
          <w:w w:val="110"/>
          <w:sz w:val="18"/>
        </w:rPr>
        <w:t>стр</w:t>
      </w:r>
      <w:r>
        <w:rPr>
          <w:color w:val="111111"/>
          <w:spacing w:val="3"/>
          <w:w w:val="110"/>
          <w:sz w:val="18"/>
        </w:rPr>
        <w:t>.</w:t>
      </w:r>
      <w:r>
        <w:rPr>
          <w:color w:val="111111"/>
          <w:spacing w:val="28"/>
          <w:w w:val="110"/>
          <w:sz w:val="18"/>
        </w:rPr>
        <w:t> </w:t>
      </w:r>
      <w:r>
        <w:rPr>
          <w:color w:val="3D3D3D"/>
          <w:spacing w:val="-4"/>
          <w:w w:val="110"/>
          <w:sz w:val="18"/>
        </w:rPr>
        <w:t>133</w:t>
      </w:r>
      <w:r>
        <w:rPr>
          <w:color w:val="111111"/>
          <w:spacing w:val="-4"/>
          <w:w w:val="110"/>
          <w:sz w:val="18"/>
        </w:rPr>
        <w:t>.</w:t>
      </w:r>
    </w:p>
    <w:p>
      <w:pPr>
        <w:pStyle w:val="ListParagraph"/>
        <w:numPr>
          <w:ilvl w:val="0"/>
          <w:numId w:val="49"/>
        </w:numPr>
        <w:tabs>
          <w:tab w:pos="880" w:val="left" w:leader="none"/>
        </w:tabs>
        <w:spacing w:line="252" w:lineRule="auto" w:before="0" w:after="0"/>
        <w:ind w:left="214" w:right="153" w:firstLine="301"/>
        <w:jc w:val="both"/>
        <w:rPr>
          <w:color w:val="111111"/>
          <w:sz w:val="18"/>
        </w:rPr>
      </w:pPr>
      <w:r>
        <w:rPr>
          <w:rFonts w:ascii="Arial" w:hAnsi="Arial"/>
          <w:i/>
          <w:color w:val="3D3D3D"/>
          <w:w w:val="110"/>
          <w:sz w:val="16"/>
        </w:rPr>
        <w:t>Hall</w:t>
      </w:r>
      <w:r>
        <w:rPr>
          <w:rFonts w:ascii="Arial" w:hAnsi="Arial"/>
          <w:i/>
          <w:color w:val="3D3D3D"/>
          <w:spacing w:val="-7"/>
          <w:w w:val="110"/>
          <w:sz w:val="16"/>
        </w:rPr>
        <w:t> </w:t>
      </w:r>
      <w:r>
        <w:rPr>
          <w:rFonts w:ascii="Arial" w:hAnsi="Arial"/>
          <w:i/>
          <w:color w:val="505050"/>
          <w:spacing w:val="-4"/>
          <w:w w:val="110"/>
          <w:sz w:val="16"/>
        </w:rPr>
        <w:t>ar</w:t>
      </w:r>
      <w:r>
        <w:rPr>
          <w:rFonts w:ascii="Arial" w:hAnsi="Arial"/>
          <w:i/>
          <w:color w:val="111111"/>
          <w:spacing w:val="-4"/>
          <w:w w:val="110"/>
          <w:sz w:val="16"/>
        </w:rPr>
        <w:t>-</w:t>
      </w:r>
      <w:r>
        <w:rPr>
          <w:rFonts w:ascii="Arial" w:hAnsi="Arial"/>
          <w:i/>
          <w:color w:val="3D3D3D"/>
          <w:spacing w:val="-4"/>
          <w:w w:val="110"/>
          <w:sz w:val="16"/>
        </w:rPr>
        <w:t>Rum</w:t>
      </w:r>
      <w:r>
        <w:rPr>
          <w:rFonts w:ascii="Arial" w:hAnsi="Arial"/>
          <w:i/>
          <w:color w:val="3D3D3D"/>
          <w:spacing w:val="-26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uz,</w:t>
      </w:r>
      <w:r>
        <w:rPr>
          <w:rFonts w:ascii="Arial" w:hAnsi="Arial"/>
          <w:i/>
          <w:color w:val="3D3D3D"/>
          <w:spacing w:val="6"/>
          <w:w w:val="110"/>
          <w:sz w:val="16"/>
        </w:rPr>
        <w:t> </w:t>
      </w:r>
      <w:r>
        <w:rPr>
          <w:color w:val="3D3D3D"/>
          <w:w w:val="110"/>
          <w:sz w:val="18"/>
        </w:rPr>
        <w:t>лист</w:t>
      </w:r>
      <w:r>
        <w:rPr>
          <w:color w:val="3D3D3D"/>
          <w:spacing w:val="-15"/>
          <w:w w:val="110"/>
          <w:sz w:val="18"/>
        </w:rPr>
        <w:t> </w:t>
      </w:r>
      <w:r>
        <w:rPr>
          <w:color w:val="3D3D3D"/>
          <w:spacing w:val="-5"/>
          <w:w w:val="110"/>
          <w:sz w:val="18"/>
        </w:rPr>
        <w:t>61</w:t>
      </w:r>
      <w:r>
        <w:rPr>
          <w:color w:val="111111"/>
          <w:spacing w:val="-5"/>
          <w:w w:val="110"/>
          <w:sz w:val="18"/>
        </w:rPr>
        <w:t>.</w:t>
      </w:r>
      <w:r>
        <w:rPr>
          <w:color w:val="3D3D3D"/>
          <w:spacing w:val="-5"/>
          <w:w w:val="110"/>
          <w:sz w:val="18"/>
        </w:rPr>
        <w:t>2</w:t>
      </w:r>
      <w:r>
        <w:rPr>
          <w:color w:val="3D3D3D"/>
          <w:spacing w:val="-12"/>
          <w:w w:val="110"/>
          <w:sz w:val="18"/>
        </w:rPr>
        <w:t> </w:t>
      </w:r>
      <w:r>
        <w:rPr>
          <w:color w:val="505050"/>
          <w:w w:val="110"/>
          <w:sz w:val="18"/>
        </w:rPr>
        <w:t>и</w:t>
      </w:r>
      <w:r>
        <w:rPr>
          <w:color w:val="505050"/>
          <w:spacing w:val="-4"/>
          <w:w w:val="110"/>
          <w:sz w:val="18"/>
        </w:rPr>
        <w:t> </w:t>
      </w:r>
      <w:r>
        <w:rPr>
          <w:color w:val="505050"/>
          <w:spacing w:val="-3"/>
          <w:w w:val="110"/>
          <w:sz w:val="18"/>
        </w:rPr>
        <w:t>67.7-8</w:t>
      </w:r>
      <w:r>
        <w:rPr>
          <w:color w:val="6E6E6E"/>
          <w:spacing w:val="-3"/>
          <w:w w:val="110"/>
          <w:sz w:val="18"/>
        </w:rPr>
        <w:t>,</w:t>
      </w:r>
      <w:r>
        <w:rPr>
          <w:color w:val="6E6E6E"/>
          <w:spacing w:val="-2"/>
          <w:w w:val="110"/>
          <w:sz w:val="18"/>
        </w:rPr>
        <w:t> </w:t>
      </w:r>
      <w:r>
        <w:rPr>
          <w:rFonts w:ascii="Arial" w:hAnsi="Arial"/>
          <w:i/>
          <w:color w:val="505050"/>
          <w:w w:val="110"/>
          <w:sz w:val="16"/>
        </w:rPr>
        <w:t>al</w:t>
      </w:r>
      <w:r>
        <w:rPr>
          <w:rFonts w:ascii="Arial" w:hAnsi="Arial"/>
          <w:i/>
          <w:color w:val="505050"/>
          <w:spacing w:val="-32"/>
          <w:w w:val="110"/>
          <w:sz w:val="16"/>
        </w:rPr>
        <w:t> 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Qasid</w:t>
      </w:r>
      <w:r>
        <w:rPr>
          <w:rFonts w:ascii="Arial" w:hAnsi="Arial"/>
          <w:i/>
          <w:color w:val="3D3D3D"/>
          <w:spacing w:val="-18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a</w:t>
      </w:r>
      <w:r>
        <w:rPr>
          <w:rFonts w:ascii="Arial" w:hAnsi="Arial"/>
          <w:i/>
          <w:color w:val="3D3D3D"/>
          <w:spacing w:val="-3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an</w:t>
      </w:r>
      <w:r>
        <w:rPr>
          <w:rFonts w:ascii="Arial" w:hAnsi="Arial"/>
          <w:i/>
          <w:color w:val="3D3D3D"/>
          <w:spacing w:val="-33"/>
          <w:w w:val="110"/>
          <w:sz w:val="16"/>
        </w:rPr>
        <w:t> 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nun</w:t>
      </w:r>
      <w:r>
        <w:rPr>
          <w:rFonts w:ascii="Arial" w:hAnsi="Arial"/>
          <w:i/>
          <w:color w:val="505050"/>
          <w:spacing w:val="-25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ia</w:t>
      </w:r>
      <w:r>
        <w:rPr>
          <w:rFonts w:ascii="Arial" w:hAnsi="Arial"/>
          <w:i/>
          <w:color w:val="505050"/>
          <w:spacing w:val="4"/>
          <w:w w:val="110"/>
          <w:sz w:val="16"/>
        </w:rPr>
        <w:t> </w:t>
      </w:r>
      <w:r>
        <w:rPr>
          <w:color w:val="505050"/>
          <w:w w:val="110"/>
          <w:sz w:val="18"/>
        </w:rPr>
        <w:t>стих</w:t>
      </w:r>
      <w:r>
        <w:rPr>
          <w:color w:val="505050"/>
          <w:spacing w:val="-1"/>
          <w:w w:val="110"/>
          <w:sz w:val="18"/>
        </w:rPr>
        <w:t> </w:t>
      </w:r>
      <w:r>
        <w:rPr>
          <w:color w:val="505050"/>
          <w:w w:val="110"/>
          <w:sz w:val="18"/>
        </w:rPr>
        <w:t>134</w:t>
      </w:r>
      <w:r>
        <w:rPr>
          <w:color w:val="505050"/>
          <w:spacing w:val="-6"/>
          <w:w w:val="110"/>
          <w:sz w:val="18"/>
        </w:rPr>
        <w:t> </w:t>
      </w:r>
      <w:r>
        <w:rPr>
          <w:color w:val="3D3D3D"/>
          <w:w w:val="110"/>
          <w:sz w:val="18"/>
        </w:rPr>
        <w:t>(Saturn)</w:t>
      </w:r>
      <w:r>
        <w:rPr>
          <w:color w:val="3D3D3D"/>
          <w:spacing w:val="4"/>
          <w:w w:val="110"/>
          <w:sz w:val="18"/>
        </w:rPr>
        <w:t> </w:t>
      </w:r>
      <w:r>
        <w:rPr>
          <w:color w:val="505050"/>
          <w:w w:val="110"/>
          <w:sz w:val="18"/>
        </w:rPr>
        <w:t>и</w:t>
      </w:r>
      <w:r>
        <w:rPr>
          <w:color w:val="505050"/>
          <w:spacing w:val="-2"/>
          <w:w w:val="110"/>
          <w:sz w:val="18"/>
        </w:rPr>
        <w:t> </w:t>
      </w:r>
      <w:r>
        <w:rPr>
          <w:color w:val="3D3D3D"/>
          <w:w w:val="110"/>
          <w:sz w:val="18"/>
        </w:rPr>
        <w:t>137</w:t>
      </w:r>
      <w:r>
        <w:rPr>
          <w:color w:val="3D3D3D"/>
          <w:spacing w:val="1"/>
          <w:w w:val="110"/>
          <w:sz w:val="18"/>
        </w:rPr>
        <w:t> </w:t>
      </w:r>
      <w:r>
        <w:rPr>
          <w:color w:val="505050"/>
          <w:w w:val="110"/>
          <w:sz w:val="18"/>
        </w:rPr>
        <w:t>(Venus),</w:t>
      </w:r>
      <w:r>
        <w:rPr>
          <w:color w:val="505050"/>
          <w:spacing w:val="-6"/>
          <w:w w:val="110"/>
          <w:sz w:val="18"/>
        </w:rPr>
        <w:t> </w:t>
      </w:r>
      <w:r>
        <w:rPr>
          <w:color w:val="505050"/>
          <w:w w:val="110"/>
          <w:sz w:val="18"/>
        </w:rPr>
        <w:t>и</w:t>
      </w:r>
      <w:r>
        <w:rPr>
          <w:color w:val="505050"/>
          <w:spacing w:val="12"/>
          <w:w w:val="110"/>
          <w:sz w:val="18"/>
        </w:rPr>
        <w:t> </w:t>
      </w:r>
      <w:r>
        <w:rPr>
          <w:color w:val="505050"/>
          <w:spacing w:val="-5"/>
          <w:w w:val="110"/>
          <w:sz w:val="18"/>
        </w:rPr>
        <w:t>aJ</w:t>
      </w:r>
      <w:r>
        <w:rPr>
          <w:color w:val="111111"/>
          <w:spacing w:val="-5"/>
          <w:w w:val="110"/>
          <w:sz w:val="18"/>
        </w:rPr>
        <w:t>-</w:t>
      </w:r>
      <w:r>
        <w:rPr>
          <w:color w:val="3D3D3D"/>
          <w:spacing w:val="-5"/>
          <w:w w:val="110"/>
          <w:sz w:val="18"/>
        </w:rPr>
        <w:t>Ma</w:t>
      </w:r>
      <w:r>
        <w:rPr>
          <w:color w:val="3D3D3D"/>
          <w:spacing w:val="-6"/>
          <w:w w:val="110"/>
          <w:sz w:val="18"/>
        </w:rPr>
        <w:t> </w:t>
      </w:r>
      <w:r>
        <w:rPr>
          <w:color w:val="3D3D3D"/>
          <w:sz w:val="18"/>
        </w:rPr>
        <w:t>J</w:t>
      </w:r>
      <w:r>
        <w:rPr>
          <w:color w:val="3D3D3D"/>
          <w:spacing w:val="23"/>
          <w:sz w:val="18"/>
        </w:rPr>
        <w:t> </w:t>
      </w:r>
      <w:r>
        <w:rPr>
          <w:rFonts w:ascii="Arial" w:hAnsi="Arial"/>
          <w:i/>
          <w:color w:val="505050"/>
          <w:sz w:val="16"/>
        </w:rPr>
        <w:t>al</w:t>
      </w:r>
      <w:r>
        <w:rPr>
          <w:rFonts w:ascii="Arial" w:hAnsi="Arial"/>
          <w:i/>
          <w:color w:val="505050"/>
          <w:spacing w:val="17"/>
          <w:sz w:val="16"/>
        </w:rPr>
        <w:t>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111111"/>
          <w:spacing w:val="-21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waraqi </w:t>
      </w:r>
      <w:r>
        <w:rPr>
          <w:rFonts w:ascii="Arial" w:hAnsi="Arial"/>
          <w:i/>
          <w:color w:val="505050"/>
          <w:spacing w:val="-1"/>
          <w:w w:val="109"/>
          <w:sz w:val="16"/>
        </w:rPr>
        <w:t>р</w:t>
      </w:r>
      <w:r>
        <w:rPr>
          <w:rFonts w:ascii="Arial" w:hAnsi="Arial"/>
          <w:i/>
          <w:color w:val="505050"/>
          <w:w w:val="109"/>
          <w:sz w:val="16"/>
        </w:rPr>
        <w:t>.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-13"/>
          <w:sz w:val="16"/>
        </w:rPr>
        <w:t> </w:t>
      </w:r>
      <w:r>
        <w:rPr>
          <w:color w:val="3D3D3D"/>
          <w:w w:val="110"/>
          <w:sz w:val="18"/>
        </w:rPr>
        <w:t>30.9</w:t>
      </w:r>
      <w:r>
        <w:rPr>
          <w:color w:val="3D3D3D"/>
          <w:sz w:val="18"/>
        </w:rPr>
        <w:t> </w:t>
      </w:r>
      <w:r>
        <w:rPr>
          <w:color w:val="3D3D3D"/>
          <w:spacing w:val="-21"/>
          <w:sz w:val="18"/>
        </w:rPr>
        <w:t> </w:t>
      </w:r>
      <w:r>
        <w:rPr>
          <w:color w:val="3D3D3D"/>
          <w:w w:val="110"/>
          <w:sz w:val="18"/>
        </w:rPr>
        <w:t>и</w:t>
      </w:r>
      <w:r>
        <w:rPr>
          <w:color w:val="3D3D3D"/>
          <w:sz w:val="18"/>
        </w:rPr>
        <w:t> </w:t>
      </w:r>
      <w:r>
        <w:rPr>
          <w:color w:val="3D3D3D"/>
          <w:spacing w:val="-17"/>
          <w:sz w:val="18"/>
        </w:rPr>
        <w:t> </w:t>
      </w:r>
      <w:r>
        <w:rPr>
          <w:color w:val="505050"/>
          <w:w w:val="110"/>
          <w:sz w:val="18"/>
        </w:rPr>
        <w:t>9</w:t>
      </w:r>
      <w:r>
        <w:rPr>
          <w:color w:val="505050"/>
          <w:spacing w:val="-2"/>
          <w:w w:val="110"/>
          <w:sz w:val="18"/>
        </w:rPr>
        <w:t>0</w:t>
      </w:r>
      <w:r>
        <w:rPr>
          <w:color w:val="111111"/>
          <w:spacing w:val="-7"/>
          <w:w w:val="110"/>
          <w:sz w:val="18"/>
        </w:rPr>
        <w:t>.</w:t>
      </w:r>
      <w:r>
        <w:rPr>
          <w:color w:val="3D3D3D"/>
          <w:spacing w:val="2"/>
          <w:w w:val="110"/>
          <w:sz w:val="18"/>
        </w:rPr>
        <w:t>5</w:t>
      </w:r>
      <w:r>
        <w:rPr>
          <w:color w:val="111111"/>
          <w:w w:val="110"/>
          <w:sz w:val="18"/>
        </w:rPr>
        <w:t>.</w:t>
      </w:r>
      <w:r>
        <w:rPr>
          <w:color w:val="111111"/>
          <w:sz w:val="18"/>
        </w:rPr>
        <w:t> </w:t>
      </w:r>
      <w:r>
        <w:rPr>
          <w:color w:val="111111"/>
          <w:spacing w:val="-15"/>
          <w:sz w:val="18"/>
        </w:rPr>
        <w:t> </w:t>
      </w:r>
      <w:r>
        <w:rPr>
          <w:color w:val="3D3D3D"/>
          <w:w w:val="106"/>
          <w:sz w:val="18"/>
        </w:rPr>
        <w:t>В</w:t>
      </w:r>
      <w:r>
        <w:rPr>
          <w:color w:val="3D3D3D"/>
          <w:spacing w:val="15"/>
          <w:sz w:val="18"/>
        </w:rPr>
        <w:t> </w:t>
      </w:r>
      <w:r>
        <w:rPr>
          <w:rFonts w:ascii="Arial" w:hAnsi="Arial"/>
          <w:i/>
          <w:color w:val="3D3D3D"/>
          <w:w w:val="106"/>
          <w:sz w:val="16"/>
        </w:rPr>
        <w:t>K</w:t>
      </w:r>
      <w:r>
        <w:rPr>
          <w:rFonts w:ascii="Arial" w:hAnsi="Arial"/>
          <w:i/>
          <w:color w:val="3D3D3D"/>
          <w:spacing w:val="-22"/>
          <w:sz w:val="16"/>
        </w:rPr>
        <w:t> </w:t>
      </w:r>
      <w:r>
        <w:rPr>
          <w:rFonts w:ascii="Arial" w:hAnsi="Arial"/>
          <w:i/>
          <w:color w:val="3D3D3D"/>
          <w:spacing w:val="-1"/>
          <w:w w:val="106"/>
          <w:sz w:val="16"/>
        </w:rPr>
        <w:t>il'aba</w:t>
      </w:r>
      <w:r>
        <w:rPr>
          <w:rFonts w:ascii="Arial" w:hAnsi="Arial"/>
          <w:i/>
          <w:color w:val="3D3D3D"/>
          <w:w w:val="106"/>
          <w:sz w:val="16"/>
        </w:rPr>
        <w:t>l</w:t>
      </w:r>
      <w:r>
        <w:rPr>
          <w:rFonts w:ascii="Arial" w:hAnsi="Arial"/>
          <w:i/>
          <w:color w:val="3D3D3D"/>
          <w:spacing w:val="-15"/>
          <w:sz w:val="16"/>
        </w:rPr>
        <w:t> </w:t>
      </w:r>
      <w:r>
        <w:rPr>
          <w:rFonts w:ascii="Arial" w:hAnsi="Arial"/>
          <w:i/>
          <w:color w:val="3D3D3D"/>
          <w:w w:val="106"/>
          <w:sz w:val="16"/>
        </w:rPr>
        <w:t>-M</w:t>
      </w:r>
      <w:r>
        <w:rPr>
          <w:rFonts w:ascii="Arial" w:hAnsi="Arial"/>
          <w:i/>
          <w:color w:val="3D3D3D"/>
          <w:spacing w:val="-12"/>
          <w:sz w:val="16"/>
        </w:rPr>
        <w:t> </w:t>
      </w:r>
      <w:r>
        <w:rPr>
          <w:rFonts w:ascii="Arial" w:hAnsi="Arial"/>
          <w:i/>
          <w:color w:val="3D3D3D"/>
          <w:spacing w:val="-1"/>
          <w:w w:val="106"/>
          <w:sz w:val="16"/>
        </w:rPr>
        <w:t>abaqi</w:t>
      </w:r>
      <w:r>
        <w:rPr>
          <w:rFonts w:ascii="Arial" w:hAnsi="Arial"/>
          <w:i/>
          <w:color w:val="3D3D3D"/>
          <w:w w:val="106"/>
          <w:sz w:val="16"/>
        </w:rPr>
        <w:t>l</w:t>
      </w:r>
      <w:r>
        <w:rPr>
          <w:rFonts w:ascii="Arial" w:hAnsi="Arial"/>
          <w:i/>
          <w:color w:val="3D3D3D"/>
          <w:spacing w:val="2"/>
          <w:sz w:val="16"/>
        </w:rPr>
        <w:t> </w:t>
      </w:r>
      <w:r>
        <w:rPr>
          <w:rFonts w:ascii="Arial" w:hAnsi="Arial"/>
          <w:i/>
          <w:color w:val="3D3D3D"/>
          <w:spacing w:val="-1"/>
          <w:w w:val="106"/>
          <w:sz w:val="16"/>
        </w:rPr>
        <w:t>a</w:t>
      </w:r>
      <w:r>
        <w:rPr>
          <w:rFonts w:ascii="Arial" w:hAnsi="Arial"/>
          <w:i/>
          <w:color w:val="3D3D3D"/>
          <w:spacing w:val="12"/>
          <w:w w:val="106"/>
          <w:sz w:val="16"/>
        </w:rPr>
        <w:t>s</w:t>
      </w:r>
      <w:r>
        <w:rPr>
          <w:rFonts w:ascii="Arial" w:hAnsi="Arial"/>
          <w:i/>
          <w:color w:val="111111"/>
          <w:spacing w:val="-8"/>
          <w:w w:val="106"/>
          <w:sz w:val="16"/>
        </w:rPr>
        <w:t>-</w:t>
      </w:r>
      <w:r>
        <w:rPr>
          <w:rFonts w:ascii="Arial" w:hAnsi="Arial"/>
          <w:i/>
          <w:color w:val="505050"/>
          <w:w w:val="106"/>
          <w:sz w:val="16"/>
        </w:rPr>
        <w:t>sa</w:t>
      </w:r>
      <w:r>
        <w:rPr>
          <w:rFonts w:ascii="Arial" w:hAnsi="Arial"/>
          <w:i/>
          <w:color w:val="505050"/>
          <w:spacing w:val="-53"/>
          <w:w w:val="106"/>
          <w:sz w:val="16"/>
        </w:rPr>
        <w:t>b</w:t>
      </w:r>
      <w:r>
        <w:rPr>
          <w:rFonts w:ascii="Arial" w:hAnsi="Arial"/>
          <w:i/>
          <w:color w:val="878787"/>
          <w:w w:val="85"/>
          <w:sz w:val="16"/>
        </w:rPr>
        <w:t>&lt;</w:t>
      </w:r>
      <w:r>
        <w:rPr>
          <w:rFonts w:ascii="Arial" w:hAnsi="Arial"/>
          <w:i/>
          <w:color w:val="878787"/>
          <w:spacing w:val="10"/>
          <w:sz w:val="16"/>
        </w:rPr>
        <w:t> </w:t>
      </w:r>
      <w:r>
        <w:rPr>
          <w:rFonts w:ascii="Arial" w:hAnsi="Arial"/>
          <w:i/>
          <w:color w:val="3D3D3D"/>
          <w:w w:val="85"/>
          <w:sz w:val="16"/>
        </w:rPr>
        <w:t>a</w:t>
      </w:r>
      <w:r>
        <w:rPr>
          <w:rFonts w:ascii="Arial" w:hAnsi="Arial"/>
          <w:i/>
          <w:color w:val="3D3D3D"/>
          <w:sz w:val="16"/>
        </w:rPr>
        <w:t>  </w:t>
      </w:r>
      <w:r>
        <w:rPr>
          <w:rFonts w:ascii="Arial" w:hAnsi="Arial"/>
          <w:i/>
          <w:color w:val="3D3D3D"/>
          <w:spacing w:val="-18"/>
          <w:sz w:val="16"/>
        </w:rPr>
        <w:t> </w:t>
      </w:r>
      <w:r>
        <w:rPr>
          <w:color w:val="3D3D3D"/>
          <w:w w:val="109"/>
          <w:sz w:val="18"/>
        </w:rPr>
        <w:t>(</w:t>
      </w:r>
      <w:r>
        <w:rPr>
          <w:color w:val="3D3D3D"/>
          <w:spacing w:val="-1"/>
          <w:w w:val="109"/>
          <w:sz w:val="18"/>
        </w:rPr>
        <w:t>Книг</w:t>
      </w:r>
      <w:r>
        <w:rPr>
          <w:color w:val="3D3D3D"/>
          <w:w w:val="109"/>
          <w:sz w:val="18"/>
        </w:rPr>
        <w:t>а</w:t>
      </w:r>
      <w:r>
        <w:rPr>
          <w:color w:val="3D3D3D"/>
          <w:sz w:val="18"/>
        </w:rPr>
        <w:t> </w:t>
      </w:r>
      <w:r>
        <w:rPr>
          <w:color w:val="3D3D3D"/>
          <w:spacing w:val="-9"/>
          <w:sz w:val="18"/>
        </w:rPr>
        <w:t> </w:t>
      </w:r>
      <w:r>
        <w:rPr>
          <w:color w:val="505050"/>
          <w:w w:val="109"/>
          <w:sz w:val="18"/>
        </w:rPr>
        <w:t>о</w:t>
      </w:r>
      <w:r>
        <w:rPr>
          <w:color w:val="505050"/>
          <w:sz w:val="18"/>
        </w:rPr>
        <w:t> </w:t>
      </w:r>
      <w:r>
        <w:rPr>
          <w:color w:val="505050"/>
          <w:spacing w:val="-16"/>
          <w:sz w:val="18"/>
        </w:rPr>
        <w:t> </w:t>
      </w:r>
      <w:r>
        <w:rPr>
          <w:color w:val="505050"/>
          <w:spacing w:val="-1"/>
          <w:w w:val="116"/>
          <w:sz w:val="18"/>
        </w:rPr>
        <w:t>сем</w:t>
      </w:r>
      <w:r>
        <w:rPr>
          <w:color w:val="505050"/>
          <w:w w:val="116"/>
          <w:sz w:val="18"/>
        </w:rPr>
        <w:t>и</w:t>
      </w:r>
      <w:r>
        <w:rPr>
          <w:color w:val="505050"/>
          <w:sz w:val="18"/>
        </w:rPr>
        <w:t> </w:t>
      </w:r>
      <w:r>
        <w:rPr>
          <w:color w:val="505050"/>
          <w:spacing w:val="-18"/>
          <w:sz w:val="18"/>
        </w:rPr>
        <w:t> </w:t>
      </w:r>
      <w:r>
        <w:rPr>
          <w:color w:val="505050"/>
          <w:spacing w:val="-1"/>
          <w:w w:val="112"/>
          <w:sz w:val="18"/>
        </w:rPr>
        <w:t>наделах</w:t>
      </w:r>
      <w:r>
        <w:rPr>
          <w:color w:val="505050"/>
          <w:w w:val="112"/>
          <w:sz w:val="18"/>
        </w:rPr>
        <w:t>)</w:t>
      </w:r>
      <w:r>
        <w:rPr>
          <w:color w:val="505050"/>
          <w:sz w:val="18"/>
        </w:rPr>
        <w:t> </w:t>
      </w:r>
      <w:r>
        <w:rPr>
          <w:color w:val="505050"/>
          <w:spacing w:val="-2"/>
          <w:sz w:val="18"/>
        </w:rPr>
        <w:t> </w:t>
      </w:r>
      <w:r>
        <w:rPr>
          <w:color w:val="3D3D3D"/>
          <w:spacing w:val="-1"/>
          <w:w w:val="112"/>
          <w:sz w:val="18"/>
        </w:rPr>
        <w:t>иб</w:t>
      </w:r>
      <w:r>
        <w:rPr>
          <w:color w:val="3D3D3D"/>
          <w:w w:val="112"/>
          <w:sz w:val="18"/>
        </w:rPr>
        <w:t>н</w:t>
      </w:r>
      <w:r>
        <w:rPr>
          <w:color w:val="3D3D3D"/>
          <w:sz w:val="18"/>
        </w:rPr>
        <w:t> </w:t>
      </w:r>
      <w:r>
        <w:rPr>
          <w:color w:val="3D3D3D"/>
          <w:spacing w:val="-13"/>
          <w:sz w:val="18"/>
        </w:rPr>
        <w:t> </w:t>
      </w:r>
      <w:r>
        <w:rPr>
          <w:color w:val="505050"/>
          <w:w w:val="110"/>
          <w:sz w:val="18"/>
        </w:rPr>
        <w:t>Умаила</w:t>
      </w:r>
      <w:r>
        <w:rPr>
          <w:color w:val="505050"/>
          <w:sz w:val="18"/>
        </w:rPr>
        <w:t> </w:t>
      </w:r>
      <w:r>
        <w:rPr>
          <w:color w:val="505050"/>
          <w:spacing w:val="-11"/>
          <w:sz w:val="18"/>
        </w:rPr>
        <w:t> </w:t>
      </w:r>
      <w:r>
        <w:rPr>
          <w:color w:val="505050"/>
          <w:spacing w:val="-1"/>
          <w:w w:val="115"/>
          <w:sz w:val="18"/>
        </w:rPr>
        <w:t>сем</w:t>
      </w:r>
      <w:r>
        <w:rPr>
          <w:color w:val="505050"/>
          <w:w w:val="115"/>
          <w:sz w:val="18"/>
        </w:rPr>
        <w:t>ь</w:t>
      </w:r>
      <w:r>
        <w:rPr>
          <w:color w:val="505050"/>
          <w:sz w:val="18"/>
        </w:rPr>
        <w:t> </w:t>
      </w:r>
      <w:r>
        <w:rPr>
          <w:color w:val="505050"/>
          <w:spacing w:val="-17"/>
          <w:sz w:val="18"/>
        </w:rPr>
        <w:t> </w:t>
      </w:r>
      <w:r>
        <w:rPr>
          <w:color w:val="3D3D3D"/>
          <w:spacing w:val="-1"/>
          <w:w w:val="111"/>
          <w:sz w:val="18"/>
        </w:rPr>
        <w:t>надело</w:t>
      </w:r>
      <w:r>
        <w:rPr>
          <w:color w:val="3D3D3D"/>
          <w:w w:val="111"/>
          <w:sz w:val="18"/>
        </w:rPr>
        <w:t>в</w:t>
      </w:r>
      <w:r>
        <w:rPr>
          <w:color w:val="3D3D3D"/>
          <w:sz w:val="18"/>
        </w:rPr>
        <w:t> </w:t>
      </w:r>
      <w:r>
        <w:rPr>
          <w:color w:val="3D3D3D"/>
          <w:spacing w:val="-14"/>
          <w:sz w:val="18"/>
        </w:rPr>
        <w:t> </w:t>
      </w:r>
      <w:r>
        <w:rPr>
          <w:color w:val="505050"/>
          <w:spacing w:val="9"/>
          <w:w w:val="111"/>
          <w:sz w:val="18"/>
        </w:rPr>
        <w:t>о</w:t>
      </w:r>
      <w:r>
        <w:rPr>
          <w:color w:val="6E6E6E"/>
          <w:spacing w:val="5"/>
          <w:w w:val="111"/>
          <w:sz w:val="18"/>
        </w:rPr>
        <w:t>з</w:t>
      </w:r>
      <w:r>
        <w:rPr>
          <w:color w:val="3D3D3D"/>
          <w:spacing w:val="-1"/>
          <w:w w:val="111"/>
          <w:sz w:val="18"/>
        </w:rPr>
        <w:t>нача</w:t>
      </w:r>
      <w:r>
        <w:rPr>
          <w:color w:val="3D3D3D"/>
          <w:spacing w:val="6"/>
          <w:w w:val="111"/>
          <w:sz w:val="18"/>
        </w:rPr>
        <w:t>ю</w:t>
      </w:r>
      <w:r>
        <w:rPr>
          <w:color w:val="3D3D3D"/>
          <w:w w:val="111"/>
          <w:sz w:val="18"/>
        </w:rPr>
        <w:t>т</w:t>
      </w:r>
      <w:r>
        <w:rPr>
          <w:color w:val="3D3D3D"/>
          <w:sz w:val="18"/>
        </w:rPr>
        <w:t> </w:t>
      </w:r>
      <w:r>
        <w:rPr>
          <w:color w:val="3D3D3D"/>
          <w:spacing w:val="-20"/>
          <w:sz w:val="18"/>
        </w:rPr>
        <w:t> </w:t>
      </w:r>
      <w:r>
        <w:rPr>
          <w:color w:val="6E6E6E"/>
          <w:spacing w:val="6"/>
          <w:w w:val="111"/>
          <w:sz w:val="18"/>
        </w:rPr>
        <w:t>с</w:t>
      </w:r>
      <w:r>
        <w:rPr>
          <w:color w:val="505050"/>
          <w:spacing w:val="-1"/>
          <w:w w:val="111"/>
          <w:sz w:val="18"/>
        </w:rPr>
        <w:t>емь </w:t>
      </w:r>
      <w:r>
        <w:rPr>
          <w:color w:val="505050"/>
          <w:w w:val="110"/>
          <w:sz w:val="18"/>
        </w:rPr>
        <w:t>nланет.</w:t>
      </w:r>
    </w:p>
    <w:p>
      <w:pPr>
        <w:pStyle w:val="ListParagraph"/>
        <w:numPr>
          <w:ilvl w:val="0"/>
          <w:numId w:val="49"/>
        </w:numPr>
        <w:tabs>
          <w:tab w:pos="890" w:val="left" w:leader="none"/>
        </w:tabs>
        <w:spacing w:line="240" w:lineRule="auto" w:before="1" w:after="0"/>
        <w:ind w:left="889" w:right="0" w:hanging="375"/>
        <w:jc w:val="both"/>
        <w:rPr>
          <w:color w:val="111111"/>
          <w:sz w:val="18"/>
        </w:rPr>
      </w:pPr>
      <w:r>
        <w:rPr>
          <w:rFonts w:ascii="Arial" w:hAnsi="Arial"/>
          <w:i/>
          <w:color w:val="505050"/>
          <w:spacing w:val="2"/>
          <w:w w:val="115"/>
          <w:sz w:val="16"/>
        </w:rPr>
        <w:t>Ad</w:t>
      </w:r>
      <w:r>
        <w:rPr>
          <w:rFonts w:ascii="Arial" w:hAnsi="Arial"/>
          <w:i/>
          <w:color w:val="111111"/>
          <w:spacing w:val="2"/>
          <w:w w:val="115"/>
          <w:sz w:val="16"/>
        </w:rPr>
        <w:t>-</w:t>
      </w:r>
      <w:r>
        <w:rPr>
          <w:rFonts w:ascii="Arial" w:hAnsi="Arial"/>
          <w:i/>
          <w:color w:val="3D3D3D"/>
          <w:spacing w:val="2"/>
          <w:w w:val="115"/>
          <w:sz w:val="16"/>
        </w:rPr>
        <w:t>Durra </w:t>
      </w:r>
      <w:r>
        <w:rPr>
          <w:rFonts w:ascii="Arial" w:hAnsi="Arial"/>
          <w:i/>
          <w:color w:val="505050"/>
          <w:w w:val="115"/>
          <w:sz w:val="16"/>
        </w:rPr>
        <w:t>an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505050"/>
          <w:w w:val="115"/>
          <w:sz w:val="16"/>
        </w:rPr>
        <w:t>naqiya, </w:t>
      </w:r>
      <w:r>
        <w:rPr>
          <w:color w:val="505050"/>
          <w:w w:val="115"/>
          <w:sz w:val="18"/>
        </w:rPr>
        <w:t>лист </w:t>
      </w:r>
      <w:r>
        <w:rPr>
          <w:color w:val="3D3D3D"/>
          <w:w w:val="115"/>
          <w:sz w:val="18"/>
        </w:rPr>
        <w:t>7. В </w:t>
      </w:r>
      <w:r>
        <w:rPr>
          <w:rFonts w:ascii="Arial" w:hAnsi="Arial"/>
          <w:i/>
          <w:color w:val="505050"/>
          <w:w w:val="115"/>
          <w:sz w:val="16"/>
        </w:rPr>
        <w:t>al 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3D3D3D"/>
          <w:w w:val="115"/>
          <w:sz w:val="16"/>
        </w:rPr>
        <w:t>Qasidaal 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3D3D3D"/>
          <w:w w:val="115"/>
          <w:sz w:val="16"/>
        </w:rPr>
        <w:t>mim iya </w:t>
      </w:r>
      <w:r>
        <w:rPr>
          <w:color w:val="3D3D3D"/>
          <w:spacing w:val="4"/>
          <w:w w:val="115"/>
          <w:sz w:val="18"/>
        </w:rPr>
        <w:t>Са</w:t>
      </w:r>
      <w:r>
        <w:rPr>
          <w:color w:val="6E6E6E"/>
          <w:spacing w:val="4"/>
          <w:w w:val="115"/>
          <w:sz w:val="18"/>
        </w:rPr>
        <w:t>т </w:t>
      </w:r>
      <w:r>
        <w:rPr>
          <w:color w:val="505050"/>
          <w:w w:val="115"/>
          <w:sz w:val="18"/>
        </w:rPr>
        <w:t>урн также означает</w:t>
      </w:r>
      <w:r>
        <w:rPr>
          <w:color w:val="505050"/>
          <w:spacing w:val="-27"/>
          <w:w w:val="115"/>
          <w:sz w:val="18"/>
        </w:rPr>
        <w:t> </w:t>
      </w:r>
      <w:r>
        <w:rPr>
          <w:color w:val="505050"/>
          <w:w w:val="115"/>
          <w:sz w:val="18"/>
        </w:rPr>
        <w:t>свинец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49"/>
        </w:numPr>
        <w:tabs>
          <w:tab w:pos="890" w:val="left" w:leader="none"/>
        </w:tabs>
        <w:spacing w:line="240" w:lineRule="auto" w:before="15" w:after="0"/>
        <w:ind w:left="889" w:right="0" w:hanging="375"/>
        <w:jc w:val="left"/>
        <w:rPr>
          <w:color w:val="111111"/>
          <w:sz w:val="18"/>
        </w:rPr>
      </w:pPr>
      <w:r>
        <w:rPr>
          <w:color w:val="505050"/>
          <w:w w:val="120"/>
          <w:sz w:val="18"/>
        </w:rPr>
        <w:t>См. </w:t>
      </w:r>
      <w:r>
        <w:rPr>
          <w:rFonts w:ascii="Arial" w:hAnsi="Arial"/>
          <w:i/>
          <w:color w:val="3D3D3D"/>
          <w:w w:val="120"/>
          <w:sz w:val="16"/>
        </w:rPr>
        <w:t>Hall </w:t>
      </w:r>
      <w:r>
        <w:rPr>
          <w:rFonts w:ascii="Arial" w:hAnsi="Arial"/>
          <w:i/>
          <w:color w:val="505050"/>
          <w:spacing w:val="-20"/>
          <w:w w:val="120"/>
          <w:sz w:val="16"/>
        </w:rPr>
        <w:t>ar</w:t>
      </w:r>
      <w:r>
        <w:rPr>
          <w:rFonts w:ascii="Arial" w:hAnsi="Arial"/>
          <w:i/>
          <w:color w:val="3D3D3D"/>
          <w:spacing w:val="-20"/>
          <w:w w:val="120"/>
          <w:sz w:val="16"/>
        </w:rPr>
        <w:t>r</w:t>
      </w:r>
      <w:r>
        <w:rPr>
          <w:rFonts w:ascii="Arial" w:hAnsi="Arial"/>
          <w:i/>
          <w:color w:val="111111"/>
          <w:spacing w:val="-20"/>
          <w:w w:val="120"/>
          <w:sz w:val="16"/>
        </w:rPr>
        <w:t>- </w:t>
      </w:r>
      <w:r>
        <w:rPr>
          <w:rFonts w:ascii="Arial" w:hAnsi="Arial"/>
          <w:i/>
          <w:color w:val="3D3D3D"/>
          <w:spacing w:val="-8"/>
          <w:w w:val="120"/>
          <w:sz w:val="16"/>
        </w:rPr>
        <w:t>umuz, </w:t>
      </w:r>
      <w:r>
        <w:rPr>
          <w:color w:val="505050"/>
          <w:w w:val="120"/>
          <w:sz w:val="18"/>
        </w:rPr>
        <w:t>стр. </w:t>
      </w:r>
      <w:r>
        <w:rPr>
          <w:color w:val="3D3D3D"/>
          <w:w w:val="120"/>
          <w:sz w:val="18"/>
        </w:rPr>
        <w:t>7.2 </w:t>
      </w:r>
      <w:r>
        <w:rPr>
          <w:color w:val="505050"/>
          <w:w w:val="120"/>
          <w:sz w:val="18"/>
        </w:rPr>
        <w:t>и </w:t>
      </w:r>
      <w:r>
        <w:rPr>
          <w:rFonts w:ascii="Arial" w:hAnsi="Arial"/>
          <w:i/>
          <w:color w:val="505050"/>
          <w:spacing w:val="-3"/>
          <w:w w:val="120"/>
          <w:sz w:val="16"/>
        </w:rPr>
        <w:t>al</w:t>
      </w:r>
      <w:r>
        <w:rPr>
          <w:rFonts w:ascii="Arial" w:hAnsi="Arial"/>
          <w:i/>
          <w:color w:val="111111"/>
          <w:spacing w:val="-3"/>
          <w:w w:val="120"/>
          <w:sz w:val="16"/>
        </w:rPr>
        <w:t>-</w:t>
      </w:r>
      <w:r>
        <w:rPr>
          <w:rFonts w:ascii="Arial" w:hAnsi="Arial"/>
          <w:i/>
          <w:color w:val="3D3D3D"/>
          <w:spacing w:val="-3"/>
          <w:w w:val="120"/>
          <w:sz w:val="16"/>
        </w:rPr>
        <w:t>M </w:t>
      </w:r>
      <w:r>
        <w:rPr>
          <w:rFonts w:ascii="Arial" w:hAnsi="Arial"/>
          <w:i/>
          <w:color w:val="3D3D3D"/>
          <w:w w:val="120"/>
          <w:sz w:val="16"/>
        </w:rPr>
        <w:t>a</w:t>
      </w:r>
      <w:r>
        <w:rPr>
          <w:i/>
          <w:color w:val="3D3D3D"/>
          <w:w w:val="120"/>
          <w:sz w:val="16"/>
          <w:vertAlign w:val="superscript"/>
        </w:rPr>
        <w:t>1</w:t>
      </w:r>
      <w:r>
        <w:rPr>
          <w:i/>
          <w:color w:val="3D3D3D"/>
          <w:w w:val="120"/>
          <w:sz w:val="16"/>
          <w:vertAlign w:val="baseline"/>
        </w:rPr>
        <w:t> </w:t>
      </w:r>
      <w:r>
        <w:rPr>
          <w:rFonts w:ascii="Arial" w:hAnsi="Arial"/>
          <w:i/>
          <w:color w:val="3D3D3D"/>
          <w:w w:val="120"/>
          <w:sz w:val="16"/>
          <w:vertAlign w:val="baseline"/>
        </w:rPr>
        <w:t>al</w:t>
      </w:r>
      <w:r>
        <w:rPr>
          <w:rFonts w:ascii="Arial" w:hAnsi="Arial"/>
          <w:i/>
          <w:color w:val="111111"/>
          <w:w w:val="120"/>
          <w:sz w:val="16"/>
          <w:vertAlign w:val="baseline"/>
        </w:rPr>
        <w:t>-</w:t>
      </w:r>
      <w:r>
        <w:rPr>
          <w:rFonts w:ascii="Arial" w:hAnsi="Arial"/>
          <w:i/>
          <w:color w:val="505050"/>
          <w:w w:val="120"/>
          <w:sz w:val="16"/>
          <w:vertAlign w:val="baseline"/>
        </w:rPr>
        <w:t>waraqi, </w:t>
      </w:r>
      <w:r>
        <w:rPr>
          <w:color w:val="505050"/>
          <w:w w:val="120"/>
          <w:sz w:val="18"/>
          <w:vertAlign w:val="baseline"/>
        </w:rPr>
        <w:t>стр.</w:t>
      </w:r>
      <w:r>
        <w:rPr>
          <w:color w:val="505050"/>
          <w:spacing w:val="-18"/>
          <w:w w:val="120"/>
          <w:sz w:val="18"/>
          <w:vertAlign w:val="baseline"/>
        </w:rPr>
        <w:t> </w:t>
      </w:r>
      <w:r>
        <w:rPr>
          <w:color w:val="505050"/>
          <w:w w:val="120"/>
          <w:sz w:val="18"/>
          <w:vertAlign w:val="baseline"/>
        </w:rPr>
        <w:t>55.23.</w:t>
      </w:r>
    </w:p>
    <w:p>
      <w:pPr>
        <w:pStyle w:val="ListParagraph"/>
        <w:numPr>
          <w:ilvl w:val="0"/>
          <w:numId w:val="49"/>
        </w:numPr>
        <w:tabs>
          <w:tab w:pos="836" w:val="left" w:leader="none"/>
        </w:tabs>
        <w:spacing w:line="252" w:lineRule="auto" w:before="14" w:after="0"/>
        <w:ind w:left="207" w:right="135" w:firstLine="308"/>
        <w:jc w:val="left"/>
        <w:rPr>
          <w:color w:val="111111"/>
          <w:sz w:val="16"/>
        </w:rPr>
      </w:pPr>
      <w:r>
        <w:rPr>
          <w:color w:val="3D3D3D"/>
          <w:w w:val="110"/>
          <w:sz w:val="18"/>
        </w:rPr>
        <w:t>Например, </w:t>
      </w:r>
      <w:r>
        <w:rPr>
          <w:color w:val="505050"/>
          <w:w w:val="110"/>
          <w:sz w:val="18"/>
        </w:rPr>
        <w:t>см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Mushaf as-SU\\Тar З осима 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лис </w:t>
      </w:r>
      <w:r>
        <w:rPr>
          <w:color w:val="6E6E6E"/>
          <w:w w:val="110"/>
          <w:sz w:val="18"/>
        </w:rPr>
        <w:t>т </w:t>
      </w:r>
      <w:r>
        <w:rPr>
          <w:color w:val="505050"/>
          <w:w w:val="110"/>
          <w:sz w:val="18"/>
        </w:rPr>
        <w:t>4Ь</w:t>
      </w:r>
      <w:r>
        <w:rPr>
          <w:color w:val="111111"/>
          <w:w w:val="110"/>
          <w:sz w:val="18"/>
        </w:rPr>
        <w:t>.</w:t>
      </w:r>
      <w:r>
        <w:rPr>
          <w:color w:val="505050"/>
          <w:w w:val="110"/>
          <w:sz w:val="18"/>
        </w:rPr>
        <w:t>9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42Ь.4-5: «Если в книге ты nрочтёшь "во</w:t>
      </w:r>
      <w:r>
        <w:rPr>
          <w:color w:val="6E6E6E"/>
          <w:w w:val="110"/>
          <w:sz w:val="18"/>
        </w:rPr>
        <w:t>з</w:t>
      </w:r>
      <w:r>
        <w:rPr>
          <w:color w:val="505050"/>
          <w:w w:val="110"/>
          <w:sz w:val="18"/>
        </w:rPr>
        <w:t>ьми свинец"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знай, </w:t>
      </w:r>
      <w:r>
        <w:rPr>
          <w:color w:val="3D3D3D"/>
          <w:w w:val="110"/>
          <w:sz w:val="18"/>
        </w:rPr>
        <w:t>что </w:t>
      </w:r>
      <w:r>
        <w:rPr>
          <w:color w:val="505050"/>
          <w:w w:val="110"/>
          <w:sz w:val="18"/>
        </w:rPr>
        <w:t>речь </w:t>
      </w:r>
      <w:r>
        <w:rPr>
          <w:color w:val="3D3D3D"/>
          <w:w w:val="110"/>
          <w:sz w:val="18"/>
        </w:rPr>
        <w:t>идёт </w:t>
      </w:r>
      <w:r>
        <w:rPr>
          <w:color w:val="505050"/>
          <w:w w:val="110"/>
          <w:sz w:val="18"/>
        </w:rPr>
        <w:t>о магнезии». </w:t>
      </w:r>
      <w:r>
        <w:rPr>
          <w:color w:val="3D3D3D"/>
          <w:w w:val="110"/>
          <w:sz w:val="18"/>
        </w:rPr>
        <w:t>Магнезия, </w:t>
      </w:r>
      <w:r>
        <w:rPr>
          <w:color w:val="505050"/>
          <w:w w:val="110"/>
          <w:sz w:val="18"/>
        </w:rPr>
        <w:t>как  мы  только  что  узнали  из  текста  </w:t>
      </w:r>
      <w:r>
        <w:rPr>
          <w:color w:val="3D3D3D"/>
          <w:w w:val="110"/>
          <w:sz w:val="18"/>
        </w:rPr>
        <w:t>ибн  </w:t>
      </w:r>
      <w:r>
        <w:rPr>
          <w:color w:val="505050"/>
          <w:w w:val="110"/>
          <w:sz w:val="18"/>
        </w:rPr>
        <w:t>Умаила - одно </w:t>
      </w:r>
      <w:r>
        <w:rPr>
          <w:color w:val="3D3D3D"/>
          <w:w w:val="110"/>
          <w:sz w:val="18"/>
        </w:rPr>
        <w:t>из </w:t>
      </w:r>
      <w:r>
        <w:rPr>
          <w:color w:val="505050"/>
          <w:w w:val="110"/>
          <w:sz w:val="18"/>
        </w:rPr>
        <w:t>имён</w:t>
      </w:r>
      <w:r>
        <w:rPr>
          <w:color w:val="505050"/>
          <w:spacing w:val="5"/>
          <w:w w:val="110"/>
          <w:sz w:val="18"/>
        </w:rPr>
        <w:t> </w:t>
      </w:r>
      <w:r>
        <w:rPr>
          <w:color w:val="3D3D3D"/>
          <w:w w:val="110"/>
          <w:sz w:val="18"/>
        </w:rPr>
        <w:t>камня.</w:t>
      </w:r>
    </w:p>
    <w:p>
      <w:pPr>
        <w:pStyle w:val="ListParagraph"/>
        <w:numPr>
          <w:ilvl w:val="0"/>
          <w:numId w:val="49"/>
        </w:numPr>
        <w:tabs>
          <w:tab w:pos="836" w:val="left" w:leader="none"/>
        </w:tabs>
        <w:spacing w:line="256" w:lineRule="auto" w:before="2" w:after="0"/>
        <w:ind w:left="209" w:right="152" w:firstLine="306"/>
        <w:jc w:val="left"/>
        <w:rPr>
          <w:color w:val="111111"/>
          <w:sz w:val="16"/>
        </w:rPr>
      </w:pPr>
      <w:r>
        <w:rPr>
          <w:color w:val="3D3D3D"/>
          <w:w w:val="110"/>
          <w:sz w:val="18"/>
        </w:rPr>
        <w:t>Kila b </w:t>
      </w:r>
      <w:r>
        <w:rPr>
          <w:color w:val="505050"/>
          <w:w w:val="110"/>
          <w:sz w:val="18"/>
        </w:rPr>
        <w:t>aI-Mag nisiya </w:t>
      </w:r>
      <w:r>
        <w:rPr>
          <w:color w:val="262626"/>
          <w:w w:val="110"/>
          <w:sz w:val="18"/>
        </w:rPr>
        <w:t>, </w:t>
      </w:r>
      <w:r>
        <w:rPr>
          <w:color w:val="3D3D3D"/>
          <w:w w:val="110"/>
          <w:sz w:val="18"/>
        </w:rPr>
        <w:t>лист 210а. Другие </w:t>
      </w:r>
      <w:r>
        <w:rPr>
          <w:color w:val="505050"/>
          <w:w w:val="110"/>
          <w:sz w:val="18"/>
        </w:rPr>
        <w:t>авторы </w:t>
      </w:r>
      <w:r>
        <w:rPr>
          <w:color w:val="3D3D3D"/>
          <w:w w:val="110"/>
          <w:sz w:val="18"/>
        </w:rPr>
        <w:t>также </w:t>
      </w:r>
      <w:r>
        <w:rPr>
          <w:color w:val="505050"/>
          <w:w w:val="110"/>
          <w:sz w:val="18"/>
        </w:rPr>
        <w:t>называли медь «камне </w:t>
      </w:r>
      <w:r>
        <w:rPr>
          <w:color w:val="6E6E6E"/>
          <w:w w:val="110"/>
          <w:sz w:val="18"/>
        </w:rPr>
        <w:t>м </w:t>
      </w:r>
      <w:r>
        <w:rPr>
          <w:color w:val="505050"/>
          <w:w w:val="110"/>
          <w:sz w:val="18"/>
        </w:rPr>
        <w:t>мудрецов», </w:t>
      </w:r>
      <w:r>
        <w:rPr>
          <w:color w:val="3D3D3D"/>
          <w:w w:val="110"/>
          <w:sz w:val="18"/>
        </w:rPr>
        <w:t>например,</w:t>
      </w:r>
      <w:r>
        <w:rPr>
          <w:color w:val="505050"/>
          <w:w w:val="110"/>
          <w:sz w:val="18"/>
        </w:rPr>
        <w:t> </w:t>
      </w:r>
      <w:r>
        <w:rPr>
          <w:color w:val="505050"/>
          <w:spacing w:val="-1"/>
          <w:w w:val="116"/>
          <w:sz w:val="18"/>
        </w:rPr>
        <w:t>Захари</w:t>
      </w:r>
      <w:r>
        <w:rPr>
          <w:color w:val="505050"/>
          <w:w w:val="116"/>
          <w:sz w:val="18"/>
        </w:rPr>
        <w:t>я</w:t>
      </w:r>
      <w:r>
        <w:rPr>
          <w:color w:val="505050"/>
          <w:sz w:val="18"/>
        </w:rPr>
        <w:t> </w:t>
      </w:r>
      <w:r>
        <w:rPr>
          <w:color w:val="505050"/>
          <w:spacing w:val="-21"/>
          <w:sz w:val="18"/>
        </w:rPr>
        <w:t> </w:t>
      </w:r>
      <w:r>
        <w:rPr>
          <w:color w:val="505050"/>
          <w:spacing w:val="10"/>
          <w:w w:val="116"/>
          <w:sz w:val="18"/>
        </w:rPr>
        <w:t>а</w:t>
      </w:r>
      <w:r>
        <w:rPr>
          <w:color w:val="505050"/>
          <w:spacing w:val="-7"/>
          <w:w w:val="116"/>
          <w:sz w:val="18"/>
        </w:rPr>
        <w:t>р</w:t>
      </w:r>
      <w:r>
        <w:rPr>
          <w:color w:val="262626"/>
          <w:w w:val="116"/>
          <w:sz w:val="18"/>
        </w:rPr>
        <w:t>-</w:t>
      </w:r>
      <w:r>
        <w:rPr>
          <w:color w:val="262626"/>
          <w:spacing w:val="-12"/>
          <w:w w:val="116"/>
          <w:sz w:val="18"/>
        </w:rPr>
        <w:t>Р</w:t>
      </w:r>
      <w:r>
        <w:rPr>
          <w:color w:val="505050"/>
          <w:spacing w:val="-1"/>
          <w:w w:val="116"/>
          <w:sz w:val="18"/>
        </w:rPr>
        <w:t>аз</w:t>
      </w:r>
      <w:r>
        <w:rPr>
          <w:color w:val="505050"/>
          <w:spacing w:val="-2"/>
          <w:w w:val="116"/>
          <w:sz w:val="18"/>
        </w:rPr>
        <w:t>и</w:t>
      </w:r>
      <w:r>
        <w:rPr>
          <w:color w:val="6E6E6E"/>
          <w:w w:val="116"/>
          <w:sz w:val="18"/>
        </w:rPr>
        <w:t>,</w:t>
      </w:r>
      <w:r>
        <w:rPr>
          <w:color w:val="6E6E6E"/>
          <w:spacing w:val="11"/>
          <w:sz w:val="18"/>
        </w:rPr>
        <w:t> </w:t>
      </w:r>
      <w:r>
        <w:rPr>
          <w:rFonts w:ascii="Arial" w:hAnsi="Arial"/>
          <w:i/>
          <w:color w:val="3D3D3D"/>
          <w:spacing w:val="-1"/>
          <w:w w:val="126"/>
          <w:sz w:val="16"/>
        </w:rPr>
        <w:t>Kita</w:t>
      </w:r>
      <w:r>
        <w:rPr>
          <w:rFonts w:ascii="Arial" w:hAnsi="Arial"/>
          <w:i/>
          <w:color w:val="3D3D3D"/>
          <w:w w:val="126"/>
          <w:sz w:val="16"/>
        </w:rPr>
        <w:t>b</w:t>
      </w:r>
      <w:r>
        <w:rPr>
          <w:rFonts w:ascii="Arial" w:hAnsi="Arial"/>
          <w:i/>
          <w:color w:val="3D3D3D"/>
          <w:spacing w:val="5"/>
          <w:sz w:val="16"/>
        </w:rPr>
        <w:t> </w:t>
      </w:r>
      <w:r>
        <w:rPr>
          <w:rFonts w:ascii="Arial" w:hAnsi="Arial"/>
          <w:i/>
          <w:color w:val="3D3D3D"/>
          <w:spacing w:val="-1"/>
          <w:w w:val="126"/>
          <w:sz w:val="16"/>
        </w:rPr>
        <w:t>a</w:t>
      </w:r>
      <w:r>
        <w:rPr>
          <w:rFonts w:ascii="Arial" w:hAnsi="Arial"/>
          <w:i/>
          <w:color w:val="3D3D3D"/>
          <w:spacing w:val="-31"/>
          <w:w w:val="126"/>
          <w:sz w:val="16"/>
        </w:rPr>
        <w:t>s</w:t>
      </w:r>
      <w:r>
        <w:rPr>
          <w:rFonts w:ascii="Arial" w:hAnsi="Arial"/>
          <w:i/>
          <w:color w:val="111111"/>
          <w:spacing w:val="-23"/>
          <w:w w:val="126"/>
          <w:sz w:val="16"/>
        </w:rPr>
        <w:t>-</w:t>
      </w:r>
      <w:r>
        <w:rPr>
          <w:rFonts w:ascii="Arial" w:hAnsi="Arial"/>
          <w:i/>
          <w:color w:val="3D3D3D"/>
          <w:spacing w:val="-1"/>
          <w:w w:val="126"/>
          <w:sz w:val="16"/>
        </w:rPr>
        <w:t>Sawa</w:t>
      </w:r>
      <w:r>
        <w:rPr>
          <w:rFonts w:ascii="Arial" w:hAnsi="Arial"/>
          <w:i/>
          <w:color w:val="3D3D3D"/>
          <w:spacing w:val="-73"/>
          <w:w w:val="126"/>
          <w:sz w:val="16"/>
        </w:rPr>
        <w:t>h</w:t>
      </w:r>
      <w:r>
        <w:rPr>
          <w:rFonts w:ascii="Arial" w:hAnsi="Arial"/>
          <w:i/>
          <w:color w:val="3D3D3D"/>
          <w:spacing w:val="-1"/>
          <w:w w:val="126"/>
          <w:sz w:val="16"/>
        </w:rPr>
        <w:t>i</w:t>
      </w:r>
      <w:r>
        <w:rPr>
          <w:rFonts w:ascii="Arial" w:hAnsi="Arial"/>
          <w:i/>
          <w:color w:val="3D3D3D"/>
          <w:w w:val="126"/>
          <w:sz w:val="16"/>
        </w:rPr>
        <w:t>d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8"/>
          <w:sz w:val="16"/>
        </w:rPr>
        <w:t> </w:t>
      </w:r>
      <w:r>
        <w:rPr>
          <w:color w:val="505050"/>
          <w:w w:val="106"/>
          <w:sz w:val="18"/>
        </w:rPr>
        <w:t>(</w:t>
      </w:r>
      <w:r>
        <w:rPr>
          <w:color w:val="505050"/>
          <w:spacing w:val="-1"/>
          <w:w w:val="106"/>
          <w:sz w:val="18"/>
        </w:rPr>
        <w:t>Boo</w:t>
      </w:r>
      <w:r>
        <w:rPr>
          <w:color w:val="505050"/>
          <w:w w:val="106"/>
          <w:sz w:val="18"/>
        </w:rPr>
        <w:t>k</w:t>
      </w:r>
      <w:r>
        <w:rPr>
          <w:color w:val="505050"/>
          <w:spacing w:val="17"/>
          <w:sz w:val="18"/>
        </w:rPr>
        <w:t> </w:t>
      </w:r>
      <w:r>
        <w:rPr>
          <w:color w:val="505050"/>
          <w:w w:val="99"/>
          <w:sz w:val="18"/>
        </w:rPr>
        <w:t>of</w:t>
      </w:r>
      <w:r>
        <w:rPr>
          <w:color w:val="505050"/>
          <w:sz w:val="18"/>
        </w:rPr>
        <w:t> </w:t>
      </w:r>
      <w:r>
        <w:rPr>
          <w:color w:val="505050"/>
          <w:spacing w:val="-15"/>
          <w:sz w:val="18"/>
        </w:rPr>
        <w:t> </w:t>
      </w:r>
      <w:r>
        <w:rPr>
          <w:color w:val="3D3D3D"/>
          <w:spacing w:val="-1"/>
          <w:w w:val="110"/>
          <w:sz w:val="18"/>
        </w:rPr>
        <w:t>Evidences</w:t>
      </w:r>
      <w:r>
        <w:rPr>
          <w:color w:val="3D3D3D"/>
          <w:w w:val="110"/>
          <w:sz w:val="18"/>
        </w:rPr>
        <w:t>),</w:t>
      </w:r>
      <w:r>
        <w:rPr>
          <w:color w:val="3D3D3D"/>
          <w:sz w:val="18"/>
        </w:rPr>
        <w:t> </w:t>
      </w:r>
      <w:r>
        <w:rPr>
          <w:color w:val="3D3D3D"/>
          <w:spacing w:val="-22"/>
          <w:sz w:val="18"/>
        </w:rPr>
        <w:t> </w:t>
      </w:r>
      <w:r>
        <w:rPr>
          <w:color w:val="505050"/>
          <w:spacing w:val="-1"/>
          <w:w w:val="110"/>
          <w:sz w:val="18"/>
        </w:rPr>
        <w:t>с</w:t>
      </w:r>
      <w:r>
        <w:rPr>
          <w:color w:val="505050"/>
          <w:spacing w:val="10"/>
          <w:w w:val="110"/>
          <w:sz w:val="18"/>
        </w:rPr>
        <w:t>м</w:t>
      </w:r>
      <w:r>
        <w:rPr>
          <w:color w:val="111111"/>
          <w:w w:val="110"/>
          <w:sz w:val="18"/>
        </w:rPr>
        <w:t>.</w:t>
      </w:r>
      <w:r>
        <w:rPr>
          <w:color w:val="111111"/>
          <w:spacing w:val="8"/>
          <w:sz w:val="18"/>
        </w:rPr>
        <w:t> </w:t>
      </w:r>
      <w:r>
        <w:rPr>
          <w:color w:val="505050"/>
          <w:spacing w:val="-1"/>
          <w:w w:val="110"/>
          <w:sz w:val="18"/>
        </w:rPr>
        <w:t>a</w:t>
      </w:r>
      <w:r>
        <w:rPr>
          <w:color w:val="505050"/>
          <w:spacing w:val="-3"/>
          <w:w w:val="110"/>
          <w:sz w:val="18"/>
        </w:rPr>
        <w:t>J</w:t>
      </w:r>
      <w:r>
        <w:rPr>
          <w:color w:val="111111"/>
          <w:spacing w:val="-8"/>
          <w:w w:val="101"/>
          <w:sz w:val="18"/>
        </w:rPr>
        <w:t>-</w:t>
      </w:r>
      <w:r>
        <w:rPr>
          <w:color w:val="505050"/>
          <w:spacing w:val="-1"/>
          <w:w w:val="101"/>
          <w:sz w:val="18"/>
        </w:rPr>
        <w:t>M</w:t>
      </w:r>
      <w:r>
        <w:rPr>
          <w:color w:val="505050"/>
          <w:w w:val="101"/>
          <w:sz w:val="18"/>
        </w:rPr>
        <w:t>a</w:t>
      </w:r>
      <w:r>
        <w:rPr>
          <w:color w:val="505050"/>
          <w:spacing w:val="-19"/>
          <w:sz w:val="18"/>
        </w:rPr>
        <w:t> </w:t>
      </w:r>
      <w:r>
        <w:rPr>
          <w:color w:val="505050"/>
          <w:w w:val="92"/>
          <w:sz w:val="18"/>
          <w:vertAlign w:val="superscript"/>
        </w:rPr>
        <w:t>1</w:t>
      </w:r>
      <w:r>
        <w:rPr>
          <w:color w:val="505050"/>
          <w:sz w:val="18"/>
          <w:vertAlign w:val="baseline"/>
        </w:rPr>
        <w:t> </w:t>
      </w:r>
      <w:r>
        <w:rPr>
          <w:color w:val="505050"/>
          <w:spacing w:val="4"/>
          <w:sz w:val="18"/>
          <w:vertAlign w:val="baseline"/>
        </w:rPr>
        <w:t> </w:t>
      </w:r>
      <w:r>
        <w:rPr>
          <w:rFonts w:ascii="Arial" w:hAnsi="Arial"/>
          <w:i/>
          <w:color w:val="505050"/>
          <w:spacing w:val="-1"/>
          <w:w w:val="101"/>
          <w:sz w:val="16"/>
          <w:vertAlign w:val="baseline"/>
        </w:rPr>
        <w:t>a</w:t>
      </w:r>
      <w:r>
        <w:rPr>
          <w:rFonts w:ascii="Arial" w:hAnsi="Arial"/>
          <w:i/>
          <w:color w:val="505050"/>
          <w:w w:val="101"/>
          <w:sz w:val="16"/>
          <w:vertAlign w:val="baseline"/>
        </w:rPr>
        <w:t>l</w:t>
      </w:r>
      <w:r>
        <w:rPr>
          <w:rFonts w:ascii="Arial" w:hAnsi="Arial"/>
          <w:i/>
          <w:color w:val="505050"/>
          <w:spacing w:val="-17"/>
          <w:sz w:val="16"/>
          <w:vertAlign w:val="baseline"/>
        </w:rPr>
        <w:t> </w:t>
      </w:r>
      <w:r>
        <w:rPr>
          <w:rFonts w:ascii="Arial" w:hAnsi="Arial"/>
          <w:i/>
          <w:color w:val="111111"/>
          <w:spacing w:val="8"/>
          <w:w w:val="101"/>
          <w:sz w:val="16"/>
          <w:vertAlign w:val="baseline"/>
        </w:rPr>
        <w:t>-</w:t>
      </w:r>
      <w:r>
        <w:rPr>
          <w:rFonts w:ascii="Arial" w:hAnsi="Arial"/>
          <w:i/>
          <w:color w:val="505050"/>
          <w:spacing w:val="-1"/>
          <w:w w:val="101"/>
          <w:sz w:val="16"/>
          <w:vertAlign w:val="baseline"/>
        </w:rPr>
        <w:t>waraqi</w:t>
      </w:r>
      <w:r>
        <w:rPr>
          <w:rFonts w:ascii="Arial" w:hAnsi="Arial"/>
          <w:i/>
          <w:color w:val="505050"/>
          <w:w w:val="101"/>
          <w:sz w:val="16"/>
          <w:vertAlign w:val="baseline"/>
        </w:rPr>
        <w:t>,</w:t>
      </w:r>
      <w:r>
        <w:rPr>
          <w:rFonts w:ascii="Arial" w:hAnsi="Arial"/>
          <w:i/>
          <w:color w:val="505050"/>
          <w:sz w:val="16"/>
          <w:vertAlign w:val="baseline"/>
        </w:rPr>
        <w:t>  </w:t>
      </w:r>
      <w:r>
        <w:rPr>
          <w:rFonts w:ascii="Arial" w:hAnsi="Arial"/>
          <w:i/>
          <w:color w:val="505050"/>
          <w:spacing w:val="5"/>
          <w:sz w:val="16"/>
          <w:vertAlign w:val="baseline"/>
        </w:rPr>
        <w:t> </w:t>
      </w:r>
      <w:r>
        <w:rPr>
          <w:color w:val="505050"/>
          <w:spacing w:val="1"/>
          <w:w w:val="101"/>
          <w:sz w:val="18"/>
          <w:vertAlign w:val="baseline"/>
        </w:rPr>
        <w:t>с</w:t>
      </w:r>
      <w:r>
        <w:rPr>
          <w:color w:val="6E6E6E"/>
          <w:spacing w:val="18"/>
          <w:w w:val="101"/>
          <w:sz w:val="18"/>
          <w:vertAlign w:val="baseline"/>
        </w:rPr>
        <w:t>т</w:t>
      </w:r>
      <w:r>
        <w:rPr>
          <w:color w:val="505050"/>
          <w:w w:val="101"/>
          <w:sz w:val="18"/>
          <w:vertAlign w:val="baseline"/>
        </w:rPr>
        <w:t>р.</w:t>
      </w:r>
      <w:r>
        <w:rPr>
          <w:color w:val="505050"/>
          <w:sz w:val="18"/>
          <w:vertAlign w:val="baseline"/>
        </w:rPr>
        <w:t> </w:t>
      </w:r>
      <w:r>
        <w:rPr>
          <w:color w:val="505050"/>
          <w:spacing w:val="-18"/>
          <w:sz w:val="18"/>
          <w:vertAlign w:val="baseline"/>
        </w:rPr>
        <w:t> </w:t>
      </w:r>
      <w:r>
        <w:rPr>
          <w:color w:val="3D3D3D"/>
          <w:w w:val="104"/>
          <w:sz w:val="18"/>
          <w:vertAlign w:val="baseline"/>
        </w:rPr>
        <w:t>138Ь,</w:t>
      </w:r>
      <w:r>
        <w:rPr>
          <w:color w:val="3D3D3D"/>
          <w:spacing w:val="19"/>
          <w:sz w:val="18"/>
          <w:vertAlign w:val="baseline"/>
        </w:rPr>
        <w:t> </w:t>
      </w:r>
      <w:r>
        <w:rPr>
          <w:color w:val="505050"/>
          <w:w w:val="104"/>
          <w:sz w:val="18"/>
          <w:vertAlign w:val="baseline"/>
        </w:rPr>
        <w:t>nl.</w:t>
      </w:r>
    </w:p>
    <w:p>
      <w:pPr>
        <w:pStyle w:val="ListParagraph"/>
        <w:numPr>
          <w:ilvl w:val="0"/>
          <w:numId w:val="49"/>
        </w:numPr>
        <w:tabs>
          <w:tab w:pos="828" w:val="left" w:leader="none"/>
        </w:tabs>
        <w:spacing w:line="256" w:lineRule="auto" w:before="0" w:after="0"/>
        <w:ind w:left="207" w:right="141" w:firstLine="308"/>
        <w:jc w:val="left"/>
        <w:rPr>
          <w:color w:val="111111"/>
          <w:sz w:val="16"/>
        </w:rPr>
      </w:pPr>
      <w:r>
        <w:rPr>
          <w:color w:val="3D3D3D"/>
          <w:w w:val="110"/>
          <w:sz w:val="18"/>
        </w:rPr>
        <w:t>Двойной </w:t>
      </w:r>
      <w:r>
        <w:rPr>
          <w:color w:val="505050"/>
          <w:w w:val="110"/>
          <w:sz w:val="18"/>
        </w:rPr>
        <w:t>аспект символов свинца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меди сохранился как в арабской, так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в поздней </w:t>
      </w:r>
      <w:r>
        <w:rPr>
          <w:color w:val="3D3D3D"/>
          <w:w w:val="110"/>
          <w:sz w:val="18"/>
        </w:rPr>
        <w:t>ла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инской </w:t>
      </w:r>
      <w:r>
        <w:rPr>
          <w:color w:val="505050"/>
          <w:spacing w:val="-1"/>
          <w:w w:val="114"/>
          <w:sz w:val="18"/>
        </w:rPr>
        <w:t>алхимии</w:t>
      </w:r>
      <w:r>
        <w:rPr>
          <w:color w:val="505050"/>
          <w:w w:val="114"/>
          <w:sz w:val="18"/>
        </w:rPr>
        <w:t>.</w:t>
      </w:r>
      <w:r>
        <w:rPr>
          <w:color w:val="505050"/>
          <w:sz w:val="18"/>
        </w:rPr>
        <w:t> </w:t>
      </w:r>
      <w:r>
        <w:rPr>
          <w:color w:val="505050"/>
          <w:spacing w:val="-19"/>
          <w:sz w:val="18"/>
        </w:rPr>
        <w:t> </w:t>
      </w:r>
      <w:r>
        <w:rPr>
          <w:color w:val="505050"/>
          <w:spacing w:val="-1"/>
          <w:w w:val="112"/>
          <w:sz w:val="18"/>
        </w:rPr>
        <w:t>Muhamma</w:t>
      </w:r>
      <w:r>
        <w:rPr>
          <w:color w:val="505050"/>
          <w:w w:val="112"/>
          <w:sz w:val="18"/>
        </w:rPr>
        <w:t>d</w:t>
      </w:r>
      <w:r>
        <w:rPr>
          <w:color w:val="505050"/>
          <w:sz w:val="18"/>
        </w:rPr>
        <w:t> </w:t>
      </w:r>
      <w:r>
        <w:rPr>
          <w:color w:val="505050"/>
          <w:spacing w:val="-7"/>
          <w:sz w:val="18"/>
        </w:rPr>
        <w:t> </w:t>
      </w:r>
      <w:r>
        <w:rPr>
          <w:color w:val="505050"/>
          <w:spacing w:val="-1"/>
          <w:w w:val="112"/>
          <w:sz w:val="18"/>
        </w:rPr>
        <w:t>Ab</w:t>
      </w:r>
      <w:r>
        <w:rPr>
          <w:color w:val="505050"/>
          <w:w w:val="112"/>
          <w:sz w:val="18"/>
        </w:rPr>
        <w:t>u</w:t>
      </w:r>
      <w:r>
        <w:rPr>
          <w:color w:val="505050"/>
          <w:sz w:val="18"/>
        </w:rPr>
        <w:t> </w:t>
      </w:r>
      <w:r>
        <w:rPr>
          <w:color w:val="505050"/>
          <w:spacing w:val="-20"/>
          <w:sz w:val="18"/>
        </w:rPr>
        <w:t> </w:t>
      </w:r>
      <w:r>
        <w:rPr>
          <w:color w:val="505050"/>
          <w:spacing w:val="16"/>
          <w:w w:val="112"/>
          <w:sz w:val="18"/>
        </w:rPr>
        <w:t>a</w:t>
      </w:r>
      <w:r>
        <w:rPr>
          <w:color w:val="111111"/>
          <w:spacing w:val="-12"/>
          <w:w w:val="112"/>
          <w:sz w:val="18"/>
        </w:rPr>
        <w:t>l</w:t>
      </w:r>
      <w:r>
        <w:rPr>
          <w:color w:val="505050"/>
          <w:spacing w:val="-63"/>
          <w:w w:val="112"/>
          <w:sz w:val="18"/>
        </w:rPr>
        <w:t>-</w:t>
      </w:r>
      <w:r>
        <w:rPr>
          <w:color w:val="505050"/>
          <w:w w:val="96"/>
          <w:sz w:val="18"/>
        </w:rPr>
        <w:t>Q</w:t>
      </w:r>
      <w:r>
        <w:rPr>
          <w:color w:val="505050"/>
          <w:sz w:val="18"/>
        </w:rPr>
        <w:t> </w:t>
      </w:r>
      <w:r>
        <w:rPr>
          <w:color w:val="505050"/>
          <w:spacing w:val="-9"/>
          <w:sz w:val="18"/>
        </w:rPr>
        <w:t> </w:t>
      </w:r>
      <w:r>
        <w:rPr>
          <w:color w:val="505050"/>
          <w:spacing w:val="-1"/>
          <w:w w:val="96"/>
          <w:sz w:val="18"/>
        </w:rPr>
        <w:t>a</w:t>
      </w:r>
      <w:r>
        <w:rPr>
          <w:color w:val="505050"/>
          <w:w w:val="96"/>
          <w:sz w:val="18"/>
        </w:rPr>
        <w:t>s</w:t>
      </w:r>
      <w:r>
        <w:rPr>
          <w:color w:val="505050"/>
          <w:spacing w:val="-16"/>
          <w:sz w:val="18"/>
        </w:rPr>
        <w:t> </w:t>
      </w:r>
      <w:r>
        <w:rPr>
          <w:color w:val="262626"/>
          <w:spacing w:val="-1"/>
          <w:w w:val="96"/>
          <w:sz w:val="18"/>
        </w:rPr>
        <w:t>i</w:t>
      </w:r>
      <w:r>
        <w:rPr>
          <w:color w:val="262626"/>
          <w:w w:val="96"/>
          <w:sz w:val="18"/>
        </w:rPr>
        <w:t>m</w:t>
      </w:r>
      <w:r>
        <w:rPr>
          <w:color w:val="262626"/>
          <w:sz w:val="18"/>
        </w:rPr>
        <w:t> </w:t>
      </w:r>
      <w:r>
        <w:rPr>
          <w:color w:val="262626"/>
          <w:spacing w:val="5"/>
          <w:sz w:val="18"/>
        </w:rPr>
        <w:t> </w:t>
      </w:r>
      <w:r>
        <w:rPr>
          <w:color w:val="505050"/>
          <w:spacing w:val="-1"/>
          <w:w w:val="110"/>
          <w:sz w:val="18"/>
        </w:rPr>
        <w:t>a</w:t>
      </w:r>
      <w:r>
        <w:rPr>
          <w:color w:val="505050"/>
          <w:spacing w:val="-24"/>
          <w:w w:val="110"/>
          <w:sz w:val="18"/>
        </w:rPr>
        <w:t>l</w:t>
      </w:r>
      <w:r>
        <w:rPr>
          <w:color w:val="6E6E6E"/>
          <w:spacing w:val="-39"/>
          <w:w w:val="77"/>
          <w:sz w:val="18"/>
        </w:rPr>
        <w:t>c</w:t>
      </w:r>
      <w:r>
        <w:rPr>
          <w:color w:val="505050"/>
          <w:w w:val="110"/>
          <w:sz w:val="18"/>
        </w:rPr>
        <w:t>-</w:t>
      </w:r>
      <w:r>
        <w:rPr>
          <w:color w:val="505050"/>
          <w:sz w:val="18"/>
        </w:rPr>
        <w:t> </w:t>
      </w:r>
      <w:r>
        <w:rPr>
          <w:color w:val="505050"/>
          <w:spacing w:val="-1"/>
          <w:sz w:val="18"/>
        </w:rPr>
        <w:t> </w:t>
      </w:r>
      <w:r>
        <w:rPr>
          <w:color w:val="3D3D3D"/>
          <w:spacing w:val="-1"/>
          <w:w w:val="77"/>
          <w:sz w:val="18"/>
        </w:rPr>
        <w:t>lraq</w:t>
      </w:r>
      <w:r>
        <w:rPr>
          <w:color w:val="3D3D3D"/>
          <w:w w:val="77"/>
          <w:sz w:val="18"/>
        </w:rPr>
        <w:t>i</w:t>
      </w:r>
      <w:r>
        <w:rPr>
          <w:color w:val="3D3D3D"/>
          <w:sz w:val="18"/>
        </w:rPr>
        <w:t>   </w:t>
      </w:r>
      <w:r>
        <w:rPr>
          <w:color w:val="3D3D3D"/>
          <w:spacing w:val="19"/>
          <w:sz w:val="18"/>
        </w:rPr>
        <w:t> </w:t>
      </w:r>
      <w:r>
        <w:rPr>
          <w:color w:val="505050"/>
          <w:w w:val="77"/>
          <w:sz w:val="18"/>
        </w:rPr>
        <w:t>в</w:t>
      </w:r>
      <w:r>
        <w:rPr>
          <w:color w:val="505050"/>
          <w:sz w:val="18"/>
        </w:rPr>
        <w:t> </w:t>
      </w:r>
      <w:r>
        <w:rPr>
          <w:color w:val="505050"/>
          <w:spacing w:val="5"/>
          <w:sz w:val="18"/>
        </w:rPr>
        <w:t> </w:t>
      </w:r>
      <w:r>
        <w:rPr>
          <w:rFonts w:ascii="Arial" w:hAnsi="Arial"/>
          <w:i/>
          <w:color w:val="3D3D3D"/>
          <w:spacing w:val="-1"/>
          <w:w w:val="123"/>
          <w:sz w:val="16"/>
        </w:rPr>
        <w:t>Kita</w:t>
      </w:r>
      <w:r>
        <w:rPr>
          <w:rFonts w:ascii="Arial" w:hAnsi="Arial"/>
          <w:i/>
          <w:color w:val="3D3D3D"/>
          <w:w w:val="123"/>
          <w:sz w:val="16"/>
        </w:rPr>
        <w:t>b</w:t>
      </w:r>
      <w:r>
        <w:rPr>
          <w:rFonts w:ascii="Arial" w:hAnsi="Arial"/>
          <w:i/>
          <w:color w:val="3D3D3D"/>
          <w:spacing w:val="16"/>
          <w:sz w:val="16"/>
        </w:rPr>
        <w:t> </w:t>
      </w:r>
      <w:r>
        <w:rPr>
          <w:rFonts w:ascii="Arial" w:hAnsi="Arial"/>
          <w:i/>
          <w:color w:val="505050"/>
          <w:spacing w:val="-1"/>
          <w:w w:val="123"/>
          <w:sz w:val="16"/>
        </w:rPr>
        <w:t>a</w:t>
      </w:r>
      <w:r>
        <w:rPr>
          <w:rFonts w:ascii="Arial" w:hAnsi="Arial"/>
          <w:i/>
          <w:color w:val="505050"/>
          <w:w w:val="123"/>
          <w:sz w:val="16"/>
        </w:rPr>
        <w:t>l</w:t>
      </w:r>
      <w:r>
        <w:rPr>
          <w:rFonts w:ascii="Arial" w:hAnsi="Arial"/>
          <w:i/>
          <w:color w:val="111111"/>
          <w:spacing w:val="-12"/>
          <w:w w:val="123"/>
          <w:sz w:val="16"/>
        </w:rPr>
        <w:t>-</w:t>
      </w:r>
      <w:r>
        <w:rPr>
          <w:rFonts w:ascii="Arial" w:hAnsi="Arial"/>
          <w:i/>
          <w:color w:val="505050"/>
          <w:spacing w:val="-1"/>
          <w:w w:val="123"/>
          <w:sz w:val="16"/>
        </w:rPr>
        <w:t>'I</w:t>
      </w:r>
      <w:r>
        <w:rPr>
          <w:rFonts w:ascii="Arial" w:hAnsi="Arial"/>
          <w:i/>
          <w:color w:val="505050"/>
          <w:w w:val="123"/>
          <w:sz w:val="16"/>
        </w:rPr>
        <w:t>l</w:t>
      </w:r>
      <w:r>
        <w:rPr>
          <w:rFonts w:ascii="Arial" w:hAnsi="Arial"/>
          <w:i/>
          <w:color w:val="505050"/>
          <w:spacing w:val="-21"/>
          <w:sz w:val="16"/>
        </w:rPr>
        <w:t> </w:t>
      </w:r>
      <w:r>
        <w:rPr>
          <w:rFonts w:ascii="Arial" w:hAnsi="Arial"/>
          <w:i/>
          <w:color w:val="505050"/>
          <w:w w:val="123"/>
          <w:sz w:val="16"/>
        </w:rPr>
        <w:t>m</w:t>
      </w:r>
      <w:r>
        <w:rPr>
          <w:rFonts w:ascii="Arial" w:hAnsi="Arial"/>
          <w:i/>
          <w:color w:val="505050"/>
          <w:spacing w:val="20"/>
          <w:sz w:val="16"/>
        </w:rPr>
        <w:t> </w:t>
      </w:r>
      <w:r>
        <w:rPr>
          <w:rFonts w:ascii="Arial" w:hAnsi="Arial"/>
          <w:i/>
          <w:color w:val="505050"/>
          <w:spacing w:val="-1"/>
          <w:w w:val="123"/>
          <w:sz w:val="16"/>
        </w:rPr>
        <w:t>a</w:t>
      </w:r>
      <w:r>
        <w:rPr>
          <w:rFonts w:ascii="Arial" w:hAnsi="Arial"/>
          <w:i/>
          <w:color w:val="505050"/>
          <w:w w:val="123"/>
          <w:sz w:val="16"/>
        </w:rPr>
        <w:t>l-mu</w:t>
      </w:r>
      <w:r>
        <w:rPr>
          <w:rFonts w:ascii="Arial" w:hAnsi="Arial"/>
          <w:i/>
          <w:color w:val="505050"/>
          <w:spacing w:val="-25"/>
          <w:w w:val="123"/>
          <w:sz w:val="16"/>
        </w:rPr>
        <w:t>k</w:t>
      </w:r>
      <w:r>
        <w:rPr>
          <w:rFonts w:ascii="Arial" w:hAnsi="Arial"/>
          <w:i/>
          <w:color w:val="111111"/>
          <w:spacing w:val="-5"/>
          <w:w w:val="123"/>
          <w:sz w:val="16"/>
        </w:rPr>
        <w:t>-</w:t>
      </w:r>
      <w:r>
        <w:rPr>
          <w:rFonts w:ascii="Arial" w:hAnsi="Arial"/>
          <w:i/>
          <w:color w:val="505050"/>
          <w:spacing w:val="-1"/>
          <w:w w:val="123"/>
          <w:sz w:val="16"/>
        </w:rPr>
        <w:t>lasa</w:t>
      </w:r>
      <w:r>
        <w:rPr>
          <w:rFonts w:ascii="Arial" w:hAnsi="Arial"/>
          <w:i/>
          <w:color w:val="505050"/>
          <w:spacing w:val="16"/>
          <w:w w:val="123"/>
          <w:sz w:val="16"/>
        </w:rPr>
        <w:t>b</w:t>
      </w:r>
      <w:r>
        <w:rPr>
          <w:rFonts w:ascii="Arial" w:hAnsi="Arial"/>
          <w:i/>
          <w:color w:val="505050"/>
          <w:spacing w:val="-1"/>
          <w:w w:val="123"/>
          <w:sz w:val="16"/>
        </w:rPr>
        <w:t>f</w:t>
      </w:r>
      <w:r>
        <w:rPr>
          <w:rFonts w:ascii="Arial" w:hAnsi="Arial"/>
          <w:i/>
          <w:color w:val="505050"/>
          <w:w w:val="123"/>
          <w:sz w:val="16"/>
        </w:rPr>
        <w:t>i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8"/>
          <w:sz w:val="16"/>
        </w:rPr>
        <w:t> </w:t>
      </w:r>
      <w:r>
        <w:rPr>
          <w:rFonts w:ascii="Arial" w:hAnsi="Arial"/>
          <w:i/>
          <w:color w:val="505050"/>
          <w:w w:val="108"/>
          <w:sz w:val="16"/>
        </w:rPr>
        <w:t>zir</w:t>
      </w:r>
      <w:r>
        <w:rPr>
          <w:rFonts w:ascii="Arial" w:hAnsi="Arial"/>
          <w:i/>
          <w:color w:val="505050"/>
          <w:spacing w:val="-33"/>
          <w:w w:val="108"/>
          <w:sz w:val="16"/>
        </w:rPr>
        <w:t>a</w:t>
      </w:r>
      <w:r>
        <w:rPr>
          <w:rFonts w:ascii="Arial" w:hAnsi="Arial"/>
          <w:i/>
          <w:color w:val="6E6E6E"/>
          <w:w w:val="85"/>
          <w:sz w:val="16"/>
        </w:rPr>
        <w:t>&lt;</w:t>
      </w:r>
      <w:r>
        <w:rPr>
          <w:rFonts w:ascii="Arial" w:hAnsi="Arial"/>
          <w:i/>
          <w:color w:val="6E6E6E"/>
          <w:spacing w:val="10"/>
          <w:sz w:val="16"/>
        </w:rPr>
        <w:t> </w:t>
      </w:r>
      <w:r>
        <w:rPr>
          <w:rFonts w:ascii="Arial" w:hAnsi="Arial"/>
          <w:i/>
          <w:color w:val="505050"/>
          <w:spacing w:val="-1"/>
          <w:w w:val="85"/>
          <w:sz w:val="16"/>
        </w:rPr>
        <w:t>a</w:t>
      </w:r>
      <w:r>
        <w:rPr>
          <w:rFonts w:ascii="Arial" w:hAnsi="Arial"/>
          <w:i/>
          <w:color w:val="505050"/>
          <w:w w:val="85"/>
          <w:sz w:val="16"/>
        </w:rPr>
        <w:t>t</w:t>
      </w:r>
      <w:r>
        <w:rPr>
          <w:rFonts w:ascii="Arial" w:hAnsi="Arial"/>
          <w:i/>
          <w:color w:val="505050"/>
          <w:sz w:val="16"/>
        </w:rPr>
        <w:t>  </w:t>
      </w:r>
      <w:r>
        <w:rPr>
          <w:rFonts w:ascii="Arial" w:hAnsi="Arial"/>
          <w:i/>
          <w:color w:val="505050"/>
          <w:spacing w:val="-17"/>
          <w:sz w:val="16"/>
        </w:rPr>
        <w:t> </w:t>
      </w:r>
      <w:r>
        <w:rPr>
          <w:rFonts w:ascii="Arial" w:hAnsi="Arial"/>
          <w:i/>
          <w:color w:val="505050"/>
          <w:spacing w:val="-1"/>
          <w:w w:val="85"/>
          <w:sz w:val="16"/>
        </w:rPr>
        <w:t>a</w:t>
      </w:r>
      <w:r>
        <w:rPr>
          <w:rFonts w:ascii="Arial" w:hAnsi="Arial"/>
          <w:i/>
          <w:color w:val="505050"/>
          <w:w w:val="85"/>
          <w:sz w:val="16"/>
        </w:rPr>
        <w:t>d</w:t>
      </w:r>
      <w:r>
        <w:rPr>
          <w:rFonts w:ascii="Arial" w:hAnsi="Arial"/>
          <w:i/>
          <w:color w:val="505050"/>
          <w:spacing w:val="15"/>
          <w:sz w:val="16"/>
        </w:rPr>
        <w:t> </w:t>
      </w:r>
      <w:r>
        <w:rPr>
          <w:rFonts w:ascii="Arial" w:hAnsi="Arial"/>
          <w:i/>
          <w:color w:val="111111"/>
          <w:spacing w:val="11"/>
          <w:w w:val="85"/>
          <w:sz w:val="16"/>
        </w:rPr>
        <w:t>-</w:t>
      </w:r>
      <w:r>
        <w:rPr>
          <w:rFonts w:ascii="Arial" w:hAnsi="Arial"/>
          <w:i/>
          <w:color w:val="3D3D3D"/>
          <w:w w:val="85"/>
          <w:sz w:val="16"/>
        </w:rPr>
        <w:t>d</w:t>
      </w:r>
      <w:r>
        <w:rPr>
          <w:rFonts w:ascii="Arial" w:hAnsi="Arial"/>
          <w:i/>
          <w:color w:val="3D3D3D"/>
          <w:spacing w:val="-4"/>
          <w:sz w:val="16"/>
        </w:rPr>
        <w:t> </w:t>
      </w:r>
      <w:r>
        <w:rPr>
          <w:rFonts w:ascii="Arial" w:hAnsi="Arial"/>
          <w:i/>
          <w:color w:val="3D3D3D"/>
          <w:spacing w:val="-1"/>
          <w:w w:val="85"/>
          <w:sz w:val="16"/>
        </w:rPr>
        <w:t>aha</w:t>
      </w:r>
      <w:r>
        <w:rPr>
          <w:rFonts w:ascii="Arial" w:hAnsi="Arial"/>
          <w:i/>
          <w:color w:val="3D3D3D"/>
          <w:w w:val="85"/>
          <w:sz w:val="16"/>
        </w:rPr>
        <w:t>b</w:t>
      </w:r>
      <w:r>
        <w:rPr>
          <w:rFonts w:ascii="Arial" w:hAnsi="Arial"/>
          <w:i/>
          <w:color w:val="3D3D3D"/>
          <w:sz w:val="16"/>
        </w:rPr>
        <w:t>   </w:t>
      </w:r>
      <w:r>
        <w:rPr>
          <w:rFonts w:ascii="Arial" w:hAnsi="Arial"/>
          <w:i/>
          <w:color w:val="3D3D3D"/>
          <w:spacing w:val="-11"/>
          <w:sz w:val="16"/>
        </w:rPr>
        <w:t> </w:t>
      </w:r>
      <w:r>
        <w:rPr>
          <w:color w:val="3D3D3D"/>
          <w:w w:val="106"/>
          <w:sz w:val="18"/>
        </w:rPr>
        <w:t>(</w:t>
      </w:r>
      <w:r>
        <w:rPr>
          <w:color w:val="3D3D3D"/>
          <w:spacing w:val="-1"/>
          <w:w w:val="106"/>
          <w:sz w:val="18"/>
        </w:rPr>
        <w:t>Boo</w:t>
      </w:r>
      <w:r>
        <w:rPr>
          <w:color w:val="3D3D3D"/>
          <w:w w:val="106"/>
          <w:sz w:val="18"/>
        </w:rPr>
        <w:t>k</w:t>
      </w:r>
      <w:r>
        <w:rPr>
          <w:color w:val="3D3D3D"/>
          <w:sz w:val="18"/>
        </w:rPr>
        <w:t> </w:t>
      </w:r>
      <w:r>
        <w:rPr>
          <w:color w:val="3D3D3D"/>
          <w:spacing w:val="-19"/>
          <w:sz w:val="18"/>
        </w:rPr>
        <w:t> </w:t>
      </w:r>
      <w:r>
        <w:rPr>
          <w:color w:val="505050"/>
          <w:w w:val="105"/>
          <w:sz w:val="18"/>
        </w:rPr>
        <w:t>of</w:t>
      </w:r>
      <w:r>
        <w:rPr>
          <w:color w:val="505050"/>
          <w:sz w:val="18"/>
        </w:rPr>
        <w:t> </w:t>
      </w:r>
      <w:r>
        <w:rPr>
          <w:color w:val="505050"/>
          <w:spacing w:val="-13"/>
          <w:sz w:val="18"/>
        </w:rPr>
        <w:t> </w:t>
      </w:r>
      <w:r>
        <w:rPr>
          <w:color w:val="505050"/>
          <w:spacing w:val="-1"/>
          <w:w w:val="105"/>
          <w:sz w:val="18"/>
        </w:rPr>
        <w:t>Aq</w:t>
      </w:r>
      <w:r>
        <w:rPr>
          <w:color w:val="505050"/>
          <w:w w:val="105"/>
          <w:sz w:val="18"/>
        </w:rPr>
        <w:t>u</w:t>
      </w:r>
      <w:r>
        <w:rPr>
          <w:color w:val="505050"/>
          <w:spacing w:val="-20"/>
          <w:sz w:val="18"/>
        </w:rPr>
        <w:t> </w:t>
      </w:r>
      <w:r>
        <w:rPr>
          <w:color w:val="111111"/>
          <w:spacing w:val="-1"/>
          <w:w w:val="105"/>
          <w:sz w:val="18"/>
        </w:rPr>
        <w:t>i</w:t>
      </w:r>
      <w:r>
        <w:rPr>
          <w:color w:val="111111"/>
          <w:spacing w:val="8"/>
          <w:w w:val="105"/>
          <w:sz w:val="18"/>
        </w:rPr>
        <w:t>r</w:t>
      </w:r>
      <w:r>
        <w:rPr>
          <w:color w:val="505050"/>
          <w:spacing w:val="-1"/>
          <w:w w:val="105"/>
          <w:sz w:val="18"/>
        </w:rPr>
        <w:t>ed</w:t>
      </w:r>
    </w:p>
    <w:p>
      <w:pPr>
        <w:spacing w:after="0" w:line="256" w:lineRule="auto"/>
        <w:jc w:val="left"/>
        <w:rPr>
          <w:sz w:val="16"/>
        </w:rPr>
        <w:sectPr>
          <w:pgSz w:w="11920" w:h="16840"/>
          <w:pgMar w:header="0" w:footer="1153" w:top="760" w:bottom="1320" w:left="960" w:right="1180"/>
        </w:sectPr>
      </w:pPr>
    </w:p>
    <w:p>
      <w:pPr>
        <w:spacing w:line="271" w:lineRule="auto" w:before="81"/>
        <w:ind w:left="207" w:right="140" w:firstLine="12"/>
        <w:jc w:val="both"/>
        <w:rPr>
          <w:sz w:val="17"/>
        </w:rPr>
      </w:pPr>
      <w:r>
        <w:rPr>
          <w:color w:val="414141"/>
          <w:w w:val="115"/>
          <w:sz w:val="17"/>
        </w:rPr>
        <w:t>Knowledge </w:t>
      </w:r>
      <w:r>
        <w:rPr>
          <w:color w:val="545454"/>
          <w:w w:val="115"/>
          <w:sz w:val="17"/>
        </w:rPr>
        <w:t>of the </w:t>
      </w:r>
      <w:r>
        <w:rPr>
          <w:color w:val="414141"/>
          <w:w w:val="115"/>
          <w:sz w:val="17"/>
        </w:rPr>
        <w:t>Cullivation of </w:t>
      </w:r>
      <w:r>
        <w:rPr>
          <w:color w:val="545454"/>
          <w:w w:val="115"/>
          <w:sz w:val="17"/>
        </w:rPr>
        <w:t>Go </w:t>
      </w:r>
      <w:r>
        <w:rPr>
          <w:color w:val="131313"/>
          <w:w w:val="115"/>
          <w:sz w:val="17"/>
        </w:rPr>
        <w:t>l</w:t>
      </w:r>
      <w:r>
        <w:rPr>
          <w:color w:val="414141"/>
          <w:w w:val="115"/>
          <w:sz w:val="17"/>
        </w:rPr>
        <w:t>d , </w:t>
      </w:r>
      <w:r>
        <w:rPr>
          <w:color w:val="545454"/>
          <w:w w:val="115"/>
          <w:sz w:val="17"/>
        </w:rPr>
        <w:t>AraЬic ed. </w:t>
      </w:r>
      <w:r>
        <w:rPr>
          <w:color w:val="414141"/>
          <w:spacing w:val="-3"/>
          <w:w w:val="115"/>
          <w:sz w:val="17"/>
        </w:rPr>
        <w:t>Ь</w:t>
      </w:r>
      <w:r>
        <w:rPr>
          <w:color w:val="696969"/>
          <w:spacing w:val="-3"/>
          <w:w w:val="115"/>
          <w:sz w:val="17"/>
        </w:rPr>
        <w:t>у </w:t>
      </w:r>
      <w:r>
        <w:rPr>
          <w:color w:val="414141"/>
          <w:w w:val="115"/>
          <w:sz w:val="17"/>
        </w:rPr>
        <w:t>Е</w:t>
      </w:r>
      <w:r>
        <w:rPr>
          <w:color w:val="131313"/>
          <w:w w:val="115"/>
          <w:sz w:val="17"/>
        </w:rPr>
        <w:t>. </w:t>
      </w:r>
      <w:r>
        <w:rPr>
          <w:color w:val="414141"/>
          <w:spacing w:val="10"/>
          <w:w w:val="115"/>
          <w:sz w:val="17"/>
        </w:rPr>
        <w:t>J</w:t>
      </w:r>
      <w:r>
        <w:rPr>
          <w:color w:val="131313"/>
          <w:spacing w:val="10"/>
          <w:w w:val="115"/>
          <w:sz w:val="17"/>
        </w:rPr>
        <w:t>. </w:t>
      </w:r>
      <w:r>
        <w:rPr>
          <w:color w:val="414141"/>
          <w:w w:val="115"/>
          <w:sz w:val="17"/>
        </w:rPr>
        <w:t>Holm </w:t>
      </w:r>
      <w:r>
        <w:rPr>
          <w:color w:val="696969"/>
          <w:w w:val="115"/>
          <w:sz w:val="17"/>
        </w:rPr>
        <w:t>ya </w:t>
      </w:r>
      <w:r>
        <w:rPr>
          <w:color w:val="414141"/>
          <w:w w:val="115"/>
          <w:sz w:val="17"/>
        </w:rPr>
        <w:t>rd ) </w:t>
      </w:r>
      <w:r>
        <w:rPr>
          <w:color w:val="545454"/>
          <w:w w:val="115"/>
          <w:sz w:val="17"/>
        </w:rPr>
        <w:t>на стр. </w:t>
      </w:r>
      <w:r>
        <w:rPr>
          <w:color w:val="414141"/>
          <w:w w:val="115"/>
          <w:sz w:val="17"/>
        </w:rPr>
        <w:t>15, 17, 25 и 32 </w:t>
      </w:r>
      <w:r>
        <w:rPr>
          <w:color w:val="545454"/>
          <w:w w:val="115"/>
          <w:sz w:val="17"/>
        </w:rPr>
        <w:t>прямо говорит о двух свинцах </w:t>
      </w:r>
      <w:r>
        <w:rPr>
          <w:color w:val="414141"/>
          <w:w w:val="115"/>
          <w:sz w:val="17"/>
        </w:rPr>
        <w:t>и двух </w:t>
      </w:r>
      <w:r>
        <w:rPr>
          <w:color w:val="545454"/>
          <w:w w:val="115"/>
          <w:sz w:val="17"/>
        </w:rPr>
        <w:t>медях.  </w:t>
      </w:r>
      <w:r>
        <w:rPr>
          <w:color w:val="282828"/>
          <w:w w:val="115"/>
          <w:sz w:val="17"/>
        </w:rPr>
        <w:t>По  </w:t>
      </w:r>
      <w:r>
        <w:rPr>
          <w:color w:val="414141"/>
          <w:spacing w:val="-5"/>
          <w:w w:val="115"/>
          <w:sz w:val="17"/>
        </w:rPr>
        <w:t>повод</w:t>
      </w:r>
      <w:r>
        <w:rPr>
          <w:color w:val="696969"/>
          <w:spacing w:val="-5"/>
          <w:w w:val="115"/>
          <w:sz w:val="17"/>
        </w:rPr>
        <w:t>у  </w:t>
      </w:r>
      <w:r>
        <w:rPr>
          <w:color w:val="545454"/>
          <w:w w:val="115"/>
          <w:sz w:val="17"/>
        </w:rPr>
        <w:t>двойной  </w:t>
      </w:r>
      <w:r>
        <w:rPr>
          <w:color w:val="414141"/>
          <w:w w:val="115"/>
          <w:sz w:val="17"/>
        </w:rPr>
        <w:t>природы </w:t>
      </w:r>
      <w:r>
        <w:rPr>
          <w:color w:val="545454"/>
          <w:w w:val="115"/>
          <w:sz w:val="17"/>
        </w:rPr>
        <w:t>свинца  </w:t>
      </w:r>
      <w:r>
        <w:rPr>
          <w:color w:val="414141"/>
          <w:w w:val="115"/>
          <w:sz w:val="17"/>
        </w:rPr>
        <w:t>в </w:t>
      </w:r>
      <w:r>
        <w:rPr>
          <w:color w:val="545454"/>
          <w:w w:val="115"/>
          <w:sz w:val="17"/>
        </w:rPr>
        <w:t>латинской  алхимии </w:t>
      </w:r>
      <w:r>
        <w:rPr>
          <w:color w:val="696969"/>
          <w:w w:val="115"/>
          <w:sz w:val="17"/>
        </w:rPr>
        <w:t>см  </w:t>
      </w:r>
      <w:r>
        <w:rPr>
          <w:color w:val="414141"/>
          <w:w w:val="115"/>
          <w:sz w:val="17"/>
        </w:rPr>
        <w:t>К</w:t>
      </w:r>
      <w:r>
        <w:rPr>
          <w:color w:val="131313"/>
          <w:w w:val="115"/>
          <w:sz w:val="17"/>
        </w:rPr>
        <w:t>. </w:t>
      </w:r>
      <w:r>
        <w:rPr>
          <w:color w:val="282828"/>
          <w:spacing w:val="-11"/>
          <w:w w:val="115"/>
          <w:sz w:val="17"/>
        </w:rPr>
        <w:t>Г</w:t>
      </w:r>
      <w:r>
        <w:rPr>
          <w:color w:val="545454"/>
          <w:spacing w:val="-11"/>
          <w:w w:val="115"/>
          <w:sz w:val="17"/>
        </w:rPr>
        <w:t>. </w:t>
      </w:r>
      <w:r>
        <w:rPr>
          <w:color w:val="414141"/>
          <w:w w:val="115"/>
          <w:sz w:val="17"/>
        </w:rPr>
        <w:t>Юнг </w:t>
      </w:r>
      <w:r>
        <w:rPr>
          <w:color w:val="545454"/>
          <w:w w:val="115"/>
          <w:sz w:val="17"/>
        </w:rPr>
        <w:t>«Психология </w:t>
      </w:r>
      <w:r>
        <w:rPr>
          <w:color w:val="414141"/>
          <w:w w:val="115"/>
          <w:sz w:val="17"/>
        </w:rPr>
        <w:t>и </w:t>
      </w:r>
      <w:r>
        <w:rPr>
          <w:color w:val="545454"/>
          <w:w w:val="115"/>
          <w:sz w:val="17"/>
        </w:rPr>
        <w:t>алхи мия»</w:t>
      </w:r>
      <w:r>
        <w:rPr>
          <w:color w:val="282828"/>
          <w:w w:val="115"/>
          <w:sz w:val="17"/>
        </w:rPr>
        <w:t>,§ </w:t>
      </w:r>
      <w:r>
        <w:rPr>
          <w:color w:val="414141"/>
          <w:spacing w:val="-6"/>
          <w:w w:val="115"/>
          <w:sz w:val="17"/>
        </w:rPr>
        <w:t>443</w:t>
      </w:r>
      <w:r>
        <w:rPr>
          <w:color w:val="696969"/>
          <w:spacing w:val="-6"/>
          <w:w w:val="115"/>
          <w:sz w:val="17"/>
        </w:rPr>
        <w:t>, </w:t>
      </w:r>
      <w:r>
        <w:rPr>
          <w:color w:val="414141"/>
          <w:w w:val="115"/>
          <w:sz w:val="17"/>
        </w:rPr>
        <w:t>и </w:t>
      </w:r>
      <w:r>
        <w:rPr>
          <w:rFonts w:ascii="Arial" w:hAnsi="Arial"/>
          <w:i/>
          <w:color w:val="545454"/>
          <w:w w:val="115"/>
          <w:sz w:val="16"/>
        </w:rPr>
        <w:t>Аiол, </w:t>
      </w:r>
      <w:r>
        <w:rPr>
          <w:rFonts w:ascii="Arial" w:hAnsi="Arial"/>
          <w:i/>
          <w:color w:val="414141"/>
          <w:w w:val="115"/>
          <w:sz w:val="15"/>
        </w:rPr>
        <w:t>§ </w:t>
      </w:r>
      <w:r>
        <w:rPr>
          <w:color w:val="414141"/>
          <w:w w:val="115"/>
          <w:sz w:val="17"/>
        </w:rPr>
        <w:t>2</w:t>
      </w:r>
      <w:r>
        <w:rPr>
          <w:color w:val="131313"/>
          <w:w w:val="115"/>
          <w:sz w:val="17"/>
        </w:rPr>
        <w:t>1</w:t>
      </w:r>
      <w:r>
        <w:rPr>
          <w:color w:val="414141"/>
          <w:w w:val="115"/>
          <w:sz w:val="17"/>
        </w:rPr>
        <w:t>6, </w:t>
      </w:r>
      <w:r>
        <w:rPr>
          <w:color w:val="545454"/>
          <w:w w:val="115"/>
          <w:sz w:val="17"/>
        </w:rPr>
        <w:t>а также </w:t>
      </w:r>
      <w:r>
        <w:rPr>
          <w:color w:val="414141"/>
          <w:w w:val="115"/>
          <w:sz w:val="17"/>
        </w:rPr>
        <w:t>M.-L. </w:t>
      </w:r>
      <w:r>
        <w:rPr>
          <w:color w:val="545454"/>
          <w:w w:val="115"/>
          <w:sz w:val="17"/>
        </w:rPr>
        <w:t>von </w:t>
      </w:r>
      <w:r>
        <w:rPr>
          <w:color w:val="414141"/>
          <w:w w:val="115"/>
          <w:sz w:val="17"/>
        </w:rPr>
        <w:t>Fra nz</w:t>
      </w:r>
      <w:r>
        <w:rPr>
          <w:color w:val="696969"/>
          <w:w w:val="115"/>
          <w:sz w:val="17"/>
        </w:rPr>
        <w:t>, </w:t>
      </w:r>
      <w:r>
        <w:rPr>
          <w:rFonts w:ascii="Arial" w:hAnsi="Arial"/>
          <w:i/>
          <w:color w:val="545454"/>
          <w:w w:val="115"/>
          <w:sz w:val="16"/>
        </w:rPr>
        <w:t>Aurora </w:t>
      </w:r>
      <w:r>
        <w:rPr>
          <w:rFonts w:ascii="Arial" w:hAnsi="Arial"/>
          <w:i/>
          <w:color w:val="414141"/>
          <w:w w:val="115"/>
          <w:sz w:val="16"/>
        </w:rPr>
        <w:t>Consurgeлs, </w:t>
      </w:r>
      <w:r>
        <w:rPr>
          <w:color w:val="545454"/>
          <w:spacing w:val="5"/>
          <w:w w:val="115"/>
          <w:sz w:val="17"/>
        </w:rPr>
        <w:t>стр</w:t>
      </w:r>
      <w:r>
        <w:rPr>
          <w:color w:val="131313"/>
          <w:spacing w:val="5"/>
          <w:w w:val="115"/>
          <w:sz w:val="17"/>
        </w:rPr>
        <w:t>.</w:t>
      </w:r>
      <w:r>
        <w:rPr>
          <w:color w:val="131313"/>
          <w:spacing w:val="6"/>
          <w:w w:val="115"/>
          <w:sz w:val="17"/>
        </w:rPr>
        <w:t> </w:t>
      </w:r>
      <w:r>
        <w:rPr>
          <w:color w:val="414141"/>
          <w:w w:val="115"/>
          <w:sz w:val="17"/>
        </w:rPr>
        <w:t>232.</w:t>
      </w:r>
    </w:p>
    <w:p>
      <w:pPr>
        <w:pStyle w:val="ListParagraph"/>
        <w:numPr>
          <w:ilvl w:val="0"/>
          <w:numId w:val="49"/>
        </w:numPr>
        <w:tabs>
          <w:tab w:pos="831" w:val="left" w:leader="none"/>
        </w:tabs>
        <w:spacing w:line="271" w:lineRule="auto" w:before="0" w:after="0"/>
        <w:ind w:left="516" w:right="4992" w:firstLine="0"/>
        <w:jc w:val="left"/>
        <w:rPr>
          <w:color w:val="131313"/>
          <w:sz w:val="15"/>
        </w:rPr>
      </w:pPr>
      <w:r>
        <w:rPr>
          <w:color w:val="545454"/>
          <w:w w:val="110"/>
          <w:sz w:val="17"/>
        </w:rPr>
        <w:t>AJ</w:t>
      </w:r>
      <w:r>
        <w:rPr>
          <w:color w:val="131313"/>
          <w:w w:val="110"/>
          <w:sz w:val="17"/>
        </w:rPr>
        <w:t>-</w:t>
      </w:r>
      <w:r>
        <w:rPr>
          <w:color w:val="414141"/>
          <w:w w:val="110"/>
          <w:sz w:val="17"/>
        </w:rPr>
        <w:t>Ma</w:t>
      </w:r>
      <w:r>
        <w:rPr>
          <w:color w:val="414141"/>
          <w:spacing w:val="-25"/>
          <w:w w:val="110"/>
          <w:sz w:val="17"/>
        </w:rPr>
        <w:t> </w:t>
      </w:r>
      <w:r>
        <w:rPr>
          <w:rFonts w:ascii="Arial" w:hAnsi="Arial"/>
          <w:color w:val="696969"/>
          <w:w w:val="110"/>
          <w:sz w:val="17"/>
          <w:vertAlign w:val="superscript"/>
        </w:rPr>
        <w:t>3</w:t>
      </w:r>
      <w:r>
        <w:rPr>
          <w:rFonts w:ascii="Arial" w:hAnsi="Arial"/>
          <w:color w:val="696969"/>
          <w:spacing w:val="-33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al</w:t>
      </w:r>
      <w:r>
        <w:rPr>
          <w:color w:val="414141"/>
          <w:spacing w:val="-23"/>
          <w:w w:val="110"/>
          <w:sz w:val="17"/>
          <w:vertAlign w:val="baseline"/>
        </w:rPr>
        <w:t> </w:t>
      </w:r>
      <w:r>
        <w:rPr>
          <w:color w:val="050505"/>
          <w:w w:val="110"/>
          <w:sz w:val="17"/>
          <w:vertAlign w:val="baseline"/>
        </w:rPr>
        <w:t>-</w:t>
      </w:r>
      <w:r>
        <w:rPr>
          <w:color w:val="050505"/>
          <w:spacing w:val="-35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waraqi,</w:t>
      </w:r>
      <w:r>
        <w:rPr>
          <w:color w:val="414141"/>
          <w:spacing w:val="9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на</w:t>
      </w:r>
      <w:r>
        <w:rPr>
          <w:color w:val="414141"/>
          <w:spacing w:val="-21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при</w:t>
      </w:r>
      <w:r>
        <w:rPr>
          <w:color w:val="414141"/>
          <w:spacing w:val="-3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мер</w:t>
      </w:r>
      <w:r>
        <w:rPr>
          <w:color w:val="414141"/>
          <w:spacing w:val="-8"/>
          <w:w w:val="110"/>
          <w:sz w:val="17"/>
          <w:vertAlign w:val="baseline"/>
        </w:rPr>
        <w:t> </w:t>
      </w:r>
      <w:r>
        <w:rPr>
          <w:color w:val="131313"/>
          <w:w w:val="110"/>
          <w:sz w:val="17"/>
          <w:vertAlign w:val="baseline"/>
        </w:rPr>
        <w:t>,</w:t>
      </w:r>
      <w:r>
        <w:rPr>
          <w:color w:val="131313"/>
          <w:spacing w:val="6"/>
          <w:w w:val="110"/>
          <w:sz w:val="17"/>
          <w:vertAlign w:val="baseline"/>
        </w:rPr>
        <w:t> </w:t>
      </w:r>
      <w:r>
        <w:rPr>
          <w:color w:val="545454"/>
          <w:w w:val="110"/>
          <w:sz w:val="17"/>
          <w:vertAlign w:val="baseline"/>
        </w:rPr>
        <w:t>стр.</w:t>
      </w:r>
      <w:r>
        <w:rPr>
          <w:color w:val="545454"/>
          <w:spacing w:val="-4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29.20</w:t>
      </w:r>
      <w:r>
        <w:rPr>
          <w:color w:val="414141"/>
          <w:spacing w:val="14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и</w:t>
      </w:r>
      <w:r>
        <w:rPr>
          <w:color w:val="414141"/>
          <w:spacing w:val="1"/>
          <w:w w:val="110"/>
          <w:sz w:val="17"/>
          <w:vertAlign w:val="baseline"/>
        </w:rPr>
        <w:t> </w:t>
      </w:r>
      <w:r>
        <w:rPr>
          <w:color w:val="414141"/>
          <w:w w:val="110"/>
          <w:sz w:val="17"/>
          <w:vertAlign w:val="baseline"/>
        </w:rPr>
        <w:t>95.10</w:t>
      </w:r>
      <w:r>
        <w:rPr>
          <w:color w:val="131313"/>
          <w:w w:val="110"/>
          <w:sz w:val="17"/>
          <w:vertAlign w:val="baseline"/>
        </w:rPr>
        <w:t>. [</w:t>
      </w:r>
      <w:r>
        <w:rPr>
          <w:color w:val="414141"/>
          <w:w w:val="110"/>
          <w:sz w:val="17"/>
          <w:vertAlign w:val="baseline"/>
        </w:rPr>
        <w:t>38</w:t>
      </w:r>
      <w:r>
        <w:rPr>
          <w:color w:val="131313"/>
          <w:w w:val="110"/>
          <w:sz w:val="17"/>
          <w:vertAlign w:val="baseline"/>
        </w:rPr>
        <w:t>]Т</w:t>
      </w:r>
      <w:r>
        <w:rPr>
          <w:color w:val="545454"/>
          <w:w w:val="110"/>
          <w:sz w:val="17"/>
          <w:vertAlign w:val="baseline"/>
        </w:rPr>
        <w:t>ам </w:t>
      </w:r>
      <w:r>
        <w:rPr>
          <w:color w:val="414141"/>
          <w:w w:val="110"/>
          <w:sz w:val="17"/>
          <w:vertAlign w:val="baseline"/>
        </w:rPr>
        <w:t>же, </w:t>
      </w:r>
      <w:r>
        <w:rPr>
          <w:color w:val="545454"/>
          <w:w w:val="110"/>
          <w:sz w:val="17"/>
          <w:vertAlign w:val="baseline"/>
        </w:rPr>
        <w:t>стр.77.11</w:t>
      </w:r>
      <w:r>
        <w:rPr>
          <w:color w:val="545454"/>
          <w:spacing w:val="-35"/>
          <w:w w:val="110"/>
          <w:sz w:val="17"/>
          <w:vertAlign w:val="baseline"/>
        </w:rPr>
        <w:t> </w:t>
      </w:r>
      <w:r>
        <w:rPr>
          <w:color w:val="131313"/>
          <w:w w:val="110"/>
          <w:sz w:val="17"/>
          <w:vertAlign w:val="baseline"/>
        </w:rPr>
        <w:t>.</w:t>
      </w:r>
    </w:p>
    <w:p>
      <w:pPr>
        <w:spacing w:line="259" w:lineRule="auto" w:before="0"/>
        <w:ind w:left="516" w:right="3065" w:firstLine="0"/>
        <w:jc w:val="left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14141"/>
          <w:w w:val="115"/>
          <w:sz w:val="17"/>
        </w:rPr>
        <w:t>39</w:t>
      </w:r>
      <w:r>
        <w:rPr>
          <w:color w:val="131313"/>
          <w:w w:val="115"/>
          <w:sz w:val="17"/>
        </w:rPr>
        <w:t>]</w:t>
      </w:r>
      <w:r>
        <w:rPr>
          <w:color w:val="545454"/>
          <w:w w:val="115"/>
          <w:sz w:val="17"/>
        </w:rPr>
        <w:t>AJ</w:t>
      </w:r>
      <w:r>
        <w:rPr>
          <w:color w:val="131313"/>
          <w:w w:val="115"/>
          <w:sz w:val="17"/>
        </w:rPr>
        <w:t>-</w:t>
      </w:r>
      <w:r>
        <w:rPr>
          <w:color w:val="414141"/>
          <w:w w:val="115"/>
          <w:sz w:val="17"/>
        </w:rPr>
        <w:t>Ma</w:t>
      </w:r>
      <w:r>
        <w:rPr>
          <w:color w:val="414141"/>
          <w:spacing w:val="-27"/>
          <w:w w:val="115"/>
          <w:sz w:val="17"/>
        </w:rPr>
        <w:t> </w:t>
      </w:r>
      <w:r>
        <w:rPr>
          <w:rFonts w:ascii="Arial" w:hAnsi="Arial"/>
          <w:color w:val="696969"/>
          <w:w w:val="115"/>
          <w:sz w:val="17"/>
          <w:vertAlign w:val="superscript"/>
        </w:rPr>
        <w:t>3</w:t>
      </w:r>
      <w:r>
        <w:rPr>
          <w:rFonts w:ascii="Arial" w:hAnsi="Arial"/>
          <w:color w:val="696969"/>
          <w:spacing w:val="-35"/>
          <w:w w:val="115"/>
          <w:sz w:val="17"/>
          <w:vertAlign w:val="baseline"/>
        </w:rPr>
        <w:t> </w:t>
      </w:r>
      <w:r>
        <w:rPr>
          <w:color w:val="414141"/>
          <w:w w:val="115"/>
          <w:sz w:val="17"/>
          <w:vertAlign w:val="baseline"/>
        </w:rPr>
        <w:t>al</w:t>
      </w:r>
      <w:r>
        <w:rPr>
          <w:color w:val="414141"/>
          <w:spacing w:val="-26"/>
          <w:w w:val="115"/>
          <w:sz w:val="17"/>
          <w:vertAlign w:val="baseline"/>
        </w:rPr>
        <w:t> </w:t>
      </w:r>
      <w:r>
        <w:rPr>
          <w:color w:val="050505"/>
          <w:w w:val="115"/>
          <w:sz w:val="17"/>
          <w:vertAlign w:val="baseline"/>
        </w:rPr>
        <w:t>-</w:t>
      </w:r>
      <w:r>
        <w:rPr>
          <w:color w:val="050505"/>
          <w:spacing w:val="-36"/>
          <w:w w:val="115"/>
          <w:sz w:val="17"/>
          <w:vertAlign w:val="baseline"/>
        </w:rPr>
        <w:t> </w:t>
      </w:r>
      <w:r>
        <w:rPr>
          <w:color w:val="414141"/>
          <w:w w:val="115"/>
          <w:sz w:val="17"/>
          <w:vertAlign w:val="baseline"/>
        </w:rPr>
        <w:t>waraqi,</w:t>
      </w:r>
      <w:r>
        <w:rPr>
          <w:color w:val="414141"/>
          <w:spacing w:val="2"/>
          <w:w w:val="115"/>
          <w:sz w:val="17"/>
          <w:vertAlign w:val="baseline"/>
        </w:rPr>
        <w:t> </w:t>
      </w:r>
      <w:r>
        <w:rPr>
          <w:color w:val="545454"/>
          <w:w w:val="115"/>
          <w:sz w:val="17"/>
          <w:vertAlign w:val="baseline"/>
        </w:rPr>
        <w:t>стр.</w:t>
      </w:r>
      <w:r>
        <w:rPr>
          <w:color w:val="545454"/>
          <w:spacing w:val="-6"/>
          <w:w w:val="115"/>
          <w:sz w:val="17"/>
          <w:vertAlign w:val="baseline"/>
        </w:rPr>
        <w:t> </w:t>
      </w:r>
      <w:r>
        <w:rPr>
          <w:color w:val="414141"/>
          <w:w w:val="115"/>
          <w:sz w:val="17"/>
          <w:vertAlign w:val="baseline"/>
        </w:rPr>
        <w:t>27.17-18,а</w:t>
      </w:r>
      <w:r>
        <w:rPr>
          <w:color w:val="414141"/>
          <w:spacing w:val="15"/>
          <w:w w:val="115"/>
          <w:sz w:val="17"/>
          <w:vertAlign w:val="baseline"/>
        </w:rPr>
        <w:t> </w:t>
      </w:r>
      <w:r>
        <w:rPr>
          <w:color w:val="414141"/>
          <w:w w:val="115"/>
          <w:sz w:val="17"/>
          <w:vertAlign w:val="baseline"/>
        </w:rPr>
        <w:t>на</w:t>
      </w:r>
      <w:r>
        <w:rPr>
          <w:color w:val="414141"/>
          <w:spacing w:val="8"/>
          <w:w w:val="115"/>
          <w:sz w:val="17"/>
          <w:vertAlign w:val="baseline"/>
        </w:rPr>
        <w:t> </w:t>
      </w:r>
      <w:r>
        <w:rPr>
          <w:color w:val="545454"/>
          <w:w w:val="115"/>
          <w:sz w:val="17"/>
          <w:vertAlign w:val="baseline"/>
        </w:rPr>
        <w:t>стр</w:t>
      </w:r>
      <w:r>
        <w:rPr>
          <w:color w:val="131313"/>
          <w:w w:val="115"/>
          <w:sz w:val="17"/>
          <w:vertAlign w:val="baseline"/>
        </w:rPr>
        <w:t>.</w:t>
      </w:r>
      <w:r>
        <w:rPr>
          <w:color w:val="414141"/>
          <w:w w:val="115"/>
          <w:sz w:val="17"/>
          <w:vertAlign w:val="baseline"/>
        </w:rPr>
        <w:t>97.15-20</w:t>
      </w:r>
      <w:r>
        <w:rPr>
          <w:color w:val="414141"/>
          <w:spacing w:val="-7"/>
          <w:w w:val="115"/>
          <w:sz w:val="17"/>
          <w:vertAlign w:val="baseline"/>
        </w:rPr>
        <w:t> </w:t>
      </w:r>
      <w:r>
        <w:rPr>
          <w:color w:val="545454"/>
          <w:w w:val="115"/>
          <w:sz w:val="17"/>
          <w:vertAlign w:val="baseline"/>
        </w:rPr>
        <w:t>даётся</w:t>
      </w:r>
      <w:r>
        <w:rPr>
          <w:color w:val="545454"/>
          <w:spacing w:val="-2"/>
          <w:w w:val="115"/>
          <w:sz w:val="17"/>
          <w:vertAlign w:val="baseline"/>
        </w:rPr>
        <w:t> </w:t>
      </w:r>
      <w:r>
        <w:rPr>
          <w:color w:val="545454"/>
          <w:w w:val="115"/>
          <w:sz w:val="17"/>
          <w:vertAlign w:val="baseline"/>
        </w:rPr>
        <w:t>объяснение</w:t>
      </w:r>
      <w:r>
        <w:rPr>
          <w:color w:val="131313"/>
          <w:w w:val="115"/>
          <w:sz w:val="17"/>
          <w:vertAlign w:val="baseline"/>
        </w:rPr>
        <w:t>. </w:t>
      </w:r>
      <w:r>
        <w:rPr>
          <w:color w:val="131313"/>
          <w:spacing w:val="-9"/>
          <w:w w:val="115"/>
          <w:sz w:val="17"/>
          <w:vertAlign w:val="baseline"/>
        </w:rPr>
        <w:t>[</w:t>
      </w:r>
      <w:r>
        <w:rPr>
          <w:color w:val="414141"/>
          <w:spacing w:val="-9"/>
          <w:w w:val="115"/>
          <w:sz w:val="17"/>
          <w:vertAlign w:val="baseline"/>
        </w:rPr>
        <w:t>40</w:t>
      </w:r>
      <w:r>
        <w:rPr>
          <w:color w:val="131313"/>
          <w:spacing w:val="-9"/>
          <w:w w:val="115"/>
          <w:sz w:val="17"/>
          <w:vertAlign w:val="baseline"/>
        </w:rPr>
        <w:t>]Т</w:t>
      </w:r>
      <w:r>
        <w:rPr>
          <w:color w:val="545454"/>
          <w:spacing w:val="-9"/>
          <w:w w:val="115"/>
          <w:sz w:val="17"/>
          <w:vertAlign w:val="baseline"/>
        </w:rPr>
        <w:t>ам </w:t>
      </w:r>
      <w:r>
        <w:rPr>
          <w:color w:val="545454"/>
          <w:w w:val="115"/>
          <w:sz w:val="17"/>
          <w:vertAlign w:val="baseline"/>
        </w:rPr>
        <w:t>же,</w:t>
      </w:r>
      <w:r>
        <w:rPr>
          <w:color w:val="545454"/>
          <w:spacing w:val="-7"/>
          <w:w w:val="115"/>
          <w:sz w:val="17"/>
          <w:vertAlign w:val="baseline"/>
        </w:rPr>
        <w:t> </w:t>
      </w:r>
      <w:r>
        <w:rPr>
          <w:color w:val="545454"/>
          <w:spacing w:val="-6"/>
          <w:w w:val="115"/>
          <w:sz w:val="17"/>
          <w:vertAlign w:val="baseline"/>
        </w:rPr>
        <w:t>стр.97.16</w:t>
      </w:r>
      <w:r>
        <w:rPr>
          <w:color w:val="131313"/>
          <w:spacing w:val="-6"/>
          <w:w w:val="115"/>
          <w:sz w:val="17"/>
          <w:vertAlign w:val="baseline"/>
        </w:rPr>
        <w:t>.</w:t>
      </w:r>
    </w:p>
    <w:p>
      <w:pPr>
        <w:spacing w:line="271" w:lineRule="auto" w:before="11"/>
        <w:ind w:left="516" w:right="6660" w:firstLine="0"/>
        <w:jc w:val="left"/>
        <w:rPr>
          <w:sz w:val="17"/>
        </w:rPr>
      </w:pPr>
      <w:r>
        <w:rPr>
          <w:color w:val="131313"/>
          <w:spacing w:val="-8"/>
          <w:w w:val="125"/>
          <w:sz w:val="17"/>
        </w:rPr>
        <w:t>[</w:t>
      </w:r>
      <w:r>
        <w:rPr>
          <w:color w:val="414141"/>
          <w:spacing w:val="-8"/>
          <w:w w:val="125"/>
          <w:sz w:val="17"/>
        </w:rPr>
        <w:t>41</w:t>
      </w:r>
      <w:r>
        <w:rPr>
          <w:color w:val="131313"/>
          <w:spacing w:val="-8"/>
          <w:w w:val="125"/>
          <w:sz w:val="17"/>
        </w:rPr>
        <w:t>]Т</w:t>
      </w:r>
      <w:r>
        <w:rPr>
          <w:color w:val="545454"/>
          <w:spacing w:val="-8"/>
          <w:w w:val="125"/>
          <w:sz w:val="17"/>
        </w:rPr>
        <w:t>ам </w:t>
      </w:r>
      <w:r>
        <w:rPr>
          <w:color w:val="414141"/>
          <w:w w:val="125"/>
          <w:sz w:val="17"/>
        </w:rPr>
        <w:t>же, </w:t>
      </w:r>
      <w:r>
        <w:rPr>
          <w:color w:val="414141"/>
          <w:spacing w:val="-7"/>
          <w:w w:val="125"/>
          <w:sz w:val="17"/>
        </w:rPr>
        <w:t>стр.27.</w:t>
      </w:r>
      <w:r>
        <w:rPr>
          <w:color w:val="131313"/>
          <w:spacing w:val="-7"/>
          <w:w w:val="125"/>
          <w:sz w:val="17"/>
        </w:rPr>
        <w:t>1</w:t>
      </w:r>
      <w:r>
        <w:rPr>
          <w:color w:val="414141"/>
          <w:spacing w:val="-7"/>
          <w:w w:val="125"/>
          <w:sz w:val="17"/>
        </w:rPr>
        <w:t>8-2</w:t>
      </w:r>
      <w:r>
        <w:rPr>
          <w:color w:val="131313"/>
          <w:spacing w:val="-7"/>
          <w:w w:val="125"/>
          <w:sz w:val="17"/>
        </w:rPr>
        <w:t>1</w:t>
      </w:r>
      <w:r>
        <w:rPr>
          <w:color w:val="545454"/>
          <w:spacing w:val="-7"/>
          <w:w w:val="125"/>
          <w:sz w:val="17"/>
        </w:rPr>
        <w:t>. </w:t>
      </w:r>
      <w:r>
        <w:rPr>
          <w:color w:val="131313"/>
          <w:spacing w:val="-5"/>
          <w:w w:val="125"/>
          <w:sz w:val="17"/>
        </w:rPr>
        <w:t>[</w:t>
      </w:r>
      <w:r>
        <w:rPr>
          <w:color w:val="545454"/>
          <w:spacing w:val="-5"/>
          <w:w w:val="125"/>
          <w:sz w:val="17"/>
        </w:rPr>
        <w:t>42</w:t>
      </w:r>
      <w:r>
        <w:rPr>
          <w:color w:val="131313"/>
          <w:spacing w:val="-5"/>
          <w:w w:val="125"/>
          <w:sz w:val="17"/>
        </w:rPr>
        <w:t>]</w:t>
      </w:r>
      <w:r>
        <w:rPr>
          <w:color w:val="414141"/>
          <w:spacing w:val="-5"/>
          <w:w w:val="125"/>
          <w:sz w:val="17"/>
        </w:rPr>
        <w:t>Hall </w:t>
      </w:r>
      <w:r>
        <w:rPr>
          <w:color w:val="545454"/>
          <w:w w:val="125"/>
          <w:sz w:val="17"/>
        </w:rPr>
        <w:t>ar</w:t>
      </w:r>
      <w:r>
        <w:rPr>
          <w:color w:val="282828"/>
          <w:w w:val="125"/>
          <w:sz w:val="17"/>
        </w:rPr>
        <w:t>-Rumu</w:t>
      </w:r>
      <w:r>
        <w:rPr>
          <w:color w:val="545454"/>
          <w:w w:val="125"/>
          <w:sz w:val="17"/>
        </w:rPr>
        <w:t>z стр. </w:t>
      </w:r>
      <w:r>
        <w:rPr>
          <w:color w:val="414141"/>
          <w:spacing w:val="-7"/>
          <w:w w:val="125"/>
          <w:sz w:val="17"/>
        </w:rPr>
        <w:t>53</w:t>
      </w:r>
      <w:r>
        <w:rPr>
          <w:color w:val="131313"/>
          <w:spacing w:val="-7"/>
          <w:w w:val="125"/>
          <w:sz w:val="17"/>
        </w:rPr>
        <w:t>.</w:t>
      </w:r>
      <w:r>
        <w:rPr>
          <w:color w:val="414141"/>
          <w:spacing w:val="-7"/>
          <w:w w:val="125"/>
          <w:sz w:val="17"/>
        </w:rPr>
        <w:t>6</w:t>
      </w:r>
      <w:r>
        <w:rPr>
          <w:color w:val="131313"/>
          <w:spacing w:val="-7"/>
          <w:w w:val="125"/>
          <w:sz w:val="17"/>
        </w:rPr>
        <w:t>-</w:t>
      </w:r>
      <w:r>
        <w:rPr>
          <w:color w:val="414141"/>
          <w:spacing w:val="-7"/>
          <w:w w:val="125"/>
          <w:sz w:val="17"/>
        </w:rPr>
        <w:t>7.</w:t>
      </w:r>
    </w:p>
    <w:p>
      <w:pPr>
        <w:pStyle w:val="ListParagraph"/>
        <w:numPr>
          <w:ilvl w:val="0"/>
          <w:numId w:val="50"/>
        </w:numPr>
        <w:tabs>
          <w:tab w:pos="890" w:val="left" w:leader="none"/>
        </w:tabs>
        <w:spacing w:line="240" w:lineRule="auto" w:before="0" w:after="0"/>
        <w:ind w:left="889" w:right="0" w:hanging="374"/>
        <w:jc w:val="left"/>
        <w:rPr>
          <w:sz w:val="17"/>
        </w:rPr>
      </w:pPr>
      <w:r>
        <w:rPr>
          <w:rFonts w:ascii="Arial" w:hAnsi="Arial"/>
          <w:i/>
          <w:color w:val="545454"/>
          <w:spacing w:val="-4"/>
          <w:w w:val="125"/>
          <w:sz w:val="16"/>
        </w:rPr>
        <w:t>Al</w:t>
      </w:r>
      <w:r>
        <w:rPr>
          <w:rFonts w:ascii="Arial" w:hAnsi="Arial"/>
          <w:i/>
          <w:color w:val="050505"/>
          <w:spacing w:val="-4"/>
          <w:w w:val="125"/>
          <w:sz w:val="16"/>
        </w:rPr>
        <w:t>-</w:t>
      </w:r>
      <w:r>
        <w:rPr>
          <w:rFonts w:ascii="Arial" w:hAnsi="Arial"/>
          <w:i/>
          <w:color w:val="414141"/>
          <w:spacing w:val="-4"/>
          <w:w w:val="125"/>
          <w:sz w:val="16"/>
        </w:rPr>
        <w:t>M </w:t>
      </w:r>
      <w:r>
        <w:rPr>
          <w:rFonts w:ascii="Arial" w:hAnsi="Arial"/>
          <w:i/>
          <w:color w:val="414141"/>
          <w:spacing w:val="-7"/>
          <w:w w:val="125"/>
          <w:sz w:val="16"/>
        </w:rPr>
        <w:t>a</w:t>
      </w:r>
      <w:r>
        <w:rPr>
          <w:rFonts w:ascii="Arial" w:hAnsi="Arial"/>
          <w:i/>
          <w:color w:val="696969"/>
          <w:spacing w:val="-7"/>
          <w:w w:val="125"/>
          <w:sz w:val="16"/>
          <w:vertAlign w:val="superscript"/>
        </w:rPr>
        <w:t>3</w:t>
      </w:r>
      <w:r>
        <w:rPr>
          <w:rFonts w:ascii="Arial" w:hAnsi="Arial"/>
          <w:i/>
          <w:color w:val="696969"/>
          <w:spacing w:val="-7"/>
          <w:w w:val="125"/>
          <w:sz w:val="16"/>
          <w:vertAlign w:val="baseline"/>
        </w:rPr>
        <w:t> </w:t>
      </w:r>
      <w:r>
        <w:rPr>
          <w:rFonts w:ascii="Arial" w:hAnsi="Arial"/>
          <w:i/>
          <w:color w:val="414141"/>
          <w:w w:val="125"/>
          <w:sz w:val="16"/>
          <w:vertAlign w:val="baseline"/>
        </w:rPr>
        <w:t>al</w:t>
      </w:r>
      <w:r>
        <w:rPr>
          <w:rFonts w:ascii="Arial" w:hAnsi="Arial"/>
          <w:i/>
          <w:color w:val="131313"/>
          <w:w w:val="125"/>
          <w:sz w:val="16"/>
          <w:vertAlign w:val="baseline"/>
        </w:rPr>
        <w:t>-</w:t>
      </w:r>
      <w:r>
        <w:rPr>
          <w:rFonts w:ascii="Arial" w:hAnsi="Arial"/>
          <w:i/>
          <w:color w:val="414141"/>
          <w:w w:val="125"/>
          <w:sz w:val="16"/>
          <w:vertAlign w:val="baseline"/>
        </w:rPr>
        <w:t>waraqi, </w:t>
      </w:r>
      <w:r>
        <w:rPr>
          <w:color w:val="414141"/>
          <w:w w:val="125"/>
          <w:sz w:val="17"/>
          <w:vertAlign w:val="baseline"/>
        </w:rPr>
        <w:t>стр.</w:t>
      </w:r>
      <w:r>
        <w:rPr>
          <w:color w:val="414141"/>
          <w:spacing w:val="14"/>
          <w:w w:val="125"/>
          <w:sz w:val="17"/>
          <w:vertAlign w:val="baseline"/>
        </w:rPr>
        <w:t> </w:t>
      </w:r>
      <w:r>
        <w:rPr>
          <w:color w:val="414141"/>
          <w:spacing w:val="-5"/>
          <w:w w:val="125"/>
          <w:sz w:val="17"/>
          <w:vertAlign w:val="baseline"/>
        </w:rPr>
        <w:t>80</w:t>
      </w:r>
      <w:r>
        <w:rPr>
          <w:color w:val="131313"/>
          <w:spacing w:val="-5"/>
          <w:w w:val="125"/>
          <w:sz w:val="17"/>
          <w:vertAlign w:val="baseline"/>
        </w:rPr>
        <w:t>.</w:t>
      </w:r>
      <w:r>
        <w:rPr>
          <w:color w:val="414141"/>
          <w:spacing w:val="-5"/>
          <w:w w:val="125"/>
          <w:sz w:val="17"/>
          <w:vertAlign w:val="baseline"/>
        </w:rPr>
        <w:t>16.</w:t>
      </w:r>
    </w:p>
    <w:p>
      <w:pPr>
        <w:pStyle w:val="ListParagraph"/>
        <w:numPr>
          <w:ilvl w:val="0"/>
          <w:numId w:val="50"/>
        </w:numPr>
        <w:tabs>
          <w:tab w:pos="949" w:val="left" w:leader="none"/>
        </w:tabs>
        <w:spacing w:line="256" w:lineRule="auto" w:before="26" w:after="0"/>
        <w:ind w:left="207" w:right="135" w:firstLine="309"/>
        <w:jc w:val="both"/>
        <w:rPr>
          <w:sz w:val="17"/>
        </w:rPr>
      </w:pPr>
      <w:r>
        <w:rPr>
          <w:color w:val="414141"/>
          <w:w w:val="120"/>
          <w:sz w:val="17"/>
        </w:rPr>
        <w:t>Этот совет </w:t>
      </w:r>
      <w:r>
        <w:rPr>
          <w:color w:val="545454"/>
          <w:w w:val="120"/>
          <w:sz w:val="17"/>
        </w:rPr>
        <w:t>встречается </w:t>
      </w:r>
      <w:r>
        <w:rPr>
          <w:rFonts w:ascii="Arial" w:hAnsi="Arial"/>
          <w:b/>
          <w:color w:val="414141"/>
          <w:w w:val="120"/>
          <w:sz w:val="15"/>
        </w:rPr>
        <w:t>и </w:t>
      </w:r>
      <w:r>
        <w:rPr>
          <w:color w:val="545454"/>
          <w:w w:val="120"/>
          <w:sz w:val="17"/>
        </w:rPr>
        <w:t>у </w:t>
      </w:r>
      <w:r>
        <w:rPr>
          <w:color w:val="414141"/>
          <w:w w:val="120"/>
          <w:sz w:val="17"/>
        </w:rPr>
        <w:t>Зосима </w:t>
      </w:r>
      <w:r>
        <w:rPr>
          <w:color w:val="545454"/>
          <w:w w:val="120"/>
          <w:sz w:val="17"/>
        </w:rPr>
        <w:t>в </w:t>
      </w:r>
      <w:r>
        <w:rPr>
          <w:rFonts w:ascii="Arial" w:hAnsi="Arial"/>
          <w:i/>
          <w:color w:val="414141"/>
          <w:w w:val="120"/>
          <w:sz w:val="16"/>
        </w:rPr>
        <w:t>M </w:t>
      </w:r>
      <w:r>
        <w:rPr>
          <w:rFonts w:ascii="Arial" w:hAnsi="Arial"/>
          <w:i/>
          <w:color w:val="414141"/>
          <w:spacing w:val="-7"/>
          <w:w w:val="120"/>
          <w:sz w:val="16"/>
        </w:rPr>
        <w:t>ushafas</w:t>
      </w:r>
      <w:r>
        <w:rPr>
          <w:rFonts w:ascii="Arial" w:hAnsi="Arial"/>
          <w:i/>
          <w:color w:val="131313"/>
          <w:spacing w:val="-7"/>
          <w:w w:val="120"/>
          <w:sz w:val="16"/>
        </w:rPr>
        <w:t>-</w:t>
      </w:r>
      <w:r>
        <w:rPr>
          <w:rFonts w:ascii="Arial" w:hAnsi="Arial"/>
          <w:i/>
          <w:color w:val="545454"/>
          <w:spacing w:val="-7"/>
          <w:w w:val="120"/>
          <w:sz w:val="16"/>
        </w:rPr>
        <w:t>suwar </w:t>
      </w:r>
      <w:r>
        <w:rPr>
          <w:color w:val="414141"/>
          <w:w w:val="120"/>
          <w:sz w:val="17"/>
        </w:rPr>
        <w:t>(лист 26a.2f. </w:t>
      </w:r>
      <w:r>
        <w:rPr>
          <w:rFonts w:ascii="Arial" w:hAnsi="Arial"/>
          <w:b/>
          <w:color w:val="414141"/>
          <w:w w:val="120"/>
          <w:sz w:val="15"/>
        </w:rPr>
        <w:t>и </w:t>
      </w:r>
      <w:r>
        <w:rPr>
          <w:color w:val="282828"/>
          <w:spacing w:val="-2"/>
          <w:w w:val="120"/>
          <w:sz w:val="17"/>
        </w:rPr>
        <w:t>73</w:t>
      </w:r>
      <w:r>
        <w:rPr>
          <w:color w:val="545454"/>
          <w:spacing w:val="-2"/>
          <w:w w:val="120"/>
          <w:sz w:val="17"/>
        </w:rPr>
        <w:t>Ь.4) </w:t>
      </w:r>
      <w:r>
        <w:rPr>
          <w:color w:val="414141"/>
          <w:w w:val="120"/>
          <w:sz w:val="17"/>
        </w:rPr>
        <w:t>На лис</w:t>
      </w:r>
      <w:r>
        <w:rPr>
          <w:color w:val="696969"/>
          <w:w w:val="120"/>
          <w:sz w:val="17"/>
        </w:rPr>
        <w:t>те </w:t>
      </w:r>
      <w:r>
        <w:rPr>
          <w:color w:val="414141"/>
          <w:w w:val="120"/>
          <w:sz w:val="17"/>
        </w:rPr>
        <w:t>119b</w:t>
      </w:r>
      <w:r>
        <w:rPr>
          <w:color w:val="131313"/>
          <w:w w:val="120"/>
          <w:sz w:val="17"/>
        </w:rPr>
        <w:t>.</w:t>
      </w:r>
      <w:r>
        <w:rPr>
          <w:color w:val="414141"/>
          <w:w w:val="120"/>
          <w:sz w:val="17"/>
        </w:rPr>
        <w:t>5</w:t>
      </w:r>
      <w:r>
        <w:rPr>
          <w:color w:val="696969"/>
          <w:w w:val="120"/>
          <w:sz w:val="17"/>
        </w:rPr>
        <w:t>f</w:t>
      </w:r>
      <w:r>
        <w:rPr>
          <w:color w:val="414141"/>
          <w:w w:val="120"/>
          <w:sz w:val="17"/>
        </w:rPr>
        <w:t>. Изображен </w:t>
      </w:r>
      <w:r>
        <w:rPr>
          <w:color w:val="545454"/>
          <w:w w:val="120"/>
          <w:sz w:val="17"/>
        </w:rPr>
        <w:t>спор </w:t>
      </w:r>
      <w:r>
        <w:rPr>
          <w:color w:val="414141"/>
          <w:w w:val="120"/>
          <w:sz w:val="17"/>
        </w:rPr>
        <w:t>Демокрита </w:t>
      </w:r>
      <w:r>
        <w:rPr>
          <w:b/>
          <w:color w:val="545454"/>
          <w:w w:val="120"/>
          <w:sz w:val="19"/>
        </w:rPr>
        <w:t>и </w:t>
      </w:r>
      <w:r>
        <w:rPr>
          <w:color w:val="414141"/>
          <w:w w:val="120"/>
          <w:sz w:val="17"/>
        </w:rPr>
        <w:t>Марии </w:t>
      </w:r>
      <w:r>
        <w:rPr>
          <w:color w:val="545454"/>
          <w:w w:val="120"/>
          <w:sz w:val="17"/>
        </w:rPr>
        <w:t>о </w:t>
      </w:r>
      <w:r>
        <w:rPr>
          <w:color w:val="414141"/>
          <w:w w:val="120"/>
          <w:sz w:val="17"/>
        </w:rPr>
        <w:t>тени </w:t>
      </w:r>
      <w:r>
        <w:rPr>
          <w:color w:val="545454"/>
          <w:w w:val="120"/>
          <w:sz w:val="17"/>
        </w:rPr>
        <w:t>меди. </w:t>
      </w:r>
      <w:r>
        <w:rPr>
          <w:color w:val="414141"/>
          <w:w w:val="120"/>
          <w:sz w:val="17"/>
        </w:rPr>
        <w:t>В </w:t>
      </w:r>
      <w:r>
        <w:rPr>
          <w:color w:val="545454"/>
          <w:w w:val="120"/>
          <w:sz w:val="17"/>
        </w:rPr>
        <w:t>этой же книге он </w:t>
      </w:r>
      <w:r>
        <w:rPr>
          <w:color w:val="414141"/>
          <w:w w:val="120"/>
          <w:sz w:val="17"/>
        </w:rPr>
        <w:t>н</w:t>
      </w:r>
      <w:r>
        <w:rPr>
          <w:color w:val="696969"/>
          <w:w w:val="120"/>
          <w:sz w:val="17"/>
        </w:rPr>
        <w:t>аз</w:t>
      </w:r>
      <w:r>
        <w:rPr>
          <w:color w:val="414141"/>
          <w:w w:val="120"/>
          <w:sz w:val="17"/>
        </w:rPr>
        <w:t>ывает </w:t>
      </w:r>
      <w:r>
        <w:rPr>
          <w:color w:val="545454"/>
          <w:w w:val="120"/>
          <w:sz w:val="17"/>
        </w:rPr>
        <w:t>«всю медь грязью», </w:t>
      </w:r>
      <w:r>
        <w:rPr>
          <w:color w:val="414141"/>
          <w:w w:val="120"/>
          <w:sz w:val="17"/>
        </w:rPr>
        <w:t>что</w:t>
      </w:r>
      <w:r>
        <w:rPr>
          <w:color w:val="545454"/>
          <w:w w:val="120"/>
          <w:sz w:val="17"/>
        </w:rPr>
        <w:t> также означает </w:t>
      </w:r>
      <w:r>
        <w:rPr>
          <w:color w:val="414141"/>
          <w:w w:val="120"/>
          <w:sz w:val="17"/>
        </w:rPr>
        <w:t>философский камень (лист 15а</w:t>
      </w:r>
      <w:r>
        <w:rPr>
          <w:color w:val="131313"/>
          <w:w w:val="120"/>
          <w:sz w:val="17"/>
        </w:rPr>
        <w:t>.</w:t>
      </w:r>
      <w:r>
        <w:rPr>
          <w:color w:val="414141"/>
          <w:w w:val="120"/>
          <w:sz w:val="17"/>
        </w:rPr>
        <w:t>Юf. ). М едь </w:t>
      </w:r>
      <w:r>
        <w:rPr>
          <w:color w:val="696969"/>
          <w:w w:val="120"/>
          <w:sz w:val="17"/>
        </w:rPr>
        <w:t>, </w:t>
      </w:r>
      <w:r>
        <w:rPr>
          <w:color w:val="545454"/>
          <w:w w:val="120"/>
          <w:sz w:val="17"/>
        </w:rPr>
        <w:t>как символ тела с его </w:t>
      </w:r>
      <w:r>
        <w:rPr>
          <w:color w:val="414141"/>
          <w:w w:val="120"/>
          <w:sz w:val="17"/>
        </w:rPr>
        <w:t>желаниями, </w:t>
      </w:r>
      <w:r>
        <w:rPr>
          <w:color w:val="545454"/>
          <w:w w:val="120"/>
          <w:sz w:val="17"/>
        </w:rPr>
        <w:t>для Зосима одновременно символ </w:t>
      </w:r>
      <w:r>
        <w:rPr>
          <w:color w:val="414141"/>
          <w:w w:val="120"/>
          <w:sz w:val="17"/>
        </w:rPr>
        <w:t>низшего и</w:t>
      </w:r>
      <w:r>
        <w:rPr>
          <w:color w:val="414141"/>
          <w:spacing w:val="-2"/>
          <w:w w:val="120"/>
          <w:sz w:val="17"/>
        </w:rPr>
        <w:t> </w:t>
      </w:r>
      <w:r>
        <w:rPr>
          <w:color w:val="414141"/>
          <w:w w:val="120"/>
          <w:sz w:val="17"/>
        </w:rPr>
        <w:t>высшего.</w:t>
      </w:r>
    </w:p>
    <w:p>
      <w:pPr>
        <w:spacing w:line="271" w:lineRule="auto" w:before="14"/>
        <w:ind w:left="211" w:right="141" w:firstLine="318"/>
        <w:jc w:val="both"/>
        <w:rPr>
          <w:sz w:val="17"/>
        </w:rPr>
      </w:pPr>
      <w:r>
        <w:rPr>
          <w:rFonts w:ascii="Arial" w:hAnsi="Arial"/>
          <w:i/>
          <w:color w:val="131313"/>
          <w:sz w:val="16"/>
        </w:rPr>
        <w:t>[</w:t>
      </w:r>
      <w:r>
        <w:rPr>
          <w:rFonts w:ascii="Arial" w:hAnsi="Arial"/>
          <w:i/>
          <w:color w:val="414141"/>
          <w:sz w:val="16"/>
        </w:rPr>
        <w:t>45 </w:t>
      </w:r>
      <w:r>
        <w:rPr>
          <w:rFonts w:ascii="Arial" w:hAnsi="Arial"/>
          <w:i/>
          <w:color w:val="131313"/>
          <w:spacing w:val="3"/>
          <w:sz w:val="16"/>
        </w:rPr>
        <w:t>]</w:t>
      </w:r>
      <w:r>
        <w:rPr>
          <w:rFonts w:ascii="Arial" w:hAnsi="Arial"/>
          <w:i/>
          <w:color w:val="545454"/>
          <w:spacing w:val="3"/>
          <w:sz w:val="16"/>
        </w:rPr>
        <w:t>Al </w:t>
      </w:r>
      <w:r>
        <w:rPr>
          <w:rFonts w:ascii="Arial" w:hAnsi="Arial"/>
          <w:i/>
          <w:color w:val="131313"/>
          <w:spacing w:val="4"/>
          <w:sz w:val="16"/>
        </w:rPr>
        <w:t>-</w:t>
      </w:r>
      <w:r>
        <w:rPr>
          <w:rFonts w:ascii="Arial" w:hAnsi="Arial"/>
          <w:i/>
          <w:color w:val="414141"/>
          <w:spacing w:val="4"/>
          <w:sz w:val="16"/>
        </w:rPr>
        <w:t>M </w:t>
      </w:r>
      <w:r>
        <w:rPr>
          <w:rFonts w:ascii="Arial" w:hAnsi="Arial"/>
          <w:i/>
          <w:color w:val="414141"/>
          <w:sz w:val="16"/>
        </w:rPr>
        <w:t>a </w:t>
      </w:r>
      <w:r>
        <w:rPr>
          <w:rFonts w:ascii="Arial" w:hAnsi="Arial"/>
          <w:i/>
          <w:color w:val="696969"/>
          <w:w w:val="110"/>
          <w:sz w:val="16"/>
          <w:vertAlign w:val="superscript"/>
        </w:rPr>
        <w:t>3</w:t>
      </w:r>
      <w:r>
        <w:rPr>
          <w:rFonts w:ascii="Arial" w:hAnsi="Arial"/>
          <w:i/>
          <w:color w:val="696969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14141"/>
          <w:sz w:val="16"/>
          <w:vertAlign w:val="baseline"/>
        </w:rPr>
        <w:t>al </w:t>
      </w:r>
      <w:r>
        <w:rPr>
          <w:rFonts w:ascii="Arial" w:hAnsi="Arial"/>
          <w:i/>
          <w:color w:val="050505"/>
          <w:w w:val="110"/>
          <w:sz w:val="16"/>
          <w:vertAlign w:val="baseline"/>
        </w:rPr>
        <w:t>-</w:t>
      </w:r>
      <w:r>
        <w:rPr>
          <w:rFonts w:ascii="Arial" w:hAnsi="Arial"/>
          <w:i/>
          <w:color w:val="414141"/>
          <w:w w:val="110"/>
          <w:sz w:val="16"/>
          <w:vertAlign w:val="baseline"/>
        </w:rPr>
        <w:t>waraqi, </w:t>
      </w:r>
      <w:r>
        <w:rPr>
          <w:color w:val="545454"/>
          <w:w w:val="110"/>
          <w:sz w:val="17"/>
          <w:vertAlign w:val="baseline"/>
        </w:rPr>
        <w:t>ст </w:t>
      </w:r>
      <w:r>
        <w:rPr>
          <w:color w:val="545454"/>
          <w:spacing w:val="4"/>
          <w:w w:val="110"/>
          <w:sz w:val="17"/>
          <w:vertAlign w:val="baseline"/>
        </w:rPr>
        <w:t>р</w:t>
      </w:r>
      <w:r>
        <w:rPr>
          <w:color w:val="131313"/>
          <w:spacing w:val="4"/>
          <w:w w:val="110"/>
          <w:sz w:val="17"/>
          <w:vertAlign w:val="baseline"/>
        </w:rPr>
        <w:t>. </w:t>
      </w:r>
      <w:r>
        <w:rPr>
          <w:color w:val="414141"/>
          <w:w w:val="110"/>
          <w:sz w:val="17"/>
          <w:vertAlign w:val="baseline"/>
        </w:rPr>
        <w:t>69</w:t>
      </w:r>
      <w:r>
        <w:rPr>
          <w:color w:val="131313"/>
          <w:w w:val="110"/>
          <w:sz w:val="17"/>
          <w:vertAlign w:val="baseline"/>
        </w:rPr>
        <w:t>.</w:t>
      </w:r>
      <w:r>
        <w:rPr>
          <w:color w:val="414141"/>
          <w:w w:val="110"/>
          <w:sz w:val="17"/>
          <w:vertAlign w:val="baseline"/>
        </w:rPr>
        <w:t>5: </w:t>
      </w:r>
      <w:r>
        <w:rPr>
          <w:color w:val="545454"/>
          <w:w w:val="110"/>
          <w:sz w:val="17"/>
          <w:vertAlign w:val="baseline"/>
        </w:rPr>
        <w:t>«Медь  есть  </w:t>
      </w:r>
      <w:r>
        <w:rPr>
          <w:color w:val="414141"/>
          <w:w w:val="110"/>
          <w:sz w:val="17"/>
          <w:vertAlign w:val="baseline"/>
        </w:rPr>
        <w:t>их  камень</w:t>
      </w:r>
      <w:r>
        <w:rPr>
          <w:color w:val="696969"/>
          <w:w w:val="110"/>
          <w:sz w:val="17"/>
          <w:vertAlign w:val="baseline"/>
        </w:rPr>
        <w:t>,  </w:t>
      </w:r>
      <w:r>
        <w:rPr>
          <w:color w:val="545454"/>
          <w:w w:val="110"/>
          <w:sz w:val="17"/>
          <w:vertAlign w:val="baseline"/>
        </w:rPr>
        <w:t>а  </w:t>
      </w:r>
      <w:r>
        <w:rPr>
          <w:color w:val="414141"/>
          <w:w w:val="110"/>
          <w:sz w:val="17"/>
          <w:vertAlign w:val="baseline"/>
        </w:rPr>
        <w:t>камень -  их  </w:t>
      </w:r>
      <w:r>
        <w:rPr>
          <w:color w:val="545454"/>
          <w:w w:val="110"/>
          <w:sz w:val="17"/>
          <w:vertAlign w:val="baseline"/>
        </w:rPr>
        <w:t>золото»  или  стр.39</w:t>
      </w:r>
      <w:r>
        <w:rPr>
          <w:color w:val="131313"/>
          <w:w w:val="110"/>
          <w:sz w:val="17"/>
          <w:vertAlign w:val="baseline"/>
        </w:rPr>
        <w:t>.</w:t>
      </w:r>
      <w:r>
        <w:rPr>
          <w:color w:val="414141"/>
          <w:w w:val="110"/>
          <w:sz w:val="17"/>
          <w:vertAlign w:val="baseline"/>
        </w:rPr>
        <w:t>18:  </w:t>
      </w:r>
      <w:r>
        <w:rPr>
          <w:color w:val="696969"/>
          <w:w w:val="110"/>
          <w:sz w:val="17"/>
          <w:vertAlign w:val="baseline"/>
        </w:rPr>
        <w:t>«Любое </w:t>
      </w:r>
      <w:r>
        <w:rPr>
          <w:color w:val="545454"/>
          <w:w w:val="110"/>
          <w:sz w:val="17"/>
          <w:vertAlign w:val="baseline"/>
        </w:rPr>
        <w:t>золото - медь, но </w:t>
      </w:r>
      <w:r>
        <w:rPr>
          <w:color w:val="414141"/>
          <w:w w:val="110"/>
          <w:sz w:val="17"/>
          <w:vertAlign w:val="baseline"/>
        </w:rPr>
        <w:t>не </w:t>
      </w:r>
      <w:r>
        <w:rPr>
          <w:color w:val="545454"/>
          <w:w w:val="110"/>
          <w:sz w:val="17"/>
          <w:vertAlign w:val="baseline"/>
        </w:rPr>
        <w:t>каждая медь </w:t>
      </w:r>
      <w:r>
        <w:rPr>
          <w:color w:val="414141"/>
          <w:w w:val="110"/>
          <w:sz w:val="17"/>
          <w:vertAlign w:val="baseline"/>
        </w:rPr>
        <w:t>-</w:t>
      </w:r>
      <w:r>
        <w:rPr>
          <w:color w:val="414141"/>
          <w:spacing w:val="10"/>
          <w:w w:val="110"/>
          <w:sz w:val="17"/>
          <w:vertAlign w:val="baseline"/>
        </w:rPr>
        <w:t> </w:t>
      </w:r>
      <w:r>
        <w:rPr>
          <w:color w:val="545454"/>
          <w:w w:val="110"/>
          <w:sz w:val="17"/>
          <w:vertAlign w:val="baseline"/>
        </w:rPr>
        <w:t>золото»</w:t>
      </w:r>
      <w:r>
        <w:rPr>
          <w:color w:val="131313"/>
          <w:w w:val="110"/>
          <w:sz w:val="17"/>
          <w:vertAlign w:val="baseline"/>
        </w:rPr>
        <w:t>.</w:t>
      </w:r>
    </w:p>
    <w:p>
      <w:pPr>
        <w:pStyle w:val="ListParagraph"/>
        <w:numPr>
          <w:ilvl w:val="0"/>
          <w:numId w:val="51"/>
        </w:numPr>
        <w:tabs>
          <w:tab w:pos="938" w:val="left" w:leader="none"/>
        </w:tabs>
        <w:spacing w:line="271" w:lineRule="auto" w:before="1" w:after="0"/>
        <w:ind w:left="207" w:right="147" w:firstLine="309"/>
        <w:jc w:val="both"/>
        <w:rPr>
          <w:sz w:val="17"/>
        </w:rPr>
      </w:pPr>
      <w:r>
        <w:rPr>
          <w:color w:val="131313"/>
          <w:w w:val="115"/>
          <w:sz w:val="17"/>
        </w:rPr>
        <w:t>]  </w:t>
      </w:r>
      <w:r>
        <w:rPr>
          <w:color w:val="414141"/>
          <w:w w:val="115"/>
          <w:sz w:val="17"/>
        </w:rPr>
        <w:t>См.  </w:t>
      </w:r>
      <w:r>
        <w:rPr>
          <w:color w:val="131313"/>
          <w:w w:val="115"/>
          <w:sz w:val="17"/>
        </w:rPr>
        <w:t>Z</w:t>
      </w:r>
      <w:r>
        <w:rPr>
          <w:color w:val="545454"/>
          <w:w w:val="115"/>
          <w:sz w:val="17"/>
        </w:rPr>
        <w:t>os imos </w:t>
      </w:r>
      <w:r>
        <w:rPr>
          <w:color w:val="282828"/>
          <w:w w:val="115"/>
          <w:sz w:val="17"/>
        </w:rPr>
        <w:t>,  </w:t>
      </w:r>
      <w:r>
        <w:rPr>
          <w:color w:val="545454"/>
          <w:w w:val="115"/>
          <w:sz w:val="17"/>
        </w:rPr>
        <w:t>"The  </w:t>
      </w:r>
      <w:r>
        <w:rPr>
          <w:color w:val="282828"/>
          <w:spacing w:val="3"/>
          <w:w w:val="115"/>
          <w:sz w:val="17"/>
        </w:rPr>
        <w:t>T</w:t>
      </w:r>
      <w:r>
        <w:rPr>
          <w:color w:val="545454"/>
          <w:spacing w:val="3"/>
          <w:w w:val="115"/>
          <w:sz w:val="17"/>
        </w:rPr>
        <w:t>rue  </w:t>
      </w:r>
      <w:r>
        <w:rPr>
          <w:color w:val="414141"/>
          <w:w w:val="115"/>
          <w:sz w:val="17"/>
        </w:rPr>
        <w:t>Book  </w:t>
      </w:r>
      <w:r>
        <w:rPr>
          <w:color w:val="545454"/>
          <w:w w:val="115"/>
          <w:sz w:val="17"/>
        </w:rPr>
        <w:t>of  </w:t>
      </w:r>
      <w:r>
        <w:rPr>
          <w:color w:val="414141"/>
          <w:w w:val="115"/>
          <w:sz w:val="17"/>
        </w:rPr>
        <w:t>Sophe  lhe   Egyptian",   </w:t>
      </w:r>
      <w:r>
        <w:rPr>
          <w:color w:val="545454"/>
          <w:w w:val="115"/>
          <w:sz w:val="17"/>
        </w:rPr>
        <w:t>где  </w:t>
      </w:r>
      <w:r>
        <w:rPr>
          <w:color w:val="414141"/>
          <w:w w:val="115"/>
          <w:sz w:val="17"/>
        </w:rPr>
        <w:t>солнце   названо   корол</w:t>
      </w:r>
      <w:r>
        <w:rPr>
          <w:color w:val="696969"/>
          <w:w w:val="115"/>
          <w:sz w:val="17"/>
        </w:rPr>
        <w:t>ём  </w:t>
      </w:r>
      <w:r>
        <w:rPr>
          <w:color w:val="545454"/>
          <w:w w:val="115"/>
          <w:sz w:val="17"/>
        </w:rPr>
        <w:t>в </w:t>
      </w:r>
      <w:r>
        <w:rPr>
          <w:color w:val="414141"/>
          <w:w w:val="115"/>
          <w:sz w:val="17"/>
        </w:rPr>
        <w:t>небесах,</w:t>
      </w:r>
      <w:r>
        <w:rPr>
          <w:color w:val="545454"/>
          <w:w w:val="115"/>
          <w:sz w:val="17"/>
        </w:rPr>
        <w:t> а очи</w:t>
      </w:r>
      <w:r>
        <w:rPr>
          <w:color w:val="282828"/>
          <w:w w:val="115"/>
          <w:sz w:val="17"/>
        </w:rPr>
        <w:t>щ</w:t>
      </w:r>
      <w:r>
        <w:rPr>
          <w:color w:val="545454"/>
          <w:w w:val="115"/>
          <w:sz w:val="17"/>
        </w:rPr>
        <w:t>енная медь </w:t>
      </w:r>
      <w:r>
        <w:rPr>
          <w:color w:val="414141"/>
          <w:w w:val="115"/>
          <w:sz w:val="17"/>
        </w:rPr>
        <w:t>- </w:t>
      </w:r>
      <w:r>
        <w:rPr>
          <w:color w:val="545454"/>
          <w:w w:val="115"/>
          <w:sz w:val="17"/>
        </w:rPr>
        <w:t>солнцем </w:t>
      </w:r>
      <w:r>
        <w:rPr>
          <w:color w:val="414141"/>
          <w:w w:val="115"/>
          <w:sz w:val="17"/>
        </w:rPr>
        <w:t>и </w:t>
      </w:r>
      <w:r>
        <w:rPr>
          <w:color w:val="545454"/>
          <w:w w:val="115"/>
          <w:sz w:val="17"/>
        </w:rPr>
        <w:t>королём земли; </w:t>
      </w:r>
      <w:r>
        <w:rPr>
          <w:color w:val="414141"/>
          <w:w w:val="115"/>
          <w:sz w:val="17"/>
        </w:rPr>
        <w:t>М. Berthelot</w:t>
      </w:r>
      <w:r>
        <w:rPr>
          <w:color w:val="696969"/>
          <w:w w:val="115"/>
          <w:sz w:val="17"/>
        </w:rPr>
        <w:t>, </w:t>
      </w:r>
      <w:r>
        <w:rPr>
          <w:rFonts w:ascii="Arial" w:hAnsi="Arial"/>
          <w:i/>
          <w:color w:val="545454"/>
          <w:w w:val="115"/>
          <w:sz w:val="16"/>
        </w:rPr>
        <w:t>Alch. </w:t>
      </w:r>
      <w:r>
        <w:rPr>
          <w:rFonts w:ascii="Arial" w:hAnsi="Arial"/>
          <w:i/>
          <w:color w:val="414141"/>
          <w:w w:val="115"/>
          <w:sz w:val="16"/>
        </w:rPr>
        <w:t>gгесsШ, </w:t>
      </w:r>
      <w:r>
        <w:rPr>
          <w:color w:val="414141"/>
          <w:w w:val="115"/>
          <w:sz w:val="17"/>
        </w:rPr>
        <w:t>XLII</w:t>
      </w:r>
      <w:r>
        <w:rPr>
          <w:color w:val="131313"/>
          <w:w w:val="115"/>
          <w:sz w:val="17"/>
        </w:rPr>
        <w:t>. </w:t>
      </w:r>
      <w:r>
        <w:rPr>
          <w:color w:val="545454"/>
          <w:w w:val="115"/>
          <w:sz w:val="17"/>
        </w:rPr>
        <w:t>1.</w:t>
      </w:r>
    </w:p>
    <w:p>
      <w:pPr>
        <w:pStyle w:val="ListParagraph"/>
        <w:numPr>
          <w:ilvl w:val="0"/>
          <w:numId w:val="51"/>
        </w:numPr>
        <w:tabs>
          <w:tab w:pos="832" w:val="left" w:leader="none"/>
        </w:tabs>
        <w:spacing w:line="271" w:lineRule="auto" w:before="0" w:after="0"/>
        <w:ind w:left="516" w:right="3845" w:firstLine="0"/>
        <w:jc w:val="left"/>
        <w:rPr>
          <w:sz w:val="17"/>
        </w:rPr>
      </w:pPr>
      <w:r>
        <w:rPr>
          <w:color w:val="414141"/>
          <w:spacing w:val="7"/>
          <w:w w:val="115"/>
          <w:sz w:val="17"/>
        </w:rPr>
        <w:t>См</w:t>
      </w:r>
      <w:r>
        <w:rPr>
          <w:color w:val="131313"/>
          <w:spacing w:val="7"/>
          <w:w w:val="115"/>
          <w:sz w:val="17"/>
        </w:rPr>
        <w:t>. </w:t>
      </w:r>
      <w:r>
        <w:rPr>
          <w:color w:val="414141"/>
          <w:w w:val="115"/>
          <w:sz w:val="17"/>
        </w:rPr>
        <w:t>Zos</w:t>
      </w:r>
      <w:r>
        <w:rPr>
          <w:color w:val="131313"/>
          <w:w w:val="115"/>
          <w:sz w:val="17"/>
        </w:rPr>
        <w:t>i </w:t>
      </w:r>
      <w:r>
        <w:rPr>
          <w:color w:val="414141"/>
          <w:w w:val="115"/>
          <w:sz w:val="17"/>
        </w:rPr>
        <w:t>mos, "Peri </w:t>
      </w:r>
      <w:r>
        <w:rPr>
          <w:color w:val="545454"/>
          <w:w w:val="115"/>
          <w:sz w:val="17"/>
        </w:rPr>
        <w:t>Aretes" </w:t>
      </w:r>
      <w:r>
        <w:rPr>
          <w:color w:val="414141"/>
          <w:w w:val="115"/>
          <w:sz w:val="17"/>
        </w:rPr>
        <w:t>в </w:t>
      </w:r>
      <w:r>
        <w:rPr>
          <w:color w:val="545454"/>
          <w:w w:val="115"/>
          <w:sz w:val="17"/>
        </w:rPr>
        <w:t>М</w:t>
      </w:r>
      <w:r>
        <w:rPr>
          <w:color w:val="131313"/>
          <w:w w:val="115"/>
          <w:sz w:val="17"/>
        </w:rPr>
        <w:t>. </w:t>
      </w:r>
      <w:r>
        <w:rPr>
          <w:color w:val="414141"/>
          <w:w w:val="115"/>
          <w:sz w:val="17"/>
        </w:rPr>
        <w:t>Berthe</w:t>
      </w:r>
      <w:r>
        <w:rPr>
          <w:color w:val="131313"/>
          <w:w w:val="115"/>
          <w:sz w:val="17"/>
        </w:rPr>
        <w:t>l</w:t>
      </w:r>
      <w:r>
        <w:rPr>
          <w:color w:val="545454"/>
          <w:w w:val="115"/>
          <w:sz w:val="17"/>
        </w:rPr>
        <w:t>ot</w:t>
      </w:r>
      <w:r>
        <w:rPr>
          <w:color w:val="282828"/>
          <w:w w:val="115"/>
          <w:sz w:val="17"/>
        </w:rPr>
        <w:t>, </w:t>
      </w:r>
      <w:r>
        <w:rPr>
          <w:rFonts w:ascii="Arial" w:hAnsi="Arial"/>
          <w:i/>
          <w:color w:val="545454"/>
          <w:w w:val="115"/>
          <w:sz w:val="16"/>
        </w:rPr>
        <w:t>Alch. grecs </w:t>
      </w:r>
      <w:r>
        <w:rPr>
          <w:color w:val="414141"/>
          <w:w w:val="115"/>
          <w:sz w:val="17"/>
        </w:rPr>
        <w:t>IIl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1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5.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48</w:t>
      </w:r>
      <w:r>
        <w:rPr>
          <w:color w:val="131313"/>
          <w:w w:val="115"/>
          <w:sz w:val="17"/>
        </w:rPr>
        <w:t>]</w:t>
      </w:r>
      <w:r>
        <w:rPr>
          <w:color w:val="414141"/>
          <w:w w:val="115"/>
          <w:sz w:val="17"/>
        </w:rPr>
        <w:t>Kita b </w:t>
      </w:r>
      <w:r>
        <w:rPr>
          <w:color w:val="545454"/>
          <w:w w:val="115"/>
          <w:sz w:val="17"/>
        </w:rPr>
        <w:t>al-Mag nisiya </w:t>
      </w:r>
      <w:r>
        <w:rPr>
          <w:color w:val="282828"/>
          <w:w w:val="115"/>
          <w:sz w:val="17"/>
        </w:rPr>
        <w:t>, </w:t>
      </w:r>
      <w:r>
        <w:rPr>
          <w:color w:val="414141"/>
          <w:w w:val="115"/>
          <w:sz w:val="17"/>
        </w:rPr>
        <w:t>лист</w:t>
      </w:r>
      <w:r>
        <w:rPr>
          <w:color w:val="414141"/>
          <w:spacing w:val="11"/>
          <w:w w:val="115"/>
          <w:sz w:val="17"/>
        </w:rPr>
        <w:t> </w:t>
      </w:r>
      <w:r>
        <w:rPr>
          <w:color w:val="414141"/>
          <w:spacing w:val="-5"/>
          <w:w w:val="115"/>
          <w:sz w:val="17"/>
        </w:rPr>
        <w:t>210а</w:t>
      </w:r>
      <w:r>
        <w:rPr>
          <w:color w:val="131313"/>
          <w:spacing w:val="-5"/>
          <w:w w:val="115"/>
          <w:sz w:val="17"/>
        </w:rPr>
        <w:t>.</w:t>
      </w:r>
    </w:p>
    <w:p>
      <w:pPr>
        <w:spacing w:before="0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14141"/>
          <w:w w:val="110"/>
          <w:sz w:val="17"/>
        </w:rPr>
        <w:t>49</w:t>
      </w:r>
      <w:r>
        <w:rPr>
          <w:color w:val="131313"/>
          <w:w w:val="110"/>
          <w:sz w:val="17"/>
        </w:rPr>
        <w:t>]</w:t>
      </w:r>
      <w:r>
        <w:rPr>
          <w:color w:val="414141"/>
          <w:w w:val="110"/>
          <w:sz w:val="17"/>
        </w:rPr>
        <w:t>Комментарий ибн Умаила к </w:t>
      </w:r>
      <w:r>
        <w:rPr>
          <w:color w:val="545454"/>
          <w:w w:val="110"/>
          <w:sz w:val="17"/>
        </w:rPr>
        <w:t>своей </w:t>
      </w:r>
      <w:r>
        <w:rPr>
          <w:color w:val="414141"/>
          <w:w w:val="110"/>
          <w:sz w:val="17"/>
        </w:rPr>
        <w:t>110эме </w:t>
      </w:r>
      <w:r>
        <w:rPr>
          <w:color w:val="545454"/>
          <w:w w:val="110"/>
          <w:sz w:val="17"/>
        </w:rPr>
        <w:t>al</w:t>
      </w:r>
      <w:r>
        <w:rPr>
          <w:color w:val="282828"/>
          <w:w w:val="110"/>
          <w:sz w:val="17"/>
        </w:rPr>
        <w:t>-Q u</w:t>
      </w:r>
      <w:r>
        <w:rPr>
          <w:color w:val="545454"/>
          <w:w w:val="110"/>
          <w:sz w:val="17"/>
        </w:rPr>
        <w:t>asida a l</w:t>
      </w:r>
      <w:r>
        <w:rPr>
          <w:color w:val="282828"/>
          <w:w w:val="110"/>
          <w:sz w:val="17"/>
        </w:rPr>
        <w:t>-n un </w:t>
      </w:r>
      <w:r>
        <w:rPr>
          <w:color w:val="545454"/>
          <w:w w:val="110"/>
          <w:sz w:val="17"/>
        </w:rPr>
        <w:t>ia , </w:t>
      </w:r>
      <w:r>
        <w:rPr>
          <w:color w:val="414141"/>
          <w:w w:val="110"/>
          <w:sz w:val="17"/>
        </w:rPr>
        <w:t>ли с</w:t>
      </w:r>
      <w:r>
        <w:rPr>
          <w:color w:val="696969"/>
          <w:w w:val="110"/>
          <w:sz w:val="17"/>
        </w:rPr>
        <w:t>т </w:t>
      </w:r>
      <w:r>
        <w:rPr>
          <w:color w:val="414141"/>
          <w:w w:val="110"/>
          <w:sz w:val="17"/>
        </w:rPr>
        <w:t>214Ь </w:t>
      </w:r>
      <w:r>
        <w:rPr>
          <w:color w:val="131313"/>
          <w:w w:val="110"/>
          <w:sz w:val="17"/>
        </w:rPr>
        <w:t>.</w:t>
      </w:r>
    </w:p>
    <w:p>
      <w:pPr>
        <w:spacing w:line="271" w:lineRule="auto" w:before="17"/>
        <w:ind w:left="207" w:right="148" w:firstLine="309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14141"/>
          <w:w w:val="110"/>
          <w:sz w:val="17"/>
        </w:rPr>
        <w:t>50 </w:t>
      </w:r>
      <w:r>
        <w:rPr>
          <w:color w:val="131313"/>
          <w:w w:val="110"/>
          <w:sz w:val="17"/>
        </w:rPr>
        <w:t>]</w:t>
      </w:r>
      <w:r>
        <w:rPr>
          <w:color w:val="414141"/>
          <w:w w:val="110"/>
          <w:sz w:val="17"/>
        </w:rPr>
        <w:t>Kita b </w:t>
      </w:r>
      <w:r>
        <w:rPr>
          <w:color w:val="545454"/>
          <w:w w:val="110"/>
          <w:sz w:val="17"/>
        </w:rPr>
        <w:t>a</w:t>
      </w:r>
      <w:r>
        <w:rPr>
          <w:color w:val="131313"/>
          <w:w w:val="110"/>
          <w:sz w:val="17"/>
        </w:rPr>
        <w:t>l-</w:t>
      </w:r>
      <w:r>
        <w:rPr>
          <w:color w:val="414141"/>
          <w:w w:val="110"/>
          <w:sz w:val="17"/>
        </w:rPr>
        <w:t>Mag nis</w:t>
      </w:r>
      <w:r>
        <w:rPr>
          <w:color w:val="131313"/>
          <w:w w:val="110"/>
          <w:sz w:val="17"/>
        </w:rPr>
        <w:t>i</w:t>
      </w:r>
      <w:r>
        <w:rPr>
          <w:color w:val="545454"/>
          <w:w w:val="110"/>
          <w:sz w:val="17"/>
        </w:rPr>
        <w:t>ya,  </w:t>
      </w:r>
      <w:r>
        <w:rPr>
          <w:color w:val="414141"/>
          <w:w w:val="110"/>
          <w:sz w:val="17"/>
        </w:rPr>
        <w:t>лист  2\Оа.  Несовершенный  </w:t>
      </w:r>
      <w:r>
        <w:rPr>
          <w:color w:val="696969"/>
          <w:w w:val="110"/>
          <w:sz w:val="17"/>
        </w:rPr>
        <w:t>сп</w:t>
      </w:r>
      <w:r>
        <w:rPr>
          <w:color w:val="414141"/>
          <w:w w:val="110"/>
          <w:sz w:val="17"/>
        </w:rPr>
        <w:t>лав  </w:t>
      </w:r>
      <w:r>
        <w:rPr>
          <w:color w:val="545454"/>
          <w:w w:val="110"/>
          <w:sz w:val="17"/>
        </w:rPr>
        <w:t>свинца  и  меди  упоминается</w:t>
      </w:r>
      <w:r>
        <w:rPr>
          <w:color w:val="282828"/>
          <w:w w:val="110"/>
          <w:sz w:val="17"/>
        </w:rPr>
        <w:t>,  </w:t>
      </w:r>
      <w:r>
        <w:rPr>
          <w:color w:val="414141"/>
          <w:w w:val="110"/>
          <w:sz w:val="17"/>
        </w:rPr>
        <w:t>например,  и  </w:t>
      </w:r>
      <w:r>
        <w:rPr>
          <w:color w:val="545454"/>
          <w:w w:val="110"/>
          <w:sz w:val="17"/>
        </w:rPr>
        <w:t>в a</w:t>
      </w:r>
      <w:r>
        <w:rPr>
          <w:color w:val="050505"/>
          <w:w w:val="110"/>
          <w:sz w:val="17"/>
        </w:rPr>
        <w:t>l</w:t>
      </w:r>
      <w:r>
        <w:rPr>
          <w:color w:val="414141"/>
          <w:w w:val="110"/>
          <w:sz w:val="17"/>
        </w:rPr>
        <w:t>-Ma ' al -\va raq </w:t>
      </w:r>
      <w:r>
        <w:rPr>
          <w:color w:val="131313"/>
          <w:w w:val="110"/>
          <w:sz w:val="17"/>
        </w:rPr>
        <w:t>i</w:t>
      </w:r>
      <w:r>
        <w:rPr>
          <w:color w:val="414141"/>
          <w:w w:val="110"/>
          <w:sz w:val="17"/>
        </w:rPr>
        <w:t>, </w:t>
      </w:r>
      <w:r>
        <w:rPr>
          <w:color w:val="545454"/>
          <w:w w:val="110"/>
          <w:sz w:val="17"/>
        </w:rPr>
        <w:t>ст р.24 </w:t>
      </w:r>
      <w:r>
        <w:rPr>
          <w:color w:val="131313"/>
          <w:w w:val="110"/>
          <w:sz w:val="17"/>
        </w:rPr>
        <w:t>.</w:t>
      </w:r>
      <w:r>
        <w:rPr>
          <w:color w:val="414141"/>
          <w:w w:val="110"/>
          <w:sz w:val="17"/>
        </w:rPr>
        <w:t>6</w:t>
      </w:r>
    </w:p>
    <w:p>
      <w:pPr>
        <w:spacing w:before="0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14141"/>
          <w:w w:val="110"/>
          <w:sz w:val="17"/>
        </w:rPr>
        <w:t>51 </w:t>
      </w:r>
      <w:r>
        <w:rPr>
          <w:color w:val="131313"/>
          <w:w w:val="110"/>
          <w:sz w:val="17"/>
        </w:rPr>
        <w:t>] </w:t>
      </w:r>
      <w:r>
        <w:rPr>
          <w:color w:val="414141"/>
          <w:w w:val="110"/>
          <w:sz w:val="17"/>
        </w:rPr>
        <w:t>M ushaf </w:t>
      </w:r>
      <w:r>
        <w:rPr>
          <w:color w:val="545454"/>
          <w:w w:val="110"/>
          <w:sz w:val="17"/>
        </w:rPr>
        <w:t>as-Suwar, </w:t>
      </w:r>
      <w:r>
        <w:rPr>
          <w:color w:val="414141"/>
          <w:w w:val="110"/>
          <w:sz w:val="17"/>
        </w:rPr>
        <w:t>лис</w:t>
      </w:r>
      <w:r>
        <w:rPr>
          <w:color w:val="696969"/>
          <w:w w:val="110"/>
          <w:sz w:val="17"/>
        </w:rPr>
        <w:t>т </w:t>
      </w:r>
      <w:r>
        <w:rPr>
          <w:color w:val="414141"/>
          <w:w w:val="110"/>
          <w:sz w:val="17"/>
        </w:rPr>
        <w:t>123а</w:t>
      </w:r>
      <w:r>
        <w:rPr>
          <w:color w:val="131313"/>
          <w:w w:val="110"/>
          <w:sz w:val="17"/>
        </w:rPr>
        <w:t>.</w:t>
      </w:r>
      <w:r>
        <w:rPr>
          <w:color w:val="414141"/>
          <w:w w:val="110"/>
          <w:sz w:val="17"/>
        </w:rPr>
        <w:t>12-13.</w:t>
      </w:r>
    </w:p>
    <w:p>
      <w:pPr>
        <w:spacing w:line="271" w:lineRule="auto" w:before="17"/>
        <w:ind w:left="219" w:right="0" w:firstLine="296"/>
        <w:jc w:val="left"/>
        <w:rPr>
          <w:sz w:val="17"/>
        </w:rPr>
      </w:pPr>
      <w:r>
        <w:rPr>
          <w:color w:val="131313"/>
          <w:spacing w:val="-14"/>
          <w:w w:val="119"/>
          <w:sz w:val="17"/>
        </w:rPr>
        <w:t>[</w:t>
      </w:r>
      <w:r>
        <w:rPr>
          <w:color w:val="414141"/>
          <w:w w:val="119"/>
          <w:sz w:val="17"/>
        </w:rPr>
        <w:t>5</w:t>
      </w:r>
      <w:r>
        <w:rPr>
          <w:color w:val="414141"/>
          <w:spacing w:val="-9"/>
          <w:w w:val="119"/>
          <w:sz w:val="17"/>
        </w:rPr>
        <w:t>2</w:t>
      </w:r>
      <w:r>
        <w:rPr>
          <w:color w:val="131313"/>
          <w:spacing w:val="-6"/>
          <w:w w:val="119"/>
          <w:sz w:val="17"/>
        </w:rPr>
        <w:t>]</w:t>
      </w:r>
      <w:r>
        <w:rPr>
          <w:color w:val="414141"/>
          <w:spacing w:val="13"/>
          <w:w w:val="119"/>
          <w:sz w:val="17"/>
        </w:rPr>
        <w:t>Д</w:t>
      </w:r>
      <w:r>
        <w:rPr>
          <w:color w:val="414141"/>
          <w:spacing w:val="-1"/>
          <w:w w:val="119"/>
          <w:sz w:val="17"/>
        </w:rPr>
        <w:t>в</w:t>
      </w:r>
      <w:r>
        <w:rPr>
          <w:color w:val="414141"/>
          <w:w w:val="119"/>
          <w:sz w:val="17"/>
        </w:rPr>
        <w:t>а</w:t>
      </w:r>
      <w:r>
        <w:rPr>
          <w:color w:val="414141"/>
          <w:sz w:val="17"/>
        </w:rPr>
        <w:t>   </w:t>
      </w:r>
      <w:r>
        <w:rPr>
          <w:color w:val="414141"/>
          <w:spacing w:val="-1"/>
          <w:w w:val="121"/>
          <w:sz w:val="17"/>
        </w:rPr>
        <w:t>прекрасны</w:t>
      </w:r>
      <w:r>
        <w:rPr>
          <w:color w:val="414141"/>
          <w:w w:val="121"/>
          <w:sz w:val="17"/>
        </w:rPr>
        <w:t>х</w:t>
      </w:r>
      <w:r>
        <w:rPr>
          <w:color w:val="414141"/>
          <w:sz w:val="17"/>
        </w:rPr>
        <w:t>   </w:t>
      </w:r>
      <w:r>
        <w:rPr>
          <w:color w:val="414141"/>
          <w:spacing w:val="-1"/>
          <w:w w:val="122"/>
          <w:sz w:val="17"/>
        </w:rPr>
        <w:t>пример</w:t>
      </w:r>
      <w:r>
        <w:rPr>
          <w:color w:val="414141"/>
          <w:w w:val="122"/>
          <w:sz w:val="17"/>
        </w:rPr>
        <w:t>а</w:t>
      </w:r>
      <w:r>
        <w:rPr>
          <w:color w:val="414141"/>
          <w:sz w:val="17"/>
        </w:rPr>
        <w:t>   </w:t>
      </w:r>
      <w:r>
        <w:rPr>
          <w:color w:val="545454"/>
          <w:w w:val="122"/>
          <w:sz w:val="17"/>
        </w:rPr>
        <w:t>такой</w:t>
      </w:r>
      <w:r>
        <w:rPr>
          <w:color w:val="545454"/>
          <w:sz w:val="17"/>
        </w:rPr>
        <w:t>   </w:t>
      </w:r>
      <w:r>
        <w:rPr>
          <w:color w:val="545454"/>
          <w:spacing w:val="-1"/>
          <w:w w:val="119"/>
          <w:sz w:val="17"/>
        </w:rPr>
        <w:t>сублимаци</w:t>
      </w:r>
      <w:r>
        <w:rPr>
          <w:color w:val="545454"/>
          <w:w w:val="119"/>
          <w:sz w:val="17"/>
        </w:rPr>
        <w:t>и</w:t>
      </w:r>
      <w:r>
        <w:rPr>
          <w:color w:val="545454"/>
          <w:sz w:val="17"/>
        </w:rPr>
        <w:t>   </w:t>
      </w:r>
      <w:r>
        <w:rPr>
          <w:color w:val="545454"/>
          <w:w w:val="105"/>
          <w:sz w:val="17"/>
        </w:rPr>
        <w:t>011исаны</w:t>
      </w:r>
      <w:r>
        <w:rPr>
          <w:color w:val="545454"/>
          <w:sz w:val="17"/>
        </w:rPr>
        <w:t>   </w:t>
      </w:r>
      <w:r>
        <w:rPr>
          <w:color w:val="545454"/>
          <w:w w:val="105"/>
          <w:sz w:val="17"/>
        </w:rPr>
        <w:t>в</w:t>
      </w:r>
      <w:r>
        <w:rPr>
          <w:color w:val="545454"/>
          <w:sz w:val="17"/>
        </w:rPr>
        <w:t>   </w:t>
      </w:r>
      <w:r>
        <w:rPr>
          <w:color w:val="414141"/>
          <w:spacing w:val="-1"/>
          <w:w w:val="118"/>
          <w:sz w:val="17"/>
        </w:rPr>
        <w:t>поэма</w:t>
      </w:r>
      <w:r>
        <w:rPr>
          <w:color w:val="414141"/>
          <w:w w:val="118"/>
          <w:sz w:val="17"/>
        </w:rPr>
        <w:t>х</w:t>
      </w:r>
      <w:r>
        <w:rPr>
          <w:color w:val="414141"/>
          <w:sz w:val="17"/>
        </w:rPr>
        <w:t>   </w:t>
      </w:r>
      <w:r>
        <w:rPr>
          <w:color w:val="545454"/>
          <w:spacing w:val="-1"/>
          <w:w w:val="118"/>
          <w:sz w:val="17"/>
        </w:rPr>
        <w:t>п</w:t>
      </w:r>
      <w:r>
        <w:rPr>
          <w:color w:val="545454"/>
          <w:spacing w:val="9"/>
          <w:w w:val="118"/>
          <w:sz w:val="17"/>
        </w:rPr>
        <w:t>е</w:t>
      </w:r>
      <w:r>
        <w:rPr>
          <w:color w:val="545454"/>
          <w:w w:val="118"/>
          <w:sz w:val="17"/>
        </w:rPr>
        <w:t>рсид</w:t>
      </w:r>
      <w:r>
        <w:rPr>
          <w:color w:val="545454"/>
          <w:spacing w:val="7"/>
          <w:w w:val="118"/>
          <w:sz w:val="17"/>
        </w:rPr>
        <w:t>с</w:t>
      </w:r>
      <w:r>
        <w:rPr>
          <w:color w:val="545454"/>
          <w:spacing w:val="-18"/>
          <w:w w:val="118"/>
          <w:sz w:val="17"/>
        </w:rPr>
        <w:t>к</w:t>
      </w:r>
      <w:r>
        <w:rPr>
          <w:color w:val="545454"/>
          <w:spacing w:val="-118"/>
          <w:w w:val="118"/>
          <w:sz w:val="17"/>
        </w:rPr>
        <w:t>о</w:t>
      </w:r>
      <w:r>
        <w:rPr>
          <w:color w:val="898989"/>
          <w:w w:val="106"/>
          <w:sz w:val="17"/>
        </w:rPr>
        <w:t>-</w:t>
      </w:r>
      <w:r>
        <w:rPr>
          <w:color w:val="898989"/>
          <w:sz w:val="17"/>
        </w:rPr>
        <w:t> </w:t>
      </w:r>
      <w:r>
        <w:rPr>
          <w:color w:val="545454"/>
          <w:spacing w:val="-32"/>
          <w:w w:val="118"/>
          <w:sz w:val="17"/>
        </w:rPr>
        <w:t>1</w:t>
      </w:r>
      <w:r>
        <w:rPr>
          <w:color w:val="545454"/>
          <w:w w:val="106"/>
          <w:sz w:val="17"/>
        </w:rPr>
        <w:t>о</w:t>
      </w:r>
      <w:r>
        <w:rPr>
          <w:color w:val="545454"/>
          <w:sz w:val="17"/>
        </w:rPr>
        <w:t>   </w:t>
      </w:r>
      <w:r>
        <w:rPr>
          <w:color w:val="545454"/>
          <w:spacing w:val="-1"/>
          <w:w w:val="119"/>
          <w:sz w:val="17"/>
        </w:rPr>
        <w:t>мистик</w:t>
      </w:r>
      <w:r>
        <w:rPr>
          <w:color w:val="545454"/>
          <w:w w:val="119"/>
          <w:sz w:val="17"/>
        </w:rPr>
        <w:t>а</w:t>
      </w:r>
      <w:r>
        <w:rPr>
          <w:color w:val="545454"/>
          <w:sz w:val="17"/>
        </w:rPr>
        <w:t>   </w:t>
      </w:r>
      <w:r>
        <w:rPr>
          <w:color w:val="414141"/>
          <w:spacing w:val="-1"/>
          <w:w w:val="119"/>
          <w:sz w:val="17"/>
        </w:rPr>
        <w:t>Низами </w:t>
      </w:r>
      <w:r>
        <w:rPr>
          <w:color w:val="414141"/>
          <w:w w:val="120"/>
          <w:sz w:val="17"/>
        </w:rPr>
        <w:t>Гянджеви - </w:t>
      </w:r>
      <w:r>
        <w:rPr>
          <w:color w:val="545454"/>
          <w:w w:val="120"/>
          <w:sz w:val="17"/>
        </w:rPr>
        <w:t>«Лейли </w:t>
      </w:r>
      <w:r>
        <w:rPr>
          <w:color w:val="414141"/>
          <w:w w:val="120"/>
          <w:sz w:val="17"/>
        </w:rPr>
        <w:t>и Маджнун» и </w:t>
      </w:r>
      <w:r>
        <w:rPr>
          <w:color w:val="545454"/>
          <w:w w:val="120"/>
          <w:sz w:val="17"/>
        </w:rPr>
        <w:t>«Семь принцесс» («Семь </w:t>
      </w:r>
      <w:r>
        <w:rPr>
          <w:color w:val="414141"/>
          <w:w w:val="120"/>
          <w:sz w:val="17"/>
        </w:rPr>
        <w:t>краса виц»)</w:t>
      </w:r>
      <w:r>
        <w:rPr>
          <w:color w:val="131313"/>
          <w:w w:val="120"/>
          <w:sz w:val="17"/>
        </w:rPr>
        <w:t>.</w:t>
      </w:r>
    </w:p>
    <w:p>
      <w:pPr>
        <w:spacing w:before="0"/>
        <w:ind w:left="516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w w:val="120"/>
          <w:sz w:val="17"/>
        </w:rPr>
        <w:t>[</w:t>
      </w:r>
      <w:r>
        <w:rPr>
          <w:color w:val="414141"/>
          <w:w w:val="120"/>
          <w:sz w:val="17"/>
        </w:rPr>
        <w:t>53</w:t>
      </w:r>
      <w:r>
        <w:rPr>
          <w:color w:val="131313"/>
          <w:w w:val="120"/>
          <w:sz w:val="17"/>
        </w:rPr>
        <w:t>]</w:t>
      </w:r>
      <w:r>
        <w:rPr>
          <w:color w:val="414141"/>
          <w:w w:val="120"/>
          <w:sz w:val="17"/>
        </w:rPr>
        <w:t>8 частности, </w:t>
      </w:r>
      <w:r>
        <w:rPr>
          <w:color w:val="545454"/>
          <w:w w:val="120"/>
          <w:sz w:val="17"/>
        </w:rPr>
        <w:t>о </w:t>
      </w:r>
      <w:r>
        <w:rPr>
          <w:color w:val="414141"/>
          <w:w w:val="120"/>
          <w:sz w:val="17"/>
        </w:rPr>
        <w:t>нём </w:t>
      </w:r>
      <w:r>
        <w:rPr>
          <w:color w:val="545454"/>
          <w:w w:val="120"/>
          <w:sz w:val="17"/>
        </w:rPr>
        <w:t>говорят </w:t>
      </w:r>
      <w:r>
        <w:rPr>
          <w:color w:val="414141"/>
          <w:w w:val="120"/>
          <w:sz w:val="17"/>
        </w:rPr>
        <w:t>Демокрит</w:t>
      </w:r>
      <w:r>
        <w:rPr>
          <w:color w:val="696969"/>
          <w:w w:val="120"/>
          <w:sz w:val="17"/>
        </w:rPr>
        <w:t>, </w:t>
      </w:r>
      <w:r>
        <w:rPr>
          <w:color w:val="414141"/>
          <w:w w:val="120"/>
          <w:sz w:val="17"/>
        </w:rPr>
        <w:t>Зосим и Олимпиодор</w:t>
      </w:r>
      <w:r>
        <w:rPr>
          <w:color w:val="131313"/>
          <w:w w:val="120"/>
          <w:sz w:val="17"/>
        </w:rPr>
        <w:t>. </w:t>
      </w:r>
      <w:r>
        <w:rPr>
          <w:color w:val="414141"/>
          <w:w w:val="120"/>
          <w:sz w:val="17"/>
        </w:rPr>
        <w:t>См.также J</w:t>
      </w:r>
      <w:r>
        <w:rPr>
          <w:color w:val="131313"/>
          <w:w w:val="120"/>
          <w:sz w:val="17"/>
        </w:rPr>
        <w:t>. </w:t>
      </w:r>
      <w:r>
        <w:rPr>
          <w:color w:val="414141"/>
          <w:w w:val="120"/>
          <w:sz w:val="17"/>
        </w:rPr>
        <w:t>Ruska </w:t>
      </w:r>
      <w:r>
        <w:rPr>
          <w:color w:val="696969"/>
          <w:w w:val="120"/>
          <w:sz w:val="17"/>
        </w:rPr>
        <w:t>, </w:t>
      </w:r>
      <w:r>
        <w:rPr>
          <w:rFonts w:ascii="Arial" w:hAnsi="Arial"/>
          <w:i/>
          <w:color w:val="545454"/>
          <w:w w:val="120"/>
          <w:sz w:val="16"/>
        </w:rPr>
        <w:t>Arablc Alchemy,</w:t>
      </w:r>
    </w:p>
    <w:p>
      <w:pPr>
        <w:spacing w:before="26"/>
        <w:ind w:left="207" w:right="0" w:firstLine="0"/>
        <w:jc w:val="left"/>
        <w:rPr>
          <w:sz w:val="17"/>
        </w:rPr>
      </w:pPr>
      <w:r>
        <w:rPr>
          <w:color w:val="414141"/>
          <w:w w:val="115"/>
          <w:sz w:val="17"/>
        </w:rPr>
        <w:t>ст р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21</w:t>
      </w:r>
    </w:p>
    <w:p>
      <w:pPr>
        <w:pStyle w:val="ListParagraph"/>
        <w:numPr>
          <w:ilvl w:val="0"/>
          <w:numId w:val="52"/>
        </w:numPr>
        <w:tabs>
          <w:tab w:pos="913" w:val="left" w:leader="none"/>
        </w:tabs>
        <w:spacing w:line="271" w:lineRule="auto" w:before="26" w:after="0"/>
        <w:ind w:left="209" w:right="144" w:firstLine="306"/>
        <w:jc w:val="left"/>
        <w:rPr>
          <w:sz w:val="17"/>
        </w:rPr>
      </w:pPr>
      <w:r>
        <w:rPr>
          <w:color w:val="414141"/>
          <w:w w:val="120"/>
          <w:sz w:val="17"/>
        </w:rPr>
        <w:t>М. </w:t>
      </w:r>
      <w:r>
        <w:rPr>
          <w:color w:val="414141"/>
          <w:spacing w:val="-4"/>
          <w:w w:val="120"/>
          <w:sz w:val="17"/>
        </w:rPr>
        <w:t>Ber </w:t>
      </w:r>
      <w:r>
        <w:rPr>
          <w:color w:val="414141"/>
          <w:spacing w:val="3"/>
          <w:w w:val="120"/>
          <w:sz w:val="17"/>
        </w:rPr>
        <w:t>the</w:t>
      </w:r>
      <w:r>
        <w:rPr>
          <w:color w:val="131313"/>
          <w:spacing w:val="3"/>
          <w:w w:val="120"/>
          <w:sz w:val="17"/>
        </w:rPr>
        <w:t>l</w:t>
      </w:r>
      <w:r>
        <w:rPr>
          <w:color w:val="545454"/>
          <w:spacing w:val="3"/>
          <w:w w:val="120"/>
          <w:sz w:val="17"/>
        </w:rPr>
        <w:t>ot, </w:t>
      </w:r>
      <w:r>
        <w:rPr>
          <w:rFonts w:ascii="Arial" w:hAnsi="Arial"/>
          <w:i/>
          <w:color w:val="545454"/>
          <w:w w:val="120"/>
          <w:sz w:val="16"/>
        </w:rPr>
        <w:t>Alch</w:t>
      </w:r>
      <w:r>
        <w:rPr>
          <w:rFonts w:ascii="Arial" w:hAnsi="Arial"/>
          <w:i/>
          <w:color w:val="282828"/>
          <w:w w:val="120"/>
          <w:sz w:val="16"/>
        </w:rPr>
        <w:t>. </w:t>
      </w:r>
      <w:r>
        <w:rPr>
          <w:rFonts w:ascii="Arial" w:hAnsi="Arial"/>
          <w:i/>
          <w:color w:val="545454"/>
          <w:w w:val="120"/>
          <w:sz w:val="16"/>
        </w:rPr>
        <w:t>grecs </w:t>
      </w:r>
      <w:r>
        <w:rPr>
          <w:color w:val="414141"/>
          <w:spacing w:val="-13"/>
          <w:w w:val="120"/>
          <w:sz w:val="17"/>
        </w:rPr>
        <w:t>1</w:t>
      </w:r>
      <w:r>
        <w:rPr>
          <w:color w:val="696969"/>
          <w:spacing w:val="-13"/>
          <w:w w:val="120"/>
          <w:sz w:val="17"/>
        </w:rPr>
        <w:t>, </w:t>
      </w:r>
      <w:r>
        <w:rPr>
          <w:color w:val="545454"/>
          <w:w w:val="120"/>
          <w:sz w:val="17"/>
        </w:rPr>
        <w:t>стр. </w:t>
      </w:r>
      <w:r>
        <w:rPr>
          <w:color w:val="414141"/>
          <w:w w:val="120"/>
          <w:sz w:val="17"/>
        </w:rPr>
        <w:t>55, </w:t>
      </w:r>
      <w:r>
        <w:rPr>
          <w:color w:val="131313"/>
          <w:spacing w:val="-10"/>
          <w:w w:val="120"/>
          <w:sz w:val="17"/>
        </w:rPr>
        <w:t>1</w:t>
      </w:r>
      <w:r>
        <w:rPr>
          <w:color w:val="414141"/>
          <w:spacing w:val="-10"/>
          <w:w w:val="120"/>
          <w:sz w:val="17"/>
        </w:rPr>
        <w:t>53</w:t>
      </w:r>
      <w:r>
        <w:rPr>
          <w:color w:val="696969"/>
          <w:spacing w:val="-10"/>
          <w:w w:val="120"/>
          <w:sz w:val="17"/>
        </w:rPr>
        <w:t>, </w:t>
      </w:r>
      <w:r>
        <w:rPr>
          <w:color w:val="414141"/>
          <w:w w:val="120"/>
          <w:sz w:val="17"/>
        </w:rPr>
        <w:t>255. Е. </w:t>
      </w:r>
      <w:r>
        <w:rPr>
          <w:color w:val="414141"/>
          <w:spacing w:val="3"/>
          <w:w w:val="120"/>
          <w:sz w:val="17"/>
        </w:rPr>
        <w:t>О</w:t>
      </w:r>
      <w:r>
        <w:rPr>
          <w:color w:val="131313"/>
          <w:spacing w:val="3"/>
          <w:w w:val="120"/>
          <w:sz w:val="17"/>
        </w:rPr>
        <w:t>. </w:t>
      </w:r>
      <w:r>
        <w:rPr>
          <w:color w:val="414141"/>
          <w:w w:val="120"/>
          <w:sz w:val="17"/>
        </w:rPr>
        <w:t>Lippmann, </w:t>
      </w:r>
      <w:r>
        <w:rPr>
          <w:rFonts w:ascii="Arial" w:hAnsi="Arial"/>
          <w:i/>
          <w:color w:val="282828"/>
          <w:spacing w:val="-8"/>
          <w:w w:val="120"/>
          <w:sz w:val="16"/>
        </w:rPr>
        <w:t>E</w:t>
      </w:r>
      <w:r>
        <w:rPr>
          <w:rFonts w:ascii="Arial" w:hAnsi="Arial"/>
          <w:i/>
          <w:color w:val="545454"/>
          <w:spacing w:val="-8"/>
          <w:w w:val="120"/>
          <w:sz w:val="16"/>
        </w:rPr>
        <w:t>n </w:t>
      </w:r>
      <w:r>
        <w:rPr>
          <w:rFonts w:ascii="Arial" w:hAnsi="Arial"/>
          <w:i/>
          <w:color w:val="545454"/>
          <w:w w:val="120"/>
          <w:sz w:val="16"/>
        </w:rPr>
        <w:t>tstehuлg </w:t>
      </w:r>
      <w:r>
        <w:rPr>
          <w:color w:val="414141"/>
          <w:spacing w:val="-11"/>
          <w:w w:val="120"/>
          <w:sz w:val="17"/>
        </w:rPr>
        <w:t>1</w:t>
      </w:r>
      <w:r>
        <w:rPr>
          <w:color w:val="696969"/>
          <w:spacing w:val="-11"/>
          <w:w w:val="120"/>
          <w:sz w:val="17"/>
        </w:rPr>
        <w:t>, </w:t>
      </w:r>
      <w:r>
        <w:rPr>
          <w:color w:val="545454"/>
          <w:w w:val="120"/>
          <w:sz w:val="17"/>
        </w:rPr>
        <w:t>стр. 78. Уже во времена</w:t>
      </w:r>
      <w:r>
        <w:rPr>
          <w:color w:val="414141"/>
          <w:w w:val="120"/>
          <w:sz w:val="17"/>
        </w:rPr>
        <w:t> Зосима </w:t>
      </w:r>
      <w:r>
        <w:rPr>
          <w:color w:val="545454"/>
          <w:w w:val="120"/>
          <w:sz w:val="17"/>
        </w:rPr>
        <w:t>находились </w:t>
      </w:r>
      <w:r>
        <w:rPr>
          <w:color w:val="414141"/>
          <w:w w:val="120"/>
          <w:sz w:val="17"/>
        </w:rPr>
        <w:t>люди, ничтоже </w:t>
      </w:r>
      <w:r>
        <w:rPr>
          <w:color w:val="545454"/>
          <w:w w:val="120"/>
          <w:sz w:val="17"/>
        </w:rPr>
        <w:t>сумня</w:t>
      </w:r>
      <w:r>
        <w:rPr>
          <w:color w:val="282828"/>
          <w:w w:val="120"/>
          <w:sz w:val="17"/>
        </w:rPr>
        <w:t>ш</w:t>
      </w:r>
      <w:r>
        <w:rPr>
          <w:color w:val="545454"/>
          <w:w w:val="120"/>
          <w:sz w:val="17"/>
        </w:rPr>
        <w:t>еся пытавшиеся </w:t>
      </w:r>
      <w:r>
        <w:rPr>
          <w:color w:val="414141"/>
          <w:w w:val="120"/>
          <w:sz w:val="17"/>
        </w:rPr>
        <w:t>получить реальный </w:t>
      </w:r>
      <w:r>
        <w:rPr>
          <w:color w:val="545454"/>
          <w:w w:val="120"/>
          <w:sz w:val="17"/>
        </w:rPr>
        <w:t>сплав свинца </w:t>
      </w:r>
      <w:r>
        <w:rPr>
          <w:color w:val="414141"/>
          <w:w w:val="120"/>
          <w:sz w:val="17"/>
        </w:rPr>
        <w:t>и </w:t>
      </w:r>
      <w:r>
        <w:rPr>
          <w:color w:val="545454"/>
          <w:w w:val="120"/>
          <w:sz w:val="17"/>
        </w:rPr>
        <w:t>меди.</w:t>
      </w:r>
      <w:r>
        <w:rPr>
          <w:color w:val="545454"/>
          <w:spacing w:val="9"/>
          <w:w w:val="120"/>
          <w:sz w:val="17"/>
        </w:rPr>
        <w:t> </w:t>
      </w:r>
      <w:r>
        <w:rPr>
          <w:color w:val="414141"/>
          <w:spacing w:val="-5"/>
          <w:w w:val="120"/>
          <w:sz w:val="17"/>
        </w:rPr>
        <w:t>С</w:t>
      </w:r>
      <w:r>
        <w:rPr>
          <w:color w:val="696969"/>
          <w:spacing w:val="-5"/>
          <w:w w:val="120"/>
          <w:sz w:val="17"/>
        </w:rPr>
        <w:t>м</w:t>
      </w:r>
      <w:r>
        <w:rPr>
          <w:color w:val="414141"/>
          <w:spacing w:val="-5"/>
          <w:w w:val="120"/>
          <w:sz w:val="17"/>
        </w:rPr>
        <w:t>.</w:t>
      </w:r>
    </w:p>
    <w:p>
      <w:pPr>
        <w:spacing w:line="186" w:lineRule="exact" w:before="0"/>
        <w:ind w:left="211" w:right="0" w:firstLine="0"/>
        <w:jc w:val="left"/>
        <w:rPr>
          <w:sz w:val="17"/>
        </w:rPr>
      </w:pPr>
      <w:r>
        <w:rPr>
          <w:color w:val="282828"/>
          <w:w w:val="120"/>
          <w:sz w:val="17"/>
        </w:rPr>
        <w:t>Z</w:t>
      </w:r>
      <w:r>
        <w:rPr>
          <w:color w:val="545454"/>
          <w:w w:val="120"/>
          <w:sz w:val="17"/>
        </w:rPr>
        <w:t>osimos, </w:t>
      </w:r>
      <w:r>
        <w:rPr>
          <w:color w:val="696969"/>
          <w:w w:val="120"/>
          <w:sz w:val="17"/>
        </w:rPr>
        <w:t>"</w:t>
      </w:r>
      <w:r>
        <w:rPr>
          <w:color w:val="414141"/>
          <w:w w:val="120"/>
          <w:sz w:val="17"/>
        </w:rPr>
        <w:t>Peri </w:t>
      </w:r>
      <w:r>
        <w:rPr>
          <w:color w:val="545454"/>
          <w:w w:val="120"/>
          <w:sz w:val="17"/>
        </w:rPr>
        <w:t>oikonomias </w:t>
      </w:r>
      <w:r>
        <w:rPr>
          <w:color w:val="282828"/>
          <w:w w:val="120"/>
          <w:sz w:val="17"/>
        </w:rPr>
        <w:t>t</w:t>
      </w:r>
      <w:r>
        <w:rPr>
          <w:color w:val="545454"/>
          <w:w w:val="120"/>
          <w:sz w:val="17"/>
        </w:rPr>
        <w:t>on tes </w:t>
      </w:r>
      <w:r>
        <w:rPr>
          <w:color w:val="414141"/>
          <w:w w:val="120"/>
          <w:sz w:val="17"/>
        </w:rPr>
        <w:t>magnesias </w:t>
      </w:r>
      <w:r>
        <w:rPr>
          <w:color w:val="545454"/>
          <w:w w:val="120"/>
          <w:sz w:val="17"/>
        </w:rPr>
        <w:t>somatos" в: </w:t>
      </w:r>
      <w:r>
        <w:rPr>
          <w:color w:val="414141"/>
          <w:w w:val="120"/>
          <w:sz w:val="17"/>
        </w:rPr>
        <w:t>М. Berth</w:t>
      </w:r>
      <w:r>
        <w:rPr>
          <w:color w:val="696969"/>
          <w:w w:val="120"/>
          <w:sz w:val="17"/>
        </w:rPr>
        <w:t>e</w:t>
      </w:r>
      <w:r>
        <w:rPr>
          <w:color w:val="414141"/>
          <w:w w:val="120"/>
          <w:sz w:val="17"/>
        </w:rPr>
        <w:t>lot</w:t>
      </w:r>
      <w:r>
        <w:rPr>
          <w:color w:val="696969"/>
          <w:w w:val="120"/>
          <w:sz w:val="17"/>
        </w:rPr>
        <w:t>, </w:t>
      </w:r>
      <w:r>
        <w:rPr>
          <w:rFonts w:ascii="Arial" w:hAnsi="Arial"/>
          <w:i/>
          <w:color w:val="545454"/>
          <w:w w:val="120"/>
          <w:sz w:val="16"/>
        </w:rPr>
        <w:t>Alch. grecs </w:t>
      </w:r>
      <w:r>
        <w:rPr>
          <w:color w:val="282828"/>
          <w:w w:val="120"/>
          <w:sz w:val="17"/>
        </w:rPr>
        <w:t>III</w:t>
      </w:r>
      <w:r>
        <w:rPr>
          <w:color w:val="696969"/>
          <w:w w:val="120"/>
          <w:sz w:val="17"/>
        </w:rPr>
        <w:t>, </w:t>
      </w:r>
      <w:r>
        <w:rPr>
          <w:color w:val="414141"/>
          <w:w w:val="120"/>
          <w:sz w:val="17"/>
        </w:rPr>
        <w:t>XXVIII.8</w:t>
      </w:r>
    </w:p>
    <w:p>
      <w:pPr>
        <w:pStyle w:val="ListParagraph"/>
        <w:numPr>
          <w:ilvl w:val="0"/>
          <w:numId w:val="52"/>
        </w:numPr>
        <w:tabs>
          <w:tab w:pos="877" w:val="left" w:leader="none"/>
        </w:tabs>
        <w:spacing w:line="240" w:lineRule="auto" w:before="25" w:after="0"/>
        <w:ind w:left="876" w:right="0" w:hanging="361"/>
        <w:jc w:val="left"/>
        <w:rPr>
          <w:sz w:val="17"/>
        </w:rPr>
      </w:pPr>
      <w:r>
        <w:rPr>
          <w:color w:val="414141"/>
          <w:w w:val="115"/>
          <w:sz w:val="17"/>
        </w:rPr>
        <w:t>1. Vereno, </w:t>
      </w:r>
      <w:r>
        <w:rPr>
          <w:rFonts w:ascii="Arial" w:hAnsi="Arial"/>
          <w:i/>
          <w:color w:val="414141"/>
          <w:w w:val="115"/>
          <w:sz w:val="16"/>
        </w:rPr>
        <w:t>Studien,</w:t>
      </w:r>
      <w:r>
        <w:rPr>
          <w:rFonts w:ascii="Arial" w:hAnsi="Arial"/>
          <w:i/>
          <w:color w:val="414141"/>
          <w:spacing w:val="7"/>
          <w:w w:val="115"/>
          <w:sz w:val="16"/>
        </w:rPr>
        <w:t> </w:t>
      </w:r>
      <w:r>
        <w:rPr>
          <w:color w:val="545454"/>
          <w:w w:val="115"/>
          <w:sz w:val="17"/>
        </w:rPr>
        <w:t>стр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199</w:t>
      </w:r>
    </w:p>
    <w:p>
      <w:pPr>
        <w:pStyle w:val="ListParagraph"/>
        <w:numPr>
          <w:ilvl w:val="0"/>
          <w:numId w:val="52"/>
        </w:numPr>
        <w:tabs>
          <w:tab w:pos="894" w:val="left" w:leader="none"/>
        </w:tabs>
        <w:spacing w:line="240" w:lineRule="auto" w:before="26" w:after="0"/>
        <w:ind w:left="893" w:right="0" w:hanging="378"/>
        <w:jc w:val="left"/>
        <w:rPr>
          <w:sz w:val="17"/>
        </w:rPr>
      </w:pPr>
      <w:r>
        <w:rPr>
          <w:color w:val="545454"/>
          <w:spacing w:val="3"/>
          <w:w w:val="110"/>
          <w:sz w:val="17"/>
        </w:rPr>
        <w:t>М</w:t>
      </w:r>
      <w:r>
        <w:rPr>
          <w:color w:val="131313"/>
          <w:spacing w:val="3"/>
          <w:w w:val="110"/>
          <w:sz w:val="17"/>
        </w:rPr>
        <w:t>. </w:t>
      </w:r>
      <w:r>
        <w:rPr>
          <w:color w:val="414141"/>
          <w:w w:val="110"/>
          <w:sz w:val="17"/>
        </w:rPr>
        <w:t>Berthe </w:t>
      </w:r>
      <w:r>
        <w:rPr>
          <w:color w:val="131313"/>
          <w:w w:val="110"/>
          <w:sz w:val="17"/>
        </w:rPr>
        <w:t>l</w:t>
      </w:r>
      <w:r>
        <w:rPr>
          <w:color w:val="545454"/>
          <w:w w:val="110"/>
          <w:sz w:val="17"/>
        </w:rPr>
        <w:t>ot</w:t>
      </w:r>
      <w:r>
        <w:rPr>
          <w:color w:val="282828"/>
          <w:w w:val="110"/>
          <w:sz w:val="17"/>
        </w:rPr>
        <w:t>, </w:t>
      </w:r>
      <w:r>
        <w:rPr>
          <w:rFonts w:ascii="Arial" w:hAnsi="Arial"/>
          <w:i/>
          <w:color w:val="545454"/>
          <w:w w:val="110"/>
          <w:sz w:val="16"/>
        </w:rPr>
        <w:t>Alch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grecs </w:t>
      </w:r>
      <w:r>
        <w:rPr>
          <w:color w:val="414141"/>
          <w:w w:val="110"/>
          <w:sz w:val="17"/>
        </w:rPr>
        <w:t>1, </w:t>
      </w:r>
      <w:r>
        <w:rPr>
          <w:color w:val="545454"/>
          <w:w w:val="110"/>
          <w:sz w:val="17"/>
        </w:rPr>
        <w:t>стр</w:t>
      </w:r>
      <w:r>
        <w:rPr>
          <w:color w:val="545454"/>
          <w:spacing w:val="-9"/>
          <w:w w:val="110"/>
          <w:sz w:val="17"/>
        </w:rPr>
        <w:t> </w:t>
      </w:r>
      <w:r>
        <w:rPr>
          <w:color w:val="131313"/>
          <w:w w:val="110"/>
          <w:sz w:val="17"/>
        </w:rPr>
        <w:t>.</w:t>
      </w:r>
      <w:r>
        <w:rPr>
          <w:color w:val="414141"/>
          <w:w w:val="110"/>
          <w:sz w:val="17"/>
        </w:rPr>
        <w:t>132</w:t>
      </w:r>
    </w:p>
    <w:p>
      <w:pPr>
        <w:pStyle w:val="ListParagraph"/>
        <w:numPr>
          <w:ilvl w:val="0"/>
          <w:numId w:val="52"/>
        </w:numPr>
        <w:tabs>
          <w:tab w:pos="895" w:val="left" w:leader="none"/>
        </w:tabs>
        <w:spacing w:line="240" w:lineRule="auto" w:before="26" w:after="0"/>
        <w:ind w:left="894" w:right="0" w:hanging="379"/>
        <w:jc w:val="left"/>
        <w:rPr>
          <w:sz w:val="17"/>
        </w:rPr>
      </w:pPr>
      <w:r>
        <w:rPr>
          <w:color w:val="131313"/>
          <w:w w:val="120"/>
          <w:sz w:val="17"/>
        </w:rPr>
        <w:t>] </w:t>
      </w:r>
      <w:r>
        <w:rPr>
          <w:color w:val="545454"/>
          <w:w w:val="120"/>
          <w:sz w:val="17"/>
        </w:rPr>
        <w:t>"Peri somatos </w:t>
      </w:r>
      <w:r>
        <w:rPr>
          <w:color w:val="414141"/>
          <w:w w:val="120"/>
          <w:sz w:val="17"/>
        </w:rPr>
        <w:t>m</w:t>
      </w:r>
      <w:r>
        <w:rPr>
          <w:color w:val="696969"/>
          <w:w w:val="120"/>
          <w:sz w:val="17"/>
        </w:rPr>
        <w:t>ag</w:t>
      </w:r>
      <w:r>
        <w:rPr>
          <w:color w:val="414141"/>
          <w:w w:val="120"/>
          <w:sz w:val="17"/>
        </w:rPr>
        <w:t>nesias kai </w:t>
      </w:r>
      <w:r>
        <w:rPr>
          <w:color w:val="545454"/>
          <w:w w:val="120"/>
          <w:sz w:val="17"/>
        </w:rPr>
        <w:t>o</w:t>
      </w:r>
      <w:r>
        <w:rPr>
          <w:color w:val="282828"/>
          <w:w w:val="120"/>
          <w:sz w:val="17"/>
        </w:rPr>
        <w:t>ik</w:t>
      </w:r>
      <w:r>
        <w:rPr>
          <w:color w:val="545454"/>
          <w:w w:val="120"/>
          <w:sz w:val="17"/>
        </w:rPr>
        <w:t>onomias" </w:t>
      </w:r>
      <w:r>
        <w:rPr>
          <w:color w:val="414141"/>
          <w:w w:val="120"/>
          <w:sz w:val="17"/>
        </w:rPr>
        <w:t>в </w:t>
      </w:r>
      <w:r>
        <w:rPr>
          <w:color w:val="545454"/>
          <w:w w:val="120"/>
          <w:sz w:val="17"/>
        </w:rPr>
        <w:t>М. </w:t>
      </w:r>
      <w:r>
        <w:rPr>
          <w:color w:val="414141"/>
          <w:w w:val="120"/>
          <w:sz w:val="17"/>
        </w:rPr>
        <w:t>Berthelo </w:t>
      </w:r>
      <w:r>
        <w:rPr>
          <w:color w:val="414141"/>
          <w:spacing w:val="-9"/>
          <w:w w:val="120"/>
          <w:sz w:val="17"/>
        </w:rPr>
        <w:t>t</w:t>
      </w:r>
      <w:r>
        <w:rPr>
          <w:color w:val="696969"/>
          <w:spacing w:val="-9"/>
          <w:w w:val="120"/>
          <w:sz w:val="17"/>
        </w:rPr>
        <w:t>, </w:t>
      </w:r>
      <w:r>
        <w:rPr>
          <w:rFonts w:ascii="Arial" w:hAnsi="Arial"/>
          <w:i/>
          <w:color w:val="545454"/>
          <w:spacing w:val="-3"/>
          <w:w w:val="120"/>
          <w:sz w:val="16"/>
        </w:rPr>
        <w:t>Alch</w:t>
      </w:r>
      <w:r>
        <w:rPr>
          <w:rFonts w:ascii="Arial" w:hAnsi="Arial"/>
          <w:i/>
          <w:color w:val="282828"/>
          <w:spacing w:val="-3"/>
          <w:w w:val="120"/>
          <w:sz w:val="16"/>
        </w:rPr>
        <w:t>. </w:t>
      </w:r>
      <w:r>
        <w:rPr>
          <w:rFonts w:ascii="Arial" w:hAnsi="Arial"/>
          <w:i/>
          <w:color w:val="545454"/>
          <w:w w:val="120"/>
          <w:sz w:val="16"/>
        </w:rPr>
        <w:t>grecs</w:t>
      </w:r>
      <w:r>
        <w:rPr>
          <w:rFonts w:ascii="Arial" w:hAnsi="Arial"/>
          <w:i/>
          <w:color w:val="545454"/>
          <w:spacing w:val="30"/>
          <w:w w:val="120"/>
          <w:sz w:val="16"/>
        </w:rPr>
        <w:t> </w:t>
      </w:r>
      <w:r>
        <w:rPr>
          <w:color w:val="414141"/>
          <w:w w:val="120"/>
          <w:sz w:val="17"/>
        </w:rPr>
        <w:t>III.XXVIII</w:t>
      </w:r>
      <w:r>
        <w:rPr>
          <w:color w:val="131313"/>
          <w:w w:val="120"/>
          <w:sz w:val="17"/>
        </w:rPr>
        <w:t>.</w:t>
      </w:r>
    </w:p>
    <w:p>
      <w:pPr>
        <w:pStyle w:val="ListParagraph"/>
        <w:numPr>
          <w:ilvl w:val="0"/>
          <w:numId w:val="52"/>
        </w:numPr>
        <w:tabs>
          <w:tab w:pos="903" w:val="left" w:leader="none"/>
        </w:tabs>
        <w:spacing w:line="271" w:lineRule="auto" w:before="25" w:after="0"/>
        <w:ind w:left="219" w:right="140" w:firstLine="297"/>
        <w:jc w:val="left"/>
        <w:rPr>
          <w:sz w:val="17"/>
        </w:rPr>
      </w:pPr>
      <w:r>
        <w:rPr>
          <w:color w:val="414141"/>
          <w:w w:val="120"/>
          <w:sz w:val="17"/>
        </w:rPr>
        <w:t>М. Berthelot, </w:t>
      </w:r>
      <w:r>
        <w:rPr>
          <w:rFonts w:ascii="Arial" w:hAnsi="Arial"/>
          <w:i/>
          <w:color w:val="545454"/>
          <w:w w:val="120"/>
          <w:sz w:val="16"/>
        </w:rPr>
        <w:t>Alch. grecs </w:t>
      </w:r>
      <w:r>
        <w:rPr>
          <w:color w:val="414141"/>
          <w:w w:val="120"/>
          <w:sz w:val="17"/>
        </w:rPr>
        <w:t>III.XXVIII</w:t>
      </w:r>
      <w:r>
        <w:rPr>
          <w:color w:val="131313"/>
          <w:w w:val="120"/>
          <w:sz w:val="17"/>
        </w:rPr>
        <w:t>.</w:t>
      </w:r>
      <w:r>
        <w:rPr>
          <w:color w:val="414141"/>
          <w:w w:val="120"/>
          <w:sz w:val="17"/>
        </w:rPr>
        <w:t>2, Зосим </w:t>
      </w:r>
      <w:r>
        <w:rPr>
          <w:color w:val="545454"/>
          <w:w w:val="120"/>
          <w:sz w:val="17"/>
        </w:rPr>
        <w:t>приравнивает molybdocha</w:t>
      </w:r>
      <w:r>
        <w:rPr>
          <w:color w:val="131313"/>
          <w:w w:val="120"/>
          <w:sz w:val="17"/>
        </w:rPr>
        <w:t>l</w:t>
      </w:r>
      <w:r>
        <w:rPr>
          <w:color w:val="545454"/>
          <w:w w:val="120"/>
          <w:sz w:val="17"/>
        </w:rPr>
        <w:t>kos к чёрному </w:t>
      </w:r>
      <w:r>
        <w:rPr>
          <w:color w:val="696969"/>
          <w:w w:val="120"/>
          <w:sz w:val="17"/>
        </w:rPr>
        <w:t>св</w:t>
      </w:r>
      <w:r>
        <w:rPr>
          <w:color w:val="414141"/>
          <w:w w:val="120"/>
          <w:sz w:val="17"/>
        </w:rPr>
        <w:t>инцу и </w:t>
      </w:r>
      <w:r>
        <w:rPr>
          <w:color w:val="545454"/>
          <w:w w:val="120"/>
          <w:sz w:val="17"/>
        </w:rPr>
        <w:t>телу</w:t>
      </w:r>
      <w:r>
        <w:rPr>
          <w:color w:val="414141"/>
          <w:w w:val="120"/>
          <w:sz w:val="17"/>
        </w:rPr>
        <w:t> магнезии </w:t>
      </w:r>
      <w:r>
        <w:rPr>
          <w:rFonts w:ascii="Arial" w:hAnsi="Arial"/>
          <w:i/>
          <w:color w:val="414141"/>
          <w:w w:val="120"/>
          <w:sz w:val="16"/>
        </w:rPr>
        <w:t>(soma </w:t>
      </w:r>
      <w:r>
        <w:rPr>
          <w:rFonts w:ascii="Arial" w:hAnsi="Arial"/>
          <w:i/>
          <w:color w:val="545454"/>
          <w:w w:val="120"/>
          <w:sz w:val="16"/>
        </w:rPr>
        <w:t>tes </w:t>
      </w:r>
      <w:r>
        <w:rPr>
          <w:rFonts w:ascii="Arial" w:hAnsi="Arial"/>
          <w:i/>
          <w:color w:val="414141"/>
          <w:w w:val="120"/>
          <w:sz w:val="16"/>
        </w:rPr>
        <w:t>magnesias}, </w:t>
      </w:r>
      <w:r>
        <w:rPr>
          <w:color w:val="414141"/>
          <w:w w:val="120"/>
          <w:sz w:val="17"/>
        </w:rPr>
        <w:t>которое называет </w:t>
      </w:r>
      <w:r>
        <w:rPr>
          <w:color w:val="282828"/>
          <w:w w:val="120"/>
          <w:sz w:val="17"/>
        </w:rPr>
        <w:t>ТО</w:t>
      </w:r>
      <w:r>
        <w:rPr>
          <w:color w:val="282828"/>
          <w:spacing w:val="33"/>
          <w:w w:val="120"/>
          <w:sz w:val="17"/>
        </w:rPr>
        <w:t> </w:t>
      </w:r>
      <w:r>
        <w:rPr>
          <w:color w:val="282828"/>
          <w:w w:val="120"/>
          <w:sz w:val="17"/>
        </w:rPr>
        <w:t>П</w:t>
      </w:r>
      <w:r>
        <w:rPr>
          <w:color w:val="545454"/>
          <w:w w:val="120"/>
          <w:sz w:val="17"/>
        </w:rPr>
        <w:t>АN.</w:t>
      </w:r>
    </w:p>
    <w:p>
      <w:pPr>
        <w:pStyle w:val="ListParagraph"/>
        <w:numPr>
          <w:ilvl w:val="0"/>
          <w:numId w:val="52"/>
        </w:numPr>
        <w:tabs>
          <w:tab w:pos="893" w:val="left" w:leader="none"/>
        </w:tabs>
        <w:spacing w:line="271" w:lineRule="auto" w:before="0" w:after="0"/>
        <w:ind w:left="516" w:right="5782" w:firstLine="0"/>
        <w:jc w:val="left"/>
        <w:rPr>
          <w:sz w:val="17"/>
        </w:rPr>
      </w:pPr>
      <w:r>
        <w:rPr>
          <w:color w:val="414141"/>
          <w:w w:val="105"/>
          <w:sz w:val="17"/>
        </w:rPr>
        <w:t>Е.О. Lippmann, </w:t>
      </w:r>
      <w:r>
        <w:rPr>
          <w:rFonts w:ascii="Arial" w:hAnsi="Arial"/>
          <w:i/>
          <w:color w:val="414141"/>
          <w:w w:val="105"/>
          <w:sz w:val="16"/>
        </w:rPr>
        <w:t>Eлtstehung </w:t>
      </w:r>
      <w:r>
        <w:rPr>
          <w:color w:val="545454"/>
          <w:w w:val="105"/>
          <w:sz w:val="17"/>
        </w:rPr>
        <w:t>1, стр. </w:t>
      </w:r>
      <w:r>
        <w:rPr>
          <w:color w:val="131313"/>
          <w:w w:val="105"/>
          <w:sz w:val="17"/>
        </w:rPr>
        <w:t>1 </w:t>
      </w:r>
      <w:r>
        <w:rPr>
          <w:color w:val="414141"/>
          <w:w w:val="105"/>
          <w:sz w:val="17"/>
        </w:rPr>
        <w:t>43</w:t>
      </w:r>
      <w:r>
        <w:rPr>
          <w:color w:val="131313"/>
          <w:w w:val="105"/>
          <w:sz w:val="17"/>
        </w:rPr>
        <w:t> [</w:t>
      </w:r>
      <w:r>
        <w:rPr>
          <w:color w:val="414141"/>
          <w:w w:val="105"/>
          <w:sz w:val="17"/>
        </w:rPr>
        <w:t>60 </w:t>
      </w:r>
      <w:r>
        <w:rPr>
          <w:color w:val="131313"/>
          <w:w w:val="105"/>
          <w:sz w:val="17"/>
        </w:rPr>
        <w:t>]Т </w:t>
      </w:r>
      <w:r>
        <w:rPr>
          <w:color w:val="545454"/>
          <w:w w:val="105"/>
          <w:sz w:val="17"/>
        </w:rPr>
        <w:t>ам же, стр.</w:t>
      </w:r>
      <w:r>
        <w:rPr>
          <w:color w:val="545454"/>
          <w:spacing w:val="-18"/>
          <w:w w:val="105"/>
          <w:sz w:val="17"/>
        </w:rPr>
        <w:t> </w:t>
      </w:r>
      <w:r>
        <w:rPr>
          <w:color w:val="414141"/>
          <w:w w:val="105"/>
          <w:sz w:val="17"/>
        </w:rPr>
        <w:t>665</w:t>
      </w:r>
    </w:p>
    <w:p>
      <w:pPr>
        <w:spacing w:line="271" w:lineRule="auto" w:before="0"/>
        <w:ind w:left="516" w:right="4979" w:firstLine="0"/>
        <w:jc w:val="left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14141"/>
          <w:w w:val="115"/>
          <w:sz w:val="17"/>
        </w:rPr>
        <w:t>61</w:t>
      </w:r>
      <w:r>
        <w:rPr>
          <w:color w:val="131313"/>
          <w:w w:val="115"/>
          <w:sz w:val="17"/>
        </w:rPr>
        <w:t>] </w:t>
      </w:r>
      <w:r>
        <w:rPr>
          <w:color w:val="545454"/>
          <w:w w:val="115"/>
          <w:sz w:val="17"/>
        </w:rPr>
        <w:t>М</w:t>
      </w:r>
      <w:r>
        <w:rPr>
          <w:color w:val="131313"/>
          <w:w w:val="115"/>
          <w:sz w:val="17"/>
        </w:rPr>
        <w:t>. </w:t>
      </w:r>
      <w:r>
        <w:rPr>
          <w:color w:val="414141"/>
          <w:w w:val="115"/>
          <w:sz w:val="17"/>
        </w:rPr>
        <w:t>Berthelot, </w:t>
      </w:r>
      <w:r>
        <w:rPr>
          <w:rFonts w:ascii="Arial" w:hAnsi="Arial"/>
          <w:i/>
          <w:color w:val="545454"/>
          <w:w w:val="115"/>
          <w:sz w:val="16"/>
        </w:rPr>
        <w:t>Alch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545454"/>
          <w:w w:val="115"/>
          <w:sz w:val="16"/>
        </w:rPr>
        <w:t>grecs </w:t>
      </w:r>
      <w:r>
        <w:rPr>
          <w:rFonts w:ascii="Arial" w:hAnsi="Arial"/>
          <w:color w:val="414141"/>
          <w:w w:val="110"/>
          <w:sz w:val="16"/>
        </w:rPr>
        <w:t>1.11, </w:t>
      </w:r>
      <w:r>
        <w:rPr>
          <w:color w:val="545454"/>
          <w:w w:val="115"/>
          <w:sz w:val="17"/>
        </w:rPr>
        <w:t>см.слово Aitha</w:t>
      </w:r>
      <w:r>
        <w:rPr>
          <w:color w:val="131313"/>
          <w:w w:val="115"/>
          <w:sz w:val="17"/>
        </w:rPr>
        <w:t>l</w:t>
      </w:r>
      <w:r>
        <w:rPr>
          <w:color w:val="545454"/>
          <w:w w:val="115"/>
          <w:sz w:val="17"/>
        </w:rPr>
        <w:t>e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62</w:t>
      </w:r>
      <w:r>
        <w:rPr>
          <w:color w:val="131313"/>
          <w:w w:val="115"/>
          <w:sz w:val="17"/>
        </w:rPr>
        <w:t>]Т</w:t>
      </w:r>
      <w:r>
        <w:rPr>
          <w:color w:val="545454"/>
          <w:w w:val="115"/>
          <w:sz w:val="17"/>
        </w:rPr>
        <w:t>ам же, </w:t>
      </w:r>
      <w:r>
        <w:rPr>
          <w:color w:val="414141"/>
          <w:w w:val="115"/>
          <w:sz w:val="17"/>
        </w:rPr>
        <w:t>III.XXVIII.11</w:t>
      </w:r>
    </w:p>
    <w:p>
      <w:pPr>
        <w:pStyle w:val="ListParagraph"/>
        <w:numPr>
          <w:ilvl w:val="0"/>
          <w:numId w:val="53"/>
        </w:numPr>
        <w:tabs>
          <w:tab w:pos="836" w:val="left" w:leader="none"/>
        </w:tabs>
        <w:spacing w:line="240" w:lineRule="auto" w:before="0" w:after="0"/>
        <w:ind w:left="835" w:right="0" w:hanging="320"/>
        <w:jc w:val="left"/>
        <w:rPr>
          <w:sz w:val="17"/>
        </w:rPr>
      </w:pPr>
      <w:r>
        <w:rPr>
          <w:color w:val="414141"/>
          <w:w w:val="120"/>
          <w:sz w:val="17"/>
        </w:rPr>
        <w:t>Ms. Dar </w:t>
      </w:r>
      <w:r>
        <w:rPr>
          <w:color w:val="545454"/>
          <w:spacing w:val="3"/>
          <w:w w:val="120"/>
          <w:sz w:val="17"/>
        </w:rPr>
        <w:t>a</w:t>
      </w:r>
      <w:r>
        <w:rPr>
          <w:color w:val="131313"/>
          <w:spacing w:val="3"/>
          <w:w w:val="120"/>
          <w:sz w:val="17"/>
        </w:rPr>
        <w:t>l</w:t>
      </w:r>
      <w:r>
        <w:rPr>
          <w:color w:val="545454"/>
          <w:spacing w:val="3"/>
          <w:w w:val="120"/>
          <w:sz w:val="17"/>
        </w:rPr>
        <w:t>-ku </w:t>
      </w:r>
      <w:r>
        <w:rPr>
          <w:color w:val="545454"/>
          <w:w w:val="120"/>
          <w:sz w:val="17"/>
        </w:rPr>
        <w:t>tub, </w:t>
      </w:r>
      <w:r>
        <w:rPr>
          <w:color w:val="414141"/>
          <w:w w:val="120"/>
          <w:sz w:val="17"/>
        </w:rPr>
        <w:t>kimiya' 23, </w:t>
      </w:r>
      <w:r>
        <w:rPr>
          <w:color w:val="545454"/>
          <w:w w:val="120"/>
          <w:sz w:val="17"/>
        </w:rPr>
        <w:t>лист</w:t>
      </w:r>
      <w:r>
        <w:rPr>
          <w:color w:val="545454"/>
          <w:spacing w:val="13"/>
          <w:w w:val="120"/>
          <w:sz w:val="17"/>
        </w:rPr>
        <w:t> </w:t>
      </w:r>
      <w:r>
        <w:rPr>
          <w:color w:val="414141"/>
          <w:w w:val="120"/>
          <w:sz w:val="17"/>
        </w:rPr>
        <w:t>60Ь</w:t>
      </w:r>
    </w:p>
    <w:p>
      <w:pPr>
        <w:pStyle w:val="ListParagraph"/>
        <w:numPr>
          <w:ilvl w:val="0"/>
          <w:numId w:val="53"/>
        </w:numPr>
        <w:tabs>
          <w:tab w:pos="890" w:val="left" w:leader="none"/>
        </w:tabs>
        <w:spacing w:line="240" w:lineRule="auto" w:before="18" w:after="0"/>
        <w:ind w:left="889" w:right="0" w:hanging="374"/>
        <w:jc w:val="left"/>
        <w:rPr>
          <w:sz w:val="17"/>
        </w:rPr>
      </w:pPr>
      <w:r>
        <w:rPr>
          <w:color w:val="414141"/>
          <w:w w:val="115"/>
          <w:sz w:val="17"/>
        </w:rPr>
        <w:t>С G</w:t>
      </w:r>
      <w:r>
        <w:rPr>
          <w:color w:val="131313"/>
          <w:w w:val="115"/>
          <w:sz w:val="17"/>
        </w:rPr>
        <w:t>. </w:t>
      </w:r>
      <w:r>
        <w:rPr>
          <w:color w:val="414141"/>
          <w:w w:val="115"/>
          <w:sz w:val="17"/>
        </w:rPr>
        <w:t>Jung, </w:t>
      </w:r>
      <w:r>
        <w:rPr>
          <w:color w:val="545454"/>
          <w:spacing w:val="-7"/>
          <w:w w:val="115"/>
          <w:sz w:val="17"/>
        </w:rPr>
        <w:t>"</w:t>
      </w:r>
      <w:r>
        <w:rPr>
          <w:color w:val="131313"/>
          <w:spacing w:val="-7"/>
          <w:w w:val="115"/>
          <w:sz w:val="17"/>
        </w:rPr>
        <w:t>T</w:t>
      </w:r>
      <w:r>
        <w:rPr>
          <w:color w:val="545454"/>
          <w:spacing w:val="-7"/>
          <w:w w:val="115"/>
          <w:sz w:val="17"/>
        </w:rPr>
        <w:t>he </w:t>
      </w:r>
      <w:r>
        <w:rPr>
          <w:color w:val="414141"/>
          <w:spacing w:val="-4"/>
          <w:w w:val="115"/>
          <w:sz w:val="17"/>
        </w:rPr>
        <w:t>V</w:t>
      </w:r>
      <w:r>
        <w:rPr>
          <w:color w:val="131313"/>
          <w:spacing w:val="-4"/>
          <w:w w:val="115"/>
          <w:sz w:val="17"/>
        </w:rPr>
        <w:t>i</w:t>
      </w:r>
      <w:r>
        <w:rPr>
          <w:color w:val="545454"/>
          <w:spacing w:val="-4"/>
          <w:w w:val="115"/>
          <w:sz w:val="17"/>
        </w:rPr>
        <w:t>sions </w:t>
      </w:r>
      <w:r>
        <w:rPr>
          <w:color w:val="545454"/>
          <w:w w:val="115"/>
          <w:sz w:val="17"/>
        </w:rPr>
        <w:t>of </w:t>
      </w:r>
      <w:r>
        <w:rPr>
          <w:color w:val="282828"/>
          <w:w w:val="115"/>
          <w:sz w:val="17"/>
        </w:rPr>
        <w:t>Zo</w:t>
      </w:r>
      <w:r>
        <w:rPr>
          <w:color w:val="545454"/>
          <w:w w:val="115"/>
          <w:sz w:val="17"/>
        </w:rPr>
        <w:t>simos </w:t>
      </w:r>
      <w:r>
        <w:rPr>
          <w:color w:val="131313"/>
          <w:w w:val="115"/>
          <w:sz w:val="17"/>
        </w:rPr>
        <w:t>" </w:t>
      </w:r>
      <w:r>
        <w:rPr>
          <w:color w:val="414141"/>
          <w:w w:val="115"/>
          <w:sz w:val="17"/>
        </w:rPr>
        <w:t>in </w:t>
      </w:r>
      <w:r>
        <w:rPr>
          <w:rFonts w:ascii="Arial" w:hAnsi="Arial"/>
          <w:i/>
          <w:color w:val="545454"/>
          <w:w w:val="115"/>
          <w:sz w:val="16"/>
        </w:rPr>
        <w:t>Al ch</w:t>
      </w:r>
      <w:r>
        <w:rPr>
          <w:rFonts w:ascii="Arial" w:hAnsi="Arial"/>
          <w:i/>
          <w:color w:val="282828"/>
          <w:w w:val="115"/>
          <w:sz w:val="16"/>
        </w:rPr>
        <w:t>. </w:t>
      </w:r>
      <w:r>
        <w:rPr>
          <w:rFonts w:ascii="Arial" w:hAnsi="Arial"/>
          <w:i/>
          <w:color w:val="414141"/>
          <w:w w:val="115"/>
          <w:sz w:val="16"/>
        </w:rPr>
        <w:t>Studies, </w:t>
      </w:r>
      <w:r>
        <w:rPr>
          <w:rFonts w:ascii="Arial" w:hAnsi="Arial"/>
          <w:i/>
          <w:color w:val="545454"/>
          <w:w w:val="115"/>
          <w:sz w:val="15"/>
        </w:rPr>
        <w:t>§ </w:t>
      </w:r>
      <w:r>
        <w:rPr>
          <w:color w:val="414141"/>
          <w:w w:val="115"/>
          <w:sz w:val="17"/>
        </w:rPr>
        <w:t>97 and</w:t>
      </w:r>
      <w:r>
        <w:rPr>
          <w:color w:val="414141"/>
          <w:spacing w:val="-5"/>
          <w:w w:val="115"/>
          <w:sz w:val="17"/>
        </w:rPr>
        <w:t> </w:t>
      </w:r>
      <w:r>
        <w:rPr>
          <w:color w:val="414141"/>
          <w:w w:val="115"/>
          <w:sz w:val="17"/>
        </w:rPr>
        <w:t>98.</w:t>
      </w:r>
    </w:p>
    <w:p>
      <w:pPr>
        <w:pStyle w:val="ListParagraph"/>
        <w:numPr>
          <w:ilvl w:val="0"/>
          <w:numId w:val="53"/>
        </w:numPr>
        <w:tabs>
          <w:tab w:pos="836" w:val="left" w:leader="none"/>
        </w:tabs>
        <w:spacing w:line="271" w:lineRule="auto" w:before="16" w:after="0"/>
        <w:ind w:left="219" w:right="142" w:firstLine="297"/>
        <w:jc w:val="left"/>
        <w:rPr>
          <w:sz w:val="17"/>
        </w:rPr>
      </w:pPr>
      <w:r>
        <w:rPr>
          <w:color w:val="414141"/>
          <w:w w:val="120"/>
          <w:sz w:val="17"/>
        </w:rPr>
        <w:t>На</w:t>
      </w:r>
      <w:r>
        <w:rPr>
          <w:color w:val="414141"/>
          <w:spacing w:val="-31"/>
          <w:w w:val="120"/>
          <w:sz w:val="17"/>
        </w:rPr>
        <w:t> </w:t>
      </w:r>
      <w:r>
        <w:rPr>
          <w:color w:val="414141"/>
          <w:w w:val="120"/>
          <w:sz w:val="17"/>
        </w:rPr>
        <w:t>при</w:t>
      </w:r>
      <w:r>
        <w:rPr>
          <w:color w:val="414141"/>
          <w:spacing w:val="-20"/>
          <w:w w:val="120"/>
          <w:sz w:val="17"/>
        </w:rPr>
        <w:t> </w:t>
      </w:r>
      <w:r>
        <w:rPr>
          <w:color w:val="414141"/>
          <w:w w:val="120"/>
          <w:sz w:val="17"/>
        </w:rPr>
        <w:t>ме</w:t>
      </w:r>
      <w:r>
        <w:rPr>
          <w:color w:val="414141"/>
          <w:spacing w:val="-37"/>
          <w:w w:val="120"/>
          <w:sz w:val="17"/>
        </w:rPr>
        <w:t> </w:t>
      </w:r>
      <w:r>
        <w:rPr>
          <w:color w:val="414141"/>
          <w:w w:val="120"/>
          <w:sz w:val="17"/>
        </w:rPr>
        <w:t>р,</w:t>
      </w:r>
      <w:r>
        <w:rPr>
          <w:color w:val="414141"/>
          <w:spacing w:val="-1"/>
          <w:w w:val="120"/>
          <w:sz w:val="17"/>
        </w:rPr>
        <w:t> </w:t>
      </w:r>
      <w:r>
        <w:rPr>
          <w:color w:val="545454"/>
          <w:w w:val="120"/>
          <w:sz w:val="17"/>
        </w:rPr>
        <w:t>Mushaf</w:t>
      </w:r>
      <w:r>
        <w:rPr>
          <w:color w:val="545454"/>
          <w:spacing w:val="-9"/>
          <w:w w:val="120"/>
          <w:sz w:val="17"/>
        </w:rPr>
        <w:t> </w:t>
      </w:r>
      <w:r>
        <w:rPr>
          <w:color w:val="545454"/>
          <w:w w:val="120"/>
          <w:sz w:val="17"/>
        </w:rPr>
        <w:t>as-Suwar</w:t>
      </w:r>
      <w:r>
        <w:rPr>
          <w:color w:val="545454"/>
          <w:spacing w:val="-11"/>
          <w:w w:val="120"/>
          <w:sz w:val="17"/>
        </w:rPr>
        <w:t> </w:t>
      </w:r>
      <w:r>
        <w:rPr>
          <w:color w:val="414141"/>
          <w:w w:val="120"/>
          <w:sz w:val="17"/>
        </w:rPr>
        <w:t>Зосима,</w:t>
      </w:r>
      <w:r>
        <w:rPr>
          <w:color w:val="414141"/>
          <w:spacing w:val="-11"/>
          <w:w w:val="120"/>
          <w:sz w:val="17"/>
        </w:rPr>
        <w:t> </w:t>
      </w:r>
      <w:r>
        <w:rPr>
          <w:color w:val="414141"/>
          <w:w w:val="120"/>
          <w:sz w:val="17"/>
        </w:rPr>
        <w:t>лист</w:t>
      </w:r>
      <w:r>
        <w:rPr>
          <w:color w:val="414141"/>
          <w:spacing w:val="-22"/>
          <w:w w:val="120"/>
          <w:sz w:val="17"/>
        </w:rPr>
        <w:t> </w:t>
      </w:r>
      <w:r>
        <w:rPr>
          <w:color w:val="414141"/>
          <w:w w:val="120"/>
          <w:sz w:val="17"/>
        </w:rPr>
        <w:t>73.19,</w:t>
      </w:r>
      <w:r>
        <w:rPr>
          <w:color w:val="414141"/>
          <w:spacing w:val="-11"/>
          <w:w w:val="120"/>
          <w:sz w:val="17"/>
        </w:rPr>
        <w:t> </w:t>
      </w:r>
      <w:r>
        <w:rPr>
          <w:color w:val="545454"/>
          <w:w w:val="120"/>
          <w:sz w:val="17"/>
        </w:rPr>
        <w:t>«солнце</w:t>
      </w:r>
      <w:r>
        <w:rPr>
          <w:color w:val="545454"/>
          <w:spacing w:val="-11"/>
          <w:w w:val="120"/>
          <w:sz w:val="17"/>
        </w:rPr>
        <w:t> </w:t>
      </w:r>
      <w:r>
        <w:rPr>
          <w:color w:val="545454"/>
          <w:w w:val="120"/>
          <w:sz w:val="17"/>
        </w:rPr>
        <w:t>красного</w:t>
      </w:r>
      <w:r>
        <w:rPr>
          <w:color w:val="545454"/>
          <w:spacing w:val="-18"/>
          <w:w w:val="120"/>
          <w:sz w:val="17"/>
        </w:rPr>
        <w:t> </w:t>
      </w:r>
      <w:r>
        <w:rPr>
          <w:color w:val="414141"/>
          <w:w w:val="120"/>
          <w:sz w:val="17"/>
        </w:rPr>
        <w:t>цвета,</w:t>
      </w:r>
      <w:r>
        <w:rPr>
          <w:color w:val="414141"/>
          <w:spacing w:val="-20"/>
          <w:w w:val="120"/>
          <w:sz w:val="17"/>
        </w:rPr>
        <w:t> </w:t>
      </w:r>
      <w:r>
        <w:rPr>
          <w:color w:val="545454"/>
          <w:w w:val="120"/>
          <w:sz w:val="17"/>
        </w:rPr>
        <w:t>а</w:t>
      </w:r>
      <w:r>
        <w:rPr>
          <w:color w:val="545454"/>
          <w:spacing w:val="-4"/>
          <w:w w:val="120"/>
          <w:sz w:val="17"/>
        </w:rPr>
        <w:t> </w:t>
      </w:r>
      <w:r>
        <w:rPr>
          <w:color w:val="545454"/>
          <w:w w:val="120"/>
          <w:sz w:val="17"/>
        </w:rPr>
        <w:t>тень</w:t>
      </w:r>
      <w:r>
        <w:rPr>
          <w:color w:val="545454"/>
          <w:spacing w:val="-25"/>
          <w:w w:val="120"/>
          <w:sz w:val="17"/>
        </w:rPr>
        <w:t> </w:t>
      </w:r>
      <w:r>
        <w:rPr>
          <w:color w:val="545454"/>
          <w:w w:val="120"/>
          <w:sz w:val="17"/>
        </w:rPr>
        <w:t>его</w:t>
      </w:r>
      <w:r>
        <w:rPr>
          <w:color w:val="545454"/>
          <w:spacing w:val="-26"/>
          <w:w w:val="120"/>
          <w:sz w:val="17"/>
        </w:rPr>
        <w:t> </w:t>
      </w:r>
      <w:r>
        <w:rPr>
          <w:color w:val="545454"/>
          <w:w w:val="120"/>
          <w:sz w:val="17"/>
        </w:rPr>
        <w:t>-</w:t>
      </w:r>
      <w:r>
        <w:rPr>
          <w:color w:val="545454"/>
          <w:spacing w:val="44"/>
          <w:w w:val="120"/>
          <w:sz w:val="17"/>
        </w:rPr>
        <w:t> </w:t>
      </w:r>
      <w:r>
        <w:rPr>
          <w:color w:val="414141"/>
          <w:w w:val="120"/>
          <w:sz w:val="17"/>
        </w:rPr>
        <w:t>камень,</w:t>
      </w:r>
      <w:r>
        <w:rPr>
          <w:color w:val="414141"/>
          <w:spacing w:val="-16"/>
          <w:w w:val="120"/>
          <w:sz w:val="17"/>
        </w:rPr>
        <w:t> </w:t>
      </w:r>
      <w:r>
        <w:rPr>
          <w:color w:val="545454"/>
          <w:w w:val="120"/>
          <w:sz w:val="17"/>
        </w:rPr>
        <w:t>который</w:t>
      </w:r>
      <w:r>
        <w:rPr>
          <w:color w:val="414141"/>
          <w:w w:val="120"/>
          <w:sz w:val="17"/>
        </w:rPr>
        <w:t> не является</w:t>
      </w:r>
      <w:r>
        <w:rPr>
          <w:color w:val="414141"/>
          <w:spacing w:val="32"/>
          <w:w w:val="120"/>
          <w:sz w:val="17"/>
        </w:rPr>
        <w:t> </w:t>
      </w:r>
      <w:r>
        <w:rPr>
          <w:color w:val="414141"/>
          <w:w w:val="120"/>
          <w:sz w:val="17"/>
        </w:rPr>
        <w:t>камнем»</w:t>
      </w:r>
      <w:r>
        <w:rPr>
          <w:color w:val="131313"/>
          <w:w w:val="120"/>
          <w:sz w:val="17"/>
        </w:rPr>
        <w:t>.</w:t>
      </w:r>
    </w:p>
    <w:p>
      <w:pPr>
        <w:spacing w:before="1"/>
        <w:ind w:left="516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spacing w:val="-3"/>
          <w:w w:val="101"/>
          <w:sz w:val="17"/>
        </w:rPr>
        <w:t>[</w:t>
      </w:r>
      <w:r>
        <w:rPr>
          <w:color w:val="414141"/>
          <w:w w:val="101"/>
          <w:sz w:val="17"/>
        </w:rPr>
        <w:t>66</w:t>
      </w:r>
      <w:r>
        <w:rPr>
          <w:color w:val="414141"/>
          <w:spacing w:val="-22"/>
          <w:sz w:val="17"/>
        </w:rPr>
        <w:t> </w:t>
      </w:r>
      <w:r>
        <w:rPr>
          <w:color w:val="131313"/>
          <w:w w:val="101"/>
          <w:sz w:val="17"/>
        </w:rPr>
        <w:t>]</w:t>
      </w:r>
      <w:r>
        <w:rPr>
          <w:color w:val="131313"/>
          <w:sz w:val="17"/>
        </w:rPr>
        <w:t> </w:t>
      </w:r>
      <w:r>
        <w:rPr>
          <w:color w:val="131313"/>
          <w:spacing w:val="-13"/>
          <w:sz w:val="17"/>
        </w:rPr>
        <w:t> </w:t>
      </w:r>
      <w:r>
        <w:rPr>
          <w:color w:val="545454"/>
          <w:spacing w:val="-1"/>
          <w:w w:val="101"/>
          <w:sz w:val="17"/>
        </w:rPr>
        <w:t>Ab</w:t>
      </w:r>
      <w:r>
        <w:rPr>
          <w:color w:val="545454"/>
          <w:w w:val="101"/>
          <w:sz w:val="17"/>
        </w:rPr>
        <w:t>u</w:t>
      </w:r>
      <w:r>
        <w:rPr>
          <w:color w:val="545454"/>
          <w:sz w:val="17"/>
        </w:rPr>
        <w:t>  </w:t>
      </w:r>
      <w:r>
        <w:rPr>
          <w:color w:val="545454"/>
          <w:spacing w:val="-15"/>
          <w:sz w:val="17"/>
        </w:rPr>
        <w:t> </w:t>
      </w:r>
      <w:r>
        <w:rPr>
          <w:color w:val="545454"/>
          <w:spacing w:val="-1"/>
          <w:w w:val="118"/>
          <w:sz w:val="17"/>
        </w:rPr>
        <w:t>al-Qasi</w:t>
      </w:r>
      <w:r>
        <w:rPr>
          <w:color w:val="545454"/>
          <w:w w:val="118"/>
          <w:sz w:val="17"/>
        </w:rPr>
        <w:t>m</w:t>
      </w:r>
      <w:r>
        <w:rPr>
          <w:color w:val="545454"/>
          <w:spacing w:val="20"/>
          <w:sz w:val="17"/>
        </w:rPr>
        <w:t> </w:t>
      </w:r>
      <w:r>
        <w:rPr>
          <w:color w:val="545454"/>
          <w:spacing w:val="-1"/>
          <w:w w:val="118"/>
          <w:sz w:val="17"/>
        </w:rPr>
        <w:t>al</w:t>
      </w:r>
      <w:r>
        <w:rPr>
          <w:color w:val="545454"/>
          <w:spacing w:val="-15"/>
          <w:w w:val="118"/>
          <w:sz w:val="17"/>
        </w:rPr>
        <w:t>-</w:t>
      </w:r>
      <w:r>
        <w:rPr>
          <w:rFonts w:ascii="Arial" w:hAnsi="Arial"/>
          <w:color w:val="898989"/>
          <w:w w:val="117"/>
          <w:position w:val="8"/>
          <w:sz w:val="7"/>
        </w:rPr>
        <w:t>0</w:t>
      </w:r>
      <w:r>
        <w:rPr>
          <w:rFonts w:ascii="Arial" w:hAnsi="Arial"/>
          <w:color w:val="898989"/>
          <w:position w:val="8"/>
          <w:sz w:val="7"/>
        </w:rPr>
        <w:t> </w:t>
      </w:r>
      <w:r>
        <w:rPr>
          <w:rFonts w:ascii="Arial" w:hAnsi="Arial"/>
          <w:color w:val="898989"/>
          <w:spacing w:val="7"/>
          <w:position w:val="8"/>
          <w:sz w:val="7"/>
        </w:rPr>
        <w:t> </w:t>
      </w:r>
      <w:r>
        <w:rPr>
          <w:color w:val="545454"/>
          <w:spacing w:val="3"/>
          <w:w w:val="118"/>
          <w:sz w:val="17"/>
        </w:rPr>
        <w:t>I</w:t>
      </w:r>
      <w:r>
        <w:rPr>
          <w:color w:val="282828"/>
          <w:spacing w:val="-5"/>
          <w:w w:val="118"/>
          <w:sz w:val="17"/>
        </w:rPr>
        <w:t>r</w:t>
      </w:r>
      <w:r>
        <w:rPr>
          <w:color w:val="545454"/>
          <w:spacing w:val="-1"/>
          <w:w w:val="118"/>
          <w:sz w:val="17"/>
        </w:rPr>
        <w:t>a</w:t>
      </w:r>
      <w:r>
        <w:rPr>
          <w:color w:val="545454"/>
          <w:spacing w:val="13"/>
          <w:w w:val="118"/>
          <w:sz w:val="17"/>
        </w:rPr>
        <w:t>q</w:t>
      </w:r>
      <w:r>
        <w:rPr>
          <w:color w:val="131313"/>
          <w:spacing w:val="-1"/>
          <w:w w:val="118"/>
          <w:sz w:val="17"/>
        </w:rPr>
        <w:t>i</w:t>
      </w:r>
      <w:r>
        <w:rPr>
          <w:color w:val="131313"/>
          <w:w w:val="118"/>
          <w:sz w:val="17"/>
        </w:rPr>
        <w:t>,</w:t>
      </w:r>
      <w:r>
        <w:rPr>
          <w:color w:val="131313"/>
          <w:spacing w:val="13"/>
          <w:sz w:val="17"/>
        </w:rPr>
        <w:t> </w:t>
      </w:r>
      <w:r>
        <w:rPr>
          <w:rFonts w:ascii="Arial" w:hAnsi="Arial"/>
          <w:i/>
          <w:color w:val="414141"/>
          <w:spacing w:val="-1"/>
          <w:w w:val="118"/>
          <w:sz w:val="16"/>
        </w:rPr>
        <w:t>К</w:t>
      </w:r>
      <w:r>
        <w:rPr>
          <w:rFonts w:ascii="Arial" w:hAnsi="Arial"/>
          <w:i/>
          <w:color w:val="414141"/>
          <w:w w:val="118"/>
          <w:sz w:val="16"/>
        </w:rPr>
        <w:t>.</w:t>
      </w:r>
      <w:r>
        <w:rPr>
          <w:rFonts w:ascii="Arial" w:hAnsi="Arial"/>
          <w:i/>
          <w:color w:val="414141"/>
          <w:sz w:val="16"/>
        </w:rPr>
        <w:t> </w:t>
      </w:r>
      <w:r>
        <w:rPr>
          <w:rFonts w:ascii="Arial" w:hAnsi="Arial"/>
          <w:i/>
          <w:color w:val="414141"/>
          <w:spacing w:val="-13"/>
          <w:sz w:val="16"/>
        </w:rPr>
        <w:t> </w:t>
      </w:r>
      <w:r>
        <w:rPr>
          <w:rFonts w:ascii="Arial" w:hAnsi="Arial"/>
          <w:i/>
          <w:color w:val="414141"/>
          <w:spacing w:val="-1"/>
          <w:w w:val="118"/>
          <w:sz w:val="16"/>
        </w:rPr>
        <w:t>a</w:t>
      </w:r>
      <w:r>
        <w:rPr>
          <w:rFonts w:ascii="Arial" w:hAnsi="Arial"/>
          <w:i/>
          <w:color w:val="414141"/>
          <w:spacing w:val="6"/>
          <w:w w:val="118"/>
          <w:sz w:val="16"/>
        </w:rPr>
        <w:t>l</w:t>
      </w:r>
      <w:r>
        <w:rPr>
          <w:rFonts w:ascii="Arial" w:hAnsi="Arial"/>
          <w:i/>
          <w:color w:val="050505"/>
          <w:spacing w:val="-14"/>
          <w:w w:val="118"/>
          <w:sz w:val="16"/>
        </w:rPr>
        <w:t>-</w:t>
      </w:r>
      <w:r>
        <w:rPr>
          <w:rFonts w:ascii="Arial" w:hAnsi="Arial"/>
          <w:i/>
          <w:color w:val="545454"/>
          <w:spacing w:val="-1"/>
          <w:w w:val="118"/>
          <w:sz w:val="16"/>
        </w:rPr>
        <w:t>Aqa</w:t>
      </w:r>
      <w:r>
        <w:rPr>
          <w:rFonts w:ascii="Arial" w:hAnsi="Arial"/>
          <w:i/>
          <w:color w:val="545454"/>
          <w:spacing w:val="7"/>
          <w:w w:val="118"/>
          <w:sz w:val="16"/>
        </w:rPr>
        <w:t>l</w:t>
      </w:r>
      <w:r>
        <w:rPr>
          <w:rFonts w:ascii="Arial" w:hAnsi="Arial"/>
          <w:i/>
          <w:color w:val="545454"/>
          <w:spacing w:val="-1"/>
          <w:w w:val="118"/>
          <w:sz w:val="16"/>
        </w:rPr>
        <w:t>i</w:t>
      </w:r>
      <w:r>
        <w:rPr>
          <w:rFonts w:ascii="Arial" w:hAnsi="Arial"/>
          <w:i/>
          <w:color w:val="545454"/>
          <w:w w:val="118"/>
          <w:sz w:val="16"/>
        </w:rPr>
        <w:t>m</w:t>
      </w:r>
      <w:r>
        <w:rPr>
          <w:rFonts w:ascii="Arial" w:hAnsi="Arial"/>
          <w:i/>
          <w:color w:val="545454"/>
          <w:spacing w:val="13"/>
          <w:sz w:val="16"/>
        </w:rPr>
        <w:t> </w:t>
      </w:r>
      <w:r>
        <w:rPr>
          <w:rFonts w:ascii="Arial" w:hAnsi="Arial"/>
          <w:i/>
          <w:color w:val="545454"/>
          <w:spacing w:val="-1"/>
          <w:w w:val="118"/>
          <w:sz w:val="16"/>
        </w:rPr>
        <w:t>a</w:t>
      </w:r>
      <w:r>
        <w:rPr>
          <w:rFonts w:ascii="Arial" w:hAnsi="Arial"/>
          <w:i/>
          <w:color w:val="545454"/>
          <w:spacing w:val="-18"/>
          <w:w w:val="118"/>
          <w:sz w:val="16"/>
        </w:rPr>
        <w:t>s</w:t>
      </w:r>
      <w:r>
        <w:rPr>
          <w:rFonts w:ascii="Arial" w:hAnsi="Arial"/>
          <w:i/>
          <w:color w:val="050505"/>
          <w:spacing w:val="-14"/>
          <w:w w:val="118"/>
          <w:sz w:val="16"/>
        </w:rPr>
        <w:t>-</w:t>
      </w:r>
      <w:r>
        <w:rPr>
          <w:rFonts w:ascii="Arial" w:hAnsi="Arial"/>
          <w:i/>
          <w:color w:val="545454"/>
          <w:w w:val="118"/>
          <w:sz w:val="16"/>
        </w:rPr>
        <w:t>sab</w:t>
      </w:r>
      <w:r>
        <w:rPr>
          <w:rFonts w:ascii="Arial" w:hAnsi="Arial"/>
          <w:i/>
          <w:color w:val="545454"/>
          <w:spacing w:val="-39"/>
          <w:w w:val="118"/>
          <w:sz w:val="16"/>
        </w:rPr>
        <w:t>a</w:t>
      </w:r>
      <w:r>
        <w:rPr>
          <w:rFonts w:ascii="Arial" w:hAnsi="Arial"/>
          <w:i/>
          <w:color w:val="545454"/>
          <w:w w:val="117"/>
          <w:position w:val="8"/>
          <w:sz w:val="7"/>
        </w:rPr>
        <w:t>0</w:t>
      </w:r>
      <w:r>
        <w:rPr>
          <w:rFonts w:ascii="Arial" w:hAnsi="Arial"/>
          <w:i/>
          <w:color w:val="545454"/>
          <w:position w:val="8"/>
          <w:sz w:val="7"/>
        </w:rPr>
        <w:t> </w:t>
      </w:r>
      <w:r>
        <w:rPr>
          <w:rFonts w:ascii="Arial" w:hAnsi="Arial"/>
          <w:i/>
          <w:color w:val="545454"/>
          <w:spacing w:val="4"/>
          <w:position w:val="8"/>
          <w:sz w:val="7"/>
        </w:rPr>
        <w:t> </w:t>
      </w:r>
      <w:r>
        <w:rPr>
          <w:rFonts w:ascii="Arial" w:hAnsi="Arial"/>
          <w:i/>
          <w:color w:val="545454"/>
          <w:spacing w:val="-1"/>
          <w:w w:val="118"/>
          <w:sz w:val="16"/>
        </w:rPr>
        <w:t>a.</w:t>
      </w:r>
    </w:p>
    <w:p>
      <w:pPr>
        <w:spacing w:line="271" w:lineRule="auto" w:before="26"/>
        <w:ind w:left="516" w:right="4179" w:firstLine="0"/>
        <w:jc w:val="left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14141"/>
          <w:w w:val="115"/>
          <w:sz w:val="17"/>
        </w:rPr>
        <w:t>67</w:t>
      </w:r>
      <w:r>
        <w:rPr>
          <w:color w:val="131313"/>
          <w:w w:val="115"/>
          <w:sz w:val="17"/>
        </w:rPr>
        <w:t>] </w:t>
      </w:r>
      <w:r>
        <w:rPr>
          <w:color w:val="414141"/>
          <w:w w:val="115"/>
          <w:sz w:val="17"/>
        </w:rPr>
        <w:t>Например, </w:t>
      </w:r>
      <w:r>
        <w:rPr>
          <w:color w:val="282828"/>
          <w:w w:val="115"/>
          <w:sz w:val="17"/>
        </w:rPr>
        <w:t>Z</w:t>
      </w:r>
      <w:r>
        <w:rPr>
          <w:color w:val="545454"/>
          <w:w w:val="115"/>
          <w:sz w:val="17"/>
        </w:rPr>
        <w:t>osimos, </w:t>
      </w:r>
      <w:r>
        <w:rPr>
          <w:rFonts w:ascii="Arial" w:hAnsi="Arial"/>
          <w:i/>
          <w:color w:val="414141"/>
          <w:w w:val="115"/>
          <w:sz w:val="16"/>
        </w:rPr>
        <w:t>Mushaf as</w:t>
      </w:r>
      <w:r>
        <w:rPr>
          <w:rFonts w:ascii="Arial" w:hAnsi="Arial"/>
          <w:i/>
          <w:color w:val="050505"/>
          <w:w w:val="115"/>
          <w:sz w:val="16"/>
        </w:rPr>
        <w:t>-</w:t>
      </w:r>
      <w:r>
        <w:rPr>
          <w:rFonts w:ascii="Arial" w:hAnsi="Arial"/>
          <w:i/>
          <w:color w:val="545454"/>
          <w:w w:val="115"/>
          <w:sz w:val="16"/>
        </w:rPr>
        <w:t>suwar, </w:t>
      </w:r>
      <w:r>
        <w:rPr>
          <w:color w:val="414141"/>
          <w:w w:val="115"/>
          <w:sz w:val="17"/>
        </w:rPr>
        <w:t>ли</w:t>
      </w:r>
      <w:r>
        <w:rPr>
          <w:color w:val="696969"/>
          <w:w w:val="115"/>
          <w:sz w:val="17"/>
        </w:rPr>
        <w:t>ст </w:t>
      </w:r>
      <w:r>
        <w:rPr>
          <w:color w:val="414141"/>
          <w:w w:val="115"/>
          <w:sz w:val="17"/>
        </w:rPr>
        <w:t>П а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12-13</w:t>
      </w:r>
      <w:r>
        <w:rPr>
          <w:color w:val="131313"/>
          <w:w w:val="115"/>
          <w:sz w:val="17"/>
        </w:rPr>
        <w:t>. [</w:t>
      </w:r>
      <w:r>
        <w:rPr>
          <w:color w:val="414141"/>
          <w:w w:val="115"/>
          <w:sz w:val="17"/>
        </w:rPr>
        <w:t>68</w:t>
      </w:r>
      <w:r>
        <w:rPr>
          <w:color w:val="131313"/>
          <w:w w:val="115"/>
          <w:sz w:val="17"/>
        </w:rPr>
        <w:t>]</w:t>
      </w:r>
      <w:r>
        <w:rPr>
          <w:color w:val="414141"/>
          <w:w w:val="115"/>
          <w:sz w:val="17"/>
        </w:rPr>
        <w:t>Hall </w:t>
      </w:r>
      <w:r>
        <w:rPr>
          <w:color w:val="545454"/>
          <w:w w:val="115"/>
          <w:sz w:val="17"/>
        </w:rPr>
        <w:t>ar-rum uz</w:t>
      </w:r>
      <w:r>
        <w:rPr>
          <w:color w:val="282828"/>
          <w:w w:val="115"/>
          <w:sz w:val="17"/>
        </w:rPr>
        <w:t>, </w:t>
      </w:r>
      <w:r>
        <w:rPr>
          <w:color w:val="545454"/>
          <w:w w:val="115"/>
          <w:sz w:val="17"/>
        </w:rPr>
        <w:t>стр.31 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4-7</w:t>
      </w:r>
    </w:p>
    <w:p>
      <w:pPr>
        <w:spacing w:before="0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14141"/>
          <w:w w:val="110"/>
          <w:sz w:val="17"/>
        </w:rPr>
        <w:t>69</w:t>
      </w:r>
      <w:r>
        <w:rPr>
          <w:color w:val="131313"/>
          <w:w w:val="110"/>
          <w:sz w:val="17"/>
        </w:rPr>
        <w:t>]Т</w:t>
      </w:r>
      <w:r>
        <w:rPr>
          <w:color w:val="545454"/>
          <w:w w:val="110"/>
          <w:sz w:val="17"/>
        </w:rPr>
        <w:t>ам же, </w:t>
      </w:r>
      <w:r>
        <w:rPr>
          <w:color w:val="414141"/>
          <w:w w:val="110"/>
          <w:sz w:val="17"/>
        </w:rPr>
        <w:t>стр.15.11 </w:t>
      </w:r>
      <w:r>
        <w:rPr>
          <w:color w:val="696969"/>
          <w:w w:val="110"/>
          <w:sz w:val="17"/>
        </w:rPr>
        <w:t>-</w:t>
      </w:r>
      <w:r>
        <w:rPr>
          <w:color w:val="414141"/>
          <w:w w:val="110"/>
          <w:sz w:val="17"/>
        </w:rPr>
        <w:t>16.2</w:t>
      </w:r>
    </w:p>
    <w:p>
      <w:pPr>
        <w:pStyle w:val="ListParagraph"/>
        <w:numPr>
          <w:ilvl w:val="0"/>
          <w:numId w:val="54"/>
        </w:numPr>
        <w:tabs>
          <w:tab w:pos="828" w:val="left" w:leader="none"/>
        </w:tabs>
        <w:spacing w:line="240" w:lineRule="auto" w:before="16" w:after="0"/>
        <w:ind w:left="827" w:right="0" w:hanging="312"/>
        <w:jc w:val="left"/>
        <w:rPr>
          <w:sz w:val="17"/>
        </w:rPr>
      </w:pPr>
      <w:r>
        <w:rPr>
          <w:color w:val="414141"/>
          <w:w w:val="110"/>
          <w:sz w:val="17"/>
        </w:rPr>
        <w:t>Там </w:t>
      </w:r>
      <w:r>
        <w:rPr>
          <w:color w:val="545454"/>
          <w:w w:val="110"/>
          <w:sz w:val="17"/>
        </w:rPr>
        <w:t>же,</w:t>
      </w:r>
      <w:r>
        <w:rPr>
          <w:color w:val="545454"/>
          <w:spacing w:val="38"/>
          <w:w w:val="110"/>
          <w:sz w:val="17"/>
        </w:rPr>
        <w:t> </w:t>
      </w:r>
      <w:r>
        <w:rPr>
          <w:color w:val="545454"/>
          <w:w w:val="110"/>
          <w:sz w:val="17"/>
        </w:rPr>
        <w:t>стр.39.12</w:t>
      </w:r>
    </w:p>
    <w:p>
      <w:pPr>
        <w:pStyle w:val="ListParagraph"/>
        <w:numPr>
          <w:ilvl w:val="0"/>
          <w:numId w:val="54"/>
        </w:numPr>
        <w:tabs>
          <w:tab w:pos="831" w:val="left" w:leader="none"/>
        </w:tabs>
        <w:spacing w:line="271" w:lineRule="auto" w:before="26" w:after="0"/>
        <w:ind w:left="516" w:right="1750" w:firstLine="0"/>
        <w:jc w:val="left"/>
        <w:rPr>
          <w:sz w:val="17"/>
        </w:rPr>
      </w:pPr>
      <w:r>
        <w:rPr>
          <w:color w:val="131313"/>
          <w:spacing w:val="-5"/>
          <w:w w:val="115"/>
          <w:sz w:val="17"/>
        </w:rPr>
        <w:t>Т</w:t>
      </w:r>
      <w:r>
        <w:rPr>
          <w:color w:val="545454"/>
          <w:spacing w:val="-5"/>
          <w:w w:val="115"/>
          <w:sz w:val="17"/>
        </w:rPr>
        <w:t>ам </w:t>
      </w:r>
      <w:r>
        <w:rPr>
          <w:color w:val="545454"/>
          <w:w w:val="115"/>
          <w:sz w:val="17"/>
        </w:rPr>
        <w:t>же, </w:t>
      </w:r>
      <w:r>
        <w:rPr>
          <w:color w:val="414141"/>
          <w:w w:val="115"/>
          <w:sz w:val="17"/>
        </w:rPr>
        <w:t>стр.33.14</w:t>
      </w:r>
      <w:r>
        <w:rPr>
          <w:color w:val="696969"/>
          <w:w w:val="115"/>
          <w:sz w:val="17"/>
        </w:rPr>
        <w:t>-</w:t>
      </w:r>
      <w:r>
        <w:rPr>
          <w:color w:val="414141"/>
          <w:w w:val="115"/>
          <w:sz w:val="17"/>
        </w:rPr>
        <w:t>15, </w:t>
      </w:r>
      <w:r>
        <w:rPr>
          <w:color w:val="545454"/>
          <w:w w:val="115"/>
          <w:sz w:val="17"/>
        </w:rPr>
        <w:t>также об этом </w:t>
      </w:r>
      <w:r>
        <w:rPr>
          <w:color w:val="414141"/>
          <w:w w:val="115"/>
          <w:sz w:val="17"/>
        </w:rPr>
        <w:t>говорит Зосим </w:t>
      </w:r>
      <w:r>
        <w:rPr>
          <w:color w:val="545454"/>
          <w:w w:val="115"/>
          <w:sz w:val="17"/>
        </w:rPr>
        <w:t>в </w:t>
      </w:r>
      <w:r>
        <w:rPr>
          <w:color w:val="414141"/>
          <w:w w:val="115"/>
          <w:sz w:val="17"/>
        </w:rPr>
        <w:t>Mushaf </w:t>
      </w:r>
      <w:r>
        <w:rPr>
          <w:color w:val="545454"/>
          <w:w w:val="115"/>
          <w:sz w:val="17"/>
        </w:rPr>
        <w:t>as-suwar, лист 153Ь.2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72</w:t>
      </w:r>
      <w:r>
        <w:rPr>
          <w:color w:val="131313"/>
          <w:w w:val="115"/>
          <w:sz w:val="17"/>
        </w:rPr>
        <w:t>]</w:t>
      </w:r>
      <w:r>
        <w:rPr>
          <w:color w:val="414141"/>
          <w:w w:val="115"/>
          <w:sz w:val="17"/>
        </w:rPr>
        <w:t>Hall </w:t>
      </w:r>
      <w:r>
        <w:rPr>
          <w:color w:val="545454"/>
          <w:spacing w:val="3"/>
          <w:w w:val="115"/>
          <w:sz w:val="17"/>
        </w:rPr>
        <w:t>ar</w:t>
      </w:r>
      <w:r>
        <w:rPr>
          <w:color w:val="282828"/>
          <w:spacing w:val="3"/>
          <w:w w:val="115"/>
          <w:sz w:val="17"/>
        </w:rPr>
        <w:t>-rum </w:t>
      </w:r>
      <w:r>
        <w:rPr>
          <w:color w:val="282828"/>
          <w:spacing w:val="2"/>
          <w:w w:val="115"/>
          <w:sz w:val="17"/>
        </w:rPr>
        <w:t>u</w:t>
      </w:r>
      <w:r>
        <w:rPr>
          <w:color w:val="545454"/>
          <w:spacing w:val="2"/>
          <w:w w:val="115"/>
          <w:sz w:val="17"/>
        </w:rPr>
        <w:t>z</w:t>
      </w:r>
      <w:r>
        <w:rPr>
          <w:color w:val="282828"/>
          <w:spacing w:val="2"/>
          <w:w w:val="115"/>
          <w:sz w:val="17"/>
        </w:rPr>
        <w:t>, </w:t>
      </w:r>
      <w:r>
        <w:rPr>
          <w:color w:val="545454"/>
          <w:spacing w:val="2"/>
          <w:w w:val="115"/>
          <w:sz w:val="17"/>
        </w:rPr>
        <w:t>стр.31</w:t>
      </w:r>
      <w:r>
        <w:rPr>
          <w:color w:val="545454"/>
          <w:spacing w:val="-22"/>
          <w:w w:val="115"/>
          <w:sz w:val="17"/>
        </w:rPr>
        <w:t> 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10</w:t>
      </w:r>
      <w:r>
        <w:rPr>
          <w:color w:val="131313"/>
          <w:w w:val="115"/>
          <w:sz w:val="17"/>
        </w:rPr>
        <w:t>-</w:t>
      </w:r>
      <w:r>
        <w:rPr>
          <w:color w:val="414141"/>
          <w:w w:val="115"/>
          <w:sz w:val="17"/>
        </w:rPr>
        <w:t>11</w:t>
      </w:r>
    </w:p>
    <w:p>
      <w:pPr>
        <w:spacing w:line="271" w:lineRule="auto" w:before="1"/>
        <w:ind w:left="516" w:right="6904" w:firstLine="0"/>
        <w:jc w:val="left"/>
        <w:rPr>
          <w:sz w:val="17"/>
        </w:rPr>
      </w:pPr>
      <w:r>
        <w:rPr>
          <w:color w:val="131313"/>
          <w:w w:val="110"/>
          <w:sz w:val="17"/>
        </w:rPr>
        <w:t>[7</w:t>
      </w:r>
      <w:r>
        <w:rPr>
          <w:color w:val="414141"/>
          <w:w w:val="110"/>
          <w:sz w:val="17"/>
        </w:rPr>
        <w:t>3</w:t>
      </w:r>
      <w:r>
        <w:rPr>
          <w:color w:val="131313"/>
          <w:w w:val="110"/>
          <w:sz w:val="17"/>
        </w:rPr>
        <w:t>]Т</w:t>
      </w:r>
      <w:r>
        <w:rPr>
          <w:color w:val="545454"/>
          <w:w w:val="110"/>
          <w:sz w:val="17"/>
        </w:rPr>
        <w:t>ам же, </w:t>
      </w:r>
      <w:r>
        <w:rPr>
          <w:color w:val="414141"/>
          <w:w w:val="110"/>
          <w:sz w:val="17"/>
        </w:rPr>
        <w:t>стр.3 </w:t>
      </w:r>
      <w:r>
        <w:rPr>
          <w:color w:val="131313"/>
          <w:w w:val="110"/>
          <w:sz w:val="17"/>
        </w:rPr>
        <w:t>1</w:t>
      </w:r>
      <w:r>
        <w:rPr>
          <w:color w:val="545454"/>
          <w:w w:val="110"/>
          <w:sz w:val="17"/>
        </w:rPr>
        <w:t>.12</w:t>
      </w:r>
      <w:r>
        <w:rPr>
          <w:color w:val="131313"/>
          <w:w w:val="110"/>
          <w:sz w:val="17"/>
        </w:rPr>
        <w:t> [</w:t>
      </w:r>
      <w:r>
        <w:rPr>
          <w:color w:val="414141"/>
          <w:w w:val="110"/>
          <w:sz w:val="17"/>
        </w:rPr>
        <w:t>74</w:t>
      </w:r>
      <w:r>
        <w:rPr>
          <w:color w:val="131313"/>
          <w:w w:val="110"/>
          <w:sz w:val="17"/>
        </w:rPr>
        <w:t>]Т</w:t>
      </w:r>
      <w:r>
        <w:rPr>
          <w:color w:val="545454"/>
          <w:w w:val="110"/>
          <w:sz w:val="17"/>
        </w:rPr>
        <w:t>ам </w:t>
      </w:r>
      <w:r>
        <w:rPr>
          <w:color w:val="414141"/>
          <w:w w:val="110"/>
          <w:sz w:val="17"/>
        </w:rPr>
        <w:t>же</w:t>
      </w:r>
      <w:r>
        <w:rPr>
          <w:color w:val="696969"/>
          <w:w w:val="110"/>
          <w:sz w:val="17"/>
        </w:rPr>
        <w:t>, </w:t>
      </w:r>
      <w:r>
        <w:rPr>
          <w:color w:val="545454"/>
          <w:w w:val="110"/>
          <w:sz w:val="17"/>
        </w:rPr>
        <w:t>стр.33.1</w:t>
      </w:r>
    </w:p>
    <w:p>
      <w:pPr>
        <w:spacing w:line="266" w:lineRule="auto" w:before="0"/>
        <w:ind w:left="516" w:right="6034" w:firstLine="0"/>
        <w:jc w:val="left"/>
        <w:rPr>
          <w:sz w:val="17"/>
        </w:rPr>
      </w:pPr>
      <w:r>
        <w:rPr>
          <w:color w:val="131313"/>
          <w:w w:val="115"/>
          <w:sz w:val="17"/>
        </w:rPr>
        <w:t>[7</w:t>
      </w:r>
      <w:r>
        <w:rPr>
          <w:color w:val="414141"/>
          <w:w w:val="115"/>
          <w:sz w:val="17"/>
        </w:rPr>
        <w:t>5</w:t>
      </w:r>
      <w:r>
        <w:rPr>
          <w:color w:val="131313"/>
          <w:w w:val="115"/>
          <w:sz w:val="17"/>
        </w:rPr>
        <w:t>]</w:t>
      </w:r>
      <w:r>
        <w:rPr>
          <w:color w:val="545454"/>
          <w:w w:val="115"/>
          <w:sz w:val="17"/>
        </w:rPr>
        <w:t>Al-Ma' al-waraq </w:t>
      </w:r>
      <w:r>
        <w:rPr>
          <w:color w:val="282828"/>
          <w:w w:val="115"/>
          <w:sz w:val="17"/>
        </w:rPr>
        <w:t>i, </w:t>
      </w:r>
      <w:r>
        <w:rPr>
          <w:color w:val="545454"/>
          <w:w w:val="115"/>
          <w:sz w:val="17"/>
        </w:rPr>
        <w:t>стр.56.4-5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76</w:t>
      </w:r>
      <w:r>
        <w:rPr>
          <w:color w:val="131313"/>
          <w:w w:val="115"/>
          <w:sz w:val="17"/>
        </w:rPr>
        <w:t>]</w:t>
      </w:r>
      <w:r>
        <w:rPr>
          <w:color w:val="414141"/>
          <w:w w:val="115"/>
          <w:sz w:val="17"/>
        </w:rPr>
        <w:t>Hall </w:t>
      </w:r>
      <w:r>
        <w:rPr>
          <w:color w:val="545454"/>
          <w:w w:val="115"/>
          <w:sz w:val="17"/>
        </w:rPr>
        <w:t>ar-rum uz</w:t>
      </w:r>
      <w:r>
        <w:rPr>
          <w:color w:val="282828"/>
          <w:w w:val="115"/>
          <w:sz w:val="17"/>
        </w:rPr>
        <w:t>, </w:t>
      </w:r>
      <w:r>
        <w:rPr>
          <w:color w:val="545454"/>
          <w:w w:val="115"/>
          <w:sz w:val="17"/>
        </w:rPr>
        <w:t>стр.7.1, 7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6 и 37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5-7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77</w:t>
      </w:r>
      <w:r>
        <w:rPr>
          <w:color w:val="131313"/>
          <w:w w:val="115"/>
          <w:sz w:val="17"/>
        </w:rPr>
        <w:t>]</w:t>
      </w:r>
      <w:r>
        <w:rPr>
          <w:color w:val="545454"/>
          <w:w w:val="115"/>
          <w:sz w:val="17"/>
        </w:rPr>
        <w:t>Al-Ma' al-waraq </w:t>
      </w:r>
      <w:r>
        <w:rPr>
          <w:color w:val="131313"/>
          <w:w w:val="115"/>
          <w:sz w:val="17"/>
        </w:rPr>
        <w:t>i</w:t>
      </w:r>
      <w:r>
        <w:rPr>
          <w:color w:val="414141"/>
          <w:w w:val="115"/>
          <w:sz w:val="17"/>
        </w:rPr>
        <w:t>, </w:t>
      </w:r>
      <w:r>
        <w:rPr>
          <w:color w:val="545454"/>
          <w:w w:val="115"/>
          <w:sz w:val="17"/>
        </w:rPr>
        <w:t>стр.2 </w:t>
      </w:r>
      <w:r>
        <w:rPr>
          <w:color w:val="282828"/>
          <w:w w:val="115"/>
          <w:sz w:val="17"/>
        </w:rPr>
        <w:t>1.4</w:t>
      </w:r>
      <w:r>
        <w:rPr>
          <w:color w:val="545454"/>
          <w:w w:val="115"/>
          <w:sz w:val="17"/>
        </w:rPr>
        <w:t>-5</w:t>
      </w:r>
    </w:p>
    <w:p>
      <w:pPr>
        <w:spacing w:line="271" w:lineRule="auto" w:before="3"/>
        <w:ind w:left="516" w:right="6034" w:firstLine="0"/>
        <w:jc w:val="left"/>
        <w:rPr>
          <w:sz w:val="17"/>
        </w:rPr>
      </w:pPr>
      <w:r>
        <w:rPr>
          <w:color w:val="131313"/>
          <w:w w:val="115"/>
          <w:sz w:val="17"/>
        </w:rPr>
        <w:t>[7</w:t>
      </w:r>
      <w:r>
        <w:rPr>
          <w:color w:val="414141"/>
          <w:w w:val="115"/>
          <w:sz w:val="17"/>
        </w:rPr>
        <w:t>8</w:t>
      </w:r>
      <w:r>
        <w:rPr>
          <w:color w:val="131313"/>
          <w:w w:val="115"/>
          <w:sz w:val="17"/>
        </w:rPr>
        <w:t>]H</w:t>
      </w:r>
      <w:r>
        <w:rPr>
          <w:color w:val="545454"/>
          <w:w w:val="115"/>
          <w:sz w:val="17"/>
        </w:rPr>
        <w:t>all a r-rum uz</w:t>
      </w:r>
      <w:r>
        <w:rPr>
          <w:color w:val="282828"/>
          <w:w w:val="115"/>
          <w:sz w:val="17"/>
        </w:rPr>
        <w:t>, </w:t>
      </w:r>
      <w:r>
        <w:rPr>
          <w:color w:val="545454"/>
          <w:w w:val="115"/>
          <w:sz w:val="17"/>
        </w:rPr>
        <w:t>стр.7.6, </w:t>
      </w:r>
      <w:r>
        <w:rPr>
          <w:color w:val="414141"/>
          <w:w w:val="115"/>
          <w:sz w:val="17"/>
        </w:rPr>
        <w:t>31</w:t>
      </w:r>
      <w:r>
        <w:rPr>
          <w:color w:val="131313"/>
          <w:w w:val="115"/>
          <w:sz w:val="17"/>
        </w:rPr>
        <w:t>.</w:t>
      </w:r>
      <w:r>
        <w:rPr>
          <w:color w:val="414141"/>
          <w:w w:val="115"/>
          <w:sz w:val="17"/>
        </w:rPr>
        <w:t>10</w:t>
      </w:r>
      <w:r>
        <w:rPr>
          <w:color w:val="131313"/>
          <w:w w:val="115"/>
          <w:sz w:val="17"/>
        </w:rPr>
        <w:t> [</w:t>
      </w:r>
      <w:r>
        <w:rPr>
          <w:color w:val="414141"/>
          <w:w w:val="115"/>
          <w:sz w:val="17"/>
        </w:rPr>
        <w:t>79</w:t>
      </w:r>
      <w:r>
        <w:rPr>
          <w:color w:val="131313"/>
          <w:w w:val="115"/>
          <w:sz w:val="17"/>
        </w:rPr>
        <w:t>]Т</w:t>
      </w:r>
      <w:r>
        <w:rPr>
          <w:color w:val="545454"/>
          <w:w w:val="115"/>
          <w:sz w:val="17"/>
        </w:rPr>
        <w:t>ам же, стр.33.12</w:t>
      </w:r>
    </w:p>
    <w:p>
      <w:pPr>
        <w:spacing w:line="271" w:lineRule="auto" w:before="1"/>
        <w:ind w:left="516" w:right="3065" w:firstLine="0"/>
        <w:jc w:val="left"/>
        <w:rPr>
          <w:sz w:val="17"/>
        </w:rPr>
      </w:pPr>
      <w:r>
        <w:rPr>
          <w:color w:val="131313"/>
          <w:w w:val="120"/>
          <w:sz w:val="17"/>
        </w:rPr>
        <w:t>[</w:t>
      </w:r>
      <w:r>
        <w:rPr>
          <w:color w:val="414141"/>
          <w:w w:val="120"/>
          <w:sz w:val="17"/>
        </w:rPr>
        <w:t>80</w:t>
      </w:r>
      <w:r>
        <w:rPr>
          <w:color w:val="131313"/>
          <w:w w:val="120"/>
          <w:sz w:val="17"/>
        </w:rPr>
        <w:t>]Т</w:t>
      </w:r>
      <w:r>
        <w:rPr>
          <w:color w:val="545454"/>
          <w:w w:val="120"/>
          <w:sz w:val="17"/>
        </w:rPr>
        <w:t>ам же, стр.11.2 </w:t>
      </w:r>
      <w:r>
        <w:rPr>
          <w:color w:val="414141"/>
          <w:w w:val="120"/>
          <w:sz w:val="17"/>
        </w:rPr>
        <w:t>и 81.2</w:t>
      </w:r>
      <w:r>
        <w:rPr>
          <w:color w:val="131313"/>
          <w:w w:val="120"/>
          <w:sz w:val="17"/>
        </w:rPr>
        <w:t>. </w:t>
      </w:r>
      <w:r>
        <w:rPr>
          <w:color w:val="414141"/>
          <w:w w:val="120"/>
          <w:sz w:val="17"/>
        </w:rPr>
        <w:t>См</w:t>
      </w:r>
      <w:r>
        <w:rPr>
          <w:color w:val="131313"/>
          <w:w w:val="120"/>
          <w:sz w:val="17"/>
        </w:rPr>
        <w:t>. </w:t>
      </w:r>
      <w:r>
        <w:rPr>
          <w:color w:val="414141"/>
          <w:w w:val="120"/>
          <w:sz w:val="17"/>
        </w:rPr>
        <w:t>Также </w:t>
      </w:r>
      <w:r>
        <w:rPr>
          <w:color w:val="545454"/>
          <w:w w:val="120"/>
          <w:sz w:val="17"/>
        </w:rPr>
        <w:t>a</w:t>
      </w:r>
      <w:r>
        <w:rPr>
          <w:color w:val="131313"/>
          <w:w w:val="120"/>
          <w:sz w:val="17"/>
        </w:rPr>
        <w:t>l-</w:t>
      </w:r>
      <w:r>
        <w:rPr>
          <w:color w:val="414141"/>
          <w:w w:val="120"/>
          <w:sz w:val="17"/>
        </w:rPr>
        <w:t>Ma' </w:t>
      </w:r>
      <w:r>
        <w:rPr>
          <w:color w:val="545454"/>
          <w:w w:val="120"/>
          <w:sz w:val="17"/>
        </w:rPr>
        <w:t>al</w:t>
      </w:r>
      <w:r>
        <w:rPr>
          <w:color w:val="282828"/>
          <w:w w:val="120"/>
          <w:sz w:val="17"/>
        </w:rPr>
        <w:t>-</w:t>
      </w:r>
      <w:r>
        <w:rPr>
          <w:color w:val="545454"/>
          <w:w w:val="120"/>
          <w:sz w:val="17"/>
        </w:rPr>
        <w:t>waraq</w:t>
      </w:r>
      <w:r>
        <w:rPr>
          <w:color w:val="282828"/>
          <w:w w:val="120"/>
          <w:sz w:val="17"/>
        </w:rPr>
        <w:t>i, </w:t>
      </w:r>
      <w:r>
        <w:rPr>
          <w:color w:val="545454"/>
          <w:w w:val="120"/>
          <w:sz w:val="17"/>
        </w:rPr>
        <w:t>стр.82</w:t>
      </w:r>
      <w:r>
        <w:rPr>
          <w:color w:val="131313"/>
          <w:w w:val="120"/>
          <w:sz w:val="17"/>
        </w:rPr>
        <w:t>.</w:t>
      </w:r>
      <w:r>
        <w:rPr>
          <w:color w:val="414141"/>
          <w:w w:val="120"/>
          <w:sz w:val="17"/>
        </w:rPr>
        <w:t>12</w:t>
      </w:r>
      <w:r>
        <w:rPr>
          <w:color w:val="131313"/>
          <w:w w:val="120"/>
          <w:sz w:val="17"/>
        </w:rPr>
        <w:t>-</w:t>
      </w:r>
      <w:r>
        <w:rPr>
          <w:color w:val="414141"/>
          <w:w w:val="120"/>
          <w:sz w:val="17"/>
        </w:rPr>
        <w:t>13</w:t>
      </w:r>
      <w:r>
        <w:rPr>
          <w:color w:val="131313"/>
          <w:w w:val="120"/>
          <w:sz w:val="17"/>
        </w:rPr>
        <w:t> [</w:t>
      </w:r>
      <w:r>
        <w:rPr>
          <w:color w:val="414141"/>
          <w:w w:val="120"/>
          <w:sz w:val="17"/>
        </w:rPr>
        <w:t>81</w:t>
      </w:r>
      <w:r>
        <w:rPr>
          <w:color w:val="131313"/>
          <w:w w:val="120"/>
          <w:sz w:val="17"/>
        </w:rPr>
        <w:t>]Т</w:t>
      </w:r>
      <w:r>
        <w:rPr>
          <w:color w:val="545454"/>
          <w:w w:val="120"/>
          <w:sz w:val="17"/>
        </w:rPr>
        <w:t>ам </w:t>
      </w:r>
      <w:r>
        <w:rPr>
          <w:color w:val="414141"/>
          <w:w w:val="120"/>
          <w:sz w:val="17"/>
        </w:rPr>
        <w:t>же, </w:t>
      </w:r>
      <w:r>
        <w:rPr>
          <w:color w:val="545454"/>
          <w:w w:val="120"/>
          <w:sz w:val="17"/>
        </w:rPr>
        <w:t>стр.13.</w:t>
      </w:r>
      <w:r>
        <w:rPr>
          <w:color w:val="282828"/>
          <w:w w:val="120"/>
          <w:sz w:val="17"/>
        </w:rPr>
        <w:t>16</w:t>
      </w:r>
      <w:r>
        <w:rPr>
          <w:color w:val="696969"/>
          <w:w w:val="120"/>
          <w:sz w:val="17"/>
        </w:rPr>
        <w:t>, </w:t>
      </w:r>
      <w:r>
        <w:rPr>
          <w:color w:val="414141"/>
          <w:w w:val="120"/>
          <w:sz w:val="17"/>
        </w:rPr>
        <w:t>27</w:t>
      </w:r>
      <w:r>
        <w:rPr>
          <w:color w:val="131313"/>
          <w:w w:val="120"/>
          <w:sz w:val="17"/>
        </w:rPr>
        <w:t>.</w:t>
      </w:r>
      <w:r>
        <w:rPr>
          <w:color w:val="414141"/>
          <w:w w:val="120"/>
          <w:sz w:val="17"/>
        </w:rPr>
        <w:t>7-9</w:t>
      </w:r>
      <w:r>
        <w:rPr>
          <w:color w:val="131313"/>
          <w:w w:val="120"/>
          <w:sz w:val="17"/>
        </w:rPr>
        <w:t>, </w:t>
      </w:r>
      <w:r>
        <w:rPr>
          <w:color w:val="545454"/>
          <w:w w:val="120"/>
          <w:sz w:val="17"/>
        </w:rPr>
        <w:t>31.5-9</w:t>
      </w:r>
    </w:p>
    <w:p>
      <w:pPr>
        <w:pStyle w:val="ListParagraph"/>
        <w:numPr>
          <w:ilvl w:val="0"/>
          <w:numId w:val="55"/>
        </w:numPr>
        <w:tabs>
          <w:tab w:pos="836" w:val="left" w:leader="none"/>
        </w:tabs>
        <w:spacing w:line="186" w:lineRule="exact" w:before="0" w:after="0"/>
        <w:ind w:left="835" w:right="0" w:hanging="320"/>
        <w:jc w:val="left"/>
        <w:rPr>
          <w:color w:val="131313"/>
          <w:sz w:val="15"/>
        </w:rPr>
      </w:pPr>
      <w:r>
        <w:rPr>
          <w:color w:val="414141"/>
          <w:w w:val="105"/>
          <w:sz w:val="17"/>
        </w:rPr>
        <w:t>М. Berthelot, </w:t>
      </w:r>
      <w:r>
        <w:rPr>
          <w:rFonts w:ascii="Arial" w:hAnsi="Arial"/>
          <w:i/>
          <w:color w:val="545454"/>
          <w:w w:val="105"/>
          <w:sz w:val="16"/>
        </w:rPr>
        <w:t>Alch. grecs </w:t>
      </w:r>
      <w:r>
        <w:rPr>
          <w:color w:val="414141"/>
          <w:w w:val="105"/>
          <w:sz w:val="17"/>
        </w:rPr>
        <w:t>1, р. </w:t>
      </w:r>
      <w:r>
        <w:rPr>
          <w:color w:val="414141"/>
          <w:sz w:val="17"/>
        </w:rPr>
        <w:t>221 and 255 </w:t>
      </w:r>
      <w:r>
        <w:rPr>
          <w:color w:val="414141"/>
          <w:w w:val="105"/>
          <w:sz w:val="17"/>
        </w:rPr>
        <w:t>и С </w:t>
      </w:r>
      <w:r>
        <w:rPr>
          <w:color w:val="545454"/>
          <w:w w:val="105"/>
          <w:sz w:val="17"/>
        </w:rPr>
        <w:t>G </w:t>
      </w:r>
      <w:r>
        <w:rPr>
          <w:color w:val="131313"/>
          <w:w w:val="105"/>
          <w:sz w:val="17"/>
        </w:rPr>
        <w:t>. </w:t>
      </w:r>
      <w:r>
        <w:rPr>
          <w:color w:val="414141"/>
          <w:w w:val="105"/>
          <w:sz w:val="17"/>
        </w:rPr>
        <w:t>Jung, </w:t>
      </w:r>
      <w:r>
        <w:rPr>
          <w:rFonts w:ascii="Arial" w:hAnsi="Arial"/>
          <w:i/>
          <w:color w:val="414141"/>
          <w:w w:val="105"/>
          <w:sz w:val="16"/>
        </w:rPr>
        <w:t>Myst. </w:t>
      </w:r>
      <w:r>
        <w:rPr>
          <w:color w:val="414141"/>
          <w:w w:val="105"/>
          <w:sz w:val="17"/>
        </w:rPr>
        <w:t>Солi.,§313,</w:t>
      </w:r>
      <w:r>
        <w:rPr>
          <w:color w:val="414141"/>
          <w:spacing w:val="-1"/>
          <w:w w:val="105"/>
          <w:sz w:val="17"/>
        </w:rPr>
        <w:t> </w:t>
      </w:r>
      <w:r>
        <w:rPr>
          <w:color w:val="414141"/>
          <w:w w:val="105"/>
          <w:sz w:val="17"/>
        </w:rPr>
        <w:t>n620.</w:t>
      </w:r>
    </w:p>
    <w:p>
      <w:pPr>
        <w:pStyle w:val="ListParagraph"/>
        <w:numPr>
          <w:ilvl w:val="0"/>
          <w:numId w:val="55"/>
        </w:numPr>
        <w:tabs>
          <w:tab w:pos="880" w:val="left" w:leader="none"/>
        </w:tabs>
        <w:spacing w:line="271" w:lineRule="auto" w:before="25" w:after="0"/>
        <w:ind w:left="207" w:right="144" w:firstLine="309"/>
        <w:jc w:val="left"/>
        <w:rPr>
          <w:color w:val="131313"/>
          <w:sz w:val="17"/>
        </w:rPr>
      </w:pPr>
      <w:r>
        <w:rPr>
          <w:rFonts w:ascii="Arial" w:hAnsi="Arial"/>
          <w:i/>
          <w:color w:val="545454"/>
          <w:w w:val="120"/>
          <w:sz w:val="16"/>
        </w:rPr>
        <w:t>Al</w:t>
      </w:r>
      <w:r>
        <w:rPr>
          <w:rFonts w:ascii="Arial" w:hAnsi="Arial"/>
          <w:i/>
          <w:color w:val="545454"/>
          <w:spacing w:val="-37"/>
          <w:w w:val="120"/>
          <w:sz w:val="16"/>
        </w:rPr>
        <w:t> </w:t>
      </w:r>
      <w:r>
        <w:rPr>
          <w:rFonts w:ascii="Arial" w:hAnsi="Arial"/>
          <w:i/>
          <w:color w:val="131313"/>
          <w:spacing w:val="2"/>
          <w:w w:val="120"/>
          <w:sz w:val="16"/>
        </w:rPr>
        <w:t>-</w:t>
      </w:r>
      <w:r>
        <w:rPr>
          <w:rFonts w:ascii="Arial" w:hAnsi="Arial"/>
          <w:i/>
          <w:color w:val="414141"/>
          <w:spacing w:val="2"/>
          <w:w w:val="120"/>
          <w:sz w:val="16"/>
        </w:rPr>
        <w:t>Ma</w:t>
      </w:r>
      <w:r>
        <w:rPr>
          <w:rFonts w:ascii="Arial" w:hAnsi="Arial"/>
          <w:i/>
          <w:color w:val="696969"/>
          <w:spacing w:val="2"/>
          <w:w w:val="120"/>
          <w:sz w:val="16"/>
          <w:vertAlign w:val="superscript"/>
        </w:rPr>
        <w:t>3</w:t>
      </w:r>
      <w:r>
        <w:rPr>
          <w:rFonts w:ascii="Arial" w:hAnsi="Arial"/>
          <w:i/>
          <w:color w:val="696969"/>
          <w:spacing w:val="5"/>
          <w:w w:val="120"/>
          <w:sz w:val="16"/>
          <w:vertAlign w:val="baseline"/>
        </w:rPr>
        <w:t> </w:t>
      </w:r>
      <w:r>
        <w:rPr>
          <w:rFonts w:ascii="Arial" w:hAnsi="Arial"/>
          <w:i/>
          <w:color w:val="414141"/>
          <w:w w:val="120"/>
          <w:sz w:val="16"/>
          <w:vertAlign w:val="baseline"/>
        </w:rPr>
        <w:t>al</w:t>
      </w:r>
      <w:r>
        <w:rPr>
          <w:rFonts w:ascii="Arial" w:hAnsi="Arial"/>
          <w:i/>
          <w:color w:val="050505"/>
          <w:w w:val="120"/>
          <w:sz w:val="16"/>
          <w:vertAlign w:val="baseline"/>
        </w:rPr>
        <w:t>-</w:t>
      </w:r>
      <w:r>
        <w:rPr>
          <w:rFonts w:ascii="Arial" w:hAnsi="Arial"/>
          <w:i/>
          <w:color w:val="414141"/>
          <w:w w:val="120"/>
          <w:sz w:val="16"/>
          <w:vertAlign w:val="baseline"/>
        </w:rPr>
        <w:t>waraqi,</w:t>
      </w:r>
      <w:r>
        <w:rPr>
          <w:rFonts w:ascii="Arial" w:hAnsi="Arial"/>
          <w:i/>
          <w:color w:val="414141"/>
          <w:spacing w:val="-10"/>
          <w:w w:val="120"/>
          <w:sz w:val="16"/>
          <w:vertAlign w:val="baseline"/>
        </w:rPr>
        <w:t> </w:t>
      </w:r>
      <w:r>
        <w:rPr>
          <w:color w:val="545454"/>
          <w:w w:val="120"/>
          <w:sz w:val="17"/>
          <w:vertAlign w:val="baseline"/>
        </w:rPr>
        <w:t>стр</w:t>
      </w:r>
      <w:r>
        <w:rPr>
          <w:color w:val="545454"/>
          <w:spacing w:val="19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35</w:t>
      </w:r>
      <w:r>
        <w:rPr>
          <w:color w:val="131313"/>
          <w:w w:val="120"/>
          <w:sz w:val="17"/>
          <w:vertAlign w:val="baseline"/>
        </w:rPr>
        <w:t>.</w:t>
      </w:r>
      <w:r>
        <w:rPr>
          <w:color w:val="414141"/>
          <w:w w:val="120"/>
          <w:sz w:val="17"/>
          <w:vertAlign w:val="baseline"/>
        </w:rPr>
        <w:t>11</w:t>
      </w:r>
      <w:r>
        <w:rPr>
          <w:color w:val="131313"/>
          <w:w w:val="120"/>
          <w:sz w:val="17"/>
          <w:vertAlign w:val="baseline"/>
        </w:rPr>
        <w:t>.</w:t>
      </w:r>
      <w:r>
        <w:rPr>
          <w:color w:val="414141"/>
          <w:w w:val="120"/>
          <w:sz w:val="17"/>
          <w:vertAlign w:val="baseline"/>
        </w:rPr>
        <w:t>См</w:t>
      </w:r>
      <w:r>
        <w:rPr>
          <w:color w:val="131313"/>
          <w:w w:val="120"/>
          <w:sz w:val="17"/>
          <w:vertAlign w:val="baseline"/>
        </w:rPr>
        <w:t>.</w:t>
      </w:r>
      <w:r>
        <w:rPr>
          <w:color w:val="131313"/>
          <w:spacing w:val="-5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также</w:t>
      </w:r>
      <w:r>
        <w:rPr>
          <w:color w:val="414141"/>
          <w:spacing w:val="-7"/>
          <w:w w:val="120"/>
          <w:sz w:val="17"/>
          <w:vertAlign w:val="baseline"/>
        </w:rPr>
        <w:t> </w:t>
      </w:r>
      <w:r>
        <w:rPr>
          <w:color w:val="414141"/>
          <w:spacing w:val="-9"/>
          <w:w w:val="120"/>
          <w:sz w:val="17"/>
          <w:vertAlign w:val="baseline"/>
        </w:rPr>
        <w:t>Н.Е</w:t>
      </w:r>
      <w:r>
        <w:rPr>
          <w:color w:val="131313"/>
          <w:spacing w:val="-9"/>
          <w:w w:val="120"/>
          <w:sz w:val="17"/>
          <w:vertAlign w:val="baseline"/>
        </w:rPr>
        <w:t>.</w:t>
      </w:r>
      <w:r>
        <w:rPr>
          <w:color w:val="131313"/>
          <w:spacing w:val="-19"/>
          <w:w w:val="120"/>
          <w:sz w:val="17"/>
          <w:vertAlign w:val="baseline"/>
        </w:rPr>
        <w:t> </w:t>
      </w:r>
      <w:r>
        <w:rPr>
          <w:color w:val="545454"/>
          <w:w w:val="120"/>
          <w:sz w:val="17"/>
          <w:vertAlign w:val="baseline"/>
        </w:rPr>
        <w:t>Stapleton,</w:t>
      </w:r>
      <w:r>
        <w:rPr>
          <w:color w:val="545454"/>
          <w:spacing w:val="9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"The</w:t>
      </w:r>
      <w:r>
        <w:rPr>
          <w:color w:val="414141"/>
          <w:spacing w:val="-18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Sayings</w:t>
      </w:r>
      <w:r>
        <w:rPr>
          <w:color w:val="414141"/>
          <w:spacing w:val="-9"/>
          <w:w w:val="120"/>
          <w:sz w:val="17"/>
          <w:vertAlign w:val="baseline"/>
        </w:rPr>
        <w:t> </w:t>
      </w:r>
      <w:r>
        <w:rPr>
          <w:color w:val="545454"/>
          <w:w w:val="120"/>
          <w:sz w:val="17"/>
          <w:vertAlign w:val="baseline"/>
        </w:rPr>
        <w:t>of</w:t>
      </w:r>
      <w:r>
        <w:rPr>
          <w:color w:val="545454"/>
          <w:spacing w:val="-11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Hermes</w:t>
      </w:r>
      <w:r>
        <w:rPr>
          <w:color w:val="414141"/>
          <w:spacing w:val="-1"/>
          <w:w w:val="120"/>
          <w:sz w:val="17"/>
          <w:vertAlign w:val="baseline"/>
        </w:rPr>
        <w:t> </w:t>
      </w:r>
      <w:r>
        <w:rPr>
          <w:color w:val="545454"/>
          <w:w w:val="120"/>
          <w:sz w:val="17"/>
          <w:vertAlign w:val="baseline"/>
        </w:rPr>
        <w:t>quotedin</w:t>
      </w:r>
      <w:r>
        <w:rPr>
          <w:color w:val="545454"/>
          <w:spacing w:val="-3"/>
          <w:w w:val="120"/>
          <w:sz w:val="17"/>
          <w:vertAlign w:val="baseline"/>
        </w:rPr>
        <w:t> al-Ma</w:t>
      </w:r>
      <w:r>
        <w:rPr>
          <w:rFonts w:ascii="Arial" w:hAnsi="Arial"/>
          <w:color w:val="545454"/>
          <w:spacing w:val="-3"/>
          <w:w w:val="120"/>
          <w:sz w:val="17"/>
          <w:vertAlign w:val="superscript"/>
        </w:rPr>
        <w:t>3</w:t>
      </w:r>
      <w:r>
        <w:rPr>
          <w:rFonts w:ascii="Arial" w:hAnsi="Arial"/>
          <w:color w:val="545454"/>
          <w:spacing w:val="-2"/>
          <w:w w:val="120"/>
          <w:sz w:val="17"/>
          <w:vertAlign w:val="baseline"/>
        </w:rPr>
        <w:t> </w:t>
      </w:r>
      <w:r>
        <w:rPr>
          <w:color w:val="545454"/>
          <w:w w:val="120"/>
          <w:sz w:val="17"/>
          <w:vertAlign w:val="baseline"/>
        </w:rPr>
        <w:t>al-waraqi of </w:t>
      </w:r>
      <w:r>
        <w:rPr>
          <w:color w:val="414141"/>
          <w:w w:val="120"/>
          <w:sz w:val="17"/>
          <w:vertAlign w:val="baseline"/>
        </w:rPr>
        <w:t>Ibn </w:t>
      </w:r>
      <w:r>
        <w:rPr>
          <w:color w:val="545454"/>
          <w:w w:val="120"/>
          <w:sz w:val="17"/>
          <w:vertAlign w:val="baseline"/>
        </w:rPr>
        <w:t>Umail </w:t>
      </w:r>
      <w:r>
        <w:rPr>
          <w:color w:val="282828"/>
          <w:w w:val="120"/>
          <w:sz w:val="17"/>
          <w:vertAlign w:val="baseline"/>
        </w:rPr>
        <w:t>"</w:t>
      </w:r>
      <w:r>
        <w:rPr>
          <w:color w:val="545454"/>
          <w:w w:val="120"/>
          <w:sz w:val="17"/>
          <w:vertAlign w:val="baseline"/>
        </w:rPr>
        <w:t>, </w:t>
      </w:r>
      <w:r>
        <w:rPr>
          <w:rFonts w:ascii="Arial" w:hAnsi="Arial"/>
          <w:i/>
          <w:color w:val="545454"/>
          <w:w w:val="120"/>
          <w:sz w:val="15"/>
          <w:vertAlign w:val="baseline"/>
        </w:rPr>
        <w:t>АтЫх </w:t>
      </w:r>
      <w:r>
        <w:rPr>
          <w:color w:val="414141"/>
          <w:spacing w:val="-4"/>
          <w:w w:val="120"/>
          <w:sz w:val="17"/>
          <w:vertAlign w:val="baseline"/>
        </w:rPr>
        <w:t>3</w:t>
      </w:r>
      <w:r>
        <w:rPr>
          <w:color w:val="131313"/>
          <w:spacing w:val="-4"/>
          <w:w w:val="120"/>
          <w:sz w:val="17"/>
          <w:vertAlign w:val="baseline"/>
        </w:rPr>
        <w:t>.</w:t>
      </w:r>
      <w:r>
        <w:rPr>
          <w:color w:val="414141"/>
          <w:spacing w:val="-4"/>
          <w:w w:val="120"/>
          <w:sz w:val="17"/>
          <w:vertAlign w:val="baseline"/>
        </w:rPr>
        <w:t>3</w:t>
      </w:r>
      <w:r>
        <w:rPr>
          <w:color w:val="131313"/>
          <w:spacing w:val="-4"/>
          <w:w w:val="120"/>
          <w:sz w:val="17"/>
          <w:vertAlign w:val="baseline"/>
        </w:rPr>
        <w:t>-</w:t>
      </w:r>
      <w:r>
        <w:rPr>
          <w:color w:val="414141"/>
          <w:spacing w:val="-4"/>
          <w:w w:val="120"/>
          <w:sz w:val="17"/>
          <w:vertAlign w:val="baseline"/>
        </w:rPr>
        <w:t>4, </w:t>
      </w:r>
      <w:r>
        <w:rPr>
          <w:color w:val="414141"/>
          <w:spacing w:val="-7"/>
          <w:w w:val="120"/>
          <w:sz w:val="17"/>
          <w:vertAlign w:val="baseline"/>
        </w:rPr>
        <w:t>1949</w:t>
      </w:r>
      <w:r>
        <w:rPr>
          <w:color w:val="696969"/>
          <w:spacing w:val="-7"/>
          <w:w w:val="120"/>
          <w:sz w:val="17"/>
          <w:vertAlign w:val="baseline"/>
        </w:rPr>
        <w:t>, </w:t>
      </w:r>
      <w:r>
        <w:rPr>
          <w:color w:val="545454"/>
          <w:w w:val="120"/>
          <w:sz w:val="17"/>
          <w:vertAlign w:val="baseline"/>
        </w:rPr>
        <w:t>стр</w:t>
      </w:r>
      <w:r>
        <w:rPr>
          <w:color w:val="131313"/>
          <w:w w:val="120"/>
          <w:sz w:val="17"/>
          <w:vertAlign w:val="baseline"/>
        </w:rPr>
        <w:t>.</w:t>
      </w:r>
      <w:r>
        <w:rPr>
          <w:color w:val="131313"/>
          <w:spacing w:val="23"/>
          <w:w w:val="120"/>
          <w:sz w:val="17"/>
          <w:vertAlign w:val="baseline"/>
        </w:rPr>
        <w:t> </w:t>
      </w:r>
      <w:r>
        <w:rPr>
          <w:color w:val="414141"/>
          <w:w w:val="120"/>
          <w:sz w:val="17"/>
          <w:vertAlign w:val="baseline"/>
        </w:rPr>
        <w:t>74.</w:t>
      </w:r>
    </w:p>
    <w:p>
      <w:pPr>
        <w:pStyle w:val="ListParagraph"/>
        <w:numPr>
          <w:ilvl w:val="0"/>
          <w:numId w:val="55"/>
        </w:numPr>
        <w:tabs>
          <w:tab w:pos="836" w:val="left" w:leader="none"/>
        </w:tabs>
        <w:spacing w:line="240" w:lineRule="auto" w:before="1" w:after="0"/>
        <w:ind w:left="835" w:right="0" w:hanging="320"/>
        <w:jc w:val="left"/>
        <w:rPr>
          <w:color w:val="131313"/>
          <w:sz w:val="15"/>
        </w:rPr>
      </w:pPr>
      <w:r>
        <w:rPr>
          <w:color w:val="414141"/>
          <w:w w:val="120"/>
          <w:sz w:val="17"/>
        </w:rPr>
        <w:t>Mushaf </w:t>
      </w:r>
      <w:r>
        <w:rPr>
          <w:color w:val="545454"/>
          <w:w w:val="120"/>
          <w:sz w:val="17"/>
        </w:rPr>
        <w:t>as-suwar, лист</w:t>
      </w:r>
      <w:r>
        <w:rPr>
          <w:color w:val="545454"/>
          <w:spacing w:val="30"/>
          <w:w w:val="120"/>
          <w:sz w:val="17"/>
        </w:rPr>
        <w:t> </w:t>
      </w:r>
      <w:r>
        <w:rPr>
          <w:color w:val="545454"/>
          <w:w w:val="120"/>
          <w:sz w:val="17"/>
        </w:rPr>
        <w:t>107Ь.4</w:t>
      </w:r>
    </w:p>
    <w:p>
      <w:pPr>
        <w:pStyle w:val="ListParagraph"/>
        <w:numPr>
          <w:ilvl w:val="0"/>
          <w:numId w:val="55"/>
        </w:numPr>
        <w:tabs>
          <w:tab w:pos="893" w:val="left" w:leader="none"/>
        </w:tabs>
        <w:spacing w:line="240" w:lineRule="auto" w:before="25" w:after="0"/>
        <w:ind w:left="892" w:right="0" w:hanging="377"/>
        <w:jc w:val="left"/>
        <w:rPr>
          <w:color w:val="131313"/>
          <w:sz w:val="17"/>
        </w:rPr>
      </w:pPr>
      <w:r>
        <w:rPr>
          <w:color w:val="414141"/>
          <w:w w:val="110"/>
          <w:sz w:val="17"/>
        </w:rPr>
        <w:t>Е. О. </w:t>
      </w:r>
      <w:r>
        <w:rPr>
          <w:color w:val="545454"/>
          <w:w w:val="110"/>
          <w:sz w:val="17"/>
        </w:rPr>
        <w:t>von </w:t>
      </w:r>
      <w:r>
        <w:rPr>
          <w:color w:val="282828"/>
          <w:spacing w:val="-3"/>
          <w:w w:val="110"/>
          <w:sz w:val="17"/>
        </w:rPr>
        <w:t>L</w:t>
      </w:r>
      <w:r>
        <w:rPr>
          <w:color w:val="545454"/>
          <w:spacing w:val="-3"/>
          <w:w w:val="110"/>
          <w:sz w:val="17"/>
        </w:rPr>
        <w:t>ip </w:t>
      </w:r>
      <w:r>
        <w:rPr>
          <w:color w:val="545454"/>
          <w:w w:val="110"/>
          <w:sz w:val="17"/>
        </w:rPr>
        <w:t>pma </w:t>
      </w:r>
      <w:r>
        <w:rPr>
          <w:color w:val="545454"/>
          <w:spacing w:val="7"/>
          <w:w w:val="110"/>
          <w:sz w:val="17"/>
        </w:rPr>
        <w:t>nn, </w:t>
      </w:r>
      <w:r>
        <w:rPr>
          <w:rFonts w:ascii="Arial" w:hAnsi="Arial"/>
          <w:i/>
          <w:color w:val="414141"/>
          <w:w w:val="110"/>
          <w:sz w:val="16"/>
        </w:rPr>
        <w:t>Enlstehung </w:t>
      </w:r>
      <w:r>
        <w:rPr>
          <w:color w:val="414141"/>
          <w:spacing w:val="-15"/>
          <w:w w:val="110"/>
          <w:sz w:val="17"/>
        </w:rPr>
        <w:t>1</w:t>
      </w:r>
      <w:r>
        <w:rPr>
          <w:color w:val="696969"/>
          <w:spacing w:val="-15"/>
          <w:w w:val="110"/>
          <w:sz w:val="17"/>
        </w:rPr>
        <w:t>, </w:t>
      </w:r>
      <w:r>
        <w:rPr>
          <w:color w:val="545454"/>
          <w:w w:val="110"/>
          <w:sz w:val="17"/>
        </w:rPr>
        <w:t>ст </w:t>
      </w:r>
      <w:r>
        <w:rPr>
          <w:color w:val="545454"/>
          <w:spacing w:val="2"/>
          <w:w w:val="110"/>
          <w:sz w:val="17"/>
        </w:rPr>
        <w:t>р</w:t>
      </w:r>
      <w:r>
        <w:rPr>
          <w:color w:val="131313"/>
          <w:spacing w:val="2"/>
          <w:w w:val="110"/>
          <w:sz w:val="17"/>
        </w:rPr>
        <w:t>.</w:t>
      </w:r>
      <w:r>
        <w:rPr>
          <w:color w:val="131313"/>
          <w:spacing w:val="12"/>
          <w:w w:val="110"/>
          <w:sz w:val="17"/>
        </w:rPr>
        <w:t> </w:t>
      </w:r>
      <w:r>
        <w:rPr>
          <w:color w:val="414141"/>
          <w:spacing w:val="-4"/>
          <w:w w:val="110"/>
          <w:sz w:val="17"/>
        </w:rPr>
        <w:t>43</w:t>
      </w:r>
      <w:r>
        <w:rPr>
          <w:color w:val="131313"/>
          <w:spacing w:val="-4"/>
          <w:w w:val="110"/>
          <w:sz w:val="17"/>
        </w:rPr>
        <w:t>.</w:t>
      </w:r>
    </w:p>
    <w:p>
      <w:pPr>
        <w:spacing w:after="0" w:line="240" w:lineRule="auto"/>
        <w:jc w:val="left"/>
        <w:rPr>
          <w:sz w:val="17"/>
        </w:rPr>
        <w:sectPr>
          <w:pgSz w:w="11920" w:h="16840"/>
          <w:pgMar w:header="0" w:footer="1162" w:top="760" w:bottom="1320" w:left="960" w:right="1180"/>
        </w:sectPr>
      </w:pPr>
    </w:p>
    <w:p>
      <w:pPr>
        <w:pStyle w:val="ListParagraph"/>
        <w:numPr>
          <w:ilvl w:val="0"/>
          <w:numId w:val="55"/>
        </w:numPr>
        <w:tabs>
          <w:tab w:pos="836" w:val="left" w:leader="none"/>
        </w:tabs>
        <w:spacing w:line="240" w:lineRule="auto" w:before="72" w:after="0"/>
        <w:ind w:left="835" w:right="0" w:hanging="321"/>
        <w:jc w:val="both"/>
        <w:rPr>
          <w:color w:val="0F0F0F"/>
          <w:sz w:val="16"/>
        </w:rPr>
      </w:pPr>
      <w:r>
        <w:rPr>
          <w:color w:val="424242"/>
          <w:w w:val="110"/>
          <w:sz w:val="18"/>
        </w:rPr>
        <w:t>Mushaf </w:t>
      </w:r>
      <w:r>
        <w:rPr>
          <w:color w:val="545454"/>
          <w:w w:val="110"/>
          <w:sz w:val="18"/>
        </w:rPr>
        <w:t>as-suwar, лист</w:t>
      </w:r>
      <w:r>
        <w:rPr>
          <w:color w:val="545454"/>
          <w:spacing w:val="6"/>
          <w:w w:val="110"/>
          <w:sz w:val="18"/>
        </w:rPr>
        <w:t> </w:t>
      </w:r>
      <w:r>
        <w:rPr>
          <w:color w:val="424242"/>
          <w:spacing w:val="-7"/>
          <w:w w:val="110"/>
          <w:sz w:val="18"/>
        </w:rPr>
        <w:t>107Ь.3</w:t>
      </w:r>
      <w:r>
        <w:rPr>
          <w:color w:val="676767"/>
          <w:spacing w:val="-7"/>
          <w:w w:val="110"/>
          <w:sz w:val="18"/>
        </w:rPr>
        <w:t>-</w:t>
      </w:r>
      <w:r>
        <w:rPr>
          <w:color w:val="424242"/>
          <w:spacing w:val="-7"/>
          <w:w w:val="110"/>
          <w:sz w:val="18"/>
        </w:rPr>
        <w:t>5</w:t>
      </w:r>
    </w:p>
    <w:p>
      <w:pPr>
        <w:pStyle w:val="ListParagraph"/>
        <w:numPr>
          <w:ilvl w:val="0"/>
          <w:numId w:val="55"/>
        </w:numPr>
        <w:tabs>
          <w:tab w:pos="836" w:val="left" w:leader="none"/>
        </w:tabs>
        <w:spacing w:line="256" w:lineRule="auto" w:before="14" w:after="0"/>
        <w:ind w:left="206" w:right="121" w:firstLine="309"/>
        <w:jc w:val="both"/>
        <w:rPr>
          <w:color w:val="242424"/>
          <w:sz w:val="16"/>
        </w:rPr>
      </w:pPr>
      <w:r>
        <w:rPr>
          <w:color w:val="424242"/>
          <w:spacing w:val="-5"/>
          <w:w w:val="110"/>
          <w:sz w:val="18"/>
        </w:rPr>
        <w:t>BKila </w:t>
      </w:r>
      <w:r>
        <w:rPr>
          <w:color w:val="424242"/>
          <w:w w:val="110"/>
          <w:sz w:val="18"/>
        </w:rPr>
        <w:t>b </w:t>
      </w:r>
      <w:r>
        <w:rPr>
          <w:rFonts w:ascii="Arial" w:hAnsi="Arial"/>
          <w:i/>
          <w:color w:val="424242"/>
          <w:w w:val="110"/>
          <w:sz w:val="16"/>
        </w:rPr>
        <w:t>Qalubalra malikal Samanлud </w:t>
      </w:r>
      <w:r>
        <w:rPr>
          <w:color w:val="424242"/>
          <w:w w:val="110"/>
          <w:sz w:val="18"/>
        </w:rPr>
        <w:t>(Послание Клеопатры, </w:t>
      </w:r>
      <w:r>
        <w:rPr>
          <w:color w:val="424242"/>
          <w:spacing w:val="-5"/>
          <w:w w:val="110"/>
          <w:sz w:val="18"/>
        </w:rPr>
        <w:t>корол</w:t>
      </w:r>
      <w:r>
        <w:rPr>
          <w:color w:val="676767"/>
          <w:spacing w:val="-5"/>
          <w:w w:val="110"/>
          <w:sz w:val="18"/>
        </w:rPr>
        <w:t>е в</w:t>
      </w:r>
      <w:r>
        <w:rPr>
          <w:color w:val="424242"/>
          <w:spacing w:val="-5"/>
          <w:w w:val="110"/>
          <w:sz w:val="18"/>
        </w:rPr>
        <w:t>ы </w:t>
      </w:r>
      <w:r>
        <w:rPr>
          <w:color w:val="424242"/>
          <w:w w:val="110"/>
          <w:sz w:val="18"/>
        </w:rPr>
        <w:t>Себеннита </w:t>
      </w:r>
      <w:r>
        <w:rPr>
          <w:color w:val="545454"/>
          <w:w w:val="110"/>
          <w:sz w:val="18"/>
        </w:rPr>
        <w:t>(совр. </w:t>
      </w:r>
      <w:r>
        <w:rPr>
          <w:color w:val="424242"/>
          <w:w w:val="110"/>
          <w:sz w:val="18"/>
        </w:rPr>
        <w:t>Саманн </w:t>
      </w:r>
      <w:r>
        <w:rPr>
          <w:color w:val="676767"/>
          <w:w w:val="110"/>
          <w:sz w:val="18"/>
        </w:rPr>
        <w:t>уд))</w:t>
      </w:r>
      <w:r>
        <w:rPr>
          <w:color w:val="424242"/>
          <w:w w:val="110"/>
          <w:sz w:val="18"/>
        </w:rPr>
        <w:t> королева </w:t>
      </w:r>
      <w:r>
        <w:rPr>
          <w:color w:val="242424"/>
          <w:w w:val="110"/>
          <w:sz w:val="18"/>
        </w:rPr>
        <w:t>Е</w:t>
      </w:r>
      <w:r>
        <w:rPr>
          <w:color w:val="545454"/>
          <w:w w:val="110"/>
          <w:sz w:val="18"/>
        </w:rPr>
        <w:t>гипта спрашивает </w:t>
      </w:r>
      <w:r>
        <w:rPr>
          <w:color w:val="545454"/>
          <w:spacing w:val="-3"/>
          <w:w w:val="110"/>
          <w:sz w:val="18"/>
        </w:rPr>
        <w:t>мудрецов</w:t>
      </w:r>
      <w:r>
        <w:rPr>
          <w:color w:val="242424"/>
          <w:spacing w:val="-3"/>
          <w:w w:val="110"/>
          <w:sz w:val="18"/>
        </w:rPr>
        <w:t>, </w:t>
      </w:r>
      <w:r>
        <w:rPr>
          <w:color w:val="545454"/>
          <w:w w:val="110"/>
          <w:sz w:val="18"/>
        </w:rPr>
        <w:t>почему их  камень </w:t>
      </w:r>
      <w:r>
        <w:rPr>
          <w:color w:val="424242"/>
          <w:w w:val="110"/>
          <w:sz w:val="18"/>
        </w:rPr>
        <w:t>называют  </w:t>
      </w:r>
      <w:r>
        <w:rPr>
          <w:color w:val="545454"/>
          <w:w w:val="110"/>
          <w:sz w:val="18"/>
        </w:rPr>
        <w:t>магнезией  стеклодувов.  </w:t>
      </w:r>
      <w:r>
        <w:rPr>
          <w:color w:val="242424"/>
          <w:spacing w:val="-9"/>
          <w:w w:val="110"/>
          <w:sz w:val="18"/>
        </w:rPr>
        <w:t>Е</w:t>
      </w:r>
      <w:r>
        <w:rPr>
          <w:color w:val="424242"/>
          <w:spacing w:val="-9"/>
          <w:w w:val="110"/>
          <w:sz w:val="18"/>
        </w:rPr>
        <w:t>й  </w:t>
      </w:r>
      <w:r>
        <w:rPr>
          <w:color w:val="545454"/>
          <w:w w:val="110"/>
          <w:sz w:val="18"/>
        </w:rPr>
        <w:t>ответили,</w:t>
      </w:r>
      <w:r>
        <w:rPr>
          <w:color w:val="424242"/>
          <w:w w:val="110"/>
          <w:sz w:val="18"/>
        </w:rPr>
        <w:t> что </w:t>
      </w:r>
      <w:r>
        <w:rPr>
          <w:color w:val="545454"/>
          <w:w w:val="110"/>
          <w:sz w:val="18"/>
        </w:rPr>
        <w:t>при его </w:t>
      </w:r>
      <w:r>
        <w:rPr>
          <w:color w:val="424242"/>
          <w:w w:val="110"/>
          <w:sz w:val="18"/>
        </w:rPr>
        <w:t>изготовлении </w:t>
      </w:r>
      <w:r>
        <w:rPr>
          <w:color w:val="545454"/>
          <w:w w:val="110"/>
          <w:sz w:val="18"/>
        </w:rPr>
        <w:t>великая тьма  отступает.  </w:t>
      </w:r>
      <w:r>
        <w:rPr>
          <w:color w:val="424242"/>
          <w:w w:val="110"/>
          <w:sz w:val="18"/>
        </w:rPr>
        <w:t>См</w:t>
      </w:r>
      <w:r>
        <w:rPr>
          <w:color w:val="0F0F0F"/>
          <w:w w:val="110"/>
          <w:sz w:val="18"/>
        </w:rPr>
        <w:t>.  </w:t>
      </w:r>
      <w:r>
        <w:rPr>
          <w:color w:val="424242"/>
          <w:w w:val="110"/>
          <w:sz w:val="18"/>
        </w:rPr>
        <w:t>M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Ulmann,  "Kleopatra </w:t>
      </w:r>
      <w:r>
        <w:rPr>
          <w:color w:val="676767"/>
          <w:spacing w:val="3"/>
          <w:w w:val="110"/>
          <w:sz w:val="18"/>
        </w:rPr>
        <w:t>"</w:t>
      </w:r>
      <w:r>
        <w:rPr>
          <w:color w:val="242424"/>
          <w:spacing w:val="3"/>
          <w:w w:val="110"/>
          <w:sz w:val="18"/>
        </w:rPr>
        <w:t>, </w:t>
      </w:r>
      <w:r>
        <w:rPr>
          <w:color w:val="545454"/>
          <w:w w:val="110"/>
          <w:sz w:val="18"/>
        </w:rPr>
        <w:t>стр.171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Ульманн  </w:t>
      </w:r>
      <w:r>
        <w:rPr>
          <w:color w:val="545454"/>
          <w:w w:val="110"/>
          <w:sz w:val="18"/>
        </w:rPr>
        <w:t>считает,</w:t>
      </w:r>
      <w:r>
        <w:rPr>
          <w:color w:val="424242"/>
          <w:w w:val="110"/>
          <w:sz w:val="18"/>
        </w:rPr>
        <w:t> что </w:t>
      </w:r>
      <w:r>
        <w:rPr>
          <w:color w:val="545454"/>
          <w:w w:val="110"/>
          <w:sz w:val="18"/>
        </w:rPr>
        <w:t>этот </w:t>
      </w:r>
      <w:r>
        <w:rPr>
          <w:color w:val="424242"/>
          <w:w w:val="110"/>
          <w:sz w:val="18"/>
        </w:rPr>
        <w:t>текст не </w:t>
      </w:r>
      <w:r>
        <w:rPr>
          <w:color w:val="545454"/>
          <w:w w:val="110"/>
          <w:sz w:val="18"/>
        </w:rPr>
        <w:t>греческого </w:t>
      </w:r>
      <w:r>
        <w:rPr>
          <w:color w:val="424242"/>
          <w:w w:val="110"/>
          <w:sz w:val="18"/>
        </w:rPr>
        <w:t>происхождения </w:t>
      </w:r>
      <w:r>
        <w:rPr>
          <w:color w:val="545454"/>
          <w:w w:val="110"/>
          <w:sz w:val="18"/>
        </w:rPr>
        <w:t>(стр </w:t>
      </w:r>
      <w:r>
        <w:rPr>
          <w:color w:val="0F0F0F"/>
          <w:spacing w:val="3"/>
          <w:w w:val="110"/>
          <w:sz w:val="18"/>
        </w:rPr>
        <w:t>.</w:t>
      </w:r>
      <w:r>
        <w:rPr>
          <w:color w:val="424242"/>
          <w:spacing w:val="3"/>
          <w:w w:val="110"/>
          <w:sz w:val="18"/>
        </w:rPr>
        <w:t>174)</w:t>
      </w:r>
      <w:r>
        <w:rPr>
          <w:color w:val="676767"/>
          <w:spacing w:val="3"/>
          <w:w w:val="110"/>
          <w:sz w:val="18"/>
        </w:rPr>
        <w:t>, </w:t>
      </w:r>
      <w:r>
        <w:rPr>
          <w:color w:val="545454"/>
          <w:w w:val="110"/>
          <w:sz w:val="18"/>
        </w:rPr>
        <w:t>он скорее похож на арабские алхимические тексты</w:t>
      </w:r>
      <w:r>
        <w:rPr>
          <w:color w:val="424242"/>
          <w:w w:val="110"/>
          <w:sz w:val="18"/>
        </w:rPr>
        <w:t> 9-10 </w:t>
      </w:r>
      <w:r>
        <w:rPr>
          <w:color w:val="545454"/>
          <w:w w:val="110"/>
          <w:sz w:val="18"/>
        </w:rPr>
        <w:t>веков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Магнезия как </w:t>
      </w:r>
      <w:r>
        <w:rPr>
          <w:color w:val="545454"/>
          <w:w w:val="110"/>
          <w:sz w:val="18"/>
        </w:rPr>
        <w:t>краситель для </w:t>
      </w:r>
      <w:r>
        <w:rPr>
          <w:color w:val="424242"/>
          <w:w w:val="110"/>
          <w:sz w:val="18"/>
        </w:rPr>
        <w:t>стекла </w:t>
      </w:r>
      <w:r>
        <w:rPr>
          <w:color w:val="545454"/>
          <w:w w:val="110"/>
          <w:sz w:val="18"/>
        </w:rPr>
        <w:t>была </w:t>
      </w:r>
      <w:r>
        <w:rPr>
          <w:color w:val="424242"/>
          <w:w w:val="110"/>
          <w:sz w:val="18"/>
        </w:rPr>
        <w:t>изве</w:t>
      </w:r>
      <w:r>
        <w:rPr>
          <w:color w:val="676767"/>
          <w:w w:val="110"/>
          <w:sz w:val="18"/>
        </w:rPr>
        <w:t>ст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стеклодуву </w:t>
      </w:r>
      <w:r>
        <w:rPr>
          <w:color w:val="424242"/>
          <w:w w:val="110"/>
          <w:sz w:val="18"/>
        </w:rPr>
        <w:t>в ВаЬ </w:t>
      </w:r>
      <w:r>
        <w:rPr>
          <w:color w:val="545454"/>
          <w:spacing w:val="2"/>
          <w:w w:val="110"/>
          <w:sz w:val="18"/>
        </w:rPr>
        <w:t>al</w:t>
      </w:r>
      <w:r>
        <w:rPr>
          <w:color w:val="242424"/>
          <w:spacing w:val="2"/>
          <w:w w:val="110"/>
          <w:sz w:val="18"/>
        </w:rPr>
        <w:t>-</w:t>
      </w:r>
      <w:r>
        <w:rPr>
          <w:color w:val="424242"/>
          <w:spacing w:val="2"/>
          <w:w w:val="110"/>
          <w:sz w:val="18"/>
        </w:rPr>
        <w:t>Fu </w:t>
      </w:r>
      <w:r>
        <w:rPr>
          <w:color w:val="424242"/>
          <w:w w:val="110"/>
          <w:sz w:val="18"/>
        </w:rPr>
        <w:t>tuh </w:t>
      </w:r>
      <w:r>
        <w:rPr>
          <w:color w:val="545454"/>
          <w:w w:val="110"/>
          <w:sz w:val="18"/>
        </w:rPr>
        <w:t>в  Старом  Каире даже </w:t>
      </w:r>
      <w:r>
        <w:rPr>
          <w:color w:val="424242"/>
          <w:w w:val="110"/>
          <w:sz w:val="18"/>
        </w:rPr>
        <w:t>в 1998</w:t>
      </w:r>
      <w:r>
        <w:rPr>
          <w:color w:val="424242"/>
          <w:spacing w:val="9"/>
          <w:w w:val="110"/>
          <w:sz w:val="18"/>
        </w:rPr>
        <w:t> </w:t>
      </w:r>
      <w:r>
        <w:rPr>
          <w:color w:val="545454"/>
          <w:spacing w:val="-4"/>
          <w:w w:val="110"/>
          <w:sz w:val="18"/>
        </w:rPr>
        <w:t>году</w:t>
      </w:r>
      <w:r>
        <w:rPr>
          <w:color w:val="0F0F0F"/>
          <w:spacing w:val="-4"/>
          <w:w w:val="110"/>
          <w:sz w:val="18"/>
        </w:rPr>
        <w:t>.</w:t>
      </w:r>
    </w:p>
    <w:p>
      <w:pPr>
        <w:pStyle w:val="ListParagraph"/>
        <w:numPr>
          <w:ilvl w:val="0"/>
          <w:numId w:val="55"/>
        </w:numPr>
        <w:tabs>
          <w:tab w:pos="919" w:val="left" w:leader="none"/>
        </w:tabs>
        <w:spacing w:line="196" w:lineRule="exact" w:before="0" w:after="0"/>
        <w:ind w:left="918" w:right="0" w:hanging="404"/>
        <w:jc w:val="both"/>
        <w:rPr>
          <w:i/>
          <w:color w:val="242424"/>
          <w:sz w:val="18"/>
        </w:rPr>
      </w:pPr>
      <w:r>
        <w:rPr>
          <w:rFonts w:ascii="Arial" w:hAnsi="Arial"/>
          <w:i/>
          <w:color w:val="424242"/>
          <w:w w:val="115"/>
          <w:sz w:val="16"/>
        </w:rPr>
        <w:t>Ullmann</w:t>
      </w:r>
      <w:r>
        <w:rPr>
          <w:rFonts w:ascii="Arial" w:hAnsi="Arial"/>
          <w:i/>
          <w:color w:val="676767"/>
          <w:w w:val="115"/>
          <w:sz w:val="16"/>
        </w:rPr>
        <w:t>'s </w:t>
      </w:r>
      <w:r>
        <w:rPr>
          <w:rFonts w:ascii="Arial" w:hAnsi="Arial"/>
          <w:i/>
          <w:color w:val="424242"/>
          <w:w w:val="115"/>
          <w:sz w:val="16"/>
        </w:rPr>
        <w:t>Encyclopedia </w:t>
      </w:r>
      <w:r>
        <w:rPr>
          <w:rFonts w:ascii="Arial" w:hAnsi="Arial"/>
          <w:i/>
          <w:color w:val="545454"/>
          <w:w w:val="115"/>
          <w:sz w:val="16"/>
        </w:rPr>
        <w:t>of </w:t>
      </w:r>
      <w:r>
        <w:rPr>
          <w:rFonts w:ascii="Arial" w:hAnsi="Arial"/>
          <w:i/>
          <w:color w:val="424242"/>
          <w:w w:val="115"/>
          <w:sz w:val="16"/>
        </w:rPr>
        <w:t>Industrial Chemistry, </w:t>
      </w:r>
      <w:r>
        <w:rPr>
          <w:color w:val="545454"/>
          <w:w w:val="115"/>
          <w:sz w:val="18"/>
        </w:rPr>
        <w:t>s.v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Glas</w:t>
      </w:r>
      <w:r>
        <w:rPr>
          <w:color w:val="676767"/>
          <w:w w:val="115"/>
          <w:sz w:val="18"/>
        </w:rPr>
        <w:t>; </w:t>
      </w:r>
      <w:r>
        <w:rPr>
          <w:color w:val="545454"/>
          <w:w w:val="115"/>
          <w:sz w:val="18"/>
        </w:rPr>
        <w:t>см</w:t>
      </w:r>
      <w:r>
        <w:rPr>
          <w:color w:val="0F0F0F"/>
          <w:w w:val="115"/>
          <w:sz w:val="18"/>
        </w:rPr>
        <w:t>.</w:t>
      </w:r>
      <w:r>
        <w:rPr>
          <w:color w:val="545454"/>
          <w:w w:val="115"/>
          <w:sz w:val="18"/>
        </w:rPr>
        <w:t>такж е </w:t>
      </w:r>
      <w:r>
        <w:rPr>
          <w:color w:val="242424"/>
          <w:spacing w:val="-7"/>
          <w:w w:val="115"/>
          <w:sz w:val="18"/>
        </w:rPr>
        <w:t>Е</w:t>
      </w:r>
      <w:r>
        <w:rPr>
          <w:color w:val="424242"/>
          <w:spacing w:val="-7"/>
          <w:w w:val="115"/>
          <w:sz w:val="18"/>
        </w:rPr>
        <w:t>. </w:t>
      </w:r>
      <w:r>
        <w:rPr>
          <w:color w:val="424242"/>
          <w:w w:val="115"/>
          <w:sz w:val="18"/>
        </w:rPr>
        <w:t>Darmstad </w:t>
      </w:r>
      <w:r>
        <w:rPr>
          <w:color w:val="424242"/>
          <w:spacing w:val="3"/>
          <w:w w:val="115"/>
          <w:sz w:val="18"/>
        </w:rPr>
        <w:t>ter</w:t>
      </w:r>
      <w:r>
        <w:rPr>
          <w:color w:val="242424"/>
          <w:spacing w:val="3"/>
          <w:w w:val="115"/>
          <w:sz w:val="18"/>
        </w:rPr>
        <w:t>, </w:t>
      </w:r>
      <w:r>
        <w:rPr>
          <w:rFonts w:ascii="Arial" w:hAnsi="Arial"/>
          <w:i/>
          <w:color w:val="424242"/>
          <w:w w:val="115"/>
          <w:sz w:val="16"/>
        </w:rPr>
        <w:t>Die </w:t>
      </w:r>
      <w:r>
        <w:rPr>
          <w:rFonts w:ascii="Arial" w:hAnsi="Arial"/>
          <w:i/>
          <w:color w:val="545454"/>
          <w:w w:val="115"/>
          <w:sz w:val="16"/>
        </w:rPr>
        <w:t>A/chemie</w:t>
      </w:r>
      <w:r>
        <w:rPr>
          <w:rFonts w:ascii="Arial" w:hAnsi="Arial"/>
          <w:i/>
          <w:color w:val="545454"/>
          <w:spacing w:val="-13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des</w:t>
      </w:r>
    </w:p>
    <w:p>
      <w:pPr>
        <w:spacing w:before="14"/>
        <w:ind w:left="207" w:right="0" w:firstLine="0"/>
        <w:jc w:val="both"/>
        <w:rPr>
          <w:sz w:val="18"/>
        </w:rPr>
      </w:pPr>
      <w:r>
        <w:rPr>
          <w:rFonts w:ascii="Arial" w:hAnsi="Arial"/>
          <w:i/>
          <w:color w:val="424242"/>
          <w:w w:val="115"/>
          <w:sz w:val="16"/>
        </w:rPr>
        <w:t>Geber, </w:t>
      </w:r>
      <w:r>
        <w:rPr>
          <w:color w:val="545454"/>
          <w:w w:val="115"/>
          <w:sz w:val="18"/>
        </w:rPr>
        <w:t>стр. </w:t>
      </w:r>
      <w:r>
        <w:rPr>
          <w:color w:val="424242"/>
          <w:w w:val="115"/>
          <w:sz w:val="18"/>
        </w:rPr>
        <w:t>153.</w:t>
      </w:r>
    </w:p>
    <w:p>
      <w:pPr>
        <w:pStyle w:val="ListParagraph"/>
        <w:numPr>
          <w:ilvl w:val="0"/>
          <w:numId w:val="55"/>
        </w:numPr>
        <w:tabs>
          <w:tab w:pos="910" w:val="left" w:leader="none"/>
        </w:tabs>
        <w:spacing w:line="256" w:lineRule="auto" w:before="15" w:after="0"/>
        <w:ind w:left="206" w:right="143" w:firstLine="309"/>
        <w:jc w:val="both"/>
        <w:rPr>
          <w:color w:val="0F0F0F"/>
          <w:sz w:val="18"/>
        </w:rPr>
      </w:pPr>
      <w:r>
        <w:rPr>
          <w:color w:val="424242"/>
          <w:w w:val="115"/>
          <w:sz w:val="18"/>
        </w:rPr>
        <w:t>Э</w:t>
      </w:r>
      <w:r>
        <w:rPr>
          <w:color w:val="0F0F0F"/>
          <w:w w:val="115"/>
          <w:sz w:val="18"/>
        </w:rPr>
        <w:t>.</w:t>
      </w:r>
      <w:r>
        <w:rPr>
          <w:color w:val="424242"/>
          <w:w w:val="115"/>
          <w:sz w:val="18"/>
        </w:rPr>
        <w:t>О.фо н </w:t>
      </w:r>
      <w:r>
        <w:rPr>
          <w:color w:val="545454"/>
          <w:w w:val="115"/>
          <w:sz w:val="18"/>
        </w:rPr>
        <w:t>Лиnnман указывает</w:t>
      </w:r>
      <w:r>
        <w:rPr>
          <w:color w:val="242424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242424"/>
          <w:w w:val="115"/>
          <w:sz w:val="18"/>
        </w:rPr>
        <w:t>П</w:t>
      </w:r>
      <w:r>
        <w:rPr>
          <w:color w:val="424242"/>
          <w:w w:val="115"/>
          <w:sz w:val="18"/>
        </w:rPr>
        <w:t>линий Старший </w:t>
      </w:r>
      <w:r>
        <w:rPr>
          <w:color w:val="545454"/>
          <w:w w:val="115"/>
          <w:sz w:val="18"/>
        </w:rPr>
        <w:t>(23-79) упоминал об этом </w:t>
      </w:r>
      <w:r>
        <w:rPr>
          <w:color w:val="424242"/>
          <w:w w:val="115"/>
          <w:sz w:val="18"/>
        </w:rPr>
        <w:t>свойс</w:t>
      </w:r>
      <w:r>
        <w:rPr>
          <w:color w:val="676767"/>
          <w:w w:val="115"/>
          <w:sz w:val="18"/>
        </w:rPr>
        <w:t>тве </w:t>
      </w:r>
      <w:r>
        <w:rPr>
          <w:color w:val="545454"/>
          <w:w w:val="115"/>
          <w:sz w:val="18"/>
        </w:rPr>
        <w:t>магнезии</w:t>
      </w:r>
      <w:r>
        <w:rPr>
          <w:color w:val="424242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стеклодувов</w:t>
      </w:r>
      <w:r>
        <w:rPr>
          <w:color w:val="676767"/>
          <w:spacing w:val="-4"/>
          <w:w w:val="115"/>
          <w:sz w:val="18"/>
        </w:rPr>
        <w:t>, </w:t>
      </w:r>
      <w:r>
        <w:rPr>
          <w:color w:val="545454"/>
          <w:w w:val="115"/>
          <w:sz w:val="18"/>
        </w:rPr>
        <w:t>см. </w:t>
      </w:r>
      <w:r>
        <w:rPr>
          <w:rFonts w:ascii="Arial" w:hAnsi="Arial"/>
          <w:i/>
          <w:color w:val="424242"/>
          <w:w w:val="115"/>
          <w:sz w:val="16"/>
        </w:rPr>
        <w:t>Entslehungl </w:t>
      </w:r>
      <w:r>
        <w:rPr>
          <w:rFonts w:ascii="Arial" w:hAnsi="Arial"/>
          <w:i/>
          <w:color w:val="242424"/>
          <w:w w:val="115"/>
          <w:sz w:val="16"/>
        </w:rPr>
        <w:t>, </w:t>
      </w:r>
      <w:r>
        <w:rPr>
          <w:color w:val="545454"/>
          <w:w w:val="115"/>
          <w:sz w:val="18"/>
        </w:rPr>
        <w:t>р. </w:t>
      </w:r>
      <w:r>
        <w:rPr>
          <w:color w:val="424242"/>
          <w:w w:val="115"/>
          <w:sz w:val="18"/>
        </w:rPr>
        <w:t>28. И</w:t>
      </w:r>
      <w:r>
        <w:rPr>
          <w:color w:val="676767"/>
          <w:w w:val="115"/>
          <w:sz w:val="18"/>
        </w:rPr>
        <w:t>з </w:t>
      </w:r>
      <w:r>
        <w:rPr>
          <w:color w:val="545454"/>
          <w:w w:val="115"/>
          <w:sz w:val="18"/>
        </w:rPr>
        <w:t>греческой </w:t>
      </w:r>
      <w:r>
        <w:rPr>
          <w:color w:val="424242"/>
          <w:w w:val="115"/>
          <w:sz w:val="18"/>
        </w:rPr>
        <w:t>книги </w:t>
      </w:r>
      <w:r>
        <w:rPr>
          <w:color w:val="545454"/>
          <w:w w:val="115"/>
          <w:sz w:val="18"/>
        </w:rPr>
        <w:t>«Химия Моисея»</w:t>
      </w:r>
      <w:r>
        <w:rPr>
          <w:color w:val="242424"/>
          <w:w w:val="115"/>
          <w:sz w:val="18"/>
        </w:rPr>
        <w:t>, </w:t>
      </w:r>
      <w:r>
        <w:rPr>
          <w:color w:val="545454"/>
          <w:w w:val="115"/>
          <w:sz w:val="18"/>
        </w:rPr>
        <w:t>мы узнаём,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расплавленная божественная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магнезия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способна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освобождать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отбеливать.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Он</w:t>
      </w:r>
      <w:r>
        <w:rPr>
          <w:color w:val="676767"/>
          <w:spacing w:val="-4"/>
          <w:w w:val="115"/>
          <w:sz w:val="18"/>
        </w:rPr>
        <w:t>а</w:t>
      </w:r>
      <w:r>
        <w:rPr>
          <w:color w:val="676767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может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отбелить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даже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стекло.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М.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Be</w:t>
      </w:r>
      <w:r>
        <w:rPr>
          <w:color w:val="242424"/>
          <w:w w:val="115"/>
          <w:sz w:val="18"/>
        </w:rPr>
        <w:t>r</w:t>
      </w:r>
      <w:r>
        <w:rPr>
          <w:color w:val="545454"/>
          <w:w w:val="115"/>
          <w:sz w:val="18"/>
        </w:rPr>
        <w:t>thelot,</w:t>
      </w:r>
    </w:p>
    <w:p>
      <w:pPr>
        <w:spacing w:line="197" w:lineRule="exact" w:before="0"/>
        <w:ind w:left="207" w:right="0" w:firstLine="0"/>
        <w:jc w:val="both"/>
        <w:rPr>
          <w:sz w:val="18"/>
        </w:rPr>
      </w:pPr>
      <w:r>
        <w:rPr>
          <w:rFonts w:ascii="Arial"/>
          <w:i/>
          <w:color w:val="545454"/>
          <w:w w:val="120"/>
          <w:sz w:val="16"/>
        </w:rPr>
        <w:t>Alch. </w:t>
      </w:r>
      <w:r>
        <w:rPr>
          <w:color w:val="545454"/>
          <w:w w:val="120"/>
          <w:sz w:val="18"/>
        </w:rPr>
        <w:t>grecsVI.XXH.2</w:t>
      </w:r>
      <w:r>
        <w:rPr>
          <w:color w:val="0F0F0F"/>
          <w:w w:val="120"/>
          <w:sz w:val="18"/>
        </w:rPr>
        <w:t>.</w:t>
      </w:r>
      <w:r>
        <w:rPr>
          <w:color w:val="545454"/>
          <w:w w:val="120"/>
          <w:sz w:val="18"/>
        </w:rPr>
        <w:t>7</w:t>
      </w:r>
    </w:p>
    <w:p>
      <w:pPr>
        <w:pStyle w:val="ListParagraph"/>
        <w:numPr>
          <w:ilvl w:val="0"/>
          <w:numId w:val="55"/>
        </w:numPr>
        <w:tabs>
          <w:tab w:pos="890" w:val="left" w:leader="none"/>
        </w:tabs>
        <w:spacing w:line="256" w:lineRule="auto" w:before="14" w:after="0"/>
        <w:ind w:left="207" w:right="151" w:firstLine="308"/>
        <w:jc w:val="both"/>
        <w:rPr>
          <w:color w:val="242424"/>
          <w:sz w:val="18"/>
        </w:rPr>
      </w:pPr>
      <w:r>
        <w:rPr>
          <w:color w:val="424242"/>
          <w:w w:val="115"/>
          <w:sz w:val="18"/>
        </w:rPr>
        <w:t>См.также </w:t>
      </w:r>
      <w:r>
        <w:rPr>
          <w:color w:val="242424"/>
          <w:spacing w:val="-4"/>
          <w:w w:val="115"/>
          <w:sz w:val="18"/>
        </w:rPr>
        <w:t>Z</w:t>
      </w:r>
      <w:r>
        <w:rPr>
          <w:color w:val="424242"/>
          <w:spacing w:val="-4"/>
          <w:w w:val="115"/>
          <w:sz w:val="18"/>
        </w:rPr>
        <w:t>os</w:t>
      </w:r>
      <w:r>
        <w:rPr>
          <w:color w:val="242424"/>
          <w:spacing w:val="-4"/>
          <w:w w:val="115"/>
          <w:sz w:val="18"/>
        </w:rPr>
        <w:t>i</w:t>
      </w:r>
      <w:r>
        <w:rPr>
          <w:color w:val="424242"/>
          <w:spacing w:val="-4"/>
          <w:w w:val="115"/>
          <w:sz w:val="18"/>
        </w:rPr>
        <w:t>mos, </w:t>
      </w:r>
      <w:r>
        <w:rPr>
          <w:rFonts w:ascii="Arial" w:hAnsi="Arial"/>
          <w:i/>
          <w:color w:val="424242"/>
          <w:w w:val="115"/>
          <w:sz w:val="16"/>
        </w:rPr>
        <w:t>Mushaf </w:t>
      </w:r>
      <w:r>
        <w:rPr>
          <w:rFonts w:ascii="Arial" w:hAnsi="Arial"/>
          <w:i/>
          <w:color w:val="545454"/>
          <w:spacing w:val="-5"/>
          <w:w w:val="115"/>
          <w:sz w:val="16"/>
        </w:rPr>
        <w:t>as</w:t>
      </w:r>
      <w:r>
        <w:rPr>
          <w:rFonts w:ascii="Arial" w:hAnsi="Arial"/>
          <w:i/>
          <w:color w:val="242424"/>
          <w:spacing w:val="-5"/>
          <w:w w:val="115"/>
          <w:sz w:val="16"/>
        </w:rPr>
        <w:t>-</w:t>
      </w:r>
      <w:r>
        <w:rPr>
          <w:rFonts w:ascii="Arial" w:hAnsi="Arial"/>
          <w:i/>
          <w:color w:val="424242"/>
          <w:spacing w:val="-5"/>
          <w:w w:val="115"/>
          <w:sz w:val="16"/>
        </w:rPr>
        <w:t>suwar, </w:t>
      </w:r>
      <w:r>
        <w:rPr>
          <w:color w:val="424242"/>
          <w:w w:val="115"/>
          <w:sz w:val="18"/>
        </w:rPr>
        <w:t>лист </w:t>
      </w:r>
      <w:r>
        <w:rPr>
          <w:color w:val="424242"/>
          <w:spacing w:val="-7"/>
          <w:w w:val="115"/>
          <w:sz w:val="18"/>
        </w:rPr>
        <w:t>124Ь</w:t>
      </w:r>
      <w:r>
        <w:rPr>
          <w:color w:val="0F0F0F"/>
          <w:spacing w:val="-7"/>
          <w:w w:val="115"/>
          <w:sz w:val="18"/>
        </w:rPr>
        <w:t>.</w:t>
      </w:r>
      <w:r>
        <w:rPr>
          <w:color w:val="424242"/>
          <w:spacing w:val="-7"/>
          <w:w w:val="115"/>
          <w:sz w:val="18"/>
        </w:rPr>
        <w:t>3-6</w:t>
      </w:r>
      <w:r>
        <w:rPr>
          <w:color w:val="242424"/>
          <w:spacing w:val="-7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«Зон» </w:t>
      </w:r>
      <w:r>
        <w:rPr>
          <w:color w:val="424242"/>
          <w:w w:val="115"/>
          <w:sz w:val="18"/>
        </w:rPr>
        <w:t>Юнга§ </w:t>
      </w:r>
      <w:r>
        <w:rPr>
          <w:color w:val="424242"/>
          <w:spacing w:val="-5"/>
          <w:w w:val="115"/>
          <w:sz w:val="18"/>
        </w:rPr>
        <w:t>24</w:t>
      </w:r>
      <w:r>
        <w:rPr>
          <w:color w:val="242424"/>
          <w:spacing w:val="-5"/>
          <w:w w:val="115"/>
          <w:sz w:val="18"/>
        </w:rPr>
        <w:t>1, </w:t>
      </w:r>
      <w:r>
        <w:rPr>
          <w:color w:val="545454"/>
          <w:w w:val="115"/>
          <w:sz w:val="18"/>
        </w:rPr>
        <w:t>where he explains </w:t>
      </w:r>
      <w:r>
        <w:rPr>
          <w:color w:val="424242"/>
          <w:w w:val="115"/>
          <w:sz w:val="18"/>
        </w:rPr>
        <w:t>the meaning</w:t>
      </w:r>
      <w:r>
        <w:rPr>
          <w:color w:val="545454"/>
          <w:w w:val="115"/>
          <w:sz w:val="18"/>
        </w:rPr>
        <w:t> of magnes </w:t>
      </w:r>
      <w:r>
        <w:rPr>
          <w:color w:val="242424"/>
          <w:w w:val="115"/>
          <w:sz w:val="18"/>
        </w:rPr>
        <w:t>i</w:t>
      </w:r>
      <w:r>
        <w:rPr>
          <w:color w:val="545454"/>
          <w:w w:val="115"/>
          <w:sz w:val="18"/>
        </w:rPr>
        <w:t>a in </w:t>
      </w:r>
      <w:r>
        <w:rPr>
          <w:color w:val="424242"/>
          <w:w w:val="115"/>
          <w:sz w:val="18"/>
        </w:rPr>
        <w:t>later </w:t>
      </w:r>
      <w:r>
        <w:rPr>
          <w:color w:val="242424"/>
          <w:w w:val="115"/>
          <w:sz w:val="18"/>
        </w:rPr>
        <w:t>L</w:t>
      </w:r>
      <w:r>
        <w:rPr>
          <w:color w:val="545454"/>
          <w:w w:val="115"/>
          <w:sz w:val="18"/>
        </w:rPr>
        <w:t>al</w:t>
      </w:r>
      <w:r>
        <w:rPr>
          <w:color w:val="242424"/>
          <w:w w:val="115"/>
          <w:sz w:val="18"/>
        </w:rPr>
        <w:t>i</w:t>
      </w:r>
      <w:r>
        <w:rPr>
          <w:color w:val="424242"/>
          <w:w w:val="115"/>
          <w:sz w:val="18"/>
        </w:rPr>
        <w:t>n </w:t>
      </w:r>
      <w:r>
        <w:rPr>
          <w:color w:val="545454"/>
          <w:w w:val="115"/>
          <w:sz w:val="18"/>
        </w:rPr>
        <w:t>alchemy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</w:p>
    <w:p>
      <w:pPr>
        <w:pStyle w:val="ListParagraph"/>
        <w:numPr>
          <w:ilvl w:val="0"/>
          <w:numId w:val="55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color w:val="242424"/>
          <w:sz w:val="18"/>
        </w:rPr>
      </w:pPr>
      <w:r>
        <w:rPr>
          <w:color w:val="424242"/>
          <w:spacing w:val="2"/>
          <w:w w:val="110"/>
          <w:sz w:val="18"/>
        </w:rPr>
        <w:t>С</w:t>
      </w:r>
      <w:r>
        <w:rPr>
          <w:color w:val="676767"/>
          <w:spacing w:val="2"/>
          <w:w w:val="110"/>
          <w:sz w:val="18"/>
        </w:rPr>
        <w:t>м. </w:t>
      </w:r>
      <w:r>
        <w:rPr>
          <w:color w:val="424242"/>
          <w:w w:val="110"/>
          <w:sz w:val="18"/>
        </w:rPr>
        <w:t>М. Ullmann 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"Кleopa </w:t>
      </w:r>
      <w:r>
        <w:rPr>
          <w:color w:val="242424"/>
          <w:w w:val="110"/>
          <w:sz w:val="18"/>
        </w:rPr>
        <w:t>t</w:t>
      </w:r>
      <w:r>
        <w:rPr>
          <w:color w:val="424242"/>
          <w:w w:val="110"/>
          <w:sz w:val="18"/>
        </w:rPr>
        <w:t>ra"</w:t>
      </w:r>
      <w:r>
        <w:rPr>
          <w:color w:val="676767"/>
          <w:w w:val="110"/>
          <w:sz w:val="18"/>
        </w:rPr>
        <w:t>, </w:t>
      </w:r>
      <w:r>
        <w:rPr>
          <w:color w:val="424242"/>
          <w:w w:val="110"/>
          <w:sz w:val="18"/>
        </w:rPr>
        <w:t>там </w:t>
      </w:r>
      <w:r>
        <w:rPr>
          <w:color w:val="545454"/>
          <w:spacing w:val="5"/>
          <w:w w:val="110"/>
          <w:sz w:val="18"/>
        </w:rPr>
        <w:t>же</w:t>
      </w:r>
      <w:r>
        <w:rPr>
          <w:color w:val="242424"/>
          <w:spacing w:val="5"/>
          <w:w w:val="110"/>
          <w:sz w:val="18"/>
        </w:rPr>
        <w:t>, </w:t>
      </w:r>
      <w:r>
        <w:rPr>
          <w:color w:val="545454"/>
          <w:w w:val="110"/>
          <w:sz w:val="18"/>
        </w:rPr>
        <w:t>стр. </w:t>
      </w:r>
      <w:r>
        <w:rPr>
          <w:color w:val="424242"/>
          <w:w w:val="110"/>
          <w:sz w:val="18"/>
        </w:rPr>
        <w:t>171.</w:t>
      </w:r>
    </w:p>
    <w:p>
      <w:pPr>
        <w:spacing w:line="256" w:lineRule="auto" w:before="14"/>
        <w:ind w:left="219" w:right="139" w:firstLine="296"/>
        <w:jc w:val="both"/>
        <w:rPr>
          <w:sz w:val="18"/>
        </w:rPr>
      </w:pPr>
      <w:r>
        <w:rPr>
          <w:color w:val="242424"/>
          <w:w w:val="115"/>
          <w:sz w:val="18"/>
        </w:rPr>
        <w:t>[</w:t>
      </w:r>
      <w:r>
        <w:rPr>
          <w:color w:val="424242"/>
          <w:w w:val="115"/>
          <w:sz w:val="18"/>
        </w:rPr>
        <w:t>92</w:t>
      </w:r>
      <w:r>
        <w:rPr>
          <w:color w:val="0F0F0F"/>
          <w:w w:val="115"/>
          <w:sz w:val="18"/>
        </w:rPr>
        <w:t>]</w:t>
      </w:r>
      <w:r>
        <w:rPr>
          <w:color w:val="424242"/>
          <w:w w:val="115"/>
          <w:sz w:val="18"/>
        </w:rPr>
        <w:t>8 </w:t>
      </w:r>
      <w:r>
        <w:rPr>
          <w:color w:val="545454"/>
          <w:w w:val="115"/>
          <w:sz w:val="18"/>
        </w:rPr>
        <w:t>a</w:t>
      </w:r>
      <w:r>
        <w:rPr>
          <w:color w:val="242424"/>
          <w:w w:val="115"/>
          <w:sz w:val="18"/>
        </w:rPr>
        <w:t>l</w:t>
      </w:r>
      <w:r>
        <w:rPr>
          <w:color w:val="424242"/>
          <w:w w:val="115"/>
          <w:sz w:val="18"/>
        </w:rPr>
        <w:t>-Ma</w:t>
      </w:r>
      <w:r>
        <w:rPr>
          <w:color w:val="242424"/>
          <w:w w:val="115"/>
          <w:sz w:val="18"/>
        </w:rPr>
        <w:t>' </w:t>
      </w:r>
      <w:r>
        <w:rPr>
          <w:color w:val="545454"/>
          <w:w w:val="115"/>
          <w:sz w:val="18"/>
        </w:rPr>
        <w:t>al</w:t>
      </w:r>
      <w:r>
        <w:rPr>
          <w:color w:val="242424"/>
          <w:w w:val="115"/>
          <w:sz w:val="18"/>
        </w:rPr>
        <w:t>-</w:t>
      </w:r>
      <w:r>
        <w:rPr>
          <w:color w:val="424242"/>
          <w:w w:val="115"/>
          <w:sz w:val="18"/>
        </w:rPr>
        <w:t>waraqi </w:t>
      </w:r>
      <w:r>
        <w:rPr>
          <w:color w:val="242424"/>
          <w:w w:val="115"/>
          <w:sz w:val="18"/>
        </w:rPr>
        <w:t>, </w:t>
      </w:r>
      <w:r>
        <w:rPr>
          <w:color w:val="545454"/>
          <w:w w:val="115"/>
          <w:sz w:val="18"/>
        </w:rPr>
        <w:t>стр 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76</w:t>
      </w:r>
      <w:r>
        <w:rPr>
          <w:color w:val="0F0F0F"/>
          <w:w w:val="115"/>
          <w:sz w:val="18"/>
        </w:rPr>
        <w:t>.</w:t>
      </w:r>
      <w:r>
        <w:rPr>
          <w:color w:val="424242"/>
          <w:w w:val="115"/>
          <w:sz w:val="18"/>
        </w:rPr>
        <w:t>15</w:t>
      </w:r>
      <w:r>
        <w:rPr>
          <w:color w:val="242424"/>
          <w:w w:val="115"/>
          <w:sz w:val="18"/>
        </w:rPr>
        <w:t>-</w:t>
      </w:r>
      <w:r>
        <w:rPr>
          <w:color w:val="424242"/>
          <w:w w:val="115"/>
          <w:sz w:val="18"/>
        </w:rPr>
        <w:t>17</w:t>
      </w:r>
      <w:r>
        <w:rPr>
          <w:color w:val="676767"/>
          <w:w w:val="115"/>
          <w:sz w:val="18"/>
        </w:rPr>
        <w:t>,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 объясняет, что </w:t>
      </w:r>
      <w:r>
        <w:rPr>
          <w:color w:val="424242"/>
          <w:w w:val="115"/>
          <w:sz w:val="18"/>
        </w:rPr>
        <w:t>когда д</w:t>
      </w:r>
      <w:r>
        <w:rPr>
          <w:color w:val="676767"/>
          <w:w w:val="115"/>
          <w:sz w:val="18"/>
        </w:rPr>
        <w:t>ух</w:t>
      </w:r>
      <w:r>
        <w:rPr>
          <w:color w:val="424242"/>
          <w:w w:val="115"/>
          <w:sz w:val="18"/>
        </w:rPr>
        <w:t>и, </w:t>
      </w:r>
      <w:r>
        <w:rPr>
          <w:color w:val="545454"/>
          <w:w w:val="115"/>
          <w:sz w:val="18"/>
        </w:rPr>
        <w:t>вышедшие </w:t>
      </w:r>
      <w:r>
        <w:rPr>
          <w:color w:val="424242"/>
          <w:w w:val="115"/>
          <w:sz w:val="18"/>
        </w:rPr>
        <w:t>и</w:t>
      </w:r>
      <w:r>
        <w:rPr>
          <w:color w:val="676767"/>
          <w:w w:val="115"/>
          <w:sz w:val="18"/>
        </w:rPr>
        <w:t>з </w:t>
      </w:r>
      <w:r>
        <w:rPr>
          <w:color w:val="424242"/>
          <w:w w:val="115"/>
          <w:sz w:val="18"/>
        </w:rPr>
        <w:t>первого </w:t>
      </w:r>
      <w:r>
        <w:rPr>
          <w:color w:val="545454"/>
          <w:w w:val="115"/>
          <w:sz w:val="18"/>
        </w:rPr>
        <w:t>тела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тем убившие его</w:t>
      </w:r>
      <w:r>
        <w:rPr>
          <w:color w:val="242424"/>
          <w:w w:val="115"/>
          <w:sz w:val="18"/>
        </w:rPr>
        <w:t>, </w:t>
      </w:r>
      <w:r>
        <w:rPr>
          <w:color w:val="545454"/>
          <w:w w:val="115"/>
          <w:sz w:val="18"/>
        </w:rPr>
        <w:t>возвра </w:t>
      </w:r>
      <w:r>
        <w:rPr>
          <w:color w:val="242424"/>
          <w:w w:val="115"/>
          <w:sz w:val="18"/>
        </w:rPr>
        <w:t>щ</w:t>
      </w:r>
      <w:r>
        <w:rPr>
          <w:color w:val="545454"/>
          <w:w w:val="115"/>
          <w:sz w:val="18"/>
        </w:rPr>
        <w:t>аются, тело возрождается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в нём </w:t>
      </w:r>
      <w:r>
        <w:rPr>
          <w:color w:val="676767"/>
          <w:w w:val="115"/>
          <w:sz w:val="18"/>
        </w:rPr>
        <w:t>п</w:t>
      </w:r>
      <w:r>
        <w:rPr>
          <w:color w:val="424242"/>
          <w:w w:val="115"/>
          <w:sz w:val="18"/>
        </w:rPr>
        <w:t>роявляются цвета.</w:t>
      </w:r>
    </w:p>
    <w:p>
      <w:pPr>
        <w:pStyle w:val="ListParagraph"/>
        <w:numPr>
          <w:ilvl w:val="0"/>
          <w:numId w:val="56"/>
        </w:numPr>
        <w:tabs>
          <w:tab w:pos="836" w:val="left" w:leader="none"/>
        </w:tabs>
        <w:spacing w:line="256" w:lineRule="auto" w:before="0" w:after="0"/>
        <w:ind w:left="212" w:right="142" w:firstLine="303"/>
        <w:jc w:val="both"/>
        <w:rPr>
          <w:color w:val="0F0F0F"/>
          <w:sz w:val="16"/>
        </w:rPr>
      </w:pPr>
      <w:r>
        <w:rPr>
          <w:color w:val="424242"/>
          <w:w w:val="110"/>
          <w:sz w:val="18"/>
        </w:rPr>
        <w:t>Mushaf </w:t>
      </w:r>
      <w:r>
        <w:rPr>
          <w:color w:val="545454"/>
          <w:w w:val="110"/>
          <w:sz w:val="18"/>
        </w:rPr>
        <w:t>as</w:t>
      </w:r>
      <w:r>
        <w:rPr>
          <w:color w:val="242424"/>
          <w:w w:val="110"/>
          <w:sz w:val="18"/>
        </w:rPr>
        <w:t>-</w:t>
      </w:r>
      <w:r>
        <w:rPr>
          <w:color w:val="545454"/>
          <w:w w:val="110"/>
          <w:sz w:val="18"/>
        </w:rPr>
        <w:t>su war </w:t>
      </w:r>
      <w:r>
        <w:rPr>
          <w:color w:val="424242"/>
          <w:w w:val="110"/>
          <w:sz w:val="18"/>
        </w:rPr>
        <w:t>Зосим включает </w:t>
      </w:r>
      <w:r>
        <w:rPr>
          <w:color w:val="545454"/>
          <w:w w:val="110"/>
          <w:sz w:val="18"/>
        </w:rPr>
        <w:t>в себя </w:t>
      </w:r>
      <w:r>
        <w:rPr>
          <w:color w:val="424242"/>
          <w:w w:val="110"/>
          <w:sz w:val="18"/>
        </w:rPr>
        <w:t>Книгу Магнезии </w:t>
      </w:r>
      <w:r>
        <w:rPr>
          <w:color w:val="545454"/>
          <w:w w:val="110"/>
          <w:sz w:val="18"/>
        </w:rPr>
        <w:t>вместе с одиннадцатью рисунками, </w:t>
      </w:r>
      <w:r>
        <w:rPr>
          <w:color w:val="424242"/>
          <w:w w:val="110"/>
          <w:sz w:val="18"/>
        </w:rPr>
        <w:t>из</w:t>
      </w:r>
      <w:r>
        <w:rPr>
          <w:color w:val="676767"/>
          <w:w w:val="110"/>
          <w:sz w:val="18"/>
        </w:rPr>
        <w:t>об</w:t>
      </w:r>
      <w:r>
        <w:rPr>
          <w:color w:val="242424"/>
          <w:w w:val="110"/>
          <w:sz w:val="18"/>
        </w:rPr>
        <w:t>­</w:t>
      </w:r>
      <w:r>
        <w:rPr>
          <w:color w:val="424242"/>
          <w:w w:val="110"/>
          <w:sz w:val="18"/>
        </w:rPr>
        <w:t> ражающими </w:t>
      </w:r>
      <w:r>
        <w:rPr>
          <w:color w:val="545454"/>
          <w:w w:val="110"/>
          <w:sz w:val="18"/>
        </w:rPr>
        <w:t>процесс трансформации, </w:t>
      </w:r>
      <w:r>
        <w:rPr>
          <w:color w:val="424242"/>
          <w:w w:val="110"/>
          <w:sz w:val="18"/>
        </w:rPr>
        <w:t>которую претер</w:t>
      </w:r>
      <w:r>
        <w:rPr>
          <w:color w:val="676767"/>
          <w:w w:val="110"/>
          <w:sz w:val="18"/>
        </w:rPr>
        <w:t>пе</w:t>
      </w:r>
      <w:r>
        <w:rPr>
          <w:color w:val="424242"/>
          <w:w w:val="110"/>
          <w:sz w:val="18"/>
        </w:rPr>
        <w:t>л Зосим</w:t>
      </w:r>
      <w:r>
        <w:rPr>
          <w:color w:val="676767"/>
          <w:w w:val="110"/>
          <w:sz w:val="18"/>
        </w:rPr>
        <w:t>, </w:t>
      </w:r>
      <w:r>
        <w:rPr>
          <w:color w:val="545454"/>
          <w:w w:val="110"/>
          <w:sz w:val="18"/>
        </w:rPr>
        <w:t>полюбив  благородную  </w:t>
      </w:r>
      <w:r>
        <w:rPr>
          <w:color w:val="424242"/>
          <w:w w:val="110"/>
          <w:sz w:val="18"/>
        </w:rPr>
        <w:t>и  н</w:t>
      </w:r>
      <w:r>
        <w:rPr>
          <w:color w:val="676767"/>
          <w:w w:val="110"/>
          <w:sz w:val="18"/>
        </w:rPr>
        <w:t>едос</w:t>
      </w:r>
      <w:r>
        <w:rPr>
          <w:color w:val="424242"/>
          <w:w w:val="110"/>
          <w:sz w:val="18"/>
        </w:rPr>
        <w:t>я</w:t>
      </w:r>
      <w:r>
        <w:rPr>
          <w:color w:val="676767"/>
          <w:w w:val="110"/>
          <w:sz w:val="18"/>
        </w:rPr>
        <w:t>гаемую</w:t>
      </w:r>
      <w:r>
        <w:rPr>
          <w:color w:val="545454"/>
          <w:w w:val="110"/>
          <w:sz w:val="18"/>
        </w:rPr>
        <w:t> леди </w:t>
      </w:r>
      <w:r>
        <w:rPr>
          <w:color w:val="424242"/>
          <w:w w:val="110"/>
          <w:sz w:val="18"/>
        </w:rPr>
        <w:t>Теосебею, свою</w:t>
      </w:r>
      <w:r>
        <w:rPr>
          <w:color w:val="424242"/>
          <w:spacing w:val="45"/>
          <w:w w:val="110"/>
          <w:sz w:val="18"/>
        </w:rPr>
        <w:t> </w:t>
      </w:r>
      <w:r>
        <w:rPr>
          <w:color w:val="545454"/>
          <w:w w:val="110"/>
          <w:sz w:val="18"/>
        </w:rPr>
        <w:t>ученицу.</w:t>
      </w:r>
    </w:p>
    <w:p>
      <w:pPr>
        <w:pStyle w:val="ListParagraph"/>
        <w:numPr>
          <w:ilvl w:val="0"/>
          <w:numId w:val="56"/>
        </w:numPr>
        <w:tabs>
          <w:tab w:pos="836" w:val="left" w:leader="none"/>
        </w:tabs>
        <w:spacing w:line="206" w:lineRule="exact" w:before="0" w:after="0"/>
        <w:ind w:left="835" w:right="0" w:hanging="321"/>
        <w:jc w:val="both"/>
        <w:rPr>
          <w:color w:val="0F0F0F"/>
          <w:sz w:val="16"/>
        </w:rPr>
      </w:pPr>
      <w:r>
        <w:rPr>
          <w:color w:val="424242"/>
          <w:w w:val="110"/>
          <w:sz w:val="18"/>
        </w:rPr>
        <w:t>Например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трактате </w:t>
      </w:r>
      <w:r>
        <w:rPr>
          <w:color w:val="676767"/>
          <w:spacing w:val="-3"/>
          <w:w w:val="110"/>
          <w:sz w:val="18"/>
        </w:rPr>
        <w:t>"</w:t>
      </w:r>
      <w:r>
        <w:rPr>
          <w:color w:val="424242"/>
          <w:spacing w:val="-3"/>
          <w:w w:val="110"/>
          <w:sz w:val="18"/>
        </w:rPr>
        <w:t>Per</w:t>
      </w:r>
      <w:r>
        <w:rPr>
          <w:color w:val="242424"/>
          <w:spacing w:val="-3"/>
          <w:w w:val="110"/>
          <w:sz w:val="18"/>
        </w:rPr>
        <w:t>i </w:t>
      </w:r>
      <w:r>
        <w:rPr>
          <w:color w:val="545454"/>
          <w:w w:val="110"/>
          <w:sz w:val="18"/>
        </w:rPr>
        <w:t>Aretes", </w:t>
      </w:r>
      <w:r>
        <w:rPr>
          <w:color w:val="424242"/>
          <w:w w:val="110"/>
          <w:sz w:val="18"/>
        </w:rPr>
        <w:t>M.Berhe</w:t>
      </w:r>
      <w:r>
        <w:rPr>
          <w:color w:val="0F0F0F"/>
          <w:w w:val="110"/>
          <w:sz w:val="18"/>
        </w:rPr>
        <w:t>l</w:t>
      </w:r>
      <w:r>
        <w:rPr>
          <w:color w:val="545454"/>
          <w:w w:val="110"/>
          <w:sz w:val="18"/>
        </w:rPr>
        <w:t>ot, Alch. </w:t>
      </w:r>
      <w:r>
        <w:rPr>
          <w:color w:val="424242"/>
          <w:w w:val="110"/>
          <w:sz w:val="18"/>
        </w:rPr>
        <w:t>Grecs Ш</w:t>
      </w:r>
      <w:r>
        <w:rPr>
          <w:color w:val="424242"/>
          <w:spacing w:val="35"/>
          <w:w w:val="110"/>
          <w:sz w:val="18"/>
        </w:rPr>
        <w:t> </w:t>
      </w:r>
      <w:r>
        <w:rPr>
          <w:color w:val="424242"/>
          <w:w w:val="110"/>
          <w:sz w:val="18"/>
        </w:rPr>
        <w:t>1.4-8</w:t>
      </w:r>
    </w:p>
    <w:p>
      <w:pPr>
        <w:pStyle w:val="ListParagraph"/>
        <w:numPr>
          <w:ilvl w:val="0"/>
          <w:numId w:val="56"/>
        </w:numPr>
        <w:tabs>
          <w:tab w:pos="889" w:val="left" w:leader="none"/>
        </w:tabs>
        <w:spacing w:line="252" w:lineRule="auto" w:before="4" w:after="0"/>
        <w:ind w:left="207" w:right="141" w:firstLine="308"/>
        <w:jc w:val="both"/>
        <w:rPr>
          <w:color w:val="242424"/>
          <w:sz w:val="18"/>
        </w:rPr>
      </w:pPr>
      <w:r>
        <w:rPr>
          <w:rFonts w:ascii="Arial" w:hAnsi="Arial"/>
          <w:i/>
          <w:color w:val="424242"/>
          <w:w w:val="110"/>
          <w:sz w:val="16"/>
        </w:rPr>
        <w:t>Risa/a Mariya </w:t>
      </w:r>
      <w:r>
        <w:rPr>
          <w:rFonts w:ascii="Arial" w:hAnsi="Arial"/>
          <w:i/>
          <w:color w:val="424242"/>
          <w:spacing w:val="-5"/>
          <w:w w:val="110"/>
          <w:sz w:val="16"/>
        </w:rPr>
        <w:t>nusar</w:t>
      </w:r>
      <w:r>
        <w:rPr>
          <w:rFonts w:ascii="Arial" w:hAnsi="Arial"/>
          <w:i/>
          <w:color w:val="0F0F0F"/>
          <w:spacing w:val="-5"/>
          <w:w w:val="110"/>
          <w:sz w:val="16"/>
        </w:rPr>
        <w:t>-</w:t>
      </w:r>
      <w:r>
        <w:rPr>
          <w:rFonts w:ascii="Arial" w:hAnsi="Arial"/>
          <w:i/>
          <w:color w:val="424242"/>
          <w:spacing w:val="-5"/>
          <w:w w:val="110"/>
          <w:sz w:val="16"/>
        </w:rPr>
        <w:t>Rahibal </w:t>
      </w:r>
      <w:r>
        <w:rPr>
          <w:rFonts w:ascii="Arial" w:hAnsi="Arial"/>
          <w:i/>
          <w:color w:val="0F0F0F"/>
          <w:spacing w:val="-3"/>
          <w:w w:val="110"/>
          <w:sz w:val="16"/>
        </w:rPr>
        <w:t>-</w:t>
      </w:r>
      <w:r>
        <w:rPr>
          <w:rFonts w:ascii="Arial" w:hAnsi="Arial"/>
          <w:i/>
          <w:color w:val="424242"/>
          <w:spacing w:val="-3"/>
          <w:w w:val="110"/>
          <w:sz w:val="16"/>
        </w:rPr>
        <w:t>h </w:t>
      </w:r>
      <w:r>
        <w:rPr>
          <w:rFonts w:ascii="Arial" w:hAnsi="Arial"/>
          <w:i/>
          <w:color w:val="424242"/>
          <w:w w:val="110"/>
          <w:sz w:val="16"/>
        </w:rPr>
        <w:t>ak im /i </w:t>
      </w:r>
      <w:r>
        <w:rPr>
          <w:rFonts w:ascii="Arial" w:hAnsi="Arial"/>
          <w:i/>
          <w:color w:val="0F0F0F"/>
          <w:spacing w:val="-10"/>
          <w:w w:val="110"/>
          <w:sz w:val="16"/>
        </w:rPr>
        <w:t>-</w:t>
      </w:r>
      <w:r>
        <w:rPr>
          <w:rFonts w:ascii="Arial" w:hAnsi="Arial"/>
          <w:i/>
          <w:color w:val="424242"/>
          <w:spacing w:val="-10"/>
          <w:w w:val="110"/>
          <w:sz w:val="16"/>
        </w:rPr>
        <w:t>1</w:t>
      </w:r>
      <w:r>
        <w:rPr>
          <w:rFonts w:ascii="Arial" w:hAnsi="Arial"/>
          <w:i/>
          <w:color w:val="242424"/>
          <w:spacing w:val="-10"/>
          <w:w w:val="110"/>
          <w:sz w:val="16"/>
        </w:rPr>
        <w:t>-</w:t>
      </w:r>
      <w:r>
        <w:rPr>
          <w:rFonts w:ascii="Arial" w:hAnsi="Arial"/>
          <w:i/>
          <w:color w:val="545454"/>
          <w:spacing w:val="-10"/>
          <w:w w:val="110"/>
          <w:sz w:val="16"/>
        </w:rPr>
        <w:t>am </w:t>
      </w:r>
      <w:r>
        <w:rPr>
          <w:rFonts w:ascii="Arial" w:hAnsi="Arial"/>
          <w:i/>
          <w:color w:val="545454"/>
          <w:w w:val="110"/>
          <w:sz w:val="16"/>
        </w:rPr>
        <w:t>ir </w:t>
      </w:r>
      <w:r>
        <w:rPr>
          <w:rFonts w:ascii="Arial" w:hAnsi="Arial"/>
          <w:i/>
          <w:color w:val="424242"/>
          <w:w w:val="110"/>
          <w:sz w:val="16"/>
        </w:rPr>
        <w:t>Ha/idibnYazid </w:t>
      </w:r>
      <w:r>
        <w:rPr>
          <w:color w:val="424242"/>
          <w:w w:val="110"/>
          <w:sz w:val="18"/>
        </w:rPr>
        <w:t>(Послание </w:t>
      </w:r>
      <w:r>
        <w:rPr>
          <w:color w:val="545454"/>
          <w:w w:val="110"/>
          <w:sz w:val="18"/>
        </w:rPr>
        <w:t>мудрого </w:t>
      </w:r>
      <w:r>
        <w:rPr>
          <w:color w:val="676767"/>
          <w:w w:val="110"/>
          <w:sz w:val="18"/>
        </w:rPr>
        <w:t>мо</w:t>
      </w:r>
      <w:r>
        <w:rPr>
          <w:color w:val="424242"/>
          <w:w w:val="110"/>
          <w:sz w:val="18"/>
        </w:rPr>
        <w:t>наха Мориена </w:t>
      </w:r>
      <w:r>
        <w:rPr>
          <w:color w:val="545454"/>
          <w:w w:val="110"/>
          <w:sz w:val="18"/>
        </w:rPr>
        <w:t>принцу</w:t>
      </w:r>
      <w:r>
        <w:rPr>
          <w:color w:val="424242"/>
          <w:w w:val="110"/>
          <w:sz w:val="18"/>
        </w:rPr>
        <w:t> Халиду ибн Язиду),см </w:t>
      </w:r>
      <w:r>
        <w:rPr>
          <w:color w:val="242424"/>
          <w:w w:val="110"/>
          <w:sz w:val="18"/>
        </w:rPr>
        <w:t>F. </w:t>
      </w:r>
      <w:r>
        <w:rPr>
          <w:color w:val="424242"/>
          <w:w w:val="110"/>
          <w:sz w:val="18"/>
        </w:rPr>
        <w:t>Sezgin, </w:t>
      </w:r>
      <w:r>
        <w:rPr>
          <w:rFonts w:ascii="Arial" w:hAnsi="Arial"/>
          <w:i/>
          <w:color w:val="424242"/>
          <w:w w:val="110"/>
          <w:sz w:val="16"/>
        </w:rPr>
        <w:t>Gesch. d. </w:t>
      </w:r>
      <w:r>
        <w:rPr>
          <w:rFonts w:ascii="Arial" w:hAnsi="Arial"/>
          <w:i/>
          <w:color w:val="545454"/>
          <w:w w:val="110"/>
          <w:sz w:val="16"/>
        </w:rPr>
        <w:t>arab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Schrifl tumsIV </w:t>
      </w:r>
      <w:r>
        <w:rPr>
          <w:rFonts w:ascii="Arial" w:hAnsi="Arial"/>
          <w:i/>
          <w:color w:val="676767"/>
          <w:w w:val="110"/>
          <w:sz w:val="16"/>
        </w:rPr>
        <w:t>, </w:t>
      </w:r>
      <w:r>
        <w:rPr>
          <w:color w:val="424242"/>
          <w:spacing w:val="6"/>
          <w:w w:val="110"/>
          <w:sz w:val="18"/>
        </w:rPr>
        <w:t>р</w:t>
      </w:r>
      <w:r>
        <w:rPr>
          <w:color w:val="0F0F0F"/>
          <w:spacing w:val="6"/>
          <w:w w:val="110"/>
          <w:sz w:val="18"/>
        </w:rPr>
        <w:t>. </w:t>
      </w:r>
      <w:r>
        <w:rPr>
          <w:color w:val="424242"/>
          <w:spacing w:val="-3"/>
          <w:w w:val="110"/>
          <w:sz w:val="18"/>
        </w:rPr>
        <w:t>Ш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545454"/>
          <w:w w:val="110"/>
          <w:sz w:val="18"/>
        </w:rPr>
        <w:t>Латинский перевод </w:t>
      </w:r>
      <w:r>
        <w:rPr>
          <w:color w:val="424242"/>
          <w:w w:val="110"/>
          <w:sz w:val="18"/>
        </w:rPr>
        <w:t>исказил </w:t>
      </w:r>
      <w:r>
        <w:rPr>
          <w:color w:val="545454"/>
          <w:w w:val="110"/>
          <w:sz w:val="18"/>
        </w:rPr>
        <w:t>этот текст;</w:t>
      </w:r>
      <w:r>
        <w:rPr>
          <w:color w:val="424242"/>
          <w:w w:val="110"/>
          <w:sz w:val="18"/>
        </w:rPr>
        <w:t> см. </w:t>
      </w:r>
      <w:r>
        <w:rPr>
          <w:rFonts w:ascii="Arial" w:hAnsi="Arial"/>
          <w:i/>
          <w:color w:val="545454"/>
          <w:w w:val="110"/>
          <w:sz w:val="16"/>
        </w:rPr>
        <w:t>Art isAur </w:t>
      </w:r>
      <w:r>
        <w:rPr>
          <w:rFonts w:ascii="Arial" w:hAnsi="Arial"/>
          <w:i/>
          <w:color w:val="545454"/>
          <w:spacing w:val="-4"/>
          <w:w w:val="110"/>
          <w:sz w:val="16"/>
        </w:rPr>
        <w:t>iferaequamchemiamvacant</w:t>
      </w:r>
      <w:r>
        <w:rPr>
          <w:rFonts w:ascii="Arial" w:hAnsi="Arial"/>
          <w:i/>
          <w:color w:val="C1C1C1"/>
          <w:spacing w:val="-4"/>
          <w:w w:val="110"/>
          <w:sz w:val="16"/>
        </w:rPr>
        <w:t>·</w:t>
      </w:r>
      <w:r>
        <w:rPr>
          <w:rFonts w:ascii="Arial" w:hAnsi="Arial"/>
          <w:i/>
          <w:color w:val="676767"/>
          <w:spacing w:val="-4"/>
          <w:w w:val="110"/>
          <w:sz w:val="16"/>
        </w:rPr>
        <w:t>, </w:t>
      </w:r>
      <w:r>
        <w:rPr>
          <w:color w:val="545454"/>
          <w:w w:val="110"/>
          <w:sz w:val="18"/>
        </w:rPr>
        <w:t>том </w:t>
      </w:r>
      <w:r>
        <w:rPr>
          <w:color w:val="424242"/>
          <w:w w:val="110"/>
          <w:sz w:val="18"/>
        </w:rPr>
        <w:t>1, стр 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311 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См. </w:t>
      </w:r>
      <w:r>
        <w:rPr>
          <w:color w:val="545454"/>
          <w:w w:val="110"/>
          <w:sz w:val="18"/>
        </w:rPr>
        <w:t>также «Зон» </w:t>
      </w:r>
      <w:r>
        <w:rPr>
          <w:color w:val="424242"/>
          <w:spacing w:val="-6"/>
          <w:w w:val="110"/>
          <w:sz w:val="18"/>
        </w:rPr>
        <w:t>Юнга</w:t>
      </w:r>
      <w:r>
        <w:rPr>
          <w:color w:val="242424"/>
          <w:spacing w:val="-6"/>
          <w:w w:val="110"/>
          <w:sz w:val="18"/>
        </w:rPr>
        <w:t>,</w:t>
      </w:r>
      <w:r>
        <w:rPr>
          <w:color w:val="545454"/>
          <w:spacing w:val="-6"/>
          <w:w w:val="110"/>
          <w:sz w:val="18"/>
        </w:rPr>
        <w:t>§ </w:t>
      </w:r>
      <w:r>
        <w:rPr>
          <w:color w:val="424242"/>
          <w:w w:val="110"/>
          <w:sz w:val="18"/>
        </w:rPr>
        <w:t>256 и </w:t>
      </w:r>
      <w:r>
        <w:rPr>
          <w:rFonts w:ascii="Arial" w:hAnsi="Arial"/>
          <w:i/>
          <w:color w:val="424242"/>
          <w:w w:val="110"/>
          <w:sz w:val="15"/>
        </w:rPr>
        <w:t>§</w:t>
      </w:r>
      <w:r>
        <w:rPr>
          <w:rFonts w:ascii="Arial" w:hAnsi="Arial"/>
          <w:i/>
          <w:color w:val="424242"/>
          <w:spacing w:val="-8"/>
          <w:w w:val="110"/>
          <w:sz w:val="15"/>
        </w:rPr>
        <w:t> </w:t>
      </w:r>
      <w:r>
        <w:rPr>
          <w:color w:val="424242"/>
          <w:spacing w:val="-4"/>
          <w:w w:val="110"/>
          <w:sz w:val="18"/>
        </w:rPr>
        <w:t>258</w:t>
      </w:r>
      <w:r>
        <w:rPr>
          <w:color w:val="0F0F0F"/>
          <w:spacing w:val="-4"/>
          <w:w w:val="110"/>
          <w:sz w:val="18"/>
        </w:rPr>
        <w:t>.</w:t>
      </w:r>
    </w:p>
    <w:p>
      <w:pPr>
        <w:spacing w:line="256" w:lineRule="auto" w:before="2"/>
        <w:ind w:left="219" w:right="235" w:firstLine="296"/>
        <w:jc w:val="both"/>
        <w:rPr>
          <w:sz w:val="18"/>
        </w:rPr>
      </w:pPr>
      <w:r>
        <w:rPr>
          <w:color w:val="0F0F0F"/>
          <w:spacing w:val="-3"/>
          <w:w w:val="110"/>
          <w:sz w:val="18"/>
        </w:rPr>
        <w:t>[</w:t>
      </w:r>
      <w:r>
        <w:rPr>
          <w:color w:val="424242"/>
          <w:spacing w:val="-3"/>
          <w:w w:val="110"/>
          <w:sz w:val="18"/>
        </w:rPr>
        <w:t>96</w:t>
      </w:r>
      <w:r>
        <w:rPr>
          <w:color w:val="0F0F0F"/>
          <w:spacing w:val="-3"/>
          <w:w w:val="110"/>
          <w:sz w:val="18"/>
        </w:rPr>
        <w:t>]</w:t>
      </w:r>
      <w:r>
        <w:rPr>
          <w:color w:val="424242"/>
          <w:spacing w:val="-3"/>
          <w:w w:val="110"/>
          <w:sz w:val="18"/>
        </w:rPr>
        <w:t>8 </w:t>
      </w:r>
      <w:r>
        <w:rPr>
          <w:color w:val="545454"/>
          <w:spacing w:val="-4"/>
          <w:w w:val="110"/>
          <w:sz w:val="18"/>
        </w:rPr>
        <w:t>aJ</w:t>
      </w:r>
      <w:r>
        <w:rPr>
          <w:color w:val="0F0F0F"/>
          <w:spacing w:val="-4"/>
          <w:w w:val="110"/>
          <w:sz w:val="18"/>
        </w:rPr>
        <w:t>-</w:t>
      </w:r>
      <w:r>
        <w:rPr>
          <w:color w:val="545454"/>
          <w:spacing w:val="-4"/>
          <w:w w:val="110"/>
          <w:sz w:val="18"/>
        </w:rPr>
        <w:t>Ma </w:t>
      </w:r>
      <w:r>
        <w:rPr>
          <w:color w:val="545454"/>
          <w:w w:val="110"/>
          <w:sz w:val="18"/>
        </w:rPr>
        <w:t>' </w:t>
      </w:r>
      <w:r>
        <w:rPr>
          <w:rFonts w:ascii="Arial" w:hAnsi="Arial"/>
          <w:i/>
          <w:color w:val="424242"/>
          <w:w w:val="110"/>
          <w:sz w:val="16"/>
        </w:rPr>
        <w:t>al 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waraqi  </w:t>
      </w:r>
      <w:r>
        <w:rPr>
          <w:color w:val="424242"/>
          <w:w w:val="110"/>
          <w:sz w:val="18"/>
        </w:rPr>
        <w:t>ибн  Умаил дважды </w:t>
      </w:r>
      <w:r>
        <w:rPr>
          <w:color w:val="545454"/>
          <w:spacing w:val="-3"/>
          <w:w w:val="110"/>
          <w:sz w:val="18"/>
        </w:rPr>
        <w:t>обра</w:t>
      </w:r>
      <w:r>
        <w:rPr>
          <w:color w:val="242424"/>
          <w:spacing w:val="-3"/>
          <w:w w:val="110"/>
          <w:sz w:val="18"/>
        </w:rPr>
        <w:t>щ</w:t>
      </w:r>
      <w:r>
        <w:rPr>
          <w:color w:val="545454"/>
          <w:spacing w:val="-3"/>
          <w:w w:val="110"/>
          <w:sz w:val="18"/>
        </w:rPr>
        <w:t>ается  </w:t>
      </w:r>
      <w:r>
        <w:rPr>
          <w:color w:val="424242"/>
          <w:w w:val="110"/>
          <w:sz w:val="18"/>
        </w:rPr>
        <w:t>к </w:t>
      </w:r>
      <w:r>
        <w:rPr>
          <w:color w:val="545454"/>
          <w:w w:val="110"/>
          <w:sz w:val="18"/>
        </w:rPr>
        <w:t>этому </w:t>
      </w:r>
      <w:r>
        <w:rPr>
          <w:color w:val="424242"/>
          <w:w w:val="110"/>
          <w:sz w:val="18"/>
        </w:rPr>
        <w:t>диалогу</w:t>
      </w:r>
      <w:r>
        <w:rPr>
          <w:color w:val="424242"/>
          <w:spacing w:val="49"/>
          <w:w w:val="110"/>
          <w:sz w:val="18"/>
        </w:rPr>
        <w:t> </w:t>
      </w:r>
      <w:r>
        <w:rPr>
          <w:color w:val="545454"/>
          <w:w w:val="110"/>
          <w:sz w:val="18"/>
        </w:rPr>
        <w:t>Мориена и  </w:t>
      </w:r>
      <w:r>
        <w:rPr>
          <w:color w:val="424242"/>
          <w:w w:val="110"/>
          <w:sz w:val="18"/>
        </w:rPr>
        <w:t>Халида ибн Я</w:t>
      </w:r>
      <w:r>
        <w:rPr>
          <w:color w:val="676767"/>
          <w:w w:val="110"/>
          <w:sz w:val="18"/>
        </w:rPr>
        <w:t>з</w:t>
      </w:r>
      <w:r>
        <w:rPr>
          <w:color w:val="424242"/>
          <w:w w:val="110"/>
          <w:sz w:val="18"/>
        </w:rPr>
        <w:t>ида - на </w:t>
      </w:r>
      <w:r>
        <w:rPr>
          <w:color w:val="545454"/>
          <w:w w:val="110"/>
          <w:sz w:val="18"/>
        </w:rPr>
        <w:t>стр. </w:t>
      </w:r>
      <w:r>
        <w:rPr>
          <w:color w:val="424242"/>
          <w:w w:val="110"/>
          <w:sz w:val="18"/>
        </w:rPr>
        <w:t>54.13и</w:t>
      </w:r>
      <w:r>
        <w:rPr>
          <w:color w:val="424242"/>
          <w:spacing w:val="-25"/>
          <w:w w:val="110"/>
          <w:sz w:val="18"/>
        </w:rPr>
        <w:t> </w:t>
      </w:r>
      <w:r>
        <w:rPr>
          <w:color w:val="424242"/>
          <w:w w:val="110"/>
          <w:sz w:val="18"/>
        </w:rPr>
        <w:t>84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11</w:t>
      </w:r>
    </w:p>
    <w:p>
      <w:pPr>
        <w:pStyle w:val="ListParagraph"/>
        <w:numPr>
          <w:ilvl w:val="0"/>
          <w:numId w:val="57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color w:val="0F0F0F"/>
          <w:sz w:val="18"/>
        </w:rPr>
      </w:pPr>
      <w:r>
        <w:rPr>
          <w:rFonts w:ascii="Arial" w:hAnsi="Arial"/>
          <w:i/>
          <w:color w:val="545454"/>
          <w:w w:val="110"/>
          <w:sz w:val="16"/>
        </w:rPr>
        <w:t>Al </w:t>
      </w:r>
      <w:r>
        <w:rPr>
          <w:rFonts w:ascii="Arial" w:hAnsi="Arial"/>
          <w:i/>
          <w:color w:val="0F0F0F"/>
          <w:spacing w:val="-6"/>
          <w:w w:val="110"/>
          <w:sz w:val="16"/>
        </w:rPr>
        <w:t>-</w:t>
      </w:r>
      <w:r>
        <w:rPr>
          <w:rFonts w:ascii="Arial" w:hAnsi="Arial"/>
          <w:i/>
          <w:color w:val="424242"/>
          <w:spacing w:val="-6"/>
          <w:w w:val="110"/>
          <w:sz w:val="16"/>
        </w:rPr>
        <w:t>M </w:t>
      </w:r>
      <w:r>
        <w:rPr>
          <w:rFonts w:ascii="Arial" w:hAnsi="Arial"/>
          <w:i/>
          <w:color w:val="424242"/>
          <w:w w:val="110"/>
          <w:sz w:val="16"/>
        </w:rPr>
        <w:t>a' </w:t>
      </w:r>
      <w:r>
        <w:rPr>
          <w:rFonts w:ascii="Arial" w:hAnsi="Arial"/>
          <w:i/>
          <w:color w:val="545454"/>
          <w:w w:val="110"/>
          <w:sz w:val="16"/>
        </w:rPr>
        <w:t>al </w:t>
      </w:r>
      <w:r>
        <w:rPr>
          <w:rFonts w:ascii="Arial" w:hAnsi="Arial"/>
          <w:i/>
          <w:color w:val="242424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waraqi,</w:t>
      </w:r>
      <w:r>
        <w:rPr>
          <w:rFonts w:ascii="Arial" w:hAnsi="Arial"/>
          <w:i/>
          <w:color w:val="424242"/>
          <w:spacing w:val="4"/>
          <w:w w:val="110"/>
          <w:sz w:val="16"/>
        </w:rPr>
        <w:t> </w:t>
      </w:r>
      <w:r>
        <w:rPr>
          <w:color w:val="545454"/>
          <w:w w:val="110"/>
          <w:sz w:val="18"/>
        </w:rPr>
        <w:t>стр 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97.10.</w:t>
      </w:r>
    </w:p>
    <w:p>
      <w:pPr>
        <w:pStyle w:val="ListParagraph"/>
        <w:numPr>
          <w:ilvl w:val="0"/>
          <w:numId w:val="57"/>
        </w:numPr>
        <w:tabs>
          <w:tab w:pos="832" w:val="left" w:leader="none"/>
        </w:tabs>
        <w:spacing w:line="256" w:lineRule="auto" w:before="14" w:after="0"/>
        <w:ind w:left="211" w:right="143" w:firstLine="304"/>
        <w:jc w:val="both"/>
        <w:rPr>
          <w:color w:val="242424"/>
          <w:sz w:val="16"/>
        </w:rPr>
      </w:pPr>
      <w:r>
        <w:rPr>
          <w:color w:val="424242"/>
          <w:spacing w:val="3"/>
          <w:w w:val="115"/>
          <w:sz w:val="18"/>
        </w:rPr>
        <w:t>См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545454"/>
          <w:w w:val="115"/>
          <w:sz w:val="18"/>
        </w:rPr>
        <w:t>al-Ma' al-waraqi, </w:t>
      </w:r>
      <w:r>
        <w:rPr>
          <w:color w:val="545454"/>
          <w:spacing w:val="-3"/>
          <w:w w:val="115"/>
          <w:sz w:val="18"/>
        </w:rPr>
        <w:t>стр.4.10</w:t>
      </w:r>
      <w:r>
        <w:rPr>
          <w:color w:val="242424"/>
          <w:spacing w:val="-3"/>
          <w:w w:val="115"/>
          <w:sz w:val="18"/>
        </w:rPr>
        <w:t>, </w:t>
      </w:r>
      <w:r>
        <w:rPr>
          <w:color w:val="545454"/>
          <w:w w:val="115"/>
          <w:sz w:val="18"/>
        </w:rPr>
        <w:t>где солнце </w:t>
      </w:r>
      <w:r>
        <w:rPr>
          <w:color w:val="424242"/>
          <w:w w:val="115"/>
          <w:sz w:val="18"/>
        </w:rPr>
        <w:t>называе</w:t>
      </w:r>
      <w:r>
        <w:rPr>
          <w:color w:val="676767"/>
          <w:w w:val="115"/>
          <w:sz w:val="18"/>
        </w:rPr>
        <w:t>т </w:t>
      </w:r>
      <w:r>
        <w:rPr>
          <w:color w:val="424242"/>
          <w:w w:val="115"/>
          <w:sz w:val="18"/>
        </w:rPr>
        <w:t>луну </w:t>
      </w:r>
      <w:r>
        <w:rPr>
          <w:color w:val="545454"/>
          <w:w w:val="115"/>
          <w:sz w:val="18"/>
        </w:rPr>
        <w:t>оловом, затем говорит «Я сухое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сильное</w:t>
      </w:r>
      <w:r>
        <w:rPr>
          <w:color w:val="424242"/>
          <w:w w:val="115"/>
          <w:sz w:val="18"/>
        </w:rPr>
        <w:t> железо»,</w:t>
      </w:r>
      <w:r>
        <w:rPr>
          <w:color w:val="424242"/>
          <w:spacing w:val="9"/>
          <w:w w:val="115"/>
          <w:sz w:val="18"/>
        </w:rPr>
        <w:t> </w:t>
      </w:r>
      <w:r>
        <w:rPr>
          <w:color w:val="545454"/>
          <w:w w:val="115"/>
          <w:sz w:val="18"/>
        </w:rPr>
        <w:t>а</w:t>
      </w:r>
      <w:r>
        <w:rPr>
          <w:color w:val="545454"/>
          <w:spacing w:val="8"/>
          <w:w w:val="115"/>
          <w:sz w:val="18"/>
        </w:rPr>
        <w:t> </w:t>
      </w:r>
      <w:r>
        <w:rPr>
          <w:color w:val="545454"/>
          <w:w w:val="115"/>
          <w:sz w:val="18"/>
        </w:rPr>
        <w:t>единство</w:t>
      </w:r>
      <w:r>
        <w:rPr>
          <w:color w:val="545454"/>
          <w:spacing w:val="5"/>
          <w:w w:val="115"/>
          <w:sz w:val="18"/>
        </w:rPr>
        <w:t> </w:t>
      </w:r>
      <w:r>
        <w:rPr>
          <w:color w:val="545454"/>
          <w:w w:val="115"/>
          <w:sz w:val="18"/>
        </w:rPr>
        <w:t>солнца</w:t>
      </w:r>
      <w:r>
        <w:rPr>
          <w:color w:val="545454"/>
          <w:spacing w:val="10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13"/>
          <w:w w:val="115"/>
          <w:sz w:val="18"/>
        </w:rPr>
        <w:t> </w:t>
      </w:r>
      <w:r>
        <w:rPr>
          <w:color w:val="424242"/>
          <w:w w:val="115"/>
          <w:sz w:val="18"/>
        </w:rPr>
        <w:t>луны</w:t>
      </w:r>
      <w:r>
        <w:rPr>
          <w:color w:val="424242"/>
          <w:spacing w:val="8"/>
          <w:w w:val="115"/>
          <w:sz w:val="18"/>
        </w:rPr>
        <w:t> </w:t>
      </w:r>
      <w:r>
        <w:rPr>
          <w:color w:val="545454"/>
          <w:w w:val="115"/>
          <w:sz w:val="18"/>
        </w:rPr>
        <w:t>«отлито</w:t>
      </w:r>
      <w:r>
        <w:rPr>
          <w:color w:val="545454"/>
          <w:spacing w:val="4"/>
          <w:w w:val="115"/>
          <w:sz w:val="18"/>
        </w:rPr>
        <w:t> </w:t>
      </w:r>
      <w:r>
        <w:rPr>
          <w:color w:val="545454"/>
          <w:w w:val="115"/>
          <w:sz w:val="18"/>
        </w:rPr>
        <w:t>из</w:t>
      </w:r>
      <w:r>
        <w:rPr>
          <w:color w:val="545454"/>
          <w:spacing w:val="15"/>
          <w:w w:val="115"/>
          <w:sz w:val="18"/>
        </w:rPr>
        <w:t> </w:t>
      </w:r>
      <w:r>
        <w:rPr>
          <w:color w:val="545454"/>
          <w:w w:val="115"/>
          <w:sz w:val="18"/>
        </w:rPr>
        <w:t>свинца</w:t>
      </w:r>
      <w:r>
        <w:rPr>
          <w:color w:val="545454"/>
          <w:spacing w:val="6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7"/>
          <w:w w:val="115"/>
          <w:sz w:val="18"/>
        </w:rPr>
        <w:t> </w:t>
      </w:r>
      <w:r>
        <w:rPr>
          <w:color w:val="545454"/>
          <w:w w:val="115"/>
          <w:sz w:val="18"/>
        </w:rPr>
        <w:t>меди»</w:t>
      </w:r>
      <w:r>
        <w:rPr>
          <w:color w:val="545454"/>
          <w:spacing w:val="18"/>
          <w:w w:val="115"/>
          <w:sz w:val="18"/>
        </w:rPr>
        <w:t> </w:t>
      </w:r>
      <w:r>
        <w:rPr>
          <w:color w:val="545454"/>
          <w:w w:val="115"/>
          <w:sz w:val="18"/>
        </w:rPr>
        <w:t>(стр.4.8).</w:t>
      </w:r>
    </w:p>
    <w:p>
      <w:pPr>
        <w:pStyle w:val="ListParagraph"/>
        <w:numPr>
          <w:ilvl w:val="0"/>
          <w:numId w:val="57"/>
        </w:numPr>
        <w:tabs>
          <w:tab w:pos="891" w:val="left" w:leader="none"/>
        </w:tabs>
        <w:spacing w:line="197" w:lineRule="exact" w:before="0" w:after="0"/>
        <w:ind w:left="890" w:right="0" w:hanging="376"/>
        <w:jc w:val="both"/>
        <w:rPr>
          <w:color w:val="242424"/>
          <w:sz w:val="18"/>
        </w:rPr>
      </w:pPr>
      <w:r>
        <w:rPr>
          <w:color w:val="424242"/>
          <w:w w:val="110"/>
          <w:sz w:val="18"/>
        </w:rPr>
        <w:t>Та  de  tesse </w:t>
      </w:r>
      <w:r>
        <w:rPr>
          <w:color w:val="242424"/>
          <w:w w:val="110"/>
          <w:sz w:val="18"/>
        </w:rPr>
        <w:t>r</w:t>
      </w:r>
      <w:r>
        <w:rPr>
          <w:color w:val="545454"/>
          <w:w w:val="110"/>
          <w:sz w:val="18"/>
        </w:rPr>
        <w:t>a  </w:t>
      </w:r>
      <w:r>
        <w:rPr>
          <w:color w:val="424242"/>
          <w:w w:val="110"/>
          <w:sz w:val="18"/>
        </w:rPr>
        <w:t>hen  (четыре </w:t>
      </w:r>
      <w:r>
        <w:rPr>
          <w:color w:val="545454"/>
          <w:w w:val="110"/>
          <w:sz w:val="18"/>
        </w:rPr>
        <w:t>есть </w:t>
      </w:r>
      <w:r>
        <w:rPr>
          <w:color w:val="545454"/>
          <w:spacing w:val="-5"/>
          <w:w w:val="110"/>
          <w:sz w:val="18"/>
        </w:rPr>
        <w:t>одно)</w:t>
      </w:r>
      <w:r>
        <w:rPr>
          <w:color w:val="242424"/>
          <w:spacing w:val="-5"/>
          <w:w w:val="110"/>
          <w:sz w:val="18"/>
        </w:rPr>
        <w:t>,</w:t>
      </w:r>
      <w:r>
        <w:rPr>
          <w:color w:val="424242"/>
          <w:spacing w:val="-5"/>
          <w:w w:val="110"/>
          <w:sz w:val="18"/>
        </w:rPr>
        <w:t>см.  </w:t>
      </w:r>
      <w:r>
        <w:rPr>
          <w:color w:val="242424"/>
          <w:w w:val="110"/>
          <w:sz w:val="18"/>
        </w:rPr>
        <w:t>Е</w:t>
      </w:r>
      <w:r>
        <w:rPr>
          <w:color w:val="545454"/>
          <w:w w:val="110"/>
          <w:sz w:val="18"/>
        </w:rPr>
        <w:t>. </w:t>
      </w:r>
      <w:r>
        <w:rPr>
          <w:color w:val="424242"/>
          <w:spacing w:val="4"/>
          <w:w w:val="110"/>
          <w:sz w:val="18"/>
        </w:rPr>
        <w:t>О</w:t>
      </w:r>
      <w:r>
        <w:rPr>
          <w:color w:val="0F0F0F"/>
          <w:spacing w:val="4"/>
          <w:w w:val="110"/>
          <w:sz w:val="18"/>
        </w:rPr>
        <w:t>. </w:t>
      </w:r>
      <w:r>
        <w:rPr>
          <w:color w:val="545454"/>
          <w:w w:val="110"/>
          <w:sz w:val="18"/>
        </w:rPr>
        <w:t>von </w:t>
      </w:r>
      <w:r>
        <w:rPr>
          <w:color w:val="424242"/>
          <w:spacing w:val="-5"/>
          <w:w w:val="110"/>
          <w:sz w:val="18"/>
        </w:rPr>
        <w:t>L</w:t>
      </w:r>
      <w:r>
        <w:rPr>
          <w:color w:val="242424"/>
          <w:spacing w:val="-5"/>
          <w:w w:val="110"/>
          <w:sz w:val="18"/>
        </w:rPr>
        <w:t>i</w:t>
      </w:r>
      <w:r>
        <w:rPr>
          <w:color w:val="545454"/>
          <w:spacing w:val="-5"/>
          <w:w w:val="110"/>
          <w:sz w:val="18"/>
        </w:rPr>
        <w:t>pp </w:t>
      </w:r>
      <w:r>
        <w:rPr>
          <w:color w:val="545454"/>
          <w:spacing w:val="3"/>
          <w:w w:val="110"/>
          <w:sz w:val="18"/>
        </w:rPr>
        <w:t>mann</w:t>
      </w:r>
      <w:r>
        <w:rPr>
          <w:color w:val="242424"/>
          <w:spacing w:val="3"/>
          <w:w w:val="110"/>
          <w:sz w:val="18"/>
        </w:rPr>
        <w:t>, </w:t>
      </w:r>
      <w:r>
        <w:rPr>
          <w:rFonts w:ascii="Arial" w:hAnsi="Arial"/>
          <w:i/>
          <w:color w:val="242424"/>
          <w:w w:val="110"/>
          <w:sz w:val="16"/>
        </w:rPr>
        <w:t>E</w:t>
      </w:r>
      <w:r>
        <w:rPr>
          <w:rFonts w:ascii="Arial" w:hAnsi="Arial"/>
          <w:i/>
          <w:color w:val="424242"/>
          <w:w w:val="110"/>
          <w:sz w:val="16"/>
        </w:rPr>
        <w:t>ntstehung  </w:t>
      </w:r>
      <w:r>
        <w:rPr>
          <w:color w:val="424242"/>
          <w:w w:val="110"/>
          <w:sz w:val="18"/>
        </w:rPr>
        <w:t>I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стр </w:t>
      </w:r>
      <w:r>
        <w:rPr>
          <w:color w:val="0F0F0F"/>
          <w:w w:val="110"/>
          <w:sz w:val="18"/>
        </w:rPr>
        <w:t>. </w:t>
      </w:r>
      <w:r>
        <w:rPr>
          <w:color w:val="424242"/>
          <w:spacing w:val="-3"/>
          <w:w w:val="110"/>
          <w:sz w:val="18"/>
        </w:rPr>
        <w:t>340-346</w:t>
      </w:r>
      <w:r>
        <w:rPr>
          <w:color w:val="676767"/>
          <w:spacing w:val="-3"/>
          <w:w w:val="110"/>
          <w:sz w:val="18"/>
        </w:rPr>
        <w:t>,  </w:t>
      </w:r>
      <w:r>
        <w:rPr>
          <w:color w:val="545454"/>
          <w:w w:val="110"/>
          <w:sz w:val="18"/>
        </w:rPr>
        <w:t>и </w:t>
      </w:r>
      <w:r>
        <w:rPr>
          <w:color w:val="242424"/>
          <w:spacing w:val="-11"/>
          <w:w w:val="110"/>
          <w:sz w:val="18"/>
        </w:rPr>
        <w:t>1</w:t>
      </w:r>
      <w:r>
        <w:rPr>
          <w:color w:val="424242"/>
          <w:spacing w:val="-11"/>
          <w:w w:val="110"/>
          <w:sz w:val="18"/>
        </w:rPr>
        <w:t>.</w:t>
      </w:r>
      <w:r>
        <w:rPr>
          <w:color w:val="424242"/>
          <w:spacing w:val="2"/>
          <w:w w:val="110"/>
          <w:sz w:val="18"/>
        </w:rPr>
        <w:t> </w:t>
      </w:r>
      <w:r>
        <w:rPr>
          <w:color w:val="424242"/>
          <w:w w:val="110"/>
          <w:sz w:val="18"/>
        </w:rPr>
        <w:t>Vereno,</w:t>
      </w:r>
    </w:p>
    <w:p>
      <w:pPr>
        <w:spacing w:before="14"/>
        <w:ind w:left="202" w:right="0" w:firstLine="0"/>
        <w:jc w:val="both"/>
        <w:rPr>
          <w:sz w:val="18"/>
        </w:rPr>
      </w:pPr>
      <w:r>
        <w:rPr>
          <w:rFonts w:ascii="Arial" w:hAnsi="Arial"/>
          <w:i/>
          <w:color w:val="424242"/>
          <w:w w:val="115"/>
          <w:sz w:val="16"/>
        </w:rPr>
        <w:t>Studien, </w:t>
      </w:r>
      <w:r>
        <w:rPr>
          <w:color w:val="545454"/>
          <w:w w:val="115"/>
          <w:sz w:val="18"/>
        </w:rPr>
        <w:t>стр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10"/>
          <w:w w:val="115"/>
          <w:sz w:val="18"/>
        </w:rPr>
        <w:t> </w:t>
      </w:r>
      <w:r>
        <w:rPr>
          <w:color w:val="424242"/>
          <w:w w:val="115"/>
          <w:sz w:val="18"/>
        </w:rPr>
        <w:t>48</w:t>
      </w:r>
    </w:p>
    <w:p>
      <w:pPr>
        <w:pStyle w:val="ListParagraph"/>
        <w:numPr>
          <w:ilvl w:val="0"/>
          <w:numId w:val="57"/>
        </w:numPr>
        <w:tabs>
          <w:tab w:pos="986" w:val="left" w:leader="none"/>
        </w:tabs>
        <w:spacing w:line="240" w:lineRule="auto" w:before="15" w:after="0"/>
        <w:ind w:left="985" w:right="0" w:hanging="471"/>
        <w:jc w:val="both"/>
        <w:rPr>
          <w:color w:val="242424"/>
          <w:sz w:val="18"/>
        </w:rPr>
      </w:pPr>
      <w:r>
        <w:rPr>
          <w:color w:val="545454"/>
          <w:w w:val="110"/>
          <w:sz w:val="18"/>
        </w:rPr>
        <w:t>a</w:t>
      </w:r>
      <w:r>
        <w:rPr>
          <w:color w:val="0F0F0F"/>
          <w:w w:val="110"/>
          <w:sz w:val="18"/>
        </w:rPr>
        <w:t>l</w:t>
      </w:r>
      <w:r>
        <w:rPr>
          <w:color w:val="676767"/>
          <w:w w:val="110"/>
          <w:sz w:val="18"/>
        </w:rPr>
        <w:t>-</w:t>
      </w:r>
      <w:r>
        <w:rPr>
          <w:color w:val="424242"/>
          <w:w w:val="110"/>
          <w:sz w:val="18"/>
        </w:rPr>
        <w:t>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al-waraq </w:t>
      </w:r>
      <w:r>
        <w:rPr>
          <w:color w:val="0F0F0F"/>
          <w:w w:val="110"/>
          <w:sz w:val="18"/>
        </w:rPr>
        <w:t>i, </w:t>
      </w:r>
      <w:r>
        <w:rPr>
          <w:color w:val="545454"/>
          <w:w w:val="110"/>
          <w:sz w:val="18"/>
        </w:rPr>
        <w:t>стр.97</w:t>
      </w:r>
      <w:r>
        <w:rPr>
          <w:color w:val="545454"/>
          <w:spacing w:val="-8"/>
          <w:w w:val="110"/>
          <w:sz w:val="18"/>
        </w:rPr>
        <w:t> </w:t>
      </w:r>
      <w:r>
        <w:rPr>
          <w:color w:val="0F0F0F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10</w:t>
      </w:r>
    </w:p>
    <w:p>
      <w:pPr>
        <w:pStyle w:val="ListParagraph"/>
        <w:numPr>
          <w:ilvl w:val="0"/>
          <w:numId w:val="57"/>
        </w:numPr>
        <w:tabs>
          <w:tab w:pos="1027" w:val="left" w:leader="none"/>
        </w:tabs>
        <w:spacing w:line="252" w:lineRule="auto" w:before="14" w:after="0"/>
        <w:ind w:left="209" w:right="142" w:firstLine="306"/>
        <w:jc w:val="both"/>
        <w:rPr>
          <w:color w:val="0F0F0F"/>
          <w:sz w:val="18"/>
        </w:rPr>
      </w:pPr>
      <w:r>
        <w:rPr>
          <w:color w:val="424242"/>
          <w:w w:val="105"/>
          <w:sz w:val="18"/>
        </w:rPr>
        <w:t>Комментарий </w:t>
      </w:r>
      <w:r>
        <w:rPr>
          <w:color w:val="545454"/>
          <w:w w:val="105"/>
          <w:sz w:val="18"/>
        </w:rPr>
        <w:t>к </w:t>
      </w:r>
      <w:r>
        <w:rPr>
          <w:color w:val="545454"/>
          <w:spacing w:val="-15"/>
          <w:w w:val="105"/>
          <w:sz w:val="18"/>
        </w:rPr>
        <w:t>a</w:t>
      </w:r>
      <w:r>
        <w:rPr>
          <w:color w:val="242424"/>
          <w:spacing w:val="-15"/>
          <w:w w:val="105"/>
          <w:sz w:val="18"/>
        </w:rPr>
        <w:t>l-</w:t>
      </w:r>
      <w:r>
        <w:rPr>
          <w:color w:val="424242"/>
          <w:spacing w:val="-15"/>
          <w:w w:val="105"/>
          <w:sz w:val="18"/>
        </w:rPr>
        <w:t>Q</w:t>
      </w:r>
      <w:r>
        <w:rPr>
          <w:color w:val="424242"/>
          <w:spacing w:val="17"/>
          <w:w w:val="105"/>
          <w:sz w:val="18"/>
        </w:rPr>
        <w:t> </w:t>
      </w:r>
      <w:r>
        <w:rPr>
          <w:color w:val="424242"/>
          <w:w w:val="105"/>
          <w:sz w:val="18"/>
        </w:rPr>
        <w:t>as </w:t>
      </w:r>
      <w:r>
        <w:rPr>
          <w:color w:val="242424"/>
          <w:spacing w:val="3"/>
          <w:w w:val="105"/>
          <w:sz w:val="18"/>
        </w:rPr>
        <w:t>i</w:t>
      </w:r>
      <w:r>
        <w:rPr>
          <w:color w:val="545454"/>
          <w:spacing w:val="3"/>
          <w:w w:val="105"/>
          <w:sz w:val="18"/>
        </w:rPr>
        <w:t>da </w:t>
      </w:r>
      <w:r>
        <w:rPr>
          <w:color w:val="545454"/>
          <w:w w:val="105"/>
          <w:sz w:val="18"/>
        </w:rPr>
        <w:t>al </w:t>
      </w:r>
      <w:r>
        <w:rPr>
          <w:color w:val="242424"/>
          <w:spacing w:val="3"/>
          <w:w w:val="105"/>
          <w:sz w:val="18"/>
        </w:rPr>
        <w:t>-</w:t>
      </w:r>
      <w:r>
        <w:rPr>
          <w:color w:val="545454"/>
          <w:spacing w:val="3"/>
          <w:w w:val="105"/>
          <w:sz w:val="18"/>
        </w:rPr>
        <w:t>n </w:t>
      </w:r>
      <w:r>
        <w:rPr>
          <w:color w:val="545454"/>
          <w:w w:val="105"/>
          <w:sz w:val="18"/>
        </w:rPr>
        <w:t>uniya, </w:t>
      </w:r>
      <w:r>
        <w:rPr>
          <w:color w:val="424242"/>
          <w:w w:val="105"/>
          <w:sz w:val="18"/>
        </w:rPr>
        <w:t>ли </w:t>
      </w:r>
      <w:r>
        <w:rPr>
          <w:color w:val="676767"/>
          <w:w w:val="105"/>
          <w:sz w:val="18"/>
        </w:rPr>
        <w:t>ст </w:t>
      </w:r>
      <w:r>
        <w:rPr>
          <w:color w:val="424242"/>
          <w:spacing w:val="2"/>
          <w:w w:val="105"/>
          <w:sz w:val="18"/>
        </w:rPr>
        <w:t>13</w:t>
      </w:r>
      <w:r>
        <w:rPr>
          <w:color w:val="242424"/>
          <w:spacing w:val="2"/>
          <w:w w:val="105"/>
          <w:sz w:val="18"/>
        </w:rPr>
        <w:t>7</w:t>
      </w:r>
      <w:r>
        <w:rPr>
          <w:color w:val="545454"/>
          <w:spacing w:val="2"/>
          <w:w w:val="105"/>
          <w:sz w:val="18"/>
        </w:rPr>
        <w:t>Ь.3 </w:t>
      </w:r>
      <w:r>
        <w:rPr>
          <w:color w:val="242424"/>
          <w:spacing w:val="4"/>
          <w:w w:val="105"/>
          <w:sz w:val="18"/>
        </w:rPr>
        <w:t>-</w:t>
      </w:r>
      <w:r>
        <w:rPr>
          <w:color w:val="424242"/>
          <w:spacing w:val="4"/>
          <w:w w:val="105"/>
          <w:sz w:val="18"/>
        </w:rPr>
        <w:t>4</w:t>
      </w:r>
      <w:r>
        <w:rPr>
          <w:color w:val="0F0F0F"/>
          <w:spacing w:val="4"/>
          <w:w w:val="105"/>
          <w:sz w:val="18"/>
        </w:rPr>
        <w:t>. </w:t>
      </w:r>
      <w:r>
        <w:rPr>
          <w:color w:val="424242"/>
          <w:w w:val="105"/>
          <w:sz w:val="18"/>
        </w:rPr>
        <w:t>Это изречение </w:t>
      </w:r>
      <w:r>
        <w:rPr>
          <w:color w:val="545454"/>
          <w:w w:val="105"/>
          <w:sz w:val="18"/>
        </w:rPr>
        <w:t>можно  </w:t>
      </w:r>
      <w:r>
        <w:rPr>
          <w:color w:val="424242"/>
          <w:w w:val="105"/>
          <w:sz w:val="18"/>
        </w:rPr>
        <w:t>найти  в  </w:t>
      </w:r>
      <w:r>
        <w:rPr>
          <w:color w:val="242424"/>
          <w:spacing w:val="-3"/>
          <w:w w:val="105"/>
          <w:sz w:val="18"/>
        </w:rPr>
        <w:t>"</w:t>
      </w:r>
      <w:r>
        <w:rPr>
          <w:color w:val="424242"/>
          <w:spacing w:val="-3"/>
          <w:w w:val="105"/>
          <w:sz w:val="18"/>
        </w:rPr>
        <w:t>Phys</w:t>
      </w:r>
      <w:r>
        <w:rPr>
          <w:color w:val="0F0F0F"/>
          <w:spacing w:val="-3"/>
          <w:w w:val="105"/>
          <w:sz w:val="18"/>
        </w:rPr>
        <w:t>i</w:t>
      </w:r>
      <w:r>
        <w:rPr>
          <w:color w:val="545454"/>
          <w:spacing w:val="-3"/>
          <w:w w:val="105"/>
          <w:sz w:val="18"/>
        </w:rPr>
        <w:t>ca  </w:t>
      </w:r>
      <w:r>
        <w:rPr>
          <w:color w:val="424242"/>
          <w:w w:val="105"/>
          <w:sz w:val="18"/>
        </w:rPr>
        <w:t>k</w:t>
      </w:r>
      <w:r>
        <w:rPr>
          <w:color w:val="676767"/>
          <w:w w:val="105"/>
          <w:sz w:val="18"/>
        </w:rPr>
        <w:t>ai</w:t>
      </w:r>
      <w:r>
        <w:rPr>
          <w:color w:val="545454"/>
          <w:w w:val="105"/>
          <w:sz w:val="18"/>
        </w:rPr>
        <w:t> Mystica" </w:t>
      </w:r>
      <w:r>
        <w:rPr>
          <w:color w:val="424242"/>
          <w:w w:val="105"/>
          <w:sz w:val="18"/>
        </w:rPr>
        <w:t>Демокри</w:t>
      </w:r>
      <w:r>
        <w:rPr>
          <w:color w:val="676767"/>
          <w:w w:val="105"/>
          <w:sz w:val="18"/>
        </w:rPr>
        <w:t>та, </w:t>
      </w:r>
      <w:r>
        <w:rPr>
          <w:color w:val="545454"/>
          <w:w w:val="105"/>
          <w:sz w:val="18"/>
        </w:rPr>
        <w:t>см</w:t>
      </w:r>
      <w:r>
        <w:rPr>
          <w:color w:val="0F0F0F"/>
          <w:w w:val="105"/>
          <w:sz w:val="18"/>
        </w:rPr>
        <w:t>. </w:t>
      </w:r>
      <w:r>
        <w:rPr>
          <w:color w:val="545454"/>
          <w:w w:val="105"/>
          <w:sz w:val="18"/>
        </w:rPr>
        <w:t>М. </w:t>
      </w:r>
      <w:r>
        <w:rPr>
          <w:color w:val="424242"/>
          <w:w w:val="105"/>
          <w:sz w:val="18"/>
        </w:rPr>
        <w:t>Berlhelo l</w:t>
      </w:r>
      <w:r>
        <w:rPr>
          <w:color w:val="242424"/>
          <w:w w:val="105"/>
          <w:sz w:val="18"/>
        </w:rPr>
        <w:t>, </w:t>
      </w:r>
      <w:r>
        <w:rPr>
          <w:rFonts w:ascii="Arial" w:hAnsi="Arial"/>
          <w:i/>
          <w:color w:val="545454"/>
          <w:w w:val="105"/>
          <w:sz w:val="16"/>
        </w:rPr>
        <w:t>Al </w:t>
      </w:r>
      <w:r>
        <w:rPr>
          <w:rFonts w:ascii="Arial" w:hAnsi="Arial"/>
          <w:i/>
          <w:color w:val="545454"/>
          <w:spacing w:val="7"/>
          <w:w w:val="105"/>
          <w:sz w:val="16"/>
        </w:rPr>
        <w:t>ch</w:t>
      </w:r>
      <w:r>
        <w:rPr>
          <w:rFonts w:ascii="Arial" w:hAnsi="Arial"/>
          <w:i/>
          <w:color w:val="242424"/>
          <w:spacing w:val="7"/>
          <w:w w:val="105"/>
          <w:sz w:val="16"/>
        </w:rPr>
        <w:t>. </w:t>
      </w:r>
      <w:r>
        <w:rPr>
          <w:rFonts w:ascii="Arial" w:hAnsi="Arial"/>
          <w:i/>
          <w:color w:val="545454"/>
          <w:w w:val="105"/>
          <w:sz w:val="16"/>
        </w:rPr>
        <w:t>grecs </w:t>
      </w:r>
      <w:r>
        <w:rPr>
          <w:color w:val="424242"/>
          <w:w w:val="105"/>
          <w:sz w:val="18"/>
        </w:rPr>
        <w:t>11</w:t>
      </w:r>
      <w:r>
        <w:rPr>
          <w:color w:val="676767"/>
          <w:w w:val="105"/>
          <w:sz w:val="18"/>
        </w:rPr>
        <w:t>,</w:t>
      </w:r>
      <w:r>
        <w:rPr>
          <w:color w:val="424242"/>
          <w:w w:val="105"/>
          <w:sz w:val="18"/>
        </w:rPr>
        <w:t>1,23 </w:t>
      </w:r>
      <w:r>
        <w:rPr>
          <w:color w:val="0F0F0F"/>
          <w:w w:val="105"/>
          <w:sz w:val="18"/>
        </w:rPr>
        <w:t>. </w:t>
      </w:r>
      <w:r>
        <w:rPr>
          <w:color w:val="424242"/>
          <w:w w:val="105"/>
          <w:sz w:val="18"/>
        </w:rPr>
        <w:t>Невозможность </w:t>
      </w:r>
      <w:r>
        <w:rPr>
          <w:color w:val="545454"/>
          <w:w w:val="105"/>
          <w:sz w:val="18"/>
        </w:rPr>
        <w:t>рассматривать его с  точки  зрения химии убедительно доказана химиком  </w:t>
      </w:r>
      <w:r>
        <w:rPr>
          <w:color w:val="424242"/>
          <w:w w:val="105"/>
          <w:sz w:val="18"/>
        </w:rPr>
        <w:t>l.Vereno в S</w:t>
      </w:r>
      <w:r>
        <w:rPr>
          <w:color w:val="242424"/>
          <w:w w:val="105"/>
          <w:sz w:val="18"/>
        </w:rPr>
        <w:t>t</w:t>
      </w:r>
      <w:r>
        <w:rPr>
          <w:color w:val="424242"/>
          <w:w w:val="105"/>
          <w:sz w:val="18"/>
        </w:rPr>
        <w:t>udien  на  </w:t>
      </w:r>
      <w:r>
        <w:rPr>
          <w:color w:val="545454"/>
          <w:w w:val="105"/>
          <w:sz w:val="18"/>
        </w:rPr>
        <w:t>стр </w:t>
      </w:r>
      <w:r>
        <w:rPr>
          <w:color w:val="0F0F0F"/>
          <w:w w:val="105"/>
          <w:sz w:val="18"/>
        </w:rPr>
        <w:t>.</w:t>
      </w:r>
      <w:r>
        <w:rPr>
          <w:color w:val="424242"/>
          <w:w w:val="105"/>
          <w:sz w:val="18"/>
        </w:rPr>
        <w:t>51  и  122. Вс</w:t>
      </w:r>
      <w:r>
        <w:rPr>
          <w:color w:val="676767"/>
          <w:w w:val="105"/>
          <w:sz w:val="18"/>
        </w:rPr>
        <w:t>т</w:t>
      </w:r>
      <w:r>
        <w:rPr>
          <w:color w:val="424242"/>
          <w:w w:val="105"/>
          <w:sz w:val="18"/>
        </w:rPr>
        <w:t>ре чается  </w:t>
      </w:r>
      <w:r>
        <w:rPr>
          <w:color w:val="545454"/>
          <w:w w:val="105"/>
          <w:sz w:val="18"/>
        </w:rPr>
        <w:t>эта  </w:t>
      </w:r>
      <w:r>
        <w:rPr>
          <w:color w:val="242424"/>
          <w:spacing w:val="-3"/>
          <w:w w:val="105"/>
          <w:sz w:val="18"/>
        </w:rPr>
        <w:t>ч</w:t>
      </w:r>
      <w:r>
        <w:rPr>
          <w:color w:val="545454"/>
          <w:spacing w:val="-3"/>
          <w:w w:val="105"/>
          <w:sz w:val="18"/>
        </w:rPr>
        <w:t>етве  </w:t>
      </w:r>
      <w:r>
        <w:rPr>
          <w:color w:val="545454"/>
          <w:w w:val="105"/>
          <w:sz w:val="18"/>
        </w:rPr>
        <w:t>рка</w:t>
      </w:r>
      <w:r>
        <w:rPr>
          <w:color w:val="545454"/>
          <w:spacing w:val="47"/>
          <w:w w:val="105"/>
          <w:sz w:val="18"/>
        </w:rPr>
        <w:t> </w:t>
      </w:r>
      <w:r>
        <w:rPr>
          <w:color w:val="545454"/>
          <w:w w:val="105"/>
          <w:sz w:val="18"/>
        </w:rPr>
        <w:t>металлов</w:t>
      </w:r>
      <w:r>
        <w:rPr>
          <w:color w:val="424242"/>
          <w:w w:val="105"/>
          <w:sz w:val="18"/>
        </w:rPr>
        <w:t> и </w:t>
      </w:r>
      <w:r>
        <w:rPr>
          <w:color w:val="545454"/>
          <w:w w:val="105"/>
          <w:sz w:val="18"/>
        </w:rPr>
        <w:t>у </w:t>
      </w:r>
      <w:r>
        <w:rPr>
          <w:color w:val="424242"/>
          <w:w w:val="105"/>
          <w:sz w:val="18"/>
        </w:rPr>
        <w:t>Зосима </w:t>
      </w:r>
      <w:r>
        <w:rPr>
          <w:color w:val="545454"/>
          <w:w w:val="105"/>
          <w:sz w:val="18"/>
        </w:rPr>
        <w:t>в Mushaf as-suwar, </w:t>
      </w:r>
      <w:r>
        <w:rPr>
          <w:color w:val="424242"/>
          <w:w w:val="105"/>
          <w:sz w:val="18"/>
        </w:rPr>
        <w:t>лист</w:t>
      </w:r>
      <w:r>
        <w:rPr>
          <w:color w:val="424242"/>
          <w:spacing w:val="-13"/>
          <w:w w:val="105"/>
          <w:sz w:val="18"/>
        </w:rPr>
        <w:t> </w:t>
      </w:r>
      <w:r>
        <w:rPr>
          <w:color w:val="424242"/>
          <w:spacing w:val="-5"/>
          <w:w w:val="105"/>
          <w:sz w:val="18"/>
        </w:rPr>
        <w:t>58а.2</w:t>
      </w:r>
      <w:r>
        <w:rPr>
          <w:color w:val="676767"/>
          <w:spacing w:val="-5"/>
          <w:w w:val="105"/>
          <w:sz w:val="18"/>
        </w:rPr>
        <w:t>-</w:t>
      </w:r>
      <w:r>
        <w:rPr>
          <w:color w:val="424242"/>
          <w:spacing w:val="-5"/>
          <w:w w:val="105"/>
          <w:sz w:val="18"/>
        </w:rPr>
        <w:t>5.</w:t>
      </w:r>
    </w:p>
    <w:p>
      <w:pPr>
        <w:pStyle w:val="ListParagraph"/>
        <w:numPr>
          <w:ilvl w:val="0"/>
          <w:numId w:val="57"/>
        </w:numPr>
        <w:tabs>
          <w:tab w:pos="1006" w:val="left" w:leader="none"/>
        </w:tabs>
        <w:spacing w:line="256" w:lineRule="auto" w:before="6" w:after="0"/>
        <w:ind w:left="206" w:right="146" w:firstLine="309"/>
        <w:jc w:val="both"/>
        <w:rPr>
          <w:color w:val="242424"/>
          <w:sz w:val="18"/>
        </w:rPr>
      </w:pPr>
      <w:r>
        <w:rPr>
          <w:color w:val="424242"/>
          <w:w w:val="115"/>
          <w:sz w:val="18"/>
        </w:rPr>
        <w:t>Там </w:t>
      </w:r>
      <w:r>
        <w:rPr>
          <w:color w:val="424242"/>
          <w:spacing w:val="6"/>
          <w:w w:val="115"/>
          <w:sz w:val="18"/>
        </w:rPr>
        <w:t>же</w:t>
      </w:r>
      <w:r>
        <w:rPr>
          <w:color w:val="242424"/>
          <w:spacing w:val="6"/>
          <w:w w:val="115"/>
          <w:sz w:val="18"/>
        </w:rPr>
        <w:t>, </w:t>
      </w:r>
      <w:r>
        <w:rPr>
          <w:color w:val="424242"/>
          <w:w w:val="115"/>
          <w:sz w:val="18"/>
        </w:rPr>
        <w:t>лис</w:t>
      </w:r>
      <w:r>
        <w:rPr>
          <w:color w:val="676767"/>
          <w:w w:val="115"/>
          <w:sz w:val="18"/>
        </w:rPr>
        <w:t>т </w:t>
      </w:r>
      <w:r>
        <w:rPr>
          <w:color w:val="424242"/>
          <w:spacing w:val="-3"/>
          <w:w w:val="115"/>
          <w:sz w:val="18"/>
        </w:rPr>
        <w:t>203.20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24242"/>
          <w:w w:val="115"/>
          <w:sz w:val="18"/>
        </w:rPr>
        <w:t>Относительно </w:t>
      </w:r>
      <w:r>
        <w:rPr>
          <w:color w:val="545454"/>
          <w:w w:val="115"/>
          <w:sz w:val="18"/>
        </w:rPr>
        <w:t>символизма отбеливания </w:t>
      </w:r>
      <w:r>
        <w:rPr>
          <w:color w:val="424242"/>
          <w:w w:val="115"/>
          <w:sz w:val="18"/>
        </w:rPr>
        <w:t>железа, которое </w:t>
      </w:r>
      <w:r>
        <w:rPr>
          <w:color w:val="545454"/>
          <w:w w:val="115"/>
          <w:sz w:val="18"/>
        </w:rPr>
        <w:t>также размягчает его,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см.</w:t>
      </w:r>
      <w:r>
        <w:rPr>
          <w:color w:val="545454"/>
          <w:spacing w:val="3"/>
          <w:w w:val="115"/>
          <w:sz w:val="18"/>
        </w:rPr>
        <w:t> </w:t>
      </w:r>
      <w:r>
        <w:rPr>
          <w:color w:val="424242"/>
          <w:w w:val="115"/>
          <w:sz w:val="18"/>
        </w:rPr>
        <w:t>I.Ve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242424"/>
          <w:w w:val="115"/>
          <w:sz w:val="18"/>
        </w:rPr>
        <w:t>r</w:t>
      </w:r>
      <w:r>
        <w:rPr>
          <w:color w:val="545454"/>
          <w:w w:val="115"/>
          <w:sz w:val="18"/>
        </w:rPr>
        <w:t>eno</w:t>
      </w:r>
      <w:r>
        <w:rPr>
          <w:color w:val="545454"/>
          <w:spacing w:val="-34"/>
          <w:w w:val="115"/>
          <w:sz w:val="18"/>
        </w:rPr>
        <w:t> 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1"/>
          <w:w w:val="115"/>
          <w:sz w:val="18"/>
        </w:rPr>
        <w:t> </w:t>
      </w:r>
      <w:r>
        <w:rPr>
          <w:color w:val="424242"/>
          <w:w w:val="115"/>
          <w:sz w:val="18"/>
        </w:rPr>
        <w:t>Studien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8"/>
          <w:w w:val="115"/>
          <w:sz w:val="18"/>
        </w:rPr>
        <w:t> </w:t>
      </w:r>
      <w:r>
        <w:rPr>
          <w:color w:val="545454"/>
          <w:w w:val="115"/>
          <w:sz w:val="18"/>
        </w:rPr>
        <w:t>стр.125</w:t>
      </w:r>
    </w:p>
    <w:p>
      <w:pPr>
        <w:pStyle w:val="ListParagraph"/>
        <w:numPr>
          <w:ilvl w:val="0"/>
          <w:numId w:val="57"/>
        </w:numPr>
        <w:tabs>
          <w:tab w:pos="1007" w:val="left" w:leader="none"/>
        </w:tabs>
        <w:spacing w:line="256" w:lineRule="auto" w:before="0" w:after="0"/>
        <w:ind w:left="203" w:right="130" w:firstLine="312"/>
        <w:jc w:val="both"/>
        <w:rPr>
          <w:color w:val="0F0F0F"/>
          <w:sz w:val="18"/>
        </w:rPr>
      </w:pPr>
      <w:r>
        <w:rPr>
          <w:color w:val="545454"/>
          <w:w w:val="115"/>
          <w:sz w:val="18"/>
        </w:rPr>
        <w:t>Эту </w:t>
      </w:r>
      <w:r>
        <w:rPr>
          <w:color w:val="424242"/>
          <w:w w:val="115"/>
          <w:sz w:val="18"/>
        </w:rPr>
        <w:t>идею взаимозаменяемости </w:t>
      </w:r>
      <w:r>
        <w:rPr>
          <w:color w:val="545454"/>
          <w:w w:val="115"/>
          <w:sz w:val="18"/>
        </w:rPr>
        <w:t>металлов </w:t>
      </w:r>
      <w:r>
        <w:rPr>
          <w:color w:val="424242"/>
          <w:w w:val="115"/>
          <w:sz w:val="18"/>
        </w:rPr>
        <w:t>также высказывает Демокрит</w:t>
      </w:r>
      <w:r>
        <w:rPr>
          <w:color w:val="242424"/>
          <w:w w:val="115"/>
          <w:sz w:val="18"/>
        </w:rPr>
        <w:t>: </w:t>
      </w:r>
      <w:r>
        <w:rPr>
          <w:color w:val="545454"/>
          <w:w w:val="115"/>
          <w:sz w:val="18"/>
        </w:rPr>
        <w:t>«Возьми </w:t>
      </w:r>
      <w:r>
        <w:rPr>
          <w:color w:val="424242"/>
          <w:w w:val="115"/>
          <w:sz w:val="18"/>
        </w:rPr>
        <w:t>свинец </w:t>
      </w:r>
      <w:r>
        <w:rPr>
          <w:color w:val="242424"/>
          <w:w w:val="115"/>
          <w:sz w:val="18"/>
        </w:rPr>
        <w:t>, </w:t>
      </w:r>
      <w:r>
        <w:rPr>
          <w:color w:val="545454"/>
          <w:w w:val="115"/>
          <w:sz w:val="18"/>
        </w:rPr>
        <w:t>железо</w:t>
      </w:r>
      <w:r>
        <w:rPr>
          <w:color w:val="424242"/>
          <w:w w:val="115"/>
          <w:sz w:val="18"/>
        </w:rPr>
        <w:t> и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abar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424242"/>
          <w:w w:val="115"/>
          <w:sz w:val="18"/>
        </w:rPr>
        <w:t>(опять</w:t>
      </w:r>
      <w:r>
        <w:rPr>
          <w:color w:val="424242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же</w:t>
      </w:r>
      <w:r>
        <w:rPr>
          <w:color w:val="424242"/>
          <w:spacing w:val="6"/>
          <w:w w:val="115"/>
          <w:sz w:val="18"/>
        </w:rPr>
        <w:t> </w:t>
      </w:r>
      <w:r>
        <w:rPr>
          <w:color w:val="545454"/>
          <w:w w:val="115"/>
          <w:sz w:val="18"/>
        </w:rPr>
        <w:t>свинец)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вместо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меди»</w:t>
      </w:r>
      <w:r>
        <w:rPr>
          <w:color w:val="545454"/>
          <w:spacing w:val="-1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«Наща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медь</w:t>
      </w:r>
      <w:r>
        <w:rPr>
          <w:color w:val="424242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вместо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серебра.свинец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424242"/>
          <w:w w:val="115"/>
          <w:sz w:val="18"/>
        </w:rPr>
        <w:t>вместо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золота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т</w:t>
      </w:r>
      <w:r>
        <w:rPr>
          <w:color w:val="0F0F0F"/>
          <w:w w:val="115"/>
          <w:sz w:val="18"/>
        </w:rPr>
        <w:t>.</w:t>
      </w:r>
      <w:r>
        <w:rPr>
          <w:color w:val="545454"/>
          <w:w w:val="115"/>
          <w:sz w:val="18"/>
        </w:rPr>
        <w:t>д.»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J.</w:t>
      </w:r>
      <w:r>
        <w:rPr>
          <w:color w:val="424242"/>
          <w:spacing w:val="18"/>
          <w:w w:val="115"/>
          <w:sz w:val="18"/>
        </w:rPr>
        <w:t> </w:t>
      </w:r>
      <w:r>
        <w:rPr>
          <w:color w:val="242424"/>
          <w:spacing w:val="2"/>
          <w:w w:val="115"/>
          <w:sz w:val="18"/>
        </w:rPr>
        <w:t>R</w:t>
      </w:r>
      <w:r>
        <w:rPr>
          <w:color w:val="424242"/>
          <w:spacing w:val="2"/>
          <w:w w:val="115"/>
          <w:sz w:val="18"/>
        </w:rPr>
        <w:t>uska,</w:t>
      </w:r>
      <w:r>
        <w:rPr>
          <w:color w:val="242424"/>
          <w:spacing w:val="2"/>
          <w:w w:val="115"/>
          <w:sz w:val="18"/>
        </w:rPr>
        <w:t> </w:t>
      </w:r>
      <w:r>
        <w:rPr>
          <w:rFonts w:ascii="Arial" w:hAnsi="Arial"/>
          <w:i/>
          <w:color w:val="242424"/>
          <w:w w:val="115"/>
          <w:sz w:val="16"/>
        </w:rPr>
        <w:t>T</w:t>
      </w:r>
      <w:r>
        <w:rPr>
          <w:rFonts w:ascii="Arial" w:hAnsi="Arial"/>
          <w:i/>
          <w:color w:val="424242"/>
          <w:w w:val="115"/>
          <w:sz w:val="16"/>
        </w:rPr>
        <w:t>urba,</w:t>
      </w:r>
      <w:r>
        <w:rPr>
          <w:rFonts w:ascii="Arial" w:hAnsi="Arial"/>
          <w:i/>
          <w:color w:val="424242"/>
          <w:spacing w:val="6"/>
          <w:w w:val="115"/>
          <w:sz w:val="16"/>
        </w:rPr>
        <w:t> </w:t>
      </w:r>
      <w:r>
        <w:rPr>
          <w:color w:val="545454"/>
          <w:w w:val="115"/>
          <w:sz w:val="18"/>
        </w:rPr>
        <w:t>р.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256</w:t>
      </w:r>
      <w:r>
        <w:rPr>
          <w:color w:val="676767"/>
          <w:w w:val="115"/>
          <w:sz w:val="18"/>
        </w:rPr>
        <w:t>;</w:t>
      </w:r>
      <w:r>
        <w:rPr>
          <w:color w:val="676767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По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поводу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«скрытого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единства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четырёх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545454"/>
          <w:w w:val="115"/>
          <w:sz w:val="18"/>
        </w:rPr>
        <w:t>человеческой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природе»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см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al-Ma'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424242"/>
          <w:w w:val="115"/>
          <w:sz w:val="18"/>
        </w:rPr>
        <w:t>al</w:t>
      </w:r>
      <w:r>
        <w:rPr>
          <w:color w:val="242424"/>
          <w:w w:val="115"/>
          <w:sz w:val="18"/>
        </w:rPr>
        <w:t>-</w:t>
      </w:r>
      <w:r>
        <w:rPr>
          <w:color w:val="545454"/>
          <w:w w:val="115"/>
          <w:sz w:val="18"/>
        </w:rPr>
        <w:t>waraq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i,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стр</w:t>
      </w:r>
      <w:r>
        <w:rPr>
          <w:color w:val="545454"/>
          <w:spacing w:val="14"/>
          <w:w w:val="115"/>
          <w:sz w:val="18"/>
        </w:rPr>
        <w:t> </w:t>
      </w:r>
      <w:r>
        <w:rPr>
          <w:color w:val="424242"/>
          <w:w w:val="115"/>
          <w:sz w:val="18"/>
        </w:rPr>
        <w:t>11.2</w:t>
      </w:r>
    </w:p>
    <w:p>
      <w:pPr>
        <w:pStyle w:val="ListParagraph"/>
        <w:numPr>
          <w:ilvl w:val="0"/>
          <w:numId w:val="57"/>
        </w:numPr>
        <w:tabs>
          <w:tab w:pos="1026" w:val="left" w:leader="none"/>
        </w:tabs>
        <w:spacing w:line="259" w:lineRule="auto" w:before="0" w:after="0"/>
        <w:ind w:left="202" w:right="141" w:firstLine="313"/>
        <w:jc w:val="both"/>
        <w:rPr>
          <w:color w:val="242424"/>
          <w:sz w:val="18"/>
        </w:rPr>
      </w:pPr>
      <w:r>
        <w:rPr>
          <w:color w:val="545454"/>
          <w:w w:val="110"/>
          <w:sz w:val="18"/>
        </w:rPr>
        <w:t>Эта </w:t>
      </w:r>
      <w:r>
        <w:rPr>
          <w:color w:val="424242"/>
          <w:w w:val="110"/>
          <w:sz w:val="18"/>
        </w:rPr>
        <w:t>ци</w:t>
      </w:r>
      <w:r>
        <w:rPr>
          <w:color w:val="676767"/>
          <w:w w:val="110"/>
          <w:sz w:val="18"/>
        </w:rPr>
        <w:t>тата </w:t>
      </w:r>
      <w:r>
        <w:rPr>
          <w:color w:val="424242"/>
          <w:w w:val="110"/>
          <w:sz w:val="18"/>
        </w:rPr>
        <w:t>в </w:t>
      </w:r>
      <w:r>
        <w:rPr>
          <w:rFonts w:ascii="Arial" w:hAnsi="Arial"/>
          <w:i/>
          <w:color w:val="424242"/>
          <w:w w:val="110"/>
          <w:sz w:val="16"/>
        </w:rPr>
        <w:t>al </w:t>
      </w:r>
      <w:r>
        <w:rPr>
          <w:rFonts w:ascii="Arial" w:hAnsi="Arial"/>
          <w:i/>
          <w:color w:val="0F0F0F"/>
          <w:spacing w:val="-5"/>
          <w:w w:val="110"/>
          <w:sz w:val="16"/>
        </w:rPr>
        <w:t>-</w:t>
      </w:r>
      <w:r>
        <w:rPr>
          <w:rFonts w:ascii="Arial" w:hAnsi="Arial"/>
          <w:i/>
          <w:color w:val="424242"/>
          <w:spacing w:val="-5"/>
          <w:w w:val="110"/>
          <w:sz w:val="16"/>
        </w:rPr>
        <w:t>M </w:t>
      </w:r>
      <w:r>
        <w:rPr>
          <w:rFonts w:ascii="Arial" w:hAnsi="Arial"/>
          <w:i/>
          <w:color w:val="424242"/>
          <w:w w:val="110"/>
          <w:sz w:val="16"/>
        </w:rPr>
        <w:t>a' al </w:t>
      </w:r>
      <w:r>
        <w:rPr>
          <w:rFonts w:ascii="Arial" w:hAnsi="Arial"/>
          <w:i/>
          <w:color w:val="242424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waraqi </w:t>
      </w:r>
      <w:r>
        <w:rPr>
          <w:color w:val="545454"/>
          <w:w w:val="110"/>
          <w:sz w:val="18"/>
        </w:rPr>
        <w:t>стр.82 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15-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7 </w:t>
      </w:r>
      <w:r>
        <w:rPr>
          <w:color w:val="545454"/>
          <w:w w:val="110"/>
          <w:sz w:val="18"/>
        </w:rPr>
        <w:t>взята </w:t>
      </w:r>
      <w:r>
        <w:rPr>
          <w:color w:val="424242"/>
          <w:w w:val="110"/>
          <w:sz w:val="18"/>
        </w:rPr>
        <w:t>из </w:t>
      </w:r>
      <w:r>
        <w:rPr>
          <w:rFonts w:ascii="Arial" w:hAnsi="Arial"/>
          <w:i/>
          <w:color w:val="424242"/>
          <w:w w:val="110"/>
          <w:sz w:val="16"/>
        </w:rPr>
        <w:t>Risalat </w:t>
      </w:r>
      <w:r>
        <w:rPr>
          <w:rFonts w:ascii="Arial" w:hAnsi="Arial"/>
          <w:i/>
          <w:color w:val="545454"/>
          <w:w w:val="110"/>
          <w:sz w:val="16"/>
        </w:rPr>
        <w:t>al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magnisiya </w:t>
      </w:r>
      <w:r>
        <w:rPr>
          <w:color w:val="424242"/>
          <w:spacing w:val="-3"/>
          <w:w w:val="110"/>
          <w:sz w:val="18"/>
        </w:rPr>
        <w:t>(Тракта</w:t>
      </w:r>
      <w:r>
        <w:rPr>
          <w:color w:val="676767"/>
          <w:spacing w:val="-3"/>
          <w:w w:val="110"/>
          <w:sz w:val="18"/>
        </w:rPr>
        <w:t>та </w:t>
      </w:r>
      <w:r>
        <w:rPr>
          <w:color w:val="424242"/>
          <w:w w:val="110"/>
          <w:sz w:val="18"/>
        </w:rPr>
        <w:t>о </w:t>
      </w:r>
      <w:r>
        <w:rPr>
          <w:color w:val="545454"/>
          <w:w w:val="110"/>
          <w:sz w:val="18"/>
        </w:rPr>
        <w:t>магнезии),</w:t>
      </w:r>
      <w:r>
        <w:rPr>
          <w:color w:val="424242"/>
          <w:w w:val="110"/>
          <w:sz w:val="18"/>
        </w:rPr>
        <w:t> написанном Зосимом </w:t>
      </w:r>
      <w:r>
        <w:rPr>
          <w:color w:val="545454"/>
          <w:w w:val="110"/>
          <w:sz w:val="18"/>
        </w:rPr>
        <w:t>для </w:t>
      </w:r>
      <w:r>
        <w:rPr>
          <w:color w:val="424242"/>
          <w:w w:val="110"/>
          <w:sz w:val="18"/>
        </w:rPr>
        <w:t>Теосебеи</w:t>
      </w:r>
      <w:r>
        <w:rPr>
          <w:color w:val="0F0F0F"/>
          <w:w w:val="110"/>
          <w:sz w:val="18"/>
        </w:rPr>
        <w:t>. </w:t>
      </w:r>
      <w:r>
        <w:rPr>
          <w:rFonts w:ascii="Arial" w:hAnsi="Arial"/>
          <w:i/>
          <w:color w:val="242424"/>
          <w:w w:val="110"/>
          <w:sz w:val="16"/>
        </w:rPr>
        <w:t>R</w:t>
      </w:r>
      <w:r>
        <w:rPr>
          <w:rFonts w:ascii="Arial" w:hAnsi="Arial"/>
          <w:i/>
          <w:color w:val="424242"/>
          <w:w w:val="110"/>
          <w:sz w:val="16"/>
        </w:rPr>
        <w:t>isa/at al </w:t>
      </w:r>
      <w:r>
        <w:rPr>
          <w:rFonts w:ascii="Arial" w:hAnsi="Arial"/>
          <w:i/>
          <w:color w:val="0F0F0F"/>
          <w:spacing w:val="2"/>
          <w:w w:val="110"/>
          <w:sz w:val="16"/>
        </w:rPr>
        <w:t>-</w:t>
      </w:r>
      <w:r>
        <w:rPr>
          <w:rFonts w:ascii="Arial" w:hAnsi="Arial"/>
          <w:i/>
          <w:color w:val="424242"/>
          <w:spacing w:val="2"/>
          <w:w w:val="110"/>
          <w:sz w:val="16"/>
        </w:rPr>
        <w:t>magn </w:t>
      </w:r>
      <w:r>
        <w:rPr>
          <w:rFonts w:ascii="Arial" w:hAnsi="Arial"/>
          <w:i/>
          <w:color w:val="424242"/>
          <w:w w:val="110"/>
          <w:sz w:val="16"/>
        </w:rPr>
        <w:t>isiya </w:t>
      </w:r>
      <w:r>
        <w:rPr>
          <w:color w:val="545454"/>
          <w:w w:val="110"/>
          <w:sz w:val="18"/>
        </w:rPr>
        <w:t>следует отличать от </w:t>
      </w:r>
      <w:r>
        <w:rPr>
          <w:rFonts w:ascii="Arial" w:hAnsi="Arial"/>
          <w:i/>
          <w:color w:val="424242"/>
          <w:w w:val="110"/>
          <w:sz w:val="16"/>
        </w:rPr>
        <w:t>Kil'ab al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24242"/>
          <w:w w:val="110"/>
          <w:sz w:val="16"/>
        </w:rPr>
        <w:t>magnisi</w:t>
      </w:r>
      <w:r>
        <w:rPr>
          <w:rFonts w:ascii="Arial" w:hAnsi="Arial"/>
          <w:i/>
          <w:color w:val="676767"/>
          <w:w w:val="110"/>
          <w:sz w:val="16"/>
        </w:rPr>
        <w:t>ya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color w:val="424242"/>
          <w:w w:val="110"/>
          <w:sz w:val="18"/>
        </w:rPr>
        <w:t>пятой </w:t>
      </w:r>
      <w:r>
        <w:rPr>
          <w:color w:val="545454"/>
          <w:w w:val="110"/>
          <w:sz w:val="18"/>
        </w:rPr>
        <w:t>из тринадцати </w:t>
      </w:r>
      <w:r>
        <w:rPr>
          <w:color w:val="424242"/>
          <w:w w:val="110"/>
          <w:sz w:val="18"/>
        </w:rPr>
        <w:t>книг </w:t>
      </w:r>
      <w:r>
        <w:rPr>
          <w:color w:val="424242"/>
          <w:spacing w:val="-3"/>
          <w:w w:val="110"/>
          <w:sz w:val="18"/>
        </w:rPr>
        <w:t>Зосима</w:t>
      </w:r>
      <w:r>
        <w:rPr>
          <w:color w:val="242424"/>
          <w:spacing w:val="-3"/>
          <w:w w:val="110"/>
          <w:sz w:val="18"/>
        </w:rPr>
        <w:t>, </w:t>
      </w:r>
      <w:r>
        <w:rPr>
          <w:color w:val="545454"/>
          <w:w w:val="110"/>
          <w:sz w:val="18"/>
        </w:rPr>
        <w:t>входящих </w:t>
      </w:r>
      <w:r>
        <w:rPr>
          <w:color w:val="424242"/>
          <w:w w:val="110"/>
          <w:sz w:val="18"/>
        </w:rPr>
        <w:t>в </w:t>
      </w:r>
      <w:r>
        <w:rPr>
          <w:rFonts w:ascii="Arial" w:hAnsi="Arial"/>
          <w:i/>
          <w:color w:val="424242"/>
          <w:w w:val="110"/>
          <w:sz w:val="16"/>
        </w:rPr>
        <w:t>Mushaf </w:t>
      </w:r>
      <w:r>
        <w:rPr>
          <w:rFonts w:ascii="Arial" w:hAnsi="Arial"/>
          <w:i/>
          <w:color w:val="545454"/>
          <w:spacing w:val="-8"/>
          <w:w w:val="110"/>
          <w:sz w:val="16"/>
        </w:rPr>
        <w:t>as</w:t>
      </w:r>
      <w:r>
        <w:rPr>
          <w:rFonts w:ascii="Arial" w:hAnsi="Arial"/>
          <w:i/>
          <w:color w:val="242424"/>
          <w:spacing w:val="-8"/>
          <w:w w:val="110"/>
          <w:sz w:val="16"/>
        </w:rPr>
        <w:t>-</w:t>
      </w:r>
      <w:r>
        <w:rPr>
          <w:rFonts w:ascii="Arial" w:hAnsi="Arial"/>
          <w:i/>
          <w:color w:val="545454"/>
          <w:spacing w:val="-8"/>
          <w:w w:val="110"/>
          <w:sz w:val="16"/>
        </w:rPr>
        <w:t>st1war </w:t>
      </w:r>
      <w:r>
        <w:rPr>
          <w:rFonts w:ascii="Arial" w:hAnsi="Arial"/>
          <w:i/>
          <w:color w:val="545454"/>
          <w:w w:val="110"/>
          <w:sz w:val="16"/>
        </w:rPr>
        <w:t>, </w:t>
      </w:r>
      <w:r>
        <w:rPr>
          <w:color w:val="545454"/>
          <w:w w:val="110"/>
          <w:sz w:val="18"/>
        </w:rPr>
        <w:t>т.к в последней этой </w:t>
      </w:r>
      <w:r>
        <w:rPr>
          <w:color w:val="424242"/>
          <w:w w:val="110"/>
          <w:sz w:val="18"/>
        </w:rPr>
        <w:t>цитаты нет. </w:t>
      </w:r>
      <w:r>
        <w:rPr>
          <w:color w:val="545454"/>
          <w:w w:val="110"/>
          <w:sz w:val="18"/>
        </w:rPr>
        <w:t>(См </w:t>
      </w:r>
      <w:r>
        <w:rPr>
          <w:color w:val="0F0F0F"/>
          <w:w w:val="110"/>
          <w:sz w:val="18"/>
        </w:rPr>
        <w:t>. </w:t>
      </w:r>
      <w:r>
        <w:rPr>
          <w:color w:val="545454"/>
          <w:w w:val="110"/>
          <w:sz w:val="18"/>
        </w:rPr>
        <w:t>CA </w:t>
      </w:r>
      <w:r>
        <w:rPr>
          <w:color w:val="242424"/>
          <w:spacing w:val="-7"/>
          <w:w w:val="110"/>
          <w:sz w:val="18"/>
        </w:rPr>
        <w:t>L</w:t>
      </w:r>
      <w:r>
        <w:rPr>
          <w:color w:val="545454"/>
          <w:spacing w:val="-7"/>
          <w:w w:val="110"/>
          <w:sz w:val="18"/>
        </w:rPr>
        <w:t>A </w:t>
      </w:r>
      <w:r>
        <w:rPr>
          <w:color w:val="242424"/>
          <w:w w:val="110"/>
          <w:sz w:val="18"/>
        </w:rPr>
        <w:t>П</w:t>
      </w:r>
      <w:r>
        <w:rPr>
          <w:color w:val="545454"/>
          <w:w w:val="110"/>
          <w:sz w:val="18"/>
        </w:rPr>
        <w:t>.</w:t>
      </w:r>
      <w:r>
        <w:rPr>
          <w:color w:val="242424"/>
          <w:w w:val="110"/>
          <w:sz w:val="18"/>
        </w:rPr>
        <w:t>1</w:t>
      </w:r>
      <w:r>
        <w:rPr>
          <w:color w:val="545454"/>
          <w:w w:val="110"/>
          <w:sz w:val="18"/>
        </w:rPr>
        <w:t>, </w:t>
      </w:r>
      <w:r>
        <w:rPr>
          <w:color w:val="676767"/>
          <w:w w:val="110"/>
          <w:sz w:val="18"/>
        </w:rPr>
        <w:t>fo</w:t>
      </w:r>
      <w:r>
        <w:rPr>
          <w:color w:val="424242"/>
          <w:w w:val="110"/>
          <w:sz w:val="18"/>
        </w:rPr>
        <w:t>l. 85Ь-127Ь)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См.также С G. </w:t>
      </w:r>
      <w:r>
        <w:rPr>
          <w:color w:val="424242"/>
          <w:spacing w:val="5"/>
          <w:w w:val="110"/>
          <w:sz w:val="18"/>
        </w:rPr>
        <w:t>Jung</w:t>
      </w:r>
      <w:r>
        <w:rPr>
          <w:color w:val="676767"/>
          <w:spacing w:val="5"/>
          <w:w w:val="110"/>
          <w:sz w:val="18"/>
        </w:rPr>
        <w:t>, </w:t>
      </w:r>
      <w:r>
        <w:rPr>
          <w:color w:val="545454"/>
          <w:w w:val="110"/>
          <w:sz w:val="18"/>
        </w:rPr>
        <w:t>"The </w:t>
      </w:r>
      <w:r>
        <w:rPr>
          <w:color w:val="242424"/>
          <w:w w:val="110"/>
          <w:sz w:val="18"/>
        </w:rPr>
        <w:t>P</w:t>
      </w:r>
      <w:r>
        <w:rPr>
          <w:color w:val="424242"/>
          <w:w w:val="110"/>
          <w:sz w:val="18"/>
        </w:rPr>
        <w:t>hilosophical Tree" </w:t>
      </w:r>
      <w:r>
        <w:rPr>
          <w:color w:val="676767"/>
          <w:w w:val="110"/>
          <w:sz w:val="18"/>
        </w:rPr>
        <w:t>, </w:t>
      </w:r>
      <w:r>
        <w:rPr>
          <w:rFonts w:ascii="Arial" w:hAnsi="Arial"/>
          <w:i/>
          <w:color w:val="545454"/>
          <w:w w:val="110"/>
          <w:sz w:val="16"/>
        </w:rPr>
        <w:t>Alchemica/ S/'udies, </w:t>
      </w:r>
      <w:r>
        <w:rPr>
          <w:rFonts w:ascii="Arial" w:hAnsi="Arial"/>
          <w:i/>
          <w:color w:val="424242"/>
          <w:w w:val="110"/>
          <w:sz w:val="15"/>
        </w:rPr>
        <w:t>§ </w:t>
      </w:r>
      <w:r>
        <w:rPr>
          <w:color w:val="424242"/>
          <w:w w:val="110"/>
          <w:sz w:val="18"/>
        </w:rPr>
        <w:t>355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Юнг </w:t>
      </w:r>
      <w:r>
        <w:rPr>
          <w:color w:val="545454"/>
          <w:w w:val="110"/>
          <w:sz w:val="18"/>
        </w:rPr>
        <w:t>приводит схожие</w:t>
      </w:r>
      <w:r>
        <w:rPr>
          <w:color w:val="424242"/>
          <w:w w:val="110"/>
          <w:sz w:val="18"/>
        </w:rPr>
        <w:t> психологические </w:t>
      </w:r>
      <w:r>
        <w:rPr>
          <w:color w:val="545454"/>
          <w:w w:val="110"/>
          <w:sz w:val="18"/>
        </w:rPr>
        <w:t>толкования значений </w:t>
      </w:r>
      <w:r>
        <w:rPr>
          <w:color w:val="424242"/>
          <w:w w:val="110"/>
          <w:sz w:val="18"/>
        </w:rPr>
        <w:t>различных</w:t>
      </w:r>
      <w:r>
        <w:rPr>
          <w:color w:val="424242"/>
          <w:spacing w:val="5"/>
          <w:w w:val="110"/>
          <w:sz w:val="18"/>
        </w:rPr>
        <w:t> </w:t>
      </w:r>
      <w:r>
        <w:rPr>
          <w:color w:val="545454"/>
          <w:w w:val="110"/>
          <w:sz w:val="18"/>
        </w:rPr>
        <w:t>металлов.</w:t>
      </w:r>
    </w:p>
    <w:p>
      <w:pPr>
        <w:pStyle w:val="ListParagraph"/>
        <w:numPr>
          <w:ilvl w:val="0"/>
          <w:numId w:val="57"/>
        </w:numPr>
        <w:tabs>
          <w:tab w:pos="990" w:val="left" w:leader="none"/>
        </w:tabs>
        <w:spacing w:line="195" w:lineRule="exact" w:before="0" w:after="0"/>
        <w:ind w:left="989" w:right="0" w:hanging="475"/>
        <w:jc w:val="both"/>
        <w:rPr>
          <w:color w:val="242424"/>
          <w:sz w:val="18"/>
        </w:rPr>
      </w:pPr>
      <w:r>
        <w:rPr>
          <w:color w:val="424242"/>
          <w:w w:val="110"/>
          <w:sz w:val="18"/>
        </w:rPr>
        <w:t>До недавнего </w:t>
      </w:r>
      <w:r>
        <w:rPr>
          <w:color w:val="545454"/>
          <w:w w:val="110"/>
          <w:sz w:val="18"/>
        </w:rPr>
        <w:t>времени </w:t>
      </w:r>
      <w:r>
        <w:rPr>
          <w:color w:val="424242"/>
          <w:w w:val="110"/>
          <w:sz w:val="18"/>
        </w:rPr>
        <w:t>на Востоке </w:t>
      </w:r>
      <w:r>
        <w:rPr>
          <w:color w:val="545454"/>
          <w:w w:val="110"/>
          <w:sz w:val="18"/>
        </w:rPr>
        <w:t>пользовались медной посудой, которую действительно</w:t>
      </w:r>
      <w:r>
        <w:rPr>
          <w:color w:val="545454"/>
          <w:spacing w:val="12"/>
          <w:w w:val="110"/>
          <w:sz w:val="18"/>
        </w:rPr>
        <w:t> </w:t>
      </w:r>
      <w:r>
        <w:rPr>
          <w:color w:val="424242"/>
          <w:w w:val="110"/>
          <w:sz w:val="18"/>
        </w:rPr>
        <w:t>необхо­</w:t>
      </w:r>
    </w:p>
    <w:p>
      <w:pPr>
        <w:spacing w:line="256" w:lineRule="auto" w:before="0"/>
        <w:ind w:left="206" w:right="146" w:firstLine="4"/>
        <w:jc w:val="both"/>
        <w:rPr>
          <w:sz w:val="18"/>
        </w:rPr>
      </w:pPr>
      <w:r>
        <w:rPr>
          <w:color w:val="545454"/>
          <w:w w:val="115"/>
          <w:sz w:val="18"/>
        </w:rPr>
        <w:t>димо было </w:t>
      </w:r>
      <w:r>
        <w:rPr>
          <w:color w:val="424242"/>
          <w:w w:val="115"/>
          <w:sz w:val="18"/>
        </w:rPr>
        <w:t>периодически </w:t>
      </w:r>
      <w:r>
        <w:rPr>
          <w:color w:val="545454"/>
          <w:w w:val="115"/>
          <w:sz w:val="18"/>
        </w:rPr>
        <w:t>очищать, «отбеливать», </w:t>
      </w:r>
      <w:r>
        <w:rPr>
          <w:color w:val="424242"/>
          <w:w w:val="115"/>
          <w:sz w:val="18"/>
        </w:rPr>
        <w:t>чтобы </w:t>
      </w:r>
      <w:r>
        <w:rPr>
          <w:color w:val="545454"/>
          <w:w w:val="115"/>
          <w:sz w:val="18"/>
        </w:rPr>
        <w:t>предотвратить образование яри-медянки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Сейча</w:t>
      </w:r>
      <w:r>
        <w:rPr>
          <w:color w:val="676767"/>
          <w:w w:val="115"/>
          <w:sz w:val="18"/>
        </w:rPr>
        <w:t>с </w:t>
      </w:r>
      <w:r>
        <w:rPr>
          <w:color w:val="545454"/>
          <w:w w:val="115"/>
          <w:sz w:val="18"/>
        </w:rPr>
        <w:t>ее по</w:t>
      </w:r>
      <w:r>
        <w:rPr>
          <w:color w:val="242424"/>
          <w:w w:val="115"/>
          <w:sz w:val="18"/>
        </w:rPr>
        <w:t>ч</w:t>
      </w:r>
      <w:r>
        <w:rPr>
          <w:color w:val="424242"/>
          <w:w w:val="115"/>
          <w:sz w:val="18"/>
        </w:rPr>
        <w:t>ти повсеместно </w:t>
      </w:r>
      <w:r>
        <w:rPr>
          <w:color w:val="545454"/>
          <w:w w:val="115"/>
          <w:sz w:val="18"/>
        </w:rPr>
        <w:t>заменила алюминиевая утварь.</w:t>
      </w:r>
    </w:p>
    <w:p>
      <w:pPr>
        <w:pStyle w:val="ListParagraph"/>
        <w:numPr>
          <w:ilvl w:val="0"/>
          <w:numId w:val="57"/>
        </w:numPr>
        <w:tabs>
          <w:tab w:pos="986" w:val="left" w:leader="none"/>
        </w:tabs>
        <w:spacing w:line="206" w:lineRule="exact" w:before="0" w:after="0"/>
        <w:ind w:left="985" w:right="0" w:hanging="471"/>
        <w:jc w:val="left"/>
        <w:rPr>
          <w:color w:val="0F0F0F"/>
          <w:sz w:val="18"/>
        </w:rPr>
      </w:pPr>
      <w:r>
        <w:rPr>
          <w:color w:val="545454"/>
          <w:w w:val="110"/>
          <w:sz w:val="18"/>
        </w:rPr>
        <w:t>См. </w:t>
      </w:r>
      <w:r>
        <w:rPr>
          <w:color w:val="424242"/>
          <w:w w:val="110"/>
          <w:sz w:val="18"/>
        </w:rPr>
        <w:t>К</w:t>
      </w:r>
      <w:r>
        <w:rPr>
          <w:color w:val="0F0F0F"/>
          <w:w w:val="110"/>
          <w:sz w:val="18"/>
        </w:rPr>
        <w:t>. </w:t>
      </w:r>
      <w:r>
        <w:rPr>
          <w:color w:val="242424"/>
          <w:spacing w:val="-11"/>
          <w:w w:val="110"/>
          <w:sz w:val="18"/>
        </w:rPr>
        <w:t>Г</w:t>
      </w:r>
      <w:r>
        <w:rPr>
          <w:color w:val="545454"/>
          <w:spacing w:val="-11"/>
          <w:w w:val="110"/>
          <w:sz w:val="18"/>
        </w:rPr>
        <w:t>. </w:t>
      </w:r>
      <w:r>
        <w:rPr>
          <w:color w:val="424242"/>
          <w:spacing w:val="-4"/>
          <w:w w:val="110"/>
          <w:sz w:val="18"/>
        </w:rPr>
        <w:t>Юнг</w:t>
      </w:r>
      <w:r>
        <w:rPr>
          <w:color w:val="676767"/>
          <w:spacing w:val="-4"/>
          <w:w w:val="110"/>
          <w:sz w:val="18"/>
        </w:rPr>
        <w:t>, </w:t>
      </w:r>
      <w:r>
        <w:rPr>
          <w:color w:val="545454"/>
          <w:w w:val="110"/>
          <w:sz w:val="18"/>
        </w:rPr>
        <w:t>«Зон», </w:t>
      </w:r>
      <w:r>
        <w:rPr>
          <w:rFonts w:ascii="Arial" w:hAnsi="Arial"/>
          <w:i/>
          <w:color w:val="424242"/>
          <w:w w:val="110"/>
          <w:sz w:val="15"/>
        </w:rPr>
        <w:t>§ </w:t>
      </w:r>
      <w:r>
        <w:rPr>
          <w:color w:val="424242"/>
          <w:spacing w:val="-4"/>
          <w:w w:val="110"/>
          <w:sz w:val="18"/>
        </w:rPr>
        <w:t>410</w:t>
      </w:r>
      <w:r>
        <w:rPr>
          <w:color w:val="0F0F0F"/>
          <w:spacing w:val="-4"/>
          <w:w w:val="110"/>
          <w:sz w:val="18"/>
        </w:rPr>
        <w:t>.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глоссарии можно </w:t>
      </w:r>
      <w:r>
        <w:rPr>
          <w:color w:val="424242"/>
          <w:w w:val="110"/>
          <w:sz w:val="18"/>
        </w:rPr>
        <w:t>най</w:t>
      </w:r>
      <w:r>
        <w:rPr>
          <w:color w:val="676767"/>
          <w:w w:val="110"/>
          <w:sz w:val="18"/>
        </w:rPr>
        <w:t>ти </w:t>
      </w:r>
      <w:r>
        <w:rPr>
          <w:color w:val="424242"/>
          <w:w w:val="110"/>
          <w:sz w:val="18"/>
        </w:rPr>
        <w:t>четыре </w:t>
      </w:r>
      <w:r>
        <w:rPr>
          <w:color w:val="545454"/>
          <w:w w:val="110"/>
          <w:sz w:val="18"/>
        </w:rPr>
        <w:t>функции</w:t>
      </w:r>
      <w:r>
        <w:rPr>
          <w:color w:val="545454"/>
          <w:spacing w:val="45"/>
          <w:w w:val="110"/>
          <w:sz w:val="18"/>
        </w:rPr>
        <w:t> </w:t>
      </w:r>
      <w:r>
        <w:rPr>
          <w:color w:val="545454"/>
          <w:w w:val="110"/>
          <w:sz w:val="18"/>
        </w:rPr>
        <w:t>сознания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0"/>
          <w:numId w:val="57"/>
        </w:numPr>
        <w:tabs>
          <w:tab w:pos="991" w:val="left" w:leader="none"/>
        </w:tabs>
        <w:spacing w:line="240" w:lineRule="auto" w:before="8" w:after="0"/>
        <w:ind w:left="990" w:right="0" w:hanging="476"/>
        <w:jc w:val="left"/>
        <w:rPr>
          <w:color w:val="242424"/>
          <w:sz w:val="18"/>
        </w:rPr>
      </w:pPr>
      <w:r>
        <w:rPr>
          <w:color w:val="545454"/>
          <w:spacing w:val="-8"/>
          <w:w w:val="115"/>
          <w:sz w:val="18"/>
        </w:rPr>
        <w:t>AI-Ma</w:t>
      </w:r>
      <w:r>
        <w:rPr>
          <w:color w:val="242424"/>
          <w:spacing w:val="-8"/>
          <w:w w:val="115"/>
          <w:sz w:val="18"/>
        </w:rPr>
        <w:t>' </w:t>
      </w:r>
      <w:r>
        <w:rPr>
          <w:color w:val="545454"/>
          <w:w w:val="115"/>
          <w:sz w:val="18"/>
        </w:rPr>
        <w:t>al-waraqi,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стр</w:t>
      </w:r>
      <w:r>
        <w:rPr>
          <w:color w:val="0F0F0F"/>
          <w:w w:val="115"/>
          <w:sz w:val="18"/>
        </w:rPr>
        <w:t>.</w:t>
      </w:r>
      <w:r>
        <w:rPr>
          <w:color w:val="424242"/>
          <w:w w:val="115"/>
          <w:sz w:val="18"/>
        </w:rPr>
        <w:t>49.22</w:t>
      </w:r>
    </w:p>
    <w:p>
      <w:pPr>
        <w:pStyle w:val="ListParagraph"/>
        <w:numPr>
          <w:ilvl w:val="0"/>
          <w:numId w:val="57"/>
        </w:numPr>
        <w:tabs>
          <w:tab w:pos="986" w:val="left" w:leader="none"/>
        </w:tabs>
        <w:spacing w:line="240" w:lineRule="auto" w:before="14" w:after="0"/>
        <w:ind w:left="985" w:right="0" w:hanging="471"/>
        <w:jc w:val="left"/>
        <w:rPr>
          <w:color w:val="0F0F0F"/>
          <w:sz w:val="18"/>
        </w:rPr>
      </w:pPr>
      <w:r>
        <w:rPr>
          <w:color w:val="424242"/>
          <w:w w:val="110"/>
          <w:sz w:val="18"/>
        </w:rPr>
        <w:t>Объяснение </w:t>
      </w:r>
      <w:r>
        <w:rPr>
          <w:color w:val="545454"/>
          <w:w w:val="110"/>
          <w:sz w:val="18"/>
        </w:rPr>
        <w:t>дается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например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стр 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10</w:t>
      </w:r>
      <w:r>
        <w:rPr>
          <w:color w:val="242424"/>
          <w:w w:val="110"/>
          <w:sz w:val="18"/>
        </w:rPr>
        <w:t>-</w:t>
      </w:r>
      <w:r>
        <w:rPr>
          <w:color w:val="424242"/>
          <w:w w:val="110"/>
          <w:sz w:val="18"/>
        </w:rPr>
        <w:t>11 и 20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21</w:t>
      </w:r>
      <w:r>
        <w:rPr>
          <w:color w:val="242424"/>
          <w:w w:val="110"/>
          <w:sz w:val="18"/>
        </w:rPr>
        <w:t>-</w:t>
      </w:r>
      <w:r>
        <w:rPr>
          <w:color w:val="424242"/>
          <w:w w:val="110"/>
          <w:sz w:val="18"/>
        </w:rPr>
        <w:t>23 </w:t>
      </w:r>
      <w:r>
        <w:rPr>
          <w:color w:val="545454"/>
          <w:spacing w:val="2"/>
          <w:w w:val="110"/>
          <w:sz w:val="18"/>
        </w:rPr>
        <w:t>al</w:t>
      </w:r>
      <w:r>
        <w:rPr>
          <w:color w:val="242424"/>
          <w:spacing w:val="2"/>
          <w:w w:val="110"/>
          <w:sz w:val="18"/>
        </w:rPr>
        <w:t>-</w:t>
      </w:r>
      <w:r>
        <w:rPr>
          <w:color w:val="424242"/>
          <w:spacing w:val="2"/>
          <w:w w:val="110"/>
          <w:sz w:val="18"/>
        </w:rPr>
        <w:t>Ma' </w:t>
      </w:r>
      <w:r>
        <w:rPr>
          <w:color w:val="545454"/>
          <w:w w:val="110"/>
          <w:sz w:val="18"/>
        </w:rPr>
        <w:t>al-waraqi</w:t>
      </w:r>
      <w:r>
        <w:rPr>
          <w:color w:val="545454"/>
          <w:spacing w:val="-2"/>
          <w:w w:val="110"/>
          <w:sz w:val="18"/>
        </w:rPr>
        <w:t> 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0"/>
          <w:numId w:val="57"/>
        </w:numPr>
        <w:tabs>
          <w:tab w:pos="991" w:val="left" w:leader="none"/>
        </w:tabs>
        <w:spacing w:line="240" w:lineRule="auto" w:before="14" w:after="0"/>
        <w:ind w:left="990" w:right="0" w:hanging="476"/>
        <w:jc w:val="left"/>
        <w:rPr>
          <w:color w:val="242424"/>
          <w:sz w:val="18"/>
        </w:rPr>
      </w:pP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al-waraqi,</w:t>
      </w:r>
      <w:r>
        <w:rPr>
          <w:color w:val="545454"/>
          <w:spacing w:val="-15"/>
          <w:w w:val="110"/>
          <w:sz w:val="18"/>
        </w:rPr>
        <w:t> </w:t>
      </w:r>
      <w:r>
        <w:rPr>
          <w:color w:val="545454"/>
          <w:w w:val="110"/>
          <w:sz w:val="18"/>
        </w:rPr>
        <w:t>стр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20.16.19</w:t>
      </w:r>
    </w:p>
    <w:p>
      <w:pPr>
        <w:pStyle w:val="ListParagraph"/>
        <w:numPr>
          <w:ilvl w:val="0"/>
          <w:numId w:val="57"/>
        </w:numPr>
        <w:tabs>
          <w:tab w:pos="987" w:val="left" w:leader="none"/>
        </w:tabs>
        <w:spacing w:line="240" w:lineRule="auto" w:before="5" w:after="0"/>
        <w:ind w:left="986" w:right="0" w:hanging="472"/>
        <w:jc w:val="left"/>
        <w:rPr>
          <w:color w:val="0F0F0F"/>
          <w:sz w:val="18"/>
        </w:rPr>
      </w:pPr>
      <w:r>
        <w:rPr>
          <w:color w:val="424242"/>
          <w:w w:val="110"/>
          <w:sz w:val="18"/>
        </w:rPr>
        <w:t>Там </w:t>
      </w:r>
      <w:r>
        <w:rPr>
          <w:color w:val="545454"/>
          <w:spacing w:val="9"/>
          <w:w w:val="110"/>
          <w:sz w:val="18"/>
        </w:rPr>
        <w:t>же</w:t>
      </w:r>
      <w:r>
        <w:rPr>
          <w:color w:val="242424"/>
          <w:spacing w:val="9"/>
          <w:w w:val="110"/>
          <w:sz w:val="18"/>
        </w:rPr>
        <w:t>, </w:t>
      </w:r>
      <w:r>
        <w:rPr>
          <w:color w:val="676767"/>
          <w:w w:val="110"/>
          <w:sz w:val="18"/>
        </w:rPr>
        <w:t>ст</w:t>
      </w:r>
      <w:r>
        <w:rPr>
          <w:color w:val="676767"/>
          <w:spacing w:val="-34"/>
          <w:w w:val="110"/>
          <w:sz w:val="18"/>
        </w:rPr>
        <w:t> </w:t>
      </w:r>
      <w:r>
        <w:rPr>
          <w:color w:val="424242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19</w:t>
      </w:r>
      <w:r>
        <w:rPr>
          <w:color w:val="0F0F0F"/>
          <w:w w:val="110"/>
          <w:sz w:val="18"/>
        </w:rPr>
        <w:t>.</w:t>
      </w:r>
      <w:r>
        <w:rPr>
          <w:color w:val="424242"/>
          <w:w w:val="110"/>
          <w:sz w:val="18"/>
        </w:rPr>
        <w:t>13</w:t>
      </w:r>
    </w:p>
    <w:p>
      <w:pPr>
        <w:pStyle w:val="ListParagraph"/>
        <w:numPr>
          <w:ilvl w:val="0"/>
          <w:numId w:val="57"/>
        </w:numPr>
        <w:tabs>
          <w:tab w:pos="989" w:val="left" w:leader="none"/>
        </w:tabs>
        <w:spacing w:line="240" w:lineRule="auto" w:before="14" w:after="0"/>
        <w:ind w:left="988" w:right="0" w:hanging="474"/>
        <w:jc w:val="left"/>
        <w:rPr>
          <w:color w:val="242424"/>
          <w:sz w:val="18"/>
        </w:rPr>
      </w:pPr>
      <w:r>
        <w:rPr>
          <w:color w:val="424242"/>
          <w:w w:val="115"/>
          <w:sz w:val="18"/>
        </w:rPr>
        <w:t>Hall </w:t>
      </w:r>
      <w:r>
        <w:rPr>
          <w:color w:val="545454"/>
          <w:w w:val="115"/>
          <w:sz w:val="18"/>
        </w:rPr>
        <w:t>ar-rumuz </w:t>
      </w:r>
      <w:r>
        <w:rPr>
          <w:color w:val="545454"/>
          <w:spacing w:val="-4"/>
          <w:w w:val="115"/>
          <w:sz w:val="18"/>
        </w:rPr>
        <w:t>стр</w:t>
      </w:r>
      <w:r>
        <w:rPr>
          <w:color w:val="0F0F0F"/>
          <w:spacing w:val="-4"/>
          <w:w w:val="115"/>
          <w:sz w:val="18"/>
        </w:rPr>
        <w:t>.</w:t>
      </w:r>
      <w:r>
        <w:rPr>
          <w:color w:val="424242"/>
          <w:spacing w:val="-4"/>
          <w:w w:val="115"/>
          <w:sz w:val="18"/>
        </w:rPr>
        <w:t>7.7-8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24242"/>
          <w:w w:val="115"/>
          <w:sz w:val="18"/>
        </w:rPr>
        <w:t>Эта </w:t>
      </w:r>
      <w:r>
        <w:rPr>
          <w:color w:val="545454"/>
          <w:w w:val="115"/>
          <w:sz w:val="18"/>
        </w:rPr>
        <w:t>тема поднимается также </w:t>
      </w:r>
      <w:r>
        <w:rPr>
          <w:color w:val="424242"/>
          <w:spacing w:val="-6"/>
          <w:w w:val="115"/>
          <w:sz w:val="18"/>
        </w:rPr>
        <w:t>н</w:t>
      </w:r>
      <w:r>
        <w:rPr>
          <w:color w:val="676767"/>
          <w:spacing w:val="-6"/>
          <w:w w:val="115"/>
          <w:sz w:val="18"/>
        </w:rPr>
        <w:t>а </w:t>
      </w:r>
      <w:r>
        <w:rPr>
          <w:color w:val="545454"/>
          <w:spacing w:val="-7"/>
          <w:w w:val="115"/>
          <w:sz w:val="18"/>
        </w:rPr>
        <w:t>стр.29</w:t>
      </w:r>
      <w:r>
        <w:rPr>
          <w:color w:val="0F0F0F"/>
          <w:spacing w:val="-7"/>
          <w:w w:val="115"/>
          <w:sz w:val="18"/>
        </w:rPr>
        <w:t>.</w:t>
      </w:r>
      <w:r>
        <w:rPr>
          <w:color w:val="424242"/>
          <w:spacing w:val="-7"/>
          <w:w w:val="115"/>
          <w:sz w:val="18"/>
        </w:rPr>
        <w:t>1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37"/>
          <w:w w:val="115"/>
          <w:sz w:val="18"/>
        </w:rPr>
        <w:t> </w:t>
      </w:r>
      <w:r>
        <w:rPr>
          <w:color w:val="545454"/>
          <w:spacing w:val="-7"/>
          <w:w w:val="115"/>
          <w:sz w:val="18"/>
        </w:rPr>
        <w:t>47</w:t>
      </w:r>
      <w:r>
        <w:rPr>
          <w:color w:val="0F0F0F"/>
          <w:spacing w:val="-7"/>
          <w:w w:val="115"/>
          <w:sz w:val="18"/>
        </w:rPr>
        <w:t>.</w:t>
      </w:r>
      <w:r>
        <w:rPr>
          <w:color w:val="545454"/>
          <w:spacing w:val="-7"/>
          <w:w w:val="115"/>
          <w:sz w:val="18"/>
        </w:rPr>
        <w:t>8-9</w:t>
      </w:r>
    </w:p>
    <w:p>
      <w:pPr>
        <w:pStyle w:val="ListParagraph"/>
        <w:numPr>
          <w:ilvl w:val="0"/>
          <w:numId w:val="57"/>
        </w:numPr>
        <w:tabs>
          <w:tab w:pos="991" w:val="left" w:leader="none"/>
        </w:tabs>
        <w:spacing w:line="240" w:lineRule="auto" w:before="14" w:after="0"/>
        <w:ind w:left="990" w:right="0" w:hanging="476"/>
        <w:jc w:val="left"/>
        <w:rPr>
          <w:color w:val="0F0F0F"/>
          <w:sz w:val="18"/>
        </w:rPr>
      </w:pPr>
      <w:r>
        <w:rPr>
          <w:color w:val="545454"/>
          <w:spacing w:val="-9"/>
          <w:w w:val="110"/>
          <w:sz w:val="18"/>
        </w:rPr>
        <w:t>AI</w:t>
      </w:r>
      <w:r>
        <w:rPr>
          <w:color w:val="242424"/>
          <w:spacing w:val="-9"/>
          <w:w w:val="110"/>
          <w:sz w:val="18"/>
        </w:rPr>
        <w:t>- </w:t>
      </w:r>
      <w:r>
        <w:rPr>
          <w:color w:val="424242"/>
          <w:spacing w:val="3"/>
          <w:w w:val="110"/>
          <w:sz w:val="18"/>
        </w:rPr>
        <w:t>Ma</w:t>
      </w:r>
      <w:r>
        <w:rPr>
          <w:color w:val="242424"/>
          <w:spacing w:val="3"/>
          <w:w w:val="110"/>
          <w:sz w:val="18"/>
        </w:rPr>
        <w:t>' </w:t>
      </w:r>
      <w:r>
        <w:rPr>
          <w:color w:val="545454"/>
          <w:w w:val="110"/>
          <w:sz w:val="18"/>
        </w:rPr>
        <w:t>al-waraqi,</w:t>
      </w:r>
      <w:r>
        <w:rPr>
          <w:color w:val="545454"/>
          <w:spacing w:val="7"/>
          <w:w w:val="110"/>
          <w:sz w:val="18"/>
        </w:rPr>
        <w:t> </w:t>
      </w:r>
      <w:r>
        <w:rPr>
          <w:color w:val="676767"/>
          <w:w w:val="110"/>
          <w:sz w:val="18"/>
        </w:rPr>
        <w:t>ст</w:t>
      </w:r>
      <w:r>
        <w:rPr>
          <w:color w:val="424242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545454"/>
          <w:w w:val="110"/>
          <w:sz w:val="18"/>
        </w:rPr>
        <w:t>64.25-65.3</w:t>
      </w:r>
    </w:p>
    <w:p>
      <w:pPr>
        <w:pStyle w:val="ListParagraph"/>
        <w:numPr>
          <w:ilvl w:val="0"/>
          <w:numId w:val="57"/>
        </w:numPr>
        <w:tabs>
          <w:tab w:pos="1028" w:val="left" w:leader="none"/>
        </w:tabs>
        <w:spacing w:line="252" w:lineRule="auto" w:before="14" w:after="0"/>
        <w:ind w:left="219" w:right="136" w:firstLine="296"/>
        <w:jc w:val="both"/>
        <w:rPr>
          <w:color w:val="242424"/>
          <w:sz w:val="18"/>
        </w:rPr>
      </w:pP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этой строке </w:t>
      </w:r>
      <w:r>
        <w:rPr>
          <w:color w:val="424242"/>
          <w:w w:val="115"/>
          <w:sz w:val="18"/>
        </w:rPr>
        <w:t>на </w:t>
      </w:r>
      <w:r>
        <w:rPr>
          <w:color w:val="545454"/>
          <w:w w:val="115"/>
          <w:sz w:val="18"/>
        </w:rPr>
        <w:t>стр. </w:t>
      </w:r>
      <w:r>
        <w:rPr>
          <w:color w:val="424242"/>
          <w:w w:val="115"/>
          <w:sz w:val="18"/>
        </w:rPr>
        <w:t>29.17 </w:t>
      </w:r>
      <w:r>
        <w:rPr>
          <w:color w:val="545454"/>
          <w:w w:val="115"/>
          <w:sz w:val="18"/>
        </w:rPr>
        <w:t>al-Ma' al-wa</w:t>
      </w:r>
      <w:r>
        <w:rPr>
          <w:color w:val="242424"/>
          <w:w w:val="115"/>
          <w:sz w:val="18"/>
        </w:rPr>
        <w:t>r</w:t>
      </w:r>
      <w:r>
        <w:rPr>
          <w:color w:val="545454"/>
          <w:w w:val="115"/>
          <w:sz w:val="18"/>
        </w:rPr>
        <w:t>aqi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 </w:t>
      </w:r>
      <w:r>
        <w:rPr>
          <w:color w:val="424242"/>
          <w:w w:val="115"/>
          <w:sz w:val="18"/>
        </w:rPr>
        <w:t>пишет </w:t>
      </w:r>
      <w:r>
        <w:rPr>
          <w:color w:val="676767"/>
          <w:w w:val="115"/>
          <w:sz w:val="18"/>
        </w:rPr>
        <w:t>"a</w:t>
      </w:r>
      <w:r>
        <w:rPr>
          <w:color w:val="424242"/>
          <w:w w:val="115"/>
          <w:sz w:val="18"/>
        </w:rPr>
        <w:t>rd </w:t>
      </w:r>
      <w:r>
        <w:rPr>
          <w:color w:val="545454"/>
          <w:w w:val="115"/>
          <w:sz w:val="18"/>
        </w:rPr>
        <w:t>al-fidda", </w:t>
      </w:r>
      <w:r>
        <w:rPr>
          <w:color w:val="424242"/>
          <w:w w:val="115"/>
          <w:sz w:val="18"/>
        </w:rPr>
        <w:t>но на </w:t>
      </w:r>
      <w:r>
        <w:rPr>
          <w:color w:val="545454"/>
          <w:w w:val="115"/>
          <w:sz w:val="18"/>
        </w:rPr>
        <w:t>стр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79.10</w:t>
      </w:r>
      <w:r>
        <w:rPr>
          <w:color w:val="545454"/>
          <w:w w:val="115"/>
          <w:sz w:val="18"/>
        </w:rPr>
        <w:t> употребляет его как синоним более </w:t>
      </w:r>
      <w:r>
        <w:rPr>
          <w:color w:val="424242"/>
          <w:w w:val="115"/>
          <w:sz w:val="18"/>
        </w:rPr>
        <w:t>часто </w:t>
      </w:r>
      <w:r>
        <w:rPr>
          <w:color w:val="545454"/>
          <w:w w:val="115"/>
          <w:sz w:val="18"/>
        </w:rPr>
        <w:t>встречающегося ard al</w:t>
      </w:r>
      <w:r>
        <w:rPr>
          <w:color w:val="242424"/>
          <w:w w:val="115"/>
          <w:sz w:val="18"/>
        </w:rPr>
        <w:t>-</w:t>
      </w:r>
      <w:r>
        <w:rPr>
          <w:color w:val="424242"/>
          <w:w w:val="115"/>
          <w:sz w:val="18"/>
        </w:rPr>
        <w:t>waraq. Выраж </w:t>
      </w:r>
      <w:r>
        <w:rPr>
          <w:color w:val="676767"/>
          <w:w w:val="115"/>
          <w:sz w:val="18"/>
        </w:rPr>
        <w:t>ен </w:t>
      </w:r>
      <w:r>
        <w:rPr>
          <w:color w:val="424242"/>
          <w:w w:val="115"/>
          <w:sz w:val="18"/>
        </w:rPr>
        <w:t>ие </w:t>
      </w:r>
      <w:r>
        <w:rPr>
          <w:color w:val="545454"/>
          <w:w w:val="115"/>
          <w:sz w:val="18"/>
        </w:rPr>
        <w:t>ard a</w:t>
      </w:r>
      <w:r>
        <w:rPr>
          <w:color w:val="0F0F0F"/>
          <w:w w:val="115"/>
          <w:sz w:val="18"/>
        </w:rPr>
        <w:t>l</w:t>
      </w:r>
      <w:r>
        <w:rPr>
          <w:color w:val="545454"/>
          <w:w w:val="115"/>
          <w:sz w:val="18"/>
        </w:rPr>
        <w:t>-waraq было</w:t>
      </w:r>
      <w:r>
        <w:rPr>
          <w:color w:val="424242"/>
          <w:w w:val="115"/>
          <w:sz w:val="18"/>
        </w:rPr>
        <w:t> неверно </w:t>
      </w:r>
      <w:r>
        <w:rPr>
          <w:color w:val="545454"/>
          <w:w w:val="115"/>
          <w:sz w:val="18"/>
        </w:rPr>
        <w:t>переведено </w:t>
      </w:r>
      <w:r>
        <w:rPr>
          <w:color w:val="424242"/>
          <w:w w:val="115"/>
          <w:sz w:val="18"/>
        </w:rPr>
        <w:t>на латинский. </w:t>
      </w:r>
      <w:r>
        <w:rPr>
          <w:color w:val="545454"/>
          <w:w w:val="115"/>
          <w:sz w:val="18"/>
        </w:rPr>
        <w:t>Арабское слово </w:t>
      </w:r>
      <w:r>
        <w:rPr>
          <w:color w:val="424242"/>
          <w:w w:val="115"/>
          <w:sz w:val="18"/>
        </w:rPr>
        <w:t>waraq </w:t>
      </w:r>
      <w:r>
        <w:rPr>
          <w:color w:val="545454"/>
          <w:w w:val="115"/>
          <w:sz w:val="18"/>
        </w:rPr>
        <w:t>обычно означает </w:t>
      </w:r>
      <w:r>
        <w:rPr>
          <w:color w:val="424242"/>
          <w:w w:val="115"/>
          <w:sz w:val="18"/>
        </w:rPr>
        <w:t>лист </w:t>
      </w:r>
      <w:r>
        <w:rPr>
          <w:color w:val="545454"/>
          <w:w w:val="115"/>
          <w:sz w:val="18"/>
        </w:rPr>
        <w:t>дерева </w:t>
      </w:r>
      <w:r>
        <w:rPr>
          <w:color w:val="424242"/>
          <w:w w:val="115"/>
          <w:sz w:val="18"/>
        </w:rPr>
        <w:t>или </w:t>
      </w:r>
      <w:r>
        <w:rPr>
          <w:color w:val="545454"/>
          <w:w w:val="115"/>
          <w:sz w:val="18"/>
        </w:rPr>
        <w:t>лист бумаги.</w:t>
      </w:r>
      <w:r>
        <w:rPr>
          <w:color w:val="424242"/>
          <w:w w:val="115"/>
          <w:sz w:val="18"/>
        </w:rPr>
        <w:t> Поэтому</w:t>
      </w:r>
      <w:r>
        <w:rPr>
          <w:color w:val="424242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латынь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оно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было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переведено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как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folio</w:t>
      </w:r>
      <w:r>
        <w:rPr>
          <w:color w:val="424242"/>
          <w:spacing w:val="-36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Но</w:t>
      </w:r>
      <w:r>
        <w:rPr>
          <w:color w:val="424242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арабских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алхимических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545454"/>
          <w:w w:val="115"/>
          <w:sz w:val="18"/>
        </w:rPr>
        <w:t>текстах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это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слово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означало</w:t>
      </w:r>
    </w:p>
    <w:p>
      <w:pPr>
        <w:spacing w:line="256" w:lineRule="auto" w:before="6"/>
        <w:ind w:left="219" w:right="139" w:hanging="2"/>
        <w:jc w:val="both"/>
        <w:rPr>
          <w:sz w:val="18"/>
        </w:rPr>
      </w:pPr>
      <w:r>
        <w:rPr>
          <w:color w:val="545454"/>
          <w:w w:val="115"/>
          <w:sz w:val="18"/>
        </w:rPr>
        <w:t>«наше серебро» (т.е. серебро </w:t>
      </w:r>
      <w:r>
        <w:rPr>
          <w:color w:val="545454"/>
          <w:spacing w:val="-3"/>
          <w:w w:val="115"/>
          <w:sz w:val="18"/>
        </w:rPr>
        <w:t>мудрецов)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24242"/>
          <w:w w:val="115"/>
          <w:sz w:val="18"/>
        </w:rPr>
        <w:t>Благодаря </w:t>
      </w:r>
      <w:r>
        <w:rPr>
          <w:color w:val="545454"/>
          <w:w w:val="115"/>
          <w:sz w:val="18"/>
        </w:rPr>
        <w:t>внимательной амплификации символа lerra alba </w:t>
      </w:r>
      <w:r>
        <w:rPr>
          <w:color w:val="676767"/>
          <w:w w:val="115"/>
          <w:sz w:val="18"/>
        </w:rPr>
        <w:t>fo</w:t>
      </w:r>
      <w:r>
        <w:rPr>
          <w:color w:val="424242"/>
          <w:w w:val="115"/>
          <w:sz w:val="18"/>
        </w:rPr>
        <w:t>l</w:t>
      </w:r>
      <w:r>
        <w:rPr>
          <w:color w:val="0F0F0F"/>
          <w:w w:val="115"/>
          <w:sz w:val="18"/>
        </w:rPr>
        <w:t>i</w:t>
      </w:r>
      <w:r>
        <w:rPr>
          <w:color w:val="545454"/>
          <w:w w:val="115"/>
          <w:sz w:val="18"/>
        </w:rPr>
        <w:t>ata </w:t>
      </w:r>
      <w:r>
        <w:rPr>
          <w:color w:val="424242"/>
          <w:w w:val="115"/>
          <w:sz w:val="18"/>
        </w:rPr>
        <w:t>Юнг </w:t>
      </w:r>
      <w:r>
        <w:rPr>
          <w:color w:val="545454"/>
          <w:w w:val="115"/>
          <w:sz w:val="18"/>
        </w:rPr>
        <w:t>выяснил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истинное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его</w:t>
      </w:r>
      <w:r>
        <w:rPr>
          <w:color w:val="545454"/>
          <w:spacing w:val="-1"/>
          <w:w w:val="115"/>
          <w:sz w:val="18"/>
        </w:rPr>
        <w:t> </w:t>
      </w:r>
      <w:r>
        <w:rPr>
          <w:color w:val="545454"/>
          <w:w w:val="115"/>
          <w:sz w:val="18"/>
        </w:rPr>
        <w:t>значение, </w:t>
      </w:r>
      <w:r>
        <w:rPr>
          <w:color w:val="424242"/>
          <w:w w:val="115"/>
          <w:sz w:val="18"/>
        </w:rPr>
        <w:t>нес</w:t>
      </w:r>
      <w:r>
        <w:rPr>
          <w:color w:val="676767"/>
          <w:w w:val="115"/>
          <w:sz w:val="18"/>
        </w:rPr>
        <w:t>мотря</w:t>
      </w:r>
      <w:r>
        <w:rPr>
          <w:color w:val="676767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неправильный</w:t>
      </w:r>
      <w:r>
        <w:rPr>
          <w:color w:val="545454"/>
          <w:spacing w:val="10"/>
          <w:w w:val="115"/>
          <w:sz w:val="18"/>
        </w:rPr>
        <w:t> </w:t>
      </w:r>
      <w:r>
        <w:rPr>
          <w:color w:val="545454"/>
          <w:w w:val="115"/>
          <w:sz w:val="18"/>
        </w:rPr>
        <w:t>перевод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См.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424242"/>
          <w:spacing w:val="2"/>
          <w:w w:val="115"/>
          <w:sz w:val="18"/>
        </w:rPr>
        <w:t>G</w:t>
      </w:r>
      <w:r>
        <w:rPr>
          <w:color w:val="0F0F0F"/>
          <w:spacing w:val="2"/>
          <w:w w:val="115"/>
          <w:sz w:val="18"/>
        </w:rPr>
        <w:t>.</w:t>
      </w:r>
      <w:r>
        <w:rPr>
          <w:color w:val="0F0F0F"/>
          <w:spacing w:val="-17"/>
          <w:w w:val="115"/>
          <w:sz w:val="18"/>
        </w:rPr>
        <w:t> </w:t>
      </w:r>
      <w:r>
        <w:rPr>
          <w:color w:val="424242"/>
          <w:w w:val="115"/>
          <w:sz w:val="18"/>
        </w:rPr>
        <w:t>J</w:t>
      </w:r>
      <w:r>
        <w:rPr>
          <w:color w:val="424242"/>
          <w:spacing w:val="-27"/>
          <w:w w:val="115"/>
          <w:sz w:val="18"/>
        </w:rPr>
        <w:t> </w:t>
      </w:r>
      <w:r>
        <w:rPr>
          <w:color w:val="424242"/>
          <w:w w:val="115"/>
          <w:sz w:val="18"/>
        </w:rPr>
        <w:t>ung</w:t>
      </w:r>
      <w:r>
        <w:rPr>
          <w:color w:val="424242"/>
          <w:spacing w:val="-35"/>
          <w:w w:val="115"/>
          <w:sz w:val="18"/>
        </w:rPr>
        <w:t> 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-15"/>
          <w:w w:val="115"/>
          <w:sz w:val="18"/>
        </w:rPr>
        <w:t> </w:t>
      </w:r>
      <w:r>
        <w:rPr>
          <w:rFonts w:ascii="Arial" w:hAnsi="Arial"/>
          <w:i/>
          <w:color w:val="424242"/>
          <w:w w:val="115"/>
          <w:sz w:val="16"/>
        </w:rPr>
        <w:t>M</w:t>
      </w:r>
      <w:r>
        <w:rPr>
          <w:rFonts w:ascii="Arial" w:hAnsi="Arial"/>
          <w:i/>
          <w:color w:val="424242"/>
          <w:spacing w:val="-23"/>
          <w:w w:val="115"/>
          <w:sz w:val="16"/>
        </w:rPr>
        <w:t> </w:t>
      </w:r>
      <w:r>
        <w:rPr>
          <w:rFonts w:ascii="Arial" w:hAnsi="Arial"/>
          <w:i/>
          <w:color w:val="676767"/>
          <w:spacing w:val="2"/>
          <w:w w:val="115"/>
          <w:sz w:val="16"/>
        </w:rPr>
        <w:t>yst</w:t>
      </w:r>
      <w:r>
        <w:rPr>
          <w:rFonts w:ascii="Arial" w:hAnsi="Arial"/>
          <w:i/>
          <w:color w:val="0F0F0F"/>
          <w:spacing w:val="2"/>
          <w:w w:val="115"/>
          <w:sz w:val="16"/>
        </w:rPr>
        <w:t>.</w:t>
      </w:r>
      <w:r>
        <w:rPr>
          <w:rFonts w:ascii="Arial" w:hAnsi="Arial"/>
          <w:i/>
          <w:color w:val="0F0F0F"/>
          <w:spacing w:val="-8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сот</w:t>
      </w:r>
      <w:r>
        <w:rPr>
          <w:rFonts w:ascii="Arial" w:hAnsi="Arial"/>
          <w:i/>
          <w:color w:val="0F0F0F"/>
          <w:w w:val="115"/>
          <w:sz w:val="16"/>
        </w:rPr>
        <w:t>.</w:t>
      </w:r>
      <w:r>
        <w:rPr>
          <w:rFonts w:ascii="Arial" w:hAnsi="Arial"/>
          <w:i/>
          <w:color w:val="424242"/>
          <w:w w:val="115"/>
          <w:sz w:val="16"/>
        </w:rPr>
        <w:t>,</w:t>
      </w:r>
      <w:r>
        <w:rPr>
          <w:rFonts w:ascii="Arial" w:hAnsi="Arial"/>
          <w:i/>
          <w:color w:val="424242"/>
          <w:spacing w:val="-1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5"/>
        </w:rPr>
        <w:t>§</w:t>
      </w:r>
      <w:r>
        <w:rPr>
          <w:rFonts w:ascii="Arial" w:hAnsi="Arial"/>
          <w:i/>
          <w:color w:val="545454"/>
          <w:spacing w:val="-3"/>
          <w:w w:val="115"/>
          <w:sz w:val="15"/>
        </w:rPr>
        <w:t> </w:t>
      </w:r>
      <w:r>
        <w:rPr>
          <w:color w:val="545454"/>
          <w:w w:val="115"/>
          <w:sz w:val="18"/>
        </w:rPr>
        <w:t>630 </w:t>
      </w:r>
      <w:r>
        <w:rPr>
          <w:color w:val="424242"/>
          <w:w w:val="115"/>
          <w:sz w:val="18"/>
        </w:rPr>
        <w:t>и fn. 270. См</w:t>
      </w:r>
      <w:r>
        <w:rPr>
          <w:color w:val="0F0F0F"/>
          <w:w w:val="115"/>
          <w:sz w:val="18"/>
        </w:rPr>
        <w:t>.</w:t>
      </w:r>
      <w:r>
        <w:rPr>
          <w:color w:val="676767"/>
          <w:w w:val="115"/>
          <w:sz w:val="18"/>
        </w:rPr>
        <w:t>так </w:t>
      </w:r>
      <w:r>
        <w:rPr>
          <w:color w:val="424242"/>
          <w:w w:val="115"/>
          <w:sz w:val="18"/>
        </w:rPr>
        <w:t>же J. Ruska, </w:t>
      </w:r>
      <w:r>
        <w:rPr>
          <w:rFonts w:ascii="Arial" w:hAnsi="Arial"/>
          <w:i/>
          <w:color w:val="545454"/>
          <w:w w:val="115"/>
          <w:sz w:val="16"/>
        </w:rPr>
        <w:t>Arab. Alch. </w:t>
      </w:r>
      <w:r>
        <w:rPr>
          <w:color w:val="424242"/>
          <w:w w:val="115"/>
          <w:sz w:val="18"/>
        </w:rPr>
        <w:t>I, р. 21 fn</w:t>
      </w:r>
      <w:r>
        <w:rPr>
          <w:color w:val="424242"/>
          <w:spacing w:val="12"/>
          <w:w w:val="115"/>
          <w:sz w:val="18"/>
        </w:rPr>
        <w:t> </w:t>
      </w:r>
      <w:r>
        <w:rPr>
          <w:color w:val="424242"/>
          <w:w w:val="115"/>
          <w:sz w:val="18"/>
        </w:rPr>
        <w:t>2.</w:t>
      </w:r>
    </w:p>
    <w:p>
      <w:pPr>
        <w:pStyle w:val="ListParagraph"/>
        <w:numPr>
          <w:ilvl w:val="0"/>
          <w:numId w:val="57"/>
        </w:numPr>
        <w:tabs>
          <w:tab w:pos="991" w:val="left" w:leader="none"/>
        </w:tabs>
        <w:spacing w:line="206" w:lineRule="exact" w:before="0" w:after="0"/>
        <w:ind w:left="990" w:right="0" w:hanging="476"/>
        <w:jc w:val="both"/>
        <w:rPr>
          <w:color w:val="0F0F0F"/>
          <w:sz w:val="18"/>
        </w:rPr>
      </w:pP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al-waraqi,</w:t>
      </w:r>
      <w:r>
        <w:rPr>
          <w:color w:val="545454"/>
          <w:spacing w:val="-16"/>
          <w:w w:val="110"/>
          <w:sz w:val="18"/>
        </w:rPr>
        <w:t> </w:t>
      </w:r>
      <w:r>
        <w:rPr>
          <w:color w:val="545454"/>
          <w:spacing w:val="-3"/>
          <w:w w:val="110"/>
          <w:sz w:val="18"/>
        </w:rPr>
        <w:t>стр</w:t>
      </w:r>
      <w:r>
        <w:rPr>
          <w:color w:val="0F0F0F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29.8</w:t>
      </w:r>
      <w:r>
        <w:rPr>
          <w:color w:val="676767"/>
          <w:spacing w:val="-3"/>
          <w:w w:val="110"/>
          <w:sz w:val="18"/>
        </w:rPr>
        <w:t>-</w:t>
      </w:r>
      <w:r>
        <w:rPr>
          <w:color w:val="424242"/>
          <w:spacing w:val="-3"/>
          <w:w w:val="110"/>
          <w:sz w:val="18"/>
        </w:rPr>
        <w:t>9</w:t>
      </w:r>
    </w:p>
    <w:p>
      <w:pPr>
        <w:spacing w:after="0" w:line="206" w:lineRule="exact"/>
        <w:jc w:val="both"/>
        <w:rPr>
          <w:sz w:val="18"/>
        </w:rPr>
        <w:sectPr>
          <w:pgSz w:w="11920" w:h="16840"/>
          <w:pgMar w:header="0" w:footer="1153" w:top="760" w:bottom="1340" w:left="960" w:right="1180"/>
        </w:sectPr>
      </w:pPr>
    </w:p>
    <w:p>
      <w:pPr>
        <w:pStyle w:val="ListParagraph"/>
        <w:numPr>
          <w:ilvl w:val="0"/>
          <w:numId w:val="57"/>
        </w:numPr>
        <w:tabs>
          <w:tab w:pos="1001" w:val="left" w:leader="none"/>
        </w:tabs>
        <w:spacing w:line="256" w:lineRule="auto" w:before="72" w:after="0"/>
        <w:ind w:left="207" w:right="136" w:firstLine="308"/>
        <w:jc w:val="both"/>
        <w:rPr>
          <w:color w:val="0F0F0F"/>
          <w:sz w:val="18"/>
        </w:rPr>
      </w:pPr>
      <w:r>
        <w:rPr>
          <w:color w:val="525252"/>
          <w:w w:val="110"/>
          <w:sz w:val="18"/>
        </w:rPr>
        <w:t>Al-Ma' </w:t>
      </w:r>
      <w:r>
        <w:rPr>
          <w:color w:val="606060"/>
          <w:w w:val="110"/>
          <w:sz w:val="18"/>
        </w:rPr>
        <w:t>al</w:t>
      </w:r>
      <w:r>
        <w:rPr>
          <w:color w:val="262626"/>
          <w:w w:val="110"/>
          <w:sz w:val="18"/>
        </w:rPr>
        <w:t>-</w:t>
      </w:r>
      <w:r>
        <w:rPr>
          <w:color w:val="525252"/>
          <w:w w:val="110"/>
          <w:sz w:val="18"/>
        </w:rPr>
        <w:t>waraqi, </w:t>
      </w:r>
      <w:r>
        <w:rPr>
          <w:color w:val="525252"/>
          <w:spacing w:val="-3"/>
          <w:w w:val="110"/>
          <w:sz w:val="18"/>
        </w:rPr>
        <w:t>стр.29</w:t>
      </w:r>
      <w:r>
        <w:rPr>
          <w:color w:val="0F0F0F"/>
          <w:spacing w:val="-3"/>
          <w:w w:val="110"/>
          <w:sz w:val="18"/>
        </w:rPr>
        <w:t>.</w:t>
      </w:r>
      <w:r>
        <w:rPr>
          <w:color w:val="3F3F3F"/>
          <w:spacing w:val="-3"/>
          <w:w w:val="110"/>
          <w:sz w:val="18"/>
        </w:rPr>
        <w:t>8-17. </w:t>
      </w:r>
      <w:r>
        <w:rPr>
          <w:color w:val="525252"/>
          <w:w w:val="110"/>
          <w:sz w:val="18"/>
        </w:rPr>
        <w:t>Далее </w:t>
      </w:r>
      <w:r>
        <w:rPr>
          <w:color w:val="606060"/>
          <w:spacing w:val="-5"/>
          <w:w w:val="110"/>
          <w:sz w:val="18"/>
        </w:rPr>
        <w:t>м</w:t>
      </w:r>
      <w:r>
        <w:rPr>
          <w:color w:val="3F3F3F"/>
          <w:spacing w:val="-5"/>
          <w:w w:val="110"/>
          <w:sz w:val="18"/>
        </w:rPr>
        <w:t>ы </w:t>
      </w:r>
      <w:r>
        <w:rPr>
          <w:color w:val="525252"/>
          <w:w w:val="110"/>
          <w:sz w:val="18"/>
        </w:rPr>
        <w:t>читаем </w:t>
      </w:r>
      <w:r>
        <w:rPr>
          <w:color w:val="525252"/>
          <w:spacing w:val="-4"/>
          <w:w w:val="110"/>
          <w:sz w:val="18"/>
        </w:rPr>
        <w:t>(с</w:t>
      </w:r>
      <w:r>
        <w:rPr>
          <w:color w:val="747474"/>
          <w:spacing w:val="-4"/>
          <w:w w:val="110"/>
          <w:sz w:val="18"/>
        </w:rPr>
        <w:t>т</w:t>
      </w:r>
      <w:r>
        <w:rPr>
          <w:color w:val="3F3F3F"/>
          <w:spacing w:val="-4"/>
          <w:w w:val="110"/>
          <w:sz w:val="18"/>
        </w:rPr>
        <w:t>р.46</w:t>
      </w:r>
      <w:r>
        <w:rPr>
          <w:color w:val="0F0F0F"/>
          <w:spacing w:val="-4"/>
          <w:w w:val="110"/>
          <w:sz w:val="18"/>
        </w:rPr>
        <w:t>.</w:t>
      </w:r>
      <w:r>
        <w:rPr>
          <w:color w:val="3F3F3F"/>
          <w:spacing w:val="-4"/>
          <w:w w:val="110"/>
          <w:sz w:val="18"/>
        </w:rPr>
        <w:t>8-</w:t>
      </w:r>
      <w:r>
        <w:rPr>
          <w:color w:val="262626"/>
          <w:spacing w:val="-4"/>
          <w:w w:val="110"/>
          <w:sz w:val="18"/>
        </w:rPr>
        <w:t>1</w:t>
      </w:r>
      <w:r>
        <w:rPr>
          <w:color w:val="3F3F3F"/>
          <w:spacing w:val="-4"/>
          <w:w w:val="110"/>
          <w:sz w:val="18"/>
        </w:rPr>
        <w:t>3): </w:t>
      </w:r>
      <w:r>
        <w:rPr>
          <w:color w:val="525252"/>
          <w:w w:val="110"/>
          <w:sz w:val="18"/>
        </w:rPr>
        <w:t>«Эти три вещи, </w:t>
      </w:r>
      <w:r>
        <w:rPr>
          <w:color w:val="3F3F3F"/>
          <w:spacing w:val="2"/>
          <w:w w:val="110"/>
          <w:sz w:val="18"/>
        </w:rPr>
        <w:t>чт</w:t>
      </w:r>
      <w:r>
        <w:rPr>
          <w:color w:val="606060"/>
          <w:spacing w:val="2"/>
          <w:w w:val="110"/>
          <w:sz w:val="18"/>
        </w:rPr>
        <w:t>о </w:t>
      </w:r>
      <w:r>
        <w:rPr>
          <w:color w:val="525252"/>
          <w:w w:val="110"/>
          <w:sz w:val="18"/>
        </w:rPr>
        <w:t>делают белыми мужское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женское </w:t>
      </w:r>
      <w:r>
        <w:rPr>
          <w:color w:val="3F3F3F"/>
          <w:w w:val="110"/>
          <w:sz w:val="18"/>
        </w:rPr>
        <w:t>- три </w:t>
      </w:r>
      <w:r>
        <w:rPr>
          <w:color w:val="606060"/>
          <w:w w:val="110"/>
          <w:sz w:val="18"/>
        </w:rPr>
        <w:t>земл</w:t>
      </w:r>
      <w:r>
        <w:rPr>
          <w:color w:val="3F3F3F"/>
          <w:w w:val="110"/>
          <w:sz w:val="18"/>
        </w:rPr>
        <w:t>и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Ни </w:t>
      </w:r>
      <w:r>
        <w:rPr>
          <w:color w:val="525252"/>
          <w:w w:val="110"/>
          <w:sz w:val="18"/>
        </w:rPr>
        <w:t>одна из </w:t>
      </w:r>
      <w:r>
        <w:rPr>
          <w:color w:val="3F3F3F"/>
          <w:w w:val="110"/>
          <w:sz w:val="18"/>
        </w:rPr>
        <w:t>ни</w:t>
      </w:r>
      <w:r>
        <w:rPr>
          <w:color w:val="606060"/>
          <w:w w:val="110"/>
          <w:sz w:val="18"/>
        </w:rPr>
        <w:t>х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может быть отделена от остальных,  </w:t>
      </w:r>
      <w:r>
        <w:rPr>
          <w:color w:val="3F3F3F"/>
          <w:w w:val="110"/>
          <w:sz w:val="18"/>
        </w:rPr>
        <w:t>ибо  каждая </w:t>
      </w:r>
      <w:r>
        <w:rPr>
          <w:color w:val="525252"/>
          <w:w w:val="110"/>
          <w:sz w:val="18"/>
        </w:rPr>
        <w:t> выполняет свою </w:t>
      </w:r>
      <w:r>
        <w:rPr>
          <w:color w:val="3F3F3F"/>
          <w:spacing w:val="-3"/>
          <w:w w:val="110"/>
          <w:sz w:val="18"/>
        </w:rPr>
        <w:t>работ</w:t>
      </w:r>
      <w:r>
        <w:rPr>
          <w:color w:val="606060"/>
          <w:spacing w:val="-3"/>
          <w:w w:val="110"/>
          <w:sz w:val="18"/>
        </w:rPr>
        <w:t>у. </w:t>
      </w:r>
      <w:r>
        <w:rPr>
          <w:color w:val="3F3F3F"/>
          <w:w w:val="110"/>
          <w:sz w:val="18"/>
        </w:rPr>
        <w:t>: Первая  </w:t>
      </w:r>
      <w:r>
        <w:rPr>
          <w:color w:val="606060"/>
          <w:w w:val="110"/>
          <w:sz w:val="18"/>
        </w:rPr>
        <w:t>земля </w:t>
      </w:r>
      <w:r>
        <w:rPr>
          <w:color w:val="3F3F3F"/>
          <w:w w:val="110"/>
          <w:sz w:val="18"/>
        </w:rPr>
        <w:t>-  </w:t>
      </w:r>
      <w:r>
        <w:rPr>
          <w:color w:val="606060"/>
          <w:w w:val="110"/>
          <w:sz w:val="18"/>
        </w:rPr>
        <w:t>земля </w:t>
      </w:r>
      <w:r>
        <w:rPr>
          <w:color w:val="525252"/>
          <w:w w:val="110"/>
          <w:sz w:val="18"/>
        </w:rPr>
        <w:t>жемчу</w:t>
      </w:r>
      <w:r>
        <w:rPr>
          <w:color w:val="747474"/>
          <w:w w:val="110"/>
          <w:sz w:val="18"/>
        </w:rPr>
        <w:t>г</w:t>
      </w:r>
      <w:r>
        <w:rPr>
          <w:color w:val="525252"/>
          <w:w w:val="110"/>
          <w:sz w:val="18"/>
        </w:rPr>
        <w:t>а, вторая </w:t>
      </w:r>
      <w:r>
        <w:rPr>
          <w:color w:val="3F3F3F"/>
          <w:w w:val="110"/>
          <w:sz w:val="18"/>
        </w:rPr>
        <w:t>-  </w:t>
      </w:r>
      <w:r>
        <w:rPr>
          <w:color w:val="606060"/>
          <w:w w:val="110"/>
          <w:sz w:val="18"/>
        </w:rPr>
        <w:t>земля  </w:t>
      </w:r>
      <w:r>
        <w:rPr>
          <w:color w:val="525252"/>
          <w:w w:val="110"/>
          <w:sz w:val="18"/>
        </w:rPr>
        <w:t>серебра  </w:t>
      </w:r>
      <w:r>
        <w:rPr>
          <w:color w:val="3F3F3F"/>
          <w:w w:val="110"/>
          <w:sz w:val="18"/>
        </w:rPr>
        <w:t>и </w:t>
      </w:r>
      <w:r>
        <w:rPr>
          <w:color w:val="747474"/>
          <w:w w:val="110"/>
          <w:sz w:val="18"/>
        </w:rPr>
        <w:t>т</w:t>
      </w:r>
      <w:r>
        <w:rPr>
          <w:color w:val="525252"/>
          <w:w w:val="110"/>
          <w:sz w:val="18"/>
        </w:rPr>
        <w:t>ре</w:t>
      </w:r>
      <w:r>
        <w:rPr>
          <w:color w:val="747474"/>
          <w:w w:val="110"/>
          <w:sz w:val="18"/>
        </w:rPr>
        <w:t>т</w:t>
      </w:r>
      <w:r>
        <w:rPr>
          <w:color w:val="525252"/>
          <w:w w:val="110"/>
          <w:sz w:val="18"/>
        </w:rPr>
        <w:t>ья </w:t>
      </w:r>
      <w:r>
        <w:rPr>
          <w:color w:val="3F3F3F"/>
          <w:w w:val="110"/>
          <w:sz w:val="18"/>
        </w:rPr>
        <w:t>-  </w:t>
      </w:r>
      <w:r>
        <w:rPr>
          <w:color w:val="525252"/>
          <w:w w:val="110"/>
          <w:sz w:val="18"/>
        </w:rPr>
        <w:t>земля золота.</w:t>
      </w:r>
      <w:r>
        <w:rPr>
          <w:color w:val="3F3F3F"/>
          <w:w w:val="110"/>
          <w:sz w:val="18"/>
        </w:rPr>
        <w:t> Она </w:t>
      </w:r>
      <w:r>
        <w:rPr>
          <w:color w:val="525252"/>
          <w:w w:val="110"/>
          <w:sz w:val="18"/>
        </w:rPr>
        <w:t>окрашивает эликсир, а эликсир окра</w:t>
      </w:r>
      <w:r>
        <w:rPr>
          <w:color w:val="262626"/>
          <w:w w:val="110"/>
          <w:sz w:val="18"/>
        </w:rPr>
        <w:t>ш</w:t>
      </w:r>
      <w:r>
        <w:rPr>
          <w:color w:val="3F3F3F"/>
          <w:w w:val="110"/>
          <w:sz w:val="18"/>
        </w:rPr>
        <w:t>ивае</w:t>
      </w:r>
      <w:r>
        <w:rPr>
          <w:color w:val="606060"/>
          <w:w w:val="110"/>
          <w:sz w:val="18"/>
        </w:rPr>
        <w:t>т </w:t>
      </w:r>
      <w:r>
        <w:rPr>
          <w:color w:val="525252"/>
          <w:spacing w:val="3"/>
          <w:w w:val="110"/>
          <w:sz w:val="18"/>
        </w:rPr>
        <w:t>её</w:t>
      </w:r>
      <w:r>
        <w:rPr>
          <w:color w:val="0F0F0F"/>
          <w:spacing w:val="3"/>
          <w:w w:val="110"/>
          <w:sz w:val="18"/>
        </w:rPr>
        <w:t>. </w:t>
      </w:r>
      <w:r>
        <w:rPr>
          <w:color w:val="3F3F3F"/>
          <w:spacing w:val="-5"/>
          <w:w w:val="110"/>
          <w:sz w:val="18"/>
        </w:rPr>
        <w:t>Ко</w:t>
      </w:r>
      <w:r>
        <w:rPr>
          <w:color w:val="606060"/>
          <w:spacing w:val="-5"/>
          <w:w w:val="110"/>
          <w:sz w:val="18"/>
        </w:rPr>
        <w:t>г</w:t>
      </w:r>
      <w:r>
        <w:rPr>
          <w:color w:val="3F3F3F"/>
          <w:spacing w:val="-5"/>
          <w:w w:val="110"/>
          <w:sz w:val="18"/>
        </w:rPr>
        <w:t>да </w:t>
      </w:r>
      <w:r>
        <w:rPr>
          <w:color w:val="606060"/>
          <w:w w:val="110"/>
          <w:sz w:val="18"/>
        </w:rPr>
        <w:t>эт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пять соединяются вместе они становятся совершенным </w:t>
      </w:r>
      <w:r>
        <w:rPr>
          <w:color w:val="3F3F3F"/>
          <w:w w:val="110"/>
          <w:sz w:val="18"/>
        </w:rPr>
        <w:t>камнем </w:t>
      </w:r>
      <w:r>
        <w:rPr>
          <w:color w:val="525252"/>
          <w:w w:val="110"/>
          <w:sz w:val="18"/>
        </w:rPr>
        <w:t>мудрецов. Это подобно дому с </w:t>
      </w:r>
      <w:r>
        <w:rPr>
          <w:color w:val="3F3F3F"/>
          <w:w w:val="110"/>
          <w:sz w:val="18"/>
        </w:rPr>
        <w:t>че</w:t>
      </w:r>
      <w:r>
        <w:rPr>
          <w:color w:val="606060"/>
          <w:w w:val="110"/>
          <w:sz w:val="18"/>
        </w:rPr>
        <w:t>ты</w:t>
      </w:r>
      <w:r>
        <w:rPr>
          <w:color w:val="3F3F3F"/>
          <w:w w:val="110"/>
          <w:sz w:val="18"/>
        </w:rPr>
        <w:t>рьмя </w:t>
      </w:r>
      <w:r>
        <w:rPr>
          <w:color w:val="525252"/>
          <w:w w:val="110"/>
          <w:sz w:val="18"/>
        </w:rPr>
        <w:t>с</w:t>
      </w:r>
      <w:r>
        <w:rPr>
          <w:color w:val="747474"/>
          <w:w w:val="110"/>
          <w:sz w:val="18"/>
        </w:rPr>
        <w:t>т</w:t>
      </w:r>
      <w:r>
        <w:rPr>
          <w:color w:val="525252"/>
          <w:w w:val="110"/>
          <w:sz w:val="18"/>
        </w:rPr>
        <w:t>енами и </w:t>
      </w:r>
      <w:r>
        <w:rPr>
          <w:color w:val="3F3F3F"/>
          <w:w w:val="110"/>
          <w:sz w:val="18"/>
        </w:rPr>
        <w:t>крышей. Это  истинная  </w:t>
      </w:r>
      <w:r>
        <w:rPr>
          <w:color w:val="525252"/>
          <w:w w:val="110"/>
          <w:sz w:val="18"/>
        </w:rPr>
        <w:t>белая магнез </w:t>
      </w:r>
      <w:r>
        <w:rPr>
          <w:color w:val="525252"/>
          <w:spacing w:val="3"/>
          <w:w w:val="110"/>
          <w:sz w:val="18"/>
        </w:rPr>
        <w:t>ия</w:t>
      </w:r>
      <w:r>
        <w:rPr>
          <w:color w:val="0F0F0F"/>
          <w:spacing w:val="3"/>
          <w:w w:val="110"/>
          <w:sz w:val="18"/>
        </w:rPr>
        <w:t>. </w:t>
      </w:r>
      <w:r>
        <w:rPr>
          <w:color w:val="525252"/>
          <w:w w:val="110"/>
          <w:sz w:val="18"/>
        </w:rPr>
        <w:t>Это совершенный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сокрытый </w:t>
      </w:r>
      <w:r>
        <w:rPr>
          <w:color w:val="747474"/>
          <w:w w:val="110"/>
          <w:sz w:val="18"/>
        </w:rPr>
        <w:t>, </w:t>
      </w:r>
      <w:r>
        <w:rPr>
          <w:color w:val="525252"/>
          <w:w w:val="110"/>
          <w:sz w:val="18"/>
        </w:rPr>
        <w:t>почитаемый </w:t>
      </w:r>
      <w:r>
        <w:rPr>
          <w:color w:val="262626"/>
          <w:w w:val="110"/>
          <w:sz w:val="18"/>
        </w:rPr>
        <w:t>, </w:t>
      </w:r>
      <w:r>
        <w:rPr>
          <w:color w:val="606060"/>
          <w:w w:val="110"/>
          <w:sz w:val="18"/>
        </w:rPr>
        <w:t>с</w:t>
      </w:r>
      <w:r>
        <w:rPr>
          <w:color w:val="3F3F3F"/>
          <w:w w:val="110"/>
          <w:sz w:val="18"/>
        </w:rPr>
        <w:t>имвол ичес кий </w:t>
      </w:r>
      <w:r>
        <w:rPr>
          <w:color w:val="525252"/>
          <w:w w:val="110"/>
          <w:sz w:val="18"/>
        </w:rPr>
        <w:t>сплав свинца </w:t>
      </w:r>
      <w:r>
        <w:rPr>
          <w:color w:val="3F3F3F"/>
          <w:w w:val="110"/>
          <w:sz w:val="18"/>
        </w:rPr>
        <w:t>и</w:t>
      </w:r>
      <w:r>
        <w:rPr>
          <w:color w:val="3F3F3F"/>
          <w:spacing w:val="15"/>
          <w:w w:val="110"/>
          <w:sz w:val="18"/>
        </w:rPr>
        <w:t> </w:t>
      </w:r>
      <w:r>
        <w:rPr>
          <w:color w:val="525252"/>
          <w:w w:val="110"/>
          <w:sz w:val="18"/>
        </w:rPr>
        <w:t>меди».</w:t>
      </w:r>
    </w:p>
    <w:p>
      <w:pPr>
        <w:pStyle w:val="ListParagraph"/>
        <w:numPr>
          <w:ilvl w:val="0"/>
          <w:numId w:val="57"/>
        </w:numPr>
        <w:tabs>
          <w:tab w:pos="987" w:val="left" w:leader="none"/>
        </w:tabs>
        <w:spacing w:line="196" w:lineRule="exact" w:before="0" w:after="0"/>
        <w:ind w:left="986" w:right="0" w:hanging="472"/>
        <w:jc w:val="both"/>
        <w:rPr>
          <w:color w:val="0F0F0F"/>
          <w:sz w:val="18"/>
        </w:rPr>
      </w:pPr>
      <w:r>
        <w:rPr>
          <w:color w:val="3F3F3F"/>
          <w:w w:val="110"/>
          <w:sz w:val="18"/>
        </w:rPr>
        <w:t>Текст и</w:t>
      </w:r>
      <w:r>
        <w:rPr>
          <w:color w:val="606060"/>
          <w:w w:val="110"/>
          <w:sz w:val="18"/>
        </w:rPr>
        <w:t>з "</w:t>
      </w:r>
      <w:r>
        <w:rPr>
          <w:color w:val="3F3F3F"/>
          <w:w w:val="110"/>
          <w:sz w:val="18"/>
        </w:rPr>
        <w:t>Clavis </w:t>
      </w:r>
      <w:r>
        <w:rPr>
          <w:color w:val="525252"/>
          <w:w w:val="110"/>
          <w:sz w:val="18"/>
        </w:rPr>
        <w:t>Sap</w:t>
      </w:r>
      <w:r>
        <w:rPr>
          <w:color w:val="262626"/>
          <w:w w:val="110"/>
          <w:sz w:val="18"/>
        </w:rPr>
        <w:t>i</w:t>
      </w:r>
      <w:r>
        <w:rPr>
          <w:color w:val="525252"/>
          <w:w w:val="110"/>
          <w:sz w:val="18"/>
        </w:rPr>
        <w:t>entae" 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3F3F3F"/>
          <w:w w:val="110"/>
          <w:sz w:val="16"/>
        </w:rPr>
        <w:t>Th</w:t>
      </w:r>
      <w:r>
        <w:rPr>
          <w:rFonts w:ascii="Arial" w:hAnsi="Arial"/>
          <w:i/>
          <w:color w:val="606060"/>
          <w:w w:val="110"/>
          <w:sz w:val="16"/>
        </w:rPr>
        <w:t>e</w:t>
      </w:r>
      <w:r>
        <w:rPr>
          <w:rFonts w:ascii="Arial" w:hAnsi="Arial"/>
          <w:i/>
          <w:color w:val="3F3F3F"/>
          <w:w w:val="110"/>
          <w:sz w:val="16"/>
        </w:rPr>
        <w:t>atr um Ch </w:t>
      </w:r>
      <w:r>
        <w:rPr>
          <w:rFonts w:ascii="Arial" w:hAnsi="Arial"/>
          <w:i/>
          <w:color w:val="606060"/>
          <w:spacing w:val="2"/>
          <w:w w:val="110"/>
          <w:sz w:val="16"/>
        </w:rPr>
        <w:t>e</w:t>
      </w:r>
      <w:r>
        <w:rPr>
          <w:rFonts w:ascii="Arial" w:hAnsi="Arial"/>
          <w:i/>
          <w:color w:val="3F3F3F"/>
          <w:spacing w:val="2"/>
          <w:w w:val="110"/>
          <w:sz w:val="16"/>
        </w:rPr>
        <w:t>mi</w:t>
      </w:r>
      <w:r>
        <w:rPr>
          <w:rFonts w:ascii="Arial" w:hAnsi="Arial"/>
          <w:i/>
          <w:color w:val="606060"/>
          <w:spacing w:val="2"/>
          <w:w w:val="110"/>
          <w:sz w:val="16"/>
        </w:rPr>
        <w:t>c</w:t>
      </w:r>
      <w:r>
        <w:rPr>
          <w:rFonts w:ascii="Arial" w:hAnsi="Arial"/>
          <w:i/>
          <w:color w:val="3F3F3F"/>
          <w:spacing w:val="2"/>
          <w:w w:val="110"/>
          <w:sz w:val="16"/>
        </w:rPr>
        <w:t>um </w:t>
      </w:r>
      <w:r>
        <w:rPr>
          <w:color w:val="3F3F3F"/>
          <w:w w:val="110"/>
          <w:sz w:val="18"/>
        </w:rPr>
        <w:t>V, 1660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стр. </w:t>
      </w:r>
      <w:r>
        <w:rPr>
          <w:color w:val="3F3F3F"/>
          <w:w w:val="110"/>
          <w:sz w:val="18"/>
        </w:rPr>
        <w:t>774. Он </w:t>
      </w:r>
      <w:r>
        <w:rPr>
          <w:color w:val="525252"/>
          <w:w w:val="110"/>
          <w:sz w:val="18"/>
        </w:rPr>
        <w:t>мог быть прямой цитатой</w:t>
      </w:r>
      <w:r>
        <w:rPr>
          <w:color w:val="525252"/>
          <w:spacing w:val="23"/>
          <w:w w:val="110"/>
          <w:sz w:val="18"/>
        </w:rPr>
        <w:t> </w:t>
      </w:r>
      <w:r>
        <w:rPr>
          <w:color w:val="3F3F3F"/>
          <w:w w:val="110"/>
          <w:sz w:val="18"/>
        </w:rPr>
        <w:t>и</w:t>
      </w:r>
      <w:r>
        <w:rPr>
          <w:color w:val="606060"/>
          <w:w w:val="110"/>
          <w:sz w:val="18"/>
        </w:rPr>
        <w:t>з</w:t>
      </w:r>
    </w:p>
    <w:p>
      <w:pPr>
        <w:spacing w:before="14"/>
        <w:ind w:left="217" w:right="0" w:firstLine="0"/>
        <w:jc w:val="both"/>
        <w:rPr>
          <w:sz w:val="18"/>
        </w:rPr>
      </w:pPr>
      <w:r>
        <w:rPr>
          <w:color w:val="525252"/>
          <w:w w:val="110"/>
          <w:sz w:val="18"/>
        </w:rPr>
        <w:t>«Книги о серебристой </w:t>
      </w:r>
      <w:r>
        <w:rPr>
          <w:color w:val="3F3F3F"/>
          <w:w w:val="110"/>
          <w:sz w:val="18"/>
        </w:rPr>
        <w:t>воде</w:t>
      </w:r>
      <w:r>
        <w:rPr>
          <w:color w:val="0F0F0F"/>
          <w:w w:val="110"/>
          <w:sz w:val="18"/>
        </w:rPr>
        <w:t>...</w:t>
      </w:r>
      <w:r>
        <w:rPr>
          <w:color w:val="525252"/>
          <w:w w:val="110"/>
          <w:sz w:val="18"/>
        </w:rPr>
        <w:t>» ибн Умаила.</w:t>
      </w:r>
    </w:p>
    <w:p>
      <w:pPr>
        <w:pStyle w:val="ListParagraph"/>
        <w:numPr>
          <w:ilvl w:val="0"/>
          <w:numId w:val="57"/>
        </w:numPr>
        <w:tabs>
          <w:tab w:pos="948" w:val="left" w:leader="none"/>
        </w:tabs>
        <w:spacing w:line="254" w:lineRule="auto" w:before="14" w:after="0"/>
        <w:ind w:left="206" w:right="135" w:firstLine="309"/>
        <w:jc w:val="both"/>
        <w:rPr>
          <w:color w:val="0F0F0F"/>
          <w:sz w:val="16"/>
        </w:rPr>
      </w:pPr>
      <w:r>
        <w:rPr>
          <w:color w:val="3F3F3F"/>
          <w:w w:val="110"/>
          <w:sz w:val="18"/>
        </w:rPr>
        <w:t>Mushaf </w:t>
      </w:r>
      <w:r>
        <w:rPr>
          <w:color w:val="525252"/>
          <w:w w:val="110"/>
          <w:sz w:val="18"/>
        </w:rPr>
        <w:t>as </w:t>
      </w:r>
      <w:r>
        <w:rPr>
          <w:color w:val="262626"/>
          <w:w w:val="110"/>
          <w:sz w:val="18"/>
        </w:rPr>
        <w:t>-</w:t>
      </w:r>
      <w:r>
        <w:rPr>
          <w:color w:val="525252"/>
          <w:w w:val="110"/>
          <w:sz w:val="18"/>
        </w:rPr>
        <w:t>s uwar 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лист 196а. </w:t>
      </w:r>
      <w:r>
        <w:rPr>
          <w:color w:val="525252"/>
          <w:w w:val="110"/>
          <w:sz w:val="18"/>
        </w:rPr>
        <w:t>«Она сказала: </w:t>
      </w:r>
      <w:r>
        <w:rPr>
          <w:color w:val="3F3F3F"/>
          <w:spacing w:val="-5"/>
          <w:w w:val="110"/>
          <w:sz w:val="18"/>
        </w:rPr>
        <w:t>То</w:t>
      </w:r>
      <w:r>
        <w:rPr>
          <w:color w:val="606060"/>
          <w:spacing w:val="-5"/>
          <w:w w:val="110"/>
          <w:sz w:val="18"/>
        </w:rPr>
        <w:t>гда </w:t>
      </w:r>
      <w:r>
        <w:rPr>
          <w:color w:val="525252"/>
          <w:w w:val="110"/>
          <w:sz w:val="18"/>
        </w:rPr>
        <w:t>объясни мне слова </w:t>
      </w:r>
      <w:r>
        <w:rPr>
          <w:color w:val="606060"/>
          <w:w w:val="110"/>
          <w:sz w:val="18"/>
        </w:rPr>
        <w:t>муд</w:t>
      </w:r>
      <w:r>
        <w:rPr>
          <w:color w:val="3F3F3F"/>
          <w:w w:val="110"/>
          <w:sz w:val="18"/>
        </w:rPr>
        <w:t>реца: Работ</w:t>
      </w:r>
      <w:r>
        <w:rPr>
          <w:color w:val="606060"/>
          <w:w w:val="110"/>
          <w:sz w:val="18"/>
        </w:rPr>
        <w:t>ай </w:t>
      </w:r>
      <w:r>
        <w:rPr>
          <w:color w:val="525252"/>
          <w:w w:val="110"/>
          <w:sz w:val="18"/>
        </w:rPr>
        <w:t>над ней (ме­ дью) пока она не станет подобна золотым опилкам, которые невозможно опалить. </w:t>
      </w:r>
      <w:r>
        <w:rPr>
          <w:color w:val="3F3F3F"/>
          <w:spacing w:val="-4"/>
          <w:w w:val="110"/>
          <w:sz w:val="18"/>
        </w:rPr>
        <w:t>Ес</w:t>
      </w:r>
      <w:r>
        <w:rPr>
          <w:color w:val="606060"/>
          <w:spacing w:val="-4"/>
          <w:w w:val="110"/>
          <w:sz w:val="18"/>
        </w:rPr>
        <w:t>л</w:t>
      </w:r>
      <w:r>
        <w:rPr>
          <w:color w:val="3F3F3F"/>
          <w:spacing w:val="-4"/>
          <w:w w:val="110"/>
          <w:sz w:val="18"/>
        </w:rPr>
        <w:t>и </w:t>
      </w:r>
      <w:r>
        <w:rPr>
          <w:color w:val="525252"/>
          <w:w w:val="110"/>
          <w:sz w:val="18"/>
        </w:rPr>
        <w:t>ты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достигнешь</w:t>
      </w:r>
      <w:r>
        <w:rPr>
          <w:color w:val="606060"/>
          <w:w w:val="110"/>
          <w:sz w:val="18"/>
        </w:rPr>
        <w:t> этого</w:t>
      </w:r>
      <w:r>
        <w:rPr>
          <w:color w:val="3F3F3F"/>
          <w:w w:val="110"/>
          <w:sz w:val="18"/>
        </w:rPr>
        <w:t>, </w:t>
      </w:r>
      <w:r>
        <w:rPr>
          <w:color w:val="525252"/>
          <w:w w:val="110"/>
          <w:sz w:val="18"/>
        </w:rPr>
        <w:t>вини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медь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а себя за плохую работу. </w:t>
      </w:r>
      <w:r>
        <w:rPr>
          <w:color w:val="3F3F3F"/>
          <w:w w:val="110"/>
          <w:sz w:val="18"/>
        </w:rPr>
        <w:t>Он </w:t>
      </w:r>
      <w:r>
        <w:rPr>
          <w:color w:val="525252"/>
          <w:w w:val="110"/>
          <w:sz w:val="18"/>
        </w:rPr>
        <w:t>о</w:t>
      </w:r>
      <w:r>
        <w:rPr>
          <w:color w:val="747474"/>
          <w:w w:val="110"/>
          <w:sz w:val="18"/>
        </w:rPr>
        <w:t>т</w:t>
      </w:r>
      <w:r>
        <w:rPr>
          <w:color w:val="525252"/>
          <w:w w:val="110"/>
          <w:sz w:val="18"/>
        </w:rPr>
        <w:t>ветил: </w:t>
      </w:r>
      <w:r>
        <w:rPr>
          <w:color w:val="3F3F3F"/>
          <w:w w:val="110"/>
          <w:sz w:val="18"/>
        </w:rPr>
        <w:t>М</w:t>
      </w:r>
      <w:r>
        <w:rPr>
          <w:color w:val="606060"/>
          <w:w w:val="110"/>
          <w:sz w:val="18"/>
        </w:rPr>
        <w:t>уд</w:t>
      </w:r>
      <w:r>
        <w:rPr>
          <w:color w:val="3F3F3F"/>
          <w:w w:val="110"/>
          <w:sz w:val="18"/>
        </w:rPr>
        <w:t>рец </w:t>
      </w:r>
      <w:r>
        <w:rPr>
          <w:color w:val="525252"/>
          <w:w w:val="110"/>
          <w:sz w:val="18"/>
        </w:rPr>
        <w:t>имел в виду</w:t>
      </w:r>
      <w:r>
        <w:rPr>
          <w:color w:val="262626"/>
          <w:w w:val="110"/>
          <w:sz w:val="18"/>
        </w:rPr>
        <w:t>, </w:t>
      </w:r>
      <w:r>
        <w:rPr>
          <w:color w:val="3F3F3F"/>
          <w:spacing w:val="3"/>
          <w:w w:val="110"/>
          <w:sz w:val="18"/>
        </w:rPr>
        <w:t>ч</w:t>
      </w:r>
      <w:r>
        <w:rPr>
          <w:color w:val="606060"/>
          <w:spacing w:val="3"/>
          <w:w w:val="110"/>
          <w:sz w:val="18"/>
        </w:rPr>
        <w:t>то </w:t>
      </w:r>
      <w:r>
        <w:rPr>
          <w:color w:val="525252"/>
          <w:w w:val="110"/>
          <w:sz w:val="18"/>
        </w:rPr>
        <w:t>если </w:t>
      </w:r>
      <w:r>
        <w:rPr>
          <w:color w:val="606060"/>
          <w:w w:val="110"/>
          <w:sz w:val="18"/>
        </w:rPr>
        <w:t>т</w:t>
      </w:r>
      <w:r>
        <w:rPr>
          <w:color w:val="3F3F3F"/>
          <w:w w:val="110"/>
          <w:sz w:val="18"/>
        </w:rPr>
        <w:t>ы </w:t>
      </w:r>
      <w:r>
        <w:rPr>
          <w:color w:val="525252"/>
          <w:w w:val="110"/>
          <w:sz w:val="18"/>
        </w:rPr>
        <w:t>возьмёшь обычную,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нашу медь и станешь </w:t>
      </w:r>
      <w:r>
        <w:rPr>
          <w:color w:val="3F3F3F"/>
          <w:w w:val="110"/>
          <w:sz w:val="18"/>
        </w:rPr>
        <w:t>работа</w:t>
      </w:r>
      <w:r>
        <w:rPr>
          <w:color w:val="747474"/>
          <w:w w:val="110"/>
          <w:sz w:val="18"/>
        </w:rPr>
        <w:t>т</w:t>
      </w:r>
      <w:r>
        <w:rPr>
          <w:color w:val="525252"/>
          <w:w w:val="110"/>
          <w:sz w:val="18"/>
        </w:rPr>
        <w:t>ь </w:t>
      </w:r>
      <w:r>
        <w:rPr>
          <w:color w:val="3F3F3F"/>
          <w:w w:val="110"/>
          <w:sz w:val="18"/>
        </w:rPr>
        <w:t>над н</w:t>
      </w:r>
      <w:r>
        <w:rPr>
          <w:color w:val="606060"/>
          <w:w w:val="110"/>
          <w:sz w:val="18"/>
        </w:rPr>
        <w:t>ей, </w:t>
      </w:r>
      <w:r>
        <w:rPr>
          <w:color w:val="3F3F3F"/>
          <w:w w:val="110"/>
          <w:sz w:val="18"/>
        </w:rPr>
        <w:t>ничего </w:t>
      </w:r>
      <w:r>
        <w:rPr>
          <w:color w:val="525252"/>
          <w:w w:val="110"/>
          <w:sz w:val="18"/>
        </w:rPr>
        <w:t>не </w:t>
      </w:r>
      <w:r>
        <w:rPr>
          <w:color w:val="3F3F3F"/>
          <w:w w:val="110"/>
          <w:sz w:val="18"/>
        </w:rPr>
        <w:t>выйдет. Но </w:t>
      </w:r>
      <w:r>
        <w:rPr>
          <w:color w:val="525252"/>
          <w:w w:val="110"/>
          <w:sz w:val="18"/>
        </w:rPr>
        <w:t>если </w:t>
      </w:r>
      <w:r>
        <w:rPr>
          <w:color w:val="3F3F3F"/>
          <w:w w:val="110"/>
          <w:sz w:val="18"/>
        </w:rPr>
        <w:t>ты </w:t>
      </w:r>
      <w:r>
        <w:rPr>
          <w:color w:val="3F3F3F"/>
          <w:spacing w:val="-5"/>
          <w:w w:val="110"/>
          <w:sz w:val="18"/>
        </w:rPr>
        <w:t>в</w:t>
      </w:r>
      <w:r>
        <w:rPr>
          <w:color w:val="606060"/>
          <w:spacing w:val="-5"/>
          <w:w w:val="110"/>
          <w:sz w:val="18"/>
        </w:rPr>
        <w:t>оз </w:t>
      </w:r>
      <w:r>
        <w:rPr>
          <w:color w:val="606060"/>
          <w:spacing w:val="-3"/>
          <w:w w:val="110"/>
          <w:sz w:val="18"/>
        </w:rPr>
        <w:t>ьмё</w:t>
      </w:r>
      <w:r>
        <w:rPr>
          <w:color w:val="3F3F3F"/>
          <w:spacing w:val="-3"/>
          <w:w w:val="110"/>
          <w:sz w:val="18"/>
        </w:rPr>
        <w:t>шь </w:t>
      </w:r>
      <w:r>
        <w:rPr>
          <w:color w:val="525252"/>
          <w:w w:val="110"/>
          <w:sz w:val="18"/>
        </w:rPr>
        <w:t>для  работы</w:t>
      </w:r>
      <w:r>
        <w:rPr>
          <w:color w:val="3F3F3F"/>
          <w:w w:val="110"/>
          <w:sz w:val="18"/>
        </w:rPr>
        <w:t> нашу </w:t>
      </w:r>
      <w:r>
        <w:rPr>
          <w:color w:val="525252"/>
          <w:w w:val="110"/>
          <w:sz w:val="18"/>
        </w:rPr>
        <w:t>медь с </w:t>
      </w:r>
      <w:r>
        <w:rPr>
          <w:color w:val="525252"/>
          <w:spacing w:val="2"/>
          <w:w w:val="110"/>
          <w:sz w:val="18"/>
        </w:rPr>
        <w:t>ве</w:t>
      </w:r>
      <w:r>
        <w:rPr>
          <w:color w:val="262626"/>
          <w:spacing w:val="2"/>
          <w:w w:val="110"/>
          <w:sz w:val="18"/>
        </w:rPr>
        <w:t>ч</w:t>
      </w:r>
      <w:r>
        <w:rPr>
          <w:color w:val="525252"/>
          <w:spacing w:val="2"/>
          <w:w w:val="110"/>
          <w:sz w:val="18"/>
        </w:rPr>
        <w:t>ной </w:t>
      </w:r>
      <w:r>
        <w:rPr>
          <w:color w:val="3F3F3F"/>
          <w:w w:val="110"/>
          <w:sz w:val="18"/>
        </w:rPr>
        <w:t>водой, </w:t>
      </w:r>
      <w:r>
        <w:rPr>
          <w:color w:val="525252"/>
          <w:w w:val="110"/>
          <w:sz w:val="18"/>
        </w:rPr>
        <w:t>она станет такой, как сказал мудрец». </w:t>
      </w:r>
      <w:r>
        <w:rPr>
          <w:color w:val="3F3F3F"/>
          <w:w w:val="110"/>
          <w:sz w:val="18"/>
        </w:rPr>
        <w:t>Демокрит в </w:t>
      </w:r>
      <w:r>
        <w:rPr>
          <w:color w:val="262626"/>
          <w:w w:val="110"/>
          <w:sz w:val="18"/>
        </w:rPr>
        <w:t>"</w:t>
      </w:r>
      <w:r>
        <w:rPr>
          <w:color w:val="3F3F3F"/>
          <w:w w:val="110"/>
          <w:sz w:val="18"/>
        </w:rPr>
        <w:t>Ph</w:t>
      </w:r>
      <w:r>
        <w:rPr>
          <w:color w:val="606060"/>
          <w:w w:val="110"/>
          <w:sz w:val="18"/>
        </w:rPr>
        <w:t>ysi</w:t>
      </w:r>
      <w:r>
        <w:rPr>
          <w:color w:val="3F3F3F"/>
          <w:w w:val="110"/>
          <w:sz w:val="18"/>
        </w:rPr>
        <w:t>ka kai </w:t>
      </w:r>
      <w:r>
        <w:rPr>
          <w:color w:val="525252"/>
          <w:w w:val="110"/>
          <w:sz w:val="18"/>
        </w:rPr>
        <w:t>mystika" также говорит о </w:t>
      </w:r>
      <w:r>
        <w:rPr>
          <w:color w:val="606060"/>
          <w:w w:val="110"/>
          <w:sz w:val="18"/>
        </w:rPr>
        <w:t>зо</w:t>
      </w:r>
      <w:r>
        <w:rPr>
          <w:color w:val="3F3F3F"/>
          <w:w w:val="110"/>
          <w:sz w:val="18"/>
        </w:rPr>
        <w:t>лотой </w:t>
      </w:r>
      <w:r>
        <w:rPr>
          <w:color w:val="525252"/>
          <w:w w:val="110"/>
          <w:sz w:val="18"/>
        </w:rPr>
        <w:t>пыли  (psegma  chrysou).  Это результат обработки  пирита, который очищается от  </w:t>
      </w:r>
      <w:r>
        <w:rPr>
          <w:color w:val="3F3F3F"/>
          <w:w w:val="110"/>
          <w:sz w:val="18"/>
        </w:rPr>
        <w:t>черного и </w:t>
      </w:r>
      <w:r>
        <w:rPr>
          <w:color w:val="525252"/>
          <w:w w:val="110"/>
          <w:sz w:val="18"/>
        </w:rPr>
        <w:t>становится огнеупорным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М. </w:t>
      </w:r>
      <w:r>
        <w:rPr>
          <w:color w:val="3F3F3F"/>
          <w:spacing w:val="-3"/>
          <w:w w:val="110"/>
          <w:sz w:val="18"/>
        </w:rPr>
        <w:t>B</w:t>
      </w:r>
      <w:r>
        <w:rPr>
          <w:color w:val="606060"/>
          <w:spacing w:val="-3"/>
          <w:w w:val="110"/>
          <w:sz w:val="18"/>
        </w:rPr>
        <w:t>er </w:t>
      </w:r>
      <w:r>
        <w:rPr>
          <w:color w:val="3F3F3F"/>
          <w:w w:val="110"/>
          <w:sz w:val="18"/>
        </w:rPr>
        <w:t>the </w:t>
      </w:r>
      <w:r>
        <w:rPr>
          <w:color w:val="262626"/>
          <w:spacing w:val="-3"/>
          <w:w w:val="110"/>
          <w:sz w:val="18"/>
        </w:rPr>
        <w:t>l</w:t>
      </w:r>
      <w:r>
        <w:rPr>
          <w:color w:val="525252"/>
          <w:spacing w:val="-3"/>
          <w:w w:val="110"/>
          <w:sz w:val="18"/>
        </w:rPr>
        <w:t>o </w:t>
      </w:r>
      <w:r>
        <w:rPr>
          <w:color w:val="525252"/>
          <w:w w:val="110"/>
          <w:sz w:val="18"/>
        </w:rPr>
        <w:t>t, </w:t>
      </w:r>
      <w:r>
        <w:rPr>
          <w:rFonts w:ascii="Arial" w:hAnsi="Arial"/>
          <w:i/>
          <w:color w:val="525252"/>
          <w:w w:val="110"/>
          <w:sz w:val="16"/>
        </w:rPr>
        <w:t>Alch. grecs </w:t>
      </w:r>
      <w:r>
        <w:rPr>
          <w:color w:val="3F3F3F"/>
          <w:spacing w:val="-7"/>
          <w:w w:val="110"/>
          <w:sz w:val="18"/>
        </w:rPr>
        <w:t>II.1</w:t>
      </w:r>
      <w:r>
        <w:rPr>
          <w:color w:val="0F0F0F"/>
          <w:spacing w:val="-7"/>
          <w:w w:val="110"/>
          <w:sz w:val="18"/>
        </w:rPr>
        <w:t>.</w:t>
      </w:r>
      <w:r>
        <w:rPr>
          <w:color w:val="525252"/>
          <w:spacing w:val="-7"/>
          <w:w w:val="110"/>
          <w:sz w:val="18"/>
        </w:rPr>
        <w:t>6. </w:t>
      </w:r>
      <w:r>
        <w:rPr>
          <w:color w:val="3F3F3F"/>
          <w:spacing w:val="6"/>
          <w:w w:val="110"/>
          <w:sz w:val="18"/>
        </w:rPr>
        <w:t>По</w:t>
      </w:r>
      <w:r>
        <w:rPr>
          <w:color w:val="606060"/>
          <w:spacing w:val="6"/>
          <w:w w:val="110"/>
          <w:sz w:val="18"/>
        </w:rPr>
        <w:t>з</w:t>
      </w:r>
      <w:r>
        <w:rPr>
          <w:color w:val="3F3F3F"/>
          <w:spacing w:val="6"/>
          <w:w w:val="110"/>
          <w:sz w:val="18"/>
        </w:rPr>
        <w:t>ж </w:t>
      </w:r>
      <w:r>
        <w:rPr>
          <w:color w:val="3F3F3F"/>
          <w:w w:val="110"/>
          <w:sz w:val="18"/>
        </w:rPr>
        <w:t>е </w:t>
      </w:r>
      <w:r>
        <w:rPr>
          <w:color w:val="525252"/>
          <w:w w:val="110"/>
          <w:sz w:val="18"/>
        </w:rPr>
        <w:t>арабский  алхимик </w:t>
      </w:r>
      <w:r>
        <w:rPr>
          <w:color w:val="3F3F3F"/>
          <w:w w:val="110"/>
          <w:sz w:val="18"/>
        </w:rPr>
        <w:t>ibn  </w:t>
      </w:r>
      <w:r>
        <w:rPr>
          <w:color w:val="525252"/>
          <w:w w:val="110"/>
          <w:sz w:val="18"/>
        </w:rPr>
        <w:t>Arfa</w:t>
      </w:r>
      <w:r>
        <w:rPr>
          <w:color w:val="919191"/>
          <w:w w:val="110"/>
          <w:sz w:val="18"/>
        </w:rPr>
        <w:t>"  </w:t>
      </w:r>
      <w:r>
        <w:rPr>
          <w:color w:val="3F3F3F"/>
          <w:spacing w:val="-13"/>
          <w:w w:val="110"/>
          <w:sz w:val="18"/>
        </w:rPr>
        <w:t>Ra</w:t>
      </w:r>
      <w:r>
        <w:rPr>
          <w:color w:val="606060"/>
          <w:spacing w:val="-13"/>
          <w:w w:val="110"/>
          <w:sz w:val="18"/>
        </w:rPr>
        <w:t>J  </w:t>
      </w:r>
      <w:r>
        <w:rPr>
          <w:color w:val="606060"/>
          <w:w w:val="95"/>
          <w:sz w:val="18"/>
        </w:rPr>
        <w:t>s  </w:t>
      </w:r>
      <w:r>
        <w:rPr>
          <w:color w:val="747474"/>
          <w:spacing w:val="-16"/>
          <w:w w:val="110"/>
          <w:sz w:val="18"/>
        </w:rPr>
        <w:t>(</w:t>
      </w:r>
      <w:r>
        <w:rPr>
          <w:color w:val="3F3F3F"/>
          <w:spacing w:val="-16"/>
          <w:w w:val="110"/>
          <w:sz w:val="18"/>
        </w:rPr>
        <w:t>12</w:t>
      </w:r>
      <w:r>
        <w:rPr>
          <w:color w:val="606060"/>
          <w:spacing w:val="-16"/>
          <w:w w:val="110"/>
          <w:sz w:val="18"/>
        </w:rPr>
        <w:t>, </w:t>
      </w:r>
      <w:r>
        <w:rPr>
          <w:color w:val="606060"/>
          <w:w w:val="95"/>
          <w:sz w:val="18"/>
        </w:rPr>
        <w:t>&lt;1</w:t>
      </w:r>
      <w:r>
        <w:rPr>
          <w:color w:val="3F3F3F"/>
          <w:w w:val="95"/>
          <w:sz w:val="18"/>
        </w:rPr>
        <w:t> </w:t>
      </w:r>
      <w:r>
        <w:rPr>
          <w:color w:val="3F3F3F"/>
          <w:w w:val="110"/>
          <w:sz w:val="18"/>
        </w:rPr>
        <w:t>cen </w:t>
      </w:r>
      <w:r>
        <w:rPr>
          <w:color w:val="262626"/>
          <w:w w:val="110"/>
          <w:sz w:val="18"/>
        </w:rPr>
        <w:t>l</w:t>
      </w:r>
      <w:r>
        <w:rPr>
          <w:color w:val="3F3F3F"/>
          <w:w w:val="110"/>
          <w:sz w:val="18"/>
        </w:rPr>
        <w:t>.) написал </w:t>
      </w:r>
      <w:r>
        <w:rPr>
          <w:color w:val="3F3F3F"/>
          <w:spacing w:val="-8"/>
          <w:w w:val="110"/>
          <w:sz w:val="18"/>
        </w:rPr>
        <w:t>кни</w:t>
      </w:r>
      <w:r>
        <w:rPr>
          <w:color w:val="919191"/>
          <w:spacing w:val="-8"/>
          <w:w w:val="110"/>
          <w:sz w:val="18"/>
        </w:rPr>
        <w:t>'</w:t>
      </w:r>
      <w:r>
        <w:rPr>
          <w:color w:val="3F3F3F"/>
          <w:spacing w:val="-8"/>
          <w:w w:val="110"/>
          <w:sz w:val="18"/>
        </w:rPr>
        <w:t>r </w:t>
      </w:r>
      <w:r>
        <w:rPr>
          <w:color w:val="606060"/>
          <w:w w:val="110"/>
          <w:sz w:val="18"/>
        </w:rPr>
        <w:t>у </w:t>
      </w:r>
      <w:r>
        <w:rPr>
          <w:rFonts w:ascii="Arial" w:hAnsi="Arial"/>
          <w:i/>
          <w:color w:val="3F3F3F"/>
          <w:w w:val="110"/>
          <w:sz w:val="16"/>
        </w:rPr>
        <w:t>Sudur ad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dahab </w:t>
      </w:r>
      <w:r>
        <w:rPr>
          <w:color w:val="525252"/>
          <w:w w:val="110"/>
          <w:sz w:val="18"/>
        </w:rPr>
        <w:t>(Золотые опилки)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Это поэма состоит из </w:t>
      </w:r>
      <w:r>
        <w:rPr>
          <w:color w:val="262626"/>
          <w:w w:val="110"/>
          <w:sz w:val="18"/>
        </w:rPr>
        <w:t>1</w:t>
      </w:r>
      <w:r>
        <w:rPr>
          <w:color w:val="525252"/>
          <w:w w:val="110"/>
          <w:sz w:val="18"/>
        </w:rPr>
        <w:t>460 </w:t>
      </w:r>
      <w:r>
        <w:rPr>
          <w:color w:val="525252"/>
          <w:spacing w:val="-3"/>
          <w:w w:val="110"/>
          <w:sz w:val="18"/>
        </w:rPr>
        <w:t>с</w:t>
      </w:r>
      <w:r>
        <w:rPr>
          <w:color w:val="747474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ихов</w:t>
      </w:r>
      <w:r>
        <w:rPr>
          <w:color w:val="262626"/>
          <w:spacing w:val="-3"/>
          <w:w w:val="110"/>
          <w:sz w:val="18"/>
        </w:rPr>
        <w:t>.</w:t>
      </w:r>
      <w:r>
        <w:rPr>
          <w:color w:val="525252"/>
          <w:spacing w:val="-3"/>
          <w:w w:val="110"/>
          <w:sz w:val="18"/>
        </w:rPr>
        <w:t>он </w:t>
      </w:r>
      <w:r>
        <w:rPr>
          <w:color w:val="525252"/>
          <w:w w:val="110"/>
          <w:sz w:val="18"/>
        </w:rPr>
        <w:t>также </w:t>
      </w:r>
      <w:r>
        <w:rPr>
          <w:color w:val="3F3F3F"/>
          <w:w w:val="110"/>
          <w:sz w:val="18"/>
        </w:rPr>
        <w:t>написал</w:t>
      </w:r>
      <w:r>
        <w:rPr>
          <w:color w:val="525252"/>
          <w:w w:val="110"/>
          <w:sz w:val="18"/>
        </w:rPr>
        <w:t> </w:t>
      </w:r>
      <w:r>
        <w:rPr>
          <w:color w:val="525252"/>
          <w:spacing w:val="-1"/>
          <w:w w:val="114"/>
          <w:sz w:val="18"/>
        </w:rPr>
        <w:t>е</w:t>
      </w:r>
      <w:r>
        <w:rPr>
          <w:color w:val="525252"/>
          <w:w w:val="114"/>
          <w:sz w:val="18"/>
        </w:rPr>
        <w:t>ё</w:t>
      </w:r>
      <w:r>
        <w:rPr>
          <w:color w:val="525252"/>
          <w:sz w:val="18"/>
        </w:rPr>
        <w:t> </w:t>
      </w:r>
      <w:r>
        <w:rPr>
          <w:color w:val="525252"/>
          <w:spacing w:val="-8"/>
          <w:sz w:val="18"/>
        </w:rPr>
        <w:t> </w:t>
      </w:r>
      <w:r>
        <w:rPr>
          <w:color w:val="525252"/>
          <w:w w:val="113"/>
          <w:sz w:val="18"/>
        </w:rPr>
        <w:t>толкование</w:t>
      </w:r>
      <w:r>
        <w:rPr>
          <w:color w:val="525252"/>
          <w:sz w:val="18"/>
        </w:rPr>
        <w:t> </w:t>
      </w:r>
      <w:r>
        <w:rPr>
          <w:color w:val="525252"/>
          <w:spacing w:val="-5"/>
          <w:sz w:val="18"/>
        </w:rPr>
        <w:t> </w:t>
      </w:r>
      <w:r>
        <w:rPr>
          <w:color w:val="525252"/>
          <w:w w:val="113"/>
          <w:sz w:val="18"/>
        </w:rPr>
        <w:t>в</w:t>
      </w:r>
      <w:r>
        <w:rPr>
          <w:color w:val="525252"/>
          <w:spacing w:val="22"/>
          <w:sz w:val="18"/>
        </w:rPr>
        <w:t> </w:t>
      </w:r>
      <w:r>
        <w:rPr>
          <w:color w:val="525252"/>
          <w:spacing w:val="-1"/>
          <w:w w:val="116"/>
          <w:sz w:val="18"/>
        </w:rPr>
        <w:t>вид</w:t>
      </w:r>
      <w:r>
        <w:rPr>
          <w:color w:val="525252"/>
          <w:w w:val="116"/>
          <w:sz w:val="18"/>
        </w:rPr>
        <w:t>е</w:t>
      </w:r>
      <w:r>
        <w:rPr>
          <w:color w:val="525252"/>
          <w:spacing w:val="8"/>
          <w:sz w:val="18"/>
        </w:rPr>
        <w:t> </w:t>
      </w:r>
      <w:r>
        <w:rPr>
          <w:color w:val="525252"/>
          <w:spacing w:val="-1"/>
          <w:w w:val="113"/>
          <w:sz w:val="18"/>
        </w:rPr>
        <w:t>диалог</w:t>
      </w:r>
      <w:r>
        <w:rPr>
          <w:color w:val="525252"/>
          <w:w w:val="113"/>
          <w:sz w:val="18"/>
        </w:rPr>
        <w:t>а</w:t>
      </w:r>
      <w:r>
        <w:rPr>
          <w:color w:val="525252"/>
          <w:sz w:val="18"/>
        </w:rPr>
        <w:t> </w:t>
      </w:r>
      <w:r>
        <w:rPr>
          <w:color w:val="525252"/>
          <w:spacing w:val="-15"/>
          <w:sz w:val="18"/>
        </w:rPr>
        <w:t> </w:t>
      </w:r>
      <w:r>
        <w:rPr>
          <w:color w:val="525252"/>
          <w:spacing w:val="-1"/>
          <w:w w:val="113"/>
          <w:sz w:val="18"/>
        </w:rPr>
        <w:t>с</w:t>
      </w:r>
      <w:r>
        <w:rPr>
          <w:color w:val="525252"/>
          <w:w w:val="113"/>
          <w:sz w:val="18"/>
        </w:rPr>
        <w:t>о</w:t>
      </w:r>
      <w:r>
        <w:rPr>
          <w:color w:val="525252"/>
          <w:spacing w:val="22"/>
          <w:sz w:val="18"/>
        </w:rPr>
        <w:t> </w:t>
      </w:r>
      <w:r>
        <w:rPr>
          <w:color w:val="606060"/>
          <w:spacing w:val="7"/>
          <w:w w:val="113"/>
          <w:sz w:val="18"/>
        </w:rPr>
        <w:t>с</w:t>
      </w:r>
      <w:r>
        <w:rPr>
          <w:color w:val="3F3F3F"/>
          <w:spacing w:val="-1"/>
          <w:w w:val="113"/>
          <w:sz w:val="18"/>
        </w:rPr>
        <w:t>вои</w:t>
      </w:r>
      <w:r>
        <w:rPr>
          <w:color w:val="3F3F3F"/>
          <w:w w:val="113"/>
          <w:sz w:val="18"/>
        </w:rPr>
        <w:t>м</w:t>
      </w:r>
      <w:r>
        <w:rPr>
          <w:color w:val="3F3F3F"/>
          <w:sz w:val="18"/>
        </w:rPr>
        <w:t> </w:t>
      </w:r>
      <w:r>
        <w:rPr>
          <w:color w:val="3F3F3F"/>
          <w:spacing w:val="-13"/>
          <w:sz w:val="18"/>
        </w:rPr>
        <w:t> </w:t>
      </w:r>
      <w:r>
        <w:rPr>
          <w:color w:val="525252"/>
          <w:w w:val="111"/>
          <w:sz w:val="18"/>
        </w:rPr>
        <w:t>учеником.</w:t>
      </w:r>
      <w:r>
        <w:rPr>
          <w:color w:val="525252"/>
          <w:sz w:val="18"/>
        </w:rPr>
        <w:t> </w:t>
      </w:r>
      <w:r>
        <w:rPr>
          <w:color w:val="525252"/>
          <w:spacing w:val="-12"/>
          <w:sz w:val="18"/>
        </w:rPr>
        <w:t> </w:t>
      </w:r>
      <w:r>
        <w:rPr>
          <w:color w:val="3F3F3F"/>
          <w:spacing w:val="-1"/>
          <w:w w:val="111"/>
          <w:sz w:val="18"/>
        </w:rPr>
        <w:t>О</w:t>
      </w:r>
      <w:r>
        <w:rPr>
          <w:color w:val="3F3F3F"/>
          <w:w w:val="111"/>
          <w:sz w:val="18"/>
        </w:rPr>
        <w:t>н</w:t>
      </w:r>
      <w:r>
        <w:rPr>
          <w:color w:val="3F3F3F"/>
          <w:sz w:val="18"/>
        </w:rPr>
        <w:t> </w:t>
      </w:r>
      <w:r>
        <w:rPr>
          <w:color w:val="3F3F3F"/>
          <w:spacing w:val="-10"/>
          <w:sz w:val="18"/>
        </w:rPr>
        <w:t> </w:t>
      </w:r>
      <w:r>
        <w:rPr>
          <w:color w:val="3F3F3F"/>
          <w:w w:val="119"/>
          <w:sz w:val="18"/>
        </w:rPr>
        <w:t>также</w:t>
      </w:r>
      <w:r>
        <w:rPr>
          <w:color w:val="3F3F3F"/>
          <w:sz w:val="18"/>
        </w:rPr>
        <w:t> </w:t>
      </w:r>
      <w:r>
        <w:rPr>
          <w:color w:val="3F3F3F"/>
          <w:spacing w:val="-23"/>
          <w:sz w:val="18"/>
        </w:rPr>
        <w:t> </w:t>
      </w:r>
      <w:r>
        <w:rPr>
          <w:rFonts w:ascii="Arial" w:hAnsi="Arial"/>
          <w:i/>
          <w:color w:val="3F3F3F"/>
          <w:spacing w:val="-1"/>
          <w:w w:val="119"/>
          <w:sz w:val="16"/>
        </w:rPr>
        <w:t>ч</w:t>
      </w:r>
      <w:r>
        <w:rPr>
          <w:rFonts w:ascii="Arial" w:hAnsi="Arial"/>
          <w:i/>
          <w:color w:val="3F3F3F"/>
          <w:spacing w:val="-17"/>
          <w:w w:val="119"/>
          <w:sz w:val="16"/>
        </w:rPr>
        <w:t>а</w:t>
      </w:r>
      <w:r>
        <w:rPr>
          <w:rFonts w:ascii="Arial" w:hAnsi="Arial"/>
          <w:i/>
          <w:color w:val="3F3F3F"/>
          <w:spacing w:val="-110"/>
          <w:w w:val="119"/>
          <w:sz w:val="16"/>
        </w:rPr>
        <w:t>с</w:t>
      </w:r>
      <w:r>
        <w:rPr>
          <w:rFonts w:ascii="Arial" w:hAnsi="Arial"/>
          <w:i/>
          <w:color w:val="606060"/>
          <w:spacing w:val="4"/>
          <w:w w:val="119"/>
          <w:sz w:val="16"/>
        </w:rPr>
        <w:t>т</w:t>
      </w:r>
      <w:r>
        <w:rPr>
          <w:rFonts w:ascii="Arial" w:hAnsi="Arial"/>
          <w:i/>
          <w:color w:val="606060"/>
          <w:w w:val="119"/>
          <w:sz w:val="16"/>
        </w:rPr>
        <w:t>о</w:t>
      </w:r>
      <w:r>
        <w:rPr>
          <w:rFonts w:ascii="Arial" w:hAnsi="Arial"/>
          <w:i/>
          <w:color w:val="606060"/>
          <w:sz w:val="16"/>
        </w:rPr>
        <w:t> </w:t>
      </w:r>
      <w:r>
        <w:rPr>
          <w:rFonts w:ascii="Arial" w:hAnsi="Arial"/>
          <w:i/>
          <w:color w:val="606060"/>
          <w:spacing w:val="-19"/>
          <w:sz w:val="16"/>
        </w:rPr>
        <w:t> </w:t>
      </w:r>
      <w:r>
        <w:rPr>
          <w:color w:val="525252"/>
          <w:spacing w:val="-1"/>
          <w:w w:val="114"/>
          <w:sz w:val="18"/>
        </w:rPr>
        <w:t>цитируе</w:t>
      </w:r>
      <w:r>
        <w:rPr>
          <w:color w:val="525252"/>
          <w:w w:val="114"/>
          <w:sz w:val="18"/>
        </w:rPr>
        <w:t>т</w:t>
      </w:r>
      <w:r>
        <w:rPr>
          <w:color w:val="525252"/>
          <w:sz w:val="18"/>
        </w:rPr>
        <w:t> </w:t>
      </w:r>
      <w:r>
        <w:rPr>
          <w:color w:val="525252"/>
          <w:spacing w:val="-7"/>
          <w:sz w:val="18"/>
        </w:rPr>
        <w:t> </w:t>
      </w:r>
      <w:r>
        <w:rPr>
          <w:rFonts w:ascii="Arial" w:hAnsi="Arial"/>
          <w:i/>
          <w:color w:val="3F3F3F"/>
          <w:w w:val="114"/>
          <w:sz w:val="16"/>
        </w:rPr>
        <w:t>M</w:t>
      </w:r>
      <w:r>
        <w:rPr>
          <w:rFonts w:ascii="Arial" w:hAnsi="Arial"/>
          <w:i/>
          <w:color w:val="3F3F3F"/>
          <w:spacing w:val="-26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usha</w:t>
      </w:r>
      <w:r>
        <w:rPr>
          <w:rFonts w:ascii="Arial" w:hAnsi="Arial"/>
          <w:i/>
          <w:color w:val="3F3F3F"/>
          <w:w w:val="114"/>
          <w:sz w:val="16"/>
        </w:rPr>
        <w:t>f</w:t>
      </w:r>
      <w:r>
        <w:rPr>
          <w:rFonts w:ascii="Arial" w:hAnsi="Arial"/>
          <w:i/>
          <w:color w:val="3F3F3F"/>
          <w:spacing w:val="-8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a</w:t>
      </w:r>
      <w:r>
        <w:rPr>
          <w:rFonts w:ascii="Arial" w:hAnsi="Arial"/>
          <w:i/>
          <w:color w:val="3F3F3F"/>
          <w:spacing w:val="-11"/>
          <w:w w:val="114"/>
          <w:sz w:val="16"/>
        </w:rPr>
        <w:t>s</w:t>
      </w:r>
      <w:r>
        <w:rPr>
          <w:rFonts w:ascii="Arial" w:hAnsi="Arial"/>
          <w:i/>
          <w:color w:val="0F0F0F"/>
          <w:spacing w:val="-12"/>
          <w:w w:val="114"/>
          <w:sz w:val="16"/>
        </w:rPr>
        <w:t>-</w:t>
      </w:r>
      <w:r>
        <w:rPr>
          <w:rFonts w:ascii="Arial" w:hAnsi="Arial"/>
          <w:i/>
          <w:color w:val="525252"/>
          <w:w w:val="114"/>
          <w:sz w:val="16"/>
        </w:rPr>
        <w:t>suwar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20"/>
          <w:sz w:val="16"/>
        </w:rPr>
        <w:t> </w:t>
      </w:r>
      <w:r>
        <w:rPr>
          <w:rFonts w:ascii="Arial" w:hAnsi="Arial"/>
          <w:i/>
          <w:color w:val="3F3F3F"/>
          <w:spacing w:val="-7"/>
          <w:w w:val="114"/>
          <w:sz w:val="16"/>
        </w:rPr>
        <w:t>З</w:t>
      </w:r>
      <w:r>
        <w:rPr>
          <w:rFonts w:ascii="Arial" w:hAnsi="Arial"/>
          <w:i/>
          <w:color w:val="606060"/>
          <w:spacing w:val="-1"/>
          <w:w w:val="114"/>
          <w:sz w:val="16"/>
        </w:rPr>
        <w:t>о</w:t>
      </w:r>
      <w:r>
        <w:rPr>
          <w:rFonts w:ascii="Arial" w:hAnsi="Arial"/>
          <w:i/>
          <w:color w:val="606060"/>
          <w:spacing w:val="-3"/>
          <w:w w:val="114"/>
          <w:sz w:val="16"/>
        </w:rPr>
        <w:t>с</w:t>
      </w:r>
      <w:r>
        <w:rPr>
          <w:rFonts w:ascii="Arial" w:hAnsi="Arial"/>
          <w:i/>
          <w:color w:val="3F3F3F"/>
          <w:spacing w:val="-1"/>
          <w:w w:val="114"/>
          <w:sz w:val="16"/>
        </w:rPr>
        <w:t>им</w:t>
      </w:r>
      <w:r>
        <w:rPr>
          <w:rFonts w:ascii="Arial" w:hAnsi="Arial"/>
          <w:i/>
          <w:color w:val="3F3F3F"/>
          <w:w w:val="114"/>
          <w:sz w:val="16"/>
        </w:rPr>
        <w:t>а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1"/>
          <w:sz w:val="16"/>
        </w:rPr>
        <w:t> </w:t>
      </w:r>
      <w:r>
        <w:rPr>
          <w:color w:val="525252"/>
          <w:w w:val="110"/>
          <w:sz w:val="18"/>
        </w:rPr>
        <w:t>(</w:t>
      </w:r>
      <w:r>
        <w:rPr>
          <w:color w:val="525252"/>
          <w:spacing w:val="-1"/>
          <w:w w:val="110"/>
          <w:sz w:val="18"/>
        </w:rPr>
        <w:t>См. </w:t>
      </w:r>
      <w:r>
        <w:rPr>
          <w:color w:val="525252"/>
          <w:w w:val="110"/>
          <w:sz w:val="18"/>
        </w:rPr>
        <w:t>М. </w:t>
      </w:r>
      <w:r>
        <w:rPr>
          <w:color w:val="3F3F3F"/>
          <w:w w:val="110"/>
          <w:sz w:val="18"/>
        </w:rPr>
        <w:t>Ullmann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525252"/>
          <w:w w:val="110"/>
          <w:sz w:val="16"/>
        </w:rPr>
        <w:t>Natur- </w:t>
      </w:r>
      <w:r>
        <w:rPr>
          <w:rFonts w:ascii="Arial" w:hAnsi="Arial"/>
          <w:i/>
          <w:color w:val="3F3F3F"/>
          <w:w w:val="110"/>
          <w:sz w:val="16"/>
        </w:rPr>
        <w:t>und Geheimwiss. </w:t>
      </w:r>
      <w:r>
        <w:rPr>
          <w:rFonts w:ascii="Arial" w:hAnsi="Arial"/>
          <w:i/>
          <w:color w:val="525252"/>
          <w:w w:val="110"/>
          <w:sz w:val="16"/>
        </w:rPr>
        <w:t>im </w:t>
      </w:r>
      <w:r>
        <w:rPr>
          <w:rFonts w:ascii="Arial" w:hAnsi="Arial"/>
          <w:i/>
          <w:color w:val="3F3F3F"/>
          <w:w w:val="110"/>
          <w:sz w:val="16"/>
        </w:rPr>
        <w:t>Islam, </w:t>
      </w:r>
      <w:r>
        <w:rPr>
          <w:color w:val="3F3F3F"/>
          <w:w w:val="110"/>
          <w:sz w:val="18"/>
        </w:rPr>
        <w:t>р. 231 </w:t>
      </w:r>
      <w:r>
        <w:rPr>
          <w:color w:val="3F3F3F"/>
          <w:w w:val="110"/>
          <w:sz w:val="17"/>
        </w:rPr>
        <w:t>f</w:t>
      </w:r>
      <w:r>
        <w:rPr>
          <w:color w:val="0F0F0F"/>
          <w:w w:val="110"/>
          <w:sz w:val="17"/>
        </w:rPr>
        <w:t>.</w:t>
      </w:r>
      <w:r>
        <w:rPr>
          <w:color w:val="525252"/>
          <w:w w:val="110"/>
          <w:sz w:val="17"/>
        </w:rPr>
        <w:t>, </w:t>
      </w:r>
      <w:r>
        <w:rPr>
          <w:color w:val="525252"/>
          <w:w w:val="110"/>
          <w:sz w:val="18"/>
        </w:rPr>
        <w:t>а также поздние </w:t>
      </w:r>
      <w:r>
        <w:rPr>
          <w:color w:val="3F3F3F"/>
          <w:w w:val="110"/>
          <w:sz w:val="18"/>
        </w:rPr>
        <w:t>ко</w:t>
      </w:r>
      <w:r>
        <w:rPr>
          <w:color w:val="606060"/>
          <w:w w:val="110"/>
          <w:sz w:val="18"/>
        </w:rPr>
        <w:t>ммента</w:t>
      </w:r>
      <w:r>
        <w:rPr>
          <w:color w:val="3F3F3F"/>
          <w:w w:val="110"/>
          <w:sz w:val="18"/>
        </w:rPr>
        <w:t>рии </w:t>
      </w:r>
      <w:r>
        <w:rPr>
          <w:color w:val="525252"/>
          <w:w w:val="110"/>
          <w:sz w:val="18"/>
        </w:rPr>
        <w:t>к  книге</w:t>
      </w:r>
      <w:r>
        <w:rPr>
          <w:color w:val="747474"/>
          <w:w w:val="110"/>
          <w:sz w:val="18"/>
        </w:rPr>
        <w:t>,  </w:t>
      </w:r>
      <w:r>
        <w:rPr>
          <w:color w:val="3F3F3F"/>
          <w:w w:val="110"/>
          <w:sz w:val="18"/>
        </w:rPr>
        <w:t>н</w:t>
      </w:r>
      <w:r>
        <w:rPr>
          <w:color w:val="606060"/>
          <w:w w:val="110"/>
          <w:sz w:val="18"/>
        </w:rPr>
        <w:t>ап</w:t>
      </w:r>
      <w:r>
        <w:rPr>
          <w:color w:val="3F3F3F"/>
          <w:w w:val="110"/>
          <w:sz w:val="18"/>
        </w:rPr>
        <w:t>ример, Gildaki, </w:t>
      </w:r>
      <w:r>
        <w:rPr>
          <w:color w:val="525252"/>
          <w:w w:val="110"/>
          <w:sz w:val="18"/>
        </w:rPr>
        <w:t>там </w:t>
      </w:r>
      <w:r>
        <w:rPr>
          <w:color w:val="3F3F3F"/>
          <w:w w:val="110"/>
          <w:sz w:val="18"/>
        </w:rPr>
        <w:t>же на </w:t>
      </w:r>
      <w:r>
        <w:rPr>
          <w:color w:val="525252"/>
          <w:spacing w:val="3"/>
          <w:w w:val="110"/>
          <w:sz w:val="18"/>
        </w:rPr>
        <w:t>стр</w:t>
      </w:r>
      <w:r>
        <w:rPr>
          <w:color w:val="0F0F0F"/>
          <w:spacing w:val="3"/>
          <w:w w:val="110"/>
          <w:sz w:val="18"/>
        </w:rPr>
        <w:t>. </w:t>
      </w:r>
      <w:r>
        <w:rPr>
          <w:color w:val="3F3F3F"/>
          <w:w w:val="110"/>
          <w:sz w:val="18"/>
        </w:rPr>
        <w:t>239) Золотые </w:t>
      </w:r>
      <w:r>
        <w:rPr>
          <w:color w:val="525252"/>
          <w:w w:val="110"/>
          <w:sz w:val="18"/>
        </w:rPr>
        <w:t>опилки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символ были </w:t>
      </w:r>
      <w:r>
        <w:rPr>
          <w:color w:val="3F3F3F"/>
          <w:w w:val="110"/>
          <w:sz w:val="18"/>
        </w:rPr>
        <w:t>и</w:t>
      </w:r>
      <w:r>
        <w:rPr>
          <w:color w:val="606060"/>
          <w:w w:val="110"/>
          <w:sz w:val="18"/>
        </w:rPr>
        <w:t>звест</w:t>
      </w:r>
      <w:r>
        <w:rPr>
          <w:color w:val="3F3F3F"/>
          <w:w w:val="110"/>
          <w:sz w:val="18"/>
        </w:rPr>
        <w:t>ны </w:t>
      </w:r>
      <w:r>
        <w:rPr>
          <w:color w:val="525252"/>
          <w:w w:val="110"/>
          <w:sz w:val="18"/>
        </w:rPr>
        <w:t>и в </w:t>
      </w:r>
      <w:r>
        <w:rPr>
          <w:color w:val="3F3F3F"/>
          <w:w w:val="110"/>
          <w:sz w:val="18"/>
        </w:rPr>
        <w:t>л</w:t>
      </w:r>
      <w:r>
        <w:rPr>
          <w:color w:val="606060"/>
          <w:w w:val="110"/>
          <w:sz w:val="18"/>
        </w:rPr>
        <w:t>ат</w:t>
      </w:r>
      <w:r>
        <w:rPr>
          <w:color w:val="3F3F3F"/>
          <w:w w:val="110"/>
          <w:sz w:val="18"/>
        </w:rPr>
        <w:t>инской </w:t>
      </w:r>
      <w:r>
        <w:rPr>
          <w:color w:val="606060"/>
          <w:w w:val="110"/>
          <w:sz w:val="18"/>
        </w:rPr>
        <w:t>а</w:t>
      </w:r>
      <w:r>
        <w:rPr>
          <w:color w:val="3F3F3F"/>
          <w:w w:val="110"/>
          <w:sz w:val="18"/>
        </w:rPr>
        <w:t>лхимии </w:t>
      </w:r>
      <w:r>
        <w:rPr>
          <w:color w:val="525252"/>
          <w:w w:val="110"/>
          <w:sz w:val="18"/>
        </w:rPr>
        <w:t>под именем "l</w:t>
      </w:r>
      <w:r>
        <w:rPr>
          <w:color w:val="262626"/>
          <w:w w:val="110"/>
          <w:sz w:val="18"/>
        </w:rPr>
        <w:t>i</w:t>
      </w:r>
      <w:r>
        <w:rPr>
          <w:color w:val="525252"/>
          <w:w w:val="110"/>
          <w:sz w:val="18"/>
        </w:rPr>
        <w:t>matura a ur</w:t>
      </w:r>
      <w:r>
        <w:rPr>
          <w:color w:val="262626"/>
          <w:w w:val="110"/>
          <w:sz w:val="18"/>
        </w:rPr>
        <w:t>i</w:t>
      </w:r>
      <w:r>
        <w:rPr>
          <w:color w:val="3F3F3F"/>
          <w:w w:val="110"/>
          <w:sz w:val="18"/>
        </w:rPr>
        <w:t>" и изображались</w:t>
      </w:r>
      <w:r>
        <w:rPr>
          <w:color w:val="3F3F3F"/>
          <w:spacing w:val="-25"/>
          <w:w w:val="110"/>
          <w:sz w:val="18"/>
        </w:rPr>
        <w:t> </w:t>
      </w:r>
      <w:r>
        <w:rPr>
          <w:color w:val="606060"/>
          <w:w w:val="110"/>
          <w:sz w:val="18"/>
        </w:rPr>
        <w:t>та</w:t>
      </w:r>
      <w:r>
        <w:rPr>
          <w:color w:val="3F3F3F"/>
          <w:w w:val="110"/>
          <w:sz w:val="18"/>
        </w:rPr>
        <w:t>к: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121"/>
        <w:ind w:left="514" w:right="0" w:firstLine="0"/>
        <w:jc w:val="left"/>
        <w:rPr>
          <w:sz w:val="18"/>
        </w:rPr>
      </w:pPr>
      <w:r>
        <w:rPr>
          <w:color w:val="3F3F3F"/>
          <w:w w:val="110"/>
          <w:sz w:val="18"/>
        </w:rPr>
        <w:t>См. G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W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Gessman n</w:t>
      </w:r>
      <w:r>
        <w:rPr>
          <w:color w:val="262626"/>
          <w:w w:val="110"/>
          <w:sz w:val="18"/>
        </w:rPr>
        <w:t>, </w:t>
      </w:r>
      <w:r>
        <w:rPr>
          <w:rFonts w:ascii="Arial" w:hAnsi="Arial"/>
          <w:i/>
          <w:color w:val="3F3F3F"/>
          <w:w w:val="110"/>
          <w:sz w:val="16"/>
        </w:rPr>
        <w:t>Die Geheims</w:t>
      </w:r>
      <w:r>
        <w:rPr>
          <w:rFonts w:ascii="Arial" w:hAnsi="Arial"/>
          <w:i/>
          <w:color w:val="606060"/>
          <w:w w:val="110"/>
          <w:sz w:val="16"/>
        </w:rPr>
        <w:t>ym</w:t>
      </w:r>
      <w:r>
        <w:rPr>
          <w:rFonts w:ascii="Arial" w:hAnsi="Arial"/>
          <w:i/>
          <w:color w:val="3F3F3F"/>
          <w:w w:val="110"/>
          <w:sz w:val="16"/>
        </w:rPr>
        <w:t>bole der </w:t>
      </w:r>
      <w:r>
        <w:rPr>
          <w:rFonts w:ascii="Arial" w:hAnsi="Arial"/>
          <w:i/>
          <w:color w:val="525252"/>
          <w:w w:val="110"/>
          <w:sz w:val="16"/>
        </w:rPr>
        <w:t>Alchymie, </w:t>
      </w:r>
      <w:r>
        <w:rPr>
          <w:color w:val="525252"/>
          <w:w w:val="110"/>
          <w:sz w:val="18"/>
        </w:rPr>
        <w:t>Arzneikunde </w:t>
      </w:r>
      <w:r>
        <w:rPr>
          <w:color w:val="3F3F3F"/>
          <w:w w:val="110"/>
          <w:sz w:val="18"/>
        </w:rPr>
        <w:t>uлd </w:t>
      </w:r>
      <w:r>
        <w:rPr>
          <w:color w:val="525252"/>
          <w:w w:val="110"/>
          <w:sz w:val="18"/>
        </w:rPr>
        <w:t>Astrologie </w:t>
      </w:r>
      <w:r>
        <w:rPr>
          <w:color w:val="3F3F3F"/>
          <w:w w:val="110"/>
          <w:sz w:val="18"/>
        </w:rPr>
        <w:t>des </w:t>
      </w:r>
      <w:r>
        <w:rPr>
          <w:color w:val="525252"/>
          <w:w w:val="110"/>
          <w:sz w:val="18"/>
        </w:rPr>
        <w:t>Milte</w:t>
      </w:r>
      <w:r>
        <w:rPr>
          <w:color w:val="262626"/>
          <w:w w:val="110"/>
          <w:sz w:val="18"/>
        </w:rPr>
        <w:t>l</w:t>
      </w:r>
      <w:r>
        <w:rPr>
          <w:color w:val="525252"/>
          <w:w w:val="110"/>
          <w:sz w:val="18"/>
        </w:rPr>
        <w:t>alters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T</w:t>
      </w:r>
      <w:r>
        <w:rPr>
          <w:color w:val="606060"/>
          <w:w w:val="110"/>
          <w:sz w:val="18"/>
        </w:rPr>
        <w:t>a</w:t>
      </w:r>
      <w:r>
        <w:rPr>
          <w:color w:val="3F3F3F"/>
          <w:w w:val="110"/>
          <w:sz w:val="18"/>
        </w:rPr>
        <w:t>fel</w:t>
      </w:r>
    </w:p>
    <w:p>
      <w:pPr>
        <w:spacing w:before="32"/>
        <w:ind w:left="221" w:right="0" w:firstLine="0"/>
        <w:jc w:val="both"/>
        <w:rPr>
          <w:sz w:val="16"/>
        </w:rPr>
      </w:pPr>
      <w:r>
        <w:rPr>
          <w:color w:val="3F3F3F"/>
          <w:sz w:val="16"/>
        </w:rPr>
        <w:t>XX I</w:t>
      </w:r>
      <w:r>
        <w:rPr>
          <w:color w:val="0F0F0F"/>
          <w:sz w:val="16"/>
        </w:rPr>
        <w:t>.</w:t>
      </w:r>
    </w:p>
    <w:p>
      <w:pPr>
        <w:pStyle w:val="ListParagraph"/>
        <w:numPr>
          <w:ilvl w:val="0"/>
          <w:numId w:val="57"/>
        </w:numPr>
        <w:tabs>
          <w:tab w:pos="989" w:val="left" w:leader="none"/>
        </w:tabs>
        <w:spacing w:line="256" w:lineRule="auto" w:before="19" w:after="0"/>
        <w:ind w:left="219" w:right="143" w:firstLine="296"/>
        <w:jc w:val="both"/>
        <w:rPr>
          <w:color w:val="0F0F0F"/>
          <w:sz w:val="18"/>
        </w:rPr>
      </w:pPr>
      <w:r>
        <w:rPr>
          <w:color w:val="3F3F3F"/>
          <w:w w:val="110"/>
          <w:sz w:val="18"/>
        </w:rPr>
        <w:t>D. Kurth </w:t>
      </w:r>
      <w:r>
        <w:rPr>
          <w:color w:val="606060"/>
          <w:w w:val="110"/>
          <w:sz w:val="18"/>
        </w:rPr>
        <w:t>, </w:t>
      </w:r>
      <w:r>
        <w:rPr>
          <w:rFonts w:ascii="Arial" w:hAnsi="Arial"/>
          <w:i/>
          <w:color w:val="3F3F3F"/>
          <w:w w:val="110"/>
          <w:sz w:val="16"/>
        </w:rPr>
        <w:t>Trelfpunkt der Glitler. lnschriften  aus dem </w:t>
      </w:r>
      <w:r>
        <w:rPr>
          <w:rFonts w:ascii="Arial" w:hAnsi="Arial"/>
          <w:i/>
          <w:color w:val="3F3F3F"/>
          <w:spacing w:val="-9"/>
          <w:w w:val="110"/>
          <w:sz w:val="16"/>
        </w:rPr>
        <w:t>Temp</w:t>
      </w:r>
      <w:r>
        <w:rPr>
          <w:rFonts w:ascii="Arial" w:hAnsi="Arial"/>
          <w:i/>
          <w:color w:val="606060"/>
          <w:spacing w:val="-9"/>
          <w:w w:val="110"/>
          <w:sz w:val="16"/>
        </w:rPr>
        <w:t>e</w:t>
      </w:r>
      <w:r>
        <w:rPr>
          <w:rFonts w:ascii="Arial" w:hAnsi="Arial"/>
          <w:i/>
          <w:color w:val="3F3F3F"/>
          <w:spacing w:val="-9"/>
          <w:w w:val="110"/>
          <w:sz w:val="16"/>
        </w:rPr>
        <w:t>l  </w:t>
      </w:r>
      <w:r>
        <w:rPr>
          <w:rFonts w:ascii="Arial" w:hAnsi="Arial"/>
          <w:i/>
          <w:color w:val="3F3F3F"/>
          <w:w w:val="110"/>
          <w:sz w:val="16"/>
        </w:rPr>
        <w:t>des H oru </w:t>
      </w:r>
      <w:r>
        <w:rPr>
          <w:rFonts w:ascii="Arial" w:hAnsi="Arial"/>
          <w:i/>
          <w:color w:val="606060"/>
          <w:w w:val="110"/>
          <w:sz w:val="16"/>
        </w:rPr>
        <w:t>s </w:t>
      </w:r>
      <w:r>
        <w:rPr>
          <w:rFonts w:ascii="Arial" w:hAnsi="Arial"/>
          <w:i/>
          <w:color w:val="525252"/>
          <w:w w:val="110"/>
          <w:sz w:val="16"/>
        </w:rPr>
        <w:t>von </w:t>
      </w:r>
      <w:r>
        <w:rPr>
          <w:rFonts w:ascii="Arial" w:hAnsi="Arial"/>
          <w:i/>
          <w:color w:val="3F3F3F"/>
          <w:w w:val="110"/>
          <w:sz w:val="16"/>
        </w:rPr>
        <w:t>Edfu, </w:t>
      </w:r>
      <w:r>
        <w:rPr>
          <w:color w:val="3F3F3F"/>
          <w:w w:val="110"/>
          <w:sz w:val="18"/>
        </w:rPr>
        <w:t>р. </w:t>
      </w:r>
      <w:r>
        <w:rPr>
          <w:color w:val="3F3F3F"/>
          <w:spacing w:val="-6"/>
          <w:w w:val="110"/>
          <w:sz w:val="18"/>
        </w:rPr>
        <w:t>83</w:t>
      </w:r>
      <w:r>
        <w:rPr>
          <w:color w:val="262626"/>
          <w:spacing w:val="-6"/>
          <w:w w:val="110"/>
          <w:sz w:val="18"/>
        </w:rPr>
        <w:t>: </w:t>
      </w:r>
      <w:r>
        <w:rPr>
          <w:color w:val="525252"/>
          <w:w w:val="110"/>
          <w:sz w:val="18"/>
        </w:rPr>
        <w:t>Утренний  </w:t>
      </w:r>
      <w:r>
        <w:rPr>
          <w:color w:val="606060"/>
          <w:w w:val="110"/>
          <w:sz w:val="18"/>
        </w:rPr>
        <w:t>г</w:t>
      </w:r>
      <w:r>
        <w:rPr>
          <w:color w:val="3F3F3F"/>
          <w:w w:val="110"/>
          <w:sz w:val="18"/>
        </w:rPr>
        <w:t>имн Гор</w:t>
      </w:r>
      <w:r>
        <w:rPr>
          <w:color w:val="3F3F3F"/>
          <w:spacing w:val="-29"/>
          <w:w w:val="110"/>
          <w:sz w:val="18"/>
        </w:rPr>
        <w:t> </w:t>
      </w:r>
      <w:r>
        <w:rPr>
          <w:color w:val="606060"/>
          <w:spacing w:val="2"/>
          <w:w w:val="110"/>
          <w:sz w:val="18"/>
        </w:rPr>
        <w:t>у</w:t>
      </w:r>
      <w:r>
        <w:rPr>
          <w:color w:val="3F3F3F"/>
          <w:spacing w:val="2"/>
          <w:w w:val="110"/>
          <w:sz w:val="18"/>
        </w:rPr>
        <w:t>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A0A0A"/>
          <w:w w:val="110"/>
          <w:sz w:val="32"/>
        </w:rPr>
        <w:t>Глава 3. Символы камня во время работы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53" w:top="1600" w:bottom="1340" w:left="960" w:right="1180"/>
        </w:sectPr>
      </w:pPr>
    </w:p>
    <w:p>
      <w:pPr>
        <w:pStyle w:val="BodyText"/>
        <w:spacing w:line="261" w:lineRule="auto" w:before="93"/>
        <w:ind w:left="206" w:firstLine="299"/>
        <w:jc w:val="both"/>
      </w:pPr>
      <w:r>
        <w:rPr>
          <w:color w:val="3D3D3D"/>
          <w:w w:val="115"/>
        </w:rPr>
        <w:t>Текст (7.9) </w:t>
      </w:r>
      <w:r>
        <w:rPr>
          <w:color w:val="232323"/>
          <w:w w:val="115"/>
        </w:rPr>
        <w:t>: </w:t>
      </w:r>
      <w:r>
        <w:rPr>
          <w:color w:val="4D4D4D"/>
          <w:w w:val="115"/>
        </w:rPr>
        <w:t>Когда </w:t>
      </w:r>
      <w:r>
        <w:rPr>
          <w:color w:val="3D3D3D"/>
          <w:w w:val="115"/>
        </w:rPr>
        <w:t>камень </w:t>
      </w:r>
      <w:r>
        <w:rPr>
          <w:color w:val="4D4D4D"/>
          <w:w w:val="115"/>
        </w:rPr>
        <w:t>становится белым, его </w:t>
      </w:r>
      <w:r>
        <w:rPr>
          <w:color w:val="3D3D3D"/>
          <w:w w:val="115"/>
        </w:rPr>
        <w:t>называют цветом </w:t>
      </w:r>
      <w:r>
        <w:rPr>
          <w:color w:val="4D4D4D"/>
          <w:w w:val="115"/>
        </w:rPr>
        <w:t>(1] соли </w:t>
      </w:r>
      <w:r>
        <w:rPr>
          <w:color w:val="0A0A0A"/>
          <w:w w:val="115"/>
        </w:rPr>
        <w:t>. </w:t>
      </w:r>
      <w:r>
        <w:rPr>
          <w:color w:val="4D4D4D"/>
          <w:w w:val="115"/>
        </w:rPr>
        <w:t>Те, </w:t>
      </w:r>
      <w:r>
        <w:rPr>
          <w:color w:val="3D3D3D"/>
          <w:w w:val="115"/>
        </w:rPr>
        <w:t>кто </w:t>
      </w:r>
      <w:r>
        <w:rPr>
          <w:color w:val="5E5E5E"/>
          <w:spacing w:val="5"/>
          <w:w w:val="115"/>
        </w:rPr>
        <w:t>за</w:t>
      </w:r>
      <w:r>
        <w:rPr>
          <w:color w:val="3D3D3D"/>
          <w:spacing w:val="5"/>
          <w:w w:val="115"/>
        </w:rPr>
        <w:t>виду </w:t>
      </w:r>
      <w:r>
        <w:rPr>
          <w:color w:val="232323"/>
          <w:w w:val="115"/>
        </w:rPr>
        <w:t>­ </w:t>
      </w:r>
      <w:r>
        <w:rPr>
          <w:color w:val="3D3D3D"/>
          <w:w w:val="115"/>
        </w:rPr>
        <w:t>ют </w:t>
      </w:r>
      <w:r>
        <w:rPr>
          <w:color w:val="5E5E5E"/>
          <w:w w:val="115"/>
        </w:rPr>
        <w:t>му</w:t>
      </w:r>
      <w:r>
        <w:rPr>
          <w:color w:val="3D3D3D"/>
          <w:w w:val="115"/>
        </w:rPr>
        <w:t>д реца </w:t>
      </w:r>
      <w:r>
        <w:rPr>
          <w:color w:val="3D3D3D"/>
          <w:spacing w:val="3"/>
          <w:w w:val="115"/>
        </w:rPr>
        <w:t>м</w:t>
      </w:r>
      <w:r>
        <w:rPr>
          <w:color w:val="232323"/>
          <w:spacing w:val="3"/>
          <w:w w:val="115"/>
        </w:rPr>
        <w:t>, </w:t>
      </w:r>
      <w:r>
        <w:rPr>
          <w:color w:val="3D3D3D"/>
          <w:w w:val="115"/>
        </w:rPr>
        <w:t>назвали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глиняной цинковой рудой, то </w:t>
      </w:r>
      <w:r>
        <w:rPr>
          <w:color w:val="4D4D4D"/>
          <w:w w:val="115"/>
        </w:rPr>
        <w:t>есть белыr.-1 </w:t>
      </w:r>
      <w:r>
        <w:rPr>
          <w:color w:val="3D3D3D"/>
          <w:w w:val="115"/>
        </w:rPr>
        <w:t>телом. </w:t>
      </w:r>
      <w:r>
        <w:rPr>
          <w:color w:val="4D4D4D"/>
          <w:w w:val="115"/>
        </w:rPr>
        <w:t>Затем  он черне­ ет </w:t>
      </w:r>
      <w:r>
        <w:rPr>
          <w:color w:val="3D3D3D"/>
          <w:w w:val="115"/>
        </w:rPr>
        <w:t>во второй </w:t>
      </w:r>
      <w:r>
        <w:rPr>
          <w:color w:val="3D3D3D"/>
          <w:spacing w:val="3"/>
          <w:w w:val="115"/>
        </w:rPr>
        <w:t>ра</w:t>
      </w:r>
      <w:r>
        <w:rPr>
          <w:color w:val="5E5E5E"/>
          <w:spacing w:val="3"/>
          <w:w w:val="115"/>
        </w:rPr>
        <w:t>з</w:t>
      </w:r>
      <w:r>
        <w:rPr>
          <w:color w:val="232323"/>
          <w:spacing w:val="3"/>
          <w:w w:val="115"/>
        </w:rPr>
        <w:t>, </w:t>
      </w:r>
      <w:r>
        <w:rPr>
          <w:color w:val="4D4D4D"/>
          <w:w w:val="115"/>
        </w:rPr>
        <w:t>затем белеет, а </w:t>
      </w:r>
      <w:r>
        <w:rPr>
          <w:color w:val="3D3D3D"/>
          <w:w w:val="115"/>
        </w:rPr>
        <w:t>вслед </w:t>
      </w:r>
      <w:r>
        <w:rPr>
          <w:color w:val="5E5E5E"/>
          <w:w w:val="115"/>
        </w:rPr>
        <w:t>за </w:t>
      </w:r>
      <w:r>
        <w:rPr>
          <w:color w:val="3D3D3D"/>
          <w:w w:val="115"/>
        </w:rPr>
        <w:t>тем краснеет. </w:t>
      </w:r>
      <w:r>
        <w:rPr>
          <w:color w:val="4D4D4D"/>
          <w:w w:val="115"/>
        </w:rPr>
        <w:t>Это серебряные опилки, опилки обо­ жженной меди, </w:t>
      </w:r>
      <w:r>
        <w:rPr>
          <w:color w:val="3D3D3D"/>
          <w:w w:val="115"/>
        </w:rPr>
        <w:t>пепел, пыль, раб  </w:t>
      </w:r>
      <w:r>
        <w:rPr>
          <w:b/>
          <w:color w:val="3D3D3D"/>
          <w:w w:val="115"/>
        </w:rPr>
        <w:t>и  </w:t>
      </w:r>
      <w:r>
        <w:rPr>
          <w:color w:val="3D3D3D"/>
          <w:w w:val="115"/>
        </w:rPr>
        <w:t>ищущий</w:t>
      </w:r>
      <w:r>
        <w:rPr>
          <w:color w:val="0A0A0A"/>
          <w:w w:val="115"/>
        </w:rPr>
        <w:t>.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окрашиваемое, </w:t>
      </w:r>
      <w:r>
        <w:rPr>
          <w:b/>
          <w:color w:val="3D3D3D"/>
          <w:w w:val="115"/>
        </w:rPr>
        <w:t>и </w:t>
      </w:r>
      <w:r>
        <w:rPr>
          <w:color w:val="3D3D3D"/>
          <w:w w:val="115"/>
        </w:rPr>
        <w:t>красильщик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обл ада </w:t>
      </w:r>
      <w:r>
        <w:rPr>
          <w:color w:val="232323"/>
          <w:w w:val="115"/>
        </w:rPr>
        <w:t>­ </w:t>
      </w:r>
      <w:r>
        <w:rPr>
          <w:color w:val="4D4D4D"/>
          <w:w w:val="115"/>
        </w:rPr>
        <w:t>тель </w:t>
      </w:r>
      <w:r>
        <w:rPr>
          <w:color w:val="3D3D3D"/>
          <w:w w:val="115"/>
        </w:rPr>
        <w:t>и регулятор</w:t>
      </w:r>
      <w:r>
        <w:rPr>
          <w:color w:val="3D3D3D"/>
          <w:spacing w:val="48"/>
          <w:w w:val="115"/>
        </w:rPr>
        <w:t> </w:t>
      </w:r>
      <w:r>
        <w:rPr>
          <w:color w:val="4D4D4D"/>
          <w:w w:val="115"/>
        </w:rPr>
        <w:t>(9</w:t>
      </w:r>
      <w:r>
        <w:rPr>
          <w:color w:val="0A0A0A"/>
          <w:w w:val="115"/>
        </w:rPr>
        <w:t>.</w:t>
      </w:r>
      <w:r>
        <w:rPr>
          <w:color w:val="232323"/>
          <w:w w:val="115"/>
        </w:rPr>
        <w:t>1</w:t>
      </w:r>
      <w:r>
        <w:rPr>
          <w:color w:val="4D4D4D"/>
          <w:w w:val="115"/>
        </w:rPr>
        <w:t>)</w:t>
      </w:r>
      <w:r>
        <w:rPr>
          <w:color w:val="0A0A0A"/>
          <w:w w:val="115"/>
        </w:rPr>
        <w:t>.</w:t>
      </w:r>
    </w:p>
    <w:p>
      <w:pPr>
        <w:pStyle w:val="BodyText"/>
        <w:spacing w:line="264" w:lineRule="auto" w:before="11"/>
        <w:ind w:left="205" w:firstLine="310"/>
        <w:jc w:val="both"/>
      </w:pPr>
      <w:r>
        <w:rPr>
          <w:color w:val="4D4D4D"/>
          <w:w w:val="120"/>
        </w:rPr>
        <w:t>Этот отрывок </w:t>
      </w:r>
      <w:r>
        <w:rPr>
          <w:color w:val="3D3D3D"/>
          <w:w w:val="120"/>
        </w:rPr>
        <w:t>- продолжение </w:t>
      </w:r>
      <w:r>
        <w:rPr>
          <w:color w:val="4D4D4D"/>
          <w:w w:val="120"/>
        </w:rPr>
        <w:t>описания бе­ </w:t>
      </w:r>
      <w:r>
        <w:rPr>
          <w:color w:val="3D3D3D"/>
          <w:w w:val="120"/>
        </w:rPr>
        <w:t>лой </w:t>
      </w:r>
      <w:r>
        <w:rPr>
          <w:color w:val="4D4D4D"/>
          <w:w w:val="120"/>
        </w:rPr>
        <w:t>земли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Цвет соли - </w:t>
      </w:r>
      <w:r>
        <w:rPr>
          <w:color w:val="4D4D4D"/>
          <w:w w:val="120"/>
        </w:rPr>
        <w:t>еще </w:t>
      </w:r>
      <w:r>
        <w:rPr>
          <w:color w:val="3D3D3D"/>
          <w:w w:val="120"/>
        </w:rPr>
        <w:t>один символ цели первого </w:t>
      </w:r>
      <w:r>
        <w:rPr>
          <w:color w:val="4D4D4D"/>
          <w:w w:val="120"/>
        </w:rPr>
        <w:t>этапа </w:t>
      </w:r>
      <w:r>
        <w:rPr>
          <w:color w:val="3D3D3D"/>
          <w:w w:val="120"/>
        </w:rPr>
        <w:t>работы. </w:t>
      </w:r>
      <w:r>
        <w:rPr>
          <w:color w:val="4D4D4D"/>
          <w:w w:val="120"/>
        </w:rPr>
        <w:t>В «Книге о серебристой </w:t>
      </w:r>
      <w:r>
        <w:rPr>
          <w:color w:val="3D3D3D"/>
          <w:w w:val="120"/>
        </w:rPr>
        <w:t>воде» ибн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называет процесс </w:t>
      </w:r>
      <w:r>
        <w:rPr>
          <w:color w:val="4D4D4D"/>
          <w:w w:val="120"/>
        </w:rPr>
        <w:t>отбелива­ </w:t>
      </w:r>
      <w:r>
        <w:rPr>
          <w:color w:val="3D3D3D"/>
          <w:w w:val="120"/>
        </w:rPr>
        <w:t>ния сплава </w:t>
      </w:r>
      <w:r>
        <w:rPr>
          <w:color w:val="4D4D4D"/>
          <w:w w:val="120"/>
        </w:rPr>
        <w:t>свинца </w:t>
      </w:r>
      <w:r>
        <w:rPr>
          <w:b/>
          <w:color w:val="3D3D3D"/>
          <w:w w:val="120"/>
          <w:sz w:val="18"/>
        </w:rPr>
        <w:t>и </w:t>
      </w:r>
      <w:r>
        <w:rPr>
          <w:color w:val="4D4D4D"/>
          <w:w w:val="120"/>
        </w:rPr>
        <w:t>меди на первом этапе работы </w:t>
      </w:r>
      <w:r>
        <w:rPr>
          <w:color w:val="4D4D4D"/>
          <w:w w:val="105"/>
        </w:rPr>
        <w:t>«треr-.-1я </w:t>
      </w:r>
      <w:r>
        <w:rPr>
          <w:color w:val="4D4D4D"/>
          <w:w w:val="120"/>
        </w:rPr>
        <w:t>солениями», что означает очи­ </w:t>
      </w:r>
      <w:r>
        <w:rPr>
          <w:color w:val="3D3D3D"/>
          <w:w w:val="120"/>
        </w:rPr>
        <w:t>щение </w:t>
      </w:r>
      <w:r>
        <w:rPr>
          <w:color w:val="4D4D4D"/>
          <w:spacing w:val="-5"/>
          <w:w w:val="120"/>
        </w:rPr>
        <w:t>[2]</w:t>
      </w:r>
      <w:r>
        <w:rPr>
          <w:color w:val="0A0A0A"/>
          <w:spacing w:val="-5"/>
          <w:w w:val="120"/>
        </w:rPr>
        <w:t>. </w:t>
      </w:r>
      <w:r>
        <w:rPr>
          <w:color w:val="3D3D3D"/>
          <w:w w:val="120"/>
        </w:rPr>
        <w:t>Символи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м </w:t>
      </w:r>
      <w:r>
        <w:rPr>
          <w:color w:val="4D4D4D"/>
          <w:w w:val="120"/>
        </w:rPr>
        <w:t>соли </w:t>
      </w:r>
      <w:r>
        <w:rPr>
          <w:color w:val="3D3D3D"/>
          <w:w w:val="120"/>
        </w:rPr>
        <w:t>легко понять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если </w:t>
      </w:r>
      <w:r>
        <w:rPr>
          <w:color w:val="3D3D3D"/>
          <w:spacing w:val="-5"/>
          <w:w w:val="120"/>
        </w:rPr>
        <w:t>вспомнить</w:t>
      </w:r>
      <w:r>
        <w:rPr>
          <w:color w:val="5E5E5E"/>
          <w:spacing w:val="-5"/>
          <w:w w:val="120"/>
        </w:rPr>
        <w:t>, </w:t>
      </w:r>
      <w:r>
        <w:rPr>
          <w:color w:val="3D3D3D"/>
          <w:w w:val="120"/>
        </w:rPr>
        <w:t>что в древности соль </w:t>
      </w:r>
      <w:r>
        <w:rPr>
          <w:color w:val="4D4D4D"/>
          <w:w w:val="120"/>
        </w:rPr>
        <w:t>была основ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ным средством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очищения </w:t>
      </w:r>
      <w:r>
        <w:rPr>
          <w:color w:val="3D3D3D"/>
          <w:w w:val="120"/>
        </w:rPr>
        <w:t>и консервации </w:t>
      </w:r>
      <w:r>
        <w:rPr>
          <w:color w:val="4D4D4D"/>
          <w:w w:val="120"/>
        </w:rPr>
        <w:t>[3]. </w:t>
      </w:r>
      <w:r>
        <w:rPr>
          <w:color w:val="3D3D3D"/>
          <w:w w:val="120"/>
        </w:rPr>
        <w:t>Древние </w:t>
      </w:r>
      <w:r>
        <w:rPr>
          <w:color w:val="4D4D4D"/>
          <w:w w:val="120"/>
        </w:rPr>
        <w:t>алхимики считали </w:t>
      </w:r>
      <w:r>
        <w:rPr>
          <w:color w:val="3D3D3D"/>
          <w:w w:val="120"/>
        </w:rPr>
        <w:t>цвет вещества результатом </w:t>
      </w:r>
      <w:r>
        <w:rPr>
          <w:color w:val="4D4D4D"/>
          <w:w w:val="120"/>
        </w:rPr>
        <w:t>обработки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очищения этого </w:t>
      </w:r>
      <w:r>
        <w:rPr>
          <w:color w:val="3D3D3D"/>
          <w:w w:val="120"/>
        </w:rPr>
        <w:t>ве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щества</w:t>
      </w:r>
      <w:r>
        <w:rPr>
          <w:color w:val="3D3D3D"/>
          <w:spacing w:val="-24"/>
          <w:w w:val="120"/>
        </w:rPr>
        <w:t> </w:t>
      </w:r>
      <w:r>
        <w:rPr>
          <w:color w:val="232323"/>
          <w:spacing w:val="-7"/>
          <w:w w:val="120"/>
        </w:rPr>
        <w:t>[</w:t>
      </w:r>
      <w:r>
        <w:rPr>
          <w:color w:val="3D3D3D"/>
          <w:spacing w:val="-7"/>
          <w:w w:val="120"/>
        </w:rPr>
        <w:t>4</w:t>
      </w:r>
      <w:r>
        <w:rPr>
          <w:color w:val="232323"/>
          <w:spacing w:val="-7"/>
          <w:w w:val="120"/>
        </w:rPr>
        <w:t>]</w:t>
      </w:r>
      <w:r>
        <w:rPr>
          <w:color w:val="3D3D3D"/>
          <w:spacing w:val="-7"/>
          <w:w w:val="120"/>
        </w:rPr>
        <w:t>.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5"/>
          <w:w w:val="120"/>
        </w:rPr>
        <w:t> </w:t>
      </w:r>
      <w:r>
        <w:rPr>
          <w:color w:val="3D3D3D"/>
          <w:w w:val="120"/>
        </w:rPr>
        <w:t>последнего</w:t>
      </w:r>
      <w:r>
        <w:rPr>
          <w:color w:val="3D3D3D"/>
          <w:spacing w:val="-16"/>
          <w:w w:val="120"/>
        </w:rPr>
        <w:t> </w:t>
      </w:r>
      <w:r>
        <w:rPr>
          <w:color w:val="4D4D4D"/>
          <w:w w:val="120"/>
        </w:rPr>
        <w:t>отрывка</w:t>
      </w:r>
      <w:r>
        <w:rPr>
          <w:color w:val="4D4D4D"/>
          <w:spacing w:val="-2"/>
          <w:w w:val="120"/>
        </w:rPr>
        <w:t> </w:t>
      </w:r>
      <w:r>
        <w:rPr>
          <w:color w:val="3D3D3D"/>
          <w:w w:val="120"/>
        </w:rPr>
        <w:t>понятно,</w:t>
      </w:r>
      <w:r>
        <w:rPr>
          <w:color w:val="3D3D3D"/>
          <w:spacing w:val="1"/>
          <w:w w:val="120"/>
        </w:rPr>
        <w:t> </w:t>
      </w:r>
      <w:r>
        <w:rPr>
          <w:color w:val="3D3D3D"/>
          <w:w w:val="120"/>
        </w:rPr>
        <w:t>что под цветом </w:t>
      </w:r>
      <w:r>
        <w:rPr>
          <w:color w:val="4D4D4D"/>
          <w:w w:val="120"/>
        </w:rPr>
        <w:t>соли </w:t>
      </w:r>
      <w:r>
        <w:rPr>
          <w:color w:val="3D3D3D"/>
          <w:w w:val="120"/>
        </w:rPr>
        <w:t>ибн </w:t>
      </w:r>
      <w:r>
        <w:rPr>
          <w:color w:val="5E5E5E"/>
          <w:spacing w:val="-6"/>
          <w:w w:val="120"/>
        </w:rPr>
        <w:t>Ум</w:t>
      </w:r>
      <w:r>
        <w:rPr>
          <w:color w:val="3D3D3D"/>
          <w:spacing w:val="-6"/>
          <w:w w:val="120"/>
        </w:rPr>
        <w:t>аил </w:t>
      </w:r>
      <w:r>
        <w:rPr>
          <w:color w:val="4D4D4D"/>
          <w:w w:val="120"/>
        </w:rPr>
        <w:t>подразумевает </w:t>
      </w:r>
      <w:r>
        <w:rPr>
          <w:color w:val="3D3D3D"/>
          <w:w w:val="120"/>
        </w:rPr>
        <w:t>ре­ </w:t>
      </w:r>
      <w:r>
        <w:rPr>
          <w:color w:val="4D4D4D"/>
          <w:w w:val="120"/>
        </w:rPr>
        <w:t>зультат соления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очищения, то есть </w:t>
      </w:r>
      <w:r>
        <w:rPr>
          <w:color w:val="4D4D4D"/>
          <w:spacing w:val="-2"/>
          <w:w w:val="120"/>
        </w:rPr>
        <w:t>возвы</w:t>
      </w:r>
      <w:r>
        <w:rPr>
          <w:color w:val="232323"/>
          <w:spacing w:val="-2"/>
          <w:w w:val="120"/>
        </w:rPr>
        <w:t>­ </w:t>
      </w:r>
      <w:r>
        <w:rPr>
          <w:color w:val="3D3D3D"/>
          <w:w w:val="120"/>
        </w:rPr>
        <w:t>шенную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чистую 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божественную воду, </w:t>
      </w:r>
      <w:r>
        <w:rPr>
          <w:color w:val="4D4D4D"/>
          <w:w w:val="120"/>
        </w:rPr>
        <w:t>«кото­ </w:t>
      </w:r>
      <w:r>
        <w:rPr>
          <w:color w:val="3D3D3D"/>
          <w:w w:val="120"/>
        </w:rPr>
        <w:t>рую </w:t>
      </w:r>
      <w:r>
        <w:rPr>
          <w:color w:val="4D4D4D"/>
          <w:w w:val="120"/>
        </w:rPr>
        <w:t>они </w:t>
      </w:r>
      <w:r>
        <w:rPr>
          <w:color w:val="3D3D3D"/>
          <w:spacing w:val="4"/>
          <w:w w:val="120"/>
        </w:rPr>
        <w:t>на</w:t>
      </w:r>
      <w:r>
        <w:rPr>
          <w:color w:val="5E5E5E"/>
          <w:spacing w:val="4"/>
          <w:w w:val="120"/>
        </w:rPr>
        <w:t>з</w:t>
      </w:r>
      <w:r>
        <w:rPr>
          <w:color w:val="3D3D3D"/>
          <w:spacing w:val="4"/>
          <w:w w:val="120"/>
        </w:rPr>
        <w:t>ывали </w:t>
      </w:r>
      <w:r>
        <w:rPr>
          <w:color w:val="4D4D4D"/>
          <w:w w:val="120"/>
        </w:rPr>
        <w:t>святой водой» </w:t>
      </w:r>
      <w:r>
        <w:rPr>
          <w:color w:val="3D3D3D"/>
          <w:w w:val="120"/>
        </w:rPr>
        <w:t>[5</w:t>
      </w:r>
      <w:r>
        <w:rPr>
          <w:color w:val="232323"/>
          <w:w w:val="120"/>
        </w:rPr>
        <w:t>]</w:t>
      </w:r>
      <w:r>
        <w:rPr>
          <w:color w:val="3D3D3D"/>
          <w:w w:val="120"/>
        </w:rPr>
        <w:t>. Также </w:t>
      </w:r>
      <w:r>
        <w:rPr>
          <w:color w:val="4D4D4D"/>
          <w:w w:val="120"/>
        </w:rPr>
        <w:t>он называет процесс соления отбеливанием, оче</w:t>
      </w:r>
      <w:r>
        <w:rPr>
          <w:color w:val="232323"/>
          <w:w w:val="120"/>
        </w:rPr>
        <w:t>­ </w:t>
      </w:r>
      <w:r>
        <w:rPr>
          <w:color w:val="3D3D3D"/>
          <w:spacing w:val="-3"/>
          <w:w w:val="120"/>
        </w:rPr>
        <w:t>видно</w:t>
      </w:r>
      <w:r>
        <w:rPr>
          <w:color w:val="5E5E5E"/>
          <w:spacing w:val="-3"/>
          <w:w w:val="120"/>
        </w:rPr>
        <w:t>, </w:t>
      </w:r>
      <w:r>
        <w:rPr>
          <w:color w:val="3D3D3D"/>
          <w:w w:val="120"/>
        </w:rPr>
        <w:t>имея в виду то </w:t>
      </w:r>
      <w:r>
        <w:rPr>
          <w:color w:val="4D4D4D"/>
          <w:w w:val="120"/>
        </w:rPr>
        <w:t>же, что  </w:t>
      </w:r>
      <w:r>
        <w:rPr>
          <w:b/>
          <w:color w:val="3D3D3D"/>
          <w:w w:val="120"/>
          <w:sz w:val="18"/>
        </w:rPr>
        <w:t>и  </w:t>
      </w:r>
      <w:r>
        <w:rPr>
          <w:color w:val="3D3D3D"/>
          <w:w w:val="120"/>
        </w:rPr>
        <w:t>Зосим,  ко­ </w:t>
      </w:r>
      <w:r>
        <w:rPr>
          <w:color w:val="4D4D4D"/>
          <w:w w:val="120"/>
        </w:rPr>
        <w:t>гда тот говорит о солении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ритуале </w:t>
      </w:r>
      <w:r>
        <w:rPr>
          <w:color w:val="4D4D4D"/>
          <w:spacing w:val="-4"/>
          <w:w w:val="120"/>
        </w:rPr>
        <w:t>муми</w:t>
      </w:r>
      <w:r>
        <w:rPr>
          <w:color w:val="232323"/>
          <w:spacing w:val="-4"/>
          <w:w w:val="120"/>
        </w:rPr>
        <w:t>­ </w:t>
      </w:r>
      <w:r>
        <w:rPr>
          <w:color w:val="3D3D3D"/>
          <w:w w:val="120"/>
        </w:rPr>
        <w:t>фикации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то есть процесс </w:t>
      </w:r>
      <w:r>
        <w:rPr>
          <w:color w:val="3D3D3D"/>
          <w:w w:val="120"/>
        </w:rPr>
        <w:t>очищения </w:t>
      </w:r>
      <w:r>
        <w:rPr>
          <w:color w:val="4D4D4D"/>
          <w:w w:val="120"/>
        </w:rPr>
        <w:t>смертного </w:t>
      </w:r>
      <w:r>
        <w:rPr>
          <w:color w:val="3D3D3D"/>
          <w:w w:val="120"/>
        </w:rPr>
        <w:t>и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превращения</w:t>
      </w:r>
      <w:r>
        <w:rPr>
          <w:color w:val="3D3D3D"/>
          <w:spacing w:val="-4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О</w:t>
      </w:r>
      <w:r>
        <w:rPr>
          <w:color w:val="5E5E5E"/>
          <w:w w:val="120"/>
        </w:rPr>
        <w:t>з</w:t>
      </w:r>
      <w:r>
        <w:rPr>
          <w:color w:val="3D3D3D"/>
          <w:w w:val="120"/>
        </w:rPr>
        <w:t>ириса,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богочеловека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[6]</w:t>
      </w:r>
      <w:r>
        <w:rPr>
          <w:color w:val="0A0A0A"/>
          <w:w w:val="120"/>
        </w:rPr>
        <w:t>. </w:t>
      </w:r>
      <w:r>
        <w:rPr>
          <w:color w:val="4D4D4D"/>
          <w:w w:val="120"/>
        </w:rPr>
        <w:t>Этот </w:t>
      </w:r>
      <w:r>
        <w:rPr>
          <w:color w:val="3D3D3D"/>
          <w:w w:val="120"/>
        </w:rPr>
        <w:t>ритуал </w:t>
      </w:r>
      <w:r>
        <w:rPr>
          <w:color w:val="4D4D4D"/>
          <w:w w:val="120"/>
        </w:rPr>
        <w:t>можно </w:t>
      </w:r>
      <w:r>
        <w:rPr>
          <w:color w:val="3D3D3D"/>
          <w:w w:val="120"/>
        </w:rPr>
        <w:t>рас</w:t>
      </w:r>
      <w:r>
        <w:rPr>
          <w:color w:val="5E5E5E"/>
          <w:w w:val="120"/>
        </w:rPr>
        <w:t>см</w:t>
      </w:r>
      <w:r>
        <w:rPr>
          <w:color w:val="3D3D3D"/>
          <w:w w:val="120"/>
        </w:rPr>
        <w:t>атривать как первый </w:t>
      </w:r>
      <w:r>
        <w:rPr>
          <w:color w:val="4D4D4D"/>
          <w:w w:val="120"/>
        </w:rPr>
        <w:t>этап </w:t>
      </w:r>
      <w:r>
        <w:rPr>
          <w:color w:val="3D3D3D"/>
          <w:w w:val="120"/>
        </w:rPr>
        <w:t>на пути </w:t>
      </w:r>
      <w:r>
        <w:rPr>
          <w:color w:val="4D4D4D"/>
          <w:w w:val="120"/>
        </w:rPr>
        <w:t>достижения бессмертия, а </w:t>
      </w:r>
      <w:r>
        <w:rPr>
          <w:color w:val="3D3D3D"/>
          <w:w w:val="120"/>
        </w:rPr>
        <w:t>именно создание прочного </w:t>
      </w:r>
      <w:r>
        <w:rPr>
          <w:color w:val="4D4D4D"/>
          <w:w w:val="120"/>
        </w:rPr>
        <w:t>судна </w:t>
      </w:r>
      <w:r>
        <w:rPr>
          <w:color w:val="3D3D3D"/>
          <w:w w:val="120"/>
        </w:rPr>
        <w:t>для путешествия ду­ ши, </w:t>
      </w:r>
      <w:r>
        <w:rPr>
          <w:color w:val="4D4D4D"/>
          <w:w w:val="120"/>
        </w:rPr>
        <w:t>описанного </w:t>
      </w:r>
      <w:r>
        <w:rPr>
          <w:color w:val="3D3D3D"/>
          <w:w w:val="120"/>
        </w:rPr>
        <w:t>во </w:t>
      </w:r>
      <w:r>
        <w:rPr>
          <w:color w:val="4D4D4D"/>
          <w:w w:val="120"/>
        </w:rPr>
        <w:t>множестве </w:t>
      </w:r>
      <w:r>
        <w:rPr>
          <w:color w:val="3D3D3D"/>
          <w:w w:val="120"/>
        </w:rPr>
        <w:t>книг</w:t>
      </w:r>
      <w:r>
        <w:rPr>
          <w:color w:val="3D3D3D"/>
          <w:spacing w:val="-44"/>
          <w:w w:val="120"/>
        </w:rPr>
        <w:t> </w:t>
      </w:r>
      <w:r>
        <w:rPr>
          <w:color w:val="4D4D4D"/>
          <w:w w:val="120"/>
        </w:rPr>
        <w:t>о загробной </w:t>
      </w:r>
      <w:r>
        <w:rPr>
          <w:color w:val="3D3D3D"/>
          <w:w w:val="120"/>
        </w:rPr>
        <w:t>жизни времен </w:t>
      </w:r>
      <w:r>
        <w:rPr>
          <w:color w:val="4D4D4D"/>
          <w:w w:val="120"/>
        </w:rPr>
        <w:t>фараонов </w:t>
      </w:r>
      <w:r>
        <w:rPr>
          <w:color w:val="3D3D3D"/>
          <w:w w:val="120"/>
        </w:rPr>
        <w:t>(7]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Это </w:t>
      </w:r>
      <w:r>
        <w:rPr>
          <w:color w:val="4D4D4D"/>
          <w:w w:val="120"/>
        </w:rPr>
        <w:t>судно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симво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лическая </w:t>
      </w:r>
      <w:r>
        <w:rPr>
          <w:color w:val="5E5E5E"/>
          <w:w w:val="120"/>
        </w:rPr>
        <w:t>за</w:t>
      </w:r>
      <w:r>
        <w:rPr>
          <w:color w:val="3D3D3D"/>
          <w:w w:val="120"/>
        </w:rPr>
        <w:t>щита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растворения индивидуаль­ </w:t>
      </w:r>
      <w:r>
        <w:rPr>
          <w:color w:val="4D4D4D"/>
          <w:w w:val="120"/>
        </w:rPr>
        <w:t>ного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эго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мире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богов</w:t>
      </w:r>
      <w:r>
        <w:rPr>
          <w:color w:val="4D4D4D"/>
          <w:spacing w:val="-22"/>
          <w:w w:val="120"/>
        </w:rPr>
        <w:t> </w:t>
      </w:r>
      <w:r>
        <w:rPr>
          <w:color w:val="3D3D3D"/>
          <w:spacing w:val="3"/>
          <w:w w:val="120"/>
        </w:rPr>
        <w:t>или</w:t>
      </w:r>
      <w:r>
        <w:rPr>
          <w:color w:val="232323"/>
          <w:spacing w:val="3"/>
          <w:w w:val="120"/>
        </w:rPr>
        <w:t>,</w:t>
      </w:r>
      <w:r>
        <w:rPr>
          <w:color w:val="232323"/>
          <w:spacing w:val="-13"/>
          <w:w w:val="120"/>
        </w:rPr>
        <w:t> </w:t>
      </w:r>
      <w:r>
        <w:rPr>
          <w:color w:val="4D4D4D"/>
          <w:w w:val="120"/>
        </w:rPr>
        <w:t>говоря</w:t>
      </w:r>
      <w:r>
        <w:rPr>
          <w:color w:val="4D4D4D"/>
          <w:spacing w:val="-21"/>
          <w:w w:val="120"/>
        </w:rPr>
        <w:t> </w:t>
      </w:r>
      <w:r>
        <w:rPr>
          <w:color w:val="4D4D4D"/>
          <w:w w:val="120"/>
        </w:rPr>
        <w:t>современным </w:t>
      </w:r>
      <w:r>
        <w:rPr>
          <w:color w:val="3D3D3D"/>
          <w:w w:val="120"/>
        </w:rPr>
        <w:t>языком, в </w:t>
      </w:r>
      <w:r>
        <w:rPr>
          <w:color w:val="4D4D4D"/>
          <w:w w:val="120"/>
        </w:rPr>
        <w:t>мире</w:t>
      </w:r>
      <w:r>
        <w:rPr>
          <w:color w:val="4D4D4D"/>
          <w:spacing w:val="40"/>
          <w:w w:val="120"/>
        </w:rPr>
        <w:t> </w:t>
      </w:r>
      <w:r>
        <w:rPr>
          <w:color w:val="4D4D4D"/>
          <w:w w:val="120"/>
        </w:rPr>
        <w:t>архетипов</w:t>
      </w:r>
      <w:r>
        <w:rPr>
          <w:color w:val="0A0A0A"/>
          <w:w w:val="120"/>
        </w:rPr>
        <w:t>.</w:t>
      </w:r>
    </w:p>
    <w:p>
      <w:pPr>
        <w:pStyle w:val="BodyText"/>
        <w:spacing w:line="193" w:lineRule="exact"/>
        <w:ind w:left="517"/>
        <w:jc w:val="both"/>
      </w:pPr>
      <w:r>
        <w:rPr>
          <w:color w:val="3D3D3D"/>
          <w:w w:val="115"/>
        </w:rPr>
        <w:t>Выражение   </w:t>
      </w:r>
      <w:r>
        <w:rPr>
          <w:color w:val="4D4D4D"/>
          <w:w w:val="115"/>
        </w:rPr>
        <w:t>«глиняная   </w:t>
      </w:r>
      <w:r>
        <w:rPr>
          <w:color w:val="3D3D3D"/>
          <w:w w:val="115"/>
        </w:rPr>
        <w:t>цинковая   руда»</w:t>
      </w:r>
      <w:r>
        <w:rPr>
          <w:color w:val="3D3D3D"/>
          <w:spacing w:val="2"/>
          <w:w w:val="115"/>
        </w:rPr>
        <w:t> </w:t>
      </w:r>
      <w:r>
        <w:rPr>
          <w:color w:val="4D4D4D"/>
          <w:w w:val="115"/>
        </w:rPr>
        <w:t>(a</w:t>
      </w:r>
      <w:r>
        <w:rPr>
          <w:color w:val="232323"/>
          <w:w w:val="115"/>
        </w:rPr>
        <w:t>l</w:t>
      </w:r>
      <w:r>
        <w:rPr>
          <w:color w:val="4D4D4D"/>
          <w:w w:val="115"/>
        </w:rPr>
        <w:t>­</w:t>
      </w:r>
    </w:p>
    <w:p>
      <w:pPr>
        <w:pStyle w:val="BodyText"/>
        <w:spacing w:line="261" w:lineRule="auto" w:before="22"/>
        <w:ind w:left="206" w:right="1"/>
        <w:jc w:val="both"/>
      </w:pPr>
      <w:r>
        <w:rPr>
          <w:color w:val="3D3D3D"/>
          <w:w w:val="115"/>
        </w:rPr>
        <w:t>qad </w:t>
      </w:r>
      <w:r>
        <w:rPr>
          <w:color w:val="3D3D3D"/>
          <w:spacing w:val="2"/>
          <w:w w:val="115"/>
        </w:rPr>
        <w:t>m</w:t>
      </w:r>
      <w:r>
        <w:rPr>
          <w:color w:val="232323"/>
          <w:spacing w:val="2"/>
          <w:w w:val="115"/>
        </w:rPr>
        <w:t>i</w:t>
      </w:r>
      <w:r>
        <w:rPr>
          <w:color w:val="4D4D4D"/>
          <w:spacing w:val="2"/>
          <w:w w:val="115"/>
        </w:rPr>
        <w:t>ya </w:t>
      </w:r>
      <w:r>
        <w:rPr>
          <w:color w:val="4D4D4D"/>
          <w:w w:val="115"/>
        </w:rPr>
        <w:t>al-fahariya) приводит  </w:t>
      </w:r>
      <w:r>
        <w:rPr>
          <w:color w:val="3D3D3D"/>
          <w:w w:val="115"/>
        </w:rPr>
        <w:t>нас </w:t>
      </w:r>
      <w:r>
        <w:rPr>
          <w:color w:val="4D4D4D"/>
          <w:w w:val="115"/>
        </w:rPr>
        <w:t>к  «гончару» </w:t>
      </w:r>
      <w:r>
        <w:rPr>
          <w:color w:val="3D3D3D"/>
          <w:w w:val="115"/>
        </w:rPr>
        <w:t>(a </w:t>
      </w:r>
      <w:r>
        <w:rPr>
          <w:color w:val="3D3D3D"/>
          <w:spacing w:val="3"/>
          <w:w w:val="115"/>
        </w:rPr>
        <w:t>l</w:t>
      </w:r>
      <w:r>
        <w:rPr>
          <w:color w:val="232323"/>
          <w:spacing w:val="3"/>
          <w:w w:val="115"/>
        </w:rPr>
        <w:t>- </w:t>
      </w:r>
      <w:r>
        <w:rPr>
          <w:color w:val="3D3D3D"/>
          <w:w w:val="115"/>
        </w:rPr>
        <w:t>fa hha ri) 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создающему </w:t>
      </w:r>
      <w:r>
        <w:rPr>
          <w:color w:val="3D3D3D"/>
          <w:w w:val="115"/>
        </w:rPr>
        <w:t>глиняную посуду из цинковой </w:t>
      </w:r>
      <w:r>
        <w:rPr>
          <w:color w:val="3D3D3D"/>
          <w:spacing w:val="-4"/>
          <w:w w:val="115"/>
        </w:rPr>
        <w:t>руды</w:t>
      </w:r>
      <w:r>
        <w:rPr>
          <w:color w:val="5E5E5E"/>
          <w:spacing w:val="-4"/>
          <w:w w:val="115"/>
        </w:rPr>
        <w:t>, </w:t>
      </w:r>
      <w:r>
        <w:rPr>
          <w:color w:val="3D3D3D"/>
          <w:w w:val="115"/>
        </w:rPr>
        <w:t>то </w:t>
      </w:r>
      <w:r>
        <w:rPr>
          <w:color w:val="4D4D4D"/>
          <w:w w:val="115"/>
        </w:rPr>
        <w:t>есть белой </w:t>
      </w:r>
      <w:r>
        <w:rPr>
          <w:color w:val="5E5E5E"/>
          <w:w w:val="115"/>
        </w:rPr>
        <w:t>зе</w:t>
      </w:r>
      <w:r>
        <w:rPr>
          <w:color w:val="3D3D3D"/>
          <w:w w:val="115"/>
        </w:rPr>
        <w:t>мли</w:t>
      </w:r>
      <w:r>
        <w:rPr>
          <w:color w:val="0A0A0A"/>
          <w:w w:val="115"/>
        </w:rPr>
        <w:t>. </w:t>
      </w:r>
      <w:r>
        <w:rPr>
          <w:color w:val="4D4D4D"/>
          <w:w w:val="115"/>
        </w:rPr>
        <w:t>С хими­ ческой точки </w:t>
      </w:r>
      <w:r>
        <w:rPr>
          <w:color w:val="5E5E5E"/>
          <w:spacing w:val="2"/>
          <w:w w:val="115"/>
        </w:rPr>
        <w:t>з</w:t>
      </w:r>
      <w:r>
        <w:rPr>
          <w:color w:val="3D3D3D"/>
          <w:spacing w:val="2"/>
          <w:w w:val="115"/>
        </w:rPr>
        <w:t>рения </w:t>
      </w:r>
      <w:r>
        <w:rPr>
          <w:color w:val="4D4D4D"/>
          <w:w w:val="115"/>
        </w:rPr>
        <w:t>руда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неочищенный </w:t>
      </w:r>
      <w:r>
        <w:rPr>
          <w:color w:val="3D3D3D"/>
          <w:w w:val="115"/>
        </w:rPr>
        <w:t>кар­ </w:t>
      </w:r>
      <w:r>
        <w:rPr>
          <w:color w:val="4D4D4D"/>
          <w:w w:val="115"/>
        </w:rPr>
        <w:t>бонат </w:t>
      </w:r>
      <w:r>
        <w:rPr>
          <w:color w:val="3D3D3D"/>
          <w:w w:val="115"/>
        </w:rPr>
        <w:t>цинка</w:t>
      </w:r>
      <w:r>
        <w:rPr>
          <w:color w:val="5E5E5E"/>
          <w:w w:val="115"/>
        </w:rPr>
        <w:t>, </w:t>
      </w:r>
      <w:r>
        <w:rPr>
          <w:color w:val="4D4D4D"/>
          <w:w w:val="115"/>
        </w:rPr>
        <w:t>который </w:t>
      </w:r>
      <w:r>
        <w:rPr>
          <w:color w:val="3D3D3D"/>
          <w:w w:val="115"/>
        </w:rPr>
        <w:t>при нагревании превра</w:t>
      </w:r>
      <w:r>
        <w:rPr>
          <w:color w:val="232323"/>
          <w:w w:val="115"/>
        </w:rPr>
        <w:t>­ </w:t>
      </w:r>
      <w:r>
        <w:rPr>
          <w:color w:val="3D3D3D"/>
          <w:w w:val="115"/>
        </w:rPr>
        <w:t>щается в </w:t>
      </w:r>
      <w:r>
        <w:rPr>
          <w:color w:val="4D4D4D"/>
          <w:w w:val="115"/>
        </w:rPr>
        <w:t>оксид [8). Название "qadmiya" </w:t>
      </w:r>
      <w:r>
        <w:rPr>
          <w:color w:val="3D3D3D"/>
          <w:w w:val="115"/>
        </w:rPr>
        <w:t>про­ </w:t>
      </w:r>
      <w:r>
        <w:rPr>
          <w:color w:val="4D4D4D"/>
          <w:w w:val="115"/>
        </w:rPr>
        <w:t>исходит </w:t>
      </w:r>
      <w:r>
        <w:rPr>
          <w:color w:val="3D3D3D"/>
          <w:spacing w:val="4"/>
          <w:w w:val="115"/>
        </w:rPr>
        <w:t>и</w:t>
      </w:r>
      <w:r>
        <w:rPr>
          <w:color w:val="5E5E5E"/>
          <w:spacing w:val="4"/>
          <w:w w:val="115"/>
        </w:rPr>
        <w:t>з </w:t>
      </w:r>
      <w:r>
        <w:rPr>
          <w:color w:val="5E5E5E"/>
          <w:spacing w:val="2"/>
          <w:w w:val="115"/>
        </w:rPr>
        <w:t>гречес</w:t>
      </w:r>
      <w:r>
        <w:rPr>
          <w:color w:val="3D3D3D"/>
          <w:spacing w:val="2"/>
          <w:w w:val="115"/>
        </w:rPr>
        <w:t>кой алхимии</w:t>
      </w:r>
      <w:r>
        <w:rPr>
          <w:color w:val="0A0A0A"/>
          <w:spacing w:val="2"/>
          <w:w w:val="115"/>
        </w:rPr>
        <w:t>. </w:t>
      </w:r>
      <w:r>
        <w:rPr>
          <w:color w:val="3D3D3D"/>
          <w:w w:val="115"/>
        </w:rPr>
        <w:t>В </w:t>
      </w:r>
      <w:r>
        <w:rPr>
          <w:color w:val="5E5E5E"/>
          <w:w w:val="115"/>
        </w:rPr>
        <w:t>"</w:t>
      </w:r>
      <w:r>
        <w:rPr>
          <w:color w:val="3D3D3D"/>
          <w:w w:val="115"/>
        </w:rPr>
        <w:t>Ph </w:t>
      </w:r>
      <w:r>
        <w:rPr>
          <w:color w:val="3D3D3D"/>
          <w:spacing w:val="5"/>
          <w:w w:val="115"/>
        </w:rPr>
        <w:t>ys</w:t>
      </w:r>
      <w:r>
        <w:rPr>
          <w:color w:val="232323"/>
          <w:spacing w:val="5"/>
          <w:w w:val="115"/>
        </w:rPr>
        <w:t>i</w:t>
      </w:r>
      <w:r>
        <w:rPr>
          <w:color w:val="4D4D4D"/>
          <w:spacing w:val="5"/>
          <w:w w:val="115"/>
        </w:rPr>
        <w:t>ka </w:t>
      </w:r>
      <w:r>
        <w:rPr>
          <w:color w:val="3D3D3D"/>
          <w:w w:val="115"/>
        </w:rPr>
        <w:t>kai </w:t>
      </w:r>
      <w:r>
        <w:rPr>
          <w:color w:val="3D3D3D"/>
          <w:spacing w:val="5"/>
          <w:w w:val="115"/>
        </w:rPr>
        <w:t>myst</w:t>
      </w:r>
      <w:r>
        <w:rPr>
          <w:color w:val="232323"/>
          <w:spacing w:val="5"/>
          <w:w w:val="115"/>
        </w:rPr>
        <w:t>i</w:t>
      </w:r>
      <w:r>
        <w:rPr>
          <w:color w:val="3D3D3D"/>
          <w:spacing w:val="5"/>
          <w:w w:val="115"/>
        </w:rPr>
        <w:t>ka"   </w:t>
      </w:r>
      <w:r>
        <w:rPr>
          <w:color w:val="3D3D3D"/>
          <w:w w:val="115"/>
        </w:rPr>
        <w:t>Демокрита  </w:t>
      </w:r>
      <w:r>
        <w:rPr>
          <w:color w:val="4D4D4D"/>
          <w:w w:val="115"/>
        </w:rPr>
        <w:t>есть  </w:t>
      </w:r>
      <w:r>
        <w:rPr>
          <w:color w:val="3D3D3D"/>
          <w:w w:val="115"/>
        </w:rPr>
        <w:t>отрывок,  </w:t>
      </w:r>
      <w:r>
        <w:rPr>
          <w:color w:val="4D4D4D"/>
          <w:w w:val="115"/>
        </w:rPr>
        <w:t>в </w:t>
      </w:r>
      <w:r>
        <w:rPr>
          <w:color w:val="4D4D4D"/>
          <w:spacing w:val="15"/>
          <w:w w:val="115"/>
        </w:rPr>
        <w:t> </w:t>
      </w:r>
      <w:r>
        <w:rPr>
          <w:color w:val="3D3D3D"/>
          <w:w w:val="115"/>
        </w:rPr>
        <w:t>котором</w:t>
      </w:r>
    </w:p>
    <w:p>
      <w:pPr>
        <w:pStyle w:val="BodyText"/>
        <w:spacing w:line="264" w:lineRule="auto" w:before="93"/>
        <w:ind w:left="144" w:right="136" w:firstLine="5"/>
      </w:pPr>
      <w:r>
        <w:rPr/>
        <w:br w:type="column"/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объясняет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как получить кипрский кадмий (kyprian kadm</w:t>
      </w:r>
      <w:r>
        <w:rPr>
          <w:color w:val="232323"/>
          <w:w w:val="120"/>
        </w:rPr>
        <w:t>i</w:t>
      </w:r>
      <w:r>
        <w:rPr>
          <w:color w:val="3D3D3D"/>
          <w:w w:val="120"/>
        </w:rPr>
        <w:t>an) </w:t>
      </w:r>
      <w:r>
        <w:rPr>
          <w:color w:val="4D4D4D"/>
          <w:w w:val="120"/>
        </w:rPr>
        <w:t>[9], а Зосим </w:t>
      </w:r>
      <w:r>
        <w:rPr>
          <w:color w:val="3D3D3D"/>
          <w:w w:val="120"/>
        </w:rPr>
        <w:t>называет </w:t>
      </w:r>
      <w:r>
        <w:rPr>
          <w:color w:val="4D4D4D"/>
          <w:w w:val="120"/>
        </w:rPr>
        <w:t>очи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щенный </w:t>
      </w:r>
      <w:r>
        <w:rPr>
          <w:color w:val="4D4D4D"/>
          <w:w w:val="120"/>
        </w:rPr>
        <w:t>сплав свинца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меди </w:t>
      </w:r>
      <w:r>
        <w:rPr>
          <w:color w:val="3D3D3D"/>
          <w:w w:val="120"/>
        </w:rPr>
        <w:t>приготовле</w:t>
      </w:r>
      <w:r>
        <w:rPr>
          <w:color w:val="5E5E5E"/>
          <w:w w:val="120"/>
        </w:rPr>
        <w:t>н</w:t>
      </w:r>
      <w:r>
        <w:rPr>
          <w:color w:val="3D3D3D"/>
          <w:w w:val="120"/>
        </w:rPr>
        <w:t>ным qadmiya [10]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Цинковая руда </w:t>
      </w:r>
      <w:r>
        <w:rPr>
          <w:color w:val="4D4D4D"/>
          <w:w w:val="120"/>
        </w:rPr>
        <w:t>для </w:t>
      </w:r>
      <w:r>
        <w:rPr>
          <w:color w:val="3D3D3D"/>
          <w:w w:val="120"/>
        </w:rPr>
        <w:t>ибн </w:t>
      </w:r>
      <w:r>
        <w:rPr>
          <w:color w:val="4D4D4D"/>
          <w:w w:val="120"/>
        </w:rPr>
        <w:t>Умаила </w:t>
      </w:r>
      <w:r>
        <w:rPr>
          <w:color w:val="3D3D3D"/>
          <w:w w:val="120"/>
        </w:rPr>
        <w:t>- одно и</w:t>
      </w:r>
      <w:r>
        <w:rPr>
          <w:color w:val="5E5E5E"/>
          <w:w w:val="120"/>
        </w:rPr>
        <w:t>з </w:t>
      </w:r>
      <w:r>
        <w:rPr>
          <w:color w:val="3D3D3D"/>
          <w:w w:val="120"/>
        </w:rPr>
        <w:t>десяти имен различных </w:t>
      </w:r>
      <w:r>
        <w:rPr>
          <w:color w:val="4D4D4D"/>
          <w:w w:val="120"/>
        </w:rPr>
        <w:t>аспектов маг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незии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которые </w:t>
      </w:r>
      <w:r>
        <w:rPr>
          <w:color w:val="4D4D4D"/>
          <w:w w:val="120"/>
        </w:rPr>
        <w:t>упоминаются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следующем от­ </w:t>
      </w:r>
      <w:r>
        <w:rPr>
          <w:color w:val="3D3D3D"/>
          <w:w w:val="120"/>
        </w:rPr>
        <w:t>рывке нашего </w:t>
      </w:r>
      <w:r>
        <w:rPr>
          <w:color w:val="4D4D4D"/>
          <w:w w:val="120"/>
        </w:rPr>
        <w:t>текста </w:t>
      </w:r>
      <w:r>
        <w:rPr>
          <w:color w:val="3D3D3D"/>
          <w:w w:val="120"/>
        </w:rPr>
        <w:t>[11]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Однако ибн </w:t>
      </w:r>
      <w:r>
        <w:rPr>
          <w:color w:val="5E5E5E"/>
          <w:w w:val="120"/>
        </w:rPr>
        <w:t>Умаил </w:t>
      </w:r>
      <w:r>
        <w:rPr>
          <w:color w:val="3D3D3D"/>
          <w:w w:val="120"/>
        </w:rPr>
        <w:t>предупреждает читателя</w:t>
      </w:r>
      <w:r>
        <w:rPr>
          <w:color w:val="5E5E5E"/>
          <w:w w:val="120"/>
        </w:rPr>
        <w:t>, </w:t>
      </w:r>
      <w:r>
        <w:rPr>
          <w:color w:val="3D3D3D"/>
          <w:w w:val="120"/>
        </w:rPr>
        <w:t>что не нужно </w:t>
      </w:r>
      <w:r>
        <w:rPr>
          <w:color w:val="4D4D4D"/>
          <w:w w:val="120"/>
        </w:rPr>
        <w:t>боять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ся </w:t>
      </w:r>
      <w:r>
        <w:rPr>
          <w:color w:val="4D4D4D"/>
          <w:w w:val="120"/>
        </w:rPr>
        <w:t>большого </w:t>
      </w:r>
      <w:r>
        <w:rPr>
          <w:color w:val="3D3D3D"/>
          <w:w w:val="120"/>
        </w:rPr>
        <w:t>количества </w:t>
      </w:r>
      <w:r>
        <w:rPr>
          <w:color w:val="4D4D4D"/>
          <w:w w:val="120"/>
        </w:rPr>
        <w:t>имён, так </w:t>
      </w:r>
      <w:r>
        <w:rPr>
          <w:color w:val="3D3D3D"/>
          <w:w w:val="120"/>
        </w:rPr>
        <w:t>как все </w:t>
      </w:r>
      <w:r>
        <w:rPr>
          <w:color w:val="4D4D4D"/>
          <w:w w:val="120"/>
        </w:rPr>
        <w:t>они указывают на одну загадку </w:t>
      </w:r>
      <w:r>
        <w:rPr>
          <w:color w:val="3D3D3D"/>
          <w:w w:val="120"/>
        </w:rPr>
        <w:t>- «их </w:t>
      </w:r>
      <w:r>
        <w:rPr>
          <w:color w:val="4D4D4D"/>
          <w:w w:val="120"/>
        </w:rPr>
        <w:t>спрятанный </w:t>
      </w:r>
      <w:r>
        <w:rPr>
          <w:color w:val="3D3D3D"/>
          <w:w w:val="120"/>
        </w:rPr>
        <w:t>ка</w:t>
      </w:r>
      <w:r>
        <w:rPr>
          <w:color w:val="5E5E5E"/>
          <w:w w:val="120"/>
        </w:rPr>
        <w:t>ме</w:t>
      </w:r>
      <w:r>
        <w:rPr>
          <w:color w:val="3D3D3D"/>
          <w:w w:val="120"/>
        </w:rPr>
        <w:t>нь» (</w:t>
      </w:r>
      <w:r>
        <w:rPr>
          <w:color w:val="232323"/>
          <w:w w:val="120"/>
        </w:rPr>
        <w:t>1</w:t>
      </w:r>
      <w:r>
        <w:rPr>
          <w:color w:val="3D3D3D"/>
          <w:w w:val="120"/>
        </w:rPr>
        <w:t>2]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Далее в </w:t>
      </w:r>
      <w:r>
        <w:rPr>
          <w:color w:val="4D4D4D"/>
          <w:w w:val="120"/>
        </w:rPr>
        <w:t>тексте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уточняет, </w:t>
      </w:r>
      <w:r>
        <w:rPr>
          <w:color w:val="3D3D3D"/>
          <w:w w:val="120"/>
        </w:rPr>
        <w:t>что и</w:t>
      </w:r>
      <w:r>
        <w:rPr>
          <w:color w:val="5E5E5E"/>
          <w:w w:val="120"/>
        </w:rPr>
        <w:t>меет</w:t>
      </w:r>
      <w:r>
        <w:rPr>
          <w:color w:val="3D3D3D"/>
          <w:w w:val="120"/>
        </w:rPr>
        <w:t>ся в виду под глиняной цинковой р</w:t>
      </w:r>
      <w:r>
        <w:rPr>
          <w:color w:val="5E5E5E"/>
          <w:w w:val="120"/>
        </w:rPr>
        <w:t>удой</w:t>
      </w:r>
      <w:r>
        <w:rPr>
          <w:color w:val="3D3D3D"/>
          <w:w w:val="120"/>
        </w:rPr>
        <w:t>: </w:t>
      </w:r>
      <w:r>
        <w:rPr>
          <w:color w:val="4D4D4D"/>
          <w:w w:val="120"/>
        </w:rPr>
        <w:t>это осушенная, </w:t>
      </w:r>
      <w:r>
        <w:rPr>
          <w:color w:val="3D3D3D"/>
          <w:w w:val="120"/>
        </w:rPr>
        <w:t>жаждущая, </w:t>
      </w:r>
      <w:r>
        <w:rPr>
          <w:color w:val="4D4D4D"/>
          <w:w w:val="120"/>
        </w:rPr>
        <w:t>святая земля, оса­ док </w:t>
      </w:r>
      <w:r>
        <w:rPr>
          <w:color w:val="3D3D3D"/>
          <w:w w:val="120"/>
        </w:rPr>
        <w:t>или второе </w:t>
      </w:r>
      <w:r>
        <w:rPr>
          <w:color w:val="4D4D4D"/>
          <w:w w:val="120"/>
        </w:rPr>
        <w:t>тело, тоскующее </w:t>
      </w:r>
      <w:r>
        <w:rPr>
          <w:color w:val="3D3D3D"/>
          <w:w w:val="120"/>
        </w:rPr>
        <w:t>по воде, из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влеченной на первом </w:t>
      </w:r>
      <w:r>
        <w:rPr>
          <w:color w:val="4D4D4D"/>
          <w:w w:val="120"/>
        </w:rPr>
        <w:t>этапе работы </w:t>
      </w:r>
      <w:r>
        <w:rPr>
          <w:color w:val="3D3D3D"/>
          <w:w w:val="120"/>
        </w:rPr>
        <w:t>[13</w:t>
      </w:r>
      <w:r>
        <w:rPr>
          <w:color w:val="0A0A0A"/>
          <w:w w:val="120"/>
        </w:rPr>
        <w:t>)</w:t>
      </w:r>
      <w:r>
        <w:rPr>
          <w:color w:val="3D3D3D"/>
          <w:w w:val="120"/>
        </w:rPr>
        <w:t>. Также в нашем </w:t>
      </w:r>
      <w:r>
        <w:rPr>
          <w:color w:val="4D4D4D"/>
          <w:w w:val="120"/>
        </w:rPr>
        <w:t>тексте она описана </w:t>
      </w:r>
      <w:r>
        <w:rPr>
          <w:color w:val="3D3D3D"/>
          <w:w w:val="120"/>
        </w:rPr>
        <w:t>как пе</w:t>
      </w:r>
      <w:r>
        <w:rPr>
          <w:color w:val="232323"/>
          <w:w w:val="120"/>
        </w:rPr>
        <w:t>р</w:t>
      </w:r>
      <w:r>
        <w:rPr>
          <w:color w:val="3D3D3D"/>
          <w:w w:val="120"/>
        </w:rPr>
        <w:t>вая б</w:t>
      </w:r>
      <w:r>
        <w:rPr>
          <w:color w:val="5E5E5E"/>
          <w:w w:val="120"/>
        </w:rPr>
        <w:t>елиз</w:t>
      </w:r>
      <w:r>
        <w:rPr>
          <w:color w:val="232323"/>
          <w:w w:val="120"/>
        </w:rPr>
        <w:t>­ </w:t>
      </w:r>
      <w:r>
        <w:rPr>
          <w:color w:val="3D3D3D"/>
          <w:w w:val="120"/>
        </w:rPr>
        <w:t>на (на первом </w:t>
      </w:r>
      <w:r>
        <w:rPr>
          <w:color w:val="4D4D4D"/>
          <w:w w:val="120"/>
        </w:rPr>
        <w:t>этапе), за которой следует в</w:t>
      </w:r>
      <w:r>
        <w:rPr>
          <w:color w:val="232323"/>
          <w:w w:val="120"/>
        </w:rPr>
        <w:t>т</w:t>
      </w:r>
      <w:r>
        <w:rPr>
          <w:color w:val="4D4D4D"/>
          <w:w w:val="120"/>
        </w:rPr>
        <w:t>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рая чернота,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вторая </w:t>
      </w:r>
      <w:r>
        <w:rPr>
          <w:color w:val="4D4D4D"/>
          <w:w w:val="120"/>
        </w:rPr>
        <w:t>белизна и</w:t>
      </w:r>
      <w:r>
        <w:rPr>
          <w:color w:val="232323"/>
          <w:w w:val="120"/>
        </w:rPr>
        <w:t>, </w:t>
      </w:r>
      <w:r>
        <w:rPr>
          <w:color w:val="3D3D3D"/>
          <w:w w:val="120"/>
        </w:rPr>
        <w:t>наконец, краснота.</w:t>
      </w:r>
    </w:p>
    <w:p>
      <w:pPr>
        <w:pStyle w:val="BodyText"/>
        <w:spacing w:line="201" w:lineRule="exact"/>
        <w:ind w:left="447"/>
      </w:pPr>
      <w:r>
        <w:rPr>
          <w:color w:val="3D3D3D"/>
          <w:w w:val="120"/>
        </w:rPr>
        <w:t>Отбеленный  камень </w:t>
      </w:r>
      <w:r>
        <w:rPr>
          <w:color w:val="4D4D4D"/>
          <w:w w:val="120"/>
        </w:rPr>
        <w:t>ибн </w:t>
      </w:r>
      <w:r>
        <w:rPr>
          <w:color w:val="5E5E5E"/>
          <w:spacing w:val="-8"/>
          <w:w w:val="120"/>
        </w:rPr>
        <w:t>Умаи</w:t>
      </w:r>
      <w:r>
        <w:rPr>
          <w:color w:val="3D3D3D"/>
          <w:spacing w:val="-8"/>
          <w:w w:val="120"/>
        </w:rPr>
        <w:t>л  </w:t>
      </w:r>
      <w:r>
        <w:rPr>
          <w:color w:val="3D3D3D"/>
          <w:w w:val="120"/>
        </w:rPr>
        <w:t>также</w:t>
      </w:r>
      <w:r>
        <w:rPr>
          <w:color w:val="3D3D3D"/>
          <w:spacing w:val="-36"/>
          <w:w w:val="120"/>
        </w:rPr>
        <w:t> </w:t>
      </w:r>
      <w:r>
        <w:rPr>
          <w:color w:val="3D3D3D"/>
          <w:spacing w:val="-5"/>
          <w:w w:val="120"/>
        </w:rPr>
        <w:t>на</w:t>
      </w:r>
      <w:r>
        <w:rPr>
          <w:color w:val="5E5E5E"/>
          <w:spacing w:val="-5"/>
          <w:w w:val="120"/>
        </w:rPr>
        <w:t>з</w:t>
      </w:r>
      <w:r>
        <w:rPr>
          <w:color w:val="3D3D3D"/>
          <w:spacing w:val="-5"/>
          <w:w w:val="120"/>
        </w:rPr>
        <w:t>ы</w:t>
      </w:r>
      <w:r>
        <w:rPr>
          <w:color w:val="0A0A0A"/>
          <w:spacing w:val="-5"/>
          <w:w w:val="120"/>
        </w:rPr>
        <w:t>­</w:t>
      </w:r>
    </w:p>
    <w:p>
      <w:pPr>
        <w:pStyle w:val="BodyText"/>
        <w:spacing w:line="264" w:lineRule="auto" w:before="22"/>
        <w:ind w:left="144" w:right="135"/>
        <w:jc w:val="center"/>
      </w:pPr>
      <w:r>
        <w:rPr>
          <w:color w:val="3D3D3D"/>
          <w:w w:val="115"/>
        </w:rPr>
        <w:t>вает </w:t>
      </w:r>
      <w:r>
        <w:rPr>
          <w:color w:val="4D4D4D"/>
          <w:w w:val="115"/>
        </w:rPr>
        <w:t>«серебряными опилками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опилками опа­ ленной меди, </w:t>
      </w:r>
      <w:r>
        <w:rPr>
          <w:color w:val="3D3D3D"/>
          <w:w w:val="115"/>
        </w:rPr>
        <w:t>пеплом и </w:t>
      </w:r>
      <w:r>
        <w:rPr>
          <w:color w:val="4D4D4D"/>
          <w:spacing w:val="3"/>
          <w:w w:val="115"/>
        </w:rPr>
        <w:t>пылью»</w:t>
      </w:r>
      <w:r>
        <w:rPr>
          <w:color w:val="0A0A0A"/>
          <w:spacing w:val="3"/>
          <w:w w:val="115"/>
        </w:rPr>
        <w:t>.  </w:t>
      </w:r>
      <w:r>
        <w:rPr>
          <w:color w:val="4D4D4D"/>
          <w:w w:val="115"/>
        </w:rPr>
        <w:t>Это  состоя 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ние достигается </w:t>
      </w:r>
      <w:r>
        <w:rPr>
          <w:color w:val="4D4D4D"/>
          <w:w w:val="115"/>
        </w:rPr>
        <w:t>обжигом, </w:t>
      </w:r>
      <w:r>
        <w:rPr>
          <w:color w:val="3D3D3D"/>
          <w:w w:val="115"/>
        </w:rPr>
        <w:t>варением, распыл</w:t>
      </w:r>
      <w:r>
        <w:rPr>
          <w:color w:val="5E5E5E"/>
          <w:w w:val="115"/>
        </w:rPr>
        <w:t>е</w:t>
      </w:r>
      <w:r>
        <w:rPr>
          <w:color w:val="0A0A0A"/>
          <w:w w:val="115"/>
        </w:rPr>
        <w:t>­ </w:t>
      </w:r>
      <w:r>
        <w:rPr>
          <w:color w:val="232323"/>
          <w:w w:val="115"/>
        </w:rPr>
        <w:t>н</w:t>
      </w:r>
      <w:r>
        <w:rPr>
          <w:color w:val="4D4D4D"/>
          <w:w w:val="115"/>
        </w:rPr>
        <w:t>ием, молотьбой и т</w:t>
      </w:r>
      <w:r>
        <w:rPr>
          <w:color w:val="0A0A0A"/>
          <w:w w:val="115"/>
        </w:rPr>
        <w:t>.</w:t>
      </w:r>
      <w:r>
        <w:rPr>
          <w:color w:val="3D3D3D"/>
          <w:w w:val="115"/>
        </w:rPr>
        <w:t>д</w:t>
      </w:r>
      <w:r>
        <w:rPr>
          <w:color w:val="0A0A0A"/>
          <w:w w:val="115"/>
        </w:rPr>
        <w:t>. </w:t>
      </w:r>
      <w:r>
        <w:rPr>
          <w:color w:val="3D3D3D"/>
          <w:w w:val="115"/>
        </w:rPr>
        <w:t>первого  тела  до  </w:t>
      </w:r>
      <w:r>
        <w:rPr>
          <w:color w:val="4D4D4D"/>
          <w:w w:val="115"/>
        </w:rPr>
        <w:t>тех  </w:t>
      </w:r>
      <w:r>
        <w:rPr>
          <w:color w:val="232323"/>
          <w:w w:val="115"/>
        </w:rPr>
        <w:t>п</w:t>
      </w:r>
      <w:r>
        <w:rPr>
          <w:color w:val="4D4D4D"/>
          <w:w w:val="115"/>
        </w:rPr>
        <w:t>ор</w:t>
      </w:r>
      <w:r>
        <w:rPr>
          <w:color w:val="232323"/>
          <w:w w:val="115"/>
        </w:rPr>
        <w:t>, </w:t>
      </w:r>
      <w:r>
        <w:rPr>
          <w:color w:val="3D3D3D"/>
          <w:w w:val="115"/>
        </w:rPr>
        <w:t>пока </w:t>
      </w:r>
      <w:r>
        <w:rPr>
          <w:color w:val="4D4D4D"/>
          <w:w w:val="115"/>
        </w:rPr>
        <w:t>оно </w:t>
      </w:r>
      <w:r>
        <w:rPr>
          <w:color w:val="3D3D3D"/>
          <w:w w:val="115"/>
        </w:rPr>
        <w:t>не  превратится  в  </w:t>
      </w:r>
      <w:r>
        <w:rPr>
          <w:color w:val="4D4D4D"/>
          <w:w w:val="115"/>
        </w:rPr>
        <w:t>опилки,  </w:t>
      </w:r>
      <w:r>
        <w:rPr>
          <w:color w:val="3D3D3D"/>
          <w:w w:val="115"/>
        </w:rPr>
        <w:t>пе</w:t>
      </w:r>
      <w:r>
        <w:rPr>
          <w:color w:val="0A0A0A"/>
          <w:w w:val="115"/>
        </w:rPr>
        <w:t>­  </w:t>
      </w:r>
      <w:r>
        <w:rPr>
          <w:color w:val="3D3D3D"/>
          <w:w w:val="115"/>
        </w:rPr>
        <w:t>пел и пыль. </w:t>
      </w:r>
      <w:r>
        <w:rPr>
          <w:color w:val="4D4D4D"/>
          <w:w w:val="115"/>
        </w:rPr>
        <w:t>В </w:t>
      </w:r>
      <w:r>
        <w:rPr>
          <w:color w:val="3D3D3D"/>
          <w:w w:val="115"/>
        </w:rPr>
        <w:t>работах </w:t>
      </w:r>
      <w:r>
        <w:rPr>
          <w:color w:val="4D4D4D"/>
          <w:w w:val="115"/>
        </w:rPr>
        <w:t>ибн  Умаила  </w:t>
      </w:r>
      <w:r>
        <w:rPr>
          <w:color w:val="4D4D4D"/>
          <w:spacing w:val="2"/>
          <w:w w:val="115"/>
        </w:rPr>
        <w:t>встречает</w:t>
      </w:r>
      <w:r>
        <w:rPr>
          <w:color w:val="0A0A0A"/>
          <w:spacing w:val="2"/>
          <w:w w:val="115"/>
        </w:rPr>
        <w:t>­ </w:t>
      </w:r>
      <w:r>
        <w:rPr>
          <w:color w:val="3D3D3D"/>
          <w:w w:val="115"/>
        </w:rPr>
        <w:t>ся </w:t>
      </w:r>
      <w:r>
        <w:rPr>
          <w:color w:val="4D4D4D"/>
          <w:w w:val="115"/>
        </w:rPr>
        <w:t>множество </w:t>
      </w:r>
      <w:r>
        <w:rPr>
          <w:color w:val="3D3D3D"/>
          <w:w w:val="115"/>
        </w:rPr>
        <w:t>разнообра</w:t>
      </w:r>
      <w:r>
        <w:rPr>
          <w:color w:val="5E5E5E"/>
          <w:w w:val="115"/>
        </w:rPr>
        <w:t>з</w:t>
      </w:r>
      <w:r>
        <w:rPr>
          <w:color w:val="3D3D3D"/>
          <w:w w:val="115"/>
        </w:rPr>
        <w:t>ных </w:t>
      </w:r>
      <w:r>
        <w:rPr>
          <w:color w:val="4D4D4D"/>
          <w:w w:val="115"/>
        </w:rPr>
        <w:t>описаний этого </w:t>
      </w:r>
      <w:r>
        <w:rPr>
          <w:color w:val="3D3D3D"/>
          <w:w w:val="115"/>
        </w:rPr>
        <w:t>процесса. </w:t>
      </w:r>
      <w:r>
        <w:rPr>
          <w:color w:val="4D4D4D"/>
          <w:w w:val="115"/>
        </w:rPr>
        <w:t>Зосим особенно </w:t>
      </w:r>
      <w:r>
        <w:rPr>
          <w:color w:val="3D3D3D"/>
          <w:w w:val="115"/>
        </w:rPr>
        <w:t>подробно </w:t>
      </w:r>
      <w:r>
        <w:rPr>
          <w:color w:val="4D4D4D"/>
          <w:w w:val="115"/>
        </w:rPr>
        <w:t>описывает </w:t>
      </w:r>
      <w:r>
        <w:rPr>
          <w:color w:val="3D3D3D"/>
          <w:w w:val="115"/>
        </w:rPr>
        <w:t>распыление</w:t>
      </w:r>
      <w:r>
        <w:rPr>
          <w:color w:val="0A0A0A"/>
          <w:w w:val="115"/>
        </w:rPr>
        <w:t>: </w:t>
      </w:r>
      <w:r>
        <w:rPr>
          <w:color w:val="4D4D4D"/>
          <w:w w:val="115"/>
        </w:rPr>
        <w:t>«Если </w:t>
      </w:r>
      <w:r>
        <w:rPr>
          <w:color w:val="232323"/>
          <w:w w:val="115"/>
        </w:rPr>
        <w:t>п</w:t>
      </w:r>
      <w:r>
        <w:rPr>
          <w:color w:val="4D4D4D"/>
          <w:w w:val="115"/>
        </w:rPr>
        <w:t>лотную часть </w:t>
      </w:r>
      <w:r>
        <w:rPr>
          <w:color w:val="3D3D3D"/>
          <w:w w:val="115"/>
        </w:rPr>
        <w:t>тела не </w:t>
      </w:r>
      <w:r>
        <w:rPr>
          <w:color w:val="4D4D4D"/>
          <w:w w:val="115"/>
        </w:rPr>
        <w:t>раз</w:t>
      </w:r>
      <w:r>
        <w:rPr>
          <w:color w:val="0A0A0A"/>
          <w:w w:val="115"/>
        </w:rPr>
        <w:t>­ </w:t>
      </w:r>
      <w:r>
        <w:rPr>
          <w:color w:val="3D3D3D"/>
          <w:spacing w:val="-6"/>
          <w:w w:val="115"/>
        </w:rPr>
        <w:t>рушить</w:t>
      </w:r>
      <w:r>
        <w:rPr>
          <w:color w:val="5E5E5E"/>
          <w:spacing w:val="-6"/>
          <w:w w:val="115"/>
        </w:rPr>
        <w:t>,  </w:t>
      </w:r>
      <w:r>
        <w:rPr>
          <w:color w:val="3D3D3D"/>
          <w:w w:val="115"/>
        </w:rPr>
        <w:t>не  </w:t>
      </w:r>
      <w:r>
        <w:rPr>
          <w:color w:val="4D4D4D"/>
          <w:w w:val="115"/>
        </w:rPr>
        <w:t>обжечь,   </w:t>
      </w:r>
      <w:r>
        <w:rPr>
          <w:color w:val="3D3D3D"/>
          <w:w w:val="115"/>
        </w:rPr>
        <w:t>пока  </w:t>
      </w:r>
      <w:r>
        <w:rPr>
          <w:color w:val="4D4D4D"/>
          <w:w w:val="115"/>
        </w:rPr>
        <w:t>она  не   </w:t>
      </w:r>
      <w:r>
        <w:rPr>
          <w:color w:val="3D3D3D"/>
          <w:w w:val="115"/>
        </w:rPr>
        <w:t>превратится в </w:t>
      </w:r>
      <w:r>
        <w:rPr>
          <w:color w:val="4D4D4D"/>
          <w:w w:val="115"/>
        </w:rPr>
        <w:t>легкий </w:t>
      </w:r>
      <w:r>
        <w:rPr>
          <w:color w:val="3D3D3D"/>
          <w:w w:val="115"/>
        </w:rPr>
        <w:t>пеп</w:t>
      </w:r>
      <w:r>
        <w:rPr>
          <w:color w:val="5E5E5E"/>
          <w:w w:val="115"/>
        </w:rPr>
        <w:t>ел, </w:t>
      </w:r>
      <w:r>
        <w:rPr>
          <w:color w:val="4D4D4D"/>
          <w:w w:val="115"/>
        </w:rPr>
        <w:t>окрашивающий </w:t>
      </w:r>
      <w:r>
        <w:rPr>
          <w:color w:val="3D3D3D"/>
          <w:w w:val="115"/>
        </w:rPr>
        <w:t>дух не </w:t>
      </w:r>
      <w:r>
        <w:rPr>
          <w:color w:val="4D4D4D"/>
          <w:w w:val="115"/>
        </w:rPr>
        <w:t>сможет </w:t>
      </w:r>
      <w:r>
        <w:rPr>
          <w:color w:val="3D3D3D"/>
          <w:w w:val="115"/>
        </w:rPr>
        <w:t>выйти. Он не </w:t>
      </w:r>
      <w:r>
        <w:rPr>
          <w:color w:val="4D4D4D"/>
          <w:w w:val="115"/>
        </w:rPr>
        <w:t>сможет </w:t>
      </w:r>
      <w:r>
        <w:rPr>
          <w:color w:val="3D3D3D"/>
          <w:w w:val="115"/>
        </w:rPr>
        <w:t>выйти  </w:t>
      </w:r>
      <w:r>
        <w:rPr>
          <w:color w:val="4D4D4D"/>
          <w:w w:val="115"/>
        </w:rPr>
        <w:t>без  </w:t>
      </w:r>
      <w:r>
        <w:rPr>
          <w:color w:val="3D3D3D"/>
          <w:w w:val="115"/>
        </w:rPr>
        <w:t>тонкой  </w:t>
      </w:r>
      <w:r>
        <w:rPr>
          <w:color w:val="3D3D3D"/>
          <w:spacing w:val="-5"/>
          <w:w w:val="115"/>
        </w:rPr>
        <w:t>мыс</w:t>
      </w:r>
      <w:r>
        <w:rPr>
          <w:color w:val="0A0A0A"/>
          <w:spacing w:val="-5"/>
          <w:w w:val="115"/>
        </w:rPr>
        <w:t>­ </w:t>
      </w:r>
      <w:r>
        <w:rPr>
          <w:color w:val="4D4D4D"/>
          <w:w w:val="115"/>
        </w:rPr>
        <w:t>ли, а она </w:t>
      </w:r>
      <w:r>
        <w:rPr>
          <w:color w:val="3D3D3D"/>
          <w:w w:val="115"/>
        </w:rPr>
        <w:t>не </w:t>
      </w:r>
      <w:r>
        <w:rPr>
          <w:color w:val="4D4D4D"/>
          <w:w w:val="115"/>
        </w:rPr>
        <w:t>появится</w:t>
      </w:r>
      <w:r>
        <w:rPr>
          <w:color w:val="232323"/>
          <w:w w:val="115"/>
        </w:rPr>
        <w:t>, </w:t>
      </w:r>
      <w:r>
        <w:rPr>
          <w:color w:val="3D3D3D"/>
          <w:w w:val="115"/>
        </w:rPr>
        <w:t>пока </w:t>
      </w:r>
      <w:r>
        <w:rPr>
          <w:color w:val="4D4D4D"/>
          <w:w w:val="115"/>
        </w:rPr>
        <w:t>он не освободит душу </w:t>
      </w:r>
      <w:r>
        <w:rPr>
          <w:color w:val="3D3D3D"/>
          <w:w w:val="115"/>
        </w:rPr>
        <w:t>и не  </w:t>
      </w:r>
      <w:r>
        <w:rPr>
          <w:color w:val="4D4D4D"/>
          <w:w w:val="115"/>
        </w:rPr>
        <w:t>очистит  </w:t>
      </w:r>
      <w:r>
        <w:rPr>
          <w:color w:val="5E5E5E"/>
          <w:w w:val="115"/>
        </w:rPr>
        <w:t>её  </w:t>
      </w:r>
      <w:r>
        <w:rPr>
          <w:color w:val="4D4D4D"/>
          <w:w w:val="115"/>
        </w:rPr>
        <w:t>от  </w:t>
      </w:r>
      <w:r>
        <w:rPr>
          <w:color w:val="5E5E5E"/>
          <w:spacing w:val="2"/>
          <w:w w:val="115"/>
        </w:rPr>
        <w:t>ст</w:t>
      </w:r>
      <w:r>
        <w:rPr>
          <w:color w:val="3D3D3D"/>
          <w:spacing w:val="2"/>
          <w:w w:val="115"/>
        </w:rPr>
        <w:t>растей  </w:t>
      </w:r>
      <w:r>
        <w:rPr>
          <w:color w:val="3D3D3D"/>
          <w:w w:val="115"/>
        </w:rPr>
        <w:t>и  </w:t>
      </w:r>
      <w:r>
        <w:rPr>
          <w:color w:val="4D4D4D"/>
          <w:w w:val="115"/>
        </w:rPr>
        <w:t>скорбей  </w:t>
      </w:r>
      <w:r>
        <w:rPr>
          <w:color w:val="3D3D3D"/>
          <w:w w:val="115"/>
        </w:rPr>
        <w:t>о мысли, в которую </w:t>
      </w:r>
      <w:r>
        <w:rPr>
          <w:color w:val="4D4D4D"/>
          <w:w w:val="115"/>
        </w:rPr>
        <w:t>он  </w:t>
      </w:r>
      <w:r>
        <w:rPr>
          <w:color w:val="3D3D3D"/>
          <w:w w:val="115"/>
        </w:rPr>
        <w:t>вошел</w:t>
      </w:r>
      <w:r>
        <w:rPr>
          <w:color w:val="0A0A0A"/>
          <w:w w:val="115"/>
        </w:rPr>
        <w:t>.  </w:t>
      </w:r>
      <w:r>
        <w:rPr>
          <w:color w:val="3D3D3D"/>
          <w:w w:val="115"/>
        </w:rPr>
        <w:t>Такова  рабо</w:t>
      </w:r>
      <w:r>
        <w:rPr>
          <w:color w:val="0A0A0A"/>
          <w:w w:val="115"/>
        </w:rPr>
        <w:t>­  </w:t>
      </w:r>
      <w:r>
        <w:rPr>
          <w:color w:val="4D4D4D"/>
          <w:w w:val="115"/>
        </w:rPr>
        <w:t>та» </w:t>
      </w:r>
      <w:r>
        <w:rPr>
          <w:color w:val="3D3D3D"/>
          <w:spacing w:val="-5"/>
          <w:w w:val="115"/>
        </w:rPr>
        <w:t>[</w:t>
      </w:r>
      <w:r>
        <w:rPr>
          <w:color w:val="232323"/>
          <w:spacing w:val="-5"/>
          <w:w w:val="115"/>
        </w:rPr>
        <w:t>1</w:t>
      </w:r>
      <w:r>
        <w:rPr>
          <w:color w:val="3D3D3D"/>
          <w:spacing w:val="-5"/>
          <w:w w:val="115"/>
        </w:rPr>
        <w:t>4)</w:t>
      </w:r>
      <w:r>
        <w:rPr>
          <w:color w:val="232323"/>
          <w:spacing w:val="-5"/>
          <w:w w:val="115"/>
        </w:rPr>
        <w:t>. </w:t>
      </w:r>
      <w:r>
        <w:rPr>
          <w:color w:val="4D4D4D"/>
          <w:w w:val="115"/>
        </w:rPr>
        <w:t>Из </w:t>
      </w:r>
      <w:r>
        <w:rPr>
          <w:color w:val="5E5E5E"/>
          <w:w w:val="115"/>
        </w:rPr>
        <w:t>э</w:t>
      </w:r>
      <w:r>
        <w:rPr>
          <w:color w:val="3D3D3D"/>
          <w:w w:val="115"/>
        </w:rPr>
        <w:t>того </w:t>
      </w:r>
      <w:r>
        <w:rPr>
          <w:color w:val="4D4D4D"/>
          <w:w w:val="115"/>
        </w:rPr>
        <w:t>отрывка </w:t>
      </w:r>
      <w:r>
        <w:rPr>
          <w:color w:val="3D3D3D"/>
          <w:w w:val="115"/>
        </w:rPr>
        <w:t>понятно, </w:t>
      </w:r>
      <w:r>
        <w:rPr>
          <w:color w:val="4D4D4D"/>
          <w:w w:val="115"/>
        </w:rPr>
        <w:t>что Зосим </w:t>
      </w:r>
      <w:r>
        <w:rPr>
          <w:color w:val="3D3D3D"/>
          <w:w w:val="115"/>
        </w:rPr>
        <w:t>и</w:t>
      </w:r>
      <w:r>
        <w:rPr>
          <w:color w:val="5E5E5E"/>
          <w:w w:val="115"/>
        </w:rPr>
        <w:t>ме</w:t>
      </w:r>
      <w:r>
        <w:rPr>
          <w:color w:val="3D3D3D"/>
          <w:w w:val="115"/>
        </w:rPr>
        <w:t>л п</w:t>
      </w:r>
      <w:r>
        <w:rPr>
          <w:color w:val="5E5E5E"/>
          <w:w w:val="115"/>
        </w:rPr>
        <w:t>о</w:t>
      </w:r>
      <w:r>
        <w:rPr>
          <w:color w:val="3D3D3D"/>
          <w:w w:val="115"/>
        </w:rPr>
        <w:t>нят</w:t>
      </w:r>
      <w:r>
        <w:rPr>
          <w:color w:val="232323"/>
          <w:w w:val="115"/>
        </w:rPr>
        <w:t>и</w:t>
      </w:r>
      <w:r>
        <w:rPr>
          <w:color w:val="5E5E5E"/>
          <w:w w:val="115"/>
        </w:rPr>
        <w:t>е </w:t>
      </w:r>
      <w:r>
        <w:rPr>
          <w:color w:val="4D4D4D"/>
          <w:w w:val="115"/>
        </w:rPr>
        <w:t>о пс</w:t>
      </w:r>
      <w:r>
        <w:rPr>
          <w:color w:val="232323"/>
          <w:w w:val="115"/>
        </w:rPr>
        <w:t>и</w:t>
      </w:r>
      <w:r>
        <w:rPr>
          <w:color w:val="4D4D4D"/>
          <w:w w:val="115"/>
        </w:rPr>
        <w:t>хологическом </w:t>
      </w:r>
      <w:r>
        <w:rPr>
          <w:color w:val="3D3D3D"/>
          <w:w w:val="115"/>
        </w:rPr>
        <w:t>а</w:t>
      </w:r>
      <w:r>
        <w:rPr>
          <w:color w:val="5E5E5E"/>
          <w:w w:val="115"/>
        </w:rPr>
        <w:t>с</w:t>
      </w:r>
      <w:r>
        <w:rPr>
          <w:color w:val="3D3D3D"/>
          <w:w w:val="115"/>
        </w:rPr>
        <w:t>пекте раб</w:t>
      </w:r>
      <w:r>
        <w:rPr>
          <w:color w:val="5E5E5E"/>
          <w:w w:val="115"/>
        </w:rPr>
        <w:t>о</w:t>
      </w:r>
      <w:r>
        <w:rPr>
          <w:color w:val="232323"/>
          <w:w w:val="115"/>
        </w:rPr>
        <w:t>­ </w:t>
      </w:r>
      <w:r>
        <w:rPr>
          <w:color w:val="4D4D4D"/>
          <w:w w:val="115"/>
        </w:rPr>
        <w:t>ты. </w:t>
      </w:r>
      <w:r>
        <w:rPr>
          <w:color w:val="3D3D3D"/>
          <w:w w:val="115"/>
        </w:rPr>
        <w:t>Все </w:t>
      </w:r>
      <w:r>
        <w:rPr>
          <w:color w:val="4D4D4D"/>
          <w:w w:val="115"/>
        </w:rPr>
        <w:t>эти </w:t>
      </w:r>
      <w:r>
        <w:rPr>
          <w:color w:val="3D3D3D"/>
          <w:w w:val="115"/>
        </w:rPr>
        <w:t>процессы обжига, варения и </w:t>
      </w:r>
      <w:r>
        <w:rPr>
          <w:color w:val="4D4D4D"/>
          <w:spacing w:val="-3"/>
          <w:w w:val="115"/>
        </w:rPr>
        <w:t>т</w:t>
      </w:r>
      <w:r>
        <w:rPr>
          <w:color w:val="0A0A0A"/>
          <w:spacing w:val="-3"/>
          <w:w w:val="115"/>
        </w:rPr>
        <w:t>.</w:t>
      </w:r>
      <w:r>
        <w:rPr>
          <w:color w:val="3D3D3D"/>
          <w:spacing w:val="-3"/>
          <w:w w:val="115"/>
        </w:rPr>
        <w:t>д.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суть очищение </w:t>
      </w:r>
      <w:r>
        <w:rPr>
          <w:color w:val="3D3D3D"/>
          <w:w w:val="115"/>
        </w:rPr>
        <w:t>души адепта</w:t>
      </w:r>
      <w:r>
        <w:rPr>
          <w:color w:val="232323"/>
          <w:w w:val="115"/>
        </w:rPr>
        <w:t>, </w:t>
      </w:r>
      <w:r>
        <w:rPr>
          <w:color w:val="3D3D3D"/>
          <w:w w:val="115"/>
        </w:rPr>
        <w:t>которая должна </w:t>
      </w:r>
      <w:r>
        <w:rPr>
          <w:color w:val="4D4D4D"/>
          <w:w w:val="115"/>
        </w:rPr>
        <w:t>стать </w:t>
      </w:r>
      <w:r>
        <w:rPr>
          <w:color w:val="3D3D3D"/>
          <w:w w:val="115"/>
        </w:rPr>
        <w:t>достаточно </w:t>
      </w:r>
      <w:r>
        <w:rPr>
          <w:color w:val="4D4D4D"/>
          <w:w w:val="115"/>
        </w:rPr>
        <w:t>тонкой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чтобы принять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себя божественную </w:t>
      </w:r>
      <w:r>
        <w:rPr>
          <w:color w:val="3D3D3D"/>
          <w:spacing w:val="-5"/>
          <w:w w:val="115"/>
        </w:rPr>
        <w:t>воду</w:t>
      </w:r>
      <w:r>
        <w:rPr>
          <w:color w:val="232323"/>
          <w:spacing w:val="-5"/>
          <w:w w:val="115"/>
        </w:rPr>
        <w:t>. </w:t>
      </w:r>
      <w:r>
        <w:rPr>
          <w:color w:val="3D3D3D"/>
          <w:w w:val="115"/>
        </w:rPr>
        <w:t>Дале</w:t>
      </w:r>
      <w:r>
        <w:rPr>
          <w:color w:val="5E5E5E"/>
          <w:w w:val="115"/>
        </w:rPr>
        <w:t>е </w:t>
      </w:r>
      <w:r>
        <w:rPr>
          <w:color w:val="4D4D4D"/>
          <w:w w:val="115"/>
        </w:rPr>
        <w:t>в  тексте  </w:t>
      </w:r>
      <w:r>
        <w:rPr>
          <w:color w:val="3D3D3D"/>
          <w:w w:val="115"/>
        </w:rPr>
        <w:t>ибн  </w:t>
      </w:r>
      <w:r>
        <w:rPr>
          <w:color w:val="5E5E5E"/>
          <w:w w:val="115"/>
        </w:rPr>
        <w:t>Ум</w:t>
      </w:r>
      <w:r>
        <w:rPr>
          <w:color w:val="3D3D3D"/>
          <w:w w:val="115"/>
        </w:rPr>
        <w:t>а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ил </w:t>
      </w:r>
      <w:r>
        <w:rPr>
          <w:color w:val="232323"/>
          <w:spacing w:val="6"/>
          <w:w w:val="115"/>
        </w:rPr>
        <w:t>н</w:t>
      </w:r>
      <w:r>
        <w:rPr>
          <w:color w:val="4D4D4D"/>
          <w:spacing w:val="6"/>
          <w:w w:val="115"/>
        </w:rPr>
        <w:t>азы </w:t>
      </w:r>
      <w:r>
        <w:rPr>
          <w:color w:val="4D4D4D"/>
          <w:w w:val="115"/>
        </w:rPr>
        <w:t>вае т глиняную </w:t>
      </w:r>
      <w:r>
        <w:rPr>
          <w:color w:val="3D3D3D"/>
          <w:w w:val="115"/>
        </w:rPr>
        <w:t>цинковую </w:t>
      </w:r>
      <w:r>
        <w:rPr>
          <w:color w:val="3D3D3D"/>
          <w:spacing w:val="-3"/>
          <w:w w:val="115"/>
        </w:rPr>
        <w:t>р</w:t>
      </w:r>
      <w:r>
        <w:rPr>
          <w:color w:val="5E5E5E"/>
          <w:spacing w:val="-3"/>
          <w:w w:val="115"/>
        </w:rPr>
        <w:t>уду </w:t>
      </w:r>
      <w:r>
        <w:rPr>
          <w:color w:val="3D3D3D"/>
          <w:w w:val="115"/>
        </w:rPr>
        <w:t>и  пе­ </w:t>
      </w:r>
      <w:r>
        <w:rPr>
          <w:color w:val="232323"/>
          <w:spacing w:val="-2"/>
          <w:w w:val="115"/>
        </w:rPr>
        <w:t>п</w:t>
      </w:r>
      <w:r>
        <w:rPr>
          <w:color w:val="5E5E5E"/>
          <w:spacing w:val="-2"/>
          <w:w w:val="115"/>
        </w:rPr>
        <w:t>е</w:t>
      </w:r>
      <w:r>
        <w:rPr>
          <w:color w:val="3D3D3D"/>
          <w:spacing w:val="-2"/>
          <w:w w:val="115"/>
        </w:rPr>
        <w:t>л </w:t>
      </w:r>
      <w:r>
        <w:rPr>
          <w:color w:val="3D3D3D"/>
          <w:w w:val="115"/>
        </w:rPr>
        <w:t>«короной </w:t>
      </w:r>
      <w:r>
        <w:rPr>
          <w:color w:val="4D4D4D"/>
          <w:w w:val="115"/>
        </w:rPr>
        <w:t>победы» [15</w:t>
      </w:r>
      <w:r>
        <w:rPr>
          <w:color w:val="232323"/>
          <w:w w:val="115"/>
        </w:rPr>
        <w:t>)</w:t>
      </w:r>
      <w:r>
        <w:rPr>
          <w:color w:val="3D3D3D"/>
          <w:w w:val="115"/>
        </w:rPr>
        <w:t>. </w:t>
      </w:r>
      <w:r>
        <w:rPr>
          <w:color w:val="5E5E5E"/>
          <w:w w:val="115"/>
        </w:rPr>
        <w:t>Это </w:t>
      </w:r>
      <w:r>
        <w:rPr>
          <w:color w:val="4D4D4D"/>
          <w:w w:val="115"/>
        </w:rPr>
        <w:t>указывает на </w:t>
      </w:r>
      <w:r>
        <w:rPr>
          <w:color w:val="3D3D3D"/>
          <w:w w:val="115"/>
        </w:rPr>
        <w:t>огро</w:t>
      </w:r>
      <w:r>
        <w:rPr>
          <w:color w:val="5E5E5E"/>
          <w:w w:val="115"/>
        </w:rPr>
        <w:t>м</w:t>
      </w:r>
      <w:r>
        <w:rPr>
          <w:color w:val="3D3D3D"/>
          <w:w w:val="115"/>
        </w:rPr>
        <w:t>ную ценность того</w:t>
      </w:r>
      <w:r>
        <w:rPr>
          <w:color w:val="232323"/>
          <w:w w:val="115"/>
        </w:rPr>
        <w:t>, </w:t>
      </w:r>
      <w:r>
        <w:rPr>
          <w:color w:val="4D4D4D"/>
          <w:w w:val="115"/>
        </w:rPr>
        <w:t>что воз</w:t>
      </w:r>
      <w:r>
        <w:rPr>
          <w:color w:val="232323"/>
          <w:w w:val="115"/>
        </w:rPr>
        <w:t>н</w:t>
      </w:r>
      <w:r>
        <w:rPr>
          <w:color w:val="3D3D3D"/>
          <w:w w:val="115"/>
        </w:rPr>
        <w:t>ика</w:t>
      </w:r>
      <w:r>
        <w:rPr>
          <w:color w:val="5E5E5E"/>
          <w:w w:val="115"/>
        </w:rPr>
        <w:t>ет </w:t>
      </w:r>
      <w:r>
        <w:rPr>
          <w:color w:val="3D3D3D"/>
          <w:w w:val="115"/>
        </w:rPr>
        <w:t>в </w:t>
      </w:r>
      <w:r>
        <w:rPr>
          <w:color w:val="3D3D3D"/>
          <w:spacing w:val="-4"/>
          <w:w w:val="115"/>
        </w:rPr>
        <w:t>р</w:t>
      </w:r>
      <w:r>
        <w:rPr>
          <w:color w:val="5E5E5E"/>
          <w:spacing w:val="-4"/>
          <w:w w:val="115"/>
        </w:rPr>
        <w:t>е</w:t>
      </w:r>
      <w:r>
        <w:rPr>
          <w:color w:val="0A0A0A"/>
          <w:spacing w:val="-4"/>
          <w:w w:val="115"/>
        </w:rPr>
        <w:t>­ </w:t>
      </w:r>
      <w:r>
        <w:rPr>
          <w:color w:val="5E5E5E"/>
          <w:w w:val="115"/>
        </w:rPr>
        <w:t>зу</w:t>
      </w:r>
      <w:r>
        <w:rPr>
          <w:color w:val="3D3D3D"/>
          <w:w w:val="115"/>
        </w:rPr>
        <w:t>льтате </w:t>
      </w:r>
      <w:r>
        <w:rPr>
          <w:color w:val="4D4D4D"/>
          <w:w w:val="115"/>
        </w:rPr>
        <w:t>очищения ду</w:t>
      </w:r>
      <w:r>
        <w:rPr>
          <w:color w:val="232323"/>
          <w:w w:val="115"/>
        </w:rPr>
        <w:t>ш</w:t>
      </w:r>
      <w:r>
        <w:rPr>
          <w:color w:val="3D3D3D"/>
          <w:w w:val="115"/>
        </w:rPr>
        <w:t>и.  </w:t>
      </w:r>
      <w:r>
        <w:rPr>
          <w:color w:val="4D4D4D"/>
          <w:w w:val="115"/>
        </w:rPr>
        <w:t>Затем,  как  </w:t>
      </w:r>
      <w:r>
        <w:rPr>
          <w:color w:val="3D3D3D"/>
          <w:w w:val="115"/>
        </w:rPr>
        <w:t>говорит­ </w:t>
      </w:r>
      <w:r>
        <w:rPr>
          <w:color w:val="4D4D4D"/>
          <w:w w:val="115"/>
        </w:rPr>
        <w:t>ся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«Книге о серебристой </w:t>
      </w:r>
      <w:r>
        <w:rPr>
          <w:color w:val="3D3D3D"/>
          <w:w w:val="115"/>
        </w:rPr>
        <w:t>вод</w:t>
      </w:r>
      <w:r>
        <w:rPr>
          <w:color w:val="5E5E5E"/>
          <w:w w:val="115"/>
        </w:rPr>
        <w:t>е», </w:t>
      </w:r>
      <w:r>
        <w:rPr>
          <w:rFonts w:ascii="Arial" w:hAnsi="Arial"/>
          <w:color w:val="4D4D4D"/>
          <w:w w:val="115"/>
          <w:sz w:val="18"/>
        </w:rPr>
        <w:t>«[ </w:t>
      </w:r>
      <w:r>
        <w:rPr>
          <w:rFonts w:ascii="Arial" w:hAnsi="Arial"/>
          <w:color w:val="3D3D3D"/>
          <w:w w:val="115"/>
          <w:sz w:val="18"/>
        </w:rPr>
        <w:t>.</w:t>
      </w:r>
      <w:r>
        <w:rPr>
          <w:rFonts w:ascii="Arial" w:hAnsi="Arial"/>
          <w:color w:val="232323"/>
          <w:w w:val="115"/>
          <w:sz w:val="18"/>
        </w:rPr>
        <w:t>.. ] </w:t>
      </w:r>
      <w:r>
        <w:rPr>
          <w:color w:val="4D4D4D"/>
          <w:w w:val="115"/>
        </w:rPr>
        <w:t>нижнее тело   </w:t>
      </w:r>
      <w:r>
        <w:rPr>
          <w:color w:val="3D3D3D"/>
          <w:w w:val="115"/>
        </w:rPr>
        <w:t>радуется  в  небесном   </w:t>
      </w:r>
      <w:r>
        <w:rPr>
          <w:color w:val="4D4D4D"/>
          <w:w w:val="115"/>
        </w:rPr>
        <w:t>мире,   </w:t>
      </w:r>
      <w:r>
        <w:rPr>
          <w:color w:val="3D3D3D"/>
          <w:w w:val="115"/>
        </w:rPr>
        <w:t>ибо  </w:t>
      </w:r>
      <w:r>
        <w:rPr>
          <w:color w:val="4D4D4D"/>
          <w:w w:val="115"/>
        </w:rPr>
        <w:t>оно </w:t>
      </w:r>
      <w:r>
        <w:rPr>
          <w:color w:val="4D4D4D"/>
          <w:spacing w:val="1"/>
          <w:w w:val="115"/>
        </w:rPr>
        <w:t> </w:t>
      </w:r>
      <w:r>
        <w:rPr>
          <w:color w:val="5E5E5E"/>
          <w:w w:val="115"/>
        </w:rPr>
        <w:t>т</w:t>
      </w:r>
      <w:r>
        <w:rPr>
          <w:color w:val="3D3D3D"/>
          <w:w w:val="115"/>
        </w:rPr>
        <w:t>а</w:t>
      </w:r>
      <w:r>
        <w:rPr>
          <w:color w:val="0A0A0A"/>
          <w:w w:val="115"/>
        </w:rPr>
        <w:t>-</w:t>
      </w:r>
    </w:p>
    <w:p>
      <w:pPr>
        <w:spacing w:after="0" w:line="264" w:lineRule="auto"/>
        <w:jc w:val="center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72"/>
        <w:ind w:left="209" w:right="9"/>
        <w:jc w:val="both"/>
      </w:pPr>
      <w:r>
        <w:rPr>
          <w:color w:val="3D3D3D"/>
          <w:w w:val="120"/>
        </w:rPr>
        <w:t>кого же вида и происходит из него (</w:t>
      </w:r>
      <w:r>
        <w:rPr>
          <w:color w:val="212121"/>
          <w:w w:val="120"/>
        </w:rPr>
        <w:t>..</w:t>
      </w:r>
      <w:r>
        <w:rPr>
          <w:color w:val="3D3D3D"/>
          <w:w w:val="120"/>
        </w:rPr>
        <w:t>.</w:t>
      </w:r>
      <w:r>
        <w:rPr>
          <w:color w:val="212121"/>
          <w:w w:val="120"/>
        </w:rPr>
        <w:t>]</w:t>
      </w:r>
      <w:r>
        <w:rPr>
          <w:color w:val="4D4D4D"/>
          <w:w w:val="120"/>
        </w:rPr>
        <w:t>» </w:t>
      </w:r>
      <w:r>
        <w:rPr>
          <w:color w:val="3D3D3D"/>
          <w:w w:val="120"/>
        </w:rPr>
        <w:t>(16]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Это единение очищенной </w:t>
      </w:r>
      <w:r>
        <w:rPr>
          <w:color w:val="3D3D3D"/>
          <w:w w:val="120"/>
        </w:rPr>
        <w:t>и потому полностью прини</w:t>
      </w:r>
      <w:r>
        <w:rPr>
          <w:color w:val="626262"/>
          <w:w w:val="120"/>
        </w:rPr>
        <w:t>маю</w:t>
      </w:r>
      <w:r>
        <w:rPr>
          <w:color w:val="3D3D3D"/>
          <w:w w:val="120"/>
        </w:rPr>
        <w:t>щей </w:t>
      </w:r>
      <w:r>
        <w:rPr>
          <w:color w:val="4D4D4D"/>
          <w:w w:val="120"/>
        </w:rPr>
        <w:t>психе адепта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божественного </w:t>
      </w:r>
      <w:r>
        <w:rPr>
          <w:color w:val="3D3D3D"/>
          <w:w w:val="120"/>
        </w:rPr>
        <w:t>потока и</w:t>
      </w:r>
      <w:r>
        <w:rPr>
          <w:color w:val="626262"/>
          <w:w w:val="120"/>
        </w:rPr>
        <w:t>з </w:t>
      </w:r>
      <w:r>
        <w:rPr>
          <w:color w:val="3D3D3D"/>
          <w:w w:val="120"/>
        </w:rPr>
        <w:t>небесного мира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/>
        <w:ind w:left="206" w:firstLine="302"/>
      </w:pPr>
      <w:r>
        <w:rPr>
          <w:color w:val="3D3D3D"/>
          <w:w w:val="120"/>
        </w:rPr>
        <w:t>Далее </w:t>
      </w:r>
      <w:r>
        <w:rPr>
          <w:color w:val="4D4D4D"/>
          <w:w w:val="120"/>
        </w:rPr>
        <w:t>в Hall ar-rumuz упоминается сим­  </w:t>
      </w:r>
      <w:r>
        <w:rPr>
          <w:color w:val="3D3D3D"/>
          <w:w w:val="120"/>
        </w:rPr>
        <w:t>вол раба </w:t>
      </w:r>
      <w:r>
        <w:rPr>
          <w:color w:val="4D4D4D"/>
          <w:w w:val="120"/>
        </w:rPr>
        <w:t>('abd)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«беглый </w:t>
      </w:r>
      <w:r>
        <w:rPr>
          <w:color w:val="3D3D3D"/>
          <w:w w:val="120"/>
        </w:rPr>
        <w:t>раб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которому  не даёт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ускользнуть</w:t>
      </w:r>
      <w:r>
        <w:rPr>
          <w:color w:val="4D4D4D"/>
          <w:spacing w:val="1"/>
          <w:w w:val="120"/>
        </w:rPr>
        <w:t> </w:t>
      </w:r>
      <w:r>
        <w:rPr>
          <w:color w:val="3D3D3D"/>
          <w:w w:val="120"/>
        </w:rPr>
        <w:t>святая</w:t>
      </w:r>
      <w:r>
        <w:rPr>
          <w:color w:val="3D3D3D"/>
          <w:spacing w:val="1"/>
          <w:w w:val="120"/>
        </w:rPr>
        <w:t> </w:t>
      </w:r>
      <w:r>
        <w:rPr>
          <w:color w:val="3D3D3D"/>
          <w:w w:val="120"/>
        </w:rPr>
        <w:t>вода»</w:t>
      </w:r>
      <w:r>
        <w:rPr>
          <w:color w:val="3D3D3D"/>
          <w:spacing w:val="-21"/>
          <w:w w:val="120"/>
        </w:rPr>
        <w:t> </w:t>
      </w:r>
      <w:r>
        <w:rPr>
          <w:color w:val="212121"/>
          <w:spacing w:val="-4"/>
          <w:w w:val="120"/>
        </w:rPr>
        <w:t>[1</w:t>
      </w:r>
      <w:r>
        <w:rPr>
          <w:color w:val="4D4D4D"/>
          <w:spacing w:val="-4"/>
          <w:w w:val="120"/>
        </w:rPr>
        <w:t>7].</w:t>
      </w:r>
      <w:r>
        <w:rPr>
          <w:color w:val="4D4D4D"/>
          <w:spacing w:val="4"/>
          <w:w w:val="120"/>
        </w:rPr>
        <w:t> </w:t>
      </w:r>
      <w:r>
        <w:rPr>
          <w:color w:val="4D4D4D"/>
          <w:w w:val="120"/>
        </w:rPr>
        <w:t>И</w:t>
      </w:r>
      <w:r>
        <w:rPr>
          <w:color w:val="4D4D4D"/>
          <w:spacing w:val="-6"/>
          <w:w w:val="120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7"/>
          <w:w w:val="120"/>
        </w:rPr>
        <w:t> </w:t>
      </w:r>
      <w:r>
        <w:rPr>
          <w:color w:val="4D4D4D"/>
          <w:w w:val="120"/>
        </w:rPr>
        <w:t>послед</w:t>
      </w:r>
      <w:r>
        <w:rPr>
          <w:color w:val="4D4D4D"/>
          <w:spacing w:val="-41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ней </w:t>
      </w:r>
      <w:r>
        <w:rPr>
          <w:color w:val="3D3D3D"/>
          <w:w w:val="120"/>
        </w:rPr>
        <w:t>рукописи ибн </w:t>
      </w:r>
      <w:r>
        <w:rPr>
          <w:color w:val="4D4D4D"/>
          <w:w w:val="120"/>
        </w:rPr>
        <w:t>Умаила - </w:t>
      </w:r>
      <w:r>
        <w:rPr>
          <w:color w:val="3D3D3D"/>
          <w:w w:val="120"/>
        </w:rPr>
        <w:t>ad-Durra </w:t>
      </w:r>
      <w:r>
        <w:rPr>
          <w:color w:val="4D4D4D"/>
          <w:w w:val="120"/>
        </w:rPr>
        <w:t>an-nagiya </w:t>
      </w:r>
      <w:r>
        <w:rPr>
          <w:color w:val="3D3D3D"/>
          <w:w w:val="120"/>
        </w:rPr>
        <w:t>(«Чистый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жемчуг»)</w:t>
      </w:r>
      <w:r>
        <w:rPr>
          <w:color w:val="4D4D4D"/>
          <w:spacing w:val="-14"/>
          <w:w w:val="120"/>
        </w:rPr>
        <w:t> </w:t>
      </w:r>
      <w:r>
        <w:rPr>
          <w:color w:val="4D4D4D"/>
          <w:w w:val="120"/>
        </w:rPr>
        <w:t>мы</w:t>
      </w:r>
      <w:r>
        <w:rPr>
          <w:color w:val="4D4D4D"/>
          <w:spacing w:val="-20"/>
          <w:w w:val="120"/>
        </w:rPr>
        <w:t> </w:t>
      </w:r>
      <w:r>
        <w:rPr>
          <w:color w:val="3D3D3D"/>
          <w:w w:val="120"/>
        </w:rPr>
        <w:t>находим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описание</w:t>
      </w:r>
      <w:r>
        <w:rPr>
          <w:color w:val="4D4D4D"/>
          <w:spacing w:val="-16"/>
          <w:w w:val="120"/>
        </w:rPr>
        <w:t> </w:t>
      </w:r>
      <w:r>
        <w:rPr>
          <w:color w:val="4D4D4D"/>
          <w:w w:val="120"/>
        </w:rPr>
        <w:t>рабо­ ты </w:t>
      </w:r>
      <w:r>
        <w:rPr>
          <w:color w:val="3D3D3D"/>
          <w:w w:val="120"/>
        </w:rPr>
        <w:t>над </w:t>
      </w:r>
      <w:r>
        <w:rPr>
          <w:color w:val="4D4D4D"/>
          <w:w w:val="120"/>
        </w:rPr>
        <w:t>еще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очищенным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над </w:t>
      </w:r>
      <w:r>
        <w:rPr>
          <w:color w:val="3D3D3D"/>
          <w:w w:val="120"/>
        </w:rPr>
        <w:t>очищенным красным рабом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символизирующим красную ртуть </w:t>
      </w:r>
      <w:r>
        <w:rPr>
          <w:color w:val="212121"/>
          <w:w w:val="120"/>
        </w:rPr>
        <w:t>[</w:t>
      </w:r>
      <w:r>
        <w:rPr>
          <w:color w:val="3D3D3D"/>
          <w:w w:val="120"/>
        </w:rPr>
        <w:t>18]. </w:t>
      </w:r>
      <w:r>
        <w:rPr>
          <w:color w:val="4D4D4D"/>
          <w:w w:val="120"/>
        </w:rPr>
        <w:t>Раб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символ огня, который должен удерживаться </w:t>
      </w:r>
      <w:r>
        <w:rPr>
          <w:color w:val="3D3D3D"/>
          <w:w w:val="120"/>
        </w:rPr>
        <w:t>в святой </w:t>
      </w:r>
      <w:r>
        <w:rPr>
          <w:color w:val="3D3D3D"/>
          <w:spacing w:val="-4"/>
          <w:w w:val="120"/>
        </w:rPr>
        <w:t>воде</w:t>
      </w:r>
      <w:r>
        <w:rPr>
          <w:color w:val="080808"/>
          <w:spacing w:val="-4"/>
          <w:w w:val="120"/>
        </w:rPr>
        <w:t>. </w:t>
      </w:r>
      <w:r>
        <w:rPr>
          <w:color w:val="3D3D3D"/>
          <w:w w:val="120"/>
        </w:rPr>
        <w:t>Соединяяс</w:t>
      </w:r>
      <w:r>
        <w:rPr>
          <w:color w:val="212121"/>
          <w:w w:val="120"/>
        </w:rPr>
        <w:t>ь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ней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беглый </w:t>
      </w:r>
      <w:r>
        <w:rPr>
          <w:color w:val="3D3D3D"/>
          <w:w w:val="120"/>
        </w:rPr>
        <w:t>раб превращается в красный камень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который </w:t>
      </w:r>
      <w:r>
        <w:rPr>
          <w:color w:val="4D4D4D"/>
          <w:w w:val="120"/>
        </w:rPr>
        <w:t>затем становится «солн це </w:t>
      </w:r>
      <w:r>
        <w:rPr>
          <w:color w:val="4D4D4D"/>
          <w:spacing w:val="7"/>
          <w:w w:val="120"/>
        </w:rPr>
        <w:t>м</w:t>
      </w:r>
      <w:r>
        <w:rPr>
          <w:color w:val="212121"/>
          <w:spacing w:val="7"/>
          <w:w w:val="120"/>
        </w:rPr>
        <w:t>, </w:t>
      </w:r>
      <w:r>
        <w:rPr>
          <w:color w:val="4D4D4D"/>
          <w:w w:val="120"/>
        </w:rPr>
        <w:t>означа­ </w:t>
      </w:r>
      <w:r>
        <w:rPr>
          <w:color w:val="3D3D3D"/>
          <w:w w:val="120"/>
        </w:rPr>
        <w:t>ющим </w:t>
      </w:r>
      <w:r>
        <w:rPr>
          <w:color w:val="4D4D4D"/>
          <w:w w:val="120"/>
        </w:rPr>
        <w:t>освобождение»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сказано </w:t>
      </w:r>
      <w:r>
        <w:rPr>
          <w:color w:val="3D3D3D"/>
          <w:w w:val="120"/>
        </w:rPr>
        <w:t>в </w:t>
      </w:r>
      <w:r>
        <w:rPr>
          <w:color w:val="3D3D3D"/>
          <w:spacing w:val="-3"/>
          <w:w w:val="120"/>
        </w:rPr>
        <w:t>выше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упомянутой ad-Durra an-nagiya </w:t>
      </w:r>
      <w:r>
        <w:rPr>
          <w:color w:val="212121"/>
          <w:spacing w:val="-6"/>
          <w:w w:val="120"/>
        </w:rPr>
        <w:t>[1</w:t>
      </w:r>
      <w:r>
        <w:rPr>
          <w:color w:val="4D4D4D"/>
          <w:spacing w:val="-6"/>
          <w:w w:val="120"/>
        </w:rPr>
        <w:t>9). </w:t>
      </w:r>
      <w:r>
        <w:rPr>
          <w:color w:val="3D3D3D"/>
          <w:w w:val="120"/>
        </w:rPr>
        <w:t>Это </w:t>
      </w:r>
      <w:r>
        <w:rPr>
          <w:color w:val="4D4D4D"/>
          <w:w w:val="120"/>
        </w:rPr>
        <w:t>гово­ </w:t>
      </w:r>
      <w:r>
        <w:rPr>
          <w:color w:val="3D3D3D"/>
          <w:w w:val="120"/>
        </w:rPr>
        <w:t>рит </w:t>
      </w:r>
      <w:r>
        <w:rPr>
          <w:color w:val="4D4D4D"/>
          <w:w w:val="120"/>
        </w:rPr>
        <w:t>о </w:t>
      </w:r>
      <w:r>
        <w:rPr>
          <w:color w:val="3D3D3D"/>
          <w:w w:val="120"/>
        </w:rPr>
        <w:t>том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весь процесс - не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иное как психологическое развитие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 итоге создающее сознание (солнце </w:t>
      </w:r>
      <w:r>
        <w:rPr>
          <w:color w:val="3D3D3D"/>
          <w:spacing w:val="-5"/>
          <w:w w:val="120"/>
        </w:rPr>
        <w:t>)</w:t>
      </w:r>
      <w:r>
        <w:rPr>
          <w:color w:val="626262"/>
          <w:spacing w:val="-5"/>
          <w:w w:val="120"/>
        </w:rPr>
        <w:t>, </w:t>
      </w:r>
      <w:r>
        <w:rPr>
          <w:color w:val="3D3D3D"/>
          <w:w w:val="120"/>
        </w:rPr>
        <w:t>которое освобождает </w:t>
      </w:r>
      <w:r>
        <w:rPr>
          <w:color w:val="4D4D4D"/>
          <w:w w:val="120"/>
        </w:rPr>
        <w:t>чело­ </w:t>
      </w:r>
      <w:r>
        <w:rPr>
          <w:color w:val="3D3D3D"/>
          <w:w w:val="120"/>
        </w:rPr>
        <w:t>века </w:t>
      </w:r>
      <w:r>
        <w:rPr>
          <w:color w:val="4D4D4D"/>
          <w:w w:val="120"/>
        </w:rPr>
        <w:t>от еще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очищенного </w:t>
      </w:r>
      <w:r>
        <w:rPr>
          <w:color w:val="3D3D3D"/>
          <w:w w:val="120"/>
        </w:rPr>
        <w:t>красного раба - </w:t>
      </w:r>
      <w:r>
        <w:rPr>
          <w:color w:val="4D4D4D"/>
          <w:spacing w:val="-3"/>
          <w:w w:val="120"/>
        </w:rPr>
        <w:t>бессмысленной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адской тьмы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Описание раба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или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же</w:t>
      </w:r>
      <w:r>
        <w:rPr>
          <w:color w:val="3D3D3D"/>
          <w:spacing w:val="7"/>
          <w:w w:val="120"/>
        </w:rPr>
        <w:t> </w:t>
      </w:r>
      <w:r>
        <w:rPr>
          <w:color w:val="4D4D4D"/>
          <w:w w:val="120"/>
        </w:rPr>
        <w:t>беглого</w:t>
      </w:r>
      <w:r>
        <w:rPr>
          <w:color w:val="4D4D4D"/>
          <w:spacing w:val="9"/>
          <w:w w:val="120"/>
        </w:rPr>
        <w:t> </w:t>
      </w:r>
      <w:r>
        <w:rPr>
          <w:color w:val="3D3D3D"/>
          <w:w w:val="120"/>
        </w:rPr>
        <w:t>раба,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пока</w:t>
      </w:r>
      <w:r>
        <w:rPr>
          <w:color w:val="3D3D3D"/>
          <w:spacing w:val="-42"/>
          <w:w w:val="120"/>
        </w:rPr>
        <w:t> </w:t>
      </w:r>
      <w:r>
        <w:rPr>
          <w:color w:val="626262"/>
          <w:spacing w:val="3"/>
          <w:w w:val="120"/>
        </w:rPr>
        <w:t>з</w:t>
      </w:r>
      <w:r>
        <w:rPr>
          <w:color w:val="3D3D3D"/>
          <w:spacing w:val="3"/>
          <w:w w:val="120"/>
        </w:rPr>
        <w:t>ывает</w:t>
      </w:r>
      <w:r>
        <w:rPr>
          <w:color w:val="626262"/>
          <w:spacing w:val="3"/>
          <w:w w:val="120"/>
        </w:rPr>
        <w:t>,</w:t>
      </w:r>
      <w:r>
        <w:rPr>
          <w:color w:val="626262"/>
          <w:spacing w:val="-12"/>
          <w:w w:val="120"/>
        </w:rPr>
        <w:t> </w:t>
      </w:r>
      <w:r>
        <w:rPr>
          <w:color w:val="4D4D4D"/>
          <w:w w:val="120"/>
        </w:rPr>
        <w:t>что</w:t>
      </w:r>
      <w:r>
        <w:rPr>
          <w:color w:val="4D4D4D"/>
          <w:spacing w:val="3"/>
          <w:w w:val="120"/>
        </w:rPr>
        <w:t> </w:t>
      </w:r>
      <w:r>
        <w:rPr>
          <w:color w:val="626262"/>
          <w:w w:val="120"/>
        </w:rPr>
        <w:t>э</w:t>
      </w:r>
      <w:r>
        <w:rPr>
          <w:color w:val="3D3D3D"/>
          <w:w w:val="120"/>
        </w:rPr>
        <w:t>тот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сим­ </w:t>
      </w:r>
      <w:r>
        <w:rPr>
          <w:color w:val="3D3D3D"/>
          <w:w w:val="120"/>
        </w:rPr>
        <w:t>вол </w:t>
      </w:r>
      <w:r>
        <w:rPr>
          <w:color w:val="4D4D4D"/>
          <w:w w:val="120"/>
        </w:rPr>
        <w:t>означает </w:t>
      </w:r>
      <w:r>
        <w:rPr>
          <w:color w:val="3D3D3D"/>
          <w:w w:val="120"/>
        </w:rPr>
        <w:t>проблему </w:t>
      </w:r>
      <w:r>
        <w:rPr>
          <w:color w:val="4D4D4D"/>
          <w:w w:val="120"/>
        </w:rPr>
        <w:t>объединения </w:t>
      </w:r>
      <w:r>
        <w:rPr>
          <w:color w:val="3D3D3D"/>
          <w:w w:val="120"/>
        </w:rPr>
        <w:t>рабского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несвободного</w:t>
      </w:r>
      <w:r>
        <w:rPr>
          <w:color w:val="3D3D3D"/>
          <w:spacing w:val="-8"/>
          <w:w w:val="120"/>
        </w:rPr>
        <w:t> </w:t>
      </w:r>
      <w:r>
        <w:rPr>
          <w:color w:val="3D3D3D"/>
          <w:w w:val="120"/>
        </w:rPr>
        <w:t>порыва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(красного</w:t>
      </w:r>
      <w:r>
        <w:rPr>
          <w:color w:val="3D3D3D"/>
          <w:spacing w:val="-23"/>
          <w:w w:val="120"/>
        </w:rPr>
        <w:t> </w:t>
      </w:r>
      <w:r>
        <w:rPr>
          <w:color w:val="4D4D4D"/>
          <w:w w:val="120"/>
        </w:rPr>
        <w:t>огня)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19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11"/>
          <w:w w:val="120"/>
        </w:rPr>
        <w:t> </w:t>
      </w:r>
      <w:r>
        <w:rPr>
          <w:color w:val="3D3D3D"/>
          <w:spacing w:val="2"/>
          <w:w w:val="120"/>
        </w:rPr>
        <w:t>про</w:t>
      </w:r>
      <w:r>
        <w:rPr>
          <w:color w:val="212121"/>
          <w:spacing w:val="2"/>
          <w:w w:val="120"/>
        </w:rPr>
        <w:t>­ </w:t>
      </w:r>
      <w:r>
        <w:rPr>
          <w:color w:val="4D4D4D"/>
          <w:w w:val="120"/>
        </w:rPr>
        <w:t>тивоположностью </w:t>
      </w:r>
      <w:r>
        <w:rPr>
          <w:color w:val="3D3D3D"/>
          <w:w w:val="120"/>
        </w:rPr>
        <w:t>(белой </w:t>
      </w:r>
      <w:r>
        <w:rPr>
          <w:color w:val="3D3D3D"/>
          <w:spacing w:val="2"/>
          <w:w w:val="120"/>
        </w:rPr>
        <w:t>водой)</w:t>
      </w:r>
      <w:r>
        <w:rPr>
          <w:color w:val="080808"/>
          <w:spacing w:val="2"/>
          <w:w w:val="120"/>
        </w:rPr>
        <w:t>. </w:t>
      </w:r>
      <w:r>
        <w:rPr>
          <w:color w:val="4D4D4D"/>
          <w:w w:val="120"/>
        </w:rPr>
        <w:t>Это</w:t>
      </w:r>
      <w:r>
        <w:rPr>
          <w:color w:val="4D4D4D"/>
          <w:spacing w:val="-25"/>
          <w:w w:val="120"/>
        </w:rPr>
        <w:t> </w:t>
      </w:r>
      <w:r>
        <w:rPr>
          <w:color w:val="4D4D4D"/>
          <w:w w:val="120"/>
        </w:rPr>
        <w:t>означает, что </w:t>
      </w:r>
      <w:r>
        <w:rPr>
          <w:color w:val="3D3D3D"/>
          <w:w w:val="120"/>
        </w:rPr>
        <w:t>неуловимый </w:t>
      </w:r>
      <w:r>
        <w:rPr>
          <w:color w:val="4D4D4D"/>
          <w:w w:val="120"/>
        </w:rPr>
        <w:t>самостоятельный </w:t>
      </w:r>
      <w:r>
        <w:rPr>
          <w:color w:val="3D3D3D"/>
          <w:w w:val="120"/>
        </w:rPr>
        <w:t>порыв </w:t>
      </w:r>
      <w:r>
        <w:rPr>
          <w:color w:val="4D4D4D"/>
          <w:w w:val="120"/>
        </w:rPr>
        <w:t>сно­ </w:t>
      </w:r>
      <w:r>
        <w:rPr>
          <w:color w:val="3D3D3D"/>
          <w:w w:val="120"/>
        </w:rPr>
        <w:t>ва приходит в равновесие </w:t>
      </w:r>
      <w:r>
        <w:rPr>
          <w:color w:val="4D4D4D"/>
          <w:w w:val="120"/>
        </w:rPr>
        <w:t>с остальной </w:t>
      </w:r>
      <w:r>
        <w:rPr>
          <w:color w:val="3D3D3D"/>
          <w:w w:val="120"/>
        </w:rPr>
        <w:t>психе </w:t>
      </w:r>
      <w:r>
        <w:rPr>
          <w:color w:val="4D4D4D"/>
          <w:w w:val="120"/>
        </w:rPr>
        <w:t>благодаря образам </w:t>
      </w:r>
      <w:r>
        <w:rPr>
          <w:color w:val="3D3D3D"/>
          <w:w w:val="120"/>
        </w:rPr>
        <w:t>(святой воде), </w:t>
      </w:r>
      <w:r>
        <w:rPr>
          <w:color w:val="4D4D4D"/>
          <w:w w:val="120"/>
        </w:rPr>
        <w:t>лежащим за этими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эмоциями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раскрывающим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всю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глубину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значения. К. </w:t>
      </w:r>
      <w:r>
        <w:rPr>
          <w:color w:val="3D3D3D"/>
          <w:spacing w:val="-9"/>
          <w:w w:val="120"/>
        </w:rPr>
        <w:t>Г</w:t>
      </w:r>
      <w:r>
        <w:rPr>
          <w:color w:val="080808"/>
          <w:spacing w:val="-9"/>
          <w:w w:val="120"/>
        </w:rPr>
        <w:t>. </w:t>
      </w:r>
      <w:r>
        <w:rPr>
          <w:color w:val="3D3D3D"/>
          <w:w w:val="120"/>
        </w:rPr>
        <w:t>Юнг </w:t>
      </w:r>
      <w:r>
        <w:rPr>
          <w:color w:val="4D4D4D"/>
          <w:w w:val="120"/>
        </w:rPr>
        <w:t>описывает этот </w:t>
      </w:r>
      <w:r>
        <w:rPr>
          <w:color w:val="3D3D3D"/>
          <w:w w:val="120"/>
        </w:rPr>
        <w:t>процесс в книге </w:t>
      </w:r>
      <w:r>
        <w:rPr>
          <w:color w:val="4D4D4D"/>
          <w:w w:val="120"/>
        </w:rPr>
        <w:t>«Воспоминания, </w:t>
      </w:r>
      <w:r>
        <w:rPr>
          <w:color w:val="3D3D3D"/>
          <w:w w:val="120"/>
        </w:rPr>
        <w:t>сновидения</w:t>
      </w:r>
      <w:r>
        <w:rPr>
          <w:color w:val="626262"/>
          <w:w w:val="120"/>
        </w:rPr>
        <w:t>, </w:t>
      </w:r>
      <w:r>
        <w:rPr>
          <w:color w:val="3D3D3D"/>
          <w:spacing w:val="3"/>
          <w:w w:val="120"/>
        </w:rPr>
        <w:t>ра</w:t>
      </w:r>
      <w:r>
        <w:rPr>
          <w:color w:val="626262"/>
          <w:spacing w:val="3"/>
          <w:w w:val="120"/>
        </w:rPr>
        <w:t>змы</w:t>
      </w:r>
      <w:r>
        <w:rPr>
          <w:color w:val="3D3D3D"/>
          <w:spacing w:val="3"/>
          <w:w w:val="120"/>
        </w:rPr>
        <w:t>ш­ ления»</w:t>
      </w:r>
      <w:r>
        <w:rPr>
          <w:color w:val="080808"/>
          <w:spacing w:val="3"/>
          <w:w w:val="120"/>
        </w:rPr>
        <w:t>: </w:t>
      </w:r>
      <w:r>
        <w:rPr>
          <w:color w:val="4D4D4D"/>
          <w:w w:val="120"/>
        </w:rPr>
        <w:t>«Десятки </w:t>
      </w:r>
      <w:r>
        <w:rPr>
          <w:color w:val="3D3D3D"/>
          <w:w w:val="120"/>
        </w:rPr>
        <w:t>лет я </w:t>
      </w:r>
      <w:r>
        <w:rPr>
          <w:color w:val="4D4D4D"/>
          <w:w w:val="120"/>
        </w:rPr>
        <w:t>обращался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аниме, </w:t>
      </w:r>
      <w:r>
        <w:rPr>
          <w:color w:val="3D3D3D"/>
          <w:w w:val="120"/>
        </w:rPr>
        <w:t>ко­ </w:t>
      </w:r>
      <w:r>
        <w:rPr>
          <w:color w:val="4D4D4D"/>
          <w:w w:val="120"/>
        </w:rPr>
        <w:t>гда мои </w:t>
      </w:r>
      <w:r>
        <w:rPr>
          <w:color w:val="3D3D3D"/>
          <w:w w:val="120"/>
        </w:rPr>
        <w:t>чувства </w:t>
      </w:r>
      <w:r>
        <w:rPr>
          <w:color w:val="4D4D4D"/>
          <w:w w:val="120"/>
        </w:rPr>
        <w:t>пребывали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смятении и </w:t>
      </w:r>
      <w:r>
        <w:rPr>
          <w:color w:val="3D3D3D"/>
          <w:w w:val="120"/>
        </w:rPr>
        <w:t>нечто констеллировалось в  </w:t>
      </w:r>
      <w:r>
        <w:rPr>
          <w:color w:val="4D4D4D"/>
          <w:w w:val="120"/>
        </w:rPr>
        <w:t>бессознательном</w:t>
      </w:r>
      <w:r>
        <w:rPr>
          <w:color w:val="212121"/>
          <w:w w:val="120"/>
        </w:rPr>
        <w:t>.  </w:t>
      </w:r>
      <w:r>
        <w:rPr>
          <w:color w:val="4D4D4D"/>
          <w:w w:val="120"/>
        </w:rPr>
        <w:t>Тогда 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спрашивал </w:t>
      </w:r>
      <w:r>
        <w:rPr>
          <w:color w:val="3D3D3D"/>
          <w:w w:val="120"/>
        </w:rPr>
        <w:t>аниму: </w:t>
      </w:r>
      <w:r>
        <w:rPr>
          <w:color w:val="4D4D4D"/>
          <w:w w:val="120"/>
        </w:rPr>
        <w:t>«Что тебя </w:t>
      </w:r>
      <w:r>
        <w:rPr>
          <w:color w:val="3D3D3D"/>
          <w:w w:val="120"/>
        </w:rPr>
        <w:t>сейчас </w:t>
      </w:r>
      <w:r>
        <w:rPr>
          <w:color w:val="4D4D4D"/>
          <w:spacing w:val="-3"/>
          <w:w w:val="120"/>
        </w:rPr>
        <w:t>волну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ет? Что </w:t>
      </w:r>
      <w:r>
        <w:rPr>
          <w:color w:val="3D3D3D"/>
          <w:w w:val="120"/>
        </w:rPr>
        <w:t>ты видишь? Я хотел </w:t>
      </w:r>
      <w:r>
        <w:rPr>
          <w:color w:val="4D4D4D"/>
          <w:w w:val="120"/>
        </w:rPr>
        <w:t>бы узнать." </w:t>
      </w:r>
      <w:r>
        <w:rPr>
          <w:color w:val="3D3D3D"/>
          <w:w w:val="120"/>
        </w:rPr>
        <w:t>По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сле небольшого </w:t>
      </w:r>
      <w:r>
        <w:rPr>
          <w:color w:val="4D4D4D"/>
          <w:w w:val="120"/>
        </w:rPr>
        <w:t>сопротивления она </w:t>
      </w:r>
      <w:r>
        <w:rPr>
          <w:color w:val="3D3D3D"/>
          <w:w w:val="120"/>
        </w:rPr>
        <w:t>неизменно показывала </w:t>
      </w:r>
      <w:r>
        <w:rPr>
          <w:color w:val="4D4D4D"/>
          <w:w w:val="120"/>
        </w:rPr>
        <w:t>нужный образ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Как </w:t>
      </w:r>
      <w:r>
        <w:rPr>
          <w:color w:val="3D3D3D"/>
          <w:w w:val="120"/>
        </w:rPr>
        <w:t>только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по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являлся, гнетущее </w:t>
      </w:r>
      <w:r>
        <w:rPr>
          <w:color w:val="4D4D4D"/>
          <w:w w:val="120"/>
        </w:rPr>
        <w:t>беспокойство </w:t>
      </w:r>
      <w:r>
        <w:rPr>
          <w:color w:val="3D3D3D"/>
          <w:w w:val="120"/>
        </w:rPr>
        <w:t>исче</w:t>
      </w:r>
      <w:r>
        <w:rPr>
          <w:color w:val="626262"/>
          <w:w w:val="120"/>
        </w:rPr>
        <w:t>за</w:t>
      </w:r>
      <w:r>
        <w:rPr>
          <w:color w:val="3D3D3D"/>
          <w:w w:val="120"/>
        </w:rPr>
        <w:t>ло. </w:t>
      </w:r>
      <w:r>
        <w:rPr>
          <w:color w:val="4D4D4D"/>
          <w:w w:val="120"/>
        </w:rPr>
        <w:t>Вся энергия этих эмоций </w:t>
      </w:r>
      <w:r>
        <w:rPr>
          <w:color w:val="3D3D3D"/>
          <w:w w:val="120"/>
        </w:rPr>
        <w:t>преобразовывалась в лю­ </w:t>
      </w:r>
      <w:r>
        <w:rPr>
          <w:color w:val="4D4D4D"/>
          <w:w w:val="120"/>
        </w:rPr>
        <w:t>бопытство </w:t>
      </w:r>
      <w:r>
        <w:rPr>
          <w:color w:val="3D3D3D"/>
          <w:w w:val="120"/>
        </w:rPr>
        <w:t>и интерес к </w:t>
      </w:r>
      <w:r>
        <w:rPr>
          <w:color w:val="4D4D4D"/>
          <w:w w:val="120"/>
        </w:rPr>
        <w:t>этому образу. </w:t>
      </w:r>
      <w:r>
        <w:rPr>
          <w:color w:val="3D3D3D"/>
          <w:w w:val="120"/>
        </w:rPr>
        <w:t>Я </w:t>
      </w:r>
      <w:r>
        <w:rPr>
          <w:color w:val="4D4D4D"/>
          <w:w w:val="120"/>
        </w:rPr>
        <w:t>говорил </w:t>
      </w:r>
      <w:r>
        <w:rPr>
          <w:color w:val="3D3D3D"/>
          <w:w w:val="120"/>
        </w:rPr>
        <w:t>с анимой </w:t>
      </w:r>
      <w:r>
        <w:rPr>
          <w:color w:val="4D4D4D"/>
          <w:w w:val="120"/>
        </w:rPr>
        <w:t>об образах, </w:t>
      </w:r>
      <w:r>
        <w:rPr>
          <w:color w:val="3D3D3D"/>
          <w:w w:val="120"/>
        </w:rPr>
        <w:t>которые она передавала </w:t>
      </w:r>
      <w:r>
        <w:rPr>
          <w:color w:val="4D4D4D"/>
          <w:w w:val="120"/>
        </w:rPr>
        <w:t>мне,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пото</w:t>
      </w:r>
      <w:r>
        <w:rPr>
          <w:color w:val="626262"/>
          <w:w w:val="120"/>
        </w:rPr>
        <w:t>му</w:t>
      </w:r>
      <w:r>
        <w:rPr>
          <w:color w:val="626262"/>
          <w:spacing w:val="-9"/>
          <w:w w:val="120"/>
        </w:rPr>
        <w:t> </w:t>
      </w:r>
      <w:r>
        <w:rPr>
          <w:color w:val="4D4D4D"/>
          <w:w w:val="120"/>
        </w:rPr>
        <w:t>что</w:t>
      </w:r>
      <w:r>
        <w:rPr>
          <w:color w:val="4D4D4D"/>
          <w:spacing w:val="4"/>
          <w:w w:val="120"/>
        </w:rPr>
        <w:t> </w:t>
      </w:r>
      <w:r>
        <w:rPr>
          <w:color w:val="4D4D4D"/>
          <w:w w:val="120"/>
        </w:rPr>
        <w:t>мне</w:t>
      </w:r>
      <w:r>
        <w:rPr>
          <w:color w:val="4D4D4D"/>
          <w:spacing w:val="-1"/>
          <w:w w:val="120"/>
        </w:rPr>
        <w:t> </w:t>
      </w:r>
      <w:r>
        <w:rPr>
          <w:color w:val="3D3D3D"/>
          <w:w w:val="120"/>
        </w:rPr>
        <w:t>нужно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было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понять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их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как </w:t>
      </w:r>
      <w:r>
        <w:rPr>
          <w:color w:val="4D4D4D"/>
          <w:w w:val="120"/>
        </w:rPr>
        <w:t>можно </w:t>
      </w:r>
      <w:r>
        <w:rPr>
          <w:color w:val="3D3D3D"/>
          <w:w w:val="120"/>
        </w:rPr>
        <w:t>лучше...</w:t>
      </w:r>
      <w:r>
        <w:rPr>
          <w:color w:val="4D4D4D"/>
          <w:w w:val="120"/>
        </w:rPr>
        <w:t>»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[20]</w:t>
      </w:r>
    </w:p>
    <w:p>
      <w:pPr>
        <w:pStyle w:val="BodyText"/>
        <w:spacing w:line="184" w:lineRule="exact"/>
        <w:ind w:left="513"/>
        <w:jc w:val="both"/>
      </w:pPr>
      <w:r>
        <w:rPr>
          <w:color w:val="3D3D3D"/>
          <w:w w:val="105"/>
        </w:rPr>
        <w:t>Следующий </w:t>
      </w:r>
      <w:r>
        <w:rPr>
          <w:color w:val="4D4D4D"/>
          <w:w w:val="105"/>
        </w:rPr>
        <w:t>символ </w:t>
      </w:r>
      <w:r>
        <w:rPr>
          <w:color w:val="3D3D3D"/>
          <w:w w:val="105"/>
        </w:rPr>
        <w:t>- ищущий (ta </w:t>
      </w:r>
      <w:r>
        <w:rPr>
          <w:color w:val="212121"/>
          <w:w w:val="105"/>
        </w:rPr>
        <w:t>li </w:t>
      </w:r>
      <w:r>
        <w:rPr>
          <w:color w:val="4D4D4D"/>
          <w:w w:val="105"/>
        </w:rPr>
        <w:t>b </w:t>
      </w:r>
      <w:r>
        <w:rPr>
          <w:color w:val="3D3D3D"/>
          <w:w w:val="105"/>
        </w:rPr>
        <w:t>- </w:t>
      </w:r>
      <w:r>
        <w:rPr>
          <w:color w:val="4D4D4D"/>
          <w:w w:val="105"/>
        </w:rPr>
        <w:t>уч е </w:t>
      </w:r>
      <w:r>
        <w:rPr>
          <w:color w:val="212121"/>
          <w:w w:val="105"/>
        </w:rPr>
        <w:t>­</w:t>
      </w:r>
    </w:p>
    <w:p>
      <w:pPr>
        <w:pStyle w:val="BodyText"/>
        <w:spacing w:line="264" w:lineRule="auto" w:before="13"/>
        <w:ind w:left="206" w:right="3" w:firstLine="12"/>
        <w:jc w:val="both"/>
      </w:pPr>
      <w:r>
        <w:rPr>
          <w:color w:val="3D3D3D"/>
          <w:w w:val="115"/>
        </w:rPr>
        <w:t>ник 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искатель). В </w:t>
      </w:r>
      <w:r>
        <w:rPr>
          <w:color w:val="4D4D4D"/>
          <w:w w:val="115"/>
        </w:rPr>
        <w:t>«Книге о серебристой </w:t>
      </w:r>
      <w:r>
        <w:rPr>
          <w:color w:val="3D3D3D"/>
          <w:w w:val="115"/>
        </w:rPr>
        <w:t>воде» 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описывает </w:t>
      </w:r>
      <w:r>
        <w:rPr>
          <w:color w:val="4D4D4D"/>
          <w:w w:val="115"/>
        </w:rPr>
        <w:t>завершение </w:t>
      </w:r>
      <w:r>
        <w:rPr>
          <w:color w:val="3D3D3D"/>
          <w:w w:val="115"/>
        </w:rPr>
        <w:t>работы, </w:t>
      </w:r>
      <w:r>
        <w:rPr>
          <w:color w:val="3D3D3D"/>
          <w:spacing w:val="-3"/>
          <w:w w:val="115"/>
        </w:rPr>
        <w:t>ко</w:t>
      </w:r>
      <w:r>
        <w:rPr>
          <w:color w:val="212121"/>
          <w:spacing w:val="-3"/>
          <w:w w:val="115"/>
        </w:rPr>
        <w:t>­ </w:t>
      </w:r>
      <w:r>
        <w:rPr>
          <w:color w:val="4D4D4D"/>
          <w:w w:val="115"/>
        </w:rPr>
        <w:t>гда «все </w:t>
      </w:r>
      <w:r>
        <w:rPr>
          <w:color w:val="3D3D3D"/>
          <w:w w:val="115"/>
        </w:rPr>
        <w:t>(десять) находятся в их </w:t>
      </w:r>
      <w:r>
        <w:rPr>
          <w:color w:val="4D4D4D"/>
          <w:w w:val="115"/>
        </w:rPr>
        <w:t>(втором) теле, </w:t>
      </w:r>
      <w:r>
        <w:rPr>
          <w:color w:val="3D3D3D"/>
          <w:w w:val="115"/>
        </w:rPr>
        <w:t>которое </w:t>
      </w:r>
      <w:r>
        <w:rPr>
          <w:color w:val="4D4D4D"/>
          <w:w w:val="115"/>
        </w:rPr>
        <w:t>есть земля</w:t>
      </w:r>
      <w:r>
        <w:rPr>
          <w:color w:val="080808"/>
          <w:w w:val="115"/>
        </w:rPr>
        <w:t>. </w:t>
      </w:r>
      <w:r>
        <w:rPr>
          <w:color w:val="4D4D4D"/>
          <w:w w:val="115"/>
        </w:rPr>
        <w:t>И </w:t>
      </w:r>
      <w:r>
        <w:rPr>
          <w:color w:val="3D3D3D"/>
          <w:w w:val="115"/>
        </w:rPr>
        <w:t>ищущий </w:t>
      </w:r>
      <w:r>
        <w:rPr>
          <w:color w:val="4D4D4D"/>
          <w:w w:val="115"/>
        </w:rPr>
        <w:t>удержал бег­  </w:t>
      </w:r>
      <w:r>
        <w:rPr>
          <w:color w:val="3D3D3D"/>
          <w:w w:val="115"/>
        </w:rPr>
        <w:t>леца и </w:t>
      </w:r>
      <w:r>
        <w:rPr>
          <w:color w:val="4D4D4D"/>
          <w:w w:val="115"/>
        </w:rPr>
        <w:t>два </w:t>
      </w:r>
      <w:r>
        <w:rPr>
          <w:color w:val="3D3D3D"/>
          <w:w w:val="115"/>
        </w:rPr>
        <w:t>стали </w:t>
      </w:r>
      <w:r>
        <w:rPr>
          <w:color w:val="4D4D4D"/>
          <w:w w:val="115"/>
        </w:rPr>
        <w:t>одним, оставаясь </w:t>
      </w:r>
      <w:r>
        <w:rPr>
          <w:color w:val="3D3D3D"/>
          <w:w w:val="115"/>
        </w:rPr>
        <w:t>при </w:t>
      </w:r>
      <w:r>
        <w:rPr>
          <w:color w:val="4D4D4D"/>
          <w:w w:val="115"/>
        </w:rPr>
        <w:t>этом </w:t>
      </w:r>
      <w:r>
        <w:rPr>
          <w:color w:val="3D3D3D"/>
          <w:w w:val="115"/>
        </w:rPr>
        <w:t>двумя» </w:t>
      </w:r>
      <w:r>
        <w:rPr>
          <w:color w:val="4D4D4D"/>
          <w:spacing w:val="-5"/>
          <w:w w:val="115"/>
        </w:rPr>
        <w:t>[21</w:t>
      </w:r>
      <w:r>
        <w:rPr>
          <w:color w:val="212121"/>
          <w:spacing w:val="-5"/>
          <w:w w:val="115"/>
        </w:rPr>
        <w:t>]</w:t>
      </w:r>
      <w:r>
        <w:rPr>
          <w:color w:val="3D3D3D"/>
          <w:spacing w:val="-5"/>
          <w:w w:val="115"/>
        </w:rPr>
        <w:t>. </w:t>
      </w:r>
      <w:r>
        <w:rPr>
          <w:color w:val="3D3D3D"/>
          <w:w w:val="115"/>
        </w:rPr>
        <w:t>Можно понять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что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этот момент очищенное тело самого  адепта </w:t>
      </w:r>
      <w:r>
        <w:rPr>
          <w:color w:val="3D3D3D"/>
          <w:w w:val="115"/>
        </w:rPr>
        <w:t>-  </w:t>
      </w:r>
      <w:r>
        <w:rPr>
          <w:color w:val="4D4D4D"/>
          <w:w w:val="115"/>
        </w:rPr>
        <w:t>то  есть  его </w:t>
      </w:r>
      <w:r>
        <w:rPr>
          <w:color w:val="3D3D3D"/>
          <w:w w:val="115"/>
        </w:rPr>
        <w:t>(её) </w:t>
      </w:r>
      <w:r>
        <w:rPr>
          <w:color w:val="4D4D4D"/>
          <w:w w:val="115"/>
        </w:rPr>
        <w:t>тонкое тело или  </w:t>
      </w:r>
      <w:r>
        <w:rPr>
          <w:color w:val="3D3D3D"/>
          <w:w w:val="115"/>
        </w:rPr>
        <w:t>полностью  принимаю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щую психе - </w:t>
      </w:r>
      <w:r>
        <w:rPr>
          <w:color w:val="4D4D4D"/>
          <w:w w:val="115"/>
        </w:rPr>
        <w:t>таинственным образом соединя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ется с </w:t>
      </w:r>
      <w:r>
        <w:rPr>
          <w:color w:val="3D3D3D"/>
          <w:spacing w:val="-3"/>
          <w:w w:val="115"/>
        </w:rPr>
        <w:t>ле</w:t>
      </w:r>
      <w:r>
        <w:rPr>
          <w:color w:val="212121"/>
          <w:spacing w:val="-3"/>
          <w:w w:val="115"/>
        </w:rPr>
        <w:t>т</w:t>
      </w:r>
      <w:r>
        <w:rPr>
          <w:color w:val="4D4D4D"/>
          <w:spacing w:val="-3"/>
          <w:w w:val="115"/>
        </w:rPr>
        <w:t>учим </w:t>
      </w:r>
      <w:r>
        <w:rPr>
          <w:color w:val="3D3D3D"/>
          <w:spacing w:val="-7"/>
          <w:w w:val="115"/>
        </w:rPr>
        <w:t>духом</w:t>
      </w:r>
      <w:r>
        <w:rPr>
          <w:color w:val="212121"/>
          <w:spacing w:val="-7"/>
          <w:w w:val="115"/>
        </w:rPr>
        <w:t>. </w:t>
      </w:r>
      <w:r>
        <w:rPr>
          <w:color w:val="4D4D4D"/>
          <w:w w:val="115"/>
        </w:rPr>
        <w:t>Чтобы соединиться, эти </w:t>
      </w:r>
      <w:r>
        <w:rPr>
          <w:color w:val="3D3D3D"/>
          <w:w w:val="115"/>
        </w:rPr>
        <w:t>двое, душа и </w:t>
      </w:r>
      <w:r>
        <w:rPr>
          <w:color w:val="4D4D4D"/>
          <w:w w:val="115"/>
        </w:rPr>
        <w:t>дух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должны стать </w:t>
      </w:r>
      <w:r>
        <w:rPr>
          <w:color w:val="4D4D4D"/>
          <w:w w:val="115"/>
        </w:rPr>
        <w:t>единым </w:t>
      </w:r>
      <w:r>
        <w:rPr>
          <w:color w:val="3D3D3D"/>
          <w:w w:val="115"/>
        </w:rPr>
        <w:t>духом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будет </w:t>
      </w:r>
      <w:r>
        <w:rPr>
          <w:color w:val="3D3D3D"/>
          <w:w w:val="115"/>
        </w:rPr>
        <w:t>ясно далее </w:t>
      </w:r>
      <w:r>
        <w:rPr>
          <w:color w:val="4D4D4D"/>
          <w:w w:val="115"/>
        </w:rPr>
        <w:t>из </w:t>
      </w:r>
      <w:r>
        <w:rPr>
          <w:color w:val="3D3D3D"/>
          <w:w w:val="115"/>
        </w:rPr>
        <w:t>нашего комментария. </w:t>
      </w:r>
      <w:r>
        <w:rPr>
          <w:color w:val="4D4D4D"/>
          <w:w w:val="115"/>
        </w:rPr>
        <w:t>Название «сплав свинца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меди» указывает </w:t>
      </w:r>
      <w:r>
        <w:rPr>
          <w:color w:val="3D3D3D"/>
          <w:w w:val="115"/>
        </w:rPr>
        <w:t>на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двуединство искателя и летучего</w:t>
      </w:r>
      <w:r>
        <w:rPr>
          <w:color w:val="3D3D3D"/>
          <w:spacing w:val="22"/>
          <w:w w:val="115"/>
        </w:rPr>
        <w:t> </w:t>
      </w:r>
      <w:r>
        <w:rPr>
          <w:color w:val="3D3D3D"/>
          <w:w w:val="115"/>
        </w:rPr>
        <w:t>духа.</w:t>
      </w:r>
    </w:p>
    <w:p>
      <w:pPr>
        <w:pStyle w:val="BodyText"/>
        <w:spacing w:line="266" w:lineRule="auto" w:before="63"/>
        <w:ind w:left="137" w:right="33" w:firstLine="303"/>
      </w:pPr>
      <w:r>
        <w:rPr/>
        <w:br w:type="column"/>
      </w:r>
      <w:r>
        <w:rPr>
          <w:color w:val="3D3D3D"/>
          <w:w w:val="120"/>
        </w:rPr>
        <w:t>Окрашиваемое и </w:t>
      </w:r>
      <w:r>
        <w:rPr>
          <w:color w:val="4D4D4D"/>
          <w:w w:val="120"/>
        </w:rPr>
        <w:t>окрашиваемый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это воз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любленная </w:t>
      </w:r>
      <w:r>
        <w:rPr>
          <w:color w:val="4D4D4D"/>
          <w:w w:val="120"/>
        </w:rPr>
        <w:t>Господа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сам Господь, </w:t>
      </w:r>
      <w:r>
        <w:rPr>
          <w:color w:val="3D3D3D"/>
          <w:w w:val="120"/>
        </w:rPr>
        <w:t>суть </w:t>
      </w:r>
      <w:r>
        <w:rPr>
          <w:color w:val="4D4D4D"/>
          <w:w w:val="120"/>
        </w:rPr>
        <w:t>в</w:t>
      </w:r>
      <w:r>
        <w:rPr>
          <w:color w:val="212121"/>
          <w:w w:val="120"/>
        </w:rPr>
        <w:t>т</w:t>
      </w:r>
      <w:r>
        <w:rPr>
          <w:color w:val="4D4D4D"/>
          <w:w w:val="120"/>
        </w:rPr>
        <w:t>о­ </w:t>
      </w:r>
      <w:r>
        <w:rPr>
          <w:color w:val="3D3D3D"/>
          <w:w w:val="120"/>
        </w:rPr>
        <w:t>рого </w:t>
      </w:r>
      <w:r>
        <w:rPr>
          <w:color w:val="4D4D4D"/>
          <w:w w:val="120"/>
        </w:rPr>
        <w:t>этапа </w:t>
      </w:r>
      <w:r>
        <w:rPr>
          <w:color w:val="3D3D3D"/>
          <w:w w:val="120"/>
        </w:rPr>
        <w:t>работы, которая </w:t>
      </w:r>
      <w:r>
        <w:rPr>
          <w:color w:val="4D4D4D"/>
          <w:w w:val="120"/>
        </w:rPr>
        <w:t>также будет по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дробно объяснена </w:t>
      </w:r>
      <w:r>
        <w:rPr>
          <w:color w:val="3D3D3D"/>
          <w:w w:val="120"/>
        </w:rPr>
        <w:t>позднее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Тот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кто </w:t>
      </w:r>
      <w:r>
        <w:rPr>
          <w:color w:val="4D4D4D"/>
          <w:w w:val="120"/>
        </w:rPr>
        <w:t>удержи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вает и </w:t>
      </w:r>
      <w:r>
        <w:rPr>
          <w:color w:val="4D4D4D"/>
          <w:w w:val="120"/>
        </w:rPr>
        <w:t>управляет, </w:t>
      </w:r>
      <w:r>
        <w:rPr>
          <w:color w:val="3D3D3D"/>
          <w:w w:val="120"/>
        </w:rPr>
        <w:t>раскрывает </w:t>
      </w:r>
      <w:r>
        <w:rPr>
          <w:color w:val="4D4D4D"/>
          <w:w w:val="120"/>
        </w:rPr>
        <w:t>другие стороны </w:t>
      </w:r>
      <w:r>
        <w:rPr>
          <w:color w:val="3D3D3D"/>
          <w:w w:val="120"/>
        </w:rPr>
        <w:t>камня</w:t>
      </w:r>
      <w:r>
        <w:rPr>
          <w:color w:val="080808"/>
          <w:w w:val="120"/>
        </w:rPr>
        <w:t>: </w:t>
      </w:r>
      <w:r>
        <w:rPr>
          <w:color w:val="4D4D4D"/>
          <w:w w:val="120"/>
        </w:rPr>
        <w:t>способность </w:t>
      </w:r>
      <w:r>
        <w:rPr>
          <w:color w:val="3D3D3D"/>
          <w:w w:val="120"/>
        </w:rPr>
        <w:t>привлекать внимание ищу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щего и </w:t>
      </w:r>
      <w:r>
        <w:rPr>
          <w:color w:val="4D4D4D"/>
          <w:w w:val="120"/>
        </w:rPr>
        <w:t>контролировать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регулировать (da bl </w:t>
      </w:r>
      <w:r>
        <w:rPr>
          <w:color w:val="212121"/>
          <w:w w:val="120"/>
        </w:rPr>
        <w:t>t </w:t>
      </w:r>
      <w:r>
        <w:rPr>
          <w:color w:val="3D3D3D"/>
          <w:w w:val="120"/>
        </w:rPr>
        <w:t>- контролирующий) процесс раскрытия индиви­ </w:t>
      </w:r>
      <w:r>
        <w:rPr>
          <w:color w:val="4D4D4D"/>
          <w:w w:val="120"/>
        </w:rPr>
        <w:t>дуальности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так </w:t>
      </w:r>
      <w:r>
        <w:rPr>
          <w:color w:val="3D3D3D"/>
          <w:w w:val="120"/>
        </w:rPr>
        <w:t>же, как </w:t>
      </w:r>
      <w:r>
        <w:rPr>
          <w:color w:val="4D4D4D"/>
          <w:w w:val="120"/>
        </w:rPr>
        <w:t>генетическая про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грамма семечка </w:t>
      </w:r>
      <w:r>
        <w:rPr>
          <w:color w:val="3D3D3D"/>
          <w:w w:val="120"/>
        </w:rPr>
        <w:t>регулирует рост растения.</w:t>
      </w:r>
    </w:p>
    <w:p>
      <w:pPr>
        <w:pStyle w:val="BodyText"/>
        <w:spacing w:line="198" w:lineRule="exact"/>
        <w:ind w:left="432"/>
      </w:pPr>
      <w:r>
        <w:rPr>
          <w:color w:val="4D4D4D"/>
          <w:w w:val="110"/>
        </w:rPr>
        <w:t>Текст </w:t>
      </w:r>
      <w:r>
        <w:rPr>
          <w:color w:val="3D3D3D"/>
          <w:w w:val="110"/>
        </w:rPr>
        <w:t>(9. </w:t>
      </w:r>
      <w:r>
        <w:rPr>
          <w:color w:val="080808"/>
          <w:w w:val="110"/>
        </w:rPr>
        <w:t>1 </w:t>
      </w:r>
      <w:r>
        <w:rPr>
          <w:color w:val="3D3D3D"/>
          <w:w w:val="110"/>
        </w:rPr>
        <w:t>)</w:t>
      </w:r>
      <w:r>
        <w:rPr>
          <w:color w:val="212121"/>
          <w:w w:val="110"/>
        </w:rPr>
        <w:t>: </w:t>
      </w:r>
      <w:r>
        <w:rPr>
          <w:color w:val="4D4D4D"/>
          <w:w w:val="110"/>
        </w:rPr>
        <w:t>И он есть оксимель (aksimil),</w:t>
      </w:r>
    </w:p>
    <w:p>
      <w:pPr>
        <w:pStyle w:val="BodyText"/>
        <w:spacing w:line="264" w:lineRule="auto" w:before="12"/>
        <w:ind w:left="137" w:right="140" w:firstLine="5"/>
        <w:jc w:val="both"/>
      </w:pPr>
      <w:r>
        <w:rPr>
          <w:b/>
          <w:smallCaps/>
          <w:color w:val="3D3D3D"/>
          <w:w w:val="104"/>
        </w:rPr>
        <w:t>и</w:t>
      </w:r>
      <w:r>
        <w:rPr>
          <w:b/>
          <w:smallCaps w:val="0"/>
          <w:color w:val="3D3D3D"/>
          <w:spacing w:val="20"/>
        </w:rPr>
        <w:t> </w:t>
      </w:r>
      <w:r>
        <w:rPr>
          <w:smallCaps w:val="0"/>
          <w:color w:val="4D4D4D"/>
          <w:spacing w:val="-1"/>
          <w:w w:val="113"/>
        </w:rPr>
        <w:t>ег</w:t>
      </w:r>
      <w:r>
        <w:rPr>
          <w:smallCaps w:val="0"/>
          <w:color w:val="4D4D4D"/>
          <w:w w:val="113"/>
        </w:rPr>
        <w:t>о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7"/>
        </w:rPr>
        <w:t> </w:t>
      </w:r>
      <w:r>
        <w:rPr>
          <w:smallCaps w:val="0"/>
          <w:color w:val="4D4D4D"/>
          <w:w w:val="119"/>
        </w:rPr>
        <w:t>значение</w:t>
      </w:r>
      <w:r>
        <w:rPr>
          <w:smallCaps w:val="0"/>
          <w:color w:val="4D4D4D"/>
          <w:spacing w:val="1"/>
        </w:rPr>
        <w:t> </w:t>
      </w:r>
      <w:r>
        <w:rPr>
          <w:smallCaps w:val="0"/>
          <w:color w:val="3D3D3D"/>
          <w:w w:val="119"/>
        </w:rPr>
        <w:t>-</w:t>
      </w:r>
      <w:r>
        <w:rPr>
          <w:smallCaps w:val="0"/>
          <w:color w:val="3D3D3D"/>
        </w:rPr>
        <w:t>  </w:t>
      </w:r>
      <w:r>
        <w:rPr>
          <w:smallCaps w:val="0"/>
          <w:color w:val="3D3D3D"/>
          <w:spacing w:val="-13"/>
        </w:rPr>
        <w:t> </w:t>
      </w:r>
      <w:r>
        <w:rPr>
          <w:smallCaps w:val="0"/>
          <w:color w:val="3D3D3D"/>
          <w:spacing w:val="-1"/>
          <w:w w:val="119"/>
        </w:rPr>
        <w:t>посредник</w:t>
      </w:r>
      <w:r>
        <w:rPr>
          <w:smallCaps w:val="0"/>
          <w:color w:val="3D3D3D"/>
          <w:w w:val="119"/>
        </w:rPr>
        <w:t>.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23"/>
        </w:rPr>
        <w:t> </w:t>
      </w:r>
      <w:r>
        <w:rPr>
          <w:smallCaps w:val="0"/>
          <w:color w:val="4D4D4D"/>
          <w:spacing w:val="-1"/>
          <w:w w:val="119"/>
        </w:rPr>
        <w:t>Камен</w:t>
      </w:r>
      <w:r>
        <w:rPr>
          <w:smallCaps w:val="0"/>
          <w:color w:val="4D4D4D"/>
          <w:w w:val="119"/>
        </w:rPr>
        <w:t>ь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7"/>
        </w:rPr>
        <w:t> </w:t>
      </w:r>
      <w:r>
        <w:rPr>
          <w:smallCaps w:val="0"/>
          <w:color w:val="3D3D3D"/>
          <w:spacing w:val="-1"/>
          <w:w w:val="117"/>
        </w:rPr>
        <w:t>находится </w:t>
      </w:r>
      <w:r>
        <w:rPr>
          <w:smallCaps w:val="0"/>
          <w:color w:val="3D3D3D"/>
          <w:spacing w:val="-1"/>
          <w:w w:val="119"/>
        </w:rPr>
        <w:t>посредин</w:t>
      </w:r>
      <w:r>
        <w:rPr>
          <w:smallCaps w:val="0"/>
          <w:color w:val="3D3D3D"/>
          <w:w w:val="119"/>
        </w:rPr>
        <w:t>е</w:t>
      </w:r>
      <w:r>
        <w:rPr>
          <w:smallCaps w:val="0"/>
          <w:color w:val="3D3D3D"/>
          <w:spacing w:val="-10"/>
        </w:rPr>
        <w:t> </w:t>
      </w:r>
      <w:r>
        <w:rPr>
          <w:smallCaps w:val="0"/>
          <w:color w:val="3D3D3D"/>
          <w:w w:val="119"/>
        </w:rPr>
        <w:t>-</w:t>
      </w:r>
      <w:r>
        <w:rPr>
          <w:smallCaps w:val="0"/>
          <w:color w:val="3D3D3D"/>
        </w:rPr>
        <w:t>  </w:t>
      </w:r>
      <w:r>
        <w:rPr>
          <w:smallCaps w:val="0"/>
          <w:color w:val="3D3D3D"/>
          <w:spacing w:val="-13"/>
        </w:rPr>
        <w:t> </w:t>
      </w:r>
      <w:r>
        <w:rPr>
          <w:smallCaps w:val="0"/>
          <w:color w:val="4D4D4D"/>
          <w:spacing w:val="-1"/>
          <w:w w:val="121"/>
        </w:rPr>
        <w:t>межд</w:t>
      </w:r>
      <w:r>
        <w:rPr>
          <w:smallCaps w:val="0"/>
          <w:color w:val="4D4D4D"/>
          <w:w w:val="121"/>
        </w:rPr>
        <w:t>у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2"/>
        </w:rPr>
        <w:t> </w:t>
      </w:r>
      <w:r>
        <w:rPr>
          <w:smallCaps w:val="0"/>
          <w:color w:val="3D3D3D"/>
          <w:spacing w:val="-1"/>
          <w:w w:val="116"/>
        </w:rPr>
        <w:t>горячи</w:t>
      </w:r>
      <w:r>
        <w:rPr>
          <w:smallCaps w:val="0"/>
          <w:color w:val="3D3D3D"/>
          <w:w w:val="116"/>
        </w:rPr>
        <w:t>м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5"/>
        </w:rPr>
        <w:t> </w:t>
      </w:r>
      <w:r>
        <w:rPr>
          <w:b/>
          <w:smallCaps w:val="0"/>
          <w:color w:val="3D3D3D"/>
          <w:w w:val="116"/>
          <w:sz w:val="18"/>
        </w:rPr>
        <w:t>и</w:t>
      </w:r>
      <w:r>
        <w:rPr>
          <w:b/>
          <w:smallCaps w:val="0"/>
          <w:color w:val="3D3D3D"/>
          <w:sz w:val="18"/>
        </w:rPr>
        <w:t> </w:t>
      </w:r>
      <w:r>
        <w:rPr>
          <w:b/>
          <w:smallCaps w:val="0"/>
          <w:color w:val="3D3D3D"/>
          <w:spacing w:val="-15"/>
          <w:sz w:val="18"/>
        </w:rPr>
        <w:t> </w:t>
      </w:r>
      <w:r>
        <w:rPr>
          <w:smallCaps w:val="0"/>
          <w:color w:val="4D4D4D"/>
          <w:w w:val="114"/>
        </w:rPr>
        <w:t>холодным,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8"/>
        </w:rPr>
        <w:t> </w:t>
      </w:r>
      <w:r>
        <w:rPr>
          <w:smallCaps w:val="0"/>
          <w:color w:val="4D4D4D"/>
          <w:spacing w:val="-1"/>
          <w:w w:val="114"/>
        </w:rPr>
        <w:t>ме</w:t>
      </w:r>
      <w:r>
        <w:rPr>
          <w:smallCaps w:val="0"/>
          <w:color w:val="4D4D4D"/>
          <w:w w:val="114"/>
        </w:rPr>
        <w:t>ж</w:t>
      </w:r>
      <w:r>
        <w:rPr>
          <w:smallCaps w:val="0"/>
          <w:color w:val="4D4D4D"/>
          <w:spacing w:val="-21"/>
        </w:rPr>
        <w:t> </w:t>
      </w:r>
      <w:r>
        <w:rPr>
          <w:smallCaps w:val="0"/>
          <w:color w:val="080808"/>
          <w:w w:val="114"/>
        </w:rPr>
        <w:t>­ </w:t>
      </w:r>
      <w:r>
        <w:rPr>
          <w:smallCaps w:val="0"/>
          <w:color w:val="4D4D4D"/>
          <w:spacing w:val="-1"/>
          <w:w w:val="114"/>
        </w:rPr>
        <w:t>д</w:t>
      </w:r>
      <w:r>
        <w:rPr>
          <w:smallCaps w:val="0"/>
          <w:color w:val="4D4D4D"/>
          <w:w w:val="114"/>
        </w:rPr>
        <w:t>у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"/>
        </w:rPr>
        <w:t> </w:t>
      </w:r>
      <w:r>
        <w:rPr>
          <w:smallCaps w:val="0"/>
          <w:color w:val="4D4D4D"/>
          <w:spacing w:val="-1"/>
          <w:w w:val="119"/>
        </w:rPr>
        <w:t>сухи</w:t>
      </w:r>
      <w:r>
        <w:rPr>
          <w:smallCaps w:val="0"/>
          <w:color w:val="4D4D4D"/>
          <w:w w:val="119"/>
        </w:rPr>
        <w:t>м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20"/>
        </w:rPr>
        <w:t> </w:t>
      </w:r>
      <w:r>
        <w:rPr>
          <w:smallCaps w:val="0"/>
          <w:color w:val="3D3D3D"/>
          <w:w w:val="119"/>
        </w:rPr>
        <w:t>и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15"/>
        </w:rPr>
        <w:t> </w:t>
      </w:r>
      <w:r>
        <w:rPr>
          <w:smallCaps w:val="0"/>
          <w:color w:val="3D3D3D"/>
          <w:spacing w:val="-1"/>
          <w:w w:val="119"/>
        </w:rPr>
        <w:t>в</w:t>
      </w:r>
      <w:r>
        <w:rPr>
          <w:smallCaps w:val="0"/>
          <w:color w:val="3D3D3D"/>
          <w:spacing w:val="8"/>
          <w:w w:val="119"/>
        </w:rPr>
        <w:t>л</w:t>
      </w:r>
      <w:r>
        <w:rPr>
          <w:smallCaps w:val="0"/>
          <w:color w:val="3D3D3D"/>
          <w:spacing w:val="-1"/>
          <w:w w:val="119"/>
        </w:rPr>
        <w:t>а</w:t>
      </w:r>
      <w:r>
        <w:rPr>
          <w:smallCaps w:val="0"/>
          <w:color w:val="3D3D3D"/>
          <w:w w:val="119"/>
        </w:rPr>
        <w:t>ж</w:t>
      </w:r>
      <w:r>
        <w:rPr>
          <w:smallCaps w:val="0"/>
          <w:color w:val="3D3D3D"/>
          <w:spacing w:val="-23"/>
        </w:rPr>
        <w:t> </w:t>
      </w:r>
      <w:r>
        <w:rPr>
          <w:smallCaps w:val="0"/>
          <w:color w:val="3D3D3D"/>
          <w:spacing w:val="-1"/>
          <w:w w:val="119"/>
        </w:rPr>
        <w:t>н</w:t>
      </w:r>
      <w:r>
        <w:rPr>
          <w:smallCaps w:val="0"/>
          <w:color w:val="3D3D3D"/>
          <w:spacing w:val="-14"/>
          <w:w w:val="119"/>
        </w:rPr>
        <w:t>ы</w:t>
      </w:r>
      <w:r>
        <w:rPr>
          <w:smallCaps w:val="0"/>
          <w:color w:val="3D3D3D"/>
          <w:spacing w:val="-9"/>
          <w:w w:val="119"/>
        </w:rPr>
        <w:t>м</w:t>
      </w:r>
      <w:r>
        <w:rPr>
          <w:smallCaps w:val="0"/>
          <w:color w:val="080808"/>
          <w:w w:val="119"/>
        </w:rPr>
        <w:t>.</w:t>
      </w:r>
      <w:r>
        <w:rPr>
          <w:smallCaps w:val="0"/>
          <w:color w:val="080808"/>
        </w:rPr>
        <w:t> </w:t>
      </w:r>
      <w:r>
        <w:rPr>
          <w:smallCaps w:val="0"/>
          <w:color w:val="080808"/>
          <w:spacing w:val="-8"/>
        </w:rPr>
        <w:t> </w:t>
      </w:r>
      <w:r>
        <w:rPr>
          <w:smallCaps w:val="0"/>
          <w:color w:val="3D3D3D"/>
          <w:spacing w:val="-1"/>
          <w:w w:val="115"/>
        </w:rPr>
        <w:t>Когд</w:t>
      </w:r>
      <w:r>
        <w:rPr>
          <w:smallCaps w:val="0"/>
          <w:color w:val="3D3D3D"/>
          <w:w w:val="115"/>
        </w:rPr>
        <w:t>а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7"/>
        </w:rPr>
        <w:t> </w:t>
      </w:r>
      <w:r>
        <w:rPr>
          <w:smallCaps w:val="0"/>
          <w:color w:val="4D4D4D"/>
          <w:w w:val="115"/>
        </w:rPr>
        <w:t>он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4"/>
        </w:rPr>
        <w:t> </w:t>
      </w:r>
      <w:r>
        <w:rPr>
          <w:smallCaps w:val="0"/>
          <w:color w:val="3D3D3D"/>
          <w:spacing w:val="-1"/>
          <w:w w:val="119"/>
        </w:rPr>
        <w:t>становитс</w:t>
      </w:r>
      <w:r>
        <w:rPr>
          <w:smallCaps w:val="0"/>
          <w:color w:val="3D3D3D"/>
          <w:w w:val="119"/>
        </w:rPr>
        <w:t>я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7"/>
        </w:rPr>
        <w:t> </w:t>
      </w:r>
      <w:r>
        <w:rPr>
          <w:smallCaps w:val="0"/>
          <w:color w:val="4D4D4D"/>
          <w:spacing w:val="-1"/>
          <w:w w:val="119"/>
        </w:rPr>
        <w:t>бе­ </w:t>
      </w:r>
      <w:r>
        <w:rPr>
          <w:smallCaps w:val="0"/>
          <w:color w:val="3D3D3D"/>
          <w:w w:val="119"/>
        </w:rPr>
        <w:t>л</w:t>
      </w:r>
      <w:r>
        <w:rPr>
          <w:smallCaps w:val="0"/>
          <w:color w:val="3D3D3D"/>
          <w:spacing w:val="1"/>
          <w:w w:val="119"/>
        </w:rPr>
        <w:t>ы</w:t>
      </w:r>
      <w:r>
        <w:rPr>
          <w:smallCaps w:val="0"/>
          <w:color w:val="3D3D3D"/>
          <w:spacing w:val="-6"/>
          <w:w w:val="119"/>
        </w:rPr>
        <w:t>м</w:t>
      </w:r>
      <w:r>
        <w:rPr>
          <w:smallCaps w:val="0"/>
          <w:color w:val="626262"/>
          <w:w w:val="119"/>
        </w:rPr>
        <w:t>,</w:t>
      </w:r>
      <w:r>
        <w:rPr>
          <w:smallCaps w:val="0"/>
          <w:color w:val="626262"/>
        </w:rPr>
        <w:t> </w:t>
      </w:r>
      <w:r>
        <w:rPr>
          <w:smallCaps w:val="0"/>
          <w:color w:val="626262"/>
          <w:spacing w:val="-5"/>
        </w:rPr>
        <w:t> </w:t>
      </w:r>
      <w:r>
        <w:rPr>
          <w:smallCaps w:val="0"/>
          <w:color w:val="4D4D4D"/>
          <w:spacing w:val="-1"/>
          <w:w w:val="119"/>
        </w:rPr>
        <w:t>ег</w:t>
      </w:r>
      <w:r>
        <w:rPr>
          <w:smallCaps w:val="0"/>
          <w:color w:val="4D4D4D"/>
          <w:w w:val="119"/>
        </w:rPr>
        <w:t>о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5"/>
        </w:rPr>
        <w:t> </w:t>
      </w:r>
      <w:r>
        <w:rPr>
          <w:smallCaps w:val="0"/>
          <w:color w:val="4D4D4D"/>
          <w:spacing w:val="-1"/>
          <w:w w:val="120"/>
        </w:rPr>
        <w:t>называю</w:t>
      </w:r>
      <w:r>
        <w:rPr>
          <w:smallCaps w:val="0"/>
          <w:color w:val="4D4D4D"/>
          <w:w w:val="120"/>
        </w:rPr>
        <w:t>т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4"/>
        </w:rPr>
        <w:t> </w:t>
      </w:r>
      <w:r>
        <w:rPr>
          <w:smallCaps w:val="0"/>
          <w:color w:val="4D4D4D"/>
          <w:spacing w:val="-1"/>
          <w:w w:val="119"/>
        </w:rPr>
        <w:t>пирито</w:t>
      </w:r>
      <w:r>
        <w:rPr>
          <w:smallCaps w:val="0"/>
          <w:color w:val="4D4D4D"/>
          <w:w w:val="119"/>
        </w:rPr>
        <w:t>м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7"/>
        </w:rPr>
        <w:t> </w:t>
      </w:r>
      <w:r>
        <w:rPr>
          <w:b/>
          <w:smallCaps w:val="0"/>
          <w:color w:val="3D3D3D"/>
          <w:w w:val="119"/>
        </w:rPr>
        <w:t>и</w:t>
      </w:r>
      <w:r>
        <w:rPr>
          <w:b/>
          <w:smallCaps w:val="0"/>
          <w:color w:val="3D3D3D"/>
        </w:rPr>
        <w:t> </w:t>
      </w:r>
      <w:r>
        <w:rPr>
          <w:b/>
          <w:smallCaps w:val="0"/>
          <w:color w:val="3D3D3D"/>
          <w:spacing w:val="-10"/>
        </w:rPr>
        <w:t> </w:t>
      </w:r>
      <w:r>
        <w:rPr>
          <w:smallCaps w:val="0"/>
          <w:color w:val="3D3D3D"/>
          <w:spacing w:val="-5"/>
          <w:w w:val="119"/>
        </w:rPr>
        <w:t>д</w:t>
      </w:r>
      <w:r>
        <w:rPr>
          <w:smallCaps w:val="0"/>
          <w:color w:val="626262"/>
          <w:spacing w:val="-1"/>
          <w:w w:val="119"/>
        </w:rPr>
        <w:t>е</w:t>
      </w:r>
      <w:r>
        <w:rPr>
          <w:smallCaps w:val="0"/>
          <w:color w:val="626262"/>
          <w:spacing w:val="8"/>
          <w:w w:val="119"/>
        </w:rPr>
        <w:t>с</w:t>
      </w:r>
      <w:r>
        <w:rPr>
          <w:smallCaps w:val="0"/>
          <w:color w:val="3D3D3D"/>
          <w:spacing w:val="-1"/>
          <w:w w:val="119"/>
        </w:rPr>
        <w:t>ят</w:t>
      </w:r>
      <w:r>
        <w:rPr>
          <w:smallCaps w:val="0"/>
          <w:color w:val="3D3D3D"/>
          <w:spacing w:val="7"/>
          <w:w w:val="119"/>
        </w:rPr>
        <w:t>ь</w:t>
      </w:r>
      <w:r>
        <w:rPr>
          <w:smallCaps w:val="0"/>
          <w:color w:val="3D3D3D"/>
          <w:w w:val="119"/>
        </w:rPr>
        <w:t>ю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5"/>
        </w:rPr>
        <w:t> </w:t>
      </w:r>
      <w:r>
        <w:rPr>
          <w:smallCaps w:val="0"/>
          <w:color w:val="3D3D3D"/>
          <w:spacing w:val="-1"/>
          <w:w w:val="119"/>
        </w:rPr>
        <w:t>ц</w:t>
      </w:r>
      <w:r>
        <w:rPr>
          <w:smallCaps w:val="0"/>
          <w:color w:val="3D3D3D"/>
          <w:spacing w:val="-10"/>
          <w:w w:val="119"/>
        </w:rPr>
        <w:t>в</w:t>
      </w:r>
      <w:r>
        <w:rPr>
          <w:smallCaps w:val="0"/>
          <w:color w:val="626262"/>
          <w:spacing w:val="11"/>
          <w:w w:val="119"/>
        </w:rPr>
        <w:t>е</w:t>
      </w:r>
      <w:r>
        <w:rPr>
          <w:smallCaps w:val="0"/>
          <w:color w:val="626262"/>
          <w:spacing w:val="-9"/>
          <w:w w:val="119"/>
        </w:rPr>
        <w:t>т</w:t>
      </w:r>
      <w:r>
        <w:rPr>
          <w:smallCaps w:val="0"/>
          <w:color w:val="3D3D3D"/>
          <w:spacing w:val="4"/>
          <w:w w:val="119"/>
        </w:rPr>
        <w:t>а</w:t>
      </w:r>
      <w:r>
        <w:rPr>
          <w:smallCaps w:val="0"/>
          <w:color w:val="080808"/>
          <w:w w:val="119"/>
        </w:rPr>
        <w:t>­ </w:t>
      </w:r>
      <w:r>
        <w:rPr>
          <w:smallCaps w:val="0"/>
          <w:color w:val="3D3D3D"/>
          <w:spacing w:val="-1"/>
          <w:w w:val="119"/>
        </w:rPr>
        <w:t>м</w:t>
      </w:r>
      <w:r>
        <w:rPr>
          <w:smallCaps w:val="0"/>
          <w:color w:val="3D3D3D"/>
          <w:spacing w:val="-2"/>
          <w:w w:val="119"/>
        </w:rPr>
        <w:t>и</w:t>
      </w:r>
      <w:r>
        <w:rPr>
          <w:smallCaps w:val="0"/>
          <w:color w:val="212121"/>
          <w:w w:val="102"/>
        </w:rPr>
        <w:t>,</w:t>
      </w:r>
      <w:r>
        <w:rPr>
          <w:smallCaps w:val="0"/>
          <w:color w:val="212121"/>
          <w:spacing w:val="22"/>
        </w:rPr>
        <w:t> </w:t>
      </w:r>
      <w:r>
        <w:rPr>
          <w:smallCaps w:val="0"/>
          <w:color w:val="4D4D4D"/>
          <w:w w:val="102"/>
        </w:rPr>
        <w:t>а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4"/>
        </w:rPr>
        <w:t> </w:t>
      </w:r>
      <w:r>
        <w:rPr>
          <w:smallCaps w:val="0"/>
          <w:color w:val="3D3D3D"/>
          <w:spacing w:val="-1"/>
          <w:w w:val="120"/>
        </w:rPr>
        <w:t>десят</w:t>
      </w:r>
      <w:r>
        <w:rPr>
          <w:smallCaps w:val="0"/>
          <w:color w:val="3D3D3D"/>
          <w:w w:val="120"/>
        </w:rPr>
        <w:t>ь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23"/>
        </w:rPr>
        <w:t> </w:t>
      </w:r>
      <w:r>
        <w:rPr>
          <w:smallCaps w:val="0"/>
          <w:color w:val="3D3D3D"/>
          <w:spacing w:val="-1"/>
          <w:w w:val="120"/>
        </w:rPr>
        <w:t>веще</w:t>
      </w:r>
      <w:r>
        <w:rPr>
          <w:smallCaps w:val="0"/>
          <w:color w:val="3D3D3D"/>
          <w:w w:val="120"/>
        </w:rPr>
        <w:t>й</w:t>
      </w:r>
      <w:r>
        <w:rPr>
          <w:smallCaps w:val="0"/>
          <w:color w:val="3D3D3D"/>
          <w:spacing w:val="-15"/>
        </w:rPr>
        <w:t> </w:t>
      </w:r>
      <w:r>
        <w:rPr>
          <w:smallCaps w:val="0"/>
          <w:color w:val="3D3D3D"/>
          <w:w w:val="120"/>
        </w:rPr>
        <w:t>-</w:t>
      </w:r>
      <w:r>
        <w:rPr>
          <w:smallCaps w:val="0"/>
          <w:color w:val="3D3D3D"/>
        </w:rPr>
        <w:t>  </w:t>
      </w:r>
      <w:r>
        <w:rPr>
          <w:smallCaps w:val="0"/>
          <w:color w:val="3D3D3D"/>
          <w:spacing w:val="-2"/>
        </w:rPr>
        <w:t> </w:t>
      </w:r>
      <w:r>
        <w:rPr>
          <w:smallCaps w:val="0"/>
          <w:color w:val="4D4D4D"/>
          <w:spacing w:val="-1"/>
          <w:w w:val="120"/>
        </w:rPr>
        <w:t>эт</w:t>
      </w:r>
      <w:r>
        <w:rPr>
          <w:smallCaps w:val="0"/>
          <w:color w:val="4D4D4D"/>
          <w:w w:val="120"/>
        </w:rPr>
        <w:t>о</w:t>
      </w:r>
      <w:r>
        <w:rPr>
          <w:smallCaps w:val="0"/>
          <w:color w:val="4D4D4D"/>
          <w:spacing w:val="13"/>
        </w:rPr>
        <w:t> </w:t>
      </w:r>
      <w:r>
        <w:rPr>
          <w:smallCaps w:val="0"/>
          <w:color w:val="4D4D4D"/>
          <w:spacing w:val="-1"/>
          <w:w w:val="120"/>
        </w:rPr>
        <w:t>м</w:t>
      </w:r>
      <w:r>
        <w:rPr>
          <w:smallCaps w:val="0"/>
          <w:color w:val="4D4D4D"/>
          <w:spacing w:val="5"/>
          <w:w w:val="120"/>
        </w:rPr>
        <w:t>а</w:t>
      </w:r>
      <w:r>
        <w:rPr>
          <w:smallCaps w:val="0"/>
          <w:color w:val="4D4D4D"/>
          <w:spacing w:val="-1"/>
          <w:w w:val="120"/>
        </w:rPr>
        <w:t>гн</w:t>
      </w:r>
      <w:r>
        <w:rPr>
          <w:smallCaps w:val="0"/>
          <w:color w:val="4D4D4D"/>
          <w:w w:val="120"/>
        </w:rPr>
        <w:t>ези</w:t>
      </w:r>
      <w:r>
        <w:rPr>
          <w:smallCaps w:val="0"/>
          <w:color w:val="4D4D4D"/>
          <w:spacing w:val="-2"/>
          <w:w w:val="120"/>
        </w:rPr>
        <w:t>я</w:t>
      </w:r>
      <w:r>
        <w:rPr>
          <w:smallCaps w:val="0"/>
          <w:color w:val="080808"/>
          <w:w w:val="120"/>
        </w:rPr>
        <w:t>.</w:t>
      </w:r>
      <w:r>
        <w:rPr>
          <w:smallCaps w:val="0"/>
          <w:color w:val="080808"/>
        </w:rPr>
        <w:t> </w:t>
      </w:r>
      <w:r>
        <w:rPr>
          <w:smallCaps w:val="0"/>
          <w:color w:val="080808"/>
          <w:spacing w:val="-18"/>
        </w:rPr>
        <w:t> </w:t>
      </w:r>
      <w:r>
        <w:rPr>
          <w:smallCaps w:val="0"/>
          <w:color w:val="3D3D3D"/>
          <w:w w:val="120"/>
        </w:rPr>
        <w:t>И</w:t>
      </w:r>
      <w:r>
        <w:rPr>
          <w:smallCaps w:val="0"/>
          <w:color w:val="3D3D3D"/>
          <w:spacing w:val="17"/>
        </w:rPr>
        <w:t> </w:t>
      </w:r>
      <w:r>
        <w:rPr>
          <w:smallCaps w:val="0"/>
          <w:color w:val="4D4D4D"/>
          <w:spacing w:val="-1"/>
          <w:w w:val="118"/>
        </w:rPr>
        <w:t>когд</w:t>
      </w:r>
      <w:r>
        <w:rPr>
          <w:smallCaps w:val="0"/>
          <w:color w:val="4D4D4D"/>
          <w:w w:val="118"/>
        </w:rPr>
        <w:t>а</w:t>
      </w:r>
      <w:r>
        <w:rPr>
          <w:smallCaps w:val="0"/>
          <w:color w:val="4D4D4D"/>
          <w:spacing w:val="15"/>
        </w:rPr>
        <w:t> </w:t>
      </w:r>
      <w:r>
        <w:rPr>
          <w:smallCaps w:val="0"/>
          <w:color w:val="4D4D4D"/>
          <w:w w:val="118"/>
        </w:rPr>
        <w:t>т</w:t>
      </w:r>
      <w:r>
        <w:rPr>
          <w:smallCaps w:val="0"/>
          <w:color w:val="4D4D4D"/>
          <w:spacing w:val="7"/>
          <w:w w:val="118"/>
        </w:rPr>
        <w:t>е</w:t>
      </w:r>
      <w:r>
        <w:rPr>
          <w:smallCaps w:val="0"/>
          <w:color w:val="080808"/>
          <w:w w:val="118"/>
        </w:rPr>
        <w:t>­ </w:t>
      </w:r>
      <w:r>
        <w:rPr>
          <w:smallCaps w:val="0"/>
          <w:color w:val="3D3D3D"/>
          <w:w w:val="118"/>
        </w:rPr>
        <w:t>ло</w:t>
      </w:r>
      <w:r>
        <w:rPr>
          <w:smallCaps w:val="0"/>
          <w:color w:val="3D3D3D"/>
          <w:spacing w:val="11"/>
        </w:rPr>
        <w:t> </w:t>
      </w:r>
      <w:r>
        <w:rPr>
          <w:b/>
          <w:smallCaps w:val="0"/>
          <w:color w:val="3D3D3D"/>
          <w:w w:val="118"/>
          <w:sz w:val="18"/>
        </w:rPr>
        <w:t>и</w:t>
      </w:r>
      <w:r>
        <w:rPr>
          <w:b/>
          <w:smallCaps w:val="0"/>
          <w:color w:val="3D3D3D"/>
          <w:spacing w:val="16"/>
          <w:sz w:val="18"/>
        </w:rPr>
        <w:t> </w:t>
      </w:r>
      <w:r>
        <w:rPr>
          <w:smallCaps w:val="0"/>
          <w:color w:val="3D3D3D"/>
          <w:spacing w:val="-1"/>
          <w:w w:val="118"/>
        </w:rPr>
        <w:t>вод</w:t>
      </w:r>
      <w:r>
        <w:rPr>
          <w:smallCaps w:val="0"/>
          <w:color w:val="3D3D3D"/>
          <w:w w:val="118"/>
        </w:rPr>
        <w:t>а</w:t>
      </w:r>
      <w:r>
        <w:rPr>
          <w:smallCaps w:val="0"/>
          <w:color w:val="3D3D3D"/>
          <w:spacing w:val="8"/>
        </w:rPr>
        <w:t> </w:t>
      </w:r>
      <w:r>
        <w:rPr>
          <w:smallCaps w:val="0"/>
          <w:color w:val="4D4D4D"/>
          <w:w w:val="119"/>
        </w:rPr>
        <w:t>окрашиваются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6"/>
        </w:rPr>
        <w:t> </w:t>
      </w:r>
      <w:r>
        <w:rPr>
          <w:smallCaps w:val="0"/>
          <w:color w:val="3D3D3D"/>
          <w:w w:val="119"/>
        </w:rPr>
        <w:t>в</w:t>
      </w:r>
      <w:r>
        <w:rPr>
          <w:smallCaps w:val="0"/>
          <w:color w:val="3D3D3D"/>
          <w:spacing w:val="19"/>
        </w:rPr>
        <w:t> </w:t>
      </w:r>
      <w:r>
        <w:rPr>
          <w:smallCaps w:val="0"/>
          <w:color w:val="3D3D3D"/>
          <w:spacing w:val="-1"/>
          <w:w w:val="118"/>
        </w:rPr>
        <w:t>красный</w:t>
      </w:r>
      <w:r>
        <w:rPr>
          <w:smallCaps w:val="0"/>
          <w:color w:val="3D3D3D"/>
          <w:w w:val="118"/>
        </w:rPr>
        <w:t>,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20"/>
        </w:rPr>
        <w:t> </w:t>
      </w:r>
      <w:r>
        <w:rPr>
          <w:smallCaps w:val="0"/>
          <w:color w:val="4D4D4D"/>
          <w:spacing w:val="-1"/>
          <w:w w:val="118"/>
        </w:rPr>
        <w:t>и</w:t>
      </w:r>
      <w:r>
        <w:rPr>
          <w:smallCaps w:val="0"/>
          <w:color w:val="4D4D4D"/>
          <w:w w:val="118"/>
        </w:rPr>
        <w:t>х</w:t>
      </w:r>
      <w:r>
        <w:rPr>
          <w:smallCaps w:val="0"/>
          <w:color w:val="4D4D4D"/>
          <w:spacing w:val="18"/>
        </w:rPr>
        <w:t> </w:t>
      </w:r>
      <w:r>
        <w:rPr>
          <w:smallCaps w:val="0"/>
          <w:color w:val="4D4D4D"/>
          <w:spacing w:val="-1"/>
          <w:w w:val="120"/>
        </w:rPr>
        <w:t>называ­ ю</w:t>
      </w:r>
      <w:r>
        <w:rPr>
          <w:smallCaps w:val="0"/>
          <w:color w:val="4D4D4D"/>
          <w:w w:val="120"/>
        </w:rPr>
        <w:t>т</w:t>
      </w:r>
      <w:r>
        <w:rPr>
          <w:smallCaps w:val="0"/>
          <w:color w:val="4D4D4D"/>
          <w:spacing w:val="18"/>
        </w:rPr>
        <w:t> </w:t>
      </w:r>
      <w:r>
        <w:rPr>
          <w:smallCaps w:val="0"/>
          <w:color w:val="3D3D3D"/>
          <w:spacing w:val="-1"/>
          <w:w w:val="117"/>
        </w:rPr>
        <w:t>цвето</w:t>
      </w:r>
      <w:r>
        <w:rPr>
          <w:smallCaps w:val="0"/>
          <w:color w:val="3D3D3D"/>
          <w:w w:val="117"/>
        </w:rPr>
        <w:t>м</w:t>
      </w:r>
      <w:r>
        <w:rPr>
          <w:smallCaps w:val="0"/>
          <w:color w:val="3D3D3D"/>
        </w:rPr>
        <w:t> </w:t>
      </w:r>
      <w:r>
        <w:rPr>
          <w:smallCaps w:val="0"/>
          <w:color w:val="3D3D3D"/>
          <w:spacing w:val="-16"/>
        </w:rPr>
        <w:t> </w:t>
      </w:r>
      <w:r>
        <w:rPr>
          <w:smallCaps w:val="0"/>
          <w:color w:val="4D4D4D"/>
          <w:w w:val="117"/>
        </w:rPr>
        <w:t>золота.</w:t>
      </w:r>
      <w:r>
        <w:rPr>
          <w:smallCaps w:val="0"/>
          <w:color w:val="4D4D4D"/>
        </w:rPr>
        <w:t> </w:t>
      </w:r>
      <w:r>
        <w:rPr>
          <w:smallCaps w:val="0"/>
          <w:color w:val="4D4D4D"/>
          <w:spacing w:val="-15"/>
        </w:rPr>
        <w:t> </w:t>
      </w:r>
      <w:r>
        <w:rPr>
          <w:smallCaps w:val="0"/>
          <w:color w:val="3D3D3D"/>
          <w:w w:val="103"/>
        </w:rPr>
        <w:t>(9.7)</w:t>
      </w:r>
    </w:p>
    <w:p>
      <w:pPr>
        <w:pStyle w:val="BodyText"/>
        <w:spacing w:line="264" w:lineRule="auto" w:before="1"/>
        <w:ind w:left="137" w:right="134" w:firstLine="298"/>
        <w:jc w:val="right"/>
      </w:pPr>
      <w:r>
        <w:rPr>
          <w:color w:val="3D3D3D"/>
          <w:w w:val="115"/>
        </w:rPr>
        <w:t>Арабское </w:t>
      </w:r>
      <w:r>
        <w:rPr>
          <w:color w:val="4D4D4D"/>
          <w:w w:val="115"/>
        </w:rPr>
        <w:t>слово aksimil </w:t>
      </w:r>
      <w:r>
        <w:rPr>
          <w:color w:val="3D3D3D"/>
          <w:w w:val="115"/>
        </w:rPr>
        <w:t>происходит</w:t>
      </w:r>
      <w:r>
        <w:rPr>
          <w:color w:val="3D3D3D"/>
          <w:spacing w:val="4"/>
          <w:w w:val="115"/>
        </w:rPr>
        <w:t> </w:t>
      </w:r>
      <w:r>
        <w:rPr>
          <w:color w:val="4D4D4D"/>
          <w:w w:val="115"/>
        </w:rPr>
        <w:t>от</w:t>
      </w:r>
      <w:r>
        <w:rPr>
          <w:color w:val="4D4D4D"/>
          <w:spacing w:val="26"/>
          <w:w w:val="115"/>
        </w:rPr>
        <w:t> </w:t>
      </w:r>
      <w:r>
        <w:rPr>
          <w:color w:val="4D4D4D"/>
          <w:w w:val="115"/>
        </w:rPr>
        <w:t>грече</w:t>
      </w:r>
      <w:r>
        <w:rPr>
          <w:color w:val="080808"/>
          <w:w w:val="115"/>
        </w:rPr>
        <w:t>­</w:t>
      </w:r>
      <w:r>
        <w:rPr>
          <w:color w:val="080808"/>
          <w:w w:val="117"/>
        </w:rPr>
        <w:t> </w:t>
      </w:r>
      <w:r>
        <w:rPr>
          <w:color w:val="3D3D3D"/>
          <w:w w:val="115"/>
        </w:rPr>
        <w:t>ского </w:t>
      </w:r>
      <w:r>
        <w:rPr>
          <w:color w:val="4D4D4D"/>
          <w:w w:val="115"/>
        </w:rPr>
        <w:t>oxy</w:t>
      </w:r>
      <w:r>
        <w:rPr>
          <w:color w:val="212121"/>
          <w:w w:val="115"/>
        </w:rPr>
        <w:t>m</w:t>
      </w:r>
      <w:r>
        <w:rPr>
          <w:color w:val="4D4D4D"/>
          <w:w w:val="115"/>
        </w:rPr>
        <w:t>eli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смесь кислого</w:t>
      </w:r>
      <w:r>
        <w:rPr>
          <w:color w:val="3D3D3D"/>
          <w:spacing w:val="22"/>
          <w:w w:val="115"/>
        </w:rPr>
        <w:t> </w:t>
      </w:r>
      <w:r>
        <w:rPr>
          <w:color w:val="4D4D4D"/>
          <w:w w:val="115"/>
        </w:rPr>
        <w:t>уксуса</w:t>
      </w:r>
      <w:r>
        <w:rPr>
          <w:color w:val="4D4D4D"/>
          <w:spacing w:val="28"/>
          <w:w w:val="115"/>
        </w:rPr>
        <w:t> </w:t>
      </w:r>
      <w:r>
        <w:rPr>
          <w:color w:val="4D4D4D"/>
          <w:w w:val="115"/>
        </w:rPr>
        <w:t>(oxys)</w:t>
      </w:r>
      <w:r>
        <w:rPr>
          <w:color w:val="4D4D4D"/>
          <w:w w:val="110"/>
        </w:rPr>
        <w:t>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сладкого мёда </w:t>
      </w:r>
      <w:r>
        <w:rPr>
          <w:color w:val="3D3D3D"/>
          <w:w w:val="115"/>
        </w:rPr>
        <w:t>(meli). Далее в</w:t>
      </w:r>
      <w:r>
        <w:rPr>
          <w:color w:val="3D3D3D"/>
          <w:spacing w:val="20"/>
          <w:w w:val="115"/>
        </w:rPr>
        <w:t> </w:t>
      </w:r>
      <w:r>
        <w:rPr>
          <w:color w:val="3D3D3D"/>
          <w:w w:val="115"/>
        </w:rPr>
        <w:t>тексте</w:t>
      </w:r>
      <w:r>
        <w:rPr>
          <w:color w:val="3D3D3D"/>
          <w:spacing w:val="5"/>
          <w:w w:val="115"/>
        </w:rPr>
        <w:t> </w:t>
      </w:r>
      <w:r>
        <w:rPr>
          <w:color w:val="4D4D4D"/>
          <w:w w:val="115"/>
        </w:rPr>
        <w:t>смесь</w:t>
      </w:r>
      <w:r>
        <w:rPr>
          <w:color w:val="4D4D4D"/>
          <w:spacing w:val="-1"/>
          <w:w w:val="121"/>
        </w:rPr>
        <w:t> </w:t>
      </w:r>
      <w:r>
        <w:rPr>
          <w:color w:val="4D4D4D"/>
          <w:w w:val="115"/>
        </w:rPr>
        <w:t>уксуса </w:t>
      </w:r>
      <w:r>
        <w:rPr>
          <w:color w:val="3D3D3D"/>
          <w:w w:val="115"/>
        </w:rPr>
        <w:t>и мёда интерпретируется</w:t>
      </w:r>
      <w:r>
        <w:rPr>
          <w:color w:val="3D3D3D"/>
          <w:spacing w:val="14"/>
          <w:w w:val="115"/>
        </w:rPr>
        <w:t> </w:t>
      </w:r>
      <w:r>
        <w:rPr>
          <w:color w:val="3D3D3D"/>
          <w:w w:val="115"/>
        </w:rPr>
        <w:t>как</w:t>
      </w:r>
      <w:r>
        <w:rPr>
          <w:color w:val="3D3D3D"/>
          <w:spacing w:val="9"/>
          <w:w w:val="115"/>
        </w:rPr>
        <w:t> </w:t>
      </w:r>
      <w:r>
        <w:rPr>
          <w:color w:val="4D4D4D"/>
          <w:w w:val="115"/>
        </w:rPr>
        <w:t>единство</w:t>
      </w:r>
      <w:r>
        <w:rPr>
          <w:color w:val="4D4D4D"/>
          <w:spacing w:val="-1"/>
          <w:w w:val="119"/>
        </w:rPr>
        <w:t> </w:t>
      </w:r>
      <w:r>
        <w:rPr>
          <w:color w:val="4D4D4D"/>
          <w:w w:val="115"/>
        </w:rPr>
        <w:t>духа </w:t>
      </w:r>
      <w:r>
        <w:rPr>
          <w:b/>
          <w:color w:val="3D3D3D"/>
          <w:w w:val="115"/>
          <w:sz w:val="18"/>
        </w:rPr>
        <w:t>и </w:t>
      </w:r>
      <w:r>
        <w:rPr>
          <w:color w:val="3D3D3D"/>
          <w:w w:val="115"/>
        </w:rPr>
        <w:t>души в </w:t>
      </w:r>
      <w:r>
        <w:rPr>
          <w:color w:val="4D4D4D"/>
          <w:w w:val="115"/>
        </w:rPr>
        <w:t>божественной </w:t>
      </w:r>
      <w:r>
        <w:rPr>
          <w:color w:val="3D3D3D"/>
          <w:w w:val="115"/>
        </w:rPr>
        <w:t>воде</w:t>
      </w:r>
      <w:r>
        <w:rPr>
          <w:color w:val="3D3D3D"/>
          <w:spacing w:val="29"/>
          <w:w w:val="115"/>
        </w:rPr>
        <w:t> </w:t>
      </w:r>
      <w:r>
        <w:rPr>
          <w:color w:val="3D3D3D"/>
          <w:w w:val="115"/>
        </w:rPr>
        <w:t>(</w:t>
      </w:r>
      <w:r>
        <w:rPr>
          <w:color w:val="626262"/>
          <w:w w:val="115"/>
        </w:rPr>
        <w:t>мёд</w:t>
      </w:r>
      <w:r>
        <w:rPr>
          <w:color w:val="626262"/>
          <w:spacing w:val="24"/>
          <w:w w:val="115"/>
        </w:rPr>
        <w:t> </w:t>
      </w:r>
      <w:r>
        <w:rPr>
          <w:color w:val="4D4D4D"/>
          <w:w w:val="115"/>
        </w:rPr>
        <w:t>соответ­</w:t>
      </w:r>
      <w:r>
        <w:rPr>
          <w:color w:val="4D4D4D"/>
          <w:spacing w:val="-1"/>
          <w:w w:val="118"/>
        </w:rPr>
        <w:t> </w:t>
      </w:r>
      <w:r>
        <w:rPr>
          <w:color w:val="3D3D3D"/>
          <w:w w:val="115"/>
        </w:rPr>
        <w:t>ствует душе). Очевидно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именно</w:t>
      </w:r>
      <w:r>
        <w:rPr>
          <w:color w:val="3D3D3D"/>
          <w:spacing w:val="11"/>
          <w:w w:val="115"/>
        </w:rPr>
        <w:t> </w:t>
      </w:r>
      <w:r>
        <w:rPr>
          <w:color w:val="4D4D4D"/>
          <w:w w:val="115"/>
        </w:rPr>
        <w:t>это</w:t>
      </w:r>
      <w:r>
        <w:rPr>
          <w:color w:val="4D4D4D"/>
          <w:spacing w:val="54"/>
          <w:w w:val="115"/>
        </w:rPr>
        <w:t> </w:t>
      </w:r>
      <w:r>
        <w:rPr>
          <w:color w:val="4D4D4D"/>
          <w:w w:val="115"/>
        </w:rPr>
        <w:t>единство</w:t>
      </w:r>
      <w:r>
        <w:rPr>
          <w:color w:val="4D4D4D"/>
          <w:spacing w:val="-1"/>
          <w:w w:val="119"/>
        </w:rPr>
        <w:t> </w:t>
      </w:r>
      <w:r>
        <w:rPr>
          <w:color w:val="3D3D3D"/>
          <w:w w:val="115"/>
        </w:rPr>
        <w:t>противоположностей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кислого и</w:t>
      </w:r>
      <w:r>
        <w:rPr>
          <w:color w:val="3D3D3D"/>
          <w:spacing w:val="39"/>
          <w:w w:val="115"/>
        </w:rPr>
        <w:t> </w:t>
      </w:r>
      <w:r>
        <w:rPr>
          <w:color w:val="4D4D4D"/>
          <w:w w:val="115"/>
        </w:rPr>
        <w:t>сладкого,</w:t>
      </w:r>
      <w:r>
        <w:rPr>
          <w:color w:val="4D4D4D"/>
          <w:spacing w:val="51"/>
          <w:w w:val="115"/>
        </w:rPr>
        <w:t> </w:t>
      </w:r>
      <w:r>
        <w:rPr>
          <w:color w:val="3D3D3D"/>
          <w:w w:val="115"/>
        </w:rPr>
        <w:t>поз</w:t>
      </w:r>
      <w:r>
        <w:rPr>
          <w:color w:val="080808"/>
          <w:w w:val="115"/>
        </w:rPr>
        <w:t>­</w:t>
      </w:r>
      <w:r>
        <w:rPr>
          <w:color w:val="080808"/>
          <w:w w:val="117"/>
        </w:rPr>
        <w:t> </w:t>
      </w:r>
      <w:r>
        <w:rPr>
          <w:color w:val="3D3D3D"/>
          <w:w w:val="115"/>
        </w:rPr>
        <w:t>воляет </w:t>
      </w:r>
      <w:r>
        <w:rPr>
          <w:color w:val="4D4D4D"/>
          <w:w w:val="115"/>
        </w:rPr>
        <w:t>оксимелю играть роль</w:t>
      </w:r>
      <w:r>
        <w:rPr>
          <w:color w:val="4D4D4D"/>
          <w:spacing w:val="-17"/>
          <w:w w:val="115"/>
        </w:rPr>
        <w:t> </w:t>
      </w:r>
      <w:r>
        <w:rPr>
          <w:color w:val="3D3D3D"/>
          <w:w w:val="115"/>
        </w:rPr>
        <w:t>посредника</w:t>
      </w:r>
      <w:r>
        <w:rPr>
          <w:color w:val="3D3D3D"/>
          <w:spacing w:val="43"/>
          <w:w w:val="115"/>
        </w:rPr>
        <w:t> </w:t>
      </w:r>
      <w:r>
        <w:rPr>
          <w:color w:val="4D4D4D"/>
          <w:w w:val="115"/>
        </w:rPr>
        <w:t>меж­</w:t>
      </w:r>
      <w:r>
        <w:rPr>
          <w:color w:val="4D4D4D"/>
          <w:spacing w:val="-1"/>
          <w:w w:val="122"/>
        </w:rPr>
        <w:t> </w:t>
      </w:r>
      <w:r>
        <w:rPr>
          <w:color w:val="3D3D3D"/>
          <w:w w:val="115"/>
        </w:rPr>
        <w:t>ду </w:t>
      </w:r>
      <w:r>
        <w:rPr>
          <w:color w:val="4D4D4D"/>
          <w:w w:val="115"/>
        </w:rPr>
        <w:t>горячим </w:t>
      </w:r>
      <w:r>
        <w:rPr>
          <w:rFonts w:ascii="Arial" w:hAnsi="Arial"/>
          <w:b/>
          <w:color w:val="3D3D3D"/>
          <w:w w:val="115"/>
          <w:sz w:val="18"/>
        </w:rPr>
        <w:t>и </w:t>
      </w:r>
      <w:r>
        <w:rPr>
          <w:color w:val="4D4D4D"/>
          <w:w w:val="115"/>
        </w:rPr>
        <w:t>холодным, </w:t>
      </w:r>
      <w:r>
        <w:rPr>
          <w:color w:val="3D3D3D"/>
          <w:w w:val="115"/>
        </w:rPr>
        <w:t>сухим </w:t>
      </w:r>
      <w:r>
        <w:rPr>
          <w:rFonts w:ascii="Arial" w:hAnsi="Arial"/>
          <w:b/>
          <w:color w:val="3D3D3D"/>
          <w:w w:val="115"/>
          <w:sz w:val="18"/>
        </w:rPr>
        <w:t>и</w:t>
      </w:r>
      <w:r>
        <w:rPr>
          <w:rFonts w:ascii="Arial" w:hAnsi="Arial"/>
          <w:b/>
          <w:color w:val="3D3D3D"/>
          <w:spacing w:val="-17"/>
          <w:w w:val="115"/>
          <w:sz w:val="18"/>
        </w:rPr>
        <w:t> </w:t>
      </w:r>
      <w:r>
        <w:rPr>
          <w:color w:val="3D3D3D"/>
          <w:w w:val="115"/>
        </w:rPr>
        <w:t>влажным</w:t>
      </w:r>
      <w:r>
        <w:rPr>
          <w:color w:val="3D3D3D"/>
          <w:spacing w:val="-5"/>
          <w:w w:val="115"/>
        </w:rPr>
        <w:t> </w:t>
      </w:r>
      <w:r>
        <w:rPr>
          <w:color w:val="4D4D4D"/>
          <w:spacing w:val="-7"/>
          <w:w w:val="115"/>
        </w:rPr>
        <w:t>[22</w:t>
      </w:r>
      <w:r>
        <w:rPr>
          <w:color w:val="212121"/>
          <w:spacing w:val="-7"/>
          <w:w w:val="115"/>
        </w:rPr>
        <w:t>]</w:t>
      </w:r>
      <w:r>
        <w:rPr>
          <w:color w:val="3D3D3D"/>
          <w:spacing w:val="-7"/>
          <w:w w:val="115"/>
        </w:rPr>
        <w:t>.</w:t>
      </w:r>
      <w:r>
        <w:rPr>
          <w:color w:val="3D3D3D"/>
          <w:w w:val="120"/>
        </w:rPr>
        <w:t> </w:t>
      </w:r>
      <w:r>
        <w:rPr>
          <w:color w:val="4D4D4D"/>
          <w:w w:val="115"/>
        </w:rPr>
        <w:t>Здесь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имеет в виду</w:t>
      </w:r>
      <w:r>
        <w:rPr>
          <w:color w:val="3D3D3D"/>
          <w:spacing w:val="9"/>
          <w:w w:val="115"/>
        </w:rPr>
        <w:t> </w:t>
      </w:r>
      <w:r>
        <w:rPr>
          <w:color w:val="3D3D3D"/>
          <w:w w:val="115"/>
        </w:rPr>
        <w:t>четыре </w:t>
      </w:r>
      <w:r>
        <w:rPr>
          <w:color w:val="3D3D3D"/>
          <w:spacing w:val="7"/>
          <w:w w:val="115"/>
        </w:rPr>
        <w:t> </w:t>
      </w:r>
      <w:r>
        <w:rPr>
          <w:color w:val="4D4D4D"/>
          <w:spacing w:val="-3"/>
          <w:w w:val="115"/>
        </w:rPr>
        <w:t>основ</w:t>
      </w:r>
      <w:r>
        <w:rPr>
          <w:color w:val="080808"/>
          <w:spacing w:val="-3"/>
          <w:w w:val="115"/>
        </w:rPr>
        <w:t>­</w:t>
      </w:r>
      <w:r>
        <w:rPr>
          <w:color w:val="080808"/>
          <w:w w:val="121"/>
        </w:rPr>
        <w:t> </w:t>
      </w:r>
      <w:r>
        <w:rPr>
          <w:color w:val="3D3D3D"/>
          <w:w w:val="115"/>
        </w:rPr>
        <w:t>ных </w:t>
      </w:r>
      <w:r>
        <w:rPr>
          <w:color w:val="4D4D4D"/>
          <w:w w:val="115"/>
        </w:rPr>
        <w:t>свойства материи, связанные</w:t>
      </w:r>
      <w:r>
        <w:rPr>
          <w:color w:val="4D4D4D"/>
          <w:spacing w:val="53"/>
          <w:w w:val="115"/>
        </w:rPr>
        <w:t> </w:t>
      </w:r>
      <w:r>
        <w:rPr>
          <w:color w:val="3D3D3D"/>
          <w:w w:val="115"/>
        </w:rPr>
        <w:t>с</w:t>
      </w:r>
      <w:r>
        <w:rPr>
          <w:color w:val="3D3D3D"/>
          <w:spacing w:val="8"/>
          <w:w w:val="115"/>
        </w:rPr>
        <w:t> </w:t>
      </w:r>
      <w:r>
        <w:rPr>
          <w:color w:val="4D4D4D"/>
          <w:w w:val="115"/>
        </w:rPr>
        <w:t>четырьмя</w:t>
      </w:r>
      <w:r>
        <w:rPr>
          <w:color w:val="4D4D4D"/>
          <w:spacing w:val="-1"/>
          <w:w w:val="120"/>
        </w:rPr>
        <w:t> </w:t>
      </w:r>
      <w:r>
        <w:rPr>
          <w:color w:val="4D4D4D"/>
          <w:w w:val="115"/>
        </w:rPr>
        <w:t>элементами</w:t>
      </w:r>
      <w:r>
        <w:rPr>
          <w:color w:val="080808"/>
          <w:w w:val="115"/>
        </w:rPr>
        <w:t>: </w:t>
      </w:r>
      <w:r>
        <w:rPr>
          <w:color w:val="4D4D4D"/>
          <w:w w:val="115"/>
        </w:rPr>
        <w:t>например, огонь сухой</w:t>
      </w:r>
      <w:r>
        <w:rPr>
          <w:color w:val="4D4D4D"/>
          <w:spacing w:val="-26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46"/>
          <w:w w:val="115"/>
        </w:rPr>
        <w:t> </w:t>
      </w:r>
      <w:r>
        <w:rPr>
          <w:color w:val="4D4D4D"/>
          <w:w w:val="115"/>
        </w:rPr>
        <w:t>горячий.</w:t>
      </w:r>
      <w:r>
        <w:rPr>
          <w:color w:val="4D4D4D"/>
          <w:spacing w:val="-1"/>
          <w:w w:val="119"/>
        </w:rPr>
        <w:t> </w:t>
      </w:r>
      <w:r>
        <w:rPr>
          <w:color w:val="4D4D4D"/>
          <w:w w:val="115"/>
        </w:rPr>
        <w:t>Далее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тексте </w:t>
      </w:r>
      <w:r>
        <w:rPr>
          <w:color w:val="3D3D3D"/>
          <w:w w:val="115"/>
        </w:rPr>
        <w:t>оксимель</w:t>
      </w:r>
      <w:r>
        <w:rPr>
          <w:color w:val="3D3D3D"/>
          <w:spacing w:val="-16"/>
          <w:w w:val="115"/>
        </w:rPr>
        <w:t> </w:t>
      </w:r>
      <w:r>
        <w:rPr>
          <w:color w:val="3D3D3D"/>
          <w:w w:val="115"/>
        </w:rPr>
        <w:t>на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ывается </w:t>
      </w:r>
      <w:r>
        <w:rPr>
          <w:color w:val="3D3D3D"/>
          <w:spacing w:val="32"/>
          <w:w w:val="115"/>
        </w:rPr>
        <w:t> </w:t>
      </w:r>
      <w:r>
        <w:rPr>
          <w:color w:val="4D4D4D"/>
          <w:spacing w:val="-3"/>
          <w:w w:val="115"/>
        </w:rPr>
        <w:t>«вен</w:t>
      </w:r>
      <w:r>
        <w:rPr>
          <w:color w:val="080808"/>
          <w:spacing w:val="-3"/>
          <w:w w:val="115"/>
        </w:rPr>
        <w:t>­</w:t>
      </w:r>
      <w:r>
        <w:rPr>
          <w:color w:val="080808"/>
          <w:w w:val="119"/>
        </w:rPr>
        <w:t> </w:t>
      </w:r>
      <w:r>
        <w:rPr>
          <w:color w:val="3D3D3D"/>
          <w:w w:val="115"/>
        </w:rPr>
        <w:t>цом всего, и всё </w:t>
      </w:r>
      <w:r>
        <w:rPr>
          <w:color w:val="4D4D4D"/>
          <w:w w:val="115"/>
        </w:rPr>
        <w:t>есть </w:t>
      </w:r>
      <w:r>
        <w:rPr>
          <w:color w:val="3D3D3D"/>
          <w:w w:val="115"/>
        </w:rPr>
        <w:t>их </w:t>
      </w:r>
      <w:r>
        <w:rPr>
          <w:color w:val="4D4D4D"/>
          <w:w w:val="115"/>
        </w:rPr>
        <w:t>камень»</w:t>
      </w:r>
      <w:r>
        <w:rPr>
          <w:color w:val="4D4D4D"/>
          <w:spacing w:val="-25"/>
          <w:w w:val="115"/>
        </w:rPr>
        <w:t> </w:t>
      </w:r>
      <w:r>
        <w:rPr>
          <w:color w:val="3D3D3D"/>
          <w:spacing w:val="-4"/>
          <w:w w:val="115"/>
        </w:rPr>
        <w:t>[23</w:t>
      </w:r>
      <w:r>
        <w:rPr>
          <w:color w:val="212121"/>
          <w:spacing w:val="-4"/>
          <w:w w:val="115"/>
        </w:rPr>
        <w:t>).</w:t>
      </w:r>
      <w:r>
        <w:rPr>
          <w:color w:val="212121"/>
          <w:spacing w:val="34"/>
          <w:w w:val="115"/>
        </w:rPr>
        <w:t> </w:t>
      </w:r>
      <w:r>
        <w:rPr>
          <w:color w:val="3D3D3D"/>
          <w:w w:val="115"/>
        </w:rPr>
        <w:t>Таким</w:t>
      </w:r>
      <w:r>
        <w:rPr>
          <w:color w:val="3D3D3D"/>
          <w:spacing w:val="-1"/>
          <w:w w:val="116"/>
        </w:rPr>
        <w:t> </w:t>
      </w:r>
      <w:r>
        <w:rPr>
          <w:color w:val="4D4D4D"/>
          <w:w w:val="115"/>
        </w:rPr>
        <w:t>образом, </w:t>
      </w:r>
      <w:r>
        <w:rPr>
          <w:color w:val="3D3D3D"/>
          <w:w w:val="115"/>
        </w:rPr>
        <w:t>мы должны понимать </w:t>
      </w:r>
      <w:r>
        <w:rPr>
          <w:color w:val="4D4D4D"/>
          <w:w w:val="115"/>
        </w:rPr>
        <w:t>его</w:t>
      </w:r>
      <w:r>
        <w:rPr>
          <w:color w:val="4D4D4D"/>
          <w:spacing w:val="11"/>
          <w:w w:val="115"/>
        </w:rPr>
        <w:t> </w:t>
      </w:r>
      <w:r>
        <w:rPr>
          <w:color w:val="3D3D3D"/>
          <w:w w:val="115"/>
        </w:rPr>
        <w:t>как </w:t>
      </w:r>
      <w:r>
        <w:rPr>
          <w:color w:val="3D3D3D"/>
          <w:spacing w:val="49"/>
          <w:w w:val="115"/>
        </w:rPr>
        <w:t> </w:t>
      </w:r>
      <w:r>
        <w:rPr>
          <w:color w:val="4D4D4D"/>
          <w:w w:val="115"/>
        </w:rPr>
        <w:t>еще</w:t>
      </w:r>
      <w:r>
        <w:rPr>
          <w:color w:val="4D4D4D"/>
          <w:spacing w:val="-1"/>
          <w:w w:val="119"/>
        </w:rPr>
        <w:t> </w:t>
      </w:r>
      <w:r>
        <w:rPr>
          <w:color w:val="4D4D4D"/>
          <w:w w:val="115"/>
        </w:rPr>
        <w:t>одно </w:t>
      </w:r>
      <w:r>
        <w:rPr>
          <w:color w:val="3D3D3D"/>
          <w:w w:val="115"/>
        </w:rPr>
        <w:t>наименование </w:t>
      </w:r>
      <w:r>
        <w:rPr>
          <w:color w:val="4D4D4D"/>
          <w:w w:val="115"/>
        </w:rPr>
        <w:t>совершенного</w:t>
      </w:r>
      <w:r>
        <w:rPr>
          <w:color w:val="4D4D4D"/>
          <w:spacing w:val="11"/>
          <w:w w:val="115"/>
        </w:rPr>
        <w:t> </w:t>
      </w:r>
      <w:r>
        <w:rPr>
          <w:color w:val="4D4D4D"/>
          <w:w w:val="115"/>
        </w:rPr>
        <w:t>сплава</w:t>
      </w:r>
      <w:r>
        <w:rPr>
          <w:color w:val="4D4D4D"/>
          <w:spacing w:val="26"/>
          <w:w w:val="115"/>
        </w:rPr>
        <w:t> </w:t>
      </w:r>
      <w:r>
        <w:rPr>
          <w:color w:val="4D4D4D"/>
          <w:w w:val="115"/>
        </w:rPr>
        <w:t>свин</w:t>
      </w:r>
      <w:r>
        <w:rPr>
          <w:color w:val="080808"/>
          <w:w w:val="115"/>
        </w:rPr>
        <w:t>­</w:t>
      </w:r>
      <w:r>
        <w:rPr>
          <w:color w:val="080808"/>
          <w:w w:val="121"/>
        </w:rPr>
        <w:t> </w:t>
      </w:r>
      <w:r>
        <w:rPr>
          <w:color w:val="3D3D3D"/>
          <w:w w:val="115"/>
        </w:rPr>
        <w:t>ца и </w:t>
      </w:r>
      <w:r>
        <w:rPr>
          <w:color w:val="4D4D4D"/>
          <w:w w:val="115"/>
        </w:rPr>
        <w:t>r.-1еди, камня, способного</w:t>
      </w:r>
      <w:r>
        <w:rPr>
          <w:color w:val="4D4D4D"/>
          <w:spacing w:val="19"/>
          <w:w w:val="115"/>
        </w:rPr>
        <w:t> </w:t>
      </w:r>
      <w:r>
        <w:rPr>
          <w:color w:val="3D3D3D"/>
          <w:w w:val="115"/>
        </w:rPr>
        <w:t>породить</w:t>
      </w:r>
      <w:r>
        <w:rPr>
          <w:color w:val="3D3D3D"/>
          <w:spacing w:val="5"/>
          <w:w w:val="115"/>
        </w:rPr>
        <w:t> </w:t>
      </w:r>
      <w:r>
        <w:rPr>
          <w:color w:val="4D4D4D"/>
          <w:w w:val="115"/>
        </w:rPr>
        <w:t>золото.</w:t>
      </w:r>
      <w:r>
        <w:rPr>
          <w:color w:val="4D4D4D"/>
          <w:w w:val="118"/>
        </w:rPr>
        <w:t> </w:t>
      </w:r>
      <w:r>
        <w:rPr>
          <w:color w:val="3D3D3D"/>
          <w:w w:val="115"/>
        </w:rPr>
        <w:t>Описание камня как поср</w:t>
      </w:r>
      <w:r>
        <w:rPr>
          <w:color w:val="626262"/>
          <w:w w:val="115"/>
        </w:rPr>
        <w:t>едн</w:t>
      </w:r>
      <w:r>
        <w:rPr>
          <w:color w:val="3D3D3D"/>
          <w:w w:val="115"/>
        </w:rPr>
        <w:t>ика</w:t>
      </w:r>
      <w:r>
        <w:rPr>
          <w:color w:val="3D3D3D"/>
          <w:spacing w:val="36"/>
          <w:w w:val="115"/>
        </w:rPr>
        <w:t> </w:t>
      </w:r>
      <w:r>
        <w:rPr>
          <w:color w:val="4D4D4D"/>
          <w:w w:val="115"/>
        </w:rPr>
        <w:t>между</w:t>
      </w:r>
      <w:r>
        <w:rPr>
          <w:color w:val="4D4D4D"/>
          <w:spacing w:val="34"/>
          <w:w w:val="115"/>
        </w:rPr>
        <w:t> </w:t>
      </w:r>
      <w:r>
        <w:rPr>
          <w:color w:val="3D3D3D"/>
          <w:spacing w:val="-4"/>
          <w:w w:val="115"/>
        </w:rPr>
        <w:t>про</w:t>
      </w:r>
      <w:r>
        <w:rPr>
          <w:color w:val="080808"/>
          <w:spacing w:val="-4"/>
          <w:w w:val="115"/>
        </w:rPr>
        <w:t>­</w:t>
      </w:r>
      <w:r>
        <w:rPr>
          <w:color w:val="080808"/>
          <w:w w:val="121"/>
        </w:rPr>
        <w:t> </w:t>
      </w:r>
      <w:r>
        <w:rPr>
          <w:color w:val="4D4D4D"/>
          <w:w w:val="115"/>
        </w:rPr>
        <w:t>тивоположностями указывает на</w:t>
      </w:r>
      <w:r>
        <w:rPr>
          <w:color w:val="4D4D4D"/>
          <w:spacing w:val="23"/>
          <w:w w:val="115"/>
        </w:rPr>
        <w:t> </w:t>
      </w:r>
      <w:r>
        <w:rPr>
          <w:color w:val="4D4D4D"/>
          <w:w w:val="115"/>
        </w:rPr>
        <w:t>его</w:t>
      </w:r>
      <w:r>
        <w:rPr>
          <w:color w:val="4D4D4D"/>
          <w:spacing w:val="54"/>
          <w:w w:val="115"/>
        </w:rPr>
        <w:t> </w:t>
      </w:r>
      <w:r>
        <w:rPr>
          <w:color w:val="4D4D4D"/>
          <w:spacing w:val="-4"/>
          <w:w w:val="115"/>
        </w:rPr>
        <w:t>способ</w:t>
      </w:r>
      <w:r>
        <w:rPr>
          <w:color w:val="080808"/>
          <w:spacing w:val="-4"/>
          <w:w w:val="115"/>
        </w:rPr>
        <w:t>­</w:t>
      </w:r>
      <w:r>
        <w:rPr>
          <w:color w:val="080808"/>
          <w:w w:val="120"/>
        </w:rPr>
        <w:t> </w:t>
      </w:r>
      <w:r>
        <w:rPr>
          <w:color w:val="3D3D3D"/>
          <w:w w:val="115"/>
        </w:rPr>
        <w:t>ность </w:t>
      </w:r>
      <w:r>
        <w:rPr>
          <w:color w:val="4D4D4D"/>
          <w:w w:val="115"/>
        </w:rPr>
        <w:t>объединять</w:t>
      </w:r>
      <w:r>
        <w:rPr>
          <w:color w:val="4D4D4D"/>
          <w:spacing w:val="9"/>
          <w:w w:val="115"/>
        </w:rPr>
        <w:t> </w:t>
      </w:r>
      <w:r>
        <w:rPr>
          <w:color w:val="3D3D3D"/>
          <w:w w:val="115"/>
        </w:rPr>
        <w:t>противоборствующие</w:t>
      </w:r>
      <w:r>
        <w:rPr>
          <w:color w:val="3D3D3D"/>
          <w:spacing w:val="19"/>
          <w:w w:val="115"/>
        </w:rPr>
        <w:t> </w:t>
      </w:r>
      <w:r>
        <w:rPr>
          <w:color w:val="4D4D4D"/>
          <w:w w:val="115"/>
        </w:rPr>
        <w:t>тен</w:t>
      </w:r>
      <w:r>
        <w:rPr>
          <w:color w:val="212121"/>
          <w:w w:val="115"/>
        </w:rPr>
        <w:t>­</w:t>
      </w:r>
      <w:r>
        <w:rPr>
          <w:color w:val="212121"/>
          <w:w w:val="120"/>
        </w:rPr>
        <w:t> </w:t>
      </w:r>
      <w:r>
        <w:rPr>
          <w:color w:val="3D3D3D"/>
          <w:w w:val="115"/>
        </w:rPr>
        <w:t>денции внутренней психики. </w:t>
      </w:r>
      <w:r>
        <w:rPr>
          <w:color w:val="4D4D4D"/>
          <w:w w:val="115"/>
        </w:rPr>
        <w:t>Ю</w:t>
      </w:r>
      <w:r>
        <w:rPr>
          <w:color w:val="212121"/>
          <w:w w:val="115"/>
        </w:rPr>
        <w:t>н</w:t>
      </w:r>
      <w:r>
        <w:rPr>
          <w:color w:val="3D3D3D"/>
          <w:w w:val="115"/>
        </w:rPr>
        <w:t>г</w:t>
      </w:r>
      <w:r>
        <w:rPr>
          <w:color w:val="3D3D3D"/>
          <w:spacing w:val="24"/>
          <w:w w:val="115"/>
        </w:rPr>
        <w:t> </w:t>
      </w:r>
      <w:r>
        <w:rPr>
          <w:color w:val="4D4D4D"/>
          <w:w w:val="115"/>
        </w:rPr>
        <w:t>называл</w:t>
      </w:r>
      <w:r>
        <w:rPr>
          <w:color w:val="4D4D4D"/>
          <w:spacing w:val="1"/>
          <w:w w:val="115"/>
        </w:rPr>
        <w:t> </w:t>
      </w:r>
      <w:r>
        <w:rPr>
          <w:color w:val="626262"/>
          <w:w w:val="115"/>
        </w:rPr>
        <w:t>эту</w:t>
      </w:r>
      <w:r>
        <w:rPr>
          <w:color w:val="626262"/>
          <w:spacing w:val="-1"/>
          <w:w w:val="122"/>
        </w:rPr>
        <w:t> </w:t>
      </w:r>
      <w:r>
        <w:rPr>
          <w:color w:val="3D3D3D"/>
          <w:w w:val="115"/>
        </w:rPr>
        <w:t>централ</w:t>
      </w:r>
      <w:r>
        <w:rPr>
          <w:color w:val="212121"/>
          <w:w w:val="115"/>
        </w:rPr>
        <w:t>ь</w:t>
      </w:r>
      <w:r>
        <w:rPr>
          <w:color w:val="4D4D4D"/>
          <w:w w:val="115"/>
        </w:rPr>
        <w:t>ную, объединяющую силу</w:t>
      </w:r>
      <w:r>
        <w:rPr>
          <w:color w:val="4D4D4D"/>
          <w:spacing w:val="35"/>
          <w:w w:val="115"/>
        </w:rPr>
        <w:t> </w:t>
      </w:r>
      <w:r>
        <w:rPr>
          <w:color w:val="3D3D3D"/>
          <w:spacing w:val="2"/>
          <w:w w:val="115"/>
        </w:rPr>
        <w:t>человече</w:t>
      </w:r>
      <w:r>
        <w:rPr>
          <w:color w:val="080808"/>
          <w:spacing w:val="2"/>
          <w:w w:val="115"/>
        </w:rPr>
        <w:t>­</w:t>
      </w:r>
    </w:p>
    <w:p>
      <w:pPr>
        <w:pStyle w:val="BodyText"/>
        <w:spacing w:line="202" w:lineRule="exact"/>
        <w:ind w:left="142"/>
      </w:pPr>
      <w:r>
        <w:rPr>
          <w:color w:val="4D4D4D"/>
          <w:w w:val="120"/>
        </w:rPr>
        <w:t>ской </w:t>
      </w:r>
      <w:r>
        <w:rPr>
          <w:color w:val="3D3D3D"/>
          <w:w w:val="120"/>
        </w:rPr>
        <w:t>психе </w:t>
      </w:r>
      <w:r>
        <w:rPr>
          <w:color w:val="4D4D4D"/>
          <w:w w:val="120"/>
        </w:rPr>
        <w:t>самостью.</w:t>
      </w:r>
    </w:p>
    <w:p>
      <w:pPr>
        <w:pStyle w:val="BodyText"/>
        <w:spacing w:line="264" w:lineRule="auto" w:before="22"/>
        <w:ind w:left="135" w:right="196" w:firstLine="308"/>
      </w:pPr>
      <w:r>
        <w:rPr>
          <w:color w:val="4D4D4D"/>
          <w:w w:val="115"/>
        </w:rPr>
        <w:t>Белый </w:t>
      </w:r>
      <w:r>
        <w:rPr>
          <w:color w:val="3D3D3D"/>
          <w:w w:val="115"/>
        </w:rPr>
        <w:t>пирит (burnatis, buritis) - </w:t>
      </w:r>
      <w:r>
        <w:rPr>
          <w:color w:val="4D4D4D"/>
          <w:w w:val="115"/>
        </w:rPr>
        <w:t>еще одного </w:t>
      </w:r>
      <w:r>
        <w:rPr>
          <w:color w:val="3D3D3D"/>
          <w:w w:val="115"/>
        </w:rPr>
        <w:t>имя </w:t>
      </w:r>
      <w:r>
        <w:rPr>
          <w:color w:val="4D4D4D"/>
          <w:w w:val="115"/>
        </w:rPr>
        <w:t>отбелённого </w:t>
      </w:r>
      <w:r>
        <w:rPr>
          <w:color w:val="3D3D3D"/>
          <w:w w:val="115"/>
        </w:rPr>
        <w:t>камня. Арабское </w:t>
      </w:r>
      <w:r>
        <w:rPr>
          <w:color w:val="4D4D4D"/>
          <w:w w:val="115"/>
        </w:rPr>
        <w:t>название </w:t>
      </w:r>
      <w:r>
        <w:rPr>
          <w:color w:val="3D3D3D"/>
          <w:w w:val="115"/>
        </w:rPr>
        <w:t>происходит </w:t>
      </w:r>
      <w:r>
        <w:rPr>
          <w:color w:val="4D4D4D"/>
          <w:w w:val="115"/>
        </w:rPr>
        <w:t>от греческого pyr</w:t>
      </w:r>
      <w:r>
        <w:rPr>
          <w:color w:val="080808"/>
          <w:w w:val="115"/>
        </w:rPr>
        <w:t>i</w:t>
      </w:r>
      <w:r>
        <w:rPr>
          <w:color w:val="3D3D3D"/>
          <w:w w:val="115"/>
        </w:rPr>
        <w:t>tes. </w:t>
      </w:r>
      <w:r>
        <w:rPr>
          <w:color w:val="4D4D4D"/>
          <w:w w:val="115"/>
        </w:rPr>
        <w:t>Это сульфит </w:t>
      </w:r>
      <w:r>
        <w:rPr>
          <w:color w:val="3D3D3D"/>
          <w:w w:val="115"/>
        </w:rPr>
        <w:t>железа или меди [24), </w:t>
      </w:r>
      <w:r>
        <w:rPr>
          <w:color w:val="4D4D4D"/>
          <w:w w:val="115"/>
        </w:rPr>
        <w:t>тесно связан</w:t>
      </w:r>
      <w:r>
        <w:rPr>
          <w:color w:val="212121"/>
          <w:w w:val="115"/>
        </w:rPr>
        <w:t>н</w:t>
      </w:r>
      <w:r>
        <w:rPr>
          <w:color w:val="3D3D3D"/>
          <w:w w:val="115"/>
        </w:rPr>
        <w:t>ый </w:t>
      </w:r>
      <w:r>
        <w:rPr>
          <w:color w:val="4D4D4D"/>
          <w:w w:val="115"/>
        </w:rPr>
        <w:t>с </w:t>
      </w:r>
      <w:r>
        <w:rPr>
          <w:color w:val="3D3D3D"/>
          <w:spacing w:val="-4"/>
          <w:w w:val="115"/>
        </w:rPr>
        <w:t>ме</w:t>
      </w:r>
      <w:r>
        <w:rPr>
          <w:color w:val="080808"/>
          <w:spacing w:val="-4"/>
          <w:w w:val="115"/>
        </w:rPr>
        <w:t>­  </w:t>
      </w:r>
      <w:r>
        <w:rPr>
          <w:color w:val="3D3D3D"/>
          <w:w w:val="115"/>
        </w:rPr>
        <w:t>дью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поскольку </w:t>
      </w:r>
      <w:r>
        <w:rPr>
          <w:color w:val="4D4D4D"/>
          <w:w w:val="115"/>
        </w:rPr>
        <w:t>главный источник </w:t>
      </w:r>
      <w:r>
        <w:rPr>
          <w:color w:val="3D3D3D"/>
          <w:w w:val="115"/>
        </w:rPr>
        <w:t>пол</w:t>
      </w:r>
      <w:r>
        <w:rPr>
          <w:color w:val="626262"/>
          <w:w w:val="115"/>
        </w:rPr>
        <w:t>у</w:t>
      </w:r>
      <w:r>
        <w:rPr>
          <w:color w:val="3D3D3D"/>
          <w:w w:val="115"/>
        </w:rPr>
        <w:t>чения </w:t>
      </w:r>
      <w:r>
        <w:rPr>
          <w:color w:val="4D4D4D"/>
          <w:w w:val="115"/>
        </w:rPr>
        <w:t>меди </w:t>
      </w:r>
      <w:r>
        <w:rPr>
          <w:color w:val="3D3D3D"/>
          <w:w w:val="115"/>
        </w:rPr>
        <w:t>- </w:t>
      </w:r>
      <w:r>
        <w:rPr>
          <w:color w:val="626262"/>
          <w:w w:val="115"/>
        </w:rPr>
        <w:t>ме</w:t>
      </w:r>
      <w:r>
        <w:rPr>
          <w:color w:val="3D3D3D"/>
          <w:w w:val="115"/>
        </w:rPr>
        <w:t>дный </w:t>
      </w:r>
      <w:r>
        <w:rPr>
          <w:color w:val="212121"/>
          <w:spacing w:val="2"/>
          <w:w w:val="115"/>
        </w:rPr>
        <w:t>п</w:t>
      </w:r>
      <w:r>
        <w:rPr>
          <w:color w:val="3D3D3D"/>
          <w:spacing w:val="2"/>
          <w:w w:val="115"/>
        </w:rPr>
        <w:t>ирит </w:t>
      </w:r>
      <w:r>
        <w:rPr>
          <w:color w:val="3D3D3D"/>
          <w:w w:val="115"/>
        </w:rPr>
        <w:t>(C u </w:t>
      </w:r>
      <w:r>
        <w:rPr>
          <w:color w:val="626262"/>
          <w:w w:val="115"/>
        </w:rPr>
        <w:t>FeS </w:t>
      </w:r>
      <w:r>
        <w:rPr>
          <w:rFonts w:ascii="Arial" w:hAnsi="Arial"/>
          <w:color w:val="626262"/>
          <w:w w:val="115"/>
          <w:vertAlign w:val="subscript"/>
        </w:rPr>
        <w:t>3</w:t>
      </w:r>
      <w:r>
        <w:rPr>
          <w:rFonts w:ascii="Arial" w:hAnsi="Arial"/>
          <w:color w:val="626262"/>
          <w:w w:val="115"/>
          <w:vertAlign w:val="baseline"/>
        </w:rPr>
        <w:t> </w:t>
      </w:r>
      <w:r>
        <w:rPr>
          <w:rFonts w:ascii="Arial" w:hAnsi="Arial"/>
          <w:color w:val="7B7B7B"/>
          <w:w w:val="115"/>
          <w:sz w:val="13"/>
          <w:vertAlign w:val="baseline"/>
        </w:rPr>
        <w:t>) </w:t>
      </w:r>
      <w:r>
        <w:rPr>
          <w:rFonts w:ascii="Arial" w:hAnsi="Arial"/>
          <w:color w:val="626262"/>
          <w:w w:val="115"/>
          <w:sz w:val="13"/>
          <w:vertAlign w:val="baseline"/>
        </w:rPr>
        <w:t>, </w:t>
      </w:r>
      <w:r>
        <w:rPr>
          <w:color w:val="3D3D3D"/>
          <w:w w:val="115"/>
          <w:vertAlign w:val="baseline"/>
        </w:rPr>
        <w:t>на </w:t>
      </w:r>
      <w:r>
        <w:rPr>
          <w:color w:val="212121"/>
          <w:spacing w:val="9"/>
          <w:w w:val="115"/>
          <w:vertAlign w:val="baseline"/>
        </w:rPr>
        <w:t>г</w:t>
      </w:r>
      <w:r>
        <w:rPr>
          <w:color w:val="3D3D3D"/>
          <w:spacing w:val="9"/>
          <w:w w:val="115"/>
          <w:vertAlign w:val="baseline"/>
        </w:rPr>
        <w:t>р </w:t>
      </w:r>
      <w:r>
        <w:rPr>
          <w:color w:val="3D3D3D"/>
          <w:w w:val="115"/>
          <w:vertAlign w:val="baseline"/>
        </w:rPr>
        <w:t>еческом именуемый </w:t>
      </w:r>
      <w:r>
        <w:rPr>
          <w:color w:val="4D4D4D"/>
          <w:w w:val="115"/>
          <w:vertAlign w:val="baseline"/>
        </w:rPr>
        <w:t>меловой </w:t>
      </w:r>
      <w:r>
        <w:rPr>
          <w:color w:val="3D3D3D"/>
          <w:w w:val="115"/>
          <w:vertAlign w:val="baseline"/>
        </w:rPr>
        <w:t>пирит </w:t>
      </w:r>
      <w:r>
        <w:rPr>
          <w:color w:val="4D4D4D"/>
          <w:spacing w:val="-5"/>
          <w:w w:val="115"/>
          <w:vertAlign w:val="baseline"/>
        </w:rPr>
        <w:t>[25</w:t>
      </w:r>
      <w:r>
        <w:rPr>
          <w:color w:val="212121"/>
          <w:spacing w:val="-5"/>
          <w:w w:val="115"/>
          <w:vertAlign w:val="baseline"/>
        </w:rPr>
        <w:t>)</w:t>
      </w:r>
      <w:r>
        <w:rPr>
          <w:color w:val="080808"/>
          <w:spacing w:val="-5"/>
          <w:w w:val="115"/>
          <w:vertAlign w:val="baseline"/>
        </w:rPr>
        <w:t>. </w:t>
      </w:r>
      <w:r>
        <w:rPr>
          <w:color w:val="4D4D4D"/>
          <w:w w:val="115"/>
          <w:vertAlign w:val="baseline"/>
        </w:rPr>
        <w:t>Но,  так  </w:t>
      </w:r>
      <w:r>
        <w:rPr>
          <w:color w:val="3D3D3D"/>
          <w:w w:val="115"/>
          <w:vertAlign w:val="baseline"/>
        </w:rPr>
        <w:t>же  как и </w:t>
      </w:r>
      <w:r>
        <w:rPr>
          <w:color w:val="626262"/>
          <w:w w:val="115"/>
          <w:vertAlign w:val="baseline"/>
        </w:rPr>
        <w:t>ма </w:t>
      </w:r>
      <w:r>
        <w:rPr>
          <w:color w:val="3D3D3D"/>
          <w:w w:val="115"/>
          <w:vertAlign w:val="baseline"/>
        </w:rPr>
        <w:t>гнези я,  </w:t>
      </w:r>
      <w:r>
        <w:rPr>
          <w:color w:val="4D4D4D"/>
          <w:w w:val="115"/>
          <w:vertAlign w:val="baseline"/>
        </w:rPr>
        <w:t>это  </w:t>
      </w:r>
      <w:r>
        <w:rPr>
          <w:color w:val="3D3D3D"/>
          <w:w w:val="115"/>
          <w:vertAlign w:val="baseline"/>
        </w:rPr>
        <w:t>символ философского  камня, а не </w:t>
      </w:r>
      <w:r>
        <w:rPr>
          <w:color w:val="4D4D4D"/>
          <w:w w:val="115"/>
          <w:vertAlign w:val="baseline"/>
        </w:rPr>
        <w:t>обыкновенный </w:t>
      </w:r>
      <w:r>
        <w:rPr>
          <w:color w:val="626262"/>
          <w:w w:val="115"/>
          <w:vertAlign w:val="baseline"/>
        </w:rPr>
        <w:t>м</w:t>
      </w:r>
      <w:r>
        <w:rPr>
          <w:color w:val="3D3D3D"/>
          <w:w w:val="115"/>
          <w:vertAlign w:val="baseline"/>
        </w:rPr>
        <w:t>ине рал </w:t>
      </w:r>
      <w:r>
        <w:rPr>
          <w:color w:val="3D3D3D"/>
          <w:spacing w:val="-6"/>
          <w:w w:val="115"/>
          <w:vertAlign w:val="baseline"/>
        </w:rPr>
        <w:t>[26)</w:t>
      </w:r>
      <w:r>
        <w:rPr>
          <w:color w:val="212121"/>
          <w:spacing w:val="-6"/>
          <w:w w:val="115"/>
          <w:vertAlign w:val="baseline"/>
        </w:rPr>
        <w:t>. </w:t>
      </w:r>
      <w:r>
        <w:rPr>
          <w:color w:val="3D3D3D"/>
          <w:w w:val="115"/>
          <w:vertAlign w:val="baseline"/>
        </w:rPr>
        <w:t>Как </w:t>
      </w:r>
      <w:r>
        <w:rPr>
          <w:color w:val="4D4D4D"/>
          <w:spacing w:val="6"/>
          <w:w w:val="115"/>
          <w:vertAlign w:val="baseline"/>
        </w:rPr>
        <w:t>объ</w:t>
      </w:r>
      <w:r>
        <w:rPr>
          <w:color w:val="212121"/>
          <w:spacing w:val="6"/>
          <w:w w:val="115"/>
          <w:vertAlign w:val="baseline"/>
        </w:rPr>
        <w:t>­ </w:t>
      </w:r>
      <w:r>
        <w:rPr>
          <w:color w:val="3D3D3D"/>
          <w:spacing w:val="2"/>
          <w:w w:val="115"/>
          <w:vertAlign w:val="baseline"/>
        </w:rPr>
        <w:t>яс</w:t>
      </w:r>
      <w:r>
        <w:rPr>
          <w:color w:val="212121"/>
          <w:spacing w:val="2"/>
          <w:w w:val="115"/>
          <w:vertAlign w:val="baseline"/>
        </w:rPr>
        <w:t>н</w:t>
      </w:r>
      <w:r>
        <w:rPr>
          <w:color w:val="4D4D4D"/>
          <w:spacing w:val="2"/>
          <w:w w:val="115"/>
          <w:vertAlign w:val="baseline"/>
        </w:rPr>
        <w:t>яется </w:t>
      </w:r>
      <w:r>
        <w:rPr>
          <w:color w:val="3D3D3D"/>
          <w:w w:val="115"/>
          <w:vertAlign w:val="baseline"/>
        </w:rPr>
        <w:t>в Кitab Qalubatra malikat Samannud (Трактате </w:t>
      </w:r>
      <w:r>
        <w:rPr>
          <w:color w:val="4D4D4D"/>
          <w:w w:val="115"/>
          <w:vertAlign w:val="baseline"/>
        </w:rPr>
        <w:t>о Клеопатре, </w:t>
      </w:r>
      <w:r>
        <w:rPr>
          <w:color w:val="3D3D3D"/>
          <w:w w:val="115"/>
          <w:vertAlign w:val="baseline"/>
        </w:rPr>
        <w:t>царице</w:t>
      </w:r>
      <w:r>
        <w:rPr>
          <w:color w:val="3D3D3D"/>
          <w:spacing w:val="1"/>
          <w:w w:val="115"/>
          <w:vertAlign w:val="baseline"/>
        </w:rPr>
        <w:t> </w:t>
      </w:r>
      <w:r>
        <w:rPr>
          <w:color w:val="4D4D4D"/>
          <w:w w:val="115"/>
          <w:vertAlign w:val="baseline"/>
        </w:rPr>
        <w:t>Саманнуда):</w:t>
      </w:r>
    </w:p>
    <w:p>
      <w:pPr>
        <w:pStyle w:val="BodyText"/>
        <w:spacing w:line="264" w:lineRule="auto"/>
        <w:ind w:left="142" w:right="229" w:firstLine="10"/>
      </w:pPr>
      <w:r>
        <w:rPr>
          <w:color w:val="3D3D3D"/>
          <w:w w:val="120"/>
        </w:rPr>
        <w:t>«Философы </w:t>
      </w:r>
      <w:r>
        <w:rPr>
          <w:color w:val="4D4D4D"/>
          <w:w w:val="120"/>
        </w:rPr>
        <w:t>зовут </w:t>
      </w:r>
      <w:r>
        <w:rPr>
          <w:color w:val="3D3D3D"/>
          <w:w w:val="120"/>
        </w:rPr>
        <w:t>камень </w:t>
      </w:r>
      <w:r>
        <w:rPr>
          <w:color w:val="212121"/>
          <w:w w:val="120"/>
        </w:rPr>
        <w:t>п</w:t>
      </w:r>
      <w:r>
        <w:rPr>
          <w:color w:val="3D3D3D"/>
          <w:w w:val="120"/>
        </w:rPr>
        <w:t>иритом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поскольку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источник и </w:t>
      </w:r>
      <w:r>
        <w:rPr>
          <w:color w:val="626262"/>
          <w:w w:val="120"/>
        </w:rPr>
        <w:t>за</w:t>
      </w:r>
      <w:r>
        <w:rPr>
          <w:color w:val="3D3D3D"/>
          <w:w w:val="120"/>
        </w:rPr>
        <w:t>вершение - </w:t>
      </w:r>
      <w:r>
        <w:rPr>
          <w:color w:val="4D4D4D"/>
          <w:w w:val="120"/>
        </w:rPr>
        <w:t>огонь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Он </w:t>
      </w:r>
      <w:r>
        <w:rPr>
          <w:color w:val="4D4D4D"/>
          <w:w w:val="120"/>
        </w:rPr>
        <w:t>суще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ствует </w:t>
      </w:r>
      <w:r>
        <w:rPr>
          <w:color w:val="3D3D3D"/>
          <w:w w:val="120"/>
        </w:rPr>
        <w:t>в  нём  и  из  </w:t>
      </w:r>
      <w:r>
        <w:rPr>
          <w:color w:val="3D3D3D"/>
          <w:spacing w:val="-3"/>
          <w:w w:val="120"/>
        </w:rPr>
        <w:t>него</w:t>
      </w:r>
      <w:r>
        <w:rPr>
          <w:color w:val="212121"/>
          <w:spacing w:val="-3"/>
          <w:w w:val="120"/>
        </w:rPr>
        <w:t>.  </w:t>
      </w:r>
      <w:r>
        <w:rPr>
          <w:color w:val="3D3D3D"/>
          <w:w w:val="120"/>
        </w:rPr>
        <w:t>Его  пламенность - из </w:t>
      </w:r>
      <w:r>
        <w:rPr>
          <w:color w:val="4D4D4D"/>
          <w:w w:val="120"/>
        </w:rPr>
        <w:t>огня» [27). Этот отрывок </w:t>
      </w:r>
      <w:r>
        <w:rPr>
          <w:color w:val="3D3D3D"/>
          <w:w w:val="120"/>
        </w:rPr>
        <w:t>явно  </w:t>
      </w:r>
      <w:r>
        <w:rPr>
          <w:color w:val="4D4D4D"/>
          <w:w w:val="120"/>
        </w:rPr>
        <w:t>указывает  </w:t>
      </w:r>
      <w:r>
        <w:rPr>
          <w:color w:val="212121"/>
          <w:spacing w:val="-6"/>
          <w:w w:val="120"/>
        </w:rPr>
        <w:t>н</w:t>
      </w:r>
      <w:r>
        <w:rPr>
          <w:color w:val="3D3D3D"/>
          <w:spacing w:val="-6"/>
          <w:w w:val="120"/>
        </w:rPr>
        <w:t>а </w:t>
      </w:r>
      <w:r>
        <w:rPr>
          <w:color w:val="3D3D3D"/>
          <w:w w:val="120"/>
        </w:rPr>
        <w:t>способность  </w:t>
      </w:r>
      <w:r>
        <w:rPr>
          <w:color w:val="3D3D3D"/>
          <w:spacing w:val="3"/>
          <w:w w:val="120"/>
        </w:rPr>
        <w:t>ка</w:t>
      </w:r>
      <w:r>
        <w:rPr>
          <w:color w:val="626262"/>
          <w:spacing w:val="3"/>
          <w:w w:val="120"/>
        </w:rPr>
        <w:t>м</w:t>
      </w:r>
      <w:r>
        <w:rPr>
          <w:color w:val="3D3D3D"/>
          <w:spacing w:val="3"/>
          <w:w w:val="120"/>
        </w:rPr>
        <w:t>ня </w:t>
      </w:r>
      <w:r>
        <w:rPr>
          <w:color w:val="3D3D3D"/>
          <w:w w:val="120"/>
        </w:rPr>
        <w:t>постоянно  </w:t>
      </w:r>
      <w:r>
        <w:rPr>
          <w:color w:val="626262"/>
          <w:w w:val="120"/>
        </w:rPr>
        <w:t>уде</w:t>
      </w:r>
      <w:r>
        <w:rPr>
          <w:color w:val="3D3D3D"/>
          <w:w w:val="120"/>
        </w:rPr>
        <w:t>рживать в </w:t>
      </w:r>
      <w:r>
        <w:rPr>
          <w:color w:val="4D4D4D"/>
          <w:w w:val="120"/>
        </w:rPr>
        <w:t>себе огонь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Как и магнезия, </w:t>
      </w:r>
      <w:r>
        <w:rPr>
          <w:color w:val="4D4D4D"/>
          <w:spacing w:val="-3"/>
          <w:w w:val="120"/>
        </w:rPr>
        <w:t>о</w:t>
      </w:r>
      <w:r>
        <w:rPr>
          <w:color w:val="212121"/>
          <w:spacing w:val="-3"/>
          <w:w w:val="120"/>
        </w:rPr>
        <w:t>н </w:t>
      </w:r>
      <w:r>
        <w:rPr>
          <w:color w:val="4D4D4D"/>
          <w:w w:val="120"/>
        </w:rPr>
        <w:t>может из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менять цвет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черного к </w:t>
      </w:r>
      <w:r>
        <w:rPr>
          <w:color w:val="4D4D4D"/>
          <w:w w:val="120"/>
        </w:rPr>
        <w:t>белому </w:t>
      </w:r>
      <w:r>
        <w:rPr>
          <w:color w:val="3D3D3D"/>
          <w:w w:val="120"/>
        </w:rPr>
        <w:t>и,  наконец,  к красному</w:t>
      </w:r>
      <w:r>
        <w:rPr>
          <w:color w:val="3D3D3D"/>
          <w:spacing w:val="3"/>
          <w:w w:val="120"/>
        </w:rPr>
        <w:t> </w:t>
      </w:r>
      <w:r>
        <w:rPr>
          <w:color w:val="4D4D4D"/>
          <w:w w:val="120"/>
        </w:rPr>
        <w:t>[28).</w:t>
      </w:r>
    </w:p>
    <w:p>
      <w:pPr>
        <w:spacing w:after="0" w:line="264" w:lineRule="auto"/>
        <w:sectPr>
          <w:pgSz w:w="11920" w:h="16840"/>
          <w:pgMar w:header="0" w:footer="1162" w:top="760" w:bottom="1340" w:left="960" w:right="1180"/>
          <w:cols w:num="2" w:equalWidth="0">
            <w:col w:w="4840" w:space="40"/>
            <w:col w:w="4900"/>
          </w:cols>
        </w:sectPr>
      </w:pPr>
    </w:p>
    <w:p>
      <w:pPr>
        <w:spacing w:before="79"/>
        <w:ind w:left="1494" w:right="1578" w:firstLine="0"/>
        <w:jc w:val="center"/>
        <w:rPr>
          <w:rFonts w:ascii="Arial" w:hAnsi="Arial"/>
          <w:b/>
          <w:sz w:val="19"/>
        </w:rPr>
      </w:pPr>
      <w:r>
        <w:rPr>
          <w:rFonts w:ascii="Arial" w:hAnsi="Arial"/>
          <w:b/>
          <w:color w:val="0A0A0A"/>
          <w:sz w:val="19"/>
        </w:rPr>
        <w:t>вода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6"/>
        <w:rPr>
          <w:rFonts w:ascii="Arial"/>
          <w:b/>
          <w:sz w:val="29"/>
        </w:rPr>
      </w:pPr>
    </w:p>
    <w:p>
      <w:pPr>
        <w:spacing w:before="0"/>
        <w:ind w:left="1482" w:right="1578" w:firstLine="0"/>
        <w:jc w:val="center"/>
        <w:rPr>
          <w:rFonts w:ascii="Arial" w:hAnsi="Arial"/>
          <w:b/>
          <w:sz w:val="19"/>
        </w:rPr>
      </w:pPr>
      <w:r>
        <w:rPr>
          <w:rFonts w:ascii="Arial" w:hAnsi="Arial"/>
          <w:b/>
          <w:color w:val="0A0A0A"/>
          <w:sz w:val="19"/>
        </w:rPr>
        <w:t>огонь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spacing w:line="288" w:lineRule="auto" w:before="167"/>
        <w:ind w:left="4345" w:right="216" w:hanging="402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</w:t>
      </w:r>
      <w:r>
        <w:rPr>
          <w:rFonts w:ascii="Arial" w:hAnsi="Arial"/>
          <w:i/>
          <w:color w:val="3F3F3F"/>
          <w:spacing w:val="-2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31.</w:t>
      </w:r>
      <w:r>
        <w:rPr>
          <w:rFonts w:ascii="Arial" w:hAnsi="Arial"/>
          <w:i/>
          <w:color w:val="3F3F3F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Четыре</w:t>
      </w:r>
      <w:r>
        <w:rPr>
          <w:rFonts w:ascii="Arial" w:hAnsi="Arial"/>
          <w:i/>
          <w:color w:val="3F3F3F"/>
          <w:spacing w:val="-19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элемента</w:t>
      </w:r>
      <w:r>
        <w:rPr>
          <w:rFonts w:ascii="Arial" w:hAnsi="Arial"/>
          <w:i/>
          <w:color w:val="4F4F4F"/>
          <w:spacing w:val="-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и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четыре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свойства</w:t>
      </w:r>
      <w:r>
        <w:rPr>
          <w:rFonts w:ascii="Arial" w:hAnsi="Arial"/>
          <w:i/>
          <w:color w:val="4F4F4F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материи</w:t>
      </w:r>
      <w:r>
        <w:rPr>
          <w:rFonts w:ascii="Arial" w:hAnsi="Arial"/>
          <w:i/>
          <w:color w:val="3F3F3F"/>
          <w:spacing w:val="-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как</w:t>
      </w:r>
      <w:r>
        <w:rPr>
          <w:rFonts w:ascii="Arial" w:hAnsi="Arial"/>
          <w:i/>
          <w:color w:val="3F3F3F"/>
          <w:spacing w:val="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пары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противоположностей.</w:t>
      </w:r>
      <w:r>
        <w:rPr>
          <w:rFonts w:ascii="Arial" w:hAnsi="Arial"/>
          <w:i/>
          <w:color w:val="3F3F3F"/>
          <w:spacing w:val="-3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Камень</w:t>
      </w:r>
      <w:r>
        <w:rPr>
          <w:rFonts w:ascii="Arial" w:hAnsi="Arial"/>
          <w:i/>
          <w:color w:val="3F3F3F"/>
          <w:spacing w:val="-28"/>
          <w:w w:val="115"/>
          <w:sz w:val="16"/>
        </w:rPr>
        <w:t> </w:t>
      </w:r>
      <w:r>
        <w:rPr>
          <w:rFonts w:ascii="Arial" w:hAnsi="Arial"/>
          <w:color w:val="3F3F3F"/>
          <w:w w:val="115"/>
          <w:sz w:val="16"/>
        </w:rPr>
        <w:t>-</w:t>
      </w:r>
      <w:r>
        <w:rPr>
          <w:rFonts w:ascii="Arial" w:hAnsi="Arial"/>
          <w:color w:val="3F3F3F"/>
          <w:spacing w:val="2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центр </w:t>
      </w:r>
      <w:r>
        <w:rPr>
          <w:rFonts w:ascii="Arial" w:hAnsi="Arial"/>
          <w:i/>
          <w:color w:val="3F3F3F"/>
          <w:w w:val="115"/>
          <w:sz w:val="16"/>
        </w:rPr>
        <w:t>и</w:t>
      </w:r>
      <w:r>
        <w:rPr>
          <w:rFonts w:ascii="Arial" w:hAnsi="Arial"/>
          <w:i/>
          <w:color w:val="3F3F3F"/>
          <w:spacing w:val="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периферия.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4"/>
        <w:rPr>
          <w:rFonts w:ascii="Arial"/>
          <w:i/>
          <w:sz w:val="17"/>
        </w:rPr>
      </w:pPr>
    </w:p>
    <w:p>
      <w:pPr>
        <w:spacing w:after="0"/>
        <w:rPr>
          <w:rFonts w:ascii="Arial"/>
          <w:sz w:val="17"/>
        </w:rPr>
        <w:sectPr>
          <w:pgSz w:w="11920" w:h="16840"/>
          <w:pgMar w:header="0" w:footer="1153" w:top="820" w:bottom="1340" w:left="960" w:right="1180"/>
        </w:sectPr>
      </w:pPr>
    </w:p>
    <w:p>
      <w:pPr>
        <w:pStyle w:val="BodyText"/>
        <w:spacing w:line="261" w:lineRule="auto" w:before="92"/>
        <w:ind w:left="206" w:firstLine="310"/>
        <w:jc w:val="both"/>
      </w:pPr>
      <w:r>
        <w:rPr>
          <w:color w:val="3F3F3F"/>
          <w:w w:val="120"/>
        </w:rPr>
        <w:t>Затем наш текст связывает пирит </w:t>
      </w:r>
      <w:r>
        <w:rPr>
          <w:rFonts w:ascii="Arial" w:hAnsi="Arial"/>
          <w:i/>
          <w:color w:val="3F3F3F"/>
          <w:w w:val="120"/>
          <w:sz w:val="18"/>
        </w:rPr>
        <w:t>с </w:t>
      </w:r>
      <w:r>
        <w:rPr>
          <w:color w:val="3F3F3F"/>
          <w:w w:val="120"/>
        </w:rPr>
        <w:t>деся­ тью цветами и десятью сущностями, которые </w:t>
      </w:r>
      <w:r>
        <w:rPr>
          <w:color w:val="4F4F4F"/>
          <w:w w:val="120"/>
        </w:rPr>
        <w:t>есть </w:t>
      </w:r>
      <w:r>
        <w:rPr>
          <w:color w:val="3F3F3F"/>
          <w:spacing w:val="-5"/>
          <w:w w:val="120"/>
        </w:rPr>
        <w:t>магнезия</w:t>
      </w:r>
      <w:r>
        <w:rPr>
          <w:color w:val="0A0A0A"/>
          <w:spacing w:val="-5"/>
          <w:w w:val="120"/>
        </w:rPr>
        <w:t>. </w:t>
      </w:r>
      <w:r>
        <w:rPr>
          <w:color w:val="3F3F3F"/>
          <w:w w:val="120"/>
        </w:rPr>
        <w:t>Далее ибн </w:t>
      </w:r>
      <w:r>
        <w:rPr>
          <w:color w:val="4F4F4F"/>
          <w:w w:val="120"/>
        </w:rPr>
        <w:t>Умаил говорит о чи­ </w:t>
      </w:r>
      <w:r>
        <w:rPr>
          <w:color w:val="3F3F3F"/>
          <w:w w:val="120"/>
        </w:rPr>
        <w:t>стой воде серы - другом названии очищенно­ го пирита [29] - </w:t>
      </w:r>
      <w:r>
        <w:rPr>
          <w:color w:val="4F4F4F"/>
          <w:w w:val="120"/>
        </w:rPr>
        <w:t>со многими </w:t>
      </w:r>
      <w:r>
        <w:rPr>
          <w:color w:val="3F3F3F"/>
          <w:w w:val="120"/>
        </w:rPr>
        <w:t>цветами и </w:t>
      </w:r>
      <w:r>
        <w:rPr>
          <w:color w:val="4F4F4F"/>
          <w:w w:val="120"/>
        </w:rPr>
        <w:t>десятью </w:t>
      </w:r>
      <w:r>
        <w:rPr>
          <w:color w:val="3F3F3F"/>
          <w:w w:val="120"/>
        </w:rPr>
        <w:t>именами. [30] В «Книге о </w:t>
      </w:r>
      <w:r>
        <w:rPr>
          <w:color w:val="4F4F4F"/>
          <w:w w:val="120"/>
        </w:rPr>
        <w:t>серебристой </w:t>
      </w:r>
      <w:r>
        <w:rPr>
          <w:color w:val="3F3F3F"/>
          <w:w w:val="120"/>
        </w:rPr>
        <w:t>воде» ибн </w:t>
      </w:r>
      <w:r>
        <w:rPr>
          <w:color w:val="4F4F4F"/>
          <w:w w:val="120"/>
        </w:rPr>
        <w:t>Умаил </w:t>
      </w:r>
      <w:r>
        <w:rPr>
          <w:color w:val="3F3F3F"/>
          <w:w w:val="120"/>
        </w:rPr>
        <w:t>объясняет, что </w:t>
      </w:r>
      <w:r>
        <w:rPr>
          <w:color w:val="4F4F4F"/>
          <w:w w:val="120"/>
        </w:rPr>
        <w:t>десять </w:t>
      </w:r>
      <w:r>
        <w:rPr>
          <w:color w:val="3F3F3F"/>
          <w:w w:val="120"/>
        </w:rPr>
        <w:t>- единство четырёх </w:t>
      </w:r>
      <w:r>
        <w:rPr>
          <w:color w:val="4F4F4F"/>
          <w:w w:val="120"/>
        </w:rPr>
        <w:t>элементов</w:t>
      </w:r>
      <w:r>
        <w:rPr>
          <w:color w:val="282828"/>
          <w:w w:val="120"/>
        </w:rPr>
        <w:t>. </w:t>
      </w:r>
      <w:r>
        <w:rPr>
          <w:color w:val="3F3F3F"/>
          <w:w w:val="120"/>
        </w:rPr>
        <w:t>Он пишет: </w:t>
      </w:r>
      <w:r>
        <w:rPr>
          <w:color w:val="4F4F4F"/>
          <w:w w:val="120"/>
        </w:rPr>
        <w:t>«Первое  </w:t>
      </w:r>
      <w:r>
        <w:rPr>
          <w:color w:val="3F3F3F"/>
          <w:w w:val="120"/>
        </w:rPr>
        <w:t>чис­ ло - </w:t>
      </w:r>
      <w:r>
        <w:rPr>
          <w:color w:val="4F4F4F"/>
          <w:w w:val="120"/>
        </w:rPr>
        <w:t>один</w:t>
      </w:r>
      <w:r>
        <w:rPr>
          <w:color w:val="282828"/>
          <w:w w:val="120"/>
        </w:rPr>
        <w:t>, </w:t>
      </w:r>
      <w:r>
        <w:rPr>
          <w:color w:val="3F3F3F"/>
          <w:w w:val="120"/>
        </w:rPr>
        <w:t>а второе - два. </w:t>
      </w:r>
      <w:r>
        <w:rPr>
          <w:color w:val="3F3F3F"/>
          <w:spacing w:val="-4"/>
          <w:w w:val="120"/>
        </w:rPr>
        <w:t>Следовательно</w:t>
      </w:r>
      <w:r>
        <w:rPr>
          <w:color w:val="676767"/>
          <w:spacing w:val="-4"/>
          <w:w w:val="120"/>
        </w:rPr>
        <w:t>, </w:t>
      </w:r>
      <w:r>
        <w:rPr>
          <w:color w:val="3F3F3F"/>
          <w:w w:val="120"/>
        </w:rPr>
        <w:t>всего </w:t>
      </w:r>
      <w:r>
        <w:rPr>
          <w:color w:val="3F3F3F"/>
          <w:spacing w:val="2"/>
          <w:w w:val="120"/>
        </w:rPr>
        <w:t>три</w:t>
      </w:r>
      <w:r>
        <w:rPr>
          <w:color w:val="0A0A0A"/>
          <w:spacing w:val="2"/>
          <w:w w:val="120"/>
        </w:rPr>
        <w:t>. </w:t>
      </w:r>
      <w:r>
        <w:rPr>
          <w:color w:val="3F3F3F"/>
          <w:w w:val="120"/>
        </w:rPr>
        <w:t>Далее идёт три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которое вместе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3F3F3F"/>
          <w:w w:val="120"/>
        </w:rPr>
        <w:t>двумя предыдущими числами (1+2) </w:t>
      </w:r>
      <w:r>
        <w:rPr>
          <w:color w:val="4F4F4F"/>
          <w:w w:val="120"/>
        </w:rPr>
        <w:t>составляет </w:t>
      </w:r>
      <w:r>
        <w:rPr>
          <w:color w:val="3F3F3F"/>
          <w:w w:val="120"/>
        </w:rPr>
        <w:t>шесть (1+ 2 </w:t>
      </w:r>
      <w:r>
        <w:rPr>
          <w:color w:val="676767"/>
          <w:w w:val="120"/>
        </w:rPr>
        <w:t>+ </w:t>
      </w:r>
      <w:r>
        <w:rPr>
          <w:color w:val="3F3F3F"/>
          <w:w w:val="120"/>
        </w:rPr>
        <w:t>3 ). Далее - четыре, которое </w:t>
      </w:r>
      <w:r>
        <w:rPr>
          <w:color w:val="4F4F4F"/>
          <w:w w:val="120"/>
        </w:rPr>
        <w:t>затем </w:t>
      </w:r>
      <w:r>
        <w:rPr>
          <w:color w:val="3F3F3F"/>
          <w:w w:val="120"/>
        </w:rPr>
        <w:t>(вме­ сте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3F3F3F"/>
          <w:w w:val="120"/>
        </w:rPr>
        <w:t>предыдущей </w:t>
      </w:r>
      <w:r>
        <w:rPr>
          <w:color w:val="282828"/>
          <w:w w:val="120"/>
        </w:rPr>
        <w:t>ш</w:t>
      </w:r>
      <w:r>
        <w:rPr>
          <w:color w:val="4F4F4F"/>
          <w:w w:val="120"/>
        </w:rPr>
        <w:t>есте ркой) </w:t>
      </w:r>
      <w:r>
        <w:rPr>
          <w:color w:val="3F3F3F"/>
          <w:w w:val="120"/>
        </w:rPr>
        <w:t>становится де­ сятью, но </w:t>
      </w:r>
      <w:r>
        <w:rPr>
          <w:color w:val="4F4F4F"/>
          <w:w w:val="120"/>
        </w:rPr>
        <w:t>его скрытое значение </w:t>
      </w:r>
      <w:r>
        <w:rPr>
          <w:color w:val="3F3F3F"/>
          <w:w w:val="120"/>
        </w:rPr>
        <w:t>[всё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равно</w:t>
      </w:r>
    </w:p>
    <w:p>
      <w:pPr>
        <w:pStyle w:val="BodyText"/>
        <w:spacing w:line="261" w:lineRule="auto" w:before="92"/>
        <w:ind w:left="147" w:right="140" w:firstLine="5"/>
        <w:jc w:val="both"/>
      </w:pPr>
      <w:r>
        <w:rPr/>
        <w:br w:type="column"/>
      </w:r>
      <w:r>
        <w:rPr>
          <w:color w:val="3F3F3F"/>
          <w:spacing w:val="2"/>
          <w:w w:val="120"/>
        </w:rPr>
        <w:t>остаётся</w:t>
      </w:r>
      <w:r>
        <w:rPr>
          <w:color w:val="0A0A0A"/>
          <w:spacing w:val="2"/>
          <w:w w:val="120"/>
        </w:rPr>
        <w:t>] </w:t>
      </w:r>
      <w:r>
        <w:rPr>
          <w:color w:val="3F3F3F"/>
          <w:w w:val="120"/>
        </w:rPr>
        <w:t>- четыре.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число </w:t>
      </w:r>
      <w:r>
        <w:rPr>
          <w:color w:val="4F4F4F"/>
          <w:w w:val="120"/>
        </w:rPr>
        <w:t>завер</w:t>
      </w:r>
      <w:r>
        <w:rPr>
          <w:color w:val="282828"/>
          <w:w w:val="120"/>
        </w:rPr>
        <w:t>ш</w:t>
      </w:r>
      <w:r>
        <w:rPr>
          <w:color w:val="4F4F4F"/>
          <w:w w:val="120"/>
        </w:rPr>
        <w:t>ает маг</w:t>
      </w:r>
      <w:r>
        <w:rPr>
          <w:color w:val="0A0A0A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езию, </w:t>
      </w:r>
      <w:r>
        <w:rPr>
          <w:color w:val="3F3F3F"/>
          <w:w w:val="120"/>
        </w:rPr>
        <w:t>сплав свинца и меди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состоящий из </w:t>
      </w:r>
      <w:r>
        <w:rPr>
          <w:color w:val="4F4F4F"/>
          <w:w w:val="120"/>
        </w:rPr>
        <w:t>четырё</w:t>
      </w:r>
      <w:r>
        <w:rPr>
          <w:color w:val="282828"/>
          <w:w w:val="120"/>
        </w:rPr>
        <w:t>х </w:t>
      </w:r>
      <w:r>
        <w:rPr>
          <w:color w:val="3F3F3F"/>
          <w:w w:val="120"/>
        </w:rPr>
        <w:t>частей. Десять -  [скрытая]  четвёрка, а из четырёх происходит десять. Следователь</w:t>
      </w:r>
      <w:r>
        <w:rPr>
          <w:color w:val="0A0A0A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о, эта </w:t>
      </w:r>
      <w:r>
        <w:rPr>
          <w:color w:val="3F3F3F"/>
          <w:w w:val="120"/>
        </w:rPr>
        <w:t>четвёрка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четыре стихии: </w:t>
      </w:r>
      <w:r>
        <w:rPr>
          <w:color w:val="4F4F4F"/>
          <w:w w:val="120"/>
        </w:rPr>
        <w:t>огонь, </w:t>
      </w:r>
      <w:r>
        <w:rPr>
          <w:color w:val="3F3F3F"/>
          <w:w w:val="120"/>
        </w:rPr>
        <w:t>вода, </w:t>
      </w:r>
      <w:r>
        <w:rPr>
          <w:color w:val="4F4F4F"/>
          <w:w w:val="120"/>
        </w:rPr>
        <w:t>земля </w:t>
      </w:r>
      <w:r>
        <w:rPr>
          <w:color w:val="3F3F3F"/>
          <w:w w:val="120"/>
        </w:rPr>
        <w:t>и </w:t>
      </w:r>
      <w:r>
        <w:rPr>
          <w:color w:val="282828"/>
          <w:w w:val="120"/>
        </w:rPr>
        <w:t>в</w:t>
      </w:r>
      <w:r>
        <w:rPr>
          <w:color w:val="4F4F4F"/>
          <w:w w:val="120"/>
        </w:rPr>
        <w:t>оздух </w:t>
      </w:r>
      <w:r>
        <w:rPr>
          <w:color w:val="3F3F3F"/>
          <w:w w:val="120"/>
        </w:rPr>
        <w:t>- и всё </w:t>
      </w:r>
      <w:r>
        <w:rPr>
          <w:color w:val="4F4F4F"/>
          <w:w w:val="120"/>
        </w:rPr>
        <w:t>сущее </w:t>
      </w:r>
      <w:r>
        <w:rPr>
          <w:color w:val="4F4F4F"/>
          <w:spacing w:val="-5"/>
          <w:w w:val="120"/>
        </w:rPr>
        <w:t>происхо</w:t>
      </w:r>
      <w:r>
        <w:rPr>
          <w:color w:val="0A0A0A"/>
          <w:spacing w:val="-5"/>
          <w:w w:val="120"/>
        </w:rPr>
        <w:t>­  </w:t>
      </w:r>
      <w:r>
        <w:rPr>
          <w:color w:val="3F3F3F"/>
          <w:w w:val="120"/>
        </w:rPr>
        <w:t>дит </w:t>
      </w:r>
      <w:r>
        <w:rPr>
          <w:color w:val="4F4F4F"/>
          <w:w w:val="120"/>
        </w:rPr>
        <w:t>от </w:t>
      </w:r>
      <w:r>
        <w:rPr>
          <w:color w:val="282828"/>
          <w:w w:val="120"/>
        </w:rPr>
        <w:t>них</w:t>
      </w:r>
      <w:r>
        <w:rPr>
          <w:color w:val="4F4F4F"/>
          <w:w w:val="120"/>
        </w:rPr>
        <w:t>» </w:t>
      </w:r>
      <w:r>
        <w:rPr>
          <w:color w:val="3F3F3F"/>
          <w:w w:val="120"/>
        </w:rPr>
        <w:t>(31]</w:t>
      </w:r>
      <w:r>
        <w:rPr>
          <w:color w:val="0A0A0A"/>
          <w:w w:val="120"/>
        </w:rPr>
        <w:t>. </w:t>
      </w:r>
      <w:r>
        <w:rPr>
          <w:color w:val="3F3F3F"/>
          <w:w w:val="120"/>
        </w:rPr>
        <w:t>Стэплтон в сноске </w:t>
      </w:r>
      <w:r>
        <w:rPr>
          <w:color w:val="4F4F4F"/>
          <w:w w:val="120"/>
        </w:rPr>
        <w:t>говорит, </w:t>
      </w:r>
      <w:r>
        <w:rPr>
          <w:color w:val="4F4F4F"/>
          <w:spacing w:val="-5"/>
          <w:w w:val="120"/>
        </w:rPr>
        <w:t>ч</w:t>
      </w:r>
      <w:r>
        <w:rPr>
          <w:color w:val="282828"/>
          <w:spacing w:val="-5"/>
          <w:w w:val="120"/>
        </w:rPr>
        <w:t>т</w:t>
      </w:r>
      <w:r>
        <w:rPr>
          <w:color w:val="4F4F4F"/>
          <w:spacing w:val="-5"/>
          <w:w w:val="120"/>
        </w:rPr>
        <w:t>о </w:t>
      </w:r>
      <w:r>
        <w:rPr>
          <w:color w:val="4F4F4F"/>
          <w:w w:val="120"/>
        </w:rPr>
        <w:t>это «Прекрасная </w:t>
      </w:r>
      <w:r>
        <w:rPr>
          <w:color w:val="3F3F3F"/>
          <w:w w:val="120"/>
        </w:rPr>
        <w:t>иллюстрация того, как вера пифагорейцев </w:t>
      </w:r>
      <w:r>
        <w:rPr>
          <w:color w:val="4F4F4F"/>
          <w:w w:val="120"/>
        </w:rPr>
        <w:t>в тетрактис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основной </w:t>
      </w:r>
      <w:r>
        <w:rPr>
          <w:color w:val="3F3F3F"/>
          <w:w w:val="120"/>
        </w:rPr>
        <w:t>принцип </w:t>
      </w:r>
      <w:r>
        <w:rPr>
          <w:color w:val="4F4F4F"/>
          <w:w w:val="120"/>
        </w:rPr>
        <w:t>материи </w:t>
      </w:r>
      <w:r>
        <w:rPr>
          <w:color w:val="282828"/>
          <w:w w:val="120"/>
        </w:rPr>
        <w:t>д</w:t>
      </w:r>
      <w:r>
        <w:rPr>
          <w:color w:val="4F4F4F"/>
          <w:w w:val="120"/>
        </w:rPr>
        <w:t>ошла </w:t>
      </w:r>
      <w:r>
        <w:rPr>
          <w:color w:val="3F3F3F"/>
          <w:w w:val="120"/>
        </w:rPr>
        <w:t>до времён ибн </w:t>
      </w:r>
      <w:r>
        <w:rPr>
          <w:color w:val="4F4F4F"/>
          <w:spacing w:val="-7"/>
          <w:w w:val="120"/>
        </w:rPr>
        <w:t>Умаи</w:t>
      </w:r>
      <w:r>
        <w:rPr>
          <w:color w:val="0A0A0A"/>
          <w:spacing w:val="-7"/>
          <w:w w:val="120"/>
        </w:rPr>
        <w:t>­ </w:t>
      </w:r>
      <w:r>
        <w:rPr>
          <w:color w:val="3F3F3F"/>
          <w:w w:val="120"/>
        </w:rPr>
        <w:t>ла. Тетрактис </w:t>
      </w:r>
      <w:r>
        <w:rPr>
          <w:color w:val="4F4F4F"/>
          <w:w w:val="120"/>
        </w:rPr>
        <w:t>представляет собой </w:t>
      </w:r>
      <w:r>
        <w:rPr>
          <w:color w:val="3F3F3F"/>
          <w:w w:val="120"/>
        </w:rPr>
        <w:t>число десять в виде </w:t>
      </w:r>
      <w:r>
        <w:rPr>
          <w:color w:val="4F4F4F"/>
          <w:w w:val="120"/>
        </w:rPr>
        <w:t>треугольника, </w:t>
      </w:r>
      <w:r>
        <w:rPr>
          <w:color w:val="3F3F3F"/>
          <w:w w:val="120"/>
        </w:rPr>
        <w:t>составленного из</w:t>
      </w:r>
      <w:r>
        <w:rPr>
          <w:color w:val="3F3F3F"/>
          <w:spacing w:val="-32"/>
          <w:w w:val="120"/>
        </w:rPr>
        <w:t> </w:t>
      </w:r>
      <w:r>
        <w:rPr>
          <w:color w:val="4F4F4F"/>
          <w:w w:val="120"/>
        </w:rPr>
        <w:t>четырёх треуголь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иков </w:t>
      </w:r>
      <w:r>
        <w:rPr>
          <w:color w:val="3F3F3F"/>
          <w:w w:val="120"/>
        </w:rPr>
        <w:t>и наглядно показывающего, </w:t>
      </w:r>
      <w:r>
        <w:rPr>
          <w:color w:val="282828"/>
          <w:spacing w:val="-6"/>
          <w:w w:val="120"/>
        </w:rPr>
        <w:t>чт</w:t>
      </w:r>
      <w:r>
        <w:rPr>
          <w:color w:val="4F4F4F"/>
          <w:spacing w:val="-6"/>
          <w:w w:val="120"/>
        </w:rPr>
        <w:t>о </w:t>
      </w:r>
      <w:r>
        <w:rPr>
          <w:color w:val="3F3F3F"/>
          <w:w w:val="120"/>
        </w:rPr>
        <w:t>1+</w:t>
      </w:r>
      <w:r>
        <w:rPr>
          <w:color w:val="3F3F3F"/>
          <w:spacing w:val="-32"/>
          <w:w w:val="120"/>
        </w:rPr>
        <w:t> </w:t>
      </w:r>
      <w:r>
        <w:rPr>
          <w:color w:val="3F3F3F"/>
          <w:spacing w:val="2"/>
          <w:w w:val="120"/>
        </w:rPr>
        <w:t>2+3</w:t>
      </w:r>
      <w:r>
        <w:rPr>
          <w:color w:val="676767"/>
          <w:spacing w:val="2"/>
          <w:w w:val="120"/>
        </w:rPr>
        <w:t>+</w:t>
      </w:r>
      <w:r>
        <w:rPr>
          <w:color w:val="676767"/>
          <w:spacing w:val="-31"/>
          <w:w w:val="120"/>
        </w:rPr>
        <w:t> </w:t>
      </w:r>
      <w:r>
        <w:rPr>
          <w:color w:val="3F3F3F"/>
          <w:w w:val="120"/>
        </w:rPr>
        <w:t>4=</w:t>
      </w:r>
      <w:r>
        <w:rPr>
          <w:color w:val="3F3F3F"/>
          <w:spacing w:val="-30"/>
          <w:w w:val="120"/>
        </w:rPr>
        <w:t> </w:t>
      </w:r>
      <w:r>
        <w:rPr>
          <w:color w:val="4F4F4F"/>
          <w:w w:val="120"/>
        </w:rPr>
        <w:t>10»</w:t>
      </w:r>
      <w:r>
        <w:rPr>
          <w:color w:val="4F4F4F"/>
          <w:spacing w:val="-19"/>
          <w:w w:val="120"/>
        </w:rPr>
        <w:t> </w:t>
      </w:r>
      <w:r>
        <w:rPr>
          <w:color w:val="3F3F3F"/>
          <w:w w:val="120"/>
        </w:rPr>
        <w:t>[32</w:t>
      </w:r>
      <w:r>
        <w:rPr>
          <w:color w:val="0A0A0A"/>
          <w:w w:val="120"/>
        </w:rPr>
        <w:t>]</w:t>
      </w:r>
      <w:r>
        <w:rPr>
          <w:color w:val="282828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</w:p>
    <w:p>
      <w:pPr>
        <w:spacing w:line="506" w:lineRule="auto" w:before="101"/>
        <w:ind w:left="4699" w:right="4514" w:hanging="36"/>
        <w:jc w:val="center"/>
        <w:rPr>
          <w:rFonts w:ascii="Arial" w:hAnsi="Arial"/>
          <w:b/>
          <w:sz w:val="16"/>
        </w:rPr>
      </w:pPr>
      <w:r>
        <w:rPr>
          <w:rFonts w:ascii="Courier New" w:hAnsi="Courier New"/>
          <w:b/>
          <w:color w:val="282828"/>
          <w:spacing w:val="-7"/>
          <w:w w:val="95"/>
          <w:sz w:val="18"/>
        </w:rPr>
        <w:t>о</w:t>
      </w:r>
      <w:r>
        <w:rPr>
          <w:rFonts w:ascii="Courier New" w:hAnsi="Courier New"/>
          <w:b/>
          <w:color w:val="0A0A0A"/>
          <w:spacing w:val="-7"/>
          <w:w w:val="95"/>
          <w:sz w:val="18"/>
        </w:rPr>
        <w:t>г</w:t>
      </w:r>
      <w:r>
        <w:rPr>
          <w:rFonts w:ascii="Courier New" w:hAnsi="Courier New"/>
          <w:b/>
          <w:color w:val="282828"/>
          <w:spacing w:val="-7"/>
          <w:w w:val="95"/>
          <w:sz w:val="18"/>
        </w:rPr>
        <w:t>о</w:t>
      </w:r>
      <w:r>
        <w:rPr>
          <w:rFonts w:ascii="Courier New" w:hAnsi="Courier New"/>
          <w:b/>
          <w:color w:val="282828"/>
          <w:spacing w:val="-93"/>
          <w:w w:val="95"/>
          <w:sz w:val="18"/>
        </w:rPr>
        <w:t> </w:t>
      </w:r>
      <w:r>
        <w:rPr>
          <w:rFonts w:ascii="Courier New" w:hAnsi="Courier New"/>
          <w:b/>
          <w:color w:val="0A0A0A"/>
          <w:w w:val="95"/>
          <w:sz w:val="18"/>
        </w:rPr>
        <w:t>нь </w:t>
      </w:r>
      <w:r>
        <w:rPr>
          <w:rFonts w:ascii="Courier New" w:hAnsi="Courier New"/>
          <w:b/>
          <w:color w:val="282828"/>
          <w:spacing w:val="-8"/>
          <w:w w:val="90"/>
          <w:sz w:val="18"/>
        </w:rPr>
        <w:t>во</w:t>
      </w:r>
      <w:r>
        <w:rPr>
          <w:rFonts w:ascii="Courier New" w:hAnsi="Courier New"/>
          <w:b/>
          <w:color w:val="0A0A0A"/>
          <w:spacing w:val="-8"/>
          <w:w w:val="90"/>
          <w:sz w:val="18"/>
        </w:rPr>
        <w:t>зд</w:t>
      </w:r>
      <w:r>
        <w:rPr>
          <w:rFonts w:ascii="Courier New" w:hAnsi="Courier New"/>
          <w:b/>
          <w:color w:val="282828"/>
          <w:spacing w:val="-8"/>
          <w:w w:val="90"/>
          <w:sz w:val="18"/>
        </w:rPr>
        <w:t>ух </w:t>
      </w:r>
      <w:r>
        <w:rPr>
          <w:rFonts w:ascii="Courier New" w:hAnsi="Courier New"/>
          <w:b/>
          <w:color w:val="0A0A0A"/>
          <w:sz w:val="18"/>
        </w:rPr>
        <w:t>вода </w:t>
      </w:r>
      <w:r>
        <w:rPr>
          <w:rFonts w:ascii="Arial" w:hAnsi="Arial"/>
          <w:b/>
          <w:color w:val="282828"/>
          <w:sz w:val="16"/>
        </w:rPr>
        <w:t>зем </w:t>
      </w:r>
      <w:r>
        <w:rPr>
          <w:rFonts w:ascii="Arial" w:hAnsi="Arial"/>
          <w:b/>
          <w:color w:val="282828"/>
          <w:spacing w:val="-5"/>
          <w:sz w:val="16"/>
        </w:rPr>
        <w:t>л</w:t>
      </w:r>
      <w:r>
        <w:rPr>
          <w:rFonts w:ascii="Arial" w:hAnsi="Arial"/>
          <w:b/>
          <w:color w:val="0A0A0A"/>
          <w:spacing w:val="-5"/>
          <w:sz w:val="16"/>
        </w:rPr>
        <w:t>я</w:t>
      </w:r>
    </w:p>
    <w:p>
      <w:pPr>
        <w:spacing w:line="288" w:lineRule="auto" w:before="157"/>
        <w:ind w:left="2666" w:right="216" w:hanging="226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05"/>
          <w:sz w:val="16"/>
        </w:rPr>
        <w:t>Рис </w:t>
      </w:r>
      <w:r>
        <w:rPr>
          <w:rFonts w:ascii="Arial" w:hAnsi="Arial"/>
          <w:i/>
          <w:color w:val="0A0A0A"/>
          <w:w w:val="105"/>
          <w:sz w:val="16"/>
        </w:rPr>
        <w:t>. </w:t>
      </w:r>
      <w:r>
        <w:rPr>
          <w:rFonts w:ascii="Arial" w:hAnsi="Arial"/>
          <w:i/>
          <w:color w:val="3F3F3F"/>
          <w:w w:val="105"/>
          <w:sz w:val="16"/>
        </w:rPr>
        <w:t>32. </w:t>
      </w:r>
      <w:r>
        <w:rPr>
          <w:rFonts w:ascii="Arial" w:hAnsi="Arial"/>
          <w:i/>
          <w:color w:val="282828"/>
          <w:w w:val="105"/>
          <w:sz w:val="16"/>
        </w:rPr>
        <w:t>Пи </w:t>
      </w:r>
      <w:r>
        <w:rPr>
          <w:rFonts w:ascii="Arial" w:hAnsi="Arial"/>
          <w:i/>
          <w:color w:val="4F4F4F"/>
          <w:w w:val="105"/>
          <w:sz w:val="16"/>
        </w:rPr>
        <w:t>фагорейский тетрактис </w:t>
      </w:r>
      <w:r>
        <w:rPr>
          <w:rFonts w:ascii="Arial" w:hAnsi="Arial"/>
          <w:i/>
          <w:color w:val="3F3F3F"/>
          <w:w w:val="105"/>
          <w:sz w:val="16"/>
        </w:rPr>
        <w:t>нагляgно пок азывает</w:t>
      </w:r>
      <w:r>
        <w:rPr>
          <w:rFonts w:ascii="Arial" w:hAnsi="Arial"/>
          <w:i/>
          <w:color w:val="676767"/>
          <w:w w:val="105"/>
          <w:sz w:val="16"/>
        </w:rPr>
        <w:t>, </w:t>
      </w:r>
      <w:r>
        <w:rPr>
          <w:rFonts w:ascii="Arial" w:hAnsi="Arial"/>
          <w:i/>
          <w:color w:val="3F3F3F"/>
          <w:w w:val="105"/>
          <w:sz w:val="16"/>
        </w:rPr>
        <w:t>как </w:t>
      </w:r>
      <w:r>
        <w:rPr>
          <w:rFonts w:ascii="Arial" w:hAnsi="Arial"/>
          <w:i/>
          <w:color w:val="4F4F4F"/>
          <w:w w:val="105"/>
          <w:sz w:val="16"/>
        </w:rPr>
        <w:t>земля </w:t>
      </w:r>
      <w:r>
        <w:rPr>
          <w:i/>
          <w:color w:val="4F4F4F"/>
          <w:w w:val="105"/>
          <w:sz w:val="16"/>
        </w:rPr>
        <w:t>(1 </w:t>
      </w:r>
      <w:r>
        <w:rPr>
          <w:rFonts w:ascii="Arial" w:hAnsi="Arial"/>
          <w:i/>
          <w:color w:val="3F3F3F"/>
          <w:w w:val="105"/>
          <w:sz w:val="16"/>
        </w:rPr>
        <w:t>или </w:t>
      </w:r>
      <w:r>
        <w:rPr>
          <w:rFonts w:ascii="Arial" w:hAnsi="Arial"/>
          <w:i/>
          <w:color w:val="4F4F4F"/>
          <w:w w:val="105"/>
          <w:sz w:val="16"/>
        </w:rPr>
        <w:t>4) вместе с воgой (2 </w:t>
      </w:r>
      <w:r>
        <w:rPr>
          <w:rFonts w:ascii="Arial" w:hAnsi="Arial"/>
          <w:i/>
          <w:color w:val="3F3F3F"/>
          <w:w w:val="105"/>
          <w:sz w:val="16"/>
        </w:rPr>
        <w:t>или 3), </w:t>
      </w:r>
      <w:r>
        <w:rPr>
          <w:rFonts w:ascii="Arial" w:hAnsi="Arial"/>
          <w:i/>
          <w:color w:val="4F4F4F"/>
          <w:w w:val="105"/>
          <w:sz w:val="16"/>
        </w:rPr>
        <w:t>возgухом </w:t>
      </w:r>
      <w:r>
        <w:rPr>
          <w:rFonts w:ascii="Arial" w:hAnsi="Arial"/>
          <w:i/>
          <w:color w:val="3F3F3F"/>
          <w:w w:val="105"/>
          <w:sz w:val="16"/>
        </w:rPr>
        <w:t>(3 или 2) и </w:t>
      </w:r>
      <w:r>
        <w:rPr>
          <w:rFonts w:ascii="Arial" w:hAnsi="Arial"/>
          <w:i/>
          <w:color w:val="4F4F4F"/>
          <w:w w:val="105"/>
          <w:sz w:val="16"/>
        </w:rPr>
        <w:t>огнём (4 </w:t>
      </w:r>
      <w:r>
        <w:rPr>
          <w:rFonts w:ascii="Arial" w:hAnsi="Arial"/>
          <w:i/>
          <w:color w:val="3F3F3F"/>
          <w:w w:val="105"/>
          <w:sz w:val="16"/>
        </w:rPr>
        <w:t>t1ли 1) </w:t>
      </w:r>
      <w:r>
        <w:rPr>
          <w:rFonts w:ascii="Arial" w:hAnsi="Arial"/>
          <w:i/>
          <w:color w:val="4F4F4F"/>
          <w:w w:val="105"/>
          <w:sz w:val="16"/>
        </w:rPr>
        <w:t>составляет </w:t>
      </w:r>
      <w:r>
        <w:rPr>
          <w:rFonts w:ascii="Arial" w:hAnsi="Arial"/>
          <w:i/>
          <w:color w:val="3F3F3F"/>
          <w:w w:val="105"/>
          <w:sz w:val="16"/>
        </w:rPr>
        <w:t>10</w:t>
      </w:r>
      <w:r>
        <w:rPr>
          <w:rFonts w:ascii="Arial" w:hAnsi="Arial"/>
          <w:i/>
          <w:color w:val="0A0A0A"/>
          <w:w w:val="105"/>
          <w:sz w:val="16"/>
        </w:rPr>
        <w:t>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4"/>
        <w:rPr>
          <w:rFonts w:ascii="Arial"/>
          <w:i/>
          <w:sz w:val="17"/>
        </w:rPr>
      </w:pPr>
    </w:p>
    <w:p>
      <w:pPr>
        <w:spacing w:after="0"/>
        <w:rPr>
          <w:rFonts w:ascii="Arial"/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2"/>
        <w:ind w:left="209" w:firstLine="305"/>
        <w:jc w:val="both"/>
      </w:pPr>
      <w:r>
        <w:rPr>
          <w:color w:val="3F3F3F"/>
          <w:w w:val="120"/>
        </w:rPr>
        <w:t>Объединение </w:t>
      </w:r>
      <w:r>
        <w:rPr>
          <w:color w:val="4F4F4F"/>
          <w:w w:val="120"/>
        </w:rPr>
        <w:t>четырёх элементов </w:t>
      </w:r>
      <w:r>
        <w:rPr>
          <w:color w:val="3F3F3F"/>
          <w:w w:val="120"/>
        </w:rPr>
        <w:t>в нечто прочное прекрасно </w:t>
      </w:r>
      <w:r>
        <w:rPr>
          <w:color w:val="4F4F4F"/>
          <w:w w:val="120"/>
        </w:rPr>
        <w:t>толкуется ал</w:t>
      </w:r>
      <w:r>
        <w:rPr>
          <w:color w:val="282828"/>
          <w:w w:val="120"/>
        </w:rPr>
        <w:t>химик</w:t>
      </w:r>
      <w:r>
        <w:rPr>
          <w:color w:val="4F4F4F"/>
          <w:w w:val="120"/>
        </w:rPr>
        <w:t>ом Мае</w:t>
      </w:r>
      <w:r>
        <w:rPr>
          <w:color w:val="282828"/>
          <w:w w:val="120"/>
        </w:rPr>
        <w:t>­ </w:t>
      </w:r>
      <w:r>
        <w:rPr>
          <w:color w:val="3F3F3F"/>
          <w:w w:val="120"/>
        </w:rPr>
        <w:t>ламой </w:t>
      </w:r>
      <w:r>
        <w:rPr>
          <w:color w:val="4F4F4F"/>
          <w:w w:val="120"/>
        </w:rPr>
        <w:t>аль-Магрити </w:t>
      </w:r>
      <w:r>
        <w:rPr>
          <w:color w:val="3F3F3F"/>
          <w:w w:val="120"/>
        </w:rPr>
        <w:t>[33] в </w:t>
      </w:r>
      <w:r>
        <w:rPr>
          <w:color w:val="282828"/>
          <w:w w:val="120"/>
        </w:rPr>
        <w:t>Rutbat </w:t>
      </w:r>
      <w:r>
        <w:rPr>
          <w:color w:val="3F3F3F"/>
          <w:w w:val="120"/>
        </w:rPr>
        <w:t>al-hakim wa­ mudhal </w:t>
      </w:r>
      <w:r>
        <w:rPr>
          <w:color w:val="3F3F3F"/>
          <w:spacing w:val="3"/>
          <w:w w:val="120"/>
        </w:rPr>
        <w:t>ad</w:t>
      </w:r>
      <w:r>
        <w:rPr>
          <w:color w:val="0A0A0A"/>
          <w:spacing w:val="3"/>
          <w:w w:val="120"/>
        </w:rPr>
        <w:t>-</w:t>
      </w:r>
      <w:r>
        <w:rPr>
          <w:color w:val="3F3F3F"/>
          <w:spacing w:val="3"/>
          <w:w w:val="120"/>
        </w:rPr>
        <w:t>ta </w:t>
      </w:r>
      <w:r>
        <w:rPr>
          <w:color w:val="676767"/>
          <w:spacing w:val="6"/>
          <w:w w:val="120"/>
        </w:rPr>
        <w:t>'</w:t>
      </w:r>
      <w:r>
        <w:rPr>
          <w:color w:val="3F3F3F"/>
          <w:spacing w:val="6"/>
          <w:w w:val="120"/>
        </w:rPr>
        <w:t>lim </w:t>
      </w:r>
      <w:r>
        <w:rPr>
          <w:color w:val="3F3F3F"/>
          <w:w w:val="120"/>
        </w:rPr>
        <w:t>(«Ступени </w:t>
      </w:r>
      <w:r>
        <w:rPr>
          <w:color w:val="4F4F4F"/>
          <w:w w:val="120"/>
        </w:rPr>
        <w:t>Мудрости </w:t>
      </w:r>
      <w:r>
        <w:rPr>
          <w:color w:val="3F3F3F"/>
          <w:w w:val="120"/>
        </w:rPr>
        <w:t>и вве­ дение  в  </w:t>
      </w:r>
      <w:r>
        <w:rPr>
          <w:color w:val="4F4F4F"/>
          <w:w w:val="120"/>
        </w:rPr>
        <w:t>Учение») </w:t>
      </w:r>
      <w:r>
        <w:rPr>
          <w:color w:val="3F3F3F"/>
          <w:w w:val="120"/>
        </w:rPr>
        <w:t>(34]</w:t>
      </w:r>
      <w:r>
        <w:rPr>
          <w:color w:val="0A0A0A"/>
          <w:w w:val="120"/>
        </w:rPr>
        <w:t>.  </w:t>
      </w:r>
      <w:r>
        <w:rPr>
          <w:color w:val="3F3F3F"/>
          <w:w w:val="120"/>
        </w:rPr>
        <w:t>Он  цитирует</w:t>
      </w:r>
      <w:r>
        <w:rPr>
          <w:color w:val="3F3F3F"/>
          <w:spacing w:val="5"/>
          <w:w w:val="120"/>
        </w:rPr>
        <w:t> </w:t>
      </w:r>
      <w:r>
        <w:rPr>
          <w:color w:val="3F3F3F"/>
          <w:spacing w:val="-5"/>
          <w:w w:val="120"/>
        </w:rPr>
        <w:t>Гермеса</w:t>
      </w:r>
      <w:r>
        <w:rPr>
          <w:color w:val="0A0A0A"/>
          <w:spacing w:val="-5"/>
          <w:w w:val="120"/>
        </w:rPr>
        <w:t>:</w:t>
      </w:r>
    </w:p>
    <w:p>
      <w:pPr>
        <w:pStyle w:val="BodyText"/>
        <w:spacing w:line="264" w:lineRule="auto" w:before="2"/>
        <w:ind w:left="206" w:right="1" w:firstLine="10"/>
        <w:jc w:val="both"/>
      </w:pPr>
      <w:r>
        <w:rPr>
          <w:color w:val="4F4F4F"/>
          <w:w w:val="120"/>
        </w:rPr>
        <w:t>«О сын </w:t>
      </w:r>
      <w:r>
        <w:rPr>
          <w:color w:val="3F3F3F"/>
          <w:w w:val="120"/>
        </w:rPr>
        <w:t>мой, взгляни на </w:t>
      </w:r>
      <w:r>
        <w:rPr>
          <w:color w:val="4F4F4F"/>
          <w:w w:val="120"/>
        </w:rPr>
        <w:t>гончара,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он за­ </w:t>
      </w:r>
      <w:r>
        <w:rPr>
          <w:color w:val="3F3F3F"/>
          <w:w w:val="120"/>
        </w:rPr>
        <w:t>мешивает </w:t>
      </w:r>
      <w:r>
        <w:rPr>
          <w:color w:val="4F4F4F"/>
          <w:w w:val="120"/>
        </w:rPr>
        <w:t>землю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3F3F3F"/>
          <w:w w:val="120"/>
        </w:rPr>
        <w:t>водой [чтобы </w:t>
      </w:r>
      <w:r>
        <w:rPr>
          <w:color w:val="4F4F4F"/>
          <w:w w:val="120"/>
        </w:rPr>
        <w:t>слепить </w:t>
      </w:r>
      <w:r>
        <w:rPr>
          <w:color w:val="3F3F3F"/>
          <w:w w:val="120"/>
        </w:rPr>
        <w:t>гор­ шок] и </w:t>
      </w:r>
      <w:r>
        <w:rPr>
          <w:color w:val="4F4F4F"/>
          <w:w w:val="120"/>
        </w:rPr>
        <w:t>затем </w:t>
      </w:r>
      <w:r>
        <w:rPr>
          <w:color w:val="3F3F3F"/>
          <w:w w:val="120"/>
        </w:rPr>
        <w:t>высушивает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на солнце </w:t>
      </w:r>
      <w:r>
        <w:rPr>
          <w:color w:val="4F4F4F"/>
          <w:spacing w:val="3"/>
          <w:w w:val="120"/>
        </w:rPr>
        <w:t>(воз</w:t>
      </w:r>
      <w:r>
        <w:rPr>
          <w:color w:val="282828"/>
          <w:spacing w:val="3"/>
          <w:w w:val="120"/>
        </w:rPr>
        <w:t>­ </w:t>
      </w:r>
      <w:r>
        <w:rPr>
          <w:color w:val="3F3F3F"/>
          <w:w w:val="120"/>
        </w:rPr>
        <w:t>духе). </w:t>
      </w:r>
      <w:r>
        <w:rPr>
          <w:color w:val="4F4F4F"/>
          <w:w w:val="120"/>
        </w:rPr>
        <w:t>Затем он ставит горшок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огонь </w:t>
      </w:r>
      <w:r>
        <w:rPr>
          <w:color w:val="3F3F3F"/>
          <w:w w:val="120"/>
        </w:rPr>
        <w:t>(обжи­ </w:t>
      </w:r>
      <w:r>
        <w:rPr>
          <w:color w:val="4F4F4F"/>
          <w:w w:val="120"/>
        </w:rPr>
        <w:t>гает его)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он становится телом</w:t>
      </w:r>
      <w:r>
        <w:rPr>
          <w:color w:val="0A0A0A"/>
          <w:w w:val="120"/>
        </w:rPr>
        <w:t>. </w:t>
      </w:r>
      <w:r>
        <w:rPr>
          <w:color w:val="282828"/>
          <w:w w:val="120"/>
        </w:rPr>
        <w:t>В</w:t>
      </w:r>
      <w:r>
        <w:rPr>
          <w:color w:val="4F4F4F"/>
          <w:w w:val="120"/>
        </w:rPr>
        <w:t>ода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земля </w:t>
      </w:r>
      <w:r>
        <w:rPr>
          <w:color w:val="3F3F3F"/>
          <w:w w:val="120"/>
        </w:rPr>
        <w:t>соединились  </w:t>
      </w:r>
      <w:r>
        <w:rPr>
          <w:color w:val="282828"/>
          <w:w w:val="120"/>
        </w:rPr>
        <w:t>[т</w:t>
      </w:r>
      <w:r>
        <w:rPr>
          <w:color w:val="4F4F4F"/>
          <w:w w:val="120"/>
        </w:rPr>
        <w:t>ак,  </w:t>
      </w:r>
      <w:r>
        <w:rPr>
          <w:color w:val="3F3F3F"/>
          <w:w w:val="120"/>
        </w:rPr>
        <w:t>чтобы] тело не  стало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снова</w:t>
      </w:r>
    </w:p>
    <w:p>
      <w:pPr>
        <w:pStyle w:val="BodyText"/>
        <w:spacing w:line="264" w:lineRule="auto" w:before="92"/>
        <w:ind w:left="144" w:right="138" w:firstLine="9"/>
        <w:jc w:val="both"/>
      </w:pPr>
      <w:r>
        <w:rPr/>
        <w:br w:type="column"/>
      </w:r>
      <w:r>
        <w:rPr>
          <w:color w:val="4F4F4F"/>
          <w:w w:val="120"/>
        </w:rPr>
        <w:t>землёй, </w:t>
      </w:r>
      <w:r>
        <w:rPr>
          <w:color w:val="3F3F3F"/>
          <w:w w:val="120"/>
        </w:rPr>
        <w:t>и </w:t>
      </w:r>
      <w:r>
        <w:rPr>
          <w:color w:val="676767"/>
          <w:w w:val="120"/>
        </w:rPr>
        <w:t>затем </w:t>
      </w:r>
      <w:r>
        <w:rPr>
          <w:color w:val="4F4F4F"/>
          <w:w w:val="120"/>
        </w:rPr>
        <w:t>оно удерживает </w:t>
      </w:r>
      <w:r>
        <w:rPr>
          <w:color w:val="4F4F4F"/>
          <w:spacing w:val="-4"/>
          <w:w w:val="120"/>
        </w:rPr>
        <w:t>во</w:t>
      </w:r>
      <w:r>
        <w:rPr>
          <w:color w:val="282828"/>
          <w:spacing w:val="-4"/>
          <w:w w:val="120"/>
        </w:rPr>
        <w:t>д</w:t>
      </w:r>
      <w:r>
        <w:rPr>
          <w:color w:val="4F4F4F"/>
          <w:spacing w:val="-4"/>
          <w:w w:val="120"/>
        </w:rPr>
        <w:t>у </w:t>
      </w:r>
      <w:r>
        <w:rPr>
          <w:color w:val="3F3F3F"/>
          <w:w w:val="120"/>
        </w:rPr>
        <w:t>и </w:t>
      </w:r>
      <w:r>
        <w:rPr>
          <w:color w:val="4F4F4F"/>
          <w:spacing w:val="-4"/>
          <w:w w:val="120"/>
        </w:rPr>
        <w:t>боль</w:t>
      </w:r>
      <w:r>
        <w:rPr>
          <w:color w:val="0A0A0A"/>
          <w:spacing w:val="-4"/>
          <w:w w:val="120"/>
        </w:rPr>
        <w:t>­ </w:t>
      </w:r>
      <w:r>
        <w:rPr>
          <w:color w:val="282828"/>
          <w:spacing w:val="-3"/>
          <w:w w:val="120"/>
        </w:rPr>
        <w:t>ш</w:t>
      </w:r>
      <w:r>
        <w:rPr>
          <w:color w:val="4F4F4F"/>
          <w:spacing w:val="-3"/>
          <w:w w:val="120"/>
        </w:rPr>
        <w:t>е </w:t>
      </w:r>
      <w:r>
        <w:rPr>
          <w:color w:val="3F3F3F"/>
          <w:w w:val="120"/>
        </w:rPr>
        <w:t>не распадается» </w:t>
      </w:r>
      <w:r>
        <w:rPr>
          <w:color w:val="4F4F4F"/>
          <w:w w:val="120"/>
        </w:rPr>
        <w:t>(35]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Сначала соединяются земля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вода, </w:t>
      </w:r>
      <w:r>
        <w:rPr>
          <w:color w:val="4F4F4F"/>
          <w:w w:val="120"/>
        </w:rPr>
        <w:t>затем </w:t>
      </w:r>
      <w:r>
        <w:rPr>
          <w:color w:val="3F3F3F"/>
          <w:w w:val="120"/>
        </w:rPr>
        <w:t>к ним добавляется </w:t>
      </w:r>
      <w:r>
        <w:rPr>
          <w:color w:val="4F4F4F"/>
          <w:w w:val="120"/>
        </w:rPr>
        <w:t>воздух </w:t>
      </w:r>
      <w:r>
        <w:rPr>
          <w:rFonts w:ascii="Arial" w:hAnsi="Arial"/>
          <w:b/>
          <w:color w:val="3F3F3F"/>
          <w:w w:val="120"/>
          <w:sz w:val="18"/>
        </w:rPr>
        <w:t>и, </w:t>
      </w:r>
      <w:r>
        <w:rPr>
          <w:color w:val="3F3F3F"/>
          <w:w w:val="120"/>
        </w:rPr>
        <w:t>наконец, </w:t>
      </w:r>
      <w:r>
        <w:rPr>
          <w:color w:val="4F4F4F"/>
          <w:w w:val="120"/>
        </w:rPr>
        <w:t>огонь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Это объединение чет</w:t>
      </w:r>
      <w:r>
        <w:rPr>
          <w:color w:val="282828"/>
          <w:w w:val="120"/>
        </w:rPr>
        <w:t>ы</w:t>
      </w:r>
      <w:r>
        <w:rPr>
          <w:color w:val="4F4F4F"/>
          <w:w w:val="120"/>
        </w:rPr>
        <w:t>рёх элементов приводит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созданию сосуда, спо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собного </w:t>
      </w:r>
      <w:r>
        <w:rPr>
          <w:color w:val="3F3F3F"/>
          <w:w w:val="120"/>
        </w:rPr>
        <w:t>принять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удержать </w:t>
      </w:r>
      <w:r>
        <w:rPr>
          <w:color w:val="282828"/>
          <w:w w:val="120"/>
        </w:rPr>
        <w:t>пл</w:t>
      </w:r>
      <w:r>
        <w:rPr>
          <w:color w:val="4F4F4F"/>
          <w:w w:val="120"/>
        </w:rPr>
        <w:t>амен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ую </w:t>
      </w:r>
      <w:r>
        <w:rPr>
          <w:color w:val="3F3F3F"/>
          <w:w w:val="120"/>
        </w:rPr>
        <w:t>душу.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потрясающий </w:t>
      </w:r>
      <w:r>
        <w:rPr>
          <w:color w:val="4F4F4F"/>
          <w:w w:val="120"/>
        </w:rPr>
        <w:t>символ структуры, </w:t>
      </w:r>
      <w:r>
        <w:rPr>
          <w:color w:val="4F4F4F"/>
          <w:spacing w:val="-3"/>
          <w:w w:val="120"/>
        </w:rPr>
        <w:t>основан</w:t>
      </w:r>
      <w:r>
        <w:rPr>
          <w:color w:val="282828"/>
          <w:spacing w:val="-3"/>
          <w:w w:val="120"/>
        </w:rPr>
        <w:t>­ н</w:t>
      </w:r>
      <w:r>
        <w:rPr>
          <w:color w:val="4F4F4F"/>
          <w:spacing w:val="-3"/>
          <w:w w:val="120"/>
        </w:rPr>
        <w:t>ой </w:t>
      </w:r>
      <w:r>
        <w:rPr>
          <w:color w:val="3F3F3F"/>
          <w:w w:val="120"/>
        </w:rPr>
        <w:t>на четырёх функциях </w:t>
      </w:r>
      <w:r>
        <w:rPr>
          <w:color w:val="4F4F4F"/>
          <w:w w:val="120"/>
        </w:rPr>
        <w:t>сознания, </w:t>
      </w:r>
      <w:r>
        <w:rPr>
          <w:color w:val="3F3F3F"/>
          <w:w w:val="120"/>
        </w:rPr>
        <w:t>которая может принимать </w:t>
      </w:r>
      <w:r>
        <w:rPr>
          <w:color w:val="4F4F4F"/>
          <w:w w:val="120"/>
        </w:rPr>
        <w:t>и содержать, </w:t>
      </w:r>
      <w:r>
        <w:rPr>
          <w:color w:val="4F4F4F"/>
          <w:spacing w:val="2"/>
          <w:w w:val="120"/>
        </w:rPr>
        <w:t>т</w:t>
      </w:r>
      <w:r>
        <w:rPr>
          <w:color w:val="282828"/>
          <w:spacing w:val="2"/>
          <w:w w:val="120"/>
        </w:rPr>
        <w:t>.</w:t>
      </w:r>
      <w:r>
        <w:rPr>
          <w:color w:val="4F4F4F"/>
          <w:spacing w:val="2"/>
          <w:w w:val="120"/>
        </w:rPr>
        <w:t>е</w:t>
      </w:r>
      <w:r>
        <w:rPr>
          <w:color w:val="0A0A0A"/>
          <w:spacing w:val="2"/>
          <w:w w:val="120"/>
        </w:rPr>
        <w:t>. </w:t>
      </w:r>
      <w:r>
        <w:rPr>
          <w:color w:val="3F3F3F"/>
          <w:w w:val="120"/>
        </w:rPr>
        <w:t>сосуще­ </w:t>
      </w:r>
      <w:r>
        <w:rPr>
          <w:color w:val="4F4F4F"/>
          <w:w w:val="120"/>
        </w:rPr>
        <w:t>ствовать </w:t>
      </w:r>
      <w:r>
        <w:rPr>
          <w:rFonts w:ascii="Arial" w:hAnsi="Arial"/>
          <w:i/>
          <w:color w:val="4F4F4F"/>
          <w:w w:val="120"/>
          <w:sz w:val="18"/>
        </w:rPr>
        <w:t>с </w:t>
      </w:r>
      <w:r>
        <w:rPr>
          <w:color w:val="4F4F4F"/>
          <w:w w:val="120"/>
        </w:rPr>
        <w:t>божественным </w:t>
      </w:r>
      <w:r>
        <w:rPr>
          <w:color w:val="3F3F3F"/>
          <w:w w:val="120"/>
        </w:rPr>
        <w:t>духом </w:t>
      </w:r>
      <w:r>
        <w:rPr>
          <w:color w:val="4F4F4F"/>
          <w:spacing w:val="2"/>
          <w:w w:val="120"/>
        </w:rPr>
        <w:t>бессознатель</w:t>
      </w:r>
      <w:r>
        <w:rPr>
          <w:color w:val="282828"/>
          <w:spacing w:val="2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ого (см. </w:t>
      </w:r>
      <w:r>
        <w:rPr>
          <w:color w:val="3F3F3F"/>
          <w:w w:val="120"/>
        </w:rPr>
        <w:t>рис</w:t>
      </w:r>
      <w:r>
        <w:rPr>
          <w:color w:val="0A0A0A"/>
          <w:w w:val="120"/>
        </w:rPr>
        <w:t>.</w:t>
      </w:r>
      <w:r>
        <w:rPr>
          <w:color w:val="4F4F4F"/>
          <w:w w:val="120"/>
        </w:rPr>
        <w:t>33 </w:t>
      </w:r>
      <w:r>
        <w:rPr>
          <w:color w:val="3F3F3F"/>
          <w:w w:val="120"/>
        </w:rPr>
        <w:t>и</w:t>
      </w:r>
      <w:r>
        <w:rPr>
          <w:color w:val="3F3F3F"/>
          <w:spacing w:val="4"/>
          <w:w w:val="120"/>
        </w:rPr>
        <w:t> </w:t>
      </w:r>
      <w:r>
        <w:rPr>
          <w:color w:val="4F4F4F"/>
          <w:w w:val="120"/>
        </w:rPr>
        <w:t>34)</w:t>
      </w:r>
      <w:r>
        <w:rPr>
          <w:color w:val="282828"/>
          <w:w w:val="120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</w:pPr>
    </w:p>
    <w:p>
      <w:pPr>
        <w:spacing w:line="271" w:lineRule="auto" w:before="1"/>
        <w:ind w:left="204" w:right="144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B4B4B"/>
          <w:w w:val="110"/>
          <w:sz w:val="16"/>
        </w:rPr>
        <w:t>Рнс 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33. </w:t>
      </w:r>
      <w:r>
        <w:rPr>
          <w:rFonts w:ascii="Arial" w:hAnsi="Arial"/>
          <w:i/>
          <w:color w:val="363636"/>
          <w:w w:val="110"/>
          <w:sz w:val="16"/>
        </w:rPr>
        <w:t>Гермес </w:t>
      </w:r>
      <w:r>
        <w:rPr>
          <w:rFonts w:ascii="Arial" w:hAnsi="Arial"/>
          <w:i/>
          <w:color w:val="4B4B4B"/>
          <w:w w:val="110"/>
          <w:sz w:val="16"/>
        </w:rPr>
        <w:t>rоворнт: </w:t>
      </w:r>
      <w:r>
        <w:rPr>
          <w:rFonts w:ascii="Arial" w:hAnsi="Arial"/>
          <w:color w:val="4B4B4B"/>
          <w:w w:val="110"/>
          <w:sz w:val="16"/>
        </w:rPr>
        <w:t>«О </w:t>
      </w:r>
      <w:r>
        <w:rPr>
          <w:rFonts w:ascii="Arial" w:hAnsi="Arial"/>
          <w:i/>
          <w:color w:val="4B4B4B"/>
          <w:w w:val="110"/>
          <w:sz w:val="16"/>
        </w:rPr>
        <w:t>сын мой, </w:t>
      </w:r>
      <w:r>
        <w:rPr>
          <w:rFonts w:ascii="Arial" w:hAnsi="Arial"/>
          <w:i/>
          <w:color w:val="4B4B4B"/>
          <w:spacing w:val="-3"/>
          <w:w w:val="110"/>
          <w:sz w:val="16"/>
        </w:rPr>
        <w:t>в</w:t>
      </w:r>
      <w:r>
        <w:rPr>
          <w:rFonts w:ascii="Arial" w:hAnsi="Arial"/>
          <w:i/>
          <w:color w:val="676767"/>
          <w:spacing w:val="-3"/>
          <w:w w:val="110"/>
          <w:sz w:val="16"/>
        </w:rPr>
        <w:t>з</w:t>
      </w:r>
      <w:r>
        <w:rPr>
          <w:rFonts w:ascii="Arial" w:hAnsi="Arial"/>
          <w:i/>
          <w:color w:val="363636"/>
          <w:spacing w:val="-3"/>
          <w:w w:val="110"/>
          <w:sz w:val="16"/>
        </w:rPr>
        <w:t>1i\ЯНll </w:t>
      </w:r>
      <w:r>
        <w:rPr>
          <w:rFonts w:ascii="Arial" w:hAnsi="Arial"/>
          <w:i/>
          <w:color w:val="4B4B4B"/>
          <w:w w:val="110"/>
          <w:sz w:val="16"/>
        </w:rPr>
        <w:t>на гончара, как он замешнвает землю </w:t>
      </w:r>
      <w:r>
        <w:rPr>
          <w:rFonts w:ascii="Arial" w:hAnsi="Arial"/>
          <w:color w:val="4B4B4B"/>
          <w:w w:val="110"/>
          <w:sz w:val="15"/>
        </w:rPr>
        <w:t>с </w:t>
      </w:r>
      <w:r>
        <w:rPr>
          <w:rFonts w:ascii="Arial" w:hAnsi="Arial"/>
          <w:i/>
          <w:color w:val="4B4B4B"/>
          <w:w w:val="110"/>
          <w:sz w:val="16"/>
        </w:rPr>
        <w:t>воgой </w:t>
      </w:r>
      <w:r>
        <w:rPr>
          <w:rFonts w:ascii="Arial" w:hAnsi="Arial"/>
          <w:i/>
          <w:color w:val="363636"/>
          <w:w w:val="110"/>
          <w:sz w:val="16"/>
        </w:rPr>
        <w:t>{чтобы </w:t>
      </w:r>
      <w:r>
        <w:rPr>
          <w:rFonts w:ascii="Arial" w:hAnsi="Arial"/>
          <w:i/>
          <w:color w:val="4B4B4B"/>
          <w:w w:val="110"/>
          <w:sz w:val="16"/>
        </w:rPr>
        <w:t>слепнть горшок] </w:t>
      </w:r>
      <w:r>
        <w:rPr>
          <w:color w:val="363636"/>
          <w:w w:val="110"/>
          <w:sz w:val="17"/>
        </w:rPr>
        <w:t>н </w:t>
      </w:r>
      <w:r>
        <w:rPr>
          <w:rFonts w:ascii="Arial" w:hAnsi="Arial"/>
          <w:i/>
          <w:color w:val="4B4B4B"/>
          <w:w w:val="110"/>
          <w:sz w:val="16"/>
        </w:rPr>
        <w:t>затем высушнвает его на солнце (возgухе)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4B4B4B"/>
          <w:w w:val="110"/>
          <w:sz w:val="16"/>
        </w:rPr>
        <w:t>Зат</w:t>
      </w:r>
      <w:r>
        <w:rPr>
          <w:rFonts w:ascii="Arial" w:hAnsi="Arial"/>
          <w:i/>
          <w:color w:val="676767"/>
          <w:w w:val="110"/>
          <w:sz w:val="16"/>
        </w:rPr>
        <w:t>е</w:t>
      </w:r>
      <w:r>
        <w:rPr>
          <w:rFonts w:ascii="Arial" w:hAnsi="Arial"/>
          <w:i/>
          <w:color w:val="4B4B4B"/>
          <w:w w:val="110"/>
          <w:sz w:val="16"/>
        </w:rPr>
        <w:t>м он cmaвllffi горшок в огонь (обжнгает </w:t>
      </w:r>
      <w:r>
        <w:rPr>
          <w:rFonts w:ascii="Arial" w:hAnsi="Arial"/>
          <w:i/>
          <w:color w:val="4B4B4B"/>
          <w:w w:val="110"/>
          <w:sz w:val="16"/>
        </w:rPr>
        <w:t>его) </w:t>
      </w:r>
      <w:r>
        <w:rPr>
          <w:rFonts w:ascii="Arial" w:hAnsi="Arial"/>
          <w:color w:val="363636"/>
          <w:w w:val="110"/>
          <w:sz w:val="15"/>
        </w:rPr>
        <w:t>н </w:t>
      </w:r>
      <w:r>
        <w:rPr>
          <w:rFonts w:ascii="Arial" w:hAnsi="Arial"/>
          <w:i/>
          <w:color w:val="4B4B4B"/>
          <w:w w:val="110"/>
          <w:sz w:val="16"/>
        </w:rPr>
        <w:t>он становнтся телом</w:t>
      </w:r>
      <w:r>
        <w:rPr>
          <w:rFonts w:ascii="Arial" w:hAnsi="Arial"/>
          <w:i/>
          <w:color w:val="0A0A0A"/>
          <w:w w:val="110"/>
          <w:sz w:val="16"/>
        </w:rPr>
        <w:t>. </w:t>
      </w:r>
      <w:r>
        <w:rPr>
          <w:rFonts w:ascii="Arial" w:hAnsi="Arial"/>
          <w:i/>
          <w:color w:val="363636"/>
          <w:w w:val="110"/>
          <w:sz w:val="16"/>
        </w:rPr>
        <w:t>Boga </w:t>
      </w:r>
      <w:r>
        <w:rPr>
          <w:rFonts w:ascii="Arial" w:hAnsi="Arial"/>
          <w:color w:val="363636"/>
          <w:w w:val="110"/>
          <w:sz w:val="15"/>
        </w:rPr>
        <w:t>н </w:t>
      </w:r>
      <w:r>
        <w:rPr>
          <w:rFonts w:ascii="Arial" w:hAnsi="Arial"/>
          <w:i/>
          <w:color w:val="4B4B4B"/>
          <w:w w:val="110"/>
          <w:sz w:val="16"/>
        </w:rPr>
        <w:t>земля соеgнннлнсь </w:t>
      </w:r>
      <w:r>
        <w:rPr>
          <w:rFonts w:ascii="Arial" w:hAnsi="Arial"/>
          <w:i/>
          <w:color w:val="363636"/>
          <w:w w:val="110"/>
          <w:sz w:val="16"/>
        </w:rPr>
        <w:t>{так, </w:t>
      </w:r>
      <w:r>
        <w:rPr>
          <w:rFonts w:ascii="Arial" w:hAnsi="Arial"/>
          <w:i/>
          <w:color w:val="4B4B4B"/>
          <w:w w:val="110"/>
          <w:sz w:val="16"/>
        </w:rPr>
        <w:t>чтобы] тело не стало снова землёй, </w:t>
      </w:r>
      <w:r>
        <w:rPr>
          <w:color w:val="4B4B4B"/>
          <w:w w:val="110"/>
          <w:sz w:val="12"/>
        </w:rPr>
        <w:t>ll</w:t>
      </w:r>
      <w:r>
        <w:rPr>
          <w:color w:val="4B4B4B"/>
          <w:spacing w:val="33"/>
          <w:w w:val="110"/>
          <w:sz w:val="12"/>
        </w:rPr>
        <w:t> </w:t>
      </w:r>
      <w:r>
        <w:rPr>
          <w:rFonts w:ascii="Arial" w:hAnsi="Arial"/>
          <w:i/>
          <w:color w:val="4B4B4B"/>
          <w:w w:val="110"/>
          <w:sz w:val="16"/>
        </w:rPr>
        <w:t>затем </w:t>
      </w:r>
      <w:r>
        <w:rPr>
          <w:rFonts w:ascii="Arial" w:hAnsi="Arial"/>
          <w:i/>
          <w:color w:val="4B4B4B"/>
          <w:w w:val="110"/>
          <w:sz w:val="16"/>
        </w:rPr>
        <w:t>оно уgержнвает воgу </w:t>
      </w:r>
      <w:r>
        <w:rPr>
          <w:color w:val="4B4B4B"/>
          <w:w w:val="110"/>
          <w:sz w:val="17"/>
        </w:rPr>
        <w:t>н </w:t>
      </w:r>
      <w:r>
        <w:rPr>
          <w:rFonts w:ascii="Arial" w:hAnsi="Arial"/>
          <w:i/>
          <w:color w:val="4B4B4B"/>
          <w:w w:val="110"/>
          <w:sz w:val="16"/>
        </w:rPr>
        <w:t>больше </w:t>
      </w:r>
      <w:r>
        <w:rPr>
          <w:rFonts w:ascii="Arial" w:hAnsi="Arial"/>
          <w:i/>
          <w:color w:val="363636"/>
          <w:w w:val="110"/>
          <w:sz w:val="16"/>
        </w:rPr>
        <w:t>не </w:t>
      </w:r>
      <w:r>
        <w:rPr>
          <w:rFonts w:ascii="Arial" w:hAnsi="Arial"/>
          <w:i/>
          <w:color w:val="4B4B4B"/>
          <w:w w:val="110"/>
          <w:sz w:val="16"/>
        </w:rPr>
        <w:t>распаgается». </w:t>
      </w:r>
      <w:r>
        <w:rPr>
          <w:rFonts w:ascii="Arial" w:hAnsi="Arial"/>
          <w:i/>
          <w:color w:val="363636"/>
          <w:w w:val="110"/>
          <w:sz w:val="16"/>
        </w:rPr>
        <w:t>Полупрозрачная </w:t>
      </w:r>
      <w:r>
        <w:rPr>
          <w:rFonts w:ascii="Arial" w:hAnsi="Arial"/>
          <w:i/>
          <w:color w:val="4B4B4B"/>
          <w:w w:val="110"/>
          <w:sz w:val="16"/>
        </w:rPr>
        <w:t>фнгура, нзображающая gущу,</w:t>
      </w:r>
      <w:r>
        <w:rPr>
          <w:rFonts w:ascii="Arial" w:hAnsi="Arial"/>
          <w:i/>
          <w:color w:val="4B4B4B"/>
          <w:spacing w:val="-20"/>
          <w:w w:val="110"/>
          <w:sz w:val="16"/>
        </w:rPr>
        <w:t> </w:t>
      </w:r>
      <w:r>
        <w:rPr>
          <w:rFonts w:ascii="Arial" w:hAnsi="Arial"/>
          <w:i/>
          <w:color w:val="4B4B4B"/>
          <w:w w:val="110"/>
          <w:sz w:val="16"/>
        </w:rPr>
        <w:t>вgохновляет</w:t>
      </w:r>
    </w:p>
    <w:p>
      <w:pPr>
        <w:spacing w:before="17"/>
        <w:ind w:left="206" w:right="0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B4B4B"/>
          <w:w w:val="110"/>
          <w:sz w:val="16"/>
        </w:rPr>
        <w:t>agenma на работу </w:t>
      </w:r>
      <w:r>
        <w:rPr>
          <w:rFonts w:ascii="Arial" w:hAnsi="Arial"/>
          <w:i/>
          <w:color w:val="363636"/>
          <w:w w:val="110"/>
          <w:sz w:val="16"/>
        </w:rPr>
        <w:t>наg </w:t>
      </w:r>
      <w:r>
        <w:rPr>
          <w:rFonts w:ascii="Arial" w:hAnsi="Arial"/>
          <w:i/>
          <w:color w:val="4B4B4B"/>
          <w:w w:val="110"/>
          <w:sz w:val="16"/>
        </w:rPr>
        <w:t>собой (автор </w:t>
      </w:r>
      <w:r>
        <w:rPr>
          <w:rFonts w:ascii="Arial" w:hAnsi="Arial"/>
          <w:color w:val="363636"/>
          <w:w w:val="110"/>
          <w:sz w:val="16"/>
        </w:rPr>
        <w:t>- </w:t>
      </w:r>
      <w:r>
        <w:rPr>
          <w:rFonts w:ascii="Arial" w:hAnsi="Arial"/>
          <w:i/>
          <w:color w:val="363636"/>
          <w:w w:val="110"/>
          <w:sz w:val="16"/>
        </w:rPr>
        <w:t>Hossein Behzad).</w:t>
      </w:r>
    </w:p>
    <w:p>
      <w:pPr>
        <w:pStyle w:val="BodyText"/>
        <w:spacing w:before="7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pgSz w:w="11920" w:h="16840"/>
          <w:pgMar w:header="0" w:footer="1162" w:top="800" w:bottom="1340" w:left="960" w:right="1180"/>
        </w:sectPr>
      </w:pPr>
    </w:p>
    <w:p>
      <w:pPr>
        <w:pStyle w:val="BodyText"/>
        <w:spacing w:line="264" w:lineRule="auto" w:before="92"/>
        <w:ind w:left="206" w:firstLine="311"/>
      </w:pPr>
      <w:r>
        <w:rPr>
          <w:color w:val="4B4B4B"/>
          <w:w w:val="120"/>
        </w:rPr>
        <w:t>В </w:t>
      </w:r>
      <w:r>
        <w:rPr>
          <w:color w:val="363636"/>
          <w:w w:val="120"/>
        </w:rPr>
        <w:t>нашем </w:t>
      </w:r>
      <w:r>
        <w:rPr>
          <w:color w:val="4B4B4B"/>
          <w:w w:val="120"/>
        </w:rPr>
        <w:t>тексте </w:t>
      </w:r>
      <w:r>
        <w:rPr>
          <w:color w:val="363636"/>
          <w:w w:val="120"/>
        </w:rPr>
        <w:t>результат </w:t>
      </w:r>
      <w:r>
        <w:rPr>
          <w:color w:val="4B4B4B"/>
          <w:w w:val="120"/>
        </w:rPr>
        <w:t>этого назван </w:t>
      </w:r>
      <w:r>
        <w:rPr>
          <w:color w:val="363636"/>
          <w:w w:val="120"/>
        </w:rPr>
        <w:t>цве­ </w:t>
      </w:r>
      <w:r>
        <w:rPr>
          <w:color w:val="4B4B4B"/>
          <w:w w:val="120"/>
        </w:rPr>
        <w:t>том золота. Как мы видели  на  примере  </w:t>
      </w:r>
      <w:r>
        <w:rPr>
          <w:color w:val="363636"/>
          <w:w w:val="120"/>
        </w:rPr>
        <w:t>цве­ </w:t>
      </w:r>
      <w:r>
        <w:rPr>
          <w:color w:val="4B4B4B"/>
          <w:w w:val="120"/>
        </w:rPr>
        <w:t>та соли, это видимый </w:t>
      </w:r>
      <w:r>
        <w:rPr>
          <w:color w:val="363636"/>
          <w:w w:val="120"/>
        </w:rPr>
        <w:t>результат </w:t>
      </w:r>
      <w:r>
        <w:rPr>
          <w:color w:val="4B4B4B"/>
          <w:w w:val="120"/>
        </w:rPr>
        <w:t>постоянной работы</w:t>
      </w:r>
      <w:r>
        <w:rPr>
          <w:color w:val="676767"/>
          <w:w w:val="120"/>
        </w:rPr>
        <w:t>, </w:t>
      </w:r>
      <w:r>
        <w:rPr>
          <w:color w:val="363636"/>
          <w:w w:val="120"/>
        </w:rPr>
        <w:t>нацеленной </w:t>
      </w:r>
      <w:r>
        <w:rPr>
          <w:color w:val="4B4B4B"/>
          <w:w w:val="120"/>
        </w:rPr>
        <w:t>на </w:t>
      </w:r>
      <w:r>
        <w:rPr>
          <w:color w:val="363636"/>
          <w:w w:val="120"/>
        </w:rPr>
        <w:t>достижение </w:t>
      </w:r>
      <w:r>
        <w:rPr>
          <w:color w:val="4B4B4B"/>
          <w:w w:val="120"/>
        </w:rPr>
        <w:t>совершен­ </w:t>
      </w:r>
      <w:r>
        <w:rPr>
          <w:color w:val="363636"/>
          <w:w w:val="120"/>
        </w:rPr>
        <w:t>ства </w:t>
      </w:r>
      <w:r>
        <w:rPr>
          <w:color w:val="4B4B4B"/>
          <w:w w:val="120"/>
        </w:rPr>
        <w:t>[36]. </w:t>
      </w:r>
      <w:r>
        <w:rPr>
          <w:color w:val="363636"/>
          <w:w w:val="120"/>
        </w:rPr>
        <w:t>Далее </w:t>
      </w:r>
      <w:r>
        <w:rPr>
          <w:color w:val="4B4B4B"/>
          <w:w w:val="120"/>
        </w:rPr>
        <w:t>он объясняет</w:t>
      </w:r>
      <w:r>
        <w:rPr>
          <w:color w:val="676767"/>
          <w:w w:val="120"/>
        </w:rPr>
        <w:t>, </w:t>
      </w:r>
      <w:r>
        <w:rPr>
          <w:color w:val="4B4B4B"/>
          <w:w w:val="120"/>
        </w:rPr>
        <w:t>что </w:t>
      </w:r>
      <w:r>
        <w:rPr>
          <w:color w:val="363636"/>
          <w:w w:val="120"/>
        </w:rPr>
        <w:t>цвет </w:t>
      </w:r>
      <w:r>
        <w:rPr>
          <w:color w:val="4B4B4B"/>
          <w:w w:val="120"/>
        </w:rPr>
        <w:t>золота </w:t>
      </w:r>
      <w:r>
        <w:rPr>
          <w:color w:val="363636"/>
          <w:w w:val="120"/>
        </w:rPr>
        <w:t>- </w:t>
      </w:r>
      <w:r>
        <w:rPr>
          <w:color w:val="4B4B4B"/>
          <w:w w:val="120"/>
        </w:rPr>
        <w:t>символ единства души и </w:t>
      </w:r>
      <w:r>
        <w:rPr>
          <w:color w:val="363636"/>
          <w:w w:val="120"/>
        </w:rPr>
        <w:t>духа в </w:t>
      </w:r>
      <w:r>
        <w:rPr>
          <w:color w:val="4B4B4B"/>
          <w:w w:val="120"/>
        </w:rPr>
        <w:t>божественной воде [37], а чуть далее утверждает, что когда божественная вода и тело соединяются </w:t>
      </w:r>
      <w:r>
        <w:rPr>
          <w:color w:val="363636"/>
          <w:w w:val="120"/>
        </w:rPr>
        <w:t>и ста­ </w:t>
      </w:r>
      <w:r>
        <w:rPr>
          <w:color w:val="4B4B4B"/>
          <w:w w:val="120"/>
        </w:rPr>
        <w:t>новятся одной краской </w:t>
      </w:r>
      <w:r>
        <w:rPr>
          <w:color w:val="363636"/>
          <w:w w:val="120"/>
        </w:rPr>
        <w:t>и </w:t>
      </w:r>
      <w:r>
        <w:rPr>
          <w:color w:val="4B4B4B"/>
          <w:w w:val="120"/>
        </w:rPr>
        <w:t>так совершенствуют друг </w:t>
      </w:r>
      <w:r>
        <w:rPr>
          <w:color w:val="363636"/>
          <w:w w:val="120"/>
        </w:rPr>
        <w:t>друга, </w:t>
      </w:r>
      <w:r>
        <w:rPr>
          <w:color w:val="4B4B4B"/>
          <w:w w:val="120"/>
        </w:rPr>
        <w:t>это состояние </w:t>
      </w:r>
      <w:r>
        <w:rPr>
          <w:color w:val="363636"/>
          <w:w w:val="120"/>
        </w:rPr>
        <w:t>также </w:t>
      </w:r>
      <w:r>
        <w:rPr>
          <w:color w:val="4B4B4B"/>
          <w:w w:val="120"/>
        </w:rPr>
        <w:t>называют </w:t>
      </w:r>
      <w:r>
        <w:rPr>
          <w:color w:val="363636"/>
          <w:w w:val="120"/>
        </w:rPr>
        <w:t>цве­ </w:t>
      </w:r>
      <w:r>
        <w:rPr>
          <w:color w:val="4B4B4B"/>
          <w:w w:val="120"/>
        </w:rPr>
        <w:t>том</w:t>
      </w:r>
      <w:r>
        <w:rPr>
          <w:color w:val="4B4B4B"/>
          <w:spacing w:val="-23"/>
          <w:w w:val="120"/>
        </w:rPr>
        <w:t> </w:t>
      </w:r>
      <w:r>
        <w:rPr>
          <w:color w:val="4B4B4B"/>
          <w:w w:val="120"/>
        </w:rPr>
        <w:t>золота</w:t>
      </w:r>
      <w:r>
        <w:rPr>
          <w:color w:val="4B4B4B"/>
          <w:spacing w:val="-29"/>
          <w:w w:val="120"/>
        </w:rPr>
        <w:t> </w:t>
      </w:r>
      <w:r>
        <w:rPr>
          <w:color w:val="4B4B4B"/>
          <w:w w:val="120"/>
        </w:rPr>
        <w:t>[38].</w:t>
      </w:r>
      <w:r>
        <w:rPr>
          <w:color w:val="4B4B4B"/>
          <w:spacing w:val="-22"/>
          <w:w w:val="120"/>
        </w:rPr>
        <w:t> </w:t>
      </w:r>
      <w:r>
        <w:rPr>
          <w:color w:val="4B4B4B"/>
          <w:w w:val="120"/>
        </w:rPr>
        <w:t>В</w:t>
      </w:r>
      <w:r>
        <w:rPr>
          <w:color w:val="4B4B4B"/>
          <w:spacing w:val="-16"/>
          <w:w w:val="120"/>
        </w:rPr>
        <w:t> </w:t>
      </w:r>
      <w:r>
        <w:rPr>
          <w:color w:val="4B4B4B"/>
          <w:w w:val="120"/>
        </w:rPr>
        <w:t>«Книге</w:t>
      </w:r>
      <w:r>
        <w:rPr>
          <w:color w:val="4B4B4B"/>
          <w:spacing w:val="-12"/>
          <w:w w:val="120"/>
        </w:rPr>
        <w:t> </w:t>
      </w:r>
      <w:r>
        <w:rPr>
          <w:color w:val="4B4B4B"/>
          <w:w w:val="120"/>
        </w:rPr>
        <w:t>о</w:t>
      </w:r>
      <w:r>
        <w:rPr>
          <w:color w:val="4B4B4B"/>
          <w:spacing w:val="-14"/>
          <w:w w:val="120"/>
        </w:rPr>
        <w:t> </w:t>
      </w:r>
      <w:r>
        <w:rPr>
          <w:color w:val="4B4B4B"/>
          <w:w w:val="120"/>
        </w:rPr>
        <w:t>серебристой</w:t>
      </w:r>
      <w:r>
        <w:rPr>
          <w:color w:val="4B4B4B"/>
          <w:spacing w:val="-7"/>
          <w:w w:val="120"/>
        </w:rPr>
        <w:t> </w:t>
      </w:r>
      <w:r>
        <w:rPr>
          <w:color w:val="363636"/>
          <w:w w:val="120"/>
        </w:rPr>
        <w:t>воде</w:t>
      </w:r>
      <w:r>
        <w:rPr>
          <w:color w:val="0A0A0A"/>
          <w:w w:val="120"/>
        </w:rPr>
        <w:t>.</w:t>
      </w:r>
      <w:r>
        <w:rPr>
          <w:color w:val="363636"/>
          <w:w w:val="120"/>
        </w:rPr>
        <w:t>..</w:t>
      </w:r>
      <w:r>
        <w:rPr>
          <w:color w:val="4B4B4B"/>
          <w:w w:val="120"/>
        </w:rPr>
        <w:t>» ибн Умаил </w:t>
      </w:r>
      <w:r>
        <w:rPr>
          <w:color w:val="4B4B4B"/>
          <w:spacing w:val="3"/>
          <w:w w:val="120"/>
        </w:rPr>
        <w:t>утверждает</w:t>
      </w:r>
      <w:r>
        <w:rPr>
          <w:color w:val="1C1C1C"/>
          <w:spacing w:val="3"/>
          <w:w w:val="120"/>
        </w:rPr>
        <w:t>: </w:t>
      </w:r>
      <w:r>
        <w:rPr>
          <w:color w:val="4B4B4B"/>
          <w:w w:val="120"/>
        </w:rPr>
        <w:t>«Когда камень </w:t>
      </w:r>
      <w:r>
        <w:rPr>
          <w:color w:val="4B4B4B"/>
          <w:spacing w:val="-3"/>
          <w:w w:val="120"/>
        </w:rPr>
        <w:t>стано</w:t>
      </w:r>
      <w:r>
        <w:rPr>
          <w:color w:val="1C1C1C"/>
          <w:spacing w:val="-3"/>
          <w:w w:val="120"/>
        </w:rPr>
        <w:t>­ </w:t>
      </w:r>
      <w:r>
        <w:rPr>
          <w:color w:val="4B4B4B"/>
          <w:w w:val="120"/>
        </w:rPr>
        <w:t>вится красным, его </w:t>
      </w:r>
      <w:r>
        <w:rPr>
          <w:color w:val="363636"/>
          <w:w w:val="120"/>
        </w:rPr>
        <w:t>называют цветом</w:t>
      </w:r>
      <w:r>
        <w:rPr>
          <w:color w:val="363636"/>
          <w:spacing w:val="1"/>
          <w:w w:val="120"/>
        </w:rPr>
        <w:t> </w:t>
      </w:r>
      <w:r>
        <w:rPr>
          <w:color w:val="4B4B4B"/>
          <w:w w:val="120"/>
        </w:rPr>
        <w:t>золота</w:t>
      </w:r>
      <w:r>
        <w:rPr>
          <w:color w:val="676767"/>
          <w:w w:val="120"/>
        </w:rPr>
        <w:t>,</w:t>
      </w:r>
    </w:p>
    <w:p>
      <w:pPr>
        <w:pStyle w:val="BodyText"/>
        <w:spacing w:line="264" w:lineRule="auto" w:before="92"/>
        <w:ind w:left="142" w:right="138" w:firstLine="10"/>
        <w:jc w:val="both"/>
      </w:pPr>
      <w:r>
        <w:rPr/>
        <w:br w:type="column"/>
      </w:r>
      <w:r>
        <w:rPr>
          <w:color w:val="363636"/>
          <w:w w:val="120"/>
        </w:rPr>
        <w:t>и </w:t>
      </w:r>
      <w:r>
        <w:rPr>
          <w:color w:val="4B4B4B"/>
          <w:w w:val="120"/>
        </w:rPr>
        <w:t>пурпурным золотом» </w:t>
      </w:r>
      <w:r>
        <w:rPr>
          <w:color w:val="4B4B4B"/>
          <w:spacing w:val="-3"/>
          <w:w w:val="120"/>
        </w:rPr>
        <w:t>[39</w:t>
      </w:r>
      <w:r>
        <w:rPr>
          <w:color w:val="1C1C1C"/>
          <w:spacing w:val="-3"/>
          <w:w w:val="120"/>
        </w:rPr>
        <w:t>]</w:t>
      </w:r>
      <w:r>
        <w:rPr>
          <w:color w:val="363636"/>
          <w:spacing w:val="-3"/>
          <w:w w:val="120"/>
        </w:rPr>
        <w:t>. </w:t>
      </w:r>
      <w:r>
        <w:rPr>
          <w:color w:val="363636"/>
          <w:w w:val="120"/>
        </w:rPr>
        <w:t>Также </w:t>
      </w:r>
      <w:r>
        <w:rPr>
          <w:color w:val="4B4B4B"/>
          <w:w w:val="120"/>
        </w:rPr>
        <w:t>он сравни­ вает </w:t>
      </w:r>
      <w:r>
        <w:rPr>
          <w:color w:val="363636"/>
          <w:w w:val="120"/>
        </w:rPr>
        <w:t>цвет </w:t>
      </w:r>
      <w:r>
        <w:rPr>
          <w:color w:val="4B4B4B"/>
          <w:w w:val="120"/>
        </w:rPr>
        <w:t>золота с золотой закваской, золо­ тым </w:t>
      </w:r>
      <w:r>
        <w:rPr>
          <w:color w:val="363636"/>
          <w:w w:val="120"/>
        </w:rPr>
        <w:t>клеем </w:t>
      </w:r>
      <w:r>
        <w:rPr>
          <w:color w:val="4B4B4B"/>
          <w:w w:val="120"/>
        </w:rPr>
        <w:t>и т.д. </w:t>
      </w:r>
      <w:r>
        <w:rPr>
          <w:color w:val="363636"/>
          <w:w w:val="120"/>
        </w:rPr>
        <w:t>- </w:t>
      </w:r>
      <w:r>
        <w:rPr>
          <w:color w:val="4B4B4B"/>
          <w:w w:val="120"/>
        </w:rPr>
        <w:t>всё это </w:t>
      </w:r>
      <w:r>
        <w:rPr>
          <w:color w:val="363636"/>
          <w:w w:val="120"/>
        </w:rPr>
        <w:t>имена </w:t>
      </w:r>
      <w:r>
        <w:rPr>
          <w:color w:val="4B4B4B"/>
          <w:w w:val="120"/>
        </w:rPr>
        <w:t>божественной воды [40]. Из всего этого мы можем понять, что золотой </w:t>
      </w:r>
      <w:r>
        <w:rPr>
          <w:color w:val="363636"/>
          <w:w w:val="120"/>
        </w:rPr>
        <w:t>цвет для </w:t>
      </w:r>
      <w:r>
        <w:rPr>
          <w:color w:val="4B4B4B"/>
          <w:w w:val="120"/>
        </w:rPr>
        <w:t>ибн Умаила символи</w:t>
      </w:r>
      <w:r>
        <w:rPr>
          <w:color w:val="676767"/>
          <w:w w:val="120"/>
        </w:rPr>
        <w:t>з</w:t>
      </w:r>
      <w:r>
        <w:rPr>
          <w:color w:val="4B4B4B"/>
          <w:w w:val="120"/>
        </w:rPr>
        <w:t>и</w:t>
      </w:r>
      <w:r>
        <w:rPr>
          <w:color w:val="0A0A0A"/>
          <w:w w:val="120"/>
        </w:rPr>
        <w:t>­ </w:t>
      </w:r>
      <w:r>
        <w:rPr>
          <w:color w:val="363636"/>
          <w:w w:val="120"/>
        </w:rPr>
        <w:t>рует </w:t>
      </w:r>
      <w:r>
        <w:rPr>
          <w:color w:val="4B4B4B"/>
          <w:w w:val="120"/>
        </w:rPr>
        <w:t>разные аспекты заключительной стадии </w:t>
      </w:r>
      <w:r>
        <w:rPr>
          <w:color w:val="363636"/>
          <w:w w:val="120"/>
        </w:rPr>
        <w:t>работы, </w:t>
      </w:r>
      <w:r>
        <w:rPr>
          <w:color w:val="4B4B4B"/>
          <w:w w:val="120"/>
        </w:rPr>
        <w:t>когда божественная вода  </w:t>
      </w:r>
      <w:r>
        <w:rPr>
          <w:color w:val="363636"/>
          <w:w w:val="120"/>
        </w:rPr>
        <w:t>проявляет</w:t>
      </w:r>
      <w:r>
        <w:rPr>
          <w:color w:val="1C1C1C"/>
          <w:w w:val="120"/>
        </w:rPr>
        <w:t>­ </w:t>
      </w:r>
      <w:r>
        <w:rPr>
          <w:color w:val="4B4B4B"/>
          <w:w w:val="120"/>
        </w:rPr>
        <w:t>ся </w:t>
      </w:r>
      <w:r>
        <w:rPr>
          <w:color w:val="363636"/>
          <w:w w:val="120"/>
        </w:rPr>
        <w:t>и </w:t>
      </w:r>
      <w:r>
        <w:rPr>
          <w:color w:val="4B4B4B"/>
          <w:w w:val="120"/>
        </w:rPr>
        <w:t>может </w:t>
      </w:r>
      <w:r>
        <w:rPr>
          <w:color w:val="4B4B4B"/>
          <w:spacing w:val="-3"/>
          <w:w w:val="120"/>
        </w:rPr>
        <w:t>объединит</w:t>
      </w:r>
      <w:r>
        <w:rPr>
          <w:color w:val="1C1C1C"/>
          <w:spacing w:val="-3"/>
          <w:w w:val="120"/>
        </w:rPr>
        <w:t>ь</w:t>
      </w:r>
      <w:r>
        <w:rPr>
          <w:color w:val="4B4B4B"/>
          <w:spacing w:val="-3"/>
          <w:w w:val="120"/>
        </w:rPr>
        <w:t>ся </w:t>
      </w:r>
      <w:r>
        <w:rPr>
          <w:color w:val="4B4B4B"/>
          <w:w w:val="120"/>
        </w:rPr>
        <w:t>с </w:t>
      </w:r>
      <w:r>
        <w:rPr>
          <w:color w:val="363636"/>
          <w:w w:val="120"/>
        </w:rPr>
        <w:t>телесной </w:t>
      </w:r>
      <w:r>
        <w:rPr>
          <w:color w:val="4B4B4B"/>
          <w:w w:val="120"/>
        </w:rPr>
        <w:t>реаль­ </w:t>
      </w:r>
      <w:r>
        <w:rPr>
          <w:color w:val="363636"/>
          <w:w w:val="120"/>
        </w:rPr>
        <w:t>ностью </w:t>
      </w:r>
      <w:r>
        <w:rPr>
          <w:color w:val="4B4B4B"/>
          <w:w w:val="120"/>
        </w:rPr>
        <w:t>адепта. Символ золотого цвета  </w:t>
      </w:r>
      <w:r>
        <w:rPr>
          <w:color w:val="4B4B4B"/>
          <w:spacing w:val="-3"/>
          <w:w w:val="120"/>
        </w:rPr>
        <w:t>мож</w:t>
      </w:r>
      <w:r>
        <w:rPr>
          <w:color w:val="0A0A0A"/>
          <w:spacing w:val="-3"/>
          <w:w w:val="120"/>
        </w:rPr>
        <w:t>­ </w:t>
      </w:r>
      <w:r>
        <w:rPr>
          <w:color w:val="363636"/>
          <w:w w:val="120"/>
        </w:rPr>
        <w:t>но </w:t>
      </w:r>
      <w:r>
        <w:rPr>
          <w:color w:val="4B4B4B"/>
          <w:w w:val="120"/>
        </w:rPr>
        <w:t>найти и в греческой алхимии</w:t>
      </w:r>
      <w:r>
        <w:rPr>
          <w:color w:val="0A0A0A"/>
          <w:w w:val="120"/>
        </w:rPr>
        <w:t>: </w:t>
      </w:r>
      <w:r>
        <w:rPr>
          <w:color w:val="363636"/>
          <w:w w:val="120"/>
        </w:rPr>
        <w:t>например, первосвященник храма в </w:t>
      </w:r>
      <w:r>
        <w:rPr>
          <w:color w:val="4B4B4B"/>
          <w:w w:val="120"/>
        </w:rPr>
        <w:t>Эбагии Иоанн пишет </w:t>
      </w:r>
      <w:r>
        <w:rPr>
          <w:color w:val="363636"/>
          <w:w w:val="120"/>
        </w:rPr>
        <w:t>в </w:t>
      </w:r>
      <w:r>
        <w:rPr>
          <w:color w:val="4B4B4B"/>
          <w:w w:val="120"/>
        </w:rPr>
        <w:t>трактате «О божественном искусстве» о ду</w:t>
      </w:r>
      <w:r>
        <w:rPr>
          <w:color w:val="0A0A0A"/>
          <w:w w:val="120"/>
        </w:rPr>
        <w:t>­ </w:t>
      </w:r>
      <w:r>
        <w:rPr>
          <w:color w:val="4B4B4B"/>
          <w:w w:val="120"/>
        </w:rPr>
        <w:t>хе святого черного камня, который</w:t>
      </w:r>
      <w:r>
        <w:rPr>
          <w:color w:val="4B4B4B"/>
          <w:spacing w:val="25"/>
          <w:w w:val="120"/>
        </w:rPr>
        <w:t> </w:t>
      </w:r>
      <w:r>
        <w:rPr>
          <w:color w:val="4B4B4B"/>
          <w:w w:val="120"/>
        </w:rPr>
        <w:t>вызывает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6" w:firstLine="2"/>
        <w:jc w:val="both"/>
      </w:pPr>
      <w:r>
        <w:rPr>
          <w:color w:val="464646"/>
          <w:w w:val="120"/>
        </w:rPr>
        <w:t>к жизни </w:t>
      </w:r>
      <w:r>
        <w:rPr>
          <w:color w:val="575757"/>
          <w:w w:val="120"/>
        </w:rPr>
        <w:t>золотые </w:t>
      </w:r>
      <w:r>
        <w:rPr>
          <w:color w:val="464646"/>
          <w:w w:val="120"/>
        </w:rPr>
        <w:t>цветы (chrysanthimon) - кото</w:t>
      </w:r>
      <w:r>
        <w:rPr>
          <w:color w:val="212121"/>
          <w:w w:val="120"/>
        </w:rPr>
        <w:t>­ </w:t>
      </w:r>
      <w:r>
        <w:rPr>
          <w:color w:val="464646"/>
          <w:w w:val="120"/>
        </w:rPr>
        <w:t>рые фактически </w:t>
      </w:r>
      <w:r>
        <w:rPr>
          <w:color w:val="575757"/>
          <w:w w:val="120"/>
        </w:rPr>
        <w:t>ес</w:t>
      </w:r>
      <w:r>
        <w:rPr>
          <w:color w:val="343434"/>
          <w:w w:val="120"/>
        </w:rPr>
        <w:t>ть </w:t>
      </w:r>
      <w:r>
        <w:rPr>
          <w:color w:val="575757"/>
          <w:w w:val="120"/>
        </w:rPr>
        <w:t>золото, </w:t>
      </w:r>
      <w:r>
        <w:rPr>
          <w:color w:val="464646"/>
          <w:w w:val="120"/>
        </w:rPr>
        <w:t>противостоящее огню (41)</w:t>
      </w:r>
      <w:r>
        <w:rPr>
          <w:color w:val="0C0C0C"/>
          <w:w w:val="120"/>
        </w:rPr>
        <w:t>.</w:t>
      </w:r>
    </w:p>
    <w:p>
      <w:pPr>
        <w:pStyle w:val="BodyText"/>
        <w:spacing w:line="264" w:lineRule="auto"/>
        <w:ind w:left="210" w:firstLine="307"/>
        <w:jc w:val="both"/>
      </w:pPr>
      <w:r>
        <w:rPr>
          <w:color w:val="464646"/>
          <w:w w:val="115"/>
        </w:rPr>
        <w:t>Мы достигли той точки </w:t>
      </w:r>
      <w:r>
        <w:rPr>
          <w:color w:val="343434"/>
          <w:w w:val="115"/>
        </w:rPr>
        <w:t>работы, </w:t>
      </w:r>
      <w:r>
        <w:rPr>
          <w:color w:val="464646"/>
          <w:w w:val="115"/>
        </w:rPr>
        <w:t>после кото</w:t>
      </w:r>
      <w:r>
        <w:rPr>
          <w:color w:val="212121"/>
          <w:w w:val="115"/>
        </w:rPr>
        <w:t>­ </w:t>
      </w:r>
      <w:r>
        <w:rPr>
          <w:color w:val="464646"/>
          <w:w w:val="115"/>
        </w:rPr>
        <w:t>рой она редко продолжается </w:t>
      </w:r>
      <w:r>
        <w:rPr>
          <w:color w:val="343434"/>
          <w:w w:val="115"/>
        </w:rPr>
        <w:t>[42). </w:t>
      </w:r>
      <w:r>
        <w:rPr>
          <w:color w:val="464646"/>
          <w:w w:val="115"/>
        </w:rPr>
        <w:t>Однако ибн </w:t>
      </w:r>
      <w:r>
        <w:rPr>
          <w:color w:val="575757"/>
          <w:w w:val="115"/>
        </w:rPr>
        <w:t>Умаил </w:t>
      </w:r>
      <w:r>
        <w:rPr>
          <w:color w:val="343434"/>
          <w:w w:val="115"/>
        </w:rPr>
        <w:t>решил расска</w:t>
      </w:r>
      <w:r>
        <w:rPr>
          <w:color w:val="575757"/>
          <w:w w:val="115"/>
        </w:rPr>
        <w:t>зать </w:t>
      </w:r>
      <w:r>
        <w:rPr>
          <w:b/>
          <w:color w:val="464646"/>
          <w:w w:val="115"/>
        </w:rPr>
        <w:t>и </w:t>
      </w:r>
      <w:r>
        <w:rPr>
          <w:color w:val="464646"/>
          <w:w w:val="115"/>
        </w:rPr>
        <w:t>о первом</w:t>
      </w:r>
      <w:r>
        <w:rPr>
          <w:color w:val="6B6B6B"/>
          <w:w w:val="115"/>
        </w:rPr>
        <w:t>, </w:t>
      </w:r>
      <w:r>
        <w:rPr>
          <w:b/>
          <w:color w:val="464646"/>
          <w:w w:val="115"/>
        </w:rPr>
        <w:t>и </w:t>
      </w:r>
      <w:r>
        <w:rPr>
          <w:color w:val="464646"/>
          <w:w w:val="115"/>
        </w:rPr>
        <w:t>о втором этапах работы, сообщая</w:t>
      </w:r>
      <w:r>
        <w:rPr>
          <w:color w:val="212121"/>
          <w:w w:val="115"/>
        </w:rPr>
        <w:t>, </w:t>
      </w:r>
      <w:r>
        <w:rPr>
          <w:color w:val="464646"/>
          <w:w w:val="115"/>
        </w:rPr>
        <w:t>что более ранние ал</w:t>
      </w:r>
      <w:r>
        <w:rPr>
          <w:color w:val="212121"/>
          <w:w w:val="115"/>
        </w:rPr>
        <w:t>-</w:t>
      </w:r>
    </w:p>
    <w:p>
      <w:pPr>
        <w:pStyle w:val="BodyText"/>
        <w:spacing w:line="264" w:lineRule="auto" w:before="72"/>
        <w:ind w:left="148" w:right="138" w:hanging="2"/>
        <w:jc w:val="both"/>
      </w:pPr>
      <w:r>
        <w:rPr/>
        <w:br w:type="column"/>
      </w:r>
      <w:r>
        <w:rPr>
          <w:color w:val="464646"/>
          <w:w w:val="115"/>
        </w:rPr>
        <w:t>химики объединяли их </w:t>
      </w:r>
      <w:r>
        <w:rPr>
          <w:color w:val="464646"/>
          <w:spacing w:val="2"/>
          <w:w w:val="115"/>
        </w:rPr>
        <w:t>(43</w:t>
      </w:r>
      <w:r>
        <w:rPr>
          <w:color w:val="212121"/>
          <w:spacing w:val="2"/>
          <w:w w:val="115"/>
        </w:rPr>
        <w:t>).</w:t>
      </w:r>
      <w:r>
        <w:rPr>
          <w:color w:val="464646"/>
          <w:spacing w:val="2"/>
          <w:w w:val="115"/>
        </w:rPr>
        <w:t>О </w:t>
      </w:r>
      <w:r>
        <w:rPr>
          <w:color w:val="464646"/>
          <w:w w:val="115"/>
        </w:rPr>
        <w:t>че видно, наш</w:t>
      </w:r>
      <w:r>
        <w:rPr>
          <w:color w:val="464646"/>
          <w:spacing w:val="-8"/>
          <w:w w:val="115"/>
        </w:rPr>
        <w:t> </w:t>
      </w:r>
      <w:r>
        <w:rPr>
          <w:color w:val="464646"/>
          <w:w w:val="115"/>
        </w:rPr>
        <w:t>а </w:t>
      </w:r>
      <w:r>
        <w:rPr>
          <w:color w:val="464646"/>
          <w:spacing w:val="9"/>
          <w:w w:val="115"/>
        </w:rPr>
        <w:t>в</w:t>
      </w:r>
      <w:r>
        <w:rPr>
          <w:color w:val="0C0C0C"/>
          <w:spacing w:val="9"/>
          <w:w w:val="115"/>
        </w:rPr>
        <w:t>­ </w:t>
      </w:r>
      <w:r>
        <w:rPr>
          <w:color w:val="464646"/>
          <w:w w:val="115"/>
        </w:rPr>
        <w:t>тор пришел к </w:t>
      </w:r>
      <w:r>
        <w:rPr>
          <w:color w:val="575757"/>
          <w:w w:val="115"/>
        </w:rPr>
        <w:t>этому заключению </w:t>
      </w:r>
      <w:r>
        <w:rPr>
          <w:color w:val="464646"/>
          <w:w w:val="115"/>
        </w:rPr>
        <w:t>с помощ</w:t>
      </w:r>
      <w:r>
        <w:rPr>
          <w:color w:val="212121"/>
          <w:w w:val="115"/>
        </w:rPr>
        <w:t>ь</w:t>
      </w:r>
      <w:r>
        <w:rPr>
          <w:color w:val="464646"/>
          <w:w w:val="115"/>
        </w:rPr>
        <w:t>ю великого </w:t>
      </w:r>
      <w:r>
        <w:rPr>
          <w:color w:val="212121"/>
          <w:w w:val="115"/>
        </w:rPr>
        <w:t>в</w:t>
      </w:r>
      <w:r>
        <w:rPr>
          <w:color w:val="464646"/>
          <w:w w:val="115"/>
        </w:rPr>
        <w:t>идения</w:t>
      </w:r>
      <w:r>
        <w:rPr>
          <w:color w:val="6B6B6B"/>
          <w:w w:val="115"/>
        </w:rPr>
        <w:t>, </w:t>
      </w:r>
      <w:r>
        <w:rPr>
          <w:color w:val="464646"/>
          <w:w w:val="115"/>
        </w:rPr>
        <w:t>ко</w:t>
      </w:r>
      <w:r>
        <w:rPr>
          <w:color w:val="212121"/>
          <w:w w:val="115"/>
        </w:rPr>
        <w:t>т</w:t>
      </w:r>
      <w:r>
        <w:rPr>
          <w:color w:val="464646"/>
          <w:w w:val="115"/>
        </w:rPr>
        <w:t>о рое он толкует </w:t>
      </w:r>
      <w:r>
        <w:rPr>
          <w:i/>
          <w:color w:val="464646"/>
          <w:w w:val="115"/>
        </w:rPr>
        <w:t>в </w:t>
      </w:r>
      <w:r>
        <w:rPr>
          <w:color w:val="575757"/>
          <w:w w:val="115"/>
        </w:rPr>
        <w:t>«Книге </w:t>
      </w:r>
      <w:r>
        <w:rPr>
          <w:color w:val="464646"/>
          <w:w w:val="115"/>
        </w:rPr>
        <w:t>о серебристой воде»</w:t>
      </w:r>
      <w:r>
        <w:rPr>
          <w:color w:val="0C0C0C"/>
          <w:w w:val="115"/>
        </w:rPr>
        <w:t>. </w:t>
      </w:r>
      <w:r>
        <w:rPr>
          <w:color w:val="464646"/>
          <w:w w:val="115"/>
        </w:rPr>
        <w:t>Оно </w:t>
      </w:r>
      <w:r>
        <w:rPr>
          <w:color w:val="575757"/>
          <w:w w:val="115"/>
        </w:rPr>
        <w:t>заставило </w:t>
      </w:r>
      <w:r>
        <w:rPr>
          <w:color w:val="464646"/>
          <w:w w:val="115"/>
        </w:rPr>
        <w:t>его </w:t>
      </w:r>
      <w:r>
        <w:rPr>
          <w:color w:val="343434"/>
          <w:w w:val="115"/>
        </w:rPr>
        <w:t>глубж</w:t>
      </w:r>
      <w:r>
        <w:rPr>
          <w:color w:val="575757"/>
          <w:w w:val="115"/>
        </w:rPr>
        <w:t>е за</w:t>
      </w:r>
      <w:r>
        <w:rPr>
          <w:color w:val="343434"/>
          <w:w w:val="115"/>
        </w:rPr>
        <w:t>д</w:t>
      </w:r>
      <w:r>
        <w:rPr>
          <w:color w:val="575757"/>
          <w:w w:val="115"/>
        </w:rPr>
        <w:t>уматься </w:t>
      </w:r>
      <w:r>
        <w:rPr>
          <w:color w:val="464646"/>
          <w:w w:val="115"/>
        </w:rPr>
        <w:t>над соединением противоположно­ стей и </w:t>
      </w:r>
      <w:r>
        <w:rPr>
          <w:color w:val="343434"/>
          <w:w w:val="115"/>
        </w:rPr>
        <w:t>дифференцир</w:t>
      </w:r>
      <w:r>
        <w:rPr>
          <w:color w:val="575757"/>
          <w:w w:val="115"/>
        </w:rPr>
        <w:t>овать </w:t>
      </w:r>
      <w:r>
        <w:rPr>
          <w:color w:val="464646"/>
          <w:w w:val="115"/>
        </w:rPr>
        <w:t>некоторые </w:t>
      </w:r>
      <w:r>
        <w:rPr>
          <w:color w:val="575757"/>
          <w:w w:val="115"/>
        </w:rPr>
        <w:t>его </w:t>
      </w:r>
      <w:r>
        <w:rPr>
          <w:color w:val="464646"/>
          <w:w w:val="115"/>
        </w:rPr>
        <w:t>про</w:t>
      </w:r>
      <w:r>
        <w:rPr>
          <w:color w:val="0C0C0C"/>
          <w:w w:val="115"/>
        </w:rPr>
        <w:t>­ </w:t>
      </w:r>
      <w:r>
        <w:rPr>
          <w:color w:val="464646"/>
          <w:w w:val="115"/>
        </w:rPr>
        <w:t>явления</w:t>
      </w:r>
      <w:r>
        <w:rPr>
          <w:color w:val="6B6B6B"/>
          <w:w w:val="115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line="288" w:lineRule="auto" w:before="95"/>
        <w:ind w:left="208" w:right="153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Рис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34. Душа принимает </w:t>
      </w:r>
      <w:r>
        <w:rPr>
          <w:rFonts w:ascii="Arial" w:hAnsi="Arial"/>
          <w:i/>
          <w:color w:val="575757"/>
          <w:w w:val="110"/>
          <w:sz w:val="16"/>
        </w:rPr>
        <w:t>божественный </w:t>
      </w:r>
      <w:r>
        <w:rPr>
          <w:rFonts w:ascii="Arial" w:hAnsi="Arial"/>
          <w:i/>
          <w:color w:val="464646"/>
          <w:w w:val="110"/>
          <w:sz w:val="16"/>
        </w:rPr>
        <w:t>gyx </w:t>
      </w:r>
      <w:r>
        <w:rPr>
          <w:rFonts w:ascii="Arial" w:hAnsi="Arial"/>
          <w:color w:val="575757"/>
          <w:w w:val="110"/>
          <w:sz w:val="15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помощью </w:t>
      </w:r>
      <w:r>
        <w:rPr>
          <w:rFonts w:ascii="Arial" w:hAnsi="Arial"/>
          <w:i/>
          <w:color w:val="575757"/>
          <w:w w:val="110"/>
          <w:sz w:val="16"/>
        </w:rPr>
        <w:t>cocyga, созgанного </w:t>
      </w:r>
      <w:r>
        <w:rPr>
          <w:rFonts w:ascii="Arial" w:hAnsi="Arial"/>
          <w:i/>
          <w:color w:val="464646"/>
          <w:w w:val="110"/>
          <w:sz w:val="16"/>
        </w:rPr>
        <w:t>в процессе ал.химической </w:t>
      </w:r>
      <w:r>
        <w:rPr>
          <w:rFonts w:ascii="Arial" w:hAnsi="Arial"/>
          <w:i/>
          <w:color w:val="464646"/>
          <w:w w:val="110"/>
          <w:sz w:val="16"/>
        </w:rPr>
        <w:t>работы путёr,1 </w:t>
      </w:r>
      <w:r>
        <w:rPr>
          <w:rFonts w:ascii="Arial" w:hAnsi="Arial"/>
          <w:i/>
          <w:color w:val="575757"/>
          <w:w w:val="110"/>
          <w:sz w:val="16"/>
        </w:rPr>
        <w:t>соеguнения </w:t>
      </w:r>
      <w:r>
        <w:rPr>
          <w:rFonts w:ascii="Arial" w:hAnsi="Arial"/>
          <w:i/>
          <w:color w:val="464646"/>
          <w:w w:val="110"/>
          <w:sz w:val="16"/>
        </w:rPr>
        <w:t>четырёх </w:t>
      </w:r>
      <w:r>
        <w:rPr>
          <w:rFonts w:ascii="Arial" w:hAnsi="Arial"/>
          <w:i/>
          <w:color w:val="575757"/>
          <w:w w:val="110"/>
          <w:sz w:val="16"/>
        </w:rPr>
        <w:t>элементов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земли, воgы, </w:t>
      </w:r>
      <w:r>
        <w:rPr>
          <w:rFonts w:ascii="Arial" w:hAnsi="Arial"/>
          <w:i/>
          <w:color w:val="575757"/>
          <w:w w:val="110"/>
          <w:sz w:val="16"/>
        </w:rPr>
        <w:t>возgуха </w:t>
      </w:r>
      <w:r>
        <w:rPr>
          <w:rFonts w:ascii="Arial" w:hAnsi="Arial"/>
          <w:i/>
          <w:color w:val="464646"/>
          <w:w w:val="110"/>
          <w:sz w:val="16"/>
        </w:rPr>
        <w:t>и </w:t>
      </w:r>
      <w:r>
        <w:rPr>
          <w:rFonts w:ascii="Arial" w:hAnsi="Arial"/>
          <w:i/>
          <w:color w:val="575757"/>
          <w:w w:val="110"/>
          <w:sz w:val="16"/>
        </w:rPr>
        <w:t>огня</w:t>
      </w:r>
      <w:r>
        <w:rPr>
          <w:rFonts w:ascii="Arial" w:hAnsi="Arial"/>
          <w:i/>
          <w:color w:val="343434"/>
          <w:w w:val="110"/>
          <w:sz w:val="16"/>
        </w:rPr>
        <w:t>. Tp</w:t>
      </w:r>
      <w:r>
        <w:rPr>
          <w:rFonts w:ascii="Arial" w:hAnsi="Arial"/>
          <w:i/>
          <w:color w:val="575757"/>
          <w:w w:val="110"/>
          <w:sz w:val="16"/>
        </w:rPr>
        <w:t>yg </w:t>
      </w:r>
      <w:r>
        <w:rPr>
          <w:rFonts w:ascii="Arial" w:hAnsi="Arial"/>
          <w:i/>
          <w:color w:val="464646"/>
          <w:w w:val="110"/>
          <w:sz w:val="16"/>
        </w:rPr>
        <w:t>гончара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575757"/>
          <w:w w:val="110"/>
          <w:sz w:val="16"/>
        </w:rPr>
        <w:t>символ ал.хи </w:t>
      </w:r>
      <w:r>
        <w:rPr>
          <w:rFonts w:ascii="Arial" w:hAnsi="Arial"/>
          <w:i/>
          <w:color w:val="212121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мической работы (автор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Hossein </w:t>
      </w:r>
      <w:r>
        <w:rPr>
          <w:rFonts w:ascii="Arial" w:hAnsi="Arial"/>
          <w:i/>
          <w:color w:val="343434"/>
          <w:w w:val="110"/>
          <w:sz w:val="16"/>
        </w:rPr>
        <w:t>B</w:t>
      </w:r>
      <w:r>
        <w:rPr>
          <w:rFonts w:ascii="Arial" w:hAnsi="Arial"/>
          <w:i/>
          <w:color w:val="575757"/>
          <w:w w:val="110"/>
          <w:sz w:val="16"/>
        </w:rPr>
        <w:t>ehzad).</w:t>
      </w:r>
    </w:p>
    <w:p>
      <w:pPr>
        <w:pStyle w:val="BodyText"/>
        <w:spacing w:before="3"/>
        <w:rPr>
          <w:rFonts w:ascii="Arial"/>
          <w:i/>
          <w:sz w:val="15"/>
        </w:rPr>
      </w:pPr>
    </w:p>
    <w:p>
      <w:pPr>
        <w:pStyle w:val="ListParagraph"/>
        <w:numPr>
          <w:ilvl w:val="0"/>
          <w:numId w:val="58"/>
        </w:numPr>
        <w:tabs>
          <w:tab w:pos="884" w:val="left" w:leader="none"/>
        </w:tabs>
        <w:spacing w:line="240" w:lineRule="auto" w:before="0" w:after="0"/>
        <w:ind w:left="883" w:right="0" w:hanging="365"/>
        <w:jc w:val="left"/>
        <w:rPr>
          <w:rFonts w:ascii="Arial" w:hAnsi="Arial"/>
          <w:color w:val="0C0C0C"/>
          <w:sz w:val="16"/>
        </w:rPr>
      </w:pPr>
      <w:r>
        <w:rPr>
          <w:color w:val="464646"/>
          <w:w w:val="115"/>
          <w:sz w:val="18"/>
        </w:rPr>
        <w:t>Flower - цвет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цветение. Здесь обозначает л</w:t>
      </w:r>
      <w:r>
        <w:rPr>
          <w:color w:val="6B6B6B"/>
          <w:w w:val="115"/>
          <w:sz w:val="18"/>
        </w:rPr>
        <w:t>у</w:t>
      </w:r>
      <w:r>
        <w:rPr>
          <w:color w:val="464646"/>
          <w:w w:val="115"/>
          <w:sz w:val="18"/>
        </w:rPr>
        <w:t>чшую часть - как, например, </w:t>
      </w:r>
      <w:r>
        <w:rPr>
          <w:color w:val="575757"/>
          <w:w w:val="115"/>
          <w:sz w:val="18"/>
        </w:rPr>
        <w:t>«цвет</w:t>
      </w:r>
      <w:r>
        <w:rPr>
          <w:color w:val="575757"/>
          <w:spacing w:val="22"/>
          <w:w w:val="115"/>
          <w:sz w:val="18"/>
        </w:rPr>
        <w:t> </w:t>
      </w:r>
      <w:r>
        <w:rPr>
          <w:color w:val="575757"/>
          <w:w w:val="115"/>
          <w:sz w:val="18"/>
        </w:rPr>
        <w:t>общества».</w:t>
      </w:r>
    </w:p>
    <w:p>
      <w:pPr>
        <w:spacing w:before="5"/>
        <w:ind w:left="219" w:right="0" w:firstLine="0"/>
        <w:jc w:val="left"/>
        <w:rPr>
          <w:sz w:val="18"/>
        </w:rPr>
      </w:pPr>
      <w:r>
        <w:rPr>
          <w:color w:val="343434"/>
          <w:w w:val="105"/>
          <w:sz w:val="18"/>
        </w:rPr>
        <w:t>Прим.п </w:t>
      </w:r>
      <w:r>
        <w:rPr>
          <w:color w:val="575757"/>
          <w:w w:val="105"/>
          <w:sz w:val="18"/>
        </w:rPr>
        <w:t>ер</w:t>
      </w:r>
      <w:r>
        <w:rPr>
          <w:color w:val="0C0C0C"/>
          <w:w w:val="105"/>
          <w:sz w:val="18"/>
        </w:rPr>
        <w:t>.</w:t>
      </w:r>
    </w:p>
    <w:p>
      <w:pPr>
        <w:pStyle w:val="ListParagraph"/>
        <w:numPr>
          <w:ilvl w:val="0"/>
          <w:numId w:val="58"/>
        </w:numPr>
        <w:tabs>
          <w:tab w:pos="832" w:val="left" w:leader="none"/>
        </w:tabs>
        <w:spacing w:line="256" w:lineRule="auto" w:before="14" w:after="0"/>
        <w:ind w:left="207" w:right="230" w:firstLine="308"/>
        <w:jc w:val="left"/>
        <w:rPr>
          <w:color w:val="0C0C0C"/>
          <w:sz w:val="18"/>
        </w:rPr>
      </w:pPr>
      <w:r>
        <w:rPr>
          <w:color w:val="464646"/>
          <w:w w:val="115"/>
          <w:sz w:val="18"/>
        </w:rPr>
        <w:t>См</w:t>
      </w:r>
      <w:r>
        <w:rPr>
          <w:color w:val="0C0C0C"/>
          <w:w w:val="115"/>
          <w:sz w:val="18"/>
        </w:rPr>
        <w:t>.</w:t>
      </w:r>
      <w:r>
        <w:rPr>
          <w:color w:val="464646"/>
          <w:w w:val="115"/>
          <w:sz w:val="18"/>
        </w:rPr>
        <w:t>наш </w:t>
      </w:r>
      <w:r>
        <w:rPr>
          <w:color w:val="575757"/>
          <w:w w:val="115"/>
          <w:sz w:val="18"/>
        </w:rPr>
        <w:t>текст </w:t>
      </w:r>
      <w:r>
        <w:rPr>
          <w:color w:val="464646"/>
          <w:w w:val="115"/>
          <w:sz w:val="18"/>
        </w:rPr>
        <w:t>на </w:t>
      </w:r>
      <w:r>
        <w:rPr>
          <w:color w:val="575757"/>
          <w:w w:val="115"/>
          <w:sz w:val="18"/>
        </w:rPr>
        <w:t>стр. </w:t>
      </w:r>
      <w:r>
        <w:rPr>
          <w:color w:val="464646"/>
          <w:spacing w:val="-8"/>
          <w:w w:val="115"/>
          <w:sz w:val="18"/>
        </w:rPr>
        <w:t>63</w:t>
      </w:r>
      <w:r>
        <w:rPr>
          <w:color w:val="0C0C0C"/>
          <w:spacing w:val="-8"/>
          <w:w w:val="115"/>
          <w:sz w:val="18"/>
        </w:rPr>
        <w:t>.</w:t>
      </w:r>
      <w:r>
        <w:rPr>
          <w:color w:val="464646"/>
          <w:spacing w:val="-8"/>
          <w:w w:val="115"/>
          <w:sz w:val="18"/>
        </w:rPr>
        <w:t>11</w:t>
      </w:r>
      <w:r>
        <w:rPr>
          <w:color w:val="212121"/>
          <w:spacing w:val="-8"/>
          <w:w w:val="115"/>
          <w:sz w:val="18"/>
        </w:rPr>
        <w:t>-</w:t>
      </w:r>
      <w:r>
        <w:rPr>
          <w:color w:val="464646"/>
          <w:spacing w:val="-8"/>
          <w:w w:val="115"/>
          <w:sz w:val="18"/>
        </w:rPr>
        <w:t>14</w:t>
      </w:r>
      <w:r>
        <w:rPr>
          <w:color w:val="212121"/>
          <w:spacing w:val="-8"/>
          <w:w w:val="115"/>
          <w:sz w:val="18"/>
        </w:rPr>
        <w:t>, </w:t>
      </w:r>
      <w:r>
        <w:rPr>
          <w:color w:val="575757"/>
          <w:w w:val="115"/>
          <w:sz w:val="18"/>
        </w:rPr>
        <w:t>где </w:t>
      </w:r>
      <w:r>
        <w:rPr>
          <w:color w:val="464646"/>
          <w:w w:val="115"/>
          <w:sz w:val="18"/>
        </w:rPr>
        <w:t>ибн Умаил </w:t>
      </w:r>
      <w:r>
        <w:rPr>
          <w:color w:val="575757"/>
          <w:w w:val="115"/>
          <w:sz w:val="18"/>
        </w:rPr>
        <w:t>говорит: «вода </w:t>
      </w:r>
      <w:r>
        <w:rPr>
          <w:b/>
          <w:color w:val="464646"/>
          <w:w w:val="115"/>
          <w:sz w:val="17"/>
        </w:rPr>
        <w:t>и </w:t>
      </w:r>
      <w:r>
        <w:rPr>
          <w:color w:val="575757"/>
          <w:spacing w:val="3"/>
          <w:w w:val="115"/>
          <w:sz w:val="18"/>
        </w:rPr>
        <w:t>огонь</w:t>
      </w:r>
      <w:r>
        <w:rPr>
          <w:color w:val="212121"/>
          <w:spacing w:val="3"/>
          <w:w w:val="115"/>
          <w:sz w:val="18"/>
        </w:rPr>
        <w:t>, </w:t>
      </w:r>
      <w:r>
        <w:rPr>
          <w:color w:val="575757"/>
          <w:w w:val="115"/>
          <w:sz w:val="18"/>
        </w:rPr>
        <w:t>которыми они </w:t>
      </w:r>
      <w:r>
        <w:rPr>
          <w:color w:val="464646"/>
          <w:w w:val="115"/>
          <w:sz w:val="18"/>
        </w:rPr>
        <w:t>(м</w:t>
      </w:r>
      <w:r>
        <w:rPr>
          <w:color w:val="6B6B6B"/>
          <w:w w:val="115"/>
          <w:sz w:val="18"/>
        </w:rPr>
        <w:t>у</w:t>
      </w:r>
      <w:r>
        <w:rPr>
          <w:color w:val="464646"/>
          <w:w w:val="115"/>
          <w:sz w:val="18"/>
        </w:rPr>
        <w:t>дрецы)</w:t>
      </w:r>
      <w:r>
        <w:rPr>
          <w:color w:val="575757"/>
          <w:w w:val="115"/>
          <w:sz w:val="18"/>
        </w:rPr>
        <w:t> обжигают </w:t>
      </w:r>
      <w:r>
        <w:rPr>
          <w:b/>
          <w:color w:val="464646"/>
          <w:w w:val="115"/>
          <w:sz w:val="17"/>
        </w:rPr>
        <w:t>и </w:t>
      </w:r>
      <w:r>
        <w:rPr>
          <w:color w:val="575757"/>
          <w:w w:val="115"/>
          <w:sz w:val="18"/>
        </w:rPr>
        <w:t>омывают(</w:t>
      </w:r>
      <w:r>
        <w:rPr>
          <w:color w:val="464646"/>
          <w:w w:val="115"/>
          <w:sz w:val="18"/>
        </w:rPr>
        <w:t>...] называются </w:t>
      </w:r>
      <w:r>
        <w:rPr>
          <w:color w:val="343434"/>
          <w:w w:val="115"/>
          <w:sz w:val="18"/>
        </w:rPr>
        <w:t>"лю</w:t>
      </w:r>
      <w:r>
        <w:rPr>
          <w:color w:val="575757"/>
          <w:w w:val="115"/>
          <w:sz w:val="18"/>
        </w:rPr>
        <w:t>бой</w:t>
      </w:r>
      <w:r>
        <w:rPr>
          <w:color w:val="575757"/>
          <w:spacing w:val="9"/>
          <w:w w:val="115"/>
          <w:sz w:val="18"/>
        </w:rPr>
        <w:t> </w:t>
      </w:r>
      <w:r>
        <w:rPr>
          <w:color w:val="464646"/>
          <w:w w:val="115"/>
          <w:sz w:val="18"/>
        </w:rPr>
        <w:t>солью"».</w:t>
      </w:r>
    </w:p>
    <w:p>
      <w:pPr>
        <w:spacing w:line="256" w:lineRule="auto" w:before="0"/>
        <w:ind w:left="202" w:right="216" w:firstLine="313"/>
        <w:jc w:val="left"/>
        <w:rPr>
          <w:sz w:val="18"/>
        </w:rPr>
      </w:pPr>
      <w:r>
        <w:rPr>
          <w:color w:val="0C0C0C"/>
          <w:w w:val="105"/>
          <w:sz w:val="18"/>
        </w:rPr>
        <w:t>[</w:t>
      </w:r>
      <w:r>
        <w:rPr>
          <w:color w:val="464646"/>
          <w:w w:val="105"/>
          <w:sz w:val="18"/>
        </w:rPr>
        <w:t>З</w:t>
      </w:r>
      <w:r>
        <w:rPr>
          <w:color w:val="212121"/>
          <w:w w:val="105"/>
          <w:sz w:val="18"/>
        </w:rPr>
        <w:t>] </w:t>
      </w:r>
      <w:r>
        <w:rPr>
          <w:color w:val="343434"/>
          <w:w w:val="105"/>
          <w:sz w:val="18"/>
        </w:rPr>
        <w:t>R. </w:t>
      </w:r>
      <w:r>
        <w:rPr>
          <w:color w:val="464646"/>
          <w:w w:val="105"/>
          <w:sz w:val="16"/>
        </w:rPr>
        <w:t>J </w:t>
      </w:r>
      <w:r>
        <w:rPr>
          <w:color w:val="0C0C0C"/>
          <w:w w:val="105"/>
          <w:sz w:val="16"/>
        </w:rPr>
        <w:t>. </w:t>
      </w:r>
      <w:r>
        <w:rPr>
          <w:color w:val="343434"/>
          <w:w w:val="105"/>
          <w:sz w:val="18"/>
        </w:rPr>
        <w:t>F</w:t>
      </w:r>
      <w:r>
        <w:rPr>
          <w:color w:val="575757"/>
          <w:w w:val="105"/>
          <w:sz w:val="18"/>
        </w:rPr>
        <w:t>o</w:t>
      </w:r>
      <w:r>
        <w:rPr>
          <w:color w:val="343434"/>
          <w:w w:val="105"/>
          <w:sz w:val="18"/>
        </w:rPr>
        <w:t>rb</w:t>
      </w:r>
      <w:r>
        <w:rPr>
          <w:color w:val="575757"/>
          <w:w w:val="105"/>
          <w:sz w:val="18"/>
        </w:rPr>
        <w:t>es</w:t>
      </w:r>
      <w:r>
        <w:rPr>
          <w:color w:val="212121"/>
          <w:w w:val="105"/>
          <w:sz w:val="18"/>
        </w:rPr>
        <w:t>, </w:t>
      </w:r>
      <w:r>
        <w:rPr>
          <w:color w:val="575757"/>
          <w:w w:val="105"/>
          <w:sz w:val="18"/>
        </w:rPr>
        <w:t>"The </w:t>
      </w:r>
      <w:r>
        <w:rPr>
          <w:color w:val="464646"/>
          <w:w w:val="105"/>
          <w:sz w:val="18"/>
        </w:rPr>
        <w:t>Salts </w:t>
      </w:r>
      <w:r>
        <w:rPr>
          <w:color w:val="575757"/>
          <w:w w:val="105"/>
          <w:sz w:val="18"/>
        </w:rPr>
        <w:t>of </w:t>
      </w:r>
      <w:r>
        <w:rPr>
          <w:color w:val="464646"/>
          <w:w w:val="105"/>
          <w:sz w:val="18"/>
        </w:rPr>
        <w:t>Preclassical </w:t>
      </w:r>
      <w:r>
        <w:rPr>
          <w:color w:val="575757"/>
          <w:w w:val="105"/>
          <w:sz w:val="18"/>
        </w:rPr>
        <w:t>Antiquity </w:t>
      </w:r>
      <w:r>
        <w:rPr>
          <w:color w:val="212121"/>
          <w:w w:val="105"/>
          <w:sz w:val="18"/>
        </w:rPr>
        <w:t>"</w:t>
      </w:r>
      <w:r>
        <w:rPr>
          <w:color w:val="575757"/>
          <w:w w:val="105"/>
          <w:sz w:val="18"/>
        </w:rPr>
        <w:t>, </w:t>
      </w:r>
      <w:r>
        <w:rPr>
          <w:color w:val="464646"/>
          <w:w w:val="105"/>
          <w:sz w:val="18"/>
        </w:rPr>
        <w:t>unpuЫished typescripL, The Museum </w:t>
      </w:r>
      <w:r>
        <w:rPr>
          <w:color w:val="575757"/>
          <w:w w:val="105"/>
          <w:sz w:val="18"/>
        </w:rPr>
        <w:t>of </w:t>
      </w:r>
      <w:r>
        <w:rPr>
          <w:color w:val="464646"/>
          <w:w w:val="105"/>
          <w:sz w:val="18"/>
        </w:rPr>
        <w:t>Lhe </w:t>
      </w:r>
      <w:r>
        <w:rPr>
          <w:color w:val="212121"/>
          <w:w w:val="105"/>
          <w:sz w:val="18"/>
        </w:rPr>
        <w:t>H </w:t>
      </w:r>
      <w:r>
        <w:rPr>
          <w:color w:val="464646"/>
          <w:w w:val="105"/>
          <w:sz w:val="18"/>
        </w:rPr>
        <w:t>is tor y </w:t>
      </w:r>
      <w:r>
        <w:rPr>
          <w:color w:val="575757"/>
          <w:w w:val="105"/>
          <w:sz w:val="18"/>
        </w:rPr>
        <w:t>of </w:t>
      </w:r>
      <w:r>
        <w:rPr>
          <w:color w:val="464646"/>
          <w:w w:val="105"/>
          <w:sz w:val="18"/>
        </w:rPr>
        <w:t>Science, </w:t>
      </w:r>
      <w:r>
        <w:rPr>
          <w:color w:val="343434"/>
          <w:w w:val="105"/>
          <w:sz w:val="18"/>
        </w:rPr>
        <w:t>Old </w:t>
      </w:r>
      <w:r>
        <w:rPr>
          <w:color w:val="575757"/>
          <w:w w:val="105"/>
          <w:sz w:val="18"/>
        </w:rPr>
        <w:t>Ashmolean </w:t>
      </w:r>
      <w:r>
        <w:rPr>
          <w:color w:val="464646"/>
          <w:w w:val="105"/>
          <w:sz w:val="18"/>
        </w:rPr>
        <w:t>Bui</w:t>
      </w:r>
      <w:r>
        <w:rPr>
          <w:color w:val="212121"/>
          <w:w w:val="105"/>
          <w:sz w:val="18"/>
        </w:rPr>
        <w:t>l</w:t>
      </w:r>
      <w:r>
        <w:rPr>
          <w:color w:val="464646"/>
          <w:w w:val="105"/>
          <w:sz w:val="18"/>
        </w:rPr>
        <w:t>ding </w:t>
      </w:r>
      <w:r>
        <w:rPr>
          <w:color w:val="212121"/>
          <w:w w:val="105"/>
          <w:sz w:val="18"/>
        </w:rPr>
        <w:t>, </w:t>
      </w:r>
      <w:r>
        <w:rPr>
          <w:color w:val="464646"/>
          <w:w w:val="105"/>
          <w:sz w:val="18"/>
        </w:rPr>
        <w:t>Oxford; Н. </w:t>
      </w:r>
      <w:r>
        <w:rPr>
          <w:color w:val="212121"/>
          <w:w w:val="105"/>
          <w:sz w:val="18"/>
        </w:rPr>
        <w:t>Е</w:t>
      </w:r>
      <w:r>
        <w:rPr>
          <w:color w:val="464646"/>
          <w:w w:val="105"/>
          <w:sz w:val="18"/>
        </w:rPr>
        <w:t>. S tap</w:t>
      </w:r>
      <w:r>
        <w:rPr>
          <w:color w:val="212121"/>
          <w:w w:val="105"/>
          <w:sz w:val="18"/>
        </w:rPr>
        <w:t>l</w:t>
      </w:r>
      <w:r>
        <w:rPr>
          <w:color w:val="575757"/>
          <w:w w:val="105"/>
          <w:sz w:val="18"/>
        </w:rPr>
        <w:t>e ton </w:t>
      </w:r>
      <w:r>
        <w:rPr>
          <w:color w:val="464646"/>
          <w:w w:val="105"/>
          <w:sz w:val="18"/>
        </w:rPr>
        <w:t>legacy, р</w:t>
      </w:r>
      <w:r>
        <w:rPr>
          <w:color w:val="0C0C0C"/>
          <w:w w:val="105"/>
          <w:sz w:val="18"/>
        </w:rPr>
        <w:t>. </w:t>
      </w:r>
      <w:r>
        <w:rPr>
          <w:color w:val="464646"/>
          <w:w w:val="105"/>
          <w:sz w:val="18"/>
        </w:rPr>
        <w:t>5 f</w:t>
      </w:r>
      <w:r>
        <w:rPr>
          <w:color w:val="0C0C0C"/>
          <w:w w:val="105"/>
          <w:sz w:val="18"/>
        </w:rPr>
        <w:t>.</w:t>
      </w:r>
    </w:p>
    <w:p>
      <w:pPr>
        <w:spacing w:after="0" w:line="256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0"/>
          <w:numId w:val="59"/>
        </w:numPr>
        <w:tabs>
          <w:tab w:pos="833" w:val="left" w:leader="none"/>
        </w:tabs>
        <w:spacing w:line="240" w:lineRule="auto" w:before="81" w:after="0"/>
        <w:ind w:left="832" w:right="0" w:hanging="317"/>
        <w:jc w:val="both"/>
        <w:rPr>
          <w:sz w:val="17"/>
        </w:rPr>
      </w:pPr>
      <w:r>
        <w:rPr>
          <w:color w:val="444444"/>
          <w:w w:val="110"/>
          <w:sz w:val="17"/>
        </w:rPr>
        <w:t>О </w:t>
      </w:r>
      <w:r>
        <w:rPr>
          <w:color w:val="2F2F2F"/>
          <w:w w:val="110"/>
          <w:sz w:val="17"/>
        </w:rPr>
        <w:t>цв </w:t>
      </w:r>
      <w:r>
        <w:rPr>
          <w:color w:val="565656"/>
          <w:w w:val="110"/>
          <w:sz w:val="17"/>
        </w:rPr>
        <w:t>етах </w:t>
      </w:r>
      <w:r>
        <w:rPr>
          <w:color w:val="444444"/>
          <w:w w:val="110"/>
          <w:sz w:val="17"/>
        </w:rPr>
        <w:t>веществ </w:t>
      </w:r>
      <w:r>
        <w:rPr>
          <w:rFonts w:ascii="Arial" w:hAnsi="Arial"/>
          <w:i/>
          <w:color w:val="444444"/>
          <w:spacing w:val="-11"/>
          <w:w w:val="110"/>
          <w:sz w:val="16"/>
        </w:rPr>
        <w:t>(aлt</w:t>
      </w:r>
      <w:r>
        <w:rPr>
          <w:rFonts w:ascii="Arial" w:hAnsi="Arial"/>
          <w:i/>
          <w:color w:val="BABABA"/>
          <w:spacing w:val="-11"/>
          <w:w w:val="110"/>
          <w:sz w:val="16"/>
        </w:rPr>
        <w:t>·</w:t>
      </w:r>
      <w:r>
        <w:rPr>
          <w:rFonts w:ascii="Arial" w:hAnsi="Arial"/>
          <w:i/>
          <w:color w:val="444444"/>
          <w:spacing w:val="-11"/>
          <w:w w:val="110"/>
          <w:sz w:val="16"/>
        </w:rPr>
        <w:t>hos </w:t>
      </w:r>
      <w:r>
        <w:rPr>
          <w:rFonts w:ascii="Arial" w:hAnsi="Arial"/>
          <w:i/>
          <w:color w:val="444444"/>
          <w:w w:val="110"/>
          <w:sz w:val="16"/>
        </w:rPr>
        <w:t>halos, anthos </w:t>
      </w:r>
      <w:r>
        <w:rPr>
          <w:rFonts w:ascii="Arial" w:hAnsi="Arial"/>
          <w:i/>
          <w:color w:val="565656"/>
          <w:w w:val="110"/>
          <w:sz w:val="16"/>
        </w:rPr>
        <w:t>chalkos, </w:t>
      </w:r>
      <w:r>
        <w:rPr>
          <w:color w:val="565656"/>
          <w:w w:val="110"/>
          <w:sz w:val="17"/>
        </w:rPr>
        <w:t>e tc</w:t>
      </w:r>
      <w:r>
        <w:rPr>
          <w:color w:val="131313"/>
          <w:w w:val="110"/>
          <w:sz w:val="17"/>
        </w:rPr>
        <w:t>.</w:t>
      </w:r>
      <w:r>
        <w:rPr>
          <w:color w:val="444444"/>
          <w:w w:val="110"/>
          <w:sz w:val="17"/>
        </w:rPr>
        <w:t>) см: </w:t>
      </w:r>
      <w:r>
        <w:rPr>
          <w:color w:val="131313"/>
          <w:spacing w:val="-3"/>
          <w:w w:val="110"/>
          <w:sz w:val="17"/>
        </w:rPr>
        <w:t>Е</w:t>
      </w:r>
      <w:r>
        <w:rPr>
          <w:color w:val="444444"/>
          <w:spacing w:val="-3"/>
          <w:w w:val="110"/>
          <w:sz w:val="17"/>
        </w:rPr>
        <w:t>. </w:t>
      </w:r>
      <w:r>
        <w:rPr>
          <w:color w:val="444444"/>
          <w:w w:val="110"/>
          <w:sz w:val="17"/>
        </w:rPr>
        <w:t>О. </w:t>
      </w:r>
      <w:r>
        <w:rPr>
          <w:color w:val="565656"/>
          <w:w w:val="110"/>
          <w:sz w:val="17"/>
        </w:rPr>
        <w:t>von </w:t>
      </w:r>
      <w:r>
        <w:rPr>
          <w:color w:val="2F2F2F"/>
          <w:w w:val="110"/>
          <w:sz w:val="17"/>
        </w:rPr>
        <w:t>Lipp </w:t>
      </w:r>
      <w:r>
        <w:rPr>
          <w:color w:val="2F2F2F"/>
          <w:spacing w:val="4"/>
          <w:w w:val="110"/>
          <w:sz w:val="17"/>
        </w:rPr>
        <w:t>m</w:t>
      </w:r>
      <w:r>
        <w:rPr>
          <w:color w:val="565656"/>
          <w:spacing w:val="4"/>
          <w:w w:val="110"/>
          <w:sz w:val="17"/>
        </w:rPr>
        <w:t>ann </w:t>
      </w:r>
      <w:r>
        <w:rPr>
          <w:color w:val="2F2F2F"/>
          <w:w w:val="110"/>
          <w:sz w:val="17"/>
        </w:rPr>
        <w:t>, </w:t>
      </w:r>
      <w:r>
        <w:rPr>
          <w:rFonts w:ascii="Arial" w:hAnsi="Arial"/>
          <w:i/>
          <w:color w:val="444444"/>
          <w:w w:val="110"/>
          <w:sz w:val="16"/>
        </w:rPr>
        <w:t>Enlstehung </w:t>
      </w:r>
      <w:r>
        <w:rPr>
          <w:color w:val="444444"/>
          <w:w w:val="110"/>
          <w:sz w:val="17"/>
        </w:rPr>
        <w:t>I, </w:t>
      </w:r>
      <w:r>
        <w:rPr>
          <w:color w:val="565656"/>
          <w:w w:val="110"/>
          <w:sz w:val="17"/>
        </w:rPr>
        <w:t>р.</w:t>
      </w:r>
      <w:r>
        <w:rPr>
          <w:color w:val="565656"/>
          <w:spacing w:val="3"/>
          <w:w w:val="110"/>
          <w:sz w:val="17"/>
        </w:rPr>
        <w:t> </w:t>
      </w:r>
      <w:r>
        <w:rPr>
          <w:color w:val="444444"/>
          <w:w w:val="110"/>
          <w:sz w:val="17"/>
        </w:rPr>
        <w:t>644</w:t>
      </w:r>
    </w:p>
    <w:p>
      <w:pPr>
        <w:spacing w:line="222" w:lineRule="exact" w:before="7"/>
        <w:ind w:left="206" w:right="138" w:firstLine="10"/>
        <w:jc w:val="both"/>
        <w:rPr>
          <w:sz w:val="17"/>
        </w:rPr>
      </w:pPr>
      <w:r>
        <w:rPr>
          <w:color w:val="444444"/>
          <w:w w:val="120"/>
          <w:sz w:val="17"/>
        </w:rPr>
        <w:t>f. Касаемо цвета как результата </w:t>
      </w:r>
      <w:r>
        <w:rPr>
          <w:color w:val="565656"/>
          <w:w w:val="120"/>
          <w:sz w:val="17"/>
        </w:rPr>
        <w:t>очи</w:t>
      </w:r>
      <w:r>
        <w:rPr>
          <w:color w:val="2F2F2F"/>
          <w:w w:val="120"/>
          <w:sz w:val="17"/>
        </w:rPr>
        <w:t>щ</w:t>
      </w:r>
      <w:r>
        <w:rPr>
          <w:color w:val="565656"/>
          <w:w w:val="120"/>
          <w:sz w:val="17"/>
        </w:rPr>
        <w:t>ения </w:t>
      </w:r>
      <w:r>
        <w:rPr>
          <w:color w:val="444444"/>
          <w:w w:val="120"/>
          <w:sz w:val="17"/>
        </w:rPr>
        <w:t>и перегонки </w:t>
      </w:r>
      <w:r>
        <w:rPr>
          <w:color w:val="565656"/>
          <w:w w:val="120"/>
          <w:sz w:val="17"/>
        </w:rPr>
        <w:t>см</w:t>
      </w:r>
      <w:r>
        <w:rPr>
          <w:color w:val="131313"/>
          <w:w w:val="120"/>
          <w:sz w:val="17"/>
        </w:rPr>
        <w:t>" </w:t>
      </w:r>
      <w:r>
        <w:rPr>
          <w:color w:val="444444"/>
          <w:w w:val="120"/>
          <w:sz w:val="17"/>
        </w:rPr>
        <w:t>Synesios </w:t>
      </w:r>
      <w:r>
        <w:rPr>
          <w:color w:val="131313"/>
          <w:w w:val="120"/>
          <w:sz w:val="17"/>
        </w:rPr>
        <w:t>i</w:t>
      </w:r>
      <w:r>
        <w:rPr>
          <w:color w:val="444444"/>
          <w:w w:val="120"/>
          <w:sz w:val="17"/>
        </w:rPr>
        <w:t>n </w:t>
      </w:r>
      <w:r>
        <w:rPr>
          <w:color w:val="565656"/>
          <w:w w:val="120"/>
          <w:sz w:val="17"/>
        </w:rPr>
        <w:t>М. </w:t>
      </w:r>
      <w:r>
        <w:rPr>
          <w:color w:val="444444"/>
          <w:w w:val="120"/>
          <w:sz w:val="17"/>
        </w:rPr>
        <w:t>Berthe</w:t>
      </w:r>
      <w:r>
        <w:rPr>
          <w:color w:val="131313"/>
          <w:w w:val="120"/>
          <w:sz w:val="17"/>
        </w:rPr>
        <w:t>l</w:t>
      </w:r>
      <w:r>
        <w:rPr>
          <w:color w:val="565656"/>
          <w:w w:val="120"/>
          <w:sz w:val="17"/>
        </w:rPr>
        <w:t>ot</w:t>
      </w:r>
      <w:r>
        <w:rPr>
          <w:color w:val="2F2F2F"/>
          <w:w w:val="120"/>
          <w:sz w:val="17"/>
        </w:rPr>
        <w:t>, </w:t>
      </w:r>
      <w:r>
        <w:rPr>
          <w:rFonts w:ascii="Arial" w:hAnsi="Arial"/>
          <w:i/>
          <w:color w:val="444444"/>
          <w:w w:val="120"/>
          <w:sz w:val="16"/>
        </w:rPr>
        <w:t>Alch. </w:t>
      </w:r>
      <w:r>
        <w:rPr>
          <w:rFonts w:ascii="Arial" w:hAnsi="Arial"/>
          <w:i/>
          <w:color w:val="565656"/>
          <w:w w:val="120"/>
          <w:sz w:val="16"/>
        </w:rPr>
        <w:t>grecs </w:t>
      </w:r>
      <w:r>
        <w:rPr>
          <w:color w:val="444444"/>
          <w:w w:val="120"/>
          <w:sz w:val="17"/>
        </w:rPr>
        <w:t>Il.III</w:t>
      </w:r>
      <w:r>
        <w:rPr>
          <w:color w:val="131313"/>
          <w:w w:val="120"/>
          <w:sz w:val="17"/>
        </w:rPr>
        <w:t>.</w:t>
      </w:r>
      <w:r>
        <w:rPr>
          <w:color w:val="444444"/>
          <w:w w:val="120"/>
          <w:sz w:val="17"/>
        </w:rPr>
        <w:t>5. См.также I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Vereno, </w:t>
      </w:r>
      <w:r>
        <w:rPr>
          <w:rFonts w:ascii="Arial" w:hAnsi="Arial"/>
          <w:i/>
          <w:color w:val="444444"/>
          <w:w w:val="120"/>
          <w:sz w:val="16"/>
        </w:rPr>
        <w:t>Studien, </w:t>
      </w:r>
      <w:r>
        <w:rPr>
          <w:color w:val="565656"/>
          <w:w w:val="120"/>
          <w:sz w:val="17"/>
        </w:rPr>
        <w:t>р </w:t>
      </w:r>
      <w:r>
        <w:rPr>
          <w:color w:val="444444"/>
          <w:w w:val="120"/>
          <w:sz w:val="17"/>
        </w:rPr>
        <w:t>62 </w:t>
      </w:r>
      <w:r>
        <w:rPr>
          <w:color w:val="565656"/>
          <w:w w:val="120"/>
          <w:sz w:val="17"/>
        </w:rPr>
        <w:t>and </w:t>
      </w:r>
      <w:r>
        <w:rPr>
          <w:color w:val="444444"/>
          <w:w w:val="120"/>
          <w:sz w:val="17"/>
        </w:rPr>
        <w:t>р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191 n34. Также </w:t>
      </w:r>
      <w:r>
        <w:rPr>
          <w:color w:val="565656"/>
          <w:w w:val="120"/>
          <w:sz w:val="17"/>
        </w:rPr>
        <w:t>ибн </w:t>
      </w:r>
      <w:r>
        <w:rPr>
          <w:color w:val="444444"/>
          <w:w w:val="120"/>
          <w:sz w:val="17"/>
        </w:rPr>
        <w:t>Умаил </w:t>
      </w:r>
      <w:r>
        <w:rPr>
          <w:color w:val="565656"/>
          <w:w w:val="120"/>
          <w:sz w:val="17"/>
        </w:rPr>
        <w:t>использует </w:t>
      </w:r>
      <w:r>
        <w:rPr>
          <w:color w:val="6E6E6E"/>
          <w:w w:val="120"/>
          <w:sz w:val="17"/>
        </w:rPr>
        <w:t>символ</w:t>
      </w:r>
      <w:r>
        <w:rPr>
          <w:color w:val="444444"/>
          <w:w w:val="120"/>
          <w:sz w:val="17"/>
        </w:rPr>
        <w:t>изм цветов в </w:t>
      </w:r>
      <w:r>
        <w:rPr>
          <w:rFonts w:ascii="Arial" w:hAnsi="Arial"/>
          <w:i/>
          <w:color w:val="565656"/>
          <w:w w:val="120"/>
          <w:sz w:val="16"/>
        </w:rPr>
        <w:t>al</w:t>
      </w:r>
      <w:r>
        <w:rPr>
          <w:rFonts w:ascii="Arial" w:hAnsi="Arial"/>
          <w:i/>
          <w:color w:val="131313"/>
          <w:w w:val="120"/>
          <w:sz w:val="16"/>
        </w:rPr>
        <w:t>-</w:t>
      </w:r>
      <w:r>
        <w:rPr>
          <w:rFonts w:ascii="Arial" w:hAnsi="Arial"/>
          <w:i/>
          <w:color w:val="444444"/>
          <w:w w:val="120"/>
          <w:sz w:val="16"/>
        </w:rPr>
        <w:t>M a</w:t>
      </w:r>
      <w:r>
        <w:rPr>
          <w:rFonts w:ascii="Arial" w:hAnsi="Arial"/>
          <w:i/>
          <w:color w:val="6E6E6E"/>
          <w:w w:val="120"/>
          <w:position w:val="5"/>
          <w:sz w:val="16"/>
        </w:rPr>
        <w:t>1</w:t>
      </w:r>
      <w:r>
        <w:rPr>
          <w:rFonts w:ascii="Arial" w:hAnsi="Arial"/>
          <w:i/>
          <w:color w:val="444444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al</w:t>
      </w:r>
      <w:r>
        <w:rPr>
          <w:rFonts w:ascii="Arial" w:hAnsi="Arial"/>
          <w:i/>
          <w:color w:val="131313"/>
          <w:w w:val="120"/>
          <w:sz w:val="16"/>
        </w:rPr>
        <w:t>-</w:t>
      </w:r>
      <w:r>
        <w:rPr>
          <w:rFonts w:ascii="Arial" w:hAnsi="Arial"/>
          <w:i/>
          <w:color w:val="444444"/>
          <w:w w:val="120"/>
          <w:sz w:val="16"/>
        </w:rPr>
        <w:t>waгaai,</w:t>
      </w:r>
      <w:r>
        <w:rPr>
          <w:color w:val="444444"/>
          <w:w w:val="120"/>
          <w:sz w:val="17"/>
        </w:rPr>
        <w:t>р</w:t>
      </w:r>
      <w:r>
        <w:rPr>
          <w:color w:val="131313"/>
          <w:w w:val="120"/>
          <w:sz w:val="17"/>
        </w:rPr>
        <w:t>. </w:t>
      </w:r>
      <w:r>
        <w:rPr>
          <w:color w:val="2F2F2F"/>
          <w:w w:val="120"/>
          <w:sz w:val="17"/>
        </w:rPr>
        <w:t>17</w:t>
      </w:r>
      <w:r>
        <w:rPr>
          <w:color w:val="131313"/>
          <w:w w:val="120"/>
          <w:sz w:val="17"/>
        </w:rPr>
        <w:t>.</w:t>
      </w:r>
      <w:r>
        <w:rPr>
          <w:color w:val="2F2F2F"/>
          <w:w w:val="120"/>
          <w:sz w:val="17"/>
        </w:rPr>
        <w:t>13 </w:t>
      </w:r>
      <w:r>
        <w:rPr>
          <w:color w:val="444444"/>
          <w:w w:val="120"/>
          <w:sz w:val="15"/>
        </w:rPr>
        <w:t>f, </w:t>
      </w:r>
      <w:r>
        <w:rPr>
          <w:color w:val="444444"/>
          <w:w w:val="120"/>
          <w:sz w:val="17"/>
        </w:rPr>
        <w:t>р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28</w:t>
      </w:r>
      <w:r>
        <w:rPr>
          <w:color w:val="131313"/>
          <w:w w:val="120"/>
          <w:sz w:val="17"/>
        </w:rPr>
        <w:t>.</w:t>
      </w:r>
      <w:r>
        <w:rPr>
          <w:color w:val="444444"/>
          <w:w w:val="120"/>
          <w:sz w:val="17"/>
        </w:rPr>
        <w:t>20, and р. 46.24-25.</w:t>
      </w:r>
    </w:p>
    <w:p>
      <w:pPr>
        <w:pStyle w:val="ListParagraph"/>
        <w:numPr>
          <w:ilvl w:val="0"/>
          <w:numId w:val="59"/>
        </w:numPr>
        <w:tabs>
          <w:tab w:pos="793" w:val="left" w:leader="none"/>
        </w:tabs>
        <w:spacing w:line="240" w:lineRule="auto" w:before="16" w:after="0"/>
        <w:ind w:left="792" w:right="0" w:hanging="27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5"/>
          <w:sz w:val="16"/>
        </w:rPr>
        <w:t>Hall aг-Rumuz. </w:t>
      </w:r>
      <w:r>
        <w:rPr>
          <w:color w:val="444444"/>
          <w:w w:val="115"/>
          <w:sz w:val="17"/>
        </w:rPr>
        <w:t>р. </w:t>
      </w:r>
      <w:r>
        <w:rPr>
          <w:color w:val="2F2F2F"/>
          <w:w w:val="115"/>
          <w:sz w:val="17"/>
        </w:rPr>
        <w:t>75.10 </w:t>
      </w:r>
      <w:r>
        <w:rPr>
          <w:color w:val="444444"/>
          <w:w w:val="115"/>
          <w:sz w:val="17"/>
        </w:rPr>
        <w:t>и</w:t>
      </w:r>
      <w:r>
        <w:rPr>
          <w:color w:val="444444"/>
          <w:spacing w:val="36"/>
          <w:w w:val="115"/>
          <w:sz w:val="17"/>
        </w:rPr>
        <w:t> </w:t>
      </w:r>
      <w:r>
        <w:rPr>
          <w:rFonts w:ascii="Arial" w:hAnsi="Arial"/>
          <w:i/>
          <w:color w:val="444444"/>
          <w:w w:val="115"/>
          <w:sz w:val="16"/>
        </w:rPr>
        <w:t>П.9.</w:t>
      </w:r>
    </w:p>
    <w:p>
      <w:pPr>
        <w:pStyle w:val="ListParagraph"/>
        <w:numPr>
          <w:ilvl w:val="0"/>
          <w:numId w:val="59"/>
        </w:numPr>
        <w:tabs>
          <w:tab w:pos="803" w:val="left" w:leader="none"/>
        </w:tabs>
        <w:spacing w:line="266" w:lineRule="auto" w:before="26" w:after="0"/>
        <w:ind w:left="217" w:right="130" w:firstLine="299"/>
        <w:jc w:val="both"/>
        <w:rPr>
          <w:sz w:val="17"/>
        </w:rPr>
      </w:pPr>
      <w:r>
        <w:rPr>
          <w:color w:val="444444"/>
          <w:w w:val="120"/>
          <w:sz w:val="17"/>
        </w:rPr>
        <w:t>См. Описание работы Зосимом </w:t>
      </w:r>
      <w:r>
        <w:rPr>
          <w:color w:val="565656"/>
          <w:w w:val="120"/>
          <w:sz w:val="17"/>
        </w:rPr>
        <w:t>и </w:t>
      </w:r>
      <w:r>
        <w:rPr>
          <w:color w:val="444444"/>
          <w:w w:val="120"/>
          <w:sz w:val="17"/>
        </w:rPr>
        <w:t>Олимnиодоро</w:t>
      </w:r>
      <w:r>
        <w:rPr>
          <w:color w:val="6E6E6E"/>
          <w:w w:val="120"/>
          <w:sz w:val="17"/>
        </w:rPr>
        <w:t>м </w:t>
      </w:r>
      <w:r>
        <w:rPr>
          <w:color w:val="444444"/>
          <w:w w:val="120"/>
          <w:sz w:val="17"/>
        </w:rPr>
        <w:t>М. Berthelot, </w:t>
      </w:r>
      <w:r>
        <w:rPr>
          <w:rFonts w:ascii="Arial" w:hAnsi="Arial"/>
          <w:i/>
          <w:color w:val="565656"/>
          <w:w w:val="120"/>
          <w:sz w:val="16"/>
        </w:rPr>
        <w:t>Alch</w:t>
      </w:r>
      <w:r>
        <w:rPr>
          <w:rFonts w:ascii="Arial" w:hAnsi="Arial"/>
          <w:i/>
          <w:color w:val="131313"/>
          <w:w w:val="120"/>
          <w:sz w:val="16"/>
        </w:rPr>
        <w:t>. </w:t>
      </w:r>
      <w:r>
        <w:rPr>
          <w:rFonts w:ascii="Arial" w:hAnsi="Arial"/>
          <w:i/>
          <w:color w:val="444444"/>
          <w:w w:val="120"/>
          <w:sz w:val="16"/>
        </w:rPr>
        <w:t>grecs </w:t>
      </w:r>
      <w:r>
        <w:rPr>
          <w:color w:val="444444"/>
          <w:w w:val="120"/>
          <w:sz w:val="17"/>
        </w:rPr>
        <w:t>III</w:t>
      </w:r>
      <w:r>
        <w:rPr>
          <w:color w:val="131313"/>
          <w:w w:val="120"/>
          <w:sz w:val="17"/>
        </w:rPr>
        <w:t>.</w:t>
      </w:r>
      <w:r>
        <w:rPr>
          <w:color w:val="444444"/>
          <w:w w:val="120"/>
          <w:sz w:val="17"/>
        </w:rPr>
        <w:t>VI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1 </w:t>
      </w:r>
      <w:r>
        <w:rPr>
          <w:color w:val="565656"/>
          <w:w w:val="120"/>
          <w:sz w:val="17"/>
        </w:rPr>
        <w:t>and </w:t>
      </w:r>
      <w:r>
        <w:rPr>
          <w:color w:val="444444"/>
          <w:w w:val="120"/>
          <w:sz w:val="17"/>
        </w:rPr>
        <w:t>III.IV.1-7</w:t>
      </w:r>
      <w:r>
        <w:rPr>
          <w:color w:val="131313"/>
          <w:w w:val="120"/>
          <w:sz w:val="17"/>
        </w:rPr>
        <w:t>. </w:t>
      </w:r>
      <w:r>
        <w:rPr>
          <w:color w:val="2F2F2F"/>
          <w:w w:val="120"/>
          <w:sz w:val="17"/>
        </w:rPr>
        <w:t>Под</w:t>
      </w:r>
      <w:r>
        <w:rPr>
          <w:color w:val="565656"/>
          <w:w w:val="120"/>
          <w:sz w:val="17"/>
        </w:rPr>
        <w:t> гре ческ </w:t>
      </w:r>
      <w:r>
        <w:rPr>
          <w:color w:val="2F2F2F"/>
          <w:w w:val="120"/>
          <w:sz w:val="17"/>
        </w:rPr>
        <w:t>им </w:t>
      </w:r>
      <w:r>
        <w:rPr>
          <w:color w:val="444444"/>
          <w:w w:val="120"/>
          <w:sz w:val="17"/>
        </w:rPr>
        <w:t>lагiсhеiаОлимnиодор подразумевает </w:t>
      </w:r>
      <w:r>
        <w:rPr>
          <w:color w:val="565656"/>
          <w:w w:val="120"/>
          <w:sz w:val="17"/>
        </w:rPr>
        <w:t>солениеи </w:t>
      </w:r>
      <w:r>
        <w:rPr>
          <w:color w:val="444444"/>
          <w:w w:val="120"/>
          <w:sz w:val="17"/>
        </w:rPr>
        <w:t>в некоторых кон</w:t>
      </w:r>
      <w:r>
        <w:rPr>
          <w:color w:val="6E6E6E"/>
          <w:w w:val="120"/>
          <w:sz w:val="17"/>
        </w:rPr>
        <w:t>те</w:t>
      </w:r>
      <w:r>
        <w:rPr>
          <w:color w:val="444444"/>
          <w:w w:val="120"/>
          <w:sz w:val="17"/>
        </w:rPr>
        <w:t>кстах - </w:t>
      </w:r>
      <w:r>
        <w:rPr>
          <w:color w:val="565656"/>
          <w:w w:val="120"/>
          <w:sz w:val="17"/>
        </w:rPr>
        <w:t>мумификацию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См</w:t>
      </w:r>
      <w:r>
        <w:rPr>
          <w:color w:val="131313"/>
          <w:w w:val="120"/>
          <w:sz w:val="17"/>
        </w:rPr>
        <w:t>. </w:t>
      </w:r>
      <w:r>
        <w:rPr>
          <w:rFonts w:ascii="Arial" w:hAnsi="Arial"/>
          <w:color w:val="2F2F2F"/>
          <w:w w:val="120"/>
          <w:sz w:val="16"/>
        </w:rPr>
        <w:t>Е.</w:t>
      </w:r>
      <w:r>
        <w:rPr>
          <w:rFonts w:ascii="Arial" w:hAnsi="Arial"/>
          <w:color w:val="444444"/>
          <w:w w:val="120"/>
          <w:sz w:val="16"/>
        </w:rPr>
        <w:t> </w:t>
      </w:r>
      <w:r>
        <w:rPr>
          <w:color w:val="444444"/>
          <w:w w:val="120"/>
          <w:sz w:val="17"/>
        </w:rPr>
        <w:t>О</w:t>
      </w:r>
      <w:r>
        <w:rPr>
          <w:color w:val="131313"/>
          <w:w w:val="120"/>
          <w:sz w:val="17"/>
        </w:rPr>
        <w:t>. </w:t>
      </w:r>
      <w:r>
        <w:rPr>
          <w:color w:val="565656"/>
          <w:w w:val="120"/>
          <w:sz w:val="17"/>
        </w:rPr>
        <w:t>von </w:t>
      </w:r>
      <w:r>
        <w:rPr>
          <w:color w:val="131313"/>
          <w:w w:val="120"/>
          <w:sz w:val="17"/>
        </w:rPr>
        <w:t>Li</w:t>
      </w:r>
      <w:r>
        <w:rPr>
          <w:color w:val="444444"/>
          <w:w w:val="120"/>
          <w:sz w:val="17"/>
        </w:rPr>
        <w:t>p pmann , </w:t>
      </w:r>
      <w:r>
        <w:rPr>
          <w:rFonts w:ascii="Arial" w:hAnsi="Arial"/>
          <w:i/>
          <w:color w:val="444444"/>
          <w:w w:val="120"/>
          <w:sz w:val="16"/>
        </w:rPr>
        <w:t>Entstehung </w:t>
      </w:r>
      <w:r>
        <w:rPr>
          <w:color w:val="2F2F2F"/>
          <w:w w:val="120"/>
          <w:sz w:val="17"/>
        </w:rPr>
        <w:t>I, </w:t>
      </w:r>
      <w:r>
        <w:rPr>
          <w:color w:val="444444"/>
          <w:spacing w:val="3"/>
          <w:w w:val="120"/>
          <w:sz w:val="17"/>
        </w:rPr>
        <w:t>р</w:t>
      </w:r>
      <w:r>
        <w:rPr>
          <w:color w:val="131313"/>
          <w:spacing w:val="3"/>
          <w:w w:val="120"/>
          <w:sz w:val="17"/>
        </w:rPr>
        <w:t>.</w:t>
      </w:r>
      <w:r>
        <w:rPr>
          <w:color w:val="131313"/>
          <w:spacing w:val="26"/>
          <w:w w:val="120"/>
          <w:sz w:val="17"/>
        </w:rPr>
        <w:t> </w:t>
      </w:r>
      <w:r>
        <w:rPr>
          <w:color w:val="444444"/>
          <w:w w:val="120"/>
          <w:sz w:val="17"/>
        </w:rPr>
        <w:t>48.</w:t>
      </w:r>
    </w:p>
    <w:p>
      <w:pPr>
        <w:pStyle w:val="ListParagraph"/>
        <w:numPr>
          <w:ilvl w:val="0"/>
          <w:numId w:val="59"/>
        </w:numPr>
        <w:tabs>
          <w:tab w:pos="794" w:val="left" w:leader="none"/>
        </w:tabs>
        <w:spacing w:line="240" w:lineRule="auto" w:before="3" w:after="0"/>
        <w:ind w:left="793" w:right="0" w:hanging="278"/>
        <w:jc w:val="left"/>
        <w:rPr>
          <w:rFonts w:ascii="Arial" w:hAnsi="Arial"/>
          <w:i/>
          <w:sz w:val="16"/>
        </w:rPr>
      </w:pPr>
      <w:r>
        <w:rPr>
          <w:color w:val="444444"/>
          <w:spacing w:val="4"/>
          <w:w w:val="115"/>
          <w:sz w:val="17"/>
        </w:rPr>
        <w:t>См</w:t>
      </w:r>
      <w:r>
        <w:rPr>
          <w:color w:val="131313"/>
          <w:spacing w:val="4"/>
          <w:w w:val="115"/>
          <w:sz w:val="17"/>
        </w:rPr>
        <w:t>. </w:t>
      </w:r>
      <w:r>
        <w:rPr>
          <w:rFonts w:ascii="Arial" w:hAnsi="Arial"/>
          <w:color w:val="2F2F2F"/>
          <w:w w:val="115"/>
          <w:sz w:val="16"/>
        </w:rPr>
        <w:t>Е. </w:t>
      </w:r>
      <w:r>
        <w:rPr>
          <w:color w:val="444444"/>
          <w:w w:val="115"/>
          <w:sz w:val="17"/>
        </w:rPr>
        <w:t>Hornung, </w:t>
      </w:r>
      <w:r>
        <w:rPr>
          <w:color w:val="2F2F2F"/>
          <w:w w:val="115"/>
          <w:sz w:val="17"/>
        </w:rPr>
        <w:t>"Vom </w:t>
      </w:r>
      <w:r>
        <w:rPr>
          <w:color w:val="444444"/>
          <w:w w:val="115"/>
          <w:sz w:val="17"/>
        </w:rPr>
        <w:t>S</w:t>
      </w:r>
      <w:r>
        <w:rPr>
          <w:color w:val="131313"/>
          <w:w w:val="115"/>
          <w:sz w:val="17"/>
        </w:rPr>
        <w:t>i</w:t>
      </w:r>
      <w:r>
        <w:rPr>
          <w:color w:val="444444"/>
          <w:w w:val="115"/>
          <w:sz w:val="17"/>
        </w:rPr>
        <w:t>nn der Mumifizierung" in </w:t>
      </w:r>
      <w:r>
        <w:rPr>
          <w:rFonts w:ascii="Arial" w:hAnsi="Arial"/>
          <w:i/>
          <w:color w:val="444444"/>
          <w:w w:val="115"/>
          <w:sz w:val="16"/>
        </w:rPr>
        <w:t>Festschrift fиг Hellmul Вгиппег </w:t>
      </w:r>
      <w:r>
        <w:rPr>
          <w:color w:val="565656"/>
          <w:w w:val="115"/>
          <w:sz w:val="17"/>
        </w:rPr>
        <w:t>in: </w:t>
      </w:r>
      <w:r>
        <w:rPr>
          <w:rFonts w:ascii="Arial" w:hAnsi="Arial"/>
          <w:i/>
          <w:color w:val="444444"/>
          <w:w w:val="115"/>
          <w:sz w:val="16"/>
        </w:rPr>
        <w:t>Die Welt des</w:t>
      </w:r>
      <w:r>
        <w:rPr>
          <w:rFonts w:ascii="Arial" w:hAnsi="Arial"/>
          <w:i/>
          <w:color w:val="444444"/>
          <w:spacing w:val="-2"/>
          <w:w w:val="115"/>
          <w:sz w:val="16"/>
        </w:rPr>
        <w:t> </w:t>
      </w:r>
      <w:r>
        <w:rPr>
          <w:rFonts w:ascii="Arial" w:hAnsi="Arial"/>
          <w:i/>
          <w:color w:val="444444"/>
          <w:w w:val="115"/>
          <w:sz w:val="16"/>
        </w:rPr>
        <w:t>Orienls</w:t>
      </w:r>
    </w:p>
    <w:p>
      <w:pPr>
        <w:spacing w:before="26"/>
        <w:ind w:left="212" w:right="0" w:firstLine="0"/>
        <w:jc w:val="left"/>
        <w:rPr>
          <w:rFonts w:ascii="Arial" w:hAnsi="Arial"/>
          <w:i/>
          <w:sz w:val="16"/>
        </w:rPr>
      </w:pPr>
      <w:r>
        <w:rPr>
          <w:color w:val="444444"/>
          <w:w w:val="110"/>
          <w:sz w:val="17"/>
        </w:rPr>
        <w:t>14</w:t>
      </w:r>
      <w:r>
        <w:rPr>
          <w:color w:val="6E6E6E"/>
          <w:w w:val="110"/>
          <w:sz w:val="17"/>
        </w:rPr>
        <w:t>, </w:t>
      </w:r>
      <w:r>
        <w:rPr>
          <w:color w:val="444444"/>
          <w:w w:val="110"/>
          <w:sz w:val="17"/>
        </w:rPr>
        <w:t>1983, р. 167-175, и Е</w:t>
      </w:r>
      <w:r>
        <w:rPr>
          <w:color w:val="131313"/>
          <w:w w:val="110"/>
          <w:sz w:val="17"/>
        </w:rPr>
        <w:t>. </w:t>
      </w:r>
      <w:r>
        <w:rPr>
          <w:color w:val="2F2F2F"/>
          <w:w w:val="110"/>
          <w:sz w:val="17"/>
        </w:rPr>
        <w:t>Ho rnu n</w:t>
      </w:r>
      <w:r>
        <w:rPr>
          <w:color w:val="565656"/>
          <w:w w:val="110"/>
          <w:sz w:val="17"/>
        </w:rPr>
        <w:t>g, </w:t>
      </w:r>
      <w:r>
        <w:rPr>
          <w:rFonts w:ascii="Arial" w:hAnsi="Arial"/>
          <w:i/>
          <w:color w:val="444444"/>
          <w:w w:val="110"/>
          <w:sz w:val="16"/>
        </w:rPr>
        <w:t>The </w:t>
      </w:r>
      <w:r>
        <w:rPr>
          <w:rFonts w:ascii="Arial" w:hAnsi="Arial"/>
          <w:i/>
          <w:color w:val="2F2F2F"/>
          <w:w w:val="110"/>
          <w:sz w:val="16"/>
        </w:rPr>
        <w:t>B</w:t>
      </w:r>
      <w:r>
        <w:rPr>
          <w:rFonts w:ascii="Arial" w:hAnsi="Arial"/>
          <w:i/>
          <w:color w:val="565656"/>
          <w:w w:val="110"/>
          <w:sz w:val="16"/>
        </w:rPr>
        <w:t>ooks of </w:t>
      </w:r>
      <w:r>
        <w:rPr>
          <w:rFonts w:ascii="Arial" w:hAnsi="Arial"/>
          <w:i/>
          <w:color w:val="444444"/>
          <w:w w:val="110"/>
          <w:sz w:val="16"/>
        </w:rPr>
        <w:t>lhe </w:t>
      </w:r>
      <w:r>
        <w:rPr>
          <w:rFonts w:ascii="Arial" w:hAnsi="Arial"/>
          <w:i/>
          <w:color w:val="565656"/>
          <w:w w:val="110"/>
          <w:sz w:val="16"/>
        </w:rPr>
        <w:t>Afterl ife</w:t>
      </w:r>
      <w:r>
        <w:rPr>
          <w:rFonts w:ascii="Arial" w:hAnsi="Arial"/>
          <w:i/>
          <w:color w:val="131313"/>
          <w:w w:val="110"/>
          <w:sz w:val="16"/>
        </w:rPr>
        <w:t>.</w:t>
      </w:r>
    </w:p>
    <w:p>
      <w:pPr>
        <w:pStyle w:val="ListParagraph"/>
        <w:numPr>
          <w:ilvl w:val="0"/>
          <w:numId w:val="59"/>
        </w:numPr>
        <w:tabs>
          <w:tab w:pos="844" w:val="left" w:leader="none"/>
        </w:tabs>
        <w:spacing w:line="271" w:lineRule="auto" w:before="26" w:after="0"/>
        <w:ind w:left="209" w:right="144" w:firstLine="307"/>
        <w:jc w:val="left"/>
        <w:rPr>
          <w:sz w:val="17"/>
        </w:rPr>
      </w:pPr>
      <w:r>
        <w:rPr>
          <w:color w:val="444444"/>
          <w:w w:val="120"/>
          <w:sz w:val="17"/>
        </w:rPr>
        <w:t>I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Vereno, </w:t>
      </w:r>
      <w:r>
        <w:rPr>
          <w:rFonts w:ascii="Arial" w:hAnsi="Arial"/>
          <w:i/>
          <w:color w:val="444444"/>
          <w:w w:val="120"/>
          <w:sz w:val="16"/>
        </w:rPr>
        <w:t>Studien, </w:t>
      </w:r>
      <w:r>
        <w:rPr>
          <w:color w:val="444444"/>
          <w:w w:val="120"/>
          <w:sz w:val="17"/>
        </w:rPr>
        <w:t>р.  </w:t>
      </w:r>
      <w:r>
        <w:rPr>
          <w:color w:val="2F2F2F"/>
          <w:w w:val="120"/>
          <w:sz w:val="17"/>
        </w:rPr>
        <w:t>116  </w:t>
      </w:r>
      <w:r>
        <w:rPr>
          <w:color w:val="444444"/>
          <w:w w:val="120"/>
          <w:sz w:val="17"/>
        </w:rPr>
        <w:t>n</w:t>
      </w:r>
      <w:r>
        <w:rPr>
          <w:color w:val="131313"/>
          <w:w w:val="120"/>
          <w:sz w:val="17"/>
        </w:rPr>
        <w:t>.</w:t>
      </w:r>
      <w:r>
        <w:rPr>
          <w:color w:val="444444"/>
          <w:w w:val="120"/>
          <w:sz w:val="17"/>
        </w:rPr>
        <w:t>318; </w:t>
      </w:r>
      <w:r>
        <w:rPr>
          <w:color w:val="565656"/>
          <w:w w:val="120"/>
          <w:sz w:val="17"/>
        </w:rPr>
        <w:t>Арабская  транслитерация </w:t>
      </w:r>
      <w:r>
        <w:rPr>
          <w:color w:val="444444"/>
          <w:w w:val="120"/>
          <w:sz w:val="17"/>
        </w:rPr>
        <w:t>-  kalimya  и  kalimina, lap</w:t>
      </w:r>
      <w:r>
        <w:rPr>
          <w:color w:val="131313"/>
          <w:w w:val="120"/>
          <w:sz w:val="17"/>
        </w:rPr>
        <w:t>i</w:t>
      </w:r>
      <w:r>
        <w:rPr>
          <w:color w:val="565656"/>
          <w:w w:val="120"/>
          <w:sz w:val="17"/>
        </w:rPr>
        <w:t>s  calaminaris  </w:t>
      </w:r>
      <w:r>
        <w:rPr>
          <w:color w:val="444444"/>
          <w:w w:val="120"/>
          <w:sz w:val="17"/>
        </w:rPr>
        <w:t> в латинской алхимии. См</w:t>
      </w:r>
      <w:r>
        <w:rPr>
          <w:color w:val="131313"/>
          <w:w w:val="120"/>
          <w:sz w:val="17"/>
        </w:rPr>
        <w:t>. </w:t>
      </w:r>
      <w:r>
        <w:rPr>
          <w:color w:val="2F2F2F"/>
          <w:w w:val="120"/>
          <w:sz w:val="17"/>
        </w:rPr>
        <w:t>Е. </w:t>
      </w:r>
      <w:r>
        <w:rPr>
          <w:color w:val="444444"/>
          <w:w w:val="120"/>
          <w:sz w:val="17"/>
        </w:rPr>
        <w:t>О. Lippmann, </w:t>
      </w:r>
      <w:r>
        <w:rPr>
          <w:rFonts w:ascii="Arial" w:hAnsi="Arial"/>
          <w:i/>
          <w:color w:val="2F2F2F"/>
          <w:w w:val="120"/>
          <w:sz w:val="16"/>
        </w:rPr>
        <w:t>Entsl </w:t>
      </w:r>
      <w:r>
        <w:rPr>
          <w:rFonts w:ascii="Arial" w:hAnsi="Arial"/>
          <w:i/>
          <w:color w:val="565656"/>
          <w:w w:val="120"/>
          <w:sz w:val="16"/>
        </w:rPr>
        <w:t>ehung </w:t>
      </w:r>
      <w:r>
        <w:rPr>
          <w:color w:val="444444"/>
          <w:w w:val="120"/>
          <w:sz w:val="17"/>
        </w:rPr>
        <w:t>I, </w:t>
      </w:r>
      <w:r>
        <w:rPr>
          <w:color w:val="444444"/>
          <w:spacing w:val="4"/>
          <w:w w:val="120"/>
          <w:sz w:val="17"/>
        </w:rPr>
        <w:t>р</w:t>
      </w:r>
      <w:r>
        <w:rPr>
          <w:color w:val="131313"/>
          <w:spacing w:val="4"/>
          <w:w w:val="120"/>
          <w:sz w:val="17"/>
        </w:rPr>
        <w:t>.</w:t>
      </w:r>
      <w:r>
        <w:rPr>
          <w:color w:val="131313"/>
          <w:spacing w:val="-10"/>
          <w:w w:val="120"/>
          <w:sz w:val="17"/>
        </w:rPr>
        <w:t> </w:t>
      </w:r>
      <w:r>
        <w:rPr>
          <w:color w:val="444444"/>
          <w:spacing w:val="3"/>
          <w:w w:val="120"/>
          <w:sz w:val="17"/>
        </w:rPr>
        <w:t>593</w:t>
      </w:r>
      <w:r>
        <w:rPr>
          <w:color w:val="131313"/>
          <w:spacing w:val="3"/>
          <w:w w:val="120"/>
          <w:sz w:val="17"/>
        </w:rPr>
        <w:t>.</w:t>
      </w:r>
    </w:p>
    <w:p>
      <w:pPr>
        <w:pStyle w:val="ListParagraph"/>
        <w:numPr>
          <w:ilvl w:val="0"/>
          <w:numId w:val="59"/>
        </w:numPr>
        <w:tabs>
          <w:tab w:pos="807" w:val="left" w:leader="none"/>
        </w:tabs>
        <w:spacing w:line="186" w:lineRule="exact" w:before="0" w:after="0"/>
        <w:ind w:left="806" w:right="0" w:hanging="291"/>
        <w:jc w:val="left"/>
        <w:rPr>
          <w:sz w:val="17"/>
        </w:rPr>
      </w:pPr>
      <w:r>
        <w:rPr>
          <w:color w:val="444444"/>
          <w:spacing w:val="4"/>
          <w:w w:val="105"/>
          <w:sz w:val="17"/>
        </w:rPr>
        <w:t>М</w:t>
      </w:r>
      <w:r>
        <w:rPr>
          <w:color w:val="131313"/>
          <w:spacing w:val="4"/>
          <w:w w:val="105"/>
          <w:sz w:val="17"/>
        </w:rPr>
        <w:t>. </w:t>
      </w:r>
      <w:r>
        <w:rPr>
          <w:color w:val="2F2F2F"/>
          <w:spacing w:val="-7"/>
          <w:w w:val="105"/>
          <w:sz w:val="17"/>
        </w:rPr>
        <w:t>B</w:t>
      </w:r>
      <w:r>
        <w:rPr>
          <w:color w:val="565656"/>
          <w:spacing w:val="-7"/>
          <w:w w:val="105"/>
          <w:sz w:val="17"/>
        </w:rPr>
        <w:t>e </w:t>
      </w:r>
      <w:r>
        <w:rPr>
          <w:color w:val="565656"/>
          <w:w w:val="105"/>
          <w:sz w:val="17"/>
        </w:rPr>
        <w:t>rthelo  </w:t>
      </w:r>
      <w:r>
        <w:rPr>
          <w:color w:val="2F2F2F"/>
          <w:w w:val="105"/>
          <w:sz w:val="17"/>
        </w:rPr>
        <w:t>t,  </w:t>
      </w:r>
      <w:r>
        <w:rPr>
          <w:rFonts w:ascii="Arial" w:hAnsi="Arial"/>
          <w:i/>
          <w:color w:val="444444"/>
          <w:w w:val="105"/>
          <w:sz w:val="16"/>
        </w:rPr>
        <w:t>Al </w:t>
      </w:r>
      <w:r>
        <w:rPr>
          <w:rFonts w:ascii="Arial" w:hAnsi="Arial"/>
          <w:i/>
          <w:color w:val="444444"/>
          <w:spacing w:val="6"/>
          <w:w w:val="105"/>
          <w:sz w:val="16"/>
        </w:rPr>
        <w:t>ch</w:t>
      </w:r>
      <w:r>
        <w:rPr>
          <w:rFonts w:ascii="Arial" w:hAnsi="Arial"/>
          <w:i/>
          <w:color w:val="131313"/>
          <w:spacing w:val="6"/>
          <w:w w:val="105"/>
          <w:sz w:val="16"/>
        </w:rPr>
        <w:t>. </w:t>
      </w:r>
      <w:r>
        <w:rPr>
          <w:rFonts w:ascii="Arial" w:hAnsi="Arial"/>
          <w:i/>
          <w:color w:val="444444"/>
          <w:w w:val="105"/>
          <w:sz w:val="16"/>
        </w:rPr>
        <w:t>grecs</w:t>
      </w:r>
      <w:r>
        <w:rPr>
          <w:rFonts w:ascii="Arial" w:hAnsi="Arial"/>
          <w:i/>
          <w:color w:val="444444"/>
          <w:spacing w:val="-1"/>
          <w:w w:val="105"/>
          <w:sz w:val="16"/>
        </w:rPr>
        <w:t> </w:t>
      </w:r>
      <w:r>
        <w:rPr>
          <w:color w:val="2F2F2F"/>
          <w:spacing w:val="-4"/>
          <w:w w:val="105"/>
          <w:sz w:val="17"/>
        </w:rPr>
        <w:t>Il</w:t>
      </w:r>
      <w:r>
        <w:rPr>
          <w:color w:val="131313"/>
          <w:spacing w:val="-4"/>
          <w:w w:val="105"/>
          <w:sz w:val="17"/>
        </w:rPr>
        <w:t>.</w:t>
      </w:r>
      <w:r>
        <w:rPr>
          <w:color w:val="444444"/>
          <w:spacing w:val="-4"/>
          <w:w w:val="105"/>
          <w:sz w:val="17"/>
        </w:rPr>
        <w:t>1</w:t>
      </w:r>
      <w:r>
        <w:rPr>
          <w:color w:val="131313"/>
          <w:spacing w:val="-4"/>
          <w:w w:val="105"/>
          <w:sz w:val="17"/>
        </w:rPr>
        <w:t>.</w:t>
      </w:r>
      <w:r>
        <w:rPr>
          <w:color w:val="444444"/>
          <w:spacing w:val="-4"/>
          <w:w w:val="105"/>
          <w:sz w:val="17"/>
        </w:rPr>
        <w:t>9</w:t>
      </w:r>
      <w:r>
        <w:rPr>
          <w:color w:val="131313"/>
          <w:spacing w:val="-4"/>
          <w:w w:val="105"/>
          <w:sz w:val="17"/>
        </w:rPr>
        <w:t>.</w:t>
      </w:r>
    </w:p>
    <w:p>
      <w:pPr>
        <w:pStyle w:val="ListParagraph"/>
        <w:numPr>
          <w:ilvl w:val="0"/>
          <w:numId w:val="59"/>
        </w:numPr>
        <w:tabs>
          <w:tab w:pos="888" w:val="left" w:leader="none"/>
        </w:tabs>
        <w:spacing w:line="240" w:lineRule="auto" w:before="25" w:after="0"/>
        <w:ind w:left="887" w:right="0" w:hanging="372"/>
        <w:jc w:val="left"/>
        <w:rPr>
          <w:sz w:val="17"/>
        </w:rPr>
      </w:pPr>
      <w:r>
        <w:rPr>
          <w:rFonts w:ascii="Arial" w:hAnsi="Arial"/>
          <w:i/>
          <w:color w:val="444444"/>
          <w:sz w:val="16"/>
        </w:rPr>
        <w:t>Mushaf  </w:t>
      </w:r>
      <w:r>
        <w:rPr>
          <w:rFonts w:ascii="Arial" w:hAnsi="Arial"/>
          <w:i/>
          <w:color w:val="444444"/>
          <w:spacing w:val="-3"/>
          <w:sz w:val="16"/>
        </w:rPr>
        <w:t>as</w:t>
      </w:r>
      <w:r>
        <w:rPr>
          <w:rFonts w:ascii="Arial" w:hAnsi="Arial"/>
          <w:i/>
          <w:color w:val="050505"/>
          <w:spacing w:val="-3"/>
          <w:sz w:val="16"/>
        </w:rPr>
        <w:t>-</w:t>
      </w:r>
      <w:r>
        <w:rPr>
          <w:rFonts w:ascii="Arial" w:hAnsi="Arial"/>
          <w:i/>
          <w:color w:val="565656"/>
          <w:spacing w:val="-3"/>
          <w:sz w:val="16"/>
        </w:rPr>
        <w:t>suwar, </w:t>
      </w:r>
      <w:r>
        <w:rPr>
          <w:color w:val="444444"/>
          <w:sz w:val="17"/>
        </w:rPr>
        <w:t>fo </w:t>
      </w:r>
      <w:r>
        <w:rPr>
          <w:color w:val="131313"/>
          <w:sz w:val="17"/>
        </w:rPr>
        <w:t>l.   </w:t>
      </w:r>
      <w:r>
        <w:rPr>
          <w:color w:val="444444"/>
          <w:sz w:val="17"/>
        </w:rPr>
        <w:t>216Ь </w:t>
      </w:r>
      <w:r>
        <w:rPr>
          <w:color w:val="444444"/>
          <w:spacing w:val="22"/>
          <w:sz w:val="17"/>
        </w:rPr>
        <w:t> </w:t>
      </w:r>
      <w:r>
        <w:rPr>
          <w:color w:val="131313"/>
          <w:spacing w:val="2"/>
          <w:sz w:val="17"/>
        </w:rPr>
        <w:t>.</w:t>
      </w:r>
      <w:r>
        <w:rPr>
          <w:color w:val="444444"/>
          <w:spacing w:val="2"/>
          <w:sz w:val="17"/>
        </w:rPr>
        <w:t>7.</w:t>
      </w:r>
    </w:p>
    <w:p>
      <w:pPr>
        <w:spacing w:line="271" w:lineRule="auto" w:before="26"/>
        <w:ind w:left="208" w:right="216" w:firstLine="308"/>
        <w:jc w:val="left"/>
        <w:rPr>
          <w:sz w:val="17"/>
        </w:rPr>
      </w:pPr>
      <w:r>
        <w:rPr>
          <w:color w:val="131313"/>
          <w:spacing w:val="4"/>
          <w:w w:val="110"/>
          <w:sz w:val="17"/>
        </w:rPr>
        <w:t>[</w:t>
      </w:r>
      <w:r>
        <w:rPr>
          <w:color w:val="2F2F2F"/>
          <w:spacing w:val="4"/>
          <w:w w:val="110"/>
          <w:sz w:val="17"/>
        </w:rPr>
        <w:t>11 </w:t>
      </w:r>
      <w:r>
        <w:rPr>
          <w:color w:val="131313"/>
          <w:w w:val="110"/>
          <w:sz w:val="17"/>
        </w:rPr>
        <w:t>] </w:t>
      </w:r>
      <w:r>
        <w:rPr>
          <w:color w:val="444444"/>
          <w:w w:val="110"/>
          <w:sz w:val="17"/>
        </w:rPr>
        <w:t>М </w:t>
      </w:r>
      <w:r>
        <w:rPr>
          <w:color w:val="131313"/>
          <w:w w:val="110"/>
          <w:sz w:val="17"/>
        </w:rPr>
        <w:t>. </w:t>
      </w:r>
      <w:r>
        <w:rPr>
          <w:color w:val="444444"/>
          <w:w w:val="110"/>
          <w:sz w:val="17"/>
        </w:rPr>
        <w:t>Berthelot, </w:t>
      </w:r>
      <w:r>
        <w:rPr>
          <w:rFonts w:ascii="Arial" w:hAnsi="Arial"/>
          <w:i/>
          <w:color w:val="565656"/>
          <w:w w:val="110"/>
          <w:sz w:val="16"/>
        </w:rPr>
        <w:t>Alch. </w:t>
      </w:r>
      <w:r>
        <w:rPr>
          <w:rFonts w:ascii="Arial" w:hAnsi="Arial"/>
          <w:i/>
          <w:color w:val="444444"/>
          <w:w w:val="110"/>
          <w:sz w:val="16"/>
        </w:rPr>
        <w:t>grecs </w:t>
      </w:r>
      <w:r>
        <w:rPr>
          <w:color w:val="131313"/>
          <w:w w:val="110"/>
          <w:sz w:val="17"/>
        </w:rPr>
        <w:t>L</w:t>
      </w:r>
      <w:r>
        <w:rPr>
          <w:color w:val="444444"/>
          <w:w w:val="110"/>
          <w:sz w:val="17"/>
        </w:rPr>
        <w:t>IТ. </w:t>
      </w:r>
      <w:r>
        <w:rPr>
          <w:color w:val="565656"/>
          <w:w w:val="110"/>
          <w:sz w:val="17"/>
        </w:rPr>
        <w:t>в словаре сказано</w:t>
      </w:r>
      <w:r>
        <w:rPr>
          <w:color w:val="131313"/>
          <w:w w:val="110"/>
          <w:sz w:val="17"/>
        </w:rPr>
        <w:t>: </w:t>
      </w:r>
      <w:r>
        <w:rPr>
          <w:rFonts w:ascii="Arial" w:hAnsi="Arial"/>
          <w:i/>
          <w:color w:val="444444"/>
          <w:w w:val="110"/>
          <w:sz w:val="16"/>
        </w:rPr>
        <w:t>kadmeia  </w:t>
      </w:r>
      <w:r>
        <w:rPr>
          <w:rFonts w:ascii="Arial" w:hAnsi="Arial"/>
          <w:i/>
          <w:color w:val="565656"/>
          <w:w w:val="110"/>
          <w:sz w:val="16"/>
        </w:rPr>
        <w:t>esti  </w:t>
      </w:r>
      <w:r>
        <w:rPr>
          <w:rFonts w:ascii="Arial" w:hAnsi="Arial"/>
          <w:i/>
          <w:color w:val="444444"/>
          <w:w w:val="110"/>
          <w:sz w:val="16"/>
        </w:rPr>
        <w:t>magnesia.  </w:t>
      </w:r>
      <w:r>
        <w:rPr>
          <w:color w:val="444444"/>
          <w:w w:val="110"/>
          <w:sz w:val="17"/>
        </w:rPr>
        <w:t>См.также  М</w:t>
      </w:r>
      <w:r>
        <w:rPr>
          <w:color w:val="131313"/>
          <w:w w:val="110"/>
          <w:sz w:val="17"/>
        </w:rPr>
        <w:t>.  </w:t>
      </w:r>
      <w:r>
        <w:rPr>
          <w:color w:val="444444"/>
          <w:w w:val="110"/>
          <w:sz w:val="17"/>
        </w:rPr>
        <w:t>Berthelot,  </w:t>
      </w:r>
      <w:r>
        <w:rPr>
          <w:rFonts w:ascii="Arial" w:hAnsi="Arial"/>
          <w:i/>
          <w:color w:val="2F2F2F"/>
          <w:spacing w:val="-6"/>
          <w:w w:val="110"/>
          <w:sz w:val="16"/>
        </w:rPr>
        <w:t>L</w:t>
      </w:r>
      <w:r>
        <w:rPr>
          <w:rFonts w:ascii="Arial" w:hAnsi="Arial"/>
          <w:i/>
          <w:color w:val="565656"/>
          <w:spacing w:val="-6"/>
          <w:w w:val="110"/>
          <w:sz w:val="16"/>
        </w:rPr>
        <w:t>a </w:t>
      </w:r>
      <w:r>
        <w:rPr>
          <w:rFonts w:ascii="Arial" w:hAnsi="Arial"/>
          <w:i/>
          <w:color w:val="444444"/>
          <w:w w:val="110"/>
          <w:sz w:val="16"/>
        </w:rPr>
        <w:t>Chimie аи тоуеп age </w:t>
      </w:r>
      <w:r>
        <w:rPr>
          <w:rFonts w:ascii="Arial" w:hAnsi="Arial"/>
          <w:color w:val="444444"/>
          <w:w w:val="110"/>
          <w:sz w:val="16"/>
        </w:rPr>
        <w:t>II </w:t>
      </w:r>
      <w:r>
        <w:rPr>
          <w:rFonts w:ascii="Arial" w:hAnsi="Arial"/>
          <w:color w:val="6E6E6E"/>
          <w:w w:val="110"/>
          <w:sz w:val="16"/>
        </w:rPr>
        <w:t>, </w:t>
      </w:r>
      <w:r>
        <w:rPr>
          <w:color w:val="444444"/>
          <w:w w:val="110"/>
          <w:sz w:val="17"/>
        </w:rPr>
        <w:t>р.</w:t>
      </w:r>
      <w:r>
        <w:rPr>
          <w:color w:val="444444"/>
          <w:spacing w:val="20"/>
          <w:w w:val="110"/>
          <w:sz w:val="17"/>
        </w:rPr>
        <w:t> </w:t>
      </w:r>
      <w:r>
        <w:rPr>
          <w:color w:val="444444"/>
          <w:w w:val="110"/>
          <w:sz w:val="17"/>
        </w:rPr>
        <w:t>272.</w:t>
      </w:r>
    </w:p>
    <w:p>
      <w:pPr>
        <w:spacing w:line="271" w:lineRule="auto" w:before="1"/>
        <w:ind w:left="516" w:right="6439" w:firstLine="0"/>
        <w:jc w:val="left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44444"/>
          <w:w w:val="115"/>
          <w:sz w:val="17"/>
        </w:rPr>
        <w:t>12</w:t>
      </w:r>
      <w:r>
        <w:rPr>
          <w:color w:val="131313"/>
          <w:w w:val="115"/>
          <w:sz w:val="17"/>
        </w:rPr>
        <w:t>] </w:t>
      </w:r>
      <w:r>
        <w:rPr>
          <w:rFonts w:ascii="Arial" w:hAnsi="Arial"/>
          <w:i/>
          <w:color w:val="444444"/>
          <w:w w:val="115"/>
          <w:sz w:val="16"/>
        </w:rPr>
        <w:t>Hall ar</w:t>
      </w:r>
      <w:r>
        <w:rPr>
          <w:rFonts w:ascii="Arial" w:hAnsi="Arial"/>
          <w:i/>
          <w:color w:val="131313"/>
          <w:w w:val="115"/>
          <w:sz w:val="16"/>
        </w:rPr>
        <w:t>-</w:t>
      </w:r>
      <w:r>
        <w:rPr>
          <w:rFonts w:ascii="Arial" w:hAnsi="Arial"/>
          <w:i/>
          <w:color w:val="2F2F2F"/>
          <w:w w:val="115"/>
          <w:sz w:val="16"/>
        </w:rPr>
        <w:t>Rumu </w:t>
      </w:r>
      <w:r>
        <w:rPr>
          <w:rFonts w:ascii="Arial" w:hAnsi="Arial"/>
          <w:i/>
          <w:color w:val="565656"/>
          <w:w w:val="115"/>
          <w:sz w:val="16"/>
        </w:rPr>
        <w:t>z, </w:t>
      </w:r>
      <w:r>
        <w:rPr>
          <w:color w:val="444444"/>
          <w:w w:val="115"/>
          <w:sz w:val="17"/>
        </w:rPr>
        <w:t>р. 73.12-13.</w:t>
      </w:r>
      <w:r>
        <w:rPr>
          <w:color w:val="131313"/>
          <w:w w:val="115"/>
          <w:sz w:val="17"/>
        </w:rPr>
        <w:t> [</w:t>
      </w:r>
      <w:r>
        <w:rPr>
          <w:color w:val="444444"/>
          <w:w w:val="115"/>
          <w:sz w:val="17"/>
        </w:rPr>
        <w:t>13</w:t>
      </w:r>
      <w:r>
        <w:rPr>
          <w:color w:val="131313"/>
          <w:w w:val="115"/>
          <w:sz w:val="17"/>
        </w:rPr>
        <w:t>] </w:t>
      </w:r>
      <w:r>
        <w:rPr>
          <w:color w:val="444444"/>
          <w:w w:val="115"/>
          <w:sz w:val="17"/>
        </w:rPr>
        <w:t>Там же., р. 83.4-5.</w:t>
      </w:r>
    </w:p>
    <w:p>
      <w:pPr>
        <w:pStyle w:val="ListParagraph"/>
        <w:numPr>
          <w:ilvl w:val="0"/>
          <w:numId w:val="60"/>
        </w:numPr>
        <w:tabs>
          <w:tab w:pos="894" w:val="left" w:leader="none"/>
        </w:tabs>
        <w:spacing w:line="186" w:lineRule="exact" w:before="0" w:after="0"/>
        <w:ind w:left="893" w:right="0" w:hanging="378"/>
        <w:jc w:val="left"/>
        <w:rPr>
          <w:color w:val="131313"/>
          <w:sz w:val="17"/>
        </w:rPr>
      </w:pPr>
      <w:r>
        <w:rPr>
          <w:color w:val="2F2F2F"/>
          <w:w w:val="120"/>
          <w:sz w:val="17"/>
        </w:rPr>
        <w:t>Z</w:t>
      </w:r>
      <w:r>
        <w:rPr>
          <w:color w:val="565656"/>
          <w:w w:val="120"/>
          <w:sz w:val="17"/>
        </w:rPr>
        <w:t>osimos, </w:t>
      </w:r>
      <w:r>
        <w:rPr>
          <w:rFonts w:ascii="Arial" w:hAnsi="Arial"/>
          <w:i/>
          <w:color w:val="444444"/>
          <w:w w:val="120"/>
          <w:sz w:val="16"/>
        </w:rPr>
        <w:t>Mafalih </w:t>
      </w:r>
      <w:r>
        <w:rPr>
          <w:rFonts w:ascii="Arial" w:hAnsi="Arial"/>
          <w:i/>
          <w:color w:val="565656"/>
          <w:spacing w:val="-17"/>
          <w:w w:val="120"/>
          <w:sz w:val="16"/>
        </w:rPr>
        <w:t>as</w:t>
      </w:r>
      <w:r>
        <w:rPr>
          <w:rFonts w:ascii="Arial" w:hAnsi="Arial"/>
          <w:i/>
          <w:color w:val="131313"/>
          <w:spacing w:val="-17"/>
          <w:w w:val="120"/>
          <w:sz w:val="16"/>
        </w:rPr>
        <w:t>-</w:t>
      </w:r>
      <w:r>
        <w:rPr>
          <w:rFonts w:ascii="Arial" w:hAnsi="Arial"/>
          <w:i/>
          <w:color w:val="444444"/>
          <w:spacing w:val="-17"/>
          <w:w w:val="120"/>
          <w:sz w:val="16"/>
        </w:rPr>
        <w:t>san</w:t>
      </w:r>
      <w:r>
        <w:rPr>
          <w:rFonts w:ascii="Arial" w:hAnsi="Arial"/>
          <w:i/>
          <w:color w:val="8C8C8C"/>
          <w:spacing w:val="-17"/>
          <w:w w:val="120"/>
          <w:sz w:val="16"/>
        </w:rPr>
        <w:t>" </w:t>
      </w:r>
      <w:r>
        <w:rPr>
          <w:rFonts w:ascii="Arial" w:hAnsi="Arial"/>
          <w:i/>
          <w:color w:val="565656"/>
          <w:w w:val="120"/>
          <w:sz w:val="16"/>
        </w:rPr>
        <w:t>a, </w:t>
      </w:r>
      <w:r>
        <w:rPr>
          <w:color w:val="444444"/>
          <w:spacing w:val="-7"/>
          <w:w w:val="120"/>
          <w:sz w:val="17"/>
        </w:rPr>
        <w:t>fo</w:t>
      </w:r>
      <w:r>
        <w:rPr>
          <w:color w:val="131313"/>
          <w:spacing w:val="-7"/>
          <w:w w:val="120"/>
          <w:sz w:val="17"/>
        </w:rPr>
        <w:t>l. </w:t>
      </w:r>
      <w:r>
        <w:rPr>
          <w:color w:val="444444"/>
          <w:spacing w:val="-8"/>
          <w:w w:val="120"/>
          <w:sz w:val="17"/>
        </w:rPr>
        <w:t>102</w:t>
      </w:r>
      <w:r>
        <w:rPr>
          <w:color w:val="131313"/>
          <w:spacing w:val="-8"/>
          <w:w w:val="120"/>
          <w:sz w:val="17"/>
        </w:rPr>
        <w:t>.</w:t>
      </w:r>
      <w:r>
        <w:rPr>
          <w:color w:val="565656"/>
          <w:spacing w:val="-8"/>
          <w:w w:val="120"/>
          <w:sz w:val="17"/>
        </w:rPr>
        <w:t>См. </w:t>
      </w:r>
      <w:r>
        <w:rPr>
          <w:color w:val="444444"/>
          <w:w w:val="120"/>
          <w:sz w:val="17"/>
        </w:rPr>
        <w:t>Также </w:t>
      </w:r>
      <w:r>
        <w:rPr>
          <w:rFonts w:ascii="Arial" w:hAnsi="Arial"/>
          <w:i/>
          <w:color w:val="444444"/>
          <w:w w:val="120"/>
          <w:sz w:val="16"/>
        </w:rPr>
        <w:t>Mushaf as-suwar, </w:t>
      </w:r>
      <w:r>
        <w:rPr>
          <w:color w:val="444444"/>
          <w:w w:val="120"/>
          <w:sz w:val="17"/>
        </w:rPr>
        <w:t>fol.</w:t>
      </w:r>
      <w:r>
        <w:rPr>
          <w:color w:val="444444"/>
          <w:spacing w:val="-25"/>
          <w:w w:val="120"/>
          <w:sz w:val="17"/>
        </w:rPr>
        <w:t> </w:t>
      </w:r>
      <w:r>
        <w:rPr>
          <w:color w:val="444444"/>
          <w:spacing w:val="-7"/>
          <w:w w:val="120"/>
          <w:sz w:val="17"/>
        </w:rPr>
        <w:t>173Ь.9</w:t>
      </w:r>
      <w:r>
        <w:rPr>
          <w:color w:val="131313"/>
          <w:spacing w:val="-7"/>
          <w:w w:val="120"/>
          <w:sz w:val="17"/>
        </w:rPr>
        <w:t>-</w:t>
      </w:r>
      <w:r>
        <w:rPr>
          <w:color w:val="444444"/>
          <w:spacing w:val="-7"/>
          <w:w w:val="120"/>
          <w:sz w:val="17"/>
        </w:rPr>
        <w:t>10</w:t>
      </w:r>
    </w:p>
    <w:p>
      <w:pPr>
        <w:pStyle w:val="ListParagraph"/>
        <w:numPr>
          <w:ilvl w:val="0"/>
          <w:numId w:val="60"/>
        </w:numPr>
        <w:tabs>
          <w:tab w:pos="889" w:val="left" w:leader="none"/>
        </w:tabs>
        <w:spacing w:line="240" w:lineRule="auto" w:before="25" w:after="0"/>
        <w:ind w:left="888" w:right="0" w:hanging="373"/>
        <w:jc w:val="left"/>
        <w:rPr>
          <w:color w:val="131313"/>
          <w:sz w:val="17"/>
        </w:rPr>
      </w:pPr>
      <w:r>
        <w:rPr>
          <w:rFonts w:ascii="Arial" w:hAnsi="Arial"/>
          <w:i/>
          <w:color w:val="444444"/>
          <w:w w:val="115"/>
          <w:sz w:val="16"/>
        </w:rPr>
        <w:t>Hall </w:t>
      </w:r>
      <w:r>
        <w:rPr>
          <w:rFonts w:ascii="Arial" w:hAnsi="Arial"/>
          <w:i/>
          <w:color w:val="565656"/>
          <w:spacing w:val="-7"/>
          <w:w w:val="115"/>
          <w:sz w:val="16"/>
        </w:rPr>
        <w:t>ar</w:t>
      </w:r>
      <w:r>
        <w:rPr>
          <w:rFonts w:ascii="Arial" w:hAnsi="Arial"/>
          <w:i/>
          <w:color w:val="131313"/>
          <w:spacing w:val="-7"/>
          <w:w w:val="115"/>
          <w:sz w:val="16"/>
        </w:rPr>
        <w:t>-</w:t>
      </w:r>
      <w:r>
        <w:rPr>
          <w:rFonts w:ascii="Arial" w:hAnsi="Arial"/>
          <w:i/>
          <w:color w:val="444444"/>
          <w:spacing w:val="-7"/>
          <w:w w:val="115"/>
          <w:sz w:val="16"/>
        </w:rPr>
        <w:t>rumuz, </w:t>
      </w:r>
      <w:r>
        <w:rPr>
          <w:color w:val="565656"/>
          <w:w w:val="115"/>
          <w:sz w:val="17"/>
        </w:rPr>
        <w:t>р. </w:t>
      </w:r>
      <w:r>
        <w:rPr>
          <w:color w:val="444444"/>
          <w:w w:val="115"/>
          <w:sz w:val="17"/>
        </w:rPr>
        <w:t>83.3-4</w:t>
      </w:r>
      <w:r>
        <w:rPr>
          <w:color w:val="444444"/>
          <w:spacing w:val="-32"/>
          <w:w w:val="115"/>
          <w:sz w:val="17"/>
        </w:rPr>
        <w:t> </w:t>
      </w:r>
      <w:r>
        <w:rPr>
          <w:color w:val="131313"/>
          <w:w w:val="115"/>
          <w:sz w:val="17"/>
        </w:rPr>
        <w:t>.</w:t>
      </w:r>
    </w:p>
    <w:p>
      <w:pPr>
        <w:pStyle w:val="ListParagraph"/>
        <w:numPr>
          <w:ilvl w:val="0"/>
          <w:numId w:val="60"/>
        </w:numPr>
        <w:tabs>
          <w:tab w:pos="890" w:val="left" w:leader="none"/>
        </w:tabs>
        <w:spacing w:line="240" w:lineRule="auto" w:before="26" w:after="0"/>
        <w:ind w:left="889" w:right="0" w:hanging="374"/>
        <w:jc w:val="left"/>
        <w:rPr>
          <w:i/>
          <w:color w:val="131313"/>
          <w:sz w:val="17"/>
        </w:rPr>
      </w:pPr>
      <w:r>
        <w:rPr>
          <w:rFonts w:ascii="Arial" w:hAnsi="Arial"/>
          <w:i/>
          <w:color w:val="444444"/>
          <w:w w:val="110"/>
          <w:sz w:val="16"/>
        </w:rPr>
        <w:t>Al </w:t>
      </w:r>
      <w:r>
        <w:rPr>
          <w:rFonts w:ascii="Arial" w:hAnsi="Arial"/>
          <w:i/>
          <w:color w:val="050505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M </w:t>
      </w:r>
      <w:r>
        <w:rPr>
          <w:rFonts w:ascii="Arial" w:hAnsi="Arial"/>
          <w:i/>
          <w:color w:val="444444"/>
          <w:spacing w:val="4"/>
          <w:w w:val="110"/>
          <w:sz w:val="16"/>
        </w:rPr>
        <w:t>a</w:t>
      </w:r>
      <w:r>
        <w:rPr>
          <w:i/>
          <w:color w:val="6E6E6E"/>
          <w:spacing w:val="4"/>
          <w:w w:val="110"/>
          <w:sz w:val="16"/>
          <w:vertAlign w:val="superscript"/>
        </w:rPr>
        <w:t>1</w:t>
      </w:r>
      <w:r>
        <w:rPr>
          <w:i/>
          <w:color w:val="6E6E6E"/>
          <w:spacing w:val="4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al </w:t>
      </w:r>
      <w:r>
        <w:rPr>
          <w:rFonts w:ascii="Arial" w:hAnsi="Arial"/>
          <w:i/>
          <w:color w:val="131313"/>
          <w:w w:val="110"/>
          <w:sz w:val="16"/>
          <w:vertAlign w:val="baseline"/>
        </w:rPr>
        <w:t>-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waraqi </w:t>
      </w:r>
      <w:r>
        <w:rPr>
          <w:rFonts w:ascii="Arial" w:hAnsi="Arial"/>
          <w:i/>
          <w:color w:val="6E6E6E"/>
          <w:w w:val="110"/>
          <w:sz w:val="16"/>
          <w:vertAlign w:val="baseline"/>
        </w:rPr>
        <w:t>, 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р.</w:t>
      </w:r>
      <w:r>
        <w:rPr>
          <w:rFonts w:ascii="Arial" w:hAnsi="Arial"/>
          <w:i/>
          <w:color w:val="444444"/>
          <w:spacing w:val="-31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137а.</w:t>
      </w:r>
    </w:p>
    <w:p>
      <w:pPr>
        <w:pStyle w:val="ListParagraph"/>
        <w:numPr>
          <w:ilvl w:val="0"/>
          <w:numId w:val="60"/>
        </w:numPr>
        <w:tabs>
          <w:tab w:pos="889" w:val="left" w:leader="none"/>
        </w:tabs>
        <w:spacing w:line="240" w:lineRule="auto" w:before="26" w:after="0"/>
        <w:ind w:left="888" w:right="0" w:hanging="373"/>
        <w:jc w:val="left"/>
        <w:rPr>
          <w:i/>
          <w:color w:val="131313"/>
          <w:sz w:val="17"/>
        </w:rPr>
      </w:pPr>
      <w:r>
        <w:rPr>
          <w:rFonts w:ascii="Arial" w:hAnsi="Arial"/>
          <w:i/>
          <w:color w:val="444444"/>
          <w:w w:val="120"/>
          <w:sz w:val="16"/>
        </w:rPr>
        <w:t>Hall </w:t>
      </w:r>
      <w:r>
        <w:rPr>
          <w:rFonts w:ascii="Arial" w:hAnsi="Arial"/>
          <w:i/>
          <w:color w:val="565656"/>
          <w:spacing w:val="-7"/>
          <w:w w:val="120"/>
          <w:sz w:val="16"/>
        </w:rPr>
        <w:t>ar</w:t>
      </w:r>
      <w:r>
        <w:rPr>
          <w:rFonts w:ascii="Arial" w:hAnsi="Arial"/>
          <w:i/>
          <w:color w:val="131313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rumuz, </w:t>
      </w:r>
      <w:r>
        <w:rPr>
          <w:rFonts w:ascii="Arial" w:hAnsi="Arial"/>
          <w:i/>
          <w:color w:val="444444"/>
          <w:w w:val="120"/>
          <w:sz w:val="16"/>
        </w:rPr>
        <w:t>р.</w:t>
      </w:r>
      <w:r>
        <w:rPr>
          <w:rFonts w:ascii="Arial" w:hAnsi="Arial"/>
          <w:i/>
          <w:color w:val="444444"/>
          <w:spacing w:val="28"/>
          <w:w w:val="120"/>
          <w:sz w:val="16"/>
        </w:rPr>
        <w:t> </w:t>
      </w:r>
      <w:r>
        <w:rPr>
          <w:rFonts w:ascii="Arial" w:hAnsi="Arial"/>
          <w:i/>
          <w:color w:val="444444"/>
          <w:w w:val="120"/>
          <w:sz w:val="16"/>
        </w:rPr>
        <w:t>41</w:t>
      </w:r>
      <w:r>
        <w:rPr>
          <w:rFonts w:ascii="Arial" w:hAnsi="Arial"/>
          <w:i/>
          <w:color w:val="131313"/>
          <w:w w:val="120"/>
          <w:sz w:val="16"/>
        </w:rPr>
        <w:t>.</w:t>
      </w:r>
      <w:r>
        <w:rPr>
          <w:rFonts w:ascii="Arial" w:hAnsi="Arial"/>
          <w:i/>
          <w:color w:val="444444"/>
          <w:w w:val="120"/>
          <w:sz w:val="16"/>
        </w:rPr>
        <w:t>8</w:t>
      </w:r>
      <w:r>
        <w:rPr>
          <w:rFonts w:ascii="Arial" w:hAnsi="Arial"/>
          <w:i/>
          <w:color w:val="131313"/>
          <w:w w:val="120"/>
          <w:sz w:val="16"/>
        </w:rPr>
        <w:t>.</w:t>
      </w:r>
    </w:p>
    <w:p>
      <w:pPr>
        <w:pStyle w:val="ListParagraph"/>
        <w:numPr>
          <w:ilvl w:val="0"/>
          <w:numId w:val="60"/>
        </w:numPr>
        <w:tabs>
          <w:tab w:pos="880" w:val="left" w:leader="none"/>
        </w:tabs>
        <w:spacing w:line="271" w:lineRule="auto" w:before="26" w:after="0"/>
        <w:ind w:left="212" w:right="155" w:firstLine="304"/>
        <w:jc w:val="left"/>
        <w:rPr>
          <w:color w:val="131313"/>
          <w:sz w:val="17"/>
        </w:rPr>
      </w:pPr>
      <w:r>
        <w:rPr>
          <w:rFonts w:ascii="Arial" w:hAnsi="Arial"/>
          <w:i/>
          <w:color w:val="444444"/>
          <w:w w:val="110"/>
          <w:sz w:val="16"/>
        </w:rPr>
        <w:t>Ad </w:t>
      </w:r>
      <w:r>
        <w:rPr>
          <w:rFonts w:ascii="Arial" w:hAnsi="Arial"/>
          <w:i/>
          <w:color w:val="131313"/>
          <w:spacing w:val="-3"/>
          <w:w w:val="110"/>
          <w:sz w:val="16"/>
        </w:rPr>
        <w:t>-</w:t>
      </w:r>
      <w:r>
        <w:rPr>
          <w:rFonts w:ascii="Arial" w:hAnsi="Arial"/>
          <w:i/>
          <w:color w:val="444444"/>
          <w:spacing w:val="-3"/>
          <w:w w:val="110"/>
          <w:sz w:val="16"/>
        </w:rPr>
        <w:t>Durr </w:t>
      </w:r>
      <w:r>
        <w:rPr>
          <w:rFonts w:ascii="Arial" w:hAnsi="Arial"/>
          <w:i/>
          <w:color w:val="444444"/>
          <w:w w:val="110"/>
          <w:sz w:val="16"/>
        </w:rPr>
        <w:t>a an </w:t>
      </w:r>
      <w:r>
        <w:rPr>
          <w:rFonts w:ascii="Arial" w:hAnsi="Arial"/>
          <w:i/>
          <w:color w:val="050505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naqiya, </w:t>
      </w:r>
      <w:r>
        <w:rPr>
          <w:color w:val="444444"/>
          <w:w w:val="105"/>
          <w:sz w:val="17"/>
        </w:rPr>
        <w:t>fo </w:t>
      </w:r>
      <w:r>
        <w:rPr>
          <w:color w:val="131313"/>
          <w:w w:val="105"/>
          <w:sz w:val="17"/>
        </w:rPr>
        <w:t>l. </w:t>
      </w:r>
      <w:r>
        <w:rPr>
          <w:color w:val="444444"/>
          <w:w w:val="105"/>
          <w:sz w:val="17"/>
        </w:rPr>
        <w:t>25 </w:t>
      </w:r>
      <w:r>
        <w:rPr>
          <w:color w:val="444444"/>
          <w:w w:val="110"/>
          <w:sz w:val="17"/>
        </w:rPr>
        <w:t>f </w:t>
      </w:r>
      <w:r>
        <w:rPr>
          <w:color w:val="444444"/>
          <w:w w:val="105"/>
          <w:sz w:val="17"/>
        </w:rPr>
        <w:t>and </w:t>
      </w:r>
      <w:r>
        <w:rPr>
          <w:color w:val="444444"/>
          <w:w w:val="110"/>
          <w:sz w:val="17"/>
        </w:rPr>
        <w:t>35 </w:t>
      </w:r>
      <w:r>
        <w:rPr>
          <w:color w:val="565656"/>
          <w:w w:val="110"/>
          <w:sz w:val="17"/>
        </w:rPr>
        <w:t>f. </w:t>
      </w:r>
      <w:r>
        <w:rPr>
          <w:color w:val="444444"/>
          <w:w w:val="110"/>
          <w:sz w:val="17"/>
        </w:rPr>
        <w:t>Слово </w:t>
      </w:r>
      <w:r>
        <w:rPr>
          <w:rFonts w:ascii="Arial" w:hAnsi="Arial"/>
          <w:i/>
          <w:color w:val="6E6E6E"/>
          <w:w w:val="110"/>
          <w:sz w:val="16"/>
        </w:rPr>
        <w:t>" </w:t>
      </w:r>
      <w:r>
        <w:rPr>
          <w:rFonts w:ascii="Arial" w:hAnsi="Arial"/>
          <w:i/>
          <w:color w:val="444444"/>
          <w:w w:val="110"/>
          <w:sz w:val="16"/>
        </w:rPr>
        <w:t>abd </w:t>
      </w:r>
      <w:r>
        <w:rPr>
          <w:color w:val="444444"/>
          <w:w w:val="110"/>
          <w:sz w:val="17"/>
        </w:rPr>
        <w:t>(раб) встречается и в </w:t>
      </w:r>
      <w:r>
        <w:rPr>
          <w:color w:val="444444"/>
          <w:w w:val="105"/>
          <w:sz w:val="17"/>
        </w:rPr>
        <w:t>дру1"ИХ </w:t>
      </w:r>
      <w:r>
        <w:rPr>
          <w:color w:val="565656"/>
          <w:w w:val="110"/>
          <w:sz w:val="17"/>
        </w:rPr>
        <w:t>арабских алхимических</w:t>
      </w:r>
      <w:r>
        <w:rPr>
          <w:color w:val="444444"/>
          <w:w w:val="110"/>
          <w:sz w:val="17"/>
        </w:rPr>
        <w:t> текстах</w:t>
      </w:r>
      <w:r>
        <w:rPr>
          <w:color w:val="131313"/>
          <w:w w:val="110"/>
          <w:sz w:val="17"/>
        </w:rPr>
        <w:t>. </w:t>
      </w:r>
      <w:r>
        <w:rPr>
          <w:color w:val="444444"/>
          <w:w w:val="110"/>
          <w:sz w:val="17"/>
        </w:rPr>
        <w:t>Например</w:t>
      </w:r>
      <w:r>
        <w:rPr>
          <w:color w:val="6E6E6E"/>
          <w:w w:val="110"/>
          <w:sz w:val="17"/>
        </w:rPr>
        <w:t>, </w:t>
      </w:r>
      <w:r>
        <w:rPr>
          <w:color w:val="565656"/>
          <w:w w:val="110"/>
          <w:sz w:val="17"/>
        </w:rPr>
        <w:t>см. </w:t>
      </w:r>
      <w:r>
        <w:rPr>
          <w:color w:val="444444"/>
          <w:w w:val="110"/>
          <w:sz w:val="17"/>
        </w:rPr>
        <w:t>М. Ullmann, </w:t>
      </w:r>
      <w:r>
        <w:rPr>
          <w:color w:val="6E6E6E"/>
          <w:w w:val="110"/>
          <w:sz w:val="17"/>
        </w:rPr>
        <w:t>"</w:t>
      </w:r>
      <w:r>
        <w:rPr>
          <w:color w:val="444444"/>
          <w:w w:val="110"/>
          <w:sz w:val="17"/>
        </w:rPr>
        <w:t>Кleopa tra</w:t>
      </w:r>
      <w:r>
        <w:rPr>
          <w:color w:val="131313"/>
          <w:w w:val="110"/>
          <w:sz w:val="17"/>
        </w:rPr>
        <w:t>"</w:t>
      </w:r>
      <w:r>
        <w:rPr>
          <w:color w:val="6E6E6E"/>
          <w:w w:val="110"/>
          <w:sz w:val="17"/>
        </w:rPr>
        <w:t>, </w:t>
      </w:r>
      <w:r>
        <w:rPr>
          <w:color w:val="444444"/>
          <w:w w:val="110"/>
          <w:sz w:val="17"/>
        </w:rPr>
        <w:t>р. 172, или </w:t>
      </w:r>
      <w:r>
        <w:rPr>
          <w:rFonts w:ascii="Arial" w:hAnsi="Arial"/>
          <w:color w:val="565656"/>
          <w:w w:val="110"/>
          <w:sz w:val="16"/>
        </w:rPr>
        <w:t>А. </w:t>
      </w:r>
      <w:r>
        <w:rPr>
          <w:color w:val="444444"/>
          <w:w w:val="110"/>
          <w:sz w:val="17"/>
        </w:rPr>
        <w:t>Sigge</w:t>
      </w:r>
      <w:r>
        <w:rPr>
          <w:color w:val="131313"/>
          <w:w w:val="110"/>
          <w:sz w:val="17"/>
        </w:rPr>
        <w:t>l</w:t>
      </w:r>
      <w:r>
        <w:rPr>
          <w:color w:val="444444"/>
          <w:w w:val="110"/>
          <w:sz w:val="17"/>
        </w:rPr>
        <w:t>, </w:t>
      </w:r>
      <w:r>
        <w:rPr>
          <w:rFonts w:ascii="Arial" w:hAnsi="Arial"/>
          <w:i/>
          <w:color w:val="444444"/>
          <w:w w:val="110"/>
          <w:sz w:val="16"/>
        </w:rPr>
        <w:t>Decknamen, </w:t>
      </w:r>
      <w:r>
        <w:rPr>
          <w:color w:val="444444"/>
          <w:spacing w:val="3"/>
          <w:w w:val="110"/>
          <w:sz w:val="17"/>
        </w:rPr>
        <w:t>р</w:t>
      </w:r>
      <w:r>
        <w:rPr>
          <w:color w:val="131313"/>
          <w:spacing w:val="3"/>
          <w:w w:val="110"/>
          <w:sz w:val="17"/>
        </w:rPr>
        <w:t>.</w:t>
      </w:r>
      <w:r>
        <w:rPr>
          <w:color w:val="131313"/>
          <w:spacing w:val="14"/>
          <w:w w:val="110"/>
          <w:sz w:val="17"/>
        </w:rPr>
        <w:t> </w:t>
      </w:r>
      <w:r>
        <w:rPr>
          <w:color w:val="444444"/>
          <w:w w:val="110"/>
          <w:sz w:val="17"/>
        </w:rPr>
        <w:t>45.</w:t>
      </w:r>
    </w:p>
    <w:p>
      <w:pPr>
        <w:pStyle w:val="ListParagraph"/>
        <w:numPr>
          <w:ilvl w:val="0"/>
          <w:numId w:val="60"/>
        </w:numPr>
        <w:tabs>
          <w:tab w:pos="832" w:val="left" w:leader="none"/>
          <w:tab w:pos="2580" w:val="left" w:leader="none"/>
        </w:tabs>
        <w:spacing w:line="186" w:lineRule="exact" w:before="0" w:after="0"/>
        <w:ind w:left="831" w:right="0" w:hanging="313"/>
        <w:jc w:val="left"/>
        <w:rPr>
          <w:rFonts w:ascii="Arial" w:hAnsi="Arial"/>
          <w:color w:val="131313"/>
          <w:sz w:val="14"/>
        </w:rPr>
      </w:pPr>
      <w:r>
        <w:rPr>
          <w:rFonts w:ascii="Arial" w:hAnsi="Arial"/>
          <w:i/>
          <w:color w:val="131313"/>
          <w:spacing w:val="3"/>
          <w:sz w:val="16"/>
        </w:rPr>
        <w:t>]</w:t>
      </w:r>
      <w:r>
        <w:rPr>
          <w:rFonts w:ascii="Arial" w:hAnsi="Arial"/>
          <w:i/>
          <w:color w:val="565656"/>
          <w:spacing w:val="3"/>
          <w:sz w:val="16"/>
        </w:rPr>
        <w:t>Ad </w:t>
      </w:r>
      <w:r>
        <w:rPr>
          <w:rFonts w:ascii="Arial" w:hAnsi="Arial"/>
          <w:i/>
          <w:color w:val="131313"/>
          <w:sz w:val="16"/>
        </w:rPr>
        <w:t>-</w:t>
      </w:r>
      <w:r>
        <w:rPr>
          <w:rFonts w:ascii="Arial" w:hAnsi="Arial"/>
          <w:i/>
          <w:color w:val="2F2F2F"/>
          <w:sz w:val="16"/>
        </w:rPr>
        <w:t>Durr </w:t>
      </w:r>
      <w:r>
        <w:rPr>
          <w:rFonts w:ascii="Arial" w:hAnsi="Arial"/>
          <w:i/>
          <w:color w:val="565656"/>
          <w:sz w:val="16"/>
        </w:rPr>
        <w:t>a</w:t>
      </w:r>
      <w:r>
        <w:rPr>
          <w:rFonts w:ascii="Arial" w:hAnsi="Arial"/>
          <w:i/>
          <w:color w:val="565656"/>
          <w:spacing w:val="1"/>
          <w:sz w:val="16"/>
        </w:rPr>
        <w:t> </w:t>
      </w:r>
      <w:r>
        <w:rPr>
          <w:rFonts w:ascii="Arial" w:hAnsi="Arial"/>
          <w:i/>
          <w:color w:val="444444"/>
          <w:sz w:val="16"/>
        </w:rPr>
        <w:t>aл</w:t>
      </w:r>
      <w:r>
        <w:rPr>
          <w:rFonts w:ascii="Arial" w:hAnsi="Arial"/>
          <w:i/>
          <w:color w:val="444444"/>
          <w:spacing w:val="-14"/>
          <w:sz w:val="16"/>
        </w:rPr>
        <w:t> </w:t>
      </w:r>
      <w:r>
        <w:rPr>
          <w:rFonts w:ascii="Arial" w:hAnsi="Arial"/>
          <w:i/>
          <w:color w:val="050505"/>
          <w:sz w:val="16"/>
        </w:rPr>
        <w:t>-</w:t>
      </w:r>
      <w:r>
        <w:rPr>
          <w:rFonts w:ascii="Arial" w:hAnsi="Arial"/>
          <w:i/>
          <w:color w:val="444444"/>
          <w:sz w:val="16"/>
        </w:rPr>
        <w:t>naqiya,</w:t>
        <w:tab/>
      </w:r>
      <w:r>
        <w:rPr>
          <w:color w:val="444444"/>
          <w:sz w:val="17"/>
        </w:rPr>
        <w:t>fol. 25</w:t>
      </w:r>
      <w:r>
        <w:rPr>
          <w:color w:val="444444"/>
          <w:spacing w:val="20"/>
          <w:sz w:val="17"/>
        </w:rPr>
        <w:t> </w:t>
      </w:r>
      <w:r>
        <w:rPr>
          <w:color w:val="444444"/>
          <w:spacing w:val="3"/>
          <w:sz w:val="17"/>
        </w:rPr>
        <w:t>f</w:t>
      </w:r>
      <w:r>
        <w:rPr>
          <w:color w:val="131313"/>
          <w:spacing w:val="3"/>
          <w:sz w:val="17"/>
        </w:rPr>
        <w:t>.</w:t>
      </w:r>
    </w:p>
    <w:p>
      <w:pPr>
        <w:spacing w:before="35"/>
        <w:ind w:left="516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w w:val="105"/>
          <w:sz w:val="17"/>
        </w:rPr>
        <w:t>[</w:t>
      </w:r>
      <w:r>
        <w:rPr>
          <w:color w:val="444444"/>
          <w:w w:val="105"/>
          <w:sz w:val="17"/>
        </w:rPr>
        <w:t>20 </w:t>
      </w:r>
      <w:r>
        <w:rPr>
          <w:color w:val="131313"/>
          <w:w w:val="105"/>
          <w:sz w:val="17"/>
        </w:rPr>
        <w:t>] </w:t>
      </w:r>
      <w:r>
        <w:rPr>
          <w:rFonts w:ascii="Arial" w:hAnsi="Arial"/>
          <w:color w:val="444444"/>
          <w:w w:val="105"/>
          <w:sz w:val="16"/>
        </w:rPr>
        <w:t>С. </w:t>
      </w:r>
      <w:r>
        <w:rPr>
          <w:color w:val="444444"/>
          <w:w w:val="105"/>
          <w:sz w:val="17"/>
        </w:rPr>
        <w:t>G. </w:t>
      </w:r>
      <w:r>
        <w:rPr>
          <w:rFonts w:ascii="Arial" w:hAnsi="Arial"/>
          <w:i/>
          <w:color w:val="444444"/>
          <w:w w:val="105"/>
          <w:sz w:val="16"/>
        </w:rPr>
        <w:t>Jung, Memories, Dreams, </w:t>
      </w:r>
      <w:r>
        <w:rPr>
          <w:rFonts w:ascii="Arial" w:hAnsi="Arial"/>
          <w:i/>
          <w:color w:val="2F2F2F"/>
          <w:w w:val="105"/>
          <w:sz w:val="16"/>
        </w:rPr>
        <w:t>R</w:t>
      </w:r>
      <w:r>
        <w:rPr>
          <w:rFonts w:ascii="Arial" w:hAnsi="Arial"/>
          <w:i/>
          <w:color w:val="565656"/>
          <w:w w:val="105"/>
          <w:sz w:val="16"/>
        </w:rPr>
        <w:t>efl ections, р</w:t>
      </w:r>
      <w:r>
        <w:rPr>
          <w:rFonts w:ascii="Arial" w:hAnsi="Arial"/>
          <w:i/>
          <w:color w:val="131313"/>
          <w:w w:val="105"/>
          <w:sz w:val="16"/>
        </w:rPr>
        <w:t>. </w:t>
      </w:r>
      <w:r>
        <w:rPr>
          <w:rFonts w:ascii="Arial" w:hAnsi="Arial"/>
          <w:i/>
          <w:color w:val="444444"/>
          <w:w w:val="105"/>
          <w:sz w:val="16"/>
        </w:rPr>
        <w:t>187 f.</w:t>
      </w:r>
    </w:p>
    <w:p>
      <w:pPr>
        <w:spacing w:before="16"/>
        <w:ind w:left="516" w:right="0" w:firstLine="0"/>
        <w:jc w:val="left"/>
        <w:rPr>
          <w:rFonts w:ascii="Arial" w:hAnsi="Arial"/>
          <w:i/>
          <w:sz w:val="16"/>
        </w:rPr>
      </w:pPr>
      <w:r>
        <w:rPr>
          <w:color w:val="131313"/>
          <w:sz w:val="17"/>
        </w:rPr>
        <w:t>[</w:t>
      </w:r>
      <w:r>
        <w:rPr>
          <w:color w:val="2F2F2F"/>
          <w:sz w:val="17"/>
        </w:rPr>
        <w:t>21</w:t>
      </w:r>
      <w:r>
        <w:rPr>
          <w:color w:val="131313"/>
          <w:sz w:val="17"/>
        </w:rPr>
        <w:t>] </w:t>
      </w:r>
      <w:r>
        <w:rPr>
          <w:rFonts w:ascii="Arial" w:hAnsi="Arial"/>
          <w:i/>
          <w:color w:val="444444"/>
          <w:sz w:val="16"/>
        </w:rPr>
        <w:t>Al </w:t>
      </w:r>
      <w:r>
        <w:rPr>
          <w:rFonts w:ascii="Arial" w:hAnsi="Arial"/>
          <w:i/>
          <w:color w:val="050505"/>
          <w:sz w:val="16"/>
        </w:rPr>
        <w:t>-</w:t>
      </w:r>
      <w:r>
        <w:rPr>
          <w:rFonts w:ascii="Arial" w:hAnsi="Arial"/>
          <w:i/>
          <w:color w:val="444444"/>
          <w:sz w:val="16"/>
        </w:rPr>
        <w:t>M </w:t>
      </w:r>
      <w:r>
        <w:rPr>
          <w:rFonts w:ascii="Arial" w:hAnsi="Arial"/>
          <w:i/>
          <w:color w:val="444444"/>
          <w:w w:val="95"/>
          <w:sz w:val="16"/>
        </w:rPr>
        <w:t>a.1 al </w:t>
      </w:r>
      <w:r>
        <w:rPr>
          <w:rFonts w:ascii="Arial" w:hAnsi="Arial"/>
          <w:i/>
          <w:color w:val="131313"/>
          <w:w w:val="95"/>
          <w:sz w:val="16"/>
        </w:rPr>
        <w:t>- </w:t>
      </w:r>
      <w:r>
        <w:rPr>
          <w:rFonts w:ascii="Arial" w:hAnsi="Arial"/>
          <w:i/>
          <w:color w:val="444444"/>
          <w:w w:val="95"/>
          <w:sz w:val="16"/>
        </w:rPr>
        <w:t>waгaq i, р. 70.7 </w:t>
      </w:r>
      <w:r>
        <w:rPr>
          <w:rFonts w:ascii="Arial" w:hAnsi="Arial"/>
          <w:i/>
          <w:color w:val="131313"/>
          <w:w w:val="95"/>
          <w:sz w:val="16"/>
        </w:rPr>
        <w:t>-</w:t>
      </w:r>
      <w:r>
        <w:rPr>
          <w:rFonts w:ascii="Arial" w:hAnsi="Arial"/>
          <w:i/>
          <w:color w:val="444444"/>
          <w:w w:val="95"/>
          <w:sz w:val="16"/>
        </w:rPr>
        <w:t>8.</w:t>
      </w:r>
    </w:p>
    <w:p>
      <w:pPr>
        <w:spacing w:line="283" w:lineRule="auto" w:before="26"/>
        <w:ind w:left="215" w:right="216" w:firstLine="300"/>
        <w:jc w:val="left"/>
        <w:rPr>
          <w:rFonts w:ascii="Arial" w:hAnsi="Arial"/>
          <w:i/>
          <w:sz w:val="16"/>
        </w:rPr>
      </w:pPr>
      <w:r>
        <w:rPr>
          <w:color w:val="131313"/>
          <w:w w:val="105"/>
          <w:sz w:val="17"/>
        </w:rPr>
        <w:t>[ </w:t>
      </w:r>
      <w:r>
        <w:rPr>
          <w:color w:val="444444"/>
          <w:w w:val="105"/>
          <w:sz w:val="17"/>
        </w:rPr>
        <w:t>22 </w:t>
      </w:r>
      <w:r>
        <w:rPr>
          <w:color w:val="131313"/>
          <w:w w:val="105"/>
          <w:sz w:val="17"/>
        </w:rPr>
        <w:t>] </w:t>
      </w:r>
      <w:r>
        <w:rPr>
          <w:color w:val="444444"/>
          <w:w w:val="115"/>
          <w:sz w:val="17"/>
        </w:rPr>
        <w:t>Оксимель </w:t>
      </w:r>
      <w:r>
        <w:rPr>
          <w:color w:val="565656"/>
          <w:w w:val="115"/>
          <w:sz w:val="17"/>
        </w:rPr>
        <w:t>также </w:t>
      </w:r>
      <w:r>
        <w:rPr>
          <w:color w:val="444444"/>
          <w:w w:val="115"/>
          <w:sz w:val="17"/>
        </w:rPr>
        <w:t>считается </w:t>
      </w:r>
      <w:r>
        <w:rPr>
          <w:color w:val="565656"/>
          <w:w w:val="115"/>
          <w:sz w:val="17"/>
        </w:rPr>
        <w:t>сильным </w:t>
      </w:r>
      <w:r>
        <w:rPr>
          <w:color w:val="444444"/>
          <w:w w:val="115"/>
          <w:sz w:val="17"/>
        </w:rPr>
        <w:t>лекарством </w:t>
      </w:r>
      <w:r>
        <w:rPr>
          <w:color w:val="565656"/>
          <w:w w:val="115"/>
          <w:sz w:val="17"/>
        </w:rPr>
        <w:t>в </w:t>
      </w:r>
      <w:r>
        <w:rPr>
          <w:color w:val="444444"/>
          <w:w w:val="115"/>
          <w:sz w:val="17"/>
        </w:rPr>
        <w:t>народной  </w:t>
      </w:r>
      <w:r>
        <w:rPr>
          <w:color w:val="565656"/>
          <w:w w:val="115"/>
          <w:sz w:val="17"/>
        </w:rPr>
        <w:t>медицине,  </w:t>
      </w:r>
      <w:r>
        <w:rPr>
          <w:color w:val="444444"/>
          <w:w w:val="115"/>
          <w:sz w:val="17"/>
        </w:rPr>
        <w:t>см</w:t>
      </w:r>
      <w:r>
        <w:rPr>
          <w:color w:val="131313"/>
          <w:w w:val="115"/>
          <w:sz w:val="17"/>
        </w:rPr>
        <w:t>.  </w:t>
      </w:r>
      <w:r>
        <w:rPr>
          <w:color w:val="444444"/>
          <w:w w:val="115"/>
          <w:sz w:val="17"/>
        </w:rPr>
        <w:t>D. С Jarvis, </w:t>
      </w:r>
      <w:r>
        <w:rPr>
          <w:rFonts w:ascii="Arial" w:hAnsi="Arial"/>
          <w:i/>
          <w:color w:val="565656"/>
          <w:w w:val="115"/>
          <w:sz w:val="16"/>
        </w:rPr>
        <w:t>Arthritis </w:t>
      </w:r>
      <w:r>
        <w:rPr>
          <w:rFonts w:ascii="Arial" w:hAnsi="Arial"/>
          <w:i/>
          <w:color w:val="444444"/>
          <w:w w:val="115"/>
          <w:sz w:val="16"/>
        </w:rPr>
        <w:t>алd </w:t>
      </w:r>
      <w:r>
        <w:rPr>
          <w:rFonts w:ascii="Arial" w:hAnsi="Arial"/>
          <w:i/>
          <w:color w:val="2F2F2F"/>
          <w:w w:val="115"/>
          <w:sz w:val="16"/>
        </w:rPr>
        <w:t>Folk </w:t>
      </w:r>
      <w:r>
        <w:rPr>
          <w:rFonts w:ascii="Arial" w:hAnsi="Arial"/>
          <w:i/>
          <w:color w:val="444444"/>
          <w:w w:val="115"/>
          <w:sz w:val="16"/>
        </w:rPr>
        <w:t>Medicine.</w:t>
      </w:r>
    </w:p>
    <w:p>
      <w:pPr>
        <w:pStyle w:val="ListParagraph"/>
        <w:numPr>
          <w:ilvl w:val="0"/>
          <w:numId w:val="61"/>
        </w:numPr>
        <w:tabs>
          <w:tab w:pos="889" w:val="left" w:leader="none"/>
        </w:tabs>
        <w:spacing w:line="190" w:lineRule="exact" w:before="0" w:after="0"/>
        <w:ind w:left="888" w:right="0" w:hanging="373"/>
        <w:jc w:val="left"/>
        <w:rPr>
          <w:sz w:val="17"/>
        </w:rPr>
      </w:pPr>
      <w:r>
        <w:rPr>
          <w:rFonts w:ascii="Arial" w:hAnsi="Arial"/>
          <w:i/>
          <w:color w:val="2F2F2F"/>
          <w:w w:val="120"/>
          <w:sz w:val="16"/>
        </w:rPr>
        <w:t>Hall </w:t>
      </w:r>
      <w:r>
        <w:rPr>
          <w:rFonts w:ascii="Arial" w:hAnsi="Arial"/>
          <w:i/>
          <w:color w:val="444444"/>
          <w:spacing w:val="-7"/>
          <w:w w:val="120"/>
          <w:sz w:val="16"/>
        </w:rPr>
        <w:t>ar</w:t>
      </w:r>
      <w:r>
        <w:rPr>
          <w:rFonts w:ascii="Arial" w:hAnsi="Arial"/>
          <w:i/>
          <w:color w:val="131313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rumuz, </w:t>
      </w:r>
      <w:r>
        <w:rPr>
          <w:color w:val="444444"/>
          <w:w w:val="120"/>
          <w:sz w:val="17"/>
        </w:rPr>
        <w:t>р.</w:t>
      </w:r>
      <w:r>
        <w:rPr>
          <w:color w:val="444444"/>
          <w:spacing w:val="38"/>
          <w:w w:val="120"/>
          <w:sz w:val="17"/>
        </w:rPr>
        <w:t> </w:t>
      </w:r>
      <w:r>
        <w:rPr>
          <w:color w:val="444444"/>
          <w:w w:val="120"/>
          <w:sz w:val="17"/>
        </w:rPr>
        <w:t>65.2.</w:t>
      </w:r>
    </w:p>
    <w:p>
      <w:pPr>
        <w:pStyle w:val="ListParagraph"/>
        <w:numPr>
          <w:ilvl w:val="0"/>
          <w:numId w:val="61"/>
        </w:numPr>
        <w:tabs>
          <w:tab w:pos="890" w:val="left" w:leader="none"/>
        </w:tabs>
        <w:spacing w:line="240" w:lineRule="auto" w:before="16" w:after="0"/>
        <w:ind w:left="889" w:right="0" w:hanging="374"/>
        <w:jc w:val="both"/>
        <w:rPr>
          <w:sz w:val="17"/>
        </w:rPr>
      </w:pPr>
      <w:r>
        <w:rPr>
          <w:color w:val="444444"/>
          <w:w w:val="115"/>
          <w:sz w:val="17"/>
        </w:rPr>
        <w:t>См. М. </w:t>
      </w:r>
      <w:r>
        <w:rPr>
          <w:color w:val="2F2F2F"/>
          <w:w w:val="115"/>
          <w:sz w:val="17"/>
        </w:rPr>
        <w:t>Ber</w:t>
      </w:r>
      <w:r>
        <w:rPr>
          <w:color w:val="565656"/>
          <w:w w:val="115"/>
          <w:sz w:val="17"/>
        </w:rPr>
        <w:t>the</w:t>
      </w:r>
      <w:r>
        <w:rPr>
          <w:color w:val="131313"/>
          <w:w w:val="115"/>
          <w:sz w:val="17"/>
        </w:rPr>
        <w:t>l</w:t>
      </w:r>
      <w:r>
        <w:rPr>
          <w:color w:val="444444"/>
          <w:w w:val="115"/>
          <w:sz w:val="17"/>
        </w:rPr>
        <w:t>o </w:t>
      </w:r>
      <w:r>
        <w:rPr>
          <w:color w:val="444444"/>
          <w:spacing w:val="-7"/>
          <w:w w:val="115"/>
          <w:sz w:val="17"/>
        </w:rPr>
        <w:t>t</w:t>
      </w:r>
      <w:r>
        <w:rPr>
          <w:color w:val="6E6E6E"/>
          <w:spacing w:val="-7"/>
          <w:w w:val="115"/>
          <w:sz w:val="17"/>
        </w:rPr>
        <w:t>, </w:t>
      </w:r>
      <w:r>
        <w:rPr>
          <w:rFonts w:ascii="Arial" w:hAnsi="Arial"/>
          <w:i/>
          <w:color w:val="565656"/>
          <w:w w:val="115"/>
          <w:sz w:val="16"/>
        </w:rPr>
        <w:t>Alch</w:t>
      </w:r>
      <w:r>
        <w:rPr>
          <w:rFonts w:ascii="Arial" w:hAnsi="Arial"/>
          <w:i/>
          <w:color w:val="2F2F2F"/>
          <w:w w:val="115"/>
          <w:sz w:val="16"/>
        </w:rPr>
        <w:t>. </w:t>
      </w:r>
      <w:r>
        <w:rPr>
          <w:rFonts w:ascii="Arial" w:hAnsi="Arial"/>
          <w:i/>
          <w:color w:val="444444"/>
          <w:w w:val="115"/>
          <w:sz w:val="16"/>
        </w:rPr>
        <w:t>grecs </w:t>
      </w:r>
      <w:r>
        <w:rPr>
          <w:color w:val="444444"/>
          <w:w w:val="115"/>
          <w:sz w:val="17"/>
        </w:rPr>
        <w:t>III</w:t>
      </w:r>
      <w:r>
        <w:rPr>
          <w:color w:val="131313"/>
          <w:w w:val="115"/>
          <w:sz w:val="17"/>
        </w:rPr>
        <w:t>.</w:t>
      </w:r>
      <w:r>
        <w:rPr>
          <w:color w:val="444444"/>
          <w:w w:val="115"/>
          <w:sz w:val="17"/>
        </w:rPr>
        <w:t>V </w:t>
      </w:r>
      <w:r>
        <w:rPr>
          <w:color w:val="444444"/>
          <w:spacing w:val="2"/>
          <w:w w:val="115"/>
          <w:sz w:val="17"/>
        </w:rPr>
        <w:t>l</w:t>
      </w:r>
      <w:r>
        <w:rPr>
          <w:color w:val="131313"/>
          <w:spacing w:val="2"/>
          <w:w w:val="115"/>
          <w:sz w:val="17"/>
        </w:rPr>
        <w:t>.</w:t>
      </w:r>
      <w:r>
        <w:rPr>
          <w:color w:val="444444"/>
          <w:spacing w:val="2"/>
          <w:w w:val="115"/>
          <w:sz w:val="17"/>
        </w:rPr>
        <w:t>3; </w:t>
      </w:r>
      <w:r>
        <w:rPr>
          <w:color w:val="565656"/>
          <w:w w:val="115"/>
          <w:sz w:val="17"/>
        </w:rPr>
        <w:t>см.также </w:t>
      </w:r>
      <w:r>
        <w:rPr>
          <w:color w:val="444444"/>
          <w:w w:val="115"/>
          <w:sz w:val="17"/>
        </w:rPr>
        <w:t>М. </w:t>
      </w:r>
      <w:r>
        <w:rPr>
          <w:color w:val="2F2F2F"/>
          <w:spacing w:val="-3"/>
          <w:w w:val="115"/>
          <w:sz w:val="17"/>
        </w:rPr>
        <w:t>Ber</w:t>
      </w:r>
      <w:r>
        <w:rPr>
          <w:color w:val="565656"/>
          <w:spacing w:val="-3"/>
          <w:w w:val="115"/>
          <w:sz w:val="17"/>
        </w:rPr>
        <w:t>thelot, </w:t>
      </w:r>
      <w:r>
        <w:rPr>
          <w:rFonts w:ascii="Arial" w:hAnsi="Arial"/>
          <w:i/>
          <w:color w:val="444444"/>
          <w:w w:val="115"/>
          <w:sz w:val="16"/>
        </w:rPr>
        <w:t>Alch. gгеср </w:t>
      </w:r>
      <w:r>
        <w:rPr>
          <w:color w:val="444444"/>
          <w:w w:val="115"/>
          <w:sz w:val="17"/>
        </w:rPr>
        <w:t>I, </w:t>
      </w:r>
      <w:r>
        <w:rPr>
          <w:color w:val="565656"/>
          <w:w w:val="115"/>
          <w:sz w:val="17"/>
        </w:rPr>
        <w:t>р.</w:t>
      </w:r>
      <w:r>
        <w:rPr>
          <w:color w:val="565656"/>
          <w:spacing w:val="10"/>
          <w:w w:val="115"/>
          <w:sz w:val="17"/>
        </w:rPr>
        <w:t> </w:t>
      </w:r>
      <w:r>
        <w:rPr>
          <w:color w:val="444444"/>
          <w:w w:val="115"/>
          <w:sz w:val="17"/>
        </w:rPr>
        <w:t>252..</w:t>
      </w:r>
    </w:p>
    <w:p>
      <w:pPr>
        <w:pStyle w:val="ListParagraph"/>
        <w:numPr>
          <w:ilvl w:val="0"/>
          <w:numId w:val="61"/>
        </w:numPr>
        <w:tabs>
          <w:tab w:pos="892" w:val="left" w:leader="none"/>
        </w:tabs>
        <w:spacing w:line="240" w:lineRule="auto" w:before="26" w:after="0"/>
        <w:ind w:left="891" w:right="0" w:hanging="376"/>
        <w:jc w:val="both"/>
        <w:rPr>
          <w:sz w:val="17"/>
        </w:rPr>
      </w:pPr>
      <w:r>
        <w:rPr>
          <w:color w:val="2F2F2F"/>
          <w:w w:val="120"/>
          <w:sz w:val="17"/>
        </w:rPr>
        <w:t>I. </w:t>
      </w:r>
      <w:r>
        <w:rPr>
          <w:color w:val="444444"/>
          <w:w w:val="120"/>
          <w:sz w:val="17"/>
        </w:rPr>
        <w:t>Vereno, </w:t>
      </w:r>
      <w:r>
        <w:rPr>
          <w:rFonts w:ascii="Arial" w:hAnsi="Arial"/>
          <w:i/>
          <w:color w:val="444444"/>
          <w:w w:val="120"/>
          <w:sz w:val="16"/>
        </w:rPr>
        <w:t>Stud ien, </w:t>
      </w:r>
      <w:r>
        <w:rPr>
          <w:color w:val="444444"/>
          <w:w w:val="120"/>
          <w:sz w:val="17"/>
        </w:rPr>
        <w:t>р.</w:t>
      </w:r>
      <w:r>
        <w:rPr>
          <w:color w:val="444444"/>
          <w:spacing w:val="-15"/>
          <w:w w:val="120"/>
          <w:sz w:val="17"/>
        </w:rPr>
        <w:t> </w:t>
      </w:r>
      <w:r>
        <w:rPr>
          <w:color w:val="2F2F2F"/>
          <w:w w:val="120"/>
          <w:sz w:val="17"/>
        </w:rPr>
        <w:t>123.</w:t>
      </w:r>
    </w:p>
    <w:p>
      <w:pPr>
        <w:pStyle w:val="ListParagraph"/>
        <w:numPr>
          <w:ilvl w:val="0"/>
          <w:numId w:val="61"/>
        </w:numPr>
        <w:tabs>
          <w:tab w:pos="903" w:val="left" w:leader="none"/>
        </w:tabs>
        <w:spacing w:line="271" w:lineRule="auto" w:before="25" w:after="0"/>
        <w:ind w:left="216" w:right="150" w:firstLine="299"/>
        <w:jc w:val="both"/>
        <w:rPr>
          <w:sz w:val="17"/>
        </w:rPr>
      </w:pPr>
      <w:r>
        <w:rPr>
          <w:color w:val="444444"/>
          <w:w w:val="115"/>
          <w:sz w:val="17"/>
        </w:rPr>
        <w:t>В </w:t>
      </w:r>
      <w:r>
        <w:rPr>
          <w:color w:val="565656"/>
          <w:w w:val="115"/>
          <w:sz w:val="17"/>
        </w:rPr>
        <w:t>тексте магнезия </w:t>
      </w:r>
      <w:r>
        <w:rPr>
          <w:color w:val="444444"/>
          <w:w w:val="115"/>
          <w:sz w:val="17"/>
        </w:rPr>
        <w:t>названа красным </w:t>
      </w:r>
      <w:r>
        <w:rPr>
          <w:rFonts w:ascii="Arial" w:hAnsi="Arial"/>
          <w:i/>
          <w:color w:val="444444"/>
          <w:w w:val="115"/>
          <w:sz w:val="16"/>
        </w:rPr>
        <w:t>buntis </w:t>
      </w:r>
      <w:r>
        <w:rPr>
          <w:color w:val="444444"/>
          <w:spacing w:val="-6"/>
          <w:w w:val="115"/>
          <w:sz w:val="17"/>
        </w:rPr>
        <w:t>(6,</w:t>
      </w:r>
      <w:r>
        <w:rPr>
          <w:color w:val="131313"/>
          <w:spacing w:val="-6"/>
          <w:w w:val="115"/>
          <w:sz w:val="17"/>
        </w:rPr>
        <w:t>1</w:t>
      </w:r>
      <w:r>
        <w:rPr>
          <w:color w:val="444444"/>
          <w:spacing w:val="-6"/>
          <w:w w:val="115"/>
          <w:sz w:val="17"/>
        </w:rPr>
        <w:t>4). </w:t>
      </w:r>
      <w:r>
        <w:rPr>
          <w:color w:val="444444"/>
          <w:w w:val="115"/>
          <w:sz w:val="17"/>
        </w:rPr>
        <w:t>В </w:t>
      </w:r>
      <w:r>
        <w:rPr>
          <w:color w:val="6E6E6E"/>
          <w:spacing w:val="5"/>
          <w:w w:val="115"/>
          <w:sz w:val="17"/>
        </w:rPr>
        <w:t>г</w:t>
      </w:r>
      <w:r>
        <w:rPr>
          <w:color w:val="444444"/>
          <w:spacing w:val="5"/>
          <w:w w:val="115"/>
          <w:sz w:val="17"/>
        </w:rPr>
        <w:t>ре </w:t>
      </w:r>
      <w:r>
        <w:rPr>
          <w:color w:val="444444"/>
          <w:w w:val="115"/>
          <w:sz w:val="17"/>
        </w:rPr>
        <w:t>ческом </w:t>
      </w:r>
      <w:r>
        <w:rPr>
          <w:color w:val="565656"/>
          <w:w w:val="115"/>
          <w:sz w:val="17"/>
        </w:rPr>
        <w:t>словаре по слову </w:t>
      </w:r>
      <w:r>
        <w:rPr>
          <w:rFonts w:ascii="Arial" w:hAnsi="Arial"/>
          <w:i/>
          <w:color w:val="444444"/>
          <w:w w:val="115"/>
          <w:sz w:val="16"/>
        </w:rPr>
        <w:t>mysterion.: </w:t>
      </w:r>
      <w:r>
        <w:rPr>
          <w:color w:val="565656"/>
          <w:spacing w:val="-4"/>
          <w:w w:val="115"/>
          <w:sz w:val="17"/>
        </w:rPr>
        <w:t>«</w:t>
      </w:r>
      <w:r>
        <w:rPr>
          <w:color w:val="2F2F2F"/>
          <w:spacing w:val="-4"/>
          <w:w w:val="115"/>
          <w:sz w:val="17"/>
        </w:rPr>
        <w:t>Та </w:t>
      </w:r>
      <w:r>
        <w:rPr>
          <w:color w:val="2F2F2F"/>
          <w:w w:val="115"/>
          <w:sz w:val="17"/>
        </w:rPr>
        <w:t>й </w:t>
      </w:r>
      <w:r>
        <w:rPr>
          <w:color w:val="2F2F2F"/>
          <w:spacing w:val="5"/>
          <w:w w:val="115"/>
          <w:sz w:val="17"/>
        </w:rPr>
        <w:t>н</w:t>
      </w:r>
      <w:r>
        <w:rPr>
          <w:color w:val="565656"/>
          <w:spacing w:val="5"/>
          <w:w w:val="115"/>
          <w:sz w:val="17"/>
        </w:rPr>
        <w:t>а </w:t>
      </w:r>
      <w:r>
        <w:rPr>
          <w:color w:val="565656"/>
          <w:w w:val="115"/>
          <w:sz w:val="17"/>
        </w:rPr>
        <w:t>всех металлических </w:t>
      </w:r>
      <w:r>
        <w:rPr>
          <w:color w:val="444444"/>
          <w:w w:val="115"/>
          <w:sz w:val="17"/>
        </w:rPr>
        <w:t>камней - пирит», </w:t>
      </w:r>
      <w:r>
        <w:rPr>
          <w:color w:val="565656"/>
          <w:w w:val="115"/>
          <w:sz w:val="17"/>
        </w:rPr>
        <w:t>а </w:t>
      </w:r>
      <w:r>
        <w:rPr>
          <w:color w:val="565656"/>
          <w:spacing w:val="-5"/>
          <w:w w:val="115"/>
          <w:sz w:val="17"/>
        </w:rPr>
        <w:t>по</w:t>
      </w:r>
      <w:r>
        <w:rPr>
          <w:color w:val="2F2F2F"/>
          <w:spacing w:val="-5"/>
          <w:w w:val="115"/>
          <w:sz w:val="17"/>
        </w:rPr>
        <w:t>и</w:t>
      </w:r>
      <w:r>
        <w:rPr>
          <w:color w:val="565656"/>
          <w:spacing w:val="-5"/>
          <w:w w:val="115"/>
          <w:sz w:val="17"/>
        </w:rPr>
        <w:t>ск </w:t>
      </w:r>
      <w:r>
        <w:rPr>
          <w:color w:val="565656"/>
          <w:w w:val="115"/>
          <w:sz w:val="17"/>
        </w:rPr>
        <w:t>по  слову  </w:t>
      </w:r>
      <w:r>
        <w:rPr>
          <w:rFonts w:ascii="Arial" w:hAnsi="Arial"/>
          <w:i/>
          <w:color w:val="565656"/>
          <w:w w:val="115"/>
          <w:sz w:val="16"/>
        </w:rPr>
        <w:t>pyril'es </w:t>
      </w:r>
      <w:r>
        <w:rPr>
          <w:color w:val="444444"/>
          <w:w w:val="115"/>
          <w:sz w:val="17"/>
        </w:rPr>
        <w:t>даёт: </w:t>
      </w:r>
      <w:r>
        <w:rPr>
          <w:color w:val="565656"/>
          <w:spacing w:val="-5"/>
          <w:w w:val="115"/>
          <w:sz w:val="17"/>
        </w:rPr>
        <w:t>«</w:t>
      </w:r>
      <w:r>
        <w:rPr>
          <w:color w:val="2F2F2F"/>
          <w:spacing w:val="-5"/>
          <w:w w:val="115"/>
          <w:sz w:val="17"/>
        </w:rPr>
        <w:t>Пири</w:t>
      </w:r>
      <w:r>
        <w:rPr>
          <w:color w:val="565656"/>
          <w:spacing w:val="-5"/>
          <w:w w:val="115"/>
          <w:sz w:val="17"/>
        </w:rPr>
        <w:t>т  </w:t>
      </w:r>
      <w:r>
        <w:rPr>
          <w:color w:val="565656"/>
          <w:w w:val="115"/>
          <w:sz w:val="17"/>
        </w:rPr>
        <w:t>есть магнезия».  </w:t>
      </w:r>
      <w:r>
        <w:rPr>
          <w:color w:val="444444"/>
          <w:w w:val="115"/>
          <w:sz w:val="17"/>
        </w:rPr>
        <w:t>М.  Berthelot, </w:t>
      </w:r>
      <w:r>
        <w:rPr>
          <w:color w:val="565656"/>
          <w:w w:val="115"/>
          <w:sz w:val="17"/>
        </w:rPr>
        <w:t> </w:t>
      </w:r>
      <w:r>
        <w:rPr>
          <w:rFonts w:ascii="Arial" w:hAnsi="Arial"/>
          <w:i/>
          <w:color w:val="565656"/>
          <w:spacing w:val="-4"/>
          <w:w w:val="115"/>
          <w:sz w:val="16"/>
        </w:rPr>
        <w:t>Alch</w:t>
      </w:r>
      <w:r>
        <w:rPr>
          <w:rFonts w:ascii="Arial" w:hAnsi="Arial"/>
          <w:i/>
          <w:color w:val="2F2F2F"/>
          <w:spacing w:val="-4"/>
          <w:w w:val="115"/>
          <w:sz w:val="16"/>
        </w:rPr>
        <w:t>. </w:t>
      </w:r>
      <w:r>
        <w:rPr>
          <w:rFonts w:ascii="Arial" w:hAnsi="Arial"/>
          <w:i/>
          <w:color w:val="444444"/>
          <w:w w:val="115"/>
          <w:sz w:val="16"/>
        </w:rPr>
        <w:t>grecs </w:t>
      </w:r>
      <w:r>
        <w:rPr>
          <w:color w:val="444444"/>
          <w:w w:val="115"/>
          <w:sz w:val="17"/>
        </w:rPr>
        <w:t>I.II; см.также </w:t>
      </w:r>
      <w:r>
        <w:rPr>
          <w:rFonts w:ascii="Arial" w:hAnsi="Arial"/>
          <w:color w:val="565656"/>
          <w:w w:val="115"/>
          <w:sz w:val="16"/>
        </w:rPr>
        <w:t>А. </w:t>
      </w:r>
      <w:r>
        <w:rPr>
          <w:color w:val="444444"/>
          <w:spacing w:val="-3"/>
          <w:w w:val="115"/>
          <w:sz w:val="17"/>
        </w:rPr>
        <w:t>Sigge</w:t>
      </w:r>
      <w:r>
        <w:rPr>
          <w:color w:val="131313"/>
          <w:spacing w:val="-3"/>
          <w:w w:val="115"/>
          <w:sz w:val="17"/>
        </w:rPr>
        <w:t>l</w:t>
      </w:r>
      <w:r>
        <w:rPr>
          <w:color w:val="444444"/>
          <w:spacing w:val="-3"/>
          <w:w w:val="115"/>
          <w:sz w:val="17"/>
        </w:rPr>
        <w:t>, </w:t>
      </w:r>
      <w:r>
        <w:rPr>
          <w:rFonts w:ascii="Arial" w:hAnsi="Arial"/>
          <w:i/>
          <w:color w:val="444444"/>
          <w:w w:val="115"/>
          <w:sz w:val="16"/>
        </w:rPr>
        <w:t>Decknamen, </w:t>
      </w:r>
      <w:r>
        <w:rPr>
          <w:color w:val="444444"/>
          <w:w w:val="115"/>
          <w:sz w:val="17"/>
        </w:rPr>
        <w:t>р. 17. Также о </w:t>
      </w:r>
      <w:r>
        <w:rPr>
          <w:color w:val="565656"/>
          <w:w w:val="115"/>
          <w:sz w:val="17"/>
        </w:rPr>
        <w:t>пирите см. </w:t>
      </w:r>
      <w:r>
        <w:rPr>
          <w:color w:val="2F2F2F"/>
          <w:w w:val="115"/>
          <w:sz w:val="17"/>
        </w:rPr>
        <w:t>I. </w:t>
      </w:r>
      <w:r>
        <w:rPr>
          <w:color w:val="444444"/>
          <w:w w:val="115"/>
          <w:sz w:val="17"/>
        </w:rPr>
        <w:t>Vereno, </w:t>
      </w:r>
      <w:r>
        <w:rPr>
          <w:rFonts w:ascii="Arial" w:hAnsi="Arial"/>
          <w:i/>
          <w:color w:val="444444"/>
          <w:w w:val="115"/>
          <w:sz w:val="16"/>
        </w:rPr>
        <w:t>Sludien,</w:t>
      </w:r>
      <w:r>
        <w:rPr>
          <w:rFonts w:ascii="Arial" w:hAnsi="Arial"/>
          <w:i/>
          <w:color w:val="444444"/>
          <w:spacing w:val="27"/>
          <w:w w:val="115"/>
          <w:sz w:val="16"/>
        </w:rPr>
        <w:t> </w:t>
      </w:r>
      <w:r>
        <w:rPr>
          <w:color w:val="444444"/>
          <w:w w:val="115"/>
          <w:sz w:val="17"/>
        </w:rPr>
        <w:t>р. </w:t>
      </w:r>
      <w:r>
        <w:rPr>
          <w:color w:val="2F2F2F"/>
          <w:w w:val="115"/>
          <w:sz w:val="17"/>
        </w:rPr>
        <w:t>123.</w:t>
      </w:r>
    </w:p>
    <w:p>
      <w:pPr>
        <w:pStyle w:val="ListParagraph"/>
        <w:numPr>
          <w:ilvl w:val="0"/>
          <w:numId w:val="61"/>
        </w:numPr>
        <w:tabs>
          <w:tab w:pos="894" w:val="left" w:leader="none"/>
        </w:tabs>
        <w:spacing w:line="240" w:lineRule="auto" w:before="1" w:after="0"/>
        <w:ind w:left="893" w:right="0" w:hanging="378"/>
        <w:jc w:val="both"/>
        <w:rPr>
          <w:sz w:val="17"/>
        </w:rPr>
      </w:pPr>
      <w:r>
        <w:rPr>
          <w:color w:val="565656"/>
          <w:spacing w:val="5"/>
          <w:w w:val="115"/>
          <w:sz w:val="17"/>
        </w:rPr>
        <w:t>М</w:t>
      </w:r>
      <w:r>
        <w:rPr>
          <w:color w:val="131313"/>
          <w:spacing w:val="5"/>
          <w:w w:val="115"/>
          <w:sz w:val="17"/>
        </w:rPr>
        <w:t>. </w:t>
      </w:r>
      <w:r>
        <w:rPr>
          <w:color w:val="565656"/>
          <w:spacing w:val="2"/>
          <w:w w:val="115"/>
          <w:sz w:val="17"/>
        </w:rPr>
        <w:t>U</w:t>
      </w:r>
      <w:r>
        <w:rPr>
          <w:color w:val="2F2F2F"/>
          <w:spacing w:val="2"/>
          <w:w w:val="115"/>
          <w:sz w:val="17"/>
        </w:rPr>
        <w:t>llm</w:t>
      </w:r>
      <w:r>
        <w:rPr>
          <w:color w:val="565656"/>
          <w:spacing w:val="2"/>
          <w:w w:val="115"/>
          <w:sz w:val="17"/>
        </w:rPr>
        <w:t>ann</w:t>
      </w:r>
      <w:r>
        <w:rPr>
          <w:color w:val="2F2F2F"/>
          <w:spacing w:val="2"/>
          <w:w w:val="115"/>
          <w:sz w:val="17"/>
        </w:rPr>
        <w:t>, </w:t>
      </w:r>
      <w:r>
        <w:rPr>
          <w:color w:val="565656"/>
          <w:spacing w:val="4"/>
          <w:w w:val="115"/>
          <w:sz w:val="17"/>
        </w:rPr>
        <w:t>"Кleopatra"</w:t>
      </w:r>
      <w:r>
        <w:rPr>
          <w:color w:val="2F2F2F"/>
          <w:spacing w:val="4"/>
          <w:w w:val="115"/>
          <w:sz w:val="17"/>
        </w:rPr>
        <w:t>, </w:t>
      </w:r>
      <w:r>
        <w:rPr>
          <w:color w:val="444444"/>
          <w:w w:val="115"/>
          <w:sz w:val="17"/>
        </w:rPr>
        <w:t>р. 166</w:t>
      </w:r>
      <w:r>
        <w:rPr>
          <w:color w:val="444444"/>
          <w:spacing w:val="-4"/>
          <w:w w:val="115"/>
          <w:sz w:val="17"/>
        </w:rPr>
        <w:t> </w:t>
      </w:r>
      <w:r>
        <w:rPr>
          <w:color w:val="444444"/>
          <w:w w:val="115"/>
          <w:sz w:val="17"/>
        </w:rPr>
        <w:t>f.</w:t>
      </w:r>
    </w:p>
    <w:p>
      <w:pPr>
        <w:pStyle w:val="ListParagraph"/>
        <w:numPr>
          <w:ilvl w:val="0"/>
          <w:numId w:val="61"/>
        </w:numPr>
        <w:tabs>
          <w:tab w:pos="900" w:val="left" w:leader="none"/>
        </w:tabs>
        <w:spacing w:line="240" w:lineRule="auto" w:before="16" w:after="0"/>
        <w:ind w:left="899" w:right="0" w:hanging="384"/>
        <w:jc w:val="both"/>
        <w:rPr>
          <w:sz w:val="17"/>
        </w:rPr>
      </w:pPr>
      <w:r>
        <w:rPr>
          <w:color w:val="444444"/>
          <w:w w:val="120"/>
          <w:sz w:val="17"/>
        </w:rPr>
        <w:t>О черном </w:t>
      </w:r>
      <w:r>
        <w:rPr>
          <w:color w:val="565656"/>
          <w:w w:val="120"/>
          <w:sz w:val="17"/>
        </w:rPr>
        <w:t>пирите </w:t>
      </w:r>
      <w:r>
        <w:rPr>
          <w:color w:val="565656"/>
          <w:spacing w:val="-3"/>
          <w:w w:val="120"/>
          <w:sz w:val="17"/>
        </w:rPr>
        <w:t>см</w:t>
      </w:r>
      <w:r>
        <w:rPr>
          <w:color w:val="131313"/>
          <w:spacing w:val="-3"/>
          <w:w w:val="120"/>
          <w:sz w:val="17"/>
        </w:rPr>
        <w:t>. </w:t>
      </w:r>
      <w:r>
        <w:rPr>
          <w:color w:val="444444"/>
          <w:w w:val="120"/>
          <w:sz w:val="17"/>
        </w:rPr>
        <w:t>J. </w:t>
      </w:r>
      <w:r>
        <w:rPr>
          <w:color w:val="2F2F2F"/>
          <w:spacing w:val="-3"/>
          <w:w w:val="120"/>
          <w:sz w:val="17"/>
        </w:rPr>
        <w:t>Rusk</w:t>
      </w:r>
      <w:r>
        <w:rPr>
          <w:color w:val="565656"/>
          <w:spacing w:val="-3"/>
          <w:w w:val="120"/>
          <w:sz w:val="17"/>
        </w:rPr>
        <w:t>a, </w:t>
      </w:r>
      <w:r>
        <w:rPr>
          <w:rFonts w:ascii="Arial" w:hAnsi="Arial"/>
          <w:i/>
          <w:color w:val="444444"/>
          <w:w w:val="120"/>
          <w:sz w:val="16"/>
        </w:rPr>
        <w:t>Turba, </w:t>
      </w:r>
      <w:r>
        <w:rPr>
          <w:color w:val="444444"/>
          <w:spacing w:val="7"/>
          <w:w w:val="120"/>
          <w:sz w:val="17"/>
        </w:rPr>
        <w:t>р</w:t>
      </w:r>
      <w:r>
        <w:rPr>
          <w:color w:val="131313"/>
          <w:spacing w:val="7"/>
          <w:w w:val="120"/>
          <w:sz w:val="17"/>
        </w:rPr>
        <w:t>. </w:t>
      </w:r>
      <w:r>
        <w:rPr>
          <w:color w:val="444444"/>
          <w:w w:val="120"/>
          <w:sz w:val="17"/>
        </w:rPr>
        <w:t>283. В нашем тексте красный </w:t>
      </w:r>
      <w:r>
        <w:rPr>
          <w:color w:val="565656"/>
          <w:w w:val="120"/>
          <w:sz w:val="17"/>
        </w:rPr>
        <w:t>пирит упоминается</w:t>
      </w:r>
      <w:r>
        <w:rPr>
          <w:color w:val="565656"/>
          <w:spacing w:val="18"/>
          <w:w w:val="120"/>
          <w:sz w:val="17"/>
        </w:rPr>
        <w:t> </w:t>
      </w:r>
      <w:r>
        <w:rPr>
          <w:color w:val="444444"/>
          <w:w w:val="120"/>
          <w:sz w:val="17"/>
        </w:rPr>
        <w:t>на </w:t>
      </w:r>
      <w:r>
        <w:rPr>
          <w:color w:val="565656"/>
          <w:w w:val="120"/>
          <w:sz w:val="17"/>
        </w:rPr>
        <w:t>листе</w:t>
      </w:r>
    </w:p>
    <w:p>
      <w:pPr>
        <w:spacing w:before="26"/>
        <w:ind w:left="206" w:right="0" w:firstLine="0"/>
        <w:jc w:val="both"/>
        <w:rPr>
          <w:sz w:val="17"/>
        </w:rPr>
      </w:pPr>
      <w:r>
        <w:rPr>
          <w:color w:val="444444"/>
          <w:w w:val="120"/>
          <w:sz w:val="17"/>
        </w:rPr>
        <w:t>6</w:t>
      </w:r>
      <w:r>
        <w:rPr>
          <w:color w:val="131313"/>
          <w:w w:val="120"/>
          <w:sz w:val="17"/>
        </w:rPr>
        <w:t>.</w:t>
      </w:r>
      <w:r>
        <w:rPr>
          <w:color w:val="444444"/>
          <w:w w:val="120"/>
          <w:sz w:val="17"/>
        </w:rPr>
        <w:t>13. На листе 15</w:t>
      </w:r>
      <w:r>
        <w:rPr>
          <w:color w:val="131313"/>
          <w:w w:val="120"/>
          <w:sz w:val="17"/>
        </w:rPr>
        <w:t>.</w:t>
      </w:r>
      <w:r>
        <w:rPr>
          <w:color w:val="2F2F2F"/>
          <w:w w:val="120"/>
          <w:sz w:val="17"/>
        </w:rPr>
        <w:t>1 </w:t>
      </w:r>
      <w:r>
        <w:rPr>
          <w:color w:val="444444"/>
          <w:w w:val="120"/>
          <w:sz w:val="17"/>
        </w:rPr>
        <w:t>ибн Умаил </w:t>
      </w:r>
      <w:r>
        <w:rPr>
          <w:color w:val="565656"/>
          <w:w w:val="120"/>
          <w:sz w:val="17"/>
        </w:rPr>
        <w:t>пи</w:t>
      </w:r>
      <w:r>
        <w:rPr>
          <w:color w:val="131313"/>
          <w:w w:val="120"/>
          <w:sz w:val="17"/>
        </w:rPr>
        <w:t>ш</w:t>
      </w:r>
      <w:r>
        <w:rPr>
          <w:color w:val="565656"/>
          <w:w w:val="120"/>
          <w:sz w:val="17"/>
        </w:rPr>
        <w:t>ет о первом </w:t>
      </w:r>
      <w:r>
        <w:rPr>
          <w:color w:val="444444"/>
          <w:w w:val="120"/>
          <w:sz w:val="17"/>
        </w:rPr>
        <w:t>и втором </w:t>
      </w:r>
      <w:r>
        <w:rPr>
          <w:color w:val="565656"/>
          <w:w w:val="120"/>
          <w:sz w:val="17"/>
        </w:rPr>
        <w:t>пирите</w:t>
      </w:r>
      <w:r>
        <w:rPr>
          <w:color w:val="131313"/>
          <w:w w:val="120"/>
          <w:sz w:val="17"/>
        </w:rPr>
        <w:t>.</w:t>
      </w:r>
    </w:p>
    <w:p>
      <w:pPr>
        <w:pStyle w:val="ListParagraph"/>
        <w:numPr>
          <w:ilvl w:val="0"/>
          <w:numId w:val="61"/>
        </w:numPr>
        <w:tabs>
          <w:tab w:pos="889" w:val="left" w:leader="none"/>
        </w:tabs>
        <w:spacing w:line="240" w:lineRule="auto" w:before="26" w:after="0"/>
        <w:ind w:left="888" w:right="0" w:hanging="373"/>
        <w:jc w:val="left"/>
        <w:rPr>
          <w:sz w:val="17"/>
        </w:rPr>
      </w:pPr>
      <w:r>
        <w:rPr>
          <w:rFonts w:ascii="Arial" w:hAnsi="Arial"/>
          <w:i/>
          <w:color w:val="2F2F2F"/>
          <w:w w:val="120"/>
          <w:sz w:val="16"/>
        </w:rPr>
        <w:t>Hall </w:t>
      </w:r>
      <w:r>
        <w:rPr>
          <w:rFonts w:ascii="Arial" w:hAnsi="Arial"/>
          <w:i/>
          <w:color w:val="565656"/>
          <w:spacing w:val="-7"/>
          <w:w w:val="120"/>
          <w:sz w:val="16"/>
        </w:rPr>
        <w:t>ar</w:t>
      </w:r>
      <w:r>
        <w:rPr>
          <w:rFonts w:ascii="Arial" w:hAnsi="Arial"/>
          <w:i/>
          <w:color w:val="131313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rumuz, </w:t>
      </w:r>
      <w:r>
        <w:rPr>
          <w:color w:val="444444"/>
          <w:w w:val="120"/>
          <w:sz w:val="17"/>
        </w:rPr>
        <w:t>р.</w:t>
      </w:r>
      <w:r>
        <w:rPr>
          <w:color w:val="444444"/>
          <w:spacing w:val="38"/>
          <w:w w:val="120"/>
          <w:sz w:val="17"/>
        </w:rPr>
        <w:t> </w:t>
      </w:r>
      <w:r>
        <w:rPr>
          <w:color w:val="444444"/>
          <w:w w:val="120"/>
          <w:sz w:val="17"/>
        </w:rPr>
        <w:t>69.1</w:t>
      </w:r>
    </w:p>
    <w:p>
      <w:pPr>
        <w:pStyle w:val="ListParagraph"/>
        <w:numPr>
          <w:ilvl w:val="0"/>
          <w:numId w:val="61"/>
        </w:numPr>
        <w:tabs>
          <w:tab w:pos="910" w:val="left" w:leader="none"/>
        </w:tabs>
        <w:spacing w:line="271" w:lineRule="auto" w:before="25" w:after="0"/>
        <w:ind w:left="219" w:right="143" w:firstLine="297"/>
        <w:jc w:val="left"/>
        <w:rPr>
          <w:sz w:val="17"/>
        </w:rPr>
      </w:pPr>
      <w:r>
        <w:rPr>
          <w:color w:val="131313"/>
          <w:w w:val="115"/>
          <w:sz w:val="17"/>
        </w:rPr>
        <w:t>Т</w:t>
      </w:r>
      <w:r>
        <w:rPr>
          <w:color w:val="565656"/>
          <w:w w:val="115"/>
          <w:sz w:val="17"/>
        </w:rPr>
        <w:t>ам </w:t>
      </w:r>
      <w:r>
        <w:rPr>
          <w:color w:val="444444"/>
          <w:spacing w:val="6"/>
          <w:w w:val="115"/>
          <w:sz w:val="17"/>
        </w:rPr>
        <w:t>же</w:t>
      </w:r>
      <w:r>
        <w:rPr>
          <w:color w:val="131313"/>
          <w:spacing w:val="6"/>
          <w:w w:val="115"/>
          <w:sz w:val="17"/>
        </w:rPr>
        <w:t>.</w:t>
      </w:r>
      <w:r>
        <w:rPr>
          <w:color w:val="2F2F2F"/>
          <w:spacing w:val="6"/>
          <w:w w:val="115"/>
          <w:sz w:val="17"/>
        </w:rPr>
        <w:t>, </w:t>
      </w:r>
      <w:r>
        <w:rPr>
          <w:color w:val="444444"/>
          <w:w w:val="115"/>
          <w:sz w:val="17"/>
        </w:rPr>
        <w:t>fol </w:t>
      </w:r>
      <w:r>
        <w:rPr>
          <w:color w:val="131313"/>
          <w:w w:val="115"/>
          <w:sz w:val="17"/>
        </w:rPr>
        <w:t>. </w:t>
      </w:r>
      <w:r>
        <w:rPr>
          <w:color w:val="444444"/>
          <w:w w:val="115"/>
          <w:sz w:val="17"/>
        </w:rPr>
        <w:t>13.10. Эта мель встречается </w:t>
      </w:r>
      <w:r>
        <w:rPr>
          <w:color w:val="565656"/>
          <w:w w:val="115"/>
          <w:sz w:val="17"/>
        </w:rPr>
        <w:t>еще </w:t>
      </w:r>
      <w:r>
        <w:rPr>
          <w:color w:val="444444"/>
          <w:w w:val="115"/>
          <w:sz w:val="17"/>
        </w:rPr>
        <w:t>в </w:t>
      </w:r>
      <w:r>
        <w:rPr>
          <w:color w:val="565656"/>
          <w:w w:val="115"/>
          <w:sz w:val="17"/>
        </w:rPr>
        <w:t>гре</w:t>
      </w:r>
      <w:r>
        <w:rPr>
          <w:color w:val="2F2F2F"/>
          <w:w w:val="115"/>
          <w:sz w:val="17"/>
        </w:rPr>
        <w:t>ч</w:t>
      </w:r>
      <w:r>
        <w:rPr>
          <w:color w:val="565656"/>
          <w:w w:val="115"/>
          <w:sz w:val="17"/>
        </w:rPr>
        <w:t>еской алхим</w:t>
      </w:r>
      <w:r>
        <w:rPr>
          <w:color w:val="2F2F2F"/>
          <w:w w:val="115"/>
          <w:sz w:val="17"/>
        </w:rPr>
        <w:t>ии.  </w:t>
      </w:r>
      <w:r>
        <w:rPr>
          <w:color w:val="444444"/>
          <w:w w:val="115"/>
          <w:sz w:val="17"/>
        </w:rPr>
        <w:t>Зосим  в  нескольких  </w:t>
      </w:r>
      <w:r>
        <w:rPr>
          <w:color w:val="565656"/>
          <w:w w:val="115"/>
          <w:sz w:val="17"/>
        </w:rPr>
        <w:t>местах</w:t>
      </w:r>
      <w:r>
        <w:rPr>
          <w:color w:val="444444"/>
          <w:w w:val="115"/>
          <w:sz w:val="17"/>
        </w:rPr>
        <w:t> пишет </w:t>
      </w:r>
      <w:r>
        <w:rPr>
          <w:color w:val="565656"/>
          <w:w w:val="115"/>
          <w:sz w:val="17"/>
        </w:rPr>
        <w:t>об одном </w:t>
      </w:r>
      <w:r>
        <w:rPr>
          <w:color w:val="444444"/>
          <w:w w:val="115"/>
          <w:sz w:val="17"/>
        </w:rPr>
        <w:t>и десяти в </w:t>
      </w:r>
      <w:r>
        <w:rPr>
          <w:rFonts w:ascii="Arial" w:hAnsi="Arial"/>
          <w:i/>
          <w:color w:val="444444"/>
          <w:w w:val="115"/>
          <w:sz w:val="16"/>
        </w:rPr>
        <w:t>Mushaf </w:t>
      </w:r>
      <w:r>
        <w:rPr>
          <w:rFonts w:ascii="Arial" w:hAnsi="Arial"/>
          <w:i/>
          <w:color w:val="444444"/>
          <w:spacing w:val="-3"/>
          <w:w w:val="115"/>
          <w:sz w:val="16"/>
        </w:rPr>
        <w:t>as</w:t>
      </w:r>
      <w:r>
        <w:rPr>
          <w:rFonts w:ascii="Arial" w:hAnsi="Arial"/>
          <w:i/>
          <w:color w:val="050505"/>
          <w:spacing w:val="-3"/>
          <w:w w:val="115"/>
          <w:sz w:val="16"/>
        </w:rPr>
        <w:t>-</w:t>
      </w:r>
      <w:r>
        <w:rPr>
          <w:rFonts w:ascii="Arial" w:hAnsi="Arial"/>
          <w:i/>
          <w:color w:val="565656"/>
          <w:spacing w:val="-3"/>
          <w:w w:val="115"/>
          <w:sz w:val="16"/>
        </w:rPr>
        <w:t>suwaru </w:t>
      </w:r>
      <w:r>
        <w:rPr>
          <w:rFonts w:ascii="Arial" w:hAnsi="Arial"/>
          <w:i/>
          <w:color w:val="444444"/>
          <w:w w:val="115"/>
          <w:sz w:val="16"/>
        </w:rPr>
        <w:t>Mafalih as-san </w:t>
      </w:r>
      <w:r>
        <w:rPr>
          <w:rFonts w:ascii="Arial" w:hAnsi="Arial"/>
          <w:i/>
          <w:color w:val="6E6E6E"/>
          <w:w w:val="115"/>
          <w:sz w:val="16"/>
        </w:rPr>
        <w:t>" </w:t>
      </w:r>
      <w:r>
        <w:rPr>
          <w:rFonts w:ascii="Arial" w:hAnsi="Arial"/>
          <w:i/>
          <w:color w:val="444444"/>
          <w:w w:val="115"/>
          <w:sz w:val="16"/>
        </w:rPr>
        <w:t>а. </w:t>
      </w:r>
      <w:r>
        <w:rPr>
          <w:color w:val="444444"/>
          <w:spacing w:val="2"/>
          <w:w w:val="115"/>
          <w:sz w:val="17"/>
        </w:rPr>
        <w:t>См</w:t>
      </w:r>
      <w:r>
        <w:rPr>
          <w:color w:val="131313"/>
          <w:spacing w:val="2"/>
          <w:w w:val="115"/>
          <w:sz w:val="17"/>
        </w:rPr>
        <w:t>.</w:t>
      </w:r>
      <w:r>
        <w:rPr>
          <w:color w:val="6E6E6E"/>
          <w:spacing w:val="2"/>
          <w:w w:val="115"/>
          <w:sz w:val="17"/>
        </w:rPr>
        <w:t>та </w:t>
      </w:r>
      <w:r>
        <w:rPr>
          <w:color w:val="444444"/>
          <w:w w:val="115"/>
          <w:sz w:val="17"/>
        </w:rPr>
        <w:t>кж е </w:t>
      </w:r>
      <w:r>
        <w:rPr>
          <w:color w:val="2F2F2F"/>
          <w:w w:val="115"/>
          <w:sz w:val="17"/>
        </w:rPr>
        <w:t>J. </w:t>
      </w:r>
      <w:r>
        <w:rPr>
          <w:color w:val="444444"/>
          <w:w w:val="115"/>
          <w:sz w:val="17"/>
        </w:rPr>
        <w:t>Ruska, </w:t>
      </w:r>
      <w:r>
        <w:rPr>
          <w:rFonts w:ascii="Arial" w:hAnsi="Arial"/>
          <w:i/>
          <w:color w:val="444444"/>
          <w:w w:val="115"/>
          <w:sz w:val="16"/>
        </w:rPr>
        <w:t>Turba, </w:t>
      </w:r>
      <w:r>
        <w:rPr>
          <w:color w:val="444444"/>
          <w:w w:val="115"/>
          <w:sz w:val="17"/>
        </w:rPr>
        <w:t>р.</w:t>
      </w:r>
      <w:r>
        <w:rPr>
          <w:color w:val="444444"/>
          <w:spacing w:val="-2"/>
          <w:w w:val="115"/>
          <w:sz w:val="17"/>
        </w:rPr>
        <w:t> </w:t>
      </w:r>
      <w:r>
        <w:rPr>
          <w:color w:val="444444"/>
          <w:w w:val="115"/>
          <w:sz w:val="17"/>
        </w:rPr>
        <w:t>37f</w:t>
      </w:r>
      <w:r>
        <w:rPr>
          <w:color w:val="131313"/>
          <w:w w:val="115"/>
          <w:sz w:val="17"/>
        </w:rPr>
        <w:t>.</w:t>
      </w:r>
    </w:p>
    <w:p>
      <w:pPr>
        <w:spacing w:line="259" w:lineRule="auto" w:before="1"/>
        <w:ind w:left="219" w:right="0" w:firstLine="297"/>
        <w:jc w:val="left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44444"/>
          <w:w w:val="115"/>
          <w:sz w:val="17"/>
        </w:rPr>
        <w:t>31 </w:t>
      </w:r>
      <w:r>
        <w:rPr>
          <w:color w:val="131313"/>
          <w:w w:val="115"/>
          <w:sz w:val="17"/>
        </w:rPr>
        <w:t>] </w:t>
      </w:r>
      <w:r>
        <w:rPr>
          <w:rFonts w:ascii="Arial" w:hAnsi="Arial"/>
          <w:i/>
          <w:color w:val="444444"/>
          <w:w w:val="115"/>
          <w:sz w:val="16"/>
        </w:rPr>
        <w:t>Al </w:t>
      </w:r>
      <w:r>
        <w:rPr>
          <w:rFonts w:ascii="Arial" w:hAnsi="Arial"/>
          <w:i/>
          <w:color w:val="131313"/>
          <w:w w:val="115"/>
          <w:sz w:val="16"/>
        </w:rPr>
        <w:t>-</w:t>
      </w:r>
      <w:r>
        <w:rPr>
          <w:rFonts w:ascii="Arial" w:hAnsi="Arial"/>
          <w:i/>
          <w:color w:val="444444"/>
          <w:w w:val="115"/>
          <w:sz w:val="16"/>
        </w:rPr>
        <w:t>ma' al </w:t>
      </w:r>
      <w:r>
        <w:rPr>
          <w:rFonts w:ascii="Arial" w:hAnsi="Arial"/>
          <w:i/>
          <w:color w:val="050505"/>
          <w:w w:val="115"/>
          <w:sz w:val="16"/>
        </w:rPr>
        <w:t>-</w:t>
      </w:r>
      <w:r>
        <w:rPr>
          <w:rFonts w:ascii="Arial" w:hAnsi="Arial"/>
          <w:i/>
          <w:color w:val="444444"/>
          <w:w w:val="115"/>
          <w:sz w:val="16"/>
        </w:rPr>
        <w:t>war aqi, </w:t>
      </w:r>
      <w:r>
        <w:rPr>
          <w:color w:val="444444"/>
          <w:w w:val="115"/>
          <w:sz w:val="17"/>
        </w:rPr>
        <w:t>р</w:t>
      </w:r>
      <w:r>
        <w:rPr>
          <w:color w:val="131313"/>
          <w:w w:val="115"/>
          <w:sz w:val="17"/>
        </w:rPr>
        <w:t>. </w:t>
      </w:r>
      <w:r>
        <w:rPr>
          <w:color w:val="2F2F2F"/>
          <w:w w:val="115"/>
          <w:sz w:val="17"/>
        </w:rPr>
        <w:t>140. </w:t>
      </w:r>
      <w:r>
        <w:rPr>
          <w:color w:val="444444"/>
          <w:w w:val="115"/>
          <w:sz w:val="17"/>
        </w:rPr>
        <w:t>См</w:t>
      </w:r>
      <w:r>
        <w:rPr>
          <w:color w:val="131313"/>
          <w:w w:val="115"/>
          <w:sz w:val="17"/>
        </w:rPr>
        <w:t>.</w:t>
      </w:r>
      <w:r>
        <w:rPr>
          <w:color w:val="565656"/>
          <w:w w:val="115"/>
          <w:sz w:val="17"/>
        </w:rPr>
        <w:t>так же </w:t>
      </w:r>
      <w:r>
        <w:rPr>
          <w:color w:val="2F2F2F"/>
          <w:w w:val="115"/>
          <w:sz w:val="16"/>
        </w:rPr>
        <w:t>J. </w:t>
      </w:r>
      <w:r>
        <w:rPr>
          <w:color w:val="444444"/>
          <w:w w:val="115"/>
          <w:sz w:val="17"/>
        </w:rPr>
        <w:t>Rus ka </w:t>
      </w:r>
      <w:r>
        <w:rPr>
          <w:color w:val="6E6E6E"/>
          <w:w w:val="115"/>
          <w:sz w:val="17"/>
        </w:rPr>
        <w:t>, </w:t>
      </w:r>
      <w:r>
        <w:rPr>
          <w:rFonts w:ascii="Arial" w:hAnsi="Arial"/>
          <w:i/>
          <w:color w:val="2F2F2F"/>
          <w:w w:val="115"/>
          <w:sz w:val="16"/>
        </w:rPr>
        <w:t>Turba, </w:t>
      </w:r>
      <w:r>
        <w:rPr>
          <w:color w:val="444444"/>
          <w:w w:val="115"/>
          <w:sz w:val="17"/>
        </w:rPr>
        <w:t>р</w:t>
      </w:r>
      <w:r>
        <w:rPr>
          <w:color w:val="131313"/>
          <w:w w:val="115"/>
          <w:sz w:val="17"/>
        </w:rPr>
        <w:t>. </w:t>
      </w:r>
      <w:r>
        <w:rPr>
          <w:color w:val="444444"/>
          <w:w w:val="115"/>
          <w:sz w:val="17"/>
        </w:rPr>
        <w:t>297</w:t>
      </w:r>
      <w:r>
        <w:rPr>
          <w:color w:val="131313"/>
          <w:w w:val="115"/>
          <w:sz w:val="17"/>
        </w:rPr>
        <w:t>-</w:t>
      </w:r>
      <w:r>
        <w:rPr>
          <w:color w:val="444444"/>
          <w:w w:val="115"/>
          <w:sz w:val="17"/>
        </w:rPr>
        <w:t>300 </w:t>
      </w:r>
      <w:r>
        <w:rPr>
          <w:color w:val="565656"/>
          <w:w w:val="115"/>
          <w:sz w:val="17"/>
        </w:rPr>
        <w:t>(арабский текст), р</w:t>
      </w:r>
      <w:r>
        <w:rPr>
          <w:color w:val="131313"/>
          <w:w w:val="115"/>
          <w:sz w:val="17"/>
        </w:rPr>
        <w:t>. </w:t>
      </w:r>
      <w:r>
        <w:rPr>
          <w:color w:val="444444"/>
          <w:w w:val="115"/>
          <w:sz w:val="17"/>
        </w:rPr>
        <w:t>300-304 </w:t>
      </w:r>
      <w:r>
        <w:rPr>
          <w:color w:val="565656"/>
          <w:w w:val="115"/>
          <w:sz w:val="17"/>
        </w:rPr>
        <w:t>(немецкий </w:t>
      </w:r>
      <w:r>
        <w:rPr>
          <w:color w:val="444444"/>
          <w:w w:val="115"/>
          <w:sz w:val="17"/>
        </w:rPr>
        <w:t>перевод), </w:t>
      </w:r>
      <w:r>
        <w:rPr>
          <w:color w:val="565656"/>
          <w:w w:val="115"/>
          <w:sz w:val="17"/>
        </w:rPr>
        <w:t>где </w:t>
      </w:r>
      <w:r>
        <w:rPr>
          <w:color w:val="444444"/>
          <w:w w:val="115"/>
          <w:sz w:val="17"/>
        </w:rPr>
        <w:t>приведено длительное обсуждение </w:t>
      </w:r>
      <w:r>
        <w:rPr>
          <w:color w:val="565656"/>
          <w:w w:val="115"/>
          <w:sz w:val="17"/>
        </w:rPr>
        <w:t>этих </w:t>
      </w:r>
      <w:r>
        <w:rPr>
          <w:color w:val="2F2F2F"/>
          <w:w w:val="115"/>
          <w:sz w:val="17"/>
        </w:rPr>
        <w:t>чи</w:t>
      </w:r>
      <w:r>
        <w:rPr>
          <w:color w:val="565656"/>
          <w:w w:val="115"/>
          <w:sz w:val="17"/>
        </w:rPr>
        <w:t>сел </w:t>
      </w:r>
      <w:r>
        <w:rPr>
          <w:color w:val="131313"/>
          <w:w w:val="115"/>
          <w:sz w:val="17"/>
        </w:rPr>
        <w:t>.</w:t>
      </w:r>
    </w:p>
    <w:p>
      <w:pPr>
        <w:pStyle w:val="ListParagraph"/>
        <w:numPr>
          <w:ilvl w:val="0"/>
          <w:numId w:val="62"/>
        </w:numPr>
        <w:tabs>
          <w:tab w:pos="891" w:val="left" w:leader="none"/>
        </w:tabs>
        <w:spacing w:line="240" w:lineRule="auto" w:before="11" w:after="0"/>
        <w:ind w:left="890" w:right="0" w:hanging="375"/>
        <w:jc w:val="left"/>
        <w:rPr>
          <w:sz w:val="17"/>
        </w:rPr>
      </w:pPr>
      <w:r>
        <w:rPr>
          <w:color w:val="444444"/>
          <w:w w:val="105"/>
          <w:sz w:val="17"/>
        </w:rPr>
        <w:t>Там же, р. </w:t>
      </w:r>
      <w:r>
        <w:rPr>
          <w:color w:val="2F2F2F"/>
          <w:w w:val="105"/>
          <w:sz w:val="17"/>
        </w:rPr>
        <w:t>140 </w:t>
      </w:r>
      <w:r>
        <w:rPr>
          <w:color w:val="444444"/>
          <w:w w:val="105"/>
          <w:sz w:val="17"/>
        </w:rPr>
        <w:t>fnl </w:t>
      </w:r>
      <w:r>
        <w:rPr>
          <w:color w:val="131313"/>
          <w:w w:val="105"/>
          <w:sz w:val="17"/>
        </w:rPr>
        <w:t>.</w:t>
      </w:r>
    </w:p>
    <w:p>
      <w:pPr>
        <w:pStyle w:val="ListParagraph"/>
        <w:numPr>
          <w:ilvl w:val="0"/>
          <w:numId w:val="62"/>
        </w:numPr>
        <w:tabs>
          <w:tab w:pos="893" w:val="left" w:leader="none"/>
        </w:tabs>
        <w:spacing w:line="240" w:lineRule="auto" w:before="25" w:after="0"/>
        <w:ind w:left="892" w:right="0" w:hanging="377"/>
        <w:jc w:val="left"/>
        <w:rPr>
          <w:sz w:val="17"/>
        </w:rPr>
      </w:pPr>
      <w:r>
        <w:rPr>
          <w:color w:val="444444"/>
          <w:w w:val="120"/>
          <w:sz w:val="17"/>
        </w:rPr>
        <w:t>Испанский </w:t>
      </w:r>
      <w:r>
        <w:rPr>
          <w:color w:val="565656"/>
          <w:w w:val="120"/>
          <w:sz w:val="17"/>
        </w:rPr>
        <w:t>алхимик</w:t>
      </w:r>
      <w:r>
        <w:rPr>
          <w:color w:val="2F2F2F"/>
          <w:w w:val="120"/>
          <w:sz w:val="17"/>
        </w:rPr>
        <w:t>, </w:t>
      </w:r>
      <w:r>
        <w:rPr>
          <w:color w:val="444444"/>
          <w:w w:val="120"/>
          <w:sz w:val="17"/>
        </w:rPr>
        <w:t>живший в начале XI</w:t>
      </w:r>
      <w:r>
        <w:rPr>
          <w:color w:val="444444"/>
          <w:spacing w:val="34"/>
          <w:w w:val="120"/>
          <w:sz w:val="17"/>
        </w:rPr>
        <w:t> </w:t>
      </w:r>
      <w:r>
        <w:rPr>
          <w:color w:val="444444"/>
          <w:w w:val="120"/>
          <w:sz w:val="17"/>
        </w:rPr>
        <w:t>века</w:t>
      </w:r>
    </w:p>
    <w:p>
      <w:pPr>
        <w:pStyle w:val="ListParagraph"/>
        <w:numPr>
          <w:ilvl w:val="0"/>
          <w:numId w:val="62"/>
        </w:numPr>
        <w:tabs>
          <w:tab w:pos="894" w:val="left" w:leader="none"/>
        </w:tabs>
        <w:spacing w:line="240" w:lineRule="auto" w:before="26" w:after="0"/>
        <w:ind w:left="893" w:right="0" w:hanging="378"/>
        <w:jc w:val="left"/>
        <w:rPr>
          <w:sz w:val="17"/>
        </w:rPr>
      </w:pPr>
      <w:r>
        <w:rPr>
          <w:color w:val="444444"/>
          <w:w w:val="120"/>
          <w:sz w:val="17"/>
        </w:rPr>
        <w:t>F. Sezgin, </w:t>
      </w:r>
      <w:r>
        <w:rPr>
          <w:rFonts w:ascii="Arial" w:hAnsi="Arial"/>
          <w:i/>
          <w:color w:val="444444"/>
          <w:w w:val="120"/>
          <w:sz w:val="16"/>
        </w:rPr>
        <w:t>Gesch. d. arab</w:t>
      </w:r>
      <w:r>
        <w:rPr>
          <w:rFonts w:ascii="Arial" w:hAnsi="Arial"/>
          <w:i/>
          <w:color w:val="131313"/>
          <w:w w:val="120"/>
          <w:sz w:val="16"/>
        </w:rPr>
        <w:t>. </w:t>
      </w:r>
      <w:r>
        <w:rPr>
          <w:rFonts w:ascii="Arial" w:hAnsi="Arial"/>
          <w:i/>
          <w:color w:val="444444"/>
          <w:w w:val="120"/>
          <w:sz w:val="16"/>
        </w:rPr>
        <w:t>Schrifllшns </w:t>
      </w:r>
      <w:r>
        <w:rPr>
          <w:color w:val="2F2F2F"/>
          <w:w w:val="120"/>
          <w:sz w:val="17"/>
        </w:rPr>
        <w:t>IV, </w:t>
      </w:r>
      <w:r>
        <w:rPr>
          <w:color w:val="444444"/>
          <w:spacing w:val="-5"/>
          <w:w w:val="120"/>
          <w:sz w:val="17"/>
        </w:rPr>
        <w:t>197</w:t>
      </w:r>
      <w:r>
        <w:rPr>
          <w:color w:val="131313"/>
          <w:spacing w:val="-5"/>
          <w:w w:val="120"/>
          <w:sz w:val="17"/>
        </w:rPr>
        <w:t>1</w:t>
      </w:r>
      <w:r>
        <w:rPr>
          <w:color w:val="2F2F2F"/>
          <w:spacing w:val="-5"/>
          <w:w w:val="120"/>
          <w:sz w:val="17"/>
        </w:rPr>
        <w:t>, </w:t>
      </w:r>
      <w:r>
        <w:rPr>
          <w:color w:val="444444"/>
          <w:w w:val="120"/>
          <w:sz w:val="17"/>
        </w:rPr>
        <w:t>р.</w:t>
      </w:r>
      <w:r>
        <w:rPr>
          <w:color w:val="444444"/>
          <w:spacing w:val="13"/>
          <w:w w:val="120"/>
          <w:sz w:val="17"/>
        </w:rPr>
        <w:t> </w:t>
      </w:r>
      <w:r>
        <w:rPr>
          <w:color w:val="444444"/>
          <w:w w:val="120"/>
          <w:sz w:val="17"/>
        </w:rPr>
        <w:t>296f.</w:t>
      </w:r>
    </w:p>
    <w:p>
      <w:pPr>
        <w:pStyle w:val="ListParagraph"/>
        <w:numPr>
          <w:ilvl w:val="0"/>
          <w:numId w:val="62"/>
        </w:numPr>
        <w:tabs>
          <w:tab w:pos="932" w:val="left" w:leader="none"/>
        </w:tabs>
        <w:spacing w:line="271" w:lineRule="auto" w:before="26" w:after="0"/>
        <w:ind w:left="219" w:right="133" w:firstLine="297"/>
        <w:jc w:val="left"/>
        <w:rPr>
          <w:sz w:val="17"/>
        </w:rPr>
      </w:pPr>
      <w:r>
        <w:rPr>
          <w:color w:val="565656"/>
          <w:w w:val="110"/>
          <w:sz w:val="17"/>
        </w:rPr>
        <w:t>Maslama al-Magriti, </w:t>
      </w:r>
      <w:r>
        <w:rPr>
          <w:rFonts w:ascii="Arial" w:hAnsi="Arial"/>
          <w:i/>
          <w:color w:val="2F2F2F"/>
          <w:spacing w:val="9"/>
          <w:w w:val="110"/>
          <w:sz w:val="16"/>
        </w:rPr>
        <w:t>К</w:t>
      </w:r>
      <w:r>
        <w:rPr>
          <w:rFonts w:ascii="Arial" w:hAnsi="Arial"/>
          <w:i/>
          <w:color w:val="131313"/>
          <w:spacing w:val="9"/>
          <w:w w:val="110"/>
          <w:sz w:val="16"/>
        </w:rPr>
        <w:t>.  </w:t>
      </w:r>
      <w:r>
        <w:rPr>
          <w:rFonts w:ascii="Arial" w:hAnsi="Arial"/>
          <w:i/>
          <w:color w:val="2F2F2F"/>
          <w:spacing w:val="-4"/>
          <w:w w:val="110"/>
          <w:sz w:val="16"/>
        </w:rPr>
        <w:t>Ru</w:t>
      </w:r>
      <w:r>
        <w:rPr>
          <w:rFonts w:ascii="Arial" w:hAnsi="Arial"/>
          <w:i/>
          <w:color w:val="565656"/>
          <w:spacing w:val="-4"/>
          <w:w w:val="110"/>
          <w:sz w:val="16"/>
        </w:rPr>
        <w:t>tbat  </w:t>
      </w:r>
      <w:r>
        <w:rPr>
          <w:rFonts w:ascii="Arial" w:hAnsi="Arial"/>
          <w:i/>
          <w:color w:val="444444"/>
          <w:spacing w:val="-3"/>
          <w:w w:val="110"/>
          <w:sz w:val="16"/>
        </w:rPr>
        <w:t>al</w:t>
      </w:r>
      <w:r>
        <w:rPr>
          <w:rFonts w:ascii="Arial" w:hAnsi="Arial"/>
          <w:i/>
          <w:color w:val="131313"/>
          <w:spacing w:val="-3"/>
          <w:w w:val="110"/>
          <w:sz w:val="16"/>
        </w:rPr>
        <w:t>-</w:t>
      </w:r>
      <w:r>
        <w:rPr>
          <w:rFonts w:ascii="Arial" w:hAnsi="Arial"/>
          <w:i/>
          <w:color w:val="444444"/>
          <w:spacing w:val="-3"/>
          <w:w w:val="110"/>
          <w:sz w:val="16"/>
        </w:rPr>
        <w:t>haklm  </w:t>
      </w:r>
      <w:r>
        <w:rPr>
          <w:rFonts w:ascii="Arial" w:hAnsi="Arial"/>
          <w:i/>
          <w:color w:val="444444"/>
          <w:spacing w:val="-4"/>
          <w:w w:val="110"/>
          <w:sz w:val="16"/>
        </w:rPr>
        <w:t>wa</w:t>
      </w:r>
      <w:r>
        <w:rPr>
          <w:rFonts w:ascii="Arial" w:hAnsi="Arial"/>
          <w:i/>
          <w:color w:val="050505"/>
          <w:spacing w:val="-4"/>
          <w:w w:val="110"/>
          <w:sz w:val="16"/>
        </w:rPr>
        <w:t>-</w:t>
      </w:r>
      <w:r>
        <w:rPr>
          <w:rFonts w:ascii="Arial" w:hAnsi="Arial"/>
          <w:i/>
          <w:color w:val="444444"/>
          <w:spacing w:val="-4"/>
          <w:w w:val="110"/>
          <w:sz w:val="16"/>
        </w:rPr>
        <w:t>mudhal  </w:t>
      </w:r>
      <w:r>
        <w:rPr>
          <w:rFonts w:ascii="Arial" w:hAnsi="Arial"/>
          <w:i/>
          <w:color w:val="444444"/>
          <w:spacing w:val="-3"/>
          <w:w w:val="110"/>
          <w:sz w:val="16"/>
        </w:rPr>
        <w:t>al</w:t>
      </w:r>
      <w:r>
        <w:rPr>
          <w:rFonts w:ascii="Arial" w:hAnsi="Arial"/>
          <w:i/>
          <w:color w:val="050505"/>
          <w:spacing w:val="-3"/>
          <w:w w:val="110"/>
          <w:sz w:val="16"/>
        </w:rPr>
        <w:t>-</w:t>
      </w:r>
      <w:r>
        <w:rPr>
          <w:rFonts w:ascii="Arial" w:hAnsi="Arial"/>
          <w:i/>
          <w:color w:val="444444"/>
          <w:spacing w:val="-3"/>
          <w:w w:val="110"/>
          <w:sz w:val="16"/>
        </w:rPr>
        <w:t>ta</w:t>
      </w:r>
      <w:r>
        <w:rPr>
          <w:rFonts w:ascii="Arial" w:hAnsi="Arial"/>
          <w:i/>
          <w:color w:val="6E6E6E"/>
          <w:spacing w:val="-3"/>
          <w:w w:val="110"/>
          <w:sz w:val="16"/>
        </w:rPr>
        <w:t>" </w:t>
      </w:r>
      <w:r>
        <w:rPr>
          <w:rFonts w:ascii="Arial" w:hAnsi="Arial"/>
          <w:i/>
          <w:color w:val="2F2F2F"/>
          <w:spacing w:val="-4"/>
          <w:w w:val="110"/>
          <w:sz w:val="16"/>
        </w:rPr>
        <w:t>im</w:t>
      </w:r>
      <w:r>
        <w:rPr>
          <w:rFonts w:ascii="Arial" w:hAnsi="Arial"/>
          <w:i/>
          <w:color w:val="565656"/>
          <w:spacing w:val="-4"/>
          <w:w w:val="110"/>
          <w:sz w:val="16"/>
        </w:rPr>
        <w:t>,  </w:t>
      </w:r>
      <w:r>
        <w:rPr>
          <w:color w:val="2F2F2F"/>
          <w:spacing w:val="6"/>
          <w:w w:val="110"/>
          <w:sz w:val="17"/>
        </w:rPr>
        <w:t>R</w:t>
      </w:r>
      <w:r>
        <w:rPr>
          <w:color w:val="565656"/>
          <w:spacing w:val="6"/>
          <w:w w:val="110"/>
          <w:sz w:val="17"/>
        </w:rPr>
        <w:t>amp</w:t>
      </w:r>
      <w:r>
        <w:rPr>
          <w:color w:val="2F2F2F"/>
          <w:spacing w:val="6"/>
          <w:w w:val="110"/>
          <w:sz w:val="17"/>
        </w:rPr>
        <w:t>ur  </w:t>
      </w:r>
      <w:r>
        <w:rPr>
          <w:color w:val="2F2F2F"/>
          <w:w w:val="110"/>
          <w:sz w:val="17"/>
        </w:rPr>
        <w:t>Libr</w:t>
      </w:r>
      <w:r>
        <w:rPr>
          <w:color w:val="565656"/>
          <w:w w:val="110"/>
          <w:sz w:val="17"/>
        </w:rPr>
        <w:t>a ry  </w:t>
      </w:r>
      <w:r>
        <w:rPr>
          <w:color w:val="444444"/>
          <w:w w:val="110"/>
          <w:sz w:val="17"/>
        </w:rPr>
        <w:t>(North  lnd</w:t>
      </w:r>
      <w:r>
        <w:rPr>
          <w:color w:val="131313"/>
          <w:w w:val="110"/>
          <w:sz w:val="17"/>
        </w:rPr>
        <w:t>i</w:t>
      </w:r>
      <w:r>
        <w:rPr>
          <w:color w:val="565656"/>
          <w:w w:val="110"/>
          <w:sz w:val="17"/>
        </w:rPr>
        <w:t>a),  </w:t>
      </w:r>
      <w:r>
        <w:rPr>
          <w:color w:val="444444"/>
          <w:w w:val="110"/>
          <w:sz w:val="17"/>
        </w:rPr>
        <w:t>Ms  </w:t>
      </w:r>
      <w:r>
        <w:rPr>
          <w:color w:val="565656"/>
          <w:w w:val="110"/>
          <w:sz w:val="17"/>
        </w:rPr>
        <w:t>Nr.</w:t>
      </w:r>
      <w:r>
        <w:rPr>
          <w:color w:val="444444"/>
          <w:w w:val="110"/>
          <w:sz w:val="17"/>
        </w:rPr>
        <w:t> LXXVII, fo </w:t>
      </w:r>
      <w:r>
        <w:rPr>
          <w:color w:val="131313"/>
          <w:w w:val="110"/>
          <w:sz w:val="17"/>
        </w:rPr>
        <w:t>l. </w:t>
      </w:r>
      <w:r>
        <w:rPr>
          <w:color w:val="444444"/>
          <w:w w:val="110"/>
          <w:sz w:val="17"/>
        </w:rPr>
        <w:t>215Ь</w:t>
      </w:r>
      <w:r>
        <w:rPr>
          <w:color w:val="444444"/>
          <w:spacing w:val="5"/>
          <w:w w:val="110"/>
          <w:sz w:val="17"/>
        </w:rPr>
        <w:t> </w:t>
      </w:r>
      <w:r>
        <w:rPr>
          <w:color w:val="131313"/>
          <w:w w:val="110"/>
          <w:sz w:val="17"/>
        </w:rPr>
        <w:t>.</w:t>
      </w:r>
    </w:p>
    <w:p>
      <w:pPr>
        <w:spacing w:line="186" w:lineRule="exact" w:before="0"/>
        <w:ind w:left="516" w:right="0" w:firstLine="0"/>
        <w:jc w:val="both"/>
        <w:rPr>
          <w:sz w:val="17"/>
        </w:rPr>
      </w:pPr>
      <w:r>
        <w:rPr>
          <w:color w:val="131313"/>
          <w:w w:val="95"/>
          <w:sz w:val="17"/>
        </w:rPr>
        <w:t>[</w:t>
      </w:r>
      <w:r>
        <w:rPr>
          <w:color w:val="444444"/>
          <w:w w:val="95"/>
          <w:sz w:val="17"/>
        </w:rPr>
        <w:t>36 </w:t>
      </w:r>
      <w:r>
        <w:rPr>
          <w:color w:val="131313"/>
          <w:w w:val="95"/>
          <w:sz w:val="17"/>
        </w:rPr>
        <w:t>] </w:t>
      </w:r>
      <w:r>
        <w:rPr>
          <w:rFonts w:ascii="Arial" w:hAnsi="Arial"/>
          <w:i/>
          <w:color w:val="444444"/>
          <w:w w:val="95"/>
          <w:sz w:val="16"/>
        </w:rPr>
        <w:t>Al </w:t>
      </w:r>
      <w:r>
        <w:rPr>
          <w:rFonts w:ascii="Arial" w:hAnsi="Arial"/>
          <w:i/>
          <w:color w:val="050505"/>
          <w:w w:val="95"/>
          <w:sz w:val="16"/>
        </w:rPr>
        <w:t>-</w:t>
      </w:r>
      <w:r>
        <w:rPr>
          <w:rFonts w:ascii="Arial" w:hAnsi="Arial"/>
          <w:i/>
          <w:color w:val="444444"/>
          <w:w w:val="95"/>
          <w:sz w:val="16"/>
        </w:rPr>
        <w:t>ma' al </w:t>
      </w:r>
      <w:r>
        <w:rPr>
          <w:rFonts w:ascii="Arial" w:hAnsi="Arial"/>
          <w:i/>
          <w:color w:val="050505"/>
          <w:w w:val="95"/>
          <w:sz w:val="16"/>
        </w:rPr>
        <w:t>- </w:t>
      </w:r>
      <w:r>
        <w:rPr>
          <w:rFonts w:ascii="Arial" w:hAnsi="Arial"/>
          <w:i/>
          <w:color w:val="444444"/>
          <w:w w:val="95"/>
          <w:sz w:val="16"/>
        </w:rPr>
        <w:t>waraqi, </w:t>
      </w:r>
      <w:r>
        <w:rPr>
          <w:color w:val="444444"/>
          <w:w w:val="95"/>
          <w:sz w:val="17"/>
        </w:rPr>
        <w:t>р. 91 </w:t>
      </w:r>
      <w:r>
        <w:rPr>
          <w:color w:val="131313"/>
          <w:w w:val="95"/>
          <w:sz w:val="17"/>
        </w:rPr>
        <w:t>.</w:t>
      </w:r>
      <w:r>
        <w:rPr>
          <w:color w:val="444444"/>
          <w:w w:val="95"/>
          <w:sz w:val="17"/>
        </w:rPr>
        <w:t>1 </w:t>
      </w:r>
      <w:r>
        <w:rPr>
          <w:color w:val="565656"/>
          <w:w w:val="95"/>
          <w:sz w:val="17"/>
        </w:rPr>
        <w:t>f. and </w:t>
      </w:r>
      <w:r>
        <w:rPr>
          <w:color w:val="444444"/>
          <w:w w:val="95"/>
          <w:sz w:val="17"/>
        </w:rPr>
        <w:t>47.2 </w:t>
      </w:r>
      <w:r>
        <w:rPr>
          <w:color w:val="131313"/>
          <w:w w:val="95"/>
          <w:sz w:val="17"/>
        </w:rPr>
        <w:t>1 </w:t>
      </w:r>
      <w:r>
        <w:rPr>
          <w:color w:val="565656"/>
          <w:w w:val="95"/>
          <w:sz w:val="17"/>
        </w:rPr>
        <w:t>-</w:t>
      </w:r>
      <w:r>
        <w:rPr>
          <w:color w:val="2F2F2F"/>
          <w:w w:val="95"/>
          <w:sz w:val="17"/>
        </w:rPr>
        <w:t>25.</w:t>
      </w:r>
    </w:p>
    <w:p>
      <w:pPr>
        <w:spacing w:before="25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44444"/>
          <w:w w:val="110"/>
          <w:sz w:val="17"/>
        </w:rPr>
        <w:t>37 </w:t>
      </w:r>
      <w:r>
        <w:rPr>
          <w:color w:val="131313"/>
          <w:w w:val="110"/>
          <w:sz w:val="17"/>
        </w:rPr>
        <w:t>] </w:t>
      </w:r>
      <w:r>
        <w:rPr>
          <w:rFonts w:ascii="Arial"/>
          <w:i/>
          <w:color w:val="444444"/>
          <w:w w:val="110"/>
          <w:sz w:val="16"/>
        </w:rPr>
        <w:t>Hall ar</w:t>
      </w:r>
      <w:r>
        <w:rPr>
          <w:rFonts w:ascii="Arial"/>
          <w:i/>
          <w:color w:val="131313"/>
          <w:w w:val="110"/>
          <w:sz w:val="16"/>
        </w:rPr>
        <w:t>-</w:t>
      </w:r>
      <w:r>
        <w:rPr>
          <w:rFonts w:ascii="Arial"/>
          <w:i/>
          <w:color w:val="444444"/>
          <w:w w:val="110"/>
          <w:sz w:val="16"/>
        </w:rPr>
        <w:t>rumuz, </w:t>
      </w:r>
      <w:r>
        <w:rPr>
          <w:color w:val="565656"/>
          <w:w w:val="110"/>
          <w:sz w:val="17"/>
        </w:rPr>
        <w:t>fol. </w:t>
      </w:r>
      <w:r>
        <w:rPr>
          <w:color w:val="444444"/>
          <w:w w:val="110"/>
          <w:sz w:val="17"/>
        </w:rPr>
        <w:t>9.14.</w:t>
      </w:r>
    </w:p>
    <w:p>
      <w:pPr>
        <w:spacing w:before="26"/>
        <w:ind w:left="516" w:right="0" w:firstLine="0"/>
        <w:jc w:val="both"/>
        <w:rPr>
          <w:sz w:val="17"/>
        </w:rPr>
      </w:pPr>
      <w:r>
        <w:rPr>
          <w:color w:val="131313"/>
          <w:w w:val="115"/>
          <w:sz w:val="17"/>
        </w:rPr>
        <w:t>[</w:t>
      </w:r>
      <w:r>
        <w:rPr>
          <w:color w:val="444444"/>
          <w:w w:val="115"/>
          <w:sz w:val="17"/>
        </w:rPr>
        <w:t>38</w:t>
      </w:r>
      <w:r>
        <w:rPr>
          <w:color w:val="131313"/>
          <w:w w:val="115"/>
          <w:sz w:val="17"/>
        </w:rPr>
        <w:t>] </w:t>
      </w:r>
      <w:r>
        <w:rPr>
          <w:color w:val="444444"/>
          <w:w w:val="115"/>
          <w:sz w:val="17"/>
        </w:rPr>
        <w:t>Там же, р. </w:t>
      </w:r>
      <w:r>
        <w:rPr>
          <w:color w:val="2F2F2F"/>
          <w:w w:val="115"/>
          <w:sz w:val="17"/>
        </w:rPr>
        <w:t>10</w:t>
      </w:r>
      <w:r>
        <w:rPr>
          <w:color w:val="131313"/>
          <w:w w:val="115"/>
          <w:sz w:val="17"/>
        </w:rPr>
        <w:t>.</w:t>
      </w:r>
      <w:r>
        <w:rPr>
          <w:color w:val="444444"/>
          <w:w w:val="115"/>
          <w:sz w:val="17"/>
        </w:rPr>
        <w:t>7</w:t>
      </w:r>
      <w:r>
        <w:rPr>
          <w:color w:val="131313"/>
          <w:w w:val="115"/>
          <w:sz w:val="17"/>
        </w:rPr>
        <w:t>-</w:t>
      </w:r>
      <w:r>
        <w:rPr>
          <w:color w:val="444444"/>
          <w:w w:val="115"/>
          <w:sz w:val="17"/>
        </w:rPr>
        <w:t>8</w:t>
      </w:r>
      <w:r>
        <w:rPr>
          <w:color w:val="131313"/>
          <w:w w:val="115"/>
          <w:sz w:val="17"/>
        </w:rPr>
        <w:t>.</w:t>
      </w:r>
    </w:p>
    <w:p>
      <w:pPr>
        <w:pStyle w:val="ListParagraph"/>
        <w:numPr>
          <w:ilvl w:val="0"/>
          <w:numId w:val="63"/>
        </w:numPr>
        <w:tabs>
          <w:tab w:pos="890" w:val="left" w:leader="none"/>
        </w:tabs>
        <w:spacing w:line="240" w:lineRule="auto" w:before="26" w:after="0"/>
        <w:ind w:left="889" w:right="0" w:hanging="374"/>
        <w:jc w:val="left"/>
        <w:rPr>
          <w:sz w:val="17"/>
        </w:rPr>
      </w:pPr>
      <w:r>
        <w:rPr>
          <w:rFonts w:ascii="Arial" w:hAnsi="Arial"/>
          <w:i/>
          <w:color w:val="565656"/>
          <w:sz w:val="16"/>
        </w:rPr>
        <w:t>Al </w:t>
      </w:r>
      <w:r>
        <w:rPr>
          <w:rFonts w:ascii="Arial" w:hAnsi="Arial"/>
          <w:i/>
          <w:color w:val="050505"/>
          <w:spacing w:val="-8"/>
          <w:sz w:val="16"/>
        </w:rPr>
        <w:t>-</w:t>
      </w:r>
      <w:r>
        <w:rPr>
          <w:rFonts w:ascii="Arial" w:hAnsi="Arial"/>
          <w:i/>
          <w:color w:val="444444"/>
          <w:spacing w:val="-8"/>
          <w:sz w:val="16"/>
        </w:rPr>
        <w:t>M </w:t>
      </w:r>
      <w:r>
        <w:rPr>
          <w:rFonts w:ascii="Arial" w:hAnsi="Arial"/>
          <w:i/>
          <w:color w:val="444444"/>
          <w:spacing w:val="-9"/>
          <w:sz w:val="16"/>
        </w:rPr>
        <w:t>a</w:t>
      </w:r>
      <w:r>
        <w:rPr>
          <w:rFonts w:ascii="Arial" w:hAnsi="Arial"/>
          <w:i/>
          <w:color w:val="6E6E6E"/>
          <w:spacing w:val="-9"/>
          <w:sz w:val="16"/>
        </w:rPr>
        <w:t>Y </w:t>
      </w:r>
      <w:r>
        <w:rPr>
          <w:rFonts w:ascii="Arial" w:hAnsi="Arial"/>
          <w:i/>
          <w:color w:val="444444"/>
          <w:sz w:val="16"/>
        </w:rPr>
        <w:t>al </w:t>
      </w:r>
      <w:r>
        <w:rPr>
          <w:rFonts w:ascii="Arial" w:hAnsi="Arial"/>
          <w:i/>
          <w:color w:val="050505"/>
          <w:sz w:val="16"/>
        </w:rPr>
        <w:t>- </w:t>
      </w:r>
      <w:r>
        <w:rPr>
          <w:rFonts w:ascii="Arial" w:hAnsi="Arial"/>
          <w:i/>
          <w:color w:val="444444"/>
          <w:sz w:val="16"/>
        </w:rPr>
        <w:t>waraqi, </w:t>
      </w:r>
      <w:r>
        <w:rPr>
          <w:color w:val="444444"/>
          <w:spacing w:val="9"/>
          <w:sz w:val="17"/>
        </w:rPr>
        <w:t>р</w:t>
      </w:r>
      <w:r>
        <w:rPr>
          <w:color w:val="131313"/>
          <w:spacing w:val="9"/>
          <w:sz w:val="17"/>
        </w:rPr>
        <w:t>.</w:t>
      </w:r>
      <w:r>
        <w:rPr>
          <w:color w:val="131313"/>
          <w:spacing w:val="7"/>
          <w:sz w:val="17"/>
        </w:rPr>
        <w:t> </w:t>
      </w:r>
      <w:r>
        <w:rPr>
          <w:color w:val="444444"/>
          <w:sz w:val="17"/>
        </w:rPr>
        <w:t>47</w:t>
      </w:r>
      <w:r>
        <w:rPr>
          <w:color w:val="131313"/>
          <w:sz w:val="17"/>
        </w:rPr>
        <w:t>.</w:t>
      </w:r>
      <w:r>
        <w:rPr>
          <w:color w:val="444444"/>
          <w:sz w:val="17"/>
        </w:rPr>
        <w:t>18.</w:t>
      </w:r>
    </w:p>
    <w:p>
      <w:pPr>
        <w:pStyle w:val="ListParagraph"/>
        <w:numPr>
          <w:ilvl w:val="0"/>
          <w:numId w:val="63"/>
        </w:numPr>
        <w:tabs>
          <w:tab w:pos="891" w:val="left" w:leader="none"/>
        </w:tabs>
        <w:spacing w:line="240" w:lineRule="auto" w:before="26" w:after="0"/>
        <w:ind w:left="890" w:right="0" w:hanging="375"/>
        <w:jc w:val="both"/>
        <w:rPr>
          <w:rFonts w:ascii="Arial" w:hAnsi="Arial"/>
          <w:i/>
          <w:sz w:val="16"/>
        </w:rPr>
      </w:pPr>
      <w:r>
        <w:rPr>
          <w:color w:val="444444"/>
          <w:spacing w:val="-1"/>
          <w:w w:val="109"/>
          <w:sz w:val="17"/>
        </w:rPr>
        <w:t>Та</w:t>
      </w:r>
      <w:r>
        <w:rPr>
          <w:color w:val="444444"/>
          <w:w w:val="109"/>
          <w:sz w:val="17"/>
        </w:rPr>
        <w:t>м</w:t>
      </w:r>
      <w:r>
        <w:rPr>
          <w:color w:val="444444"/>
          <w:sz w:val="17"/>
        </w:rPr>
        <w:t> </w:t>
      </w:r>
      <w:r>
        <w:rPr>
          <w:color w:val="444444"/>
          <w:spacing w:val="-11"/>
          <w:sz w:val="17"/>
        </w:rPr>
        <w:t> </w:t>
      </w:r>
      <w:r>
        <w:rPr>
          <w:color w:val="444444"/>
          <w:spacing w:val="-1"/>
          <w:w w:val="109"/>
          <w:sz w:val="17"/>
        </w:rPr>
        <w:t>же</w:t>
      </w:r>
      <w:r>
        <w:rPr>
          <w:color w:val="444444"/>
          <w:w w:val="109"/>
          <w:sz w:val="17"/>
        </w:rPr>
        <w:t>,</w:t>
      </w:r>
      <w:r>
        <w:rPr>
          <w:color w:val="444444"/>
          <w:sz w:val="17"/>
        </w:rPr>
        <w:t> </w:t>
      </w:r>
      <w:r>
        <w:rPr>
          <w:color w:val="444444"/>
          <w:spacing w:val="9"/>
          <w:sz w:val="17"/>
        </w:rPr>
        <w:t> </w:t>
      </w:r>
      <w:r>
        <w:rPr>
          <w:color w:val="444444"/>
          <w:w w:val="120"/>
          <w:sz w:val="17"/>
        </w:rPr>
        <w:t>fol.</w:t>
      </w:r>
      <w:r>
        <w:rPr>
          <w:color w:val="444444"/>
          <w:spacing w:val="6"/>
          <w:sz w:val="17"/>
        </w:rPr>
        <w:t> </w:t>
      </w:r>
      <w:r>
        <w:rPr>
          <w:color w:val="444444"/>
          <w:spacing w:val="-2"/>
          <w:w w:val="120"/>
          <w:sz w:val="17"/>
        </w:rPr>
        <w:t>9</w:t>
      </w:r>
      <w:r>
        <w:rPr>
          <w:color w:val="131313"/>
          <w:spacing w:val="-8"/>
          <w:w w:val="120"/>
          <w:sz w:val="17"/>
        </w:rPr>
        <w:t>.</w:t>
      </w:r>
      <w:r>
        <w:rPr>
          <w:color w:val="444444"/>
          <w:spacing w:val="-7"/>
          <w:w w:val="120"/>
          <w:sz w:val="17"/>
        </w:rPr>
        <w:t>9</w:t>
      </w:r>
      <w:r>
        <w:rPr>
          <w:color w:val="131313"/>
          <w:spacing w:val="-4"/>
          <w:w w:val="120"/>
          <w:sz w:val="17"/>
        </w:rPr>
        <w:t>-</w:t>
      </w:r>
      <w:r>
        <w:rPr>
          <w:color w:val="2F2F2F"/>
          <w:w w:val="120"/>
          <w:sz w:val="17"/>
        </w:rPr>
        <w:t>14,</w:t>
      </w:r>
      <w:r>
        <w:rPr>
          <w:color w:val="2F2F2F"/>
          <w:sz w:val="17"/>
        </w:rPr>
        <w:t> </w:t>
      </w:r>
      <w:r>
        <w:rPr>
          <w:color w:val="444444"/>
          <w:w w:val="112"/>
          <w:sz w:val="17"/>
        </w:rPr>
        <w:t>10.4-5;</w:t>
      </w:r>
      <w:r>
        <w:rPr>
          <w:color w:val="444444"/>
          <w:spacing w:val="16"/>
          <w:sz w:val="17"/>
        </w:rPr>
        <w:t> </w:t>
      </w:r>
      <w:r>
        <w:rPr>
          <w:color w:val="565656"/>
          <w:spacing w:val="-1"/>
          <w:w w:val="112"/>
          <w:sz w:val="17"/>
        </w:rPr>
        <w:t>эт</w:t>
      </w:r>
      <w:r>
        <w:rPr>
          <w:color w:val="565656"/>
          <w:w w:val="112"/>
          <w:sz w:val="17"/>
        </w:rPr>
        <w:t>о</w:t>
      </w:r>
      <w:r>
        <w:rPr>
          <w:color w:val="565656"/>
          <w:sz w:val="17"/>
        </w:rPr>
        <w:t> </w:t>
      </w:r>
      <w:r>
        <w:rPr>
          <w:color w:val="565656"/>
          <w:spacing w:val="-4"/>
          <w:sz w:val="17"/>
        </w:rPr>
        <w:t> </w:t>
      </w:r>
      <w:r>
        <w:rPr>
          <w:color w:val="444444"/>
          <w:spacing w:val="-1"/>
          <w:w w:val="121"/>
          <w:sz w:val="17"/>
        </w:rPr>
        <w:t>сравнение</w:t>
      </w:r>
      <w:r>
        <w:rPr>
          <w:color w:val="444444"/>
          <w:w w:val="121"/>
          <w:sz w:val="17"/>
        </w:rPr>
        <w:t>и</w:t>
      </w:r>
      <w:r>
        <w:rPr>
          <w:color w:val="444444"/>
          <w:sz w:val="17"/>
        </w:rPr>
        <w:t> </w:t>
      </w:r>
      <w:r>
        <w:rPr>
          <w:color w:val="444444"/>
          <w:spacing w:val="-19"/>
          <w:sz w:val="17"/>
        </w:rPr>
        <w:t> </w:t>
      </w:r>
      <w:r>
        <w:rPr>
          <w:color w:val="565656"/>
          <w:w w:val="121"/>
          <w:sz w:val="17"/>
        </w:rPr>
        <w:t>у</w:t>
      </w:r>
      <w:r>
        <w:rPr>
          <w:color w:val="565656"/>
          <w:sz w:val="17"/>
        </w:rPr>
        <w:t> </w:t>
      </w:r>
      <w:r>
        <w:rPr>
          <w:color w:val="565656"/>
          <w:spacing w:val="-18"/>
          <w:sz w:val="17"/>
        </w:rPr>
        <w:t> </w:t>
      </w:r>
      <w:r>
        <w:rPr>
          <w:color w:val="444444"/>
          <w:spacing w:val="-1"/>
          <w:w w:val="121"/>
          <w:sz w:val="17"/>
        </w:rPr>
        <w:t>Зосим</w:t>
      </w:r>
      <w:r>
        <w:rPr>
          <w:color w:val="444444"/>
          <w:w w:val="121"/>
          <w:sz w:val="17"/>
        </w:rPr>
        <w:t>а</w:t>
      </w:r>
      <w:r>
        <w:rPr>
          <w:color w:val="444444"/>
          <w:spacing w:val="20"/>
          <w:sz w:val="17"/>
        </w:rPr>
        <w:t> </w:t>
      </w:r>
      <w:r>
        <w:rPr>
          <w:color w:val="444444"/>
          <w:w w:val="121"/>
          <w:sz w:val="17"/>
        </w:rPr>
        <w:t>в</w:t>
      </w:r>
      <w:r>
        <w:rPr>
          <w:color w:val="444444"/>
          <w:spacing w:val="10"/>
          <w:sz w:val="17"/>
        </w:rPr>
        <w:t> </w:t>
      </w:r>
      <w:r>
        <w:rPr>
          <w:rFonts w:ascii="Arial" w:hAnsi="Arial"/>
          <w:i/>
          <w:color w:val="444444"/>
          <w:w w:val="126"/>
          <w:sz w:val="16"/>
        </w:rPr>
        <w:t>Mafatih</w:t>
      </w:r>
      <w:r>
        <w:rPr>
          <w:rFonts w:ascii="Arial" w:hAnsi="Arial"/>
          <w:i/>
          <w:color w:val="444444"/>
          <w:spacing w:val="5"/>
          <w:sz w:val="16"/>
        </w:rPr>
        <w:t> </w:t>
      </w:r>
      <w:r>
        <w:rPr>
          <w:rFonts w:ascii="Arial" w:hAnsi="Arial"/>
          <w:i/>
          <w:color w:val="444444"/>
          <w:spacing w:val="-1"/>
          <w:w w:val="126"/>
          <w:sz w:val="16"/>
        </w:rPr>
        <w:t>a</w:t>
      </w:r>
      <w:r>
        <w:rPr>
          <w:rFonts w:ascii="Arial" w:hAnsi="Arial"/>
          <w:i/>
          <w:color w:val="444444"/>
          <w:spacing w:val="-31"/>
          <w:w w:val="126"/>
          <w:sz w:val="16"/>
        </w:rPr>
        <w:t>s</w:t>
      </w:r>
      <w:r>
        <w:rPr>
          <w:rFonts w:ascii="Arial" w:hAnsi="Arial"/>
          <w:i/>
          <w:color w:val="050505"/>
          <w:spacing w:val="-19"/>
          <w:w w:val="126"/>
          <w:sz w:val="16"/>
        </w:rPr>
        <w:t>-</w:t>
      </w:r>
      <w:r>
        <w:rPr>
          <w:rFonts w:ascii="Arial" w:hAnsi="Arial"/>
          <w:i/>
          <w:color w:val="565656"/>
          <w:w w:val="126"/>
          <w:sz w:val="16"/>
        </w:rPr>
        <w:t>s</w:t>
      </w:r>
      <w:r>
        <w:rPr>
          <w:rFonts w:ascii="Arial" w:hAnsi="Arial"/>
          <w:i/>
          <w:color w:val="565656"/>
          <w:spacing w:val="-21"/>
          <w:w w:val="126"/>
          <w:sz w:val="16"/>
        </w:rPr>
        <w:t>a</w:t>
      </w:r>
      <w:r>
        <w:rPr>
          <w:rFonts w:ascii="Arial" w:hAnsi="Arial"/>
          <w:i/>
          <w:color w:val="565656"/>
          <w:spacing w:val="-127"/>
          <w:w w:val="126"/>
          <w:sz w:val="16"/>
        </w:rPr>
        <w:t>n</w:t>
      </w:r>
      <w:r>
        <w:rPr>
          <w:rFonts w:ascii="Arial" w:hAnsi="Arial"/>
          <w:i/>
          <w:color w:val="8C8C8C"/>
          <w:w w:val="87"/>
          <w:sz w:val="16"/>
        </w:rPr>
        <w:t>c</w:t>
      </w:r>
      <w:r>
        <w:rPr>
          <w:rFonts w:ascii="Arial" w:hAnsi="Arial"/>
          <w:i/>
          <w:color w:val="8C8C8C"/>
          <w:sz w:val="16"/>
        </w:rPr>
        <w:t> </w:t>
      </w:r>
      <w:r>
        <w:rPr>
          <w:rFonts w:ascii="Arial" w:hAnsi="Arial"/>
          <w:i/>
          <w:color w:val="8C8C8C"/>
          <w:spacing w:val="-14"/>
          <w:sz w:val="16"/>
        </w:rPr>
        <w:t> </w:t>
      </w:r>
      <w:r>
        <w:rPr>
          <w:rFonts w:ascii="Arial" w:hAnsi="Arial"/>
          <w:i/>
          <w:color w:val="565656"/>
          <w:spacing w:val="-1"/>
          <w:w w:val="87"/>
          <w:sz w:val="16"/>
        </w:rPr>
        <w:t>a.</w:t>
      </w:r>
    </w:p>
    <w:p>
      <w:pPr>
        <w:spacing w:before="25"/>
        <w:ind w:left="516" w:right="0" w:firstLine="0"/>
        <w:jc w:val="both"/>
        <w:rPr>
          <w:sz w:val="17"/>
        </w:rPr>
      </w:pPr>
      <w:r>
        <w:rPr>
          <w:color w:val="131313"/>
          <w:w w:val="105"/>
          <w:sz w:val="17"/>
        </w:rPr>
        <w:t>[</w:t>
      </w:r>
      <w:r>
        <w:rPr>
          <w:color w:val="444444"/>
          <w:w w:val="105"/>
          <w:sz w:val="17"/>
        </w:rPr>
        <w:t>41 </w:t>
      </w:r>
      <w:r>
        <w:rPr>
          <w:color w:val="131313"/>
          <w:w w:val="105"/>
          <w:sz w:val="17"/>
        </w:rPr>
        <w:t>] </w:t>
      </w:r>
      <w:r>
        <w:rPr>
          <w:color w:val="444444"/>
          <w:w w:val="105"/>
          <w:sz w:val="17"/>
        </w:rPr>
        <w:t>М </w:t>
      </w:r>
      <w:r>
        <w:rPr>
          <w:color w:val="131313"/>
          <w:w w:val="105"/>
          <w:sz w:val="17"/>
        </w:rPr>
        <w:t>. </w:t>
      </w:r>
      <w:r>
        <w:rPr>
          <w:color w:val="444444"/>
          <w:w w:val="105"/>
          <w:sz w:val="17"/>
        </w:rPr>
        <w:t>Berthelot, </w:t>
      </w:r>
      <w:r>
        <w:rPr>
          <w:rFonts w:ascii="Arial" w:hAnsi="Arial"/>
          <w:i/>
          <w:color w:val="565656"/>
          <w:w w:val="105"/>
          <w:sz w:val="16"/>
        </w:rPr>
        <w:t>Alch. grecs </w:t>
      </w:r>
      <w:r>
        <w:rPr>
          <w:color w:val="2F2F2F"/>
          <w:w w:val="105"/>
          <w:sz w:val="17"/>
        </w:rPr>
        <w:t>IV.III</w:t>
      </w:r>
      <w:r>
        <w:rPr>
          <w:color w:val="131313"/>
          <w:w w:val="105"/>
          <w:sz w:val="17"/>
        </w:rPr>
        <w:t>. </w:t>
      </w:r>
      <w:r>
        <w:rPr>
          <w:color w:val="444444"/>
          <w:w w:val="105"/>
          <w:sz w:val="17"/>
        </w:rPr>
        <w:t>10, </w:t>
      </w:r>
      <w:r>
        <w:rPr>
          <w:color w:val="565656"/>
          <w:w w:val="105"/>
          <w:sz w:val="17"/>
        </w:rPr>
        <w:t>см </w:t>
      </w:r>
      <w:r>
        <w:rPr>
          <w:color w:val="131313"/>
          <w:w w:val="105"/>
          <w:sz w:val="17"/>
        </w:rPr>
        <w:t>.</w:t>
      </w:r>
      <w:r>
        <w:rPr>
          <w:color w:val="565656"/>
          <w:w w:val="105"/>
          <w:sz w:val="17"/>
        </w:rPr>
        <w:t>та кже </w:t>
      </w:r>
      <w:r>
        <w:rPr>
          <w:color w:val="2F2F2F"/>
          <w:w w:val="105"/>
          <w:sz w:val="17"/>
        </w:rPr>
        <w:t>Е. </w:t>
      </w:r>
      <w:r>
        <w:rPr>
          <w:color w:val="444444"/>
          <w:w w:val="105"/>
          <w:sz w:val="17"/>
        </w:rPr>
        <w:t>О. </w:t>
      </w:r>
      <w:r>
        <w:rPr>
          <w:color w:val="565656"/>
          <w:w w:val="105"/>
          <w:sz w:val="17"/>
        </w:rPr>
        <w:t>von </w:t>
      </w:r>
      <w:r>
        <w:rPr>
          <w:color w:val="2F2F2F"/>
          <w:w w:val="105"/>
          <w:sz w:val="17"/>
        </w:rPr>
        <w:t>Li</w:t>
      </w:r>
      <w:r>
        <w:rPr>
          <w:color w:val="565656"/>
          <w:w w:val="105"/>
          <w:sz w:val="17"/>
        </w:rPr>
        <w:t>ppma n n, </w:t>
      </w:r>
      <w:r>
        <w:rPr>
          <w:rFonts w:ascii="Arial" w:hAnsi="Arial"/>
          <w:i/>
          <w:color w:val="444444"/>
          <w:w w:val="105"/>
          <w:sz w:val="16"/>
        </w:rPr>
        <w:t>Enlstehung </w:t>
      </w:r>
      <w:r>
        <w:rPr>
          <w:color w:val="444444"/>
          <w:w w:val="105"/>
          <w:sz w:val="17"/>
        </w:rPr>
        <w:t>I, р</w:t>
      </w:r>
      <w:r>
        <w:rPr>
          <w:color w:val="131313"/>
          <w:w w:val="105"/>
          <w:sz w:val="17"/>
        </w:rPr>
        <w:t>. </w:t>
      </w:r>
      <w:r>
        <w:rPr>
          <w:color w:val="444444"/>
          <w:w w:val="105"/>
          <w:sz w:val="17"/>
        </w:rPr>
        <w:t>70</w:t>
      </w:r>
      <w:r>
        <w:rPr>
          <w:color w:val="131313"/>
          <w:w w:val="105"/>
          <w:sz w:val="17"/>
        </w:rPr>
        <w:t>.</w:t>
      </w:r>
    </w:p>
    <w:p>
      <w:pPr>
        <w:spacing w:line="271" w:lineRule="auto" w:before="16"/>
        <w:ind w:left="219" w:right="134" w:firstLine="297"/>
        <w:jc w:val="both"/>
        <w:rPr>
          <w:sz w:val="17"/>
        </w:rPr>
      </w:pPr>
      <w:r>
        <w:rPr>
          <w:color w:val="131313"/>
          <w:spacing w:val="-4"/>
          <w:w w:val="120"/>
          <w:sz w:val="17"/>
        </w:rPr>
        <w:t>[</w:t>
      </w:r>
      <w:r>
        <w:rPr>
          <w:color w:val="444444"/>
          <w:spacing w:val="-4"/>
          <w:w w:val="120"/>
          <w:sz w:val="17"/>
        </w:rPr>
        <w:t>42</w:t>
      </w:r>
      <w:r>
        <w:rPr>
          <w:color w:val="131313"/>
          <w:spacing w:val="-4"/>
          <w:w w:val="120"/>
          <w:sz w:val="17"/>
        </w:rPr>
        <w:t>] </w:t>
      </w:r>
      <w:r>
        <w:rPr>
          <w:color w:val="444444"/>
          <w:w w:val="120"/>
          <w:sz w:val="17"/>
        </w:rPr>
        <w:t>Эта </w:t>
      </w:r>
      <w:r>
        <w:rPr>
          <w:color w:val="565656"/>
          <w:w w:val="120"/>
          <w:sz w:val="17"/>
        </w:rPr>
        <w:t>первая </w:t>
      </w:r>
      <w:r>
        <w:rPr>
          <w:color w:val="444444"/>
          <w:w w:val="120"/>
          <w:sz w:val="17"/>
        </w:rPr>
        <w:t>часть работы </w:t>
      </w:r>
      <w:r>
        <w:rPr>
          <w:color w:val="565656"/>
          <w:w w:val="120"/>
          <w:sz w:val="17"/>
        </w:rPr>
        <w:t>в </w:t>
      </w:r>
      <w:r>
        <w:rPr>
          <w:rFonts w:ascii="Arial" w:hAnsi="Arial"/>
          <w:i/>
          <w:color w:val="444444"/>
          <w:spacing w:val="-11"/>
          <w:w w:val="120"/>
          <w:sz w:val="16"/>
        </w:rPr>
        <w:t>Risala</w:t>
      </w:r>
      <w:r>
        <w:rPr>
          <w:rFonts w:ascii="Arial" w:hAnsi="Arial"/>
          <w:i/>
          <w:color w:val="8C8C8C"/>
          <w:spacing w:val="-11"/>
          <w:w w:val="120"/>
          <w:sz w:val="16"/>
        </w:rPr>
        <w:t>·</w:t>
      </w:r>
      <w:r>
        <w:rPr>
          <w:rFonts w:ascii="Arial" w:hAnsi="Arial"/>
          <w:i/>
          <w:color w:val="444444"/>
          <w:spacing w:val="-11"/>
          <w:w w:val="120"/>
          <w:sz w:val="16"/>
        </w:rPr>
        <w:t>t </w:t>
      </w:r>
      <w:r>
        <w:rPr>
          <w:rFonts w:ascii="Arial" w:hAnsi="Arial"/>
          <w:i/>
          <w:color w:val="444444"/>
          <w:spacing w:val="-7"/>
          <w:w w:val="120"/>
          <w:sz w:val="16"/>
        </w:rPr>
        <w:t>as</w:t>
      </w:r>
      <w:r>
        <w:rPr>
          <w:rFonts w:ascii="Arial" w:hAnsi="Arial"/>
          <w:i/>
          <w:color w:val="050505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Sirr </w:t>
      </w:r>
      <w:r>
        <w:rPr>
          <w:color w:val="444444"/>
          <w:w w:val="120"/>
          <w:sz w:val="17"/>
        </w:rPr>
        <w:t>(Epistle </w:t>
      </w:r>
      <w:r>
        <w:rPr>
          <w:color w:val="565656"/>
          <w:w w:val="120"/>
          <w:sz w:val="17"/>
        </w:rPr>
        <w:t>of the </w:t>
      </w:r>
      <w:r>
        <w:rPr>
          <w:color w:val="444444"/>
          <w:w w:val="120"/>
          <w:sz w:val="17"/>
        </w:rPr>
        <w:t>Secret,  </w:t>
      </w:r>
      <w:r>
        <w:rPr>
          <w:color w:val="565656"/>
          <w:w w:val="120"/>
          <w:sz w:val="17"/>
        </w:rPr>
        <w:t>ascribed  to  </w:t>
      </w:r>
      <w:r>
        <w:rPr>
          <w:color w:val="2F2F2F"/>
          <w:w w:val="120"/>
          <w:sz w:val="17"/>
        </w:rPr>
        <w:t>H</w:t>
      </w:r>
      <w:r>
        <w:rPr>
          <w:color w:val="565656"/>
          <w:w w:val="120"/>
          <w:sz w:val="17"/>
        </w:rPr>
        <w:t>ermes)  считается</w:t>
      </w:r>
      <w:r>
        <w:rPr>
          <w:color w:val="444444"/>
          <w:w w:val="120"/>
          <w:sz w:val="17"/>
        </w:rPr>
        <w:t> полным </w:t>
      </w:r>
      <w:r>
        <w:rPr>
          <w:color w:val="565656"/>
          <w:w w:val="120"/>
          <w:sz w:val="17"/>
        </w:rPr>
        <w:t>процессом </w:t>
      </w:r>
      <w:r>
        <w:rPr>
          <w:color w:val="444444"/>
          <w:w w:val="120"/>
          <w:sz w:val="17"/>
        </w:rPr>
        <w:t>работы</w:t>
      </w:r>
      <w:r>
        <w:rPr>
          <w:color w:val="131313"/>
          <w:w w:val="120"/>
          <w:sz w:val="17"/>
        </w:rPr>
        <w:t>. </w:t>
      </w:r>
      <w:r>
        <w:rPr>
          <w:color w:val="444444"/>
          <w:w w:val="120"/>
          <w:sz w:val="17"/>
        </w:rPr>
        <w:t>Здесь соединение короля с четырьмя </w:t>
      </w:r>
      <w:r>
        <w:rPr>
          <w:color w:val="565656"/>
          <w:w w:val="120"/>
          <w:sz w:val="17"/>
        </w:rPr>
        <w:t>его </w:t>
      </w:r>
      <w:r>
        <w:rPr>
          <w:color w:val="444444"/>
          <w:w w:val="120"/>
          <w:sz w:val="17"/>
        </w:rPr>
        <w:t>женами и </w:t>
      </w:r>
      <w:r>
        <w:rPr>
          <w:color w:val="565656"/>
          <w:w w:val="120"/>
          <w:sz w:val="17"/>
        </w:rPr>
        <w:t>есть </w:t>
      </w:r>
      <w:r>
        <w:rPr>
          <w:color w:val="444444"/>
          <w:w w:val="120"/>
          <w:sz w:val="17"/>
        </w:rPr>
        <w:t>цель работы. Текст </w:t>
      </w:r>
      <w:r>
        <w:rPr>
          <w:color w:val="565656"/>
          <w:w w:val="120"/>
          <w:sz w:val="17"/>
        </w:rPr>
        <w:t>под</w:t>
      </w:r>
      <w:r>
        <w:rPr>
          <w:color w:val="444444"/>
          <w:w w:val="120"/>
          <w:sz w:val="17"/>
        </w:rPr>
        <w:t> редакцией </w:t>
      </w:r>
      <w:r>
        <w:rPr>
          <w:color w:val="2F2F2F"/>
          <w:spacing w:val="-13"/>
          <w:w w:val="120"/>
          <w:sz w:val="17"/>
        </w:rPr>
        <w:t>1</w:t>
      </w:r>
      <w:r>
        <w:rPr>
          <w:color w:val="131313"/>
          <w:spacing w:val="-13"/>
          <w:w w:val="120"/>
          <w:sz w:val="17"/>
        </w:rPr>
        <w:t>. </w:t>
      </w:r>
      <w:r>
        <w:rPr>
          <w:color w:val="444444"/>
          <w:w w:val="120"/>
          <w:sz w:val="17"/>
        </w:rPr>
        <w:t>Vereno</w:t>
      </w:r>
      <w:r>
        <w:rPr>
          <w:color w:val="6E6E6E"/>
          <w:w w:val="120"/>
          <w:sz w:val="17"/>
        </w:rPr>
        <w:t>, </w:t>
      </w:r>
      <w:r>
        <w:rPr>
          <w:rFonts w:ascii="Arial" w:hAnsi="Arial"/>
          <w:i/>
          <w:color w:val="444444"/>
          <w:w w:val="120"/>
          <w:sz w:val="16"/>
        </w:rPr>
        <w:t>Studien, </w:t>
      </w:r>
      <w:r>
        <w:rPr>
          <w:color w:val="444444"/>
          <w:w w:val="120"/>
          <w:sz w:val="17"/>
        </w:rPr>
        <w:t>р. 136 </w:t>
      </w:r>
      <w:r>
        <w:rPr>
          <w:color w:val="444444"/>
          <w:spacing w:val="3"/>
          <w:w w:val="120"/>
          <w:sz w:val="17"/>
        </w:rPr>
        <w:t>f</w:t>
      </w:r>
      <w:r>
        <w:rPr>
          <w:color w:val="131313"/>
          <w:spacing w:val="3"/>
          <w:w w:val="120"/>
          <w:sz w:val="17"/>
        </w:rPr>
        <w:t>.</w:t>
      </w:r>
      <w:r>
        <w:rPr>
          <w:color w:val="131313"/>
          <w:spacing w:val="32"/>
          <w:w w:val="120"/>
          <w:sz w:val="17"/>
        </w:rPr>
        <w:t> </w:t>
      </w:r>
      <w:r>
        <w:rPr>
          <w:color w:val="444444"/>
          <w:w w:val="120"/>
          <w:sz w:val="17"/>
        </w:rPr>
        <w:t>269</w:t>
      </w:r>
    </w:p>
    <w:p>
      <w:pPr>
        <w:spacing w:before="1"/>
        <w:ind w:left="516" w:right="0" w:firstLine="0"/>
        <w:jc w:val="left"/>
        <w:rPr>
          <w:sz w:val="17"/>
        </w:rPr>
      </w:pPr>
      <w:r>
        <w:rPr>
          <w:color w:val="131313"/>
          <w:sz w:val="17"/>
        </w:rPr>
        <w:t>[</w:t>
      </w:r>
      <w:r>
        <w:rPr>
          <w:color w:val="444444"/>
          <w:sz w:val="17"/>
        </w:rPr>
        <w:t>43 </w:t>
      </w:r>
      <w:r>
        <w:rPr>
          <w:color w:val="131313"/>
          <w:sz w:val="17"/>
        </w:rPr>
        <w:t>] </w:t>
      </w:r>
      <w:r>
        <w:rPr>
          <w:rFonts w:ascii="Arial" w:hAnsi="Arial"/>
          <w:i/>
          <w:color w:val="565656"/>
          <w:sz w:val="16"/>
        </w:rPr>
        <w:t>Al </w:t>
      </w:r>
      <w:r>
        <w:rPr>
          <w:rFonts w:ascii="Arial" w:hAnsi="Arial"/>
          <w:i/>
          <w:color w:val="050505"/>
          <w:sz w:val="16"/>
        </w:rPr>
        <w:t>-</w:t>
      </w:r>
      <w:r>
        <w:rPr>
          <w:rFonts w:ascii="Arial" w:hAnsi="Arial"/>
          <w:i/>
          <w:color w:val="444444"/>
          <w:sz w:val="16"/>
        </w:rPr>
        <w:t>M a' al </w:t>
      </w:r>
      <w:r>
        <w:rPr>
          <w:rFonts w:ascii="Arial" w:hAnsi="Arial"/>
          <w:i/>
          <w:color w:val="131313"/>
          <w:sz w:val="16"/>
        </w:rPr>
        <w:t>-</w:t>
      </w:r>
      <w:r>
        <w:rPr>
          <w:rFonts w:ascii="Arial" w:hAnsi="Arial"/>
          <w:i/>
          <w:color w:val="444444"/>
          <w:sz w:val="16"/>
        </w:rPr>
        <w:t>waгaqi, </w:t>
      </w:r>
      <w:r>
        <w:rPr>
          <w:color w:val="444444"/>
          <w:sz w:val="17"/>
        </w:rPr>
        <w:t>р. 50 </w:t>
      </w:r>
      <w:r>
        <w:rPr>
          <w:color w:val="6E6E6E"/>
          <w:sz w:val="17"/>
        </w:rPr>
        <w:t>- </w:t>
      </w:r>
      <w:r>
        <w:rPr>
          <w:color w:val="444444"/>
          <w:sz w:val="17"/>
        </w:rPr>
        <w:t>12. </w:t>
      </w:r>
      <w:r>
        <w:rPr>
          <w:color w:val="131313"/>
          <w:sz w:val="17"/>
        </w:rPr>
        <w:t>1</w:t>
      </w:r>
      <w:r>
        <w:rPr>
          <w:color w:val="444444"/>
          <w:sz w:val="17"/>
        </w:rPr>
        <w:t>6 </w:t>
      </w:r>
      <w:r>
        <w:rPr>
          <w:color w:val="131313"/>
          <w:sz w:val="17"/>
        </w:rPr>
        <w:t>.</w:t>
      </w:r>
    </w:p>
    <w:p>
      <w:pPr>
        <w:spacing w:after="0"/>
        <w:jc w:val="left"/>
        <w:rPr>
          <w:sz w:val="17"/>
        </w:rPr>
        <w:sectPr>
          <w:pgSz w:w="11920" w:h="16840"/>
          <w:pgMar w:header="0" w:footer="1162" w:top="760" w:bottom="132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61"/>
        <w:ind w:left="216" w:right="0" w:firstLine="0"/>
        <w:jc w:val="left"/>
        <w:rPr>
          <w:b/>
          <w:sz w:val="31"/>
        </w:rPr>
      </w:pPr>
      <w:r>
        <w:rPr>
          <w:b/>
          <w:color w:val="0A0A0A"/>
          <w:w w:val="115"/>
          <w:sz w:val="31"/>
        </w:rPr>
        <w:t>Глава 4. От первого ко второму </w:t>
      </w:r>
      <w:r>
        <w:rPr>
          <w:b/>
          <w:color w:val="212121"/>
          <w:w w:val="115"/>
          <w:sz w:val="31"/>
        </w:rPr>
        <w:t>этапу </w:t>
      </w:r>
      <w:r>
        <w:rPr>
          <w:b/>
          <w:color w:val="0A0A0A"/>
          <w:w w:val="115"/>
          <w:sz w:val="31"/>
        </w:rPr>
        <w:t>работы.</w:t>
      </w:r>
    </w:p>
    <w:p>
      <w:pPr>
        <w:pStyle w:val="BodyText"/>
        <w:spacing w:before="6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53" w:top="1600" w:bottom="1340" w:left="960" w:right="1180"/>
        </w:sectPr>
      </w:pPr>
    </w:p>
    <w:p>
      <w:pPr>
        <w:pStyle w:val="BodyText"/>
        <w:spacing w:line="261" w:lineRule="auto" w:before="92"/>
        <w:ind w:left="206" w:firstLine="299"/>
        <w:jc w:val="both"/>
      </w:pPr>
      <w:r>
        <w:rPr>
          <w:color w:val="3D3D3D"/>
          <w:w w:val="115"/>
        </w:rPr>
        <w:t>Текст (9 </w:t>
      </w:r>
      <w:r>
        <w:rPr>
          <w:color w:val="0A0A0A"/>
          <w:w w:val="115"/>
        </w:rPr>
        <w:t>.</w:t>
      </w:r>
      <w:r>
        <w:rPr>
          <w:color w:val="4D4D4D"/>
          <w:w w:val="115"/>
        </w:rPr>
        <w:t>8 ): В белизне они назвали его бе­ </w:t>
      </w:r>
      <w:r>
        <w:rPr>
          <w:color w:val="3D3D3D"/>
          <w:w w:val="115"/>
        </w:rPr>
        <w:t>лым свинцом </w:t>
      </w:r>
      <w:r>
        <w:rPr>
          <w:b/>
          <w:color w:val="3D3D3D"/>
          <w:w w:val="115"/>
        </w:rPr>
        <w:t>и </w:t>
      </w:r>
      <w:r>
        <w:rPr>
          <w:color w:val="3D3D3D"/>
          <w:spacing w:val="-3"/>
          <w:w w:val="115"/>
        </w:rPr>
        <w:t>ibsimis</w:t>
      </w:r>
      <w:r>
        <w:rPr>
          <w:color w:val="626262"/>
          <w:spacing w:val="-3"/>
          <w:w w:val="115"/>
        </w:rPr>
        <w:t>, </w:t>
      </w:r>
      <w:r>
        <w:rPr>
          <w:color w:val="4D4D4D"/>
          <w:w w:val="115"/>
        </w:rPr>
        <w:t>ещё </w:t>
      </w:r>
      <w:r>
        <w:rPr>
          <w:color w:val="3D3D3D"/>
          <w:w w:val="115"/>
        </w:rPr>
        <w:t>можно </w:t>
      </w:r>
      <w:r>
        <w:rPr>
          <w:color w:val="4D4D4D"/>
          <w:w w:val="115"/>
        </w:rPr>
        <w:t>звать его </w:t>
      </w:r>
      <w:r>
        <w:rPr>
          <w:color w:val="3D3D3D"/>
          <w:spacing w:val="-5"/>
          <w:w w:val="115"/>
        </w:rPr>
        <w:t>ibsimith</w:t>
      </w:r>
      <w:r>
        <w:rPr>
          <w:color w:val="626262"/>
          <w:spacing w:val="-5"/>
          <w:w w:val="115"/>
        </w:rPr>
        <w:t>, </w:t>
      </w:r>
      <w:r>
        <w:rPr>
          <w:color w:val="3D3D3D"/>
          <w:w w:val="115"/>
        </w:rPr>
        <w:t>и ibsimis </w:t>
      </w:r>
      <w:r>
        <w:rPr>
          <w:color w:val="4D4D4D"/>
          <w:w w:val="115"/>
        </w:rPr>
        <w:t>с буквой </w:t>
      </w:r>
      <w:r>
        <w:rPr>
          <w:color w:val="3D3D3D"/>
          <w:w w:val="115"/>
        </w:rPr>
        <w:t>fa', </w:t>
      </w:r>
      <w:r>
        <w:rPr>
          <w:color w:val="4D4D4D"/>
          <w:w w:val="115"/>
        </w:rPr>
        <w:t>но </w:t>
      </w:r>
      <w:r>
        <w:rPr>
          <w:color w:val="3D3D3D"/>
          <w:w w:val="115"/>
        </w:rPr>
        <w:t>чаще </w:t>
      </w:r>
      <w:r>
        <w:rPr>
          <w:color w:val="4D4D4D"/>
          <w:w w:val="115"/>
        </w:rPr>
        <w:t>употреб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ляется </w:t>
      </w:r>
      <w:r>
        <w:rPr>
          <w:color w:val="3D3D3D"/>
          <w:w w:val="115"/>
        </w:rPr>
        <w:t>название </w:t>
      </w:r>
      <w:r>
        <w:rPr>
          <w:color w:val="4D4D4D"/>
          <w:w w:val="115"/>
        </w:rPr>
        <w:t>с буквой </w:t>
      </w:r>
      <w:r>
        <w:rPr>
          <w:color w:val="3D3D3D"/>
          <w:w w:val="115"/>
        </w:rPr>
        <w:t>Ьа' из</w:t>
      </w:r>
      <w:r>
        <w:rPr>
          <w:color w:val="0A0A0A"/>
          <w:w w:val="115"/>
        </w:rPr>
        <w:t>-</w:t>
      </w:r>
      <w:r>
        <w:rPr>
          <w:color w:val="4D4D4D"/>
          <w:w w:val="115"/>
        </w:rPr>
        <w:t>за его </w:t>
      </w:r>
      <w:r>
        <w:rPr>
          <w:color w:val="3D3D3D"/>
          <w:w w:val="115"/>
        </w:rPr>
        <w:t>яркой </w:t>
      </w:r>
      <w:r>
        <w:rPr>
          <w:color w:val="4D4D4D"/>
          <w:w w:val="115"/>
        </w:rPr>
        <w:t>белизны, и </w:t>
      </w:r>
      <w:r>
        <w:rPr>
          <w:color w:val="3D3D3D"/>
          <w:w w:val="115"/>
        </w:rPr>
        <w:t>алебастр (nastaris),  </w:t>
      </w:r>
      <w:r>
        <w:rPr>
          <w:b/>
          <w:color w:val="3D3D3D"/>
          <w:w w:val="115"/>
        </w:rPr>
        <w:t>и  </w:t>
      </w:r>
      <w:r>
        <w:rPr>
          <w:color w:val="4D4D4D"/>
          <w:w w:val="115"/>
        </w:rPr>
        <w:t>bastarit.  </w:t>
      </w:r>
      <w:r>
        <w:rPr>
          <w:color w:val="3D3D3D"/>
          <w:w w:val="115"/>
        </w:rPr>
        <w:t>Всё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имена [камня]  в  </w:t>
      </w:r>
      <w:r>
        <w:rPr>
          <w:color w:val="4D4D4D"/>
          <w:w w:val="115"/>
        </w:rPr>
        <w:t>момент  </w:t>
      </w:r>
      <w:r>
        <w:rPr>
          <w:color w:val="3D3D3D"/>
          <w:w w:val="115"/>
        </w:rPr>
        <w:t>второй  </w:t>
      </w:r>
      <w:r>
        <w:rPr>
          <w:color w:val="4D4D4D"/>
          <w:w w:val="115"/>
        </w:rPr>
        <w:t>белизны,  за </w:t>
      </w:r>
      <w:r>
        <w:rPr>
          <w:color w:val="3D3D3D"/>
          <w:w w:val="115"/>
        </w:rPr>
        <w:t>которой </w:t>
      </w:r>
      <w:r>
        <w:rPr>
          <w:color w:val="4D4D4D"/>
          <w:w w:val="115"/>
        </w:rPr>
        <w:t>следует </w:t>
      </w:r>
      <w:r>
        <w:rPr>
          <w:color w:val="3D3D3D"/>
          <w:w w:val="115"/>
        </w:rPr>
        <w:t>пурпур (9. </w:t>
      </w:r>
      <w:r>
        <w:rPr>
          <w:color w:val="212121"/>
          <w:spacing w:val="6"/>
          <w:w w:val="115"/>
        </w:rPr>
        <w:t>1</w:t>
      </w:r>
      <w:r>
        <w:rPr>
          <w:color w:val="3D3D3D"/>
          <w:spacing w:val="6"/>
          <w:w w:val="115"/>
        </w:rPr>
        <w:t>3</w:t>
      </w:r>
      <w:r>
        <w:rPr>
          <w:color w:val="3D3D3D"/>
          <w:spacing w:val="-34"/>
          <w:w w:val="115"/>
        </w:rPr>
        <w:t> </w:t>
      </w:r>
      <w:r>
        <w:rPr>
          <w:color w:val="3D3D3D"/>
          <w:w w:val="115"/>
        </w:rPr>
        <w:t>).</w:t>
      </w:r>
    </w:p>
    <w:p>
      <w:pPr>
        <w:pStyle w:val="BodyText"/>
        <w:spacing w:line="264" w:lineRule="auto" w:before="7"/>
        <w:ind w:left="206" w:right="9" w:firstLine="299"/>
        <w:jc w:val="both"/>
      </w:pPr>
      <w:r>
        <w:rPr>
          <w:color w:val="3D3D3D"/>
          <w:w w:val="120"/>
        </w:rPr>
        <w:t>Теперь</w:t>
      </w:r>
      <w:r>
        <w:rPr>
          <w:color w:val="3D3D3D"/>
          <w:spacing w:val="-13"/>
          <w:w w:val="120"/>
        </w:rPr>
        <w:t>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ы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получили</w:t>
      </w:r>
      <w:r>
        <w:rPr>
          <w:color w:val="3D3D3D"/>
          <w:spacing w:val="-5"/>
          <w:w w:val="120"/>
        </w:rPr>
        <w:t> </w:t>
      </w:r>
      <w:r>
        <w:rPr>
          <w:color w:val="3D3D3D"/>
          <w:w w:val="120"/>
        </w:rPr>
        <w:t>имена</w:t>
      </w:r>
      <w:r>
        <w:rPr>
          <w:color w:val="3D3D3D"/>
          <w:spacing w:val="-8"/>
          <w:w w:val="120"/>
        </w:rPr>
        <w:t> </w:t>
      </w:r>
      <w:r>
        <w:rPr>
          <w:color w:val="3D3D3D"/>
          <w:w w:val="120"/>
        </w:rPr>
        <w:t>второй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белизны, </w:t>
      </w:r>
      <w:r>
        <w:rPr>
          <w:color w:val="3D3D3D"/>
          <w:w w:val="120"/>
        </w:rPr>
        <w:t>следующей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второй </w:t>
      </w:r>
      <w:r>
        <w:rPr>
          <w:color w:val="4D4D4D"/>
          <w:w w:val="120"/>
        </w:rPr>
        <w:t>чернотой. </w:t>
      </w:r>
      <w:r>
        <w:rPr>
          <w:color w:val="3D3D3D"/>
          <w:w w:val="120"/>
        </w:rPr>
        <w:t>Первый </w:t>
      </w:r>
      <w:r>
        <w:rPr>
          <w:color w:val="4D4D4D"/>
          <w:w w:val="120"/>
        </w:rPr>
        <w:t>сим­ </w:t>
      </w:r>
      <w:r>
        <w:rPr>
          <w:color w:val="3D3D3D"/>
          <w:w w:val="120"/>
        </w:rPr>
        <w:t>вол - </w:t>
      </w:r>
      <w:r>
        <w:rPr>
          <w:color w:val="4D4D4D"/>
          <w:w w:val="120"/>
        </w:rPr>
        <w:t>белый свинец </w:t>
      </w:r>
      <w:r>
        <w:rPr>
          <w:color w:val="3D3D3D"/>
          <w:w w:val="120"/>
        </w:rPr>
        <w:t>(карбонат </w:t>
      </w:r>
      <w:r>
        <w:rPr>
          <w:color w:val="4D4D4D"/>
          <w:w w:val="120"/>
        </w:rPr>
        <w:t>свинца </w:t>
      </w:r>
      <w:r>
        <w:rPr>
          <w:color w:val="3D3D3D"/>
          <w:w w:val="120"/>
        </w:rPr>
        <w:t>РЬСО</w:t>
      </w:r>
      <w:r>
        <w:rPr>
          <w:rFonts w:ascii="Arial" w:hAnsi="Arial"/>
          <w:color w:val="777777"/>
          <w:w w:val="120"/>
          <w:vertAlign w:val="subscript"/>
        </w:rPr>
        <w:t>3</w:t>
      </w:r>
      <w:r>
        <w:rPr>
          <w:rFonts w:ascii="Arial" w:hAnsi="Arial"/>
          <w:color w:val="4D4D4D"/>
          <w:w w:val="120"/>
          <w:sz w:val="14"/>
          <w:vertAlign w:val="baseline"/>
        </w:rPr>
        <w:t>), </w:t>
      </w:r>
      <w:r>
        <w:rPr>
          <w:color w:val="3D3D3D"/>
          <w:w w:val="120"/>
          <w:vertAlign w:val="baseline"/>
        </w:rPr>
        <w:t>который </w:t>
      </w:r>
      <w:r>
        <w:rPr>
          <w:color w:val="212121"/>
          <w:w w:val="120"/>
          <w:vertAlign w:val="baseline"/>
        </w:rPr>
        <w:t>и</w:t>
      </w:r>
      <w:r>
        <w:rPr>
          <w:color w:val="4D4D4D"/>
          <w:w w:val="120"/>
          <w:vertAlign w:val="baseline"/>
        </w:rPr>
        <w:t>бн Умаил также называет </w:t>
      </w:r>
      <w:r>
        <w:rPr>
          <w:color w:val="3D3D3D"/>
          <w:w w:val="120"/>
          <w:vertAlign w:val="baseline"/>
        </w:rPr>
        <w:t>ibsimis </w:t>
      </w:r>
      <w:r>
        <w:rPr>
          <w:color w:val="3D3D3D"/>
          <w:spacing w:val="-5"/>
          <w:w w:val="120"/>
          <w:vertAlign w:val="baseline"/>
        </w:rPr>
        <w:t>[</w:t>
      </w:r>
      <w:r>
        <w:rPr>
          <w:color w:val="212121"/>
          <w:spacing w:val="-5"/>
          <w:w w:val="120"/>
          <w:vertAlign w:val="baseline"/>
        </w:rPr>
        <w:t>1</w:t>
      </w:r>
      <w:r>
        <w:rPr>
          <w:color w:val="3D3D3D"/>
          <w:spacing w:val="-5"/>
          <w:w w:val="120"/>
          <w:vertAlign w:val="baseline"/>
        </w:rPr>
        <w:t>]</w:t>
      </w:r>
      <w:r>
        <w:rPr>
          <w:color w:val="0A0A0A"/>
          <w:spacing w:val="-5"/>
          <w:w w:val="120"/>
          <w:vertAlign w:val="baseline"/>
        </w:rPr>
        <w:t>. </w:t>
      </w:r>
      <w:r>
        <w:rPr>
          <w:color w:val="4D4D4D"/>
          <w:w w:val="120"/>
          <w:vertAlign w:val="baseline"/>
        </w:rPr>
        <w:t>Чёрный свинец </w:t>
      </w:r>
      <w:r>
        <w:rPr>
          <w:color w:val="3D3D3D"/>
          <w:w w:val="120"/>
          <w:vertAlign w:val="baseline"/>
        </w:rPr>
        <w:t>при нагревании превращается в </w:t>
      </w:r>
      <w:r>
        <w:rPr>
          <w:color w:val="4D4D4D"/>
          <w:w w:val="120"/>
          <w:vertAlign w:val="baseline"/>
        </w:rPr>
        <w:t>белый. </w:t>
      </w:r>
      <w:r>
        <w:rPr>
          <w:color w:val="3D3D3D"/>
          <w:w w:val="120"/>
          <w:vertAlign w:val="baseline"/>
        </w:rPr>
        <w:t>В </w:t>
      </w:r>
      <w:r>
        <w:rPr>
          <w:color w:val="4D4D4D"/>
          <w:w w:val="120"/>
          <w:vertAlign w:val="baseline"/>
        </w:rPr>
        <w:t>«Книге о серебристой </w:t>
      </w:r>
      <w:r>
        <w:rPr>
          <w:color w:val="3D3D3D"/>
          <w:w w:val="120"/>
          <w:vertAlign w:val="baseline"/>
        </w:rPr>
        <w:t>воде» </w:t>
      </w:r>
      <w:r>
        <w:rPr>
          <w:color w:val="4D4D4D"/>
          <w:w w:val="120"/>
          <w:vertAlign w:val="baseline"/>
        </w:rPr>
        <w:t>ибн Умаил </w:t>
      </w:r>
      <w:r>
        <w:rPr>
          <w:color w:val="3D3D3D"/>
          <w:w w:val="120"/>
          <w:vertAlign w:val="baseline"/>
        </w:rPr>
        <w:t>приравнивает </w:t>
      </w:r>
      <w:r>
        <w:rPr>
          <w:color w:val="3D3D3D"/>
          <w:spacing w:val="-5"/>
          <w:w w:val="120"/>
          <w:vertAlign w:val="baseline"/>
        </w:rPr>
        <w:t>ibsimis</w:t>
      </w:r>
      <w:r>
        <w:rPr>
          <w:color w:val="212121"/>
          <w:spacing w:val="-5"/>
          <w:w w:val="120"/>
          <w:vertAlign w:val="baseline"/>
        </w:rPr>
        <w:t>-</w:t>
      </w:r>
      <w:r>
        <w:rPr>
          <w:color w:val="3D3D3D"/>
          <w:spacing w:val="-5"/>
          <w:w w:val="120"/>
          <w:vertAlign w:val="baseline"/>
        </w:rPr>
        <w:t>lead </w:t>
      </w:r>
      <w:r>
        <w:rPr>
          <w:color w:val="4D4D4D"/>
          <w:w w:val="120"/>
          <w:vertAlign w:val="baseline"/>
        </w:rPr>
        <w:t>или </w:t>
      </w:r>
      <w:r>
        <w:rPr>
          <w:color w:val="3D3D3D"/>
          <w:w w:val="120"/>
          <w:vertAlign w:val="baseline"/>
        </w:rPr>
        <w:t>ifsimis </w:t>
      </w:r>
      <w:r>
        <w:rPr>
          <w:color w:val="212121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lead к совершенному сплаву свинца </w:t>
      </w:r>
      <w:r>
        <w:rPr>
          <w:b/>
          <w:color w:val="3D3D3D"/>
          <w:w w:val="120"/>
          <w:vertAlign w:val="baseline"/>
        </w:rPr>
        <w:t>и </w:t>
      </w:r>
      <w:r>
        <w:rPr>
          <w:color w:val="626262"/>
          <w:w w:val="120"/>
          <w:vertAlign w:val="baseline"/>
        </w:rPr>
        <w:t>ме</w:t>
      </w:r>
      <w:r>
        <w:rPr>
          <w:color w:val="3D3D3D"/>
          <w:w w:val="120"/>
          <w:vertAlign w:val="baseline"/>
        </w:rPr>
        <w:t>ди </w:t>
      </w:r>
      <w:r>
        <w:rPr>
          <w:b/>
          <w:color w:val="3D3D3D"/>
          <w:w w:val="120"/>
          <w:vertAlign w:val="baseline"/>
        </w:rPr>
        <w:t>и </w:t>
      </w:r>
      <w:r>
        <w:rPr>
          <w:color w:val="3D3D3D"/>
          <w:w w:val="120"/>
          <w:vertAlign w:val="baseline"/>
        </w:rPr>
        <w:t>к </w:t>
      </w:r>
      <w:r>
        <w:rPr>
          <w:color w:val="4D4D4D"/>
          <w:w w:val="120"/>
          <w:vertAlign w:val="baseline"/>
        </w:rPr>
        <w:t>белой</w:t>
      </w:r>
      <w:r>
        <w:rPr>
          <w:color w:val="4D4D4D"/>
          <w:spacing w:val="-9"/>
          <w:w w:val="120"/>
          <w:vertAlign w:val="baseline"/>
        </w:rPr>
        <w:t> </w:t>
      </w:r>
      <w:r>
        <w:rPr>
          <w:color w:val="3D3D3D"/>
          <w:w w:val="120"/>
          <w:vertAlign w:val="baseline"/>
        </w:rPr>
        <w:t>магнезии</w:t>
      </w:r>
      <w:r>
        <w:rPr>
          <w:color w:val="3D3D3D"/>
          <w:spacing w:val="-2"/>
          <w:w w:val="120"/>
          <w:vertAlign w:val="baseline"/>
        </w:rPr>
        <w:t> </w:t>
      </w:r>
      <w:r>
        <w:rPr>
          <w:color w:val="3D3D3D"/>
          <w:spacing w:val="3"/>
          <w:w w:val="120"/>
          <w:vertAlign w:val="baseline"/>
        </w:rPr>
        <w:t>из</w:t>
      </w:r>
      <w:r>
        <w:rPr>
          <w:color w:val="212121"/>
          <w:spacing w:val="3"/>
          <w:w w:val="120"/>
          <w:vertAlign w:val="baseline"/>
        </w:rPr>
        <w:t>-</w:t>
      </w:r>
      <w:r>
        <w:rPr>
          <w:color w:val="626262"/>
          <w:spacing w:val="3"/>
          <w:w w:val="120"/>
          <w:vertAlign w:val="baseline"/>
        </w:rPr>
        <w:t>з</w:t>
      </w:r>
      <w:r>
        <w:rPr>
          <w:color w:val="3D3D3D"/>
          <w:spacing w:val="3"/>
          <w:w w:val="120"/>
          <w:vertAlign w:val="baseline"/>
        </w:rPr>
        <w:t>а</w:t>
      </w:r>
      <w:r>
        <w:rPr>
          <w:color w:val="3D3D3D"/>
          <w:spacing w:val="-11"/>
          <w:w w:val="120"/>
          <w:vertAlign w:val="baseline"/>
        </w:rPr>
        <w:t> </w:t>
      </w:r>
      <w:r>
        <w:rPr>
          <w:color w:val="4D4D4D"/>
          <w:w w:val="120"/>
          <w:vertAlign w:val="baseline"/>
        </w:rPr>
        <w:t>его</w:t>
      </w:r>
      <w:r>
        <w:rPr>
          <w:color w:val="4D4D4D"/>
          <w:spacing w:val="1"/>
          <w:w w:val="120"/>
          <w:vertAlign w:val="baseline"/>
        </w:rPr>
        <w:t> </w:t>
      </w:r>
      <w:r>
        <w:rPr>
          <w:color w:val="3D3D3D"/>
          <w:w w:val="120"/>
          <w:vertAlign w:val="baseline"/>
        </w:rPr>
        <w:t>яркой</w:t>
      </w:r>
      <w:r>
        <w:rPr>
          <w:color w:val="3D3D3D"/>
          <w:spacing w:val="-8"/>
          <w:w w:val="120"/>
          <w:vertAlign w:val="baseline"/>
        </w:rPr>
        <w:t> </w:t>
      </w:r>
      <w:r>
        <w:rPr>
          <w:color w:val="4D4D4D"/>
          <w:w w:val="120"/>
          <w:vertAlign w:val="baseline"/>
        </w:rPr>
        <w:t>белизны</w:t>
      </w:r>
      <w:r>
        <w:rPr>
          <w:color w:val="4D4D4D"/>
          <w:spacing w:val="-21"/>
          <w:w w:val="120"/>
          <w:vertAlign w:val="baseline"/>
        </w:rPr>
        <w:t> </w:t>
      </w:r>
      <w:r>
        <w:rPr>
          <w:rFonts w:ascii="Arial" w:hAnsi="Arial"/>
          <w:color w:val="3D3D3D"/>
          <w:w w:val="120"/>
          <w:vertAlign w:val="baseline"/>
        </w:rPr>
        <w:t>[2].</w:t>
      </w:r>
      <w:r>
        <w:rPr>
          <w:rFonts w:ascii="Arial" w:hAnsi="Arial"/>
          <w:color w:val="3D3D3D"/>
          <w:spacing w:val="-26"/>
          <w:w w:val="120"/>
          <w:vertAlign w:val="baseline"/>
        </w:rPr>
        <w:t> </w:t>
      </w:r>
      <w:r>
        <w:rPr>
          <w:color w:val="4D4D4D"/>
          <w:w w:val="120"/>
          <w:vertAlign w:val="baseline"/>
        </w:rPr>
        <w:t>Он также </w:t>
      </w:r>
      <w:r>
        <w:rPr>
          <w:color w:val="3D3D3D"/>
          <w:w w:val="120"/>
          <w:vertAlign w:val="baseline"/>
        </w:rPr>
        <w:t>называет </w:t>
      </w:r>
      <w:r>
        <w:rPr>
          <w:color w:val="4D4D4D"/>
          <w:w w:val="120"/>
          <w:vertAlign w:val="baseline"/>
        </w:rPr>
        <w:t>это состояние  белым  </w:t>
      </w:r>
      <w:r>
        <w:rPr>
          <w:color w:val="3D3D3D"/>
          <w:w w:val="120"/>
          <w:vertAlign w:val="baseline"/>
        </w:rPr>
        <w:t>камнем </w:t>
      </w:r>
      <w:r>
        <w:rPr>
          <w:b/>
          <w:color w:val="3D3D3D"/>
          <w:w w:val="120"/>
          <w:vertAlign w:val="baseline"/>
        </w:rPr>
        <w:t>и </w:t>
      </w:r>
      <w:r>
        <w:rPr>
          <w:color w:val="3D3D3D"/>
          <w:w w:val="120"/>
          <w:vertAlign w:val="baseline"/>
        </w:rPr>
        <w:t>говорит </w:t>
      </w:r>
      <w:r>
        <w:rPr>
          <w:color w:val="4D4D4D"/>
          <w:w w:val="120"/>
          <w:vertAlign w:val="baseline"/>
        </w:rPr>
        <w:t>о </w:t>
      </w:r>
      <w:r>
        <w:rPr>
          <w:color w:val="3D3D3D"/>
          <w:w w:val="120"/>
          <w:vertAlign w:val="baseline"/>
        </w:rPr>
        <w:t>нём как </w:t>
      </w:r>
      <w:r>
        <w:rPr>
          <w:color w:val="4D4D4D"/>
          <w:w w:val="120"/>
          <w:vertAlign w:val="baseline"/>
        </w:rPr>
        <w:t>о </w:t>
      </w:r>
      <w:r>
        <w:rPr>
          <w:color w:val="3D3D3D"/>
          <w:w w:val="120"/>
          <w:vertAlign w:val="baseline"/>
        </w:rPr>
        <w:t>результате </w:t>
      </w:r>
      <w:r>
        <w:rPr>
          <w:color w:val="4D4D4D"/>
          <w:w w:val="120"/>
          <w:vertAlign w:val="baseline"/>
        </w:rPr>
        <w:t>трёх солений на </w:t>
      </w:r>
      <w:r>
        <w:rPr>
          <w:color w:val="3D3D3D"/>
          <w:w w:val="120"/>
          <w:vertAlign w:val="baseline"/>
        </w:rPr>
        <w:t>первом </w:t>
      </w:r>
      <w:r>
        <w:rPr>
          <w:color w:val="4D4D4D"/>
          <w:w w:val="120"/>
          <w:vertAlign w:val="baseline"/>
        </w:rPr>
        <w:t>этапе </w:t>
      </w:r>
      <w:r>
        <w:rPr>
          <w:color w:val="3D3D3D"/>
          <w:w w:val="120"/>
          <w:vertAlign w:val="baseline"/>
        </w:rPr>
        <w:t>работы [3]</w:t>
      </w:r>
      <w:r>
        <w:rPr>
          <w:color w:val="0A0A0A"/>
          <w:w w:val="120"/>
          <w:vertAlign w:val="baseline"/>
        </w:rPr>
        <w:t>. </w:t>
      </w:r>
      <w:r>
        <w:rPr>
          <w:color w:val="3D3D3D"/>
          <w:w w:val="120"/>
          <w:vertAlign w:val="baseline"/>
        </w:rPr>
        <w:t>«Яркая </w:t>
      </w:r>
      <w:r>
        <w:rPr>
          <w:color w:val="4D4D4D"/>
          <w:w w:val="120"/>
          <w:vertAlign w:val="baseline"/>
        </w:rPr>
        <w:t>белизна» указывает </w:t>
      </w:r>
      <w:r>
        <w:rPr>
          <w:color w:val="3D3D3D"/>
          <w:w w:val="120"/>
          <w:vertAlign w:val="baseline"/>
        </w:rPr>
        <w:t>на </w:t>
      </w:r>
      <w:r>
        <w:rPr>
          <w:color w:val="4D4D4D"/>
          <w:w w:val="120"/>
          <w:vertAlign w:val="baseline"/>
        </w:rPr>
        <w:t>блеск </w:t>
      </w:r>
      <w:r>
        <w:rPr>
          <w:color w:val="3D3D3D"/>
          <w:w w:val="120"/>
          <w:vertAlign w:val="baseline"/>
        </w:rPr>
        <w:t>- результат процесса очи</w:t>
      </w:r>
      <w:r>
        <w:rPr>
          <w:color w:val="212121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щения</w:t>
      </w:r>
      <w:r>
        <w:rPr>
          <w:color w:val="626262"/>
          <w:w w:val="120"/>
          <w:vertAlign w:val="baseline"/>
        </w:rPr>
        <w:t>, </w:t>
      </w:r>
      <w:r>
        <w:rPr>
          <w:color w:val="3D3D3D"/>
          <w:w w:val="120"/>
          <w:vertAlign w:val="baseline"/>
        </w:rPr>
        <w:t>ведущего к </w:t>
      </w:r>
      <w:r>
        <w:rPr>
          <w:color w:val="4D4D4D"/>
          <w:w w:val="120"/>
          <w:vertAlign w:val="baseline"/>
        </w:rPr>
        <w:t>единству </w:t>
      </w:r>
      <w:r>
        <w:rPr>
          <w:color w:val="3D3D3D"/>
          <w:w w:val="120"/>
          <w:vertAlign w:val="baseline"/>
        </w:rPr>
        <w:t>четырёх </w:t>
      </w:r>
      <w:r>
        <w:rPr>
          <w:color w:val="4D4D4D"/>
          <w:w w:val="120"/>
          <w:vertAlign w:val="baseline"/>
        </w:rPr>
        <w:t>элемен­ тов, т.е</w:t>
      </w:r>
      <w:r>
        <w:rPr>
          <w:color w:val="212121"/>
          <w:w w:val="120"/>
          <w:vertAlign w:val="baseline"/>
        </w:rPr>
        <w:t>. </w:t>
      </w:r>
      <w:r>
        <w:rPr>
          <w:color w:val="3D3D3D"/>
          <w:w w:val="120"/>
          <w:vertAlign w:val="baseline"/>
        </w:rPr>
        <w:t>совершенноr.-1у </w:t>
      </w:r>
      <w:r>
        <w:rPr>
          <w:color w:val="4D4D4D"/>
          <w:w w:val="120"/>
          <w:vertAlign w:val="baseline"/>
        </w:rPr>
        <w:t>сплаву свинца </w:t>
      </w:r>
      <w:r>
        <w:rPr>
          <w:color w:val="3D3D3D"/>
          <w:w w:val="120"/>
          <w:vertAlign w:val="baseline"/>
        </w:rPr>
        <w:t>и</w:t>
      </w:r>
      <w:r>
        <w:rPr>
          <w:color w:val="3D3D3D"/>
          <w:spacing w:val="-35"/>
          <w:w w:val="120"/>
          <w:vertAlign w:val="baseline"/>
        </w:rPr>
        <w:t> </w:t>
      </w:r>
      <w:r>
        <w:rPr>
          <w:color w:val="626262"/>
          <w:w w:val="120"/>
          <w:vertAlign w:val="baseline"/>
        </w:rPr>
        <w:t>ме</w:t>
      </w:r>
      <w:r>
        <w:rPr>
          <w:color w:val="3D3D3D"/>
          <w:w w:val="120"/>
          <w:vertAlign w:val="baseline"/>
        </w:rPr>
        <w:t>ди</w:t>
      </w:r>
      <w:r>
        <w:rPr>
          <w:color w:val="0A0A0A"/>
          <w:w w:val="120"/>
          <w:vertAlign w:val="baseline"/>
        </w:rPr>
        <w:t>. </w:t>
      </w:r>
      <w:r>
        <w:rPr>
          <w:color w:val="4D4D4D"/>
          <w:w w:val="120"/>
          <w:vertAlign w:val="baseline"/>
        </w:rPr>
        <w:t>Это символ светоносного объединения </w:t>
      </w:r>
      <w:r>
        <w:rPr>
          <w:color w:val="3D3D3D"/>
          <w:w w:val="120"/>
          <w:vertAlign w:val="baseline"/>
        </w:rPr>
        <w:t>проти</w:t>
      </w:r>
      <w:r>
        <w:rPr>
          <w:color w:val="212121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воборствующих </w:t>
      </w:r>
      <w:r>
        <w:rPr>
          <w:color w:val="4D4D4D"/>
          <w:w w:val="120"/>
          <w:vertAlign w:val="baseline"/>
        </w:rPr>
        <w:t>сторон самого </w:t>
      </w:r>
      <w:r>
        <w:rPr>
          <w:color w:val="3D3D3D"/>
          <w:w w:val="120"/>
          <w:vertAlign w:val="baseline"/>
        </w:rPr>
        <w:t>адепта</w:t>
      </w:r>
      <w:r>
        <w:rPr>
          <w:color w:val="0A0A0A"/>
          <w:w w:val="120"/>
          <w:vertAlign w:val="baseline"/>
        </w:rPr>
        <w:t>. </w:t>
      </w:r>
      <w:r>
        <w:rPr>
          <w:color w:val="4D4D4D"/>
          <w:w w:val="120"/>
          <w:vertAlign w:val="baseline"/>
        </w:rPr>
        <w:t>Это фи­ нальное </w:t>
      </w:r>
      <w:r>
        <w:rPr>
          <w:color w:val="3D3D3D"/>
          <w:w w:val="120"/>
          <w:vertAlign w:val="baseline"/>
        </w:rPr>
        <w:t>принятие того факта, </w:t>
      </w:r>
      <w:r>
        <w:rPr>
          <w:color w:val="4D4D4D"/>
          <w:w w:val="120"/>
          <w:vertAlign w:val="baseline"/>
        </w:rPr>
        <w:t>что </w:t>
      </w:r>
      <w:r>
        <w:rPr>
          <w:color w:val="3D3D3D"/>
          <w:w w:val="120"/>
          <w:vertAlign w:val="baseline"/>
        </w:rPr>
        <w:t>все проти</w:t>
      </w:r>
      <w:r>
        <w:rPr>
          <w:color w:val="212121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воположные аспекты принадлежат </w:t>
      </w:r>
      <w:r>
        <w:rPr>
          <w:color w:val="4D4D4D"/>
          <w:w w:val="120"/>
          <w:vertAlign w:val="baseline"/>
        </w:rPr>
        <w:t>его </w:t>
      </w:r>
      <w:r>
        <w:rPr>
          <w:color w:val="3D3D3D"/>
          <w:w w:val="120"/>
          <w:vertAlign w:val="baseline"/>
        </w:rPr>
        <w:t>или </w:t>
      </w:r>
      <w:r>
        <w:rPr>
          <w:color w:val="4D4D4D"/>
          <w:w w:val="120"/>
          <w:vertAlign w:val="baseline"/>
        </w:rPr>
        <w:t>её уникальной</w:t>
      </w:r>
      <w:r>
        <w:rPr>
          <w:color w:val="4D4D4D"/>
          <w:spacing w:val="24"/>
          <w:w w:val="120"/>
          <w:vertAlign w:val="baseline"/>
        </w:rPr>
        <w:t> </w:t>
      </w:r>
      <w:r>
        <w:rPr>
          <w:color w:val="3D3D3D"/>
          <w:w w:val="120"/>
          <w:vertAlign w:val="baseline"/>
        </w:rPr>
        <w:t>личности.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3"/>
        </w:rPr>
      </w:pPr>
    </w:p>
    <w:p>
      <w:pPr>
        <w:spacing w:line="288" w:lineRule="auto" w:before="1"/>
        <w:ind w:left="209" w:right="23" w:firstLine="290"/>
        <w:jc w:val="both"/>
        <w:rPr>
          <w:rFonts w:ascii="Arial" w:hAnsi="Arial"/>
          <w:i/>
          <w:sz w:val="16"/>
        </w:rPr>
      </w:pPr>
      <w:r>
        <w:rPr>
          <w:rFonts w:ascii="Arial" w:hAnsi="Arial"/>
          <w:color w:val="3D3D3D"/>
          <w:spacing w:val="6"/>
          <w:w w:val="118"/>
          <w:sz w:val="15"/>
        </w:rPr>
        <w:t>P</w:t>
      </w:r>
      <w:r>
        <w:rPr>
          <w:rFonts w:ascii="Arial" w:hAnsi="Arial"/>
          <w:color w:val="3D3D3D"/>
          <w:spacing w:val="-1"/>
          <w:w w:val="118"/>
          <w:sz w:val="15"/>
        </w:rPr>
        <w:t>t</w:t>
      </w:r>
      <w:r>
        <w:rPr>
          <w:rFonts w:ascii="Arial" w:hAnsi="Arial"/>
          <w:color w:val="3D3D3D"/>
          <w:spacing w:val="-56"/>
          <w:w w:val="118"/>
          <w:sz w:val="15"/>
        </w:rPr>
        <w:t>1</w:t>
      </w:r>
      <w:r>
        <w:rPr>
          <w:rFonts w:ascii="Arial" w:hAnsi="Arial"/>
          <w:color w:val="626262"/>
          <w:spacing w:val="-1"/>
          <w:w w:val="118"/>
          <w:sz w:val="15"/>
        </w:rPr>
        <w:t>c</w:t>
      </w:r>
      <w:r>
        <w:rPr>
          <w:rFonts w:ascii="Arial" w:hAnsi="Arial"/>
          <w:color w:val="0A0A0A"/>
          <w:w w:val="118"/>
          <w:sz w:val="15"/>
        </w:rPr>
        <w:t>.</w:t>
      </w:r>
      <w:r>
        <w:rPr>
          <w:rFonts w:ascii="Arial" w:hAnsi="Arial"/>
          <w:color w:val="0A0A0A"/>
          <w:spacing w:val="10"/>
          <w:sz w:val="15"/>
        </w:rPr>
        <w:t> </w:t>
      </w:r>
      <w:r>
        <w:rPr>
          <w:rFonts w:ascii="Arial" w:hAnsi="Arial"/>
          <w:i/>
          <w:color w:val="3D3D3D"/>
          <w:spacing w:val="-1"/>
          <w:w w:val="118"/>
          <w:sz w:val="16"/>
        </w:rPr>
        <w:t>35</w:t>
      </w:r>
      <w:r>
        <w:rPr>
          <w:rFonts w:ascii="Arial" w:hAnsi="Arial"/>
          <w:i/>
          <w:color w:val="3D3D3D"/>
          <w:w w:val="118"/>
          <w:sz w:val="16"/>
        </w:rPr>
        <w:t>.</w:t>
      </w:r>
      <w:r>
        <w:rPr>
          <w:rFonts w:ascii="Arial" w:hAnsi="Arial"/>
          <w:i/>
          <w:color w:val="3D3D3D"/>
          <w:spacing w:val="2"/>
          <w:sz w:val="16"/>
        </w:rPr>
        <w:t> </w:t>
      </w:r>
      <w:r>
        <w:rPr>
          <w:rFonts w:ascii="Arial" w:hAnsi="Arial"/>
          <w:i/>
          <w:color w:val="3D3D3D"/>
          <w:spacing w:val="-1"/>
          <w:w w:val="113"/>
          <w:sz w:val="16"/>
        </w:rPr>
        <w:t>Необработанны</w:t>
      </w:r>
      <w:r>
        <w:rPr>
          <w:rFonts w:ascii="Arial" w:hAnsi="Arial"/>
          <w:i/>
          <w:color w:val="3D3D3D"/>
          <w:w w:val="113"/>
          <w:sz w:val="16"/>
        </w:rPr>
        <w:t>й</w:t>
      </w:r>
      <w:r>
        <w:rPr>
          <w:rFonts w:ascii="Arial" w:hAnsi="Arial"/>
          <w:i/>
          <w:color w:val="3D3D3D"/>
          <w:spacing w:val="2"/>
          <w:sz w:val="16"/>
        </w:rPr>
        <w:t> </w:t>
      </w:r>
      <w:r>
        <w:rPr>
          <w:rFonts w:ascii="Arial" w:hAnsi="Arial"/>
          <w:i/>
          <w:color w:val="3D3D3D"/>
          <w:spacing w:val="-1"/>
          <w:w w:val="112"/>
          <w:sz w:val="16"/>
        </w:rPr>
        <w:t>кусо</w:t>
      </w:r>
      <w:r>
        <w:rPr>
          <w:rFonts w:ascii="Arial" w:hAnsi="Arial"/>
          <w:i/>
          <w:color w:val="3D3D3D"/>
          <w:w w:val="112"/>
          <w:sz w:val="16"/>
        </w:rPr>
        <w:t>к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1"/>
          <w:sz w:val="16"/>
        </w:rPr>
        <w:t> </w:t>
      </w:r>
      <w:r>
        <w:rPr>
          <w:rFonts w:ascii="Arial" w:hAnsi="Arial"/>
          <w:i/>
          <w:color w:val="4D4D4D"/>
          <w:spacing w:val="-1"/>
          <w:w w:val="107"/>
          <w:sz w:val="16"/>
        </w:rPr>
        <w:t>алебастр</w:t>
      </w:r>
      <w:r>
        <w:rPr>
          <w:rFonts w:ascii="Arial" w:hAnsi="Arial"/>
          <w:i/>
          <w:color w:val="4D4D4D"/>
          <w:w w:val="107"/>
          <w:sz w:val="16"/>
        </w:rPr>
        <w:t>а</w:t>
      </w:r>
      <w:r>
        <w:rPr>
          <w:rFonts w:ascii="Arial" w:hAnsi="Arial"/>
          <w:i/>
          <w:color w:val="4D4D4D"/>
          <w:spacing w:val="17"/>
          <w:sz w:val="16"/>
        </w:rPr>
        <w:t> </w:t>
      </w:r>
      <w:r>
        <w:rPr>
          <w:rFonts w:ascii="Arial" w:hAnsi="Arial"/>
          <w:i/>
          <w:color w:val="4D4D4D"/>
          <w:spacing w:val="-1"/>
          <w:w w:val="107"/>
          <w:sz w:val="16"/>
        </w:rPr>
        <w:t>выгл</w:t>
      </w:r>
      <w:r>
        <w:rPr>
          <w:rFonts w:ascii="Arial" w:hAnsi="Arial"/>
          <w:i/>
          <w:color w:val="4D4D4D"/>
          <w:spacing w:val="2"/>
          <w:w w:val="107"/>
          <w:sz w:val="16"/>
        </w:rPr>
        <w:t>я</w:t>
      </w:r>
      <w:r>
        <w:rPr>
          <w:rFonts w:ascii="Arial" w:hAnsi="Arial"/>
          <w:i/>
          <w:color w:val="0A0A0A"/>
          <w:w w:val="107"/>
          <w:sz w:val="16"/>
        </w:rPr>
        <w:t>­</w:t>
      </w:r>
      <w:r>
        <w:rPr>
          <w:rFonts w:ascii="Arial" w:hAnsi="Arial"/>
          <w:i/>
          <w:color w:val="0A0A0A"/>
          <w:w w:val="107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gит gовольно </w:t>
      </w:r>
      <w:r>
        <w:rPr>
          <w:rFonts w:ascii="Arial" w:hAnsi="Arial"/>
          <w:i/>
          <w:color w:val="3D3D3D"/>
          <w:w w:val="110"/>
          <w:sz w:val="16"/>
        </w:rPr>
        <w:t>нев</w:t>
      </w:r>
      <w:r>
        <w:rPr>
          <w:rFonts w:ascii="Arial" w:hAnsi="Arial"/>
          <w:i/>
          <w:color w:val="626262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рачн</w:t>
      </w:r>
      <w:r>
        <w:rPr>
          <w:rFonts w:ascii="Arial" w:hAnsi="Arial"/>
          <w:i/>
          <w:color w:val="3D3D3D"/>
          <w:spacing w:val="4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о.</w:t>
      </w:r>
    </w:p>
    <w:p>
      <w:pPr>
        <w:pStyle w:val="BodyText"/>
        <w:tabs>
          <w:tab w:pos="2352" w:val="left" w:leader="none"/>
        </w:tabs>
        <w:spacing w:line="264" w:lineRule="auto" w:before="108"/>
        <w:ind w:left="208" w:right="14" w:firstLine="305"/>
        <w:jc w:val="both"/>
      </w:pPr>
      <w:r>
        <w:rPr>
          <w:color w:val="4D4D4D"/>
          <w:w w:val="120"/>
        </w:rPr>
        <w:t>Следующее</w:t>
        <w:tab/>
      </w:r>
      <w:r>
        <w:rPr>
          <w:color w:val="3D3D3D"/>
          <w:w w:val="120"/>
        </w:rPr>
        <w:t>наим</w:t>
      </w:r>
      <w:r>
        <w:rPr>
          <w:color w:val="626262"/>
          <w:w w:val="120"/>
        </w:rPr>
        <w:t>е</w:t>
      </w:r>
      <w:r>
        <w:rPr>
          <w:color w:val="3D3D3D"/>
          <w:w w:val="120"/>
        </w:rPr>
        <w:t>нование - </w:t>
      </w:r>
      <w:r>
        <w:rPr>
          <w:color w:val="4D4D4D"/>
          <w:w w:val="120"/>
        </w:rPr>
        <w:t>алебастр </w:t>
      </w:r>
      <w:r>
        <w:rPr>
          <w:color w:val="3D3D3D"/>
          <w:w w:val="120"/>
        </w:rPr>
        <w:t>(nastaris). Однако в необработанном </w:t>
      </w:r>
      <w:r>
        <w:rPr>
          <w:color w:val="4D4D4D"/>
          <w:spacing w:val="-3"/>
          <w:w w:val="120"/>
        </w:rPr>
        <w:t>состоя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нии этот </w:t>
      </w:r>
      <w:r>
        <w:rPr>
          <w:color w:val="3D3D3D"/>
          <w:spacing w:val="-3"/>
          <w:w w:val="120"/>
        </w:rPr>
        <w:t>камень</w:t>
      </w:r>
      <w:r>
        <w:rPr>
          <w:color w:val="212121"/>
          <w:spacing w:val="-3"/>
          <w:w w:val="120"/>
        </w:rPr>
        <w:t>, </w:t>
      </w:r>
      <w:r>
        <w:rPr>
          <w:color w:val="3D3D3D"/>
          <w:spacing w:val="5"/>
          <w:w w:val="120"/>
        </w:rPr>
        <w:t>и</w:t>
      </w:r>
      <w:r>
        <w:rPr>
          <w:color w:val="626262"/>
          <w:spacing w:val="5"/>
          <w:w w:val="120"/>
        </w:rPr>
        <w:t>з</w:t>
      </w:r>
      <w:r>
        <w:rPr>
          <w:color w:val="3D3D3D"/>
          <w:spacing w:val="5"/>
          <w:w w:val="120"/>
        </w:rPr>
        <w:t>вестн </w:t>
      </w:r>
      <w:r>
        <w:rPr>
          <w:color w:val="3D3D3D"/>
          <w:spacing w:val="11"/>
          <w:w w:val="120"/>
        </w:rPr>
        <w:t>ый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как </w:t>
      </w:r>
      <w:r>
        <w:rPr>
          <w:color w:val="3D3D3D"/>
          <w:spacing w:val="-7"/>
          <w:w w:val="120"/>
        </w:rPr>
        <w:t>гипс</w:t>
      </w:r>
      <w:r>
        <w:rPr>
          <w:color w:val="626262"/>
          <w:spacing w:val="-7"/>
          <w:w w:val="120"/>
        </w:rPr>
        <w:t>, </w:t>
      </w:r>
      <w:r>
        <w:rPr>
          <w:color w:val="3D3D3D"/>
          <w:w w:val="120"/>
        </w:rPr>
        <w:t>выглядит </w:t>
      </w:r>
      <w:r>
        <w:rPr>
          <w:color w:val="4D4D4D"/>
          <w:w w:val="120"/>
        </w:rPr>
        <w:t>довольно обычно </w:t>
      </w:r>
      <w:r>
        <w:rPr>
          <w:color w:val="3D3D3D"/>
          <w:w w:val="120"/>
        </w:rPr>
        <w:t>(рис.35). В </w:t>
      </w:r>
      <w:r>
        <w:rPr>
          <w:color w:val="4D4D4D"/>
          <w:w w:val="120"/>
        </w:rPr>
        <w:t>Египте </w:t>
      </w:r>
      <w:r>
        <w:rPr>
          <w:color w:val="3D3D3D"/>
          <w:w w:val="120"/>
        </w:rPr>
        <w:t>встречается алебастр коричневатого и</w:t>
      </w:r>
      <w:r>
        <w:rPr>
          <w:color w:val="3D3D3D"/>
          <w:spacing w:val="46"/>
          <w:w w:val="120"/>
        </w:rPr>
        <w:t> </w:t>
      </w:r>
      <w:r>
        <w:rPr>
          <w:color w:val="4D4D4D"/>
          <w:w w:val="120"/>
        </w:rPr>
        <w:t>зелено</w:t>
      </w:r>
      <w:r>
        <w:rPr>
          <w:color w:val="212121"/>
          <w:w w:val="120"/>
        </w:rPr>
        <w:t>-</w:t>
      </w:r>
    </w:p>
    <w:p>
      <w:pPr>
        <w:pStyle w:val="BodyText"/>
        <w:spacing w:line="261" w:lineRule="auto" w:before="92"/>
        <w:ind w:left="136" w:right="134" w:firstLine="3"/>
        <w:jc w:val="both"/>
      </w:pPr>
      <w:r>
        <w:rPr/>
        <w:br w:type="column"/>
      </w:r>
      <w:r>
        <w:rPr>
          <w:color w:val="3D3D3D"/>
          <w:w w:val="120"/>
        </w:rPr>
        <w:t>ватого цвета, но  </w:t>
      </w:r>
      <w:r>
        <w:rPr>
          <w:color w:val="4D4D4D"/>
          <w:w w:val="120"/>
        </w:rPr>
        <w:t>есть и белый </w:t>
      </w:r>
      <w:r>
        <w:rPr>
          <w:color w:val="3D3D3D"/>
          <w:w w:val="120"/>
        </w:rPr>
        <w:t>алебастр. </w:t>
      </w:r>
      <w:r>
        <w:rPr>
          <w:color w:val="4D4D4D"/>
          <w:w w:val="120"/>
        </w:rPr>
        <w:t>Одно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главных его свойств </w:t>
      </w:r>
      <w:r>
        <w:rPr>
          <w:color w:val="3D3D3D"/>
          <w:w w:val="120"/>
        </w:rPr>
        <w:t>- мягкос</w:t>
      </w:r>
      <w:r>
        <w:rPr>
          <w:color w:val="212121"/>
          <w:w w:val="120"/>
        </w:rPr>
        <w:t>т</w:t>
      </w:r>
      <w:r>
        <w:rPr>
          <w:color w:val="3D3D3D"/>
          <w:w w:val="120"/>
        </w:rPr>
        <w:t>ь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делает его </w:t>
      </w:r>
      <w:r>
        <w:rPr>
          <w:color w:val="3D3D3D"/>
          <w:w w:val="120"/>
        </w:rPr>
        <w:t>лёгким для </w:t>
      </w:r>
      <w:r>
        <w:rPr>
          <w:color w:val="4D4D4D"/>
          <w:w w:val="120"/>
        </w:rPr>
        <w:t>обработки. Со времён </w:t>
      </w:r>
      <w:r>
        <w:rPr>
          <w:color w:val="3D3D3D"/>
          <w:w w:val="120"/>
        </w:rPr>
        <w:t>ранних фараонов </w:t>
      </w:r>
      <w:r>
        <w:rPr>
          <w:color w:val="4D4D4D"/>
          <w:w w:val="120"/>
        </w:rPr>
        <w:t>белый </w:t>
      </w:r>
      <w:r>
        <w:rPr>
          <w:color w:val="3D3D3D"/>
          <w:w w:val="120"/>
        </w:rPr>
        <w:t>алебастр использовался для изготовления </w:t>
      </w:r>
      <w:r>
        <w:rPr>
          <w:color w:val="4D4D4D"/>
          <w:w w:val="120"/>
        </w:rPr>
        <w:t>статуй, </w:t>
      </w:r>
      <w:r>
        <w:rPr>
          <w:color w:val="3D3D3D"/>
          <w:spacing w:val="-4"/>
          <w:w w:val="120"/>
        </w:rPr>
        <w:t>сосудов</w:t>
      </w:r>
      <w:r>
        <w:rPr>
          <w:color w:val="626262"/>
          <w:spacing w:val="-4"/>
          <w:w w:val="120"/>
        </w:rPr>
        <w:t>, </w:t>
      </w:r>
      <w:r>
        <w:rPr>
          <w:color w:val="3D3D3D"/>
          <w:w w:val="120"/>
        </w:rPr>
        <w:t>кувшинов - </w:t>
      </w:r>
      <w:r>
        <w:rPr>
          <w:color w:val="4D4D4D"/>
          <w:w w:val="120"/>
        </w:rPr>
        <w:t>в ос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новном для </w:t>
      </w:r>
      <w:r>
        <w:rPr>
          <w:color w:val="4D4D4D"/>
          <w:w w:val="120"/>
        </w:rPr>
        <w:t>погребальных обрядов</w:t>
      </w:r>
      <w:r>
        <w:rPr>
          <w:color w:val="4D4D4D"/>
          <w:spacing w:val="20"/>
          <w:w w:val="120"/>
        </w:rPr>
        <w:t> </w:t>
      </w:r>
      <w:r>
        <w:rPr>
          <w:color w:val="3D3D3D"/>
          <w:w w:val="120"/>
        </w:rPr>
        <w:t>(рис.36).</w:t>
      </w:r>
    </w:p>
    <w:p>
      <w:pPr>
        <w:pStyle w:val="BodyText"/>
        <w:spacing w:line="264" w:lineRule="auto" w:before="4"/>
        <w:ind w:left="131" w:right="134" w:firstLine="307"/>
        <w:jc w:val="both"/>
      </w:pPr>
      <w:r>
        <w:rPr>
          <w:color w:val="3D3D3D"/>
          <w:w w:val="120"/>
        </w:rPr>
        <w:t>В   нашем    тексте    ибн    </w:t>
      </w:r>
      <w:r>
        <w:rPr>
          <w:color w:val="626262"/>
          <w:spacing w:val="-6"/>
          <w:w w:val="120"/>
        </w:rPr>
        <w:t>Ума</w:t>
      </w:r>
      <w:r>
        <w:rPr>
          <w:color w:val="3D3D3D"/>
          <w:spacing w:val="-6"/>
          <w:w w:val="120"/>
        </w:rPr>
        <w:t>ил    </w:t>
      </w:r>
      <w:r>
        <w:rPr>
          <w:color w:val="4D4D4D"/>
          <w:w w:val="120"/>
        </w:rPr>
        <w:t>говорит </w:t>
      </w:r>
      <w:r>
        <w:rPr>
          <w:color w:val="3D3D3D"/>
          <w:w w:val="120"/>
        </w:rPr>
        <w:t>о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чёрном,</w:t>
      </w:r>
      <w:r>
        <w:rPr>
          <w:color w:val="4D4D4D"/>
          <w:spacing w:val="-6"/>
          <w:w w:val="120"/>
        </w:rPr>
        <w:t> </w:t>
      </w:r>
      <w:r>
        <w:rPr>
          <w:color w:val="4D4D4D"/>
          <w:w w:val="120"/>
        </w:rPr>
        <w:t>белом</w:t>
      </w:r>
      <w:r>
        <w:rPr>
          <w:color w:val="4D4D4D"/>
          <w:spacing w:val="-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красном</w:t>
      </w:r>
      <w:r>
        <w:rPr>
          <w:color w:val="4D4D4D"/>
          <w:spacing w:val="-5"/>
          <w:w w:val="120"/>
        </w:rPr>
        <w:t> </w:t>
      </w:r>
      <w:r>
        <w:rPr>
          <w:color w:val="4D4D4D"/>
          <w:w w:val="120"/>
        </w:rPr>
        <w:t>алебастре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9"/>
          <w:w w:val="120"/>
        </w:rPr>
        <w:t> </w:t>
      </w:r>
      <w:r>
        <w:rPr>
          <w:color w:val="4D4D4D"/>
          <w:spacing w:val="-3"/>
          <w:w w:val="120"/>
        </w:rPr>
        <w:t>сообща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ет</w:t>
      </w:r>
      <w:r>
        <w:rPr>
          <w:color w:val="212121"/>
          <w:w w:val="120"/>
        </w:rPr>
        <w:t>,</w:t>
      </w:r>
      <w:r>
        <w:rPr>
          <w:color w:val="212121"/>
          <w:spacing w:val="-15"/>
          <w:w w:val="120"/>
        </w:rPr>
        <w:t> </w:t>
      </w:r>
      <w:r>
        <w:rPr>
          <w:color w:val="3D3D3D"/>
          <w:w w:val="120"/>
        </w:rPr>
        <w:t>что</w:t>
      </w:r>
      <w:r>
        <w:rPr>
          <w:color w:val="3D3D3D"/>
          <w:spacing w:val="5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12"/>
          <w:w w:val="120"/>
        </w:rPr>
        <w:t> </w:t>
      </w:r>
      <w:r>
        <w:rPr>
          <w:color w:val="4D4D4D"/>
          <w:w w:val="120"/>
        </w:rPr>
        <w:t>еще</w:t>
      </w:r>
      <w:r>
        <w:rPr>
          <w:color w:val="4D4D4D"/>
          <w:spacing w:val="21"/>
          <w:w w:val="120"/>
        </w:rPr>
        <w:t> </w:t>
      </w:r>
      <w:r>
        <w:rPr>
          <w:color w:val="4D4D4D"/>
          <w:w w:val="120"/>
        </w:rPr>
        <w:t>одно</w:t>
      </w:r>
      <w:r>
        <w:rPr>
          <w:color w:val="4D4D4D"/>
          <w:spacing w:val="-24"/>
          <w:w w:val="120"/>
        </w:rPr>
        <w:t> </w:t>
      </w:r>
      <w:r>
        <w:rPr>
          <w:color w:val="3D3D3D"/>
          <w:w w:val="120"/>
        </w:rPr>
        <w:t>имя</w:t>
      </w:r>
      <w:r>
        <w:rPr>
          <w:color w:val="3D3D3D"/>
          <w:spacing w:val="-16"/>
          <w:w w:val="120"/>
        </w:rPr>
        <w:t> </w:t>
      </w:r>
      <w:r>
        <w:rPr>
          <w:color w:val="4D4D4D"/>
          <w:spacing w:val="2"/>
          <w:w w:val="120"/>
        </w:rPr>
        <w:t>магнези</w:t>
      </w:r>
      <w:r>
        <w:rPr>
          <w:color w:val="212121"/>
          <w:spacing w:val="2"/>
          <w:w w:val="120"/>
        </w:rPr>
        <w:t>и</w:t>
      </w:r>
      <w:r>
        <w:rPr>
          <w:color w:val="212121"/>
          <w:spacing w:val="-28"/>
          <w:w w:val="120"/>
        </w:rPr>
        <w:t> </w:t>
      </w:r>
      <w:r>
        <w:rPr>
          <w:color w:val="3D3D3D"/>
          <w:w w:val="120"/>
          <w:sz w:val="18"/>
        </w:rPr>
        <w:t>[4].</w:t>
      </w:r>
      <w:r>
        <w:rPr>
          <w:color w:val="3D3D3D"/>
          <w:spacing w:val="-21"/>
          <w:w w:val="120"/>
          <w:sz w:val="18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23"/>
          <w:w w:val="120"/>
        </w:rPr>
        <w:t> </w:t>
      </w:r>
      <w:r>
        <w:rPr>
          <w:color w:val="4D4D4D"/>
          <w:w w:val="120"/>
        </w:rPr>
        <w:t>«Книге </w:t>
      </w:r>
      <w:r>
        <w:rPr>
          <w:color w:val="3D3D3D"/>
          <w:w w:val="120"/>
        </w:rPr>
        <w:t>о </w:t>
      </w:r>
      <w:r>
        <w:rPr>
          <w:color w:val="4D4D4D"/>
          <w:w w:val="120"/>
        </w:rPr>
        <w:t>серебристой воде» </w:t>
      </w:r>
      <w:r>
        <w:rPr>
          <w:color w:val="4D4D4D"/>
          <w:spacing w:val="6"/>
          <w:w w:val="120"/>
        </w:rPr>
        <w:t>сказа </w:t>
      </w:r>
      <w:r>
        <w:rPr>
          <w:color w:val="4D4D4D"/>
          <w:spacing w:val="4"/>
          <w:w w:val="120"/>
        </w:rPr>
        <w:t>но</w:t>
      </w:r>
      <w:r>
        <w:rPr>
          <w:color w:val="212121"/>
          <w:spacing w:val="4"/>
          <w:w w:val="120"/>
        </w:rPr>
        <w:t>, </w:t>
      </w:r>
      <w:r>
        <w:rPr>
          <w:color w:val="4D4D4D"/>
          <w:w w:val="120"/>
        </w:rPr>
        <w:t>что белый але­ бастр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символ ярко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белого камня, </w:t>
      </w:r>
      <w:r>
        <w:rPr>
          <w:color w:val="4D4D4D"/>
          <w:w w:val="120"/>
        </w:rPr>
        <w:t>то есть </w:t>
      </w:r>
      <w:r>
        <w:rPr>
          <w:color w:val="4D4D4D"/>
          <w:spacing w:val="-5"/>
          <w:w w:val="120"/>
        </w:rPr>
        <w:t>со</w:t>
      </w:r>
      <w:r>
        <w:rPr>
          <w:color w:val="0A0A0A"/>
          <w:spacing w:val="-5"/>
          <w:w w:val="120"/>
        </w:rPr>
        <w:t>­ </w:t>
      </w:r>
      <w:r>
        <w:rPr>
          <w:color w:val="3D3D3D"/>
          <w:w w:val="120"/>
        </w:rPr>
        <w:t>вершенного </w:t>
      </w:r>
      <w:r>
        <w:rPr>
          <w:color w:val="4D4D4D"/>
          <w:w w:val="120"/>
        </w:rPr>
        <w:t>сплава свинца </w:t>
      </w:r>
      <w:r>
        <w:rPr>
          <w:color w:val="3D3D3D"/>
          <w:w w:val="120"/>
        </w:rPr>
        <w:t>и меди </w:t>
      </w:r>
      <w:r>
        <w:rPr>
          <w:rFonts w:ascii="Arial" w:hAnsi="Arial"/>
          <w:color w:val="3D3D3D"/>
          <w:spacing w:val="2"/>
          <w:w w:val="120"/>
          <w:sz w:val="18"/>
        </w:rPr>
        <w:t>[5]</w:t>
      </w:r>
      <w:r>
        <w:rPr>
          <w:rFonts w:ascii="Arial" w:hAnsi="Arial"/>
          <w:color w:val="0A0A0A"/>
          <w:spacing w:val="2"/>
          <w:w w:val="120"/>
          <w:sz w:val="18"/>
        </w:rPr>
        <w:t>. </w:t>
      </w:r>
      <w:r>
        <w:rPr>
          <w:color w:val="3D3D3D"/>
          <w:w w:val="120"/>
        </w:rPr>
        <w:t>Араб­ ский </w:t>
      </w:r>
      <w:r>
        <w:rPr>
          <w:color w:val="4D4D4D"/>
          <w:w w:val="120"/>
        </w:rPr>
        <w:t>текст, автором </w:t>
      </w:r>
      <w:r>
        <w:rPr>
          <w:color w:val="3D3D3D"/>
          <w:w w:val="120"/>
        </w:rPr>
        <w:t>которого </w:t>
      </w:r>
      <w:r>
        <w:rPr>
          <w:color w:val="4D4D4D"/>
          <w:w w:val="120"/>
        </w:rPr>
        <w:t>считается Зосим, </w:t>
      </w:r>
      <w:r>
        <w:rPr>
          <w:color w:val="3D3D3D"/>
          <w:w w:val="120"/>
        </w:rPr>
        <w:t>объясняет</w:t>
      </w:r>
      <w:r>
        <w:rPr>
          <w:color w:val="3D3D3D"/>
          <w:spacing w:val="-8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так: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«Это</w:t>
      </w:r>
      <w:r>
        <w:rPr>
          <w:color w:val="4D4D4D"/>
          <w:spacing w:val="-2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весть.</w:t>
      </w:r>
      <w:r>
        <w:rPr>
          <w:color w:val="3D3D3D"/>
          <w:spacing w:val="9"/>
          <w:w w:val="120"/>
        </w:rPr>
        <w:t> </w:t>
      </w:r>
      <w:r>
        <w:rPr>
          <w:color w:val="4D4D4D"/>
          <w:w w:val="120"/>
        </w:rPr>
        <w:t>Когда</w:t>
      </w:r>
      <w:r>
        <w:rPr>
          <w:color w:val="4D4D4D"/>
          <w:spacing w:val="-16"/>
          <w:w w:val="120"/>
        </w:rPr>
        <w:t> </w:t>
      </w:r>
      <w:r>
        <w:rPr>
          <w:color w:val="3D3D3D"/>
          <w:w w:val="120"/>
        </w:rPr>
        <w:t>она</w:t>
      </w:r>
      <w:r>
        <w:rPr>
          <w:color w:val="3D3D3D"/>
          <w:spacing w:val="-8"/>
          <w:w w:val="120"/>
        </w:rPr>
        <w:t> </w:t>
      </w:r>
      <w:r>
        <w:rPr>
          <w:color w:val="3D3D3D"/>
          <w:spacing w:val="3"/>
          <w:w w:val="120"/>
        </w:rPr>
        <w:t>пре</w:t>
      </w:r>
      <w:r>
        <w:rPr>
          <w:color w:val="0A0A0A"/>
          <w:spacing w:val="3"/>
          <w:w w:val="120"/>
        </w:rPr>
        <w:t>­ </w:t>
      </w:r>
      <w:r>
        <w:rPr>
          <w:color w:val="3D3D3D"/>
          <w:w w:val="120"/>
        </w:rPr>
        <w:t>вратилась в камень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мы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азвали её алебастром. </w:t>
      </w:r>
      <w:r>
        <w:rPr>
          <w:color w:val="3D3D3D"/>
          <w:w w:val="120"/>
        </w:rPr>
        <w:t>Алебастром - из-за </w:t>
      </w:r>
      <w:r>
        <w:rPr>
          <w:color w:val="4D4D4D"/>
          <w:w w:val="120"/>
        </w:rPr>
        <w:t>его  </w:t>
      </w:r>
      <w:r>
        <w:rPr>
          <w:color w:val="3D3D3D"/>
          <w:w w:val="120"/>
        </w:rPr>
        <w:t>выраженной  </w:t>
      </w:r>
      <w:r>
        <w:rPr>
          <w:color w:val="4D4D4D"/>
          <w:w w:val="120"/>
        </w:rPr>
        <w:t>белизны, а </w:t>
      </w:r>
      <w:r>
        <w:rPr>
          <w:color w:val="3D3D3D"/>
          <w:w w:val="120"/>
        </w:rPr>
        <w:t>известью - потому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в нём  </w:t>
      </w:r>
      <w:r>
        <w:rPr>
          <w:color w:val="4D4D4D"/>
          <w:w w:val="120"/>
        </w:rPr>
        <w:t>скрыт  огонь так </w:t>
      </w:r>
      <w:r>
        <w:rPr>
          <w:color w:val="3D3D3D"/>
          <w:spacing w:val="7"/>
          <w:w w:val="120"/>
        </w:rPr>
        <w:t>же</w:t>
      </w:r>
      <w:r>
        <w:rPr>
          <w:color w:val="212121"/>
          <w:spacing w:val="7"/>
          <w:w w:val="120"/>
        </w:rPr>
        <w:t>, </w:t>
      </w:r>
      <w:r>
        <w:rPr>
          <w:color w:val="3D3D3D"/>
          <w:w w:val="120"/>
        </w:rPr>
        <w:t>как скрыт он в </w:t>
      </w:r>
      <w:r>
        <w:rPr>
          <w:color w:val="4D4D4D"/>
          <w:w w:val="120"/>
        </w:rPr>
        <w:t>извести людей» </w:t>
      </w:r>
      <w:r>
        <w:rPr>
          <w:color w:val="3D3D3D"/>
          <w:spacing w:val="-3"/>
          <w:w w:val="120"/>
        </w:rPr>
        <w:t>[6</w:t>
      </w:r>
      <w:r>
        <w:rPr>
          <w:color w:val="212121"/>
          <w:spacing w:val="-3"/>
          <w:w w:val="120"/>
        </w:rPr>
        <w:t>]</w:t>
      </w:r>
      <w:r>
        <w:rPr>
          <w:color w:val="3D3D3D"/>
          <w:spacing w:val="-3"/>
          <w:w w:val="120"/>
        </w:rPr>
        <w:t>.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весть при </w:t>
      </w:r>
      <w:r>
        <w:rPr>
          <w:color w:val="4D4D4D"/>
          <w:w w:val="120"/>
        </w:rPr>
        <w:t>смешивании с </w:t>
      </w:r>
      <w:r>
        <w:rPr>
          <w:color w:val="3D3D3D"/>
          <w:w w:val="120"/>
        </w:rPr>
        <w:t>водой </w:t>
      </w:r>
      <w:r>
        <w:rPr>
          <w:color w:val="4D4D4D"/>
          <w:spacing w:val="2"/>
          <w:w w:val="120"/>
        </w:rPr>
        <w:t>нагревает</w:t>
      </w:r>
      <w:r>
        <w:rPr>
          <w:color w:val="212121"/>
          <w:spacing w:val="2"/>
          <w:w w:val="120"/>
        </w:rPr>
        <w:t>­ </w:t>
      </w:r>
      <w:r>
        <w:rPr>
          <w:color w:val="3D3D3D"/>
          <w:w w:val="120"/>
        </w:rPr>
        <w:t>ся. При </w:t>
      </w:r>
      <w:r>
        <w:rPr>
          <w:color w:val="4D4D4D"/>
          <w:w w:val="120"/>
        </w:rPr>
        <w:t>обработке </w:t>
      </w:r>
      <w:r>
        <w:rPr>
          <w:color w:val="3D3D3D"/>
          <w:w w:val="120"/>
        </w:rPr>
        <w:t>и полировке алебастр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становится тёплым, </w:t>
      </w:r>
      <w:r>
        <w:rPr>
          <w:color w:val="4D4D4D"/>
          <w:w w:val="120"/>
        </w:rPr>
        <w:t>как если бы внутри него горел огонь, благодаря </w:t>
      </w:r>
      <w:r>
        <w:rPr>
          <w:color w:val="3D3D3D"/>
          <w:spacing w:val="3"/>
          <w:w w:val="120"/>
        </w:rPr>
        <w:t>жиру</w:t>
      </w:r>
      <w:r>
        <w:rPr>
          <w:color w:val="212121"/>
          <w:spacing w:val="3"/>
          <w:w w:val="120"/>
        </w:rPr>
        <w:t>, </w:t>
      </w:r>
      <w:r>
        <w:rPr>
          <w:color w:val="4D4D4D"/>
          <w:w w:val="120"/>
        </w:rPr>
        <w:t>содержащемуся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этом </w:t>
      </w:r>
      <w:r>
        <w:rPr>
          <w:color w:val="3D3D3D"/>
          <w:w w:val="120"/>
        </w:rPr>
        <w:t>камне</w:t>
      </w:r>
      <w:r>
        <w:rPr>
          <w:color w:val="0A0A0A"/>
          <w:w w:val="120"/>
        </w:rPr>
        <w:t>. </w:t>
      </w:r>
      <w:r>
        <w:rPr>
          <w:color w:val="4D4D4D"/>
          <w:w w:val="120"/>
        </w:rPr>
        <w:t>Более </w:t>
      </w:r>
      <w:r>
        <w:rPr>
          <w:color w:val="3D3D3D"/>
          <w:w w:val="120"/>
        </w:rPr>
        <w:t>полное </w:t>
      </w:r>
      <w:r>
        <w:rPr>
          <w:color w:val="4D4D4D"/>
          <w:w w:val="120"/>
        </w:rPr>
        <w:t>описание </w:t>
      </w:r>
      <w:r>
        <w:rPr>
          <w:color w:val="3D3D3D"/>
          <w:w w:val="120"/>
        </w:rPr>
        <w:t>созда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ия </w:t>
      </w:r>
      <w:r>
        <w:rPr>
          <w:color w:val="3D3D3D"/>
          <w:w w:val="120"/>
        </w:rPr>
        <w:t>и функций  </w:t>
      </w:r>
      <w:r>
        <w:rPr>
          <w:color w:val="4D4D4D"/>
          <w:w w:val="120"/>
        </w:rPr>
        <w:t>белого алебастра мы находим  </w:t>
      </w:r>
      <w:r>
        <w:rPr>
          <w:color w:val="3D3D3D"/>
          <w:w w:val="120"/>
        </w:rPr>
        <w:t>в Risala </w:t>
      </w:r>
      <w:r>
        <w:rPr>
          <w:color w:val="4D4D4D"/>
          <w:w w:val="120"/>
        </w:rPr>
        <w:t>Hurmus </w:t>
      </w:r>
      <w:r>
        <w:rPr>
          <w:color w:val="3D3D3D"/>
          <w:w w:val="120"/>
        </w:rPr>
        <w:t>Budasir </w:t>
      </w:r>
      <w:r>
        <w:rPr>
          <w:color w:val="4D4D4D"/>
          <w:w w:val="120"/>
        </w:rPr>
        <w:t>(Послании Гермеса Бу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дашира),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которое</w:t>
      </w:r>
      <w:r>
        <w:rPr>
          <w:color w:val="3D3D3D"/>
          <w:spacing w:val="-7"/>
          <w:w w:val="120"/>
        </w:rPr>
        <w:t> </w:t>
      </w:r>
      <w:r>
        <w:rPr>
          <w:color w:val="3D3D3D"/>
          <w:w w:val="120"/>
        </w:rPr>
        <w:t>иб</w:t>
      </w:r>
      <w:r>
        <w:rPr>
          <w:color w:val="212121"/>
          <w:w w:val="120"/>
        </w:rPr>
        <w:t>н</w:t>
      </w:r>
      <w:r>
        <w:rPr>
          <w:color w:val="212121"/>
          <w:spacing w:val="-6"/>
          <w:w w:val="120"/>
        </w:rPr>
        <w:t> </w:t>
      </w:r>
      <w:r>
        <w:rPr>
          <w:color w:val="626262"/>
          <w:w w:val="120"/>
        </w:rPr>
        <w:t>У</w:t>
      </w:r>
      <w:r>
        <w:rPr>
          <w:color w:val="3D3D3D"/>
          <w:w w:val="120"/>
        </w:rPr>
        <w:t>маил</w:t>
      </w:r>
      <w:r>
        <w:rPr>
          <w:color w:val="3D3D3D"/>
          <w:spacing w:val="9"/>
          <w:w w:val="120"/>
        </w:rPr>
        <w:t> </w:t>
      </w:r>
      <w:r>
        <w:rPr>
          <w:color w:val="3D3D3D"/>
          <w:w w:val="120"/>
        </w:rPr>
        <w:t>цитирует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в</w:t>
      </w:r>
      <w:r>
        <w:rPr>
          <w:color w:val="4D4D4D"/>
          <w:spacing w:val="3"/>
          <w:w w:val="120"/>
        </w:rPr>
        <w:t> </w:t>
      </w:r>
      <w:r>
        <w:rPr>
          <w:color w:val="4D4D4D"/>
          <w:w w:val="120"/>
        </w:rPr>
        <w:t>«К</w:t>
      </w:r>
      <w:r>
        <w:rPr>
          <w:color w:val="4D4D4D"/>
          <w:spacing w:val="-39"/>
          <w:w w:val="120"/>
        </w:rPr>
        <w:t> </w:t>
      </w:r>
      <w:r>
        <w:rPr>
          <w:color w:val="4D4D4D"/>
          <w:w w:val="120"/>
        </w:rPr>
        <w:t>ни</w:t>
      </w:r>
      <w:r>
        <w:rPr>
          <w:color w:val="4D4D4D"/>
          <w:spacing w:val="-36"/>
          <w:w w:val="120"/>
        </w:rPr>
        <w:t> 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ге о серебристой </w:t>
      </w:r>
      <w:r>
        <w:rPr>
          <w:color w:val="3D3D3D"/>
          <w:w w:val="120"/>
        </w:rPr>
        <w:t>воде» </w:t>
      </w:r>
      <w:r>
        <w:rPr>
          <w:rFonts w:ascii="Arial" w:hAnsi="Arial"/>
          <w:color w:val="212121"/>
          <w:spacing w:val="-3"/>
          <w:w w:val="120"/>
        </w:rPr>
        <w:t>[</w:t>
      </w:r>
      <w:r>
        <w:rPr>
          <w:rFonts w:ascii="Arial" w:hAnsi="Arial"/>
          <w:color w:val="4D4D4D"/>
          <w:spacing w:val="-3"/>
          <w:w w:val="120"/>
        </w:rPr>
        <w:t>7].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него </w:t>
      </w:r>
      <w:r>
        <w:rPr>
          <w:color w:val="3D3D3D"/>
          <w:w w:val="120"/>
        </w:rPr>
        <w:t>мы </w:t>
      </w:r>
      <w:r>
        <w:rPr>
          <w:color w:val="4D4D4D"/>
          <w:w w:val="120"/>
        </w:rPr>
        <w:t>узнаём, что </w:t>
      </w:r>
      <w:r>
        <w:rPr>
          <w:color w:val="3D3D3D"/>
          <w:w w:val="120"/>
        </w:rPr>
        <w:t>камень необходимо </w:t>
      </w:r>
      <w:r>
        <w:rPr>
          <w:color w:val="4D4D4D"/>
          <w:w w:val="120"/>
        </w:rPr>
        <w:t>готовить </w:t>
      </w:r>
      <w:r>
        <w:rPr>
          <w:color w:val="3D3D3D"/>
          <w:spacing w:val="-3"/>
          <w:w w:val="120"/>
        </w:rPr>
        <w:t>[.</w:t>
      </w:r>
      <w:r>
        <w:rPr>
          <w:color w:val="212121"/>
          <w:spacing w:val="-3"/>
          <w:w w:val="120"/>
        </w:rPr>
        <w:t>..</w:t>
      </w:r>
      <w:r>
        <w:rPr>
          <w:color w:val="4D4D4D"/>
          <w:spacing w:val="-3"/>
          <w:w w:val="120"/>
        </w:rPr>
        <w:t>] </w:t>
      </w:r>
      <w:r>
        <w:rPr>
          <w:color w:val="3D3D3D"/>
          <w:w w:val="120"/>
        </w:rPr>
        <w:t>пока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прев</w:t>
      </w:r>
      <w:r>
        <w:rPr>
          <w:color w:val="212121"/>
          <w:w w:val="120"/>
        </w:rPr>
        <w:t>р</w:t>
      </w:r>
      <w:r>
        <w:rPr>
          <w:color w:val="3D3D3D"/>
          <w:w w:val="120"/>
        </w:rPr>
        <w:t>атится в </w:t>
      </w:r>
      <w:r>
        <w:rPr>
          <w:color w:val="4D4D4D"/>
          <w:w w:val="120"/>
        </w:rPr>
        <w:t>«сияющий белый дух, </w:t>
      </w:r>
      <w:r>
        <w:rPr>
          <w:color w:val="3D3D3D"/>
          <w:spacing w:val="-3"/>
          <w:w w:val="120"/>
        </w:rPr>
        <w:t>кото</w:t>
      </w:r>
      <w:r>
        <w:rPr>
          <w:color w:val="0A0A0A"/>
          <w:spacing w:val="-3"/>
          <w:w w:val="120"/>
        </w:rPr>
        <w:t>­ </w:t>
      </w:r>
      <w:r>
        <w:rPr>
          <w:color w:val="3D3D3D"/>
          <w:w w:val="120"/>
        </w:rPr>
        <w:t>рый </w:t>
      </w:r>
      <w:r>
        <w:rPr>
          <w:color w:val="4D4D4D"/>
          <w:w w:val="120"/>
        </w:rPr>
        <w:t>ослепляет своей </w:t>
      </w:r>
      <w:r>
        <w:rPr>
          <w:color w:val="3D3D3D"/>
          <w:w w:val="120"/>
        </w:rPr>
        <w:t>красото</w:t>
      </w:r>
      <w:r>
        <w:rPr>
          <w:color w:val="212121"/>
          <w:w w:val="120"/>
        </w:rPr>
        <w:t>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белизной</w:t>
      </w:r>
      <w:r>
        <w:rPr>
          <w:color w:val="0A0A0A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н</w:t>
      </w:r>
      <w:r>
        <w:rPr>
          <w:color w:val="626262"/>
          <w:w w:val="120"/>
        </w:rPr>
        <w:t>еоб</w:t>
      </w:r>
      <w:r>
        <w:rPr>
          <w:color w:val="3D3D3D"/>
          <w:w w:val="120"/>
        </w:rPr>
        <w:t>ыкновенный </w:t>
      </w:r>
      <w:r>
        <w:rPr>
          <w:color w:val="4D4D4D"/>
          <w:w w:val="120"/>
        </w:rPr>
        <w:t>алебастровый </w:t>
      </w:r>
      <w:r>
        <w:rPr>
          <w:color w:val="3D3D3D"/>
          <w:w w:val="120"/>
        </w:rPr>
        <w:t>камень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ко</w:t>
      </w:r>
      <w:r>
        <w:rPr>
          <w:color w:val="212121"/>
          <w:w w:val="120"/>
        </w:rPr>
        <w:t>т</w:t>
      </w:r>
      <w:r>
        <w:rPr>
          <w:color w:val="4D4D4D"/>
          <w:w w:val="120"/>
        </w:rPr>
        <w:t>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рый </w:t>
      </w:r>
      <w:r>
        <w:rPr>
          <w:color w:val="4D4D4D"/>
          <w:w w:val="120"/>
        </w:rPr>
        <w:t>искали </w:t>
      </w:r>
      <w:r>
        <w:rPr>
          <w:color w:val="3D3D3D"/>
          <w:w w:val="120"/>
        </w:rPr>
        <w:t>древние, ч</w:t>
      </w:r>
      <w:r>
        <w:rPr>
          <w:color w:val="212121"/>
          <w:w w:val="120"/>
        </w:rPr>
        <w:t>т</w:t>
      </w:r>
      <w:r>
        <w:rPr>
          <w:color w:val="4D4D4D"/>
          <w:w w:val="120"/>
        </w:rPr>
        <w:t>обы </w:t>
      </w:r>
      <w:r>
        <w:rPr>
          <w:color w:val="3D3D3D"/>
          <w:w w:val="120"/>
        </w:rPr>
        <w:t>достичь </w:t>
      </w:r>
      <w:r>
        <w:rPr>
          <w:color w:val="4D4D4D"/>
          <w:w w:val="120"/>
        </w:rPr>
        <w:t>бессмер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тия»</w:t>
      </w:r>
      <w:r>
        <w:rPr>
          <w:color w:val="4D4D4D"/>
          <w:spacing w:val="-20"/>
          <w:w w:val="120"/>
        </w:rPr>
        <w:t> </w:t>
      </w:r>
      <w:r>
        <w:rPr>
          <w:color w:val="3D3D3D"/>
          <w:spacing w:val="-3"/>
          <w:w w:val="120"/>
        </w:rPr>
        <w:t>[8]</w:t>
      </w:r>
      <w:r>
        <w:rPr>
          <w:color w:val="0A0A0A"/>
          <w:spacing w:val="-3"/>
          <w:w w:val="120"/>
        </w:rPr>
        <w:t>.</w:t>
      </w:r>
      <w:r>
        <w:rPr>
          <w:color w:val="0A0A0A"/>
          <w:spacing w:val="-21"/>
          <w:w w:val="120"/>
        </w:rPr>
        <w:t> </w:t>
      </w:r>
      <w:r>
        <w:rPr>
          <w:color w:val="3D3D3D"/>
          <w:w w:val="120"/>
        </w:rPr>
        <w:t>Далее над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алебастром</w:t>
      </w:r>
      <w:r>
        <w:rPr>
          <w:color w:val="3D3D3D"/>
          <w:spacing w:val="4"/>
          <w:w w:val="120"/>
        </w:rPr>
        <w:t> </w:t>
      </w:r>
      <w:r>
        <w:rPr>
          <w:color w:val="3D3D3D"/>
          <w:w w:val="120"/>
        </w:rPr>
        <w:t>нужно</w:t>
      </w:r>
      <w:r>
        <w:rPr>
          <w:color w:val="3D3D3D"/>
          <w:spacing w:val="-2"/>
          <w:w w:val="120"/>
        </w:rPr>
        <w:t> </w:t>
      </w:r>
      <w:r>
        <w:rPr>
          <w:color w:val="3D3D3D"/>
          <w:w w:val="120"/>
        </w:rPr>
        <w:t>работать, </w:t>
      </w:r>
      <w:r>
        <w:rPr>
          <w:color w:val="4D4D4D"/>
          <w:w w:val="120"/>
        </w:rPr>
        <w:t>чтобы он «принял </w:t>
      </w:r>
      <w:r>
        <w:rPr>
          <w:color w:val="3D3D3D"/>
          <w:w w:val="120"/>
        </w:rPr>
        <w:t>цвета и</w:t>
      </w:r>
      <w:r>
        <w:rPr>
          <w:color w:val="626262"/>
          <w:w w:val="120"/>
        </w:rPr>
        <w:t>ст</w:t>
      </w:r>
      <w:r>
        <w:rPr>
          <w:color w:val="3D3D3D"/>
          <w:w w:val="120"/>
        </w:rPr>
        <w:t>ины и </w:t>
      </w:r>
      <w:r>
        <w:rPr>
          <w:color w:val="4D4D4D"/>
          <w:w w:val="120"/>
        </w:rPr>
        <w:t>вечного </w:t>
      </w:r>
      <w:r>
        <w:rPr>
          <w:color w:val="3D3D3D"/>
          <w:w w:val="120"/>
        </w:rPr>
        <w:t>цве­ </w:t>
      </w:r>
      <w:r>
        <w:rPr>
          <w:color w:val="4D4D4D"/>
          <w:w w:val="120"/>
        </w:rPr>
        <w:t>тения» </w:t>
      </w:r>
      <w:r>
        <w:rPr>
          <w:color w:val="3D3D3D"/>
          <w:w w:val="120"/>
        </w:rPr>
        <w:t>[9]. Для </w:t>
      </w:r>
      <w:r>
        <w:rPr>
          <w:color w:val="4D4D4D"/>
          <w:w w:val="120"/>
        </w:rPr>
        <w:t>читателя </w:t>
      </w:r>
      <w:r>
        <w:rPr>
          <w:color w:val="0A0A0A"/>
          <w:spacing w:val="2"/>
          <w:w w:val="120"/>
        </w:rPr>
        <w:t>-</w:t>
      </w:r>
      <w:r>
        <w:rPr>
          <w:color w:val="4D4D4D"/>
          <w:spacing w:val="2"/>
          <w:w w:val="120"/>
        </w:rPr>
        <w:t>мусульманина </w:t>
      </w:r>
      <w:r>
        <w:rPr>
          <w:color w:val="4D4D4D"/>
          <w:w w:val="120"/>
        </w:rPr>
        <w:t>цвета </w:t>
      </w:r>
      <w:r>
        <w:rPr>
          <w:color w:val="3D3D3D"/>
          <w:w w:val="120"/>
        </w:rPr>
        <w:t>истины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означают</w:t>
      </w:r>
      <w:r>
        <w:rPr>
          <w:color w:val="4D4D4D"/>
          <w:spacing w:val="-21"/>
          <w:w w:val="120"/>
        </w:rPr>
        <w:t> </w:t>
      </w:r>
      <w:r>
        <w:rPr>
          <w:color w:val="3D3D3D"/>
          <w:w w:val="120"/>
        </w:rPr>
        <w:t>воплощение</w:t>
      </w:r>
      <w:r>
        <w:rPr>
          <w:color w:val="3D3D3D"/>
          <w:spacing w:val="-21"/>
          <w:w w:val="120"/>
        </w:rPr>
        <w:t> </w:t>
      </w:r>
      <w:r>
        <w:rPr>
          <w:color w:val="3D3D3D"/>
          <w:w w:val="120"/>
        </w:rPr>
        <w:t>Аллаха,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посколь­ ку Истина  </w:t>
      </w:r>
      <w:r>
        <w:rPr>
          <w:color w:val="4D4D4D"/>
          <w:w w:val="120"/>
        </w:rPr>
        <w:t>(al-Haqq) </w:t>
      </w:r>
      <w:r>
        <w:rPr>
          <w:color w:val="3D3D3D"/>
          <w:w w:val="120"/>
        </w:rPr>
        <w:t>-  </w:t>
      </w:r>
      <w:r>
        <w:rPr>
          <w:color w:val="4D4D4D"/>
          <w:w w:val="120"/>
        </w:rPr>
        <w:t>одно  </w:t>
      </w:r>
      <w:r>
        <w:rPr>
          <w:color w:val="3D3D3D"/>
          <w:spacing w:val="4"/>
          <w:w w:val="120"/>
        </w:rPr>
        <w:t>и</w:t>
      </w:r>
      <w:r>
        <w:rPr>
          <w:color w:val="626262"/>
          <w:spacing w:val="4"/>
          <w:w w:val="120"/>
        </w:rPr>
        <w:t>з  </w:t>
      </w:r>
      <w:r>
        <w:rPr>
          <w:color w:val="4D4D4D"/>
          <w:w w:val="120"/>
        </w:rPr>
        <w:t>99  его  имён.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конце </w:t>
      </w:r>
      <w:r>
        <w:rPr>
          <w:color w:val="3D3D3D"/>
          <w:w w:val="120"/>
        </w:rPr>
        <w:t>послания Гермес пишет своей </w:t>
      </w:r>
      <w:r>
        <w:rPr>
          <w:color w:val="4D4D4D"/>
          <w:w w:val="120"/>
        </w:rPr>
        <w:t>учени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це </w:t>
      </w:r>
      <w:r>
        <w:rPr>
          <w:color w:val="3D3D3D"/>
          <w:spacing w:val="-4"/>
          <w:w w:val="120"/>
        </w:rPr>
        <w:t>Амутасии</w:t>
      </w:r>
      <w:r>
        <w:rPr>
          <w:color w:val="626262"/>
          <w:spacing w:val="-4"/>
          <w:w w:val="120"/>
        </w:rPr>
        <w:t>, </w:t>
      </w:r>
      <w:r>
        <w:rPr>
          <w:color w:val="4D4D4D"/>
          <w:w w:val="120"/>
        </w:rPr>
        <w:t>что она «должна </w:t>
      </w:r>
      <w:r>
        <w:rPr>
          <w:color w:val="3D3D3D"/>
          <w:w w:val="120"/>
        </w:rPr>
        <w:t>поднять </w:t>
      </w:r>
      <w:r>
        <w:rPr>
          <w:color w:val="626262"/>
          <w:w w:val="120"/>
        </w:rPr>
        <w:t>э</w:t>
      </w:r>
      <w:r>
        <w:rPr>
          <w:color w:val="3D3D3D"/>
          <w:w w:val="120"/>
        </w:rPr>
        <w:t>тот необыкновенный алебастр </w:t>
      </w:r>
      <w:r>
        <w:rPr>
          <w:color w:val="4D4D4D"/>
          <w:w w:val="120"/>
        </w:rPr>
        <w:t>в </w:t>
      </w:r>
      <w:r>
        <w:rPr>
          <w:color w:val="3D3D3D"/>
          <w:w w:val="120"/>
        </w:rPr>
        <w:t>mihrab </w:t>
      </w:r>
      <w:r>
        <w:rPr>
          <w:color w:val="4D4D4D"/>
          <w:w w:val="120"/>
        </w:rPr>
        <w:t>(молель­ </w:t>
      </w:r>
      <w:r>
        <w:rPr>
          <w:color w:val="212121"/>
          <w:spacing w:val="3"/>
          <w:w w:val="120"/>
        </w:rPr>
        <w:t>н</w:t>
      </w:r>
      <w:r>
        <w:rPr>
          <w:color w:val="4D4D4D"/>
          <w:spacing w:val="3"/>
          <w:w w:val="120"/>
        </w:rPr>
        <w:t>ю) </w:t>
      </w:r>
      <w:r>
        <w:rPr>
          <w:color w:val="4D4D4D"/>
          <w:w w:val="120"/>
        </w:rPr>
        <w:t>своих </w:t>
      </w:r>
      <w:r>
        <w:rPr>
          <w:color w:val="3D3D3D"/>
          <w:w w:val="120"/>
        </w:rPr>
        <w:t>храмов» </w:t>
      </w:r>
      <w:r>
        <w:rPr>
          <w:color w:val="3D3D3D"/>
          <w:spacing w:val="-4"/>
          <w:w w:val="120"/>
        </w:rPr>
        <w:t>[10</w:t>
      </w:r>
      <w:r>
        <w:rPr>
          <w:color w:val="212121"/>
          <w:spacing w:val="-4"/>
          <w:w w:val="120"/>
        </w:rPr>
        <w:t>]. </w:t>
      </w:r>
      <w:r>
        <w:rPr>
          <w:color w:val="3D3D3D"/>
          <w:w w:val="120"/>
        </w:rPr>
        <w:t>Это </w:t>
      </w:r>
      <w:r>
        <w:rPr>
          <w:color w:val="4D4D4D"/>
          <w:w w:val="120"/>
        </w:rPr>
        <w:t>иллюстрация </w:t>
      </w:r>
      <w:r>
        <w:rPr>
          <w:color w:val="3D3D3D"/>
          <w:spacing w:val="-3"/>
          <w:w w:val="120"/>
        </w:rPr>
        <w:t>пси</w:t>
      </w:r>
      <w:r>
        <w:rPr>
          <w:color w:val="0A0A0A"/>
          <w:spacing w:val="-3"/>
          <w:w w:val="120"/>
        </w:rPr>
        <w:t>­ </w:t>
      </w:r>
      <w:r>
        <w:rPr>
          <w:color w:val="4D4D4D"/>
          <w:w w:val="120"/>
        </w:rPr>
        <w:t>хологического </w:t>
      </w:r>
      <w:r>
        <w:rPr>
          <w:color w:val="3D3D3D"/>
          <w:w w:val="120"/>
        </w:rPr>
        <w:t>аспекта </w:t>
      </w:r>
      <w:r>
        <w:rPr>
          <w:color w:val="4D4D4D"/>
          <w:w w:val="120"/>
        </w:rPr>
        <w:t>работы: единство очи­ </w:t>
      </w:r>
      <w:r>
        <w:rPr>
          <w:color w:val="3D3D3D"/>
          <w:w w:val="120"/>
        </w:rPr>
        <w:t>щенного </w:t>
      </w:r>
      <w:r>
        <w:rPr>
          <w:color w:val="4D4D4D"/>
          <w:w w:val="120"/>
        </w:rPr>
        <w:t>алебастра с цветами истины </w:t>
      </w:r>
      <w:r>
        <w:rPr>
          <w:color w:val="3D3D3D"/>
          <w:w w:val="120"/>
        </w:rPr>
        <w:t>- </w:t>
      </w:r>
      <w:r>
        <w:rPr>
          <w:color w:val="4D4D4D"/>
          <w:spacing w:val="-3"/>
          <w:w w:val="120"/>
        </w:rPr>
        <w:t>сим</w:t>
      </w:r>
      <w:r>
        <w:rPr>
          <w:color w:val="212121"/>
          <w:spacing w:val="-3"/>
          <w:w w:val="120"/>
        </w:rPr>
        <w:t>­ </w:t>
      </w:r>
      <w:r>
        <w:rPr>
          <w:color w:val="3D3D3D"/>
          <w:w w:val="120"/>
        </w:rPr>
        <w:t>вол unio mystica </w:t>
      </w:r>
      <w:r>
        <w:rPr>
          <w:color w:val="4D4D4D"/>
          <w:w w:val="120"/>
        </w:rPr>
        <w:t>психе адепта </w:t>
      </w:r>
      <w:r>
        <w:rPr>
          <w:color w:val="3D3D3D"/>
          <w:w w:val="120"/>
        </w:rPr>
        <w:t>с </w:t>
      </w:r>
      <w:r>
        <w:rPr>
          <w:color w:val="3D3D3D"/>
          <w:spacing w:val="-6"/>
          <w:w w:val="120"/>
        </w:rPr>
        <w:t>Богом</w:t>
      </w:r>
      <w:r>
        <w:rPr>
          <w:color w:val="626262"/>
          <w:spacing w:val="-6"/>
          <w:w w:val="120"/>
        </w:rPr>
        <w:t>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это единство станет </w:t>
      </w:r>
      <w:r>
        <w:rPr>
          <w:color w:val="3D3D3D"/>
          <w:w w:val="120"/>
        </w:rPr>
        <w:t>центром дома Господня. Але­ </w:t>
      </w:r>
      <w:r>
        <w:rPr>
          <w:color w:val="4D4D4D"/>
          <w:w w:val="120"/>
        </w:rPr>
        <w:t>бастр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символ единой, уникальной </w:t>
      </w:r>
      <w:r>
        <w:rPr>
          <w:color w:val="3D3D3D"/>
          <w:w w:val="120"/>
        </w:rPr>
        <w:t>личнос</w:t>
      </w:r>
      <w:r>
        <w:rPr>
          <w:color w:val="626262"/>
          <w:w w:val="120"/>
        </w:rPr>
        <w:t>ти, </w:t>
      </w:r>
      <w:r>
        <w:rPr>
          <w:color w:val="3D3D3D"/>
          <w:w w:val="120"/>
        </w:rPr>
        <w:t>которая </w:t>
      </w:r>
      <w:r>
        <w:rPr>
          <w:color w:val="626262"/>
          <w:w w:val="120"/>
        </w:rPr>
        <w:t>мо</w:t>
      </w:r>
      <w:r>
        <w:rPr>
          <w:color w:val="3D3D3D"/>
          <w:w w:val="120"/>
        </w:rPr>
        <w:t>жет </w:t>
      </w:r>
      <w:r>
        <w:rPr>
          <w:color w:val="4D4D4D"/>
          <w:w w:val="120"/>
        </w:rPr>
        <w:t>содержать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себе</w:t>
      </w:r>
      <w:r>
        <w:rPr>
          <w:color w:val="4D4D4D"/>
          <w:spacing w:val="36"/>
          <w:w w:val="120"/>
        </w:rPr>
        <w:t> </w:t>
      </w:r>
      <w:r>
        <w:rPr>
          <w:color w:val="4D4D4D"/>
          <w:spacing w:val="-3"/>
          <w:w w:val="120"/>
        </w:rPr>
        <w:t>божествен</w:t>
      </w:r>
      <w:r>
        <w:rPr>
          <w:color w:val="0A0A0A"/>
          <w:spacing w:val="-3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5" w:space="40"/>
            <w:col w:w="4895"/>
          </w:cols>
        </w:sectPr>
      </w:pPr>
    </w:p>
    <w:p>
      <w:pPr>
        <w:pStyle w:val="BodyText"/>
        <w:spacing w:line="254" w:lineRule="auto" w:before="72"/>
        <w:ind w:left="208" w:right="18"/>
      </w:pPr>
      <w:r>
        <w:rPr>
          <w:color w:val="3D3D3D"/>
          <w:w w:val="115"/>
        </w:rPr>
        <w:t>ный </w:t>
      </w:r>
      <w:r>
        <w:rPr>
          <w:color w:val="3D3D3D"/>
          <w:spacing w:val="-5"/>
          <w:w w:val="115"/>
        </w:rPr>
        <w:t>огонь</w:t>
      </w:r>
      <w:r>
        <w:rPr>
          <w:color w:val="626262"/>
          <w:spacing w:val="-5"/>
          <w:w w:val="115"/>
        </w:rPr>
        <w:t>, </w:t>
      </w:r>
      <w:r>
        <w:rPr>
          <w:color w:val="3D3D3D"/>
          <w:w w:val="115"/>
        </w:rPr>
        <w:t>такИJ'.I </w:t>
      </w:r>
      <w:r>
        <w:rPr>
          <w:color w:val="4F4F4F"/>
          <w:w w:val="115"/>
        </w:rPr>
        <w:t>образом прочно </w:t>
      </w:r>
      <w:r>
        <w:rPr>
          <w:color w:val="3D3D3D"/>
          <w:w w:val="115"/>
        </w:rPr>
        <w:t>объединяя все разнообразные </w:t>
      </w:r>
      <w:r>
        <w:rPr>
          <w:color w:val="4F4F4F"/>
          <w:w w:val="115"/>
        </w:rPr>
        <w:t>эмоциональные</w:t>
      </w:r>
      <w:r>
        <w:rPr>
          <w:color w:val="4F4F4F"/>
          <w:spacing w:val="30"/>
          <w:w w:val="115"/>
        </w:rPr>
        <w:t> </w:t>
      </w:r>
      <w:r>
        <w:rPr>
          <w:color w:val="3D3D3D"/>
          <w:w w:val="115"/>
        </w:rPr>
        <w:t>порывы.</w:t>
      </w:r>
    </w:p>
    <w:p>
      <w:pPr>
        <w:pStyle w:val="BodyText"/>
        <w:spacing w:before="8"/>
        <w:ind w:left="510"/>
      </w:pPr>
      <w:r>
        <w:rPr>
          <w:color w:val="4F4F4F"/>
          <w:w w:val="120"/>
        </w:rPr>
        <w:t>Хризоколла </w:t>
      </w:r>
      <w:r>
        <w:rPr>
          <w:color w:val="3D3D3D"/>
          <w:w w:val="120"/>
        </w:rPr>
        <w:t>(harsqula) </w:t>
      </w:r>
      <w:r>
        <w:rPr>
          <w:color w:val="4F4F4F"/>
          <w:w w:val="120"/>
        </w:rPr>
        <w:t>буквально </w:t>
      </w:r>
      <w:r>
        <w:rPr>
          <w:color w:val="3D3D3D"/>
          <w:w w:val="120"/>
        </w:rPr>
        <w:t>означает</w:t>
      </w:r>
    </w:p>
    <w:p>
      <w:pPr>
        <w:pStyle w:val="BodyText"/>
        <w:spacing w:line="264" w:lineRule="auto" w:before="22"/>
        <w:ind w:left="206" w:firstLine="10"/>
      </w:pPr>
      <w:r>
        <w:rPr>
          <w:color w:val="4F4F4F"/>
          <w:w w:val="120"/>
        </w:rPr>
        <w:t>«золотой </w:t>
      </w:r>
      <w:r>
        <w:rPr>
          <w:color w:val="3D3D3D"/>
          <w:spacing w:val="4"/>
          <w:w w:val="120"/>
        </w:rPr>
        <w:t>клей»</w:t>
      </w:r>
      <w:r>
        <w:rPr>
          <w:color w:val="0A0A0A"/>
          <w:spacing w:val="4"/>
          <w:w w:val="120"/>
        </w:rPr>
        <w:t>. </w:t>
      </w:r>
      <w:r>
        <w:rPr>
          <w:color w:val="3D3D3D"/>
          <w:w w:val="120"/>
        </w:rPr>
        <w:t>Она часто </w:t>
      </w:r>
      <w:r>
        <w:rPr>
          <w:color w:val="4F4F4F"/>
          <w:w w:val="120"/>
        </w:rPr>
        <w:t>упоминается в гре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ческих </w:t>
      </w:r>
      <w:r>
        <w:rPr>
          <w:color w:val="3D3D3D"/>
          <w:w w:val="120"/>
        </w:rPr>
        <w:t>алхимических </w:t>
      </w:r>
      <w:r>
        <w:rPr>
          <w:color w:val="4F4F4F"/>
          <w:w w:val="120"/>
        </w:rPr>
        <w:t>текстах </w:t>
      </w:r>
      <w:r>
        <w:rPr>
          <w:color w:val="3D3D3D"/>
          <w:w w:val="120"/>
        </w:rPr>
        <w:t>[</w:t>
      </w:r>
      <w:r>
        <w:rPr>
          <w:rFonts w:ascii="Arial" w:hAnsi="Arial"/>
          <w:b/>
          <w:color w:val="3D3D3D"/>
          <w:w w:val="120"/>
          <w:sz w:val="16"/>
        </w:rPr>
        <w:t>11]. </w:t>
      </w:r>
      <w:r>
        <w:rPr>
          <w:color w:val="4F4F4F"/>
          <w:w w:val="120"/>
        </w:rPr>
        <w:t>Как </w:t>
      </w:r>
      <w:r>
        <w:rPr>
          <w:color w:val="3D3D3D"/>
          <w:w w:val="120"/>
        </w:rPr>
        <w:t>химиче­ ское </w:t>
      </w:r>
      <w:r>
        <w:rPr>
          <w:color w:val="4F4F4F"/>
          <w:w w:val="120"/>
        </w:rPr>
        <w:t>соединение </w:t>
      </w:r>
      <w:r>
        <w:rPr>
          <w:color w:val="4F4F4F"/>
          <w:spacing w:val="7"/>
          <w:w w:val="120"/>
        </w:rPr>
        <w:t>(CuCO</w:t>
      </w:r>
      <w:r>
        <w:rPr>
          <w:rFonts w:ascii="Arial" w:hAnsi="Arial"/>
          <w:color w:val="4F4F4F"/>
          <w:spacing w:val="7"/>
          <w:w w:val="120"/>
          <w:vertAlign w:val="subscript"/>
        </w:rPr>
        <w:t>3</w:t>
      </w:r>
      <w:r>
        <w:rPr>
          <w:rFonts w:ascii="Arial" w:hAnsi="Arial"/>
          <w:color w:val="4F4F4F"/>
          <w:spacing w:val="7"/>
          <w:w w:val="120"/>
          <w:sz w:val="13"/>
          <w:vertAlign w:val="baseline"/>
        </w:rPr>
        <w:t>) </w:t>
      </w:r>
      <w:r>
        <w:rPr>
          <w:color w:val="4F4F4F"/>
          <w:w w:val="120"/>
          <w:vertAlign w:val="baseline"/>
        </w:rPr>
        <w:t>она </w:t>
      </w:r>
      <w:r>
        <w:rPr>
          <w:color w:val="3D3D3D"/>
          <w:w w:val="120"/>
          <w:vertAlign w:val="baseline"/>
        </w:rPr>
        <w:t>использовалась для </w:t>
      </w:r>
      <w:r>
        <w:rPr>
          <w:color w:val="4F4F4F"/>
          <w:w w:val="120"/>
          <w:vertAlign w:val="baseline"/>
        </w:rPr>
        <w:t>пайки золота </w:t>
      </w:r>
      <w:r>
        <w:rPr>
          <w:color w:val="3D3D3D"/>
          <w:w w:val="120"/>
          <w:vertAlign w:val="baseline"/>
        </w:rPr>
        <w:t>[12). Для  ибн  </w:t>
      </w:r>
      <w:r>
        <w:rPr>
          <w:color w:val="4F4F4F"/>
          <w:w w:val="120"/>
          <w:vertAlign w:val="baseline"/>
        </w:rPr>
        <w:t>Умаила </w:t>
      </w:r>
      <w:r>
        <w:rPr>
          <w:color w:val="242424"/>
          <w:w w:val="120"/>
          <w:vertAlign w:val="baseline"/>
        </w:rPr>
        <w:t>,  </w:t>
      </w:r>
      <w:r>
        <w:rPr>
          <w:color w:val="3D3D3D"/>
          <w:w w:val="120"/>
          <w:vertAlign w:val="baseline"/>
        </w:rPr>
        <w:t>как </w:t>
      </w:r>
      <w:r>
        <w:rPr>
          <w:color w:val="4F4F4F"/>
          <w:w w:val="120"/>
          <w:vertAlign w:val="baseline"/>
        </w:rPr>
        <w:t>и </w:t>
      </w:r>
      <w:r>
        <w:rPr>
          <w:color w:val="3D3D3D"/>
          <w:w w:val="120"/>
          <w:vertAlign w:val="baseline"/>
        </w:rPr>
        <w:t>для </w:t>
      </w:r>
      <w:r>
        <w:rPr>
          <w:color w:val="4F4F4F"/>
          <w:w w:val="120"/>
          <w:vertAlign w:val="baseline"/>
        </w:rPr>
        <w:t>Зосима и </w:t>
      </w:r>
      <w:r>
        <w:rPr>
          <w:color w:val="3D3D3D"/>
          <w:w w:val="120"/>
          <w:vertAlign w:val="baseline"/>
        </w:rPr>
        <w:t>прочих греческих  </w:t>
      </w:r>
      <w:r>
        <w:rPr>
          <w:color w:val="4F4F4F"/>
          <w:w w:val="120"/>
          <w:vertAlign w:val="baseline"/>
        </w:rPr>
        <w:t>алхимиков </w:t>
      </w:r>
      <w:r>
        <w:rPr>
          <w:color w:val="3D3D3D"/>
          <w:w w:val="120"/>
          <w:vertAlign w:val="baseline"/>
        </w:rPr>
        <w:t>до </w:t>
      </w:r>
      <w:r>
        <w:rPr>
          <w:color w:val="4F4F4F"/>
          <w:w w:val="120"/>
          <w:vertAlign w:val="baseline"/>
        </w:rPr>
        <w:t>него</w:t>
      </w:r>
      <w:r>
        <w:rPr>
          <w:color w:val="242424"/>
          <w:w w:val="120"/>
          <w:vertAlign w:val="baseline"/>
        </w:rPr>
        <w:t>, </w:t>
      </w:r>
      <w:r>
        <w:rPr>
          <w:color w:val="4F4F4F"/>
          <w:w w:val="120"/>
          <w:vertAlign w:val="baseline"/>
        </w:rPr>
        <w:t>она была еще одним символом  </w:t>
      </w:r>
      <w:r>
        <w:rPr>
          <w:color w:val="3D3D3D"/>
          <w:w w:val="120"/>
          <w:vertAlign w:val="baseline"/>
        </w:rPr>
        <w:t>кам­ </w:t>
      </w:r>
      <w:r>
        <w:rPr>
          <w:color w:val="4F4F4F"/>
          <w:w w:val="120"/>
          <w:vertAlign w:val="baseline"/>
        </w:rPr>
        <w:t>ня </w:t>
      </w:r>
      <w:r>
        <w:rPr>
          <w:color w:val="3D3D3D"/>
          <w:spacing w:val="-5"/>
          <w:w w:val="120"/>
          <w:vertAlign w:val="baseline"/>
        </w:rPr>
        <w:t>[13)</w:t>
      </w:r>
      <w:r>
        <w:rPr>
          <w:color w:val="0A0A0A"/>
          <w:spacing w:val="-5"/>
          <w:w w:val="120"/>
          <w:vertAlign w:val="baseline"/>
        </w:rPr>
        <w:t>. </w:t>
      </w:r>
      <w:r>
        <w:rPr>
          <w:color w:val="4F4F4F"/>
          <w:w w:val="120"/>
          <w:vertAlign w:val="baseline"/>
        </w:rPr>
        <w:t>Как </w:t>
      </w:r>
      <w:r>
        <w:rPr>
          <w:color w:val="3D3D3D"/>
          <w:w w:val="120"/>
          <w:vertAlign w:val="baseline"/>
        </w:rPr>
        <w:t>ибн </w:t>
      </w:r>
      <w:r>
        <w:rPr>
          <w:color w:val="4F4F4F"/>
          <w:w w:val="120"/>
          <w:vertAlign w:val="baseline"/>
        </w:rPr>
        <w:t>Умаил объясняет далее </w:t>
      </w:r>
      <w:r>
        <w:rPr>
          <w:color w:val="3D3D3D"/>
          <w:w w:val="120"/>
          <w:vertAlign w:val="baseline"/>
        </w:rPr>
        <w:t>в </w:t>
      </w:r>
      <w:r>
        <w:rPr>
          <w:color w:val="4F4F4F"/>
          <w:w w:val="120"/>
          <w:vertAlign w:val="baseline"/>
        </w:rPr>
        <w:t>тек</w:t>
      </w:r>
      <w:r>
        <w:rPr>
          <w:color w:val="242424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сте</w:t>
      </w:r>
      <w:r>
        <w:rPr>
          <w:color w:val="626262"/>
          <w:w w:val="120"/>
          <w:vertAlign w:val="baseline"/>
        </w:rPr>
        <w:t>, </w:t>
      </w:r>
      <w:r>
        <w:rPr>
          <w:color w:val="4F4F4F"/>
          <w:w w:val="120"/>
          <w:vertAlign w:val="baseline"/>
        </w:rPr>
        <w:t>это одно </w:t>
      </w:r>
      <w:r>
        <w:rPr>
          <w:color w:val="3D3D3D"/>
          <w:w w:val="120"/>
          <w:vertAlign w:val="baseline"/>
        </w:rPr>
        <w:t>из многих имён </w:t>
      </w:r>
      <w:r>
        <w:rPr>
          <w:color w:val="4F4F4F"/>
          <w:w w:val="120"/>
          <w:vertAlign w:val="baseline"/>
        </w:rPr>
        <w:t>камня </w:t>
      </w:r>
      <w:r>
        <w:rPr>
          <w:rFonts w:ascii="Arial" w:hAnsi="Arial"/>
          <w:b/>
          <w:color w:val="242424"/>
          <w:w w:val="120"/>
          <w:sz w:val="16"/>
          <w:vertAlign w:val="baseline"/>
        </w:rPr>
        <w:t>[1</w:t>
      </w:r>
      <w:r>
        <w:rPr>
          <w:rFonts w:ascii="Arial" w:hAnsi="Arial"/>
          <w:b/>
          <w:color w:val="3D3D3D"/>
          <w:w w:val="120"/>
          <w:sz w:val="16"/>
          <w:vertAlign w:val="baseline"/>
        </w:rPr>
        <w:t>4]. </w:t>
      </w:r>
      <w:r>
        <w:rPr>
          <w:color w:val="3D3D3D"/>
          <w:w w:val="120"/>
          <w:vertAlign w:val="baseline"/>
        </w:rPr>
        <w:t>Он также пишет, </w:t>
      </w:r>
      <w:r>
        <w:rPr>
          <w:color w:val="4F4F4F"/>
          <w:w w:val="120"/>
          <w:vertAlign w:val="baseline"/>
        </w:rPr>
        <w:t>что она </w:t>
      </w:r>
      <w:r>
        <w:rPr>
          <w:color w:val="3D3D3D"/>
          <w:w w:val="120"/>
          <w:vertAlign w:val="baseline"/>
        </w:rPr>
        <w:t>есть </w:t>
      </w:r>
      <w:r>
        <w:rPr>
          <w:color w:val="4F4F4F"/>
          <w:w w:val="120"/>
          <w:vertAlign w:val="baseline"/>
        </w:rPr>
        <w:t>то </w:t>
      </w:r>
      <w:r>
        <w:rPr>
          <w:color w:val="3D3D3D"/>
          <w:spacing w:val="3"/>
          <w:w w:val="120"/>
          <w:vertAlign w:val="baseline"/>
        </w:rPr>
        <w:t>же</w:t>
      </w:r>
      <w:r>
        <w:rPr>
          <w:color w:val="242424"/>
          <w:spacing w:val="3"/>
          <w:w w:val="120"/>
          <w:vertAlign w:val="baseline"/>
        </w:rPr>
        <w:t>, </w:t>
      </w:r>
      <w:r>
        <w:rPr>
          <w:color w:val="3D3D3D"/>
          <w:w w:val="120"/>
          <w:vertAlign w:val="baseline"/>
        </w:rPr>
        <w:t>что </w:t>
      </w:r>
      <w:r>
        <w:rPr>
          <w:color w:val="4F4F4F"/>
          <w:w w:val="120"/>
          <w:vertAlign w:val="baseline"/>
        </w:rPr>
        <w:t>магне­ зия </w:t>
      </w:r>
      <w:r>
        <w:rPr>
          <w:rFonts w:ascii="Arial" w:hAnsi="Arial"/>
          <w:color w:val="3D3D3D"/>
          <w:spacing w:val="-7"/>
          <w:w w:val="120"/>
          <w:sz w:val="18"/>
          <w:vertAlign w:val="baseline"/>
        </w:rPr>
        <w:t>[15)</w:t>
      </w:r>
      <w:r>
        <w:rPr>
          <w:rFonts w:ascii="Arial" w:hAnsi="Arial"/>
          <w:color w:val="626262"/>
          <w:spacing w:val="-7"/>
          <w:w w:val="120"/>
          <w:sz w:val="18"/>
          <w:vertAlign w:val="baseline"/>
        </w:rPr>
        <w:t>, </w:t>
      </w:r>
      <w:r>
        <w:rPr>
          <w:color w:val="4F4F4F"/>
          <w:w w:val="120"/>
          <w:vertAlign w:val="baseline"/>
        </w:rPr>
        <w:t>мёд </w:t>
      </w:r>
      <w:r>
        <w:rPr>
          <w:rFonts w:ascii="Arial" w:hAnsi="Arial"/>
          <w:color w:val="3D3D3D"/>
          <w:w w:val="120"/>
          <w:sz w:val="18"/>
          <w:vertAlign w:val="baseline"/>
        </w:rPr>
        <w:t>[16) </w:t>
      </w:r>
      <w:r>
        <w:rPr>
          <w:color w:val="3D3D3D"/>
          <w:w w:val="120"/>
          <w:vertAlign w:val="baseline"/>
        </w:rPr>
        <w:t>и </w:t>
      </w:r>
      <w:r>
        <w:rPr>
          <w:color w:val="4F4F4F"/>
          <w:w w:val="120"/>
          <w:vertAlign w:val="baseline"/>
        </w:rPr>
        <w:t>«цвет </w:t>
      </w:r>
      <w:r>
        <w:rPr>
          <w:color w:val="3D3D3D"/>
          <w:w w:val="120"/>
          <w:vertAlign w:val="baseline"/>
        </w:rPr>
        <w:t>меди, который </w:t>
      </w:r>
      <w:r>
        <w:rPr>
          <w:color w:val="4F4F4F"/>
          <w:w w:val="120"/>
          <w:vertAlign w:val="baseline"/>
        </w:rPr>
        <w:t>охва</w:t>
      </w:r>
      <w:r>
        <w:rPr>
          <w:color w:val="242424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тывает </w:t>
      </w:r>
      <w:r>
        <w:rPr>
          <w:color w:val="4F4F4F"/>
          <w:w w:val="120"/>
          <w:vertAlign w:val="baseline"/>
        </w:rPr>
        <w:t>всё» </w:t>
      </w:r>
      <w:r>
        <w:rPr>
          <w:color w:val="3D3D3D"/>
          <w:spacing w:val="-7"/>
          <w:w w:val="120"/>
          <w:vertAlign w:val="baseline"/>
        </w:rPr>
        <w:t>[</w:t>
      </w:r>
      <w:r>
        <w:rPr>
          <w:rFonts w:ascii="Arial" w:hAnsi="Arial"/>
          <w:b/>
          <w:color w:val="3D3D3D"/>
          <w:spacing w:val="-7"/>
          <w:w w:val="120"/>
          <w:sz w:val="18"/>
          <w:vertAlign w:val="baseline"/>
        </w:rPr>
        <w:t>17</w:t>
      </w:r>
      <w:r>
        <w:rPr>
          <w:rFonts w:ascii="Arial" w:hAnsi="Arial"/>
          <w:b/>
          <w:color w:val="242424"/>
          <w:spacing w:val="-7"/>
          <w:w w:val="120"/>
          <w:sz w:val="18"/>
          <w:vertAlign w:val="baseline"/>
        </w:rPr>
        <w:t>]</w:t>
      </w:r>
      <w:r>
        <w:rPr>
          <w:rFonts w:ascii="Arial" w:hAnsi="Arial"/>
          <w:b/>
          <w:color w:val="3D3D3D"/>
          <w:spacing w:val="-7"/>
          <w:w w:val="120"/>
          <w:sz w:val="18"/>
          <w:vertAlign w:val="baseline"/>
        </w:rPr>
        <w:t>. </w:t>
      </w:r>
      <w:r>
        <w:rPr>
          <w:color w:val="4F4F4F"/>
          <w:w w:val="120"/>
          <w:vertAlign w:val="baseline"/>
        </w:rPr>
        <w:t>Хризоколла </w:t>
      </w:r>
      <w:r>
        <w:rPr>
          <w:color w:val="3D3D3D"/>
          <w:w w:val="120"/>
          <w:vertAlign w:val="baseline"/>
        </w:rPr>
        <w:t>или </w:t>
      </w:r>
      <w:r>
        <w:rPr>
          <w:color w:val="4F4F4F"/>
          <w:w w:val="120"/>
          <w:vertAlign w:val="baseline"/>
        </w:rPr>
        <w:t>золотой клей </w:t>
      </w:r>
      <w:r>
        <w:rPr>
          <w:color w:val="3D3D3D"/>
          <w:w w:val="120"/>
          <w:vertAlign w:val="baseline"/>
        </w:rPr>
        <w:t>может рассматриваться, </w:t>
      </w:r>
      <w:r>
        <w:rPr>
          <w:color w:val="4F4F4F"/>
          <w:w w:val="120"/>
          <w:vertAlign w:val="baseline"/>
        </w:rPr>
        <w:t>таким образом, </w:t>
      </w:r>
      <w:r>
        <w:rPr>
          <w:color w:val="3D3D3D"/>
          <w:w w:val="120"/>
          <w:vertAlign w:val="baseline"/>
        </w:rPr>
        <w:t>как </w:t>
      </w:r>
      <w:r>
        <w:rPr>
          <w:color w:val="4F4F4F"/>
          <w:w w:val="120"/>
          <w:vertAlign w:val="baseline"/>
        </w:rPr>
        <w:t>один </w:t>
      </w:r>
      <w:r>
        <w:rPr>
          <w:b/>
          <w:color w:val="3D3D3D"/>
          <w:w w:val="120"/>
          <w:vertAlign w:val="baseline"/>
        </w:rPr>
        <w:t>и </w:t>
      </w:r>
      <w:r>
        <w:rPr>
          <w:color w:val="3D3D3D"/>
          <w:w w:val="120"/>
          <w:vertAlign w:val="baseline"/>
        </w:rPr>
        <w:t>активных </w:t>
      </w:r>
      <w:r>
        <w:rPr>
          <w:color w:val="4F4F4F"/>
          <w:w w:val="120"/>
          <w:vertAlign w:val="baseline"/>
        </w:rPr>
        <w:t>объединяющих </w:t>
      </w:r>
      <w:r>
        <w:rPr>
          <w:color w:val="3D3D3D"/>
          <w:w w:val="120"/>
          <w:vertAlign w:val="baseline"/>
        </w:rPr>
        <w:t>аспектов бе</w:t>
      </w:r>
      <w:r>
        <w:rPr>
          <w:color w:val="242424"/>
          <w:w w:val="120"/>
          <w:vertAlign w:val="baseline"/>
        </w:rPr>
        <w:t>­ </w:t>
      </w:r>
      <w:r>
        <w:rPr>
          <w:color w:val="3D3D3D"/>
          <w:w w:val="120"/>
          <w:vertAlign w:val="baseline"/>
        </w:rPr>
        <w:t>лого или второго</w:t>
      </w:r>
      <w:r>
        <w:rPr>
          <w:color w:val="3D3D3D"/>
          <w:spacing w:val="-12"/>
          <w:w w:val="120"/>
          <w:vertAlign w:val="baseline"/>
        </w:rPr>
        <w:t> </w:t>
      </w:r>
      <w:r>
        <w:rPr>
          <w:color w:val="3D3D3D"/>
          <w:w w:val="120"/>
          <w:vertAlign w:val="baseline"/>
        </w:rPr>
        <w:t>камня.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7"/>
        </w:rPr>
      </w:pPr>
    </w:p>
    <w:p>
      <w:pPr>
        <w:spacing w:line="288" w:lineRule="auto" w:before="0"/>
        <w:ind w:left="205" w:right="15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0A0A0A"/>
          <w:w w:val="110"/>
          <w:sz w:val="16"/>
        </w:rPr>
        <w:t>.</w:t>
      </w:r>
      <w:r>
        <w:rPr>
          <w:rFonts w:ascii="Arial" w:hAnsi="Arial"/>
          <w:i/>
          <w:color w:val="0A0A0A"/>
          <w:spacing w:val="-15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36.</w:t>
      </w:r>
      <w:r>
        <w:rPr>
          <w:rFonts w:ascii="Arial" w:hAnsi="Arial"/>
          <w:i/>
          <w:color w:val="3D3D3D"/>
          <w:spacing w:val="-7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Алебастровая</w:t>
      </w:r>
      <w:r>
        <w:rPr>
          <w:rFonts w:ascii="Arial" w:hAnsi="Arial"/>
          <w:i/>
          <w:color w:val="4F4F4F"/>
          <w:spacing w:val="5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голова</w:t>
      </w:r>
      <w:r>
        <w:rPr>
          <w:rFonts w:ascii="Arial" w:hAnsi="Arial"/>
          <w:i/>
          <w:color w:val="4F4F4F"/>
          <w:spacing w:val="-14"/>
          <w:w w:val="110"/>
          <w:sz w:val="16"/>
        </w:rPr>
        <w:t> </w:t>
      </w:r>
      <w:r>
        <w:rPr>
          <w:rFonts w:ascii="Arial" w:hAnsi="Arial"/>
          <w:i/>
          <w:color w:val="3D3D3D"/>
          <w:spacing w:val="3"/>
          <w:w w:val="110"/>
          <w:sz w:val="16"/>
        </w:rPr>
        <w:t>и</w:t>
      </w:r>
      <w:r>
        <w:rPr>
          <w:rFonts w:ascii="Arial" w:hAnsi="Arial"/>
          <w:i/>
          <w:color w:val="626262"/>
          <w:spacing w:val="3"/>
          <w:w w:val="110"/>
          <w:sz w:val="16"/>
        </w:rPr>
        <w:t>з</w:t>
      </w:r>
      <w:r>
        <w:rPr>
          <w:rFonts w:ascii="Arial" w:hAnsi="Arial"/>
          <w:i/>
          <w:color w:val="626262"/>
          <w:spacing w:val="-6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могилы</w:t>
      </w:r>
      <w:r>
        <w:rPr>
          <w:rFonts w:ascii="Arial" w:hAnsi="Arial"/>
          <w:i/>
          <w:color w:val="4F4F4F"/>
          <w:spacing w:val="-2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Тутанх</w:t>
      </w:r>
      <w:r>
        <w:rPr>
          <w:rFonts w:ascii="Arial" w:hAnsi="Arial"/>
          <w:i/>
          <w:color w:val="3D3D3D"/>
          <w:spacing w:val="-23"/>
          <w:w w:val="110"/>
          <w:sz w:val="16"/>
        </w:rPr>
        <w:t> </w:t>
      </w:r>
      <w:r>
        <w:rPr>
          <w:rFonts w:ascii="Arial" w:hAnsi="Arial"/>
          <w:i/>
          <w:color w:val="3D3D3D"/>
          <w:spacing w:val="5"/>
          <w:w w:val="110"/>
          <w:sz w:val="16"/>
        </w:rPr>
        <w:t>а</w:t>
      </w:r>
      <w:r>
        <w:rPr>
          <w:rFonts w:ascii="Arial" w:hAnsi="Arial"/>
          <w:i/>
          <w:color w:val="0A0A0A"/>
          <w:spacing w:val="5"/>
          <w:w w:val="110"/>
          <w:sz w:val="16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мона. </w:t>
      </w:r>
      <w:r>
        <w:rPr>
          <w:rFonts w:ascii="Arial" w:hAnsi="Arial"/>
          <w:i/>
          <w:color w:val="3D3D3D"/>
          <w:w w:val="110"/>
          <w:sz w:val="16"/>
        </w:rPr>
        <w:t>Голова на </w:t>
      </w:r>
      <w:r>
        <w:rPr>
          <w:rFonts w:ascii="Arial" w:hAnsi="Arial"/>
          <w:i/>
          <w:color w:val="4F4F4F"/>
          <w:w w:val="110"/>
          <w:sz w:val="16"/>
        </w:rPr>
        <w:t>оgной </w:t>
      </w:r>
      <w:r>
        <w:rPr>
          <w:rFonts w:ascii="Arial" w:hAnsi="Arial"/>
          <w:i/>
          <w:color w:val="3D3D3D"/>
          <w:w w:val="110"/>
          <w:sz w:val="16"/>
        </w:rPr>
        <w:t>из четырёх каноп </w:t>
      </w:r>
      <w:r>
        <w:rPr>
          <w:rFonts w:ascii="Arial" w:hAnsi="Arial"/>
          <w:i/>
          <w:color w:val="4F4F4F"/>
          <w:w w:val="110"/>
          <w:sz w:val="16"/>
        </w:rPr>
        <w:t>сgелана </w:t>
      </w:r>
      <w:r>
        <w:rPr>
          <w:rFonts w:ascii="Arial" w:hAnsi="Arial"/>
          <w:i/>
          <w:color w:val="3D3D3D"/>
          <w:w w:val="110"/>
          <w:sz w:val="16"/>
        </w:rPr>
        <w:t>из </w:t>
      </w:r>
      <w:r>
        <w:rPr>
          <w:rFonts w:ascii="Arial" w:hAnsi="Arial"/>
          <w:i/>
          <w:color w:val="4F4F4F"/>
          <w:w w:val="110"/>
          <w:sz w:val="16"/>
        </w:rPr>
        <w:t>обработанного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отполированного алебастра. (</w:t>
      </w:r>
      <w:r>
        <w:rPr>
          <w:rFonts w:ascii="Arial" w:hAnsi="Arial"/>
          <w:i/>
          <w:color w:val="242424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ги</w:t>
      </w:r>
      <w:r>
        <w:rPr>
          <w:rFonts w:ascii="Arial" w:hAnsi="Arial"/>
          <w:i/>
          <w:color w:val="0A0A0A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петский </w:t>
      </w:r>
      <w:r>
        <w:rPr>
          <w:rFonts w:ascii="Arial" w:hAnsi="Arial"/>
          <w:i/>
          <w:color w:val="4F4F4F"/>
          <w:w w:val="110"/>
          <w:sz w:val="16"/>
        </w:rPr>
        <w:t>музей,</w:t>
      </w:r>
      <w:r>
        <w:rPr>
          <w:rFonts w:ascii="Arial" w:hAnsi="Arial"/>
          <w:i/>
          <w:color w:val="4F4F4F"/>
          <w:spacing w:val="-29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Каир)</w:t>
      </w:r>
    </w:p>
    <w:p>
      <w:pPr>
        <w:pStyle w:val="BodyText"/>
        <w:spacing w:line="264" w:lineRule="auto" w:before="147"/>
        <w:ind w:left="206" w:right="5" w:firstLine="307"/>
        <w:jc w:val="both"/>
      </w:pPr>
      <w:r>
        <w:rPr>
          <w:color w:val="3D3D3D"/>
          <w:w w:val="120"/>
        </w:rPr>
        <w:t>Согласно нашему </w:t>
      </w:r>
      <w:r>
        <w:rPr>
          <w:color w:val="4F4F4F"/>
          <w:w w:val="120"/>
        </w:rPr>
        <w:t>тексту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«всё это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ме</w:t>
      </w:r>
      <w:r>
        <w:rPr>
          <w:color w:val="3D3D3D"/>
          <w:w w:val="120"/>
        </w:rPr>
        <w:t>на [камня</w:t>
      </w:r>
      <w:r>
        <w:rPr>
          <w:color w:val="242424"/>
          <w:w w:val="120"/>
        </w:rPr>
        <w:t>] </w:t>
      </w:r>
      <w:r>
        <w:rPr>
          <w:color w:val="3D3D3D"/>
          <w:w w:val="120"/>
        </w:rPr>
        <w:t>в момент </w:t>
      </w:r>
      <w:r>
        <w:rPr>
          <w:color w:val="4F4F4F"/>
          <w:w w:val="120"/>
        </w:rPr>
        <w:t>его </w:t>
      </w:r>
      <w:r>
        <w:rPr>
          <w:color w:val="3D3D3D"/>
          <w:w w:val="120"/>
        </w:rPr>
        <w:t>второй </w:t>
      </w:r>
      <w:r>
        <w:rPr>
          <w:color w:val="4F4F4F"/>
          <w:w w:val="120"/>
        </w:rPr>
        <w:t>белизны». </w:t>
      </w:r>
      <w:r>
        <w:rPr>
          <w:color w:val="3D3D3D"/>
          <w:w w:val="120"/>
        </w:rPr>
        <w:t>Итак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мы уже </w:t>
      </w:r>
      <w:r>
        <w:rPr>
          <w:color w:val="3D3D3D"/>
          <w:w w:val="120"/>
        </w:rPr>
        <w:t>на втором </w:t>
      </w:r>
      <w:r>
        <w:rPr>
          <w:color w:val="4F4F4F"/>
          <w:w w:val="120"/>
        </w:rPr>
        <w:t>этапе </w:t>
      </w:r>
      <w:r>
        <w:rPr>
          <w:color w:val="3D3D3D"/>
          <w:w w:val="120"/>
        </w:rPr>
        <w:t>работы. Ре</w:t>
      </w:r>
      <w:r>
        <w:rPr>
          <w:color w:val="626262"/>
          <w:w w:val="120"/>
        </w:rPr>
        <w:t>зу</w:t>
      </w:r>
      <w:r>
        <w:rPr>
          <w:color w:val="3D3D3D"/>
          <w:w w:val="120"/>
        </w:rPr>
        <w:t>льтат пер­ вого </w:t>
      </w:r>
      <w:r>
        <w:rPr>
          <w:color w:val="4F4F4F"/>
          <w:w w:val="120"/>
        </w:rPr>
        <w:t>этапа </w:t>
      </w:r>
      <w:r>
        <w:rPr>
          <w:color w:val="3D3D3D"/>
          <w:w w:val="120"/>
        </w:rPr>
        <w:t>- создание психического </w:t>
      </w:r>
      <w:r>
        <w:rPr>
          <w:color w:val="4F4F4F"/>
          <w:w w:val="120"/>
        </w:rPr>
        <w:t>единства </w:t>
      </w:r>
      <w:r>
        <w:rPr>
          <w:color w:val="3D3D3D"/>
          <w:w w:val="120"/>
        </w:rPr>
        <w:t>вне тела. Первая часть второго </w:t>
      </w:r>
      <w:r>
        <w:rPr>
          <w:color w:val="4F4F4F"/>
          <w:w w:val="120"/>
        </w:rPr>
        <w:t>этапа </w:t>
      </w:r>
      <w:r>
        <w:rPr>
          <w:color w:val="3D3D3D"/>
          <w:w w:val="120"/>
        </w:rPr>
        <w:t>начина­ </w:t>
      </w:r>
      <w:r>
        <w:rPr>
          <w:color w:val="4F4F4F"/>
          <w:w w:val="120"/>
        </w:rPr>
        <w:t>ется </w:t>
      </w:r>
      <w:r>
        <w:rPr>
          <w:color w:val="3D3D3D"/>
          <w:w w:val="120"/>
        </w:rPr>
        <w:t>- как нам известно и</w:t>
      </w:r>
      <w:r>
        <w:rPr>
          <w:color w:val="626262"/>
          <w:w w:val="120"/>
        </w:rPr>
        <w:t>з </w:t>
      </w:r>
      <w:r>
        <w:rPr>
          <w:color w:val="3D3D3D"/>
          <w:w w:val="120"/>
        </w:rPr>
        <w:t>великого видения ибн </w:t>
      </w:r>
      <w:r>
        <w:rPr>
          <w:color w:val="4F4F4F"/>
          <w:w w:val="120"/>
        </w:rPr>
        <w:t>Умаила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снова с </w:t>
      </w:r>
      <w:r>
        <w:rPr>
          <w:color w:val="3D3D3D"/>
          <w:w w:val="120"/>
        </w:rPr>
        <w:t>черного состояния, вто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рой черноты, </w:t>
      </w:r>
      <w:r>
        <w:rPr>
          <w:color w:val="3D3D3D"/>
          <w:w w:val="120"/>
        </w:rPr>
        <w:t>которую с помощью </w:t>
      </w:r>
      <w:r>
        <w:rPr>
          <w:color w:val="4F4F4F"/>
          <w:w w:val="120"/>
        </w:rPr>
        <w:t>божествен­ ной </w:t>
      </w:r>
      <w:r>
        <w:rPr>
          <w:color w:val="3D3D3D"/>
          <w:w w:val="120"/>
        </w:rPr>
        <w:t>воды </w:t>
      </w:r>
      <w:r>
        <w:rPr>
          <w:color w:val="4F4F4F"/>
          <w:w w:val="120"/>
        </w:rPr>
        <w:t>нужно </w:t>
      </w:r>
      <w:r>
        <w:rPr>
          <w:color w:val="3D3D3D"/>
          <w:w w:val="120"/>
        </w:rPr>
        <w:t>превратить </w:t>
      </w:r>
      <w:r>
        <w:rPr>
          <w:color w:val="4F4F4F"/>
          <w:w w:val="120"/>
        </w:rPr>
        <w:t>во </w:t>
      </w:r>
      <w:r>
        <w:rPr>
          <w:color w:val="3D3D3D"/>
          <w:w w:val="120"/>
        </w:rPr>
        <w:t>вторую </w:t>
      </w:r>
      <w:r>
        <w:rPr>
          <w:color w:val="4F4F4F"/>
          <w:w w:val="120"/>
        </w:rPr>
        <w:t>белиз­ ну (дважды). </w:t>
      </w:r>
      <w:r>
        <w:rPr>
          <w:color w:val="3D3D3D"/>
          <w:w w:val="120"/>
        </w:rPr>
        <w:t>Это приведёт нас к превращению в </w:t>
      </w:r>
      <w:r>
        <w:rPr>
          <w:color w:val="4F4F4F"/>
          <w:w w:val="120"/>
        </w:rPr>
        <w:t>пурпурный </w:t>
      </w:r>
      <w:r>
        <w:rPr>
          <w:color w:val="3D3D3D"/>
          <w:w w:val="120"/>
        </w:rPr>
        <w:t>или покраснению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второй части второго </w:t>
      </w:r>
      <w:r>
        <w:rPr>
          <w:color w:val="4F4F4F"/>
          <w:w w:val="120"/>
        </w:rPr>
        <w:t>этапа.</w:t>
      </w:r>
    </w:p>
    <w:p>
      <w:pPr>
        <w:pStyle w:val="BodyText"/>
        <w:spacing w:line="264" w:lineRule="auto" w:before="72"/>
        <w:ind w:left="146" w:right="142" w:firstLine="286"/>
        <w:jc w:val="both"/>
        <w:rPr>
          <w:rFonts w:ascii="Arial" w:hAnsi="Arial"/>
          <w:sz w:val="18"/>
        </w:rPr>
      </w:pPr>
      <w:r>
        <w:rPr/>
        <w:br w:type="column"/>
      </w:r>
      <w:r>
        <w:rPr>
          <w:color w:val="3D3D3D"/>
          <w:w w:val="115"/>
        </w:rPr>
        <w:t>Текст (9.13 </w:t>
      </w:r>
      <w:r>
        <w:rPr>
          <w:color w:val="3D3D3D"/>
          <w:spacing w:val="-3"/>
          <w:w w:val="115"/>
        </w:rPr>
        <w:t>)</w:t>
      </w:r>
      <w:r>
        <w:rPr>
          <w:color w:val="242424"/>
          <w:spacing w:val="-3"/>
          <w:w w:val="115"/>
        </w:rPr>
        <w:t>: </w:t>
      </w:r>
      <w:r>
        <w:rPr>
          <w:color w:val="3D3D3D"/>
          <w:w w:val="115"/>
        </w:rPr>
        <w:t>Они называют </w:t>
      </w:r>
      <w:r>
        <w:rPr>
          <w:color w:val="4F4F4F"/>
          <w:w w:val="115"/>
        </w:rPr>
        <w:t>эту </w:t>
      </w:r>
      <w:r>
        <w:rPr>
          <w:color w:val="3D3D3D"/>
          <w:w w:val="115"/>
        </w:rPr>
        <w:t>бели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ну ржавлением (a l- tasd </w:t>
      </w:r>
      <w:r>
        <w:rPr>
          <w:color w:val="3D3D3D"/>
          <w:spacing w:val="7"/>
          <w:w w:val="115"/>
        </w:rPr>
        <w:t>iya)</w:t>
      </w:r>
      <w:r>
        <w:rPr>
          <w:color w:val="242424"/>
          <w:spacing w:val="7"/>
          <w:w w:val="115"/>
        </w:rPr>
        <w:t>, </w:t>
      </w:r>
      <w:r>
        <w:rPr>
          <w:color w:val="4F4F4F"/>
          <w:w w:val="115"/>
        </w:rPr>
        <w:t>а </w:t>
      </w:r>
      <w:r>
        <w:rPr>
          <w:color w:val="3D3D3D"/>
          <w:w w:val="115"/>
        </w:rPr>
        <w:t>появление ржавчи­ ны (as-sada') - </w:t>
      </w:r>
      <w:r>
        <w:rPr>
          <w:color w:val="4F4F4F"/>
          <w:w w:val="115"/>
        </w:rPr>
        <w:t>это </w:t>
      </w:r>
      <w:r>
        <w:rPr>
          <w:color w:val="242424"/>
          <w:spacing w:val="2"/>
          <w:w w:val="115"/>
        </w:rPr>
        <w:t>п</w:t>
      </w:r>
      <w:r>
        <w:rPr>
          <w:color w:val="4F4F4F"/>
          <w:spacing w:val="2"/>
          <w:w w:val="115"/>
        </w:rPr>
        <w:t>окраснение.  </w:t>
      </w:r>
      <w:r>
        <w:rPr>
          <w:color w:val="3D3D3D"/>
          <w:w w:val="115"/>
        </w:rPr>
        <w:t>Они  </w:t>
      </w:r>
      <w:r>
        <w:rPr>
          <w:color w:val="4F4F4F"/>
          <w:spacing w:val="2"/>
          <w:w w:val="115"/>
        </w:rPr>
        <w:t>называ</w:t>
      </w:r>
      <w:r>
        <w:rPr>
          <w:color w:val="0A0A0A"/>
          <w:spacing w:val="2"/>
          <w:w w:val="115"/>
        </w:rPr>
        <w:t>­  </w:t>
      </w:r>
      <w:r>
        <w:rPr>
          <w:color w:val="3D3D3D"/>
          <w:w w:val="115"/>
        </w:rPr>
        <w:t>ют ее </w:t>
      </w:r>
      <w:r>
        <w:rPr>
          <w:color w:val="4F4F4F"/>
          <w:w w:val="115"/>
        </w:rPr>
        <w:t>матерью </w:t>
      </w:r>
      <w:r>
        <w:rPr>
          <w:color w:val="3D3D3D"/>
          <w:w w:val="115"/>
        </w:rPr>
        <w:t>цветов, </w:t>
      </w:r>
      <w:r>
        <w:rPr>
          <w:color w:val="4F4F4F"/>
          <w:w w:val="115"/>
        </w:rPr>
        <w:t>матерью </w:t>
      </w:r>
      <w:r>
        <w:rPr>
          <w:color w:val="3D3D3D"/>
          <w:w w:val="115"/>
        </w:rPr>
        <w:t>красок, </w:t>
      </w:r>
      <w:r>
        <w:rPr>
          <w:color w:val="4F4F4F"/>
          <w:spacing w:val="-3"/>
          <w:w w:val="115"/>
        </w:rPr>
        <w:t>мате</w:t>
      </w:r>
      <w:r>
        <w:rPr>
          <w:color w:val="0A0A0A"/>
          <w:spacing w:val="-3"/>
          <w:w w:val="115"/>
        </w:rPr>
        <w:t>­ </w:t>
      </w:r>
      <w:r>
        <w:rPr>
          <w:color w:val="3D3D3D"/>
          <w:w w:val="115"/>
        </w:rPr>
        <w:t>рью </w:t>
      </w:r>
      <w:r>
        <w:rPr>
          <w:color w:val="4F4F4F"/>
          <w:w w:val="115"/>
        </w:rPr>
        <w:t>золота</w:t>
      </w:r>
      <w:r>
        <w:rPr>
          <w:color w:val="242424"/>
          <w:w w:val="115"/>
        </w:rPr>
        <w:t>, </w:t>
      </w:r>
      <w:r>
        <w:rPr>
          <w:color w:val="4F4F4F"/>
          <w:w w:val="115"/>
        </w:rPr>
        <w:t>матерью стихий, матерью богов, </w:t>
      </w:r>
      <w:r>
        <w:rPr>
          <w:color w:val="3D3D3D"/>
          <w:w w:val="115"/>
        </w:rPr>
        <w:t>клее</w:t>
      </w:r>
      <w:r>
        <w:rPr>
          <w:color w:val="626262"/>
          <w:w w:val="115"/>
        </w:rPr>
        <w:t>м</w:t>
      </w:r>
      <w:r>
        <w:rPr>
          <w:color w:val="242424"/>
          <w:w w:val="115"/>
        </w:rPr>
        <w:t>, </w:t>
      </w:r>
      <w:r>
        <w:rPr>
          <w:color w:val="3D3D3D"/>
          <w:w w:val="115"/>
        </w:rPr>
        <w:t>источником красок, источником </w:t>
      </w:r>
      <w:r>
        <w:rPr>
          <w:color w:val="4F4F4F"/>
          <w:w w:val="115"/>
        </w:rPr>
        <w:t>каж </w:t>
      </w:r>
      <w:r>
        <w:rPr>
          <w:color w:val="242424"/>
          <w:w w:val="115"/>
        </w:rPr>
        <w:t>д</w:t>
      </w:r>
      <w:r>
        <w:rPr>
          <w:color w:val="4F4F4F"/>
          <w:w w:val="115"/>
        </w:rPr>
        <w:t>ой </w:t>
      </w:r>
      <w:r>
        <w:rPr>
          <w:color w:val="3D3D3D"/>
          <w:w w:val="115"/>
        </w:rPr>
        <w:t>краски </w:t>
      </w:r>
      <w:r>
        <w:rPr>
          <w:b/>
          <w:color w:val="3D3D3D"/>
          <w:w w:val="115"/>
        </w:rPr>
        <w:t>и </w:t>
      </w:r>
      <w:r>
        <w:rPr>
          <w:color w:val="4F4F4F"/>
          <w:w w:val="115"/>
        </w:rPr>
        <w:t>морем </w:t>
      </w:r>
      <w:r>
        <w:rPr>
          <w:color w:val="3D3D3D"/>
          <w:w w:val="115"/>
        </w:rPr>
        <w:t>двух испарений, морем </w:t>
      </w:r>
      <w:r>
        <w:rPr>
          <w:color w:val="4F4F4F"/>
          <w:spacing w:val="-4"/>
          <w:w w:val="115"/>
        </w:rPr>
        <w:t>муд</w:t>
      </w:r>
      <w:r>
        <w:rPr>
          <w:color w:val="0A0A0A"/>
          <w:spacing w:val="-4"/>
          <w:w w:val="115"/>
        </w:rPr>
        <w:t>­ </w:t>
      </w:r>
      <w:r>
        <w:rPr>
          <w:color w:val="3D3D3D"/>
          <w:w w:val="115"/>
        </w:rPr>
        <w:t>рости, морем </w:t>
      </w:r>
      <w:r>
        <w:rPr>
          <w:color w:val="4F4F4F"/>
          <w:w w:val="115"/>
        </w:rPr>
        <w:t>мудрецов, </w:t>
      </w:r>
      <w:r>
        <w:rPr>
          <w:color w:val="4F4F4F"/>
          <w:spacing w:val="2"/>
          <w:w w:val="115"/>
        </w:rPr>
        <w:t>мрамором</w:t>
      </w:r>
      <w:r>
        <w:rPr>
          <w:color w:val="7E7E7E"/>
          <w:spacing w:val="2"/>
          <w:w w:val="115"/>
        </w:rPr>
        <w:t>, </w:t>
      </w:r>
      <w:r>
        <w:rPr>
          <w:color w:val="4F4F4F"/>
          <w:w w:val="115"/>
        </w:rPr>
        <w:t>каменной </w:t>
      </w:r>
      <w:r>
        <w:rPr>
          <w:color w:val="3D3D3D"/>
          <w:w w:val="115"/>
        </w:rPr>
        <w:t>(andarani) (</w:t>
      </w:r>
      <w:r>
        <w:rPr>
          <w:color w:val="242424"/>
          <w:w w:val="115"/>
        </w:rPr>
        <w:t>1</w:t>
      </w:r>
      <w:r>
        <w:rPr>
          <w:color w:val="3D3D3D"/>
          <w:w w:val="115"/>
        </w:rPr>
        <w:t>8] </w:t>
      </w:r>
      <w:r>
        <w:rPr>
          <w:color w:val="4F4F4F"/>
          <w:w w:val="115"/>
        </w:rPr>
        <w:t>солью </w:t>
      </w:r>
      <w:r>
        <w:rPr>
          <w:color w:val="3D3D3D"/>
          <w:w w:val="115"/>
        </w:rPr>
        <w:t>и поваренной солью</w:t>
      </w:r>
      <w:r>
        <w:rPr>
          <w:color w:val="626262"/>
          <w:w w:val="115"/>
        </w:rPr>
        <w:t>, </w:t>
      </w:r>
      <w:r>
        <w:rPr>
          <w:color w:val="4F4F4F"/>
          <w:w w:val="115"/>
        </w:rPr>
        <w:t>без </w:t>
      </w:r>
      <w:r>
        <w:rPr>
          <w:color w:val="3D3D3D"/>
          <w:w w:val="115"/>
        </w:rPr>
        <w:t>которой </w:t>
      </w:r>
      <w:r>
        <w:rPr>
          <w:color w:val="4F4F4F"/>
          <w:w w:val="115"/>
        </w:rPr>
        <w:t>ничто </w:t>
      </w:r>
      <w:r>
        <w:rPr>
          <w:color w:val="3D3D3D"/>
          <w:w w:val="115"/>
        </w:rPr>
        <w:t>не </w:t>
      </w:r>
      <w:r>
        <w:rPr>
          <w:color w:val="4F4F4F"/>
          <w:w w:val="115"/>
        </w:rPr>
        <w:t>бывает вкусно</w:t>
      </w:r>
      <w:r>
        <w:rPr>
          <w:color w:val="0A0A0A"/>
          <w:w w:val="115"/>
        </w:rPr>
        <w:t>. </w:t>
      </w:r>
      <w:r>
        <w:rPr>
          <w:color w:val="3D3D3D"/>
          <w:w w:val="115"/>
        </w:rPr>
        <w:t>(</w:t>
      </w:r>
      <w:r>
        <w:rPr>
          <w:rFonts w:ascii="Arial" w:hAnsi="Arial"/>
          <w:color w:val="3D3D3D"/>
          <w:w w:val="115"/>
          <w:sz w:val="18"/>
        </w:rPr>
        <w:t>11</w:t>
      </w:r>
      <w:r>
        <w:rPr>
          <w:rFonts w:ascii="Arial" w:hAnsi="Arial"/>
          <w:color w:val="3D3D3D"/>
          <w:spacing w:val="-27"/>
          <w:w w:val="115"/>
          <w:sz w:val="18"/>
        </w:rPr>
        <w:t> </w:t>
      </w:r>
      <w:r>
        <w:rPr>
          <w:rFonts w:ascii="Arial" w:hAnsi="Arial"/>
          <w:color w:val="0A0A0A"/>
          <w:w w:val="115"/>
          <w:sz w:val="18"/>
        </w:rPr>
        <w:t>.</w:t>
      </w:r>
      <w:r>
        <w:rPr>
          <w:rFonts w:ascii="Arial" w:hAnsi="Arial"/>
          <w:color w:val="4F4F4F"/>
          <w:w w:val="115"/>
          <w:sz w:val="18"/>
        </w:rPr>
        <w:t>5)</w:t>
      </w:r>
    </w:p>
    <w:p>
      <w:pPr>
        <w:pStyle w:val="BodyText"/>
        <w:spacing w:line="261" w:lineRule="auto"/>
        <w:ind w:left="140" w:right="139" w:firstLine="301"/>
        <w:jc w:val="both"/>
      </w:pPr>
      <w:r>
        <w:rPr>
          <w:color w:val="3D3D3D"/>
          <w:w w:val="120"/>
        </w:rPr>
        <w:t>Следом </w:t>
      </w:r>
      <w:r>
        <w:rPr>
          <w:color w:val="4F4F4F"/>
          <w:w w:val="120"/>
        </w:rPr>
        <w:t>за </w:t>
      </w:r>
      <w:r>
        <w:rPr>
          <w:color w:val="3D3D3D"/>
          <w:w w:val="120"/>
        </w:rPr>
        <w:t>второй </w:t>
      </w:r>
      <w:r>
        <w:rPr>
          <w:color w:val="4F4F4F"/>
          <w:w w:val="120"/>
        </w:rPr>
        <w:t>белизной описывается </w:t>
      </w:r>
      <w:r>
        <w:rPr>
          <w:color w:val="3D3D3D"/>
          <w:w w:val="120"/>
        </w:rPr>
        <w:t>пе­ реход к </w:t>
      </w:r>
      <w:r>
        <w:rPr>
          <w:color w:val="3D3D3D"/>
          <w:spacing w:val="2"/>
          <w:w w:val="120"/>
        </w:rPr>
        <w:t>крас</w:t>
      </w:r>
      <w:r>
        <w:rPr>
          <w:color w:val="242424"/>
          <w:spacing w:val="2"/>
          <w:w w:val="120"/>
        </w:rPr>
        <w:t>н</w:t>
      </w:r>
      <w:r>
        <w:rPr>
          <w:color w:val="4F4F4F"/>
          <w:spacing w:val="2"/>
          <w:w w:val="120"/>
        </w:rPr>
        <w:t>оте </w:t>
      </w:r>
      <w:r>
        <w:rPr>
          <w:color w:val="3D3D3D"/>
          <w:w w:val="120"/>
        </w:rPr>
        <w:t>- появление </w:t>
      </w:r>
      <w:r>
        <w:rPr>
          <w:color w:val="4F4F4F"/>
          <w:w w:val="120"/>
        </w:rPr>
        <w:t>различных </w:t>
      </w:r>
      <w:r>
        <w:rPr>
          <w:color w:val="3D3D3D"/>
          <w:spacing w:val="-3"/>
          <w:w w:val="120"/>
        </w:rPr>
        <w:t>цве</w:t>
      </w:r>
      <w:r>
        <w:rPr>
          <w:color w:val="0A0A0A"/>
          <w:spacing w:val="-3"/>
          <w:w w:val="120"/>
        </w:rPr>
        <w:t>­ </w:t>
      </w:r>
      <w:r>
        <w:rPr>
          <w:color w:val="4F4F4F"/>
          <w:w w:val="120"/>
        </w:rPr>
        <w:t>тов </w:t>
      </w:r>
      <w:r>
        <w:rPr>
          <w:color w:val="3D3D3D"/>
          <w:w w:val="120"/>
        </w:rPr>
        <w:t>[19]. Это </w:t>
      </w:r>
      <w:r>
        <w:rPr>
          <w:color w:val="3D3D3D"/>
          <w:spacing w:val="2"/>
          <w:w w:val="120"/>
        </w:rPr>
        <w:t>ре</w:t>
      </w:r>
      <w:r>
        <w:rPr>
          <w:color w:val="626262"/>
          <w:spacing w:val="2"/>
          <w:w w:val="120"/>
        </w:rPr>
        <w:t>зу</w:t>
      </w:r>
      <w:r>
        <w:rPr>
          <w:color w:val="3D3D3D"/>
          <w:spacing w:val="2"/>
          <w:w w:val="120"/>
        </w:rPr>
        <w:t>льтат </w:t>
      </w:r>
      <w:r>
        <w:rPr>
          <w:color w:val="3D3D3D"/>
          <w:w w:val="120"/>
        </w:rPr>
        <w:t>возвращения во второе </w:t>
      </w:r>
      <w:r>
        <w:rPr>
          <w:color w:val="4F4F4F"/>
          <w:w w:val="120"/>
        </w:rPr>
        <w:t>тело</w:t>
      </w:r>
      <w:r>
        <w:rPr>
          <w:color w:val="4F4F4F"/>
          <w:spacing w:val="-25"/>
          <w:w w:val="120"/>
        </w:rPr>
        <w:t> </w:t>
      </w:r>
      <w:r>
        <w:rPr>
          <w:color w:val="4F4F4F"/>
          <w:w w:val="120"/>
        </w:rPr>
        <w:t>божественной</w:t>
      </w:r>
      <w:r>
        <w:rPr>
          <w:color w:val="4F4F4F"/>
          <w:spacing w:val="-11"/>
          <w:w w:val="120"/>
        </w:rPr>
        <w:t> </w:t>
      </w:r>
      <w:r>
        <w:rPr>
          <w:color w:val="3D3D3D"/>
          <w:w w:val="120"/>
        </w:rPr>
        <w:t>воды,</w:t>
      </w:r>
      <w:r>
        <w:rPr>
          <w:color w:val="3D3D3D"/>
          <w:spacing w:val="-22"/>
          <w:w w:val="120"/>
        </w:rPr>
        <w:t> </w:t>
      </w:r>
      <w:r>
        <w:rPr>
          <w:color w:val="4F4F4F"/>
          <w:w w:val="120"/>
        </w:rPr>
        <w:t>выделен</w:t>
      </w:r>
      <w:r>
        <w:rPr>
          <w:color w:val="242424"/>
          <w:w w:val="120"/>
        </w:rPr>
        <w:t>н</w:t>
      </w:r>
      <w:r>
        <w:rPr>
          <w:color w:val="4F4F4F"/>
          <w:w w:val="120"/>
        </w:rPr>
        <w:t>ой</w:t>
      </w:r>
      <w:r>
        <w:rPr>
          <w:color w:val="4F4F4F"/>
          <w:spacing w:val="-14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5"/>
          <w:w w:val="120"/>
        </w:rPr>
        <w:t> </w:t>
      </w:r>
      <w:r>
        <w:rPr>
          <w:color w:val="3D3D3D"/>
          <w:spacing w:val="3"/>
          <w:w w:val="120"/>
        </w:rPr>
        <w:t>пе</w:t>
      </w:r>
      <w:r>
        <w:rPr>
          <w:color w:val="242424"/>
          <w:spacing w:val="3"/>
          <w:w w:val="120"/>
        </w:rPr>
        <w:t>р</w:t>
      </w:r>
      <w:r>
        <w:rPr>
          <w:color w:val="3D3D3D"/>
          <w:spacing w:val="3"/>
          <w:w w:val="120"/>
        </w:rPr>
        <w:t>во­ </w:t>
      </w:r>
      <w:r>
        <w:rPr>
          <w:color w:val="4F4F4F"/>
          <w:w w:val="120"/>
        </w:rPr>
        <w:t>го </w:t>
      </w:r>
      <w:r>
        <w:rPr>
          <w:color w:val="3D3D3D"/>
          <w:w w:val="120"/>
        </w:rPr>
        <w:t>тела </w:t>
      </w:r>
      <w:r>
        <w:rPr>
          <w:color w:val="242424"/>
          <w:w w:val="120"/>
        </w:rPr>
        <w:t>. </w:t>
      </w:r>
      <w:r>
        <w:rPr>
          <w:color w:val="4F4F4F"/>
          <w:w w:val="120"/>
        </w:rPr>
        <w:t>Этот этап работы изображен на левой части </w:t>
      </w:r>
      <w:r>
        <w:rPr>
          <w:color w:val="3D3D3D"/>
          <w:w w:val="120"/>
        </w:rPr>
        <w:t>скрижали </w:t>
      </w:r>
      <w:r>
        <w:rPr>
          <w:color w:val="4F4F4F"/>
          <w:w w:val="120"/>
        </w:rPr>
        <w:t>из </w:t>
      </w:r>
      <w:r>
        <w:rPr>
          <w:color w:val="3D3D3D"/>
          <w:w w:val="120"/>
        </w:rPr>
        <w:t>видения ибн </w:t>
      </w:r>
      <w:r>
        <w:rPr>
          <w:color w:val="4F4F4F"/>
          <w:w w:val="120"/>
        </w:rPr>
        <w:t>Умаил</w:t>
      </w:r>
      <w:r>
        <w:rPr>
          <w:color w:val="4F4F4F"/>
          <w:spacing w:val="-6"/>
          <w:w w:val="120"/>
        </w:rPr>
        <w:t> </w:t>
      </w:r>
      <w:r>
        <w:rPr>
          <w:color w:val="4F4F4F"/>
          <w:spacing w:val="3"/>
          <w:w w:val="120"/>
        </w:rPr>
        <w:t>а</w:t>
      </w:r>
      <w:r>
        <w:rPr>
          <w:color w:val="0A0A0A"/>
          <w:spacing w:val="3"/>
          <w:w w:val="120"/>
        </w:rPr>
        <w:t>.</w:t>
      </w:r>
    </w:p>
    <w:p>
      <w:pPr>
        <w:pStyle w:val="BodyText"/>
        <w:spacing w:line="264" w:lineRule="auto"/>
        <w:ind w:left="136" w:right="137" w:firstLine="315"/>
        <w:jc w:val="both"/>
      </w:pPr>
      <w:r>
        <w:rPr>
          <w:color w:val="4F4F4F"/>
          <w:w w:val="120"/>
        </w:rPr>
        <w:t>«Море двух </w:t>
      </w:r>
      <w:r>
        <w:rPr>
          <w:color w:val="3D3D3D"/>
          <w:w w:val="120"/>
        </w:rPr>
        <w:t>испарений» - </w:t>
      </w:r>
      <w:r>
        <w:rPr>
          <w:color w:val="4F4F4F"/>
          <w:w w:val="120"/>
        </w:rPr>
        <w:t>еще одно </w:t>
      </w:r>
      <w:r>
        <w:rPr>
          <w:color w:val="242424"/>
          <w:w w:val="120"/>
        </w:rPr>
        <w:t>н</w:t>
      </w:r>
      <w:r>
        <w:rPr>
          <w:color w:val="3D3D3D"/>
          <w:w w:val="120"/>
        </w:rPr>
        <w:t>азва­ </w:t>
      </w:r>
      <w:r>
        <w:rPr>
          <w:color w:val="242424"/>
          <w:w w:val="120"/>
        </w:rPr>
        <w:t>н</w:t>
      </w:r>
      <w:r>
        <w:rPr>
          <w:color w:val="3D3D3D"/>
          <w:w w:val="120"/>
        </w:rPr>
        <w:t>ие второго тела или </w:t>
      </w:r>
      <w:r>
        <w:rPr>
          <w:color w:val="4F4F4F"/>
          <w:w w:val="120"/>
        </w:rPr>
        <w:t>белой земли, а </w:t>
      </w:r>
      <w:r>
        <w:rPr>
          <w:color w:val="242424"/>
          <w:w w:val="120"/>
        </w:rPr>
        <w:t>д</w:t>
      </w:r>
      <w:r>
        <w:rPr>
          <w:color w:val="3D3D3D"/>
          <w:w w:val="120"/>
        </w:rPr>
        <w:t>ва </w:t>
      </w:r>
      <w:r>
        <w:rPr>
          <w:color w:val="3D3D3D"/>
          <w:spacing w:val="-3"/>
          <w:w w:val="120"/>
        </w:rPr>
        <w:t>испа</w:t>
      </w:r>
      <w:r>
        <w:rPr>
          <w:color w:val="0A0A0A"/>
          <w:spacing w:val="-3"/>
          <w:w w:val="120"/>
        </w:rPr>
        <w:t>­ </w:t>
      </w:r>
      <w:r>
        <w:rPr>
          <w:color w:val="3D3D3D"/>
          <w:w w:val="120"/>
        </w:rPr>
        <w:t>рения - влажный </w:t>
      </w:r>
      <w:r>
        <w:rPr>
          <w:color w:val="4F4F4F"/>
          <w:w w:val="120"/>
        </w:rPr>
        <w:t>дух и сухая </w:t>
      </w:r>
      <w:r>
        <w:rPr>
          <w:color w:val="3D3D3D"/>
          <w:w w:val="120"/>
        </w:rPr>
        <w:t>душа </w:t>
      </w:r>
      <w:r>
        <w:rPr>
          <w:rFonts w:ascii="Arial" w:hAnsi="Arial"/>
          <w:color w:val="3D3D3D"/>
          <w:spacing w:val="-5"/>
          <w:w w:val="120"/>
          <w:sz w:val="18"/>
        </w:rPr>
        <w:t>(20]</w:t>
      </w:r>
      <w:r>
        <w:rPr>
          <w:rFonts w:ascii="Arial" w:hAnsi="Arial"/>
          <w:color w:val="0A0A0A"/>
          <w:spacing w:val="-5"/>
          <w:w w:val="120"/>
          <w:sz w:val="18"/>
        </w:rPr>
        <w:t>. </w:t>
      </w:r>
      <w:r>
        <w:rPr>
          <w:color w:val="242424"/>
          <w:spacing w:val="-3"/>
          <w:w w:val="120"/>
        </w:rPr>
        <w:t>П</w:t>
      </w:r>
      <w:r>
        <w:rPr>
          <w:color w:val="4F4F4F"/>
          <w:spacing w:val="-3"/>
          <w:w w:val="120"/>
        </w:rPr>
        <w:t>ояв</w:t>
      </w:r>
      <w:r>
        <w:rPr>
          <w:color w:val="0A0A0A"/>
          <w:spacing w:val="-3"/>
          <w:w w:val="120"/>
        </w:rPr>
        <w:t>­ </w:t>
      </w:r>
      <w:r>
        <w:rPr>
          <w:color w:val="3D3D3D"/>
          <w:w w:val="120"/>
        </w:rPr>
        <w:t>ляясь из подсознания, </w:t>
      </w:r>
      <w:r>
        <w:rPr>
          <w:color w:val="4F4F4F"/>
          <w:w w:val="120"/>
        </w:rPr>
        <w:t>соединённые </w:t>
      </w:r>
      <w:r>
        <w:rPr>
          <w:color w:val="3D3D3D"/>
          <w:w w:val="120"/>
        </w:rPr>
        <w:t>дух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душа превращаются в </w:t>
      </w:r>
      <w:r>
        <w:rPr>
          <w:color w:val="4F4F4F"/>
          <w:w w:val="120"/>
        </w:rPr>
        <w:t>символический </w:t>
      </w:r>
      <w:r>
        <w:rPr>
          <w:color w:val="3D3D3D"/>
          <w:w w:val="120"/>
        </w:rPr>
        <w:t>инсай</w:t>
      </w:r>
      <w:r>
        <w:rPr>
          <w:color w:val="242424"/>
          <w:w w:val="120"/>
        </w:rPr>
        <w:t>т </w:t>
      </w:r>
      <w:r>
        <w:rPr>
          <w:color w:val="3D3D3D"/>
          <w:w w:val="120"/>
        </w:rPr>
        <w:t>- жи­ вительную божественную </w:t>
      </w:r>
      <w:r>
        <w:rPr>
          <w:color w:val="3D3D3D"/>
          <w:spacing w:val="-5"/>
          <w:w w:val="120"/>
        </w:rPr>
        <w:t>воду</w:t>
      </w:r>
      <w:r>
        <w:rPr>
          <w:color w:val="242424"/>
          <w:spacing w:val="-5"/>
          <w:w w:val="120"/>
        </w:rPr>
        <w:t>. </w:t>
      </w:r>
      <w:r>
        <w:rPr>
          <w:color w:val="4F4F4F"/>
          <w:w w:val="120"/>
        </w:rPr>
        <w:t>Затем эта </w:t>
      </w:r>
      <w:r>
        <w:rPr>
          <w:color w:val="3D3D3D"/>
          <w:w w:val="120"/>
        </w:rPr>
        <w:t>вода должна </w:t>
      </w:r>
      <w:r>
        <w:rPr>
          <w:color w:val="4F4F4F"/>
          <w:w w:val="120"/>
        </w:rPr>
        <w:t>вернуться </w:t>
      </w:r>
      <w:r>
        <w:rPr>
          <w:color w:val="3D3D3D"/>
          <w:w w:val="120"/>
        </w:rPr>
        <w:t>в </w:t>
      </w:r>
      <w:r>
        <w:rPr>
          <w:color w:val="4F4F4F"/>
          <w:w w:val="120"/>
        </w:rPr>
        <w:t>нижний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ир - </w:t>
      </w:r>
      <w:r>
        <w:rPr>
          <w:color w:val="4F4F4F"/>
          <w:w w:val="120"/>
        </w:rPr>
        <w:t>мёртвое те­ </w:t>
      </w:r>
      <w:r>
        <w:rPr>
          <w:color w:val="3D3D3D"/>
          <w:w w:val="120"/>
        </w:rPr>
        <w:t>ло, </w:t>
      </w:r>
      <w:r>
        <w:rPr>
          <w:color w:val="4F4F4F"/>
          <w:w w:val="120"/>
        </w:rPr>
        <w:t>также </w:t>
      </w:r>
      <w:r>
        <w:rPr>
          <w:color w:val="3D3D3D"/>
          <w:w w:val="120"/>
        </w:rPr>
        <w:t>называемое </w:t>
      </w:r>
      <w:r>
        <w:rPr>
          <w:color w:val="4F4F4F"/>
          <w:w w:val="120"/>
        </w:rPr>
        <w:t>«морем мудрецов»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еще один символ очищенной </w:t>
      </w:r>
      <w:r>
        <w:rPr>
          <w:color w:val="3D3D3D"/>
          <w:w w:val="120"/>
        </w:rPr>
        <w:t>психе </w:t>
      </w:r>
      <w:r>
        <w:rPr>
          <w:color w:val="4F4F4F"/>
          <w:w w:val="120"/>
        </w:rPr>
        <w:t>адепта</w:t>
      </w:r>
      <w:r>
        <w:rPr>
          <w:color w:val="242424"/>
          <w:w w:val="120"/>
        </w:rPr>
        <w:t>. </w:t>
      </w:r>
      <w:r>
        <w:rPr>
          <w:color w:val="3D3D3D"/>
          <w:w w:val="120"/>
        </w:rPr>
        <w:t>Перед </w:t>
      </w:r>
      <w:r>
        <w:rPr>
          <w:color w:val="4F4F4F"/>
          <w:w w:val="120"/>
        </w:rPr>
        <w:t>смачиванием этого второго тела божественной </w:t>
      </w:r>
      <w:r>
        <w:rPr>
          <w:color w:val="3D3D3D"/>
          <w:w w:val="120"/>
        </w:rPr>
        <w:t>водой </w:t>
      </w:r>
      <w:r>
        <w:rPr>
          <w:color w:val="4F4F4F"/>
          <w:w w:val="120"/>
        </w:rPr>
        <w:t>последняя должна быть </w:t>
      </w:r>
      <w:r>
        <w:rPr>
          <w:color w:val="3D3D3D"/>
          <w:w w:val="120"/>
        </w:rPr>
        <w:t>разделена на </w:t>
      </w:r>
      <w:r>
        <w:rPr>
          <w:color w:val="4F4F4F"/>
          <w:w w:val="120"/>
        </w:rPr>
        <w:t>де­ </w:t>
      </w:r>
      <w:r>
        <w:rPr>
          <w:color w:val="3D3D3D"/>
          <w:w w:val="120"/>
        </w:rPr>
        <w:t>вять частей. </w:t>
      </w:r>
      <w:r>
        <w:rPr>
          <w:color w:val="4F4F4F"/>
          <w:w w:val="120"/>
        </w:rPr>
        <w:t>Три </w:t>
      </w:r>
      <w:r>
        <w:rPr>
          <w:color w:val="3D3D3D"/>
          <w:w w:val="120"/>
        </w:rPr>
        <w:t>части - для лунной работы, которая </w:t>
      </w:r>
      <w:r>
        <w:rPr>
          <w:color w:val="4F4F4F"/>
          <w:w w:val="120"/>
        </w:rPr>
        <w:t>приводит сперва  ко  </w:t>
      </w:r>
      <w:r>
        <w:rPr>
          <w:color w:val="3D3D3D"/>
          <w:w w:val="120"/>
        </w:rPr>
        <w:t>второй  </w:t>
      </w:r>
      <w:r>
        <w:rPr>
          <w:color w:val="4F4F4F"/>
          <w:w w:val="120"/>
        </w:rPr>
        <w:t>черноте, </w:t>
      </w:r>
      <w:r>
        <w:rPr>
          <w:color w:val="3D3D3D"/>
          <w:w w:val="120"/>
        </w:rPr>
        <w:t>а потом ко второй </w:t>
      </w:r>
      <w:r>
        <w:rPr>
          <w:color w:val="4F4F4F"/>
          <w:w w:val="120"/>
        </w:rPr>
        <w:t>и </w:t>
      </w:r>
      <w:r>
        <w:rPr>
          <w:color w:val="3D3D3D"/>
          <w:w w:val="120"/>
        </w:rPr>
        <w:t>третьей </w:t>
      </w:r>
      <w:r>
        <w:rPr>
          <w:color w:val="4F4F4F"/>
          <w:w w:val="120"/>
        </w:rPr>
        <w:t>белизне. С помо­ </w:t>
      </w:r>
      <w:r>
        <w:rPr>
          <w:color w:val="3D3D3D"/>
          <w:w w:val="120"/>
        </w:rPr>
        <w:t>щью оставшихся шести частей </w:t>
      </w:r>
      <w:r>
        <w:rPr>
          <w:color w:val="4F4F4F"/>
          <w:w w:val="120"/>
        </w:rPr>
        <w:t>солнечная </w:t>
      </w:r>
      <w:r>
        <w:rPr>
          <w:color w:val="3D3D3D"/>
          <w:w w:val="120"/>
        </w:rPr>
        <w:t>ра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бота проявляет </w:t>
      </w:r>
      <w:r>
        <w:rPr>
          <w:color w:val="3D3D3D"/>
          <w:w w:val="120"/>
        </w:rPr>
        <w:t>цвета второго </w:t>
      </w:r>
      <w:r>
        <w:rPr>
          <w:color w:val="4F4F4F"/>
          <w:spacing w:val="3"/>
          <w:w w:val="120"/>
        </w:rPr>
        <w:t>тела</w:t>
      </w:r>
      <w:r>
        <w:rPr>
          <w:color w:val="0A0A0A"/>
          <w:spacing w:val="3"/>
          <w:w w:val="120"/>
        </w:rPr>
        <w:t>. </w:t>
      </w:r>
      <w:r>
        <w:rPr>
          <w:color w:val="3D3D3D"/>
          <w:w w:val="120"/>
        </w:rPr>
        <w:t>Во</w:t>
      </w:r>
      <w:r>
        <w:rPr>
          <w:color w:val="242424"/>
          <w:w w:val="120"/>
        </w:rPr>
        <w:t>т </w:t>
      </w:r>
      <w:r>
        <w:rPr>
          <w:color w:val="3D3D3D"/>
          <w:w w:val="120"/>
        </w:rPr>
        <w:t>поче­ </w:t>
      </w:r>
      <w:r>
        <w:rPr>
          <w:color w:val="4F4F4F"/>
          <w:w w:val="120"/>
        </w:rPr>
        <w:t>му </w:t>
      </w:r>
      <w:r>
        <w:rPr>
          <w:color w:val="242424"/>
          <w:w w:val="120"/>
        </w:rPr>
        <w:t>и</w:t>
      </w:r>
      <w:r>
        <w:rPr>
          <w:color w:val="4F4F4F"/>
          <w:w w:val="120"/>
        </w:rPr>
        <w:t>бн Умаил </w:t>
      </w:r>
      <w:r>
        <w:rPr>
          <w:color w:val="3D3D3D"/>
          <w:w w:val="120"/>
        </w:rPr>
        <w:t>называет </w:t>
      </w:r>
      <w:r>
        <w:rPr>
          <w:color w:val="4F4F4F"/>
          <w:w w:val="120"/>
        </w:rPr>
        <w:t>его </w:t>
      </w:r>
      <w:r>
        <w:rPr>
          <w:color w:val="626262"/>
          <w:w w:val="120"/>
        </w:rPr>
        <w:t>«</w:t>
      </w:r>
      <w:r>
        <w:rPr>
          <w:color w:val="3D3D3D"/>
          <w:w w:val="120"/>
        </w:rPr>
        <w:t>ма те рью цветов, красок, </w:t>
      </w:r>
      <w:r>
        <w:rPr>
          <w:color w:val="4F4F4F"/>
          <w:w w:val="120"/>
        </w:rPr>
        <w:t>золота, с</w:t>
      </w:r>
      <w:r>
        <w:rPr>
          <w:color w:val="242424"/>
          <w:w w:val="120"/>
        </w:rPr>
        <w:t>т</w:t>
      </w:r>
      <w:r>
        <w:rPr>
          <w:color w:val="3D3D3D"/>
          <w:w w:val="120"/>
        </w:rPr>
        <w:t>ихий и  богов» [2</w:t>
      </w:r>
      <w:r>
        <w:rPr>
          <w:color w:val="242424"/>
          <w:w w:val="120"/>
        </w:rPr>
        <w:t>1</w:t>
      </w:r>
      <w:r>
        <w:rPr>
          <w:color w:val="3D3D3D"/>
          <w:w w:val="120"/>
        </w:rPr>
        <w:t>).  </w:t>
      </w:r>
      <w:r>
        <w:rPr>
          <w:color w:val="4F4F4F"/>
          <w:w w:val="120"/>
        </w:rPr>
        <w:t>И,  как он утверждает </w:t>
      </w:r>
      <w:r>
        <w:rPr>
          <w:color w:val="3D3D3D"/>
          <w:w w:val="120"/>
        </w:rPr>
        <w:t>в </w:t>
      </w:r>
      <w:r>
        <w:rPr>
          <w:color w:val="4F4F4F"/>
          <w:w w:val="120"/>
        </w:rPr>
        <w:t>«К </w:t>
      </w:r>
      <w:r>
        <w:rPr>
          <w:color w:val="242424"/>
          <w:spacing w:val="10"/>
          <w:w w:val="120"/>
        </w:rPr>
        <w:t>н</w:t>
      </w:r>
      <w:r>
        <w:rPr>
          <w:color w:val="3D3D3D"/>
          <w:spacing w:val="10"/>
          <w:w w:val="120"/>
        </w:rPr>
        <w:t>и </w:t>
      </w:r>
      <w:r>
        <w:rPr>
          <w:color w:val="3D3D3D"/>
          <w:w w:val="120"/>
        </w:rPr>
        <w:t>ге </w:t>
      </w:r>
      <w:r>
        <w:rPr>
          <w:color w:val="4F4F4F"/>
          <w:w w:val="120"/>
        </w:rPr>
        <w:t>о серебристой </w:t>
      </w:r>
      <w:r>
        <w:rPr>
          <w:color w:val="3D3D3D"/>
          <w:w w:val="120"/>
        </w:rPr>
        <w:t>воде», всё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- </w:t>
      </w:r>
      <w:r>
        <w:rPr>
          <w:color w:val="3D3D3D"/>
          <w:spacing w:val="3"/>
          <w:w w:val="120"/>
        </w:rPr>
        <w:t>магне</w:t>
      </w:r>
      <w:r>
        <w:rPr>
          <w:color w:val="626262"/>
          <w:spacing w:val="3"/>
          <w:w w:val="120"/>
        </w:rPr>
        <w:t>з</w:t>
      </w:r>
      <w:r>
        <w:rPr>
          <w:color w:val="3D3D3D"/>
          <w:spacing w:val="3"/>
          <w:w w:val="120"/>
        </w:rPr>
        <w:t>ия </w:t>
      </w:r>
      <w:r>
        <w:rPr>
          <w:color w:val="4F4F4F"/>
          <w:spacing w:val="-3"/>
          <w:w w:val="120"/>
        </w:rPr>
        <w:t>[22)</w:t>
      </w:r>
      <w:r>
        <w:rPr>
          <w:color w:val="242424"/>
          <w:spacing w:val="-3"/>
          <w:w w:val="120"/>
        </w:rPr>
        <w:t>, </w:t>
      </w:r>
      <w:r>
        <w:rPr>
          <w:color w:val="3D3D3D"/>
          <w:w w:val="120"/>
        </w:rPr>
        <w:t>то </w:t>
      </w:r>
      <w:r>
        <w:rPr>
          <w:color w:val="4F4F4F"/>
          <w:w w:val="120"/>
        </w:rPr>
        <w:t>единственное сокро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венное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вещество,</w:t>
      </w:r>
      <w:r>
        <w:rPr>
          <w:color w:val="3D3D3D"/>
          <w:spacing w:val="-9"/>
          <w:w w:val="120"/>
        </w:rPr>
        <w:t> </w:t>
      </w:r>
      <w:r>
        <w:rPr>
          <w:color w:val="3D3D3D"/>
          <w:w w:val="120"/>
        </w:rPr>
        <w:t>которое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является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источником и целью </w:t>
      </w:r>
      <w:r>
        <w:rPr>
          <w:color w:val="4F4F4F"/>
          <w:w w:val="120"/>
        </w:rPr>
        <w:t>работы, единая, </w:t>
      </w:r>
      <w:r>
        <w:rPr>
          <w:color w:val="3D3D3D"/>
          <w:w w:val="120"/>
        </w:rPr>
        <w:t>и</w:t>
      </w:r>
      <w:r>
        <w:rPr>
          <w:color w:val="242424"/>
          <w:w w:val="120"/>
        </w:rPr>
        <w:t>н</w:t>
      </w:r>
      <w:r>
        <w:rPr>
          <w:color w:val="3D3D3D"/>
          <w:w w:val="120"/>
        </w:rPr>
        <w:t>дивидуальная </w:t>
      </w:r>
      <w:r>
        <w:rPr>
          <w:color w:val="4F4F4F"/>
          <w:spacing w:val="-3"/>
          <w:w w:val="120"/>
        </w:rPr>
        <w:t>чело</w:t>
      </w:r>
      <w:r>
        <w:rPr>
          <w:color w:val="242424"/>
          <w:spacing w:val="-3"/>
          <w:w w:val="120"/>
        </w:rPr>
        <w:t>­ </w:t>
      </w:r>
      <w:r>
        <w:rPr>
          <w:color w:val="3D3D3D"/>
          <w:w w:val="120"/>
        </w:rPr>
        <w:t>веческая</w:t>
      </w:r>
      <w:r>
        <w:rPr>
          <w:color w:val="3D3D3D"/>
          <w:spacing w:val="17"/>
          <w:w w:val="120"/>
        </w:rPr>
        <w:t> </w:t>
      </w:r>
      <w:r>
        <w:rPr>
          <w:color w:val="3D3D3D"/>
          <w:w w:val="120"/>
        </w:rPr>
        <w:t>личность</w:t>
      </w:r>
      <w:r>
        <w:rPr>
          <w:color w:val="0A0A0A"/>
          <w:w w:val="120"/>
        </w:rPr>
        <w:t>.</w:t>
      </w:r>
    </w:p>
    <w:p>
      <w:pPr>
        <w:pStyle w:val="BodyText"/>
        <w:spacing w:line="202" w:lineRule="exact"/>
        <w:ind w:left="445"/>
        <w:jc w:val="both"/>
      </w:pPr>
      <w:r>
        <w:rPr>
          <w:color w:val="4F4F4F"/>
          <w:w w:val="120"/>
        </w:rPr>
        <w:t>Камен</w:t>
      </w:r>
      <w:r>
        <w:rPr>
          <w:color w:val="242424"/>
          <w:w w:val="120"/>
        </w:rPr>
        <w:t>ь </w:t>
      </w:r>
      <w:r>
        <w:rPr>
          <w:color w:val="3D3D3D"/>
          <w:w w:val="120"/>
        </w:rPr>
        <w:t>также называют </w:t>
      </w:r>
      <w:r>
        <w:rPr>
          <w:color w:val="4F4F4F"/>
          <w:w w:val="120"/>
        </w:rPr>
        <w:t>«матерью бого</w:t>
      </w:r>
      <w:r>
        <w:rPr>
          <w:color w:val="242424"/>
          <w:w w:val="120"/>
        </w:rPr>
        <w:t>в</w:t>
      </w:r>
      <w:r>
        <w:rPr>
          <w:color w:val="4F4F4F"/>
          <w:w w:val="120"/>
        </w:rPr>
        <w:t>»,</w:t>
      </w:r>
    </w:p>
    <w:p>
      <w:pPr>
        <w:pStyle w:val="BodyText"/>
        <w:spacing w:line="264" w:lineRule="auto" w:before="18"/>
        <w:ind w:left="137" w:right="141" w:firstLine="3"/>
        <w:jc w:val="both"/>
      </w:pPr>
      <w:r>
        <w:rPr>
          <w:color w:val="4F4F4F"/>
          <w:w w:val="120"/>
        </w:rPr>
        <w:t>так </w:t>
      </w:r>
      <w:r>
        <w:rPr>
          <w:color w:val="3D3D3D"/>
          <w:w w:val="120"/>
        </w:rPr>
        <w:t>как из него рождается множество </w:t>
      </w:r>
      <w:r>
        <w:rPr>
          <w:color w:val="4F4F4F"/>
          <w:w w:val="120"/>
        </w:rPr>
        <w:t>боже</w:t>
      </w:r>
      <w:r>
        <w:rPr>
          <w:color w:val="242424"/>
          <w:w w:val="120"/>
        </w:rPr>
        <w:t>­ </w:t>
      </w:r>
      <w:r>
        <w:rPr>
          <w:color w:val="4F4F4F"/>
          <w:w w:val="120"/>
        </w:rPr>
        <w:t>ственных </w:t>
      </w:r>
      <w:r>
        <w:rPr>
          <w:color w:val="3D3D3D"/>
          <w:w w:val="120"/>
        </w:rPr>
        <w:t>аспектов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В Mushaf </w:t>
      </w:r>
      <w:r>
        <w:rPr>
          <w:color w:val="4F4F4F"/>
          <w:w w:val="120"/>
        </w:rPr>
        <w:t>as</w:t>
      </w:r>
      <w:r>
        <w:rPr>
          <w:color w:val="0A0A0A"/>
          <w:w w:val="120"/>
        </w:rPr>
        <w:t>-</w:t>
      </w:r>
      <w:r>
        <w:rPr>
          <w:color w:val="4F4F4F"/>
          <w:w w:val="120"/>
        </w:rPr>
        <w:t>suwa r </w:t>
      </w:r>
      <w:r>
        <w:rPr>
          <w:color w:val="4F4F4F"/>
          <w:spacing w:val="2"/>
          <w:w w:val="120"/>
        </w:rPr>
        <w:t>Зоси</w:t>
      </w:r>
      <w:r>
        <w:rPr>
          <w:color w:val="0A0A0A"/>
          <w:spacing w:val="2"/>
          <w:w w:val="120"/>
        </w:rPr>
        <w:t>­ </w:t>
      </w:r>
      <w:r>
        <w:rPr>
          <w:color w:val="4F4F4F"/>
          <w:w w:val="120"/>
        </w:rPr>
        <w:t>ма мы </w:t>
      </w:r>
      <w:r>
        <w:rPr>
          <w:color w:val="3D3D3D"/>
          <w:w w:val="120"/>
        </w:rPr>
        <w:t>находим </w:t>
      </w:r>
      <w:r>
        <w:rPr>
          <w:color w:val="4F4F4F"/>
          <w:w w:val="120"/>
        </w:rPr>
        <w:t>отрывок, </w:t>
      </w:r>
      <w:r>
        <w:rPr>
          <w:color w:val="3D3D3D"/>
          <w:w w:val="120"/>
        </w:rPr>
        <w:t>объясняющий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чение </w:t>
      </w:r>
      <w:r>
        <w:rPr>
          <w:color w:val="4F4F4F"/>
          <w:w w:val="120"/>
        </w:rPr>
        <w:t>этого </w:t>
      </w:r>
      <w:r>
        <w:rPr>
          <w:color w:val="3D3D3D"/>
          <w:w w:val="120"/>
        </w:rPr>
        <w:t>име</w:t>
      </w:r>
      <w:r>
        <w:rPr>
          <w:color w:val="242424"/>
          <w:w w:val="120"/>
        </w:rPr>
        <w:t>н</w:t>
      </w:r>
      <w:r>
        <w:rPr>
          <w:color w:val="3D3D3D"/>
          <w:w w:val="120"/>
        </w:rPr>
        <w:t>и</w:t>
      </w:r>
      <w:r>
        <w:rPr>
          <w:color w:val="0A0A0A"/>
          <w:w w:val="120"/>
        </w:rPr>
        <w:t>. </w:t>
      </w:r>
      <w:r>
        <w:rPr>
          <w:color w:val="4F4F4F"/>
          <w:w w:val="120"/>
        </w:rPr>
        <w:t>Ученица Зосима </w:t>
      </w:r>
      <w:r>
        <w:rPr>
          <w:color w:val="242424"/>
          <w:w w:val="120"/>
        </w:rPr>
        <w:t>Т</w:t>
      </w:r>
      <w:r>
        <w:rPr>
          <w:color w:val="4F4F4F"/>
          <w:w w:val="120"/>
        </w:rPr>
        <w:t>еосебея спрашивае</w:t>
      </w:r>
      <w:r>
        <w:rPr>
          <w:color w:val="242424"/>
          <w:w w:val="120"/>
        </w:rPr>
        <w:t>т </w:t>
      </w:r>
      <w:r>
        <w:rPr>
          <w:color w:val="4F4F4F"/>
          <w:w w:val="120"/>
        </w:rPr>
        <w:t>его</w:t>
      </w:r>
      <w:r>
        <w:rPr>
          <w:color w:val="242424"/>
          <w:w w:val="120"/>
        </w:rPr>
        <w:t>: </w:t>
      </w:r>
      <w:r>
        <w:rPr>
          <w:color w:val="626262"/>
          <w:w w:val="120"/>
        </w:rPr>
        <w:t>«</w:t>
      </w:r>
      <w:r>
        <w:rPr>
          <w:color w:val="3D3D3D"/>
          <w:w w:val="120"/>
        </w:rPr>
        <w:t>О бъ ясн и </w:t>
      </w:r>
      <w:r>
        <w:rPr>
          <w:color w:val="4F4F4F"/>
          <w:w w:val="120"/>
        </w:rPr>
        <w:t>мне </w:t>
      </w:r>
      <w:r>
        <w:rPr>
          <w:color w:val="3D3D3D"/>
          <w:w w:val="120"/>
        </w:rPr>
        <w:t>слова мудре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ца </w:t>
      </w:r>
      <w:r>
        <w:rPr>
          <w:color w:val="4F4F4F"/>
          <w:w w:val="120"/>
        </w:rPr>
        <w:t>о том</w:t>
      </w:r>
      <w:r>
        <w:rPr>
          <w:color w:val="242424"/>
          <w:w w:val="120"/>
        </w:rPr>
        <w:t>, </w:t>
      </w:r>
      <w:r>
        <w:rPr>
          <w:color w:val="3D3D3D"/>
          <w:w w:val="120"/>
        </w:rPr>
        <w:t>что не</w:t>
      </w:r>
      <w:r>
        <w:rPr>
          <w:color w:val="242424"/>
          <w:w w:val="120"/>
        </w:rPr>
        <w:t>т </w:t>
      </w:r>
      <w:r>
        <w:rPr>
          <w:color w:val="3D3D3D"/>
          <w:w w:val="120"/>
        </w:rPr>
        <w:t>ничего </w:t>
      </w:r>
      <w:r>
        <w:rPr>
          <w:color w:val="4F4F4F"/>
          <w:w w:val="120"/>
        </w:rPr>
        <w:t>более </w:t>
      </w:r>
      <w:r>
        <w:rPr>
          <w:color w:val="3D3D3D"/>
          <w:spacing w:val="-4"/>
          <w:w w:val="120"/>
        </w:rPr>
        <w:t>целомудрен</w:t>
      </w:r>
      <w:r>
        <w:rPr>
          <w:color w:val="0A0A0A"/>
          <w:spacing w:val="-4"/>
          <w:w w:val="120"/>
        </w:rPr>
        <w:t>­ </w:t>
      </w:r>
      <w:r>
        <w:rPr>
          <w:color w:val="3D3D3D"/>
          <w:spacing w:val="-3"/>
          <w:w w:val="120"/>
        </w:rPr>
        <w:t>ного</w:t>
      </w:r>
      <w:r>
        <w:rPr>
          <w:color w:val="242424"/>
          <w:spacing w:val="-3"/>
          <w:w w:val="120"/>
        </w:rPr>
        <w:t>, </w:t>
      </w:r>
      <w:r>
        <w:rPr>
          <w:color w:val="4F4F4F"/>
          <w:w w:val="120"/>
        </w:rPr>
        <w:t>чем </w:t>
      </w:r>
      <w:r>
        <w:rPr>
          <w:color w:val="3D3D3D"/>
          <w:w w:val="120"/>
        </w:rPr>
        <w:t>солн це </w:t>
      </w:r>
      <w:r>
        <w:rPr>
          <w:color w:val="242424"/>
          <w:w w:val="120"/>
        </w:rPr>
        <w:t>. </w:t>
      </w:r>
      <w:r>
        <w:rPr>
          <w:color w:val="3D3D3D"/>
          <w:w w:val="120"/>
        </w:rPr>
        <w:t>А чистым </w:t>
      </w:r>
      <w:r>
        <w:rPr>
          <w:color w:val="3D3D3D"/>
          <w:spacing w:val="2"/>
          <w:w w:val="120"/>
        </w:rPr>
        <w:t>[</w:t>
      </w:r>
      <w:r>
        <w:rPr>
          <w:color w:val="626262"/>
          <w:spacing w:val="2"/>
          <w:w w:val="120"/>
        </w:rPr>
        <w:t>со</w:t>
      </w:r>
      <w:r>
        <w:rPr>
          <w:color w:val="3D3D3D"/>
          <w:spacing w:val="2"/>
          <w:w w:val="120"/>
        </w:rPr>
        <w:t>в</w:t>
      </w:r>
      <w:r>
        <w:rPr>
          <w:color w:val="626262"/>
          <w:spacing w:val="2"/>
          <w:w w:val="120"/>
        </w:rPr>
        <w:t>е</w:t>
      </w:r>
      <w:r>
        <w:rPr>
          <w:color w:val="3D3D3D"/>
          <w:spacing w:val="2"/>
          <w:w w:val="120"/>
        </w:rPr>
        <w:t>ршенным] </w:t>
      </w:r>
      <w:r>
        <w:rPr>
          <w:color w:val="4F4F4F"/>
          <w:w w:val="120"/>
        </w:rPr>
        <w:t>может быть </w:t>
      </w:r>
      <w:r>
        <w:rPr>
          <w:color w:val="3D3D3D"/>
          <w:w w:val="120"/>
        </w:rPr>
        <w:t>лишь </w:t>
      </w:r>
      <w:r>
        <w:rPr>
          <w:color w:val="4F4F4F"/>
          <w:w w:val="120"/>
        </w:rPr>
        <w:t>солнце с </w:t>
      </w:r>
      <w:r>
        <w:rPr>
          <w:color w:val="3D3D3D"/>
          <w:w w:val="120"/>
        </w:rPr>
        <w:t>тенью</w:t>
      </w:r>
      <w:r>
        <w:rPr>
          <w:color w:val="626262"/>
          <w:w w:val="120"/>
        </w:rPr>
        <w:t>»</w:t>
      </w:r>
      <w:r>
        <w:rPr>
          <w:color w:val="3D3D3D"/>
          <w:w w:val="120"/>
        </w:rPr>
        <w:t>. Он </w:t>
      </w:r>
      <w:r>
        <w:rPr>
          <w:color w:val="4F4F4F"/>
          <w:w w:val="120"/>
        </w:rPr>
        <w:t>от­ </w:t>
      </w:r>
      <w:r>
        <w:rPr>
          <w:color w:val="3D3D3D"/>
          <w:w w:val="120"/>
        </w:rPr>
        <w:t>ветил</w:t>
      </w:r>
      <w:r>
        <w:rPr>
          <w:color w:val="0A0A0A"/>
          <w:w w:val="120"/>
        </w:rPr>
        <w:t>: </w:t>
      </w:r>
      <w:r>
        <w:rPr>
          <w:color w:val="4F4F4F"/>
          <w:w w:val="120"/>
        </w:rPr>
        <w:t>«Мудрец сказал </w:t>
      </w:r>
      <w:r>
        <w:rPr>
          <w:color w:val="3D3D3D"/>
          <w:w w:val="120"/>
        </w:rPr>
        <w:t>правду. Об </w:t>
      </w:r>
      <w:r>
        <w:rPr>
          <w:color w:val="4F4F4F"/>
          <w:w w:val="120"/>
        </w:rPr>
        <w:t>этом </w:t>
      </w:r>
      <w:r>
        <w:rPr>
          <w:color w:val="3D3D3D"/>
          <w:w w:val="120"/>
        </w:rPr>
        <w:t>не </w:t>
      </w:r>
      <w:r>
        <w:rPr>
          <w:color w:val="4F4F4F"/>
          <w:w w:val="120"/>
        </w:rPr>
        <w:t>стоило </w:t>
      </w:r>
      <w:r>
        <w:rPr>
          <w:b/>
          <w:color w:val="3D3D3D"/>
          <w:w w:val="120"/>
        </w:rPr>
        <w:t>и </w:t>
      </w:r>
      <w:r>
        <w:rPr>
          <w:color w:val="4F4F4F"/>
          <w:w w:val="120"/>
        </w:rPr>
        <w:t>сп ра</w:t>
      </w:r>
      <w:r>
        <w:rPr>
          <w:color w:val="242424"/>
          <w:w w:val="120"/>
        </w:rPr>
        <w:t>ш</w:t>
      </w:r>
      <w:r>
        <w:rPr>
          <w:color w:val="3D3D3D"/>
          <w:w w:val="120"/>
        </w:rPr>
        <w:t>ивать</w:t>
      </w:r>
      <w:r>
        <w:rPr>
          <w:color w:val="626262"/>
          <w:w w:val="120"/>
        </w:rPr>
        <w:t>,  </w:t>
      </w:r>
      <w:r>
        <w:rPr>
          <w:color w:val="3D3D3D"/>
          <w:w w:val="120"/>
        </w:rPr>
        <w:t>ибо  </w:t>
      </w:r>
      <w:r>
        <w:rPr>
          <w:color w:val="4F4F4F"/>
          <w:w w:val="120"/>
        </w:rPr>
        <w:t>солнце </w:t>
      </w:r>
      <w:r>
        <w:rPr>
          <w:color w:val="3D3D3D"/>
          <w:w w:val="120"/>
        </w:rPr>
        <w:t>-  красное, а </w:t>
      </w:r>
      <w:r>
        <w:rPr>
          <w:color w:val="4F4F4F"/>
          <w:w w:val="120"/>
        </w:rPr>
        <w:t>тень его </w:t>
      </w:r>
      <w:r>
        <w:rPr>
          <w:color w:val="3D3D3D"/>
          <w:w w:val="120"/>
        </w:rPr>
        <w:t>- </w:t>
      </w:r>
      <w:r>
        <w:rPr>
          <w:color w:val="3D3D3D"/>
          <w:spacing w:val="-5"/>
          <w:w w:val="120"/>
        </w:rPr>
        <w:t>камень</w:t>
      </w:r>
      <w:r>
        <w:rPr>
          <w:color w:val="626262"/>
          <w:spacing w:val="-5"/>
          <w:w w:val="120"/>
        </w:rPr>
        <w:t>, </w:t>
      </w:r>
      <w:r>
        <w:rPr>
          <w:color w:val="3D3D3D"/>
          <w:w w:val="120"/>
        </w:rPr>
        <w:t>который не является кам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не</w:t>
      </w:r>
      <w:r>
        <w:rPr>
          <w:color w:val="626262"/>
          <w:w w:val="120"/>
        </w:rPr>
        <w:t>м» </w:t>
      </w:r>
      <w:r>
        <w:rPr>
          <w:color w:val="3D3D3D"/>
          <w:w w:val="120"/>
        </w:rPr>
        <w:t>[23 </w:t>
      </w:r>
      <w:r>
        <w:rPr>
          <w:color w:val="242424"/>
          <w:spacing w:val="2"/>
          <w:w w:val="120"/>
        </w:rPr>
        <w:t>]</w:t>
      </w:r>
      <w:r>
        <w:rPr>
          <w:color w:val="3D3D3D"/>
          <w:spacing w:val="2"/>
          <w:w w:val="120"/>
        </w:rPr>
        <w:t>. </w:t>
      </w:r>
      <w:r>
        <w:rPr>
          <w:color w:val="4F4F4F"/>
          <w:w w:val="120"/>
        </w:rPr>
        <w:t>Камень </w:t>
      </w:r>
      <w:r>
        <w:rPr>
          <w:color w:val="3D3D3D"/>
          <w:w w:val="120"/>
        </w:rPr>
        <w:t>- женская </w:t>
      </w:r>
      <w:r>
        <w:rPr>
          <w:color w:val="4F4F4F"/>
          <w:w w:val="120"/>
        </w:rPr>
        <w:t>сторона сознания </w:t>
      </w:r>
      <w:r>
        <w:rPr>
          <w:color w:val="3D3D3D"/>
          <w:w w:val="120"/>
        </w:rPr>
        <w:t>(солнца), </w:t>
      </w:r>
      <w:r>
        <w:rPr>
          <w:color w:val="4F4F4F"/>
          <w:w w:val="120"/>
        </w:rPr>
        <w:t>приносящая в </w:t>
      </w:r>
      <w:r>
        <w:rPr>
          <w:color w:val="3D3D3D"/>
          <w:spacing w:val="2"/>
          <w:w w:val="120"/>
        </w:rPr>
        <w:t>жи</w:t>
      </w:r>
      <w:r>
        <w:rPr>
          <w:color w:val="626262"/>
          <w:spacing w:val="2"/>
          <w:w w:val="120"/>
        </w:rPr>
        <w:t>з</w:t>
      </w:r>
      <w:r>
        <w:rPr>
          <w:color w:val="3D3D3D"/>
          <w:spacing w:val="2"/>
          <w:w w:val="120"/>
        </w:rPr>
        <w:t>нь </w:t>
      </w:r>
      <w:r>
        <w:rPr>
          <w:color w:val="3D3D3D"/>
          <w:w w:val="120"/>
        </w:rPr>
        <w:t>мир архетипов, который по </w:t>
      </w:r>
      <w:r>
        <w:rPr>
          <w:color w:val="4F4F4F"/>
          <w:w w:val="120"/>
        </w:rPr>
        <w:t>своей </w:t>
      </w:r>
      <w:r>
        <w:rPr>
          <w:color w:val="3D3D3D"/>
          <w:w w:val="120"/>
        </w:rPr>
        <w:t>природе лежит </w:t>
      </w:r>
      <w:r>
        <w:rPr>
          <w:color w:val="4F4F4F"/>
          <w:w w:val="120"/>
        </w:rPr>
        <w:t>в </w:t>
      </w:r>
      <w:r>
        <w:rPr>
          <w:color w:val="626262"/>
          <w:w w:val="120"/>
        </w:rPr>
        <w:t>те</w:t>
      </w:r>
      <w:r>
        <w:rPr>
          <w:color w:val="3D3D3D"/>
          <w:w w:val="120"/>
        </w:rPr>
        <w:t>ни </w:t>
      </w:r>
      <w:r>
        <w:rPr>
          <w:color w:val="4F4F4F"/>
          <w:spacing w:val="-3"/>
          <w:w w:val="120"/>
        </w:rPr>
        <w:t>со</w:t>
      </w:r>
      <w:r>
        <w:rPr>
          <w:color w:val="0A0A0A"/>
          <w:spacing w:val="-3"/>
          <w:w w:val="120"/>
        </w:rPr>
        <w:t>­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нания. </w:t>
      </w:r>
      <w:r>
        <w:rPr>
          <w:color w:val="4F4F4F"/>
          <w:w w:val="120"/>
        </w:rPr>
        <w:t>Это тень </w:t>
      </w:r>
      <w:r>
        <w:rPr>
          <w:color w:val="3D3D3D"/>
          <w:spacing w:val="-7"/>
          <w:w w:val="120"/>
        </w:rPr>
        <w:t>монотеи</w:t>
      </w:r>
      <w:r>
        <w:rPr>
          <w:color w:val="626262"/>
          <w:spacing w:val="-7"/>
          <w:w w:val="120"/>
        </w:rPr>
        <w:t>з</w:t>
      </w:r>
      <w:r>
        <w:rPr>
          <w:color w:val="3D3D3D"/>
          <w:spacing w:val="-7"/>
          <w:w w:val="120"/>
        </w:rPr>
        <w:t>ма</w:t>
      </w:r>
      <w:r>
        <w:rPr>
          <w:color w:val="626262"/>
          <w:spacing w:val="-7"/>
          <w:w w:val="120"/>
        </w:rPr>
        <w:t>, </w:t>
      </w:r>
      <w:r>
        <w:rPr>
          <w:color w:val="242424"/>
          <w:w w:val="120"/>
        </w:rPr>
        <w:t>п</w:t>
      </w:r>
      <w:r>
        <w:rPr>
          <w:color w:val="4F4F4F"/>
          <w:w w:val="120"/>
        </w:rPr>
        <w:t>оскольку </w:t>
      </w:r>
      <w:r>
        <w:rPr>
          <w:color w:val="3D3D3D"/>
          <w:w w:val="120"/>
        </w:rPr>
        <w:t>в </w:t>
      </w:r>
      <w:r>
        <w:rPr>
          <w:color w:val="626262"/>
          <w:spacing w:val="-5"/>
          <w:w w:val="120"/>
        </w:rPr>
        <w:t>т</w:t>
      </w:r>
      <w:r>
        <w:rPr>
          <w:color w:val="3D3D3D"/>
          <w:spacing w:val="-5"/>
          <w:w w:val="120"/>
        </w:rPr>
        <w:t>а</w:t>
      </w:r>
      <w:r>
        <w:rPr>
          <w:color w:val="0A0A0A"/>
          <w:spacing w:val="-5"/>
          <w:w w:val="120"/>
        </w:rPr>
        <w:t>­ </w:t>
      </w:r>
      <w:r>
        <w:rPr>
          <w:color w:val="3D3D3D"/>
          <w:w w:val="120"/>
        </w:rPr>
        <w:t>ких </w:t>
      </w:r>
      <w:r>
        <w:rPr>
          <w:color w:val="3D3D3D"/>
          <w:spacing w:val="-6"/>
          <w:w w:val="120"/>
        </w:rPr>
        <w:t>систе</w:t>
      </w:r>
      <w:r>
        <w:rPr>
          <w:color w:val="626262"/>
          <w:spacing w:val="-6"/>
          <w:w w:val="120"/>
        </w:rPr>
        <w:t>ма</w:t>
      </w:r>
      <w:r>
        <w:rPr>
          <w:color w:val="3D3D3D"/>
          <w:spacing w:val="-6"/>
          <w:w w:val="120"/>
        </w:rPr>
        <w:t>х </w:t>
      </w:r>
      <w:r>
        <w:rPr>
          <w:color w:val="3D3D3D"/>
          <w:w w:val="120"/>
        </w:rPr>
        <w:t>верований </w:t>
      </w:r>
      <w:r>
        <w:rPr>
          <w:color w:val="4F4F4F"/>
          <w:w w:val="120"/>
        </w:rPr>
        <w:t>лунный </w:t>
      </w:r>
      <w:r>
        <w:rPr>
          <w:color w:val="3D3D3D"/>
          <w:w w:val="120"/>
        </w:rPr>
        <w:t>мир </w:t>
      </w:r>
      <w:r>
        <w:rPr>
          <w:color w:val="4F4F4F"/>
          <w:spacing w:val="2"/>
          <w:w w:val="120"/>
        </w:rPr>
        <w:t>архе</w:t>
      </w:r>
      <w:r>
        <w:rPr>
          <w:color w:val="242424"/>
          <w:spacing w:val="2"/>
          <w:w w:val="120"/>
        </w:rPr>
        <w:t>т</w:t>
      </w:r>
      <w:r>
        <w:rPr>
          <w:color w:val="3D3D3D"/>
          <w:spacing w:val="2"/>
          <w:w w:val="120"/>
        </w:rPr>
        <w:t>и</w:t>
      </w:r>
      <w:r>
        <w:rPr>
          <w:color w:val="0A0A0A"/>
          <w:spacing w:val="2"/>
          <w:w w:val="120"/>
        </w:rPr>
        <w:t>­ </w:t>
      </w:r>
      <w:r>
        <w:rPr>
          <w:color w:val="3D3D3D"/>
          <w:w w:val="120"/>
        </w:rPr>
        <w:t>пов им</w:t>
      </w:r>
      <w:r>
        <w:rPr>
          <w:color w:val="626262"/>
          <w:w w:val="120"/>
        </w:rPr>
        <w:t>ее</w:t>
      </w:r>
      <w:r>
        <w:rPr>
          <w:color w:val="3D3D3D"/>
          <w:w w:val="120"/>
        </w:rPr>
        <w:t>т </w:t>
      </w:r>
      <w:r>
        <w:rPr>
          <w:color w:val="4F4F4F"/>
          <w:w w:val="120"/>
        </w:rPr>
        <w:t>склонность </w:t>
      </w:r>
      <w:r>
        <w:rPr>
          <w:color w:val="3D3D3D"/>
          <w:w w:val="120"/>
        </w:rPr>
        <w:t>растворяться </w:t>
      </w:r>
      <w:r>
        <w:rPr>
          <w:color w:val="4F4F4F"/>
          <w:w w:val="120"/>
        </w:rPr>
        <w:t>в бессозна</w:t>
      </w:r>
      <w:r>
        <w:rPr>
          <w:color w:val="0A0A0A"/>
          <w:w w:val="120"/>
        </w:rPr>
        <w:t>­ </w:t>
      </w:r>
      <w:r>
        <w:rPr>
          <w:color w:val="4F4F4F"/>
          <w:w w:val="120"/>
        </w:rPr>
        <w:t>тельном. Но </w:t>
      </w:r>
      <w:r>
        <w:rPr>
          <w:color w:val="3D3D3D"/>
          <w:w w:val="120"/>
        </w:rPr>
        <w:t>как недвусмыслен</w:t>
      </w:r>
      <w:r>
        <w:rPr>
          <w:color w:val="242424"/>
          <w:w w:val="120"/>
        </w:rPr>
        <w:t>н</w:t>
      </w:r>
      <w:r>
        <w:rPr>
          <w:color w:val="4F4F4F"/>
          <w:w w:val="120"/>
        </w:rPr>
        <w:t>о </w:t>
      </w:r>
      <w:r>
        <w:rPr>
          <w:color w:val="626262"/>
          <w:spacing w:val="3"/>
          <w:w w:val="120"/>
        </w:rPr>
        <w:t>у</w:t>
      </w:r>
      <w:r>
        <w:rPr>
          <w:color w:val="3D3D3D"/>
          <w:spacing w:val="3"/>
          <w:w w:val="120"/>
        </w:rPr>
        <w:t>тверждает </w:t>
      </w:r>
      <w:r>
        <w:rPr>
          <w:color w:val="4F4F4F"/>
          <w:w w:val="120"/>
        </w:rPr>
        <w:t>Зосим, чистого </w:t>
      </w:r>
      <w:r>
        <w:rPr>
          <w:color w:val="3D3D3D"/>
          <w:w w:val="120"/>
        </w:rPr>
        <w:t>[совершенного] солнца не </w:t>
      </w:r>
      <w:r>
        <w:rPr>
          <w:color w:val="4F4F4F"/>
          <w:spacing w:val="-3"/>
          <w:w w:val="120"/>
        </w:rPr>
        <w:t>мо</w:t>
      </w:r>
      <w:r>
        <w:rPr>
          <w:color w:val="0A0A0A"/>
          <w:spacing w:val="-3"/>
          <w:w w:val="120"/>
        </w:rPr>
        <w:t>­ </w:t>
      </w:r>
      <w:r>
        <w:rPr>
          <w:color w:val="3D3D3D"/>
          <w:w w:val="120"/>
        </w:rPr>
        <w:t>жет </w:t>
      </w:r>
      <w:r>
        <w:rPr>
          <w:color w:val="4F4F4F"/>
          <w:w w:val="120"/>
        </w:rPr>
        <w:t>быть без</w:t>
      </w:r>
      <w:r>
        <w:rPr>
          <w:color w:val="4F4F4F"/>
          <w:spacing w:val="12"/>
          <w:w w:val="120"/>
        </w:rPr>
        <w:t> </w:t>
      </w:r>
      <w:r>
        <w:rPr>
          <w:color w:val="4F4F4F"/>
          <w:w w:val="120"/>
        </w:rPr>
        <w:t>тени.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line="259" w:lineRule="auto" w:before="72"/>
        <w:ind w:left="209" w:right="1" w:firstLine="299"/>
        <w:jc w:val="both"/>
      </w:pPr>
      <w:r>
        <w:rPr>
          <w:color w:val="3D3D3D"/>
          <w:w w:val="120"/>
        </w:rPr>
        <w:t>Далее в нашем </w:t>
      </w:r>
      <w:r>
        <w:rPr>
          <w:color w:val="4D4D4D"/>
          <w:w w:val="120"/>
        </w:rPr>
        <w:t>тексте мы обнаруживаем упоминание </w:t>
      </w:r>
      <w:r>
        <w:rPr>
          <w:color w:val="3D3D3D"/>
          <w:w w:val="120"/>
        </w:rPr>
        <w:t>двух </w:t>
      </w:r>
      <w:r>
        <w:rPr>
          <w:color w:val="4D4D4D"/>
          <w:w w:val="120"/>
        </w:rPr>
        <w:t>различных </w:t>
      </w:r>
      <w:r>
        <w:rPr>
          <w:color w:val="3D3D3D"/>
          <w:w w:val="120"/>
        </w:rPr>
        <w:t>солей. </w:t>
      </w:r>
      <w:r>
        <w:rPr>
          <w:color w:val="4D4D4D"/>
          <w:w w:val="120"/>
        </w:rPr>
        <w:t>«Домаш­ няя» </w:t>
      </w:r>
      <w:r>
        <w:rPr>
          <w:color w:val="3D3D3D"/>
          <w:w w:val="120"/>
        </w:rPr>
        <w:t>или поваренная </w:t>
      </w:r>
      <w:r>
        <w:rPr>
          <w:color w:val="4D4D4D"/>
          <w:w w:val="120"/>
        </w:rPr>
        <w:t>соль </w:t>
      </w:r>
      <w:r>
        <w:rPr>
          <w:color w:val="3D3D3D"/>
          <w:w w:val="120"/>
        </w:rPr>
        <w:t>известна всем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но</w:t>
      </w:r>
    </w:p>
    <w:p>
      <w:pPr>
        <w:pStyle w:val="BodyText"/>
        <w:spacing w:line="264" w:lineRule="auto" w:before="4"/>
        <w:ind w:left="206" w:firstLine="10"/>
        <w:jc w:val="both"/>
      </w:pPr>
      <w:r>
        <w:rPr>
          <w:color w:val="4D4D4D"/>
          <w:w w:val="120"/>
        </w:rPr>
        <w:t>«каменная соль» (andarani) требует амплифи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кации</w:t>
      </w:r>
      <w:r>
        <w:rPr>
          <w:color w:val="070707"/>
          <w:w w:val="120"/>
        </w:rPr>
        <w:t>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арабском тексте </w:t>
      </w:r>
      <w:r>
        <w:rPr>
          <w:color w:val="3D3D3D"/>
          <w:w w:val="120"/>
        </w:rPr>
        <w:t>Al-qaul </w:t>
      </w:r>
      <w:r>
        <w:rPr>
          <w:color w:val="4D4D4D"/>
          <w:w w:val="120"/>
        </w:rPr>
        <w:t>fi</w:t>
      </w:r>
      <w:r>
        <w:rPr>
          <w:color w:val="1F1F1F"/>
          <w:w w:val="120"/>
        </w:rPr>
        <w:t>'</w:t>
      </w:r>
      <w:r>
        <w:rPr>
          <w:color w:val="3D3D3D"/>
          <w:w w:val="120"/>
        </w:rPr>
        <w:t>l-milh, ве­ роятно, </w:t>
      </w:r>
      <w:r>
        <w:rPr>
          <w:color w:val="4D4D4D"/>
          <w:w w:val="120"/>
        </w:rPr>
        <w:t>принадлежащеr.-1у персидскому физи­ </w:t>
      </w:r>
      <w:r>
        <w:rPr>
          <w:color w:val="3D3D3D"/>
          <w:w w:val="120"/>
        </w:rPr>
        <w:t>ку </w:t>
      </w:r>
      <w:r>
        <w:rPr>
          <w:color w:val="4D4D4D"/>
          <w:w w:val="120"/>
        </w:rPr>
        <w:t>Ибн </w:t>
      </w:r>
      <w:r>
        <w:rPr>
          <w:color w:val="3D3D3D"/>
          <w:w w:val="120"/>
        </w:rPr>
        <w:t>Захарии </w:t>
      </w:r>
      <w:r>
        <w:rPr>
          <w:color w:val="4D4D4D"/>
          <w:w w:val="120"/>
        </w:rPr>
        <w:t>ар</w:t>
      </w:r>
      <w:r>
        <w:rPr>
          <w:color w:val="1F1F1F"/>
          <w:w w:val="120"/>
        </w:rPr>
        <w:t>-</w:t>
      </w:r>
      <w:r>
        <w:rPr>
          <w:color w:val="3D3D3D"/>
          <w:w w:val="120"/>
        </w:rPr>
        <w:t>Рази (860 </w:t>
      </w:r>
      <w:r>
        <w:rPr>
          <w:color w:val="1F1F1F"/>
          <w:spacing w:val="2"/>
          <w:w w:val="120"/>
        </w:rPr>
        <w:t>-</w:t>
      </w:r>
      <w:r>
        <w:rPr>
          <w:color w:val="3D3D3D"/>
          <w:spacing w:val="2"/>
          <w:w w:val="120"/>
        </w:rPr>
        <w:t>925 </w:t>
      </w:r>
      <w:r>
        <w:rPr>
          <w:color w:val="3D3D3D"/>
          <w:w w:val="120"/>
        </w:rPr>
        <w:t>), </w:t>
      </w:r>
      <w:r>
        <w:rPr>
          <w:color w:val="4D4D4D"/>
          <w:w w:val="120"/>
        </w:rPr>
        <w:t>автор на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зывает соль andarani самой благородной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со­ лей</w:t>
      </w:r>
      <w:r>
        <w:rPr>
          <w:color w:val="4D4D4D"/>
          <w:spacing w:val="-19"/>
          <w:w w:val="120"/>
        </w:rPr>
        <w:t> </w:t>
      </w:r>
      <w:r>
        <w:rPr>
          <w:color w:val="3D3D3D"/>
          <w:w w:val="120"/>
        </w:rPr>
        <w:t>[24].</w:t>
      </w:r>
      <w:r>
        <w:rPr>
          <w:color w:val="3D3D3D"/>
          <w:spacing w:val="-22"/>
          <w:w w:val="120"/>
        </w:rPr>
        <w:t> </w:t>
      </w:r>
      <w:r>
        <w:rPr>
          <w:color w:val="4D4D4D"/>
          <w:w w:val="120"/>
        </w:rPr>
        <w:t>Также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он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описывает</w:t>
      </w:r>
      <w:r>
        <w:rPr>
          <w:color w:val="4D4D4D"/>
          <w:spacing w:val="-8"/>
          <w:w w:val="120"/>
        </w:rPr>
        <w:t> </w:t>
      </w:r>
      <w:r>
        <w:rPr>
          <w:color w:val="4D4D4D"/>
          <w:w w:val="120"/>
        </w:rPr>
        <w:t>природу</w:t>
      </w:r>
      <w:r>
        <w:rPr>
          <w:color w:val="4D4D4D"/>
          <w:spacing w:val="-5"/>
          <w:w w:val="120"/>
        </w:rPr>
        <w:t> </w:t>
      </w:r>
      <w:r>
        <w:rPr>
          <w:color w:val="4D4D4D"/>
          <w:w w:val="120"/>
        </w:rPr>
        <w:t>соли</w:t>
      </w:r>
      <w:r>
        <w:rPr>
          <w:color w:val="4D4D4D"/>
          <w:spacing w:val="-18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5"/>
          <w:w w:val="120"/>
        </w:rPr>
        <w:t> </w:t>
      </w:r>
      <w:r>
        <w:rPr>
          <w:color w:val="4D4D4D"/>
          <w:w w:val="120"/>
        </w:rPr>
        <w:t>её значение </w:t>
      </w:r>
      <w:r>
        <w:rPr>
          <w:color w:val="3D3D3D"/>
          <w:w w:val="120"/>
        </w:rPr>
        <w:t>для работы и восхваляет </w:t>
      </w:r>
      <w:r>
        <w:rPr>
          <w:color w:val="4D4D4D"/>
          <w:w w:val="120"/>
        </w:rPr>
        <w:t>её, </w:t>
      </w:r>
      <w:r>
        <w:rPr>
          <w:color w:val="3D3D3D"/>
          <w:w w:val="120"/>
        </w:rPr>
        <w:t>потому </w:t>
      </w:r>
      <w:r>
        <w:rPr>
          <w:color w:val="4D4D4D"/>
          <w:w w:val="120"/>
        </w:rPr>
        <w:t>что она «содержит секрет, доступный </w:t>
      </w:r>
      <w:r>
        <w:rPr>
          <w:color w:val="3D3D3D"/>
          <w:w w:val="120"/>
        </w:rPr>
        <w:t>каждо­ </w:t>
      </w:r>
      <w:r>
        <w:rPr>
          <w:color w:val="4D4D4D"/>
          <w:w w:val="120"/>
        </w:rPr>
        <w:t>му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кто </w:t>
      </w:r>
      <w:r>
        <w:rPr>
          <w:color w:val="4D4D4D"/>
          <w:w w:val="120"/>
        </w:rPr>
        <w:t>сможет 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влечь и кристалли</w:t>
      </w:r>
      <w:r>
        <w:rPr>
          <w:color w:val="606060"/>
          <w:w w:val="120"/>
        </w:rPr>
        <w:t>зо</w:t>
      </w:r>
      <w:r>
        <w:rPr>
          <w:color w:val="3D3D3D"/>
          <w:w w:val="120"/>
        </w:rPr>
        <w:t>вать </w:t>
      </w:r>
      <w:r>
        <w:rPr>
          <w:color w:val="4D4D4D"/>
          <w:spacing w:val="2"/>
          <w:w w:val="120"/>
        </w:rPr>
        <w:t>её</w:t>
      </w:r>
      <w:r>
        <w:rPr>
          <w:color w:val="070707"/>
          <w:spacing w:val="2"/>
          <w:w w:val="120"/>
        </w:rPr>
        <w:t>. </w:t>
      </w:r>
      <w:r>
        <w:rPr>
          <w:color w:val="4D4D4D"/>
          <w:w w:val="120"/>
        </w:rPr>
        <w:t>Это</w:t>
      </w:r>
      <w:r>
        <w:rPr>
          <w:color w:val="4D4D4D"/>
          <w:spacing w:val="-18"/>
          <w:w w:val="120"/>
        </w:rPr>
        <w:t> </w:t>
      </w:r>
      <w:r>
        <w:rPr>
          <w:color w:val="4D4D4D"/>
          <w:w w:val="120"/>
        </w:rPr>
        <w:t>мыло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мудрецов</w:t>
      </w:r>
      <w:r>
        <w:rPr>
          <w:color w:val="4D4D4D"/>
          <w:spacing w:val="-9"/>
          <w:w w:val="120"/>
        </w:rPr>
        <w:t> </w:t>
      </w:r>
      <w:r>
        <w:rPr>
          <w:color w:val="4D4D4D"/>
          <w:w w:val="120"/>
        </w:rPr>
        <w:t>(sabun</w:t>
      </w:r>
      <w:r>
        <w:rPr>
          <w:color w:val="4D4D4D"/>
          <w:spacing w:val="-16"/>
          <w:w w:val="120"/>
        </w:rPr>
        <w:t> </w:t>
      </w:r>
      <w:r>
        <w:rPr>
          <w:color w:val="3D3D3D"/>
          <w:spacing w:val="3"/>
          <w:w w:val="120"/>
        </w:rPr>
        <w:t>al</w:t>
      </w:r>
      <w:r>
        <w:rPr>
          <w:color w:val="070707"/>
          <w:spacing w:val="3"/>
          <w:w w:val="120"/>
        </w:rPr>
        <w:t>-</w:t>
      </w:r>
      <w:r>
        <w:rPr>
          <w:color w:val="3D3D3D"/>
          <w:spacing w:val="3"/>
          <w:w w:val="120"/>
        </w:rPr>
        <w:t>huka</w:t>
      </w:r>
      <w:r>
        <w:rPr>
          <w:color w:val="3D3D3D"/>
          <w:spacing w:val="-42"/>
          <w:w w:val="120"/>
        </w:rPr>
        <w:t> </w:t>
      </w:r>
      <w:r>
        <w:rPr>
          <w:color w:val="3D3D3D"/>
          <w:w w:val="120"/>
        </w:rPr>
        <w:t>ma</w:t>
      </w:r>
      <w:r>
        <w:rPr>
          <w:color w:val="3D3D3D"/>
          <w:spacing w:val="-40"/>
          <w:w w:val="120"/>
        </w:rPr>
        <w:t> </w:t>
      </w:r>
      <w:r>
        <w:rPr>
          <w:color w:val="3D3D3D"/>
          <w:w w:val="120"/>
        </w:rPr>
        <w:t>'). [</w:t>
      </w:r>
      <w:r>
        <w:rPr>
          <w:color w:val="070707"/>
          <w:w w:val="120"/>
        </w:rPr>
        <w:t>.</w:t>
      </w:r>
      <w:r>
        <w:rPr>
          <w:color w:val="3D3D3D"/>
          <w:w w:val="120"/>
        </w:rPr>
        <w:t>..]</w:t>
      </w:r>
      <w:r>
        <w:rPr>
          <w:color w:val="3D3D3D"/>
          <w:spacing w:val="-8"/>
          <w:w w:val="120"/>
        </w:rPr>
        <w:t> </w:t>
      </w:r>
      <w:r>
        <w:rPr>
          <w:color w:val="3D3D3D"/>
          <w:spacing w:val="6"/>
          <w:w w:val="120"/>
        </w:rPr>
        <w:t>По</w:t>
      </w:r>
      <w:r>
        <w:rPr>
          <w:color w:val="1F1F1F"/>
          <w:spacing w:val="6"/>
          <w:w w:val="120"/>
        </w:rPr>
        <w:t>­ </w:t>
      </w:r>
      <w:r>
        <w:rPr>
          <w:color w:val="4D4D4D"/>
          <w:w w:val="120"/>
        </w:rPr>
        <w:t>этому </w:t>
      </w:r>
      <w:r>
        <w:rPr>
          <w:color w:val="3D3D3D"/>
          <w:w w:val="120"/>
        </w:rPr>
        <w:t>нужно </w:t>
      </w:r>
      <w:r>
        <w:rPr>
          <w:color w:val="4D4D4D"/>
          <w:w w:val="120"/>
        </w:rPr>
        <w:t>сосредоточиться на соли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обра­ тить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неё </w:t>
      </w:r>
      <w:r>
        <w:rPr>
          <w:color w:val="3D3D3D"/>
          <w:w w:val="120"/>
        </w:rPr>
        <w:t>всё </w:t>
      </w:r>
      <w:r>
        <w:rPr>
          <w:color w:val="4D4D4D"/>
          <w:w w:val="120"/>
        </w:rPr>
        <w:t>своё </w:t>
      </w:r>
      <w:r>
        <w:rPr>
          <w:color w:val="3D3D3D"/>
          <w:w w:val="120"/>
        </w:rPr>
        <w:t>внимание.  Как  видите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все </w:t>
      </w:r>
      <w:r>
        <w:rPr>
          <w:color w:val="4D4D4D"/>
          <w:w w:val="120"/>
        </w:rPr>
        <w:t>мудрецы, стремящиеся 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авершить работу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работают </w:t>
      </w:r>
      <w:r>
        <w:rPr>
          <w:color w:val="4D4D4D"/>
          <w:w w:val="120"/>
        </w:rPr>
        <w:t>над солью, давая ей  </w:t>
      </w:r>
      <w:r>
        <w:rPr>
          <w:color w:val="3D3D3D"/>
          <w:w w:val="120"/>
        </w:rPr>
        <w:t>разные  </w:t>
      </w:r>
      <w:r>
        <w:rPr>
          <w:color w:val="4D4D4D"/>
          <w:w w:val="120"/>
        </w:rPr>
        <w:t>имена, и не концентрируются более </w:t>
      </w:r>
      <w:r>
        <w:rPr>
          <w:color w:val="3D3D3D"/>
          <w:w w:val="120"/>
        </w:rPr>
        <w:t>ни на </w:t>
      </w:r>
      <w:r>
        <w:rPr>
          <w:color w:val="4D4D4D"/>
          <w:w w:val="120"/>
        </w:rPr>
        <w:t>чём</w:t>
      </w:r>
      <w:r>
        <w:rPr>
          <w:color w:val="070707"/>
          <w:w w:val="120"/>
        </w:rPr>
        <w:t>. </w:t>
      </w:r>
      <w:r>
        <w:rPr>
          <w:color w:val="3D3D3D"/>
          <w:spacing w:val="-4"/>
          <w:w w:val="120"/>
        </w:rPr>
        <w:t>[</w:t>
      </w:r>
      <w:r>
        <w:rPr>
          <w:color w:val="1F1F1F"/>
          <w:spacing w:val="-4"/>
          <w:w w:val="120"/>
        </w:rPr>
        <w:t>..</w:t>
      </w:r>
      <w:r>
        <w:rPr>
          <w:color w:val="3D3D3D"/>
          <w:spacing w:val="-4"/>
          <w:w w:val="120"/>
        </w:rPr>
        <w:t>.</w:t>
      </w:r>
      <w:r>
        <w:rPr>
          <w:color w:val="4D4D4D"/>
          <w:spacing w:val="-4"/>
          <w:w w:val="120"/>
        </w:rPr>
        <w:t>] </w:t>
      </w:r>
      <w:r>
        <w:rPr>
          <w:color w:val="3D3D3D"/>
          <w:spacing w:val="-6"/>
          <w:w w:val="120"/>
        </w:rPr>
        <w:t>Тот</w:t>
      </w:r>
      <w:r>
        <w:rPr>
          <w:color w:val="606060"/>
          <w:spacing w:val="-6"/>
          <w:w w:val="120"/>
        </w:rPr>
        <w:t>, </w:t>
      </w:r>
      <w:r>
        <w:rPr>
          <w:color w:val="3D3D3D"/>
          <w:w w:val="120"/>
        </w:rPr>
        <w:t>кому неизвестен </w:t>
      </w:r>
      <w:r>
        <w:rPr>
          <w:color w:val="4D4D4D"/>
          <w:w w:val="120"/>
        </w:rPr>
        <w:t>её </w:t>
      </w:r>
      <w:r>
        <w:rPr>
          <w:color w:val="4D4D4D"/>
          <w:spacing w:val="2"/>
          <w:w w:val="120"/>
        </w:rPr>
        <w:t>секрет</w:t>
      </w:r>
      <w:r>
        <w:rPr>
          <w:color w:val="1F1F1F"/>
          <w:spacing w:val="2"/>
          <w:w w:val="120"/>
        </w:rPr>
        <w:t>, </w:t>
      </w:r>
      <w:r>
        <w:rPr>
          <w:color w:val="3D3D3D"/>
          <w:w w:val="120"/>
        </w:rPr>
        <w:t>подобен чело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веку, пытающе</w:t>
      </w:r>
      <w:r>
        <w:rPr>
          <w:color w:val="606060"/>
          <w:w w:val="120"/>
        </w:rPr>
        <w:t>му</w:t>
      </w:r>
      <w:r>
        <w:rPr>
          <w:color w:val="3D3D3D"/>
          <w:w w:val="120"/>
        </w:rPr>
        <w:t>ся </w:t>
      </w:r>
      <w:r>
        <w:rPr>
          <w:color w:val="4D4D4D"/>
          <w:w w:val="120"/>
        </w:rPr>
        <w:t>стрелять </w:t>
      </w:r>
      <w:r>
        <w:rPr>
          <w:color w:val="3D3D3D"/>
          <w:w w:val="120"/>
        </w:rPr>
        <w:t>из лука </w:t>
      </w:r>
      <w:r>
        <w:rPr>
          <w:color w:val="4D4D4D"/>
          <w:w w:val="120"/>
        </w:rPr>
        <w:t>без </w:t>
      </w:r>
      <w:r>
        <w:rPr>
          <w:color w:val="3D3D3D"/>
          <w:w w:val="120"/>
        </w:rPr>
        <w:t>те­ </w:t>
      </w:r>
      <w:r>
        <w:rPr>
          <w:color w:val="4D4D4D"/>
          <w:w w:val="120"/>
        </w:rPr>
        <w:t>тивы» </w:t>
      </w:r>
      <w:r>
        <w:rPr>
          <w:color w:val="3D3D3D"/>
          <w:w w:val="120"/>
        </w:rPr>
        <w:t>[25]. </w:t>
      </w:r>
      <w:r>
        <w:rPr>
          <w:color w:val="4D4D4D"/>
          <w:w w:val="120"/>
        </w:rPr>
        <w:t>Из этого отрывка мы узнаём, что </w:t>
      </w:r>
      <w:r>
        <w:rPr>
          <w:color w:val="3D3D3D"/>
          <w:w w:val="120"/>
        </w:rPr>
        <w:t>своей острой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пламенной </w:t>
      </w:r>
      <w:r>
        <w:rPr>
          <w:color w:val="3D3D3D"/>
          <w:w w:val="120"/>
        </w:rPr>
        <w:t>горечью </w:t>
      </w:r>
      <w:r>
        <w:rPr>
          <w:color w:val="4D4D4D"/>
          <w:w w:val="120"/>
        </w:rPr>
        <w:t>соль </w:t>
      </w:r>
      <w:r>
        <w:rPr>
          <w:color w:val="4D4D4D"/>
          <w:spacing w:val="-5"/>
          <w:w w:val="120"/>
        </w:rPr>
        <w:t>способ</w:t>
      </w:r>
      <w:r>
        <w:rPr>
          <w:color w:val="1F1F1F"/>
          <w:spacing w:val="-5"/>
          <w:w w:val="120"/>
        </w:rPr>
        <w:t>­ </w:t>
      </w:r>
      <w:r>
        <w:rPr>
          <w:color w:val="4D4D4D"/>
          <w:w w:val="120"/>
        </w:rPr>
        <w:t>на удалить </w:t>
      </w:r>
      <w:r>
        <w:rPr>
          <w:color w:val="3D3D3D"/>
          <w:w w:val="120"/>
        </w:rPr>
        <w:t>всё </w:t>
      </w:r>
      <w:r>
        <w:rPr>
          <w:color w:val="3D3D3D"/>
          <w:spacing w:val="2"/>
          <w:w w:val="120"/>
        </w:rPr>
        <w:t>ненуж </w:t>
      </w:r>
      <w:r>
        <w:rPr>
          <w:color w:val="3D3D3D"/>
          <w:w w:val="120"/>
        </w:rPr>
        <w:t>ное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подобно </w:t>
      </w:r>
      <w:r>
        <w:rPr>
          <w:color w:val="4D4D4D"/>
          <w:w w:val="120"/>
        </w:rPr>
        <w:t>очищаю­ </w:t>
      </w:r>
      <w:r>
        <w:rPr>
          <w:color w:val="3D3D3D"/>
          <w:w w:val="120"/>
        </w:rPr>
        <w:t>щему </w:t>
      </w:r>
      <w:r>
        <w:rPr>
          <w:color w:val="606060"/>
          <w:spacing w:val="-4"/>
          <w:w w:val="120"/>
        </w:rPr>
        <w:t>м</w:t>
      </w:r>
      <w:r>
        <w:rPr>
          <w:color w:val="3D3D3D"/>
          <w:spacing w:val="-4"/>
          <w:w w:val="120"/>
        </w:rPr>
        <w:t>ылу</w:t>
      </w:r>
      <w:r>
        <w:rPr>
          <w:color w:val="070707"/>
          <w:spacing w:val="-4"/>
          <w:w w:val="120"/>
        </w:rPr>
        <w:t>. </w:t>
      </w:r>
      <w:r>
        <w:rPr>
          <w:color w:val="4D4D4D"/>
          <w:w w:val="120"/>
        </w:rPr>
        <w:t>Поскольку </w:t>
      </w:r>
      <w:r>
        <w:rPr>
          <w:color w:val="3D3D3D"/>
          <w:w w:val="120"/>
        </w:rPr>
        <w:t>наш </w:t>
      </w:r>
      <w:r>
        <w:rPr>
          <w:color w:val="4D4D4D"/>
          <w:w w:val="120"/>
        </w:rPr>
        <w:t>автор отзывался об ар</w:t>
      </w:r>
      <w:r>
        <w:rPr>
          <w:color w:val="070707"/>
          <w:w w:val="120"/>
        </w:rPr>
        <w:t>-</w:t>
      </w:r>
      <w:r>
        <w:rPr>
          <w:color w:val="3D3D3D"/>
          <w:w w:val="120"/>
        </w:rPr>
        <w:t>Рази </w:t>
      </w:r>
      <w:r>
        <w:rPr>
          <w:color w:val="4D4D4D"/>
          <w:w w:val="120"/>
        </w:rPr>
        <w:t>с огромным уважением </w:t>
      </w:r>
      <w:r>
        <w:rPr>
          <w:color w:val="4D4D4D"/>
          <w:spacing w:val="-7"/>
          <w:w w:val="120"/>
        </w:rPr>
        <w:t>[26</w:t>
      </w:r>
      <w:r>
        <w:rPr>
          <w:color w:val="1F1F1F"/>
          <w:spacing w:val="-7"/>
          <w:w w:val="120"/>
        </w:rPr>
        <w:t>]</w:t>
      </w:r>
      <w:r>
        <w:rPr>
          <w:color w:val="3D3D3D"/>
          <w:spacing w:val="-7"/>
          <w:w w:val="120"/>
        </w:rPr>
        <w:t>, </w:t>
      </w:r>
      <w:r>
        <w:rPr>
          <w:color w:val="3D3D3D"/>
          <w:w w:val="120"/>
        </w:rPr>
        <w:t>мож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но предположить,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именно </w:t>
      </w:r>
      <w:r>
        <w:rPr>
          <w:color w:val="4D4D4D"/>
          <w:w w:val="120"/>
        </w:rPr>
        <w:t>этот текст </w:t>
      </w:r>
      <w:r>
        <w:rPr>
          <w:color w:val="3D3D3D"/>
          <w:w w:val="120"/>
        </w:rPr>
        <w:t>был причиной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повышенного внимания к </w:t>
      </w:r>
      <w:r>
        <w:rPr>
          <w:color w:val="4D4D4D"/>
          <w:w w:val="120"/>
        </w:rPr>
        <w:t>соли</w:t>
      </w:r>
      <w:r>
        <w:rPr>
          <w:color w:val="070707"/>
          <w:w w:val="120"/>
        </w:rPr>
        <w:t>. </w:t>
      </w:r>
      <w:r>
        <w:rPr>
          <w:color w:val="3D3D3D"/>
          <w:w w:val="120"/>
        </w:rPr>
        <w:t>В «Книге </w:t>
      </w:r>
      <w:r>
        <w:rPr>
          <w:color w:val="4D4D4D"/>
          <w:w w:val="120"/>
        </w:rPr>
        <w:t>о серебристой </w:t>
      </w:r>
      <w:r>
        <w:rPr>
          <w:color w:val="3D3D3D"/>
          <w:w w:val="120"/>
        </w:rPr>
        <w:t>воде» </w:t>
      </w:r>
      <w:r>
        <w:rPr>
          <w:color w:val="4D4D4D"/>
          <w:w w:val="120"/>
        </w:rPr>
        <w:t>соль символизи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рует </w:t>
      </w:r>
      <w:r>
        <w:rPr>
          <w:color w:val="4D4D4D"/>
          <w:w w:val="120"/>
        </w:rPr>
        <w:t>успешное объединение </w:t>
      </w:r>
      <w:r>
        <w:rPr>
          <w:color w:val="3D3D3D"/>
          <w:w w:val="120"/>
        </w:rPr>
        <w:t>души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духа </w:t>
      </w:r>
      <w:r>
        <w:rPr>
          <w:color w:val="4D4D4D"/>
          <w:w w:val="120"/>
        </w:rPr>
        <w:t>(27]. В </w:t>
      </w:r>
      <w:r>
        <w:rPr>
          <w:color w:val="3D3D3D"/>
          <w:w w:val="120"/>
        </w:rPr>
        <w:t>самом деле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острый, </w:t>
      </w:r>
      <w:r>
        <w:rPr>
          <w:color w:val="3D3D3D"/>
          <w:w w:val="120"/>
        </w:rPr>
        <w:t>жгучий вкус </w:t>
      </w:r>
      <w:r>
        <w:rPr>
          <w:color w:val="4D4D4D"/>
          <w:w w:val="120"/>
        </w:rPr>
        <w:t>соли гово­ </w:t>
      </w:r>
      <w:r>
        <w:rPr>
          <w:color w:val="3D3D3D"/>
          <w:w w:val="120"/>
        </w:rPr>
        <w:t>рит </w:t>
      </w:r>
      <w:r>
        <w:rPr>
          <w:color w:val="4D4D4D"/>
          <w:w w:val="120"/>
        </w:rPr>
        <w:t>о скрытом </w:t>
      </w:r>
      <w:r>
        <w:rPr>
          <w:color w:val="3D3D3D"/>
          <w:w w:val="120"/>
        </w:rPr>
        <w:t>в ней </w:t>
      </w:r>
      <w:r>
        <w:rPr>
          <w:color w:val="4D4D4D"/>
          <w:w w:val="120"/>
        </w:rPr>
        <w:t>огне </w:t>
      </w:r>
      <w:r>
        <w:rPr>
          <w:color w:val="1F1F1F"/>
          <w:w w:val="120"/>
        </w:rPr>
        <w:t>(</w:t>
      </w:r>
      <w:r>
        <w:rPr>
          <w:color w:val="3D3D3D"/>
          <w:w w:val="120"/>
        </w:rPr>
        <w:t>28 </w:t>
      </w:r>
      <w:r>
        <w:rPr>
          <w:color w:val="3D3D3D"/>
          <w:spacing w:val="6"/>
          <w:w w:val="120"/>
        </w:rPr>
        <w:t>]</w:t>
      </w:r>
      <w:r>
        <w:rPr>
          <w:color w:val="070707"/>
          <w:spacing w:val="6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дву еди н 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ство - основа финальной стадии покраснения камня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которой </w:t>
      </w:r>
      <w:r>
        <w:rPr>
          <w:color w:val="4D4D4D"/>
          <w:w w:val="120"/>
        </w:rPr>
        <w:t>возвращается </w:t>
      </w:r>
      <w:r>
        <w:rPr>
          <w:color w:val="3D3D3D"/>
          <w:w w:val="120"/>
        </w:rPr>
        <w:t>жизнь после с</w:t>
      </w:r>
      <w:r>
        <w:rPr>
          <w:color w:val="606060"/>
          <w:w w:val="120"/>
        </w:rPr>
        <w:t>ме</w:t>
      </w:r>
      <w:r>
        <w:rPr>
          <w:color w:val="3D3D3D"/>
          <w:w w:val="120"/>
        </w:rPr>
        <w:t>рти первого </w:t>
      </w:r>
      <w:r>
        <w:rPr>
          <w:color w:val="4D4D4D"/>
          <w:w w:val="120"/>
        </w:rPr>
        <w:t>тела. </w:t>
      </w:r>
      <w:r>
        <w:rPr>
          <w:color w:val="3D3D3D"/>
          <w:w w:val="120"/>
        </w:rPr>
        <w:t>Когда пламенная душа (дым) и водяной дух (пар) </w:t>
      </w:r>
      <w:r>
        <w:rPr>
          <w:color w:val="4D4D4D"/>
          <w:w w:val="120"/>
        </w:rPr>
        <w:t>соединяются </w:t>
      </w:r>
      <w:r>
        <w:rPr>
          <w:color w:val="3D3D3D"/>
          <w:w w:val="120"/>
        </w:rPr>
        <w:t>в во</w:t>
      </w:r>
      <w:r>
        <w:rPr>
          <w:color w:val="606060"/>
          <w:w w:val="120"/>
        </w:rPr>
        <w:t>з­ </w:t>
      </w:r>
      <w:r>
        <w:rPr>
          <w:color w:val="3D3D3D"/>
          <w:w w:val="120"/>
        </w:rPr>
        <w:t>духе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превращаются в </w:t>
      </w:r>
      <w:r>
        <w:rPr>
          <w:color w:val="4D4D4D"/>
          <w:w w:val="120"/>
        </w:rPr>
        <w:t>божественную </w:t>
      </w:r>
      <w:r>
        <w:rPr>
          <w:color w:val="3D3D3D"/>
          <w:w w:val="120"/>
        </w:rPr>
        <w:t>во</w:t>
      </w:r>
      <w:r>
        <w:rPr>
          <w:color w:val="1F1F1F"/>
          <w:w w:val="120"/>
        </w:rPr>
        <w:t>­ </w:t>
      </w:r>
      <w:r>
        <w:rPr>
          <w:color w:val="3D3D3D"/>
          <w:spacing w:val="-3"/>
          <w:w w:val="120"/>
        </w:rPr>
        <w:t>ду</w:t>
      </w:r>
      <w:r>
        <w:rPr>
          <w:color w:val="606060"/>
          <w:spacing w:val="-3"/>
          <w:w w:val="120"/>
        </w:rPr>
        <w:t>, </w:t>
      </w:r>
      <w:r>
        <w:rPr>
          <w:color w:val="3D3D3D"/>
          <w:w w:val="120"/>
        </w:rPr>
        <w:t>которая </w:t>
      </w:r>
      <w:r>
        <w:rPr>
          <w:color w:val="606060"/>
          <w:w w:val="120"/>
        </w:rPr>
        <w:t>за</w:t>
      </w:r>
      <w:r>
        <w:rPr>
          <w:color w:val="3D3D3D"/>
          <w:w w:val="120"/>
        </w:rPr>
        <w:t>тем возвращается во </w:t>
      </w:r>
      <w:r>
        <w:rPr>
          <w:color w:val="4D4D4D"/>
          <w:w w:val="120"/>
        </w:rPr>
        <w:t>второе </w:t>
      </w:r>
      <w:r>
        <w:rPr>
          <w:color w:val="3D3D3D"/>
          <w:w w:val="120"/>
        </w:rPr>
        <w:t>те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ло и воссоединяется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ни</w:t>
      </w:r>
      <w:r>
        <w:rPr>
          <w:color w:val="606060"/>
          <w:w w:val="120"/>
        </w:rPr>
        <w:t>м</w:t>
      </w:r>
      <w:r>
        <w:rPr>
          <w:color w:val="070707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источник всех цветов и </w:t>
      </w:r>
      <w:r>
        <w:rPr>
          <w:color w:val="3D3D3D"/>
          <w:spacing w:val="2"/>
          <w:w w:val="120"/>
        </w:rPr>
        <w:t>жи</w:t>
      </w:r>
      <w:r>
        <w:rPr>
          <w:color w:val="606060"/>
          <w:spacing w:val="2"/>
          <w:w w:val="120"/>
        </w:rPr>
        <w:t>з</w:t>
      </w:r>
      <w:r>
        <w:rPr>
          <w:color w:val="3D3D3D"/>
          <w:spacing w:val="2"/>
          <w:w w:val="120"/>
        </w:rPr>
        <w:t>ни, </w:t>
      </w:r>
      <w:r>
        <w:rPr>
          <w:color w:val="3D3D3D"/>
          <w:w w:val="120"/>
        </w:rPr>
        <w:t>истинная </w:t>
      </w:r>
      <w:r>
        <w:rPr>
          <w:color w:val="4D4D4D"/>
          <w:w w:val="120"/>
        </w:rPr>
        <w:t>соль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жизни.</w:t>
      </w:r>
    </w:p>
    <w:p>
      <w:pPr>
        <w:pStyle w:val="BodyText"/>
        <w:spacing w:line="193" w:lineRule="exact"/>
        <w:ind w:left="505"/>
        <w:jc w:val="both"/>
      </w:pPr>
      <w:r>
        <w:rPr>
          <w:color w:val="3D3D3D"/>
          <w:w w:val="115"/>
        </w:rPr>
        <w:t>Текст(11.6)</w:t>
      </w:r>
      <w:r>
        <w:rPr>
          <w:color w:val="1F1F1F"/>
          <w:w w:val="115"/>
        </w:rPr>
        <w:t>: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называют </w:t>
      </w:r>
      <w:r>
        <w:rPr>
          <w:color w:val="4D4D4D"/>
          <w:w w:val="115"/>
        </w:rPr>
        <w:t>лягушкой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ибо</w:t>
      </w:r>
    </w:p>
    <w:p>
      <w:pPr>
        <w:pStyle w:val="BodyText"/>
        <w:spacing w:line="264" w:lineRule="auto" w:before="22"/>
        <w:ind w:left="208" w:right="5" w:hanging="3"/>
        <w:jc w:val="both"/>
      </w:pPr>
      <w:r>
        <w:rPr>
          <w:color w:val="4D4D4D"/>
          <w:w w:val="115"/>
        </w:rPr>
        <w:t>он  </w:t>
      </w:r>
      <w:r>
        <w:rPr>
          <w:color w:val="3D3D3D"/>
          <w:w w:val="115"/>
        </w:rPr>
        <w:t>выходит  и</w:t>
      </w:r>
      <w:r>
        <w:rPr>
          <w:color w:val="606060"/>
          <w:w w:val="115"/>
        </w:rPr>
        <w:t>з   </w:t>
      </w:r>
      <w:r>
        <w:rPr>
          <w:color w:val="3D3D3D"/>
          <w:w w:val="115"/>
        </w:rPr>
        <w:t>воды  и   погружается  </w:t>
      </w:r>
      <w:r>
        <w:rPr>
          <w:color w:val="4D4D4D"/>
          <w:w w:val="115"/>
        </w:rPr>
        <w:t>обратно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воду, </w:t>
      </w:r>
      <w:r>
        <w:rPr>
          <w:color w:val="3D3D3D"/>
          <w:w w:val="115"/>
        </w:rPr>
        <w:t>из которой </w:t>
      </w:r>
      <w:r>
        <w:rPr>
          <w:color w:val="4D4D4D"/>
          <w:w w:val="115"/>
        </w:rPr>
        <w:t>произошел. И его </w:t>
      </w:r>
      <w:r>
        <w:rPr>
          <w:color w:val="3D3D3D"/>
          <w:w w:val="115"/>
        </w:rPr>
        <w:t>называют </w:t>
      </w:r>
      <w:r>
        <w:rPr>
          <w:color w:val="4D4D4D"/>
          <w:w w:val="115"/>
        </w:rPr>
        <w:t>морской улиткой, </w:t>
      </w:r>
      <w:r>
        <w:rPr>
          <w:color w:val="3D3D3D"/>
          <w:w w:val="115"/>
        </w:rPr>
        <w:t>горной </w:t>
      </w:r>
      <w:r>
        <w:rPr>
          <w:color w:val="4D4D4D"/>
          <w:w w:val="115"/>
        </w:rPr>
        <w:t>улиткой </w:t>
      </w:r>
      <w:r>
        <w:rPr>
          <w:color w:val="3D3D3D"/>
          <w:w w:val="115"/>
        </w:rPr>
        <w:t>и хамелео</w:t>
      </w:r>
      <w:r>
        <w:rPr>
          <w:color w:val="1F1F1F"/>
          <w:w w:val="115"/>
        </w:rPr>
        <w:t>­ </w:t>
      </w:r>
      <w:r>
        <w:rPr>
          <w:color w:val="4D4D4D"/>
          <w:w w:val="115"/>
        </w:rPr>
        <w:t>ном, </w:t>
      </w:r>
      <w:r>
        <w:rPr>
          <w:color w:val="3D3D3D"/>
          <w:w w:val="115"/>
        </w:rPr>
        <w:t>когда </w:t>
      </w:r>
      <w:r>
        <w:rPr>
          <w:color w:val="4D4D4D"/>
          <w:w w:val="115"/>
        </w:rPr>
        <w:t>его  окрашивают  </w:t>
      </w:r>
      <w:r>
        <w:rPr>
          <w:color w:val="3D3D3D"/>
          <w:w w:val="115"/>
        </w:rPr>
        <w:t>смачивания</w:t>
      </w:r>
      <w:r>
        <w:rPr>
          <w:color w:val="606060"/>
          <w:w w:val="115"/>
        </w:rPr>
        <w:t>,  </w:t>
      </w:r>
      <w:r>
        <w:rPr>
          <w:color w:val="4D4D4D"/>
          <w:w w:val="115"/>
        </w:rPr>
        <w:t>цвет за </w:t>
      </w:r>
      <w:r>
        <w:rPr>
          <w:color w:val="3D3D3D"/>
          <w:w w:val="115"/>
        </w:rPr>
        <w:t>цветом</w:t>
      </w:r>
      <w:r>
        <w:rPr>
          <w:color w:val="070707"/>
          <w:w w:val="115"/>
        </w:rPr>
        <w:t>. </w:t>
      </w:r>
      <w:r>
        <w:rPr>
          <w:color w:val="4D4D4D"/>
          <w:w w:val="115"/>
        </w:rPr>
        <w:t>И  </w:t>
      </w:r>
      <w:r>
        <w:rPr>
          <w:color w:val="3D3D3D"/>
          <w:w w:val="115"/>
        </w:rPr>
        <w:t>[его]  называют </w:t>
      </w:r>
      <w:r>
        <w:rPr>
          <w:color w:val="606060"/>
          <w:spacing w:val="-3"/>
          <w:w w:val="115"/>
        </w:rPr>
        <w:t>м</w:t>
      </w:r>
      <w:r>
        <w:rPr>
          <w:color w:val="3D3D3D"/>
          <w:spacing w:val="-3"/>
          <w:w w:val="115"/>
        </w:rPr>
        <w:t>ногими </w:t>
      </w:r>
      <w:r>
        <w:rPr>
          <w:color w:val="4D4D4D"/>
          <w:w w:val="115"/>
        </w:rPr>
        <w:t>цветами  и </w:t>
      </w:r>
      <w:r>
        <w:rPr>
          <w:color w:val="3D3D3D"/>
          <w:w w:val="115"/>
        </w:rPr>
        <w:t>павлином </w:t>
      </w:r>
      <w:r>
        <w:rPr>
          <w:color w:val="4D4D4D"/>
          <w:spacing w:val="4"/>
          <w:w w:val="115"/>
        </w:rPr>
        <w:t>из</w:t>
      </w:r>
      <w:r>
        <w:rPr>
          <w:color w:val="1F1F1F"/>
          <w:spacing w:val="4"/>
          <w:w w:val="115"/>
        </w:rPr>
        <w:t>-</w:t>
      </w:r>
      <w:r>
        <w:rPr>
          <w:color w:val="4D4D4D"/>
          <w:spacing w:val="4"/>
          <w:w w:val="115"/>
        </w:rPr>
        <w:t>за </w:t>
      </w:r>
      <w:r>
        <w:rPr>
          <w:color w:val="4D4D4D"/>
          <w:w w:val="115"/>
        </w:rPr>
        <w:t>его многоцветия</w:t>
      </w:r>
      <w:r>
        <w:rPr>
          <w:color w:val="1F1F1F"/>
          <w:w w:val="115"/>
        </w:rPr>
        <w:t>, </w:t>
      </w:r>
      <w:r>
        <w:rPr>
          <w:color w:val="4D4D4D"/>
          <w:w w:val="115"/>
        </w:rPr>
        <w:t>и годичным </w:t>
      </w:r>
      <w:r>
        <w:rPr>
          <w:color w:val="3D3D3D"/>
          <w:w w:val="115"/>
        </w:rPr>
        <w:t>камнем (a tla isus )</w:t>
      </w:r>
      <w:r>
        <w:rPr>
          <w:color w:val="1F1F1F"/>
          <w:w w:val="115"/>
        </w:rPr>
        <w:t>, </w:t>
      </w:r>
      <w:r>
        <w:rPr>
          <w:color w:val="4D4D4D"/>
          <w:w w:val="115"/>
        </w:rPr>
        <w:t>толкование </w:t>
      </w:r>
      <w:r>
        <w:rPr>
          <w:color w:val="3D3D3D"/>
          <w:w w:val="115"/>
        </w:rPr>
        <w:t>которого -</w:t>
      </w:r>
      <w:r>
        <w:rPr>
          <w:color w:val="3D3D3D"/>
          <w:spacing w:val="8"/>
          <w:w w:val="115"/>
        </w:rPr>
        <w:t> </w:t>
      </w:r>
      <w:r>
        <w:rPr>
          <w:color w:val="4D4D4D"/>
          <w:w w:val="115"/>
        </w:rPr>
        <w:t>много</w:t>
      </w:r>
      <w:r>
        <w:rPr>
          <w:color w:val="1F1F1F"/>
          <w:w w:val="115"/>
        </w:rPr>
        <w:t>­ </w:t>
      </w:r>
      <w:r>
        <w:rPr>
          <w:color w:val="3D3D3D"/>
          <w:w w:val="115"/>
        </w:rPr>
        <w:t>цветный. </w:t>
      </w:r>
      <w:r>
        <w:rPr>
          <w:color w:val="4D4D4D"/>
          <w:w w:val="115"/>
        </w:rPr>
        <w:t>И его </w:t>
      </w:r>
      <w:r>
        <w:rPr>
          <w:color w:val="3D3D3D"/>
          <w:w w:val="115"/>
        </w:rPr>
        <w:t>называют </w:t>
      </w:r>
      <w:r>
        <w:rPr>
          <w:color w:val="4D4D4D"/>
          <w:w w:val="115"/>
        </w:rPr>
        <w:t>также сыном  года,  </w:t>
      </w:r>
      <w:r>
        <w:rPr>
          <w:color w:val="3D3D3D"/>
          <w:w w:val="115"/>
        </w:rPr>
        <w:t>ибо  </w:t>
      </w:r>
      <w:r>
        <w:rPr>
          <w:color w:val="4D4D4D"/>
          <w:w w:val="115"/>
        </w:rPr>
        <w:t>он  </w:t>
      </w:r>
      <w:r>
        <w:rPr>
          <w:color w:val="3D3D3D"/>
          <w:w w:val="115"/>
        </w:rPr>
        <w:t>рождается   </w:t>
      </w:r>
      <w:r>
        <w:rPr>
          <w:color w:val="4D4D4D"/>
          <w:w w:val="115"/>
        </w:rPr>
        <w:t>каждый  год  </w:t>
      </w:r>
      <w:r>
        <w:rPr>
          <w:color w:val="3D3D3D"/>
          <w:w w:val="115"/>
        </w:rPr>
        <w:t>и  с  периодом в два </w:t>
      </w:r>
      <w:r>
        <w:rPr>
          <w:color w:val="606060"/>
          <w:w w:val="115"/>
        </w:rPr>
        <w:t>мес</w:t>
      </w:r>
      <w:r>
        <w:rPr>
          <w:color w:val="3D3D3D"/>
          <w:w w:val="115"/>
        </w:rPr>
        <w:t>яца </w:t>
      </w:r>
      <w:r>
        <w:rPr>
          <w:color w:val="4D4D4D"/>
          <w:w w:val="115"/>
        </w:rPr>
        <w:t>меняет </w:t>
      </w:r>
      <w:r>
        <w:rPr>
          <w:color w:val="3D3D3D"/>
          <w:w w:val="115"/>
        </w:rPr>
        <w:t>цвет на каждой </w:t>
      </w:r>
      <w:r>
        <w:rPr>
          <w:color w:val="4D4D4D"/>
          <w:w w:val="115"/>
        </w:rPr>
        <w:t>стадии </w:t>
      </w:r>
      <w:r>
        <w:rPr>
          <w:color w:val="4D4D4D"/>
          <w:spacing w:val="-3"/>
          <w:w w:val="115"/>
        </w:rPr>
        <w:t>работы</w:t>
      </w:r>
      <w:r>
        <w:rPr>
          <w:color w:val="070707"/>
          <w:spacing w:val="-3"/>
          <w:w w:val="115"/>
        </w:rPr>
        <w:t>.</w:t>
      </w:r>
      <w:r>
        <w:rPr>
          <w:color w:val="070707"/>
          <w:spacing w:val="28"/>
          <w:w w:val="115"/>
        </w:rPr>
        <w:t> </w:t>
      </w:r>
      <w:r>
        <w:rPr>
          <w:color w:val="3D3D3D"/>
          <w:w w:val="115"/>
        </w:rPr>
        <w:t>(11</w:t>
      </w:r>
      <w:r>
        <w:rPr>
          <w:color w:val="070707"/>
          <w:w w:val="115"/>
        </w:rPr>
        <w:t>.</w:t>
      </w:r>
      <w:r>
        <w:rPr>
          <w:color w:val="3D3D3D"/>
          <w:w w:val="115"/>
        </w:rPr>
        <w:t>15)</w:t>
      </w:r>
    </w:p>
    <w:p>
      <w:pPr>
        <w:pStyle w:val="BodyText"/>
        <w:spacing w:line="264" w:lineRule="auto"/>
        <w:ind w:left="206" w:right="11" w:firstLine="311"/>
      </w:pPr>
      <w:r>
        <w:rPr>
          <w:color w:val="3D3D3D"/>
          <w:w w:val="120"/>
        </w:rPr>
        <w:t>Все </w:t>
      </w:r>
      <w:r>
        <w:rPr>
          <w:color w:val="4D4D4D"/>
          <w:w w:val="120"/>
        </w:rPr>
        <w:t>имена </w:t>
      </w:r>
      <w:r>
        <w:rPr>
          <w:color w:val="3D3D3D"/>
          <w:w w:val="120"/>
        </w:rPr>
        <w:t>камня  в  </w:t>
      </w:r>
      <w:r>
        <w:rPr>
          <w:color w:val="4D4D4D"/>
          <w:w w:val="120"/>
        </w:rPr>
        <w:t>этом отрывке  связаны </w:t>
      </w:r>
      <w:r>
        <w:rPr>
          <w:color w:val="3D3D3D"/>
          <w:w w:val="120"/>
        </w:rPr>
        <w:t>с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способностью менять цвет, и все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названия </w:t>
      </w:r>
      <w:r>
        <w:rPr>
          <w:color w:val="3D3D3D"/>
          <w:w w:val="120"/>
        </w:rPr>
        <w:t>живых </w:t>
      </w:r>
      <w:r>
        <w:rPr>
          <w:color w:val="4D4D4D"/>
          <w:spacing w:val="-3"/>
          <w:w w:val="120"/>
        </w:rPr>
        <w:t>существ</w:t>
      </w:r>
      <w:r>
        <w:rPr>
          <w:color w:val="070707"/>
          <w:spacing w:val="-3"/>
          <w:w w:val="120"/>
        </w:rPr>
        <w:t>: </w:t>
      </w:r>
      <w:r>
        <w:rPr>
          <w:color w:val="3D3D3D"/>
          <w:w w:val="120"/>
        </w:rPr>
        <w:t>лягушка, </w:t>
      </w:r>
      <w:r>
        <w:rPr>
          <w:color w:val="4D4D4D"/>
          <w:w w:val="120"/>
        </w:rPr>
        <w:t>улитка, </w:t>
      </w:r>
      <w:r>
        <w:rPr>
          <w:color w:val="3D3D3D"/>
          <w:spacing w:val="2"/>
          <w:w w:val="120"/>
        </w:rPr>
        <w:t>ха</w:t>
      </w:r>
      <w:r>
        <w:rPr>
          <w:color w:val="1F1F1F"/>
          <w:spacing w:val="2"/>
          <w:w w:val="120"/>
        </w:rPr>
        <w:t>­ </w:t>
      </w:r>
      <w:r>
        <w:rPr>
          <w:color w:val="4D4D4D"/>
          <w:w w:val="120"/>
        </w:rPr>
        <w:t>мелеон, </w:t>
      </w:r>
      <w:r>
        <w:rPr>
          <w:color w:val="3D3D3D"/>
          <w:w w:val="120"/>
        </w:rPr>
        <w:t>павлин </w:t>
      </w:r>
      <w:r>
        <w:rPr>
          <w:color w:val="3D3D3D"/>
          <w:spacing w:val="3"/>
          <w:w w:val="120"/>
        </w:rPr>
        <w:t>и</w:t>
      </w:r>
      <w:r>
        <w:rPr>
          <w:color w:val="1F1F1F"/>
          <w:spacing w:val="3"/>
          <w:w w:val="120"/>
        </w:rPr>
        <w:t>, </w:t>
      </w:r>
      <w:r>
        <w:rPr>
          <w:color w:val="3D3D3D"/>
          <w:w w:val="120"/>
        </w:rPr>
        <w:t>наконец, </w:t>
      </w:r>
      <w:r>
        <w:rPr>
          <w:color w:val="4D4D4D"/>
          <w:w w:val="120"/>
        </w:rPr>
        <w:t>сын </w:t>
      </w:r>
      <w:r>
        <w:rPr>
          <w:color w:val="4D4D4D"/>
          <w:spacing w:val="-4"/>
          <w:w w:val="120"/>
        </w:rPr>
        <w:t>года</w:t>
      </w:r>
      <w:r>
        <w:rPr>
          <w:color w:val="070707"/>
          <w:spacing w:val="-4"/>
          <w:w w:val="120"/>
        </w:rPr>
        <w:t>. </w:t>
      </w:r>
      <w:r>
        <w:rPr>
          <w:color w:val="3D3D3D"/>
          <w:w w:val="120"/>
        </w:rPr>
        <w:t>Ибн </w:t>
      </w:r>
      <w:r>
        <w:rPr>
          <w:color w:val="606060"/>
          <w:spacing w:val="-3"/>
          <w:w w:val="120"/>
        </w:rPr>
        <w:t>Ума</w:t>
      </w:r>
      <w:r>
        <w:rPr>
          <w:color w:val="1F1F1F"/>
          <w:spacing w:val="-3"/>
          <w:w w:val="120"/>
        </w:rPr>
        <w:t>­ </w:t>
      </w:r>
      <w:r>
        <w:rPr>
          <w:color w:val="3D3D3D"/>
          <w:w w:val="120"/>
        </w:rPr>
        <w:t>ил </w:t>
      </w:r>
      <w:r>
        <w:rPr>
          <w:color w:val="4D4D4D"/>
          <w:w w:val="120"/>
        </w:rPr>
        <w:t>описывает здесь солнечную </w:t>
      </w:r>
      <w:r>
        <w:rPr>
          <w:color w:val="3D3D3D"/>
          <w:w w:val="120"/>
        </w:rPr>
        <w:t>работу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вторую часть </w:t>
      </w:r>
      <w:r>
        <w:rPr>
          <w:color w:val="3D3D3D"/>
          <w:w w:val="120"/>
        </w:rPr>
        <w:t>второго </w:t>
      </w:r>
      <w:r>
        <w:rPr>
          <w:color w:val="4D4D4D"/>
          <w:w w:val="120"/>
        </w:rPr>
        <w:t>этапа. Имена указывают </w:t>
      </w:r>
      <w:r>
        <w:rPr>
          <w:color w:val="3D3D3D"/>
          <w:w w:val="120"/>
        </w:rPr>
        <w:t>на ре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зультаты окрашивания</w:t>
      </w:r>
      <w:r>
        <w:rPr>
          <w:color w:val="070707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время появления цветов, когда </w:t>
      </w:r>
      <w:r>
        <w:rPr>
          <w:color w:val="3D3D3D"/>
          <w:spacing w:val="4"/>
          <w:w w:val="120"/>
        </w:rPr>
        <w:t>жи</w:t>
      </w:r>
      <w:r>
        <w:rPr>
          <w:color w:val="606060"/>
          <w:spacing w:val="4"/>
          <w:w w:val="120"/>
        </w:rPr>
        <w:t>з</w:t>
      </w:r>
      <w:r>
        <w:rPr>
          <w:color w:val="3D3D3D"/>
          <w:spacing w:val="4"/>
          <w:w w:val="120"/>
        </w:rPr>
        <w:t>нь </w:t>
      </w:r>
      <w:r>
        <w:rPr>
          <w:color w:val="3D3D3D"/>
          <w:w w:val="120"/>
        </w:rPr>
        <w:t>во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вращается в </w:t>
      </w:r>
      <w:r>
        <w:rPr>
          <w:color w:val="4D4D4D"/>
          <w:w w:val="120"/>
        </w:rPr>
        <w:t>мёртвое тело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святую </w:t>
      </w:r>
      <w:r>
        <w:rPr>
          <w:color w:val="3D3D3D"/>
          <w:w w:val="120"/>
        </w:rPr>
        <w:t>жаждущую </w:t>
      </w:r>
      <w:r>
        <w:rPr>
          <w:color w:val="4D4D4D"/>
          <w:w w:val="120"/>
        </w:rPr>
        <w:t>землю </w:t>
      </w:r>
      <w:r>
        <w:rPr>
          <w:color w:val="3D3D3D"/>
          <w:w w:val="120"/>
        </w:rPr>
        <w:t>или</w:t>
      </w:r>
      <w:r>
        <w:rPr>
          <w:color w:val="3D3D3D"/>
          <w:spacing w:val="55"/>
          <w:w w:val="120"/>
        </w:rPr>
        <w:t> </w:t>
      </w:r>
      <w:r>
        <w:rPr>
          <w:color w:val="4D4D4D"/>
          <w:w w:val="120"/>
        </w:rPr>
        <w:t>осадок</w:t>
      </w:r>
      <w:r>
        <w:rPr>
          <w:color w:val="070707"/>
          <w:w w:val="120"/>
        </w:rPr>
        <w:t>.</w:t>
      </w:r>
    </w:p>
    <w:p>
      <w:pPr>
        <w:pStyle w:val="BodyText"/>
        <w:spacing w:line="261" w:lineRule="auto" w:before="72"/>
        <w:ind w:left="147" w:right="143" w:firstLine="3"/>
        <w:jc w:val="both"/>
      </w:pPr>
      <w:r>
        <w:rPr/>
        <w:br w:type="column"/>
      </w:r>
      <w:r>
        <w:rPr>
          <w:color w:val="4D4D4D"/>
          <w:w w:val="120"/>
        </w:rPr>
        <w:t>Как уже говорилось </w:t>
      </w:r>
      <w:r>
        <w:rPr>
          <w:color w:val="3D3D3D"/>
          <w:w w:val="120"/>
        </w:rPr>
        <w:t>и как </w:t>
      </w:r>
      <w:r>
        <w:rPr>
          <w:color w:val="4D4D4D"/>
          <w:w w:val="120"/>
        </w:rPr>
        <w:t>еще </w:t>
      </w:r>
      <w:r>
        <w:rPr>
          <w:color w:val="3D3D3D"/>
          <w:w w:val="120"/>
        </w:rPr>
        <w:t>не раз </w:t>
      </w:r>
      <w:r>
        <w:rPr>
          <w:color w:val="4D4D4D"/>
          <w:w w:val="120"/>
        </w:rPr>
        <w:t>будет сказано </w:t>
      </w:r>
      <w:r>
        <w:rPr>
          <w:color w:val="3D3D3D"/>
          <w:w w:val="120"/>
        </w:rPr>
        <w:t>в нашем тексте </w:t>
      </w:r>
      <w:r>
        <w:rPr>
          <w:color w:val="1F1F1F"/>
          <w:spacing w:val="-8"/>
          <w:w w:val="120"/>
        </w:rPr>
        <w:t>[</w:t>
      </w:r>
      <w:r>
        <w:rPr>
          <w:color w:val="3D3D3D"/>
          <w:spacing w:val="-8"/>
          <w:w w:val="120"/>
        </w:rPr>
        <w:t>29]</w:t>
      </w:r>
      <w:r>
        <w:rPr>
          <w:color w:val="606060"/>
          <w:spacing w:val="-8"/>
          <w:w w:val="120"/>
        </w:rPr>
        <w:t>, </w:t>
      </w:r>
      <w:r>
        <w:rPr>
          <w:color w:val="3D3D3D"/>
          <w:w w:val="120"/>
        </w:rPr>
        <w:t>теперь </w:t>
      </w:r>
      <w:r>
        <w:rPr>
          <w:color w:val="4D4D4D"/>
          <w:w w:val="120"/>
        </w:rPr>
        <w:t>остаётся </w:t>
      </w:r>
      <w:r>
        <w:rPr>
          <w:color w:val="3D3D3D"/>
          <w:w w:val="120"/>
        </w:rPr>
        <w:t>шесть смачиваний второго тела </w:t>
      </w:r>
      <w:r>
        <w:rPr>
          <w:color w:val="4D4D4D"/>
          <w:w w:val="120"/>
        </w:rPr>
        <w:t>божественной </w:t>
      </w:r>
      <w:r>
        <w:rPr>
          <w:color w:val="3D3D3D"/>
          <w:w w:val="120"/>
        </w:rPr>
        <w:t>водой. </w:t>
      </w:r>
      <w:r>
        <w:rPr>
          <w:color w:val="4D4D4D"/>
          <w:w w:val="120"/>
        </w:rPr>
        <w:t>Эти </w:t>
      </w:r>
      <w:r>
        <w:rPr>
          <w:color w:val="3D3D3D"/>
          <w:w w:val="120"/>
        </w:rPr>
        <w:t>шест</w:t>
      </w:r>
      <w:r>
        <w:rPr>
          <w:color w:val="1F1F1F"/>
          <w:w w:val="120"/>
        </w:rPr>
        <w:t>ь </w:t>
      </w:r>
      <w:r>
        <w:rPr>
          <w:color w:val="4D4D4D"/>
          <w:w w:val="120"/>
        </w:rPr>
        <w:t>смачиваний </w:t>
      </w:r>
      <w:r>
        <w:rPr>
          <w:color w:val="3D3D3D"/>
          <w:w w:val="120"/>
        </w:rPr>
        <w:t>и</w:t>
      </w:r>
      <w:r>
        <w:rPr>
          <w:color w:val="606060"/>
          <w:w w:val="120"/>
        </w:rPr>
        <w:t>зме</w:t>
      </w:r>
      <w:r>
        <w:rPr>
          <w:color w:val="3D3D3D"/>
          <w:w w:val="120"/>
        </w:rPr>
        <w:t>няю</w:t>
      </w:r>
      <w:r>
        <w:rPr>
          <w:color w:val="606060"/>
          <w:w w:val="120"/>
        </w:rPr>
        <w:t>т </w:t>
      </w:r>
      <w:r>
        <w:rPr>
          <w:color w:val="4D4D4D"/>
          <w:spacing w:val="-3"/>
          <w:w w:val="120"/>
        </w:rPr>
        <w:t>свой</w:t>
      </w:r>
      <w:r>
        <w:rPr>
          <w:color w:val="070707"/>
          <w:spacing w:val="-3"/>
          <w:w w:val="120"/>
        </w:rPr>
        <w:t>­ </w:t>
      </w:r>
      <w:r>
        <w:rPr>
          <w:color w:val="4D4D4D"/>
          <w:w w:val="120"/>
        </w:rPr>
        <w:t>ства второго </w:t>
      </w:r>
      <w:r>
        <w:rPr>
          <w:color w:val="3D3D3D"/>
          <w:w w:val="120"/>
        </w:rPr>
        <w:t>тела, о </w:t>
      </w:r>
      <w:r>
        <w:rPr>
          <w:color w:val="4D4D4D"/>
          <w:w w:val="120"/>
        </w:rPr>
        <w:t>чем </w:t>
      </w:r>
      <w:r>
        <w:rPr>
          <w:color w:val="3D3D3D"/>
          <w:w w:val="120"/>
        </w:rPr>
        <w:t>говорят  шест</w:t>
      </w:r>
      <w:r>
        <w:rPr>
          <w:color w:val="1F1F1F"/>
          <w:w w:val="120"/>
        </w:rPr>
        <w:t>ь</w:t>
      </w:r>
      <w:r>
        <w:rPr>
          <w:color w:val="1F1F1F"/>
          <w:spacing w:val="31"/>
          <w:w w:val="120"/>
        </w:rPr>
        <w:t> </w:t>
      </w:r>
      <w:r>
        <w:rPr>
          <w:color w:val="3D3D3D"/>
          <w:w w:val="120"/>
        </w:rPr>
        <w:t>цветов</w:t>
      </w:r>
    </w:p>
    <w:p>
      <w:pPr>
        <w:pStyle w:val="BodyText"/>
        <w:spacing w:line="264" w:lineRule="auto" w:before="2"/>
        <w:ind w:left="448" w:right="143" w:hanging="291"/>
        <w:jc w:val="both"/>
      </w:pPr>
      <w:r>
        <w:rPr>
          <w:color w:val="3D3D3D"/>
          <w:w w:val="120"/>
        </w:rPr>
        <w:t>«сына </w:t>
      </w:r>
      <w:r>
        <w:rPr>
          <w:color w:val="4D4D4D"/>
          <w:w w:val="120"/>
        </w:rPr>
        <w:t>года», по </w:t>
      </w:r>
      <w:r>
        <w:rPr>
          <w:color w:val="3D3D3D"/>
          <w:w w:val="120"/>
        </w:rPr>
        <w:t>цвету на каждые два </w:t>
      </w:r>
      <w:r>
        <w:rPr>
          <w:color w:val="3D3D3D"/>
          <w:spacing w:val="-3"/>
          <w:w w:val="120"/>
        </w:rPr>
        <w:t>месяца</w:t>
      </w:r>
      <w:r>
        <w:rPr>
          <w:color w:val="070707"/>
          <w:spacing w:val="-3"/>
          <w:w w:val="120"/>
        </w:rPr>
        <w:t>. </w:t>
      </w:r>
      <w:r>
        <w:rPr>
          <w:color w:val="3D3D3D"/>
          <w:w w:val="120"/>
        </w:rPr>
        <w:t>Итак,  сначала  в  </w:t>
      </w:r>
      <w:r>
        <w:rPr>
          <w:color w:val="4D4D4D"/>
          <w:w w:val="120"/>
        </w:rPr>
        <w:t>этом  отрывке  камень</w:t>
      </w:r>
      <w:r>
        <w:rPr>
          <w:color w:val="4D4D4D"/>
          <w:spacing w:val="43"/>
          <w:w w:val="120"/>
        </w:rPr>
        <w:t> </w:t>
      </w:r>
      <w:r>
        <w:rPr>
          <w:color w:val="3D3D3D"/>
          <w:spacing w:val="-4"/>
          <w:w w:val="120"/>
        </w:rPr>
        <w:t>на</w:t>
      </w:r>
      <w:r>
        <w:rPr>
          <w:color w:val="070707"/>
          <w:spacing w:val="-4"/>
          <w:w w:val="120"/>
        </w:rPr>
        <w:t>­</w:t>
      </w:r>
    </w:p>
    <w:p>
      <w:pPr>
        <w:pStyle w:val="BodyText"/>
        <w:spacing w:line="264" w:lineRule="auto"/>
        <w:ind w:left="140" w:right="136" w:firstLine="11"/>
        <w:jc w:val="both"/>
      </w:pPr>
      <w:r>
        <w:rPr>
          <w:color w:val="606060"/>
          <w:spacing w:val="-4"/>
          <w:w w:val="115"/>
        </w:rPr>
        <w:t>з</w:t>
      </w:r>
      <w:r>
        <w:rPr>
          <w:color w:val="3D3D3D"/>
          <w:spacing w:val="-4"/>
          <w:w w:val="115"/>
        </w:rPr>
        <w:t>ывают </w:t>
      </w:r>
      <w:r>
        <w:rPr>
          <w:color w:val="3D3D3D"/>
          <w:w w:val="115"/>
        </w:rPr>
        <w:t>лягушкой </w:t>
      </w:r>
      <w:r>
        <w:rPr>
          <w:color w:val="3D3D3D"/>
          <w:spacing w:val="3"/>
          <w:w w:val="115"/>
        </w:rPr>
        <w:t>(dufd </w:t>
      </w:r>
      <w:r>
        <w:rPr>
          <w:color w:val="1F1F1F"/>
          <w:w w:val="115"/>
        </w:rPr>
        <w:t>' </w:t>
      </w:r>
      <w:r>
        <w:rPr>
          <w:color w:val="4D4D4D"/>
          <w:w w:val="115"/>
        </w:rPr>
        <w:t>a </w:t>
      </w:r>
      <w:r>
        <w:rPr>
          <w:color w:val="4D4D4D"/>
          <w:spacing w:val="4"/>
          <w:w w:val="115"/>
        </w:rPr>
        <w:t>)</w:t>
      </w:r>
      <w:r>
        <w:rPr>
          <w:color w:val="070707"/>
          <w:spacing w:val="4"/>
          <w:w w:val="115"/>
        </w:rPr>
        <w:t>. </w:t>
      </w:r>
      <w:r>
        <w:rPr>
          <w:color w:val="4D4D4D"/>
          <w:w w:val="115"/>
        </w:rPr>
        <w:t>Как указывает </w:t>
      </w:r>
      <w:r>
        <w:rPr>
          <w:color w:val="3D3D3D"/>
          <w:w w:val="115"/>
        </w:rPr>
        <w:t>ибн </w:t>
      </w:r>
      <w:r>
        <w:rPr>
          <w:color w:val="606060"/>
          <w:spacing w:val="-5"/>
          <w:w w:val="115"/>
        </w:rPr>
        <w:t>Ум</w:t>
      </w:r>
      <w:r>
        <w:rPr>
          <w:color w:val="3D3D3D"/>
          <w:spacing w:val="-5"/>
          <w:w w:val="115"/>
        </w:rPr>
        <w:t>аил</w:t>
      </w:r>
      <w:r>
        <w:rPr>
          <w:color w:val="1F1F1F"/>
          <w:spacing w:val="-5"/>
          <w:w w:val="115"/>
        </w:rPr>
        <w:t>,  </w:t>
      </w:r>
      <w:r>
        <w:rPr>
          <w:color w:val="3D3D3D"/>
          <w:w w:val="115"/>
        </w:rPr>
        <w:t>жизнь  </w:t>
      </w:r>
      <w:r>
        <w:rPr>
          <w:color w:val="3D3D3D"/>
          <w:spacing w:val="-5"/>
          <w:w w:val="115"/>
        </w:rPr>
        <w:t>ля</w:t>
      </w:r>
      <w:r>
        <w:rPr>
          <w:color w:val="1F1F1F"/>
          <w:spacing w:val="-5"/>
          <w:w w:val="115"/>
        </w:rPr>
        <w:t>г</w:t>
      </w:r>
      <w:r>
        <w:rPr>
          <w:color w:val="4D4D4D"/>
          <w:spacing w:val="-5"/>
          <w:w w:val="115"/>
        </w:rPr>
        <w:t>ушки  </w:t>
      </w:r>
      <w:r>
        <w:rPr>
          <w:color w:val="4D4D4D"/>
          <w:w w:val="115"/>
        </w:rPr>
        <w:t>тесно  связана  с  </w:t>
      </w:r>
      <w:r>
        <w:rPr>
          <w:color w:val="3D3D3D"/>
          <w:spacing w:val="-3"/>
          <w:w w:val="115"/>
        </w:rPr>
        <w:t>во</w:t>
      </w:r>
      <w:r>
        <w:rPr>
          <w:color w:val="070707"/>
          <w:spacing w:val="-3"/>
          <w:w w:val="115"/>
        </w:rPr>
        <w:t>­ </w:t>
      </w:r>
      <w:r>
        <w:rPr>
          <w:color w:val="4D4D4D"/>
          <w:w w:val="115"/>
        </w:rPr>
        <w:t>дой. </w:t>
      </w:r>
      <w:r>
        <w:rPr>
          <w:color w:val="3D3D3D"/>
          <w:w w:val="115"/>
        </w:rPr>
        <w:t>Она рождается  в  воде, </w:t>
      </w:r>
      <w:r>
        <w:rPr>
          <w:color w:val="4D4D4D"/>
          <w:w w:val="115"/>
        </w:rPr>
        <w:t>живёт в  ней в </w:t>
      </w:r>
      <w:r>
        <w:rPr>
          <w:color w:val="3D3D3D"/>
          <w:spacing w:val="-3"/>
          <w:w w:val="115"/>
        </w:rPr>
        <w:t>ви</w:t>
      </w:r>
      <w:r>
        <w:rPr>
          <w:color w:val="070707"/>
          <w:spacing w:val="-3"/>
          <w:w w:val="115"/>
        </w:rPr>
        <w:t>­</w:t>
      </w:r>
      <w:r>
        <w:rPr>
          <w:color w:val="070707"/>
          <w:spacing w:val="48"/>
          <w:w w:val="115"/>
        </w:rPr>
        <w:t> </w:t>
      </w:r>
      <w:r>
        <w:rPr>
          <w:color w:val="3D3D3D"/>
          <w:w w:val="115"/>
        </w:rPr>
        <w:t>де </w:t>
      </w:r>
      <w:r>
        <w:rPr>
          <w:color w:val="4D4D4D"/>
          <w:spacing w:val="-4"/>
          <w:w w:val="115"/>
        </w:rPr>
        <w:t>головастика</w:t>
      </w:r>
      <w:r>
        <w:rPr>
          <w:color w:val="1F1F1F"/>
          <w:spacing w:val="-4"/>
          <w:w w:val="115"/>
        </w:rPr>
        <w:t>, </w:t>
      </w:r>
      <w:r>
        <w:rPr>
          <w:color w:val="4D4D4D"/>
          <w:w w:val="115"/>
        </w:rPr>
        <w:t>а </w:t>
      </w:r>
      <w:r>
        <w:rPr>
          <w:color w:val="606060"/>
          <w:w w:val="115"/>
        </w:rPr>
        <w:t>зате </w:t>
      </w:r>
      <w:r>
        <w:rPr>
          <w:color w:val="606060"/>
          <w:spacing w:val="7"/>
          <w:w w:val="115"/>
        </w:rPr>
        <w:t>м</w:t>
      </w:r>
      <w:r>
        <w:rPr>
          <w:color w:val="3D3D3D"/>
          <w:spacing w:val="7"/>
          <w:w w:val="115"/>
        </w:rPr>
        <w:t>, </w:t>
      </w:r>
      <w:r>
        <w:rPr>
          <w:color w:val="3D3D3D"/>
          <w:w w:val="115"/>
        </w:rPr>
        <w:t>пройдя метаморфо</w:t>
      </w:r>
      <w:r>
        <w:rPr>
          <w:color w:val="606060"/>
          <w:w w:val="115"/>
        </w:rPr>
        <w:t>зу</w:t>
      </w:r>
      <w:r>
        <w:rPr>
          <w:color w:val="3D3D3D"/>
          <w:w w:val="115"/>
        </w:rPr>
        <w:t>, </w:t>
      </w:r>
      <w:r>
        <w:rPr>
          <w:color w:val="4D4D4D"/>
          <w:w w:val="115"/>
        </w:rPr>
        <w:t>становится лягушкой и  может  </w:t>
      </w:r>
      <w:r>
        <w:rPr>
          <w:color w:val="3D3D3D"/>
          <w:w w:val="115"/>
        </w:rPr>
        <w:t>выйти  </w:t>
      </w:r>
      <w:r>
        <w:rPr>
          <w:color w:val="4D4D4D"/>
          <w:w w:val="115"/>
        </w:rPr>
        <w:t>на  су</w:t>
      </w:r>
      <w:r>
        <w:rPr>
          <w:color w:val="070707"/>
          <w:w w:val="115"/>
        </w:rPr>
        <w:t>­ </w:t>
      </w:r>
      <w:r>
        <w:rPr>
          <w:color w:val="3D3D3D"/>
          <w:w w:val="115"/>
        </w:rPr>
        <w:t>шу. </w:t>
      </w:r>
      <w:r>
        <w:rPr>
          <w:color w:val="4D4D4D"/>
          <w:w w:val="115"/>
        </w:rPr>
        <w:t>Но </w:t>
      </w:r>
      <w:r>
        <w:rPr>
          <w:color w:val="3D3D3D"/>
          <w:w w:val="115"/>
        </w:rPr>
        <w:t>даже тогда </w:t>
      </w:r>
      <w:r>
        <w:rPr>
          <w:color w:val="4D4D4D"/>
          <w:w w:val="115"/>
        </w:rPr>
        <w:t>она </w:t>
      </w:r>
      <w:r>
        <w:rPr>
          <w:color w:val="3D3D3D"/>
          <w:spacing w:val="2"/>
          <w:w w:val="115"/>
        </w:rPr>
        <w:t>обитае</w:t>
      </w:r>
      <w:r>
        <w:rPr>
          <w:color w:val="1F1F1F"/>
          <w:spacing w:val="2"/>
          <w:w w:val="115"/>
        </w:rPr>
        <w:t>т  </w:t>
      </w:r>
      <w:r>
        <w:rPr>
          <w:color w:val="3D3D3D"/>
          <w:w w:val="115"/>
        </w:rPr>
        <w:t>рядом  с  во</w:t>
      </w:r>
      <w:r>
        <w:rPr>
          <w:color w:val="070707"/>
          <w:w w:val="115"/>
        </w:rPr>
        <w:t>­  </w:t>
      </w:r>
      <w:r>
        <w:rPr>
          <w:color w:val="3D3D3D"/>
          <w:w w:val="115"/>
        </w:rPr>
        <w:t>дой. </w:t>
      </w:r>
      <w:r>
        <w:rPr>
          <w:color w:val="4D4D4D"/>
          <w:w w:val="115"/>
        </w:rPr>
        <w:t>Её </w:t>
      </w:r>
      <w:r>
        <w:rPr>
          <w:color w:val="3D3D3D"/>
          <w:w w:val="115"/>
        </w:rPr>
        <w:t>жизнь -  процесс  </w:t>
      </w:r>
      <w:r>
        <w:rPr>
          <w:color w:val="4D4D4D"/>
          <w:w w:val="115"/>
        </w:rPr>
        <w:t>эволюции  ми</w:t>
      </w:r>
      <w:r>
        <w:rPr>
          <w:color w:val="1F1F1F"/>
          <w:w w:val="115"/>
        </w:rPr>
        <w:t>н</w:t>
      </w:r>
      <w:r>
        <w:rPr>
          <w:color w:val="3D3D3D"/>
          <w:w w:val="115"/>
        </w:rPr>
        <w:t>иатю­ ре. </w:t>
      </w:r>
      <w:r>
        <w:rPr>
          <w:color w:val="4D4D4D"/>
          <w:w w:val="115"/>
        </w:rPr>
        <w:t>Эта </w:t>
      </w:r>
      <w:r>
        <w:rPr>
          <w:color w:val="3D3D3D"/>
          <w:w w:val="115"/>
        </w:rPr>
        <w:t>тесная </w:t>
      </w:r>
      <w:r>
        <w:rPr>
          <w:color w:val="4D4D4D"/>
          <w:w w:val="115"/>
        </w:rPr>
        <w:t>связь </w:t>
      </w:r>
      <w:r>
        <w:rPr>
          <w:color w:val="3D3D3D"/>
          <w:w w:val="115"/>
        </w:rPr>
        <w:t>с </w:t>
      </w:r>
      <w:r>
        <w:rPr>
          <w:color w:val="606060"/>
          <w:w w:val="115"/>
        </w:rPr>
        <w:t>элементом </w:t>
      </w:r>
      <w:r>
        <w:rPr>
          <w:color w:val="3D3D3D"/>
          <w:w w:val="115"/>
        </w:rPr>
        <w:t>воды </w:t>
      </w:r>
      <w:r>
        <w:rPr>
          <w:color w:val="3D3D3D"/>
          <w:spacing w:val="2"/>
          <w:w w:val="115"/>
        </w:rPr>
        <w:t>свя</w:t>
      </w:r>
      <w:r>
        <w:rPr>
          <w:color w:val="606060"/>
          <w:spacing w:val="2"/>
          <w:w w:val="115"/>
        </w:rPr>
        <w:t>зы</w:t>
      </w:r>
      <w:r>
        <w:rPr>
          <w:color w:val="070707"/>
          <w:spacing w:val="2"/>
          <w:w w:val="115"/>
        </w:rPr>
        <w:t>­ </w:t>
      </w:r>
      <w:r>
        <w:rPr>
          <w:color w:val="3D3D3D"/>
          <w:w w:val="115"/>
        </w:rPr>
        <w:t>вает лягушку </w:t>
      </w:r>
      <w:r>
        <w:rPr>
          <w:color w:val="4D4D4D"/>
          <w:w w:val="115"/>
        </w:rPr>
        <w:t>с </w:t>
      </w:r>
      <w:r>
        <w:rPr>
          <w:color w:val="3D3D3D"/>
          <w:spacing w:val="-5"/>
          <w:w w:val="115"/>
        </w:rPr>
        <w:t>лун</w:t>
      </w:r>
      <w:r>
        <w:rPr>
          <w:color w:val="1F1F1F"/>
          <w:spacing w:val="-5"/>
          <w:w w:val="115"/>
        </w:rPr>
        <w:t>н</w:t>
      </w:r>
      <w:r>
        <w:rPr>
          <w:color w:val="4D4D4D"/>
          <w:spacing w:val="-5"/>
          <w:w w:val="115"/>
        </w:rPr>
        <w:t>ой </w:t>
      </w:r>
      <w:r>
        <w:rPr>
          <w:color w:val="3D3D3D"/>
          <w:w w:val="115"/>
        </w:rPr>
        <w:t>или женской</w:t>
      </w:r>
      <w:r>
        <w:rPr>
          <w:color w:val="7B7B7B"/>
          <w:w w:val="115"/>
        </w:rPr>
        <w:t>, </w:t>
      </w:r>
      <w:r>
        <w:rPr>
          <w:color w:val="4D4D4D"/>
          <w:w w:val="115"/>
        </w:rPr>
        <w:t>водной област</w:t>
      </w:r>
      <w:r>
        <w:rPr>
          <w:color w:val="1F1F1F"/>
          <w:w w:val="115"/>
        </w:rPr>
        <w:t>ь</w:t>
      </w:r>
      <w:r>
        <w:rPr>
          <w:color w:val="4D4D4D"/>
          <w:w w:val="115"/>
        </w:rPr>
        <w:t>ю</w:t>
      </w:r>
      <w:r>
        <w:rPr>
          <w:color w:val="070707"/>
          <w:w w:val="115"/>
        </w:rPr>
        <w:t>. </w:t>
      </w:r>
      <w:r>
        <w:rPr>
          <w:color w:val="4D4D4D"/>
          <w:w w:val="115"/>
        </w:rPr>
        <w:t>Лягушку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символ </w:t>
      </w:r>
      <w:r>
        <w:rPr>
          <w:color w:val="3D3D3D"/>
          <w:w w:val="115"/>
        </w:rPr>
        <w:t>философского камня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во</w:t>
      </w:r>
      <w:r>
        <w:rPr>
          <w:color w:val="606060"/>
          <w:w w:val="115"/>
        </w:rPr>
        <w:t>змо</w:t>
      </w:r>
      <w:r>
        <w:rPr>
          <w:color w:val="3D3D3D"/>
          <w:w w:val="115"/>
        </w:rPr>
        <w:t>жно, первым </w:t>
      </w:r>
      <w:r>
        <w:rPr>
          <w:color w:val="4D4D4D"/>
          <w:w w:val="115"/>
        </w:rPr>
        <w:t>упомянул </w:t>
      </w:r>
      <w:r>
        <w:rPr>
          <w:color w:val="3D3D3D"/>
          <w:w w:val="115"/>
        </w:rPr>
        <w:t>Зосим и</w:t>
      </w:r>
      <w:r>
        <w:rPr>
          <w:color w:val="606060"/>
          <w:w w:val="115"/>
        </w:rPr>
        <w:t>з </w:t>
      </w:r>
      <w:r>
        <w:rPr>
          <w:color w:val="3D3D3D"/>
          <w:w w:val="115"/>
        </w:rPr>
        <w:t>Ахмима </w:t>
      </w:r>
      <w:r>
        <w:rPr>
          <w:color w:val="3D3D3D"/>
          <w:spacing w:val="-4"/>
          <w:w w:val="115"/>
        </w:rPr>
        <w:t>[30]</w:t>
      </w:r>
      <w:r>
        <w:rPr>
          <w:color w:val="1F1F1F"/>
          <w:spacing w:val="-4"/>
          <w:w w:val="115"/>
        </w:rPr>
        <w:t>, </w:t>
      </w:r>
      <w:r>
        <w:rPr>
          <w:color w:val="4D4D4D"/>
          <w:w w:val="115"/>
        </w:rPr>
        <w:t>Верхний Египет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живший в </w:t>
      </w:r>
      <w:r>
        <w:rPr>
          <w:color w:val="3D3D3D"/>
          <w:spacing w:val="-4"/>
          <w:w w:val="115"/>
        </w:rPr>
        <w:t>3</w:t>
      </w:r>
      <w:r>
        <w:rPr>
          <w:color w:val="1F1F1F"/>
          <w:spacing w:val="-4"/>
          <w:w w:val="115"/>
        </w:rPr>
        <w:t>-4 </w:t>
      </w:r>
      <w:r>
        <w:rPr>
          <w:color w:val="3D3D3D"/>
          <w:w w:val="115"/>
        </w:rPr>
        <w:t>ве</w:t>
      </w:r>
      <w:r>
        <w:rPr>
          <w:color w:val="070707"/>
          <w:w w:val="115"/>
        </w:rPr>
        <w:t>­ </w:t>
      </w:r>
      <w:r>
        <w:rPr>
          <w:color w:val="3D3D3D"/>
          <w:w w:val="115"/>
        </w:rPr>
        <w:t>ках </w:t>
      </w:r>
      <w:r>
        <w:rPr>
          <w:color w:val="4D4D4D"/>
          <w:w w:val="115"/>
        </w:rPr>
        <w:t>н.э. </w:t>
      </w:r>
      <w:r>
        <w:rPr>
          <w:color w:val="3D3D3D"/>
          <w:w w:val="115"/>
        </w:rPr>
        <w:t>В </w:t>
      </w:r>
      <w:r>
        <w:rPr>
          <w:color w:val="4D4D4D"/>
          <w:spacing w:val="6"/>
          <w:w w:val="115"/>
        </w:rPr>
        <w:t>M</w:t>
      </w:r>
      <w:r>
        <w:rPr>
          <w:color w:val="1F1F1F"/>
          <w:spacing w:val="6"/>
          <w:w w:val="115"/>
        </w:rPr>
        <w:t>u</w:t>
      </w:r>
      <w:r>
        <w:rPr>
          <w:color w:val="4D4D4D"/>
          <w:spacing w:val="6"/>
          <w:w w:val="115"/>
        </w:rPr>
        <w:t>sh af </w:t>
      </w:r>
      <w:r>
        <w:rPr>
          <w:color w:val="3D3D3D"/>
          <w:w w:val="115"/>
        </w:rPr>
        <w:t>as-suwar </w:t>
      </w:r>
      <w:r>
        <w:rPr>
          <w:color w:val="4D4D4D"/>
          <w:w w:val="115"/>
        </w:rPr>
        <w:t>он </w:t>
      </w:r>
      <w:r>
        <w:rPr>
          <w:color w:val="3D3D3D"/>
          <w:w w:val="115"/>
        </w:rPr>
        <w:t>пишет </w:t>
      </w:r>
      <w:r>
        <w:rPr>
          <w:color w:val="4D4D4D"/>
          <w:w w:val="115"/>
        </w:rPr>
        <w:t>о </w:t>
      </w:r>
      <w:r>
        <w:rPr>
          <w:color w:val="3D3D3D"/>
          <w:w w:val="115"/>
        </w:rPr>
        <w:t>камне­ лягушке, </w:t>
      </w:r>
      <w:r>
        <w:rPr>
          <w:color w:val="4D4D4D"/>
          <w:w w:val="115"/>
        </w:rPr>
        <w:t>меняющем </w:t>
      </w:r>
      <w:r>
        <w:rPr>
          <w:color w:val="3D3D3D"/>
          <w:w w:val="115"/>
        </w:rPr>
        <w:t>цвет </w:t>
      </w:r>
      <w:r>
        <w:rPr>
          <w:color w:val="4D4D4D"/>
          <w:spacing w:val="-7"/>
          <w:w w:val="115"/>
        </w:rPr>
        <w:t>[31</w:t>
      </w:r>
      <w:r>
        <w:rPr>
          <w:color w:val="1F1F1F"/>
          <w:spacing w:val="-7"/>
          <w:w w:val="115"/>
        </w:rPr>
        <w:t>]</w:t>
      </w:r>
      <w:r>
        <w:rPr>
          <w:color w:val="3D3D3D"/>
          <w:spacing w:val="-7"/>
          <w:w w:val="115"/>
        </w:rPr>
        <w:t>.  </w:t>
      </w:r>
      <w:r>
        <w:rPr>
          <w:color w:val="3D3D3D"/>
          <w:w w:val="115"/>
        </w:rPr>
        <w:t>Он  </w:t>
      </w:r>
      <w:r>
        <w:rPr>
          <w:color w:val="4D4D4D"/>
          <w:w w:val="115"/>
        </w:rPr>
        <w:t>объясняет, </w:t>
      </w:r>
      <w:r>
        <w:rPr>
          <w:color w:val="3D3D3D"/>
          <w:w w:val="115"/>
        </w:rPr>
        <w:t>что </w:t>
      </w:r>
      <w:r>
        <w:rPr>
          <w:color w:val="4D4D4D"/>
          <w:w w:val="115"/>
        </w:rPr>
        <w:t>эта смена </w:t>
      </w:r>
      <w:r>
        <w:rPr>
          <w:color w:val="3D3D3D"/>
          <w:spacing w:val="-3"/>
          <w:w w:val="115"/>
        </w:rPr>
        <w:t>цве</w:t>
      </w:r>
      <w:r>
        <w:rPr>
          <w:color w:val="606060"/>
          <w:spacing w:val="-3"/>
          <w:w w:val="115"/>
        </w:rPr>
        <w:t>то</w:t>
      </w:r>
      <w:r>
        <w:rPr>
          <w:color w:val="3D3D3D"/>
          <w:spacing w:val="-3"/>
          <w:w w:val="115"/>
        </w:rPr>
        <w:t>в </w:t>
      </w:r>
      <w:r>
        <w:rPr>
          <w:color w:val="3D3D3D"/>
          <w:w w:val="115"/>
        </w:rPr>
        <w:t>выражает </w:t>
      </w:r>
      <w:r>
        <w:rPr>
          <w:color w:val="4D4D4D"/>
          <w:w w:val="115"/>
        </w:rPr>
        <w:t>различные со</w:t>
      </w:r>
      <w:r>
        <w:rPr>
          <w:color w:val="070707"/>
          <w:w w:val="115"/>
        </w:rPr>
        <w:t>­ </w:t>
      </w:r>
      <w:r>
        <w:rPr>
          <w:color w:val="4D4D4D"/>
          <w:w w:val="115"/>
        </w:rPr>
        <w:t>стояния камня, </w:t>
      </w:r>
      <w:r>
        <w:rPr>
          <w:color w:val="3D3D3D"/>
          <w:w w:val="115"/>
        </w:rPr>
        <w:t>который является живым </w:t>
      </w:r>
      <w:r>
        <w:rPr>
          <w:color w:val="4D4D4D"/>
          <w:w w:val="115"/>
        </w:rPr>
        <w:t>суще­ ством </w:t>
      </w:r>
      <w:r>
        <w:rPr>
          <w:color w:val="3D3D3D"/>
          <w:spacing w:val="-3"/>
          <w:w w:val="115"/>
        </w:rPr>
        <w:t>[32]</w:t>
      </w:r>
      <w:r>
        <w:rPr>
          <w:color w:val="070707"/>
          <w:spacing w:val="-3"/>
          <w:w w:val="115"/>
        </w:rPr>
        <w:t>. </w:t>
      </w:r>
      <w:r>
        <w:rPr>
          <w:color w:val="3D3D3D"/>
          <w:w w:val="115"/>
        </w:rPr>
        <w:t>Очевидно, </w:t>
      </w:r>
      <w:r>
        <w:rPr>
          <w:color w:val="4D4D4D"/>
          <w:w w:val="115"/>
        </w:rPr>
        <w:t>что каме</w:t>
      </w:r>
      <w:r>
        <w:rPr>
          <w:color w:val="1F1F1F"/>
          <w:w w:val="115"/>
        </w:rPr>
        <w:t>н</w:t>
      </w:r>
      <w:r>
        <w:rPr>
          <w:color w:val="3D3D3D"/>
          <w:w w:val="115"/>
        </w:rPr>
        <w:t>ь-лягушка для Зосима - </w:t>
      </w:r>
      <w:r>
        <w:rPr>
          <w:color w:val="4D4D4D"/>
          <w:w w:val="115"/>
        </w:rPr>
        <w:t>символ живого </w:t>
      </w:r>
      <w:r>
        <w:rPr>
          <w:color w:val="3D3D3D"/>
          <w:w w:val="115"/>
        </w:rPr>
        <w:t>камня, </w:t>
      </w:r>
      <w:r>
        <w:rPr>
          <w:color w:val="4D4D4D"/>
          <w:w w:val="115"/>
        </w:rPr>
        <w:t>разные </w:t>
      </w:r>
      <w:r>
        <w:rPr>
          <w:color w:val="3D3D3D"/>
          <w:w w:val="115"/>
        </w:rPr>
        <w:t>цвета которого проявляются в  процессе  </w:t>
      </w:r>
      <w:r>
        <w:rPr>
          <w:color w:val="4D4D4D"/>
          <w:w w:val="115"/>
        </w:rPr>
        <w:t>окрашива­ </w:t>
      </w:r>
      <w:r>
        <w:rPr>
          <w:color w:val="3D3D3D"/>
          <w:w w:val="115"/>
        </w:rPr>
        <w:t>ния в </w:t>
      </w:r>
      <w:r>
        <w:rPr>
          <w:color w:val="4D4D4D"/>
          <w:w w:val="115"/>
        </w:rPr>
        <w:t>момент его </w:t>
      </w:r>
      <w:r>
        <w:rPr>
          <w:color w:val="3D3D3D"/>
          <w:w w:val="115"/>
        </w:rPr>
        <w:t>возрождения. </w:t>
      </w:r>
      <w:r>
        <w:rPr>
          <w:color w:val="4D4D4D"/>
          <w:w w:val="115"/>
        </w:rPr>
        <w:t>Во </w:t>
      </w:r>
      <w:r>
        <w:rPr>
          <w:color w:val="3D3D3D"/>
          <w:w w:val="115"/>
        </w:rPr>
        <w:t>времена </w:t>
      </w:r>
      <w:r>
        <w:rPr>
          <w:color w:val="4D4D4D"/>
          <w:w w:val="115"/>
        </w:rPr>
        <w:t>Зосима  еще  были  </w:t>
      </w:r>
      <w:r>
        <w:rPr>
          <w:color w:val="3D3D3D"/>
          <w:w w:val="115"/>
        </w:rPr>
        <w:t>живы  религио</w:t>
      </w:r>
      <w:r>
        <w:rPr>
          <w:color w:val="606060"/>
          <w:w w:val="115"/>
        </w:rPr>
        <w:t>з</w:t>
      </w:r>
      <w:r>
        <w:rPr>
          <w:color w:val="3D3D3D"/>
          <w:w w:val="115"/>
        </w:rPr>
        <w:t>ные   </w:t>
      </w:r>
      <w:r>
        <w:rPr>
          <w:color w:val="4D4D4D"/>
          <w:w w:val="115"/>
        </w:rPr>
        <w:t>культы </w:t>
      </w:r>
      <w:r>
        <w:rPr>
          <w:color w:val="3D3D3D"/>
          <w:w w:val="115"/>
        </w:rPr>
        <w:t>и храмы</w:t>
      </w:r>
      <w:r>
        <w:rPr>
          <w:color w:val="3D3D3D"/>
          <w:spacing w:val="21"/>
          <w:w w:val="115"/>
        </w:rPr>
        <w:t> </w:t>
      </w:r>
      <w:r>
        <w:rPr>
          <w:color w:val="3D3D3D"/>
          <w:w w:val="115"/>
        </w:rPr>
        <w:t>фараонов.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6"/>
        </w:rPr>
      </w:pPr>
    </w:p>
    <w:p>
      <w:pPr>
        <w:spacing w:line="292" w:lineRule="auto" w:before="1"/>
        <w:ind w:left="149" w:right="139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</w:t>
      </w:r>
      <w:r>
        <w:rPr>
          <w:rFonts w:ascii="Arial" w:hAnsi="Arial"/>
          <w:i/>
          <w:color w:val="3D3D3D"/>
          <w:spacing w:val="-28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37.</w:t>
      </w:r>
      <w:r>
        <w:rPr>
          <w:rFonts w:ascii="Arial" w:hAnsi="Arial"/>
          <w:i/>
          <w:color w:val="3D3D3D"/>
          <w:spacing w:val="-28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Ocupuc</w:t>
      </w:r>
      <w:r>
        <w:rPr>
          <w:rFonts w:ascii="Arial" w:hAnsi="Arial"/>
          <w:i/>
          <w:color w:val="3D3D3D"/>
          <w:spacing w:val="-23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на</w:t>
      </w:r>
      <w:r>
        <w:rPr>
          <w:rFonts w:ascii="Arial" w:hAnsi="Arial"/>
          <w:i/>
          <w:color w:val="3D3D3D"/>
          <w:spacing w:val="-19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смертном</w:t>
      </w:r>
      <w:r>
        <w:rPr>
          <w:rFonts w:ascii="Arial" w:hAnsi="Arial"/>
          <w:i/>
          <w:color w:val="4D4D4D"/>
          <w:spacing w:val="-10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ogpe</w:t>
      </w:r>
      <w:r>
        <w:rPr>
          <w:rFonts w:ascii="Arial" w:hAnsi="Arial"/>
          <w:i/>
          <w:color w:val="7B7B7B"/>
          <w:w w:val="115"/>
          <w:sz w:val="16"/>
        </w:rPr>
        <w:t>.</w:t>
      </w:r>
      <w:r>
        <w:rPr>
          <w:rFonts w:ascii="Arial" w:hAnsi="Arial"/>
          <w:i/>
          <w:color w:val="7B7B7B"/>
          <w:spacing w:val="-19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Гравюра</w:t>
      </w:r>
      <w:r>
        <w:rPr>
          <w:rFonts w:ascii="Arial" w:hAnsi="Arial"/>
          <w:i/>
          <w:color w:val="3D3D3D"/>
          <w:spacing w:val="-25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в</w:t>
      </w:r>
      <w:r>
        <w:rPr>
          <w:rFonts w:ascii="Arial" w:hAnsi="Arial"/>
          <w:i/>
          <w:color w:val="4D4D4D"/>
          <w:spacing w:val="-16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зале </w:t>
      </w:r>
      <w:r>
        <w:rPr>
          <w:rFonts w:ascii="Arial" w:hAnsi="Arial"/>
          <w:i/>
          <w:color w:val="3D3D3D"/>
          <w:w w:val="115"/>
          <w:sz w:val="16"/>
        </w:rPr>
        <w:t>Ocupu</w:t>
      </w:r>
      <w:r>
        <w:rPr>
          <w:rFonts w:ascii="Arial" w:hAnsi="Arial"/>
          <w:i/>
          <w:color w:val="3D3D3D"/>
          <w:spacing w:val="-40"/>
          <w:w w:val="115"/>
          <w:sz w:val="16"/>
        </w:rPr>
        <w:t> </w:t>
      </w:r>
      <w:r>
        <w:rPr>
          <w:rFonts w:ascii="Arial" w:hAnsi="Arial"/>
          <w:i/>
          <w:color w:val="606060"/>
          <w:w w:val="115"/>
          <w:sz w:val="16"/>
        </w:rPr>
        <w:t>ca</w:t>
      </w:r>
      <w:r>
        <w:rPr>
          <w:rFonts w:ascii="Arial" w:hAnsi="Arial"/>
          <w:i/>
          <w:color w:val="606060"/>
          <w:spacing w:val="-11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в</w:t>
      </w:r>
      <w:r>
        <w:rPr>
          <w:rFonts w:ascii="Arial" w:hAnsi="Arial"/>
          <w:i/>
          <w:color w:val="4D4D4D"/>
          <w:spacing w:val="-4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храме</w:t>
      </w:r>
      <w:r>
        <w:rPr>
          <w:rFonts w:ascii="Arial" w:hAnsi="Arial"/>
          <w:i/>
          <w:color w:val="3D3D3D"/>
          <w:spacing w:val="-12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времён</w:t>
      </w:r>
      <w:r>
        <w:rPr>
          <w:rFonts w:ascii="Arial" w:hAnsi="Arial"/>
          <w:i/>
          <w:color w:val="4D4D4D"/>
          <w:spacing w:val="-1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guнacmuu</w:t>
      </w:r>
      <w:r>
        <w:rPr>
          <w:rFonts w:ascii="Arial" w:hAnsi="Arial"/>
          <w:i/>
          <w:color w:val="4D4D4D"/>
          <w:spacing w:val="-2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Птол</w:t>
      </w:r>
      <w:r>
        <w:rPr>
          <w:rFonts w:ascii="Arial" w:hAnsi="Arial"/>
          <w:i/>
          <w:color w:val="606060"/>
          <w:w w:val="115"/>
          <w:sz w:val="16"/>
        </w:rPr>
        <w:t>емеев,</w:t>
      </w:r>
      <w:r>
        <w:rPr>
          <w:rFonts w:ascii="Arial" w:hAnsi="Arial"/>
          <w:i/>
          <w:color w:val="606060"/>
          <w:spacing w:val="-22"/>
          <w:w w:val="115"/>
          <w:sz w:val="16"/>
        </w:rPr>
        <w:t> </w:t>
      </w:r>
      <w:r>
        <w:rPr>
          <w:rFonts w:ascii="Arial" w:hAnsi="Arial"/>
          <w:i/>
          <w:color w:val="4D4D4D"/>
          <w:w w:val="115"/>
          <w:sz w:val="16"/>
        </w:rPr>
        <w:t>Ден</w:t>
      </w:r>
      <w:r>
        <w:rPr>
          <w:rFonts w:ascii="Arial" w:hAnsi="Arial"/>
          <w:i/>
          <w:color w:val="4D4D4D"/>
          <w:spacing w:val="-36"/>
          <w:w w:val="115"/>
          <w:sz w:val="16"/>
        </w:rPr>
        <w:t> </w:t>
      </w:r>
      <w:r>
        <w:rPr>
          <w:rFonts w:ascii="Arial" w:hAnsi="Arial"/>
          <w:i/>
          <w:color w:val="070707"/>
          <w:w w:val="115"/>
          <w:sz w:val="16"/>
        </w:rPr>
        <w:t>­ </w:t>
      </w:r>
      <w:r>
        <w:rPr>
          <w:rFonts w:ascii="Arial" w:hAnsi="Arial"/>
          <w:i/>
          <w:color w:val="4D4D4D"/>
          <w:w w:val="115"/>
          <w:sz w:val="16"/>
        </w:rPr>
        <w:t>gера, </w:t>
      </w:r>
      <w:r>
        <w:rPr>
          <w:rFonts w:ascii="Arial" w:hAnsi="Arial"/>
          <w:i/>
          <w:color w:val="3D3D3D"/>
          <w:w w:val="115"/>
          <w:sz w:val="16"/>
        </w:rPr>
        <w:t>Егип</w:t>
      </w:r>
      <w:r>
        <w:rPr>
          <w:rFonts w:ascii="Arial" w:hAnsi="Arial"/>
          <w:i/>
          <w:color w:val="606060"/>
          <w:w w:val="115"/>
          <w:sz w:val="16"/>
        </w:rPr>
        <w:t>е</w:t>
      </w:r>
      <w:r>
        <w:rPr>
          <w:rFonts w:ascii="Arial" w:hAnsi="Arial"/>
          <w:i/>
          <w:color w:val="3D3D3D"/>
          <w:w w:val="115"/>
          <w:sz w:val="16"/>
        </w:rPr>
        <w:t>т, </w:t>
      </w:r>
      <w:r>
        <w:rPr>
          <w:rFonts w:ascii="Arial" w:hAnsi="Arial"/>
          <w:i/>
          <w:color w:val="4D4D4D"/>
          <w:w w:val="115"/>
          <w:sz w:val="16"/>
        </w:rPr>
        <w:t>изображает Хекет, </w:t>
      </w:r>
      <w:r>
        <w:rPr>
          <w:rFonts w:ascii="Arial" w:hAnsi="Arial"/>
          <w:i/>
          <w:color w:val="4D4D4D"/>
          <w:spacing w:val="-18"/>
          <w:w w:val="115"/>
          <w:sz w:val="16"/>
        </w:rPr>
        <w:t>60 </w:t>
      </w:r>
      <w:r>
        <w:rPr>
          <w:rFonts w:ascii="Arial" w:hAnsi="Arial"/>
          <w:i/>
          <w:color w:val="4D4D4D"/>
          <w:spacing w:val="-11"/>
          <w:w w:val="115"/>
          <w:sz w:val="16"/>
        </w:rPr>
        <w:t>1</w:t>
      </w:r>
      <w:r>
        <w:rPr>
          <w:rFonts w:ascii="Arial" w:hAnsi="Arial"/>
          <w:i/>
          <w:color w:val="7B7B7B"/>
          <w:spacing w:val="-11"/>
          <w:w w:val="115"/>
          <w:sz w:val="16"/>
        </w:rPr>
        <w:t>·</w:t>
      </w:r>
      <w:r>
        <w:rPr>
          <w:rFonts w:ascii="Arial" w:hAnsi="Arial"/>
          <w:i/>
          <w:color w:val="3D3D3D"/>
          <w:spacing w:val="-11"/>
          <w:w w:val="115"/>
          <w:sz w:val="16"/>
        </w:rPr>
        <w:t>uню </w:t>
      </w:r>
      <w:r>
        <w:rPr>
          <w:rFonts w:ascii="Arial" w:hAnsi="Arial"/>
          <w:i/>
          <w:color w:val="3D3D3D"/>
          <w:w w:val="115"/>
          <w:sz w:val="16"/>
        </w:rPr>
        <w:t>nл</w:t>
      </w:r>
      <w:r>
        <w:rPr>
          <w:rFonts w:ascii="Arial" w:hAnsi="Arial"/>
          <w:i/>
          <w:color w:val="606060"/>
          <w:w w:val="115"/>
          <w:sz w:val="16"/>
        </w:rPr>
        <w:t>o</w:t>
      </w:r>
      <w:r>
        <w:rPr>
          <w:rFonts w:ascii="Arial" w:hAnsi="Arial"/>
          <w:i/>
          <w:color w:val="3D3D3D"/>
          <w:w w:val="115"/>
          <w:sz w:val="16"/>
        </w:rPr>
        <w:t>gopo </w:t>
      </w:r>
      <w:r>
        <w:rPr>
          <w:rFonts w:ascii="Arial" w:hAnsi="Arial"/>
          <w:i/>
          <w:color w:val="070707"/>
          <w:w w:val="115"/>
          <w:sz w:val="16"/>
        </w:rPr>
        <w:t>­ </w:t>
      </w:r>
      <w:r>
        <w:rPr>
          <w:rFonts w:ascii="Arial" w:hAnsi="Arial"/>
          <w:i/>
          <w:color w:val="4D4D4D"/>
          <w:w w:val="115"/>
          <w:sz w:val="16"/>
        </w:rPr>
        <w:t>guя, в вuge </w:t>
      </w:r>
      <w:r>
        <w:rPr>
          <w:rFonts w:ascii="Arial" w:hAnsi="Arial"/>
          <w:i/>
          <w:color w:val="3D3D3D"/>
          <w:w w:val="115"/>
          <w:sz w:val="16"/>
        </w:rPr>
        <w:t>лшушкu.</w:t>
      </w:r>
      <w:r>
        <w:rPr>
          <w:rFonts w:ascii="Arial" w:hAnsi="Arial"/>
          <w:i/>
          <w:color w:val="3D3D3D"/>
          <w:spacing w:val="-24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[33}</w:t>
      </w:r>
    </w:p>
    <w:p>
      <w:pPr>
        <w:pStyle w:val="BodyText"/>
        <w:spacing w:before="2"/>
        <w:rPr>
          <w:rFonts w:ascii="Arial"/>
          <w:i/>
          <w:sz w:val="18"/>
        </w:rPr>
      </w:pPr>
    </w:p>
    <w:p>
      <w:pPr>
        <w:pStyle w:val="BodyText"/>
        <w:spacing w:line="264" w:lineRule="auto"/>
        <w:ind w:left="142" w:right="137" w:firstLine="306"/>
        <w:jc w:val="both"/>
      </w:pPr>
      <w:r>
        <w:rPr>
          <w:color w:val="4D4D4D"/>
          <w:w w:val="120"/>
        </w:rPr>
        <w:t>Гораполлон </w:t>
      </w:r>
      <w:r>
        <w:rPr>
          <w:color w:val="3D3D3D"/>
          <w:w w:val="120"/>
        </w:rPr>
        <w:t>(3й век) </w:t>
      </w:r>
      <w:r>
        <w:rPr>
          <w:color w:val="4D4D4D"/>
          <w:w w:val="120"/>
        </w:rPr>
        <w:t>сообщает, </w:t>
      </w:r>
      <w:r>
        <w:rPr>
          <w:color w:val="4D4D4D"/>
          <w:spacing w:val="-5"/>
          <w:w w:val="120"/>
        </w:rPr>
        <w:t>ч</w:t>
      </w:r>
      <w:r>
        <w:rPr>
          <w:color w:val="1F1F1F"/>
          <w:spacing w:val="-5"/>
          <w:w w:val="120"/>
        </w:rPr>
        <w:t>т</w:t>
      </w:r>
      <w:r>
        <w:rPr>
          <w:color w:val="4D4D4D"/>
          <w:spacing w:val="-5"/>
          <w:w w:val="120"/>
        </w:rPr>
        <w:t>о </w:t>
      </w:r>
      <w:r>
        <w:rPr>
          <w:color w:val="4D4D4D"/>
          <w:w w:val="120"/>
        </w:rPr>
        <w:t>егип­ тяне </w:t>
      </w:r>
      <w:r>
        <w:rPr>
          <w:color w:val="3D3D3D"/>
          <w:w w:val="120"/>
        </w:rPr>
        <w:t>верили </w:t>
      </w:r>
      <w:r>
        <w:rPr>
          <w:color w:val="4D4D4D"/>
          <w:w w:val="120"/>
        </w:rPr>
        <w:t>в то, что </w:t>
      </w:r>
      <w:r>
        <w:rPr>
          <w:color w:val="3D3D3D"/>
          <w:w w:val="120"/>
        </w:rPr>
        <w:t>лягушки </w:t>
      </w:r>
      <w:r>
        <w:rPr>
          <w:color w:val="1F1F1F"/>
          <w:w w:val="120"/>
        </w:rPr>
        <w:t>р</w:t>
      </w:r>
      <w:r>
        <w:rPr>
          <w:color w:val="4D4D4D"/>
          <w:w w:val="120"/>
        </w:rPr>
        <w:t>ождаются </w:t>
      </w:r>
      <w:r>
        <w:rPr>
          <w:color w:val="3D3D3D"/>
          <w:w w:val="120"/>
        </w:rPr>
        <w:t>из ила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остающегося </w:t>
      </w:r>
      <w:r>
        <w:rPr>
          <w:color w:val="3D3D3D"/>
          <w:w w:val="120"/>
        </w:rPr>
        <w:t>после </w:t>
      </w:r>
      <w:r>
        <w:rPr>
          <w:color w:val="4D4D4D"/>
          <w:w w:val="120"/>
        </w:rPr>
        <w:t>ежегодного </w:t>
      </w:r>
      <w:r>
        <w:rPr>
          <w:color w:val="3D3D3D"/>
          <w:w w:val="120"/>
        </w:rPr>
        <w:t>разлива </w:t>
      </w:r>
      <w:r>
        <w:rPr>
          <w:color w:val="4D4D4D"/>
          <w:w w:val="120"/>
        </w:rPr>
        <w:t>Нила </w:t>
      </w:r>
      <w:r>
        <w:rPr>
          <w:color w:val="3D3D3D"/>
          <w:spacing w:val="-4"/>
          <w:w w:val="120"/>
        </w:rPr>
        <w:t>[34]</w:t>
      </w:r>
      <w:r>
        <w:rPr>
          <w:color w:val="070707"/>
          <w:spacing w:val="-4"/>
          <w:w w:val="120"/>
        </w:rPr>
        <w:t>. </w:t>
      </w:r>
      <w:r>
        <w:rPr>
          <w:color w:val="4D4D4D"/>
          <w:w w:val="120"/>
        </w:rPr>
        <w:t>Элизабет </w:t>
      </w:r>
      <w:r>
        <w:rPr>
          <w:color w:val="3D3D3D"/>
          <w:w w:val="120"/>
        </w:rPr>
        <w:t>Штелин </w:t>
      </w:r>
      <w:r>
        <w:rPr>
          <w:color w:val="4D4D4D"/>
          <w:w w:val="120"/>
        </w:rPr>
        <w:t>утверждает,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это поверье основано </w:t>
      </w:r>
      <w:r>
        <w:rPr>
          <w:color w:val="1F1F1F"/>
          <w:w w:val="120"/>
        </w:rPr>
        <w:t>н</w:t>
      </w:r>
      <w:r>
        <w:rPr>
          <w:color w:val="4D4D4D"/>
          <w:w w:val="120"/>
        </w:rPr>
        <w:t>а наблюдении</w:t>
      </w:r>
      <w:r>
        <w:rPr>
          <w:color w:val="1F1F1F"/>
          <w:w w:val="120"/>
        </w:rPr>
        <w:t>: </w:t>
      </w:r>
      <w:r>
        <w:rPr>
          <w:color w:val="4D4D4D"/>
          <w:w w:val="120"/>
        </w:rPr>
        <w:t>когда после </w:t>
      </w:r>
      <w:r>
        <w:rPr>
          <w:color w:val="3D3D3D"/>
          <w:w w:val="120"/>
        </w:rPr>
        <w:t>ра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лива  Нила  вода  начинала  </w:t>
      </w:r>
      <w:r>
        <w:rPr>
          <w:color w:val="4D4D4D"/>
          <w:w w:val="120"/>
        </w:rPr>
        <w:t>убывать, </w:t>
      </w:r>
      <w:r>
        <w:rPr>
          <w:color w:val="3D3D3D"/>
          <w:w w:val="120"/>
        </w:rPr>
        <w:t>в слое ила копошились тысячи ляг</w:t>
      </w:r>
      <w:r>
        <w:rPr>
          <w:color w:val="606060"/>
          <w:w w:val="120"/>
        </w:rPr>
        <w:t>у</w:t>
      </w:r>
      <w:r>
        <w:rPr>
          <w:color w:val="3D3D3D"/>
          <w:w w:val="120"/>
        </w:rPr>
        <w:t>шат (35] </w:t>
      </w:r>
      <w:r>
        <w:rPr>
          <w:color w:val="4D4D4D"/>
          <w:w w:val="120"/>
        </w:rPr>
        <w:t>(иероглиф,</w:t>
      </w:r>
      <w:r>
        <w:rPr>
          <w:color w:val="4D4D4D"/>
          <w:spacing w:val="-34"/>
          <w:w w:val="120"/>
        </w:rPr>
        <w:t> </w:t>
      </w:r>
      <w:r>
        <w:rPr>
          <w:color w:val="4D4D4D"/>
          <w:w w:val="120"/>
        </w:rPr>
        <w:t>обозначающий</w:t>
      </w:r>
      <w:r>
        <w:rPr>
          <w:color w:val="4D4D4D"/>
          <w:spacing w:val="-26"/>
          <w:w w:val="120"/>
        </w:rPr>
        <w:t> </w:t>
      </w:r>
      <w:r>
        <w:rPr>
          <w:color w:val="4D4D4D"/>
          <w:w w:val="120"/>
        </w:rPr>
        <w:t>число</w:t>
      </w:r>
      <w:r>
        <w:rPr>
          <w:color w:val="4D4D4D"/>
          <w:spacing w:val="-35"/>
          <w:w w:val="120"/>
        </w:rPr>
        <w:t> </w:t>
      </w:r>
      <w:r>
        <w:rPr>
          <w:color w:val="3D3D3D"/>
          <w:w w:val="120"/>
        </w:rPr>
        <w:t>100</w:t>
      </w:r>
      <w:r>
        <w:rPr>
          <w:color w:val="3D3D3D"/>
          <w:spacing w:val="-40"/>
          <w:w w:val="120"/>
        </w:rPr>
        <w:t> </w:t>
      </w:r>
      <w:r>
        <w:rPr>
          <w:color w:val="4D4D4D"/>
          <w:spacing w:val="-15"/>
          <w:w w:val="120"/>
        </w:rPr>
        <w:t>ООО</w:t>
      </w:r>
      <w:r>
        <w:rPr>
          <w:color w:val="7B7B7B"/>
          <w:spacing w:val="-15"/>
          <w:w w:val="120"/>
        </w:rPr>
        <w:t>,</w:t>
      </w:r>
      <w:r>
        <w:rPr>
          <w:color w:val="7B7B7B"/>
          <w:spacing w:val="-31"/>
          <w:w w:val="120"/>
        </w:rPr>
        <w:t> </w:t>
      </w:r>
      <w:r>
        <w:rPr>
          <w:color w:val="3D3D3D"/>
          <w:w w:val="120"/>
        </w:rPr>
        <w:t>имеет вид </w:t>
      </w:r>
      <w:r>
        <w:rPr>
          <w:color w:val="3D3D3D"/>
          <w:spacing w:val="-3"/>
          <w:w w:val="120"/>
        </w:rPr>
        <w:t>головастика)</w:t>
      </w:r>
      <w:r>
        <w:rPr>
          <w:color w:val="1F1F1F"/>
          <w:spacing w:val="-3"/>
          <w:w w:val="120"/>
        </w:rPr>
        <w:t>. </w:t>
      </w:r>
      <w:r>
        <w:rPr>
          <w:color w:val="4D4D4D"/>
          <w:w w:val="120"/>
        </w:rPr>
        <w:t>Поэтому </w:t>
      </w:r>
      <w:r>
        <w:rPr>
          <w:color w:val="3D3D3D"/>
          <w:w w:val="120"/>
        </w:rPr>
        <w:t>Хекет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богиня </w:t>
      </w:r>
      <w:r>
        <w:rPr>
          <w:color w:val="3D3D3D"/>
          <w:spacing w:val="-5"/>
          <w:w w:val="120"/>
        </w:rPr>
        <w:t>пло</w:t>
      </w:r>
      <w:r>
        <w:rPr>
          <w:color w:val="070707"/>
          <w:spacing w:val="-5"/>
          <w:w w:val="120"/>
        </w:rPr>
        <w:t>­ </w:t>
      </w:r>
      <w:r>
        <w:rPr>
          <w:color w:val="3D3D3D"/>
          <w:w w:val="120"/>
        </w:rPr>
        <w:t>дородия времён фараонов, изображалась в ви­ </w:t>
      </w:r>
      <w:r>
        <w:rPr>
          <w:color w:val="4D4D4D"/>
          <w:w w:val="120"/>
        </w:rPr>
        <w:t>де </w:t>
      </w:r>
      <w:r>
        <w:rPr>
          <w:color w:val="3D3D3D"/>
          <w:w w:val="120"/>
        </w:rPr>
        <w:t>женщины с  головой  лягушки  или  просто в </w:t>
      </w:r>
      <w:r>
        <w:rPr>
          <w:color w:val="4D4D4D"/>
          <w:w w:val="120"/>
        </w:rPr>
        <w:t>виде </w:t>
      </w:r>
      <w:r>
        <w:rPr>
          <w:color w:val="3D3D3D"/>
          <w:w w:val="120"/>
        </w:rPr>
        <w:t>лягушки. </w:t>
      </w:r>
      <w:r>
        <w:rPr>
          <w:color w:val="4D4D4D"/>
          <w:w w:val="120"/>
        </w:rPr>
        <w:t>Во </w:t>
      </w:r>
      <w:r>
        <w:rPr>
          <w:color w:val="3D3D3D"/>
          <w:w w:val="120"/>
        </w:rPr>
        <w:t>втором </w:t>
      </w:r>
      <w:r>
        <w:rPr>
          <w:color w:val="4D4D4D"/>
          <w:w w:val="120"/>
        </w:rPr>
        <w:t>случае её можно увидеть сидящей у </w:t>
      </w:r>
      <w:r>
        <w:rPr>
          <w:color w:val="3D3D3D"/>
          <w:w w:val="120"/>
        </w:rPr>
        <w:t>ног </w:t>
      </w:r>
      <w:r>
        <w:rPr>
          <w:color w:val="4D4D4D"/>
          <w:w w:val="120"/>
        </w:rPr>
        <w:t>мумии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ожидании </w:t>
      </w:r>
      <w:r>
        <w:rPr>
          <w:color w:val="4D4D4D"/>
          <w:spacing w:val="-3"/>
          <w:w w:val="120"/>
        </w:rPr>
        <w:t>вос</w:t>
      </w:r>
      <w:r>
        <w:rPr>
          <w:color w:val="070707"/>
          <w:spacing w:val="-3"/>
          <w:w w:val="120"/>
        </w:rPr>
        <w:t>­ </w:t>
      </w:r>
      <w:r>
        <w:rPr>
          <w:color w:val="3D3D3D"/>
          <w:w w:val="120"/>
        </w:rPr>
        <w:t>крешения </w:t>
      </w:r>
      <w:r>
        <w:rPr>
          <w:color w:val="4D4D4D"/>
          <w:w w:val="120"/>
        </w:rPr>
        <w:t>тела (рис.37). </w:t>
      </w:r>
      <w:r>
        <w:rPr>
          <w:color w:val="3D3D3D"/>
          <w:w w:val="120"/>
        </w:rPr>
        <w:t>Всё </w:t>
      </w:r>
      <w:r>
        <w:rPr>
          <w:color w:val="4D4D4D"/>
          <w:w w:val="120"/>
        </w:rPr>
        <w:t>это говорит о</w:t>
      </w:r>
      <w:r>
        <w:rPr>
          <w:color w:val="4D4D4D"/>
          <w:spacing w:val="42"/>
          <w:w w:val="120"/>
        </w:rPr>
        <w:t> </w:t>
      </w:r>
      <w:r>
        <w:rPr>
          <w:color w:val="4D4D4D"/>
          <w:w w:val="120"/>
        </w:rPr>
        <w:t>том,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spacing w:line="264" w:lineRule="auto" w:before="63"/>
        <w:ind w:left="206" w:firstLine="8"/>
      </w:pPr>
      <w:r>
        <w:rPr>
          <w:i/>
          <w:color w:val="3F3F3F"/>
          <w:w w:val="120"/>
          <w:sz w:val="20"/>
        </w:rPr>
        <w:t>что </w:t>
      </w:r>
      <w:r>
        <w:rPr>
          <w:color w:val="3F3F3F"/>
          <w:w w:val="120"/>
        </w:rPr>
        <w:t>для древних </w:t>
      </w:r>
      <w:r>
        <w:rPr>
          <w:color w:val="505050"/>
          <w:w w:val="120"/>
        </w:rPr>
        <w:t>египтян </w:t>
      </w:r>
      <w:r>
        <w:rPr>
          <w:color w:val="3F3F3F"/>
          <w:w w:val="120"/>
        </w:rPr>
        <w:t>лягушка была </w:t>
      </w:r>
      <w:r>
        <w:rPr>
          <w:color w:val="505050"/>
          <w:w w:val="120"/>
        </w:rPr>
        <w:t>сим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волом</w:t>
      </w:r>
      <w:r>
        <w:rPr>
          <w:color w:val="3F3F3F"/>
          <w:spacing w:val="-25"/>
          <w:w w:val="120"/>
        </w:rPr>
        <w:t> </w:t>
      </w:r>
      <w:r>
        <w:rPr>
          <w:color w:val="3F3F3F"/>
          <w:w w:val="120"/>
        </w:rPr>
        <w:t>са</w:t>
      </w:r>
      <w:r>
        <w:rPr>
          <w:color w:val="3F3F3F"/>
          <w:spacing w:val="-49"/>
          <w:w w:val="120"/>
        </w:rPr>
        <w:t> </w:t>
      </w:r>
      <w:r>
        <w:rPr>
          <w:color w:val="3F3F3F"/>
          <w:w w:val="120"/>
        </w:rPr>
        <w:t>мовоспр</w:t>
      </w:r>
      <w:r>
        <w:rPr>
          <w:color w:val="3F3F3F"/>
          <w:spacing w:val="-40"/>
          <w:w w:val="120"/>
        </w:rPr>
        <w:t> </w:t>
      </w:r>
      <w:r>
        <w:rPr>
          <w:color w:val="3F3F3F"/>
          <w:spacing w:val="2"/>
          <w:w w:val="120"/>
        </w:rPr>
        <w:t>ои</w:t>
      </w:r>
      <w:r>
        <w:rPr>
          <w:color w:val="666666"/>
          <w:spacing w:val="2"/>
          <w:w w:val="120"/>
        </w:rPr>
        <w:t>з</w:t>
      </w:r>
      <w:r>
        <w:rPr>
          <w:color w:val="3F3F3F"/>
          <w:spacing w:val="2"/>
          <w:w w:val="120"/>
        </w:rPr>
        <w:t>водств</w:t>
      </w:r>
      <w:r>
        <w:rPr>
          <w:color w:val="3F3F3F"/>
          <w:spacing w:val="-46"/>
          <w:w w:val="120"/>
        </w:rPr>
        <w:t> </w:t>
      </w:r>
      <w:r>
        <w:rPr>
          <w:color w:val="3F3F3F"/>
          <w:w w:val="120"/>
        </w:rPr>
        <w:t>а.</w:t>
      </w:r>
      <w:r>
        <w:rPr>
          <w:color w:val="3F3F3F"/>
          <w:spacing w:val="-17"/>
          <w:w w:val="120"/>
        </w:rPr>
        <w:t> </w:t>
      </w:r>
      <w:r>
        <w:rPr>
          <w:color w:val="3F3F3F"/>
          <w:w w:val="120"/>
        </w:rPr>
        <w:t>Можно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предполо­ </w:t>
      </w:r>
      <w:r>
        <w:rPr>
          <w:color w:val="3F3F3F"/>
          <w:spacing w:val="5"/>
          <w:w w:val="120"/>
        </w:rPr>
        <w:t>жить</w:t>
      </w:r>
      <w:r>
        <w:rPr>
          <w:color w:val="212121"/>
          <w:spacing w:val="5"/>
          <w:w w:val="120"/>
        </w:rPr>
        <w:t>, </w:t>
      </w:r>
      <w:r>
        <w:rPr>
          <w:color w:val="3F3F3F"/>
          <w:w w:val="120"/>
        </w:rPr>
        <w:t>что и корни символа лягушки </w:t>
      </w:r>
      <w:r>
        <w:rPr>
          <w:color w:val="505050"/>
          <w:w w:val="120"/>
        </w:rPr>
        <w:t>у  Зоси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ма лежат в </w:t>
      </w:r>
      <w:r>
        <w:rPr>
          <w:color w:val="505050"/>
          <w:w w:val="120"/>
        </w:rPr>
        <w:t>этих  </w:t>
      </w:r>
      <w:r>
        <w:rPr>
          <w:color w:val="3F3F3F"/>
          <w:w w:val="120"/>
        </w:rPr>
        <w:t>верованиях  </w:t>
      </w:r>
      <w:r>
        <w:rPr>
          <w:color w:val="505050"/>
          <w:w w:val="120"/>
        </w:rPr>
        <w:t>эпохи </w:t>
      </w:r>
      <w:r>
        <w:rPr>
          <w:color w:val="3F3F3F"/>
          <w:w w:val="120"/>
        </w:rPr>
        <w:t>фараонов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 алхимии под камнем-лягушкой </w:t>
      </w:r>
      <w:r>
        <w:rPr>
          <w:color w:val="505050"/>
          <w:w w:val="120"/>
        </w:rPr>
        <w:t>подразумева­ ется </w:t>
      </w:r>
      <w:r>
        <w:rPr>
          <w:color w:val="3F3F3F"/>
          <w:spacing w:val="-3"/>
          <w:w w:val="120"/>
        </w:rPr>
        <w:t>камень</w:t>
      </w:r>
      <w:r>
        <w:rPr>
          <w:color w:val="212121"/>
          <w:spacing w:val="-3"/>
          <w:w w:val="120"/>
        </w:rPr>
        <w:t>, </w:t>
      </w:r>
      <w:r>
        <w:rPr>
          <w:color w:val="3F3F3F"/>
          <w:w w:val="120"/>
        </w:rPr>
        <w:t>возникающий в </w:t>
      </w:r>
      <w:r>
        <w:rPr>
          <w:color w:val="505050"/>
          <w:w w:val="120"/>
        </w:rPr>
        <w:t>бессознательном </w:t>
      </w:r>
      <w:r>
        <w:rPr>
          <w:color w:val="3F3F3F"/>
          <w:w w:val="120"/>
        </w:rPr>
        <w:t>человека и </w:t>
      </w:r>
      <w:r>
        <w:rPr>
          <w:color w:val="505050"/>
          <w:w w:val="120"/>
        </w:rPr>
        <w:t>затем </w:t>
      </w:r>
      <w:r>
        <w:rPr>
          <w:color w:val="3F3F3F"/>
          <w:w w:val="120"/>
        </w:rPr>
        <w:t>выходящий на </w:t>
      </w:r>
      <w:r>
        <w:rPr>
          <w:color w:val="505050"/>
          <w:w w:val="120"/>
        </w:rPr>
        <w:t>сушу, то </w:t>
      </w:r>
      <w:r>
        <w:rPr>
          <w:color w:val="3F3F3F"/>
          <w:w w:val="120"/>
        </w:rPr>
        <w:t>есть символ сознания. Тело для последующего вос­ крешения можно </w:t>
      </w:r>
      <w:r>
        <w:rPr>
          <w:color w:val="505050"/>
          <w:w w:val="120"/>
        </w:rPr>
        <w:t>создать с </w:t>
      </w:r>
      <w:r>
        <w:rPr>
          <w:color w:val="3F3F3F"/>
          <w:w w:val="120"/>
        </w:rPr>
        <w:t>помощью алхими­ </w:t>
      </w:r>
      <w:r>
        <w:rPr>
          <w:color w:val="505050"/>
          <w:w w:val="120"/>
        </w:rPr>
        <w:t>ческой </w:t>
      </w:r>
      <w:r>
        <w:rPr>
          <w:color w:val="3F3F3F"/>
          <w:w w:val="120"/>
        </w:rPr>
        <w:t>работы </w:t>
      </w:r>
      <w:r>
        <w:rPr>
          <w:color w:val="505050"/>
          <w:w w:val="120"/>
        </w:rPr>
        <w:t>уже </w:t>
      </w:r>
      <w:r>
        <w:rPr>
          <w:color w:val="3F3F3F"/>
          <w:w w:val="120"/>
        </w:rPr>
        <w:t>в при жизни. </w:t>
      </w:r>
      <w:r>
        <w:rPr>
          <w:color w:val="505050"/>
          <w:w w:val="120"/>
        </w:rPr>
        <w:t>Эту </w:t>
      </w:r>
      <w:r>
        <w:rPr>
          <w:color w:val="3F3F3F"/>
          <w:w w:val="120"/>
        </w:rPr>
        <w:t>тайну смерти и воскрешения </w:t>
      </w:r>
      <w:r>
        <w:rPr>
          <w:color w:val="505050"/>
          <w:w w:val="120"/>
        </w:rPr>
        <w:t>человека </w:t>
      </w:r>
      <w:r>
        <w:rPr>
          <w:color w:val="3F3F3F"/>
          <w:w w:val="120"/>
        </w:rPr>
        <w:t>можно  найти в книгах о </w:t>
      </w:r>
      <w:r>
        <w:rPr>
          <w:color w:val="505050"/>
          <w:w w:val="120"/>
        </w:rPr>
        <w:t>загробной </w:t>
      </w:r>
      <w:r>
        <w:rPr>
          <w:color w:val="3F3F3F"/>
          <w:w w:val="120"/>
        </w:rPr>
        <w:t>жизни ранней </w:t>
      </w:r>
      <w:r>
        <w:rPr>
          <w:color w:val="505050"/>
          <w:w w:val="120"/>
        </w:rPr>
        <w:t>эпохи </w:t>
      </w:r>
      <w:r>
        <w:rPr>
          <w:color w:val="3F3F3F"/>
          <w:w w:val="120"/>
        </w:rPr>
        <w:t>фа­ раонов : в книге Амдуат </w:t>
      </w:r>
      <w:r>
        <w:rPr>
          <w:color w:val="3F3F3F"/>
          <w:spacing w:val="-4"/>
          <w:w w:val="120"/>
        </w:rPr>
        <w:t>[36</w:t>
      </w:r>
      <w:r>
        <w:rPr>
          <w:color w:val="212121"/>
          <w:spacing w:val="-4"/>
          <w:w w:val="120"/>
        </w:rPr>
        <w:t>] </w:t>
      </w:r>
      <w:r>
        <w:rPr>
          <w:color w:val="3F3F3F"/>
          <w:w w:val="120"/>
        </w:rPr>
        <w:t>(около 1500 лет до </w:t>
      </w:r>
      <w:r>
        <w:rPr>
          <w:color w:val="505050"/>
          <w:w w:val="120"/>
        </w:rPr>
        <w:t>н.э.) </w:t>
      </w:r>
      <w:r>
        <w:rPr>
          <w:color w:val="3F3F3F"/>
          <w:w w:val="120"/>
        </w:rPr>
        <w:t>неоднократно говорится</w:t>
      </w:r>
      <w:r>
        <w:rPr>
          <w:color w:val="666666"/>
          <w:w w:val="120"/>
        </w:rPr>
        <w:t>, </w:t>
      </w:r>
      <w:r>
        <w:rPr>
          <w:color w:val="3F3F3F"/>
          <w:w w:val="120"/>
        </w:rPr>
        <w:t>что содержа­ щееся в ней </w:t>
      </w:r>
      <w:r>
        <w:rPr>
          <w:color w:val="505050"/>
          <w:w w:val="120"/>
        </w:rPr>
        <w:t>знание </w:t>
      </w:r>
      <w:r>
        <w:rPr>
          <w:color w:val="3F3F3F"/>
          <w:w w:val="120"/>
        </w:rPr>
        <w:t>предназначено не только для </w:t>
      </w:r>
      <w:r>
        <w:rPr>
          <w:color w:val="505050"/>
          <w:w w:val="120"/>
        </w:rPr>
        <w:t>усопших, </w:t>
      </w:r>
      <w:r>
        <w:rPr>
          <w:color w:val="3F3F3F"/>
          <w:w w:val="120"/>
        </w:rPr>
        <w:t>но </w:t>
      </w:r>
      <w:r>
        <w:rPr>
          <w:color w:val="505050"/>
          <w:w w:val="120"/>
        </w:rPr>
        <w:t>«и </w:t>
      </w:r>
      <w:r>
        <w:rPr>
          <w:color w:val="3F3F3F"/>
          <w:w w:val="120"/>
        </w:rPr>
        <w:t>для живущих на </w:t>
      </w:r>
      <w:r>
        <w:rPr>
          <w:color w:val="505050"/>
          <w:w w:val="120"/>
        </w:rPr>
        <w:t>земле </w:t>
      </w:r>
      <w:r>
        <w:rPr>
          <w:color w:val="3F3F3F"/>
          <w:w w:val="120"/>
        </w:rPr>
        <w:t>- тому</w:t>
      </w:r>
      <w:r>
        <w:rPr>
          <w:color w:val="3F3F3F"/>
          <w:spacing w:val="-3"/>
          <w:w w:val="120"/>
        </w:rPr>
        <w:t> </w:t>
      </w:r>
      <w:r>
        <w:rPr>
          <w:color w:val="505050"/>
          <w:w w:val="120"/>
        </w:rPr>
        <w:t>есть</w:t>
      </w:r>
      <w:r>
        <w:rPr>
          <w:color w:val="505050"/>
          <w:spacing w:val="-8"/>
          <w:w w:val="120"/>
        </w:rPr>
        <w:t> </w:t>
      </w:r>
      <w:r>
        <w:rPr>
          <w:color w:val="3F3F3F"/>
          <w:w w:val="120"/>
        </w:rPr>
        <w:t>миллион</w:t>
      </w:r>
      <w:r>
        <w:rPr>
          <w:color w:val="3F3F3F"/>
          <w:spacing w:val="3"/>
          <w:w w:val="120"/>
        </w:rPr>
        <w:t> </w:t>
      </w:r>
      <w:r>
        <w:rPr>
          <w:color w:val="3F3F3F"/>
          <w:w w:val="120"/>
        </w:rPr>
        <w:t>дока</w:t>
      </w:r>
      <w:r>
        <w:rPr>
          <w:color w:val="666666"/>
          <w:w w:val="120"/>
        </w:rPr>
        <w:t>з</w:t>
      </w:r>
      <w:r>
        <w:rPr>
          <w:color w:val="3F3F3F"/>
          <w:w w:val="120"/>
        </w:rPr>
        <w:t>ател</w:t>
      </w:r>
      <w:r>
        <w:rPr>
          <w:color w:val="3F3F3F"/>
          <w:spacing w:val="-41"/>
          <w:w w:val="120"/>
        </w:rPr>
        <w:t> </w:t>
      </w:r>
      <w:r>
        <w:rPr>
          <w:color w:val="3F3F3F"/>
          <w:w w:val="120"/>
        </w:rPr>
        <w:t>ьств»</w:t>
      </w:r>
      <w:r>
        <w:rPr>
          <w:color w:val="3F3F3F"/>
          <w:spacing w:val="-39"/>
          <w:w w:val="120"/>
        </w:rPr>
        <w:t> </w:t>
      </w:r>
      <w:r>
        <w:rPr>
          <w:color w:val="3F3F3F"/>
          <w:w w:val="120"/>
        </w:rPr>
        <w:t>[37).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араб­ ских текстах лягушка </w:t>
      </w:r>
      <w:r>
        <w:rPr>
          <w:color w:val="505050"/>
          <w:w w:val="120"/>
        </w:rPr>
        <w:t>также остаётся </w:t>
      </w:r>
      <w:r>
        <w:rPr>
          <w:color w:val="3F3F3F"/>
          <w:w w:val="120"/>
        </w:rPr>
        <w:t>таин</w:t>
      </w:r>
      <w:r>
        <w:rPr>
          <w:color w:val="212121"/>
          <w:w w:val="120"/>
        </w:rPr>
        <w:t>­ </w:t>
      </w:r>
      <w:r>
        <w:rPr>
          <w:color w:val="3F3F3F"/>
          <w:w w:val="120"/>
        </w:rPr>
        <w:t>ственным животным из</w:t>
      </w:r>
      <w:r>
        <w:rPr>
          <w:color w:val="212121"/>
          <w:w w:val="120"/>
        </w:rPr>
        <w:t>-</w:t>
      </w:r>
      <w:r>
        <w:rPr>
          <w:color w:val="505050"/>
          <w:w w:val="120"/>
        </w:rPr>
        <w:t>за </w:t>
      </w:r>
      <w:r>
        <w:rPr>
          <w:color w:val="3F3F3F"/>
          <w:w w:val="120"/>
        </w:rPr>
        <w:t>предположительно свойственного </w:t>
      </w:r>
      <w:r>
        <w:rPr>
          <w:color w:val="505050"/>
          <w:w w:val="120"/>
        </w:rPr>
        <w:t>ей </w:t>
      </w:r>
      <w:r>
        <w:rPr>
          <w:color w:val="3F3F3F"/>
          <w:w w:val="120"/>
        </w:rPr>
        <w:t>generatio </w:t>
      </w:r>
      <w:r>
        <w:rPr>
          <w:color w:val="505050"/>
          <w:w w:val="120"/>
        </w:rPr>
        <w:t>spontanea </w:t>
      </w:r>
      <w:r>
        <w:rPr>
          <w:color w:val="3F3F3F"/>
          <w:w w:val="120"/>
        </w:rPr>
        <w:t>(самоза­ рождение - превращение неживого в живое - прим. пер</w:t>
      </w:r>
      <w:r>
        <w:rPr>
          <w:color w:val="080808"/>
          <w:w w:val="120"/>
        </w:rPr>
        <w:t>.</w:t>
      </w:r>
      <w:r>
        <w:rPr>
          <w:color w:val="505050"/>
          <w:w w:val="120"/>
        </w:rPr>
        <w:t>)</w:t>
      </w:r>
      <w:r>
        <w:rPr>
          <w:color w:val="505050"/>
          <w:spacing w:val="-8"/>
          <w:w w:val="120"/>
        </w:rPr>
        <w:t> </w:t>
      </w:r>
      <w:r>
        <w:rPr>
          <w:color w:val="3F3F3F"/>
          <w:w w:val="120"/>
        </w:rPr>
        <w:t>(38)</w:t>
      </w:r>
      <w:r>
        <w:rPr>
          <w:color w:val="08080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0" w:lineRule="auto" w:before="154"/>
        <w:ind w:left="205" w:right="5" w:firstLine="312"/>
        <w:jc w:val="both"/>
        <w:rPr>
          <w:rFonts w:ascii="Arial" w:hAnsi="Arial"/>
          <w:i/>
          <w:sz w:val="16"/>
        </w:rPr>
      </w:pPr>
      <w:r>
        <w:rPr>
          <w:color w:val="3F3F3F"/>
          <w:spacing w:val="-6"/>
          <w:w w:val="115"/>
          <w:sz w:val="16"/>
        </w:rPr>
        <w:t>Pt1c</w:t>
      </w:r>
      <w:r>
        <w:rPr>
          <w:color w:val="080808"/>
          <w:spacing w:val="-6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38. Пояс Меререт из ракушек </w:t>
      </w:r>
      <w:r>
        <w:rPr>
          <w:rFonts w:ascii="Arial" w:hAnsi="Arial"/>
          <w:i/>
          <w:color w:val="505050"/>
          <w:w w:val="115"/>
          <w:sz w:val="16"/>
        </w:rPr>
        <w:t>каури. </w:t>
      </w:r>
      <w:r>
        <w:rPr>
          <w:rFonts w:ascii="Arial" w:hAnsi="Arial"/>
          <w:i/>
          <w:color w:val="3F3F3F"/>
          <w:w w:val="115"/>
          <w:sz w:val="16"/>
        </w:rPr>
        <w:t>Его </w:t>
      </w:r>
      <w:r>
        <w:rPr>
          <w:rFonts w:ascii="Arial" w:hAnsi="Arial"/>
          <w:i/>
          <w:color w:val="3F3F3F"/>
          <w:w w:val="115"/>
          <w:sz w:val="16"/>
        </w:rPr>
        <w:t>наgевалu на </w:t>
      </w:r>
      <w:r>
        <w:rPr>
          <w:rFonts w:ascii="Arial" w:hAnsi="Arial"/>
          <w:i/>
          <w:color w:val="505050"/>
          <w:w w:val="115"/>
          <w:sz w:val="16"/>
        </w:rPr>
        <w:t>бёgра усопшим, </w:t>
      </w:r>
      <w:r>
        <w:rPr>
          <w:rFonts w:ascii="Arial" w:hAnsi="Arial"/>
          <w:i/>
          <w:color w:val="3F3F3F"/>
          <w:w w:val="115"/>
          <w:sz w:val="16"/>
        </w:rPr>
        <w:t>т.к. </w:t>
      </w:r>
      <w:r>
        <w:rPr>
          <w:rFonts w:ascii="Arial" w:hAnsi="Arial"/>
          <w:i/>
          <w:color w:val="505050"/>
          <w:w w:val="115"/>
          <w:sz w:val="16"/>
        </w:rPr>
        <w:t>во </w:t>
      </w:r>
      <w:r>
        <w:rPr>
          <w:rFonts w:ascii="Arial" w:hAnsi="Arial"/>
          <w:i/>
          <w:color w:val="3F3F3F"/>
          <w:w w:val="115"/>
          <w:sz w:val="16"/>
        </w:rPr>
        <w:t>времена фара</w:t>
      </w:r>
      <w:r>
        <w:rPr>
          <w:rFonts w:ascii="Arial" w:hAnsi="Arial"/>
          <w:i/>
          <w:color w:val="080808"/>
          <w:w w:val="115"/>
          <w:sz w:val="16"/>
        </w:rPr>
        <w:t>­ </w:t>
      </w:r>
      <w:r>
        <w:rPr>
          <w:rFonts w:ascii="Arial" w:hAnsi="Arial"/>
          <w:i/>
          <w:color w:val="505050"/>
          <w:w w:val="115"/>
          <w:sz w:val="16"/>
        </w:rPr>
        <w:t>онов</w:t>
      </w:r>
      <w:r>
        <w:rPr>
          <w:rFonts w:ascii="Arial" w:hAnsi="Arial"/>
          <w:i/>
          <w:color w:val="505050"/>
          <w:spacing w:val="-2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каури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была</w:t>
      </w:r>
      <w:r>
        <w:rPr>
          <w:rFonts w:ascii="Arial" w:hAnsi="Arial"/>
          <w:i/>
          <w:color w:val="505050"/>
          <w:spacing w:val="-27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сu_мволом</w:t>
      </w:r>
      <w:r>
        <w:rPr>
          <w:rFonts w:ascii="Arial" w:hAnsi="Arial"/>
          <w:i/>
          <w:color w:val="505050"/>
          <w:spacing w:val="-18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созugающей,</w:t>
      </w:r>
      <w:r>
        <w:rPr>
          <w:rFonts w:ascii="Arial" w:hAnsi="Arial"/>
          <w:i/>
          <w:color w:val="505050"/>
          <w:spacing w:val="-25"/>
          <w:w w:val="115"/>
          <w:sz w:val="16"/>
        </w:rPr>
        <w:t> </w:t>
      </w:r>
      <w:r>
        <w:rPr>
          <w:rFonts w:ascii="Arial" w:hAnsi="Arial"/>
          <w:i/>
          <w:color w:val="505050"/>
          <w:spacing w:val="2"/>
          <w:w w:val="115"/>
          <w:sz w:val="16"/>
        </w:rPr>
        <w:t>возрожgаю</w:t>
      </w:r>
      <w:r>
        <w:rPr>
          <w:rFonts w:ascii="Arial" w:hAnsi="Arial"/>
          <w:i/>
          <w:color w:val="080808"/>
          <w:spacing w:val="2"/>
          <w:w w:val="115"/>
          <w:sz w:val="16"/>
        </w:rPr>
        <w:t>­</w:t>
      </w:r>
    </w:p>
    <w:p>
      <w:pPr>
        <w:spacing w:before="17"/>
        <w:ind w:left="213" w:right="0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щей женской </w:t>
      </w:r>
      <w:r>
        <w:rPr>
          <w:rFonts w:ascii="Arial" w:hAnsi="Arial"/>
          <w:i/>
          <w:color w:val="666666"/>
          <w:w w:val="115"/>
          <w:sz w:val="16"/>
        </w:rPr>
        <w:t>с</w:t>
      </w:r>
      <w:r>
        <w:rPr>
          <w:rFonts w:ascii="Arial" w:hAnsi="Arial"/>
          <w:i/>
          <w:color w:val="3F3F3F"/>
          <w:w w:val="115"/>
          <w:sz w:val="16"/>
        </w:rPr>
        <w:t>илы. (Египетский </w:t>
      </w:r>
      <w:r>
        <w:rPr>
          <w:rFonts w:ascii="Arial" w:hAnsi="Arial"/>
          <w:i/>
          <w:color w:val="505050"/>
          <w:w w:val="115"/>
          <w:sz w:val="16"/>
        </w:rPr>
        <w:t>музей, </w:t>
      </w:r>
      <w:r>
        <w:rPr>
          <w:rFonts w:ascii="Arial" w:hAnsi="Arial"/>
          <w:i/>
          <w:color w:val="3F3F3F"/>
          <w:w w:val="115"/>
          <w:sz w:val="16"/>
        </w:rPr>
        <w:t>Каир)</w:t>
      </w:r>
    </w:p>
    <w:p>
      <w:pPr>
        <w:pStyle w:val="BodyText"/>
        <w:spacing w:before="9"/>
        <w:rPr>
          <w:rFonts w:ascii="Arial"/>
          <w:i/>
          <w:sz w:val="16"/>
        </w:rPr>
      </w:pPr>
    </w:p>
    <w:p>
      <w:pPr>
        <w:pStyle w:val="BodyText"/>
        <w:spacing w:line="264" w:lineRule="auto"/>
        <w:ind w:left="206" w:firstLine="307"/>
        <w:jc w:val="both"/>
      </w:pPr>
      <w:r>
        <w:rPr>
          <w:color w:val="3F3F3F"/>
          <w:w w:val="115"/>
        </w:rPr>
        <w:t>Следующий символ -  морская  </w:t>
      </w:r>
      <w:r>
        <w:rPr>
          <w:color w:val="505050"/>
          <w:w w:val="115"/>
        </w:rPr>
        <w:t>улитка </w:t>
      </w:r>
      <w:r>
        <w:rPr>
          <w:color w:val="3F3F3F"/>
          <w:w w:val="115"/>
        </w:rPr>
        <w:t>(halizun </w:t>
      </w:r>
      <w:r>
        <w:rPr>
          <w:color w:val="505050"/>
          <w:w w:val="115"/>
        </w:rPr>
        <w:t>al-ba hri)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Похож </w:t>
      </w:r>
      <w:r>
        <w:rPr>
          <w:color w:val="3F3F3F"/>
          <w:spacing w:val="9"/>
          <w:w w:val="115"/>
        </w:rPr>
        <w:t>е</w:t>
      </w:r>
      <w:r>
        <w:rPr>
          <w:color w:val="212121"/>
          <w:spacing w:val="9"/>
          <w:w w:val="115"/>
        </w:rPr>
        <w:t>, </w:t>
      </w:r>
      <w:r>
        <w:rPr>
          <w:color w:val="3F3F3F"/>
          <w:w w:val="115"/>
        </w:rPr>
        <w:t>что </w:t>
      </w:r>
      <w:r>
        <w:rPr>
          <w:color w:val="505050"/>
          <w:w w:val="115"/>
        </w:rPr>
        <w:t>он  </w:t>
      </w:r>
      <w:r>
        <w:rPr>
          <w:color w:val="3F3F3F"/>
          <w:w w:val="115"/>
        </w:rPr>
        <w:t>также  име­ </w:t>
      </w:r>
      <w:r>
        <w:rPr>
          <w:color w:val="505050"/>
          <w:w w:val="115"/>
        </w:rPr>
        <w:t>ет древнее </w:t>
      </w:r>
      <w:r>
        <w:rPr>
          <w:color w:val="3F3F3F"/>
          <w:spacing w:val="-4"/>
          <w:w w:val="115"/>
        </w:rPr>
        <w:t>происхождение</w:t>
      </w:r>
      <w:r>
        <w:rPr>
          <w:color w:val="080808"/>
          <w:spacing w:val="-4"/>
          <w:w w:val="115"/>
        </w:rPr>
        <w:t>. </w:t>
      </w:r>
      <w:r>
        <w:rPr>
          <w:color w:val="3F3F3F"/>
          <w:w w:val="115"/>
        </w:rPr>
        <w:t>В Mushaf as-suwar Зосим </w:t>
      </w:r>
      <w:r>
        <w:rPr>
          <w:color w:val="505050"/>
          <w:w w:val="115"/>
        </w:rPr>
        <w:t>упоминает </w:t>
      </w:r>
      <w:r>
        <w:rPr>
          <w:color w:val="3F3F3F"/>
          <w:w w:val="115"/>
        </w:rPr>
        <w:t>наряду с лягушкой  и  </w:t>
      </w:r>
      <w:r>
        <w:rPr>
          <w:color w:val="505050"/>
          <w:w w:val="115"/>
        </w:rPr>
        <w:t>улитку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В различных </w:t>
      </w:r>
      <w:r>
        <w:rPr>
          <w:color w:val="505050"/>
          <w:w w:val="115"/>
        </w:rPr>
        <w:t>отрывках он </w:t>
      </w:r>
      <w:r>
        <w:rPr>
          <w:color w:val="3F3F3F"/>
          <w:w w:val="115"/>
        </w:rPr>
        <w:t>сообщает, что </w:t>
      </w:r>
      <w:r>
        <w:rPr>
          <w:color w:val="505050"/>
          <w:w w:val="115"/>
        </w:rPr>
        <w:t>улитка </w:t>
      </w:r>
      <w:r>
        <w:rPr>
          <w:color w:val="3F3F3F"/>
          <w:w w:val="115"/>
        </w:rPr>
        <w:t>должна </w:t>
      </w:r>
      <w:r>
        <w:rPr>
          <w:color w:val="505050"/>
          <w:w w:val="115"/>
        </w:rPr>
        <w:t>быть </w:t>
      </w:r>
      <w:r>
        <w:rPr>
          <w:color w:val="3F3F3F"/>
          <w:w w:val="115"/>
        </w:rPr>
        <w:t>введена в работу в виде </w:t>
      </w:r>
      <w:r>
        <w:rPr>
          <w:color w:val="505050"/>
          <w:w w:val="115"/>
        </w:rPr>
        <w:t>суб</w:t>
      </w:r>
      <w:r>
        <w:rPr>
          <w:color w:val="212121"/>
          <w:w w:val="115"/>
        </w:rPr>
        <w:t>­ </w:t>
      </w:r>
      <w:r>
        <w:rPr>
          <w:color w:val="3F3F3F"/>
          <w:w w:val="115"/>
        </w:rPr>
        <w:t>станции (в е щества </w:t>
      </w:r>
      <w:r>
        <w:rPr>
          <w:color w:val="3F3F3F"/>
          <w:spacing w:val="5"/>
          <w:w w:val="115"/>
        </w:rPr>
        <w:t>?)</w:t>
      </w:r>
      <w:r>
        <w:rPr>
          <w:color w:val="666666"/>
          <w:spacing w:val="5"/>
          <w:w w:val="115"/>
        </w:rPr>
        <w:t>,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одном </w:t>
      </w:r>
      <w:r>
        <w:rPr>
          <w:color w:val="3F3F3F"/>
          <w:w w:val="115"/>
        </w:rPr>
        <w:t>месте она - </w:t>
      </w:r>
      <w:r>
        <w:rPr>
          <w:color w:val="505050"/>
          <w:w w:val="115"/>
        </w:rPr>
        <w:t>одна </w:t>
      </w:r>
      <w:r>
        <w:rPr>
          <w:color w:val="3F3F3F"/>
          <w:w w:val="115"/>
        </w:rPr>
        <w:t>из шести красок</w:t>
      </w:r>
      <w:r>
        <w:rPr>
          <w:color w:val="666666"/>
          <w:w w:val="115"/>
        </w:rPr>
        <w:t>, </w:t>
      </w:r>
      <w:r>
        <w:rPr>
          <w:color w:val="3F3F3F"/>
          <w:w w:val="115"/>
        </w:rPr>
        <w:t>необходимых для процесса </w:t>
      </w:r>
      <w:r>
        <w:rPr>
          <w:color w:val="505050"/>
          <w:w w:val="115"/>
        </w:rPr>
        <w:t>окрашивания </w:t>
      </w:r>
      <w:r>
        <w:rPr>
          <w:color w:val="3F3F3F"/>
          <w:w w:val="115"/>
        </w:rPr>
        <w:t>во время возрождения </w:t>
      </w:r>
      <w:r>
        <w:rPr>
          <w:color w:val="666666"/>
          <w:w w:val="115"/>
        </w:rPr>
        <w:t>м</w:t>
      </w:r>
      <w:r>
        <w:rPr>
          <w:color w:val="3F3F3F"/>
          <w:w w:val="115"/>
        </w:rPr>
        <w:t>ёртвого тела [39). Под морской </w:t>
      </w:r>
      <w:r>
        <w:rPr>
          <w:color w:val="505050"/>
          <w:w w:val="115"/>
        </w:rPr>
        <w:t>улиткой</w:t>
      </w:r>
      <w:r>
        <w:rPr>
          <w:color w:val="212121"/>
          <w:w w:val="115"/>
        </w:rPr>
        <w:t>, </w:t>
      </w:r>
      <w:r>
        <w:rPr>
          <w:color w:val="3F3F3F"/>
          <w:w w:val="115"/>
        </w:rPr>
        <w:t>скорее </w:t>
      </w:r>
      <w:r>
        <w:rPr>
          <w:color w:val="3F3F3F"/>
          <w:spacing w:val="-4"/>
          <w:w w:val="115"/>
        </w:rPr>
        <w:t>всего</w:t>
      </w:r>
      <w:r>
        <w:rPr>
          <w:color w:val="666666"/>
          <w:spacing w:val="-4"/>
          <w:w w:val="115"/>
        </w:rPr>
        <w:t>, </w:t>
      </w:r>
      <w:r>
        <w:rPr>
          <w:color w:val="3F3F3F"/>
          <w:w w:val="115"/>
        </w:rPr>
        <w:t>имеется в виду каури или фарфоровая </w:t>
      </w:r>
      <w:r>
        <w:rPr>
          <w:color w:val="505050"/>
          <w:w w:val="115"/>
        </w:rPr>
        <w:t>улитка </w:t>
      </w:r>
      <w:r>
        <w:rPr>
          <w:color w:val="3F3F3F"/>
          <w:w w:val="115"/>
        </w:rPr>
        <w:t>(concha   </w:t>
      </w:r>
      <w:r>
        <w:rPr>
          <w:color w:val="505050"/>
          <w:w w:val="115"/>
        </w:rPr>
        <w:t>Veneris),   </w:t>
      </w:r>
      <w:r>
        <w:rPr>
          <w:color w:val="3F3F3F"/>
          <w:w w:val="115"/>
        </w:rPr>
        <w:t>игравшая   и</w:t>
      </w:r>
      <w:r>
        <w:rPr>
          <w:color w:val="666666"/>
          <w:w w:val="115"/>
        </w:rPr>
        <w:t>з</w:t>
      </w:r>
      <w:r>
        <w:rPr>
          <w:color w:val="3F3F3F"/>
          <w:w w:val="115"/>
        </w:rPr>
        <w:t>вестную    роль в фараоническом культе смерти и  возрожде</w:t>
      </w:r>
      <w:r>
        <w:rPr>
          <w:color w:val="212121"/>
          <w:w w:val="115"/>
        </w:rPr>
        <w:t>­ </w:t>
      </w:r>
      <w:r>
        <w:rPr>
          <w:color w:val="3F3F3F"/>
          <w:w w:val="115"/>
        </w:rPr>
        <w:t>ния. Эта </w:t>
      </w:r>
      <w:r>
        <w:rPr>
          <w:color w:val="505050"/>
          <w:w w:val="115"/>
        </w:rPr>
        <w:t>улитка обитает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Красном  море, </w:t>
      </w:r>
      <w:r>
        <w:rPr>
          <w:color w:val="3F3F3F"/>
          <w:w w:val="115"/>
        </w:rPr>
        <w:t>и </w:t>
      </w:r>
      <w:r>
        <w:rPr>
          <w:color w:val="505050"/>
          <w:w w:val="115"/>
        </w:rPr>
        <w:t>её  же </w:t>
      </w:r>
      <w:r>
        <w:rPr>
          <w:color w:val="3F3F3F"/>
          <w:w w:val="115"/>
        </w:rPr>
        <w:t>находили в могилах </w:t>
      </w:r>
      <w:r>
        <w:rPr>
          <w:color w:val="505050"/>
          <w:w w:val="115"/>
        </w:rPr>
        <w:t>додинастического пери­ ода </w:t>
      </w:r>
      <w:r>
        <w:rPr>
          <w:color w:val="3F3F3F"/>
          <w:w w:val="115"/>
        </w:rPr>
        <w:t>и далее всего периода </w:t>
      </w:r>
      <w:r>
        <w:rPr>
          <w:color w:val="3F3F3F"/>
          <w:spacing w:val="3"/>
          <w:w w:val="115"/>
        </w:rPr>
        <w:t>фараонов</w:t>
      </w:r>
      <w:r>
        <w:rPr>
          <w:color w:val="212121"/>
          <w:spacing w:val="3"/>
          <w:w w:val="115"/>
        </w:rPr>
        <w:t>. </w:t>
      </w:r>
      <w:r>
        <w:rPr>
          <w:color w:val="505050"/>
          <w:w w:val="115"/>
        </w:rPr>
        <w:t>Уже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эпо</w:t>
      </w:r>
      <w:r>
        <w:rPr>
          <w:color w:val="212121"/>
          <w:w w:val="115"/>
        </w:rPr>
        <w:t>­ </w:t>
      </w:r>
      <w:r>
        <w:rPr>
          <w:color w:val="3F3F3F"/>
          <w:w w:val="115"/>
        </w:rPr>
        <w:t>ху фараонов каури, по форме </w:t>
      </w:r>
      <w:r>
        <w:rPr>
          <w:color w:val="505050"/>
          <w:w w:val="115"/>
        </w:rPr>
        <w:t>напоминающая </w:t>
      </w:r>
      <w:r>
        <w:rPr>
          <w:color w:val="3F3F3F"/>
          <w:w w:val="115"/>
        </w:rPr>
        <w:t>половые </w:t>
      </w:r>
      <w:r>
        <w:rPr>
          <w:color w:val="505050"/>
          <w:w w:val="115"/>
        </w:rPr>
        <w:t>органы </w:t>
      </w:r>
      <w:r>
        <w:rPr>
          <w:color w:val="3F3F3F"/>
          <w:w w:val="115"/>
        </w:rPr>
        <w:t>женщины</w:t>
      </w:r>
      <w:r>
        <w:rPr>
          <w:color w:val="666666"/>
          <w:w w:val="115"/>
        </w:rPr>
        <w:t>, </w:t>
      </w:r>
      <w:r>
        <w:rPr>
          <w:color w:val="505050"/>
          <w:w w:val="115"/>
        </w:rPr>
        <w:t>стала символом со­ зида </w:t>
      </w:r>
      <w:r>
        <w:rPr>
          <w:color w:val="505050"/>
          <w:spacing w:val="2"/>
          <w:w w:val="115"/>
        </w:rPr>
        <w:t>ющей</w:t>
      </w:r>
      <w:r>
        <w:rPr>
          <w:color w:val="212121"/>
          <w:spacing w:val="2"/>
          <w:w w:val="115"/>
        </w:rPr>
        <w:t>, </w:t>
      </w:r>
      <w:r>
        <w:rPr>
          <w:color w:val="3F3F3F"/>
          <w:w w:val="115"/>
        </w:rPr>
        <w:t>возрождающей женской силы;</w:t>
      </w:r>
      <w:r>
        <w:rPr>
          <w:color w:val="3F3F3F"/>
          <w:spacing w:val="35"/>
          <w:w w:val="115"/>
        </w:rPr>
        <w:t> </w:t>
      </w:r>
      <w:r>
        <w:rPr>
          <w:color w:val="3F3F3F"/>
          <w:w w:val="115"/>
        </w:rPr>
        <w:t>как</w:t>
      </w:r>
    </w:p>
    <w:p>
      <w:pPr>
        <w:pStyle w:val="BodyText"/>
        <w:spacing w:line="254" w:lineRule="auto" w:before="72"/>
        <w:ind w:left="153"/>
      </w:pPr>
      <w:r>
        <w:rPr/>
        <w:br w:type="column"/>
      </w:r>
      <w:r>
        <w:rPr>
          <w:color w:val="3F3F3F"/>
          <w:w w:val="120"/>
        </w:rPr>
        <w:t>и </w:t>
      </w:r>
      <w:r>
        <w:rPr>
          <w:color w:val="505050"/>
          <w:w w:val="120"/>
        </w:rPr>
        <w:t>лягушка, </w:t>
      </w:r>
      <w:r>
        <w:rPr>
          <w:color w:val="3F3F3F"/>
          <w:w w:val="120"/>
        </w:rPr>
        <w:t>она символизирует возрождение после </w:t>
      </w:r>
      <w:r>
        <w:rPr>
          <w:color w:val="505050"/>
          <w:w w:val="120"/>
        </w:rPr>
        <w:t>смерти </w:t>
      </w:r>
      <w:r>
        <w:rPr>
          <w:color w:val="3F3F3F"/>
          <w:w w:val="120"/>
        </w:rPr>
        <w:t>(40) (рис.38).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5"/>
        </w:rPr>
      </w:pPr>
    </w:p>
    <w:p>
      <w:pPr>
        <w:spacing w:before="0"/>
        <w:ind w:left="823" w:right="0" w:firstLine="0"/>
        <w:jc w:val="left"/>
        <w:rPr>
          <w:rFonts w:ascii="Arial"/>
          <w:sz w:val="18"/>
        </w:rPr>
      </w:pPr>
      <w:r>
        <w:rPr>
          <w:rFonts w:ascii="Arial"/>
          <w:color w:val="505050"/>
          <w:w w:val="265"/>
          <w:sz w:val="18"/>
        </w:rPr>
        <w:t>? --</w:t>
      </w:r>
    </w:p>
    <w:p>
      <w:pPr>
        <w:tabs>
          <w:tab w:pos="1224" w:val="left" w:leader="none"/>
        </w:tabs>
        <w:spacing w:before="34"/>
        <w:ind w:left="251" w:right="0" w:firstLine="0"/>
        <w:jc w:val="left"/>
        <w:rPr>
          <w:sz w:val="8"/>
        </w:rPr>
      </w:pPr>
      <w:r>
        <w:rPr>
          <w:color w:val="3F3F3F"/>
          <w:spacing w:val="-2"/>
          <w:w w:val="265"/>
          <w:sz w:val="16"/>
        </w:rPr>
        <w:t>·</w:t>
      </w:r>
      <w:r>
        <w:rPr>
          <w:color w:val="3F3F3F"/>
          <w:spacing w:val="-252"/>
          <w:w w:val="265"/>
          <w:sz w:val="16"/>
        </w:rPr>
        <w:t>•</w:t>
      </w:r>
      <w:r>
        <w:rPr>
          <w:color w:val="808080"/>
          <w:w w:val="46"/>
          <w:sz w:val="16"/>
        </w:rPr>
        <w:t>_</w:t>
      </w:r>
      <w:r>
        <w:rPr>
          <w:color w:val="808080"/>
          <w:spacing w:val="-18"/>
          <w:w w:val="46"/>
          <w:sz w:val="16"/>
        </w:rPr>
        <w:t>:</w:t>
      </w:r>
      <w:r>
        <w:rPr>
          <w:color w:val="3F3F3F"/>
          <w:spacing w:val="-36"/>
          <w:w w:val="93"/>
          <w:sz w:val="16"/>
        </w:rPr>
        <w:t>-</w:t>
      </w:r>
      <w:r>
        <w:rPr>
          <w:color w:val="909090"/>
          <w:w w:val="93"/>
          <w:sz w:val="16"/>
        </w:rPr>
        <w:t>.</w:t>
      </w:r>
      <w:r>
        <w:rPr>
          <w:color w:val="909090"/>
          <w:w w:val="93"/>
          <w:sz w:val="16"/>
          <w:u w:val="single" w:color="8F8F8F"/>
        </w:rPr>
        <w:t>-</w:t>
      </w:r>
      <w:r>
        <w:rPr>
          <w:color w:val="909090"/>
          <w:spacing w:val="1"/>
          <w:w w:val="93"/>
          <w:sz w:val="16"/>
          <w:u w:val="single" w:color="8F8F8F"/>
        </w:rPr>
        <w:t>.</w:t>
      </w:r>
      <w:r>
        <w:rPr>
          <w:color w:val="505050"/>
          <w:spacing w:val="-1"/>
          <w:w w:val="86"/>
          <w:sz w:val="16"/>
        </w:rPr>
        <w:t>;..</w:t>
      </w:r>
      <w:r>
        <w:rPr>
          <w:color w:val="505050"/>
          <w:w w:val="86"/>
          <w:sz w:val="16"/>
        </w:rPr>
        <w:t>.</w:t>
      </w:r>
      <w:r>
        <w:rPr>
          <w:color w:val="505050"/>
          <w:spacing w:val="1"/>
          <w:sz w:val="16"/>
        </w:rPr>
        <w:t> </w:t>
      </w:r>
      <w:r>
        <w:rPr>
          <w:color w:val="808080"/>
          <w:w w:val="86"/>
          <w:sz w:val="16"/>
        </w:rPr>
        <w:t>..</w:t>
      </w:r>
      <w:r>
        <w:rPr>
          <w:color w:val="808080"/>
          <w:sz w:val="16"/>
        </w:rPr>
        <w:tab/>
      </w:r>
      <w:r>
        <w:rPr>
          <w:color w:val="909090"/>
          <w:spacing w:val="2"/>
          <w:w w:val="85"/>
          <w:sz w:val="8"/>
        </w:rPr>
        <w:t>·</w:t>
      </w:r>
      <w:r>
        <w:rPr>
          <w:color w:val="909090"/>
          <w:spacing w:val="-3"/>
          <w:w w:val="62"/>
          <w:sz w:val="8"/>
        </w:rPr>
        <w:t>-</w:t>
      </w:r>
      <w:r>
        <w:rPr>
          <w:color w:val="505050"/>
          <w:spacing w:val="-23"/>
          <w:w w:val="62"/>
          <w:sz w:val="8"/>
        </w:rPr>
        <w:t>7</w:t>
      </w:r>
      <w:r>
        <w:rPr>
          <w:color w:val="909090"/>
          <w:w w:val="62"/>
          <w:sz w:val="8"/>
        </w:rPr>
        <w:t>;,-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spacing w:line="276" w:lineRule="auto" w:before="139"/>
        <w:ind w:left="514" w:right="0" w:hanging="316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39. </w:t>
      </w:r>
      <w:r>
        <w:rPr>
          <w:rFonts w:ascii="Arial" w:hAnsi="Arial"/>
          <w:i/>
          <w:color w:val="505050"/>
          <w:w w:val="110"/>
          <w:sz w:val="16"/>
        </w:rPr>
        <w:t>Улитка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505050"/>
          <w:w w:val="110"/>
          <w:sz w:val="16"/>
        </w:rPr>
        <w:t>gве </w:t>
      </w:r>
      <w:r>
        <w:rPr>
          <w:rFonts w:ascii="Arial" w:hAnsi="Arial"/>
          <w:i/>
          <w:color w:val="3F3F3F"/>
          <w:w w:val="110"/>
          <w:sz w:val="16"/>
        </w:rPr>
        <w:t>пт ицы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505050"/>
          <w:w w:val="110"/>
          <w:sz w:val="16"/>
        </w:rPr>
        <w:t>Абрахам </w:t>
      </w:r>
      <w:r>
        <w:rPr>
          <w:rFonts w:ascii="Arial" w:hAnsi="Arial"/>
          <w:i/>
          <w:color w:val="3F3F3F"/>
          <w:w w:val="110"/>
          <w:sz w:val="16"/>
        </w:rPr>
        <w:t>Ламбспрuнк, </w:t>
      </w:r>
      <w:r>
        <w:rPr>
          <w:rFonts w:ascii="Arial" w:hAnsi="Arial"/>
          <w:i/>
          <w:color w:val="3F3F3F"/>
          <w:w w:val="110"/>
          <w:sz w:val="16"/>
        </w:rPr>
        <w:t>Musaeum H</w:t>
      </w:r>
      <w:r>
        <w:rPr>
          <w:rFonts w:ascii="Arial" w:hAnsi="Arial"/>
          <w:i/>
          <w:color w:val="666666"/>
          <w:w w:val="110"/>
          <w:sz w:val="16"/>
        </w:rPr>
        <w:t>e</w:t>
      </w:r>
      <w:r>
        <w:rPr>
          <w:rFonts w:ascii="Arial" w:hAnsi="Arial"/>
          <w:i/>
          <w:color w:val="3F3F3F"/>
          <w:w w:val="110"/>
          <w:sz w:val="16"/>
        </w:rPr>
        <w:t>r meli cum, Франкфурт, 1687 </w:t>
      </w:r>
      <w:r>
        <w:rPr>
          <w:rFonts w:ascii="Arial" w:hAnsi="Arial"/>
          <w:i/>
          <w:color w:val="505050"/>
          <w:w w:val="110"/>
          <w:sz w:val="16"/>
        </w:rPr>
        <w:t>гоg</w:t>
      </w:r>
      <w:r>
        <w:rPr>
          <w:rFonts w:ascii="Arial" w:hAnsi="Arial"/>
          <w:i/>
          <w:color w:val="080808"/>
          <w:w w:val="110"/>
          <w:sz w:val="16"/>
        </w:rPr>
        <w:t>.</w:t>
      </w:r>
    </w:p>
    <w:p>
      <w:pPr>
        <w:pStyle w:val="BodyText"/>
        <w:spacing w:line="264" w:lineRule="auto" w:before="126"/>
        <w:ind w:left="144" w:right="134" w:firstLine="306"/>
        <w:jc w:val="both"/>
      </w:pPr>
      <w:r>
        <w:rPr>
          <w:color w:val="3F3F3F"/>
          <w:w w:val="120"/>
        </w:rPr>
        <w:t>Под </w:t>
      </w:r>
      <w:r>
        <w:rPr>
          <w:color w:val="666666"/>
          <w:spacing w:val="6"/>
          <w:w w:val="120"/>
        </w:rPr>
        <w:t>г</w:t>
      </w:r>
      <w:r>
        <w:rPr>
          <w:color w:val="3F3F3F"/>
          <w:spacing w:val="6"/>
          <w:w w:val="120"/>
        </w:rPr>
        <w:t>орной </w:t>
      </w:r>
      <w:r>
        <w:rPr>
          <w:color w:val="505050"/>
          <w:w w:val="120"/>
        </w:rPr>
        <w:t>улиткой </w:t>
      </w:r>
      <w:r>
        <w:rPr>
          <w:color w:val="3F3F3F"/>
          <w:w w:val="120"/>
        </w:rPr>
        <w:t>(halizun </w:t>
      </w:r>
      <w:r>
        <w:rPr>
          <w:color w:val="505050"/>
          <w:w w:val="120"/>
        </w:rPr>
        <w:t>a</w:t>
      </w:r>
      <w:r>
        <w:rPr>
          <w:color w:val="212121"/>
          <w:w w:val="120"/>
        </w:rPr>
        <w:t>l</w:t>
      </w:r>
      <w:r>
        <w:rPr>
          <w:color w:val="3F3F3F"/>
          <w:w w:val="120"/>
        </w:rPr>
        <w:t>-gibali) ибн </w:t>
      </w:r>
      <w:r>
        <w:rPr>
          <w:color w:val="505050"/>
          <w:w w:val="120"/>
        </w:rPr>
        <w:t>Ума </w:t>
      </w:r>
      <w:r>
        <w:rPr>
          <w:color w:val="505050"/>
          <w:spacing w:val="5"/>
          <w:w w:val="120"/>
        </w:rPr>
        <w:t>ил</w:t>
      </w:r>
      <w:r>
        <w:rPr>
          <w:color w:val="212121"/>
          <w:spacing w:val="5"/>
          <w:w w:val="120"/>
        </w:rPr>
        <w:t>, </w:t>
      </w:r>
      <w:r>
        <w:rPr>
          <w:color w:val="505050"/>
          <w:w w:val="120"/>
        </w:rPr>
        <w:t>скорее </w:t>
      </w:r>
      <w:r>
        <w:rPr>
          <w:color w:val="3F3F3F"/>
          <w:spacing w:val="-4"/>
          <w:w w:val="120"/>
        </w:rPr>
        <w:t>всего</w:t>
      </w:r>
      <w:r>
        <w:rPr>
          <w:color w:val="666666"/>
          <w:spacing w:val="-4"/>
          <w:w w:val="120"/>
        </w:rPr>
        <w:t>, </w:t>
      </w:r>
      <w:r>
        <w:rPr>
          <w:color w:val="505050"/>
          <w:w w:val="120"/>
        </w:rPr>
        <w:t>имел </w:t>
      </w:r>
      <w:r>
        <w:rPr>
          <w:color w:val="3F3F3F"/>
          <w:w w:val="120"/>
        </w:rPr>
        <w:t>в виду </w:t>
      </w:r>
      <w:r>
        <w:rPr>
          <w:color w:val="505050"/>
          <w:w w:val="120"/>
        </w:rPr>
        <w:t>обыкновен­ </w:t>
      </w:r>
      <w:r>
        <w:rPr>
          <w:color w:val="3F3F3F"/>
          <w:w w:val="120"/>
        </w:rPr>
        <w:t>ную сухопутную </w:t>
      </w:r>
      <w:r>
        <w:rPr>
          <w:color w:val="505050"/>
          <w:w w:val="120"/>
        </w:rPr>
        <w:t>улитку </w:t>
      </w:r>
      <w:r>
        <w:rPr>
          <w:color w:val="3F3F3F"/>
          <w:w w:val="120"/>
        </w:rPr>
        <w:t>[41), поскольку в </w:t>
      </w:r>
      <w:r>
        <w:rPr>
          <w:color w:val="505050"/>
          <w:w w:val="120"/>
        </w:rPr>
        <w:t>тол­ </w:t>
      </w:r>
      <w:r>
        <w:rPr>
          <w:color w:val="3F3F3F"/>
          <w:w w:val="120"/>
        </w:rPr>
        <w:t>ковании </w:t>
      </w:r>
      <w:r>
        <w:rPr>
          <w:color w:val="505050"/>
          <w:w w:val="120"/>
        </w:rPr>
        <w:t>символа он упоминает её </w:t>
      </w:r>
      <w:r>
        <w:rPr>
          <w:color w:val="3F3F3F"/>
          <w:w w:val="120"/>
        </w:rPr>
        <w:t>круглую ра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ковин </w:t>
      </w:r>
      <w:r>
        <w:rPr>
          <w:color w:val="3F3F3F"/>
          <w:spacing w:val="-4"/>
          <w:w w:val="120"/>
        </w:rPr>
        <w:t>у</w:t>
      </w:r>
      <w:r>
        <w:rPr>
          <w:color w:val="212121"/>
          <w:spacing w:val="-4"/>
          <w:w w:val="120"/>
        </w:rPr>
        <w:t>. </w:t>
      </w:r>
      <w:r>
        <w:rPr>
          <w:color w:val="3F3F3F"/>
          <w:w w:val="120"/>
        </w:rPr>
        <w:t>В «Книге</w:t>
      </w:r>
      <w:r>
        <w:rPr>
          <w:color w:val="3F3F3F"/>
          <w:spacing w:val="-41"/>
          <w:w w:val="120"/>
        </w:rPr>
        <w:t> </w:t>
      </w:r>
      <w:r>
        <w:rPr>
          <w:color w:val="3F3F3F"/>
          <w:w w:val="120"/>
        </w:rPr>
        <w:t>о серебристой воде» подроб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но </w:t>
      </w:r>
      <w:r>
        <w:rPr>
          <w:color w:val="505050"/>
          <w:w w:val="120"/>
        </w:rPr>
        <w:t>объясняется, </w:t>
      </w:r>
      <w:r>
        <w:rPr>
          <w:color w:val="3F3F3F"/>
          <w:w w:val="120"/>
        </w:rPr>
        <w:t>почему улитка </w:t>
      </w:r>
      <w:r>
        <w:rPr>
          <w:color w:val="505050"/>
          <w:w w:val="120"/>
        </w:rPr>
        <w:t>символизирует </w:t>
      </w:r>
      <w:r>
        <w:rPr>
          <w:color w:val="3F3F3F"/>
          <w:w w:val="120"/>
        </w:rPr>
        <w:t>камень:</w:t>
      </w:r>
      <w:r>
        <w:rPr>
          <w:color w:val="3F3F3F"/>
          <w:spacing w:val="-14"/>
          <w:w w:val="120"/>
        </w:rPr>
        <w:t> </w:t>
      </w:r>
      <w:r>
        <w:rPr>
          <w:color w:val="505050"/>
          <w:w w:val="120"/>
        </w:rPr>
        <w:t>«Я</w:t>
      </w:r>
      <w:r>
        <w:rPr>
          <w:color w:val="505050"/>
          <w:spacing w:val="-22"/>
          <w:w w:val="120"/>
        </w:rPr>
        <w:t> </w:t>
      </w:r>
      <w:r>
        <w:rPr>
          <w:color w:val="3F3F3F"/>
          <w:spacing w:val="8"/>
          <w:w w:val="120"/>
        </w:rPr>
        <w:t>объ</w:t>
      </w:r>
      <w:r>
        <w:rPr>
          <w:color w:val="212121"/>
          <w:spacing w:val="8"/>
          <w:w w:val="120"/>
        </w:rPr>
        <w:t>я</w:t>
      </w:r>
      <w:r>
        <w:rPr>
          <w:color w:val="3F3F3F"/>
          <w:spacing w:val="8"/>
          <w:w w:val="120"/>
        </w:rPr>
        <w:t>сн</w:t>
      </w:r>
      <w:r>
        <w:rPr>
          <w:color w:val="3F3F3F"/>
          <w:spacing w:val="-40"/>
          <w:w w:val="120"/>
        </w:rPr>
        <w:t> </w:t>
      </w:r>
      <w:r>
        <w:rPr>
          <w:color w:val="3F3F3F"/>
          <w:w w:val="120"/>
        </w:rPr>
        <w:t>ю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вам,</w:t>
      </w:r>
      <w:r>
        <w:rPr>
          <w:color w:val="3F3F3F"/>
          <w:spacing w:val="-11"/>
          <w:w w:val="120"/>
        </w:rPr>
        <w:t> </w:t>
      </w:r>
      <w:r>
        <w:rPr>
          <w:color w:val="505050"/>
          <w:w w:val="120"/>
        </w:rPr>
        <w:t>что</w:t>
      </w:r>
      <w:r>
        <w:rPr>
          <w:color w:val="505050"/>
          <w:spacing w:val="-23"/>
          <w:w w:val="120"/>
        </w:rPr>
        <w:t> </w:t>
      </w:r>
      <w:r>
        <w:rPr>
          <w:color w:val="3F3F3F"/>
          <w:w w:val="120"/>
        </w:rPr>
        <w:t>имели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виду</w:t>
      </w:r>
      <w:r>
        <w:rPr>
          <w:color w:val="3F3F3F"/>
          <w:spacing w:val="-19"/>
          <w:w w:val="120"/>
        </w:rPr>
        <w:t> </w:t>
      </w:r>
      <w:r>
        <w:rPr>
          <w:color w:val="505050"/>
          <w:spacing w:val="-5"/>
          <w:w w:val="120"/>
        </w:rPr>
        <w:t>муд</w:t>
      </w:r>
      <w:r>
        <w:rPr>
          <w:color w:val="080808"/>
          <w:spacing w:val="-5"/>
          <w:w w:val="120"/>
        </w:rPr>
        <w:t>­ </w:t>
      </w:r>
      <w:r>
        <w:rPr>
          <w:color w:val="3F3F3F"/>
          <w:w w:val="120"/>
        </w:rPr>
        <w:t>рецы</w:t>
      </w:r>
      <w:r>
        <w:rPr>
          <w:color w:val="212121"/>
          <w:w w:val="120"/>
        </w:rPr>
        <w:t>, </w:t>
      </w:r>
      <w:r>
        <w:rPr>
          <w:color w:val="3F3F3F"/>
          <w:w w:val="120"/>
        </w:rPr>
        <w:t>называя </w:t>
      </w:r>
      <w:r>
        <w:rPr>
          <w:color w:val="505050"/>
          <w:w w:val="120"/>
        </w:rPr>
        <w:t>свою чистую серебристую </w:t>
      </w:r>
      <w:r>
        <w:rPr>
          <w:color w:val="3F3F3F"/>
          <w:w w:val="120"/>
        </w:rPr>
        <w:t>воду влагой </w:t>
      </w:r>
      <w:r>
        <w:rPr>
          <w:color w:val="505050"/>
          <w:w w:val="120"/>
        </w:rPr>
        <w:t>улитки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Есть </w:t>
      </w:r>
      <w:r>
        <w:rPr>
          <w:color w:val="505050"/>
          <w:w w:val="120"/>
        </w:rPr>
        <w:t>три </w:t>
      </w:r>
      <w:r>
        <w:rPr>
          <w:color w:val="3F3F3F"/>
          <w:w w:val="120"/>
        </w:rPr>
        <w:t>аспекта </w:t>
      </w:r>
      <w:r>
        <w:rPr>
          <w:color w:val="505050"/>
          <w:w w:val="120"/>
        </w:rPr>
        <w:t>этой </w:t>
      </w:r>
      <w:r>
        <w:rPr>
          <w:color w:val="3F3F3F"/>
          <w:w w:val="120"/>
        </w:rPr>
        <w:t>анало</w:t>
      </w:r>
      <w:r>
        <w:rPr>
          <w:color w:val="080808"/>
          <w:w w:val="120"/>
        </w:rPr>
        <w:t>­ </w:t>
      </w:r>
      <w:r>
        <w:rPr>
          <w:rFonts w:ascii="Arial" w:hAnsi="Arial"/>
          <w:b/>
          <w:color w:val="505050"/>
          <w:w w:val="120"/>
          <w:sz w:val="18"/>
        </w:rPr>
        <w:t>гии. </w:t>
      </w:r>
      <w:r>
        <w:rPr>
          <w:color w:val="3F3F3F"/>
          <w:w w:val="120"/>
        </w:rPr>
        <w:t>Первый: </w:t>
      </w:r>
      <w:r>
        <w:rPr>
          <w:color w:val="505050"/>
          <w:w w:val="120"/>
        </w:rPr>
        <w:t>улитка </w:t>
      </w:r>
      <w:r>
        <w:rPr>
          <w:color w:val="3F3F3F"/>
          <w:w w:val="120"/>
        </w:rPr>
        <w:t>белая </w:t>
      </w:r>
      <w:r>
        <w:rPr>
          <w:rFonts w:ascii="Arial" w:hAnsi="Arial"/>
          <w:b/>
          <w:color w:val="3F3F3F"/>
          <w:w w:val="120"/>
          <w:sz w:val="18"/>
        </w:rPr>
        <w:t>и </w:t>
      </w:r>
      <w:r>
        <w:rPr>
          <w:color w:val="3F3F3F"/>
          <w:w w:val="120"/>
        </w:rPr>
        <w:t>круглая. Камень мудрецов также белый, круглый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перекатыва­ </w:t>
      </w:r>
      <w:r>
        <w:rPr>
          <w:color w:val="505050"/>
          <w:w w:val="120"/>
        </w:rPr>
        <w:t>ется </w:t>
      </w:r>
      <w:r>
        <w:rPr>
          <w:color w:val="3F3F3F"/>
          <w:w w:val="120"/>
        </w:rPr>
        <w:t>подобно </w:t>
      </w:r>
      <w:r>
        <w:rPr>
          <w:color w:val="3F3F3F"/>
          <w:spacing w:val="3"/>
          <w:w w:val="120"/>
        </w:rPr>
        <w:t>жемчугу</w:t>
      </w:r>
      <w:r>
        <w:rPr>
          <w:color w:val="212121"/>
          <w:spacing w:val="3"/>
          <w:w w:val="120"/>
        </w:rPr>
        <w:t>. </w:t>
      </w:r>
      <w:r>
        <w:rPr>
          <w:color w:val="3F3F3F"/>
          <w:w w:val="120"/>
        </w:rPr>
        <w:t>(...] Второй аспект: </w:t>
      </w:r>
      <w:r>
        <w:rPr>
          <w:color w:val="3F3F3F"/>
          <w:spacing w:val="-4"/>
          <w:w w:val="120"/>
        </w:rPr>
        <w:t>ко</w:t>
      </w:r>
      <w:r>
        <w:rPr>
          <w:color w:val="080808"/>
          <w:spacing w:val="-4"/>
          <w:w w:val="120"/>
        </w:rPr>
        <w:t>­ </w:t>
      </w:r>
      <w:r>
        <w:rPr>
          <w:color w:val="3F3F3F"/>
          <w:w w:val="120"/>
        </w:rPr>
        <w:t>гда </w:t>
      </w:r>
      <w:r>
        <w:rPr>
          <w:color w:val="505050"/>
          <w:w w:val="120"/>
        </w:rPr>
        <w:t>улитка </w:t>
      </w:r>
      <w:r>
        <w:rPr>
          <w:color w:val="3F3F3F"/>
          <w:w w:val="120"/>
        </w:rPr>
        <w:t>взбирается на </w:t>
      </w:r>
      <w:r>
        <w:rPr>
          <w:color w:val="505050"/>
          <w:w w:val="120"/>
        </w:rPr>
        <w:t>гору, она  оставляет за </w:t>
      </w:r>
      <w:r>
        <w:rPr>
          <w:color w:val="3F3F3F"/>
          <w:w w:val="120"/>
        </w:rPr>
        <w:t>собой </w:t>
      </w:r>
      <w:r>
        <w:rPr>
          <w:color w:val="505050"/>
          <w:w w:val="120"/>
        </w:rPr>
        <w:t>белый, блестящий </w:t>
      </w:r>
      <w:r>
        <w:rPr>
          <w:color w:val="3F3F3F"/>
          <w:w w:val="120"/>
        </w:rPr>
        <w:t>влажный </w:t>
      </w:r>
      <w:r>
        <w:rPr>
          <w:color w:val="3F3F3F"/>
          <w:spacing w:val="-4"/>
          <w:w w:val="120"/>
        </w:rPr>
        <w:t>след</w:t>
      </w:r>
      <w:r>
        <w:rPr>
          <w:color w:val="212121"/>
          <w:spacing w:val="-4"/>
          <w:w w:val="120"/>
        </w:rPr>
        <w:t>. </w:t>
      </w:r>
      <w:r>
        <w:rPr>
          <w:color w:val="505050"/>
          <w:w w:val="120"/>
        </w:rPr>
        <w:t>Эта </w:t>
      </w:r>
      <w:r>
        <w:rPr>
          <w:color w:val="3F3F3F"/>
          <w:w w:val="120"/>
        </w:rPr>
        <w:t>влага ярко </w:t>
      </w:r>
      <w:r>
        <w:rPr>
          <w:color w:val="505050"/>
          <w:w w:val="120"/>
        </w:rPr>
        <w:t>сверкает </w:t>
      </w:r>
      <w:r>
        <w:rPr>
          <w:color w:val="3F3F3F"/>
          <w:w w:val="120"/>
        </w:rPr>
        <w:t>на </w:t>
      </w:r>
      <w:r>
        <w:rPr>
          <w:color w:val="505050"/>
          <w:w w:val="120"/>
        </w:rPr>
        <w:t>солнце. </w:t>
      </w:r>
      <w:r>
        <w:rPr>
          <w:color w:val="3F3F3F"/>
          <w:w w:val="120"/>
        </w:rPr>
        <w:t>С ней  </w:t>
      </w:r>
      <w:r>
        <w:rPr>
          <w:color w:val="3F3F3F"/>
          <w:spacing w:val="-3"/>
          <w:w w:val="120"/>
        </w:rPr>
        <w:t>мудре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цы сравнивают </w:t>
      </w:r>
      <w:r>
        <w:rPr>
          <w:color w:val="505050"/>
          <w:w w:val="120"/>
        </w:rPr>
        <w:t>белизну </w:t>
      </w:r>
      <w:r>
        <w:rPr>
          <w:color w:val="3F3F3F"/>
          <w:w w:val="120"/>
        </w:rPr>
        <w:t>своей </w:t>
      </w:r>
      <w:r>
        <w:rPr>
          <w:color w:val="505050"/>
          <w:w w:val="120"/>
        </w:rPr>
        <w:t>&lt; истой, сер еб 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ристой воды, её </w:t>
      </w:r>
      <w:r>
        <w:rPr>
          <w:color w:val="505050"/>
          <w:w w:val="120"/>
        </w:rPr>
        <w:t>блеск </w:t>
      </w:r>
      <w:r>
        <w:rPr>
          <w:color w:val="3F3F3F"/>
          <w:w w:val="120"/>
        </w:rPr>
        <w:t>и </w:t>
      </w:r>
      <w:r>
        <w:rPr>
          <w:color w:val="505050"/>
          <w:w w:val="120"/>
        </w:rPr>
        <w:t>сияние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Они </w:t>
      </w:r>
      <w:r>
        <w:rPr>
          <w:color w:val="505050"/>
          <w:w w:val="120"/>
        </w:rPr>
        <w:t>говорят, что </w:t>
      </w:r>
      <w:r>
        <w:rPr>
          <w:color w:val="3F3F3F"/>
          <w:w w:val="120"/>
        </w:rPr>
        <w:t>влага улитки подобна их воде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И третий </w:t>
      </w:r>
      <w:r>
        <w:rPr>
          <w:color w:val="3F3F3F"/>
          <w:spacing w:val="-3"/>
          <w:w w:val="120"/>
        </w:rPr>
        <w:t>ас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пект:</w:t>
      </w:r>
      <w:r>
        <w:rPr>
          <w:color w:val="3F3F3F"/>
          <w:spacing w:val="-11"/>
          <w:w w:val="120"/>
        </w:rPr>
        <w:t> </w:t>
      </w:r>
      <w:r>
        <w:rPr>
          <w:color w:val="505050"/>
          <w:w w:val="120"/>
        </w:rPr>
        <w:t>улитка</w:t>
      </w:r>
      <w:r>
        <w:rPr>
          <w:color w:val="505050"/>
          <w:spacing w:val="-4"/>
          <w:w w:val="120"/>
        </w:rPr>
        <w:t> </w:t>
      </w:r>
      <w:r>
        <w:rPr>
          <w:color w:val="3F3F3F"/>
          <w:w w:val="120"/>
        </w:rPr>
        <w:t>покидает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своё</w:t>
      </w:r>
      <w:r>
        <w:rPr>
          <w:color w:val="3F3F3F"/>
          <w:spacing w:val="-14"/>
          <w:w w:val="120"/>
        </w:rPr>
        <w:t> </w:t>
      </w:r>
      <w:r>
        <w:rPr>
          <w:color w:val="505050"/>
          <w:w w:val="120"/>
        </w:rPr>
        <w:t>сухое,</w:t>
      </w:r>
      <w:r>
        <w:rPr>
          <w:color w:val="505050"/>
          <w:spacing w:val="-3"/>
          <w:w w:val="120"/>
        </w:rPr>
        <w:t> </w:t>
      </w:r>
      <w:r>
        <w:rPr>
          <w:color w:val="505050"/>
          <w:w w:val="120"/>
        </w:rPr>
        <w:t>твёрдое</w:t>
      </w:r>
      <w:r>
        <w:rPr>
          <w:color w:val="505050"/>
          <w:spacing w:val="-6"/>
          <w:w w:val="120"/>
        </w:rPr>
        <w:t> </w:t>
      </w:r>
      <w:r>
        <w:rPr>
          <w:color w:val="3F3F3F"/>
          <w:w w:val="120"/>
        </w:rPr>
        <w:t>тело. Она вытягивается и ползёт, </w:t>
      </w:r>
      <w:r>
        <w:rPr>
          <w:color w:val="505050"/>
          <w:w w:val="120"/>
        </w:rPr>
        <w:t>повсюду </w:t>
      </w:r>
      <w:r>
        <w:rPr>
          <w:color w:val="3F3F3F"/>
          <w:w w:val="120"/>
        </w:rPr>
        <w:t>волоча </w:t>
      </w:r>
      <w:r>
        <w:rPr>
          <w:color w:val="505050"/>
          <w:w w:val="120"/>
        </w:rPr>
        <w:t>за собой своё </w:t>
      </w:r>
      <w:r>
        <w:rPr>
          <w:color w:val="3F3F3F"/>
          <w:w w:val="120"/>
        </w:rPr>
        <w:t>плотное тело. Затем она </w:t>
      </w:r>
      <w:r>
        <w:rPr>
          <w:color w:val="3F3F3F"/>
          <w:spacing w:val="-3"/>
          <w:w w:val="120"/>
        </w:rPr>
        <w:t>во</w:t>
      </w:r>
      <w:r>
        <w:rPr>
          <w:color w:val="666666"/>
          <w:spacing w:val="-3"/>
          <w:w w:val="120"/>
        </w:rPr>
        <w:t>зв</w:t>
      </w:r>
      <w:r>
        <w:rPr>
          <w:color w:val="3F3F3F"/>
          <w:spacing w:val="-3"/>
          <w:w w:val="120"/>
        </w:rPr>
        <w:t>раща</w:t>
      </w:r>
      <w:r>
        <w:rPr>
          <w:color w:val="212121"/>
          <w:spacing w:val="-3"/>
          <w:w w:val="120"/>
        </w:rPr>
        <w:t>­ </w:t>
      </w:r>
      <w:r>
        <w:rPr>
          <w:color w:val="505050"/>
          <w:w w:val="120"/>
        </w:rPr>
        <w:t>ется </w:t>
      </w:r>
      <w:r>
        <w:rPr>
          <w:color w:val="3F3F3F"/>
          <w:w w:val="120"/>
        </w:rPr>
        <w:t>в </w:t>
      </w:r>
      <w:r>
        <w:rPr>
          <w:color w:val="505050"/>
          <w:w w:val="120"/>
        </w:rPr>
        <w:t>это тело </w:t>
      </w:r>
      <w:r>
        <w:rPr>
          <w:color w:val="3F3F3F"/>
          <w:w w:val="120"/>
        </w:rPr>
        <w:t>и скрывается в нём. </w:t>
      </w:r>
      <w:r>
        <w:rPr>
          <w:color w:val="505050"/>
          <w:w w:val="120"/>
        </w:rPr>
        <w:t>Снаружи улитка </w:t>
      </w:r>
      <w:r>
        <w:rPr>
          <w:color w:val="3F3F3F"/>
          <w:w w:val="120"/>
        </w:rPr>
        <w:t>- </w:t>
      </w:r>
      <w:r>
        <w:rPr>
          <w:color w:val="505050"/>
          <w:w w:val="120"/>
        </w:rPr>
        <w:t>сухой белый </w:t>
      </w:r>
      <w:r>
        <w:rPr>
          <w:color w:val="3F3F3F"/>
          <w:w w:val="120"/>
        </w:rPr>
        <w:t>камень, а внутри него влажный, </w:t>
      </w:r>
      <w:r>
        <w:rPr>
          <w:color w:val="505050"/>
          <w:w w:val="120"/>
        </w:rPr>
        <w:t>белый, подвижн</w:t>
      </w:r>
      <w:r>
        <w:rPr>
          <w:color w:val="212121"/>
          <w:w w:val="120"/>
        </w:rPr>
        <w:t>ы</w:t>
      </w:r>
      <w:r>
        <w:rPr>
          <w:color w:val="3F3F3F"/>
          <w:w w:val="120"/>
        </w:rPr>
        <w:t>й </w:t>
      </w:r>
      <w:r>
        <w:rPr>
          <w:color w:val="3F3F3F"/>
          <w:spacing w:val="-3"/>
          <w:w w:val="120"/>
        </w:rPr>
        <w:t>дух</w:t>
      </w:r>
      <w:r>
        <w:rPr>
          <w:color w:val="212121"/>
          <w:spacing w:val="-3"/>
          <w:w w:val="120"/>
        </w:rPr>
        <w:t>. </w:t>
      </w:r>
      <w:r>
        <w:rPr>
          <w:color w:val="505050"/>
          <w:w w:val="120"/>
        </w:rPr>
        <w:t>Так </w:t>
      </w:r>
      <w:r>
        <w:rPr>
          <w:color w:val="3F3F3F"/>
          <w:w w:val="120"/>
        </w:rPr>
        <w:t>же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в </w:t>
      </w:r>
      <w:r>
        <w:rPr>
          <w:color w:val="505050"/>
          <w:w w:val="120"/>
        </w:rPr>
        <w:t>сухом теле содержится </w:t>
      </w:r>
      <w:r>
        <w:rPr>
          <w:color w:val="3F3F3F"/>
          <w:w w:val="120"/>
        </w:rPr>
        <w:t>дух, душа, жизнь и </w:t>
      </w:r>
      <w:r>
        <w:rPr>
          <w:color w:val="3F3F3F"/>
          <w:spacing w:val="-4"/>
          <w:w w:val="120"/>
        </w:rPr>
        <w:t>воз</w:t>
      </w:r>
      <w:r>
        <w:rPr>
          <w:color w:val="080808"/>
          <w:spacing w:val="-4"/>
          <w:w w:val="120"/>
        </w:rPr>
        <w:t>­ </w:t>
      </w:r>
      <w:r>
        <w:rPr>
          <w:color w:val="505050"/>
          <w:w w:val="120"/>
        </w:rPr>
        <w:t>можность </w:t>
      </w:r>
      <w:r>
        <w:rPr>
          <w:color w:val="3F3F3F"/>
          <w:w w:val="120"/>
        </w:rPr>
        <w:t>расти. Об </w:t>
      </w:r>
      <w:r>
        <w:rPr>
          <w:color w:val="505050"/>
          <w:w w:val="120"/>
        </w:rPr>
        <w:t>улитке говорят, </w:t>
      </w:r>
      <w:r>
        <w:rPr>
          <w:color w:val="3F3F3F"/>
          <w:w w:val="120"/>
        </w:rPr>
        <w:t>что она рождается из воды и в воде. Она не покидает </w:t>
      </w:r>
      <w:r>
        <w:rPr>
          <w:color w:val="3F3F3F"/>
          <w:spacing w:val="-3"/>
          <w:w w:val="120"/>
        </w:rPr>
        <w:t>воду</w:t>
      </w:r>
      <w:r>
        <w:rPr>
          <w:color w:val="212121"/>
          <w:spacing w:val="-3"/>
          <w:w w:val="120"/>
        </w:rPr>
        <w:t>, </w:t>
      </w:r>
      <w:r>
        <w:rPr>
          <w:color w:val="3F3F3F"/>
          <w:w w:val="120"/>
        </w:rPr>
        <w:t>ибо </w:t>
      </w:r>
      <w:r>
        <w:rPr>
          <w:color w:val="505050"/>
          <w:w w:val="120"/>
        </w:rPr>
        <w:t>её </w:t>
      </w:r>
      <w:r>
        <w:rPr>
          <w:color w:val="3F3F3F"/>
          <w:w w:val="120"/>
        </w:rPr>
        <w:t>жизнь в ней и из неё. Также и вода камня мудрецов выходит </w:t>
      </w:r>
      <w:r>
        <w:rPr>
          <w:color w:val="3F3F3F"/>
          <w:spacing w:val="4"/>
          <w:w w:val="120"/>
        </w:rPr>
        <w:t>и</w:t>
      </w:r>
      <w:r>
        <w:rPr>
          <w:color w:val="666666"/>
          <w:spacing w:val="4"/>
          <w:w w:val="120"/>
        </w:rPr>
        <w:t>з </w:t>
      </w:r>
      <w:r>
        <w:rPr>
          <w:color w:val="3F3F3F"/>
          <w:w w:val="120"/>
        </w:rPr>
        <w:t>сухого, твёрдого </w:t>
      </w:r>
      <w:r>
        <w:rPr>
          <w:color w:val="505050"/>
          <w:w w:val="120"/>
        </w:rPr>
        <w:t>белого тела, </w:t>
      </w:r>
      <w:r>
        <w:rPr>
          <w:color w:val="3F3F3F"/>
          <w:w w:val="120"/>
        </w:rPr>
        <w:t>подобно </w:t>
      </w:r>
      <w:r>
        <w:rPr>
          <w:color w:val="505050"/>
          <w:w w:val="120"/>
        </w:rPr>
        <w:t>тому, </w:t>
      </w:r>
      <w:r>
        <w:rPr>
          <w:color w:val="3F3F3F"/>
          <w:w w:val="120"/>
        </w:rPr>
        <w:t>как высовывается из рако</w:t>
      </w:r>
      <w:r>
        <w:rPr>
          <w:color w:val="212121"/>
          <w:w w:val="120"/>
        </w:rPr>
        <w:t>в</w:t>
      </w:r>
      <w:r>
        <w:rPr>
          <w:color w:val="3F3F3F"/>
          <w:w w:val="120"/>
        </w:rPr>
        <w:t>ины </w:t>
      </w:r>
      <w:r>
        <w:rPr>
          <w:color w:val="505050"/>
          <w:w w:val="120"/>
        </w:rPr>
        <w:t>горная улитка, </w:t>
      </w:r>
      <w:r>
        <w:rPr>
          <w:color w:val="3F3F3F"/>
          <w:w w:val="120"/>
        </w:rPr>
        <w:t>с </w:t>
      </w:r>
      <w:r>
        <w:rPr>
          <w:color w:val="505050"/>
          <w:w w:val="120"/>
        </w:rPr>
        <w:t>помощью </w:t>
      </w:r>
      <w:r>
        <w:rPr>
          <w:color w:val="505050"/>
          <w:spacing w:val="2"/>
          <w:w w:val="120"/>
        </w:rPr>
        <w:t>раз</w:t>
      </w:r>
      <w:r>
        <w:rPr>
          <w:color w:val="212121"/>
          <w:spacing w:val="2"/>
          <w:w w:val="120"/>
        </w:rPr>
        <w:t>­ </w:t>
      </w:r>
      <w:r>
        <w:rPr>
          <w:color w:val="3F3F3F"/>
          <w:w w:val="120"/>
        </w:rPr>
        <w:t>ложения, распада и перегонки</w:t>
      </w:r>
      <w:r>
        <w:rPr>
          <w:color w:val="080808"/>
          <w:w w:val="120"/>
        </w:rPr>
        <w:t>. </w:t>
      </w:r>
      <w:r>
        <w:rPr>
          <w:color w:val="505050"/>
          <w:w w:val="120"/>
        </w:rPr>
        <w:t>Затем </w:t>
      </w:r>
      <w:r>
        <w:rPr>
          <w:color w:val="3F3F3F"/>
          <w:w w:val="120"/>
        </w:rPr>
        <w:t>камень возвращается в тело, входит в </w:t>
      </w:r>
      <w:r>
        <w:rPr>
          <w:color w:val="505050"/>
          <w:w w:val="120"/>
        </w:rPr>
        <w:t>него </w:t>
      </w:r>
      <w:r>
        <w:rPr>
          <w:color w:val="3F3F3F"/>
          <w:w w:val="120"/>
        </w:rPr>
        <w:t>в конце </w:t>
      </w:r>
      <w:r>
        <w:rPr>
          <w:color w:val="505050"/>
          <w:w w:val="120"/>
        </w:rPr>
        <w:t>ра</w:t>
      </w:r>
      <w:r>
        <w:rPr>
          <w:color w:val="212121"/>
          <w:w w:val="120"/>
        </w:rPr>
        <w:t>­ </w:t>
      </w:r>
      <w:r>
        <w:rPr>
          <w:color w:val="505050"/>
          <w:w w:val="120"/>
        </w:rPr>
        <w:t>боты</w:t>
      </w:r>
      <w:r>
        <w:rPr>
          <w:color w:val="212121"/>
          <w:w w:val="120"/>
        </w:rPr>
        <w:t>, </w:t>
      </w:r>
      <w:r>
        <w:rPr>
          <w:color w:val="505050"/>
          <w:w w:val="120"/>
        </w:rPr>
        <w:t>так </w:t>
      </w:r>
      <w:r>
        <w:rPr>
          <w:color w:val="3F3F3F"/>
          <w:w w:val="120"/>
        </w:rPr>
        <w:t>что видно только его действие </w:t>
      </w:r>
      <w:r>
        <w:rPr>
          <w:b/>
          <w:color w:val="3F3F3F"/>
          <w:w w:val="120"/>
        </w:rPr>
        <w:t>и </w:t>
      </w:r>
      <w:r>
        <w:rPr>
          <w:color w:val="505050"/>
          <w:w w:val="120"/>
        </w:rPr>
        <w:t>его </w:t>
      </w:r>
      <w:r>
        <w:rPr>
          <w:color w:val="3F3F3F"/>
          <w:w w:val="120"/>
        </w:rPr>
        <w:t>тело</w:t>
      </w:r>
      <w:r>
        <w:rPr>
          <w:color w:val="666666"/>
          <w:w w:val="120"/>
        </w:rPr>
        <w:t>, </w:t>
      </w:r>
      <w:r>
        <w:rPr>
          <w:color w:val="505050"/>
          <w:w w:val="120"/>
        </w:rPr>
        <w:t>то есть </w:t>
      </w:r>
      <w:r>
        <w:rPr>
          <w:color w:val="3F3F3F"/>
          <w:w w:val="120"/>
        </w:rPr>
        <w:t>появляются цвета </w:t>
      </w:r>
      <w:r>
        <w:rPr>
          <w:color w:val="505050"/>
          <w:w w:val="120"/>
        </w:rPr>
        <w:t>и </w:t>
      </w:r>
      <w:r>
        <w:rPr>
          <w:color w:val="3F3F3F"/>
          <w:w w:val="120"/>
        </w:rPr>
        <w:t>краски» </w:t>
      </w:r>
      <w:r>
        <w:rPr>
          <w:color w:val="3F3F3F"/>
          <w:spacing w:val="-6"/>
          <w:w w:val="120"/>
        </w:rPr>
        <w:t>[42</w:t>
      </w:r>
      <w:r>
        <w:rPr>
          <w:color w:val="212121"/>
          <w:spacing w:val="-6"/>
          <w:w w:val="120"/>
        </w:rPr>
        <w:t>]</w:t>
      </w:r>
      <w:r>
        <w:rPr>
          <w:color w:val="3F3F3F"/>
          <w:spacing w:val="-6"/>
          <w:w w:val="120"/>
        </w:rPr>
        <w:t>. </w:t>
      </w:r>
      <w:r>
        <w:rPr>
          <w:color w:val="505050"/>
          <w:w w:val="120"/>
        </w:rPr>
        <w:t>Улитка, </w:t>
      </w:r>
      <w:r>
        <w:rPr>
          <w:color w:val="3F3F3F"/>
          <w:w w:val="120"/>
        </w:rPr>
        <w:t>должно быть</w:t>
      </w:r>
      <w:r>
        <w:rPr>
          <w:color w:val="212121"/>
          <w:w w:val="120"/>
        </w:rPr>
        <w:t>, </w:t>
      </w:r>
      <w:r>
        <w:rPr>
          <w:color w:val="505050"/>
          <w:w w:val="120"/>
        </w:rPr>
        <w:t>была для нашего автора </w:t>
      </w:r>
      <w:r>
        <w:rPr>
          <w:color w:val="3F3F3F"/>
          <w:w w:val="120"/>
        </w:rPr>
        <w:t>особенно </w:t>
      </w:r>
      <w:r>
        <w:rPr>
          <w:color w:val="505050"/>
          <w:w w:val="120"/>
        </w:rPr>
        <w:t>близким символом </w:t>
      </w:r>
      <w:r>
        <w:rPr>
          <w:color w:val="3F3F3F"/>
          <w:w w:val="120"/>
        </w:rPr>
        <w:t>из</w:t>
      </w:r>
      <w:r>
        <w:rPr>
          <w:color w:val="212121"/>
          <w:w w:val="120"/>
        </w:rPr>
        <w:t>-</w:t>
      </w:r>
      <w:r>
        <w:rPr>
          <w:color w:val="505050"/>
          <w:w w:val="120"/>
        </w:rPr>
        <w:t>за своей</w:t>
      </w:r>
      <w:r>
        <w:rPr>
          <w:color w:val="505050"/>
          <w:spacing w:val="-19"/>
          <w:w w:val="120"/>
        </w:rPr>
        <w:t> </w:t>
      </w:r>
      <w:r>
        <w:rPr>
          <w:color w:val="505050"/>
          <w:spacing w:val="-5"/>
          <w:w w:val="120"/>
        </w:rPr>
        <w:t>спо</w:t>
      </w:r>
      <w:r>
        <w:rPr>
          <w:color w:val="080808"/>
          <w:spacing w:val="-5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72"/>
        <w:ind w:left="206" w:right="27"/>
      </w:pPr>
      <w:r>
        <w:rPr>
          <w:color w:val="3F3F3F"/>
          <w:w w:val="115"/>
        </w:rPr>
        <w:t>собности прятаться под </w:t>
      </w:r>
      <w:r>
        <w:rPr>
          <w:color w:val="4F4F4F"/>
          <w:w w:val="115"/>
        </w:rPr>
        <w:t>защитой твёрдой </w:t>
      </w:r>
      <w:r>
        <w:rPr>
          <w:color w:val="3F3F3F"/>
          <w:w w:val="115"/>
        </w:rPr>
        <w:t>ра</w:t>
      </w:r>
      <w:r>
        <w:rPr>
          <w:color w:val="1F1F1F"/>
          <w:w w:val="115"/>
        </w:rPr>
        <w:t>­ </w:t>
      </w:r>
      <w:r>
        <w:rPr>
          <w:color w:val="3F3F3F"/>
          <w:w w:val="115"/>
        </w:rPr>
        <w:t>ковины, что </w:t>
      </w:r>
      <w:r>
        <w:rPr>
          <w:color w:val="4F4F4F"/>
          <w:w w:val="115"/>
        </w:rPr>
        <w:t>отражало его </w:t>
      </w:r>
      <w:r>
        <w:rPr>
          <w:color w:val="3F3F3F"/>
          <w:w w:val="115"/>
        </w:rPr>
        <w:t>собственную интро­ вертную натуру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Как </w:t>
      </w:r>
      <w:r>
        <w:rPr>
          <w:color w:val="4F4F4F"/>
          <w:w w:val="115"/>
        </w:rPr>
        <w:t>он объясняет, улитка </w:t>
      </w:r>
      <w:r>
        <w:rPr>
          <w:color w:val="3F3F3F"/>
          <w:w w:val="115"/>
        </w:rPr>
        <w:t>- символ философского камня,  который  являет</w:t>
      </w:r>
      <w:r>
        <w:rPr>
          <w:color w:val="1F1F1F"/>
          <w:w w:val="115"/>
        </w:rPr>
        <w:t>­ </w:t>
      </w:r>
      <w:r>
        <w:rPr>
          <w:color w:val="3F3F3F"/>
          <w:w w:val="115"/>
        </w:rPr>
        <w:t>ся и</w:t>
      </w:r>
      <w:r>
        <w:rPr>
          <w:color w:val="626262"/>
          <w:w w:val="115"/>
        </w:rPr>
        <w:t>зоб</w:t>
      </w:r>
      <w:r>
        <w:rPr>
          <w:color w:val="3F3F3F"/>
          <w:w w:val="115"/>
        </w:rPr>
        <w:t>ражением </w:t>
      </w:r>
      <w:r>
        <w:rPr>
          <w:color w:val="4F4F4F"/>
          <w:w w:val="115"/>
        </w:rPr>
        <w:t>самого </w:t>
      </w:r>
      <w:r>
        <w:rPr>
          <w:color w:val="626262"/>
          <w:w w:val="115"/>
        </w:rPr>
        <w:t>му</w:t>
      </w:r>
      <w:r>
        <w:rPr>
          <w:color w:val="3F3F3F"/>
          <w:w w:val="115"/>
        </w:rPr>
        <w:t>дреца. Серебристая вода, которую </w:t>
      </w:r>
      <w:r>
        <w:rPr>
          <w:color w:val="4F4F4F"/>
          <w:w w:val="115"/>
        </w:rPr>
        <w:t>оставляет за собой улитка, </w:t>
      </w:r>
      <w:r>
        <w:rPr>
          <w:color w:val="3F3F3F"/>
          <w:w w:val="115"/>
        </w:rPr>
        <w:t>упо­ минается и в названии </w:t>
      </w:r>
      <w:r>
        <w:rPr>
          <w:color w:val="4F4F4F"/>
          <w:spacing w:val="-3"/>
          <w:w w:val="115"/>
        </w:rPr>
        <w:t>поэмы</w:t>
      </w:r>
      <w:r>
        <w:rPr>
          <w:color w:val="080808"/>
          <w:spacing w:val="-3"/>
          <w:w w:val="115"/>
        </w:rPr>
        <w:t>-</w:t>
      </w:r>
      <w:r>
        <w:rPr>
          <w:color w:val="3F3F3F"/>
          <w:spacing w:val="-3"/>
          <w:w w:val="115"/>
        </w:rPr>
        <w:t>толкования </w:t>
      </w:r>
      <w:r>
        <w:rPr>
          <w:color w:val="4F4F4F"/>
          <w:w w:val="115"/>
        </w:rPr>
        <w:t>его </w:t>
      </w:r>
      <w:r>
        <w:rPr>
          <w:color w:val="3F3F3F"/>
          <w:w w:val="115"/>
        </w:rPr>
        <w:t>великого видения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Раковина </w:t>
      </w:r>
      <w:r>
        <w:rPr>
          <w:color w:val="4F4F4F"/>
          <w:w w:val="115"/>
        </w:rPr>
        <w:t>- </w:t>
      </w:r>
      <w:r>
        <w:rPr>
          <w:color w:val="3F3F3F"/>
          <w:w w:val="115"/>
        </w:rPr>
        <w:t>домик </w:t>
      </w:r>
      <w:r>
        <w:rPr>
          <w:color w:val="4F4F4F"/>
          <w:w w:val="115"/>
        </w:rPr>
        <w:t>«горной улитки» </w:t>
      </w:r>
      <w:r>
        <w:rPr>
          <w:color w:val="3F3F3F"/>
          <w:w w:val="115"/>
        </w:rPr>
        <w:t>-  имеет  форму  спирали,   </w:t>
      </w:r>
      <w:r>
        <w:rPr>
          <w:color w:val="4F4F4F"/>
          <w:w w:val="115"/>
        </w:rPr>
        <w:t>означающей </w:t>
      </w:r>
      <w:r>
        <w:rPr>
          <w:color w:val="3F3F3F"/>
          <w:w w:val="115"/>
        </w:rPr>
        <w:t>в общей </w:t>
      </w:r>
      <w:r>
        <w:rPr>
          <w:color w:val="4F4F4F"/>
          <w:w w:val="115"/>
        </w:rPr>
        <w:t>мифологии </w:t>
      </w:r>
      <w:r>
        <w:rPr>
          <w:color w:val="3F3F3F"/>
          <w:w w:val="115"/>
        </w:rPr>
        <w:t>ра</w:t>
      </w:r>
      <w:r>
        <w:rPr>
          <w:color w:val="626262"/>
          <w:w w:val="115"/>
        </w:rPr>
        <w:t>з</w:t>
      </w:r>
      <w:r>
        <w:rPr>
          <w:color w:val="3F3F3F"/>
          <w:w w:val="115"/>
        </w:rPr>
        <w:t>витие и </w:t>
      </w:r>
      <w:r>
        <w:rPr>
          <w:color w:val="3F3F3F"/>
          <w:spacing w:val="2"/>
          <w:w w:val="115"/>
        </w:rPr>
        <w:t>возрождение</w:t>
      </w:r>
      <w:r>
        <w:rPr>
          <w:color w:val="626262"/>
          <w:spacing w:val="2"/>
          <w:w w:val="115"/>
        </w:rPr>
        <w:t>, </w:t>
      </w:r>
      <w:r>
        <w:rPr>
          <w:color w:val="3F3F3F"/>
          <w:w w:val="115"/>
        </w:rPr>
        <w:t>постоянно </w:t>
      </w:r>
      <w:r>
        <w:rPr>
          <w:color w:val="4F4F4F"/>
          <w:w w:val="115"/>
        </w:rPr>
        <w:t>тяготеющее </w:t>
      </w:r>
      <w:r>
        <w:rPr>
          <w:color w:val="3F3F3F"/>
          <w:w w:val="115"/>
        </w:rPr>
        <w:t>к </w:t>
      </w:r>
      <w:r>
        <w:rPr>
          <w:color w:val="4F4F4F"/>
          <w:w w:val="115"/>
        </w:rPr>
        <w:t>своему </w:t>
      </w:r>
      <w:r>
        <w:rPr>
          <w:color w:val="3F3F3F"/>
          <w:w w:val="115"/>
        </w:rPr>
        <w:t>центру, источ­ </w:t>
      </w:r>
      <w:r>
        <w:rPr>
          <w:color w:val="4F4F4F"/>
          <w:w w:val="115"/>
        </w:rPr>
        <w:t>нику. Таким </w:t>
      </w:r>
      <w:r>
        <w:rPr>
          <w:color w:val="3F3F3F"/>
          <w:w w:val="115"/>
        </w:rPr>
        <w:t>образом,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точки </w:t>
      </w:r>
      <w:r>
        <w:rPr>
          <w:color w:val="4F4F4F"/>
          <w:w w:val="115"/>
        </w:rPr>
        <w:t>зрения психо­ </w:t>
      </w:r>
      <w:r>
        <w:rPr>
          <w:color w:val="3F3F3F"/>
          <w:w w:val="115"/>
        </w:rPr>
        <w:t>логии спираль улитки </w:t>
      </w:r>
      <w:r>
        <w:rPr>
          <w:color w:val="4F4F4F"/>
          <w:w w:val="115"/>
        </w:rPr>
        <w:t>указывает </w:t>
      </w:r>
      <w:r>
        <w:rPr>
          <w:color w:val="3F3F3F"/>
          <w:w w:val="115"/>
        </w:rPr>
        <w:t>на процесс</w:t>
      </w:r>
      <w:r>
        <w:rPr>
          <w:color w:val="626262"/>
          <w:w w:val="115"/>
        </w:rPr>
        <w:t>, </w:t>
      </w:r>
      <w:r>
        <w:rPr>
          <w:color w:val="3F3F3F"/>
          <w:w w:val="115"/>
        </w:rPr>
        <w:t>который Юнг называл индивидуацией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К тому </w:t>
      </w:r>
      <w:r>
        <w:rPr>
          <w:color w:val="4F4F4F"/>
          <w:w w:val="115"/>
        </w:rPr>
        <w:t>же, </w:t>
      </w:r>
      <w:r>
        <w:rPr>
          <w:color w:val="3F3F3F"/>
          <w:spacing w:val="4"/>
          <w:w w:val="115"/>
        </w:rPr>
        <w:t>жи</w:t>
      </w:r>
      <w:r>
        <w:rPr>
          <w:color w:val="626262"/>
          <w:spacing w:val="4"/>
          <w:w w:val="115"/>
        </w:rPr>
        <w:t>з</w:t>
      </w:r>
      <w:r>
        <w:rPr>
          <w:color w:val="3F3F3F"/>
          <w:spacing w:val="4"/>
          <w:w w:val="115"/>
        </w:rPr>
        <w:t>нь </w:t>
      </w:r>
      <w:r>
        <w:rPr>
          <w:color w:val="4F4F4F"/>
          <w:w w:val="115"/>
        </w:rPr>
        <w:t>улиток</w:t>
      </w:r>
      <w:r>
        <w:rPr>
          <w:color w:val="1F1F1F"/>
          <w:w w:val="115"/>
        </w:rPr>
        <w:t>, </w:t>
      </w:r>
      <w:r>
        <w:rPr>
          <w:color w:val="3F3F3F"/>
          <w:w w:val="115"/>
        </w:rPr>
        <w:t>как и лягуш </w:t>
      </w:r>
      <w:r>
        <w:rPr>
          <w:color w:val="3F3F3F"/>
          <w:spacing w:val="12"/>
          <w:w w:val="115"/>
        </w:rPr>
        <w:t>ек</w:t>
      </w:r>
      <w:r>
        <w:rPr>
          <w:color w:val="626262"/>
          <w:spacing w:val="12"/>
          <w:w w:val="115"/>
        </w:rPr>
        <w:t>, </w:t>
      </w:r>
      <w:r>
        <w:rPr>
          <w:color w:val="4F4F4F"/>
          <w:w w:val="115"/>
        </w:rPr>
        <w:t>тесно </w:t>
      </w:r>
      <w:r>
        <w:rPr>
          <w:color w:val="3F3F3F"/>
          <w:w w:val="115"/>
        </w:rPr>
        <w:t>свя</w:t>
      </w:r>
      <w:r>
        <w:rPr>
          <w:color w:val="1F1F1F"/>
          <w:w w:val="115"/>
        </w:rPr>
        <w:t>­ </w:t>
      </w:r>
      <w:r>
        <w:rPr>
          <w:color w:val="4F4F4F"/>
          <w:w w:val="115"/>
        </w:rPr>
        <w:t>зана с </w:t>
      </w:r>
      <w:r>
        <w:rPr>
          <w:color w:val="3F3F3F"/>
          <w:spacing w:val="-10"/>
          <w:w w:val="115"/>
        </w:rPr>
        <w:t>водой</w:t>
      </w:r>
      <w:r>
        <w:rPr>
          <w:color w:val="626262"/>
          <w:spacing w:val="-10"/>
          <w:w w:val="115"/>
        </w:rPr>
        <w:t>, </w:t>
      </w:r>
      <w:r>
        <w:rPr>
          <w:color w:val="3F3F3F"/>
          <w:w w:val="115"/>
        </w:rPr>
        <w:t>то </w:t>
      </w:r>
      <w:r>
        <w:rPr>
          <w:color w:val="4F4F4F"/>
          <w:w w:val="115"/>
        </w:rPr>
        <w:t>есть с </w:t>
      </w:r>
      <w:r>
        <w:rPr>
          <w:color w:val="3F3F3F"/>
          <w:w w:val="115"/>
        </w:rPr>
        <w:t>женским </w:t>
      </w:r>
      <w:r>
        <w:rPr>
          <w:color w:val="4F4F4F"/>
          <w:spacing w:val="-4"/>
          <w:w w:val="115"/>
        </w:rPr>
        <w:t>началом</w:t>
      </w:r>
      <w:r>
        <w:rPr>
          <w:color w:val="080808"/>
          <w:spacing w:val="-4"/>
          <w:w w:val="115"/>
        </w:rPr>
        <w:t>.  </w:t>
      </w:r>
      <w:r>
        <w:rPr>
          <w:color w:val="3F3F3F"/>
          <w:spacing w:val="-3"/>
          <w:w w:val="115"/>
        </w:rPr>
        <w:t>Сим</w:t>
      </w:r>
      <w:r>
        <w:rPr>
          <w:color w:val="1F1F1F"/>
          <w:spacing w:val="-3"/>
          <w:w w:val="115"/>
        </w:rPr>
        <w:t>­ </w:t>
      </w:r>
      <w:r>
        <w:rPr>
          <w:color w:val="3F3F3F"/>
          <w:w w:val="115"/>
        </w:rPr>
        <w:t>вол </w:t>
      </w:r>
      <w:r>
        <w:rPr>
          <w:color w:val="4F4F4F"/>
          <w:w w:val="115"/>
        </w:rPr>
        <w:t>сухопутной улитки, </w:t>
      </w:r>
      <w:r>
        <w:rPr>
          <w:color w:val="3F3F3F"/>
          <w:w w:val="115"/>
        </w:rPr>
        <w:t>вместе с парой птиц из видения ибн </w:t>
      </w:r>
      <w:r>
        <w:rPr>
          <w:color w:val="4F4F4F"/>
          <w:w w:val="115"/>
        </w:rPr>
        <w:t>Умаила, </w:t>
      </w:r>
      <w:r>
        <w:rPr>
          <w:color w:val="3F3F3F"/>
          <w:w w:val="115"/>
        </w:rPr>
        <w:t>сохранился и в </w:t>
      </w:r>
      <w:r>
        <w:rPr>
          <w:color w:val="4F4F4F"/>
          <w:w w:val="115"/>
        </w:rPr>
        <w:t>поздней </w:t>
      </w:r>
      <w:r>
        <w:rPr>
          <w:color w:val="3F3F3F"/>
          <w:w w:val="115"/>
        </w:rPr>
        <w:t>латинской алхимии (р ис.39)</w:t>
      </w:r>
      <w:r>
        <w:rPr>
          <w:color w:val="3F3F3F"/>
          <w:spacing w:val="8"/>
          <w:w w:val="115"/>
        </w:rPr>
        <w:t> </w:t>
      </w:r>
      <w:r>
        <w:rPr>
          <w:color w:val="080808"/>
          <w:w w:val="115"/>
        </w:rPr>
        <w:t>.</w:t>
      </w:r>
    </w:p>
    <w:p>
      <w:pPr>
        <w:pStyle w:val="BodyText"/>
        <w:spacing w:line="201" w:lineRule="exact"/>
        <w:ind w:left="513"/>
      </w:pPr>
      <w:r>
        <w:rPr>
          <w:color w:val="3F3F3F"/>
          <w:w w:val="110"/>
        </w:rPr>
        <w:t>Следующее   имя   камня -   хамелеон</w:t>
      </w:r>
      <w:r>
        <w:rPr>
          <w:color w:val="3F3F3F"/>
          <w:spacing w:val="25"/>
          <w:w w:val="110"/>
        </w:rPr>
        <w:t> </w:t>
      </w:r>
      <w:r>
        <w:rPr>
          <w:color w:val="3F3F3F"/>
          <w:w w:val="110"/>
        </w:rPr>
        <w:t>(harb  a' </w:t>
      </w:r>
      <w:r>
        <w:rPr>
          <w:color w:val="3F3F3F"/>
          <w:spacing w:val="4"/>
          <w:w w:val="110"/>
        </w:rPr>
        <w:t>)</w:t>
      </w:r>
      <w:r>
        <w:rPr>
          <w:color w:val="080808"/>
          <w:spacing w:val="4"/>
          <w:w w:val="110"/>
        </w:rPr>
        <w:t>.</w:t>
      </w:r>
    </w:p>
    <w:p>
      <w:pPr>
        <w:pStyle w:val="BodyText"/>
        <w:spacing w:line="264" w:lineRule="auto" w:before="22"/>
        <w:ind w:left="206" w:firstLine="10"/>
      </w:pPr>
      <w:r>
        <w:rPr>
          <w:color w:val="4F4F4F"/>
          <w:w w:val="120"/>
        </w:rPr>
        <w:t>Это животное обладает </w:t>
      </w:r>
      <w:r>
        <w:rPr>
          <w:color w:val="3F3F3F"/>
          <w:w w:val="120"/>
        </w:rPr>
        <w:t>поразительной способ­ </w:t>
      </w:r>
      <w:r>
        <w:rPr>
          <w:color w:val="4F4F4F"/>
          <w:w w:val="120"/>
        </w:rPr>
        <w:t>ностью</w:t>
      </w:r>
      <w:r>
        <w:rPr>
          <w:color w:val="4F4F4F"/>
          <w:spacing w:val="-1"/>
          <w:w w:val="120"/>
        </w:rPr>
        <w:t> </w:t>
      </w:r>
      <w:r>
        <w:rPr>
          <w:color w:val="3F3F3F"/>
          <w:w w:val="120"/>
        </w:rPr>
        <w:t>менять</w:t>
      </w:r>
      <w:r>
        <w:rPr>
          <w:color w:val="3F3F3F"/>
          <w:spacing w:val="-13"/>
          <w:w w:val="120"/>
        </w:rPr>
        <w:t> </w:t>
      </w:r>
      <w:r>
        <w:rPr>
          <w:color w:val="4F4F4F"/>
          <w:w w:val="120"/>
        </w:rPr>
        <w:t>свой</w:t>
      </w:r>
      <w:r>
        <w:rPr>
          <w:color w:val="4F4F4F"/>
          <w:spacing w:val="-15"/>
          <w:w w:val="120"/>
        </w:rPr>
        <w:t> </w:t>
      </w:r>
      <w:r>
        <w:rPr>
          <w:color w:val="3F3F3F"/>
          <w:w w:val="120"/>
        </w:rPr>
        <w:t>цвет.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Это</w:t>
      </w:r>
      <w:r>
        <w:rPr>
          <w:color w:val="3F3F3F"/>
          <w:spacing w:val="-23"/>
          <w:w w:val="120"/>
        </w:rPr>
        <w:t> </w:t>
      </w:r>
      <w:r>
        <w:rPr>
          <w:color w:val="3F3F3F"/>
          <w:w w:val="120"/>
        </w:rPr>
        <w:t>делается</w:t>
      </w:r>
      <w:r>
        <w:rPr>
          <w:color w:val="3F3F3F"/>
          <w:spacing w:val="3"/>
          <w:w w:val="120"/>
        </w:rPr>
        <w:t> </w:t>
      </w:r>
      <w:r>
        <w:rPr>
          <w:color w:val="4F4F4F"/>
          <w:w w:val="120"/>
        </w:rPr>
        <w:t>не</w:t>
      </w:r>
      <w:r>
        <w:rPr>
          <w:color w:val="4F4F4F"/>
          <w:spacing w:val="-2"/>
          <w:w w:val="120"/>
        </w:rPr>
        <w:t> </w:t>
      </w:r>
      <w:r>
        <w:rPr>
          <w:color w:val="3F3F3F"/>
          <w:w w:val="120"/>
        </w:rPr>
        <w:t>толь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ко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целью </w:t>
      </w:r>
      <w:r>
        <w:rPr>
          <w:color w:val="4F4F4F"/>
          <w:w w:val="120"/>
        </w:rPr>
        <w:t>слиться с окружением </w:t>
      </w:r>
      <w:r>
        <w:rPr>
          <w:color w:val="3F3F3F"/>
          <w:w w:val="120"/>
        </w:rPr>
        <w:t>и стать неза­ метным для врагов, но и для выражения изме­ нений в настроении. </w:t>
      </w:r>
      <w:r>
        <w:rPr>
          <w:color w:val="4F4F4F"/>
          <w:w w:val="120"/>
        </w:rPr>
        <w:t>Хамелеон </w:t>
      </w:r>
      <w:r>
        <w:rPr>
          <w:color w:val="3F3F3F"/>
          <w:w w:val="120"/>
        </w:rPr>
        <w:t>выражает своё недовольство,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радость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или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страх</w:t>
      </w:r>
      <w:r>
        <w:rPr>
          <w:color w:val="4F4F4F"/>
          <w:spacing w:val="-20"/>
          <w:w w:val="120"/>
        </w:rPr>
        <w:t> </w:t>
      </w:r>
      <w:r>
        <w:rPr>
          <w:color w:val="4F4F4F"/>
          <w:w w:val="120"/>
        </w:rPr>
        <w:t>определённым </w:t>
      </w:r>
      <w:r>
        <w:rPr>
          <w:color w:val="3F3F3F"/>
          <w:w w:val="120"/>
        </w:rPr>
        <w:t>цветом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также </w:t>
      </w:r>
      <w:r>
        <w:rPr>
          <w:color w:val="3F3F3F"/>
          <w:w w:val="120"/>
        </w:rPr>
        <w:t>меняет цвета в </w:t>
      </w:r>
      <w:r>
        <w:rPr>
          <w:color w:val="4F4F4F"/>
          <w:w w:val="120"/>
        </w:rPr>
        <w:t>течение </w:t>
      </w:r>
      <w:r>
        <w:rPr>
          <w:color w:val="3F3F3F"/>
          <w:w w:val="120"/>
        </w:rPr>
        <w:t>дня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Легко понять, почему хамелеон является </w:t>
      </w:r>
      <w:r>
        <w:rPr>
          <w:color w:val="4F4F4F"/>
          <w:spacing w:val="-3"/>
          <w:w w:val="120"/>
        </w:rPr>
        <w:t>сим</w:t>
      </w:r>
      <w:r>
        <w:rPr>
          <w:color w:val="1F1F1F"/>
          <w:spacing w:val="-3"/>
          <w:w w:val="120"/>
        </w:rPr>
        <w:t>­ </w:t>
      </w:r>
      <w:r>
        <w:rPr>
          <w:color w:val="3F3F3F"/>
          <w:w w:val="120"/>
        </w:rPr>
        <w:t>волом камня: </w:t>
      </w:r>
      <w:r>
        <w:rPr>
          <w:color w:val="4F4F4F"/>
          <w:w w:val="120"/>
        </w:rPr>
        <w:t>он обозначает </w:t>
      </w:r>
      <w:r>
        <w:rPr>
          <w:color w:val="3F3F3F"/>
          <w:w w:val="120"/>
        </w:rPr>
        <w:t>камень во вре</w:t>
      </w:r>
      <w:r>
        <w:rPr>
          <w:color w:val="626262"/>
          <w:w w:val="120"/>
        </w:rPr>
        <w:t>м</w:t>
      </w:r>
      <w:r>
        <w:rPr>
          <w:color w:val="3F3F3F"/>
          <w:w w:val="120"/>
        </w:rPr>
        <w:t>я солнечной работы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когда </w:t>
      </w:r>
      <w:r>
        <w:rPr>
          <w:color w:val="3F3F3F"/>
          <w:w w:val="120"/>
        </w:rPr>
        <w:t>второе тело меняет цвет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каждым </w:t>
      </w:r>
      <w:r>
        <w:rPr>
          <w:color w:val="4F4F4F"/>
          <w:w w:val="120"/>
        </w:rPr>
        <w:t>смачиванием. </w:t>
      </w:r>
      <w:r>
        <w:rPr>
          <w:color w:val="3F3F3F"/>
          <w:w w:val="120"/>
        </w:rPr>
        <w:t>Далее в тексте хамелеон приравнивается </w:t>
      </w:r>
      <w:r>
        <w:rPr>
          <w:color w:val="4F4F4F"/>
          <w:w w:val="120"/>
        </w:rPr>
        <w:t>к </w:t>
      </w:r>
      <w:r>
        <w:rPr>
          <w:color w:val="3F3F3F"/>
          <w:w w:val="120"/>
        </w:rPr>
        <w:t>святой жаждущей </w:t>
      </w:r>
      <w:r>
        <w:rPr>
          <w:color w:val="4F4F4F"/>
          <w:w w:val="120"/>
        </w:rPr>
        <w:t>земле, мёртвому белому телу, </w:t>
      </w:r>
      <w:r>
        <w:rPr>
          <w:color w:val="3F3F3F"/>
          <w:w w:val="120"/>
        </w:rPr>
        <w:t>которое прини­ мает шесть смачиваний и поочерёдно </w:t>
      </w:r>
      <w:r>
        <w:rPr>
          <w:color w:val="3F3F3F"/>
          <w:spacing w:val="2"/>
          <w:w w:val="120"/>
        </w:rPr>
        <w:t>окраши</w:t>
      </w:r>
      <w:r>
        <w:rPr>
          <w:color w:val="1F1F1F"/>
          <w:spacing w:val="2"/>
          <w:w w:val="120"/>
        </w:rPr>
        <w:t>­ </w:t>
      </w:r>
      <w:r>
        <w:rPr>
          <w:color w:val="3F3F3F"/>
          <w:w w:val="120"/>
        </w:rPr>
        <w:t>вается в шесть цветов радуги, то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полный спектр [43]. </w:t>
      </w:r>
      <w:r>
        <w:rPr>
          <w:color w:val="4F4F4F"/>
          <w:w w:val="120"/>
        </w:rPr>
        <w:t>Как </w:t>
      </w:r>
      <w:r>
        <w:rPr>
          <w:color w:val="3F3F3F"/>
          <w:w w:val="120"/>
        </w:rPr>
        <w:t>хамелеон самостоятельно, ни в чем не нуждаясь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меняет свой цвет, </w:t>
      </w:r>
      <w:r>
        <w:rPr>
          <w:color w:val="4F4F4F"/>
          <w:w w:val="120"/>
        </w:rPr>
        <w:t>так </w:t>
      </w:r>
      <w:r>
        <w:rPr>
          <w:color w:val="3F3F3F"/>
          <w:w w:val="120"/>
        </w:rPr>
        <w:t>и </w:t>
      </w:r>
      <w:r>
        <w:rPr>
          <w:color w:val="3F3F3F"/>
          <w:spacing w:val="2"/>
          <w:w w:val="120"/>
        </w:rPr>
        <w:t>ка</w:t>
      </w:r>
      <w:r>
        <w:rPr>
          <w:color w:val="1F1F1F"/>
          <w:spacing w:val="2"/>
          <w:w w:val="120"/>
        </w:rPr>
        <w:t>­ </w:t>
      </w:r>
      <w:r>
        <w:rPr>
          <w:color w:val="3F3F3F"/>
          <w:w w:val="120"/>
        </w:rPr>
        <w:t>мень работает </w:t>
      </w:r>
      <w:r>
        <w:rPr>
          <w:color w:val="4F4F4F"/>
          <w:w w:val="120"/>
        </w:rPr>
        <w:t>сам с собой, </w:t>
      </w:r>
      <w:r>
        <w:rPr>
          <w:color w:val="3F3F3F"/>
          <w:w w:val="120"/>
        </w:rPr>
        <w:t>поскольку вечная вода для </w:t>
      </w:r>
      <w:r>
        <w:rPr>
          <w:color w:val="4F4F4F"/>
          <w:w w:val="120"/>
        </w:rPr>
        <w:t>трёх </w:t>
      </w:r>
      <w:r>
        <w:rPr>
          <w:color w:val="3F3F3F"/>
          <w:w w:val="120"/>
        </w:rPr>
        <w:t>и шести </w:t>
      </w:r>
      <w:r>
        <w:rPr>
          <w:color w:val="4F4F4F"/>
          <w:w w:val="120"/>
        </w:rPr>
        <w:t>смачиваний происхо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дит </w:t>
      </w:r>
      <w:r>
        <w:rPr>
          <w:color w:val="3F3F3F"/>
          <w:spacing w:val="2"/>
          <w:w w:val="120"/>
        </w:rPr>
        <w:t>и</w:t>
      </w:r>
      <w:r>
        <w:rPr>
          <w:color w:val="626262"/>
          <w:spacing w:val="2"/>
          <w:w w:val="120"/>
        </w:rPr>
        <w:t>з </w:t>
      </w:r>
      <w:r>
        <w:rPr>
          <w:color w:val="3F3F3F"/>
          <w:w w:val="120"/>
        </w:rPr>
        <w:t>него </w:t>
      </w:r>
      <w:r>
        <w:rPr>
          <w:color w:val="4F4F4F"/>
          <w:w w:val="120"/>
        </w:rPr>
        <w:t>же. </w:t>
      </w:r>
      <w:r>
        <w:rPr>
          <w:color w:val="3F3F3F"/>
          <w:w w:val="120"/>
        </w:rPr>
        <w:t>В «Книге </w:t>
      </w:r>
      <w:r>
        <w:rPr>
          <w:color w:val="4F4F4F"/>
          <w:w w:val="120"/>
        </w:rPr>
        <w:t>о серебристой </w:t>
      </w:r>
      <w:r>
        <w:rPr>
          <w:color w:val="3F3F3F"/>
          <w:w w:val="120"/>
        </w:rPr>
        <w:t>воде» мы находим дальнейшие </w:t>
      </w:r>
      <w:r>
        <w:rPr>
          <w:color w:val="4F4F4F"/>
          <w:w w:val="120"/>
        </w:rPr>
        <w:t>пояснения: «Затем</w:t>
      </w:r>
      <w:r>
        <w:rPr>
          <w:color w:val="4F4F4F"/>
          <w:spacing w:val="-37"/>
          <w:w w:val="120"/>
        </w:rPr>
        <w:t> </w:t>
      </w:r>
      <w:r>
        <w:rPr>
          <w:color w:val="3F3F3F"/>
          <w:w w:val="120"/>
        </w:rPr>
        <w:t>(во время </w:t>
      </w:r>
      <w:r>
        <w:rPr>
          <w:color w:val="4F4F4F"/>
          <w:w w:val="120"/>
        </w:rPr>
        <w:t>солнечной </w:t>
      </w:r>
      <w:r>
        <w:rPr>
          <w:color w:val="3F3F3F"/>
          <w:w w:val="120"/>
        </w:rPr>
        <w:t>работы) </w:t>
      </w:r>
      <w:r>
        <w:rPr>
          <w:color w:val="4F4F4F"/>
          <w:w w:val="120"/>
        </w:rPr>
        <w:t>за этим единствен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ным цветом, что появился </w:t>
      </w:r>
      <w:r>
        <w:rPr>
          <w:color w:val="1F1F1F"/>
          <w:spacing w:val="-6"/>
          <w:w w:val="120"/>
        </w:rPr>
        <w:t>[</w:t>
      </w:r>
      <w:r>
        <w:rPr>
          <w:color w:val="4F4F4F"/>
          <w:spacing w:val="-6"/>
          <w:w w:val="120"/>
        </w:rPr>
        <w:t>от </w:t>
      </w:r>
      <w:r>
        <w:rPr>
          <w:color w:val="3F3F3F"/>
          <w:w w:val="120"/>
        </w:rPr>
        <w:t>трёх смачиваний во</w:t>
      </w:r>
      <w:r>
        <w:rPr>
          <w:color w:val="3F3F3F"/>
          <w:spacing w:val="-27"/>
          <w:w w:val="120"/>
        </w:rPr>
        <w:t> </w:t>
      </w:r>
      <w:r>
        <w:rPr>
          <w:color w:val="3F3F3F"/>
          <w:w w:val="120"/>
        </w:rPr>
        <w:t>время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лунной</w:t>
      </w:r>
      <w:r>
        <w:rPr>
          <w:color w:val="3F3F3F"/>
          <w:spacing w:val="1"/>
          <w:w w:val="120"/>
        </w:rPr>
        <w:t> </w:t>
      </w:r>
      <w:r>
        <w:rPr>
          <w:color w:val="3F3F3F"/>
          <w:w w:val="120"/>
        </w:rPr>
        <w:t>работы</w:t>
      </w:r>
      <w:r>
        <w:rPr>
          <w:color w:val="1F1F1F"/>
          <w:w w:val="120"/>
        </w:rPr>
        <w:t>]</w:t>
      </w:r>
      <w:r>
        <w:rPr>
          <w:color w:val="1F1F1F"/>
          <w:spacing w:val="-18"/>
          <w:w w:val="120"/>
        </w:rPr>
        <w:t> </w:t>
      </w:r>
      <w:r>
        <w:rPr>
          <w:color w:val="4F4F4F"/>
          <w:w w:val="120"/>
        </w:rPr>
        <w:t>следуют</w:t>
      </w:r>
      <w:r>
        <w:rPr>
          <w:color w:val="4F4F4F"/>
          <w:spacing w:val="-15"/>
          <w:w w:val="120"/>
        </w:rPr>
        <w:t> </w:t>
      </w:r>
      <w:r>
        <w:rPr>
          <w:color w:val="3F3F3F"/>
          <w:w w:val="120"/>
        </w:rPr>
        <w:t>другие</w:t>
      </w:r>
      <w:r>
        <w:rPr>
          <w:color w:val="626262"/>
          <w:w w:val="120"/>
        </w:rPr>
        <w:t>,</w:t>
      </w:r>
      <w:r>
        <w:rPr>
          <w:color w:val="626262"/>
          <w:spacing w:val="-15"/>
          <w:w w:val="120"/>
        </w:rPr>
        <w:t> </w:t>
      </w:r>
      <w:r>
        <w:rPr>
          <w:color w:val="3F3F3F"/>
          <w:w w:val="120"/>
        </w:rPr>
        <w:t>цвета радуги и </w:t>
      </w:r>
      <w:r>
        <w:rPr>
          <w:color w:val="3F3F3F"/>
          <w:spacing w:val="2"/>
          <w:w w:val="120"/>
        </w:rPr>
        <w:t>павлина</w:t>
      </w:r>
      <w:r>
        <w:rPr>
          <w:color w:val="080808"/>
          <w:spacing w:val="2"/>
          <w:w w:val="120"/>
        </w:rPr>
        <w:t>. </w:t>
      </w:r>
      <w:r>
        <w:rPr>
          <w:color w:val="4F4F4F"/>
          <w:w w:val="120"/>
        </w:rPr>
        <w:t>Так земля </w:t>
      </w:r>
      <w:r>
        <w:rPr>
          <w:color w:val="3F3F3F"/>
          <w:w w:val="120"/>
        </w:rPr>
        <w:t>окрашивается по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добно ха</w:t>
      </w:r>
      <w:r>
        <w:rPr>
          <w:color w:val="626262"/>
          <w:w w:val="120"/>
        </w:rPr>
        <w:t>ме</w:t>
      </w:r>
      <w:r>
        <w:rPr>
          <w:color w:val="3F3F3F"/>
          <w:w w:val="120"/>
        </w:rPr>
        <w:t>леону </w:t>
      </w:r>
      <w:r>
        <w:rPr>
          <w:color w:val="3F3F3F"/>
          <w:spacing w:val="-3"/>
          <w:w w:val="120"/>
        </w:rPr>
        <w:t>[...] </w:t>
      </w:r>
      <w:r>
        <w:rPr>
          <w:color w:val="3F3F3F"/>
          <w:w w:val="120"/>
        </w:rPr>
        <w:t>Затем  </w:t>
      </w:r>
      <w:r>
        <w:rPr>
          <w:color w:val="4F4F4F"/>
          <w:w w:val="120"/>
        </w:rPr>
        <w:t>она </w:t>
      </w:r>
      <w:r>
        <w:rPr>
          <w:color w:val="3F3F3F"/>
          <w:w w:val="120"/>
        </w:rPr>
        <w:t>во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вращается к </w:t>
      </w:r>
      <w:r>
        <w:rPr>
          <w:color w:val="4F4F4F"/>
          <w:w w:val="120"/>
        </w:rPr>
        <w:t>тому </w:t>
      </w:r>
      <w:r>
        <w:rPr>
          <w:color w:val="3F3F3F"/>
          <w:w w:val="120"/>
        </w:rPr>
        <w:t>цвету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был </w:t>
      </w:r>
      <w:r>
        <w:rPr>
          <w:color w:val="3F3F3F"/>
          <w:w w:val="120"/>
        </w:rPr>
        <w:t>вначале, </w:t>
      </w:r>
      <w:r>
        <w:rPr>
          <w:color w:val="4F4F4F"/>
          <w:w w:val="120"/>
        </w:rPr>
        <w:t>а остальные </w:t>
      </w:r>
      <w:r>
        <w:rPr>
          <w:color w:val="3F3F3F"/>
          <w:w w:val="120"/>
        </w:rPr>
        <w:t>цвета блекнут.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так происходит при каждом с</w:t>
      </w:r>
      <w:r>
        <w:rPr>
          <w:color w:val="626262"/>
          <w:w w:val="120"/>
        </w:rPr>
        <w:t>мач</w:t>
      </w:r>
      <w:r>
        <w:rPr>
          <w:color w:val="3F3F3F"/>
          <w:w w:val="120"/>
        </w:rPr>
        <w:t>ивании, пока не </w:t>
      </w:r>
      <w:r>
        <w:rPr>
          <w:color w:val="4F4F4F"/>
          <w:w w:val="120"/>
        </w:rPr>
        <w:t>соберутся </w:t>
      </w:r>
      <w:r>
        <w:rPr>
          <w:color w:val="3F3F3F"/>
          <w:w w:val="120"/>
        </w:rPr>
        <w:t>все шесть </w:t>
      </w:r>
      <w:r>
        <w:rPr>
          <w:color w:val="4F4F4F"/>
          <w:spacing w:val="-5"/>
          <w:w w:val="120"/>
        </w:rPr>
        <w:t>ча</w:t>
      </w:r>
      <w:r>
        <w:rPr>
          <w:color w:val="1F1F1F"/>
          <w:spacing w:val="-5"/>
          <w:w w:val="120"/>
        </w:rPr>
        <w:t>­ </w:t>
      </w:r>
      <w:r>
        <w:rPr>
          <w:color w:val="3F3F3F"/>
          <w:w w:val="120"/>
        </w:rPr>
        <w:t>стей, которые </w:t>
      </w:r>
      <w:r>
        <w:rPr>
          <w:color w:val="4F4F4F"/>
          <w:w w:val="120"/>
        </w:rPr>
        <w:t>суть </w:t>
      </w:r>
      <w:r>
        <w:rPr>
          <w:color w:val="3F3F3F"/>
          <w:spacing w:val="-5"/>
          <w:w w:val="120"/>
        </w:rPr>
        <w:t>цветы</w:t>
      </w:r>
      <w:r>
        <w:rPr>
          <w:color w:val="1F1F1F"/>
          <w:spacing w:val="-5"/>
          <w:w w:val="120"/>
        </w:rPr>
        <w:t>, </w:t>
      </w:r>
      <w:r>
        <w:rPr>
          <w:color w:val="3F3F3F"/>
          <w:w w:val="120"/>
        </w:rPr>
        <w:t>поскольку появля­ </w:t>
      </w:r>
      <w:r>
        <w:rPr>
          <w:color w:val="4F4F4F"/>
          <w:w w:val="120"/>
        </w:rPr>
        <w:t>ются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земле </w:t>
      </w:r>
      <w:r>
        <w:rPr>
          <w:color w:val="3F3F3F"/>
          <w:w w:val="120"/>
        </w:rPr>
        <w:t>после дождя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Эти </w:t>
      </w:r>
      <w:r>
        <w:rPr>
          <w:color w:val="3F3F3F"/>
          <w:w w:val="120"/>
        </w:rPr>
        <w:t>цвета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ко­ </w:t>
      </w:r>
      <w:r>
        <w:rPr>
          <w:color w:val="4F4F4F"/>
          <w:w w:val="120"/>
        </w:rPr>
        <w:t>торые </w:t>
      </w:r>
      <w:r>
        <w:rPr>
          <w:color w:val="3F3F3F"/>
          <w:w w:val="120"/>
        </w:rPr>
        <w:t>появляются после </w:t>
      </w:r>
      <w:r>
        <w:rPr>
          <w:color w:val="4F4F4F"/>
          <w:w w:val="120"/>
        </w:rPr>
        <w:t>смачиваний, </w:t>
      </w:r>
      <w:r>
        <w:rPr>
          <w:color w:val="3F3F3F"/>
          <w:spacing w:val="3"/>
          <w:w w:val="120"/>
        </w:rPr>
        <w:t>называ</w:t>
      </w:r>
      <w:r>
        <w:rPr>
          <w:color w:val="1F1F1F"/>
          <w:spacing w:val="3"/>
          <w:w w:val="120"/>
        </w:rPr>
        <w:t>­ </w:t>
      </w:r>
      <w:r>
        <w:rPr>
          <w:color w:val="3F3F3F"/>
          <w:w w:val="120"/>
        </w:rPr>
        <w:t>ют </w:t>
      </w:r>
      <w:r>
        <w:rPr>
          <w:color w:val="4F4F4F"/>
          <w:w w:val="120"/>
        </w:rPr>
        <w:t>больными </w:t>
      </w:r>
      <w:r>
        <w:rPr>
          <w:color w:val="3F3F3F"/>
          <w:w w:val="120"/>
        </w:rPr>
        <w:t>цветами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Когда </w:t>
      </w:r>
      <w:r>
        <w:rPr>
          <w:color w:val="3F3F3F"/>
          <w:w w:val="120"/>
        </w:rPr>
        <w:t>же </w:t>
      </w:r>
      <w:r>
        <w:rPr>
          <w:color w:val="4F4F4F"/>
          <w:w w:val="120"/>
        </w:rPr>
        <w:t>они бледне­ </w:t>
      </w:r>
      <w:r>
        <w:rPr>
          <w:color w:val="4F4F4F"/>
          <w:spacing w:val="2"/>
          <w:w w:val="120"/>
        </w:rPr>
        <w:t>ют</w:t>
      </w:r>
      <w:r>
        <w:rPr>
          <w:color w:val="1F1F1F"/>
          <w:spacing w:val="2"/>
          <w:w w:val="120"/>
        </w:rPr>
        <w:t>, </w:t>
      </w:r>
      <w:r>
        <w:rPr>
          <w:color w:val="3F3F3F"/>
          <w:w w:val="120"/>
        </w:rPr>
        <w:t>тело приобретает вечный </w:t>
      </w:r>
      <w:r>
        <w:rPr>
          <w:color w:val="4F4F4F"/>
          <w:w w:val="120"/>
        </w:rPr>
        <w:t>здоровый </w:t>
      </w:r>
      <w:r>
        <w:rPr>
          <w:color w:val="3F3F3F"/>
          <w:w w:val="120"/>
        </w:rPr>
        <w:t>цвет - цвет вечной </w:t>
      </w:r>
      <w:r>
        <w:rPr>
          <w:color w:val="3F3F3F"/>
          <w:spacing w:val="4"/>
          <w:w w:val="120"/>
        </w:rPr>
        <w:t>жизни</w:t>
      </w:r>
      <w:r>
        <w:rPr>
          <w:color w:val="1F1F1F"/>
          <w:spacing w:val="4"/>
          <w:w w:val="120"/>
        </w:rPr>
        <w:t>, </w:t>
      </w:r>
      <w:r>
        <w:rPr>
          <w:color w:val="3F3F3F"/>
          <w:w w:val="120"/>
        </w:rPr>
        <w:t>пурпурную красноту. И</w:t>
      </w:r>
      <w:r>
        <w:rPr>
          <w:color w:val="626262"/>
          <w:w w:val="120"/>
        </w:rPr>
        <w:t>з</w:t>
      </w:r>
      <w:r>
        <w:rPr>
          <w:color w:val="1F1F1F"/>
          <w:w w:val="120"/>
        </w:rPr>
        <w:t>­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такого </w:t>
      </w:r>
      <w:r>
        <w:rPr>
          <w:color w:val="3F3F3F"/>
          <w:w w:val="120"/>
        </w:rPr>
        <w:t>количества цветов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назвали </w:t>
      </w:r>
      <w:r>
        <w:rPr>
          <w:color w:val="4F4F4F"/>
          <w:w w:val="120"/>
        </w:rPr>
        <w:t>свой </w:t>
      </w:r>
      <w:r>
        <w:rPr>
          <w:color w:val="3F3F3F"/>
          <w:w w:val="120"/>
        </w:rPr>
        <w:t>камень годичным, имея в виду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многоцве</w:t>
      </w:r>
      <w:r>
        <w:rPr>
          <w:color w:val="1F1F1F"/>
          <w:w w:val="120"/>
        </w:rPr>
        <w:t>­ </w:t>
      </w:r>
      <w:r>
        <w:rPr>
          <w:color w:val="4F4F4F"/>
          <w:w w:val="120"/>
        </w:rPr>
        <w:t>тие» </w:t>
      </w:r>
      <w:r>
        <w:rPr>
          <w:color w:val="3F3F3F"/>
          <w:w w:val="120"/>
        </w:rPr>
        <w:t>[44). Психологически </w:t>
      </w:r>
      <w:r>
        <w:rPr>
          <w:color w:val="4F4F4F"/>
          <w:w w:val="120"/>
        </w:rPr>
        <w:t>эта </w:t>
      </w:r>
      <w:r>
        <w:rPr>
          <w:color w:val="3F3F3F"/>
          <w:w w:val="120"/>
        </w:rPr>
        <w:t>игра цветов </w:t>
      </w:r>
      <w:r>
        <w:rPr>
          <w:color w:val="3F3F3F"/>
          <w:spacing w:val="-4"/>
          <w:w w:val="120"/>
        </w:rPr>
        <w:t>го</w:t>
      </w:r>
      <w:r>
        <w:rPr>
          <w:color w:val="1F1F1F"/>
          <w:spacing w:val="-4"/>
          <w:w w:val="120"/>
        </w:rPr>
        <w:t>­ </w:t>
      </w:r>
      <w:r>
        <w:rPr>
          <w:color w:val="3F3F3F"/>
          <w:w w:val="120"/>
        </w:rPr>
        <w:t>ворит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во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вращении жи</w:t>
      </w:r>
      <w:r>
        <w:rPr>
          <w:color w:val="626262"/>
          <w:w w:val="120"/>
        </w:rPr>
        <w:t>зн</w:t>
      </w:r>
      <w:r>
        <w:rPr>
          <w:color w:val="3F3F3F"/>
          <w:w w:val="120"/>
        </w:rPr>
        <w:t>и после </w:t>
      </w:r>
      <w:r>
        <w:rPr>
          <w:color w:val="4F4F4F"/>
          <w:w w:val="120"/>
        </w:rPr>
        <w:t>смерти </w:t>
      </w:r>
      <w:r>
        <w:rPr>
          <w:color w:val="3F3F3F"/>
          <w:w w:val="120"/>
        </w:rPr>
        <w:t>- ре­ </w:t>
      </w:r>
      <w:r>
        <w:rPr>
          <w:color w:val="4F4F4F"/>
          <w:w w:val="120"/>
        </w:rPr>
        <w:t>зультате </w:t>
      </w:r>
      <w:r>
        <w:rPr>
          <w:color w:val="3F3F3F"/>
          <w:w w:val="120"/>
        </w:rPr>
        <w:t>первого </w:t>
      </w:r>
      <w:r>
        <w:rPr>
          <w:color w:val="4F4F4F"/>
          <w:w w:val="120"/>
        </w:rPr>
        <w:t>этапа  </w:t>
      </w:r>
      <w:r>
        <w:rPr>
          <w:color w:val="3F3F3F"/>
          <w:w w:val="120"/>
        </w:rPr>
        <w:t>работы.  </w:t>
      </w:r>
      <w:r>
        <w:rPr>
          <w:color w:val="4F4F4F"/>
          <w:w w:val="120"/>
        </w:rPr>
        <w:t>«Больные</w:t>
      </w:r>
      <w:r>
        <w:rPr>
          <w:color w:val="4F4F4F"/>
          <w:spacing w:val="-25"/>
          <w:w w:val="120"/>
        </w:rPr>
        <w:t> </w:t>
      </w:r>
      <w:r>
        <w:rPr>
          <w:color w:val="3F3F3F"/>
          <w:w w:val="120"/>
        </w:rPr>
        <w:t>цве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63"/>
        <w:ind w:left="132" w:right="136" w:firstLine="3"/>
        <w:jc w:val="both"/>
      </w:pPr>
      <w:r>
        <w:rPr/>
        <w:br w:type="column"/>
      </w:r>
      <w:r>
        <w:rPr>
          <w:color w:val="4F4F4F"/>
          <w:w w:val="120"/>
        </w:rPr>
        <w:t>та »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таким образом, </w:t>
      </w:r>
      <w:r>
        <w:rPr>
          <w:color w:val="3F3F3F"/>
          <w:w w:val="120"/>
        </w:rPr>
        <w:t>символизируют ра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нооб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ра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ные преобладающие </w:t>
      </w:r>
      <w:r>
        <w:rPr>
          <w:color w:val="4F4F4F"/>
          <w:w w:val="120"/>
        </w:rPr>
        <w:t>эмоции: </w:t>
      </w:r>
      <w:r>
        <w:rPr>
          <w:color w:val="3F3F3F"/>
          <w:w w:val="120"/>
        </w:rPr>
        <w:t>любовь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гнев, алчность и т.д., тянущие </w:t>
      </w:r>
      <w:r>
        <w:rPr>
          <w:color w:val="626262"/>
          <w:w w:val="120"/>
        </w:rPr>
        <w:t>эго </w:t>
      </w:r>
      <w:r>
        <w:rPr>
          <w:color w:val="4F4F4F"/>
          <w:w w:val="120"/>
        </w:rPr>
        <w:t>адепта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разные стороны. Но </w:t>
      </w:r>
      <w:r>
        <w:rPr>
          <w:color w:val="3F3F3F"/>
          <w:w w:val="120"/>
        </w:rPr>
        <w:t>когда цикл шести цветов радуги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авершен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«эти </w:t>
      </w:r>
      <w:r>
        <w:rPr>
          <w:color w:val="3F3F3F"/>
          <w:w w:val="120"/>
        </w:rPr>
        <w:t>цвета деактивируются»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как мы </w:t>
      </w:r>
      <w:r>
        <w:rPr>
          <w:color w:val="3F3F3F"/>
          <w:w w:val="120"/>
        </w:rPr>
        <w:t>только что </w:t>
      </w:r>
      <w:r>
        <w:rPr>
          <w:color w:val="4F4F4F"/>
          <w:w w:val="120"/>
        </w:rPr>
        <w:t>прочли. Это означает, </w:t>
      </w:r>
      <w:r>
        <w:rPr>
          <w:color w:val="3F3F3F"/>
          <w:w w:val="120"/>
        </w:rPr>
        <w:t>что ни </w:t>
      </w:r>
      <w:r>
        <w:rPr>
          <w:color w:val="4F4F4F"/>
          <w:w w:val="120"/>
        </w:rPr>
        <w:t>одна </w:t>
      </w:r>
      <w:r>
        <w:rPr>
          <w:color w:val="3F3F3F"/>
          <w:w w:val="120"/>
        </w:rPr>
        <w:t>из эмоций не доминирует, личность </w:t>
      </w:r>
      <w:r>
        <w:rPr>
          <w:color w:val="4F4F4F"/>
          <w:w w:val="120"/>
        </w:rPr>
        <w:t>уравнове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шивается </w:t>
      </w:r>
      <w:r>
        <w:rPr>
          <w:color w:val="4F4F4F"/>
          <w:w w:val="120"/>
        </w:rPr>
        <w:t>«и </w:t>
      </w:r>
      <w:r>
        <w:rPr>
          <w:color w:val="1F1F1F"/>
          <w:w w:val="120"/>
        </w:rPr>
        <w:t>[</w:t>
      </w:r>
      <w:r>
        <w:rPr>
          <w:color w:val="3F3F3F"/>
          <w:w w:val="120"/>
        </w:rPr>
        <w:t>второе) тело приобретает вечный </w:t>
      </w:r>
      <w:r>
        <w:rPr>
          <w:color w:val="4F4F4F"/>
          <w:w w:val="120"/>
        </w:rPr>
        <w:t>здоровый </w:t>
      </w:r>
      <w:r>
        <w:rPr>
          <w:color w:val="3F3F3F"/>
          <w:w w:val="120"/>
        </w:rPr>
        <w:t>цвет - цвет вечной жизни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пурпур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ную </w:t>
      </w:r>
      <w:r>
        <w:rPr>
          <w:color w:val="4F4F4F"/>
          <w:w w:val="120"/>
        </w:rPr>
        <w:t>красноту» </w:t>
      </w:r>
      <w:r>
        <w:rPr>
          <w:color w:val="3F3F3F"/>
          <w:w w:val="120"/>
        </w:rPr>
        <w:t>(45]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По </w:t>
      </w:r>
      <w:r>
        <w:rPr>
          <w:color w:val="4F4F4F"/>
          <w:w w:val="120"/>
        </w:rPr>
        <w:t>ибн Умаилу, алхи ми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ческая работа ведёт к </w:t>
      </w:r>
      <w:r>
        <w:rPr>
          <w:color w:val="4F4F4F"/>
          <w:w w:val="120"/>
        </w:rPr>
        <w:t>смерти </w:t>
      </w:r>
      <w:r>
        <w:rPr>
          <w:color w:val="3F3F3F"/>
          <w:w w:val="120"/>
        </w:rPr>
        <w:t>перво</w:t>
      </w:r>
      <w:r>
        <w:rPr>
          <w:color w:val="626262"/>
          <w:w w:val="120"/>
        </w:rPr>
        <w:t>го</w:t>
      </w:r>
      <w:r>
        <w:rPr>
          <w:color w:val="3F3F3F"/>
          <w:w w:val="120"/>
        </w:rPr>
        <w:t>, старо­ го тела и к созданию второго, воск ре</w:t>
      </w:r>
      <w:r>
        <w:rPr>
          <w:color w:val="1F1F1F"/>
          <w:w w:val="120"/>
        </w:rPr>
        <w:t>ш</w:t>
      </w:r>
      <w:r>
        <w:rPr>
          <w:color w:val="4F4F4F"/>
          <w:w w:val="120"/>
        </w:rPr>
        <w:t>енного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уже </w:t>
      </w:r>
      <w:r>
        <w:rPr>
          <w:color w:val="3F3F3F"/>
          <w:w w:val="120"/>
        </w:rPr>
        <w:t>не  подверженно</w:t>
      </w:r>
      <w:r>
        <w:rPr>
          <w:color w:val="626262"/>
          <w:w w:val="120"/>
        </w:rPr>
        <w:t>го  </w:t>
      </w:r>
      <w:r>
        <w:rPr>
          <w:color w:val="3F3F3F"/>
          <w:w w:val="120"/>
        </w:rPr>
        <w:t>распад</w:t>
      </w:r>
      <w:r>
        <w:rPr>
          <w:color w:val="626262"/>
          <w:w w:val="120"/>
        </w:rPr>
        <w:t>у</w:t>
      </w:r>
      <w:r>
        <w:rPr>
          <w:color w:val="3F3F3F"/>
          <w:w w:val="120"/>
        </w:rPr>
        <w:t>.  </w:t>
      </w:r>
      <w:r>
        <w:rPr>
          <w:color w:val="4F4F4F"/>
          <w:w w:val="120"/>
        </w:rPr>
        <w:t>Речь  идёт </w:t>
      </w:r>
      <w:r>
        <w:rPr>
          <w:color w:val="3F3F3F"/>
          <w:w w:val="120"/>
        </w:rPr>
        <w:t>о создании </w:t>
      </w:r>
      <w:r>
        <w:rPr>
          <w:color w:val="4F4F4F"/>
          <w:w w:val="120"/>
        </w:rPr>
        <w:t>стабильной </w:t>
      </w:r>
      <w:r>
        <w:rPr>
          <w:color w:val="3F3F3F"/>
          <w:w w:val="120"/>
        </w:rPr>
        <w:t>внутренней целостно­ сти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не раздираемой на </w:t>
      </w:r>
      <w:r>
        <w:rPr>
          <w:color w:val="4F4F4F"/>
          <w:w w:val="120"/>
        </w:rPr>
        <w:t>части отдельными </w:t>
      </w:r>
      <w:r>
        <w:rPr>
          <w:color w:val="3F3F3F"/>
          <w:spacing w:val="3"/>
          <w:w w:val="120"/>
        </w:rPr>
        <w:t>пре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обладающими </w:t>
      </w:r>
      <w:r>
        <w:rPr>
          <w:color w:val="3F3F3F"/>
          <w:spacing w:val="3"/>
          <w:w w:val="120"/>
        </w:rPr>
        <w:t>архетипами</w:t>
      </w:r>
      <w:r>
        <w:rPr>
          <w:color w:val="080808"/>
          <w:spacing w:val="3"/>
          <w:w w:val="120"/>
        </w:rPr>
        <w:t>. </w:t>
      </w:r>
      <w:r>
        <w:rPr>
          <w:color w:val="4F4F4F"/>
          <w:w w:val="120"/>
        </w:rPr>
        <w:t>Как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символы </w:t>
      </w:r>
      <w:r>
        <w:rPr>
          <w:color w:val="3F3F3F"/>
          <w:w w:val="120"/>
        </w:rPr>
        <w:t>ля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гушки и </w:t>
      </w:r>
      <w:r>
        <w:rPr>
          <w:color w:val="4F4F4F"/>
          <w:w w:val="120"/>
        </w:rPr>
        <w:t>улитки, </w:t>
      </w:r>
      <w:r>
        <w:rPr>
          <w:color w:val="3F3F3F"/>
          <w:w w:val="120"/>
        </w:rPr>
        <w:t>символ хамелеона также</w:t>
      </w:r>
      <w:r>
        <w:rPr>
          <w:color w:val="3F3F3F"/>
          <w:spacing w:val="-40"/>
          <w:w w:val="120"/>
        </w:rPr>
        <w:t> </w:t>
      </w:r>
      <w:r>
        <w:rPr>
          <w:color w:val="4F4F4F"/>
          <w:w w:val="120"/>
        </w:rPr>
        <w:t>берёт </w:t>
      </w:r>
      <w:r>
        <w:rPr>
          <w:color w:val="3F3F3F"/>
          <w:w w:val="120"/>
        </w:rPr>
        <w:t>начало в греческой </w:t>
      </w:r>
      <w:r>
        <w:rPr>
          <w:color w:val="4F4F4F"/>
          <w:w w:val="120"/>
        </w:rPr>
        <w:t>алхимии</w:t>
      </w:r>
      <w:r>
        <w:rPr>
          <w:color w:val="4F4F4F"/>
          <w:spacing w:val="17"/>
          <w:w w:val="120"/>
        </w:rPr>
        <w:t> </w:t>
      </w:r>
      <w:r>
        <w:rPr>
          <w:color w:val="3F3F3F"/>
          <w:spacing w:val="-4"/>
          <w:w w:val="120"/>
        </w:rPr>
        <w:t>[</w:t>
      </w:r>
      <w:r>
        <w:rPr>
          <w:color w:val="1F1F1F"/>
          <w:spacing w:val="-4"/>
          <w:w w:val="120"/>
        </w:rPr>
        <w:t>4</w:t>
      </w:r>
      <w:r>
        <w:rPr>
          <w:color w:val="4F4F4F"/>
          <w:spacing w:val="-4"/>
          <w:w w:val="120"/>
        </w:rPr>
        <w:t>6].</w:t>
      </w:r>
    </w:p>
    <w:p>
      <w:pPr>
        <w:pStyle w:val="BodyText"/>
        <w:tabs>
          <w:tab w:pos="2051" w:val="left" w:leader="none"/>
          <w:tab w:pos="4136" w:val="left" w:leader="none"/>
        </w:tabs>
        <w:spacing w:line="264" w:lineRule="auto"/>
        <w:ind w:left="133" w:right="140" w:firstLine="302"/>
      </w:pPr>
      <w:r>
        <w:rPr>
          <w:color w:val="3F3F3F"/>
          <w:w w:val="120"/>
        </w:rPr>
        <w:t>Следующий</w:t>
        <w:tab/>
        <w:t>символ</w:t>
      </w:r>
      <w:r>
        <w:rPr>
          <w:color w:val="3F3F3F"/>
          <w:spacing w:val="-23"/>
          <w:w w:val="120"/>
        </w:rPr>
        <w:t> </w:t>
      </w:r>
      <w:r>
        <w:rPr>
          <w:color w:val="3F3F3F"/>
          <w:w w:val="120"/>
        </w:rPr>
        <w:t>- </w:t>
      </w:r>
      <w:r>
        <w:rPr>
          <w:color w:val="3F3F3F"/>
          <w:spacing w:val="7"/>
          <w:w w:val="120"/>
        </w:rPr>
        <w:t> </w:t>
      </w:r>
      <w:r>
        <w:rPr>
          <w:color w:val="4F4F4F"/>
          <w:w w:val="120"/>
        </w:rPr>
        <w:t>павлин</w:t>
        <w:tab/>
      </w:r>
      <w:r>
        <w:rPr>
          <w:color w:val="3F3F3F"/>
          <w:spacing w:val="7"/>
          <w:w w:val="110"/>
        </w:rPr>
        <w:t>(ta</w:t>
      </w:r>
      <w:r>
        <w:rPr>
          <w:color w:val="1F1F1F"/>
          <w:spacing w:val="7"/>
          <w:w w:val="110"/>
        </w:rPr>
        <w:t>'</w:t>
      </w:r>
      <w:r>
        <w:rPr>
          <w:color w:val="1F1F1F"/>
          <w:spacing w:val="-34"/>
          <w:w w:val="110"/>
        </w:rPr>
        <w:t> </w:t>
      </w:r>
      <w:r>
        <w:rPr>
          <w:color w:val="3F3F3F"/>
          <w:w w:val="110"/>
        </w:rPr>
        <w:t>us</w:t>
      </w:r>
      <w:r>
        <w:rPr>
          <w:color w:val="626262"/>
          <w:w w:val="110"/>
        </w:rPr>
        <w:t>)</w:t>
      </w:r>
      <w:r>
        <w:rPr>
          <w:color w:val="3F3F3F"/>
          <w:w w:val="110"/>
        </w:rPr>
        <w:t>.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«Книге о серебристой </w:t>
      </w:r>
      <w:r>
        <w:rPr>
          <w:color w:val="3F3F3F"/>
          <w:w w:val="120"/>
        </w:rPr>
        <w:t>воде» ибн </w:t>
      </w:r>
      <w:r>
        <w:rPr>
          <w:color w:val="4F4F4F"/>
          <w:w w:val="120"/>
        </w:rPr>
        <w:t>Умаил объ­ </w:t>
      </w:r>
      <w:r>
        <w:rPr>
          <w:color w:val="3F3F3F"/>
          <w:w w:val="120"/>
        </w:rPr>
        <w:t>ясняет: </w:t>
      </w:r>
      <w:r>
        <w:rPr>
          <w:color w:val="626262"/>
          <w:spacing w:val="-8"/>
          <w:w w:val="120"/>
        </w:rPr>
        <w:t>«</w:t>
      </w:r>
      <w:r>
        <w:rPr>
          <w:color w:val="3F3F3F"/>
          <w:spacing w:val="-8"/>
          <w:w w:val="120"/>
        </w:rPr>
        <w:t>И </w:t>
      </w:r>
      <w:r>
        <w:rPr>
          <w:color w:val="3F3F3F"/>
          <w:w w:val="120"/>
        </w:rPr>
        <w:t>Маркунис  также  писал в </w:t>
      </w:r>
      <w:r>
        <w:rPr>
          <w:color w:val="4F4F4F"/>
          <w:w w:val="120"/>
        </w:rPr>
        <w:t>трактате </w:t>
      </w:r>
      <w:r>
        <w:rPr>
          <w:color w:val="3F3F3F"/>
          <w:w w:val="120"/>
        </w:rPr>
        <w:t>о </w:t>
      </w:r>
      <w:r>
        <w:rPr>
          <w:color w:val="3F3F3F"/>
          <w:spacing w:val="-3"/>
          <w:w w:val="120"/>
        </w:rPr>
        <w:t>павлине</w:t>
      </w:r>
      <w:r>
        <w:rPr>
          <w:color w:val="080808"/>
          <w:spacing w:val="-3"/>
          <w:w w:val="120"/>
        </w:rPr>
        <w:t>: </w:t>
      </w:r>
      <w:r>
        <w:rPr>
          <w:color w:val="4F4F4F"/>
          <w:w w:val="120"/>
        </w:rPr>
        <w:t>"Внутри этой </w:t>
      </w:r>
      <w:r>
        <w:rPr>
          <w:color w:val="3F3F3F"/>
          <w:w w:val="120"/>
        </w:rPr>
        <w:t>белой птицы нахо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дится красная </w:t>
      </w:r>
      <w:r>
        <w:rPr>
          <w:color w:val="3F3F3F"/>
          <w:spacing w:val="-6"/>
          <w:w w:val="120"/>
        </w:rPr>
        <w:t>птица</w:t>
      </w:r>
      <w:r>
        <w:rPr>
          <w:color w:val="080808"/>
          <w:spacing w:val="-6"/>
          <w:w w:val="120"/>
        </w:rPr>
        <w:t>. </w:t>
      </w:r>
      <w:r>
        <w:rPr>
          <w:color w:val="3F3F3F"/>
          <w:w w:val="120"/>
        </w:rPr>
        <w:t>Белая </w:t>
      </w:r>
      <w:r>
        <w:rPr>
          <w:color w:val="4F4F4F"/>
          <w:w w:val="120"/>
        </w:rPr>
        <w:t>птица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вода, влажный дух, пар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Красная </w:t>
      </w:r>
      <w:r>
        <w:rPr>
          <w:color w:val="3F3F3F"/>
          <w:w w:val="120"/>
        </w:rPr>
        <w:t>же внутри </w:t>
      </w:r>
      <w:r>
        <w:rPr>
          <w:color w:val="4F4F4F"/>
          <w:w w:val="120"/>
        </w:rPr>
        <w:t>белой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краска  </w:t>
      </w:r>
      <w:r>
        <w:rPr>
          <w:color w:val="4F4F4F"/>
          <w:w w:val="120"/>
        </w:rPr>
        <w:t>(разные  </w:t>
      </w:r>
      <w:r>
        <w:rPr>
          <w:color w:val="3F3F3F"/>
          <w:w w:val="120"/>
        </w:rPr>
        <w:t>цвета)</w:t>
      </w:r>
      <w:r>
        <w:rPr>
          <w:color w:val="1F1F1F"/>
          <w:w w:val="120"/>
        </w:rPr>
        <w:t>,  </w:t>
      </w:r>
      <w:r>
        <w:rPr>
          <w:color w:val="3F3F3F"/>
          <w:w w:val="120"/>
        </w:rPr>
        <w:t>душа,  </w:t>
      </w:r>
      <w:r>
        <w:rPr>
          <w:color w:val="4F4F4F"/>
          <w:w w:val="120"/>
        </w:rPr>
        <w:t>о  </w:t>
      </w:r>
      <w:r>
        <w:rPr>
          <w:color w:val="3F3F3F"/>
          <w:w w:val="120"/>
        </w:rPr>
        <w:t>которой я </w:t>
      </w:r>
      <w:r>
        <w:rPr>
          <w:color w:val="4F4F4F"/>
          <w:w w:val="120"/>
        </w:rPr>
        <w:t>говорил </w:t>
      </w:r>
      <w:r>
        <w:rPr>
          <w:color w:val="3F3F3F"/>
          <w:w w:val="120"/>
        </w:rPr>
        <w:t>вам как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действующей </w:t>
      </w:r>
      <w:r>
        <w:rPr>
          <w:color w:val="4F4F4F"/>
          <w:w w:val="120"/>
        </w:rPr>
        <w:t>силе"». </w:t>
      </w:r>
      <w:r>
        <w:rPr>
          <w:color w:val="3F3F3F"/>
          <w:w w:val="120"/>
        </w:rPr>
        <w:t>(47) </w:t>
      </w:r>
      <w:r>
        <w:rPr>
          <w:color w:val="4F4F4F"/>
          <w:w w:val="120"/>
        </w:rPr>
        <w:t>Белый павлин подчеркивает символизм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соеди­ </w:t>
      </w:r>
      <w:r>
        <w:rPr>
          <w:color w:val="3F3F3F"/>
          <w:w w:val="120"/>
        </w:rPr>
        <w:t>няя в себе </w:t>
      </w:r>
      <w:r>
        <w:rPr>
          <w:color w:val="4F4F4F"/>
          <w:w w:val="120"/>
        </w:rPr>
        <w:t>разные </w:t>
      </w:r>
      <w:r>
        <w:rPr>
          <w:color w:val="3F3F3F"/>
          <w:w w:val="120"/>
        </w:rPr>
        <w:t>цвета.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символ пока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зывает, что </w:t>
      </w:r>
      <w:r>
        <w:rPr>
          <w:color w:val="3F3F3F"/>
          <w:w w:val="120"/>
        </w:rPr>
        <w:t>цель работы </w:t>
      </w:r>
      <w:r>
        <w:rPr>
          <w:color w:val="4F4F4F"/>
          <w:w w:val="120"/>
        </w:rPr>
        <w:t>достигается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когда  </w:t>
      </w:r>
      <w:r>
        <w:rPr>
          <w:color w:val="3F3F3F"/>
          <w:w w:val="120"/>
        </w:rPr>
        <w:t>все </w:t>
      </w:r>
      <w:r>
        <w:rPr>
          <w:color w:val="4F4F4F"/>
          <w:w w:val="120"/>
        </w:rPr>
        <w:t>эмоциональные порывы заменяются </w:t>
      </w:r>
      <w:r>
        <w:rPr>
          <w:color w:val="3F3F3F"/>
          <w:w w:val="120"/>
        </w:rPr>
        <w:t>бес­ цветным постоянством</w:t>
      </w:r>
      <w:r>
        <w:rPr>
          <w:color w:val="1F1F1F"/>
          <w:w w:val="120"/>
        </w:rPr>
        <w:t>, </w:t>
      </w:r>
      <w:r>
        <w:rPr>
          <w:color w:val="4F4F4F"/>
          <w:w w:val="120"/>
        </w:rPr>
        <w:t>способным  удержать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себе </w:t>
      </w:r>
      <w:r>
        <w:rPr>
          <w:color w:val="3F3F3F"/>
          <w:w w:val="120"/>
        </w:rPr>
        <w:t>пламенную красную птицу - душу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ис­ </w:t>
      </w:r>
      <w:r>
        <w:rPr>
          <w:color w:val="4F4F4F"/>
          <w:w w:val="120"/>
        </w:rPr>
        <w:t>точник </w:t>
      </w:r>
      <w:r>
        <w:rPr>
          <w:color w:val="3F3F3F"/>
          <w:w w:val="120"/>
        </w:rPr>
        <w:t>всех цветов, красочного великолепия жизни. Так </w:t>
      </w:r>
      <w:r>
        <w:rPr>
          <w:color w:val="4F4F4F"/>
          <w:w w:val="120"/>
        </w:rPr>
        <w:t>павлин </w:t>
      </w:r>
      <w:r>
        <w:rPr>
          <w:color w:val="3F3F3F"/>
          <w:w w:val="120"/>
        </w:rPr>
        <w:t>раскрывает </w:t>
      </w:r>
      <w:r>
        <w:rPr>
          <w:color w:val="4F4F4F"/>
          <w:w w:val="120"/>
        </w:rPr>
        <w:t>свой </w:t>
      </w:r>
      <w:r>
        <w:rPr>
          <w:color w:val="4F4F4F"/>
          <w:spacing w:val="-3"/>
          <w:w w:val="120"/>
        </w:rPr>
        <w:t>пышн</w:t>
      </w:r>
      <w:r>
        <w:rPr>
          <w:color w:val="1F1F1F"/>
          <w:spacing w:val="-3"/>
          <w:w w:val="120"/>
        </w:rPr>
        <w:t>ы</w:t>
      </w:r>
      <w:r>
        <w:rPr>
          <w:color w:val="3F3F3F"/>
          <w:spacing w:val="-3"/>
          <w:w w:val="120"/>
        </w:rPr>
        <w:t>й </w:t>
      </w:r>
      <w:r>
        <w:rPr>
          <w:color w:val="3F3F3F"/>
          <w:w w:val="120"/>
        </w:rPr>
        <w:t>многоцветный</w:t>
      </w:r>
      <w:r>
        <w:rPr>
          <w:color w:val="3F3F3F"/>
          <w:spacing w:val="-8"/>
          <w:w w:val="120"/>
        </w:rPr>
        <w:t> </w:t>
      </w:r>
      <w:r>
        <w:rPr>
          <w:color w:val="4F4F4F"/>
          <w:w w:val="120"/>
        </w:rPr>
        <w:t>хвост,</w:t>
      </w:r>
      <w:r>
        <w:rPr>
          <w:color w:val="4F4F4F"/>
          <w:spacing w:val="-16"/>
          <w:w w:val="120"/>
        </w:rPr>
        <w:t> </w:t>
      </w:r>
      <w:r>
        <w:rPr>
          <w:color w:val="3F3F3F"/>
          <w:w w:val="120"/>
        </w:rPr>
        <w:t>но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может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любой</w:t>
      </w:r>
      <w:r>
        <w:rPr>
          <w:color w:val="3F3F3F"/>
          <w:spacing w:val="-12"/>
          <w:w w:val="120"/>
        </w:rPr>
        <w:t> </w:t>
      </w:r>
      <w:r>
        <w:rPr>
          <w:color w:val="4F4F4F"/>
          <w:w w:val="120"/>
        </w:rPr>
        <w:t>момент </w:t>
      </w:r>
      <w:r>
        <w:rPr>
          <w:color w:val="3F3F3F"/>
          <w:w w:val="120"/>
        </w:rPr>
        <w:t>сложить</w:t>
      </w:r>
      <w:r>
        <w:rPr>
          <w:color w:val="3F3F3F"/>
          <w:spacing w:val="11"/>
          <w:w w:val="120"/>
        </w:rPr>
        <w:t> </w:t>
      </w:r>
      <w:r>
        <w:rPr>
          <w:color w:val="4F4F4F"/>
          <w:w w:val="120"/>
        </w:rPr>
        <w:t>его.</w:t>
      </w:r>
    </w:p>
    <w:p>
      <w:pPr>
        <w:pStyle w:val="BodyText"/>
        <w:spacing w:line="201" w:lineRule="exact"/>
        <w:ind w:left="436"/>
      </w:pPr>
      <w:r>
        <w:rPr>
          <w:color w:val="4F4F4F"/>
          <w:w w:val="115"/>
        </w:rPr>
        <w:t>Сын года </w:t>
      </w:r>
      <w:r>
        <w:rPr>
          <w:color w:val="3F3F3F"/>
          <w:w w:val="115"/>
        </w:rPr>
        <w:t>(ibn as</w:t>
      </w:r>
      <w:r>
        <w:rPr>
          <w:color w:val="1F1F1F"/>
          <w:w w:val="115"/>
        </w:rPr>
        <w:t>-</w:t>
      </w:r>
      <w:r>
        <w:rPr>
          <w:color w:val="4F4F4F"/>
          <w:w w:val="115"/>
        </w:rPr>
        <w:t>sa na) </w:t>
      </w:r>
      <w:r>
        <w:rPr>
          <w:color w:val="3F3F3F"/>
          <w:w w:val="115"/>
        </w:rPr>
        <w:t>- имя, которое </w:t>
      </w:r>
      <w:r>
        <w:rPr>
          <w:color w:val="4F4F4F"/>
          <w:w w:val="115"/>
        </w:rPr>
        <w:t>далее</w:t>
      </w:r>
    </w:p>
    <w:p>
      <w:pPr>
        <w:pStyle w:val="BodyText"/>
        <w:spacing w:line="264" w:lineRule="auto" w:before="14"/>
        <w:ind w:left="133" w:right="137" w:firstLine="7"/>
        <w:jc w:val="both"/>
      </w:pPr>
      <w:r>
        <w:rPr>
          <w:color w:val="3F3F3F"/>
          <w:w w:val="120"/>
        </w:rPr>
        <w:t>в тексте </w:t>
      </w:r>
      <w:r>
        <w:rPr>
          <w:color w:val="4F4F4F"/>
          <w:w w:val="120"/>
        </w:rPr>
        <w:t>объясняется так: «сын </w:t>
      </w:r>
      <w:r>
        <w:rPr>
          <w:color w:val="3F3F3F"/>
          <w:w w:val="120"/>
        </w:rPr>
        <w:t>шести тел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ко­ </w:t>
      </w:r>
      <w:r>
        <w:rPr>
          <w:color w:val="4F4F4F"/>
          <w:w w:val="120"/>
        </w:rPr>
        <w:t>торые есть </w:t>
      </w:r>
      <w:r>
        <w:rPr>
          <w:color w:val="3F3F3F"/>
          <w:spacing w:val="-6"/>
          <w:w w:val="120"/>
        </w:rPr>
        <w:t>шест</w:t>
      </w:r>
      <w:r>
        <w:rPr>
          <w:color w:val="1F1F1F"/>
          <w:spacing w:val="-6"/>
          <w:w w:val="120"/>
        </w:rPr>
        <w:t>ь </w:t>
      </w:r>
      <w:r>
        <w:rPr>
          <w:color w:val="3F3F3F"/>
          <w:spacing w:val="-7"/>
          <w:w w:val="120"/>
        </w:rPr>
        <w:t>частей</w:t>
      </w:r>
      <w:r>
        <w:rPr>
          <w:color w:val="626262"/>
          <w:spacing w:val="-7"/>
          <w:w w:val="120"/>
        </w:rPr>
        <w:t>, </w:t>
      </w:r>
      <w:r>
        <w:rPr>
          <w:color w:val="4F4F4F"/>
          <w:w w:val="120"/>
        </w:rPr>
        <w:t>отделённых от воды для окрашивания </w:t>
      </w:r>
      <w:r>
        <w:rPr>
          <w:color w:val="3F3F3F"/>
          <w:w w:val="120"/>
        </w:rPr>
        <w:t>в красный». Также в </w:t>
      </w:r>
      <w:r>
        <w:rPr>
          <w:color w:val="3F3F3F"/>
          <w:spacing w:val="-6"/>
          <w:w w:val="120"/>
        </w:rPr>
        <w:t>рукопи</w:t>
      </w:r>
      <w:r>
        <w:rPr>
          <w:color w:val="080808"/>
          <w:spacing w:val="-6"/>
          <w:w w:val="120"/>
        </w:rPr>
        <w:t>­ </w:t>
      </w:r>
      <w:r>
        <w:rPr>
          <w:color w:val="3F3F3F"/>
          <w:w w:val="120"/>
        </w:rPr>
        <w:t>си сказано</w:t>
      </w:r>
      <w:r>
        <w:rPr>
          <w:color w:val="626262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«его назвали </w:t>
      </w:r>
      <w:r>
        <w:rPr>
          <w:color w:val="3F3F3F"/>
          <w:w w:val="120"/>
        </w:rPr>
        <w:t>водой </w:t>
      </w:r>
      <w:r>
        <w:rPr>
          <w:color w:val="3F3F3F"/>
          <w:spacing w:val="2"/>
          <w:w w:val="120"/>
        </w:rPr>
        <w:t>двенадца</w:t>
      </w:r>
      <w:r>
        <w:rPr>
          <w:color w:val="1F1F1F"/>
          <w:spacing w:val="2"/>
          <w:w w:val="120"/>
        </w:rPr>
        <w:t>­ </w:t>
      </w:r>
      <w:r>
        <w:rPr>
          <w:color w:val="4F4F4F"/>
          <w:w w:val="120"/>
        </w:rPr>
        <w:t>ти знаков </w:t>
      </w:r>
      <w:r>
        <w:rPr>
          <w:color w:val="626262"/>
          <w:w w:val="120"/>
        </w:rPr>
        <w:t>зо</w:t>
      </w:r>
      <w:r>
        <w:rPr>
          <w:color w:val="3F3F3F"/>
          <w:w w:val="120"/>
        </w:rPr>
        <w:t>диака» [48]. Имя </w:t>
      </w:r>
      <w:r>
        <w:rPr>
          <w:color w:val="4F4F4F"/>
          <w:w w:val="120"/>
        </w:rPr>
        <w:t>«сын </w:t>
      </w:r>
      <w:r>
        <w:rPr>
          <w:color w:val="3F3F3F"/>
          <w:w w:val="120"/>
        </w:rPr>
        <w:t>года» </w:t>
      </w:r>
      <w:r>
        <w:rPr>
          <w:color w:val="4F4F4F"/>
          <w:spacing w:val="3"/>
          <w:w w:val="120"/>
        </w:rPr>
        <w:t>так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же происходит из греческой </w:t>
      </w:r>
      <w:r>
        <w:rPr>
          <w:color w:val="4F4F4F"/>
          <w:w w:val="120"/>
        </w:rPr>
        <w:t>алхимии, где он </w:t>
      </w:r>
      <w:r>
        <w:rPr>
          <w:color w:val="3F3F3F"/>
          <w:w w:val="120"/>
        </w:rPr>
        <w:t>назывался</w:t>
      </w:r>
      <w:r>
        <w:rPr>
          <w:color w:val="3F3F3F"/>
          <w:spacing w:val="-21"/>
          <w:w w:val="120"/>
        </w:rPr>
        <w:t> </w:t>
      </w:r>
      <w:r>
        <w:rPr>
          <w:color w:val="4F4F4F"/>
          <w:w w:val="120"/>
        </w:rPr>
        <w:t>годичным</w:t>
      </w:r>
      <w:r>
        <w:rPr>
          <w:color w:val="4F4F4F"/>
          <w:spacing w:val="-22"/>
          <w:w w:val="120"/>
        </w:rPr>
        <w:t> </w:t>
      </w:r>
      <w:r>
        <w:rPr>
          <w:color w:val="3F3F3F"/>
          <w:w w:val="120"/>
        </w:rPr>
        <w:t>камнем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(lithos</w:t>
      </w:r>
      <w:r>
        <w:rPr>
          <w:color w:val="3F3F3F"/>
          <w:spacing w:val="-26"/>
          <w:w w:val="120"/>
        </w:rPr>
        <w:t> </w:t>
      </w:r>
      <w:r>
        <w:rPr>
          <w:color w:val="4F4F4F"/>
          <w:w w:val="120"/>
        </w:rPr>
        <w:t>etesios)</w:t>
      </w:r>
      <w:r>
        <w:rPr>
          <w:color w:val="4F4F4F"/>
          <w:spacing w:val="-26"/>
          <w:w w:val="120"/>
        </w:rPr>
        <w:t> </w:t>
      </w:r>
      <w:r>
        <w:rPr>
          <w:color w:val="3F3F3F"/>
          <w:w w:val="120"/>
        </w:rPr>
        <w:t>[49</w:t>
      </w:r>
      <w:r>
        <w:rPr>
          <w:color w:val="1F1F1F"/>
          <w:w w:val="120"/>
        </w:rPr>
        <w:t>)</w:t>
      </w:r>
      <w:r>
        <w:rPr>
          <w:color w:val="3F3F3F"/>
          <w:w w:val="120"/>
        </w:rPr>
        <w:t>. Здесь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назван </w:t>
      </w:r>
      <w:r>
        <w:rPr>
          <w:color w:val="4F4F4F"/>
          <w:w w:val="120"/>
        </w:rPr>
        <w:t>atlaisus.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Mushaf </w:t>
      </w:r>
      <w:r>
        <w:rPr>
          <w:color w:val="3F3F3F"/>
          <w:w w:val="120"/>
        </w:rPr>
        <w:t>as</w:t>
      </w:r>
      <w:r>
        <w:rPr>
          <w:color w:val="1F1F1F"/>
          <w:w w:val="120"/>
        </w:rPr>
        <w:t>-</w:t>
      </w:r>
      <w:r>
        <w:rPr>
          <w:color w:val="4F4F4F"/>
          <w:w w:val="120"/>
        </w:rPr>
        <w:t>s uwar </w:t>
      </w:r>
      <w:r>
        <w:rPr>
          <w:color w:val="4F4F4F"/>
          <w:spacing w:val="5"/>
          <w:w w:val="120"/>
        </w:rPr>
        <w:t>Зо</w:t>
      </w:r>
      <w:r>
        <w:rPr>
          <w:color w:val="080808"/>
          <w:spacing w:val="5"/>
          <w:w w:val="120"/>
        </w:rPr>
        <w:t>­ </w:t>
      </w:r>
      <w:r>
        <w:rPr>
          <w:color w:val="3F3F3F"/>
          <w:w w:val="120"/>
        </w:rPr>
        <w:t>сим пишет: «</w:t>
      </w:r>
      <w:r>
        <w:rPr>
          <w:color w:val="1F1F1F"/>
          <w:w w:val="120"/>
        </w:rPr>
        <w:t>..</w:t>
      </w:r>
      <w:r>
        <w:rPr>
          <w:color w:val="3F3F3F"/>
          <w:w w:val="120"/>
        </w:rPr>
        <w:t>.что касается истинного имени </w:t>
      </w:r>
      <w:r>
        <w:rPr>
          <w:color w:val="3F3F3F"/>
          <w:spacing w:val="-2"/>
          <w:w w:val="120"/>
        </w:rPr>
        <w:t>ка</w:t>
      </w:r>
      <w:r>
        <w:rPr>
          <w:color w:val="626262"/>
          <w:spacing w:val="-2"/>
          <w:w w:val="120"/>
        </w:rPr>
        <w:t>м</w:t>
      </w:r>
      <w:r>
        <w:rPr>
          <w:color w:val="3F3F3F"/>
          <w:spacing w:val="-2"/>
          <w:w w:val="120"/>
        </w:rPr>
        <w:t>ня</w:t>
      </w:r>
      <w:r>
        <w:rPr>
          <w:color w:val="626262"/>
          <w:spacing w:val="-2"/>
          <w:w w:val="120"/>
        </w:rPr>
        <w:t>,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камень,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рождается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аново </w:t>
      </w:r>
      <w:r>
        <w:rPr>
          <w:color w:val="3F3F3F"/>
          <w:spacing w:val="3"/>
          <w:w w:val="120"/>
        </w:rPr>
        <w:t>каж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дый </w:t>
      </w:r>
      <w:r>
        <w:rPr>
          <w:color w:val="4F4F4F"/>
          <w:w w:val="120"/>
        </w:rPr>
        <w:t>год. </w:t>
      </w:r>
      <w:r>
        <w:rPr>
          <w:color w:val="3F3F3F"/>
          <w:w w:val="120"/>
        </w:rPr>
        <w:t>Ибо в </w:t>
      </w:r>
      <w:r>
        <w:rPr>
          <w:color w:val="4F4F4F"/>
          <w:w w:val="120"/>
        </w:rPr>
        <w:t>нём есть </w:t>
      </w:r>
      <w:r>
        <w:rPr>
          <w:color w:val="3F3F3F"/>
          <w:w w:val="120"/>
        </w:rPr>
        <w:t>истина и воля Все­ </w:t>
      </w:r>
      <w:r>
        <w:rPr>
          <w:color w:val="4F4F4F"/>
          <w:w w:val="120"/>
        </w:rPr>
        <w:t>благого </w:t>
      </w:r>
      <w:r>
        <w:rPr>
          <w:color w:val="3F3F3F"/>
          <w:spacing w:val="-6"/>
          <w:w w:val="120"/>
        </w:rPr>
        <w:t>Господа</w:t>
      </w:r>
      <w:r>
        <w:rPr>
          <w:color w:val="626262"/>
          <w:spacing w:val="-6"/>
          <w:w w:val="120"/>
        </w:rPr>
        <w:t>, </w:t>
      </w:r>
      <w:r>
        <w:rPr>
          <w:color w:val="3F3F3F"/>
          <w:w w:val="120"/>
        </w:rPr>
        <w:t>и луна каждый год </w:t>
      </w:r>
      <w:r>
        <w:rPr>
          <w:color w:val="4F4F4F"/>
          <w:w w:val="120"/>
        </w:rPr>
        <w:t>даёт ему </w:t>
      </w:r>
      <w:r>
        <w:rPr>
          <w:color w:val="3F3F3F"/>
          <w:w w:val="120"/>
        </w:rPr>
        <w:t>жи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нь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и он сгорает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Ежемесячные изменения </w:t>
      </w:r>
      <w:r>
        <w:rPr>
          <w:color w:val="3F3F3F"/>
          <w:w w:val="120"/>
        </w:rPr>
        <w:t>луны дали </w:t>
      </w:r>
      <w:r>
        <w:rPr>
          <w:color w:val="4F4F4F"/>
          <w:w w:val="120"/>
        </w:rPr>
        <w:t>ему </w:t>
      </w:r>
      <w:r>
        <w:rPr>
          <w:color w:val="3F3F3F"/>
          <w:w w:val="120"/>
        </w:rPr>
        <w:t>место </w:t>
      </w:r>
      <w:r>
        <w:rPr>
          <w:color w:val="4F4F4F"/>
          <w:w w:val="120"/>
        </w:rPr>
        <w:t>в 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наке </w:t>
      </w:r>
      <w:r>
        <w:rPr>
          <w:color w:val="4F4F4F"/>
          <w:w w:val="120"/>
        </w:rPr>
        <w:t>зодиака»</w:t>
      </w:r>
      <w:r>
        <w:rPr>
          <w:color w:val="4F4F4F"/>
          <w:spacing w:val="40"/>
          <w:w w:val="120"/>
        </w:rPr>
        <w:t> </w:t>
      </w:r>
      <w:r>
        <w:rPr>
          <w:color w:val="4F4F4F"/>
          <w:spacing w:val="-5"/>
          <w:w w:val="120"/>
        </w:rPr>
        <w:t>[50]</w:t>
      </w:r>
      <w:r>
        <w:rPr>
          <w:color w:val="080808"/>
          <w:spacing w:val="-5"/>
          <w:w w:val="120"/>
        </w:rPr>
        <w:t>.</w:t>
      </w:r>
    </w:p>
    <w:p>
      <w:pPr>
        <w:pStyle w:val="BodyText"/>
        <w:spacing w:line="264" w:lineRule="auto"/>
        <w:ind w:left="132" w:right="142" w:firstLine="308"/>
        <w:jc w:val="both"/>
      </w:pPr>
      <w:r>
        <w:rPr>
          <w:color w:val="3F3F3F"/>
          <w:w w:val="120"/>
        </w:rPr>
        <w:t>И</w:t>
      </w:r>
      <w:r>
        <w:rPr>
          <w:color w:val="626262"/>
          <w:w w:val="120"/>
        </w:rPr>
        <w:t>з </w:t>
      </w:r>
      <w:r>
        <w:rPr>
          <w:color w:val="4F4F4F"/>
          <w:w w:val="120"/>
        </w:rPr>
        <w:t>этой </w:t>
      </w:r>
      <w:r>
        <w:rPr>
          <w:color w:val="3F3F3F"/>
          <w:w w:val="120"/>
        </w:rPr>
        <w:t>цитаты </w:t>
      </w:r>
      <w:r>
        <w:rPr>
          <w:color w:val="4F4F4F"/>
          <w:w w:val="120"/>
        </w:rPr>
        <w:t>понятно,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создание </w:t>
      </w:r>
      <w:r>
        <w:rPr>
          <w:color w:val="3F3F3F"/>
          <w:w w:val="120"/>
        </w:rPr>
        <w:t>кам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ня - </w:t>
      </w:r>
      <w:r>
        <w:rPr>
          <w:color w:val="4F4F4F"/>
          <w:w w:val="120"/>
        </w:rPr>
        <w:t>не единовременное </w:t>
      </w:r>
      <w:r>
        <w:rPr>
          <w:color w:val="3F3F3F"/>
          <w:spacing w:val="-3"/>
          <w:w w:val="120"/>
        </w:rPr>
        <w:t>действие</w:t>
      </w:r>
      <w:r>
        <w:rPr>
          <w:color w:val="626262"/>
          <w:spacing w:val="-3"/>
          <w:w w:val="120"/>
        </w:rPr>
        <w:t>, </w:t>
      </w:r>
      <w:r>
        <w:rPr>
          <w:color w:val="3F3F3F"/>
          <w:w w:val="120"/>
        </w:rPr>
        <w:t>адепт </w:t>
      </w:r>
      <w:r>
        <w:rPr>
          <w:color w:val="3F3F3F"/>
          <w:spacing w:val="-4"/>
          <w:w w:val="120"/>
        </w:rPr>
        <w:t>дол</w:t>
      </w:r>
      <w:r>
        <w:rPr>
          <w:color w:val="080808"/>
          <w:spacing w:val="-4"/>
          <w:w w:val="120"/>
        </w:rPr>
        <w:t>­ </w:t>
      </w:r>
      <w:r>
        <w:rPr>
          <w:color w:val="3F3F3F"/>
          <w:w w:val="120"/>
        </w:rPr>
        <w:t>жен работать в </w:t>
      </w:r>
      <w:r>
        <w:rPr>
          <w:color w:val="4F4F4F"/>
          <w:w w:val="120"/>
        </w:rPr>
        <w:t>течение всей жизни, чтобы сознание </w:t>
      </w:r>
      <w:r>
        <w:rPr>
          <w:color w:val="3F3F3F"/>
          <w:w w:val="120"/>
        </w:rPr>
        <w:t>(солнце) вновь </w:t>
      </w:r>
      <w:r>
        <w:rPr>
          <w:color w:val="4F4F4F"/>
          <w:w w:val="120"/>
        </w:rPr>
        <w:t>и  </w:t>
      </w:r>
      <w:r>
        <w:rPr>
          <w:color w:val="3F3F3F"/>
          <w:w w:val="120"/>
        </w:rPr>
        <w:t>вновь </w:t>
      </w:r>
      <w:r>
        <w:rPr>
          <w:color w:val="4F4F4F"/>
          <w:w w:val="120"/>
        </w:rPr>
        <w:t>обновлялось с </w:t>
      </w:r>
      <w:r>
        <w:rPr>
          <w:color w:val="4F4F4F"/>
          <w:w w:val="120"/>
          <w:sz w:val="13"/>
        </w:rPr>
        <w:t>ПО!\IОЩЬЮ </w:t>
      </w:r>
      <w:r>
        <w:rPr>
          <w:color w:val="4F4F4F"/>
          <w:w w:val="120"/>
        </w:rPr>
        <w:t>бессознательного (луны). Это по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стоянное </w:t>
      </w:r>
      <w:r>
        <w:rPr>
          <w:color w:val="3F3F3F"/>
          <w:w w:val="120"/>
        </w:rPr>
        <w:t>омоложение сознания в лунном </w:t>
      </w:r>
      <w:r>
        <w:rPr>
          <w:color w:val="4F4F4F"/>
          <w:w w:val="120"/>
        </w:rPr>
        <w:t>ми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ре лучше всего показывает и</w:t>
      </w:r>
      <w:r>
        <w:rPr>
          <w:color w:val="626262"/>
          <w:w w:val="120"/>
        </w:rPr>
        <w:t>зме</w:t>
      </w:r>
      <w:r>
        <w:rPr>
          <w:color w:val="3F3F3F"/>
          <w:w w:val="120"/>
        </w:rPr>
        <w:t>нения в бес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сознательном. Это объясняет,  </w:t>
      </w:r>
      <w:r>
        <w:rPr>
          <w:color w:val="3F3F3F"/>
          <w:w w:val="120"/>
        </w:rPr>
        <w:t>кстати  </w:t>
      </w:r>
      <w:r>
        <w:rPr>
          <w:color w:val="4F4F4F"/>
          <w:w w:val="120"/>
        </w:rPr>
        <w:t>говоря, </w:t>
      </w:r>
      <w:r>
        <w:rPr>
          <w:color w:val="3F3F3F"/>
          <w:w w:val="120"/>
        </w:rPr>
        <w:t>и то, почему мы пра</w:t>
      </w:r>
      <w:r>
        <w:rPr>
          <w:color w:val="626262"/>
          <w:w w:val="120"/>
        </w:rPr>
        <w:t>з</w:t>
      </w:r>
      <w:r>
        <w:rPr>
          <w:color w:val="3F3F3F"/>
          <w:w w:val="120"/>
        </w:rPr>
        <w:t>днуем Рождество</w:t>
      </w:r>
      <w:r>
        <w:rPr>
          <w:color w:val="1F1F1F"/>
          <w:w w:val="120"/>
        </w:rPr>
        <w:t>.</w:t>
      </w:r>
      <w:r>
        <w:rPr>
          <w:color w:val="1F1F1F"/>
          <w:spacing w:val="43"/>
          <w:w w:val="120"/>
        </w:rPr>
        <w:t> </w:t>
      </w:r>
      <w:r>
        <w:rPr>
          <w:color w:val="4F4F4F"/>
          <w:w w:val="120"/>
        </w:rPr>
        <w:t>Рожде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43" w:space="40"/>
            <w:col w:w="4897"/>
          </w:cols>
        </w:sectPr>
      </w:pPr>
    </w:p>
    <w:p>
      <w:pPr>
        <w:pStyle w:val="BodyText"/>
        <w:spacing w:line="264" w:lineRule="auto" w:before="72"/>
        <w:ind w:left="220" w:hanging="11"/>
        <w:jc w:val="both"/>
      </w:pPr>
      <w:r>
        <w:rPr>
          <w:color w:val="3D3D3D"/>
          <w:w w:val="120"/>
        </w:rPr>
        <w:t>ние Христа, которого в древности назвали </w:t>
      </w:r>
      <w:r>
        <w:rPr>
          <w:color w:val="4F4F4F"/>
          <w:w w:val="120"/>
        </w:rPr>
        <w:t>Sol Novus</w:t>
      </w:r>
      <w:r>
        <w:rPr>
          <w:color w:val="4F4F4F"/>
          <w:spacing w:val="-6"/>
          <w:w w:val="120"/>
        </w:rPr>
        <w:t> </w:t>
      </w:r>
      <w:r>
        <w:rPr>
          <w:color w:val="3D3D3D"/>
          <w:w w:val="120"/>
        </w:rPr>
        <w:t>(новое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солнце</w:t>
      </w:r>
      <w:r>
        <w:rPr>
          <w:color w:val="3D3D3D"/>
          <w:spacing w:val="-27"/>
          <w:w w:val="120"/>
        </w:rPr>
        <w:t> </w:t>
      </w:r>
      <w:r>
        <w:rPr>
          <w:color w:val="3D3D3D"/>
          <w:spacing w:val="2"/>
          <w:w w:val="120"/>
        </w:rPr>
        <w:t>(51])</w:t>
      </w:r>
      <w:r>
        <w:rPr>
          <w:color w:val="232323"/>
          <w:spacing w:val="2"/>
          <w:w w:val="120"/>
        </w:rPr>
        <w:t>,</w:t>
      </w:r>
      <w:r>
        <w:rPr>
          <w:color w:val="232323"/>
          <w:spacing w:val="-12"/>
          <w:w w:val="120"/>
        </w:rPr>
        <w:t> </w:t>
      </w:r>
      <w:r>
        <w:rPr>
          <w:color w:val="4F4F4F"/>
          <w:w w:val="120"/>
        </w:rPr>
        <w:t>также</w:t>
      </w:r>
      <w:r>
        <w:rPr>
          <w:color w:val="4F4F4F"/>
          <w:spacing w:val="-16"/>
          <w:w w:val="120"/>
        </w:rPr>
        <w:t> </w:t>
      </w:r>
      <w:r>
        <w:rPr>
          <w:color w:val="3D3D3D"/>
          <w:w w:val="120"/>
        </w:rPr>
        <w:t>говорит</w:t>
      </w:r>
      <w:r>
        <w:rPr>
          <w:color w:val="3D3D3D"/>
          <w:spacing w:val="-14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10"/>
          <w:w w:val="120"/>
        </w:rPr>
        <w:t> </w:t>
      </w:r>
      <w:r>
        <w:rPr>
          <w:color w:val="3D3D3D"/>
          <w:w w:val="120"/>
        </w:rPr>
        <w:t>том</w:t>
      </w:r>
      <w:r>
        <w:rPr>
          <w:color w:val="626262"/>
          <w:w w:val="120"/>
        </w:rPr>
        <w:t>, </w:t>
      </w:r>
      <w:r>
        <w:rPr>
          <w:color w:val="4F4F4F"/>
          <w:w w:val="120"/>
        </w:rPr>
        <w:t>что божественному образу </w:t>
      </w:r>
      <w:r>
        <w:rPr>
          <w:color w:val="3D3D3D"/>
          <w:w w:val="120"/>
        </w:rPr>
        <w:t>требуется </w:t>
      </w:r>
      <w:r>
        <w:rPr>
          <w:color w:val="4F4F4F"/>
          <w:spacing w:val="-3"/>
          <w:w w:val="120"/>
        </w:rPr>
        <w:t>периоди</w:t>
      </w:r>
      <w:r>
        <w:rPr>
          <w:color w:val="232323"/>
          <w:spacing w:val="-3"/>
          <w:w w:val="120"/>
        </w:rPr>
        <w:t>­ </w:t>
      </w:r>
      <w:r>
        <w:rPr>
          <w:color w:val="4F4F4F"/>
          <w:w w:val="120"/>
        </w:rPr>
        <w:t>ч:еское</w:t>
      </w:r>
      <w:r>
        <w:rPr>
          <w:color w:val="4F4F4F"/>
          <w:spacing w:val="8"/>
          <w:w w:val="120"/>
        </w:rPr>
        <w:t> </w:t>
      </w:r>
      <w:r>
        <w:rPr>
          <w:color w:val="4F4F4F"/>
          <w:w w:val="120"/>
        </w:rPr>
        <w:t>обновление.</w:t>
      </w:r>
    </w:p>
    <w:p>
      <w:pPr>
        <w:pStyle w:val="BodyText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9"/>
        <w:rPr>
          <w:sz w:val="15"/>
        </w:rPr>
      </w:pPr>
    </w:p>
    <w:p>
      <w:pPr>
        <w:spacing w:line="136" w:lineRule="exact" w:before="0"/>
        <w:ind w:left="459" w:right="0" w:firstLine="0"/>
        <w:jc w:val="left"/>
        <w:rPr>
          <w:rFonts w:ascii="Arial" w:hAnsi="Arial"/>
          <w:sz w:val="12"/>
        </w:rPr>
      </w:pPr>
      <w:r>
        <w:rPr>
          <w:rFonts w:ascii="Arial" w:hAnsi="Arial"/>
          <w:color w:val="3D3D3D"/>
          <w:spacing w:val="-1"/>
          <w:w w:val="118"/>
          <w:sz w:val="12"/>
        </w:rPr>
        <w:t>2</w:t>
      </w:r>
      <w:r>
        <w:rPr>
          <w:rFonts w:ascii="Arial" w:hAnsi="Arial"/>
          <w:color w:val="3D3D3D"/>
          <w:spacing w:val="-35"/>
          <w:w w:val="118"/>
          <w:sz w:val="12"/>
        </w:rPr>
        <w:t>-</w:t>
      </w:r>
      <w:r>
        <w:rPr>
          <w:rFonts w:ascii="Arial" w:hAnsi="Arial"/>
          <w:color w:val="232323"/>
          <w:w w:val="118"/>
          <w:sz w:val="12"/>
        </w:rPr>
        <w:t>й</w:t>
      </w:r>
      <w:r>
        <w:rPr>
          <w:rFonts w:ascii="Arial" w:hAnsi="Arial"/>
          <w:color w:val="232323"/>
          <w:spacing w:val="-19"/>
          <w:sz w:val="12"/>
        </w:rPr>
        <w:t> </w:t>
      </w:r>
      <w:r>
        <w:rPr>
          <w:rFonts w:ascii="Arial" w:hAnsi="Arial"/>
          <w:color w:val="232323"/>
          <w:spacing w:val="-14"/>
          <w:w w:val="118"/>
          <w:sz w:val="12"/>
        </w:rPr>
        <w:t>д</w:t>
      </w:r>
      <w:r>
        <w:rPr>
          <w:rFonts w:ascii="Arial" w:hAnsi="Arial"/>
          <w:color w:val="3D3D3D"/>
          <w:spacing w:val="-1"/>
          <w:w w:val="118"/>
          <w:sz w:val="12"/>
        </w:rPr>
        <w:t>во</w:t>
      </w:r>
      <w:r>
        <w:rPr>
          <w:rFonts w:ascii="Arial" w:hAnsi="Arial"/>
          <w:color w:val="3D3D3D"/>
          <w:spacing w:val="-51"/>
          <w:w w:val="118"/>
          <w:sz w:val="12"/>
        </w:rPr>
        <w:t>й</w:t>
      </w:r>
      <w:r>
        <w:rPr>
          <w:rFonts w:ascii="Arial" w:hAnsi="Arial"/>
          <w:color w:val="3D3D3D"/>
          <w:spacing w:val="-1"/>
          <w:w w:val="109"/>
          <w:sz w:val="12"/>
        </w:rPr>
        <w:t>но</w:t>
      </w:r>
      <w:r>
        <w:rPr>
          <w:rFonts w:ascii="Arial" w:hAnsi="Arial"/>
          <w:color w:val="3D3D3D"/>
          <w:spacing w:val="-8"/>
          <w:w w:val="109"/>
          <w:sz w:val="12"/>
        </w:rPr>
        <w:t>й</w:t>
      </w:r>
      <w:r>
        <w:rPr>
          <w:rFonts w:ascii="Arial" w:hAnsi="Arial"/>
          <w:color w:val="3D3D3D"/>
          <w:spacing w:val="-1"/>
          <w:w w:val="102"/>
          <w:sz w:val="12"/>
        </w:rPr>
        <w:t>месяц</w:t>
      </w:r>
    </w:p>
    <w:p>
      <w:pPr>
        <w:tabs>
          <w:tab w:pos="2077" w:val="left" w:leader="none"/>
          <w:tab w:pos="2739" w:val="left" w:leader="none"/>
        </w:tabs>
        <w:spacing w:line="218" w:lineRule="auto" w:before="9"/>
        <w:ind w:left="564" w:right="38" w:hanging="24"/>
        <w:jc w:val="left"/>
        <w:rPr>
          <w:rFonts w:ascii="Arial" w:hAnsi="Arial"/>
          <w:sz w:val="12"/>
        </w:rPr>
      </w:pPr>
      <w:r>
        <w:rPr>
          <w:rFonts w:ascii="Arial" w:hAnsi="Arial"/>
          <w:color w:val="3D3D3D"/>
          <w:spacing w:val="-4"/>
          <w:sz w:val="12"/>
        </w:rPr>
        <w:t>(первы</w:t>
      </w:r>
      <w:r>
        <w:rPr>
          <w:rFonts w:ascii="Arial" w:hAnsi="Arial"/>
          <w:color w:val="232323"/>
          <w:spacing w:val="-4"/>
          <w:sz w:val="12"/>
        </w:rPr>
        <w:t>й</w:t>
      </w:r>
      <w:r>
        <w:rPr>
          <w:rFonts w:ascii="Arial" w:hAnsi="Arial"/>
          <w:color w:val="232323"/>
          <w:spacing w:val="5"/>
          <w:sz w:val="12"/>
        </w:rPr>
        <w:t> </w:t>
      </w:r>
      <w:r>
        <w:rPr>
          <w:rFonts w:ascii="Arial" w:hAnsi="Arial"/>
          <w:color w:val="3D3D3D"/>
          <w:sz w:val="12"/>
        </w:rPr>
        <w:t>Раби,</w:t>
        <w:tab/>
      </w:r>
      <w:r>
        <w:rPr>
          <w:rFonts w:ascii="Arial" w:hAnsi="Arial"/>
          <w:color w:val="3D3D3D"/>
          <w:w w:val="100"/>
          <w:sz w:val="12"/>
          <w:u w:val="single" w:color="000000"/>
        </w:rPr>
        <w:t> </w:t>
      </w:r>
      <w:r>
        <w:rPr>
          <w:rFonts w:ascii="Arial" w:hAnsi="Arial"/>
          <w:color w:val="3D3D3D"/>
          <w:sz w:val="12"/>
          <w:u w:val="single" w:color="000000"/>
        </w:rPr>
        <w:tab/>
      </w:r>
      <w:r>
        <w:rPr>
          <w:rFonts w:ascii="Arial" w:hAnsi="Arial"/>
          <w:color w:val="3D3D3D"/>
          <w:sz w:val="12"/>
        </w:rPr>
        <w:t> </w:t>
      </w:r>
      <w:r>
        <w:rPr>
          <w:rFonts w:ascii="Arial" w:hAnsi="Arial"/>
          <w:color w:val="4F4F4F"/>
          <w:sz w:val="12"/>
        </w:rPr>
        <w:t>11rоро</w:t>
      </w:r>
      <w:r>
        <w:rPr>
          <w:rFonts w:ascii="Arial" w:hAnsi="Arial"/>
          <w:color w:val="232323"/>
          <w:sz w:val="12"/>
        </w:rPr>
        <w:t>й</w:t>
      </w:r>
      <w:r>
        <w:rPr>
          <w:rFonts w:ascii="Arial" w:hAnsi="Arial"/>
          <w:color w:val="232323"/>
          <w:spacing w:val="-7"/>
          <w:sz w:val="12"/>
        </w:rPr>
        <w:t> </w:t>
      </w:r>
      <w:r>
        <w:rPr>
          <w:rFonts w:ascii="Arial" w:hAnsi="Arial"/>
          <w:color w:val="3D3D3D"/>
          <w:sz w:val="12"/>
        </w:rPr>
        <w:t>Раби)</w:t>
      </w: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spacing w:before="1"/>
        <w:rPr>
          <w:rFonts w:ascii="Arial"/>
          <w:sz w:val="13"/>
        </w:rPr>
      </w:pPr>
    </w:p>
    <w:p>
      <w:pPr>
        <w:spacing w:line="136" w:lineRule="exact" w:before="1"/>
        <w:ind w:left="182" w:right="1879" w:firstLine="0"/>
        <w:jc w:val="center"/>
        <w:rPr>
          <w:rFonts w:ascii="Arial" w:hAnsi="Arial"/>
          <w:sz w:val="12"/>
        </w:rPr>
      </w:pPr>
      <w:r>
        <w:rPr>
          <w:rFonts w:ascii="Arial" w:hAnsi="Arial"/>
          <w:color w:val="4F4F4F"/>
          <w:sz w:val="12"/>
        </w:rPr>
        <w:t>1</w:t>
      </w:r>
      <w:r>
        <w:rPr>
          <w:rFonts w:ascii="Arial" w:hAnsi="Arial"/>
          <w:color w:val="030303"/>
          <w:sz w:val="12"/>
        </w:rPr>
        <w:t>-</w:t>
      </w:r>
      <w:r>
        <w:rPr>
          <w:rFonts w:ascii="Arial" w:hAnsi="Arial"/>
          <w:color w:val="4F4F4F"/>
          <w:sz w:val="12"/>
        </w:rPr>
        <w:t>й деойной</w:t>
      </w:r>
    </w:p>
    <w:p>
      <w:pPr>
        <w:spacing w:line="136" w:lineRule="exact" w:before="0"/>
        <w:ind w:left="155" w:right="1879" w:firstLine="0"/>
        <w:jc w:val="center"/>
        <w:rPr>
          <w:rFonts w:ascii="Arial" w:hAnsi="Arial"/>
          <w:b/>
          <w:sz w:val="12"/>
        </w:rPr>
      </w:pPr>
      <w:r>
        <w:rPr>
          <w:rFonts w:ascii="Arial" w:hAnsi="Arial"/>
          <w:b/>
          <w:color w:val="232323"/>
          <w:w w:val="105"/>
          <w:sz w:val="12"/>
        </w:rPr>
        <w:t>м</w:t>
      </w:r>
      <w:r>
        <w:rPr>
          <w:rFonts w:ascii="Arial" w:hAnsi="Arial"/>
          <w:b/>
          <w:color w:val="3D3D3D"/>
          <w:w w:val="105"/>
          <w:sz w:val="12"/>
        </w:rPr>
        <w:t>ес</w:t>
      </w:r>
      <w:r>
        <w:rPr>
          <w:rFonts w:ascii="Arial" w:hAnsi="Arial"/>
          <w:b/>
          <w:color w:val="232323"/>
          <w:w w:val="105"/>
          <w:sz w:val="12"/>
        </w:rPr>
        <w:t>я</w:t>
      </w:r>
      <w:r>
        <w:rPr>
          <w:rFonts w:ascii="Arial" w:hAnsi="Arial"/>
          <w:b/>
          <w:color w:val="4F4F4F"/>
          <w:w w:val="105"/>
          <w:sz w:val="12"/>
        </w:rPr>
        <w:t>ц</w:t>
      </w:r>
    </w:p>
    <w:p>
      <w:pPr>
        <w:spacing w:line="190" w:lineRule="exact" w:before="46"/>
        <w:ind w:left="182" w:right="501" w:firstLine="0"/>
        <w:jc w:val="center"/>
        <w:rPr>
          <w:rFonts w:ascii="Arial"/>
          <w:sz w:val="21"/>
        </w:rPr>
      </w:pPr>
      <w:r>
        <w:rPr>
          <w:rFonts w:ascii="Arial"/>
          <w:color w:val="232323"/>
          <w:sz w:val="19"/>
        </w:rPr>
        <w:t>' </w:t>
      </w:r>
      <w:r>
        <w:rPr>
          <w:rFonts w:ascii="Arial"/>
          <w:color w:val="232323"/>
          <w:position w:val="-10"/>
          <w:sz w:val="21"/>
        </w:rPr>
        <w:t>'</w:t>
      </w:r>
    </w:p>
    <w:p>
      <w:pPr>
        <w:pStyle w:val="BodyText"/>
        <w:rPr>
          <w:rFonts w:ascii="Arial"/>
          <w:sz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pStyle w:val="BodyText"/>
        <w:rPr>
          <w:rFonts w:ascii="Arial"/>
          <w:sz w:val="16"/>
        </w:rPr>
      </w:pPr>
    </w:p>
    <w:p>
      <w:pPr>
        <w:pStyle w:val="BodyText"/>
        <w:spacing w:before="6"/>
        <w:rPr>
          <w:rFonts w:ascii="Arial"/>
          <w:sz w:val="12"/>
        </w:rPr>
      </w:pPr>
    </w:p>
    <w:p>
      <w:pPr>
        <w:spacing w:before="1"/>
        <w:ind w:left="1" w:right="0" w:firstLine="0"/>
        <w:jc w:val="center"/>
        <w:rPr>
          <w:rFonts w:ascii="Arial"/>
          <w:sz w:val="14"/>
        </w:rPr>
      </w:pPr>
      <w:r>
        <w:rPr>
          <w:rFonts w:ascii="Arial"/>
          <w:color w:val="232323"/>
          <w:w w:val="82"/>
          <w:sz w:val="14"/>
        </w:rPr>
        <w:t>3</w:t>
      </w:r>
    </w:p>
    <w:p>
      <w:pPr>
        <w:pStyle w:val="BodyText"/>
        <w:rPr>
          <w:rFonts w:ascii="Arial"/>
          <w:sz w:val="16"/>
        </w:rPr>
      </w:pPr>
    </w:p>
    <w:p>
      <w:pPr>
        <w:pStyle w:val="BodyText"/>
        <w:spacing w:before="6"/>
        <w:rPr>
          <w:rFonts w:ascii="Arial"/>
          <w:sz w:val="18"/>
        </w:rPr>
      </w:pPr>
    </w:p>
    <w:p>
      <w:pPr>
        <w:spacing w:before="1"/>
        <w:ind w:left="0" w:right="0" w:firstLine="0"/>
        <w:jc w:val="right"/>
        <w:rPr>
          <w:rFonts w:ascii="Arial"/>
          <w:sz w:val="23"/>
        </w:rPr>
      </w:pPr>
      <w:r>
        <w:rPr>
          <w:rFonts w:ascii="Arial"/>
          <w:color w:val="232323"/>
          <w:w w:val="90"/>
          <w:sz w:val="19"/>
        </w:rPr>
        <w:t>'</w:t>
      </w:r>
      <w:r>
        <w:rPr>
          <w:rFonts w:ascii="Arial"/>
          <w:color w:val="3D3D3D"/>
          <w:w w:val="90"/>
          <w:position w:val="-11"/>
          <w:sz w:val="23"/>
        </w:rPr>
        <w:t>'</w:t>
      </w:r>
      <w:r>
        <w:rPr>
          <w:rFonts w:ascii="Arial"/>
          <w:color w:val="3D3D3D"/>
          <w:w w:val="90"/>
          <w:position w:val="-20"/>
          <w:sz w:val="23"/>
        </w:rPr>
        <w:t>'</w:t>
      </w:r>
    </w:p>
    <w:p>
      <w:pPr>
        <w:pStyle w:val="BodyText"/>
        <w:rPr>
          <w:rFonts w:ascii="Arial"/>
          <w:sz w:val="12"/>
        </w:rPr>
      </w:pPr>
      <w:r>
        <w:rPr/>
        <w:br w:type="column"/>
      </w:r>
      <w:r>
        <w:rPr>
          <w:rFonts w:ascii="Arial"/>
          <w:sz w:val="12"/>
        </w:rPr>
      </w:r>
    </w:p>
    <w:p>
      <w:pPr>
        <w:pStyle w:val="BodyText"/>
        <w:spacing w:before="2"/>
        <w:rPr>
          <w:rFonts w:ascii="Arial"/>
          <w:sz w:val="12"/>
        </w:rPr>
      </w:pPr>
    </w:p>
    <w:p>
      <w:pPr>
        <w:spacing w:line="225" w:lineRule="auto" w:before="0"/>
        <w:ind w:left="-39" w:right="428" w:firstLine="2"/>
        <w:jc w:val="both"/>
        <w:rPr>
          <w:rFonts w:ascii="Arial" w:hAnsi="Arial"/>
          <w:sz w:val="12"/>
        </w:rPr>
      </w:pPr>
      <w:r>
        <w:rPr>
          <w:rFonts w:ascii="Arial" w:hAnsi="Arial"/>
          <w:color w:val="4F4F4F"/>
          <w:sz w:val="12"/>
        </w:rPr>
        <w:t>3-й </w:t>
      </w:r>
      <w:r>
        <w:rPr>
          <w:rFonts w:ascii="Arial" w:hAnsi="Arial"/>
          <w:color w:val="3D3D3D"/>
          <w:spacing w:val="-7"/>
          <w:sz w:val="9"/>
        </w:rPr>
        <w:t>ДВ</w:t>
      </w:r>
      <w:r>
        <w:rPr>
          <w:rFonts w:ascii="Arial" w:hAnsi="Arial"/>
          <w:color w:val="232323"/>
          <w:spacing w:val="-7"/>
          <w:sz w:val="9"/>
        </w:rPr>
        <w:t>О</w:t>
      </w:r>
      <w:r>
        <w:rPr>
          <w:rFonts w:ascii="Arial" w:hAnsi="Arial"/>
          <w:color w:val="4F4F4F"/>
          <w:spacing w:val="-7"/>
          <w:sz w:val="9"/>
        </w:rPr>
        <w:t>ЙНО</w:t>
      </w:r>
      <w:r>
        <w:rPr>
          <w:rFonts w:ascii="Arial" w:hAnsi="Arial"/>
          <w:color w:val="232323"/>
          <w:spacing w:val="-7"/>
          <w:sz w:val="9"/>
        </w:rPr>
        <w:t>Й </w:t>
      </w:r>
      <w:r>
        <w:rPr>
          <w:rFonts w:ascii="Arial" w:hAnsi="Arial"/>
          <w:color w:val="232323"/>
          <w:spacing w:val="-4"/>
          <w:sz w:val="12"/>
        </w:rPr>
        <w:t>м</w:t>
      </w:r>
      <w:r>
        <w:rPr>
          <w:rFonts w:ascii="Arial" w:hAnsi="Arial"/>
          <w:color w:val="3D3D3D"/>
          <w:spacing w:val="-4"/>
          <w:sz w:val="12"/>
        </w:rPr>
        <w:t>есяц</w:t>
      </w:r>
      <w:r>
        <w:rPr>
          <w:rFonts w:ascii="Arial" w:hAnsi="Arial"/>
          <w:color w:val="4F4F4F"/>
          <w:spacing w:val="-4"/>
          <w:sz w:val="12"/>
        </w:rPr>
        <w:t> </w:t>
      </w:r>
      <w:r>
        <w:rPr>
          <w:rFonts w:ascii="Arial" w:hAnsi="Arial"/>
          <w:color w:val="4F4F4F"/>
          <w:w w:val="95"/>
          <w:sz w:val="12"/>
        </w:rPr>
        <w:t>(nереь,й</w:t>
      </w:r>
      <w:r>
        <w:rPr>
          <w:rFonts w:ascii="Arial" w:hAnsi="Arial"/>
          <w:color w:val="4F4F4F"/>
          <w:spacing w:val="-16"/>
          <w:w w:val="95"/>
          <w:sz w:val="12"/>
        </w:rPr>
        <w:t> </w:t>
      </w:r>
      <w:r>
        <w:rPr>
          <w:rFonts w:ascii="Arial" w:hAnsi="Arial"/>
          <w:color w:val="3D3D3D"/>
          <w:spacing w:val="-4"/>
          <w:w w:val="95"/>
          <w:sz w:val="12"/>
        </w:rPr>
        <w:t>Дж'умаада</w:t>
      </w:r>
      <w:r>
        <w:rPr>
          <w:rFonts w:ascii="Arial" w:hAnsi="Arial"/>
          <w:color w:val="626262"/>
          <w:spacing w:val="-4"/>
          <w:w w:val="95"/>
          <w:sz w:val="12"/>
        </w:rPr>
        <w:t>,</w:t>
      </w:r>
      <w:r>
        <w:rPr>
          <w:rFonts w:ascii="Arial" w:hAnsi="Arial"/>
          <w:color w:val="3D3D3D"/>
          <w:spacing w:val="-4"/>
          <w:w w:val="95"/>
          <w:sz w:val="12"/>
        </w:rPr>
        <w:t> </w:t>
      </w:r>
      <w:r>
        <w:rPr>
          <w:rFonts w:ascii="Arial" w:hAnsi="Arial"/>
          <w:color w:val="3D3D3D"/>
          <w:w w:val="95"/>
          <w:sz w:val="12"/>
        </w:rPr>
        <w:t>второй</w:t>
      </w:r>
      <w:r>
        <w:rPr>
          <w:rFonts w:ascii="Arial" w:hAnsi="Arial"/>
          <w:color w:val="3D3D3D"/>
          <w:spacing w:val="-18"/>
          <w:w w:val="95"/>
          <w:sz w:val="12"/>
        </w:rPr>
        <w:t> </w:t>
      </w:r>
      <w:r>
        <w:rPr>
          <w:rFonts w:ascii="Arial" w:hAnsi="Arial"/>
          <w:color w:val="3D3D3D"/>
          <w:w w:val="95"/>
          <w:sz w:val="12"/>
        </w:rPr>
        <w:t>Дж'умаада)</w:t>
      </w: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spacing w:before="5"/>
        <w:rPr>
          <w:rFonts w:ascii="Arial"/>
          <w:sz w:val="11"/>
        </w:rPr>
      </w:pPr>
    </w:p>
    <w:p>
      <w:pPr>
        <w:spacing w:before="0"/>
        <w:ind w:left="-32" w:right="0" w:firstLine="0"/>
        <w:jc w:val="both"/>
        <w:rPr>
          <w:rFonts w:ascii="Arial"/>
          <w:sz w:val="19"/>
        </w:rPr>
      </w:pPr>
      <w:r>
        <w:rPr/>
        <w:pict>
          <v:shape style="position:absolute;margin-left:470.051208pt;margin-top:9.462852pt;width:1.85pt;height:11.8pt;mso-position-horizontal-relative:page;mso-position-vertical-relative:paragraph;z-index:15741440" type="#_x0000_t202" filled="false" stroked="false">
            <v:textbox inset="0,0,0,0">
              <w:txbxContent>
                <w:p>
                  <w:pPr>
                    <w:spacing w:line="235" w:lineRule="exact" w:before="0"/>
                    <w:ind w:left="0" w:right="0" w:firstLine="0"/>
                    <w:jc w:val="left"/>
                    <w:rPr>
                      <w:rFonts w:ascii="Arial"/>
                      <w:sz w:val="21"/>
                    </w:rPr>
                  </w:pPr>
                  <w:r>
                    <w:rPr>
                      <w:rFonts w:ascii="Arial"/>
                      <w:color w:val="232323"/>
                      <w:w w:val="91"/>
                      <w:sz w:val="21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131313"/>
          <w:sz w:val="21"/>
        </w:rPr>
        <w:t>' </w:t>
      </w:r>
      <w:r>
        <w:rPr>
          <w:rFonts w:ascii="Arial"/>
          <w:color w:val="232323"/>
          <w:position w:val="-7"/>
          <w:sz w:val="19"/>
        </w:rPr>
        <w:t>'</w:t>
      </w:r>
    </w:p>
    <w:p>
      <w:pPr>
        <w:tabs>
          <w:tab w:pos="504" w:val="left" w:leader="none"/>
        </w:tabs>
        <w:spacing w:line="152" w:lineRule="exact" w:before="18"/>
        <w:ind w:left="145" w:right="0" w:firstLine="0"/>
        <w:jc w:val="left"/>
        <w:rPr>
          <w:rFonts w:ascii="Arial" w:hAnsi="Arial"/>
          <w:b/>
          <w:sz w:val="11"/>
        </w:rPr>
      </w:pPr>
      <w:r>
        <w:rPr/>
        <w:pict>
          <v:shape style="position:absolute;margin-left:483.41571pt;margin-top:4.483691pt;width:3.55pt;height:7.85pt;mso-position-horizontal-relative:page;mso-position-vertical-relative:paragraph;z-index:-24051200" type="#_x0000_t202" filled="false" stroked="false">
            <v:textbox inset="0,0,0,0">
              <w:txbxContent>
                <w:p>
                  <w:pPr>
                    <w:spacing w:line="157" w:lineRule="exact" w:before="0"/>
                    <w:ind w:left="0" w:right="0" w:firstLine="0"/>
                    <w:jc w:val="left"/>
                    <w:rPr>
                      <w:rFonts w:ascii="Arial"/>
                      <w:sz w:val="14"/>
                    </w:rPr>
                  </w:pPr>
                  <w:r>
                    <w:rPr>
                      <w:rFonts w:ascii="Arial"/>
                      <w:color w:val="131313"/>
                      <w:w w:val="91"/>
                      <w:sz w:val="14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232323"/>
          <w:sz w:val="14"/>
        </w:rPr>
        <w:t>',</w:t>
        <w:tab/>
      </w:r>
      <w:r>
        <w:rPr>
          <w:color w:val="232323"/>
          <w:sz w:val="13"/>
        </w:rPr>
        <w:t>4-</w:t>
      </w:r>
      <w:r>
        <w:rPr>
          <w:color w:val="3D3D3D"/>
          <w:sz w:val="13"/>
        </w:rPr>
        <w:t>й</w:t>
      </w:r>
      <w:r>
        <w:rPr>
          <w:color w:val="3D3D3D"/>
          <w:spacing w:val="-14"/>
          <w:sz w:val="13"/>
        </w:rPr>
        <w:t> </w:t>
      </w:r>
      <w:r>
        <w:rPr>
          <w:rFonts w:ascii="Arial" w:hAnsi="Arial"/>
          <w:b/>
          <w:color w:val="4F4F4F"/>
          <w:spacing w:val="-11"/>
          <w:sz w:val="11"/>
        </w:rPr>
        <w:t>ДВОЙ</w:t>
      </w:r>
      <w:r>
        <w:rPr>
          <w:rFonts w:ascii="Arial" w:hAnsi="Arial"/>
          <w:b/>
          <w:color w:val="131313"/>
          <w:spacing w:val="-11"/>
          <w:sz w:val="11"/>
        </w:rPr>
        <w:t>Н</w:t>
      </w:r>
      <w:r>
        <w:rPr>
          <w:rFonts w:ascii="Arial" w:hAnsi="Arial"/>
          <w:b/>
          <w:color w:val="4F4F4F"/>
          <w:spacing w:val="-11"/>
          <w:sz w:val="11"/>
        </w:rPr>
        <w:t>О</w:t>
      </w:r>
      <w:r>
        <w:rPr>
          <w:rFonts w:ascii="Arial" w:hAnsi="Arial"/>
          <w:b/>
          <w:color w:val="232323"/>
          <w:spacing w:val="-11"/>
          <w:sz w:val="11"/>
        </w:rPr>
        <w:t>Сi</w:t>
      </w:r>
    </w:p>
    <w:p>
      <w:pPr>
        <w:spacing w:line="95" w:lineRule="exact" w:before="0"/>
        <w:ind w:left="662" w:right="0" w:firstLine="0"/>
        <w:jc w:val="left"/>
        <w:rPr>
          <w:rFonts w:ascii="Arial" w:hAnsi="Arial"/>
          <w:sz w:val="12"/>
        </w:rPr>
      </w:pPr>
      <w:r>
        <w:rPr>
          <w:rFonts w:ascii="Arial" w:hAnsi="Arial"/>
          <w:color w:val="3D3D3D"/>
          <w:sz w:val="12"/>
        </w:rPr>
        <w:t>месяц</w:t>
      </w:r>
    </w:p>
    <w:p>
      <w:pPr>
        <w:spacing w:line="177" w:lineRule="auto" w:before="0"/>
        <w:ind w:left="33" w:right="0" w:firstLine="0"/>
        <w:jc w:val="left"/>
        <w:rPr>
          <w:sz w:val="20"/>
        </w:rPr>
      </w:pPr>
      <w:r>
        <w:rPr>
          <w:color w:val="232323"/>
          <w:position w:val="-8"/>
          <w:sz w:val="22"/>
        </w:rPr>
        <w:t>,</w:t>
      </w:r>
      <w:r>
        <w:rPr>
          <w:color w:val="3D3D3D"/>
          <w:sz w:val="20"/>
        </w:rPr>
        <w:t>,</w:t>
      </w:r>
    </w:p>
    <w:p>
      <w:pPr>
        <w:spacing w:after="0" w:line="177" w:lineRule="auto"/>
        <w:jc w:val="left"/>
        <w:rPr>
          <w:sz w:val="20"/>
        </w:rPr>
        <w:sectPr>
          <w:pgSz w:w="11920" w:h="16840"/>
          <w:pgMar w:header="0" w:footer="1162" w:top="760" w:bottom="1340" w:left="960" w:right="1180"/>
          <w:cols w:num="4" w:equalWidth="0">
            <w:col w:w="4844" w:space="68"/>
            <w:col w:w="2780" w:space="144"/>
            <w:col w:w="481" w:space="39"/>
            <w:col w:w="1424"/>
          </w:cols>
        </w:sectPr>
      </w:pPr>
    </w:p>
    <w:p>
      <w:pPr>
        <w:spacing w:line="208" w:lineRule="auto" w:before="94"/>
        <w:ind w:left="0" w:right="116" w:firstLine="0"/>
        <w:jc w:val="right"/>
        <w:rPr>
          <w:rFonts w:ascii="Arial"/>
          <w:sz w:val="21"/>
        </w:rPr>
      </w:pPr>
      <w:r>
        <w:rPr/>
        <w:pict>
          <v:shape style="position:absolute;margin-left:370.078003pt;margin-top:18.535471pt;width:1.5pt;height:6.15pt;mso-position-horizontal-relative:page;mso-position-vertical-relative:paragraph;z-index:15741952" type="#_x0000_t202" filled="false" stroked="false">
            <v:textbox inset="0,0,0,0">
              <w:txbxContent>
                <w:p>
                  <w:pPr>
                    <w:spacing w:line="122" w:lineRule="exact" w:before="0"/>
                    <w:ind w:left="0" w:right="0" w:firstLine="0"/>
                    <w:jc w:val="left"/>
                    <w:rPr>
                      <w:sz w:val="11"/>
                    </w:rPr>
                  </w:pPr>
                  <w:r>
                    <w:rPr>
                      <w:color w:val="232323"/>
                      <w:w w:val="95"/>
                      <w:sz w:val="11"/>
                    </w:rPr>
                    <w:t>\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3D3D3D"/>
          <w:sz w:val="21"/>
        </w:rPr>
        <w:t>'</w:t>
      </w:r>
      <w:r>
        <w:rPr>
          <w:rFonts w:ascii="Arial"/>
          <w:color w:val="3D3D3D"/>
          <w:position w:val="-10"/>
          <w:sz w:val="23"/>
        </w:rPr>
        <w:t>'</w:t>
      </w:r>
      <w:r>
        <w:rPr>
          <w:rFonts w:ascii="Arial"/>
          <w:color w:val="232323"/>
          <w:position w:val="-17"/>
          <w:sz w:val="21"/>
        </w:rPr>
        <w:t>'</w:t>
      </w:r>
    </w:p>
    <w:p>
      <w:pPr>
        <w:spacing w:line="236" w:lineRule="exact" w:before="0"/>
        <w:ind w:left="0" w:right="0" w:firstLine="0"/>
        <w:jc w:val="right"/>
        <w:rPr>
          <w:rFonts w:ascii="Arial"/>
          <w:sz w:val="23"/>
        </w:rPr>
      </w:pPr>
      <w:r>
        <w:rPr>
          <w:rFonts w:ascii="Arial"/>
          <w:color w:val="3D3D3D"/>
          <w:w w:val="96"/>
          <w:sz w:val="23"/>
        </w:rPr>
        <w:t>'</w:t>
      </w:r>
    </w:p>
    <w:p>
      <w:pPr>
        <w:pStyle w:val="BodyText"/>
        <w:spacing w:before="2"/>
        <w:rPr>
          <w:rFonts w:ascii="Arial"/>
          <w:sz w:val="33"/>
        </w:rPr>
      </w:pPr>
      <w:r>
        <w:rPr/>
        <w:br w:type="column"/>
      </w:r>
      <w:r>
        <w:rPr>
          <w:rFonts w:ascii="Arial"/>
          <w:sz w:val="33"/>
        </w:rPr>
      </w:r>
    </w:p>
    <w:p>
      <w:pPr>
        <w:spacing w:line="218" w:lineRule="auto" w:before="0"/>
        <w:ind w:left="0" w:right="0" w:firstLine="0"/>
        <w:jc w:val="right"/>
        <w:rPr>
          <w:rFonts w:ascii="Arial"/>
          <w:sz w:val="21"/>
        </w:rPr>
      </w:pPr>
      <w:r>
        <w:rPr>
          <w:rFonts w:ascii="Arial"/>
          <w:color w:val="131313"/>
          <w:w w:val="95"/>
          <w:position w:val="-17"/>
          <w:sz w:val="21"/>
        </w:rPr>
        <w:t>'</w:t>
      </w:r>
      <w:r>
        <w:rPr>
          <w:rFonts w:ascii="Arial"/>
          <w:color w:val="232323"/>
          <w:w w:val="95"/>
          <w:position w:val="-10"/>
          <w:sz w:val="23"/>
        </w:rPr>
        <w:t>'</w:t>
      </w:r>
      <w:r>
        <w:rPr>
          <w:rFonts w:ascii="Arial"/>
          <w:color w:val="3D3D3D"/>
          <w:w w:val="95"/>
          <w:sz w:val="21"/>
        </w:rPr>
        <w:t>'</w:t>
      </w:r>
    </w:p>
    <w:p>
      <w:pPr>
        <w:spacing w:line="220" w:lineRule="auto" w:before="1"/>
        <w:ind w:left="24" w:right="0" w:firstLine="0"/>
        <w:jc w:val="left"/>
        <w:rPr>
          <w:rFonts w:ascii="Arial"/>
          <w:sz w:val="21"/>
        </w:rPr>
      </w:pPr>
      <w:r>
        <w:rPr/>
        <w:br w:type="column"/>
      </w:r>
      <w:r>
        <w:rPr>
          <w:color w:val="232323"/>
          <w:position w:val="-6"/>
          <w:sz w:val="22"/>
        </w:rPr>
        <w:t>,</w:t>
      </w:r>
      <w:r>
        <w:rPr>
          <w:rFonts w:ascii="Arial"/>
          <w:color w:val="232323"/>
          <w:position w:val="-9"/>
          <w:sz w:val="21"/>
        </w:rPr>
        <w:t>' </w:t>
      </w:r>
      <w:r>
        <w:rPr>
          <w:rFonts w:ascii="Arial"/>
          <w:color w:val="232323"/>
          <w:sz w:val="21"/>
        </w:rPr>
        <w:t>'</w:t>
      </w:r>
    </w:p>
    <w:p>
      <w:pPr>
        <w:spacing w:after="0" w:line="220" w:lineRule="auto"/>
        <w:jc w:val="left"/>
        <w:rPr>
          <w:rFonts w:ascii="Arial"/>
          <w:sz w:val="21"/>
        </w:rPr>
        <w:sectPr>
          <w:type w:val="continuous"/>
          <w:pgSz w:w="11920" w:h="16840"/>
          <w:pgMar w:top="1600" w:bottom="280" w:left="960" w:right="1180"/>
          <w:cols w:num="3" w:equalWidth="0">
            <w:col w:w="6532" w:space="40"/>
            <w:col w:w="1592" w:space="39"/>
            <w:col w:w="1577"/>
          </w:cols>
        </w:sectPr>
      </w:pPr>
    </w:p>
    <w:p>
      <w:pPr>
        <w:spacing w:line="136" w:lineRule="exact" w:before="107"/>
        <w:ind w:left="5600" w:right="0" w:firstLine="0"/>
        <w:jc w:val="center"/>
        <w:rPr>
          <w:rFonts w:ascii="Arial" w:hAnsi="Arial"/>
          <w:sz w:val="12"/>
        </w:rPr>
      </w:pPr>
      <w:r>
        <w:rPr>
          <w:rFonts w:ascii="Arial" w:hAnsi="Arial"/>
          <w:color w:val="4F4F4F"/>
          <w:spacing w:val="-3"/>
          <w:sz w:val="12"/>
        </w:rPr>
        <w:t>6-</w:t>
      </w:r>
      <w:r>
        <w:rPr>
          <w:rFonts w:ascii="Arial" w:hAnsi="Arial"/>
          <w:color w:val="232323"/>
          <w:spacing w:val="-3"/>
          <w:sz w:val="12"/>
        </w:rPr>
        <w:t>й </w:t>
      </w:r>
      <w:r>
        <w:rPr>
          <w:rFonts w:ascii="Arial" w:hAnsi="Arial"/>
          <w:color w:val="4F4F4F"/>
          <w:spacing w:val="-5"/>
          <w:sz w:val="12"/>
        </w:rPr>
        <w:t>двоii</w:t>
      </w:r>
      <w:r>
        <w:rPr>
          <w:rFonts w:ascii="Arial" w:hAnsi="Arial"/>
          <w:color w:val="131313"/>
          <w:spacing w:val="-5"/>
          <w:sz w:val="12"/>
        </w:rPr>
        <w:t>н</w:t>
      </w:r>
      <w:r>
        <w:rPr>
          <w:rFonts w:ascii="Arial" w:hAnsi="Arial"/>
          <w:color w:val="4F4F4F"/>
          <w:spacing w:val="-5"/>
          <w:sz w:val="12"/>
        </w:rPr>
        <w:t>о</w:t>
      </w:r>
      <w:r>
        <w:rPr>
          <w:rFonts w:ascii="Arial" w:hAnsi="Arial"/>
          <w:color w:val="232323"/>
          <w:spacing w:val="-5"/>
          <w:sz w:val="12"/>
        </w:rPr>
        <w:t>й</w:t>
      </w:r>
    </w:p>
    <w:p>
      <w:pPr>
        <w:spacing w:line="136" w:lineRule="exact" w:before="0"/>
        <w:ind w:left="5608" w:right="0" w:firstLine="0"/>
        <w:jc w:val="center"/>
        <w:rPr>
          <w:rFonts w:ascii="Arial" w:hAnsi="Arial"/>
          <w:b/>
          <w:sz w:val="12"/>
        </w:rPr>
      </w:pPr>
      <w:r>
        <w:rPr>
          <w:rFonts w:ascii="Arial" w:hAnsi="Arial"/>
          <w:b/>
          <w:color w:val="3D3D3D"/>
          <w:sz w:val="12"/>
        </w:rPr>
        <w:t>месяц</w:t>
      </w:r>
    </w:p>
    <w:p>
      <w:pPr>
        <w:tabs>
          <w:tab w:pos="591" w:val="left" w:leader="none"/>
          <w:tab w:pos="1499" w:val="left" w:leader="none"/>
          <w:tab w:pos="1815" w:val="left" w:leader="none"/>
        </w:tabs>
        <w:spacing w:line="212" w:lineRule="exact" w:before="9"/>
        <w:ind w:left="163" w:right="0" w:firstLine="0"/>
        <w:jc w:val="left"/>
        <w:rPr>
          <w:rFonts w:ascii="Arial" w:hAnsi="Arial"/>
          <w:sz w:val="12"/>
        </w:rPr>
      </w:pPr>
      <w:r>
        <w:rPr/>
        <w:br w:type="column"/>
      </w:r>
      <w:r>
        <w:rPr>
          <w:rFonts w:ascii="Arial" w:hAnsi="Arial"/>
          <w:color w:val="232323"/>
          <w:position w:val="5"/>
          <w:sz w:val="14"/>
        </w:rPr>
        <w:t>6</w:t>
        <w:tab/>
      </w:r>
      <w:r>
        <w:rPr>
          <w:rFonts w:ascii="Arial" w:hAnsi="Arial"/>
          <w:color w:val="232323"/>
          <w:position w:val="5"/>
          <w:sz w:val="14"/>
          <w:u w:val="single" w:color="000000"/>
        </w:rPr>
        <w:t> </w:t>
        <w:tab/>
      </w:r>
      <w:r>
        <w:rPr>
          <w:rFonts w:ascii="Arial" w:hAnsi="Arial"/>
          <w:color w:val="232323"/>
          <w:position w:val="5"/>
          <w:sz w:val="14"/>
        </w:rPr>
        <w:tab/>
      </w:r>
      <w:r>
        <w:rPr>
          <w:rFonts w:ascii="Arial" w:hAnsi="Arial"/>
          <w:color w:val="232323"/>
          <w:position w:val="5"/>
          <w:sz w:val="15"/>
        </w:rPr>
        <w:t>5 </w:t>
      </w:r>
      <w:r>
        <w:rPr>
          <w:color w:val="3D3D3D"/>
          <w:sz w:val="14"/>
        </w:rPr>
        <w:t>5-й</w:t>
      </w:r>
      <w:r>
        <w:rPr>
          <w:rFonts w:ascii="Arial" w:hAnsi="Arial"/>
          <w:color w:val="3D3D3D"/>
          <w:sz w:val="12"/>
        </w:rPr>
        <w:t>дво</w:t>
      </w:r>
      <w:r>
        <w:rPr>
          <w:rFonts w:ascii="Arial" w:hAnsi="Arial"/>
          <w:color w:val="232323"/>
          <w:sz w:val="12"/>
        </w:rPr>
        <w:t>й</w:t>
      </w:r>
      <w:r>
        <w:rPr>
          <w:rFonts w:ascii="Arial" w:hAnsi="Arial"/>
          <w:color w:val="4F4F4F"/>
          <w:sz w:val="12"/>
        </w:rPr>
        <w:t>н</w:t>
      </w:r>
      <w:r>
        <w:rPr>
          <w:rFonts w:ascii="Arial" w:hAnsi="Arial"/>
          <w:color w:val="232323"/>
          <w:sz w:val="12"/>
        </w:rPr>
        <w:t>о</w:t>
      </w:r>
      <w:r>
        <w:rPr>
          <w:rFonts w:ascii="Arial" w:hAnsi="Arial"/>
          <w:color w:val="3D3D3D"/>
          <w:sz w:val="12"/>
        </w:rPr>
        <w:t>й</w:t>
      </w:r>
      <w:r>
        <w:rPr>
          <w:rFonts w:ascii="Arial" w:hAnsi="Arial"/>
          <w:color w:val="3D3D3D"/>
          <w:spacing w:val="-13"/>
          <w:sz w:val="12"/>
        </w:rPr>
        <w:t> </w:t>
      </w:r>
      <w:r>
        <w:rPr>
          <w:rFonts w:ascii="Arial" w:hAnsi="Arial"/>
          <w:color w:val="3D3D3D"/>
          <w:sz w:val="12"/>
        </w:rPr>
        <w:t>месяц</w:t>
      </w:r>
    </w:p>
    <w:p>
      <w:pPr>
        <w:spacing w:line="141" w:lineRule="exact" w:before="0"/>
        <w:ind w:left="2025" w:right="0" w:firstLine="0"/>
        <w:jc w:val="left"/>
        <w:rPr>
          <w:rFonts w:ascii="Arial" w:hAnsi="Arial"/>
          <w:b/>
          <w:sz w:val="13"/>
        </w:rPr>
      </w:pPr>
      <w:r>
        <w:rPr>
          <w:rFonts w:ascii="Arial" w:hAnsi="Arial"/>
          <w:color w:val="4F4F4F"/>
          <w:sz w:val="12"/>
        </w:rPr>
        <w:t>(Ра</w:t>
      </w:r>
      <w:r>
        <w:rPr>
          <w:rFonts w:ascii="Arial" w:hAnsi="Arial"/>
          <w:color w:val="232323"/>
          <w:sz w:val="12"/>
        </w:rPr>
        <w:t>м</w:t>
      </w:r>
      <w:r>
        <w:rPr>
          <w:rFonts w:ascii="Arial" w:hAnsi="Arial"/>
          <w:color w:val="3D3D3D"/>
          <w:sz w:val="12"/>
        </w:rPr>
        <w:t>ада</w:t>
      </w:r>
      <w:r>
        <w:rPr>
          <w:rFonts w:ascii="Arial" w:hAnsi="Arial"/>
          <w:color w:val="131313"/>
          <w:sz w:val="12"/>
        </w:rPr>
        <w:t>н</w:t>
      </w:r>
      <w:r>
        <w:rPr>
          <w:rFonts w:ascii="Arial" w:hAnsi="Arial"/>
          <w:color w:val="626262"/>
          <w:sz w:val="12"/>
        </w:rPr>
        <w:t>, </w:t>
      </w:r>
      <w:r>
        <w:rPr>
          <w:rFonts w:ascii="Arial" w:hAnsi="Arial"/>
          <w:b/>
          <w:color w:val="3D3D3D"/>
          <w:sz w:val="13"/>
        </w:rPr>
        <w:t>Шаеваль)</w:t>
      </w:r>
    </w:p>
    <w:p>
      <w:pPr>
        <w:spacing w:after="0" w:line="141" w:lineRule="exact"/>
        <w:jc w:val="left"/>
        <w:rPr>
          <w:rFonts w:ascii="Arial" w:hAnsi="Arial"/>
          <w:sz w:val="13"/>
        </w:rPr>
        <w:sectPr>
          <w:type w:val="continuous"/>
          <w:pgSz w:w="11920" w:h="16840"/>
          <w:pgMar w:top="1600" w:bottom="280" w:left="960" w:right="1180"/>
          <w:cols w:num="2" w:equalWidth="0">
            <w:col w:w="6243" w:space="40"/>
            <w:col w:w="3497"/>
          </w:cols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spacing w:after="0"/>
        <w:rPr>
          <w:rFonts w:ascii="Arial"/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spacing w:before="2"/>
        <w:rPr>
          <w:rFonts w:ascii="Arial"/>
          <w:b/>
          <w:sz w:val="20"/>
        </w:rPr>
      </w:pPr>
    </w:p>
    <w:p>
      <w:pPr>
        <w:spacing w:line="288" w:lineRule="auto" w:before="1"/>
        <w:ind w:left="205" w:right="0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 </w:t>
      </w:r>
      <w:r>
        <w:rPr>
          <w:rFonts w:ascii="Arial" w:hAnsi="Arial"/>
          <w:i/>
          <w:color w:val="4F4F4F"/>
          <w:w w:val="115"/>
          <w:sz w:val="16"/>
        </w:rPr>
        <w:t>40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Шесть цветов pagyru </w:t>
      </w:r>
      <w:r>
        <w:rPr>
          <w:rFonts w:ascii="Arial" w:hAnsi="Arial"/>
          <w:i/>
          <w:color w:val="4F4F4F"/>
          <w:w w:val="115"/>
          <w:sz w:val="16"/>
        </w:rPr>
        <w:t>привязаны к </w:t>
      </w:r>
      <w:r>
        <w:rPr>
          <w:rFonts w:ascii="Arial" w:hAnsi="Arial"/>
          <w:i/>
          <w:color w:val="3D3D3D"/>
          <w:w w:val="115"/>
          <w:sz w:val="16"/>
        </w:rPr>
        <w:t>гоgо</w:t>
      </w:r>
      <w:r>
        <w:rPr>
          <w:rFonts w:ascii="Arial" w:hAnsi="Arial"/>
          <w:i/>
          <w:color w:val="030303"/>
          <w:w w:val="115"/>
          <w:sz w:val="16"/>
        </w:rPr>
        <w:t>­ </w:t>
      </w:r>
      <w:r>
        <w:rPr>
          <w:rFonts w:ascii="Arial" w:hAnsi="Arial"/>
          <w:i/>
          <w:color w:val="4F4F4F"/>
          <w:w w:val="115"/>
          <w:sz w:val="16"/>
        </w:rPr>
        <w:t>вому </w:t>
      </w:r>
      <w:r>
        <w:rPr>
          <w:rFonts w:ascii="Arial" w:hAnsi="Arial"/>
          <w:i/>
          <w:color w:val="3D3D3D"/>
          <w:w w:val="115"/>
          <w:sz w:val="16"/>
        </w:rPr>
        <w:t>циклу, </w:t>
      </w:r>
      <w:r>
        <w:rPr>
          <w:rFonts w:ascii="Arial" w:hAnsi="Arial"/>
          <w:i/>
          <w:color w:val="4F4F4F"/>
          <w:w w:val="115"/>
          <w:sz w:val="16"/>
        </w:rPr>
        <w:t>тёплые </w:t>
      </w:r>
      <w:r>
        <w:rPr>
          <w:rFonts w:ascii="Arial" w:hAnsi="Arial"/>
          <w:i/>
          <w:color w:val="3D3D3D"/>
          <w:w w:val="115"/>
          <w:sz w:val="16"/>
        </w:rPr>
        <w:t>цвета </w:t>
      </w:r>
      <w:r>
        <w:rPr>
          <w:rFonts w:ascii="Arial" w:hAnsi="Arial"/>
          <w:color w:val="232323"/>
          <w:w w:val="115"/>
          <w:sz w:val="16"/>
        </w:rPr>
        <w:t>- </w:t>
      </w:r>
      <w:r>
        <w:rPr>
          <w:rFonts w:ascii="Arial" w:hAnsi="Arial"/>
          <w:i/>
          <w:color w:val="4F4F4F"/>
          <w:w w:val="115"/>
          <w:sz w:val="16"/>
        </w:rPr>
        <w:t>gень, </w:t>
      </w:r>
      <w:r>
        <w:rPr>
          <w:rFonts w:ascii="Arial" w:hAnsi="Arial"/>
          <w:i/>
          <w:color w:val="3D3D3D"/>
          <w:w w:val="115"/>
          <w:sz w:val="16"/>
        </w:rPr>
        <w:t>холоgные </w:t>
      </w:r>
      <w:r>
        <w:rPr>
          <w:rFonts w:ascii="Arial" w:hAnsi="Arial"/>
          <w:color w:val="232323"/>
          <w:w w:val="115"/>
          <w:sz w:val="16"/>
        </w:rPr>
        <w:t>- </w:t>
      </w:r>
      <w:r>
        <w:rPr>
          <w:rFonts w:ascii="Arial" w:hAnsi="Arial"/>
          <w:i/>
          <w:color w:val="3D3D3D"/>
          <w:w w:val="115"/>
          <w:sz w:val="16"/>
        </w:rPr>
        <w:t>ночь. </w:t>
      </w:r>
      <w:r>
        <w:rPr>
          <w:rFonts w:ascii="Arial" w:hAnsi="Arial"/>
          <w:i/>
          <w:color w:val="4F4F4F"/>
          <w:w w:val="115"/>
          <w:sz w:val="16"/>
        </w:rPr>
        <w:t>(Тh</w:t>
      </w:r>
      <w:r>
        <w:rPr>
          <w:rFonts w:ascii="Arial" w:hAnsi="Arial"/>
          <w:i/>
          <w:color w:val="131313"/>
          <w:w w:val="115"/>
          <w:sz w:val="16"/>
        </w:rPr>
        <w:t>.</w:t>
      </w:r>
      <w:r>
        <w:rPr>
          <w:rFonts w:ascii="Arial" w:hAnsi="Arial"/>
          <w:i/>
          <w:color w:val="4F4F4F"/>
          <w:w w:val="115"/>
          <w:sz w:val="16"/>
        </w:rPr>
        <w:t>АЫ, </w:t>
      </w:r>
      <w:r>
        <w:rPr>
          <w:rFonts w:ascii="Arial" w:hAnsi="Arial"/>
          <w:i/>
          <w:color w:val="3D3D3D"/>
          <w:w w:val="115"/>
          <w:sz w:val="16"/>
        </w:rPr>
        <w:t>Picture Interpr</w:t>
      </w:r>
      <w:r>
        <w:rPr>
          <w:rFonts w:ascii="Arial" w:hAnsi="Arial"/>
          <w:i/>
          <w:color w:val="626262"/>
          <w:w w:val="115"/>
          <w:sz w:val="16"/>
        </w:rPr>
        <w:t>e</w:t>
      </w:r>
      <w:r>
        <w:rPr>
          <w:rFonts w:ascii="Arial" w:hAnsi="Arial"/>
          <w:i/>
          <w:color w:val="3D3D3D"/>
          <w:w w:val="115"/>
          <w:sz w:val="16"/>
        </w:rPr>
        <w:t>lal'ion, </w:t>
      </w:r>
      <w:r>
        <w:rPr>
          <w:rFonts w:ascii="Arial" w:hAnsi="Arial"/>
          <w:i/>
          <w:color w:val="4F4F4F"/>
          <w:w w:val="115"/>
          <w:sz w:val="16"/>
        </w:rPr>
        <w:t>р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87)</w:t>
      </w:r>
    </w:p>
    <w:p>
      <w:pPr>
        <w:pStyle w:val="BodyText"/>
        <w:spacing w:before="7"/>
        <w:rPr>
          <w:rFonts w:ascii="Arial"/>
          <w:i/>
          <w:sz w:val="23"/>
        </w:rPr>
      </w:pPr>
    </w:p>
    <w:p>
      <w:pPr>
        <w:pStyle w:val="BodyText"/>
        <w:spacing w:line="264" w:lineRule="auto"/>
        <w:ind w:left="206" w:firstLine="309"/>
        <w:jc w:val="both"/>
      </w:pPr>
      <w:r>
        <w:rPr>
          <w:color w:val="3D3D3D"/>
          <w:w w:val="115"/>
        </w:rPr>
        <w:t>Шесть вод, </w:t>
      </w:r>
      <w:r>
        <w:rPr>
          <w:color w:val="4F4F4F"/>
          <w:w w:val="115"/>
        </w:rPr>
        <w:t>оставшихся </w:t>
      </w:r>
      <w:r>
        <w:rPr>
          <w:color w:val="3D3D3D"/>
          <w:w w:val="115"/>
        </w:rPr>
        <w:t>после </w:t>
      </w:r>
      <w:r>
        <w:rPr>
          <w:color w:val="4F4F4F"/>
          <w:w w:val="115"/>
        </w:rPr>
        <w:t>солнеч:ной </w:t>
      </w:r>
      <w:r>
        <w:rPr>
          <w:color w:val="3D3D3D"/>
          <w:w w:val="115"/>
        </w:rPr>
        <w:t>ра­ </w:t>
      </w:r>
      <w:r>
        <w:rPr>
          <w:color w:val="4F4F4F"/>
          <w:w w:val="115"/>
        </w:rPr>
        <w:t>боты, «меняют </w:t>
      </w:r>
      <w:r>
        <w:rPr>
          <w:color w:val="3D3D3D"/>
          <w:w w:val="115"/>
        </w:rPr>
        <w:t>цвет  камня  каждые  два  меся­ ца на каждой стадии работы» </w:t>
      </w:r>
      <w:r>
        <w:rPr>
          <w:color w:val="4F4F4F"/>
          <w:w w:val="115"/>
        </w:rPr>
        <w:t>до завершения операции</w:t>
      </w:r>
      <w:r>
        <w:rPr>
          <w:color w:val="030303"/>
          <w:w w:val="115"/>
        </w:rPr>
        <w:t>. </w:t>
      </w:r>
      <w:r>
        <w:rPr>
          <w:color w:val="3D3D3D"/>
          <w:w w:val="115"/>
        </w:rPr>
        <w:t>Число шесть </w:t>
      </w:r>
      <w:r>
        <w:rPr>
          <w:color w:val="4F4F4F"/>
          <w:w w:val="115"/>
        </w:rPr>
        <w:t>связано с </w:t>
      </w:r>
      <w:r>
        <w:rPr>
          <w:color w:val="3D3D3D"/>
          <w:w w:val="115"/>
        </w:rPr>
        <w:t>шестью цве­ </w:t>
      </w:r>
      <w:r>
        <w:rPr>
          <w:color w:val="4F4F4F"/>
          <w:w w:val="115"/>
        </w:rPr>
        <w:t>тами  </w:t>
      </w:r>
      <w:r>
        <w:rPr>
          <w:color w:val="3D3D3D"/>
          <w:spacing w:val="-4"/>
          <w:w w:val="115"/>
        </w:rPr>
        <w:t>радуги</w:t>
      </w:r>
      <w:r>
        <w:rPr>
          <w:color w:val="626262"/>
          <w:spacing w:val="-4"/>
          <w:w w:val="115"/>
        </w:rPr>
        <w:t>,  </w:t>
      </w:r>
      <w:r>
        <w:rPr>
          <w:color w:val="3D3D3D"/>
          <w:w w:val="115"/>
        </w:rPr>
        <w:t>как   ибн  </w:t>
      </w:r>
      <w:r>
        <w:rPr>
          <w:color w:val="4F4F4F"/>
          <w:w w:val="115"/>
        </w:rPr>
        <w:t>Умаил   </w:t>
      </w:r>
      <w:r>
        <w:rPr>
          <w:color w:val="3D3D3D"/>
          <w:w w:val="115"/>
        </w:rPr>
        <w:t>ранее  </w:t>
      </w:r>
      <w:r>
        <w:rPr>
          <w:color w:val="4F4F4F"/>
          <w:w w:val="115"/>
        </w:rPr>
        <w:t>указывал </w:t>
      </w:r>
      <w:r>
        <w:rPr>
          <w:color w:val="3D3D3D"/>
          <w:w w:val="115"/>
        </w:rPr>
        <w:t>в </w:t>
      </w:r>
      <w:r>
        <w:rPr>
          <w:color w:val="4F4F4F"/>
          <w:w w:val="115"/>
        </w:rPr>
        <w:t>отрывке о  </w:t>
      </w:r>
      <w:r>
        <w:rPr>
          <w:color w:val="3D3D3D"/>
          <w:w w:val="115"/>
        </w:rPr>
        <w:t>хамелеоне.  </w:t>
      </w:r>
      <w:r>
        <w:rPr>
          <w:color w:val="4F4F4F"/>
          <w:w w:val="115"/>
        </w:rPr>
        <w:t>Но  оно связано  </w:t>
      </w:r>
      <w:r>
        <w:rPr>
          <w:color w:val="3D3D3D"/>
          <w:w w:val="115"/>
        </w:rPr>
        <w:t>также и </w:t>
      </w:r>
      <w:r>
        <w:rPr>
          <w:color w:val="4F4F4F"/>
          <w:w w:val="115"/>
        </w:rPr>
        <w:t>с </w:t>
      </w:r>
      <w:r>
        <w:rPr>
          <w:color w:val="3D3D3D"/>
          <w:w w:val="115"/>
        </w:rPr>
        <w:t>полным годичным циклом. </w:t>
      </w:r>
      <w:r>
        <w:rPr>
          <w:color w:val="4F4F4F"/>
          <w:w w:val="115"/>
        </w:rPr>
        <w:t>Мусульманский год </w:t>
      </w:r>
      <w:r>
        <w:rPr>
          <w:color w:val="3D3D3D"/>
          <w:w w:val="115"/>
        </w:rPr>
        <w:t>изначально </w:t>
      </w:r>
      <w:r>
        <w:rPr>
          <w:color w:val="4F4F4F"/>
          <w:w w:val="115"/>
        </w:rPr>
        <w:t>был </w:t>
      </w:r>
      <w:r>
        <w:rPr>
          <w:color w:val="3D3D3D"/>
          <w:w w:val="115"/>
        </w:rPr>
        <w:t>разделён на шесть двойных месяцев, ч:то </w:t>
      </w:r>
      <w:r>
        <w:rPr>
          <w:color w:val="4F4F4F"/>
          <w:w w:val="115"/>
        </w:rPr>
        <w:t>объясняет смену  </w:t>
      </w:r>
      <w:r>
        <w:rPr>
          <w:color w:val="3D3D3D"/>
          <w:w w:val="115"/>
        </w:rPr>
        <w:t>цвета  каждые два</w:t>
      </w:r>
      <w:r>
        <w:rPr>
          <w:color w:val="3D3D3D"/>
          <w:spacing w:val="7"/>
          <w:w w:val="115"/>
        </w:rPr>
        <w:t> </w:t>
      </w:r>
      <w:r>
        <w:rPr>
          <w:color w:val="3D3D3D"/>
          <w:spacing w:val="-3"/>
          <w:w w:val="115"/>
        </w:rPr>
        <w:t>месяца</w:t>
      </w:r>
      <w:r>
        <w:rPr>
          <w:color w:val="030303"/>
          <w:spacing w:val="-3"/>
          <w:w w:val="115"/>
        </w:rPr>
        <w:t>.</w:t>
      </w:r>
    </w:p>
    <w:p>
      <w:pPr>
        <w:pStyle w:val="BodyText"/>
        <w:spacing w:before="1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280" w:lineRule="auto" w:before="0"/>
        <w:ind w:left="149" w:right="135" w:firstLine="291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41. Шесть </w:t>
      </w:r>
      <w:r>
        <w:rPr>
          <w:rFonts w:ascii="Arial" w:hAnsi="Arial"/>
          <w:i/>
          <w:color w:val="3D3D3D"/>
          <w:spacing w:val="-6"/>
          <w:w w:val="110"/>
          <w:sz w:val="16"/>
        </w:rPr>
        <w:t>цвет</w:t>
      </w:r>
      <w:r>
        <w:rPr>
          <w:rFonts w:ascii="Arial" w:hAnsi="Arial"/>
          <w:i/>
          <w:color w:val="626262"/>
          <w:spacing w:val="-6"/>
          <w:w w:val="110"/>
          <w:sz w:val="16"/>
        </w:rPr>
        <w:t>ов </w:t>
      </w:r>
      <w:r>
        <w:rPr>
          <w:rFonts w:ascii="Arial" w:hAnsi="Arial"/>
          <w:i/>
          <w:color w:val="4F4F4F"/>
          <w:w w:val="110"/>
          <w:sz w:val="16"/>
        </w:rPr>
        <w:t>pagyru соотносятся </w:t>
      </w:r>
      <w:r>
        <w:rPr>
          <w:color w:val="4F4F4F"/>
          <w:w w:val="110"/>
          <w:sz w:val="18"/>
        </w:rPr>
        <w:t>с му</w:t>
      </w:r>
      <w:r>
        <w:rPr>
          <w:color w:val="131313"/>
          <w:w w:val="110"/>
          <w:sz w:val="18"/>
        </w:rPr>
        <w:t>­ </w:t>
      </w:r>
      <w:r>
        <w:rPr>
          <w:rFonts w:ascii="Arial" w:hAnsi="Arial"/>
          <w:i/>
          <w:color w:val="4F4F4F"/>
          <w:w w:val="110"/>
          <w:sz w:val="16"/>
        </w:rPr>
        <w:t>сульманским </w:t>
      </w:r>
      <w:r>
        <w:rPr>
          <w:rFonts w:ascii="Arial" w:hAnsi="Arial"/>
          <w:i/>
          <w:color w:val="3D3D3D"/>
          <w:spacing w:val="-4"/>
          <w:w w:val="110"/>
          <w:sz w:val="16"/>
        </w:rPr>
        <w:t>л</w:t>
      </w:r>
      <w:r>
        <w:rPr>
          <w:rFonts w:ascii="Arial" w:hAnsi="Arial"/>
          <w:i/>
          <w:color w:val="626262"/>
          <w:spacing w:val="-4"/>
          <w:w w:val="110"/>
          <w:sz w:val="16"/>
        </w:rPr>
        <w:t>у</w:t>
      </w:r>
      <w:r>
        <w:rPr>
          <w:rFonts w:ascii="Arial" w:hAnsi="Arial"/>
          <w:i/>
          <w:color w:val="3D3D3D"/>
          <w:spacing w:val="-4"/>
          <w:w w:val="110"/>
          <w:sz w:val="16"/>
        </w:rPr>
        <w:t>нн </w:t>
      </w:r>
      <w:r>
        <w:rPr>
          <w:rFonts w:ascii="Arial" w:hAnsi="Arial"/>
          <w:i/>
          <w:color w:val="3D3D3D"/>
          <w:w w:val="110"/>
          <w:sz w:val="16"/>
        </w:rPr>
        <w:t>ым </w:t>
      </w:r>
      <w:r>
        <w:rPr>
          <w:rFonts w:ascii="Arial" w:hAnsi="Arial"/>
          <w:i/>
          <w:color w:val="4F4F4F"/>
          <w:w w:val="110"/>
          <w:sz w:val="16"/>
        </w:rPr>
        <w:t>гоgом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И</w:t>
      </w:r>
      <w:r>
        <w:rPr>
          <w:rFonts w:ascii="Arial" w:hAnsi="Arial"/>
          <w:i/>
          <w:color w:val="626262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начально </w:t>
      </w:r>
      <w:r>
        <w:rPr>
          <w:rFonts w:ascii="Arial" w:hAnsi="Arial"/>
          <w:i/>
          <w:color w:val="3D3D3D"/>
          <w:spacing w:val="-4"/>
          <w:w w:val="110"/>
          <w:sz w:val="16"/>
        </w:rPr>
        <w:t>им</w:t>
      </w:r>
      <w:r>
        <w:rPr>
          <w:rFonts w:ascii="Arial" w:hAnsi="Arial"/>
          <w:i/>
          <w:color w:val="626262"/>
          <w:spacing w:val="-4"/>
          <w:w w:val="110"/>
          <w:sz w:val="16"/>
        </w:rPr>
        <w:t>е</w:t>
      </w:r>
      <w:r>
        <w:rPr>
          <w:rFonts w:ascii="Arial" w:hAnsi="Arial"/>
          <w:i/>
          <w:color w:val="3D3D3D"/>
          <w:spacing w:val="-4"/>
          <w:w w:val="110"/>
          <w:sz w:val="16"/>
        </w:rPr>
        <w:t>н </w:t>
      </w:r>
      <w:r>
        <w:rPr>
          <w:rFonts w:ascii="Arial" w:hAnsi="Arial"/>
          <w:i/>
          <w:color w:val="3D3D3D"/>
          <w:w w:val="110"/>
          <w:sz w:val="16"/>
        </w:rPr>
        <w:t>а </w:t>
      </w:r>
      <w:r>
        <w:rPr>
          <w:rFonts w:ascii="Arial" w:hAnsi="Arial"/>
          <w:i/>
          <w:color w:val="4F4F4F"/>
          <w:w w:val="110"/>
          <w:sz w:val="16"/>
        </w:rPr>
        <w:t>меся</w:t>
      </w:r>
      <w:r>
        <w:rPr>
          <w:rFonts w:ascii="Arial" w:hAnsi="Arial"/>
          <w:i/>
          <w:color w:val="131313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цев шли п опарн </w:t>
      </w:r>
      <w:r>
        <w:rPr>
          <w:rFonts w:ascii="Arial" w:hAnsi="Arial"/>
          <w:i/>
          <w:color w:val="3D3D3D"/>
          <w:spacing w:val="-4"/>
          <w:w w:val="110"/>
          <w:sz w:val="16"/>
        </w:rPr>
        <w:t>о</w:t>
      </w:r>
      <w:r>
        <w:rPr>
          <w:rFonts w:ascii="Arial" w:hAnsi="Arial"/>
          <w:i/>
          <w:color w:val="626262"/>
          <w:spacing w:val="-4"/>
          <w:w w:val="110"/>
          <w:sz w:val="16"/>
        </w:rPr>
        <w:t>,  </w:t>
      </w:r>
      <w:r>
        <w:rPr>
          <w:rFonts w:ascii="Arial" w:hAnsi="Arial"/>
          <w:i/>
          <w:color w:val="3D3D3D"/>
          <w:w w:val="110"/>
          <w:sz w:val="16"/>
        </w:rPr>
        <w:t>чт</w:t>
      </w:r>
      <w:r>
        <w:rPr>
          <w:rFonts w:ascii="Arial" w:hAnsi="Arial"/>
          <w:i/>
          <w:color w:val="626262"/>
          <w:w w:val="110"/>
          <w:sz w:val="16"/>
        </w:rPr>
        <w:t>о  </w:t>
      </w:r>
      <w:r>
        <w:rPr>
          <w:rFonts w:ascii="Arial" w:hAnsi="Arial"/>
          <w:i/>
          <w:color w:val="4F4F4F"/>
          <w:w w:val="110"/>
          <w:sz w:val="16"/>
        </w:rPr>
        <w:t>виgно  </w:t>
      </w:r>
      <w:r>
        <w:rPr>
          <w:rFonts w:ascii="Arial" w:hAnsi="Arial"/>
          <w:i/>
          <w:color w:val="3D3D3D"/>
          <w:w w:val="110"/>
          <w:sz w:val="16"/>
        </w:rPr>
        <w:t>из  </w:t>
      </w:r>
      <w:r>
        <w:rPr>
          <w:rFonts w:ascii="Arial" w:hAnsi="Arial"/>
          <w:i/>
          <w:color w:val="4F4F4F"/>
          <w:w w:val="110"/>
          <w:sz w:val="16"/>
        </w:rPr>
        <w:t>названий  второго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F4F4F"/>
          <w:w w:val="110"/>
          <w:sz w:val="16"/>
        </w:rPr>
        <w:t>третьего gвойных</w:t>
      </w:r>
      <w:r>
        <w:rPr>
          <w:rFonts w:ascii="Arial" w:hAnsi="Arial"/>
          <w:i/>
          <w:color w:val="4F4F4F"/>
          <w:spacing w:val="-14"/>
          <w:w w:val="110"/>
          <w:sz w:val="16"/>
        </w:rPr>
        <w:t> </w:t>
      </w:r>
      <w:r>
        <w:rPr>
          <w:rFonts w:ascii="Arial" w:hAnsi="Arial"/>
          <w:i/>
          <w:color w:val="4F4F4F"/>
          <w:w w:val="110"/>
          <w:sz w:val="16"/>
        </w:rPr>
        <w:t>месяцев.</w:t>
      </w:r>
    </w:p>
    <w:p>
      <w:pPr>
        <w:pStyle w:val="BodyText"/>
        <w:spacing w:line="264" w:lineRule="auto" w:before="112"/>
        <w:ind w:left="145" w:right="136" w:firstLine="305"/>
        <w:jc w:val="both"/>
      </w:pPr>
      <w:r>
        <w:rPr>
          <w:color w:val="4F4F4F"/>
          <w:w w:val="115"/>
        </w:rPr>
        <w:t>Сын </w:t>
      </w:r>
      <w:r>
        <w:rPr>
          <w:color w:val="3D3D3D"/>
          <w:w w:val="115"/>
        </w:rPr>
        <w:t>года - </w:t>
      </w:r>
      <w:r>
        <w:rPr>
          <w:color w:val="4F4F4F"/>
          <w:w w:val="115"/>
        </w:rPr>
        <w:t>это, </w:t>
      </w:r>
      <w:r>
        <w:rPr>
          <w:color w:val="3D3D3D"/>
          <w:w w:val="115"/>
        </w:rPr>
        <w:t>разумеется, </w:t>
      </w:r>
      <w:r>
        <w:rPr>
          <w:color w:val="4F4F4F"/>
          <w:w w:val="115"/>
        </w:rPr>
        <w:t>солнце</w:t>
      </w:r>
      <w:r>
        <w:rPr>
          <w:color w:val="030303"/>
          <w:w w:val="115"/>
        </w:rPr>
        <w:t>. </w:t>
      </w:r>
      <w:r>
        <w:rPr>
          <w:color w:val="3D3D3D"/>
          <w:w w:val="115"/>
        </w:rPr>
        <w:t>Люди всегда радовались </w:t>
      </w:r>
      <w:r>
        <w:rPr>
          <w:color w:val="4F4F4F"/>
          <w:w w:val="115"/>
        </w:rPr>
        <w:t>его </w:t>
      </w:r>
      <w:r>
        <w:rPr>
          <w:color w:val="3D3D3D"/>
          <w:w w:val="115"/>
        </w:rPr>
        <w:t>возрождению, восходу после ночной </w:t>
      </w:r>
      <w:r>
        <w:rPr>
          <w:color w:val="4F4F4F"/>
          <w:w w:val="115"/>
        </w:rPr>
        <w:t>тьмы. Чтобы </w:t>
      </w:r>
      <w:r>
        <w:rPr>
          <w:color w:val="3D3D3D"/>
          <w:w w:val="115"/>
        </w:rPr>
        <w:t>правильно работать, </w:t>
      </w:r>
      <w:r>
        <w:rPr>
          <w:color w:val="4F4F4F"/>
          <w:w w:val="115"/>
        </w:rPr>
        <w:t>сознание должно быть </w:t>
      </w:r>
      <w:r>
        <w:rPr>
          <w:color w:val="3D3D3D"/>
          <w:w w:val="115"/>
        </w:rPr>
        <w:t>проч:ным </w:t>
      </w:r>
      <w:r>
        <w:rPr>
          <w:color w:val="4F4F4F"/>
          <w:w w:val="115"/>
        </w:rPr>
        <w:t>и стабильным, это определяется </w:t>
      </w:r>
      <w:r>
        <w:rPr>
          <w:color w:val="3D3D3D"/>
          <w:w w:val="115"/>
        </w:rPr>
        <w:t>самой </w:t>
      </w:r>
      <w:r>
        <w:rPr>
          <w:color w:val="4F4F4F"/>
          <w:w w:val="115"/>
        </w:rPr>
        <w:t>его </w:t>
      </w:r>
      <w:r>
        <w:rPr>
          <w:color w:val="3D3D3D"/>
          <w:w w:val="115"/>
        </w:rPr>
        <w:t>ф ункцией</w:t>
      </w:r>
      <w:r>
        <w:rPr>
          <w:color w:val="232323"/>
          <w:w w:val="115"/>
        </w:rPr>
        <w:t>. </w:t>
      </w:r>
      <w:r>
        <w:rPr>
          <w:color w:val="4F4F4F"/>
          <w:w w:val="115"/>
        </w:rPr>
        <w:t>Поэ</w:t>
      </w:r>
      <w:r>
        <w:rPr>
          <w:color w:val="232323"/>
          <w:w w:val="115"/>
        </w:rPr>
        <w:t>т</w:t>
      </w:r>
      <w:r>
        <w:rPr>
          <w:color w:val="4F4F4F"/>
          <w:w w:val="115"/>
        </w:rPr>
        <w:t>о­ му </w:t>
      </w:r>
      <w:r>
        <w:rPr>
          <w:color w:val="3D3D3D"/>
          <w:w w:val="115"/>
        </w:rPr>
        <w:t>искусство </w:t>
      </w:r>
      <w:r>
        <w:rPr>
          <w:color w:val="4F4F4F"/>
          <w:w w:val="115"/>
        </w:rPr>
        <w:t>обновления </w:t>
      </w:r>
      <w:r>
        <w:rPr>
          <w:color w:val="3D3D3D"/>
          <w:w w:val="115"/>
        </w:rPr>
        <w:t>сознания всегда </w:t>
      </w:r>
      <w:r>
        <w:rPr>
          <w:color w:val="4F4F4F"/>
          <w:spacing w:val="3"/>
          <w:w w:val="115"/>
        </w:rPr>
        <w:t>за</w:t>
      </w:r>
      <w:r>
        <w:rPr>
          <w:color w:val="232323"/>
          <w:spacing w:val="3"/>
          <w:w w:val="115"/>
        </w:rPr>
        <w:t>­ </w:t>
      </w:r>
      <w:r>
        <w:rPr>
          <w:color w:val="3D3D3D"/>
          <w:w w:val="115"/>
        </w:rPr>
        <w:t>нимало </w:t>
      </w:r>
      <w:r>
        <w:rPr>
          <w:color w:val="4F4F4F"/>
          <w:w w:val="115"/>
        </w:rPr>
        <w:t>умы </w:t>
      </w:r>
      <w:r>
        <w:rPr>
          <w:color w:val="3D3D3D"/>
          <w:w w:val="115"/>
        </w:rPr>
        <w:t>людей, </w:t>
      </w:r>
      <w:r>
        <w:rPr>
          <w:color w:val="4F4F4F"/>
          <w:w w:val="115"/>
        </w:rPr>
        <w:t>как мы знаем </w:t>
      </w:r>
      <w:r>
        <w:rPr>
          <w:color w:val="232323"/>
          <w:w w:val="115"/>
        </w:rPr>
        <w:t>, </w:t>
      </w:r>
      <w:r>
        <w:rPr>
          <w:color w:val="4F4F4F"/>
          <w:w w:val="115"/>
        </w:rPr>
        <w:t>например, </w:t>
      </w:r>
      <w:r>
        <w:rPr>
          <w:color w:val="3D3D3D"/>
          <w:w w:val="115"/>
        </w:rPr>
        <w:t>из </w:t>
      </w:r>
      <w:r>
        <w:rPr>
          <w:color w:val="4F4F4F"/>
          <w:w w:val="115"/>
        </w:rPr>
        <w:t>Королевских </w:t>
      </w:r>
      <w:r>
        <w:rPr>
          <w:color w:val="3D3D3D"/>
          <w:w w:val="115"/>
        </w:rPr>
        <w:t>книг </w:t>
      </w:r>
      <w:r>
        <w:rPr>
          <w:color w:val="4F4F4F"/>
          <w:w w:val="115"/>
        </w:rPr>
        <w:t>о загробной </w:t>
      </w:r>
      <w:r>
        <w:rPr>
          <w:color w:val="3D3D3D"/>
          <w:w w:val="115"/>
        </w:rPr>
        <w:t>жизни древнего </w:t>
      </w:r>
      <w:r>
        <w:rPr>
          <w:color w:val="4F4F4F"/>
          <w:w w:val="115"/>
        </w:rPr>
        <w:t>Египта </w:t>
      </w:r>
      <w:r>
        <w:rPr>
          <w:color w:val="3D3D3D"/>
          <w:w w:val="115"/>
        </w:rPr>
        <w:t>[52). </w:t>
      </w:r>
      <w:r>
        <w:rPr>
          <w:color w:val="4F4F4F"/>
          <w:w w:val="115"/>
        </w:rPr>
        <w:t>На </w:t>
      </w:r>
      <w:r>
        <w:rPr>
          <w:color w:val="3D3D3D"/>
          <w:w w:val="115"/>
        </w:rPr>
        <w:t>двух </w:t>
      </w:r>
      <w:r>
        <w:rPr>
          <w:color w:val="4F4F4F"/>
          <w:w w:val="115"/>
        </w:rPr>
        <w:t>диаграммах </w:t>
      </w:r>
      <w:r>
        <w:rPr>
          <w:color w:val="3D3D3D"/>
          <w:w w:val="115"/>
        </w:rPr>
        <w:t>(р ис </w:t>
      </w:r>
      <w:r>
        <w:rPr>
          <w:color w:val="030303"/>
          <w:w w:val="115"/>
        </w:rPr>
        <w:t>. </w:t>
      </w:r>
      <w:r>
        <w:rPr>
          <w:color w:val="3D3D3D"/>
          <w:w w:val="115"/>
        </w:rPr>
        <w:t>40 и </w:t>
      </w:r>
      <w:r>
        <w:rPr>
          <w:color w:val="3D3D3D"/>
          <w:spacing w:val="4"/>
          <w:w w:val="115"/>
        </w:rPr>
        <w:t>4</w:t>
      </w:r>
      <w:r>
        <w:rPr>
          <w:color w:val="232323"/>
          <w:spacing w:val="4"/>
          <w:w w:val="115"/>
        </w:rPr>
        <w:t>1 </w:t>
      </w:r>
      <w:r>
        <w:rPr>
          <w:color w:val="4F4F4F"/>
          <w:w w:val="115"/>
        </w:rPr>
        <w:t>) </w:t>
      </w:r>
      <w:r>
        <w:rPr>
          <w:color w:val="3D3D3D"/>
          <w:w w:val="115"/>
        </w:rPr>
        <w:t>в идно </w:t>
      </w:r>
      <w:r>
        <w:rPr>
          <w:color w:val="232323"/>
          <w:w w:val="115"/>
        </w:rPr>
        <w:t>, </w:t>
      </w:r>
      <w:r>
        <w:rPr>
          <w:color w:val="3D3D3D"/>
          <w:w w:val="115"/>
        </w:rPr>
        <w:t>что камень объединяет в себе все </w:t>
      </w:r>
      <w:r>
        <w:rPr>
          <w:color w:val="4F4F4F"/>
          <w:spacing w:val="-5"/>
          <w:w w:val="115"/>
        </w:rPr>
        <w:t>эмо</w:t>
      </w:r>
      <w:r>
        <w:rPr>
          <w:color w:val="131313"/>
          <w:spacing w:val="-5"/>
          <w:w w:val="115"/>
        </w:rPr>
        <w:t>­ </w:t>
      </w:r>
      <w:r>
        <w:rPr>
          <w:color w:val="3D3D3D"/>
          <w:w w:val="115"/>
        </w:rPr>
        <w:t>циональные кач:ества цветов. В то </w:t>
      </w:r>
      <w:r>
        <w:rPr>
          <w:color w:val="4F4F4F"/>
          <w:w w:val="115"/>
        </w:rPr>
        <w:t>же </w:t>
      </w:r>
      <w:r>
        <w:rPr>
          <w:color w:val="3D3D3D"/>
          <w:w w:val="115"/>
        </w:rPr>
        <w:t>время </w:t>
      </w:r>
      <w:r>
        <w:rPr>
          <w:color w:val="4F4F4F"/>
          <w:w w:val="115"/>
        </w:rPr>
        <w:t>он соединяет </w:t>
      </w:r>
      <w:r>
        <w:rPr>
          <w:color w:val="3D3D3D"/>
          <w:w w:val="115"/>
        </w:rPr>
        <w:t>и качества </w:t>
      </w:r>
      <w:r>
        <w:rPr>
          <w:color w:val="4F4F4F"/>
          <w:w w:val="115"/>
        </w:rPr>
        <w:t>времени, символизируе</w:t>
      </w:r>
      <w:r>
        <w:rPr>
          <w:color w:val="131313"/>
          <w:w w:val="115"/>
        </w:rPr>
        <w:t>­ </w:t>
      </w:r>
      <w:r>
        <w:rPr>
          <w:color w:val="4F4F4F"/>
          <w:w w:val="115"/>
        </w:rPr>
        <w:t>мые астрологическими </w:t>
      </w:r>
      <w:r>
        <w:rPr>
          <w:color w:val="3D3D3D"/>
          <w:w w:val="115"/>
        </w:rPr>
        <w:t>месяцами, путём </w:t>
      </w:r>
      <w:r>
        <w:rPr>
          <w:color w:val="4F4F4F"/>
          <w:w w:val="115"/>
        </w:rPr>
        <w:t>солнца </w:t>
      </w:r>
      <w:r>
        <w:rPr>
          <w:color w:val="3D3D3D"/>
          <w:w w:val="115"/>
        </w:rPr>
        <w:t>по</w:t>
      </w:r>
      <w:r>
        <w:rPr>
          <w:color w:val="3D3D3D"/>
          <w:spacing w:val="11"/>
          <w:w w:val="115"/>
        </w:rPr>
        <w:t> </w:t>
      </w:r>
      <w:r>
        <w:rPr>
          <w:color w:val="4F4F4F"/>
          <w:w w:val="115"/>
        </w:rPr>
        <w:t>зодиаку.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before="4"/>
        <w:rPr>
          <w:sz w:val="10"/>
        </w:rPr>
      </w:pPr>
    </w:p>
    <w:p>
      <w:pPr>
        <w:pStyle w:val="ListParagraph"/>
        <w:numPr>
          <w:ilvl w:val="0"/>
          <w:numId w:val="64"/>
        </w:numPr>
        <w:tabs>
          <w:tab w:pos="805" w:val="left" w:leader="none"/>
        </w:tabs>
        <w:spacing w:line="240" w:lineRule="auto" w:before="93" w:after="0"/>
        <w:ind w:left="804" w:right="0" w:hanging="289"/>
        <w:jc w:val="left"/>
        <w:rPr>
          <w:sz w:val="17"/>
        </w:rPr>
      </w:pPr>
      <w:r>
        <w:rPr>
          <w:color w:val="4F4F4F"/>
          <w:w w:val="120"/>
          <w:sz w:val="17"/>
        </w:rPr>
        <w:t>Это имя имеет </w:t>
      </w:r>
      <w:r>
        <w:rPr>
          <w:color w:val="626262"/>
          <w:w w:val="120"/>
          <w:sz w:val="17"/>
        </w:rPr>
        <w:t>гре</w:t>
      </w:r>
      <w:r>
        <w:rPr>
          <w:color w:val="3D3D3D"/>
          <w:w w:val="120"/>
          <w:sz w:val="17"/>
        </w:rPr>
        <w:t>ч</w:t>
      </w:r>
      <w:r>
        <w:rPr>
          <w:color w:val="626262"/>
          <w:w w:val="120"/>
          <w:sz w:val="17"/>
        </w:rPr>
        <w:t>ес</w:t>
      </w:r>
      <w:r>
        <w:rPr>
          <w:color w:val="3D3D3D"/>
          <w:w w:val="120"/>
          <w:sz w:val="17"/>
        </w:rPr>
        <w:t>кое </w:t>
      </w:r>
      <w:r>
        <w:rPr>
          <w:color w:val="4F4F4F"/>
          <w:w w:val="120"/>
          <w:sz w:val="17"/>
        </w:rPr>
        <w:t>происхождение. </w:t>
      </w:r>
      <w:r>
        <w:rPr>
          <w:color w:val="3D3D3D"/>
          <w:w w:val="120"/>
          <w:sz w:val="17"/>
        </w:rPr>
        <w:t>См. CALA </w:t>
      </w:r>
      <w:r>
        <w:rPr>
          <w:color w:val="3D3D3D"/>
          <w:spacing w:val="-14"/>
          <w:w w:val="120"/>
          <w:sz w:val="17"/>
        </w:rPr>
        <w:t>1</w:t>
      </w:r>
      <w:r>
        <w:rPr>
          <w:color w:val="626262"/>
          <w:spacing w:val="-14"/>
          <w:w w:val="120"/>
          <w:sz w:val="17"/>
        </w:rPr>
        <w:t>, </w:t>
      </w:r>
      <w:r>
        <w:rPr>
          <w:color w:val="4F4F4F"/>
          <w:w w:val="120"/>
          <w:sz w:val="17"/>
        </w:rPr>
        <w:t>р.</w:t>
      </w:r>
      <w:r>
        <w:rPr>
          <w:color w:val="4F4F4F"/>
          <w:spacing w:val="16"/>
          <w:w w:val="120"/>
          <w:sz w:val="17"/>
        </w:rPr>
        <w:t> </w:t>
      </w:r>
      <w:r>
        <w:rPr>
          <w:color w:val="3D3D3D"/>
          <w:spacing w:val="2"/>
          <w:w w:val="120"/>
          <w:sz w:val="17"/>
        </w:rPr>
        <w:t>9</w:t>
      </w:r>
      <w:r>
        <w:rPr>
          <w:color w:val="131313"/>
          <w:spacing w:val="2"/>
          <w:w w:val="120"/>
          <w:sz w:val="17"/>
        </w:rPr>
        <w:t>.</w:t>
      </w:r>
    </w:p>
    <w:p>
      <w:pPr>
        <w:pStyle w:val="ListParagraph"/>
        <w:numPr>
          <w:ilvl w:val="0"/>
          <w:numId w:val="64"/>
        </w:numPr>
        <w:tabs>
          <w:tab w:pos="794" w:val="left" w:leader="none"/>
        </w:tabs>
        <w:spacing w:line="240" w:lineRule="auto" w:before="26" w:after="0"/>
        <w:ind w:left="793" w:right="0" w:hanging="27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F4F4F"/>
          <w:w w:val="110"/>
          <w:sz w:val="16"/>
        </w:rPr>
        <w:t>AJ</w:t>
      </w:r>
      <w:r>
        <w:rPr>
          <w:rFonts w:ascii="Arial" w:hAnsi="Arial"/>
          <w:i/>
          <w:color w:val="030303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M </w:t>
      </w:r>
      <w:r>
        <w:rPr>
          <w:rFonts w:ascii="Arial" w:hAnsi="Arial"/>
          <w:i/>
          <w:color w:val="3D3D3D"/>
          <w:spacing w:val="6"/>
          <w:w w:val="110"/>
          <w:sz w:val="16"/>
        </w:rPr>
        <w:t>a</w:t>
      </w:r>
      <w:r>
        <w:rPr>
          <w:rFonts w:ascii="Arial" w:hAnsi="Arial"/>
          <w:i/>
          <w:color w:val="626262"/>
          <w:spacing w:val="6"/>
          <w:w w:val="110"/>
          <w:sz w:val="16"/>
        </w:rPr>
        <w:t>&gt; </w:t>
      </w:r>
      <w:r>
        <w:rPr>
          <w:rFonts w:ascii="Arial" w:hAnsi="Arial"/>
          <w:i/>
          <w:color w:val="4F4F4F"/>
          <w:w w:val="110"/>
          <w:sz w:val="16"/>
        </w:rPr>
        <w:t>al </w:t>
      </w:r>
      <w:r>
        <w:rPr>
          <w:rFonts w:ascii="Arial" w:hAnsi="Arial"/>
          <w:i/>
          <w:color w:val="030303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waraqT, </w:t>
      </w:r>
      <w:r>
        <w:rPr>
          <w:color w:val="4F4F4F"/>
          <w:w w:val="110"/>
          <w:sz w:val="17"/>
        </w:rPr>
        <w:t>р </w:t>
      </w:r>
      <w:r>
        <w:rPr>
          <w:color w:val="131313"/>
          <w:w w:val="110"/>
          <w:sz w:val="17"/>
        </w:rPr>
        <w:t>. </w:t>
      </w:r>
      <w:r>
        <w:rPr>
          <w:color w:val="3D3D3D"/>
          <w:w w:val="110"/>
          <w:sz w:val="17"/>
        </w:rPr>
        <w:t>24.12- </w:t>
      </w:r>
      <w:r>
        <w:rPr>
          <w:color w:val="232323"/>
          <w:spacing w:val="9"/>
          <w:w w:val="110"/>
          <w:sz w:val="17"/>
        </w:rPr>
        <w:t>1</w:t>
      </w:r>
      <w:r>
        <w:rPr>
          <w:color w:val="3D3D3D"/>
          <w:spacing w:val="9"/>
          <w:w w:val="110"/>
          <w:sz w:val="17"/>
        </w:rPr>
        <w:t>3</w:t>
      </w:r>
      <w:r>
        <w:rPr>
          <w:color w:val="232323"/>
          <w:spacing w:val="9"/>
          <w:w w:val="110"/>
          <w:sz w:val="17"/>
        </w:rPr>
        <w:t>, </w:t>
      </w:r>
      <w:r>
        <w:rPr>
          <w:color w:val="3D3D3D"/>
          <w:w w:val="110"/>
          <w:sz w:val="17"/>
        </w:rPr>
        <w:t>р </w:t>
      </w:r>
      <w:r>
        <w:rPr>
          <w:color w:val="131313"/>
          <w:w w:val="110"/>
          <w:sz w:val="17"/>
        </w:rPr>
        <w:t>. </w:t>
      </w:r>
      <w:r>
        <w:rPr>
          <w:color w:val="4F4F4F"/>
          <w:w w:val="110"/>
          <w:sz w:val="17"/>
        </w:rPr>
        <w:t>55.20, р. </w:t>
      </w:r>
      <w:r>
        <w:rPr>
          <w:color w:val="3D3D3D"/>
          <w:w w:val="110"/>
          <w:sz w:val="17"/>
        </w:rPr>
        <w:t>68.15, </w:t>
      </w:r>
      <w:r>
        <w:rPr>
          <w:color w:val="4F4F4F"/>
          <w:w w:val="110"/>
          <w:sz w:val="17"/>
        </w:rPr>
        <w:t>and р. 88.19. </w:t>
      </w:r>
      <w:r>
        <w:rPr>
          <w:color w:val="3D3D3D"/>
          <w:spacing w:val="3"/>
          <w:w w:val="110"/>
          <w:sz w:val="17"/>
        </w:rPr>
        <w:t>Th</w:t>
      </w:r>
      <w:r>
        <w:rPr>
          <w:color w:val="626262"/>
          <w:spacing w:val="3"/>
          <w:w w:val="110"/>
          <w:sz w:val="17"/>
        </w:rPr>
        <w:t>e</w:t>
      </w:r>
      <w:r>
        <w:rPr>
          <w:color w:val="3D3D3D"/>
          <w:spacing w:val="3"/>
          <w:w w:val="110"/>
          <w:sz w:val="17"/>
        </w:rPr>
        <w:t>re </w:t>
      </w:r>
      <w:r>
        <w:rPr>
          <w:color w:val="4F4F4F"/>
          <w:w w:val="110"/>
          <w:sz w:val="16"/>
        </w:rPr>
        <w:t>it </w:t>
      </w:r>
      <w:r>
        <w:rPr>
          <w:color w:val="4F4F4F"/>
          <w:w w:val="110"/>
          <w:sz w:val="17"/>
        </w:rPr>
        <w:t>is </w:t>
      </w:r>
      <w:r>
        <w:rPr>
          <w:color w:val="3D3D3D"/>
          <w:w w:val="110"/>
          <w:sz w:val="17"/>
        </w:rPr>
        <w:t>written </w:t>
      </w:r>
      <w:r>
        <w:rPr>
          <w:color w:val="4F4F4F"/>
          <w:w w:val="110"/>
          <w:sz w:val="17"/>
        </w:rPr>
        <w:t>a&amp;samfMead and</w:t>
      </w:r>
      <w:r>
        <w:rPr>
          <w:color w:val="4F4F4F"/>
          <w:spacing w:val="-23"/>
          <w:w w:val="110"/>
          <w:sz w:val="17"/>
        </w:rPr>
        <w:t> </w:t>
      </w:r>
      <w:r>
        <w:rPr>
          <w:rFonts w:ascii="Arial" w:hAnsi="Arial"/>
          <w:i/>
          <w:color w:val="4F4F4F"/>
          <w:w w:val="110"/>
          <w:sz w:val="16"/>
        </w:rPr>
        <w:t>afsamls</w:t>
      </w:r>
    </w:p>
    <w:p>
      <w:pPr>
        <w:spacing w:before="26"/>
        <w:ind w:left="221" w:right="0" w:firstLine="0"/>
        <w:jc w:val="left"/>
        <w:rPr>
          <w:rFonts w:ascii="Arial" w:hAnsi="Arial"/>
          <w:i/>
          <w:sz w:val="16"/>
        </w:rPr>
      </w:pPr>
      <w:r>
        <w:rPr>
          <w:color w:val="4F4F4F"/>
          <w:w w:val="120"/>
          <w:sz w:val="17"/>
        </w:rPr>
        <w:t>with the [letter] </w:t>
      </w:r>
      <w:r>
        <w:rPr>
          <w:rFonts w:ascii="Arial" w:hAnsi="Arial"/>
          <w:i/>
          <w:color w:val="3D3D3D"/>
          <w:w w:val="120"/>
          <w:sz w:val="16"/>
        </w:rPr>
        <w:t>)а</w:t>
      </w:r>
      <w:r>
        <w:rPr>
          <w:rFonts w:ascii="Arial" w:hAnsi="Arial"/>
          <w:i/>
          <w:color w:val="626262"/>
          <w:w w:val="120"/>
          <w:sz w:val="16"/>
        </w:rPr>
        <w:t>\</w:t>
      </w:r>
    </w:p>
    <w:p>
      <w:pPr>
        <w:spacing w:before="25"/>
        <w:ind w:left="516" w:right="0" w:firstLine="0"/>
        <w:jc w:val="left"/>
        <w:rPr>
          <w:sz w:val="17"/>
        </w:rPr>
      </w:pPr>
      <w:r>
        <w:rPr>
          <w:color w:val="131313"/>
          <w:w w:val="120"/>
          <w:sz w:val="17"/>
        </w:rPr>
        <w:t>[</w:t>
      </w:r>
      <w:r>
        <w:rPr>
          <w:color w:val="3D3D3D"/>
          <w:w w:val="120"/>
          <w:sz w:val="17"/>
        </w:rPr>
        <w:t>3</w:t>
      </w:r>
      <w:r>
        <w:rPr>
          <w:color w:val="131313"/>
          <w:w w:val="120"/>
          <w:sz w:val="17"/>
        </w:rPr>
        <w:t>] </w:t>
      </w:r>
      <w:r>
        <w:rPr>
          <w:color w:val="3D3D3D"/>
          <w:w w:val="120"/>
          <w:sz w:val="17"/>
        </w:rPr>
        <w:t>Там </w:t>
      </w:r>
      <w:r>
        <w:rPr>
          <w:color w:val="4F4F4F"/>
          <w:w w:val="120"/>
          <w:sz w:val="17"/>
        </w:rPr>
        <w:t>же</w:t>
      </w:r>
      <w:r>
        <w:rPr>
          <w:color w:val="131313"/>
          <w:w w:val="120"/>
          <w:sz w:val="17"/>
        </w:rPr>
        <w:t>, </w:t>
      </w:r>
      <w:r>
        <w:rPr>
          <w:color w:val="4F4F4F"/>
          <w:w w:val="120"/>
          <w:sz w:val="17"/>
        </w:rPr>
        <w:t>р</w:t>
      </w:r>
      <w:r>
        <w:rPr>
          <w:color w:val="131313"/>
          <w:w w:val="120"/>
          <w:sz w:val="17"/>
        </w:rPr>
        <w:t>. </w:t>
      </w:r>
      <w:r>
        <w:rPr>
          <w:color w:val="3D3D3D"/>
          <w:w w:val="120"/>
          <w:sz w:val="17"/>
        </w:rPr>
        <w:t>24</w:t>
      </w:r>
      <w:r>
        <w:rPr>
          <w:color w:val="131313"/>
          <w:w w:val="120"/>
          <w:sz w:val="17"/>
        </w:rPr>
        <w:t>.</w:t>
      </w:r>
      <w:r>
        <w:rPr>
          <w:color w:val="3D3D3D"/>
          <w:w w:val="120"/>
          <w:sz w:val="17"/>
        </w:rPr>
        <w:t>9</w:t>
      </w:r>
      <w:r>
        <w:rPr>
          <w:color w:val="232323"/>
          <w:w w:val="120"/>
          <w:sz w:val="17"/>
        </w:rPr>
        <w:t>-1</w:t>
      </w:r>
      <w:r>
        <w:rPr>
          <w:color w:val="3D3D3D"/>
          <w:w w:val="120"/>
          <w:sz w:val="17"/>
        </w:rPr>
        <w:t>3</w:t>
      </w:r>
      <w:r>
        <w:rPr>
          <w:color w:val="131313"/>
          <w:w w:val="120"/>
          <w:sz w:val="17"/>
        </w:rPr>
        <w:t>.</w:t>
      </w:r>
    </w:p>
    <w:p>
      <w:pPr>
        <w:spacing w:line="259" w:lineRule="auto" w:before="26"/>
        <w:ind w:left="516" w:right="666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4F4F4F"/>
          <w:w w:val="110"/>
          <w:sz w:val="17"/>
        </w:rPr>
        <w:t>4] </w:t>
      </w:r>
      <w:r>
        <w:rPr>
          <w:rFonts w:ascii="Arial" w:hAnsi="Arial"/>
          <w:i/>
          <w:color w:val="4F4F4F"/>
          <w:w w:val="110"/>
          <w:sz w:val="16"/>
        </w:rPr>
        <w:t>AJ</w:t>
      </w:r>
      <w:r>
        <w:rPr>
          <w:rFonts w:ascii="Arial" w:hAnsi="Arial"/>
          <w:i/>
          <w:color w:val="030303"/>
          <w:w w:val="110"/>
          <w:sz w:val="16"/>
        </w:rPr>
        <w:t>-</w:t>
      </w:r>
      <w:r>
        <w:rPr>
          <w:rFonts w:ascii="Arial" w:hAnsi="Arial"/>
          <w:i/>
          <w:color w:val="3D3D3D"/>
          <w:w w:val="110"/>
          <w:sz w:val="16"/>
        </w:rPr>
        <w:t>M a' </w:t>
      </w:r>
      <w:r>
        <w:rPr>
          <w:rFonts w:ascii="Arial" w:hAnsi="Arial"/>
          <w:i/>
          <w:color w:val="4F4F4F"/>
          <w:w w:val="110"/>
          <w:sz w:val="16"/>
        </w:rPr>
        <w:t>al 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waгaqi, </w:t>
      </w:r>
      <w:r>
        <w:rPr>
          <w:color w:val="4F4F4F"/>
          <w:w w:val="110"/>
          <w:sz w:val="17"/>
        </w:rPr>
        <w:t>р. </w:t>
      </w:r>
      <w:r>
        <w:rPr>
          <w:color w:val="3D3D3D"/>
          <w:w w:val="110"/>
          <w:sz w:val="17"/>
        </w:rPr>
        <w:t>24.11.</w:t>
      </w:r>
      <w:r>
        <w:rPr>
          <w:color w:val="131313"/>
          <w:w w:val="110"/>
          <w:sz w:val="17"/>
        </w:rPr>
        <w:t> [</w:t>
      </w:r>
      <w:r>
        <w:rPr>
          <w:color w:val="3D3D3D"/>
          <w:w w:val="110"/>
          <w:sz w:val="17"/>
        </w:rPr>
        <w:t>5</w:t>
      </w:r>
      <w:r>
        <w:rPr>
          <w:color w:val="131313"/>
          <w:w w:val="110"/>
          <w:sz w:val="17"/>
        </w:rPr>
        <w:t>] </w:t>
      </w:r>
      <w:r>
        <w:rPr>
          <w:color w:val="3D3D3D"/>
          <w:w w:val="110"/>
          <w:sz w:val="17"/>
        </w:rPr>
        <w:t>Там </w:t>
      </w:r>
      <w:r>
        <w:rPr>
          <w:color w:val="4F4F4F"/>
          <w:w w:val="110"/>
          <w:sz w:val="17"/>
        </w:rPr>
        <w:t>же</w:t>
      </w:r>
      <w:r>
        <w:rPr>
          <w:color w:val="131313"/>
          <w:w w:val="110"/>
          <w:sz w:val="17"/>
        </w:rPr>
        <w:t>, </w:t>
      </w:r>
      <w:r>
        <w:rPr>
          <w:color w:val="4F4F4F"/>
          <w:w w:val="110"/>
          <w:sz w:val="17"/>
        </w:rPr>
        <w:t>р</w:t>
      </w:r>
      <w:r>
        <w:rPr>
          <w:color w:val="131313"/>
          <w:w w:val="110"/>
          <w:sz w:val="17"/>
        </w:rPr>
        <w:t>. </w:t>
      </w:r>
      <w:r>
        <w:rPr>
          <w:color w:val="3D3D3D"/>
          <w:w w:val="110"/>
          <w:sz w:val="17"/>
        </w:rPr>
        <w:t>24</w:t>
      </w:r>
      <w:r>
        <w:rPr>
          <w:color w:val="131313"/>
          <w:w w:val="110"/>
          <w:sz w:val="17"/>
        </w:rPr>
        <w:t>.</w:t>
      </w:r>
      <w:r>
        <w:rPr>
          <w:color w:val="3D3D3D"/>
          <w:w w:val="110"/>
          <w:sz w:val="17"/>
        </w:rPr>
        <w:t>12.</w:t>
      </w:r>
    </w:p>
    <w:p>
      <w:pPr>
        <w:pStyle w:val="ListParagraph"/>
        <w:numPr>
          <w:ilvl w:val="0"/>
          <w:numId w:val="65"/>
        </w:numPr>
        <w:tabs>
          <w:tab w:pos="802" w:val="left" w:leader="none"/>
        </w:tabs>
        <w:spacing w:line="240" w:lineRule="auto" w:before="11" w:after="0"/>
        <w:ind w:left="801" w:right="0" w:hanging="286"/>
        <w:jc w:val="left"/>
        <w:rPr>
          <w:sz w:val="17"/>
        </w:rPr>
      </w:pPr>
      <w:r>
        <w:rPr>
          <w:rFonts w:ascii="Arial"/>
          <w:i/>
          <w:color w:val="4F4F4F"/>
          <w:w w:val="110"/>
          <w:sz w:val="16"/>
        </w:rPr>
        <w:t>Mushaf as-suwar, </w:t>
      </w:r>
      <w:r>
        <w:rPr>
          <w:color w:val="3D3D3D"/>
          <w:w w:val="110"/>
          <w:sz w:val="17"/>
        </w:rPr>
        <w:t>fo </w:t>
      </w:r>
      <w:r>
        <w:rPr>
          <w:color w:val="131313"/>
          <w:spacing w:val="7"/>
          <w:w w:val="110"/>
          <w:sz w:val="17"/>
        </w:rPr>
        <w:t>l</w:t>
      </w:r>
      <w:r>
        <w:rPr>
          <w:color w:val="3D3D3D"/>
          <w:spacing w:val="7"/>
          <w:w w:val="110"/>
          <w:sz w:val="17"/>
        </w:rPr>
        <w:t>.</w:t>
      </w:r>
      <w:r>
        <w:rPr>
          <w:color w:val="3D3D3D"/>
          <w:spacing w:val="8"/>
          <w:w w:val="110"/>
          <w:sz w:val="17"/>
        </w:rPr>
        <w:t> </w:t>
      </w:r>
      <w:r>
        <w:rPr>
          <w:color w:val="3D3D3D"/>
          <w:w w:val="110"/>
          <w:sz w:val="17"/>
        </w:rPr>
        <w:t>220.7-9.</w:t>
      </w:r>
    </w:p>
    <w:p>
      <w:pPr>
        <w:pStyle w:val="ListParagraph"/>
        <w:numPr>
          <w:ilvl w:val="0"/>
          <w:numId w:val="65"/>
        </w:numPr>
        <w:tabs>
          <w:tab w:pos="803" w:val="left" w:leader="none"/>
        </w:tabs>
        <w:spacing w:line="240" w:lineRule="auto" w:before="25" w:after="0"/>
        <w:ind w:left="803" w:right="0" w:hanging="287"/>
        <w:jc w:val="left"/>
        <w:rPr>
          <w:sz w:val="17"/>
        </w:rPr>
      </w:pPr>
      <w:r>
        <w:rPr>
          <w:rFonts w:ascii="Arial" w:hAnsi="Arial"/>
          <w:i/>
          <w:color w:val="4F4F4F"/>
          <w:spacing w:val="-7"/>
          <w:sz w:val="16"/>
        </w:rPr>
        <w:t>AJ</w:t>
      </w:r>
      <w:r>
        <w:rPr>
          <w:rFonts w:ascii="Arial" w:hAnsi="Arial"/>
          <w:i/>
          <w:color w:val="030303"/>
          <w:spacing w:val="-7"/>
          <w:sz w:val="16"/>
        </w:rPr>
        <w:t>-</w:t>
      </w:r>
      <w:r>
        <w:rPr>
          <w:rFonts w:ascii="Arial" w:hAnsi="Arial"/>
          <w:i/>
          <w:color w:val="3D3D3D"/>
          <w:spacing w:val="-7"/>
          <w:sz w:val="16"/>
        </w:rPr>
        <w:t>M </w:t>
      </w:r>
      <w:r>
        <w:rPr>
          <w:rFonts w:ascii="Arial" w:hAnsi="Arial"/>
          <w:i/>
          <w:color w:val="3D3D3D"/>
          <w:sz w:val="16"/>
        </w:rPr>
        <w:t>a' </w:t>
      </w:r>
      <w:r>
        <w:rPr>
          <w:rFonts w:ascii="Arial" w:hAnsi="Arial"/>
          <w:i/>
          <w:color w:val="4F4F4F"/>
          <w:sz w:val="16"/>
        </w:rPr>
        <w:t>al </w:t>
      </w:r>
      <w:r>
        <w:rPr>
          <w:rFonts w:ascii="Arial" w:hAnsi="Arial"/>
          <w:i/>
          <w:color w:val="131313"/>
          <w:sz w:val="16"/>
        </w:rPr>
        <w:t>-</w:t>
      </w:r>
      <w:r>
        <w:rPr>
          <w:rFonts w:ascii="Arial" w:hAnsi="Arial"/>
          <w:i/>
          <w:color w:val="4F4F4F"/>
          <w:sz w:val="16"/>
        </w:rPr>
        <w:t>waгaqi, </w:t>
      </w:r>
      <w:r>
        <w:rPr>
          <w:color w:val="4F4F4F"/>
          <w:sz w:val="17"/>
        </w:rPr>
        <w:t>р. </w:t>
      </w:r>
      <w:r>
        <w:rPr>
          <w:color w:val="3D3D3D"/>
          <w:sz w:val="17"/>
        </w:rPr>
        <w:t>53.15</w:t>
      </w:r>
      <w:r>
        <w:rPr>
          <w:color w:val="3D3D3D"/>
          <w:spacing w:val="30"/>
          <w:sz w:val="17"/>
        </w:rPr>
        <w:t> </w:t>
      </w:r>
      <w:r>
        <w:rPr>
          <w:color w:val="131313"/>
          <w:sz w:val="17"/>
        </w:rPr>
        <w:t>.</w:t>
      </w:r>
    </w:p>
    <w:p>
      <w:pPr>
        <w:pStyle w:val="ListParagraph"/>
        <w:numPr>
          <w:ilvl w:val="0"/>
          <w:numId w:val="65"/>
        </w:numPr>
        <w:tabs>
          <w:tab w:pos="792" w:val="left" w:leader="none"/>
        </w:tabs>
        <w:spacing w:line="240" w:lineRule="auto" w:before="26" w:after="0"/>
        <w:ind w:left="792" w:right="0" w:hanging="276"/>
        <w:jc w:val="left"/>
        <w:rPr>
          <w:sz w:val="17"/>
        </w:rPr>
      </w:pPr>
      <w:r>
        <w:rPr>
          <w:color w:val="131313"/>
          <w:w w:val="105"/>
          <w:sz w:val="17"/>
        </w:rPr>
        <w:t>] </w:t>
      </w:r>
      <w:r>
        <w:rPr>
          <w:rFonts w:ascii="Arial" w:hAnsi="Arial"/>
          <w:i/>
          <w:color w:val="3D3D3D"/>
          <w:w w:val="105"/>
          <w:sz w:val="16"/>
        </w:rPr>
        <w:t>Risala Hurmus Budasir </w:t>
      </w:r>
      <w:r>
        <w:rPr>
          <w:color w:val="4F4F4F"/>
          <w:w w:val="105"/>
          <w:sz w:val="17"/>
        </w:rPr>
        <w:t>fo </w:t>
      </w:r>
      <w:r>
        <w:rPr>
          <w:color w:val="131313"/>
          <w:w w:val="105"/>
          <w:sz w:val="17"/>
        </w:rPr>
        <w:t>l</w:t>
      </w:r>
      <w:r>
        <w:rPr>
          <w:color w:val="4F4F4F"/>
          <w:w w:val="105"/>
          <w:sz w:val="17"/>
        </w:rPr>
        <w:t>. 9а, 126 </w:t>
      </w:r>
      <w:r>
        <w:rPr>
          <w:rFonts w:ascii="Arial" w:hAnsi="Arial"/>
          <w:color w:val="4F4F4F"/>
          <w:w w:val="105"/>
          <w:sz w:val="16"/>
        </w:rPr>
        <w:t>f</w:t>
      </w:r>
      <w:r>
        <w:rPr>
          <w:rFonts w:ascii="Arial" w:hAnsi="Arial"/>
          <w:color w:val="131313"/>
          <w:w w:val="105"/>
          <w:sz w:val="16"/>
        </w:rPr>
        <w:t>.</w:t>
      </w:r>
      <w:r>
        <w:rPr>
          <w:rFonts w:ascii="Arial" w:hAnsi="Arial"/>
          <w:color w:val="626262"/>
          <w:w w:val="105"/>
          <w:sz w:val="16"/>
        </w:rPr>
        <w:t>; </w:t>
      </w:r>
      <w:r>
        <w:rPr>
          <w:color w:val="4F4F4F"/>
          <w:w w:val="105"/>
          <w:sz w:val="17"/>
        </w:rPr>
        <w:t>см V e </w:t>
      </w:r>
      <w:r>
        <w:rPr>
          <w:color w:val="232323"/>
          <w:spacing w:val="3"/>
          <w:w w:val="105"/>
          <w:sz w:val="17"/>
        </w:rPr>
        <w:t>r</w:t>
      </w:r>
      <w:r>
        <w:rPr>
          <w:color w:val="4F4F4F"/>
          <w:spacing w:val="3"/>
          <w:w w:val="105"/>
          <w:sz w:val="17"/>
        </w:rPr>
        <w:t>e </w:t>
      </w:r>
      <w:r>
        <w:rPr>
          <w:color w:val="4F4F4F"/>
          <w:w w:val="105"/>
          <w:sz w:val="17"/>
        </w:rPr>
        <w:t>no, </w:t>
      </w:r>
      <w:r>
        <w:rPr>
          <w:rFonts w:ascii="Arial" w:hAnsi="Arial"/>
          <w:i/>
          <w:color w:val="3D3D3D"/>
          <w:w w:val="105"/>
          <w:sz w:val="16"/>
        </w:rPr>
        <w:t>Studien, </w:t>
      </w:r>
      <w:r>
        <w:rPr>
          <w:color w:val="3D3D3D"/>
          <w:spacing w:val="5"/>
          <w:w w:val="105"/>
          <w:sz w:val="17"/>
        </w:rPr>
        <w:t>р</w:t>
      </w:r>
      <w:r>
        <w:rPr>
          <w:color w:val="131313"/>
          <w:spacing w:val="5"/>
          <w:w w:val="105"/>
          <w:sz w:val="17"/>
        </w:rPr>
        <w:t>. </w:t>
      </w:r>
      <w:r>
        <w:rPr>
          <w:color w:val="232323"/>
          <w:spacing w:val="-4"/>
          <w:w w:val="105"/>
          <w:sz w:val="17"/>
        </w:rPr>
        <w:t>1</w:t>
      </w:r>
      <w:r>
        <w:rPr>
          <w:color w:val="3D3D3D"/>
          <w:spacing w:val="-4"/>
          <w:w w:val="105"/>
          <w:sz w:val="17"/>
        </w:rPr>
        <w:t>52 </w:t>
      </w:r>
      <w:r>
        <w:rPr>
          <w:color w:val="4F4F4F"/>
          <w:w w:val="105"/>
          <w:sz w:val="17"/>
        </w:rPr>
        <w:t>and</w:t>
      </w:r>
      <w:r>
        <w:rPr>
          <w:color w:val="4F4F4F"/>
          <w:spacing w:val="-4"/>
          <w:w w:val="105"/>
          <w:sz w:val="17"/>
        </w:rPr>
        <w:t> </w:t>
      </w:r>
      <w:r>
        <w:rPr>
          <w:color w:val="3D3D3D"/>
          <w:w w:val="105"/>
          <w:sz w:val="17"/>
        </w:rPr>
        <w:t>204</w:t>
      </w:r>
    </w:p>
    <w:p>
      <w:pPr>
        <w:pStyle w:val="ListParagraph"/>
        <w:numPr>
          <w:ilvl w:val="0"/>
          <w:numId w:val="65"/>
        </w:numPr>
        <w:tabs>
          <w:tab w:pos="799" w:val="left" w:leader="none"/>
        </w:tabs>
        <w:spacing w:line="240" w:lineRule="auto" w:before="26" w:after="0"/>
        <w:ind w:left="798" w:right="0" w:hanging="283"/>
        <w:jc w:val="left"/>
        <w:rPr>
          <w:sz w:val="17"/>
        </w:rPr>
      </w:pPr>
      <w:r>
        <w:rPr>
          <w:color w:val="4F4F4F"/>
          <w:w w:val="120"/>
          <w:sz w:val="17"/>
        </w:rPr>
        <w:t>Vereno, </w:t>
      </w:r>
      <w:r>
        <w:rPr>
          <w:rFonts w:ascii="Arial" w:hAnsi="Arial"/>
          <w:i/>
          <w:color w:val="3D3D3D"/>
          <w:spacing w:val="-5"/>
          <w:w w:val="120"/>
          <w:sz w:val="16"/>
        </w:rPr>
        <w:t>Studi</w:t>
      </w:r>
      <w:r>
        <w:rPr>
          <w:rFonts w:ascii="Arial" w:hAnsi="Arial"/>
          <w:i/>
          <w:color w:val="626262"/>
          <w:spacing w:val="-5"/>
          <w:w w:val="120"/>
          <w:sz w:val="16"/>
        </w:rPr>
        <w:t>e</w:t>
      </w:r>
      <w:r>
        <w:rPr>
          <w:rFonts w:ascii="Arial" w:hAnsi="Arial"/>
          <w:i/>
          <w:color w:val="3D3D3D"/>
          <w:spacing w:val="-5"/>
          <w:w w:val="120"/>
          <w:sz w:val="16"/>
        </w:rPr>
        <w:t>n</w:t>
      </w:r>
      <w:r>
        <w:rPr>
          <w:rFonts w:ascii="Arial" w:hAnsi="Arial"/>
          <w:i/>
          <w:color w:val="626262"/>
          <w:spacing w:val="-5"/>
          <w:w w:val="120"/>
          <w:sz w:val="16"/>
        </w:rPr>
        <w:t>, </w:t>
      </w:r>
      <w:r>
        <w:rPr>
          <w:color w:val="4F4F4F"/>
          <w:w w:val="120"/>
          <w:sz w:val="17"/>
        </w:rPr>
        <w:t>р</w:t>
      </w:r>
      <w:r>
        <w:rPr>
          <w:color w:val="131313"/>
          <w:w w:val="120"/>
          <w:sz w:val="17"/>
        </w:rPr>
        <w:t>.</w:t>
      </w:r>
      <w:r>
        <w:rPr>
          <w:color w:val="131313"/>
          <w:spacing w:val="-24"/>
          <w:w w:val="120"/>
          <w:sz w:val="17"/>
        </w:rPr>
        <w:t> </w:t>
      </w:r>
      <w:r>
        <w:rPr>
          <w:color w:val="3D3D3D"/>
          <w:spacing w:val="-6"/>
          <w:w w:val="120"/>
          <w:sz w:val="17"/>
        </w:rPr>
        <w:t>128</w:t>
      </w:r>
      <w:r>
        <w:rPr>
          <w:color w:val="131313"/>
          <w:spacing w:val="-6"/>
          <w:w w:val="120"/>
          <w:sz w:val="17"/>
        </w:rPr>
        <w:t>.</w:t>
      </w:r>
    </w:p>
    <w:p>
      <w:pPr>
        <w:pStyle w:val="ListParagraph"/>
        <w:numPr>
          <w:ilvl w:val="0"/>
          <w:numId w:val="65"/>
        </w:numPr>
        <w:tabs>
          <w:tab w:pos="920" w:val="left" w:leader="none"/>
        </w:tabs>
        <w:spacing w:line="259" w:lineRule="auto" w:before="26" w:after="0"/>
        <w:ind w:left="222" w:right="141" w:firstLine="294"/>
        <w:jc w:val="left"/>
        <w:rPr>
          <w:sz w:val="17"/>
        </w:rPr>
      </w:pPr>
      <w:r>
        <w:rPr>
          <w:color w:val="3D3D3D"/>
          <w:w w:val="120"/>
          <w:sz w:val="17"/>
        </w:rPr>
        <w:t>Там </w:t>
      </w:r>
      <w:r>
        <w:rPr>
          <w:color w:val="3D3D3D"/>
          <w:spacing w:val="2"/>
          <w:w w:val="120"/>
          <w:sz w:val="17"/>
        </w:rPr>
        <w:t>же</w:t>
      </w:r>
      <w:r>
        <w:rPr>
          <w:color w:val="626262"/>
          <w:spacing w:val="2"/>
          <w:w w:val="120"/>
          <w:sz w:val="17"/>
        </w:rPr>
        <w:t>, </w:t>
      </w:r>
      <w:r>
        <w:rPr>
          <w:color w:val="4F4F4F"/>
          <w:w w:val="120"/>
          <w:sz w:val="17"/>
        </w:rPr>
        <w:t>р. </w:t>
      </w:r>
      <w:r>
        <w:rPr>
          <w:color w:val="3D3D3D"/>
          <w:w w:val="120"/>
          <w:sz w:val="17"/>
        </w:rPr>
        <w:t>155; </w:t>
      </w:r>
      <w:r>
        <w:rPr>
          <w:rFonts w:ascii="Arial" w:hAnsi="Arial"/>
          <w:i/>
          <w:color w:val="3D3D3D"/>
          <w:w w:val="120"/>
          <w:sz w:val="16"/>
        </w:rPr>
        <w:t>mihrab </w:t>
      </w:r>
      <w:r>
        <w:rPr>
          <w:color w:val="4F4F4F"/>
          <w:w w:val="120"/>
          <w:sz w:val="17"/>
        </w:rPr>
        <w:t>в доисламские </w:t>
      </w:r>
      <w:r>
        <w:rPr>
          <w:color w:val="3D3D3D"/>
          <w:spacing w:val="-3"/>
          <w:w w:val="120"/>
          <w:sz w:val="17"/>
        </w:rPr>
        <w:t>вр</w:t>
      </w:r>
      <w:r>
        <w:rPr>
          <w:color w:val="626262"/>
          <w:spacing w:val="-3"/>
          <w:w w:val="120"/>
          <w:sz w:val="17"/>
        </w:rPr>
        <w:t>е </w:t>
      </w:r>
      <w:r>
        <w:rPr>
          <w:color w:val="626262"/>
          <w:w w:val="120"/>
          <w:sz w:val="17"/>
        </w:rPr>
        <w:t>мена </w:t>
      </w:r>
      <w:r>
        <w:rPr>
          <w:color w:val="4F4F4F"/>
          <w:w w:val="120"/>
          <w:sz w:val="17"/>
        </w:rPr>
        <w:t>означал </w:t>
      </w:r>
      <w:r>
        <w:rPr>
          <w:color w:val="3D3D3D"/>
          <w:w w:val="120"/>
          <w:sz w:val="17"/>
        </w:rPr>
        <w:t>ниш</w:t>
      </w:r>
      <w:r>
        <w:rPr>
          <w:color w:val="626262"/>
          <w:w w:val="120"/>
          <w:sz w:val="17"/>
        </w:rPr>
        <w:t>у</w:t>
      </w:r>
      <w:r>
        <w:rPr>
          <w:color w:val="131313"/>
          <w:w w:val="120"/>
          <w:sz w:val="17"/>
        </w:rPr>
        <w:t>. </w:t>
      </w:r>
      <w:r>
        <w:rPr>
          <w:color w:val="3D3D3D"/>
          <w:w w:val="120"/>
          <w:sz w:val="17"/>
        </w:rPr>
        <w:t>В </w:t>
      </w:r>
      <w:r>
        <w:rPr>
          <w:color w:val="4F4F4F"/>
          <w:w w:val="120"/>
          <w:sz w:val="17"/>
        </w:rPr>
        <w:t>мече</w:t>
      </w:r>
      <w:r>
        <w:rPr>
          <w:color w:val="727272"/>
          <w:w w:val="120"/>
          <w:sz w:val="17"/>
        </w:rPr>
        <w:t>т</w:t>
      </w:r>
      <w:r>
        <w:rPr>
          <w:color w:val="4F4F4F"/>
          <w:w w:val="120"/>
          <w:sz w:val="17"/>
        </w:rPr>
        <w:t>и </w:t>
      </w:r>
      <w:r>
        <w:rPr>
          <w:color w:val="626262"/>
          <w:w w:val="120"/>
          <w:sz w:val="17"/>
        </w:rPr>
        <w:t>это </w:t>
      </w:r>
      <w:r>
        <w:rPr>
          <w:color w:val="4F4F4F"/>
          <w:w w:val="120"/>
          <w:sz w:val="17"/>
        </w:rPr>
        <w:t>молитвенная </w:t>
      </w:r>
      <w:r>
        <w:rPr>
          <w:color w:val="3D3D3D"/>
          <w:w w:val="120"/>
          <w:sz w:val="17"/>
        </w:rPr>
        <w:t>ниша,</w:t>
      </w:r>
      <w:r>
        <w:rPr>
          <w:color w:val="4F4F4F"/>
          <w:w w:val="120"/>
          <w:sz w:val="17"/>
        </w:rPr>
        <w:t> указывающая наr1равление на Мек </w:t>
      </w:r>
      <w:r>
        <w:rPr>
          <w:color w:val="4F4F4F"/>
          <w:spacing w:val="3"/>
          <w:w w:val="120"/>
          <w:sz w:val="17"/>
        </w:rPr>
        <w:t>ку</w:t>
      </w:r>
      <w:r>
        <w:rPr>
          <w:color w:val="131313"/>
          <w:spacing w:val="3"/>
          <w:w w:val="120"/>
          <w:sz w:val="17"/>
        </w:rPr>
        <w:t>. </w:t>
      </w:r>
      <w:r>
        <w:rPr>
          <w:color w:val="3D3D3D"/>
          <w:w w:val="120"/>
          <w:sz w:val="17"/>
        </w:rPr>
        <w:t>См. F. Sezgin, </w:t>
      </w:r>
      <w:r>
        <w:rPr>
          <w:rFonts w:ascii="Arial" w:hAnsi="Arial"/>
          <w:i/>
          <w:color w:val="4F4F4F"/>
          <w:spacing w:val="-10"/>
          <w:w w:val="120"/>
          <w:sz w:val="16"/>
        </w:rPr>
        <w:t>Gesch</w:t>
      </w:r>
      <w:r>
        <w:rPr>
          <w:rFonts w:ascii="Arial" w:hAnsi="Arial"/>
          <w:i/>
          <w:color w:val="131313"/>
          <w:spacing w:val="-10"/>
          <w:w w:val="120"/>
          <w:sz w:val="16"/>
        </w:rPr>
        <w:t>. </w:t>
      </w:r>
      <w:r>
        <w:rPr>
          <w:rFonts w:ascii="Arial" w:hAnsi="Arial"/>
          <w:i/>
          <w:color w:val="4F4F4F"/>
          <w:w w:val="120"/>
          <w:sz w:val="16"/>
        </w:rPr>
        <w:t>des arab. </w:t>
      </w:r>
      <w:r>
        <w:rPr>
          <w:rFonts w:ascii="Arial" w:hAnsi="Arial"/>
          <w:i/>
          <w:color w:val="3D3D3D"/>
          <w:w w:val="120"/>
          <w:sz w:val="16"/>
        </w:rPr>
        <w:t>Schriftums </w:t>
      </w:r>
      <w:r>
        <w:rPr>
          <w:color w:val="3D3D3D"/>
          <w:spacing w:val="-3"/>
          <w:w w:val="120"/>
          <w:sz w:val="17"/>
        </w:rPr>
        <w:t>IV</w:t>
      </w:r>
      <w:r>
        <w:rPr>
          <w:color w:val="626262"/>
          <w:spacing w:val="-3"/>
          <w:w w:val="120"/>
          <w:sz w:val="17"/>
        </w:rPr>
        <w:t>, </w:t>
      </w:r>
      <w:r>
        <w:rPr>
          <w:color w:val="4F4F4F"/>
          <w:spacing w:val="2"/>
          <w:w w:val="120"/>
          <w:sz w:val="17"/>
        </w:rPr>
        <w:t>р</w:t>
      </w:r>
      <w:r>
        <w:rPr>
          <w:color w:val="131313"/>
          <w:spacing w:val="2"/>
          <w:w w:val="120"/>
          <w:sz w:val="17"/>
        </w:rPr>
        <w:t>. </w:t>
      </w:r>
      <w:r>
        <w:rPr>
          <w:color w:val="3D3D3D"/>
          <w:w w:val="120"/>
          <w:sz w:val="17"/>
        </w:rPr>
        <w:t>56 </w:t>
      </w:r>
      <w:r>
        <w:rPr>
          <w:rFonts w:ascii="Arial" w:hAnsi="Arial"/>
          <w:color w:val="4F4F4F"/>
          <w:w w:val="120"/>
          <w:sz w:val="15"/>
        </w:rPr>
        <w:t>f</w:t>
      </w:r>
      <w:r>
        <w:rPr>
          <w:rFonts w:ascii="Arial" w:hAnsi="Arial"/>
          <w:color w:val="131313"/>
          <w:w w:val="120"/>
          <w:sz w:val="15"/>
        </w:rPr>
        <w:t>.</w:t>
      </w:r>
      <w:r>
        <w:rPr>
          <w:rFonts w:ascii="Arial" w:hAnsi="Arial"/>
          <w:color w:val="626262"/>
          <w:w w:val="120"/>
          <w:sz w:val="15"/>
        </w:rPr>
        <w:t>,</w:t>
      </w:r>
      <w:r>
        <w:rPr>
          <w:rFonts w:ascii="Arial" w:hAnsi="Arial"/>
          <w:color w:val="626262"/>
          <w:spacing w:val="18"/>
          <w:w w:val="120"/>
          <w:sz w:val="15"/>
        </w:rPr>
        <w:t> </w:t>
      </w:r>
      <w:r>
        <w:rPr>
          <w:color w:val="4F4F4F"/>
          <w:spacing w:val="3"/>
          <w:w w:val="120"/>
          <w:sz w:val="17"/>
        </w:rPr>
        <w:t>nl</w:t>
      </w:r>
      <w:r>
        <w:rPr>
          <w:color w:val="131313"/>
          <w:spacing w:val="3"/>
          <w:w w:val="120"/>
          <w:sz w:val="17"/>
        </w:rPr>
        <w:t>.</w:t>
      </w:r>
    </w:p>
    <w:p>
      <w:pPr>
        <w:pStyle w:val="ListParagraph"/>
        <w:numPr>
          <w:ilvl w:val="0"/>
          <w:numId w:val="65"/>
        </w:numPr>
        <w:tabs>
          <w:tab w:pos="957" w:val="left" w:leader="none"/>
        </w:tabs>
        <w:spacing w:line="271" w:lineRule="auto" w:before="10" w:after="0"/>
        <w:ind w:left="207" w:right="143" w:firstLine="309"/>
        <w:jc w:val="left"/>
        <w:rPr>
          <w:sz w:val="17"/>
        </w:rPr>
      </w:pPr>
      <w:r>
        <w:rPr>
          <w:color w:val="4F4F4F"/>
          <w:w w:val="105"/>
          <w:sz w:val="17"/>
        </w:rPr>
        <w:t>См.   </w:t>
      </w:r>
      <w:r>
        <w:rPr>
          <w:color w:val="4F4F4F"/>
          <w:spacing w:val="2"/>
          <w:w w:val="105"/>
          <w:sz w:val="17"/>
        </w:rPr>
        <w:t>Synes</w:t>
      </w:r>
      <w:r>
        <w:rPr>
          <w:color w:val="131313"/>
          <w:spacing w:val="2"/>
          <w:w w:val="105"/>
          <w:sz w:val="17"/>
        </w:rPr>
        <w:t>i</w:t>
      </w:r>
      <w:r>
        <w:rPr>
          <w:color w:val="4F4F4F"/>
          <w:spacing w:val="2"/>
          <w:w w:val="105"/>
          <w:sz w:val="17"/>
        </w:rPr>
        <w:t>os,   </w:t>
      </w:r>
      <w:r>
        <w:rPr>
          <w:color w:val="4F4F4F"/>
          <w:spacing w:val="5"/>
          <w:w w:val="105"/>
          <w:sz w:val="17"/>
        </w:rPr>
        <w:t>М</w:t>
      </w:r>
      <w:r>
        <w:rPr>
          <w:color w:val="131313"/>
          <w:spacing w:val="5"/>
          <w:w w:val="105"/>
          <w:sz w:val="17"/>
        </w:rPr>
        <w:t>.   </w:t>
      </w:r>
      <w:r>
        <w:rPr>
          <w:color w:val="3D3D3D"/>
          <w:w w:val="105"/>
          <w:sz w:val="17"/>
        </w:rPr>
        <w:t>Berthelot,   </w:t>
      </w:r>
      <w:r>
        <w:rPr>
          <w:rFonts w:ascii="Arial" w:hAnsi="Arial"/>
          <w:i/>
          <w:color w:val="4F4F4F"/>
          <w:w w:val="105"/>
          <w:sz w:val="16"/>
        </w:rPr>
        <w:t>Alch.  grecs  </w:t>
      </w:r>
      <w:r>
        <w:rPr>
          <w:color w:val="3D3D3D"/>
          <w:w w:val="105"/>
          <w:sz w:val="17"/>
        </w:rPr>
        <w:t>11</w:t>
      </w:r>
      <w:r>
        <w:rPr>
          <w:color w:val="131313"/>
          <w:w w:val="105"/>
          <w:sz w:val="17"/>
        </w:rPr>
        <w:t>.</w:t>
      </w:r>
      <w:r>
        <w:rPr>
          <w:color w:val="3D3D3D"/>
          <w:w w:val="105"/>
          <w:sz w:val="17"/>
        </w:rPr>
        <w:t>Ш,4,    и    O </w:t>
      </w:r>
      <w:r>
        <w:rPr>
          <w:color w:val="626262"/>
          <w:w w:val="105"/>
          <w:sz w:val="17"/>
        </w:rPr>
        <w:t>l y mp</w:t>
      </w:r>
      <w:r>
        <w:rPr>
          <w:color w:val="3D3D3D"/>
          <w:w w:val="105"/>
          <w:sz w:val="17"/>
        </w:rPr>
        <w:t>iodoros,    </w:t>
      </w:r>
      <w:r>
        <w:rPr>
          <w:color w:val="4F4F4F"/>
          <w:w w:val="105"/>
          <w:sz w:val="17"/>
        </w:rPr>
        <w:t>там    </w:t>
      </w:r>
      <w:r>
        <w:rPr>
          <w:color w:val="4F4F4F"/>
          <w:spacing w:val="10"/>
          <w:w w:val="105"/>
          <w:sz w:val="17"/>
        </w:rPr>
        <w:t>же.</w:t>
      </w:r>
      <w:r>
        <w:rPr>
          <w:color w:val="232323"/>
          <w:spacing w:val="10"/>
          <w:w w:val="105"/>
          <w:sz w:val="17"/>
        </w:rPr>
        <w:t>,  </w:t>
      </w:r>
      <w:r>
        <w:rPr>
          <w:color w:val="3D3D3D"/>
          <w:spacing w:val="-5"/>
          <w:w w:val="105"/>
          <w:sz w:val="17"/>
        </w:rPr>
        <w:t>11</w:t>
      </w:r>
      <w:r>
        <w:rPr>
          <w:color w:val="232323"/>
          <w:spacing w:val="-5"/>
          <w:w w:val="105"/>
          <w:sz w:val="17"/>
        </w:rPr>
        <w:t>,</w:t>
      </w:r>
      <w:r>
        <w:rPr>
          <w:color w:val="4F4F4F"/>
          <w:spacing w:val="-5"/>
          <w:w w:val="105"/>
          <w:sz w:val="17"/>
        </w:rPr>
        <w:t>IV </w:t>
      </w:r>
      <w:r>
        <w:rPr>
          <w:color w:val="4F4F4F"/>
          <w:w w:val="105"/>
          <w:sz w:val="17"/>
        </w:rPr>
        <w:t>,8 -   </w:t>
      </w:r>
      <w:r>
        <w:rPr>
          <w:color w:val="3D3D3D"/>
          <w:w w:val="105"/>
          <w:sz w:val="17"/>
        </w:rPr>
        <w:t>целый   </w:t>
      </w:r>
      <w:r>
        <w:rPr>
          <w:color w:val="4F4F4F"/>
          <w:w w:val="105"/>
          <w:sz w:val="17"/>
        </w:rPr>
        <w:t>аб</w:t>
      </w:r>
      <w:r>
        <w:rPr>
          <w:color w:val="727272"/>
          <w:w w:val="105"/>
          <w:sz w:val="17"/>
        </w:rPr>
        <w:t>з</w:t>
      </w:r>
      <w:r>
        <w:rPr>
          <w:color w:val="4F4F4F"/>
          <w:w w:val="105"/>
          <w:sz w:val="17"/>
        </w:rPr>
        <w:t>ац о</w:t>
      </w:r>
      <w:r>
        <w:rPr>
          <w:color w:val="4F4F4F"/>
          <w:spacing w:val="21"/>
          <w:w w:val="105"/>
          <w:sz w:val="17"/>
        </w:rPr>
        <w:t> </w:t>
      </w:r>
      <w:r>
        <w:rPr>
          <w:color w:val="4F4F4F"/>
          <w:w w:val="105"/>
          <w:sz w:val="17"/>
        </w:rPr>
        <w:t>хризоколле.</w:t>
      </w:r>
    </w:p>
    <w:p>
      <w:pPr>
        <w:pStyle w:val="ListParagraph"/>
        <w:numPr>
          <w:ilvl w:val="0"/>
          <w:numId w:val="65"/>
        </w:numPr>
        <w:tabs>
          <w:tab w:pos="912" w:val="left" w:leader="none"/>
        </w:tabs>
        <w:spacing w:line="271" w:lineRule="auto" w:before="1" w:after="0"/>
        <w:ind w:left="212" w:right="163" w:firstLine="304"/>
        <w:jc w:val="left"/>
        <w:rPr>
          <w:sz w:val="17"/>
        </w:rPr>
      </w:pPr>
      <w:r>
        <w:rPr>
          <w:color w:val="3D3D3D"/>
          <w:w w:val="115"/>
          <w:sz w:val="17"/>
        </w:rPr>
        <w:t>Е. О. </w:t>
      </w:r>
      <w:r>
        <w:rPr>
          <w:color w:val="4F4F4F"/>
          <w:w w:val="115"/>
          <w:sz w:val="17"/>
        </w:rPr>
        <w:t>von </w:t>
      </w:r>
      <w:r>
        <w:rPr>
          <w:color w:val="3D3D3D"/>
          <w:w w:val="115"/>
          <w:sz w:val="17"/>
        </w:rPr>
        <w:t>L</w:t>
      </w:r>
      <w:r>
        <w:rPr>
          <w:color w:val="232323"/>
          <w:w w:val="115"/>
          <w:sz w:val="17"/>
        </w:rPr>
        <w:t>i</w:t>
      </w:r>
      <w:r>
        <w:rPr>
          <w:color w:val="4F4F4F"/>
          <w:w w:val="115"/>
          <w:sz w:val="17"/>
        </w:rPr>
        <w:t>ppma </w:t>
      </w:r>
      <w:r>
        <w:rPr>
          <w:color w:val="4F4F4F"/>
          <w:spacing w:val="7"/>
          <w:w w:val="115"/>
          <w:sz w:val="17"/>
        </w:rPr>
        <w:t>nn</w:t>
      </w:r>
      <w:r>
        <w:rPr>
          <w:color w:val="727272"/>
          <w:spacing w:val="7"/>
          <w:w w:val="115"/>
          <w:sz w:val="17"/>
        </w:rPr>
        <w:t>, </w:t>
      </w:r>
      <w:r>
        <w:rPr>
          <w:rFonts w:ascii="Arial" w:hAnsi="Arial"/>
          <w:i/>
          <w:color w:val="3D3D3D"/>
          <w:w w:val="115"/>
          <w:sz w:val="16"/>
        </w:rPr>
        <w:t>Enl'stehung </w:t>
      </w:r>
      <w:r>
        <w:rPr>
          <w:color w:val="3D3D3D"/>
          <w:w w:val="115"/>
          <w:sz w:val="17"/>
        </w:rPr>
        <w:t>I</w:t>
      </w:r>
      <w:r>
        <w:rPr>
          <w:color w:val="131313"/>
          <w:w w:val="115"/>
          <w:sz w:val="17"/>
        </w:rPr>
        <w:t>, </w:t>
      </w:r>
      <w:r>
        <w:rPr>
          <w:color w:val="4F4F4F"/>
          <w:w w:val="115"/>
          <w:sz w:val="17"/>
        </w:rPr>
        <w:t>р. 6 </w:t>
      </w:r>
      <w:r>
        <w:rPr>
          <w:rFonts w:ascii="Arial" w:hAnsi="Arial"/>
          <w:color w:val="3D3D3D"/>
          <w:w w:val="115"/>
          <w:sz w:val="16"/>
        </w:rPr>
        <w:t>f. </w:t>
      </w:r>
      <w:r>
        <w:rPr>
          <w:color w:val="4F4F4F"/>
          <w:w w:val="115"/>
          <w:sz w:val="17"/>
        </w:rPr>
        <w:t>and </w:t>
      </w:r>
      <w:r>
        <w:rPr>
          <w:color w:val="3D3D3D"/>
          <w:w w:val="115"/>
          <w:sz w:val="17"/>
        </w:rPr>
        <w:t>р. </w:t>
      </w:r>
      <w:r>
        <w:rPr>
          <w:color w:val="4F4F4F"/>
          <w:w w:val="115"/>
          <w:sz w:val="17"/>
        </w:rPr>
        <w:t>524. In </w:t>
      </w:r>
      <w:r>
        <w:rPr>
          <w:color w:val="3D3D3D"/>
          <w:w w:val="115"/>
          <w:sz w:val="17"/>
        </w:rPr>
        <w:t>М. Ber</w:t>
      </w:r>
      <w:r>
        <w:rPr>
          <w:color w:val="626262"/>
          <w:w w:val="115"/>
          <w:sz w:val="17"/>
        </w:rPr>
        <w:t>the</w:t>
      </w:r>
      <w:r>
        <w:rPr>
          <w:color w:val="232323"/>
          <w:w w:val="115"/>
          <w:sz w:val="17"/>
        </w:rPr>
        <w:t>l</w:t>
      </w:r>
      <w:r>
        <w:rPr>
          <w:color w:val="4F4F4F"/>
          <w:w w:val="115"/>
          <w:sz w:val="17"/>
        </w:rPr>
        <w:t>o t, </w:t>
      </w:r>
      <w:r>
        <w:rPr>
          <w:rFonts w:ascii="Arial" w:hAnsi="Arial"/>
          <w:i/>
          <w:color w:val="4F4F4F"/>
          <w:w w:val="115"/>
          <w:sz w:val="16"/>
        </w:rPr>
        <w:t>Alch. grecsl, </w:t>
      </w:r>
      <w:r>
        <w:rPr>
          <w:color w:val="4F4F4F"/>
          <w:w w:val="115"/>
          <w:sz w:val="17"/>
        </w:rPr>
        <w:t>р. </w:t>
      </w:r>
      <w:r>
        <w:rPr>
          <w:color w:val="3D3D3D"/>
          <w:w w:val="115"/>
          <w:sz w:val="17"/>
        </w:rPr>
        <w:t>243 </w:t>
      </w:r>
      <w:r>
        <w:rPr>
          <w:rFonts w:ascii="Arial" w:hAnsi="Arial"/>
          <w:color w:val="4F4F4F"/>
          <w:w w:val="115"/>
          <w:sz w:val="16"/>
        </w:rPr>
        <w:t>f. </w:t>
      </w:r>
      <w:r>
        <w:rPr>
          <w:color w:val="3D3D3D"/>
          <w:w w:val="115"/>
          <w:sz w:val="17"/>
        </w:rPr>
        <w:t>Бер</w:t>
      </w:r>
      <w:r>
        <w:rPr>
          <w:color w:val="626262"/>
          <w:w w:val="115"/>
          <w:sz w:val="17"/>
        </w:rPr>
        <w:t>телот</w:t>
      </w:r>
      <w:r>
        <w:rPr>
          <w:color w:val="4F4F4F"/>
          <w:w w:val="115"/>
          <w:sz w:val="17"/>
        </w:rPr>
        <w:t> также пишет о </w:t>
      </w:r>
      <w:r>
        <w:rPr>
          <w:color w:val="3D3D3D"/>
          <w:w w:val="115"/>
          <w:sz w:val="17"/>
        </w:rPr>
        <w:t>других </w:t>
      </w:r>
      <w:r>
        <w:rPr>
          <w:color w:val="4F4F4F"/>
          <w:w w:val="115"/>
          <w:sz w:val="17"/>
        </w:rPr>
        <w:t>объяснениях </w:t>
      </w:r>
      <w:r>
        <w:rPr>
          <w:color w:val="626262"/>
          <w:w w:val="115"/>
          <w:sz w:val="17"/>
        </w:rPr>
        <w:t>этого</w:t>
      </w:r>
      <w:r>
        <w:rPr>
          <w:color w:val="626262"/>
          <w:spacing w:val="8"/>
          <w:w w:val="115"/>
          <w:sz w:val="17"/>
        </w:rPr>
        <w:t> </w:t>
      </w:r>
      <w:r>
        <w:rPr>
          <w:color w:val="4F4F4F"/>
          <w:w w:val="115"/>
          <w:sz w:val="17"/>
        </w:rPr>
        <w:t>названия.</w:t>
      </w:r>
    </w:p>
    <w:p>
      <w:pPr>
        <w:pStyle w:val="ListParagraph"/>
        <w:numPr>
          <w:ilvl w:val="0"/>
          <w:numId w:val="65"/>
        </w:numPr>
        <w:tabs>
          <w:tab w:pos="893" w:val="left" w:leader="none"/>
        </w:tabs>
        <w:spacing w:line="240" w:lineRule="auto" w:before="0" w:after="0"/>
        <w:ind w:left="892" w:right="0" w:hanging="377"/>
        <w:jc w:val="left"/>
        <w:rPr>
          <w:sz w:val="17"/>
        </w:rPr>
      </w:pPr>
      <w:r>
        <w:rPr>
          <w:color w:val="4F4F4F"/>
          <w:w w:val="120"/>
          <w:sz w:val="17"/>
        </w:rPr>
        <w:t>Зосим </w:t>
      </w:r>
      <w:r>
        <w:rPr>
          <w:color w:val="626262"/>
          <w:w w:val="120"/>
          <w:sz w:val="17"/>
        </w:rPr>
        <w:t>заве</w:t>
      </w:r>
      <w:r>
        <w:rPr>
          <w:color w:val="3D3D3D"/>
          <w:w w:val="120"/>
          <w:sz w:val="17"/>
        </w:rPr>
        <w:t>р</w:t>
      </w:r>
      <w:r>
        <w:rPr>
          <w:color w:val="232323"/>
          <w:w w:val="120"/>
          <w:sz w:val="17"/>
        </w:rPr>
        <w:t>ш</w:t>
      </w:r>
      <w:r>
        <w:rPr>
          <w:color w:val="3D3D3D"/>
          <w:w w:val="120"/>
          <w:sz w:val="17"/>
        </w:rPr>
        <w:t>ил </w:t>
      </w:r>
      <w:r>
        <w:rPr>
          <w:rFonts w:ascii="Arial" w:hAnsi="Arial"/>
          <w:i/>
          <w:color w:val="3D3D3D"/>
          <w:w w:val="120"/>
          <w:sz w:val="16"/>
        </w:rPr>
        <w:t>Mafal'ih </w:t>
      </w:r>
      <w:r>
        <w:rPr>
          <w:rFonts w:ascii="Arial" w:hAnsi="Arial"/>
          <w:i/>
          <w:color w:val="3D3D3D"/>
          <w:spacing w:val="-6"/>
          <w:w w:val="120"/>
          <w:sz w:val="16"/>
        </w:rPr>
        <w:t>as</w:t>
      </w:r>
      <w:r>
        <w:rPr>
          <w:rFonts w:ascii="Arial" w:hAnsi="Arial"/>
          <w:i/>
          <w:color w:val="131313"/>
          <w:spacing w:val="-6"/>
          <w:w w:val="120"/>
          <w:sz w:val="16"/>
        </w:rPr>
        <w:t>-</w:t>
      </w:r>
      <w:r>
        <w:rPr>
          <w:rFonts w:ascii="Arial" w:hAnsi="Arial"/>
          <w:i/>
          <w:color w:val="626262"/>
          <w:spacing w:val="-6"/>
          <w:w w:val="120"/>
          <w:sz w:val="16"/>
        </w:rPr>
        <w:t>san </w:t>
      </w:r>
      <w:r>
        <w:rPr>
          <w:rFonts w:ascii="Arial" w:hAnsi="Arial"/>
          <w:i/>
          <w:color w:val="3D3D3D"/>
          <w:w w:val="120"/>
          <w:sz w:val="16"/>
        </w:rPr>
        <w:t>'а </w:t>
      </w:r>
      <w:r>
        <w:rPr>
          <w:color w:val="4F4F4F"/>
          <w:w w:val="120"/>
          <w:sz w:val="17"/>
        </w:rPr>
        <w:t>(Ключи </w:t>
      </w:r>
      <w:r>
        <w:rPr>
          <w:color w:val="3D3D3D"/>
          <w:w w:val="120"/>
          <w:sz w:val="17"/>
        </w:rPr>
        <w:t>к </w:t>
      </w:r>
      <w:r>
        <w:rPr>
          <w:color w:val="4F4F4F"/>
          <w:w w:val="120"/>
          <w:sz w:val="17"/>
        </w:rPr>
        <w:t>работе) главой о</w:t>
      </w:r>
      <w:r>
        <w:rPr>
          <w:color w:val="4F4F4F"/>
          <w:spacing w:val="-17"/>
          <w:w w:val="120"/>
          <w:sz w:val="17"/>
        </w:rPr>
        <w:t> </w:t>
      </w:r>
      <w:r>
        <w:rPr>
          <w:color w:val="4F4F4F"/>
          <w:w w:val="120"/>
          <w:sz w:val="17"/>
        </w:rPr>
        <w:t>хризоколле.</w:t>
      </w:r>
    </w:p>
    <w:p>
      <w:pPr>
        <w:pStyle w:val="ListParagraph"/>
        <w:numPr>
          <w:ilvl w:val="0"/>
          <w:numId w:val="65"/>
        </w:numPr>
        <w:tabs>
          <w:tab w:pos="889" w:val="left" w:leader="none"/>
        </w:tabs>
        <w:spacing w:line="271" w:lineRule="auto" w:before="16" w:after="0"/>
        <w:ind w:left="516" w:right="6877" w:firstLine="0"/>
        <w:jc w:val="left"/>
        <w:rPr>
          <w:sz w:val="17"/>
        </w:rPr>
      </w:pPr>
      <w:r>
        <w:rPr>
          <w:rFonts w:ascii="Arial" w:hAnsi="Arial"/>
          <w:i/>
          <w:color w:val="3D3D3D"/>
          <w:w w:val="105"/>
          <w:sz w:val="16"/>
        </w:rPr>
        <w:t>HaJJ </w:t>
      </w:r>
      <w:r>
        <w:rPr>
          <w:rFonts w:ascii="Arial" w:hAnsi="Arial"/>
          <w:i/>
          <w:color w:val="4F4F4F"/>
          <w:w w:val="105"/>
          <w:sz w:val="16"/>
        </w:rPr>
        <w:t>ar </w:t>
      </w:r>
      <w:r>
        <w:rPr>
          <w:rFonts w:ascii="Arial" w:hAnsi="Arial"/>
          <w:i/>
          <w:color w:val="131313"/>
          <w:w w:val="105"/>
          <w:sz w:val="16"/>
        </w:rPr>
        <w:t>- </w:t>
      </w:r>
      <w:r>
        <w:rPr>
          <w:rFonts w:ascii="Arial" w:hAnsi="Arial"/>
          <w:i/>
          <w:color w:val="3D3D3D"/>
          <w:w w:val="105"/>
          <w:sz w:val="16"/>
        </w:rPr>
        <w:t>rumuz,</w:t>
      </w:r>
      <w:r>
        <w:rPr>
          <w:rFonts w:ascii="Arial" w:hAnsi="Arial"/>
          <w:i/>
          <w:color w:val="3D3D3D"/>
          <w:spacing w:val="-11"/>
          <w:w w:val="105"/>
          <w:sz w:val="16"/>
        </w:rPr>
        <w:t> </w:t>
      </w:r>
      <w:r>
        <w:rPr>
          <w:color w:val="4F4F4F"/>
          <w:w w:val="105"/>
          <w:sz w:val="17"/>
        </w:rPr>
        <w:t>р. 83.5-8 </w:t>
      </w:r>
      <w:r>
        <w:rPr>
          <w:color w:val="131313"/>
          <w:w w:val="105"/>
          <w:sz w:val="17"/>
        </w:rPr>
        <w:t>. [</w:t>
      </w:r>
      <w:r>
        <w:rPr>
          <w:color w:val="3D3D3D"/>
          <w:w w:val="105"/>
          <w:sz w:val="17"/>
        </w:rPr>
        <w:t>15</w:t>
      </w:r>
      <w:r>
        <w:rPr>
          <w:color w:val="232323"/>
          <w:w w:val="105"/>
          <w:sz w:val="17"/>
        </w:rPr>
        <w:t>] </w:t>
      </w:r>
      <w:r>
        <w:rPr>
          <w:color w:val="3D3D3D"/>
          <w:w w:val="105"/>
          <w:sz w:val="17"/>
        </w:rPr>
        <w:t>Там </w:t>
      </w:r>
      <w:r>
        <w:rPr>
          <w:color w:val="3D3D3D"/>
          <w:spacing w:val="14"/>
          <w:w w:val="105"/>
          <w:sz w:val="17"/>
        </w:rPr>
        <w:t>же</w:t>
      </w:r>
      <w:r>
        <w:rPr>
          <w:color w:val="232323"/>
          <w:spacing w:val="14"/>
          <w:w w:val="105"/>
          <w:sz w:val="17"/>
        </w:rPr>
        <w:t>, </w:t>
      </w:r>
      <w:r>
        <w:rPr>
          <w:color w:val="3D3D3D"/>
          <w:w w:val="105"/>
          <w:sz w:val="17"/>
        </w:rPr>
        <w:t>р. 85</w:t>
      </w:r>
      <w:r>
        <w:rPr>
          <w:color w:val="131313"/>
          <w:w w:val="105"/>
          <w:sz w:val="17"/>
        </w:rPr>
        <w:t>.</w:t>
      </w:r>
      <w:r>
        <w:rPr>
          <w:color w:val="3D3D3D"/>
          <w:w w:val="105"/>
          <w:sz w:val="17"/>
        </w:rPr>
        <w:t>1-</w:t>
      </w:r>
      <w:r>
        <w:rPr>
          <w:color w:val="3D3D3D"/>
          <w:spacing w:val="-21"/>
          <w:w w:val="105"/>
          <w:sz w:val="17"/>
        </w:rPr>
        <w:t> </w:t>
      </w:r>
      <w:r>
        <w:rPr>
          <w:color w:val="3D3D3D"/>
          <w:w w:val="105"/>
          <w:sz w:val="17"/>
        </w:rPr>
        <w:t>4.</w:t>
      </w:r>
    </w:p>
    <w:p>
      <w:pPr>
        <w:spacing w:before="1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3D3D3D"/>
          <w:w w:val="110"/>
          <w:sz w:val="17"/>
        </w:rPr>
        <w:t>16</w:t>
      </w:r>
      <w:r>
        <w:rPr>
          <w:color w:val="131313"/>
          <w:w w:val="110"/>
          <w:sz w:val="17"/>
        </w:rPr>
        <w:t>] </w:t>
      </w:r>
      <w:r>
        <w:rPr>
          <w:color w:val="3D3D3D"/>
          <w:w w:val="110"/>
          <w:sz w:val="17"/>
        </w:rPr>
        <w:t>Там  </w:t>
      </w:r>
      <w:r>
        <w:rPr>
          <w:color w:val="4F4F4F"/>
          <w:w w:val="110"/>
          <w:sz w:val="17"/>
        </w:rPr>
        <w:t>же,  </w:t>
      </w:r>
      <w:r>
        <w:rPr>
          <w:color w:val="3D3D3D"/>
          <w:w w:val="110"/>
          <w:sz w:val="17"/>
        </w:rPr>
        <w:t>р.</w:t>
      </w:r>
      <w:r>
        <w:rPr>
          <w:color w:val="3D3D3D"/>
          <w:spacing w:val="17"/>
          <w:w w:val="110"/>
          <w:sz w:val="17"/>
        </w:rPr>
        <w:t> </w:t>
      </w:r>
      <w:r>
        <w:rPr>
          <w:color w:val="3D3D3D"/>
          <w:w w:val="110"/>
          <w:sz w:val="17"/>
        </w:rPr>
        <w:t>45</w:t>
      </w:r>
      <w:r>
        <w:rPr>
          <w:color w:val="131313"/>
          <w:w w:val="110"/>
          <w:sz w:val="17"/>
        </w:rPr>
        <w:t>.</w:t>
      </w:r>
      <w:r>
        <w:rPr>
          <w:color w:val="3D3D3D"/>
          <w:w w:val="110"/>
          <w:sz w:val="17"/>
        </w:rPr>
        <w:t>15.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31313"/>
          <w:w w:val="110"/>
          <w:sz w:val="17"/>
        </w:rPr>
        <w:t>[</w:t>
      </w:r>
      <w:r>
        <w:rPr>
          <w:color w:val="3D3D3D"/>
          <w:w w:val="110"/>
          <w:sz w:val="17"/>
        </w:rPr>
        <w:t>17</w:t>
      </w:r>
      <w:r>
        <w:rPr>
          <w:color w:val="131313"/>
          <w:w w:val="110"/>
          <w:sz w:val="17"/>
        </w:rPr>
        <w:t>] </w:t>
      </w:r>
      <w:r>
        <w:rPr>
          <w:color w:val="3D3D3D"/>
          <w:w w:val="110"/>
          <w:sz w:val="17"/>
        </w:rPr>
        <w:t>Там  </w:t>
      </w:r>
      <w:r>
        <w:rPr>
          <w:color w:val="4F4F4F"/>
          <w:spacing w:val="14"/>
          <w:w w:val="110"/>
          <w:sz w:val="17"/>
        </w:rPr>
        <w:t>же</w:t>
      </w:r>
      <w:r>
        <w:rPr>
          <w:color w:val="232323"/>
          <w:spacing w:val="14"/>
          <w:w w:val="110"/>
          <w:sz w:val="17"/>
        </w:rPr>
        <w:t>, </w:t>
      </w:r>
      <w:r>
        <w:rPr>
          <w:color w:val="3D3D3D"/>
          <w:w w:val="110"/>
          <w:sz w:val="17"/>
        </w:rPr>
        <w:t>р.</w:t>
      </w:r>
      <w:r>
        <w:rPr>
          <w:color w:val="3D3D3D"/>
          <w:spacing w:val="9"/>
          <w:w w:val="110"/>
          <w:sz w:val="17"/>
        </w:rPr>
        <w:t> </w:t>
      </w:r>
      <w:r>
        <w:rPr>
          <w:color w:val="4F4F4F"/>
          <w:w w:val="110"/>
          <w:sz w:val="17"/>
        </w:rPr>
        <w:t>49</w:t>
      </w:r>
      <w:r>
        <w:rPr>
          <w:color w:val="131313"/>
          <w:w w:val="110"/>
          <w:sz w:val="17"/>
        </w:rPr>
        <w:t>.</w:t>
      </w:r>
      <w:r>
        <w:rPr>
          <w:color w:val="3D3D3D"/>
          <w:w w:val="110"/>
          <w:sz w:val="17"/>
        </w:rPr>
        <w:t>16.</w:t>
      </w:r>
    </w:p>
    <w:p>
      <w:pPr>
        <w:pStyle w:val="ListParagraph"/>
        <w:numPr>
          <w:ilvl w:val="0"/>
          <w:numId w:val="66"/>
        </w:numPr>
        <w:tabs>
          <w:tab w:pos="897" w:val="left" w:leader="none"/>
        </w:tabs>
        <w:spacing w:line="176" w:lineRule="exact" w:before="25" w:after="0"/>
        <w:ind w:left="896" w:right="0" w:hanging="381"/>
        <w:jc w:val="left"/>
        <w:rPr>
          <w:sz w:val="17"/>
        </w:rPr>
      </w:pPr>
      <w:r>
        <w:rPr>
          <w:color w:val="4F4F4F"/>
          <w:spacing w:val="-1"/>
          <w:w w:val="121"/>
          <w:sz w:val="17"/>
        </w:rPr>
        <w:t>Чиста</w:t>
      </w:r>
      <w:r>
        <w:rPr>
          <w:color w:val="4F4F4F"/>
          <w:w w:val="121"/>
          <w:sz w:val="17"/>
        </w:rPr>
        <w:t>я</w:t>
      </w:r>
      <w:r>
        <w:rPr>
          <w:color w:val="4F4F4F"/>
          <w:spacing w:val="15"/>
          <w:sz w:val="17"/>
        </w:rPr>
        <w:t> </w:t>
      </w:r>
      <w:r>
        <w:rPr>
          <w:color w:val="3D3D3D"/>
          <w:spacing w:val="-1"/>
          <w:w w:val="122"/>
          <w:sz w:val="17"/>
        </w:rPr>
        <w:t>каменна</w:t>
      </w:r>
      <w:r>
        <w:rPr>
          <w:color w:val="3D3D3D"/>
          <w:w w:val="122"/>
          <w:sz w:val="17"/>
        </w:rPr>
        <w:t>я</w:t>
      </w:r>
      <w:r>
        <w:rPr>
          <w:color w:val="3D3D3D"/>
          <w:spacing w:val="14"/>
          <w:sz w:val="17"/>
        </w:rPr>
        <w:t> </w:t>
      </w:r>
      <w:r>
        <w:rPr>
          <w:color w:val="4F4F4F"/>
          <w:spacing w:val="-1"/>
          <w:w w:val="122"/>
          <w:sz w:val="17"/>
        </w:rPr>
        <w:t>сол</w:t>
      </w:r>
      <w:r>
        <w:rPr>
          <w:color w:val="4F4F4F"/>
          <w:spacing w:val="-3"/>
          <w:w w:val="122"/>
          <w:sz w:val="17"/>
        </w:rPr>
        <w:t>ь</w:t>
      </w:r>
      <w:r>
        <w:rPr>
          <w:color w:val="232323"/>
          <w:w w:val="122"/>
          <w:sz w:val="17"/>
        </w:rPr>
        <w:t>,</w:t>
      </w:r>
      <w:r>
        <w:rPr>
          <w:color w:val="232323"/>
          <w:spacing w:val="4"/>
          <w:sz w:val="17"/>
        </w:rPr>
        <w:t> </w:t>
      </w:r>
      <w:r>
        <w:rPr>
          <w:color w:val="4F4F4F"/>
          <w:spacing w:val="-1"/>
          <w:w w:val="122"/>
          <w:sz w:val="17"/>
        </w:rPr>
        <w:t>см</w:t>
      </w:r>
      <w:r>
        <w:rPr>
          <w:color w:val="4F4F4F"/>
          <w:w w:val="122"/>
          <w:sz w:val="17"/>
        </w:rPr>
        <w:t>.</w:t>
      </w:r>
      <w:r>
        <w:rPr>
          <w:color w:val="4F4F4F"/>
          <w:spacing w:val="13"/>
          <w:sz w:val="17"/>
        </w:rPr>
        <w:t> </w:t>
      </w:r>
      <w:r>
        <w:rPr>
          <w:color w:val="4F4F4F"/>
          <w:spacing w:val="-1"/>
          <w:w w:val="122"/>
          <w:sz w:val="17"/>
        </w:rPr>
        <w:t>А</w:t>
      </w:r>
      <w:r>
        <w:rPr>
          <w:color w:val="4F4F4F"/>
          <w:w w:val="122"/>
          <w:sz w:val="17"/>
        </w:rPr>
        <w:t>.</w:t>
      </w:r>
      <w:r>
        <w:rPr>
          <w:color w:val="4F4F4F"/>
          <w:spacing w:val="-4"/>
          <w:sz w:val="17"/>
        </w:rPr>
        <w:t> </w:t>
      </w:r>
      <w:r>
        <w:rPr>
          <w:color w:val="3D3D3D"/>
          <w:spacing w:val="-14"/>
          <w:w w:val="122"/>
          <w:sz w:val="17"/>
        </w:rPr>
        <w:t>S</w:t>
      </w:r>
      <w:r>
        <w:rPr>
          <w:color w:val="232323"/>
          <w:spacing w:val="-1"/>
          <w:w w:val="122"/>
          <w:sz w:val="17"/>
        </w:rPr>
        <w:t>i</w:t>
      </w:r>
      <w:r>
        <w:rPr>
          <w:color w:val="4F4F4F"/>
          <w:w w:val="122"/>
          <w:sz w:val="17"/>
        </w:rPr>
        <w:t>gge</w:t>
      </w:r>
      <w:r>
        <w:rPr>
          <w:color w:val="4F4F4F"/>
          <w:spacing w:val="3"/>
          <w:w w:val="122"/>
          <w:sz w:val="17"/>
        </w:rPr>
        <w:t>l</w:t>
      </w:r>
      <w:r>
        <w:rPr>
          <w:color w:val="232323"/>
          <w:w w:val="122"/>
          <w:sz w:val="17"/>
        </w:rPr>
        <w:t>,</w:t>
      </w:r>
      <w:r>
        <w:rPr>
          <w:color w:val="232323"/>
          <w:spacing w:val="14"/>
          <w:sz w:val="17"/>
        </w:rPr>
        <w:t> </w:t>
      </w:r>
      <w:r>
        <w:rPr>
          <w:rFonts w:ascii="Arial" w:hAnsi="Arial"/>
          <w:i/>
          <w:color w:val="4F4F4F"/>
          <w:spacing w:val="-1"/>
          <w:w w:val="122"/>
          <w:sz w:val="16"/>
        </w:rPr>
        <w:t>AraЫsc</w:t>
      </w:r>
      <w:r>
        <w:rPr>
          <w:rFonts w:ascii="Arial" w:hAnsi="Arial"/>
          <w:i/>
          <w:color w:val="4F4F4F"/>
          <w:spacing w:val="-71"/>
          <w:w w:val="122"/>
          <w:sz w:val="16"/>
        </w:rPr>
        <w:t>h</w:t>
      </w:r>
      <w:r>
        <w:rPr>
          <w:rFonts w:ascii="Arial" w:hAnsi="Arial"/>
          <w:i/>
          <w:color w:val="131313"/>
          <w:spacing w:val="-9"/>
          <w:w w:val="122"/>
          <w:sz w:val="16"/>
        </w:rPr>
        <w:t>-</w:t>
      </w:r>
      <w:r>
        <w:rPr>
          <w:rFonts w:ascii="Arial" w:hAnsi="Arial"/>
          <w:i/>
          <w:color w:val="3D3D3D"/>
          <w:spacing w:val="6"/>
          <w:w w:val="122"/>
          <w:sz w:val="16"/>
        </w:rPr>
        <w:t>d</w:t>
      </w:r>
      <w:r>
        <w:rPr>
          <w:rFonts w:ascii="Arial" w:hAnsi="Arial"/>
          <w:i/>
          <w:color w:val="626262"/>
          <w:spacing w:val="-4"/>
          <w:w w:val="110"/>
          <w:sz w:val="16"/>
        </w:rPr>
        <w:t>e</w:t>
      </w:r>
      <w:r>
        <w:rPr>
          <w:rFonts w:ascii="Arial" w:hAnsi="Arial"/>
          <w:i/>
          <w:color w:val="3D3D3D"/>
          <w:spacing w:val="-1"/>
          <w:w w:val="110"/>
          <w:sz w:val="16"/>
        </w:rPr>
        <w:t>ut</w:t>
      </w:r>
      <w:r>
        <w:rPr>
          <w:rFonts w:ascii="Arial" w:hAnsi="Arial"/>
          <w:i/>
          <w:color w:val="3D3D3D"/>
          <w:spacing w:val="-4"/>
          <w:w w:val="110"/>
          <w:sz w:val="16"/>
        </w:rPr>
        <w:t>s</w:t>
      </w:r>
      <w:r>
        <w:rPr>
          <w:rFonts w:ascii="Arial" w:hAnsi="Arial"/>
          <w:i/>
          <w:color w:val="626262"/>
          <w:spacing w:val="1"/>
          <w:w w:val="110"/>
          <w:sz w:val="16"/>
        </w:rPr>
        <w:t>c</w:t>
      </w:r>
      <w:r>
        <w:rPr>
          <w:rFonts w:ascii="Arial" w:hAnsi="Arial"/>
          <w:i/>
          <w:color w:val="3D3D3D"/>
          <w:spacing w:val="-1"/>
          <w:w w:val="110"/>
          <w:sz w:val="16"/>
        </w:rPr>
        <w:t>he</w:t>
      </w:r>
      <w:r>
        <w:rPr>
          <w:rFonts w:ascii="Arial" w:hAnsi="Arial"/>
          <w:i/>
          <w:color w:val="3D3D3D"/>
          <w:w w:val="110"/>
          <w:sz w:val="16"/>
        </w:rPr>
        <w:t>s</w:t>
      </w:r>
      <w:r>
        <w:rPr>
          <w:rFonts w:ascii="Arial" w:hAnsi="Arial"/>
          <w:i/>
          <w:color w:val="3D3D3D"/>
          <w:spacing w:val="2"/>
          <w:sz w:val="16"/>
        </w:rPr>
        <w:t> </w:t>
      </w:r>
      <w:r>
        <w:rPr>
          <w:rFonts w:ascii="Arial" w:hAnsi="Arial"/>
          <w:i/>
          <w:color w:val="3D3D3D"/>
          <w:spacing w:val="9"/>
          <w:w w:val="110"/>
          <w:sz w:val="16"/>
        </w:rPr>
        <w:t>W</w:t>
      </w:r>
      <w:r>
        <w:rPr>
          <w:rFonts w:ascii="Arial" w:hAnsi="Arial"/>
          <w:i/>
          <w:color w:val="626262"/>
          <w:w w:val="110"/>
          <w:sz w:val="16"/>
        </w:rPr>
        <w:t>o</w:t>
      </w:r>
      <w:r>
        <w:rPr>
          <w:rFonts w:ascii="Arial" w:hAnsi="Arial"/>
          <w:i/>
          <w:color w:val="3D3D3D"/>
          <w:w w:val="110"/>
          <w:sz w:val="16"/>
        </w:rPr>
        <w:t>r</w:t>
      </w:r>
      <w:r>
        <w:rPr>
          <w:rFonts w:ascii="Arial" w:hAnsi="Arial"/>
          <w:i/>
          <w:color w:val="3D3D3D"/>
          <w:spacing w:val="-26"/>
          <w:sz w:val="16"/>
        </w:rPr>
        <w:t> </w:t>
      </w:r>
      <w:r>
        <w:rPr>
          <w:rFonts w:ascii="Arial" w:hAnsi="Arial"/>
          <w:i/>
          <w:color w:val="626262"/>
          <w:spacing w:val="-1"/>
          <w:w w:val="91"/>
          <w:sz w:val="16"/>
        </w:rPr>
        <w:t>l'er</w:t>
      </w:r>
      <w:r>
        <w:rPr>
          <w:rFonts w:ascii="Arial" w:hAnsi="Arial"/>
          <w:i/>
          <w:color w:val="626262"/>
          <w:w w:val="91"/>
          <w:sz w:val="16"/>
        </w:rPr>
        <w:t>b</w:t>
      </w:r>
      <w:r>
        <w:rPr>
          <w:rFonts w:ascii="Arial" w:hAnsi="Arial"/>
          <w:i/>
          <w:color w:val="626262"/>
          <w:spacing w:val="-4"/>
          <w:sz w:val="16"/>
        </w:rPr>
        <w:t> </w:t>
      </w:r>
      <w:r>
        <w:rPr>
          <w:rFonts w:ascii="Arial" w:hAnsi="Arial"/>
          <w:i/>
          <w:color w:val="3D3D3D"/>
          <w:spacing w:val="16"/>
          <w:w w:val="91"/>
          <w:sz w:val="16"/>
        </w:rPr>
        <w:t>u</w:t>
      </w:r>
      <w:r>
        <w:rPr>
          <w:rFonts w:ascii="Arial" w:hAnsi="Arial"/>
          <w:i/>
          <w:color w:val="626262"/>
          <w:spacing w:val="17"/>
          <w:w w:val="91"/>
          <w:sz w:val="16"/>
        </w:rPr>
        <w:t>c</w:t>
      </w:r>
      <w:r>
        <w:rPr>
          <w:rFonts w:ascii="Arial" w:hAnsi="Arial"/>
          <w:i/>
          <w:color w:val="3D3D3D"/>
          <w:w w:val="91"/>
          <w:sz w:val="16"/>
        </w:rPr>
        <w:t>h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0"/>
          <w:sz w:val="16"/>
        </w:rPr>
        <w:t> </w:t>
      </w:r>
      <w:r>
        <w:rPr>
          <w:rFonts w:ascii="Arial" w:hAnsi="Arial"/>
          <w:i/>
          <w:color w:val="3D3D3D"/>
          <w:spacing w:val="-1"/>
          <w:w w:val="91"/>
          <w:sz w:val="16"/>
        </w:rPr>
        <w:t>de</w:t>
      </w:r>
      <w:r>
        <w:rPr>
          <w:rFonts w:ascii="Arial" w:hAnsi="Arial"/>
          <w:i/>
          <w:color w:val="3D3D3D"/>
          <w:w w:val="91"/>
          <w:sz w:val="16"/>
        </w:rPr>
        <w:t>r</w:t>
      </w:r>
      <w:r>
        <w:rPr>
          <w:rFonts w:ascii="Arial" w:hAnsi="Arial"/>
          <w:i/>
          <w:color w:val="3D3D3D"/>
          <w:sz w:val="16"/>
        </w:rPr>
        <w:t>  </w:t>
      </w:r>
      <w:r>
        <w:rPr>
          <w:rFonts w:ascii="Arial" w:hAnsi="Arial"/>
          <w:i/>
          <w:color w:val="3D3D3D"/>
          <w:spacing w:val="-20"/>
          <w:sz w:val="16"/>
        </w:rPr>
        <w:t> </w:t>
      </w:r>
      <w:r>
        <w:rPr>
          <w:rFonts w:ascii="Arial" w:hAnsi="Arial"/>
          <w:i/>
          <w:color w:val="3D3D3D"/>
          <w:spacing w:val="-1"/>
          <w:w w:val="115"/>
          <w:sz w:val="16"/>
        </w:rPr>
        <w:t>Stoffe</w:t>
      </w:r>
      <w:r>
        <w:rPr>
          <w:rFonts w:ascii="Arial" w:hAnsi="Arial"/>
          <w:i/>
          <w:color w:val="3D3D3D"/>
          <w:w w:val="115"/>
          <w:sz w:val="16"/>
        </w:rPr>
        <w:t>,</w:t>
      </w:r>
      <w:r>
        <w:rPr>
          <w:rFonts w:ascii="Arial" w:hAnsi="Arial"/>
          <w:i/>
          <w:color w:val="3D3D3D"/>
          <w:spacing w:val="12"/>
          <w:sz w:val="16"/>
        </w:rPr>
        <w:t> </w:t>
      </w:r>
      <w:r>
        <w:rPr>
          <w:color w:val="4F4F4F"/>
          <w:spacing w:val="4"/>
          <w:w w:val="115"/>
          <w:sz w:val="17"/>
        </w:rPr>
        <w:t>р</w:t>
      </w:r>
      <w:r>
        <w:rPr>
          <w:color w:val="131313"/>
          <w:w w:val="115"/>
          <w:sz w:val="17"/>
        </w:rPr>
        <w:t>.</w:t>
      </w:r>
      <w:r>
        <w:rPr>
          <w:color w:val="131313"/>
          <w:spacing w:val="10"/>
          <w:sz w:val="17"/>
        </w:rPr>
        <w:t> </w:t>
      </w:r>
      <w:r>
        <w:rPr>
          <w:color w:val="3D3D3D"/>
          <w:w w:val="115"/>
          <w:sz w:val="17"/>
        </w:rPr>
        <w:t>77.</w:t>
      </w:r>
    </w:p>
    <w:p>
      <w:pPr>
        <w:pStyle w:val="ListParagraph"/>
        <w:numPr>
          <w:ilvl w:val="0"/>
          <w:numId w:val="66"/>
        </w:numPr>
        <w:tabs>
          <w:tab w:pos="914" w:val="left" w:leader="none"/>
          <w:tab w:pos="7624" w:val="left" w:leader="none"/>
          <w:tab w:pos="8684" w:val="left" w:leader="none"/>
        </w:tabs>
        <w:spacing w:line="256" w:lineRule="exact" w:before="0" w:after="0"/>
        <w:ind w:left="913" w:right="0" w:hanging="398"/>
        <w:jc w:val="left"/>
        <w:rPr>
          <w:sz w:val="17"/>
        </w:rPr>
      </w:pPr>
      <w:r>
        <w:rPr>
          <w:color w:val="4F4F4F"/>
          <w:sz w:val="17"/>
        </w:rPr>
        <w:t>Аналогичный   отрывок   о    </w:t>
      </w:r>
      <w:r>
        <w:rPr>
          <w:color w:val="3D3D3D"/>
          <w:sz w:val="17"/>
        </w:rPr>
        <w:t>ржавлении    и    </w:t>
      </w:r>
      <w:r>
        <w:rPr>
          <w:color w:val="4F4F4F"/>
          <w:sz w:val="17"/>
        </w:rPr>
        <w:t>ржавчине   есть   </w:t>
      </w:r>
      <w:r>
        <w:rPr>
          <w:color w:val="3D3D3D"/>
          <w:sz w:val="17"/>
        </w:rPr>
        <w:t>в   </w:t>
      </w:r>
      <w:r>
        <w:rPr>
          <w:i/>
          <w:color w:val="3D3D3D"/>
          <w:spacing w:val="3"/>
          <w:w w:val="75"/>
          <w:sz w:val="24"/>
        </w:rPr>
        <w:t>аJ</w:t>
      </w:r>
      <w:r>
        <w:rPr>
          <w:i/>
          <w:color w:val="131313"/>
          <w:spacing w:val="3"/>
          <w:w w:val="75"/>
          <w:sz w:val="24"/>
        </w:rPr>
        <w:t>-</w:t>
      </w:r>
      <w:r>
        <w:rPr>
          <w:i/>
          <w:color w:val="3D3D3D"/>
          <w:spacing w:val="3"/>
          <w:w w:val="75"/>
          <w:sz w:val="24"/>
        </w:rPr>
        <w:t>ма</w:t>
      </w:r>
      <w:r>
        <w:rPr>
          <w:i/>
          <w:color w:val="727272"/>
          <w:spacing w:val="3"/>
          <w:w w:val="75"/>
          <w:sz w:val="24"/>
        </w:rPr>
        <w:t>&gt;    </w:t>
      </w:r>
      <w:r>
        <w:rPr>
          <w:rFonts w:ascii="Arial" w:hAnsi="Arial"/>
          <w:i/>
          <w:color w:val="4F4F4F"/>
          <w:w w:val="75"/>
          <w:sz w:val="16"/>
        </w:rPr>
        <w:t>al </w:t>
      </w:r>
      <w:r>
        <w:rPr>
          <w:rFonts w:ascii="Arial" w:hAnsi="Arial"/>
          <w:i/>
          <w:color w:val="4F4F4F"/>
          <w:spacing w:val="16"/>
          <w:w w:val="75"/>
          <w:sz w:val="16"/>
        </w:rPr>
        <w:t> </w:t>
      </w:r>
      <w:r>
        <w:rPr>
          <w:rFonts w:ascii="Arial" w:hAnsi="Arial"/>
          <w:i/>
          <w:color w:val="030303"/>
          <w:w w:val="75"/>
          <w:sz w:val="16"/>
        </w:rPr>
        <w:t>-</w:t>
      </w:r>
      <w:r>
        <w:rPr>
          <w:rFonts w:ascii="Arial" w:hAnsi="Arial"/>
          <w:i/>
          <w:color w:val="030303"/>
          <w:spacing w:val="27"/>
          <w:w w:val="75"/>
          <w:sz w:val="16"/>
        </w:rPr>
        <w:t> </w:t>
      </w:r>
      <w:r>
        <w:rPr>
          <w:rFonts w:ascii="Arial" w:hAnsi="Arial"/>
          <w:i/>
          <w:color w:val="4F4F4F"/>
          <w:w w:val="75"/>
          <w:sz w:val="16"/>
        </w:rPr>
        <w:t>waraqi,</w:t>
        <w:tab/>
      </w:r>
      <w:r>
        <w:rPr>
          <w:color w:val="4F4F4F"/>
          <w:w w:val="75"/>
          <w:sz w:val="17"/>
        </w:rPr>
        <w:t>р.    </w:t>
      </w:r>
      <w:r>
        <w:rPr>
          <w:color w:val="3D3D3D"/>
          <w:w w:val="75"/>
          <w:sz w:val="17"/>
        </w:rPr>
        <w:t>76.2  </w:t>
      </w:r>
      <w:r>
        <w:rPr>
          <w:color w:val="3D3D3D"/>
          <w:spacing w:val="6"/>
          <w:w w:val="75"/>
          <w:sz w:val="17"/>
        </w:rPr>
        <w:t> </w:t>
      </w:r>
      <w:r>
        <w:rPr>
          <w:color w:val="232323"/>
          <w:w w:val="75"/>
          <w:sz w:val="17"/>
        </w:rPr>
        <w:t>1</w:t>
      </w:r>
      <w:r>
        <w:rPr>
          <w:color w:val="232323"/>
          <w:spacing w:val="-2"/>
          <w:w w:val="75"/>
          <w:sz w:val="17"/>
        </w:rPr>
        <w:t> </w:t>
      </w:r>
      <w:r>
        <w:rPr>
          <w:color w:val="3D3D3D"/>
          <w:w w:val="75"/>
          <w:sz w:val="17"/>
        </w:rPr>
        <w:t>-22.</w:t>
        <w:tab/>
      </w:r>
      <w:r>
        <w:rPr>
          <w:color w:val="4F4F4F"/>
          <w:w w:val="75"/>
          <w:sz w:val="17"/>
        </w:rPr>
        <w:t>С м </w:t>
      </w:r>
      <w:r>
        <w:rPr>
          <w:color w:val="131313"/>
          <w:w w:val="75"/>
          <w:sz w:val="17"/>
        </w:rPr>
        <w:t>. </w:t>
      </w:r>
      <w:r>
        <w:rPr>
          <w:color w:val="3D3D3D"/>
          <w:w w:val="75"/>
          <w:sz w:val="17"/>
        </w:rPr>
        <w:t>Та к ж</w:t>
      </w:r>
      <w:r>
        <w:rPr>
          <w:color w:val="3D3D3D"/>
          <w:spacing w:val="-10"/>
          <w:w w:val="75"/>
          <w:sz w:val="17"/>
        </w:rPr>
        <w:t> </w:t>
      </w:r>
      <w:r>
        <w:rPr>
          <w:color w:val="626262"/>
          <w:w w:val="75"/>
          <w:sz w:val="17"/>
        </w:rPr>
        <w:t>е</w:t>
      </w:r>
    </w:p>
    <w:p>
      <w:pPr>
        <w:tabs>
          <w:tab w:pos="2427" w:val="left" w:leader="none"/>
        </w:tabs>
        <w:spacing w:before="1"/>
        <w:ind w:left="214" w:right="0" w:firstLine="0"/>
        <w:jc w:val="left"/>
        <w:rPr>
          <w:sz w:val="17"/>
        </w:rPr>
      </w:pPr>
      <w:r>
        <w:rPr>
          <w:rFonts w:ascii="Arial" w:hAnsi="Arial"/>
          <w:i/>
          <w:color w:val="3D3D3D"/>
          <w:w w:val="75"/>
          <w:sz w:val="16"/>
        </w:rPr>
        <w:t>M</w:t>
      </w:r>
      <w:r>
        <w:rPr>
          <w:rFonts w:ascii="Arial" w:hAnsi="Arial"/>
          <w:i/>
          <w:color w:val="3D3D3D"/>
          <w:spacing w:val="33"/>
          <w:w w:val="75"/>
          <w:sz w:val="16"/>
        </w:rPr>
        <w:t> </w:t>
      </w:r>
      <w:r>
        <w:rPr>
          <w:rFonts w:ascii="Arial" w:hAnsi="Arial"/>
          <w:i/>
          <w:color w:val="3D3D3D"/>
          <w:w w:val="75"/>
          <w:sz w:val="16"/>
        </w:rPr>
        <w:t>ush   af as  </w:t>
      </w:r>
      <w:r>
        <w:rPr>
          <w:rFonts w:ascii="Arial" w:hAnsi="Arial"/>
          <w:i/>
          <w:color w:val="131313"/>
          <w:w w:val="75"/>
          <w:sz w:val="16"/>
        </w:rPr>
        <w:t>- </w:t>
      </w:r>
      <w:r>
        <w:rPr>
          <w:rFonts w:ascii="Arial" w:hAnsi="Arial"/>
          <w:i/>
          <w:color w:val="4F4F4F"/>
          <w:w w:val="75"/>
          <w:sz w:val="16"/>
        </w:rPr>
        <w:t>su  war   , </w:t>
      </w:r>
      <w:r>
        <w:rPr>
          <w:color w:val="232323"/>
          <w:w w:val="75"/>
          <w:sz w:val="17"/>
        </w:rPr>
        <w:t>Z </w:t>
      </w:r>
      <w:r>
        <w:rPr>
          <w:color w:val="4F4F4F"/>
          <w:w w:val="75"/>
          <w:sz w:val="17"/>
        </w:rPr>
        <w:t>os</w:t>
      </w:r>
      <w:r>
        <w:rPr>
          <w:color w:val="4F4F4F"/>
          <w:spacing w:val="-4"/>
          <w:w w:val="75"/>
          <w:sz w:val="17"/>
        </w:rPr>
        <w:t> </w:t>
      </w:r>
      <w:r>
        <w:rPr>
          <w:color w:val="131313"/>
          <w:w w:val="75"/>
          <w:sz w:val="17"/>
        </w:rPr>
        <w:t>i</w:t>
      </w:r>
      <w:r>
        <w:rPr>
          <w:color w:val="131313"/>
          <w:spacing w:val="-21"/>
          <w:w w:val="75"/>
          <w:sz w:val="17"/>
        </w:rPr>
        <w:t> </w:t>
      </w:r>
      <w:r>
        <w:rPr>
          <w:color w:val="4F4F4F"/>
          <w:w w:val="75"/>
          <w:sz w:val="17"/>
        </w:rPr>
        <w:t>mos,</w:t>
        <w:tab/>
      </w:r>
      <w:r>
        <w:rPr>
          <w:color w:val="4F4F4F"/>
          <w:sz w:val="17"/>
        </w:rPr>
        <w:t>fol. </w:t>
      </w:r>
      <w:r>
        <w:rPr>
          <w:color w:val="3D3D3D"/>
          <w:spacing w:val="-7"/>
          <w:sz w:val="17"/>
        </w:rPr>
        <w:t>57Ь.4</w:t>
      </w:r>
      <w:r>
        <w:rPr>
          <w:color w:val="727272"/>
          <w:spacing w:val="-7"/>
          <w:sz w:val="17"/>
        </w:rPr>
        <w:t>-</w:t>
      </w:r>
      <w:r>
        <w:rPr>
          <w:color w:val="727272"/>
          <w:sz w:val="17"/>
        </w:rPr>
        <w:t> </w:t>
      </w:r>
      <w:r>
        <w:rPr>
          <w:color w:val="3D3D3D"/>
          <w:sz w:val="17"/>
        </w:rPr>
        <w:t>6.</w:t>
      </w:r>
    </w:p>
    <w:p>
      <w:pPr>
        <w:pStyle w:val="ListParagraph"/>
        <w:numPr>
          <w:ilvl w:val="0"/>
          <w:numId w:val="66"/>
        </w:numPr>
        <w:tabs>
          <w:tab w:pos="938" w:val="left" w:leader="none"/>
          <w:tab w:pos="2530" w:val="left" w:leader="none"/>
        </w:tabs>
        <w:spacing w:line="271" w:lineRule="auto" w:before="26" w:after="0"/>
        <w:ind w:left="209" w:right="151" w:firstLine="306"/>
        <w:jc w:val="left"/>
        <w:rPr>
          <w:sz w:val="17"/>
        </w:rPr>
      </w:pPr>
      <w:r>
        <w:rPr>
          <w:rFonts w:ascii="Arial" w:hAnsi="Arial"/>
          <w:i/>
          <w:color w:val="4F4F4F"/>
          <w:spacing w:val="-3"/>
          <w:w w:val="105"/>
          <w:sz w:val="16"/>
        </w:rPr>
        <w:t>AJ</w:t>
      </w:r>
      <w:r>
        <w:rPr>
          <w:rFonts w:ascii="Arial" w:hAnsi="Arial"/>
          <w:i/>
          <w:color w:val="131313"/>
          <w:spacing w:val="-3"/>
          <w:w w:val="105"/>
          <w:sz w:val="16"/>
        </w:rPr>
        <w:t>-</w:t>
      </w:r>
      <w:r>
        <w:rPr>
          <w:rFonts w:ascii="Arial" w:hAnsi="Arial"/>
          <w:i/>
          <w:color w:val="3D3D3D"/>
          <w:spacing w:val="-3"/>
          <w:w w:val="105"/>
          <w:sz w:val="16"/>
        </w:rPr>
        <w:t>M</w:t>
      </w:r>
      <w:r>
        <w:rPr>
          <w:rFonts w:ascii="Arial" w:hAnsi="Arial"/>
          <w:i/>
          <w:color w:val="3D3D3D"/>
          <w:spacing w:val="-24"/>
          <w:w w:val="105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a</w:t>
      </w:r>
      <w:r>
        <w:rPr>
          <w:rFonts w:ascii="Arial" w:hAnsi="Arial"/>
          <w:i/>
          <w:color w:val="3D3D3D"/>
          <w:spacing w:val="-43"/>
          <w:w w:val="110"/>
          <w:sz w:val="16"/>
        </w:rPr>
        <w:t> </w:t>
      </w:r>
      <w:r>
        <w:rPr>
          <w:rFonts w:ascii="Arial" w:hAnsi="Arial"/>
          <w:i/>
          <w:color w:val="626262"/>
          <w:w w:val="110"/>
          <w:sz w:val="16"/>
        </w:rPr>
        <w:t>'</w:t>
      </w:r>
      <w:r>
        <w:rPr>
          <w:rFonts w:ascii="Arial" w:hAnsi="Arial"/>
          <w:i/>
          <w:color w:val="626262"/>
          <w:spacing w:val="2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al</w:t>
      </w:r>
      <w:r>
        <w:rPr>
          <w:rFonts w:ascii="Arial" w:hAnsi="Arial"/>
          <w:i/>
          <w:color w:val="3D3D3D"/>
          <w:spacing w:val="-31"/>
          <w:w w:val="110"/>
          <w:sz w:val="16"/>
        </w:rPr>
        <w:t> </w:t>
      </w:r>
      <w:r>
        <w:rPr>
          <w:rFonts w:ascii="Arial" w:hAnsi="Arial"/>
          <w:i/>
          <w:color w:val="030303"/>
          <w:w w:val="110"/>
          <w:sz w:val="16"/>
        </w:rPr>
        <w:t>-</w:t>
      </w:r>
      <w:r>
        <w:rPr>
          <w:rFonts w:ascii="Arial" w:hAnsi="Arial"/>
          <w:i/>
          <w:color w:val="030303"/>
          <w:spacing w:val="-43"/>
          <w:w w:val="110"/>
          <w:sz w:val="16"/>
        </w:rPr>
        <w:t> </w:t>
      </w:r>
      <w:r>
        <w:rPr>
          <w:rFonts w:ascii="Arial" w:hAnsi="Arial"/>
          <w:i/>
          <w:color w:val="4F4F4F"/>
          <w:w w:val="105"/>
          <w:sz w:val="16"/>
        </w:rPr>
        <w:t>waraqi,</w:t>
        <w:tab/>
      </w:r>
      <w:r>
        <w:rPr>
          <w:color w:val="3D3D3D"/>
          <w:w w:val="110"/>
          <w:sz w:val="17"/>
        </w:rPr>
        <w:t>р. </w:t>
      </w:r>
      <w:r>
        <w:rPr>
          <w:color w:val="4F4F4F"/>
          <w:w w:val="110"/>
          <w:sz w:val="17"/>
        </w:rPr>
        <w:t>46.3 </w:t>
      </w:r>
      <w:r>
        <w:rPr>
          <w:color w:val="626262"/>
          <w:spacing w:val="3"/>
          <w:w w:val="110"/>
          <w:sz w:val="17"/>
        </w:rPr>
        <w:t>a</w:t>
      </w:r>
      <w:r>
        <w:rPr>
          <w:color w:val="3D3D3D"/>
          <w:spacing w:val="3"/>
          <w:w w:val="110"/>
          <w:sz w:val="17"/>
        </w:rPr>
        <w:t>nd </w:t>
      </w:r>
      <w:r>
        <w:rPr>
          <w:color w:val="3D3D3D"/>
          <w:spacing w:val="-6"/>
          <w:w w:val="110"/>
          <w:sz w:val="17"/>
        </w:rPr>
        <w:t>85.23</w:t>
      </w:r>
      <w:r>
        <w:rPr>
          <w:color w:val="727272"/>
          <w:spacing w:val="-6"/>
          <w:w w:val="110"/>
          <w:sz w:val="17"/>
        </w:rPr>
        <w:t>; </w:t>
      </w:r>
      <w:r>
        <w:rPr>
          <w:color w:val="4F4F4F"/>
          <w:w w:val="110"/>
          <w:sz w:val="17"/>
        </w:rPr>
        <w:t>далее в этой  </w:t>
      </w:r>
      <w:r>
        <w:rPr>
          <w:color w:val="626262"/>
          <w:spacing w:val="2"/>
          <w:w w:val="110"/>
          <w:sz w:val="17"/>
        </w:rPr>
        <w:t>сери</w:t>
      </w:r>
      <w:r>
        <w:rPr>
          <w:color w:val="3D3D3D"/>
          <w:spacing w:val="2"/>
          <w:w w:val="110"/>
          <w:sz w:val="17"/>
        </w:rPr>
        <w:t>и  </w:t>
      </w:r>
      <w:r>
        <w:rPr>
          <w:color w:val="4F4F4F"/>
          <w:w w:val="110"/>
          <w:sz w:val="17"/>
        </w:rPr>
        <w:t>рисунков  Ламбспринка  </w:t>
      </w:r>
      <w:r>
        <w:rPr>
          <w:color w:val="626262"/>
          <w:w w:val="110"/>
          <w:sz w:val="17"/>
        </w:rPr>
        <w:t>мы  </w:t>
      </w:r>
      <w:r>
        <w:rPr>
          <w:color w:val="4F4F4F"/>
          <w:w w:val="110"/>
          <w:sz w:val="17"/>
        </w:rPr>
        <w:t>видим  два</w:t>
      </w:r>
      <w:r>
        <w:rPr>
          <w:color w:val="3D3D3D"/>
          <w:w w:val="110"/>
          <w:sz w:val="17"/>
        </w:rPr>
        <w:t> </w:t>
      </w:r>
      <w:r>
        <w:rPr>
          <w:color w:val="3D3D3D"/>
          <w:spacing w:val="2"/>
          <w:w w:val="110"/>
          <w:sz w:val="17"/>
        </w:rPr>
        <w:t>испар</w:t>
      </w:r>
      <w:r>
        <w:rPr>
          <w:color w:val="626262"/>
          <w:spacing w:val="2"/>
          <w:w w:val="110"/>
          <w:sz w:val="17"/>
        </w:rPr>
        <w:t>е</w:t>
      </w:r>
      <w:r>
        <w:rPr>
          <w:color w:val="3D3D3D"/>
          <w:spacing w:val="2"/>
          <w:w w:val="110"/>
          <w:sz w:val="17"/>
        </w:rPr>
        <w:t>ния </w:t>
      </w:r>
      <w:r>
        <w:rPr>
          <w:color w:val="4F4F4F"/>
          <w:w w:val="110"/>
          <w:sz w:val="17"/>
        </w:rPr>
        <w:t>в </w:t>
      </w:r>
      <w:r>
        <w:rPr>
          <w:color w:val="3D3D3D"/>
          <w:w w:val="110"/>
          <w:sz w:val="17"/>
        </w:rPr>
        <w:t>виде дв</w:t>
      </w:r>
      <w:r>
        <w:rPr>
          <w:color w:val="626262"/>
          <w:w w:val="110"/>
          <w:sz w:val="17"/>
        </w:rPr>
        <w:t>ух </w:t>
      </w:r>
      <w:r>
        <w:rPr>
          <w:color w:val="4F4F4F"/>
          <w:w w:val="110"/>
          <w:sz w:val="17"/>
        </w:rPr>
        <w:t>рыб, плавающих </w:t>
      </w:r>
      <w:r>
        <w:rPr>
          <w:color w:val="3D3D3D"/>
          <w:w w:val="110"/>
          <w:sz w:val="17"/>
        </w:rPr>
        <w:t>в </w:t>
      </w:r>
      <w:r>
        <w:rPr>
          <w:color w:val="4F4F4F"/>
          <w:w w:val="110"/>
          <w:sz w:val="17"/>
        </w:rPr>
        <w:t>море. </w:t>
      </w:r>
      <w:r>
        <w:rPr>
          <w:rFonts w:ascii="Arial" w:hAnsi="Arial"/>
          <w:i/>
          <w:color w:val="4F4F4F"/>
          <w:w w:val="110"/>
          <w:sz w:val="16"/>
        </w:rPr>
        <w:t>Musaeum </w:t>
      </w:r>
      <w:r>
        <w:rPr>
          <w:rFonts w:ascii="Arial" w:hAnsi="Arial"/>
          <w:i/>
          <w:color w:val="3D3D3D"/>
          <w:w w:val="110"/>
          <w:sz w:val="16"/>
        </w:rPr>
        <w:t>H ermetkum</w:t>
      </w:r>
      <w:r>
        <w:rPr>
          <w:rFonts w:ascii="Arial" w:hAnsi="Arial"/>
          <w:i/>
          <w:color w:val="626262"/>
          <w:w w:val="110"/>
          <w:sz w:val="16"/>
        </w:rPr>
        <w:t>, </w:t>
      </w:r>
      <w:r>
        <w:rPr>
          <w:color w:val="3D3D3D"/>
          <w:w w:val="110"/>
          <w:sz w:val="17"/>
        </w:rPr>
        <w:t>1678</w:t>
      </w:r>
      <w:r>
        <w:rPr>
          <w:color w:val="232323"/>
          <w:w w:val="110"/>
          <w:sz w:val="17"/>
        </w:rPr>
        <w:t>, </w:t>
      </w:r>
      <w:r>
        <w:rPr>
          <w:color w:val="4F4F4F"/>
          <w:w w:val="110"/>
          <w:sz w:val="17"/>
        </w:rPr>
        <w:t>р.</w:t>
      </w:r>
      <w:r>
        <w:rPr>
          <w:color w:val="4F4F4F"/>
          <w:spacing w:val="3"/>
          <w:w w:val="110"/>
          <w:sz w:val="17"/>
        </w:rPr>
        <w:t> </w:t>
      </w:r>
      <w:r>
        <w:rPr>
          <w:color w:val="3D3D3D"/>
          <w:w w:val="110"/>
          <w:sz w:val="17"/>
        </w:rPr>
        <w:t>343</w:t>
      </w:r>
      <w:r>
        <w:rPr>
          <w:color w:val="131313"/>
          <w:w w:val="110"/>
          <w:sz w:val="17"/>
        </w:rPr>
        <w:t>.</w:t>
      </w:r>
    </w:p>
    <w:p>
      <w:pPr>
        <w:pStyle w:val="ListParagraph"/>
        <w:numPr>
          <w:ilvl w:val="0"/>
          <w:numId w:val="66"/>
        </w:numPr>
        <w:tabs>
          <w:tab w:pos="890" w:val="left" w:leader="none"/>
        </w:tabs>
        <w:spacing w:line="271" w:lineRule="auto" w:before="1" w:after="0"/>
        <w:ind w:left="516" w:right="1599" w:firstLine="0"/>
        <w:jc w:val="left"/>
        <w:rPr>
          <w:sz w:val="17"/>
        </w:rPr>
      </w:pPr>
      <w:r>
        <w:rPr>
          <w:rFonts w:ascii="Arial" w:hAnsi="Arial"/>
          <w:i/>
          <w:color w:val="4F4F4F"/>
          <w:w w:val="115"/>
          <w:sz w:val="16"/>
        </w:rPr>
        <w:t>AI </w:t>
      </w:r>
      <w:r>
        <w:rPr>
          <w:rFonts w:ascii="Arial" w:hAnsi="Arial"/>
          <w:i/>
          <w:color w:val="030303"/>
          <w:spacing w:val="-7"/>
          <w:w w:val="115"/>
          <w:sz w:val="16"/>
        </w:rPr>
        <w:t>-</w:t>
      </w:r>
      <w:r>
        <w:rPr>
          <w:rFonts w:ascii="Arial" w:hAnsi="Arial"/>
          <w:i/>
          <w:color w:val="3D3D3D"/>
          <w:spacing w:val="-7"/>
          <w:w w:val="115"/>
          <w:sz w:val="16"/>
        </w:rPr>
        <w:t>M </w:t>
      </w:r>
      <w:r>
        <w:rPr>
          <w:rFonts w:ascii="Arial" w:hAnsi="Arial"/>
          <w:i/>
          <w:color w:val="3D3D3D"/>
          <w:w w:val="115"/>
          <w:sz w:val="16"/>
        </w:rPr>
        <w:t>a' </w:t>
      </w:r>
      <w:r>
        <w:rPr>
          <w:rFonts w:ascii="Arial" w:hAnsi="Arial"/>
          <w:i/>
          <w:color w:val="4F4F4F"/>
          <w:w w:val="115"/>
          <w:sz w:val="16"/>
        </w:rPr>
        <w:t>al</w:t>
      </w:r>
      <w:r>
        <w:rPr>
          <w:rFonts w:ascii="Arial" w:hAnsi="Arial"/>
          <w:i/>
          <w:color w:val="131313"/>
          <w:w w:val="115"/>
          <w:sz w:val="16"/>
        </w:rPr>
        <w:t>-</w:t>
      </w:r>
      <w:r>
        <w:rPr>
          <w:rFonts w:ascii="Arial" w:hAnsi="Arial"/>
          <w:i/>
          <w:color w:val="3D3D3D"/>
          <w:w w:val="115"/>
          <w:sz w:val="16"/>
        </w:rPr>
        <w:t>waraqi, </w:t>
      </w:r>
      <w:r>
        <w:rPr>
          <w:color w:val="4F4F4F"/>
          <w:w w:val="115"/>
          <w:sz w:val="17"/>
        </w:rPr>
        <w:t>р. </w:t>
      </w:r>
      <w:r>
        <w:rPr>
          <w:color w:val="3D3D3D"/>
          <w:w w:val="115"/>
          <w:sz w:val="17"/>
        </w:rPr>
        <w:t>84.21- 22</w:t>
      </w:r>
      <w:r>
        <w:rPr>
          <w:color w:val="131313"/>
          <w:w w:val="115"/>
          <w:sz w:val="17"/>
        </w:rPr>
        <w:t>. </w:t>
      </w:r>
      <w:r>
        <w:rPr>
          <w:color w:val="4F4F4F"/>
          <w:w w:val="115"/>
          <w:sz w:val="17"/>
        </w:rPr>
        <w:t>(Обратите внимание </w:t>
      </w:r>
      <w:r>
        <w:rPr>
          <w:color w:val="3D3D3D"/>
          <w:w w:val="115"/>
          <w:sz w:val="17"/>
        </w:rPr>
        <w:t>на цв</w:t>
      </w:r>
      <w:r>
        <w:rPr>
          <w:color w:val="626262"/>
          <w:w w:val="115"/>
          <w:sz w:val="17"/>
        </w:rPr>
        <w:t>ета </w:t>
      </w:r>
      <w:r>
        <w:rPr>
          <w:color w:val="4F4F4F"/>
          <w:w w:val="115"/>
          <w:sz w:val="17"/>
        </w:rPr>
        <w:t>скропионов </w:t>
      </w:r>
      <w:r>
        <w:rPr>
          <w:color w:val="3D3D3D"/>
          <w:w w:val="115"/>
          <w:sz w:val="17"/>
        </w:rPr>
        <w:t>на </w:t>
      </w:r>
      <w:r>
        <w:rPr>
          <w:color w:val="4F4F4F"/>
          <w:w w:val="115"/>
          <w:sz w:val="17"/>
        </w:rPr>
        <w:t>рис. </w:t>
      </w:r>
      <w:r>
        <w:rPr>
          <w:color w:val="4F4F4F"/>
          <w:spacing w:val="-3"/>
          <w:w w:val="115"/>
          <w:sz w:val="17"/>
        </w:rPr>
        <w:t>51</w:t>
      </w:r>
      <w:r>
        <w:rPr>
          <w:color w:val="131313"/>
          <w:spacing w:val="-3"/>
          <w:w w:val="115"/>
          <w:sz w:val="17"/>
        </w:rPr>
        <w:t>.</w:t>
      </w:r>
      <w:r>
        <w:rPr>
          <w:color w:val="4F4F4F"/>
          <w:spacing w:val="-3"/>
          <w:w w:val="115"/>
          <w:sz w:val="17"/>
        </w:rPr>
        <w:t>)</w:t>
      </w:r>
      <w:r>
        <w:rPr>
          <w:color w:val="131313"/>
          <w:spacing w:val="-3"/>
          <w:w w:val="115"/>
          <w:sz w:val="17"/>
        </w:rPr>
        <w:t> </w:t>
      </w:r>
      <w:r>
        <w:rPr>
          <w:color w:val="131313"/>
          <w:spacing w:val="3"/>
          <w:w w:val="115"/>
          <w:sz w:val="17"/>
        </w:rPr>
        <w:t>[</w:t>
      </w:r>
      <w:r>
        <w:rPr>
          <w:color w:val="3D3D3D"/>
          <w:spacing w:val="3"/>
          <w:w w:val="115"/>
          <w:sz w:val="17"/>
        </w:rPr>
        <w:t>22</w:t>
      </w:r>
      <w:r>
        <w:rPr>
          <w:color w:val="131313"/>
          <w:spacing w:val="3"/>
          <w:w w:val="115"/>
          <w:sz w:val="17"/>
        </w:rPr>
        <w:t>] </w:t>
      </w:r>
      <w:r>
        <w:rPr>
          <w:color w:val="3D3D3D"/>
          <w:w w:val="115"/>
          <w:sz w:val="17"/>
        </w:rPr>
        <w:t>Там </w:t>
      </w:r>
      <w:r>
        <w:rPr>
          <w:color w:val="4F4F4F"/>
          <w:w w:val="115"/>
          <w:sz w:val="17"/>
        </w:rPr>
        <w:t>же, </w:t>
      </w:r>
      <w:r>
        <w:rPr>
          <w:color w:val="3D3D3D"/>
          <w:w w:val="115"/>
          <w:sz w:val="17"/>
        </w:rPr>
        <w:t>р. 82 </w:t>
      </w:r>
      <w:r>
        <w:rPr>
          <w:color w:val="131313"/>
          <w:w w:val="115"/>
          <w:sz w:val="17"/>
        </w:rPr>
        <w:t>.</w:t>
      </w:r>
      <w:r>
        <w:rPr>
          <w:color w:val="3D3D3D"/>
          <w:w w:val="115"/>
          <w:sz w:val="17"/>
        </w:rPr>
        <w:t>12-13</w:t>
      </w:r>
      <w:r>
        <w:rPr>
          <w:color w:val="3D3D3D"/>
          <w:spacing w:val="10"/>
          <w:w w:val="115"/>
          <w:sz w:val="17"/>
        </w:rPr>
        <w:t> </w:t>
      </w:r>
      <w:r>
        <w:rPr>
          <w:color w:val="131313"/>
          <w:w w:val="115"/>
          <w:sz w:val="17"/>
        </w:rPr>
        <w:t>.</w:t>
      </w:r>
    </w:p>
    <w:p>
      <w:pPr>
        <w:spacing w:after="0" w:line="271" w:lineRule="auto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0"/>
          <w:numId w:val="67"/>
        </w:numPr>
        <w:tabs>
          <w:tab w:pos="898" w:val="left" w:leader="none"/>
        </w:tabs>
        <w:spacing w:line="256" w:lineRule="auto" w:before="72" w:after="0"/>
        <w:ind w:left="214" w:right="141" w:firstLine="301"/>
        <w:jc w:val="both"/>
        <w:rPr>
          <w:sz w:val="18"/>
        </w:rPr>
      </w:pPr>
      <w:r>
        <w:rPr>
          <w:rFonts w:ascii="Arial" w:hAnsi="Arial"/>
          <w:i/>
          <w:color w:val="444444"/>
          <w:w w:val="110"/>
          <w:sz w:val="16"/>
        </w:rPr>
        <w:t>Mushaf </w:t>
      </w:r>
      <w:r>
        <w:rPr>
          <w:rFonts w:ascii="Arial" w:hAnsi="Arial"/>
          <w:i/>
          <w:color w:val="444444"/>
          <w:spacing w:val="-3"/>
          <w:w w:val="110"/>
          <w:sz w:val="16"/>
        </w:rPr>
        <w:t>as</w:t>
      </w:r>
      <w:r>
        <w:rPr>
          <w:rFonts w:ascii="Arial" w:hAnsi="Arial"/>
          <w:i/>
          <w:color w:val="111111"/>
          <w:spacing w:val="-3"/>
          <w:w w:val="110"/>
          <w:sz w:val="16"/>
        </w:rPr>
        <w:t>-</w:t>
      </w:r>
      <w:r>
        <w:rPr>
          <w:rFonts w:ascii="Arial" w:hAnsi="Arial"/>
          <w:i/>
          <w:color w:val="444444"/>
          <w:spacing w:val="-3"/>
          <w:w w:val="110"/>
          <w:sz w:val="16"/>
        </w:rPr>
        <w:t>suwar, </w:t>
      </w:r>
      <w:r>
        <w:rPr>
          <w:color w:val="444444"/>
          <w:w w:val="110"/>
          <w:sz w:val="18"/>
        </w:rPr>
        <w:t>fol </w:t>
      </w:r>
      <w:r>
        <w:rPr>
          <w:color w:val="111111"/>
          <w:w w:val="110"/>
          <w:sz w:val="18"/>
        </w:rPr>
        <w:t>. </w:t>
      </w:r>
      <w:r>
        <w:rPr>
          <w:color w:val="444444"/>
          <w:w w:val="110"/>
          <w:sz w:val="18"/>
        </w:rPr>
        <w:t>3 </w:t>
      </w:r>
      <w:r>
        <w:rPr>
          <w:color w:val="2D2D2D"/>
          <w:spacing w:val="3"/>
          <w:w w:val="110"/>
          <w:sz w:val="18"/>
        </w:rPr>
        <w:t>!</w:t>
      </w:r>
      <w:r>
        <w:rPr>
          <w:color w:val="565656"/>
          <w:spacing w:val="3"/>
          <w:w w:val="110"/>
          <w:sz w:val="18"/>
        </w:rPr>
        <w:t>а </w:t>
      </w:r>
      <w:r>
        <w:rPr>
          <w:color w:val="111111"/>
          <w:w w:val="110"/>
          <w:sz w:val="18"/>
        </w:rPr>
        <w:t>.  </w:t>
      </w:r>
      <w:r>
        <w:rPr>
          <w:color w:val="444444"/>
          <w:w w:val="110"/>
          <w:sz w:val="18"/>
        </w:rPr>
        <w:t>13-16:  </w:t>
      </w:r>
      <w:r>
        <w:rPr>
          <w:color w:val="565656"/>
          <w:w w:val="110"/>
          <w:sz w:val="18"/>
        </w:rPr>
        <w:t>«Потому  </w:t>
      </w:r>
      <w:r>
        <w:rPr>
          <w:color w:val="444444"/>
          <w:w w:val="110"/>
          <w:sz w:val="18"/>
        </w:rPr>
        <w:t>Демокрит  </w:t>
      </w:r>
      <w:r>
        <w:rPr>
          <w:color w:val="565656"/>
          <w:w w:val="110"/>
          <w:sz w:val="18"/>
        </w:rPr>
        <w:t>говорит о  ней  в  момент  растворения камней</w:t>
      </w:r>
      <w:r>
        <w:rPr>
          <w:color w:val="444444"/>
          <w:w w:val="110"/>
          <w:sz w:val="18"/>
        </w:rPr>
        <w:t> и </w:t>
      </w:r>
      <w:r>
        <w:rPr>
          <w:color w:val="565656"/>
          <w:w w:val="110"/>
          <w:sz w:val="18"/>
        </w:rPr>
        <w:t>слоновой </w:t>
      </w:r>
      <w:r>
        <w:rPr>
          <w:color w:val="444444"/>
          <w:w w:val="110"/>
          <w:sz w:val="18"/>
        </w:rPr>
        <w:t>кости. И </w:t>
      </w:r>
      <w:r>
        <w:rPr>
          <w:color w:val="565656"/>
          <w:w w:val="110"/>
          <w:sz w:val="18"/>
        </w:rPr>
        <w:t>один </w:t>
      </w:r>
      <w:r>
        <w:rPr>
          <w:color w:val="444444"/>
          <w:w w:val="110"/>
          <w:sz w:val="18"/>
        </w:rPr>
        <w:t>из людей назвал </w:t>
      </w:r>
      <w:r>
        <w:rPr>
          <w:color w:val="565656"/>
          <w:w w:val="110"/>
          <w:sz w:val="18"/>
        </w:rPr>
        <w:t>её r1реобразующим солнце</w:t>
      </w:r>
      <w:r>
        <w:rPr>
          <w:color w:val="2D2D2D"/>
          <w:w w:val="110"/>
          <w:sz w:val="18"/>
        </w:rPr>
        <w:t>, </w:t>
      </w:r>
      <w:r>
        <w:rPr>
          <w:color w:val="444444"/>
          <w:w w:val="110"/>
          <w:sz w:val="18"/>
        </w:rPr>
        <w:t>и </w:t>
      </w:r>
      <w:r>
        <w:rPr>
          <w:color w:val="565656"/>
          <w:w w:val="110"/>
          <w:sz w:val="18"/>
        </w:rPr>
        <w:t>он был прав. </w:t>
      </w:r>
      <w:r>
        <w:rPr>
          <w:color w:val="444444"/>
          <w:w w:val="110"/>
          <w:sz w:val="18"/>
        </w:rPr>
        <w:t>Тот, </w:t>
      </w:r>
      <w:r>
        <w:rPr>
          <w:color w:val="565656"/>
          <w:w w:val="110"/>
          <w:sz w:val="18"/>
        </w:rPr>
        <w:t>кто хочет</w:t>
      </w:r>
      <w:r>
        <w:rPr>
          <w:color w:val="444444"/>
          <w:w w:val="110"/>
          <w:sz w:val="18"/>
        </w:rPr>
        <w:t> растворить ч</w:t>
      </w:r>
      <w:r>
        <w:rPr>
          <w:color w:val="6B6B6B"/>
          <w:w w:val="110"/>
          <w:sz w:val="18"/>
        </w:rPr>
        <w:t>т</w:t>
      </w:r>
      <w:r>
        <w:rPr>
          <w:color w:val="444444"/>
          <w:w w:val="110"/>
          <w:sz w:val="18"/>
        </w:rPr>
        <w:t>о-либо </w:t>
      </w:r>
      <w:r>
        <w:rPr>
          <w:color w:val="565656"/>
          <w:w w:val="110"/>
          <w:sz w:val="18"/>
        </w:rPr>
        <w:t>без </w:t>
      </w:r>
      <w:r>
        <w:rPr>
          <w:color w:val="444444"/>
          <w:w w:val="110"/>
          <w:sz w:val="18"/>
        </w:rPr>
        <w:t>неё, совершает </w:t>
      </w:r>
      <w:r>
        <w:rPr>
          <w:color w:val="565656"/>
          <w:w w:val="110"/>
          <w:sz w:val="18"/>
        </w:rPr>
        <w:t>ошибку. </w:t>
      </w:r>
      <w:r>
        <w:rPr>
          <w:color w:val="444444"/>
          <w:w w:val="110"/>
          <w:sz w:val="18"/>
        </w:rPr>
        <w:t>И </w:t>
      </w:r>
      <w:r>
        <w:rPr>
          <w:color w:val="565656"/>
          <w:w w:val="110"/>
          <w:sz w:val="18"/>
        </w:rPr>
        <w:t>ничто </w:t>
      </w:r>
      <w:r>
        <w:rPr>
          <w:color w:val="444444"/>
          <w:w w:val="110"/>
          <w:sz w:val="18"/>
        </w:rPr>
        <w:t>не </w:t>
      </w:r>
      <w:r>
        <w:rPr>
          <w:color w:val="565656"/>
          <w:w w:val="110"/>
          <w:sz w:val="18"/>
        </w:rPr>
        <w:t>достойно nочёта более, </w:t>
      </w:r>
      <w:r>
        <w:rPr>
          <w:color w:val="444444"/>
          <w:w w:val="110"/>
          <w:sz w:val="18"/>
        </w:rPr>
        <w:t>чем </w:t>
      </w:r>
      <w:r>
        <w:rPr>
          <w:color w:val="565656"/>
          <w:w w:val="110"/>
          <w:sz w:val="18"/>
        </w:rPr>
        <w:t>эта женщина.</w:t>
      </w:r>
      <w:r>
        <w:rPr>
          <w:color w:val="444444"/>
          <w:w w:val="110"/>
          <w:sz w:val="18"/>
        </w:rPr>
        <w:t> Поэтому </w:t>
      </w:r>
      <w:r>
        <w:rPr>
          <w:color w:val="565656"/>
          <w:w w:val="110"/>
          <w:sz w:val="18"/>
        </w:rPr>
        <w:t>её </w:t>
      </w:r>
      <w:r>
        <w:rPr>
          <w:color w:val="444444"/>
          <w:w w:val="110"/>
          <w:sz w:val="18"/>
        </w:rPr>
        <w:t>называют </w:t>
      </w:r>
      <w:r>
        <w:rPr>
          <w:color w:val="565656"/>
          <w:w w:val="110"/>
          <w:sz w:val="18"/>
        </w:rPr>
        <w:t>хорошей</w:t>
      </w:r>
      <w:r>
        <w:rPr>
          <w:color w:val="565656"/>
          <w:spacing w:val="-15"/>
          <w:w w:val="110"/>
          <w:sz w:val="18"/>
        </w:rPr>
        <w:t> </w:t>
      </w:r>
      <w:r>
        <w:rPr>
          <w:color w:val="565656"/>
          <w:w w:val="110"/>
          <w:sz w:val="18"/>
        </w:rPr>
        <w:t>матерью».</w:t>
      </w:r>
    </w:p>
    <w:p>
      <w:pPr>
        <w:pStyle w:val="ListParagraph"/>
        <w:numPr>
          <w:ilvl w:val="0"/>
          <w:numId w:val="67"/>
        </w:numPr>
        <w:tabs>
          <w:tab w:pos="883" w:val="left" w:leader="none"/>
        </w:tabs>
        <w:spacing w:line="206" w:lineRule="exact" w:before="0" w:after="0"/>
        <w:ind w:left="882" w:right="0" w:hanging="368"/>
        <w:jc w:val="left"/>
        <w:rPr>
          <w:sz w:val="18"/>
        </w:rPr>
      </w:pPr>
      <w:r>
        <w:rPr>
          <w:color w:val="444444"/>
          <w:spacing w:val="9"/>
          <w:w w:val="110"/>
          <w:sz w:val="18"/>
        </w:rPr>
        <w:t>J</w:t>
      </w:r>
      <w:r>
        <w:rPr>
          <w:color w:val="111111"/>
          <w:spacing w:val="9"/>
          <w:w w:val="110"/>
          <w:sz w:val="18"/>
        </w:rPr>
        <w:t>. </w:t>
      </w:r>
      <w:r>
        <w:rPr>
          <w:color w:val="2D2D2D"/>
          <w:w w:val="110"/>
          <w:sz w:val="18"/>
        </w:rPr>
        <w:t>Rusk </w:t>
      </w:r>
      <w:r>
        <w:rPr>
          <w:color w:val="565656"/>
          <w:w w:val="110"/>
          <w:sz w:val="18"/>
        </w:rPr>
        <w:t>a, </w:t>
      </w:r>
      <w:r>
        <w:rPr>
          <w:rFonts w:ascii="Arial" w:hAnsi="Arial"/>
          <w:i/>
          <w:color w:val="444444"/>
          <w:w w:val="110"/>
          <w:sz w:val="16"/>
        </w:rPr>
        <w:t>Das Buch der </w:t>
      </w:r>
      <w:r>
        <w:rPr>
          <w:rFonts w:ascii="Arial" w:hAnsi="Arial"/>
          <w:i/>
          <w:color w:val="565656"/>
          <w:w w:val="110"/>
          <w:sz w:val="16"/>
        </w:rPr>
        <w:t>Alaune </w:t>
      </w:r>
      <w:r>
        <w:rPr>
          <w:rFonts w:ascii="Arial" w:hAnsi="Arial"/>
          <w:i/>
          <w:color w:val="444444"/>
          <w:w w:val="110"/>
          <w:sz w:val="16"/>
        </w:rPr>
        <w:t>und Sake, </w:t>
      </w:r>
      <w:r>
        <w:rPr>
          <w:color w:val="444444"/>
          <w:w w:val="110"/>
          <w:sz w:val="18"/>
        </w:rPr>
        <w:t>р.</w:t>
      </w:r>
      <w:r>
        <w:rPr>
          <w:color w:val="444444"/>
          <w:spacing w:val="29"/>
          <w:w w:val="110"/>
          <w:sz w:val="18"/>
        </w:rPr>
        <w:t> </w:t>
      </w:r>
      <w:r>
        <w:rPr>
          <w:color w:val="444444"/>
          <w:w w:val="110"/>
          <w:sz w:val="18"/>
        </w:rPr>
        <w:t>51.</w:t>
      </w:r>
    </w:p>
    <w:p>
      <w:pPr>
        <w:pStyle w:val="ListParagraph"/>
        <w:numPr>
          <w:ilvl w:val="0"/>
          <w:numId w:val="67"/>
        </w:numPr>
        <w:tabs>
          <w:tab w:pos="891" w:val="left" w:leader="none"/>
        </w:tabs>
        <w:spacing w:line="240" w:lineRule="auto" w:before="14" w:after="0"/>
        <w:ind w:left="890" w:right="0" w:hanging="376"/>
        <w:jc w:val="left"/>
        <w:rPr>
          <w:sz w:val="18"/>
        </w:rPr>
      </w:pPr>
      <w:r>
        <w:rPr>
          <w:color w:val="444444"/>
          <w:w w:val="110"/>
          <w:sz w:val="18"/>
        </w:rPr>
        <w:t>Там </w:t>
      </w:r>
      <w:r>
        <w:rPr>
          <w:color w:val="565656"/>
          <w:spacing w:val="9"/>
          <w:w w:val="110"/>
          <w:sz w:val="18"/>
        </w:rPr>
        <w:t>же</w:t>
      </w:r>
      <w:r>
        <w:rPr>
          <w:color w:val="2D2D2D"/>
          <w:spacing w:val="9"/>
          <w:w w:val="110"/>
          <w:sz w:val="18"/>
        </w:rPr>
        <w:t>, </w:t>
      </w:r>
      <w:r>
        <w:rPr>
          <w:color w:val="444444"/>
          <w:w w:val="110"/>
          <w:sz w:val="18"/>
        </w:rPr>
        <w:t>р. 122</w:t>
      </w:r>
      <w:r>
        <w:rPr>
          <w:color w:val="444444"/>
          <w:spacing w:val="-27"/>
          <w:w w:val="110"/>
          <w:sz w:val="18"/>
        </w:rPr>
        <w:t> </w:t>
      </w:r>
      <w:r>
        <w:rPr>
          <w:color w:val="444444"/>
          <w:w w:val="110"/>
          <w:sz w:val="18"/>
        </w:rPr>
        <w:t>f.</w:t>
      </w:r>
    </w:p>
    <w:p>
      <w:pPr>
        <w:pStyle w:val="ListParagraph"/>
        <w:numPr>
          <w:ilvl w:val="0"/>
          <w:numId w:val="67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sz w:val="18"/>
        </w:rPr>
      </w:pPr>
      <w:r>
        <w:rPr>
          <w:rFonts w:ascii="Arial"/>
          <w:i/>
          <w:color w:val="565656"/>
          <w:w w:val="110"/>
          <w:sz w:val="16"/>
        </w:rPr>
        <w:t>Ad </w:t>
      </w:r>
      <w:r>
        <w:rPr>
          <w:rFonts w:ascii="Arial"/>
          <w:i/>
          <w:color w:val="111111"/>
          <w:w w:val="110"/>
          <w:sz w:val="16"/>
        </w:rPr>
        <w:t>-</w:t>
      </w:r>
      <w:r>
        <w:rPr>
          <w:rFonts w:ascii="Arial"/>
          <w:i/>
          <w:color w:val="444444"/>
          <w:w w:val="110"/>
          <w:sz w:val="16"/>
        </w:rPr>
        <w:t>Durr a an</w:t>
      </w:r>
      <w:r>
        <w:rPr>
          <w:rFonts w:ascii="Arial"/>
          <w:i/>
          <w:color w:val="111111"/>
          <w:w w:val="110"/>
          <w:sz w:val="16"/>
        </w:rPr>
        <w:t>-</w:t>
      </w:r>
      <w:r>
        <w:rPr>
          <w:rFonts w:ascii="Arial"/>
          <w:i/>
          <w:color w:val="444444"/>
          <w:w w:val="110"/>
          <w:sz w:val="16"/>
        </w:rPr>
        <w:t>naq</w:t>
      </w:r>
      <w:r>
        <w:rPr>
          <w:rFonts w:ascii="Arial"/>
          <w:i/>
          <w:color w:val="444444"/>
          <w:spacing w:val="-42"/>
          <w:w w:val="110"/>
          <w:sz w:val="16"/>
        </w:rPr>
        <w:t> </w:t>
      </w:r>
      <w:r>
        <w:rPr>
          <w:rFonts w:ascii="Arial"/>
          <w:i/>
          <w:color w:val="444444"/>
          <w:w w:val="110"/>
          <w:sz w:val="16"/>
        </w:rPr>
        <w:t>iya, </w:t>
      </w:r>
      <w:r>
        <w:rPr>
          <w:color w:val="444444"/>
          <w:w w:val="110"/>
          <w:sz w:val="18"/>
        </w:rPr>
        <w:t>fol. 13.</w:t>
      </w:r>
    </w:p>
    <w:p>
      <w:pPr>
        <w:pStyle w:val="ListParagraph"/>
        <w:numPr>
          <w:ilvl w:val="0"/>
          <w:numId w:val="67"/>
        </w:numPr>
        <w:tabs>
          <w:tab w:pos="890" w:val="left" w:leader="none"/>
          <w:tab w:pos="2386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rFonts w:ascii="Arial" w:hAnsi="Arial"/>
          <w:i/>
          <w:color w:val="565656"/>
          <w:sz w:val="16"/>
        </w:rPr>
        <w:t>AJ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444444"/>
          <w:sz w:val="16"/>
        </w:rPr>
        <w:t>M a'</w:t>
      </w:r>
      <w:r>
        <w:rPr>
          <w:rFonts w:ascii="Arial" w:hAnsi="Arial"/>
          <w:i/>
          <w:color w:val="444444"/>
          <w:spacing w:val="-5"/>
          <w:sz w:val="16"/>
        </w:rPr>
        <w:t> </w:t>
      </w:r>
      <w:r>
        <w:rPr>
          <w:rFonts w:ascii="Arial" w:hAnsi="Arial"/>
          <w:i/>
          <w:color w:val="565656"/>
          <w:sz w:val="16"/>
        </w:rPr>
        <w:t>al</w:t>
      </w:r>
      <w:r>
        <w:rPr>
          <w:rFonts w:ascii="Arial" w:hAnsi="Arial"/>
          <w:i/>
          <w:color w:val="565656"/>
          <w:spacing w:val="-20"/>
          <w:sz w:val="16"/>
        </w:rPr>
        <w:t>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444444"/>
          <w:sz w:val="16"/>
        </w:rPr>
        <w:t>waraqi,</w:t>
        <w:tab/>
      </w:r>
      <w:r>
        <w:rPr>
          <w:color w:val="565656"/>
          <w:sz w:val="18"/>
        </w:rPr>
        <w:t>р. </w:t>
      </w:r>
      <w:r>
        <w:rPr>
          <w:color w:val="444444"/>
          <w:sz w:val="18"/>
        </w:rPr>
        <w:t>15.6 </w:t>
      </w:r>
      <w:r>
        <w:rPr>
          <w:color w:val="565656"/>
          <w:sz w:val="18"/>
        </w:rPr>
        <w:t>and</w:t>
      </w:r>
      <w:r>
        <w:rPr>
          <w:color w:val="565656"/>
          <w:spacing w:val="20"/>
          <w:sz w:val="18"/>
        </w:rPr>
        <w:t> </w:t>
      </w:r>
      <w:r>
        <w:rPr>
          <w:color w:val="444444"/>
          <w:sz w:val="18"/>
        </w:rPr>
        <w:t>25.3.</w:t>
      </w:r>
    </w:p>
    <w:p>
      <w:pPr>
        <w:pStyle w:val="ListParagraph"/>
        <w:numPr>
          <w:ilvl w:val="0"/>
          <w:numId w:val="67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44444"/>
          <w:w w:val="110"/>
          <w:sz w:val="18"/>
        </w:rPr>
        <w:t>См. </w:t>
      </w:r>
      <w:r>
        <w:rPr>
          <w:rFonts w:ascii="Arial" w:hAnsi="Arial"/>
          <w:color w:val="444444"/>
          <w:w w:val="110"/>
          <w:sz w:val="16"/>
        </w:rPr>
        <w:t>С. </w:t>
      </w:r>
      <w:r>
        <w:rPr>
          <w:color w:val="444444"/>
          <w:w w:val="110"/>
          <w:sz w:val="18"/>
        </w:rPr>
        <w:t>G. J </w:t>
      </w:r>
      <w:r>
        <w:rPr>
          <w:color w:val="444444"/>
          <w:spacing w:val="3"/>
          <w:w w:val="110"/>
          <w:sz w:val="18"/>
        </w:rPr>
        <w:t>ung</w:t>
      </w:r>
      <w:r>
        <w:rPr>
          <w:color w:val="6B6B6B"/>
          <w:spacing w:val="3"/>
          <w:w w:val="110"/>
          <w:sz w:val="18"/>
        </w:rPr>
        <w:t>, </w:t>
      </w:r>
      <w:r>
        <w:rPr>
          <w:rFonts w:ascii="Arial" w:hAnsi="Arial"/>
          <w:i/>
          <w:color w:val="444444"/>
          <w:w w:val="110"/>
          <w:sz w:val="16"/>
        </w:rPr>
        <w:t>Myst. </w:t>
      </w:r>
      <w:r>
        <w:rPr>
          <w:rFonts w:ascii="Arial" w:hAnsi="Arial"/>
          <w:i/>
          <w:color w:val="565656"/>
          <w:w w:val="110"/>
          <w:sz w:val="16"/>
        </w:rPr>
        <w:t>coni</w:t>
      </w:r>
      <w:r>
        <w:rPr>
          <w:rFonts w:ascii="Arial" w:hAnsi="Arial"/>
          <w:i/>
          <w:color w:val="111111"/>
          <w:w w:val="110"/>
          <w:sz w:val="16"/>
        </w:rPr>
        <w:t>.</w:t>
      </w:r>
      <w:r>
        <w:rPr>
          <w:rFonts w:ascii="Arial" w:hAnsi="Arial"/>
          <w:i/>
          <w:color w:val="2D2D2D"/>
          <w:w w:val="110"/>
          <w:sz w:val="16"/>
        </w:rPr>
        <w:t>, </w:t>
      </w:r>
      <w:r>
        <w:rPr>
          <w:rFonts w:ascii="Arial" w:hAnsi="Arial"/>
          <w:i/>
          <w:color w:val="444444"/>
          <w:w w:val="110"/>
          <w:sz w:val="15"/>
        </w:rPr>
        <w:t>§ </w:t>
      </w:r>
      <w:r>
        <w:rPr>
          <w:color w:val="444444"/>
          <w:w w:val="110"/>
          <w:sz w:val="18"/>
        </w:rPr>
        <w:t>313 </w:t>
      </w:r>
      <w:r>
        <w:rPr>
          <w:color w:val="565656"/>
          <w:w w:val="110"/>
          <w:sz w:val="18"/>
        </w:rPr>
        <w:t>and</w:t>
      </w:r>
      <w:r>
        <w:rPr>
          <w:color w:val="565656"/>
          <w:spacing w:val="28"/>
          <w:w w:val="110"/>
          <w:sz w:val="18"/>
        </w:rPr>
        <w:t> </w:t>
      </w:r>
      <w:r>
        <w:rPr>
          <w:color w:val="444444"/>
          <w:spacing w:val="-3"/>
          <w:w w:val="110"/>
          <w:sz w:val="18"/>
        </w:rPr>
        <w:t>320</w:t>
      </w:r>
      <w:r>
        <w:rPr>
          <w:color w:val="111111"/>
          <w:spacing w:val="-3"/>
          <w:w w:val="110"/>
          <w:sz w:val="18"/>
        </w:rPr>
        <w:t>.</w:t>
      </w:r>
    </w:p>
    <w:p>
      <w:pPr>
        <w:pStyle w:val="ListParagraph"/>
        <w:numPr>
          <w:ilvl w:val="0"/>
          <w:numId w:val="67"/>
        </w:numPr>
        <w:tabs>
          <w:tab w:pos="889" w:val="left" w:leader="none"/>
        </w:tabs>
        <w:spacing w:line="240" w:lineRule="auto" w:before="14" w:after="0"/>
        <w:ind w:left="888" w:right="0" w:hanging="374"/>
        <w:jc w:val="left"/>
        <w:rPr>
          <w:sz w:val="18"/>
        </w:rPr>
      </w:pPr>
      <w:r>
        <w:rPr>
          <w:rFonts w:ascii="Arial" w:hAnsi="Arial"/>
          <w:i/>
          <w:color w:val="444444"/>
          <w:w w:val="120"/>
          <w:sz w:val="16"/>
        </w:rPr>
        <w:t>Hall </w:t>
      </w:r>
      <w:r>
        <w:rPr>
          <w:rFonts w:ascii="Arial" w:hAnsi="Arial"/>
          <w:i/>
          <w:color w:val="444444"/>
          <w:spacing w:val="-7"/>
          <w:w w:val="120"/>
          <w:sz w:val="16"/>
        </w:rPr>
        <w:t>ar</w:t>
      </w:r>
      <w:r>
        <w:rPr>
          <w:rFonts w:ascii="Arial" w:hAnsi="Arial"/>
          <w:i/>
          <w:color w:val="111111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rumuz, </w:t>
      </w:r>
      <w:r>
        <w:rPr>
          <w:color w:val="444444"/>
          <w:w w:val="120"/>
          <w:sz w:val="18"/>
        </w:rPr>
        <w:t>р.</w:t>
      </w:r>
      <w:r>
        <w:rPr>
          <w:color w:val="444444"/>
          <w:spacing w:val="29"/>
          <w:w w:val="120"/>
          <w:sz w:val="18"/>
        </w:rPr>
        <w:t> </w:t>
      </w:r>
      <w:r>
        <w:rPr>
          <w:color w:val="2D2D2D"/>
          <w:spacing w:val="-3"/>
          <w:w w:val="120"/>
          <w:sz w:val="18"/>
        </w:rPr>
        <w:t>25.6</w:t>
      </w:r>
      <w:r>
        <w:rPr>
          <w:color w:val="565656"/>
          <w:spacing w:val="-3"/>
          <w:w w:val="120"/>
          <w:sz w:val="18"/>
        </w:rPr>
        <w:t>.</w:t>
      </w:r>
    </w:p>
    <w:p>
      <w:pPr>
        <w:pStyle w:val="ListParagraph"/>
        <w:numPr>
          <w:ilvl w:val="0"/>
          <w:numId w:val="67"/>
        </w:numPr>
        <w:tabs>
          <w:tab w:pos="890" w:val="left" w:leader="none"/>
        </w:tabs>
        <w:spacing w:line="240" w:lineRule="auto" w:before="15" w:after="0"/>
        <w:ind w:left="889" w:right="0" w:hanging="375"/>
        <w:jc w:val="both"/>
        <w:rPr>
          <w:sz w:val="18"/>
        </w:rPr>
      </w:pPr>
      <w:r>
        <w:rPr>
          <w:color w:val="444444"/>
          <w:w w:val="115"/>
          <w:sz w:val="18"/>
        </w:rPr>
        <w:t>Он же </w:t>
      </w:r>
      <w:r>
        <w:rPr>
          <w:color w:val="2D2D2D"/>
          <w:w w:val="115"/>
          <w:sz w:val="18"/>
        </w:rPr>
        <w:t>П</w:t>
      </w:r>
      <w:r>
        <w:rPr>
          <w:color w:val="565656"/>
          <w:w w:val="115"/>
          <w:sz w:val="18"/>
        </w:rPr>
        <w:t>анополис </w:t>
      </w:r>
      <w:r>
        <w:rPr>
          <w:color w:val="444444"/>
          <w:w w:val="115"/>
          <w:sz w:val="18"/>
        </w:rPr>
        <w:t>(древнегреч </w:t>
      </w:r>
      <w:r>
        <w:rPr>
          <w:color w:val="111111"/>
          <w:w w:val="115"/>
          <w:sz w:val="18"/>
        </w:rPr>
        <w:t>.</w:t>
      </w:r>
      <w:r>
        <w:rPr>
          <w:color w:val="565656"/>
          <w:w w:val="115"/>
          <w:sz w:val="18"/>
        </w:rPr>
        <w:t>), отсюда </w:t>
      </w:r>
      <w:r>
        <w:rPr>
          <w:color w:val="444444"/>
          <w:w w:val="115"/>
          <w:sz w:val="18"/>
        </w:rPr>
        <w:t>Зосим </w:t>
      </w:r>
      <w:r>
        <w:rPr>
          <w:color w:val="2D2D2D"/>
          <w:w w:val="115"/>
          <w:sz w:val="18"/>
        </w:rPr>
        <w:t>П</w:t>
      </w:r>
      <w:r>
        <w:rPr>
          <w:color w:val="565656"/>
          <w:w w:val="115"/>
          <w:sz w:val="18"/>
        </w:rPr>
        <w:t>анополитанский </w:t>
      </w:r>
      <w:r>
        <w:rPr>
          <w:color w:val="444444"/>
          <w:w w:val="115"/>
          <w:sz w:val="18"/>
        </w:rPr>
        <w:t>или </w:t>
      </w:r>
      <w:r>
        <w:rPr>
          <w:color w:val="2D2D2D"/>
          <w:w w:val="115"/>
          <w:sz w:val="18"/>
        </w:rPr>
        <w:t>П</w:t>
      </w:r>
      <w:r>
        <w:rPr>
          <w:color w:val="565656"/>
          <w:w w:val="115"/>
          <w:sz w:val="18"/>
        </w:rPr>
        <w:t>анополит </w:t>
      </w:r>
      <w:r>
        <w:rPr>
          <w:color w:val="444444"/>
          <w:w w:val="115"/>
          <w:sz w:val="18"/>
        </w:rPr>
        <w:t>-</w:t>
      </w:r>
      <w:r>
        <w:rPr>
          <w:color w:val="444444"/>
          <w:spacing w:val="-17"/>
          <w:w w:val="115"/>
          <w:sz w:val="18"/>
        </w:rPr>
        <w:t> </w:t>
      </w:r>
      <w:r>
        <w:rPr>
          <w:color w:val="444444"/>
          <w:w w:val="115"/>
          <w:sz w:val="18"/>
        </w:rPr>
        <w:t>прим.пер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67"/>
        </w:numPr>
        <w:tabs>
          <w:tab w:pos="894" w:val="left" w:leader="none"/>
        </w:tabs>
        <w:spacing w:line="252" w:lineRule="auto" w:before="14" w:after="0"/>
        <w:ind w:left="206" w:right="147" w:firstLine="309"/>
        <w:jc w:val="both"/>
        <w:rPr>
          <w:sz w:val="18"/>
        </w:rPr>
      </w:pPr>
      <w:r>
        <w:rPr>
          <w:color w:val="2D2D2D"/>
          <w:w w:val="110"/>
          <w:sz w:val="18"/>
        </w:rPr>
        <w:t>Zo</w:t>
      </w:r>
      <w:r>
        <w:rPr>
          <w:color w:val="565656"/>
          <w:w w:val="110"/>
          <w:sz w:val="18"/>
        </w:rPr>
        <w:t>simos</w:t>
      </w:r>
      <w:r>
        <w:rPr>
          <w:color w:val="2D2D2D"/>
          <w:w w:val="110"/>
          <w:sz w:val="18"/>
        </w:rPr>
        <w:t>, </w:t>
      </w:r>
      <w:r>
        <w:rPr>
          <w:rFonts w:ascii="Arial" w:hAnsi="Arial"/>
          <w:i/>
          <w:color w:val="444444"/>
          <w:w w:val="110"/>
          <w:sz w:val="16"/>
        </w:rPr>
        <w:t>Mushaf </w:t>
      </w:r>
      <w:r>
        <w:rPr>
          <w:rFonts w:ascii="Arial" w:hAnsi="Arial"/>
          <w:i/>
          <w:color w:val="565656"/>
          <w:w w:val="110"/>
          <w:sz w:val="16"/>
        </w:rPr>
        <w:t>as-suwar, </w:t>
      </w:r>
      <w:r>
        <w:rPr>
          <w:color w:val="444444"/>
          <w:w w:val="110"/>
          <w:sz w:val="18"/>
        </w:rPr>
        <w:t>fol </w:t>
      </w:r>
      <w:r>
        <w:rPr>
          <w:color w:val="111111"/>
          <w:w w:val="110"/>
          <w:sz w:val="18"/>
        </w:rPr>
        <w:t>. </w:t>
      </w:r>
      <w:r>
        <w:rPr>
          <w:color w:val="444444"/>
          <w:w w:val="110"/>
          <w:sz w:val="18"/>
        </w:rPr>
        <w:t>113а. 16; </w:t>
      </w:r>
      <w:r>
        <w:rPr>
          <w:color w:val="6B6B6B"/>
          <w:w w:val="110"/>
          <w:sz w:val="18"/>
        </w:rPr>
        <w:t>та </w:t>
      </w:r>
      <w:r>
        <w:rPr>
          <w:color w:val="444444"/>
          <w:w w:val="110"/>
          <w:sz w:val="18"/>
        </w:rPr>
        <w:t>кже в </w:t>
      </w:r>
      <w:r>
        <w:rPr>
          <w:rFonts w:ascii="Arial" w:hAnsi="Arial"/>
          <w:i/>
          <w:color w:val="444444"/>
          <w:w w:val="110"/>
          <w:sz w:val="16"/>
        </w:rPr>
        <w:t>Mafal'ih </w:t>
      </w:r>
      <w:r>
        <w:rPr>
          <w:rFonts w:ascii="Arial" w:hAnsi="Arial"/>
          <w:i/>
          <w:color w:val="444444"/>
          <w:spacing w:val="-10"/>
          <w:w w:val="110"/>
          <w:sz w:val="16"/>
        </w:rPr>
        <w:t>as</w:t>
      </w:r>
      <w:r>
        <w:rPr>
          <w:rFonts w:ascii="Arial" w:hAnsi="Arial"/>
          <w:i/>
          <w:color w:val="111111"/>
          <w:spacing w:val="-10"/>
          <w:w w:val="110"/>
          <w:sz w:val="16"/>
        </w:rPr>
        <w:t>-</w:t>
      </w:r>
      <w:r>
        <w:rPr>
          <w:rFonts w:ascii="Arial" w:hAnsi="Arial"/>
          <w:i/>
          <w:color w:val="565656"/>
          <w:spacing w:val="-10"/>
          <w:w w:val="110"/>
          <w:sz w:val="16"/>
        </w:rPr>
        <w:t>san</w:t>
      </w:r>
      <w:r>
        <w:rPr>
          <w:rFonts w:ascii="Arial" w:hAnsi="Arial"/>
          <w:i/>
          <w:color w:val="828282"/>
          <w:spacing w:val="-10"/>
          <w:w w:val="110"/>
          <w:sz w:val="16"/>
        </w:rPr>
        <w:t>с </w:t>
      </w:r>
      <w:r>
        <w:rPr>
          <w:rFonts w:ascii="Arial" w:hAnsi="Arial"/>
          <w:i/>
          <w:color w:val="565656"/>
          <w:w w:val="110"/>
          <w:sz w:val="16"/>
        </w:rPr>
        <w:t>а </w:t>
      </w:r>
      <w:r>
        <w:rPr>
          <w:color w:val="565656"/>
          <w:spacing w:val="-7"/>
          <w:w w:val="110"/>
          <w:sz w:val="18"/>
        </w:rPr>
        <w:t>(</w:t>
      </w:r>
      <w:r>
        <w:rPr>
          <w:color w:val="2D2D2D"/>
          <w:spacing w:val="-7"/>
          <w:w w:val="110"/>
          <w:sz w:val="18"/>
        </w:rPr>
        <w:t>Th </w:t>
      </w:r>
      <w:r>
        <w:rPr>
          <w:color w:val="565656"/>
          <w:w w:val="110"/>
          <w:sz w:val="18"/>
        </w:rPr>
        <w:t>e </w:t>
      </w:r>
      <w:r>
        <w:rPr>
          <w:color w:val="444444"/>
          <w:w w:val="110"/>
          <w:sz w:val="18"/>
        </w:rPr>
        <w:t>Keys to the </w:t>
      </w:r>
      <w:r>
        <w:rPr>
          <w:color w:val="565656"/>
          <w:w w:val="110"/>
          <w:sz w:val="18"/>
        </w:rPr>
        <w:t>Work </w:t>
      </w:r>
      <w:r>
        <w:rPr>
          <w:color w:val="444444"/>
          <w:w w:val="110"/>
          <w:sz w:val="18"/>
        </w:rPr>
        <w:t>(Ключи </w:t>
      </w:r>
      <w:r>
        <w:rPr>
          <w:color w:val="565656"/>
          <w:w w:val="110"/>
          <w:sz w:val="18"/>
        </w:rPr>
        <w:t>к </w:t>
      </w:r>
      <w:r>
        <w:rPr>
          <w:color w:val="444444"/>
          <w:w w:val="110"/>
          <w:sz w:val="18"/>
        </w:rPr>
        <w:t>ра­</w:t>
      </w:r>
      <w:r>
        <w:rPr>
          <w:color w:val="565656"/>
          <w:w w:val="110"/>
          <w:sz w:val="18"/>
        </w:rPr>
        <w:t> боте) </w:t>
      </w:r>
      <w:r>
        <w:rPr>
          <w:color w:val="444444"/>
          <w:w w:val="110"/>
          <w:sz w:val="18"/>
        </w:rPr>
        <w:t>- комментарий Зосима </w:t>
      </w:r>
      <w:r>
        <w:rPr>
          <w:color w:val="565656"/>
          <w:w w:val="110"/>
          <w:sz w:val="18"/>
        </w:rPr>
        <w:t>к </w:t>
      </w:r>
      <w:r>
        <w:rPr>
          <w:color w:val="444444"/>
          <w:w w:val="110"/>
          <w:sz w:val="18"/>
        </w:rPr>
        <w:t>книге </w:t>
      </w:r>
      <w:r>
        <w:rPr>
          <w:color w:val="444444"/>
          <w:spacing w:val="-3"/>
          <w:w w:val="110"/>
          <w:sz w:val="18"/>
        </w:rPr>
        <w:t>Демокри</w:t>
      </w:r>
      <w:r>
        <w:rPr>
          <w:color w:val="6B6B6B"/>
          <w:spacing w:val="-3"/>
          <w:w w:val="110"/>
          <w:sz w:val="18"/>
        </w:rPr>
        <w:t>т</w:t>
      </w:r>
      <w:r>
        <w:rPr>
          <w:color w:val="444444"/>
          <w:spacing w:val="-3"/>
          <w:w w:val="110"/>
          <w:sz w:val="18"/>
        </w:rPr>
        <w:t>а) </w:t>
      </w:r>
      <w:r>
        <w:rPr>
          <w:color w:val="565656"/>
          <w:w w:val="110"/>
          <w:sz w:val="18"/>
        </w:rPr>
        <w:t>упоминается </w:t>
      </w:r>
      <w:r>
        <w:rPr>
          <w:color w:val="444444"/>
          <w:w w:val="110"/>
          <w:sz w:val="18"/>
        </w:rPr>
        <w:t>лягушачья хризоколла (fol. 69Ь) и лягушачье</w:t>
      </w:r>
      <w:r>
        <w:rPr>
          <w:color w:val="565656"/>
          <w:w w:val="110"/>
          <w:sz w:val="18"/>
        </w:rPr>
        <w:t> золото </w:t>
      </w:r>
      <w:r>
        <w:rPr>
          <w:color w:val="444444"/>
          <w:w w:val="110"/>
          <w:sz w:val="18"/>
        </w:rPr>
        <w:t>(fol.79b)</w:t>
      </w:r>
      <w:r>
        <w:rPr>
          <w:color w:val="444444"/>
          <w:spacing w:val="-28"/>
          <w:w w:val="110"/>
          <w:sz w:val="18"/>
        </w:rPr>
        <w:t> 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67"/>
        </w:numPr>
        <w:tabs>
          <w:tab w:pos="888" w:val="left" w:leader="none"/>
        </w:tabs>
        <w:spacing w:line="240" w:lineRule="auto" w:before="2" w:after="0"/>
        <w:ind w:left="887" w:right="0" w:hanging="373"/>
        <w:jc w:val="both"/>
        <w:rPr>
          <w:sz w:val="18"/>
        </w:rPr>
      </w:pPr>
      <w:r>
        <w:rPr>
          <w:color w:val="111111"/>
          <w:sz w:val="18"/>
        </w:rPr>
        <w:t>] </w:t>
      </w:r>
      <w:r>
        <w:rPr>
          <w:rFonts w:ascii="Arial" w:hAnsi="Arial"/>
          <w:i/>
          <w:color w:val="444444"/>
          <w:sz w:val="16"/>
        </w:rPr>
        <w:t>M ushaf as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565656"/>
          <w:sz w:val="16"/>
        </w:rPr>
        <w:t>suwar, </w:t>
      </w:r>
      <w:r>
        <w:rPr>
          <w:color w:val="444444"/>
          <w:sz w:val="18"/>
        </w:rPr>
        <w:t>fo </w:t>
      </w:r>
      <w:r>
        <w:rPr>
          <w:color w:val="111111"/>
          <w:sz w:val="18"/>
        </w:rPr>
        <w:t>l. </w:t>
      </w:r>
      <w:r>
        <w:rPr>
          <w:color w:val="444444"/>
          <w:sz w:val="18"/>
        </w:rPr>
        <w:t>113а </w:t>
      </w:r>
      <w:r>
        <w:rPr>
          <w:color w:val="111111"/>
          <w:sz w:val="18"/>
        </w:rPr>
        <w:t>. </w:t>
      </w:r>
      <w:r>
        <w:rPr>
          <w:color w:val="2D2D2D"/>
          <w:sz w:val="18"/>
        </w:rPr>
        <w:t>17- </w:t>
      </w:r>
      <w:r>
        <w:rPr>
          <w:color w:val="565656"/>
          <w:sz w:val="18"/>
        </w:rPr>
        <w:t>19</w:t>
      </w:r>
      <w:r>
        <w:rPr>
          <w:color w:val="565656"/>
          <w:spacing w:val="3"/>
          <w:sz w:val="18"/>
        </w:rPr>
        <w:t> </w:t>
      </w:r>
      <w:r>
        <w:rPr>
          <w:color w:val="111111"/>
          <w:sz w:val="18"/>
        </w:rPr>
        <w:t>.</w:t>
      </w:r>
    </w:p>
    <w:p>
      <w:pPr>
        <w:tabs>
          <w:tab w:pos="2013" w:val="left" w:leader="none"/>
        </w:tabs>
        <w:spacing w:before="14"/>
        <w:ind w:left="515" w:right="0" w:firstLine="0"/>
        <w:jc w:val="left"/>
        <w:rPr>
          <w:sz w:val="18"/>
        </w:rPr>
      </w:pPr>
      <w:r>
        <w:rPr>
          <w:color w:val="111111"/>
          <w:spacing w:val="2"/>
          <w:sz w:val="18"/>
        </w:rPr>
        <w:t>[</w:t>
      </w:r>
      <w:r>
        <w:rPr>
          <w:color w:val="444444"/>
          <w:spacing w:val="2"/>
          <w:sz w:val="18"/>
        </w:rPr>
        <w:t>33 </w:t>
      </w:r>
      <w:r>
        <w:rPr>
          <w:color w:val="111111"/>
          <w:w w:val="105"/>
          <w:sz w:val="18"/>
        </w:rPr>
        <w:t>]</w:t>
      </w:r>
      <w:r>
        <w:rPr>
          <w:color w:val="111111"/>
          <w:spacing w:val="-37"/>
          <w:w w:val="105"/>
          <w:sz w:val="18"/>
        </w:rPr>
        <w:t> </w:t>
      </w:r>
      <w:r>
        <w:rPr>
          <w:color w:val="444444"/>
          <w:sz w:val="18"/>
        </w:rPr>
        <w:t>Th. </w:t>
      </w:r>
      <w:r>
        <w:rPr>
          <w:color w:val="2D2D2D"/>
          <w:w w:val="105"/>
          <w:sz w:val="18"/>
        </w:rPr>
        <w:t>H</w:t>
      </w:r>
      <w:r>
        <w:rPr>
          <w:color w:val="2D2D2D"/>
          <w:spacing w:val="-33"/>
          <w:w w:val="105"/>
          <w:sz w:val="18"/>
        </w:rPr>
        <w:t> </w:t>
      </w:r>
      <w:r>
        <w:rPr>
          <w:color w:val="565656"/>
          <w:sz w:val="18"/>
        </w:rPr>
        <w:t>opfner,</w:t>
        <w:tab/>
      </w:r>
      <w:r>
        <w:rPr>
          <w:rFonts w:ascii="Arial" w:hAnsi="Arial"/>
          <w:i/>
          <w:color w:val="2D2D2D"/>
          <w:w w:val="105"/>
          <w:sz w:val="16"/>
        </w:rPr>
        <w:t>Plutarch </w:t>
      </w:r>
      <w:r>
        <w:rPr>
          <w:rFonts w:ascii="Arial" w:hAnsi="Arial"/>
          <w:i/>
          <w:color w:val="444444"/>
          <w:w w:val="105"/>
          <w:sz w:val="16"/>
        </w:rPr>
        <w:t>uber Isis und Osiris, </w:t>
      </w:r>
      <w:r>
        <w:rPr>
          <w:color w:val="444444"/>
          <w:w w:val="105"/>
          <w:sz w:val="18"/>
        </w:rPr>
        <w:t>Part I, р</w:t>
      </w:r>
      <w:r>
        <w:rPr>
          <w:color w:val="111111"/>
          <w:w w:val="105"/>
          <w:sz w:val="18"/>
        </w:rPr>
        <w:t>.</w:t>
      </w:r>
      <w:r>
        <w:rPr>
          <w:color w:val="111111"/>
          <w:spacing w:val="37"/>
          <w:w w:val="105"/>
          <w:sz w:val="18"/>
        </w:rPr>
        <w:t> </w:t>
      </w:r>
      <w:r>
        <w:rPr>
          <w:color w:val="444444"/>
          <w:spacing w:val="-3"/>
          <w:w w:val="105"/>
          <w:sz w:val="18"/>
        </w:rPr>
        <w:t>82</w:t>
      </w:r>
      <w:r>
        <w:rPr>
          <w:color w:val="111111"/>
          <w:spacing w:val="-3"/>
          <w:w w:val="105"/>
          <w:sz w:val="18"/>
        </w:rPr>
        <w:t>.</w:t>
      </w:r>
    </w:p>
    <w:p>
      <w:pPr>
        <w:pStyle w:val="ListParagraph"/>
        <w:numPr>
          <w:ilvl w:val="0"/>
          <w:numId w:val="68"/>
        </w:numPr>
        <w:tabs>
          <w:tab w:pos="886" w:val="left" w:leader="none"/>
        </w:tabs>
        <w:spacing w:line="240" w:lineRule="auto" w:before="14" w:after="0"/>
        <w:ind w:left="885" w:right="0" w:hanging="371"/>
        <w:jc w:val="left"/>
        <w:rPr>
          <w:sz w:val="18"/>
        </w:rPr>
      </w:pPr>
      <w:r>
        <w:rPr>
          <w:rFonts w:ascii="Arial" w:hAnsi="Arial"/>
          <w:i/>
          <w:color w:val="2D2D2D"/>
          <w:w w:val="115"/>
          <w:sz w:val="16"/>
        </w:rPr>
        <w:t>Th</w:t>
      </w:r>
      <w:r>
        <w:rPr>
          <w:rFonts w:ascii="Arial" w:hAnsi="Arial"/>
          <w:i/>
          <w:color w:val="565656"/>
          <w:w w:val="115"/>
          <w:sz w:val="16"/>
        </w:rPr>
        <w:t>e </w:t>
      </w:r>
      <w:r>
        <w:rPr>
          <w:rFonts w:ascii="Arial" w:hAnsi="Arial"/>
          <w:i/>
          <w:color w:val="2D2D2D"/>
          <w:w w:val="115"/>
          <w:sz w:val="16"/>
        </w:rPr>
        <w:t>Hier</w:t>
      </w:r>
      <w:r>
        <w:rPr>
          <w:rFonts w:ascii="Arial" w:hAnsi="Arial"/>
          <w:i/>
          <w:color w:val="565656"/>
          <w:w w:val="115"/>
          <w:sz w:val="16"/>
        </w:rPr>
        <w:t>oglyph</w:t>
      </w:r>
      <w:r>
        <w:rPr>
          <w:rFonts w:ascii="Arial" w:hAnsi="Arial"/>
          <w:i/>
          <w:color w:val="2D2D2D"/>
          <w:w w:val="115"/>
          <w:sz w:val="16"/>
        </w:rPr>
        <w:t>i</w:t>
      </w:r>
      <w:r>
        <w:rPr>
          <w:rFonts w:ascii="Arial" w:hAnsi="Arial"/>
          <w:i/>
          <w:color w:val="565656"/>
          <w:w w:val="115"/>
          <w:sz w:val="16"/>
        </w:rPr>
        <w:t>cs of </w:t>
      </w:r>
      <w:r>
        <w:rPr>
          <w:rFonts w:ascii="Arial" w:hAnsi="Arial"/>
          <w:i/>
          <w:color w:val="444444"/>
          <w:w w:val="115"/>
          <w:sz w:val="16"/>
        </w:rPr>
        <w:t>Horapollo, </w:t>
      </w:r>
      <w:r>
        <w:rPr>
          <w:color w:val="444444"/>
          <w:w w:val="115"/>
          <w:sz w:val="18"/>
        </w:rPr>
        <w:t>перевод G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Boas, </w:t>
      </w:r>
      <w:r>
        <w:rPr>
          <w:color w:val="444444"/>
          <w:spacing w:val="3"/>
          <w:w w:val="115"/>
          <w:sz w:val="18"/>
        </w:rPr>
        <w:t>р</w:t>
      </w:r>
      <w:r>
        <w:rPr>
          <w:color w:val="111111"/>
          <w:spacing w:val="3"/>
          <w:w w:val="115"/>
          <w:sz w:val="18"/>
        </w:rPr>
        <w:t>.</w:t>
      </w:r>
      <w:r>
        <w:rPr>
          <w:color w:val="111111"/>
          <w:spacing w:val="12"/>
          <w:w w:val="115"/>
          <w:sz w:val="18"/>
        </w:rPr>
        <w:t> </w:t>
      </w:r>
      <w:r>
        <w:rPr>
          <w:color w:val="444444"/>
          <w:w w:val="115"/>
          <w:sz w:val="18"/>
        </w:rPr>
        <w:t>59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68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sz w:val="18"/>
        </w:rPr>
      </w:pPr>
      <w:r>
        <w:rPr>
          <w:color w:val="444444"/>
          <w:w w:val="110"/>
          <w:sz w:val="18"/>
        </w:rPr>
        <w:t>Е</w:t>
      </w:r>
      <w:r>
        <w:rPr>
          <w:color w:val="111111"/>
          <w:w w:val="110"/>
          <w:sz w:val="18"/>
        </w:rPr>
        <w:t>. </w:t>
      </w:r>
      <w:r>
        <w:rPr>
          <w:color w:val="2D2D2D"/>
          <w:w w:val="110"/>
          <w:sz w:val="18"/>
        </w:rPr>
        <w:t>H</w:t>
      </w:r>
      <w:r>
        <w:rPr>
          <w:color w:val="565656"/>
          <w:w w:val="110"/>
          <w:sz w:val="18"/>
        </w:rPr>
        <w:t>orn ung </w:t>
      </w:r>
      <w:r>
        <w:rPr>
          <w:color w:val="444444"/>
          <w:w w:val="110"/>
          <w:sz w:val="18"/>
        </w:rPr>
        <w:t>und Е</w:t>
      </w:r>
      <w:r>
        <w:rPr>
          <w:color w:val="111111"/>
          <w:w w:val="110"/>
          <w:sz w:val="18"/>
        </w:rPr>
        <w:t>. </w:t>
      </w:r>
      <w:r>
        <w:rPr>
          <w:color w:val="444444"/>
          <w:w w:val="110"/>
          <w:sz w:val="18"/>
        </w:rPr>
        <w:t>S taehelin </w:t>
      </w:r>
      <w:r>
        <w:rPr>
          <w:color w:val="6B6B6B"/>
          <w:w w:val="110"/>
          <w:sz w:val="18"/>
        </w:rPr>
        <w:t>, </w:t>
      </w:r>
      <w:r>
        <w:rPr>
          <w:rFonts w:ascii="Arial" w:hAnsi="Arial"/>
          <w:i/>
          <w:color w:val="444444"/>
          <w:w w:val="110"/>
          <w:sz w:val="16"/>
        </w:rPr>
        <w:t>ScaraЬiieл und andere Siegelamulette aus Busier Sammlungeл </w:t>
      </w:r>
      <w:r>
        <w:rPr>
          <w:color w:val="444444"/>
          <w:w w:val="110"/>
          <w:sz w:val="18"/>
        </w:rPr>
        <w:t>I, р.</w:t>
      </w:r>
      <w:r>
        <w:rPr>
          <w:color w:val="444444"/>
          <w:spacing w:val="-3"/>
          <w:w w:val="110"/>
          <w:sz w:val="18"/>
        </w:rPr>
        <w:t> </w:t>
      </w:r>
      <w:r>
        <w:rPr>
          <w:color w:val="444444"/>
          <w:w w:val="110"/>
          <w:sz w:val="18"/>
        </w:rPr>
        <w:t>112.</w:t>
      </w:r>
    </w:p>
    <w:p>
      <w:pPr>
        <w:pStyle w:val="ListParagraph"/>
        <w:numPr>
          <w:ilvl w:val="0"/>
          <w:numId w:val="68"/>
        </w:numPr>
        <w:tabs>
          <w:tab w:pos="900" w:val="left" w:leader="none"/>
        </w:tabs>
        <w:spacing w:line="240" w:lineRule="auto" w:before="5" w:after="0"/>
        <w:ind w:left="899" w:right="0" w:hanging="385"/>
        <w:jc w:val="both"/>
        <w:rPr>
          <w:sz w:val="18"/>
        </w:rPr>
      </w:pPr>
      <w:r>
        <w:rPr>
          <w:color w:val="565656"/>
          <w:w w:val="110"/>
          <w:sz w:val="18"/>
        </w:rPr>
        <w:t>«Книга мёртвых» </w:t>
      </w:r>
      <w:r>
        <w:rPr>
          <w:color w:val="444444"/>
          <w:w w:val="110"/>
          <w:sz w:val="18"/>
        </w:rPr>
        <w:t>-</w:t>
      </w:r>
      <w:r>
        <w:rPr>
          <w:color w:val="444444"/>
          <w:spacing w:val="27"/>
          <w:w w:val="110"/>
          <w:sz w:val="18"/>
        </w:rPr>
        <w:t> </w:t>
      </w:r>
      <w:r>
        <w:rPr>
          <w:color w:val="444444"/>
          <w:w w:val="110"/>
          <w:sz w:val="18"/>
        </w:rPr>
        <w:t>прим</w:t>
      </w:r>
      <w:r>
        <w:rPr>
          <w:color w:val="111111"/>
          <w:w w:val="110"/>
          <w:sz w:val="18"/>
        </w:rPr>
        <w:t>.</w:t>
      </w:r>
      <w:r>
        <w:rPr>
          <w:color w:val="565656"/>
          <w:w w:val="110"/>
          <w:sz w:val="18"/>
        </w:rPr>
        <w:t>пер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68"/>
        </w:numPr>
        <w:tabs>
          <w:tab w:pos="886" w:val="left" w:leader="none"/>
        </w:tabs>
        <w:spacing w:line="256" w:lineRule="auto" w:before="14" w:after="0"/>
        <w:ind w:left="221" w:right="144" w:firstLine="293"/>
        <w:jc w:val="both"/>
        <w:rPr>
          <w:sz w:val="18"/>
        </w:rPr>
      </w:pPr>
      <w:r>
        <w:rPr>
          <w:rFonts w:ascii="Arial" w:hAnsi="Arial"/>
          <w:i/>
          <w:color w:val="2D2D2D"/>
          <w:w w:val="110"/>
          <w:sz w:val="16"/>
        </w:rPr>
        <w:t>Th</w:t>
      </w:r>
      <w:r>
        <w:rPr>
          <w:rFonts w:ascii="Arial" w:hAnsi="Arial"/>
          <w:i/>
          <w:color w:val="565656"/>
          <w:w w:val="110"/>
          <w:sz w:val="16"/>
        </w:rPr>
        <w:t>e </w:t>
      </w:r>
      <w:r>
        <w:rPr>
          <w:rFonts w:ascii="Arial" w:hAnsi="Arial"/>
          <w:i/>
          <w:color w:val="2D2D2D"/>
          <w:w w:val="110"/>
          <w:sz w:val="16"/>
        </w:rPr>
        <w:t>E</w:t>
      </w:r>
      <w:r>
        <w:rPr>
          <w:rFonts w:ascii="Arial" w:hAnsi="Arial"/>
          <w:i/>
          <w:color w:val="565656"/>
          <w:w w:val="110"/>
          <w:sz w:val="16"/>
        </w:rPr>
        <w:t>gypt ian Amduat, </w:t>
      </w:r>
      <w:r>
        <w:rPr>
          <w:rFonts w:ascii="Arial" w:hAnsi="Arial"/>
          <w:i/>
          <w:color w:val="444444"/>
          <w:w w:val="110"/>
          <w:sz w:val="16"/>
        </w:rPr>
        <w:t>The Book </w:t>
      </w:r>
      <w:r>
        <w:rPr>
          <w:rFonts w:ascii="Arial" w:hAnsi="Arial"/>
          <w:i/>
          <w:color w:val="565656"/>
          <w:w w:val="110"/>
          <w:sz w:val="16"/>
        </w:rPr>
        <w:t>of the </w:t>
      </w:r>
      <w:r>
        <w:rPr>
          <w:rFonts w:ascii="Arial" w:hAnsi="Arial"/>
          <w:i/>
          <w:color w:val="444444"/>
          <w:w w:val="110"/>
          <w:sz w:val="16"/>
        </w:rPr>
        <w:t>Hidden Chamber, </w:t>
      </w:r>
      <w:r>
        <w:rPr>
          <w:color w:val="2D2D2D"/>
          <w:spacing w:val="-3"/>
          <w:w w:val="110"/>
          <w:sz w:val="18"/>
        </w:rPr>
        <w:t>E</w:t>
      </w:r>
      <w:r>
        <w:rPr>
          <w:color w:val="565656"/>
          <w:spacing w:val="-3"/>
          <w:w w:val="110"/>
          <w:sz w:val="18"/>
        </w:rPr>
        <w:t>d.  </w:t>
      </w:r>
      <w:r>
        <w:rPr>
          <w:color w:val="444444"/>
          <w:spacing w:val="6"/>
          <w:w w:val="110"/>
          <w:sz w:val="18"/>
        </w:rPr>
        <w:t>Ь</w:t>
      </w:r>
      <w:r>
        <w:rPr>
          <w:color w:val="6B6B6B"/>
          <w:spacing w:val="6"/>
          <w:w w:val="110"/>
          <w:sz w:val="18"/>
        </w:rPr>
        <w:t>у </w:t>
      </w:r>
      <w:r>
        <w:rPr>
          <w:color w:val="2D2D2D"/>
          <w:w w:val="110"/>
          <w:sz w:val="18"/>
        </w:rPr>
        <w:t>Е. </w:t>
      </w:r>
      <w:r>
        <w:rPr>
          <w:color w:val="444444"/>
          <w:w w:val="110"/>
          <w:sz w:val="18"/>
        </w:rPr>
        <w:t>Hornung</w:t>
      </w:r>
      <w:r>
        <w:rPr>
          <w:color w:val="444444"/>
          <w:spacing w:val="49"/>
          <w:w w:val="110"/>
          <w:sz w:val="18"/>
        </w:rPr>
        <w:t> </w:t>
      </w:r>
      <w:r>
        <w:rPr>
          <w:color w:val="565656"/>
          <w:w w:val="110"/>
          <w:sz w:val="18"/>
        </w:rPr>
        <w:t>and </w:t>
      </w:r>
      <w:r>
        <w:rPr>
          <w:color w:val="2D2D2D"/>
          <w:w w:val="110"/>
          <w:sz w:val="18"/>
        </w:rPr>
        <w:t>Th</w:t>
      </w:r>
      <w:r>
        <w:rPr>
          <w:color w:val="111111"/>
          <w:w w:val="110"/>
          <w:sz w:val="18"/>
        </w:rPr>
        <w:t>. </w:t>
      </w:r>
      <w:r>
        <w:rPr>
          <w:color w:val="565656"/>
          <w:w w:val="110"/>
          <w:sz w:val="18"/>
        </w:rPr>
        <w:t>АЫ </w:t>
      </w:r>
      <w:r>
        <w:rPr>
          <w:color w:val="444444"/>
          <w:w w:val="110"/>
          <w:sz w:val="18"/>
        </w:rPr>
        <w:t>р</w:t>
      </w:r>
      <w:r>
        <w:rPr>
          <w:color w:val="111111"/>
          <w:w w:val="110"/>
          <w:sz w:val="18"/>
        </w:rPr>
        <w:t>.</w:t>
      </w:r>
      <w:r>
        <w:rPr>
          <w:color w:val="444444"/>
          <w:w w:val="110"/>
          <w:sz w:val="18"/>
        </w:rPr>
        <w:t>51 или  </w:t>
      </w:r>
      <w:r>
        <w:rPr>
          <w:color w:val="565656"/>
          <w:w w:val="110"/>
          <w:sz w:val="18"/>
        </w:rPr>
        <w:t>поиск</w:t>
      </w:r>
      <w:r>
        <w:rPr>
          <w:color w:val="444444"/>
          <w:w w:val="110"/>
          <w:sz w:val="18"/>
        </w:rPr>
        <w:t> no </w:t>
      </w:r>
      <w:r>
        <w:rPr>
          <w:color w:val="565656"/>
          <w:w w:val="110"/>
          <w:sz w:val="18"/>
        </w:rPr>
        <w:t>слову </w:t>
      </w:r>
      <w:r>
        <w:rPr>
          <w:color w:val="444444"/>
          <w:w w:val="110"/>
          <w:sz w:val="18"/>
        </w:rPr>
        <w:t>remed</w:t>
      </w:r>
      <w:r>
        <w:rPr>
          <w:color w:val="444444"/>
          <w:spacing w:val="-15"/>
          <w:w w:val="110"/>
          <w:sz w:val="18"/>
        </w:rPr>
        <w:t> </w:t>
      </w:r>
      <w:r>
        <w:rPr>
          <w:color w:val="6B6B6B"/>
          <w:spacing w:val="-5"/>
          <w:w w:val="110"/>
          <w:sz w:val="18"/>
        </w:rPr>
        <w:t>y</w:t>
      </w:r>
      <w:r>
        <w:rPr>
          <w:color w:val="444444"/>
          <w:spacing w:val="-5"/>
          <w:w w:val="110"/>
          <w:sz w:val="18"/>
        </w:rPr>
        <w:t>.</w:t>
      </w:r>
    </w:p>
    <w:p>
      <w:pPr>
        <w:pStyle w:val="ListParagraph"/>
        <w:numPr>
          <w:ilvl w:val="0"/>
          <w:numId w:val="68"/>
        </w:numPr>
        <w:tabs>
          <w:tab w:pos="890" w:val="left" w:leader="none"/>
        </w:tabs>
        <w:spacing w:line="256" w:lineRule="auto" w:before="0" w:after="0"/>
        <w:ind w:left="515" w:right="4028" w:firstLine="0"/>
        <w:jc w:val="left"/>
        <w:rPr>
          <w:sz w:val="18"/>
        </w:rPr>
      </w:pPr>
      <w:r>
        <w:rPr>
          <w:color w:val="444444"/>
          <w:w w:val="105"/>
          <w:sz w:val="18"/>
        </w:rPr>
        <w:t>См. М. Ullmann, </w:t>
      </w:r>
      <w:r>
        <w:rPr>
          <w:rFonts w:ascii="Arial" w:hAnsi="Arial"/>
          <w:i/>
          <w:color w:val="444444"/>
          <w:spacing w:val="4"/>
          <w:w w:val="105"/>
          <w:sz w:val="16"/>
        </w:rPr>
        <w:t>Nat </w:t>
      </w:r>
      <w:r>
        <w:rPr>
          <w:rFonts w:ascii="Arial" w:hAnsi="Arial"/>
          <w:i/>
          <w:color w:val="444444"/>
          <w:spacing w:val="-4"/>
          <w:w w:val="105"/>
          <w:sz w:val="16"/>
        </w:rPr>
        <w:t>i1r </w:t>
      </w:r>
      <w:r>
        <w:rPr>
          <w:rFonts w:ascii="Arial" w:hAnsi="Arial"/>
          <w:i/>
          <w:color w:val="111111"/>
          <w:w w:val="105"/>
          <w:sz w:val="16"/>
        </w:rPr>
        <w:t>- </w:t>
      </w:r>
      <w:r>
        <w:rPr>
          <w:rFonts w:ascii="Arial" w:hAnsi="Arial"/>
          <w:i/>
          <w:color w:val="444444"/>
          <w:w w:val="105"/>
          <w:sz w:val="16"/>
        </w:rPr>
        <w:t>und  Geheimwiss.  im Islam, </w:t>
      </w:r>
      <w:r>
        <w:rPr>
          <w:color w:val="444444"/>
          <w:spacing w:val="-3"/>
          <w:w w:val="105"/>
          <w:sz w:val="18"/>
        </w:rPr>
        <w:t>р</w:t>
      </w:r>
      <w:r>
        <w:rPr>
          <w:color w:val="111111"/>
          <w:spacing w:val="-3"/>
          <w:w w:val="105"/>
          <w:sz w:val="18"/>
        </w:rPr>
        <w:t>. </w:t>
      </w:r>
      <w:r>
        <w:rPr>
          <w:color w:val="444444"/>
          <w:w w:val="105"/>
          <w:sz w:val="18"/>
        </w:rPr>
        <w:t>54 f</w:t>
      </w:r>
      <w:r>
        <w:rPr>
          <w:color w:val="111111"/>
          <w:w w:val="105"/>
          <w:sz w:val="18"/>
        </w:rPr>
        <w:t> [</w:t>
      </w:r>
      <w:r>
        <w:rPr>
          <w:color w:val="444444"/>
          <w:w w:val="105"/>
          <w:sz w:val="18"/>
        </w:rPr>
        <w:t>39 </w:t>
      </w:r>
      <w:r>
        <w:rPr>
          <w:color w:val="111111"/>
          <w:w w:val="105"/>
          <w:sz w:val="18"/>
        </w:rPr>
        <w:t>] </w:t>
      </w:r>
      <w:r>
        <w:rPr>
          <w:rFonts w:ascii="Arial" w:hAnsi="Arial"/>
          <w:i/>
          <w:color w:val="444444"/>
          <w:w w:val="105"/>
          <w:sz w:val="16"/>
        </w:rPr>
        <w:t>Mushaf </w:t>
      </w:r>
      <w:r>
        <w:rPr>
          <w:rFonts w:ascii="Arial" w:hAnsi="Arial"/>
          <w:i/>
          <w:color w:val="444444"/>
          <w:spacing w:val="-4"/>
          <w:w w:val="105"/>
          <w:sz w:val="16"/>
        </w:rPr>
        <w:t>as</w:t>
      </w:r>
      <w:r>
        <w:rPr>
          <w:rFonts w:ascii="Arial" w:hAnsi="Arial"/>
          <w:i/>
          <w:color w:val="111111"/>
          <w:spacing w:val="-4"/>
          <w:w w:val="105"/>
          <w:sz w:val="16"/>
        </w:rPr>
        <w:t>-</w:t>
      </w:r>
      <w:r>
        <w:rPr>
          <w:rFonts w:ascii="Arial" w:hAnsi="Arial"/>
          <w:i/>
          <w:color w:val="444444"/>
          <w:spacing w:val="-4"/>
          <w:w w:val="105"/>
          <w:sz w:val="16"/>
        </w:rPr>
        <w:t>suwar, </w:t>
      </w:r>
      <w:r>
        <w:rPr>
          <w:color w:val="565656"/>
          <w:w w:val="105"/>
          <w:sz w:val="18"/>
        </w:rPr>
        <w:t>fo </w:t>
      </w:r>
      <w:r>
        <w:rPr>
          <w:color w:val="111111"/>
          <w:w w:val="105"/>
          <w:sz w:val="18"/>
        </w:rPr>
        <w:t>l. </w:t>
      </w:r>
      <w:r>
        <w:rPr>
          <w:color w:val="444444"/>
          <w:w w:val="105"/>
          <w:sz w:val="18"/>
        </w:rPr>
        <w:t>9 </w:t>
      </w:r>
      <w:r>
        <w:rPr>
          <w:color w:val="444444"/>
          <w:spacing w:val="-4"/>
          <w:w w:val="105"/>
          <w:sz w:val="18"/>
        </w:rPr>
        <w:t>4Ь</w:t>
      </w:r>
      <w:r>
        <w:rPr>
          <w:color w:val="111111"/>
          <w:spacing w:val="-4"/>
          <w:w w:val="105"/>
          <w:sz w:val="18"/>
        </w:rPr>
        <w:t>.</w:t>
      </w:r>
      <w:r>
        <w:rPr>
          <w:color w:val="444444"/>
          <w:spacing w:val="-4"/>
          <w:w w:val="105"/>
          <w:sz w:val="18"/>
        </w:rPr>
        <w:t>3-</w:t>
      </w:r>
      <w:r>
        <w:rPr>
          <w:color w:val="444444"/>
          <w:spacing w:val="-26"/>
          <w:w w:val="105"/>
          <w:sz w:val="18"/>
        </w:rPr>
        <w:t> </w:t>
      </w:r>
      <w:r>
        <w:rPr>
          <w:color w:val="444444"/>
          <w:w w:val="105"/>
          <w:sz w:val="18"/>
        </w:rPr>
        <w:t>4</w:t>
      </w:r>
    </w:p>
    <w:p>
      <w:pPr>
        <w:pStyle w:val="ListParagraph"/>
        <w:numPr>
          <w:ilvl w:val="0"/>
          <w:numId w:val="69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444444"/>
          <w:w w:val="110"/>
          <w:sz w:val="18"/>
        </w:rPr>
        <w:t>Е. Staehelin in: </w:t>
      </w:r>
      <w:r>
        <w:rPr>
          <w:color w:val="2D2D2D"/>
          <w:w w:val="110"/>
          <w:sz w:val="18"/>
        </w:rPr>
        <w:t>Е. </w:t>
      </w:r>
      <w:r>
        <w:rPr>
          <w:color w:val="444444"/>
          <w:w w:val="110"/>
          <w:sz w:val="18"/>
        </w:rPr>
        <w:t>Hornung und </w:t>
      </w:r>
      <w:r>
        <w:rPr>
          <w:color w:val="2D2D2D"/>
          <w:w w:val="110"/>
          <w:sz w:val="18"/>
        </w:rPr>
        <w:t>Е. </w:t>
      </w:r>
      <w:r>
        <w:rPr>
          <w:color w:val="444444"/>
          <w:w w:val="110"/>
          <w:sz w:val="18"/>
        </w:rPr>
        <w:t>Staehelin, </w:t>
      </w:r>
      <w:r>
        <w:rPr>
          <w:rFonts w:ascii="Arial" w:hAnsi="Arial"/>
          <w:i/>
          <w:color w:val="444444"/>
          <w:w w:val="110"/>
          <w:sz w:val="16"/>
        </w:rPr>
        <w:t>Scarabaen, </w:t>
      </w:r>
      <w:r>
        <w:rPr>
          <w:color w:val="444444"/>
          <w:w w:val="110"/>
          <w:sz w:val="18"/>
        </w:rPr>
        <w:t>р.</w:t>
      </w:r>
      <w:r>
        <w:rPr>
          <w:color w:val="444444"/>
          <w:spacing w:val="30"/>
          <w:w w:val="110"/>
          <w:sz w:val="18"/>
        </w:rPr>
        <w:t> </w:t>
      </w:r>
      <w:r>
        <w:rPr>
          <w:color w:val="444444"/>
          <w:w w:val="110"/>
          <w:sz w:val="18"/>
        </w:rPr>
        <w:t>121-122.</w:t>
      </w:r>
    </w:p>
    <w:p>
      <w:pPr>
        <w:pStyle w:val="ListParagraph"/>
        <w:numPr>
          <w:ilvl w:val="0"/>
          <w:numId w:val="69"/>
        </w:numPr>
        <w:tabs>
          <w:tab w:pos="893" w:val="left" w:leader="none"/>
        </w:tabs>
        <w:spacing w:line="268" w:lineRule="auto" w:before="4" w:after="0"/>
        <w:ind w:left="220" w:right="150" w:firstLine="295"/>
        <w:jc w:val="left"/>
        <w:rPr>
          <w:sz w:val="18"/>
        </w:rPr>
      </w:pPr>
      <w:r>
        <w:rPr>
          <w:color w:val="444444"/>
          <w:w w:val="110"/>
          <w:sz w:val="18"/>
        </w:rPr>
        <w:t>Поскольку других </w:t>
      </w:r>
      <w:r>
        <w:rPr>
          <w:color w:val="565656"/>
          <w:w w:val="110"/>
          <w:sz w:val="18"/>
        </w:rPr>
        <w:t>гор, </w:t>
      </w:r>
      <w:r>
        <w:rPr>
          <w:color w:val="444444"/>
          <w:w w:val="110"/>
          <w:sz w:val="18"/>
        </w:rPr>
        <w:t>кроме </w:t>
      </w:r>
      <w:r>
        <w:rPr>
          <w:color w:val="565656"/>
          <w:w w:val="110"/>
          <w:sz w:val="18"/>
        </w:rPr>
        <w:t>песчаных</w:t>
      </w:r>
      <w:r>
        <w:rPr>
          <w:color w:val="2D2D2D"/>
          <w:w w:val="110"/>
          <w:sz w:val="18"/>
        </w:rPr>
        <w:t>, </w:t>
      </w:r>
      <w:r>
        <w:rPr>
          <w:color w:val="444444"/>
          <w:w w:val="110"/>
          <w:sz w:val="18"/>
        </w:rPr>
        <w:t>в Египте нет</w:t>
      </w:r>
      <w:r>
        <w:rPr>
          <w:color w:val="6B6B6B"/>
          <w:w w:val="110"/>
          <w:sz w:val="18"/>
        </w:rPr>
        <w:t>, </w:t>
      </w:r>
      <w:r>
        <w:rPr>
          <w:color w:val="444444"/>
          <w:w w:val="110"/>
          <w:sz w:val="18"/>
        </w:rPr>
        <w:t>слово </w:t>
      </w:r>
      <w:r>
        <w:rPr>
          <w:color w:val="6B6B6B"/>
          <w:w w:val="110"/>
          <w:sz w:val="18"/>
        </w:rPr>
        <w:t>«го</w:t>
      </w:r>
      <w:r>
        <w:rPr>
          <w:color w:val="444444"/>
          <w:w w:val="110"/>
          <w:sz w:val="18"/>
        </w:rPr>
        <w:t>рны й» надо воспринимать символи­ чески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69"/>
        </w:numPr>
        <w:tabs>
          <w:tab w:pos="882" w:val="left" w:leader="none"/>
          <w:tab w:pos="2715" w:val="left" w:leader="none"/>
        </w:tabs>
        <w:spacing w:line="186" w:lineRule="exact" w:before="0" w:after="0"/>
        <w:ind w:left="881" w:right="0" w:hanging="367"/>
        <w:jc w:val="left"/>
        <w:rPr>
          <w:sz w:val="18"/>
        </w:rPr>
      </w:pPr>
      <w:r>
        <w:rPr>
          <w:rFonts w:ascii="Arial" w:hAnsi="Arial"/>
          <w:i/>
          <w:color w:val="444444"/>
          <w:sz w:val="16"/>
        </w:rPr>
        <w:t>См</w:t>
      </w:r>
      <w:r>
        <w:rPr>
          <w:rFonts w:ascii="Arial" w:hAnsi="Arial"/>
          <w:i/>
          <w:color w:val="111111"/>
          <w:sz w:val="16"/>
        </w:rPr>
        <w:t>.</w:t>
      </w:r>
      <w:r>
        <w:rPr>
          <w:rFonts w:ascii="Arial" w:hAnsi="Arial"/>
          <w:i/>
          <w:color w:val="111111"/>
          <w:spacing w:val="-23"/>
          <w:sz w:val="16"/>
        </w:rPr>
        <w:t> </w:t>
      </w:r>
      <w:r>
        <w:rPr>
          <w:rFonts w:ascii="Arial" w:hAnsi="Arial"/>
          <w:i/>
          <w:color w:val="444444"/>
          <w:sz w:val="16"/>
        </w:rPr>
        <w:t>AJ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444444"/>
          <w:sz w:val="16"/>
        </w:rPr>
        <w:t>M</w:t>
      </w:r>
      <w:r>
        <w:rPr>
          <w:rFonts w:ascii="Arial" w:hAnsi="Arial"/>
          <w:i/>
          <w:color w:val="444444"/>
          <w:spacing w:val="-11"/>
          <w:sz w:val="16"/>
        </w:rPr>
        <w:t> </w:t>
      </w:r>
      <w:r>
        <w:rPr>
          <w:rFonts w:ascii="Arial" w:hAnsi="Arial"/>
          <w:i/>
          <w:color w:val="444444"/>
          <w:sz w:val="16"/>
        </w:rPr>
        <w:t>a' al</w:t>
      </w:r>
      <w:r>
        <w:rPr>
          <w:rFonts w:ascii="Arial" w:hAnsi="Arial"/>
          <w:i/>
          <w:color w:val="444444"/>
          <w:spacing w:val="-20"/>
          <w:sz w:val="16"/>
        </w:rPr>
        <w:t> 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111111"/>
          <w:spacing w:val="-39"/>
          <w:sz w:val="16"/>
        </w:rPr>
        <w:t> </w:t>
      </w:r>
      <w:r>
        <w:rPr>
          <w:rFonts w:ascii="Arial" w:hAnsi="Arial"/>
          <w:i/>
          <w:color w:val="444444"/>
          <w:sz w:val="16"/>
        </w:rPr>
        <w:t>waraqi,</w:t>
        <w:tab/>
      </w:r>
      <w:r>
        <w:rPr>
          <w:color w:val="444444"/>
          <w:sz w:val="18"/>
        </w:rPr>
        <w:t>73. 28- 74</w:t>
      </w:r>
      <w:r>
        <w:rPr>
          <w:color w:val="111111"/>
          <w:sz w:val="18"/>
        </w:rPr>
        <w:t>.</w:t>
      </w:r>
      <w:r>
        <w:rPr>
          <w:color w:val="444444"/>
          <w:sz w:val="18"/>
        </w:rPr>
        <w:t>18; </w:t>
      </w:r>
      <w:r>
        <w:rPr>
          <w:color w:val="2D2D2D"/>
          <w:sz w:val="18"/>
        </w:rPr>
        <w:t>В </w:t>
      </w:r>
      <w:r>
        <w:rPr>
          <w:color w:val="444444"/>
          <w:sz w:val="18"/>
        </w:rPr>
        <w:t>поздней редакции </w:t>
      </w:r>
      <w:r>
        <w:rPr>
          <w:color w:val="565656"/>
          <w:sz w:val="18"/>
        </w:rPr>
        <w:t>этот </w:t>
      </w:r>
      <w:r>
        <w:rPr>
          <w:color w:val="444444"/>
          <w:sz w:val="18"/>
        </w:rPr>
        <w:t>отрывок повторяется (р. 47.8-19)</w:t>
      </w:r>
      <w:r>
        <w:rPr>
          <w:color w:val="111111"/>
          <w:sz w:val="18"/>
        </w:rPr>
        <w:t>.</w:t>
      </w:r>
      <w:r>
        <w:rPr>
          <w:color w:val="111111"/>
          <w:spacing w:val="25"/>
          <w:sz w:val="18"/>
        </w:rPr>
        <w:t> </w:t>
      </w:r>
      <w:r>
        <w:rPr>
          <w:color w:val="444444"/>
          <w:sz w:val="18"/>
        </w:rPr>
        <w:t>Однако</w:t>
      </w:r>
    </w:p>
    <w:p>
      <w:pPr>
        <w:spacing w:line="256" w:lineRule="auto" w:before="14"/>
        <w:ind w:left="207" w:right="0" w:firstLine="4"/>
        <w:jc w:val="left"/>
        <w:rPr>
          <w:sz w:val="18"/>
        </w:rPr>
      </w:pPr>
      <w:r>
        <w:rPr>
          <w:color w:val="565656"/>
          <w:w w:val="115"/>
          <w:sz w:val="18"/>
        </w:rPr>
        <w:t>это</w:t>
      </w:r>
      <w:r>
        <w:rPr>
          <w:color w:val="565656"/>
          <w:spacing w:val="-7"/>
          <w:w w:val="115"/>
          <w:sz w:val="18"/>
        </w:rPr>
        <w:t> </w:t>
      </w:r>
      <w:r>
        <w:rPr>
          <w:color w:val="444444"/>
          <w:w w:val="115"/>
          <w:sz w:val="18"/>
        </w:rPr>
        <w:t>явная</w:t>
      </w:r>
      <w:r>
        <w:rPr>
          <w:color w:val="444444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о</w:t>
      </w:r>
      <w:r>
        <w:rPr>
          <w:color w:val="2D2D2D"/>
          <w:w w:val="115"/>
          <w:sz w:val="18"/>
        </w:rPr>
        <w:t>ши</w:t>
      </w:r>
      <w:r>
        <w:rPr>
          <w:color w:val="565656"/>
          <w:w w:val="115"/>
          <w:sz w:val="18"/>
        </w:rPr>
        <w:t>бка,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т.к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8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старых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444444"/>
          <w:w w:val="115"/>
          <w:sz w:val="18"/>
        </w:rPr>
        <w:t>рукописях</w:t>
      </w:r>
      <w:r>
        <w:rPr>
          <w:color w:val="444444"/>
          <w:spacing w:val="-10"/>
          <w:w w:val="115"/>
          <w:sz w:val="18"/>
        </w:rPr>
        <w:t> </w:t>
      </w:r>
      <w:r>
        <w:rPr>
          <w:color w:val="565656"/>
          <w:w w:val="115"/>
          <w:sz w:val="18"/>
        </w:rPr>
        <w:t>он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444444"/>
          <w:w w:val="115"/>
          <w:sz w:val="18"/>
        </w:rPr>
        <w:t>вс</w:t>
      </w:r>
      <w:r>
        <w:rPr>
          <w:color w:val="6B6B6B"/>
          <w:w w:val="115"/>
          <w:sz w:val="18"/>
        </w:rPr>
        <w:t>т</w:t>
      </w:r>
      <w:r>
        <w:rPr>
          <w:color w:val="444444"/>
          <w:w w:val="115"/>
          <w:sz w:val="18"/>
        </w:rPr>
        <w:t>речается</w:t>
      </w:r>
      <w:r>
        <w:rPr>
          <w:color w:val="444444"/>
          <w:spacing w:val="-15"/>
          <w:w w:val="115"/>
          <w:sz w:val="18"/>
        </w:rPr>
        <w:t> </w:t>
      </w:r>
      <w:r>
        <w:rPr>
          <w:color w:val="444444"/>
          <w:w w:val="115"/>
          <w:sz w:val="18"/>
        </w:rPr>
        <w:t>лишь</w:t>
      </w:r>
      <w:r>
        <w:rPr>
          <w:color w:val="444444"/>
          <w:spacing w:val="-20"/>
          <w:w w:val="115"/>
          <w:sz w:val="18"/>
        </w:rPr>
        <w:t> </w:t>
      </w:r>
      <w:r>
        <w:rPr>
          <w:color w:val="565656"/>
          <w:w w:val="115"/>
          <w:sz w:val="18"/>
        </w:rPr>
        <w:t>однажды.</w:t>
      </w:r>
      <w:r>
        <w:rPr>
          <w:color w:val="565656"/>
          <w:spacing w:val="-22"/>
          <w:w w:val="115"/>
          <w:sz w:val="18"/>
        </w:rPr>
        <w:t> </w:t>
      </w:r>
      <w:r>
        <w:rPr>
          <w:color w:val="444444"/>
          <w:w w:val="115"/>
          <w:sz w:val="18"/>
        </w:rPr>
        <w:t>То,</w:t>
      </w:r>
      <w:r>
        <w:rPr>
          <w:color w:val="444444"/>
          <w:spacing w:val="-20"/>
          <w:w w:val="115"/>
          <w:sz w:val="18"/>
        </w:rPr>
        <w:t> </w:t>
      </w:r>
      <w:r>
        <w:rPr>
          <w:color w:val="444444"/>
          <w:w w:val="115"/>
          <w:sz w:val="18"/>
        </w:rPr>
        <w:t>что </w:t>
      </w:r>
      <w:r>
        <w:rPr>
          <w:color w:val="565656"/>
          <w:w w:val="115"/>
          <w:sz w:val="18"/>
        </w:rPr>
        <w:t>«горная улитка»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565656"/>
          <w:w w:val="115"/>
          <w:sz w:val="18"/>
        </w:rPr>
        <w:t>движется очень </w:t>
      </w:r>
      <w:r>
        <w:rPr>
          <w:color w:val="565656"/>
          <w:spacing w:val="-3"/>
          <w:w w:val="115"/>
          <w:sz w:val="18"/>
        </w:rPr>
        <w:t>медленно</w:t>
      </w:r>
      <w:r>
        <w:rPr>
          <w:color w:val="2D2D2D"/>
          <w:spacing w:val="-3"/>
          <w:w w:val="115"/>
          <w:sz w:val="18"/>
        </w:rPr>
        <w:t>, </w:t>
      </w:r>
      <w:r>
        <w:rPr>
          <w:color w:val="444444"/>
          <w:spacing w:val="-6"/>
          <w:w w:val="115"/>
          <w:sz w:val="18"/>
        </w:rPr>
        <w:t>видимо</w:t>
      </w:r>
      <w:r>
        <w:rPr>
          <w:color w:val="111111"/>
          <w:spacing w:val="-6"/>
          <w:w w:val="115"/>
          <w:sz w:val="18"/>
        </w:rPr>
        <w:t>, </w:t>
      </w:r>
      <w:r>
        <w:rPr>
          <w:color w:val="444444"/>
          <w:w w:val="115"/>
          <w:sz w:val="18"/>
        </w:rPr>
        <w:t>не имеет </w:t>
      </w:r>
      <w:r>
        <w:rPr>
          <w:color w:val="565656"/>
          <w:w w:val="115"/>
          <w:sz w:val="18"/>
        </w:rPr>
        <w:t>зна</w:t>
      </w:r>
      <w:r>
        <w:rPr>
          <w:color w:val="2D2D2D"/>
          <w:w w:val="115"/>
          <w:sz w:val="18"/>
        </w:rPr>
        <w:t>ч</w:t>
      </w:r>
      <w:r>
        <w:rPr>
          <w:color w:val="565656"/>
          <w:w w:val="115"/>
          <w:sz w:val="18"/>
        </w:rPr>
        <w:t>ения </w:t>
      </w:r>
      <w:r>
        <w:rPr>
          <w:color w:val="444444"/>
          <w:w w:val="115"/>
          <w:sz w:val="18"/>
        </w:rPr>
        <w:t>для ибн</w:t>
      </w:r>
      <w:r>
        <w:rPr>
          <w:color w:val="444444"/>
          <w:spacing w:val="7"/>
          <w:w w:val="115"/>
          <w:sz w:val="18"/>
        </w:rPr>
        <w:t> </w:t>
      </w:r>
      <w:r>
        <w:rPr>
          <w:color w:val="444444"/>
          <w:spacing w:val="2"/>
          <w:w w:val="115"/>
          <w:sz w:val="18"/>
        </w:rPr>
        <w:t>Умаила</w:t>
      </w:r>
      <w:r>
        <w:rPr>
          <w:color w:val="111111"/>
          <w:spacing w:val="2"/>
          <w:w w:val="115"/>
          <w:sz w:val="18"/>
        </w:rPr>
        <w:t>.</w:t>
      </w:r>
    </w:p>
    <w:p>
      <w:pPr>
        <w:pStyle w:val="ListParagraph"/>
        <w:numPr>
          <w:ilvl w:val="0"/>
          <w:numId w:val="69"/>
        </w:numPr>
        <w:tabs>
          <w:tab w:pos="889" w:val="left" w:leader="none"/>
        </w:tabs>
        <w:spacing w:line="206" w:lineRule="exact" w:before="0" w:after="0"/>
        <w:ind w:left="888" w:right="0" w:hanging="374"/>
        <w:jc w:val="left"/>
        <w:rPr>
          <w:sz w:val="18"/>
        </w:rPr>
      </w:pPr>
      <w:r>
        <w:rPr>
          <w:rFonts w:ascii="Arial" w:hAnsi="Arial"/>
          <w:i/>
          <w:color w:val="2D2D2D"/>
          <w:w w:val="120"/>
          <w:sz w:val="16"/>
        </w:rPr>
        <w:t>Hall </w:t>
      </w:r>
      <w:r>
        <w:rPr>
          <w:rFonts w:ascii="Arial" w:hAnsi="Arial"/>
          <w:i/>
          <w:color w:val="444444"/>
          <w:spacing w:val="-7"/>
          <w:w w:val="120"/>
          <w:sz w:val="16"/>
        </w:rPr>
        <w:t>ar</w:t>
      </w:r>
      <w:r>
        <w:rPr>
          <w:rFonts w:ascii="Arial" w:hAnsi="Arial"/>
          <w:i/>
          <w:color w:val="111111"/>
          <w:spacing w:val="-7"/>
          <w:w w:val="120"/>
          <w:sz w:val="16"/>
        </w:rPr>
        <w:t>-</w:t>
      </w:r>
      <w:r>
        <w:rPr>
          <w:rFonts w:ascii="Arial" w:hAnsi="Arial"/>
          <w:i/>
          <w:color w:val="444444"/>
          <w:spacing w:val="-7"/>
          <w:w w:val="120"/>
          <w:sz w:val="16"/>
        </w:rPr>
        <w:t>rumuz, </w:t>
      </w:r>
      <w:r>
        <w:rPr>
          <w:color w:val="444444"/>
          <w:w w:val="120"/>
          <w:sz w:val="18"/>
        </w:rPr>
        <w:t>р.</w:t>
      </w:r>
      <w:r>
        <w:rPr>
          <w:color w:val="444444"/>
          <w:spacing w:val="23"/>
          <w:w w:val="120"/>
          <w:sz w:val="18"/>
        </w:rPr>
        <w:t> </w:t>
      </w:r>
      <w:r>
        <w:rPr>
          <w:color w:val="444444"/>
          <w:w w:val="120"/>
          <w:sz w:val="18"/>
        </w:rPr>
        <w:t>83.3</w:t>
      </w:r>
    </w:p>
    <w:p>
      <w:pPr>
        <w:pStyle w:val="ListParagraph"/>
        <w:numPr>
          <w:ilvl w:val="0"/>
          <w:numId w:val="69"/>
        </w:numPr>
        <w:tabs>
          <w:tab w:pos="890" w:val="left" w:leader="none"/>
        </w:tabs>
        <w:spacing w:line="240" w:lineRule="auto" w:before="5" w:after="0"/>
        <w:ind w:left="889" w:right="0" w:hanging="375"/>
        <w:jc w:val="both"/>
        <w:rPr>
          <w:sz w:val="18"/>
        </w:rPr>
      </w:pPr>
      <w:r>
        <w:rPr>
          <w:rFonts w:ascii="Arial" w:hAnsi="Arial"/>
          <w:i/>
          <w:color w:val="565656"/>
          <w:w w:val="105"/>
          <w:sz w:val="16"/>
        </w:rPr>
        <w:t>AJ</w:t>
      </w:r>
      <w:r>
        <w:rPr>
          <w:rFonts w:ascii="Arial" w:hAnsi="Arial"/>
          <w:i/>
          <w:color w:val="111111"/>
          <w:w w:val="105"/>
          <w:sz w:val="16"/>
        </w:rPr>
        <w:t>-</w:t>
      </w:r>
      <w:r>
        <w:rPr>
          <w:rFonts w:ascii="Arial" w:hAnsi="Arial"/>
          <w:i/>
          <w:color w:val="444444"/>
          <w:w w:val="105"/>
          <w:sz w:val="16"/>
        </w:rPr>
        <w:t>M d </w:t>
      </w:r>
      <w:r>
        <w:rPr>
          <w:rFonts w:ascii="Arial" w:hAnsi="Arial"/>
          <w:i/>
          <w:color w:val="6B6B6B"/>
          <w:w w:val="105"/>
          <w:sz w:val="16"/>
          <w:vertAlign w:val="superscript"/>
        </w:rPr>
        <w:t>3</w:t>
      </w:r>
      <w:r>
        <w:rPr>
          <w:rFonts w:ascii="Arial" w:hAnsi="Arial"/>
          <w:i/>
          <w:color w:val="6B6B6B"/>
          <w:w w:val="105"/>
          <w:sz w:val="16"/>
          <w:vertAlign w:val="baseline"/>
        </w:rPr>
        <w:t> </w:t>
      </w:r>
      <w:r>
        <w:rPr>
          <w:rFonts w:ascii="Arial" w:hAnsi="Arial"/>
          <w:i/>
          <w:color w:val="444444"/>
          <w:w w:val="105"/>
          <w:sz w:val="16"/>
          <w:vertAlign w:val="baseline"/>
        </w:rPr>
        <w:t>al </w:t>
      </w:r>
      <w:r>
        <w:rPr>
          <w:rFonts w:ascii="Arial" w:hAnsi="Arial"/>
          <w:i/>
          <w:color w:val="111111"/>
          <w:w w:val="105"/>
          <w:sz w:val="16"/>
          <w:vertAlign w:val="baseline"/>
        </w:rPr>
        <w:t>- </w:t>
      </w:r>
      <w:r>
        <w:rPr>
          <w:rFonts w:ascii="Arial" w:hAnsi="Arial"/>
          <w:i/>
          <w:color w:val="444444"/>
          <w:w w:val="105"/>
          <w:sz w:val="16"/>
          <w:vertAlign w:val="baseline"/>
        </w:rPr>
        <w:t>waraqi, </w:t>
      </w:r>
      <w:r>
        <w:rPr>
          <w:color w:val="444444"/>
          <w:w w:val="105"/>
          <w:sz w:val="18"/>
          <w:vertAlign w:val="baseline"/>
        </w:rPr>
        <w:t>р</w:t>
      </w:r>
      <w:r>
        <w:rPr>
          <w:color w:val="111111"/>
          <w:w w:val="105"/>
          <w:sz w:val="18"/>
          <w:vertAlign w:val="baseline"/>
        </w:rPr>
        <w:t>. </w:t>
      </w:r>
      <w:r>
        <w:rPr>
          <w:color w:val="444444"/>
          <w:w w:val="105"/>
          <w:sz w:val="18"/>
          <w:vertAlign w:val="baseline"/>
        </w:rPr>
        <w:t>60.8</w:t>
      </w:r>
      <w:r>
        <w:rPr>
          <w:color w:val="828282"/>
          <w:w w:val="105"/>
          <w:sz w:val="18"/>
          <w:vertAlign w:val="baseline"/>
        </w:rPr>
        <w:t>- </w:t>
      </w:r>
      <w:r>
        <w:rPr>
          <w:color w:val="2D2D2D"/>
          <w:w w:val="105"/>
          <w:sz w:val="18"/>
          <w:vertAlign w:val="baseline"/>
        </w:rPr>
        <w:t>16. О </w:t>
      </w:r>
      <w:r>
        <w:rPr>
          <w:color w:val="2D2D2D"/>
          <w:spacing w:val="-3"/>
          <w:w w:val="105"/>
          <w:sz w:val="18"/>
          <w:vertAlign w:val="baseline"/>
        </w:rPr>
        <w:t>цв</w:t>
      </w:r>
      <w:r>
        <w:rPr>
          <w:color w:val="565656"/>
          <w:spacing w:val="-3"/>
          <w:w w:val="105"/>
          <w:sz w:val="18"/>
          <w:vertAlign w:val="baseline"/>
        </w:rPr>
        <w:t>етах </w:t>
      </w:r>
      <w:r>
        <w:rPr>
          <w:color w:val="565656"/>
          <w:w w:val="105"/>
          <w:sz w:val="18"/>
          <w:vertAlign w:val="baseline"/>
        </w:rPr>
        <w:t>годичного камня см</w:t>
      </w:r>
      <w:r>
        <w:rPr>
          <w:color w:val="111111"/>
          <w:w w:val="105"/>
          <w:sz w:val="18"/>
          <w:vertAlign w:val="baseline"/>
        </w:rPr>
        <w:t>. </w:t>
      </w:r>
      <w:r>
        <w:rPr>
          <w:color w:val="444444"/>
          <w:w w:val="105"/>
          <w:sz w:val="18"/>
          <w:vertAlign w:val="baseline"/>
        </w:rPr>
        <w:t>наш </w:t>
      </w:r>
      <w:r>
        <w:rPr>
          <w:color w:val="6B6B6B"/>
          <w:spacing w:val="2"/>
          <w:w w:val="105"/>
          <w:sz w:val="18"/>
          <w:vertAlign w:val="baseline"/>
        </w:rPr>
        <w:t>т</w:t>
      </w:r>
      <w:r>
        <w:rPr>
          <w:color w:val="444444"/>
          <w:spacing w:val="2"/>
          <w:w w:val="105"/>
          <w:sz w:val="18"/>
          <w:vertAlign w:val="baseline"/>
        </w:rPr>
        <w:t>екст </w:t>
      </w:r>
      <w:r>
        <w:rPr>
          <w:color w:val="444444"/>
          <w:w w:val="105"/>
          <w:sz w:val="18"/>
          <w:vertAlign w:val="baseline"/>
        </w:rPr>
        <w:t>р</w:t>
      </w:r>
      <w:r>
        <w:rPr>
          <w:color w:val="111111"/>
          <w:w w:val="105"/>
          <w:sz w:val="18"/>
          <w:vertAlign w:val="baseline"/>
        </w:rPr>
        <w:t>.</w:t>
      </w:r>
      <w:r>
        <w:rPr>
          <w:color w:val="111111"/>
          <w:spacing w:val="31"/>
          <w:w w:val="105"/>
          <w:sz w:val="18"/>
          <w:vertAlign w:val="baseline"/>
        </w:rPr>
        <w:t> </w:t>
      </w:r>
      <w:r>
        <w:rPr>
          <w:color w:val="444444"/>
          <w:w w:val="105"/>
          <w:sz w:val="18"/>
          <w:vertAlign w:val="baseline"/>
        </w:rPr>
        <w:t>59.8-9.</w:t>
      </w:r>
    </w:p>
    <w:p>
      <w:pPr>
        <w:pStyle w:val="ListParagraph"/>
        <w:numPr>
          <w:ilvl w:val="0"/>
          <w:numId w:val="69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rFonts w:ascii="Arial" w:hAnsi="Arial"/>
          <w:i/>
          <w:color w:val="444444"/>
          <w:w w:val="110"/>
          <w:sz w:val="16"/>
        </w:rPr>
        <w:t>Al </w:t>
      </w:r>
      <w:r>
        <w:rPr>
          <w:rFonts w:ascii="Arial" w:hAnsi="Arial"/>
          <w:i/>
          <w:color w:val="111111"/>
          <w:spacing w:val="-6"/>
          <w:w w:val="110"/>
          <w:sz w:val="16"/>
        </w:rPr>
        <w:t>-</w:t>
      </w:r>
      <w:r>
        <w:rPr>
          <w:rFonts w:ascii="Arial" w:hAnsi="Arial"/>
          <w:i/>
          <w:color w:val="444444"/>
          <w:spacing w:val="-6"/>
          <w:w w:val="110"/>
          <w:sz w:val="16"/>
        </w:rPr>
        <w:t>M </w:t>
      </w:r>
      <w:r>
        <w:rPr>
          <w:rFonts w:ascii="Arial" w:hAnsi="Arial"/>
          <w:i/>
          <w:color w:val="444444"/>
          <w:w w:val="110"/>
          <w:sz w:val="16"/>
        </w:rPr>
        <w:t>a </w:t>
      </w:r>
      <w:r>
        <w:rPr>
          <w:color w:val="6B6B6B"/>
          <w:w w:val="110"/>
          <w:sz w:val="16"/>
          <w:vertAlign w:val="superscript"/>
        </w:rPr>
        <w:t>I</w:t>
      </w:r>
      <w:r>
        <w:rPr>
          <w:color w:val="6B6B6B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al </w:t>
      </w:r>
      <w:r>
        <w:rPr>
          <w:rFonts w:ascii="Arial" w:hAnsi="Arial"/>
          <w:i/>
          <w:color w:val="111111"/>
          <w:w w:val="110"/>
          <w:sz w:val="16"/>
          <w:vertAlign w:val="baseline"/>
        </w:rPr>
        <w:t>-</w:t>
      </w:r>
      <w:r>
        <w:rPr>
          <w:rFonts w:ascii="Arial" w:hAnsi="Arial"/>
          <w:i/>
          <w:color w:val="444444"/>
          <w:w w:val="110"/>
          <w:sz w:val="16"/>
          <w:vertAlign w:val="baseline"/>
        </w:rPr>
        <w:t>waraqi</w:t>
      </w:r>
      <w:r>
        <w:rPr>
          <w:rFonts w:ascii="Arial" w:hAnsi="Arial"/>
          <w:i/>
          <w:color w:val="444444"/>
          <w:spacing w:val="-35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6B6B6B"/>
          <w:w w:val="110"/>
          <w:sz w:val="16"/>
          <w:vertAlign w:val="baseline"/>
        </w:rPr>
        <w:t>, </w:t>
      </w:r>
      <w:r>
        <w:rPr>
          <w:color w:val="444444"/>
          <w:w w:val="110"/>
          <w:sz w:val="18"/>
          <w:vertAlign w:val="baseline"/>
        </w:rPr>
        <w:t>р. 60.15</w:t>
      </w:r>
      <w:r>
        <w:rPr>
          <w:color w:val="111111"/>
          <w:w w:val="110"/>
          <w:sz w:val="18"/>
          <w:vertAlign w:val="baseline"/>
        </w:rPr>
        <w:t>.</w:t>
      </w:r>
    </w:p>
    <w:p>
      <w:pPr>
        <w:pStyle w:val="ListParagraph"/>
        <w:numPr>
          <w:ilvl w:val="0"/>
          <w:numId w:val="69"/>
        </w:numPr>
        <w:tabs>
          <w:tab w:pos="893" w:val="left" w:leader="none"/>
        </w:tabs>
        <w:spacing w:line="240" w:lineRule="auto" w:before="14" w:after="0"/>
        <w:ind w:left="892" w:right="0" w:hanging="378"/>
        <w:jc w:val="both"/>
        <w:rPr>
          <w:sz w:val="18"/>
        </w:rPr>
      </w:pPr>
      <w:r>
        <w:rPr>
          <w:color w:val="444444"/>
          <w:w w:val="105"/>
          <w:sz w:val="18"/>
        </w:rPr>
        <w:t>Е. </w:t>
      </w:r>
      <w:r>
        <w:rPr>
          <w:color w:val="2D2D2D"/>
          <w:w w:val="105"/>
          <w:sz w:val="18"/>
        </w:rPr>
        <w:t>О. </w:t>
      </w:r>
      <w:r>
        <w:rPr>
          <w:color w:val="6B6B6B"/>
          <w:w w:val="105"/>
          <w:sz w:val="18"/>
        </w:rPr>
        <w:t>vo</w:t>
      </w:r>
      <w:r>
        <w:rPr>
          <w:color w:val="444444"/>
          <w:w w:val="105"/>
          <w:sz w:val="18"/>
        </w:rPr>
        <w:t>n </w:t>
      </w:r>
      <w:r>
        <w:rPr>
          <w:color w:val="2D2D2D"/>
          <w:w w:val="105"/>
          <w:sz w:val="18"/>
        </w:rPr>
        <w:t>Lippm </w:t>
      </w:r>
      <w:r>
        <w:rPr>
          <w:color w:val="565656"/>
          <w:w w:val="105"/>
          <w:sz w:val="18"/>
        </w:rPr>
        <w:t>ann, </w:t>
      </w:r>
      <w:r>
        <w:rPr>
          <w:rFonts w:ascii="Arial" w:hAnsi="Arial"/>
          <w:i/>
          <w:color w:val="2D2D2D"/>
          <w:w w:val="105"/>
          <w:sz w:val="16"/>
        </w:rPr>
        <w:t>Ent</w:t>
      </w:r>
      <w:r>
        <w:rPr>
          <w:rFonts w:ascii="Arial" w:hAnsi="Arial"/>
          <w:i/>
          <w:color w:val="565656"/>
          <w:w w:val="105"/>
          <w:sz w:val="16"/>
        </w:rPr>
        <w:t>stehung </w:t>
      </w:r>
      <w:r>
        <w:rPr>
          <w:color w:val="444444"/>
          <w:spacing w:val="-16"/>
          <w:w w:val="105"/>
          <w:sz w:val="18"/>
        </w:rPr>
        <w:t>1</w:t>
      </w:r>
      <w:r>
        <w:rPr>
          <w:color w:val="6B6B6B"/>
          <w:spacing w:val="-16"/>
          <w:w w:val="105"/>
          <w:sz w:val="18"/>
        </w:rPr>
        <w:t>, </w:t>
      </w:r>
      <w:r>
        <w:rPr>
          <w:color w:val="565656"/>
          <w:w w:val="105"/>
          <w:sz w:val="18"/>
        </w:rPr>
        <w:t>е </w:t>
      </w:r>
      <w:r>
        <w:rPr>
          <w:color w:val="111111"/>
          <w:w w:val="105"/>
          <w:sz w:val="18"/>
        </w:rPr>
        <w:t>. </w:t>
      </w:r>
      <w:r>
        <w:rPr>
          <w:color w:val="444444"/>
          <w:w w:val="105"/>
          <w:sz w:val="18"/>
        </w:rPr>
        <w:t>g. р.</w:t>
      </w:r>
      <w:r>
        <w:rPr>
          <w:color w:val="444444"/>
          <w:spacing w:val="6"/>
          <w:w w:val="105"/>
          <w:sz w:val="18"/>
        </w:rPr>
        <w:t> </w:t>
      </w:r>
      <w:r>
        <w:rPr>
          <w:color w:val="444444"/>
          <w:w w:val="105"/>
          <w:sz w:val="18"/>
        </w:rPr>
        <w:t>36.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11111"/>
          <w:w w:val="115"/>
          <w:sz w:val="18"/>
        </w:rPr>
        <w:t>[</w:t>
      </w:r>
      <w:r>
        <w:rPr>
          <w:color w:val="444444"/>
          <w:w w:val="115"/>
          <w:sz w:val="18"/>
        </w:rPr>
        <w:t>47</w:t>
      </w:r>
      <w:r>
        <w:rPr>
          <w:color w:val="111111"/>
          <w:w w:val="115"/>
          <w:sz w:val="18"/>
        </w:rPr>
        <w:t>] </w:t>
      </w:r>
      <w:r>
        <w:rPr>
          <w:rFonts w:ascii="Arial" w:hAnsi="Arial"/>
          <w:i/>
          <w:color w:val="444444"/>
          <w:w w:val="115"/>
          <w:sz w:val="16"/>
        </w:rPr>
        <w:t>Al 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444444"/>
          <w:w w:val="115"/>
          <w:sz w:val="16"/>
        </w:rPr>
        <w:t>M a' al-waraqi, </w:t>
      </w:r>
      <w:r>
        <w:rPr>
          <w:color w:val="444444"/>
          <w:w w:val="115"/>
          <w:sz w:val="18"/>
        </w:rPr>
        <w:t>р. 99. 12-14.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11111"/>
          <w:w w:val="115"/>
          <w:sz w:val="18"/>
        </w:rPr>
        <w:t>[</w:t>
      </w:r>
      <w:r>
        <w:rPr>
          <w:color w:val="444444"/>
          <w:w w:val="115"/>
          <w:sz w:val="18"/>
        </w:rPr>
        <w:t>48</w:t>
      </w:r>
      <w:r>
        <w:rPr>
          <w:color w:val="111111"/>
          <w:w w:val="115"/>
          <w:sz w:val="18"/>
        </w:rPr>
        <w:t>] </w:t>
      </w:r>
      <w:r>
        <w:rPr>
          <w:rFonts w:ascii="Arial" w:hAnsi="Arial"/>
          <w:i/>
          <w:color w:val="444444"/>
          <w:w w:val="115"/>
          <w:sz w:val="16"/>
        </w:rPr>
        <w:t>Hall ar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444444"/>
          <w:w w:val="115"/>
          <w:sz w:val="16"/>
        </w:rPr>
        <w:t>rumuz, </w:t>
      </w:r>
      <w:r>
        <w:rPr>
          <w:color w:val="444444"/>
          <w:w w:val="115"/>
          <w:sz w:val="18"/>
        </w:rPr>
        <w:t>р. 67.10</w:t>
      </w:r>
      <w:r>
        <w:rPr>
          <w:color w:val="6B6B6B"/>
          <w:w w:val="115"/>
          <w:sz w:val="18"/>
        </w:rPr>
        <w:t>- </w:t>
      </w:r>
      <w:r>
        <w:rPr>
          <w:color w:val="444444"/>
          <w:w w:val="115"/>
          <w:sz w:val="18"/>
        </w:rPr>
        <w:t>1</w:t>
      </w:r>
      <w:r>
        <w:rPr>
          <w:color w:val="111111"/>
          <w:w w:val="115"/>
          <w:sz w:val="18"/>
        </w:rPr>
        <w:t>1 </w:t>
      </w:r>
      <w:r>
        <w:rPr>
          <w:color w:val="565656"/>
          <w:w w:val="115"/>
          <w:sz w:val="18"/>
        </w:rPr>
        <w:t>and </w:t>
      </w:r>
      <w:r>
        <w:rPr>
          <w:color w:val="444444"/>
          <w:w w:val="115"/>
          <w:sz w:val="18"/>
        </w:rPr>
        <w:t>р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67.6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70"/>
        </w:numPr>
        <w:tabs>
          <w:tab w:pos="912" w:val="left" w:leader="none"/>
        </w:tabs>
        <w:spacing w:line="244" w:lineRule="auto" w:before="14" w:after="0"/>
        <w:ind w:left="219" w:right="157" w:firstLine="295"/>
        <w:jc w:val="both"/>
        <w:rPr>
          <w:sz w:val="18"/>
        </w:rPr>
      </w:pPr>
      <w:r>
        <w:rPr>
          <w:color w:val="444444"/>
          <w:w w:val="110"/>
          <w:sz w:val="18"/>
        </w:rPr>
        <w:t>J </w:t>
      </w:r>
      <w:r>
        <w:rPr>
          <w:color w:val="111111"/>
          <w:w w:val="110"/>
          <w:sz w:val="18"/>
        </w:rPr>
        <w:t>. </w:t>
      </w:r>
      <w:r>
        <w:rPr>
          <w:color w:val="2D2D2D"/>
          <w:w w:val="110"/>
          <w:sz w:val="18"/>
        </w:rPr>
        <w:t>Ruska, </w:t>
      </w:r>
      <w:r>
        <w:rPr>
          <w:rFonts w:ascii="Arial" w:hAnsi="Arial"/>
          <w:i/>
          <w:color w:val="565656"/>
          <w:w w:val="110"/>
          <w:sz w:val="16"/>
        </w:rPr>
        <w:t>AraЬische </w:t>
      </w:r>
      <w:r>
        <w:rPr>
          <w:rFonts w:ascii="Arial" w:hAnsi="Arial"/>
          <w:i/>
          <w:color w:val="444444"/>
          <w:w w:val="110"/>
          <w:sz w:val="16"/>
        </w:rPr>
        <w:t>Alchemisten </w:t>
      </w:r>
      <w:r>
        <w:rPr>
          <w:color w:val="444444"/>
          <w:w w:val="110"/>
          <w:sz w:val="18"/>
        </w:rPr>
        <w:t>II, р. 18, </w:t>
      </w:r>
      <w:r>
        <w:rPr>
          <w:color w:val="565656"/>
          <w:w w:val="110"/>
          <w:sz w:val="18"/>
        </w:rPr>
        <w:t>and e.g. </w:t>
      </w:r>
      <w:r>
        <w:rPr>
          <w:color w:val="444444"/>
          <w:w w:val="110"/>
          <w:sz w:val="18"/>
        </w:rPr>
        <w:t>in "The  Chapters  </w:t>
      </w:r>
      <w:r>
        <w:rPr>
          <w:color w:val="565656"/>
          <w:w w:val="110"/>
          <w:sz w:val="18"/>
        </w:rPr>
        <w:t>of  </w:t>
      </w:r>
      <w:r>
        <w:rPr>
          <w:color w:val="2D2D2D"/>
          <w:spacing w:val="-3"/>
          <w:w w:val="110"/>
          <w:sz w:val="18"/>
        </w:rPr>
        <w:t>Z</w:t>
      </w:r>
      <w:r>
        <w:rPr>
          <w:color w:val="565656"/>
          <w:spacing w:val="-3"/>
          <w:w w:val="110"/>
          <w:sz w:val="18"/>
        </w:rPr>
        <w:t>osimos  </w:t>
      </w:r>
      <w:r>
        <w:rPr>
          <w:color w:val="565656"/>
          <w:w w:val="110"/>
          <w:sz w:val="18"/>
        </w:rPr>
        <w:t>to  </w:t>
      </w:r>
      <w:r>
        <w:rPr>
          <w:color w:val="2D2D2D"/>
          <w:w w:val="110"/>
          <w:sz w:val="18"/>
        </w:rPr>
        <w:t>Th</w:t>
      </w:r>
      <w:r>
        <w:rPr>
          <w:color w:val="565656"/>
          <w:w w:val="110"/>
          <w:sz w:val="18"/>
        </w:rPr>
        <w:t>eosobeia",  </w:t>
      </w:r>
      <w:r>
        <w:rPr>
          <w:color w:val="444444"/>
          <w:w w:val="110"/>
          <w:sz w:val="18"/>
        </w:rPr>
        <w:t>М. Berthe </w:t>
      </w:r>
      <w:r>
        <w:rPr>
          <w:color w:val="111111"/>
          <w:w w:val="110"/>
          <w:sz w:val="18"/>
        </w:rPr>
        <w:t>l</w:t>
      </w:r>
      <w:r>
        <w:rPr>
          <w:color w:val="565656"/>
          <w:w w:val="110"/>
          <w:sz w:val="18"/>
        </w:rPr>
        <w:t>ot, </w:t>
      </w:r>
      <w:r>
        <w:rPr>
          <w:rFonts w:ascii="Arial" w:hAnsi="Arial"/>
          <w:i/>
          <w:color w:val="444444"/>
          <w:w w:val="110"/>
          <w:sz w:val="16"/>
        </w:rPr>
        <w:t>Alch. grecs</w:t>
      </w:r>
      <w:r>
        <w:rPr>
          <w:rFonts w:ascii="Arial" w:hAnsi="Arial"/>
          <w:i/>
          <w:color w:val="444444"/>
          <w:spacing w:val="10"/>
          <w:w w:val="110"/>
          <w:sz w:val="16"/>
        </w:rPr>
        <w:t> </w:t>
      </w:r>
      <w:r>
        <w:rPr>
          <w:color w:val="2D2D2D"/>
          <w:spacing w:val="-4"/>
          <w:w w:val="110"/>
          <w:sz w:val="18"/>
        </w:rPr>
        <w:t>Ш.XL</w:t>
      </w:r>
      <w:r>
        <w:rPr>
          <w:color w:val="565656"/>
          <w:spacing w:val="-4"/>
          <w:w w:val="110"/>
          <w:sz w:val="18"/>
        </w:rPr>
        <w:t>IU</w:t>
      </w:r>
      <w:r>
        <w:rPr>
          <w:color w:val="111111"/>
          <w:spacing w:val="-4"/>
          <w:w w:val="110"/>
          <w:sz w:val="18"/>
        </w:rPr>
        <w:t>.l</w:t>
      </w:r>
      <w:r>
        <w:rPr>
          <w:color w:val="444444"/>
          <w:spacing w:val="-4"/>
          <w:w w:val="110"/>
          <w:sz w:val="18"/>
        </w:rPr>
        <w:t>.</w:t>
      </w:r>
    </w:p>
    <w:p>
      <w:pPr>
        <w:pStyle w:val="ListParagraph"/>
        <w:numPr>
          <w:ilvl w:val="0"/>
          <w:numId w:val="70"/>
        </w:numPr>
        <w:tabs>
          <w:tab w:pos="927" w:val="left" w:leader="none"/>
        </w:tabs>
        <w:spacing w:line="254" w:lineRule="auto" w:before="11" w:after="0"/>
        <w:ind w:left="209" w:right="133" w:firstLine="306"/>
        <w:jc w:val="both"/>
        <w:rPr>
          <w:sz w:val="18"/>
        </w:rPr>
      </w:pPr>
      <w:r>
        <w:rPr>
          <w:rFonts w:ascii="Arial" w:hAnsi="Arial"/>
          <w:i/>
          <w:color w:val="444444"/>
          <w:w w:val="115"/>
          <w:sz w:val="16"/>
        </w:rPr>
        <w:t>Mushaf </w:t>
      </w:r>
      <w:r>
        <w:rPr>
          <w:rFonts w:ascii="Arial" w:hAnsi="Arial"/>
          <w:i/>
          <w:color w:val="444444"/>
          <w:spacing w:val="-4"/>
          <w:w w:val="115"/>
          <w:sz w:val="16"/>
        </w:rPr>
        <w:t>as</w:t>
      </w:r>
      <w:r>
        <w:rPr>
          <w:rFonts w:ascii="Arial" w:hAnsi="Arial"/>
          <w:i/>
          <w:color w:val="111111"/>
          <w:spacing w:val="-4"/>
          <w:w w:val="115"/>
          <w:sz w:val="16"/>
        </w:rPr>
        <w:t>-</w:t>
      </w:r>
      <w:r>
        <w:rPr>
          <w:rFonts w:ascii="Arial" w:hAnsi="Arial"/>
          <w:i/>
          <w:color w:val="565656"/>
          <w:spacing w:val="-4"/>
          <w:w w:val="115"/>
          <w:sz w:val="16"/>
        </w:rPr>
        <w:t>suwar, </w:t>
      </w:r>
      <w:r>
        <w:rPr>
          <w:color w:val="2D2D2D"/>
          <w:w w:val="115"/>
          <w:sz w:val="18"/>
        </w:rPr>
        <w:t>f</w:t>
      </w:r>
      <w:r>
        <w:rPr>
          <w:color w:val="565656"/>
          <w:w w:val="115"/>
          <w:sz w:val="18"/>
        </w:rPr>
        <w:t>ol 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218а.6-8; </w:t>
      </w:r>
      <w:r>
        <w:rPr>
          <w:color w:val="2D2D2D"/>
          <w:w w:val="115"/>
          <w:sz w:val="18"/>
        </w:rPr>
        <w:t>В </w:t>
      </w:r>
      <w:r>
        <w:rPr>
          <w:rFonts w:ascii="Arial" w:hAnsi="Arial"/>
          <w:i/>
          <w:color w:val="444444"/>
          <w:w w:val="115"/>
          <w:sz w:val="16"/>
        </w:rPr>
        <w:t>Mafatih </w:t>
      </w:r>
      <w:r>
        <w:rPr>
          <w:rFonts w:ascii="Arial" w:hAnsi="Arial"/>
          <w:i/>
          <w:color w:val="444444"/>
          <w:spacing w:val="-16"/>
          <w:w w:val="115"/>
          <w:sz w:val="16"/>
        </w:rPr>
        <w:t>as</w:t>
      </w:r>
      <w:r>
        <w:rPr>
          <w:rFonts w:ascii="Arial" w:hAnsi="Arial"/>
          <w:i/>
          <w:color w:val="111111"/>
          <w:spacing w:val="-16"/>
          <w:w w:val="115"/>
          <w:sz w:val="16"/>
        </w:rPr>
        <w:t>-</w:t>
      </w:r>
      <w:r>
        <w:rPr>
          <w:rFonts w:ascii="Arial" w:hAnsi="Arial"/>
          <w:i/>
          <w:color w:val="444444"/>
          <w:spacing w:val="-16"/>
          <w:w w:val="115"/>
          <w:sz w:val="16"/>
        </w:rPr>
        <w:t>saл</w:t>
      </w:r>
      <w:r>
        <w:rPr>
          <w:rFonts w:ascii="Arial" w:hAnsi="Arial"/>
          <w:i/>
          <w:color w:val="828282"/>
          <w:spacing w:val="-16"/>
          <w:w w:val="115"/>
          <w:sz w:val="16"/>
        </w:rPr>
        <w:t>" </w:t>
      </w:r>
      <w:r>
        <w:rPr>
          <w:rFonts w:ascii="Arial" w:hAnsi="Arial"/>
          <w:i/>
          <w:color w:val="565656"/>
          <w:w w:val="115"/>
          <w:sz w:val="16"/>
        </w:rPr>
        <w:t>a </w:t>
      </w:r>
      <w:r>
        <w:rPr>
          <w:color w:val="444444"/>
          <w:w w:val="115"/>
          <w:sz w:val="18"/>
        </w:rPr>
        <w:t>Зосим пишет </w:t>
      </w:r>
      <w:r>
        <w:rPr>
          <w:color w:val="565656"/>
          <w:w w:val="115"/>
          <w:sz w:val="18"/>
        </w:rPr>
        <w:t>о </w:t>
      </w:r>
      <w:r>
        <w:rPr>
          <w:color w:val="444444"/>
          <w:w w:val="115"/>
          <w:sz w:val="18"/>
        </w:rPr>
        <w:t>годичном камне: «Я спросил: </w:t>
      </w:r>
      <w:r>
        <w:rPr>
          <w:color w:val="444444"/>
          <w:spacing w:val="-1"/>
          <w:w w:val="112"/>
          <w:sz w:val="18"/>
        </w:rPr>
        <w:t>"Почем</w:t>
      </w:r>
      <w:r>
        <w:rPr>
          <w:color w:val="444444"/>
          <w:w w:val="112"/>
          <w:sz w:val="18"/>
        </w:rPr>
        <w:t>у</w:t>
      </w:r>
      <w:r>
        <w:rPr>
          <w:color w:val="444444"/>
          <w:sz w:val="18"/>
        </w:rPr>
        <w:t> </w:t>
      </w:r>
      <w:r>
        <w:rPr>
          <w:color w:val="444444"/>
          <w:spacing w:val="5"/>
          <w:sz w:val="18"/>
        </w:rPr>
        <w:t> </w:t>
      </w:r>
      <w:r>
        <w:rPr>
          <w:color w:val="444444"/>
          <w:spacing w:val="-1"/>
          <w:w w:val="111"/>
          <w:sz w:val="18"/>
        </w:rPr>
        <w:t>мудрец</w:t>
      </w:r>
      <w:r>
        <w:rPr>
          <w:color w:val="444444"/>
          <w:w w:val="111"/>
          <w:sz w:val="18"/>
        </w:rPr>
        <w:t>ы</w:t>
      </w:r>
      <w:r>
        <w:rPr>
          <w:color w:val="444444"/>
          <w:sz w:val="18"/>
        </w:rPr>
        <w:t> </w:t>
      </w:r>
      <w:r>
        <w:rPr>
          <w:color w:val="444444"/>
          <w:spacing w:val="7"/>
          <w:sz w:val="18"/>
        </w:rPr>
        <w:t> </w:t>
      </w:r>
      <w:r>
        <w:rPr>
          <w:color w:val="444444"/>
          <w:spacing w:val="-1"/>
          <w:w w:val="115"/>
          <w:sz w:val="18"/>
        </w:rPr>
        <w:t>назвал</w:t>
      </w:r>
      <w:r>
        <w:rPr>
          <w:color w:val="444444"/>
          <w:w w:val="115"/>
          <w:sz w:val="18"/>
        </w:rPr>
        <w:t>и</w:t>
      </w:r>
      <w:r>
        <w:rPr>
          <w:color w:val="444444"/>
          <w:sz w:val="18"/>
        </w:rPr>
        <w:t> </w:t>
      </w:r>
      <w:r>
        <w:rPr>
          <w:color w:val="444444"/>
          <w:spacing w:val="-3"/>
          <w:sz w:val="18"/>
        </w:rPr>
        <w:t> </w:t>
      </w:r>
      <w:r>
        <w:rPr>
          <w:color w:val="565656"/>
          <w:spacing w:val="-1"/>
          <w:w w:val="115"/>
          <w:sz w:val="18"/>
        </w:rPr>
        <w:t>ег</w:t>
      </w:r>
      <w:r>
        <w:rPr>
          <w:color w:val="565656"/>
          <w:w w:val="115"/>
          <w:sz w:val="18"/>
        </w:rPr>
        <w:t>о</w:t>
      </w:r>
      <w:r>
        <w:rPr>
          <w:color w:val="565656"/>
          <w:sz w:val="18"/>
        </w:rPr>
        <w:t> </w:t>
      </w:r>
      <w:r>
        <w:rPr>
          <w:color w:val="565656"/>
          <w:spacing w:val="-2"/>
          <w:sz w:val="18"/>
        </w:rPr>
        <w:t> </w:t>
      </w:r>
      <w:r>
        <w:rPr>
          <w:color w:val="565656"/>
          <w:spacing w:val="-1"/>
          <w:w w:val="109"/>
          <w:sz w:val="18"/>
        </w:rPr>
        <w:t>годичным?</w:t>
      </w:r>
      <w:r>
        <w:rPr>
          <w:color w:val="565656"/>
          <w:w w:val="109"/>
          <w:sz w:val="18"/>
        </w:rPr>
        <w:t>"</w:t>
      </w:r>
      <w:r>
        <w:rPr>
          <w:color w:val="565656"/>
          <w:sz w:val="18"/>
        </w:rPr>
        <w:t> </w:t>
      </w:r>
      <w:r>
        <w:rPr>
          <w:color w:val="565656"/>
          <w:spacing w:val="10"/>
          <w:sz w:val="18"/>
        </w:rPr>
        <w:t> </w:t>
      </w:r>
      <w:r>
        <w:rPr>
          <w:color w:val="444444"/>
          <w:spacing w:val="-1"/>
          <w:w w:val="109"/>
          <w:sz w:val="18"/>
        </w:rPr>
        <w:t>О</w:t>
      </w:r>
      <w:r>
        <w:rPr>
          <w:color w:val="444444"/>
          <w:w w:val="109"/>
          <w:sz w:val="18"/>
        </w:rPr>
        <w:t>н</w:t>
      </w:r>
      <w:r>
        <w:rPr>
          <w:color w:val="444444"/>
          <w:sz w:val="18"/>
        </w:rPr>
        <w:t> </w:t>
      </w:r>
      <w:r>
        <w:rPr>
          <w:color w:val="444444"/>
          <w:spacing w:val="9"/>
          <w:sz w:val="18"/>
        </w:rPr>
        <w:t> </w:t>
      </w:r>
      <w:r>
        <w:rPr>
          <w:color w:val="565656"/>
          <w:w w:val="109"/>
          <w:sz w:val="18"/>
        </w:rPr>
        <w:t>ответил</w:t>
      </w:r>
      <w:r>
        <w:rPr>
          <w:color w:val="565656"/>
          <w:spacing w:val="-16"/>
          <w:sz w:val="18"/>
        </w:rPr>
        <w:t> </w:t>
      </w:r>
      <w:r>
        <w:rPr>
          <w:color w:val="2D2D2D"/>
          <w:w w:val="109"/>
          <w:sz w:val="18"/>
        </w:rPr>
        <w:t>:</w:t>
      </w:r>
      <w:r>
        <w:rPr>
          <w:color w:val="2D2D2D"/>
          <w:sz w:val="18"/>
        </w:rPr>
        <w:t> </w:t>
      </w:r>
      <w:r>
        <w:rPr>
          <w:color w:val="2D2D2D"/>
          <w:spacing w:val="-7"/>
          <w:sz w:val="18"/>
        </w:rPr>
        <w:t> </w:t>
      </w:r>
      <w:r>
        <w:rPr>
          <w:color w:val="565656"/>
          <w:spacing w:val="5"/>
          <w:w w:val="109"/>
          <w:sz w:val="18"/>
        </w:rPr>
        <w:t>"</w:t>
      </w:r>
      <w:r>
        <w:rPr>
          <w:color w:val="2D2D2D"/>
          <w:spacing w:val="-1"/>
          <w:w w:val="109"/>
          <w:sz w:val="18"/>
        </w:rPr>
        <w:t>П</w:t>
      </w:r>
      <w:r>
        <w:rPr>
          <w:color w:val="565656"/>
          <w:w w:val="109"/>
          <w:sz w:val="18"/>
        </w:rPr>
        <w:t>ото</w:t>
      </w:r>
      <w:r>
        <w:rPr>
          <w:color w:val="565656"/>
          <w:spacing w:val="21"/>
          <w:w w:val="109"/>
          <w:sz w:val="18"/>
        </w:rPr>
        <w:t>м</w:t>
      </w:r>
      <w:r>
        <w:rPr>
          <w:color w:val="565656"/>
          <w:spacing w:val="-2"/>
          <w:w w:val="109"/>
          <w:sz w:val="18"/>
        </w:rPr>
        <w:t>у</w:t>
      </w:r>
      <w:r>
        <w:rPr>
          <w:color w:val="2D2D2D"/>
          <w:w w:val="108"/>
          <w:sz w:val="18"/>
        </w:rPr>
        <w:t>,</w:t>
      </w:r>
      <w:r>
        <w:rPr>
          <w:color w:val="2D2D2D"/>
          <w:sz w:val="18"/>
        </w:rPr>
        <w:t> </w:t>
      </w:r>
      <w:r>
        <w:rPr>
          <w:color w:val="2D2D2D"/>
          <w:spacing w:val="-19"/>
          <w:sz w:val="18"/>
        </w:rPr>
        <w:t> </w:t>
      </w:r>
      <w:r>
        <w:rPr>
          <w:i/>
          <w:color w:val="6B6B6B"/>
          <w:spacing w:val="-133"/>
          <w:w w:val="108"/>
          <w:sz w:val="19"/>
        </w:rPr>
        <w:t>т</w:t>
      </w:r>
      <w:r>
        <w:rPr>
          <w:i/>
          <w:color w:val="444444"/>
          <w:w w:val="108"/>
          <w:sz w:val="19"/>
        </w:rPr>
        <w:t>ч</w:t>
      </w:r>
      <w:r>
        <w:rPr>
          <w:i/>
          <w:color w:val="444444"/>
          <w:sz w:val="19"/>
        </w:rPr>
        <w:t> </w:t>
      </w:r>
      <w:r>
        <w:rPr>
          <w:i/>
          <w:color w:val="444444"/>
          <w:spacing w:val="-8"/>
          <w:sz w:val="19"/>
        </w:rPr>
        <w:t> </w:t>
      </w:r>
      <w:r>
        <w:rPr>
          <w:i/>
          <w:color w:val="444444"/>
          <w:w w:val="108"/>
          <w:sz w:val="19"/>
        </w:rPr>
        <w:t>о</w:t>
      </w:r>
      <w:r>
        <w:rPr>
          <w:i/>
          <w:color w:val="444444"/>
          <w:sz w:val="19"/>
        </w:rPr>
        <w:t> </w:t>
      </w:r>
      <w:r>
        <w:rPr>
          <w:i/>
          <w:color w:val="444444"/>
          <w:spacing w:val="-7"/>
          <w:sz w:val="19"/>
        </w:rPr>
        <w:t> </w:t>
      </w:r>
      <w:r>
        <w:rPr>
          <w:color w:val="565656"/>
          <w:w w:val="108"/>
          <w:sz w:val="18"/>
        </w:rPr>
        <w:t>он</w:t>
      </w:r>
      <w:r>
        <w:rPr>
          <w:color w:val="565656"/>
          <w:sz w:val="18"/>
        </w:rPr>
        <w:t> </w:t>
      </w:r>
      <w:r>
        <w:rPr>
          <w:color w:val="565656"/>
          <w:spacing w:val="8"/>
          <w:sz w:val="18"/>
        </w:rPr>
        <w:t> </w:t>
      </w:r>
      <w:r>
        <w:rPr>
          <w:color w:val="444444"/>
          <w:spacing w:val="-1"/>
          <w:w w:val="115"/>
          <w:sz w:val="18"/>
        </w:rPr>
        <w:t>кажды</w:t>
      </w:r>
      <w:r>
        <w:rPr>
          <w:color w:val="444444"/>
          <w:w w:val="115"/>
          <w:sz w:val="18"/>
        </w:rPr>
        <w:t>й</w:t>
      </w:r>
      <w:r>
        <w:rPr>
          <w:color w:val="444444"/>
          <w:sz w:val="18"/>
        </w:rPr>
        <w:t> </w:t>
      </w:r>
      <w:r>
        <w:rPr>
          <w:color w:val="444444"/>
          <w:spacing w:val="-1"/>
          <w:sz w:val="18"/>
        </w:rPr>
        <w:t> </w:t>
      </w:r>
      <w:r>
        <w:rPr>
          <w:color w:val="565656"/>
          <w:spacing w:val="-1"/>
          <w:w w:val="110"/>
          <w:sz w:val="18"/>
        </w:rPr>
        <w:t>го</w:t>
      </w:r>
      <w:r>
        <w:rPr>
          <w:color w:val="565656"/>
          <w:w w:val="110"/>
          <w:sz w:val="18"/>
        </w:rPr>
        <w:t>д</w:t>
      </w:r>
      <w:r>
        <w:rPr>
          <w:color w:val="565656"/>
          <w:sz w:val="18"/>
        </w:rPr>
        <w:t> </w:t>
      </w:r>
      <w:r>
        <w:rPr>
          <w:color w:val="565656"/>
          <w:spacing w:val="-3"/>
          <w:sz w:val="18"/>
        </w:rPr>
        <w:t> </w:t>
      </w:r>
      <w:r>
        <w:rPr>
          <w:color w:val="444444"/>
          <w:w w:val="114"/>
          <w:sz w:val="18"/>
        </w:rPr>
        <w:t>рождается</w:t>
      </w:r>
      <w:r>
        <w:rPr>
          <w:color w:val="444444"/>
          <w:sz w:val="18"/>
        </w:rPr>
        <w:t> </w:t>
      </w:r>
      <w:r>
        <w:rPr>
          <w:color w:val="444444"/>
          <w:spacing w:val="6"/>
          <w:sz w:val="18"/>
        </w:rPr>
        <w:t> </w:t>
      </w:r>
      <w:r>
        <w:rPr>
          <w:color w:val="6B6B6B"/>
          <w:w w:val="114"/>
          <w:sz w:val="18"/>
        </w:rPr>
        <w:t>заново </w:t>
      </w:r>
      <w:r>
        <w:rPr>
          <w:color w:val="444444"/>
          <w:w w:val="115"/>
          <w:sz w:val="18"/>
        </w:rPr>
        <w:t>и каждый месяц </w:t>
      </w:r>
      <w:r>
        <w:rPr>
          <w:color w:val="565656"/>
          <w:w w:val="115"/>
          <w:sz w:val="18"/>
        </w:rPr>
        <w:t>меняет </w:t>
      </w:r>
      <w:r>
        <w:rPr>
          <w:color w:val="444444"/>
          <w:w w:val="115"/>
          <w:sz w:val="18"/>
        </w:rPr>
        <w:t>цвет</w:t>
      </w:r>
      <w:r>
        <w:rPr>
          <w:color w:val="111111"/>
          <w:w w:val="115"/>
          <w:sz w:val="18"/>
        </w:rPr>
        <w:t>. </w:t>
      </w:r>
      <w:r>
        <w:rPr>
          <w:color w:val="2D2D2D"/>
          <w:w w:val="115"/>
          <w:sz w:val="18"/>
        </w:rPr>
        <w:t>П</w:t>
      </w:r>
      <w:r>
        <w:rPr>
          <w:color w:val="565656"/>
          <w:w w:val="115"/>
          <w:sz w:val="18"/>
        </w:rPr>
        <w:t>оэтому они </w:t>
      </w:r>
      <w:r>
        <w:rPr>
          <w:color w:val="444444"/>
          <w:w w:val="115"/>
          <w:sz w:val="18"/>
        </w:rPr>
        <w:t>назвали </w:t>
      </w:r>
      <w:r>
        <w:rPr>
          <w:color w:val="565656"/>
          <w:w w:val="115"/>
          <w:sz w:val="18"/>
        </w:rPr>
        <w:t>его годичным </w:t>
      </w:r>
      <w:r>
        <w:rPr>
          <w:color w:val="444444"/>
          <w:w w:val="115"/>
          <w:sz w:val="18"/>
        </w:rPr>
        <w:t>камнем: </w:t>
      </w:r>
      <w:r>
        <w:rPr>
          <w:color w:val="565656"/>
          <w:w w:val="115"/>
          <w:sz w:val="18"/>
        </w:rPr>
        <w:t>он </w:t>
      </w:r>
      <w:r>
        <w:rPr>
          <w:color w:val="444444"/>
          <w:w w:val="115"/>
          <w:sz w:val="18"/>
        </w:rPr>
        <w:t>меняет </w:t>
      </w:r>
      <w:r>
        <w:rPr>
          <w:color w:val="2D2D2D"/>
          <w:spacing w:val="-5"/>
          <w:w w:val="115"/>
          <w:sz w:val="18"/>
        </w:rPr>
        <w:t>цв</w:t>
      </w:r>
      <w:r>
        <w:rPr>
          <w:color w:val="565656"/>
          <w:spacing w:val="-5"/>
          <w:w w:val="115"/>
          <w:sz w:val="18"/>
        </w:rPr>
        <w:t>ета </w:t>
      </w:r>
      <w:r>
        <w:rPr>
          <w:color w:val="565656"/>
          <w:w w:val="115"/>
          <w:sz w:val="18"/>
        </w:rPr>
        <w:t>соответственно этапам </w:t>
      </w:r>
      <w:r>
        <w:rPr>
          <w:color w:val="444444"/>
          <w:w w:val="115"/>
          <w:sz w:val="18"/>
        </w:rPr>
        <w:t>работы </w:t>
      </w:r>
      <w:r>
        <w:rPr>
          <w:color w:val="565656"/>
          <w:w w:val="115"/>
          <w:sz w:val="18"/>
        </w:rPr>
        <w:t>каждый меся</w:t>
      </w:r>
      <w:r>
        <w:rPr>
          <w:color w:val="2D2D2D"/>
          <w:w w:val="115"/>
          <w:sz w:val="18"/>
        </w:rPr>
        <w:t>ц"». </w:t>
      </w:r>
      <w:r>
        <w:rPr>
          <w:color w:val="444444"/>
          <w:w w:val="115"/>
          <w:sz w:val="18"/>
        </w:rPr>
        <w:t>(fo</w:t>
      </w:r>
      <w:r>
        <w:rPr>
          <w:color w:val="111111"/>
          <w:w w:val="115"/>
          <w:sz w:val="18"/>
        </w:rPr>
        <w:t>l. </w:t>
      </w:r>
      <w:r>
        <w:rPr>
          <w:color w:val="2D2D2D"/>
          <w:w w:val="115"/>
          <w:sz w:val="18"/>
        </w:rPr>
        <w:t>72 </w:t>
      </w:r>
      <w:r>
        <w:rPr>
          <w:color w:val="565656"/>
          <w:w w:val="115"/>
          <w:sz w:val="18"/>
        </w:rPr>
        <w:t>a) </w:t>
      </w:r>
      <w:r>
        <w:rPr>
          <w:color w:val="444444"/>
          <w:w w:val="115"/>
          <w:sz w:val="18"/>
        </w:rPr>
        <w:t>И далее </w:t>
      </w:r>
      <w:r>
        <w:rPr>
          <w:color w:val="565656"/>
          <w:w w:val="115"/>
          <w:sz w:val="18"/>
        </w:rPr>
        <w:t>о</w:t>
      </w:r>
      <w:r>
        <w:rPr>
          <w:color w:val="2D2D2D"/>
          <w:w w:val="115"/>
          <w:sz w:val="18"/>
        </w:rPr>
        <w:t>н </w:t>
      </w:r>
      <w:r>
        <w:rPr>
          <w:color w:val="565656"/>
          <w:spacing w:val="-3"/>
          <w:w w:val="115"/>
          <w:sz w:val="18"/>
        </w:rPr>
        <w:t>пишет</w:t>
      </w:r>
      <w:r>
        <w:rPr>
          <w:color w:val="2D2D2D"/>
          <w:spacing w:val="-3"/>
          <w:w w:val="115"/>
          <w:sz w:val="18"/>
        </w:rPr>
        <w:t>: </w:t>
      </w:r>
      <w:r>
        <w:rPr>
          <w:color w:val="444444"/>
          <w:w w:val="115"/>
          <w:sz w:val="18"/>
        </w:rPr>
        <w:t>«А при работе над </w:t>
      </w:r>
      <w:r>
        <w:rPr>
          <w:color w:val="565656"/>
          <w:w w:val="115"/>
          <w:sz w:val="18"/>
        </w:rPr>
        <w:t>этим годичным </w:t>
      </w:r>
      <w:r>
        <w:rPr>
          <w:color w:val="444444"/>
          <w:w w:val="115"/>
          <w:sz w:val="18"/>
        </w:rPr>
        <w:t>камнем </w:t>
      </w:r>
      <w:r>
        <w:rPr>
          <w:color w:val="565656"/>
          <w:w w:val="115"/>
          <w:sz w:val="18"/>
        </w:rPr>
        <w:t>от</w:t>
      </w:r>
      <w:r>
        <w:rPr>
          <w:color w:val="444444"/>
          <w:w w:val="115"/>
          <w:sz w:val="18"/>
        </w:rPr>
        <w:t> него</w:t>
      </w:r>
      <w:r>
        <w:rPr>
          <w:color w:val="444444"/>
          <w:spacing w:val="-10"/>
          <w:w w:val="115"/>
          <w:sz w:val="18"/>
        </w:rPr>
        <w:t> </w:t>
      </w:r>
      <w:r>
        <w:rPr>
          <w:color w:val="444444"/>
          <w:w w:val="115"/>
          <w:sz w:val="18"/>
        </w:rPr>
        <w:t>родится</w:t>
      </w:r>
      <w:r>
        <w:rPr>
          <w:color w:val="444444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ребёнок,</w:t>
      </w:r>
      <w:r>
        <w:rPr>
          <w:color w:val="565656"/>
          <w:spacing w:val="-24"/>
          <w:w w:val="115"/>
          <w:sz w:val="18"/>
        </w:rPr>
        <w:t> </w:t>
      </w:r>
      <w:r>
        <w:rPr>
          <w:color w:val="444444"/>
          <w:w w:val="115"/>
          <w:sz w:val="18"/>
        </w:rPr>
        <w:t>·гак</w:t>
      </w:r>
      <w:r>
        <w:rPr>
          <w:color w:val="444444"/>
          <w:spacing w:val="-17"/>
          <w:w w:val="115"/>
          <w:sz w:val="18"/>
        </w:rPr>
        <w:t> </w:t>
      </w:r>
      <w:r>
        <w:rPr>
          <w:color w:val="444444"/>
          <w:w w:val="115"/>
          <w:sz w:val="18"/>
        </w:rPr>
        <w:t>же</w:t>
      </w:r>
      <w:r>
        <w:rPr>
          <w:color w:val="444444"/>
          <w:spacing w:val="19"/>
          <w:w w:val="115"/>
          <w:sz w:val="18"/>
        </w:rPr>
        <w:t> </w:t>
      </w:r>
      <w:r>
        <w:rPr>
          <w:color w:val="444444"/>
          <w:w w:val="115"/>
          <w:sz w:val="18"/>
        </w:rPr>
        <w:t>как</w:t>
      </w:r>
      <w:r>
        <w:rPr>
          <w:color w:val="444444"/>
          <w:spacing w:val="9"/>
          <w:w w:val="115"/>
          <w:sz w:val="18"/>
        </w:rPr>
        <w:t> </w:t>
      </w:r>
      <w:r>
        <w:rPr>
          <w:color w:val="565656"/>
          <w:w w:val="115"/>
          <w:sz w:val="18"/>
        </w:rPr>
        <w:t>от </w:t>
      </w:r>
      <w:r>
        <w:rPr>
          <w:color w:val="444444"/>
          <w:w w:val="115"/>
          <w:sz w:val="18"/>
        </w:rPr>
        <w:t>мужчины</w:t>
      </w:r>
      <w:r>
        <w:rPr>
          <w:color w:val="444444"/>
          <w:spacing w:val="-5"/>
          <w:w w:val="115"/>
          <w:sz w:val="18"/>
        </w:rPr>
        <w:t>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-19"/>
          <w:w w:val="115"/>
          <w:sz w:val="18"/>
        </w:rPr>
        <w:t> </w:t>
      </w:r>
      <w:r>
        <w:rPr>
          <w:color w:val="444444"/>
          <w:w w:val="115"/>
          <w:sz w:val="18"/>
        </w:rPr>
        <w:t>женщины.</w:t>
      </w:r>
      <w:r>
        <w:rPr>
          <w:color w:val="444444"/>
          <w:spacing w:val="-15"/>
          <w:w w:val="115"/>
          <w:sz w:val="18"/>
        </w:rPr>
        <w:t> </w:t>
      </w:r>
      <w:r>
        <w:rPr>
          <w:color w:val="2D2D2D"/>
          <w:spacing w:val="-5"/>
          <w:w w:val="115"/>
          <w:sz w:val="18"/>
        </w:rPr>
        <w:t>Н</w:t>
      </w:r>
      <w:r>
        <w:rPr>
          <w:color w:val="565656"/>
          <w:spacing w:val="-5"/>
          <w:w w:val="115"/>
          <w:sz w:val="18"/>
        </w:rPr>
        <w:t>е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6B6B6B"/>
          <w:w w:val="115"/>
          <w:sz w:val="18"/>
        </w:rPr>
        <w:t>у</w:t>
      </w:r>
      <w:r>
        <w:rPr>
          <w:color w:val="444444"/>
          <w:w w:val="115"/>
          <w:sz w:val="18"/>
        </w:rPr>
        <w:t>дивляйся</w:t>
      </w:r>
      <w:r>
        <w:rPr>
          <w:color w:val="444444"/>
          <w:spacing w:val="-27"/>
          <w:w w:val="115"/>
          <w:sz w:val="18"/>
        </w:rPr>
        <w:t> </w:t>
      </w:r>
      <w:r>
        <w:rPr>
          <w:color w:val="6B6B6B"/>
          <w:w w:val="115"/>
          <w:sz w:val="18"/>
        </w:rPr>
        <w:t>то</w:t>
      </w:r>
      <w:r>
        <w:rPr>
          <w:color w:val="444444"/>
          <w:w w:val="115"/>
          <w:sz w:val="18"/>
        </w:rPr>
        <w:t>му,</w:t>
      </w:r>
      <w:r>
        <w:rPr>
          <w:color w:val="444444"/>
          <w:spacing w:val="-27"/>
          <w:w w:val="115"/>
          <w:sz w:val="18"/>
        </w:rPr>
        <w:t> </w:t>
      </w:r>
      <w:r>
        <w:rPr>
          <w:color w:val="444444"/>
          <w:w w:val="115"/>
          <w:sz w:val="18"/>
        </w:rPr>
        <w:t>что</w:t>
      </w:r>
      <w:r>
        <w:rPr>
          <w:color w:val="444444"/>
          <w:spacing w:val="-21"/>
          <w:w w:val="115"/>
          <w:sz w:val="18"/>
        </w:rPr>
        <w:t> </w:t>
      </w:r>
      <w:r>
        <w:rPr>
          <w:color w:val="565656"/>
          <w:w w:val="115"/>
          <w:sz w:val="18"/>
        </w:rPr>
        <w:t>один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444444"/>
          <w:w w:val="115"/>
          <w:sz w:val="18"/>
        </w:rPr>
        <w:t>камень</w:t>
      </w:r>
      <w:r>
        <w:rPr>
          <w:color w:val="444444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получается</w:t>
      </w:r>
      <w:r>
        <w:rPr>
          <w:color w:val="444444"/>
          <w:w w:val="115"/>
          <w:sz w:val="18"/>
        </w:rPr>
        <w:t> из разных вещей и разных камней</w:t>
      </w:r>
      <w:r>
        <w:rPr>
          <w:color w:val="111111"/>
          <w:w w:val="115"/>
          <w:sz w:val="18"/>
        </w:rPr>
        <w:t>. </w:t>
      </w:r>
      <w:r>
        <w:rPr>
          <w:color w:val="444444"/>
          <w:spacing w:val="-3"/>
          <w:w w:val="115"/>
          <w:sz w:val="18"/>
        </w:rPr>
        <w:t>[...] </w:t>
      </w:r>
      <w:r>
        <w:rPr>
          <w:color w:val="444444"/>
          <w:w w:val="115"/>
          <w:sz w:val="18"/>
        </w:rPr>
        <w:t>Это наш </w:t>
      </w:r>
      <w:r>
        <w:rPr>
          <w:color w:val="565656"/>
          <w:w w:val="115"/>
          <w:sz w:val="18"/>
        </w:rPr>
        <w:t>золотой камень </w:t>
      </w:r>
      <w:r>
        <w:rPr>
          <w:color w:val="828282"/>
          <w:w w:val="115"/>
          <w:sz w:val="18"/>
        </w:rPr>
        <w:t>, </w:t>
      </w:r>
      <w:r>
        <w:rPr>
          <w:color w:val="444444"/>
          <w:w w:val="115"/>
          <w:sz w:val="18"/>
        </w:rPr>
        <w:t>который </w:t>
      </w:r>
      <w:r>
        <w:rPr>
          <w:color w:val="565656"/>
          <w:w w:val="115"/>
          <w:sz w:val="18"/>
        </w:rPr>
        <w:t>мы </w:t>
      </w:r>
      <w:r>
        <w:rPr>
          <w:color w:val="444444"/>
          <w:w w:val="115"/>
          <w:sz w:val="18"/>
        </w:rPr>
        <w:t>назвали </w:t>
      </w:r>
      <w:r>
        <w:rPr>
          <w:color w:val="565656"/>
          <w:w w:val="115"/>
          <w:sz w:val="18"/>
        </w:rPr>
        <w:t>годичным. </w:t>
      </w:r>
      <w:r>
        <w:rPr>
          <w:color w:val="444444"/>
          <w:w w:val="115"/>
          <w:sz w:val="18"/>
        </w:rPr>
        <w:t>Он происходит из </w:t>
      </w:r>
      <w:r>
        <w:rPr>
          <w:color w:val="565656"/>
          <w:w w:val="115"/>
          <w:sz w:val="18"/>
        </w:rPr>
        <w:t>многих вещей. </w:t>
      </w:r>
      <w:r>
        <w:rPr>
          <w:color w:val="2D2D2D"/>
          <w:spacing w:val="-4"/>
          <w:w w:val="115"/>
          <w:sz w:val="18"/>
        </w:rPr>
        <w:t>Т</w:t>
      </w:r>
      <w:r>
        <w:rPr>
          <w:color w:val="565656"/>
          <w:spacing w:val="-4"/>
          <w:w w:val="115"/>
          <w:sz w:val="18"/>
        </w:rPr>
        <w:t>ак </w:t>
      </w:r>
      <w:r>
        <w:rPr>
          <w:color w:val="444444"/>
          <w:w w:val="115"/>
          <w:sz w:val="18"/>
        </w:rPr>
        <w:t>краска </w:t>
      </w:r>
      <w:r>
        <w:rPr>
          <w:color w:val="565656"/>
          <w:w w:val="115"/>
          <w:sz w:val="18"/>
        </w:rPr>
        <w:t>сменяет </w:t>
      </w:r>
      <w:r>
        <w:rPr>
          <w:color w:val="444444"/>
          <w:w w:val="115"/>
          <w:sz w:val="18"/>
        </w:rPr>
        <w:t>множество цветов, </w:t>
      </w:r>
      <w:r>
        <w:rPr>
          <w:color w:val="565656"/>
          <w:w w:val="115"/>
          <w:sz w:val="18"/>
        </w:rPr>
        <w:t>пока </w:t>
      </w:r>
      <w:r>
        <w:rPr>
          <w:color w:val="444444"/>
          <w:w w:val="115"/>
          <w:sz w:val="18"/>
        </w:rPr>
        <w:t>не станет </w:t>
      </w:r>
      <w:r>
        <w:rPr>
          <w:color w:val="565656"/>
          <w:w w:val="115"/>
          <w:sz w:val="18"/>
        </w:rPr>
        <w:t>завершенной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более</w:t>
      </w:r>
      <w:r>
        <w:rPr>
          <w:color w:val="444444"/>
          <w:w w:val="115"/>
          <w:sz w:val="18"/>
        </w:rPr>
        <w:t> не изменится. (fol.</w:t>
      </w:r>
      <w:r>
        <w:rPr>
          <w:color w:val="444444"/>
          <w:spacing w:val="22"/>
          <w:w w:val="115"/>
          <w:sz w:val="18"/>
        </w:rPr>
        <w:t> </w:t>
      </w:r>
      <w:r>
        <w:rPr>
          <w:color w:val="444444"/>
          <w:w w:val="115"/>
          <w:sz w:val="18"/>
        </w:rPr>
        <w:t>83а)</w:t>
      </w:r>
    </w:p>
    <w:p>
      <w:pPr>
        <w:pStyle w:val="ListParagraph"/>
        <w:numPr>
          <w:ilvl w:val="0"/>
          <w:numId w:val="70"/>
        </w:numPr>
        <w:tabs>
          <w:tab w:pos="922" w:val="left" w:leader="none"/>
        </w:tabs>
        <w:spacing w:line="256" w:lineRule="auto" w:before="0" w:after="0"/>
        <w:ind w:left="206" w:right="155" w:firstLine="309"/>
        <w:jc w:val="both"/>
        <w:rPr>
          <w:sz w:val="18"/>
        </w:rPr>
      </w:pPr>
      <w:r>
        <w:rPr>
          <w:color w:val="2D2D2D"/>
          <w:w w:val="110"/>
          <w:sz w:val="18"/>
        </w:rPr>
        <w:t>Ри</w:t>
      </w:r>
      <w:r>
        <w:rPr>
          <w:color w:val="565656"/>
          <w:w w:val="110"/>
          <w:sz w:val="18"/>
        </w:rPr>
        <w:t>мский </w:t>
      </w:r>
      <w:r>
        <w:rPr>
          <w:color w:val="444444"/>
          <w:w w:val="110"/>
          <w:sz w:val="18"/>
        </w:rPr>
        <w:t>император </w:t>
      </w:r>
      <w:r>
        <w:rPr>
          <w:color w:val="565656"/>
          <w:w w:val="110"/>
          <w:sz w:val="18"/>
        </w:rPr>
        <w:t>Аврелий </w:t>
      </w:r>
      <w:r>
        <w:rPr>
          <w:color w:val="444444"/>
          <w:w w:val="110"/>
          <w:sz w:val="18"/>
        </w:rPr>
        <w:t>в 274 </w:t>
      </w:r>
      <w:r>
        <w:rPr>
          <w:color w:val="444444"/>
          <w:spacing w:val="-5"/>
          <w:w w:val="110"/>
          <w:sz w:val="18"/>
        </w:rPr>
        <w:t>год</w:t>
      </w:r>
      <w:r>
        <w:rPr>
          <w:color w:val="6B6B6B"/>
          <w:spacing w:val="-5"/>
          <w:w w:val="110"/>
          <w:sz w:val="18"/>
        </w:rPr>
        <w:t>у </w:t>
      </w:r>
      <w:r>
        <w:rPr>
          <w:color w:val="444444"/>
          <w:w w:val="110"/>
          <w:sz w:val="18"/>
        </w:rPr>
        <w:t>н</w:t>
      </w:r>
      <w:r>
        <w:rPr>
          <w:color w:val="111111"/>
          <w:w w:val="110"/>
          <w:sz w:val="18"/>
        </w:rPr>
        <w:t>.</w:t>
      </w:r>
      <w:r>
        <w:rPr>
          <w:color w:val="565656"/>
          <w:w w:val="110"/>
          <w:sz w:val="18"/>
        </w:rPr>
        <w:t>э. </w:t>
      </w:r>
      <w:r>
        <w:rPr>
          <w:color w:val="444444"/>
          <w:w w:val="110"/>
          <w:sz w:val="18"/>
        </w:rPr>
        <w:t>объявил </w:t>
      </w:r>
      <w:r>
        <w:rPr>
          <w:rFonts w:ascii="Arial" w:hAnsi="Arial"/>
          <w:i/>
          <w:color w:val="444444"/>
          <w:w w:val="110"/>
          <w:sz w:val="16"/>
        </w:rPr>
        <w:t>Sol lnvict </w:t>
      </w:r>
      <w:r>
        <w:rPr>
          <w:rFonts w:ascii="Arial" w:hAnsi="Arial"/>
          <w:i/>
          <w:color w:val="828282"/>
          <w:spacing w:val="-9"/>
          <w:w w:val="110"/>
          <w:sz w:val="16"/>
        </w:rPr>
        <w:t>·</w:t>
      </w:r>
      <w:r>
        <w:rPr>
          <w:rFonts w:ascii="Arial" w:hAnsi="Arial"/>
          <w:i/>
          <w:color w:val="444444"/>
          <w:spacing w:val="-9"/>
          <w:w w:val="110"/>
          <w:sz w:val="16"/>
        </w:rPr>
        <w:t>us </w:t>
      </w:r>
      <w:r>
        <w:rPr>
          <w:color w:val="444444"/>
          <w:w w:val="110"/>
          <w:sz w:val="18"/>
        </w:rPr>
        <w:t>(непобедимое солнце) </w:t>
      </w:r>
      <w:r>
        <w:rPr>
          <w:color w:val="565656"/>
          <w:w w:val="110"/>
          <w:sz w:val="18"/>
        </w:rPr>
        <w:t>главным</w:t>
      </w:r>
      <w:r>
        <w:rPr>
          <w:color w:val="444444"/>
          <w:w w:val="110"/>
          <w:sz w:val="18"/>
        </w:rPr>
        <w:t> богом </w:t>
      </w:r>
      <w:r>
        <w:rPr>
          <w:color w:val="2D2D2D"/>
          <w:spacing w:val="-3"/>
          <w:w w:val="110"/>
          <w:sz w:val="18"/>
        </w:rPr>
        <w:t>Рим</w:t>
      </w:r>
      <w:r>
        <w:rPr>
          <w:color w:val="565656"/>
          <w:spacing w:val="-3"/>
          <w:w w:val="110"/>
          <w:sz w:val="18"/>
        </w:rPr>
        <w:t>ской </w:t>
      </w:r>
      <w:r>
        <w:rPr>
          <w:color w:val="444444"/>
          <w:w w:val="110"/>
          <w:sz w:val="18"/>
        </w:rPr>
        <w:t>империи, </w:t>
      </w:r>
      <w:r>
        <w:rPr>
          <w:color w:val="565656"/>
          <w:w w:val="110"/>
          <w:sz w:val="18"/>
        </w:rPr>
        <w:t>таким </w:t>
      </w:r>
      <w:r>
        <w:rPr>
          <w:color w:val="444444"/>
          <w:w w:val="110"/>
          <w:sz w:val="18"/>
        </w:rPr>
        <w:t>образом </w:t>
      </w:r>
      <w:r>
        <w:rPr>
          <w:color w:val="565656"/>
          <w:w w:val="110"/>
          <w:sz w:val="18"/>
        </w:rPr>
        <w:t>сведя божественную природу </w:t>
      </w:r>
      <w:r>
        <w:rPr>
          <w:color w:val="444444"/>
          <w:w w:val="110"/>
          <w:sz w:val="18"/>
        </w:rPr>
        <w:t>Цез</w:t>
      </w:r>
      <w:r>
        <w:rPr>
          <w:color w:val="6B6B6B"/>
          <w:w w:val="110"/>
          <w:sz w:val="18"/>
        </w:rPr>
        <w:t>ар</w:t>
      </w:r>
      <w:r>
        <w:rPr>
          <w:color w:val="444444"/>
          <w:w w:val="110"/>
          <w:sz w:val="18"/>
        </w:rPr>
        <w:t>я до «правителя на</w:t>
      </w:r>
      <w:r>
        <w:rPr>
          <w:color w:val="444444"/>
          <w:spacing w:val="-12"/>
          <w:w w:val="110"/>
          <w:sz w:val="18"/>
        </w:rPr>
        <w:t> </w:t>
      </w:r>
      <w:r>
        <w:rPr>
          <w:color w:val="565656"/>
          <w:w w:val="110"/>
          <w:sz w:val="18"/>
        </w:rPr>
        <w:t>земле».</w:t>
      </w:r>
    </w:p>
    <w:p>
      <w:pPr>
        <w:pStyle w:val="ListParagraph"/>
        <w:numPr>
          <w:ilvl w:val="0"/>
          <w:numId w:val="70"/>
        </w:numPr>
        <w:tabs>
          <w:tab w:pos="890" w:val="left" w:leader="none"/>
        </w:tabs>
        <w:spacing w:line="206" w:lineRule="exact" w:before="0" w:after="0"/>
        <w:ind w:left="889" w:right="0" w:hanging="375"/>
        <w:jc w:val="left"/>
        <w:rPr>
          <w:rFonts w:ascii="Arial" w:hAnsi="Arial"/>
          <w:i/>
          <w:sz w:val="16"/>
        </w:rPr>
      </w:pPr>
      <w:r>
        <w:rPr>
          <w:color w:val="444444"/>
          <w:w w:val="115"/>
          <w:sz w:val="18"/>
        </w:rPr>
        <w:t>См. </w:t>
      </w:r>
      <w:r>
        <w:rPr>
          <w:color w:val="444444"/>
          <w:spacing w:val="2"/>
          <w:w w:val="115"/>
          <w:sz w:val="18"/>
        </w:rPr>
        <w:t>Th</w:t>
      </w:r>
      <w:r>
        <w:rPr>
          <w:color w:val="111111"/>
          <w:spacing w:val="2"/>
          <w:w w:val="115"/>
          <w:sz w:val="18"/>
        </w:rPr>
        <w:t>. </w:t>
      </w:r>
      <w:r>
        <w:rPr>
          <w:color w:val="565656"/>
          <w:w w:val="115"/>
          <w:sz w:val="18"/>
        </w:rPr>
        <w:t>АЫ and </w:t>
      </w:r>
      <w:r>
        <w:rPr>
          <w:color w:val="2D2D2D"/>
          <w:w w:val="115"/>
          <w:sz w:val="18"/>
        </w:rPr>
        <w:t>Е. Hornung, </w:t>
      </w:r>
      <w:r>
        <w:rPr>
          <w:rFonts w:ascii="Arial" w:hAnsi="Arial"/>
          <w:i/>
          <w:color w:val="444444"/>
          <w:w w:val="115"/>
          <w:sz w:val="16"/>
        </w:rPr>
        <w:t>Know/edge for </w:t>
      </w:r>
      <w:r>
        <w:rPr>
          <w:rFonts w:ascii="Arial" w:hAnsi="Arial"/>
          <w:i/>
          <w:color w:val="565656"/>
          <w:w w:val="115"/>
          <w:sz w:val="16"/>
        </w:rPr>
        <w:t>the Afterlife </w:t>
      </w:r>
      <w:r>
        <w:rPr>
          <w:i/>
          <w:color w:val="6B6B6B"/>
          <w:w w:val="115"/>
          <w:sz w:val="17"/>
        </w:rPr>
        <w:t>- </w:t>
      </w:r>
      <w:r>
        <w:rPr>
          <w:i/>
          <w:color w:val="444444"/>
          <w:w w:val="115"/>
          <w:sz w:val="17"/>
        </w:rPr>
        <w:t>А </w:t>
      </w:r>
      <w:r>
        <w:rPr>
          <w:rFonts w:ascii="Arial" w:hAnsi="Arial"/>
          <w:i/>
          <w:color w:val="444444"/>
          <w:w w:val="115"/>
          <w:sz w:val="16"/>
        </w:rPr>
        <w:t>Quest for</w:t>
      </w:r>
      <w:r>
        <w:rPr>
          <w:rFonts w:ascii="Arial" w:hAnsi="Arial"/>
          <w:i/>
          <w:color w:val="444444"/>
          <w:spacing w:val="25"/>
          <w:w w:val="115"/>
          <w:sz w:val="16"/>
        </w:rPr>
        <w:t> </w:t>
      </w:r>
      <w:r>
        <w:rPr>
          <w:rFonts w:ascii="Arial" w:hAnsi="Arial"/>
          <w:i/>
          <w:color w:val="444444"/>
          <w:w w:val="115"/>
          <w:sz w:val="16"/>
        </w:rPr>
        <w:t>Immortality.</w:t>
      </w:r>
    </w:p>
    <w:p>
      <w:pPr>
        <w:spacing w:after="0" w:line="206" w:lineRule="exact"/>
        <w:jc w:val="left"/>
        <w:rPr>
          <w:rFonts w:ascii="Arial" w:hAnsi="Arial"/>
          <w:sz w:val="16"/>
        </w:rPr>
        <w:sectPr>
          <w:pgSz w:w="11920" w:h="16840"/>
          <w:pgMar w:header="0" w:footer="1153" w:top="760" w:bottom="132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C0C0C"/>
          <w:w w:val="110"/>
          <w:sz w:val="32"/>
        </w:rPr>
        <w:t>Глава 5. Эротический аспект камня.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62" w:top="1600" w:bottom="1340" w:left="960" w:right="1180"/>
        </w:sectPr>
      </w:pPr>
    </w:p>
    <w:p>
      <w:pPr>
        <w:pStyle w:val="BodyText"/>
        <w:spacing w:line="261" w:lineRule="auto" w:before="93"/>
        <w:ind w:left="206" w:right="10" w:firstLine="298"/>
        <w:jc w:val="both"/>
      </w:pPr>
      <w:r>
        <w:rPr>
          <w:color w:val="3D3D3D"/>
          <w:w w:val="115"/>
        </w:rPr>
        <w:t>Текст (11 </w:t>
      </w:r>
      <w:r>
        <w:rPr>
          <w:color w:val="0C0C0C"/>
          <w:w w:val="115"/>
        </w:rPr>
        <w:t>.</w:t>
      </w:r>
      <w:r>
        <w:rPr>
          <w:color w:val="3D3D3D"/>
          <w:w w:val="115"/>
        </w:rPr>
        <w:t>16 ): </w:t>
      </w:r>
      <w:r>
        <w:rPr>
          <w:color w:val="4D4D4D"/>
          <w:w w:val="115"/>
        </w:rPr>
        <w:t>«И они </w:t>
      </w:r>
      <w:r>
        <w:rPr>
          <w:color w:val="3D3D3D"/>
          <w:w w:val="115"/>
        </w:rPr>
        <w:t>назвали </w:t>
      </w:r>
      <w:r>
        <w:rPr>
          <w:color w:val="4D4D4D"/>
          <w:w w:val="115"/>
        </w:rPr>
        <w:t>его "каждой </w:t>
      </w:r>
      <w:r>
        <w:rPr>
          <w:color w:val="3D3D3D"/>
          <w:w w:val="115"/>
        </w:rPr>
        <w:t>вещью" ибо всё, что </w:t>
      </w:r>
      <w:r>
        <w:rPr>
          <w:color w:val="4D4D4D"/>
          <w:w w:val="115"/>
        </w:rPr>
        <w:t>необходимо </w:t>
      </w:r>
      <w:r>
        <w:rPr>
          <w:color w:val="3D3D3D"/>
          <w:w w:val="115"/>
        </w:rPr>
        <w:t>в их иск ус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стве 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в нём, и из </w:t>
      </w:r>
      <w:r>
        <w:rPr>
          <w:color w:val="3D3D3D"/>
          <w:spacing w:val="2"/>
          <w:w w:val="115"/>
        </w:rPr>
        <w:t>него</w:t>
      </w:r>
      <w:r>
        <w:rPr>
          <w:color w:val="212121"/>
          <w:spacing w:val="2"/>
          <w:w w:val="115"/>
        </w:rPr>
        <w:t>, </w:t>
      </w:r>
      <w:r>
        <w:rPr>
          <w:color w:val="3D3D3D"/>
          <w:w w:val="115"/>
        </w:rPr>
        <w:t>и с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помощью, и для </w:t>
      </w:r>
      <w:r>
        <w:rPr>
          <w:color w:val="4D4D4D"/>
          <w:w w:val="115"/>
        </w:rPr>
        <w:t>него</w:t>
      </w:r>
      <w:r>
        <w:rPr>
          <w:color w:val="0C0C0C"/>
          <w:w w:val="115"/>
        </w:rPr>
        <w:t>. </w:t>
      </w:r>
      <w:r>
        <w:rPr>
          <w:color w:val="3D3D3D"/>
          <w:w w:val="115"/>
        </w:rPr>
        <w:t>Всё </w:t>
      </w:r>
      <w:r>
        <w:rPr>
          <w:color w:val="4D4D4D"/>
          <w:w w:val="115"/>
        </w:rPr>
        <w:t>это в </w:t>
      </w:r>
      <w:r>
        <w:rPr>
          <w:color w:val="3D3D3D"/>
          <w:w w:val="115"/>
        </w:rPr>
        <w:t>нём и из </w:t>
      </w:r>
      <w:r>
        <w:rPr>
          <w:color w:val="4D4D4D"/>
          <w:w w:val="115"/>
        </w:rPr>
        <w:t>него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с его помощью, </w:t>
      </w:r>
      <w:r>
        <w:rPr>
          <w:color w:val="3D3D3D"/>
          <w:w w:val="115"/>
        </w:rPr>
        <w:t>потому </w:t>
      </w:r>
      <w:r>
        <w:rPr>
          <w:color w:val="4D4D4D"/>
          <w:w w:val="115"/>
        </w:rPr>
        <w:t>что ему </w:t>
      </w:r>
      <w:r>
        <w:rPr>
          <w:color w:val="3D3D3D"/>
          <w:w w:val="115"/>
        </w:rPr>
        <w:t>не нужно ничего </w:t>
      </w:r>
      <w:r>
        <w:rPr>
          <w:color w:val="4D4D4D"/>
          <w:w w:val="115"/>
        </w:rPr>
        <w:t>более, </w:t>
      </w:r>
      <w:r>
        <w:rPr>
          <w:color w:val="3D3D3D"/>
          <w:w w:val="115"/>
        </w:rPr>
        <w:t>и </w:t>
      </w:r>
      <w:r>
        <w:rPr>
          <w:color w:val="4D4D4D"/>
          <w:spacing w:val="2"/>
          <w:w w:val="115"/>
        </w:rPr>
        <w:t>ни</w:t>
      </w:r>
      <w:r>
        <w:rPr>
          <w:color w:val="212121"/>
          <w:spacing w:val="2"/>
          <w:w w:val="115"/>
        </w:rPr>
        <w:t>­ </w:t>
      </w:r>
      <w:r>
        <w:rPr>
          <w:color w:val="4D4D4D"/>
          <w:w w:val="115"/>
        </w:rPr>
        <w:t>что, ему </w:t>
      </w:r>
      <w:r>
        <w:rPr>
          <w:color w:val="3D3D3D"/>
          <w:w w:val="115"/>
        </w:rPr>
        <w:t>не принадлежащее, не войдёт в </w:t>
      </w:r>
      <w:r>
        <w:rPr>
          <w:color w:val="4D4D4D"/>
          <w:w w:val="115"/>
        </w:rPr>
        <w:t>него</w:t>
      </w:r>
      <w:r>
        <w:rPr>
          <w:color w:val="0C0C0C"/>
          <w:w w:val="115"/>
        </w:rPr>
        <w:t>. </w:t>
      </w:r>
      <w:r>
        <w:rPr>
          <w:color w:val="4D4D4D"/>
          <w:w w:val="115"/>
        </w:rPr>
        <w:t>Ибо если </w:t>
      </w:r>
      <w:r>
        <w:rPr>
          <w:color w:val="3D3D3D"/>
          <w:w w:val="115"/>
        </w:rPr>
        <w:t>нечто </w:t>
      </w:r>
      <w:r>
        <w:rPr>
          <w:color w:val="4D4D4D"/>
          <w:w w:val="115"/>
        </w:rPr>
        <w:t>чуждое </w:t>
      </w:r>
      <w:r>
        <w:rPr>
          <w:color w:val="3D3D3D"/>
          <w:w w:val="115"/>
        </w:rPr>
        <w:t>войдёт в </w:t>
      </w:r>
      <w:r>
        <w:rPr>
          <w:color w:val="4D4D4D"/>
          <w:w w:val="115"/>
        </w:rPr>
        <w:t>него, он будет </w:t>
      </w:r>
      <w:r>
        <w:rPr>
          <w:color w:val="3D3D3D"/>
          <w:w w:val="115"/>
        </w:rPr>
        <w:t>испорчен, исчезнет </w:t>
      </w:r>
      <w:r>
        <w:rPr>
          <w:color w:val="4D4D4D"/>
          <w:w w:val="115"/>
        </w:rPr>
        <w:t>его сила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энергия»</w:t>
      </w:r>
      <w:r>
        <w:rPr>
          <w:color w:val="4D4D4D"/>
          <w:spacing w:val="2"/>
          <w:w w:val="115"/>
        </w:rPr>
        <w:t> </w:t>
      </w:r>
      <w:r>
        <w:rPr>
          <w:color w:val="3D3D3D"/>
          <w:w w:val="115"/>
        </w:rPr>
        <w:t>(</w:t>
      </w:r>
      <w:r>
        <w:rPr>
          <w:color w:val="212121"/>
          <w:w w:val="115"/>
        </w:rPr>
        <w:t>1</w:t>
      </w:r>
      <w:r>
        <w:rPr>
          <w:color w:val="3D3D3D"/>
          <w:w w:val="115"/>
        </w:rPr>
        <w:t>3.3).</w:t>
      </w:r>
    </w:p>
    <w:p>
      <w:pPr>
        <w:pStyle w:val="BodyText"/>
        <w:tabs>
          <w:tab w:pos="1658" w:val="left" w:leader="none"/>
          <w:tab w:pos="2678" w:val="left" w:leader="none"/>
          <w:tab w:pos="3486" w:val="left" w:leader="none"/>
        </w:tabs>
        <w:spacing w:line="264" w:lineRule="auto" w:before="8"/>
        <w:ind w:left="206" w:firstLine="311"/>
      </w:pPr>
      <w:r>
        <w:rPr>
          <w:color w:val="4D4D4D"/>
          <w:w w:val="115"/>
        </w:rPr>
        <w:t>Название</w:t>
        <w:tab/>
        <w:t>«каждая</w:t>
        <w:tab/>
      </w:r>
      <w:r>
        <w:rPr>
          <w:color w:val="3D3D3D"/>
          <w:w w:val="115"/>
        </w:rPr>
        <w:t>вещь»</w:t>
        <w:tab/>
        <w:t>неоднократно встречается в дальнейшем </w:t>
      </w:r>
      <w:r>
        <w:rPr>
          <w:color w:val="4D4D4D"/>
          <w:w w:val="115"/>
        </w:rPr>
        <w:t>тексте.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одном ме­ </w:t>
      </w:r>
      <w:r>
        <w:rPr>
          <w:color w:val="3D3D3D"/>
          <w:w w:val="115"/>
        </w:rPr>
        <w:t>сте ибн </w:t>
      </w:r>
      <w:r>
        <w:rPr>
          <w:color w:val="4D4D4D"/>
          <w:w w:val="115"/>
        </w:rPr>
        <w:t>Умаил упоминает 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например, что </w:t>
      </w:r>
      <w:r>
        <w:rPr>
          <w:color w:val="3D3D3D"/>
          <w:spacing w:val="-5"/>
          <w:w w:val="115"/>
        </w:rPr>
        <w:t>муд</w:t>
      </w:r>
      <w:r>
        <w:rPr>
          <w:color w:val="212121"/>
          <w:spacing w:val="-5"/>
          <w:w w:val="115"/>
        </w:rPr>
        <w:t>­ </w:t>
      </w:r>
      <w:r>
        <w:rPr>
          <w:color w:val="3D3D3D"/>
          <w:w w:val="115"/>
        </w:rPr>
        <w:t>рецы называли ртуть </w:t>
      </w:r>
      <w:r>
        <w:rPr>
          <w:color w:val="4D4D4D"/>
          <w:w w:val="115"/>
        </w:rPr>
        <w:t>и магнезию «каждой </w:t>
      </w:r>
      <w:r>
        <w:rPr>
          <w:color w:val="3D3D3D"/>
          <w:w w:val="115"/>
        </w:rPr>
        <w:t>ве­ щью» </w:t>
      </w:r>
      <w:r>
        <w:rPr>
          <w:color w:val="212121"/>
          <w:spacing w:val="-5"/>
          <w:w w:val="115"/>
        </w:rPr>
        <w:t>[1]</w:t>
      </w:r>
      <w:r>
        <w:rPr>
          <w:color w:val="3D3D3D"/>
          <w:spacing w:val="-5"/>
          <w:w w:val="115"/>
        </w:rPr>
        <w:t>. </w:t>
      </w:r>
      <w:r>
        <w:rPr>
          <w:color w:val="4D4D4D"/>
          <w:w w:val="115"/>
        </w:rPr>
        <w:t>В «Книге о серебристой </w:t>
      </w:r>
      <w:r>
        <w:rPr>
          <w:color w:val="3D3D3D"/>
          <w:w w:val="115"/>
        </w:rPr>
        <w:t>воде» полная луна названа </w:t>
      </w:r>
      <w:r>
        <w:rPr>
          <w:color w:val="4D4D4D"/>
          <w:w w:val="115"/>
        </w:rPr>
        <w:t>«источником </w:t>
      </w:r>
      <w:r>
        <w:rPr>
          <w:color w:val="3D3D3D"/>
          <w:w w:val="115"/>
        </w:rPr>
        <w:t>каждой вещи», </w:t>
      </w:r>
      <w:r>
        <w:rPr>
          <w:color w:val="4D4D4D"/>
          <w:w w:val="115"/>
        </w:rPr>
        <w:t>по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скольку из неё выходят </w:t>
      </w:r>
      <w:r>
        <w:rPr>
          <w:color w:val="4D4D4D"/>
          <w:w w:val="115"/>
        </w:rPr>
        <w:t>дух </w:t>
      </w:r>
      <w:r>
        <w:rPr>
          <w:color w:val="3D3D3D"/>
          <w:w w:val="115"/>
        </w:rPr>
        <w:t>и душа. Затем ибн </w:t>
      </w:r>
      <w:r>
        <w:rPr>
          <w:color w:val="626262"/>
          <w:w w:val="115"/>
        </w:rPr>
        <w:t>Ума</w:t>
      </w:r>
      <w:r>
        <w:rPr>
          <w:color w:val="3D3D3D"/>
          <w:w w:val="115"/>
        </w:rPr>
        <w:t>ил приравнивает </w:t>
      </w:r>
      <w:r>
        <w:rPr>
          <w:color w:val="4D4D4D"/>
          <w:w w:val="115"/>
        </w:rPr>
        <w:t>полную луну </w:t>
      </w:r>
      <w:r>
        <w:rPr>
          <w:color w:val="3D3D3D"/>
          <w:w w:val="115"/>
        </w:rPr>
        <w:t>к </w:t>
      </w:r>
      <w:r>
        <w:rPr>
          <w:color w:val="4D4D4D"/>
          <w:w w:val="115"/>
        </w:rPr>
        <w:t>первому телу, </w:t>
      </w:r>
      <w:r>
        <w:rPr>
          <w:color w:val="3D3D3D"/>
          <w:w w:val="115"/>
        </w:rPr>
        <w:t>символи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ирующему </w:t>
      </w:r>
      <w:r>
        <w:rPr>
          <w:color w:val="4D4D4D"/>
          <w:w w:val="115"/>
        </w:rPr>
        <w:t>адепта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начале рабо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ты </w:t>
      </w:r>
      <w:r>
        <w:rPr>
          <w:color w:val="3D3D3D"/>
          <w:w w:val="115"/>
        </w:rPr>
        <w:t>[2]. Далее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этой </w:t>
      </w:r>
      <w:r>
        <w:rPr>
          <w:color w:val="3D3D3D"/>
          <w:w w:val="115"/>
        </w:rPr>
        <w:t>же книге он пишет: </w:t>
      </w:r>
      <w:r>
        <w:rPr>
          <w:color w:val="4D4D4D"/>
          <w:w w:val="115"/>
        </w:rPr>
        <w:t>«они </w:t>
      </w:r>
      <w:r>
        <w:rPr>
          <w:color w:val="3D3D3D"/>
          <w:w w:val="115"/>
        </w:rPr>
        <w:t>дали </w:t>
      </w:r>
      <w:r>
        <w:rPr>
          <w:color w:val="4D4D4D"/>
          <w:w w:val="115"/>
        </w:rPr>
        <w:t>своему </w:t>
      </w:r>
      <w:r>
        <w:rPr>
          <w:color w:val="3D3D3D"/>
          <w:w w:val="115"/>
        </w:rPr>
        <w:t>камню </w:t>
      </w:r>
      <w:r>
        <w:rPr>
          <w:color w:val="4D4D4D"/>
          <w:w w:val="115"/>
        </w:rPr>
        <w:t>имя  каждой  </w:t>
      </w:r>
      <w:r>
        <w:rPr>
          <w:color w:val="3D3D3D"/>
          <w:w w:val="115"/>
        </w:rPr>
        <w:t>вещи  в  </w:t>
      </w:r>
      <w:r>
        <w:rPr>
          <w:color w:val="4D4D4D"/>
          <w:w w:val="115"/>
        </w:rPr>
        <w:t>ми­ </w:t>
      </w:r>
      <w:r>
        <w:rPr>
          <w:color w:val="3D3D3D"/>
          <w:w w:val="115"/>
        </w:rPr>
        <w:t>ре» </w:t>
      </w:r>
      <w:r>
        <w:rPr>
          <w:color w:val="212121"/>
          <w:spacing w:val="-3"/>
          <w:w w:val="115"/>
        </w:rPr>
        <w:t>[</w:t>
      </w:r>
      <w:r>
        <w:rPr>
          <w:color w:val="3D3D3D"/>
          <w:spacing w:val="-3"/>
          <w:w w:val="115"/>
        </w:rPr>
        <w:t>3]. </w:t>
      </w:r>
      <w:r>
        <w:rPr>
          <w:color w:val="4D4D4D"/>
          <w:w w:val="115"/>
        </w:rPr>
        <w:t>Ранее он </w:t>
      </w:r>
      <w:r>
        <w:rPr>
          <w:color w:val="3D3D3D"/>
          <w:w w:val="115"/>
        </w:rPr>
        <w:t>писал </w:t>
      </w:r>
      <w:r>
        <w:rPr>
          <w:color w:val="4D4D4D"/>
          <w:w w:val="115"/>
        </w:rPr>
        <w:t>о </w:t>
      </w:r>
      <w:r>
        <w:rPr>
          <w:color w:val="3D3D3D"/>
          <w:w w:val="115"/>
        </w:rPr>
        <w:t>ре</w:t>
      </w:r>
      <w:r>
        <w:rPr>
          <w:color w:val="626262"/>
          <w:w w:val="115"/>
        </w:rPr>
        <w:t>зу</w:t>
      </w:r>
      <w:r>
        <w:rPr>
          <w:color w:val="3D3D3D"/>
          <w:w w:val="115"/>
        </w:rPr>
        <w:t>льтате </w:t>
      </w:r>
      <w:r>
        <w:rPr>
          <w:color w:val="4D4D4D"/>
          <w:w w:val="115"/>
        </w:rPr>
        <w:t>трансфор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мации этого </w:t>
      </w:r>
      <w:r>
        <w:rPr>
          <w:color w:val="3D3D3D"/>
          <w:w w:val="115"/>
        </w:rPr>
        <w:t>камня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который </w:t>
      </w:r>
      <w:r>
        <w:rPr>
          <w:color w:val="4D4D4D"/>
          <w:w w:val="115"/>
        </w:rPr>
        <w:t>может быть чем угодно: «И </w:t>
      </w:r>
      <w:r>
        <w:rPr>
          <w:color w:val="3D3D3D"/>
          <w:w w:val="115"/>
        </w:rPr>
        <w:t>потому </w:t>
      </w:r>
      <w:r>
        <w:rPr>
          <w:color w:val="4D4D4D"/>
          <w:w w:val="115"/>
        </w:rPr>
        <w:t>они </w:t>
      </w:r>
      <w:r>
        <w:rPr>
          <w:color w:val="3D3D3D"/>
          <w:w w:val="115"/>
        </w:rPr>
        <w:t>назвали </w:t>
      </w:r>
      <w:r>
        <w:rPr>
          <w:color w:val="4D4D4D"/>
          <w:w w:val="115"/>
        </w:rPr>
        <w:t>его </w:t>
      </w:r>
      <w:r>
        <w:rPr>
          <w:color w:val="3D3D3D"/>
          <w:w w:val="115"/>
        </w:rPr>
        <w:t>[камень] </w:t>
      </w:r>
      <w:r>
        <w:rPr>
          <w:color w:val="4D4D4D"/>
          <w:w w:val="115"/>
        </w:rPr>
        <w:t>"каждой </w:t>
      </w:r>
      <w:r>
        <w:rPr>
          <w:color w:val="3D3D3D"/>
          <w:spacing w:val="2"/>
          <w:w w:val="115"/>
        </w:rPr>
        <w:t>вещью»</w:t>
      </w:r>
      <w:r>
        <w:rPr>
          <w:color w:val="626262"/>
          <w:spacing w:val="2"/>
          <w:w w:val="115"/>
        </w:rPr>
        <w:t>, </w:t>
      </w:r>
      <w:r>
        <w:rPr>
          <w:color w:val="4D4D4D"/>
          <w:w w:val="115"/>
        </w:rPr>
        <w:t>так </w:t>
      </w:r>
      <w:r>
        <w:rPr>
          <w:color w:val="3D3D3D"/>
          <w:w w:val="115"/>
        </w:rPr>
        <w:t>как </w:t>
      </w:r>
      <w:r>
        <w:rPr>
          <w:color w:val="4D4D4D"/>
          <w:w w:val="115"/>
        </w:rPr>
        <w:t>всё происходит </w:t>
      </w:r>
      <w:r>
        <w:rPr>
          <w:color w:val="3D3D3D"/>
          <w:w w:val="115"/>
        </w:rPr>
        <w:t>из </w:t>
      </w:r>
      <w:r>
        <w:rPr>
          <w:color w:val="4D4D4D"/>
          <w:w w:val="115"/>
        </w:rPr>
        <w:t>него, </w:t>
      </w:r>
      <w:r>
        <w:rPr>
          <w:rFonts w:ascii="Arial" w:hAnsi="Arial"/>
          <w:b/>
          <w:color w:val="3D3D3D"/>
          <w:w w:val="115"/>
          <w:sz w:val="17"/>
        </w:rPr>
        <w:t>и, </w:t>
      </w:r>
      <w:r>
        <w:rPr>
          <w:color w:val="4D4D4D"/>
          <w:w w:val="115"/>
        </w:rPr>
        <w:t>устояв против  огня,  он  обрёл  </w:t>
      </w:r>
      <w:r>
        <w:rPr>
          <w:color w:val="3D3D3D"/>
          <w:w w:val="115"/>
        </w:rPr>
        <w:t>вели­ кую </w:t>
      </w:r>
      <w:r>
        <w:rPr>
          <w:color w:val="626262"/>
          <w:spacing w:val="-3"/>
          <w:w w:val="115"/>
        </w:rPr>
        <w:t>с</w:t>
      </w:r>
      <w:r>
        <w:rPr>
          <w:color w:val="3D3D3D"/>
          <w:spacing w:val="-3"/>
          <w:w w:val="115"/>
        </w:rPr>
        <w:t>илу» </w:t>
      </w:r>
      <w:r>
        <w:rPr>
          <w:color w:val="4D4D4D"/>
          <w:w w:val="115"/>
        </w:rPr>
        <w:t>[4]. Здесь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приравнивает </w:t>
      </w:r>
      <w:r>
        <w:rPr>
          <w:color w:val="3D3D3D"/>
          <w:w w:val="115"/>
        </w:rPr>
        <w:t>камень к любому предмету </w:t>
      </w:r>
      <w:r>
        <w:rPr>
          <w:color w:val="4D4D4D"/>
          <w:w w:val="115"/>
        </w:rPr>
        <w:t>материального  ми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ра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одновременно </w:t>
      </w:r>
      <w:r>
        <w:rPr>
          <w:color w:val="3D3D3D"/>
          <w:w w:val="115"/>
        </w:rPr>
        <w:t>к  процессу  </w:t>
      </w:r>
      <w:r>
        <w:rPr>
          <w:b/>
          <w:color w:val="3D3D3D"/>
          <w:w w:val="115"/>
        </w:rPr>
        <w:t>и  </w:t>
      </w:r>
      <w:r>
        <w:rPr>
          <w:color w:val="3D3D3D"/>
          <w:w w:val="115"/>
        </w:rPr>
        <w:t>цели  </w:t>
      </w:r>
      <w:r>
        <w:rPr>
          <w:color w:val="4D4D4D"/>
          <w:w w:val="115"/>
        </w:rPr>
        <w:t>работы, а </w:t>
      </w:r>
      <w:r>
        <w:rPr>
          <w:color w:val="3D3D3D"/>
          <w:w w:val="115"/>
        </w:rPr>
        <w:t>именно </w:t>
      </w:r>
      <w:r>
        <w:rPr>
          <w:color w:val="4D4D4D"/>
          <w:w w:val="115"/>
        </w:rPr>
        <w:t>объединяющему </w:t>
      </w:r>
      <w:r>
        <w:rPr>
          <w:color w:val="3D3D3D"/>
          <w:w w:val="115"/>
        </w:rPr>
        <w:t>камню, </w:t>
      </w:r>
      <w:r>
        <w:rPr>
          <w:color w:val="4D4D4D"/>
          <w:w w:val="115"/>
        </w:rPr>
        <w:t>способному </w:t>
      </w:r>
      <w:r>
        <w:rPr>
          <w:color w:val="3D3D3D"/>
          <w:w w:val="115"/>
        </w:rPr>
        <w:t>противостоять </w:t>
      </w:r>
      <w:r>
        <w:rPr>
          <w:color w:val="4D4D4D"/>
          <w:w w:val="115"/>
        </w:rPr>
        <w:t>огню</w:t>
      </w:r>
      <w:r>
        <w:rPr>
          <w:color w:val="0C0C0C"/>
          <w:w w:val="115"/>
        </w:rPr>
        <w:t>. </w:t>
      </w:r>
      <w:r>
        <w:rPr>
          <w:color w:val="3D3D3D"/>
          <w:w w:val="115"/>
        </w:rPr>
        <w:t>Это </w:t>
      </w:r>
      <w:r>
        <w:rPr>
          <w:color w:val="4D4D4D"/>
          <w:w w:val="115"/>
        </w:rPr>
        <w:t>указание на преобра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зованный огонь </w:t>
      </w:r>
      <w:r>
        <w:rPr>
          <w:color w:val="3D3D3D"/>
          <w:w w:val="115"/>
        </w:rPr>
        <w:t>(который </w:t>
      </w:r>
      <w:r>
        <w:rPr>
          <w:color w:val="4D4D4D"/>
          <w:w w:val="115"/>
        </w:rPr>
        <w:t>он </w:t>
      </w:r>
      <w:r>
        <w:rPr>
          <w:color w:val="3D3D3D"/>
          <w:spacing w:val="2"/>
          <w:w w:val="115"/>
        </w:rPr>
        <w:t>на</w:t>
      </w:r>
      <w:r>
        <w:rPr>
          <w:color w:val="626262"/>
          <w:spacing w:val="2"/>
          <w:w w:val="115"/>
        </w:rPr>
        <w:t>з</w:t>
      </w:r>
      <w:r>
        <w:rPr>
          <w:color w:val="3D3D3D"/>
          <w:spacing w:val="2"/>
          <w:w w:val="115"/>
        </w:rPr>
        <w:t>ывает </w:t>
      </w:r>
      <w:r>
        <w:rPr>
          <w:color w:val="3D3D3D"/>
          <w:w w:val="115"/>
        </w:rPr>
        <w:t>душой)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который </w:t>
      </w:r>
      <w:r>
        <w:rPr>
          <w:color w:val="4D4D4D"/>
          <w:w w:val="115"/>
        </w:rPr>
        <w:t>был укрощен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удержан </w:t>
      </w:r>
      <w:r>
        <w:rPr>
          <w:color w:val="3D3D3D"/>
          <w:w w:val="115"/>
        </w:rPr>
        <w:t>водяным ду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хом. На </w:t>
      </w:r>
      <w:r>
        <w:rPr>
          <w:color w:val="3D3D3D"/>
          <w:w w:val="115"/>
        </w:rPr>
        <w:t>втором  </w:t>
      </w:r>
      <w:r>
        <w:rPr>
          <w:color w:val="4D4D4D"/>
          <w:w w:val="115"/>
        </w:rPr>
        <w:t>этапе  </w:t>
      </w:r>
      <w:r>
        <w:rPr>
          <w:color w:val="3D3D3D"/>
          <w:w w:val="115"/>
        </w:rPr>
        <w:t>работы </w:t>
      </w:r>
      <w:r>
        <w:rPr>
          <w:color w:val="4D4D4D"/>
          <w:w w:val="115"/>
        </w:rPr>
        <w:t>соединенные дух </w:t>
      </w:r>
      <w:r>
        <w:rPr>
          <w:color w:val="3D3D3D"/>
          <w:w w:val="115"/>
        </w:rPr>
        <w:t>и душа, вышедшие из полной луны, называют­ </w:t>
      </w:r>
      <w:r>
        <w:rPr>
          <w:color w:val="4D4D4D"/>
          <w:w w:val="115"/>
        </w:rPr>
        <w:t>ся «божественной </w:t>
      </w:r>
      <w:r>
        <w:rPr>
          <w:color w:val="3D3D3D"/>
          <w:w w:val="115"/>
        </w:rPr>
        <w:t>водой» или </w:t>
      </w:r>
      <w:r>
        <w:rPr>
          <w:color w:val="4D4D4D"/>
          <w:spacing w:val="5"/>
          <w:w w:val="115"/>
        </w:rPr>
        <w:t>«кр </w:t>
      </w:r>
      <w:r>
        <w:rPr>
          <w:color w:val="4D4D4D"/>
          <w:w w:val="115"/>
        </w:rPr>
        <w:t>аско й »</w:t>
      </w:r>
      <w:r>
        <w:rPr>
          <w:color w:val="0C0C0C"/>
          <w:w w:val="115"/>
        </w:rPr>
        <w:t>. </w:t>
      </w:r>
      <w:r>
        <w:rPr>
          <w:color w:val="3D3D3D"/>
          <w:w w:val="115"/>
        </w:rPr>
        <w:t>Во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да возвращается во второе </w:t>
      </w:r>
      <w:r>
        <w:rPr>
          <w:color w:val="4D4D4D"/>
          <w:w w:val="115"/>
        </w:rPr>
        <w:t>тело </w:t>
      </w:r>
      <w:r>
        <w:rPr>
          <w:color w:val="3D3D3D"/>
          <w:w w:val="115"/>
        </w:rPr>
        <w:t>в виде девяти </w:t>
      </w:r>
      <w:r>
        <w:rPr>
          <w:color w:val="4D4D4D"/>
          <w:w w:val="115"/>
        </w:rPr>
        <w:t>смачиваний. </w:t>
      </w:r>
      <w:r>
        <w:rPr>
          <w:color w:val="3D3D3D"/>
          <w:w w:val="115"/>
        </w:rPr>
        <w:t>Согласно ибн </w:t>
      </w:r>
      <w:r>
        <w:rPr>
          <w:color w:val="4D4D4D"/>
          <w:w w:val="115"/>
        </w:rPr>
        <w:t>Умаилу, </w:t>
      </w:r>
      <w:r>
        <w:rPr>
          <w:color w:val="3D3D3D"/>
          <w:w w:val="115"/>
        </w:rPr>
        <w:t>краска </w:t>
      </w:r>
      <w:r>
        <w:rPr>
          <w:color w:val="4D4D4D"/>
          <w:w w:val="115"/>
        </w:rPr>
        <w:t>так­ же </w:t>
      </w:r>
      <w:r>
        <w:rPr>
          <w:color w:val="3D3D3D"/>
          <w:w w:val="115"/>
        </w:rPr>
        <w:t>на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ывается «каждой вещью»</w:t>
      </w:r>
      <w:r>
        <w:rPr>
          <w:color w:val="626262"/>
          <w:w w:val="115"/>
        </w:rPr>
        <w:t>, </w:t>
      </w:r>
      <w:r>
        <w:rPr>
          <w:color w:val="3D3D3D"/>
          <w:w w:val="115"/>
        </w:rPr>
        <w:t>как и второе </w:t>
      </w:r>
      <w:r>
        <w:rPr>
          <w:color w:val="4D4D4D"/>
          <w:w w:val="115"/>
        </w:rPr>
        <w:t>тело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которое принимает </w:t>
      </w:r>
      <w:r>
        <w:rPr>
          <w:color w:val="4D4D4D"/>
          <w:w w:val="115"/>
        </w:rPr>
        <w:t>«каждую </w:t>
      </w:r>
      <w:r>
        <w:rPr>
          <w:color w:val="3D3D3D"/>
          <w:w w:val="115"/>
        </w:rPr>
        <w:t>вещь» (или краску) </w:t>
      </w:r>
      <w:r>
        <w:rPr>
          <w:color w:val="4D4D4D"/>
          <w:spacing w:val="-6"/>
          <w:w w:val="115"/>
        </w:rPr>
        <w:t>[5</w:t>
      </w:r>
      <w:r>
        <w:rPr>
          <w:color w:val="212121"/>
          <w:spacing w:val="-6"/>
          <w:w w:val="115"/>
        </w:rPr>
        <w:t>]</w:t>
      </w:r>
      <w:r>
        <w:rPr>
          <w:color w:val="3D3D3D"/>
          <w:spacing w:val="-6"/>
          <w:w w:val="115"/>
        </w:rPr>
        <w:t>. </w:t>
      </w:r>
      <w:r>
        <w:rPr>
          <w:color w:val="3D3D3D"/>
          <w:w w:val="115"/>
        </w:rPr>
        <w:t>В «Книге </w:t>
      </w:r>
      <w:r>
        <w:rPr>
          <w:color w:val="4D4D4D"/>
          <w:w w:val="115"/>
        </w:rPr>
        <w:t>о серебристой </w:t>
      </w:r>
      <w:r>
        <w:rPr>
          <w:color w:val="3D3D3D"/>
          <w:w w:val="115"/>
        </w:rPr>
        <w:t>воде» ка­ </w:t>
      </w:r>
      <w:r>
        <w:rPr>
          <w:color w:val="4D4D4D"/>
          <w:w w:val="115"/>
        </w:rPr>
        <w:t>мень </w:t>
      </w:r>
      <w:r>
        <w:rPr>
          <w:color w:val="3D3D3D"/>
          <w:w w:val="115"/>
        </w:rPr>
        <w:t>также на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ван </w:t>
      </w:r>
      <w:r>
        <w:rPr>
          <w:color w:val="4D4D4D"/>
          <w:w w:val="115"/>
        </w:rPr>
        <w:t>«каждым телом» </w:t>
      </w:r>
      <w:r>
        <w:rPr>
          <w:color w:val="212121"/>
          <w:spacing w:val="-3"/>
          <w:w w:val="115"/>
        </w:rPr>
        <w:t>[</w:t>
      </w:r>
      <w:r>
        <w:rPr>
          <w:color w:val="3D3D3D"/>
          <w:spacing w:val="-3"/>
          <w:w w:val="115"/>
        </w:rPr>
        <w:t>6</w:t>
      </w:r>
      <w:r>
        <w:rPr>
          <w:color w:val="212121"/>
          <w:spacing w:val="-3"/>
          <w:w w:val="115"/>
        </w:rPr>
        <w:t>],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же </w:t>
      </w:r>
      <w:r>
        <w:rPr>
          <w:color w:val="4D4D4D"/>
          <w:w w:val="115"/>
        </w:rPr>
        <w:t>имя </w:t>
      </w:r>
      <w:r>
        <w:rPr>
          <w:color w:val="3D3D3D"/>
          <w:w w:val="115"/>
        </w:rPr>
        <w:t>мы находим </w:t>
      </w:r>
      <w:r>
        <w:rPr>
          <w:color w:val="4D4D4D"/>
          <w:w w:val="115"/>
        </w:rPr>
        <w:t>у Зосима</w:t>
      </w:r>
      <w:r>
        <w:rPr>
          <w:color w:val="4D4D4D"/>
          <w:spacing w:val="-36"/>
          <w:w w:val="115"/>
        </w:rPr>
        <w:t> </w:t>
      </w:r>
      <w:r>
        <w:rPr>
          <w:color w:val="3D3D3D"/>
          <w:w w:val="115"/>
        </w:rPr>
        <w:t>[7].</w:t>
      </w:r>
    </w:p>
    <w:p>
      <w:pPr>
        <w:pStyle w:val="BodyText"/>
        <w:spacing w:line="193" w:lineRule="exact"/>
        <w:ind w:left="513"/>
        <w:jc w:val="both"/>
      </w:pPr>
      <w:r>
        <w:rPr>
          <w:color w:val="3D3D3D"/>
          <w:w w:val="120"/>
        </w:rPr>
        <w:t>С  </w:t>
      </w:r>
      <w:r>
        <w:rPr>
          <w:color w:val="4D4D4D"/>
          <w:w w:val="120"/>
        </w:rPr>
        <w:t>точки  зрения  </w:t>
      </w:r>
      <w:r>
        <w:rPr>
          <w:color w:val="3D3D3D"/>
          <w:w w:val="120"/>
        </w:rPr>
        <w:t>психологии,  </w:t>
      </w:r>
      <w:r>
        <w:rPr>
          <w:color w:val="4D4D4D"/>
          <w:w w:val="120"/>
        </w:rPr>
        <w:t>каждая</w:t>
      </w:r>
      <w:r>
        <w:rPr>
          <w:color w:val="4D4D4D"/>
          <w:spacing w:val="39"/>
          <w:w w:val="120"/>
        </w:rPr>
        <w:t> </w:t>
      </w:r>
      <w:r>
        <w:rPr>
          <w:color w:val="3D3D3D"/>
          <w:w w:val="120"/>
        </w:rPr>
        <w:t>вещь</w:t>
      </w:r>
    </w:p>
    <w:p>
      <w:pPr>
        <w:pStyle w:val="BodyText"/>
        <w:spacing w:line="261" w:lineRule="auto" w:before="22"/>
        <w:ind w:left="206" w:firstLine="3"/>
        <w:jc w:val="both"/>
      </w:pPr>
      <w:r>
        <w:rPr>
          <w:color w:val="3D3D3D"/>
          <w:w w:val="120"/>
        </w:rPr>
        <w:t>и каждое </w:t>
      </w:r>
      <w:r>
        <w:rPr>
          <w:color w:val="4D4D4D"/>
          <w:w w:val="120"/>
        </w:rPr>
        <w:t>тело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материальном мире может </w:t>
      </w:r>
      <w:r>
        <w:rPr>
          <w:color w:val="3D3D3D"/>
          <w:w w:val="120"/>
        </w:rPr>
        <w:t>раз­ </w:t>
      </w:r>
      <w:r>
        <w:rPr>
          <w:color w:val="4D4D4D"/>
          <w:w w:val="120"/>
        </w:rPr>
        <w:t>будить </w:t>
      </w:r>
      <w:r>
        <w:rPr>
          <w:color w:val="3D3D3D"/>
          <w:w w:val="120"/>
        </w:rPr>
        <w:t>пламя страсти и </w:t>
      </w:r>
      <w:r>
        <w:rPr>
          <w:color w:val="4D4D4D"/>
          <w:w w:val="120"/>
        </w:rPr>
        <w:t>таким образом </w:t>
      </w:r>
      <w:r>
        <w:rPr>
          <w:color w:val="3D3D3D"/>
          <w:w w:val="120"/>
        </w:rPr>
        <w:t>приве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сти к </w:t>
      </w:r>
      <w:r>
        <w:rPr>
          <w:color w:val="4D4D4D"/>
          <w:w w:val="120"/>
        </w:rPr>
        <w:t>опыту тайны </w:t>
      </w:r>
      <w:r>
        <w:rPr>
          <w:color w:val="3D3D3D"/>
          <w:w w:val="120"/>
        </w:rPr>
        <w:t>камня. </w:t>
      </w:r>
      <w:r>
        <w:rPr>
          <w:color w:val="4D4D4D"/>
          <w:w w:val="120"/>
        </w:rPr>
        <w:t>Тот факт, </w:t>
      </w:r>
      <w:r>
        <w:rPr>
          <w:color w:val="3D3D3D"/>
          <w:w w:val="120"/>
        </w:rPr>
        <w:t>что ка­ </w:t>
      </w:r>
      <w:r>
        <w:rPr>
          <w:color w:val="4D4D4D"/>
          <w:w w:val="120"/>
        </w:rPr>
        <w:t>кой-либо предмет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личность могут стать неодолимо  </w:t>
      </w:r>
      <w:r>
        <w:rPr>
          <w:color w:val="3D3D3D"/>
          <w:spacing w:val="2"/>
          <w:w w:val="120"/>
        </w:rPr>
        <w:t>притягательными</w:t>
      </w:r>
      <w:r>
        <w:rPr>
          <w:color w:val="626262"/>
          <w:spacing w:val="2"/>
          <w:w w:val="120"/>
        </w:rPr>
        <w:t>,  </w:t>
      </w:r>
      <w:r>
        <w:rPr>
          <w:color w:val="3D3D3D"/>
          <w:w w:val="120"/>
        </w:rPr>
        <w:t>всегда  </w:t>
      </w:r>
      <w:r>
        <w:rPr>
          <w:color w:val="4D4D4D"/>
          <w:w w:val="120"/>
        </w:rPr>
        <w:t>был</w:t>
      </w:r>
      <w:r>
        <w:rPr>
          <w:color w:val="4D4D4D"/>
          <w:spacing w:val="25"/>
          <w:w w:val="120"/>
        </w:rPr>
        <w:t> </w:t>
      </w:r>
      <w:r>
        <w:rPr>
          <w:color w:val="3D3D3D"/>
          <w:spacing w:val="2"/>
          <w:w w:val="120"/>
        </w:rPr>
        <w:t>та</w:t>
      </w:r>
      <w:r>
        <w:rPr>
          <w:color w:val="212121"/>
          <w:spacing w:val="2"/>
          <w:w w:val="120"/>
        </w:rPr>
        <w:t>-</w:t>
      </w:r>
    </w:p>
    <w:p>
      <w:pPr>
        <w:pStyle w:val="BodyText"/>
        <w:spacing w:line="261" w:lineRule="auto" w:before="93"/>
        <w:ind w:left="132" w:right="136" w:firstLine="7"/>
        <w:jc w:val="both"/>
      </w:pPr>
      <w:r>
        <w:rPr/>
        <w:br w:type="column"/>
      </w:r>
      <w:r>
        <w:rPr>
          <w:color w:val="3D3D3D"/>
          <w:w w:val="120"/>
        </w:rPr>
        <w:t>инственным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пугающим, </w:t>
      </w:r>
      <w:r>
        <w:rPr>
          <w:color w:val="4D4D4D"/>
          <w:w w:val="120"/>
        </w:rPr>
        <w:t>поскольку это «яс­ </w:t>
      </w:r>
      <w:r>
        <w:rPr>
          <w:color w:val="3D3D3D"/>
          <w:w w:val="120"/>
        </w:rPr>
        <w:t>но демонстрирует </w:t>
      </w:r>
      <w:r>
        <w:rPr>
          <w:color w:val="4D4D4D"/>
          <w:w w:val="120"/>
        </w:rPr>
        <w:t>нашу скрытую примитив</w:t>
      </w:r>
      <w:r>
        <w:rPr>
          <w:color w:val="0C0C0C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ос</w:t>
      </w:r>
      <w:r>
        <w:rPr>
          <w:color w:val="212121"/>
          <w:w w:val="120"/>
        </w:rPr>
        <w:t>т</w:t>
      </w:r>
      <w:r>
        <w:rPr>
          <w:color w:val="3D3D3D"/>
          <w:w w:val="120"/>
        </w:rPr>
        <w:t>ь»</w:t>
      </w:r>
      <w:r>
        <w:rPr>
          <w:color w:val="3D3D3D"/>
          <w:spacing w:val="-24"/>
          <w:w w:val="120"/>
        </w:rPr>
        <w:t> </w:t>
      </w:r>
      <w:r>
        <w:rPr>
          <w:color w:val="0C0C0C"/>
          <w:spacing w:val="-7"/>
          <w:w w:val="120"/>
        </w:rPr>
        <w:t>[</w:t>
      </w:r>
      <w:r>
        <w:rPr>
          <w:color w:val="3D3D3D"/>
          <w:spacing w:val="-7"/>
          <w:w w:val="120"/>
        </w:rPr>
        <w:t>8</w:t>
      </w:r>
      <w:r>
        <w:rPr>
          <w:color w:val="3D3D3D"/>
          <w:spacing w:val="-41"/>
          <w:w w:val="120"/>
        </w:rPr>
        <w:t> </w:t>
      </w:r>
      <w:r>
        <w:rPr>
          <w:color w:val="212121"/>
          <w:w w:val="120"/>
        </w:rPr>
        <w:t>]. </w:t>
      </w:r>
      <w:r>
        <w:rPr>
          <w:color w:val="4D4D4D"/>
          <w:w w:val="120"/>
        </w:rPr>
        <w:t>«Каждая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вещь»</w:t>
      </w:r>
      <w:r>
        <w:rPr>
          <w:color w:val="3D3D3D"/>
          <w:spacing w:val="4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2"/>
          <w:w w:val="120"/>
        </w:rPr>
        <w:t> </w:t>
      </w:r>
      <w:r>
        <w:rPr>
          <w:color w:val="4D4D4D"/>
          <w:w w:val="120"/>
        </w:rPr>
        <w:t>«каждое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тело»</w:t>
      </w:r>
      <w:r>
        <w:rPr>
          <w:color w:val="3D3D3D"/>
          <w:spacing w:val="-6"/>
          <w:w w:val="120"/>
        </w:rPr>
        <w:t> </w:t>
      </w:r>
      <w:r>
        <w:rPr>
          <w:color w:val="4D4D4D"/>
          <w:w w:val="120"/>
        </w:rPr>
        <w:t>мо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жет </w:t>
      </w:r>
      <w:r>
        <w:rPr>
          <w:color w:val="3D3D3D"/>
          <w:w w:val="120"/>
        </w:rPr>
        <w:t>таить в </w:t>
      </w:r>
      <w:r>
        <w:rPr>
          <w:color w:val="4D4D4D"/>
          <w:w w:val="120"/>
        </w:rPr>
        <w:t>себе </w:t>
      </w:r>
      <w:r>
        <w:rPr>
          <w:color w:val="3D3D3D"/>
          <w:w w:val="120"/>
        </w:rPr>
        <w:t>притягательность </w:t>
      </w:r>
      <w:r>
        <w:rPr>
          <w:color w:val="4D4D4D"/>
          <w:w w:val="120"/>
        </w:rPr>
        <w:t>материаль</w:t>
      </w:r>
      <w:r>
        <w:rPr>
          <w:color w:val="0C0C0C"/>
          <w:w w:val="120"/>
        </w:rPr>
        <w:t>­ </w:t>
      </w:r>
      <w:r>
        <w:rPr>
          <w:color w:val="3D3D3D"/>
          <w:w w:val="120"/>
        </w:rPr>
        <w:t>ного </w:t>
      </w:r>
      <w:r>
        <w:rPr>
          <w:color w:val="4D4D4D"/>
          <w:w w:val="120"/>
        </w:rPr>
        <w:t>мира. Это показывает божественную </w:t>
      </w:r>
      <w:r>
        <w:rPr>
          <w:color w:val="3D3D3D"/>
          <w:w w:val="120"/>
        </w:rPr>
        <w:t>си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лу творения</w:t>
      </w:r>
      <w:r>
        <w:rPr>
          <w:color w:val="0C0C0C"/>
          <w:w w:val="120"/>
        </w:rPr>
        <w:t>. </w:t>
      </w:r>
      <w:r>
        <w:rPr>
          <w:color w:val="3D3D3D"/>
          <w:w w:val="120"/>
        </w:rPr>
        <w:t>Секрет </w:t>
      </w: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неодолимого </w:t>
      </w:r>
      <w:r>
        <w:rPr>
          <w:color w:val="4D4D4D"/>
          <w:w w:val="120"/>
        </w:rPr>
        <w:t>очаро­ </w:t>
      </w:r>
      <w:r>
        <w:rPr>
          <w:color w:val="3D3D3D"/>
          <w:w w:val="120"/>
        </w:rPr>
        <w:t>вания - в </w:t>
      </w:r>
      <w:r>
        <w:rPr>
          <w:color w:val="4D4D4D"/>
          <w:spacing w:val="-4"/>
          <w:w w:val="120"/>
        </w:rPr>
        <w:t>том</w:t>
      </w:r>
      <w:r>
        <w:rPr>
          <w:color w:val="212121"/>
          <w:spacing w:val="-4"/>
          <w:w w:val="120"/>
        </w:rPr>
        <w:t>, </w:t>
      </w:r>
      <w:r>
        <w:rPr>
          <w:color w:val="4D4D4D"/>
          <w:w w:val="120"/>
        </w:rPr>
        <w:t>что за материальным </w:t>
      </w:r>
      <w:r>
        <w:rPr>
          <w:color w:val="3D3D3D"/>
          <w:w w:val="120"/>
        </w:rPr>
        <w:t>притяже</w:t>
      </w:r>
      <w:r>
        <w:rPr>
          <w:color w:val="0C0C0C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ием </w:t>
      </w:r>
      <w:r>
        <w:rPr>
          <w:color w:val="4D4D4D"/>
          <w:w w:val="120"/>
        </w:rPr>
        <w:t>скрывается </w:t>
      </w:r>
      <w:r>
        <w:rPr>
          <w:color w:val="3D3D3D"/>
          <w:w w:val="120"/>
        </w:rPr>
        <w:t>цельность </w:t>
      </w:r>
      <w:r>
        <w:rPr>
          <w:color w:val="4D4D4D"/>
          <w:w w:val="120"/>
        </w:rPr>
        <w:t>Матери </w:t>
      </w:r>
      <w:r>
        <w:rPr>
          <w:color w:val="3D3D3D"/>
          <w:w w:val="120"/>
        </w:rPr>
        <w:t>Природы, женской стороны </w:t>
      </w:r>
      <w:r>
        <w:rPr>
          <w:color w:val="4D4D4D"/>
          <w:w w:val="120"/>
        </w:rPr>
        <w:t>божественного. Связывание сознания с этой бессознательной совокупно</w:t>
      </w:r>
      <w:r>
        <w:rPr>
          <w:color w:val="0C0C0C"/>
          <w:w w:val="120"/>
        </w:rPr>
        <w:t>­ </w:t>
      </w:r>
      <w:r>
        <w:rPr>
          <w:color w:val="3D3D3D"/>
          <w:w w:val="120"/>
        </w:rPr>
        <w:t>стью даёт </w:t>
      </w:r>
      <w:r>
        <w:rPr>
          <w:color w:val="4D4D4D"/>
          <w:w w:val="120"/>
        </w:rPr>
        <w:t>новый опыт </w:t>
      </w:r>
      <w:r>
        <w:rPr>
          <w:color w:val="3D3D3D"/>
          <w:w w:val="120"/>
        </w:rPr>
        <w:t>цельной </w:t>
      </w:r>
      <w:r>
        <w:rPr>
          <w:color w:val="4D4D4D"/>
          <w:w w:val="120"/>
        </w:rPr>
        <w:t>личности</w:t>
      </w:r>
      <w:r>
        <w:rPr>
          <w:color w:val="0C0C0C"/>
          <w:w w:val="120"/>
        </w:rPr>
        <w:t>. </w:t>
      </w:r>
      <w:r>
        <w:rPr>
          <w:color w:val="4D4D4D"/>
          <w:w w:val="120"/>
        </w:rPr>
        <w:t>Ибн Умаил </w:t>
      </w:r>
      <w:r>
        <w:rPr>
          <w:color w:val="3D3D3D"/>
          <w:w w:val="120"/>
        </w:rPr>
        <w:t>в нашем </w:t>
      </w:r>
      <w:r>
        <w:rPr>
          <w:color w:val="4D4D4D"/>
          <w:w w:val="120"/>
        </w:rPr>
        <w:t>тексте указывает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эту 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ол­ </w:t>
      </w:r>
      <w:r>
        <w:rPr>
          <w:color w:val="3D3D3D"/>
          <w:w w:val="120"/>
        </w:rPr>
        <w:t>шебную притягательность </w:t>
      </w:r>
      <w:r>
        <w:rPr>
          <w:color w:val="4D4D4D"/>
          <w:w w:val="120"/>
        </w:rPr>
        <w:t>божественного, от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раженного в </w:t>
      </w:r>
      <w:r>
        <w:rPr>
          <w:color w:val="4D4D4D"/>
          <w:w w:val="120"/>
        </w:rPr>
        <w:t>собственных творениях. Это </w:t>
      </w:r>
      <w:r>
        <w:rPr>
          <w:color w:val="3D3D3D"/>
          <w:spacing w:val="-3"/>
          <w:w w:val="120"/>
        </w:rPr>
        <w:t>ис</w:t>
      </w:r>
      <w:r>
        <w:rPr>
          <w:color w:val="0C0C0C"/>
          <w:spacing w:val="-3"/>
          <w:w w:val="120"/>
        </w:rPr>
        <w:t>­ </w:t>
      </w:r>
      <w:r>
        <w:rPr>
          <w:color w:val="4D4D4D"/>
          <w:w w:val="120"/>
        </w:rPr>
        <w:t>точник,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«всё </w:t>
      </w:r>
      <w:r>
        <w:rPr>
          <w:color w:val="3D3D3D"/>
          <w:spacing w:val="4"/>
          <w:w w:val="120"/>
        </w:rPr>
        <w:t>и</w:t>
      </w:r>
      <w:r>
        <w:rPr>
          <w:color w:val="626262"/>
          <w:spacing w:val="4"/>
          <w:w w:val="120"/>
        </w:rPr>
        <w:t>з </w:t>
      </w:r>
      <w:r>
        <w:rPr>
          <w:color w:val="3D3D3D"/>
          <w:spacing w:val="3"/>
          <w:w w:val="120"/>
        </w:rPr>
        <w:t>него»</w:t>
      </w:r>
      <w:r>
        <w:rPr>
          <w:color w:val="0C0C0C"/>
          <w:spacing w:val="3"/>
          <w:w w:val="120"/>
        </w:rPr>
        <w:t>. </w:t>
      </w:r>
      <w:r>
        <w:rPr>
          <w:color w:val="3D3D3D"/>
          <w:w w:val="120"/>
        </w:rPr>
        <w:t>Но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также и </w:t>
      </w:r>
      <w:r>
        <w:rPr>
          <w:color w:val="4D4D4D"/>
          <w:w w:val="120"/>
        </w:rPr>
        <w:t>сила, </w:t>
      </w:r>
      <w:r>
        <w:rPr>
          <w:color w:val="3D3D3D"/>
          <w:w w:val="120"/>
        </w:rPr>
        <w:t>поддерживающая </w:t>
      </w:r>
      <w:r>
        <w:rPr>
          <w:color w:val="4D4D4D"/>
          <w:w w:val="120"/>
        </w:rPr>
        <w:t>процесс, </w:t>
      </w:r>
      <w:r>
        <w:rPr>
          <w:color w:val="3D3D3D"/>
          <w:w w:val="120"/>
        </w:rPr>
        <w:t>поэтому </w:t>
      </w:r>
      <w:r>
        <w:rPr>
          <w:color w:val="4D4D4D"/>
          <w:w w:val="120"/>
        </w:rPr>
        <w:t>«всё с его </w:t>
      </w:r>
      <w:r>
        <w:rPr>
          <w:color w:val="3D3D3D"/>
          <w:w w:val="120"/>
        </w:rPr>
        <w:t>помощью»</w:t>
      </w:r>
      <w:r>
        <w:rPr>
          <w:color w:val="212121"/>
          <w:w w:val="120"/>
        </w:rPr>
        <w:t>, </w:t>
      </w:r>
      <w:r>
        <w:rPr>
          <w:b/>
          <w:color w:val="3D3D3D"/>
          <w:w w:val="120"/>
          <w:sz w:val="20"/>
        </w:rPr>
        <w:t>и </w:t>
      </w:r>
      <w:r>
        <w:rPr>
          <w:color w:val="3D3D3D"/>
          <w:w w:val="120"/>
        </w:rPr>
        <w:t>цель работы, </w:t>
      </w:r>
      <w:r>
        <w:rPr>
          <w:rFonts w:ascii="Arial" w:hAnsi="Arial"/>
          <w:i/>
          <w:color w:val="3D3D3D"/>
          <w:w w:val="120"/>
          <w:sz w:val="17"/>
        </w:rPr>
        <w:t>поэтому </w:t>
      </w:r>
      <w:r>
        <w:rPr>
          <w:color w:val="4D4D4D"/>
          <w:w w:val="120"/>
        </w:rPr>
        <w:t>«всё </w:t>
      </w:r>
      <w:r>
        <w:rPr>
          <w:color w:val="3D3D3D"/>
          <w:w w:val="120"/>
        </w:rPr>
        <w:t>для него». </w:t>
      </w:r>
      <w:r>
        <w:rPr>
          <w:color w:val="4D4D4D"/>
          <w:w w:val="120"/>
        </w:rPr>
        <w:t>Личность со своим уникальным  телом </w:t>
      </w:r>
      <w:r>
        <w:rPr>
          <w:b/>
          <w:color w:val="3D3D3D"/>
          <w:w w:val="120"/>
        </w:rPr>
        <w:t>и </w:t>
      </w:r>
      <w:r>
        <w:rPr>
          <w:color w:val="4D4D4D"/>
          <w:w w:val="120"/>
        </w:rPr>
        <w:t>душевной организацией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это секрет </w:t>
      </w:r>
      <w:r>
        <w:rPr>
          <w:color w:val="3D3D3D"/>
          <w:w w:val="120"/>
        </w:rPr>
        <w:t>работы, </w:t>
      </w:r>
      <w:r>
        <w:rPr>
          <w:color w:val="4D4D4D"/>
          <w:w w:val="120"/>
        </w:rPr>
        <w:t>это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действительно</w:t>
      </w:r>
      <w:r>
        <w:rPr>
          <w:color w:val="3D3D3D"/>
          <w:spacing w:val="-3"/>
          <w:w w:val="120"/>
        </w:rPr>
        <w:t> </w:t>
      </w:r>
      <w:r>
        <w:rPr>
          <w:color w:val="4D4D4D"/>
          <w:w w:val="120"/>
        </w:rPr>
        <w:t>«каждая</w:t>
      </w:r>
      <w:r>
        <w:rPr>
          <w:color w:val="4D4D4D"/>
          <w:spacing w:val="-14"/>
          <w:w w:val="120"/>
        </w:rPr>
        <w:t> </w:t>
      </w:r>
      <w:r>
        <w:rPr>
          <w:color w:val="3D3D3D"/>
          <w:w w:val="120"/>
        </w:rPr>
        <w:t>вещь»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и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цель</w:t>
      </w:r>
      <w:r>
        <w:rPr>
          <w:color w:val="3D3D3D"/>
          <w:spacing w:val="-15"/>
          <w:w w:val="120"/>
        </w:rPr>
        <w:t> </w:t>
      </w:r>
      <w:r>
        <w:rPr>
          <w:color w:val="4D4D4D"/>
          <w:w w:val="120"/>
        </w:rPr>
        <w:t>«каж</w:t>
      </w:r>
      <w:r>
        <w:rPr>
          <w:color w:val="4D4D4D"/>
          <w:spacing w:val="-10"/>
          <w:w w:val="120"/>
        </w:rPr>
        <w:t> </w:t>
      </w:r>
      <w:r>
        <w:rPr>
          <w:color w:val="0C0C0C"/>
          <w:w w:val="120"/>
        </w:rPr>
        <w:t>­ </w:t>
      </w:r>
      <w:r>
        <w:rPr>
          <w:color w:val="4D4D4D"/>
          <w:w w:val="120"/>
        </w:rPr>
        <w:t>дой</w:t>
      </w:r>
      <w:r>
        <w:rPr>
          <w:color w:val="4D4D4D"/>
          <w:spacing w:val="25"/>
          <w:w w:val="120"/>
        </w:rPr>
        <w:t> </w:t>
      </w:r>
      <w:r>
        <w:rPr>
          <w:color w:val="3D3D3D"/>
          <w:w w:val="120"/>
        </w:rPr>
        <w:t>вещи»,</w:t>
      </w:r>
      <w:r>
        <w:rPr>
          <w:color w:val="3D3D3D"/>
          <w:spacing w:val="-10"/>
          <w:w w:val="120"/>
        </w:rPr>
        <w:t> </w:t>
      </w:r>
      <w:r>
        <w:rPr>
          <w:b/>
          <w:color w:val="3D3D3D"/>
          <w:w w:val="120"/>
        </w:rPr>
        <w:t>и</w:t>
      </w:r>
      <w:r>
        <w:rPr>
          <w:b/>
          <w:color w:val="3D3D3D"/>
          <w:spacing w:val="-19"/>
          <w:w w:val="120"/>
        </w:rPr>
        <w:t> </w:t>
      </w:r>
      <w:r>
        <w:rPr>
          <w:color w:val="3D3D3D"/>
          <w:w w:val="120"/>
        </w:rPr>
        <w:t>ничего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не</w:t>
      </w:r>
      <w:r>
        <w:rPr>
          <w:color w:val="4D4D4D"/>
          <w:spacing w:val="-3"/>
          <w:w w:val="120"/>
        </w:rPr>
        <w:t> </w:t>
      </w:r>
      <w:r>
        <w:rPr>
          <w:color w:val="3D3D3D"/>
          <w:w w:val="120"/>
        </w:rPr>
        <w:t>нужно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добавлять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для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её </w:t>
      </w:r>
      <w:r>
        <w:rPr>
          <w:color w:val="3D3D3D"/>
          <w:w w:val="120"/>
        </w:rPr>
        <w:t>развития в процессе</w:t>
      </w:r>
      <w:r>
        <w:rPr>
          <w:color w:val="3D3D3D"/>
          <w:spacing w:val="48"/>
          <w:w w:val="120"/>
        </w:rPr>
        <w:t> </w:t>
      </w:r>
      <w:r>
        <w:rPr>
          <w:color w:val="3D3D3D"/>
          <w:w w:val="120"/>
        </w:rPr>
        <w:t>работы</w:t>
      </w:r>
      <w:r>
        <w:rPr>
          <w:color w:val="212121"/>
          <w:w w:val="120"/>
        </w:rPr>
        <w:t>.</w:t>
      </w:r>
    </w:p>
    <w:p>
      <w:pPr>
        <w:pStyle w:val="BodyText"/>
        <w:spacing w:line="261" w:lineRule="auto" w:before="18"/>
        <w:ind w:left="132" w:right="140" w:firstLine="294"/>
        <w:jc w:val="both"/>
      </w:pPr>
      <w:r>
        <w:rPr>
          <w:color w:val="3D3D3D"/>
          <w:w w:val="110"/>
        </w:rPr>
        <w:t>Текст </w:t>
      </w:r>
      <w:r>
        <w:rPr>
          <w:color w:val="3D3D3D"/>
          <w:w w:val="105"/>
        </w:rPr>
        <w:t>(13 </w:t>
      </w:r>
      <w:r>
        <w:rPr>
          <w:color w:val="212121"/>
          <w:spacing w:val="5"/>
          <w:w w:val="105"/>
        </w:rPr>
        <w:t>.</w:t>
      </w:r>
      <w:r>
        <w:rPr>
          <w:color w:val="3D3D3D"/>
          <w:spacing w:val="5"/>
          <w:w w:val="105"/>
        </w:rPr>
        <w:t>3 </w:t>
      </w:r>
      <w:r>
        <w:rPr>
          <w:color w:val="3D3D3D"/>
          <w:spacing w:val="-3"/>
          <w:w w:val="110"/>
        </w:rPr>
        <w:t>)</w:t>
      </w:r>
      <w:r>
        <w:rPr>
          <w:color w:val="212121"/>
          <w:spacing w:val="-3"/>
          <w:w w:val="110"/>
        </w:rPr>
        <w:t>: </w:t>
      </w:r>
      <w:r>
        <w:rPr>
          <w:color w:val="4D4D4D"/>
          <w:w w:val="110"/>
        </w:rPr>
        <w:t>«И они </w:t>
      </w:r>
      <w:r>
        <w:rPr>
          <w:color w:val="3D3D3D"/>
          <w:spacing w:val="3"/>
          <w:w w:val="110"/>
        </w:rPr>
        <w:t>на</w:t>
      </w:r>
      <w:r>
        <w:rPr>
          <w:color w:val="626262"/>
          <w:spacing w:val="3"/>
          <w:w w:val="110"/>
        </w:rPr>
        <w:t>зва </w:t>
      </w:r>
      <w:r>
        <w:rPr>
          <w:color w:val="3D3D3D"/>
          <w:w w:val="110"/>
        </w:rPr>
        <w:t>ли </w:t>
      </w:r>
      <w:r>
        <w:rPr>
          <w:color w:val="4D4D4D"/>
          <w:w w:val="110"/>
        </w:rPr>
        <w:t>его </w:t>
      </w:r>
      <w:r>
        <w:rPr>
          <w:color w:val="3D3D3D"/>
          <w:w w:val="110"/>
        </w:rPr>
        <w:t>посохом </w:t>
      </w:r>
      <w:r>
        <w:rPr>
          <w:color w:val="4D4D4D"/>
          <w:w w:val="110"/>
        </w:rPr>
        <w:t>Моисея, </w:t>
      </w:r>
      <w:r>
        <w:rPr>
          <w:color w:val="3D3D3D"/>
          <w:w w:val="110"/>
        </w:rPr>
        <w:t>ибо посох Моисея </w:t>
      </w:r>
      <w:r>
        <w:rPr>
          <w:color w:val="4D4D4D"/>
          <w:w w:val="110"/>
        </w:rPr>
        <w:t>- </w:t>
      </w:r>
      <w:r>
        <w:rPr>
          <w:color w:val="3D3D3D"/>
          <w:w w:val="110"/>
        </w:rPr>
        <w:t>мир </w:t>
      </w:r>
      <w:r>
        <w:rPr>
          <w:rFonts w:ascii="Arial" w:hAnsi="Arial"/>
          <w:color w:val="4D4D4D"/>
          <w:w w:val="105"/>
          <w:sz w:val="18"/>
        </w:rPr>
        <w:t>el\-1y </w:t>
      </w:r>
      <w:r>
        <w:rPr>
          <w:rFonts w:ascii="Arial" w:hAnsi="Arial"/>
          <w:color w:val="4D4D4D"/>
          <w:w w:val="110"/>
          <w:sz w:val="18"/>
        </w:rPr>
        <w:t>-  </w:t>
      </w:r>
      <w:r>
        <w:rPr>
          <w:color w:val="4D4D4D"/>
          <w:w w:val="110"/>
        </w:rPr>
        <w:t>содер­ жал </w:t>
      </w:r>
      <w:r>
        <w:rPr>
          <w:color w:val="3D3D3D"/>
          <w:w w:val="110"/>
        </w:rPr>
        <w:t>в </w:t>
      </w:r>
      <w:r>
        <w:rPr>
          <w:color w:val="4D4D4D"/>
          <w:w w:val="110"/>
        </w:rPr>
        <w:t>себе </w:t>
      </w:r>
      <w:r>
        <w:rPr>
          <w:color w:val="3D3D3D"/>
          <w:w w:val="110"/>
        </w:rPr>
        <w:t>дух и превратился в дракона, </w:t>
      </w:r>
      <w:r>
        <w:rPr>
          <w:color w:val="4D4D4D"/>
          <w:spacing w:val="-3"/>
          <w:w w:val="110"/>
        </w:rPr>
        <w:t>по</w:t>
      </w:r>
      <w:r>
        <w:rPr>
          <w:color w:val="0C0C0C"/>
          <w:spacing w:val="-3"/>
          <w:w w:val="110"/>
        </w:rPr>
        <w:t>­ </w:t>
      </w:r>
      <w:r>
        <w:rPr>
          <w:color w:val="3D3D3D"/>
          <w:w w:val="110"/>
        </w:rPr>
        <w:t>жиравшего всё, что </w:t>
      </w:r>
      <w:r>
        <w:rPr>
          <w:color w:val="4D4D4D"/>
          <w:w w:val="110"/>
        </w:rPr>
        <w:t>ему бросали</w:t>
      </w:r>
      <w:r>
        <w:rPr>
          <w:color w:val="0C0C0C"/>
          <w:w w:val="110"/>
        </w:rPr>
        <w:t>. </w:t>
      </w:r>
      <w:r>
        <w:rPr>
          <w:color w:val="3D3D3D"/>
          <w:w w:val="110"/>
        </w:rPr>
        <w:t>Так </w:t>
      </w:r>
      <w:r>
        <w:rPr>
          <w:color w:val="4D4D4D"/>
          <w:w w:val="110"/>
        </w:rPr>
        <w:t>и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их  ка</w:t>
      </w:r>
      <w:r>
        <w:rPr>
          <w:color w:val="0C0C0C"/>
          <w:w w:val="110"/>
        </w:rPr>
        <w:t>­ </w:t>
      </w:r>
      <w:r>
        <w:rPr>
          <w:color w:val="3D3D3D"/>
          <w:w w:val="110"/>
        </w:rPr>
        <w:t>мень - </w:t>
      </w:r>
      <w:r>
        <w:rPr>
          <w:color w:val="4D4D4D"/>
          <w:w w:val="110"/>
        </w:rPr>
        <w:t>это дух, </w:t>
      </w:r>
      <w:r>
        <w:rPr>
          <w:color w:val="3D3D3D"/>
          <w:w w:val="110"/>
        </w:rPr>
        <w:t>поглощающий всю</w:t>
      </w:r>
      <w:r>
        <w:rPr>
          <w:color w:val="3D3D3D"/>
          <w:spacing w:val="52"/>
          <w:w w:val="110"/>
        </w:rPr>
        <w:t> </w:t>
      </w:r>
      <w:r>
        <w:rPr>
          <w:color w:val="4D4D4D"/>
          <w:w w:val="110"/>
        </w:rPr>
        <w:t>пищу  и  </w:t>
      </w:r>
      <w:r>
        <w:rPr>
          <w:color w:val="3D3D3D"/>
          <w:w w:val="110"/>
        </w:rPr>
        <w:t>во­  </w:t>
      </w:r>
      <w:r>
        <w:rPr>
          <w:color w:val="4D4D4D"/>
          <w:w w:val="110"/>
        </w:rPr>
        <w:t>ду, </w:t>
      </w:r>
      <w:r>
        <w:rPr>
          <w:color w:val="3D3D3D"/>
          <w:w w:val="110"/>
        </w:rPr>
        <w:t>которые </w:t>
      </w:r>
      <w:r>
        <w:rPr>
          <w:color w:val="4D4D4D"/>
          <w:w w:val="110"/>
        </w:rPr>
        <w:t>ему </w:t>
      </w:r>
      <w:r>
        <w:rPr>
          <w:color w:val="3D3D3D"/>
          <w:w w:val="110"/>
        </w:rPr>
        <w:t>дают</w:t>
      </w:r>
      <w:r>
        <w:rPr>
          <w:color w:val="0C0C0C"/>
          <w:w w:val="110"/>
        </w:rPr>
        <w:t>. </w:t>
      </w:r>
      <w:r>
        <w:rPr>
          <w:color w:val="3D3D3D"/>
          <w:w w:val="110"/>
        </w:rPr>
        <w:t>Он </w:t>
      </w:r>
      <w:r>
        <w:rPr>
          <w:b/>
          <w:color w:val="3D3D3D"/>
          <w:w w:val="110"/>
        </w:rPr>
        <w:t>и </w:t>
      </w:r>
      <w:r>
        <w:rPr>
          <w:color w:val="4D4D4D"/>
          <w:w w:val="110"/>
        </w:rPr>
        <w:t>есть</w:t>
      </w:r>
      <w:r>
        <w:rPr>
          <w:color w:val="4D4D4D"/>
          <w:spacing w:val="52"/>
          <w:w w:val="110"/>
        </w:rPr>
        <w:t> </w:t>
      </w:r>
      <w:r>
        <w:rPr>
          <w:color w:val="3D3D3D"/>
          <w:w w:val="110"/>
        </w:rPr>
        <w:t>дракон,  и  из него </w:t>
      </w:r>
      <w:r>
        <w:rPr>
          <w:color w:val="4D4D4D"/>
          <w:w w:val="110"/>
        </w:rPr>
        <w:t>происходит </w:t>
      </w:r>
      <w:r>
        <w:rPr>
          <w:color w:val="3D3D3D"/>
          <w:w w:val="110"/>
        </w:rPr>
        <w:t>голова </w:t>
      </w:r>
      <w:r>
        <w:rPr>
          <w:color w:val="4D4D4D"/>
          <w:w w:val="110"/>
        </w:rPr>
        <w:t>д</w:t>
      </w:r>
      <w:r>
        <w:rPr>
          <w:color w:val="212121"/>
          <w:w w:val="110"/>
        </w:rPr>
        <w:t>р</w:t>
      </w:r>
      <w:r>
        <w:rPr>
          <w:color w:val="4D4D4D"/>
          <w:w w:val="110"/>
        </w:rPr>
        <w:t>акона </w:t>
      </w:r>
      <w:r>
        <w:rPr>
          <w:color w:val="3D3D3D"/>
          <w:w w:val="110"/>
        </w:rPr>
        <w:t>- </w:t>
      </w:r>
      <w:r>
        <w:rPr>
          <w:color w:val="4D4D4D"/>
          <w:w w:val="110"/>
        </w:rPr>
        <w:t>его </w:t>
      </w:r>
      <w:r>
        <w:rPr>
          <w:color w:val="3D3D3D"/>
          <w:w w:val="110"/>
        </w:rPr>
        <w:t>вода, </w:t>
      </w:r>
      <w:r>
        <w:rPr>
          <w:color w:val="4D4D4D"/>
          <w:w w:val="110"/>
        </w:rPr>
        <w:t>ко</w:t>
      </w:r>
      <w:r>
        <w:rPr>
          <w:color w:val="0C0C0C"/>
          <w:w w:val="110"/>
        </w:rPr>
        <w:t>­ </w:t>
      </w:r>
      <w:r>
        <w:rPr>
          <w:color w:val="4D4D4D"/>
          <w:w w:val="110"/>
        </w:rPr>
        <w:t>торая   </w:t>
      </w:r>
      <w:r>
        <w:rPr>
          <w:color w:val="3D3D3D"/>
          <w:spacing w:val="-6"/>
          <w:w w:val="110"/>
        </w:rPr>
        <w:t>в</w:t>
      </w:r>
      <w:r>
        <w:rPr>
          <w:color w:val="212121"/>
          <w:spacing w:val="-6"/>
          <w:w w:val="110"/>
        </w:rPr>
        <w:t>ы</w:t>
      </w:r>
      <w:r>
        <w:rPr>
          <w:color w:val="4D4D4D"/>
          <w:spacing w:val="-6"/>
          <w:w w:val="110"/>
        </w:rPr>
        <w:t>ходит   </w:t>
      </w:r>
      <w:r>
        <w:rPr>
          <w:color w:val="3D3D3D"/>
          <w:w w:val="110"/>
        </w:rPr>
        <w:t>и</w:t>
      </w:r>
      <w:r>
        <w:rPr>
          <w:color w:val="626262"/>
          <w:w w:val="110"/>
        </w:rPr>
        <w:t>з   </w:t>
      </w:r>
      <w:r>
        <w:rPr>
          <w:color w:val="3D3D3D"/>
          <w:spacing w:val="-4"/>
          <w:w w:val="110"/>
        </w:rPr>
        <w:t>него</w:t>
      </w:r>
      <w:r>
        <w:rPr>
          <w:color w:val="626262"/>
          <w:spacing w:val="-4"/>
          <w:w w:val="110"/>
        </w:rPr>
        <w:t>,   </w:t>
      </w:r>
      <w:r>
        <w:rPr>
          <w:color w:val="4D4D4D"/>
          <w:w w:val="110"/>
        </w:rPr>
        <w:t>и   </w:t>
      </w:r>
      <w:r>
        <w:rPr>
          <w:color w:val="3D3D3D"/>
          <w:w w:val="110"/>
        </w:rPr>
        <w:t>пребывает    </w:t>
      </w:r>
      <w:r>
        <w:rPr>
          <w:color w:val="4D4D4D"/>
          <w:w w:val="110"/>
        </w:rPr>
        <w:t>с   ним, </w:t>
      </w:r>
      <w:r>
        <w:rPr>
          <w:b/>
          <w:color w:val="3D3D3D"/>
          <w:w w:val="110"/>
        </w:rPr>
        <w:t>и </w:t>
      </w:r>
      <w:r>
        <w:rPr>
          <w:color w:val="3D3D3D"/>
          <w:w w:val="110"/>
        </w:rPr>
        <w:t>во</w:t>
      </w:r>
      <w:r>
        <w:rPr>
          <w:color w:val="626262"/>
          <w:w w:val="110"/>
        </w:rPr>
        <w:t>зв</w:t>
      </w:r>
      <w:r>
        <w:rPr>
          <w:color w:val="3D3D3D"/>
          <w:w w:val="110"/>
        </w:rPr>
        <w:t>раща</w:t>
      </w:r>
      <w:r>
        <w:rPr>
          <w:color w:val="626262"/>
          <w:w w:val="110"/>
        </w:rPr>
        <w:t>етс</w:t>
      </w:r>
      <w:r>
        <w:rPr>
          <w:color w:val="3D3D3D"/>
          <w:w w:val="110"/>
        </w:rPr>
        <w:t>я в него».</w:t>
      </w:r>
      <w:r>
        <w:rPr>
          <w:color w:val="3D3D3D"/>
          <w:spacing w:val="24"/>
          <w:w w:val="110"/>
        </w:rPr>
        <w:t> </w:t>
      </w:r>
      <w:r>
        <w:rPr>
          <w:color w:val="3D3D3D"/>
          <w:w w:val="110"/>
        </w:rPr>
        <w:t>(13.8)</w:t>
      </w:r>
    </w:p>
    <w:p>
      <w:pPr>
        <w:pStyle w:val="BodyText"/>
        <w:spacing w:line="261" w:lineRule="auto" w:before="11"/>
        <w:ind w:left="132" w:right="127" w:firstLine="314"/>
        <w:jc w:val="both"/>
      </w:pPr>
      <w:r>
        <w:rPr>
          <w:color w:val="4D4D4D"/>
          <w:w w:val="115"/>
        </w:rPr>
        <w:t>Это </w:t>
      </w:r>
      <w:r>
        <w:rPr>
          <w:color w:val="3D3D3D"/>
          <w:w w:val="115"/>
        </w:rPr>
        <w:t>имя камня - </w:t>
      </w:r>
      <w:r>
        <w:rPr>
          <w:color w:val="4D4D4D"/>
          <w:w w:val="115"/>
        </w:rPr>
        <w:t>указание </w:t>
      </w:r>
      <w:r>
        <w:rPr>
          <w:color w:val="3D3D3D"/>
          <w:w w:val="115"/>
        </w:rPr>
        <w:t>на чудо со  </w:t>
      </w:r>
      <w:r>
        <w:rPr>
          <w:color w:val="4D4D4D"/>
          <w:w w:val="115"/>
        </w:rPr>
        <w:t>змеем </w:t>
      </w:r>
      <w:r>
        <w:rPr>
          <w:color w:val="3D3D3D"/>
          <w:w w:val="115"/>
        </w:rPr>
        <w:t>из посоха Моисея</w:t>
      </w:r>
      <w:r>
        <w:rPr>
          <w:color w:val="212121"/>
          <w:w w:val="115"/>
        </w:rPr>
        <w:t>, </w:t>
      </w:r>
      <w:r>
        <w:rPr>
          <w:color w:val="4D4D4D"/>
          <w:w w:val="115"/>
        </w:rPr>
        <w:t>описанным </w:t>
      </w:r>
      <w:r>
        <w:rPr>
          <w:color w:val="3D3D3D"/>
          <w:w w:val="115"/>
        </w:rPr>
        <w:t>в Библии </w:t>
      </w:r>
      <w:r>
        <w:rPr>
          <w:color w:val="626262"/>
          <w:spacing w:val="-5"/>
          <w:w w:val="115"/>
        </w:rPr>
        <w:t>[9</w:t>
      </w:r>
      <w:r>
        <w:rPr>
          <w:color w:val="212121"/>
          <w:spacing w:val="-5"/>
          <w:w w:val="115"/>
        </w:rPr>
        <w:t>]</w:t>
      </w:r>
      <w:r>
        <w:rPr>
          <w:color w:val="3D3D3D"/>
          <w:spacing w:val="-5"/>
          <w:w w:val="115"/>
        </w:rPr>
        <w:t>. </w:t>
      </w:r>
      <w:r>
        <w:rPr>
          <w:color w:val="3D3D3D"/>
          <w:w w:val="115"/>
        </w:rPr>
        <w:t>Со­ кращенное </w:t>
      </w:r>
      <w:r>
        <w:rPr>
          <w:color w:val="4D4D4D"/>
          <w:w w:val="115"/>
        </w:rPr>
        <w:t>описание </w:t>
      </w:r>
      <w:r>
        <w:rPr>
          <w:color w:val="626262"/>
          <w:w w:val="115"/>
        </w:rPr>
        <w:t>этого </w:t>
      </w:r>
      <w:r>
        <w:rPr>
          <w:color w:val="4D4D4D"/>
          <w:w w:val="115"/>
        </w:rPr>
        <w:t>чуда также </w:t>
      </w:r>
      <w:r>
        <w:rPr>
          <w:color w:val="3D3D3D"/>
          <w:w w:val="115"/>
        </w:rPr>
        <w:t>приве­ </w:t>
      </w:r>
      <w:r>
        <w:rPr>
          <w:color w:val="4D4D4D"/>
          <w:w w:val="115"/>
        </w:rPr>
        <w:t>дено в Коране </w:t>
      </w:r>
      <w:r>
        <w:rPr>
          <w:color w:val="212121"/>
          <w:w w:val="115"/>
        </w:rPr>
        <w:t>[</w:t>
      </w:r>
      <w:r>
        <w:rPr>
          <w:color w:val="3D3D3D"/>
          <w:w w:val="115"/>
        </w:rPr>
        <w:t>10]. </w:t>
      </w:r>
      <w:r>
        <w:rPr>
          <w:color w:val="4D4D4D"/>
          <w:w w:val="115"/>
        </w:rPr>
        <w:t>В библейской </w:t>
      </w:r>
      <w:r>
        <w:rPr>
          <w:color w:val="3D3D3D"/>
          <w:w w:val="115"/>
        </w:rPr>
        <w:t>истории, </w:t>
      </w:r>
      <w:r>
        <w:rPr>
          <w:color w:val="4D4D4D"/>
          <w:w w:val="115"/>
        </w:rPr>
        <w:t>так</w:t>
      </w:r>
      <w:r>
        <w:rPr>
          <w:color w:val="0C0C0C"/>
          <w:w w:val="115"/>
        </w:rPr>
        <w:t>­ </w:t>
      </w:r>
      <w:r>
        <w:rPr>
          <w:color w:val="3D3D3D"/>
          <w:w w:val="115"/>
        </w:rPr>
        <w:t>же и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вестной и </w:t>
      </w:r>
      <w:r>
        <w:rPr>
          <w:color w:val="4D4D4D"/>
          <w:w w:val="115"/>
        </w:rPr>
        <w:t>в мусульманском </w:t>
      </w:r>
      <w:r>
        <w:rPr>
          <w:color w:val="3D3D3D"/>
          <w:w w:val="115"/>
        </w:rPr>
        <w:t>мире, Господь </w:t>
      </w:r>
      <w:r>
        <w:rPr>
          <w:color w:val="4D4D4D"/>
          <w:w w:val="115"/>
        </w:rPr>
        <w:t>сказал </w:t>
      </w:r>
      <w:r>
        <w:rPr>
          <w:color w:val="3D3D3D"/>
          <w:w w:val="115"/>
        </w:rPr>
        <w:t>Моисею, </w:t>
      </w:r>
      <w:r>
        <w:rPr>
          <w:color w:val="4D4D4D"/>
          <w:w w:val="115"/>
        </w:rPr>
        <w:t>что его брат </w:t>
      </w:r>
      <w:r>
        <w:rPr>
          <w:color w:val="3D3D3D"/>
          <w:w w:val="115"/>
        </w:rPr>
        <w:t>Аарон долж</w:t>
      </w:r>
      <w:r>
        <w:rPr>
          <w:color w:val="626262"/>
          <w:w w:val="115"/>
        </w:rPr>
        <w:t>е</w:t>
      </w:r>
      <w:r>
        <w:rPr>
          <w:color w:val="3D3D3D"/>
          <w:w w:val="115"/>
        </w:rPr>
        <w:t>н </w:t>
      </w:r>
      <w:r>
        <w:rPr>
          <w:color w:val="4D4D4D"/>
          <w:w w:val="115"/>
        </w:rPr>
        <w:t>сотворить чудо, бросив </w:t>
      </w:r>
      <w:r>
        <w:rPr>
          <w:color w:val="3D3D3D"/>
          <w:w w:val="115"/>
        </w:rPr>
        <w:t>посох на </w:t>
      </w:r>
      <w:r>
        <w:rPr>
          <w:color w:val="4D4D4D"/>
          <w:w w:val="115"/>
        </w:rPr>
        <w:t>землю </w:t>
      </w:r>
      <w:r>
        <w:rPr>
          <w:color w:val="3D3D3D"/>
          <w:w w:val="115"/>
        </w:rPr>
        <w:t>перед фараоном. Посох </w:t>
      </w:r>
      <w:r>
        <w:rPr>
          <w:color w:val="3D3D3D"/>
          <w:spacing w:val="2"/>
          <w:w w:val="115"/>
        </w:rPr>
        <w:t>превратилс</w:t>
      </w:r>
      <w:r>
        <w:rPr>
          <w:color w:val="212121"/>
          <w:spacing w:val="2"/>
          <w:w w:val="115"/>
        </w:rPr>
        <w:t>я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змею. 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ответ </w:t>
      </w:r>
      <w:r>
        <w:rPr>
          <w:color w:val="3D3D3D"/>
          <w:w w:val="115"/>
        </w:rPr>
        <w:t>на </w:t>
      </w:r>
      <w:r>
        <w:rPr>
          <w:color w:val="4D4D4D"/>
          <w:w w:val="115"/>
        </w:rPr>
        <w:t>это фараон велел своим мудрецам и чаро­ деям </w:t>
      </w:r>
      <w:r>
        <w:rPr>
          <w:color w:val="3D3D3D"/>
          <w:w w:val="115"/>
        </w:rPr>
        <w:t>повторить </w:t>
      </w:r>
      <w:r>
        <w:rPr>
          <w:color w:val="4D4D4D"/>
          <w:w w:val="115"/>
        </w:rPr>
        <w:t>э</w:t>
      </w:r>
      <w:r>
        <w:rPr>
          <w:color w:val="212121"/>
          <w:w w:val="115"/>
        </w:rPr>
        <w:t>т</w:t>
      </w:r>
      <w:r>
        <w:rPr>
          <w:color w:val="4D4D4D"/>
          <w:w w:val="115"/>
        </w:rPr>
        <w:t>о  </w:t>
      </w:r>
      <w:r>
        <w:rPr>
          <w:color w:val="3D3D3D"/>
          <w:w w:val="115"/>
        </w:rPr>
        <w:t>чудо  </w:t>
      </w:r>
      <w:r>
        <w:rPr>
          <w:color w:val="4D4D4D"/>
          <w:w w:val="115"/>
        </w:rPr>
        <w:t>со  своими  жезлами, то есть превратить неживую  материю  </w:t>
      </w:r>
      <w:r>
        <w:rPr>
          <w:color w:val="3D3D3D"/>
          <w:w w:val="115"/>
        </w:rPr>
        <w:t>в  </w:t>
      </w:r>
      <w:r>
        <w:rPr>
          <w:color w:val="4D4D4D"/>
          <w:w w:val="115"/>
        </w:rPr>
        <w:t>жи­ </w:t>
      </w:r>
      <w:r>
        <w:rPr>
          <w:color w:val="3D3D3D"/>
          <w:w w:val="115"/>
        </w:rPr>
        <w:t>вых </w:t>
      </w:r>
      <w:r>
        <w:rPr>
          <w:color w:val="626262"/>
          <w:w w:val="115"/>
        </w:rPr>
        <w:t>зме</w:t>
      </w:r>
      <w:r>
        <w:rPr>
          <w:color w:val="3D3D3D"/>
          <w:w w:val="115"/>
        </w:rPr>
        <w:t>й. И им </w:t>
      </w:r>
      <w:r>
        <w:rPr>
          <w:color w:val="4D4D4D"/>
          <w:w w:val="115"/>
        </w:rPr>
        <w:t>это </w:t>
      </w:r>
      <w:r>
        <w:rPr>
          <w:color w:val="4D4D4D"/>
          <w:spacing w:val="-4"/>
          <w:w w:val="115"/>
        </w:rPr>
        <w:t>удалось</w:t>
      </w:r>
      <w:r>
        <w:rPr>
          <w:color w:val="0C0C0C"/>
          <w:spacing w:val="-4"/>
          <w:w w:val="115"/>
        </w:rPr>
        <w:t>. </w:t>
      </w:r>
      <w:r>
        <w:rPr>
          <w:color w:val="4D4D4D"/>
          <w:w w:val="115"/>
        </w:rPr>
        <w:t>Но затем посох Моисея, </w:t>
      </w:r>
      <w:r>
        <w:rPr>
          <w:color w:val="3D3D3D"/>
          <w:w w:val="115"/>
        </w:rPr>
        <w:t>который </w:t>
      </w:r>
      <w:r>
        <w:rPr>
          <w:color w:val="4D4D4D"/>
          <w:w w:val="115"/>
        </w:rPr>
        <w:t>бросил </w:t>
      </w:r>
      <w:r>
        <w:rPr>
          <w:color w:val="3D3D3D"/>
          <w:w w:val="115"/>
        </w:rPr>
        <w:t>Аарон, погло</w:t>
      </w:r>
      <w:r>
        <w:rPr>
          <w:color w:val="626262"/>
          <w:w w:val="115"/>
        </w:rPr>
        <w:t>т</w:t>
      </w:r>
      <w:r>
        <w:rPr>
          <w:color w:val="3D3D3D"/>
          <w:w w:val="115"/>
        </w:rPr>
        <w:t>ил всех </w:t>
      </w:r>
      <w:r>
        <w:rPr>
          <w:color w:val="626262"/>
          <w:w w:val="115"/>
        </w:rPr>
        <w:t>зме</w:t>
      </w:r>
      <w:r>
        <w:rPr>
          <w:color w:val="3D3D3D"/>
          <w:w w:val="115"/>
        </w:rPr>
        <w:t>й </w:t>
      </w:r>
      <w:r>
        <w:rPr>
          <w:color w:val="4D4D4D"/>
          <w:w w:val="115"/>
        </w:rPr>
        <w:t>чародеев. Иб</w:t>
      </w:r>
      <w:r>
        <w:rPr>
          <w:color w:val="212121"/>
          <w:w w:val="115"/>
        </w:rPr>
        <w:t>н </w:t>
      </w:r>
      <w:r>
        <w:rPr>
          <w:color w:val="4D4D4D"/>
          <w:w w:val="115"/>
        </w:rPr>
        <w:t>Умаил называет  этот  по­ сох «драконом </w:t>
      </w:r>
      <w:r>
        <w:rPr>
          <w:color w:val="626262"/>
          <w:w w:val="115"/>
        </w:rPr>
        <w:t>с </w:t>
      </w:r>
      <w:r>
        <w:rPr>
          <w:color w:val="3D3D3D"/>
          <w:w w:val="115"/>
        </w:rPr>
        <w:t>девятью головами» [11]</w:t>
      </w:r>
      <w:r>
        <w:rPr>
          <w:color w:val="0C0C0C"/>
          <w:w w:val="115"/>
        </w:rPr>
        <w:t>. </w:t>
      </w:r>
      <w:r>
        <w:rPr>
          <w:color w:val="3D3D3D"/>
          <w:w w:val="115"/>
        </w:rPr>
        <w:t>А </w:t>
      </w:r>
      <w:r>
        <w:rPr>
          <w:color w:val="4D4D4D"/>
          <w:w w:val="115"/>
        </w:rPr>
        <w:t>из </w:t>
      </w:r>
      <w:r>
        <w:rPr>
          <w:color w:val="3D3D3D"/>
          <w:w w:val="115"/>
        </w:rPr>
        <w:t>коммента </w:t>
      </w:r>
      <w:r>
        <w:rPr>
          <w:color w:val="212121"/>
          <w:spacing w:val="4"/>
          <w:w w:val="115"/>
        </w:rPr>
        <w:t>р</w:t>
      </w:r>
      <w:r>
        <w:rPr>
          <w:color w:val="3D3D3D"/>
          <w:spacing w:val="4"/>
          <w:w w:val="115"/>
        </w:rPr>
        <w:t>ия </w:t>
      </w:r>
      <w:r>
        <w:rPr>
          <w:color w:val="3D3D3D"/>
          <w:w w:val="115"/>
        </w:rPr>
        <w:t>к </w:t>
      </w:r>
      <w:r>
        <w:rPr>
          <w:color w:val="3D3D3D"/>
          <w:spacing w:val="2"/>
          <w:w w:val="115"/>
        </w:rPr>
        <w:t>al</w:t>
      </w:r>
      <w:r>
        <w:rPr>
          <w:color w:val="0C0C0C"/>
          <w:spacing w:val="2"/>
          <w:w w:val="115"/>
        </w:rPr>
        <w:t>-</w:t>
      </w:r>
      <w:r>
        <w:rPr>
          <w:color w:val="3D3D3D"/>
          <w:spacing w:val="2"/>
          <w:w w:val="115"/>
        </w:rPr>
        <w:t>Qasida </w:t>
      </w:r>
      <w:r>
        <w:rPr>
          <w:color w:val="4D4D4D"/>
          <w:spacing w:val="2"/>
          <w:w w:val="115"/>
        </w:rPr>
        <w:t>al</w:t>
      </w:r>
      <w:r>
        <w:rPr>
          <w:color w:val="0C0C0C"/>
          <w:spacing w:val="2"/>
          <w:w w:val="115"/>
        </w:rPr>
        <w:t>-п</w:t>
      </w:r>
      <w:r>
        <w:rPr>
          <w:color w:val="4D4D4D"/>
          <w:spacing w:val="2"/>
          <w:w w:val="115"/>
        </w:rPr>
        <w:t>uniya </w:t>
      </w:r>
      <w:r>
        <w:rPr>
          <w:color w:val="4D4D4D"/>
          <w:w w:val="115"/>
        </w:rPr>
        <w:t>м</w:t>
      </w:r>
      <w:r>
        <w:rPr>
          <w:color w:val="212121"/>
          <w:w w:val="115"/>
        </w:rPr>
        <w:t>ы</w:t>
      </w:r>
      <w:r>
        <w:rPr>
          <w:color w:val="212121"/>
          <w:spacing w:val="-9"/>
          <w:w w:val="115"/>
        </w:rPr>
        <w:t> </w:t>
      </w:r>
      <w:r>
        <w:rPr>
          <w:color w:val="4D4D4D"/>
          <w:w w:val="115"/>
        </w:rPr>
        <w:t>узнаём,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5" w:space="40"/>
            <w:col w:w="4895"/>
          </w:cols>
        </w:sectPr>
      </w:pPr>
    </w:p>
    <w:p>
      <w:pPr>
        <w:pStyle w:val="BodyText"/>
        <w:spacing w:before="183"/>
        <w:ind w:left="214"/>
      </w:pPr>
      <w:r>
        <w:rPr>
          <w:i/>
          <w:color w:val="3F3F3F"/>
          <w:w w:val="115"/>
          <w:sz w:val="20"/>
        </w:rPr>
        <w:t>что </w:t>
      </w:r>
      <w:r>
        <w:rPr>
          <w:color w:val="3F3F3F"/>
          <w:w w:val="115"/>
        </w:rPr>
        <w:t>«они [древние мудрецы] назвали влажный</w:t>
      </w:r>
    </w:p>
    <w:p>
      <w:pPr>
        <w:spacing w:line="367" w:lineRule="exact" w:before="64"/>
        <w:ind w:left="214" w:right="0" w:firstLine="0"/>
        <w:jc w:val="left"/>
        <w:rPr>
          <w:sz w:val="42"/>
        </w:rPr>
      </w:pPr>
      <w:r>
        <w:rPr/>
        <w:br w:type="column"/>
      </w:r>
      <w:r>
        <w:rPr>
          <w:b/>
          <w:color w:val="741C11"/>
          <w:spacing w:val="-29"/>
          <w:w w:val="103"/>
          <w:sz w:val="42"/>
        </w:rPr>
        <w:t>т</w:t>
      </w:r>
      <w:r>
        <w:rPr>
          <w:b/>
          <w:color w:val="1F1F1F"/>
          <w:spacing w:val="-1"/>
          <w:w w:val="87"/>
          <w:sz w:val="42"/>
        </w:rPr>
        <w:t>м</w:t>
      </w:r>
      <w:r>
        <w:rPr>
          <w:b/>
          <w:color w:val="1F1F1F"/>
          <w:spacing w:val="-9"/>
          <w:w w:val="87"/>
          <w:sz w:val="42"/>
        </w:rPr>
        <w:t>.</w:t>
      </w:r>
      <w:r>
        <w:rPr>
          <w:b/>
          <w:color w:val="382416"/>
          <w:spacing w:val="-1"/>
          <w:w w:val="48"/>
          <w:sz w:val="42"/>
        </w:rPr>
        <w:t>\</w:t>
      </w:r>
      <w:r>
        <w:rPr>
          <w:b/>
          <w:color w:val="382416"/>
          <w:w w:val="48"/>
          <w:sz w:val="42"/>
        </w:rPr>
        <w:t>4i,1'</w:t>
      </w:r>
      <w:r>
        <w:rPr>
          <w:b/>
          <w:color w:val="382416"/>
          <w:sz w:val="42"/>
        </w:rPr>
        <w:t> </w:t>
      </w:r>
      <w:r>
        <w:rPr>
          <w:b/>
          <w:color w:val="382416"/>
          <w:spacing w:val="-16"/>
          <w:sz w:val="42"/>
        </w:rPr>
        <w:t> </w:t>
      </w:r>
      <w:r>
        <w:rPr>
          <w:color w:val="694121"/>
          <w:w w:val="49"/>
          <w:sz w:val="42"/>
        </w:rPr>
        <w:t>..</w:t>
      </w:r>
    </w:p>
    <w:p>
      <w:pPr>
        <w:spacing w:after="0" w:line="367" w:lineRule="exact"/>
        <w:jc w:val="left"/>
        <w:rPr>
          <w:sz w:val="42"/>
        </w:rPr>
        <w:sectPr>
          <w:pgSz w:w="11920" w:h="16840"/>
          <w:pgMar w:header="0" w:footer="1153" w:top="640" w:bottom="1340" w:left="960" w:right="1180"/>
          <w:cols w:num="2" w:equalWidth="0">
            <w:col w:w="4857" w:space="402"/>
            <w:col w:w="4521"/>
          </w:cols>
        </w:sectPr>
      </w:pPr>
    </w:p>
    <w:p>
      <w:pPr>
        <w:pStyle w:val="BodyText"/>
        <w:spacing w:line="261" w:lineRule="auto"/>
        <w:ind w:left="206" w:right="38" w:firstLine="4"/>
        <w:jc w:val="both"/>
      </w:pPr>
      <w:r>
        <w:rPr>
          <w:color w:val="3F3F3F"/>
          <w:w w:val="115"/>
        </w:rPr>
        <w:t>дух </w:t>
      </w:r>
      <w:r>
        <w:rPr>
          <w:color w:val="3F3F3F"/>
          <w:spacing w:val="-4"/>
          <w:w w:val="115"/>
        </w:rPr>
        <w:t>посохом</w:t>
      </w:r>
      <w:r>
        <w:rPr>
          <w:color w:val="1F1F1F"/>
          <w:spacing w:val="-4"/>
          <w:w w:val="115"/>
        </w:rPr>
        <w:t>, </w:t>
      </w:r>
      <w:r>
        <w:rPr>
          <w:color w:val="3F3F3F"/>
          <w:w w:val="115"/>
        </w:rPr>
        <w:t>ибо посох Моисея (</w:t>
      </w:r>
      <w:r>
        <w:rPr>
          <w:color w:val="1F1F1F"/>
          <w:w w:val="115"/>
        </w:rPr>
        <w:t>.. </w:t>
      </w:r>
      <w:r>
        <w:rPr>
          <w:color w:val="070707"/>
          <w:spacing w:val="5"/>
          <w:w w:val="115"/>
        </w:rPr>
        <w:t>.</w:t>
      </w:r>
      <w:r>
        <w:rPr>
          <w:color w:val="3F3F3F"/>
          <w:spacing w:val="5"/>
          <w:w w:val="115"/>
        </w:rPr>
        <w:t>] </w:t>
      </w:r>
      <w:r>
        <w:rPr>
          <w:color w:val="3F3F3F"/>
          <w:w w:val="115"/>
        </w:rPr>
        <w:t>превратил­ ся в </w:t>
      </w:r>
      <w:r>
        <w:rPr>
          <w:color w:val="505050"/>
          <w:w w:val="115"/>
        </w:rPr>
        <w:t>подвижный </w:t>
      </w:r>
      <w:r>
        <w:rPr>
          <w:color w:val="3F3F3F"/>
          <w:w w:val="115"/>
        </w:rPr>
        <w:t>дух, в дракона, поглощавшего всё, </w:t>
      </w:r>
      <w:r>
        <w:rPr>
          <w:i/>
          <w:color w:val="3F3F3F"/>
          <w:w w:val="115"/>
          <w:sz w:val="20"/>
        </w:rPr>
        <w:t>что </w:t>
      </w:r>
      <w:r>
        <w:rPr>
          <w:color w:val="505050"/>
          <w:w w:val="115"/>
        </w:rPr>
        <w:t>ему </w:t>
      </w:r>
      <w:r>
        <w:rPr>
          <w:color w:val="3F3F3F"/>
          <w:w w:val="115"/>
        </w:rPr>
        <w:t>бросали» (</w:t>
      </w:r>
      <w:r>
        <w:rPr>
          <w:color w:val="1F1F1F"/>
          <w:w w:val="115"/>
        </w:rPr>
        <w:t>1</w:t>
      </w:r>
      <w:r>
        <w:rPr>
          <w:color w:val="3F3F3F"/>
          <w:w w:val="115"/>
        </w:rPr>
        <w:t>2)</w:t>
      </w:r>
      <w:r>
        <w:rPr>
          <w:color w:val="070707"/>
          <w:w w:val="115"/>
        </w:rPr>
        <w:t>. </w:t>
      </w:r>
      <w:r>
        <w:rPr>
          <w:color w:val="3F3F3F"/>
          <w:w w:val="115"/>
        </w:rPr>
        <w:t>Итак, посох </w:t>
      </w:r>
      <w:r>
        <w:rPr>
          <w:color w:val="505050"/>
          <w:w w:val="115"/>
        </w:rPr>
        <w:t>Мои</w:t>
      </w:r>
      <w:r>
        <w:rPr>
          <w:color w:val="1F1F1F"/>
          <w:w w:val="115"/>
        </w:rPr>
        <w:t>­ </w:t>
      </w:r>
      <w:r>
        <w:rPr>
          <w:color w:val="3F3F3F"/>
          <w:w w:val="115"/>
        </w:rPr>
        <w:t>сея - символ духа,  извлекающего  душу из  тела и </w:t>
      </w:r>
      <w:r>
        <w:rPr>
          <w:color w:val="505050"/>
          <w:w w:val="115"/>
        </w:rPr>
        <w:t>способного </w:t>
      </w:r>
      <w:r>
        <w:rPr>
          <w:color w:val="3F3F3F"/>
          <w:w w:val="115"/>
        </w:rPr>
        <w:t>поглотить или </w:t>
      </w:r>
      <w:r>
        <w:rPr>
          <w:color w:val="505050"/>
          <w:w w:val="115"/>
        </w:rPr>
        <w:t>удержать её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себе</w:t>
      </w:r>
      <w:r>
        <w:rPr>
          <w:color w:val="070707"/>
          <w:w w:val="115"/>
        </w:rPr>
        <w:t>. </w:t>
      </w:r>
      <w:r>
        <w:rPr>
          <w:color w:val="3F3F3F"/>
          <w:w w:val="115"/>
        </w:rPr>
        <w:t>Поскольку орлов </w:t>
      </w:r>
      <w:r>
        <w:rPr>
          <w:color w:val="1F1F1F"/>
          <w:spacing w:val="-4"/>
          <w:w w:val="115"/>
        </w:rPr>
        <w:t>[</w:t>
      </w:r>
      <w:r>
        <w:rPr>
          <w:color w:val="3F3F3F"/>
          <w:spacing w:val="-4"/>
          <w:w w:val="115"/>
        </w:rPr>
        <w:t>13] </w:t>
      </w:r>
      <w:r>
        <w:rPr>
          <w:color w:val="3F3F3F"/>
          <w:w w:val="115"/>
        </w:rPr>
        <w:t>или частей божественной воды, вышедших из первого </w:t>
      </w:r>
      <w:r>
        <w:rPr>
          <w:color w:val="505050"/>
          <w:w w:val="115"/>
        </w:rPr>
        <w:t>тела, </w:t>
      </w:r>
      <w:r>
        <w:rPr>
          <w:color w:val="3F3F3F"/>
          <w:w w:val="115"/>
        </w:rPr>
        <w:t>всего девять</w:t>
      </w:r>
      <w:r>
        <w:rPr>
          <w:color w:val="676767"/>
          <w:w w:val="115"/>
        </w:rPr>
        <w:t>, </w:t>
      </w:r>
      <w:r>
        <w:rPr>
          <w:color w:val="505050"/>
          <w:w w:val="115"/>
        </w:rPr>
        <w:t>эти </w:t>
      </w:r>
      <w:r>
        <w:rPr>
          <w:color w:val="3F3F3F"/>
          <w:w w:val="115"/>
        </w:rPr>
        <w:t>девять частей соединяются в </w:t>
      </w:r>
      <w:r>
        <w:rPr>
          <w:color w:val="505050"/>
          <w:w w:val="115"/>
        </w:rPr>
        <w:t>«змее с </w:t>
      </w:r>
      <w:r>
        <w:rPr>
          <w:color w:val="3F3F3F"/>
          <w:w w:val="115"/>
        </w:rPr>
        <w:t>девя­ тью </w:t>
      </w:r>
      <w:r>
        <w:rPr>
          <w:color w:val="505050"/>
          <w:w w:val="115"/>
        </w:rPr>
        <w:t>головами». </w:t>
      </w:r>
      <w:r>
        <w:rPr>
          <w:color w:val="3F3F3F"/>
          <w:w w:val="115"/>
        </w:rPr>
        <w:t>Одно объединяет в себе девять</w:t>
      </w:r>
      <w:r>
        <w:rPr>
          <w:color w:val="070707"/>
          <w:w w:val="115"/>
        </w:rPr>
        <w:t>. </w:t>
      </w:r>
      <w:r>
        <w:rPr>
          <w:color w:val="3F3F3F"/>
          <w:w w:val="115"/>
        </w:rPr>
        <w:t>Так </w:t>
      </w:r>
      <w:r>
        <w:rPr>
          <w:color w:val="3F3F3F"/>
          <w:spacing w:val="-2"/>
          <w:w w:val="115"/>
        </w:rPr>
        <w:t>же</w:t>
      </w:r>
      <w:r>
        <w:rPr>
          <w:color w:val="676767"/>
          <w:spacing w:val="-2"/>
          <w:w w:val="115"/>
        </w:rPr>
        <w:t>, </w:t>
      </w:r>
      <w:r>
        <w:rPr>
          <w:color w:val="3F3F3F"/>
          <w:w w:val="115"/>
        </w:rPr>
        <w:t>как посох </w:t>
      </w:r>
      <w:r>
        <w:rPr>
          <w:color w:val="505050"/>
          <w:w w:val="115"/>
        </w:rPr>
        <w:t>Моисея </w:t>
      </w:r>
      <w:r>
        <w:rPr>
          <w:color w:val="3F3F3F"/>
          <w:w w:val="115"/>
        </w:rPr>
        <w:t>соединяет разроз­ ненное многообразие </w:t>
      </w:r>
      <w:r>
        <w:rPr>
          <w:color w:val="505050"/>
          <w:w w:val="115"/>
        </w:rPr>
        <w:t>змей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одно, </w:t>
      </w:r>
      <w:r>
        <w:rPr>
          <w:color w:val="3F3F3F"/>
          <w:w w:val="115"/>
        </w:rPr>
        <w:t>философ­ ский </w:t>
      </w:r>
      <w:r>
        <w:rPr>
          <w:color w:val="3F3F3F"/>
          <w:spacing w:val="-3"/>
          <w:w w:val="115"/>
        </w:rPr>
        <w:t>камень</w:t>
      </w:r>
      <w:r>
        <w:rPr>
          <w:color w:val="676767"/>
          <w:spacing w:val="-3"/>
          <w:w w:val="115"/>
        </w:rPr>
        <w:t>, </w:t>
      </w:r>
      <w:r>
        <w:rPr>
          <w:color w:val="3F3F3F"/>
          <w:w w:val="115"/>
        </w:rPr>
        <w:t>то </w:t>
      </w:r>
      <w:r>
        <w:rPr>
          <w:color w:val="505050"/>
          <w:w w:val="115"/>
        </w:rPr>
        <w:t>есть </w:t>
      </w:r>
      <w:r>
        <w:rPr>
          <w:color w:val="3F3F3F"/>
          <w:w w:val="115"/>
        </w:rPr>
        <w:t>второе </w:t>
      </w:r>
      <w:r>
        <w:rPr>
          <w:color w:val="505050"/>
          <w:w w:val="115"/>
        </w:rPr>
        <w:t>тело</w:t>
      </w:r>
      <w:r>
        <w:rPr>
          <w:color w:val="1F1F1F"/>
          <w:w w:val="115"/>
        </w:rPr>
        <w:t>, </w:t>
      </w:r>
      <w:r>
        <w:rPr>
          <w:color w:val="3F3F3F"/>
          <w:w w:val="115"/>
        </w:rPr>
        <w:t>кон де нси ру </w:t>
      </w:r>
      <w:r>
        <w:rPr>
          <w:color w:val="1F1F1F"/>
          <w:w w:val="115"/>
        </w:rPr>
        <w:t>­ </w:t>
      </w:r>
      <w:r>
        <w:rPr>
          <w:color w:val="505050"/>
          <w:w w:val="115"/>
        </w:rPr>
        <w:t>ет </w:t>
      </w:r>
      <w:r>
        <w:rPr>
          <w:color w:val="3F3F3F"/>
          <w:w w:val="115"/>
        </w:rPr>
        <w:t>все девять  смачиваний  </w:t>
      </w:r>
      <w:r>
        <w:rPr>
          <w:color w:val="505050"/>
          <w:w w:val="115"/>
        </w:rPr>
        <w:t>божественной  </w:t>
      </w:r>
      <w:r>
        <w:rPr>
          <w:color w:val="3F3F3F"/>
          <w:w w:val="115"/>
        </w:rPr>
        <w:t>водой в одно, объединяя различные </w:t>
      </w:r>
      <w:r>
        <w:rPr>
          <w:color w:val="505050"/>
          <w:w w:val="115"/>
        </w:rPr>
        <w:t>эмоциональные </w:t>
      </w:r>
      <w:r>
        <w:rPr>
          <w:color w:val="3F3F3F"/>
          <w:w w:val="115"/>
        </w:rPr>
        <w:t>аспекты (цвета) личности</w:t>
      </w:r>
      <w:r>
        <w:rPr>
          <w:color w:val="3F3F3F"/>
          <w:spacing w:val="-43"/>
          <w:w w:val="115"/>
        </w:rPr>
        <w:t> </w:t>
      </w:r>
      <w:r>
        <w:rPr>
          <w:color w:val="070707"/>
          <w:w w:val="115"/>
        </w:rPr>
        <w:t>.</w:t>
      </w:r>
    </w:p>
    <w:p>
      <w:pPr>
        <w:spacing w:line="342" w:lineRule="exact" w:before="5"/>
        <w:ind w:left="494" w:right="0" w:firstLine="0"/>
        <w:jc w:val="left"/>
        <w:rPr>
          <w:sz w:val="32"/>
        </w:rPr>
      </w:pPr>
      <w:r>
        <w:rPr/>
        <w:br w:type="column"/>
      </w:r>
      <w:r>
        <w:rPr>
          <w:b/>
          <w:i/>
          <w:color w:val="1F1F1F"/>
          <w:w w:val="60"/>
          <w:sz w:val="32"/>
        </w:rPr>
        <w:t>•</w:t>
      </w:r>
      <w:r>
        <w:rPr>
          <w:b/>
          <w:i/>
          <w:color w:val="1F1F1F"/>
          <w:spacing w:val="45"/>
          <w:w w:val="60"/>
          <w:sz w:val="32"/>
        </w:rPr>
        <w:t> </w:t>
      </w:r>
      <w:r>
        <w:rPr>
          <w:color w:val="694121"/>
          <w:spacing w:val="-20"/>
          <w:w w:val="60"/>
          <w:sz w:val="32"/>
          <w:vertAlign w:val="subscript"/>
        </w:rPr>
        <w:t>,</w:t>
      </w:r>
    </w:p>
    <w:p>
      <w:pPr>
        <w:spacing w:line="284" w:lineRule="exact" w:before="0"/>
        <w:ind w:left="539" w:right="0" w:firstLine="0"/>
        <w:jc w:val="left"/>
        <w:rPr>
          <w:sz w:val="27"/>
        </w:rPr>
      </w:pPr>
      <w:r>
        <w:rPr>
          <w:color w:val="382416"/>
          <w:w w:val="90"/>
          <w:sz w:val="27"/>
        </w:rPr>
        <w:t>.,</w:t>
      </w:r>
    </w:p>
    <w:p>
      <w:pPr>
        <w:spacing w:before="20"/>
        <w:ind w:left="206" w:right="0" w:firstLine="0"/>
        <w:jc w:val="left"/>
        <w:rPr>
          <w:b/>
          <w:i/>
          <w:sz w:val="39"/>
        </w:rPr>
      </w:pPr>
      <w:r>
        <w:rPr>
          <w:b/>
          <w:i/>
          <w:color w:val="741C11"/>
          <w:spacing w:val="-20"/>
          <w:w w:val="90"/>
          <w:sz w:val="39"/>
        </w:rPr>
        <w:t>:т</w:t>
      </w:r>
      <w:r>
        <w:rPr>
          <w:b/>
          <w:i/>
          <w:color w:val="382416"/>
          <w:spacing w:val="-20"/>
          <w:w w:val="90"/>
          <w:sz w:val="39"/>
        </w:rPr>
        <w:t>,</w:t>
      </w:r>
    </w:p>
    <w:p>
      <w:pPr>
        <w:spacing w:before="5"/>
        <w:ind w:left="146" w:right="0" w:firstLine="0"/>
        <w:jc w:val="left"/>
        <w:rPr>
          <w:b/>
          <w:i/>
          <w:sz w:val="32"/>
        </w:rPr>
      </w:pPr>
      <w:r>
        <w:rPr/>
        <w:br w:type="column"/>
      </w:r>
      <w:r>
        <w:rPr>
          <w:b/>
          <w:i/>
          <w:color w:val="382416"/>
          <w:w w:val="49"/>
          <w:sz w:val="32"/>
        </w:rPr>
        <w:t>:</w:t>
      </w:r>
      <w:r>
        <w:rPr>
          <w:b/>
          <w:i/>
          <w:color w:val="382416"/>
          <w:spacing w:val="-39"/>
          <w:sz w:val="32"/>
        </w:rPr>
        <w:t> </w:t>
      </w:r>
      <w:r>
        <w:rPr>
          <w:b/>
          <w:i/>
          <w:color w:val="1F1F1F"/>
          <w:spacing w:val="-8"/>
          <w:w w:val="100"/>
          <w:sz w:val="32"/>
        </w:rPr>
        <w:t>t</w:t>
      </w:r>
      <w:r>
        <w:rPr>
          <w:b/>
          <w:i/>
          <w:color w:val="1F1F1F"/>
          <w:w w:val="44"/>
          <w:sz w:val="32"/>
        </w:rPr>
        <w:t>,</w:t>
      </w:r>
    </w:p>
    <w:p>
      <w:pPr>
        <w:spacing w:after="0"/>
        <w:jc w:val="left"/>
        <w:rPr>
          <w:sz w:val="32"/>
        </w:rPr>
        <w:sectPr>
          <w:type w:val="continuous"/>
          <w:pgSz w:w="11920" w:h="16840"/>
          <w:pgMar w:top="1600" w:bottom="280" w:left="960" w:right="1180"/>
          <w:cols w:num="3" w:equalWidth="0">
            <w:col w:w="4874" w:space="279"/>
            <w:col w:w="687" w:space="39"/>
            <w:col w:w="3901"/>
          </w:cols>
        </w:sectPr>
      </w:pPr>
    </w:p>
    <w:p>
      <w:pPr>
        <w:pStyle w:val="BodyText"/>
        <w:spacing w:line="261" w:lineRule="auto" w:before="4"/>
        <w:ind w:left="208" w:right="8" w:firstLine="300"/>
        <w:jc w:val="both"/>
      </w:pPr>
      <w:r>
        <w:rPr>
          <w:color w:val="3F3F3F"/>
          <w:w w:val="120"/>
        </w:rPr>
        <w:t>Далее камень назван </w:t>
      </w:r>
      <w:r>
        <w:rPr>
          <w:color w:val="3F3F3F"/>
          <w:spacing w:val="-3"/>
          <w:w w:val="120"/>
        </w:rPr>
        <w:t>драконом</w:t>
      </w:r>
      <w:r>
        <w:rPr>
          <w:color w:val="1F1F1F"/>
          <w:spacing w:val="-3"/>
          <w:w w:val="120"/>
        </w:rPr>
        <w:t>, </w:t>
      </w:r>
      <w:r>
        <w:rPr>
          <w:rFonts w:ascii="Arial" w:hAnsi="Arial"/>
          <w:b/>
          <w:color w:val="3F3F3F"/>
          <w:w w:val="120"/>
          <w:sz w:val="17"/>
        </w:rPr>
        <w:t>«и </w:t>
      </w:r>
      <w:r>
        <w:rPr>
          <w:color w:val="3F3F3F"/>
          <w:w w:val="120"/>
        </w:rPr>
        <w:t>из него происходит </w:t>
      </w:r>
      <w:r>
        <w:rPr>
          <w:color w:val="505050"/>
          <w:w w:val="120"/>
        </w:rPr>
        <w:t>голова дракона </w:t>
      </w:r>
      <w:r>
        <w:rPr>
          <w:color w:val="3F3F3F"/>
          <w:w w:val="120"/>
        </w:rPr>
        <w:t>- </w:t>
      </w:r>
      <w:r>
        <w:rPr>
          <w:color w:val="505050"/>
          <w:w w:val="120"/>
        </w:rPr>
        <w:t>его </w:t>
      </w:r>
      <w:r>
        <w:rPr>
          <w:color w:val="3F3F3F"/>
          <w:w w:val="120"/>
        </w:rPr>
        <w:t>вода, которая выходит из него,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пребывает с ним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и возвра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щается в него»</w:t>
      </w:r>
      <w:r>
        <w:rPr>
          <w:color w:val="070707"/>
          <w:w w:val="120"/>
        </w:rPr>
        <w:t>. </w:t>
      </w:r>
      <w:r>
        <w:rPr>
          <w:color w:val="3F3F3F"/>
          <w:w w:val="120"/>
        </w:rPr>
        <w:t>Голова дракона - водяной дух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выходящий из пламенного </w:t>
      </w:r>
      <w:r>
        <w:rPr>
          <w:color w:val="505050"/>
          <w:w w:val="120"/>
        </w:rPr>
        <w:t>тела </w:t>
      </w:r>
      <w:r>
        <w:rPr>
          <w:color w:val="3F3F3F"/>
          <w:w w:val="120"/>
        </w:rPr>
        <w:t>с </w:t>
      </w:r>
      <w:r>
        <w:rPr>
          <w:color w:val="505050"/>
          <w:w w:val="120"/>
        </w:rPr>
        <w:t>его</w:t>
      </w:r>
      <w:r>
        <w:rPr>
          <w:color w:val="505050"/>
          <w:spacing w:val="-45"/>
          <w:w w:val="120"/>
        </w:rPr>
        <w:t> </w:t>
      </w:r>
      <w:r>
        <w:rPr>
          <w:color w:val="3F3F3F"/>
          <w:w w:val="120"/>
        </w:rPr>
        <w:t>опасными </w:t>
      </w:r>
      <w:r>
        <w:rPr>
          <w:color w:val="505050"/>
          <w:w w:val="120"/>
        </w:rPr>
        <w:t>эмоциональными </w:t>
      </w:r>
      <w:r>
        <w:rPr>
          <w:color w:val="3F3F3F"/>
          <w:w w:val="120"/>
        </w:rPr>
        <w:t>порывами и желаниями. Эта вода несёт в себе сущность пламенного </w:t>
      </w:r>
      <w:r>
        <w:rPr>
          <w:color w:val="505050"/>
          <w:w w:val="120"/>
        </w:rPr>
        <w:t>драко­ </w:t>
      </w:r>
      <w:r>
        <w:rPr>
          <w:color w:val="3F3F3F"/>
          <w:w w:val="120"/>
        </w:rPr>
        <w:t>на в форме образов «с собой» и</w:t>
      </w:r>
      <w:r>
        <w:rPr>
          <w:color w:val="3F3F3F"/>
          <w:spacing w:val="26"/>
          <w:w w:val="120"/>
        </w:rPr>
        <w:t> </w:t>
      </w:r>
      <w:r>
        <w:rPr>
          <w:color w:val="3F3F3F"/>
          <w:w w:val="120"/>
        </w:rPr>
        <w:t>возвращается</w:t>
      </w:r>
    </w:p>
    <w:p>
      <w:pPr>
        <w:pStyle w:val="BodyText"/>
        <w:spacing w:line="264" w:lineRule="auto" w:before="9"/>
        <w:ind w:left="218" w:right="17" w:hanging="2"/>
        <w:jc w:val="both"/>
      </w:pPr>
      <w:r>
        <w:rPr>
          <w:color w:val="505050"/>
          <w:w w:val="115"/>
        </w:rPr>
        <w:t>«в </w:t>
      </w:r>
      <w:r>
        <w:rPr>
          <w:color w:val="3F3F3F"/>
          <w:w w:val="115"/>
        </w:rPr>
        <w:t>него»</w:t>
      </w:r>
      <w:r>
        <w:rPr>
          <w:color w:val="1F1F1F"/>
          <w:w w:val="115"/>
        </w:rPr>
        <w:t>, </w:t>
      </w:r>
      <w:r>
        <w:rPr>
          <w:color w:val="505050"/>
          <w:w w:val="115"/>
        </w:rPr>
        <w:t>обратно </w:t>
      </w:r>
      <w:r>
        <w:rPr>
          <w:color w:val="3F3F3F"/>
          <w:w w:val="115"/>
        </w:rPr>
        <w:t>в источник, в  дракона,  </w:t>
      </w:r>
      <w:r>
        <w:rPr>
          <w:color w:val="505050"/>
          <w:w w:val="115"/>
        </w:rPr>
        <w:t>или, </w:t>
      </w:r>
      <w:r>
        <w:rPr>
          <w:color w:val="3F3F3F"/>
          <w:w w:val="115"/>
        </w:rPr>
        <w:t>по ибн </w:t>
      </w:r>
      <w:r>
        <w:rPr>
          <w:color w:val="505050"/>
          <w:w w:val="115"/>
        </w:rPr>
        <w:t>Умаилу, </w:t>
      </w:r>
      <w:r>
        <w:rPr>
          <w:color w:val="3F3F3F"/>
          <w:w w:val="115"/>
        </w:rPr>
        <w:t>во второе тело (14)</w:t>
      </w:r>
      <w:r>
        <w:rPr>
          <w:color w:val="3F3F3F"/>
          <w:spacing w:val="46"/>
          <w:w w:val="115"/>
        </w:rPr>
        <w:t> </w:t>
      </w:r>
      <w:r>
        <w:rPr>
          <w:color w:val="070707"/>
          <w:w w:val="115"/>
        </w:rPr>
        <w:t>.</w:t>
      </w:r>
    </w:p>
    <w:p>
      <w:pPr>
        <w:pStyle w:val="BodyText"/>
        <w:spacing w:line="264" w:lineRule="auto"/>
        <w:ind w:left="206" w:right="14" w:firstLine="311"/>
      </w:pPr>
      <w:r>
        <w:rPr>
          <w:color w:val="3F3F3F"/>
          <w:w w:val="120"/>
        </w:rPr>
        <w:t>Психологически </w:t>
      </w:r>
      <w:r>
        <w:rPr>
          <w:color w:val="505050"/>
          <w:w w:val="120"/>
        </w:rPr>
        <w:t>эта </w:t>
      </w:r>
      <w:r>
        <w:rPr>
          <w:color w:val="3F3F3F"/>
          <w:w w:val="120"/>
        </w:rPr>
        <w:t>вода из головы дра­ кона </w:t>
      </w:r>
      <w:r>
        <w:rPr>
          <w:color w:val="505050"/>
          <w:w w:val="120"/>
        </w:rPr>
        <w:t>соответствует тонкой части </w:t>
      </w:r>
      <w:r>
        <w:rPr>
          <w:color w:val="3F3F3F"/>
          <w:w w:val="120"/>
        </w:rPr>
        <w:t>пламенного </w:t>
      </w:r>
      <w:r>
        <w:rPr>
          <w:color w:val="505050"/>
          <w:w w:val="120"/>
        </w:rPr>
        <w:t>чувства, </w:t>
      </w:r>
      <w:r>
        <w:rPr>
          <w:color w:val="3F3F3F"/>
          <w:w w:val="120"/>
        </w:rPr>
        <w:t>извлеченной из первого  </w:t>
      </w:r>
      <w:r>
        <w:rPr>
          <w:color w:val="505050"/>
          <w:spacing w:val="3"/>
          <w:w w:val="120"/>
        </w:rPr>
        <w:t>тела</w:t>
      </w:r>
      <w:r>
        <w:rPr>
          <w:color w:val="070707"/>
          <w:spacing w:val="3"/>
          <w:w w:val="120"/>
        </w:rPr>
        <w:t>.  </w:t>
      </w:r>
      <w:r>
        <w:rPr>
          <w:color w:val="3F3F3F"/>
          <w:w w:val="120"/>
        </w:rPr>
        <w:t>Вода из </w:t>
      </w:r>
      <w:r>
        <w:rPr>
          <w:color w:val="505050"/>
          <w:w w:val="120"/>
        </w:rPr>
        <w:t>головы </w:t>
      </w:r>
      <w:r>
        <w:rPr>
          <w:color w:val="3F3F3F"/>
          <w:w w:val="120"/>
        </w:rPr>
        <w:t>дракона - </w:t>
      </w:r>
      <w:r>
        <w:rPr>
          <w:color w:val="505050"/>
          <w:w w:val="120"/>
        </w:rPr>
        <w:t>это </w:t>
      </w:r>
      <w:r>
        <w:rPr>
          <w:color w:val="3F3F3F"/>
          <w:w w:val="120"/>
        </w:rPr>
        <w:t>божественная </w:t>
      </w:r>
      <w:r>
        <w:rPr>
          <w:color w:val="3F3F3F"/>
          <w:spacing w:val="-4"/>
          <w:w w:val="120"/>
        </w:rPr>
        <w:t>вода</w:t>
      </w:r>
      <w:r>
        <w:rPr>
          <w:color w:val="676767"/>
          <w:spacing w:val="-4"/>
          <w:w w:val="120"/>
        </w:rPr>
        <w:t>, </w:t>
      </w:r>
      <w:r>
        <w:rPr>
          <w:color w:val="3F3F3F"/>
          <w:w w:val="120"/>
        </w:rPr>
        <w:t>единство души и </w:t>
      </w:r>
      <w:r>
        <w:rPr>
          <w:color w:val="505050"/>
          <w:w w:val="120"/>
        </w:rPr>
        <w:t>духа, </w:t>
      </w:r>
      <w:r>
        <w:rPr>
          <w:color w:val="3F3F3F"/>
          <w:w w:val="120"/>
        </w:rPr>
        <w:t>которая</w:t>
      </w:r>
      <w:r>
        <w:rPr>
          <w:color w:val="676767"/>
          <w:w w:val="120"/>
        </w:rPr>
        <w:t>,  </w:t>
      </w:r>
      <w:r>
        <w:rPr>
          <w:color w:val="3F3F3F"/>
          <w:w w:val="120"/>
        </w:rPr>
        <w:t>путём  девя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ти смачиваний, воссоединится </w:t>
      </w:r>
      <w:r>
        <w:rPr>
          <w:color w:val="505050"/>
          <w:w w:val="120"/>
        </w:rPr>
        <w:t>со </w:t>
      </w:r>
      <w:r>
        <w:rPr>
          <w:color w:val="3F3F3F"/>
          <w:w w:val="120"/>
        </w:rPr>
        <w:t>вторым те­ лом. Весь процесс происходит внутри </w:t>
      </w:r>
      <w:r>
        <w:rPr>
          <w:color w:val="505050"/>
          <w:w w:val="120"/>
        </w:rPr>
        <w:t>драко­ на,</w:t>
      </w:r>
      <w:r>
        <w:rPr>
          <w:color w:val="505050"/>
          <w:spacing w:val="-22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греческой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алхимии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называемого</w:t>
      </w:r>
      <w:r>
        <w:rPr>
          <w:color w:val="3F3F3F"/>
          <w:spacing w:val="-12"/>
          <w:w w:val="120"/>
        </w:rPr>
        <w:t> </w:t>
      </w:r>
      <w:r>
        <w:rPr>
          <w:color w:val="505050"/>
          <w:w w:val="120"/>
        </w:rPr>
        <w:t>Уроборо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сом </w:t>
      </w:r>
      <w:r>
        <w:rPr>
          <w:color w:val="505050"/>
          <w:w w:val="120"/>
        </w:rPr>
        <w:t>(дракон </w:t>
      </w:r>
      <w:r>
        <w:rPr>
          <w:color w:val="3F3F3F"/>
          <w:w w:val="120"/>
        </w:rPr>
        <w:t>или </w:t>
      </w:r>
      <w:r>
        <w:rPr>
          <w:color w:val="505050"/>
          <w:w w:val="120"/>
        </w:rPr>
        <w:t>змея, </w:t>
      </w:r>
      <w:r>
        <w:rPr>
          <w:color w:val="3F3F3F"/>
          <w:w w:val="120"/>
        </w:rPr>
        <w:t>кусающая </w:t>
      </w:r>
      <w:r>
        <w:rPr>
          <w:color w:val="505050"/>
          <w:w w:val="120"/>
        </w:rPr>
        <w:t>свой </w:t>
      </w:r>
      <w:r>
        <w:rPr>
          <w:color w:val="3F3F3F"/>
          <w:w w:val="120"/>
        </w:rPr>
        <w:t>хвост) - </w:t>
      </w:r>
      <w:r>
        <w:rPr>
          <w:color w:val="505050"/>
          <w:w w:val="120"/>
        </w:rPr>
        <w:t>это символ </w:t>
      </w:r>
      <w:r>
        <w:rPr>
          <w:color w:val="3F3F3F"/>
          <w:w w:val="120"/>
        </w:rPr>
        <w:t>возрождения, обновления, </w:t>
      </w:r>
      <w:r>
        <w:rPr>
          <w:color w:val="3F3F3F"/>
          <w:spacing w:val="2"/>
          <w:w w:val="120"/>
        </w:rPr>
        <w:t>извест</w:t>
      </w:r>
      <w:r>
        <w:rPr>
          <w:color w:val="1F1F1F"/>
          <w:spacing w:val="2"/>
          <w:w w:val="120"/>
        </w:rPr>
        <w:t>­ </w:t>
      </w:r>
      <w:r>
        <w:rPr>
          <w:color w:val="3F3F3F"/>
          <w:w w:val="120"/>
        </w:rPr>
        <w:t>ный со времён древнеегипетского </w:t>
      </w:r>
      <w:r>
        <w:rPr>
          <w:color w:val="505050"/>
          <w:w w:val="120"/>
        </w:rPr>
        <w:t>Нового </w:t>
      </w:r>
      <w:r>
        <w:rPr>
          <w:color w:val="3F3F3F"/>
          <w:spacing w:val="2"/>
          <w:w w:val="120"/>
        </w:rPr>
        <w:t>Цар</w:t>
      </w:r>
      <w:r>
        <w:rPr>
          <w:color w:val="1F1F1F"/>
          <w:spacing w:val="2"/>
          <w:w w:val="120"/>
        </w:rPr>
        <w:t>­ </w:t>
      </w:r>
      <w:r>
        <w:rPr>
          <w:color w:val="3F3F3F"/>
          <w:w w:val="120"/>
        </w:rPr>
        <w:t>ства</w:t>
      </w:r>
      <w:r>
        <w:rPr>
          <w:color w:val="070707"/>
          <w:w w:val="120"/>
        </w:rPr>
        <w:t>. </w:t>
      </w:r>
      <w:r>
        <w:rPr>
          <w:color w:val="3F3F3F"/>
          <w:w w:val="120"/>
        </w:rPr>
        <w:t>Эта </w:t>
      </w:r>
      <w:r>
        <w:rPr>
          <w:color w:val="505050"/>
          <w:w w:val="120"/>
        </w:rPr>
        <w:t>божественная </w:t>
      </w:r>
      <w:r>
        <w:rPr>
          <w:color w:val="3F3F3F"/>
          <w:w w:val="120"/>
        </w:rPr>
        <w:t>вода, как движущая сила </w:t>
      </w:r>
      <w:r>
        <w:rPr>
          <w:color w:val="505050"/>
          <w:w w:val="120"/>
        </w:rPr>
        <w:t>эволюции </w:t>
      </w:r>
      <w:r>
        <w:rPr>
          <w:color w:val="3F3F3F"/>
          <w:w w:val="120"/>
        </w:rPr>
        <w:t>коллективного </w:t>
      </w:r>
      <w:r>
        <w:rPr>
          <w:color w:val="505050"/>
          <w:w w:val="120"/>
        </w:rPr>
        <w:t>бессознател</w:t>
      </w:r>
      <w:r>
        <w:rPr>
          <w:color w:val="505050"/>
          <w:spacing w:val="-51"/>
          <w:w w:val="120"/>
        </w:rPr>
        <w:t> </w:t>
      </w:r>
      <w:r>
        <w:rPr>
          <w:color w:val="505050"/>
          <w:w w:val="120"/>
        </w:rPr>
        <w:t>ьно</w:t>
      </w:r>
      <w:r>
        <w:rPr>
          <w:color w:val="1F1F1F"/>
          <w:w w:val="120"/>
        </w:rPr>
        <w:t>­ </w:t>
      </w:r>
      <w:r>
        <w:rPr>
          <w:color w:val="3F3F3F"/>
          <w:w w:val="120"/>
        </w:rPr>
        <w:t>го, циркулирует в себе </w:t>
      </w:r>
      <w:r>
        <w:rPr>
          <w:color w:val="505050"/>
          <w:w w:val="120"/>
        </w:rPr>
        <w:t>и обновляет </w:t>
      </w:r>
      <w:r>
        <w:rPr>
          <w:color w:val="3F3F3F"/>
          <w:w w:val="120"/>
        </w:rPr>
        <w:t>сама </w:t>
      </w:r>
      <w:r>
        <w:rPr>
          <w:color w:val="505050"/>
          <w:w w:val="120"/>
        </w:rPr>
        <w:t>се</w:t>
      </w:r>
      <w:r>
        <w:rPr>
          <w:color w:val="1F1F1F"/>
          <w:w w:val="120"/>
        </w:rPr>
        <w:t>­ </w:t>
      </w:r>
      <w:r>
        <w:rPr>
          <w:color w:val="505050"/>
          <w:w w:val="120"/>
        </w:rPr>
        <w:t>бя.она </w:t>
      </w:r>
      <w:r>
        <w:rPr>
          <w:color w:val="3F3F3F"/>
          <w:w w:val="120"/>
        </w:rPr>
        <w:t>- </w:t>
      </w:r>
      <w:r>
        <w:rPr>
          <w:color w:val="505050"/>
          <w:w w:val="120"/>
        </w:rPr>
        <w:t>основа </w:t>
      </w:r>
      <w:r>
        <w:rPr>
          <w:color w:val="3F3F3F"/>
          <w:w w:val="120"/>
        </w:rPr>
        <w:t>формирования </w:t>
      </w:r>
      <w:r>
        <w:rPr>
          <w:color w:val="505050"/>
          <w:w w:val="120"/>
        </w:rPr>
        <w:t>сознания </w:t>
      </w:r>
      <w:r>
        <w:rPr>
          <w:color w:val="3F3F3F"/>
          <w:w w:val="120"/>
        </w:rPr>
        <w:t>на ин­ дивидуальном и коллективном</w:t>
      </w:r>
      <w:r>
        <w:rPr>
          <w:color w:val="3F3F3F"/>
          <w:spacing w:val="44"/>
          <w:w w:val="120"/>
        </w:rPr>
        <w:t> </w:t>
      </w:r>
      <w:r>
        <w:rPr>
          <w:color w:val="505050"/>
          <w:spacing w:val="3"/>
          <w:w w:val="120"/>
        </w:rPr>
        <w:t>уровнях</w:t>
      </w:r>
      <w:r>
        <w:rPr>
          <w:color w:val="070707"/>
          <w:spacing w:val="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line="288" w:lineRule="auto" w:before="0"/>
        <w:ind w:left="204" w:right="0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 </w:t>
      </w:r>
      <w:r>
        <w:rPr>
          <w:rFonts w:ascii="Arial" w:hAnsi="Arial"/>
          <w:i/>
          <w:color w:val="505050"/>
          <w:spacing w:val="-3"/>
          <w:w w:val="115"/>
          <w:sz w:val="16"/>
        </w:rPr>
        <w:t>42</w:t>
      </w:r>
      <w:r>
        <w:rPr>
          <w:rFonts w:ascii="Arial" w:hAnsi="Arial"/>
          <w:i/>
          <w:color w:val="070707"/>
          <w:spacing w:val="-3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Зм</w:t>
      </w:r>
      <w:r>
        <w:rPr>
          <w:rFonts w:ascii="Arial" w:hAnsi="Arial"/>
          <w:i/>
          <w:color w:val="676767"/>
          <w:w w:val="115"/>
          <w:sz w:val="16"/>
        </w:rPr>
        <w:t>е</w:t>
      </w:r>
      <w:r>
        <w:rPr>
          <w:rFonts w:ascii="Arial" w:hAnsi="Arial"/>
          <w:i/>
          <w:color w:val="3F3F3F"/>
          <w:w w:val="115"/>
          <w:sz w:val="16"/>
        </w:rPr>
        <w:t>я </w:t>
      </w:r>
      <w:r>
        <w:rPr>
          <w:rFonts w:ascii="Arial" w:hAnsi="Arial"/>
          <w:color w:val="505050"/>
          <w:w w:val="115"/>
          <w:sz w:val="15"/>
        </w:rPr>
        <w:t>с </w:t>
      </w:r>
      <w:r>
        <w:rPr>
          <w:rFonts w:ascii="Arial" w:hAnsi="Arial"/>
          <w:i/>
          <w:color w:val="3F3F3F"/>
          <w:w w:val="115"/>
          <w:sz w:val="16"/>
        </w:rPr>
        <w:t>пятью </w:t>
      </w:r>
      <w:r>
        <w:rPr>
          <w:rFonts w:ascii="Arial" w:hAnsi="Arial"/>
          <w:i/>
          <w:color w:val="3F3F3F"/>
          <w:spacing w:val="-8"/>
          <w:w w:val="110"/>
          <w:sz w:val="16"/>
        </w:rPr>
        <w:t>1</w:t>
      </w:r>
      <w:r>
        <w:rPr>
          <w:rFonts w:ascii="Arial" w:hAnsi="Arial"/>
          <w:i/>
          <w:color w:val="676767"/>
          <w:spacing w:val="-8"/>
          <w:w w:val="110"/>
          <w:sz w:val="16"/>
        </w:rPr>
        <w:t>·оло</w:t>
      </w:r>
      <w:r>
        <w:rPr>
          <w:rFonts w:ascii="Arial" w:hAnsi="Arial"/>
          <w:i/>
          <w:color w:val="3F3F3F"/>
          <w:spacing w:val="-8"/>
          <w:w w:val="110"/>
          <w:sz w:val="16"/>
        </w:rPr>
        <w:t>ва11ш </w:t>
      </w:r>
      <w:r>
        <w:rPr>
          <w:rFonts w:ascii="Arial" w:hAnsi="Arial"/>
          <w:i/>
          <w:color w:val="505050"/>
          <w:w w:val="115"/>
          <w:sz w:val="16"/>
        </w:rPr>
        <w:t>охраняет</w:t>
      </w:r>
      <w:r>
        <w:rPr>
          <w:rFonts w:ascii="Arial" w:hAnsi="Arial"/>
          <w:i/>
          <w:color w:val="505050"/>
          <w:spacing w:val="-18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т</w:t>
      </w:r>
      <w:r>
        <w:rPr>
          <w:rFonts w:ascii="Arial" w:hAnsi="Arial"/>
          <w:i/>
          <w:color w:val="676767"/>
          <w:w w:val="115"/>
          <w:sz w:val="16"/>
        </w:rPr>
        <w:t>ело </w:t>
      </w:r>
      <w:r>
        <w:rPr>
          <w:rFonts w:ascii="Arial" w:hAnsi="Arial"/>
          <w:i/>
          <w:color w:val="505050"/>
          <w:w w:val="115"/>
          <w:sz w:val="16"/>
        </w:rPr>
        <w:t>бога солнца</w:t>
      </w:r>
      <w:r>
        <w:rPr>
          <w:rFonts w:ascii="Arial" w:hAnsi="Arial"/>
          <w:i/>
          <w:color w:val="070707"/>
          <w:w w:val="115"/>
          <w:sz w:val="16"/>
        </w:rPr>
        <w:t>. </w:t>
      </w:r>
      <w:r>
        <w:rPr>
          <w:rFonts w:ascii="Arial" w:hAnsi="Arial"/>
          <w:i/>
          <w:color w:val="3F3F3F"/>
          <w:w w:val="115"/>
          <w:sz w:val="16"/>
        </w:rPr>
        <w:t>Оgно из </w:t>
      </w:r>
      <w:r>
        <w:rPr>
          <w:rFonts w:ascii="Arial" w:hAnsi="Arial"/>
          <w:i/>
          <w:color w:val="505050"/>
          <w:w w:val="115"/>
          <w:sz w:val="16"/>
        </w:rPr>
        <w:t>gревнейшuх </w:t>
      </w:r>
      <w:r>
        <w:rPr>
          <w:rFonts w:ascii="Arial" w:hAnsi="Arial"/>
          <w:i/>
          <w:color w:val="3F3F3F"/>
          <w:w w:val="115"/>
          <w:sz w:val="16"/>
        </w:rPr>
        <w:t>изображений </w:t>
      </w:r>
      <w:r>
        <w:rPr>
          <w:rFonts w:ascii="Arial" w:hAnsi="Arial"/>
          <w:i/>
          <w:color w:val="505050"/>
          <w:w w:val="115"/>
          <w:sz w:val="16"/>
        </w:rPr>
        <w:t>Уро</w:t>
      </w:r>
      <w:r>
        <w:rPr>
          <w:rFonts w:ascii="Arial" w:hAnsi="Arial"/>
          <w:i/>
          <w:color w:val="070707"/>
          <w:w w:val="115"/>
          <w:sz w:val="16"/>
        </w:rPr>
        <w:t>­ </w:t>
      </w:r>
      <w:r>
        <w:rPr>
          <w:rFonts w:ascii="Arial" w:hAnsi="Arial"/>
          <w:i/>
          <w:color w:val="505050"/>
          <w:w w:val="115"/>
          <w:sz w:val="16"/>
        </w:rPr>
        <w:t>бороса </w:t>
      </w:r>
      <w:r>
        <w:rPr>
          <w:rFonts w:ascii="Arial" w:hAnsi="Arial"/>
          <w:i/>
          <w:color w:val="3F3F3F"/>
          <w:w w:val="115"/>
          <w:sz w:val="16"/>
        </w:rPr>
        <w:t>из книги </w:t>
      </w:r>
      <w:r>
        <w:rPr>
          <w:rFonts w:ascii="Arial" w:hAnsi="Arial"/>
          <w:i/>
          <w:color w:val="505050"/>
          <w:w w:val="115"/>
          <w:sz w:val="16"/>
        </w:rPr>
        <w:t>Амgуат. Амgуат (Книга </w:t>
      </w:r>
      <w:r>
        <w:rPr>
          <w:rFonts w:ascii="Arial" w:hAnsi="Arial"/>
          <w:i/>
          <w:color w:val="3F3F3F"/>
          <w:w w:val="115"/>
          <w:sz w:val="16"/>
        </w:rPr>
        <w:t>Мёртвых)­ первая</w:t>
      </w:r>
      <w:r>
        <w:rPr>
          <w:rFonts w:ascii="Arial" w:hAnsi="Arial"/>
          <w:i/>
          <w:color w:val="3F3F3F"/>
          <w:spacing w:val="-14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книга</w:t>
      </w:r>
      <w:r>
        <w:rPr>
          <w:rFonts w:ascii="Arial" w:hAnsi="Arial"/>
          <w:i/>
          <w:color w:val="3F3F3F"/>
          <w:spacing w:val="-1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о</w:t>
      </w:r>
      <w:r>
        <w:rPr>
          <w:rFonts w:ascii="Arial" w:hAnsi="Arial"/>
          <w:i/>
          <w:color w:val="505050"/>
          <w:spacing w:val="-17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загробной</w:t>
      </w:r>
      <w:r>
        <w:rPr>
          <w:rFonts w:ascii="Arial" w:hAnsi="Arial"/>
          <w:i/>
          <w:color w:val="505050"/>
          <w:spacing w:val="-10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жt1знu</w:t>
      </w:r>
      <w:r>
        <w:rPr>
          <w:rFonts w:ascii="Arial" w:hAnsi="Arial"/>
          <w:i/>
          <w:color w:val="3F3F3F"/>
          <w:spacing w:val="-13"/>
          <w:w w:val="115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врем.ён</w:t>
      </w:r>
      <w:r>
        <w:rPr>
          <w:rFonts w:ascii="Arial" w:hAnsi="Arial"/>
          <w:i/>
          <w:color w:val="505050"/>
          <w:spacing w:val="-8"/>
          <w:w w:val="110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Нового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spacing w:val="2"/>
          <w:w w:val="115"/>
          <w:sz w:val="16"/>
        </w:rPr>
        <w:t>Цар</w:t>
      </w:r>
      <w:r>
        <w:rPr>
          <w:rFonts w:ascii="Arial" w:hAnsi="Arial"/>
          <w:i/>
          <w:color w:val="070707"/>
          <w:spacing w:val="2"/>
          <w:w w:val="115"/>
          <w:sz w:val="16"/>
        </w:rPr>
        <w:t>­ </w:t>
      </w:r>
      <w:r>
        <w:rPr>
          <w:rFonts w:ascii="Arial" w:hAnsi="Arial"/>
          <w:i/>
          <w:color w:val="505050"/>
          <w:w w:val="115"/>
          <w:sz w:val="16"/>
        </w:rPr>
        <w:t>ства, </w:t>
      </w:r>
      <w:r>
        <w:rPr>
          <w:rFonts w:ascii="Arial" w:hAnsi="Arial"/>
          <w:i/>
          <w:color w:val="3F3F3F"/>
          <w:w w:val="115"/>
          <w:sz w:val="16"/>
        </w:rPr>
        <w:t>примерно 1500 лет </w:t>
      </w:r>
      <w:r>
        <w:rPr>
          <w:rFonts w:ascii="Arial" w:hAnsi="Arial"/>
          <w:i/>
          <w:color w:val="505050"/>
          <w:w w:val="115"/>
          <w:sz w:val="16"/>
        </w:rPr>
        <w:t>go </w:t>
      </w:r>
      <w:r>
        <w:rPr>
          <w:rFonts w:ascii="Arial" w:hAnsi="Arial"/>
          <w:i/>
          <w:color w:val="3F3F3F"/>
          <w:spacing w:val="4"/>
          <w:w w:val="115"/>
          <w:sz w:val="16"/>
        </w:rPr>
        <w:t>н.</w:t>
      </w:r>
      <w:r>
        <w:rPr>
          <w:rFonts w:ascii="Arial" w:hAnsi="Arial"/>
          <w:i/>
          <w:color w:val="505050"/>
          <w:spacing w:val="4"/>
          <w:w w:val="115"/>
          <w:sz w:val="16"/>
        </w:rPr>
        <w:t>э </w:t>
      </w:r>
      <w:r>
        <w:rPr>
          <w:rFonts w:ascii="Arial" w:hAnsi="Arial"/>
          <w:color w:val="3F3F3F"/>
          <w:w w:val="115"/>
          <w:sz w:val="16"/>
        </w:rPr>
        <w:t>/</w:t>
      </w:r>
      <w:r>
        <w:rPr>
          <w:rFonts w:ascii="Arial" w:hAnsi="Arial"/>
          <w:i/>
          <w:color w:val="3F3F3F"/>
          <w:w w:val="115"/>
          <w:sz w:val="16"/>
        </w:rPr>
        <w:t>15</w:t>
      </w:r>
      <w:r>
        <w:rPr>
          <w:rFonts w:ascii="Arial" w:hAnsi="Arial"/>
          <w:i/>
          <w:color w:val="3F3F3F"/>
          <w:spacing w:val="-39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].</w:t>
      </w:r>
    </w:p>
    <w:p>
      <w:pPr>
        <w:spacing w:line="283" w:lineRule="auto" w:before="41"/>
        <w:ind w:left="142" w:right="136" w:firstLine="297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3F3F3F"/>
          <w:w w:val="110"/>
          <w:sz w:val="16"/>
        </w:rPr>
        <w:t>Рис. 43. Уроборос </w:t>
      </w:r>
      <w:r>
        <w:rPr>
          <w:rFonts w:ascii="Arial" w:hAnsi="Arial"/>
          <w:i/>
          <w:color w:val="505050"/>
          <w:w w:val="110"/>
          <w:sz w:val="16"/>
        </w:rPr>
        <w:t>(греч. «кусающий  свой  хвост») </w:t>
      </w:r>
      <w:r>
        <w:rPr>
          <w:rFonts w:ascii="Arial" w:hAnsi="Arial"/>
          <w:color w:val="505050"/>
          <w:w w:val="110"/>
          <w:sz w:val="15"/>
        </w:rPr>
        <w:t>с</w:t>
      </w:r>
      <w:r>
        <w:rPr>
          <w:rFonts w:ascii="Arial" w:hAnsi="Arial"/>
          <w:color w:val="505050"/>
          <w:spacing w:val="-7"/>
          <w:w w:val="110"/>
          <w:sz w:val="15"/>
        </w:rPr>
        <w:t> </w:t>
      </w:r>
      <w:r>
        <w:rPr>
          <w:rFonts w:ascii="Arial" w:hAnsi="Arial"/>
          <w:i/>
          <w:color w:val="3F3F3F"/>
          <w:w w:val="110"/>
          <w:sz w:val="16"/>
        </w:rPr>
        <w:t>четырьмя</w:t>
      </w:r>
      <w:r>
        <w:rPr>
          <w:rFonts w:ascii="Arial" w:hAnsi="Arial"/>
          <w:i/>
          <w:color w:val="3F3F3F"/>
          <w:spacing w:val="-15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лапам.и,</w:t>
      </w:r>
      <w:r>
        <w:rPr>
          <w:rFonts w:ascii="Arial" w:hAnsi="Arial"/>
          <w:i/>
          <w:color w:val="3F3F3F"/>
          <w:spacing w:val="-23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греческая</w:t>
      </w:r>
      <w:r>
        <w:rPr>
          <w:rFonts w:ascii="Arial" w:hAnsi="Arial"/>
          <w:i/>
          <w:color w:val="505050"/>
          <w:spacing w:val="-8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алхимическая</w:t>
      </w:r>
      <w:r>
        <w:rPr>
          <w:rFonts w:ascii="Arial" w:hAnsi="Arial"/>
          <w:i/>
          <w:color w:val="3F3F3F"/>
          <w:spacing w:val="7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рукопись </w:t>
      </w:r>
      <w:r>
        <w:rPr>
          <w:rFonts w:ascii="Arial" w:hAnsi="Arial"/>
          <w:i/>
          <w:color w:val="3F3F3F"/>
          <w:w w:val="110"/>
          <w:sz w:val="16"/>
        </w:rPr>
        <w:t>Сuнезия </w:t>
      </w:r>
      <w:r>
        <w:rPr>
          <w:rFonts w:ascii="Arial" w:hAnsi="Arial"/>
          <w:i/>
          <w:color w:val="505050"/>
          <w:w w:val="110"/>
          <w:sz w:val="16"/>
        </w:rPr>
        <w:t>(XV </w:t>
      </w:r>
      <w:r>
        <w:rPr>
          <w:rFonts w:ascii="Arial" w:hAnsi="Arial"/>
          <w:i/>
          <w:color w:val="3F3F3F"/>
          <w:w w:val="110"/>
          <w:sz w:val="16"/>
        </w:rPr>
        <w:t>век. Национальная </w:t>
      </w:r>
      <w:r>
        <w:rPr>
          <w:rFonts w:ascii="Arial" w:hAnsi="Arial"/>
          <w:i/>
          <w:color w:val="505050"/>
          <w:w w:val="110"/>
          <w:sz w:val="16"/>
        </w:rPr>
        <w:t>библиотека, </w:t>
      </w:r>
      <w:r>
        <w:rPr>
          <w:rFonts w:ascii="Arial" w:hAnsi="Arial"/>
          <w:i/>
          <w:color w:val="3F3F3F"/>
          <w:w w:val="110"/>
          <w:sz w:val="16"/>
        </w:rPr>
        <w:t>Париж</w:t>
      </w:r>
      <w:r>
        <w:rPr>
          <w:rFonts w:ascii="Arial" w:hAnsi="Arial"/>
          <w:i/>
          <w:color w:val="3F3F3F"/>
          <w:spacing w:val="9"/>
          <w:w w:val="110"/>
          <w:sz w:val="16"/>
        </w:rPr>
        <w:t> </w:t>
      </w:r>
      <w:r>
        <w:rPr>
          <w:rFonts w:ascii="Arial" w:hAnsi="Arial"/>
          <w:i/>
          <w:color w:val="676767"/>
          <w:w w:val="110"/>
          <w:sz w:val="16"/>
        </w:rPr>
        <w:t>)</w:t>
      </w:r>
    </w:p>
    <w:p>
      <w:pPr>
        <w:pStyle w:val="BodyText"/>
        <w:spacing w:line="261" w:lineRule="auto" w:before="139"/>
        <w:ind w:left="141" w:right="127" w:firstLine="289"/>
        <w:jc w:val="both"/>
      </w:pPr>
      <w:r>
        <w:rPr>
          <w:color w:val="505050"/>
          <w:w w:val="120"/>
        </w:rPr>
        <w:t>Текст</w:t>
      </w:r>
      <w:r>
        <w:rPr>
          <w:color w:val="505050"/>
          <w:spacing w:val="-19"/>
          <w:w w:val="120"/>
        </w:rPr>
        <w:t> </w:t>
      </w:r>
      <w:r>
        <w:rPr>
          <w:color w:val="3F3F3F"/>
          <w:w w:val="120"/>
        </w:rPr>
        <w:t>(13.8)</w:t>
      </w:r>
      <w:r>
        <w:rPr>
          <w:color w:val="070707"/>
          <w:w w:val="120"/>
        </w:rPr>
        <w:t>:</w:t>
      </w:r>
      <w:r>
        <w:rPr>
          <w:color w:val="070707"/>
          <w:spacing w:val="-17"/>
          <w:w w:val="120"/>
        </w:rPr>
        <w:t> </w:t>
      </w:r>
      <w:r>
        <w:rPr>
          <w:b/>
          <w:color w:val="505050"/>
          <w:w w:val="120"/>
          <w:sz w:val="20"/>
        </w:rPr>
        <w:t>«И</w:t>
      </w:r>
      <w:r>
        <w:rPr>
          <w:b/>
          <w:color w:val="505050"/>
          <w:spacing w:val="-24"/>
          <w:w w:val="120"/>
          <w:sz w:val="20"/>
        </w:rPr>
        <w:t> </w:t>
      </w:r>
      <w:r>
        <w:rPr>
          <w:color w:val="505050"/>
          <w:w w:val="120"/>
        </w:rPr>
        <w:t>он</w:t>
      </w:r>
      <w:r>
        <w:rPr>
          <w:color w:val="505050"/>
          <w:spacing w:val="-6"/>
          <w:w w:val="120"/>
        </w:rPr>
        <w:t> </w:t>
      </w:r>
      <w:r>
        <w:rPr>
          <w:color w:val="505050"/>
          <w:w w:val="120"/>
        </w:rPr>
        <w:t>есть</w:t>
      </w:r>
      <w:r>
        <w:rPr>
          <w:color w:val="505050"/>
          <w:spacing w:val="-28"/>
          <w:w w:val="120"/>
        </w:rPr>
        <w:t> </w:t>
      </w:r>
      <w:r>
        <w:rPr>
          <w:color w:val="505050"/>
          <w:w w:val="120"/>
        </w:rPr>
        <w:t>собственный</w:t>
      </w:r>
      <w:r>
        <w:rPr>
          <w:color w:val="505050"/>
          <w:spacing w:val="-18"/>
          <w:w w:val="120"/>
        </w:rPr>
        <w:t> </w:t>
      </w:r>
      <w:r>
        <w:rPr>
          <w:color w:val="3F3F3F"/>
          <w:w w:val="120"/>
        </w:rPr>
        <w:t>осадок, солнце, пламенное </w:t>
      </w:r>
      <w:r>
        <w:rPr>
          <w:color w:val="505050"/>
          <w:w w:val="120"/>
        </w:rPr>
        <w:t>тело. </w:t>
      </w:r>
      <w:r>
        <w:rPr>
          <w:b/>
          <w:color w:val="505050"/>
          <w:w w:val="120"/>
          <w:sz w:val="20"/>
        </w:rPr>
        <w:t>И </w:t>
      </w:r>
      <w:r>
        <w:rPr>
          <w:color w:val="3F3F3F"/>
          <w:w w:val="120"/>
        </w:rPr>
        <w:t>он </w:t>
      </w:r>
      <w:r>
        <w:rPr>
          <w:color w:val="505050"/>
          <w:w w:val="120"/>
        </w:rPr>
        <w:t>есть </w:t>
      </w:r>
      <w:r>
        <w:rPr>
          <w:color w:val="3F3F3F"/>
          <w:w w:val="120"/>
        </w:rPr>
        <w:t>[также] </w:t>
      </w:r>
      <w:r>
        <w:rPr>
          <w:color w:val="3F3F3F"/>
          <w:spacing w:val="-9"/>
          <w:w w:val="120"/>
        </w:rPr>
        <w:t>лу</w:t>
      </w:r>
      <w:r>
        <w:rPr>
          <w:color w:val="070707"/>
          <w:spacing w:val="-9"/>
          <w:w w:val="120"/>
        </w:rPr>
        <w:t>­ </w:t>
      </w:r>
      <w:r>
        <w:rPr>
          <w:color w:val="1F1F1F"/>
          <w:w w:val="120"/>
        </w:rPr>
        <w:t>н</w:t>
      </w:r>
      <w:r>
        <w:rPr>
          <w:color w:val="3F3F3F"/>
          <w:w w:val="120"/>
        </w:rPr>
        <w:t>а, печь, </w:t>
      </w:r>
      <w:r>
        <w:rPr>
          <w:color w:val="505050"/>
          <w:w w:val="120"/>
        </w:rPr>
        <w:t>белая </w:t>
      </w:r>
      <w:r>
        <w:rPr>
          <w:color w:val="3F3F3F"/>
          <w:w w:val="120"/>
        </w:rPr>
        <w:t>сера, красная се</w:t>
      </w:r>
      <w:r>
        <w:rPr>
          <w:color w:val="1F1F1F"/>
          <w:w w:val="120"/>
        </w:rPr>
        <w:t>р</w:t>
      </w:r>
      <w:r>
        <w:rPr>
          <w:color w:val="3F3F3F"/>
          <w:w w:val="120"/>
        </w:rPr>
        <w:t>а, серы </w:t>
      </w:r>
      <w:r>
        <w:rPr>
          <w:b/>
          <w:color w:val="3F3F3F"/>
          <w:w w:val="120"/>
          <w:sz w:val="18"/>
        </w:rPr>
        <w:t>и </w:t>
      </w:r>
      <w:r>
        <w:rPr>
          <w:color w:val="3F3F3F"/>
          <w:w w:val="120"/>
        </w:rPr>
        <w:t>крас­ ная </w:t>
      </w:r>
      <w:r>
        <w:rPr>
          <w:color w:val="505050"/>
          <w:w w:val="120"/>
        </w:rPr>
        <w:t>сера [по </w:t>
      </w:r>
      <w:r>
        <w:rPr>
          <w:color w:val="3F3F3F"/>
          <w:w w:val="120"/>
        </w:rPr>
        <w:t>поводу повторения </w:t>
      </w:r>
      <w:r>
        <w:rPr>
          <w:color w:val="505050"/>
          <w:w w:val="120"/>
        </w:rPr>
        <w:t>символа </w:t>
      </w:r>
      <w:r>
        <w:rPr>
          <w:color w:val="3F3F3F"/>
          <w:w w:val="120"/>
        </w:rPr>
        <w:t>крас­ </w:t>
      </w:r>
      <w:r>
        <w:rPr>
          <w:color w:val="3F3F3F"/>
          <w:spacing w:val="-1"/>
          <w:w w:val="121"/>
        </w:rPr>
        <w:t>но</w:t>
      </w:r>
      <w:r>
        <w:rPr>
          <w:color w:val="3F3F3F"/>
          <w:w w:val="121"/>
        </w:rPr>
        <w:t>й</w:t>
      </w:r>
      <w:r>
        <w:rPr>
          <w:color w:val="3F3F3F"/>
        </w:rPr>
        <w:t> </w:t>
      </w:r>
      <w:r>
        <w:rPr>
          <w:color w:val="3F3F3F"/>
          <w:spacing w:val="-8"/>
        </w:rPr>
        <w:t> </w:t>
      </w:r>
      <w:r>
        <w:rPr>
          <w:color w:val="505050"/>
          <w:spacing w:val="-1"/>
          <w:w w:val="119"/>
        </w:rPr>
        <w:t>сер</w:t>
      </w:r>
      <w:r>
        <w:rPr>
          <w:color w:val="505050"/>
          <w:w w:val="119"/>
        </w:rPr>
        <w:t>ы</w:t>
      </w:r>
      <w:r>
        <w:rPr>
          <w:color w:val="505050"/>
        </w:rPr>
        <w:t> </w:t>
      </w:r>
      <w:r>
        <w:rPr>
          <w:color w:val="505050"/>
          <w:spacing w:val="-4"/>
        </w:rPr>
        <w:t> </w:t>
      </w:r>
      <w:r>
        <w:rPr>
          <w:color w:val="505050"/>
          <w:spacing w:val="-1"/>
          <w:w w:val="119"/>
        </w:rPr>
        <w:t>см</w:t>
      </w:r>
      <w:r>
        <w:rPr>
          <w:color w:val="505050"/>
          <w:w w:val="119"/>
        </w:rPr>
        <w:t>.</w:t>
      </w:r>
      <w:r>
        <w:rPr>
          <w:color w:val="505050"/>
        </w:rPr>
        <w:t> </w:t>
      </w:r>
      <w:r>
        <w:rPr>
          <w:color w:val="505050"/>
          <w:spacing w:val="-7"/>
        </w:rPr>
        <w:t> </w:t>
      </w:r>
      <w:r>
        <w:rPr>
          <w:color w:val="3F3F3F"/>
          <w:spacing w:val="-1"/>
          <w:w w:val="147"/>
        </w:rPr>
        <w:t>далее</w:t>
      </w:r>
      <w:r>
        <w:rPr>
          <w:color w:val="3F3F3F"/>
          <w:w w:val="147"/>
        </w:rPr>
        <w:t>-</w:t>
      </w:r>
      <w:r>
        <w:rPr>
          <w:color w:val="3F3F3F"/>
          <w:spacing w:val="-18"/>
        </w:rPr>
        <w:t> </w:t>
      </w:r>
      <w:r>
        <w:rPr>
          <w:color w:val="3F3F3F"/>
          <w:spacing w:val="-20"/>
          <w:w w:val="147"/>
        </w:rPr>
        <w:t>п</w:t>
      </w:r>
      <w:r>
        <w:rPr>
          <w:color w:val="3F3F3F"/>
          <w:w w:val="147"/>
        </w:rPr>
        <w:t>р</w:t>
      </w:r>
      <w:r>
        <w:rPr>
          <w:color w:val="3F3F3F"/>
          <w:spacing w:val="-55"/>
          <w:w w:val="147"/>
        </w:rPr>
        <w:t>и</w:t>
      </w:r>
      <w:r>
        <w:rPr>
          <w:color w:val="3F3F3F"/>
          <w:spacing w:val="-33"/>
          <w:w w:val="147"/>
        </w:rPr>
        <w:t>м</w:t>
      </w:r>
      <w:r>
        <w:rPr>
          <w:color w:val="070707"/>
          <w:spacing w:val="-23"/>
          <w:w w:val="147"/>
        </w:rPr>
        <w:t>.</w:t>
      </w:r>
      <w:r>
        <w:rPr>
          <w:color w:val="505050"/>
          <w:spacing w:val="-1"/>
          <w:w w:val="147"/>
        </w:rPr>
        <w:t>пе</w:t>
      </w:r>
      <w:r>
        <w:rPr>
          <w:color w:val="505050"/>
          <w:spacing w:val="-77"/>
          <w:w w:val="147"/>
        </w:rPr>
        <w:t>р</w:t>
      </w:r>
      <w:r>
        <w:rPr>
          <w:color w:val="070707"/>
          <w:spacing w:val="-6"/>
          <w:w w:val="147"/>
        </w:rPr>
        <w:t>.</w:t>
      </w:r>
      <w:r>
        <w:rPr>
          <w:color w:val="3F3F3F"/>
          <w:spacing w:val="-23"/>
          <w:w w:val="147"/>
        </w:rPr>
        <w:t>]</w:t>
      </w:r>
      <w:r>
        <w:rPr>
          <w:color w:val="070707"/>
          <w:w w:val="147"/>
        </w:rPr>
        <w:t>.</w:t>
      </w:r>
      <w:r>
        <w:rPr>
          <w:color w:val="070707"/>
        </w:rPr>
        <w:t> </w:t>
      </w:r>
      <w:r>
        <w:rPr>
          <w:color w:val="070707"/>
          <w:spacing w:val="-24"/>
        </w:rPr>
        <w:t> </w:t>
      </w:r>
      <w:r>
        <w:rPr>
          <w:color w:val="3F3F3F"/>
          <w:spacing w:val="-1"/>
          <w:w w:val="147"/>
        </w:rPr>
        <w:t>Он</w:t>
      </w:r>
      <w:r>
        <w:rPr>
          <w:color w:val="3F3F3F"/>
          <w:spacing w:val="10"/>
          <w:w w:val="147"/>
        </w:rPr>
        <w:t>и</w:t>
      </w:r>
      <w:r>
        <w:rPr>
          <w:color w:val="505050"/>
          <w:spacing w:val="-1"/>
          <w:w w:val="147"/>
        </w:rPr>
        <w:t>н</w:t>
      </w:r>
      <w:r>
        <w:rPr>
          <w:color w:val="505050"/>
          <w:spacing w:val="-42"/>
          <w:w w:val="147"/>
        </w:rPr>
        <w:t>а</w:t>
      </w:r>
      <w:r>
        <w:rPr>
          <w:color w:val="505050"/>
          <w:w w:val="147"/>
        </w:rPr>
        <w:t>з</w:t>
      </w:r>
      <w:r>
        <w:rPr>
          <w:color w:val="505050"/>
          <w:spacing w:val="-61"/>
          <w:w w:val="147"/>
        </w:rPr>
        <w:t>ы</w:t>
      </w:r>
      <w:r>
        <w:rPr>
          <w:color w:val="505050"/>
          <w:spacing w:val="-1"/>
          <w:w w:val="147"/>
        </w:rPr>
        <w:t>в</w:t>
      </w:r>
      <w:r>
        <w:rPr>
          <w:color w:val="505050"/>
          <w:spacing w:val="-48"/>
          <w:w w:val="147"/>
        </w:rPr>
        <w:t>а</w:t>
      </w:r>
      <w:r>
        <w:rPr>
          <w:color w:val="070707"/>
          <w:w w:val="147"/>
        </w:rPr>
        <w:t>­ </w:t>
      </w:r>
      <w:r>
        <w:rPr>
          <w:color w:val="3F3F3F"/>
          <w:spacing w:val="2"/>
          <w:w w:val="120"/>
        </w:rPr>
        <w:t>ют</w:t>
      </w:r>
      <w:r>
        <w:rPr>
          <w:color w:val="505050"/>
          <w:spacing w:val="2"/>
          <w:w w:val="120"/>
        </w:rPr>
        <w:t>его</w:t>
      </w:r>
      <w:r>
        <w:rPr>
          <w:color w:val="3F3F3F"/>
          <w:spacing w:val="2"/>
          <w:w w:val="120"/>
        </w:rPr>
        <w:t>всеми </w:t>
      </w:r>
      <w:r>
        <w:rPr>
          <w:color w:val="505050"/>
          <w:w w:val="120"/>
        </w:rPr>
        <w:t>этими </w:t>
      </w:r>
      <w:r>
        <w:rPr>
          <w:color w:val="3F3F3F"/>
          <w:w w:val="120"/>
        </w:rPr>
        <w:t>именами, когда </w:t>
      </w:r>
      <w:r>
        <w:rPr>
          <w:color w:val="505050"/>
          <w:w w:val="120"/>
        </w:rPr>
        <w:t>он </w:t>
      </w:r>
      <w:r>
        <w:rPr>
          <w:color w:val="3F3F3F"/>
          <w:w w:val="120"/>
        </w:rPr>
        <w:t>белого цвета».</w:t>
      </w:r>
      <w:r>
        <w:rPr>
          <w:color w:val="3F3F3F"/>
          <w:spacing w:val="14"/>
          <w:w w:val="120"/>
        </w:rPr>
        <w:t> </w:t>
      </w:r>
      <w:r>
        <w:rPr>
          <w:color w:val="3F3F3F"/>
          <w:w w:val="120"/>
        </w:rPr>
        <w:t>(13.11)</w:t>
      </w:r>
    </w:p>
    <w:p>
      <w:pPr>
        <w:pStyle w:val="BodyText"/>
        <w:spacing w:line="264" w:lineRule="auto" w:before="1"/>
        <w:ind w:left="136" w:right="133" w:firstLine="305"/>
        <w:jc w:val="both"/>
      </w:pPr>
      <w:r>
        <w:rPr>
          <w:color w:val="505050"/>
          <w:w w:val="120"/>
        </w:rPr>
        <w:t>Здесь</w:t>
      </w:r>
      <w:r>
        <w:rPr>
          <w:color w:val="505050"/>
          <w:spacing w:val="-14"/>
          <w:w w:val="120"/>
        </w:rPr>
        <w:t> </w:t>
      </w:r>
      <w:r>
        <w:rPr>
          <w:color w:val="1F1F1F"/>
          <w:w w:val="120"/>
        </w:rPr>
        <w:t>,</w:t>
      </w:r>
      <w:r>
        <w:rPr>
          <w:color w:val="1F1F1F"/>
          <w:spacing w:val="-13"/>
          <w:w w:val="120"/>
        </w:rPr>
        <w:t> </w:t>
      </w:r>
      <w:r>
        <w:rPr>
          <w:color w:val="3F3F3F"/>
          <w:w w:val="120"/>
        </w:rPr>
        <w:t>как</w:t>
      </w:r>
      <w:r>
        <w:rPr>
          <w:color w:val="3F3F3F"/>
          <w:spacing w:val="19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3"/>
          <w:w w:val="120"/>
        </w:rPr>
        <w:t> </w:t>
      </w:r>
      <w:r>
        <w:rPr>
          <w:color w:val="505050"/>
          <w:w w:val="120"/>
        </w:rPr>
        <w:t>с</w:t>
      </w:r>
      <w:r>
        <w:rPr>
          <w:color w:val="505050"/>
          <w:spacing w:val="-10"/>
          <w:w w:val="120"/>
        </w:rPr>
        <w:t> </w:t>
      </w:r>
      <w:r>
        <w:rPr>
          <w:color w:val="505050"/>
          <w:w w:val="120"/>
        </w:rPr>
        <w:t>символом</w:t>
      </w:r>
      <w:r>
        <w:rPr>
          <w:color w:val="505050"/>
          <w:spacing w:val="-15"/>
          <w:w w:val="120"/>
        </w:rPr>
        <w:t> </w:t>
      </w:r>
      <w:r>
        <w:rPr>
          <w:color w:val="3F3F3F"/>
          <w:w w:val="120"/>
        </w:rPr>
        <w:t>сплава</w:t>
      </w:r>
      <w:r>
        <w:rPr>
          <w:color w:val="3F3F3F"/>
          <w:spacing w:val="-16"/>
          <w:w w:val="120"/>
        </w:rPr>
        <w:t> </w:t>
      </w:r>
      <w:r>
        <w:rPr>
          <w:color w:val="505050"/>
          <w:w w:val="120"/>
        </w:rPr>
        <w:t>свинца</w:t>
      </w:r>
      <w:r>
        <w:rPr>
          <w:color w:val="505050"/>
          <w:spacing w:val="-13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5"/>
          <w:w w:val="120"/>
        </w:rPr>
        <w:t> </w:t>
      </w:r>
      <w:r>
        <w:rPr>
          <w:color w:val="3F3F3F"/>
          <w:spacing w:val="-3"/>
          <w:w w:val="120"/>
        </w:rPr>
        <w:t>ме</w:t>
      </w:r>
      <w:r>
        <w:rPr>
          <w:color w:val="070707"/>
          <w:spacing w:val="-3"/>
          <w:w w:val="120"/>
        </w:rPr>
        <w:t>­ </w:t>
      </w:r>
      <w:r>
        <w:rPr>
          <w:color w:val="505050"/>
          <w:w w:val="120"/>
        </w:rPr>
        <w:t>ди, мы </w:t>
      </w:r>
      <w:r>
        <w:rPr>
          <w:color w:val="3F3F3F"/>
          <w:w w:val="120"/>
        </w:rPr>
        <w:t>видим, что </w:t>
      </w:r>
      <w:r>
        <w:rPr>
          <w:color w:val="3F3F3F"/>
          <w:spacing w:val="2"/>
          <w:w w:val="120"/>
        </w:rPr>
        <w:t>каме</w:t>
      </w:r>
      <w:r>
        <w:rPr>
          <w:color w:val="1F1F1F"/>
          <w:spacing w:val="2"/>
          <w:w w:val="120"/>
        </w:rPr>
        <w:t>н</w:t>
      </w:r>
      <w:r>
        <w:rPr>
          <w:color w:val="3F3F3F"/>
          <w:spacing w:val="2"/>
          <w:w w:val="120"/>
        </w:rPr>
        <w:t>ь </w:t>
      </w:r>
      <w:r>
        <w:rPr>
          <w:color w:val="505050"/>
          <w:w w:val="120"/>
        </w:rPr>
        <w:t>описывается </w:t>
      </w:r>
      <w:r>
        <w:rPr>
          <w:color w:val="3F3F3F"/>
          <w:spacing w:val="2"/>
          <w:w w:val="120"/>
        </w:rPr>
        <w:t>пара</w:t>
      </w:r>
      <w:r>
        <w:rPr>
          <w:color w:val="070707"/>
          <w:spacing w:val="2"/>
          <w:w w:val="120"/>
        </w:rPr>
        <w:t>­ </w:t>
      </w:r>
      <w:r>
        <w:rPr>
          <w:color w:val="3F3F3F"/>
          <w:w w:val="120"/>
        </w:rPr>
        <w:t>доксом, содержащим всевозможные виды про</w:t>
      </w:r>
      <w:r>
        <w:rPr>
          <w:color w:val="070707"/>
          <w:w w:val="120"/>
        </w:rPr>
        <w:t>­ </w:t>
      </w:r>
      <w:r>
        <w:rPr>
          <w:color w:val="505050"/>
          <w:w w:val="120"/>
        </w:rPr>
        <w:t>тивоположностей. </w:t>
      </w:r>
      <w:r>
        <w:rPr>
          <w:color w:val="3F3F3F"/>
          <w:w w:val="120"/>
        </w:rPr>
        <w:t>Он и </w:t>
      </w:r>
      <w:r>
        <w:rPr>
          <w:color w:val="505050"/>
          <w:w w:val="120"/>
        </w:rPr>
        <w:t>осадок</w:t>
      </w:r>
      <w:r>
        <w:rPr>
          <w:color w:val="1F1F1F"/>
          <w:w w:val="120"/>
        </w:rPr>
        <w:t>, </w:t>
      </w:r>
      <w:r>
        <w:rPr>
          <w:color w:val="3F3F3F"/>
          <w:w w:val="120"/>
        </w:rPr>
        <w:t>и </w:t>
      </w:r>
      <w:r>
        <w:rPr>
          <w:color w:val="505050"/>
          <w:w w:val="120"/>
        </w:rPr>
        <w:t>печь, </w:t>
      </w:r>
      <w:r>
        <w:rPr>
          <w:color w:val="3F3F3F"/>
          <w:w w:val="120"/>
        </w:rPr>
        <w:t>то </w:t>
      </w:r>
      <w:r>
        <w:rPr>
          <w:color w:val="505050"/>
          <w:w w:val="120"/>
        </w:rPr>
        <w:t>есть </w:t>
      </w:r>
      <w:r>
        <w:rPr>
          <w:color w:val="3F3F3F"/>
          <w:w w:val="120"/>
        </w:rPr>
        <w:t>содержимое</w:t>
      </w:r>
      <w:r>
        <w:rPr>
          <w:color w:val="3F3F3F"/>
          <w:spacing w:val="-12"/>
          <w:w w:val="120"/>
        </w:rPr>
        <w:t> </w:t>
      </w:r>
      <w:r>
        <w:rPr>
          <w:b/>
          <w:color w:val="3F3F3F"/>
          <w:w w:val="120"/>
        </w:rPr>
        <w:t>и</w:t>
      </w:r>
      <w:r>
        <w:rPr>
          <w:b/>
          <w:color w:val="3F3F3F"/>
          <w:spacing w:val="-15"/>
          <w:w w:val="120"/>
        </w:rPr>
        <w:t> </w:t>
      </w:r>
      <w:r>
        <w:rPr>
          <w:color w:val="3F3F3F"/>
          <w:w w:val="120"/>
        </w:rPr>
        <w:t>содержащее,</w:t>
      </w:r>
      <w:r>
        <w:rPr>
          <w:color w:val="3F3F3F"/>
          <w:spacing w:val="-2"/>
          <w:w w:val="120"/>
        </w:rPr>
        <w:t> </w:t>
      </w:r>
      <w:r>
        <w:rPr>
          <w:color w:val="505050"/>
          <w:w w:val="120"/>
        </w:rPr>
        <w:t>он</w:t>
      </w:r>
      <w:r>
        <w:rPr>
          <w:color w:val="505050"/>
          <w:spacing w:val="-12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8"/>
          <w:w w:val="120"/>
        </w:rPr>
        <w:t> </w:t>
      </w:r>
      <w:r>
        <w:rPr>
          <w:color w:val="505050"/>
          <w:w w:val="120"/>
        </w:rPr>
        <w:t>солнце,</w:t>
      </w:r>
      <w:r>
        <w:rPr>
          <w:color w:val="505050"/>
          <w:spacing w:val="-7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луна, </w:t>
      </w:r>
      <w:r>
        <w:rPr>
          <w:rFonts w:ascii="Arial" w:hAnsi="Arial"/>
          <w:b/>
          <w:color w:val="3F3F3F"/>
          <w:w w:val="120"/>
          <w:sz w:val="17"/>
        </w:rPr>
        <w:t>и, </w:t>
      </w:r>
      <w:r>
        <w:rPr>
          <w:color w:val="3F3F3F"/>
          <w:w w:val="120"/>
        </w:rPr>
        <w:t>наконец</w:t>
      </w:r>
      <w:r>
        <w:rPr>
          <w:color w:val="1F1F1F"/>
          <w:w w:val="120"/>
        </w:rPr>
        <w:t>, </w:t>
      </w:r>
      <w:r>
        <w:rPr>
          <w:color w:val="505050"/>
          <w:w w:val="120"/>
        </w:rPr>
        <w:t>он </w:t>
      </w:r>
      <w:r>
        <w:rPr>
          <w:color w:val="3F3F3F"/>
          <w:w w:val="120"/>
        </w:rPr>
        <w:t>и </w:t>
      </w:r>
      <w:r>
        <w:rPr>
          <w:color w:val="505050"/>
          <w:w w:val="120"/>
        </w:rPr>
        <w:t>женская, белая сера, </w:t>
      </w:r>
      <w:r>
        <w:rPr>
          <w:rFonts w:ascii="Arial" w:hAnsi="Arial"/>
          <w:b/>
          <w:color w:val="3F3F3F"/>
          <w:w w:val="120"/>
          <w:sz w:val="17"/>
        </w:rPr>
        <w:t>и </w:t>
      </w:r>
      <w:r>
        <w:rPr>
          <w:color w:val="3F3F3F"/>
          <w:w w:val="120"/>
        </w:rPr>
        <w:t>муж</w:t>
      </w:r>
      <w:r>
        <w:rPr>
          <w:color w:val="070707"/>
          <w:w w:val="120"/>
        </w:rPr>
        <w:t>­ </w:t>
      </w:r>
      <w:r>
        <w:rPr>
          <w:color w:val="3F3F3F"/>
          <w:w w:val="120"/>
        </w:rPr>
        <w:t>ская - красная. Камень - это </w:t>
      </w:r>
      <w:r>
        <w:rPr>
          <w:color w:val="505050"/>
          <w:w w:val="120"/>
        </w:rPr>
        <w:t>дух  </w:t>
      </w:r>
      <w:r>
        <w:rPr>
          <w:color w:val="3F3F3F"/>
          <w:w w:val="120"/>
        </w:rPr>
        <w:t>и  </w:t>
      </w:r>
      <w:r>
        <w:rPr>
          <w:color w:val="3F3F3F"/>
          <w:spacing w:val="-3"/>
          <w:w w:val="120"/>
        </w:rPr>
        <w:t>душа</w:t>
      </w:r>
      <w:r>
        <w:rPr>
          <w:color w:val="676767"/>
          <w:spacing w:val="-3"/>
          <w:w w:val="120"/>
        </w:rPr>
        <w:t>,  </w:t>
      </w:r>
      <w:r>
        <w:rPr>
          <w:color w:val="3F3F3F"/>
          <w:w w:val="120"/>
        </w:rPr>
        <w:t>но он же одновременно и тело, источ</w:t>
      </w:r>
      <w:r>
        <w:rPr>
          <w:color w:val="1F1F1F"/>
          <w:w w:val="120"/>
        </w:rPr>
        <w:t>н</w:t>
      </w:r>
      <w:r>
        <w:rPr>
          <w:color w:val="3F3F3F"/>
          <w:w w:val="120"/>
        </w:rPr>
        <w:t>ик все</w:t>
      </w:r>
      <w:r>
        <w:rPr>
          <w:color w:val="676767"/>
          <w:w w:val="120"/>
        </w:rPr>
        <w:t>го</w:t>
      </w:r>
      <w:r>
        <w:rPr>
          <w:color w:val="3F3F3F"/>
          <w:w w:val="120"/>
        </w:rPr>
        <w:t>. Очевидно, </w:t>
      </w:r>
      <w:r>
        <w:rPr>
          <w:color w:val="505050"/>
          <w:w w:val="120"/>
        </w:rPr>
        <w:t>что </w:t>
      </w:r>
      <w:r>
        <w:rPr>
          <w:color w:val="3F3F3F"/>
          <w:w w:val="120"/>
        </w:rPr>
        <w:t>при </w:t>
      </w:r>
      <w:r>
        <w:rPr>
          <w:color w:val="505050"/>
          <w:w w:val="120"/>
        </w:rPr>
        <w:t>помощи </w:t>
      </w:r>
      <w:r>
        <w:rPr>
          <w:color w:val="3F3F3F"/>
          <w:w w:val="120"/>
        </w:rPr>
        <w:t>всех </w:t>
      </w:r>
      <w:r>
        <w:rPr>
          <w:color w:val="505050"/>
          <w:w w:val="120"/>
        </w:rPr>
        <w:t>этих символов </w:t>
      </w:r>
      <w:r>
        <w:rPr>
          <w:color w:val="3F3F3F"/>
          <w:w w:val="120"/>
        </w:rPr>
        <w:t>ибн </w:t>
      </w:r>
      <w:r>
        <w:rPr>
          <w:color w:val="505050"/>
          <w:w w:val="120"/>
        </w:rPr>
        <w:t>Умаил </w:t>
      </w:r>
      <w:r>
        <w:rPr>
          <w:color w:val="3F3F3F"/>
          <w:w w:val="120"/>
        </w:rPr>
        <w:t>пытается </w:t>
      </w:r>
      <w:r>
        <w:rPr>
          <w:color w:val="505050"/>
          <w:w w:val="120"/>
        </w:rPr>
        <w:t>указать </w:t>
      </w:r>
      <w:r>
        <w:rPr>
          <w:color w:val="3F3F3F"/>
          <w:w w:val="120"/>
        </w:rPr>
        <w:t>на некое целое, которое не</w:t>
      </w:r>
      <w:r>
        <w:rPr>
          <w:color w:val="1F1F1F"/>
          <w:w w:val="120"/>
        </w:rPr>
        <w:t>в</w:t>
      </w:r>
      <w:r>
        <w:rPr>
          <w:color w:val="505050"/>
          <w:w w:val="120"/>
        </w:rPr>
        <w:t>озможно описать</w:t>
      </w:r>
      <w:r>
        <w:rPr>
          <w:color w:val="505050"/>
          <w:spacing w:val="-18"/>
          <w:w w:val="120"/>
        </w:rPr>
        <w:t> </w:t>
      </w:r>
      <w:r>
        <w:rPr>
          <w:color w:val="505050"/>
          <w:spacing w:val="-3"/>
          <w:w w:val="120"/>
        </w:rPr>
        <w:t>словами</w:t>
      </w:r>
      <w:r>
        <w:rPr>
          <w:color w:val="070707"/>
          <w:spacing w:val="-3"/>
          <w:w w:val="120"/>
        </w:rPr>
        <w:t>.</w:t>
      </w:r>
    </w:p>
    <w:p>
      <w:pPr>
        <w:pStyle w:val="BodyText"/>
        <w:spacing w:line="261" w:lineRule="auto"/>
        <w:ind w:left="135" w:right="134" w:firstLine="307"/>
        <w:jc w:val="both"/>
      </w:pPr>
      <w:r>
        <w:rPr>
          <w:color w:val="505050"/>
          <w:w w:val="120"/>
        </w:rPr>
        <w:t>Разные </w:t>
      </w:r>
      <w:r>
        <w:rPr>
          <w:color w:val="676767"/>
          <w:w w:val="120"/>
        </w:rPr>
        <w:t>се</w:t>
      </w:r>
      <w:r>
        <w:rPr>
          <w:color w:val="3F3F3F"/>
          <w:w w:val="120"/>
        </w:rPr>
        <w:t>ры, </w:t>
      </w:r>
      <w:r>
        <w:rPr>
          <w:color w:val="505050"/>
          <w:w w:val="120"/>
        </w:rPr>
        <w:t>упомянутые здесь, </w:t>
      </w:r>
      <w:r>
        <w:rPr>
          <w:color w:val="3F3F3F"/>
          <w:w w:val="120"/>
        </w:rPr>
        <w:t>нуждают­ ся в более </w:t>
      </w:r>
      <w:r>
        <w:rPr>
          <w:color w:val="505050"/>
          <w:w w:val="120"/>
        </w:rPr>
        <w:t>тщательном </w:t>
      </w:r>
      <w:r>
        <w:rPr>
          <w:color w:val="505050"/>
          <w:spacing w:val="2"/>
          <w:w w:val="120"/>
        </w:rPr>
        <w:t>анализе</w:t>
      </w:r>
      <w:r>
        <w:rPr>
          <w:color w:val="1F1F1F"/>
          <w:spacing w:val="2"/>
          <w:w w:val="120"/>
        </w:rPr>
        <w:t>. </w:t>
      </w:r>
      <w:r>
        <w:rPr>
          <w:color w:val="3F3F3F"/>
          <w:w w:val="120"/>
        </w:rPr>
        <w:t>Сера  (k ib </w:t>
      </w:r>
      <w:r>
        <w:rPr>
          <w:color w:val="1F1F1F"/>
          <w:spacing w:val="3"/>
          <w:w w:val="120"/>
        </w:rPr>
        <w:t>r</w:t>
      </w:r>
      <w:r>
        <w:rPr>
          <w:color w:val="3F3F3F"/>
          <w:spacing w:val="3"/>
          <w:w w:val="120"/>
        </w:rPr>
        <w:t>it) </w:t>
      </w:r>
      <w:r>
        <w:rPr>
          <w:color w:val="3F3F3F"/>
          <w:w w:val="120"/>
        </w:rPr>
        <w:t>в природе встречается в виде твёрдого</w:t>
      </w:r>
      <w:r>
        <w:rPr>
          <w:color w:val="676767"/>
          <w:w w:val="120"/>
        </w:rPr>
        <w:t>, </w:t>
      </w:r>
      <w:r>
        <w:rPr>
          <w:color w:val="3F3F3F"/>
          <w:spacing w:val="-4"/>
          <w:w w:val="120"/>
        </w:rPr>
        <w:t>горю</w:t>
      </w:r>
      <w:r>
        <w:rPr>
          <w:color w:val="070707"/>
          <w:spacing w:val="-4"/>
          <w:w w:val="120"/>
        </w:rPr>
        <w:t>­ </w:t>
      </w:r>
      <w:r>
        <w:rPr>
          <w:color w:val="3F3F3F"/>
          <w:w w:val="120"/>
        </w:rPr>
        <w:t>чего желтого </w:t>
      </w:r>
      <w:r>
        <w:rPr>
          <w:color w:val="505050"/>
          <w:w w:val="120"/>
        </w:rPr>
        <w:t>камня. </w:t>
      </w:r>
      <w:r>
        <w:rPr>
          <w:color w:val="3F3F3F"/>
          <w:w w:val="120"/>
        </w:rPr>
        <w:t>Название её предположи</w:t>
      </w:r>
      <w:r>
        <w:rPr>
          <w:color w:val="070707"/>
          <w:w w:val="120"/>
        </w:rPr>
        <w:t>­ </w:t>
      </w:r>
      <w:r>
        <w:rPr>
          <w:color w:val="3F3F3F"/>
          <w:w w:val="120"/>
        </w:rPr>
        <w:t>тельно </w:t>
      </w:r>
      <w:r>
        <w:rPr>
          <w:color w:val="1F1F1F"/>
          <w:w w:val="120"/>
        </w:rPr>
        <w:t>п</w:t>
      </w:r>
      <w:r>
        <w:rPr>
          <w:color w:val="3F3F3F"/>
          <w:w w:val="120"/>
        </w:rPr>
        <w:t>роизошло от латинского sulphur, то есть горящий камень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в английс</w:t>
      </w:r>
      <w:r>
        <w:rPr>
          <w:color w:val="1F1F1F"/>
          <w:w w:val="120"/>
        </w:rPr>
        <w:t>к</w:t>
      </w:r>
      <w:r>
        <w:rPr>
          <w:color w:val="505050"/>
          <w:w w:val="120"/>
        </w:rPr>
        <w:t>ом </w:t>
      </w:r>
      <w:r>
        <w:rPr>
          <w:color w:val="3F3F3F"/>
          <w:w w:val="120"/>
        </w:rPr>
        <w:t>языке </w:t>
      </w:r>
      <w:r>
        <w:rPr>
          <w:color w:val="505050"/>
          <w:w w:val="120"/>
        </w:rPr>
        <w:t>его эквивалент </w:t>
      </w:r>
      <w:r>
        <w:rPr>
          <w:color w:val="3F3F3F"/>
          <w:w w:val="120"/>
        </w:rPr>
        <w:t>- brimstone</w:t>
      </w:r>
      <w:r>
        <w:rPr>
          <w:color w:val="3F3F3F"/>
          <w:spacing w:val="-23"/>
          <w:w w:val="120"/>
        </w:rPr>
        <w:t> </w:t>
      </w:r>
      <w:r>
        <w:rPr>
          <w:color w:val="3F3F3F"/>
          <w:spacing w:val="-4"/>
          <w:w w:val="120"/>
        </w:rPr>
        <w:t>[16)</w:t>
      </w:r>
      <w:r>
        <w:rPr>
          <w:color w:val="070707"/>
          <w:spacing w:val="-4"/>
          <w:w w:val="120"/>
        </w:rPr>
        <w:t>.</w:t>
      </w:r>
    </w:p>
    <w:p>
      <w:pPr>
        <w:pStyle w:val="BodyText"/>
        <w:spacing w:line="264" w:lineRule="auto"/>
        <w:ind w:left="134" w:right="167" w:firstLine="308"/>
      </w:pPr>
      <w:r>
        <w:rPr>
          <w:color w:val="3F3F3F"/>
          <w:w w:val="115"/>
        </w:rPr>
        <w:t>В   </w:t>
      </w:r>
      <w:r>
        <w:rPr>
          <w:color w:val="505050"/>
          <w:w w:val="115"/>
        </w:rPr>
        <w:t>древние   </w:t>
      </w:r>
      <w:r>
        <w:rPr>
          <w:color w:val="3F3F3F"/>
          <w:w w:val="115"/>
        </w:rPr>
        <w:t>времена   сера   </w:t>
      </w:r>
      <w:r>
        <w:rPr>
          <w:color w:val="505050"/>
          <w:w w:val="115"/>
        </w:rPr>
        <w:t>была    </w:t>
      </w:r>
      <w:r>
        <w:rPr>
          <w:color w:val="3F3F3F"/>
          <w:w w:val="115"/>
        </w:rPr>
        <w:t>и</w:t>
      </w:r>
      <w:r>
        <w:rPr>
          <w:color w:val="676767"/>
          <w:w w:val="115"/>
        </w:rPr>
        <w:t>з</w:t>
      </w:r>
      <w:r>
        <w:rPr>
          <w:color w:val="3F3F3F"/>
          <w:w w:val="115"/>
        </w:rPr>
        <w:t>вестна в Месопотамии и </w:t>
      </w:r>
      <w:r>
        <w:rPr>
          <w:color w:val="505050"/>
          <w:w w:val="115"/>
        </w:rPr>
        <w:t>Египте. </w:t>
      </w:r>
      <w:r>
        <w:rPr>
          <w:color w:val="3F3F3F"/>
          <w:w w:val="115"/>
        </w:rPr>
        <w:t>В </w:t>
      </w:r>
      <w:r>
        <w:rPr>
          <w:color w:val="505050"/>
          <w:w w:val="115"/>
        </w:rPr>
        <w:t>Гре </w:t>
      </w:r>
      <w:r>
        <w:rPr>
          <w:color w:val="1F1F1F"/>
          <w:spacing w:val="4"/>
          <w:w w:val="115"/>
        </w:rPr>
        <w:t>ц</w:t>
      </w:r>
      <w:r>
        <w:rPr>
          <w:color w:val="3F3F3F"/>
          <w:spacing w:val="4"/>
          <w:w w:val="115"/>
        </w:rPr>
        <w:t>ии </w:t>
      </w:r>
      <w:r>
        <w:rPr>
          <w:color w:val="3F3F3F"/>
          <w:w w:val="115"/>
        </w:rPr>
        <w:t>Аристотель описывал </w:t>
      </w:r>
      <w:r>
        <w:rPr>
          <w:color w:val="505050"/>
          <w:w w:val="115"/>
        </w:rPr>
        <w:t>её </w:t>
      </w:r>
      <w:r>
        <w:rPr>
          <w:color w:val="3F3F3F"/>
          <w:w w:val="115"/>
        </w:rPr>
        <w:t>как божественную</w:t>
      </w:r>
      <w:r>
        <w:rPr>
          <w:color w:val="676767"/>
          <w:w w:val="115"/>
        </w:rPr>
        <w:t>, </w:t>
      </w:r>
      <w:r>
        <w:rPr>
          <w:color w:val="505050"/>
          <w:w w:val="115"/>
        </w:rPr>
        <w:t>указывая, </w:t>
      </w:r>
      <w:r>
        <w:rPr>
          <w:color w:val="3F3F3F"/>
          <w:w w:val="115"/>
        </w:rPr>
        <w:t>что при нагревании на </w:t>
      </w:r>
      <w:r>
        <w:rPr>
          <w:color w:val="505050"/>
          <w:w w:val="115"/>
        </w:rPr>
        <w:t>её </w:t>
      </w:r>
      <w:r>
        <w:rPr>
          <w:color w:val="3F3F3F"/>
          <w:w w:val="115"/>
        </w:rPr>
        <w:t>пове</w:t>
      </w:r>
      <w:r>
        <w:rPr>
          <w:color w:val="1F1F1F"/>
          <w:w w:val="115"/>
        </w:rPr>
        <w:t>р</w:t>
      </w:r>
      <w:r>
        <w:rPr>
          <w:color w:val="3F3F3F"/>
          <w:w w:val="115"/>
        </w:rPr>
        <w:t>хности  проявляют</w:t>
      </w:r>
      <w:r>
        <w:rPr>
          <w:color w:val="070707"/>
          <w:w w:val="115"/>
        </w:rPr>
        <w:t>­ </w:t>
      </w:r>
      <w:r>
        <w:rPr>
          <w:color w:val="505050"/>
          <w:w w:val="115"/>
        </w:rPr>
        <w:t>ся </w:t>
      </w:r>
      <w:r>
        <w:rPr>
          <w:color w:val="3F3F3F"/>
          <w:w w:val="115"/>
        </w:rPr>
        <w:t>различные цвета</w:t>
      </w:r>
      <w:r>
        <w:rPr>
          <w:color w:val="1F1F1F"/>
          <w:w w:val="115"/>
        </w:rPr>
        <w:t>. </w:t>
      </w:r>
      <w:r>
        <w:rPr>
          <w:color w:val="3F3F3F"/>
          <w:w w:val="115"/>
        </w:rPr>
        <w:t>Чистая сера в древности использовалась в религиозных </w:t>
      </w:r>
      <w:r>
        <w:rPr>
          <w:color w:val="505050"/>
          <w:w w:val="115"/>
        </w:rPr>
        <w:t>обрядах, </w:t>
      </w:r>
      <w:r>
        <w:rPr>
          <w:color w:val="3F3F3F"/>
          <w:w w:val="115"/>
        </w:rPr>
        <w:t>для дезинфекции, отбеливания тканей и как </w:t>
      </w:r>
      <w:r>
        <w:rPr>
          <w:color w:val="3F3F3F"/>
          <w:spacing w:val="-3"/>
          <w:w w:val="115"/>
        </w:rPr>
        <w:t>на</w:t>
      </w:r>
      <w:r>
        <w:rPr>
          <w:color w:val="070707"/>
          <w:spacing w:val="-3"/>
          <w:w w:val="115"/>
        </w:rPr>
        <w:t>­ </w:t>
      </w:r>
      <w:r>
        <w:rPr>
          <w:color w:val="3F3F3F"/>
          <w:w w:val="115"/>
        </w:rPr>
        <w:t>ружное лекарство </w:t>
      </w:r>
      <w:r>
        <w:rPr>
          <w:color w:val="3F3F3F"/>
          <w:spacing w:val="-7"/>
          <w:w w:val="115"/>
        </w:rPr>
        <w:t>[17)</w:t>
      </w:r>
      <w:r>
        <w:rPr>
          <w:color w:val="1F1F1F"/>
          <w:spacing w:val="-7"/>
          <w:w w:val="115"/>
        </w:rPr>
        <w:t>. </w:t>
      </w:r>
      <w:r>
        <w:rPr>
          <w:color w:val="505050"/>
          <w:w w:val="115"/>
        </w:rPr>
        <w:t>Эдвард </w:t>
      </w:r>
      <w:r>
        <w:rPr>
          <w:color w:val="3F3F3F"/>
          <w:w w:val="115"/>
        </w:rPr>
        <w:t>Эдингер также обратил внимание на </w:t>
      </w:r>
      <w:r>
        <w:rPr>
          <w:color w:val="505050"/>
          <w:w w:val="115"/>
        </w:rPr>
        <w:t>некоторые </w:t>
      </w:r>
      <w:r>
        <w:rPr>
          <w:color w:val="3F3F3F"/>
          <w:w w:val="115"/>
        </w:rPr>
        <w:t>химические </w:t>
      </w:r>
      <w:r>
        <w:rPr>
          <w:color w:val="505050"/>
          <w:w w:val="115"/>
        </w:rPr>
        <w:t>свойства </w:t>
      </w:r>
      <w:r>
        <w:rPr>
          <w:color w:val="3F3F3F"/>
          <w:w w:val="115"/>
        </w:rPr>
        <w:t>серы</w:t>
      </w:r>
      <w:r>
        <w:rPr>
          <w:color w:val="070707"/>
          <w:w w:val="115"/>
        </w:rPr>
        <w:t>. </w:t>
      </w:r>
      <w:r>
        <w:rPr>
          <w:color w:val="505050"/>
          <w:w w:val="115"/>
        </w:rPr>
        <w:t>Сероводород </w:t>
      </w:r>
      <w:r>
        <w:rPr>
          <w:color w:val="3F3F3F"/>
          <w:w w:val="115"/>
        </w:rPr>
        <w:t>(сульфид </w:t>
      </w:r>
      <w:r>
        <w:rPr>
          <w:color w:val="3F3F3F"/>
          <w:spacing w:val="-3"/>
          <w:w w:val="115"/>
        </w:rPr>
        <w:t>водоро</w:t>
      </w:r>
      <w:r>
        <w:rPr>
          <w:color w:val="070707"/>
          <w:spacing w:val="-3"/>
          <w:w w:val="115"/>
        </w:rPr>
        <w:t>­ </w:t>
      </w:r>
      <w:r>
        <w:rPr>
          <w:color w:val="3F3F3F"/>
          <w:w w:val="115"/>
        </w:rPr>
        <w:t>да), например, имеет неприятный  </w:t>
      </w:r>
      <w:r>
        <w:rPr>
          <w:color w:val="505050"/>
          <w:w w:val="115"/>
        </w:rPr>
        <w:t>запах  </w:t>
      </w:r>
      <w:r>
        <w:rPr>
          <w:color w:val="3F3F3F"/>
          <w:w w:val="115"/>
        </w:rPr>
        <w:t>тух­ лых </w:t>
      </w:r>
      <w:r>
        <w:rPr>
          <w:color w:val="505050"/>
          <w:w w:val="115"/>
        </w:rPr>
        <w:t>яиц </w:t>
      </w:r>
      <w:r>
        <w:rPr>
          <w:color w:val="3F3F3F"/>
          <w:w w:val="115"/>
        </w:rPr>
        <w:t>и является главной </w:t>
      </w:r>
      <w:r>
        <w:rPr>
          <w:color w:val="505050"/>
          <w:w w:val="115"/>
        </w:rPr>
        <w:t>составляющей </w:t>
      </w:r>
      <w:r>
        <w:rPr>
          <w:color w:val="3F3F3F"/>
          <w:w w:val="115"/>
        </w:rPr>
        <w:t>ки­ шечных газов. </w:t>
      </w:r>
      <w:r>
        <w:rPr>
          <w:color w:val="505050"/>
          <w:w w:val="115"/>
        </w:rPr>
        <w:t>Сернистый </w:t>
      </w:r>
      <w:r>
        <w:rPr>
          <w:color w:val="3F3F3F"/>
          <w:w w:val="115"/>
        </w:rPr>
        <w:t>газ (диоксид </w:t>
      </w:r>
      <w:r>
        <w:rPr>
          <w:color w:val="505050"/>
          <w:spacing w:val="6"/>
          <w:w w:val="115"/>
        </w:rPr>
        <w:t>се</w:t>
      </w:r>
      <w:r>
        <w:rPr>
          <w:color w:val="1F1F1F"/>
          <w:spacing w:val="6"/>
          <w:w w:val="115"/>
        </w:rPr>
        <w:t>р</w:t>
      </w:r>
      <w:r>
        <w:rPr>
          <w:color w:val="3F3F3F"/>
          <w:spacing w:val="6"/>
          <w:w w:val="115"/>
        </w:rPr>
        <w:t>ы) </w:t>
      </w:r>
      <w:r>
        <w:rPr>
          <w:color w:val="3F3F3F"/>
          <w:w w:val="115"/>
        </w:rPr>
        <w:t>- главная причина кислотных </w:t>
      </w:r>
      <w:r>
        <w:rPr>
          <w:color w:val="505050"/>
          <w:w w:val="115"/>
        </w:rPr>
        <w:t>дождей </w:t>
      </w:r>
      <w:r>
        <w:rPr>
          <w:color w:val="3F3F3F"/>
          <w:w w:val="115"/>
        </w:rPr>
        <w:t>и, так  же как и </w:t>
      </w:r>
      <w:r>
        <w:rPr>
          <w:color w:val="505050"/>
          <w:spacing w:val="-3"/>
          <w:w w:val="115"/>
        </w:rPr>
        <w:t>сероводород</w:t>
      </w:r>
      <w:r>
        <w:rPr>
          <w:color w:val="1F1F1F"/>
          <w:spacing w:val="-3"/>
          <w:w w:val="115"/>
        </w:rPr>
        <w:t>, </w:t>
      </w:r>
      <w:r>
        <w:rPr>
          <w:color w:val="505050"/>
          <w:w w:val="115"/>
        </w:rPr>
        <w:t>способен </w:t>
      </w:r>
      <w:r>
        <w:rPr>
          <w:color w:val="3F3F3F"/>
          <w:spacing w:val="3"/>
          <w:w w:val="115"/>
        </w:rPr>
        <w:t>разъ</w:t>
      </w:r>
      <w:r>
        <w:rPr>
          <w:color w:val="676767"/>
          <w:spacing w:val="3"/>
          <w:w w:val="115"/>
        </w:rPr>
        <w:t>еда</w:t>
      </w:r>
      <w:r>
        <w:rPr>
          <w:color w:val="3F3F3F"/>
          <w:spacing w:val="3"/>
          <w:w w:val="115"/>
        </w:rPr>
        <w:t>ть </w:t>
      </w:r>
      <w:r>
        <w:rPr>
          <w:color w:val="505050"/>
          <w:w w:val="115"/>
        </w:rPr>
        <w:t>метал­ </w:t>
      </w:r>
      <w:r>
        <w:rPr>
          <w:color w:val="3F3F3F"/>
          <w:w w:val="115"/>
        </w:rPr>
        <w:t>лы. Также </w:t>
      </w:r>
      <w:r>
        <w:rPr>
          <w:color w:val="505050"/>
          <w:w w:val="115"/>
        </w:rPr>
        <w:t>сера </w:t>
      </w:r>
      <w:r>
        <w:rPr>
          <w:color w:val="3F3F3F"/>
          <w:w w:val="115"/>
        </w:rPr>
        <w:t>- </w:t>
      </w:r>
      <w:r>
        <w:rPr>
          <w:color w:val="505050"/>
          <w:w w:val="115"/>
        </w:rPr>
        <w:t>один </w:t>
      </w:r>
      <w:r>
        <w:rPr>
          <w:color w:val="3F3F3F"/>
          <w:w w:val="115"/>
        </w:rPr>
        <w:t>из </w:t>
      </w:r>
      <w:r>
        <w:rPr>
          <w:color w:val="505050"/>
          <w:w w:val="115"/>
        </w:rPr>
        <w:t>ингредиентов</w:t>
      </w:r>
      <w:r>
        <w:rPr>
          <w:color w:val="505050"/>
          <w:spacing w:val="-3"/>
          <w:w w:val="115"/>
        </w:rPr>
        <w:t> </w:t>
      </w:r>
      <w:r>
        <w:rPr>
          <w:color w:val="505050"/>
          <w:w w:val="115"/>
        </w:rPr>
        <w:t>поро</w:t>
      </w:r>
      <w:r>
        <w:rPr>
          <w:color w:val="070707"/>
          <w:w w:val="115"/>
        </w:rPr>
        <w:t>-</w:t>
      </w:r>
    </w:p>
    <w:p>
      <w:pPr>
        <w:spacing w:after="0" w:line="264" w:lineRule="auto"/>
        <w:sectPr>
          <w:type w:val="continuous"/>
          <w:pgSz w:w="11920" w:h="16840"/>
          <w:pgMar w:top="1600" w:bottom="28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spacing w:line="264" w:lineRule="auto" w:before="72"/>
        <w:ind w:left="206" w:firstLine="4"/>
        <w:jc w:val="both"/>
      </w:pPr>
      <w:r>
        <w:rPr>
          <w:color w:val="414141"/>
          <w:w w:val="120"/>
        </w:rPr>
        <w:t>ха </w:t>
      </w:r>
      <w:r>
        <w:rPr>
          <w:color w:val="1D1D1D"/>
          <w:spacing w:val="-6"/>
          <w:w w:val="120"/>
        </w:rPr>
        <w:t>[</w:t>
      </w:r>
      <w:r>
        <w:rPr>
          <w:color w:val="414141"/>
          <w:spacing w:val="-6"/>
          <w:w w:val="120"/>
        </w:rPr>
        <w:t>18</w:t>
      </w:r>
      <w:r>
        <w:rPr>
          <w:color w:val="1D1D1D"/>
          <w:spacing w:val="-6"/>
          <w:w w:val="120"/>
        </w:rPr>
        <w:t>]</w:t>
      </w:r>
      <w:r>
        <w:rPr>
          <w:color w:val="414141"/>
          <w:spacing w:val="-6"/>
          <w:w w:val="120"/>
        </w:rPr>
        <w:t>. </w:t>
      </w:r>
      <w:r>
        <w:rPr>
          <w:color w:val="414141"/>
          <w:w w:val="120"/>
        </w:rPr>
        <w:t>Раньше серой покрывали </w:t>
      </w:r>
      <w:r>
        <w:rPr>
          <w:color w:val="525252"/>
          <w:w w:val="120"/>
        </w:rPr>
        <w:t>головки </w:t>
      </w:r>
      <w:r>
        <w:rPr>
          <w:color w:val="414141"/>
          <w:w w:val="120"/>
        </w:rPr>
        <w:t>спи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чек, и, даже </w:t>
      </w:r>
      <w:r>
        <w:rPr>
          <w:color w:val="414141"/>
          <w:spacing w:val="-5"/>
          <w:w w:val="120"/>
        </w:rPr>
        <w:t>промокнув</w:t>
      </w:r>
      <w:r>
        <w:rPr>
          <w:color w:val="1D1D1D"/>
          <w:spacing w:val="-5"/>
          <w:w w:val="120"/>
        </w:rPr>
        <w:t>, </w:t>
      </w:r>
      <w:r>
        <w:rPr>
          <w:color w:val="414141"/>
          <w:w w:val="120"/>
        </w:rPr>
        <w:t>они легко воспламе­ нялись</w:t>
      </w:r>
      <w:r>
        <w:rPr>
          <w:color w:val="030303"/>
          <w:w w:val="120"/>
        </w:rPr>
        <w:t>. </w:t>
      </w:r>
      <w:r>
        <w:rPr>
          <w:color w:val="414141"/>
          <w:w w:val="120"/>
        </w:rPr>
        <w:t>Именно из</w:t>
      </w:r>
      <w:r>
        <w:rPr>
          <w:color w:val="1D1D1D"/>
          <w:w w:val="120"/>
        </w:rPr>
        <w:t>-</w:t>
      </w:r>
      <w:r>
        <w:rPr>
          <w:color w:val="525252"/>
          <w:w w:val="120"/>
        </w:rPr>
        <w:t>за этого </w:t>
      </w:r>
      <w:r>
        <w:rPr>
          <w:color w:val="414141"/>
          <w:w w:val="120"/>
        </w:rPr>
        <w:t>риска самовозгора</w:t>
      </w:r>
      <w:r>
        <w:rPr>
          <w:color w:val="1D1D1D"/>
          <w:w w:val="120"/>
        </w:rPr>
        <w:t>­ </w:t>
      </w:r>
      <w:r>
        <w:rPr>
          <w:color w:val="525252"/>
          <w:w w:val="120"/>
        </w:rPr>
        <w:t>ния </w:t>
      </w:r>
      <w:r>
        <w:rPr>
          <w:color w:val="414141"/>
          <w:w w:val="120"/>
        </w:rPr>
        <w:t>сегодня мы пользуемся так </w:t>
      </w:r>
      <w:r>
        <w:rPr>
          <w:color w:val="525252"/>
          <w:w w:val="120"/>
        </w:rPr>
        <w:t>называемыми </w:t>
      </w:r>
      <w:r>
        <w:rPr>
          <w:color w:val="414141"/>
          <w:w w:val="120"/>
        </w:rPr>
        <w:t>безопасными </w:t>
      </w:r>
      <w:r>
        <w:rPr>
          <w:color w:val="525252"/>
          <w:w w:val="120"/>
        </w:rPr>
        <w:t>спичками</w:t>
      </w:r>
      <w:r>
        <w:rPr>
          <w:color w:val="030303"/>
          <w:w w:val="120"/>
        </w:rPr>
        <w:t>. </w:t>
      </w:r>
      <w:r>
        <w:rPr>
          <w:color w:val="414141"/>
          <w:w w:val="120"/>
        </w:rPr>
        <w:t>В негативном аспекте сера </w:t>
      </w:r>
      <w:r>
        <w:rPr>
          <w:color w:val="525252"/>
          <w:w w:val="120"/>
        </w:rPr>
        <w:t>ассоциируется </w:t>
      </w:r>
      <w:r>
        <w:rPr>
          <w:color w:val="414141"/>
          <w:w w:val="120"/>
        </w:rPr>
        <w:t>с  дьяволом,  </w:t>
      </w:r>
      <w:r>
        <w:rPr>
          <w:color w:val="525252"/>
          <w:w w:val="120"/>
        </w:rPr>
        <w:t>его  запахом </w:t>
      </w:r>
      <w:r>
        <w:rPr>
          <w:color w:val="414141"/>
          <w:w w:val="120"/>
        </w:rPr>
        <w:t>и адским пламенем, в позитивном же </w:t>
      </w:r>
      <w:r>
        <w:rPr>
          <w:color w:val="525252"/>
          <w:w w:val="120"/>
        </w:rPr>
        <w:t>симво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лизирует</w:t>
      </w:r>
      <w:r>
        <w:rPr>
          <w:color w:val="414141"/>
          <w:spacing w:val="-15"/>
          <w:w w:val="120"/>
        </w:rPr>
        <w:t> </w:t>
      </w:r>
      <w:r>
        <w:rPr>
          <w:color w:val="414141"/>
          <w:w w:val="120"/>
        </w:rPr>
        <w:t>Люцифера</w:t>
      </w:r>
      <w:r>
        <w:rPr>
          <w:color w:val="414141"/>
          <w:spacing w:val="-3"/>
          <w:w w:val="120"/>
        </w:rPr>
        <w:t> </w:t>
      </w:r>
      <w:r>
        <w:rPr>
          <w:color w:val="414141"/>
          <w:w w:val="120"/>
        </w:rPr>
        <w:t>(lux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fere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пs)</w:t>
      </w:r>
      <w:r>
        <w:rPr>
          <w:color w:val="414141"/>
          <w:spacing w:val="-33"/>
          <w:w w:val="120"/>
        </w:rPr>
        <w:t> </w:t>
      </w:r>
      <w:r>
        <w:rPr>
          <w:color w:val="1D1D1D"/>
          <w:w w:val="120"/>
        </w:rPr>
        <w:t>,</w:t>
      </w:r>
      <w:r>
        <w:rPr>
          <w:color w:val="1D1D1D"/>
          <w:spacing w:val="-11"/>
          <w:w w:val="120"/>
        </w:rPr>
        <w:t> </w:t>
      </w:r>
      <w:r>
        <w:rPr>
          <w:color w:val="414141"/>
          <w:w w:val="120"/>
        </w:rPr>
        <w:t>несущего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свет </w:t>
      </w:r>
      <w:r>
        <w:rPr>
          <w:color w:val="525252"/>
          <w:w w:val="120"/>
        </w:rPr>
        <w:t>и тепло. </w:t>
      </w:r>
      <w:r>
        <w:rPr>
          <w:color w:val="414141"/>
          <w:w w:val="120"/>
        </w:rPr>
        <w:t>Сера совмещает два этих аспекта</w:t>
      </w:r>
      <w:r>
        <w:rPr>
          <w:color w:val="1D1D1D"/>
          <w:w w:val="120"/>
        </w:rPr>
        <w:t>,</w:t>
      </w:r>
      <w:r>
        <w:rPr>
          <w:color w:val="1D1D1D"/>
          <w:spacing w:val="-42"/>
          <w:w w:val="120"/>
        </w:rPr>
        <w:t> </w:t>
      </w:r>
      <w:r>
        <w:rPr>
          <w:color w:val="525252"/>
          <w:w w:val="120"/>
        </w:rPr>
        <w:t>сим­ </w:t>
      </w:r>
      <w:r>
        <w:rPr>
          <w:color w:val="414141"/>
          <w:w w:val="120"/>
        </w:rPr>
        <w:t>волизируя </w:t>
      </w:r>
      <w:r>
        <w:rPr>
          <w:color w:val="525252"/>
          <w:w w:val="120"/>
        </w:rPr>
        <w:t>одновременно </w:t>
      </w:r>
      <w:r>
        <w:rPr>
          <w:color w:val="414141"/>
          <w:w w:val="120"/>
        </w:rPr>
        <w:t>разрушающий и по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лезный</w:t>
      </w:r>
      <w:r>
        <w:rPr>
          <w:color w:val="414141"/>
          <w:spacing w:val="17"/>
          <w:w w:val="120"/>
        </w:rPr>
        <w:t> </w:t>
      </w:r>
      <w:r>
        <w:rPr>
          <w:color w:val="414141"/>
          <w:w w:val="120"/>
        </w:rPr>
        <w:t>огонь</w:t>
      </w:r>
      <w:r>
        <w:rPr>
          <w:color w:val="030303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line="276" w:lineRule="auto" w:before="1"/>
        <w:ind w:left="208" w:right="8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44. Сера в </w:t>
      </w:r>
      <w:r>
        <w:rPr>
          <w:rFonts w:ascii="Arial" w:hAnsi="Arial"/>
          <w:i/>
          <w:color w:val="525252"/>
          <w:w w:val="110"/>
          <w:sz w:val="16"/>
        </w:rPr>
        <w:t>виgе </w:t>
      </w:r>
      <w:r>
        <w:rPr>
          <w:rFonts w:ascii="Arial" w:hAnsi="Arial"/>
          <w:i/>
          <w:color w:val="414141"/>
          <w:w w:val="110"/>
          <w:sz w:val="16"/>
        </w:rPr>
        <w:t>желтого камня. Слово npo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ucxogum </w:t>
      </w:r>
      <w:r>
        <w:rPr>
          <w:rFonts w:ascii="Arial" w:hAnsi="Arial"/>
          <w:i/>
          <w:color w:val="525252"/>
          <w:w w:val="110"/>
          <w:sz w:val="16"/>
        </w:rPr>
        <w:t>от </w:t>
      </w:r>
      <w:r>
        <w:rPr>
          <w:rFonts w:ascii="Arial" w:hAnsi="Arial"/>
          <w:i/>
          <w:color w:val="414141"/>
          <w:w w:val="110"/>
          <w:sz w:val="16"/>
        </w:rPr>
        <w:t>латинского </w:t>
      </w:r>
      <w:r>
        <w:rPr>
          <w:rFonts w:ascii="Arial" w:hAnsi="Arial"/>
          <w:i/>
          <w:color w:val="525252"/>
          <w:w w:val="110"/>
          <w:sz w:val="16"/>
        </w:rPr>
        <w:t>sulphur, </w:t>
      </w:r>
      <w:r>
        <w:rPr>
          <w:rFonts w:ascii="Arial" w:hAnsi="Arial"/>
          <w:i/>
          <w:color w:val="414141"/>
          <w:w w:val="110"/>
          <w:sz w:val="16"/>
        </w:rPr>
        <w:t>то </w:t>
      </w:r>
      <w:r>
        <w:rPr>
          <w:rFonts w:ascii="Arial" w:hAnsi="Arial"/>
          <w:i/>
          <w:color w:val="525252"/>
          <w:w w:val="110"/>
          <w:sz w:val="16"/>
        </w:rPr>
        <w:t>есть </w:t>
      </w:r>
      <w:r>
        <w:rPr>
          <w:rFonts w:ascii="Arial" w:hAnsi="Arial"/>
          <w:i/>
          <w:color w:val="414141"/>
          <w:w w:val="110"/>
          <w:sz w:val="16"/>
        </w:rPr>
        <w:t>«горящий камень», английский аналог </w:t>
      </w:r>
      <w:r>
        <w:rPr>
          <w:rFonts w:ascii="Arial" w:hAnsi="Arial"/>
          <w:color w:val="414141"/>
          <w:w w:val="110"/>
          <w:sz w:val="16"/>
        </w:rPr>
        <w:t>- </w:t>
      </w:r>
      <w:r>
        <w:rPr>
          <w:rFonts w:ascii="Arial" w:hAnsi="Arial"/>
          <w:i/>
          <w:color w:val="414141"/>
          <w:w w:val="110"/>
          <w:sz w:val="16"/>
        </w:rPr>
        <w:t>brimslone.</w:t>
      </w:r>
    </w:p>
    <w:p>
      <w:pPr>
        <w:pStyle w:val="BodyText"/>
        <w:spacing w:line="261" w:lineRule="auto" w:before="97"/>
        <w:ind w:left="206" w:firstLine="311"/>
        <w:jc w:val="both"/>
      </w:pPr>
      <w:r>
        <w:rPr>
          <w:color w:val="414141"/>
          <w:w w:val="120"/>
        </w:rPr>
        <w:t>Ибн </w:t>
      </w:r>
      <w:r>
        <w:rPr>
          <w:color w:val="525252"/>
          <w:w w:val="120"/>
        </w:rPr>
        <w:t>Умаил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своей </w:t>
      </w:r>
      <w:r>
        <w:rPr>
          <w:color w:val="414141"/>
          <w:w w:val="120"/>
        </w:rPr>
        <w:t>рукописи </w:t>
      </w:r>
      <w:r>
        <w:rPr>
          <w:color w:val="525252"/>
          <w:w w:val="120"/>
        </w:rPr>
        <w:t>упоминает </w:t>
      </w:r>
      <w:r>
        <w:rPr>
          <w:color w:val="414141"/>
          <w:w w:val="120"/>
        </w:rPr>
        <w:t>белую </w:t>
      </w:r>
      <w:r>
        <w:rPr>
          <w:color w:val="414141"/>
          <w:spacing w:val="3"/>
          <w:w w:val="120"/>
        </w:rPr>
        <w:t>серу</w:t>
      </w:r>
      <w:r>
        <w:rPr>
          <w:color w:val="1D1D1D"/>
          <w:spacing w:val="3"/>
          <w:w w:val="120"/>
        </w:rPr>
        <w:t>, </w:t>
      </w:r>
      <w:r>
        <w:rPr>
          <w:color w:val="414141"/>
          <w:w w:val="120"/>
        </w:rPr>
        <w:t>красную </w:t>
      </w:r>
      <w:r>
        <w:rPr>
          <w:color w:val="525252"/>
          <w:w w:val="120"/>
        </w:rPr>
        <w:t>серу </w:t>
      </w:r>
      <w:r>
        <w:rPr>
          <w:color w:val="414141"/>
          <w:w w:val="120"/>
        </w:rPr>
        <w:t>с [нестандартным] </w:t>
      </w:r>
      <w:r>
        <w:rPr>
          <w:color w:val="525252"/>
          <w:w w:val="120"/>
        </w:rPr>
        <w:t>окончанием </w:t>
      </w:r>
      <w:r>
        <w:rPr>
          <w:color w:val="414141"/>
          <w:w w:val="120"/>
        </w:rPr>
        <w:t>женского рода</w:t>
      </w:r>
      <w:r>
        <w:rPr>
          <w:color w:val="1D1D1D"/>
          <w:w w:val="120"/>
        </w:rPr>
        <w:t>, </w:t>
      </w:r>
      <w:r>
        <w:rPr>
          <w:color w:val="414141"/>
          <w:w w:val="120"/>
        </w:rPr>
        <w:t>серы и красную</w:t>
      </w:r>
      <w:r>
        <w:rPr>
          <w:color w:val="414141"/>
          <w:spacing w:val="-22"/>
          <w:w w:val="120"/>
        </w:rPr>
        <w:t> </w:t>
      </w:r>
      <w:r>
        <w:rPr>
          <w:color w:val="525252"/>
          <w:w w:val="120"/>
        </w:rPr>
        <w:t>се­ </w:t>
      </w:r>
      <w:r>
        <w:rPr>
          <w:color w:val="414141"/>
          <w:w w:val="120"/>
        </w:rPr>
        <w:t>ру с нормальным </w:t>
      </w:r>
      <w:r>
        <w:rPr>
          <w:color w:val="525252"/>
          <w:w w:val="120"/>
        </w:rPr>
        <w:t>окончанием мужского</w:t>
      </w:r>
      <w:r>
        <w:rPr>
          <w:color w:val="525252"/>
          <w:spacing w:val="19"/>
          <w:w w:val="120"/>
        </w:rPr>
        <w:t> </w:t>
      </w:r>
      <w:r>
        <w:rPr>
          <w:color w:val="414141"/>
          <w:w w:val="120"/>
        </w:rPr>
        <w:t>рода.</w:t>
      </w:r>
    </w:p>
    <w:p>
      <w:pPr>
        <w:pStyle w:val="BodyText"/>
        <w:spacing w:line="264" w:lineRule="auto"/>
        <w:ind w:left="206" w:firstLine="302"/>
        <w:jc w:val="both"/>
      </w:pPr>
      <w:r>
        <w:rPr>
          <w:color w:val="414141"/>
          <w:w w:val="120"/>
        </w:rPr>
        <w:t>Далее </w:t>
      </w:r>
      <w:r>
        <w:rPr>
          <w:color w:val="525252"/>
          <w:spacing w:val="-3"/>
          <w:w w:val="120"/>
        </w:rPr>
        <w:t>говорится</w:t>
      </w:r>
      <w:r>
        <w:rPr>
          <w:color w:val="1D1D1D"/>
          <w:spacing w:val="-3"/>
          <w:w w:val="120"/>
        </w:rPr>
        <w:t>, </w:t>
      </w:r>
      <w:r>
        <w:rPr>
          <w:color w:val="414141"/>
          <w:w w:val="120"/>
        </w:rPr>
        <w:t>что красная сера -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пламенная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душа</w:t>
      </w:r>
      <w:r>
        <w:rPr>
          <w:color w:val="414141"/>
          <w:spacing w:val="-25"/>
          <w:w w:val="120"/>
        </w:rPr>
        <w:t> </w:t>
      </w:r>
      <w:r>
        <w:rPr>
          <w:color w:val="1D1D1D"/>
          <w:w w:val="120"/>
        </w:rPr>
        <w:t>(1</w:t>
      </w:r>
      <w:r>
        <w:rPr>
          <w:color w:val="414141"/>
          <w:w w:val="120"/>
        </w:rPr>
        <w:t>9]</w:t>
      </w:r>
      <w:r>
        <w:rPr>
          <w:color w:val="414141"/>
          <w:spacing w:val="-28"/>
          <w:w w:val="120"/>
        </w:rPr>
        <w:t> </w:t>
      </w:r>
      <w:r>
        <w:rPr>
          <w:color w:val="1D1D1D"/>
          <w:w w:val="120"/>
        </w:rPr>
        <w:t>,</w:t>
      </w:r>
      <w:r>
        <w:rPr>
          <w:color w:val="1D1D1D"/>
          <w:spacing w:val="-12"/>
          <w:w w:val="120"/>
        </w:rPr>
        <w:t> </w:t>
      </w:r>
      <w:r>
        <w:rPr>
          <w:color w:val="414141"/>
          <w:w w:val="120"/>
        </w:rPr>
        <w:t>которая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после</w:t>
      </w:r>
      <w:r>
        <w:rPr>
          <w:color w:val="414141"/>
          <w:spacing w:val="-16"/>
          <w:w w:val="120"/>
        </w:rPr>
        <w:t> </w:t>
      </w:r>
      <w:r>
        <w:rPr>
          <w:color w:val="414141"/>
          <w:w w:val="120"/>
        </w:rPr>
        <w:t>высушива­ ния и </w:t>
      </w:r>
      <w:r>
        <w:rPr>
          <w:color w:val="525252"/>
          <w:w w:val="120"/>
        </w:rPr>
        <w:t>затвердения </w:t>
      </w:r>
      <w:r>
        <w:rPr>
          <w:color w:val="414141"/>
          <w:w w:val="120"/>
        </w:rPr>
        <w:t>называется </w:t>
      </w:r>
      <w:r>
        <w:rPr>
          <w:color w:val="525252"/>
          <w:w w:val="120"/>
        </w:rPr>
        <w:t>белой </w:t>
      </w:r>
      <w:r>
        <w:rPr>
          <w:color w:val="414141"/>
          <w:w w:val="120"/>
        </w:rPr>
        <w:t>или </w:t>
      </w:r>
      <w:r>
        <w:rPr>
          <w:color w:val="525252"/>
          <w:w w:val="120"/>
        </w:rPr>
        <w:t>отбе­ </w:t>
      </w:r>
      <w:r>
        <w:rPr>
          <w:color w:val="414141"/>
          <w:w w:val="120"/>
        </w:rPr>
        <w:t>ленной серой </w:t>
      </w:r>
      <w:r>
        <w:rPr>
          <w:color w:val="414141"/>
          <w:spacing w:val="-8"/>
          <w:w w:val="120"/>
        </w:rPr>
        <w:t>[20</w:t>
      </w:r>
      <w:r>
        <w:rPr>
          <w:color w:val="1D1D1D"/>
          <w:spacing w:val="-8"/>
          <w:w w:val="120"/>
        </w:rPr>
        <w:t>]</w:t>
      </w:r>
      <w:r>
        <w:rPr>
          <w:color w:val="414141"/>
          <w:spacing w:val="-8"/>
          <w:w w:val="120"/>
        </w:rPr>
        <w:t>.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«Книге о </w:t>
      </w:r>
      <w:r>
        <w:rPr>
          <w:color w:val="414141"/>
          <w:w w:val="120"/>
        </w:rPr>
        <w:t>серебристой во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де» ибн </w:t>
      </w:r>
      <w:r>
        <w:rPr>
          <w:color w:val="525252"/>
          <w:w w:val="120"/>
        </w:rPr>
        <w:t>Умаил </w:t>
      </w:r>
      <w:r>
        <w:rPr>
          <w:color w:val="414141"/>
          <w:spacing w:val="5"/>
          <w:w w:val="120"/>
        </w:rPr>
        <w:t>разъ </w:t>
      </w:r>
      <w:r>
        <w:rPr>
          <w:color w:val="414141"/>
          <w:spacing w:val="3"/>
          <w:w w:val="120"/>
        </w:rPr>
        <w:t>ясняет</w:t>
      </w:r>
      <w:r>
        <w:rPr>
          <w:color w:val="1D1D1D"/>
          <w:spacing w:val="3"/>
          <w:w w:val="120"/>
        </w:rPr>
        <w:t>: </w:t>
      </w:r>
      <w:r>
        <w:rPr>
          <w:color w:val="525252"/>
          <w:w w:val="120"/>
        </w:rPr>
        <w:t>«Белая </w:t>
      </w:r>
      <w:r>
        <w:rPr>
          <w:color w:val="414141"/>
          <w:w w:val="120"/>
        </w:rPr>
        <w:t>сера - дух, в котором содержится душа</w:t>
      </w:r>
      <w:r>
        <w:rPr>
          <w:color w:val="1D1D1D"/>
          <w:w w:val="120"/>
        </w:rPr>
        <w:t>. </w:t>
      </w:r>
      <w:r>
        <w:rPr>
          <w:color w:val="414141"/>
          <w:w w:val="120"/>
        </w:rPr>
        <w:t>С </w:t>
      </w:r>
      <w:r>
        <w:rPr>
          <w:color w:val="525252"/>
          <w:w w:val="120"/>
        </w:rPr>
        <w:t>её [белой се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ры] помощью она [душа] извлекается из </w:t>
      </w:r>
      <w:r>
        <w:rPr>
          <w:color w:val="414141"/>
          <w:spacing w:val="3"/>
          <w:w w:val="120"/>
        </w:rPr>
        <w:t>тела</w:t>
      </w:r>
      <w:r>
        <w:rPr>
          <w:color w:val="030303"/>
          <w:spacing w:val="3"/>
          <w:w w:val="120"/>
        </w:rPr>
        <w:t>. </w:t>
      </w:r>
      <w:r>
        <w:rPr>
          <w:color w:val="414141"/>
          <w:w w:val="120"/>
        </w:rPr>
        <w:t>И </w:t>
      </w:r>
      <w:r>
        <w:rPr>
          <w:color w:val="525252"/>
          <w:w w:val="120"/>
        </w:rPr>
        <w:t>она </w:t>
      </w:r>
      <w:r>
        <w:rPr>
          <w:color w:val="414141"/>
          <w:w w:val="120"/>
        </w:rPr>
        <w:t>[душа]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красная сера» (21] </w:t>
      </w:r>
      <w:r>
        <w:rPr>
          <w:color w:val="1D1D1D"/>
          <w:w w:val="120"/>
        </w:rPr>
        <w:t>.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этой </w:t>
      </w:r>
      <w:r>
        <w:rPr>
          <w:color w:val="414141"/>
          <w:w w:val="120"/>
        </w:rPr>
        <w:t>же книге </w:t>
      </w:r>
      <w:r>
        <w:rPr>
          <w:color w:val="525252"/>
          <w:w w:val="120"/>
        </w:rPr>
        <w:t>он </w:t>
      </w:r>
      <w:r>
        <w:rPr>
          <w:color w:val="414141"/>
          <w:w w:val="120"/>
        </w:rPr>
        <w:t>пишет: «они также назвали </w:t>
      </w:r>
      <w:r>
        <w:rPr>
          <w:color w:val="525252"/>
          <w:w w:val="120"/>
        </w:rPr>
        <w:t>тело </w:t>
      </w:r>
      <w:r>
        <w:rPr>
          <w:color w:val="414141"/>
          <w:w w:val="120"/>
        </w:rPr>
        <w:t>серой и </w:t>
      </w:r>
      <w:r>
        <w:rPr>
          <w:color w:val="525252"/>
          <w:w w:val="120"/>
        </w:rPr>
        <w:t>серами </w:t>
      </w:r>
      <w:r>
        <w:rPr>
          <w:color w:val="414141"/>
          <w:w w:val="120"/>
        </w:rPr>
        <w:t>и красной </w:t>
      </w:r>
      <w:r>
        <w:rPr>
          <w:color w:val="525252"/>
          <w:w w:val="120"/>
        </w:rPr>
        <w:t>серой</w:t>
      </w:r>
      <w:r>
        <w:rPr>
          <w:color w:val="1D1D1D"/>
          <w:w w:val="120"/>
        </w:rPr>
        <w:t>, </w:t>
      </w:r>
      <w:r>
        <w:rPr>
          <w:color w:val="414141"/>
          <w:w w:val="120"/>
        </w:rPr>
        <w:t>которая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душа. Но </w:t>
      </w:r>
      <w:r>
        <w:rPr>
          <w:color w:val="525252"/>
          <w:w w:val="120"/>
        </w:rPr>
        <w:t>они </w:t>
      </w:r>
      <w:r>
        <w:rPr>
          <w:color w:val="414141"/>
          <w:w w:val="120"/>
        </w:rPr>
        <w:t>ввели людей в </w:t>
      </w:r>
      <w:r>
        <w:rPr>
          <w:color w:val="525252"/>
          <w:w w:val="120"/>
        </w:rPr>
        <w:t>заблуждение, </w:t>
      </w:r>
      <w:r>
        <w:rPr>
          <w:color w:val="414141"/>
          <w:w w:val="120"/>
        </w:rPr>
        <w:t>буд­ </w:t>
      </w:r>
      <w:r>
        <w:rPr>
          <w:color w:val="525252"/>
          <w:w w:val="120"/>
        </w:rPr>
        <w:t>то это </w:t>
      </w:r>
      <w:r>
        <w:rPr>
          <w:color w:val="414141"/>
          <w:w w:val="120"/>
        </w:rPr>
        <w:t>известные им (людям) серы, </w:t>
      </w:r>
      <w:r>
        <w:rPr>
          <w:color w:val="525252"/>
          <w:w w:val="120"/>
        </w:rPr>
        <w:t>чтобы</w:t>
      </w:r>
      <w:r>
        <w:rPr>
          <w:color w:val="525252"/>
          <w:spacing w:val="-39"/>
          <w:w w:val="120"/>
        </w:rPr>
        <w:t> </w:t>
      </w:r>
      <w:r>
        <w:rPr>
          <w:color w:val="525252"/>
          <w:w w:val="120"/>
        </w:rPr>
        <w:t>люди </w:t>
      </w:r>
      <w:r>
        <w:rPr>
          <w:color w:val="414141"/>
          <w:w w:val="120"/>
        </w:rPr>
        <w:t>не могли </w:t>
      </w:r>
      <w:r>
        <w:rPr>
          <w:color w:val="525252"/>
          <w:w w:val="120"/>
        </w:rPr>
        <w:t>отличить </w:t>
      </w:r>
      <w:r>
        <w:rPr>
          <w:color w:val="414141"/>
          <w:w w:val="120"/>
        </w:rPr>
        <w:t>душу, которой </w:t>
      </w:r>
      <w:r>
        <w:rPr>
          <w:color w:val="525252"/>
          <w:w w:val="120"/>
        </w:rPr>
        <w:t>обладают </w:t>
      </w:r>
      <w:r>
        <w:rPr>
          <w:color w:val="414141"/>
          <w:w w:val="120"/>
        </w:rPr>
        <w:t>и которая называется красной серой. </w:t>
      </w:r>
      <w:r>
        <w:rPr>
          <w:color w:val="525252"/>
          <w:w w:val="120"/>
        </w:rPr>
        <w:t>[Эта </w:t>
      </w:r>
      <w:r>
        <w:rPr>
          <w:color w:val="414141"/>
          <w:w w:val="120"/>
        </w:rPr>
        <w:t>крас­ ная </w:t>
      </w:r>
      <w:r>
        <w:rPr>
          <w:color w:val="525252"/>
          <w:w w:val="120"/>
        </w:rPr>
        <w:t>сера] </w:t>
      </w:r>
      <w:r>
        <w:rPr>
          <w:color w:val="414141"/>
          <w:w w:val="120"/>
        </w:rPr>
        <w:t>содержится в их воде, которую </w:t>
      </w:r>
      <w:r>
        <w:rPr>
          <w:color w:val="525252"/>
          <w:w w:val="120"/>
        </w:rPr>
        <w:t>они зовут </w:t>
      </w:r>
      <w:r>
        <w:rPr>
          <w:color w:val="414141"/>
          <w:w w:val="120"/>
        </w:rPr>
        <w:t>белой серой. </w:t>
      </w:r>
      <w:r>
        <w:rPr>
          <w:color w:val="525252"/>
          <w:w w:val="120"/>
        </w:rPr>
        <w:t>Хотя это </w:t>
      </w:r>
      <w:r>
        <w:rPr>
          <w:color w:val="414141"/>
          <w:w w:val="120"/>
        </w:rPr>
        <w:t>и не </w:t>
      </w:r>
      <w:r>
        <w:rPr>
          <w:color w:val="525252"/>
          <w:w w:val="120"/>
        </w:rPr>
        <w:t>сера, она </w:t>
      </w:r>
      <w:r>
        <w:rPr>
          <w:color w:val="414141"/>
          <w:spacing w:val="-4"/>
          <w:w w:val="120"/>
        </w:rPr>
        <w:t>вы</w:t>
      </w:r>
      <w:r>
        <w:rPr>
          <w:color w:val="1D1D1D"/>
          <w:spacing w:val="-4"/>
          <w:w w:val="120"/>
        </w:rPr>
        <w:t>­ </w:t>
      </w:r>
      <w:r>
        <w:rPr>
          <w:color w:val="414141"/>
          <w:w w:val="120"/>
        </w:rPr>
        <w:t>полняет функцию серы</w:t>
      </w:r>
      <w:r>
        <w:rPr>
          <w:color w:val="030303"/>
          <w:w w:val="120"/>
        </w:rPr>
        <w:t>. </w:t>
      </w:r>
      <w:r>
        <w:rPr>
          <w:color w:val="414141"/>
          <w:w w:val="120"/>
        </w:rPr>
        <w:t>Поэтому древние муд­ рецы предупреждали </w:t>
      </w:r>
      <w:r>
        <w:rPr>
          <w:color w:val="414141"/>
          <w:spacing w:val="-3"/>
          <w:w w:val="120"/>
        </w:rPr>
        <w:t>людей</w:t>
      </w:r>
      <w:r>
        <w:rPr>
          <w:color w:val="030303"/>
          <w:spacing w:val="-3"/>
          <w:w w:val="120"/>
        </w:rPr>
        <w:t>: </w:t>
      </w:r>
      <w:r>
        <w:rPr>
          <w:color w:val="525252"/>
          <w:w w:val="120"/>
        </w:rPr>
        <w:t>«Наши </w:t>
      </w:r>
      <w:r>
        <w:rPr>
          <w:color w:val="414141"/>
          <w:w w:val="120"/>
        </w:rPr>
        <w:t>серы - не те, что известны людям». Ибо </w:t>
      </w:r>
      <w:r>
        <w:rPr>
          <w:color w:val="525252"/>
          <w:w w:val="120"/>
        </w:rPr>
        <w:t>сера людей </w:t>
      </w:r>
      <w:r>
        <w:rPr>
          <w:color w:val="414141"/>
          <w:w w:val="120"/>
        </w:rPr>
        <w:t>при горении сгорает дочерна и разрушается. Но бе­ лая </w:t>
      </w:r>
      <w:r>
        <w:rPr>
          <w:color w:val="525252"/>
          <w:w w:val="120"/>
        </w:rPr>
        <w:t>сера мудрецов </w:t>
      </w:r>
      <w:r>
        <w:rPr>
          <w:color w:val="414141"/>
          <w:w w:val="120"/>
        </w:rPr>
        <w:t>горит белым, благодатным пламенем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и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горение отбеливает» (22]</w:t>
      </w:r>
      <w:r>
        <w:rPr>
          <w:color w:val="030303"/>
          <w:w w:val="120"/>
        </w:rPr>
        <w:t>. </w:t>
      </w:r>
      <w:r>
        <w:rPr>
          <w:color w:val="414141"/>
          <w:w w:val="120"/>
        </w:rPr>
        <w:t>Из </w:t>
      </w:r>
      <w:r>
        <w:rPr>
          <w:color w:val="525252"/>
          <w:w w:val="120"/>
        </w:rPr>
        <w:t>этого </w:t>
      </w:r>
      <w:r>
        <w:rPr>
          <w:color w:val="414141"/>
          <w:w w:val="120"/>
        </w:rPr>
        <w:t>отрывка понятно, что </w:t>
      </w:r>
      <w:r>
        <w:rPr>
          <w:color w:val="525252"/>
          <w:w w:val="120"/>
        </w:rPr>
        <w:t>под </w:t>
      </w:r>
      <w:r>
        <w:rPr>
          <w:color w:val="414141"/>
          <w:w w:val="120"/>
        </w:rPr>
        <w:t>различными серами ибн </w:t>
      </w:r>
      <w:r>
        <w:rPr>
          <w:color w:val="525252"/>
          <w:w w:val="120"/>
        </w:rPr>
        <w:t>Умаил </w:t>
      </w:r>
      <w:r>
        <w:rPr>
          <w:color w:val="414141"/>
          <w:w w:val="120"/>
        </w:rPr>
        <w:t>имеет в виду не физические вещества, а символы психических</w:t>
      </w:r>
      <w:r>
        <w:rPr>
          <w:color w:val="414141"/>
          <w:spacing w:val="34"/>
          <w:w w:val="120"/>
        </w:rPr>
        <w:t> </w:t>
      </w:r>
      <w:r>
        <w:rPr>
          <w:color w:val="414141"/>
          <w:w w:val="120"/>
        </w:rPr>
        <w:t>факторов.</w:t>
      </w:r>
    </w:p>
    <w:p>
      <w:pPr>
        <w:pStyle w:val="BodyText"/>
        <w:spacing w:line="202" w:lineRule="exact"/>
        <w:ind w:left="517"/>
        <w:jc w:val="both"/>
      </w:pPr>
      <w:r>
        <w:rPr>
          <w:color w:val="414141"/>
          <w:w w:val="115"/>
        </w:rPr>
        <w:t>Красная сера (мужского и женского рода) -</w:t>
      </w:r>
    </w:p>
    <w:p>
      <w:pPr>
        <w:pStyle w:val="BodyText"/>
        <w:spacing w:line="264" w:lineRule="auto" w:before="22"/>
        <w:ind w:left="208" w:right="8"/>
        <w:jc w:val="both"/>
      </w:pPr>
      <w:r>
        <w:rPr>
          <w:color w:val="414141"/>
          <w:w w:val="120"/>
        </w:rPr>
        <w:t>пламенное желание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которое нужно </w:t>
      </w:r>
      <w:r>
        <w:rPr>
          <w:color w:val="525252"/>
          <w:w w:val="120"/>
        </w:rPr>
        <w:t>заключить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сосуд </w:t>
      </w:r>
      <w:r>
        <w:rPr>
          <w:color w:val="414141"/>
          <w:w w:val="120"/>
        </w:rPr>
        <w:t>в процессе работы. </w:t>
      </w:r>
      <w:r>
        <w:rPr>
          <w:color w:val="525252"/>
          <w:w w:val="120"/>
        </w:rPr>
        <w:t>Когда эта </w:t>
      </w:r>
      <w:r>
        <w:rPr>
          <w:color w:val="414141"/>
          <w:w w:val="120"/>
        </w:rPr>
        <w:t>красная</w:t>
      </w:r>
    </w:p>
    <w:p>
      <w:pPr>
        <w:pStyle w:val="BodyText"/>
        <w:spacing w:line="264" w:lineRule="auto" w:before="72"/>
        <w:ind w:left="143" w:right="150" w:firstLine="7"/>
      </w:pPr>
      <w:r>
        <w:rPr/>
        <w:br w:type="column"/>
      </w:r>
      <w:r>
        <w:rPr>
          <w:color w:val="414141"/>
          <w:w w:val="120"/>
        </w:rPr>
        <w:t>сера отбеливается и </w:t>
      </w:r>
      <w:r>
        <w:rPr>
          <w:color w:val="525252"/>
          <w:w w:val="120"/>
        </w:rPr>
        <w:t>затвердевает с помощ</w:t>
      </w:r>
      <w:r>
        <w:rPr>
          <w:color w:val="1D1D1D"/>
          <w:w w:val="120"/>
        </w:rPr>
        <w:t>ь</w:t>
      </w:r>
      <w:r>
        <w:rPr>
          <w:color w:val="414141"/>
          <w:w w:val="120"/>
        </w:rPr>
        <w:t>ю белой серы, она становится источником всех цветов или красок, </w:t>
      </w:r>
      <w:r>
        <w:rPr>
          <w:color w:val="525252"/>
          <w:w w:val="120"/>
        </w:rPr>
        <w:t>так </w:t>
      </w:r>
      <w:r>
        <w:rPr>
          <w:color w:val="414141"/>
          <w:spacing w:val="6"/>
          <w:w w:val="120"/>
        </w:rPr>
        <w:t>же</w:t>
      </w:r>
      <w:r>
        <w:rPr>
          <w:color w:val="1D1D1D"/>
          <w:spacing w:val="6"/>
          <w:w w:val="120"/>
        </w:rPr>
        <w:t>, </w:t>
      </w:r>
      <w:r>
        <w:rPr>
          <w:color w:val="414141"/>
          <w:w w:val="120"/>
        </w:rPr>
        <w:t>как сера в </w:t>
      </w:r>
      <w:r>
        <w:rPr>
          <w:color w:val="414141"/>
          <w:spacing w:val="-4"/>
          <w:w w:val="120"/>
        </w:rPr>
        <w:t>мате</w:t>
      </w:r>
      <w:r>
        <w:rPr>
          <w:color w:val="1D1D1D"/>
          <w:spacing w:val="-4"/>
          <w:w w:val="120"/>
        </w:rPr>
        <w:t>­ </w:t>
      </w:r>
      <w:r>
        <w:rPr>
          <w:color w:val="414141"/>
          <w:w w:val="120"/>
        </w:rPr>
        <w:t>риальном </w:t>
      </w:r>
      <w:r>
        <w:rPr>
          <w:color w:val="525252"/>
          <w:w w:val="120"/>
        </w:rPr>
        <w:t>мире </w:t>
      </w:r>
      <w:r>
        <w:rPr>
          <w:color w:val="414141"/>
          <w:w w:val="120"/>
        </w:rPr>
        <w:t>дарит прекрасные цвета палит­ ре художника. В </w:t>
      </w:r>
      <w:r>
        <w:rPr>
          <w:color w:val="525252"/>
          <w:w w:val="120"/>
        </w:rPr>
        <w:t>«Книге </w:t>
      </w:r>
      <w:r>
        <w:rPr>
          <w:color w:val="414141"/>
          <w:w w:val="120"/>
        </w:rPr>
        <w:t>о серебристой воде» ибн </w:t>
      </w:r>
      <w:r>
        <w:rPr>
          <w:color w:val="525252"/>
          <w:w w:val="120"/>
        </w:rPr>
        <w:t>Умаил пишет об этом: «Так </w:t>
      </w:r>
      <w:r>
        <w:rPr>
          <w:color w:val="414141"/>
          <w:w w:val="120"/>
        </w:rPr>
        <w:t>я расскажу </w:t>
      </w:r>
      <w:r>
        <w:rPr>
          <w:color w:val="525252"/>
          <w:w w:val="120"/>
        </w:rPr>
        <w:t>тем, </w:t>
      </w:r>
      <w:r>
        <w:rPr>
          <w:color w:val="414141"/>
          <w:w w:val="120"/>
        </w:rPr>
        <w:t>кто идёт </w:t>
      </w:r>
      <w:r>
        <w:rPr>
          <w:color w:val="525252"/>
          <w:w w:val="120"/>
        </w:rPr>
        <w:t>за мной, </w:t>
      </w:r>
      <w:r>
        <w:rPr>
          <w:color w:val="414141"/>
          <w:w w:val="120"/>
        </w:rPr>
        <w:t>что </w:t>
      </w:r>
      <w:r>
        <w:rPr>
          <w:color w:val="525252"/>
          <w:w w:val="120"/>
        </w:rPr>
        <w:t>эти </w:t>
      </w:r>
      <w:r>
        <w:rPr>
          <w:color w:val="414141"/>
          <w:w w:val="120"/>
        </w:rPr>
        <w:t>цвета появились благодаря </w:t>
      </w:r>
      <w:r>
        <w:rPr>
          <w:color w:val="525252"/>
          <w:w w:val="120"/>
        </w:rPr>
        <w:t>воде, составленной </w:t>
      </w:r>
      <w:r>
        <w:rPr>
          <w:color w:val="414141"/>
          <w:spacing w:val="3"/>
          <w:w w:val="120"/>
        </w:rPr>
        <w:t>и</w:t>
      </w:r>
      <w:r>
        <w:rPr>
          <w:color w:val="666666"/>
          <w:spacing w:val="3"/>
          <w:w w:val="120"/>
        </w:rPr>
        <w:t>з </w:t>
      </w:r>
      <w:r>
        <w:rPr>
          <w:color w:val="525252"/>
          <w:w w:val="120"/>
        </w:rPr>
        <w:t>чистой  </w:t>
      </w:r>
      <w:r>
        <w:rPr>
          <w:color w:val="414141"/>
          <w:w w:val="120"/>
        </w:rPr>
        <w:t>серы </w:t>
      </w:r>
      <w:r>
        <w:rPr>
          <w:b/>
          <w:color w:val="414141"/>
          <w:w w:val="120"/>
        </w:rPr>
        <w:t>и </w:t>
      </w:r>
      <w:r>
        <w:rPr>
          <w:color w:val="414141"/>
          <w:w w:val="120"/>
        </w:rPr>
        <w:t>вечной воды,  что  имеет  </w:t>
      </w:r>
      <w:r>
        <w:rPr>
          <w:color w:val="525252"/>
          <w:w w:val="120"/>
        </w:rPr>
        <w:t>множество  </w:t>
      </w:r>
      <w:r>
        <w:rPr>
          <w:color w:val="414141"/>
          <w:w w:val="120"/>
        </w:rPr>
        <w:t>имён. И </w:t>
      </w:r>
      <w:r>
        <w:rPr>
          <w:color w:val="525252"/>
          <w:w w:val="120"/>
        </w:rPr>
        <w:t>знайте, что </w:t>
      </w:r>
      <w:r>
        <w:rPr>
          <w:color w:val="414141"/>
          <w:w w:val="120"/>
        </w:rPr>
        <w:t>под </w:t>
      </w:r>
      <w:r>
        <w:rPr>
          <w:color w:val="525252"/>
          <w:w w:val="120"/>
        </w:rPr>
        <w:t>этими </w:t>
      </w:r>
      <w:r>
        <w:rPr>
          <w:color w:val="414141"/>
          <w:w w:val="120"/>
        </w:rPr>
        <w:t>словами я имел в виду </w:t>
      </w:r>
      <w:r>
        <w:rPr>
          <w:color w:val="525252"/>
          <w:w w:val="120"/>
        </w:rPr>
        <w:t>только </w:t>
      </w:r>
      <w:r>
        <w:rPr>
          <w:color w:val="414141"/>
          <w:spacing w:val="-4"/>
          <w:w w:val="120"/>
        </w:rPr>
        <w:t>[то</w:t>
      </w:r>
      <w:r>
        <w:rPr>
          <w:color w:val="666666"/>
          <w:spacing w:val="-4"/>
          <w:w w:val="120"/>
        </w:rPr>
        <w:t>, </w:t>
      </w:r>
      <w:r>
        <w:rPr>
          <w:color w:val="525252"/>
          <w:w w:val="120"/>
        </w:rPr>
        <w:t>что] </w:t>
      </w:r>
      <w:r>
        <w:rPr>
          <w:color w:val="414141"/>
          <w:w w:val="120"/>
        </w:rPr>
        <w:t>на втором </w:t>
      </w:r>
      <w:r>
        <w:rPr>
          <w:color w:val="525252"/>
          <w:w w:val="120"/>
        </w:rPr>
        <w:t>этапе </w:t>
      </w:r>
      <w:r>
        <w:rPr>
          <w:color w:val="414141"/>
          <w:spacing w:val="-4"/>
          <w:w w:val="120"/>
        </w:rPr>
        <w:t>работы</w:t>
      </w:r>
      <w:r>
        <w:rPr>
          <w:color w:val="666666"/>
          <w:spacing w:val="-4"/>
          <w:w w:val="120"/>
        </w:rPr>
        <w:t>, </w:t>
      </w:r>
      <w:r>
        <w:rPr>
          <w:color w:val="414141"/>
          <w:w w:val="120"/>
        </w:rPr>
        <w:t>и не </w:t>
      </w:r>
      <w:r>
        <w:rPr>
          <w:color w:val="525252"/>
          <w:w w:val="120"/>
        </w:rPr>
        <w:t>говорил о </w:t>
      </w:r>
      <w:r>
        <w:rPr>
          <w:color w:val="414141"/>
          <w:w w:val="120"/>
        </w:rPr>
        <w:t>первом [этапе</w:t>
      </w:r>
      <w:r>
        <w:rPr>
          <w:color w:val="1D1D1D"/>
          <w:w w:val="120"/>
        </w:rPr>
        <w:t>]</w:t>
      </w:r>
      <w:r>
        <w:rPr>
          <w:color w:val="414141"/>
          <w:w w:val="120"/>
        </w:rPr>
        <w:t>» [23]. Чистая </w:t>
      </w:r>
      <w:r>
        <w:rPr>
          <w:color w:val="525252"/>
          <w:w w:val="120"/>
        </w:rPr>
        <w:t>сера </w:t>
      </w:r>
      <w:r>
        <w:rPr>
          <w:color w:val="414141"/>
          <w:w w:val="120"/>
        </w:rPr>
        <w:t>- </w:t>
      </w:r>
      <w:r>
        <w:rPr>
          <w:color w:val="525252"/>
          <w:w w:val="120"/>
        </w:rPr>
        <w:t>это </w:t>
      </w:r>
      <w:r>
        <w:rPr>
          <w:color w:val="414141"/>
          <w:w w:val="120"/>
        </w:rPr>
        <w:t>то, что </w:t>
      </w:r>
      <w:r>
        <w:rPr>
          <w:color w:val="525252"/>
          <w:w w:val="120"/>
        </w:rPr>
        <w:t>здесь </w:t>
      </w:r>
      <w:r>
        <w:rPr>
          <w:color w:val="414141"/>
          <w:w w:val="120"/>
        </w:rPr>
        <w:t>названо </w:t>
      </w:r>
      <w:r>
        <w:rPr>
          <w:color w:val="525252"/>
          <w:w w:val="120"/>
        </w:rPr>
        <w:t>«серами», </w:t>
      </w:r>
      <w:r>
        <w:rPr>
          <w:color w:val="414141"/>
          <w:w w:val="120"/>
        </w:rPr>
        <w:t>то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соединение красной </w:t>
      </w:r>
      <w:r>
        <w:rPr>
          <w:b/>
          <w:color w:val="414141"/>
          <w:w w:val="120"/>
        </w:rPr>
        <w:t>и </w:t>
      </w:r>
      <w:r>
        <w:rPr>
          <w:color w:val="414141"/>
          <w:w w:val="120"/>
        </w:rPr>
        <w:t>белой  серы  или  </w:t>
      </w:r>
      <w:r>
        <w:rPr>
          <w:color w:val="414141"/>
          <w:spacing w:val="-3"/>
          <w:w w:val="120"/>
        </w:rPr>
        <w:t>д</w:t>
      </w:r>
      <w:r>
        <w:rPr>
          <w:color w:val="666666"/>
          <w:spacing w:val="-3"/>
          <w:w w:val="120"/>
        </w:rPr>
        <w:t>у</w:t>
      </w:r>
      <w:r>
        <w:rPr>
          <w:color w:val="414141"/>
          <w:spacing w:val="-3"/>
          <w:w w:val="120"/>
        </w:rPr>
        <w:t>ши </w:t>
      </w:r>
      <w:r>
        <w:rPr>
          <w:b/>
          <w:color w:val="414141"/>
          <w:w w:val="120"/>
        </w:rPr>
        <w:t>и </w:t>
      </w:r>
      <w:r>
        <w:rPr>
          <w:color w:val="525252"/>
          <w:w w:val="120"/>
        </w:rPr>
        <w:t>духа. </w:t>
      </w:r>
      <w:r>
        <w:rPr>
          <w:color w:val="414141"/>
          <w:w w:val="120"/>
        </w:rPr>
        <w:t>Чистая </w:t>
      </w:r>
      <w:r>
        <w:rPr>
          <w:color w:val="525252"/>
          <w:w w:val="120"/>
        </w:rPr>
        <w:t>сера </w:t>
      </w:r>
      <w:r>
        <w:rPr>
          <w:color w:val="666666"/>
          <w:w w:val="120"/>
        </w:rPr>
        <w:t>з</w:t>
      </w:r>
      <w:r>
        <w:rPr>
          <w:color w:val="414141"/>
          <w:w w:val="120"/>
        </w:rPr>
        <w:t>атем на</w:t>
      </w:r>
      <w:r>
        <w:rPr>
          <w:color w:val="666666"/>
          <w:w w:val="120"/>
        </w:rPr>
        <w:t>з</w:t>
      </w:r>
      <w:r>
        <w:rPr>
          <w:color w:val="414141"/>
          <w:w w:val="120"/>
        </w:rPr>
        <w:t>вана вечной или </w:t>
      </w:r>
      <w:r>
        <w:rPr>
          <w:color w:val="525252"/>
          <w:w w:val="120"/>
        </w:rPr>
        <w:t>серной </w:t>
      </w:r>
      <w:r>
        <w:rPr>
          <w:color w:val="414141"/>
          <w:w w:val="120"/>
        </w:rPr>
        <w:t>водой, которая должна воссоединиться с </w:t>
      </w:r>
      <w:r>
        <w:rPr>
          <w:color w:val="525252"/>
          <w:w w:val="120"/>
        </w:rPr>
        <w:t>белой сереб рис</w:t>
      </w:r>
      <w:r>
        <w:rPr>
          <w:color w:val="1D1D1D"/>
          <w:w w:val="120"/>
        </w:rPr>
        <w:t>т</w:t>
      </w:r>
      <w:r>
        <w:rPr>
          <w:color w:val="414141"/>
          <w:w w:val="120"/>
        </w:rPr>
        <w:t>ой </w:t>
      </w:r>
      <w:r>
        <w:rPr>
          <w:color w:val="525252"/>
          <w:w w:val="120"/>
        </w:rPr>
        <w:t>землёй</w:t>
      </w:r>
      <w:r>
        <w:rPr>
          <w:color w:val="1D1D1D"/>
          <w:w w:val="120"/>
        </w:rPr>
        <w:t>, </w:t>
      </w:r>
      <w:r>
        <w:rPr>
          <w:color w:val="1D1D1D"/>
          <w:spacing w:val="7"/>
          <w:w w:val="120"/>
        </w:rPr>
        <w:t>т</w:t>
      </w:r>
      <w:r>
        <w:rPr>
          <w:color w:val="414141"/>
          <w:spacing w:val="7"/>
          <w:w w:val="120"/>
        </w:rPr>
        <w:t>о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вторым телом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на втором </w:t>
      </w:r>
      <w:r>
        <w:rPr>
          <w:color w:val="525252"/>
          <w:w w:val="120"/>
        </w:rPr>
        <w:t>этапе </w:t>
      </w:r>
      <w:r>
        <w:rPr>
          <w:color w:val="414141"/>
          <w:w w:val="120"/>
        </w:rPr>
        <w:t>работы. </w:t>
      </w:r>
      <w:r>
        <w:rPr>
          <w:color w:val="525252"/>
          <w:w w:val="120"/>
        </w:rPr>
        <w:t>Чтобы </w:t>
      </w:r>
      <w:r>
        <w:rPr>
          <w:color w:val="414141"/>
          <w:w w:val="120"/>
        </w:rPr>
        <w:t>развить тему </w:t>
      </w:r>
      <w:r>
        <w:rPr>
          <w:color w:val="525252"/>
          <w:w w:val="120"/>
        </w:rPr>
        <w:t>символизма </w:t>
      </w:r>
      <w:r>
        <w:rPr>
          <w:color w:val="414141"/>
          <w:w w:val="120"/>
        </w:rPr>
        <w:t>двух сер </w:t>
      </w:r>
      <w:r>
        <w:rPr>
          <w:color w:val="525252"/>
          <w:w w:val="120"/>
        </w:rPr>
        <w:t>(серного  </w:t>
      </w:r>
      <w:r>
        <w:rPr>
          <w:color w:val="414141"/>
          <w:w w:val="120"/>
        </w:rPr>
        <w:t>дуплек</w:t>
      </w:r>
      <w:r>
        <w:rPr>
          <w:color w:val="1D1D1D"/>
          <w:w w:val="120"/>
        </w:rPr>
        <w:t>­ </w:t>
      </w:r>
      <w:r>
        <w:rPr>
          <w:color w:val="525252"/>
          <w:w w:val="120"/>
        </w:rPr>
        <w:t>са) </w:t>
      </w:r>
      <w:r>
        <w:rPr>
          <w:color w:val="414141"/>
          <w:w w:val="120"/>
        </w:rPr>
        <w:t>в поздней латинской алхимии, </w:t>
      </w:r>
      <w:r>
        <w:rPr>
          <w:color w:val="525252"/>
          <w:w w:val="120"/>
        </w:rPr>
        <w:t>я </w:t>
      </w:r>
      <w:r>
        <w:rPr>
          <w:color w:val="414141"/>
          <w:w w:val="120"/>
        </w:rPr>
        <w:t>обращусь  к </w:t>
      </w:r>
      <w:r>
        <w:rPr>
          <w:color w:val="525252"/>
          <w:w w:val="120"/>
        </w:rPr>
        <w:t>К</w:t>
      </w:r>
      <w:r>
        <w:rPr>
          <w:color w:val="030303"/>
          <w:w w:val="120"/>
        </w:rPr>
        <w:t>. </w:t>
      </w:r>
      <w:r>
        <w:rPr>
          <w:color w:val="525252"/>
          <w:w w:val="120"/>
        </w:rPr>
        <w:t>Г.</w:t>
      </w:r>
      <w:r>
        <w:rPr>
          <w:color w:val="414141"/>
          <w:w w:val="120"/>
        </w:rPr>
        <w:t>Юнгу</w:t>
      </w:r>
      <w:r>
        <w:rPr>
          <w:color w:val="414141"/>
          <w:spacing w:val="-36"/>
          <w:w w:val="120"/>
        </w:rPr>
        <w:t> </w:t>
      </w:r>
      <w:r>
        <w:rPr>
          <w:color w:val="525252"/>
          <w:w w:val="120"/>
        </w:rPr>
        <w:t>(24].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</w:p>
    <w:p>
      <w:pPr>
        <w:spacing w:line="290" w:lineRule="exact" w:before="0"/>
        <w:ind w:left="4606" w:right="0" w:firstLine="0"/>
        <w:jc w:val="left"/>
        <w:rPr>
          <w:rFonts w:ascii="Arial"/>
          <w:sz w:val="27"/>
        </w:rPr>
      </w:pPr>
      <w:r>
        <w:rPr>
          <w:rFonts w:ascii="Arial"/>
          <w:color w:val="030303"/>
          <w:w w:val="30"/>
          <w:sz w:val="27"/>
        </w:rPr>
        <w:t>1</w:t>
      </w:r>
    </w:p>
    <w:p>
      <w:pPr>
        <w:spacing w:line="255" w:lineRule="exact" w:before="0"/>
        <w:ind w:left="4648" w:right="0" w:firstLine="0"/>
        <w:jc w:val="left"/>
        <w:rPr>
          <w:rFonts w:ascii="Arial"/>
          <w:sz w:val="24"/>
        </w:rPr>
      </w:pPr>
      <w:r>
        <w:rPr>
          <w:rFonts w:ascii="Arial"/>
          <w:color w:val="1D1D1D"/>
          <w:w w:val="89"/>
          <w:sz w:val="24"/>
        </w:rPr>
        <w:t>1</w:t>
      </w:r>
    </w:p>
    <w:p>
      <w:pPr>
        <w:spacing w:line="213" w:lineRule="exact" w:before="205"/>
        <w:ind w:left="4631" w:right="0" w:firstLine="0"/>
        <w:jc w:val="left"/>
        <w:rPr>
          <w:sz w:val="22"/>
        </w:rPr>
      </w:pPr>
      <w:r>
        <w:rPr>
          <w:color w:val="1D1D1D"/>
          <w:w w:val="80"/>
          <w:sz w:val="22"/>
        </w:rPr>
        <w:t>J.</w:t>
      </w:r>
    </w:p>
    <w:p>
      <w:pPr>
        <w:spacing w:line="259" w:lineRule="exact" w:before="0"/>
        <w:ind w:left="4546" w:right="0" w:firstLine="0"/>
        <w:jc w:val="left"/>
        <w:rPr>
          <w:rFonts w:ascii="Arial"/>
          <w:sz w:val="26"/>
        </w:rPr>
      </w:pPr>
      <w:r>
        <w:rPr>
          <w:rFonts w:ascii="Arial"/>
          <w:color w:val="414141"/>
          <w:w w:val="80"/>
          <w:sz w:val="26"/>
        </w:rPr>
        <w:t>!</w:t>
      </w:r>
      <w:r>
        <w:rPr>
          <w:rFonts w:ascii="Arial"/>
          <w:color w:val="414141"/>
          <w:spacing w:val="-43"/>
          <w:w w:val="80"/>
          <w:sz w:val="26"/>
        </w:rPr>
        <w:t> </w:t>
      </w:r>
      <w:r>
        <w:rPr>
          <w:rFonts w:ascii="Arial"/>
          <w:color w:val="1D1D1D"/>
          <w:w w:val="80"/>
          <w:sz w:val="26"/>
        </w:rPr>
        <w:t>1</w:t>
      </w: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rPr>
          <w:rFonts w:ascii="Arial"/>
          <w:sz w:val="28"/>
        </w:rPr>
      </w:pPr>
    </w:p>
    <w:p>
      <w:pPr>
        <w:pStyle w:val="BodyText"/>
        <w:spacing w:before="4"/>
        <w:rPr>
          <w:rFonts w:ascii="Arial"/>
          <w:sz w:val="26"/>
        </w:rPr>
      </w:pPr>
    </w:p>
    <w:p>
      <w:pPr>
        <w:spacing w:line="288" w:lineRule="auto" w:before="0"/>
        <w:ind w:left="139" w:right="133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05"/>
          <w:sz w:val="16"/>
        </w:rPr>
        <w:t>Рис. </w:t>
      </w:r>
      <w:r>
        <w:rPr>
          <w:rFonts w:ascii="Arial" w:hAnsi="Arial"/>
          <w:i/>
          <w:color w:val="525252"/>
          <w:w w:val="105"/>
          <w:sz w:val="16"/>
        </w:rPr>
        <w:t>45. </w:t>
      </w:r>
      <w:r>
        <w:rPr>
          <w:rFonts w:ascii="Arial" w:hAnsi="Arial"/>
          <w:i/>
          <w:color w:val="414141"/>
          <w:sz w:val="16"/>
        </w:rPr>
        <w:t>So/</w:t>
      </w:r>
      <w:r>
        <w:rPr>
          <w:rFonts w:ascii="Arial" w:hAnsi="Arial"/>
          <w:i/>
          <w:color w:val="030303"/>
          <w:sz w:val="16"/>
        </w:rPr>
        <w:t>-</w:t>
      </w:r>
      <w:r>
        <w:rPr>
          <w:rFonts w:ascii="Arial" w:hAnsi="Arial"/>
          <w:i/>
          <w:color w:val="525252"/>
          <w:sz w:val="16"/>
        </w:rPr>
        <w:t>sulphur </w:t>
      </w:r>
      <w:r>
        <w:rPr>
          <w:rFonts w:ascii="Arial" w:hAnsi="Arial"/>
          <w:i/>
          <w:color w:val="525252"/>
          <w:w w:val="105"/>
          <w:sz w:val="16"/>
        </w:rPr>
        <w:t>(солн це </w:t>
      </w:r>
      <w:r>
        <w:rPr>
          <w:rFonts w:ascii="Arial" w:hAnsi="Arial"/>
          <w:i/>
          <w:color w:val="1D1D1D"/>
          <w:w w:val="105"/>
          <w:sz w:val="16"/>
        </w:rPr>
        <w:t>-</w:t>
      </w:r>
      <w:r>
        <w:rPr>
          <w:rFonts w:ascii="Arial" w:hAnsi="Arial"/>
          <w:i/>
          <w:color w:val="525252"/>
          <w:w w:val="105"/>
          <w:sz w:val="16"/>
        </w:rPr>
        <w:t>сера ). </w:t>
      </w:r>
      <w:r>
        <w:rPr>
          <w:rFonts w:ascii="Arial" w:hAnsi="Arial"/>
          <w:i/>
          <w:color w:val="414141"/>
          <w:w w:val="105"/>
          <w:sz w:val="16"/>
        </w:rPr>
        <w:t>Сера </w:t>
      </w:r>
      <w:r>
        <w:rPr>
          <w:rFonts w:ascii="Arial" w:hAnsi="Arial"/>
          <w:i/>
          <w:color w:val="525252"/>
          <w:w w:val="105"/>
          <w:sz w:val="16"/>
        </w:rPr>
        <w:t>(sulphur) </w:t>
      </w:r>
      <w:r>
        <w:rPr>
          <w:rFonts w:ascii="Arial" w:hAnsi="Arial"/>
          <w:i/>
          <w:color w:val="414141"/>
          <w:w w:val="105"/>
          <w:sz w:val="16"/>
        </w:rPr>
        <w:t>ассоциируется </w:t>
      </w:r>
      <w:r>
        <w:rPr>
          <w:rFonts w:ascii="Arial" w:hAnsi="Arial"/>
          <w:color w:val="414141"/>
          <w:w w:val="105"/>
          <w:sz w:val="15"/>
        </w:rPr>
        <w:t>с </w:t>
      </w:r>
      <w:r>
        <w:rPr>
          <w:rFonts w:ascii="Arial" w:hAnsi="Arial"/>
          <w:i/>
          <w:color w:val="414141"/>
          <w:w w:val="105"/>
          <w:sz w:val="16"/>
        </w:rPr>
        <w:t>пламенным </w:t>
      </w:r>
      <w:r>
        <w:rPr>
          <w:rFonts w:ascii="Arial" w:hAnsi="Arial"/>
          <w:i/>
          <w:color w:val="525252"/>
          <w:w w:val="105"/>
          <w:sz w:val="16"/>
        </w:rPr>
        <w:t>солнцем (so/) </w:t>
      </w:r>
      <w:r>
        <w:rPr>
          <w:rFonts w:ascii="Arial" w:hAnsi="Arial"/>
          <w:i/>
          <w:color w:val="1D1D1D"/>
          <w:w w:val="105"/>
          <w:sz w:val="16"/>
        </w:rPr>
        <w:t>. </w:t>
      </w:r>
      <w:r>
        <w:rPr>
          <w:rFonts w:ascii="Arial" w:hAnsi="Arial"/>
          <w:i/>
          <w:color w:val="414141"/>
          <w:sz w:val="16"/>
        </w:rPr>
        <w:t>Тран </w:t>
      </w:r>
      <w:r>
        <w:rPr>
          <w:rFonts w:ascii="Arial" w:hAnsi="Arial"/>
          <w:i/>
          <w:color w:val="414141"/>
          <w:w w:val="105"/>
          <w:sz w:val="16"/>
        </w:rPr>
        <w:t>с </w:t>
      </w:r>
      <w:r>
        <w:rPr>
          <w:rFonts w:ascii="Arial" w:hAnsi="Arial"/>
          <w:i/>
          <w:color w:val="1D1D1D"/>
          <w:w w:val="105"/>
          <w:sz w:val="16"/>
        </w:rPr>
        <w:t>­ </w:t>
      </w:r>
      <w:r>
        <w:rPr>
          <w:rFonts w:ascii="Arial" w:hAnsi="Arial"/>
          <w:i/>
          <w:color w:val="414141"/>
          <w:w w:val="105"/>
          <w:sz w:val="16"/>
        </w:rPr>
        <w:t>формация </w:t>
      </w:r>
      <w:r>
        <w:rPr>
          <w:rFonts w:ascii="Arial" w:hAnsi="Arial"/>
          <w:i/>
          <w:color w:val="525252"/>
          <w:w w:val="105"/>
          <w:sz w:val="16"/>
        </w:rPr>
        <w:t>«солнца-серы», «gьявольского огня жела </w:t>
      </w:r>
      <w:r>
        <w:rPr>
          <w:rFonts w:ascii="Arial" w:hAnsi="Arial"/>
          <w:i/>
          <w:color w:val="1D1D1D"/>
          <w:w w:val="105"/>
          <w:sz w:val="16"/>
        </w:rPr>
        <w:t>­ </w:t>
      </w:r>
      <w:r>
        <w:rPr>
          <w:rFonts w:ascii="Arial" w:hAnsi="Arial"/>
          <w:i/>
          <w:color w:val="414141"/>
          <w:w w:val="105"/>
          <w:sz w:val="16"/>
        </w:rPr>
        <w:t>ния», играла </w:t>
      </w:r>
      <w:r>
        <w:rPr>
          <w:rFonts w:ascii="Arial" w:hAnsi="Arial"/>
          <w:i/>
          <w:color w:val="525252"/>
          <w:w w:val="105"/>
          <w:sz w:val="16"/>
        </w:rPr>
        <w:t>главную  роль в  </w:t>
      </w:r>
      <w:r>
        <w:rPr>
          <w:rFonts w:ascii="Arial" w:hAnsi="Arial"/>
          <w:i/>
          <w:color w:val="414141"/>
          <w:w w:val="105"/>
          <w:sz w:val="16"/>
        </w:rPr>
        <w:t>алхuмtш.  Рисунок  найgен в </w:t>
      </w:r>
      <w:r>
        <w:rPr>
          <w:rFonts w:ascii="Arial" w:hAnsi="Arial"/>
          <w:i/>
          <w:color w:val="414141"/>
          <w:spacing w:val="-3"/>
          <w:w w:val="105"/>
          <w:sz w:val="16"/>
        </w:rPr>
        <w:t>нем</w:t>
      </w:r>
      <w:r>
        <w:rPr>
          <w:rFonts w:ascii="Arial" w:hAnsi="Arial"/>
          <w:i/>
          <w:color w:val="666666"/>
          <w:spacing w:val="-3"/>
          <w:w w:val="105"/>
          <w:sz w:val="16"/>
        </w:rPr>
        <w:t>е</w:t>
      </w:r>
      <w:r>
        <w:rPr>
          <w:rFonts w:ascii="Arial" w:hAnsi="Arial"/>
          <w:i/>
          <w:color w:val="414141"/>
          <w:spacing w:val="-3"/>
          <w:w w:val="105"/>
          <w:sz w:val="16"/>
        </w:rPr>
        <w:t>цк</w:t>
      </w:r>
      <w:r>
        <w:rPr>
          <w:rFonts w:ascii="Arial" w:hAnsi="Arial"/>
          <w:i/>
          <w:color w:val="666666"/>
          <w:spacing w:val="-3"/>
          <w:w w:val="105"/>
          <w:sz w:val="16"/>
        </w:rPr>
        <w:t>ой </w:t>
      </w:r>
      <w:r>
        <w:rPr>
          <w:rFonts w:ascii="Arial" w:hAnsi="Arial"/>
          <w:i/>
          <w:color w:val="414141"/>
          <w:w w:val="105"/>
          <w:sz w:val="16"/>
        </w:rPr>
        <w:t>рукописи.</w:t>
      </w:r>
      <w:r>
        <w:rPr>
          <w:rFonts w:ascii="Arial" w:hAnsi="Arial"/>
          <w:i/>
          <w:color w:val="414141"/>
          <w:spacing w:val="46"/>
          <w:w w:val="105"/>
          <w:sz w:val="16"/>
        </w:rPr>
        <w:t> </w:t>
      </w:r>
      <w:r>
        <w:rPr>
          <w:rFonts w:ascii="Arial" w:hAnsi="Arial"/>
          <w:i/>
          <w:color w:val="414141"/>
          <w:spacing w:val="-3"/>
          <w:w w:val="105"/>
          <w:sz w:val="16"/>
        </w:rPr>
        <w:t>Солнце</w:t>
      </w:r>
      <w:r>
        <w:rPr>
          <w:rFonts w:ascii="Arial" w:hAnsi="Arial"/>
          <w:i/>
          <w:color w:val="030303"/>
          <w:spacing w:val="-3"/>
          <w:w w:val="105"/>
          <w:sz w:val="16"/>
        </w:rPr>
        <w:t>-</w:t>
      </w:r>
      <w:r>
        <w:rPr>
          <w:rFonts w:ascii="Arial" w:hAnsi="Arial"/>
          <w:i/>
          <w:color w:val="525252"/>
          <w:spacing w:val="-3"/>
          <w:w w:val="105"/>
          <w:sz w:val="16"/>
        </w:rPr>
        <w:t>сера  </w:t>
      </w:r>
      <w:r>
        <w:rPr>
          <w:rFonts w:ascii="Arial" w:hAnsi="Arial"/>
          <w:i/>
          <w:color w:val="525252"/>
          <w:w w:val="105"/>
          <w:sz w:val="16"/>
        </w:rPr>
        <w:t>стоит  </w:t>
      </w:r>
      <w:r>
        <w:rPr>
          <w:rFonts w:ascii="Arial" w:hAnsi="Arial"/>
          <w:i/>
          <w:color w:val="414141"/>
          <w:w w:val="105"/>
          <w:sz w:val="16"/>
        </w:rPr>
        <w:t>на  </w:t>
      </w:r>
      <w:r>
        <w:rPr>
          <w:rFonts w:ascii="Arial" w:hAnsi="Arial"/>
          <w:i/>
          <w:color w:val="525252"/>
          <w:spacing w:val="2"/>
          <w:w w:val="105"/>
          <w:sz w:val="16"/>
        </w:rPr>
        <w:t>скри </w:t>
      </w:r>
      <w:r>
        <w:rPr>
          <w:rFonts w:ascii="Arial" w:hAnsi="Arial"/>
          <w:i/>
          <w:color w:val="1D1D1D"/>
          <w:w w:val="105"/>
          <w:sz w:val="16"/>
        </w:rPr>
        <w:t>­ </w:t>
      </w:r>
      <w:r>
        <w:rPr>
          <w:rFonts w:ascii="Arial" w:hAnsi="Arial"/>
          <w:i/>
          <w:color w:val="525252"/>
          <w:w w:val="105"/>
          <w:sz w:val="16"/>
        </w:rPr>
        <w:t>жали </w:t>
      </w:r>
      <w:r>
        <w:rPr>
          <w:rFonts w:ascii="Arial" w:hAnsi="Arial"/>
          <w:i/>
          <w:color w:val="414141"/>
          <w:w w:val="105"/>
          <w:sz w:val="16"/>
        </w:rPr>
        <w:t>и</w:t>
      </w:r>
      <w:r>
        <w:rPr>
          <w:rFonts w:ascii="Arial" w:hAnsi="Arial"/>
          <w:i/>
          <w:color w:val="666666"/>
          <w:w w:val="105"/>
          <w:sz w:val="16"/>
        </w:rPr>
        <w:t>з </w:t>
      </w:r>
      <w:r>
        <w:rPr>
          <w:rFonts w:ascii="Arial" w:hAnsi="Arial"/>
          <w:i/>
          <w:color w:val="525252"/>
          <w:w w:val="105"/>
          <w:sz w:val="16"/>
        </w:rPr>
        <w:t>великого виgения </w:t>
      </w:r>
      <w:r>
        <w:rPr>
          <w:rFonts w:ascii="Arial" w:hAnsi="Arial"/>
          <w:i/>
          <w:color w:val="414141"/>
          <w:w w:val="105"/>
          <w:sz w:val="16"/>
        </w:rPr>
        <w:t>ибн Умаuла, что </w:t>
      </w:r>
      <w:r>
        <w:rPr>
          <w:rFonts w:ascii="Arial" w:hAnsi="Arial"/>
          <w:i/>
          <w:color w:val="525252"/>
          <w:w w:val="105"/>
          <w:sz w:val="16"/>
        </w:rPr>
        <w:t>gемон</w:t>
      </w:r>
      <w:r>
        <w:rPr>
          <w:rFonts w:ascii="Arial" w:hAnsi="Arial"/>
          <w:i/>
          <w:color w:val="1D1D1D"/>
          <w:w w:val="105"/>
          <w:sz w:val="16"/>
        </w:rPr>
        <w:t>­ </w:t>
      </w:r>
      <w:r>
        <w:rPr>
          <w:rFonts w:ascii="Arial" w:hAnsi="Arial"/>
          <w:i/>
          <w:color w:val="525252"/>
          <w:w w:val="105"/>
          <w:sz w:val="16"/>
        </w:rPr>
        <w:t>стрирует сильное влияние </w:t>
      </w:r>
      <w:r>
        <w:rPr>
          <w:rFonts w:ascii="Arial" w:hAnsi="Arial"/>
          <w:i/>
          <w:color w:val="414141"/>
          <w:w w:val="105"/>
          <w:sz w:val="16"/>
        </w:rPr>
        <w:t>нашего </w:t>
      </w:r>
      <w:r>
        <w:rPr>
          <w:rFonts w:ascii="Arial" w:hAnsi="Arial"/>
          <w:i/>
          <w:color w:val="525252"/>
          <w:w w:val="105"/>
          <w:sz w:val="16"/>
        </w:rPr>
        <w:t>автора </w:t>
      </w:r>
      <w:r>
        <w:rPr>
          <w:rFonts w:ascii="Arial" w:hAnsi="Arial"/>
          <w:i/>
          <w:color w:val="414141"/>
          <w:w w:val="105"/>
          <w:sz w:val="16"/>
        </w:rPr>
        <w:t>на </w:t>
      </w:r>
      <w:r>
        <w:rPr>
          <w:rFonts w:ascii="Arial" w:hAnsi="Arial"/>
          <w:i/>
          <w:color w:val="525252"/>
          <w:w w:val="105"/>
          <w:sz w:val="16"/>
        </w:rPr>
        <w:t>симво</w:t>
      </w:r>
      <w:r>
        <w:rPr>
          <w:rFonts w:ascii="Arial" w:hAnsi="Arial"/>
          <w:i/>
          <w:color w:val="1D1D1D"/>
          <w:w w:val="105"/>
          <w:sz w:val="16"/>
        </w:rPr>
        <w:t>­ </w:t>
      </w:r>
      <w:r>
        <w:rPr>
          <w:rFonts w:ascii="Arial" w:hAnsi="Arial"/>
          <w:i/>
          <w:color w:val="525252"/>
          <w:w w:val="105"/>
          <w:sz w:val="16"/>
        </w:rPr>
        <w:t>лико</w:t>
      </w:r>
      <w:r>
        <w:rPr>
          <w:rFonts w:ascii="Arial" w:hAnsi="Arial"/>
          <w:i/>
          <w:color w:val="030303"/>
          <w:w w:val="105"/>
          <w:sz w:val="16"/>
        </w:rPr>
        <w:t>-</w:t>
      </w:r>
      <w:r>
        <w:rPr>
          <w:rFonts w:ascii="Arial" w:hAnsi="Arial"/>
          <w:i/>
          <w:color w:val="525252"/>
          <w:w w:val="105"/>
          <w:sz w:val="16"/>
        </w:rPr>
        <w:t>релиrиозную ветвь </w:t>
      </w:r>
      <w:r>
        <w:rPr>
          <w:rFonts w:ascii="Arial" w:hAnsi="Arial"/>
          <w:i/>
          <w:color w:val="414141"/>
          <w:w w:val="105"/>
          <w:sz w:val="16"/>
        </w:rPr>
        <w:t>позgней латинской </w:t>
      </w:r>
      <w:r>
        <w:rPr>
          <w:rFonts w:ascii="Arial" w:hAnsi="Arial"/>
          <w:i/>
          <w:color w:val="525252"/>
          <w:w w:val="105"/>
          <w:sz w:val="16"/>
        </w:rPr>
        <w:t>алхимии. </w:t>
      </w:r>
      <w:r>
        <w:rPr>
          <w:rFonts w:ascii="Arial" w:hAnsi="Arial"/>
          <w:i/>
          <w:color w:val="414141"/>
          <w:w w:val="105"/>
          <w:sz w:val="16"/>
        </w:rPr>
        <w:t>(C.Hartung, Das kleine Kunstbuch/ein,</w:t>
      </w:r>
      <w:r>
        <w:rPr>
          <w:rFonts w:ascii="Arial" w:hAnsi="Arial"/>
          <w:i/>
          <w:color w:val="414141"/>
          <w:spacing w:val="-21"/>
          <w:w w:val="105"/>
          <w:sz w:val="16"/>
        </w:rPr>
        <w:t> </w:t>
      </w:r>
      <w:r>
        <w:rPr>
          <w:rFonts w:ascii="Arial" w:hAnsi="Arial"/>
          <w:i/>
          <w:color w:val="414141"/>
          <w:w w:val="105"/>
          <w:sz w:val="16"/>
        </w:rPr>
        <w:t>1539)</w:t>
      </w:r>
    </w:p>
    <w:p>
      <w:pPr>
        <w:pStyle w:val="BodyText"/>
        <w:spacing w:line="264" w:lineRule="auto" w:before="121"/>
        <w:ind w:left="149" w:right="143" w:firstLine="296"/>
        <w:jc w:val="both"/>
      </w:pPr>
      <w:r>
        <w:rPr>
          <w:color w:val="414141"/>
          <w:w w:val="120"/>
        </w:rPr>
        <w:t>Чтобы проиллюстрировать</w:t>
      </w:r>
      <w:r>
        <w:rPr>
          <w:color w:val="414141"/>
          <w:spacing w:val="-46"/>
          <w:w w:val="120"/>
        </w:rPr>
        <w:t> </w:t>
      </w:r>
      <w:r>
        <w:rPr>
          <w:color w:val="414141"/>
          <w:w w:val="120"/>
        </w:rPr>
        <w:t>процесс, </w:t>
      </w:r>
      <w:r>
        <w:rPr>
          <w:color w:val="525252"/>
          <w:w w:val="120"/>
        </w:rPr>
        <w:t>описан­ </w:t>
      </w:r>
      <w:r>
        <w:rPr>
          <w:color w:val="414141"/>
          <w:w w:val="120"/>
        </w:rPr>
        <w:t>ный ибн </w:t>
      </w:r>
      <w:r>
        <w:rPr>
          <w:color w:val="525252"/>
          <w:w w:val="120"/>
        </w:rPr>
        <w:t>Умаилом, </w:t>
      </w:r>
      <w:r>
        <w:rPr>
          <w:color w:val="414141"/>
          <w:w w:val="120"/>
        </w:rPr>
        <w:t>возьмём в качестве при</w:t>
      </w:r>
      <w:r>
        <w:rPr>
          <w:color w:val="1D1D1D"/>
          <w:w w:val="120"/>
        </w:rPr>
        <w:t>­ </w:t>
      </w:r>
      <w:r>
        <w:rPr>
          <w:color w:val="414141"/>
          <w:w w:val="120"/>
        </w:rPr>
        <w:t>мера человека, </w:t>
      </w:r>
      <w:r>
        <w:rPr>
          <w:color w:val="525252"/>
          <w:w w:val="120"/>
        </w:rPr>
        <w:t>с </w:t>
      </w:r>
      <w:r>
        <w:rPr>
          <w:color w:val="414141"/>
          <w:w w:val="120"/>
        </w:rPr>
        <w:t>какой-н</w:t>
      </w:r>
      <w:r>
        <w:rPr>
          <w:color w:val="1D1D1D"/>
          <w:w w:val="120"/>
        </w:rPr>
        <w:t>и</w:t>
      </w:r>
      <w:r>
        <w:rPr>
          <w:color w:val="525252"/>
          <w:w w:val="120"/>
        </w:rPr>
        <w:t>будь «тёмной», </w:t>
      </w:r>
      <w:r>
        <w:rPr>
          <w:color w:val="414141"/>
          <w:spacing w:val="2"/>
          <w:w w:val="120"/>
        </w:rPr>
        <w:t>т</w:t>
      </w:r>
      <w:r>
        <w:rPr>
          <w:color w:val="030303"/>
          <w:spacing w:val="2"/>
          <w:w w:val="120"/>
        </w:rPr>
        <w:t>.</w:t>
      </w:r>
      <w:r>
        <w:rPr>
          <w:color w:val="525252"/>
          <w:spacing w:val="2"/>
          <w:w w:val="120"/>
        </w:rPr>
        <w:t>е. </w:t>
      </w:r>
      <w:r>
        <w:rPr>
          <w:color w:val="414141"/>
          <w:w w:val="120"/>
        </w:rPr>
        <w:t>непонятной, </w:t>
      </w:r>
      <w:r>
        <w:rPr>
          <w:color w:val="414141"/>
          <w:spacing w:val="3"/>
          <w:w w:val="120"/>
        </w:rPr>
        <w:t>фантазией</w:t>
      </w:r>
      <w:r>
        <w:rPr>
          <w:color w:val="666666"/>
          <w:spacing w:val="3"/>
          <w:w w:val="120"/>
        </w:rPr>
        <w:t>, </w:t>
      </w:r>
      <w:r>
        <w:rPr>
          <w:color w:val="414141"/>
          <w:w w:val="120"/>
        </w:rPr>
        <w:t>например, </w:t>
      </w:r>
      <w:r>
        <w:rPr>
          <w:color w:val="525252"/>
          <w:w w:val="120"/>
        </w:rPr>
        <w:t>жаждущего быть</w:t>
      </w:r>
      <w:r>
        <w:rPr>
          <w:color w:val="525252"/>
          <w:spacing w:val="-23"/>
          <w:w w:val="120"/>
        </w:rPr>
        <w:t> </w:t>
      </w:r>
      <w:r>
        <w:rPr>
          <w:color w:val="525252"/>
          <w:w w:val="120"/>
        </w:rPr>
        <w:t>запелёнутым</w:t>
      </w:r>
      <w:r>
        <w:rPr>
          <w:color w:val="525252"/>
          <w:spacing w:val="-12"/>
          <w:w w:val="120"/>
        </w:rPr>
        <w:t> </w:t>
      </w:r>
      <w:r>
        <w:rPr>
          <w:color w:val="414141"/>
          <w:w w:val="120"/>
        </w:rPr>
        <w:t>подобно</w:t>
      </w:r>
      <w:r>
        <w:rPr>
          <w:color w:val="414141"/>
          <w:spacing w:val="-18"/>
          <w:w w:val="120"/>
        </w:rPr>
        <w:t> </w:t>
      </w:r>
      <w:r>
        <w:rPr>
          <w:color w:val="414141"/>
          <w:w w:val="120"/>
        </w:rPr>
        <w:t>мумии.</w:t>
      </w:r>
      <w:r>
        <w:rPr>
          <w:color w:val="414141"/>
          <w:spacing w:val="-26"/>
          <w:w w:val="120"/>
        </w:rPr>
        <w:t> </w:t>
      </w:r>
      <w:r>
        <w:rPr>
          <w:color w:val="525252"/>
          <w:w w:val="120"/>
        </w:rPr>
        <w:t>Исполнение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4" w:lineRule="auto" w:before="72"/>
        <w:ind w:left="206" w:firstLine="4"/>
        <w:jc w:val="both"/>
      </w:pP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желания обычно </w:t>
      </w:r>
      <w:r>
        <w:rPr>
          <w:color w:val="4D4D4D"/>
          <w:w w:val="120"/>
        </w:rPr>
        <w:t>заканчивается бурным </w:t>
      </w:r>
      <w:r>
        <w:rPr>
          <w:color w:val="3D3D3D"/>
          <w:w w:val="120"/>
        </w:rPr>
        <w:t>оргазмом,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несущим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облегчение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оставляющим </w:t>
      </w:r>
      <w:r>
        <w:rPr>
          <w:color w:val="4D4D4D"/>
          <w:w w:val="120"/>
        </w:rPr>
        <w:t>человека более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менее </w:t>
      </w:r>
      <w:r>
        <w:rPr>
          <w:color w:val="4D4D4D"/>
          <w:spacing w:val="-4"/>
          <w:w w:val="120"/>
        </w:rPr>
        <w:t>удовлетворённым</w:t>
      </w:r>
      <w:r>
        <w:rPr>
          <w:color w:val="080808"/>
          <w:spacing w:val="-4"/>
          <w:w w:val="120"/>
        </w:rPr>
        <w:t>. </w:t>
      </w:r>
      <w:r>
        <w:rPr>
          <w:color w:val="4D4D4D"/>
          <w:w w:val="120"/>
        </w:rPr>
        <w:t>Если </w:t>
      </w:r>
      <w:r>
        <w:rPr>
          <w:color w:val="3D3D3D"/>
          <w:w w:val="120"/>
        </w:rPr>
        <w:t>воспринимать </w:t>
      </w:r>
      <w:r>
        <w:rPr>
          <w:color w:val="4D4D4D"/>
          <w:w w:val="120"/>
        </w:rPr>
        <w:t>такую тягу </w:t>
      </w:r>
      <w:r>
        <w:rPr>
          <w:color w:val="3D3D3D"/>
          <w:w w:val="120"/>
        </w:rPr>
        <w:t>конкретно, </w:t>
      </w:r>
      <w:r>
        <w:rPr>
          <w:color w:val="4D4D4D"/>
          <w:spacing w:val="-3"/>
          <w:w w:val="120"/>
        </w:rPr>
        <w:t>че</w:t>
      </w:r>
      <w:r>
        <w:rPr>
          <w:color w:val="262421"/>
          <w:spacing w:val="-3"/>
          <w:w w:val="120"/>
        </w:rPr>
        <w:t>­ </w:t>
      </w:r>
      <w:r>
        <w:rPr>
          <w:color w:val="3D3D3D"/>
          <w:w w:val="120"/>
        </w:rPr>
        <w:t>ловек будет чувствовать необходимост</w:t>
      </w:r>
      <w:r>
        <w:rPr>
          <w:color w:val="262421"/>
          <w:w w:val="120"/>
        </w:rPr>
        <w:t>ь </w:t>
      </w:r>
      <w:r>
        <w:rPr>
          <w:color w:val="3D3D3D"/>
          <w:w w:val="120"/>
        </w:rPr>
        <w:t>пери­ </w:t>
      </w:r>
      <w:r>
        <w:rPr>
          <w:color w:val="4D4D4D"/>
          <w:w w:val="120"/>
        </w:rPr>
        <w:t>одически </w:t>
      </w:r>
      <w:r>
        <w:rPr>
          <w:color w:val="3D3D3D"/>
          <w:w w:val="120"/>
        </w:rPr>
        <w:t>повторять </w:t>
      </w:r>
      <w:r>
        <w:rPr>
          <w:color w:val="4D4D4D"/>
          <w:w w:val="120"/>
        </w:rPr>
        <w:t>эти </w:t>
      </w:r>
      <w:r>
        <w:rPr>
          <w:color w:val="262421"/>
          <w:w w:val="120"/>
        </w:rPr>
        <w:t>д</w:t>
      </w:r>
      <w:r>
        <w:rPr>
          <w:color w:val="4D4D4D"/>
          <w:w w:val="120"/>
        </w:rPr>
        <w:t>ействия</w:t>
      </w:r>
      <w:r>
        <w:rPr>
          <w:color w:val="262421"/>
          <w:w w:val="120"/>
        </w:rPr>
        <w:t>. </w:t>
      </w:r>
      <w:r>
        <w:rPr>
          <w:color w:val="3D3D3D"/>
          <w:w w:val="120"/>
        </w:rPr>
        <w:t>Но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вы­ </w:t>
      </w:r>
      <w:r>
        <w:rPr>
          <w:color w:val="4D4D4D"/>
          <w:w w:val="120"/>
        </w:rPr>
        <w:t>нужденная тяга, </w:t>
      </w:r>
      <w:r>
        <w:rPr>
          <w:color w:val="3D3D3D"/>
          <w:w w:val="120"/>
        </w:rPr>
        <w:t>то </w:t>
      </w:r>
      <w:r>
        <w:rPr>
          <w:color w:val="4D4D4D"/>
          <w:w w:val="120"/>
        </w:rPr>
        <w:t>есть </w:t>
      </w:r>
      <w:r>
        <w:rPr>
          <w:color w:val="3D3D3D"/>
          <w:w w:val="120"/>
        </w:rPr>
        <w:t>несвободное </w:t>
      </w:r>
      <w:r>
        <w:rPr>
          <w:color w:val="4D4D4D"/>
          <w:w w:val="120"/>
        </w:rPr>
        <w:t>состоя</w:t>
      </w:r>
      <w:r>
        <w:rPr>
          <w:color w:val="262421"/>
          <w:w w:val="120"/>
        </w:rPr>
        <w:t>­ </w:t>
      </w:r>
      <w:r>
        <w:rPr>
          <w:color w:val="4D4D4D"/>
          <w:w w:val="120"/>
        </w:rPr>
        <w:t>ние, </w:t>
      </w:r>
      <w:r>
        <w:rPr>
          <w:color w:val="3D3D3D"/>
          <w:w w:val="120"/>
        </w:rPr>
        <w:t>поскольку в ней нет вид</w:t>
      </w:r>
      <w:r>
        <w:rPr>
          <w:color w:val="262421"/>
          <w:w w:val="120"/>
        </w:rPr>
        <w:t>и</w:t>
      </w:r>
      <w:r>
        <w:rPr>
          <w:color w:val="3D3D3D"/>
          <w:w w:val="120"/>
        </w:rPr>
        <w:t>мого смысла. </w:t>
      </w:r>
      <w:r>
        <w:rPr>
          <w:color w:val="4D4D4D"/>
          <w:w w:val="120"/>
        </w:rPr>
        <w:t>На инстинктивном уровне это </w:t>
      </w:r>
      <w:r>
        <w:rPr>
          <w:color w:val="3D3D3D"/>
          <w:w w:val="120"/>
        </w:rPr>
        <w:t>всего лишь </w:t>
      </w:r>
      <w:r>
        <w:rPr>
          <w:color w:val="4D4D4D"/>
          <w:w w:val="120"/>
        </w:rPr>
        <w:t>повто­ </w:t>
      </w:r>
      <w:r>
        <w:rPr>
          <w:color w:val="3D3D3D"/>
          <w:w w:val="120"/>
        </w:rPr>
        <w:t>рение </w:t>
      </w:r>
      <w:r>
        <w:rPr>
          <w:color w:val="4D4D4D"/>
          <w:w w:val="120"/>
        </w:rPr>
        <w:t>оnределённых </w:t>
      </w:r>
      <w:r>
        <w:rPr>
          <w:color w:val="3D3D3D"/>
          <w:w w:val="120"/>
        </w:rPr>
        <w:t>действий</w:t>
      </w:r>
      <w:r>
        <w:rPr>
          <w:color w:val="262421"/>
          <w:w w:val="120"/>
        </w:rPr>
        <w:t>. </w:t>
      </w:r>
      <w:r>
        <w:rPr>
          <w:color w:val="4D4D4D"/>
          <w:w w:val="120"/>
        </w:rPr>
        <w:t>На </w:t>
      </w:r>
      <w:r>
        <w:rPr>
          <w:color w:val="4D4D4D"/>
          <w:spacing w:val="-3"/>
          <w:w w:val="120"/>
        </w:rPr>
        <w:t>биологиче</w:t>
      </w:r>
      <w:r>
        <w:rPr>
          <w:color w:val="262421"/>
          <w:spacing w:val="-3"/>
          <w:w w:val="120"/>
        </w:rPr>
        <w:t>­ </w:t>
      </w:r>
      <w:r>
        <w:rPr>
          <w:color w:val="3D3D3D"/>
          <w:w w:val="120"/>
        </w:rPr>
        <w:t>ском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уровне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не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происходит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каких-либо</w:t>
      </w:r>
      <w:r>
        <w:rPr>
          <w:color w:val="3D3D3D"/>
          <w:spacing w:val="-6"/>
          <w:w w:val="120"/>
        </w:rPr>
        <w:t> </w:t>
      </w:r>
      <w:r>
        <w:rPr>
          <w:color w:val="3D3D3D"/>
          <w:w w:val="120"/>
        </w:rPr>
        <w:t>измене­ </w:t>
      </w:r>
      <w:r>
        <w:rPr>
          <w:color w:val="4D4D4D"/>
          <w:w w:val="120"/>
        </w:rPr>
        <w:t>ний </w:t>
      </w:r>
      <w:r>
        <w:rPr>
          <w:color w:val="3D3D3D"/>
          <w:w w:val="120"/>
        </w:rPr>
        <w:t>или </w:t>
      </w:r>
      <w:r>
        <w:rPr>
          <w:color w:val="4D4D4D"/>
          <w:w w:val="120"/>
        </w:rPr>
        <w:t>преобразований</w:t>
      </w:r>
      <w:r>
        <w:rPr>
          <w:color w:val="262421"/>
          <w:w w:val="120"/>
        </w:rPr>
        <w:t>, </w:t>
      </w:r>
      <w:r>
        <w:rPr>
          <w:color w:val="4D4D4D"/>
          <w:w w:val="120"/>
        </w:rPr>
        <w:t>поскольку эти </w:t>
      </w:r>
      <w:r>
        <w:rPr>
          <w:color w:val="3D3D3D"/>
          <w:w w:val="120"/>
        </w:rPr>
        <w:t>жела­ </w:t>
      </w:r>
      <w:r>
        <w:rPr>
          <w:color w:val="4D4D4D"/>
          <w:w w:val="120"/>
        </w:rPr>
        <w:t>ния запрограммированы </w:t>
      </w:r>
      <w:r>
        <w:rPr>
          <w:color w:val="3D3D3D"/>
          <w:w w:val="120"/>
        </w:rPr>
        <w:t>на повторение</w:t>
      </w:r>
      <w:r>
        <w:rPr>
          <w:color w:val="262421"/>
          <w:w w:val="120"/>
        </w:rPr>
        <w:t>. </w:t>
      </w:r>
      <w:r>
        <w:rPr>
          <w:color w:val="3D3D3D"/>
          <w:w w:val="120"/>
        </w:rPr>
        <w:t>Одна</w:t>
      </w:r>
      <w:r>
        <w:rPr>
          <w:color w:val="262421"/>
          <w:w w:val="120"/>
        </w:rPr>
        <w:t>­ </w:t>
      </w:r>
      <w:r>
        <w:rPr>
          <w:color w:val="3D3D3D"/>
          <w:w w:val="120"/>
        </w:rPr>
        <w:t>ко любой импульс имеет глубинный подтекст. </w:t>
      </w:r>
      <w:r>
        <w:rPr>
          <w:color w:val="4D4D4D"/>
          <w:w w:val="120"/>
        </w:rPr>
        <w:t>Если такую </w:t>
      </w:r>
      <w:r>
        <w:rPr>
          <w:color w:val="3D3D3D"/>
          <w:w w:val="120"/>
        </w:rPr>
        <w:t>фантазию изобразить </w:t>
      </w:r>
      <w:r>
        <w:rPr>
          <w:color w:val="4D4D4D"/>
          <w:w w:val="120"/>
        </w:rPr>
        <w:t>на бумаге </w:t>
      </w:r>
      <w:r>
        <w:rPr>
          <w:color w:val="3D3D3D"/>
          <w:w w:val="120"/>
        </w:rPr>
        <w:t>(говоря алхимическими терминами</w:t>
      </w:r>
      <w:r>
        <w:rPr>
          <w:color w:val="262421"/>
          <w:w w:val="120"/>
        </w:rPr>
        <w:t>, </w:t>
      </w:r>
      <w:r>
        <w:rPr>
          <w:color w:val="4D4D4D"/>
          <w:w w:val="120"/>
        </w:rPr>
        <w:t>заключить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сосуд) </w:t>
      </w:r>
      <w:r>
        <w:rPr>
          <w:color w:val="3D3D3D"/>
          <w:w w:val="120"/>
        </w:rPr>
        <w:t>и </w:t>
      </w:r>
      <w:r>
        <w:rPr>
          <w:color w:val="262421"/>
          <w:w w:val="120"/>
        </w:rPr>
        <w:t>р</w:t>
      </w:r>
      <w:r>
        <w:rPr>
          <w:color w:val="3D3D3D"/>
          <w:w w:val="120"/>
        </w:rPr>
        <w:t>ассмот реть , из </w:t>
      </w:r>
      <w:r>
        <w:rPr>
          <w:color w:val="4D4D4D"/>
          <w:w w:val="120"/>
        </w:rPr>
        <w:t>этой страсти </w:t>
      </w:r>
      <w:r>
        <w:rPr>
          <w:color w:val="3D3D3D"/>
          <w:w w:val="120"/>
        </w:rPr>
        <w:t>вы­ делятся - </w:t>
      </w:r>
      <w:r>
        <w:rPr>
          <w:color w:val="4D4D4D"/>
          <w:w w:val="120"/>
        </w:rPr>
        <w:t>благодаря </w:t>
      </w:r>
      <w:r>
        <w:rPr>
          <w:color w:val="3D3D3D"/>
          <w:w w:val="120"/>
        </w:rPr>
        <w:t>напряжению, вызванному сдерживанием </w:t>
      </w:r>
      <w:r>
        <w:rPr>
          <w:color w:val="4D4D4D"/>
          <w:w w:val="120"/>
        </w:rPr>
        <w:t>сексуального </w:t>
      </w:r>
      <w:r>
        <w:rPr>
          <w:color w:val="3D3D3D"/>
          <w:w w:val="120"/>
        </w:rPr>
        <w:t>желания - образ или </w:t>
      </w:r>
      <w:r>
        <w:rPr>
          <w:color w:val="4D4D4D"/>
          <w:w w:val="120"/>
        </w:rPr>
        <w:t>образы, </w:t>
      </w:r>
      <w:r>
        <w:rPr>
          <w:color w:val="3D3D3D"/>
          <w:w w:val="120"/>
        </w:rPr>
        <w:t>которые на </w:t>
      </w:r>
      <w:r>
        <w:rPr>
          <w:color w:val="4D4D4D"/>
          <w:w w:val="120"/>
        </w:rPr>
        <w:t>самом деле являются </w:t>
      </w:r>
      <w:r>
        <w:rPr>
          <w:color w:val="3D3D3D"/>
          <w:spacing w:val="-4"/>
          <w:w w:val="120"/>
        </w:rPr>
        <w:t>символом</w:t>
      </w:r>
      <w:r>
        <w:rPr>
          <w:color w:val="696969"/>
          <w:spacing w:val="-4"/>
          <w:w w:val="120"/>
        </w:rPr>
        <w:t>, </w:t>
      </w:r>
      <w:r>
        <w:rPr>
          <w:color w:val="3D3D3D"/>
          <w:w w:val="120"/>
        </w:rPr>
        <w:t>несущим </w:t>
      </w:r>
      <w:r>
        <w:rPr>
          <w:color w:val="4D4D4D"/>
          <w:w w:val="120"/>
        </w:rPr>
        <w:t>скрытое значение</w:t>
      </w:r>
      <w:r>
        <w:rPr>
          <w:color w:val="262421"/>
          <w:w w:val="120"/>
        </w:rPr>
        <w:t>. </w:t>
      </w:r>
      <w:r>
        <w:rPr>
          <w:color w:val="4D4D4D"/>
          <w:w w:val="120"/>
        </w:rPr>
        <w:t>В слу­ чае </w:t>
      </w:r>
      <w:r>
        <w:rPr>
          <w:color w:val="3D3D3D"/>
          <w:w w:val="120"/>
        </w:rPr>
        <w:t>с нашим ритуалом мумификации </w:t>
      </w:r>
      <w:r>
        <w:rPr>
          <w:color w:val="4D4D4D"/>
          <w:w w:val="120"/>
        </w:rPr>
        <w:t>значе</w:t>
      </w:r>
      <w:r>
        <w:rPr>
          <w:color w:val="262421"/>
          <w:w w:val="120"/>
        </w:rPr>
        <w:t>­ </w:t>
      </w:r>
      <w:r>
        <w:rPr>
          <w:color w:val="4D4D4D"/>
          <w:w w:val="120"/>
        </w:rPr>
        <w:t>ние будет связано (довольно </w:t>
      </w:r>
      <w:r>
        <w:rPr>
          <w:color w:val="3D3D3D"/>
          <w:w w:val="120"/>
        </w:rPr>
        <w:t>необычным </w:t>
      </w:r>
      <w:r>
        <w:rPr>
          <w:color w:val="4D4D4D"/>
          <w:w w:val="120"/>
        </w:rPr>
        <w:t>обра­ зом) </w:t>
      </w:r>
      <w:r>
        <w:rPr>
          <w:color w:val="3D3D3D"/>
          <w:w w:val="120"/>
        </w:rPr>
        <w:t>с тайной  внутренней  </w:t>
      </w:r>
      <w:r>
        <w:rPr>
          <w:color w:val="4D4D4D"/>
          <w:w w:val="120"/>
        </w:rPr>
        <w:t>смерти,  очищения </w:t>
      </w:r>
      <w:r>
        <w:rPr>
          <w:color w:val="3D3D3D"/>
          <w:w w:val="120"/>
        </w:rPr>
        <w:t>и обновления </w:t>
      </w:r>
      <w:r>
        <w:rPr>
          <w:color w:val="4D4D4D"/>
          <w:w w:val="120"/>
        </w:rPr>
        <w:t>личности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Как мы уже видели, это сое</w:t>
      </w:r>
      <w:r>
        <w:rPr>
          <w:color w:val="262421"/>
          <w:w w:val="120"/>
        </w:rPr>
        <w:t>д</w:t>
      </w:r>
      <w:r>
        <w:rPr>
          <w:color w:val="3D3D3D"/>
          <w:w w:val="120"/>
        </w:rPr>
        <w:t>инение </w:t>
      </w:r>
      <w:r>
        <w:rPr>
          <w:color w:val="4D4D4D"/>
          <w:w w:val="120"/>
        </w:rPr>
        <w:t>огня (импульса) </w:t>
      </w:r>
      <w:r>
        <w:rPr>
          <w:color w:val="3D3D3D"/>
          <w:w w:val="120"/>
        </w:rPr>
        <w:t>и воды (об­ </w:t>
      </w:r>
      <w:r>
        <w:rPr>
          <w:color w:val="4D4D4D"/>
          <w:w w:val="120"/>
        </w:rPr>
        <w:t>раза), </w:t>
      </w:r>
      <w:r>
        <w:rPr>
          <w:color w:val="3D3D3D"/>
          <w:w w:val="120"/>
        </w:rPr>
        <w:t>или солнца и луны, вначале </w:t>
      </w:r>
      <w:r>
        <w:rPr>
          <w:color w:val="4D4D4D"/>
          <w:w w:val="120"/>
        </w:rPr>
        <w:t>ощущается </w:t>
      </w:r>
      <w:r>
        <w:rPr>
          <w:color w:val="3D3D3D"/>
          <w:w w:val="120"/>
        </w:rPr>
        <w:t>как </w:t>
      </w:r>
      <w:r>
        <w:rPr>
          <w:color w:val="3D3D3D"/>
          <w:spacing w:val="-3"/>
          <w:w w:val="120"/>
        </w:rPr>
        <w:t>несвобо</w:t>
      </w:r>
      <w:r>
        <w:rPr>
          <w:color w:val="262421"/>
          <w:spacing w:val="-3"/>
          <w:w w:val="120"/>
        </w:rPr>
        <w:t>д</w:t>
      </w:r>
      <w:r>
        <w:rPr>
          <w:color w:val="3D3D3D"/>
          <w:spacing w:val="-3"/>
          <w:w w:val="120"/>
        </w:rPr>
        <w:t>ное </w:t>
      </w:r>
      <w:r>
        <w:rPr>
          <w:color w:val="4D4D4D"/>
          <w:w w:val="120"/>
        </w:rPr>
        <w:t>состояние, затмение солнца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Происходит </w:t>
      </w:r>
      <w:r>
        <w:rPr>
          <w:color w:val="3D3D3D"/>
          <w:w w:val="120"/>
        </w:rPr>
        <w:t>столкновение дву</w:t>
      </w:r>
      <w:r>
        <w:rPr>
          <w:color w:val="262421"/>
          <w:w w:val="120"/>
        </w:rPr>
        <w:t>х</w:t>
      </w:r>
      <w:r>
        <w:rPr>
          <w:color w:val="4D4D4D"/>
          <w:w w:val="120"/>
        </w:rPr>
        <w:t>, казалось</w:t>
      </w:r>
      <w:r>
        <w:rPr>
          <w:color w:val="4D4D4D"/>
          <w:spacing w:val="13"/>
          <w:w w:val="120"/>
        </w:rPr>
        <w:t> </w:t>
      </w:r>
      <w:r>
        <w:rPr>
          <w:color w:val="4D4D4D"/>
          <w:spacing w:val="-3"/>
          <w:w w:val="120"/>
        </w:rPr>
        <w:t>бы</w:t>
      </w:r>
      <w:r>
        <w:rPr>
          <w:color w:val="696969"/>
          <w:spacing w:val="-3"/>
          <w:w w:val="120"/>
        </w:rPr>
        <w:t>,</w:t>
      </w:r>
    </w:p>
    <w:p>
      <w:pPr>
        <w:pStyle w:val="BodyText"/>
        <w:spacing w:line="264" w:lineRule="auto" w:before="72"/>
        <w:ind w:left="144" w:right="135" w:firstLine="7"/>
        <w:jc w:val="both"/>
      </w:pPr>
      <w:r>
        <w:rPr/>
        <w:br w:type="column"/>
      </w:r>
      <w:r>
        <w:rPr>
          <w:color w:val="262421"/>
          <w:spacing w:val="-3"/>
          <w:w w:val="120"/>
        </w:rPr>
        <w:t>н</w:t>
      </w:r>
      <w:r>
        <w:rPr>
          <w:color w:val="4D4D4D"/>
          <w:spacing w:val="-3"/>
          <w:w w:val="120"/>
        </w:rPr>
        <w:t>есовместимых миров</w:t>
      </w:r>
      <w:r>
        <w:rPr>
          <w:color w:val="262421"/>
          <w:spacing w:val="-3"/>
          <w:w w:val="120"/>
        </w:rPr>
        <w:t>: </w:t>
      </w:r>
      <w:r>
        <w:rPr>
          <w:color w:val="4D4D4D"/>
          <w:w w:val="120"/>
        </w:rPr>
        <w:t>четко структурирован</w:t>
      </w:r>
      <w:r>
        <w:rPr>
          <w:color w:val="080808"/>
          <w:w w:val="120"/>
        </w:rPr>
        <w:t>­ </w:t>
      </w:r>
      <w:r>
        <w:rPr>
          <w:color w:val="262421"/>
          <w:spacing w:val="-3"/>
          <w:w w:val="120"/>
        </w:rPr>
        <w:t>н</w:t>
      </w:r>
      <w:r>
        <w:rPr>
          <w:color w:val="4D4D4D"/>
          <w:spacing w:val="-3"/>
          <w:w w:val="120"/>
        </w:rPr>
        <w:t>ого</w:t>
      </w:r>
      <w:r>
        <w:rPr>
          <w:color w:val="4D4D4D"/>
          <w:spacing w:val="-25"/>
          <w:w w:val="120"/>
        </w:rPr>
        <w:t> </w:t>
      </w:r>
      <w:r>
        <w:rPr>
          <w:color w:val="3D3D3D"/>
          <w:w w:val="120"/>
        </w:rPr>
        <w:t>дневного</w:t>
      </w:r>
      <w:r>
        <w:rPr>
          <w:color w:val="3D3D3D"/>
          <w:spacing w:val="-10"/>
          <w:w w:val="120"/>
        </w:rPr>
        <w:t> </w:t>
      </w:r>
      <w:r>
        <w:rPr>
          <w:color w:val="4D4D4D"/>
          <w:w w:val="120"/>
        </w:rPr>
        <w:t>мира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загадочно</w:t>
      </w:r>
      <w:r>
        <w:rPr>
          <w:color w:val="4D4D4D"/>
          <w:spacing w:val="-14"/>
          <w:w w:val="120"/>
        </w:rPr>
        <w:t> </w:t>
      </w:r>
      <w:r>
        <w:rPr>
          <w:color w:val="4D4D4D"/>
          <w:w w:val="120"/>
        </w:rPr>
        <w:t>тёмного</w:t>
      </w:r>
      <w:r>
        <w:rPr>
          <w:color w:val="4D4D4D"/>
          <w:spacing w:val="-18"/>
          <w:w w:val="120"/>
        </w:rPr>
        <w:t> </w:t>
      </w:r>
      <w:r>
        <w:rPr>
          <w:color w:val="4D4D4D"/>
          <w:w w:val="120"/>
        </w:rPr>
        <w:t>ночно­ го </w:t>
      </w:r>
      <w:r>
        <w:rPr>
          <w:color w:val="3D3D3D"/>
          <w:w w:val="120"/>
        </w:rPr>
        <w:t>- хаотического </w:t>
      </w:r>
      <w:r>
        <w:rPr>
          <w:color w:val="4D4D4D"/>
          <w:w w:val="120"/>
        </w:rPr>
        <w:t>эмоционального </w:t>
      </w:r>
      <w:r>
        <w:rPr>
          <w:color w:val="4D4D4D"/>
          <w:spacing w:val="4"/>
          <w:w w:val="120"/>
        </w:rPr>
        <w:t>фона</w:t>
      </w:r>
      <w:r>
        <w:rPr>
          <w:color w:val="080808"/>
          <w:spacing w:val="4"/>
          <w:w w:val="120"/>
        </w:rPr>
        <w:t>. </w:t>
      </w:r>
      <w:r>
        <w:rPr>
          <w:color w:val="4D4D4D"/>
          <w:spacing w:val="2"/>
          <w:w w:val="120"/>
        </w:rPr>
        <w:t>Вна</w:t>
      </w:r>
      <w:r>
        <w:rPr>
          <w:color w:val="080808"/>
          <w:spacing w:val="2"/>
          <w:w w:val="120"/>
        </w:rPr>
        <w:t>­ </w:t>
      </w:r>
      <w:r>
        <w:rPr>
          <w:color w:val="4D4D4D"/>
          <w:w w:val="120"/>
        </w:rPr>
        <w:t>чале </w:t>
      </w:r>
      <w:r>
        <w:rPr>
          <w:color w:val="3D3D3D"/>
          <w:w w:val="120"/>
        </w:rPr>
        <w:t>противоположности соединяются </w:t>
      </w:r>
      <w:r>
        <w:rPr>
          <w:color w:val="4D4D4D"/>
          <w:w w:val="120"/>
        </w:rPr>
        <w:t>не спо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койно, </w:t>
      </w:r>
      <w:r>
        <w:rPr>
          <w:color w:val="4D4D4D"/>
          <w:w w:val="120"/>
        </w:rPr>
        <w:t>а </w:t>
      </w:r>
      <w:r>
        <w:rPr>
          <w:color w:val="3D3D3D"/>
          <w:w w:val="120"/>
        </w:rPr>
        <w:t>страстно </w:t>
      </w:r>
      <w:r>
        <w:rPr>
          <w:color w:val="4D4D4D"/>
          <w:w w:val="120"/>
        </w:rPr>
        <w:t>(а страсть этимологически связана со </w:t>
      </w:r>
      <w:r>
        <w:rPr>
          <w:color w:val="3D3D3D"/>
          <w:w w:val="120"/>
        </w:rPr>
        <w:t>страданием)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Но если это затмение </w:t>
      </w:r>
      <w:r>
        <w:rPr>
          <w:color w:val="3D3D3D"/>
          <w:w w:val="120"/>
        </w:rPr>
        <w:t>рассматривать как prima materia и </w:t>
      </w:r>
      <w:r>
        <w:rPr>
          <w:color w:val="4D4D4D"/>
          <w:w w:val="120"/>
        </w:rPr>
        <w:t>если </w:t>
      </w:r>
      <w:r>
        <w:rPr>
          <w:color w:val="4D4D4D"/>
          <w:spacing w:val="-4"/>
          <w:w w:val="120"/>
        </w:rPr>
        <w:t>страст</w:t>
      </w:r>
      <w:r>
        <w:rPr>
          <w:color w:val="080808"/>
          <w:spacing w:val="-4"/>
          <w:w w:val="120"/>
        </w:rPr>
        <w:t>­ </w:t>
      </w:r>
      <w:r>
        <w:rPr>
          <w:color w:val="262421"/>
          <w:spacing w:val="-5"/>
          <w:w w:val="120"/>
        </w:rPr>
        <w:t>н</w:t>
      </w:r>
      <w:r>
        <w:rPr>
          <w:color w:val="4D4D4D"/>
          <w:spacing w:val="-5"/>
          <w:w w:val="120"/>
        </w:rPr>
        <w:t>ое </w:t>
      </w:r>
      <w:r>
        <w:rPr>
          <w:color w:val="4D4D4D"/>
          <w:w w:val="120"/>
        </w:rPr>
        <w:t>желание сдержать во  </w:t>
      </w:r>
      <w:r>
        <w:rPr>
          <w:color w:val="3D3D3D"/>
          <w:w w:val="120"/>
        </w:rPr>
        <w:t>имя  </w:t>
      </w:r>
      <w:r>
        <w:rPr>
          <w:color w:val="4D4D4D"/>
          <w:w w:val="120"/>
        </w:rPr>
        <w:t>работы,  мож­ </w:t>
      </w:r>
      <w:r>
        <w:rPr>
          <w:color w:val="262421"/>
          <w:spacing w:val="-5"/>
          <w:w w:val="120"/>
        </w:rPr>
        <w:t>н</w:t>
      </w:r>
      <w:r>
        <w:rPr>
          <w:color w:val="4D4D4D"/>
          <w:spacing w:val="-5"/>
          <w:w w:val="120"/>
        </w:rPr>
        <w:t>о </w:t>
      </w:r>
      <w:r>
        <w:rPr>
          <w:color w:val="3D3D3D"/>
          <w:w w:val="120"/>
        </w:rPr>
        <w:t>различить </w:t>
      </w:r>
      <w:r>
        <w:rPr>
          <w:color w:val="4D4D4D"/>
          <w:w w:val="120"/>
        </w:rPr>
        <w:t>скрытые за  эмоциями  </w:t>
      </w:r>
      <w:r>
        <w:rPr>
          <w:color w:val="4D4D4D"/>
          <w:spacing w:val="2"/>
          <w:w w:val="120"/>
        </w:rPr>
        <w:t>образы</w:t>
      </w:r>
      <w:r>
        <w:rPr>
          <w:color w:val="262421"/>
          <w:spacing w:val="2"/>
          <w:w w:val="120"/>
        </w:rPr>
        <w:t>. </w:t>
      </w:r>
      <w:r>
        <w:rPr>
          <w:color w:val="3D3D3D"/>
          <w:spacing w:val="-4"/>
          <w:w w:val="120"/>
        </w:rPr>
        <w:t>И</w:t>
      </w:r>
      <w:r>
        <w:rPr>
          <w:color w:val="262421"/>
          <w:spacing w:val="-4"/>
          <w:w w:val="120"/>
        </w:rPr>
        <w:t>х </w:t>
      </w:r>
      <w:r>
        <w:rPr>
          <w:color w:val="4D4D4D"/>
          <w:w w:val="120"/>
        </w:rPr>
        <w:t>символ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белая сера, </w:t>
      </w:r>
      <w:r>
        <w:rPr>
          <w:color w:val="3D3D3D"/>
          <w:w w:val="120"/>
        </w:rPr>
        <w:t>дух истины </w:t>
      </w:r>
      <w:r>
        <w:rPr>
          <w:color w:val="4D4D4D"/>
          <w:w w:val="120"/>
        </w:rPr>
        <w:t>(sp ir </w:t>
      </w:r>
      <w:r>
        <w:rPr>
          <w:color w:val="262421"/>
          <w:w w:val="120"/>
        </w:rPr>
        <w:t>it u </w:t>
      </w:r>
      <w:r>
        <w:rPr>
          <w:color w:val="4D4D4D"/>
          <w:w w:val="120"/>
        </w:rPr>
        <w:t>s veritatis), скрытое значение импульса. </w:t>
      </w:r>
      <w:r>
        <w:rPr>
          <w:color w:val="3D3D3D"/>
          <w:w w:val="120"/>
        </w:rPr>
        <w:t>Белая</w:t>
      </w:r>
      <w:r>
        <w:rPr>
          <w:color w:val="3D3D3D"/>
          <w:spacing w:val="-28"/>
          <w:w w:val="120"/>
        </w:rPr>
        <w:t> </w:t>
      </w:r>
      <w:r>
        <w:rPr>
          <w:color w:val="4D4D4D"/>
          <w:w w:val="120"/>
        </w:rPr>
        <w:t>се­ </w:t>
      </w:r>
      <w:r>
        <w:rPr>
          <w:color w:val="3D3D3D"/>
          <w:w w:val="120"/>
        </w:rPr>
        <w:t>ра выходит или извлекается из </w:t>
      </w:r>
      <w:r>
        <w:rPr>
          <w:color w:val="4D4D4D"/>
          <w:w w:val="120"/>
        </w:rPr>
        <w:t>тела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момент, </w:t>
      </w:r>
      <w:r>
        <w:rPr>
          <w:color w:val="3D3D3D"/>
          <w:w w:val="120"/>
        </w:rPr>
        <w:t>когда </w:t>
      </w:r>
      <w:r>
        <w:rPr>
          <w:color w:val="4D4D4D"/>
          <w:w w:val="120"/>
        </w:rPr>
        <w:t>останавливается </w:t>
      </w:r>
      <w:r>
        <w:rPr>
          <w:color w:val="3D3D3D"/>
          <w:w w:val="120"/>
        </w:rPr>
        <w:t>пламя порыва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Бела</w:t>
      </w:r>
      <w:r>
        <w:rPr>
          <w:color w:val="262421"/>
          <w:w w:val="120"/>
        </w:rPr>
        <w:t>я </w:t>
      </w:r>
      <w:r>
        <w:rPr>
          <w:color w:val="4D4D4D"/>
          <w:w w:val="120"/>
        </w:rPr>
        <w:t>се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ра, как и </w:t>
      </w:r>
      <w:r>
        <w:rPr>
          <w:color w:val="4D4D4D"/>
          <w:spacing w:val="3"/>
          <w:w w:val="120"/>
        </w:rPr>
        <w:t>к</w:t>
      </w:r>
      <w:r>
        <w:rPr>
          <w:color w:val="262421"/>
          <w:spacing w:val="3"/>
          <w:w w:val="120"/>
        </w:rPr>
        <w:t>р</w:t>
      </w:r>
      <w:r>
        <w:rPr>
          <w:color w:val="3D3D3D"/>
          <w:spacing w:val="3"/>
          <w:w w:val="120"/>
        </w:rPr>
        <w:t>асная, </w:t>
      </w:r>
      <w:r>
        <w:rPr>
          <w:color w:val="3D3D3D"/>
          <w:w w:val="120"/>
        </w:rPr>
        <w:t>является </w:t>
      </w:r>
      <w:r>
        <w:rPr>
          <w:color w:val="4D4D4D"/>
          <w:w w:val="120"/>
        </w:rPr>
        <w:t>божественной </w:t>
      </w:r>
      <w:r>
        <w:rPr>
          <w:color w:val="3D3D3D"/>
          <w:w w:val="120"/>
        </w:rPr>
        <w:t>дей­ </w:t>
      </w:r>
      <w:r>
        <w:rPr>
          <w:color w:val="4D4D4D"/>
          <w:w w:val="120"/>
        </w:rPr>
        <w:t>ствующей силой, </w:t>
      </w:r>
      <w:r>
        <w:rPr>
          <w:color w:val="3D3D3D"/>
          <w:w w:val="120"/>
        </w:rPr>
        <w:t>с</w:t>
      </w:r>
      <w:r>
        <w:rPr>
          <w:color w:val="262421"/>
          <w:w w:val="120"/>
        </w:rPr>
        <w:t>п</w:t>
      </w:r>
      <w:r>
        <w:rPr>
          <w:color w:val="4D4D4D"/>
          <w:w w:val="120"/>
        </w:rPr>
        <w:t>особной удержать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себе </w:t>
      </w:r>
      <w:r>
        <w:rPr>
          <w:color w:val="3D3D3D"/>
          <w:w w:val="120"/>
        </w:rPr>
        <w:t>огонь. </w:t>
      </w:r>
      <w:r>
        <w:rPr>
          <w:color w:val="4D4D4D"/>
          <w:w w:val="120"/>
        </w:rPr>
        <w:t>Единство этих </w:t>
      </w:r>
      <w:r>
        <w:rPr>
          <w:color w:val="3D3D3D"/>
          <w:w w:val="120"/>
        </w:rPr>
        <w:t>двух </w:t>
      </w:r>
      <w:r>
        <w:rPr>
          <w:color w:val="4D4D4D"/>
          <w:w w:val="120"/>
        </w:rPr>
        <w:t>сер ощущается как таинстве</w:t>
      </w:r>
      <w:r>
        <w:rPr>
          <w:color w:val="262421"/>
          <w:w w:val="120"/>
        </w:rPr>
        <w:t>н</w:t>
      </w:r>
      <w:r>
        <w:rPr>
          <w:color w:val="3D3D3D"/>
          <w:w w:val="120"/>
        </w:rPr>
        <w:t>ное соед</w:t>
      </w:r>
      <w:r>
        <w:rPr>
          <w:color w:val="262421"/>
          <w:w w:val="120"/>
        </w:rPr>
        <w:t>и</w:t>
      </w:r>
      <w:r>
        <w:rPr>
          <w:color w:val="3D3D3D"/>
          <w:w w:val="120"/>
        </w:rPr>
        <w:t>нение </w:t>
      </w:r>
      <w:r>
        <w:rPr>
          <w:color w:val="4D4D4D"/>
          <w:w w:val="120"/>
        </w:rPr>
        <w:t>желания и </w:t>
      </w:r>
      <w:r>
        <w:rPr>
          <w:color w:val="3D3D3D"/>
          <w:w w:val="120"/>
        </w:rPr>
        <w:t>контро­ </w:t>
      </w:r>
      <w:r>
        <w:rPr>
          <w:color w:val="4D4D4D"/>
          <w:w w:val="120"/>
        </w:rPr>
        <w:t>ля </w:t>
      </w:r>
      <w:r>
        <w:rPr>
          <w:color w:val="3D3D3D"/>
          <w:w w:val="120"/>
        </w:rPr>
        <w:t>над </w:t>
      </w:r>
      <w:r>
        <w:rPr>
          <w:color w:val="4D4D4D"/>
          <w:w w:val="120"/>
        </w:rPr>
        <w:t>ним</w:t>
      </w:r>
      <w:r>
        <w:rPr>
          <w:color w:val="262421"/>
          <w:w w:val="120"/>
        </w:rPr>
        <w:t>. </w:t>
      </w:r>
      <w:r>
        <w:rPr>
          <w:color w:val="4D4D4D"/>
          <w:w w:val="120"/>
        </w:rPr>
        <w:t>Будет </w:t>
      </w:r>
      <w:r>
        <w:rPr>
          <w:color w:val="3D3D3D"/>
          <w:w w:val="120"/>
        </w:rPr>
        <w:t>ли </w:t>
      </w:r>
      <w:r>
        <w:rPr>
          <w:color w:val="4D4D4D"/>
          <w:w w:val="120"/>
        </w:rPr>
        <w:t>(и как долго) пеленание </w:t>
      </w:r>
      <w:r>
        <w:rPr>
          <w:color w:val="3D3D3D"/>
          <w:w w:val="120"/>
        </w:rPr>
        <w:t>или другая </w:t>
      </w:r>
      <w:r>
        <w:rPr>
          <w:color w:val="4D4D4D"/>
          <w:w w:val="120"/>
        </w:rPr>
        <w:t>«тёмная фантазия» иметь зна•1ение </w:t>
      </w:r>
      <w:r>
        <w:rPr>
          <w:color w:val="3D3D3D"/>
          <w:w w:val="120"/>
        </w:rPr>
        <w:t>как ритуал - </w:t>
      </w:r>
      <w:r>
        <w:rPr>
          <w:color w:val="262421"/>
          <w:w w:val="120"/>
        </w:rPr>
        <w:t>в</w:t>
      </w:r>
      <w:r>
        <w:rPr>
          <w:color w:val="4D4D4D"/>
          <w:w w:val="120"/>
        </w:rPr>
        <w:t>опрос открытый, </w:t>
      </w:r>
      <w:r>
        <w:rPr>
          <w:color w:val="3D3D3D"/>
          <w:w w:val="120"/>
        </w:rPr>
        <w:t>поскольку из­ </w:t>
      </w:r>
      <w:r>
        <w:rPr>
          <w:color w:val="4D4D4D"/>
          <w:w w:val="120"/>
        </w:rPr>
        <w:t>влечение </w:t>
      </w:r>
      <w:r>
        <w:rPr>
          <w:color w:val="3D3D3D"/>
          <w:w w:val="120"/>
        </w:rPr>
        <w:t>души из </w:t>
      </w:r>
      <w:r>
        <w:rPr>
          <w:color w:val="4D4D4D"/>
          <w:w w:val="120"/>
        </w:rPr>
        <w:t>тела </w:t>
      </w:r>
      <w:r>
        <w:rPr>
          <w:color w:val="3D3D3D"/>
          <w:w w:val="120"/>
        </w:rPr>
        <w:t>происходит </w:t>
      </w:r>
      <w:r>
        <w:rPr>
          <w:color w:val="4D4D4D"/>
          <w:w w:val="120"/>
        </w:rPr>
        <w:t>постепен­ </w:t>
      </w:r>
      <w:r>
        <w:rPr>
          <w:color w:val="3D3D3D"/>
          <w:w w:val="120"/>
        </w:rPr>
        <w:t>но. Цель </w:t>
      </w:r>
      <w:r>
        <w:rPr>
          <w:color w:val="4D4D4D"/>
          <w:w w:val="120"/>
        </w:rPr>
        <w:t>алхимической </w:t>
      </w:r>
      <w:r>
        <w:rPr>
          <w:color w:val="3D3D3D"/>
          <w:w w:val="120"/>
        </w:rPr>
        <w:t>работы - превращение </w:t>
      </w:r>
      <w:r>
        <w:rPr>
          <w:color w:val="4D4D4D"/>
          <w:w w:val="120"/>
        </w:rPr>
        <w:t>бессмысленного, несвободного состояния </w:t>
      </w:r>
      <w:r>
        <w:rPr>
          <w:color w:val="3D3D3D"/>
          <w:w w:val="120"/>
        </w:rPr>
        <w:t>при­ вычки</w:t>
      </w:r>
      <w:r>
        <w:rPr>
          <w:color w:val="262421"/>
          <w:w w:val="120"/>
        </w:rPr>
        <w:t>, </w:t>
      </w:r>
      <w:r>
        <w:rPr>
          <w:color w:val="4D4D4D"/>
          <w:w w:val="120"/>
        </w:rPr>
        <w:t>страстного </w:t>
      </w:r>
      <w:r>
        <w:rPr>
          <w:color w:val="3D3D3D"/>
          <w:w w:val="120"/>
        </w:rPr>
        <w:t>желания </w:t>
      </w:r>
      <w:r>
        <w:rPr>
          <w:color w:val="4D4D4D"/>
          <w:w w:val="120"/>
        </w:rPr>
        <w:t>в нечто прочное, </w:t>
      </w:r>
      <w:r>
        <w:rPr>
          <w:color w:val="3D3D3D"/>
          <w:w w:val="120"/>
        </w:rPr>
        <w:t>изменение </w:t>
      </w:r>
      <w:r>
        <w:rPr>
          <w:color w:val="4D4D4D"/>
          <w:w w:val="120"/>
        </w:rPr>
        <w:t>качес</w:t>
      </w:r>
      <w:r>
        <w:rPr>
          <w:color w:val="262421"/>
          <w:w w:val="120"/>
        </w:rPr>
        <w:t>т</w:t>
      </w:r>
      <w:r>
        <w:rPr>
          <w:color w:val="3D3D3D"/>
          <w:w w:val="120"/>
        </w:rPr>
        <w:t>в камня. Он преобразуется из поглощающей </w:t>
      </w:r>
      <w:r>
        <w:rPr>
          <w:color w:val="4D4D4D"/>
          <w:w w:val="120"/>
        </w:rPr>
        <w:t>черноты бессознательного </w:t>
      </w:r>
      <w:r>
        <w:rPr>
          <w:color w:val="3D3D3D"/>
          <w:w w:val="120"/>
        </w:rPr>
        <w:t>(пер­ вого </w:t>
      </w:r>
      <w:r>
        <w:rPr>
          <w:color w:val="4D4D4D"/>
          <w:w w:val="120"/>
        </w:rPr>
        <w:t>тела) </w:t>
      </w:r>
      <w:r>
        <w:rPr>
          <w:color w:val="3D3D3D"/>
          <w:w w:val="120"/>
        </w:rPr>
        <w:t>в </w:t>
      </w:r>
      <w:r>
        <w:rPr>
          <w:color w:val="262421"/>
          <w:w w:val="120"/>
        </w:rPr>
        <w:t>и</w:t>
      </w:r>
      <w:r>
        <w:rPr>
          <w:color w:val="4D4D4D"/>
          <w:w w:val="120"/>
        </w:rPr>
        <w:t>сцеляющую</w:t>
      </w:r>
      <w:r>
        <w:rPr>
          <w:color w:val="696969"/>
          <w:w w:val="120"/>
        </w:rPr>
        <w:t>, </w:t>
      </w:r>
      <w:r>
        <w:rPr>
          <w:color w:val="4D4D4D"/>
          <w:w w:val="120"/>
        </w:rPr>
        <w:t>освобождающую</w:t>
      </w:r>
      <w:r>
        <w:rPr>
          <w:color w:val="4D4D4D"/>
          <w:spacing w:val="-29"/>
          <w:w w:val="120"/>
        </w:rPr>
        <w:t> </w:t>
      </w:r>
      <w:r>
        <w:rPr>
          <w:color w:val="4D4D4D"/>
          <w:w w:val="120"/>
        </w:rPr>
        <w:t>бе­ лизну, 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живительную </w:t>
      </w:r>
      <w:r>
        <w:rPr>
          <w:color w:val="3D3D3D"/>
          <w:w w:val="120"/>
        </w:rPr>
        <w:t>красноту </w:t>
      </w:r>
      <w:r>
        <w:rPr>
          <w:color w:val="4D4D4D"/>
          <w:w w:val="120"/>
        </w:rPr>
        <w:t>второ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го</w:t>
      </w:r>
      <w:r>
        <w:rPr>
          <w:color w:val="4D4D4D"/>
          <w:spacing w:val="-4"/>
          <w:w w:val="120"/>
        </w:rPr>
        <w:t> </w:t>
      </w:r>
      <w:r>
        <w:rPr>
          <w:color w:val="4D4D4D"/>
          <w:spacing w:val="2"/>
          <w:w w:val="120"/>
        </w:rPr>
        <w:t>тела</w:t>
      </w:r>
      <w:r>
        <w:rPr>
          <w:color w:val="080808"/>
          <w:spacing w:val="2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20" w:left="960" w:right="1180"/>
          <w:cols w:num="2" w:equalWidth="0">
            <w:col w:w="4833" w:space="40"/>
            <w:col w:w="4907"/>
          </w:cols>
        </w:sectPr>
      </w:pPr>
    </w:p>
    <w:p>
      <w:pPr>
        <w:tabs>
          <w:tab w:pos="3613" w:val="left" w:leader="none"/>
        </w:tabs>
        <w:spacing w:line="635" w:lineRule="exact" w:before="31"/>
        <w:ind w:left="900" w:right="0" w:firstLine="0"/>
        <w:jc w:val="center"/>
        <w:rPr>
          <w:rFonts w:ascii="Arial"/>
          <w:b/>
          <w:sz w:val="23"/>
        </w:rPr>
      </w:pPr>
      <w:r>
        <w:rPr>
          <w:rFonts w:ascii="Arial"/>
          <w:b/>
          <w:i/>
          <w:color w:val="262421"/>
          <w:spacing w:val="-1"/>
          <w:w w:val="185"/>
          <w:sz w:val="30"/>
        </w:rPr>
        <w:t>_</w:t>
      </w:r>
      <w:r>
        <w:rPr>
          <w:rFonts w:ascii="Arial"/>
          <w:b/>
          <w:i/>
          <w:color w:val="262421"/>
          <w:w w:val="185"/>
          <w:sz w:val="30"/>
        </w:rPr>
        <w:t>)</w:t>
      </w:r>
      <w:r>
        <w:rPr>
          <w:rFonts w:ascii="Arial"/>
          <w:b/>
          <w:i/>
          <w:color w:val="262421"/>
          <w:sz w:val="30"/>
        </w:rPr>
        <w:t> </w:t>
      </w:r>
      <w:r>
        <w:rPr>
          <w:rFonts w:ascii="Arial"/>
          <w:b/>
          <w:i/>
          <w:color w:val="262421"/>
          <w:spacing w:val="-13"/>
          <w:sz w:val="30"/>
        </w:rPr>
        <w:t> </w:t>
      </w:r>
      <w:r>
        <w:rPr>
          <w:rFonts w:ascii="Arial"/>
          <w:b/>
          <w:i/>
          <w:color w:val="262421"/>
          <w:w w:val="185"/>
          <w:sz w:val="30"/>
        </w:rPr>
        <w:t>!,J</w:t>
      </w:r>
      <w:r>
        <w:rPr>
          <w:rFonts w:ascii="Arial"/>
          <w:b/>
          <w:i/>
          <w:color w:val="262421"/>
          <w:spacing w:val="-21"/>
          <w:sz w:val="30"/>
        </w:rPr>
        <w:t> </w:t>
      </w:r>
      <w:r>
        <w:rPr>
          <w:b/>
          <w:i/>
          <w:color w:val="262421"/>
          <w:spacing w:val="-1"/>
          <w:w w:val="95"/>
          <w:sz w:val="43"/>
        </w:rPr>
        <w:t>v</w:t>
      </w:r>
      <w:r>
        <w:rPr>
          <w:b/>
          <w:i/>
          <w:color w:val="262421"/>
          <w:w w:val="95"/>
          <w:sz w:val="43"/>
        </w:rPr>
        <w:t>.</w:t>
      </w:r>
      <w:r>
        <w:rPr>
          <w:b/>
          <w:i/>
          <w:color w:val="262421"/>
          <w:spacing w:val="-6"/>
          <w:sz w:val="43"/>
        </w:rPr>
        <w:t> </w:t>
      </w:r>
      <w:r>
        <w:rPr>
          <w:b/>
          <w:i/>
          <w:color w:val="262421"/>
          <w:w w:val="95"/>
          <w:sz w:val="43"/>
        </w:rPr>
        <w:t>J.Y</w:t>
      </w:r>
      <w:r>
        <w:rPr>
          <w:b/>
          <w:i/>
          <w:color w:val="262421"/>
          <w:sz w:val="43"/>
        </w:rPr>
        <w:tab/>
      </w:r>
      <w:r>
        <w:rPr>
          <w:color w:val="262421"/>
          <w:spacing w:val="-9"/>
          <w:w w:val="159"/>
          <w:sz w:val="43"/>
        </w:rPr>
        <w:t>-</w:t>
      </w:r>
      <w:r>
        <w:rPr>
          <w:rFonts w:ascii="Arial"/>
          <w:b/>
          <w:color w:val="262421"/>
          <w:w w:val="56"/>
          <w:sz w:val="28"/>
        </w:rPr>
        <w:t>!.&gt;</w:t>
      </w:r>
      <w:r>
        <w:rPr>
          <w:rFonts w:ascii="Arial"/>
          <w:b/>
          <w:color w:val="262421"/>
          <w:sz w:val="28"/>
        </w:rPr>
        <w:t> </w:t>
      </w:r>
      <w:r>
        <w:rPr>
          <w:rFonts w:ascii="Arial"/>
          <w:b/>
          <w:color w:val="262421"/>
          <w:spacing w:val="-1"/>
          <w:sz w:val="28"/>
        </w:rPr>
        <w:t> </w:t>
      </w:r>
      <w:r>
        <w:rPr>
          <w:rFonts w:ascii="Arial"/>
          <w:b/>
          <w:color w:val="262421"/>
          <w:spacing w:val="-5"/>
          <w:w w:val="95"/>
          <w:sz w:val="28"/>
        </w:rPr>
        <w:t>Y</w:t>
      </w:r>
      <w:r>
        <w:rPr>
          <w:rFonts w:ascii="Arial"/>
          <w:b/>
          <w:color w:val="3D3D3D"/>
          <w:spacing w:val="3"/>
          <w:w w:val="95"/>
          <w:sz w:val="28"/>
        </w:rPr>
        <w:t>I</w:t>
      </w:r>
      <w:r>
        <w:rPr>
          <w:rFonts w:ascii="Arial"/>
          <w:b/>
          <w:color w:val="262421"/>
          <w:w w:val="51"/>
          <w:sz w:val="59"/>
        </w:rPr>
        <w:t>t,</w:t>
      </w:r>
      <w:r>
        <w:rPr>
          <w:rFonts w:ascii="Arial"/>
          <w:b/>
          <w:color w:val="262421"/>
          <w:spacing w:val="-1"/>
          <w:w w:val="51"/>
          <w:sz w:val="59"/>
        </w:rPr>
        <w:t>\Al</w:t>
      </w:r>
      <w:r>
        <w:rPr>
          <w:rFonts w:ascii="Arial"/>
          <w:b/>
          <w:color w:val="262421"/>
          <w:spacing w:val="32"/>
          <w:w w:val="51"/>
          <w:sz w:val="59"/>
        </w:rPr>
        <w:t>f</w:t>
      </w:r>
      <w:r>
        <w:rPr>
          <w:rFonts w:ascii="Arial"/>
          <w:b/>
          <w:color w:val="3D3D3D"/>
          <w:w w:val="78"/>
          <w:sz w:val="23"/>
        </w:rPr>
        <w:t>1</w:t>
      </w:r>
    </w:p>
    <w:p>
      <w:pPr>
        <w:spacing w:line="1325" w:lineRule="exact" w:before="0"/>
        <w:ind w:left="1579" w:right="4039" w:firstLine="0"/>
        <w:jc w:val="center"/>
        <w:rPr>
          <w:rFonts w:ascii="Arial" w:hAnsi="Arial"/>
          <w:sz w:val="119"/>
        </w:rPr>
      </w:pPr>
      <w:r>
        <w:rPr>
          <w:rFonts w:ascii="Arial" w:hAnsi="Arial"/>
          <w:color w:val="262421"/>
          <w:w w:val="75"/>
          <w:sz w:val="119"/>
          <w:u w:val="thick" w:color="BAB185"/>
        </w:rPr>
        <w:t>( J</w:t>
      </w:r>
      <w:r>
        <w:rPr>
          <w:rFonts w:ascii="Arial" w:hAnsi="Arial"/>
          <w:color w:val="262421"/>
          <w:w w:val="75"/>
          <w:sz w:val="119"/>
        </w:rPr>
        <w:t> </w:t>
      </w:r>
      <w:r>
        <w:rPr>
          <w:rFonts w:ascii="Arial" w:hAnsi="Arial"/>
          <w:color w:val="C18544"/>
          <w:w w:val="75"/>
          <w:sz w:val="119"/>
          <w:u w:val="thick" w:color="BAB185"/>
        </w:rPr>
        <w:t>·</w:t>
      </w:r>
      <w:r>
        <w:rPr>
          <w:rFonts w:ascii="Arial" w:hAnsi="Arial"/>
          <w:color w:val="592A1A"/>
          <w:w w:val="75"/>
          <w:sz w:val="119"/>
          <w:u w:val="thick" w:color="BAB185"/>
        </w:rPr>
        <w:t>® </w:t>
      </w:r>
      <w:r>
        <w:rPr>
          <w:rFonts w:ascii="Arial" w:hAnsi="Arial"/>
          <w:color w:val="BAB185"/>
          <w:w w:val="75"/>
          <w:sz w:val="119"/>
          <w:u w:val="thick" w:color="BAB185"/>
        </w:rPr>
        <w:t>,</w:t>
      </w:r>
    </w:p>
    <w:p>
      <w:pPr>
        <w:pStyle w:val="BodyText"/>
        <w:rPr>
          <w:rFonts w:ascii="Arial"/>
          <w:sz w:val="132"/>
        </w:rPr>
      </w:pPr>
    </w:p>
    <w:p>
      <w:pPr>
        <w:pStyle w:val="BodyText"/>
        <w:rPr>
          <w:rFonts w:ascii="Arial"/>
          <w:sz w:val="132"/>
        </w:rPr>
      </w:pPr>
    </w:p>
    <w:p>
      <w:pPr>
        <w:pStyle w:val="BodyText"/>
        <w:spacing w:before="8"/>
        <w:rPr>
          <w:rFonts w:ascii="Arial"/>
          <w:sz w:val="131"/>
        </w:rPr>
      </w:pPr>
    </w:p>
    <w:p>
      <w:pPr>
        <w:spacing w:line="288" w:lineRule="auto" w:before="1"/>
        <w:ind w:left="204" w:right="146" w:firstLine="313"/>
        <w:jc w:val="both"/>
        <w:rPr>
          <w:rFonts w:ascii="Arial" w:hAnsi="Arial"/>
          <w:i/>
          <w:sz w:val="16"/>
        </w:rPr>
      </w:pPr>
      <w:r>
        <w:rPr>
          <w:color w:val="3D3D3D"/>
          <w:sz w:val="16"/>
        </w:rPr>
        <w:t>Pt1c </w:t>
      </w:r>
      <w:r>
        <w:rPr>
          <w:color w:val="080808"/>
          <w:sz w:val="16"/>
        </w:rPr>
        <w:t>. </w:t>
      </w:r>
      <w:r>
        <w:rPr>
          <w:rFonts w:ascii="Arial" w:hAnsi="Arial"/>
          <w:i/>
          <w:color w:val="3D3D3D"/>
          <w:sz w:val="16"/>
        </w:rPr>
        <w:t>46. </w:t>
      </w:r>
      <w:r>
        <w:rPr>
          <w:rFonts w:ascii="Arial" w:hAnsi="Arial"/>
          <w:i/>
          <w:color w:val="4D4D4D"/>
          <w:w w:val="110"/>
          <w:sz w:val="16"/>
        </w:rPr>
        <w:t>Уроборос зgесь преgставлен в виgе скорпиона, сцепившегося  </w:t>
      </w:r>
      <w:r>
        <w:rPr>
          <w:color w:val="4D4D4D"/>
          <w:w w:val="110"/>
          <w:sz w:val="16"/>
        </w:rPr>
        <w:t>с  </w:t>
      </w:r>
      <w:r>
        <w:rPr>
          <w:rFonts w:ascii="Arial" w:hAnsi="Arial"/>
          <w:i/>
          <w:color w:val="3D3D3D"/>
          <w:w w:val="110"/>
          <w:sz w:val="16"/>
        </w:rPr>
        <w:t>птицей. </w:t>
      </w:r>
      <w:r>
        <w:rPr>
          <w:rFonts w:ascii="Arial" w:hAnsi="Arial"/>
          <w:i/>
          <w:color w:val="4D4D4D"/>
          <w:w w:val="110"/>
          <w:sz w:val="16"/>
        </w:rPr>
        <w:t>Это gругой  вариант  </w:t>
      </w:r>
      <w:r>
        <w:rPr>
          <w:rFonts w:ascii="Arial" w:hAnsi="Arial"/>
          <w:i/>
          <w:color w:val="4D4D4D"/>
          <w:w w:val="110"/>
          <w:sz w:val="16"/>
        </w:rPr>
        <w:t>gвух соеgинённых птиц </w:t>
      </w:r>
      <w:r>
        <w:rPr>
          <w:rFonts w:ascii="Arial" w:hAnsi="Arial"/>
          <w:i/>
          <w:color w:val="3D3D3D"/>
          <w:w w:val="110"/>
          <w:sz w:val="16"/>
        </w:rPr>
        <w:t>из </w:t>
      </w:r>
      <w:r>
        <w:rPr>
          <w:rFonts w:ascii="Arial" w:hAnsi="Arial"/>
          <w:i/>
          <w:color w:val="4D4D4D"/>
          <w:w w:val="110"/>
          <w:sz w:val="16"/>
        </w:rPr>
        <w:t>виgения </w:t>
      </w:r>
      <w:r>
        <w:rPr>
          <w:rFonts w:ascii="Arial" w:hAnsi="Arial"/>
          <w:i/>
          <w:color w:val="3D3D3D"/>
          <w:w w:val="110"/>
          <w:sz w:val="16"/>
        </w:rPr>
        <w:t>ибн </w:t>
      </w:r>
      <w:r>
        <w:rPr>
          <w:rFonts w:ascii="Arial" w:hAnsi="Arial"/>
          <w:i/>
          <w:color w:val="4D4D4D"/>
          <w:w w:val="110"/>
          <w:sz w:val="16"/>
        </w:rPr>
        <w:t>Умаила. </w:t>
      </w:r>
      <w:r>
        <w:rPr>
          <w:rFonts w:ascii="Arial" w:hAnsi="Arial"/>
          <w:i/>
          <w:color w:val="3D3D3D"/>
          <w:w w:val="110"/>
          <w:sz w:val="16"/>
        </w:rPr>
        <w:t>Расположенный </w:t>
      </w:r>
      <w:r>
        <w:rPr>
          <w:rFonts w:ascii="Arial" w:hAnsi="Arial"/>
          <w:i/>
          <w:color w:val="4D4D4D"/>
          <w:w w:val="110"/>
          <w:sz w:val="16"/>
        </w:rPr>
        <w:t>внизу яgовитый скортюн ('аqгаЬ) </w:t>
      </w:r>
      <w:r>
        <w:rPr>
          <w:rFonts w:ascii="Arial" w:hAnsi="Arial"/>
          <w:color w:val="262421"/>
          <w:w w:val="110"/>
          <w:sz w:val="16"/>
        </w:rPr>
        <w:t>- </w:t>
      </w:r>
      <w:r>
        <w:rPr>
          <w:rFonts w:ascii="Arial" w:hAnsi="Arial"/>
          <w:i/>
          <w:color w:val="4D4D4D"/>
          <w:w w:val="110"/>
          <w:sz w:val="16"/>
        </w:rPr>
        <w:t>сt1мвол </w:t>
      </w:r>
      <w:r>
        <w:rPr>
          <w:rFonts w:ascii="Arial" w:hAnsi="Arial"/>
          <w:i/>
          <w:color w:val="3D3D3D"/>
          <w:w w:val="110"/>
          <w:sz w:val="16"/>
        </w:rPr>
        <w:t>красной </w:t>
      </w:r>
      <w:r>
        <w:rPr>
          <w:rFonts w:ascii="Arial" w:hAnsi="Arial"/>
          <w:i/>
          <w:color w:val="4D4D4D"/>
          <w:w w:val="110"/>
          <w:sz w:val="16"/>
        </w:rPr>
        <w:t>серы, пламенной g</w:t>
      </w:r>
      <w:r>
        <w:rPr>
          <w:rFonts w:ascii="Arial" w:hAnsi="Arial"/>
          <w:i/>
          <w:color w:val="696969"/>
          <w:w w:val="110"/>
          <w:sz w:val="16"/>
        </w:rPr>
        <w:t>у</w:t>
      </w:r>
      <w:r>
        <w:rPr>
          <w:rFonts w:ascii="Arial" w:hAnsi="Arial"/>
          <w:i/>
          <w:color w:val="3D3D3D"/>
          <w:w w:val="110"/>
          <w:sz w:val="16"/>
        </w:rPr>
        <w:t>ши, </w:t>
      </w:r>
      <w:r>
        <w:rPr>
          <w:rFonts w:ascii="Arial" w:hAnsi="Arial"/>
          <w:i/>
          <w:color w:val="4D4D4D"/>
          <w:w w:val="110"/>
          <w:sz w:val="16"/>
        </w:rPr>
        <w:t>а </w:t>
      </w:r>
      <w:r>
        <w:rPr>
          <w:rFonts w:ascii="Arial" w:hAnsi="Arial"/>
          <w:i/>
          <w:color w:val="3D3D3D"/>
          <w:w w:val="110"/>
          <w:sz w:val="16"/>
        </w:rPr>
        <w:t>крылатая </w:t>
      </w:r>
      <w:r>
        <w:rPr>
          <w:rFonts w:ascii="Arial" w:hAnsi="Arial"/>
          <w:i/>
          <w:color w:val="4D4D4D"/>
          <w:w w:val="110"/>
          <w:sz w:val="16"/>
        </w:rPr>
        <w:t>птица </w:t>
      </w:r>
      <w:r>
        <w:rPr>
          <w:rFonts w:ascii="Arial" w:hAnsi="Arial"/>
          <w:i/>
          <w:color w:val="4D4D4D"/>
          <w:spacing w:val="3"/>
          <w:w w:val="110"/>
          <w:sz w:val="16"/>
        </w:rPr>
        <w:t>сверху</w:t>
      </w:r>
      <w:r>
        <w:rPr>
          <w:rFonts w:ascii="Arial" w:hAnsi="Arial"/>
          <w:i/>
          <w:color w:val="262421"/>
          <w:spacing w:val="3"/>
          <w:w w:val="110"/>
          <w:sz w:val="16"/>
        </w:rPr>
        <w:t>- </w:t>
      </w:r>
      <w:r>
        <w:rPr>
          <w:rFonts w:ascii="Arial" w:hAnsi="Arial"/>
          <w:i/>
          <w:color w:val="4D4D4D"/>
          <w:w w:val="110"/>
          <w:sz w:val="16"/>
        </w:rPr>
        <w:t>белая сера, </w:t>
      </w:r>
      <w:r>
        <w:rPr>
          <w:rFonts w:ascii="Arial" w:hAnsi="Arial"/>
          <w:i/>
          <w:color w:val="3D3D3D"/>
          <w:w w:val="110"/>
          <w:sz w:val="16"/>
        </w:rPr>
        <w:t>воgяной </w:t>
      </w:r>
      <w:r>
        <w:rPr>
          <w:rFonts w:ascii="Arial" w:hAnsi="Arial"/>
          <w:i/>
          <w:color w:val="4D4D4D"/>
          <w:w w:val="110"/>
          <w:sz w:val="16"/>
        </w:rPr>
        <w:t>gyx. </w:t>
      </w:r>
      <w:r>
        <w:rPr>
          <w:rFonts w:ascii="Arial" w:hAnsi="Arial"/>
          <w:i/>
          <w:color w:val="3D3D3D"/>
          <w:w w:val="110"/>
          <w:sz w:val="16"/>
        </w:rPr>
        <w:t>Рисунок </w:t>
      </w:r>
      <w:r>
        <w:rPr>
          <w:rFonts w:ascii="Arial" w:hAnsi="Arial"/>
          <w:i/>
          <w:color w:val="4D4D4D"/>
          <w:w w:val="110"/>
          <w:sz w:val="16"/>
        </w:rPr>
        <w:t>символизирует соеgинение желания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контроля </w:t>
      </w:r>
      <w:r>
        <w:rPr>
          <w:rFonts w:ascii="Arial" w:hAnsi="Arial"/>
          <w:i/>
          <w:color w:val="3D3D3D"/>
          <w:w w:val="110"/>
          <w:sz w:val="16"/>
        </w:rPr>
        <w:t>наg ним /25/</w:t>
      </w:r>
      <w:r>
        <w:rPr>
          <w:rFonts w:ascii="Arial" w:hAnsi="Arial"/>
          <w:i/>
          <w:color w:val="3D3D3D"/>
          <w:spacing w:val="47"/>
          <w:w w:val="110"/>
          <w:sz w:val="16"/>
        </w:rPr>
        <w:t> </w:t>
      </w:r>
      <w:r>
        <w:rPr>
          <w:rFonts w:ascii="Arial" w:hAnsi="Arial"/>
          <w:i/>
          <w:color w:val="080808"/>
          <w:w w:val="110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63"/>
        <w:ind w:left="206" w:firstLine="299"/>
        <w:jc w:val="right"/>
      </w:pPr>
      <w:r>
        <w:rPr>
          <w:color w:val="414141"/>
          <w:w w:val="115"/>
        </w:rPr>
        <w:t>Текст (13. </w:t>
      </w:r>
      <w:r>
        <w:rPr>
          <w:color w:val="1F1F1F"/>
          <w:w w:val="115"/>
        </w:rPr>
        <w:t>11 </w:t>
      </w:r>
      <w:r>
        <w:rPr>
          <w:color w:val="414141"/>
          <w:spacing w:val="-3"/>
          <w:w w:val="115"/>
        </w:rPr>
        <w:t>)</w:t>
      </w:r>
      <w:r>
        <w:rPr>
          <w:color w:val="1F1F1F"/>
          <w:spacing w:val="-3"/>
          <w:w w:val="115"/>
        </w:rPr>
        <w:t>: </w:t>
      </w:r>
      <w:r>
        <w:rPr>
          <w:color w:val="505050"/>
          <w:w w:val="115"/>
        </w:rPr>
        <w:t>«И </w:t>
      </w:r>
      <w:r>
        <w:rPr>
          <w:color w:val="414141"/>
          <w:w w:val="115"/>
        </w:rPr>
        <w:t>он - водяная </w:t>
      </w:r>
      <w:r>
        <w:rPr>
          <w:color w:val="505050"/>
          <w:spacing w:val="2"/>
          <w:w w:val="115"/>
        </w:rPr>
        <w:t>закваска</w:t>
      </w:r>
      <w:r>
        <w:rPr>
          <w:color w:val="1F1F1F"/>
          <w:spacing w:val="2"/>
          <w:w w:val="115"/>
        </w:rPr>
        <w:t>,</w:t>
      </w:r>
      <w:r>
        <w:rPr>
          <w:color w:val="1F1F1F"/>
          <w:spacing w:val="16"/>
          <w:w w:val="115"/>
        </w:rPr>
        <w:t> </w:t>
      </w:r>
      <w:r>
        <w:rPr>
          <w:color w:val="414141"/>
          <w:w w:val="115"/>
        </w:rPr>
        <w:t>се</w:t>
      </w:r>
      <w:r>
        <w:rPr>
          <w:color w:val="414141"/>
          <w:spacing w:val="-31"/>
          <w:w w:val="115"/>
        </w:rPr>
        <w:t> </w:t>
      </w:r>
      <w:r>
        <w:rPr>
          <w:color w:val="1F1F1F"/>
          <w:w w:val="115"/>
        </w:rPr>
        <w:t>­</w:t>
      </w:r>
      <w:r>
        <w:rPr>
          <w:color w:val="1F1F1F"/>
          <w:w w:val="102"/>
        </w:rPr>
        <w:t> </w:t>
      </w:r>
      <w:r>
        <w:rPr>
          <w:color w:val="414141"/>
          <w:w w:val="115"/>
        </w:rPr>
        <w:t>ребряная </w:t>
      </w:r>
      <w:r>
        <w:rPr>
          <w:color w:val="505050"/>
          <w:spacing w:val="2"/>
          <w:w w:val="115"/>
        </w:rPr>
        <w:t>закваска</w:t>
      </w:r>
      <w:r>
        <w:rPr>
          <w:color w:val="1F1F1F"/>
          <w:spacing w:val="2"/>
          <w:w w:val="115"/>
        </w:rPr>
        <w:t>, </w:t>
      </w:r>
      <w:r>
        <w:rPr>
          <w:color w:val="505050"/>
          <w:w w:val="115"/>
        </w:rPr>
        <w:t>золотая закваска</w:t>
      </w:r>
      <w:r>
        <w:rPr>
          <w:color w:val="505050"/>
          <w:spacing w:val="21"/>
          <w:w w:val="115"/>
        </w:rPr>
        <w:t> </w:t>
      </w:r>
      <w:r>
        <w:rPr>
          <w:color w:val="414141"/>
          <w:w w:val="115"/>
        </w:rPr>
        <w:t>и</w:t>
      </w:r>
      <w:r>
        <w:rPr>
          <w:color w:val="414141"/>
          <w:spacing w:val="48"/>
          <w:w w:val="115"/>
        </w:rPr>
        <w:t> </w:t>
      </w:r>
      <w:r>
        <w:rPr>
          <w:color w:val="414141"/>
          <w:w w:val="115"/>
        </w:rPr>
        <w:t>кислот­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ная </w:t>
      </w:r>
      <w:r>
        <w:rPr>
          <w:color w:val="505050"/>
          <w:spacing w:val="2"/>
          <w:w w:val="115"/>
        </w:rPr>
        <w:t>закваска</w:t>
      </w:r>
      <w:r>
        <w:rPr>
          <w:color w:val="1F1F1F"/>
          <w:spacing w:val="2"/>
          <w:w w:val="115"/>
        </w:rPr>
        <w:t>, </w:t>
      </w:r>
      <w:r>
        <w:rPr>
          <w:color w:val="414141"/>
          <w:w w:val="115"/>
        </w:rPr>
        <w:t>известь,</w:t>
      </w:r>
      <w:r>
        <w:rPr>
          <w:color w:val="414141"/>
          <w:spacing w:val="35"/>
          <w:w w:val="115"/>
        </w:rPr>
        <w:t> </w:t>
      </w:r>
      <w:r>
        <w:rPr>
          <w:color w:val="414141"/>
          <w:w w:val="115"/>
        </w:rPr>
        <w:t>человеческие</w:t>
      </w:r>
      <w:r>
        <w:rPr>
          <w:color w:val="414141"/>
          <w:spacing w:val="47"/>
          <w:w w:val="115"/>
        </w:rPr>
        <w:t> </w:t>
      </w:r>
      <w:r>
        <w:rPr>
          <w:color w:val="505050"/>
          <w:spacing w:val="2"/>
          <w:w w:val="115"/>
        </w:rPr>
        <w:t>экскремен</w:t>
      </w:r>
      <w:r>
        <w:rPr>
          <w:color w:val="1F1F1F"/>
          <w:spacing w:val="2"/>
          <w:w w:val="115"/>
        </w:rPr>
        <w:t>­</w:t>
      </w:r>
      <w:r>
        <w:rPr>
          <w:color w:val="1F1F1F"/>
          <w:w w:val="117"/>
        </w:rPr>
        <w:t> </w:t>
      </w:r>
      <w:r>
        <w:rPr>
          <w:color w:val="414141"/>
          <w:w w:val="115"/>
        </w:rPr>
        <w:t>ты, навоз и белые высушенные дрова.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Это</w:t>
      </w:r>
      <w:r>
        <w:rPr>
          <w:color w:val="414141"/>
          <w:spacing w:val="27"/>
          <w:w w:val="115"/>
        </w:rPr>
        <w:t> </w:t>
      </w:r>
      <w:r>
        <w:rPr>
          <w:color w:val="414141"/>
          <w:spacing w:val="-3"/>
          <w:w w:val="115"/>
        </w:rPr>
        <w:t>ис</w:t>
      </w:r>
      <w:r>
        <w:rPr>
          <w:color w:val="1F1F1F"/>
          <w:spacing w:val="-3"/>
          <w:w w:val="115"/>
        </w:rPr>
        <w:t>­</w:t>
      </w:r>
      <w:r>
        <w:rPr>
          <w:color w:val="1F1F1F"/>
          <w:w w:val="121"/>
        </w:rPr>
        <w:t> </w:t>
      </w:r>
      <w:r>
        <w:rPr>
          <w:color w:val="414141"/>
          <w:w w:val="115"/>
        </w:rPr>
        <w:t>точник </w:t>
      </w:r>
      <w:r>
        <w:rPr>
          <w:color w:val="414141"/>
          <w:spacing w:val="3"/>
          <w:w w:val="115"/>
        </w:rPr>
        <w:t>жизни</w:t>
      </w:r>
      <w:r>
        <w:rPr>
          <w:color w:val="666666"/>
          <w:spacing w:val="3"/>
          <w:w w:val="115"/>
        </w:rPr>
        <w:t>, </w:t>
      </w:r>
      <w:r>
        <w:rPr>
          <w:color w:val="414141"/>
          <w:w w:val="115"/>
        </w:rPr>
        <w:t>и тот, кто пил из</w:t>
      </w:r>
      <w:r>
        <w:rPr>
          <w:color w:val="414141"/>
          <w:spacing w:val="32"/>
          <w:w w:val="115"/>
        </w:rPr>
        <w:t> </w:t>
      </w:r>
      <w:r>
        <w:rPr>
          <w:color w:val="414141"/>
          <w:w w:val="115"/>
        </w:rPr>
        <w:t>него</w:t>
      </w:r>
      <w:r>
        <w:rPr>
          <w:color w:val="1F1F1F"/>
          <w:w w:val="115"/>
        </w:rPr>
        <w:t>,</w:t>
      </w:r>
      <w:r>
        <w:rPr>
          <w:color w:val="1F1F1F"/>
          <w:spacing w:val="31"/>
          <w:w w:val="115"/>
        </w:rPr>
        <w:t> </w:t>
      </w:r>
      <w:r>
        <w:rPr>
          <w:color w:val="414141"/>
          <w:w w:val="115"/>
        </w:rPr>
        <w:t>никогда</w:t>
      </w:r>
      <w:r>
        <w:rPr>
          <w:color w:val="414141"/>
          <w:spacing w:val="-1"/>
          <w:w w:val="117"/>
        </w:rPr>
        <w:t> </w:t>
      </w:r>
      <w:r>
        <w:rPr>
          <w:color w:val="414141"/>
          <w:w w:val="115"/>
        </w:rPr>
        <w:t>больше не испытает жажды.</w:t>
      </w:r>
      <w:r>
        <w:rPr>
          <w:color w:val="414141"/>
          <w:spacing w:val="-8"/>
          <w:w w:val="115"/>
        </w:rPr>
        <w:t> </w:t>
      </w:r>
      <w:r>
        <w:rPr>
          <w:color w:val="414141"/>
          <w:w w:val="115"/>
        </w:rPr>
        <w:t>Это глаз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животно­</w:t>
      </w:r>
      <w:r>
        <w:rPr>
          <w:color w:val="414141"/>
          <w:spacing w:val="-1"/>
          <w:w w:val="119"/>
        </w:rPr>
        <w:t> </w:t>
      </w:r>
      <w:r>
        <w:rPr>
          <w:color w:val="505050"/>
          <w:w w:val="115"/>
        </w:rPr>
        <w:t>го </w:t>
      </w:r>
      <w:r>
        <w:rPr>
          <w:color w:val="414141"/>
          <w:w w:val="115"/>
        </w:rPr>
        <w:t>и гора </w:t>
      </w:r>
      <w:r>
        <w:rPr>
          <w:color w:val="414141"/>
          <w:spacing w:val="-4"/>
          <w:w w:val="115"/>
        </w:rPr>
        <w:t>источников</w:t>
      </w:r>
      <w:r>
        <w:rPr>
          <w:color w:val="1F1F1F"/>
          <w:spacing w:val="-4"/>
          <w:w w:val="115"/>
        </w:rPr>
        <w:t>, </w:t>
      </w:r>
      <w:r>
        <w:rPr>
          <w:color w:val="414141"/>
          <w:w w:val="115"/>
        </w:rPr>
        <w:t>ибо из него</w:t>
      </w:r>
      <w:r>
        <w:rPr>
          <w:color w:val="414141"/>
          <w:spacing w:val="11"/>
          <w:w w:val="115"/>
        </w:rPr>
        <w:t> </w:t>
      </w:r>
      <w:r>
        <w:rPr>
          <w:color w:val="414141"/>
          <w:w w:val="115"/>
        </w:rPr>
        <w:t>исходит</w:t>
      </w:r>
      <w:r>
        <w:rPr>
          <w:color w:val="414141"/>
          <w:spacing w:val="46"/>
          <w:w w:val="115"/>
        </w:rPr>
        <w:t> </w:t>
      </w:r>
      <w:r>
        <w:rPr>
          <w:color w:val="414141"/>
          <w:w w:val="115"/>
        </w:rPr>
        <w:t>их</w:t>
      </w:r>
      <w:r>
        <w:rPr>
          <w:color w:val="414141"/>
          <w:spacing w:val="-1"/>
          <w:w w:val="116"/>
        </w:rPr>
        <w:t> </w:t>
      </w:r>
      <w:r>
        <w:rPr>
          <w:color w:val="414141"/>
          <w:w w:val="115"/>
        </w:rPr>
        <w:t>бож </w:t>
      </w:r>
      <w:r>
        <w:rPr>
          <w:color w:val="414141"/>
          <w:spacing w:val="2"/>
          <w:w w:val="115"/>
        </w:rPr>
        <w:t>ественная </w:t>
      </w:r>
      <w:r>
        <w:rPr>
          <w:color w:val="1F1F1F"/>
          <w:w w:val="115"/>
        </w:rPr>
        <w:t>, </w:t>
      </w:r>
      <w:r>
        <w:rPr>
          <w:color w:val="414141"/>
          <w:w w:val="115"/>
        </w:rPr>
        <w:t>серебристая, чистая</w:t>
      </w:r>
      <w:r>
        <w:rPr>
          <w:color w:val="414141"/>
          <w:spacing w:val="27"/>
          <w:w w:val="115"/>
        </w:rPr>
        <w:t> </w:t>
      </w:r>
      <w:r>
        <w:rPr>
          <w:color w:val="414141"/>
          <w:w w:val="115"/>
        </w:rPr>
        <w:t>вода,</w:t>
      </w:r>
      <w:r>
        <w:rPr>
          <w:color w:val="414141"/>
          <w:spacing w:val="48"/>
          <w:w w:val="115"/>
        </w:rPr>
        <w:t> </w:t>
      </w:r>
      <w:r>
        <w:rPr>
          <w:color w:val="414141"/>
          <w:w w:val="115"/>
        </w:rPr>
        <w:t>кото­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рая возрождает их </w:t>
      </w:r>
      <w:r>
        <w:rPr>
          <w:color w:val="505050"/>
          <w:w w:val="115"/>
        </w:rPr>
        <w:t>землю </w:t>
      </w:r>
      <w:r>
        <w:rPr>
          <w:color w:val="414141"/>
          <w:w w:val="115"/>
        </w:rPr>
        <w:t>и всё на</w:t>
      </w:r>
      <w:r>
        <w:rPr>
          <w:color w:val="414141"/>
          <w:spacing w:val="44"/>
          <w:w w:val="115"/>
        </w:rPr>
        <w:t> </w:t>
      </w:r>
      <w:r>
        <w:rPr>
          <w:color w:val="414141"/>
          <w:w w:val="115"/>
        </w:rPr>
        <w:t>ней».</w:t>
      </w:r>
      <w:r>
        <w:rPr>
          <w:color w:val="414141"/>
          <w:spacing w:val="27"/>
          <w:w w:val="115"/>
        </w:rPr>
        <w:t> </w:t>
      </w:r>
      <w:r>
        <w:rPr>
          <w:color w:val="414141"/>
          <w:w w:val="115"/>
        </w:rPr>
        <w:t>(13.16)</w:t>
      </w:r>
      <w:r>
        <w:rPr>
          <w:color w:val="414141"/>
          <w:w w:val="107"/>
        </w:rPr>
        <w:t> </w:t>
      </w:r>
      <w:r>
        <w:rPr>
          <w:color w:val="505050"/>
          <w:w w:val="115"/>
        </w:rPr>
        <w:t>Небольшое </w:t>
      </w:r>
      <w:r>
        <w:rPr>
          <w:color w:val="414141"/>
          <w:w w:val="115"/>
        </w:rPr>
        <w:t>количество </w:t>
      </w:r>
      <w:r>
        <w:rPr>
          <w:color w:val="505050"/>
          <w:w w:val="115"/>
        </w:rPr>
        <w:t>закваски</w:t>
      </w:r>
      <w:r>
        <w:rPr>
          <w:color w:val="505050"/>
          <w:spacing w:val="19"/>
          <w:w w:val="115"/>
        </w:rPr>
        <w:t> </w:t>
      </w:r>
      <w:r>
        <w:rPr>
          <w:color w:val="414141"/>
          <w:w w:val="115"/>
        </w:rPr>
        <w:t>(hamir)</w:t>
      </w:r>
      <w:r>
        <w:rPr>
          <w:color w:val="414141"/>
          <w:spacing w:val="35"/>
          <w:w w:val="115"/>
        </w:rPr>
        <w:t> </w:t>
      </w:r>
      <w:r>
        <w:rPr>
          <w:color w:val="505050"/>
          <w:spacing w:val="3"/>
          <w:w w:val="115"/>
        </w:rPr>
        <w:t>мо</w:t>
      </w:r>
      <w:r>
        <w:rPr>
          <w:color w:val="1F1F1F"/>
          <w:spacing w:val="3"/>
          <w:w w:val="115"/>
        </w:rPr>
        <w:t>­</w:t>
      </w:r>
      <w:r>
        <w:rPr>
          <w:color w:val="1F1F1F"/>
          <w:w w:val="114"/>
        </w:rPr>
        <w:t> </w:t>
      </w:r>
      <w:r>
        <w:rPr>
          <w:color w:val="414141"/>
          <w:w w:val="115"/>
        </w:rPr>
        <w:t>жет преобразовывать </w:t>
      </w:r>
      <w:r>
        <w:rPr>
          <w:color w:val="505050"/>
          <w:w w:val="115"/>
        </w:rPr>
        <w:t>большие</w:t>
      </w:r>
      <w:r>
        <w:rPr>
          <w:color w:val="505050"/>
          <w:spacing w:val="41"/>
          <w:w w:val="115"/>
        </w:rPr>
        <w:t> </w:t>
      </w:r>
      <w:r>
        <w:rPr>
          <w:color w:val="414141"/>
          <w:w w:val="115"/>
        </w:rPr>
        <w:t>объёмы</w:t>
      </w:r>
      <w:r>
        <w:rPr>
          <w:color w:val="414141"/>
          <w:spacing w:val="43"/>
          <w:w w:val="115"/>
        </w:rPr>
        <w:t> </w:t>
      </w:r>
      <w:r>
        <w:rPr>
          <w:color w:val="414141"/>
          <w:w w:val="115"/>
        </w:rPr>
        <w:t>мате­</w:t>
      </w:r>
      <w:r>
        <w:rPr>
          <w:color w:val="414141"/>
          <w:spacing w:val="-1"/>
          <w:w w:val="121"/>
        </w:rPr>
        <w:t> </w:t>
      </w:r>
      <w:r>
        <w:rPr>
          <w:color w:val="414141"/>
          <w:w w:val="115"/>
        </w:rPr>
        <w:t>рии. В «Книге о серебристой воде»</w:t>
      </w:r>
      <w:r>
        <w:rPr>
          <w:color w:val="414141"/>
          <w:spacing w:val="23"/>
          <w:w w:val="115"/>
        </w:rPr>
        <w:t> </w:t>
      </w:r>
      <w:r>
        <w:rPr>
          <w:color w:val="414141"/>
          <w:w w:val="115"/>
        </w:rPr>
        <w:t>ибн</w:t>
      </w:r>
      <w:r>
        <w:rPr>
          <w:color w:val="414141"/>
          <w:spacing w:val="46"/>
          <w:w w:val="115"/>
        </w:rPr>
        <w:t> </w:t>
      </w:r>
      <w:r>
        <w:rPr>
          <w:color w:val="505050"/>
          <w:w w:val="115"/>
        </w:rPr>
        <w:t>Умаил</w:t>
      </w:r>
      <w:r>
        <w:rPr>
          <w:color w:val="505050"/>
          <w:w w:val="118"/>
        </w:rPr>
        <w:t> </w:t>
      </w:r>
      <w:r>
        <w:rPr>
          <w:color w:val="505050"/>
          <w:w w:val="115"/>
        </w:rPr>
        <w:t>говорит </w:t>
      </w:r>
      <w:r>
        <w:rPr>
          <w:color w:val="414141"/>
          <w:w w:val="115"/>
        </w:rPr>
        <w:t>о разных  </w:t>
      </w:r>
      <w:r>
        <w:rPr>
          <w:color w:val="505050"/>
          <w:w w:val="115"/>
        </w:rPr>
        <w:t>заквасках</w:t>
      </w:r>
      <w:r>
        <w:rPr>
          <w:color w:val="050505"/>
          <w:w w:val="115"/>
        </w:rPr>
        <w:t>.  </w:t>
      </w:r>
      <w:r>
        <w:rPr>
          <w:color w:val="414141"/>
          <w:w w:val="115"/>
        </w:rPr>
        <w:t>Речь</w:t>
      </w:r>
      <w:r>
        <w:rPr>
          <w:color w:val="414141"/>
          <w:spacing w:val="42"/>
          <w:w w:val="115"/>
        </w:rPr>
        <w:t> </w:t>
      </w:r>
      <w:r>
        <w:rPr>
          <w:color w:val="414141"/>
          <w:w w:val="115"/>
        </w:rPr>
        <w:t>идёт </w:t>
      </w:r>
      <w:r>
        <w:rPr>
          <w:color w:val="414141"/>
          <w:spacing w:val="12"/>
          <w:w w:val="115"/>
        </w:rPr>
        <w:t> </w:t>
      </w:r>
      <w:r>
        <w:rPr>
          <w:color w:val="414141"/>
          <w:w w:val="115"/>
        </w:rPr>
        <w:t>опять</w:t>
      </w:r>
      <w:r>
        <w:rPr>
          <w:color w:val="414141"/>
          <w:w w:val="122"/>
        </w:rPr>
        <w:t> </w:t>
      </w:r>
      <w:r>
        <w:rPr>
          <w:color w:val="414141"/>
          <w:w w:val="115"/>
        </w:rPr>
        <w:t>же о </w:t>
      </w:r>
      <w:r>
        <w:rPr>
          <w:color w:val="505050"/>
          <w:w w:val="115"/>
        </w:rPr>
        <w:t>божественной </w:t>
      </w:r>
      <w:r>
        <w:rPr>
          <w:color w:val="414141"/>
          <w:w w:val="115"/>
        </w:rPr>
        <w:t>воде, разделённой</w:t>
      </w:r>
      <w:r>
        <w:rPr>
          <w:color w:val="414141"/>
          <w:spacing w:val="-3"/>
          <w:w w:val="115"/>
        </w:rPr>
        <w:t> </w:t>
      </w:r>
      <w:r>
        <w:rPr>
          <w:color w:val="414141"/>
          <w:w w:val="115"/>
        </w:rPr>
        <w:t>на </w:t>
      </w:r>
      <w:r>
        <w:rPr>
          <w:color w:val="414141"/>
          <w:spacing w:val="15"/>
          <w:w w:val="115"/>
        </w:rPr>
        <w:t> </w:t>
      </w:r>
      <w:r>
        <w:rPr>
          <w:color w:val="414141"/>
          <w:w w:val="115"/>
        </w:rPr>
        <w:t>де­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вять частей: «Серебряная </w:t>
      </w:r>
      <w:r>
        <w:rPr>
          <w:color w:val="505050"/>
          <w:w w:val="115"/>
        </w:rPr>
        <w:t>закваска </w:t>
      </w:r>
      <w:r>
        <w:rPr>
          <w:color w:val="414141"/>
          <w:w w:val="115"/>
        </w:rPr>
        <w:t>- </w:t>
      </w:r>
      <w:r>
        <w:rPr>
          <w:color w:val="505050"/>
          <w:w w:val="115"/>
        </w:rPr>
        <w:t>три</w:t>
      </w:r>
      <w:r>
        <w:rPr>
          <w:color w:val="505050"/>
          <w:spacing w:val="-13"/>
          <w:w w:val="115"/>
        </w:rPr>
        <w:t> </w:t>
      </w:r>
      <w:r>
        <w:rPr>
          <w:color w:val="414141"/>
          <w:w w:val="115"/>
        </w:rPr>
        <w:t>из</w:t>
      </w:r>
      <w:r>
        <w:rPr>
          <w:color w:val="414141"/>
          <w:spacing w:val="39"/>
          <w:w w:val="115"/>
        </w:rPr>
        <w:t> </w:t>
      </w:r>
      <w:r>
        <w:rPr>
          <w:color w:val="414141"/>
          <w:spacing w:val="-3"/>
          <w:w w:val="115"/>
        </w:rPr>
        <w:t>де</w:t>
      </w:r>
      <w:r>
        <w:rPr>
          <w:color w:val="1F1F1F"/>
          <w:spacing w:val="-3"/>
          <w:w w:val="115"/>
        </w:rPr>
        <w:t>­</w:t>
      </w:r>
      <w:r>
        <w:rPr>
          <w:color w:val="1F1F1F"/>
          <w:w w:val="122"/>
        </w:rPr>
        <w:t> </w:t>
      </w:r>
      <w:r>
        <w:rPr>
          <w:color w:val="414141"/>
          <w:w w:val="115"/>
        </w:rPr>
        <w:t>вяти частей (бож естве </w:t>
      </w:r>
      <w:r>
        <w:rPr>
          <w:color w:val="414141"/>
          <w:spacing w:val="2"/>
          <w:w w:val="115"/>
        </w:rPr>
        <w:t>нной </w:t>
      </w:r>
      <w:r>
        <w:rPr>
          <w:color w:val="1F1F1F"/>
          <w:w w:val="115"/>
        </w:rPr>
        <w:t>]</w:t>
      </w:r>
      <w:r>
        <w:rPr>
          <w:color w:val="1F1F1F"/>
          <w:spacing w:val="-2"/>
          <w:w w:val="115"/>
        </w:rPr>
        <w:t> </w:t>
      </w:r>
      <w:r>
        <w:rPr>
          <w:color w:val="414141"/>
          <w:w w:val="115"/>
        </w:rPr>
        <w:t>воды,</w:t>
      </w:r>
      <w:r>
        <w:rPr>
          <w:color w:val="414141"/>
          <w:spacing w:val="17"/>
          <w:w w:val="115"/>
        </w:rPr>
        <w:t> </w:t>
      </w:r>
      <w:r>
        <w:rPr>
          <w:color w:val="414141"/>
          <w:w w:val="115"/>
        </w:rPr>
        <w:t>которыми</w:t>
      </w:r>
      <w:r>
        <w:rPr>
          <w:color w:val="414141"/>
          <w:spacing w:val="-1"/>
          <w:w w:val="118"/>
        </w:rPr>
        <w:t> </w:t>
      </w:r>
      <w:r>
        <w:rPr>
          <w:color w:val="505050"/>
          <w:w w:val="115"/>
        </w:rPr>
        <w:t>чернят </w:t>
      </w:r>
      <w:r>
        <w:rPr>
          <w:color w:val="414141"/>
          <w:w w:val="115"/>
        </w:rPr>
        <w:t>и </w:t>
      </w:r>
      <w:r>
        <w:rPr>
          <w:color w:val="1F1F1F"/>
          <w:w w:val="115"/>
        </w:rPr>
        <w:t>[</w:t>
      </w:r>
      <w:r>
        <w:rPr>
          <w:color w:val="505050"/>
          <w:w w:val="115"/>
        </w:rPr>
        <w:t>затем</w:t>
      </w:r>
      <w:r>
        <w:rPr>
          <w:color w:val="1F1F1F"/>
          <w:w w:val="115"/>
        </w:rPr>
        <w:t>] </w:t>
      </w:r>
      <w:r>
        <w:rPr>
          <w:color w:val="414141"/>
          <w:w w:val="115"/>
        </w:rPr>
        <w:t>отбеливают.</w:t>
      </w:r>
      <w:r>
        <w:rPr>
          <w:color w:val="414141"/>
          <w:spacing w:val="44"/>
          <w:w w:val="115"/>
        </w:rPr>
        <w:t> </w:t>
      </w:r>
      <w:r>
        <w:rPr>
          <w:color w:val="414141"/>
          <w:w w:val="115"/>
          <w:sz w:val="18"/>
        </w:rPr>
        <w:t>А</w:t>
      </w:r>
      <w:r>
        <w:rPr>
          <w:color w:val="414141"/>
          <w:spacing w:val="50"/>
          <w:w w:val="115"/>
          <w:sz w:val="18"/>
        </w:rPr>
        <w:t> </w:t>
      </w:r>
      <w:r>
        <w:rPr>
          <w:color w:val="505050"/>
          <w:w w:val="115"/>
        </w:rPr>
        <w:t>оставшиеся</w:t>
      </w:r>
      <w:r>
        <w:rPr>
          <w:color w:val="505050"/>
          <w:w w:val="119"/>
        </w:rPr>
        <w:t> </w:t>
      </w:r>
      <w:r>
        <w:rPr>
          <w:color w:val="414141"/>
          <w:w w:val="115"/>
        </w:rPr>
        <w:t>шесть частей - </w:t>
      </w:r>
      <w:r>
        <w:rPr>
          <w:color w:val="505050"/>
          <w:w w:val="115"/>
        </w:rPr>
        <w:t>золотая закваска,</w:t>
      </w:r>
      <w:r>
        <w:rPr>
          <w:color w:val="505050"/>
          <w:spacing w:val="25"/>
          <w:w w:val="115"/>
        </w:rPr>
        <w:t> </w:t>
      </w:r>
      <w:r>
        <w:rPr>
          <w:color w:val="414141"/>
          <w:w w:val="115"/>
        </w:rPr>
        <w:t>которой</w:t>
      </w:r>
      <w:r>
        <w:rPr>
          <w:color w:val="414141"/>
          <w:spacing w:val="28"/>
          <w:w w:val="115"/>
        </w:rPr>
        <w:t> </w:t>
      </w:r>
      <w:r>
        <w:rPr>
          <w:color w:val="505050"/>
          <w:spacing w:val="3"/>
          <w:w w:val="115"/>
        </w:rPr>
        <w:t>окра</w:t>
      </w:r>
      <w:r>
        <w:rPr>
          <w:color w:val="1F1F1F"/>
          <w:spacing w:val="3"/>
          <w:w w:val="115"/>
        </w:rPr>
        <w:t>­</w:t>
      </w:r>
      <w:r>
        <w:rPr>
          <w:color w:val="1F1F1F"/>
          <w:w w:val="118"/>
        </w:rPr>
        <w:t> </w:t>
      </w:r>
      <w:r>
        <w:rPr>
          <w:color w:val="414141"/>
          <w:w w:val="115"/>
        </w:rPr>
        <w:t>шивают» </w:t>
      </w:r>
      <w:r>
        <w:rPr>
          <w:color w:val="1F1F1F"/>
          <w:w w:val="115"/>
        </w:rPr>
        <w:t>(</w:t>
      </w:r>
      <w:r>
        <w:rPr>
          <w:color w:val="414141"/>
          <w:w w:val="115"/>
        </w:rPr>
        <w:t>26] </w:t>
      </w:r>
      <w:r>
        <w:rPr>
          <w:color w:val="050505"/>
          <w:w w:val="115"/>
        </w:rPr>
        <w:t>. </w:t>
      </w:r>
      <w:r>
        <w:rPr>
          <w:color w:val="414141"/>
          <w:w w:val="115"/>
        </w:rPr>
        <w:t>Кислотная </w:t>
      </w:r>
      <w:r>
        <w:rPr>
          <w:color w:val="505050"/>
          <w:w w:val="115"/>
        </w:rPr>
        <w:t>закваска,</w:t>
      </w:r>
      <w:r>
        <w:rPr>
          <w:color w:val="505050"/>
          <w:spacing w:val="35"/>
          <w:w w:val="115"/>
        </w:rPr>
        <w:t> </w:t>
      </w:r>
      <w:r>
        <w:rPr>
          <w:color w:val="414141"/>
          <w:w w:val="115"/>
        </w:rPr>
        <w:t>также</w:t>
      </w:r>
      <w:r>
        <w:rPr>
          <w:color w:val="414141"/>
          <w:spacing w:val="54"/>
          <w:w w:val="115"/>
        </w:rPr>
        <w:t> </w:t>
      </w:r>
      <w:r>
        <w:rPr>
          <w:color w:val="505050"/>
          <w:spacing w:val="-7"/>
          <w:w w:val="115"/>
        </w:rPr>
        <w:t>упо</w:t>
      </w:r>
      <w:r>
        <w:rPr>
          <w:color w:val="1F1F1F"/>
          <w:spacing w:val="-7"/>
          <w:w w:val="115"/>
        </w:rPr>
        <w:t>­</w:t>
      </w:r>
      <w:r>
        <w:rPr>
          <w:color w:val="1F1F1F"/>
          <w:w w:val="125"/>
        </w:rPr>
        <w:t> </w:t>
      </w:r>
      <w:r>
        <w:rPr>
          <w:color w:val="414141"/>
          <w:w w:val="115"/>
        </w:rPr>
        <w:t>мянутая в </w:t>
      </w:r>
      <w:r>
        <w:rPr>
          <w:color w:val="505050"/>
          <w:w w:val="115"/>
        </w:rPr>
        <w:t>этом </w:t>
      </w:r>
      <w:r>
        <w:rPr>
          <w:color w:val="414141"/>
          <w:spacing w:val="2"/>
          <w:w w:val="115"/>
        </w:rPr>
        <w:t>отрывке </w:t>
      </w:r>
      <w:r>
        <w:rPr>
          <w:color w:val="1F1F1F"/>
          <w:w w:val="115"/>
        </w:rPr>
        <w:t>, </w:t>
      </w:r>
      <w:r>
        <w:rPr>
          <w:color w:val="505050"/>
          <w:w w:val="115"/>
        </w:rPr>
        <w:t>указывает </w:t>
      </w:r>
      <w:r>
        <w:rPr>
          <w:color w:val="414141"/>
          <w:w w:val="115"/>
        </w:rPr>
        <w:t>на</w:t>
      </w:r>
      <w:r>
        <w:rPr>
          <w:color w:val="414141"/>
          <w:spacing w:val="53"/>
          <w:w w:val="115"/>
        </w:rPr>
        <w:t> </w:t>
      </w:r>
      <w:r>
        <w:rPr>
          <w:color w:val="505050"/>
          <w:w w:val="115"/>
        </w:rPr>
        <w:t>актив­</w:t>
      </w:r>
      <w:r>
        <w:rPr>
          <w:color w:val="505050"/>
          <w:spacing w:val="-1"/>
          <w:w w:val="121"/>
        </w:rPr>
        <w:t> </w:t>
      </w:r>
      <w:r>
        <w:rPr>
          <w:color w:val="414141"/>
          <w:w w:val="115"/>
        </w:rPr>
        <w:t>ное влияние божественной воды на</w:t>
      </w:r>
      <w:r>
        <w:rPr>
          <w:color w:val="414141"/>
          <w:spacing w:val="17"/>
          <w:w w:val="115"/>
        </w:rPr>
        <w:t> </w:t>
      </w:r>
      <w:r>
        <w:rPr>
          <w:color w:val="414141"/>
          <w:w w:val="115"/>
        </w:rPr>
        <w:t>второе</w:t>
      </w:r>
      <w:r>
        <w:rPr>
          <w:color w:val="414141"/>
          <w:spacing w:val="43"/>
          <w:w w:val="115"/>
        </w:rPr>
        <w:t> </w:t>
      </w:r>
      <w:r>
        <w:rPr>
          <w:color w:val="414141"/>
          <w:w w:val="115"/>
        </w:rPr>
        <w:t>те­</w:t>
      </w:r>
      <w:r>
        <w:rPr>
          <w:color w:val="414141"/>
          <w:w w:val="119"/>
        </w:rPr>
        <w:t> </w:t>
      </w:r>
      <w:r>
        <w:rPr>
          <w:color w:val="414141"/>
          <w:w w:val="115"/>
        </w:rPr>
        <w:t>ло</w:t>
      </w:r>
      <w:r>
        <w:rPr>
          <w:color w:val="1F1F1F"/>
          <w:w w:val="115"/>
        </w:rPr>
        <w:t>, </w:t>
      </w:r>
      <w:r>
        <w:rPr>
          <w:color w:val="414141"/>
          <w:w w:val="115"/>
        </w:rPr>
        <w:t>то </w:t>
      </w:r>
      <w:r>
        <w:rPr>
          <w:color w:val="505050"/>
          <w:w w:val="115"/>
        </w:rPr>
        <w:t>есть </w:t>
      </w:r>
      <w:r>
        <w:rPr>
          <w:color w:val="414141"/>
          <w:w w:val="115"/>
        </w:rPr>
        <w:t>очищенную психе адепта.</w:t>
      </w:r>
      <w:r>
        <w:rPr>
          <w:color w:val="414141"/>
          <w:spacing w:val="-21"/>
          <w:w w:val="115"/>
        </w:rPr>
        <w:t> </w:t>
      </w:r>
      <w:r>
        <w:rPr>
          <w:color w:val="414141"/>
          <w:w w:val="115"/>
        </w:rPr>
        <w:t>С</w:t>
      </w:r>
      <w:r>
        <w:rPr>
          <w:color w:val="414141"/>
          <w:spacing w:val="45"/>
          <w:w w:val="115"/>
        </w:rPr>
        <w:t> </w:t>
      </w:r>
      <w:r>
        <w:rPr>
          <w:color w:val="505050"/>
          <w:w w:val="115"/>
        </w:rPr>
        <w:t>точки</w:t>
      </w:r>
      <w:r>
        <w:rPr>
          <w:color w:val="505050"/>
          <w:w w:val="121"/>
        </w:rPr>
        <w:t> </w:t>
      </w:r>
      <w:r>
        <w:rPr>
          <w:color w:val="505050"/>
          <w:w w:val="115"/>
        </w:rPr>
        <w:t>зрения </w:t>
      </w:r>
      <w:r>
        <w:rPr>
          <w:color w:val="414141"/>
          <w:w w:val="115"/>
        </w:rPr>
        <w:t>психологии, </w:t>
      </w:r>
      <w:r>
        <w:rPr>
          <w:color w:val="505050"/>
          <w:w w:val="115"/>
        </w:rPr>
        <w:t>закваски </w:t>
      </w:r>
      <w:r>
        <w:rPr>
          <w:color w:val="414141"/>
          <w:w w:val="115"/>
        </w:rPr>
        <w:t>-</w:t>
      </w:r>
      <w:r>
        <w:rPr>
          <w:color w:val="414141"/>
          <w:spacing w:val="26"/>
          <w:w w:val="115"/>
        </w:rPr>
        <w:t> </w:t>
      </w:r>
      <w:r>
        <w:rPr>
          <w:color w:val="505050"/>
          <w:w w:val="115"/>
        </w:rPr>
        <w:t>это</w:t>
      </w:r>
      <w:r>
        <w:rPr>
          <w:color w:val="505050"/>
          <w:spacing w:val="34"/>
          <w:w w:val="115"/>
        </w:rPr>
        <w:t> </w:t>
      </w:r>
      <w:r>
        <w:rPr>
          <w:color w:val="414141"/>
          <w:w w:val="115"/>
        </w:rPr>
        <w:t>животвор­</w:t>
      </w:r>
      <w:r>
        <w:rPr>
          <w:color w:val="414141"/>
          <w:spacing w:val="-1"/>
          <w:w w:val="119"/>
        </w:rPr>
        <w:t> </w:t>
      </w:r>
      <w:r>
        <w:rPr>
          <w:color w:val="414141"/>
          <w:w w:val="115"/>
        </w:rPr>
        <w:t>ные инсайты</w:t>
      </w:r>
      <w:r>
        <w:rPr>
          <w:color w:val="1F1F1F"/>
          <w:w w:val="115"/>
        </w:rPr>
        <w:t>, </w:t>
      </w:r>
      <w:r>
        <w:rPr>
          <w:color w:val="414141"/>
          <w:w w:val="115"/>
        </w:rPr>
        <w:t>берущие начало в</w:t>
      </w:r>
      <w:r>
        <w:rPr>
          <w:color w:val="414141"/>
          <w:spacing w:val="7"/>
          <w:w w:val="115"/>
        </w:rPr>
        <w:t> </w:t>
      </w:r>
      <w:r>
        <w:rPr>
          <w:color w:val="414141"/>
          <w:w w:val="115"/>
        </w:rPr>
        <w:t>образах</w:t>
      </w:r>
      <w:r>
        <w:rPr>
          <w:color w:val="414141"/>
          <w:spacing w:val="38"/>
          <w:w w:val="115"/>
        </w:rPr>
        <w:t> </w:t>
      </w:r>
      <w:r>
        <w:rPr>
          <w:color w:val="414141"/>
          <w:w w:val="115"/>
        </w:rPr>
        <w:t>бессо­</w:t>
      </w:r>
      <w:r>
        <w:rPr>
          <w:color w:val="414141"/>
          <w:spacing w:val="-1"/>
          <w:w w:val="119"/>
        </w:rPr>
        <w:t> </w:t>
      </w:r>
      <w:r>
        <w:rPr>
          <w:color w:val="505050"/>
          <w:w w:val="115"/>
        </w:rPr>
        <w:t>знательного</w:t>
      </w:r>
      <w:r>
        <w:rPr>
          <w:color w:val="050505"/>
          <w:w w:val="115"/>
        </w:rPr>
        <w:t>.  </w:t>
      </w:r>
      <w:r>
        <w:rPr>
          <w:color w:val="505050"/>
          <w:w w:val="115"/>
        </w:rPr>
        <w:t>Когда  эти </w:t>
      </w:r>
      <w:r>
        <w:rPr>
          <w:color w:val="505050"/>
          <w:spacing w:val="18"/>
          <w:w w:val="115"/>
        </w:rPr>
        <w:t> </w:t>
      </w:r>
      <w:r>
        <w:rPr>
          <w:color w:val="414141"/>
          <w:w w:val="115"/>
        </w:rPr>
        <w:t>инсайты </w:t>
      </w:r>
      <w:r>
        <w:rPr>
          <w:color w:val="414141"/>
          <w:spacing w:val="26"/>
          <w:w w:val="115"/>
        </w:rPr>
        <w:t> </w:t>
      </w:r>
      <w:r>
        <w:rPr>
          <w:color w:val="414141"/>
          <w:w w:val="115"/>
        </w:rPr>
        <w:t>соединяются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15"/>
        </w:rPr>
        <w:t>с реальностью, они и вправду </w:t>
      </w:r>
      <w:r>
        <w:rPr>
          <w:color w:val="505050"/>
          <w:w w:val="115"/>
        </w:rPr>
        <w:t>становятся</w:t>
      </w:r>
      <w:r>
        <w:rPr>
          <w:color w:val="505050"/>
          <w:spacing w:val="3"/>
          <w:w w:val="115"/>
        </w:rPr>
        <w:t> </w:t>
      </w:r>
      <w:r>
        <w:rPr>
          <w:color w:val="414141"/>
          <w:w w:val="115"/>
        </w:rPr>
        <w:t>бес­</w:t>
      </w:r>
    </w:p>
    <w:p>
      <w:pPr>
        <w:pStyle w:val="BodyText"/>
        <w:spacing w:line="202" w:lineRule="exact"/>
        <w:ind w:left="209"/>
        <w:jc w:val="both"/>
      </w:pPr>
      <w:r>
        <w:rPr>
          <w:color w:val="414141"/>
          <w:w w:val="120"/>
        </w:rPr>
        <w:t>конечным источником жизни.</w:t>
      </w:r>
    </w:p>
    <w:p>
      <w:pPr>
        <w:pStyle w:val="BodyText"/>
        <w:spacing w:line="264" w:lineRule="auto" w:before="21"/>
        <w:ind w:left="206" w:firstLine="310"/>
        <w:jc w:val="both"/>
      </w:pPr>
      <w:r>
        <w:rPr>
          <w:color w:val="414141"/>
          <w:w w:val="120"/>
        </w:rPr>
        <w:t>Известь (gir, </w:t>
      </w:r>
      <w:r>
        <w:rPr>
          <w:color w:val="414141"/>
          <w:spacing w:val="3"/>
          <w:w w:val="120"/>
        </w:rPr>
        <w:t>СаСО</w:t>
      </w:r>
      <w:r>
        <w:rPr>
          <w:rFonts w:ascii="Arial" w:hAnsi="Arial"/>
          <w:color w:val="666666"/>
          <w:spacing w:val="3"/>
          <w:w w:val="120"/>
          <w:vertAlign w:val="subscript"/>
        </w:rPr>
        <w:t>3</w:t>
      </w:r>
      <w:r>
        <w:rPr>
          <w:rFonts w:ascii="Arial" w:hAnsi="Arial"/>
          <w:color w:val="666666"/>
          <w:spacing w:val="3"/>
          <w:w w:val="120"/>
          <w:sz w:val="14"/>
          <w:vertAlign w:val="baseline"/>
        </w:rPr>
        <w:t>) </w:t>
      </w:r>
      <w:r>
        <w:rPr>
          <w:color w:val="414141"/>
          <w:w w:val="120"/>
          <w:vertAlign w:val="baseline"/>
        </w:rPr>
        <w:t>при горении </w:t>
      </w:r>
      <w:r>
        <w:rPr>
          <w:color w:val="414141"/>
          <w:spacing w:val="2"/>
          <w:w w:val="120"/>
          <w:vertAlign w:val="baseline"/>
        </w:rPr>
        <w:t>превра</w:t>
      </w:r>
      <w:r>
        <w:rPr>
          <w:color w:val="1F1F1F"/>
          <w:spacing w:val="2"/>
          <w:w w:val="120"/>
          <w:vertAlign w:val="baseline"/>
        </w:rPr>
        <w:t>­ </w:t>
      </w:r>
      <w:r>
        <w:rPr>
          <w:color w:val="414141"/>
          <w:w w:val="120"/>
          <w:vertAlign w:val="baseline"/>
        </w:rPr>
        <w:t>щается в негашёную известь (С аО )</w:t>
      </w:r>
      <w:r>
        <w:rPr>
          <w:color w:val="1F1F1F"/>
          <w:w w:val="120"/>
          <w:vertAlign w:val="baseline"/>
        </w:rPr>
        <w:t>, </w:t>
      </w:r>
      <w:r>
        <w:rPr>
          <w:color w:val="414141"/>
          <w:w w:val="120"/>
          <w:vertAlign w:val="baseline"/>
        </w:rPr>
        <w:t>выделя­ ющую тепло при </w:t>
      </w:r>
      <w:r>
        <w:rPr>
          <w:color w:val="505050"/>
          <w:w w:val="120"/>
          <w:vertAlign w:val="baseline"/>
        </w:rPr>
        <w:t>соединении </w:t>
      </w:r>
      <w:r>
        <w:rPr>
          <w:color w:val="414141"/>
          <w:w w:val="120"/>
          <w:vertAlign w:val="baseline"/>
        </w:rPr>
        <w:t>с водой. </w:t>
      </w:r>
      <w:r>
        <w:rPr>
          <w:color w:val="505050"/>
          <w:w w:val="120"/>
          <w:vertAlign w:val="baseline"/>
        </w:rPr>
        <w:t>Как </w:t>
      </w:r>
      <w:r>
        <w:rPr>
          <w:color w:val="414141"/>
          <w:w w:val="120"/>
          <w:vertAlign w:val="baseline"/>
        </w:rPr>
        <w:t>несчётное </w:t>
      </w:r>
      <w:r>
        <w:rPr>
          <w:color w:val="505050"/>
          <w:w w:val="120"/>
          <w:vertAlign w:val="baseline"/>
        </w:rPr>
        <w:t>множество </w:t>
      </w:r>
      <w:r>
        <w:rPr>
          <w:color w:val="414141"/>
          <w:w w:val="120"/>
          <w:vertAlign w:val="baseline"/>
        </w:rPr>
        <w:t>раз повторял ибн </w:t>
      </w:r>
      <w:r>
        <w:rPr>
          <w:color w:val="505050"/>
          <w:spacing w:val="-5"/>
          <w:w w:val="120"/>
          <w:vertAlign w:val="baseline"/>
        </w:rPr>
        <w:t>Ума</w:t>
      </w:r>
      <w:r>
        <w:rPr>
          <w:color w:val="1F1F1F"/>
          <w:spacing w:val="-5"/>
          <w:w w:val="120"/>
          <w:vertAlign w:val="baseline"/>
        </w:rPr>
        <w:t>­ </w:t>
      </w:r>
      <w:r>
        <w:rPr>
          <w:color w:val="414141"/>
          <w:spacing w:val="-5"/>
          <w:w w:val="120"/>
          <w:vertAlign w:val="baseline"/>
        </w:rPr>
        <w:t>ил</w:t>
      </w:r>
      <w:r>
        <w:rPr>
          <w:color w:val="666666"/>
          <w:spacing w:val="-5"/>
          <w:w w:val="120"/>
          <w:vertAlign w:val="baseline"/>
        </w:rPr>
        <w:t>, </w:t>
      </w:r>
      <w:r>
        <w:rPr>
          <w:color w:val="414141"/>
          <w:w w:val="120"/>
          <w:vertAlign w:val="baseline"/>
        </w:rPr>
        <w:t>главная цель работы - </w:t>
      </w:r>
      <w:r>
        <w:rPr>
          <w:color w:val="505050"/>
          <w:w w:val="120"/>
          <w:vertAlign w:val="baseline"/>
        </w:rPr>
        <w:t>создать тело, </w:t>
      </w:r>
      <w:r>
        <w:rPr>
          <w:color w:val="414141"/>
          <w:w w:val="120"/>
          <w:vertAlign w:val="baseline"/>
        </w:rPr>
        <w:t>способ­ ное содержать в себе пламенный </w:t>
      </w:r>
      <w:r>
        <w:rPr>
          <w:color w:val="505050"/>
          <w:w w:val="120"/>
          <w:vertAlign w:val="baseline"/>
        </w:rPr>
        <w:t>огонь </w:t>
      </w:r>
      <w:r>
        <w:rPr>
          <w:color w:val="414141"/>
          <w:w w:val="120"/>
          <w:vertAlign w:val="baseline"/>
        </w:rPr>
        <w:t>души</w:t>
      </w:r>
      <w:r>
        <w:rPr>
          <w:color w:val="050505"/>
          <w:w w:val="120"/>
          <w:vertAlign w:val="baseline"/>
        </w:rPr>
        <w:t>. </w:t>
      </w:r>
      <w:r>
        <w:rPr>
          <w:color w:val="414141"/>
          <w:w w:val="120"/>
          <w:vertAlign w:val="baseline"/>
        </w:rPr>
        <w:t>Как огонь в доме должен оставаться в преде</w:t>
      </w:r>
      <w:r>
        <w:rPr>
          <w:color w:val="1F1F1F"/>
          <w:w w:val="120"/>
          <w:vertAlign w:val="baseline"/>
        </w:rPr>
        <w:t>­ </w:t>
      </w:r>
      <w:r>
        <w:rPr>
          <w:color w:val="414141"/>
          <w:w w:val="120"/>
          <w:vertAlign w:val="baseline"/>
        </w:rPr>
        <w:t>лах печи</w:t>
      </w:r>
      <w:r>
        <w:rPr>
          <w:color w:val="666666"/>
          <w:w w:val="120"/>
          <w:vertAlign w:val="baseline"/>
        </w:rPr>
        <w:t>, </w:t>
      </w:r>
      <w:r>
        <w:rPr>
          <w:color w:val="414141"/>
          <w:w w:val="120"/>
          <w:vertAlign w:val="baseline"/>
        </w:rPr>
        <w:t>так и внутреннему пламени порывов и желаний нельзя позволять распространяться и доминировать над личностью</w:t>
      </w:r>
      <w:r>
        <w:rPr>
          <w:color w:val="050505"/>
          <w:w w:val="120"/>
          <w:vertAlign w:val="baseline"/>
        </w:rPr>
        <w:t>. </w:t>
      </w:r>
      <w:r>
        <w:rPr>
          <w:color w:val="414141"/>
          <w:w w:val="120"/>
          <w:vertAlign w:val="baseline"/>
        </w:rPr>
        <w:t>Известь как </w:t>
      </w:r>
      <w:r>
        <w:rPr>
          <w:color w:val="505050"/>
          <w:w w:val="120"/>
          <w:vertAlign w:val="baseline"/>
        </w:rPr>
        <w:t>имя </w:t>
      </w:r>
      <w:r>
        <w:rPr>
          <w:color w:val="414141"/>
          <w:w w:val="120"/>
          <w:vertAlign w:val="baseline"/>
        </w:rPr>
        <w:t>философского камня символизирует кон­ солидированную личность как сосуд для </w:t>
      </w:r>
      <w:r>
        <w:rPr>
          <w:color w:val="414141"/>
          <w:spacing w:val="4"/>
          <w:w w:val="120"/>
          <w:vertAlign w:val="baseline"/>
        </w:rPr>
        <w:t>боже</w:t>
      </w:r>
      <w:r>
        <w:rPr>
          <w:color w:val="1F1F1F"/>
          <w:spacing w:val="4"/>
          <w:w w:val="120"/>
          <w:vertAlign w:val="baseline"/>
        </w:rPr>
        <w:t>­ </w:t>
      </w:r>
      <w:r>
        <w:rPr>
          <w:color w:val="414141"/>
          <w:w w:val="120"/>
          <w:vertAlign w:val="baseline"/>
        </w:rPr>
        <w:t>ственного</w:t>
      </w:r>
      <w:r>
        <w:rPr>
          <w:color w:val="414141"/>
          <w:spacing w:val="21"/>
          <w:w w:val="120"/>
          <w:vertAlign w:val="baseline"/>
        </w:rPr>
        <w:t> </w:t>
      </w:r>
      <w:r>
        <w:rPr>
          <w:color w:val="414141"/>
          <w:w w:val="120"/>
          <w:vertAlign w:val="baseline"/>
        </w:rPr>
        <w:t>огня.</w:t>
      </w:r>
    </w:p>
    <w:p>
      <w:pPr>
        <w:pStyle w:val="BodyText"/>
        <w:spacing w:line="261" w:lineRule="auto"/>
        <w:ind w:left="206" w:right="2" w:firstLine="298"/>
        <w:jc w:val="both"/>
      </w:pPr>
      <w:r>
        <w:rPr>
          <w:color w:val="414141"/>
          <w:w w:val="120"/>
        </w:rPr>
        <w:t>То, что ибн </w:t>
      </w:r>
      <w:r>
        <w:rPr>
          <w:color w:val="505050"/>
          <w:w w:val="120"/>
        </w:rPr>
        <w:t>Умаил </w:t>
      </w:r>
      <w:r>
        <w:rPr>
          <w:color w:val="414141"/>
          <w:w w:val="120"/>
        </w:rPr>
        <w:t>называет философский камень человеческими </w:t>
      </w:r>
      <w:r>
        <w:rPr>
          <w:color w:val="505050"/>
          <w:w w:val="120"/>
        </w:rPr>
        <w:t>экскрементами, </w:t>
      </w:r>
      <w:r>
        <w:rPr>
          <w:color w:val="414141"/>
          <w:w w:val="120"/>
        </w:rPr>
        <w:t>показы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вает, что самое пре</w:t>
      </w:r>
      <w:r>
        <w:rPr>
          <w:color w:val="666666"/>
          <w:w w:val="120"/>
        </w:rPr>
        <w:t>з</w:t>
      </w:r>
      <w:r>
        <w:rPr>
          <w:color w:val="414141"/>
          <w:w w:val="120"/>
        </w:rPr>
        <w:t>ирае</w:t>
      </w:r>
      <w:r>
        <w:rPr>
          <w:color w:val="666666"/>
          <w:w w:val="120"/>
        </w:rPr>
        <w:t>м</w:t>
      </w:r>
      <w:r>
        <w:rPr>
          <w:color w:val="414141"/>
          <w:w w:val="120"/>
        </w:rPr>
        <w:t>ое - </w:t>
      </w:r>
      <w:r>
        <w:rPr>
          <w:color w:val="505050"/>
          <w:w w:val="120"/>
        </w:rPr>
        <w:t>зачастую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са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мое ценное.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крайне важно, </w:t>
      </w:r>
      <w:r>
        <w:rPr>
          <w:color w:val="505050"/>
          <w:w w:val="120"/>
        </w:rPr>
        <w:t>если </w:t>
      </w:r>
      <w:r>
        <w:rPr>
          <w:color w:val="414141"/>
          <w:w w:val="120"/>
        </w:rPr>
        <w:t>подумать </w:t>
      </w:r>
      <w:r>
        <w:rPr>
          <w:color w:val="505050"/>
          <w:w w:val="120"/>
        </w:rPr>
        <w:t>о </w:t>
      </w:r>
      <w:r>
        <w:rPr>
          <w:color w:val="414141"/>
          <w:w w:val="120"/>
        </w:rPr>
        <w:t>том, как в современной </w:t>
      </w:r>
      <w:r>
        <w:rPr>
          <w:color w:val="505050"/>
          <w:w w:val="120"/>
        </w:rPr>
        <w:t>терапии </w:t>
      </w:r>
      <w:r>
        <w:rPr>
          <w:color w:val="414141"/>
          <w:w w:val="120"/>
        </w:rPr>
        <w:t>именно</w:t>
      </w:r>
      <w:r>
        <w:rPr>
          <w:color w:val="414141"/>
          <w:spacing w:val="-25"/>
          <w:w w:val="120"/>
        </w:rPr>
        <w:t> </w:t>
      </w:r>
      <w:r>
        <w:rPr>
          <w:color w:val="505050"/>
          <w:w w:val="120"/>
        </w:rPr>
        <w:t>то,</w:t>
      </w:r>
    </w:p>
    <w:p>
      <w:pPr>
        <w:pStyle w:val="BodyText"/>
        <w:spacing w:line="264" w:lineRule="auto" w:before="63"/>
        <w:ind w:left="144" w:right="134" w:firstLine="6"/>
        <w:jc w:val="both"/>
      </w:pPr>
      <w:r>
        <w:rPr/>
        <w:br w:type="column"/>
      </w:r>
      <w:r>
        <w:rPr>
          <w:color w:val="414141"/>
          <w:w w:val="120"/>
        </w:rPr>
        <w:t>ментами и навозом» (27]</w:t>
      </w:r>
      <w:r>
        <w:rPr>
          <w:color w:val="050505"/>
          <w:w w:val="120"/>
        </w:rPr>
        <w:t>. </w:t>
      </w:r>
      <w:r>
        <w:rPr>
          <w:color w:val="505050"/>
          <w:w w:val="120"/>
        </w:rPr>
        <w:t>Экскременты </w:t>
      </w:r>
      <w:r>
        <w:rPr>
          <w:color w:val="414141"/>
          <w:w w:val="120"/>
        </w:rPr>
        <w:t>и на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воз -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тело на дне сосуда, в которое мудре­ цы возвращают </w:t>
      </w:r>
      <w:r>
        <w:rPr>
          <w:color w:val="505050"/>
          <w:w w:val="120"/>
        </w:rPr>
        <w:t>девять </w:t>
      </w:r>
      <w:r>
        <w:rPr>
          <w:color w:val="414141"/>
          <w:w w:val="120"/>
        </w:rPr>
        <w:t>частей воды на втором этапе </w:t>
      </w:r>
      <w:r>
        <w:rPr>
          <w:color w:val="414141"/>
          <w:spacing w:val="-3"/>
          <w:w w:val="120"/>
        </w:rPr>
        <w:t>работы</w:t>
      </w:r>
      <w:r>
        <w:rPr>
          <w:color w:val="050505"/>
          <w:spacing w:val="-3"/>
          <w:w w:val="120"/>
        </w:rPr>
        <w:t>. </w:t>
      </w:r>
      <w:r>
        <w:rPr>
          <w:color w:val="505050"/>
          <w:w w:val="120"/>
        </w:rPr>
        <w:t>Но в </w:t>
      </w:r>
      <w:r>
        <w:rPr>
          <w:color w:val="414141"/>
          <w:w w:val="120"/>
        </w:rPr>
        <w:t>другом месте </w:t>
      </w:r>
      <w:r>
        <w:rPr>
          <w:color w:val="505050"/>
          <w:w w:val="120"/>
        </w:rPr>
        <w:t>«Книги </w:t>
      </w:r>
      <w:r>
        <w:rPr>
          <w:color w:val="414141"/>
          <w:w w:val="120"/>
        </w:rPr>
        <w:t>о </w:t>
      </w:r>
      <w:r>
        <w:rPr>
          <w:color w:val="505050"/>
          <w:w w:val="120"/>
        </w:rPr>
        <w:t>се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ребристой воде» ибн  </w:t>
      </w:r>
      <w:r>
        <w:rPr>
          <w:color w:val="505050"/>
          <w:w w:val="120"/>
        </w:rPr>
        <w:t>Умаил сравнивает </w:t>
      </w:r>
      <w:r>
        <w:rPr>
          <w:color w:val="414141"/>
          <w:w w:val="120"/>
        </w:rPr>
        <w:t>навоз с </w:t>
      </w:r>
      <w:r>
        <w:rPr>
          <w:color w:val="505050"/>
          <w:w w:val="120"/>
        </w:rPr>
        <w:t>божественной </w:t>
      </w:r>
      <w:r>
        <w:rPr>
          <w:color w:val="414141"/>
          <w:w w:val="120"/>
        </w:rPr>
        <w:t>водой: </w:t>
      </w:r>
      <w:r>
        <w:rPr>
          <w:color w:val="505050"/>
          <w:w w:val="120"/>
        </w:rPr>
        <w:t>«Если </w:t>
      </w:r>
      <w:r>
        <w:rPr>
          <w:color w:val="666666"/>
          <w:w w:val="120"/>
        </w:rPr>
        <w:t>з</w:t>
      </w:r>
      <w:r>
        <w:rPr>
          <w:color w:val="414141"/>
          <w:w w:val="120"/>
        </w:rPr>
        <w:t>емлю не </w:t>
      </w:r>
      <w:r>
        <w:rPr>
          <w:color w:val="505050"/>
          <w:w w:val="120"/>
        </w:rPr>
        <w:t>удоб</w:t>
      </w:r>
      <w:r>
        <w:rPr>
          <w:color w:val="1F1F1F"/>
          <w:w w:val="120"/>
        </w:rPr>
        <w:t>­ </w:t>
      </w:r>
      <w:r>
        <w:rPr>
          <w:color w:val="414141"/>
          <w:w w:val="120"/>
        </w:rPr>
        <w:t>рять навозом, она не изменится и не </w:t>
      </w:r>
      <w:r>
        <w:rPr>
          <w:color w:val="505050"/>
          <w:w w:val="120"/>
        </w:rPr>
        <w:t>забродит, </w:t>
      </w:r>
      <w:r>
        <w:rPr>
          <w:color w:val="414141"/>
          <w:w w:val="120"/>
        </w:rPr>
        <w:t>и растения </w:t>
      </w:r>
      <w:r>
        <w:rPr>
          <w:color w:val="505050"/>
          <w:w w:val="120"/>
        </w:rPr>
        <w:t>не </w:t>
      </w:r>
      <w:r>
        <w:rPr>
          <w:color w:val="414141"/>
          <w:w w:val="120"/>
        </w:rPr>
        <w:t>вырастут на </w:t>
      </w:r>
      <w:r>
        <w:rPr>
          <w:color w:val="505050"/>
          <w:w w:val="120"/>
        </w:rPr>
        <w:t>ней, и плоды её </w:t>
      </w:r>
      <w:r>
        <w:rPr>
          <w:color w:val="414141"/>
          <w:w w:val="120"/>
        </w:rPr>
        <w:t>не </w:t>
      </w:r>
      <w:r>
        <w:rPr>
          <w:color w:val="505050"/>
          <w:w w:val="120"/>
        </w:rPr>
        <w:t>будут хороши» </w:t>
      </w:r>
      <w:r>
        <w:rPr>
          <w:color w:val="414141"/>
          <w:w w:val="120"/>
        </w:rPr>
        <w:t>[28). </w:t>
      </w:r>
      <w:r>
        <w:rPr>
          <w:color w:val="505050"/>
          <w:w w:val="120"/>
        </w:rPr>
        <w:t>Навоз </w:t>
      </w:r>
      <w:r>
        <w:rPr>
          <w:color w:val="414141"/>
          <w:w w:val="120"/>
        </w:rPr>
        <w:t>- с </w:t>
      </w:r>
      <w:r>
        <w:rPr>
          <w:color w:val="505050"/>
          <w:w w:val="120"/>
        </w:rPr>
        <w:t>одной </w:t>
      </w:r>
      <w:r>
        <w:rPr>
          <w:color w:val="414141"/>
          <w:w w:val="120"/>
        </w:rPr>
        <w:t>стороны, тело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с другой - </w:t>
      </w:r>
      <w:r>
        <w:rPr>
          <w:color w:val="505050"/>
          <w:w w:val="120"/>
        </w:rPr>
        <w:t>божественная </w:t>
      </w:r>
      <w:r>
        <w:rPr>
          <w:color w:val="414141"/>
          <w:w w:val="120"/>
        </w:rPr>
        <w:t>вода. Мы </w:t>
      </w:r>
      <w:r>
        <w:rPr>
          <w:color w:val="505050"/>
          <w:w w:val="120"/>
        </w:rPr>
        <w:t>снова </w:t>
      </w:r>
      <w:r>
        <w:rPr>
          <w:color w:val="414141"/>
          <w:w w:val="120"/>
        </w:rPr>
        <w:t>видим</w:t>
      </w:r>
      <w:r>
        <w:rPr>
          <w:color w:val="414141"/>
          <w:spacing w:val="-20"/>
          <w:w w:val="120"/>
        </w:rPr>
        <w:t> </w:t>
      </w:r>
      <w:r>
        <w:rPr>
          <w:color w:val="505050"/>
          <w:w w:val="120"/>
        </w:rPr>
        <w:t>две</w:t>
      </w:r>
      <w:r>
        <w:rPr>
          <w:color w:val="505050"/>
          <w:spacing w:val="-8"/>
          <w:w w:val="120"/>
        </w:rPr>
        <w:t> </w:t>
      </w:r>
      <w:r>
        <w:rPr>
          <w:color w:val="414141"/>
          <w:w w:val="120"/>
        </w:rPr>
        <w:t>стороны</w:t>
      </w:r>
      <w:r>
        <w:rPr>
          <w:color w:val="414141"/>
          <w:spacing w:val="-9"/>
          <w:w w:val="120"/>
        </w:rPr>
        <w:t> </w:t>
      </w:r>
      <w:r>
        <w:rPr>
          <w:color w:val="414141"/>
          <w:w w:val="120"/>
        </w:rPr>
        <w:t>камня</w:t>
      </w:r>
      <w:r>
        <w:rPr>
          <w:color w:val="666666"/>
          <w:w w:val="120"/>
        </w:rPr>
        <w:t>,</w:t>
      </w:r>
      <w:r>
        <w:rPr>
          <w:color w:val="666666"/>
          <w:spacing w:val="-19"/>
          <w:w w:val="120"/>
        </w:rPr>
        <w:t> </w:t>
      </w:r>
      <w:r>
        <w:rPr>
          <w:color w:val="414141"/>
          <w:w w:val="120"/>
        </w:rPr>
        <w:t>то</w:t>
      </w:r>
      <w:r>
        <w:rPr>
          <w:color w:val="414141"/>
          <w:spacing w:val="-17"/>
          <w:w w:val="120"/>
        </w:rPr>
        <w:t> </w:t>
      </w:r>
      <w:r>
        <w:rPr>
          <w:color w:val="505050"/>
          <w:w w:val="120"/>
        </w:rPr>
        <w:t>есть</w:t>
      </w:r>
      <w:r>
        <w:rPr>
          <w:color w:val="505050"/>
          <w:spacing w:val="-17"/>
          <w:w w:val="120"/>
        </w:rPr>
        <w:t> </w:t>
      </w:r>
      <w:r>
        <w:rPr>
          <w:color w:val="414141"/>
          <w:w w:val="120"/>
        </w:rPr>
        <w:t>человеческой личности, которая </w:t>
      </w:r>
      <w:r>
        <w:rPr>
          <w:color w:val="505050"/>
          <w:w w:val="120"/>
        </w:rPr>
        <w:t>содержит в  </w:t>
      </w:r>
      <w:r>
        <w:rPr>
          <w:color w:val="414141"/>
          <w:w w:val="120"/>
        </w:rPr>
        <w:t>себе и  низкое, и </w:t>
      </w:r>
      <w:r>
        <w:rPr>
          <w:color w:val="414141"/>
          <w:spacing w:val="-3"/>
          <w:w w:val="120"/>
        </w:rPr>
        <w:t>высокое</w:t>
      </w:r>
      <w:r>
        <w:rPr>
          <w:color w:val="050505"/>
          <w:spacing w:val="-3"/>
          <w:w w:val="120"/>
        </w:rPr>
        <w:t>. </w:t>
      </w:r>
      <w:r>
        <w:rPr>
          <w:color w:val="414141"/>
          <w:w w:val="120"/>
        </w:rPr>
        <w:t>Благодаря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внутренней </w:t>
      </w:r>
      <w:r>
        <w:rPr>
          <w:color w:val="414141"/>
          <w:spacing w:val="-4"/>
          <w:w w:val="120"/>
        </w:rPr>
        <w:t>двой</w:t>
      </w:r>
      <w:r>
        <w:rPr>
          <w:color w:val="050505"/>
          <w:spacing w:val="-4"/>
          <w:w w:val="120"/>
        </w:rPr>
        <w:t>­ </w:t>
      </w:r>
      <w:r>
        <w:rPr>
          <w:color w:val="505050"/>
          <w:w w:val="120"/>
        </w:rPr>
        <w:t>ственности человек </w:t>
      </w:r>
      <w:r>
        <w:rPr>
          <w:color w:val="414141"/>
          <w:w w:val="120"/>
        </w:rPr>
        <w:t>может </w:t>
      </w:r>
      <w:r>
        <w:rPr>
          <w:color w:val="505050"/>
          <w:w w:val="120"/>
        </w:rPr>
        <w:t>«удобрить» </w:t>
      </w:r>
      <w:r>
        <w:rPr>
          <w:color w:val="414141"/>
          <w:w w:val="120"/>
        </w:rPr>
        <w:t>себя </w:t>
      </w:r>
      <w:r>
        <w:rPr>
          <w:color w:val="505050"/>
          <w:w w:val="120"/>
        </w:rPr>
        <w:t>сам с </w:t>
      </w:r>
      <w:r>
        <w:rPr>
          <w:color w:val="414141"/>
          <w:w w:val="120"/>
        </w:rPr>
        <w:t>помощью инсайтов </w:t>
      </w:r>
      <w:r>
        <w:rPr>
          <w:color w:val="505050"/>
          <w:w w:val="120"/>
        </w:rPr>
        <w:t>божественной воды, созданной </w:t>
      </w:r>
      <w:r>
        <w:rPr>
          <w:color w:val="414141"/>
          <w:w w:val="120"/>
        </w:rPr>
        <w:t>из </w:t>
      </w:r>
      <w:r>
        <w:rPr>
          <w:color w:val="505050"/>
          <w:w w:val="120"/>
        </w:rPr>
        <w:t>его связи </w:t>
      </w:r>
      <w:r>
        <w:rPr>
          <w:color w:val="414141"/>
          <w:w w:val="120"/>
        </w:rPr>
        <w:t>с</w:t>
      </w:r>
      <w:r>
        <w:rPr>
          <w:color w:val="414141"/>
          <w:spacing w:val="50"/>
          <w:w w:val="120"/>
        </w:rPr>
        <w:t> </w:t>
      </w:r>
      <w:r>
        <w:rPr>
          <w:color w:val="505050"/>
          <w:w w:val="120"/>
        </w:rPr>
        <w:t>бессознательным.</w:t>
      </w:r>
    </w:p>
    <w:p>
      <w:pPr>
        <w:pStyle w:val="BodyText"/>
        <w:spacing w:line="264" w:lineRule="auto"/>
        <w:ind w:left="141" w:right="136" w:firstLine="315"/>
        <w:jc w:val="both"/>
      </w:pPr>
      <w:r>
        <w:rPr>
          <w:color w:val="505050"/>
          <w:w w:val="120"/>
        </w:rPr>
        <w:t>«Глаз</w:t>
      </w:r>
      <w:r>
        <w:rPr>
          <w:color w:val="505050"/>
          <w:spacing w:val="-17"/>
          <w:w w:val="120"/>
        </w:rPr>
        <w:t> </w:t>
      </w:r>
      <w:r>
        <w:rPr>
          <w:color w:val="505050"/>
          <w:w w:val="120"/>
        </w:rPr>
        <w:t>животного»</w:t>
      </w:r>
      <w:r>
        <w:rPr>
          <w:color w:val="505050"/>
          <w:spacing w:val="-15"/>
          <w:w w:val="120"/>
        </w:rPr>
        <w:t> </w:t>
      </w:r>
      <w:r>
        <w:rPr>
          <w:color w:val="414141"/>
          <w:w w:val="120"/>
        </w:rPr>
        <w:t>-</w:t>
      </w:r>
      <w:r>
        <w:rPr>
          <w:color w:val="414141"/>
          <w:spacing w:val="18"/>
          <w:w w:val="120"/>
        </w:rPr>
        <w:t> </w:t>
      </w:r>
      <w:r>
        <w:rPr>
          <w:color w:val="414141"/>
          <w:w w:val="120"/>
        </w:rPr>
        <w:t>следующий</w:t>
      </w:r>
      <w:r>
        <w:rPr>
          <w:color w:val="414141"/>
          <w:spacing w:val="-16"/>
          <w:w w:val="120"/>
        </w:rPr>
        <w:t> </w:t>
      </w:r>
      <w:r>
        <w:rPr>
          <w:color w:val="505050"/>
          <w:w w:val="120"/>
        </w:rPr>
        <w:t>символ</w:t>
      </w:r>
      <w:r>
        <w:rPr>
          <w:color w:val="505050"/>
          <w:spacing w:val="-19"/>
          <w:w w:val="120"/>
        </w:rPr>
        <w:t> </w:t>
      </w:r>
      <w:r>
        <w:rPr>
          <w:color w:val="414141"/>
          <w:w w:val="120"/>
        </w:rPr>
        <w:t>кам­ </w:t>
      </w:r>
      <w:r>
        <w:rPr>
          <w:color w:val="414141"/>
          <w:spacing w:val="5"/>
          <w:w w:val="120"/>
        </w:rPr>
        <w:t>ня</w:t>
      </w:r>
      <w:r>
        <w:rPr>
          <w:color w:val="050505"/>
          <w:spacing w:val="5"/>
          <w:w w:val="120"/>
        </w:rPr>
        <w:t>. </w:t>
      </w:r>
      <w:r>
        <w:rPr>
          <w:color w:val="414141"/>
          <w:w w:val="120"/>
        </w:rPr>
        <w:t>Глаз в других источниках </w:t>
      </w:r>
      <w:r>
        <w:rPr>
          <w:color w:val="505050"/>
          <w:w w:val="120"/>
        </w:rPr>
        <w:t>также</w:t>
      </w:r>
      <w:r>
        <w:rPr>
          <w:color w:val="505050"/>
          <w:spacing w:val="-35"/>
          <w:w w:val="120"/>
        </w:rPr>
        <w:t> </w:t>
      </w:r>
      <w:r>
        <w:rPr>
          <w:color w:val="505050"/>
          <w:w w:val="120"/>
        </w:rPr>
        <w:t>обозначает </w:t>
      </w:r>
      <w:r>
        <w:rPr>
          <w:color w:val="414141"/>
          <w:w w:val="120"/>
        </w:rPr>
        <w:t>ртуть, дух и свет природы [29]. Он </w:t>
      </w:r>
      <w:r>
        <w:rPr>
          <w:color w:val="505050"/>
          <w:spacing w:val="4"/>
          <w:w w:val="120"/>
        </w:rPr>
        <w:t>символизи</w:t>
      </w:r>
      <w:r>
        <w:rPr>
          <w:color w:val="050505"/>
          <w:spacing w:val="4"/>
          <w:w w:val="120"/>
        </w:rPr>
        <w:t>­ </w:t>
      </w:r>
      <w:r>
        <w:rPr>
          <w:color w:val="414141"/>
          <w:w w:val="120"/>
        </w:rPr>
        <w:t>рует латентное сознание или </w:t>
      </w:r>
      <w:r>
        <w:rPr>
          <w:color w:val="505050"/>
          <w:w w:val="120"/>
        </w:rPr>
        <w:t>свечение, </w:t>
      </w:r>
      <w:r>
        <w:rPr>
          <w:color w:val="414141"/>
          <w:w w:val="120"/>
        </w:rPr>
        <w:t>ко</w:t>
      </w:r>
      <w:r>
        <w:rPr>
          <w:color w:val="1F1F1F"/>
          <w:w w:val="120"/>
        </w:rPr>
        <w:t>т</w:t>
      </w:r>
      <w:r>
        <w:rPr>
          <w:color w:val="414141"/>
          <w:w w:val="120"/>
        </w:rPr>
        <w:t>о­ рое собирается воедино с помощью камня, </w:t>
      </w:r>
      <w:r>
        <w:rPr>
          <w:color w:val="505050"/>
          <w:w w:val="120"/>
        </w:rPr>
        <w:t>так </w:t>
      </w:r>
      <w:r>
        <w:rPr>
          <w:color w:val="414141"/>
          <w:w w:val="120"/>
        </w:rPr>
        <w:t>же, как </w:t>
      </w:r>
      <w:r>
        <w:rPr>
          <w:color w:val="505050"/>
          <w:w w:val="120"/>
        </w:rPr>
        <w:t>глаз </w:t>
      </w:r>
      <w:r>
        <w:rPr>
          <w:color w:val="414141"/>
          <w:w w:val="120"/>
        </w:rPr>
        <w:t>вбирает в себя всё, </w:t>
      </w:r>
      <w:r>
        <w:rPr>
          <w:color w:val="505050"/>
          <w:w w:val="120"/>
        </w:rPr>
        <w:t>что </w:t>
      </w:r>
      <w:r>
        <w:rPr>
          <w:color w:val="414141"/>
          <w:w w:val="120"/>
        </w:rPr>
        <w:t>видит </w:t>
      </w:r>
      <w:r>
        <w:rPr>
          <w:color w:val="414141"/>
          <w:spacing w:val="-6"/>
          <w:w w:val="120"/>
        </w:rPr>
        <w:t>[30</w:t>
      </w:r>
      <w:r>
        <w:rPr>
          <w:color w:val="1F1F1F"/>
          <w:spacing w:val="-6"/>
          <w:w w:val="120"/>
        </w:rPr>
        <w:t>]</w:t>
      </w:r>
      <w:r>
        <w:rPr>
          <w:color w:val="414141"/>
          <w:spacing w:val="-6"/>
          <w:w w:val="120"/>
        </w:rPr>
        <w:t>. </w:t>
      </w:r>
      <w:r>
        <w:rPr>
          <w:color w:val="414141"/>
          <w:w w:val="120"/>
        </w:rPr>
        <w:t>Взгляд в </w:t>
      </w:r>
      <w:r>
        <w:rPr>
          <w:color w:val="505050"/>
          <w:w w:val="120"/>
        </w:rPr>
        <w:t>глаза </w:t>
      </w:r>
      <w:r>
        <w:rPr>
          <w:color w:val="414141"/>
          <w:w w:val="120"/>
        </w:rPr>
        <w:t>животного может </w:t>
      </w:r>
      <w:r>
        <w:rPr>
          <w:color w:val="505050"/>
          <w:w w:val="120"/>
        </w:rPr>
        <w:t>дать </w:t>
      </w:r>
      <w:r>
        <w:rPr>
          <w:color w:val="414141"/>
          <w:w w:val="120"/>
        </w:rPr>
        <w:t>челове­ ку </w:t>
      </w:r>
      <w:r>
        <w:rPr>
          <w:color w:val="414141"/>
          <w:spacing w:val="2"/>
          <w:w w:val="120"/>
        </w:rPr>
        <w:t>представлен</w:t>
      </w:r>
      <w:r>
        <w:rPr>
          <w:color w:val="1F1F1F"/>
          <w:spacing w:val="2"/>
          <w:w w:val="120"/>
        </w:rPr>
        <w:t>и</w:t>
      </w:r>
      <w:r>
        <w:rPr>
          <w:color w:val="505050"/>
          <w:spacing w:val="2"/>
          <w:w w:val="120"/>
        </w:rPr>
        <w:t>е </w:t>
      </w:r>
      <w:r>
        <w:rPr>
          <w:color w:val="414141"/>
          <w:w w:val="120"/>
        </w:rPr>
        <w:t>о досознательной цельности, которая стремится </w:t>
      </w:r>
      <w:r>
        <w:rPr>
          <w:color w:val="505050"/>
          <w:w w:val="120"/>
        </w:rPr>
        <w:t>стать сознательной. </w:t>
      </w:r>
      <w:r>
        <w:rPr>
          <w:color w:val="414141"/>
          <w:w w:val="120"/>
        </w:rPr>
        <w:t>Задача алхимика - достичь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цельности на со</w:t>
      </w:r>
      <w:r>
        <w:rPr>
          <w:color w:val="666666"/>
          <w:w w:val="120"/>
        </w:rPr>
        <w:t>з</w:t>
      </w:r>
      <w:r>
        <w:rPr>
          <w:color w:val="414141"/>
          <w:w w:val="120"/>
        </w:rPr>
        <w:t>на­ тельном</w:t>
      </w:r>
      <w:r>
        <w:rPr>
          <w:color w:val="414141"/>
          <w:spacing w:val="23"/>
          <w:w w:val="120"/>
        </w:rPr>
        <w:t> </w:t>
      </w:r>
      <w:r>
        <w:rPr>
          <w:color w:val="505050"/>
          <w:w w:val="120"/>
        </w:rPr>
        <w:t>уровне.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spacing w:line="259" w:lineRule="auto" w:before="3"/>
        <w:ind w:left="209" w:right="141" w:firstLine="10"/>
        <w:jc w:val="both"/>
        <w:rPr>
          <w:rFonts w:ascii="Arial" w:hAnsi="Arial"/>
          <w:i/>
          <w:sz w:val="16"/>
        </w:rPr>
      </w:pPr>
      <w:r>
        <w:rPr>
          <w:color w:val="414141"/>
          <w:w w:val="115"/>
          <w:sz w:val="19"/>
        </w:rPr>
        <w:t>что более всего </w:t>
      </w:r>
      <w:r>
        <w:rPr>
          <w:color w:val="505050"/>
          <w:w w:val="115"/>
          <w:sz w:val="19"/>
        </w:rPr>
        <w:t>отрицается, </w:t>
      </w:r>
      <w:r>
        <w:rPr>
          <w:color w:val="414141"/>
          <w:w w:val="115"/>
          <w:sz w:val="19"/>
        </w:rPr>
        <w:t>подобно акту дефе</w:t>
      </w:r>
      <w:r>
        <w:rPr>
          <w:color w:val="1F1F1F"/>
          <w:w w:val="115"/>
          <w:sz w:val="19"/>
        </w:rPr>
        <w:t>- </w:t>
      </w:r>
      <w:r>
        <w:rPr>
          <w:rFonts w:ascii="Arial" w:hAnsi="Arial"/>
          <w:i/>
          <w:color w:val="414141"/>
          <w:w w:val="115"/>
          <w:sz w:val="16"/>
        </w:rPr>
        <w:t>Рис. </w:t>
      </w:r>
      <w:r>
        <w:rPr>
          <w:rFonts w:ascii="Arial" w:hAnsi="Arial"/>
          <w:i/>
          <w:color w:val="505050"/>
          <w:w w:val="115"/>
          <w:sz w:val="16"/>
        </w:rPr>
        <w:t>47. </w:t>
      </w:r>
      <w:r>
        <w:rPr>
          <w:rFonts w:ascii="Arial" w:hAnsi="Arial"/>
          <w:i/>
          <w:color w:val="414141"/>
          <w:w w:val="115"/>
          <w:sz w:val="16"/>
        </w:rPr>
        <w:t>Глаз лошаgu. Глаз животного </w:t>
      </w:r>
      <w:r>
        <w:rPr>
          <w:rFonts w:ascii="Arial" w:hAnsi="Arial"/>
          <w:color w:val="1F1F1F"/>
          <w:w w:val="115"/>
          <w:sz w:val="16"/>
        </w:rPr>
        <w:t>- </w:t>
      </w:r>
      <w:r>
        <w:rPr>
          <w:rFonts w:ascii="Arial" w:hAnsi="Arial"/>
          <w:i/>
          <w:color w:val="505050"/>
          <w:w w:val="115"/>
          <w:sz w:val="16"/>
        </w:rPr>
        <w:t>сt1мвол </w:t>
      </w:r>
      <w:r>
        <w:rPr>
          <w:color w:val="414141"/>
          <w:spacing w:val="-1"/>
          <w:w w:val="101"/>
          <w:sz w:val="19"/>
        </w:rPr>
        <w:t>к</w:t>
      </w:r>
      <w:r>
        <w:rPr>
          <w:color w:val="414141"/>
          <w:w w:val="101"/>
          <w:sz w:val="19"/>
        </w:rPr>
        <w:t>а</w:t>
      </w:r>
      <w:r>
        <w:rPr>
          <w:color w:val="414141"/>
          <w:sz w:val="19"/>
        </w:rPr>
        <w:t> </w:t>
      </w:r>
      <w:r>
        <w:rPr>
          <w:color w:val="414141"/>
          <w:spacing w:val="-1"/>
          <w:w w:val="101"/>
          <w:sz w:val="19"/>
        </w:rPr>
        <w:t>ц</w:t>
      </w:r>
      <w:r>
        <w:rPr>
          <w:color w:val="414141"/>
          <w:w w:val="101"/>
          <w:sz w:val="19"/>
        </w:rPr>
        <w:t>и</w:t>
      </w:r>
      <w:r>
        <w:rPr>
          <w:color w:val="414141"/>
          <w:sz w:val="19"/>
        </w:rPr>
        <w:t> </w:t>
      </w:r>
      <w:r>
        <w:rPr>
          <w:color w:val="414141"/>
          <w:spacing w:val="16"/>
          <w:w w:val="101"/>
          <w:sz w:val="19"/>
        </w:rPr>
        <w:t>и</w:t>
      </w:r>
      <w:r>
        <w:rPr>
          <w:color w:val="666666"/>
          <w:w w:val="101"/>
          <w:sz w:val="19"/>
        </w:rPr>
        <w:t>,</w:t>
      </w:r>
      <w:r>
        <w:rPr>
          <w:color w:val="666666"/>
          <w:sz w:val="19"/>
        </w:rPr>
        <w:t> </w:t>
      </w:r>
      <w:r>
        <w:rPr>
          <w:color w:val="666666"/>
          <w:spacing w:val="16"/>
          <w:sz w:val="19"/>
        </w:rPr>
        <w:t> </w:t>
      </w:r>
      <w:r>
        <w:rPr>
          <w:color w:val="414141"/>
          <w:spacing w:val="-1"/>
          <w:w w:val="121"/>
          <w:sz w:val="19"/>
        </w:rPr>
        <w:t>нужн</w:t>
      </w:r>
      <w:r>
        <w:rPr>
          <w:color w:val="414141"/>
          <w:w w:val="121"/>
          <w:sz w:val="19"/>
        </w:rPr>
        <w:t>о</w:t>
      </w:r>
      <w:r>
        <w:rPr>
          <w:color w:val="414141"/>
          <w:sz w:val="19"/>
        </w:rPr>
        <w:t>  </w:t>
      </w:r>
      <w:r>
        <w:rPr>
          <w:color w:val="414141"/>
          <w:w w:val="119"/>
          <w:sz w:val="19"/>
        </w:rPr>
        <w:t>рассматривать</w:t>
      </w:r>
      <w:r>
        <w:rPr>
          <w:color w:val="414141"/>
          <w:sz w:val="19"/>
        </w:rPr>
        <w:t>  </w:t>
      </w:r>
      <w:r>
        <w:rPr>
          <w:color w:val="414141"/>
          <w:spacing w:val="-1"/>
          <w:w w:val="119"/>
          <w:sz w:val="19"/>
        </w:rPr>
        <w:t>ка</w:t>
      </w:r>
      <w:r>
        <w:rPr>
          <w:color w:val="414141"/>
          <w:w w:val="119"/>
          <w:sz w:val="19"/>
        </w:rPr>
        <w:t>к</w:t>
      </w:r>
      <w:r>
        <w:rPr>
          <w:color w:val="414141"/>
          <w:sz w:val="19"/>
        </w:rPr>
        <w:t>  </w:t>
      </w:r>
      <w:r>
        <w:rPr>
          <w:color w:val="414141"/>
          <w:spacing w:val="-1"/>
          <w:w w:val="122"/>
          <w:sz w:val="19"/>
        </w:rPr>
        <w:t>форм</w:t>
      </w:r>
      <w:r>
        <w:rPr>
          <w:color w:val="414141"/>
          <w:w w:val="122"/>
          <w:sz w:val="19"/>
        </w:rPr>
        <w:t>у</w:t>
      </w:r>
      <w:r>
        <w:rPr>
          <w:color w:val="414141"/>
          <w:sz w:val="19"/>
        </w:rPr>
        <w:t>  </w:t>
      </w:r>
      <w:r>
        <w:rPr>
          <w:color w:val="414141"/>
          <w:spacing w:val="-1"/>
          <w:w w:val="122"/>
          <w:sz w:val="19"/>
        </w:rPr>
        <w:t>к</w:t>
      </w:r>
      <w:r>
        <w:rPr>
          <w:color w:val="414141"/>
          <w:spacing w:val="-5"/>
          <w:w w:val="122"/>
          <w:sz w:val="19"/>
        </w:rPr>
        <w:t>а</w:t>
      </w:r>
      <w:r>
        <w:rPr>
          <w:color w:val="414141"/>
          <w:spacing w:val="-7"/>
          <w:w w:val="122"/>
          <w:sz w:val="19"/>
        </w:rPr>
        <w:t>м</w:t>
      </w:r>
      <w:r>
        <w:rPr>
          <w:color w:val="1F1F1F"/>
          <w:w w:val="122"/>
          <w:sz w:val="19"/>
        </w:rPr>
        <w:t>-</w:t>
      </w:r>
      <w:r>
        <w:rPr>
          <w:color w:val="1F1F1F"/>
          <w:sz w:val="19"/>
        </w:rPr>
        <w:t>    </w:t>
      </w:r>
      <w:r>
        <w:rPr>
          <w:rFonts w:ascii="Arial" w:hAnsi="Arial"/>
          <w:i/>
          <w:color w:val="414141"/>
          <w:spacing w:val="-1"/>
          <w:w w:val="122"/>
          <w:sz w:val="16"/>
        </w:rPr>
        <w:t>филос</w:t>
      </w:r>
      <w:r>
        <w:rPr>
          <w:rFonts w:ascii="Arial" w:hAnsi="Arial"/>
          <w:i/>
          <w:color w:val="414141"/>
          <w:spacing w:val="-82"/>
          <w:w w:val="122"/>
          <w:sz w:val="16"/>
        </w:rPr>
        <w:t>о</w:t>
      </w:r>
      <w:r>
        <w:rPr>
          <w:rFonts w:ascii="Arial" w:hAnsi="Arial"/>
          <w:i/>
          <w:color w:val="414141"/>
          <w:spacing w:val="-9"/>
          <w:w w:val="106"/>
          <w:sz w:val="16"/>
        </w:rPr>
        <w:t>ф</w:t>
      </w:r>
      <w:r>
        <w:rPr>
          <w:rFonts w:ascii="Arial" w:hAnsi="Arial"/>
          <w:i/>
          <w:color w:val="666666"/>
          <w:spacing w:val="5"/>
          <w:w w:val="106"/>
          <w:sz w:val="16"/>
        </w:rPr>
        <w:t>с</w:t>
      </w:r>
      <w:r>
        <w:rPr>
          <w:rFonts w:ascii="Arial" w:hAnsi="Arial"/>
          <w:i/>
          <w:color w:val="414141"/>
          <w:spacing w:val="-1"/>
          <w:w w:val="106"/>
          <w:sz w:val="16"/>
        </w:rPr>
        <w:t>ког</w:t>
      </w:r>
      <w:r>
        <w:rPr>
          <w:rFonts w:ascii="Arial" w:hAnsi="Arial"/>
          <w:i/>
          <w:color w:val="414141"/>
          <w:w w:val="106"/>
          <w:sz w:val="16"/>
        </w:rPr>
        <w:t>о</w:t>
      </w:r>
      <w:r>
        <w:rPr>
          <w:rFonts w:ascii="Arial" w:hAnsi="Arial"/>
          <w:i/>
          <w:color w:val="414141"/>
          <w:sz w:val="16"/>
        </w:rPr>
        <w:t>  </w:t>
      </w:r>
      <w:r>
        <w:rPr>
          <w:rFonts w:ascii="Arial" w:hAnsi="Arial"/>
          <w:i/>
          <w:color w:val="414141"/>
          <w:spacing w:val="-1"/>
          <w:w w:val="114"/>
          <w:sz w:val="16"/>
        </w:rPr>
        <w:t>камня</w:t>
      </w:r>
      <w:r>
        <w:rPr>
          <w:rFonts w:ascii="Arial" w:hAnsi="Arial"/>
          <w:i/>
          <w:color w:val="414141"/>
          <w:w w:val="114"/>
          <w:sz w:val="16"/>
        </w:rPr>
        <w:t>.</w:t>
      </w:r>
      <w:r>
        <w:rPr>
          <w:rFonts w:ascii="Arial" w:hAnsi="Arial"/>
          <w:i/>
          <w:color w:val="414141"/>
          <w:sz w:val="16"/>
        </w:rPr>
        <w:t>  </w:t>
      </w:r>
      <w:r>
        <w:rPr>
          <w:rFonts w:ascii="Arial" w:hAnsi="Arial"/>
          <w:i/>
          <w:color w:val="414141"/>
          <w:spacing w:val="-1"/>
          <w:w w:val="112"/>
          <w:sz w:val="16"/>
        </w:rPr>
        <w:t>Тако</w:t>
      </w:r>
      <w:r>
        <w:rPr>
          <w:rFonts w:ascii="Arial" w:hAnsi="Arial"/>
          <w:i/>
          <w:color w:val="414141"/>
          <w:w w:val="112"/>
          <w:sz w:val="16"/>
        </w:rPr>
        <w:t>й</w:t>
      </w:r>
      <w:r>
        <w:rPr>
          <w:rFonts w:ascii="Arial" w:hAnsi="Arial"/>
          <w:i/>
          <w:color w:val="414141"/>
          <w:sz w:val="16"/>
        </w:rPr>
        <w:t>  </w:t>
      </w:r>
      <w:r>
        <w:rPr>
          <w:rFonts w:ascii="Arial" w:hAnsi="Arial"/>
          <w:i/>
          <w:color w:val="414141"/>
          <w:spacing w:val="-1"/>
          <w:w w:val="114"/>
          <w:sz w:val="16"/>
        </w:rPr>
        <w:t>uнсай</w:t>
      </w:r>
      <w:r>
        <w:rPr>
          <w:rFonts w:ascii="Arial" w:hAnsi="Arial"/>
          <w:i/>
          <w:color w:val="414141"/>
          <w:w w:val="114"/>
          <w:sz w:val="16"/>
        </w:rPr>
        <w:t>т</w:t>
      </w:r>
      <w:r>
        <w:rPr>
          <w:rFonts w:ascii="Arial" w:hAnsi="Arial"/>
          <w:i/>
          <w:color w:val="414141"/>
          <w:sz w:val="16"/>
        </w:rPr>
        <w:t>  </w:t>
      </w:r>
      <w:r>
        <w:rPr>
          <w:rFonts w:ascii="Arial" w:hAnsi="Arial"/>
          <w:i/>
          <w:color w:val="505050"/>
          <w:w w:val="111"/>
          <w:sz w:val="16"/>
        </w:rPr>
        <w:t>способенн</w:t>
      </w:r>
      <w:r>
        <w:rPr>
          <w:rFonts w:ascii="Arial" w:hAnsi="Arial"/>
          <w:i/>
          <w:color w:val="505050"/>
          <w:sz w:val="16"/>
        </w:rPr>
        <w:t>  </w:t>
      </w:r>
      <w:r>
        <w:rPr>
          <w:rFonts w:ascii="Arial" w:hAnsi="Arial"/>
          <w:i/>
          <w:color w:val="414141"/>
          <w:spacing w:val="-1"/>
          <w:w w:val="111"/>
          <w:sz w:val="16"/>
        </w:rPr>
        <w:t>пом</w:t>
      </w:r>
      <w:r>
        <w:rPr>
          <w:rFonts w:ascii="Arial" w:hAnsi="Arial"/>
          <w:i/>
          <w:color w:val="414141"/>
          <w:spacing w:val="3"/>
          <w:w w:val="111"/>
          <w:sz w:val="16"/>
        </w:rPr>
        <w:t>е</w:t>
      </w:r>
      <w:r>
        <w:rPr>
          <w:rFonts w:ascii="Arial" w:hAnsi="Arial"/>
          <w:i/>
          <w:color w:val="050505"/>
          <w:w w:val="111"/>
          <w:sz w:val="16"/>
        </w:rPr>
        <w:t>­</w:t>
      </w:r>
      <w:r>
        <w:rPr>
          <w:rFonts w:ascii="Arial" w:hAnsi="Arial"/>
          <w:i/>
          <w:color w:val="050505"/>
          <w:w w:val="111"/>
          <w:sz w:val="16"/>
        </w:rPr>
        <w:t> </w:t>
      </w:r>
      <w:r>
        <w:rPr>
          <w:color w:val="414141"/>
          <w:w w:val="115"/>
          <w:sz w:val="19"/>
        </w:rPr>
        <w:t>ня </w:t>
      </w:r>
      <w:r>
        <w:rPr>
          <w:color w:val="505050"/>
          <w:w w:val="115"/>
          <w:sz w:val="19"/>
        </w:rPr>
        <w:t>(в </w:t>
      </w:r>
      <w:r>
        <w:rPr>
          <w:color w:val="414141"/>
          <w:w w:val="115"/>
          <w:sz w:val="19"/>
        </w:rPr>
        <w:t>латинской алхимии </w:t>
      </w:r>
      <w:r>
        <w:rPr>
          <w:color w:val="505050"/>
          <w:w w:val="115"/>
          <w:sz w:val="19"/>
        </w:rPr>
        <w:t>есть </w:t>
      </w:r>
      <w:r>
        <w:rPr>
          <w:color w:val="414141"/>
          <w:w w:val="115"/>
          <w:sz w:val="19"/>
        </w:rPr>
        <w:t>выражение in </w:t>
      </w:r>
      <w:r>
        <w:rPr>
          <w:rFonts w:ascii="Arial" w:hAnsi="Arial"/>
          <w:i/>
          <w:color w:val="414141"/>
          <w:w w:val="115"/>
          <w:sz w:val="16"/>
        </w:rPr>
        <w:t>нять </w:t>
      </w:r>
      <w:r>
        <w:rPr>
          <w:rFonts w:ascii="Arial" w:hAnsi="Arial"/>
          <w:i/>
          <w:color w:val="505050"/>
          <w:w w:val="115"/>
          <w:sz w:val="16"/>
        </w:rPr>
        <w:t>отношение </w:t>
      </w:r>
      <w:r>
        <w:rPr>
          <w:rFonts w:ascii="Arial" w:hAnsi="Arial"/>
          <w:i/>
          <w:color w:val="414141"/>
          <w:w w:val="115"/>
          <w:sz w:val="16"/>
        </w:rPr>
        <w:t>человека к н иж н ем</w:t>
      </w:r>
      <w:r>
        <w:rPr>
          <w:rFonts w:ascii="Arial" w:hAnsi="Arial"/>
          <w:i/>
          <w:color w:val="666666"/>
          <w:w w:val="115"/>
          <w:sz w:val="16"/>
        </w:rPr>
        <w:t>у </w:t>
      </w:r>
      <w:r>
        <w:rPr>
          <w:rFonts w:ascii="Arial" w:hAnsi="Arial"/>
          <w:i/>
          <w:color w:val="505050"/>
          <w:w w:val="115"/>
          <w:sz w:val="16"/>
        </w:rPr>
        <w:t>миру.</w:t>
      </w:r>
    </w:p>
    <w:p>
      <w:pPr>
        <w:pStyle w:val="BodyText"/>
        <w:spacing w:before="4"/>
        <w:ind w:left="204"/>
        <w:jc w:val="both"/>
      </w:pPr>
      <w:r>
        <w:rPr>
          <w:color w:val="505050"/>
          <w:w w:val="120"/>
        </w:rPr>
        <w:t>stercore </w:t>
      </w:r>
      <w:r>
        <w:rPr>
          <w:color w:val="414141"/>
          <w:w w:val="120"/>
        </w:rPr>
        <w:t>invenitur - найдено в навозной</w:t>
      </w:r>
      <w:r>
        <w:rPr>
          <w:color w:val="414141"/>
          <w:spacing w:val="54"/>
          <w:w w:val="120"/>
        </w:rPr>
        <w:t> </w:t>
      </w:r>
      <w:r>
        <w:rPr>
          <w:color w:val="414141"/>
          <w:spacing w:val="4"/>
          <w:w w:val="120"/>
        </w:rPr>
        <w:t>куче)</w:t>
      </w:r>
      <w:r>
        <w:rPr>
          <w:color w:val="050505"/>
          <w:spacing w:val="4"/>
          <w:w w:val="120"/>
        </w:rPr>
        <w:t>.</w:t>
      </w:r>
    </w:p>
    <w:p>
      <w:pPr>
        <w:spacing w:after="0"/>
        <w:jc w:val="both"/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22"/>
        <w:ind w:left="208" w:right="4" w:firstLine="5"/>
        <w:jc w:val="both"/>
      </w:pPr>
      <w:r>
        <w:rPr>
          <w:color w:val="505050"/>
          <w:w w:val="120"/>
        </w:rPr>
        <w:t>Часто </w:t>
      </w:r>
      <w:r>
        <w:rPr>
          <w:color w:val="414141"/>
          <w:w w:val="120"/>
        </w:rPr>
        <w:t>«не что иное, как...» может превратиться в </w:t>
      </w:r>
      <w:r>
        <w:rPr>
          <w:color w:val="505050"/>
          <w:w w:val="120"/>
        </w:rPr>
        <w:t>золото мудрецов. </w:t>
      </w:r>
      <w:r>
        <w:rPr>
          <w:color w:val="414141"/>
          <w:w w:val="120"/>
        </w:rPr>
        <w:t>Из наименее ценного с по­ мощью работы </w:t>
      </w:r>
      <w:r>
        <w:rPr>
          <w:color w:val="505050"/>
          <w:w w:val="120"/>
        </w:rPr>
        <w:t>можно </w:t>
      </w:r>
      <w:r>
        <w:rPr>
          <w:color w:val="414141"/>
          <w:w w:val="120"/>
        </w:rPr>
        <w:t>получить величайшую ценность</w:t>
      </w:r>
      <w:r>
        <w:rPr>
          <w:color w:val="050505"/>
          <w:w w:val="120"/>
        </w:rPr>
        <w:t>.</w:t>
      </w:r>
    </w:p>
    <w:p>
      <w:pPr>
        <w:pStyle w:val="BodyText"/>
        <w:spacing w:line="261" w:lineRule="auto" w:before="10"/>
        <w:ind w:left="209" w:firstLine="308"/>
        <w:jc w:val="both"/>
      </w:pPr>
      <w:r>
        <w:rPr>
          <w:color w:val="414141"/>
          <w:w w:val="115"/>
        </w:rPr>
        <w:t>Касательно     </w:t>
      </w:r>
      <w:r>
        <w:rPr>
          <w:color w:val="505050"/>
          <w:w w:val="115"/>
        </w:rPr>
        <w:t>человеческих     экскрементов </w:t>
      </w:r>
      <w:r>
        <w:rPr>
          <w:color w:val="414141"/>
          <w:w w:val="115"/>
        </w:rPr>
        <w:t>и навоза </w:t>
      </w:r>
      <w:r>
        <w:rPr>
          <w:color w:val="414141"/>
          <w:w w:val="115"/>
          <w:sz w:val="18"/>
        </w:rPr>
        <w:t>(ziЬI) </w:t>
      </w:r>
      <w:r>
        <w:rPr>
          <w:color w:val="414141"/>
          <w:w w:val="115"/>
        </w:rPr>
        <w:t>как символов в </w:t>
      </w:r>
      <w:r>
        <w:rPr>
          <w:color w:val="505050"/>
          <w:w w:val="115"/>
        </w:rPr>
        <w:t>«Книге о се</w:t>
      </w:r>
      <w:r>
        <w:rPr>
          <w:color w:val="1F1F1F"/>
          <w:w w:val="115"/>
        </w:rPr>
        <w:t>­ </w:t>
      </w:r>
      <w:r>
        <w:rPr>
          <w:color w:val="414141"/>
          <w:w w:val="115"/>
        </w:rPr>
        <w:t>ребристой воде» приводится цитата из </w:t>
      </w:r>
      <w:r>
        <w:rPr>
          <w:color w:val="505050"/>
          <w:w w:val="115"/>
        </w:rPr>
        <w:t>Халида </w:t>
      </w:r>
      <w:r>
        <w:rPr>
          <w:color w:val="414141"/>
          <w:w w:val="115"/>
        </w:rPr>
        <w:t>ибн</w:t>
      </w:r>
      <w:r>
        <w:rPr>
          <w:color w:val="414141"/>
          <w:spacing w:val="-9"/>
          <w:w w:val="115"/>
        </w:rPr>
        <w:t> </w:t>
      </w:r>
      <w:r>
        <w:rPr>
          <w:color w:val="414141"/>
          <w:w w:val="115"/>
        </w:rPr>
        <w:t>Язида</w:t>
      </w:r>
      <w:r>
        <w:rPr>
          <w:color w:val="414141"/>
          <w:spacing w:val="-17"/>
          <w:w w:val="115"/>
        </w:rPr>
        <w:t> </w:t>
      </w:r>
      <w:r>
        <w:rPr>
          <w:color w:val="1F1F1F"/>
          <w:w w:val="115"/>
        </w:rPr>
        <w:t>,</w:t>
      </w:r>
      <w:r>
        <w:rPr>
          <w:color w:val="1F1F1F"/>
          <w:spacing w:val="-18"/>
          <w:w w:val="115"/>
        </w:rPr>
        <w:t> </w:t>
      </w:r>
      <w:r>
        <w:rPr>
          <w:color w:val="414141"/>
          <w:w w:val="115"/>
        </w:rPr>
        <w:t>где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гово</w:t>
      </w:r>
      <w:r>
        <w:rPr>
          <w:color w:val="414141"/>
          <w:spacing w:val="-20"/>
          <w:w w:val="115"/>
        </w:rPr>
        <w:t> </w:t>
      </w:r>
      <w:r>
        <w:rPr>
          <w:color w:val="414141"/>
          <w:w w:val="115"/>
        </w:rPr>
        <w:t>рится</w:t>
      </w:r>
      <w:r>
        <w:rPr>
          <w:color w:val="414141"/>
          <w:spacing w:val="3"/>
          <w:w w:val="115"/>
        </w:rPr>
        <w:t> </w:t>
      </w:r>
      <w:r>
        <w:rPr>
          <w:color w:val="1F1F1F"/>
          <w:w w:val="115"/>
        </w:rPr>
        <w:t>,</w:t>
      </w:r>
      <w:r>
        <w:rPr>
          <w:color w:val="1F1F1F"/>
          <w:spacing w:val="-11"/>
          <w:w w:val="115"/>
        </w:rPr>
        <w:t> </w:t>
      </w:r>
      <w:r>
        <w:rPr>
          <w:color w:val="414141"/>
          <w:w w:val="115"/>
        </w:rPr>
        <w:t>что</w:t>
      </w:r>
      <w:r>
        <w:rPr>
          <w:color w:val="414141"/>
          <w:spacing w:val="3"/>
          <w:w w:val="115"/>
        </w:rPr>
        <w:t> </w:t>
      </w:r>
      <w:r>
        <w:rPr>
          <w:color w:val="414141"/>
          <w:w w:val="115"/>
        </w:rPr>
        <w:t>под</w:t>
      </w:r>
      <w:r>
        <w:rPr>
          <w:color w:val="414141"/>
          <w:spacing w:val="9"/>
          <w:w w:val="115"/>
        </w:rPr>
        <w:t> </w:t>
      </w:r>
      <w:r>
        <w:rPr>
          <w:color w:val="505050"/>
          <w:w w:val="115"/>
        </w:rPr>
        <w:t>ними</w:t>
      </w:r>
      <w:r>
        <w:rPr>
          <w:color w:val="505050"/>
          <w:spacing w:val="-23"/>
          <w:w w:val="115"/>
        </w:rPr>
        <w:t> </w:t>
      </w:r>
      <w:r>
        <w:rPr>
          <w:color w:val="414141"/>
          <w:w w:val="115"/>
        </w:rPr>
        <w:t>имеется в виду тело, а очищенная </w:t>
      </w:r>
      <w:r>
        <w:rPr>
          <w:color w:val="505050"/>
          <w:w w:val="115"/>
        </w:rPr>
        <w:t>часть </w:t>
      </w:r>
      <w:r>
        <w:rPr>
          <w:color w:val="414141"/>
          <w:w w:val="115"/>
        </w:rPr>
        <w:t>называется </w:t>
      </w:r>
      <w:r>
        <w:rPr>
          <w:color w:val="505050"/>
          <w:w w:val="115"/>
        </w:rPr>
        <w:t>мо</w:t>
      </w:r>
      <w:r>
        <w:rPr>
          <w:color w:val="1F1F1F"/>
          <w:w w:val="115"/>
        </w:rPr>
        <w:t>­ </w:t>
      </w:r>
      <w:r>
        <w:rPr>
          <w:color w:val="505050"/>
          <w:w w:val="115"/>
        </w:rPr>
        <w:t>чой: «Когда </w:t>
      </w:r>
      <w:r>
        <w:rPr>
          <w:color w:val="414141"/>
          <w:w w:val="115"/>
        </w:rPr>
        <w:t>они </w:t>
      </w:r>
      <w:r>
        <w:rPr>
          <w:color w:val="505050"/>
          <w:w w:val="115"/>
        </w:rPr>
        <w:t>забрали его очищенную </w:t>
      </w:r>
      <w:r>
        <w:rPr>
          <w:color w:val="414141"/>
          <w:w w:val="115"/>
        </w:rPr>
        <w:t>часть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души и духов, </w:t>
      </w:r>
      <w:r>
        <w:rPr>
          <w:color w:val="414141"/>
          <w:spacing w:val="-3"/>
          <w:w w:val="115"/>
        </w:rPr>
        <w:t>[</w:t>
      </w:r>
      <w:r>
        <w:rPr>
          <w:color w:val="050505"/>
          <w:spacing w:val="-3"/>
          <w:w w:val="115"/>
        </w:rPr>
        <w:t>.</w:t>
      </w:r>
      <w:r>
        <w:rPr>
          <w:color w:val="414141"/>
          <w:spacing w:val="-3"/>
          <w:w w:val="115"/>
        </w:rPr>
        <w:t>.</w:t>
      </w:r>
      <w:r>
        <w:rPr>
          <w:color w:val="050505"/>
          <w:spacing w:val="-3"/>
          <w:w w:val="115"/>
        </w:rPr>
        <w:t>.</w:t>
      </w:r>
      <w:r>
        <w:rPr>
          <w:color w:val="414141"/>
          <w:spacing w:val="-3"/>
          <w:w w:val="115"/>
        </w:rPr>
        <w:t>] </w:t>
      </w:r>
      <w:r>
        <w:rPr>
          <w:color w:val="414141"/>
          <w:w w:val="115"/>
        </w:rPr>
        <w:t>они назвали </w:t>
      </w:r>
      <w:r>
        <w:rPr>
          <w:color w:val="505050"/>
          <w:w w:val="115"/>
        </w:rPr>
        <w:t>осадок</w:t>
      </w:r>
      <w:r>
        <w:rPr>
          <w:color w:val="505050"/>
          <w:spacing w:val="-9"/>
          <w:w w:val="115"/>
        </w:rPr>
        <w:t> </w:t>
      </w:r>
      <w:r>
        <w:rPr>
          <w:color w:val="505050"/>
          <w:w w:val="115"/>
        </w:rPr>
        <w:t>экскре</w:t>
      </w:r>
      <w:r>
        <w:rPr>
          <w:color w:val="1F1F1F"/>
          <w:w w:val="115"/>
        </w:rPr>
        <w:t>-</w:t>
      </w:r>
    </w:p>
    <w:p>
      <w:pPr>
        <w:pStyle w:val="BodyText"/>
        <w:spacing w:line="261" w:lineRule="auto" w:before="2"/>
        <w:ind w:left="148" w:right="138" w:firstLine="304"/>
        <w:jc w:val="both"/>
      </w:pPr>
      <w:r>
        <w:rPr/>
        <w:br w:type="column"/>
      </w:r>
      <w:r>
        <w:rPr>
          <w:color w:val="414141"/>
          <w:w w:val="120"/>
        </w:rPr>
        <w:t>Этот символ появился во </w:t>
      </w:r>
      <w:r>
        <w:rPr>
          <w:color w:val="666666"/>
          <w:w w:val="120"/>
        </w:rPr>
        <w:t>с</w:t>
      </w:r>
      <w:r>
        <w:rPr>
          <w:color w:val="414141"/>
          <w:w w:val="120"/>
        </w:rPr>
        <w:t>не </w:t>
      </w:r>
      <w:r>
        <w:rPr>
          <w:color w:val="505050"/>
          <w:w w:val="120"/>
        </w:rPr>
        <w:t>65-летнего </w:t>
      </w:r>
      <w:r>
        <w:rPr>
          <w:color w:val="414141"/>
          <w:w w:val="120"/>
        </w:rPr>
        <w:t>мужчины</w:t>
      </w:r>
      <w:r>
        <w:rPr>
          <w:color w:val="757575"/>
          <w:w w:val="120"/>
        </w:rPr>
        <w:t>, </w:t>
      </w:r>
      <w:r>
        <w:rPr>
          <w:color w:val="414141"/>
          <w:w w:val="120"/>
        </w:rPr>
        <w:t>выросшего в традициях </w:t>
      </w:r>
      <w:r>
        <w:rPr>
          <w:color w:val="505050"/>
          <w:w w:val="120"/>
        </w:rPr>
        <w:t>христиан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ской морали и ведущего довольно </w:t>
      </w:r>
      <w:r>
        <w:rPr>
          <w:color w:val="505050"/>
          <w:w w:val="120"/>
        </w:rPr>
        <w:t>успешную </w:t>
      </w:r>
      <w:r>
        <w:rPr>
          <w:color w:val="414141"/>
          <w:w w:val="120"/>
        </w:rPr>
        <w:t>жизнь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Однако он испытывал </w:t>
      </w:r>
      <w:r>
        <w:rPr>
          <w:color w:val="505050"/>
          <w:w w:val="120"/>
        </w:rPr>
        <w:t>мучительное сек­ </w:t>
      </w:r>
      <w:r>
        <w:rPr>
          <w:color w:val="414141"/>
          <w:w w:val="120"/>
        </w:rPr>
        <w:t>суальное влечение к женщине</w:t>
      </w:r>
      <w:r>
        <w:rPr>
          <w:color w:val="050505"/>
          <w:w w:val="120"/>
        </w:rPr>
        <w:t>. </w:t>
      </w:r>
      <w:r>
        <w:rPr>
          <w:color w:val="414141"/>
          <w:w w:val="120"/>
        </w:rPr>
        <w:t>Всякий раз </w:t>
      </w:r>
      <w:r>
        <w:rPr>
          <w:color w:val="505050"/>
          <w:w w:val="120"/>
        </w:rPr>
        <w:t>по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сле </w:t>
      </w:r>
      <w:r>
        <w:rPr>
          <w:color w:val="505050"/>
          <w:w w:val="120"/>
        </w:rPr>
        <w:t>претворения этого </w:t>
      </w:r>
      <w:r>
        <w:rPr>
          <w:color w:val="414141"/>
          <w:w w:val="120"/>
        </w:rPr>
        <w:t>желания в жизнь </w:t>
      </w:r>
      <w:r>
        <w:rPr>
          <w:color w:val="505050"/>
          <w:w w:val="120"/>
        </w:rPr>
        <w:t>он </w:t>
      </w:r>
      <w:r>
        <w:rPr>
          <w:color w:val="414141"/>
          <w:w w:val="120"/>
        </w:rPr>
        <w:t>впадал в отчаяние, не </w:t>
      </w:r>
      <w:r>
        <w:rPr>
          <w:color w:val="505050"/>
          <w:w w:val="120"/>
        </w:rPr>
        <w:t>понимая, что с ним </w:t>
      </w:r>
      <w:r>
        <w:rPr>
          <w:color w:val="414141"/>
          <w:w w:val="120"/>
        </w:rPr>
        <w:t>про­ исходит. Во </w:t>
      </w:r>
      <w:r>
        <w:rPr>
          <w:color w:val="505050"/>
          <w:w w:val="120"/>
        </w:rPr>
        <w:t>сне он увидел </w:t>
      </w:r>
      <w:r>
        <w:rPr>
          <w:color w:val="414141"/>
          <w:w w:val="120"/>
        </w:rPr>
        <w:t>собственное изобра</w:t>
      </w:r>
      <w:r>
        <w:rPr>
          <w:color w:val="050505"/>
          <w:w w:val="120"/>
        </w:rPr>
        <w:t>­ </w:t>
      </w:r>
      <w:r>
        <w:rPr>
          <w:color w:val="414141"/>
          <w:w w:val="120"/>
        </w:rPr>
        <w:t>жение:</w:t>
      </w:r>
    </w:p>
    <w:p>
      <w:pPr>
        <w:pStyle w:val="BodyText"/>
        <w:spacing w:line="264" w:lineRule="auto" w:before="11"/>
        <w:ind w:left="155" w:right="127" w:firstLine="306"/>
        <w:jc w:val="both"/>
      </w:pPr>
      <w:r>
        <w:rPr>
          <w:color w:val="414141"/>
          <w:w w:val="120"/>
        </w:rPr>
        <w:t>«Я  </w:t>
      </w:r>
      <w:r>
        <w:rPr>
          <w:color w:val="505050"/>
          <w:w w:val="120"/>
        </w:rPr>
        <w:t>смотрю  </w:t>
      </w:r>
      <w:r>
        <w:rPr>
          <w:color w:val="414141"/>
          <w:w w:val="120"/>
        </w:rPr>
        <w:t>в  </w:t>
      </w:r>
      <w:r>
        <w:rPr>
          <w:color w:val="505050"/>
          <w:w w:val="120"/>
        </w:rPr>
        <w:t>зеркало  </w:t>
      </w:r>
      <w:r>
        <w:rPr>
          <w:color w:val="414141"/>
          <w:w w:val="120"/>
        </w:rPr>
        <w:t>и  вижу</w:t>
      </w:r>
      <w:r>
        <w:rPr>
          <w:color w:val="1F1F1F"/>
          <w:w w:val="120"/>
        </w:rPr>
        <w:t>,  </w:t>
      </w:r>
      <w:r>
        <w:rPr>
          <w:color w:val="414141"/>
          <w:w w:val="120"/>
        </w:rPr>
        <w:t>что  лицо  в нём - </w:t>
      </w:r>
      <w:r>
        <w:rPr>
          <w:color w:val="505050"/>
          <w:w w:val="120"/>
        </w:rPr>
        <w:t>не </w:t>
      </w:r>
      <w:r>
        <w:rPr>
          <w:color w:val="414141"/>
          <w:w w:val="120"/>
        </w:rPr>
        <w:t>моё. Сначала мне кажется</w:t>
      </w:r>
      <w:r>
        <w:rPr>
          <w:color w:val="666666"/>
          <w:w w:val="120"/>
        </w:rPr>
        <w:t>,</w:t>
      </w:r>
      <w:r>
        <w:rPr>
          <w:color w:val="666666"/>
          <w:spacing w:val="-7"/>
          <w:w w:val="120"/>
        </w:rPr>
        <w:t> </w:t>
      </w:r>
      <w:r>
        <w:rPr>
          <w:color w:val="414141"/>
          <w:w w:val="120"/>
        </w:rPr>
        <w:t>что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4" w:lineRule="auto" w:before="63"/>
        <w:ind w:left="208" w:right="1" w:firstLine="2"/>
        <w:jc w:val="both"/>
      </w:pPr>
      <w:r>
        <w:rPr>
          <w:color w:val="424242"/>
          <w:w w:val="120"/>
        </w:rPr>
        <w:t>это лицо инопланетянина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но </w:t>
      </w:r>
      <w:r>
        <w:rPr>
          <w:color w:val="545454"/>
          <w:w w:val="120"/>
        </w:rPr>
        <w:t>затем </w:t>
      </w:r>
      <w:r>
        <w:rPr>
          <w:color w:val="424242"/>
          <w:w w:val="120"/>
        </w:rPr>
        <w:t>я замечаю в нём черты животного. Оно похоже на козе­ рога, особенно глазами. Я очень удивлён тем, что похож на животное. </w:t>
      </w:r>
      <w:r>
        <w:rPr>
          <w:color w:val="545454"/>
          <w:w w:val="120"/>
        </w:rPr>
        <w:t>Но </w:t>
      </w:r>
      <w:r>
        <w:rPr>
          <w:color w:val="424242"/>
          <w:w w:val="120"/>
        </w:rPr>
        <w:t>я не</w:t>
      </w:r>
      <w:r>
        <w:rPr>
          <w:color w:val="424242"/>
          <w:spacing w:val="5"/>
          <w:w w:val="120"/>
        </w:rPr>
        <w:t> </w:t>
      </w:r>
      <w:r>
        <w:rPr>
          <w:color w:val="424242"/>
          <w:w w:val="120"/>
        </w:rPr>
        <w:t>испуган»</w:t>
      </w:r>
      <w:r>
        <w:rPr>
          <w:color w:val="070707"/>
          <w:w w:val="120"/>
        </w:rPr>
        <w:t>.</w:t>
      </w:r>
    </w:p>
    <w:p>
      <w:pPr>
        <w:pStyle w:val="BodyText"/>
        <w:spacing w:line="266" w:lineRule="auto"/>
        <w:ind w:left="209" w:firstLine="306"/>
        <w:jc w:val="both"/>
      </w:pPr>
      <w:r>
        <w:rPr>
          <w:color w:val="424242"/>
          <w:w w:val="120"/>
        </w:rPr>
        <w:t>Этот сон показывает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что одержимость </w:t>
      </w:r>
      <w:r>
        <w:rPr>
          <w:color w:val="545454"/>
          <w:w w:val="120"/>
        </w:rPr>
        <w:t>че­ </w:t>
      </w:r>
      <w:r>
        <w:rPr>
          <w:color w:val="424242"/>
          <w:w w:val="120"/>
        </w:rPr>
        <w:t>ловека </w:t>
      </w:r>
      <w:r>
        <w:rPr>
          <w:color w:val="545454"/>
          <w:w w:val="120"/>
        </w:rPr>
        <w:t>может заставить </w:t>
      </w:r>
      <w:r>
        <w:rPr>
          <w:color w:val="424242"/>
          <w:w w:val="120"/>
        </w:rPr>
        <w:t>его увидеть нечто, что до </w:t>
      </w:r>
      <w:r>
        <w:rPr>
          <w:color w:val="545454"/>
          <w:w w:val="120"/>
        </w:rPr>
        <w:t>этого </w:t>
      </w:r>
      <w:r>
        <w:rPr>
          <w:color w:val="424242"/>
          <w:w w:val="120"/>
        </w:rPr>
        <w:t>в полной мере не было осознано. Ж и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вотная натура человека со всеми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сексуаль­ ными аппетитами -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не нечто чуждое, не пришелец с другой планеты.  Это просто</w:t>
      </w:r>
      <w:r>
        <w:rPr>
          <w:color w:val="424242"/>
          <w:spacing w:val="17"/>
          <w:w w:val="120"/>
        </w:rPr>
        <w:t> </w:t>
      </w:r>
      <w:r>
        <w:rPr>
          <w:color w:val="424242"/>
          <w:w w:val="120"/>
        </w:rPr>
        <w:t>часть</w:t>
      </w:r>
    </w:p>
    <w:p>
      <w:pPr>
        <w:pStyle w:val="BodyText"/>
        <w:spacing w:line="206" w:lineRule="exact"/>
        <w:ind w:left="217"/>
        <w:jc w:val="both"/>
      </w:pPr>
      <w:r>
        <w:rPr>
          <w:color w:val="424242"/>
          <w:w w:val="115"/>
        </w:rPr>
        <w:t>«человеческой»  природы,   о  которой </w:t>
      </w:r>
      <w:r>
        <w:rPr>
          <w:color w:val="424242"/>
          <w:spacing w:val="2"/>
          <w:w w:val="115"/>
        </w:rPr>
        <w:t> </w:t>
      </w:r>
      <w:r>
        <w:rPr>
          <w:color w:val="424242"/>
          <w:w w:val="115"/>
        </w:rPr>
        <w:t>сновидец</w:t>
      </w:r>
    </w:p>
    <w:p>
      <w:pPr>
        <w:pStyle w:val="BodyText"/>
        <w:spacing w:line="264" w:lineRule="auto" w:before="12"/>
        <w:ind w:left="206" w:firstLine="4"/>
        <w:jc w:val="both"/>
      </w:pPr>
      <w:r>
        <w:rPr>
          <w:color w:val="545454"/>
          <w:w w:val="120"/>
        </w:rPr>
        <w:t>забыл </w:t>
      </w:r>
      <w:r>
        <w:rPr>
          <w:color w:val="424242"/>
          <w:w w:val="120"/>
        </w:rPr>
        <w:t>и которую должен был снова </w:t>
      </w:r>
      <w:r>
        <w:rPr>
          <w:color w:val="545454"/>
          <w:w w:val="120"/>
        </w:rPr>
        <w:t>увидеть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Этот огонь страсти сам по себе не является </w:t>
      </w:r>
      <w:r>
        <w:rPr>
          <w:color w:val="545454"/>
          <w:w w:val="120"/>
        </w:rPr>
        <w:t>злым. </w:t>
      </w:r>
      <w:r>
        <w:rPr>
          <w:color w:val="424242"/>
          <w:w w:val="120"/>
        </w:rPr>
        <w:t>Как показывает сон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он независим по­ добно дикому животному в естественной сре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де обитания</w:t>
      </w:r>
      <w:r>
        <w:rPr>
          <w:color w:val="070707"/>
          <w:w w:val="120"/>
        </w:rPr>
        <w:t>. </w:t>
      </w:r>
      <w:r>
        <w:rPr>
          <w:color w:val="424242"/>
          <w:w w:val="120"/>
        </w:rPr>
        <w:t>Он ещё не связан  со  </w:t>
      </w:r>
      <w:r>
        <w:rPr>
          <w:color w:val="545454"/>
          <w:w w:val="120"/>
        </w:rPr>
        <w:t>значени</w:t>
      </w:r>
      <w:r>
        <w:rPr>
          <w:color w:val="1F1F1F"/>
          <w:w w:val="120"/>
        </w:rPr>
        <w:t>­ </w:t>
      </w:r>
      <w:r>
        <w:rPr>
          <w:color w:val="545454"/>
          <w:w w:val="120"/>
        </w:rPr>
        <w:t>ем, </w:t>
      </w:r>
      <w:r>
        <w:rPr>
          <w:color w:val="424242"/>
          <w:w w:val="120"/>
        </w:rPr>
        <w:t>которое позволит сновидцу </w:t>
      </w:r>
      <w:r>
        <w:rPr>
          <w:color w:val="545454"/>
          <w:w w:val="120"/>
        </w:rPr>
        <w:t>удержать этот </w:t>
      </w:r>
      <w:r>
        <w:rPr>
          <w:color w:val="424242"/>
          <w:w w:val="120"/>
        </w:rPr>
        <w:t>огонь в рамках цельной личности. Глаз </w:t>
      </w:r>
      <w:r>
        <w:rPr>
          <w:color w:val="424242"/>
          <w:spacing w:val="4"/>
          <w:w w:val="120"/>
        </w:rPr>
        <w:t>живот</w:t>
      </w:r>
      <w:r>
        <w:rPr>
          <w:color w:val="1F1F1F"/>
          <w:spacing w:val="4"/>
          <w:w w:val="120"/>
        </w:rPr>
        <w:t>­ </w:t>
      </w:r>
      <w:r>
        <w:rPr>
          <w:color w:val="424242"/>
          <w:w w:val="120"/>
        </w:rPr>
        <w:t>ного - </w:t>
      </w:r>
      <w:r>
        <w:rPr>
          <w:color w:val="545454"/>
          <w:w w:val="120"/>
        </w:rPr>
        <w:t>сущность </w:t>
      </w:r>
      <w:r>
        <w:rPr>
          <w:color w:val="424242"/>
          <w:w w:val="120"/>
        </w:rPr>
        <w:t>обратной стороны христиан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ского мировоззрения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prima materia, которую нужно увидеть и очеловечить путём кропотли­ вой работы. </w:t>
      </w:r>
      <w:r>
        <w:rPr>
          <w:color w:val="424242"/>
          <w:spacing w:val="2"/>
          <w:w w:val="120"/>
        </w:rPr>
        <w:t>Затем</w:t>
      </w:r>
      <w:r>
        <w:rPr>
          <w:color w:val="1F1F1F"/>
          <w:spacing w:val="2"/>
          <w:w w:val="120"/>
        </w:rPr>
        <w:t>, </w:t>
      </w:r>
      <w:r>
        <w:rPr>
          <w:color w:val="545454"/>
          <w:w w:val="120"/>
        </w:rPr>
        <w:t>установив </w:t>
      </w:r>
      <w:r>
        <w:rPr>
          <w:color w:val="424242"/>
          <w:w w:val="120"/>
        </w:rPr>
        <w:t>связь с </w:t>
      </w:r>
      <w:r>
        <w:rPr>
          <w:color w:val="424242"/>
          <w:spacing w:val="-3"/>
          <w:w w:val="120"/>
        </w:rPr>
        <w:t>челове</w:t>
      </w:r>
      <w:r>
        <w:rPr>
          <w:color w:val="1F1F1F"/>
          <w:spacing w:val="-3"/>
          <w:w w:val="120"/>
        </w:rPr>
        <w:t>­ </w:t>
      </w:r>
      <w:r>
        <w:rPr>
          <w:color w:val="424242"/>
          <w:w w:val="120"/>
        </w:rPr>
        <w:t>ком, он может стать символом второго</w:t>
      </w:r>
      <w:r>
        <w:rPr>
          <w:color w:val="424242"/>
          <w:spacing w:val="-32"/>
          <w:w w:val="120"/>
        </w:rPr>
        <w:t> </w:t>
      </w:r>
      <w:r>
        <w:rPr>
          <w:color w:val="424242"/>
          <w:w w:val="120"/>
        </w:rPr>
        <w:t>тела</w:t>
      </w:r>
      <w:r>
        <w:rPr>
          <w:color w:val="070707"/>
          <w:w w:val="120"/>
        </w:rPr>
        <w:t>.</w:t>
      </w:r>
    </w:p>
    <w:p>
      <w:pPr>
        <w:pStyle w:val="BodyText"/>
        <w:spacing w:line="264" w:lineRule="auto"/>
        <w:ind w:left="206" w:firstLine="307"/>
        <w:jc w:val="both"/>
      </w:pPr>
      <w:r>
        <w:rPr>
          <w:color w:val="424242"/>
          <w:w w:val="115"/>
        </w:rPr>
        <w:t>Символ «гора источников» также  нуждает­ ся в комментарии из «Книги о серебристой во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де». Ибн </w:t>
      </w:r>
      <w:r>
        <w:rPr>
          <w:color w:val="545454"/>
          <w:w w:val="115"/>
        </w:rPr>
        <w:t>Умаил </w:t>
      </w:r>
      <w:r>
        <w:rPr>
          <w:color w:val="424242"/>
          <w:w w:val="115"/>
        </w:rPr>
        <w:t>цитирует  мудреца  Асфидуса (Се к унд уса </w:t>
      </w:r>
      <w:r>
        <w:rPr>
          <w:color w:val="424242"/>
          <w:spacing w:val="3"/>
          <w:w w:val="115"/>
        </w:rPr>
        <w:t>)</w:t>
      </w:r>
      <w:r>
        <w:rPr>
          <w:color w:val="1F1F1F"/>
          <w:spacing w:val="3"/>
          <w:w w:val="115"/>
        </w:rPr>
        <w:t>: </w:t>
      </w:r>
      <w:r>
        <w:rPr>
          <w:color w:val="424242"/>
          <w:w w:val="115"/>
        </w:rPr>
        <w:t>«[</w:t>
      </w:r>
      <w:r>
        <w:rPr>
          <w:color w:val="070707"/>
          <w:w w:val="115"/>
        </w:rPr>
        <w:t>.</w:t>
      </w:r>
      <w:r>
        <w:rPr>
          <w:color w:val="424242"/>
          <w:w w:val="115"/>
        </w:rPr>
        <w:t>.</w:t>
      </w:r>
      <w:r>
        <w:rPr>
          <w:color w:val="070707"/>
          <w:w w:val="115"/>
        </w:rPr>
        <w:t>.</w:t>
      </w:r>
      <w:r>
        <w:rPr>
          <w:color w:val="424242"/>
          <w:w w:val="115"/>
        </w:rPr>
        <w:t>] Подними их ввысь и соби­ рай их на вершинах гор»</w:t>
      </w:r>
      <w:r>
        <w:rPr>
          <w:color w:val="070707"/>
          <w:w w:val="115"/>
        </w:rPr>
        <w:t>. </w:t>
      </w:r>
      <w:r>
        <w:rPr>
          <w:color w:val="424242"/>
          <w:w w:val="115"/>
        </w:rPr>
        <w:t>Ибн </w:t>
      </w:r>
      <w:r>
        <w:rPr>
          <w:color w:val="545454"/>
          <w:w w:val="115"/>
        </w:rPr>
        <w:t>Умаил </w:t>
      </w:r>
      <w:r>
        <w:rPr>
          <w:color w:val="424242"/>
          <w:spacing w:val="2"/>
          <w:w w:val="115"/>
        </w:rPr>
        <w:t>поясняет</w:t>
      </w:r>
      <w:r>
        <w:rPr>
          <w:color w:val="676767"/>
          <w:spacing w:val="2"/>
          <w:w w:val="115"/>
        </w:rPr>
        <w:t>, </w:t>
      </w:r>
      <w:r>
        <w:rPr>
          <w:color w:val="424242"/>
          <w:w w:val="115"/>
        </w:rPr>
        <w:t>что речь идёт о «чистой божественной </w:t>
      </w:r>
      <w:r>
        <w:rPr>
          <w:color w:val="424242"/>
          <w:spacing w:val="-6"/>
          <w:w w:val="115"/>
        </w:rPr>
        <w:t>воде</w:t>
      </w:r>
      <w:r>
        <w:rPr>
          <w:color w:val="676767"/>
          <w:spacing w:val="-6"/>
          <w:w w:val="115"/>
        </w:rPr>
        <w:t>, </w:t>
      </w:r>
      <w:r>
        <w:rPr>
          <w:color w:val="424242"/>
          <w:w w:val="115"/>
        </w:rPr>
        <w:t>которая содержит в  себе  и  порождает  ветер как продуктивную силу. Это живая </w:t>
      </w:r>
      <w:r>
        <w:rPr>
          <w:color w:val="424242"/>
          <w:spacing w:val="-5"/>
          <w:w w:val="115"/>
        </w:rPr>
        <w:t>душа</w:t>
      </w:r>
      <w:r>
        <w:rPr>
          <w:color w:val="070707"/>
          <w:spacing w:val="-5"/>
          <w:w w:val="115"/>
        </w:rPr>
        <w:t>-</w:t>
      </w:r>
      <w:r>
        <w:rPr>
          <w:color w:val="424242"/>
          <w:spacing w:val="-5"/>
          <w:w w:val="115"/>
        </w:rPr>
        <w:t>кра</w:t>
      </w:r>
      <w:r>
        <w:rPr>
          <w:color w:val="1F1F1F"/>
          <w:spacing w:val="-5"/>
          <w:w w:val="115"/>
        </w:rPr>
        <w:t>­ </w:t>
      </w:r>
      <w:r>
        <w:rPr>
          <w:color w:val="424242"/>
          <w:w w:val="115"/>
        </w:rPr>
        <w:t>сильщик, пар </w:t>
      </w:r>
      <w:r>
        <w:rPr>
          <w:color w:val="545454"/>
          <w:w w:val="115"/>
        </w:rPr>
        <w:t>зачинает </w:t>
      </w:r>
      <w:r>
        <w:rPr>
          <w:color w:val="424242"/>
          <w:w w:val="115"/>
        </w:rPr>
        <w:t>от (другого) пара  (ды­ ма, души) и дарит жизнь всему, во что входит</w:t>
      </w:r>
      <w:r>
        <w:rPr>
          <w:color w:val="070707"/>
          <w:w w:val="115"/>
        </w:rPr>
        <w:t>. </w:t>
      </w:r>
      <w:r>
        <w:rPr>
          <w:color w:val="545454"/>
          <w:w w:val="115"/>
        </w:rPr>
        <w:t>Его </w:t>
      </w:r>
      <w:r>
        <w:rPr>
          <w:color w:val="424242"/>
          <w:w w:val="115"/>
        </w:rPr>
        <w:t>нельзя </w:t>
      </w:r>
      <w:r>
        <w:rPr>
          <w:color w:val="545454"/>
          <w:w w:val="115"/>
        </w:rPr>
        <w:t>увидеть </w:t>
      </w:r>
      <w:r>
        <w:rPr>
          <w:color w:val="424242"/>
          <w:w w:val="115"/>
        </w:rPr>
        <w:t>или почувствовать, </w:t>
      </w:r>
      <w:r>
        <w:rPr>
          <w:color w:val="676767"/>
          <w:w w:val="115"/>
        </w:rPr>
        <w:t>м</w:t>
      </w:r>
      <w:r>
        <w:rPr>
          <w:color w:val="424242"/>
          <w:w w:val="115"/>
        </w:rPr>
        <w:t>ожно только познать научным путём, и видно лишь его воздействие -  появление  красок  в  их  теле и цветов, которые они называют цветением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цветением трав и другими подобными имена­ ми» [31). Становится ясно, что </w:t>
      </w:r>
      <w:r>
        <w:rPr>
          <w:color w:val="545454"/>
          <w:w w:val="115"/>
        </w:rPr>
        <w:t>«горой </w:t>
      </w:r>
      <w:r>
        <w:rPr>
          <w:color w:val="424242"/>
          <w:w w:val="115"/>
        </w:rPr>
        <w:t>источни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ков» ибн </w:t>
      </w:r>
      <w:r>
        <w:rPr>
          <w:color w:val="545454"/>
          <w:w w:val="115"/>
        </w:rPr>
        <w:t>Умаил </w:t>
      </w:r>
      <w:r>
        <w:rPr>
          <w:color w:val="424242"/>
          <w:w w:val="115"/>
        </w:rPr>
        <w:t>называл вознесённый и очи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щенный камень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из которого исходит </w:t>
      </w:r>
      <w:r>
        <w:rPr>
          <w:color w:val="545454"/>
          <w:w w:val="115"/>
        </w:rPr>
        <w:t>«их </w:t>
      </w:r>
      <w:r>
        <w:rPr>
          <w:color w:val="424242"/>
          <w:w w:val="115"/>
        </w:rPr>
        <w:t>бо­ жественная, серебристая, чистая вода, которая возрождает их </w:t>
      </w:r>
      <w:r>
        <w:rPr>
          <w:color w:val="545454"/>
          <w:w w:val="115"/>
        </w:rPr>
        <w:t>землю </w:t>
      </w:r>
      <w:r>
        <w:rPr>
          <w:color w:val="424242"/>
          <w:w w:val="115"/>
        </w:rPr>
        <w:t>и всё на ней». Это проис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ходит в момент покраснения, когда второе тело или жаждущая </w:t>
      </w:r>
      <w:r>
        <w:rPr>
          <w:color w:val="545454"/>
          <w:w w:val="115"/>
        </w:rPr>
        <w:t>земля смачивается божествен</w:t>
      </w:r>
      <w:r>
        <w:rPr>
          <w:color w:val="1F1F1F"/>
          <w:w w:val="115"/>
        </w:rPr>
        <w:t>­ </w:t>
      </w:r>
      <w:r>
        <w:rPr>
          <w:color w:val="545454"/>
          <w:w w:val="115"/>
        </w:rPr>
        <w:t>ной</w:t>
      </w:r>
      <w:r>
        <w:rPr>
          <w:color w:val="545454"/>
          <w:spacing w:val="14"/>
          <w:w w:val="115"/>
        </w:rPr>
        <w:t> </w:t>
      </w:r>
      <w:r>
        <w:rPr>
          <w:color w:val="424242"/>
          <w:w w:val="115"/>
        </w:rPr>
        <w:t>водой.</w:t>
      </w:r>
    </w:p>
    <w:p>
      <w:pPr>
        <w:pStyle w:val="BodyText"/>
        <w:spacing w:line="202" w:lineRule="exact"/>
        <w:ind w:left="505"/>
        <w:jc w:val="both"/>
      </w:pPr>
      <w:r>
        <w:rPr>
          <w:color w:val="424242"/>
          <w:w w:val="110"/>
        </w:rPr>
        <w:t>Текст (13. </w:t>
      </w:r>
      <w:r>
        <w:rPr>
          <w:color w:val="1F1F1F"/>
          <w:w w:val="110"/>
        </w:rPr>
        <w:t>1</w:t>
      </w:r>
      <w:r>
        <w:rPr>
          <w:color w:val="424242"/>
          <w:w w:val="110"/>
        </w:rPr>
        <w:t>6): «И он есть медь и киноварь</w:t>
      </w:r>
      <w:r>
        <w:rPr>
          <w:color w:val="676767"/>
          <w:w w:val="110"/>
        </w:rPr>
        <w:t>,</w:t>
      </w:r>
    </w:p>
    <w:p>
      <w:pPr>
        <w:pStyle w:val="BodyText"/>
        <w:spacing w:line="261" w:lineRule="auto" w:before="23"/>
        <w:ind w:left="208" w:right="1"/>
        <w:jc w:val="both"/>
      </w:pPr>
      <w:r>
        <w:rPr>
          <w:color w:val="424242"/>
          <w:w w:val="115"/>
        </w:rPr>
        <w:t>и при каждом варении </w:t>
      </w:r>
      <w:r>
        <w:rPr>
          <w:color w:val="545454"/>
          <w:w w:val="115"/>
        </w:rPr>
        <w:t>он </w:t>
      </w:r>
      <w:r>
        <w:rPr>
          <w:color w:val="424242"/>
          <w:w w:val="115"/>
        </w:rPr>
        <w:t>берёт цвет  у  крас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ных (цвето в) </w:t>
      </w:r>
      <w:r>
        <w:rPr>
          <w:color w:val="1F1F1F"/>
          <w:w w:val="115"/>
        </w:rPr>
        <w:t>, </w:t>
      </w:r>
      <w:r>
        <w:rPr>
          <w:color w:val="424242"/>
          <w:w w:val="115"/>
        </w:rPr>
        <w:t>пока три смачивания</w:t>
      </w:r>
      <w:r>
        <w:rPr>
          <w:color w:val="676767"/>
          <w:w w:val="115"/>
        </w:rPr>
        <w:t>, </w:t>
      </w:r>
      <w:r>
        <w:rPr>
          <w:color w:val="424242"/>
          <w:w w:val="115"/>
        </w:rPr>
        <w:t>три варе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ния и три </w:t>
      </w:r>
      <w:r>
        <w:rPr>
          <w:color w:val="545454"/>
          <w:w w:val="115"/>
        </w:rPr>
        <w:t>успешных </w:t>
      </w:r>
      <w:r>
        <w:rPr>
          <w:color w:val="424242"/>
          <w:w w:val="115"/>
        </w:rPr>
        <w:t>вознесения не будут </w:t>
      </w:r>
      <w:r>
        <w:rPr>
          <w:color w:val="545454"/>
          <w:w w:val="115"/>
        </w:rPr>
        <w:t>за­ </w:t>
      </w:r>
      <w:r>
        <w:rPr>
          <w:color w:val="424242"/>
          <w:w w:val="115"/>
        </w:rPr>
        <w:t>вершены. Тогда </w:t>
      </w:r>
      <w:r>
        <w:rPr>
          <w:color w:val="545454"/>
          <w:w w:val="115"/>
        </w:rPr>
        <w:t>он </w:t>
      </w:r>
      <w:r>
        <w:rPr>
          <w:color w:val="424242"/>
          <w:w w:val="115"/>
        </w:rPr>
        <w:t>становится красной кино­ варью. И в </w:t>
      </w:r>
      <w:r>
        <w:rPr>
          <w:color w:val="545454"/>
          <w:w w:val="115"/>
        </w:rPr>
        <w:t>этот момент </w:t>
      </w:r>
      <w:r>
        <w:rPr>
          <w:color w:val="424242"/>
          <w:w w:val="115"/>
        </w:rPr>
        <w:t>его называют кинова</w:t>
      </w:r>
      <w:r>
        <w:rPr>
          <w:color w:val="1F1F1F"/>
          <w:w w:val="115"/>
        </w:rPr>
        <w:t>­ </w:t>
      </w:r>
      <w:r>
        <w:rPr>
          <w:color w:val="424242"/>
          <w:w w:val="115"/>
        </w:rPr>
        <w:t>рью»</w:t>
      </w:r>
      <w:r>
        <w:rPr>
          <w:color w:val="070707"/>
          <w:w w:val="115"/>
        </w:rPr>
        <w:t>.</w:t>
      </w:r>
      <w:r>
        <w:rPr>
          <w:color w:val="070707"/>
          <w:spacing w:val="25"/>
          <w:w w:val="115"/>
        </w:rPr>
        <w:t> </w:t>
      </w:r>
      <w:r>
        <w:rPr>
          <w:color w:val="424242"/>
          <w:w w:val="115"/>
        </w:rPr>
        <w:t>(</w:t>
      </w:r>
      <w:r>
        <w:rPr>
          <w:color w:val="1F1F1F"/>
          <w:w w:val="115"/>
        </w:rPr>
        <w:t>1</w:t>
      </w:r>
      <w:r>
        <w:rPr>
          <w:color w:val="424242"/>
          <w:w w:val="115"/>
        </w:rPr>
        <w:t>5.3)</w:t>
      </w:r>
    </w:p>
    <w:p>
      <w:pPr>
        <w:pStyle w:val="BodyText"/>
        <w:spacing w:line="261" w:lineRule="auto" w:before="14"/>
        <w:ind w:left="206" w:right="47" w:firstLine="311"/>
      </w:pPr>
      <w:r>
        <w:rPr>
          <w:color w:val="424242"/>
          <w:w w:val="120"/>
        </w:rPr>
        <w:t>В </w:t>
      </w:r>
      <w:r>
        <w:rPr>
          <w:color w:val="545454"/>
          <w:w w:val="120"/>
        </w:rPr>
        <w:t>этом </w:t>
      </w:r>
      <w:r>
        <w:rPr>
          <w:color w:val="424242"/>
          <w:w w:val="120"/>
        </w:rPr>
        <w:t>отрывке ибн </w:t>
      </w:r>
      <w:r>
        <w:rPr>
          <w:color w:val="545454"/>
          <w:w w:val="120"/>
        </w:rPr>
        <w:t>Умаил </w:t>
      </w:r>
      <w:r>
        <w:rPr>
          <w:color w:val="424242"/>
          <w:w w:val="120"/>
        </w:rPr>
        <w:t>приводит </w:t>
      </w:r>
      <w:r>
        <w:rPr>
          <w:color w:val="545454"/>
          <w:w w:val="120"/>
        </w:rPr>
        <w:t>еще </w:t>
      </w:r>
      <w:r>
        <w:rPr>
          <w:color w:val="424242"/>
          <w:w w:val="120"/>
        </w:rPr>
        <w:t>несколько имён</w:t>
      </w:r>
      <w:r>
        <w:rPr>
          <w:color w:val="1F1F1F"/>
          <w:w w:val="120"/>
        </w:rPr>
        <w:t>, </w:t>
      </w:r>
      <w:r>
        <w:rPr>
          <w:color w:val="424242"/>
          <w:w w:val="120"/>
        </w:rPr>
        <w:t>чтобы подвести итог процес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са трансформации</w:t>
      </w:r>
      <w:r>
        <w:rPr>
          <w:color w:val="1F1F1F"/>
          <w:w w:val="120"/>
        </w:rPr>
        <w:t>. </w:t>
      </w:r>
      <w:r>
        <w:rPr>
          <w:color w:val="545454"/>
          <w:w w:val="120"/>
        </w:rPr>
        <w:t>Медь, </w:t>
      </w:r>
      <w:r>
        <w:rPr>
          <w:color w:val="424242"/>
          <w:w w:val="120"/>
        </w:rPr>
        <w:t>как </w:t>
      </w:r>
      <w:r>
        <w:rPr>
          <w:color w:val="545454"/>
          <w:w w:val="120"/>
        </w:rPr>
        <w:t>мы </w:t>
      </w:r>
      <w:r>
        <w:rPr>
          <w:color w:val="424242"/>
          <w:w w:val="120"/>
        </w:rPr>
        <w:t>видели -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камень в начале работы</w:t>
      </w:r>
      <w:r>
        <w:rPr>
          <w:color w:val="1F1F1F"/>
          <w:w w:val="120"/>
        </w:rPr>
        <w:t>,  </w:t>
      </w:r>
      <w:r>
        <w:rPr>
          <w:color w:val="545454"/>
          <w:w w:val="120"/>
        </w:rPr>
        <w:t>«имеющий </w:t>
      </w:r>
      <w:r>
        <w:rPr>
          <w:color w:val="424242"/>
          <w:w w:val="120"/>
        </w:rPr>
        <w:t>тело</w:t>
      </w:r>
      <w:r>
        <w:rPr>
          <w:color w:val="1F1F1F"/>
          <w:w w:val="120"/>
        </w:rPr>
        <w:t>, </w:t>
      </w:r>
      <w:r>
        <w:rPr>
          <w:color w:val="545454"/>
          <w:w w:val="120"/>
        </w:rPr>
        <w:t>дух </w:t>
      </w:r>
      <w:r>
        <w:rPr>
          <w:color w:val="424242"/>
          <w:w w:val="120"/>
        </w:rPr>
        <w:t>и душу». Но </w:t>
      </w:r>
      <w:r>
        <w:rPr>
          <w:color w:val="545454"/>
          <w:w w:val="120"/>
        </w:rPr>
        <w:t>это </w:t>
      </w:r>
      <w:r>
        <w:rPr>
          <w:color w:val="424242"/>
          <w:w w:val="120"/>
        </w:rPr>
        <w:t>и цель работы - медь без те</w:t>
      </w:r>
      <w:r>
        <w:rPr>
          <w:color w:val="1F1F1F"/>
          <w:w w:val="120"/>
        </w:rPr>
        <w:t>­ </w:t>
      </w:r>
      <w:r>
        <w:rPr>
          <w:color w:val="424242"/>
          <w:w w:val="120"/>
        </w:rPr>
        <w:t>ни</w:t>
      </w:r>
      <w:r>
        <w:rPr>
          <w:color w:val="676767"/>
          <w:w w:val="120"/>
        </w:rPr>
        <w:t>, </w:t>
      </w:r>
      <w:r>
        <w:rPr>
          <w:color w:val="424242"/>
          <w:w w:val="120"/>
        </w:rPr>
        <w:t>отбеленная медь. Также наш автор упо­ минает киноварь (qinbar), тёмную в необрабо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72"/>
        <w:ind w:left="144" w:right="135" w:firstLine="1"/>
        <w:jc w:val="both"/>
      </w:pPr>
      <w:r>
        <w:rPr/>
        <w:br w:type="column"/>
      </w:r>
      <w:r>
        <w:rPr>
          <w:color w:val="424242"/>
          <w:w w:val="115"/>
        </w:rPr>
        <w:t>танном виде, но ярко-красную в </w:t>
      </w:r>
      <w:r>
        <w:rPr>
          <w:color w:val="545454"/>
          <w:w w:val="115"/>
        </w:rPr>
        <w:t>очищенном. </w:t>
      </w:r>
      <w:r>
        <w:rPr>
          <w:color w:val="424242"/>
          <w:w w:val="115"/>
        </w:rPr>
        <w:t>Должно быть, </w:t>
      </w:r>
      <w:r>
        <w:rPr>
          <w:color w:val="545454"/>
          <w:w w:val="115"/>
        </w:rPr>
        <w:t>эта </w:t>
      </w:r>
      <w:r>
        <w:rPr>
          <w:color w:val="424242"/>
          <w:w w:val="115"/>
        </w:rPr>
        <w:t>способность киновари ме­  нять цвет </w:t>
      </w:r>
      <w:r>
        <w:rPr>
          <w:color w:val="545454"/>
          <w:w w:val="115"/>
        </w:rPr>
        <w:t>заставила </w:t>
      </w:r>
      <w:r>
        <w:rPr>
          <w:color w:val="424242"/>
          <w:w w:val="115"/>
        </w:rPr>
        <w:t>алхимиков </w:t>
      </w:r>
      <w:r>
        <w:rPr>
          <w:color w:val="545454"/>
          <w:w w:val="115"/>
        </w:rPr>
        <w:t>увидеть </w:t>
      </w:r>
      <w:r>
        <w:rPr>
          <w:color w:val="424242"/>
          <w:w w:val="115"/>
        </w:rPr>
        <w:t>в ней </w:t>
      </w:r>
      <w:r>
        <w:rPr>
          <w:color w:val="545454"/>
          <w:w w:val="115"/>
        </w:rPr>
        <w:t>символ </w:t>
      </w:r>
      <w:r>
        <w:rPr>
          <w:color w:val="424242"/>
          <w:w w:val="115"/>
        </w:rPr>
        <w:t>камня. Киноварь (H gS2 </w:t>
      </w:r>
      <w:r>
        <w:rPr>
          <w:color w:val="676767"/>
          <w:w w:val="115"/>
        </w:rPr>
        <w:t>) </w:t>
      </w:r>
      <w:r>
        <w:rPr>
          <w:color w:val="424242"/>
          <w:w w:val="115"/>
        </w:rPr>
        <w:t>- также сим­ вол успешного </w:t>
      </w:r>
      <w:r>
        <w:rPr>
          <w:color w:val="545454"/>
          <w:w w:val="115"/>
        </w:rPr>
        <w:t>заключения </w:t>
      </w:r>
      <w:r>
        <w:rPr>
          <w:color w:val="424242"/>
          <w:w w:val="115"/>
        </w:rPr>
        <w:t>огня (сера, </w:t>
      </w:r>
      <w:r>
        <w:rPr>
          <w:color w:val="545454"/>
          <w:w w:val="115"/>
        </w:rPr>
        <w:t>S) </w:t>
      </w:r>
      <w:r>
        <w:rPr>
          <w:color w:val="424242"/>
          <w:w w:val="115"/>
        </w:rPr>
        <w:t>в воду духа - вторую составляющую киновари, ртуть (Hg), жидкий металл. «Три </w:t>
      </w:r>
      <w:r>
        <w:rPr>
          <w:color w:val="545454"/>
          <w:w w:val="115"/>
        </w:rPr>
        <w:t>смачивания, </w:t>
      </w:r>
      <w:r>
        <w:rPr>
          <w:color w:val="424242"/>
          <w:w w:val="115"/>
        </w:rPr>
        <w:t>три варения и три вознесения» - вероятно, просто </w:t>
      </w:r>
      <w:r>
        <w:rPr>
          <w:color w:val="545454"/>
          <w:w w:val="115"/>
        </w:rPr>
        <w:t>еще </w:t>
      </w:r>
      <w:r>
        <w:rPr>
          <w:color w:val="424242"/>
          <w:w w:val="115"/>
        </w:rPr>
        <w:t>один  символ  девяти  смачиваний,  так  как в результате этих действий мы получаем </w:t>
      </w:r>
      <w:r>
        <w:rPr>
          <w:color w:val="424242"/>
          <w:spacing w:val="3"/>
          <w:w w:val="115"/>
        </w:rPr>
        <w:t>крас</w:t>
      </w:r>
      <w:r>
        <w:rPr>
          <w:color w:val="070707"/>
          <w:spacing w:val="3"/>
          <w:w w:val="115"/>
        </w:rPr>
        <w:t>­ </w:t>
      </w:r>
      <w:r>
        <w:rPr>
          <w:color w:val="424242"/>
          <w:w w:val="115"/>
        </w:rPr>
        <w:t>ную, </w:t>
      </w:r>
      <w:r>
        <w:rPr>
          <w:color w:val="424242"/>
          <w:spacing w:val="2"/>
          <w:w w:val="115"/>
        </w:rPr>
        <w:t>т.е</w:t>
      </w:r>
      <w:r>
        <w:rPr>
          <w:color w:val="070707"/>
          <w:spacing w:val="2"/>
          <w:w w:val="115"/>
        </w:rPr>
        <w:t>. </w:t>
      </w:r>
      <w:r>
        <w:rPr>
          <w:color w:val="545454"/>
          <w:w w:val="115"/>
        </w:rPr>
        <w:t>очищенную</w:t>
      </w:r>
      <w:r>
        <w:rPr>
          <w:color w:val="545454"/>
          <w:spacing w:val="37"/>
          <w:w w:val="115"/>
        </w:rPr>
        <w:t> </w:t>
      </w:r>
      <w:r>
        <w:rPr>
          <w:color w:val="424242"/>
          <w:w w:val="115"/>
        </w:rPr>
        <w:t>киноварь</w:t>
      </w:r>
      <w:r>
        <w:rPr>
          <w:color w:val="070707"/>
          <w:w w:val="115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spacing w:line="288" w:lineRule="auto" w:before="1"/>
        <w:ind w:left="142" w:right="137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48. Киноварь в необработанном </w:t>
      </w:r>
      <w:r>
        <w:rPr>
          <w:rFonts w:ascii="Arial" w:hAnsi="Arial"/>
          <w:i/>
          <w:color w:val="545454"/>
          <w:w w:val="110"/>
          <w:sz w:val="16"/>
        </w:rPr>
        <w:t>состоянии </w:t>
      </w:r>
      <w:r>
        <w:rPr>
          <w:rFonts w:ascii="Arial" w:hAnsi="Arial"/>
          <w:i/>
          <w:color w:val="424242"/>
          <w:w w:val="110"/>
          <w:sz w:val="16"/>
        </w:rPr>
        <w:t>практически чёрного цвета, но в очищенном </w:t>
      </w:r>
      <w:r>
        <w:rPr>
          <w:rFonts w:ascii="Arial" w:hAnsi="Arial"/>
          <w:i/>
          <w:color w:val="545454"/>
          <w:w w:val="110"/>
          <w:sz w:val="16"/>
        </w:rPr>
        <w:t>виgе становится </w:t>
      </w:r>
      <w:r>
        <w:rPr>
          <w:rFonts w:ascii="Arial" w:hAnsi="Arial"/>
          <w:i/>
          <w:color w:val="424242"/>
          <w:w w:val="110"/>
          <w:sz w:val="16"/>
        </w:rPr>
        <w:t>ярко-красной.</w:t>
      </w:r>
    </w:p>
    <w:p>
      <w:pPr>
        <w:pStyle w:val="BodyText"/>
        <w:spacing w:before="3"/>
        <w:rPr>
          <w:rFonts w:ascii="Arial"/>
          <w:i/>
          <w:sz w:val="15"/>
        </w:rPr>
      </w:pPr>
    </w:p>
    <w:p>
      <w:pPr>
        <w:pStyle w:val="BodyText"/>
        <w:spacing w:line="264" w:lineRule="auto"/>
        <w:ind w:left="145" w:right="127" w:firstLine="293"/>
        <w:jc w:val="both"/>
      </w:pPr>
      <w:r>
        <w:rPr>
          <w:color w:val="545454"/>
          <w:w w:val="120"/>
        </w:rPr>
        <w:t>Текст</w:t>
      </w:r>
      <w:r>
        <w:rPr>
          <w:color w:val="545454"/>
          <w:spacing w:val="-8"/>
          <w:w w:val="120"/>
        </w:rPr>
        <w:t> </w:t>
      </w:r>
      <w:r>
        <w:rPr>
          <w:color w:val="424242"/>
          <w:w w:val="120"/>
        </w:rPr>
        <w:t>(15.4)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Они</w:t>
      </w:r>
      <w:r>
        <w:rPr>
          <w:color w:val="424242"/>
          <w:spacing w:val="22"/>
          <w:w w:val="120"/>
        </w:rPr>
        <w:t> </w:t>
      </w:r>
      <w:r>
        <w:rPr>
          <w:color w:val="424242"/>
          <w:w w:val="120"/>
        </w:rPr>
        <w:t>также</w:t>
      </w:r>
      <w:r>
        <w:rPr>
          <w:color w:val="424242"/>
          <w:spacing w:val="-15"/>
          <w:w w:val="120"/>
        </w:rPr>
        <w:t> </w:t>
      </w:r>
      <w:r>
        <w:rPr>
          <w:color w:val="424242"/>
          <w:w w:val="120"/>
        </w:rPr>
        <w:t>назвали</w:t>
      </w:r>
      <w:r>
        <w:rPr>
          <w:color w:val="424242"/>
          <w:spacing w:val="-21"/>
          <w:w w:val="120"/>
        </w:rPr>
        <w:t> </w:t>
      </w:r>
      <w:r>
        <w:rPr>
          <w:color w:val="545454"/>
          <w:w w:val="120"/>
        </w:rPr>
        <w:t>его</w:t>
      </w:r>
      <w:r>
        <w:rPr>
          <w:color w:val="545454"/>
          <w:spacing w:val="-14"/>
          <w:w w:val="120"/>
        </w:rPr>
        <w:t> </w:t>
      </w:r>
      <w:r>
        <w:rPr>
          <w:color w:val="424242"/>
          <w:w w:val="120"/>
        </w:rPr>
        <w:t>шерстью </w:t>
      </w:r>
      <w:r>
        <w:rPr>
          <w:b/>
          <w:color w:val="424242"/>
          <w:w w:val="120"/>
          <w:sz w:val="18"/>
        </w:rPr>
        <w:t>и </w:t>
      </w:r>
      <w:r>
        <w:rPr>
          <w:color w:val="424242"/>
          <w:w w:val="120"/>
        </w:rPr>
        <w:t>дровами из шерсти. И они назвали </w:t>
      </w:r>
      <w:r>
        <w:rPr>
          <w:color w:val="545454"/>
          <w:w w:val="120"/>
        </w:rPr>
        <w:t>его </w:t>
      </w:r>
      <w:r>
        <w:rPr>
          <w:color w:val="424242"/>
          <w:w w:val="120"/>
        </w:rPr>
        <w:t>желе</w:t>
      </w:r>
      <w:r>
        <w:rPr>
          <w:color w:val="070707"/>
          <w:w w:val="120"/>
        </w:rPr>
        <w:t>­ </w:t>
      </w:r>
      <w:r>
        <w:rPr>
          <w:color w:val="545454"/>
          <w:w w:val="120"/>
          <w:sz w:val="13"/>
        </w:rPr>
        <w:t>ЗОl'-I, </w:t>
      </w:r>
      <w:r>
        <w:rPr>
          <w:color w:val="424242"/>
          <w:w w:val="120"/>
        </w:rPr>
        <w:t>когда женщина вошла в </w:t>
      </w:r>
      <w:r>
        <w:rPr>
          <w:color w:val="545454"/>
          <w:w w:val="120"/>
        </w:rPr>
        <w:t>него </w:t>
      </w:r>
      <w:r>
        <w:rPr>
          <w:color w:val="424242"/>
          <w:w w:val="120"/>
        </w:rPr>
        <w:t>и </w:t>
      </w:r>
      <w:r>
        <w:rPr>
          <w:color w:val="545454"/>
          <w:w w:val="120"/>
        </w:rPr>
        <w:t>он </w:t>
      </w:r>
      <w:r>
        <w:rPr>
          <w:color w:val="424242"/>
          <w:w w:val="120"/>
        </w:rPr>
        <w:t>стал </w:t>
      </w:r>
      <w:r>
        <w:rPr>
          <w:color w:val="545454"/>
          <w:w w:val="120"/>
        </w:rPr>
        <w:t>ог­ </w:t>
      </w:r>
      <w:r>
        <w:rPr>
          <w:color w:val="424242"/>
          <w:w w:val="120"/>
        </w:rPr>
        <w:t>неупорным подобно </w:t>
      </w:r>
      <w:r>
        <w:rPr>
          <w:color w:val="424242"/>
          <w:spacing w:val="7"/>
          <w:w w:val="120"/>
        </w:rPr>
        <w:t>железу</w:t>
      </w:r>
      <w:r>
        <w:rPr>
          <w:color w:val="1F1F1F"/>
          <w:spacing w:val="7"/>
          <w:w w:val="120"/>
        </w:rPr>
        <w:t>, </w:t>
      </w:r>
      <w:r>
        <w:rPr>
          <w:color w:val="424242"/>
          <w:w w:val="120"/>
        </w:rPr>
        <w:t>ибо железо, в от</w:t>
      </w:r>
      <w:r>
        <w:rPr>
          <w:color w:val="070707"/>
          <w:w w:val="120"/>
        </w:rPr>
        <w:t>­ </w:t>
      </w:r>
      <w:r>
        <w:rPr>
          <w:color w:val="545454"/>
          <w:w w:val="120"/>
        </w:rPr>
        <w:t>личие </w:t>
      </w:r>
      <w:r>
        <w:rPr>
          <w:color w:val="424242"/>
          <w:w w:val="120"/>
        </w:rPr>
        <w:t>от других  материалов</w:t>
      </w:r>
      <w:r>
        <w:rPr>
          <w:color w:val="676767"/>
          <w:w w:val="120"/>
        </w:rPr>
        <w:t>,  </w:t>
      </w:r>
      <w:r>
        <w:rPr>
          <w:color w:val="424242"/>
          <w:w w:val="120"/>
        </w:rPr>
        <w:t>не  распадается в огне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не бежит от него. (15 </w:t>
      </w:r>
      <w:r>
        <w:rPr>
          <w:color w:val="070707"/>
          <w:w w:val="120"/>
        </w:rPr>
        <w:t>.</w:t>
      </w:r>
      <w:r>
        <w:rPr>
          <w:color w:val="424242"/>
          <w:w w:val="120"/>
        </w:rPr>
        <w:t>7</w:t>
      </w:r>
      <w:r>
        <w:rPr>
          <w:color w:val="424242"/>
          <w:spacing w:val="-17"/>
          <w:w w:val="120"/>
        </w:rPr>
        <w:t> </w:t>
      </w:r>
      <w:r>
        <w:rPr>
          <w:color w:val="424242"/>
          <w:w w:val="120"/>
        </w:rPr>
        <w:t>)</w:t>
      </w:r>
    </w:p>
    <w:p>
      <w:pPr>
        <w:pStyle w:val="BodyText"/>
        <w:spacing w:line="264" w:lineRule="auto" w:before="1"/>
        <w:ind w:left="144" w:right="139" w:firstLine="304"/>
        <w:jc w:val="both"/>
      </w:pPr>
      <w:r>
        <w:rPr>
          <w:color w:val="424242"/>
          <w:w w:val="115"/>
        </w:rPr>
        <w:t>Шерсть (suf) и дрова из шерсти  (hatab  </w:t>
      </w:r>
      <w:r>
        <w:rPr>
          <w:color w:val="545454"/>
          <w:w w:val="115"/>
        </w:rPr>
        <w:t>as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suf) - </w:t>
      </w:r>
      <w:r>
        <w:rPr>
          <w:color w:val="545454"/>
          <w:w w:val="115"/>
        </w:rPr>
        <w:t>следующие </w:t>
      </w:r>
      <w:r>
        <w:rPr>
          <w:color w:val="424242"/>
          <w:w w:val="115"/>
        </w:rPr>
        <w:t>имена камня. Далее </w:t>
      </w:r>
      <w:r>
        <w:rPr>
          <w:color w:val="545454"/>
          <w:w w:val="115"/>
        </w:rPr>
        <w:t>значение этих странных </w:t>
      </w:r>
      <w:r>
        <w:rPr>
          <w:color w:val="424242"/>
          <w:w w:val="115"/>
        </w:rPr>
        <w:t>символов проясняется: «Мария назвала </w:t>
      </w:r>
      <w:r>
        <w:rPr>
          <w:color w:val="545454"/>
          <w:w w:val="115"/>
        </w:rPr>
        <w:t>его </w:t>
      </w:r>
      <w:r>
        <w:rPr>
          <w:color w:val="424242"/>
          <w:w w:val="115"/>
        </w:rPr>
        <w:t>(камень) овеqьей </w:t>
      </w:r>
      <w:r>
        <w:rPr>
          <w:color w:val="424242"/>
          <w:spacing w:val="-3"/>
          <w:w w:val="115"/>
        </w:rPr>
        <w:t>шерс</w:t>
      </w:r>
      <w:r>
        <w:rPr>
          <w:color w:val="676767"/>
          <w:spacing w:val="-3"/>
          <w:w w:val="115"/>
        </w:rPr>
        <w:t>т</w:t>
      </w:r>
      <w:r>
        <w:rPr>
          <w:color w:val="424242"/>
          <w:spacing w:val="-3"/>
          <w:w w:val="115"/>
        </w:rPr>
        <w:t>ью </w:t>
      </w:r>
      <w:r>
        <w:rPr>
          <w:color w:val="424242"/>
          <w:w w:val="115"/>
        </w:rPr>
        <w:t>и </w:t>
      </w:r>
      <w:r>
        <w:rPr>
          <w:color w:val="424242"/>
          <w:spacing w:val="-4"/>
          <w:w w:val="115"/>
        </w:rPr>
        <w:t>шер</w:t>
      </w:r>
      <w:r>
        <w:rPr>
          <w:color w:val="070707"/>
          <w:spacing w:val="-4"/>
          <w:w w:val="115"/>
        </w:rPr>
        <w:t>­ </w:t>
      </w:r>
      <w:r>
        <w:rPr>
          <w:color w:val="424242"/>
          <w:w w:val="115"/>
        </w:rPr>
        <w:t>стяным </w:t>
      </w:r>
      <w:r>
        <w:rPr>
          <w:color w:val="1F1F1F"/>
          <w:w w:val="115"/>
        </w:rPr>
        <w:t>п</w:t>
      </w:r>
      <w:r>
        <w:rPr>
          <w:color w:val="424242"/>
          <w:w w:val="115"/>
        </w:rPr>
        <w:t>латьем. </w:t>
      </w:r>
      <w:r>
        <w:rPr>
          <w:color w:val="424242"/>
          <w:spacing w:val="-3"/>
          <w:w w:val="115"/>
        </w:rPr>
        <w:t>[</w:t>
      </w:r>
      <w:r>
        <w:rPr>
          <w:color w:val="070707"/>
          <w:spacing w:val="-3"/>
          <w:w w:val="115"/>
        </w:rPr>
        <w:t>.</w:t>
      </w:r>
      <w:r>
        <w:rPr>
          <w:color w:val="424242"/>
          <w:spacing w:val="-3"/>
          <w:w w:val="115"/>
        </w:rPr>
        <w:t>.</w:t>
      </w:r>
      <w:r>
        <w:rPr>
          <w:color w:val="070707"/>
          <w:spacing w:val="-3"/>
          <w:w w:val="115"/>
        </w:rPr>
        <w:t>.</w:t>
      </w:r>
      <w:r>
        <w:rPr>
          <w:color w:val="424242"/>
          <w:spacing w:val="-3"/>
          <w:w w:val="115"/>
        </w:rPr>
        <w:t>) </w:t>
      </w:r>
      <w:r>
        <w:rPr>
          <w:color w:val="424242"/>
          <w:w w:val="115"/>
        </w:rPr>
        <w:t>Она сказала также</w:t>
      </w:r>
      <w:r>
        <w:rPr>
          <w:color w:val="070707"/>
          <w:w w:val="115"/>
        </w:rPr>
        <w:t>: </w:t>
      </w:r>
      <w:r>
        <w:rPr>
          <w:color w:val="545454"/>
          <w:w w:val="115"/>
        </w:rPr>
        <w:t>окрась </w:t>
      </w:r>
      <w:r>
        <w:rPr>
          <w:color w:val="424242"/>
          <w:w w:val="115"/>
        </w:rPr>
        <w:t>овечью  шерсть</w:t>
      </w:r>
      <w:r>
        <w:rPr>
          <w:color w:val="070707"/>
          <w:w w:val="115"/>
        </w:rPr>
        <w:t>.  </w:t>
      </w:r>
      <w:r>
        <w:rPr>
          <w:color w:val="424242"/>
          <w:w w:val="115"/>
        </w:rPr>
        <w:t>Они  назвали   воду   шерстью, а тело - дровами из шерсти</w:t>
      </w:r>
      <w:r>
        <w:rPr>
          <w:color w:val="070707"/>
          <w:w w:val="115"/>
        </w:rPr>
        <w:t>. </w:t>
      </w:r>
      <w:r>
        <w:rPr>
          <w:color w:val="424242"/>
          <w:w w:val="115"/>
        </w:rPr>
        <w:t>Вода названа </w:t>
      </w:r>
      <w:r>
        <w:rPr>
          <w:color w:val="424242"/>
          <w:spacing w:val="-4"/>
          <w:w w:val="115"/>
        </w:rPr>
        <w:t>шер</w:t>
      </w:r>
      <w:r>
        <w:rPr>
          <w:color w:val="070707"/>
          <w:spacing w:val="-4"/>
          <w:w w:val="115"/>
        </w:rPr>
        <w:t>­ </w:t>
      </w:r>
      <w:r>
        <w:rPr>
          <w:color w:val="424242"/>
          <w:w w:val="115"/>
        </w:rPr>
        <w:t>стью</w:t>
      </w:r>
      <w:r>
        <w:rPr>
          <w:color w:val="1F1F1F"/>
          <w:w w:val="115"/>
        </w:rPr>
        <w:t>, </w:t>
      </w:r>
      <w:r>
        <w:rPr>
          <w:color w:val="424242"/>
          <w:w w:val="115"/>
        </w:rPr>
        <w:t>ибо  принимает  краски  </w:t>
      </w:r>
      <w:r>
        <w:rPr>
          <w:b/>
          <w:color w:val="424242"/>
          <w:w w:val="115"/>
          <w:sz w:val="18"/>
        </w:rPr>
        <w:t>и  </w:t>
      </w:r>
      <w:r>
        <w:rPr>
          <w:color w:val="424242"/>
          <w:w w:val="115"/>
        </w:rPr>
        <w:t>поднимается над телом, </w:t>
      </w:r>
      <w:r>
        <w:rPr>
          <w:b/>
          <w:color w:val="424242"/>
          <w:w w:val="115"/>
        </w:rPr>
        <w:t>и </w:t>
      </w:r>
      <w:r>
        <w:rPr>
          <w:color w:val="424242"/>
          <w:w w:val="115"/>
        </w:rPr>
        <w:t>из тела </w:t>
      </w:r>
      <w:r>
        <w:rPr>
          <w:color w:val="545454"/>
          <w:w w:val="115"/>
        </w:rPr>
        <w:t>она </w:t>
      </w:r>
      <w:r>
        <w:rPr>
          <w:color w:val="424242"/>
          <w:w w:val="115"/>
        </w:rPr>
        <w:t>вышла» [32)</w:t>
      </w:r>
      <w:r>
        <w:rPr>
          <w:color w:val="070707"/>
          <w:w w:val="115"/>
        </w:rPr>
        <w:t>. </w:t>
      </w:r>
      <w:r>
        <w:rPr>
          <w:color w:val="424242"/>
          <w:w w:val="115"/>
        </w:rPr>
        <w:t>Шерсть, таким образом, символ камня в </w:t>
      </w:r>
      <w:r>
        <w:rPr>
          <w:color w:val="545454"/>
          <w:w w:val="115"/>
        </w:rPr>
        <w:t>его </w:t>
      </w:r>
      <w:r>
        <w:rPr>
          <w:color w:val="424242"/>
          <w:w w:val="115"/>
        </w:rPr>
        <w:t>жидкой форме - воде.  Но  в  то  же  время  она  являет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ся </w:t>
      </w:r>
      <w:r>
        <w:rPr>
          <w:b/>
          <w:color w:val="424242"/>
          <w:w w:val="115"/>
        </w:rPr>
        <w:t>и </w:t>
      </w:r>
      <w:r>
        <w:rPr>
          <w:color w:val="424242"/>
          <w:w w:val="115"/>
        </w:rPr>
        <w:t>символом второго тела, принимающего краски из </w:t>
      </w:r>
      <w:r>
        <w:rPr>
          <w:color w:val="545454"/>
          <w:w w:val="115"/>
        </w:rPr>
        <w:t>огненной </w:t>
      </w:r>
      <w:r>
        <w:rPr>
          <w:color w:val="424242"/>
          <w:w w:val="115"/>
        </w:rPr>
        <w:t>воды, содержащей пла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менную окрашивающую душу</w:t>
      </w:r>
      <w:r>
        <w:rPr>
          <w:color w:val="070707"/>
          <w:w w:val="115"/>
        </w:rPr>
        <w:t>. </w:t>
      </w:r>
      <w:r>
        <w:rPr>
          <w:color w:val="545454"/>
          <w:w w:val="115"/>
        </w:rPr>
        <w:t>«Дрова </w:t>
      </w:r>
      <w:r>
        <w:rPr>
          <w:color w:val="424242"/>
          <w:w w:val="115"/>
        </w:rPr>
        <w:t>из шер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сти» - также </w:t>
      </w:r>
      <w:r>
        <w:rPr>
          <w:color w:val="545454"/>
          <w:w w:val="115"/>
        </w:rPr>
        <w:t>символ </w:t>
      </w:r>
      <w:r>
        <w:rPr>
          <w:color w:val="424242"/>
          <w:w w:val="115"/>
        </w:rPr>
        <w:t>камня, но в </w:t>
      </w:r>
      <w:r>
        <w:rPr>
          <w:color w:val="545454"/>
          <w:w w:val="115"/>
        </w:rPr>
        <w:t>твёрдом со­ </w:t>
      </w:r>
      <w:r>
        <w:rPr>
          <w:color w:val="424242"/>
          <w:spacing w:val="2"/>
          <w:w w:val="115"/>
        </w:rPr>
        <w:t>стоянии</w:t>
      </w:r>
      <w:r>
        <w:rPr>
          <w:color w:val="1F1F1F"/>
          <w:spacing w:val="2"/>
          <w:w w:val="115"/>
        </w:rPr>
        <w:t>. </w:t>
      </w:r>
      <w:r>
        <w:rPr>
          <w:color w:val="424242"/>
          <w:w w:val="115"/>
        </w:rPr>
        <w:t>Это тело, из которого растёт шерсть, символ </w:t>
      </w:r>
      <w:r>
        <w:rPr>
          <w:color w:val="545454"/>
          <w:w w:val="115"/>
        </w:rPr>
        <w:t>единства </w:t>
      </w:r>
      <w:r>
        <w:rPr>
          <w:color w:val="424242"/>
          <w:w w:val="115"/>
        </w:rPr>
        <w:t>водяного духа с пламенной душой [33). Дрова как символ первого </w:t>
      </w:r>
      <w:r>
        <w:rPr>
          <w:color w:val="545454"/>
          <w:w w:val="115"/>
        </w:rPr>
        <w:t>тела </w:t>
      </w:r>
      <w:r>
        <w:rPr>
          <w:color w:val="424242"/>
          <w:w w:val="115"/>
        </w:rPr>
        <w:t>вы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глядят вполне логично: они содержат </w:t>
      </w:r>
      <w:r>
        <w:rPr>
          <w:color w:val="1F1F1F"/>
          <w:w w:val="115"/>
        </w:rPr>
        <w:t>в</w:t>
      </w:r>
      <w:r>
        <w:rPr>
          <w:color w:val="424242"/>
          <w:w w:val="115"/>
        </w:rPr>
        <w:t>нутри пламенную душу. </w:t>
      </w:r>
      <w:r>
        <w:rPr>
          <w:color w:val="545454"/>
          <w:w w:val="115"/>
        </w:rPr>
        <w:t>При </w:t>
      </w:r>
      <w:r>
        <w:rPr>
          <w:color w:val="424242"/>
          <w:w w:val="115"/>
        </w:rPr>
        <w:t>горении </w:t>
      </w:r>
      <w:r>
        <w:rPr>
          <w:color w:val="545454"/>
          <w:w w:val="115"/>
        </w:rPr>
        <w:t>это  </w:t>
      </w:r>
      <w:r>
        <w:rPr>
          <w:color w:val="424242"/>
          <w:w w:val="115"/>
        </w:rPr>
        <w:t>первое  </w:t>
      </w:r>
      <w:r>
        <w:rPr>
          <w:color w:val="545454"/>
          <w:w w:val="115"/>
        </w:rPr>
        <w:t>те</w:t>
      </w:r>
      <w:r>
        <w:rPr>
          <w:color w:val="070707"/>
          <w:w w:val="115"/>
        </w:rPr>
        <w:t>­ </w:t>
      </w:r>
      <w:r>
        <w:rPr>
          <w:color w:val="424242"/>
          <w:w w:val="115"/>
        </w:rPr>
        <w:t>ло пожирается </w:t>
      </w:r>
      <w:r>
        <w:rPr>
          <w:color w:val="545454"/>
          <w:w w:val="115"/>
        </w:rPr>
        <w:t>огнём  </w:t>
      </w:r>
      <w:r>
        <w:rPr>
          <w:color w:val="424242"/>
          <w:w w:val="115"/>
        </w:rPr>
        <w:t>и  превращается  в  пепел, в то время как дух и душа (пар </w:t>
      </w:r>
      <w:r>
        <w:rPr>
          <w:color w:val="545454"/>
          <w:w w:val="115"/>
        </w:rPr>
        <w:t>и </w:t>
      </w:r>
      <w:r>
        <w:rPr>
          <w:color w:val="424242"/>
          <w:w w:val="115"/>
        </w:rPr>
        <w:t>дым)  </w:t>
      </w:r>
      <w:r>
        <w:rPr>
          <w:color w:val="424242"/>
          <w:spacing w:val="2"/>
          <w:w w:val="115"/>
        </w:rPr>
        <w:t>вы</w:t>
      </w:r>
      <w:r>
        <w:rPr>
          <w:color w:val="070707"/>
          <w:spacing w:val="2"/>
          <w:w w:val="115"/>
        </w:rPr>
        <w:t>­  </w:t>
      </w:r>
      <w:r>
        <w:rPr>
          <w:color w:val="424242"/>
          <w:w w:val="115"/>
        </w:rPr>
        <w:t>ходят из него. Этот продукт горения </w:t>
      </w:r>
      <w:r>
        <w:rPr>
          <w:color w:val="545454"/>
          <w:w w:val="115"/>
        </w:rPr>
        <w:t>называ</w:t>
      </w:r>
      <w:r>
        <w:rPr>
          <w:color w:val="070707"/>
          <w:w w:val="115"/>
        </w:rPr>
        <w:t>­ </w:t>
      </w:r>
      <w:r>
        <w:rPr>
          <w:color w:val="545454"/>
          <w:w w:val="115"/>
        </w:rPr>
        <w:t>ется </w:t>
      </w:r>
      <w:r>
        <w:rPr>
          <w:color w:val="424242"/>
          <w:spacing w:val="-4"/>
          <w:w w:val="115"/>
        </w:rPr>
        <w:t>шерстью</w:t>
      </w:r>
      <w:r>
        <w:rPr>
          <w:color w:val="1F1F1F"/>
          <w:spacing w:val="-4"/>
          <w:w w:val="115"/>
        </w:rPr>
        <w:t>, </w:t>
      </w:r>
      <w:r>
        <w:rPr>
          <w:color w:val="424242"/>
          <w:w w:val="115"/>
        </w:rPr>
        <w:t>очередным </w:t>
      </w:r>
      <w:r>
        <w:rPr>
          <w:color w:val="545454"/>
          <w:w w:val="115"/>
        </w:rPr>
        <w:t>символом </w:t>
      </w:r>
      <w:r>
        <w:rPr>
          <w:color w:val="424242"/>
          <w:w w:val="115"/>
        </w:rPr>
        <w:t>камня как второго тела. </w:t>
      </w:r>
      <w:r>
        <w:rPr>
          <w:color w:val="424242"/>
          <w:spacing w:val="-8"/>
          <w:w w:val="115"/>
        </w:rPr>
        <w:t>То</w:t>
      </w:r>
      <w:r>
        <w:rPr>
          <w:color w:val="676767"/>
          <w:spacing w:val="-8"/>
          <w:w w:val="115"/>
        </w:rPr>
        <w:t>, </w:t>
      </w:r>
      <w:r>
        <w:rPr>
          <w:color w:val="424242"/>
          <w:w w:val="115"/>
        </w:rPr>
        <w:t>,по выросло из первого</w:t>
      </w:r>
      <w:r>
        <w:rPr>
          <w:color w:val="424242"/>
          <w:spacing w:val="-21"/>
          <w:w w:val="115"/>
        </w:rPr>
        <w:t> </w:t>
      </w:r>
      <w:r>
        <w:rPr>
          <w:color w:val="424242"/>
          <w:w w:val="115"/>
        </w:rPr>
        <w:t>тела,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6" w:firstLine="6"/>
        <w:jc w:val="both"/>
      </w:pPr>
      <w:r>
        <w:rPr>
          <w:color w:val="414141"/>
          <w:w w:val="120"/>
        </w:rPr>
        <w:t>теперь можно окрашивать</w:t>
      </w:r>
      <w:r>
        <w:rPr>
          <w:color w:val="282828"/>
          <w:w w:val="120"/>
        </w:rPr>
        <w:t>. </w:t>
      </w:r>
      <w:r>
        <w:rPr>
          <w:color w:val="505050"/>
          <w:w w:val="120"/>
        </w:rPr>
        <w:t>Имена </w:t>
      </w:r>
      <w:r>
        <w:rPr>
          <w:color w:val="414141"/>
          <w:w w:val="120"/>
        </w:rPr>
        <w:t>камня в на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чале работы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воды и второго тела взаимоза­ меняемы - и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делает алхимические тексты такими трудными для понимания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Все имена символизируют различные этапы таинственно­ го самоочищения и самоулучшения пс</w:t>
      </w:r>
      <w:r>
        <w:rPr>
          <w:color w:val="282828"/>
          <w:w w:val="120"/>
        </w:rPr>
        <w:t>и</w:t>
      </w:r>
      <w:r>
        <w:rPr>
          <w:color w:val="505050"/>
          <w:w w:val="120"/>
        </w:rPr>
        <w:t>хе </w:t>
      </w:r>
      <w:r>
        <w:rPr>
          <w:color w:val="414141"/>
          <w:w w:val="120"/>
        </w:rPr>
        <w:t>в ре</w:t>
      </w:r>
      <w:r>
        <w:rPr>
          <w:color w:val="282828"/>
          <w:w w:val="120"/>
        </w:rPr>
        <w:t>­ </w:t>
      </w:r>
      <w:r>
        <w:rPr>
          <w:color w:val="505050"/>
          <w:w w:val="120"/>
        </w:rPr>
        <w:t>зультате </w:t>
      </w:r>
      <w:r>
        <w:rPr>
          <w:color w:val="414141"/>
          <w:w w:val="120"/>
        </w:rPr>
        <w:t>работы адепта над собой с помощью божественной воды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которая сама по себе яв­ ляется символом камня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И что самое важное, как спешат добавить ибн </w:t>
      </w:r>
      <w:r>
        <w:rPr>
          <w:color w:val="505050"/>
          <w:w w:val="120"/>
        </w:rPr>
        <w:t>Умаил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его учите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ля, работа невозможна без </w:t>
      </w:r>
      <w:r>
        <w:rPr>
          <w:color w:val="505050"/>
          <w:w w:val="120"/>
        </w:rPr>
        <w:t>помощи </w:t>
      </w:r>
      <w:r>
        <w:rPr>
          <w:color w:val="414141"/>
          <w:w w:val="120"/>
        </w:rPr>
        <w:t>и милости </w:t>
      </w:r>
      <w:r>
        <w:rPr>
          <w:color w:val="505050"/>
          <w:w w:val="120"/>
        </w:rPr>
        <w:t>Господней</w:t>
      </w:r>
      <w:r>
        <w:rPr>
          <w:color w:val="282828"/>
          <w:w w:val="120"/>
        </w:rPr>
        <w:t>.</w:t>
      </w:r>
    </w:p>
    <w:p>
      <w:pPr>
        <w:pStyle w:val="BodyText"/>
        <w:spacing w:line="261" w:lineRule="auto" w:before="72"/>
        <w:ind w:left="134" w:right="137" w:firstLine="4"/>
        <w:jc w:val="both"/>
      </w:pPr>
      <w:r>
        <w:rPr/>
        <w:br w:type="column"/>
      </w:r>
      <w:r>
        <w:rPr>
          <w:color w:val="414141"/>
          <w:w w:val="120"/>
        </w:rPr>
        <w:t>опасный </w:t>
      </w:r>
      <w:r>
        <w:rPr>
          <w:color w:val="505050"/>
          <w:w w:val="120"/>
        </w:rPr>
        <w:t>демон пустыни,  также  </w:t>
      </w:r>
      <w:r>
        <w:rPr>
          <w:color w:val="414141"/>
          <w:spacing w:val="-7"/>
          <w:w w:val="120"/>
        </w:rPr>
        <w:t>упоминаем</w:t>
      </w:r>
      <w:r>
        <w:rPr>
          <w:color w:val="282828"/>
          <w:spacing w:val="-7"/>
          <w:w w:val="120"/>
        </w:rPr>
        <w:t>ы</w:t>
      </w:r>
      <w:r>
        <w:rPr>
          <w:color w:val="505050"/>
          <w:spacing w:val="-7"/>
          <w:w w:val="120"/>
        </w:rPr>
        <w:t>й </w:t>
      </w:r>
      <w:r>
        <w:rPr>
          <w:color w:val="414141"/>
          <w:w w:val="120"/>
        </w:rPr>
        <w:t>в </w:t>
      </w:r>
      <w:r>
        <w:rPr>
          <w:color w:val="414141"/>
          <w:spacing w:val="-6"/>
          <w:w w:val="120"/>
        </w:rPr>
        <w:t>Коране</w:t>
      </w:r>
      <w:r>
        <w:rPr>
          <w:color w:val="282828"/>
          <w:spacing w:val="-6"/>
          <w:w w:val="120"/>
        </w:rPr>
        <w:t>. </w:t>
      </w:r>
      <w:r>
        <w:rPr>
          <w:color w:val="414141"/>
          <w:w w:val="120"/>
        </w:rPr>
        <w:t>Этого демона можно рассматривать как разру</w:t>
      </w:r>
      <w:r>
        <w:rPr>
          <w:color w:val="282828"/>
          <w:w w:val="120"/>
        </w:rPr>
        <w:t>ш</w:t>
      </w:r>
      <w:r>
        <w:rPr>
          <w:color w:val="414141"/>
          <w:w w:val="120"/>
        </w:rPr>
        <w:t>ительную сторону </w:t>
      </w:r>
      <w:r>
        <w:rPr>
          <w:color w:val="505050"/>
          <w:w w:val="120"/>
        </w:rPr>
        <w:t>огня, способную уничтожить </w:t>
      </w:r>
      <w:r>
        <w:rPr>
          <w:color w:val="414141"/>
          <w:w w:val="120"/>
        </w:rPr>
        <w:t>всё живое. Он был известен </w:t>
      </w:r>
      <w:r>
        <w:rPr>
          <w:color w:val="505050"/>
          <w:w w:val="120"/>
        </w:rPr>
        <w:t>еще </w:t>
      </w:r>
      <w:r>
        <w:rPr>
          <w:color w:val="414141"/>
          <w:w w:val="120"/>
        </w:rPr>
        <w:t>во времена фараонов: </w:t>
      </w:r>
      <w:r>
        <w:rPr>
          <w:color w:val="414141"/>
          <w:spacing w:val="-4"/>
          <w:w w:val="120"/>
        </w:rPr>
        <w:t>соглас</w:t>
      </w:r>
      <w:r>
        <w:rPr>
          <w:color w:val="282828"/>
          <w:spacing w:val="-4"/>
          <w:w w:val="120"/>
        </w:rPr>
        <w:t>н</w:t>
      </w:r>
      <w:r>
        <w:rPr>
          <w:color w:val="505050"/>
          <w:spacing w:val="-4"/>
          <w:w w:val="120"/>
        </w:rPr>
        <w:t>о </w:t>
      </w:r>
      <w:r>
        <w:rPr>
          <w:color w:val="676767"/>
          <w:w w:val="120"/>
        </w:rPr>
        <w:t>м</w:t>
      </w:r>
      <w:r>
        <w:rPr>
          <w:color w:val="414141"/>
          <w:w w:val="120"/>
        </w:rPr>
        <w:t>ифу, пламен­ ный Сет, повелитель пустыни</w:t>
      </w:r>
      <w:r>
        <w:rPr>
          <w:color w:val="676767"/>
          <w:w w:val="120"/>
        </w:rPr>
        <w:t>, </w:t>
      </w:r>
      <w:r>
        <w:rPr>
          <w:color w:val="505050"/>
          <w:w w:val="120"/>
        </w:rPr>
        <w:t>убил </w:t>
      </w:r>
      <w:r>
        <w:rPr>
          <w:color w:val="414141"/>
          <w:spacing w:val="-3"/>
          <w:w w:val="120"/>
        </w:rPr>
        <w:t>с</w:t>
      </w:r>
      <w:r>
        <w:rPr>
          <w:color w:val="282828"/>
          <w:spacing w:val="-3"/>
          <w:w w:val="120"/>
        </w:rPr>
        <w:t>в</w:t>
      </w:r>
      <w:r>
        <w:rPr>
          <w:color w:val="505050"/>
          <w:spacing w:val="-3"/>
          <w:w w:val="120"/>
        </w:rPr>
        <w:t>оего </w:t>
      </w:r>
      <w:r>
        <w:rPr>
          <w:color w:val="414141"/>
          <w:w w:val="120"/>
        </w:rPr>
        <w:t>бра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та Осириса, повелителя </w:t>
      </w:r>
      <w:r>
        <w:rPr>
          <w:color w:val="414141"/>
          <w:spacing w:val="-6"/>
          <w:w w:val="120"/>
        </w:rPr>
        <w:t>вод</w:t>
      </w:r>
      <w:r>
        <w:rPr>
          <w:color w:val="282828"/>
          <w:spacing w:val="-6"/>
          <w:w w:val="120"/>
        </w:rPr>
        <w:t>. </w:t>
      </w:r>
      <w:r>
        <w:rPr>
          <w:color w:val="505050"/>
          <w:w w:val="120"/>
        </w:rPr>
        <w:t>Как символ</w:t>
      </w:r>
      <w:r>
        <w:rPr>
          <w:color w:val="505050"/>
          <w:spacing w:val="-10"/>
          <w:w w:val="120"/>
        </w:rPr>
        <w:t> </w:t>
      </w:r>
      <w:r>
        <w:rPr>
          <w:color w:val="414141"/>
          <w:w w:val="120"/>
        </w:rPr>
        <w:t>камня,</w:t>
      </w:r>
    </w:p>
    <w:p>
      <w:pPr>
        <w:pStyle w:val="BodyText"/>
        <w:spacing w:line="261" w:lineRule="auto" w:before="7"/>
        <w:ind w:left="129" w:right="131" w:firstLine="19"/>
        <w:jc w:val="right"/>
      </w:pPr>
      <w:r>
        <w:rPr>
          <w:color w:val="505050"/>
          <w:w w:val="120"/>
        </w:rPr>
        <w:t>«мозг </w:t>
      </w:r>
      <w:r>
        <w:rPr>
          <w:color w:val="414141"/>
          <w:w w:val="120"/>
        </w:rPr>
        <w:t>гуля» </w:t>
      </w:r>
      <w:r>
        <w:rPr>
          <w:color w:val="505050"/>
          <w:w w:val="120"/>
        </w:rPr>
        <w:t>указывает </w:t>
      </w:r>
      <w:r>
        <w:rPr>
          <w:color w:val="414141"/>
          <w:w w:val="120"/>
        </w:rPr>
        <w:t>на</w:t>
      </w:r>
      <w:r>
        <w:rPr>
          <w:color w:val="414141"/>
          <w:spacing w:val="22"/>
          <w:w w:val="120"/>
        </w:rPr>
        <w:t> </w:t>
      </w:r>
      <w:r>
        <w:rPr>
          <w:color w:val="414141"/>
          <w:w w:val="120"/>
        </w:rPr>
        <w:t>необходимость</w:t>
      </w:r>
      <w:r>
        <w:rPr>
          <w:color w:val="414141"/>
          <w:spacing w:val="26"/>
          <w:w w:val="120"/>
        </w:rPr>
        <w:t> </w:t>
      </w:r>
      <w:r>
        <w:rPr>
          <w:color w:val="414141"/>
          <w:w w:val="120"/>
        </w:rPr>
        <w:t>дер­</w:t>
      </w:r>
      <w:r>
        <w:rPr>
          <w:color w:val="414141"/>
          <w:spacing w:val="-1"/>
          <w:w w:val="120"/>
        </w:rPr>
        <w:t> </w:t>
      </w:r>
      <w:r>
        <w:rPr>
          <w:color w:val="414141"/>
          <w:w w:val="120"/>
        </w:rPr>
        <w:t>жать в </w:t>
      </w:r>
      <w:r>
        <w:rPr>
          <w:color w:val="505050"/>
          <w:w w:val="120"/>
        </w:rPr>
        <w:t>уме </w:t>
      </w:r>
      <w:r>
        <w:rPr>
          <w:color w:val="505050"/>
          <w:spacing w:val="-4"/>
          <w:w w:val="120"/>
        </w:rPr>
        <w:t>опасн</w:t>
      </w:r>
      <w:r>
        <w:rPr>
          <w:color w:val="282828"/>
          <w:spacing w:val="-4"/>
          <w:w w:val="120"/>
        </w:rPr>
        <w:t>ы</w:t>
      </w:r>
      <w:r>
        <w:rPr>
          <w:color w:val="414141"/>
          <w:spacing w:val="-4"/>
          <w:w w:val="120"/>
        </w:rPr>
        <w:t>й, </w:t>
      </w:r>
      <w:r>
        <w:rPr>
          <w:color w:val="414141"/>
          <w:w w:val="120"/>
        </w:rPr>
        <w:t>сводящий </w:t>
      </w:r>
      <w:r>
        <w:rPr>
          <w:color w:val="505050"/>
          <w:w w:val="120"/>
        </w:rPr>
        <w:t>с</w:t>
      </w:r>
      <w:r>
        <w:rPr>
          <w:color w:val="505050"/>
          <w:spacing w:val="25"/>
          <w:w w:val="120"/>
        </w:rPr>
        <w:t> </w:t>
      </w:r>
      <w:r>
        <w:rPr>
          <w:color w:val="505050"/>
          <w:w w:val="120"/>
        </w:rPr>
        <w:t>ума</w:t>
      </w:r>
      <w:r>
        <w:rPr>
          <w:color w:val="505050"/>
          <w:spacing w:val="47"/>
          <w:w w:val="120"/>
        </w:rPr>
        <w:t> </w:t>
      </w:r>
      <w:r>
        <w:rPr>
          <w:color w:val="505050"/>
          <w:w w:val="120"/>
        </w:rPr>
        <w:t>огнен</w:t>
      </w:r>
      <w:r>
        <w:rPr>
          <w:color w:val="080808"/>
          <w:w w:val="120"/>
        </w:rPr>
        <w:t>­</w:t>
      </w:r>
      <w:r>
        <w:rPr>
          <w:color w:val="080808"/>
          <w:w w:val="117"/>
        </w:rPr>
        <w:t> 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ый аспект кам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я. Водяной дух </w:t>
      </w:r>
      <w:r>
        <w:rPr>
          <w:color w:val="282828"/>
          <w:spacing w:val="-3"/>
          <w:w w:val="120"/>
        </w:rPr>
        <w:t>д</w:t>
      </w:r>
      <w:r>
        <w:rPr>
          <w:color w:val="505050"/>
          <w:spacing w:val="-3"/>
          <w:w w:val="120"/>
        </w:rPr>
        <w:t>олж</w:t>
      </w:r>
      <w:r>
        <w:rPr>
          <w:color w:val="505050"/>
          <w:spacing w:val="-18"/>
          <w:w w:val="120"/>
        </w:rPr>
        <w:t> </w:t>
      </w:r>
      <w:r>
        <w:rPr>
          <w:color w:val="505050"/>
          <w:spacing w:val="6"/>
          <w:w w:val="120"/>
        </w:rPr>
        <w:t>ен</w:t>
      </w:r>
      <w:r>
        <w:rPr>
          <w:color w:val="505050"/>
          <w:spacing w:val="12"/>
          <w:w w:val="120"/>
        </w:rPr>
        <w:t> </w:t>
      </w:r>
      <w:r>
        <w:rPr>
          <w:color w:val="414141"/>
          <w:w w:val="120"/>
        </w:rPr>
        <w:t>вновь</w:t>
      </w:r>
      <w:r>
        <w:rPr>
          <w:color w:val="414141"/>
          <w:spacing w:val="-1"/>
          <w:w w:val="121"/>
        </w:rPr>
        <w:t> </w:t>
      </w:r>
      <w:r>
        <w:rPr>
          <w:color w:val="414141"/>
          <w:w w:val="120"/>
        </w:rPr>
        <w:t>и </w:t>
      </w:r>
      <w:r>
        <w:rPr>
          <w:color w:val="414141"/>
          <w:spacing w:val="-4"/>
          <w:w w:val="120"/>
        </w:rPr>
        <w:t>внов</w:t>
      </w:r>
      <w:r>
        <w:rPr>
          <w:color w:val="282828"/>
          <w:spacing w:val="-4"/>
          <w:w w:val="120"/>
        </w:rPr>
        <w:t>ь </w:t>
      </w:r>
      <w:r>
        <w:rPr>
          <w:color w:val="414141"/>
          <w:w w:val="120"/>
        </w:rPr>
        <w:t>побеждать </w:t>
      </w:r>
      <w:r>
        <w:rPr>
          <w:color w:val="414141"/>
          <w:spacing w:val="-5"/>
          <w:w w:val="120"/>
        </w:rPr>
        <w:t>гуля</w:t>
      </w:r>
      <w:r>
        <w:rPr>
          <w:color w:val="676767"/>
          <w:spacing w:val="-5"/>
          <w:w w:val="120"/>
        </w:rPr>
        <w:t>, </w:t>
      </w:r>
      <w:r>
        <w:rPr>
          <w:color w:val="414141"/>
          <w:w w:val="120"/>
        </w:rPr>
        <w:t>ч</w:t>
      </w:r>
      <w:r>
        <w:rPr>
          <w:color w:val="282828"/>
          <w:w w:val="120"/>
        </w:rPr>
        <w:t>т</w:t>
      </w:r>
      <w:r>
        <w:rPr>
          <w:color w:val="414141"/>
          <w:w w:val="120"/>
        </w:rPr>
        <w:t>обы в</w:t>
      </w:r>
      <w:r>
        <w:rPr>
          <w:color w:val="414141"/>
          <w:spacing w:val="19"/>
          <w:w w:val="120"/>
        </w:rPr>
        <w:t> </w:t>
      </w:r>
      <w:r>
        <w:rPr>
          <w:color w:val="414141"/>
          <w:w w:val="120"/>
        </w:rPr>
        <w:t>конце</w:t>
      </w:r>
      <w:r>
        <w:rPr>
          <w:color w:val="414141"/>
          <w:spacing w:val="4"/>
          <w:w w:val="120"/>
        </w:rPr>
        <w:t> </w:t>
      </w:r>
      <w:r>
        <w:rPr>
          <w:color w:val="505050"/>
          <w:w w:val="120"/>
        </w:rPr>
        <w:t>концов</w:t>
      </w:r>
      <w:r>
        <w:rPr>
          <w:color w:val="505050"/>
          <w:spacing w:val="-1"/>
          <w:w w:val="117"/>
        </w:rPr>
        <w:t> </w:t>
      </w:r>
      <w:r>
        <w:rPr>
          <w:color w:val="414141"/>
          <w:w w:val="120"/>
        </w:rPr>
        <w:t>раз и навсе</w:t>
      </w:r>
      <w:r>
        <w:rPr>
          <w:color w:val="282828"/>
          <w:w w:val="120"/>
        </w:rPr>
        <w:t>г</w:t>
      </w:r>
      <w:r>
        <w:rPr>
          <w:color w:val="414141"/>
          <w:w w:val="120"/>
        </w:rPr>
        <w:t>да </w:t>
      </w:r>
      <w:r>
        <w:rPr>
          <w:color w:val="505050"/>
          <w:w w:val="120"/>
        </w:rPr>
        <w:t>удержать  его  </w:t>
      </w:r>
      <w:r>
        <w:rPr>
          <w:color w:val="282828"/>
          <w:w w:val="120"/>
        </w:rPr>
        <w:t>в</w:t>
      </w:r>
      <w:r>
        <w:rPr>
          <w:color w:val="282828"/>
          <w:spacing w:val="19"/>
          <w:w w:val="120"/>
        </w:rPr>
        <w:t> </w:t>
      </w:r>
      <w:r>
        <w:rPr>
          <w:color w:val="414141"/>
          <w:spacing w:val="-5"/>
          <w:w w:val="120"/>
        </w:rPr>
        <w:t>сосу</w:t>
      </w:r>
      <w:r>
        <w:rPr>
          <w:color w:val="282828"/>
          <w:spacing w:val="-5"/>
          <w:w w:val="120"/>
        </w:rPr>
        <w:t>д</w:t>
      </w:r>
      <w:r>
        <w:rPr>
          <w:color w:val="505050"/>
          <w:spacing w:val="-5"/>
          <w:w w:val="120"/>
        </w:rPr>
        <w:t>е </w:t>
      </w:r>
      <w:r>
        <w:rPr>
          <w:color w:val="505050"/>
          <w:spacing w:val="6"/>
          <w:w w:val="120"/>
        </w:rPr>
        <w:t> </w:t>
      </w:r>
      <w:r>
        <w:rPr>
          <w:color w:val="414141"/>
          <w:w w:val="120"/>
        </w:rPr>
        <w:t>мозга,</w:t>
      </w:r>
      <w:r>
        <w:rPr>
          <w:color w:val="414141"/>
          <w:spacing w:val="-1"/>
          <w:w w:val="118"/>
        </w:rPr>
        <w:t> </w:t>
      </w:r>
      <w:r>
        <w:rPr>
          <w:color w:val="414141"/>
          <w:w w:val="120"/>
        </w:rPr>
        <w:t>во в</w:t>
      </w:r>
      <w:r>
        <w:rPr>
          <w:color w:val="282828"/>
          <w:w w:val="120"/>
        </w:rPr>
        <w:t>т</w:t>
      </w:r>
      <w:r>
        <w:rPr>
          <w:color w:val="414141"/>
          <w:w w:val="120"/>
        </w:rPr>
        <w:t>ором теле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Сдерживаемый</w:t>
      </w:r>
      <w:r>
        <w:rPr>
          <w:color w:val="414141"/>
          <w:spacing w:val="-12"/>
          <w:w w:val="120"/>
        </w:rPr>
        <w:t> </w:t>
      </w:r>
      <w:r>
        <w:rPr>
          <w:color w:val="414141"/>
          <w:spacing w:val="2"/>
          <w:w w:val="120"/>
        </w:rPr>
        <w:t>вну</w:t>
      </w:r>
      <w:r>
        <w:rPr>
          <w:color w:val="676767"/>
          <w:spacing w:val="2"/>
          <w:w w:val="120"/>
        </w:rPr>
        <w:t>т</w:t>
      </w:r>
      <w:r>
        <w:rPr>
          <w:color w:val="414141"/>
          <w:spacing w:val="2"/>
          <w:w w:val="120"/>
        </w:rPr>
        <w:t>ри</w:t>
      </w:r>
      <w:r>
        <w:rPr>
          <w:color w:val="414141"/>
          <w:spacing w:val="39"/>
          <w:w w:val="120"/>
        </w:rPr>
        <w:t> </w:t>
      </w:r>
      <w:r>
        <w:rPr>
          <w:color w:val="505050"/>
          <w:w w:val="120"/>
        </w:rPr>
        <w:t>огонь</w:t>
      </w:r>
      <w:r>
        <w:rPr>
          <w:color w:val="505050"/>
          <w:w w:val="119"/>
        </w:rPr>
        <w:t> </w:t>
      </w:r>
      <w:r>
        <w:rPr>
          <w:color w:val="414141"/>
          <w:w w:val="120"/>
        </w:rPr>
        <w:t>становится </w:t>
      </w:r>
      <w:r>
        <w:rPr>
          <w:color w:val="414141"/>
          <w:w w:val="120"/>
          <w:sz w:val="21"/>
        </w:rPr>
        <w:t>для </w:t>
      </w:r>
      <w:r>
        <w:rPr>
          <w:color w:val="414141"/>
          <w:spacing w:val="4"/>
          <w:w w:val="120"/>
        </w:rPr>
        <w:t>лич</w:t>
      </w:r>
      <w:r>
        <w:rPr>
          <w:color w:val="282828"/>
          <w:spacing w:val="4"/>
          <w:w w:val="120"/>
        </w:rPr>
        <w:t>н</w:t>
      </w:r>
      <w:r>
        <w:rPr>
          <w:color w:val="505050"/>
          <w:spacing w:val="4"/>
          <w:w w:val="120"/>
        </w:rPr>
        <w:t>ости</w:t>
      </w:r>
      <w:r>
        <w:rPr>
          <w:color w:val="505050"/>
          <w:spacing w:val="-33"/>
          <w:w w:val="120"/>
        </w:rPr>
        <w:t> </w:t>
      </w:r>
      <w:r>
        <w:rPr>
          <w:color w:val="414141"/>
          <w:w w:val="120"/>
        </w:rPr>
        <w:t>источником</w:t>
      </w:r>
      <w:r>
        <w:rPr>
          <w:color w:val="414141"/>
          <w:spacing w:val="-6"/>
          <w:w w:val="120"/>
        </w:rPr>
        <w:t> </w:t>
      </w:r>
      <w:r>
        <w:rPr>
          <w:color w:val="505050"/>
          <w:spacing w:val="2"/>
          <w:w w:val="120"/>
        </w:rPr>
        <w:t>энергии</w:t>
      </w:r>
      <w:r>
        <w:rPr>
          <w:color w:val="282828"/>
          <w:spacing w:val="2"/>
          <w:w w:val="120"/>
        </w:rPr>
        <w:t>.</w:t>
      </w:r>
      <w:r>
        <w:rPr>
          <w:color w:val="282828"/>
          <w:w w:val="117"/>
        </w:rPr>
        <w:t> </w:t>
      </w:r>
      <w:r>
        <w:rPr>
          <w:color w:val="505050"/>
          <w:w w:val="120"/>
        </w:rPr>
        <w:t>Также символ </w:t>
      </w:r>
      <w:r>
        <w:rPr>
          <w:color w:val="414141"/>
          <w:w w:val="120"/>
        </w:rPr>
        <w:t>камня</w:t>
      </w:r>
      <w:r>
        <w:rPr>
          <w:color w:val="080808"/>
          <w:w w:val="120"/>
        </w:rPr>
        <w:t>-</w:t>
      </w:r>
      <w:r>
        <w:rPr>
          <w:color w:val="414141"/>
          <w:w w:val="120"/>
        </w:rPr>
        <w:t>мозга </w:t>
      </w:r>
      <w:r>
        <w:rPr>
          <w:color w:val="414141"/>
          <w:spacing w:val="2"/>
          <w:w w:val="120"/>
        </w:rPr>
        <w:t>встречае</w:t>
      </w:r>
      <w:r>
        <w:rPr>
          <w:color w:val="676767"/>
          <w:spacing w:val="2"/>
          <w:w w:val="120"/>
        </w:rPr>
        <w:t>тс</w:t>
      </w:r>
      <w:r>
        <w:rPr>
          <w:color w:val="414141"/>
          <w:spacing w:val="2"/>
          <w:w w:val="120"/>
        </w:rPr>
        <w:t>я</w:t>
      </w:r>
      <w:r>
        <w:rPr>
          <w:color w:val="414141"/>
          <w:spacing w:val="28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25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w w:val="117"/>
        </w:rPr>
        <w:t> </w:t>
      </w:r>
      <w:r>
        <w:rPr>
          <w:color w:val="505050"/>
          <w:w w:val="120"/>
        </w:rPr>
        <w:t>греческой </w:t>
      </w:r>
      <w:r>
        <w:rPr>
          <w:color w:val="414141"/>
          <w:w w:val="120"/>
        </w:rPr>
        <w:t>алхимии, </w:t>
      </w:r>
      <w:r>
        <w:rPr>
          <w:color w:val="505050"/>
          <w:w w:val="120"/>
        </w:rPr>
        <w:t>на </w:t>
      </w:r>
      <w:r>
        <w:rPr>
          <w:color w:val="414141"/>
          <w:w w:val="120"/>
        </w:rPr>
        <w:t>что</w:t>
      </w:r>
      <w:r>
        <w:rPr>
          <w:color w:val="414141"/>
          <w:spacing w:val="29"/>
          <w:w w:val="120"/>
        </w:rPr>
        <w:t> </w:t>
      </w:r>
      <w:r>
        <w:rPr>
          <w:color w:val="505050"/>
          <w:w w:val="120"/>
        </w:rPr>
        <w:t>указывает</w:t>
      </w:r>
      <w:r>
        <w:rPr>
          <w:color w:val="505050"/>
          <w:spacing w:val="36"/>
          <w:w w:val="120"/>
        </w:rPr>
        <w:t> </w:t>
      </w:r>
      <w:r>
        <w:rPr>
          <w:color w:val="414141"/>
          <w:w w:val="120"/>
        </w:rPr>
        <w:t>Юнг</w:t>
      </w:r>
      <w:r>
        <w:rPr>
          <w:color w:val="414141"/>
          <w:spacing w:val="-1"/>
          <w:w w:val="120"/>
        </w:rPr>
        <w:t> </w:t>
      </w:r>
      <w:r>
        <w:rPr>
          <w:color w:val="414141"/>
          <w:w w:val="120"/>
        </w:rPr>
        <w:t>("Ro</w:t>
      </w:r>
      <w:r>
        <w:rPr>
          <w:color w:val="282828"/>
          <w:w w:val="120"/>
        </w:rPr>
        <w:t>t</w:t>
      </w:r>
      <w:r>
        <w:rPr>
          <w:color w:val="414141"/>
          <w:w w:val="120"/>
        </w:rPr>
        <w:t>u nd </w:t>
      </w:r>
      <w:r>
        <w:rPr>
          <w:color w:val="414141"/>
          <w:spacing w:val="10"/>
          <w:w w:val="120"/>
        </w:rPr>
        <w:t>um</w:t>
      </w:r>
      <w:r>
        <w:rPr>
          <w:color w:val="676767"/>
          <w:spacing w:val="10"/>
          <w:w w:val="120"/>
        </w:rPr>
        <w:t>, </w:t>
      </w:r>
      <w:r>
        <w:rPr>
          <w:color w:val="414141"/>
          <w:w w:val="120"/>
        </w:rPr>
        <w:t>head and brain")</w:t>
      </w:r>
      <w:r>
        <w:rPr>
          <w:color w:val="282828"/>
          <w:w w:val="120"/>
        </w:rPr>
        <w:t>.</w:t>
      </w:r>
      <w:r>
        <w:rPr>
          <w:color w:val="282828"/>
          <w:spacing w:val="11"/>
          <w:w w:val="120"/>
        </w:rPr>
        <w:t> </w:t>
      </w:r>
      <w:r>
        <w:rPr>
          <w:color w:val="414141"/>
          <w:w w:val="120"/>
        </w:rPr>
        <w:t>Он</w:t>
      </w:r>
      <w:r>
        <w:rPr>
          <w:color w:val="414141"/>
          <w:spacing w:val="40"/>
          <w:w w:val="120"/>
        </w:rPr>
        <w:t> </w:t>
      </w:r>
      <w:r>
        <w:rPr>
          <w:color w:val="505050"/>
          <w:w w:val="120"/>
        </w:rPr>
        <w:t>утверждает,</w:t>
      </w:r>
      <w:r>
        <w:rPr>
          <w:color w:val="505050"/>
          <w:w w:val="121"/>
        </w:rPr>
        <w:t> </w:t>
      </w:r>
      <w:r>
        <w:rPr>
          <w:color w:val="505050"/>
          <w:w w:val="120"/>
        </w:rPr>
        <w:t>что этого </w:t>
      </w:r>
      <w:r>
        <w:rPr>
          <w:color w:val="414141"/>
          <w:w w:val="120"/>
        </w:rPr>
        <w:t>демона </w:t>
      </w:r>
      <w:r>
        <w:rPr>
          <w:color w:val="505050"/>
          <w:w w:val="120"/>
        </w:rPr>
        <w:t>«можно соотнести</w:t>
      </w:r>
      <w:r>
        <w:rPr>
          <w:color w:val="505050"/>
          <w:spacing w:val="21"/>
          <w:w w:val="120"/>
        </w:rPr>
        <w:t> </w:t>
      </w:r>
      <w:r>
        <w:rPr>
          <w:color w:val="414141"/>
          <w:w w:val="120"/>
        </w:rPr>
        <w:t>с</w:t>
      </w:r>
      <w:r>
        <w:rPr>
          <w:color w:val="414141"/>
          <w:spacing w:val="24"/>
          <w:w w:val="120"/>
        </w:rPr>
        <w:t> </w:t>
      </w:r>
      <w:r>
        <w:rPr>
          <w:color w:val="505050"/>
          <w:w w:val="120"/>
        </w:rPr>
        <w:t>мозгом</w:t>
      </w:r>
      <w:r>
        <w:rPr>
          <w:color w:val="505050"/>
          <w:spacing w:val="-1"/>
          <w:w w:val="117"/>
        </w:rPr>
        <w:t> </w:t>
      </w:r>
      <w:r>
        <w:rPr>
          <w:color w:val="414141"/>
          <w:w w:val="120"/>
        </w:rPr>
        <w:t>как обиталищем </w:t>
      </w:r>
      <w:r>
        <w:rPr>
          <w:color w:val="505050"/>
          <w:w w:val="120"/>
        </w:rPr>
        <w:t>сознания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разума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так как</w:t>
      </w:r>
      <w:r>
        <w:rPr>
          <w:color w:val="414141"/>
          <w:spacing w:val="-17"/>
          <w:w w:val="120"/>
        </w:rPr>
        <w:t> </w:t>
      </w:r>
      <w:r>
        <w:rPr>
          <w:color w:val="414141"/>
          <w:w w:val="120"/>
        </w:rPr>
        <w:t>со</w:t>
      </w:r>
      <w:r>
        <w:rPr>
          <w:color w:val="414141"/>
          <w:spacing w:val="-37"/>
          <w:w w:val="120"/>
        </w:rPr>
        <w:t> </w:t>
      </w:r>
      <w:r>
        <w:rPr>
          <w:color w:val="080808"/>
          <w:w w:val="120"/>
        </w:rPr>
        <w:t>­</w:t>
      </w:r>
      <w:r>
        <w:rPr>
          <w:color w:val="080808"/>
          <w:w w:val="102"/>
        </w:rPr>
        <w:t> </w:t>
      </w:r>
      <w:r>
        <w:rPr>
          <w:color w:val="505050"/>
          <w:w w:val="120"/>
        </w:rPr>
        <w:t>знание </w:t>
      </w:r>
      <w:r>
        <w:rPr>
          <w:color w:val="414141"/>
          <w:w w:val="120"/>
        </w:rPr>
        <w:t>ведёт </w:t>
      </w:r>
      <w:r>
        <w:rPr>
          <w:color w:val="505050"/>
          <w:w w:val="120"/>
        </w:rPr>
        <w:t>"нечестивое"</w:t>
      </w:r>
      <w:r>
        <w:rPr>
          <w:color w:val="505050"/>
          <w:spacing w:val="13"/>
          <w:w w:val="120"/>
        </w:rPr>
        <w:t> </w:t>
      </w:r>
      <w:r>
        <w:rPr>
          <w:color w:val="505050"/>
          <w:w w:val="120"/>
        </w:rPr>
        <w:t>существование,</w:t>
      </w:r>
      <w:r>
        <w:rPr>
          <w:color w:val="505050"/>
          <w:spacing w:val="15"/>
          <w:w w:val="120"/>
        </w:rPr>
        <w:t> </w:t>
      </w:r>
      <w:r>
        <w:rPr>
          <w:color w:val="505050"/>
          <w:w w:val="120"/>
        </w:rPr>
        <w:t>от­</w:t>
      </w:r>
      <w:r>
        <w:rPr>
          <w:color w:val="505050"/>
          <w:w w:val="120"/>
        </w:rPr>
        <w:t> </w:t>
      </w:r>
      <w:r>
        <w:rPr>
          <w:color w:val="414141"/>
          <w:w w:val="120"/>
        </w:rPr>
        <w:t>делившись от божественной</w:t>
      </w:r>
      <w:r>
        <w:rPr>
          <w:color w:val="414141"/>
          <w:spacing w:val="-38"/>
          <w:w w:val="120"/>
        </w:rPr>
        <w:t> </w:t>
      </w:r>
      <w:r>
        <w:rPr>
          <w:color w:val="414141"/>
          <w:w w:val="120"/>
        </w:rPr>
        <w:t>целостности»</w:t>
      </w:r>
      <w:r>
        <w:rPr>
          <w:color w:val="414141"/>
          <w:spacing w:val="-25"/>
          <w:w w:val="120"/>
        </w:rPr>
        <w:t> </w:t>
      </w:r>
      <w:r>
        <w:rPr>
          <w:color w:val="414141"/>
          <w:spacing w:val="-4"/>
          <w:w w:val="120"/>
        </w:rPr>
        <w:t>[36]</w:t>
      </w:r>
      <w:r>
        <w:rPr>
          <w:color w:val="282828"/>
          <w:spacing w:val="-4"/>
          <w:w w:val="120"/>
        </w:rPr>
        <w:t>.</w:t>
      </w:r>
      <w:r>
        <w:rPr>
          <w:color w:val="282828"/>
          <w:w w:val="116"/>
        </w:rPr>
        <w:t> </w:t>
      </w:r>
      <w:r>
        <w:rPr>
          <w:color w:val="414141"/>
          <w:w w:val="120"/>
        </w:rPr>
        <w:t>Текст</w:t>
      </w:r>
      <w:r>
        <w:rPr>
          <w:color w:val="080808"/>
          <w:w w:val="120"/>
        </w:rPr>
        <w:t>: </w:t>
      </w:r>
      <w:r>
        <w:rPr>
          <w:color w:val="414141"/>
          <w:spacing w:val="5"/>
          <w:w w:val="120"/>
        </w:rPr>
        <w:t>(</w:t>
      </w:r>
      <w:r>
        <w:rPr>
          <w:color w:val="080808"/>
          <w:spacing w:val="5"/>
          <w:w w:val="120"/>
        </w:rPr>
        <w:t>1</w:t>
      </w:r>
      <w:r>
        <w:rPr>
          <w:color w:val="414141"/>
          <w:spacing w:val="5"/>
          <w:w w:val="120"/>
        </w:rPr>
        <w:t>5 </w:t>
      </w:r>
      <w:r>
        <w:rPr>
          <w:color w:val="080808"/>
          <w:spacing w:val="9"/>
          <w:w w:val="120"/>
        </w:rPr>
        <w:t>.</w:t>
      </w:r>
      <w:r>
        <w:rPr>
          <w:color w:val="414141"/>
          <w:spacing w:val="9"/>
          <w:w w:val="120"/>
        </w:rPr>
        <w:t>1</w:t>
      </w:r>
      <w:r>
        <w:rPr>
          <w:color w:val="282828"/>
          <w:spacing w:val="9"/>
          <w:w w:val="120"/>
        </w:rPr>
        <w:t>1</w:t>
      </w:r>
      <w:r>
        <w:rPr>
          <w:color w:val="505050"/>
          <w:spacing w:val="9"/>
          <w:w w:val="120"/>
        </w:rPr>
        <w:t>) </w:t>
      </w:r>
      <w:r>
        <w:rPr>
          <w:color w:val="414141"/>
          <w:w w:val="120"/>
        </w:rPr>
        <w:t>Они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назвали</w:t>
      </w:r>
      <w:r>
        <w:rPr>
          <w:color w:val="414141"/>
          <w:spacing w:val="20"/>
          <w:w w:val="120"/>
        </w:rPr>
        <w:t> </w:t>
      </w:r>
      <w:r>
        <w:rPr>
          <w:color w:val="505050"/>
          <w:w w:val="120"/>
        </w:rPr>
        <w:t>его</w:t>
      </w:r>
      <w:r>
        <w:rPr>
          <w:color w:val="505050"/>
          <w:spacing w:val="4"/>
          <w:w w:val="120"/>
        </w:rPr>
        <w:t> </w:t>
      </w:r>
      <w:r>
        <w:rPr>
          <w:color w:val="414141"/>
          <w:spacing w:val="-4"/>
          <w:w w:val="120"/>
        </w:rPr>
        <w:t>сосу</w:t>
      </w:r>
      <w:r>
        <w:rPr>
          <w:color w:val="080808"/>
          <w:spacing w:val="-4"/>
          <w:w w:val="120"/>
        </w:rPr>
        <w:t>­</w:t>
      </w:r>
      <w:r>
        <w:rPr>
          <w:color w:val="080808"/>
          <w:w w:val="121"/>
        </w:rPr>
        <w:t> </w:t>
      </w:r>
      <w:r>
        <w:rPr>
          <w:color w:val="414141"/>
          <w:spacing w:val="-6"/>
          <w:w w:val="120"/>
        </w:rPr>
        <w:t>дом</w:t>
      </w:r>
      <w:r>
        <w:rPr>
          <w:color w:val="676767"/>
          <w:spacing w:val="-6"/>
          <w:w w:val="120"/>
        </w:rPr>
        <w:t>, </w:t>
      </w:r>
      <w:r>
        <w:rPr>
          <w:color w:val="414141"/>
          <w:w w:val="120"/>
        </w:rPr>
        <w:t>перегонным кубо</w:t>
      </w:r>
      <w:r>
        <w:rPr>
          <w:color w:val="676767"/>
          <w:w w:val="120"/>
        </w:rPr>
        <w:t>м, </w:t>
      </w:r>
      <w:r>
        <w:rPr>
          <w:color w:val="414141"/>
          <w:w w:val="120"/>
        </w:rPr>
        <w:t>храмом</w:t>
      </w:r>
      <w:r>
        <w:rPr>
          <w:color w:val="414141"/>
          <w:spacing w:val="16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54"/>
          <w:w w:val="120"/>
        </w:rPr>
        <w:t> </w:t>
      </w:r>
      <w:r>
        <w:rPr>
          <w:color w:val="505050"/>
          <w:w w:val="120"/>
        </w:rPr>
        <w:t>соборной</w:t>
      </w:r>
      <w:r>
        <w:rPr>
          <w:color w:val="505050"/>
          <w:spacing w:val="-1"/>
          <w:w w:val="118"/>
        </w:rPr>
        <w:t> </w:t>
      </w:r>
      <w:r>
        <w:rPr>
          <w:color w:val="505050"/>
          <w:w w:val="120"/>
        </w:rPr>
        <w:t>мечетью, </w:t>
      </w:r>
      <w:r>
        <w:rPr>
          <w:color w:val="414141"/>
          <w:w w:val="120"/>
        </w:rPr>
        <w:t>поскольку </w:t>
      </w:r>
      <w:r>
        <w:rPr>
          <w:color w:val="505050"/>
          <w:w w:val="120"/>
        </w:rPr>
        <w:t>он </w:t>
      </w:r>
      <w:r>
        <w:rPr>
          <w:color w:val="414141"/>
          <w:w w:val="120"/>
        </w:rPr>
        <w:t>собирает</w:t>
      </w:r>
      <w:r>
        <w:rPr>
          <w:color w:val="414141"/>
          <w:spacing w:val="17"/>
          <w:w w:val="120"/>
        </w:rPr>
        <w:t> </w:t>
      </w:r>
      <w:r>
        <w:rPr>
          <w:color w:val="414141"/>
          <w:w w:val="120"/>
        </w:rPr>
        <w:t>вместе</w:t>
      </w:r>
      <w:r>
        <w:rPr>
          <w:color w:val="414141"/>
          <w:spacing w:val="40"/>
          <w:w w:val="120"/>
        </w:rPr>
        <w:t> </w:t>
      </w:r>
      <w:r>
        <w:rPr>
          <w:color w:val="414141"/>
          <w:w w:val="120"/>
        </w:rPr>
        <w:t>всех</w:t>
      </w:r>
      <w:r>
        <w:rPr>
          <w:color w:val="414141"/>
          <w:spacing w:val="-1"/>
          <w:w w:val="123"/>
        </w:rPr>
        <w:t> </w:t>
      </w:r>
      <w:r>
        <w:rPr>
          <w:color w:val="414141"/>
          <w:w w:val="120"/>
        </w:rPr>
        <w:t>людей </w:t>
      </w:r>
      <w:r>
        <w:rPr>
          <w:color w:val="414141"/>
          <w:spacing w:val="2"/>
          <w:w w:val="120"/>
        </w:rPr>
        <w:t>науки</w:t>
      </w:r>
      <w:r>
        <w:rPr>
          <w:color w:val="282828"/>
          <w:spacing w:val="2"/>
          <w:w w:val="120"/>
        </w:rPr>
        <w:t>. </w:t>
      </w:r>
      <w:r>
        <w:rPr>
          <w:color w:val="282828"/>
          <w:w w:val="120"/>
        </w:rPr>
        <w:t>Т</w:t>
      </w:r>
      <w:r>
        <w:rPr>
          <w:color w:val="414141"/>
          <w:w w:val="120"/>
        </w:rPr>
        <w:t>ак же и сосуд собрал</w:t>
      </w:r>
      <w:r>
        <w:rPr>
          <w:color w:val="414141"/>
          <w:spacing w:val="9"/>
          <w:w w:val="120"/>
        </w:rPr>
        <w:t> </w:t>
      </w:r>
      <w:r>
        <w:rPr>
          <w:color w:val="414141"/>
          <w:w w:val="120"/>
        </w:rPr>
        <w:t>в</w:t>
      </w:r>
      <w:r>
        <w:rPr>
          <w:color w:val="414141"/>
          <w:spacing w:val="56"/>
          <w:w w:val="120"/>
        </w:rPr>
        <w:t> </w:t>
      </w:r>
      <w:r>
        <w:rPr>
          <w:color w:val="414141"/>
          <w:w w:val="120"/>
        </w:rPr>
        <w:t>себе</w:t>
      </w:r>
      <w:r>
        <w:rPr>
          <w:color w:val="414141"/>
          <w:spacing w:val="-1"/>
          <w:w w:val="120"/>
        </w:rPr>
        <w:t> </w:t>
      </w:r>
      <w:r>
        <w:rPr>
          <w:color w:val="505050"/>
          <w:w w:val="120"/>
        </w:rPr>
        <w:t>смесь, </w:t>
      </w:r>
      <w:r>
        <w:rPr>
          <w:color w:val="414141"/>
          <w:w w:val="120"/>
        </w:rPr>
        <w:t>в которой </w:t>
      </w:r>
      <w:r>
        <w:rPr>
          <w:color w:val="505050"/>
          <w:w w:val="120"/>
        </w:rPr>
        <w:t>есть </w:t>
      </w:r>
      <w:r>
        <w:rPr>
          <w:color w:val="414141"/>
          <w:w w:val="120"/>
        </w:rPr>
        <w:t>всё, </w:t>
      </w:r>
      <w:r>
        <w:rPr>
          <w:color w:val="505050"/>
          <w:w w:val="120"/>
        </w:rPr>
        <w:t>что </w:t>
      </w:r>
      <w:r>
        <w:rPr>
          <w:color w:val="414141"/>
          <w:w w:val="120"/>
        </w:rPr>
        <w:t>нужно,</w:t>
      </w:r>
      <w:r>
        <w:rPr>
          <w:color w:val="414141"/>
          <w:spacing w:val="10"/>
          <w:w w:val="120"/>
        </w:rPr>
        <w:t> </w:t>
      </w:r>
      <w:r>
        <w:rPr>
          <w:color w:val="414141"/>
          <w:w w:val="120"/>
        </w:rPr>
        <w:t>и</w:t>
      </w:r>
      <w:r>
        <w:rPr>
          <w:color w:val="414141"/>
          <w:spacing w:val="1"/>
          <w:w w:val="120"/>
        </w:rPr>
        <w:t> </w:t>
      </w:r>
      <w:r>
        <w:rPr>
          <w:color w:val="505050"/>
          <w:w w:val="120"/>
        </w:rPr>
        <w:t>по­</w:t>
      </w:r>
      <w:r>
        <w:rPr>
          <w:color w:val="505050"/>
          <w:spacing w:val="-1"/>
          <w:w w:val="120"/>
        </w:rPr>
        <w:t> </w:t>
      </w:r>
      <w:r>
        <w:rPr>
          <w:color w:val="414141"/>
          <w:w w:val="120"/>
        </w:rPr>
        <w:t>тому он</w:t>
      </w:r>
      <w:r>
        <w:rPr>
          <w:color w:val="282828"/>
          <w:w w:val="120"/>
        </w:rPr>
        <w:t>и </w:t>
      </w:r>
      <w:r>
        <w:rPr>
          <w:color w:val="414141"/>
          <w:w w:val="120"/>
        </w:rPr>
        <w:t>назвали </w:t>
      </w:r>
      <w:r>
        <w:rPr>
          <w:color w:val="505050"/>
          <w:w w:val="120"/>
        </w:rPr>
        <w:t>эту смесь </w:t>
      </w:r>
      <w:r>
        <w:rPr>
          <w:color w:val="414141"/>
          <w:w w:val="120"/>
        </w:rPr>
        <w:t>- которая</w:t>
      </w:r>
      <w:r>
        <w:rPr>
          <w:color w:val="414141"/>
          <w:spacing w:val="16"/>
          <w:w w:val="120"/>
        </w:rPr>
        <w:t> </w:t>
      </w:r>
      <w:r>
        <w:rPr>
          <w:color w:val="505050"/>
          <w:w w:val="120"/>
        </w:rPr>
        <w:t>есть</w:t>
      </w:r>
      <w:r>
        <w:rPr>
          <w:color w:val="505050"/>
          <w:spacing w:val="25"/>
          <w:w w:val="120"/>
        </w:rPr>
        <w:t> </w:t>
      </w:r>
      <w:r>
        <w:rPr>
          <w:color w:val="505050"/>
          <w:w w:val="120"/>
        </w:rPr>
        <w:t>их</w:t>
      </w:r>
      <w:r>
        <w:rPr>
          <w:color w:val="505050"/>
          <w:spacing w:val="-1"/>
          <w:w w:val="122"/>
        </w:rPr>
        <w:t> </w:t>
      </w:r>
      <w:r>
        <w:rPr>
          <w:color w:val="414141"/>
          <w:w w:val="120"/>
        </w:rPr>
        <w:t>камень, сплав </w:t>
      </w:r>
      <w:r>
        <w:rPr>
          <w:color w:val="505050"/>
          <w:w w:val="120"/>
        </w:rPr>
        <w:t>свинца </w:t>
      </w:r>
      <w:r>
        <w:rPr>
          <w:color w:val="414141"/>
          <w:w w:val="120"/>
        </w:rPr>
        <w:t>и меди и магне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ия -</w:t>
      </w:r>
      <w:r>
        <w:rPr>
          <w:color w:val="414141"/>
          <w:spacing w:val="12"/>
          <w:w w:val="120"/>
        </w:rPr>
        <w:t> </w:t>
      </w:r>
      <w:r>
        <w:rPr>
          <w:color w:val="414141"/>
          <w:spacing w:val="2"/>
          <w:w w:val="120"/>
        </w:rPr>
        <w:t>xpa</w:t>
      </w:r>
      <w:r>
        <w:rPr>
          <w:color w:val="080808"/>
          <w:spacing w:val="2"/>
          <w:w w:val="120"/>
        </w:rPr>
        <w:t>­</w:t>
      </w:r>
    </w:p>
    <w:p>
      <w:pPr>
        <w:spacing w:after="0" w:line="261" w:lineRule="auto"/>
        <w:jc w:val="right"/>
        <w:sectPr>
          <w:pgSz w:w="11920" w:h="16840"/>
          <w:pgMar w:header="0" w:footer="1162" w:top="760" w:bottom="1340" w:left="960" w:right="1180"/>
          <w:cols w:num="2" w:equalWidth="0">
            <w:col w:w="4844" w:space="40"/>
            <w:col w:w="4896"/>
          </w:cols>
        </w:sectPr>
      </w:pPr>
    </w:p>
    <w:p>
      <w:pPr>
        <w:tabs>
          <w:tab w:pos="5014" w:val="left" w:leader="none"/>
        </w:tabs>
        <w:spacing w:line="254" w:lineRule="auto" w:before="23"/>
        <w:ind w:left="208" w:right="137" w:firstLine="305"/>
        <w:jc w:val="right"/>
        <w:rPr>
          <w:sz w:val="19"/>
        </w:rPr>
      </w:pPr>
      <w:r>
        <w:rPr>
          <w:rFonts w:ascii="Arial" w:hAnsi="Arial"/>
          <w:i/>
          <w:color w:val="414141"/>
          <w:w w:val="115"/>
          <w:sz w:val="16"/>
        </w:rPr>
        <w:t>Puc. 49. М </w:t>
      </w:r>
      <w:r>
        <w:rPr>
          <w:rFonts w:ascii="Arial" w:hAnsi="Arial"/>
          <w:i/>
          <w:color w:val="414141"/>
          <w:spacing w:val="-3"/>
          <w:w w:val="115"/>
          <w:sz w:val="16"/>
        </w:rPr>
        <w:t>ш</w:t>
      </w:r>
      <w:r>
        <w:rPr>
          <w:rFonts w:ascii="Arial" w:hAnsi="Arial"/>
          <w:i/>
          <w:color w:val="808080"/>
          <w:spacing w:val="-3"/>
          <w:w w:val="115"/>
          <w:sz w:val="16"/>
        </w:rPr>
        <w:t>·</w:t>
      </w:r>
      <w:r>
        <w:rPr>
          <w:rFonts w:ascii="Arial" w:hAnsi="Arial"/>
          <w:i/>
          <w:color w:val="414141"/>
          <w:spacing w:val="-3"/>
          <w:w w:val="115"/>
          <w:sz w:val="16"/>
        </w:rPr>
        <w:t>нuтный </w:t>
      </w:r>
      <w:r>
        <w:rPr>
          <w:rFonts w:ascii="Arial" w:hAnsi="Arial"/>
          <w:i/>
          <w:color w:val="414141"/>
          <w:w w:val="115"/>
          <w:sz w:val="16"/>
        </w:rPr>
        <w:t>железняк. </w:t>
      </w:r>
      <w:r>
        <w:rPr>
          <w:rFonts w:ascii="Arial" w:hAnsi="Arial"/>
          <w:i/>
          <w:color w:val="505050"/>
          <w:w w:val="115"/>
          <w:sz w:val="16"/>
        </w:rPr>
        <w:t>Сuм.волuзuрует </w:t>
      </w:r>
      <w:r>
        <w:rPr>
          <w:color w:val="505050"/>
          <w:spacing w:val="4"/>
          <w:w w:val="115"/>
          <w:sz w:val="19"/>
        </w:rPr>
        <w:t>мом</w:t>
      </w:r>
      <w:r>
        <w:rPr>
          <w:color w:val="080808"/>
          <w:spacing w:val="4"/>
          <w:w w:val="115"/>
          <w:sz w:val="19"/>
        </w:rPr>
        <w:t>. </w:t>
      </w:r>
      <w:r>
        <w:rPr>
          <w:color w:val="414141"/>
          <w:w w:val="115"/>
          <w:sz w:val="19"/>
        </w:rPr>
        <w:t>И они </w:t>
      </w:r>
      <w:r>
        <w:rPr>
          <w:color w:val="505050"/>
          <w:w w:val="115"/>
          <w:sz w:val="19"/>
        </w:rPr>
        <w:t>назвали его собо</w:t>
      </w:r>
      <w:r>
        <w:rPr>
          <w:color w:val="282828"/>
          <w:w w:val="115"/>
          <w:sz w:val="19"/>
        </w:rPr>
        <w:t>р</w:t>
      </w:r>
      <w:r>
        <w:rPr>
          <w:color w:val="414141"/>
          <w:w w:val="115"/>
          <w:sz w:val="19"/>
        </w:rPr>
        <w:t>ной</w:t>
      </w:r>
      <w:r>
        <w:rPr>
          <w:color w:val="414141"/>
          <w:spacing w:val="-23"/>
          <w:w w:val="115"/>
          <w:sz w:val="19"/>
        </w:rPr>
        <w:t> </w:t>
      </w:r>
      <w:r>
        <w:rPr>
          <w:color w:val="414141"/>
          <w:w w:val="115"/>
          <w:sz w:val="19"/>
        </w:rPr>
        <w:t>мечетью,</w:t>
      </w:r>
      <w:r>
        <w:rPr>
          <w:color w:val="414141"/>
          <w:spacing w:val="12"/>
          <w:w w:val="115"/>
          <w:sz w:val="19"/>
        </w:rPr>
        <w:t> </w:t>
      </w:r>
      <w:r>
        <w:rPr>
          <w:color w:val="414141"/>
          <w:w w:val="115"/>
          <w:sz w:val="19"/>
        </w:rPr>
        <w:t>ибо</w:t>
      </w:r>
      <w:r>
        <w:rPr>
          <w:color w:val="414141"/>
          <w:spacing w:val="-1"/>
          <w:w w:val="118"/>
          <w:sz w:val="19"/>
        </w:rPr>
        <w:t> </w:t>
      </w:r>
      <w:r>
        <w:rPr>
          <w:rFonts w:ascii="Arial" w:hAnsi="Arial"/>
          <w:i/>
          <w:color w:val="414141"/>
          <w:w w:val="110"/>
          <w:sz w:val="16"/>
        </w:rPr>
        <w:t>непреоgолuмое</w:t>
      </w:r>
      <w:r>
        <w:rPr>
          <w:rFonts w:ascii="Arial" w:hAnsi="Arial"/>
          <w:i/>
          <w:color w:val="414141"/>
          <w:spacing w:val="7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влечение.</w:t>
        <w:tab/>
      </w:r>
      <w:r>
        <w:rPr>
          <w:color w:val="414141"/>
          <w:w w:val="115"/>
          <w:sz w:val="19"/>
        </w:rPr>
        <w:t>в нём </w:t>
      </w:r>
      <w:r>
        <w:rPr>
          <w:color w:val="505050"/>
          <w:w w:val="115"/>
          <w:sz w:val="19"/>
        </w:rPr>
        <w:t>есть </w:t>
      </w:r>
      <w:r>
        <w:rPr>
          <w:color w:val="414141"/>
          <w:w w:val="115"/>
          <w:sz w:val="19"/>
        </w:rPr>
        <w:t>всё, что им нужно - влажное </w:t>
      </w:r>
      <w:r>
        <w:rPr>
          <w:color w:val="414141"/>
          <w:spacing w:val="4"/>
          <w:w w:val="115"/>
          <w:sz w:val="19"/>
        </w:rPr>
        <w:t> </w:t>
      </w:r>
      <w:r>
        <w:rPr>
          <w:color w:val="414141"/>
          <w:w w:val="115"/>
          <w:sz w:val="19"/>
        </w:rPr>
        <w:t>и</w:t>
      </w:r>
      <w:r>
        <w:rPr>
          <w:color w:val="414141"/>
          <w:spacing w:val="45"/>
          <w:w w:val="115"/>
          <w:sz w:val="19"/>
        </w:rPr>
        <w:t> </w:t>
      </w:r>
      <w:r>
        <w:rPr>
          <w:color w:val="505050"/>
          <w:w w:val="115"/>
          <w:sz w:val="19"/>
        </w:rPr>
        <w:t>су-</w:t>
      </w:r>
      <w:r>
        <w:rPr>
          <w:color w:val="505050"/>
          <w:spacing w:val="-1"/>
          <w:w w:val="121"/>
          <w:sz w:val="19"/>
        </w:rPr>
        <w:t> </w:t>
      </w:r>
      <w:r>
        <w:rPr>
          <w:color w:val="414141"/>
          <w:spacing w:val="4"/>
          <w:w w:val="115"/>
          <w:sz w:val="19"/>
        </w:rPr>
        <w:t>хое</w:t>
      </w:r>
      <w:r>
        <w:rPr>
          <w:color w:val="676767"/>
          <w:spacing w:val="4"/>
          <w:w w:val="115"/>
          <w:sz w:val="19"/>
        </w:rPr>
        <w:t>, </w:t>
      </w:r>
      <w:r>
        <w:rPr>
          <w:color w:val="414141"/>
          <w:w w:val="115"/>
          <w:sz w:val="19"/>
        </w:rPr>
        <w:t>горячее и холодное, духи и души,</w:t>
      </w:r>
      <w:r>
        <w:rPr>
          <w:color w:val="414141"/>
          <w:spacing w:val="23"/>
          <w:w w:val="115"/>
          <w:sz w:val="19"/>
        </w:rPr>
        <w:t> </w:t>
      </w:r>
      <w:r>
        <w:rPr>
          <w:color w:val="414141"/>
          <w:w w:val="115"/>
          <w:sz w:val="19"/>
        </w:rPr>
        <w:t>пепел,</w:t>
      </w:r>
    </w:p>
    <w:p>
      <w:pPr>
        <w:spacing w:after="0" w:line="254" w:lineRule="auto"/>
        <w:jc w:val="right"/>
        <w:rPr>
          <w:sz w:val="1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16"/>
        <w:ind w:left="206" w:firstLine="308"/>
        <w:jc w:val="both"/>
      </w:pPr>
      <w:r>
        <w:rPr>
          <w:color w:val="505050"/>
          <w:w w:val="120"/>
        </w:rPr>
        <w:t>«Ж еле зо 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в которое вошла женщина» спо­ собно противостоять </w:t>
      </w:r>
      <w:r>
        <w:rPr>
          <w:color w:val="505050"/>
          <w:w w:val="120"/>
        </w:rPr>
        <w:t>огню; </w:t>
      </w:r>
      <w:r>
        <w:rPr>
          <w:color w:val="414141"/>
          <w:w w:val="120"/>
        </w:rPr>
        <w:t>оно лишь краснеет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Под женщиной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входящей в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металл </w:t>
      </w:r>
      <w:r>
        <w:rPr>
          <w:color w:val="505050"/>
          <w:w w:val="120"/>
        </w:rPr>
        <w:t>Мар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са </w:t>
      </w:r>
      <w:r>
        <w:rPr>
          <w:color w:val="505050"/>
          <w:w w:val="120"/>
        </w:rPr>
        <w:t>наш </w:t>
      </w:r>
      <w:r>
        <w:rPr>
          <w:color w:val="414141"/>
          <w:w w:val="120"/>
        </w:rPr>
        <w:t>автор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вероятно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подразумевал </w:t>
      </w:r>
      <w:r>
        <w:rPr>
          <w:color w:val="505050"/>
          <w:w w:val="120"/>
        </w:rPr>
        <w:t>магне­ </w:t>
      </w:r>
      <w:r>
        <w:rPr>
          <w:color w:val="414141"/>
          <w:w w:val="120"/>
        </w:rPr>
        <w:t>тиз</w:t>
      </w:r>
      <w:r>
        <w:rPr>
          <w:color w:val="676767"/>
          <w:w w:val="120"/>
        </w:rPr>
        <w:t>м</w:t>
      </w:r>
      <w:r>
        <w:rPr>
          <w:color w:val="414141"/>
          <w:w w:val="120"/>
        </w:rPr>
        <w:t>: «И они назвали магнезию (т </w:t>
      </w:r>
      <w:r>
        <w:rPr>
          <w:color w:val="282828"/>
          <w:spacing w:val="5"/>
          <w:w w:val="120"/>
        </w:rPr>
        <w:t>.</w:t>
      </w:r>
      <w:r>
        <w:rPr>
          <w:color w:val="505050"/>
          <w:spacing w:val="5"/>
          <w:w w:val="120"/>
        </w:rPr>
        <w:t>е 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женщи­ </w:t>
      </w:r>
      <w:r>
        <w:rPr>
          <w:color w:val="505050"/>
          <w:w w:val="120"/>
        </w:rPr>
        <w:t>ну) </w:t>
      </w:r>
      <w:r>
        <w:rPr>
          <w:color w:val="414141"/>
          <w:spacing w:val="-5"/>
          <w:w w:val="120"/>
        </w:rPr>
        <w:t>магнитом</w:t>
      </w:r>
      <w:r>
        <w:rPr>
          <w:color w:val="282828"/>
          <w:spacing w:val="-5"/>
          <w:w w:val="120"/>
        </w:rPr>
        <w:t>, </w:t>
      </w:r>
      <w:r>
        <w:rPr>
          <w:color w:val="414141"/>
          <w:w w:val="120"/>
        </w:rPr>
        <w:t>ибо она </w:t>
      </w:r>
      <w:r>
        <w:rPr>
          <w:color w:val="505050"/>
          <w:w w:val="120"/>
        </w:rPr>
        <w:t>так </w:t>
      </w:r>
      <w:r>
        <w:rPr>
          <w:color w:val="414141"/>
          <w:w w:val="120"/>
        </w:rPr>
        <w:t>притягивает железо</w:t>
      </w:r>
      <w:r>
        <w:rPr>
          <w:color w:val="676767"/>
          <w:w w:val="120"/>
        </w:rPr>
        <w:t>, </w:t>
      </w:r>
      <w:r>
        <w:rPr>
          <w:color w:val="505050"/>
          <w:w w:val="120"/>
        </w:rPr>
        <w:t>что оно </w:t>
      </w:r>
      <w:r>
        <w:rPr>
          <w:color w:val="414141"/>
          <w:w w:val="120"/>
        </w:rPr>
        <w:t>прилипает к ней» </w:t>
      </w:r>
      <w:r>
        <w:rPr>
          <w:color w:val="414141"/>
          <w:spacing w:val="-5"/>
          <w:w w:val="120"/>
        </w:rPr>
        <w:t>[34]</w:t>
      </w:r>
      <w:r>
        <w:rPr>
          <w:color w:val="282828"/>
          <w:spacing w:val="-5"/>
          <w:w w:val="120"/>
        </w:rPr>
        <w:t>. </w:t>
      </w:r>
      <w:r>
        <w:rPr>
          <w:color w:val="414141"/>
          <w:w w:val="120"/>
        </w:rPr>
        <w:t>Благодаря то­ му, что </w:t>
      </w:r>
      <w:r>
        <w:rPr>
          <w:color w:val="414141"/>
          <w:spacing w:val="4"/>
          <w:w w:val="120"/>
        </w:rPr>
        <w:t>желе</w:t>
      </w:r>
      <w:r>
        <w:rPr>
          <w:color w:val="676767"/>
          <w:spacing w:val="4"/>
          <w:w w:val="120"/>
        </w:rPr>
        <w:t>з</w:t>
      </w:r>
      <w:r>
        <w:rPr>
          <w:color w:val="414141"/>
          <w:spacing w:val="4"/>
          <w:w w:val="120"/>
        </w:rPr>
        <w:t>о </w:t>
      </w:r>
      <w:r>
        <w:rPr>
          <w:color w:val="414141"/>
          <w:w w:val="120"/>
        </w:rPr>
        <w:t>легко притягивается магнитом и способно намагничиваться само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оно </w:t>
      </w:r>
      <w:r>
        <w:rPr>
          <w:color w:val="414141"/>
          <w:spacing w:val="-3"/>
          <w:w w:val="120"/>
        </w:rPr>
        <w:t>приоб</w:t>
      </w:r>
      <w:r>
        <w:rPr>
          <w:color w:val="282828"/>
          <w:spacing w:val="-3"/>
          <w:w w:val="120"/>
        </w:rPr>
        <w:t>­ </w:t>
      </w:r>
      <w:r>
        <w:rPr>
          <w:color w:val="414141"/>
          <w:w w:val="120"/>
        </w:rPr>
        <w:t>ретает </w:t>
      </w:r>
      <w:r>
        <w:rPr>
          <w:color w:val="505050"/>
          <w:w w:val="120"/>
        </w:rPr>
        <w:t>удивительную </w:t>
      </w:r>
      <w:r>
        <w:rPr>
          <w:color w:val="414141"/>
          <w:w w:val="120"/>
        </w:rPr>
        <w:t>способность </w:t>
      </w:r>
      <w:r>
        <w:rPr>
          <w:color w:val="505050"/>
          <w:w w:val="120"/>
        </w:rPr>
        <w:t>удерживать </w:t>
      </w:r>
      <w:r>
        <w:rPr>
          <w:color w:val="414141"/>
          <w:w w:val="120"/>
        </w:rPr>
        <w:t>в себе нечто, что может стать активным, и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даёт </w:t>
      </w:r>
      <w:r>
        <w:rPr>
          <w:color w:val="505050"/>
          <w:w w:val="120"/>
        </w:rPr>
        <w:t>ему ощу</w:t>
      </w:r>
      <w:r>
        <w:rPr>
          <w:color w:val="282828"/>
          <w:w w:val="120"/>
        </w:rPr>
        <w:t>щ</w:t>
      </w:r>
      <w:r>
        <w:rPr>
          <w:color w:val="505050"/>
          <w:w w:val="120"/>
        </w:rPr>
        <w:t>ение </w:t>
      </w:r>
      <w:r>
        <w:rPr>
          <w:color w:val="414141"/>
          <w:w w:val="120"/>
        </w:rPr>
        <w:t>жизни </w:t>
      </w:r>
      <w:r>
        <w:rPr>
          <w:color w:val="505050"/>
          <w:w w:val="120"/>
        </w:rPr>
        <w:t>за </w:t>
      </w:r>
      <w:r>
        <w:rPr>
          <w:color w:val="414141"/>
          <w:w w:val="120"/>
        </w:rPr>
        <w:t>счёт </w:t>
      </w:r>
      <w:r>
        <w:rPr>
          <w:color w:val="505050"/>
          <w:w w:val="120"/>
        </w:rPr>
        <w:t>собственной </w:t>
      </w:r>
      <w:r>
        <w:rPr>
          <w:color w:val="414141"/>
          <w:w w:val="120"/>
        </w:rPr>
        <w:t>привлекател</w:t>
      </w:r>
      <w:r>
        <w:rPr>
          <w:color w:val="414141"/>
          <w:spacing w:val="-41"/>
          <w:w w:val="120"/>
        </w:rPr>
        <w:t> </w:t>
      </w:r>
      <w:r>
        <w:rPr>
          <w:color w:val="414141"/>
          <w:w w:val="120"/>
        </w:rPr>
        <w:t>ьности</w:t>
      </w:r>
      <w:r>
        <w:rPr>
          <w:color w:val="282828"/>
          <w:w w:val="120"/>
        </w:rPr>
        <w:t>.</w:t>
      </w:r>
      <w:r>
        <w:rPr>
          <w:color w:val="282828"/>
          <w:spacing w:val="-20"/>
          <w:w w:val="120"/>
        </w:rPr>
        <w:t> </w:t>
      </w:r>
      <w:r>
        <w:rPr>
          <w:color w:val="414141"/>
          <w:w w:val="120"/>
        </w:rPr>
        <w:t>С</w:t>
      </w:r>
      <w:r>
        <w:rPr>
          <w:color w:val="414141"/>
          <w:spacing w:val="-20"/>
          <w:w w:val="120"/>
        </w:rPr>
        <w:t> </w:t>
      </w:r>
      <w:r>
        <w:rPr>
          <w:color w:val="414141"/>
          <w:w w:val="120"/>
        </w:rPr>
        <w:t>помощью</w:t>
      </w:r>
      <w:r>
        <w:rPr>
          <w:color w:val="414141"/>
          <w:spacing w:val="-18"/>
          <w:w w:val="120"/>
        </w:rPr>
        <w:t> </w:t>
      </w:r>
      <w:r>
        <w:rPr>
          <w:color w:val="505050"/>
          <w:w w:val="120"/>
        </w:rPr>
        <w:t>магнетизма,</w:t>
      </w:r>
      <w:r>
        <w:rPr>
          <w:color w:val="505050"/>
          <w:spacing w:val="-7"/>
          <w:w w:val="120"/>
        </w:rPr>
        <w:t> </w:t>
      </w:r>
      <w:r>
        <w:rPr>
          <w:color w:val="414141"/>
          <w:w w:val="120"/>
        </w:rPr>
        <w:t>то </w:t>
      </w:r>
      <w:r>
        <w:rPr>
          <w:color w:val="505050"/>
          <w:w w:val="120"/>
        </w:rPr>
        <w:t>есть </w:t>
      </w:r>
      <w:r>
        <w:rPr>
          <w:color w:val="414141"/>
          <w:w w:val="120"/>
        </w:rPr>
        <w:t>женщины или божественной </w:t>
      </w:r>
      <w:r>
        <w:rPr>
          <w:color w:val="414141"/>
          <w:spacing w:val="-6"/>
          <w:w w:val="120"/>
        </w:rPr>
        <w:t>воды</w:t>
      </w:r>
      <w:r>
        <w:rPr>
          <w:color w:val="676767"/>
          <w:spacing w:val="-6"/>
          <w:w w:val="120"/>
        </w:rPr>
        <w:t>, </w:t>
      </w:r>
      <w:r>
        <w:rPr>
          <w:color w:val="414141"/>
          <w:w w:val="120"/>
        </w:rPr>
        <w:t>желе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о становится полноценным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Это </w:t>
      </w:r>
      <w:r>
        <w:rPr>
          <w:color w:val="505050"/>
          <w:w w:val="120"/>
        </w:rPr>
        <w:t>единство </w:t>
      </w:r>
      <w:r>
        <w:rPr>
          <w:color w:val="414141"/>
          <w:spacing w:val="2"/>
          <w:w w:val="120"/>
        </w:rPr>
        <w:t>желе</w:t>
      </w:r>
      <w:r>
        <w:rPr>
          <w:color w:val="282828"/>
          <w:spacing w:val="2"/>
          <w:w w:val="120"/>
        </w:rPr>
        <w:t>­ </w:t>
      </w:r>
      <w:r>
        <w:rPr>
          <w:color w:val="505050"/>
          <w:w w:val="120"/>
        </w:rPr>
        <w:t>за </w:t>
      </w:r>
      <w:r>
        <w:rPr>
          <w:color w:val="414141"/>
          <w:w w:val="120"/>
        </w:rPr>
        <w:t>и магнита, </w:t>
      </w:r>
      <w:r>
        <w:rPr>
          <w:color w:val="505050"/>
          <w:w w:val="120"/>
        </w:rPr>
        <w:t>то есть </w:t>
      </w:r>
      <w:r>
        <w:rPr>
          <w:color w:val="414141"/>
          <w:w w:val="120"/>
        </w:rPr>
        <w:t>магнезии, </w:t>
      </w:r>
      <w:r>
        <w:rPr>
          <w:color w:val="505050"/>
          <w:w w:val="120"/>
        </w:rPr>
        <w:t>соответствует единству божественной </w:t>
      </w:r>
      <w:r>
        <w:rPr>
          <w:color w:val="414141"/>
          <w:w w:val="120"/>
        </w:rPr>
        <w:t>воды </w:t>
      </w:r>
      <w:r>
        <w:rPr>
          <w:b/>
          <w:color w:val="414141"/>
          <w:w w:val="120"/>
        </w:rPr>
        <w:t>и </w:t>
      </w:r>
      <w:r>
        <w:rPr>
          <w:color w:val="414141"/>
          <w:w w:val="120"/>
        </w:rPr>
        <w:t>второго </w:t>
      </w:r>
      <w:r>
        <w:rPr>
          <w:color w:val="505050"/>
          <w:w w:val="120"/>
        </w:rPr>
        <w:t>тела, </w:t>
      </w:r>
      <w:r>
        <w:rPr>
          <w:color w:val="414141"/>
          <w:w w:val="120"/>
        </w:rPr>
        <w:t>которое теперь </w:t>
      </w:r>
      <w:r>
        <w:rPr>
          <w:color w:val="505050"/>
          <w:w w:val="120"/>
        </w:rPr>
        <w:t>способно </w:t>
      </w:r>
      <w:r>
        <w:rPr>
          <w:color w:val="414141"/>
          <w:w w:val="120"/>
        </w:rPr>
        <w:t>противостоять</w:t>
      </w:r>
      <w:r>
        <w:rPr>
          <w:color w:val="414141"/>
          <w:spacing w:val="13"/>
          <w:w w:val="120"/>
        </w:rPr>
        <w:t> </w:t>
      </w:r>
      <w:r>
        <w:rPr>
          <w:color w:val="414141"/>
          <w:w w:val="120"/>
        </w:rPr>
        <w:t>огню.</w:t>
      </w:r>
    </w:p>
    <w:p>
      <w:pPr>
        <w:pStyle w:val="BodyText"/>
        <w:spacing w:line="201" w:lineRule="exact"/>
        <w:ind w:left="505"/>
        <w:jc w:val="both"/>
      </w:pPr>
      <w:r>
        <w:rPr>
          <w:color w:val="414141"/>
          <w:w w:val="120"/>
        </w:rPr>
        <w:t>Текст</w:t>
      </w:r>
      <w:r>
        <w:rPr>
          <w:color w:val="282828"/>
          <w:w w:val="120"/>
        </w:rPr>
        <w:t>: </w:t>
      </w:r>
      <w:r>
        <w:rPr>
          <w:color w:val="414141"/>
          <w:w w:val="120"/>
        </w:rPr>
        <w:t>(15</w:t>
      </w:r>
      <w:r>
        <w:rPr>
          <w:color w:val="080808"/>
          <w:w w:val="120"/>
        </w:rPr>
        <w:t>.</w:t>
      </w:r>
      <w:r>
        <w:rPr>
          <w:color w:val="414141"/>
          <w:w w:val="120"/>
        </w:rPr>
        <w:t>7) </w:t>
      </w:r>
      <w:r>
        <w:rPr>
          <w:b/>
          <w:color w:val="414141"/>
          <w:w w:val="120"/>
        </w:rPr>
        <w:t>И </w:t>
      </w:r>
      <w:r>
        <w:rPr>
          <w:color w:val="505050"/>
          <w:w w:val="120"/>
        </w:rPr>
        <w:t>его </w:t>
      </w:r>
      <w:r>
        <w:rPr>
          <w:color w:val="414141"/>
          <w:w w:val="120"/>
        </w:rPr>
        <w:t>назвали мозгом</w:t>
      </w:r>
      <w:r>
        <w:rPr>
          <w:color w:val="282828"/>
          <w:w w:val="120"/>
        </w:rPr>
        <w:t>. </w:t>
      </w:r>
      <w:r>
        <w:rPr>
          <w:color w:val="505050"/>
          <w:w w:val="120"/>
        </w:rPr>
        <w:t>Марку­</w:t>
      </w:r>
    </w:p>
    <w:p>
      <w:pPr>
        <w:pStyle w:val="BodyText"/>
        <w:spacing w:line="264" w:lineRule="auto" w:before="22"/>
        <w:ind w:left="206" w:right="3" w:firstLine="2"/>
        <w:jc w:val="both"/>
      </w:pPr>
      <w:r>
        <w:rPr>
          <w:color w:val="414141"/>
          <w:w w:val="120"/>
        </w:rPr>
        <w:t>нис назвал </w:t>
      </w:r>
      <w:r>
        <w:rPr>
          <w:color w:val="505050"/>
          <w:w w:val="120"/>
        </w:rPr>
        <w:t>его мозгом </w:t>
      </w:r>
      <w:r>
        <w:rPr>
          <w:color w:val="414141"/>
          <w:w w:val="120"/>
        </w:rPr>
        <w:t>гуля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ибо </w:t>
      </w:r>
      <w:r>
        <w:rPr>
          <w:color w:val="505050"/>
          <w:w w:val="120"/>
        </w:rPr>
        <w:t>мысли спрята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ны в мозге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краска их камня </w:t>
      </w:r>
      <w:r>
        <w:rPr>
          <w:color w:val="505050"/>
          <w:w w:val="120"/>
        </w:rPr>
        <w:t>скрыта </w:t>
      </w:r>
      <w:r>
        <w:rPr>
          <w:color w:val="414141"/>
          <w:w w:val="120"/>
        </w:rPr>
        <w:t>внутри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Но то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что  показывается -  не  мысли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а их результат</w:t>
      </w:r>
      <w:r>
        <w:rPr>
          <w:color w:val="282828"/>
          <w:w w:val="120"/>
        </w:rPr>
        <w:t>.</w:t>
      </w:r>
      <w:r>
        <w:rPr>
          <w:color w:val="282828"/>
          <w:spacing w:val="49"/>
          <w:w w:val="120"/>
        </w:rPr>
        <w:t> </w:t>
      </w:r>
      <w:r>
        <w:rPr>
          <w:color w:val="414141"/>
          <w:w w:val="120"/>
        </w:rPr>
        <w:t>(15</w:t>
      </w:r>
      <w:r>
        <w:rPr>
          <w:color w:val="080808"/>
          <w:w w:val="120"/>
        </w:rPr>
        <w:t>.</w:t>
      </w:r>
      <w:r>
        <w:rPr>
          <w:color w:val="282828"/>
          <w:w w:val="120"/>
        </w:rPr>
        <w:t>1</w:t>
      </w:r>
      <w:r>
        <w:rPr>
          <w:color w:val="414141"/>
          <w:w w:val="120"/>
        </w:rPr>
        <w:t>1)</w:t>
      </w:r>
    </w:p>
    <w:p>
      <w:pPr>
        <w:pStyle w:val="BodyText"/>
        <w:spacing w:line="264" w:lineRule="auto" w:before="1"/>
        <w:ind w:left="206" w:right="14" w:firstLine="310"/>
      </w:pPr>
      <w:r>
        <w:rPr>
          <w:color w:val="414141"/>
          <w:w w:val="120"/>
        </w:rPr>
        <w:t>Как мы </w:t>
      </w:r>
      <w:r>
        <w:rPr>
          <w:color w:val="505050"/>
          <w:w w:val="120"/>
        </w:rPr>
        <w:t>узнаём </w:t>
      </w:r>
      <w:r>
        <w:rPr>
          <w:color w:val="414141"/>
          <w:w w:val="120"/>
        </w:rPr>
        <w:t>из </w:t>
      </w:r>
      <w:r>
        <w:rPr>
          <w:color w:val="505050"/>
          <w:w w:val="120"/>
        </w:rPr>
        <w:t>этого отрывка, </w:t>
      </w:r>
      <w:r>
        <w:rPr>
          <w:color w:val="414141"/>
          <w:w w:val="120"/>
        </w:rPr>
        <w:t>мозг - символ </w:t>
      </w:r>
      <w:r>
        <w:rPr>
          <w:color w:val="505050"/>
          <w:w w:val="120"/>
        </w:rPr>
        <w:t>божественной </w:t>
      </w:r>
      <w:r>
        <w:rPr>
          <w:color w:val="414141"/>
          <w:w w:val="120"/>
        </w:rPr>
        <w:t>воды мудрецов</w:t>
      </w:r>
      <w:r>
        <w:rPr>
          <w:color w:val="282828"/>
          <w:w w:val="120"/>
        </w:rPr>
        <w:t>, </w:t>
      </w:r>
      <w:r>
        <w:rPr>
          <w:color w:val="505050"/>
          <w:w w:val="120"/>
        </w:rPr>
        <w:t>удержи­ </w:t>
      </w:r>
      <w:r>
        <w:rPr>
          <w:color w:val="414141"/>
          <w:w w:val="120"/>
        </w:rPr>
        <w:t>вающей в себе </w:t>
      </w:r>
      <w:r>
        <w:rPr>
          <w:color w:val="505050"/>
          <w:w w:val="120"/>
        </w:rPr>
        <w:t>огонь, </w:t>
      </w:r>
      <w:r>
        <w:rPr>
          <w:color w:val="414141"/>
          <w:w w:val="120"/>
        </w:rPr>
        <w:t>серную краску </w:t>
      </w:r>
      <w:r>
        <w:rPr>
          <w:color w:val="414141"/>
          <w:spacing w:val="-7"/>
          <w:w w:val="120"/>
        </w:rPr>
        <w:t>[35</w:t>
      </w:r>
      <w:r>
        <w:rPr>
          <w:color w:val="282828"/>
          <w:spacing w:val="-7"/>
          <w:w w:val="120"/>
        </w:rPr>
        <w:t>)</w:t>
      </w:r>
      <w:r>
        <w:rPr>
          <w:color w:val="414141"/>
          <w:spacing w:val="-7"/>
          <w:w w:val="120"/>
        </w:rPr>
        <w:t>. </w:t>
      </w:r>
      <w:r>
        <w:rPr>
          <w:color w:val="414141"/>
          <w:w w:val="120"/>
        </w:rPr>
        <w:t>Но он </w:t>
      </w:r>
      <w:r>
        <w:rPr>
          <w:color w:val="505050"/>
          <w:w w:val="120"/>
        </w:rPr>
        <w:t>также </w:t>
      </w:r>
      <w:r>
        <w:rPr>
          <w:color w:val="414141"/>
          <w:w w:val="120"/>
        </w:rPr>
        <w:t>и символ второго </w:t>
      </w:r>
      <w:r>
        <w:rPr>
          <w:color w:val="505050"/>
          <w:w w:val="120"/>
        </w:rPr>
        <w:t>тела,  </w:t>
      </w:r>
      <w:r>
        <w:rPr>
          <w:color w:val="414141"/>
          <w:w w:val="120"/>
        </w:rPr>
        <w:t>окрашенно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го на втором </w:t>
      </w:r>
      <w:r>
        <w:rPr>
          <w:color w:val="505050"/>
          <w:w w:val="120"/>
        </w:rPr>
        <w:t>этапе </w:t>
      </w:r>
      <w:r>
        <w:rPr>
          <w:color w:val="414141"/>
          <w:w w:val="120"/>
        </w:rPr>
        <w:t>работы и теперь содержа­ щего в себе краску, пламенную душу</w:t>
      </w:r>
      <w:r>
        <w:rPr>
          <w:color w:val="282828"/>
          <w:w w:val="120"/>
        </w:rPr>
        <w:t>.</w:t>
      </w:r>
      <w:r>
        <w:rPr>
          <w:color w:val="282828"/>
          <w:spacing w:val="41"/>
          <w:w w:val="120"/>
        </w:rPr>
        <w:t> </w:t>
      </w:r>
      <w:r>
        <w:rPr>
          <w:color w:val="414141"/>
          <w:w w:val="120"/>
        </w:rPr>
        <w:t>Гуль -</w:t>
      </w:r>
    </w:p>
    <w:p>
      <w:pPr>
        <w:pStyle w:val="BodyText"/>
        <w:spacing w:line="254" w:lineRule="auto" w:before="7"/>
        <w:ind w:left="152" w:right="134" w:hanging="7"/>
        <w:jc w:val="both"/>
      </w:pPr>
      <w:r>
        <w:rPr/>
        <w:br w:type="column"/>
      </w:r>
      <w:r>
        <w:rPr>
          <w:color w:val="414141"/>
          <w:w w:val="115"/>
        </w:rPr>
        <w:t>тела</w:t>
      </w:r>
      <w:r>
        <w:rPr>
          <w:color w:val="676767"/>
          <w:w w:val="115"/>
        </w:rPr>
        <w:t>,  </w:t>
      </w:r>
      <w:r>
        <w:rPr>
          <w:color w:val="414141"/>
          <w:w w:val="115"/>
        </w:rPr>
        <w:t>дрожжи  и  краски</w:t>
      </w:r>
      <w:r>
        <w:rPr>
          <w:color w:val="282828"/>
          <w:w w:val="115"/>
        </w:rPr>
        <w:t>.  </w:t>
      </w:r>
      <w:r>
        <w:rPr>
          <w:color w:val="414141"/>
          <w:spacing w:val="-4"/>
          <w:w w:val="115"/>
        </w:rPr>
        <w:t>Итак</w:t>
      </w:r>
      <w:r>
        <w:rPr>
          <w:color w:val="676767"/>
          <w:spacing w:val="-4"/>
          <w:w w:val="115"/>
        </w:rPr>
        <w:t>,  </w:t>
      </w:r>
      <w:r>
        <w:rPr>
          <w:color w:val="505050"/>
          <w:w w:val="115"/>
        </w:rPr>
        <w:t>это  </w:t>
      </w:r>
      <w:r>
        <w:rPr>
          <w:color w:val="414141"/>
          <w:spacing w:val="-3"/>
          <w:w w:val="115"/>
        </w:rPr>
        <w:t>всё</w:t>
      </w:r>
      <w:r>
        <w:rPr>
          <w:color w:val="282828"/>
          <w:spacing w:val="-3"/>
          <w:w w:val="115"/>
        </w:rPr>
        <w:t>,  </w:t>
      </w:r>
      <w:r>
        <w:rPr>
          <w:color w:val="414141"/>
          <w:w w:val="115"/>
        </w:rPr>
        <w:t>и  всё из не го </w:t>
      </w:r>
      <w:r>
        <w:rPr>
          <w:color w:val="282828"/>
          <w:w w:val="115"/>
        </w:rPr>
        <w:t>, </w:t>
      </w:r>
      <w:r>
        <w:rPr>
          <w:color w:val="414141"/>
          <w:w w:val="115"/>
        </w:rPr>
        <w:t>и всё в нём. И они также наз</w:t>
      </w:r>
      <w:r>
        <w:rPr>
          <w:color w:val="282828"/>
          <w:w w:val="115"/>
        </w:rPr>
        <w:t>в</w:t>
      </w:r>
      <w:r>
        <w:rPr>
          <w:color w:val="414141"/>
          <w:w w:val="115"/>
        </w:rPr>
        <w:t>али</w:t>
      </w:r>
      <w:r>
        <w:rPr>
          <w:color w:val="414141"/>
          <w:spacing w:val="6"/>
          <w:w w:val="115"/>
        </w:rPr>
        <w:t> </w:t>
      </w:r>
      <w:r>
        <w:rPr>
          <w:color w:val="505050"/>
          <w:w w:val="115"/>
        </w:rPr>
        <w:t>его</w:t>
      </w:r>
    </w:p>
    <w:p>
      <w:pPr>
        <w:pStyle w:val="BodyText"/>
        <w:spacing w:line="264" w:lineRule="auto" w:before="8"/>
        <w:ind w:left="145" w:right="146" w:firstLine="14"/>
        <w:jc w:val="both"/>
      </w:pPr>
      <w:r>
        <w:rPr>
          <w:color w:val="505050"/>
          <w:w w:val="120"/>
        </w:rPr>
        <w:t>«каждой </w:t>
      </w:r>
      <w:r>
        <w:rPr>
          <w:color w:val="414141"/>
          <w:w w:val="120"/>
        </w:rPr>
        <w:t>вещью», и всё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- </w:t>
      </w:r>
      <w:r>
        <w:rPr>
          <w:color w:val="505050"/>
          <w:w w:val="120"/>
        </w:rPr>
        <w:t>символы </w:t>
      </w:r>
      <w:r>
        <w:rPr>
          <w:color w:val="414141"/>
          <w:w w:val="120"/>
        </w:rPr>
        <w:t>неведо</w:t>
      </w:r>
      <w:r>
        <w:rPr>
          <w:color w:val="080808"/>
          <w:w w:val="120"/>
        </w:rPr>
        <w:t>­ </w:t>
      </w:r>
      <w:r>
        <w:rPr>
          <w:color w:val="505050"/>
          <w:w w:val="120"/>
        </w:rPr>
        <w:t>мого, ск р</w:t>
      </w:r>
      <w:r>
        <w:rPr>
          <w:color w:val="282828"/>
          <w:w w:val="120"/>
        </w:rPr>
        <w:t>ы</w:t>
      </w:r>
      <w:r>
        <w:rPr>
          <w:color w:val="414141"/>
          <w:w w:val="120"/>
        </w:rPr>
        <w:t>того внутри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они </w:t>
      </w:r>
      <w:r>
        <w:rPr>
          <w:color w:val="282828"/>
          <w:w w:val="120"/>
        </w:rPr>
        <w:t>н</w:t>
      </w:r>
      <w:r>
        <w:rPr>
          <w:color w:val="505050"/>
          <w:w w:val="120"/>
        </w:rPr>
        <w:t>азвали его по­ </w:t>
      </w:r>
      <w:r>
        <w:rPr>
          <w:color w:val="414141"/>
          <w:w w:val="120"/>
        </w:rPr>
        <w:t>лучающим в момент перегонки и нисхождения к нему воды для воссоединения духов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(17 </w:t>
      </w:r>
      <w:r>
        <w:rPr>
          <w:color w:val="080808"/>
          <w:w w:val="120"/>
        </w:rPr>
        <w:t>.</w:t>
      </w:r>
      <w:r>
        <w:rPr>
          <w:color w:val="505050"/>
          <w:w w:val="120"/>
        </w:rPr>
        <w:t>7)</w:t>
      </w:r>
    </w:p>
    <w:p>
      <w:pPr>
        <w:pStyle w:val="BodyText"/>
        <w:spacing w:line="264" w:lineRule="auto"/>
        <w:ind w:left="142" w:right="137" w:firstLine="308"/>
        <w:jc w:val="both"/>
      </w:pPr>
      <w:r>
        <w:rPr>
          <w:color w:val="414141"/>
          <w:w w:val="115"/>
        </w:rPr>
        <w:t>П рич ина </w:t>
      </w:r>
      <w:r>
        <w:rPr>
          <w:color w:val="282828"/>
          <w:w w:val="115"/>
        </w:rPr>
        <w:t>, </w:t>
      </w:r>
      <w:r>
        <w:rPr>
          <w:color w:val="414141"/>
          <w:w w:val="115"/>
        </w:rPr>
        <w:t>по которой каl\-1ень также </w:t>
      </w:r>
      <w:r>
        <w:rPr>
          <w:color w:val="505050"/>
          <w:w w:val="115"/>
        </w:rPr>
        <w:t>срав­ </w:t>
      </w:r>
      <w:r>
        <w:rPr>
          <w:color w:val="414141"/>
          <w:w w:val="115"/>
        </w:rPr>
        <w:t>нивается   с   </w:t>
      </w:r>
      <w:r>
        <w:rPr>
          <w:color w:val="505050"/>
          <w:w w:val="115"/>
        </w:rPr>
        <w:t>храмом,    </w:t>
      </w:r>
      <w:r>
        <w:rPr>
          <w:color w:val="414141"/>
          <w:w w:val="115"/>
        </w:rPr>
        <w:t>подробно    </w:t>
      </w:r>
      <w:r>
        <w:rPr>
          <w:color w:val="505050"/>
          <w:w w:val="115"/>
        </w:rPr>
        <w:t>описывается </w:t>
      </w:r>
      <w:r>
        <w:rPr>
          <w:color w:val="414141"/>
          <w:w w:val="115"/>
        </w:rPr>
        <w:t>в </w:t>
      </w:r>
      <w:r>
        <w:rPr>
          <w:color w:val="505050"/>
          <w:w w:val="115"/>
        </w:rPr>
        <w:t>«Книге о серебристой </w:t>
      </w:r>
      <w:r>
        <w:rPr>
          <w:color w:val="414141"/>
          <w:w w:val="115"/>
        </w:rPr>
        <w:t>воде»: «Под Ьirba (е ги 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петским храмом) </w:t>
      </w:r>
      <w:r>
        <w:rPr>
          <w:color w:val="282828"/>
          <w:spacing w:val="-5"/>
          <w:w w:val="115"/>
        </w:rPr>
        <w:t>[...</w:t>
      </w:r>
      <w:r>
        <w:rPr>
          <w:color w:val="414141"/>
          <w:spacing w:val="-5"/>
          <w:w w:val="115"/>
        </w:rPr>
        <w:t>] </w:t>
      </w:r>
      <w:r>
        <w:rPr>
          <w:color w:val="505050"/>
          <w:w w:val="115"/>
        </w:rPr>
        <w:t>он </w:t>
      </w:r>
      <w:r>
        <w:rPr>
          <w:color w:val="414141"/>
          <w:w w:val="115"/>
        </w:rPr>
        <w:t>имел в  виду  второе тело - их белую </w:t>
      </w:r>
      <w:r>
        <w:rPr>
          <w:color w:val="505050"/>
          <w:w w:val="115"/>
        </w:rPr>
        <w:t>землю, </w:t>
      </w:r>
      <w:r>
        <w:rPr>
          <w:color w:val="414141"/>
          <w:w w:val="115"/>
        </w:rPr>
        <w:t>которую </w:t>
      </w:r>
      <w:r>
        <w:rPr>
          <w:color w:val="505050"/>
          <w:w w:val="115"/>
        </w:rPr>
        <w:t>они засеяли своим золотом</w:t>
      </w:r>
      <w:r>
        <w:rPr>
          <w:color w:val="282828"/>
          <w:w w:val="115"/>
        </w:rPr>
        <w:t>, </w:t>
      </w:r>
      <w:r>
        <w:rPr>
          <w:color w:val="505050"/>
          <w:w w:val="115"/>
        </w:rPr>
        <w:t>а </w:t>
      </w:r>
      <w:r>
        <w:rPr>
          <w:color w:val="414141"/>
          <w:w w:val="115"/>
        </w:rPr>
        <w:t>их </w:t>
      </w:r>
      <w:r>
        <w:rPr>
          <w:color w:val="505050"/>
          <w:w w:val="115"/>
        </w:rPr>
        <w:t>золото есть </w:t>
      </w:r>
      <w:r>
        <w:rPr>
          <w:color w:val="414141"/>
          <w:spacing w:val="-3"/>
          <w:w w:val="115"/>
        </w:rPr>
        <w:t>душа</w:t>
      </w:r>
      <w:r>
        <w:rPr>
          <w:color w:val="080808"/>
          <w:spacing w:val="-3"/>
          <w:w w:val="115"/>
        </w:rPr>
        <w:t>. </w:t>
      </w:r>
      <w:r>
        <w:rPr>
          <w:color w:val="414141"/>
          <w:w w:val="115"/>
        </w:rPr>
        <w:t>И </w:t>
      </w:r>
      <w:r>
        <w:rPr>
          <w:color w:val="505050"/>
          <w:w w:val="115"/>
        </w:rPr>
        <w:t>это </w:t>
      </w:r>
      <w:r>
        <w:rPr>
          <w:color w:val="414141"/>
          <w:w w:val="115"/>
        </w:rPr>
        <w:t>(второе)  </w:t>
      </w:r>
      <w:r>
        <w:rPr>
          <w:color w:val="505050"/>
          <w:w w:val="115"/>
        </w:rPr>
        <w:t>тело </w:t>
      </w:r>
      <w:r>
        <w:rPr>
          <w:color w:val="414141"/>
          <w:w w:val="115"/>
        </w:rPr>
        <w:t>-  объект  науки  и  </w:t>
      </w:r>
      <w:r>
        <w:rPr>
          <w:color w:val="505050"/>
          <w:w w:val="115"/>
        </w:rPr>
        <w:t>её  </w:t>
      </w:r>
      <w:r>
        <w:rPr>
          <w:color w:val="414141"/>
          <w:w w:val="115"/>
        </w:rPr>
        <w:t>собиратель и жилище красок - сравнивается </w:t>
      </w:r>
      <w:r>
        <w:rPr>
          <w:color w:val="505050"/>
          <w:w w:val="115"/>
        </w:rPr>
        <w:t>с храмом их </w:t>
      </w:r>
      <w:r>
        <w:rPr>
          <w:color w:val="414141"/>
          <w:w w:val="115"/>
        </w:rPr>
        <w:t>наук, </w:t>
      </w:r>
      <w:r>
        <w:rPr>
          <w:color w:val="505050"/>
          <w:w w:val="115"/>
        </w:rPr>
        <w:t>собирателем </w:t>
      </w:r>
      <w:r>
        <w:rPr>
          <w:color w:val="414141"/>
          <w:w w:val="115"/>
        </w:rPr>
        <w:t>наук философских. </w:t>
      </w:r>
      <w:r>
        <w:rPr>
          <w:color w:val="505050"/>
          <w:w w:val="115"/>
        </w:rPr>
        <w:t>Это их </w:t>
      </w:r>
      <w:r>
        <w:rPr>
          <w:color w:val="414141"/>
          <w:w w:val="115"/>
        </w:rPr>
        <w:t>тело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в которое осаждается </w:t>
      </w:r>
      <w:r>
        <w:rPr>
          <w:color w:val="505050"/>
          <w:w w:val="115"/>
        </w:rPr>
        <w:t>их </w:t>
      </w:r>
      <w:r>
        <w:rPr>
          <w:color w:val="414141"/>
          <w:spacing w:val="-5"/>
          <w:w w:val="115"/>
        </w:rPr>
        <w:t>вода</w:t>
      </w:r>
      <w:r>
        <w:rPr>
          <w:color w:val="282828"/>
          <w:spacing w:val="-5"/>
          <w:w w:val="115"/>
        </w:rPr>
        <w:t>. </w:t>
      </w:r>
      <w:r>
        <w:rPr>
          <w:color w:val="414141"/>
          <w:w w:val="115"/>
        </w:rPr>
        <w:t>И</w:t>
      </w:r>
      <w:r>
        <w:rPr>
          <w:color w:val="282828"/>
          <w:w w:val="115"/>
        </w:rPr>
        <w:t>, </w:t>
      </w:r>
      <w:r>
        <w:rPr>
          <w:color w:val="414141"/>
          <w:w w:val="115"/>
        </w:rPr>
        <w:t>говоря </w:t>
      </w:r>
      <w:r>
        <w:rPr>
          <w:color w:val="505050"/>
          <w:w w:val="115"/>
        </w:rPr>
        <w:t>"оно  </w:t>
      </w:r>
      <w:r>
        <w:rPr>
          <w:color w:val="505050"/>
          <w:spacing w:val="3"/>
          <w:w w:val="115"/>
        </w:rPr>
        <w:t>озаряется"</w:t>
      </w:r>
      <w:r>
        <w:rPr>
          <w:color w:val="282828"/>
          <w:spacing w:val="3"/>
          <w:w w:val="115"/>
        </w:rPr>
        <w:t>,  </w:t>
      </w:r>
      <w:r>
        <w:rPr>
          <w:color w:val="505050"/>
          <w:w w:val="115"/>
        </w:rPr>
        <w:t>он  </w:t>
      </w:r>
      <w:r>
        <w:rPr>
          <w:color w:val="414141"/>
          <w:w w:val="115"/>
        </w:rPr>
        <w:t>подра</w:t>
      </w:r>
      <w:r>
        <w:rPr>
          <w:color w:val="676767"/>
          <w:w w:val="115"/>
        </w:rPr>
        <w:t>зу</w:t>
      </w:r>
      <w:r>
        <w:rPr>
          <w:color w:val="414141"/>
          <w:w w:val="115"/>
        </w:rPr>
        <w:t>мевает  появление в нём света краски</w:t>
      </w:r>
      <w:r>
        <w:rPr>
          <w:color w:val="282828"/>
          <w:w w:val="115"/>
        </w:rPr>
        <w:t>. </w:t>
      </w:r>
      <w:r>
        <w:rPr>
          <w:color w:val="282828"/>
          <w:spacing w:val="-7"/>
          <w:w w:val="115"/>
        </w:rPr>
        <w:t>[</w:t>
      </w:r>
      <w:r>
        <w:rPr>
          <w:color w:val="414141"/>
          <w:spacing w:val="-7"/>
          <w:w w:val="115"/>
        </w:rPr>
        <w:t>..</w:t>
      </w:r>
      <w:r>
        <w:rPr>
          <w:color w:val="282828"/>
          <w:spacing w:val="-7"/>
          <w:w w:val="115"/>
        </w:rPr>
        <w:t>.</w:t>
      </w:r>
      <w:r>
        <w:rPr>
          <w:color w:val="414141"/>
          <w:spacing w:val="-7"/>
          <w:w w:val="115"/>
        </w:rPr>
        <w:t>] </w:t>
      </w:r>
      <w:r>
        <w:rPr>
          <w:color w:val="414141"/>
          <w:w w:val="115"/>
        </w:rPr>
        <w:t>А  храм  в  другом  </w:t>
      </w:r>
      <w:r>
        <w:rPr>
          <w:color w:val="414141"/>
          <w:spacing w:val="-3"/>
          <w:w w:val="115"/>
        </w:rPr>
        <w:t>ме</w:t>
      </w:r>
      <w:r>
        <w:rPr>
          <w:color w:val="080808"/>
          <w:spacing w:val="-3"/>
          <w:w w:val="115"/>
        </w:rPr>
        <w:t>­ </w:t>
      </w:r>
      <w:r>
        <w:rPr>
          <w:color w:val="505050"/>
          <w:w w:val="115"/>
        </w:rPr>
        <w:t>сте </w:t>
      </w:r>
      <w:r>
        <w:rPr>
          <w:color w:val="414141"/>
          <w:w w:val="115"/>
        </w:rPr>
        <w:t>- реторта и перегонный куб</w:t>
      </w:r>
      <w:r>
        <w:rPr>
          <w:color w:val="676767"/>
          <w:w w:val="115"/>
        </w:rPr>
        <w:t>, </w:t>
      </w:r>
      <w:r>
        <w:rPr>
          <w:color w:val="414141"/>
          <w:w w:val="115"/>
        </w:rPr>
        <w:t>который </w:t>
      </w:r>
      <w:r>
        <w:rPr>
          <w:color w:val="505050"/>
          <w:w w:val="115"/>
        </w:rPr>
        <w:t>со</w:t>
      </w:r>
      <w:r>
        <w:rPr>
          <w:color w:val="282828"/>
          <w:w w:val="115"/>
        </w:rPr>
        <w:t>­ </w:t>
      </w:r>
      <w:r>
        <w:rPr>
          <w:color w:val="505050"/>
          <w:w w:val="115"/>
        </w:rPr>
        <w:t>бирает </w:t>
      </w:r>
      <w:r>
        <w:rPr>
          <w:color w:val="414141"/>
          <w:w w:val="115"/>
        </w:rPr>
        <w:t>вместе все их науки. Мудрецы </w:t>
      </w:r>
      <w:r>
        <w:rPr>
          <w:color w:val="505050"/>
          <w:w w:val="115"/>
        </w:rPr>
        <w:t>знали </w:t>
      </w:r>
      <w:r>
        <w:rPr>
          <w:color w:val="414141"/>
          <w:w w:val="115"/>
        </w:rPr>
        <w:t>множество путей для сопоставлений»</w:t>
      </w:r>
      <w:r>
        <w:rPr>
          <w:color w:val="414141"/>
          <w:spacing w:val="10"/>
          <w:w w:val="115"/>
        </w:rPr>
        <w:t> </w:t>
      </w:r>
      <w:r>
        <w:rPr>
          <w:color w:val="282828"/>
          <w:spacing w:val="-4"/>
          <w:w w:val="115"/>
        </w:rPr>
        <w:t>[</w:t>
      </w:r>
      <w:r>
        <w:rPr>
          <w:color w:val="414141"/>
          <w:spacing w:val="-4"/>
          <w:w w:val="115"/>
        </w:rPr>
        <w:t>37].</w:t>
      </w:r>
    </w:p>
    <w:p>
      <w:pPr>
        <w:pStyle w:val="BodyText"/>
        <w:spacing w:line="264" w:lineRule="auto"/>
        <w:ind w:left="144" w:right="135" w:firstLine="302"/>
        <w:jc w:val="both"/>
      </w:pPr>
      <w:r>
        <w:rPr>
          <w:color w:val="414141"/>
          <w:spacing w:val="-4"/>
          <w:w w:val="120"/>
        </w:rPr>
        <w:t>Ясно</w:t>
      </w:r>
      <w:r>
        <w:rPr>
          <w:color w:val="282828"/>
          <w:spacing w:val="-4"/>
          <w:w w:val="120"/>
        </w:rPr>
        <w:t>, </w:t>
      </w:r>
      <w:r>
        <w:rPr>
          <w:color w:val="414141"/>
          <w:w w:val="120"/>
        </w:rPr>
        <w:t>что все </w:t>
      </w:r>
      <w:r>
        <w:rPr>
          <w:color w:val="505050"/>
          <w:w w:val="120"/>
        </w:rPr>
        <w:t>сим вол </w:t>
      </w:r>
      <w:r>
        <w:rPr>
          <w:color w:val="282828"/>
          <w:w w:val="120"/>
        </w:rPr>
        <w:t>ы </w:t>
      </w:r>
      <w:r>
        <w:rPr>
          <w:color w:val="414141"/>
          <w:w w:val="120"/>
        </w:rPr>
        <w:t>из </w:t>
      </w:r>
      <w:r>
        <w:rPr>
          <w:color w:val="505050"/>
          <w:w w:val="120"/>
        </w:rPr>
        <w:t>этого отрывка: </w:t>
      </w:r>
      <w:r>
        <w:rPr>
          <w:color w:val="414141"/>
          <w:w w:val="120"/>
        </w:rPr>
        <w:t>храм, </w:t>
      </w:r>
      <w:r>
        <w:rPr>
          <w:color w:val="505050"/>
          <w:w w:val="120"/>
        </w:rPr>
        <w:t>мечеть </w:t>
      </w:r>
      <w:r>
        <w:rPr>
          <w:color w:val="414141"/>
          <w:w w:val="120"/>
        </w:rPr>
        <w:t>и </w:t>
      </w:r>
      <w:r>
        <w:rPr>
          <w:color w:val="505050"/>
          <w:spacing w:val="-6"/>
          <w:w w:val="120"/>
        </w:rPr>
        <w:t>т</w:t>
      </w:r>
      <w:r>
        <w:rPr>
          <w:color w:val="080808"/>
          <w:spacing w:val="-6"/>
          <w:w w:val="120"/>
        </w:rPr>
        <w:t>.</w:t>
      </w:r>
      <w:r>
        <w:rPr>
          <w:color w:val="414141"/>
          <w:spacing w:val="-6"/>
          <w:w w:val="120"/>
        </w:rPr>
        <w:t>д</w:t>
      </w:r>
      <w:r>
        <w:rPr>
          <w:color w:val="080808"/>
          <w:spacing w:val="-6"/>
          <w:w w:val="120"/>
        </w:rPr>
        <w:t>. </w:t>
      </w:r>
      <w:r>
        <w:rPr>
          <w:color w:val="414141"/>
          <w:w w:val="120"/>
        </w:rPr>
        <w:t>- </w:t>
      </w:r>
      <w:r>
        <w:rPr>
          <w:color w:val="414141"/>
          <w:spacing w:val="-3"/>
          <w:w w:val="120"/>
        </w:rPr>
        <w:t>оз</w:t>
      </w:r>
      <w:r>
        <w:rPr>
          <w:color w:val="282828"/>
          <w:spacing w:val="-3"/>
          <w:w w:val="120"/>
        </w:rPr>
        <w:t>н</w:t>
      </w:r>
      <w:r>
        <w:rPr>
          <w:color w:val="414141"/>
          <w:spacing w:val="-3"/>
          <w:w w:val="120"/>
        </w:rPr>
        <w:t>ачают </w:t>
      </w:r>
      <w:r>
        <w:rPr>
          <w:color w:val="414141"/>
          <w:w w:val="120"/>
        </w:rPr>
        <w:t>в</w:t>
      </w:r>
      <w:r>
        <w:rPr>
          <w:color w:val="282828"/>
          <w:w w:val="120"/>
        </w:rPr>
        <w:t>т</w:t>
      </w:r>
      <w:r>
        <w:rPr>
          <w:color w:val="505050"/>
          <w:w w:val="120"/>
        </w:rPr>
        <w:t>орое </w:t>
      </w:r>
      <w:r>
        <w:rPr>
          <w:color w:val="414141"/>
          <w:w w:val="120"/>
        </w:rPr>
        <w:t>или </w:t>
      </w:r>
      <w:r>
        <w:rPr>
          <w:color w:val="414141"/>
          <w:spacing w:val="-3"/>
          <w:w w:val="120"/>
        </w:rPr>
        <w:t>тон</w:t>
      </w:r>
      <w:r>
        <w:rPr>
          <w:color w:val="080808"/>
          <w:spacing w:val="-3"/>
          <w:w w:val="120"/>
        </w:rPr>
        <w:t>­ </w:t>
      </w:r>
      <w:r>
        <w:rPr>
          <w:color w:val="414141"/>
          <w:w w:val="120"/>
        </w:rPr>
        <w:t>кое тело, способное </w:t>
      </w:r>
      <w:r>
        <w:rPr>
          <w:color w:val="505050"/>
          <w:w w:val="120"/>
        </w:rPr>
        <w:t>собрать </w:t>
      </w:r>
      <w:r>
        <w:rPr>
          <w:color w:val="414141"/>
          <w:w w:val="120"/>
        </w:rPr>
        <w:t>воедино </w:t>
      </w:r>
      <w:r>
        <w:rPr>
          <w:color w:val="414141"/>
          <w:spacing w:val="3"/>
          <w:w w:val="120"/>
        </w:rPr>
        <w:t>разроз</w:t>
      </w:r>
      <w:r>
        <w:rPr>
          <w:color w:val="080808"/>
          <w:spacing w:val="3"/>
          <w:w w:val="120"/>
        </w:rPr>
        <w:t>­ </w:t>
      </w:r>
      <w:r>
        <w:rPr>
          <w:color w:val="414141"/>
          <w:w w:val="120"/>
        </w:rPr>
        <w:t>нен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ые </w:t>
      </w:r>
      <w:r>
        <w:rPr>
          <w:color w:val="505050"/>
          <w:w w:val="120"/>
        </w:rPr>
        <w:t>части </w:t>
      </w:r>
      <w:r>
        <w:rPr>
          <w:color w:val="414141"/>
          <w:w w:val="120"/>
        </w:rPr>
        <w:t>психе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Символы домов </w:t>
      </w:r>
      <w:r>
        <w:rPr>
          <w:color w:val="505050"/>
          <w:w w:val="120"/>
        </w:rPr>
        <w:t>Господа, </w:t>
      </w:r>
      <w:r>
        <w:rPr>
          <w:color w:val="414141"/>
          <w:w w:val="120"/>
        </w:rPr>
        <w:t>где</w:t>
      </w:r>
      <w:r>
        <w:rPr>
          <w:color w:val="414141"/>
          <w:spacing w:val="-18"/>
          <w:w w:val="120"/>
        </w:rPr>
        <w:t> </w:t>
      </w:r>
      <w:r>
        <w:rPr>
          <w:color w:val="505050"/>
          <w:w w:val="120"/>
        </w:rPr>
        <w:t>собираются</w:t>
      </w:r>
      <w:r>
        <w:rPr>
          <w:color w:val="505050"/>
          <w:spacing w:val="-11"/>
          <w:w w:val="120"/>
        </w:rPr>
        <w:t> </w:t>
      </w:r>
      <w:r>
        <w:rPr>
          <w:color w:val="505050"/>
          <w:w w:val="120"/>
        </w:rPr>
        <w:t>прихожане</w:t>
      </w:r>
      <w:r>
        <w:rPr>
          <w:color w:val="505050"/>
          <w:spacing w:val="-12"/>
          <w:w w:val="120"/>
        </w:rPr>
        <w:t> </w:t>
      </w:r>
      <w:r>
        <w:rPr>
          <w:color w:val="414141"/>
          <w:w w:val="120"/>
        </w:rPr>
        <w:t>подобно</w:t>
      </w:r>
      <w:r>
        <w:rPr>
          <w:color w:val="414141"/>
          <w:spacing w:val="-7"/>
          <w:w w:val="120"/>
        </w:rPr>
        <w:t> </w:t>
      </w:r>
      <w:r>
        <w:rPr>
          <w:color w:val="414141"/>
          <w:spacing w:val="2"/>
          <w:w w:val="120"/>
        </w:rPr>
        <w:t>раз</w:t>
      </w:r>
      <w:r>
        <w:rPr>
          <w:color w:val="282828"/>
          <w:spacing w:val="2"/>
          <w:w w:val="120"/>
        </w:rPr>
        <w:t>н</w:t>
      </w:r>
      <w:r>
        <w:rPr>
          <w:color w:val="414141"/>
          <w:spacing w:val="2"/>
          <w:w w:val="120"/>
        </w:rPr>
        <w:t>ым</w:t>
      </w:r>
      <w:r>
        <w:rPr>
          <w:color w:val="414141"/>
          <w:spacing w:val="-21"/>
          <w:w w:val="120"/>
        </w:rPr>
        <w:t> </w:t>
      </w:r>
      <w:r>
        <w:rPr>
          <w:color w:val="414141"/>
          <w:spacing w:val="2"/>
          <w:w w:val="120"/>
        </w:rPr>
        <w:t>ча</w:t>
      </w:r>
      <w:r>
        <w:rPr>
          <w:color w:val="080808"/>
          <w:spacing w:val="2"/>
          <w:w w:val="120"/>
        </w:rPr>
        <w:t>­ </w:t>
      </w:r>
      <w:r>
        <w:rPr>
          <w:color w:val="505050"/>
          <w:w w:val="120"/>
        </w:rPr>
        <w:t>стям </w:t>
      </w:r>
      <w:r>
        <w:rPr>
          <w:color w:val="414141"/>
          <w:w w:val="120"/>
        </w:rPr>
        <w:t>личности, </w:t>
      </w:r>
      <w:r>
        <w:rPr>
          <w:color w:val="505050"/>
          <w:w w:val="120"/>
        </w:rPr>
        <w:t>олицетво</w:t>
      </w:r>
      <w:r>
        <w:rPr>
          <w:color w:val="282828"/>
          <w:w w:val="120"/>
        </w:rPr>
        <w:t>р</w:t>
      </w:r>
      <w:r>
        <w:rPr>
          <w:color w:val="414141"/>
          <w:w w:val="120"/>
        </w:rPr>
        <w:t>яют </w:t>
      </w:r>
      <w:r>
        <w:rPr>
          <w:color w:val="505050"/>
          <w:w w:val="120"/>
        </w:rPr>
        <w:t>объединяющую силу</w:t>
      </w:r>
      <w:r>
        <w:rPr>
          <w:color w:val="505050"/>
          <w:spacing w:val="-9"/>
          <w:w w:val="120"/>
        </w:rPr>
        <w:t> </w:t>
      </w:r>
      <w:r>
        <w:rPr>
          <w:color w:val="414141"/>
          <w:w w:val="120"/>
        </w:rPr>
        <w:t>любви</w:t>
      </w:r>
      <w:r>
        <w:rPr>
          <w:color w:val="414141"/>
          <w:spacing w:val="-4"/>
          <w:w w:val="120"/>
        </w:rPr>
        <w:t> </w:t>
      </w:r>
      <w:r>
        <w:rPr>
          <w:color w:val="414141"/>
          <w:w w:val="120"/>
        </w:rPr>
        <w:t>к</w:t>
      </w:r>
      <w:r>
        <w:rPr>
          <w:color w:val="414141"/>
          <w:spacing w:val="-9"/>
          <w:w w:val="120"/>
        </w:rPr>
        <w:t> </w:t>
      </w:r>
      <w:r>
        <w:rPr>
          <w:color w:val="414141"/>
          <w:w w:val="120"/>
        </w:rPr>
        <w:t>искусству</w:t>
      </w:r>
      <w:r>
        <w:rPr>
          <w:color w:val="676767"/>
          <w:w w:val="120"/>
        </w:rPr>
        <w:t>,</w:t>
      </w:r>
      <w:r>
        <w:rPr>
          <w:color w:val="676767"/>
          <w:spacing w:val="-13"/>
          <w:w w:val="120"/>
        </w:rPr>
        <w:t> </w:t>
      </w:r>
      <w:r>
        <w:rPr>
          <w:color w:val="505050"/>
          <w:w w:val="120"/>
        </w:rPr>
        <w:t>то</w:t>
      </w:r>
      <w:r>
        <w:rPr>
          <w:color w:val="505050"/>
          <w:spacing w:val="-9"/>
          <w:w w:val="120"/>
        </w:rPr>
        <w:t> </w:t>
      </w:r>
      <w:r>
        <w:rPr>
          <w:color w:val="505050"/>
          <w:w w:val="120"/>
        </w:rPr>
        <w:t>есть</w:t>
      </w:r>
      <w:r>
        <w:rPr>
          <w:color w:val="505050"/>
          <w:spacing w:val="-18"/>
          <w:w w:val="120"/>
        </w:rPr>
        <w:t> </w:t>
      </w:r>
      <w:r>
        <w:rPr>
          <w:color w:val="414141"/>
          <w:w w:val="120"/>
        </w:rPr>
        <w:t>любви</w:t>
      </w:r>
      <w:r>
        <w:rPr>
          <w:color w:val="414141"/>
          <w:spacing w:val="-4"/>
          <w:w w:val="120"/>
        </w:rPr>
        <w:t> </w:t>
      </w:r>
      <w:r>
        <w:rPr>
          <w:color w:val="414141"/>
          <w:w w:val="120"/>
        </w:rPr>
        <w:t>к</w:t>
      </w:r>
      <w:r>
        <w:rPr>
          <w:color w:val="414141"/>
          <w:spacing w:val="2"/>
          <w:w w:val="120"/>
        </w:rPr>
        <w:t> </w:t>
      </w:r>
      <w:r>
        <w:rPr>
          <w:color w:val="414141"/>
          <w:spacing w:val="-6"/>
          <w:w w:val="120"/>
        </w:rPr>
        <w:t>Госпо</w:t>
      </w:r>
      <w:r>
        <w:rPr>
          <w:color w:val="080808"/>
          <w:spacing w:val="-6"/>
          <w:w w:val="120"/>
        </w:rPr>
        <w:t>­ </w:t>
      </w:r>
      <w:r>
        <w:rPr>
          <w:color w:val="414141"/>
          <w:w w:val="120"/>
        </w:rPr>
        <w:t>ду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Этот </w:t>
      </w:r>
      <w:r>
        <w:rPr>
          <w:color w:val="505050"/>
          <w:w w:val="120"/>
        </w:rPr>
        <w:t>эротический ас</w:t>
      </w:r>
      <w:r>
        <w:rPr>
          <w:color w:val="282828"/>
          <w:w w:val="120"/>
        </w:rPr>
        <w:t>п</w:t>
      </w:r>
      <w:r>
        <w:rPr>
          <w:color w:val="505050"/>
          <w:w w:val="120"/>
        </w:rPr>
        <w:t>ект </w:t>
      </w:r>
      <w:r>
        <w:rPr>
          <w:color w:val="414141"/>
          <w:w w:val="120"/>
        </w:rPr>
        <w:t>камня объединяет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8" w:lineRule="auto" w:before="63"/>
        <w:ind w:left="206" w:firstLine="13"/>
        <w:jc w:val="both"/>
      </w:pPr>
      <w:r>
        <w:rPr>
          <w:color w:val="494949"/>
          <w:w w:val="120"/>
        </w:rPr>
        <w:t>части личности, но также и сводит </w:t>
      </w:r>
      <w:r>
        <w:rPr>
          <w:color w:val="383838"/>
          <w:w w:val="120"/>
        </w:rPr>
        <w:t>вместе </w:t>
      </w:r>
      <w:r>
        <w:rPr>
          <w:color w:val="494949"/>
          <w:w w:val="120"/>
        </w:rPr>
        <w:t>лю</w:t>
      </w:r>
      <w:r>
        <w:rPr>
          <w:color w:val="282828"/>
          <w:w w:val="120"/>
        </w:rPr>
        <w:t>­ </w:t>
      </w:r>
      <w:r>
        <w:rPr>
          <w:color w:val="494949"/>
          <w:w w:val="120"/>
        </w:rPr>
        <w:t>дей</w:t>
      </w:r>
      <w:r>
        <w:rPr>
          <w:color w:val="282828"/>
          <w:w w:val="120"/>
        </w:rPr>
        <w:t>, </w:t>
      </w:r>
      <w:r>
        <w:rPr>
          <w:color w:val="494949"/>
          <w:w w:val="120"/>
        </w:rPr>
        <w:t>идущих </w:t>
      </w:r>
      <w:r>
        <w:rPr>
          <w:color w:val="383838"/>
          <w:w w:val="120"/>
        </w:rPr>
        <w:t>к </w:t>
      </w:r>
      <w:r>
        <w:rPr>
          <w:color w:val="494949"/>
          <w:w w:val="120"/>
        </w:rPr>
        <w:t>одной </w:t>
      </w:r>
      <w:r>
        <w:rPr>
          <w:color w:val="383838"/>
          <w:w w:val="120"/>
        </w:rPr>
        <w:t>цели. Общее </w:t>
      </w:r>
      <w:r>
        <w:rPr>
          <w:color w:val="494949"/>
          <w:w w:val="120"/>
        </w:rPr>
        <w:t>почитание </w:t>
      </w:r>
      <w:r>
        <w:rPr>
          <w:color w:val="383838"/>
          <w:w w:val="120"/>
        </w:rPr>
        <w:t>камня </w:t>
      </w:r>
      <w:r>
        <w:rPr>
          <w:color w:val="494949"/>
          <w:w w:val="120"/>
        </w:rPr>
        <w:t>может, таким образом</w:t>
      </w:r>
      <w:r>
        <w:rPr>
          <w:color w:val="282828"/>
          <w:w w:val="120"/>
        </w:rPr>
        <w:t>, </w:t>
      </w:r>
      <w:r>
        <w:rPr>
          <w:color w:val="494949"/>
          <w:w w:val="120"/>
        </w:rPr>
        <w:t>стать центром общего </w:t>
      </w:r>
      <w:r>
        <w:rPr>
          <w:color w:val="282828"/>
          <w:w w:val="120"/>
        </w:rPr>
        <w:t>д</w:t>
      </w:r>
      <w:r>
        <w:rPr>
          <w:color w:val="494949"/>
          <w:w w:val="120"/>
        </w:rPr>
        <w:t>ома Господня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глобальной </w:t>
      </w:r>
      <w:r>
        <w:rPr>
          <w:color w:val="383838"/>
          <w:w w:val="120"/>
        </w:rPr>
        <w:t>деревне.</w:t>
      </w:r>
    </w:p>
    <w:p>
      <w:pPr>
        <w:pStyle w:val="BodyText"/>
        <w:spacing w:line="201" w:lineRule="exact"/>
        <w:ind w:left="505"/>
        <w:jc w:val="both"/>
      </w:pPr>
      <w:r>
        <w:rPr>
          <w:color w:val="383838"/>
          <w:w w:val="115"/>
        </w:rPr>
        <w:t>Текст: (17.8)  Мухаммед ибн </w:t>
      </w:r>
      <w:r>
        <w:rPr>
          <w:color w:val="5D5D5D"/>
          <w:w w:val="115"/>
        </w:rPr>
        <w:t>Ума</w:t>
      </w:r>
      <w:r>
        <w:rPr>
          <w:color w:val="383838"/>
          <w:w w:val="115"/>
        </w:rPr>
        <w:t>ил, </w:t>
      </w:r>
      <w:r>
        <w:rPr>
          <w:color w:val="494949"/>
          <w:w w:val="115"/>
        </w:rPr>
        <w:t>да</w:t>
      </w:r>
      <w:r>
        <w:rPr>
          <w:color w:val="494949"/>
          <w:spacing w:val="49"/>
          <w:w w:val="115"/>
        </w:rPr>
        <w:t> </w:t>
      </w:r>
      <w:r>
        <w:rPr>
          <w:color w:val="494949"/>
          <w:w w:val="115"/>
        </w:rPr>
        <w:t>будет</w:t>
      </w:r>
    </w:p>
    <w:p>
      <w:pPr>
        <w:pStyle w:val="BodyText"/>
        <w:spacing w:line="264" w:lineRule="auto" w:before="21"/>
        <w:ind w:left="209" w:right="1" w:firstLine="10"/>
        <w:jc w:val="both"/>
      </w:pPr>
      <w:r>
        <w:rPr>
          <w:color w:val="494949"/>
          <w:w w:val="115"/>
        </w:rPr>
        <w:t>Господь</w:t>
      </w:r>
      <w:r>
        <w:rPr>
          <w:color w:val="494949"/>
          <w:spacing w:val="-9"/>
          <w:w w:val="115"/>
        </w:rPr>
        <w:t> </w:t>
      </w:r>
      <w:r>
        <w:rPr>
          <w:color w:val="494949"/>
          <w:w w:val="115"/>
        </w:rPr>
        <w:t>милостив</w:t>
      </w:r>
      <w:r>
        <w:rPr>
          <w:color w:val="494949"/>
          <w:spacing w:val="-2"/>
          <w:w w:val="115"/>
        </w:rPr>
        <w:t> </w:t>
      </w:r>
      <w:r>
        <w:rPr>
          <w:color w:val="282828"/>
          <w:w w:val="115"/>
        </w:rPr>
        <w:t>к</w:t>
      </w:r>
      <w:r>
        <w:rPr>
          <w:color w:val="282828"/>
          <w:spacing w:val="-5"/>
          <w:w w:val="115"/>
        </w:rPr>
        <w:t> </w:t>
      </w:r>
      <w:r>
        <w:rPr>
          <w:color w:val="383838"/>
          <w:spacing w:val="2"/>
          <w:w w:val="115"/>
        </w:rPr>
        <w:t>нему</w:t>
      </w:r>
      <w:r>
        <w:rPr>
          <w:color w:val="5D5D5D"/>
          <w:spacing w:val="2"/>
          <w:w w:val="115"/>
        </w:rPr>
        <w:t>,</w:t>
      </w:r>
      <w:r>
        <w:rPr>
          <w:color w:val="5D5D5D"/>
          <w:spacing w:val="-7"/>
          <w:w w:val="115"/>
        </w:rPr>
        <w:t> </w:t>
      </w:r>
      <w:r>
        <w:rPr>
          <w:color w:val="494949"/>
          <w:w w:val="115"/>
        </w:rPr>
        <w:t>сказал:</w:t>
      </w:r>
      <w:r>
        <w:rPr>
          <w:color w:val="494949"/>
          <w:spacing w:val="1"/>
          <w:w w:val="115"/>
        </w:rPr>
        <w:t> </w:t>
      </w:r>
      <w:r>
        <w:rPr>
          <w:color w:val="383838"/>
          <w:w w:val="115"/>
        </w:rPr>
        <w:t>«И</w:t>
      </w:r>
      <w:r>
        <w:rPr>
          <w:color w:val="383838"/>
          <w:spacing w:val="-26"/>
          <w:w w:val="115"/>
        </w:rPr>
        <w:t> </w:t>
      </w:r>
      <w:r>
        <w:rPr>
          <w:color w:val="5D5D5D"/>
          <w:w w:val="115"/>
        </w:rPr>
        <w:t>звле</w:t>
      </w:r>
      <w:r>
        <w:rPr>
          <w:color w:val="5D5D5D"/>
          <w:spacing w:val="20"/>
          <w:w w:val="115"/>
        </w:rPr>
        <w:t> </w:t>
      </w:r>
      <w:r>
        <w:rPr>
          <w:color w:val="5D5D5D"/>
          <w:w w:val="115"/>
        </w:rPr>
        <w:t>че</w:t>
      </w:r>
      <w:r>
        <w:rPr>
          <w:color w:val="5D5D5D"/>
          <w:spacing w:val="-22"/>
          <w:w w:val="115"/>
        </w:rPr>
        <w:t> </w:t>
      </w:r>
      <w:r>
        <w:rPr>
          <w:color w:val="5D5D5D"/>
          <w:w w:val="115"/>
        </w:rPr>
        <w:t>н</w:t>
      </w:r>
      <w:r>
        <w:rPr>
          <w:color w:val="5D5D5D"/>
          <w:spacing w:val="-33"/>
          <w:w w:val="115"/>
        </w:rPr>
        <w:t> </w:t>
      </w:r>
      <w:r>
        <w:rPr>
          <w:color w:val="383838"/>
          <w:w w:val="115"/>
        </w:rPr>
        <w:t>ие </w:t>
      </w:r>
      <w:r>
        <w:rPr>
          <w:color w:val="494949"/>
          <w:w w:val="115"/>
        </w:rPr>
        <w:t>этих значений </w:t>
      </w:r>
      <w:r>
        <w:rPr>
          <w:color w:val="383838"/>
          <w:w w:val="115"/>
        </w:rPr>
        <w:t>и их </w:t>
      </w:r>
      <w:r>
        <w:rPr>
          <w:color w:val="383838"/>
          <w:spacing w:val="-2"/>
          <w:w w:val="115"/>
        </w:rPr>
        <w:t>то</w:t>
      </w:r>
      <w:r>
        <w:rPr>
          <w:color w:val="5D5D5D"/>
          <w:spacing w:val="-2"/>
          <w:w w:val="115"/>
        </w:rPr>
        <w:t>ч</w:t>
      </w:r>
      <w:r>
        <w:rPr>
          <w:color w:val="383838"/>
          <w:spacing w:val="-2"/>
          <w:w w:val="115"/>
        </w:rPr>
        <w:t>ных </w:t>
      </w:r>
      <w:r>
        <w:rPr>
          <w:color w:val="383838"/>
          <w:w w:val="115"/>
        </w:rPr>
        <w:t>выражений из </w:t>
      </w:r>
      <w:r>
        <w:rPr>
          <w:color w:val="494949"/>
          <w:w w:val="115"/>
        </w:rPr>
        <w:t>их книг </w:t>
      </w:r>
      <w:r>
        <w:rPr>
          <w:color w:val="383838"/>
          <w:w w:val="115"/>
        </w:rPr>
        <w:t>необычайно сложно </w:t>
      </w:r>
      <w:r>
        <w:rPr>
          <w:color w:val="494949"/>
          <w:w w:val="115"/>
        </w:rPr>
        <w:t>для </w:t>
      </w:r>
      <w:r>
        <w:rPr>
          <w:color w:val="383838"/>
          <w:w w:val="115"/>
        </w:rPr>
        <w:t>людей. </w:t>
      </w:r>
      <w:r>
        <w:rPr>
          <w:color w:val="494949"/>
          <w:w w:val="115"/>
        </w:rPr>
        <w:t>Но </w:t>
      </w:r>
      <w:r>
        <w:rPr>
          <w:color w:val="383838"/>
          <w:w w:val="115"/>
        </w:rPr>
        <w:t>никто </w:t>
      </w:r>
      <w:r>
        <w:rPr>
          <w:color w:val="494949"/>
          <w:w w:val="115"/>
        </w:rPr>
        <w:t>не   сможет   раскрыть  секреты   </w:t>
      </w:r>
      <w:r>
        <w:rPr>
          <w:color w:val="282828"/>
          <w:spacing w:val="-5"/>
          <w:w w:val="115"/>
        </w:rPr>
        <w:t>л</w:t>
      </w:r>
      <w:r>
        <w:rPr>
          <w:color w:val="494949"/>
          <w:spacing w:val="-5"/>
          <w:w w:val="115"/>
        </w:rPr>
        <w:t>юдей,</w:t>
      </w:r>
      <w:r>
        <w:rPr>
          <w:color w:val="494949"/>
          <w:spacing w:val="29"/>
          <w:w w:val="115"/>
        </w:rPr>
        <w:t> </w:t>
      </w:r>
      <w:r>
        <w:rPr>
          <w:color w:val="383838"/>
          <w:w w:val="115"/>
        </w:rPr>
        <w:t>которые</w:t>
      </w:r>
    </w:p>
    <w:p>
      <w:pPr>
        <w:pStyle w:val="BodyText"/>
        <w:spacing w:line="261" w:lineRule="auto" w:before="72"/>
        <w:ind w:left="150" w:right="133" w:firstLine="1"/>
        <w:jc w:val="both"/>
      </w:pPr>
      <w:r>
        <w:rPr/>
        <w:br w:type="column"/>
      </w:r>
      <w:r>
        <w:rPr>
          <w:color w:val="494949"/>
          <w:w w:val="120"/>
        </w:rPr>
        <w:t>умерли и навсегда спрятали их в своих </w:t>
      </w:r>
      <w:r>
        <w:rPr>
          <w:color w:val="5D5D5D"/>
          <w:w w:val="120"/>
        </w:rPr>
        <w:t>у</w:t>
      </w:r>
      <w:r>
        <w:rPr>
          <w:color w:val="383838"/>
          <w:w w:val="120"/>
        </w:rPr>
        <w:t>шед</w:t>
      </w:r>
      <w:r>
        <w:rPr>
          <w:color w:val="111111"/>
          <w:w w:val="120"/>
        </w:rPr>
        <w:t>­ </w:t>
      </w:r>
      <w:r>
        <w:rPr>
          <w:color w:val="383838"/>
          <w:w w:val="120"/>
        </w:rPr>
        <w:t>ших </w:t>
      </w:r>
      <w:r>
        <w:rPr>
          <w:color w:val="494949"/>
          <w:w w:val="120"/>
        </w:rPr>
        <w:t>соз</w:t>
      </w:r>
      <w:r>
        <w:rPr>
          <w:color w:val="282828"/>
          <w:w w:val="120"/>
        </w:rPr>
        <w:t>н</w:t>
      </w:r>
      <w:r>
        <w:rPr>
          <w:color w:val="494949"/>
          <w:w w:val="120"/>
        </w:rPr>
        <w:t>аниях и истлевших сердцах, кроме </w:t>
      </w:r>
      <w:r>
        <w:rPr>
          <w:color w:val="282828"/>
          <w:w w:val="120"/>
        </w:rPr>
        <w:t>т</w:t>
      </w:r>
      <w:r>
        <w:rPr>
          <w:color w:val="494949"/>
          <w:w w:val="120"/>
        </w:rPr>
        <w:t>о­ го, чей разум откроет Господ</w:t>
      </w:r>
      <w:r>
        <w:rPr>
          <w:color w:val="282828"/>
          <w:w w:val="120"/>
        </w:rPr>
        <w:t>ь </w:t>
      </w:r>
      <w:r>
        <w:rPr>
          <w:color w:val="494949"/>
          <w:w w:val="120"/>
        </w:rPr>
        <w:t>и кого О</w:t>
      </w:r>
      <w:r>
        <w:rPr>
          <w:color w:val="282828"/>
          <w:w w:val="120"/>
        </w:rPr>
        <w:t>н </w:t>
      </w:r>
      <w:r>
        <w:rPr>
          <w:color w:val="494949"/>
          <w:w w:val="120"/>
        </w:rPr>
        <w:t>под</w:t>
      </w:r>
      <w:r>
        <w:rPr>
          <w:color w:val="111111"/>
          <w:w w:val="120"/>
        </w:rPr>
        <w:t>­ </w:t>
      </w:r>
      <w:r>
        <w:rPr>
          <w:color w:val="494949"/>
          <w:w w:val="120"/>
        </w:rPr>
        <w:t>держит»</w:t>
      </w:r>
      <w:r>
        <w:rPr>
          <w:color w:val="282828"/>
          <w:w w:val="120"/>
        </w:rPr>
        <w:t>. </w:t>
      </w:r>
      <w:r>
        <w:rPr>
          <w:color w:val="494949"/>
          <w:w w:val="120"/>
        </w:rPr>
        <w:t>(</w:t>
      </w:r>
      <w:r>
        <w:rPr>
          <w:color w:val="282828"/>
          <w:w w:val="120"/>
        </w:rPr>
        <w:t>1</w:t>
      </w:r>
      <w:r>
        <w:rPr>
          <w:color w:val="494949"/>
          <w:w w:val="120"/>
        </w:rPr>
        <w:t>7.</w:t>
      </w:r>
      <w:r>
        <w:rPr>
          <w:color w:val="282828"/>
          <w:w w:val="120"/>
        </w:rPr>
        <w:t>1</w:t>
      </w:r>
      <w:r>
        <w:rPr>
          <w:color w:val="494949"/>
          <w:w w:val="120"/>
        </w:rPr>
        <w:t>2</w:t>
      </w:r>
      <w:r>
        <w:rPr>
          <w:color w:val="282828"/>
          <w:w w:val="120"/>
        </w:rPr>
        <w:t>)</w:t>
      </w:r>
    </w:p>
    <w:p>
      <w:pPr>
        <w:pStyle w:val="BodyText"/>
        <w:spacing w:line="264" w:lineRule="auto"/>
        <w:ind w:left="151" w:right="132" w:firstLine="305"/>
        <w:jc w:val="both"/>
      </w:pPr>
      <w:r>
        <w:rPr>
          <w:color w:val="494949"/>
          <w:w w:val="115"/>
        </w:rPr>
        <w:t>В </w:t>
      </w:r>
      <w:r>
        <w:rPr>
          <w:color w:val="383838"/>
          <w:w w:val="115"/>
        </w:rPr>
        <w:t>двух </w:t>
      </w:r>
      <w:r>
        <w:rPr>
          <w:color w:val="494949"/>
          <w:w w:val="115"/>
        </w:rPr>
        <w:t>местах </w:t>
      </w:r>
      <w:r>
        <w:rPr>
          <w:color w:val="5D5D5D"/>
          <w:w w:val="115"/>
        </w:rPr>
        <w:t>«Кн</w:t>
      </w:r>
      <w:r>
        <w:rPr>
          <w:color w:val="383838"/>
          <w:w w:val="115"/>
        </w:rPr>
        <w:t>иги </w:t>
      </w:r>
      <w:r>
        <w:rPr>
          <w:color w:val="494949"/>
          <w:w w:val="115"/>
        </w:rPr>
        <w:t>о серебристой воде)} мы </w:t>
      </w:r>
      <w:r>
        <w:rPr>
          <w:color w:val="383838"/>
          <w:w w:val="115"/>
        </w:rPr>
        <w:t>находим </w:t>
      </w:r>
      <w:r>
        <w:rPr>
          <w:color w:val="494949"/>
          <w:w w:val="115"/>
        </w:rPr>
        <w:t>оди</w:t>
      </w:r>
      <w:r>
        <w:rPr>
          <w:color w:val="282828"/>
          <w:w w:val="115"/>
        </w:rPr>
        <w:t>н</w:t>
      </w:r>
      <w:r>
        <w:rPr>
          <w:color w:val="494949"/>
          <w:w w:val="115"/>
        </w:rPr>
        <w:t>аковые </w:t>
      </w:r>
      <w:r>
        <w:rPr>
          <w:color w:val="494949"/>
          <w:spacing w:val="2"/>
          <w:w w:val="115"/>
        </w:rPr>
        <w:t>отр</w:t>
      </w:r>
      <w:r>
        <w:rPr>
          <w:color w:val="282828"/>
          <w:spacing w:val="2"/>
          <w:w w:val="115"/>
        </w:rPr>
        <w:t>ы</w:t>
      </w:r>
      <w:r>
        <w:rPr>
          <w:color w:val="494949"/>
          <w:spacing w:val="2"/>
          <w:w w:val="115"/>
        </w:rPr>
        <w:t>вки </w:t>
      </w:r>
      <w:r>
        <w:rPr>
          <w:color w:val="282828"/>
          <w:spacing w:val="-4"/>
          <w:w w:val="115"/>
        </w:rPr>
        <w:t>(</w:t>
      </w:r>
      <w:r>
        <w:rPr>
          <w:color w:val="494949"/>
          <w:spacing w:val="-4"/>
          <w:w w:val="115"/>
        </w:rPr>
        <w:t>38 </w:t>
      </w:r>
      <w:r>
        <w:rPr>
          <w:color w:val="282828"/>
          <w:w w:val="115"/>
        </w:rPr>
        <w:t>]. </w:t>
      </w:r>
      <w:r>
        <w:rPr>
          <w:color w:val="494949"/>
          <w:w w:val="115"/>
        </w:rPr>
        <w:t>Это мо </w:t>
      </w:r>
      <w:r>
        <w:rPr>
          <w:color w:val="494949"/>
          <w:spacing w:val="4"/>
          <w:w w:val="115"/>
        </w:rPr>
        <w:t>г</w:t>
      </w:r>
      <w:r>
        <w:rPr>
          <w:color w:val="282828"/>
          <w:spacing w:val="4"/>
          <w:w w:val="115"/>
        </w:rPr>
        <w:t>­ </w:t>
      </w:r>
      <w:r>
        <w:rPr>
          <w:color w:val="494949"/>
          <w:w w:val="115"/>
        </w:rPr>
        <w:t>ли быть заметки на </w:t>
      </w:r>
      <w:r>
        <w:rPr>
          <w:color w:val="494949"/>
          <w:spacing w:val="-3"/>
          <w:w w:val="115"/>
        </w:rPr>
        <w:t>полях</w:t>
      </w:r>
      <w:r>
        <w:rPr>
          <w:color w:val="707070"/>
          <w:spacing w:val="-3"/>
          <w:w w:val="115"/>
        </w:rPr>
        <w:t>, </w:t>
      </w:r>
      <w:r>
        <w:rPr>
          <w:color w:val="494949"/>
          <w:w w:val="115"/>
        </w:rPr>
        <w:t>сделанные учеником </w:t>
      </w:r>
      <w:r>
        <w:rPr>
          <w:color w:val="383838"/>
          <w:w w:val="115"/>
        </w:rPr>
        <w:t>ибн  </w:t>
      </w:r>
      <w:r>
        <w:rPr>
          <w:color w:val="494949"/>
          <w:spacing w:val="3"/>
          <w:w w:val="115"/>
        </w:rPr>
        <w:t>Ума</w:t>
      </w:r>
      <w:r>
        <w:rPr>
          <w:color w:val="282828"/>
          <w:spacing w:val="3"/>
          <w:w w:val="115"/>
        </w:rPr>
        <w:t>ил</w:t>
      </w:r>
      <w:r>
        <w:rPr>
          <w:color w:val="494949"/>
          <w:spacing w:val="3"/>
          <w:w w:val="115"/>
        </w:rPr>
        <w:t>а </w:t>
      </w:r>
      <w:r>
        <w:rPr>
          <w:color w:val="282828"/>
          <w:w w:val="115"/>
        </w:rPr>
        <w:t>,  </w:t>
      </w:r>
      <w:r>
        <w:rPr>
          <w:color w:val="383838"/>
          <w:w w:val="115"/>
        </w:rPr>
        <w:t>которые  </w:t>
      </w:r>
      <w:r>
        <w:rPr>
          <w:color w:val="282828"/>
          <w:w w:val="115"/>
        </w:rPr>
        <w:t>п</w:t>
      </w:r>
      <w:r>
        <w:rPr>
          <w:color w:val="494949"/>
          <w:w w:val="115"/>
        </w:rPr>
        <w:t>озже  были  включены в основной текст </w:t>
      </w:r>
      <w:r>
        <w:rPr>
          <w:color w:val="383838"/>
          <w:w w:val="115"/>
        </w:rPr>
        <w:t>рукописи.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27" w:space="40"/>
            <w:col w:w="4913"/>
          </w:cols>
        </w:sectPr>
      </w:pPr>
    </w:p>
    <w:p>
      <w:pPr>
        <w:pStyle w:val="BodyText"/>
        <w:spacing w:before="2"/>
        <w:rPr>
          <w:sz w:val="11"/>
        </w:rPr>
      </w:pPr>
    </w:p>
    <w:p>
      <w:pPr>
        <w:spacing w:before="93"/>
        <w:ind w:left="515" w:right="0" w:firstLine="0"/>
        <w:jc w:val="left"/>
        <w:rPr>
          <w:sz w:val="18"/>
        </w:rPr>
      </w:pPr>
      <w:r>
        <w:rPr>
          <w:color w:val="111111"/>
          <w:w w:val="120"/>
          <w:sz w:val="18"/>
        </w:rPr>
        <w:t>[</w:t>
      </w:r>
      <w:r>
        <w:rPr>
          <w:color w:val="383838"/>
          <w:w w:val="120"/>
          <w:sz w:val="18"/>
        </w:rPr>
        <w:t>1] </w:t>
      </w:r>
      <w:r>
        <w:rPr>
          <w:rFonts w:ascii="Arial" w:hAnsi="Arial"/>
          <w:i/>
          <w:color w:val="383838"/>
          <w:w w:val="120"/>
          <w:sz w:val="16"/>
        </w:rPr>
        <w:t>Hall </w:t>
      </w:r>
      <w:r>
        <w:rPr>
          <w:rFonts w:ascii="Arial" w:hAnsi="Arial"/>
          <w:i/>
          <w:color w:val="494949"/>
          <w:w w:val="120"/>
          <w:sz w:val="16"/>
        </w:rPr>
        <w:t>ar</w:t>
      </w:r>
      <w:r>
        <w:rPr>
          <w:rFonts w:ascii="Arial" w:hAnsi="Arial"/>
          <w:i/>
          <w:color w:val="282828"/>
          <w:w w:val="120"/>
          <w:sz w:val="16"/>
        </w:rPr>
        <w:t>-Ru</w:t>
      </w:r>
      <w:r>
        <w:rPr>
          <w:rFonts w:ascii="Arial" w:hAnsi="Arial"/>
          <w:i/>
          <w:color w:val="494949"/>
          <w:w w:val="120"/>
          <w:sz w:val="16"/>
        </w:rPr>
        <w:t>muz, </w:t>
      </w:r>
      <w:r>
        <w:rPr>
          <w:color w:val="494949"/>
          <w:w w:val="120"/>
          <w:sz w:val="18"/>
        </w:rPr>
        <w:t>р. 31</w:t>
      </w:r>
      <w:r>
        <w:rPr>
          <w:color w:val="111111"/>
          <w:w w:val="120"/>
          <w:sz w:val="18"/>
        </w:rPr>
        <w:t>.</w:t>
      </w:r>
      <w:r>
        <w:rPr>
          <w:color w:val="494949"/>
          <w:w w:val="120"/>
          <w:sz w:val="18"/>
        </w:rPr>
        <w:t>16</w:t>
      </w:r>
      <w:r>
        <w:rPr>
          <w:color w:val="282828"/>
          <w:w w:val="120"/>
          <w:sz w:val="18"/>
        </w:rPr>
        <w:t>-3</w:t>
      </w:r>
      <w:r>
        <w:rPr>
          <w:color w:val="494949"/>
          <w:w w:val="120"/>
          <w:sz w:val="18"/>
        </w:rPr>
        <w:t>3.1.</w:t>
      </w:r>
    </w:p>
    <w:p>
      <w:pPr>
        <w:spacing w:line="256" w:lineRule="auto" w:before="14"/>
        <w:ind w:left="515" w:right="6439" w:firstLine="0"/>
        <w:jc w:val="left"/>
        <w:rPr>
          <w:sz w:val="18"/>
        </w:rPr>
      </w:pPr>
      <w:r>
        <w:rPr>
          <w:color w:val="111111"/>
          <w:sz w:val="18"/>
        </w:rPr>
        <w:t>[</w:t>
      </w:r>
      <w:r>
        <w:rPr>
          <w:color w:val="383838"/>
          <w:sz w:val="18"/>
        </w:rPr>
        <w:t>2] </w:t>
      </w:r>
      <w:r>
        <w:rPr>
          <w:rFonts w:ascii="Arial" w:hAnsi="Arial"/>
          <w:i/>
          <w:color w:val="494949"/>
          <w:sz w:val="16"/>
        </w:rPr>
        <w:t>AJ</w:t>
      </w:r>
      <w:r>
        <w:rPr>
          <w:rFonts w:ascii="Arial" w:hAnsi="Arial"/>
          <w:i/>
          <w:color w:val="111111"/>
          <w:sz w:val="16"/>
        </w:rPr>
        <w:t>-</w:t>
      </w:r>
      <w:r>
        <w:rPr>
          <w:rFonts w:ascii="Arial" w:hAnsi="Arial"/>
          <w:i/>
          <w:color w:val="494949"/>
          <w:sz w:val="16"/>
        </w:rPr>
        <w:t>M a </w:t>
      </w:r>
      <w:r>
        <w:rPr>
          <w:i/>
          <w:color w:val="707070"/>
          <w:sz w:val="16"/>
          <w:vertAlign w:val="superscript"/>
        </w:rPr>
        <w:t>1</w:t>
      </w:r>
      <w:r>
        <w:rPr>
          <w:i/>
          <w:color w:val="707070"/>
          <w:sz w:val="16"/>
          <w:vertAlign w:val="baseline"/>
        </w:rPr>
        <w:t> </w:t>
      </w:r>
      <w:r>
        <w:rPr>
          <w:rFonts w:ascii="Arial" w:hAnsi="Arial"/>
          <w:i/>
          <w:color w:val="494949"/>
          <w:sz w:val="16"/>
          <w:vertAlign w:val="baseline"/>
        </w:rPr>
        <w:t>al </w:t>
      </w:r>
      <w:r>
        <w:rPr>
          <w:rFonts w:ascii="Arial" w:hAnsi="Arial"/>
          <w:i/>
          <w:color w:val="111111"/>
          <w:sz w:val="16"/>
          <w:vertAlign w:val="baseline"/>
        </w:rPr>
        <w:t>-</w:t>
      </w:r>
      <w:r>
        <w:rPr>
          <w:rFonts w:ascii="Arial" w:hAnsi="Arial"/>
          <w:i/>
          <w:color w:val="494949"/>
          <w:sz w:val="16"/>
          <w:vertAlign w:val="baseline"/>
        </w:rPr>
        <w:t>waraq i, </w:t>
      </w:r>
      <w:r>
        <w:rPr>
          <w:color w:val="494949"/>
          <w:sz w:val="18"/>
          <w:vertAlign w:val="baseline"/>
        </w:rPr>
        <w:t>р. 45. </w:t>
      </w:r>
      <w:r>
        <w:rPr>
          <w:color w:val="282828"/>
          <w:sz w:val="18"/>
          <w:vertAlign w:val="baseline"/>
        </w:rPr>
        <w:t>1</w:t>
      </w:r>
      <w:r>
        <w:rPr>
          <w:color w:val="494949"/>
          <w:sz w:val="18"/>
          <w:vertAlign w:val="baseline"/>
        </w:rPr>
        <w:t>5-17. </w:t>
      </w:r>
      <w:r>
        <w:rPr>
          <w:color w:val="111111"/>
          <w:sz w:val="18"/>
          <w:vertAlign w:val="baseline"/>
        </w:rPr>
        <w:t>[</w:t>
      </w:r>
      <w:r>
        <w:rPr>
          <w:color w:val="383838"/>
          <w:sz w:val="18"/>
          <w:vertAlign w:val="baseline"/>
        </w:rPr>
        <w:t>3</w:t>
      </w:r>
      <w:r>
        <w:rPr>
          <w:color w:val="111111"/>
          <w:sz w:val="18"/>
          <w:vertAlign w:val="baseline"/>
        </w:rPr>
        <w:t>] </w:t>
      </w:r>
      <w:r>
        <w:rPr>
          <w:color w:val="282828"/>
          <w:sz w:val="18"/>
          <w:vertAlign w:val="baseline"/>
        </w:rPr>
        <w:t>Т</w:t>
      </w:r>
      <w:r>
        <w:rPr>
          <w:color w:val="494949"/>
          <w:sz w:val="18"/>
          <w:vertAlign w:val="baseline"/>
        </w:rPr>
        <w:t>ам </w:t>
      </w:r>
      <w:r>
        <w:rPr>
          <w:color w:val="5D5D5D"/>
          <w:sz w:val="18"/>
          <w:vertAlign w:val="baseline"/>
        </w:rPr>
        <w:t>же </w:t>
      </w:r>
      <w:r>
        <w:rPr>
          <w:color w:val="282828"/>
          <w:sz w:val="18"/>
          <w:vertAlign w:val="baseline"/>
        </w:rPr>
        <w:t>, </w:t>
      </w:r>
      <w:r>
        <w:rPr>
          <w:color w:val="494949"/>
          <w:sz w:val="18"/>
          <w:vertAlign w:val="baseline"/>
        </w:rPr>
        <w:t>р</w:t>
      </w:r>
      <w:r>
        <w:rPr>
          <w:color w:val="111111"/>
          <w:sz w:val="18"/>
          <w:vertAlign w:val="baseline"/>
        </w:rPr>
        <w:t>. </w:t>
      </w:r>
      <w:r>
        <w:rPr>
          <w:color w:val="494949"/>
          <w:sz w:val="18"/>
          <w:vertAlign w:val="baseline"/>
        </w:rPr>
        <w:t>90 </w:t>
      </w:r>
      <w:r>
        <w:rPr>
          <w:color w:val="111111"/>
          <w:sz w:val="18"/>
          <w:vertAlign w:val="baseline"/>
        </w:rPr>
        <w:t>.</w:t>
      </w:r>
      <w:r>
        <w:rPr>
          <w:color w:val="383838"/>
          <w:sz w:val="18"/>
          <w:vertAlign w:val="baseline"/>
        </w:rPr>
        <w:t>15.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11111"/>
          <w:sz w:val="18"/>
        </w:rPr>
        <w:t>[</w:t>
      </w:r>
      <w:r>
        <w:rPr>
          <w:color w:val="494949"/>
          <w:sz w:val="18"/>
        </w:rPr>
        <w:t>4] </w:t>
      </w:r>
      <w:r>
        <w:rPr>
          <w:color w:val="282828"/>
          <w:sz w:val="18"/>
        </w:rPr>
        <w:t>Т</w:t>
      </w:r>
      <w:r>
        <w:rPr>
          <w:color w:val="494949"/>
          <w:sz w:val="18"/>
        </w:rPr>
        <w:t>ам же </w:t>
      </w:r>
      <w:r>
        <w:rPr>
          <w:color w:val="282828"/>
          <w:sz w:val="18"/>
        </w:rPr>
        <w:t>, </w:t>
      </w:r>
      <w:r>
        <w:rPr>
          <w:color w:val="494949"/>
          <w:sz w:val="18"/>
        </w:rPr>
        <w:t>р</w:t>
      </w:r>
      <w:r>
        <w:rPr>
          <w:color w:val="111111"/>
          <w:sz w:val="18"/>
        </w:rPr>
        <w:t>. </w:t>
      </w:r>
      <w:r>
        <w:rPr>
          <w:color w:val="494949"/>
          <w:sz w:val="18"/>
        </w:rPr>
        <w:t>81 </w:t>
      </w:r>
      <w:r>
        <w:rPr>
          <w:color w:val="111111"/>
          <w:sz w:val="18"/>
        </w:rPr>
        <w:t>.</w:t>
      </w:r>
      <w:r>
        <w:rPr>
          <w:color w:val="383838"/>
          <w:sz w:val="18"/>
        </w:rPr>
        <w:t>22-23 </w:t>
      </w:r>
      <w:r>
        <w:rPr>
          <w:color w:val="111111"/>
          <w:sz w:val="18"/>
        </w:rPr>
        <w:t>.</w:t>
      </w:r>
    </w:p>
    <w:p>
      <w:pPr>
        <w:pStyle w:val="ListParagraph"/>
        <w:numPr>
          <w:ilvl w:val="0"/>
          <w:numId w:val="71"/>
        </w:numPr>
        <w:tabs>
          <w:tab w:pos="816" w:val="left" w:leader="none"/>
        </w:tabs>
        <w:spacing w:line="252" w:lineRule="auto" w:before="14" w:after="0"/>
        <w:ind w:left="207" w:right="143" w:firstLine="308"/>
        <w:jc w:val="both"/>
        <w:rPr>
          <w:sz w:val="18"/>
        </w:rPr>
      </w:pPr>
      <w:r>
        <w:rPr>
          <w:color w:val="494949"/>
          <w:w w:val="105"/>
          <w:sz w:val="18"/>
        </w:rPr>
        <w:t>В </w:t>
      </w:r>
      <w:r>
        <w:rPr>
          <w:rFonts w:ascii="Arial" w:hAnsi="Arial"/>
          <w:i/>
          <w:color w:val="494949"/>
          <w:w w:val="105"/>
          <w:sz w:val="16"/>
        </w:rPr>
        <w:t>a </w:t>
      </w:r>
      <w:r>
        <w:rPr>
          <w:rFonts w:ascii="Arial" w:hAnsi="Arial"/>
          <w:i/>
          <w:color w:val="494949"/>
          <w:spacing w:val="4"/>
          <w:w w:val="90"/>
          <w:sz w:val="16"/>
        </w:rPr>
        <w:t>/</w:t>
      </w:r>
      <w:r>
        <w:rPr>
          <w:rFonts w:ascii="Arial" w:hAnsi="Arial"/>
          <w:i/>
          <w:color w:val="111111"/>
          <w:spacing w:val="4"/>
          <w:w w:val="90"/>
          <w:sz w:val="16"/>
        </w:rPr>
        <w:t>- </w:t>
      </w:r>
      <w:r>
        <w:rPr>
          <w:rFonts w:ascii="Arial" w:hAnsi="Arial"/>
          <w:i/>
          <w:color w:val="494949"/>
          <w:w w:val="90"/>
          <w:sz w:val="16"/>
        </w:rPr>
        <w:t>M </w:t>
      </w:r>
      <w:r>
        <w:rPr>
          <w:rFonts w:ascii="Arial" w:hAnsi="Arial"/>
          <w:i/>
          <w:color w:val="494949"/>
          <w:spacing w:val="-10"/>
          <w:w w:val="90"/>
          <w:sz w:val="16"/>
        </w:rPr>
        <w:t>aj </w:t>
      </w:r>
      <w:r>
        <w:rPr>
          <w:rFonts w:ascii="Arial" w:hAnsi="Arial"/>
          <w:i/>
          <w:color w:val="494949"/>
          <w:w w:val="90"/>
          <w:sz w:val="16"/>
        </w:rPr>
        <w:t>al </w:t>
      </w:r>
      <w:r>
        <w:rPr>
          <w:rFonts w:ascii="Arial" w:hAnsi="Arial"/>
          <w:i/>
          <w:color w:val="111111"/>
          <w:w w:val="90"/>
          <w:sz w:val="16"/>
        </w:rPr>
        <w:t>- </w:t>
      </w:r>
      <w:r>
        <w:rPr>
          <w:rFonts w:ascii="Arial" w:hAnsi="Arial"/>
          <w:i/>
          <w:color w:val="494949"/>
          <w:w w:val="90"/>
          <w:sz w:val="16"/>
        </w:rPr>
        <w:t>waraq i, </w:t>
      </w:r>
      <w:r>
        <w:rPr>
          <w:color w:val="494949"/>
          <w:w w:val="90"/>
          <w:sz w:val="18"/>
        </w:rPr>
        <w:t>р. 80. </w:t>
      </w:r>
      <w:r>
        <w:rPr>
          <w:color w:val="282828"/>
          <w:w w:val="90"/>
          <w:sz w:val="18"/>
        </w:rPr>
        <w:t>1-3. </w:t>
      </w:r>
      <w:r>
        <w:rPr>
          <w:color w:val="5D5D5D"/>
          <w:w w:val="90"/>
          <w:sz w:val="18"/>
        </w:rPr>
        <w:t>, </w:t>
      </w:r>
      <w:r>
        <w:rPr>
          <w:color w:val="494949"/>
          <w:w w:val="90"/>
          <w:sz w:val="18"/>
        </w:rPr>
        <w:t>ибн </w:t>
      </w:r>
      <w:r>
        <w:rPr>
          <w:color w:val="494949"/>
          <w:w w:val="105"/>
          <w:sz w:val="18"/>
        </w:rPr>
        <w:t>Умаил </w:t>
      </w:r>
      <w:r>
        <w:rPr>
          <w:color w:val="494949"/>
          <w:spacing w:val="3"/>
          <w:w w:val="105"/>
          <w:sz w:val="18"/>
        </w:rPr>
        <w:t>объясняет</w:t>
      </w:r>
      <w:r>
        <w:rPr>
          <w:color w:val="282828"/>
          <w:spacing w:val="3"/>
          <w:w w:val="105"/>
          <w:sz w:val="18"/>
        </w:rPr>
        <w:t>, </w:t>
      </w:r>
      <w:r>
        <w:rPr>
          <w:color w:val="494949"/>
          <w:w w:val="105"/>
          <w:sz w:val="18"/>
        </w:rPr>
        <w:t>что  имеется в виду, </w:t>
      </w:r>
      <w:r>
        <w:rPr>
          <w:color w:val="383838"/>
          <w:w w:val="105"/>
          <w:sz w:val="18"/>
        </w:rPr>
        <w:t>ци</w:t>
      </w:r>
      <w:r>
        <w:rPr>
          <w:color w:val="5D5D5D"/>
          <w:w w:val="105"/>
          <w:sz w:val="18"/>
        </w:rPr>
        <w:t>тируя  </w:t>
      </w:r>
      <w:r>
        <w:rPr>
          <w:color w:val="494949"/>
          <w:w w:val="105"/>
          <w:sz w:val="18"/>
        </w:rPr>
        <w:t>алхимика </w:t>
      </w:r>
      <w:r>
        <w:rPr>
          <w:color w:val="5D5D5D"/>
          <w:w w:val="105"/>
          <w:sz w:val="18"/>
        </w:rPr>
        <w:t>Араса,</w:t>
      </w:r>
      <w:r>
        <w:rPr>
          <w:color w:val="494949"/>
          <w:w w:val="105"/>
          <w:sz w:val="18"/>
        </w:rPr>
        <w:t> сказавшего  королю  </w:t>
      </w:r>
      <w:r>
        <w:rPr>
          <w:color w:val="383838"/>
          <w:spacing w:val="-4"/>
          <w:w w:val="105"/>
          <w:sz w:val="18"/>
        </w:rPr>
        <w:t>Теодор</w:t>
      </w:r>
      <w:r>
        <w:rPr>
          <w:color w:val="5D5D5D"/>
          <w:spacing w:val="-4"/>
          <w:w w:val="105"/>
          <w:sz w:val="18"/>
        </w:rPr>
        <w:t>у:  </w:t>
      </w:r>
      <w:r>
        <w:rPr>
          <w:color w:val="494949"/>
          <w:w w:val="105"/>
          <w:sz w:val="18"/>
        </w:rPr>
        <w:t>«камень  </w:t>
      </w:r>
      <w:r>
        <w:rPr>
          <w:color w:val="383838"/>
          <w:w w:val="105"/>
          <w:sz w:val="18"/>
        </w:rPr>
        <w:t>н</w:t>
      </w:r>
      <w:r>
        <w:rPr>
          <w:color w:val="5D5D5D"/>
          <w:w w:val="105"/>
          <w:sz w:val="18"/>
        </w:rPr>
        <w:t>азы вают  </w:t>
      </w:r>
      <w:r>
        <w:rPr>
          <w:color w:val="494949"/>
          <w:w w:val="105"/>
          <w:sz w:val="18"/>
        </w:rPr>
        <w:t>каждой  вещью  ,ибо  всё</w:t>
      </w:r>
      <w:r>
        <w:rPr>
          <w:color w:val="282828"/>
          <w:w w:val="105"/>
          <w:sz w:val="18"/>
        </w:rPr>
        <w:t>,  </w:t>
      </w:r>
      <w:r>
        <w:rPr>
          <w:color w:val="282828"/>
          <w:spacing w:val="-6"/>
          <w:w w:val="105"/>
          <w:sz w:val="18"/>
        </w:rPr>
        <w:t>ч</w:t>
      </w:r>
      <w:r>
        <w:rPr>
          <w:color w:val="494949"/>
          <w:spacing w:val="-6"/>
          <w:w w:val="105"/>
          <w:sz w:val="18"/>
        </w:rPr>
        <w:t>то  </w:t>
      </w:r>
      <w:r>
        <w:rPr>
          <w:color w:val="383838"/>
          <w:spacing w:val="3"/>
          <w:w w:val="105"/>
          <w:sz w:val="18"/>
        </w:rPr>
        <w:t>н</w:t>
      </w:r>
      <w:r>
        <w:rPr>
          <w:color w:val="5D5D5D"/>
          <w:spacing w:val="3"/>
          <w:w w:val="105"/>
          <w:sz w:val="18"/>
        </w:rPr>
        <w:t>ужно  </w:t>
      </w:r>
      <w:r>
        <w:rPr>
          <w:color w:val="494949"/>
          <w:w w:val="105"/>
          <w:sz w:val="18"/>
        </w:rPr>
        <w:t>для  работы,  содержится в </w:t>
      </w:r>
      <w:r>
        <w:rPr>
          <w:color w:val="383838"/>
          <w:w w:val="105"/>
          <w:sz w:val="18"/>
        </w:rPr>
        <w:t>нём». </w:t>
      </w:r>
      <w:r>
        <w:rPr>
          <w:color w:val="494949"/>
          <w:w w:val="105"/>
          <w:sz w:val="18"/>
        </w:rPr>
        <w:t>Когда король спросил: «А что это </w:t>
      </w:r>
      <w:r>
        <w:rPr>
          <w:color w:val="5D5D5D"/>
          <w:w w:val="105"/>
          <w:sz w:val="18"/>
        </w:rPr>
        <w:t>за </w:t>
      </w:r>
      <w:r>
        <w:rPr>
          <w:color w:val="494949"/>
          <w:w w:val="105"/>
          <w:sz w:val="18"/>
        </w:rPr>
        <w:t>вещь?», ответ </w:t>
      </w:r>
      <w:r>
        <w:rPr>
          <w:color w:val="494949"/>
          <w:spacing w:val="-3"/>
          <w:w w:val="105"/>
          <w:sz w:val="18"/>
        </w:rPr>
        <w:t>был</w:t>
      </w:r>
      <w:r>
        <w:rPr>
          <w:color w:val="282828"/>
          <w:spacing w:val="-3"/>
          <w:w w:val="105"/>
          <w:sz w:val="18"/>
        </w:rPr>
        <w:t>: </w:t>
      </w:r>
      <w:r>
        <w:rPr>
          <w:color w:val="494949"/>
          <w:w w:val="105"/>
          <w:sz w:val="18"/>
        </w:rPr>
        <w:t>«Это краска</w:t>
      </w:r>
      <w:r>
        <w:rPr>
          <w:color w:val="494949"/>
          <w:spacing w:val="43"/>
          <w:w w:val="105"/>
          <w:sz w:val="18"/>
        </w:rPr>
        <w:t> </w:t>
      </w:r>
      <w:r>
        <w:rPr>
          <w:color w:val="494949"/>
          <w:w w:val="105"/>
          <w:sz w:val="18"/>
        </w:rPr>
        <w:t>тела»</w:t>
      </w:r>
    </w:p>
    <w:p>
      <w:pPr>
        <w:pStyle w:val="ListParagraph"/>
        <w:numPr>
          <w:ilvl w:val="0"/>
          <w:numId w:val="71"/>
        </w:numPr>
        <w:tabs>
          <w:tab w:pos="795" w:val="left" w:leader="none"/>
        </w:tabs>
        <w:spacing w:line="256" w:lineRule="auto" w:before="2" w:after="0"/>
        <w:ind w:left="212" w:right="137" w:firstLine="303"/>
        <w:jc w:val="both"/>
        <w:rPr>
          <w:sz w:val="18"/>
        </w:rPr>
      </w:pPr>
      <w:r>
        <w:rPr>
          <w:color w:val="494949"/>
          <w:w w:val="105"/>
          <w:sz w:val="18"/>
        </w:rPr>
        <w:t>«И они </w:t>
      </w:r>
      <w:r>
        <w:rPr>
          <w:color w:val="383838"/>
          <w:spacing w:val="3"/>
          <w:w w:val="105"/>
          <w:sz w:val="18"/>
        </w:rPr>
        <w:t>на</w:t>
      </w:r>
      <w:r>
        <w:rPr>
          <w:color w:val="5D5D5D"/>
          <w:spacing w:val="3"/>
          <w:w w:val="105"/>
          <w:sz w:val="18"/>
        </w:rPr>
        <w:t>звали </w:t>
      </w:r>
      <w:r>
        <w:rPr>
          <w:color w:val="494949"/>
          <w:w w:val="105"/>
          <w:sz w:val="18"/>
        </w:rPr>
        <w:t>своё тело </w:t>
      </w:r>
      <w:r>
        <w:rPr>
          <w:color w:val="282828"/>
          <w:w w:val="105"/>
          <w:sz w:val="18"/>
        </w:rPr>
        <w:t>"</w:t>
      </w:r>
      <w:r>
        <w:rPr>
          <w:color w:val="494949"/>
          <w:w w:val="105"/>
          <w:sz w:val="18"/>
        </w:rPr>
        <w:t>каждым телом". И так же  они  назвали  свою </w:t>
      </w:r>
      <w:r>
        <w:rPr>
          <w:color w:val="494949"/>
          <w:spacing w:val="-3"/>
          <w:w w:val="105"/>
          <w:sz w:val="18"/>
        </w:rPr>
        <w:t>воду</w:t>
      </w:r>
      <w:r>
        <w:rPr>
          <w:color w:val="282828"/>
          <w:spacing w:val="-3"/>
          <w:w w:val="105"/>
          <w:sz w:val="18"/>
        </w:rPr>
        <w:t>,  </w:t>
      </w:r>
      <w:r>
        <w:rPr>
          <w:color w:val="494949"/>
          <w:w w:val="105"/>
          <w:sz w:val="18"/>
        </w:rPr>
        <w:t>ибо  она  вышла  из  </w:t>
      </w:r>
      <w:r>
        <w:rPr>
          <w:color w:val="5D5D5D"/>
          <w:w w:val="105"/>
          <w:sz w:val="18"/>
        </w:rPr>
        <w:t>этого</w:t>
      </w:r>
      <w:r>
        <w:rPr>
          <w:color w:val="494949"/>
          <w:w w:val="105"/>
          <w:sz w:val="18"/>
        </w:rPr>
        <w:t> тела </w:t>
      </w:r>
      <w:r>
        <w:rPr>
          <w:color w:val="282828"/>
          <w:spacing w:val="-5"/>
          <w:w w:val="105"/>
          <w:sz w:val="18"/>
        </w:rPr>
        <w:t>[</w:t>
      </w:r>
      <w:r>
        <w:rPr>
          <w:color w:val="111111"/>
          <w:spacing w:val="-5"/>
          <w:w w:val="105"/>
          <w:sz w:val="18"/>
        </w:rPr>
        <w:t>...]</w:t>
      </w:r>
      <w:r>
        <w:rPr>
          <w:color w:val="494949"/>
          <w:spacing w:val="-5"/>
          <w:w w:val="105"/>
          <w:sz w:val="18"/>
        </w:rPr>
        <w:t>.». </w:t>
      </w:r>
      <w:r>
        <w:rPr>
          <w:rFonts w:ascii="Arial" w:hAnsi="Arial"/>
          <w:i/>
          <w:color w:val="494949"/>
          <w:spacing w:val="6"/>
          <w:w w:val="105"/>
          <w:sz w:val="16"/>
        </w:rPr>
        <w:t>А/</w:t>
      </w:r>
      <w:r>
        <w:rPr>
          <w:rFonts w:ascii="Arial" w:hAnsi="Arial"/>
          <w:i/>
          <w:color w:val="111111"/>
          <w:spacing w:val="6"/>
          <w:w w:val="105"/>
          <w:sz w:val="16"/>
        </w:rPr>
        <w:t>-</w:t>
      </w:r>
      <w:r>
        <w:rPr>
          <w:rFonts w:ascii="Arial" w:hAnsi="Arial"/>
          <w:i/>
          <w:color w:val="494949"/>
          <w:spacing w:val="6"/>
          <w:w w:val="105"/>
          <w:sz w:val="16"/>
        </w:rPr>
        <w:t>М а</w:t>
      </w:r>
      <w:r>
        <w:rPr>
          <w:rFonts w:ascii="Arial" w:hAnsi="Arial"/>
          <w:i/>
          <w:color w:val="707070"/>
          <w:spacing w:val="6"/>
          <w:w w:val="105"/>
          <w:sz w:val="16"/>
        </w:rPr>
        <w:t>' </w:t>
      </w:r>
      <w:r>
        <w:rPr>
          <w:rFonts w:ascii="Arial" w:hAnsi="Arial"/>
          <w:i/>
          <w:color w:val="494949"/>
          <w:w w:val="105"/>
          <w:sz w:val="16"/>
        </w:rPr>
        <w:t>al </w:t>
      </w:r>
      <w:r>
        <w:rPr>
          <w:rFonts w:ascii="Arial" w:hAnsi="Arial"/>
          <w:i/>
          <w:color w:val="111111"/>
          <w:w w:val="105"/>
          <w:sz w:val="16"/>
        </w:rPr>
        <w:t>- </w:t>
      </w:r>
      <w:r>
        <w:rPr>
          <w:rFonts w:ascii="Arial" w:hAnsi="Arial"/>
          <w:i/>
          <w:color w:val="494949"/>
          <w:w w:val="105"/>
          <w:sz w:val="16"/>
        </w:rPr>
        <w:t>waraq i, </w:t>
      </w:r>
      <w:r>
        <w:rPr>
          <w:color w:val="494949"/>
          <w:w w:val="105"/>
          <w:sz w:val="18"/>
        </w:rPr>
        <w:t>р </w:t>
      </w:r>
      <w:r>
        <w:rPr>
          <w:color w:val="111111"/>
          <w:w w:val="105"/>
          <w:sz w:val="18"/>
        </w:rPr>
        <w:t>. </w:t>
      </w:r>
      <w:r>
        <w:rPr>
          <w:color w:val="494949"/>
          <w:w w:val="105"/>
          <w:sz w:val="18"/>
        </w:rPr>
        <w:t>56 </w:t>
      </w:r>
      <w:r>
        <w:rPr>
          <w:color w:val="111111"/>
          <w:spacing w:val="3"/>
          <w:w w:val="105"/>
          <w:sz w:val="18"/>
        </w:rPr>
        <w:t>.</w:t>
      </w:r>
      <w:r>
        <w:rPr>
          <w:color w:val="383838"/>
          <w:spacing w:val="3"/>
          <w:w w:val="105"/>
          <w:sz w:val="18"/>
        </w:rPr>
        <w:t>13 </w:t>
      </w:r>
      <w:r>
        <w:rPr>
          <w:color w:val="5D5D5D"/>
          <w:w w:val="105"/>
          <w:sz w:val="18"/>
        </w:rPr>
        <w:t>-1 </w:t>
      </w:r>
      <w:r>
        <w:rPr>
          <w:color w:val="383838"/>
          <w:w w:val="105"/>
          <w:sz w:val="18"/>
        </w:rPr>
        <w:t>5. См </w:t>
      </w:r>
      <w:r>
        <w:rPr>
          <w:color w:val="111111"/>
          <w:w w:val="105"/>
          <w:sz w:val="18"/>
        </w:rPr>
        <w:t>.</w:t>
      </w:r>
      <w:r>
        <w:rPr>
          <w:color w:val="494949"/>
          <w:w w:val="105"/>
          <w:sz w:val="18"/>
        </w:rPr>
        <w:t>такж е р. 38.23 and</w:t>
      </w:r>
      <w:r>
        <w:rPr>
          <w:color w:val="494949"/>
          <w:spacing w:val="30"/>
          <w:w w:val="105"/>
          <w:sz w:val="18"/>
        </w:rPr>
        <w:t> </w:t>
      </w:r>
      <w:r>
        <w:rPr>
          <w:color w:val="494949"/>
          <w:w w:val="105"/>
          <w:sz w:val="18"/>
        </w:rPr>
        <w:t>81</w:t>
      </w:r>
      <w:r>
        <w:rPr>
          <w:color w:val="111111"/>
          <w:w w:val="105"/>
          <w:sz w:val="18"/>
        </w:rPr>
        <w:t>.</w:t>
      </w:r>
      <w:r>
        <w:rPr>
          <w:color w:val="383838"/>
          <w:w w:val="105"/>
          <w:sz w:val="18"/>
        </w:rPr>
        <w:t>20-23.</w:t>
      </w:r>
    </w:p>
    <w:p>
      <w:pPr>
        <w:pStyle w:val="ListParagraph"/>
        <w:numPr>
          <w:ilvl w:val="0"/>
          <w:numId w:val="71"/>
        </w:numPr>
        <w:tabs>
          <w:tab w:pos="807" w:val="left" w:leader="none"/>
        </w:tabs>
        <w:spacing w:line="206" w:lineRule="exact" w:before="0" w:after="0"/>
        <w:ind w:left="806" w:right="0" w:hanging="292"/>
        <w:jc w:val="both"/>
        <w:rPr>
          <w:sz w:val="18"/>
        </w:rPr>
      </w:pPr>
      <w:r>
        <w:rPr>
          <w:color w:val="383838"/>
          <w:spacing w:val="3"/>
          <w:w w:val="105"/>
          <w:sz w:val="18"/>
        </w:rPr>
        <w:t>На</w:t>
      </w:r>
      <w:r>
        <w:rPr>
          <w:color w:val="5D5D5D"/>
          <w:spacing w:val="3"/>
          <w:w w:val="105"/>
          <w:sz w:val="18"/>
        </w:rPr>
        <w:t>п </w:t>
      </w:r>
      <w:r>
        <w:rPr>
          <w:color w:val="5D5D5D"/>
          <w:w w:val="105"/>
          <w:sz w:val="18"/>
        </w:rPr>
        <w:t>риме </w:t>
      </w:r>
      <w:r>
        <w:rPr>
          <w:color w:val="383838"/>
          <w:w w:val="105"/>
          <w:sz w:val="18"/>
        </w:rPr>
        <w:t>р</w:t>
      </w:r>
      <w:r>
        <w:rPr>
          <w:color w:val="5D5D5D"/>
          <w:w w:val="105"/>
          <w:sz w:val="18"/>
        </w:rPr>
        <w:t>, </w:t>
      </w:r>
      <w:r>
        <w:rPr>
          <w:rFonts w:ascii="Arial" w:hAnsi="Arial"/>
          <w:i/>
          <w:color w:val="494949"/>
          <w:w w:val="105"/>
          <w:sz w:val="16"/>
        </w:rPr>
        <w:t>Mushaf </w:t>
      </w:r>
      <w:r>
        <w:rPr>
          <w:rFonts w:ascii="Arial" w:hAnsi="Arial"/>
          <w:i/>
          <w:color w:val="494949"/>
          <w:spacing w:val="-3"/>
          <w:w w:val="105"/>
          <w:sz w:val="16"/>
        </w:rPr>
        <w:t>as</w:t>
      </w:r>
      <w:r>
        <w:rPr>
          <w:rFonts w:ascii="Arial" w:hAnsi="Arial"/>
          <w:i/>
          <w:color w:val="111111"/>
          <w:spacing w:val="-3"/>
          <w:w w:val="105"/>
          <w:sz w:val="16"/>
        </w:rPr>
        <w:t>-</w:t>
      </w:r>
      <w:r>
        <w:rPr>
          <w:rFonts w:ascii="Arial" w:hAnsi="Arial"/>
          <w:i/>
          <w:color w:val="494949"/>
          <w:spacing w:val="-3"/>
          <w:w w:val="105"/>
          <w:sz w:val="16"/>
        </w:rPr>
        <w:t>suwar, </w:t>
      </w:r>
      <w:r>
        <w:rPr>
          <w:color w:val="494949"/>
          <w:w w:val="105"/>
          <w:sz w:val="18"/>
        </w:rPr>
        <w:t>on fol </w:t>
      </w:r>
      <w:r>
        <w:rPr>
          <w:color w:val="111111"/>
          <w:w w:val="105"/>
          <w:sz w:val="18"/>
        </w:rPr>
        <w:t>. </w:t>
      </w:r>
      <w:r>
        <w:rPr>
          <w:color w:val="383838"/>
          <w:spacing w:val="4"/>
          <w:w w:val="105"/>
          <w:sz w:val="18"/>
        </w:rPr>
        <w:t>27</w:t>
      </w:r>
      <w:r>
        <w:rPr>
          <w:color w:val="5D5D5D"/>
          <w:spacing w:val="4"/>
          <w:w w:val="105"/>
          <w:sz w:val="18"/>
        </w:rPr>
        <w:t>а </w:t>
      </w:r>
      <w:r>
        <w:rPr>
          <w:color w:val="111111"/>
          <w:w w:val="105"/>
          <w:sz w:val="18"/>
        </w:rPr>
        <w:t>.</w:t>
      </w:r>
      <w:r>
        <w:rPr>
          <w:color w:val="494949"/>
          <w:w w:val="105"/>
          <w:sz w:val="18"/>
        </w:rPr>
        <w:t>10, </w:t>
      </w:r>
      <w:r>
        <w:rPr>
          <w:color w:val="383838"/>
          <w:w w:val="105"/>
          <w:sz w:val="18"/>
        </w:rPr>
        <w:t>36а </w:t>
      </w:r>
      <w:r>
        <w:rPr>
          <w:color w:val="111111"/>
          <w:w w:val="105"/>
          <w:sz w:val="18"/>
        </w:rPr>
        <w:t>.</w:t>
      </w:r>
      <w:r>
        <w:rPr>
          <w:color w:val="494949"/>
          <w:w w:val="105"/>
          <w:sz w:val="18"/>
        </w:rPr>
        <w:t>4, </w:t>
      </w:r>
      <w:r>
        <w:rPr>
          <w:color w:val="5D5D5D"/>
          <w:w w:val="105"/>
          <w:sz w:val="18"/>
        </w:rPr>
        <w:t>and </w:t>
      </w:r>
      <w:r>
        <w:rPr>
          <w:color w:val="494949"/>
          <w:w w:val="105"/>
          <w:sz w:val="18"/>
        </w:rPr>
        <w:t>55а</w:t>
      </w:r>
      <w:r>
        <w:rPr>
          <w:color w:val="494949"/>
          <w:spacing w:val="-4"/>
          <w:w w:val="105"/>
          <w:sz w:val="18"/>
        </w:rPr>
        <w:t> </w:t>
      </w:r>
      <w:r>
        <w:rPr>
          <w:color w:val="111111"/>
          <w:w w:val="105"/>
          <w:sz w:val="18"/>
        </w:rPr>
        <w:t>.</w:t>
      </w:r>
      <w:r>
        <w:rPr>
          <w:color w:val="494949"/>
          <w:w w:val="105"/>
          <w:sz w:val="18"/>
        </w:rPr>
        <w:t>12.</w:t>
      </w:r>
    </w:p>
    <w:p>
      <w:pPr>
        <w:pStyle w:val="ListParagraph"/>
        <w:numPr>
          <w:ilvl w:val="0"/>
          <w:numId w:val="71"/>
        </w:numPr>
        <w:tabs>
          <w:tab w:pos="817" w:val="left" w:leader="none"/>
        </w:tabs>
        <w:spacing w:line="252" w:lineRule="auto" w:before="14" w:after="0"/>
        <w:ind w:left="218" w:right="146" w:firstLine="297"/>
        <w:jc w:val="both"/>
        <w:rPr>
          <w:sz w:val="18"/>
        </w:rPr>
      </w:pPr>
      <w:r>
        <w:rPr>
          <w:color w:val="111111"/>
          <w:w w:val="115"/>
          <w:sz w:val="18"/>
        </w:rPr>
        <w:t>] </w:t>
      </w:r>
      <w:r>
        <w:rPr>
          <w:color w:val="494949"/>
          <w:spacing w:val="2"/>
          <w:w w:val="115"/>
          <w:sz w:val="18"/>
        </w:rPr>
        <w:t>Mysler</w:t>
      </w:r>
      <w:r>
        <w:rPr>
          <w:color w:val="111111"/>
          <w:spacing w:val="2"/>
          <w:w w:val="115"/>
          <w:sz w:val="18"/>
        </w:rPr>
        <w:t>i</w:t>
      </w:r>
      <w:r>
        <w:rPr>
          <w:color w:val="383838"/>
          <w:spacing w:val="2"/>
          <w:w w:val="115"/>
          <w:sz w:val="18"/>
        </w:rPr>
        <w:t>um </w:t>
      </w:r>
      <w:r>
        <w:rPr>
          <w:color w:val="494949"/>
          <w:w w:val="115"/>
          <w:sz w:val="18"/>
        </w:rPr>
        <w:t>Con</w:t>
      </w:r>
      <w:r>
        <w:rPr>
          <w:color w:val="111111"/>
          <w:w w:val="115"/>
          <w:sz w:val="18"/>
        </w:rPr>
        <w:t>i</w:t>
      </w:r>
      <w:r>
        <w:rPr>
          <w:color w:val="494949"/>
          <w:w w:val="115"/>
          <w:sz w:val="18"/>
        </w:rPr>
        <w:t>unction </w:t>
      </w:r>
      <w:r>
        <w:rPr>
          <w:color w:val="282828"/>
          <w:spacing w:val="-5"/>
          <w:w w:val="115"/>
          <w:sz w:val="18"/>
        </w:rPr>
        <w:t>i</w:t>
      </w:r>
      <w:r>
        <w:rPr>
          <w:color w:val="494949"/>
          <w:spacing w:val="-5"/>
          <w:w w:val="115"/>
          <w:sz w:val="18"/>
        </w:rPr>
        <w:t>s</w:t>
      </w:r>
      <w:r>
        <w:rPr>
          <w:color w:val="282828"/>
          <w:spacing w:val="-5"/>
          <w:w w:val="115"/>
          <w:sz w:val="18"/>
        </w:rPr>
        <w:t>, </w:t>
      </w:r>
      <w:r>
        <w:rPr>
          <w:rFonts w:ascii="Arial" w:hAnsi="Arial"/>
          <w:i/>
          <w:color w:val="494949"/>
          <w:w w:val="115"/>
          <w:sz w:val="15"/>
        </w:rPr>
        <w:t>§ </w:t>
      </w:r>
      <w:r>
        <w:rPr>
          <w:color w:val="494949"/>
          <w:spacing w:val="-3"/>
          <w:w w:val="115"/>
          <w:sz w:val="18"/>
        </w:rPr>
        <w:t>152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383838"/>
          <w:w w:val="115"/>
          <w:sz w:val="18"/>
        </w:rPr>
        <w:t>Поск</w:t>
      </w:r>
      <w:r>
        <w:rPr>
          <w:color w:val="5D5D5D"/>
          <w:w w:val="115"/>
          <w:sz w:val="18"/>
        </w:rPr>
        <w:t>ольк у эта </w:t>
      </w:r>
      <w:r>
        <w:rPr>
          <w:color w:val="494949"/>
          <w:w w:val="115"/>
          <w:sz w:val="18"/>
        </w:rPr>
        <w:t>женская притягательность </w:t>
      </w:r>
      <w:r>
        <w:rPr>
          <w:color w:val="494949"/>
          <w:spacing w:val="-5"/>
          <w:w w:val="115"/>
          <w:sz w:val="18"/>
        </w:rPr>
        <w:t>пона</w:t>
      </w:r>
      <w:r>
        <w:rPr>
          <w:color w:val="282828"/>
          <w:spacing w:val="-5"/>
          <w:w w:val="115"/>
          <w:sz w:val="18"/>
        </w:rPr>
        <w:t>ч</w:t>
      </w:r>
      <w:r>
        <w:rPr>
          <w:color w:val="5D5D5D"/>
          <w:spacing w:val="-5"/>
          <w:w w:val="115"/>
          <w:sz w:val="18"/>
        </w:rPr>
        <w:t>алу </w:t>
      </w:r>
      <w:r>
        <w:rPr>
          <w:color w:val="494949"/>
          <w:w w:val="115"/>
          <w:sz w:val="18"/>
        </w:rPr>
        <w:t>ощущается </w:t>
      </w:r>
      <w:r>
        <w:rPr>
          <w:color w:val="5D5D5D"/>
          <w:w w:val="115"/>
          <w:sz w:val="18"/>
        </w:rPr>
        <w:t>как</w:t>
      </w:r>
      <w:r>
        <w:rPr>
          <w:color w:val="494949"/>
          <w:w w:val="115"/>
          <w:sz w:val="18"/>
        </w:rPr>
        <w:t> всесокрушающая сила</w:t>
      </w:r>
      <w:r>
        <w:rPr>
          <w:color w:val="282828"/>
          <w:w w:val="115"/>
          <w:sz w:val="18"/>
        </w:rPr>
        <w:t>, </w:t>
      </w:r>
      <w:r>
        <w:rPr>
          <w:color w:val="494949"/>
          <w:w w:val="115"/>
          <w:sz w:val="18"/>
        </w:rPr>
        <w:t>в </w:t>
      </w:r>
      <w:r>
        <w:rPr>
          <w:color w:val="383838"/>
          <w:w w:val="115"/>
          <w:sz w:val="18"/>
        </w:rPr>
        <w:t>иу</w:t>
      </w:r>
      <w:r>
        <w:rPr>
          <w:color w:val="5D5D5D"/>
          <w:w w:val="115"/>
          <w:sz w:val="18"/>
        </w:rPr>
        <w:t>даизме</w:t>
      </w:r>
      <w:r>
        <w:rPr>
          <w:color w:val="282828"/>
          <w:w w:val="115"/>
          <w:sz w:val="18"/>
        </w:rPr>
        <w:t>, </w:t>
      </w:r>
      <w:r>
        <w:rPr>
          <w:color w:val="494949"/>
          <w:w w:val="115"/>
          <w:sz w:val="18"/>
        </w:rPr>
        <w:t>христианстве и исламе она противопоставлялась основному принципу.</w:t>
      </w:r>
      <w:r>
        <w:rPr>
          <w:color w:val="383838"/>
          <w:w w:val="115"/>
          <w:sz w:val="18"/>
        </w:rPr>
        <w:t> По</w:t>
      </w:r>
      <w:r>
        <w:rPr>
          <w:color w:val="5D5D5D"/>
          <w:w w:val="115"/>
          <w:sz w:val="18"/>
        </w:rPr>
        <w:t>этом у </w:t>
      </w:r>
      <w:r>
        <w:rPr>
          <w:color w:val="494949"/>
          <w:w w:val="115"/>
          <w:sz w:val="18"/>
        </w:rPr>
        <w:t>женское начало </w:t>
      </w:r>
      <w:r>
        <w:rPr>
          <w:color w:val="5D5D5D"/>
          <w:w w:val="115"/>
          <w:sz w:val="18"/>
        </w:rPr>
        <w:t>ассоц </w:t>
      </w:r>
      <w:r>
        <w:rPr>
          <w:color w:val="383838"/>
          <w:w w:val="115"/>
          <w:sz w:val="18"/>
        </w:rPr>
        <w:t>ииров</w:t>
      </w:r>
      <w:r>
        <w:rPr>
          <w:color w:val="5D5D5D"/>
          <w:w w:val="115"/>
          <w:sz w:val="18"/>
        </w:rPr>
        <w:t>алось </w:t>
      </w:r>
      <w:r>
        <w:rPr>
          <w:color w:val="494949"/>
          <w:w w:val="115"/>
          <w:sz w:val="18"/>
        </w:rPr>
        <w:t>со</w:t>
      </w:r>
      <w:r>
        <w:rPr>
          <w:color w:val="494949"/>
          <w:spacing w:val="-3"/>
          <w:w w:val="115"/>
          <w:sz w:val="18"/>
        </w:rPr>
        <w:t> </w:t>
      </w:r>
      <w:r>
        <w:rPr>
          <w:color w:val="494949"/>
          <w:w w:val="115"/>
          <w:sz w:val="18"/>
        </w:rPr>
        <w:t>злом.</w:t>
      </w:r>
    </w:p>
    <w:p>
      <w:pPr>
        <w:spacing w:before="2"/>
        <w:ind w:left="515" w:right="0" w:firstLine="0"/>
        <w:jc w:val="both"/>
        <w:rPr>
          <w:sz w:val="18"/>
        </w:rPr>
      </w:pPr>
      <w:r>
        <w:rPr>
          <w:color w:val="111111"/>
          <w:w w:val="105"/>
          <w:sz w:val="18"/>
        </w:rPr>
        <w:t>[</w:t>
      </w:r>
      <w:r>
        <w:rPr>
          <w:color w:val="494949"/>
          <w:w w:val="105"/>
          <w:sz w:val="18"/>
        </w:rPr>
        <w:t>9</w:t>
      </w:r>
      <w:r>
        <w:rPr>
          <w:color w:val="111111"/>
          <w:w w:val="105"/>
          <w:sz w:val="18"/>
        </w:rPr>
        <w:t>] </w:t>
      </w:r>
      <w:r>
        <w:rPr>
          <w:color w:val="282828"/>
          <w:w w:val="105"/>
          <w:sz w:val="18"/>
        </w:rPr>
        <w:t>E</w:t>
      </w:r>
      <w:r>
        <w:rPr>
          <w:color w:val="494949"/>
          <w:w w:val="105"/>
          <w:sz w:val="18"/>
        </w:rPr>
        <w:t>xod us, 7</w:t>
      </w:r>
      <w:r>
        <w:rPr>
          <w:color w:val="111111"/>
          <w:w w:val="105"/>
          <w:sz w:val="18"/>
        </w:rPr>
        <w:t>.</w:t>
      </w:r>
      <w:r>
        <w:rPr>
          <w:color w:val="383838"/>
          <w:w w:val="105"/>
          <w:sz w:val="18"/>
        </w:rPr>
        <w:t>1-12.</w:t>
      </w:r>
    </w:p>
    <w:p>
      <w:pPr>
        <w:pStyle w:val="ListParagraph"/>
        <w:numPr>
          <w:ilvl w:val="0"/>
          <w:numId w:val="72"/>
        </w:numPr>
        <w:tabs>
          <w:tab w:pos="885" w:val="left" w:leader="none"/>
        </w:tabs>
        <w:spacing w:line="240" w:lineRule="auto" w:before="14" w:after="0"/>
        <w:ind w:left="884" w:right="0" w:hanging="370"/>
        <w:jc w:val="both"/>
        <w:rPr>
          <w:sz w:val="18"/>
        </w:rPr>
      </w:pPr>
      <w:r>
        <w:rPr>
          <w:color w:val="494949"/>
          <w:w w:val="110"/>
          <w:sz w:val="18"/>
        </w:rPr>
        <w:t>Sura </w:t>
      </w:r>
      <w:r>
        <w:rPr>
          <w:color w:val="383838"/>
          <w:spacing w:val="-7"/>
          <w:w w:val="110"/>
          <w:sz w:val="18"/>
        </w:rPr>
        <w:t>20</w:t>
      </w:r>
      <w:r>
        <w:rPr>
          <w:color w:val="111111"/>
          <w:spacing w:val="-7"/>
          <w:w w:val="110"/>
          <w:sz w:val="18"/>
        </w:rPr>
        <w:t>.</w:t>
      </w:r>
      <w:r>
        <w:rPr>
          <w:color w:val="383838"/>
          <w:spacing w:val="-7"/>
          <w:w w:val="110"/>
          <w:sz w:val="18"/>
        </w:rPr>
        <w:t>55</w:t>
      </w:r>
      <w:r>
        <w:rPr>
          <w:color w:val="5D5D5D"/>
          <w:spacing w:val="-7"/>
          <w:w w:val="110"/>
          <w:sz w:val="18"/>
        </w:rPr>
        <w:t>-7; </w:t>
      </w:r>
      <w:r>
        <w:rPr>
          <w:color w:val="494949"/>
          <w:w w:val="110"/>
          <w:sz w:val="18"/>
        </w:rPr>
        <w:t>согласно </w:t>
      </w:r>
      <w:r>
        <w:rPr>
          <w:color w:val="383838"/>
          <w:w w:val="110"/>
          <w:sz w:val="18"/>
        </w:rPr>
        <w:t>Библии </w:t>
      </w:r>
      <w:r>
        <w:rPr>
          <w:color w:val="494949"/>
          <w:w w:val="110"/>
          <w:sz w:val="18"/>
        </w:rPr>
        <w:t>и </w:t>
      </w:r>
      <w:r>
        <w:rPr>
          <w:color w:val="383838"/>
          <w:w w:val="110"/>
          <w:sz w:val="18"/>
        </w:rPr>
        <w:t>Коран</w:t>
      </w:r>
      <w:r>
        <w:rPr>
          <w:color w:val="5D5D5D"/>
          <w:w w:val="110"/>
          <w:sz w:val="18"/>
        </w:rPr>
        <w:t>у</w:t>
      </w:r>
      <w:r>
        <w:rPr>
          <w:color w:val="282828"/>
          <w:w w:val="110"/>
          <w:sz w:val="18"/>
        </w:rPr>
        <w:t>, </w:t>
      </w:r>
      <w:r>
        <w:rPr>
          <w:color w:val="494949"/>
          <w:w w:val="110"/>
          <w:sz w:val="18"/>
        </w:rPr>
        <w:t>Моисей </w:t>
      </w:r>
      <w:r>
        <w:rPr>
          <w:color w:val="5D5D5D"/>
          <w:w w:val="110"/>
          <w:sz w:val="18"/>
        </w:rPr>
        <w:t>мог </w:t>
      </w:r>
      <w:r>
        <w:rPr>
          <w:color w:val="383838"/>
          <w:w w:val="110"/>
          <w:sz w:val="18"/>
        </w:rPr>
        <w:t>напрям </w:t>
      </w:r>
      <w:r>
        <w:rPr>
          <w:color w:val="5D5D5D"/>
          <w:w w:val="110"/>
          <w:sz w:val="18"/>
        </w:rPr>
        <w:t>ую </w:t>
      </w:r>
      <w:r>
        <w:rPr>
          <w:color w:val="494949"/>
          <w:w w:val="110"/>
          <w:sz w:val="18"/>
        </w:rPr>
        <w:t>общаться </w:t>
      </w:r>
      <w:r>
        <w:rPr>
          <w:color w:val="5D5D5D"/>
          <w:w w:val="110"/>
          <w:sz w:val="18"/>
        </w:rPr>
        <w:t>с</w:t>
      </w:r>
      <w:r>
        <w:rPr>
          <w:color w:val="5D5D5D"/>
          <w:spacing w:val="-9"/>
          <w:w w:val="110"/>
          <w:sz w:val="18"/>
        </w:rPr>
        <w:t> </w:t>
      </w:r>
      <w:r>
        <w:rPr>
          <w:color w:val="383838"/>
          <w:w w:val="110"/>
          <w:sz w:val="18"/>
        </w:rPr>
        <w:t>Бо</w:t>
      </w:r>
      <w:r>
        <w:rPr>
          <w:color w:val="707070"/>
          <w:w w:val="110"/>
          <w:sz w:val="18"/>
        </w:rPr>
        <w:t>г</w:t>
      </w:r>
      <w:r>
        <w:rPr>
          <w:color w:val="494949"/>
          <w:w w:val="110"/>
          <w:sz w:val="18"/>
        </w:rPr>
        <w:t>ом.</w:t>
      </w:r>
    </w:p>
    <w:p>
      <w:pPr>
        <w:pStyle w:val="ListParagraph"/>
        <w:numPr>
          <w:ilvl w:val="0"/>
          <w:numId w:val="72"/>
        </w:numPr>
        <w:tabs>
          <w:tab w:pos="889" w:val="left" w:leader="none"/>
        </w:tabs>
        <w:spacing w:line="240" w:lineRule="auto" w:before="15" w:after="0"/>
        <w:ind w:left="888" w:right="0" w:hanging="374"/>
        <w:jc w:val="left"/>
        <w:rPr>
          <w:sz w:val="18"/>
        </w:rPr>
      </w:pPr>
      <w:r>
        <w:rPr>
          <w:rFonts w:ascii="Arial" w:hAnsi="Arial"/>
          <w:i/>
          <w:color w:val="383838"/>
          <w:w w:val="115"/>
          <w:sz w:val="16"/>
        </w:rPr>
        <w:t>Hal/ </w:t>
      </w:r>
      <w:r>
        <w:rPr>
          <w:rFonts w:ascii="Arial" w:hAnsi="Arial"/>
          <w:i/>
          <w:color w:val="494949"/>
          <w:w w:val="115"/>
          <w:sz w:val="16"/>
        </w:rPr>
        <w:t>ar</w:t>
      </w:r>
      <w:r>
        <w:rPr>
          <w:rFonts w:ascii="Arial" w:hAnsi="Arial"/>
          <w:i/>
          <w:color w:val="111111"/>
          <w:w w:val="115"/>
          <w:sz w:val="16"/>
        </w:rPr>
        <w:t>-</w:t>
      </w:r>
      <w:r>
        <w:rPr>
          <w:rFonts w:ascii="Arial" w:hAnsi="Arial"/>
          <w:i/>
          <w:color w:val="494949"/>
          <w:w w:val="115"/>
          <w:sz w:val="16"/>
        </w:rPr>
        <w:t>rumuz, </w:t>
      </w:r>
      <w:r>
        <w:rPr>
          <w:color w:val="494949"/>
          <w:w w:val="115"/>
          <w:sz w:val="18"/>
        </w:rPr>
        <w:t>р.</w:t>
      </w:r>
      <w:r>
        <w:rPr>
          <w:color w:val="494949"/>
          <w:spacing w:val="-21"/>
          <w:w w:val="115"/>
          <w:sz w:val="18"/>
        </w:rPr>
        <w:t> </w:t>
      </w:r>
      <w:r>
        <w:rPr>
          <w:color w:val="494949"/>
          <w:w w:val="115"/>
          <w:sz w:val="18"/>
        </w:rPr>
        <w:t>77.7.</w:t>
      </w:r>
    </w:p>
    <w:p>
      <w:pPr>
        <w:pStyle w:val="ListParagraph"/>
        <w:numPr>
          <w:ilvl w:val="0"/>
          <w:numId w:val="72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rFonts w:ascii="Arial" w:hAnsi="Arial"/>
          <w:i/>
          <w:color w:val="494949"/>
          <w:sz w:val="16"/>
        </w:rPr>
        <w:t>AJ</w:t>
      </w:r>
      <w:r>
        <w:rPr>
          <w:rFonts w:ascii="Arial" w:hAnsi="Arial"/>
          <w:i/>
          <w:color w:val="111111"/>
          <w:sz w:val="16"/>
        </w:rPr>
        <w:t>- </w:t>
      </w:r>
      <w:r>
        <w:rPr>
          <w:rFonts w:ascii="Arial" w:hAnsi="Arial"/>
          <w:i/>
          <w:color w:val="383838"/>
          <w:sz w:val="16"/>
        </w:rPr>
        <w:t>Qa </w:t>
      </w:r>
      <w:r>
        <w:rPr>
          <w:rFonts w:ascii="Arial" w:hAnsi="Arial"/>
          <w:i/>
          <w:color w:val="5D5D5D"/>
          <w:sz w:val="16"/>
        </w:rPr>
        <w:t>sida </w:t>
      </w:r>
      <w:r>
        <w:rPr>
          <w:rFonts w:ascii="Arial" w:hAnsi="Arial"/>
          <w:i/>
          <w:color w:val="494949"/>
          <w:sz w:val="16"/>
        </w:rPr>
        <w:t>an </w:t>
      </w:r>
      <w:r>
        <w:rPr>
          <w:rFonts w:ascii="Arial" w:hAnsi="Arial"/>
          <w:i/>
          <w:color w:val="282828"/>
          <w:sz w:val="16"/>
        </w:rPr>
        <w:t>- </w:t>
      </w:r>
      <w:r>
        <w:rPr>
          <w:rFonts w:ascii="Arial" w:hAnsi="Arial"/>
          <w:i/>
          <w:color w:val="494949"/>
          <w:sz w:val="16"/>
        </w:rPr>
        <w:t>nun iya, </w:t>
      </w:r>
      <w:r>
        <w:rPr>
          <w:color w:val="494949"/>
          <w:sz w:val="18"/>
        </w:rPr>
        <w:t>fol </w:t>
      </w:r>
      <w:r>
        <w:rPr>
          <w:color w:val="111111"/>
          <w:sz w:val="18"/>
        </w:rPr>
        <w:t>. </w:t>
      </w:r>
      <w:r>
        <w:rPr>
          <w:color w:val="282828"/>
          <w:sz w:val="18"/>
        </w:rPr>
        <w:t>1</w:t>
      </w:r>
      <w:r>
        <w:rPr>
          <w:color w:val="494949"/>
          <w:sz w:val="18"/>
        </w:rPr>
        <w:t>33Ь.1 1-14</w:t>
      </w:r>
      <w:r>
        <w:rPr>
          <w:color w:val="494949"/>
          <w:spacing w:val="-25"/>
          <w:sz w:val="18"/>
        </w:rPr>
        <w:t> </w:t>
      </w:r>
      <w:r>
        <w:rPr>
          <w:color w:val="111111"/>
          <w:sz w:val="18"/>
        </w:rPr>
        <w:t>.</w:t>
      </w:r>
    </w:p>
    <w:p>
      <w:pPr>
        <w:pStyle w:val="ListParagraph"/>
        <w:numPr>
          <w:ilvl w:val="0"/>
          <w:numId w:val="72"/>
        </w:numPr>
        <w:tabs>
          <w:tab w:pos="890" w:val="left" w:leader="none"/>
        </w:tabs>
        <w:spacing w:line="240" w:lineRule="auto" w:before="14" w:after="0"/>
        <w:ind w:left="889" w:right="0" w:hanging="375"/>
        <w:jc w:val="both"/>
        <w:rPr>
          <w:sz w:val="18"/>
        </w:rPr>
      </w:pPr>
      <w:r>
        <w:rPr>
          <w:color w:val="111111"/>
          <w:w w:val="92"/>
          <w:sz w:val="18"/>
        </w:rPr>
        <w:t>]</w:t>
      </w:r>
      <w:r>
        <w:rPr>
          <w:color w:val="111111"/>
          <w:sz w:val="18"/>
        </w:rPr>
        <w:t> </w:t>
      </w:r>
      <w:r>
        <w:rPr>
          <w:color w:val="111111"/>
          <w:spacing w:val="-21"/>
          <w:sz w:val="18"/>
        </w:rPr>
        <w:t> </w:t>
      </w:r>
      <w:r>
        <w:rPr>
          <w:color w:val="494949"/>
          <w:spacing w:val="-1"/>
          <w:w w:val="112"/>
          <w:sz w:val="18"/>
        </w:rPr>
        <w:t>См.описани</w:t>
      </w:r>
      <w:r>
        <w:rPr>
          <w:color w:val="494949"/>
          <w:w w:val="112"/>
          <w:sz w:val="18"/>
        </w:rPr>
        <w:t>е</w:t>
      </w:r>
      <w:r>
        <w:rPr>
          <w:color w:val="494949"/>
          <w:sz w:val="18"/>
        </w:rPr>
        <w:t> </w:t>
      </w:r>
      <w:r>
        <w:rPr>
          <w:color w:val="494949"/>
          <w:spacing w:val="-9"/>
          <w:sz w:val="18"/>
        </w:rPr>
        <w:t> </w:t>
      </w:r>
      <w:r>
        <w:rPr>
          <w:color w:val="494949"/>
          <w:spacing w:val="-1"/>
          <w:w w:val="111"/>
          <w:sz w:val="18"/>
        </w:rPr>
        <w:t>видени</w:t>
      </w:r>
      <w:r>
        <w:rPr>
          <w:color w:val="494949"/>
          <w:w w:val="111"/>
          <w:sz w:val="18"/>
        </w:rPr>
        <w:t>я</w:t>
      </w:r>
      <w:r>
        <w:rPr>
          <w:color w:val="494949"/>
          <w:sz w:val="18"/>
        </w:rPr>
        <w:t> </w:t>
      </w:r>
      <w:r>
        <w:rPr>
          <w:color w:val="494949"/>
          <w:spacing w:val="-19"/>
          <w:sz w:val="18"/>
        </w:rPr>
        <w:t> </w:t>
      </w:r>
      <w:r>
        <w:rPr>
          <w:color w:val="494949"/>
          <w:spacing w:val="-1"/>
          <w:w w:val="111"/>
          <w:sz w:val="18"/>
        </w:rPr>
        <w:t>иб</w:t>
      </w:r>
      <w:r>
        <w:rPr>
          <w:color w:val="494949"/>
          <w:w w:val="111"/>
          <w:sz w:val="18"/>
        </w:rPr>
        <w:t>н</w:t>
      </w:r>
      <w:r>
        <w:rPr>
          <w:color w:val="494949"/>
          <w:sz w:val="18"/>
        </w:rPr>
        <w:t> </w:t>
      </w:r>
      <w:r>
        <w:rPr>
          <w:color w:val="494949"/>
          <w:spacing w:val="-20"/>
          <w:sz w:val="18"/>
        </w:rPr>
        <w:t> </w:t>
      </w:r>
      <w:r>
        <w:rPr>
          <w:color w:val="494949"/>
          <w:w w:val="110"/>
          <w:sz w:val="18"/>
        </w:rPr>
        <w:t>Умаила</w:t>
      </w:r>
      <w:r>
        <w:rPr>
          <w:color w:val="494949"/>
          <w:sz w:val="18"/>
        </w:rPr>
        <w:t> </w:t>
      </w:r>
      <w:r>
        <w:rPr>
          <w:color w:val="494949"/>
          <w:spacing w:val="-18"/>
          <w:sz w:val="18"/>
        </w:rPr>
        <w:t> </w:t>
      </w:r>
      <w:r>
        <w:rPr>
          <w:color w:val="494949"/>
          <w:w w:val="110"/>
          <w:sz w:val="18"/>
        </w:rPr>
        <w:t>в</w:t>
      </w:r>
      <w:r>
        <w:rPr>
          <w:color w:val="494949"/>
          <w:spacing w:val="12"/>
          <w:sz w:val="18"/>
        </w:rPr>
        <w:t> </w:t>
      </w:r>
      <w:r>
        <w:rPr>
          <w:rFonts w:ascii="Arial" w:hAnsi="Arial"/>
          <w:i/>
          <w:color w:val="494949"/>
          <w:spacing w:val="3"/>
          <w:w w:val="110"/>
          <w:sz w:val="16"/>
        </w:rPr>
        <w:t>a</w:t>
      </w:r>
      <w:r>
        <w:rPr>
          <w:rFonts w:ascii="Arial" w:hAnsi="Arial"/>
          <w:i/>
          <w:color w:val="494949"/>
          <w:spacing w:val="12"/>
          <w:w w:val="89"/>
          <w:sz w:val="16"/>
        </w:rPr>
        <w:t>/</w:t>
      </w:r>
      <w:r>
        <w:rPr>
          <w:rFonts w:ascii="Arial" w:hAnsi="Arial"/>
          <w:i/>
          <w:color w:val="111111"/>
          <w:spacing w:val="-1"/>
          <w:w w:val="89"/>
          <w:sz w:val="16"/>
        </w:rPr>
        <w:t>-</w:t>
      </w:r>
      <w:r>
        <w:rPr>
          <w:rFonts w:ascii="Arial" w:hAnsi="Arial"/>
          <w:i/>
          <w:color w:val="494949"/>
          <w:w w:val="89"/>
          <w:sz w:val="16"/>
        </w:rPr>
        <w:t>M</w:t>
      </w:r>
      <w:r>
        <w:rPr>
          <w:rFonts w:ascii="Arial" w:hAnsi="Arial"/>
          <w:i/>
          <w:color w:val="494949"/>
          <w:spacing w:val="19"/>
          <w:sz w:val="16"/>
        </w:rPr>
        <w:t> </w:t>
      </w:r>
      <w:r>
        <w:rPr>
          <w:rFonts w:ascii="Arial" w:hAnsi="Arial"/>
          <w:i/>
          <w:color w:val="494949"/>
          <w:spacing w:val="1"/>
          <w:w w:val="89"/>
          <w:sz w:val="16"/>
        </w:rPr>
        <w:t>d</w:t>
      </w:r>
      <w:r>
        <w:rPr>
          <w:rFonts w:ascii="Arial" w:hAnsi="Arial"/>
          <w:i/>
          <w:color w:val="707070"/>
          <w:w w:val="38"/>
          <w:sz w:val="16"/>
        </w:rPr>
        <w:t>)</w:t>
      </w:r>
      <w:r>
        <w:rPr>
          <w:rFonts w:ascii="Arial" w:hAnsi="Arial"/>
          <w:i/>
          <w:color w:val="707070"/>
          <w:sz w:val="16"/>
        </w:rPr>
        <w:t>  </w:t>
      </w:r>
      <w:r>
        <w:rPr>
          <w:rFonts w:ascii="Arial" w:hAnsi="Arial"/>
          <w:i/>
          <w:color w:val="707070"/>
          <w:spacing w:val="17"/>
          <w:sz w:val="16"/>
        </w:rPr>
        <w:t> </w:t>
      </w:r>
      <w:r>
        <w:rPr>
          <w:rFonts w:ascii="Arial" w:hAnsi="Arial"/>
          <w:i/>
          <w:color w:val="494949"/>
          <w:w w:val="38"/>
          <w:sz w:val="16"/>
        </w:rPr>
        <w:t>a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12"/>
          <w:sz w:val="16"/>
        </w:rPr>
        <w:t> </w:t>
      </w:r>
      <w:r>
        <w:rPr>
          <w:rFonts w:ascii="Arial" w:hAnsi="Arial"/>
          <w:i/>
          <w:color w:val="494949"/>
          <w:spacing w:val="12"/>
          <w:w w:val="89"/>
          <w:sz w:val="16"/>
        </w:rPr>
        <w:t>/</w:t>
      </w:r>
      <w:r>
        <w:rPr>
          <w:rFonts w:ascii="Arial" w:hAnsi="Arial"/>
          <w:i/>
          <w:color w:val="111111"/>
          <w:spacing w:val="5"/>
          <w:w w:val="89"/>
          <w:sz w:val="16"/>
        </w:rPr>
        <w:t>-</w:t>
      </w:r>
      <w:r>
        <w:rPr>
          <w:rFonts w:ascii="Arial" w:hAnsi="Arial"/>
          <w:i/>
          <w:color w:val="494949"/>
          <w:spacing w:val="-1"/>
          <w:w w:val="89"/>
          <w:sz w:val="16"/>
        </w:rPr>
        <w:t>wara</w:t>
      </w:r>
      <w:r>
        <w:rPr>
          <w:rFonts w:ascii="Arial" w:hAnsi="Arial"/>
          <w:i/>
          <w:color w:val="494949"/>
          <w:w w:val="89"/>
          <w:sz w:val="16"/>
        </w:rPr>
        <w:t>q</w:t>
      </w:r>
      <w:r>
        <w:rPr>
          <w:rFonts w:ascii="Arial" w:hAnsi="Arial"/>
          <w:i/>
          <w:color w:val="494949"/>
          <w:sz w:val="16"/>
        </w:rPr>
        <w:t>  </w:t>
      </w:r>
      <w:r>
        <w:rPr>
          <w:rFonts w:ascii="Arial" w:hAnsi="Arial"/>
          <w:i/>
          <w:color w:val="494949"/>
          <w:spacing w:val="-15"/>
          <w:sz w:val="16"/>
        </w:rPr>
        <w:t> </w:t>
      </w:r>
      <w:r>
        <w:rPr>
          <w:rFonts w:ascii="Arial" w:hAnsi="Arial"/>
          <w:i/>
          <w:color w:val="494949"/>
          <w:spacing w:val="-1"/>
          <w:w w:val="89"/>
          <w:sz w:val="16"/>
        </w:rPr>
        <w:t>i</w:t>
      </w:r>
      <w:r>
        <w:rPr>
          <w:rFonts w:ascii="Arial" w:hAnsi="Arial"/>
          <w:i/>
          <w:color w:val="494949"/>
          <w:w w:val="89"/>
          <w:sz w:val="16"/>
        </w:rPr>
        <w:t>,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6"/>
          <w:sz w:val="16"/>
        </w:rPr>
        <w:t> </w:t>
      </w:r>
      <w:r>
        <w:rPr>
          <w:color w:val="494949"/>
          <w:spacing w:val="-1"/>
          <w:w w:val="115"/>
          <w:sz w:val="18"/>
        </w:rPr>
        <w:t>наприме</w:t>
      </w:r>
      <w:r>
        <w:rPr>
          <w:color w:val="494949"/>
          <w:w w:val="115"/>
          <w:sz w:val="18"/>
        </w:rPr>
        <w:t>р</w:t>
      </w:r>
      <w:r>
        <w:rPr>
          <w:color w:val="494949"/>
          <w:spacing w:val="17"/>
          <w:sz w:val="18"/>
        </w:rPr>
        <w:t> </w:t>
      </w:r>
      <w:r>
        <w:rPr>
          <w:color w:val="494949"/>
          <w:w w:val="115"/>
          <w:sz w:val="18"/>
        </w:rPr>
        <w:t>р.</w:t>
      </w:r>
      <w:r>
        <w:rPr>
          <w:color w:val="494949"/>
          <w:spacing w:val="18"/>
          <w:sz w:val="18"/>
        </w:rPr>
        <w:t> </w:t>
      </w:r>
      <w:r>
        <w:rPr>
          <w:color w:val="383838"/>
          <w:spacing w:val="-10"/>
          <w:w w:val="115"/>
          <w:sz w:val="18"/>
        </w:rPr>
        <w:t>1</w:t>
      </w:r>
      <w:r>
        <w:rPr>
          <w:color w:val="111111"/>
          <w:spacing w:val="-9"/>
          <w:w w:val="115"/>
          <w:sz w:val="18"/>
        </w:rPr>
        <w:t>.</w:t>
      </w:r>
      <w:r>
        <w:rPr>
          <w:color w:val="494949"/>
          <w:w w:val="115"/>
          <w:sz w:val="18"/>
        </w:rPr>
        <w:t>6.</w:t>
      </w:r>
    </w:p>
    <w:p>
      <w:pPr>
        <w:pStyle w:val="ListParagraph"/>
        <w:numPr>
          <w:ilvl w:val="0"/>
          <w:numId w:val="72"/>
        </w:numPr>
        <w:tabs>
          <w:tab w:pos="894" w:val="left" w:leader="none"/>
        </w:tabs>
        <w:spacing w:line="256" w:lineRule="auto" w:before="5" w:after="0"/>
        <w:ind w:left="207" w:right="139" w:firstLine="308"/>
        <w:jc w:val="both"/>
        <w:rPr>
          <w:sz w:val="18"/>
        </w:rPr>
      </w:pPr>
      <w:r>
        <w:rPr>
          <w:color w:val="494949"/>
          <w:w w:val="115"/>
          <w:sz w:val="18"/>
        </w:rPr>
        <w:t>Для</w:t>
      </w:r>
      <w:r>
        <w:rPr>
          <w:color w:val="494949"/>
          <w:spacing w:val="-5"/>
          <w:w w:val="115"/>
          <w:sz w:val="18"/>
        </w:rPr>
        <w:t> </w:t>
      </w:r>
      <w:r>
        <w:rPr>
          <w:color w:val="5D5D5D"/>
          <w:spacing w:val="-3"/>
          <w:w w:val="115"/>
          <w:sz w:val="18"/>
        </w:rPr>
        <w:t>по</w:t>
      </w:r>
      <w:r>
        <w:rPr>
          <w:color w:val="383838"/>
          <w:spacing w:val="-3"/>
          <w:w w:val="115"/>
          <w:sz w:val="18"/>
        </w:rPr>
        <w:t>ним</w:t>
      </w:r>
      <w:r>
        <w:rPr>
          <w:color w:val="5D5D5D"/>
          <w:spacing w:val="-3"/>
          <w:w w:val="115"/>
          <w:sz w:val="18"/>
        </w:rPr>
        <w:t>ан</w:t>
      </w:r>
      <w:r>
        <w:rPr>
          <w:color w:val="383838"/>
          <w:spacing w:val="-3"/>
          <w:w w:val="115"/>
          <w:sz w:val="18"/>
        </w:rPr>
        <w:t>ия </w:t>
      </w:r>
      <w:r>
        <w:rPr>
          <w:color w:val="5D5D5D"/>
          <w:w w:val="115"/>
          <w:sz w:val="18"/>
        </w:rPr>
        <w:t>практ</w:t>
      </w:r>
      <w:r>
        <w:rPr>
          <w:color w:val="383838"/>
          <w:w w:val="115"/>
          <w:sz w:val="18"/>
        </w:rPr>
        <w:t>ической</w:t>
      </w:r>
      <w:r>
        <w:rPr>
          <w:color w:val="383838"/>
          <w:spacing w:val="-24"/>
          <w:w w:val="115"/>
          <w:sz w:val="18"/>
        </w:rPr>
        <w:t> </w:t>
      </w:r>
      <w:r>
        <w:rPr>
          <w:color w:val="494949"/>
          <w:w w:val="115"/>
          <w:sz w:val="18"/>
        </w:rPr>
        <w:t>стороны</w:t>
      </w:r>
      <w:r>
        <w:rPr>
          <w:color w:val="494949"/>
          <w:spacing w:val="1"/>
          <w:w w:val="115"/>
          <w:sz w:val="18"/>
        </w:rPr>
        <w:t> </w:t>
      </w:r>
      <w:r>
        <w:rPr>
          <w:color w:val="494949"/>
          <w:w w:val="115"/>
          <w:sz w:val="18"/>
        </w:rPr>
        <w:t>вопроса</w:t>
      </w:r>
      <w:r>
        <w:rPr>
          <w:color w:val="494949"/>
          <w:spacing w:val="3"/>
          <w:w w:val="115"/>
          <w:sz w:val="18"/>
        </w:rPr>
        <w:t> </w:t>
      </w:r>
      <w:r>
        <w:rPr>
          <w:color w:val="494949"/>
          <w:w w:val="115"/>
          <w:sz w:val="18"/>
        </w:rPr>
        <w:t>см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5"/>
          <w:w w:val="115"/>
          <w:sz w:val="18"/>
        </w:rPr>
        <w:t> </w:t>
      </w:r>
      <w:r>
        <w:rPr>
          <w:color w:val="494949"/>
          <w:w w:val="115"/>
          <w:sz w:val="17"/>
        </w:rPr>
        <w:t>С.</w:t>
      </w:r>
      <w:r>
        <w:rPr>
          <w:color w:val="494949"/>
          <w:spacing w:val="8"/>
          <w:w w:val="115"/>
          <w:sz w:val="17"/>
        </w:rPr>
        <w:t> </w:t>
      </w:r>
      <w:r>
        <w:rPr>
          <w:color w:val="383838"/>
          <w:w w:val="115"/>
          <w:sz w:val="18"/>
        </w:rPr>
        <w:t>G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1"/>
          <w:w w:val="115"/>
          <w:sz w:val="18"/>
        </w:rPr>
        <w:t> </w:t>
      </w:r>
      <w:r>
        <w:rPr>
          <w:color w:val="383838"/>
          <w:w w:val="115"/>
          <w:sz w:val="18"/>
        </w:rPr>
        <w:t>Jung,</w:t>
      </w:r>
      <w:r>
        <w:rPr>
          <w:color w:val="383838"/>
          <w:spacing w:val="-4"/>
          <w:w w:val="115"/>
          <w:sz w:val="18"/>
        </w:rPr>
        <w:t> </w:t>
      </w:r>
      <w:r>
        <w:rPr>
          <w:rFonts w:ascii="Arial" w:hAnsi="Arial"/>
          <w:i/>
          <w:color w:val="494949"/>
          <w:w w:val="115"/>
          <w:sz w:val="16"/>
        </w:rPr>
        <w:t>Memories,</w:t>
      </w:r>
      <w:r>
        <w:rPr>
          <w:rFonts w:ascii="Arial" w:hAnsi="Arial"/>
          <w:i/>
          <w:color w:val="494949"/>
          <w:spacing w:val="-5"/>
          <w:w w:val="115"/>
          <w:sz w:val="16"/>
        </w:rPr>
        <w:t> </w:t>
      </w:r>
      <w:r>
        <w:rPr>
          <w:rFonts w:ascii="Arial" w:hAnsi="Arial"/>
          <w:i/>
          <w:color w:val="383838"/>
          <w:w w:val="115"/>
          <w:sz w:val="16"/>
        </w:rPr>
        <w:t>Dreams,</w:t>
      </w:r>
      <w:r>
        <w:rPr>
          <w:rFonts w:ascii="Arial" w:hAnsi="Arial"/>
          <w:i/>
          <w:color w:val="383838"/>
          <w:spacing w:val="-9"/>
          <w:w w:val="115"/>
          <w:sz w:val="16"/>
        </w:rPr>
        <w:t> </w:t>
      </w:r>
      <w:r>
        <w:rPr>
          <w:rFonts w:ascii="Arial" w:hAnsi="Arial"/>
          <w:i/>
          <w:color w:val="383838"/>
          <w:w w:val="115"/>
          <w:sz w:val="16"/>
        </w:rPr>
        <w:t>R</w:t>
      </w:r>
      <w:r>
        <w:rPr>
          <w:rFonts w:ascii="Arial" w:hAnsi="Arial"/>
          <w:i/>
          <w:color w:val="5D5D5D"/>
          <w:w w:val="115"/>
          <w:sz w:val="16"/>
        </w:rPr>
        <w:t>efl</w:t>
      </w:r>
      <w:r>
        <w:rPr>
          <w:rFonts w:ascii="Arial" w:hAnsi="Arial"/>
          <w:i/>
          <w:color w:val="5D5D5D"/>
          <w:spacing w:val="-31"/>
          <w:w w:val="115"/>
          <w:sz w:val="16"/>
        </w:rPr>
        <w:t> </w:t>
      </w:r>
      <w:r>
        <w:rPr>
          <w:rFonts w:ascii="Arial" w:hAnsi="Arial"/>
          <w:i/>
          <w:color w:val="5D5D5D"/>
          <w:spacing w:val="2"/>
          <w:w w:val="115"/>
          <w:sz w:val="16"/>
        </w:rPr>
        <w:t>ec</w:t>
      </w:r>
      <w:r>
        <w:rPr>
          <w:rFonts w:ascii="Arial" w:hAnsi="Arial"/>
          <w:i/>
          <w:color w:val="383838"/>
          <w:spacing w:val="2"/>
          <w:w w:val="115"/>
          <w:sz w:val="16"/>
        </w:rPr>
        <w:t>li</w:t>
      </w:r>
      <w:r>
        <w:rPr>
          <w:rFonts w:ascii="Arial" w:hAnsi="Arial"/>
          <w:i/>
          <w:color w:val="383838"/>
          <w:spacing w:val="-22"/>
          <w:w w:val="115"/>
          <w:sz w:val="16"/>
        </w:rPr>
        <w:t> </w:t>
      </w:r>
      <w:r>
        <w:rPr>
          <w:rFonts w:ascii="Arial" w:hAnsi="Arial"/>
          <w:i/>
          <w:color w:val="383838"/>
          <w:w w:val="115"/>
          <w:sz w:val="16"/>
        </w:rPr>
        <w:t>ons,</w:t>
      </w:r>
      <w:r>
        <w:rPr>
          <w:rFonts w:ascii="Arial" w:hAnsi="Arial"/>
          <w:i/>
          <w:color w:val="383838"/>
          <w:spacing w:val="11"/>
          <w:w w:val="115"/>
          <w:sz w:val="16"/>
        </w:rPr>
        <w:t> </w:t>
      </w:r>
      <w:r>
        <w:rPr>
          <w:color w:val="494949"/>
          <w:spacing w:val="4"/>
          <w:w w:val="115"/>
          <w:sz w:val="18"/>
        </w:rPr>
        <w:t>р</w:t>
      </w:r>
      <w:r>
        <w:rPr>
          <w:color w:val="111111"/>
          <w:spacing w:val="4"/>
          <w:w w:val="115"/>
          <w:sz w:val="18"/>
        </w:rPr>
        <w:t>.</w:t>
      </w:r>
      <w:r>
        <w:rPr>
          <w:color w:val="111111"/>
          <w:spacing w:val="1"/>
          <w:w w:val="115"/>
          <w:sz w:val="18"/>
        </w:rPr>
        <w:t> </w:t>
      </w:r>
      <w:r>
        <w:rPr>
          <w:color w:val="282828"/>
          <w:w w:val="115"/>
          <w:sz w:val="18"/>
        </w:rPr>
        <w:t>1</w:t>
      </w:r>
      <w:r>
        <w:rPr>
          <w:color w:val="494949"/>
          <w:w w:val="115"/>
          <w:sz w:val="18"/>
        </w:rPr>
        <w:t>77 and</w:t>
      </w:r>
      <w:r>
        <w:rPr>
          <w:color w:val="494949"/>
          <w:spacing w:val="36"/>
          <w:w w:val="115"/>
          <w:sz w:val="18"/>
        </w:rPr>
        <w:t> </w:t>
      </w:r>
      <w:r>
        <w:rPr>
          <w:color w:val="282828"/>
          <w:w w:val="115"/>
          <w:sz w:val="18"/>
        </w:rPr>
        <w:t>1</w:t>
      </w:r>
      <w:r>
        <w:rPr>
          <w:color w:val="494949"/>
          <w:w w:val="115"/>
          <w:sz w:val="18"/>
        </w:rPr>
        <w:t>87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72"/>
        </w:numPr>
        <w:tabs>
          <w:tab w:pos="896" w:val="left" w:leader="none"/>
        </w:tabs>
        <w:spacing w:line="256" w:lineRule="auto" w:before="0" w:after="0"/>
        <w:ind w:left="211" w:right="162" w:firstLine="303"/>
        <w:jc w:val="both"/>
        <w:rPr>
          <w:sz w:val="18"/>
        </w:rPr>
      </w:pPr>
      <w:r>
        <w:rPr>
          <w:rFonts w:ascii="Arial" w:hAnsi="Arial"/>
          <w:i/>
          <w:color w:val="282828"/>
          <w:spacing w:val="3"/>
          <w:w w:val="110"/>
          <w:sz w:val="16"/>
        </w:rPr>
        <w:t>Th</w:t>
      </w:r>
      <w:r>
        <w:rPr>
          <w:rFonts w:ascii="Arial" w:hAnsi="Arial"/>
          <w:i/>
          <w:color w:val="494949"/>
          <w:spacing w:val="3"/>
          <w:w w:val="110"/>
          <w:sz w:val="16"/>
        </w:rPr>
        <w:t>e </w:t>
      </w:r>
      <w:r>
        <w:rPr>
          <w:rFonts w:ascii="Arial" w:hAnsi="Arial"/>
          <w:i/>
          <w:color w:val="282828"/>
          <w:w w:val="110"/>
          <w:sz w:val="16"/>
        </w:rPr>
        <w:t>E</w:t>
      </w:r>
      <w:r>
        <w:rPr>
          <w:rFonts w:ascii="Arial" w:hAnsi="Arial"/>
          <w:i/>
          <w:color w:val="494949"/>
          <w:w w:val="110"/>
          <w:sz w:val="16"/>
        </w:rPr>
        <w:t>gypt ian Amduat, </w:t>
      </w:r>
      <w:r>
        <w:rPr>
          <w:rFonts w:ascii="Arial" w:hAnsi="Arial"/>
          <w:i/>
          <w:color w:val="282828"/>
          <w:spacing w:val="-5"/>
          <w:w w:val="110"/>
          <w:sz w:val="16"/>
        </w:rPr>
        <w:t>T</w:t>
      </w:r>
      <w:r>
        <w:rPr>
          <w:rFonts w:ascii="Arial" w:hAnsi="Arial"/>
          <w:i/>
          <w:color w:val="494949"/>
          <w:spacing w:val="-5"/>
          <w:w w:val="110"/>
          <w:sz w:val="16"/>
        </w:rPr>
        <w:t>he </w:t>
      </w:r>
      <w:r>
        <w:rPr>
          <w:rFonts w:ascii="Arial" w:hAnsi="Arial"/>
          <w:i/>
          <w:color w:val="383838"/>
          <w:w w:val="110"/>
          <w:sz w:val="16"/>
        </w:rPr>
        <w:t>Book </w:t>
      </w:r>
      <w:r>
        <w:rPr>
          <w:rFonts w:ascii="Arial" w:hAnsi="Arial"/>
          <w:i/>
          <w:color w:val="494949"/>
          <w:w w:val="110"/>
          <w:sz w:val="16"/>
        </w:rPr>
        <w:t>of </w:t>
      </w:r>
      <w:r>
        <w:rPr>
          <w:rFonts w:ascii="Arial" w:hAnsi="Arial"/>
          <w:i/>
          <w:color w:val="383838"/>
          <w:w w:val="110"/>
          <w:sz w:val="16"/>
        </w:rPr>
        <w:t>lhe </w:t>
      </w:r>
      <w:r>
        <w:rPr>
          <w:rFonts w:ascii="Arial" w:hAnsi="Arial"/>
          <w:i/>
          <w:color w:val="282828"/>
          <w:w w:val="110"/>
          <w:sz w:val="16"/>
        </w:rPr>
        <w:t>H </w:t>
      </w:r>
      <w:r>
        <w:rPr>
          <w:rFonts w:ascii="Arial" w:hAnsi="Arial"/>
          <w:i/>
          <w:color w:val="282828"/>
          <w:spacing w:val="2"/>
          <w:w w:val="110"/>
          <w:sz w:val="16"/>
        </w:rPr>
        <w:t>i</w:t>
      </w:r>
      <w:r>
        <w:rPr>
          <w:rFonts w:ascii="Arial" w:hAnsi="Arial"/>
          <w:i/>
          <w:color w:val="494949"/>
          <w:spacing w:val="2"/>
          <w:w w:val="110"/>
          <w:sz w:val="16"/>
        </w:rPr>
        <w:t>dden </w:t>
      </w:r>
      <w:r>
        <w:rPr>
          <w:rFonts w:ascii="Arial" w:hAnsi="Arial"/>
          <w:i/>
          <w:color w:val="383838"/>
          <w:w w:val="110"/>
          <w:sz w:val="16"/>
        </w:rPr>
        <w:t>Chamb</w:t>
      </w:r>
      <w:r>
        <w:rPr>
          <w:rFonts w:ascii="Arial" w:hAnsi="Arial"/>
          <w:i/>
          <w:color w:val="5D5D5D"/>
          <w:w w:val="110"/>
          <w:sz w:val="16"/>
        </w:rPr>
        <w:t>er, </w:t>
      </w:r>
      <w:r>
        <w:rPr>
          <w:color w:val="494949"/>
          <w:w w:val="110"/>
          <w:sz w:val="18"/>
        </w:rPr>
        <w:t>edited Ьу </w:t>
      </w:r>
      <w:r>
        <w:rPr>
          <w:color w:val="383838"/>
          <w:spacing w:val="-6"/>
          <w:w w:val="110"/>
          <w:sz w:val="18"/>
        </w:rPr>
        <w:t>Е</w:t>
      </w:r>
      <w:r>
        <w:rPr>
          <w:color w:val="111111"/>
          <w:spacing w:val="-6"/>
          <w:w w:val="110"/>
          <w:sz w:val="18"/>
        </w:rPr>
        <w:t>. </w:t>
      </w:r>
      <w:r>
        <w:rPr>
          <w:color w:val="383838"/>
          <w:w w:val="110"/>
          <w:sz w:val="18"/>
        </w:rPr>
        <w:t>Hornun</w:t>
      </w:r>
      <w:r>
        <w:rPr>
          <w:color w:val="5D5D5D"/>
          <w:w w:val="110"/>
          <w:sz w:val="18"/>
        </w:rPr>
        <w:t>g  an </w:t>
      </w:r>
      <w:r>
        <w:rPr>
          <w:color w:val="383838"/>
          <w:w w:val="110"/>
          <w:sz w:val="18"/>
        </w:rPr>
        <w:t>d  </w:t>
      </w:r>
      <w:r>
        <w:rPr>
          <w:color w:val="282828"/>
          <w:spacing w:val="4"/>
          <w:w w:val="110"/>
          <w:sz w:val="18"/>
        </w:rPr>
        <w:t>T</w:t>
      </w:r>
      <w:r>
        <w:rPr>
          <w:color w:val="494949"/>
          <w:spacing w:val="4"/>
          <w:w w:val="110"/>
          <w:sz w:val="18"/>
        </w:rPr>
        <w:t>h</w:t>
      </w:r>
      <w:r>
        <w:rPr>
          <w:color w:val="282828"/>
          <w:spacing w:val="4"/>
          <w:w w:val="110"/>
          <w:sz w:val="18"/>
        </w:rPr>
        <w:t>. </w:t>
      </w:r>
      <w:r>
        <w:rPr>
          <w:color w:val="5D5D5D"/>
          <w:w w:val="110"/>
          <w:sz w:val="18"/>
        </w:rPr>
        <w:t>АЫ, </w:t>
      </w:r>
      <w:r>
        <w:rPr>
          <w:color w:val="494949"/>
          <w:w w:val="110"/>
          <w:sz w:val="18"/>
        </w:rPr>
        <w:t>р.  </w:t>
      </w:r>
      <w:r>
        <w:rPr>
          <w:color w:val="383838"/>
          <w:spacing w:val="-4"/>
          <w:w w:val="110"/>
          <w:sz w:val="18"/>
        </w:rPr>
        <w:t>200.S</w:t>
      </w:r>
      <w:r>
        <w:rPr>
          <w:color w:val="5D5D5D"/>
          <w:spacing w:val="-4"/>
          <w:w w:val="110"/>
          <w:sz w:val="18"/>
        </w:rPr>
        <w:t>ee</w:t>
      </w:r>
      <w:r>
        <w:rPr>
          <w:color w:val="494949"/>
          <w:spacing w:val="-4"/>
          <w:w w:val="110"/>
          <w:sz w:val="18"/>
        </w:rPr>
        <w:t> A</w:t>
      </w:r>
      <w:r>
        <w:rPr>
          <w:color w:val="111111"/>
          <w:spacing w:val="-4"/>
          <w:w w:val="110"/>
          <w:sz w:val="18"/>
        </w:rPr>
        <w:t>l</w:t>
      </w:r>
      <w:r>
        <w:rPr>
          <w:color w:val="494949"/>
          <w:spacing w:val="-4"/>
          <w:w w:val="110"/>
          <w:sz w:val="18"/>
        </w:rPr>
        <w:t>s </w:t>
      </w:r>
      <w:r>
        <w:rPr>
          <w:color w:val="282828"/>
          <w:w w:val="110"/>
          <w:sz w:val="18"/>
        </w:rPr>
        <w:t>Th. </w:t>
      </w:r>
      <w:r>
        <w:rPr>
          <w:color w:val="494949"/>
          <w:w w:val="110"/>
          <w:sz w:val="18"/>
        </w:rPr>
        <w:t>АЫ and Е. </w:t>
      </w:r>
      <w:r>
        <w:rPr>
          <w:color w:val="383838"/>
          <w:w w:val="110"/>
          <w:sz w:val="18"/>
        </w:rPr>
        <w:t>Horn </w:t>
      </w:r>
      <w:r>
        <w:rPr>
          <w:color w:val="383838"/>
          <w:spacing w:val="3"/>
          <w:w w:val="110"/>
          <w:sz w:val="18"/>
        </w:rPr>
        <w:t>ung</w:t>
      </w:r>
      <w:r>
        <w:rPr>
          <w:color w:val="707070"/>
          <w:spacing w:val="3"/>
          <w:w w:val="110"/>
          <w:sz w:val="18"/>
        </w:rPr>
        <w:t>, </w:t>
      </w:r>
      <w:r>
        <w:rPr>
          <w:rFonts w:ascii="Arial" w:hAnsi="Arial"/>
          <w:i/>
          <w:color w:val="494949"/>
          <w:w w:val="110"/>
          <w:sz w:val="16"/>
        </w:rPr>
        <w:t>Knowledge for lhe Afterlif </w:t>
      </w:r>
      <w:r>
        <w:rPr>
          <w:rFonts w:ascii="Arial" w:hAnsi="Arial"/>
          <w:i/>
          <w:color w:val="494949"/>
          <w:spacing w:val="-6"/>
          <w:w w:val="110"/>
          <w:sz w:val="16"/>
        </w:rPr>
        <w:t>e</w:t>
      </w:r>
      <w:r>
        <w:rPr>
          <w:rFonts w:ascii="Arial" w:hAnsi="Arial"/>
          <w:i/>
          <w:color w:val="707070"/>
          <w:spacing w:val="-6"/>
          <w:w w:val="110"/>
          <w:sz w:val="16"/>
        </w:rPr>
        <w:t>, </w:t>
      </w:r>
      <w:r>
        <w:rPr>
          <w:color w:val="494949"/>
          <w:w w:val="110"/>
          <w:sz w:val="18"/>
        </w:rPr>
        <w:t>р. 83</w:t>
      </w:r>
      <w:r>
        <w:rPr>
          <w:color w:val="494949"/>
          <w:spacing w:val="-12"/>
          <w:w w:val="110"/>
          <w:sz w:val="18"/>
        </w:rPr>
        <w:t> </w:t>
      </w:r>
      <w:r>
        <w:rPr>
          <w:color w:val="494949"/>
          <w:w w:val="110"/>
          <w:sz w:val="18"/>
        </w:rPr>
        <w:t>f.</w:t>
      </w:r>
    </w:p>
    <w:p>
      <w:pPr>
        <w:pStyle w:val="ListParagraph"/>
        <w:numPr>
          <w:ilvl w:val="0"/>
          <w:numId w:val="72"/>
        </w:numPr>
        <w:tabs>
          <w:tab w:pos="893" w:val="left" w:leader="none"/>
        </w:tabs>
        <w:spacing w:line="244" w:lineRule="auto" w:before="8" w:after="0"/>
        <w:ind w:left="204" w:right="151" w:firstLine="311"/>
        <w:jc w:val="left"/>
        <w:rPr>
          <w:sz w:val="18"/>
        </w:rPr>
      </w:pPr>
      <w:r>
        <w:rPr>
          <w:color w:val="383838"/>
          <w:w w:val="110"/>
          <w:sz w:val="18"/>
        </w:rPr>
        <w:t>Подробнее </w:t>
      </w:r>
      <w:r>
        <w:rPr>
          <w:color w:val="494949"/>
          <w:w w:val="110"/>
          <w:sz w:val="18"/>
        </w:rPr>
        <w:t>см. </w:t>
      </w:r>
      <w:r>
        <w:rPr>
          <w:color w:val="383838"/>
          <w:spacing w:val="-4"/>
          <w:w w:val="110"/>
          <w:sz w:val="18"/>
        </w:rPr>
        <w:t>Е</w:t>
      </w:r>
      <w:r>
        <w:rPr>
          <w:color w:val="111111"/>
          <w:spacing w:val="-4"/>
          <w:w w:val="110"/>
          <w:sz w:val="18"/>
        </w:rPr>
        <w:t>. </w:t>
      </w:r>
      <w:r>
        <w:rPr>
          <w:color w:val="282828"/>
          <w:w w:val="110"/>
          <w:sz w:val="18"/>
        </w:rPr>
        <w:t>F. </w:t>
      </w:r>
      <w:r>
        <w:rPr>
          <w:color w:val="383838"/>
          <w:w w:val="110"/>
          <w:sz w:val="18"/>
        </w:rPr>
        <w:t>Edinger</w:t>
      </w:r>
      <w:r>
        <w:rPr>
          <w:color w:val="5D5D5D"/>
          <w:w w:val="110"/>
          <w:sz w:val="18"/>
        </w:rPr>
        <w:t>, </w:t>
      </w:r>
      <w:r>
        <w:rPr>
          <w:rFonts w:ascii="Arial" w:hAnsi="Arial"/>
          <w:i/>
          <w:color w:val="282828"/>
          <w:spacing w:val="-3"/>
          <w:w w:val="110"/>
          <w:sz w:val="16"/>
        </w:rPr>
        <w:t>T</w:t>
      </w:r>
      <w:r>
        <w:rPr>
          <w:rFonts w:ascii="Arial" w:hAnsi="Arial"/>
          <w:i/>
          <w:color w:val="494949"/>
          <w:spacing w:val="-3"/>
          <w:w w:val="110"/>
          <w:sz w:val="16"/>
        </w:rPr>
        <w:t>he </w:t>
      </w:r>
      <w:r>
        <w:rPr>
          <w:rFonts w:ascii="Arial" w:hAnsi="Arial"/>
          <w:i/>
          <w:color w:val="494949"/>
          <w:w w:val="110"/>
          <w:sz w:val="16"/>
        </w:rPr>
        <w:t>Myslerium </w:t>
      </w:r>
      <w:r>
        <w:rPr>
          <w:rFonts w:ascii="Arial" w:hAnsi="Arial"/>
          <w:i/>
          <w:color w:val="383838"/>
          <w:spacing w:val="-7"/>
          <w:w w:val="110"/>
          <w:sz w:val="16"/>
        </w:rPr>
        <w:t>Lec</w:t>
      </w:r>
      <w:r>
        <w:rPr>
          <w:rFonts w:ascii="Arial" w:hAnsi="Arial"/>
          <w:i/>
          <w:color w:val="5D5D5D"/>
          <w:spacing w:val="-7"/>
          <w:w w:val="110"/>
          <w:sz w:val="16"/>
        </w:rPr>
        <w:t>tures</w:t>
      </w:r>
      <w:r>
        <w:rPr>
          <w:rFonts w:ascii="Arial" w:hAnsi="Arial"/>
          <w:i/>
          <w:color w:val="383838"/>
          <w:spacing w:val="-7"/>
          <w:w w:val="110"/>
          <w:sz w:val="16"/>
        </w:rPr>
        <w:t>, </w:t>
      </w:r>
      <w:r>
        <w:rPr>
          <w:color w:val="494949"/>
          <w:w w:val="110"/>
          <w:sz w:val="18"/>
        </w:rPr>
        <w:t>р. 95. Касаемо серы вообще </w:t>
      </w:r>
      <w:r>
        <w:rPr>
          <w:color w:val="5D5D5D"/>
          <w:w w:val="110"/>
          <w:sz w:val="18"/>
        </w:rPr>
        <w:t>см. </w:t>
      </w:r>
      <w:r>
        <w:rPr>
          <w:color w:val="383838"/>
          <w:w w:val="110"/>
          <w:sz w:val="18"/>
        </w:rPr>
        <w:t>C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G. J ung 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i/>
          <w:color w:val="494949"/>
          <w:w w:val="110"/>
          <w:sz w:val="16"/>
        </w:rPr>
        <w:t>M </w:t>
      </w:r>
      <w:r>
        <w:rPr>
          <w:rFonts w:ascii="Arial" w:hAnsi="Arial"/>
          <w:i/>
          <w:color w:val="707070"/>
          <w:w w:val="110"/>
          <w:sz w:val="16"/>
        </w:rPr>
        <w:t>y</w:t>
      </w:r>
      <w:r>
        <w:rPr>
          <w:rFonts w:ascii="Arial" w:hAnsi="Arial"/>
          <w:i/>
          <w:color w:val="494949"/>
          <w:w w:val="110"/>
          <w:sz w:val="16"/>
        </w:rPr>
        <w:t>st.</w:t>
      </w:r>
      <w:r>
        <w:rPr>
          <w:rFonts w:ascii="Arial" w:hAnsi="Arial"/>
          <w:i/>
          <w:color w:val="5D5D5D"/>
          <w:w w:val="110"/>
          <w:sz w:val="16"/>
        </w:rPr>
        <w:t> </w:t>
      </w:r>
      <w:r>
        <w:rPr>
          <w:rFonts w:ascii="Arial" w:hAnsi="Arial"/>
          <w:i/>
          <w:color w:val="5D5D5D"/>
          <w:w w:val="110"/>
          <w:sz w:val="16"/>
        </w:rPr>
        <w:t>coni</w:t>
      </w:r>
      <w:r>
        <w:rPr>
          <w:rFonts w:ascii="Arial" w:hAnsi="Arial"/>
          <w:i/>
          <w:color w:val="282828"/>
          <w:w w:val="110"/>
          <w:sz w:val="16"/>
        </w:rPr>
        <w:t>.. </w:t>
      </w:r>
      <w:r>
        <w:rPr>
          <w:color w:val="383838"/>
          <w:spacing w:val="-3"/>
          <w:w w:val="110"/>
          <w:sz w:val="18"/>
        </w:rPr>
        <w:t>Chapt</w:t>
      </w:r>
      <w:r>
        <w:rPr>
          <w:color w:val="5D5D5D"/>
          <w:spacing w:val="-3"/>
          <w:w w:val="110"/>
          <w:sz w:val="18"/>
        </w:rPr>
        <w:t>e</w:t>
      </w:r>
      <w:r>
        <w:rPr>
          <w:color w:val="282828"/>
          <w:spacing w:val="-3"/>
          <w:w w:val="110"/>
          <w:sz w:val="18"/>
        </w:rPr>
        <w:t>r </w:t>
      </w:r>
      <w:r>
        <w:rPr>
          <w:rFonts w:ascii="Arial" w:hAnsi="Arial"/>
          <w:i/>
          <w:color w:val="494949"/>
          <w:w w:val="110"/>
          <w:sz w:val="16"/>
        </w:rPr>
        <w:t>оп </w:t>
      </w:r>
      <w:r>
        <w:rPr>
          <w:color w:val="494949"/>
          <w:w w:val="110"/>
          <w:sz w:val="18"/>
        </w:rPr>
        <w:t>Sulp </w:t>
      </w:r>
      <w:r>
        <w:rPr>
          <w:color w:val="494949"/>
          <w:spacing w:val="2"/>
          <w:w w:val="110"/>
          <w:sz w:val="18"/>
        </w:rPr>
        <w:t>hur</w:t>
      </w:r>
      <w:r>
        <w:rPr>
          <w:color w:val="282828"/>
          <w:spacing w:val="2"/>
          <w:w w:val="110"/>
          <w:sz w:val="18"/>
        </w:rPr>
        <w:t>, </w:t>
      </w:r>
      <w:r>
        <w:rPr>
          <w:color w:val="494949"/>
          <w:w w:val="110"/>
          <w:sz w:val="18"/>
        </w:rPr>
        <w:t>особенно </w:t>
      </w:r>
      <w:r>
        <w:rPr>
          <w:rFonts w:ascii="Arial" w:hAnsi="Arial"/>
          <w:i/>
          <w:color w:val="494949"/>
          <w:w w:val="110"/>
          <w:sz w:val="15"/>
        </w:rPr>
        <w:t>§</w:t>
      </w:r>
      <w:r>
        <w:rPr>
          <w:rFonts w:ascii="Arial" w:hAnsi="Arial"/>
          <w:i/>
          <w:color w:val="494949"/>
          <w:spacing w:val="33"/>
          <w:w w:val="110"/>
          <w:sz w:val="15"/>
        </w:rPr>
        <w:t> </w:t>
      </w:r>
      <w:r>
        <w:rPr>
          <w:color w:val="494949"/>
          <w:w w:val="110"/>
          <w:sz w:val="18"/>
        </w:rPr>
        <w:t>151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72"/>
        </w:numPr>
        <w:tabs>
          <w:tab w:pos="883" w:val="left" w:leader="none"/>
        </w:tabs>
        <w:spacing w:line="240" w:lineRule="auto" w:before="1" w:after="0"/>
        <w:ind w:left="882" w:right="0" w:hanging="368"/>
        <w:jc w:val="left"/>
        <w:rPr>
          <w:sz w:val="18"/>
        </w:rPr>
      </w:pPr>
      <w:r>
        <w:rPr>
          <w:color w:val="383838"/>
          <w:w w:val="110"/>
          <w:sz w:val="18"/>
        </w:rPr>
        <w:t>J 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We </w:t>
      </w:r>
      <w:r>
        <w:rPr>
          <w:color w:val="494949"/>
          <w:spacing w:val="5"/>
          <w:w w:val="110"/>
          <w:sz w:val="18"/>
        </w:rPr>
        <w:t>ye</w:t>
      </w:r>
      <w:r>
        <w:rPr>
          <w:color w:val="282828"/>
          <w:spacing w:val="5"/>
          <w:w w:val="110"/>
          <w:sz w:val="18"/>
        </w:rPr>
        <w:t>r </w:t>
      </w:r>
      <w:r>
        <w:rPr>
          <w:color w:val="111111"/>
          <w:w w:val="110"/>
          <w:sz w:val="18"/>
        </w:rPr>
        <w:t>i</w:t>
      </w:r>
      <w:r>
        <w:rPr>
          <w:color w:val="494949"/>
          <w:w w:val="110"/>
          <w:sz w:val="18"/>
        </w:rPr>
        <w:t>n: </w:t>
      </w:r>
      <w:r>
        <w:rPr>
          <w:color w:val="383838"/>
          <w:w w:val="110"/>
          <w:sz w:val="17"/>
        </w:rPr>
        <w:t>С. </w:t>
      </w:r>
      <w:r>
        <w:rPr>
          <w:color w:val="383838"/>
          <w:w w:val="110"/>
          <w:sz w:val="18"/>
        </w:rPr>
        <w:t>Priesner </w:t>
      </w:r>
      <w:r>
        <w:rPr>
          <w:color w:val="494949"/>
          <w:w w:val="110"/>
          <w:sz w:val="18"/>
        </w:rPr>
        <w:t>and </w:t>
      </w:r>
      <w:r>
        <w:rPr>
          <w:color w:val="494949"/>
          <w:w w:val="110"/>
          <w:sz w:val="17"/>
        </w:rPr>
        <w:t>К. </w:t>
      </w:r>
      <w:r>
        <w:rPr>
          <w:color w:val="383838"/>
          <w:w w:val="110"/>
          <w:sz w:val="18"/>
        </w:rPr>
        <w:t>Figala, </w:t>
      </w:r>
      <w:r>
        <w:rPr>
          <w:color w:val="494949"/>
          <w:w w:val="110"/>
          <w:sz w:val="18"/>
        </w:rPr>
        <w:t>Alchemielexikon </w:t>
      </w:r>
      <w:r>
        <w:rPr>
          <w:color w:val="282828"/>
          <w:w w:val="110"/>
          <w:sz w:val="18"/>
        </w:rPr>
        <w:t>, </w:t>
      </w:r>
      <w:r>
        <w:rPr>
          <w:color w:val="494949"/>
          <w:w w:val="110"/>
          <w:sz w:val="18"/>
        </w:rPr>
        <w:t>р.</w:t>
      </w:r>
      <w:r>
        <w:rPr>
          <w:color w:val="494949"/>
          <w:spacing w:val="-1"/>
          <w:w w:val="110"/>
          <w:sz w:val="18"/>
        </w:rPr>
        <w:t> </w:t>
      </w:r>
      <w:r>
        <w:rPr>
          <w:color w:val="494949"/>
          <w:w w:val="110"/>
          <w:sz w:val="18"/>
        </w:rPr>
        <w:t>327.</w:t>
      </w:r>
    </w:p>
    <w:p>
      <w:pPr>
        <w:pStyle w:val="ListParagraph"/>
        <w:numPr>
          <w:ilvl w:val="0"/>
          <w:numId w:val="72"/>
        </w:numPr>
        <w:tabs>
          <w:tab w:pos="893" w:val="left" w:leader="none"/>
        </w:tabs>
        <w:spacing w:line="256" w:lineRule="auto" w:before="14" w:after="0"/>
        <w:ind w:left="515" w:right="6335" w:firstLine="0"/>
        <w:jc w:val="left"/>
        <w:rPr>
          <w:sz w:val="18"/>
        </w:rPr>
      </w:pPr>
      <w:r>
        <w:rPr>
          <w:color w:val="383838"/>
          <w:w w:val="110"/>
          <w:sz w:val="18"/>
        </w:rPr>
        <w:t>Е. </w:t>
      </w:r>
      <w:r>
        <w:rPr>
          <w:color w:val="282828"/>
          <w:w w:val="110"/>
          <w:sz w:val="18"/>
        </w:rPr>
        <w:t>F. Ed</w:t>
      </w:r>
      <w:r>
        <w:rPr>
          <w:color w:val="494949"/>
          <w:w w:val="110"/>
          <w:sz w:val="18"/>
        </w:rPr>
        <w:t>inge </w:t>
      </w:r>
      <w:r>
        <w:rPr>
          <w:color w:val="282828"/>
          <w:w w:val="110"/>
          <w:sz w:val="18"/>
        </w:rPr>
        <w:t>r, </w:t>
      </w:r>
      <w:r>
        <w:rPr>
          <w:color w:val="494949"/>
          <w:w w:val="110"/>
          <w:sz w:val="18"/>
        </w:rPr>
        <w:t>там же., р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95 </w:t>
      </w:r>
      <w:r>
        <w:rPr>
          <w:color w:val="383838"/>
          <w:spacing w:val="3"/>
          <w:w w:val="110"/>
          <w:sz w:val="18"/>
        </w:rPr>
        <w:t>f</w:t>
      </w:r>
      <w:r>
        <w:rPr>
          <w:color w:val="111111"/>
          <w:spacing w:val="3"/>
          <w:w w:val="110"/>
          <w:sz w:val="18"/>
        </w:rPr>
        <w:t>. </w:t>
      </w:r>
      <w:r>
        <w:rPr>
          <w:color w:val="111111"/>
          <w:w w:val="110"/>
          <w:sz w:val="18"/>
        </w:rPr>
        <w:t>[</w:t>
      </w:r>
      <w:r>
        <w:rPr>
          <w:color w:val="383838"/>
          <w:w w:val="110"/>
          <w:sz w:val="18"/>
        </w:rPr>
        <w:t>19 </w:t>
      </w:r>
      <w:r>
        <w:rPr>
          <w:color w:val="111111"/>
          <w:w w:val="110"/>
          <w:sz w:val="18"/>
        </w:rPr>
        <w:t>] </w:t>
      </w:r>
      <w:r>
        <w:rPr>
          <w:color w:val="383838"/>
          <w:w w:val="110"/>
          <w:sz w:val="18"/>
        </w:rPr>
        <w:t>Hall </w:t>
      </w:r>
      <w:r>
        <w:rPr>
          <w:color w:val="5D5D5D"/>
          <w:w w:val="110"/>
          <w:sz w:val="18"/>
        </w:rPr>
        <w:t>ar-r</w:t>
      </w:r>
      <w:r>
        <w:rPr>
          <w:color w:val="383838"/>
          <w:w w:val="110"/>
          <w:sz w:val="18"/>
        </w:rPr>
        <w:t>um uz</w:t>
      </w:r>
      <w:r>
        <w:rPr>
          <w:color w:val="707070"/>
          <w:w w:val="110"/>
          <w:sz w:val="18"/>
        </w:rPr>
        <w:t>, </w:t>
      </w:r>
      <w:r>
        <w:rPr>
          <w:color w:val="494949"/>
          <w:w w:val="110"/>
          <w:sz w:val="18"/>
        </w:rPr>
        <w:t>р.</w:t>
      </w:r>
      <w:r>
        <w:rPr>
          <w:color w:val="494949"/>
          <w:spacing w:val="-18"/>
          <w:w w:val="110"/>
          <w:sz w:val="18"/>
        </w:rPr>
        <w:t> </w:t>
      </w:r>
      <w:r>
        <w:rPr>
          <w:color w:val="494949"/>
          <w:w w:val="110"/>
          <w:sz w:val="18"/>
        </w:rPr>
        <w:t>55.</w:t>
      </w:r>
      <w:r>
        <w:rPr>
          <w:color w:val="282828"/>
          <w:w w:val="110"/>
          <w:sz w:val="18"/>
        </w:rPr>
        <w:t>1</w:t>
      </w:r>
      <w:r>
        <w:rPr>
          <w:color w:val="494949"/>
          <w:w w:val="110"/>
          <w:sz w:val="18"/>
        </w:rPr>
        <w:t>3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11111"/>
          <w:w w:val="110"/>
          <w:sz w:val="18"/>
        </w:rPr>
        <w:t>[2</w:t>
      </w:r>
      <w:r>
        <w:rPr>
          <w:color w:val="494949"/>
          <w:w w:val="110"/>
          <w:sz w:val="18"/>
        </w:rPr>
        <w:t>0</w:t>
      </w:r>
      <w:r>
        <w:rPr>
          <w:color w:val="111111"/>
          <w:w w:val="110"/>
          <w:sz w:val="18"/>
        </w:rPr>
        <w:t>] </w:t>
      </w:r>
      <w:r>
        <w:rPr>
          <w:color w:val="383838"/>
          <w:w w:val="110"/>
          <w:sz w:val="18"/>
        </w:rPr>
        <w:t>Там </w:t>
      </w:r>
      <w:r>
        <w:rPr>
          <w:color w:val="494949"/>
          <w:w w:val="110"/>
          <w:sz w:val="18"/>
        </w:rPr>
        <w:t>же</w:t>
      </w:r>
      <w:r>
        <w:rPr>
          <w:color w:val="282828"/>
          <w:w w:val="110"/>
          <w:sz w:val="18"/>
        </w:rPr>
        <w:t>, </w:t>
      </w:r>
      <w:r>
        <w:rPr>
          <w:color w:val="5D5D5D"/>
          <w:w w:val="110"/>
          <w:sz w:val="18"/>
        </w:rPr>
        <w:t>стр.3 </w:t>
      </w:r>
      <w:r>
        <w:rPr>
          <w:color w:val="383838"/>
          <w:w w:val="110"/>
          <w:sz w:val="18"/>
        </w:rPr>
        <w:t>1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14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11111"/>
          <w:w w:val="105"/>
          <w:sz w:val="18"/>
        </w:rPr>
        <w:t>[</w:t>
      </w:r>
      <w:r>
        <w:rPr>
          <w:color w:val="494949"/>
          <w:w w:val="105"/>
          <w:sz w:val="18"/>
        </w:rPr>
        <w:t>21</w:t>
      </w:r>
      <w:r>
        <w:rPr>
          <w:color w:val="111111"/>
          <w:w w:val="105"/>
          <w:sz w:val="18"/>
        </w:rPr>
        <w:t>] </w:t>
      </w:r>
      <w:r>
        <w:rPr>
          <w:color w:val="494949"/>
          <w:w w:val="105"/>
          <w:sz w:val="18"/>
        </w:rPr>
        <w:t>A</w:t>
      </w:r>
      <w:r>
        <w:rPr>
          <w:color w:val="111111"/>
          <w:w w:val="105"/>
          <w:sz w:val="18"/>
        </w:rPr>
        <w:t>l</w:t>
      </w:r>
      <w:r>
        <w:rPr>
          <w:color w:val="5D5D5D"/>
          <w:w w:val="105"/>
          <w:sz w:val="18"/>
        </w:rPr>
        <w:t>-Ma </w:t>
      </w:r>
      <w:r>
        <w:rPr>
          <w:color w:val="5D5D5D"/>
          <w:w w:val="105"/>
          <w:sz w:val="18"/>
          <w:vertAlign w:val="superscript"/>
        </w:rPr>
        <w:t>1</w:t>
      </w:r>
      <w:r>
        <w:rPr>
          <w:color w:val="5D5D5D"/>
          <w:w w:val="105"/>
          <w:sz w:val="18"/>
          <w:vertAlign w:val="baseline"/>
        </w:rPr>
        <w:t> </w:t>
      </w:r>
      <w:r>
        <w:rPr>
          <w:color w:val="494949"/>
          <w:w w:val="105"/>
          <w:sz w:val="18"/>
          <w:vertAlign w:val="baseline"/>
        </w:rPr>
        <w:t>a</w:t>
      </w:r>
      <w:r>
        <w:rPr>
          <w:color w:val="282828"/>
          <w:w w:val="105"/>
          <w:sz w:val="18"/>
          <w:vertAlign w:val="baseline"/>
        </w:rPr>
        <w:t>l-</w:t>
      </w:r>
      <w:r>
        <w:rPr>
          <w:color w:val="494949"/>
          <w:w w:val="105"/>
          <w:sz w:val="18"/>
          <w:vertAlign w:val="baseline"/>
        </w:rPr>
        <w:t>waraq </w:t>
      </w:r>
      <w:r>
        <w:rPr>
          <w:color w:val="111111"/>
          <w:w w:val="105"/>
          <w:sz w:val="18"/>
          <w:vertAlign w:val="baseline"/>
        </w:rPr>
        <w:t>i, </w:t>
      </w:r>
      <w:r>
        <w:rPr>
          <w:color w:val="383838"/>
          <w:w w:val="105"/>
          <w:sz w:val="18"/>
          <w:vertAlign w:val="baseline"/>
        </w:rPr>
        <w:t>р</w:t>
      </w:r>
      <w:r>
        <w:rPr>
          <w:color w:val="111111"/>
          <w:w w:val="105"/>
          <w:sz w:val="18"/>
          <w:vertAlign w:val="baseline"/>
        </w:rPr>
        <w:t>. </w:t>
      </w:r>
      <w:r>
        <w:rPr>
          <w:color w:val="494949"/>
          <w:w w:val="105"/>
          <w:sz w:val="18"/>
          <w:vertAlign w:val="baseline"/>
        </w:rPr>
        <w:t>95</w:t>
      </w:r>
      <w:r>
        <w:rPr>
          <w:color w:val="111111"/>
          <w:w w:val="105"/>
          <w:sz w:val="18"/>
          <w:vertAlign w:val="baseline"/>
        </w:rPr>
        <w:t>.</w:t>
      </w:r>
      <w:r>
        <w:rPr>
          <w:color w:val="383838"/>
          <w:w w:val="105"/>
          <w:sz w:val="18"/>
          <w:vertAlign w:val="baseline"/>
        </w:rPr>
        <w:t>17-18</w:t>
      </w:r>
      <w:r>
        <w:rPr>
          <w:color w:val="111111"/>
          <w:w w:val="105"/>
          <w:sz w:val="18"/>
          <w:vertAlign w:val="baseline"/>
        </w:rPr>
        <w:t>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11111"/>
          <w:w w:val="110"/>
          <w:sz w:val="18"/>
        </w:rPr>
        <w:t>[</w:t>
      </w:r>
      <w:r>
        <w:rPr>
          <w:color w:val="383838"/>
          <w:w w:val="110"/>
          <w:sz w:val="18"/>
        </w:rPr>
        <w:t>22</w:t>
      </w:r>
      <w:r>
        <w:rPr>
          <w:color w:val="111111"/>
          <w:w w:val="110"/>
          <w:sz w:val="18"/>
        </w:rPr>
        <w:t>] </w:t>
      </w:r>
      <w:r>
        <w:rPr>
          <w:color w:val="383838"/>
          <w:w w:val="110"/>
          <w:sz w:val="18"/>
        </w:rPr>
        <w:t>Там </w:t>
      </w:r>
      <w:r>
        <w:rPr>
          <w:color w:val="494949"/>
          <w:w w:val="110"/>
          <w:sz w:val="18"/>
        </w:rPr>
        <w:t>же</w:t>
      </w:r>
      <w:r>
        <w:rPr>
          <w:color w:val="282828"/>
          <w:w w:val="110"/>
          <w:sz w:val="18"/>
        </w:rPr>
        <w:t>, </w:t>
      </w:r>
      <w:r>
        <w:rPr>
          <w:color w:val="5D5D5D"/>
          <w:w w:val="110"/>
          <w:sz w:val="18"/>
        </w:rPr>
        <w:t>стр. </w:t>
      </w:r>
      <w:r>
        <w:rPr>
          <w:color w:val="383838"/>
          <w:w w:val="110"/>
          <w:sz w:val="18"/>
        </w:rPr>
        <w:t>28.4</w:t>
      </w:r>
      <w:r>
        <w:rPr>
          <w:color w:val="5D5D5D"/>
          <w:w w:val="110"/>
          <w:sz w:val="18"/>
        </w:rPr>
        <w:t>-8</w:t>
      </w:r>
    </w:p>
    <w:p>
      <w:pPr>
        <w:spacing w:before="4"/>
        <w:ind w:left="515" w:right="0" w:firstLine="0"/>
        <w:jc w:val="left"/>
        <w:rPr>
          <w:sz w:val="18"/>
        </w:rPr>
      </w:pPr>
      <w:r>
        <w:rPr>
          <w:color w:val="111111"/>
          <w:w w:val="110"/>
          <w:sz w:val="18"/>
        </w:rPr>
        <w:t>[</w:t>
      </w:r>
      <w:r>
        <w:rPr>
          <w:color w:val="494949"/>
          <w:w w:val="110"/>
          <w:sz w:val="18"/>
        </w:rPr>
        <w:t>23</w:t>
      </w:r>
      <w:r>
        <w:rPr>
          <w:color w:val="111111"/>
          <w:w w:val="110"/>
          <w:sz w:val="18"/>
        </w:rPr>
        <w:t>] </w:t>
      </w:r>
      <w:r>
        <w:rPr>
          <w:color w:val="383838"/>
          <w:w w:val="110"/>
          <w:sz w:val="18"/>
        </w:rPr>
        <w:t>Там </w:t>
      </w:r>
      <w:r>
        <w:rPr>
          <w:color w:val="494949"/>
          <w:w w:val="110"/>
          <w:sz w:val="18"/>
        </w:rPr>
        <w:t>же</w:t>
      </w:r>
      <w:r>
        <w:rPr>
          <w:color w:val="282828"/>
          <w:w w:val="110"/>
          <w:sz w:val="18"/>
        </w:rPr>
        <w:t>, </w:t>
      </w:r>
      <w:r>
        <w:rPr>
          <w:color w:val="5D5D5D"/>
          <w:w w:val="110"/>
          <w:sz w:val="18"/>
        </w:rPr>
        <w:t>стр.69</w:t>
      </w:r>
      <w:r>
        <w:rPr>
          <w:color w:val="111111"/>
          <w:w w:val="110"/>
          <w:sz w:val="18"/>
        </w:rPr>
        <w:t>.</w:t>
      </w:r>
      <w:r>
        <w:rPr>
          <w:color w:val="383838"/>
          <w:w w:val="110"/>
          <w:sz w:val="18"/>
        </w:rPr>
        <w:t>13-15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11111"/>
          <w:w w:val="110"/>
          <w:sz w:val="18"/>
        </w:rPr>
        <w:t>[</w:t>
      </w:r>
      <w:r>
        <w:rPr>
          <w:color w:val="383838"/>
          <w:w w:val="110"/>
          <w:sz w:val="18"/>
        </w:rPr>
        <w:t>24</w:t>
      </w:r>
      <w:r>
        <w:rPr>
          <w:color w:val="111111"/>
          <w:w w:val="110"/>
          <w:sz w:val="18"/>
        </w:rPr>
        <w:t>] </w:t>
      </w:r>
      <w:r>
        <w:rPr>
          <w:color w:val="494949"/>
          <w:w w:val="110"/>
          <w:sz w:val="18"/>
        </w:rPr>
        <w:t>Myst.conj </w:t>
      </w:r>
      <w:r>
        <w:rPr>
          <w:rFonts w:ascii="Arial" w:hAnsi="Arial"/>
          <w:i/>
          <w:color w:val="494949"/>
          <w:w w:val="110"/>
          <w:sz w:val="15"/>
        </w:rPr>
        <w:t>§ </w:t>
      </w:r>
      <w:r>
        <w:rPr>
          <w:color w:val="383838"/>
          <w:w w:val="110"/>
          <w:sz w:val="18"/>
        </w:rPr>
        <w:t>130 </w:t>
      </w:r>
      <w:r>
        <w:rPr>
          <w:color w:val="494949"/>
          <w:w w:val="110"/>
          <w:sz w:val="18"/>
        </w:rPr>
        <w:t>f</w:t>
      </w:r>
      <w:r>
        <w:rPr>
          <w:color w:val="111111"/>
          <w:w w:val="110"/>
          <w:sz w:val="18"/>
        </w:rPr>
        <w:t>.</w:t>
      </w:r>
    </w:p>
    <w:p>
      <w:pPr>
        <w:spacing w:line="256" w:lineRule="auto" w:before="14"/>
        <w:ind w:left="515" w:right="1311" w:firstLine="0"/>
        <w:jc w:val="left"/>
        <w:rPr>
          <w:sz w:val="18"/>
        </w:rPr>
      </w:pPr>
      <w:r>
        <w:rPr>
          <w:color w:val="111111"/>
          <w:spacing w:val="3"/>
          <w:w w:val="92"/>
          <w:sz w:val="18"/>
        </w:rPr>
        <w:t>[</w:t>
      </w:r>
      <w:r>
        <w:rPr>
          <w:color w:val="383838"/>
          <w:w w:val="92"/>
          <w:sz w:val="18"/>
        </w:rPr>
        <w:t>25</w:t>
      </w:r>
      <w:r>
        <w:rPr>
          <w:color w:val="383838"/>
          <w:sz w:val="18"/>
        </w:rPr>
        <w:t> </w:t>
      </w:r>
      <w:r>
        <w:rPr>
          <w:color w:val="111111"/>
          <w:w w:val="92"/>
          <w:sz w:val="18"/>
        </w:rPr>
        <w:t>]</w:t>
      </w:r>
      <w:r>
        <w:rPr>
          <w:color w:val="111111"/>
          <w:sz w:val="18"/>
        </w:rPr>
        <w:t>  </w:t>
      </w:r>
      <w:r>
        <w:rPr>
          <w:color w:val="494949"/>
          <w:spacing w:val="-1"/>
          <w:w w:val="92"/>
          <w:sz w:val="18"/>
        </w:rPr>
        <w:t>И</w:t>
      </w:r>
      <w:r>
        <w:rPr>
          <w:color w:val="494949"/>
          <w:w w:val="92"/>
          <w:sz w:val="18"/>
        </w:rPr>
        <w:t>з</w:t>
      </w:r>
      <w:r>
        <w:rPr>
          <w:color w:val="494949"/>
          <w:sz w:val="18"/>
        </w:rPr>
        <w:t>  </w:t>
      </w:r>
      <w:r>
        <w:rPr>
          <w:rFonts w:ascii="Arial" w:hAnsi="Arial"/>
          <w:i/>
          <w:color w:val="494949"/>
          <w:spacing w:val="-1"/>
          <w:w w:val="131"/>
          <w:sz w:val="16"/>
        </w:rPr>
        <w:t>Кila</w:t>
      </w:r>
      <w:r>
        <w:rPr>
          <w:rFonts w:ascii="Arial" w:hAnsi="Arial"/>
          <w:i/>
          <w:color w:val="494949"/>
          <w:w w:val="131"/>
          <w:sz w:val="16"/>
        </w:rPr>
        <w:t>b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1"/>
          <w:w w:val="131"/>
          <w:sz w:val="16"/>
        </w:rPr>
        <w:t>a</w:t>
      </w:r>
      <w:r>
        <w:rPr>
          <w:rFonts w:ascii="Arial" w:hAnsi="Arial"/>
          <w:i/>
          <w:color w:val="494949"/>
          <w:spacing w:val="-10"/>
          <w:w w:val="131"/>
          <w:sz w:val="16"/>
        </w:rPr>
        <w:t>l</w:t>
      </w:r>
      <w:r>
        <w:rPr>
          <w:rFonts w:ascii="Arial" w:hAnsi="Arial"/>
          <w:i/>
          <w:color w:val="111111"/>
          <w:spacing w:val="-21"/>
          <w:w w:val="131"/>
          <w:sz w:val="16"/>
        </w:rPr>
        <w:t>-</w:t>
      </w:r>
      <w:r>
        <w:rPr>
          <w:rFonts w:ascii="Arial" w:hAnsi="Arial"/>
          <w:i/>
          <w:color w:val="494949"/>
          <w:spacing w:val="-1"/>
          <w:w w:val="131"/>
          <w:sz w:val="16"/>
        </w:rPr>
        <w:t>Aqa</w:t>
      </w:r>
      <w:r>
        <w:rPr>
          <w:rFonts w:ascii="Arial" w:hAnsi="Arial"/>
          <w:i/>
          <w:color w:val="494949"/>
          <w:spacing w:val="-9"/>
          <w:w w:val="131"/>
          <w:sz w:val="16"/>
        </w:rPr>
        <w:t>l</w:t>
      </w:r>
      <w:r>
        <w:rPr>
          <w:rFonts w:ascii="Arial" w:hAnsi="Arial"/>
          <w:i/>
          <w:color w:val="494949"/>
          <w:spacing w:val="-51"/>
          <w:w w:val="131"/>
          <w:sz w:val="16"/>
        </w:rPr>
        <w:t>i</w:t>
      </w:r>
      <w:r>
        <w:rPr>
          <w:rFonts w:ascii="Arial" w:hAnsi="Arial"/>
          <w:i/>
          <w:color w:val="494949"/>
          <w:w w:val="131"/>
          <w:sz w:val="16"/>
        </w:rPr>
        <w:t>m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1"/>
          <w:w w:val="131"/>
          <w:sz w:val="16"/>
        </w:rPr>
        <w:t>a</w:t>
      </w:r>
      <w:r>
        <w:rPr>
          <w:rFonts w:ascii="Arial" w:hAnsi="Arial"/>
          <w:i/>
          <w:color w:val="494949"/>
          <w:spacing w:val="-40"/>
          <w:w w:val="131"/>
          <w:sz w:val="16"/>
        </w:rPr>
        <w:t>s</w:t>
      </w:r>
      <w:r>
        <w:rPr>
          <w:rFonts w:ascii="Arial" w:hAnsi="Arial"/>
          <w:i/>
          <w:color w:val="111111"/>
          <w:spacing w:val="-21"/>
          <w:w w:val="131"/>
          <w:sz w:val="16"/>
        </w:rPr>
        <w:t>-</w:t>
      </w:r>
      <w:r>
        <w:rPr>
          <w:rFonts w:ascii="Arial" w:hAnsi="Arial"/>
          <w:i/>
          <w:color w:val="494949"/>
          <w:w w:val="131"/>
          <w:sz w:val="16"/>
        </w:rPr>
        <w:t>sa</w:t>
      </w:r>
      <w:r>
        <w:rPr>
          <w:rFonts w:ascii="Arial" w:hAnsi="Arial"/>
          <w:i/>
          <w:color w:val="494949"/>
          <w:spacing w:val="-9"/>
          <w:w w:val="131"/>
          <w:sz w:val="16"/>
        </w:rPr>
        <w:t>b</w:t>
      </w:r>
      <w:r>
        <w:rPr>
          <w:rFonts w:ascii="Arial" w:hAnsi="Arial"/>
          <w:i/>
          <w:color w:val="494949"/>
          <w:spacing w:val="-104"/>
          <w:w w:val="131"/>
          <w:sz w:val="16"/>
        </w:rPr>
        <w:t>a</w:t>
      </w:r>
      <w:r>
        <w:rPr>
          <w:rFonts w:ascii="Arial" w:hAnsi="Arial"/>
          <w:i/>
          <w:color w:val="959595"/>
          <w:w w:val="131"/>
          <w:sz w:val="16"/>
        </w:rPr>
        <w:t>"</w:t>
      </w:r>
      <w:r>
        <w:rPr>
          <w:rFonts w:ascii="Arial" w:hAnsi="Arial"/>
          <w:i/>
          <w:color w:val="959595"/>
          <w:sz w:val="16"/>
        </w:rPr>
        <w:t> </w:t>
      </w:r>
      <w:r>
        <w:rPr>
          <w:rFonts w:ascii="Arial" w:hAnsi="Arial"/>
          <w:i/>
          <w:color w:val="494949"/>
          <w:w w:val="131"/>
          <w:sz w:val="16"/>
        </w:rPr>
        <w:t>a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color w:val="282828"/>
          <w:w w:val="131"/>
          <w:sz w:val="16"/>
        </w:rPr>
        <w:t>-</w:t>
      </w:r>
      <w:r>
        <w:rPr>
          <w:rFonts w:ascii="Arial" w:hAnsi="Arial"/>
          <w:color w:val="282828"/>
          <w:sz w:val="16"/>
        </w:rPr>
        <w:t>   </w:t>
      </w:r>
      <w:r>
        <w:rPr>
          <w:color w:val="494949"/>
          <w:spacing w:val="-1"/>
          <w:w w:val="110"/>
          <w:sz w:val="18"/>
        </w:rPr>
        <w:t>Ab</w:t>
      </w:r>
      <w:r>
        <w:rPr>
          <w:color w:val="494949"/>
          <w:w w:val="110"/>
          <w:sz w:val="18"/>
        </w:rPr>
        <w:t>u</w:t>
      </w:r>
      <w:r>
        <w:rPr>
          <w:color w:val="494949"/>
          <w:sz w:val="18"/>
        </w:rPr>
        <w:t> </w:t>
      </w:r>
      <w:r>
        <w:rPr>
          <w:color w:val="494949"/>
          <w:spacing w:val="-1"/>
          <w:w w:val="110"/>
          <w:sz w:val="18"/>
        </w:rPr>
        <w:t>a</w:t>
      </w:r>
      <w:r>
        <w:rPr>
          <w:color w:val="494949"/>
          <w:spacing w:val="9"/>
          <w:w w:val="110"/>
          <w:sz w:val="18"/>
        </w:rPr>
        <w:t>l</w:t>
      </w:r>
      <w:r>
        <w:rPr>
          <w:color w:val="111111"/>
          <w:spacing w:val="2"/>
          <w:w w:val="110"/>
          <w:sz w:val="18"/>
        </w:rPr>
        <w:t>-</w:t>
      </w:r>
      <w:r>
        <w:rPr>
          <w:color w:val="494949"/>
          <w:spacing w:val="-1"/>
          <w:w w:val="110"/>
          <w:sz w:val="18"/>
        </w:rPr>
        <w:t>Qasi</w:t>
      </w:r>
      <w:r>
        <w:rPr>
          <w:color w:val="494949"/>
          <w:w w:val="110"/>
          <w:sz w:val="18"/>
        </w:rPr>
        <w:t>m</w:t>
      </w:r>
      <w:r>
        <w:rPr>
          <w:color w:val="494949"/>
          <w:sz w:val="18"/>
        </w:rPr>
        <w:t>  </w:t>
      </w:r>
      <w:r>
        <w:rPr>
          <w:color w:val="494949"/>
          <w:spacing w:val="-1"/>
          <w:w w:val="110"/>
          <w:sz w:val="18"/>
        </w:rPr>
        <w:t>a</w:t>
      </w:r>
      <w:r>
        <w:rPr>
          <w:color w:val="494949"/>
          <w:spacing w:val="9"/>
          <w:w w:val="110"/>
          <w:sz w:val="18"/>
        </w:rPr>
        <w:t>l</w:t>
      </w:r>
      <w:r>
        <w:rPr>
          <w:color w:val="282828"/>
          <w:w w:val="110"/>
          <w:sz w:val="18"/>
        </w:rPr>
        <w:t>-</w:t>
      </w:r>
      <w:r>
        <w:rPr>
          <w:color w:val="282828"/>
          <w:spacing w:val="-11"/>
          <w:w w:val="110"/>
          <w:sz w:val="18"/>
        </w:rPr>
        <w:t>I</w:t>
      </w:r>
      <w:r>
        <w:rPr>
          <w:color w:val="494949"/>
          <w:w w:val="110"/>
          <w:sz w:val="18"/>
        </w:rPr>
        <w:t>raq</w:t>
      </w:r>
      <w:r>
        <w:rPr>
          <w:color w:val="494949"/>
          <w:spacing w:val="16"/>
          <w:w w:val="110"/>
          <w:sz w:val="18"/>
        </w:rPr>
        <w:t>i</w:t>
      </w:r>
      <w:r>
        <w:rPr>
          <w:color w:val="111111"/>
          <w:w w:val="110"/>
          <w:sz w:val="18"/>
        </w:rPr>
        <w:t>.</w:t>
      </w:r>
      <w:r>
        <w:rPr>
          <w:color w:val="111111"/>
          <w:sz w:val="18"/>
        </w:rPr>
        <w:t>  </w:t>
      </w:r>
      <w:r>
        <w:rPr>
          <w:color w:val="494949"/>
          <w:w w:val="111"/>
          <w:sz w:val="18"/>
        </w:rPr>
        <w:t>(</w:t>
      </w:r>
      <w:r>
        <w:rPr>
          <w:color w:val="494949"/>
          <w:spacing w:val="-1"/>
          <w:w w:val="111"/>
          <w:sz w:val="18"/>
        </w:rPr>
        <w:t>Британска</w:t>
      </w:r>
      <w:r>
        <w:rPr>
          <w:color w:val="494949"/>
          <w:w w:val="111"/>
          <w:sz w:val="18"/>
        </w:rPr>
        <w:t>я</w:t>
      </w:r>
      <w:r>
        <w:rPr>
          <w:color w:val="494949"/>
          <w:sz w:val="18"/>
        </w:rPr>
        <w:t>  </w:t>
      </w:r>
      <w:r>
        <w:rPr>
          <w:color w:val="494949"/>
          <w:spacing w:val="-1"/>
          <w:w w:val="113"/>
          <w:sz w:val="18"/>
        </w:rPr>
        <w:t>библиотека</w:t>
      </w:r>
      <w:r>
        <w:rPr>
          <w:color w:val="494949"/>
          <w:w w:val="113"/>
          <w:sz w:val="18"/>
        </w:rPr>
        <w:t>,</w:t>
      </w:r>
      <w:r>
        <w:rPr>
          <w:color w:val="494949"/>
          <w:sz w:val="18"/>
        </w:rPr>
        <w:t>  </w:t>
      </w:r>
      <w:r>
        <w:rPr>
          <w:color w:val="494949"/>
          <w:spacing w:val="-1"/>
          <w:w w:val="106"/>
          <w:sz w:val="18"/>
        </w:rPr>
        <w:t>Лондон</w:t>
      </w:r>
      <w:r>
        <w:rPr>
          <w:color w:val="494949"/>
          <w:w w:val="106"/>
          <w:sz w:val="18"/>
        </w:rPr>
        <w:t>) </w:t>
      </w:r>
      <w:r>
        <w:rPr>
          <w:color w:val="111111"/>
          <w:w w:val="110"/>
          <w:sz w:val="18"/>
        </w:rPr>
        <w:t>[</w:t>
      </w:r>
      <w:r>
        <w:rPr>
          <w:color w:val="383838"/>
          <w:w w:val="110"/>
          <w:sz w:val="18"/>
        </w:rPr>
        <w:t>26</w:t>
      </w:r>
      <w:r>
        <w:rPr>
          <w:color w:val="111111"/>
          <w:w w:val="110"/>
          <w:sz w:val="18"/>
        </w:rPr>
        <w:t>] </w:t>
      </w:r>
      <w:r>
        <w:rPr>
          <w:rFonts w:ascii="Arial" w:hAnsi="Arial"/>
          <w:i/>
          <w:color w:val="494949"/>
          <w:w w:val="110"/>
          <w:sz w:val="16"/>
        </w:rPr>
        <w:t>Al </w:t>
      </w:r>
      <w:r>
        <w:rPr>
          <w:rFonts w:ascii="Arial" w:hAnsi="Arial"/>
          <w:i/>
          <w:color w:val="111111"/>
          <w:spacing w:val="-5"/>
          <w:w w:val="110"/>
          <w:sz w:val="16"/>
        </w:rPr>
        <w:t>-</w:t>
      </w:r>
      <w:r>
        <w:rPr>
          <w:rFonts w:ascii="Arial" w:hAnsi="Arial"/>
          <w:i/>
          <w:color w:val="494949"/>
          <w:spacing w:val="-5"/>
          <w:w w:val="110"/>
          <w:sz w:val="16"/>
        </w:rPr>
        <w:t>M </w:t>
      </w:r>
      <w:r>
        <w:rPr>
          <w:rFonts w:ascii="Arial" w:hAnsi="Arial"/>
          <w:i/>
          <w:color w:val="494949"/>
          <w:w w:val="110"/>
          <w:sz w:val="16"/>
        </w:rPr>
        <w:t>d </w:t>
      </w:r>
      <w:r>
        <w:rPr>
          <w:i/>
          <w:color w:val="707070"/>
          <w:w w:val="110"/>
          <w:sz w:val="16"/>
          <w:vertAlign w:val="superscript"/>
        </w:rPr>
        <w:t>1</w:t>
      </w:r>
      <w:r>
        <w:rPr>
          <w:i/>
          <w:color w:val="707070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94949"/>
          <w:w w:val="110"/>
          <w:sz w:val="16"/>
          <w:vertAlign w:val="baseline"/>
        </w:rPr>
        <w:t>al </w:t>
      </w:r>
      <w:r>
        <w:rPr>
          <w:rFonts w:ascii="Arial" w:hAnsi="Arial"/>
          <w:i/>
          <w:color w:val="111111"/>
          <w:w w:val="110"/>
          <w:sz w:val="16"/>
          <w:vertAlign w:val="baseline"/>
        </w:rPr>
        <w:t>-</w:t>
      </w:r>
      <w:r>
        <w:rPr>
          <w:rFonts w:ascii="Arial" w:hAnsi="Arial"/>
          <w:i/>
          <w:color w:val="494949"/>
          <w:w w:val="110"/>
          <w:sz w:val="16"/>
          <w:vertAlign w:val="baseline"/>
        </w:rPr>
        <w:t>waraqi, </w:t>
      </w:r>
      <w:r>
        <w:rPr>
          <w:color w:val="494949"/>
          <w:w w:val="110"/>
          <w:sz w:val="18"/>
          <w:vertAlign w:val="baseline"/>
        </w:rPr>
        <w:t>р. 54.21-22; </w:t>
      </w:r>
      <w:r>
        <w:rPr>
          <w:color w:val="5D5D5D"/>
          <w:w w:val="110"/>
          <w:sz w:val="18"/>
          <w:vertAlign w:val="baseline"/>
        </w:rPr>
        <w:t>см</w:t>
      </w:r>
      <w:r>
        <w:rPr>
          <w:color w:val="111111"/>
          <w:w w:val="110"/>
          <w:sz w:val="18"/>
          <w:vertAlign w:val="baseline"/>
        </w:rPr>
        <w:t>.</w:t>
      </w:r>
      <w:r>
        <w:rPr>
          <w:color w:val="5D5D5D"/>
          <w:w w:val="110"/>
          <w:sz w:val="18"/>
          <w:vertAlign w:val="baseline"/>
        </w:rPr>
        <w:t>такж е </w:t>
      </w:r>
      <w:r>
        <w:rPr>
          <w:color w:val="494949"/>
          <w:w w:val="110"/>
          <w:sz w:val="18"/>
          <w:vertAlign w:val="baseline"/>
        </w:rPr>
        <w:t>р. 70</w:t>
      </w:r>
      <w:r>
        <w:rPr>
          <w:color w:val="111111"/>
          <w:w w:val="110"/>
          <w:sz w:val="18"/>
          <w:vertAlign w:val="baseline"/>
        </w:rPr>
        <w:t>.</w:t>
      </w:r>
      <w:r>
        <w:rPr>
          <w:color w:val="494949"/>
          <w:w w:val="110"/>
          <w:sz w:val="18"/>
          <w:vertAlign w:val="baseline"/>
        </w:rPr>
        <w:t>11-12</w:t>
      </w:r>
      <w:r>
        <w:rPr>
          <w:color w:val="111111"/>
          <w:w w:val="110"/>
          <w:sz w:val="18"/>
          <w:vertAlign w:val="baseline"/>
        </w:rPr>
        <w:t>.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11111"/>
          <w:w w:val="105"/>
          <w:sz w:val="18"/>
        </w:rPr>
        <w:t>[</w:t>
      </w:r>
      <w:r>
        <w:rPr>
          <w:color w:val="383838"/>
          <w:w w:val="105"/>
          <w:sz w:val="18"/>
        </w:rPr>
        <w:t>27</w:t>
      </w:r>
      <w:r>
        <w:rPr>
          <w:color w:val="111111"/>
          <w:w w:val="105"/>
          <w:sz w:val="18"/>
        </w:rPr>
        <w:t>] </w:t>
      </w:r>
      <w:r>
        <w:rPr>
          <w:color w:val="383838"/>
          <w:w w:val="105"/>
          <w:sz w:val="18"/>
        </w:rPr>
        <w:t>Та</w:t>
      </w:r>
      <w:r>
        <w:rPr>
          <w:color w:val="5D5D5D"/>
          <w:w w:val="105"/>
          <w:sz w:val="18"/>
        </w:rPr>
        <w:t>м </w:t>
      </w:r>
      <w:r>
        <w:rPr>
          <w:color w:val="494949"/>
          <w:w w:val="105"/>
          <w:sz w:val="18"/>
        </w:rPr>
        <w:t>же</w:t>
      </w:r>
      <w:r>
        <w:rPr>
          <w:color w:val="282828"/>
          <w:w w:val="105"/>
          <w:sz w:val="18"/>
        </w:rPr>
        <w:t>, </w:t>
      </w:r>
      <w:r>
        <w:rPr>
          <w:color w:val="494949"/>
          <w:w w:val="105"/>
          <w:sz w:val="18"/>
        </w:rPr>
        <w:t>р. 96</w:t>
      </w:r>
      <w:r>
        <w:rPr>
          <w:color w:val="111111"/>
          <w:w w:val="105"/>
          <w:sz w:val="18"/>
        </w:rPr>
        <w:t>.</w:t>
      </w:r>
      <w:r>
        <w:rPr>
          <w:color w:val="383838"/>
          <w:w w:val="105"/>
          <w:sz w:val="18"/>
        </w:rPr>
        <w:t>2</w:t>
      </w:r>
      <w:r>
        <w:rPr>
          <w:color w:val="111111"/>
          <w:w w:val="105"/>
          <w:sz w:val="18"/>
        </w:rPr>
        <w:t>-</w:t>
      </w:r>
      <w:r>
        <w:rPr>
          <w:color w:val="383838"/>
          <w:w w:val="105"/>
          <w:sz w:val="18"/>
        </w:rPr>
        <w:t>3</w:t>
      </w:r>
      <w:r>
        <w:rPr>
          <w:color w:val="111111"/>
          <w:w w:val="105"/>
          <w:sz w:val="18"/>
        </w:rPr>
        <w:t>.</w:t>
      </w:r>
    </w:p>
    <w:p>
      <w:pPr>
        <w:pStyle w:val="ListParagraph"/>
        <w:numPr>
          <w:ilvl w:val="0"/>
          <w:numId w:val="73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rFonts w:ascii="Arial" w:hAnsi="Arial"/>
          <w:i/>
          <w:color w:val="494949"/>
          <w:w w:val="110"/>
          <w:sz w:val="16"/>
        </w:rPr>
        <w:t>Al </w:t>
      </w:r>
      <w:r>
        <w:rPr>
          <w:rFonts w:ascii="Arial" w:hAnsi="Arial"/>
          <w:i/>
          <w:color w:val="111111"/>
          <w:spacing w:val="-5"/>
          <w:w w:val="110"/>
          <w:sz w:val="16"/>
        </w:rPr>
        <w:t>-</w:t>
      </w:r>
      <w:r>
        <w:rPr>
          <w:rFonts w:ascii="Arial" w:hAnsi="Arial"/>
          <w:i/>
          <w:color w:val="494949"/>
          <w:spacing w:val="-5"/>
          <w:w w:val="110"/>
          <w:sz w:val="16"/>
        </w:rPr>
        <w:t>M </w:t>
      </w:r>
      <w:r>
        <w:rPr>
          <w:rFonts w:ascii="Arial" w:hAnsi="Arial"/>
          <w:i/>
          <w:color w:val="494949"/>
          <w:w w:val="110"/>
          <w:sz w:val="16"/>
        </w:rPr>
        <w:t>d </w:t>
      </w:r>
      <w:r>
        <w:rPr>
          <w:i/>
          <w:color w:val="707070"/>
          <w:w w:val="110"/>
          <w:sz w:val="16"/>
          <w:vertAlign w:val="superscript"/>
        </w:rPr>
        <w:t>1</w:t>
      </w:r>
      <w:r>
        <w:rPr>
          <w:i/>
          <w:color w:val="707070"/>
          <w:w w:val="110"/>
          <w:sz w:val="16"/>
          <w:vertAlign w:val="baseline"/>
        </w:rPr>
        <w:t> </w:t>
      </w:r>
      <w:r>
        <w:rPr>
          <w:rFonts w:ascii="Arial" w:hAnsi="Arial"/>
          <w:i/>
          <w:color w:val="494949"/>
          <w:w w:val="110"/>
          <w:sz w:val="16"/>
          <w:vertAlign w:val="baseline"/>
        </w:rPr>
        <w:t>al </w:t>
      </w:r>
      <w:r>
        <w:rPr>
          <w:rFonts w:ascii="Arial" w:hAnsi="Arial"/>
          <w:i/>
          <w:color w:val="111111"/>
          <w:w w:val="110"/>
          <w:sz w:val="16"/>
          <w:vertAlign w:val="baseline"/>
        </w:rPr>
        <w:t>-</w:t>
      </w:r>
      <w:r>
        <w:rPr>
          <w:rFonts w:ascii="Arial" w:hAnsi="Arial"/>
          <w:i/>
          <w:color w:val="494949"/>
          <w:w w:val="110"/>
          <w:sz w:val="16"/>
          <w:vertAlign w:val="baseline"/>
        </w:rPr>
        <w:t>waraqi, </w:t>
      </w:r>
      <w:r>
        <w:rPr>
          <w:color w:val="494949"/>
          <w:w w:val="110"/>
          <w:sz w:val="18"/>
          <w:vertAlign w:val="baseline"/>
        </w:rPr>
        <w:t>р.</w:t>
      </w:r>
      <w:r>
        <w:rPr>
          <w:color w:val="494949"/>
          <w:spacing w:val="-25"/>
          <w:w w:val="110"/>
          <w:sz w:val="18"/>
          <w:vertAlign w:val="baseline"/>
        </w:rPr>
        <w:t> </w:t>
      </w:r>
      <w:r>
        <w:rPr>
          <w:color w:val="494949"/>
          <w:w w:val="110"/>
          <w:sz w:val="18"/>
          <w:vertAlign w:val="baseline"/>
        </w:rPr>
        <w:t>85.19-20</w:t>
      </w:r>
    </w:p>
    <w:p>
      <w:pPr>
        <w:pStyle w:val="ListParagraph"/>
        <w:numPr>
          <w:ilvl w:val="0"/>
          <w:numId w:val="73"/>
        </w:numPr>
        <w:tabs>
          <w:tab w:pos="893" w:val="left" w:leader="none"/>
        </w:tabs>
        <w:spacing w:line="240" w:lineRule="auto" w:before="5" w:after="0"/>
        <w:ind w:left="892" w:right="0" w:hanging="378"/>
        <w:jc w:val="left"/>
        <w:rPr>
          <w:sz w:val="18"/>
        </w:rPr>
      </w:pPr>
      <w:r>
        <w:rPr>
          <w:color w:val="383838"/>
          <w:spacing w:val="-3"/>
          <w:w w:val="110"/>
          <w:sz w:val="18"/>
        </w:rPr>
        <w:t>L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282828"/>
          <w:w w:val="110"/>
          <w:sz w:val="18"/>
        </w:rPr>
        <w:t>T</w:t>
      </w:r>
      <w:r>
        <w:rPr>
          <w:color w:val="494949"/>
          <w:w w:val="110"/>
          <w:sz w:val="18"/>
        </w:rPr>
        <w:t>horndike, </w:t>
      </w:r>
      <w:r>
        <w:rPr>
          <w:rFonts w:ascii="Arial" w:hAnsi="Arial"/>
          <w:i/>
          <w:color w:val="383838"/>
          <w:w w:val="110"/>
          <w:sz w:val="16"/>
        </w:rPr>
        <w:t>H istor </w:t>
      </w:r>
      <w:r>
        <w:rPr>
          <w:rFonts w:ascii="Arial" w:hAnsi="Arial"/>
          <w:i/>
          <w:color w:val="5D5D5D"/>
          <w:w w:val="110"/>
          <w:sz w:val="16"/>
        </w:rPr>
        <w:t>y </w:t>
      </w:r>
      <w:r>
        <w:rPr>
          <w:rFonts w:ascii="Arial" w:hAnsi="Arial"/>
          <w:i/>
          <w:color w:val="494949"/>
          <w:w w:val="110"/>
          <w:sz w:val="16"/>
        </w:rPr>
        <w:t>of Science </w:t>
      </w:r>
      <w:r>
        <w:rPr>
          <w:color w:val="383838"/>
          <w:w w:val="110"/>
          <w:sz w:val="18"/>
        </w:rPr>
        <w:t>1, </w:t>
      </w:r>
      <w:r>
        <w:rPr>
          <w:color w:val="494949"/>
          <w:w w:val="110"/>
          <w:sz w:val="18"/>
        </w:rPr>
        <w:t>р. </w:t>
      </w:r>
      <w:r>
        <w:rPr>
          <w:color w:val="383838"/>
          <w:w w:val="110"/>
          <w:sz w:val="18"/>
        </w:rPr>
        <w:t>760 </w:t>
      </w:r>
      <w:r>
        <w:rPr>
          <w:color w:val="494949"/>
          <w:w w:val="110"/>
          <w:sz w:val="18"/>
        </w:rPr>
        <w:t>and 766 and </w:t>
      </w:r>
      <w:r>
        <w:rPr>
          <w:color w:val="494949"/>
          <w:w w:val="110"/>
          <w:sz w:val="17"/>
        </w:rPr>
        <w:t>А. </w:t>
      </w:r>
      <w:r>
        <w:rPr>
          <w:color w:val="494949"/>
          <w:w w:val="110"/>
          <w:sz w:val="18"/>
        </w:rPr>
        <w:t>Sigge l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i/>
          <w:color w:val="494949"/>
          <w:w w:val="110"/>
          <w:sz w:val="16"/>
        </w:rPr>
        <w:t>Decknamen, </w:t>
      </w:r>
      <w:r>
        <w:rPr>
          <w:color w:val="494949"/>
          <w:spacing w:val="5"/>
          <w:w w:val="110"/>
          <w:sz w:val="18"/>
        </w:rPr>
        <w:t>р</w:t>
      </w:r>
      <w:r>
        <w:rPr>
          <w:color w:val="111111"/>
          <w:spacing w:val="5"/>
          <w:w w:val="110"/>
          <w:sz w:val="18"/>
        </w:rPr>
        <w:t>.</w:t>
      </w:r>
      <w:r>
        <w:rPr>
          <w:color w:val="111111"/>
          <w:spacing w:val="-24"/>
          <w:w w:val="110"/>
          <w:sz w:val="18"/>
        </w:rPr>
        <w:t> </w:t>
      </w:r>
      <w:r>
        <w:rPr>
          <w:color w:val="494949"/>
          <w:spacing w:val="-3"/>
          <w:w w:val="110"/>
          <w:sz w:val="18"/>
        </w:rPr>
        <w:t>46</w:t>
      </w:r>
      <w:r>
        <w:rPr>
          <w:color w:val="111111"/>
          <w:spacing w:val="-3"/>
          <w:w w:val="110"/>
          <w:sz w:val="18"/>
        </w:rPr>
        <w:t>.</w:t>
      </w:r>
    </w:p>
    <w:p>
      <w:pPr>
        <w:pStyle w:val="ListParagraph"/>
        <w:numPr>
          <w:ilvl w:val="0"/>
          <w:numId w:val="73"/>
        </w:numPr>
        <w:tabs>
          <w:tab w:pos="883" w:val="left" w:leader="none"/>
        </w:tabs>
        <w:spacing w:line="240" w:lineRule="auto" w:before="14" w:after="0"/>
        <w:ind w:left="882" w:right="0" w:hanging="368"/>
        <w:jc w:val="left"/>
        <w:rPr>
          <w:sz w:val="18"/>
        </w:rPr>
      </w:pPr>
      <w:r>
        <w:rPr>
          <w:color w:val="383838"/>
          <w:w w:val="110"/>
          <w:sz w:val="18"/>
        </w:rPr>
        <w:t>J </w:t>
      </w:r>
      <w:r>
        <w:rPr>
          <w:color w:val="111111"/>
          <w:w w:val="110"/>
          <w:sz w:val="18"/>
        </w:rPr>
        <w:t>. </w:t>
      </w:r>
      <w:r>
        <w:rPr>
          <w:color w:val="383838"/>
          <w:w w:val="110"/>
          <w:sz w:val="18"/>
        </w:rPr>
        <w:t>Ruska </w:t>
      </w:r>
      <w:r>
        <w:rPr>
          <w:color w:val="707070"/>
          <w:w w:val="110"/>
          <w:sz w:val="18"/>
        </w:rPr>
        <w:t>, </w:t>
      </w:r>
      <w:r>
        <w:rPr>
          <w:rFonts w:ascii="Arial" w:hAnsi="Arial"/>
          <w:i/>
          <w:color w:val="494949"/>
          <w:w w:val="110"/>
          <w:sz w:val="16"/>
        </w:rPr>
        <w:t>Sleinbuch des Arisloleles, </w:t>
      </w:r>
      <w:r>
        <w:rPr>
          <w:color w:val="494949"/>
          <w:w w:val="110"/>
          <w:sz w:val="18"/>
        </w:rPr>
        <w:t>р. </w:t>
      </w:r>
      <w:r>
        <w:rPr>
          <w:color w:val="494949"/>
          <w:spacing w:val="-5"/>
          <w:w w:val="110"/>
          <w:sz w:val="18"/>
        </w:rPr>
        <w:t>8</w:t>
      </w:r>
      <w:r>
        <w:rPr>
          <w:color w:val="707070"/>
          <w:spacing w:val="-5"/>
          <w:w w:val="110"/>
          <w:sz w:val="18"/>
        </w:rPr>
        <w:t>,</w:t>
      </w:r>
      <w:r>
        <w:rPr>
          <w:color w:val="707070"/>
          <w:spacing w:val="-13"/>
          <w:w w:val="110"/>
          <w:sz w:val="18"/>
        </w:rPr>
        <w:t> </w:t>
      </w:r>
      <w:r>
        <w:rPr>
          <w:color w:val="494949"/>
          <w:w w:val="110"/>
          <w:sz w:val="18"/>
        </w:rPr>
        <w:t>n4</w:t>
      </w:r>
      <w:r>
        <w:rPr>
          <w:color w:val="111111"/>
          <w:w w:val="110"/>
          <w:sz w:val="18"/>
        </w:rPr>
        <w:t>.</w:t>
      </w:r>
    </w:p>
    <w:p>
      <w:pPr>
        <w:pStyle w:val="ListParagraph"/>
        <w:numPr>
          <w:ilvl w:val="0"/>
          <w:numId w:val="73"/>
        </w:numPr>
        <w:tabs>
          <w:tab w:pos="895" w:val="left" w:leader="none"/>
        </w:tabs>
        <w:spacing w:line="240" w:lineRule="auto" w:before="14" w:after="0"/>
        <w:ind w:left="894" w:right="0" w:hanging="380"/>
        <w:jc w:val="left"/>
        <w:rPr>
          <w:sz w:val="18"/>
        </w:rPr>
      </w:pPr>
      <w:r>
        <w:rPr>
          <w:color w:val="494949"/>
          <w:w w:val="110"/>
          <w:sz w:val="18"/>
        </w:rPr>
        <w:t>A</w:t>
      </w:r>
      <w:r>
        <w:rPr>
          <w:color w:val="111111"/>
          <w:w w:val="110"/>
          <w:sz w:val="18"/>
        </w:rPr>
        <w:t>l</w:t>
      </w:r>
      <w:r>
        <w:rPr>
          <w:color w:val="494949"/>
          <w:w w:val="110"/>
          <w:sz w:val="18"/>
        </w:rPr>
        <w:t>-Ma </w:t>
      </w:r>
      <w:r>
        <w:rPr>
          <w:color w:val="282828"/>
          <w:w w:val="110"/>
          <w:sz w:val="18"/>
        </w:rPr>
        <w:t>' </w:t>
      </w:r>
      <w:r>
        <w:rPr>
          <w:color w:val="494949"/>
          <w:w w:val="110"/>
          <w:sz w:val="18"/>
        </w:rPr>
        <w:t>a</w:t>
      </w:r>
      <w:r>
        <w:rPr>
          <w:color w:val="111111"/>
          <w:w w:val="110"/>
          <w:sz w:val="18"/>
        </w:rPr>
        <w:t>l</w:t>
      </w:r>
      <w:r>
        <w:rPr>
          <w:color w:val="494949"/>
          <w:w w:val="110"/>
          <w:sz w:val="18"/>
        </w:rPr>
        <w:t>-waraq i</w:t>
      </w:r>
      <w:r>
        <w:rPr>
          <w:color w:val="494949"/>
          <w:spacing w:val="-5"/>
          <w:w w:val="110"/>
          <w:sz w:val="18"/>
        </w:rPr>
        <w:t> </w:t>
      </w:r>
      <w:r>
        <w:rPr>
          <w:color w:val="494949"/>
          <w:spacing w:val="-3"/>
          <w:w w:val="110"/>
          <w:sz w:val="18"/>
        </w:rPr>
        <w:t>р.99.16</w:t>
      </w:r>
      <w:r>
        <w:rPr>
          <w:color w:val="282828"/>
          <w:spacing w:val="-3"/>
          <w:w w:val="110"/>
          <w:sz w:val="18"/>
        </w:rPr>
        <w:t>-</w:t>
      </w:r>
      <w:r>
        <w:rPr>
          <w:color w:val="494949"/>
          <w:spacing w:val="-3"/>
          <w:w w:val="110"/>
          <w:sz w:val="18"/>
        </w:rPr>
        <w:t>20</w:t>
      </w:r>
    </w:p>
    <w:p>
      <w:pPr>
        <w:pStyle w:val="ListParagraph"/>
        <w:numPr>
          <w:ilvl w:val="0"/>
          <w:numId w:val="73"/>
        </w:numPr>
        <w:tabs>
          <w:tab w:pos="889" w:val="left" w:leader="none"/>
        </w:tabs>
        <w:spacing w:line="240" w:lineRule="auto" w:before="14" w:after="0"/>
        <w:ind w:left="888" w:right="0" w:hanging="374"/>
        <w:jc w:val="left"/>
        <w:rPr>
          <w:sz w:val="18"/>
        </w:rPr>
      </w:pPr>
      <w:r>
        <w:rPr>
          <w:rFonts w:ascii="Arial" w:hAnsi="Arial"/>
          <w:i/>
          <w:color w:val="383838"/>
          <w:w w:val="115"/>
          <w:sz w:val="16"/>
        </w:rPr>
        <w:t>Hal/ </w:t>
      </w:r>
      <w:r>
        <w:rPr>
          <w:rFonts w:ascii="Arial" w:hAnsi="Arial"/>
          <w:i/>
          <w:color w:val="494949"/>
          <w:spacing w:val="-4"/>
          <w:w w:val="115"/>
          <w:sz w:val="16"/>
        </w:rPr>
        <w:t>аг</w:t>
      </w:r>
      <w:r>
        <w:rPr>
          <w:rFonts w:ascii="Arial" w:hAnsi="Arial"/>
          <w:i/>
          <w:color w:val="111111"/>
          <w:spacing w:val="-4"/>
          <w:w w:val="115"/>
          <w:sz w:val="16"/>
        </w:rPr>
        <w:t>-</w:t>
      </w:r>
      <w:r>
        <w:rPr>
          <w:rFonts w:ascii="Arial" w:hAnsi="Arial"/>
          <w:i/>
          <w:color w:val="494949"/>
          <w:spacing w:val="-4"/>
          <w:w w:val="115"/>
          <w:sz w:val="16"/>
        </w:rPr>
        <w:t>rитиz, </w:t>
      </w:r>
      <w:r>
        <w:rPr>
          <w:color w:val="494949"/>
          <w:w w:val="115"/>
          <w:sz w:val="18"/>
        </w:rPr>
        <w:t>р.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494949"/>
          <w:w w:val="115"/>
          <w:sz w:val="18"/>
        </w:rPr>
        <w:t>69.3-8</w:t>
      </w:r>
      <w:r>
        <w:rPr>
          <w:color w:val="111111"/>
          <w:w w:val="115"/>
          <w:sz w:val="18"/>
        </w:rPr>
        <w:t>.</w:t>
      </w:r>
    </w:p>
    <w:p>
      <w:pPr>
        <w:pStyle w:val="ListParagraph"/>
        <w:numPr>
          <w:ilvl w:val="0"/>
          <w:numId w:val="73"/>
        </w:numPr>
        <w:tabs>
          <w:tab w:pos="890" w:val="left" w:leader="none"/>
        </w:tabs>
        <w:spacing w:line="256" w:lineRule="auto" w:before="14" w:after="0"/>
        <w:ind w:left="515" w:right="382" w:firstLine="0"/>
        <w:jc w:val="left"/>
        <w:rPr>
          <w:sz w:val="18"/>
        </w:rPr>
      </w:pPr>
      <w:r>
        <w:rPr>
          <w:color w:val="494949"/>
          <w:spacing w:val="4"/>
          <w:w w:val="105"/>
          <w:sz w:val="18"/>
        </w:rPr>
        <w:t>Символ</w:t>
      </w:r>
      <w:r>
        <w:rPr>
          <w:color w:val="282828"/>
          <w:spacing w:val="4"/>
          <w:w w:val="105"/>
          <w:sz w:val="18"/>
        </w:rPr>
        <w:t>ы </w:t>
      </w:r>
      <w:r>
        <w:rPr>
          <w:color w:val="494949"/>
          <w:w w:val="105"/>
          <w:sz w:val="18"/>
        </w:rPr>
        <w:t>шерсти </w:t>
      </w:r>
      <w:r>
        <w:rPr>
          <w:b/>
          <w:color w:val="494949"/>
          <w:w w:val="105"/>
          <w:sz w:val="17"/>
        </w:rPr>
        <w:t>и </w:t>
      </w:r>
      <w:r>
        <w:rPr>
          <w:color w:val="494949"/>
          <w:w w:val="105"/>
          <w:sz w:val="18"/>
        </w:rPr>
        <w:t>дров </w:t>
      </w:r>
      <w:r>
        <w:rPr>
          <w:color w:val="5D5D5D"/>
          <w:w w:val="105"/>
          <w:sz w:val="18"/>
        </w:rPr>
        <w:t>встре</w:t>
      </w:r>
      <w:r>
        <w:rPr>
          <w:color w:val="383838"/>
          <w:w w:val="105"/>
          <w:sz w:val="18"/>
        </w:rPr>
        <w:t>ч</w:t>
      </w:r>
      <w:r>
        <w:rPr>
          <w:color w:val="5D5D5D"/>
          <w:w w:val="105"/>
          <w:sz w:val="18"/>
        </w:rPr>
        <w:t>аются </w:t>
      </w:r>
      <w:r>
        <w:rPr>
          <w:color w:val="494949"/>
          <w:w w:val="105"/>
          <w:sz w:val="18"/>
        </w:rPr>
        <w:t>в </w:t>
      </w:r>
      <w:r>
        <w:rPr>
          <w:rFonts w:ascii="Arial" w:hAnsi="Arial"/>
          <w:i/>
          <w:color w:val="383838"/>
          <w:w w:val="105"/>
          <w:sz w:val="16"/>
        </w:rPr>
        <w:t>Mushaf </w:t>
      </w:r>
      <w:r>
        <w:rPr>
          <w:rFonts w:ascii="Arial" w:hAnsi="Arial"/>
          <w:i/>
          <w:color w:val="494949"/>
          <w:spacing w:val="-5"/>
          <w:w w:val="105"/>
          <w:sz w:val="16"/>
        </w:rPr>
        <w:t>as</w:t>
      </w:r>
      <w:r>
        <w:rPr>
          <w:rFonts w:ascii="Arial" w:hAnsi="Arial"/>
          <w:i/>
          <w:color w:val="111111"/>
          <w:spacing w:val="-5"/>
          <w:w w:val="105"/>
          <w:sz w:val="16"/>
        </w:rPr>
        <w:t>-</w:t>
      </w:r>
      <w:r>
        <w:rPr>
          <w:rFonts w:ascii="Arial" w:hAnsi="Arial"/>
          <w:i/>
          <w:color w:val="494949"/>
          <w:spacing w:val="-5"/>
          <w:w w:val="105"/>
          <w:sz w:val="16"/>
        </w:rPr>
        <w:t>suwar </w:t>
      </w:r>
      <w:r>
        <w:rPr>
          <w:rFonts w:ascii="Arial" w:hAnsi="Arial"/>
          <w:i/>
          <w:color w:val="494949"/>
          <w:w w:val="105"/>
          <w:sz w:val="16"/>
        </w:rPr>
        <w:t>Зосим.а, </w:t>
      </w:r>
      <w:r>
        <w:rPr>
          <w:color w:val="494949"/>
          <w:w w:val="105"/>
          <w:sz w:val="18"/>
        </w:rPr>
        <w:t>fo </w:t>
      </w:r>
      <w:r>
        <w:rPr>
          <w:color w:val="282828"/>
          <w:w w:val="105"/>
          <w:sz w:val="18"/>
        </w:rPr>
        <w:t>l</w:t>
      </w:r>
      <w:r>
        <w:rPr>
          <w:color w:val="494949"/>
          <w:w w:val="105"/>
          <w:sz w:val="18"/>
        </w:rPr>
        <w:t>. </w:t>
      </w:r>
      <w:r>
        <w:rPr>
          <w:color w:val="383838"/>
          <w:w w:val="105"/>
          <w:sz w:val="18"/>
        </w:rPr>
        <w:t>126 Ь.17-18 </w:t>
      </w:r>
      <w:r>
        <w:rPr>
          <w:color w:val="707070"/>
          <w:w w:val="105"/>
          <w:sz w:val="18"/>
        </w:rPr>
        <w:t>,  </w:t>
      </w:r>
      <w:r>
        <w:rPr>
          <w:color w:val="494949"/>
          <w:w w:val="105"/>
          <w:sz w:val="18"/>
        </w:rPr>
        <w:t>and</w:t>
      </w:r>
      <w:r>
        <w:rPr>
          <w:color w:val="494949"/>
          <w:spacing w:val="47"/>
          <w:w w:val="105"/>
          <w:sz w:val="18"/>
        </w:rPr>
        <w:t> </w:t>
      </w:r>
      <w:r>
        <w:rPr>
          <w:rFonts w:ascii="Arial" w:hAnsi="Arial"/>
          <w:i/>
          <w:color w:val="494949"/>
          <w:w w:val="105"/>
          <w:sz w:val="16"/>
        </w:rPr>
        <w:t>оп  </w:t>
      </w:r>
      <w:r>
        <w:rPr>
          <w:color w:val="494949"/>
          <w:w w:val="105"/>
          <w:sz w:val="18"/>
        </w:rPr>
        <w:t>fol. </w:t>
      </w:r>
      <w:r>
        <w:rPr>
          <w:color w:val="494949"/>
          <w:spacing w:val="-7"/>
          <w:w w:val="105"/>
          <w:sz w:val="18"/>
        </w:rPr>
        <w:t>92Ь.11</w:t>
      </w:r>
      <w:r>
        <w:rPr>
          <w:color w:val="111111"/>
          <w:spacing w:val="-7"/>
          <w:w w:val="105"/>
          <w:sz w:val="18"/>
        </w:rPr>
        <w:t>. </w:t>
      </w:r>
      <w:r>
        <w:rPr>
          <w:color w:val="111111"/>
          <w:w w:val="105"/>
          <w:sz w:val="18"/>
        </w:rPr>
        <w:t>[</w:t>
      </w:r>
      <w:r>
        <w:rPr>
          <w:color w:val="383838"/>
          <w:w w:val="105"/>
          <w:sz w:val="18"/>
        </w:rPr>
        <w:t>34</w:t>
      </w:r>
      <w:r>
        <w:rPr>
          <w:color w:val="111111"/>
          <w:w w:val="105"/>
          <w:sz w:val="18"/>
        </w:rPr>
        <w:t>] </w:t>
      </w:r>
      <w:r>
        <w:rPr>
          <w:color w:val="494949"/>
          <w:w w:val="105"/>
          <w:sz w:val="18"/>
        </w:rPr>
        <w:t>Hall ar-rum uz</w:t>
      </w:r>
      <w:r>
        <w:rPr>
          <w:color w:val="707070"/>
          <w:w w:val="105"/>
          <w:sz w:val="18"/>
        </w:rPr>
        <w:t>,</w:t>
      </w:r>
      <w:r>
        <w:rPr>
          <w:color w:val="707070"/>
          <w:spacing w:val="18"/>
          <w:w w:val="105"/>
          <w:sz w:val="18"/>
        </w:rPr>
        <w:t> </w:t>
      </w:r>
      <w:r>
        <w:rPr>
          <w:color w:val="494949"/>
          <w:w w:val="105"/>
          <w:sz w:val="18"/>
        </w:rPr>
        <w:t>р.33</w:t>
      </w:r>
      <w:r>
        <w:rPr>
          <w:color w:val="111111"/>
          <w:w w:val="105"/>
          <w:sz w:val="18"/>
        </w:rPr>
        <w:t>.</w:t>
      </w:r>
      <w:r>
        <w:rPr>
          <w:color w:val="494949"/>
          <w:w w:val="105"/>
          <w:sz w:val="18"/>
        </w:rPr>
        <w:t>14-15</w:t>
      </w:r>
    </w:p>
    <w:p>
      <w:pPr>
        <w:pStyle w:val="ListParagraph"/>
        <w:numPr>
          <w:ilvl w:val="0"/>
          <w:numId w:val="74"/>
        </w:numPr>
        <w:tabs>
          <w:tab w:pos="893" w:val="left" w:leader="none"/>
        </w:tabs>
        <w:spacing w:line="197" w:lineRule="exact" w:before="0" w:after="0"/>
        <w:ind w:left="892" w:right="0" w:hanging="378"/>
        <w:jc w:val="left"/>
        <w:rPr>
          <w:sz w:val="18"/>
        </w:rPr>
      </w:pPr>
      <w:r>
        <w:rPr>
          <w:color w:val="383838"/>
          <w:w w:val="110"/>
          <w:sz w:val="18"/>
        </w:rPr>
        <w:t>Hall </w:t>
      </w:r>
      <w:r>
        <w:rPr>
          <w:color w:val="494949"/>
          <w:w w:val="110"/>
          <w:sz w:val="18"/>
        </w:rPr>
        <w:t>ar</w:t>
      </w:r>
      <w:r>
        <w:rPr>
          <w:color w:val="282828"/>
          <w:w w:val="110"/>
          <w:sz w:val="18"/>
        </w:rPr>
        <w:t>-</w:t>
      </w:r>
      <w:r>
        <w:rPr>
          <w:color w:val="494949"/>
          <w:w w:val="110"/>
          <w:sz w:val="18"/>
        </w:rPr>
        <w:t>r </w:t>
      </w:r>
      <w:r>
        <w:rPr>
          <w:color w:val="494949"/>
          <w:spacing w:val="3"/>
          <w:w w:val="110"/>
          <w:sz w:val="18"/>
        </w:rPr>
        <w:t>umuz,</w:t>
      </w:r>
      <w:r>
        <w:rPr>
          <w:color w:val="494949"/>
          <w:spacing w:val="-12"/>
          <w:w w:val="110"/>
          <w:sz w:val="18"/>
        </w:rPr>
        <w:t> </w:t>
      </w:r>
      <w:r>
        <w:rPr>
          <w:color w:val="494949"/>
          <w:w w:val="110"/>
          <w:sz w:val="18"/>
        </w:rPr>
        <w:t>р.53</w:t>
      </w:r>
      <w:r>
        <w:rPr>
          <w:color w:val="111111"/>
          <w:w w:val="110"/>
          <w:sz w:val="18"/>
        </w:rPr>
        <w:t>.</w:t>
      </w:r>
      <w:r>
        <w:rPr>
          <w:color w:val="383838"/>
          <w:w w:val="110"/>
          <w:sz w:val="18"/>
        </w:rPr>
        <w:t>3</w:t>
      </w:r>
    </w:p>
    <w:p>
      <w:pPr>
        <w:pStyle w:val="ListParagraph"/>
        <w:numPr>
          <w:ilvl w:val="0"/>
          <w:numId w:val="74"/>
        </w:numPr>
        <w:tabs>
          <w:tab w:pos="890" w:val="left" w:leader="none"/>
        </w:tabs>
        <w:spacing w:line="254" w:lineRule="auto" w:before="5" w:after="0"/>
        <w:ind w:left="515" w:right="1670" w:firstLine="0"/>
        <w:jc w:val="left"/>
        <w:rPr>
          <w:sz w:val="18"/>
        </w:rPr>
      </w:pPr>
      <w:r>
        <w:rPr>
          <w:color w:val="494949"/>
          <w:w w:val="110"/>
          <w:sz w:val="17"/>
        </w:rPr>
        <w:t>С. </w:t>
      </w:r>
      <w:r>
        <w:rPr>
          <w:color w:val="494949"/>
          <w:spacing w:val="5"/>
          <w:w w:val="110"/>
          <w:sz w:val="18"/>
        </w:rPr>
        <w:t>G</w:t>
      </w:r>
      <w:r>
        <w:rPr>
          <w:color w:val="111111"/>
          <w:spacing w:val="5"/>
          <w:w w:val="110"/>
          <w:sz w:val="18"/>
        </w:rPr>
        <w:t>. </w:t>
      </w:r>
      <w:r>
        <w:rPr>
          <w:color w:val="383838"/>
          <w:w w:val="110"/>
          <w:sz w:val="18"/>
        </w:rPr>
        <w:t>Jung, </w:t>
      </w:r>
      <w:r>
        <w:rPr>
          <w:rFonts w:ascii="Arial" w:hAnsi="Arial"/>
          <w:i/>
          <w:color w:val="494949"/>
          <w:w w:val="110"/>
          <w:sz w:val="16"/>
        </w:rPr>
        <w:t>Mysl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94949"/>
          <w:w w:val="110"/>
          <w:sz w:val="16"/>
        </w:rPr>
        <w:t>Coni. </w:t>
      </w:r>
      <w:r>
        <w:rPr>
          <w:rFonts w:ascii="Arial" w:hAnsi="Arial"/>
          <w:i/>
          <w:color w:val="494949"/>
          <w:w w:val="110"/>
          <w:sz w:val="15"/>
        </w:rPr>
        <w:t>§ </w:t>
      </w:r>
      <w:r>
        <w:rPr>
          <w:color w:val="494949"/>
          <w:w w:val="110"/>
          <w:sz w:val="18"/>
        </w:rPr>
        <w:t>626</w:t>
      </w:r>
      <w:r>
        <w:rPr>
          <w:color w:val="282828"/>
          <w:w w:val="110"/>
          <w:sz w:val="18"/>
        </w:rPr>
        <w:t>, </w:t>
      </w:r>
      <w:r>
        <w:rPr>
          <w:color w:val="5D5D5D"/>
          <w:w w:val="110"/>
          <w:sz w:val="18"/>
        </w:rPr>
        <w:t>ссылка </w:t>
      </w:r>
      <w:r>
        <w:rPr>
          <w:color w:val="494949"/>
          <w:w w:val="110"/>
          <w:sz w:val="18"/>
        </w:rPr>
        <w:t>на M.Berthe</w:t>
      </w:r>
      <w:r>
        <w:rPr>
          <w:color w:val="111111"/>
          <w:w w:val="110"/>
          <w:sz w:val="18"/>
        </w:rPr>
        <w:t>l</w:t>
      </w:r>
      <w:r>
        <w:rPr>
          <w:color w:val="494949"/>
          <w:w w:val="110"/>
          <w:sz w:val="18"/>
        </w:rPr>
        <w:t>ot</w:t>
      </w:r>
      <w:r>
        <w:rPr>
          <w:color w:val="707070"/>
          <w:w w:val="110"/>
          <w:sz w:val="18"/>
        </w:rPr>
        <w:t>, </w:t>
      </w:r>
      <w:r>
        <w:rPr>
          <w:color w:val="383838"/>
          <w:w w:val="110"/>
          <w:sz w:val="18"/>
        </w:rPr>
        <w:t>Coll. </w:t>
      </w:r>
      <w:r>
        <w:rPr>
          <w:color w:val="5D5D5D"/>
          <w:w w:val="110"/>
          <w:sz w:val="18"/>
        </w:rPr>
        <w:t>Arch. </w:t>
      </w:r>
      <w:r>
        <w:rPr>
          <w:color w:val="494949"/>
          <w:w w:val="110"/>
          <w:sz w:val="18"/>
        </w:rPr>
        <w:t>Grecs </w:t>
      </w:r>
      <w:r>
        <w:rPr>
          <w:color w:val="383838"/>
          <w:spacing w:val="-3"/>
          <w:w w:val="110"/>
          <w:sz w:val="18"/>
        </w:rPr>
        <w:t>I</w:t>
      </w:r>
      <w:r>
        <w:rPr>
          <w:color w:val="111111"/>
          <w:spacing w:val="-3"/>
          <w:w w:val="110"/>
          <w:sz w:val="18"/>
        </w:rPr>
        <w:t>.</w:t>
      </w:r>
      <w:r>
        <w:rPr>
          <w:color w:val="494949"/>
          <w:spacing w:val="-3"/>
          <w:w w:val="110"/>
          <w:sz w:val="18"/>
        </w:rPr>
        <w:t>III.I </w:t>
      </w:r>
      <w:r>
        <w:rPr>
          <w:b/>
          <w:color w:val="494949"/>
          <w:w w:val="110"/>
          <w:sz w:val="19"/>
        </w:rPr>
        <w:t>и </w:t>
      </w:r>
      <w:r>
        <w:rPr>
          <w:color w:val="383838"/>
          <w:w w:val="110"/>
          <w:sz w:val="18"/>
        </w:rPr>
        <w:t>III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II.I</w:t>
      </w:r>
      <w:r>
        <w:rPr>
          <w:color w:val="111111"/>
          <w:w w:val="110"/>
          <w:sz w:val="18"/>
        </w:rPr>
        <w:t> </w:t>
      </w:r>
      <w:r>
        <w:rPr>
          <w:color w:val="111111"/>
          <w:spacing w:val="-5"/>
          <w:w w:val="110"/>
          <w:sz w:val="18"/>
        </w:rPr>
        <w:t>[</w:t>
      </w:r>
      <w:r>
        <w:rPr>
          <w:color w:val="494949"/>
          <w:spacing w:val="-5"/>
          <w:w w:val="110"/>
          <w:sz w:val="18"/>
        </w:rPr>
        <w:t>37</w:t>
      </w:r>
      <w:r>
        <w:rPr>
          <w:color w:val="111111"/>
          <w:spacing w:val="-5"/>
          <w:w w:val="110"/>
          <w:sz w:val="18"/>
        </w:rPr>
        <w:t>] </w:t>
      </w:r>
      <w:r>
        <w:rPr>
          <w:color w:val="494949"/>
          <w:w w:val="110"/>
          <w:sz w:val="18"/>
        </w:rPr>
        <w:t>Al-Ma</w:t>
      </w:r>
      <w:r>
        <w:rPr>
          <w:color w:val="282828"/>
          <w:w w:val="110"/>
          <w:sz w:val="18"/>
        </w:rPr>
        <w:t>' </w:t>
      </w:r>
      <w:r>
        <w:rPr>
          <w:color w:val="5D5D5D"/>
          <w:w w:val="110"/>
          <w:sz w:val="18"/>
        </w:rPr>
        <w:t>a</w:t>
      </w:r>
      <w:r>
        <w:rPr>
          <w:color w:val="111111"/>
          <w:w w:val="110"/>
          <w:sz w:val="18"/>
        </w:rPr>
        <w:t>l</w:t>
      </w:r>
      <w:r>
        <w:rPr>
          <w:color w:val="5D5D5D"/>
          <w:w w:val="110"/>
          <w:sz w:val="18"/>
        </w:rPr>
        <w:t>-waraq i </w:t>
      </w:r>
      <w:r>
        <w:rPr>
          <w:color w:val="494949"/>
          <w:spacing w:val="-4"/>
          <w:w w:val="110"/>
          <w:sz w:val="18"/>
        </w:rPr>
        <w:t>р.33.19-26</w:t>
      </w:r>
      <w:r>
        <w:rPr>
          <w:color w:val="282828"/>
          <w:spacing w:val="-4"/>
          <w:w w:val="110"/>
          <w:sz w:val="18"/>
        </w:rPr>
        <w:t>, </w:t>
      </w:r>
      <w:r>
        <w:rPr>
          <w:color w:val="5D5D5D"/>
          <w:w w:val="110"/>
          <w:sz w:val="18"/>
        </w:rPr>
        <w:t>см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такж е р.37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9 </w:t>
      </w:r>
      <w:r>
        <w:rPr>
          <w:b/>
          <w:color w:val="494949"/>
          <w:w w:val="110"/>
          <w:sz w:val="18"/>
        </w:rPr>
        <w:t>и</w:t>
      </w:r>
      <w:r>
        <w:rPr>
          <w:b/>
          <w:color w:val="494949"/>
          <w:spacing w:val="-25"/>
          <w:w w:val="110"/>
          <w:sz w:val="18"/>
        </w:rPr>
        <w:t> </w:t>
      </w:r>
      <w:r>
        <w:rPr>
          <w:color w:val="494949"/>
          <w:w w:val="110"/>
          <w:sz w:val="18"/>
        </w:rPr>
        <w:t>100</w:t>
      </w:r>
      <w:r>
        <w:rPr>
          <w:color w:val="111111"/>
          <w:w w:val="110"/>
          <w:sz w:val="18"/>
        </w:rPr>
        <w:t>.</w:t>
      </w:r>
      <w:r>
        <w:rPr>
          <w:color w:val="383838"/>
          <w:w w:val="110"/>
          <w:sz w:val="18"/>
        </w:rPr>
        <w:t>25</w:t>
      </w:r>
    </w:p>
    <w:p>
      <w:pPr>
        <w:spacing w:before="1"/>
        <w:ind w:left="515" w:right="0" w:firstLine="0"/>
        <w:jc w:val="left"/>
        <w:rPr>
          <w:sz w:val="18"/>
        </w:rPr>
      </w:pPr>
      <w:r>
        <w:rPr>
          <w:color w:val="111111"/>
          <w:w w:val="110"/>
          <w:sz w:val="18"/>
        </w:rPr>
        <w:t>[</w:t>
      </w:r>
      <w:r>
        <w:rPr>
          <w:color w:val="383838"/>
          <w:w w:val="110"/>
          <w:sz w:val="18"/>
        </w:rPr>
        <w:t>38</w:t>
      </w:r>
      <w:r>
        <w:rPr>
          <w:color w:val="111111"/>
          <w:w w:val="110"/>
          <w:sz w:val="18"/>
        </w:rPr>
        <w:t>] </w:t>
      </w:r>
      <w:r>
        <w:rPr>
          <w:color w:val="494949"/>
          <w:w w:val="110"/>
          <w:sz w:val="18"/>
        </w:rPr>
        <w:t>Там же</w:t>
      </w:r>
      <w:r>
        <w:rPr>
          <w:color w:val="282828"/>
          <w:w w:val="110"/>
          <w:sz w:val="18"/>
        </w:rPr>
        <w:t>, </w:t>
      </w:r>
      <w:r>
        <w:rPr>
          <w:color w:val="5D5D5D"/>
          <w:w w:val="110"/>
          <w:sz w:val="18"/>
        </w:rPr>
        <w:t>стр 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78</w:t>
      </w:r>
      <w:r>
        <w:rPr>
          <w:color w:val="111111"/>
          <w:w w:val="110"/>
          <w:sz w:val="18"/>
        </w:rPr>
        <w:t>.</w:t>
      </w:r>
      <w:r>
        <w:rPr>
          <w:color w:val="494949"/>
          <w:w w:val="110"/>
          <w:sz w:val="18"/>
        </w:rPr>
        <w:t>17 и </w:t>
      </w:r>
      <w:r>
        <w:rPr>
          <w:color w:val="383838"/>
          <w:w w:val="110"/>
          <w:sz w:val="18"/>
        </w:rPr>
        <w:t>102.8</w:t>
      </w:r>
    </w:p>
    <w:p>
      <w:pPr>
        <w:spacing w:after="0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80808"/>
          <w:w w:val="110"/>
          <w:sz w:val="32"/>
        </w:rPr>
        <w:t>Глава 6. Красильщик и окрашенное.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62" w:top="1600" w:bottom="1340" w:left="960" w:right="1180"/>
        </w:sectPr>
      </w:pPr>
    </w:p>
    <w:p>
      <w:pPr>
        <w:pStyle w:val="BodyText"/>
        <w:spacing w:line="264" w:lineRule="auto" w:before="93"/>
        <w:ind w:left="206" w:right="1" w:firstLine="298"/>
        <w:jc w:val="both"/>
      </w:pPr>
      <w:r>
        <w:rPr>
          <w:color w:val="3D3D3D"/>
          <w:w w:val="120"/>
        </w:rPr>
        <w:t>Текст: </w:t>
      </w:r>
      <w:r>
        <w:rPr>
          <w:color w:val="3D3D3D"/>
          <w:w w:val="110"/>
        </w:rPr>
        <w:t>(</w:t>
      </w:r>
      <w:r>
        <w:rPr>
          <w:color w:val="1F1F1F"/>
          <w:w w:val="110"/>
        </w:rPr>
        <w:t>1</w:t>
      </w:r>
      <w:r>
        <w:rPr>
          <w:color w:val="3D3D3D"/>
          <w:w w:val="110"/>
        </w:rPr>
        <w:t>7.13 </w:t>
      </w:r>
      <w:r>
        <w:rPr>
          <w:color w:val="3D3D3D"/>
          <w:w w:val="120"/>
        </w:rPr>
        <w:t>) Они назвали свой камень­ свою</w:t>
      </w:r>
      <w:r>
        <w:rPr>
          <w:color w:val="3D3D3D"/>
          <w:spacing w:val="-1"/>
          <w:w w:val="120"/>
        </w:rPr>
        <w:t> </w:t>
      </w:r>
      <w:r>
        <w:rPr>
          <w:color w:val="4D4D4D"/>
          <w:w w:val="120"/>
        </w:rPr>
        <w:t>магнезию</w:t>
      </w:r>
      <w:r>
        <w:rPr>
          <w:color w:val="4D4D4D"/>
          <w:spacing w:val="-29"/>
          <w:w w:val="120"/>
        </w:rPr>
        <w:t> </w:t>
      </w:r>
      <w:r>
        <w:rPr>
          <w:color w:val="3D3D3D"/>
          <w:w w:val="120"/>
        </w:rPr>
        <w:t>-</w:t>
      </w:r>
      <w:r>
        <w:rPr>
          <w:color w:val="3D3D3D"/>
          <w:spacing w:val="35"/>
          <w:w w:val="120"/>
        </w:rPr>
        <w:t> </w:t>
      </w:r>
      <w:r>
        <w:rPr>
          <w:color w:val="4D4D4D"/>
          <w:w w:val="120"/>
        </w:rPr>
        <w:t>золотом</w:t>
      </w:r>
      <w:r>
        <w:rPr>
          <w:color w:val="4D4D4D"/>
          <w:spacing w:val="5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6"/>
          <w:w w:val="120"/>
        </w:rPr>
        <w:t> </w:t>
      </w:r>
      <w:r>
        <w:rPr>
          <w:color w:val="4D4D4D"/>
          <w:spacing w:val="3"/>
          <w:w w:val="120"/>
        </w:rPr>
        <w:t>сказали</w:t>
      </w:r>
      <w:r>
        <w:rPr>
          <w:color w:val="1F1F1F"/>
          <w:spacing w:val="3"/>
          <w:w w:val="120"/>
        </w:rPr>
        <w:t>:</w:t>
      </w:r>
      <w:r>
        <w:rPr>
          <w:color w:val="1F1F1F"/>
          <w:spacing w:val="9"/>
          <w:w w:val="120"/>
        </w:rPr>
        <w:t> </w:t>
      </w:r>
      <w:r>
        <w:rPr>
          <w:color w:val="4D4D4D"/>
          <w:w w:val="120"/>
        </w:rPr>
        <w:t>«П</w:t>
      </w:r>
      <w:r>
        <w:rPr>
          <w:color w:val="4D4D4D"/>
          <w:spacing w:val="-37"/>
          <w:w w:val="120"/>
        </w:rPr>
        <w:t> </w:t>
      </w:r>
      <w:r>
        <w:rPr>
          <w:color w:val="4D4D4D"/>
          <w:w w:val="120"/>
        </w:rPr>
        <w:t>р</w:t>
      </w:r>
      <w:r>
        <w:rPr>
          <w:color w:val="4D4D4D"/>
          <w:spacing w:val="-44"/>
          <w:w w:val="120"/>
        </w:rPr>
        <w:t> </w:t>
      </w:r>
      <w:r>
        <w:rPr>
          <w:color w:val="4D4D4D"/>
          <w:w w:val="120"/>
        </w:rPr>
        <w:t>евр</w:t>
      </w:r>
      <w:r>
        <w:rPr>
          <w:color w:val="4D4D4D"/>
          <w:spacing w:val="-20"/>
          <w:w w:val="120"/>
        </w:rPr>
        <w:t> </w:t>
      </w:r>
      <w:r>
        <w:rPr>
          <w:color w:val="4D4D4D"/>
          <w:spacing w:val="9"/>
          <w:w w:val="120"/>
        </w:rPr>
        <w:t>а</w:t>
      </w:r>
      <w:r>
        <w:rPr>
          <w:color w:val="1F1F1F"/>
          <w:spacing w:val="9"/>
          <w:w w:val="120"/>
        </w:rPr>
        <w:t>­ </w:t>
      </w:r>
      <w:r>
        <w:rPr>
          <w:color w:val="4D4D4D"/>
          <w:w w:val="120"/>
        </w:rPr>
        <w:t>ти золото </w:t>
      </w:r>
      <w:r>
        <w:rPr>
          <w:color w:val="3D3D3D"/>
          <w:w w:val="120"/>
        </w:rPr>
        <w:t>в красящий яд»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И сказали</w:t>
      </w:r>
      <w:r>
        <w:rPr>
          <w:color w:val="4D4D4D"/>
          <w:spacing w:val="3"/>
          <w:w w:val="120"/>
        </w:rPr>
        <w:t> </w:t>
      </w:r>
      <w:r>
        <w:rPr>
          <w:color w:val="4D4D4D"/>
          <w:w w:val="120"/>
        </w:rPr>
        <w:t>также</w:t>
      </w:r>
      <w:r>
        <w:rPr>
          <w:color w:val="1F1F1F"/>
          <w:w w:val="120"/>
        </w:rPr>
        <w:t>:</w:t>
      </w:r>
    </w:p>
    <w:p>
      <w:pPr>
        <w:pStyle w:val="BodyText"/>
        <w:spacing w:line="264" w:lineRule="auto"/>
        <w:ind w:left="206" w:firstLine="10"/>
        <w:jc w:val="both"/>
      </w:pPr>
      <w:r>
        <w:rPr>
          <w:color w:val="4D4D4D"/>
          <w:w w:val="120"/>
        </w:rPr>
        <w:t>«Тот, </w:t>
      </w:r>
      <w:r>
        <w:rPr>
          <w:color w:val="3D3D3D"/>
          <w:w w:val="120"/>
        </w:rPr>
        <w:t>кто превратил </w:t>
      </w:r>
      <w:r>
        <w:rPr>
          <w:color w:val="4D4D4D"/>
          <w:w w:val="120"/>
        </w:rPr>
        <w:t>золото </w:t>
      </w:r>
      <w:r>
        <w:rPr>
          <w:color w:val="3D3D3D"/>
          <w:w w:val="120"/>
        </w:rPr>
        <w:t>в красящий яд, на верном </w:t>
      </w:r>
      <w:r>
        <w:rPr>
          <w:color w:val="3D3D3D"/>
          <w:spacing w:val="2"/>
          <w:w w:val="120"/>
        </w:rPr>
        <w:t>пути</w:t>
      </w:r>
      <w:r>
        <w:rPr>
          <w:color w:val="1F1F1F"/>
          <w:spacing w:val="2"/>
          <w:w w:val="120"/>
        </w:rPr>
        <w:t>, 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тот 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кто встал на верный </w:t>
      </w:r>
      <w:r>
        <w:rPr>
          <w:color w:val="4D4D4D"/>
          <w:w w:val="120"/>
        </w:rPr>
        <w:t>путь, нашел </w:t>
      </w:r>
      <w:r>
        <w:rPr>
          <w:color w:val="3D3D3D"/>
          <w:w w:val="120"/>
        </w:rPr>
        <w:t>камень. </w:t>
      </w:r>
      <w:r>
        <w:rPr>
          <w:color w:val="4D4D4D"/>
          <w:w w:val="120"/>
        </w:rPr>
        <w:t>Но тот, </w:t>
      </w:r>
      <w:r>
        <w:rPr>
          <w:color w:val="3D3D3D"/>
          <w:w w:val="120"/>
        </w:rPr>
        <w:t>кто не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превра­ </w:t>
      </w:r>
      <w:r>
        <w:rPr>
          <w:color w:val="4D4D4D"/>
          <w:w w:val="120"/>
        </w:rPr>
        <w:t>тить его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смертельный яд, </w:t>
      </w:r>
      <w:r>
        <w:rPr>
          <w:color w:val="3D3D3D"/>
          <w:w w:val="120"/>
        </w:rPr>
        <w:t>ни </w:t>
      </w:r>
      <w:r>
        <w:rPr>
          <w:color w:val="4D4D4D"/>
          <w:w w:val="120"/>
        </w:rPr>
        <w:t>на </w:t>
      </w:r>
      <w:r>
        <w:rPr>
          <w:color w:val="3D3D3D"/>
          <w:w w:val="120"/>
        </w:rPr>
        <w:t>шаг не сдви­ </w:t>
      </w:r>
      <w:r>
        <w:rPr>
          <w:color w:val="4D4D4D"/>
          <w:w w:val="120"/>
        </w:rPr>
        <w:t>нется с места». И они также сказали о </w:t>
      </w:r>
      <w:r>
        <w:rPr>
          <w:color w:val="4D4D4D"/>
          <w:spacing w:val="-4"/>
          <w:w w:val="120"/>
        </w:rPr>
        <w:t>маг</w:t>
      </w:r>
      <w:r>
        <w:rPr>
          <w:color w:val="1F1F1F"/>
          <w:spacing w:val="-4"/>
          <w:w w:val="120"/>
        </w:rPr>
        <w:t>­ </w:t>
      </w:r>
      <w:r>
        <w:rPr>
          <w:color w:val="3D3D3D"/>
          <w:w w:val="120"/>
        </w:rPr>
        <w:t>не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ии: </w:t>
      </w:r>
      <w:r>
        <w:rPr>
          <w:color w:val="4D4D4D"/>
          <w:w w:val="120"/>
        </w:rPr>
        <w:t>«О </w:t>
      </w:r>
      <w:r>
        <w:rPr>
          <w:color w:val="3D3D3D"/>
          <w:spacing w:val="-5"/>
          <w:w w:val="120"/>
        </w:rPr>
        <w:t>вы</w:t>
      </w:r>
      <w:r>
        <w:rPr>
          <w:color w:val="606060"/>
          <w:spacing w:val="-5"/>
          <w:w w:val="120"/>
        </w:rPr>
        <w:t>, </w:t>
      </w:r>
      <w:r>
        <w:rPr>
          <w:color w:val="3D3D3D"/>
          <w:w w:val="120"/>
        </w:rPr>
        <w:t>адепты </w:t>
      </w:r>
      <w:r>
        <w:rPr>
          <w:color w:val="4D4D4D"/>
          <w:w w:val="120"/>
        </w:rPr>
        <w:t>этой науки, если  </w:t>
      </w:r>
      <w:r>
        <w:rPr>
          <w:color w:val="3D3D3D"/>
          <w:w w:val="120"/>
        </w:rPr>
        <w:t>хоти­ </w:t>
      </w:r>
      <w:r>
        <w:rPr>
          <w:color w:val="4D4D4D"/>
          <w:w w:val="120"/>
        </w:rPr>
        <w:t>те </w:t>
      </w:r>
      <w:r>
        <w:rPr>
          <w:color w:val="3D3D3D"/>
          <w:w w:val="120"/>
        </w:rPr>
        <w:t>вылечить свою душу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нищеты, соблазнов и </w:t>
      </w:r>
      <w:r>
        <w:rPr>
          <w:color w:val="4D4D4D"/>
          <w:w w:val="120"/>
        </w:rPr>
        <w:t>скорбей, окрасьте золото </w:t>
      </w:r>
      <w:r>
        <w:rPr>
          <w:color w:val="3D3D3D"/>
          <w:w w:val="120"/>
        </w:rPr>
        <w:t>в красный. Ибо </w:t>
      </w:r>
      <w:r>
        <w:rPr>
          <w:color w:val="4D4D4D"/>
          <w:w w:val="120"/>
        </w:rPr>
        <w:t>ес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ли вы сделаете </w:t>
      </w:r>
      <w:r>
        <w:rPr>
          <w:color w:val="4D4D4D"/>
          <w:w w:val="120"/>
        </w:rPr>
        <w:t>это, </w:t>
      </w:r>
      <w:r>
        <w:rPr>
          <w:color w:val="3D3D3D"/>
          <w:w w:val="120"/>
        </w:rPr>
        <w:t>оно </w:t>
      </w:r>
      <w:r>
        <w:rPr>
          <w:color w:val="4D4D4D"/>
          <w:w w:val="120"/>
        </w:rPr>
        <w:t>удержит </w:t>
      </w:r>
      <w:r>
        <w:rPr>
          <w:color w:val="3D3D3D"/>
          <w:w w:val="120"/>
        </w:rPr>
        <w:t>краску и </w:t>
      </w:r>
      <w:r>
        <w:rPr>
          <w:color w:val="4D4D4D"/>
          <w:w w:val="120"/>
        </w:rPr>
        <w:t>окра­ </w:t>
      </w:r>
      <w:r>
        <w:rPr>
          <w:color w:val="3D3D3D"/>
          <w:w w:val="120"/>
        </w:rPr>
        <w:t>сится </w:t>
      </w:r>
      <w:r>
        <w:rPr>
          <w:color w:val="4D4D4D"/>
          <w:w w:val="120"/>
        </w:rPr>
        <w:t>по </w:t>
      </w:r>
      <w:r>
        <w:rPr>
          <w:color w:val="3D3D3D"/>
          <w:w w:val="120"/>
        </w:rPr>
        <w:t>воле </w:t>
      </w:r>
      <w:r>
        <w:rPr>
          <w:color w:val="4D4D4D"/>
          <w:w w:val="120"/>
        </w:rPr>
        <w:t>Господа </w:t>
      </w:r>
      <w:r>
        <w:rPr>
          <w:color w:val="3D3D3D"/>
          <w:w w:val="120"/>
        </w:rPr>
        <w:t>Всеблагого».</w:t>
      </w:r>
      <w:r>
        <w:rPr>
          <w:color w:val="3D3D3D"/>
          <w:spacing w:val="3"/>
          <w:w w:val="120"/>
        </w:rPr>
        <w:t> </w:t>
      </w:r>
      <w:r>
        <w:rPr>
          <w:color w:val="3D3D3D"/>
          <w:w w:val="120"/>
        </w:rPr>
        <w:t>(19.6)</w:t>
      </w:r>
    </w:p>
    <w:p>
      <w:pPr>
        <w:pStyle w:val="BodyText"/>
        <w:spacing w:line="261" w:lineRule="auto"/>
        <w:ind w:left="208" w:firstLine="305"/>
        <w:jc w:val="both"/>
      </w:pPr>
      <w:r>
        <w:rPr>
          <w:color w:val="3D3D3D"/>
          <w:w w:val="120"/>
        </w:rPr>
        <w:t>Окрашивание второго </w:t>
      </w:r>
      <w:r>
        <w:rPr>
          <w:color w:val="4D4D4D"/>
          <w:w w:val="120"/>
        </w:rPr>
        <w:t>тела </w:t>
      </w:r>
      <w:r>
        <w:rPr>
          <w:color w:val="3D3D3D"/>
          <w:w w:val="120"/>
        </w:rPr>
        <w:t>играет главную </w:t>
      </w:r>
      <w:r>
        <w:rPr>
          <w:color w:val="4D4D4D"/>
          <w:w w:val="120"/>
        </w:rPr>
        <w:t>роль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12"/>
          <w:w w:val="120"/>
        </w:rPr>
        <w:t> </w:t>
      </w:r>
      <w:r>
        <w:rPr>
          <w:color w:val="4D4D4D"/>
          <w:w w:val="120"/>
        </w:rPr>
        <w:t>алхимии</w:t>
      </w:r>
      <w:r>
        <w:rPr>
          <w:color w:val="4D4D4D"/>
          <w:spacing w:val="-6"/>
          <w:w w:val="120"/>
        </w:rPr>
        <w:t> </w:t>
      </w:r>
      <w:r>
        <w:rPr>
          <w:color w:val="3D3D3D"/>
          <w:w w:val="120"/>
        </w:rPr>
        <w:t>ибн</w:t>
      </w:r>
      <w:r>
        <w:rPr>
          <w:color w:val="3D3D3D"/>
          <w:spacing w:val="-19"/>
          <w:w w:val="120"/>
        </w:rPr>
        <w:t> </w:t>
      </w:r>
      <w:r>
        <w:rPr>
          <w:color w:val="4D4D4D"/>
          <w:w w:val="120"/>
        </w:rPr>
        <w:t>Умаила.</w:t>
      </w:r>
      <w:r>
        <w:rPr>
          <w:color w:val="4D4D4D"/>
          <w:spacing w:val="-14"/>
          <w:w w:val="120"/>
        </w:rPr>
        <w:t> </w:t>
      </w:r>
      <w:r>
        <w:rPr>
          <w:color w:val="4D4D4D"/>
          <w:w w:val="120"/>
        </w:rPr>
        <w:t>Чтобы</w:t>
      </w:r>
      <w:r>
        <w:rPr>
          <w:color w:val="4D4D4D"/>
          <w:spacing w:val="-11"/>
          <w:w w:val="120"/>
        </w:rPr>
        <w:t> </w:t>
      </w:r>
      <w:r>
        <w:rPr>
          <w:color w:val="3D3D3D"/>
          <w:w w:val="120"/>
        </w:rPr>
        <w:t>понять</w:t>
      </w:r>
      <w:r>
        <w:rPr>
          <w:color w:val="3D3D3D"/>
          <w:spacing w:val="-24"/>
          <w:w w:val="120"/>
        </w:rPr>
        <w:t> </w:t>
      </w:r>
      <w:r>
        <w:rPr>
          <w:color w:val="4D4D4D"/>
          <w:w w:val="120"/>
        </w:rPr>
        <w:t>сим­ </w:t>
      </w:r>
      <w:r>
        <w:rPr>
          <w:color w:val="3D3D3D"/>
          <w:w w:val="120"/>
        </w:rPr>
        <w:t>волизм </w:t>
      </w:r>
      <w:r>
        <w:rPr>
          <w:color w:val="4D4D4D"/>
          <w:w w:val="120"/>
        </w:rPr>
        <w:t>этого </w:t>
      </w:r>
      <w:r>
        <w:rPr>
          <w:color w:val="3D3D3D"/>
          <w:w w:val="120"/>
        </w:rPr>
        <w:t>процесса</w:t>
      </w:r>
      <w:r>
        <w:rPr>
          <w:color w:val="1F1F1F"/>
          <w:w w:val="120"/>
        </w:rPr>
        <w:t>,</w:t>
      </w:r>
      <w:r>
        <w:rPr>
          <w:color w:val="1F1F1F"/>
          <w:spacing w:val="-43"/>
          <w:w w:val="120"/>
        </w:rPr>
        <w:t> </w:t>
      </w:r>
      <w:r>
        <w:rPr>
          <w:color w:val="3D3D3D"/>
          <w:w w:val="120"/>
        </w:rPr>
        <w:t>перенесёмся на предпо­ лагаемую родину </w:t>
      </w:r>
      <w:r>
        <w:rPr>
          <w:color w:val="4D4D4D"/>
          <w:w w:val="120"/>
        </w:rPr>
        <w:t>автора, </w:t>
      </w:r>
      <w:r>
        <w:rPr>
          <w:color w:val="3D3D3D"/>
          <w:w w:val="120"/>
        </w:rPr>
        <w:t>в Египет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Осмотрев </w:t>
      </w:r>
      <w:r>
        <w:rPr>
          <w:color w:val="4D4D4D"/>
          <w:w w:val="120"/>
        </w:rPr>
        <w:t>мастерскую </w:t>
      </w:r>
      <w:r>
        <w:rPr>
          <w:color w:val="3D3D3D"/>
          <w:w w:val="120"/>
        </w:rPr>
        <w:t>красильщика на </w:t>
      </w:r>
      <w:r>
        <w:rPr>
          <w:color w:val="4D4D4D"/>
          <w:w w:val="120"/>
        </w:rPr>
        <w:t>базаре, мы смо­ </w:t>
      </w:r>
      <w:r>
        <w:rPr>
          <w:color w:val="3D3D3D"/>
          <w:w w:val="120"/>
        </w:rPr>
        <w:t>жем </w:t>
      </w:r>
      <w:r>
        <w:rPr>
          <w:color w:val="4D4D4D"/>
          <w:w w:val="120"/>
        </w:rPr>
        <w:t>прочувствовать, как </w:t>
      </w:r>
      <w:r>
        <w:rPr>
          <w:color w:val="3D3D3D"/>
          <w:w w:val="120"/>
        </w:rPr>
        <w:t>идёт процесс</w:t>
      </w:r>
      <w:r>
        <w:rPr>
          <w:color w:val="3D3D3D"/>
          <w:spacing w:val="-11"/>
          <w:w w:val="120"/>
        </w:rPr>
        <w:t> </w:t>
      </w:r>
      <w:r>
        <w:rPr>
          <w:color w:val="3D3D3D"/>
          <w:w w:val="120"/>
        </w:rPr>
        <w:t>nодго-</w:t>
      </w:r>
    </w:p>
    <w:p>
      <w:pPr>
        <w:pStyle w:val="BodyText"/>
        <w:spacing w:line="261" w:lineRule="auto" w:before="93"/>
        <w:ind w:left="147" w:right="147"/>
        <w:jc w:val="both"/>
      </w:pPr>
      <w:r>
        <w:rPr/>
        <w:br w:type="column"/>
      </w:r>
      <w:r>
        <w:rPr>
          <w:color w:val="4D4D4D"/>
          <w:w w:val="120"/>
        </w:rPr>
        <w:t>товки тканей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непосредственно </w:t>
      </w:r>
      <w:r>
        <w:rPr>
          <w:color w:val="4D4D4D"/>
          <w:w w:val="120"/>
        </w:rPr>
        <w:t>окрашивание. Сам процесс за </w:t>
      </w:r>
      <w:r>
        <w:rPr>
          <w:color w:val="3D3D3D"/>
          <w:w w:val="120"/>
        </w:rPr>
        <w:t>века почти не и</w:t>
      </w:r>
      <w:r>
        <w:rPr>
          <w:color w:val="606060"/>
          <w:w w:val="120"/>
        </w:rPr>
        <w:t>зме</w:t>
      </w:r>
      <w:r>
        <w:rPr>
          <w:color w:val="3D3D3D"/>
          <w:w w:val="120"/>
        </w:rPr>
        <w:t>нился. Даже </w:t>
      </w:r>
      <w:r>
        <w:rPr>
          <w:color w:val="4D4D4D"/>
          <w:w w:val="120"/>
        </w:rPr>
        <w:t>лохань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окра</w:t>
      </w:r>
      <w:r>
        <w:rPr>
          <w:color w:val="1F1F1F"/>
          <w:w w:val="120"/>
        </w:rPr>
        <w:t>ш</w:t>
      </w:r>
      <w:r>
        <w:rPr>
          <w:color w:val="3D3D3D"/>
          <w:w w:val="120"/>
        </w:rPr>
        <w:t>ивания напоминает </w:t>
      </w:r>
      <w:r>
        <w:rPr>
          <w:color w:val="4D4D4D"/>
          <w:w w:val="120"/>
        </w:rPr>
        <w:t>саркофаг </w:t>
      </w:r>
      <w:r>
        <w:rPr>
          <w:color w:val="3D3D3D"/>
          <w:w w:val="120"/>
        </w:rPr>
        <w:t>фараона (рис. </w:t>
      </w:r>
      <w:r>
        <w:rPr>
          <w:color w:val="4D4D4D"/>
          <w:w w:val="120"/>
        </w:rPr>
        <w:t>50)</w:t>
      </w:r>
      <w:r>
        <w:rPr>
          <w:color w:val="080808"/>
          <w:w w:val="120"/>
        </w:rPr>
        <w:t>.</w:t>
      </w:r>
    </w:p>
    <w:p>
      <w:pPr>
        <w:pStyle w:val="BodyText"/>
        <w:spacing w:line="261" w:lineRule="auto" w:before="9"/>
        <w:ind w:left="144" w:right="142" w:firstLine="308"/>
        <w:jc w:val="both"/>
      </w:pPr>
      <w:r>
        <w:rPr>
          <w:color w:val="3D3D3D"/>
          <w:w w:val="120"/>
        </w:rPr>
        <w:t>Процесс </w:t>
      </w:r>
      <w:r>
        <w:rPr>
          <w:color w:val="4D4D4D"/>
          <w:w w:val="120"/>
        </w:rPr>
        <w:t>окрашивания считался </w:t>
      </w:r>
      <w:r>
        <w:rPr>
          <w:color w:val="3D3D3D"/>
          <w:w w:val="120"/>
        </w:rPr>
        <w:t>крайне важным </w:t>
      </w:r>
      <w:r>
        <w:rPr>
          <w:color w:val="4D4D4D"/>
          <w:w w:val="120"/>
        </w:rPr>
        <w:t>еще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греческой  </w:t>
      </w:r>
      <w:r>
        <w:rPr>
          <w:color w:val="3D3D3D"/>
          <w:w w:val="120"/>
        </w:rPr>
        <w:t>алхимии,  </w:t>
      </w:r>
      <w:r>
        <w:rPr>
          <w:color w:val="4D4D4D"/>
          <w:w w:val="120"/>
        </w:rPr>
        <w:t>но  </w:t>
      </w:r>
      <w:r>
        <w:rPr>
          <w:color w:val="3D3D3D"/>
          <w:w w:val="120"/>
        </w:rPr>
        <w:t>кор­  ни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восходят </w:t>
      </w:r>
      <w:r>
        <w:rPr>
          <w:color w:val="4D4D4D"/>
          <w:w w:val="120"/>
        </w:rPr>
        <w:t>к  эпохе  </w:t>
      </w:r>
      <w:r>
        <w:rPr>
          <w:color w:val="3D3D3D"/>
          <w:spacing w:val="3"/>
          <w:w w:val="120"/>
        </w:rPr>
        <w:t>фараонов</w:t>
      </w:r>
      <w:r>
        <w:rPr>
          <w:color w:val="080808"/>
          <w:spacing w:val="3"/>
          <w:w w:val="120"/>
        </w:rPr>
        <w:t>.  </w:t>
      </w:r>
      <w:r>
        <w:rPr>
          <w:color w:val="4D4D4D"/>
          <w:w w:val="120"/>
        </w:rPr>
        <w:t>Соглас</w:t>
      </w:r>
      <w:r>
        <w:rPr>
          <w:color w:val="080808"/>
          <w:w w:val="120"/>
        </w:rPr>
        <w:t>­ </w:t>
      </w:r>
      <w:r>
        <w:rPr>
          <w:color w:val="1F1F1F"/>
          <w:spacing w:val="-4"/>
          <w:w w:val="120"/>
        </w:rPr>
        <w:t>н</w:t>
      </w:r>
      <w:r>
        <w:rPr>
          <w:color w:val="4D4D4D"/>
          <w:spacing w:val="-4"/>
          <w:w w:val="120"/>
        </w:rPr>
        <w:t>о </w:t>
      </w:r>
      <w:r>
        <w:rPr>
          <w:color w:val="4D4D4D"/>
          <w:w w:val="120"/>
        </w:rPr>
        <w:t>текстам </w:t>
      </w:r>
      <w:r>
        <w:rPr>
          <w:color w:val="3D3D3D"/>
          <w:w w:val="120"/>
        </w:rPr>
        <w:t>времён </w:t>
      </w:r>
      <w:r>
        <w:rPr>
          <w:color w:val="4D4D4D"/>
          <w:w w:val="120"/>
        </w:rPr>
        <w:t>XIX династии (</w:t>
      </w:r>
      <w:r>
        <w:rPr>
          <w:color w:val="3D3D3D"/>
          <w:w w:val="120"/>
        </w:rPr>
        <w:t>1291-1098 г. до н</w:t>
      </w:r>
      <w:r>
        <w:rPr>
          <w:color w:val="080808"/>
          <w:w w:val="120"/>
        </w:rPr>
        <w:t>.</w:t>
      </w:r>
      <w:r>
        <w:rPr>
          <w:color w:val="4D4D4D"/>
          <w:w w:val="120"/>
        </w:rPr>
        <w:t>э</w:t>
      </w:r>
      <w:r>
        <w:rPr>
          <w:color w:val="080808"/>
          <w:w w:val="120"/>
        </w:rPr>
        <w:t>.</w:t>
      </w:r>
      <w:r>
        <w:rPr>
          <w:color w:val="4D4D4D"/>
          <w:w w:val="120"/>
        </w:rPr>
        <w:t>), часть работы красил</w:t>
      </w:r>
      <w:r>
        <w:rPr>
          <w:color w:val="1F1F1F"/>
          <w:w w:val="120"/>
        </w:rPr>
        <w:t>ь</w:t>
      </w:r>
      <w:r>
        <w:rPr>
          <w:color w:val="3D3D3D"/>
          <w:w w:val="120"/>
        </w:rPr>
        <w:t>щиков соверша­ </w:t>
      </w:r>
      <w:r>
        <w:rPr>
          <w:color w:val="4D4D4D"/>
          <w:w w:val="120"/>
        </w:rPr>
        <w:t>лась в </w:t>
      </w:r>
      <w:r>
        <w:rPr>
          <w:color w:val="3D3D3D"/>
          <w:w w:val="120"/>
        </w:rPr>
        <w:t>храмах. С того </w:t>
      </w:r>
      <w:r>
        <w:rPr>
          <w:color w:val="4D4D4D"/>
          <w:w w:val="120"/>
        </w:rPr>
        <w:t>времени </w:t>
      </w:r>
      <w:r>
        <w:rPr>
          <w:color w:val="3D3D3D"/>
          <w:w w:val="120"/>
        </w:rPr>
        <w:t>в различн</w:t>
      </w:r>
      <w:r>
        <w:rPr>
          <w:color w:val="1F1F1F"/>
          <w:w w:val="120"/>
        </w:rPr>
        <w:t>ы</w:t>
      </w:r>
      <w:r>
        <w:rPr>
          <w:color w:val="4D4D4D"/>
          <w:w w:val="120"/>
        </w:rPr>
        <w:t>х </w:t>
      </w:r>
      <w:r>
        <w:rPr>
          <w:color w:val="3D3D3D"/>
          <w:w w:val="120"/>
        </w:rPr>
        <w:t>документах </w:t>
      </w:r>
      <w:r>
        <w:rPr>
          <w:color w:val="4D4D4D"/>
          <w:w w:val="120"/>
        </w:rPr>
        <w:t>встречаются упоминания </w:t>
      </w:r>
      <w:r>
        <w:rPr>
          <w:color w:val="3D3D3D"/>
          <w:spacing w:val="2"/>
          <w:w w:val="120"/>
        </w:rPr>
        <w:t>профес</w:t>
      </w:r>
      <w:r>
        <w:rPr>
          <w:color w:val="080808"/>
          <w:spacing w:val="2"/>
          <w:w w:val="120"/>
        </w:rPr>
        <w:t>­ </w:t>
      </w:r>
      <w:r>
        <w:rPr>
          <w:color w:val="4D4D4D"/>
          <w:w w:val="120"/>
        </w:rPr>
        <w:t>сии красильщика </w:t>
      </w:r>
      <w:r>
        <w:rPr>
          <w:color w:val="3D3D3D"/>
          <w:w w:val="120"/>
        </w:rPr>
        <w:t>(ps-jns) [</w:t>
      </w:r>
      <w:r>
        <w:rPr>
          <w:color w:val="1F1F1F"/>
          <w:w w:val="120"/>
        </w:rPr>
        <w:t>1</w:t>
      </w:r>
      <w:r>
        <w:rPr>
          <w:color w:val="3D3D3D"/>
          <w:w w:val="120"/>
        </w:rPr>
        <w:t>]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Труд </w:t>
      </w:r>
      <w:r>
        <w:rPr>
          <w:color w:val="3D3D3D"/>
          <w:w w:val="120"/>
        </w:rPr>
        <w:t>красильщи­ ка </w:t>
      </w:r>
      <w:r>
        <w:rPr>
          <w:color w:val="4D4D4D"/>
          <w:w w:val="120"/>
        </w:rPr>
        <w:t>стал одним  </w:t>
      </w:r>
      <w:r>
        <w:rPr>
          <w:color w:val="3D3D3D"/>
          <w:w w:val="120"/>
        </w:rPr>
        <w:t>из  важнейших  </w:t>
      </w:r>
      <w:r>
        <w:rPr>
          <w:color w:val="4D4D4D"/>
          <w:w w:val="120"/>
        </w:rPr>
        <w:t>символов  </w:t>
      </w:r>
      <w:r>
        <w:rPr>
          <w:color w:val="3D3D3D"/>
          <w:w w:val="120"/>
        </w:rPr>
        <w:t>це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ли алхимической </w:t>
      </w:r>
      <w:r>
        <w:rPr>
          <w:color w:val="3D3D3D"/>
          <w:w w:val="120"/>
        </w:rPr>
        <w:t>работы. В данном отрывке </w:t>
      </w:r>
      <w:r>
        <w:rPr>
          <w:color w:val="4D4D4D"/>
          <w:w w:val="120"/>
        </w:rPr>
        <w:t>магнезия </w:t>
      </w:r>
      <w:r>
        <w:rPr>
          <w:color w:val="3D3D3D"/>
          <w:w w:val="120"/>
        </w:rPr>
        <w:t>в форме </w:t>
      </w:r>
      <w:r>
        <w:rPr>
          <w:color w:val="4D4D4D"/>
          <w:spacing w:val="-2"/>
          <w:w w:val="120"/>
        </w:rPr>
        <w:t>божест</w:t>
      </w:r>
      <w:r>
        <w:rPr>
          <w:color w:val="1F1F1F"/>
          <w:spacing w:val="-2"/>
          <w:w w:val="120"/>
        </w:rPr>
        <w:t>в</w:t>
      </w:r>
      <w:r>
        <w:rPr>
          <w:color w:val="4D4D4D"/>
          <w:spacing w:val="-2"/>
          <w:w w:val="120"/>
        </w:rPr>
        <w:t>енной </w:t>
      </w:r>
      <w:r>
        <w:rPr>
          <w:color w:val="3D3D3D"/>
          <w:w w:val="120"/>
        </w:rPr>
        <w:t>воды  назва­ на </w:t>
      </w:r>
      <w:r>
        <w:rPr>
          <w:color w:val="4D4D4D"/>
          <w:w w:val="120"/>
        </w:rPr>
        <w:t>золотом. Это золото </w:t>
      </w:r>
      <w:r>
        <w:rPr>
          <w:color w:val="3D3D3D"/>
          <w:w w:val="120"/>
        </w:rPr>
        <w:t>должно </w:t>
      </w:r>
      <w:r>
        <w:rPr>
          <w:color w:val="4D4D4D"/>
          <w:w w:val="120"/>
        </w:rPr>
        <w:t>быть </w:t>
      </w:r>
      <w:r>
        <w:rPr>
          <w:color w:val="4D4D4D"/>
          <w:spacing w:val="-3"/>
          <w:w w:val="120"/>
        </w:rPr>
        <w:t>обраще</w:t>
      </w:r>
      <w:r>
        <w:rPr>
          <w:color w:val="1F1F1F"/>
          <w:spacing w:val="-3"/>
          <w:w w:val="120"/>
        </w:rPr>
        <w:t>­ </w:t>
      </w:r>
      <w:r>
        <w:rPr>
          <w:color w:val="3D3D3D"/>
          <w:w w:val="120"/>
        </w:rPr>
        <w:t>но в </w:t>
      </w:r>
      <w:r>
        <w:rPr>
          <w:color w:val="4D4D4D"/>
          <w:w w:val="120"/>
        </w:rPr>
        <w:t>«красящий </w:t>
      </w:r>
      <w:r>
        <w:rPr>
          <w:color w:val="3D3D3D"/>
          <w:w w:val="120"/>
        </w:rPr>
        <w:t>яд», </w:t>
      </w:r>
      <w:r>
        <w:rPr>
          <w:color w:val="4D4D4D"/>
          <w:w w:val="120"/>
        </w:rPr>
        <w:t>одновременно </w:t>
      </w:r>
      <w:r>
        <w:rPr>
          <w:color w:val="4D4D4D"/>
          <w:spacing w:val="2"/>
          <w:w w:val="120"/>
        </w:rPr>
        <w:t>окрашива</w:t>
      </w:r>
      <w:r>
        <w:rPr>
          <w:color w:val="080808"/>
          <w:spacing w:val="2"/>
          <w:w w:val="120"/>
        </w:rPr>
        <w:t>­ </w:t>
      </w:r>
      <w:r>
        <w:rPr>
          <w:color w:val="4D4D4D"/>
          <w:w w:val="120"/>
        </w:rPr>
        <w:t>ющий </w:t>
      </w:r>
      <w:r>
        <w:rPr>
          <w:b/>
          <w:color w:val="3D3D3D"/>
          <w:w w:val="120"/>
        </w:rPr>
        <w:t>и</w:t>
      </w:r>
      <w:r>
        <w:rPr>
          <w:b/>
          <w:color w:val="3D3D3D"/>
          <w:spacing w:val="18"/>
          <w:w w:val="120"/>
        </w:rPr>
        <w:t> </w:t>
      </w:r>
      <w:r>
        <w:rPr>
          <w:color w:val="4D4D4D"/>
          <w:spacing w:val="2"/>
          <w:w w:val="120"/>
        </w:rPr>
        <w:t>убивающий</w:t>
      </w:r>
      <w:r>
        <w:rPr>
          <w:color w:val="080808"/>
          <w:spacing w:val="2"/>
          <w:w w:val="120"/>
        </w:rPr>
        <w:t>.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line="276" w:lineRule="auto" w:before="95"/>
        <w:ind w:left="2961" w:right="216" w:hanging="228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50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Мастерская </w:t>
      </w:r>
      <w:r>
        <w:rPr>
          <w:rFonts w:ascii="Arial" w:hAnsi="Arial"/>
          <w:i/>
          <w:color w:val="4D4D4D"/>
          <w:w w:val="110"/>
          <w:sz w:val="16"/>
        </w:rPr>
        <w:t>красильщика </w:t>
      </w:r>
      <w:r>
        <w:rPr>
          <w:rFonts w:ascii="Arial" w:hAnsi="Arial"/>
          <w:i/>
          <w:color w:val="3D3D3D"/>
          <w:w w:val="110"/>
          <w:sz w:val="16"/>
        </w:rPr>
        <w:t>в Старом К аир</w:t>
      </w:r>
      <w:r>
        <w:rPr>
          <w:rFonts w:ascii="Arial" w:hAnsi="Arial"/>
          <w:i/>
          <w:color w:val="606060"/>
          <w:w w:val="110"/>
          <w:sz w:val="16"/>
        </w:rPr>
        <w:t>е, </w:t>
      </w:r>
      <w:r>
        <w:rPr>
          <w:rFonts w:ascii="Arial" w:hAnsi="Arial"/>
          <w:i/>
          <w:color w:val="3D3D3D"/>
          <w:w w:val="110"/>
          <w:sz w:val="16"/>
        </w:rPr>
        <w:t>1998. </w:t>
      </w:r>
      <w:r>
        <w:rPr>
          <w:rFonts w:ascii="Arial" w:hAnsi="Arial"/>
          <w:i/>
          <w:color w:val="4D4D4D"/>
          <w:w w:val="110"/>
          <w:sz w:val="16"/>
        </w:rPr>
        <w:t>Способ окраски тканей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применяемые </w:t>
      </w:r>
      <w:r>
        <w:rPr>
          <w:rFonts w:ascii="Arial" w:hAnsi="Arial"/>
          <w:i/>
          <w:color w:val="3D3D3D"/>
          <w:w w:val="110"/>
          <w:sz w:val="16"/>
        </w:rPr>
        <w:t>инструм 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нты </w:t>
      </w:r>
      <w:r>
        <w:rPr>
          <w:rFonts w:ascii="Arial" w:hAnsi="Arial"/>
          <w:i/>
          <w:color w:val="4D4D4D"/>
          <w:w w:val="110"/>
          <w:sz w:val="16"/>
        </w:rPr>
        <w:t>не </w:t>
      </w:r>
      <w:r>
        <w:rPr>
          <w:rFonts w:ascii="Arial" w:hAnsi="Arial"/>
          <w:i/>
          <w:color w:val="3D3D3D"/>
          <w:w w:val="110"/>
          <w:sz w:val="16"/>
        </w:rPr>
        <w:t>и</w:t>
      </w:r>
      <w:r>
        <w:rPr>
          <w:rFonts w:ascii="Arial" w:hAnsi="Arial"/>
          <w:i/>
          <w:color w:val="606060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м</w:t>
      </w:r>
      <w:r>
        <w:rPr>
          <w:rFonts w:ascii="Arial" w:hAnsi="Arial"/>
          <w:i/>
          <w:color w:val="606060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н или</w:t>
      </w:r>
      <w:r>
        <w:rPr>
          <w:rFonts w:ascii="Arial" w:hAnsi="Arial"/>
          <w:i/>
          <w:color w:val="606060"/>
          <w:w w:val="110"/>
          <w:sz w:val="16"/>
        </w:rPr>
        <w:t>сь за </w:t>
      </w:r>
      <w:r>
        <w:rPr>
          <w:rFonts w:ascii="Arial" w:hAnsi="Arial"/>
          <w:i/>
          <w:color w:val="4D4D4D"/>
          <w:w w:val="110"/>
          <w:sz w:val="16"/>
        </w:rPr>
        <w:t>многие века</w:t>
      </w:r>
      <w:r>
        <w:rPr>
          <w:rFonts w:ascii="Arial" w:hAnsi="Arial"/>
          <w:i/>
          <w:color w:val="080808"/>
          <w:w w:val="110"/>
          <w:sz w:val="16"/>
        </w:rPr>
        <w:t>.</w:t>
      </w:r>
    </w:p>
    <w:p>
      <w:pPr>
        <w:pStyle w:val="BodyText"/>
        <w:rPr>
          <w:rFonts w:ascii="Arial"/>
          <w:i/>
          <w:sz w:val="23"/>
        </w:rPr>
      </w:pPr>
    </w:p>
    <w:p>
      <w:pPr>
        <w:spacing w:after="0"/>
        <w:rPr>
          <w:rFonts w:ascii="Arial"/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311"/>
        <w:jc w:val="both"/>
      </w:pPr>
      <w:r>
        <w:rPr>
          <w:color w:val="3D3D3D"/>
          <w:w w:val="120"/>
        </w:rPr>
        <w:t>В </w:t>
      </w:r>
      <w:r>
        <w:rPr>
          <w:color w:val="4D4D4D"/>
          <w:w w:val="120"/>
        </w:rPr>
        <w:t>«Толковании символов» </w:t>
      </w:r>
      <w:r>
        <w:rPr>
          <w:color w:val="3D3D3D"/>
          <w:w w:val="120"/>
        </w:rPr>
        <w:t>даётся </w:t>
      </w:r>
      <w:r>
        <w:rPr>
          <w:color w:val="4D4D4D"/>
          <w:w w:val="120"/>
        </w:rPr>
        <w:t>объясне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ние: </w:t>
      </w:r>
      <w:r>
        <w:rPr>
          <w:color w:val="4D4D4D"/>
          <w:w w:val="120"/>
        </w:rPr>
        <w:t>«дух, будучи </w:t>
      </w:r>
      <w:r>
        <w:rPr>
          <w:color w:val="3D3D3D"/>
          <w:w w:val="120"/>
        </w:rPr>
        <w:t>красящей водой </w:t>
      </w:r>
      <w:r>
        <w:rPr>
          <w:color w:val="4D4D4D"/>
          <w:w w:val="120"/>
        </w:rPr>
        <w:t>для </w:t>
      </w:r>
      <w:r>
        <w:rPr>
          <w:color w:val="3D3D3D"/>
          <w:w w:val="120"/>
        </w:rPr>
        <w:t>души</w:t>
      </w:r>
      <w:r>
        <w:rPr>
          <w:color w:val="606060"/>
          <w:w w:val="120"/>
        </w:rPr>
        <w:t>, </w:t>
      </w:r>
      <w:r>
        <w:rPr>
          <w:color w:val="4D4D4D"/>
          <w:w w:val="120"/>
        </w:rPr>
        <w:t>окрашивается </w:t>
      </w:r>
      <w:r>
        <w:rPr>
          <w:color w:val="3D3D3D"/>
          <w:w w:val="120"/>
        </w:rPr>
        <w:t>сам. В </w:t>
      </w:r>
      <w:r>
        <w:rPr>
          <w:color w:val="4D4D4D"/>
          <w:w w:val="120"/>
        </w:rPr>
        <w:t>этот момент они </w:t>
      </w:r>
      <w:r>
        <w:rPr>
          <w:color w:val="3D3D3D"/>
          <w:w w:val="120"/>
        </w:rPr>
        <w:t>стано­ вятся </w:t>
      </w:r>
      <w:r>
        <w:rPr>
          <w:color w:val="4D4D4D"/>
          <w:w w:val="120"/>
        </w:rPr>
        <w:t>одной </w:t>
      </w:r>
      <w:r>
        <w:rPr>
          <w:color w:val="3D3D3D"/>
          <w:w w:val="120"/>
        </w:rPr>
        <w:t>краской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И она </w:t>
      </w:r>
      <w:r>
        <w:rPr>
          <w:color w:val="606060"/>
          <w:w w:val="120"/>
        </w:rPr>
        <w:t>зо</w:t>
      </w:r>
      <w:r>
        <w:rPr>
          <w:color w:val="3D3D3D"/>
          <w:w w:val="120"/>
        </w:rPr>
        <w:t>вётся </w:t>
      </w:r>
      <w:r>
        <w:rPr>
          <w:color w:val="4D4D4D"/>
          <w:w w:val="120"/>
        </w:rPr>
        <w:t>огнём, </w:t>
      </w:r>
      <w:r>
        <w:rPr>
          <w:color w:val="3D3D3D"/>
          <w:w w:val="120"/>
        </w:rPr>
        <w:t>кра</w:t>
      </w:r>
      <w:r>
        <w:rPr>
          <w:color w:val="1F1F1F"/>
          <w:w w:val="120"/>
        </w:rPr>
        <w:t>-</w:t>
      </w:r>
    </w:p>
    <w:p>
      <w:pPr>
        <w:pStyle w:val="BodyText"/>
        <w:spacing w:line="264" w:lineRule="auto" w:before="93"/>
        <w:ind w:left="147" w:right="133" w:firstLine="5"/>
        <w:jc w:val="both"/>
      </w:pPr>
      <w:r>
        <w:rPr/>
        <w:br w:type="column"/>
      </w:r>
      <w:r>
        <w:rPr>
          <w:color w:val="3D3D3D"/>
          <w:w w:val="115"/>
        </w:rPr>
        <w:t>сящим </w:t>
      </w:r>
      <w:r>
        <w:rPr>
          <w:color w:val="4D4D4D"/>
          <w:w w:val="115"/>
        </w:rPr>
        <w:t>ядом </w:t>
      </w:r>
      <w:r>
        <w:rPr>
          <w:color w:val="3D3D3D"/>
          <w:w w:val="115"/>
        </w:rPr>
        <w:t>и </w:t>
      </w:r>
      <w:r>
        <w:rPr>
          <w:color w:val="3D3D3D"/>
          <w:spacing w:val="2"/>
          <w:w w:val="115"/>
        </w:rPr>
        <w:t>пламенны</w:t>
      </w:r>
      <w:r>
        <w:rPr>
          <w:color w:val="606060"/>
          <w:spacing w:val="2"/>
          <w:w w:val="115"/>
        </w:rPr>
        <w:t>м </w:t>
      </w:r>
      <w:r>
        <w:rPr>
          <w:color w:val="3D3D3D"/>
          <w:w w:val="115"/>
        </w:rPr>
        <w:t>ядом, и </w:t>
      </w:r>
      <w:r>
        <w:rPr>
          <w:color w:val="4D4D4D"/>
          <w:w w:val="115"/>
        </w:rPr>
        <w:t>она есть летящий орёЛ)) </w:t>
      </w:r>
      <w:r>
        <w:rPr>
          <w:color w:val="3D3D3D"/>
          <w:w w:val="115"/>
        </w:rPr>
        <w:t>[2] 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Далее ибн </w:t>
      </w:r>
      <w:r>
        <w:rPr>
          <w:color w:val="4D4D4D"/>
          <w:w w:val="115"/>
        </w:rPr>
        <w:t>Умаил говорит, </w:t>
      </w:r>
      <w:r>
        <w:rPr>
          <w:color w:val="3D3D3D"/>
          <w:w w:val="115"/>
        </w:rPr>
        <w:t>что</w:t>
      </w:r>
      <w:r>
        <w:rPr>
          <w:color w:val="3D3D3D"/>
          <w:spacing w:val="-10"/>
          <w:w w:val="115"/>
        </w:rPr>
        <w:t> </w:t>
      </w:r>
      <w:r>
        <w:rPr>
          <w:color w:val="4D4D4D"/>
          <w:w w:val="115"/>
        </w:rPr>
        <w:t>её</w:t>
      </w:r>
      <w:r>
        <w:rPr>
          <w:color w:val="4D4D4D"/>
          <w:spacing w:val="-2"/>
          <w:w w:val="115"/>
        </w:rPr>
        <w:t> </w:t>
      </w:r>
      <w:r>
        <w:rPr>
          <w:color w:val="4D4D4D"/>
          <w:w w:val="115"/>
        </w:rPr>
        <w:t>зовут</w:t>
      </w:r>
      <w:r>
        <w:rPr>
          <w:color w:val="4D4D4D"/>
          <w:spacing w:val="-9"/>
          <w:w w:val="115"/>
        </w:rPr>
        <w:t> </w:t>
      </w:r>
      <w:r>
        <w:rPr>
          <w:color w:val="4D4D4D"/>
          <w:w w:val="115"/>
        </w:rPr>
        <w:t>«ост</w:t>
      </w:r>
      <w:r>
        <w:rPr>
          <w:color w:val="4D4D4D"/>
          <w:spacing w:val="-18"/>
          <w:w w:val="115"/>
        </w:rPr>
        <w:t> </w:t>
      </w:r>
      <w:r>
        <w:rPr>
          <w:color w:val="1F1F1F"/>
          <w:spacing w:val="12"/>
          <w:w w:val="115"/>
        </w:rPr>
        <w:t>р</w:t>
      </w:r>
      <w:r>
        <w:rPr>
          <w:color w:val="3D3D3D"/>
          <w:spacing w:val="12"/>
          <w:w w:val="115"/>
        </w:rPr>
        <w:t>ым</w:t>
      </w:r>
      <w:r>
        <w:rPr>
          <w:color w:val="3D3D3D"/>
          <w:w w:val="115"/>
        </w:rPr>
        <w:t> ме</w:t>
      </w:r>
      <w:r>
        <w:rPr>
          <w:color w:val="3D3D3D"/>
          <w:spacing w:val="-21"/>
          <w:w w:val="115"/>
        </w:rPr>
        <w:t> </w:t>
      </w:r>
      <w:r>
        <w:rPr>
          <w:color w:val="3D3D3D"/>
          <w:w w:val="115"/>
        </w:rPr>
        <w:t>чом</w:t>
      </w:r>
      <w:r>
        <w:rPr>
          <w:color w:val="3D3D3D"/>
          <w:spacing w:val="-30"/>
          <w:w w:val="115"/>
        </w:rPr>
        <w:t> </w:t>
      </w:r>
      <w:r>
        <w:rPr>
          <w:color w:val="606060"/>
          <w:w w:val="115"/>
        </w:rPr>
        <w:t>,</w:t>
      </w:r>
      <w:r>
        <w:rPr>
          <w:color w:val="606060"/>
          <w:spacing w:val="-6"/>
          <w:w w:val="115"/>
        </w:rPr>
        <w:t> </w:t>
      </w:r>
      <w:r>
        <w:rPr>
          <w:color w:val="4D4D4D"/>
          <w:w w:val="115"/>
        </w:rPr>
        <w:t>смертельным</w:t>
      </w:r>
      <w:r>
        <w:rPr>
          <w:color w:val="4D4D4D"/>
          <w:spacing w:val="-2"/>
          <w:w w:val="115"/>
        </w:rPr>
        <w:t> </w:t>
      </w:r>
      <w:r>
        <w:rPr>
          <w:color w:val="3D3D3D"/>
          <w:w w:val="115"/>
        </w:rPr>
        <w:t>ядом и </w:t>
      </w:r>
      <w:r>
        <w:rPr>
          <w:color w:val="4D4D4D"/>
          <w:w w:val="115"/>
        </w:rPr>
        <w:t>сильнодействующим </w:t>
      </w:r>
      <w:r>
        <w:rPr>
          <w:rFonts w:ascii="Arial" w:hAnsi="Arial"/>
          <w:color w:val="3D3D3D"/>
          <w:w w:val="115"/>
          <w:sz w:val="13"/>
        </w:rPr>
        <w:t>ЯДОМ</w:t>
      </w:r>
      <w:r>
        <w:rPr>
          <w:rFonts w:ascii="Arial" w:hAnsi="Arial"/>
          <w:color w:val="606060"/>
          <w:w w:val="115"/>
          <w:sz w:val="13"/>
        </w:rPr>
        <w:t>)) </w:t>
      </w:r>
      <w:r>
        <w:rPr>
          <w:color w:val="3D3D3D"/>
          <w:w w:val="115"/>
        </w:rPr>
        <w:t>(З]</w:t>
      </w:r>
      <w:r>
        <w:rPr>
          <w:color w:val="080808"/>
          <w:w w:val="115"/>
        </w:rPr>
        <w:t>. </w:t>
      </w:r>
      <w:r>
        <w:rPr>
          <w:color w:val="3D3D3D"/>
          <w:w w:val="115"/>
        </w:rPr>
        <w:t>Он </w:t>
      </w:r>
      <w:r>
        <w:rPr>
          <w:color w:val="4D4D4D"/>
          <w:w w:val="115"/>
        </w:rPr>
        <w:t>объ ясн</w:t>
      </w:r>
      <w:r>
        <w:rPr>
          <w:color w:val="4D4D4D"/>
          <w:spacing w:val="8"/>
          <w:w w:val="115"/>
        </w:rPr>
        <w:t> </w:t>
      </w:r>
      <w:r>
        <w:rPr>
          <w:color w:val="4D4D4D"/>
          <w:w w:val="115"/>
        </w:rPr>
        <w:t>я</w:t>
      </w:r>
      <w:r>
        <w:rPr>
          <w:color w:val="080808"/>
          <w:w w:val="115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line="264" w:lineRule="auto" w:before="63"/>
        <w:ind w:left="206" w:hanging="1"/>
        <w:jc w:val="both"/>
      </w:pPr>
      <w:r>
        <w:rPr>
          <w:color w:val="424242"/>
          <w:w w:val="120"/>
        </w:rPr>
        <w:t>ет, что «они назвали </w:t>
      </w:r>
      <w:r>
        <w:rPr>
          <w:color w:val="525252"/>
          <w:w w:val="120"/>
        </w:rPr>
        <w:t>её змеиным </w:t>
      </w:r>
      <w:r>
        <w:rPr>
          <w:color w:val="424242"/>
          <w:w w:val="120"/>
        </w:rPr>
        <w:t>ядом» и она предназначена</w:t>
      </w:r>
      <w:r>
        <w:rPr>
          <w:color w:val="424242"/>
          <w:spacing w:val="-11"/>
          <w:w w:val="120"/>
        </w:rPr>
        <w:t> </w:t>
      </w:r>
      <w:r>
        <w:rPr>
          <w:color w:val="424242"/>
          <w:w w:val="120"/>
        </w:rPr>
        <w:t>«для</w:t>
      </w:r>
      <w:r>
        <w:rPr>
          <w:color w:val="424242"/>
          <w:spacing w:val="-23"/>
          <w:w w:val="120"/>
        </w:rPr>
        <w:t> </w:t>
      </w:r>
      <w:r>
        <w:rPr>
          <w:color w:val="525252"/>
          <w:w w:val="120"/>
        </w:rPr>
        <w:t>девяти</w:t>
      </w:r>
      <w:r>
        <w:rPr>
          <w:color w:val="525252"/>
          <w:spacing w:val="-18"/>
          <w:w w:val="120"/>
        </w:rPr>
        <w:t> </w:t>
      </w:r>
      <w:r>
        <w:rPr>
          <w:color w:val="424242"/>
          <w:w w:val="120"/>
        </w:rPr>
        <w:t>смачивани</w:t>
      </w:r>
      <w:r>
        <w:rPr>
          <w:color w:val="282828"/>
          <w:w w:val="120"/>
        </w:rPr>
        <w:t>й</w:t>
      </w:r>
      <w:r>
        <w:rPr>
          <w:color w:val="525252"/>
          <w:w w:val="120"/>
        </w:rPr>
        <w:t>»</w:t>
      </w:r>
      <w:r>
        <w:rPr>
          <w:color w:val="525252"/>
          <w:spacing w:val="-35"/>
          <w:w w:val="120"/>
        </w:rPr>
        <w:t> </w:t>
      </w:r>
      <w:r>
        <w:rPr>
          <w:color w:val="424242"/>
          <w:spacing w:val="4"/>
          <w:w w:val="120"/>
        </w:rPr>
        <w:t>[4]</w:t>
      </w:r>
      <w:r>
        <w:rPr>
          <w:color w:val="282828"/>
          <w:spacing w:val="4"/>
          <w:w w:val="120"/>
        </w:rPr>
        <w:t>.</w:t>
      </w:r>
      <w:r>
        <w:rPr>
          <w:color w:val="282828"/>
          <w:spacing w:val="-17"/>
          <w:w w:val="120"/>
        </w:rPr>
        <w:t> </w:t>
      </w:r>
      <w:r>
        <w:rPr>
          <w:color w:val="424242"/>
          <w:w w:val="120"/>
        </w:rPr>
        <w:t>Из всего </w:t>
      </w:r>
      <w:r>
        <w:rPr>
          <w:color w:val="525252"/>
          <w:w w:val="120"/>
        </w:rPr>
        <w:t>этого </w:t>
      </w:r>
      <w:r>
        <w:rPr>
          <w:color w:val="424242"/>
          <w:w w:val="120"/>
        </w:rPr>
        <w:t>становится понятно, что я</w:t>
      </w:r>
      <w:r>
        <w:rPr>
          <w:color w:val="282828"/>
          <w:w w:val="120"/>
        </w:rPr>
        <w:t>д </w:t>
      </w:r>
      <w:r>
        <w:rPr>
          <w:color w:val="424242"/>
          <w:w w:val="120"/>
        </w:rPr>
        <w:t>- </w:t>
      </w:r>
      <w:r>
        <w:rPr>
          <w:color w:val="525252"/>
          <w:w w:val="120"/>
        </w:rPr>
        <w:t>это </w:t>
      </w:r>
      <w:r>
        <w:rPr>
          <w:color w:val="424242"/>
          <w:spacing w:val="2"/>
          <w:w w:val="120"/>
        </w:rPr>
        <w:t>раз</w:t>
      </w:r>
      <w:r>
        <w:rPr>
          <w:color w:val="282828"/>
          <w:spacing w:val="2"/>
          <w:w w:val="120"/>
        </w:rPr>
        <w:t>д</w:t>
      </w:r>
      <w:r>
        <w:rPr>
          <w:color w:val="424242"/>
          <w:spacing w:val="2"/>
          <w:w w:val="120"/>
        </w:rPr>
        <w:t>е</w:t>
      </w:r>
      <w:r>
        <w:rPr>
          <w:color w:val="282828"/>
          <w:spacing w:val="2"/>
          <w:w w:val="120"/>
        </w:rPr>
        <w:t>л</w:t>
      </w:r>
      <w:r>
        <w:rPr>
          <w:color w:val="424242"/>
          <w:spacing w:val="2"/>
          <w:w w:val="120"/>
        </w:rPr>
        <w:t>ённая </w:t>
      </w:r>
      <w:r>
        <w:rPr>
          <w:color w:val="424242"/>
          <w:w w:val="120"/>
        </w:rPr>
        <w:t>на девять частей божественная вода, </w:t>
      </w:r>
      <w:r>
        <w:rPr>
          <w:color w:val="282828"/>
          <w:w w:val="120"/>
        </w:rPr>
        <w:t>д</w:t>
      </w:r>
      <w:r>
        <w:rPr>
          <w:color w:val="525252"/>
          <w:w w:val="120"/>
        </w:rPr>
        <w:t>евять </w:t>
      </w:r>
      <w:r>
        <w:rPr>
          <w:color w:val="282828"/>
          <w:spacing w:val="3"/>
          <w:w w:val="120"/>
        </w:rPr>
        <w:t>л</w:t>
      </w:r>
      <w:r>
        <w:rPr>
          <w:color w:val="525252"/>
          <w:spacing w:val="3"/>
          <w:w w:val="120"/>
        </w:rPr>
        <w:t>е</w:t>
      </w:r>
      <w:r>
        <w:rPr>
          <w:color w:val="282828"/>
          <w:spacing w:val="3"/>
          <w:w w:val="120"/>
        </w:rPr>
        <w:t>т</w:t>
      </w:r>
      <w:r>
        <w:rPr>
          <w:color w:val="424242"/>
          <w:spacing w:val="3"/>
          <w:w w:val="120"/>
        </w:rPr>
        <w:t>ящих </w:t>
      </w:r>
      <w:r>
        <w:rPr>
          <w:color w:val="424242"/>
          <w:w w:val="120"/>
        </w:rPr>
        <w:t>орлов с острыми меча­ ми из великого ви</w:t>
      </w:r>
      <w:r>
        <w:rPr>
          <w:color w:val="282828"/>
          <w:w w:val="120"/>
        </w:rPr>
        <w:t>д</w:t>
      </w:r>
      <w:r>
        <w:rPr>
          <w:color w:val="424242"/>
          <w:w w:val="120"/>
        </w:rPr>
        <w:t>ения ибн </w:t>
      </w:r>
      <w:r>
        <w:rPr>
          <w:color w:val="525252"/>
          <w:w w:val="120"/>
        </w:rPr>
        <w:t>Умаил</w:t>
      </w:r>
      <w:r>
        <w:rPr>
          <w:color w:val="525252"/>
          <w:spacing w:val="-49"/>
          <w:w w:val="120"/>
        </w:rPr>
        <w:t> </w:t>
      </w:r>
      <w:r>
        <w:rPr>
          <w:color w:val="525252"/>
          <w:spacing w:val="3"/>
          <w:w w:val="120"/>
        </w:rPr>
        <w:t>а</w:t>
      </w:r>
      <w:r>
        <w:rPr>
          <w:color w:val="282828"/>
          <w:spacing w:val="3"/>
          <w:w w:val="120"/>
        </w:rPr>
        <w:t>. </w:t>
      </w:r>
      <w:r>
        <w:rPr>
          <w:color w:val="424242"/>
          <w:w w:val="120"/>
        </w:rPr>
        <w:t>Единство души и </w:t>
      </w:r>
      <w:r>
        <w:rPr>
          <w:color w:val="282828"/>
          <w:w w:val="120"/>
        </w:rPr>
        <w:t>д</w:t>
      </w:r>
      <w:r>
        <w:rPr>
          <w:color w:val="424242"/>
          <w:w w:val="120"/>
        </w:rPr>
        <w:t>уха - проникновение в </w:t>
      </w:r>
      <w:r>
        <w:rPr>
          <w:color w:val="525252"/>
          <w:w w:val="120"/>
        </w:rPr>
        <w:t>тайну значе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ния пламенного </w:t>
      </w:r>
      <w:r>
        <w:rPr>
          <w:color w:val="525252"/>
          <w:w w:val="120"/>
        </w:rPr>
        <w:t>чувства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Когда </w:t>
      </w:r>
      <w:r>
        <w:rPr>
          <w:color w:val="525252"/>
          <w:w w:val="120"/>
        </w:rPr>
        <w:t>эта  </w:t>
      </w:r>
      <w:r>
        <w:rPr>
          <w:color w:val="424242"/>
          <w:w w:val="120"/>
        </w:rPr>
        <w:t>вода шаг </w:t>
      </w:r>
      <w:r>
        <w:rPr>
          <w:color w:val="525252"/>
          <w:w w:val="120"/>
        </w:rPr>
        <w:t>за </w:t>
      </w:r>
      <w:r>
        <w:rPr>
          <w:color w:val="424242"/>
          <w:w w:val="120"/>
        </w:rPr>
        <w:t>шагом воссоединяется с телесной реально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стью </w:t>
      </w:r>
      <w:r>
        <w:rPr>
          <w:color w:val="525252"/>
          <w:w w:val="120"/>
        </w:rPr>
        <w:t>человека, </w:t>
      </w:r>
      <w:r>
        <w:rPr>
          <w:color w:val="424242"/>
          <w:w w:val="120"/>
        </w:rPr>
        <w:t>она превращается в смертель</w:t>
      </w:r>
      <w:r>
        <w:rPr>
          <w:color w:val="282828"/>
          <w:w w:val="120"/>
        </w:rPr>
        <w:t>-</w:t>
      </w:r>
    </w:p>
    <w:p>
      <w:pPr>
        <w:pStyle w:val="BodyText"/>
        <w:spacing w:line="264" w:lineRule="auto" w:before="72"/>
        <w:ind w:left="144" w:right="139" w:firstLine="11"/>
        <w:jc w:val="both"/>
      </w:pPr>
      <w:r>
        <w:rPr/>
        <w:br w:type="column"/>
      </w:r>
      <w:r>
        <w:rPr>
          <w:color w:val="282828"/>
          <w:spacing w:val="-3"/>
          <w:w w:val="120"/>
        </w:rPr>
        <w:t>н</w:t>
      </w:r>
      <w:r>
        <w:rPr>
          <w:color w:val="424242"/>
          <w:spacing w:val="-3"/>
          <w:w w:val="120"/>
        </w:rPr>
        <w:t>ый </w:t>
      </w:r>
      <w:r>
        <w:rPr>
          <w:color w:val="424242"/>
          <w:w w:val="120"/>
        </w:rPr>
        <w:t>яд </w:t>
      </w:r>
      <w:r>
        <w:rPr>
          <w:color w:val="525252"/>
          <w:w w:val="120"/>
        </w:rPr>
        <w:t>для </w:t>
      </w:r>
      <w:r>
        <w:rPr>
          <w:color w:val="424242"/>
          <w:w w:val="120"/>
        </w:rPr>
        <w:t>всего ложного в </w:t>
      </w:r>
      <w:r>
        <w:rPr>
          <w:color w:val="525252"/>
          <w:w w:val="120"/>
        </w:rPr>
        <w:t>его психе,  уби</w:t>
      </w:r>
      <w:r>
        <w:rPr>
          <w:color w:val="080808"/>
          <w:w w:val="120"/>
        </w:rPr>
        <w:t>­ </w:t>
      </w:r>
      <w:r>
        <w:rPr>
          <w:color w:val="424242"/>
          <w:w w:val="120"/>
        </w:rPr>
        <w:t>вая все теневые </w:t>
      </w:r>
      <w:r>
        <w:rPr>
          <w:color w:val="525252"/>
          <w:spacing w:val="-3"/>
          <w:w w:val="120"/>
        </w:rPr>
        <w:t>элеме</w:t>
      </w:r>
      <w:r>
        <w:rPr>
          <w:color w:val="282828"/>
          <w:spacing w:val="-3"/>
          <w:w w:val="120"/>
        </w:rPr>
        <w:t>н</w:t>
      </w:r>
      <w:r>
        <w:rPr>
          <w:color w:val="424242"/>
          <w:spacing w:val="-3"/>
          <w:w w:val="120"/>
        </w:rPr>
        <w:t>ты </w:t>
      </w:r>
      <w:r>
        <w:rPr>
          <w:color w:val="424242"/>
          <w:w w:val="120"/>
        </w:rPr>
        <w:t>бессознательно</w:t>
      </w:r>
      <w:r>
        <w:rPr>
          <w:color w:val="676767"/>
          <w:w w:val="120"/>
        </w:rPr>
        <w:t>го</w:t>
      </w:r>
      <w:r>
        <w:rPr>
          <w:color w:val="282828"/>
          <w:w w:val="120"/>
        </w:rPr>
        <w:t>. </w:t>
      </w:r>
      <w:r>
        <w:rPr>
          <w:color w:val="525252"/>
          <w:spacing w:val="-5"/>
          <w:w w:val="120"/>
        </w:rPr>
        <w:t>Тот</w:t>
      </w:r>
      <w:r>
        <w:rPr>
          <w:color w:val="282828"/>
          <w:spacing w:val="-5"/>
          <w:w w:val="120"/>
        </w:rPr>
        <w:t>, </w:t>
      </w:r>
      <w:r>
        <w:rPr>
          <w:color w:val="424242"/>
          <w:w w:val="120"/>
        </w:rPr>
        <w:t>кто нашел </w:t>
      </w:r>
      <w:r>
        <w:rPr>
          <w:color w:val="525252"/>
          <w:w w:val="120"/>
        </w:rPr>
        <w:t>этот </w:t>
      </w:r>
      <w:r>
        <w:rPr>
          <w:color w:val="424242"/>
          <w:w w:val="120"/>
        </w:rPr>
        <w:t>яд, «на верном пути (tari </w:t>
      </w:r>
      <w:r>
        <w:rPr>
          <w:color w:val="282828"/>
          <w:w w:val="120"/>
        </w:rPr>
        <w:t>q </w:t>
      </w:r>
      <w:r>
        <w:rPr>
          <w:color w:val="424242"/>
          <w:w w:val="120"/>
        </w:rPr>
        <w:t>al</w:t>
      </w:r>
      <w:r>
        <w:rPr>
          <w:color w:val="282828"/>
          <w:w w:val="120"/>
        </w:rPr>
        <w:t>-</w:t>
      </w:r>
      <w:r>
        <w:rPr>
          <w:color w:val="424242"/>
          <w:w w:val="120"/>
        </w:rPr>
        <w:t>haqq </w:t>
      </w:r>
      <w:r>
        <w:rPr>
          <w:color w:val="424242"/>
          <w:spacing w:val="8"/>
          <w:w w:val="120"/>
        </w:rPr>
        <w:t>)</w:t>
      </w:r>
      <w:r>
        <w:rPr>
          <w:color w:val="525252"/>
          <w:spacing w:val="8"/>
          <w:w w:val="120"/>
        </w:rPr>
        <w:t>» </w:t>
      </w:r>
      <w:r>
        <w:rPr>
          <w:color w:val="424242"/>
          <w:w w:val="120"/>
        </w:rPr>
        <w:t>и берёт на себя от</w:t>
      </w:r>
      <w:r>
        <w:rPr>
          <w:color w:val="282828"/>
          <w:w w:val="120"/>
        </w:rPr>
        <w:t>в</w:t>
      </w:r>
      <w:r>
        <w:rPr>
          <w:color w:val="525252"/>
          <w:w w:val="120"/>
        </w:rPr>
        <w:t>етственность за этот </w:t>
      </w:r>
      <w:r>
        <w:rPr>
          <w:color w:val="424242"/>
          <w:w w:val="120"/>
        </w:rPr>
        <w:t>путь, в отличие </w:t>
      </w:r>
      <w:r>
        <w:rPr>
          <w:color w:val="525252"/>
          <w:w w:val="120"/>
        </w:rPr>
        <w:t>от тех, </w:t>
      </w:r>
      <w:r>
        <w:rPr>
          <w:color w:val="424242"/>
          <w:w w:val="120"/>
        </w:rPr>
        <w:t>кто следует кол­ лективному </w:t>
      </w:r>
      <w:r>
        <w:rPr>
          <w:color w:val="525252"/>
          <w:w w:val="120"/>
        </w:rPr>
        <w:t>закону </w:t>
      </w:r>
      <w:r>
        <w:rPr>
          <w:color w:val="424242"/>
          <w:w w:val="120"/>
        </w:rPr>
        <w:t>(sa </w:t>
      </w:r>
      <w:r>
        <w:rPr>
          <w:color w:val="424242"/>
          <w:spacing w:val="7"/>
          <w:w w:val="120"/>
        </w:rPr>
        <w:t>r</w:t>
      </w:r>
      <w:r>
        <w:rPr>
          <w:color w:val="282828"/>
          <w:spacing w:val="7"/>
          <w:w w:val="120"/>
        </w:rPr>
        <w:t>i </w:t>
      </w:r>
      <w:r>
        <w:rPr>
          <w:color w:val="424242"/>
          <w:w w:val="120"/>
        </w:rPr>
        <w:t>'a</w:t>
      </w:r>
      <w:r>
        <w:rPr>
          <w:color w:val="424242"/>
          <w:spacing w:val="-44"/>
          <w:w w:val="120"/>
        </w:rPr>
        <w:t> </w:t>
      </w:r>
      <w:r>
        <w:rPr>
          <w:color w:val="424242"/>
          <w:spacing w:val="4"/>
          <w:w w:val="120"/>
        </w:rPr>
        <w:t>)</w:t>
      </w:r>
      <w:r>
        <w:rPr>
          <w:color w:val="080808"/>
          <w:spacing w:val="4"/>
          <w:w w:val="120"/>
        </w:rPr>
        <w:t>. </w:t>
      </w:r>
      <w:r>
        <w:rPr>
          <w:color w:val="424242"/>
          <w:w w:val="120"/>
        </w:rPr>
        <w:t>Смертоносный ас</w:t>
      </w:r>
      <w:r>
        <w:rPr>
          <w:color w:val="080808"/>
          <w:w w:val="120"/>
        </w:rPr>
        <w:t>­ </w:t>
      </w:r>
      <w:r>
        <w:rPr>
          <w:color w:val="424242"/>
          <w:w w:val="120"/>
        </w:rPr>
        <w:t>пект божественной воды был одной из важ 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ных черт </w:t>
      </w:r>
      <w:r>
        <w:rPr>
          <w:color w:val="525252"/>
          <w:w w:val="120"/>
        </w:rPr>
        <w:t>греческой </w:t>
      </w:r>
      <w:r>
        <w:rPr>
          <w:color w:val="424242"/>
          <w:w w:val="120"/>
        </w:rPr>
        <w:t>и поздней </w:t>
      </w:r>
      <w:r>
        <w:rPr>
          <w:color w:val="525252"/>
          <w:w w:val="120"/>
        </w:rPr>
        <w:t>латинской </w:t>
      </w:r>
      <w:r>
        <w:rPr>
          <w:color w:val="424242"/>
          <w:w w:val="120"/>
        </w:rPr>
        <w:t>алхи­ </w:t>
      </w:r>
      <w:r>
        <w:rPr>
          <w:color w:val="525252"/>
          <w:w w:val="120"/>
        </w:rPr>
        <w:t>мии </w:t>
      </w:r>
      <w:r>
        <w:rPr>
          <w:color w:val="424242"/>
          <w:spacing w:val="-5"/>
          <w:w w:val="120"/>
        </w:rPr>
        <w:t>[5</w:t>
      </w:r>
      <w:r>
        <w:rPr>
          <w:color w:val="282828"/>
          <w:spacing w:val="-5"/>
          <w:w w:val="120"/>
        </w:rPr>
        <w:t>]. </w:t>
      </w:r>
      <w:r>
        <w:rPr>
          <w:color w:val="424242"/>
          <w:w w:val="120"/>
        </w:rPr>
        <w:t>Он </w:t>
      </w:r>
      <w:r>
        <w:rPr>
          <w:color w:val="525252"/>
          <w:w w:val="120"/>
        </w:rPr>
        <w:t>также </w:t>
      </w:r>
      <w:r>
        <w:rPr>
          <w:color w:val="424242"/>
          <w:spacing w:val="-7"/>
          <w:w w:val="120"/>
        </w:rPr>
        <w:t>хо</w:t>
      </w:r>
      <w:r>
        <w:rPr>
          <w:color w:val="282828"/>
          <w:spacing w:val="-7"/>
          <w:w w:val="120"/>
        </w:rPr>
        <w:t>р</w:t>
      </w:r>
      <w:r>
        <w:rPr>
          <w:color w:val="424242"/>
          <w:spacing w:val="-7"/>
          <w:w w:val="120"/>
        </w:rPr>
        <w:t>ошо </w:t>
      </w:r>
      <w:r>
        <w:rPr>
          <w:color w:val="424242"/>
          <w:w w:val="120"/>
        </w:rPr>
        <w:t>известен в алхимии китайской</w:t>
      </w:r>
      <w:r>
        <w:rPr>
          <w:color w:val="424242"/>
          <w:spacing w:val="-17"/>
          <w:w w:val="120"/>
        </w:rPr>
        <w:t> </w:t>
      </w:r>
      <w:r>
        <w:rPr>
          <w:color w:val="424242"/>
          <w:spacing w:val="-6"/>
          <w:w w:val="120"/>
        </w:rPr>
        <w:t>[6]</w:t>
      </w:r>
      <w:r>
        <w:rPr>
          <w:color w:val="282828"/>
          <w:spacing w:val="-6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tabs>
          <w:tab w:pos="421" w:val="left" w:leader="none"/>
        </w:tabs>
        <w:spacing w:before="353"/>
        <w:ind w:left="0" w:right="0" w:firstLine="0"/>
        <w:jc w:val="right"/>
        <w:rPr>
          <w:sz w:val="14"/>
        </w:rPr>
      </w:pPr>
      <w:r>
        <w:rPr>
          <w:color w:val="A39A2F"/>
          <w:w w:val="65"/>
          <w:sz w:val="39"/>
        </w:rPr>
        <w:t>...,</w:t>
        <w:tab/>
      </w:r>
      <w:r>
        <w:rPr>
          <w:color w:val="878238"/>
          <w:spacing w:val="-1"/>
          <w:w w:val="50"/>
          <w:sz w:val="14"/>
        </w:rPr>
        <w:t>/.</w:t>
      </w:r>
    </w:p>
    <w:p>
      <w:pPr>
        <w:tabs>
          <w:tab w:pos="1321" w:val="left" w:leader="none"/>
        </w:tabs>
        <w:spacing w:before="90"/>
        <w:ind w:left="428" w:right="0" w:firstLine="0"/>
        <w:jc w:val="left"/>
        <w:rPr>
          <w:sz w:val="14"/>
        </w:rPr>
      </w:pPr>
      <w:r>
        <w:rPr/>
        <w:br w:type="column"/>
      </w:r>
      <w:r>
        <w:rPr>
          <w:i/>
          <w:color w:val="973118"/>
          <w:spacing w:val="-130"/>
          <w:w w:val="119"/>
          <w:sz w:val="25"/>
        </w:rPr>
        <w:t>"</w:t>
      </w:r>
      <w:r>
        <w:rPr>
          <w:i/>
          <w:color w:val="914F16"/>
          <w:spacing w:val="-1"/>
          <w:w w:val="70"/>
          <w:position w:val="-5"/>
          <w:sz w:val="14"/>
        </w:rPr>
        <w:t>V'</w:t>
      </w:r>
      <w:r>
        <w:rPr>
          <w:i/>
          <w:color w:val="914F16"/>
          <w:w w:val="70"/>
          <w:position w:val="-5"/>
          <w:sz w:val="14"/>
        </w:rPr>
        <w:t>-</w:t>
      </w:r>
      <w:r>
        <w:rPr>
          <w:i/>
          <w:color w:val="914F16"/>
          <w:spacing w:val="6"/>
          <w:position w:val="-5"/>
          <w:sz w:val="14"/>
        </w:rPr>
        <w:t> </w:t>
      </w:r>
      <w:r>
        <w:rPr>
          <w:i/>
          <w:color w:val="978521"/>
          <w:spacing w:val="-12"/>
          <w:w w:val="82"/>
          <w:sz w:val="25"/>
        </w:rPr>
        <w:t>-</w:t>
      </w:r>
      <w:r>
        <w:rPr>
          <w:i/>
          <w:color w:val="914F16"/>
          <w:w w:val="70"/>
          <w:sz w:val="25"/>
        </w:rPr>
        <w:t>,,.r"</w:t>
      </w:r>
      <w:r>
        <w:rPr>
          <w:i/>
          <w:color w:val="914F16"/>
          <w:sz w:val="25"/>
        </w:rPr>
        <w:tab/>
      </w:r>
      <w:r>
        <w:rPr>
          <w:color w:val="625018"/>
          <w:w w:val="70"/>
          <w:position w:val="-5"/>
          <w:sz w:val="14"/>
        </w:rPr>
        <w:t>,</w:t>
      </w:r>
    </w:p>
    <w:p>
      <w:pPr>
        <w:spacing w:after="0"/>
        <w:jc w:val="left"/>
        <w:rPr>
          <w:sz w:val="14"/>
        </w:rPr>
        <w:sectPr>
          <w:type w:val="continuous"/>
          <w:pgSz w:w="11920" w:h="16840"/>
          <w:pgMar w:top="1600" w:bottom="280" w:left="960" w:right="1180"/>
          <w:cols w:num="2" w:equalWidth="0">
            <w:col w:w="5357" w:space="40"/>
            <w:col w:w="4383"/>
          </w:cols>
        </w:sectPr>
      </w:pPr>
    </w:p>
    <w:p>
      <w:pPr>
        <w:pStyle w:val="BodyText"/>
        <w:spacing w:before="6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5"/>
        <w:rPr>
          <w:sz w:val="8"/>
        </w:rPr>
      </w:pPr>
    </w:p>
    <w:p>
      <w:pPr>
        <w:spacing w:before="0"/>
        <w:ind w:left="5074" w:right="0" w:firstLine="0"/>
        <w:jc w:val="left"/>
        <w:rPr>
          <w:rFonts w:ascii="Arial" w:hAnsi="Arial"/>
          <w:i/>
          <w:sz w:val="9"/>
        </w:rPr>
      </w:pPr>
      <w:r>
        <w:rPr>
          <w:rFonts w:ascii="Arial" w:hAnsi="Arial"/>
          <w:i/>
          <w:color w:val="757018"/>
          <w:w w:val="170"/>
          <w:sz w:val="9"/>
        </w:rPr>
        <w:t>;;:•</w:t>
      </w: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rPr>
          <w:rFonts w:ascii="Arial"/>
          <w:i/>
          <w:sz w:val="10"/>
        </w:rPr>
      </w:pPr>
    </w:p>
    <w:p>
      <w:pPr>
        <w:pStyle w:val="BodyText"/>
        <w:spacing w:before="9"/>
        <w:rPr>
          <w:rFonts w:ascii="Arial"/>
          <w:i/>
          <w:sz w:val="10"/>
        </w:rPr>
      </w:pPr>
    </w:p>
    <w:p>
      <w:pPr>
        <w:spacing w:before="0"/>
        <w:ind w:left="5019" w:right="0" w:firstLine="0"/>
        <w:jc w:val="left"/>
        <w:rPr>
          <w:rFonts w:ascii="Arial"/>
          <w:i/>
          <w:sz w:val="26"/>
        </w:rPr>
      </w:pPr>
      <w:r>
        <w:rPr>
          <w:rFonts w:ascii="Arial"/>
          <w:i/>
          <w:color w:val="757018"/>
          <w:w w:val="85"/>
          <w:sz w:val="26"/>
        </w:rPr>
        <w:t>1,</w:t>
      </w:r>
    </w:p>
    <w:p>
      <w:pPr>
        <w:spacing w:line="243" w:lineRule="exact" w:before="153"/>
        <w:ind w:left="224" w:right="0" w:firstLine="0"/>
        <w:jc w:val="left"/>
        <w:rPr>
          <w:rFonts w:ascii="Arial Unicode MS" w:hAnsi="Arial Unicode MS" w:cs="Arial Unicode MS" w:eastAsia="Arial Unicode MS" w:hint="eastAsia"/>
          <w:sz w:val="20"/>
          <w:szCs w:val="20"/>
        </w:rPr>
      </w:pPr>
      <w:r>
        <w:rPr/>
        <w:br w:type="column"/>
      </w:r>
      <w:r>
        <w:rPr>
          <w:rFonts w:ascii="Arial Unicode MS" w:hAnsi="Arial Unicode MS" w:cs="Arial Unicode MS" w:eastAsia="Arial Unicode MS" w:hint="eastAsia"/>
          <w:color w:val="757018"/>
          <w:w w:val="170"/>
          <w:sz w:val="20"/>
          <w:szCs w:val="20"/>
        </w:rPr>
        <w:t>�</w:t>
      </w:r>
    </w:p>
    <w:p>
      <w:pPr>
        <w:spacing w:line="434" w:lineRule="exact" w:before="0"/>
        <w:ind w:left="13" w:right="0" w:firstLine="0"/>
        <w:jc w:val="left"/>
        <w:rPr>
          <w:rFonts w:ascii="Arial Unicode MS" w:hAnsi="Arial Unicode MS"/>
          <w:sz w:val="31"/>
        </w:rPr>
      </w:pPr>
      <w:r>
        <w:rPr>
          <w:color w:val="978521"/>
          <w:w w:val="80"/>
          <w:sz w:val="23"/>
        </w:rPr>
        <w:t>.,,</w:t>
      </w:r>
      <w:r>
        <w:rPr>
          <w:rFonts w:ascii="Arial Unicode MS" w:hAnsi="Arial Unicode MS"/>
          <w:color w:val="914F16"/>
          <w:w w:val="80"/>
          <w:sz w:val="31"/>
        </w:rPr>
        <w:t>•</w:t>
      </w:r>
    </w:p>
    <w:p>
      <w:pPr>
        <w:spacing w:after="0" w:line="434" w:lineRule="exact"/>
        <w:jc w:val="left"/>
        <w:rPr>
          <w:rFonts w:ascii="Arial Unicode MS" w:hAnsi="Arial Unicode MS"/>
          <w:sz w:val="31"/>
        </w:rPr>
        <w:sectPr>
          <w:type w:val="continuous"/>
          <w:pgSz w:w="11920" w:h="16840"/>
          <w:pgMar w:top="1600" w:bottom="280" w:left="960" w:right="1180"/>
          <w:cols w:num="2" w:equalWidth="0">
            <w:col w:w="5257" w:space="40"/>
            <w:col w:w="4483"/>
          </w:cols>
        </w:sect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spacing w:before="2"/>
        <w:rPr>
          <w:rFonts w:ascii="Arial Unicode MS"/>
          <w:sz w:val="22"/>
        </w:rPr>
      </w:pPr>
    </w:p>
    <w:p>
      <w:pPr>
        <w:spacing w:line="288" w:lineRule="auto" w:before="95"/>
        <w:ind w:left="205" w:right="141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5"/>
          <w:sz w:val="16"/>
        </w:rPr>
        <w:t>Рис. 51. Девять </w:t>
      </w:r>
      <w:r>
        <w:rPr>
          <w:rFonts w:ascii="Arial" w:hAnsi="Arial"/>
          <w:i/>
          <w:color w:val="525252"/>
          <w:w w:val="115"/>
          <w:sz w:val="16"/>
        </w:rPr>
        <w:t>смачивании, </w:t>
      </w:r>
      <w:r>
        <w:rPr>
          <w:rFonts w:ascii="Arial" w:hAnsi="Arial"/>
          <w:i/>
          <w:color w:val="424242"/>
          <w:w w:val="115"/>
          <w:sz w:val="16"/>
        </w:rPr>
        <w:t>по uбн </w:t>
      </w:r>
      <w:r>
        <w:rPr>
          <w:rFonts w:ascii="Arial" w:hAnsi="Arial"/>
          <w:i/>
          <w:color w:val="525252"/>
          <w:spacing w:val="-3"/>
          <w:w w:val="115"/>
          <w:sz w:val="16"/>
        </w:rPr>
        <w:t>Умаuлу </w:t>
      </w:r>
      <w:r>
        <w:rPr>
          <w:rFonts w:ascii="Arial" w:hAnsi="Arial"/>
          <w:i/>
          <w:color w:val="282828"/>
          <w:w w:val="115"/>
          <w:sz w:val="16"/>
        </w:rPr>
        <w:t>- </w:t>
      </w:r>
      <w:r>
        <w:rPr>
          <w:rFonts w:ascii="Arial" w:hAnsi="Arial"/>
          <w:i/>
          <w:color w:val="525252"/>
          <w:w w:val="115"/>
          <w:sz w:val="16"/>
        </w:rPr>
        <w:t>gевять окрашивании </w:t>
      </w:r>
      <w:r>
        <w:rPr>
          <w:rFonts w:ascii="Arial" w:hAnsi="Arial"/>
          <w:i/>
          <w:color w:val="424242"/>
          <w:w w:val="115"/>
          <w:sz w:val="16"/>
        </w:rPr>
        <w:t>или </w:t>
      </w:r>
      <w:r>
        <w:rPr>
          <w:rFonts w:ascii="Arial" w:hAnsi="Arial"/>
          <w:i/>
          <w:color w:val="525252"/>
          <w:w w:val="115"/>
          <w:sz w:val="16"/>
        </w:rPr>
        <w:t>яg </w:t>
      </w:r>
      <w:r>
        <w:rPr>
          <w:rFonts w:ascii="Arial" w:hAnsi="Arial"/>
          <w:i/>
          <w:color w:val="424242"/>
          <w:w w:val="115"/>
          <w:sz w:val="16"/>
        </w:rPr>
        <w:t>гаgюк. На </w:t>
      </w:r>
      <w:r>
        <w:rPr>
          <w:rFonts w:ascii="Arial" w:hAnsi="Arial"/>
          <w:i/>
          <w:color w:val="525252"/>
          <w:w w:val="115"/>
          <w:sz w:val="16"/>
        </w:rPr>
        <w:t>этом </w:t>
      </w:r>
      <w:r>
        <w:rPr>
          <w:rFonts w:ascii="Arial" w:hAnsi="Arial"/>
          <w:i/>
          <w:color w:val="424242"/>
          <w:w w:val="115"/>
          <w:sz w:val="16"/>
        </w:rPr>
        <w:t>изображении </w:t>
      </w:r>
      <w:r>
        <w:rPr>
          <w:rFonts w:ascii="Arial" w:hAnsi="Arial"/>
          <w:i/>
          <w:color w:val="525252"/>
          <w:w w:val="115"/>
          <w:sz w:val="16"/>
        </w:rPr>
        <w:t>великого вugенuя </w:t>
      </w:r>
      <w:r>
        <w:rPr>
          <w:rFonts w:ascii="Arial" w:hAnsi="Arial"/>
          <w:i/>
          <w:color w:val="424242"/>
          <w:w w:val="115"/>
          <w:sz w:val="16"/>
        </w:rPr>
        <w:t>Абу </w:t>
      </w:r>
      <w:r>
        <w:rPr>
          <w:rFonts w:ascii="Arial" w:hAnsi="Arial"/>
          <w:i/>
          <w:color w:val="525252"/>
          <w:w w:val="115"/>
          <w:sz w:val="16"/>
        </w:rPr>
        <w:t>Абgаллаха </w:t>
      </w:r>
      <w:r>
        <w:rPr>
          <w:rFonts w:ascii="Arial" w:hAnsi="Arial"/>
          <w:i/>
          <w:color w:val="424242"/>
          <w:w w:val="115"/>
          <w:sz w:val="16"/>
        </w:rPr>
        <w:t>М ухамм</w:t>
      </w:r>
      <w:r>
        <w:rPr>
          <w:rFonts w:ascii="Arial" w:hAnsi="Arial"/>
          <w:i/>
          <w:color w:val="676767"/>
          <w:w w:val="115"/>
          <w:sz w:val="16"/>
        </w:rPr>
        <w:t>еg</w:t>
      </w:r>
      <w:r>
        <w:rPr>
          <w:rFonts w:ascii="Arial" w:hAnsi="Arial"/>
          <w:i/>
          <w:color w:val="424242"/>
          <w:w w:val="115"/>
          <w:sz w:val="16"/>
        </w:rPr>
        <w:t>а uбн аль</w:t>
      </w:r>
      <w:r>
        <w:rPr>
          <w:rFonts w:ascii="Arial" w:hAnsi="Arial"/>
          <w:i/>
          <w:color w:val="080808"/>
          <w:w w:val="115"/>
          <w:sz w:val="16"/>
        </w:rPr>
        <w:t>-</w:t>
      </w:r>
      <w:r>
        <w:rPr>
          <w:rFonts w:ascii="Arial" w:hAnsi="Arial"/>
          <w:i/>
          <w:color w:val="525252"/>
          <w:w w:val="115"/>
          <w:sz w:val="16"/>
        </w:rPr>
        <w:t>М ухтара, описанного им </w:t>
      </w:r>
      <w:r>
        <w:rPr>
          <w:rFonts w:ascii="Arial" w:hAnsi="Arial"/>
          <w:i/>
          <w:color w:val="424242"/>
          <w:w w:val="115"/>
          <w:sz w:val="16"/>
        </w:rPr>
        <w:t>в Kitab M </w:t>
      </w:r>
      <w:r>
        <w:rPr>
          <w:rFonts w:ascii="Arial" w:hAnsi="Arial"/>
          <w:i/>
          <w:color w:val="424242"/>
          <w:spacing w:val="-4"/>
          <w:w w:val="115"/>
          <w:sz w:val="16"/>
        </w:rPr>
        <w:t>ira</w:t>
      </w:r>
      <w:r>
        <w:rPr>
          <w:rFonts w:ascii="Arial" w:hAnsi="Arial"/>
          <w:i/>
          <w:color w:val="676767"/>
          <w:spacing w:val="-4"/>
          <w:w w:val="115"/>
          <w:sz w:val="16"/>
        </w:rPr>
        <w:t>' </w:t>
      </w:r>
      <w:r>
        <w:rPr>
          <w:rFonts w:ascii="Arial" w:hAnsi="Arial"/>
          <w:i/>
          <w:color w:val="676767"/>
          <w:w w:val="115"/>
          <w:sz w:val="16"/>
        </w:rPr>
        <w:t>at </w:t>
      </w:r>
      <w:r>
        <w:rPr>
          <w:rFonts w:ascii="Arial" w:hAnsi="Arial"/>
          <w:i/>
          <w:color w:val="525252"/>
          <w:spacing w:val="-6"/>
          <w:w w:val="115"/>
          <w:sz w:val="16"/>
        </w:rPr>
        <w:t>al</w:t>
      </w:r>
      <w:r>
        <w:rPr>
          <w:rFonts w:ascii="Arial" w:hAnsi="Arial"/>
          <w:i/>
          <w:color w:val="080808"/>
          <w:spacing w:val="-6"/>
          <w:w w:val="115"/>
          <w:sz w:val="16"/>
        </w:rPr>
        <w:t>-</w:t>
      </w:r>
      <w:r>
        <w:rPr>
          <w:rFonts w:ascii="Arial" w:hAnsi="Arial"/>
          <w:i/>
          <w:color w:val="676767"/>
          <w:spacing w:val="-6"/>
          <w:w w:val="115"/>
          <w:sz w:val="16"/>
        </w:rPr>
        <w:t>' </w:t>
      </w:r>
      <w:r>
        <w:rPr>
          <w:rFonts w:ascii="Arial" w:hAnsi="Arial"/>
          <w:i/>
          <w:color w:val="424242"/>
          <w:spacing w:val="-12"/>
          <w:w w:val="115"/>
          <w:sz w:val="16"/>
        </w:rPr>
        <w:t>aga</w:t>
      </w:r>
      <w:r>
        <w:rPr>
          <w:rFonts w:ascii="Arial" w:hAnsi="Arial"/>
          <w:i/>
          <w:color w:val="808080"/>
          <w:spacing w:val="-12"/>
          <w:w w:val="115"/>
          <w:sz w:val="16"/>
        </w:rPr>
        <w:t>' </w:t>
      </w:r>
      <w:r>
        <w:rPr>
          <w:rFonts w:ascii="Arial" w:hAnsi="Arial"/>
          <w:i/>
          <w:color w:val="424242"/>
          <w:w w:val="115"/>
          <w:sz w:val="16"/>
        </w:rPr>
        <w:t>ib </w:t>
      </w:r>
      <w:r>
        <w:rPr>
          <w:rFonts w:ascii="Arial" w:hAnsi="Arial"/>
          <w:i/>
          <w:color w:val="525252"/>
          <w:w w:val="115"/>
          <w:sz w:val="16"/>
        </w:rPr>
        <w:t>(Зеркало</w:t>
      </w:r>
      <w:r>
        <w:rPr>
          <w:rFonts w:ascii="Arial" w:hAnsi="Arial"/>
          <w:i/>
          <w:color w:val="525252"/>
          <w:spacing w:val="-15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чуg</w:t>
      </w:r>
      <w:r>
        <w:rPr>
          <w:rFonts w:ascii="Arial" w:hAnsi="Arial"/>
          <w:i/>
          <w:color w:val="676767"/>
          <w:w w:val="115"/>
          <w:sz w:val="16"/>
        </w:rPr>
        <w:t>ес),</w:t>
      </w:r>
      <w:r>
        <w:rPr>
          <w:rFonts w:ascii="Arial" w:hAnsi="Arial"/>
          <w:i/>
          <w:color w:val="676767"/>
          <w:spacing w:val="-17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яg</w:t>
      </w:r>
      <w:r>
        <w:rPr>
          <w:rFonts w:ascii="Arial" w:hAnsi="Arial"/>
          <w:i/>
          <w:color w:val="424242"/>
          <w:spacing w:val="-16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преgставлен</w:t>
      </w:r>
      <w:r>
        <w:rPr>
          <w:rFonts w:ascii="Arial" w:hAnsi="Arial"/>
          <w:i/>
          <w:color w:val="424242"/>
          <w:spacing w:val="-5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в</w:t>
      </w:r>
      <w:r>
        <w:rPr>
          <w:rFonts w:ascii="Arial" w:hAnsi="Arial"/>
          <w:i/>
          <w:color w:val="424242"/>
          <w:spacing w:val="-8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вuge</w:t>
      </w:r>
      <w:r>
        <w:rPr>
          <w:rFonts w:ascii="Arial" w:hAnsi="Arial"/>
          <w:i/>
          <w:color w:val="424242"/>
          <w:spacing w:val="-18"/>
          <w:w w:val="115"/>
          <w:sz w:val="16"/>
        </w:rPr>
        <w:t> </w:t>
      </w:r>
      <w:r>
        <w:rPr>
          <w:rFonts w:ascii="Arial" w:hAnsi="Arial"/>
          <w:i/>
          <w:color w:val="424242"/>
          <w:spacing w:val="-3"/>
          <w:w w:val="115"/>
          <w:sz w:val="16"/>
        </w:rPr>
        <w:t>g</w:t>
      </w:r>
      <w:r>
        <w:rPr>
          <w:rFonts w:ascii="Arial" w:hAnsi="Arial"/>
          <w:i/>
          <w:color w:val="676767"/>
          <w:spacing w:val="-3"/>
          <w:w w:val="115"/>
          <w:sz w:val="16"/>
        </w:rPr>
        <w:t>е</w:t>
      </w:r>
      <w:r>
        <w:rPr>
          <w:rFonts w:ascii="Arial" w:hAnsi="Arial"/>
          <w:i/>
          <w:color w:val="424242"/>
          <w:spacing w:val="-3"/>
          <w:w w:val="115"/>
          <w:sz w:val="16"/>
        </w:rPr>
        <w:t>вятu</w:t>
      </w:r>
      <w:r>
        <w:rPr>
          <w:rFonts w:ascii="Arial" w:hAnsi="Arial"/>
          <w:i/>
          <w:color w:val="424242"/>
          <w:spacing w:val="-12"/>
          <w:w w:val="115"/>
          <w:sz w:val="16"/>
        </w:rPr>
        <w:t> </w:t>
      </w:r>
      <w:r>
        <w:rPr>
          <w:rFonts w:ascii="Arial" w:hAnsi="Arial"/>
          <w:i/>
          <w:color w:val="424242"/>
          <w:spacing w:val="-7"/>
          <w:w w:val="115"/>
          <w:sz w:val="16"/>
        </w:rPr>
        <w:t>(З</w:t>
      </w:r>
      <w:r>
        <w:rPr>
          <w:rFonts w:ascii="Arial" w:hAnsi="Arial"/>
          <w:i/>
          <w:color w:val="282828"/>
          <w:spacing w:val="-7"/>
          <w:w w:val="115"/>
          <w:sz w:val="16"/>
        </w:rPr>
        <w:t>+</w:t>
      </w:r>
      <w:r>
        <w:rPr>
          <w:rFonts w:ascii="Arial" w:hAnsi="Arial"/>
          <w:i/>
          <w:color w:val="282828"/>
          <w:spacing w:val="-26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б)</w:t>
      </w:r>
      <w:r>
        <w:rPr>
          <w:rFonts w:ascii="Arial" w:hAnsi="Arial"/>
          <w:i/>
          <w:color w:val="424242"/>
          <w:spacing w:val="-1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скорпионов,</w:t>
      </w:r>
      <w:r>
        <w:rPr>
          <w:rFonts w:ascii="Arial" w:hAnsi="Arial"/>
          <w:i/>
          <w:color w:val="525252"/>
          <w:spacing w:val="-1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отразuвшШ(СЯ</w:t>
      </w:r>
      <w:r>
        <w:rPr>
          <w:rFonts w:ascii="Arial" w:hAnsi="Arial"/>
          <w:i/>
          <w:color w:val="525252"/>
          <w:spacing w:val="-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</w:t>
      </w:r>
      <w:r>
        <w:rPr>
          <w:rFonts w:ascii="Arial" w:hAnsi="Arial"/>
          <w:i/>
          <w:color w:val="525252"/>
          <w:spacing w:val="-2"/>
          <w:w w:val="115"/>
          <w:sz w:val="16"/>
        </w:rPr>
        <w:t> </w:t>
      </w:r>
      <w:r>
        <w:rPr>
          <w:rFonts w:ascii="Arial" w:hAnsi="Arial"/>
          <w:i/>
          <w:color w:val="676767"/>
          <w:w w:val="115"/>
          <w:sz w:val="16"/>
        </w:rPr>
        <w:t>зер</w:t>
      </w:r>
      <w:r>
        <w:rPr>
          <w:rFonts w:ascii="Arial" w:hAnsi="Arial"/>
          <w:i/>
          <w:color w:val="676767"/>
          <w:spacing w:val="-40"/>
          <w:w w:val="115"/>
          <w:sz w:val="16"/>
        </w:rPr>
        <w:t> </w:t>
      </w:r>
      <w:r>
        <w:rPr>
          <w:rFonts w:ascii="Arial" w:hAnsi="Arial"/>
          <w:i/>
          <w:color w:val="424242"/>
          <w:spacing w:val="-3"/>
          <w:w w:val="115"/>
          <w:sz w:val="16"/>
        </w:rPr>
        <w:t>кале</w:t>
      </w:r>
      <w:r>
        <w:rPr>
          <w:rFonts w:ascii="Arial" w:hAnsi="Arial"/>
          <w:i/>
          <w:color w:val="282828"/>
          <w:spacing w:val="-3"/>
          <w:w w:val="115"/>
          <w:sz w:val="16"/>
        </w:rPr>
        <w:t>.</w:t>
      </w:r>
      <w:r>
        <w:rPr>
          <w:rFonts w:ascii="Arial" w:hAnsi="Arial"/>
          <w:i/>
          <w:color w:val="282828"/>
          <w:spacing w:val="-12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Музей</w:t>
      </w:r>
      <w:r>
        <w:rPr>
          <w:rFonts w:ascii="Arial" w:hAnsi="Arial"/>
          <w:i/>
          <w:color w:val="424242"/>
          <w:spacing w:val="-5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истории науки,</w:t>
      </w:r>
      <w:r>
        <w:rPr>
          <w:rFonts w:ascii="Arial" w:hAnsi="Arial"/>
          <w:i/>
          <w:color w:val="424242"/>
          <w:spacing w:val="-11"/>
          <w:w w:val="115"/>
          <w:sz w:val="16"/>
        </w:rPr>
        <w:t> </w:t>
      </w:r>
      <w:r>
        <w:rPr>
          <w:rFonts w:ascii="Arial" w:hAnsi="Arial"/>
          <w:i/>
          <w:color w:val="424242"/>
          <w:w w:val="115"/>
          <w:sz w:val="16"/>
        </w:rPr>
        <w:t>Оксфорg.</w:t>
      </w:r>
    </w:p>
    <w:p>
      <w:pPr>
        <w:pStyle w:val="BodyText"/>
        <w:spacing w:before="4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3"/>
        <w:ind w:left="206" w:firstLine="299"/>
        <w:jc w:val="both"/>
      </w:pPr>
      <w:r>
        <w:rPr>
          <w:color w:val="424242"/>
          <w:w w:val="115"/>
        </w:rPr>
        <w:t>Текст: (19 </w:t>
      </w:r>
      <w:r>
        <w:rPr>
          <w:color w:val="282828"/>
          <w:spacing w:val="4"/>
          <w:w w:val="115"/>
        </w:rPr>
        <w:t>.</w:t>
      </w:r>
      <w:r>
        <w:rPr>
          <w:color w:val="424242"/>
          <w:spacing w:val="4"/>
          <w:w w:val="115"/>
        </w:rPr>
        <w:t>6 </w:t>
      </w:r>
      <w:r>
        <w:rPr>
          <w:color w:val="424242"/>
          <w:w w:val="115"/>
        </w:rPr>
        <w:t>) И касательно </w:t>
      </w:r>
      <w:r>
        <w:rPr>
          <w:color w:val="525252"/>
          <w:w w:val="115"/>
        </w:rPr>
        <w:t>того</w:t>
      </w:r>
      <w:r>
        <w:rPr>
          <w:color w:val="282828"/>
          <w:w w:val="115"/>
        </w:rPr>
        <w:t>, </w:t>
      </w:r>
      <w:r>
        <w:rPr>
          <w:color w:val="525252"/>
          <w:w w:val="115"/>
        </w:rPr>
        <w:t>что сказал </w:t>
      </w:r>
      <w:r>
        <w:rPr>
          <w:color w:val="424242"/>
          <w:w w:val="115"/>
        </w:rPr>
        <w:t>Халид ибн Язид: </w:t>
      </w:r>
      <w:r>
        <w:rPr>
          <w:color w:val="525252"/>
          <w:w w:val="115"/>
        </w:rPr>
        <w:t>«Древним </w:t>
      </w:r>
      <w:r>
        <w:rPr>
          <w:color w:val="424242"/>
          <w:w w:val="115"/>
        </w:rPr>
        <w:t>философам во все времена не удавалось окрасить </w:t>
      </w:r>
      <w:r>
        <w:rPr>
          <w:color w:val="525252"/>
          <w:w w:val="115"/>
        </w:rPr>
        <w:t>золото, </w:t>
      </w:r>
      <w:r>
        <w:rPr>
          <w:color w:val="424242"/>
          <w:w w:val="115"/>
        </w:rPr>
        <w:t>если только </w:t>
      </w:r>
      <w:r>
        <w:rPr>
          <w:color w:val="525252"/>
          <w:w w:val="115"/>
        </w:rPr>
        <w:t>это было </w:t>
      </w:r>
      <w:r>
        <w:rPr>
          <w:color w:val="424242"/>
          <w:w w:val="115"/>
        </w:rPr>
        <w:t>не </w:t>
      </w:r>
      <w:r>
        <w:rPr>
          <w:color w:val="525252"/>
          <w:w w:val="115"/>
        </w:rPr>
        <w:t>(истинное) золото »</w:t>
      </w:r>
      <w:r>
        <w:rPr>
          <w:color w:val="080808"/>
          <w:w w:val="115"/>
        </w:rPr>
        <w:t>. </w:t>
      </w:r>
      <w:r>
        <w:rPr>
          <w:color w:val="424242"/>
          <w:w w:val="115"/>
        </w:rPr>
        <w:t>Он го­ ворил о </w:t>
      </w:r>
      <w:r>
        <w:rPr>
          <w:color w:val="525252"/>
          <w:w w:val="115"/>
        </w:rPr>
        <w:t>золоте мудрецов, </w:t>
      </w:r>
      <w:r>
        <w:rPr>
          <w:color w:val="424242"/>
          <w:w w:val="115"/>
        </w:rPr>
        <w:t>их </w:t>
      </w:r>
      <w:r>
        <w:rPr>
          <w:color w:val="424242"/>
          <w:spacing w:val="3"/>
          <w:w w:val="115"/>
        </w:rPr>
        <w:t>магнезии</w:t>
      </w:r>
      <w:r>
        <w:rPr>
          <w:color w:val="080808"/>
          <w:spacing w:val="3"/>
          <w:w w:val="115"/>
        </w:rPr>
        <w:t>. </w:t>
      </w:r>
      <w:r>
        <w:rPr>
          <w:color w:val="525252"/>
          <w:w w:val="115"/>
        </w:rPr>
        <w:t>Но </w:t>
      </w:r>
      <w:r>
        <w:rPr>
          <w:color w:val="424242"/>
          <w:w w:val="115"/>
        </w:rPr>
        <w:t>лю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ди решили, что  речь  о  </w:t>
      </w:r>
      <w:r>
        <w:rPr>
          <w:color w:val="525252"/>
          <w:w w:val="115"/>
        </w:rPr>
        <w:t>том  золоте,  </w:t>
      </w:r>
      <w:r>
        <w:rPr>
          <w:color w:val="424242"/>
          <w:w w:val="115"/>
        </w:rPr>
        <w:t>что  </w:t>
      </w:r>
      <w:r>
        <w:rPr>
          <w:color w:val="525252"/>
          <w:w w:val="115"/>
        </w:rPr>
        <w:t>у  </w:t>
      </w:r>
      <w:r>
        <w:rPr>
          <w:color w:val="424242"/>
          <w:w w:val="115"/>
        </w:rPr>
        <w:t>них в </w:t>
      </w:r>
      <w:r>
        <w:rPr>
          <w:color w:val="424242"/>
          <w:spacing w:val="3"/>
          <w:w w:val="115"/>
        </w:rPr>
        <w:t>руках</w:t>
      </w:r>
      <w:r>
        <w:rPr>
          <w:color w:val="080808"/>
          <w:spacing w:val="3"/>
          <w:w w:val="115"/>
        </w:rPr>
        <w:t>. </w:t>
      </w:r>
      <w:r>
        <w:rPr>
          <w:color w:val="424242"/>
          <w:w w:val="115"/>
        </w:rPr>
        <w:t>И </w:t>
      </w:r>
      <w:r>
        <w:rPr>
          <w:color w:val="525252"/>
          <w:w w:val="115"/>
        </w:rPr>
        <w:t>своими </w:t>
      </w:r>
      <w:r>
        <w:rPr>
          <w:color w:val="424242"/>
          <w:w w:val="115"/>
        </w:rPr>
        <w:t>действиями </w:t>
      </w:r>
      <w:r>
        <w:rPr>
          <w:color w:val="525252"/>
          <w:w w:val="115"/>
        </w:rPr>
        <w:t>он</w:t>
      </w:r>
      <w:r>
        <w:rPr>
          <w:color w:val="282828"/>
          <w:w w:val="115"/>
        </w:rPr>
        <w:t>и </w:t>
      </w:r>
      <w:r>
        <w:rPr>
          <w:color w:val="424242"/>
          <w:w w:val="115"/>
        </w:rPr>
        <w:t>разрушили </w:t>
      </w:r>
      <w:r>
        <w:rPr>
          <w:color w:val="525252"/>
          <w:w w:val="115"/>
        </w:rPr>
        <w:t>его, </w:t>
      </w:r>
      <w:r>
        <w:rPr>
          <w:color w:val="424242"/>
          <w:w w:val="115"/>
        </w:rPr>
        <w:t>но </w:t>
      </w:r>
      <w:r>
        <w:rPr>
          <w:color w:val="525252"/>
          <w:w w:val="115"/>
        </w:rPr>
        <w:t>лишь </w:t>
      </w:r>
      <w:r>
        <w:rPr>
          <w:color w:val="424242"/>
          <w:w w:val="115"/>
        </w:rPr>
        <w:t>истощили </w:t>
      </w:r>
      <w:r>
        <w:rPr>
          <w:color w:val="525252"/>
          <w:w w:val="115"/>
        </w:rPr>
        <w:t>свои </w:t>
      </w:r>
      <w:r>
        <w:rPr>
          <w:color w:val="424242"/>
          <w:w w:val="115"/>
        </w:rPr>
        <w:t>силы, </w:t>
      </w:r>
      <w:r>
        <w:rPr>
          <w:color w:val="525252"/>
          <w:w w:val="115"/>
        </w:rPr>
        <w:t>так </w:t>
      </w:r>
      <w:r>
        <w:rPr>
          <w:color w:val="424242"/>
          <w:w w:val="115"/>
        </w:rPr>
        <w:t>и не</w:t>
      </w:r>
      <w:r>
        <w:rPr>
          <w:color w:val="424242"/>
          <w:spacing w:val="10"/>
          <w:w w:val="115"/>
        </w:rPr>
        <w:t> </w:t>
      </w:r>
      <w:r>
        <w:rPr>
          <w:color w:val="424242"/>
          <w:w w:val="115"/>
        </w:rPr>
        <w:t>до</w:t>
      </w:r>
      <w:r>
        <w:rPr>
          <w:color w:val="282828"/>
          <w:w w:val="115"/>
        </w:rPr>
        <w:t>-</w:t>
      </w:r>
    </w:p>
    <w:p>
      <w:pPr>
        <w:pStyle w:val="BodyText"/>
        <w:spacing w:line="261" w:lineRule="auto" w:before="93"/>
        <w:ind w:left="150" w:right="138" w:firstLine="4"/>
        <w:jc w:val="both"/>
      </w:pPr>
      <w:r>
        <w:rPr/>
        <w:br w:type="column"/>
      </w:r>
      <w:r>
        <w:rPr>
          <w:color w:val="424242"/>
          <w:w w:val="115"/>
        </w:rPr>
        <w:t>стигнув </w:t>
      </w:r>
      <w:r>
        <w:rPr>
          <w:color w:val="525252"/>
          <w:w w:val="115"/>
        </w:rPr>
        <w:t>успеха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Мудрецы </w:t>
      </w:r>
      <w:r>
        <w:rPr>
          <w:color w:val="525252"/>
          <w:w w:val="115"/>
        </w:rPr>
        <w:t>сказали также: «Сде 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лай </w:t>
      </w:r>
      <w:r>
        <w:rPr>
          <w:color w:val="525252"/>
          <w:w w:val="115"/>
        </w:rPr>
        <w:t>золото </w:t>
      </w:r>
      <w:r>
        <w:rPr>
          <w:color w:val="424242"/>
          <w:w w:val="115"/>
        </w:rPr>
        <w:t>белым» и </w:t>
      </w:r>
      <w:r>
        <w:rPr>
          <w:color w:val="424242"/>
          <w:spacing w:val="12"/>
          <w:w w:val="115"/>
        </w:rPr>
        <w:t>«</w:t>
      </w:r>
      <w:r>
        <w:rPr>
          <w:color w:val="282828"/>
          <w:spacing w:val="12"/>
          <w:w w:val="115"/>
        </w:rPr>
        <w:t>П</w:t>
      </w:r>
      <w:r>
        <w:rPr>
          <w:color w:val="424242"/>
          <w:spacing w:val="12"/>
          <w:w w:val="115"/>
        </w:rPr>
        <w:t>рев </w:t>
      </w:r>
      <w:r>
        <w:rPr>
          <w:color w:val="424242"/>
          <w:w w:val="115"/>
        </w:rPr>
        <w:t>ра ти </w:t>
      </w:r>
      <w:r>
        <w:rPr>
          <w:color w:val="525252"/>
          <w:w w:val="115"/>
        </w:rPr>
        <w:t>золото </w:t>
      </w:r>
      <w:r>
        <w:rPr>
          <w:color w:val="424242"/>
          <w:w w:val="115"/>
        </w:rPr>
        <w:t>в се</w:t>
      </w:r>
      <w:r>
        <w:rPr>
          <w:color w:val="080808"/>
          <w:w w:val="115"/>
        </w:rPr>
        <w:t>­ </w:t>
      </w:r>
      <w:r>
        <w:rPr>
          <w:color w:val="424242"/>
          <w:w w:val="115"/>
        </w:rPr>
        <w:t>ребро (wa raq </w:t>
      </w:r>
      <w:r>
        <w:rPr>
          <w:color w:val="424242"/>
          <w:spacing w:val="5"/>
          <w:w w:val="115"/>
        </w:rPr>
        <w:t>)»</w:t>
      </w:r>
      <w:r>
        <w:rPr>
          <w:color w:val="282828"/>
          <w:spacing w:val="5"/>
          <w:w w:val="115"/>
        </w:rPr>
        <w:t>. </w:t>
      </w:r>
      <w:r>
        <w:rPr>
          <w:color w:val="424242"/>
          <w:w w:val="115"/>
        </w:rPr>
        <w:t>Они ш,'iели в виду </w:t>
      </w:r>
      <w:r>
        <w:rPr>
          <w:color w:val="525252"/>
          <w:w w:val="115"/>
        </w:rPr>
        <w:t>отбеливание этой </w:t>
      </w:r>
      <w:r>
        <w:rPr>
          <w:color w:val="424242"/>
          <w:w w:val="115"/>
        </w:rPr>
        <w:t>магнезии при  появлении  на  ней  </w:t>
      </w:r>
      <w:r>
        <w:rPr>
          <w:color w:val="525252"/>
          <w:w w:val="115"/>
        </w:rPr>
        <w:t>черноты </w:t>
      </w:r>
      <w:r>
        <w:rPr>
          <w:color w:val="424242"/>
          <w:w w:val="115"/>
        </w:rPr>
        <w:t>в процессе работы</w:t>
      </w:r>
      <w:r>
        <w:rPr>
          <w:color w:val="080808"/>
          <w:w w:val="115"/>
        </w:rPr>
        <w:t>. </w:t>
      </w:r>
      <w:r>
        <w:rPr>
          <w:color w:val="525252"/>
          <w:w w:val="115"/>
        </w:rPr>
        <w:t>Эти </w:t>
      </w:r>
      <w:r>
        <w:rPr>
          <w:color w:val="424242"/>
          <w:w w:val="115"/>
        </w:rPr>
        <w:t>высказывания </w:t>
      </w:r>
      <w:r>
        <w:rPr>
          <w:color w:val="424242"/>
          <w:spacing w:val="-5"/>
          <w:w w:val="115"/>
        </w:rPr>
        <w:t>по</w:t>
      </w:r>
      <w:r>
        <w:rPr>
          <w:color w:val="282828"/>
          <w:spacing w:val="-5"/>
          <w:w w:val="115"/>
        </w:rPr>
        <w:t>д</w:t>
      </w:r>
      <w:r>
        <w:rPr>
          <w:color w:val="525252"/>
          <w:spacing w:val="-5"/>
          <w:w w:val="115"/>
        </w:rPr>
        <w:t>т</w:t>
      </w:r>
      <w:r>
        <w:rPr>
          <w:color w:val="282828"/>
          <w:spacing w:val="-5"/>
          <w:w w:val="115"/>
        </w:rPr>
        <w:t>в</w:t>
      </w:r>
      <w:r>
        <w:rPr>
          <w:color w:val="525252"/>
          <w:spacing w:val="-5"/>
          <w:w w:val="115"/>
        </w:rPr>
        <w:t>е </w:t>
      </w:r>
      <w:r>
        <w:rPr>
          <w:color w:val="525252"/>
          <w:spacing w:val="-9"/>
          <w:w w:val="115"/>
        </w:rPr>
        <w:t>р</w:t>
      </w:r>
      <w:r>
        <w:rPr>
          <w:color w:val="080808"/>
          <w:spacing w:val="-9"/>
          <w:w w:val="115"/>
        </w:rPr>
        <w:t>­ </w:t>
      </w:r>
      <w:r>
        <w:rPr>
          <w:color w:val="424242"/>
          <w:w w:val="115"/>
        </w:rPr>
        <w:t>ждают </w:t>
      </w:r>
      <w:r>
        <w:rPr>
          <w:color w:val="525252"/>
          <w:w w:val="115"/>
        </w:rPr>
        <w:t>правоту </w:t>
      </w:r>
      <w:r>
        <w:rPr>
          <w:color w:val="424242"/>
          <w:w w:val="115"/>
        </w:rPr>
        <w:t>моих </w:t>
      </w:r>
      <w:r>
        <w:rPr>
          <w:color w:val="525252"/>
          <w:spacing w:val="-3"/>
          <w:w w:val="115"/>
        </w:rPr>
        <w:t>сло</w:t>
      </w:r>
      <w:r>
        <w:rPr>
          <w:color w:val="282828"/>
          <w:spacing w:val="-3"/>
          <w:w w:val="115"/>
        </w:rPr>
        <w:t>в </w:t>
      </w:r>
      <w:r>
        <w:rPr>
          <w:color w:val="525252"/>
          <w:w w:val="115"/>
        </w:rPr>
        <w:t>о </w:t>
      </w:r>
      <w:r>
        <w:rPr>
          <w:color w:val="424242"/>
          <w:spacing w:val="-3"/>
          <w:w w:val="115"/>
        </w:rPr>
        <w:t>том</w:t>
      </w:r>
      <w:r>
        <w:rPr>
          <w:color w:val="808080"/>
          <w:spacing w:val="-3"/>
          <w:w w:val="115"/>
        </w:rPr>
        <w:t>, </w:t>
      </w:r>
      <w:r>
        <w:rPr>
          <w:color w:val="525252"/>
          <w:w w:val="115"/>
        </w:rPr>
        <w:t>что мудрецы </w:t>
      </w:r>
      <w:r>
        <w:rPr>
          <w:color w:val="282828"/>
          <w:w w:val="115"/>
        </w:rPr>
        <w:t>н</w:t>
      </w:r>
      <w:r>
        <w:rPr>
          <w:color w:val="424242"/>
          <w:w w:val="115"/>
        </w:rPr>
        <w:t>азывали </w:t>
      </w:r>
      <w:r>
        <w:rPr>
          <w:color w:val="525252"/>
          <w:w w:val="115"/>
        </w:rPr>
        <w:t>свой </w:t>
      </w:r>
      <w:r>
        <w:rPr>
          <w:color w:val="424242"/>
          <w:w w:val="115"/>
        </w:rPr>
        <w:t>камень </w:t>
      </w:r>
      <w:r>
        <w:rPr>
          <w:color w:val="525252"/>
          <w:w w:val="115"/>
        </w:rPr>
        <w:t>золотом, </w:t>
      </w:r>
      <w:r>
        <w:rPr>
          <w:color w:val="424242"/>
          <w:w w:val="115"/>
        </w:rPr>
        <w:t>когда </w:t>
      </w:r>
      <w:r>
        <w:rPr>
          <w:color w:val="525252"/>
          <w:w w:val="115"/>
        </w:rPr>
        <w:t>он </w:t>
      </w:r>
      <w:r>
        <w:rPr>
          <w:color w:val="424242"/>
          <w:w w:val="115"/>
        </w:rPr>
        <w:t>с</w:t>
      </w:r>
      <w:r>
        <w:rPr>
          <w:color w:val="676767"/>
          <w:w w:val="115"/>
        </w:rPr>
        <w:t>т</w:t>
      </w:r>
      <w:r>
        <w:rPr>
          <w:color w:val="424242"/>
          <w:w w:val="115"/>
        </w:rPr>
        <w:t>а</w:t>
      </w:r>
      <w:r>
        <w:rPr>
          <w:color w:val="080808"/>
          <w:w w:val="115"/>
        </w:rPr>
        <w:t>­ </w:t>
      </w:r>
      <w:r>
        <w:rPr>
          <w:color w:val="282828"/>
          <w:w w:val="115"/>
        </w:rPr>
        <w:t>н</w:t>
      </w:r>
      <w:r>
        <w:rPr>
          <w:color w:val="424242"/>
          <w:w w:val="115"/>
        </w:rPr>
        <w:t>овился необыкновенно белым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Они</w:t>
      </w:r>
      <w:r>
        <w:rPr>
          <w:color w:val="424242"/>
          <w:spacing w:val="-1"/>
          <w:w w:val="115"/>
        </w:rPr>
        <w:t> </w:t>
      </w:r>
      <w:r>
        <w:rPr>
          <w:color w:val="525252"/>
          <w:w w:val="115"/>
        </w:rPr>
        <w:t>говорят: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8" w:space="40"/>
            <w:col w:w="4912"/>
          </w:cols>
        </w:sectPr>
      </w:pPr>
    </w:p>
    <w:p>
      <w:pPr>
        <w:pStyle w:val="BodyText"/>
        <w:spacing w:line="264" w:lineRule="auto" w:before="63"/>
        <w:ind w:left="206" w:firstLine="10"/>
        <w:jc w:val="both"/>
      </w:pPr>
      <w:r>
        <w:rPr>
          <w:color w:val="494949"/>
          <w:w w:val="120"/>
        </w:rPr>
        <w:t>«Окрась золото </w:t>
      </w:r>
      <w:r>
        <w:rPr>
          <w:color w:val="3A3A3A"/>
          <w:w w:val="120"/>
        </w:rPr>
        <w:t>в </w:t>
      </w:r>
      <w:r>
        <w:rPr>
          <w:color w:val="3A3A3A"/>
          <w:spacing w:val="3"/>
          <w:w w:val="120"/>
        </w:rPr>
        <w:t>красный»</w:t>
      </w:r>
      <w:r>
        <w:rPr>
          <w:color w:val="606060"/>
          <w:spacing w:val="3"/>
          <w:w w:val="120"/>
        </w:rPr>
        <w:t>, </w:t>
      </w:r>
      <w:r>
        <w:rPr>
          <w:color w:val="3A3A3A"/>
          <w:w w:val="120"/>
        </w:rPr>
        <w:t>а </w:t>
      </w:r>
      <w:r>
        <w:rPr>
          <w:color w:val="494949"/>
          <w:w w:val="120"/>
        </w:rPr>
        <w:t>затем, с </w:t>
      </w:r>
      <w:r>
        <w:rPr>
          <w:color w:val="3A3A3A"/>
          <w:w w:val="120"/>
        </w:rPr>
        <w:t>прихо</w:t>
      </w:r>
      <w:r>
        <w:rPr>
          <w:color w:val="1F1F1F"/>
          <w:w w:val="120"/>
        </w:rPr>
        <w:t>­ </w:t>
      </w:r>
      <w:r>
        <w:rPr>
          <w:color w:val="3A3A3A"/>
          <w:w w:val="120"/>
        </w:rPr>
        <w:t>дом </w:t>
      </w:r>
      <w:r>
        <w:rPr>
          <w:color w:val="494949"/>
          <w:w w:val="120"/>
        </w:rPr>
        <w:t>черноты, «преврати золото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серебро».</w:t>
      </w:r>
      <w:r>
        <w:rPr>
          <w:color w:val="494949"/>
          <w:spacing w:val="-35"/>
          <w:w w:val="120"/>
        </w:rPr>
        <w:t> </w:t>
      </w:r>
      <w:r>
        <w:rPr>
          <w:color w:val="494949"/>
          <w:w w:val="120"/>
        </w:rPr>
        <w:t>Это значит, что ты должен </w:t>
      </w:r>
      <w:r>
        <w:rPr>
          <w:color w:val="3A3A3A"/>
          <w:w w:val="120"/>
        </w:rPr>
        <w:t>сделать  камень </w:t>
      </w:r>
      <w:r>
        <w:rPr>
          <w:color w:val="494949"/>
          <w:w w:val="120"/>
        </w:rPr>
        <w:t>белым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очистить его </w:t>
      </w:r>
      <w:r>
        <w:rPr>
          <w:color w:val="3A3A3A"/>
          <w:w w:val="120"/>
        </w:rPr>
        <w:t>от </w:t>
      </w:r>
      <w:r>
        <w:rPr>
          <w:color w:val="494949"/>
          <w:w w:val="120"/>
        </w:rPr>
        <w:t>черноты</w:t>
      </w:r>
      <w:r>
        <w:rPr>
          <w:color w:val="1F1F1F"/>
          <w:w w:val="120"/>
        </w:rPr>
        <w:t>, </w:t>
      </w:r>
      <w:r>
        <w:rPr>
          <w:color w:val="3A3A3A"/>
          <w:w w:val="120"/>
        </w:rPr>
        <w:t>пока цветом он </w:t>
      </w:r>
      <w:r>
        <w:rPr>
          <w:color w:val="494949"/>
          <w:w w:val="120"/>
        </w:rPr>
        <w:t>не </w:t>
      </w:r>
      <w:r>
        <w:rPr>
          <w:color w:val="3A3A3A"/>
          <w:w w:val="120"/>
        </w:rPr>
        <w:t>станет подобен </w:t>
      </w:r>
      <w:r>
        <w:rPr>
          <w:color w:val="494949"/>
          <w:w w:val="120"/>
        </w:rPr>
        <w:t>серебру, </w:t>
      </w:r>
      <w:r>
        <w:rPr>
          <w:color w:val="3A3A3A"/>
          <w:w w:val="120"/>
        </w:rPr>
        <w:t>ибо </w:t>
      </w:r>
      <w:r>
        <w:rPr>
          <w:color w:val="494949"/>
          <w:w w:val="120"/>
        </w:rPr>
        <w:t>мудрецы </w:t>
      </w:r>
      <w:r>
        <w:rPr>
          <w:color w:val="3A3A3A"/>
          <w:w w:val="120"/>
        </w:rPr>
        <w:t>назвали свою </w:t>
      </w:r>
      <w:r>
        <w:rPr>
          <w:color w:val="494949"/>
          <w:w w:val="120"/>
        </w:rPr>
        <w:t>магнезию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этапе </w:t>
      </w:r>
      <w:r>
        <w:rPr>
          <w:color w:val="3A3A3A"/>
          <w:w w:val="120"/>
        </w:rPr>
        <w:t>черноты и (</w:t>
      </w:r>
      <w:r>
        <w:rPr>
          <w:color w:val="606060"/>
          <w:w w:val="120"/>
        </w:rPr>
        <w:t>зате м) </w:t>
      </w:r>
      <w:r>
        <w:rPr>
          <w:color w:val="494949"/>
          <w:w w:val="120"/>
        </w:rPr>
        <w:t>бе­ </w:t>
      </w:r>
      <w:r>
        <w:rPr>
          <w:color w:val="3A3A3A"/>
          <w:w w:val="120"/>
        </w:rPr>
        <w:t>лизны </w:t>
      </w:r>
      <w:r>
        <w:rPr>
          <w:color w:val="494949"/>
          <w:w w:val="120"/>
        </w:rPr>
        <w:t>золотом. </w:t>
      </w:r>
      <w:r>
        <w:rPr>
          <w:color w:val="3A3A3A"/>
          <w:w w:val="120"/>
        </w:rPr>
        <w:t>Под </w:t>
      </w:r>
      <w:r>
        <w:rPr>
          <w:color w:val="494949"/>
          <w:w w:val="120"/>
        </w:rPr>
        <w:t>этой чернотой скрываются </w:t>
      </w:r>
      <w:r>
        <w:rPr>
          <w:color w:val="3A3A3A"/>
          <w:w w:val="120"/>
        </w:rPr>
        <w:t>краски </w:t>
      </w:r>
      <w:r>
        <w:rPr>
          <w:color w:val="494949"/>
          <w:w w:val="120"/>
        </w:rPr>
        <w:t>и </w:t>
      </w:r>
      <w:r>
        <w:rPr>
          <w:color w:val="3A3A3A"/>
          <w:w w:val="120"/>
        </w:rPr>
        <w:t>силы</w:t>
      </w:r>
      <w:r>
        <w:rPr>
          <w:color w:val="606060"/>
          <w:w w:val="120"/>
        </w:rPr>
        <w:t>, </w:t>
      </w:r>
      <w:r>
        <w:rPr>
          <w:color w:val="494949"/>
          <w:w w:val="120"/>
        </w:rPr>
        <w:t>о </w:t>
      </w:r>
      <w:r>
        <w:rPr>
          <w:color w:val="3A3A3A"/>
          <w:w w:val="120"/>
        </w:rPr>
        <w:t>которых </w:t>
      </w:r>
      <w:r>
        <w:rPr>
          <w:color w:val="494949"/>
          <w:w w:val="120"/>
        </w:rPr>
        <w:t>ведает </w:t>
      </w:r>
      <w:r>
        <w:rPr>
          <w:color w:val="3A3A3A"/>
          <w:w w:val="120"/>
        </w:rPr>
        <w:t>лишь Всебла­ </w:t>
      </w:r>
      <w:r>
        <w:rPr>
          <w:color w:val="494949"/>
          <w:w w:val="120"/>
        </w:rPr>
        <w:t>гой Господь. Мудрецам это </w:t>
      </w:r>
      <w:r>
        <w:rPr>
          <w:color w:val="3A3A3A"/>
          <w:w w:val="120"/>
        </w:rPr>
        <w:t>не </w:t>
      </w:r>
      <w:r>
        <w:rPr>
          <w:color w:val="494949"/>
          <w:w w:val="120"/>
        </w:rPr>
        <w:t>было открыто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Поэтому они говорили, что </w:t>
      </w:r>
      <w:r>
        <w:rPr>
          <w:color w:val="3A3A3A"/>
          <w:w w:val="120"/>
        </w:rPr>
        <w:t>чем </w:t>
      </w:r>
      <w:r>
        <w:rPr>
          <w:color w:val="494949"/>
          <w:w w:val="120"/>
        </w:rPr>
        <w:t>больше </w:t>
      </w:r>
      <w:r>
        <w:rPr>
          <w:color w:val="494949"/>
          <w:spacing w:val="-2"/>
          <w:w w:val="120"/>
        </w:rPr>
        <w:t>смачи</w:t>
      </w:r>
      <w:r>
        <w:rPr>
          <w:color w:val="1F1F1F"/>
          <w:spacing w:val="-2"/>
          <w:w w:val="120"/>
        </w:rPr>
        <w:t>­ </w:t>
      </w:r>
      <w:r>
        <w:rPr>
          <w:color w:val="3A3A3A"/>
          <w:w w:val="120"/>
        </w:rPr>
        <w:t>ваешь камень, </w:t>
      </w:r>
      <w:r>
        <w:rPr>
          <w:color w:val="494949"/>
          <w:w w:val="120"/>
        </w:rPr>
        <w:t>тем больше </w:t>
      </w:r>
      <w:r>
        <w:rPr>
          <w:color w:val="3A3A3A"/>
          <w:w w:val="120"/>
        </w:rPr>
        <w:t>краски из </w:t>
      </w:r>
      <w:r>
        <w:rPr>
          <w:color w:val="494949"/>
          <w:w w:val="120"/>
        </w:rPr>
        <w:t>него </w:t>
      </w:r>
      <w:r>
        <w:rPr>
          <w:color w:val="3A3A3A"/>
          <w:w w:val="120"/>
        </w:rPr>
        <w:t>по­ </w:t>
      </w:r>
      <w:r>
        <w:rPr>
          <w:color w:val="494949"/>
          <w:w w:val="120"/>
        </w:rPr>
        <w:t>лучаешь. </w:t>
      </w:r>
      <w:r>
        <w:rPr>
          <w:color w:val="3A3A3A"/>
          <w:w w:val="120"/>
        </w:rPr>
        <w:t>Он же </w:t>
      </w:r>
      <w:r>
        <w:rPr>
          <w:color w:val="494949"/>
          <w:w w:val="120"/>
        </w:rPr>
        <w:t>становится совершеннее, и нет этому </w:t>
      </w:r>
      <w:r>
        <w:rPr>
          <w:color w:val="3A3A3A"/>
          <w:w w:val="120"/>
        </w:rPr>
        <w:t>предела</w:t>
      </w:r>
      <w:r>
        <w:rPr>
          <w:color w:val="080808"/>
          <w:w w:val="120"/>
        </w:rPr>
        <w:t>. </w:t>
      </w:r>
      <w:r>
        <w:rPr>
          <w:color w:val="494949"/>
          <w:spacing w:val="4"/>
          <w:w w:val="120"/>
        </w:rPr>
        <w:t>(2</w:t>
      </w:r>
      <w:r>
        <w:rPr>
          <w:color w:val="1F1F1F"/>
          <w:spacing w:val="4"/>
          <w:w w:val="120"/>
        </w:rPr>
        <w:t>1 </w:t>
      </w:r>
      <w:r>
        <w:rPr>
          <w:color w:val="3A3A3A"/>
          <w:w w:val="120"/>
        </w:rPr>
        <w:t>.12</w:t>
      </w:r>
      <w:r>
        <w:rPr>
          <w:color w:val="3A3A3A"/>
          <w:spacing w:val="-34"/>
          <w:w w:val="120"/>
        </w:rPr>
        <w:t> </w:t>
      </w:r>
      <w:r>
        <w:rPr>
          <w:color w:val="3A3A3A"/>
          <w:w w:val="120"/>
        </w:rPr>
        <w:t>)</w:t>
      </w:r>
    </w:p>
    <w:p>
      <w:pPr>
        <w:pStyle w:val="BodyText"/>
        <w:spacing w:line="264" w:lineRule="auto"/>
        <w:ind w:left="206" w:right="1" w:firstLine="311"/>
        <w:jc w:val="both"/>
      </w:pPr>
      <w:r>
        <w:rPr>
          <w:color w:val="494949"/>
          <w:w w:val="120"/>
        </w:rPr>
        <w:t>Ибн Умаил </w:t>
      </w:r>
      <w:r>
        <w:rPr>
          <w:color w:val="3A3A3A"/>
          <w:w w:val="120"/>
        </w:rPr>
        <w:t>цитирует </w:t>
      </w:r>
      <w:r>
        <w:rPr>
          <w:color w:val="494949"/>
          <w:w w:val="120"/>
        </w:rPr>
        <w:t>Халида </w:t>
      </w:r>
      <w:r>
        <w:rPr>
          <w:color w:val="3A3A3A"/>
          <w:w w:val="120"/>
        </w:rPr>
        <w:t>ибн </w:t>
      </w:r>
      <w:r>
        <w:rPr>
          <w:color w:val="3A3A3A"/>
          <w:spacing w:val="2"/>
          <w:w w:val="120"/>
        </w:rPr>
        <w:t>Я</w:t>
      </w:r>
      <w:r>
        <w:rPr>
          <w:color w:val="606060"/>
          <w:spacing w:val="2"/>
          <w:w w:val="120"/>
        </w:rPr>
        <w:t>з</w:t>
      </w:r>
      <w:r>
        <w:rPr>
          <w:color w:val="3A3A3A"/>
          <w:spacing w:val="2"/>
          <w:w w:val="120"/>
        </w:rPr>
        <w:t>ид </w:t>
      </w:r>
      <w:r>
        <w:rPr>
          <w:color w:val="3A3A3A"/>
          <w:spacing w:val="6"/>
          <w:w w:val="120"/>
        </w:rPr>
        <w:t>а</w:t>
      </w:r>
      <w:r>
        <w:rPr>
          <w:color w:val="606060"/>
          <w:spacing w:val="6"/>
          <w:w w:val="120"/>
        </w:rPr>
        <w:t>, </w:t>
      </w:r>
      <w:r>
        <w:rPr>
          <w:color w:val="3A3A3A"/>
          <w:w w:val="120"/>
        </w:rPr>
        <w:t>сына </w:t>
      </w:r>
      <w:r>
        <w:rPr>
          <w:color w:val="494949"/>
          <w:w w:val="120"/>
        </w:rPr>
        <w:t>омейядского </w:t>
      </w:r>
      <w:r>
        <w:rPr>
          <w:color w:val="3A3A3A"/>
          <w:spacing w:val="5"/>
          <w:w w:val="120"/>
        </w:rPr>
        <w:t>халифа</w:t>
      </w:r>
      <w:r>
        <w:rPr>
          <w:color w:val="080808"/>
          <w:spacing w:val="5"/>
          <w:w w:val="120"/>
        </w:rPr>
        <w:t>. </w:t>
      </w:r>
      <w:r>
        <w:rPr>
          <w:color w:val="494949"/>
          <w:w w:val="120"/>
        </w:rPr>
        <w:t>Он был одним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первых арабских алхимиков </w:t>
      </w:r>
      <w:r>
        <w:rPr>
          <w:color w:val="3A3A3A"/>
          <w:w w:val="120"/>
        </w:rPr>
        <w:t>(7). </w:t>
      </w:r>
      <w:r>
        <w:rPr>
          <w:color w:val="494949"/>
          <w:w w:val="120"/>
        </w:rPr>
        <w:t>Золото мудре</w:t>
      </w:r>
      <w:r>
        <w:rPr>
          <w:color w:val="1F1F1F"/>
          <w:w w:val="120"/>
        </w:rPr>
        <w:t>­ </w:t>
      </w:r>
      <w:r>
        <w:rPr>
          <w:color w:val="3A3A3A"/>
          <w:w w:val="120"/>
        </w:rPr>
        <w:t>цов - </w:t>
      </w:r>
      <w:r>
        <w:rPr>
          <w:color w:val="494949"/>
          <w:w w:val="120"/>
        </w:rPr>
        <w:t>это </w:t>
      </w:r>
      <w:r>
        <w:rPr>
          <w:color w:val="3A3A3A"/>
          <w:w w:val="120"/>
        </w:rPr>
        <w:t>достижение </w:t>
      </w:r>
      <w:r>
        <w:rPr>
          <w:color w:val="494949"/>
          <w:w w:val="120"/>
        </w:rPr>
        <w:t>единства </w:t>
      </w:r>
      <w:r>
        <w:rPr>
          <w:color w:val="3A3A3A"/>
          <w:w w:val="120"/>
        </w:rPr>
        <w:t>души и </w:t>
      </w:r>
      <w:r>
        <w:rPr>
          <w:color w:val="494949"/>
          <w:w w:val="120"/>
        </w:rPr>
        <w:t>духа, </w:t>
      </w:r>
      <w:r>
        <w:rPr>
          <w:color w:val="3A3A3A"/>
          <w:w w:val="120"/>
        </w:rPr>
        <w:t>сотворение </w:t>
      </w:r>
      <w:r>
        <w:rPr>
          <w:color w:val="494949"/>
          <w:w w:val="120"/>
        </w:rPr>
        <w:t>нового сознания, </w:t>
      </w:r>
      <w:r>
        <w:rPr>
          <w:color w:val="3A3A3A"/>
          <w:w w:val="120"/>
        </w:rPr>
        <w:t>которое </w:t>
      </w:r>
      <w:r>
        <w:rPr>
          <w:color w:val="494949"/>
          <w:w w:val="120"/>
        </w:rPr>
        <w:t>затем со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единяется с очищенной психе адепта, </w:t>
      </w:r>
      <w:r>
        <w:rPr>
          <w:color w:val="3A3A3A"/>
          <w:w w:val="120"/>
        </w:rPr>
        <w:t>назван</w:t>
      </w:r>
      <w:r>
        <w:rPr>
          <w:color w:val="1F1F1F"/>
          <w:w w:val="120"/>
        </w:rPr>
        <w:t>­ </w:t>
      </w:r>
      <w:r>
        <w:rPr>
          <w:color w:val="3A3A3A"/>
          <w:w w:val="120"/>
        </w:rPr>
        <w:t>ной</w:t>
      </w:r>
      <w:r>
        <w:rPr>
          <w:color w:val="3A3A3A"/>
          <w:spacing w:val="-25"/>
          <w:w w:val="120"/>
        </w:rPr>
        <w:t> </w:t>
      </w:r>
      <w:r>
        <w:rPr>
          <w:color w:val="3A3A3A"/>
          <w:w w:val="120"/>
        </w:rPr>
        <w:t>в</w:t>
      </w:r>
      <w:r>
        <w:rPr>
          <w:color w:val="3A3A3A"/>
          <w:spacing w:val="-6"/>
          <w:w w:val="120"/>
        </w:rPr>
        <w:t> </w:t>
      </w:r>
      <w:r>
        <w:rPr>
          <w:color w:val="494949"/>
          <w:w w:val="120"/>
        </w:rPr>
        <w:t>тексте</w:t>
      </w:r>
      <w:r>
        <w:rPr>
          <w:color w:val="494949"/>
          <w:spacing w:val="-18"/>
          <w:w w:val="120"/>
        </w:rPr>
        <w:t> </w:t>
      </w:r>
      <w:r>
        <w:rPr>
          <w:color w:val="3A3A3A"/>
          <w:w w:val="120"/>
        </w:rPr>
        <w:t>вторым</w:t>
      </w:r>
      <w:r>
        <w:rPr>
          <w:color w:val="3A3A3A"/>
          <w:spacing w:val="-5"/>
          <w:w w:val="120"/>
        </w:rPr>
        <w:t> </w:t>
      </w:r>
      <w:r>
        <w:rPr>
          <w:color w:val="494949"/>
          <w:w w:val="120"/>
        </w:rPr>
        <w:t>телом.</w:t>
      </w:r>
      <w:r>
        <w:rPr>
          <w:color w:val="494949"/>
          <w:spacing w:val="-21"/>
          <w:w w:val="120"/>
        </w:rPr>
        <w:t> </w:t>
      </w:r>
      <w:r>
        <w:rPr>
          <w:color w:val="494949"/>
          <w:w w:val="120"/>
        </w:rPr>
        <w:t>Слова</w:t>
      </w:r>
      <w:r>
        <w:rPr>
          <w:color w:val="494949"/>
          <w:spacing w:val="5"/>
          <w:w w:val="120"/>
        </w:rPr>
        <w:t> </w:t>
      </w:r>
      <w:r>
        <w:rPr>
          <w:color w:val="494949"/>
          <w:w w:val="120"/>
        </w:rPr>
        <w:t>«окрась</w:t>
      </w:r>
      <w:r>
        <w:rPr>
          <w:color w:val="494949"/>
          <w:spacing w:val="-16"/>
          <w:w w:val="120"/>
        </w:rPr>
        <w:t> </w:t>
      </w:r>
      <w:r>
        <w:rPr>
          <w:color w:val="606060"/>
          <w:w w:val="120"/>
        </w:rPr>
        <w:t>зо</w:t>
      </w:r>
      <w:r>
        <w:rPr>
          <w:color w:val="3A3A3A"/>
          <w:w w:val="120"/>
        </w:rPr>
        <w:t>ло­ </w:t>
      </w:r>
      <w:r>
        <w:rPr>
          <w:color w:val="494949"/>
          <w:w w:val="120"/>
        </w:rPr>
        <w:t>то</w:t>
      </w:r>
      <w:r>
        <w:rPr>
          <w:color w:val="494949"/>
          <w:spacing w:val="-12"/>
          <w:w w:val="120"/>
        </w:rPr>
        <w:t> </w:t>
      </w:r>
      <w:r>
        <w:rPr>
          <w:color w:val="494949"/>
          <w:w w:val="120"/>
        </w:rPr>
        <w:t>в</w:t>
      </w:r>
      <w:r>
        <w:rPr>
          <w:color w:val="494949"/>
          <w:spacing w:val="-10"/>
          <w:w w:val="120"/>
        </w:rPr>
        <w:t> </w:t>
      </w:r>
      <w:r>
        <w:rPr>
          <w:color w:val="3A3A3A"/>
          <w:w w:val="120"/>
        </w:rPr>
        <w:t>красный»</w:t>
      </w:r>
      <w:r>
        <w:rPr>
          <w:color w:val="3A3A3A"/>
          <w:spacing w:val="-9"/>
          <w:w w:val="120"/>
        </w:rPr>
        <w:t> </w:t>
      </w:r>
      <w:r>
        <w:rPr>
          <w:color w:val="3A3A3A"/>
          <w:w w:val="120"/>
        </w:rPr>
        <w:t>и</w:t>
      </w:r>
      <w:r>
        <w:rPr>
          <w:color w:val="3A3A3A"/>
          <w:spacing w:val="2"/>
          <w:w w:val="120"/>
        </w:rPr>
        <w:t> </w:t>
      </w:r>
      <w:r>
        <w:rPr>
          <w:color w:val="494949"/>
          <w:w w:val="120"/>
        </w:rPr>
        <w:t>«окрась</w:t>
      </w:r>
      <w:r>
        <w:rPr>
          <w:color w:val="494949"/>
          <w:spacing w:val="-17"/>
          <w:w w:val="120"/>
        </w:rPr>
        <w:t> </w:t>
      </w:r>
      <w:r>
        <w:rPr>
          <w:color w:val="494949"/>
          <w:w w:val="120"/>
        </w:rPr>
        <w:t>золото</w:t>
      </w:r>
      <w:r>
        <w:rPr>
          <w:color w:val="494949"/>
          <w:spacing w:val="-11"/>
          <w:w w:val="120"/>
        </w:rPr>
        <w:t> </w:t>
      </w:r>
      <w:r>
        <w:rPr>
          <w:color w:val="494949"/>
          <w:w w:val="120"/>
        </w:rPr>
        <w:t>в</w:t>
      </w:r>
      <w:r>
        <w:rPr>
          <w:color w:val="494949"/>
          <w:spacing w:val="-10"/>
          <w:w w:val="120"/>
        </w:rPr>
        <w:t> </w:t>
      </w:r>
      <w:r>
        <w:rPr>
          <w:color w:val="494949"/>
          <w:w w:val="120"/>
        </w:rPr>
        <w:t>белый»</w:t>
      </w:r>
      <w:r>
        <w:rPr>
          <w:color w:val="494949"/>
          <w:spacing w:val="-13"/>
          <w:w w:val="120"/>
        </w:rPr>
        <w:t> </w:t>
      </w:r>
      <w:r>
        <w:rPr>
          <w:color w:val="3A3A3A"/>
          <w:w w:val="120"/>
        </w:rPr>
        <w:t>стано­ вятся </w:t>
      </w:r>
      <w:r>
        <w:rPr>
          <w:color w:val="494949"/>
          <w:w w:val="120"/>
        </w:rPr>
        <w:t>понятны, когда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«Книги о серебристой </w:t>
      </w:r>
      <w:r>
        <w:rPr>
          <w:color w:val="3A3A3A"/>
          <w:w w:val="120"/>
        </w:rPr>
        <w:t>воде» </w:t>
      </w:r>
      <w:r>
        <w:rPr>
          <w:color w:val="494949"/>
          <w:w w:val="120"/>
        </w:rPr>
        <w:t>мы узнаём 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что золотом называлась не только божественная </w:t>
      </w:r>
      <w:r>
        <w:rPr>
          <w:color w:val="3A3A3A"/>
          <w:spacing w:val="-4"/>
          <w:w w:val="120"/>
        </w:rPr>
        <w:t>вода</w:t>
      </w:r>
      <w:r>
        <w:rPr>
          <w:color w:val="606060"/>
          <w:spacing w:val="-4"/>
          <w:w w:val="120"/>
        </w:rPr>
        <w:t>, </w:t>
      </w:r>
      <w:r>
        <w:rPr>
          <w:color w:val="3A3A3A"/>
          <w:w w:val="120"/>
        </w:rPr>
        <w:t>но </w:t>
      </w:r>
      <w:r>
        <w:rPr>
          <w:color w:val="494949"/>
          <w:w w:val="120"/>
        </w:rPr>
        <w:t>и земля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О де­ </w:t>
      </w:r>
      <w:r>
        <w:rPr>
          <w:color w:val="3A3A3A"/>
          <w:w w:val="120"/>
        </w:rPr>
        <w:t>вяти </w:t>
      </w:r>
      <w:r>
        <w:rPr>
          <w:color w:val="494949"/>
          <w:w w:val="120"/>
        </w:rPr>
        <w:t>смачиваниях </w:t>
      </w:r>
      <w:r>
        <w:rPr>
          <w:color w:val="606060"/>
          <w:w w:val="120"/>
        </w:rPr>
        <w:t>зем</w:t>
      </w:r>
      <w:r>
        <w:rPr>
          <w:color w:val="3A3A3A"/>
          <w:w w:val="120"/>
        </w:rPr>
        <w:t>ли</w:t>
      </w:r>
      <w:r>
        <w:rPr>
          <w:color w:val="080808"/>
          <w:w w:val="120"/>
        </w:rPr>
        <w:t>: </w:t>
      </w:r>
      <w:r>
        <w:rPr>
          <w:color w:val="494949"/>
          <w:w w:val="120"/>
        </w:rPr>
        <w:t>«Я говорил, что </w:t>
      </w:r>
      <w:r>
        <w:rPr>
          <w:color w:val="494949"/>
          <w:spacing w:val="3"/>
          <w:w w:val="120"/>
        </w:rPr>
        <w:t>зем</w:t>
      </w:r>
      <w:r>
        <w:rPr>
          <w:color w:val="1F1F1F"/>
          <w:spacing w:val="3"/>
          <w:w w:val="120"/>
        </w:rPr>
        <w:t>­ </w:t>
      </w:r>
      <w:r>
        <w:rPr>
          <w:color w:val="3A3A3A"/>
          <w:w w:val="120"/>
        </w:rPr>
        <w:t>лю назвали </w:t>
      </w:r>
      <w:r>
        <w:rPr>
          <w:color w:val="494949"/>
          <w:w w:val="120"/>
        </w:rPr>
        <w:t>золотом, когда она была отбелена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И </w:t>
      </w:r>
      <w:r>
        <w:rPr>
          <w:color w:val="3A3A3A"/>
          <w:w w:val="120"/>
        </w:rPr>
        <w:t>когда </w:t>
      </w:r>
      <w:r>
        <w:rPr>
          <w:color w:val="494949"/>
          <w:w w:val="120"/>
        </w:rPr>
        <w:t>она окрасилась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чёрный [второй </w:t>
      </w:r>
      <w:r>
        <w:rPr>
          <w:color w:val="3A3A3A"/>
          <w:w w:val="120"/>
        </w:rPr>
        <w:t>раз] </w:t>
      </w:r>
      <w:r>
        <w:rPr>
          <w:color w:val="494949"/>
          <w:w w:val="120"/>
        </w:rPr>
        <w:t>от </w:t>
      </w:r>
      <w:r>
        <w:rPr>
          <w:color w:val="3A3A3A"/>
          <w:w w:val="120"/>
        </w:rPr>
        <w:t>[одной </w:t>
      </w:r>
      <w:r>
        <w:rPr>
          <w:color w:val="494949"/>
          <w:w w:val="120"/>
        </w:rPr>
        <w:t>из] трёх частей </w:t>
      </w:r>
      <w:r>
        <w:rPr>
          <w:color w:val="3A3A3A"/>
          <w:w w:val="120"/>
        </w:rPr>
        <w:t>воды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они </w:t>
      </w:r>
      <w:r>
        <w:rPr>
          <w:color w:val="3A3A3A"/>
          <w:w w:val="120"/>
        </w:rPr>
        <w:t>ска за ли</w:t>
      </w:r>
      <w:r>
        <w:rPr>
          <w:color w:val="3A3A3A"/>
          <w:spacing w:val="-23"/>
          <w:w w:val="120"/>
        </w:rPr>
        <w:t> </w:t>
      </w:r>
      <w:r>
        <w:rPr>
          <w:color w:val="080808"/>
          <w:w w:val="120"/>
        </w:rPr>
        <w:t>:</w:t>
      </w:r>
    </w:p>
    <w:p>
      <w:pPr>
        <w:pStyle w:val="BodyText"/>
        <w:spacing w:line="264" w:lineRule="auto"/>
        <w:ind w:left="206" w:right="11" w:firstLine="10"/>
        <w:jc w:val="both"/>
      </w:pPr>
      <w:r>
        <w:rPr>
          <w:color w:val="494949"/>
          <w:w w:val="120"/>
        </w:rPr>
        <w:t>«Сделай золото </w:t>
      </w:r>
      <w:r>
        <w:rPr>
          <w:color w:val="494949"/>
          <w:spacing w:val="2"/>
          <w:w w:val="120"/>
        </w:rPr>
        <w:t>белым»</w:t>
      </w:r>
      <w:r>
        <w:rPr>
          <w:color w:val="1F1F1F"/>
          <w:spacing w:val="2"/>
          <w:w w:val="120"/>
        </w:rPr>
        <w:t>. </w:t>
      </w:r>
      <w:r>
        <w:rPr>
          <w:color w:val="494949"/>
          <w:w w:val="120"/>
        </w:rPr>
        <w:t>Когда же оно стало белым, они </w:t>
      </w:r>
      <w:r>
        <w:rPr>
          <w:color w:val="494949"/>
          <w:spacing w:val="3"/>
          <w:w w:val="120"/>
        </w:rPr>
        <w:t>сказали</w:t>
      </w:r>
      <w:r>
        <w:rPr>
          <w:color w:val="080808"/>
          <w:spacing w:val="3"/>
          <w:w w:val="120"/>
        </w:rPr>
        <w:t>: </w:t>
      </w:r>
      <w:r>
        <w:rPr>
          <w:color w:val="494949"/>
          <w:w w:val="120"/>
        </w:rPr>
        <w:t>«Окрась золото»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И </w:t>
      </w:r>
      <w:r>
        <w:rPr>
          <w:color w:val="3A3A3A"/>
          <w:w w:val="120"/>
        </w:rPr>
        <w:t>после </w:t>
      </w:r>
      <w:r>
        <w:rPr>
          <w:color w:val="494949"/>
          <w:w w:val="120"/>
        </w:rPr>
        <w:t>сказали: «Верни </w:t>
      </w:r>
      <w:r>
        <w:rPr>
          <w:color w:val="3A3A3A"/>
          <w:w w:val="120"/>
        </w:rPr>
        <w:t>в него воду, и </w:t>
      </w:r>
      <w:r>
        <w:rPr>
          <w:color w:val="494949"/>
          <w:w w:val="120"/>
        </w:rPr>
        <w:t>его </w:t>
      </w:r>
      <w:r>
        <w:rPr>
          <w:color w:val="3A3A3A"/>
          <w:w w:val="120"/>
        </w:rPr>
        <w:t>краски ста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нут </w:t>
      </w:r>
      <w:r>
        <w:rPr>
          <w:color w:val="3A3A3A"/>
          <w:w w:val="120"/>
        </w:rPr>
        <w:t>ярче». </w:t>
      </w:r>
      <w:r>
        <w:rPr>
          <w:color w:val="494949"/>
          <w:w w:val="120"/>
        </w:rPr>
        <w:t>Вода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их золото 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выращенное в чи­ стой белой </w:t>
      </w:r>
      <w:r>
        <w:rPr>
          <w:color w:val="606060"/>
          <w:w w:val="120"/>
        </w:rPr>
        <w:t>зем</w:t>
      </w:r>
      <w:r>
        <w:rPr>
          <w:color w:val="3A3A3A"/>
          <w:w w:val="120"/>
        </w:rPr>
        <w:t>ле</w:t>
      </w:r>
      <w:r>
        <w:rPr>
          <w:color w:val="1F1F1F"/>
          <w:w w:val="120"/>
        </w:rPr>
        <w:t>, </w:t>
      </w:r>
      <w:r>
        <w:rPr>
          <w:color w:val="606060"/>
          <w:w w:val="120"/>
        </w:rPr>
        <w:t>земле </w:t>
      </w:r>
      <w:r>
        <w:rPr>
          <w:color w:val="494949"/>
          <w:w w:val="120"/>
        </w:rPr>
        <w:t>золота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И в </w:t>
      </w:r>
      <w:r>
        <w:rPr>
          <w:color w:val="3A3A3A"/>
          <w:w w:val="120"/>
        </w:rPr>
        <w:t>ней, </w:t>
      </w:r>
      <w:r>
        <w:rPr>
          <w:color w:val="494949"/>
          <w:w w:val="120"/>
        </w:rPr>
        <w:t>и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неё</w:t>
      </w:r>
      <w:r>
        <w:rPr>
          <w:color w:val="494949"/>
          <w:spacing w:val="-27"/>
          <w:w w:val="120"/>
        </w:rPr>
        <w:t> </w:t>
      </w:r>
      <w:r>
        <w:rPr>
          <w:color w:val="494949"/>
          <w:w w:val="120"/>
        </w:rPr>
        <w:t>с</w:t>
      </w:r>
      <w:r>
        <w:rPr>
          <w:color w:val="494949"/>
          <w:spacing w:val="-18"/>
          <w:w w:val="120"/>
        </w:rPr>
        <w:t> </w:t>
      </w:r>
      <w:r>
        <w:rPr>
          <w:color w:val="3A3A3A"/>
          <w:w w:val="120"/>
        </w:rPr>
        <w:t>помощью</w:t>
      </w:r>
      <w:r>
        <w:rPr>
          <w:color w:val="3A3A3A"/>
          <w:spacing w:val="-15"/>
          <w:w w:val="120"/>
        </w:rPr>
        <w:t> </w:t>
      </w:r>
      <w:r>
        <w:rPr>
          <w:color w:val="494949"/>
          <w:w w:val="120"/>
        </w:rPr>
        <w:t>божественной</w:t>
      </w:r>
      <w:r>
        <w:rPr>
          <w:color w:val="494949"/>
          <w:spacing w:val="-13"/>
          <w:w w:val="120"/>
        </w:rPr>
        <w:t> </w:t>
      </w:r>
      <w:r>
        <w:rPr>
          <w:color w:val="3A3A3A"/>
          <w:w w:val="120"/>
        </w:rPr>
        <w:t>воды</w:t>
      </w:r>
      <w:r>
        <w:rPr>
          <w:color w:val="3A3A3A"/>
          <w:spacing w:val="-16"/>
          <w:w w:val="120"/>
        </w:rPr>
        <w:t> </w:t>
      </w:r>
      <w:r>
        <w:rPr>
          <w:color w:val="494949"/>
          <w:w w:val="120"/>
        </w:rPr>
        <w:t>появляются цветы и </w:t>
      </w:r>
      <w:r>
        <w:rPr>
          <w:color w:val="3A3A3A"/>
          <w:w w:val="120"/>
        </w:rPr>
        <w:t>краски» </w:t>
      </w:r>
      <w:r>
        <w:rPr>
          <w:color w:val="494949"/>
          <w:w w:val="120"/>
        </w:rPr>
        <w:t>[8].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снова </w:t>
      </w:r>
      <w:r>
        <w:rPr>
          <w:color w:val="3A3A3A"/>
          <w:w w:val="120"/>
        </w:rPr>
        <w:t>для понимания </w:t>
      </w:r>
      <w:r>
        <w:rPr>
          <w:color w:val="494949"/>
          <w:w w:val="120"/>
        </w:rPr>
        <w:t>этого отрывка </w:t>
      </w:r>
      <w:r>
        <w:rPr>
          <w:color w:val="3A3A3A"/>
          <w:w w:val="120"/>
        </w:rPr>
        <w:t>нам понадобится </w:t>
      </w:r>
      <w:r>
        <w:rPr>
          <w:color w:val="606060"/>
          <w:spacing w:val="9"/>
          <w:w w:val="120"/>
        </w:rPr>
        <w:t>«К</w:t>
      </w:r>
      <w:r>
        <w:rPr>
          <w:color w:val="3A3A3A"/>
          <w:spacing w:val="9"/>
          <w:w w:val="120"/>
        </w:rPr>
        <w:t>ни </w:t>
      </w:r>
      <w:r>
        <w:rPr>
          <w:color w:val="3A3A3A"/>
          <w:w w:val="120"/>
        </w:rPr>
        <w:t>га </w:t>
      </w:r>
      <w:r>
        <w:rPr>
          <w:color w:val="494949"/>
          <w:w w:val="120"/>
        </w:rPr>
        <w:t>о се </w:t>
      </w:r>
      <w:r>
        <w:rPr>
          <w:color w:val="1F1F1F"/>
          <w:w w:val="120"/>
        </w:rPr>
        <w:t>­ </w:t>
      </w:r>
      <w:r>
        <w:rPr>
          <w:color w:val="3A3A3A"/>
          <w:w w:val="120"/>
        </w:rPr>
        <w:t>ребристой </w:t>
      </w:r>
      <w:r>
        <w:rPr>
          <w:color w:val="3A3A3A"/>
          <w:spacing w:val="-3"/>
          <w:w w:val="120"/>
        </w:rPr>
        <w:t>воде»</w:t>
      </w:r>
      <w:r>
        <w:rPr>
          <w:color w:val="606060"/>
          <w:spacing w:val="-3"/>
          <w:w w:val="120"/>
        </w:rPr>
        <w:t>,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которой описано великое видение </w:t>
      </w:r>
      <w:r>
        <w:rPr>
          <w:color w:val="3A3A3A"/>
          <w:w w:val="120"/>
        </w:rPr>
        <w:t>ибн</w:t>
      </w:r>
      <w:r>
        <w:rPr>
          <w:color w:val="3A3A3A"/>
          <w:spacing w:val="20"/>
          <w:w w:val="120"/>
        </w:rPr>
        <w:t> </w:t>
      </w:r>
      <w:r>
        <w:rPr>
          <w:color w:val="494949"/>
          <w:w w:val="120"/>
        </w:rPr>
        <w:t>Умаила.</w:t>
      </w:r>
    </w:p>
    <w:p>
      <w:pPr>
        <w:pStyle w:val="BodyText"/>
        <w:spacing w:line="261" w:lineRule="auto"/>
        <w:ind w:left="206" w:right="9" w:firstLine="311"/>
        <w:jc w:val="both"/>
      </w:pPr>
      <w:r>
        <w:rPr>
          <w:color w:val="494949"/>
          <w:w w:val="120"/>
        </w:rPr>
        <w:t>В частности </w:t>
      </w:r>
      <w:r>
        <w:rPr>
          <w:color w:val="1F1F1F"/>
          <w:w w:val="120"/>
        </w:rPr>
        <w:t>,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этой рукописи мы </w:t>
      </w:r>
      <w:r>
        <w:rPr>
          <w:color w:val="3A3A3A"/>
          <w:w w:val="120"/>
        </w:rPr>
        <w:t>находим </w:t>
      </w:r>
      <w:r>
        <w:rPr>
          <w:color w:val="494949"/>
          <w:w w:val="120"/>
        </w:rPr>
        <w:t>разъяснение по поводу </w:t>
      </w:r>
      <w:r>
        <w:rPr>
          <w:color w:val="3A3A3A"/>
          <w:w w:val="120"/>
        </w:rPr>
        <w:t>второй </w:t>
      </w:r>
      <w:r>
        <w:rPr>
          <w:color w:val="494949"/>
          <w:w w:val="120"/>
        </w:rPr>
        <w:t>черноты: «В </w:t>
      </w:r>
      <w:r>
        <w:rPr>
          <w:color w:val="494949"/>
          <w:spacing w:val="4"/>
          <w:w w:val="120"/>
        </w:rPr>
        <w:t>са</w:t>
      </w:r>
      <w:r>
        <w:rPr>
          <w:color w:val="1F1F1F"/>
          <w:spacing w:val="4"/>
          <w:w w:val="120"/>
        </w:rPr>
        <w:t>­ </w:t>
      </w:r>
      <w:r>
        <w:rPr>
          <w:color w:val="494949"/>
          <w:w w:val="120"/>
        </w:rPr>
        <w:t>мом </w:t>
      </w:r>
      <w:r>
        <w:rPr>
          <w:color w:val="3A3A3A"/>
          <w:w w:val="120"/>
        </w:rPr>
        <w:t>деле, </w:t>
      </w:r>
      <w:r>
        <w:rPr>
          <w:color w:val="494949"/>
          <w:w w:val="120"/>
        </w:rPr>
        <w:t>эта [вторая] чернота </w:t>
      </w:r>
      <w:r>
        <w:rPr>
          <w:color w:val="3A3A3A"/>
          <w:w w:val="120"/>
        </w:rPr>
        <w:t>во</w:t>
      </w:r>
      <w:r>
        <w:rPr>
          <w:color w:val="606060"/>
          <w:w w:val="120"/>
        </w:rPr>
        <w:t>з</w:t>
      </w:r>
      <w:r>
        <w:rPr>
          <w:color w:val="3A3A3A"/>
          <w:w w:val="120"/>
        </w:rPr>
        <w:t>никает </w:t>
      </w:r>
      <w:r>
        <w:rPr>
          <w:color w:val="494949"/>
          <w:w w:val="120"/>
        </w:rPr>
        <w:t>- </w:t>
      </w:r>
      <w:r>
        <w:rPr>
          <w:color w:val="3A3A3A"/>
          <w:w w:val="120"/>
        </w:rPr>
        <w:t>как </w:t>
      </w:r>
      <w:r>
        <w:rPr>
          <w:color w:val="494949"/>
          <w:w w:val="120"/>
        </w:rPr>
        <w:t>объяснялось в начале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из </w:t>
      </w:r>
      <w:r>
        <w:rPr>
          <w:color w:val="3A3A3A"/>
          <w:w w:val="120"/>
        </w:rPr>
        <w:t>нового, </w:t>
      </w:r>
      <w:r>
        <w:rPr>
          <w:color w:val="494949"/>
          <w:w w:val="120"/>
        </w:rPr>
        <w:t>мягкого </w:t>
      </w:r>
      <w:r>
        <w:rPr>
          <w:color w:val="3A3A3A"/>
          <w:w w:val="120"/>
        </w:rPr>
        <w:t>вто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рого </w:t>
      </w:r>
      <w:r>
        <w:rPr>
          <w:color w:val="3A3A3A"/>
          <w:w w:val="120"/>
        </w:rPr>
        <w:t>тела, ибо </w:t>
      </w:r>
      <w:r>
        <w:rPr>
          <w:color w:val="494949"/>
          <w:w w:val="120"/>
        </w:rPr>
        <w:t>душа </w:t>
      </w:r>
      <w:r>
        <w:rPr>
          <w:color w:val="3A3A3A"/>
          <w:w w:val="120"/>
        </w:rPr>
        <w:t>в нём </w:t>
      </w:r>
      <w:r>
        <w:rPr>
          <w:color w:val="494949"/>
          <w:w w:val="120"/>
        </w:rPr>
        <w:t>темна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Чтобы </w:t>
      </w:r>
      <w:r>
        <w:rPr>
          <w:color w:val="3A3A3A"/>
          <w:spacing w:val="2"/>
          <w:w w:val="120"/>
        </w:rPr>
        <w:t>и</w:t>
      </w:r>
      <w:r>
        <w:rPr>
          <w:color w:val="606060"/>
          <w:spacing w:val="2"/>
          <w:w w:val="120"/>
        </w:rPr>
        <w:t>з</w:t>
      </w:r>
      <w:r>
        <w:rPr>
          <w:color w:val="1F1F1F"/>
          <w:spacing w:val="2"/>
          <w:w w:val="120"/>
        </w:rPr>
        <w:t>­ </w:t>
      </w:r>
      <w:r>
        <w:rPr>
          <w:color w:val="494949"/>
          <w:w w:val="120"/>
        </w:rPr>
        <w:t>бавиться от </w:t>
      </w:r>
      <w:r>
        <w:rPr>
          <w:color w:val="3A3A3A"/>
          <w:w w:val="120"/>
        </w:rPr>
        <w:t>плотности </w:t>
      </w:r>
      <w:r>
        <w:rPr>
          <w:color w:val="494949"/>
          <w:w w:val="120"/>
        </w:rPr>
        <w:t>тела, они </w:t>
      </w:r>
      <w:r>
        <w:rPr>
          <w:color w:val="3A3A3A"/>
          <w:w w:val="120"/>
        </w:rPr>
        <w:t>велели </w:t>
      </w:r>
      <w:r>
        <w:rPr>
          <w:color w:val="494949"/>
          <w:w w:val="120"/>
        </w:rPr>
        <w:t>омыть его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чтобы оно оставалось </w:t>
      </w:r>
      <w:r>
        <w:rPr>
          <w:color w:val="3A3A3A"/>
          <w:w w:val="120"/>
        </w:rPr>
        <w:t>на </w:t>
      </w:r>
      <w:r>
        <w:rPr>
          <w:color w:val="494949"/>
          <w:w w:val="120"/>
        </w:rPr>
        <w:t>первом </w:t>
      </w:r>
      <w:r>
        <w:rPr>
          <w:color w:val="606060"/>
          <w:w w:val="120"/>
        </w:rPr>
        <w:t>этапе </w:t>
      </w:r>
      <w:r>
        <w:rPr>
          <w:color w:val="494949"/>
          <w:spacing w:val="-4"/>
          <w:w w:val="120"/>
        </w:rPr>
        <w:t>ра</w:t>
      </w:r>
      <w:r>
        <w:rPr>
          <w:color w:val="1F1F1F"/>
          <w:spacing w:val="-4"/>
          <w:w w:val="120"/>
        </w:rPr>
        <w:t>­ </w:t>
      </w:r>
      <w:r>
        <w:rPr>
          <w:color w:val="494949"/>
          <w:w w:val="120"/>
        </w:rPr>
        <w:t>боты, </w:t>
      </w:r>
      <w:r>
        <w:rPr>
          <w:color w:val="3A3A3A"/>
          <w:w w:val="120"/>
        </w:rPr>
        <w:t>пока не </w:t>
      </w:r>
      <w:r>
        <w:rPr>
          <w:color w:val="494949"/>
          <w:w w:val="120"/>
        </w:rPr>
        <w:t>станет тонким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вода </w:t>
      </w:r>
      <w:r>
        <w:rPr>
          <w:color w:val="3A3A3A"/>
          <w:w w:val="120"/>
        </w:rPr>
        <w:t>не </w:t>
      </w:r>
      <w:r>
        <w:rPr>
          <w:color w:val="494949"/>
          <w:w w:val="120"/>
        </w:rPr>
        <w:t>сожжёт его плотность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грубость</w:t>
      </w:r>
      <w:r>
        <w:rPr>
          <w:color w:val="080808"/>
          <w:w w:val="120"/>
        </w:rPr>
        <w:t>.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душа, оставшая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ся </w:t>
      </w:r>
      <w:r>
        <w:rPr>
          <w:color w:val="3A3A3A"/>
          <w:w w:val="120"/>
        </w:rPr>
        <w:t>в </w:t>
      </w:r>
      <w:r>
        <w:rPr>
          <w:color w:val="606060"/>
          <w:w w:val="120"/>
        </w:rPr>
        <w:t>этом </w:t>
      </w:r>
      <w:r>
        <w:rPr>
          <w:color w:val="494949"/>
          <w:w w:val="120"/>
        </w:rPr>
        <w:t>теле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будет обновлена </w:t>
      </w:r>
      <w:r>
        <w:rPr>
          <w:b/>
          <w:color w:val="3A3A3A"/>
          <w:w w:val="120"/>
        </w:rPr>
        <w:t>и </w:t>
      </w:r>
      <w:r>
        <w:rPr>
          <w:color w:val="494949"/>
          <w:w w:val="120"/>
        </w:rPr>
        <w:t>улучшена этим горением божественной </w:t>
      </w:r>
      <w:r>
        <w:rPr>
          <w:color w:val="3A3A3A"/>
          <w:w w:val="120"/>
        </w:rPr>
        <w:t>воды. </w:t>
      </w:r>
      <w:r>
        <w:rPr>
          <w:color w:val="494949"/>
          <w:w w:val="120"/>
        </w:rPr>
        <w:t>И </w:t>
      </w:r>
      <w:r>
        <w:rPr>
          <w:color w:val="3A3A3A"/>
          <w:w w:val="120"/>
        </w:rPr>
        <w:t>когда </w:t>
      </w:r>
      <w:r>
        <w:rPr>
          <w:color w:val="494949"/>
          <w:w w:val="120"/>
        </w:rPr>
        <w:t>оба они </w:t>
      </w:r>
      <w:r>
        <w:rPr>
          <w:color w:val="3A3A3A"/>
          <w:w w:val="120"/>
        </w:rPr>
        <w:t>(душа и </w:t>
      </w:r>
      <w:r>
        <w:rPr>
          <w:color w:val="494949"/>
          <w:w w:val="120"/>
        </w:rPr>
        <w:t>тело) станут тоньше </w:t>
      </w:r>
      <w:r>
        <w:rPr>
          <w:b/>
          <w:color w:val="3A3A3A"/>
          <w:w w:val="120"/>
          <w:sz w:val="18"/>
        </w:rPr>
        <w:t>и </w:t>
      </w:r>
      <w:r>
        <w:rPr>
          <w:color w:val="494949"/>
          <w:w w:val="120"/>
        </w:rPr>
        <w:t>луч­ </w:t>
      </w:r>
      <w:r>
        <w:rPr>
          <w:color w:val="3A3A3A"/>
          <w:w w:val="120"/>
        </w:rPr>
        <w:t>ше, </w:t>
      </w:r>
      <w:r>
        <w:rPr>
          <w:color w:val="494949"/>
          <w:w w:val="120"/>
        </w:rPr>
        <w:t>эта </w:t>
      </w:r>
      <w:r>
        <w:rPr>
          <w:color w:val="3A3A3A"/>
          <w:w w:val="120"/>
        </w:rPr>
        <w:t>нестойкая вторая </w:t>
      </w:r>
      <w:r>
        <w:rPr>
          <w:color w:val="494949"/>
          <w:w w:val="120"/>
        </w:rPr>
        <w:t>чернота скроется во </w:t>
      </w:r>
      <w:r>
        <w:rPr>
          <w:color w:val="3A3A3A"/>
          <w:w w:val="120"/>
        </w:rPr>
        <w:t>втором теле</w:t>
      </w:r>
      <w:r>
        <w:rPr>
          <w:color w:val="606060"/>
          <w:w w:val="120"/>
        </w:rPr>
        <w:t>, </w:t>
      </w:r>
      <w:r>
        <w:rPr>
          <w:color w:val="494949"/>
          <w:w w:val="120"/>
        </w:rPr>
        <w:t>о </w:t>
      </w:r>
      <w:r>
        <w:rPr>
          <w:color w:val="3A3A3A"/>
          <w:w w:val="120"/>
        </w:rPr>
        <w:t>котором </w:t>
      </w:r>
      <w:r>
        <w:rPr>
          <w:color w:val="494949"/>
          <w:w w:val="120"/>
        </w:rPr>
        <w:t>мудрецы сказали: вся его чернота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это </w:t>
      </w:r>
      <w:r>
        <w:rPr>
          <w:color w:val="3A3A3A"/>
          <w:w w:val="120"/>
        </w:rPr>
        <w:t>краска. Белизна </w:t>
      </w:r>
      <w:r>
        <w:rPr>
          <w:color w:val="494949"/>
          <w:w w:val="120"/>
        </w:rPr>
        <w:t>же, до того </w:t>
      </w:r>
      <w:r>
        <w:rPr>
          <w:color w:val="3A3A3A"/>
          <w:spacing w:val="2"/>
          <w:w w:val="120"/>
        </w:rPr>
        <w:t>скрытая</w:t>
      </w:r>
      <w:r>
        <w:rPr>
          <w:color w:val="606060"/>
          <w:spacing w:val="2"/>
          <w:w w:val="120"/>
        </w:rPr>
        <w:t>, </w:t>
      </w:r>
      <w:r>
        <w:rPr>
          <w:color w:val="494949"/>
          <w:w w:val="120"/>
        </w:rPr>
        <w:t>появится вновь, но </w:t>
      </w:r>
      <w:r>
        <w:rPr>
          <w:color w:val="606060"/>
          <w:w w:val="120"/>
        </w:rPr>
        <w:t>эта </w:t>
      </w:r>
      <w:r>
        <w:rPr>
          <w:color w:val="3A3A3A"/>
          <w:w w:val="120"/>
        </w:rPr>
        <w:t>вторая </w:t>
      </w:r>
      <w:r>
        <w:rPr>
          <w:color w:val="494949"/>
          <w:w w:val="120"/>
        </w:rPr>
        <w:t>черно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та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то, что мы </w:t>
      </w:r>
      <w:r>
        <w:rPr>
          <w:color w:val="3A3A3A"/>
          <w:w w:val="120"/>
        </w:rPr>
        <w:t>ищем. Она </w:t>
      </w:r>
      <w:r>
        <w:rPr>
          <w:color w:val="494949"/>
          <w:w w:val="120"/>
        </w:rPr>
        <w:t>есть величайший из королей, </w:t>
      </w:r>
      <w:r>
        <w:rPr>
          <w:color w:val="3A3A3A"/>
          <w:w w:val="120"/>
        </w:rPr>
        <w:t>но король  </w:t>
      </w:r>
      <w:r>
        <w:rPr>
          <w:color w:val="494949"/>
          <w:w w:val="120"/>
        </w:rPr>
        <w:t>этот спрятался  </w:t>
      </w:r>
      <w:r>
        <w:rPr>
          <w:color w:val="3A3A3A"/>
          <w:w w:val="120"/>
        </w:rPr>
        <w:t>во  </w:t>
      </w:r>
      <w:r>
        <w:rPr>
          <w:color w:val="494949"/>
          <w:w w:val="120"/>
        </w:rPr>
        <w:t>мраке, и она есть </w:t>
      </w:r>
      <w:r>
        <w:rPr>
          <w:color w:val="494949"/>
          <w:spacing w:val="-6"/>
          <w:w w:val="120"/>
        </w:rPr>
        <w:t>золото</w:t>
      </w:r>
      <w:r>
        <w:rPr>
          <w:color w:val="1F1F1F"/>
          <w:spacing w:val="-6"/>
          <w:w w:val="120"/>
        </w:rPr>
        <w:t>, </w:t>
      </w:r>
      <w:r>
        <w:rPr>
          <w:color w:val="3A3A3A"/>
          <w:w w:val="120"/>
        </w:rPr>
        <w:t>ко то рое </w:t>
      </w:r>
      <w:r>
        <w:rPr>
          <w:color w:val="606060"/>
          <w:w w:val="120"/>
        </w:rPr>
        <w:t>, </w:t>
      </w:r>
      <w:r>
        <w:rPr>
          <w:color w:val="494949"/>
          <w:w w:val="120"/>
        </w:rPr>
        <w:t>став </w:t>
      </w:r>
      <w:r>
        <w:rPr>
          <w:color w:val="494949"/>
          <w:spacing w:val="-3"/>
          <w:w w:val="120"/>
        </w:rPr>
        <w:t>белым</w:t>
      </w:r>
      <w:r>
        <w:rPr>
          <w:color w:val="1F1F1F"/>
          <w:spacing w:val="-3"/>
          <w:w w:val="120"/>
        </w:rPr>
        <w:t>, </w:t>
      </w:r>
      <w:r>
        <w:rPr>
          <w:color w:val="494949"/>
          <w:w w:val="120"/>
        </w:rPr>
        <w:t>окра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сило её в </w:t>
      </w:r>
      <w:r>
        <w:rPr>
          <w:color w:val="3A3A3A"/>
          <w:w w:val="120"/>
        </w:rPr>
        <w:t>цвет </w:t>
      </w:r>
      <w:r>
        <w:rPr>
          <w:color w:val="494949"/>
          <w:w w:val="120"/>
        </w:rPr>
        <w:t>серебра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И мы </w:t>
      </w:r>
      <w:r>
        <w:rPr>
          <w:color w:val="3A3A3A"/>
          <w:w w:val="120"/>
        </w:rPr>
        <w:t>должны </w:t>
      </w:r>
      <w:r>
        <w:rPr>
          <w:color w:val="494949"/>
          <w:w w:val="120"/>
        </w:rPr>
        <w:t>вернуть её в золото, скрытое </w:t>
      </w:r>
      <w:r>
        <w:rPr>
          <w:color w:val="3A3A3A"/>
          <w:w w:val="120"/>
        </w:rPr>
        <w:t>в </w:t>
      </w:r>
      <w:r>
        <w:rPr>
          <w:color w:val="494949"/>
          <w:w w:val="120"/>
        </w:rPr>
        <w:t>этой черноте, </w:t>
      </w:r>
      <w:r>
        <w:rPr>
          <w:color w:val="3A3A3A"/>
          <w:w w:val="120"/>
        </w:rPr>
        <w:t>называ­ </w:t>
      </w:r>
      <w:r>
        <w:rPr>
          <w:color w:val="494949"/>
          <w:w w:val="120"/>
        </w:rPr>
        <w:t>емой </w:t>
      </w:r>
      <w:r>
        <w:rPr>
          <w:color w:val="606060"/>
          <w:w w:val="120"/>
        </w:rPr>
        <w:t>зе</w:t>
      </w:r>
      <w:r>
        <w:rPr>
          <w:color w:val="3A3A3A"/>
          <w:w w:val="120"/>
        </w:rPr>
        <w:t>млёй </w:t>
      </w:r>
      <w:r>
        <w:rPr>
          <w:color w:val="494949"/>
          <w:w w:val="120"/>
        </w:rPr>
        <w:t>эфиопов.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золото, </w:t>
      </w:r>
      <w:r>
        <w:rPr>
          <w:color w:val="3A3A3A"/>
          <w:w w:val="120"/>
        </w:rPr>
        <w:t>которым</w:t>
      </w:r>
      <w:r>
        <w:rPr>
          <w:color w:val="3A3A3A"/>
          <w:spacing w:val="23"/>
          <w:w w:val="120"/>
        </w:rPr>
        <w:t> </w:t>
      </w:r>
      <w:r>
        <w:rPr>
          <w:color w:val="494949"/>
          <w:w w:val="120"/>
        </w:rPr>
        <w:t>они</w:t>
      </w:r>
    </w:p>
    <w:p>
      <w:pPr>
        <w:pStyle w:val="BodyText"/>
        <w:spacing w:line="261" w:lineRule="auto" w:before="72"/>
        <w:ind w:left="132" w:right="134" w:firstLine="7"/>
        <w:jc w:val="both"/>
      </w:pPr>
      <w:r>
        <w:rPr/>
        <w:br w:type="column"/>
      </w:r>
      <w:r>
        <w:rPr>
          <w:color w:val="494949"/>
          <w:w w:val="120"/>
        </w:rPr>
        <w:t>обладают, получают из этой черноты в </w:t>
      </w:r>
      <w:r>
        <w:rPr>
          <w:color w:val="3A3A3A"/>
          <w:w w:val="120"/>
        </w:rPr>
        <w:t>их </w:t>
      </w:r>
      <w:r>
        <w:rPr>
          <w:color w:val="494949"/>
          <w:w w:val="120"/>
        </w:rPr>
        <w:t>бе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лой </w:t>
      </w:r>
      <w:r>
        <w:rPr>
          <w:color w:val="606060"/>
          <w:w w:val="120"/>
        </w:rPr>
        <w:t>зем</w:t>
      </w:r>
      <w:r>
        <w:rPr>
          <w:color w:val="3A3A3A"/>
          <w:w w:val="120"/>
        </w:rPr>
        <w:t>ле</w:t>
      </w:r>
      <w:r>
        <w:rPr>
          <w:color w:val="606060"/>
          <w:w w:val="120"/>
        </w:rPr>
        <w:t>, </w:t>
      </w:r>
      <w:r>
        <w:rPr>
          <w:color w:val="3A3A3A"/>
          <w:w w:val="120"/>
        </w:rPr>
        <w:t>которая </w:t>
      </w:r>
      <w:r>
        <w:rPr>
          <w:color w:val="494949"/>
          <w:w w:val="120"/>
        </w:rPr>
        <w:t>есть </w:t>
      </w:r>
      <w:r>
        <w:rPr>
          <w:color w:val="3A3A3A"/>
          <w:w w:val="120"/>
        </w:rPr>
        <w:t>часть лунного </w:t>
      </w:r>
      <w:r>
        <w:rPr>
          <w:color w:val="494949"/>
          <w:w w:val="120"/>
        </w:rPr>
        <w:t>Юпи­ тера. И </w:t>
      </w:r>
      <w:r>
        <w:rPr>
          <w:color w:val="3A3A3A"/>
          <w:w w:val="120"/>
        </w:rPr>
        <w:t>великому королю нужно </w:t>
      </w:r>
      <w:r>
        <w:rPr>
          <w:color w:val="494949"/>
          <w:w w:val="120"/>
        </w:rPr>
        <w:t>вернуть его </w:t>
      </w:r>
      <w:r>
        <w:rPr>
          <w:color w:val="3A3A3A"/>
          <w:w w:val="120"/>
        </w:rPr>
        <w:t>корону - </w:t>
      </w:r>
      <w:r>
        <w:rPr>
          <w:color w:val="494949"/>
          <w:w w:val="120"/>
        </w:rPr>
        <w:t>высшую</w:t>
      </w:r>
      <w:r>
        <w:rPr>
          <w:color w:val="1F1F1F"/>
          <w:w w:val="120"/>
        </w:rPr>
        <w:t>, </w:t>
      </w:r>
      <w:r>
        <w:rPr>
          <w:color w:val="3A3A3A"/>
          <w:w w:val="120"/>
        </w:rPr>
        <w:t>небесную воду, </w:t>
      </w:r>
      <w:r>
        <w:rPr>
          <w:color w:val="494949"/>
          <w:w w:val="120"/>
        </w:rPr>
        <w:t>венец </w:t>
      </w:r>
      <w:r>
        <w:rPr>
          <w:color w:val="3A3A3A"/>
          <w:w w:val="120"/>
        </w:rPr>
        <w:t>побе</w:t>
      </w:r>
      <w:r>
        <w:rPr>
          <w:color w:val="080808"/>
          <w:w w:val="120"/>
        </w:rPr>
        <w:t>­ </w:t>
      </w:r>
      <w:r>
        <w:rPr>
          <w:color w:val="494949"/>
          <w:w w:val="120"/>
        </w:rPr>
        <w:t>ды. И </w:t>
      </w:r>
      <w:r>
        <w:rPr>
          <w:color w:val="3A3A3A"/>
          <w:w w:val="120"/>
        </w:rPr>
        <w:t>король </w:t>
      </w:r>
      <w:r>
        <w:rPr>
          <w:color w:val="494949"/>
          <w:w w:val="120"/>
        </w:rPr>
        <w:t>есть </w:t>
      </w:r>
      <w:r>
        <w:rPr>
          <w:color w:val="1F1F1F"/>
          <w:w w:val="120"/>
        </w:rPr>
        <w:t>п</w:t>
      </w:r>
      <w:r>
        <w:rPr>
          <w:color w:val="494949"/>
          <w:w w:val="120"/>
        </w:rPr>
        <w:t>епел, </w:t>
      </w:r>
      <w:r>
        <w:rPr>
          <w:color w:val="3A3A3A"/>
          <w:w w:val="120"/>
        </w:rPr>
        <w:t>что </w:t>
      </w:r>
      <w:r>
        <w:rPr>
          <w:color w:val="494949"/>
          <w:w w:val="120"/>
        </w:rPr>
        <w:t>происходит из пепла. И его называют именем </w:t>
      </w:r>
      <w:r>
        <w:rPr>
          <w:color w:val="606060"/>
          <w:w w:val="120"/>
        </w:rPr>
        <w:t>его </w:t>
      </w:r>
      <w:r>
        <w:rPr>
          <w:color w:val="494949"/>
          <w:w w:val="120"/>
        </w:rPr>
        <w:t>сест ры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ко 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роны </w:t>
      </w:r>
      <w:r>
        <w:rPr>
          <w:color w:val="494949"/>
          <w:w w:val="120"/>
        </w:rPr>
        <w:t>победы, </w:t>
      </w:r>
      <w:r>
        <w:rPr>
          <w:color w:val="3A3A3A"/>
          <w:w w:val="120"/>
        </w:rPr>
        <w:t>и имене</w:t>
      </w:r>
      <w:r>
        <w:rPr>
          <w:color w:val="606060"/>
          <w:w w:val="120"/>
        </w:rPr>
        <w:t>м </w:t>
      </w:r>
      <w:r>
        <w:rPr>
          <w:color w:val="3A3A3A"/>
          <w:w w:val="120"/>
        </w:rPr>
        <w:t>чистой </w:t>
      </w:r>
      <w:r>
        <w:rPr>
          <w:color w:val="494949"/>
          <w:w w:val="120"/>
        </w:rPr>
        <w:t>вечной воды, </w:t>
      </w:r>
      <w:r>
        <w:rPr>
          <w:color w:val="3A3A3A"/>
          <w:w w:val="120"/>
        </w:rPr>
        <w:t>ибо </w:t>
      </w:r>
      <w:r>
        <w:rPr>
          <w:color w:val="494949"/>
          <w:w w:val="120"/>
        </w:rPr>
        <w:t>он способен </w:t>
      </w:r>
      <w:r>
        <w:rPr>
          <w:color w:val="3A3A3A"/>
          <w:w w:val="120"/>
        </w:rPr>
        <w:t>противостоять </w:t>
      </w:r>
      <w:r>
        <w:rPr>
          <w:color w:val="494949"/>
          <w:w w:val="120"/>
        </w:rPr>
        <w:t>огню и выдер­ живает его жар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Мудрецы </w:t>
      </w:r>
      <w:r>
        <w:rPr>
          <w:color w:val="3A3A3A"/>
          <w:w w:val="120"/>
        </w:rPr>
        <w:t>также назвали </w:t>
      </w:r>
      <w:r>
        <w:rPr>
          <w:color w:val="494949"/>
          <w:w w:val="120"/>
        </w:rPr>
        <w:t>его</w:t>
      </w:r>
    </w:p>
    <w:p>
      <w:pPr>
        <w:pStyle w:val="BodyText"/>
        <w:spacing w:line="261" w:lineRule="auto" w:before="11"/>
        <w:ind w:left="132" w:right="134" w:firstLine="17"/>
        <w:jc w:val="both"/>
      </w:pPr>
      <w:r>
        <w:rPr>
          <w:color w:val="494949"/>
          <w:w w:val="120"/>
        </w:rPr>
        <w:t>«чистым», </w:t>
      </w:r>
      <w:r>
        <w:rPr>
          <w:color w:val="3A3A3A"/>
          <w:w w:val="120"/>
        </w:rPr>
        <w:t>ибо </w:t>
      </w:r>
      <w:r>
        <w:rPr>
          <w:color w:val="494949"/>
          <w:w w:val="120"/>
        </w:rPr>
        <w:t>он очищен от темноты души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от черноты могилы - </w:t>
      </w:r>
      <w:r>
        <w:rPr>
          <w:color w:val="3A3A3A"/>
          <w:w w:val="120"/>
        </w:rPr>
        <w:t>плотного </w:t>
      </w:r>
      <w:r>
        <w:rPr>
          <w:color w:val="494949"/>
          <w:w w:val="120"/>
        </w:rPr>
        <w:t>тела, </w:t>
      </w:r>
      <w:r>
        <w:rPr>
          <w:color w:val="3A3A3A"/>
          <w:w w:val="120"/>
        </w:rPr>
        <w:t>из </w:t>
      </w:r>
      <w:r>
        <w:rPr>
          <w:color w:val="494949"/>
          <w:w w:val="120"/>
        </w:rPr>
        <w:t>которого он был </w:t>
      </w:r>
      <w:r>
        <w:rPr>
          <w:color w:val="3A3A3A"/>
          <w:spacing w:val="2"/>
          <w:w w:val="120"/>
        </w:rPr>
        <w:t>и</w:t>
      </w:r>
      <w:r>
        <w:rPr>
          <w:color w:val="606060"/>
          <w:spacing w:val="2"/>
          <w:w w:val="120"/>
        </w:rPr>
        <w:t>звлече</w:t>
      </w:r>
      <w:r>
        <w:rPr>
          <w:color w:val="3A3A3A"/>
          <w:spacing w:val="2"/>
          <w:w w:val="120"/>
        </w:rPr>
        <w:t>н</w:t>
      </w:r>
      <w:r>
        <w:rPr>
          <w:color w:val="080808"/>
          <w:spacing w:val="2"/>
          <w:w w:val="120"/>
        </w:rPr>
        <w:t>. </w:t>
      </w:r>
      <w:r>
        <w:rPr>
          <w:color w:val="3A3A3A"/>
          <w:w w:val="120"/>
        </w:rPr>
        <w:t>Он растёт и </w:t>
      </w:r>
      <w:r>
        <w:rPr>
          <w:color w:val="494949"/>
          <w:w w:val="120"/>
        </w:rPr>
        <w:t>становится силь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нее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питаясь </w:t>
      </w:r>
      <w:r>
        <w:rPr>
          <w:color w:val="606060"/>
          <w:w w:val="120"/>
        </w:rPr>
        <w:t>молоком, </w:t>
      </w:r>
      <w:r>
        <w:rPr>
          <w:color w:val="494949"/>
          <w:w w:val="120"/>
        </w:rPr>
        <w:t>которое </w:t>
      </w:r>
      <w:r>
        <w:rPr>
          <w:color w:val="3A3A3A"/>
          <w:w w:val="120"/>
        </w:rPr>
        <w:t>исходит </w:t>
      </w:r>
      <w:r>
        <w:rPr>
          <w:color w:val="494949"/>
          <w:w w:val="120"/>
        </w:rPr>
        <w:t>из него </w:t>
      </w:r>
      <w:r>
        <w:rPr>
          <w:b/>
          <w:color w:val="3A3A3A"/>
          <w:w w:val="120"/>
        </w:rPr>
        <w:t>и </w:t>
      </w:r>
      <w:r>
        <w:rPr>
          <w:color w:val="494949"/>
          <w:w w:val="120"/>
        </w:rPr>
        <w:t>возвращается </w:t>
      </w:r>
      <w:r>
        <w:rPr>
          <w:color w:val="3A3A3A"/>
          <w:w w:val="120"/>
        </w:rPr>
        <w:t>в него </w:t>
      </w:r>
      <w:r>
        <w:rPr>
          <w:b/>
          <w:color w:val="494949"/>
          <w:w w:val="120"/>
        </w:rPr>
        <w:t>и </w:t>
      </w:r>
      <w:r>
        <w:rPr>
          <w:color w:val="3A3A3A"/>
          <w:spacing w:val="-3"/>
          <w:w w:val="120"/>
        </w:rPr>
        <w:t>по</w:t>
      </w:r>
      <w:r>
        <w:rPr>
          <w:color w:val="606060"/>
          <w:spacing w:val="-3"/>
          <w:w w:val="120"/>
        </w:rPr>
        <w:t>могае</w:t>
      </w:r>
      <w:r>
        <w:rPr>
          <w:color w:val="3A3A3A"/>
          <w:spacing w:val="-3"/>
          <w:w w:val="120"/>
        </w:rPr>
        <w:t>т </w:t>
      </w:r>
      <w:r>
        <w:rPr>
          <w:color w:val="494949"/>
          <w:w w:val="120"/>
        </w:rPr>
        <w:t>ему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его сестре вернуться во </w:t>
      </w:r>
      <w:r>
        <w:rPr>
          <w:color w:val="3A3A3A"/>
          <w:w w:val="120"/>
        </w:rPr>
        <w:t>второе </w:t>
      </w:r>
      <w:r>
        <w:rPr>
          <w:color w:val="494949"/>
          <w:w w:val="120"/>
        </w:rPr>
        <w:t>тело. Тогда в </w:t>
      </w:r>
      <w:r>
        <w:rPr>
          <w:color w:val="3A3A3A"/>
          <w:w w:val="120"/>
        </w:rPr>
        <w:t>нём появляются цвета и </w:t>
      </w:r>
      <w:r>
        <w:rPr>
          <w:color w:val="494949"/>
          <w:w w:val="120"/>
        </w:rPr>
        <w:t>краски. Чернота, в </w:t>
      </w:r>
      <w:r>
        <w:rPr>
          <w:color w:val="3A3A3A"/>
          <w:w w:val="120"/>
        </w:rPr>
        <w:t>кото</w:t>
      </w:r>
      <w:r>
        <w:rPr>
          <w:color w:val="080808"/>
          <w:w w:val="120"/>
        </w:rPr>
        <w:t>­ </w:t>
      </w:r>
      <w:r>
        <w:rPr>
          <w:color w:val="3A3A3A"/>
          <w:w w:val="120"/>
        </w:rPr>
        <w:t>рой </w:t>
      </w:r>
      <w:r>
        <w:rPr>
          <w:color w:val="494949"/>
          <w:w w:val="120"/>
        </w:rPr>
        <w:t>скрывается король </w:t>
      </w:r>
      <w:r>
        <w:rPr>
          <w:color w:val="3A3A3A"/>
          <w:w w:val="120"/>
        </w:rPr>
        <w:t>- </w:t>
      </w:r>
      <w:r>
        <w:rPr>
          <w:color w:val="494949"/>
          <w:w w:val="120"/>
        </w:rPr>
        <w:t>красильщик </w:t>
      </w:r>
      <w:r>
        <w:rPr>
          <w:b/>
          <w:color w:val="3A3A3A"/>
          <w:w w:val="120"/>
          <w:sz w:val="18"/>
        </w:rPr>
        <w:t>и </w:t>
      </w:r>
      <w:r>
        <w:rPr>
          <w:color w:val="606060"/>
          <w:w w:val="120"/>
        </w:rPr>
        <w:t>золото </w:t>
      </w:r>
      <w:r>
        <w:rPr>
          <w:color w:val="494949"/>
          <w:w w:val="120"/>
        </w:rPr>
        <w:t>мудрецов </w:t>
      </w:r>
      <w:r>
        <w:rPr>
          <w:color w:val="3A3A3A"/>
          <w:w w:val="120"/>
        </w:rPr>
        <w:t>- </w:t>
      </w:r>
      <w:r>
        <w:rPr>
          <w:color w:val="606060"/>
          <w:w w:val="120"/>
        </w:rPr>
        <w:t>эта </w:t>
      </w:r>
      <w:r>
        <w:rPr>
          <w:color w:val="494949"/>
          <w:w w:val="120"/>
        </w:rPr>
        <w:t>та темнота, проникнуть в </w:t>
      </w:r>
      <w:r>
        <w:rPr>
          <w:color w:val="494949"/>
          <w:spacing w:val="-4"/>
          <w:w w:val="120"/>
        </w:rPr>
        <w:t>кото</w:t>
      </w:r>
      <w:r>
        <w:rPr>
          <w:color w:val="080808"/>
          <w:spacing w:val="-4"/>
          <w:w w:val="120"/>
        </w:rPr>
        <w:t>­ </w:t>
      </w:r>
      <w:r>
        <w:rPr>
          <w:color w:val="494949"/>
          <w:w w:val="120"/>
        </w:rPr>
        <w:t>рую </w:t>
      </w:r>
      <w:r>
        <w:rPr>
          <w:color w:val="3A3A3A"/>
          <w:spacing w:val="2"/>
          <w:w w:val="120"/>
        </w:rPr>
        <w:t>ра</w:t>
      </w:r>
      <w:r>
        <w:rPr>
          <w:color w:val="606060"/>
          <w:spacing w:val="2"/>
          <w:w w:val="120"/>
        </w:rPr>
        <w:t>зумом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узнать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какие силы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краски скрыт </w:t>
      </w:r>
      <w:r>
        <w:rPr>
          <w:color w:val="606060"/>
          <w:w w:val="120"/>
        </w:rPr>
        <w:t>за </w:t>
      </w:r>
      <w:r>
        <w:rPr>
          <w:color w:val="494949"/>
          <w:w w:val="120"/>
        </w:rPr>
        <w:t>ней, не удалось ни одному из </w:t>
      </w:r>
      <w:r>
        <w:rPr>
          <w:color w:val="3A3A3A"/>
          <w:w w:val="120"/>
        </w:rPr>
        <w:t>пер­ </w:t>
      </w:r>
      <w:r>
        <w:rPr>
          <w:color w:val="494949"/>
          <w:w w:val="120"/>
        </w:rPr>
        <w:t>вых мудрецов. Потому я учил вас, что </w:t>
      </w:r>
      <w:r>
        <w:rPr>
          <w:color w:val="3A3A3A"/>
          <w:w w:val="120"/>
        </w:rPr>
        <w:t>при каждо</w:t>
      </w:r>
      <w:r>
        <w:rPr>
          <w:color w:val="606060"/>
          <w:w w:val="120"/>
        </w:rPr>
        <w:t>м </w:t>
      </w:r>
      <w:r>
        <w:rPr>
          <w:color w:val="494949"/>
          <w:w w:val="120"/>
        </w:rPr>
        <w:t>смачивании краска удваивается вновь </w:t>
      </w:r>
      <w:r>
        <w:rPr>
          <w:color w:val="3A3A3A"/>
          <w:w w:val="120"/>
        </w:rPr>
        <w:t>и </w:t>
      </w:r>
      <w:r>
        <w:rPr>
          <w:color w:val="494949"/>
          <w:w w:val="120"/>
        </w:rPr>
        <w:t>вновь, и так без конца</w:t>
      </w:r>
      <w:r>
        <w:rPr>
          <w:color w:val="080808"/>
          <w:w w:val="120"/>
        </w:rPr>
        <w:t>. </w:t>
      </w:r>
      <w:r>
        <w:rPr>
          <w:color w:val="494949"/>
          <w:w w:val="120"/>
        </w:rPr>
        <w:t>Хвала Господу за то, что Он даровал </w:t>
      </w:r>
      <w:r>
        <w:rPr>
          <w:color w:val="3A3A3A"/>
          <w:w w:val="120"/>
        </w:rPr>
        <w:t>камню </w:t>
      </w:r>
      <w:r>
        <w:rPr>
          <w:color w:val="494949"/>
          <w:w w:val="120"/>
        </w:rPr>
        <w:t>мудрецов эту великую тайну»</w:t>
      </w:r>
      <w:r>
        <w:rPr>
          <w:color w:val="494949"/>
          <w:spacing w:val="-4"/>
          <w:w w:val="120"/>
        </w:rPr>
        <w:t> </w:t>
      </w:r>
      <w:r>
        <w:rPr>
          <w:color w:val="1F1F1F"/>
          <w:spacing w:val="-3"/>
          <w:w w:val="120"/>
        </w:rPr>
        <w:t>[</w:t>
      </w:r>
      <w:r>
        <w:rPr>
          <w:color w:val="494949"/>
          <w:spacing w:val="-3"/>
          <w:w w:val="120"/>
        </w:rPr>
        <w:t>9].</w:t>
      </w:r>
    </w:p>
    <w:p>
      <w:pPr>
        <w:pStyle w:val="BodyText"/>
        <w:spacing w:line="264" w:lineRule="auto" w:before="17"/>
        <w:ind w:left="132" w:right="112" w:firstLine="308"/>
        <w:jc w:val="both"/>
      </w:pPr>
      <w:r>
        <w:rPr>
          <w:color w:val="494949"/>
          <w:w w:val="115"/>
        </w:rPr>
        <w:t>Мы узнаём, что появление черноты </w:t>
      </w:r>
      <w:r>
        <w:rPr>
          <w:color w:val="3A3A3A"/>
          <w:w w:val="115"/>
        </w:rPr>
        <w:t>вслед </w:t>
      </w:r>
      <w:r>
        <w:rPr>
          <w:color w:val="606060"/>
          <w:w w:val="115"/>
        </w:rPr>
        <w:t>за </w:t>
      </w:r>
      <w:r>
        <w:rPr>
          <w:color w:val="494949"/>
          <w:w w:val="115"/>
        </w:rPr>
        <w:t>белизной первого  этапа  </w:t>
      </w:r>
      <w:r>
        <w:rPr>
          <w:color w:val="3A3A3A"/>
          <w:w w:val="115"/>
        </w:rPr>
        <w:t>работы  </w:t>
      </w:r>
      <w:r>
        <w:rPr>
          <w:color w:val="494949"/>
          <w:w w:val="115"/>
        </w:rPr>
        <w:t>крайне  важ­ </w:t>
      </w:r>
      <w:r>
        <w:rPr>
          <w:color w:val="3A3A3A"/>
          <w:w w:val="115"/>
        </w:rPr>
        <w:t>но. </w:t>
      </w:r>
      <w:r>
        <w:rPr>
          <w:color w:val="494949"/>
          <w:w w:val="115"/>
        </w:rPr>
        <w:t>За ней следует </w:t>
      </w:r>
      <w:r>
        <w:rPr>
          <w:color w:val="3A3A3A"/>
          <w:w w:val="115"/>
        </w:rPr>
        <w:t>второе </w:t>
      </w:r>
      <w:r>
        <w:rPr>
          <w:color w:val="494949"/>
          <w:w w:val="115"/>
        </w:rPr>
        <w:t>очищение  с  </w:t>
      </w:r>
      <w:r>
        <w:rPr>
          <w:color w:val="494949"/>
          <w:spacing w:val="-5"/>
          <w:w w:val="115"/>
        </w:rPr>
        <w:t>помо</w:t>
      </w:r>
      <w:r>
        <w:rPr>
          <w:color w:val="080808"/>
          <w:spacing w:val="-5"/>
          <w:w w:val="115"/>
        </w:rPr>
        <w:t>­ </w:t>
      </w:r>
      <w:r>
        <w:rPr>
          <w:color w:val="3A3A3A"/>
          <w:w w:val="115"/>
        </w:rPr>
        <w:t>щью </w:t>
      </w:r>
      <w:r>
        <w:rPr>
          <w:color w:val="494949"/>
          <w:w w:val="115"/>
        </w:rPr>
        <w:t>обретённого </w:t>
      </w:r>
      <w:r>
        <w:rPr>
          <w:color w:val="3A3A3A"/>
          <w:w w:val="115"/>
        </w:rPr>
        <w:t>на перво</w:t>
      </w:r>
      <w:r>
        <w:rPr>
          <w:color w:val="606060"/>
          <w:w w:val="115"/>
        </w:rPr>
        <w:t>м эта</w:t>
      </w:r>
      <w:r>
        <w:rPr>
          <w:color w:val="3A3A3A"/>
          <w:w w:val="115"/>
        </w:rPr>
        <w:t>пе </w:t>
      </w:r>
      <w:r>
        <w:rPr>
          <w:color w:val="494949"/>
          <w:w w:val="115"/>
        </w:rPr>
        <w:t>понимания </w:t>
      </w:r>
      <w:r>
        <w:rPr>
          <w:color w:val="3A3A3A"/>
          <w:w w:val="115"/>
        </w:rPr>
        <w:t>(золота )</w:t>
      </w:r>
      <w:r>
        <w:rPr>
          <w:color w:val="080808"/>
          <w:w w:val="115"/>
        </w:rPr>
        <w:t>. </w:t>
      </w:r>
      <w:r>
        <w:rPr>
          <w:color w:val="494949"/>
          <w:w w:val="115"/>
        </w:rPr>
        <w:t>Новое мироощущение</w:t>
      </w:r>
      <w:r>
        <w:rPr>
          <w:color w:val="1F1F1F"/>
          <w:w w:val="115"/>
        </w:rPr>
        <w:t>, </w:t>
      </w:r>
      <w:r>
        <w:rPr>
          <w:color w:val="3A3A3A"/>
          <w:w w:val="115"/>
        </w:rPr>
        <w:t>новый центр </w:t>
      </w:r>
      <w:r>
        <w:rPr>
          <w:color w:val="494949"/>
          <w:w w:val="115"/>
        </w:rPr>
        <w:t>личности, создаётся, так </w:t>
      </w:r>
      <w:r>
        <w:rPr>
          <w:color w:val="494949"/>
          <w:spacing w:val="3"/>
          <w:w w:val="115"/>
        </w:rPr>
        <w:t>сказать</w:t>
      </w:r>
      <w:r>
        <w:rPr>
          <w:color w:val="1F1F1F"/>
          <w:spacing w:val="3"/>
          <w:w w:val="115"/>
        </w:rPr>
        <w:t>, </w:t>
      </w:r>
      <w:r>
        <w:rPr>
          <w:color w:val="494949"/>
          <w:w w:val="115"/>
        </w:rPr>
        <w:t>вне </w:t>
      </w:r>
      <w:r>
        <w:rPr>
          <w:color w:val="3A3A3A"/>
          <w:w w:val="115"/>
        </w:rPr>
        <w:t>тела. </w:t>
      </w:r>
      <w:r>
        <w:rPr>
          <w:color w:val="494949"/>
          <w:spacing w:val="-5"/>
          <w:w w:val="115"/>
        </w:rPr>
        <w:t>Бу</w:t>
      </w:r>
      <w:r>
        <w:rPr>
          <w:color w:val="080808"/>
          <w:spacing w:val="-5"/>
          <w:w w:val="115"/>
        </w:rPr>
        <w:t>­ </w:t>
      </w:r>
      <w:r>
        <w:rPr>
          <w:color w:val="494949"/>
          <w:w w:val="115"/>
        </w:rPr>
        <w:t>дучи возвращенным в личность, оно </w:t>
      </w:r>
      <w:r>
        <w:rPr>
          <w:color w:val="3A3A3A"/>
          <w:w w:val="115"/>
        </w:rPr>
        <w:t>притя­ </w:t>
      </w:r>
      <w:r>
        <w:rPr>
          <w:color w:val="494949"/>
          <w:w w:val="115"/>
        </w:rPr>
        <w:t>гивает все посторонние </w:t>
      </w:r>
      <w:r>
        <w:rPr>
          <w:color w:val="3A3A3A"/>
          <w:spacing w:val="2"/>
          <w:w w:val="115"/>
        </w:rPr>
        <w:t>примеси</w:t>
      </w:r>
      <w:r>
        <w:rPr>
          <w:color w:val="1F1F1F"/>
          <w:spacing w:val="2"/>
          <w:w w:val="115"/>
        </w:rPr>
        <w:t>, </w:t>
      </w:r>
      <w:r>
        <w:rPr>
          <w:color w:val="3A3A3A"/>
          <w:w w:val="115"/>
        </w:rPr>
        <w:t>нечистоты, </w:t>
      </w:r>
      <w:r>
        <w:rPr>
          <w:color w:val="494949"/>
          <w:w w:val="115"/>
        </w:rPr>
        <w:t>оставшиеся </w:t>
      </w:r>
      <w:r>
        <w:rPr>
          <w:color w:val="3A3A3A"/>
          <w:w w:val="115"/>
        </w:rPr>
        <w:t>во </w:t>
      </w:r>
      <w:r>
        <w:rPr>
          <w:color w:val="494949"/>
          <w:w w:val="115"/>
        </w:rPr>
        <w:t>втором теле. Именно это </w:t>
      </w:r>
      <w:r>
        <w:rPr>
          <w:color w:val="3A3A3A"/>
          <w:w w:val="115"/>
        </w:rPr>
        <w:t>вы</w:t>
      </w:r>
      <w:r>
        <w:rPr>
          <w:color w:val="080808"/>
          <w:w w:val="115"/>
        </w:rPr>
        <w:t>­ </w:t>
      </w:r>
      <w:r>
        <w:rPr>
          <w:color w:val="606060"/>
          <w:w w:val="115"/>
        </w:rPr>
        <w:t>з</w:t>
      </w:r>
      <w:r>
        <w:rPr>
          <w:color w:val="3A3A3A"/>
          <w:w w:val="115"/>
        </w:rPr>
        <w:t>ывает вторую </w:t>
      </w:r>
      <w:r>
        <w:rPr>
          <w:color w:val="494949"/>
          <w:w w:val="115"/>
        </w:rPr>
        <w:t>черноту, угнетённое состояние, </w:t>
      </w:r>
      <w:r>
        <w:rPr>
          <w:color w:val="3A3A3A"/>
          <w:w w:val="115"/>
        </w:rPr>
        <w:t>когда кажется</w:t>
      </w:r>
      <w:r>
        <w:rPr>
          <w:color w:val="606060"/>
          <w:w w:val="115"/>
        </w:rPr>
        <w:t>, </w:t>
      </w:r>
      <w:r>
        <w:rPr>
          <w:color w:val="494949"/>
          <w:w w:val="115"/>
        </w:rPr>
        <w:t>что результат первого </w:t>
      </w:r>
      <w:r>
        <w:rPr>
          <w:color w:val="606060"/>
          <w:w w:val="115"/>
        </w:rPr>
        <w:t>эта</w:t>
      </w:r>
      <w:r>
        <w:rPr>
          <w:color w:val="3A3A3A"/>
          <w:w w:val="115"/>
        </w:rPr>
        <w:t>па </w:t>
      </w:r>
      <w:r>
        <w:rPr>
          <w:color w:val="494949"/>
          <w:w w:val="115"/>
        </w:rPr>
        <w:t>ра</w:t>
      </w:r>
      <w:r>
        <w:rPr>
          <w:color w:val="080808"/>
          <w:w w:val="115"/>
        </w:rPr>
        <w:t>­ </w:t>
      </w:r>
      <w:r>
        <w:rPr>
          <w:color w:val="494949"/>
          <w:w w:val="115"/>
        </w:rPr>
        <w:t>боты утерян безвозвратно. Но за  </w:t>
      </w:r>
      <w:r>
        <w:rPr>
          <w:color w:val="606060"/>
          <w:w w:val="115"/>
        </w:rPr>
        <w:t>этой  </w:t>
      </w:r>
      <w:r>
        <w:rPr>
          <w:color w:val="494949"/>
          <w:w w:val="115"/>
        </w:rPr>
        <w:t>черно</w:t>
      </w:r>
      <w:r>
        <w:rPr>
          <w:color w:val="080808"/>
          <w:w w:val="115"/>
        </w:rPr>
        <w:t>­ </w:t>
      </w:r>
      <w:r>
        <w:rPr>
          <w:color w:val="494949"/>
          <w:w w:val="115"/>
        </w:rPr>
        <w:t>той скрывается </w:t>
      </w:r>
      <w:r>
        <w:rPr>
          <w:color w:val="3A3A3A"/>
          <w:w w:val="115"/>
        </w:rPr>
        <w:t>во</w:t>
      </w:r>
      <w:r>
        <w:rPr>
          <w:color w:val="606060"/>
          <w:w w:val="115"/>
        </w:rPr>
        <w:t>зможност</w:t>
      </w:r>
      <w:r>
        <w:rPr>
          <w:color w:val="3A3A3A"/>
          <w:w w:val="115"/>
        </w:rPr>
        <w:t>ь </w:t>
      </w:r>
      <w:r>
        <w:rPr>
          <w:color w:val="494949"/>
          <w:w w:val="115"/>
        </w:rPr>
        <w:t>обретения всех цветов </w:t>
      </w:r>
      <w:r>
        <w:rPr>
          <w:color w:val="3A3A3A"/>
          <w:w w:val="115"/>
        </w:rPr>
        <w:t>жи</w:t>
      </w:r>
      <w:r>
        <w:rPr>
          <w:color w:val="606060"/>
          <w:w w:val="115"/>
        </w:rPr>
        <w:t>з</w:t>
      </w:r>
      <w:r>
        <w:rPr>
          <w:color w:val="3A3A3A"/>
          <w:w w:val="115"/>
        </w:rPr>
        <w:t>ни</w:t>
      </w:r>
      <w:r>
        <w:rPr>
          <w:color w:val="080808"/>
          <w:w w:val="115"/>
        </w:rPr>
        <w:t>. </w:t>
      </w:r>
      <w:r>
        <w:rPr>
          <w:color w:val="494949"/>
          <w:w w:val="115"/>
        </w:rPr>
        <w:t>Вторую черноту </w:t>
      </w:r>
      <w:r>
        <w:rPr>
          <w:color w:val="3A3A3A"/>
          <w:w w:val="115"/>
        </w:rPr>
        <w:t>нельзя </w:t>
      </w:r>
      <w:r>
        <w:rPr>
          <w:color w:val="494949"/>
          <w:w w:val="115"/>
        </w:rPr>
        <w:t>унич</w:t>
      </w:r>
      <w:r>
        <w:rPr>
          <w:color w:val="1F1F1F"/>
          <w:w w:val="115"/>
        </w:rPr>
        <w:t>т</w:t>
      </w:r>
      <w:r>
        <w:rPr>
          <w:color w:val="494949"/>
          <w:w w:val="115"/>
        </w:rPr>
        <w:t>о­ </w:t>
      </w:r>
      <w:r>
        <w:rPr>
          <w:color w:val="3A3A3A"/>
          <w:w w:val="115"/>
        </w:rPr>
        <w:t>жить путём </w:t>
      </w:r>
      <w:r>
        <w:rPr>
          <w:color w:val="494949"/>
          <w:w w:val="115"/>
        </w:rPr>
        <w:t>дальнейших смачиваний. Согласно </w:t>
      </w:r>
      <w:r>
        <w:rPr>
          <w:color w:val="3A3A3A"/>
          <w:w w:val="115"/>
        </w:rPr>
        <w:t>нашему </w:t>
      </w:r>
      <w:r>
        <w:rPr>
          <w:color w:val="494949"/>
          <w:w w:val="115"/>
        </w:rPr>
        <w:t>тексту, она останется </w:t>
      </w:r>
      <w:r>
        <w:rPr>
          <w:color w:val="3A3A3A"/>
          <w:w w:val="115"/>
        </w:rPr>
        <w:t>и</w:t>
      </w:r>
      <w:r>
        <w:rPr>
          <w:color w:val="606060"/>
          <w:w w:val="115"/>
        </w:rPr>
        <w:t>, </w:t>
      </w:r>
      <w:r>
        <w:rPr>
          <w:color w:val="494949"/>
          <w:w w:val="115"/>
        </w:rPr>
        <w:t>будучи сокры</w:t>
      </w:r>
      <w:r>
        <w:rPr>
          <w:color w:val="1F1F1F"/>
          <w:w w:val="115"/>
        </w:rPr>
        <w:t>­ </w:t>
      </w:r>
      <w:r>
        <w:rPr>
          <w:color w:val="494949"/>
          <w:w w:val="115"/>
        </w:rPr>
        <w:t>той внутри, станет новым </w:t>
      </w:r>
      <w:r>
        <w:rPr>
          <w:color w:val="3A3A3A"/>
          <w:w w:val="115"/>
        </w:rPr>
        <w:t>центром, </w:t>
      </w:r>
      <w:r>
        <w:rPr>
          <w:color w:val="494949"/>
          <w:w w:val="115"/>
        </w:rPr>
        <w:t>королём, </w:t>
      </w:r>
      <w:r>
        <w:rPr>
          <w:color w:val="3A3A3A"/>
          <w:w w:val="115"/>
        </w:rPr>
        <w:t>лунным </w:t>
      </w:r>
      <w:r>
        <w:rPr>
          <w:color w:val="494949"/>
          <w:w w:val="115"/>
        </w:rPr>
        <w:t>Юпитером (то есть </w:t>
      </w:r>
      <w:r>
        <w:rPr>
          <w:color w:val="3A3A3A"/>
          <w:spacing w:val="-4"/>
          <w:w w:val="115"/>
        </w:rPr>
        <w:t>Юпитером</w:t>
      </w:r>
      <w:r>
        <w:rPr>
          <w:color w:val="606060"/>
          <w:spacing w:val="-4"/>
          <w:w w:val="115"/>
        </w:rPr>
        <w:t>, </w:t>
      </w:r>
      <w:r>
        <w:rPr>
          <w:color w:val="494949"/>
          <w:w w:val="115"/>
        </w:rPr>
        <w:t>связан</w:t>
      </w:r>
      <w:r>
        <w:rPr>
          <w:color w:val="080808"/>
          <w:w w:val="115"/>
        </w:rPr>
        <w:t>­ </w:t>
      </w:r>
      <w:r>
        <w:rPr>
          <w:color w:val="3A3A3A"/>
          <w:w w:val="115"/>
        </w:rPr>
        <w:t>ным </w:t>
      </w:r>
      <w:r>
        <w:rPr>
          <w:color w:val="494949"/>
          <w:w w:val="115"/>
        </w:rPr>
        <w:t>с </w:t>
      </w:r>
      <w:r>
        <w:rPr>
          <w:color w:val="3A3A3A"/>
          <w:spacing w:val="-4"/>
          <w:w w:val="115"/>
        </w:rPr>
        <w:t>луной)</w:t>
      </w:r>
      <w:r>
        <w:rPr>
          <w:color w:val="1F1F1F"/>
          <w:spacing w:val="-4"/>
          <w:w w:val="115"/>
        </w:rPr>
        <w:t>. </w:t>
      </w:r>
      <w:r>
        <w:rPr>
          <w:color w:val="494949"/>
          <w:w w:val="115"/>
        </w:rPr>
        <w:t>В рукописи </w:t>
      </w:r>
      <w:r>
        <w:rPr>
          <w:color w:val="3A3A3A"/>
          <w:w w:val="115"/>
        </w:rPr>
        <w:t>Абу Абдуллы </w:t>
      </w:r>
      <w:r>
        <w:rPr>
          <w:color w:val="494949"/>
          <w:spacing w:val="3"/>
          <w:w w:val="115"/>
        </w:rPr>
        <w:t>Му</w:t>
      </w:r>
      <w:r>
        <w:rPr>
          <w:color w:val="080808"/>
          <w:spacing w:val="3"/>
          <w:w w:val="115"/>
        </w:rPr>
        <w:t>­ </w:t>
      </w:r>
      <w:r>
        <w:rPr>
          <w:color w:val="3A3A3A"/>
          <w:w w:val="115"/>
        </w:rPr>
        <w:t>хаммада </w:t>
      </w:r>
      <w:r>
        <w:rPr>
          <w:color w:val="494949"/>
          <w:w w:val="115"/>
        </w:rPr>
        <w:t>аль</w:t>
      </w:r>
      <w:r>
        <w:rPr>
          <w:color w:val="1F1F1F"/>
          <w:w w:val="115"/>
        </w:rPr>
        <w:t>-</w:t>
      </w:r>
      <w:r>
        <w:rPr>
          <w:color w:val="494949"/>
          <w:w w:val="115"/>
        </w:rPr>
        <w:t>Марракуши сказано, что цель </w:t>
      </w:r>
      <w:r>
        <w:rPr>
          <w:color w:val="494949"/>
          <w:spacing w:val="-3"/>
          <w:w w:val="115"/>
        </w:rPr>
        <w:t>ра</w:t>
      </w:r>
      <w:r>
        <w:rPr>
          <w:color w:val="080808"/>
          <w:spacing w:val="-3"/>
          <w:w w:val="115"/>
        </w:rPr>
        <w:t>­ </w:t>
      </w:r>
      <w:r>
        <w:rPr>
          <w:color w:val="494949"/>
          <w:w w:val="115"/>
        </w:rPr>
        <w:t>боты - соединение Короля Юпитера </w:t>
      </w:r>
      <w:r>
        <w:rPr>
          <w:color w:val="3A3A3A"/>
          <w:w w:val="115"/>
        </w:rPr>
        <w:t>и  </w:t>
      </w:r>
      <w:r>
        <w:rPr>
          <w:color w:val="494949"/>
          <w:spacing w:val="-4"/>
          <w:w w:val="115"/>
        </w:rPr>
        <w:t>Короле</w:t>
      </w:r>
      <w:r>
        <w:rPr>
          <w:color w:val="080808"/>
          <w:spacing w:val="-4"/>
          <w:w w:val="115"/>
        </w:rPr>
        <w:t>­ </w:t>
      </w:r>
      <w:r>
        <w:rPr>
          <w:color w:val="3A3A3A"/>
          <w:w w:val="115"/>
        </w:rPr>
        <w:t>вы </w:t>
      </w:r>
      <w:r>
        <w:rPr>
          <w:color w:val="494949"/>
          <w:w w:val="115"/>
        </w:rPr>
        <w:t>Луны, Юпитер при этом символизирует </w:t>
      </w:r>
      <w:r>
        <w:rPr>
          <w:color w:val="494949"/>
          <w:spacing w:val="-3"/>
          <w:w w:val="115"/>
        </w:rPr>
        <w:t>об</w:t>
      </w:r>
      <w:r>
        <w:rPr>
          <w:color w:val="080808"/>
          <w:spacing w:val="-3"/>
          <w:w w:val="115"/>
        </w:rPr>
        <w:t>­ </w:t>
      </w:r>
      <w:r>
        <w:rPr>
          <w:color w:val="3A3A3A"/>
          <w:w w:val="115"/>
        </w:rPr>
        <w:t>новлённое </w:t>
      </w:r>
      <w:r>
        <w:rPr>
          <w:color w:val="494949"/>
          <w:w w:val="115"/>
        </w:rPr>
        <w:t>солнце, </w:t>
      </w:r>
      <w:r>
        <w:rPr>
          <w:color w:val="3A3A3A"/>
          <w:w w:val="115"/>
        </w:rPr>
        <w:t>вернувшее </w:t>
      </w:r>
      <w:r>
        <w:rPr>
          <w:color w:val="494949"/>
          <w:w w:val="115"/>
        </w:rPr>
        <w:t>своё </w:t>
      </w:r>
      <w:r>
        <w:rPr>
          <w:color w:val="494949"/>
          <w:spacing w:val="-4"/>
          <w:w w:val="115"/>
        </w:rPr>
        <w:t>гос</w:t>
      </w:r>
      <w:r>
        <w:rPr>
          <w:color w:val="1F1F1F"/>
          <w:spacing w:val="-4"/>
          <w:w w:val="115"/>
        </w:rPr>
        <w:t>п</w:t>
      </w:r>
      <w:r>
        <w:rPr>
          <w:color w:val="494949"/>
          <w:spacing w:val="-4"/>
          <w:w w:val="115"/>
        </w:rPr>
        <w:t>одство </w:t>
      </w:r>
      <w:r>
        <w:rPr>
          <w:color w:val="3A3A3A"/>
          <w:w w:val="115"/>
        </w:rPr>
        <w:t>после </w:t>
      </w:r>
      <w:r>
        <w:rPr>
          <w:color w:val="494949"/>
          <w:w w:val="115"/>
        </w:rPr>
        <w:t>соединения со светом ночи</w:t>
      </w:r>
      <w:r>
        <w:rPr>
          <w:color w:val="494949"/>
          <w:spacing w:val="4"/>
          <w:w w:val="115"/>
        </w:rPr>
        <w:t> </w:t>
      </w:r>
      <w:r>
        <w:rPr>
          <w:color w:val="494949"/>
          <w:spacing w:val="-6"/>
          <w:w w:val="115"/>
        </w:rPr>
        <w:t>[10</w:t>
      </w:r>
      <w:r>
        <w:rPr>
          <w:color w:val="1F1F1F"/>
          <w:spacing w:val="-6"/>
          <w:w w:val="115"/>
        </w:rPr>
        <w:t>)</w:t>
      </w:r>
      <w:r>
        <w:rPr>
          <w:color w:val="3A3A3A"/>
          <w:spacing w:val="-6"/>
          <w:w w:val="115"/>
        </w:rPr>
        <w:t>.</w:t>
      </w:r>
    </w:p>
    <w:p>
      <w:pPr>
        <w:pStyle w:val="BodyText"/>
        <w:spacing w:line="202" w:lineRule="exact"/>
        <w:ind w:left="437"/>
      </w:pPr>
      <w:r>
        <w:rPr>
          <w:color w:val="494949"/>
          <w:w w:val="120"/>
        </w:rPr>
        <w:t>Объяснение</w:t>
      </w:r>
      <w:r>
        <w:rPr>
          <w:color w:val="494949"/>
          <w:spacing w:val="-26"/>
          <w:w w:val="120"/>
        </w:rPr>
        <w:t> </w:t>
      </w:r>
      <w:r>
        <w:rPr>
          <w:color w:val="494949"/>
          <w:w w:val="120"/>
        </w:rPr>
        <w:t>слов</w:t>
      </w:r>
      <w:r>
        <w:rPr>
          <w:color w:val="494949"/>
          <w:spacing w:val="-30"/>
          <w:w w:val="120"/>
        </w:rPr>
        <w:t> </w:t>
      </w:r>
      <w:r>
        <w:rPr>
          <w:color w:val="494949"/>
          <w:w w:val="120"/>
        </w:rPr>
        <w:t>«</w:t>
      </w:r>
      <w:r>
        <w:rPr>
          <w:color w:val="3A3A3A"/>
          <w:w w:val="120"/>
        </w:rPr>
        <w:t>.</w:t>
      </w:r>
      <w:r>
        <w:rPr>
          <w:color w:val="080808"/>
          <w:w w:val="120"/>
        </w:rPr>
        <w:t>.</w:t>
      </w:r>
      <w:r>
        <w:rPr>
          <w:color w:val="3A3A3A"/>
          <w:w w:val="120"/>
        </w:rPr>
        <w:t>.</w:t>
      </w:r>
      <w:r>
        <w:rPr>
          <w:color w:val="494949"/>
          <w:w w:val="120"/>
        </w:rPr>
        <w:t>чем</w:t>
      </w:r>
      <w:r>
        <w:rPr>
          <w:color w:val="494949"/>
          <w:spacing w:val="-8"/>
          <w:w w:val="120"/>
        </w:rPr>
        <w:t> </w:t>
      </w:r>
      <w:r>
        <w:rPr>
          <w:color w:val="494949"/>
          <w:w w:val="120"/>
        </w:rPr>
        <w:t>больше</w:t>
      </w:r>
      <w:r>
        <w:rPr>
          <w:color w:val="494949"/>
          <w:spacing w:val="-30"/>
          <w:w w:val="120"/>
        </w:rPr>
        <w:t> </w:t>
      </w:r>
      <w:r>
        <w:rPr>
          <w:color w:val="494949"/>
          <w:w w:val="120"/>
        </w:rPr>
        <w:t>смачиваешь</w:t>
      </w:r>
    </w:p>
    <w:p>
      <w:pPr>
        <w:pStyle w:val="BodyText"/>
        <w:spacing w:line="264" w:lineRule="auto" w:before="32"/>
        <w:ind w:left="132" w:right="136"/>
      </w:pPr>
      <w:r>
        <w:rPr>
          <w:color w:val="3A3A3A"/>
          <w:w w:val="120"/>
        </w:rPr>
        <w:t>камень, </w:t>
      </w:r>
      <w:r>
        <w:rPr>
          <w:color w:val="494949"/>
          <w:w w:val="120"/>
        </w:rPr>
        <w:t>тем больше </w:t>
      </w:r>
      <w:r>
        <w:rPr>
          <w:color w:val="3A3A3A"/>
          <w:w w:val="120"/>
        </w:rPr>
        <w:t>краски </w:t>
      </w:r>
      <w:r>
        <w:rPr>
          <w:color w:val="494949"/>
          <w:w w:val="120"/>
        </w:rPr>
        <w:t>из </w:t>
      </w:r>
      <w:r>
        <w:rPr>
          <w:color w:val="3A3A3A"/>
          <w:w w:val="120"/>
        </w:rPr>
        <w:t>него </w:t>
      </w:r>
      <w:r>
        <w:rPr>
          <w:color w:val="494949"/>
          <w:w w:val="120"/>
        </w:rPr>
        <w:t>получаешь. </w:t>
      </w:r>
      <w:r>
        <w:rPr>
          <w:color w:val="3A3A3A"/>
          <w:w w:val="120"/>
        </w:rPr>
        <w:t>Он </w:t>
      </w:r>
      <w:r>
        <w:rPr>
          <w:color w:val="494949"/>
          <w:w w:val="120"/>
        </w:rPr>
        <w:t>же становится совершеннее, и </w:t>
      </w:r>
      <w:r>
        <w:rPr>
          <w:color w:val="3A3A3A"/>
          <w:w w:val="120"/>
        </w:rPr>
        <w:t>нет </w:t>
      </w:r>
      <w:r>
        <w:rPr>
          <w:color w:val="494949"/>
          <w:w w:val="120"/>
        </w:rPr>
        <w:t>этому предела» мы </w:t>
      </w:r>
      <w:r>
        <w:rPr>
          <w:color w:val="3A3A3A"/>
          <w:w w:val="120"/>
        </w:rPr>
        <w:t>находим в </w:t>
      </w:r>
      <w:r>
        <w:rPr>
          <w:color w:val="494949"/>
          <w:w w:val="120"/>
        </w:rPr>
        <w:t>«Книге о серебристой </w:t>
      </w:r>
      <w:r>
        <w:rPr>
          <w:color w:val="3A3A3A"/>
          <w:w w:val="120"/>
        </w:rPr>
        <w:t>воде»: </w:t>
      </w:r>
      <w:r>
        <w:rPr>
          <w:color w:val="494949"/>
          <w:w w:val="120"/>
        </w:rPr>
        <w:t>«</w:t>
      </w:r>
      <w:r>
        <w:rPr>
          <w:color w:val="3A3A3A"/>
          <w:w w:val="120"/>
        </w:rPr>
        <w:t>...</w:t>
      </w:r>
      <w:r>
        <w:rPr>
          <w:color w:val="494949"/>
          <w:w w:val="120"/>
        </w:rPr>
        <w:t>как сказал </w:t>
      </w:r>
      <w:r>
        <w:rPr>
          <w:color w:val="3A3A3A"/>
          <w:w w:val="120"/>
        </w:rPr>
        <w:t>Демокрит: </w:t>
      </w:r>
      <w:r>
        <w:rPr>
          <w:color w:val="494949"/>
          <w:w w:val="120"/>
        </w:rPr>
        <w:t>"Наше </w:t>
      </w:r>
      <w:r>
        <w:rPr>
          <w:color w:val="606060"/>
          <w:w w:val="120"/>
        </w:rPr>
        <w:t>золото </w:t>
      </w:r>
      <w:r>
        <w:rPr>
          <w:color w:val="3A3A3A"/>
          <w:w w:val="120"/>
        </w:rPr>
        <w:t>подобно </w:t>
      </w:r>
      <w:r>
        <w:rPr>
          <w:color w:val="494949"/>
          <w:w w:val="120"/>
        </w:rPr>
        <w:t>растению в саду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а </w:t>
      </w:r>
      <w:r>
        <w:rPr>
          <w:color w:val="606060"/>
          <w:w w:val="120"/>
        </w:rPr>
        <w:t>зо </w:t>
      </w:r>
      <w:r>
        <w:rPr>
          <w:color w:val="3A3A3A"/>
          <w:w w:val="120"/>
        </w:rPr>
        <w:t>лото </w:t>
      </w:r>
      <w:r>
        <w:rPr>
          <w:color w:val="494949"/>
          <w:w w:val="120"/>
        </w:rPr>
        <w:t>людей </w:t>
      </w:r>
      <w:r>
        <w:rPr>
          <w:color w:val="3A3A3A"/>
          <w:w w:val="120"/>
        </w:rPr>
        <w:t>- растению в </w:t>
      </w:r>
      <w:r>
        <w:rPr>
          <w:color w:val="494949"/>
          <w:w w:val="120"/>
        </w:rPr>
        <w:t>горах". Ибо </w:t>
      </w:r>
      <w:r>
        <w:rPr>
          <w:color w:val="606060"/>
          <w:w w:val="120"/>
        </w:rPr>
        <w:t>зо</w:t>
      </w:r>
      <w:r>
        <w:rPr>
          <w:color w:val="3A3A3A"/>
          <w:w w:val="120"/>
        </w:rPr>
        <w:t>лото </w:t>
      </w:r>
      <w:r>
        <w:rPr>
          <w:color w:val="494949"/>
          <w:w w:val="120"/>
        </w:rPr>
        <w:t>мудрецов -</w:t>
      </w:r>
      <w:r>
        <w:rPr>
          <w:color w:val="494949"/>
          <w:spacing w:val="-2"/>
          <w:w w:val="120"/>
        </w:rPr>
        <w:t> </w:t>
      </w:r>
      <w:r>
        <w:rPr>
          <w:color w:val="494949"/>
          <w:spacing w:val="3"/>
          <w:w w:val="120"/>
        </w:rPr>
        <w:t>пре</w:t>
      </w:r>
      <w:r>
        <w:rPr>
          <w:color w:val="080808"/>
          <w:spacing w:val="3"/>
          <w:w w:val="120"/>
        </w:rPr>
        <w:t>­ </w:t>
      </w:r>
      <w:r>
        <w:rPr>
          <w:color w:val="3A3A3A"/>
          <w:w w:val="120"/>
        </w:rPr>
        <w:t>красное </w:t>
      </w:r>
      <w:r>
        <w:rPr>
          <w:color w:val="494949"/>
          <w:w w:val="120"/>
        </w:rPr>
        <w:t>садовое </w:t>
      </w:r>
      <w:r>
        <w:rPr>
          <w:color w:val="3A3A3A"/>
          <w:w w:val="120"/>
        </w:rPr>
        <w:t>растение,  </w:t>
      </w:r>
      <w:r>
        <w:rPr>
          <w:color w:val="494949"/>
          <w:w w:val="120"/>
        </w:rPr>
        <w:t>которое  </w:t>
      </w:r>
      <w:r>
        <w:rPr>
          <w:color w:val="3A3A3A"/>
          <w:w w:val="120"/>
        </w:rPr>
        <w:t>п</w:t>
      </w:r>
      <w:r>
        <w:rPr>
          <w:color w:val="606060"/>
          <w:w w:val="120"/>
        </w:rPr>
        <w:t>ол</w:t>
      </w:r>
      <w:r>
        <w:rPr>
          <w:color w:val="3A3A3A"/>
          <w:w w:val="120"/>
        </w:rPr>
        <w:t>ивают и берегут. </w:t>
      </w:r>
      <w:r>
        <w:rPr>
          <w:color w:val="494949"/>
          <w:w w:val="120"/>
        </w:rPr>
        <w:t>Его </w:t>
      </w:r>
      <w:r>
        <w:rPr>
          <w:color w:val="3A3A3A"/>
          <w:w w:val="120"/>
        </w:rPr>
        <w:t>в</w:t>
      </w:r>
      <w:r>
        <w:rPr>
          <w:color w:val="606060"/>
          <w:w w:val="120"/>
        </w:rPr>
        <w:t>етв</w:t>
      </w:r>
      <w:r>
        <w:rPr>
          <w:color w:val="3A3A3A"/>
          <w:w w:val="120"/>
        </w:rPr>
        <w:t>и красотой </w:t>
      </w:r>
      <w:r>
        <w:rPr>
          <w:color w:val="494949"/>
          <w:w w:val="120"/>
        </w:rPr>
        <w:t>подобны </w:t>
      </w:r>
      <w:r>
        <w:rPr>
          <w:color w:val="494949"/>
          <w:spacing w:val="2"/>
          <w:w w:val="120"/>
        </w:rPr>
        <w:t>свое</w:t>
      </w:r>
      <w:r>
        <w:rPr>
          <w:color w:val="080808"/>
          <w:spacing w:val="2"/>
          <w:w w:val="120"/>
        </w:rPr>
        <w:t>­ </w:t>
      </w:r>
      <w:r>
        <w:rPr>
          <w:color w:val="494949"/>
          <w:w w:val="120"/>
        </w:rPr>
        <w:t>му источнику, эликсиру. И если ты сохранил божественную воду, над которой </w:t>
      </w:r>
      <w:r>
        <w:rPr>
          <w:color w:val="3A3A3A"/>
          <w:w w:val="120"/>
        </w:rPr>
        <w:t>работал</w:t>
      </w:r>
      <w:r>
        <w:rPr>
          <w:color w:val="606060"/>
          <w:w w:val="120"/>
        </w:rPr>
        <w:t>, </w:t>
      </w:r>
      <w:r>
        <w:rPr>
          <w:color w:val="606060"/>
          <w:spacing w:val="1"/>
          <w:w w:val="120"/>
        </w:rPr>
        <w:t> </w:t>
      </w:r>
      <w:r>
        <w:rPr>
          <w:color w:val="494949"/>
          <w:w w:val="120"/>
        </w:rPr>
        <w:t>или</w:t>
      </w:r>
    </w:p>
    <w:p>
      <w:pPr>
        <w:spacing w:after="0" w:line="264" w:lineRule="auto"/>
        <w:sectPr>
          <w:pgSz w:w="11920" w:h="16840"/>
          <w:pgMar w:header="0" w:footer="1162" w:top="760" w:bottom="1340" w:left="960" w:right="1180"/>
          <w:cols w:num="2" w:equalWidth="0">
            <w:col w:w="4843" w:space="40"/>
            <w:col w:w="4897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3D3D3D"/>
          <w:w w:val="120"/>
        </w:rPr>
        <w:t>воду,</w:t>
      </w:r>
      <w:r>
        <w:rPr>
          <w:color w:val="3D3D3D"/>
          <w:spacing w:val="-17"/>
          <w:w w:val="120"/>
        </w:rPr>
        <w:t> </w:t>
      </w:r>
      <w:r>
        <w:rPr>
          <w:color w:val="4D4D4D"/>
          <w:w w:val="120"/>
        </w:rPr>
        <w:t>полученную</w:t>
      </w:r>
      <w:r>
        <w:rPr>
          <w:color w:val="4D4D4D"/>
          <w:spacing w:val="-10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другой</w:t>
      </w:r>
      <w:r>
        <w:rPr>
          <w:color w:val="3D3D3D"/>
          <w:spacing w:val="-7"/>
          <w:w w:val="120"/>
        </w:rPr>
        <w:t> </w:t>
      </w:r>
      <w:r>
        <w:rPr>
          <w:color w:val="4D4D4D"/>
          <w:w w:val="120"/>
        </w:rPr>
        <w:t>земли,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18"/>
          <w:w w:val="120"/>
        </w:rPr>
        <w:t> </w:t>
      </w:r>
      <w:r>
        <w:rPr>
          <w:color w:val="4D4D4D"/>
          <w:w w:val="120"/>
        </w:rPr>
        <w:t>смочил</w:t>
      </w:r>
      <w:r>
        <w:rPr>
          <w:color w:val="4D4D4D"/>
          <w:spacing w:val="-21"/>
          <w:w w:val="120"/>
        </w:rPr>
        <w:t> </w:t>
      </w:r>
      <w:r>
        <w:rPr>
          <w:color w:val="4D4D4D"/>
          <w:w w:val="120"/>
        </w:rPr>
        <w:t>ей землю, </w:t>
      </w:r>
      <w:r>
        <w:rPr>
          <w:color w:val="3D3D3D"/>
          <w:w w:val="120"/>
        </w:rPr>
        <w:t>яркость красок возрастёт </w:t>
      </w:r>
      <w:r>
        <w:rPr>
          <w:color w:val="4D4D4D"/>
          <w:w w:val="120"/>
        </w:rPr>
        <w:t>для тебя. </w:t>
      </w:r>
      <w:r>
        <w:rPr>
          <w:color w:val="3D3D3D"/>
          <w:w w:val="120"/>
        </w:rPr>
        <w:t>Она </w:t>
      </w:r>
      <w:r>
        <w:rPr>
          <w:color w:val="4D4D4D"/>
          <w:w w:val="120"/>
        </w:rPr>
        <w:t>будет умножаться </w:t>
      </w:r>
      <w:r>
        <w:rPr>
          <w:color w:val="3D3D3D"/>
          <w:w w:val="120"/>
        </w:rPr>
        <w:t>бе</w:t>
      </w:r>
      <w:r>
        <w:rPr>
          <w:color w:val="606060"/>
          <w:w w:val="120"/>
        </w:rPr>
        <w:t>з </w:t>
      </w:r>
      <w:r>
        <w:rPr>
          <w:color w:val="3D3D3D"/>
          <w:spacing w:val="-3"/>
          <w:w w:val="120"/>
        </w:rPr>
        <w:t>конца</w:t>
      </w:r>
      <w:r>
        <w:rPr>
          <w:color w:val="606060"/>
          <w:spacing w:val="-3"/>
          <w:w w:val="120"/>
        </w:rPr>
        <w:t>, </w:t>
      </w:r>
      <w:r>
        <w:rPr>
          <w:color w:val="4D4D4D"/>
          <w:w w:val="120"/>
        </w:rPr>
        <w:t>подобно </w:t>
      </w:r>
      <w:r>
        <w:rPr>
          <w:color w:val="3D3D3D"/>
          <w:spacing w:val="3"/>
          <w:w w:val="120"/>
        </w:rPr>
        <w:t>дереву</w:t>
      </w:r>
      <w:r>
        <w:rPr>
          <w:color w:val="212121"/>
          <w:spacing w:val="3"/>
          <w:w w:val="120"/>
        </w:rPr>
        <w:t>: </w:t>
      </w:r>
      <w:r>
        <w:rPr>
          <w:color w:val="4D4D4D"/>
          <w:w w:val="120"/>
        </w:rPr>
        <w:t>ч:ем</w:t>
      </w:r>
      <w:r>
        <w:rPr>
          <w:color w:val="4D4D4D"/>
          <w:spacing w:val="-15"/>
          <w:w w:val="120"/>
        </w:rPr>
        <w:t> </w:t>
      </w:r>
      <w:r>
        <w:rPr>
          <w:color w:val="3D3D3D"/>
          <w:w w:val="120"/>
        </w:rPr>
        <w:t>больше</w:t>
      </w:r>
      <w:r>
        <w:rPr>
          <w:color w:val="3D3D3D"/>
          <w:spacing w:val="-19"/>
          <w:w w:val="120"/>
        </w:rPr>
        <w:t> </w:t>
      </w:r>
      <w:r>
        <w:rPr>
          <w:color w:val="4D4D4D"/>
          <w:w w:val="120"/>
        </w:rPr>
        <w:t>его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поливаешь</w:t>
      </w:r>
      <w:r>
        <w:rPr>
          <w:color w:val="212121"/>
          <w:w w:val="120"/>
        </w:rPr>
        <w:t>,</w:t>
      </w:r>
      <w:r>
        <w:rPr>
          <w:color w:val="212121"/>
          <w:spacing w:val="-19"/>
          <w:w w:val="120"/>
        </w:rPr>
        <w:t> </w:t>
      </w:r>
      <w:r>
        <w:rPr>
          <w:color w:val="4D4D4D"/>
          <w:w w:val="120"/>
        </w:rPr>
        <w:t>тем</w:t>
      </w:r>
      <w:r>
        <w:rPr>
          <w:color w:val="4D4D4D"/>
          <w:spacing w:val="10"/>
          <w:w w:val="120"/>
        </w:rPr>
        <w:t> </w:t>
      </w:r>
      <w:r>
        <w:rPr>
          <w:color w:val="3D3D3D"/>
          <w:w w:val="120"/>
        </w:rPr>
        <w:t>больше</w:t>
      </w:r>
      <w:r>
        <w:rPr>
          <w:color w:val="3D3D3D"/>
          <w:spacing w:val="-18"/>
          <w:w w:val="120"/>
        </w:rPr>
        <w:t> </w:t>
      </w:r>
      <w:r>
        <w:rPr>
          <w:color w:val="4D4D4D"/>
          <w:w w:val="120"/>
        </w:rPr>
        <w:t>плодов оно </w:t>
      </w:r>
      <w:r>
        <w:rPr>
          <w:color w:val="3D3D3D"/>
          <w:w w:val="120"/>
        </w:rPr>
        <w:t>даёт, и  не  </w:t>
      </w:r>
      <w:r>
        <w:rPr>
          <w:color w:val="3D3D3D"/>
          <w:spacing w:val="-3"/>
          <w:w w:val="120"/>
        </w:rPr>
        <w:t>истощится</w:t>
      </w:r>
      <w:r>
        <w:rPr>
          <w:color w:val="212121"/>
          <w:spacing w:val="-3"/>
          <w:w w:val="120"/>
        </w:rPr>
        <w:t>,  </w:t>
      </w:r>
      <w:r>
        <w:rPr>
          <w:color w:val="3D3D3D"/>
          <w:w w:val="120"/>
        </w:rPr>
        <w:t>пока  </w:t>
      </w:r>
      <w:r>
        <w:rPr>
          <w:color w:val="4D4D4D"/>
          <w:w w:val="120"/>
        </w:rPr>
        <w:t>существует на земле </w:t>
      </w:r>
      <w:r>
        <w:rPr>
          <w:color w:val="4D4D4D"/>
          <w:spacing w:val="2"/>
          <w:w w:val="120"/>
        </w:rPr>
        <w:t>(рис</w:t>
      </w:r>
      <w:r>
        <w:rPr>
          <w:color w:val="070707"/>
          <w:spacing w:val="2"/>
          <w:w w:val="120"/>
        </w:rPr>
        <w:t>.</w:t>
      </w:r>
      <w:r>
        <w:rPr>
          <w:color w:val="4D4D4D"/>
          <w:spacing w:val="2"/>
          <w:w w:val="120"/>
        </w:rPr>
        <w:t>52). </w:t>
      </w:r>
      <w:r>
        <w:rPr>
          <w:color w:val="4D4D4D"/>
          <w:w w:val="120"/>
        </w:rPr>
        <w:t>Чем больше будешь </w:t>
      </w:r>
      <w:r>
        <w:rPr>
          <w:color w:val="3D3D3D"/>
          <w:w w:val="120"/>
        </w:rPr>
        <w:t>поли­ вать </w:t>
      </w:r>
      <w:r>
        <w:rPr>
          <w:color w:val="4D4D4D"/>
          <w:w w:val="120"/>
        </w:rPr>
        <w:t>философский </w:t>
      </w:r>
      <w:r>
        <w:rPr>
          <w:color w:val="3D3D3D"/>
          <w:w w:val="120"/>
        </w:rPr>
        <w:t>камень, </w:t>
      </w:r>
      <w:r>
        <w:rPr>
          <w:color w:val="4D4D4D"/>
          <w:w w:val="120"/>
        </w:rPr>
        <w:t>тем больше </w:t>
      </w:r>
      <w:r>
        <w:rPr>
          <w:color w:val="3D3D3D"/>
          <w:w w:val="120"/>
        </w:rPr>
        <w:t>красок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даст, </w:t>
      </w:r>
      <w:r>
        <w:rPr>
          <w:color w:val="4D4D4D"/>
          <w:w w:val="120"/>
        </w:rPr>
        <w:t>умножаясь сам</w:t>
      </w:r>
      <w:r>
        <w:rPr>
          <w:color w:val="070707"/>
          <w:w w:val="120"/>
        </w:rPr>
        <w:t>. </w:t>
      </w:r>
      <w:r>
        <w:rPr>
          <w:color w:val="3D3D3D"/>
          <w:w w:val="120"/>
        </w:rPr>
        <w:t>Если прекратить по­ </w:t>
      </w:r>
      <w:r>
        <w:rPr>
          <w:color w:val="4D4D4D"/>
          <w:w w:val="120"/>
        </w:rPr>
        <w:t>лив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также </w:t>
      </w:r>
      <w:r>
        <w:rPr>
          <w:color w:val="4D4D4D"/>
          <w:w w:val="120"/>
        </w:rPr>
        <w:t>остановится. Если </w:t>
      </w:r>
      <w:r>
        <w:rPr>
          <w:color w:val="3D3D3D"/>
          <w:w w:val="120"/>
        </w:rPr>
        <w:t>же </w:t>
      </w:r>
      <w:r>
        <w:rPr>
          <w:color w:val="4D4D4D"/>
          <w:w w:val="120"/>
        </w:rPr>
        <w:t>захочешь умножить его, он будет умножаться без </w:t>
      </w:r>
      <w:r>
        <w:rPr>
          <w:color w:val="3D3D3D"/>
          <w:w w:val="120"/>
        </w:rPr>
        <w:t>конца</w:t>
      </w:r>
      <w:r>
        <w:rPr>
          <w:color w:val="070707"/>
          <w:w w:val="120"/>
        </w:rPr>
        <w:t>. </w:t>
      </w:r>
      <w:r>
        <w:rPr>
          <w:color w:val="4D4D4D"/>
          <w:w w:val="120"/>
        </w:rPr>
        <w:t>Потому </w:t>
      </w:r>
      <w:r>
        <w:rPr>
          <w:color w:val="3D3D3D"/>
          <w:w w:val="120"/>
        </w:rPr>
        <w:t>Митавус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глава виноку </w:t>
      </w:r>
      <w:r>
        <w:rPr>
          <w:color w:val="3D3D3D"/>
          <w:spacing w:val="-5"/>
          <w:w w:val="120"/>
        </w:rPr>
        <w:t>ров</w:t>
      </w:r>
      <w:r>
        <w:rPr>
          <w:color w:val="606060"/>
          <w:spacing w:val="-5"/>
          <w:w w:val="120"/>
        </w:rPr>
        <w:t>, </w:t>
      </w:r>
      <w:r>
        <w:rPr>
          <w:color w:val="4D4D4D"/>
          <w:w w:val="120"/>
        </w:rPr>
        <w:t>сказал </w:t>
      </w:r>
      <w:r>
        <w:rPr>
          <w:color w:val="3D3D3D"/>
          <w:w w:val="120"/>
        </w:rPr>
        <w:t>ко­ </w:t>
      </w:r>
      <w:r>
        <w:rPr>
          <w:color w:val="4D4D4D"/>
          <w:w w:val="120"/>
        </w:rPr>
        <w:t>ролю </w:t>
      </w:r>
      <w:r>
        <w:rPr>
          <w:color w:val="3D3D3D"/>
          <w:spacing w:val="3"/>
          <w:w w:val="120"/>
        </w:rPr>
        <w:t>Маркунусу</w:t>
      </w:r>
      <w:r>
        <w:rPr>
          <w:color w:val="212121"/>
          <w:spacing w:val="3"/>
          <w:w w:val="120"/>
        </w:rPr>
        <w:t>: </w:t>
      </w:r>
      <w:r>
        <w:rPr>
          <w:color w:val="4D4D4D"/>
          <w:w w:val="120"/>
        </w:rPr>
        <w:t>"Воистину один мискаль</w:t>
      </w:r>
      <w:r>
        <w:rPr>
          <w:color w:val="4D4D4D"/>
          <w:spacing w:val="-48"/>
          <w:w w:val="120"/>
        </w:rPr>
        <w:t> </w:t>
      </w:r>
      <w:r>
        <w:rPr>
          <w:color w:val="3D3D3D"/>
          <w:spacing w:val="-8"/>
          <w:w w:val="120"/>
        </w:rPr>
        <w:t>[1</w:t>
      </w:r>
      <w:r>
        <w:rPr>
          <w:color w:val="212121"/>
          <w:spacing w:val="-8"/>
          <w:w w:val="120"/>
        </w:rPr>
        <w:t>1</w:t>
      </w:r>
      <w:r>
        <w:rPr>
          <w:color w:val="4D4D4D"/>
          <w:spacing w:val="-8"/>
          <w:w w:val="120"/>
        </w:rPr>
        <w:t>] </w:t>
      </w:r>
      <w:r>
        <w:rPr>
          <w:color w:val="4D4D4D"/>
          <w:w w:val="120"/>
        </w:rPr>
        <w:t>его </w:t>
      </w:r>
      <w:r>
        <w:rPr>
          <w:color w:val="606060"/>
          <w:w w:val="120"/>
        </w:rPr>
        <w:t>за</w:t>
      </w:r>
      <w:r>
        <w:rPr>
          <w:color w:val="3D3D3D"/>
          <w:w w:val="120"/>
        </w:rPr>
        <w:t>полнит всё пространство между</w:t>
      </w:r>
      <w:r>
        <w:rPr>
          <w:color w:val="3D3D3D"/>
          <w:spacing w:val="24"/>
          <w:w w:val="120"/>
        </w:rPr>
        <w:t> </w:t>
      </w:r>
      <w:r>
        <w:rPr>
          <w:color w:val="3D3D3D"/>
          <w:w w:val="120"/>
        </w:rPr>
        <w:t>восто</w:t>
      </w:r>
      <w:r>
        <w:rPr>
          <w:color w:val="212121"/>
          <w:w w:val="120"/>
        </w:rPr>
        <w:t>-</w:t>
      </w:r>
    </w:p>
    <w:p>
      <w:pPr>
        <w:pStyle w:val="BodyText"/>
        <w:spacing w:line="261" w:lineRule="auto" w:before="72"/>
        <w:ind w:left="134" w:right="136" w:firstLine="7"/>
        <w:jc w:val="both"/>
      </w:pPr>
      <w:r>
        <w:rPr/>
        <w:br w:type="column"/>
      </w:r>
      <w:r>
        <w:rPr>
          <w:color w:val="3D3D3D"/>
          <w:w w:val="120"/>
        </w:rPr>
        <w:t>ком и </w:t>
      </w:r>
      <w:r>
        <w:rPr>
          <w:color w:val="606060"/>
          <w:w w:val="120"/>
        </w:rPr>
        <w:t>за</w:t>
      </w:r>
      <w:r>
        <w:rPr>
          <w:color w:val="3D3D3D"/>
          <w:w w:val="120"/>
        </w:rPr>
        <w:t>падом". И когда король </w:t>
      </w:r>
      <w:r>
        <w:rPr>
          <w:color w:val="4D4D4D"/>
          <w:w w:val="120"/>
        </w:rPr>
        <w:t>спросил е</w:t>
      </w:r>
      <w:r>
        <w:rPr>
          <w:color w:val="757575"/>
          <w:w w:val="120"/>
        </w:rPr>
        <w:t>г</w:t>
      </w:r>
      <w:r>
        <w:rPr>
          <w:color w:val="4D4D4D"/>
          <w:w w:val="120"/>
        </w:rPr>
        <w:t>о: "Будет ли он множиться бесконечно?", ответ был: "Да" </w:t>
      </w:r>
      <w:r>
        <w:rPr>
          <w:color w:val="606060"/>
          <w:w w:val="120"/>
        </w:rPr>
        <w:t>[</w:t>
      </w:r>
      <w:r>
        <w:rPr>
          <w:color w:val="212121"/>
          <w:w w:val="120"/>
        </w:rPr>
        <w:t>1</w:t>
      </w:r>
      <w:r>
        <w:rPr>
          <w:color w:val="3D3D3D"/>
          <w:w w:val="120"/>
        </w:rPr>
        <w:t>2]». </w:t>
      </w:r>
      <w:r>
        <w:rPr>
          <w:color w:val="4D4D4D"/>
          <w:w w:val="120"/>
        </w:rPr>
        <w:t>Здесь алхимическая </w:t>
      </w:r>
      <w:r>
        <w:rPr>
          <w:color w:val="3D3D3D"/>
          <w:w w:val="120"/>
        </w:rPr>
        <w:t>работа </w:t>
      </w:r>
      <w:r>
        <w:rPr>
          <w:color w:val="4D4D4D"/>
          <w:w w:val="120"/>
        </w:rPr>
        <w:t>сравнивается с </w:t>
      </w:r>
      <w:r>
        <w:rPr>
          <w:color w:val="3D3D3D"/>
          <w:w w:val="120"/>
        </w:rPr>
        <w:t>выращиванием дерева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которое растёт</w:t>
      </w:r>
      <w:r>
        <w:rPr>
          <w:color w:val="606060"/>
          <w:w w:val="120"/>
        </w:rPr>
        <w:t>, </w:t>
      </w:r>
      <w:r>
        <w:rPr>
          <w:color w:val="3D3D3D"/>
          <w:w w:val="120"/>
        </w:rPr>
        <w:t>пока жив </w:t>
      </w:r>
      <w:r>
        <w:rPr>
          <w:color w:val="4D4D4D"/>
          <w:w w:val="120"/>
        </w:rPr>
        <w:t>адепт</w:t>
      </w:r>
      <w:r>
        <w:rPr>
          <w:color w:val="070707"/>
          <w:w w:val="120"/>
        </w:rPr>
        <w:t>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характеристика </w:t>
      </w:r>
      <w:r>
        <w:rPr>
          <w:color w:val="4D4D4D"/>
          <w:w w:val="120"/>
        </w:rPr>
        <w:t>духовной </w:t>
      </w:r>
      <w:r>
        <w:rPr>
          <w:color w:val="3D3D3D"/>
          <w:w w:val="120"/>
        </w:rPr>
        <w:t>жи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ни </w:t>
      </w:r>
      <w:r>
        <w:rPr>
          <w:color w:val="4D4D4D"/>
          <w:w w:val="120"/>
        </w:rPr>
        <w:t>человека.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отличие от жизни биологич:еской, </w:t>
      </w:r>
      <w:r>
        <w:rPr>
          <w:color w:val="3D3D3D"/>
          <w:w w:val="120"/>
        </w:rPr>
        <w:t>которая </w:t>
      </w:r>
      <w:r>
        <w:rPr>
          <w:color w:val="4D4D4D"/>
          <w:w w:val="120"/>
        </w:rPr>
        <w:t>развивается</w:t>
      </w:r>
      <w:r>
        <w:rPr>
          <w:color w:val="757575"/>
          <w:w w:val="120"/>
        </w:rPr>
        <w:t>, 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затем </w:t>
      </w:r>
      <w:r>
        <w:rPr>
          <w:color w:val="3D3D3D"/>
          <w:w w:val="120"/>
        </w:rPr>
        <w:t>неизбежно </w:t>
      </w:r>
      <w:r>
        <w:rPr>
          <w:color w:val="4D4D4D"/>
          <w:w w:val="120"/>
        </w:rPr>
        <w:t>угасает, духо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ная </w:t>
      </w:r>
      <w:r>
        <w:rPr>
          <w:color w:val="3D3D3D"/>
          <w:w w:val="120"/>
        </w:rPr>
        <w:t>жи</w:t>
      </w:r>
      <w:r>
        <w:rPr>
          <w:color w:val="606060"/>
          <w:w w:val="120"/>
        </w:rPr>
        <w:t>зн</w:t>
      </w:r>
      <w:r>
        <w:rPr>
          <w:color w:val="3D3D3D"/>
          <w:w w:val="120"/>
        </w:rPr>
        <w:t>ь </w:t>
      </w:r>
      <w:r>
        <w:rPr>
          <w:color w:val="4D4D4D"/>
          <w:w w:val="120"/>
        </w:rPr>
        <w:t>развива­ ется, </w:t>
      </w:r>
      <w:r>
        <w:rPr>
          <w:color w:val="3D3D3D"/>
          <w:w w:val="120"/>
        </w:rPr>
        <w:t>пока </w:t>
      </w:r>
      <w:r>
        <w:rPr>
          <w:color w:val="4D4D4D"/>
          <w:w w:val="120"/>
        </w:rPr>
        <w:t>есть </w:t>
      </w:r>
      <w:r>
        <w:rPr>
          <w:color w:val="3D3D3D"/>
          <w:w w:val="120"/>
        </w:rPr>
        <w:t>подпитка. </w:t>
      </w:r>
      <w:r>
        <w:rPr>
          <w:color w:val="4D4D4D"/>
          <w:w w:val="120"/>
        </w:rPr>
        <w:t>Постоянное смачи</w:t>
      </w:r>
      <w:r>
        <w:rPr>
          <w:color w:val="070707"/>
          <w:w w:val="120"/>
        </w:rPr>
        <w:t>­ </w:t>
      </w:r>
      <w:r>
        <w:rPr>
          <w:color w:val="3D3D3D"/>
          <w:w w:val="120"/>
        </w:rPr>
        <w:t>вание животворной, </w:t>
      </w:r>
      <w:r>
        <w:rPr>
          <w:color w:val="4D4D4D"/>
          <w:w w:val="120"/>
        </w:rPr>
        <w:t>пламенной </w:t>
      </w:r>
      <w:r>
        <w:rPr>
          <w:color w:val="3D3D3D"/>
          <w:w w:val="120"/>
        </w:rPr>
        <w:t>водой </w:t>
      </w:r>
      <w:r>
        <w:rPr>
          <w:color w:val="4D4D4D"/>
          <w:w w:val="120"/>
        </w:rPr>
        <w:t>образов, полученных </w:t>
      </w:r>
      <w:r>
        <w:rPr>
          <w:color w:val="3D3D3D"/>
          <w:w w:val="120"/>
        </w:rPr>
        <w:t>из снов и с помощью </w:t>
      </w:r>
      <w:r>
        <w:rPr>
          <w:color w:val="4D4D4D"/>
          <w:w w:val="120"/>
        </w:rPr>
        <w:t>активного </w:t>
      </w:r>
      <w:r>
        <w:rPr>
          <w:color w:val="3D3D3D"/>
          <w:w w:val="120"/>
        </w:rPr>
        <w:t>воображения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позволяет </w:t>
      </w:r>
      <w:r>
        <w:rPr>
          <w:color w:val="606060"/>
          <w:w w:val="120"/>
        </w:rPr>
        <w:t>э</w:t>
      </w:r>
      <w:r>
        <w:rPr>
          <w:color w:val="3D3D3D"/>
          <w:w w:val="120"/>
        </w:rPr>
        <w:t>тому </w:t>
      </w:r>
      <w:r>
        <w:rPr>
          <w:color w:val="4D4D4D"/>
          <w:w w:val="120"/>
        </w:rPr>
        <w:t>дереву </w:t>
      </w:r>
      <w:r>
        <w:rPr>
          <w:color w:val="3D3D3D"/>
          <w:w w:val="120"/>
        </w:rPr>
        <w:t>расти </w:t>
      </w:r>
      <w:r>
        <w:rPr>
          <w:color w:val="4D4D4D"/>
          <w:w w:val="120"/>
        </w:rPr>
        <w:t>до </w:t>
      </w:r>
      <w:r>
        <w:rPr>
          <w:color w:val="3D3D3D"/>
          <w:w w:val="120"/>
        </w:rPr>
        <w:t>конца жи</w:t>
      </w:r>
      <w:r>
        <w:rPr>
          <w:color w:val="606060"/>
          <w:w w:val="120"/>
        </w:rPr>
        <w:t>з</w:t>
      </w:r>
      <w:r>
        <w:rPr>
          <w:color w:val="3D3D3D"/>
          <w:w w:val="120"/>
        </w:rPr>
        <w:t>ни.</w:t>
      </w:r>
    </w:p>
    <w:p>
      <w:pPr>
        <w:spacing w:after="0" w:line="261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43" w:space="40"/>
            <w:col w:w="489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spacing w:line="288" w:lineRule="auto" w:before="95"/>
        <w:ind w:left="205" w:right="128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52</w:t>
      </w:r>
      <w:r>
        <w:rPr>
          <w:rFonts w:ascii="Arial" w:hAnsi="Arial"/>
          <w:i/>
          <w:color w:val="070707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Д</w:t>
      </w:r>
      <w:r>
        <w:rPr>
          <w:rFonts w:ascii="Arial" w:hAnsi="Arial"/>
          <w:i/>
          <w:color w:val="606060"/>
          <w:w w:val="110"/>
          <w:sz w:val="16"/>
        </w:rPr>
        <w:t>ерево </w:t>
      </w:r>
      <w:r>
        <w:rPr>
          <w:rFonts w:ascii="Arial" w:hAnsi="Arial"/>
          <w:color w:val="4D4D4D"/>
          <w:w w:val="110"/>
          <w:sz w:val="15"/>
        </w:rPr>
        <w:t>с </w:t>
      </w:r>
      <w:r>
        <w:rPr>
          <w:rFonts w:ascii="Arial" w:hAnsi="Arial"/>
          <w:i/>
          <w:color w:val="3D3D3D"/>
          <w:w w:val="110"/>
          <w:sz w:val="16"/>
        </w:rPr>
        <w:t>тремя </w:t>
      </w:r>
      <w:r>
        <w:rPr>
          <w:rFonts w:ascii="Arial" w:hAnsi="Arial"/>
          <w:i/>
          <w:color w:val="4D4D4D"/>
          <w:w w:val="110"/>
          <w:sz w:val="16"/>
        </w:rPr>
        <w:t>ветвями. </w:t>
      </w:r>
      <w:r>
        <w:rPr>
          <w:rFonts w:ascii="Arial" w:hAnsi="Arial"/>
          <w:color w:val="4D4D4D"/>
          <w:spacing w:val="-3"/>
          <w:w w:val="110"/>
          <w:sz w:val="15"/>
        </w:rPr>
        <w:t>«</w:t>
      </w:r>
      <w:r>
        <w:rPr>
          <w:rFonts w:ascii="Arial" w:hAnsi="Arial"/>
          <w:i/>
          <w:color w:val="3D3D3D"/>
          <w:spacing w:val="-3"/>
          <w:w w:val="110"/>
          <w:sz w:val="16"/>
        </w:rPr>
        <w:t>Так </w:t>
      </w:r>
      <w:r>
        <w:rPr>
          <w:rFonts w:ascii="Arial" w:hAnsi="Arial"/>
          <w:i/>
          <w:color w:val="4D4D4D"/>
          <w:w w:val="110"/>
          <w:sz w:val="16"/>
        </w:rPr>
        <w:t>он </w:t>
      </w:r>
      <w:r>
        <w:rPr>
          <w:rFonts w:ascii="Arial" w:hAnsi="Arial"/>
          <w:i/>
          <w:color w:val="3D3D3D"/>
          <w:w w:val="110"/>
          <w:sz w:val="16"/>
        </w:rPr>
        <w:t>{кам</w:t>
      </w:r>
      <w:r>
        <w:rPr>
          <w:rFonts w:ascii="Arial" w:hAnsi="Arial"/>
          <w:i/>
          <w:color w:val="606060"/>
          <w:w w:val="110"/>
          <w:sz w:val="16"/>
        </w:rPr>
        <w:t>ен</w:t>
      </w:r>
      <w:r>
        <w:rPr>
          <w:rFonts w:ascii="Arial" w:hAnsi="Arial"/>
          <w:i/>
          <w:color w:val="3D3D3D"/>
          <w:w w:val="110"/>
          <w:sz w:val="16"/>
        </w:rPr>
        <w:t>ь/ </w:t>
      </w:r>
      <w:r>
        <w:rPr>
          <w:rFonts w:ascii="Arial" w:hAnsi="Arial"/>
          <w:i/>
          <w:color w:val="606060"/>
          <w:w w:val="110"/>
          <w:sz w:val="16"/>
        </w:rPr>
        <w:t>буgет </w:t>
      </w:r>
      <w:r>
        <w:rPr>
          <w:rFonts w:ascii="Arial" w:hAnsi="Arial"/>
          <w:i/>
          <w:color w:val="4D4D4D"/>
          <w:w w:val="110"/>
          <w:sz w:val="16"/>
        </w:rPr>
        <w:t>множиться gля тебя </w:t>
      </w:r>
      <w:r>
        <w:rPr>
          <w:rFonts w:ascii="Arial" w:hAnsi="Arial"/>
          <w:i/>
          <w:color w:val="606060"/>
          <w:w w:val="110"/>
          <w:sz w:val="16"/>
        </w:rPr>
        <w:t>беско</w:t>
      </w:r>
      <w:r>
        <w:rPr>
          <w:rFonts w:ascii="Arial" w:hAnsi="Arial"/>
          <w:i/>
          <w:color w:val="3D3D3D"/>
          <w:w w:val="110"/>
          <w:sz w:val="16"/>
        </w:rPr>
        <w:t>нечно,  </w:t>
      </w:r>
      <w:r>
        <w:rPr>
          <w:rFonts w:ascii="Arial" w:hAnsi="Arial"/>
          <w:i/>
          <w:color w:val="4D4D4D"/>
          <w:w w:val="110"/>
          <w:sz w:val="16"/>
        </w:rPr>
        <w:t>поgобно </w:t>
      </w:r>
      <w:r>
        <w:rPr>
          <w:rFonts w:ascii="Arial" w:hAnsi="Arial"/>
          <w:i/>
          <w:color w:val="4D4D4D"/>
          <w:w w:val="110"/>
          <w:sz w:val="16"/>
        </w:rPr>
        <w:t>gереву.</w:t>
      </w:r>
      <w:r>
        <w:rPr>
          <w:rFonts w:ascii="Arial" w:hAnsi="Arial"/>
          <w:i/>
          <w:color w:val="4D4D4D"/>
          <w:spacing w:val="-7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Чем</w:t>
      </w:r>
      <w:r>
        <w:rPr>
          <w:rFonts w:ascii="Arial" w:hAnsi="Arial"/>
          <w:i/>
          <w:color w:val="3D3D3D"/>
          <w:spacing w:val="2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больше</w:t>
      </w:r>
      <w:r>
        <w:rPr>
          <w:rFonts w:ascii="Arial" w:hAnsi="Arial"/>
          <w:i/>
          <w:color w:val="4D4D4D"/>
          <w:spacing w:val="-7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его</w:t>
      </w:r>
      <w:r>
        <w:rPr>
          <w:rFonts w:ascii="Arial" w:hAnsi="Arial"/>
          <w:i/>
          <w:color w:val="4D4D4D"/>
          <w:spacing w:val="-13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поливать,</w:t>
      </w:r>
      <w:r>
        <w:rPr>
          <w:rFonts w:ascii="Arial" w:hAnsi="Arial"/>
          <w:i/>
          <w:color w:val="3D3D3D"/>
          <w:spacing w:val="-8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тем</w:t>
      </w:r>
      <w:r>
        <w:rPr>
          <w:rFonts w:ascii="Arial" w:hAnsi="Arial"/>
          <w:i/>
          <w:color w:val="4D4D4D"/>
          <w:spacing w:val="-3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больше</w:t>
      </w:r>
      <w:r>
        <w:rPr>
          <w:rFonts w:ascii="Arial" w:hAnsi="Arial"/>
          <w:i/>
          <w:color w:val="4D4D4D"/>
          <w:spacing w:val="-6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фр</w:t>
      </w:r>
      <w:r>
        <w:rPr>
          <w:rFonts w:ascii="Arial" w:hAnsi="Arial"/>
          <w:i/>
          <w:color w:val="606060"/>
          <w:w w:val="110"/>
          <w:sz w:val="16"/>
        </w:rPr>
        <w:t>ук</w:t>
      </w:r>
      <w:r>
        <w:rPr>
          <w:rFonts w:ascii="Arial" w:hAnsi="Arial"/>
          <w:i/>
          <w:color w:val="3D3D3D"/>
          <w:w w:val="110"/>
          <w:sz w:val="16"/>
        </w:rPr>
        <w:t>тов</w:t>
      </w:r>
      <w:r>
        <w:rPr>
          <w:rFonts w:ascii="Arial" w:hAnsi="Arial"/>
          <w:i/>
          <w:color w:val="3D3D3D"/>
          <w:spacing w:val="12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оно</w:t>
      </w:r>
      <w:r>
        <w:rPr>
          <w:rFonts w:ascii="Arial" w:hAnsi="Arial"/>
          <w:i/>
          <w:color w:val="4D4D4D"/>
          <w:spacing w:val="5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п</w:t>
      </w:r>
      <w:r>
        <w:rPr>
          <w:rFonts w:ascii="Arial" w:hAnsi="Arial"/>
          <w:i/>
          <w:color w:val="3D3D3D"/>
          <w:spacing w:val="-35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рине</w:t>
      </w:r>
      <w:r>
        <w:rPr>
          <w:rFonts w:ascii="Arial" w:hAnsi="Arial"/>
          <w:i/>
          <w:color w:val="3D3D3D"/>
          <w:spacing w:val="-28"/>
          <w:w w:val="110"/>
          <w:sz w:val="16"/>
        </w:rPr>
        <w:t> </w:t>
      </w:r>
      <w:r>
        <w:rPr>
          <w:rFonts w:ascii="Arial" w:hAnsi="Arial"/>
          <w:i/>
          <w:color w:val="606060"/>
          <w:w w:val="110"/>
          <w:sz w:val="16"/>
        </w:rPr>
        <w:t>сё</w:t>
      </w:r>
      <w:r>
        <w:rPr>
          <w:rFonts w:ascii="Arial" w:hAnsi="Arial"/>
          <w:i/>
          <w:color w:val="3D3D3D"/>
          <w:w w:val="110"/>
          <w:sz w:val="16"/>
        </w:rPr>
        <w:t>т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и</w:t>
      </w:r>
      <w:r>
        <w:rPr>
          <w:rFonts w:ascii="Arial" w:hAnsi="Arial"/>
          <w:i/>
          <w:color w:val="3D3D3D"/>
          <w:spacing w:val="2"/>
          <w:w w:val="110"/>
          <w:sz w:val="16"/>
        </w:rPr>
        <w:t> </w:t>
      </w:r>
      <w:r>
        <w:rPr>
          <w:rFonts w:ascii="Arial" w:hAnsi="Arial"/>
          <w:i/>
          <w:color w:val="3D3D3D"/>
          <w:spacing w:val="4"/>
          <w:w w:val="110"/>
          <w:sz w:val="16"/>
        </w:rPr>
        <w:t>н</w:t>
      </w:r>
      <w:r>
        <w:rPr>
          <w:rFonts w:ascii="Arial" w:hAnsi="Arial"/>
          <w:i/>
          <w:color w:val="606060"/>
          <w:spacing w:val="4"/>
          <w:w w:val="110"/>
          <w:sz w:val="16"/>
        </w:rPr>
        <w:t>е</w:t>
      </w:r>
      <w:r>
        <w:rPr>
          <w:rFonts w:ascii="Arial" w:hAnsi="Arial"/>
          <w:i/>
          <w:color w:val="606060"/>
          <w:spacing w:val="-1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остан</w:t>
      </w:r>
      <w:r>
        <w:rPr>
          <w:rFonts w:ascii="Arial" w:hAnsi="Arial"/>
          <w:i/>
          <w:color w:val="4D4D4D"/>
          <w:spacing w:val="-26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овится</w:t>
      </w:r>
      <w:r>
        <w:rPr>
          <w:rFonts w:ascii="Arial" w:hAnsi="Arial"/>
          <w:i/>
          <w:color w:val="4D4D4D"/>
          <w:spacing w:val="-29"/>
          <w:w w:val="110"/>
          <w:sz w:val="16"/>
        </w:rPr>
        <w:t> </w:t>
      </w:r>
      <w:r>
        <w:rPr>
          <w:rFonts w:ascii="Arial" w:hAnsi="Arial"/>
          <w:i/>
          <w:color w:val="757575"/>
          <w:w w:val="110"/>
          <w:sz w:val="16"/>
        </w:rPr>
        <w:t>,</w:t>
      </w:r>
      <w:r>
        <w:rPr>
          <w:rFonts w:ascii="Arial" w:hAnsi="Arial"/>
          <w:i/>
          <w:color w:val="757575"/>
          <w:spacing w:val="-4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пока</w:t>
      </w:r>
      <w:r>
        <w:rPr>
          <w:rFonts w:ascii="Arial" w:hAnsi="Arial"/>
          <w:i/>
          <w:color w:val="4D4D4D"/>
          <w:spacing w:val="-10"/>
          <w:w w:val="110"/>
          <w:sz w:val="16"/>
        </w:rPr>
        <w:t> </w:t>
      </w:r>
      <w:r>
        <w:rPr>
          <w:rFonts w:ascii="Arial" w:hAnsi="Arial"/>
          <w:i/>
          <w:color w:val="606060"/>
          <w:w w:val="110"/>
          <w:sz w:val="16"/>
        </w:rPr>
        <w:t>су</w:t>
      </w:r>
      <w:r>
        <w:rPr>
          <w:rFonts w:ascii="Arial" w:hAnsi="Arial"/>
          <w:i/>
          <w:color w:val="3D3D3D"/>
          <w:w w:val="110"/>
          <w:sz w:val="16"/>
        </w:rPr>
        <w:t>ществу</w:t>
      </w:r>
      <w:r>
        <w:rPr>
          <w:rFonts w:ascii="Arial" w:hAnsi="Arial"/>
          <w:i/>
          <w:color w:val="606060"/>
          <w:w w:val="110"/>
          <w:sz w:val="16"/>
        </w:rPr>
        <w:t>ет.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расти ему без </w:t>
      </w:r>
      <w:r>
        <w:rPr>
          <w:rFonts w:ascii="Arial" w:hAnsi="Arial"/>
          <w:i/>
          <w:color w:val="3D3D3D"/>
          <w:w w:val="110"/>
          <w:sz w:val="16"/>
        </w:rPr>
        <w:t>конца...</w:t>
      </w:r>
      <w:r>
        <w:rPr>
          <w:rFonts w:ascii="Arial" w:hAnsi="Arial"/>
          <w:i/>
          <w:color w:val="4D4D4D"/>
          <w:w w:val="110"/>
          <w:sz w:val="16"/>
        </w:rPr>
        <w:t>» </w:t>
      </w:r>
      <w:r>
        <w:rPr>
          <w:rFonts w:ascii="Arial" w:hAnsi="Arial"/>
          <w:i/>
          <w:color w:val="3D3D3D"/>
          <w:w w:val="110"/>
          <w:sz w:val="16"/>
        </w:rPr>
        <w:t>Цитата и</w:t>
      </w:r>
      <w:r>
        <w:rPr>
          <w:rFonts w:ascii="Arial" w:hAnsi="Arial"/>
          <w:i/>
          <w:color w:val="606060"/>
          <w:w w:val="110"/>
          <w:sz w:val="16"/>
        </w:rPr>
        <w:t>з </w:t>
      </w:r>
      <w:r>
        <w:rPr>
          <w:rFonts w:ascii="Arial" w:hAnsi="Arial"/>
          <w:i/>
          <w:color w:val="3D3D3D"/>
          <w:w w:val="110"/>
          <w:sz w:val="16"/>
        </w:rPr>
        <w:t>Демокрита в </w:t>
      </w:r>
      <w:r>
        <w:rPr>
          <w:rFonts w:ascii="Arial" w:hAnsi="Arial"/>
          <w:i/>
          <w:color w:val="4D4D4D"/>
          <w:w w:val="110"/>
          <w:sz w:val="16"/>
        </w:rPr>
        <w:t>«Книге о серебристой воgе»</w:t>
      </w:r>
      <w:r>
        <w:rPr>
          <w:rFonts w:ascii="Arial" w:hAnsi="Arial"/>
          <w:i/>
          <w:color w:val="070707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Рисунок и</w:t>
      </w:r>
      <w:r>
        <w:rPr>
          <w:rFonts w:ascii="Arial" w:hAnsi="Arial"/>
          <w:i/>
          <w:color w:val="606060"/>
          <w:w w:val="110"/>
          <w:sz w:val="16"/>
        </w:rPr>
        <w:t>з </w:t>
      </w:r>
      <w:r>
        <w:rPr>
          <w:rFonts w:ascii="Arial" w:hAnsi="Arial"/>
          <w:i/>
          <w:color w:val="4D4D4D"/>
          <w:w w:val="110"/>
          <w:sz w:val="16"/>
        </w:rPr>
        <w:t>Mushaf </w:t>
      </w:r>
      <w:r>
        <w:rPr>
          <w:rFonts w:ascii="Arial" w:hAnsi="Arial"/>
          <w:i/>
          <w:color w:val="4D4D4D"/>
          <w:spacing w:val="-5"/>
          <w:w w:val="110"/>
          <w:sz w:val="16"/>
        </w:rPr>
        <w:t>as</w:t>
      </w:r>
      <w:r>
        <w:rPr>
          <w:rFonts w:ascii="Arial" w:hAnsi="Arial"/>
          <w:i/>
          <w:color w:val="070707"/>
          <w:spacing w:val="-5"/>
          <w:w w:val="110"/>
          <w:sz w:val="16"/>
        </w:rPr>
        <w:t>-</w:t>
      </w:r>
      <w:r>
        <w:rPr>
          <w:rFonts w:ascii="Arial" w:hAnsi="Arial"/>
          <w:i/>
          <w:color w:val="4D4D4D"/>
          <w:spacing w:val="-5"/>
          <w:w w:val="110"/>
          <w:sz w:val="16"/>
        </w:rPr>
        <w:t>suwar </w:t>
      </w:r>
      <w:r>
        <w:rPr>
          <w:rFonts w:ascii="Arial" w:hAnsi="Arial"/>
          <w:i/>
          <w:color w:val="3D3D3D"/>
          <w:spacing w:val="-6"/>
          <w:w w:val="110"/>
          <w:sz w:val="16"/>
        </w:rPr>
        <w:t>Зосима</w:t>
      </w:r>
      <w:r>
        <w:rPr>
          <w:rFonts w:ascii="Arial" w:hAnsi="Arial"/>
          <w:i/>
          <w:color w:val="070707"/>
          <w:spacing w:val="-6"/>
          <w:w w:val="110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63"/>
        <w:ind w:left="206" w:right="4" w:firstLine="299"/>
        <w:jc w:val="both"/>
      </w:pPr>
      <w:r>
        <w:rPr>
          <w:color w:val="424242"/>
          <w:w w:val="115"/>
        </w:rPr>
        <w:t>Текст: (21 </w:t>
      </w:r>
      <w:r>
        <w:rPr>
          <w:color w:val="050505"/>
          <w:spacing w:val="5"/>
          <w:w w:val="115"/>
        </w:rPr>
        <w:t>.</w:t>
      </w:r>
      <w:r>
        <w:rPr>
          <w:color w:val="282828"/>
          <w:spacing w:val="5"/>
          <w:w w:val="115"/>
        </w:rPr>
        <w:t>1</w:t>
      </w:r>
      <w:r>
        <w:rPr>
          <w:color w:val="424242"/>
          <w:spacing w:val="5"/>
          <w:w w:val="115"/>
        </w:rPr>
        <w:t>2) </w:t>
      </w:r>
      <w:r>
        <w:rPr>
          <w:color w:val="424242"/>
          <w:w w:val="115"/>
        </w:rPr>
        <w:t>Это великая </w:t>
      </w:r>
      <w:r>
        <w:rPr>
          <w:color w:val="282828"/>
          <w:w w:val="115"/>
        </w:rPr>
        <w:t>т</w:t>
      </w:r>
      <w:r>
        <w:rPr>
          <w:color w:val="424242"/>
          <w:w w:val="115"/>
        </w:rPr>
        <w:t>айна Всеб ла </w:t>
      </w:r>
      <w:r>
        <w:rPr>
          <w:color w:val="424242"/>
          <w:spacing w:val="2"/>
          <w:w w:val="115"/>
        </w:rPr>
        <w:t>го</w:t>
      </w:r>
      <w:r>
        <w:rPr>
          <w:color w:val="282828"/>
          <w:spacing w:val="2"/>
          <w:w w:val="115"/>
        </w:rPr>
        <w:t>­ </w:t>
      </w:r>
      <w:r>
        <w:rPr>
          <w:color w:val="424242"/>
          <w:w w:val="115"/>
        </w:rPr>
        <w:t>го Господа </w:t>
      </w:r>
      <w:r>
        <w:rPr>
          <w:color w:val="050505"/>
          <w:w w:val="115"/>
        </w:rPr>
        <w:t>. </w:t>
      </w:r>
      <w:r>
        <w:rPr>
          <w:color w:val="424242"/>
          <w:w w:val="115"/>
        </w:rPr>
        <w:t>Это  свойство,  которое Он  вложил в </w:t>
      </w:r>
      <w:r>
        <w:rPr>
          <w:color w:val="424242"/>
          <w:spacing w:val="2"/>
          <w:w w:val="115"/>
        </w:rPr>
        <w:t>камень</w:t>
      </w:r>
      <w:r>
        <w:rPr>
          <w:color w:val="282828"/>
          <w:spacing w:val="2"/>
          <w:w w:val="115"/>
        </w:rPr>
        <w:t>, </w:t>
      </w:r>
      <w:r>
        <w:rPr>
          <w:color w:val="424242"/>
          <w:w w:val="115"/>
        </w:rPr>
        <w:t>проявляется с помощью работы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Оно было спрятано от людей,  ибо  </w:t>
      </w:r>
      <w:r>
        <w:rPr>
          <w:color w:val="525252"/>
          <w:w w:val="115"/>
        </w:rPr>
        <w:t>мудрецы  </w:t>
      </w:r>
      <w:r>
        <w:rPr>
          <w:color w:val="424242"/>
          <w:w w:val="115"/>
        </w:rPr>
        <w:t>реши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ли не писать о нём в книгах</w:t>
      </w:r>
      <w:r>
        <w:rPr>
          <w:color w:val="282828"/>
          <w:w w:val="115"/>
        </w:rPr>
        <w:t>.  </w:t>
      </w:r>
      <w:r>
        <w:rPr>
          <w:color w:val="424242"/>
          <w:w w:val="115"/>
        </w:rPr>
        <w:t>И  </w:t>
      </w:r>
      <w:r>
        <w:rPr>
          <w:color w:val="525252"/>
          <w:w w:val="115"/>
        </w:rPr>
        <w:t>они оставили  это </w:t>
      </w:r>
      <w:r>
        <w:rPr>
          <w:color w:val="424242"/>
          <w:w w:val="115"/>
        </w:rPr>
        <w:t>на </w:t>
      </w:r>
      <w:r>
        <w:rPr>
          <w:color w:val="525252"/>
          <w:w w:val="115"/>
        </w:rPr>
        <w:t>усмотрение Господа </w:t>
      </w:r>
      <w:r>
        <w:rPr>
          <w:color w:val="424242"/>
          <w:w w:val="115"/>
        </w:rPr>
        <w:t>Всеблагого,  </w:t>
      </w:r>
      <w:r>
        <w:rPr>
          <w:color w:val="525252"/>
          <w:w w:val="115"/>
        </w:rPr>
        <w:t>чтобы он  </w:t>
      </w:r>
      <w:r>
        <w:rPr>
          <w:color w:val="424242"/>
          <w:w w:val="115"/>
        </w:rPr>
        <w:t>даровал  </w:t>
      </w:r>
      <w:r>
        <w:rPr>
          <w:color w:val="525252"/>
          <w:w w:val="115"/>
        </w:rPr>
        <w:t>знание  </w:t>
      </w:r>
      <w:r>
        <w:rPr>
          <w:color w:val="424242"/>
          <w:w w:val="115"/>
        </w:rPr>
        <w:t>лишь  тем,  кому  пожела</w:t>
      </w:r>
      <w:r>
        <w:rPr>
          <w:color w:val="282828"/>
          <w:w w:val="115"/>
        </w:rPr>
        <w:t>­ </w:t>
      </w:r>
      <w:r>
        <w:rPr>
          <w:color w:val="525252"/>
          <w:w w:val="115"/>
        </w:rPr>
        <w:t>ет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(23 </w:t>
      </w:r>
      <w:r>
        <w:rPr>
          <w:color w:val="282828"/>
          <w:w w:val="115"/>
        </w:rPr>
        <w:t>.</w:t>
      </w:r>
      <w:r>
        <w:rPr>
          <w:color w:val="424242"/>
          <w:w w:val="115"/>
        </w:rPr>
        <w:t>1)</w:t>
      </w:r>
    </w:p>
    <w:p>
      <w:pPr>
        <w:pStyle w:val="BodyText"/>
        <w:spacing w:line="261" w:lineRule="auto"/>
        <w:ind w:left="208" w:right="1" w:firstLine="309"/>
        <w:jc w:val="both"/>
      </w:pPr>
      <w:r>
        <w:rPr>
          <w:color w:val="424242"/>
          <w:w w:val="115"/>
        </w:rPr>
        <w:t>Мы  </w:t>
      </w:r>
      <w:r>
        <w:rPr>
          <w:color w:val="525252"/>
          <w:w w:val="115"/>
        </w:rPr>
        <w:t>у знаё м </w:t>
      </w:r>
      <w:r>
        <w:rPr>
          <w:color w:val="282828"/>
          <w:w w:val="115"/>
        </w:rPr>
        <w:t>,   </w:t>
      </w:r>
      <w:r>
        <w:rPr>
          <w:color w:val="424242"/>
          <w:w w:val="115"/>
        </w:rPr>
        <w:t>почему   алхимики   хранили в  секре</w:t>
      </w:r>
      <w:r>
        <w:rPr>
          <w:color w:val="282828"/>
          <w:w w:val="115"/>
        </w:rPr>
        <w:t>т</w:t>
      </w:r>
      <w:r>
        <w:rPr>
          <w:color w:val="525252"/>
          <w:w w:val="115"/>
        </w:rPr>
        <w:t>е  </w:t>
      </w:r>
      <w:r>
        <w:rPr>
          <w:color w:val="424242"/>
          <w:w w:val="115"/>
        </w:rPr>
        <w:t>чудесную  силу   камня:  она   долж</w:t>
      </w:r>
      <w:r>
        <w:rPr>
          <w:color w:val="282828"/>
          <w:w w:val="115"/>
        </w:rPr>
        <w:t>­ </w:t>
      </w:r>
      <w:r>
        <w:rPr>
          <w:color w:val="525252"/>
          <w:w w:val="115"/>
        </w:rPr>
        <w:t>на </w:t>
      </w:r>
      <w:r>
        <w:rPr>
          <w:color w:val="424242"/>
          <w:w w:val="115"/>
        </w:rPr>
        <w:t>быть открыта не иначе как самим Богом</w:t>
      </w:r>
      <w:r>
        <w:rPr>
          <w:color w:val="050505"/>
          <w:w w:val="115"/>
        </w:rPr>
        <w:t>. </w:t>
      </w:r>
      <w:r>
        <w:rPr>
          <w:color w:val="424242"/>
          <w:w w:val="115"/>
        </w:rPr>
        <w:t>Важность </w:t>
      </w:r>
      <w:r>
        <w:rPr>
          <w:color w:val="525252"/>
          <w:w w:val="115"/>
        </w:rPr>
        <w:t>сохранения этой </w:t>
      </w:r>
      <w:r>
        <w:rPr>
          <w:color w:val="424242"/>
          <w:w w:val="115"/>
        </w:rPr>
        <w:t>тайны с</w:t>
      </w:r>
      <w:r>
        <w:rPr>
          <w:color w:val="282828"/>
          <w:w w:val="115"/>
        </w:rPr>
        <w:t>т</w:t>
      </w:r>
      <w:r>
        <w:rPr>
          <w:color w:val="424242"/>
          <w:w w:val="115"/>
        </w:rPr>
        <w:t>ановится вполне  понятной,  если  </w:t>
      </w:r>
      <w:r>
        <w:rPr>
          <w:color w:val="424242"/>
          <w:spacing w:val="-5"/>
          <w:w w:val="115"/>
        </w:rPr>
        <w:t>вспомнить</w:t>
      </w:r>
      <w:r>
        <w:rPr>
          <w:color w:val="282828"/>
          <w:spacing w:val="-5"/>
          <w:w w:val="115"/>
        </w:rPr>
        <w:t>,  </w:t>
      </w:r>
      <w:r>
        <w:rPr>
          <w:color w:val="424242"/>
          <w:w w:val="115"/>
        </w:rPr>
        <w:t>что  </w:t>
      </w:r>
      <w:r>
        <w:rPr>
          <w:color w:val="525252"/>
          <w:spacing w:val="-7"/>
          <w:w w:val="115"/>
        </w:rPr>
        <w:t>чти</w:t>
      </w:r>
      <w:r>
        <w:rPr>
          <w:color w:val="282828"/>
          <w:spacing w:val="-7"/>
          <w:w w:val="115"/>
        </w:rPr>
        <w:t>­ </w:t>
      </w:r>
      <w:r>
        <w:rPr>
          <w:color w:val="424242"/>
          <w:w w:val="115"/>
        </w:rPr>
        <w:t>мый нашим ав</w:t>
      </w:r>
      <w:r>
        <w:rPr>
          <w:color w:val="282828"/>
          <w:w w:val="115"/>
        </w:rPr>
        <w:t>т</w:t>
      </w:r>
      <w:r>
        <w:rPr>
          <w:color w:val="424242"/>
          <w:w w:val="115"/>
        </w:rPr>
        <w:t>ором Зос</w:t>
      </w:r>
      <w:r>
        <w:rPr>
          <w:color w:val="282828"/>
          <w:w w:val="115"/>
        </w:rPr>
        <w:t>и</w:t>
      </w:r>
      <w:r>
        <w:rPr>
          <w:color w:val="424242"/>
          <w:w w:val="115"/>
        </w:rPr>
        <w:t>м называл</w:t>
      </w:r>
      <w:r>
        <w:rPr>
          <w:color w:val="424242"/>
          <w:spacing w:val="26"/>
          <w:w w:val="115"/>
        </w:rPr>
        <w:t> </w:t>
      </w:r>
      <w:r>
        <w:rPr>
          <w:color w:val="424242"/>
          <w:w w:val="115"/>
        </w:rPr>
        <w:t>камень</w:t>
      </w:r>
    </w:p>
    <w:p>
      <w:pPr>
        <w:pStyle w:val="BodyText"/>
        <w:spacing w:line="264" w:lineRule="auto" w:before="4"/>
        <w:ind w:left="206" w:firstLine="10"/>
        <w:jc w:val="both"/>
      </w:pPr>
      <w:r>
        <w:rPr>
          <w:color w:val="525252"/>
          <w:w w:val="120"/>
        </w:rPr>
        <w:t>«тенью </w:t>
      </w:r>
      <w:r>
        <w:rPr>
          <w:color w:val="424242"/>
          <w:w w:val="120"/>
        </w:rPr>
        <w:t>солнца» </w:t>
      </w:r>
      <w:r>
        <w:rPr>
          <w:color w:val="424242"/>
          <w:spacing w:val="-4"/>
          <w:w w:val="120"/>
        </w:rPr>
        <w:t>[13)</w:t>
      </w:r>
      <w:r>
        <w:rPr>
          <w:color w:val="282828"/>
          <w:spacing w:val="-4"/>
          <w:w w:val="120"/>
        </w:rPr>
        <w:t>. </w:t>
      </w:r>
      <w:r>
        <w:rPr>
          <w:color w:val="424242"/>
          <w:w w:val="120"/>
        </w:rPr>
        <w:t>Солнце - символ высшей ценности, коллективный образ </w:t>
      </w:r>
      <w:r>
        <w:rPr>
          <w:color w:val="424242"/>
          <w:spacing w:val="-5"/>
          <w:w w:val="120"/>
        </w:rPr>
        <w:t>божественного</w:t>
      </w:r>
      <w:r>
        <w:rPr>
          <w:color w:val="050505"/>
          <w:spacing w:val="-5"/>
          <w:w w:val="120"/>
        </w:rPr>
        <w:t>. </w:t>
      </w:r>
      <w:r>
        <w:rPr>
          <w:color w:val="424242"/>
          <w:w w:val="120"/>
        </w:rPr>
        <w:t>Таким </w:t>
      </w:r>
      <w:r>
        <w:rPr>
          <w:color w:val="525252"/>
          <w:w w:val="120"/>
        </w:rPr>
        <w:t>образом, </w:t>
      </w:r>
      <w:r>
        <w:rPr>
          <w:color w:val="424242"/>
          <w:w w:val="120"/>
        </w:rPr>
        <w:t>камень как </w:t>
      </w:r>
      <w:r>
        <w:rPr>
          <w:color w:val="525252"/>
          <w:w w:val="120"/>
        </w:rPr>
        <w:t>тень </w:t>
      </w:r>
      <w:r>
        <w:rPr>
          <w:color w:val="424242"/>
          <w:w w:val="120"/>
        </w:rPr>
        <w:t>солнца симво­ лизирует всё исключенное из </w:t>
      </w:r>
      <w:r>
        <w:rPr>
          <w:color w:val="525252"/>
          <w:w w:val="120"/>
        </w:rPr>
        <w:t>общепринятого </w:t>
      </w:r>
      <w:r>
        <w:rPr>
          <w:color w:val="424242"/>
          <w:w w:val="120"/>
        </w:rPr>
        <w:t>божественного  образа,  всё   что  презирается и </w:t>
      </w:r>
      <w:r>
        <w:rPr>
          <w:color w:val="525252"/>
          <w:w w:val="120"/>
        </w:rPr>
        <w:t>о</w:t>
      </w:r>
      <w:r>
        <w:rPr>
          <w:color w:val="282828"/>
          <w:w w:val="120"/>
        </w:rPr>
        <w:t>т</w:t>
      </w:r>
      <w:r>
        <w:rPr>
          <w:color w:val="424242"/>
          <w:w w:val="120"/>
        </w:rPr>
        <w:t>рицается </w:t>
      </w:r>
      <w:r>
        <w:rPr>
          <w:color w:val="525252"/>
          <w:spacing w:val="-4"/>
          <w:w w:val="120"/>
        </w:rPr>
        <w:t>обществом</w:t>
      </w:r>
      <w:r>
        <w:rPr>
          <w:color w:val="282828"/>
          <w:spacing w:val="-4"/>
          <w:w w:val="120"/>
        </w:rPr>
        <w:t>, </w:t>
      </w:r>
      <w:r>
        <w:rPr>
          <w:color w:val="424242"/>
          <w:w w:val="120"/>
        </w:rPr>
        <w:t>потому </w:t>
      </w:r>
      <w:r>
        <w:rPr>
          <w:color w:val="525252"/>
          <w:w w:val="120"/>
        </w:rPr>
        <w:t>его </w:t>
      </w:r>
      <w:r>
        <w:rPr>
          <w:color w:val="424242"/>
          <w:w w:val="120"/>
        </w:rPr>
        <w:t>также называют дьявольским камнем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Он содержит  в себе те качества божественного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которые не вмещает </w:t>
      </w:r>
      <w:r>
        <w:rPr>
          <w:color w:val="424242"/>
          <w:spacing w:val="2"/>
          <w:w w:val="120"/>
        </w:rPr>
        <w:t>образ</w:t>
      </w:r>
      <w:r>
        <w:rPr>
          <w:color w:val="282828"/>
          <w:spacing w:val="2"/>
          <w:w w:val="120"/>
        </w:rPr>
        <w:t>, </w:t>
      </w:r>
      <w:r>
        <w:rPr>
          <w:color w:val="424242"/>
          <w:w w:val="120"/>
        </w:rPr>
        <w:t>живущий в нынешнем коллек­ тивном созна ни</w:t>
      </w:r>
      <w:r>
        <w:rPr>
          <w:color w:val="282828"/>
          <w:w w:val="120"/>
        </w:rPr>
        <w:t>и, </w:t>
      </w:r>
      <w:r>
        <w:rPr>
          <w:color w:val="424242"/>
          <w:w w:val="120"/>
        </w:rPr>
        <w:t>но которые </w:t>
      </w:r>
      <w:r>
        <w:rPr>
          <w:color w:val="525252"/>
          <w:w w:val="120"/>
        </w:rPr>
        <w:t>тем не менее </w:t>
      </w:r>
      <w:r>
        <w:rPr>
          <w:color w:val="424242"/>
          <w:w w:val="120"/>
        </w:rPr>
        <w:t>дьявольски привлекательны и соблазнитель</w:t>
      </w:r>
      <w:r>
        <w:rPr>
          <w:color w:val="282828"/>
          <w:w w:val="120"/>
        </w:rPr>
        <w:t>­ </w:t>
      </w:r>
      <w:r>
        <w:rPr>
          <w:color w:val="424242"/>
          <w:spacing w:val="-4"/>
          <w:w w:val="120"/>
        </w:rPr>
        <w:t>ны</w:t>
      </w:r>
      <w:r>
        <w:rPr>
          <w:color w:val="050505"/>
          <w:spacing w:val="-4"/>
          <w:w w:val="120"/>
        </w:rPr>
        <w:t>. </w:t>
      </w:r>
      <w:r>
        <w:rPr>
          <w:color w:val="424242"/>
          <w:w w:val="120"/>
        </w:rPr>
        <w:t>Любой божественный образ со временем </w:t>
      </w:r>
      <w:r>
        <w:rPr>
          <w:color w:val="525252"/>
          <w:w w:val="120"/>
        </w:rPr>
        <w:t>устаревает </w:t>
      </w:r>
      <w:r>
        <w:rPr>
          <w:color w:val="424242"/>
          <w:w w:val="120"/>
        </w:rPr>
        <w:t>и превращается в </w:t>
      </w:r>
      <w:r>
        <w:rPr>
          <w:color w:val="525252"/>
          <w:w w:val="120"/>
        </w:rPr>
        <w:t>обычную </w:t>
      </w:r>
      <w:r>
        <w:rPr>
          <w:color w:val="424242"/>
          <w:w w:val="120"/>
        </w:rPr>
        <w:t>фор­ </w:t>
      </w:r>
      <w:r>
        <w:rPr>
          <w:color w:val="424242"/>
          <w:spacing w:val="-6"/>
          <w:w w:val="120"/>
        </w:rPr>
        <w:t>мальность</w:t>
      </w:r>
      <w:r>
        <w:rPr>
          <w:color w:val="282828"/>
          <w:spacing w:val="-6"/>
          <w:w w:val="120"/>
        </w:rPr>
        <w:t>, </w:t>
      </w:r>
      <w:r>
        <w:rPr>
          <w:color w:val="424242"/>
          <w:w w:val="120"/>
        </w:rPr>
        <w:t>но камень, над  которым  работают и который очищают (</w:t>
      </w:r>
      <w:r>
        <w:rPr>
          <w:color w:val="282828"/>
          <w:w w:val="120"/>
        </w:rPr>
        <w:t>т </w:t>
      </w:r>
      <w:r>
        <w:rPr>
          <w:color w:val="050505"/>
          <w:w w:val="120"/>
        </w:rPr>
        <w:t>.</w:t>
      </w:r>
      <w:r>
        <w:rPr>
          <w:color w:val="525252"/>
          <w:w w:val="120"/>
        </w:rPr>
        <w:t>е . </w:t>
      </w:r>
      <w:r>
        <w:rPr>
          <w:color w:val="424242"/>
          <w:w w:val="120"/>
        </w:rPr>
        <w:t>в своём символиче­ ском </w:t>
      </w:r>
      <w:r>
        <w:rPr>
          <w:color w:val="525252"/>
          <w:w w:val="120"/>
        </w:rPr>
        <w:t>значении), </w:t>
      </w:r>
      <w:r>
        <w:rPr>
          <w:color w:val="424242"/>
          <w:w w:val="120"/>
        </w:rPr>
        <w:t>дополняет и обновляет </w:t>
      </w:r>
      <w:r>
        <w:rPr>
          <w:color w:val="525252"/>
          <w:w w:val="120"/>
        </w:rPr>
        <w:t>этот </w:t>
      </w:r>
      <w:r>
        <w:rPr>
          <w:color w:val="424242"/>
          <w:w w:val="120"/>
        </w:rPr>
        <w:t>с</w:t>
      </w:r>
      <w:r>
        <w:rPr>
          <w:color w:val="282828"/>
          <w:w w:val="120"/>
        </w:rPr>
        <w:t>т</w:t>
      </w:r>
      <w:r>
        <w:rPr>
          <w:color w:val="424242"/>
          <w:w w:val="120"/>
        </w:rPr>
        <w:t>ареющий образ. Именно поэтому ибн </w:t>
      </w:r>
      <w:r>
        <w:rPr>
          <w:color w:val="525252"/>
          <w:spacing w:val="-3"/>
          <w:w w:val="120"/>
        </w:rPr>
        <w:t>Ума</w:t>
      </w:r>
      <w:r>
        <w:rPr>
          <w:color w:val="282828"/>
          <w:spacing w:val="-3"/>
          <w:w w:val="120"/>
        </w:rPr>
        <w:t>­ </w:t>
      </w:r>
      <w:r>
        <w:rPr>
          <w:color w:val="424242"/>
          <w:w w:val="120"/>
        </w:rPr>
        <w:t>ил </w:t>
      </w:r>
      <w:r>
        <w:rPr>
          <w:color w:val="525252"/>
          <w:w w:val="120"/>
        </w:rPr>
        <w:t>также </w:t>
      </w:r>
      <w:r>
        <w:rPr>
          <w:color w:val="424242"/>
          <w:w w:val="120"/>
        </w:rPr>
        <w:t>называет камень «сестрой пророче­ ства» - пророки всегда  </w:t>
      </w:r>
      <w:r>
        <w:rPr>
          <w:color w:val="525252"/>
          <w:w w:val="120"/>
        </w:rPr>
        <w:t>указывают  обществу на </w:t>
      </w:r>
      <w:r>
        <w:rPr>
          <w:color w:val="424242"/>
          <w:w w:val="120"/>
        </w:rPr>
        <w:t>недостающие цен</w:t>
      </w:r>
      <w:r>
        <w:rPr>
          <w:color w:val="282828"/>
          <w:w w:val="120"/>
        </w:rPr>
        <w:t>н</w:t>
      </w:r>
      <w:r>
        <w:rPr>
          <w:color w:val="424242"/>
          <w:w w:val="120"/>
        </w:rPr>
        <w:t>ости</w:t>
      </w:r>
      <w:r>
        <w:rPr>
          <w:color w:val="424242"/>
          <w:spacing w:val="-41"/>
          <w:w w:val="120"/>
        </w:rPr>
        <w:t> </w:t>
      </w:r>
      <w:r>
        <w:rPr>
          <w:color w:val="424242"/>
          <w:spacing w:val="-4"/>
          <w:w w:val="120"/>
        </w:rPr>
        <w:t>[14</w:t>
      </w:r>
      <w:r>
        <w:rPr>
          <w:color w:val="282828"/>
          <w:spacing w:val="-4"/>
          <w:w w:val="120"/>
        </w:rPr>
        <w:t>].</w:t>
      </w:r>
    </w:p>
    <w:p>
      <w:pPr>
        <w:pStyle w:val="BodyText"/>
        <w:spacing w:line="201" w:lineRule="exact"/>
        <w:ind w:left="505"/>
        <w:jc w:val="both"/>
      </w:pPr>
      <w:r>
        <w:rPr>
          <w:color w:val="424242"/>
          <w:w w:val="115"/>
        </w:rPr>
        <w:t>Текст: (23</w:t>
      </w:r>
      <w:r>
        <w:rPr>
          <w:color w:val="050505"/>
          <w:w w:val="115"/>
        </w:rPr>
        <w:t>.</w:t>
      </w:r>
      <w:r>
        <w:rPr>
          <w:color w:val="424242"/>
          <w:w w:val="115"/>
        </w:rPr>
        <w:t>2) Краска - их вода</w:t>
      </w:r>
      <w:r>
        <w:rPr>
          <w:color w:val="282828"/>
          <w:w w:val="115"/>
        </w:rPr>
        <w:t>, </w:t>
      </w:r>
      <w:r>
        <w:rPr>
          <w:color w:val="424242"/>
          <w:w w:val="115"/>
        </w:rPr>
        <w:t>а красиль­</w:t>
      </w:r>
    </w:p>
    <w:p>
      <w:pPr>
        <w:pStyle w:val="BodyText"/>
        <w:spacing w:line="264" w:lineRule="auto" w:before="22"/>
        <w:ind w:left="208" w:right="3"/>
        <w:jc w:val="both"/>
      </w:pPr>
      <w:r>
        <w:rPr>
          <w:color w:val="424242"/>
          <w:w w:val="120"/>
        </w:rPr>
        <w:t>щик - их </w:t>
      </w:r>
      <w:r>
        <w:rPr>
          <w:color w:val="525252"/>
          <w:w w:val="120"/>
        </w:rPr>
        <w:t>земля</w:t>
      </w:r>
      <w:r>
        <w:rPr>
          <w:color w:val="050505"/>
          <w:w w:val="120"/>
        </w:rPr>
        <w:t>. </w:t>
      </w:r>
      <w:r>
        <w:rPr>
          <w:color w:val="424242"/>
          <w:w w:val="120"/>
        </w:rPr>
        <w:t>И с </w:t>
      </w:r>
      <w:r>
        <w:rPr>
          <w:color w:val="525252"/>
          <w:w w:val="120"/>
        </w:rPr>
        <w:t>её </w:t>
      </w:r>
      <w:r>
        <w:rPr>
          <w:color w:val="424242"/>
          <w:w w:val="120"/>
        </w:rPr>
        <w:t>(воды) помо</w:t>
      </w:r>
      <w:r>
        <w:rPr>
          <w:color w:val="282828"/>
          <w:w w:val="120"/>
        </w:rPr>
        <w:t>щ </w:t>
      </w:r>
      <w:r>
        <w:rPr>
          <w:color w:val="424242"/>
          <w:w w:val="120"/>
        </w:rPr>
        <w:t>ью появ 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ляются на </w:t>
      </w:r>
      <w:r>
        <w:rPr>
          <w:color w:val="525252"/>
          <w:w w:val="120"/>
        </w:rPr>
        <w:t>земле </w:t>
      </w:r>
      <w:r>
        <w:rPr>
          <w:color w:val="424242"/>
          <w:w w:val="120"/>
        </w:rPr>
        <w:t>цветы и краски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Вода окра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ш</w:t>
      </w:r>
      <w:r>
        <w:rPr>
          <w:color w:val="282828"/>
          <w:w w:val="120"/>
        </w:rPr>
        <w:t>и</w:t>
      </w:r>
      <w:r>
        <w:rPr>
          <w:color w:val="424242"/>
          <w:w w:val="120"/>
        </w:rPr>
        <w:t>вает </w:t>
      </w:r>
      <w:r>
        <w:rPr>
          <w:color w:val="525252"/>
          <w:w w:val="120"/>
        </w:rPr>
        <w:t>зе млю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но и </w:t>
      </w:r>
      <w:r>
        <w:rPr>
          <w:color w:val="525252"/>
          <w:w w:val="120"/>
        </w:rPr>
        <w:t>земля </w:t>
      </w:r>
      <w:r>
        <w:rPr>
          <w:color w:val="424242"/>
          <w:w w:val="120"/>
        </w:rPr>
        <w:t>также </w:t>
      </w:r>
      <w:r>
        <w:rPr>
          <w:color w:val="525252"/>
          <w:w w:val="120"/>
        </w:rPr>
        <w:t>окрашивает </w:t>
      </w:r>
      <w:r>
        <w:rPr>
          <w:color w:val="424242"/>
          <w:w w:val="120"/>
        </w:rPr>
        <w:t>воду цветами и </w:t>
      </w:r>
      <w:r>
        <w:rPr>
          <w:color w:val="525252"/>
          <w:w w:val="120"/>
        </w:rPr>
        <w:t>серами, </w:t>
      </w:r>
      <w:r>
        <w:rPr>
          <w:color w:val="424242"/>
          <w:w w:val="120"/>
        </w:rPr>
        <w:t>содержащимися в ней (в </w:t>
      </w:r>
      <w:r>
        <w:rPr>
          <w:color w:val="525252"/>
          <w:w w:val="120"/>
        </w:rPr>
        <w:t>земле)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и </w:t>
      </w:r>
      <w:r>
        <w:rPr>
          <w:color w:val="525252"/>
          <w:w w:val="120"/>
        </w:rPr>
        <w:t>земля удерживает </w:t>
      </w:r>
      <w:r>
        <w:rPr>
          <w:color w:val="424242"/>
          <w:w w:val="120"/>
        </w:rPr>
        <w:t>краску, не поз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воляя </w:t>
      </w:r>
      <w:r>
        <w:rPr>
          <w:color w:val="525252"/>
          <w:w w:val="120"/>
        </w:rPr>
        <w:t>ей улетучиться, тогда </w:t>
      </w:r>
      <w:r>
        <w:rPr>
          <w:color w:val="424242"/>
          <w:w w:val="120"/>
        </w:rPr>
        <w:t>как вода исчезает, испаряясь (23 </w:t>
      </w:r>
      <w:r>
        <w:rPr>
          <w:color w:val="282828"/>
          <w:w w:val="120"/>
        </w:rPr>
        <w:t>.</w:t>
      </w:r>
      <w:r>
        <w:rPr>
          <w:color w:val="424242"/>
          <w:w w:val="120"/>
        </w:rPr>
        <w:t>6 </w:t>
      </w:r>
      <w:r>
        <w:rPr>
          <w:color w:val="282828"/>
          <w:w w:val="120"/>
        </w:rPr>
        <w:t>)</w:t>
      </w:r>
      <w:r>
        <w:rPr>
          <w:color w:val="050505"/>
          <w:w w:val="120"/>
        </w:rPr>
        <w:t>.</w:t>
      </w:r>
    </w:p>
    <w:p>
      <w:pPr>
        <w:pStyle w:val="BodyText"/>
        <w:spacing w:line="264" w:lineRule="auto" w:before="1"/>
        <w:ind w:left="206" w:firstLine="311"/>
        <w:jc w:val="both"/>
      </w:pPr>
      <w:r>
        <w:rPr>
          <w:color w:val="424242"/>
          <w:w w:val="120"/>
        </w:rPr>
        <w:t>В «Книге </w:t>
      </w:r>
      <w:r>
        <w:rPr>
          <w:color w:val="525252"/>
          <w:w w:val="120"/>
        </w:rPr>
        <w:t>о серебристой </w:t>
      </w:r>
      <w:r>
        <w:rPr>
          <w:color w:val="424242"/>
          <w:w w:val="120"/>
        </w:rPr>
        <w:t>воде» ибн </w:t>
      </w:r>
      <w:r>
        <w:rPr>
          <w:color w:val="525252"/>
          <w:w w:val="120"/>
        </w:rPr>
        <w:t>Умаил </w:t>
      </w:r>
      <w:r>
        <w:rPr>
          <w:color w:val="424242"/>
          <w:w w:val="120"/>
        </w:rPr>
        <w:t>разъясняет процесс </w:t>
      </w:r>
      <w:r>
        <w:rPr>
          <w:color w:val="525252"/>
          <w:w w:val="120"/>
        </w:rPr>
        <w:t>окрашивания, о </w:t>
      </w:r>
      <w:r>
        <w:rPr>
          <w:color w:val="424242"/>
          <w:w w:val="120"/>
        </w:rPr>
        <w:t>котором идёт речь в </w:t>
      </w:r>
      <w:r>
        <w:rPr>
          <w:color w:val="525252"/>
          <w:w w:val="120"/>
        </w:rPr>
        <w:t>этом отрывке: </w:t>
      </w:r>
      <w:r>
        <w:rPr>
          <w:color w:val="525252"/>
          <w:spacing w:val="6"/>
          <w:w w:val="120"/>
        </w:rPr>
        <w:t>«По</w:t>
      </w:r>
      <w:r>
        <w:rPr>
          <w:color w:val="282828"/>
          <w:spacing w:val="6"/>
          <w:w w:val="120"/>
        </w:rPr>
        <w:t>д </w:t>
      </w:r>
      <w:r>
        <w:rPr>
          <w:color w:val="424242"/>
          <w:w w:val="120"/>
        </w:rPr>
        <w:t>водой мудрец имел в виду </w:t>
      </w:r>
      <w:r>
        <w:rPr>
          <w:color w:val="282828"/>
          <w:w w:val="120"/>
        </w:rPr>
        <w:t>д</w:t>
      </w:r>
      <w:r>
        <w:rPr>
          <w:color w:val="424242"/>
          <w:w w:val="120"/>
        </w:rPr>
        <w:t>ушу и дух, её </w:t>
      </w:r>
      <w:r>
        <w:rPr>
          <w:color w:val="424242"/>
          <w:spacing w:val="2"/>
          <w:w w:val="120"/>
        </w:rPr>
        <w:t>содержа</w:t>
      </w:r>
      <w:r>
        <w:rPr>
          <w:color w:val="282828"/>
          <w:spacing w:val="2"/>
          <w:w w:val="120"/>
        </w:rPr>
        <w:t>щ</w:t>
      </w:r>
      <w:r>
        <w:rPr>
          <w:color w:val="424242"/>
          <w:spacing w:val="2"/>
          <w:w w:val="120"/>
        </w:rPr>
        <w:t>ий</w:t>
      </w:r>
      <w:r>
        <w:rPr>
          <w:color w:val="282828"/>
          <w:spacing w:val="2"/>
          <w:w w:val="120"/>
        </w:rPr>
        <w:t>, </w:t>
      </w:r>
      <w:r>
        <w:rPr>
          <w:color w:val="424242"/>
          <w:w w:val="120"/>
        </w:rPr>
        <w:t>ибо говорят</w:t>
      </w:r>
      <w:r>
        <w:rPr>
          <w:color w:val="282828"/>
          <w:w w:val="120"/>
        </w:rPr>
        <w:t>, </w:t>
      </w:r>
      <w:r>
        <w:rPr>
          <w:color w:val="525252"/>
          <w:w w:val="120"/>
        </w:rPr>
        <w:t>что </w:t>
      </w:r>
      <w:r>
        <w:rPr>
          <w:color w:val="424242"/>
          <w:w w:val="120"/>
        </w:rPr>
        <w:t>дух - корабль души</w:t>
      </w:r>
      <w:r>
        <w:rPr>
          <w:color w:val="050505"/>
          <w:w w:val="120"/>
        </w:rPr>
        <w:t>. </w:t>
      </w:r>
      <w:r>
        <w:rPr>
          <w:color w:val="525252"/>
          <w:w w:val="120"/>
        </w:rPr>
        <w:t>Это </w:t>
      </w:r>
      <w:r>
        <w:rPr>
          <w:color w:val="424242"/>
          <w:w w:val="120"/>
        </w:rPr>
        <w:t>вода </w:t>
      </w:r>
      <w:r>
        <w:rPr>
          <w:color w:val="424242"/>
          <w:spacing w:val="2"/>
          <w:w w:val="120"/>
        </w:rPr>
        <w:t>из</w:t>
      </w:r>
      <w:r>
        <w:rPr>
          <w:color w:val="282828"/>
          <w:spacing w:val="2"/>
          <w:w w:val="120"/>
        </w:rPr>
        <w:t>­ </w:t>
      </w:r>
      <w:r>
        <w:rPr>
          <w:color w:val="424242"/>
          <w:w w:val="120"/>
        </w:rPr>
        <w:t>влекла душу из  тел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Душа  же -  растворённая в </w:t>
      </w:r>
      <w:r>
        <w:rPr>
          <w:color w:val="525252"/>
          <w:w w:val="120"/>
        </w:rPr>
        <w:t>этой </w:t>
      </w:r>
      <w:r>
        <w:rPr>
          <w:color w:val="424242"/>
          <w:w w:val="120"/>
        </w:rPr>
        <w:t>воде краска, так и красильщики разво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дят свои краски </w:t>
      </w:r>
      <w:r>
        <w:rPr>
          <w:color w:val="424242"/>
          <w:spacing w:val="-7"/>
          <w:w w:val="120"/>
        </w:rPr>
        <w:t>водо</w:t>
      </w:r>
      <w:r>
        <w:rPr>
          <w:color w:val="282828"/>
          <w:spacing w:val="-7"/>
          <w:w w:val="120"/>
        </w:rPr>
        <w:t>й. </w:t>
      </w:r>
      <w:r>
        <w:rPr>
          <w:color w:val="424242"/>
          <w:w w:val="120"/>
        </w:rPr>
        <w:t>И </w:t>
      </w:r>
      <w:r>
        <w:rPr>
          <w:color w:val="525252"/>
          <w:w w:val="120"/>
        </w:rPr>
        <w:t>этой </w:t>
      </w:r>
      <w:r>
        <w:rPr>
          <w:color w:val="424242"/>
          <w:w w:val="120"/>
        </w:rPr>
        <w:t>водой, </w:t>
      </w:r>
      <w:r>
        <w:rPr>
          <w:color w:val="525252"/>
          <w:w w:val="120"/>
        </w:rPr>
        <w:t>содер­ </w:t>
      </w:r>
      <w:r>
        <w:rPr>
          <w:color w:val="424242"/>
          <w:w w:val="120"/>
        </w:rPr>
        <w:t>жащей краски, они окрашивают </w:t>
      </w:r>
      <w:r>
        <w:rPr>
          <w:color w:val="525252"/>
          <w:w w:val="120"/>
        </w:rPr>
        <w:t>одежду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Вода пропитывает </w:t>
      </w:r>
      <w:r>
        <w:rPr>
          <w:color w:val="525252"/>
          <w:w w:val="120"/>
        </w:rPr>
        <w:t>ткань, а </w:t>
      </w:r>
      <w:r>
        <w:rPr>
          <w:color w:val="424242"/>
          <w:w w:val="120"/>
        </w:rPr>
        <w:t>вместе с  ней  и  крас</w:t>
      </w:r>
      <w:r>
        <w:rPr>
          <w:color w:val="282828"/>
          <w:w w:val="120"/>
        </w:rPr>
        <w:t>­  </w:t>
      </w:r>
      <w:r>
        <w:rPr>
          <w:color w:val="424242"/>
          <w:spacing w:val="2"/>
          <w:w w:val="120"/>
        </w:rPr>
        <w:t>ка</w:t>
      </w:r>
      <w:r>
        <w:rPr>
          <w:color w:val="282828"/>
          <w:spacing w:val="2"/>
          <w:w w:val="120"/>
        </w:rPr>
        <w:t>. </w:t>
      </w:r>
      <w:r>
        <w:rPr>
          <w:color w:val="282828"/>
          <w:spacing w:val="-6"/>
          <w:w w:val="120"/>
        </w:rPr>
        <w:t>[..</w:t>
      </w:r>
      <w:r>
        <w:rPr>
          <w:color w:val="050505"/>
          <w:spacing w:val="-6"/>
          <w:w w:val="120"/>
        </w:rPr>
        <w:t>.</w:t>
      </w:r>
      <w:r>
        <w:rPr>
          <w:color w:val="424242"/>
          <w:spacing w:val="-6"/>
          <w:w w:val="120"/>
        </w:rPr>
        <w:t>) </w:t>
      </w:r>
      <w:r>
        <w:rPr>
          <w:color w:val="424242"/>
          <w:w w:val="120"/>
        </w:rPr>
        <w:t>вода высы</w:t>
      </w:r>
      <w:r>
        <w:rPr>
          <w:color w:val="282828"/>
          <w:w w:val="120"/>
        </w:rPr>
        <w:t>х</w:t>
      </w:r>
      <w:r>
        <w:rPr>
          <w:color w:val="424242"/>
          <w:w w:val="120"/>
        </w:rPr>
        <w:t>ает </w:t>
      </w:r>
      <w:r>
        <w:rPr>
          <w:color w:val="282828"/>
          <w:w w:val="120"/>
        </w:rPr>
        <w:t>и </w:t>
      </w:r>
      <w:r>
        <w:rPr>
          <w:color w:val="424242"/>
          <w:w w:val="120"/>
        </w:rPr>
        <w:t>исчезает, а краска </w:t>
      </w:r>
      <w:r>
        <w:rPr>
          <w:color w:val="525252"/>
          <w:w w:val="120"/>
        </w:rPr>
        <w:t>остаётся </w:t>
      </w:r>
      <w:r>
        <w:rPr>
          <w:color w:val="424242"/>
          <w:w w:val="120"/>
        </w:rPr>
        <w:t>в т</w:t>
      </w:r>
      <w:r>
        <w:rPr>
          <w:color w:val="282828"/>
          <w:w w:val="120"/>
        </w:rPr>
        <w:t>к</w:t>
      </w:r>
      <w:r>
        <w:rPr>
          <w:color w:val="424242"/>
          <w:w w:val="120"/>
        </w:rPr>
        <w:t>ан</w:t>
      </w:r>
      <w:r>
        <w:rPr>
          <w:color w:val="282828"/>
          <w:w w:val="120"/>
        </w:rPr>
        <w:t>и </w:t>
      </w:r>
      <w:r>
        <w:rPr>
          <w:color w:val="424242"/>
          <w:w w:val="120"/>
        </w:rPr>
        <w:t>одеж</w:t>
      </w:r>
      <w:r>
        <w:rPr>
          <w:color w:val="282828"/>
          <w:w w:val="120"/>
        </w:rPr>
        <w:t>д</w:t>
      </w:r>
      <w:r>
        <w:rPr>
          <w:color w:val="424242"/>
          <w:w w:val="120"/>
        </w:rPr>
        <w:t>ы</w:t>
      </w:r>
      <w:r>
        <w:rPr>
          <w:color w:val="050505"/>
          <w:w w:val="120"/>
        </w:rPr>
        <w:t>. </w:t>
      </w:r>
      <w:r>
        <w:rPr>
          <w:color w:val="424242"/>
          <w:w w:val="120"/>
        </w:rPr>
        <w:t>Так же </w:t>
      </w:r>
      <w:r>
        <w:rPr>
          <w:color w:val="525252"/>
          <w:w w:val="120"/>
        </w:rPr>
        <w:t>и с </w:t>
      </w:r>
      <w:r>
        <w:rPr>
          <w:color w:val="424242"/>
          <w:w w:val="120"/>
        </w:rPr>
        <w:t>водой мудрецов, </w:t>
      </w:r>
      <w:r>
        <w:rPr>
          <w:color w:val="424242"/>
          <w:spacing w:val="2"/>
          <w:w w:val="120"/>
        </w:rPr>
        <w:t>содержа</w:t>
      </w:r>
      <w:r>
        <w:rPr>
          <w:color w:val="282828"/>
          <w:spacing w:val="2"/>
          <w:w w:val="120"/>
        </w:rPr>
        <w:t>щ</w:t>
      </w:r>
      <w:r>
        <w:rPr>
          <w:color w:val="424242"/>
          <w:spacing w:val="2"/>
          <w:w w:val="120"/>
        </w:rPr>
        <w:t>ей </w:t>
      </w:r>
      <w:r>
        <w:rPr>
          <w:color w:val="424242"/>
          <w:w w:val="120"/>
        </w:rPr>
        <w:t>в </w:t>
      </w:r>
      <w:r>
        <w:rPr>
          <w:color w:val="525252"/>
          <w:w w:val="120"/>
        </w:rPr>
        <w:t>себе </w:t>
      </w:r>
      <w:r>
        <w:rPr>
          <w:color w:val="424242"/>
          <w:w w:val="120"/>
        </w:rPr>
        <w:t>их краску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Они возвращают </w:t>
      </w:r>
      <w:r>
        <w:rPr>
          <w:color w:val="525252"/>
          <w:w w:val="120"/>
        </w:rPr>
        <w:t>эту </w:t>
      </w:r>
      <w:r>
        <w:rPr>
          <w:color w:val="424242"/>
          <w:w w:val="120"/>
        </w:rPr>
        <w:t>воду вместе с краской в </w:t>
      </w:r>
      <w:r>
        <w:rPr>
          <w:color w:val="424242"/>
          <w:spacing w:val="4"/>
          <w:w w:val="120"/>
        </w:rPr>
        <w:t>жаж</w:t>
      </w:r>
      <w:r>
        <w:rPr>
          <w:color w:val="282828"/>
          <w:spacing w:val="4"/>
          <w:w w:val="120"/>
        </w:rPr>
        <w:t>­ </w:t>
      </w:r>
      <w:r>
        <w:rPr>
          <w:color w:val="424242"/>
          <w:w w:val="120"/>
        </w:rPr>
        <w:t>дущую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святую, </w:t>
      </w:r>
      <w:r>
        <w:rPr>
          <w:color w:val="525252"/>
          <w:w w:val="120"/>
        </w:rPr>
        <w:t>белую, </w:t>
      </w:r>
      <w:r>
        <w:rPr>
          <w:color w:val="424242"/>
          <w:w w:val="120"/>
        </w:rPr>
        <w:t>серебристую </w:t>
      </w:r>
      <w:r>
        <w:rPr>
          <w:color w:val="525252"/>
          <w:w w:val="120"/>
        </w:rPr>
        <w:t>землю, </w:t>
      </w:r>
      <w:r>
        <w:rPr>
          <w:color w:val="424242"/>
          <w:w w:val="120"/>
        </w:rPr>
        <w:t>которую </w:t>
      </w:r>
      <w:r>
        <w:rPr>
          <w:color w:val="525252"/>
          <w:w w:val="120"/>
        </w:rPr>
        <w:t>можно </w:t>
      </w:r>
      <w:r>
        <w:rPr>
          <w:color w:val="424242"/>
          <w:w w:val="120"/>
        </w:rPr>
        <w:t>сравнить </w:t>
      </w:r>
      <w:r>
        <w:rPr>
          <w:color w:val="525252"/>
          <w:w w:val="120"/>
        </w:rPr>
        <w:t>с </w:t>
      </w:r>
      <w:r>
        <w:rPr>
          <w:color w:val="424242"/>
          <w:w w:val="120"/>
        </w:rPr>
        <w:t>тканью</w:t>
      </w:r>
      <w:r>
        <w:rPr>
          <w:color w:val="050505"/>
          <w:w w:val="120"/>
        </w:rPr>
        <w:t>. </w:t>
      </w:r>
      <w:r>
        <w:rPr>
          <w:color w:val="525252"/>
          <w:w w:val="120"/>
        </w:rPr>
        <w:t>Их </w:t>
      </w:r>
      <w:r>
        <w:rPr>
          <w:color w:val="424242"/>
          <w:w w:val="120"/>
        </w:rPr>
        <w:t>вода проникает в </w:t>
      </w:r>
      <w:r>
        <w:rPr>
          <w:color w:val="525252"/>
          <w:w w:val="120"/>
        </w:rPr>
        <w:t>землю </w:t>
      </w:r>
      <w:r>
        <w:rPr>
          <w:color w:val="424242"/>
          <w:w w:val="120"/>
        </w:rPr>
        <w:t>и распространяется по ней</w:t>
      </w:r>
      <w:r>
        <w:rPr>
          <w:color w:val="050505"/>
          <w:w w:val="120"/>
        </w:rPr>
        <w:t>. </w:t>
      </w:r>
      <w:r>
        <w:rPr>
          <w:color w:val="525252"/>
          <w:w w:val="120"/>
        </w:rPr>
        <w:t>И с </w:t>
      </w:r>
      <w:r>
        <w:rPr>
          <w:color w:val="424242"/>
          <w:w w:val="120"/>
        </w:rPr>
        <w:t>ней растекается краска - </w:t>
      </w:r>
      <w:r>
        <w:rPr>
          <w:color w:val="424242"/>
          <w:spacing w:val="-4"/>
          <w:w w:val="120"/>
        </w:rPr>
        <w:t>душа</w:t>
      </w:r>
      <w:r>
        <w:rPr>
          <w:color w:val="050505"/>
          <w:spacing w:val="-4"/>
          <w:w w:val="120"/>
        </w:rPr>
        <w:t>.</w:t>
      </w:r>
      <w:r>
        <w:rPr>
          <w:color w:val="050505"/>
          <w:spacing w:val="28"/>
          <w:w w:val="120"/>
        </w:rPr>
        <w:t> </w:t>
      </w:r>
      <w:r>
        <w:rPr>
          <w:color w:val="424242"/>
          <w:w w:val="120"/>
        </w:rPr>
        <w:t>Гермес</w:t>
      </w:r>
    </w:p>
    <w:p>
      <w:pPr>
        <w:pStyle w:val="BodyText"/>
        <w:spacing w:line="264" w:lineRule="auto" w:before="63"/>
        <w:ind w:left="141" w:right="119"/>
        <w:jc w:val="both"/>
      </w:pPr>
      <w:r>
        <w:rPr/>
        <w:br w:type="column"/>
      </w:r>
      <w:r>
        <w:rPr>
          <w:color w:val="424242"/>
          <w:w w:val="120"/>
        </w:rPr>
        <w:t>называл </w:t>
      </w:r>
      <w:r>
        <w:rPr>
          <w:color w:val="525252"/>
          <w:w w:val="120"/>
        </w:rPr>
        <w:t>её золотом, </w:t>
      </w:r>
      <w:r>
        <w:rPr>
          <w:color w:val="424242"/>
          <w:w w:val="120"/>
        </w:rPr>
        <w:t>вот </w:t>
      </w:r>
      <w:r>
        <w:rPr>
          <w:color w:val="525252"/>
          <w:w w:val="120"/>
        </w:rPr>
        <w:t>его слова: «Вы </w:t>
      </w:r>
      <w:r>
        <w:rPr>
          <w:color w:val="282828"/>
          <w:w w:val="120"/>
        </w:rPr>
        <w:t>р</w:t>
      </w:r>
      <w:r>
        <w:rPr>
          <w:color w:val="424242"/>
          <w:w w:val="120"/>
        </w:rPr>
        <w:t>асти </w:t>
      </w:r>
      <w:r>
        <w:rPr>
          <w:color w:val="525252"/>
          <w:w w:val="120"/>
        </w:rPr>
        <w:t>золото</w:t>
      </w:r>
      <w:r>
        <w:rPr>
          <w:color w:val="525252"/>
          <w:spacing w:val="-12"/>
          <w:w w:val="120"/>
        </w:rPr>
        <w:t> </w:t>
      </w:r>
      <w:r>
        <w:rPr>
          <w:color w:val="424242"/>
          <w:w w:val="120"/>
        </w:rPr>
        <w:t>в</w:t>
      </w:r>
      <w:r>
        <w:rPr>
          <w:color w:val="424242"/>
          <w:spacing w:val="-16"/>
          <w:w w:val="120"/>
        </w:rPr>
        <w:t> </w:t>
      </w:r>
      <w:r>
        <w:rPr>
          <w:color w:val="424242"/>
          <w:w w:val="120"/>
        </w:rPr>
        <w:t>белой</w:t>
      </w:r>
      <w:r>
        <w:rPr>
          <w:color w:val="424242"/>
          <w:spacing w:val="-20"/>
          <w:w w:val="120"/>
        </w:rPr>
        <w:t> </w:t>
      </w:r>
      <w:r>
        <w:rPr>
          <w:color w:val="525252"/>
          <w:w w:val="120"/>
        </w:rPr>
        <w:t>серебристой</w:t>
      </w:r>
      <w:r>
        <w:rPr>
          <w:color w:val="525252"/>
          <w:spacing w:val="-10"/>
          <w:w w:val="120"/>
        </w:rPr>
        <w:t> </w:t>
      </w:r>
      <w:r>
        <w:rPr>
          <w:color w:val="525252"/>
          <w:w w:val="120"/>
        </w:rPr>
        <w:t>земле»</w:t>
      </w:r>
      <w:r>
        <w:rPr>
          <w:color w:val="282828"/>
          <w:w w:val="120"/>
        </w:rPr>
        <w:t>.</w:t>
      </w:r>
      <w:r>
        <w:rPr>
          <w:color w:val="282828"/>
          <w:spacing w:val="-12"/>
          <w:w w:val="120"/>
        </w:rPr>
        <w:t> </w:t>
      </w:r>
      <w:r>
        <w:rPr>
          <w:color w:val="424242"/>
          <w:w w:val="120"/>
        </w:rPr>
        <w:t>Он</w:t>
      </w:r>
      <w:r>
        <w:rPr>
          <w:color w:val="424242"/>
          <w:spacing w:val="18"/>
          <w:w w:val="120"/>
        </w:rPr>
        <w:t> </w:t>
      </w:r>
      <w:r>
        <w:rPr>
          <w:color w:val="424242"/>
          <w:w w:val="120"/>
        </w:rPr>
        <w:t>говорил о краске, которую также </w:t>
      </w:r>
      <w:r>
        <w:rPr>
          <w:color w:val="525252"/>
          <w:w w:val="120"/>
        </w:rPr>
        <w:t>сравнивают </w:t>
      </w:r>
      <w:r>
        <w:rPr>
          <w:color w:val="424242"/>
          <w:w w:val="120"/>
        </w:rPr>
        <w:t>с цве</w:t>
      </w:r>
      <w:r>
        <w:rPr>
          <w:color w:val="282828"/>
          <w:w w:val="120"/>
        </w:rPr>
        <w:t>т</w:t>
      </w:r>
      <w:r>
        <w:rPr>
          <w:color w:val="424242"/>
          <w:w w:val="120"/>
        </w:rPr>
        <w:t>ами и </w:t>
      </w:r>
      <w:r>
        <w:rPr>
          <w:color w:val="282828"/>
          <w:w w:val="120"/>
        </w:rPr>
        <w:t>т</w:t>
      </w:r>
      <w:r>
        <w:rPr>
          <w:color w:val="424242"/>
          <w:w w:val="120"/>
        </w:rPr>
        <w:t>равам</w:t>
      </w:r>
      <w:r>
        <w:rPr>
          <w:color w:val="282828"/>
          <w:w w:val="120"/>
        </w:rPr>
        <w:t>и. </w:t>
      </w:r>
      <w:r>
        <w:rPr>
          <w:color w:val="424242"/>
          <w:w w:val="120"/>
        </w:rPr>
        <w:t>Мудрецы </w:t>
      </w:r>
      <w:r>
        <w:rPr>
          <w:color w:val="525252"/>
          <w:w w:val="120"/>
        </w:rPr>
        <w:t>также звали </w:t>
      </w:r>
      <w:r>
        <w:rPr>
          <w:color w:val="424242"/>
          <w:w w:val="120"/>
        </w:rPr>
        <w:t>её ша</w:t>
      </w:r>
      <w:r>
        <w:rPr>
          <w:color w:val="282828"/>
          <w:w w:val="120"/>
        </w:rPr>
        <w:t>ф</w:t>
      </w:r>
      <w:r>
        <w:rPr>
          <w:color w:val="424242"/>
          <w:w w:val="120"/>
        </w:rPr>
        <w:t>раном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цветением </w:t>
      </w:r>
      <w:r>
        <w:rPr>
          <w:color w:val="424242"/>
          <w:spacing w:val="2"/>
          <w:w w:val="120"/>
        </w:rPr>
        <w:t>шафрана</w:t>
      </w:r>
      <w:r>
        <w:rPr>
          <w:color w:val="282828"/>
          <w:spacing w:val="2"/>
          <w:w w:val="120"/>
        </w:rPr>
        <w:t>. </w:t>
      </w:r>
      <w:r>
        <w:rPr>
          <w:color w:val="424242"/>
          <w:w w:val="120"/>
        </w:rPr>
        <w:t>Земля </w:t>
      </w:r>
      <w:r>
        <w:rPr>
          <w:color w:val="525252"/>
          <w:w w:val="120"/>
        </w:rPr>
        <w:t>окрашивается, затем  </w:t>
      </w:r>
      <w:r>
        <w:rPr>
          <w:color w:val="424242"/>
          <w:w w:val="120"/>
        </w:rPr>
        <w:t>божественная  вода  исчезает,  а  крас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ка - </w:t>
      </w:r>
      <w:r>
        <w:rPr>
          <w:color w:val="525252"/>
          <w:w w:val="120"/>
        </w:rPr>
        <w:t>душа </w:t>
      </w:r>
      <w:r>
        <w:rPr>
          <w:color w:val="424242"/>
          <w:w w:val="120"/>
        </w:rPr>
        <w:t>- </w:t>
      </w:r>
      <w:r>
        <w:rPr>
          <w:color w:val="525252"/>
          <w:w w:val="120"/>
        </w:rPr>
        <w:t>остаётся </w:t>
      </w:r>
      <w:r>
        <w:rPr>
          <w:color w:val="424242"/>
          <w:w w:val="120"/>
        </w:rPr>
        <w:t>в теле </w:t>
      </w:r>
      <w:r>
        <w:rPr>
          <w:b/>
          <w:color w:val="424242"/>
          <w:w w:val="120"/>
        </w:rPr>
        <w:t>и </w:t>
      </w:r>
      <w:r>
        <w:rPr>
          <w:color w:val="424242"/>
          <w:w w:val="120"/>
        </w:rPr>
        <w:t>пробуждает </w:t>
      </w:r>
      <w:r>
        <w:rPr>
          <w:color w:val="525252"/>
          <w:w w:val="120"/>
        </w:rPr>
        <w:t>его </w:t>
      </w:r>
      <w:r>
        <w:rPr>
          <w:color w:val="424242"/>
          <w:w w:val="120"/>
        </w:rPr>
        <w:t>цвета и </w:t>
      </w:r>
      <w:r>
        <w:rPr>
          <w:color w:val="525252"/>
          <w:w w:val="120"/>
        </w:rPr>
        <w:t>его </w:t>
      </w:r>
      <w:r>
        <w:rPr>
          <w:color w:val="424242"/>
          <w:spacing w:val="3"/>
          <w:w w:val="120"/>
        </w:rPr>
        <w:t>красоту</w:t>
      </w:r>
      <w:r>
        <w:rPr>
          <w:color w:val="050505"/>
          <w:spacing w:val="3"/>
          <w:w w:val="120"/>
        </w:rPr>
        <w:t>. </w:t>
      </w:r>
      <w:r>
        <w:rPr>
          <w:color w:val="424242"/>
          <w:w w:val="120"/>
        </w:rPr>
        <w:t>Она </w:t>
      </w:r>
      <w:r>
        <w:rPr>
          <w:color w:val="525252"/>
          <w:w w:val="120"/>
        </w:rPr>
        <w:t>- прозрачный пар, </w:t>
      </w:r>
      <w:r>
        <w:rPr>
          <w:color w:val="424242"/>
          <w:w w:val="120"/>
        </w:rPr>
        <w:t>невидимый и неосязаемый, </w:t>
      </w:r>
      <w:r>
        <w:rPr>
          <w:b/>
          <w:color w:val="424242"/>
          <w:w w:val="120"/>
        </w:rPr>
        <w:t>и  </w:t>
      </w:r>
      <w:r>
        <w:rPr>
          <w:color w:val="525252"/>
          <w:w w:val="120"/>
        </w:rPr>
        <w:t>заметна  </w:t>
      </w:r>
      <w:r>
        <w:rPr>
          <w:color w:val="424242"/>
          <w:w w:val="120"/>
        </w:rPr>
        <w:t>л</w:t>
      </w:r>
      <w:r>
        <w:rPr>
          <w:color w:val="282828"/>
          <w:w w:val="120"/>
        </w:rPr>
        <w:t>и</w:t>
      </w:r>
      <w:r>
        <w:rPr>
          <w:color w:val="424242"/>
          <w:w w:val="120"/>
        </w:rPr>
        <w:t>шь  по воздействию </w:t>
      </w:r>
      <w:r>
        <w:rPr>
          <w:color w:val="525252"/>
          <w:w w:val="120"/>
        </w:rPr>
        <w:t>на </w:t>
      </w:r>
      <w:r>
        <w:rPr>
          <w:color w:val="424242"/>
          <w:w w:val="120"/>
        </w:rPr>
        <w:t>второе тело и </w:t>
      </w:r>
      <w:r>
        <w:rPr>
          <w:color w:val="525252"/>
          <w:w w:val="120"/>
        </w:rPr>
        <w:t>тем </w:t>
      </w:r>
      <w:r>
        <w:rPr>
          <w:color w:val="424242"/>
          <w:w w:val="120"/>
        </w:rPr>
        <w:t>цветам, которые появляются благодаря </w:t>
      </w:r>
      <w:r>
        <w:rPr>
          <w:color w:val="525252"/>
          <w:w w:val="120"/>
        </w:rPr>
        <w:t>ей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И </w:t>
      </w:r>
      <w:r>
        <w:rPr>
          <w:color w:val="525252"/>
          <w:w w:val="120"/>
        </w:rPr>
        <w:t>она есть огонь, </w:t>
      </w:r>
      <w:r>
        <w:rPr>
          <w:color w:val="424242"/>
          <w:w w:val="120"/>
        </w:rPr>
        <w:t>рождается из </w:t>
      </w:r>
      <w:r>
        <w:rPr>
          <w:color w:val="525252"/>
          <w:w w:val="120"/>
        </w:rPr>
        <w:t>огня </w:t>
      </w:r>
      <w:r>
        <w:rPr>
          <w:color w:val="424242"/>
          <w:w w:val="120"/>
        </w:rPr>
        <w:t>и </w:t>
      </w:r>
      <w:r>
        <w:rPr>
          <w:color w:val="525252"/>
          <w:w w:val="120"/>
        </w:rPr>
        <w:t>питается  огнём, </w:t>
      </w:r>
      <w:r>
        <w:rPr>
          <w:color w:val="424242"/>
          <w:w w:val="120"/>
        </w:rPr>
        <w:t>она - дочь </w:t>
      </w:r>
      <w:r>
        <w:rPr>
          <w:color w:val="525252"/>
          <w:w w:val="120"/>
        </w:rPr>
        <w:t>огня»</w:t>
      </w:r>
      <w:r>
        <w:rPr>
          <w:color w:val="525252"/>
          <w:spacing w:val="-24"/>
          <w:w w:val="120"/>
        </w:rPr>
        <w:t> </w:t>
      </w:r>
      <w:r>
        <w:rPr>
          <w:color w:val="424242"/>
          <w:spacing w:val="-3"/>
          <w:w w:val="120"/>
        </w:rPr>
        <w:t>[</w:t>
      </w:r>
      <w:r>
        <w:rPr>
          <w:color w:val="282828"/>
          <w:spacing w:val="-3"/>
          <w:w w:val="120"/>
        </w:rPr>
        <w:t>1</w:t>
      </w:r>
      <w:r>
        <w:rPr>
          <w:color w:val="424242"/>
          <w:spacing w:val="-3"/>
          <w:w w:val="120"/>
        </w:rPr>
        <w:t>5]</w:t>
      </w:r>
      <w:r>
        <w:rPr>
          <w:color w:val="050505"/>
          <w:spacing w:val="-3"/>
          <w:w w:val="120"/>
        </w:rPr>
        <w:t>.</w:t>
      </w:r>
    </w:p>
    <w:p>
      <w:pPr>
        <w:pStyle w:val="BodyText"/>
        <w:spacing w:line="264" w:lineRule="auto"/>
        <w:ind w:left="139" w:right="137" w:firstLine="306"/>
        <w:jc w:val="both"/>
      </w:pPr>
      <w:r>
        <w:rPr>
          <w:color w:val="424242"/>
          <w:w w:val="120"/>
        </w:rPr>
        <w:t>Очевидна взаимная зависимость красиль­ щика и </w:t>
      </w:r>
      <w:r>
        <w:rPr>
          <w:color w:val="525252"/>
          <w:w w:val="120"/>
        </w:rPr>
        <w:t>окрашиваемого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ткань </w:t>
      </w:r>
      <w:r>
        <w:rPr>
          <w:color w:val="282828"/>
          <w:w w:val="120"/>
        </w:rPr>
        <w:t>п</w:t>
      </w:r>
      <w:r>
        <w:rPr>
          <w:color w:val="424242"/>
          <w:w w:val="120"/>
        </w:rPr>
        <w:t>ри </w:t>
      </w:r>
      <w:r>
        <w:rPr>
          <w:color w:val="525252"/>
          <w:w w:val="120"/>
        </w:rPr>
        <w:t>этом </w:t>
      </w:r>
      <w:r>
        <w:rPr>
          <w:color w:val="424242"/>
          <w:w w:val="120"/>
        </w:rPr>
        <w:t>- </w:t>
      </w:r>
      <w:r>
        <w:rPr>
          <w:color w:val="525252"/>
          <w:w w:val="120"/>
        </w:rPr>
        <w:t>очи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щенная </w:t>
      </w:r>
      <w:r>
        <w:rPr>
          <w:color w:val="525252"/>
          <w:w w:val="120"/>
        </w:rPr>
        <w:t>психе </w:t>
      </w:r>
      <w:r>
        <w:rPr>
          <w:color w:val="424242"/>
          <w:w w:val="120"/>
        </w:rPr>
        <w:t>адепта</w:t>
      </w:r>
      <w:r>
        <w:rPr>
          <w:color w:val="282828"/>
          <w:w w:val="120"/>
        </w:rPr>
        <w:t>, </w:t>
      </w:r>
      <w:r>
        <w:rPr>
          <w:color w:val="525252"/>
          <w:w w:val="120"/>
        </w:rPr>
        <w:t>удерживающая «лету 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чую краску» - </w:t>
      </w:r>
      <w:r>
        <w:rPr>
          <w:color w:val="525252"/>
          <w:w w:val="120"/>
        </w:rPr>
        <w:t>бессмертную </w:t>
      </w:r>
      <w:r>
        <w:rPr>
          <w:color w:val="282828"/>
          <w:w w:val="120"/>
        </w:rPr>
        <w:t>п</w:t>
      </w:r>
      <w:r>
        <w:rPr>
          <w:color w:val="424242"/>
          <w:w w:val="120"/>
        </w:rPr>
        <w:t>ламенную душу</w:t>
      </w:r>
      <w:r>
        <w:rPr>
          <w:color w:val="282828"/>
          <w:w w:val="120"/>
        </w:rPr>
        <w:t>. </w:t>
      </w:r>
      <w:r>
        <w:rPr>
          <w:color w:val="525252"/>
          <w:w w:val="120"/>
        </w:rPr>
        <w:t>Текст </w:t>
      </w:r>
      <w:r>
        <w:rPr>
          <w:color w:val="424242"/>
          <w:w w:val="120"/>
        </w:rPr>
        <w:t>показывает, что проникновение </w:t>
      </w:r>
      <w:r>
        <w:rPr>
          <w:color w:val="525252"/>
          <w:w w:val="120"/>
        </w:rPr>
        <w:t>в </w:t>
      </w:r>
      <w:r>
        <w:rPr>
          <w:color w:val="424242"/>
          <w:w w:val="120"/>
        </w:rPr>
        <w:t>истин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ное </w:t>
      </w:r>
      <w:r>
        <w:rPr>
          <w:color w:val="525252"/>
          <w:w w:val="120"/>
        </w:rPr>
        <w:t>значение </w:t>
      </w:r>
      <w:r>
        <w:rPr>
          <w:color w:val="424242"/>
          <w:w w:val="120"/>
        </w:rPr>
        <w:t>пламенного порыва ведёт к </w:t>
      </w:r>
      <w:r>
        <w:rPr>
          <w:color w:val="525252"/>
          <w:w w:val="120"/>
        </w:rPr>
        <w:t>проч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ному </w:t>
      </w:r>
      <w:r>
        <w:rPr>
          <w:color w:val="525252"/>
          <w:w w:val="120"/>
        </w:rPr>
        <w:t>единству </w:t>
      </w:r>
      <w:r>
        <w:rPr>
          <w:color w:val="424242"/>
          <w:w w:val="120"/>
        </w:rPr>
        <w:t>психе адепта с божественной искрой, </w:t>
      </w:r>
      <w:r>
        <w:rPr>
          <w:color w:val="525252"/>
          <w:w w:val="120"/>
        </w:rPr>
        <w:t>светом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ранее </w:t>
      </w:r>
      <w:r>
        <w:rPr>
          <w:color w:val="525252"/>
          <w:w w:val="120"/>
        </w:rPr>
        <w:t>скрытым </w:t>
      </w:r>
      <w:r>
        <w:rPr>
          <w:color w:val="424242"/>
          <w:w w:val="120"/>
        </w:rPr>
        <w:t>внутри </w:t>
      </w:r>
      <w:r>
        <w:rPr>
          <w:color w:val="525252"/>
          <w:w w:val="120"/>
        </w:rPr>
        <w:t>этого </w:t>
      </w:r>
      <w:r>
        <w:rPr>
          <w:color w:val="424242"/>
          <w:w w:val="120"/>
        </w:rPr>
        <w:t>необъяс</w:t>
      </w:r>
      <w:r>
        <w:rPr>
          <w:color w:val="282828"/>
          <w:w w:val="120"/>
        </w:rPr>
        <w:t>н</w:t>
      </w:r>
      <w:r>
        <w:rPr>
          <w:color w:val="424242"/>
          <w:w w:val="120"/>
        </w:rPr>
        <w:t>ённого пылкого желания.</w:t>
      </w:r>
    </w:p>
    <w:p>
      <w:pPr>
        <w:pStyle w:val="BodyText"/>
        <w:spacing w:line="210" w:lineRule="exact"/>
        <w:ind w:left="437"/>
        <w:jc w:val="both"/>
      </w:pPr>
      <w:r>
        <w:rPr>
          <w:color w:val="424242"/>
          <w:w w:val="110"/>
        </w:rPr>
        <w:t>Текст</w:t>
      </w:r>
      <w:r>
        <w:rPr>
          <w:color w:val="050505"/>
          <w:w w:val="110"/>
        </w:rPr>
        <w:t>: </w:t>
      </w:r>
      <w:r>
        <w:rPr>
          <w:color w:val="424242"/>
          <w:w w:val="110"/>
        </w:rPr>
        <w:t>(23 </w:t>
      </w:r>
      <w:r>
        <w:rPr>
          <w:color w:val="282828"/>
          <w:w w:val="110"/>
        </w:rPr>
        <w:t>.</w:t>
      </w:r>
      <w:r>
        <w:rPr>
          <w:color w:val="424242"/>
          <w:w w:val="110"/>
        </w:rPr>
        <w:t>7) Это объяснение слов </w:t>
      </w:r>
      <w:r>
        <w:rPr>
          <w:color w:val="525252"/>
          <w:w w:val="110"/>
        </w:rPr>
        <w:t>мудрецов</w:t>
      </w:r>
    </w:p>
    <w:p>
      <w:pPr>
        <w:pStyle w:val="BodyText"/>
        <w:spacing w:line="264" w:lineRule="auto" w:before="13"/>
        <w:ind w:left="141" w:right="131" w:firstLine="17"/>
        <w:jc w:val="both"/>
      </w:pPr>
      <w:r>
        <w:rPr>
          <w:color w:val="424242"/>
          <w:w w:val="120"/>
        </w:rPr>
        <w:t>«Сделай </w:t>
      </w:r>
      <w:r>
        <w:rPr>
          <w:color w:val="525252"/>
          <w:w w:val="120"/>
        </w:rPr>
        <w:t>золото </w:t>
      </w:r>
      <w:r>
        <w:rPr>
          <w:color w:val="424242"/>
          <w:w w:val="120"/>
        </w:rPr>
        <w:t>белым и сделай </w:t>
      </w:r>
      <w:r>
        <w:rPr>
          <w:color w:val="525252"/>
          <w:w w:val="120"/>
        </w:rPr>
        <w:t>золото </w:t>
      </w:r>
      <w:r>
        <w:rPr>
          <w:color w:val="424242"/>
          <w:w w:val="120"/>
        </w:rPr>
        <w:t>крас</w:t>
      </w:r>
      <w:r>
        <w:rPr>
          <w:color w:val="282828"/>
          <w:w w:val="120"/>
        </w:rPr>
        <w:t>­ </w:t>
      </w:r>
      <w:r>
        <w:rPr>
          <w:color w:val="424242"/>
          <w:w w:val="120"/>
        </w:rPr>
        <w:t>ным»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Иначе результата не было бы</w:t>
      </w:r>
      <w:r>
        <w:rPr>
          <w:color w:val="050505"/>
          <w:w w:val="120"/>
        </w:rPr>
        <w:t>. </w:t>
      </w:r>
      <w:r>
        <w:rPr>
          <w:color w:val="424242"/>
          <w:w w:val="120"/>
        </w:rPr>
        <w:t>Что </w:t>
      </w:r>
      <w:r>
        <w:rPr>
          <w:color w:val="525252"/>
          <w:w w:val="120"/>
        </w:rPr>
        <w:t>могло заставить </w:t>
      </w:r>
      <w:r>
        <w:rPr>
          <w:color w:val="424242"/>
          <w:w w:val="120"/>
        </w:rPr>
        <w:t>их </w:t>
      </w:r>
      <w:r>
        <w:rPr>
          <w:color w:val="525252"/>
          <w:w w:val="120"/>
        </w:rPr>
        <w:t>обратить </w:t>
      </w:r>
      <w:r>
        <w:rPr>
          <w:color w:val="424242"/>
          <w:w w:val="120"/>
        </w:rPr>
        <w:t>в серебро то, что ценит­ </w:t>
      </w:r>
      <w:r>
        <w:rPr>
          <w:color w:val="525252"/>
          <w:w w:val="120"/>
        </w:rPr>
        <w:t>ся </w:t>
      </w:r>
      <w:r>
        <w:rPr>
          <w:color w:val="424242"/>
          <w:w w:val="120"/>
        </w:rPr>
        <w:t>выше серебра? </w:t>
      </w:r>
      <w:r>
        <w:rPr>
          <w:color w:val="525252"/>
          <w:w w:val="120"/>
        </w:rPr>
        <w:t>Но здесь речь </w:t>
      </w:r>
      <w:r>
        <w:rPr>
          <w:color w:val="424242"/>
          <w:w w:val="120"/>
        </w:rPr>
        <w:t>идёт </w:t>
      </w:r>
      <w:r>
        <w:rPr>
          <w:color w:val="525252"/>
          <w:w w:val="120"/>
        </w:rPr>
        <w:t>о </w:t>
      </w:r>
      <w:r>
        <w:rPr>
          <w:color w:val="424242"/>
          <w:w w:val="120"/>
        </w:rPr>
        <w:t>том отбеливании камня и </w:t>
      </w:r>
      <w:r>
        <w:rPr>
          <w:color w:val="525252"/>
          <w:spacing w:val="-5"/>
          <w:w w:val="120"/>
        </w:rPr>
        <w:t>чёрно</w:t>
      </w:r>
      <w:r>
        <w:rPr>
          <w:color w:val="282828"/>
          <w:spacing w:val="-5"/>
          <w:w w:val="120"/>
        </w:rPr>
        <w:t>г</w:t>
      </w:r>
      <w:r>
        <w:rPr>
          <w:color w:val="525252"/>
          <w:spacing w:val="-5"/>
          <w:w w:val="120"/>
        </w:rPr>
        <w:t>о </w:t>
      </w:r>
      <w:r>
        <w:rPr>
          <w:color w:val="525252"/>
          <w:w w:val="120"/>
        </w:rPr>
        <w:t>тела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о  котором я говорил ранее</w:t>
      </w:r>
      <w:r>
        <w:rPr>
          <w:color w:val="282828"/>
          <w:w w:val="120"/>
        </w:rPr>
        <w:t>. </w:t>
      </w:r>
      <w:r>
        <w:rPr>
          <w:color w:val="424242"/>
          <w:w w:val="120"/>
        </w:rPr>
        <w:t>Затем </w:t>
      </w:r>
      <w:r>
        <w:rPr>
          <w:color w:val="525252"/>
          <w:w w:val="120"/>
        </w:rPr>
        <w:t>с помощью оставшей­ </w:t>
      </w:r>
      <w:r>
        <w:rPr>
          <w:color w:val="424242"/>
          <w:w w:val="120"/>
        </w:rPr>
        <w:t>ся воды, называемой красками</w:t>
      </w:r>
      <w:r>
        <w:rPr>
          <w:color w:val="282828"/>
          <w:w w:val="120"/>
        </w:rPr>
        <w:t>, </w:t>
      </w:r>
      <w:r>
        <w:rPr>
          <w:color w:val="424242"/>
          <w:w w:val="120"/>
        </w:rPr>
        <w:t>камен</w:t>
      </w:r>
      <w:r>
        <w:rPr>
          <w:color w:val="282828"/>
          <w:w w:val="120"/>
        </w:rPr>
        <w:t>ь </w:t>
      </w:r>
      <w:r>
        <w:rPr>
          <w:color w:val="424242"/>
          <w:w w:val="120"/>
        </w:rPr>
        <w:t>нужно </w:t>
      </w:r>
      <w:r>
        <w:rPr>
          <w:color w:val="525252"/>
          <w:w w:val="120"/>
        </w:rPr>
        <w:t>сделать </w:t>
      </w:r>
      <w:r>
        <w:rPr>
          <w:color w:val="424242"/>
          <w:w w:val="120"/>
        </w:rPr>
        <w:t>красным, </w:t>
      </w:r>
      <w:r>
        <w:rPr>
          <w:color w:val="525252"/>
          <w:w w:val="120"/>
        </w:rPr>
        <w:t>то </w:t>
      </w:r>
      <w:r>
        <w:rPr>
          <w:color w:val="424242"/>
          <w:w w:val="120"/>
        </w:rPr>
        <w:t>есть </w:t>
      </w:r>
      <w:r>
        <w:rPr>
          <w:color w:val="525252"/>
          <w:w w:val="120"/>
        </w:rPr>
        <w:t>превратить </w:t>
      </w:r>
      <w:r>
        <w:rPr>
          <w:color w:val="424242"/>
          <w:w w:val="120"/>
        </w:rPr>
        <w:t>в </w:t>
      </w:r>
      <w:r>
        <w:rPr>
          <w:color w:val="525252"/>
          <w:w w:val="120"/>
        </w:rPr>
        <w:t>золото </w:t>
      </w:r>
      <w:r>
        <w:rPr>
          <w:color w:val="424242"/>
          <w:w w:val="120"/>
        </w:rPr>
        <w:t>или красящий </w:t>
      </w:r>
      <w:r>
        <w:rPr>
          <w:color w:val="525252"/>
          <w:w w:val="120"/>
        </w:rPr>
        <w:t>эликсир</w:t>
      </w:r>
      <w:r>
        <w:rPr>
          <w:color w:val="282828"/>
          <w:w w:val="120"/>
        </w:rPr>
        <w:t>. </w:t>
      </w:r>
      <w:r>
        <w:rPr>
          <w:color w:val="525252"/>
          <w:w w:val="120"/>
        </w:rPr>
        <w:t>Многие, услышав сло­ </w:t>
      </w:r>
      <w:r>
        <w:rPr>
          <w:color w:val="424242"/>
          <w:w w:val="120"/>
        </w:rPr>
        <w:t>ва мудрецов о </w:t>
      </w:r>
      <w:r>
        <w:rPr>
          <w:color w:val="525252"/>
          <w:w w:val="120"/>
        </w:rPr>
        <w:t>золо</w:t>
      </w:r>
      <w:r>
        <w:rPr>
          <w:color w:val="282828"/>
          <w:w w:val="120"/>
        </w:rPr>
        <w:t>т</w:t>
      </w:r>
      <w:r>
        <w:rPr>
          <w:color w:val="525252"/>
          <w:w w:val="120"/>
        </w:rPr>
        <w:t>е, </w:t>
      </w:r>
      <w:r>
        <w:rPr>
          <w:color w:val="424242"/>
          <w:w w:val="120"/>
        </w:rPr>
        <w:t>пытались найти в </w:t>
      </w:r>
      <w:r>
        <w:rPr>
          <w:color w:val="525252"/>
          <w:w w:val="120"/>
        </w:rPr>
        <w:t>золоте </w:t>
      </w:r>
      <w:r>
        <w:rPr>
          <w:color w:val="424242"/>
          <w:w w:val="120"/>
        </w:rPr>
        <w:t>людей то, чего в нём </w:t>
      </w:r>
      <w:r>
        <w:rPr>
          <w:color w:val="525252"/>
          <w:w w:val="120"/>
        </w:rPr>
        <w:t>никогда </w:t>
      </w:r>
      <w:r>
        <w:rPr>
          <w:color w:val="424242"/>
          <w:w w:val="120"/>
        </w:rPr>
        <w:t>не было. Оно не </w:t>
      </w:r>
      <w:r>
        <w:rPr>
          <w:color w:val="525252"/>
          <w:w w:val="120"/>
        </w:rPr>
        <w:t>могло </w:t>
      </w:r>
      <w:r>
        <w:rPr>
          <w:color w:val="424242"/>
          <w:w w:val="120"/>
        </w:rPr>
        <w:t>дать им краску, ибо оно (уже) достигло </w:t>
      </w:r>
      <w:r>
        <w:rPr>
          <w:color w:val="525252"/>
          <w:w w:val="120"/>
        </w:rPr>
        <w:t>своего </w:t>
      </w:r>
      <w:r>
        <w:rPr>
          <w:color w:val="424242"/>
          <w:w w:val="120"/>
        </w:rPr>
        <w:t>цвета и </w:t>
      </w:r>
      <w:r>
        <w:rPr>
          <w:color w:val="525252"/>
          <w:w w:val="120"/>
        </w:rPr>
        <w:t>стало </w:t>
      </w:r>
      <w:r>
        <w:rPr>
          <w:color w:val="525252"/>
          <w:spacing w:val="-3"/>
          <w:w w:val="120"/>
        </w:rPr>
        <w:t>самодостаточным</w:t>
      </w:r>
      <w:r>
        <w:rPr>
          <w:color w:val="050505"/>
          <w:spacing w:val="-3"/>
          <w:w w:val="120"/>
        </w:rPr>
        <w:t>. </w:t>
      </w:r>
      <w:r>
        <w:rPr>
          <w:color w:val="424242"/>
          <w:w w:val="120"/>
        </w:rPr>
        <w:t>Оно не принимает</w:t>
      </w:r>
      <w:r>
        <w:rPr>
          <w:color w:val="424242"/>
          <w:spacing w:val="2"/>
          <w:w w:val="120"/>
        </w:rPr>
        <w:t> </w:t>
      </w:r>
      <w:r>
        <w:rPr>
          <w:color w:val="424242"/>
          <w:w w:val="120"/>
        </w:rPr>
        <w:t>и</w:t>
      </w:r>
      <w:r>
        <w:rPr>
          <w:color w:val="424242"/>
          <w:spacing w:val="-2"/>
          <w:w w:val="120"/>
        </w:rPr>
        <w:t> </w:t>
      </w:r>
      <w:r>
        <w:rPr>
          <w:color w:val="424242"/>
          <w:w w:val="120"/>
        </w:rPr>
        <w:t>не</w:t>
      </w:r>
      <w:r>
        <w:rPr>
          <w:color w:val="424242"/>
          <w:spacing w:val="1"/>
          <w:w w:val="120"/>
        </w:rPr>
        <w:t> </w:t>
      </w:r>
      <w:r>
        <w:rPr>
          <w:color w:val="525252"/>
          <w:w w:val="120"/>
        </w:rPr>
        <w:t>отдаёт </w:t>
      </w:r>
      <w:r>
        <w:rPr>
          <w:color w:val="424242"/>
          <w:w w:val="120"/>
        </w:rPr>
        <w:t>краски</w:t>
      </w:r>
      <w:r>
        <w:rPr>
          <w:color w:val="282828"/>
          <w:w w:val="120"/>
        </w:rPr>
        <w:t>, </w:t>
      </w:r>
      <w:r>
        <w:rPr>
          <w:color w:val="525252"/>
          <w:w w:val="120"/>
        </w:rPr>
        <w:t>ибо</w:t>
      </w:r>
      <w:r>
        <w:rPr>
          <w:color w:val="525252"/>
          <w:spacing w:val="28"/>
          <w:w w:val="120"/>
        </w:rPr>
        <w:t> </w:t>
      </w:r>
      <w:r>
        <w:rPr>
          <w:color w:val="525252"/>
          <w:spacing w:val="10"/>
          <w:w w:val="120"/>
        </w:rPr>
        <w:t>ок</w:t>
      </w:r>
      <w:r>
        <w:rPr>
          <w:color w:val="525252"/>
          <w:spacing w:val="-39"/>
          <w:w w:val="120"/>
        </w:rPr>
        <w:t> </w:t>
      </w:r>
      <w:r>
        <w:rPr>
          <w:color w:val="525252"/>
          <w:w w:val="120"/>
        </w:rPr>
        <w:t>ра</w:t>
      </w:r>
      <w:r>
        <w:rPr>
          <w:color w:val="525252"/>
          <w:spacing w:val="-34"/>
          <w:w w:val="120"/>
        </w:rPr>
        <w:t> </w:t>
      </w:r>
      <w:r>
        <w:rPr>
          <w:color w:val="525252"/>
          <w:w w:val="120"/>
        </w:rPr>
        <w:t>ши</w:t>
      </w:r>
      <w:r>
        <w:rPr>
          <w:color w:val="525252"/>
          <w:spacing w:val="-32"/>
          <w:w w:val="120"/>
        </w:rPr>
        <w:t> </w:t>
      </w:r>
      <w:r>
        <w:rPr>
          <w:color w:val="525252"/>
          <w:w w:val="120"/>
        </w:rPr>
        <w:t>ва</w:t>
      </w:r>
      <w:r>
        <w:rPr>
          <w:color w:val="525252"/>
          <w:spacing w:val="-36"/>
          <w:w w:val="120"/>
        </w:rPr>
        <w:t> </w:t>
      </w:r>
      <w:r>
        <w:rPr>
          <w:color w:val="050505"/>
          <w:w w:val="120"/>
        </w:rPr>
        <w:t>­ </w:t>
      </w:r>
      <w:r>
        <w:rPr>
          <w:color w:val="424242"/>
          <w:w w:val="120"/>
        </w:rPr>
        <w:t>ние - для духовного, а не для телесного</w:t>
      </w:r>
      <w:r>
        <w:rPr>
          <w:color w:val="282828"/>
          <w:w w:val="120"/>
        </w:rPr>
        <w:t>.</w:t>
      </w:r>
      <w:r>
        <w:rPr>
          <w:color w:val="282828"/>
          <w:spacing w:val="-8"/>
          <w:w w:val="120"/>
        </w:rPr>
        <w:t> </w:t>
      </w:r>
      <w:r>
        <w:rPr>
          <w:color w:val="424242"/>
          <w:w w:val="120"/>
        </w:rPr>
        <w:t>(25.4</w:t>
      </w:r>
      <w:r>
        <w:rPr>
          <w:color w:val="282828"/>
          <w:w w:val="120"/>
        </w:rPr>
        <w:t>)</w:t>
      </w:r>
    </w:p>
    <w:p>
      <w:pPr>
        <w:pStyle w:val="BodyText"/>
        <w:spacing w:line="264" w:lineRule="auto" w:before="2"/>
        <w:ind w:left="141" w:right="139" w:firstLine="308"/>
        <w:jc w:val="both"/>
      </w:pPr>
      <w:r>
        <w:rPr>
          <w:color w:val="424242"/>
          <w:w w:val="115"/>
        </w:rPr>
        <w:t>Из великого ви</w:t>
      </w:r>
      <w:r>
        <w:rPr>
          <w:color w:val="282828"/>
          <w:w w:val="115"/>
        </w:rPr>
        <w:t>д</w:t>
      </w:r>
      <w:r>
        <w:rPr>
          <w:color w:val="525252"/>
          <w:w w:val="115"/>
        </w:rPr>
        <w:t>ения </w:t>
      </w:r>
      <w:r>
        <w:rPr>
          <w:color w:val="424242"/>
          <w:w w:val="115"/>
        </w:rPr>
        <w:t>ибн </w:t>
      </w:r>
      <w:r>
        <w:rPr>
          <w:color w:val="525252"/>
          <w:w w:val="115"/>
        </w:rPr>
        <w:t>Умаила м</w:t>
      </w:r>
      <w:r>
        <w:rPr>
          <w:color w:val="282828"/>
          <w:w w:val="115"/>
        </w:rPr>
        <w:t>ы </w:t>
      </w:r>
      <w:r>
        <w:rPr>
          <w:color w:val="424242"/>
          <w:w w:val="115"/>
        </w:rPr>
        <w:t>пом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ним, что </w:t>
      </w:r>
      <w:r>
        <w:rPr>
          <w:color w:val="424242"/>
          <w:spacing w:val="2"/>
          <w:w w:val="115"/>
        </w:rPr>
        <w:t>вто</w:t>
      </w:r>
      <w:r>
        <w:rPr>
          <w:color w:val="282828"/>
          <w:spacing w:val="2"/>
          <w:w w:val="115"/>
        </w:rPr>
        <w:t>р</w:t>
      </w:r>
      <w:r>
        <w:rPr>
          <w:color w:val="424242"/>
          <w:spacing w:val="2"/>
          <w:w w:val="115"/>
        </w:rPr>
        <w:t>о</w:t>
      </w:r>
      <w:r>
        <w:rPr>
          <w:color w:val="282828"/>
          <w:spacing w:val="2"/>
          <w:w w:val="115"/>
        </w:rPr>
        <w:t>й </w:t>
      </w:r>
      <w:r>
        <w:rPr>
          <w:color w:val="525252"/>
          <w:w w:val="115"/>
        </w:rPr>
        <w:t>эта</w:t>
      </w:r>
      <w:r>
        <w:rPr>
          <w:color w:val="282828"/>
          <w:w w:val="115"/>
        </w:rPr>
        <w:t>п </w:t>
      </w:r>
      <w:r>
        <w:rPr>
          <w:color w:val="424242"/>
          <w:w w:val="115"/>
        </w:rPr>
        <w:t>работы сос</w:t>
      </w:r>
      <w:r>
        <w:rPr>
          <w:color w:val="282828"/>
          <w:w w:val="115"/>
        </w:rPr>
        <w:t>т</w:t>
      </w:r>
      <w:r>
        <w:rPr>
          <w:color w:val="424242"/>
          <w:w w:val="115"/>
        </w:rPr>
        <w:t>оит из девяти </w:t>
      </w:r>
      <w:r>
        <w:rPr>
          <w:color w:val="525252"/>
          <w:spacing w:val="-4"/>
          <w:w w:val="115"/>
        </w:rPr>
        <w:t>смачиваний</w:t>
      </w:r>
      <w:r>
        <w:rPr>
          <w:color w:val="282828"/>
          <w:spacing w:val="-4"/>
          <w:w w:val="115"/>
        </w:rPr>
        <w:t>. </w:t>
      </w:r>
      <w:r>
        <w:rPr>
          <w:color w:val="424242"/>
          <w:w w:val="115"/>
        </w:rPr>
        <w:t>Первое  вызы</w:t>
      </w:r>
      <w:r>
        <w:rPr>
          <w:color w:val="282828"/>
          <w:w w:val="115"/>
        </w:rPr>
        <w:t>в</w:t>
      </w:r>
      <w:r>
        <w:rPr>
          <w:color w:val="424242"/>
          <w:w w:val="115"/>
        </w:rPr>
        <w:t>ает  вторую  черно­ ту, о которой </w:t>
      </w:r>
      <w:r>
        <w:rPr>
          <w:color w:val="525252"/>
          <w:w w:val="115"/>
        </w:rPr>
        <w:t>было </w:t>
      </w:r>
      <w:r>
        <w:rPr>
          <w:color w:val="424242"/>
          <w:w w:val="115"/>
        </w:rPr>
        <w:t>сказано </w:t>
      </w:r>
      <w:r>
        <w:rPr>
          <w:color w:val="424242"/>
          <w:spacing w:val="-4"/>
          <w:w w:val="115"/>
        </w:rPr>
        <w:t>выше</w:t>
      </w:r>
      <w:r>
        <w:rPr>
          <w:color w:val="6B6B6B"/>
          <w:spacing w:val="-4"/>
          <w:w w:val="115"/>
        </w:rPr>
        <w:t>,  </w:t>
      </w:r>
      <w:r>
        <w:rPr>
          <w:color w:val="424242"/>
          <w:w w:val="115"/>
        </w:rPr>
        <w:t>следующие два - две вторые белизны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Оставшиеся шесть </w:t>
      </w:r>
      <w:r>
        <w:rPr>
          <w:color w:val="525252"/>
          <w:w w:val="115"/>
        </w:rPr>
        <w:t>окрашивают </w:t>
      </w:r>
      <w:r>
        <w:rPr>
          <w:color w:val="424242"/>
          <w:w w:val="115"/>
        </w:rPr>
        <w:t>второе </w:t>
      </w:r>
      <w:r>
        <w:rPr>
          <w:color w:val="525252"/>
          <w:w w:val="115"/>
        </w:rPr>
        <w:t>тело </w:t>
      </w:r>
      <w:r>
        <w:rPr>
          <w:color w:val="424242"/>
          <w:w w:val="115"/>
        </w:rPr>
        <w:t>в </w:t>
      </w:r>
      <w:r>
        <w:rPr>
          <w:color w:val="424242"/>
          <w:spacing w:val="-3"/>
          <w:w w:val="115"/>
        </w:rPr>
        <w:t>красный</w:t>
      </w:r>
      <w:r>
        <w:rPr>
          <w:color w:val="282828"/>
          <w:spacing w:val="-3"/>
          <w:w w:val="115"/>
        </w:rPr>
        <w:t>. </w:t>
      </w:r>
      <w:r>
        <w:rPr>
          <w:color w:val="424242"/>
          <w:w w:val="115"/>
        </w:rPr>
        <w:t>Для </w:t>
      </w:r>
      <w:r>
        <w:rPr>
          <w:color w:val="525252"/>
          <w:spacing w:val="-5"/>
          <w:w w:val="115"/>
        </w:rPr>
        <w:t>по</w:t>
      </w:r>
      <w:r>
        <w:rPr>
          <w:color w:val="050505"/>
          <w:spacing w:val="-5"/>
          <w:w w:val="115"/>
        </w:rPr>
        <w:t>­ </w:t>
      </w:r>
      <w:r>
        <w:rPr>
          <w:color w:val="424242"/>
          <w:w w:val="115"/>
        </w:rPr>
        <w:t>нимания </w:t>
      </w:r>
      <w:r>
        <w:rPr>
          <w:color w:val="525252"/>
          <w:w w:val="115"/>
        </w:rPr>
        <w:t>этого </w:t>
      </w:r>
      <w:r>
        <w:rPr>
          <w:color w:val="424242"/>
          <w:w w:val="115"/>
        </w:rPr>
        <w:t>отрывка нужно </w:t>
      </w:r>
      <w:r>
        <w:rPr>
          <w:color w:val="424242"/>
          <w:spacing w:val="-4"/>
          <w:w w:val="115"/>
        </w:rPr>
        <w:t>вспомнить</w:t>
      </w:r>
      <w:r>
        <w:rPr>
          <w:color w:val="282828"/>
          <w:spacing w:val="-4"/>
          <w:w w:val="115"/>
        </w:rPr>
        <w:t>,  </w:t>
      </w:r>
      <w:r>
        <w:rPr>
          <w:color w:val="424242"/>
          <w:w w:val="115"/>
        </w:rPr>
        <w:t>что под </w:t>
      </w:r>
      <w:r>
        <w:rPr>
          <w:color w:val="525252"/>
          <w:w w:val="115"/>
        </w:rPr>
        <w:t>золотом </w:t>
      </w:r>
      <w:r>
        <w:rPr>
          <w:color w:val="424242"/>
          <w:w w:val="115"/>
        </w:rPr>
        <w:t>ибн </w:t>
      </w:r>
      <w:r>
        <w:rPr>
          <w:color w:val="525252"/>
          <w:w w:val="115"/>
        </w:rPr>
        <w:t>Умаил </w:t>
      </w:r>
      <w:r>
        <w:rPr>
          <w:color w:val="424242"/>
          <w:w w:val="115"/>
        </w:rPr>
        <w:t>имеет в виду второе тело, </w:t>
      </w:r>
      <w:r>
        <w:rPr>
          <w:color w:val="525252"/>
          <w:spacing w:val="2"/>
          <w:w w:val="115"/>
        </w:rPr>
        <w:t>окраше</w:t>
      </w:r>
      <w:r>
        <w:rPr>
          <w:color w:val="282828"/>
          <w:spacing w:val="2"/>
          <w:w w:val="115"/>
        </w:rPr>
        <w:t>н</w:t>
      </w:r>
      <w:r>
        <w:rPr>
          <w:color w:val="424242"/>
          <w:spacing w:val="2"/>
          <w:w w:val="115"/>
        </w:rPr>
        <w:t>ное </w:t>
      </w:r>
      <w:r>
        <w:rPr>
          <w:color w:val="424242"/>
          <w:w w:val="115"/>
        </w:rPr>
        <w:t>в результате </w:t>
      </w:r>
      <w:r>
        <w:rPr>
          <w:color w:val="525252"/>
          <w:w w:val="115"/>
        </w:rPr>
        <w:t>этих </w:t>
      </w:r>
      <w:r>
        <w:rPr>
          <w:color w:val="282828"/>
          <w:spacing w:val="-3"/>
          <w:w w:val="115"/>
        </w:rPr>
        <w:t>ш</w:t>
      </w:r>
      <w:r>
        <w:rPr>
          <w:color w:val="525252"/>
          <w:spacing w:val="-3"/>
          <w:w w:val="115"/>
        </w:rPr>
        <w:t>ести </w:t>
      </w:r>
      <w:r>
        <w:rPr>
          <w:color w:val="525252"/>
          <w:w w:val="115"/>
        </w:rPr>
        <w:t>смачиваний.</w:t>
      </w:r>
    </w:p>
    <w:p>
      <w:pPr>
        <w:pStyle w:val="BodyText"/>
        <w:spacing w:line="200" w:lineRule="exact"/>
        <w:ind w:left="437"/>
        <w:jc w:val="both"/>
      </w:pPr>
      <w:r>
        <w:rPr>
          <w:color w:val="424242"/>
          <w:w w:val="110"/>
        </w:rPr>
        <w:t>Текст</w:t>
      </w:r>
      <w:r>
        <w:rPr>
          <w:color w:val="050505"/>
          <w:w w:val="110"/>
        </w:rPr>
        <w:t>:   </w:t>
      </w:r>
      <w:r>
        <w:rPr>
          <w:color w:val="424242"/>
          <w:w w:val="110"/>
        </w:rPr>
        <w:t>(25</w:t>
      </w:r>
      <w:r>
        <w:rPr>
          <w:color w:val="282828"/>
          <w:w w:val="110"/>
        </w:rPr>
        <w:t>.</w:t>
      </w:r>
      <w:r>
        <w:rPr>
          <w:color w:val="424242"/>
          <w:w w:val="110"/>
        </w:rPr>
        <w:t>5)   </w:t>
      </w:r>
      <w:r>
        <w:rPr>
          <w:color w:val="525252"/>
          <w:w w:val="110"/>
        </w:rPr>
        <w:t>На    </w:t>
      </w:r>
      <w:r>
        <w:rPr>
          <w:color w:val="424242"/>
          <w:w w:val="110"/>
        </w:rPr>
        <w:t>самом   деле,   говоря </w:t>
      </w:r>
      <w:r>
        <w:rPr>
          <w:color w:val="424242"/>
          <w:spacing w:val="32"/>
          <w:w w:val="110"/>
        </w:rPr>
        <w:t> </w:t>
      </w:r>
      <w:r>
        <w:rPr>
          <w:color w:val="525252"/>
          <w:spacing w:val="3"/>
          <w:w w:val="110"/>
        </w:rPr>
        <w:t>«Те</w:t>
      </w:r>
      <w:r>
        <w:rPr>
          <w:color w:val="050505"/>
          <w:spacing w:val="3"/>
          <w:w w:val="110"/>
        </w:rPr>
        <w:t>­</w:t>
      </w:r>
    </w:p>
    <w:p>
      <w:pPr>
        <w:pStyle w:val="BodyText"/>
        <w:spacing w:line="264" w:lineRule="auto" w:before="22"/>
        <w:ind w:left="144" w:right="138"/>
        <w:jc w:val="both"/>
      </w:pPr>
      <w:r>
        <w:rPr>
          <w:color w:val="424242"/>
          <w:w w:val="115"/>
        </w:rPr>
        <w:t>ла </w:t>
      </w:r>
      <w:r>
        <w:rPr>
          <w:color w:val="525252"/>
          <w:w w:val="115"/>
        </w:rPr>
        <w:t>о кр аш </w:t>
      </w:r>
      <w:r>
        <w:rPr>
          <w:color w:val="525252"/>
          <w:spacing w:val="13"/>
          <w:w w:val="115"/>
        </w:rPr>
        <w:t>и</w:t>
      </w:r>
      <w:r>
        <w:rPr>
          <w:color w:val="282828"/>
          <w:spacing w:val="13"/>
          <w:w w:val="115"/>
        </w:rPr>
        <w:t>в</w:t>
      </w:r>
      <w:r>
        <w:rPr>
          <w:color w:val="424242"/>
          <w:spacing w:val="13"/>
          <w:w w:val="115"/>
        </w:rPr>
        <w:t>ают </w:t>
      </w:r>
      <w:r>
        <w:rPr>
          <w:color w:val="424242"/>
          <w:w w:val="115"/>
        </w:rPr>
        <w:t>тела», мудрецы </w:t>
      </w:r>
      <w:r>
        <w:rPr>
          <w:color w:val="525252"/>
          <w:w w:val="115"/>
        </w:rPr>
        <w:t>подразумева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ли  шес</w:t>
      </w:r>
      <w:r>
        <w:rPr>
          <w:color w:val="282828"/>
          <w:w w:val="115"/>
        </w:rPr>
        <w:t>т</w:t>
      </w:r>
      <w:r>
        <w:rPr>
          <w:color w:val="424242"/>
          <w:w w:val="115"/>
        </w:rPr>
        <w:t>ь   </w:t>
      </w:r>
      <w:r>
        <w:rPr>
          <w:color w:val="525252"/>
          <w:w w:val="115"/>
        </w:rPr>
        <w:t>смачиваний,   </w:t>
      </w:r>
      <w:r>
        <w:rPr>
          <w:color w:val="424242"/>
          <w:w w:val="115"/>
        </w:rPr>
        <w:t>которые   окрашивают в красный, ибо </w:t>
      </w:r>
      <w:r>
        <w:rPr>
          <w:color w:val="525252"/>
          <w:w w:val="115"/>
        </w:rPr>
        <w:t>они </w:t>
      </w:r>
      <w:r>
        <w:rPr>
          <w:color w:val="424242"/>
          <w:w w:val="115"/>
        </w:rPr>
        <w:t>ест</w:t>
      </w:r>
      <w:r>
        <w:rPr>
          <w:color w:val="282828"/>
          <w:w w:val="115"/>
        </w:rPr>
        <w:t>ь </w:t>
      </w:r>
      <w:r>
        <w:rPr>
          <w:color w:val="525252"/>
          <w:w w:val="115"/>
        </w:rPr>
        <w:t>тела, </w:t>
      </w:r>
      <w:r>
        <w:rPr>
          <w:color w:val="424242"/>
          <w:w w:val="115"/>
        </w:rPr>
        <w:t>которые </w:t>
      </w:r>
      <w:r>
        <w:rPr>
          <w:color w:val="525252"/>
          <w:w w:val="115"/>
        </w:rPr>
        <w:t>мудрецы создали </w:t>
      </w:r>
      <w:r>
        <w:rPr>
          <w:color w:val="424242"/>
          <w:w w:val="115"/>
        </w:rPr>
        <w:t>из тонкого духа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Затем путём раство</w:t>
      </w:r>
      <w:r>
        <w:rPr>
          <w:color w:val="282828"/>
          <w:w w:val="115"/>
        </w:rPr>
        <w:t>­ </w:t>
      </w:r>
      <w:r>
        <w:rPr>
          <w:color w:val="424242"/>
          <w:w w:val="115"/>
        </w:rPr>
        <w:t>рения они вернули их в красящие души и пла</w:t>
      </w:r>
      <w:r>
        <w:rPr>
          <w:color w:val="050505"/>
          <w:w w:val="115"/>
        </w:rPr>
        <w:t>­ </w:t>
      </w:r>
      <w:r>
        <w:rPr>
          <w:color w:val="424242"/>
          <w:w w:val="115"/>
        </w:rPr>
        <w:t>менные духи, которыми окрасили единствен</w:t>
      </w:r>
      <w:r>
        <w:rPr>
          <w:color w:val="050505"/>
          <w:w w:val="115"/>
        </w:rPr>
        <w:t>­ </w:t>
      </w:r>
      <w:r>
        <w:rPr>
          <w:color w:val="424242"/>
          <w:w w:val="115"/>
        </w:rPr>
        <w:t>ное тело, полученное из первой части работы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Потому </w:t>
      </w:r>
      <w:r>
        <w:rPr>
          <w:color w:val="525252"/>
          <w:w w:val="115"/>
        </w:rPr>
        <w:t>они </w:t>
      </w:r>
      <w:r>
        <w:rPr>
          <w:color w:val="424242"/>
          <w:w w:val="115"/>
        </w:rPr>
        <w:t>сказали: «Тела </w:t>
      </w:r>
      <w:r>
        <w:rPr>
          <w:color w:val="525252"/>
          <w:spacing w:val="6"/>
          <w:w w:val="115"/>
        </w:rPr>
        <w:t>окраши</w:t>
      </w:r>
      <w:r>
        <w:rPr>
          <w:color w:val="282828"/>
          <w:spacing w:val="6"/>
          <w:w w:val="115"/>
        </w:rPr>
        <w:t>в</w:t>
      </w:r>
      <w:r>
        <w:rPr>
          <w:color w:val="424242"/>
          <w:spacing w:val="6"/>
          <w:w w:val="115"/>
        </w:rPr>
        <w:t>ают </w:t>
      </w:r>
      <w:r>
        <w:rPr>
          <w:color w:val="424242"/>
          <w:w w:val="115"/>
        </w:rPr>
        <w:t>тела »</w:t>
      </w:r>
      <w:r>
        <w:rPr>
          <w:color w:val="282828"/>
          <w:w w:val="115"/>
        </w:rPr>
        <w:t>. </w:t>
      </w:r>
      <w:r>
        <w:rPr>
          <w:color w:val="424242"/>
          <w:w w:val="115"/>
        </w:rPr>
        <w:t>Они </w:t>
      </w:r>
      <w:r>
        <w:rPr>
          <w:color w:val="525252"/>
          <w:w w:val="115"/>
        </w:rPr>
        <w:t>также </w:t>
      </w:r>
      <w:r>
        <w:rPr>
          <w:color w:val="424242"/>
          <w:w w:val="115"/>
        </w:rPr>
        <w:t>назвали камень, который </w:t>
      </w:r>
      <w:r>
        <w:rPr>
          <w:color w:val="525252"/>
          <w:w w:val="115"/>
        </w:rPr>
        <w:t>есть </w:t>
      </w:r>
      <w:r>
        <w:rPr>
          <w:color w:val="424242"/>
          <w:w w:val="115"/>
        </w:rPr>
        <w:t>тело, </w:t>
      </w:r>
      <w:r>
        <w:rPr>
          <w:color w:val="424242"/>
          <w:spacing w:val="2"/>
          <w:w w:val="115"/>
        </w:rPr>
        <w:t>телами</w:t>
      </w:r>
      <w:r>
        <w:rPr>
          <w:color w:val="6B6B6B"/>
          <w:spacing w:val="2"/>
          <w:w w:val="115"/>
        </w:rPr>
        <w:t>, </w:t>
      </w:r>
      <w:r>
        <w:rPr>
          <w:color w:val="424242"/>
          <w:w w:val="115"/>
        </w:rPr>
        <w:t>из</w:t>
      </w:r>
      <w:r>
        <w:rPr>
          <w:color w:val="282828"/>
          <w:w w:val="115"/>
        </w:rPr>
        <w:t>-</w:t>
      </w:r>
      <w:r>
        <w:rPr>
          <w:color w:val="525252"/>
          <w:w w:val="115"/>
        </w:rPr>
        <w:t>за многих </w:t>
      </w:r>
      <w:r>
        <w:rPr>
          <w:color w:val="424242"/>
          <w:w w:val="115"/>
        </w:rPr>
        <w:t>сестёр</w:t>
      </w:r>
      <w:r>
        <w:rPr>
          <w:color w:val="6B6B6B"/>
          <w:w w:val="115"/>
        </w:rPr>
        <w:t>, </w:t>
      </w:r>
      <w:r>
        <w:rPr>
          <w:color w:val="424242"/>
          <w:w w:val="115"/>
        </w:rPr>
        <w:t>что вошли в не</w:t>
      </w:r>
      <w:r>
        <w:rPr>
          <w:color w:val="6B6B6B"/>
          <w:w w:val="115"/>
        </w:rPr>
        <w:t>г</w:t>
      </w:r>
      <w:r>
        <w:rPr>
          <w:color w:val="525252"/>
          <w:w w:val="115"/>
        </w:rPr>
        <w:t>о. </w:t>
      </w:r>
      <w:r>
        <w:rPr>
          <w:color w:val="424242"/>
          <w:w w:val="115"/>
        </w:rPr>
        <w:t>Потому   </w:t>
      </w:r>
      <w:r>
        <w:rPr>
          <w:color w:val="525252"/>
          <w:w w:val="115"/>
        </w:rPr>
        <w:t>он </w:t>
      </w:r>
      <w:r>
        <w:rPr>
          <w:color w:val="424242"/>
          <w:w w:val="115"/>
        </w:rPr>
        <w:t>-   </w:t>
      </w:r>
      <w:r>
        <w:rPr>
          <w:color w:val="525252"/>
          <w:w w:val="115"/>
        </w:rPr>
        <w:t>тело</w:t>
      </w:r>
      <w:r>
        <w:rPr>
          <w:color w:val="6B6B6B"/>
          <w:w w:val="115"/>
        </w:rPr>
        <w:t>,   </w:t>
      </w:r>
      <w:r>
        <w:rPr>
          <w:color w:val="424242"/>
          <w:w w:val="115"/>
        </w:rPr>
        <w:t>но   </w:t>
      </w:r>
      <w:r>
        <w:rPr>
          <w:color w:val="525252"/>
          <w:w w:val="115"/>
        </w:rPr>
        <w:t>также   </w:t>
      </w:r>
      <w:r>
        <w:rPr>
          <w:color w:val="424242"/>
          <w:w w:val="115"/>
        </w:rPr>
        <w:t>и   </w:t>
      </w:r>
      <w:r>
        <w:rPr>
          <w:color w:val="424242"/>
          <w:spacing w:val="-3"/>
          <w:w w:val="115"/>
        </w:rPr>
        <w:t>тела</w:t>
      </w:r>
      <w:r>
        <w:rPr>
          <w:color w:val="282828"/>
          <w:spacing w:val="-3"/>
          <w:w w:val="115"/>
        </w:rPr>
        <w:t>.   </w:t>
      </w:r>
      <w:r>
        <w:rPr>
          <w:color w:val="424242"/>
          <w:w w:val="115"/>
        </w:rPr>
        <w:t>И</w:t>
      </w:r>
      <w:r>
        <w:rPr>
          <w:color w:val="424242"/>
          <w:spacing w:val="31"/>
          <w:w w:val="115"/>
        </w:rPr>
        <w:t> </w:t>
      </w:r>
      <w:r>
        <w:rPr>
          <w:color w:val="424242"/>
          <w:w w:val="115"/>
        </w:rPr>
        <w:t>всё,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line="261" w:lineRule="auto" w:before="73"/>
        <w:ind w:left="212" w:right="97" w:firstLine="2"/>
        <w:jc w:val="both"/>
      </w:pPr>
      <w:r>
        <w:rPr>
          <w:i/>
          <w:color w:val="484848"/>
          <w:w w:val="115"/>
          <w:sz w:val="20"/>
        </w:rPr>
        <w:t>что </w:t>
      </w:r>
      <w:r>
        <w:rPr>
          <w:color w:val="484848"/>
          <w:w w:val="115"/>
        </w:rPr>
        <w:t>входит в </w:t>
      </w:r>
      <w:r>
        <w:rPr>
          <w:color w:val="363636"/>
          <w:w w:val="115"/>
        </w:rPr>
        <w:t>него - </w:t>
      </w:r>
      <w:r>
        <w:rPr>
          <w:color w:val="484848"/>
          <w:w w:val="115"/>
        </w:rPr>
        <w:t>также тело, </w:t>
      </w:r>
      <w:r>
        <w:rPr>
          <w:color w:val="363636"/>
          <w:w w:val="115"/>
        </w:rPr>
        <w:t>но </w:t>
      </w:r>
      <w:r>
        <w:rPr>
          <w:color w:val="484848"/>
          <w:w w:val="115"/>
        </w:rPr>
        <w:t>числом </w:t>
      </w:r>
      <w:r>
        <w:rPr>
          <w:color w:val="363636"/>
          <w:w w:val="115"/>
        </w:rPr>
        <w:t>- </w:t>
      </w:r>
      <w:r>
        <w:rPr>
          <w:color w:val="484848"/>
          <w:w w:val="115"/>
        </w:rPr>
        <w:t>тела. (25</w:t>
      </w:r>
      <w:r>
        <w:rPr>
          <w:color w:val="0C0C0C"/>
          <w:w w:val="115"/>
        </w:rPr>
        <w:t>.</w:t>
      </w:r>
      <w:r>
        <w:rPr>
          <w:color w:val="363636"/>
          <w:w w:val="115"/>
        </w:rPr>
        <w:t>14)</w:t>
      </w:r>
    </w:p>
    <w:p>
      <w:pPr>
        <w:pStyle w:val="BodyText"/>
        <w:spacing w:line="264" w:lineRule="auto" w:before="2"/>
        <w:ind w:left="206" w:firstLine="311"/>
        <w:jc w:val="both"/>
      </w:pPr>
      <w:r>
        <w:rPr>
          <w:color w:val="484848"/>
          <w:w w:val="120"/>
        </w:rPr>
        <w:t>Второе тело принимает в себя божествен</w:t>
      </w:r>
      <w:r>
        <w:rPr>
          <w:color w:val="262626"/>
          <w:w w:val="120"/>
        </w:rPr>
        <w:t>­ </w:t>
      </w:r>
      <w:r>
        <w:rPr>
          <w:color w:val="484848"/>
          <w:w w:val="120"/>
        </w:rPr>
        <w:t>ную воду. Смачивания исходят из первого те</w:t>
      </w:r>
      <w:r>
        <w:rPr>
          <w:color w:val="262626"/>
          <w:w w:val="120"/>
        </w:rPr>
        <w:t>­ </w:t>
      </w:r>
      <w:r>
        <w:rPr>
          <w:color w:val="484848"/>
          <w:w w:val="120"/>
        </w:rPr>
        <w:t>ла, и потому также названы </w:t>
      </w:r>
      <w:r>
        <w:rPr>
          <w:color w:val="363636"/>
          <w:w w:val="120"/>
        </w:rPr>
        <w:t>телами. </w:t>
      </w:r>
      <w:r>
        <w:rPr>
          <w:color w:val="484848"/>
          <w:w w:val="120"/>
        </w:rPr>
        <w:t>Иногда ибн </w:t>
      </w:r>
      <w:r>
        <w:rPr>
          <w:color w:val="5B5B5B"/>
          <w:spacing w:val="3"/>
          <w:w w:val="120"/>
        </w:rPr>
        <w:t>Умаи</w:t>
      </w:r>
      <w:r>
        <w:rPr>
          <w:color w:val="363636"/>
          <w:spacing w:val="3"/>
          <w:w w:val="120"/>
        </w:rPr>
        <w:t>л </w:t>
      </w:r>
      <w:r>
        <w:rPr>
          <w:color w:val="484848"/>
          <w:w w:val="120"/>
        </w:rPr>
        <w:t>называет божественную воду сест­ рой, </w:t>
      </w:r>
      <w:r>
        <w:rPr>
          <w:color w:val="363636"/>
          <w:w w:val="120"/>
        </w:rPr>
        <w:t>ино</w:t>
      </w:r>
      <w:r>
        <w:rPr>
          <w:color w:val="5B5B5B"/>
          <w:w w:val="120"/>
        </w:rPr>
        <w:t>гда </w:t>
      </w:r>
      <w:r>
        <w:rPr>
          <w:color w:val="363636"/>
          <w:w w:val="120"/>
        </w:rPr>
        <w:t>- </w:t>
      </w:r>
      <w:r>
        <w:rPr>
          <w:color w:val="484848"/>
          <w:w w:val="120"/>
        </w:rPr>
        <w:t>братом </w:t>
      </w:r>
      <w:r>
        <w:rPr>
          <w:color w:val="363636"/>
          <w:w w:val="120"/>
        </w:rPr>
        <w:t>(16). </w:t>
      </w:r>
      <w:r>
        <w:rPr>
          <w:color w:val="484848"/>
          <w:w w:val="120"/>
        </w:rPr>
        <w:t>Оба названия ука</w:t>
      </w:r>
      <w:r>
        <w:rPr>
          <w:color w:val="262626"/>
          <w:w w:val="120"/>
        </w:rPr>
        <w:t>­ </w:t>
      </w:r>
      <w:r>
        <w:rPr>
          <w:color w:val="5B5B5B"/>
          <w:w w:val="120"/>
        </w:rPr>
        <w:t>зывают </w:t>
      </w:r>
      <w:r>
        <w:rPr>
          <w:color w:val="484848"/>
          <w:w w:val="120"/>
        </w:rPr>
        <w:t>на прямое родство с источником - те­ лом.</w:t>
      </w:r>
      <w:r>
        <w:rPr>
          <w:color w:val="484848"/>
          <w:spacing w:val="-18"/>
          <w:w w:val="120"/>
        </w:rPr>
        <w:t> </w:t>
      </w:r>
      <w:r>
        <w:rPr>
          <w:color w:val="484848"/>
          <w:w w:val="120"/>
        </w:rPr>
        <w:t>Шесть</w:t>
      </w:r>
      <w:r>
        <w:rPr>
          <w:color w:val="484848"/>
          <w:spacing w:val="-14"/>
          <w:w w:val="120"/>
        </w:rPr>
        <w:t> </w:t>
      </w:r>
      <w:r>
        <w:rPr>
          <w:color w:val="484848"/>
          <w:w w:val="120"/>
        </w:rPr>
        <w:t>смачиваний</w:t>
      </w:r>
      <w:r>
        <w:rPr>
          <w:color w:val="484848"/>
          <w:spacing w:val="-8"/>
          <w:w w:val="120"/>
        </w:rPr>
        <w:t> </w:t>
      </w:r>
      <w:r>
        <w:rPr>
          <w:color w:val="484848"/>
          <w:w w:val="120"/>
        </w:rPr>
        <w:t>окрашивают</w:t>
      </w:r>
      <w:r>
        <w:rPr>
          <w:color w:val="484848"/>
          <w:spacing w:val="-1"/>
          <w:w w:val="120"/>
        </w:rPr>
        <w:t> </w:t>
      </w:r>
      <w:r>
        <w:rPr>
          <w:color w:val="484848"/>
          <w:w w:val="120"/>
        </w:rPr>
        <w:t>второе</w:t>
      </w:r>
      <w:r>
        <w:rPr>
          <w:color w:val="484848"/>
          <w:spacing w:val="-12"/>
          <w:w w:val="120"/>
        </w:rPr>
        <w:t> </w:t>
      </w:r>
      <w:r>
        <w:rPr>
          <w:color w:val="484848"/>
          <w:w w:val="120"/>
        </w:rPr>
        <w:t>те­ ло в </w:t>
      </w:r>
      <w:r>
        <w:rPr>
          <w:color w:val="363636"/>
          <w:w w:val="120"/>
        </w:rPr>
        <w:t>шесть цветов. </w:t>
      </w:r>
      <w:r>
        <w:rPr>
          <w:color w:val="484848"/>
          <w:w w:val="120"/>
        </w:rPr>
        <w:t>Это символизирует опыт воссоединения очищенной психе адепта с </w:t>
      </w:r>
      <w:r>
        <w:rPr>
          <w:color w:val="363636"/>
          <w:w w:val="120"/>
        </w:rPr>
        <w:t>ра</w:t>
      </w:r>
      <w:r>
        <w:rPr>
          <w:color w:val="5B5B5B"/>
          <w:w w:val="120"/>
        </w:rPr>
        <w:t>з­ </w:t>
      </w:r>
      <w:r>
        <w:rPr>
          <w:color w:val="484848"/>
          <w:w w:val="120"/>
        </w:rPr>
        <w:t>личными аспектами, осознанными в процессе </w:t>
      </w:r>
      <w:r>
        <w:rPr>
          <w:color w:val="363636"/>
          <w:w w:val="120"/>
        </w:rPr>
        <w:t>перегонки </w:t>
      </w:r>
      <w:r>
        <w:rPr>
          <w:color w:val="484848"/>
          <w:w w:val="120"/>
        </w:rPr>
        <w:t>на первом этапе работы. Различные архетипические энергии осознаются в течение цикла, </w:t>
      </w:r>
      <w:r>
        <w:rPr>
          <w:color w:val="363636"/>
          <w:spacing w:val="-3"/>
          <w:w w:val="120"/>
        </w:rPr>
        <w:t>ра</w:t>
      </w:r>
      <w:r>
        <w:rPr>
          <w:color w:val="5B5B5B"/>
          <w:spacing w:val="-3"/>
          <w:w w:val="120"/>
        </w:rPr>
        <w:t>зделённого, </w:t>
      </w:r>
      <w:r>
        <w:rPr>
          <w:color w:val="484848"/>
          <w:w w:val="120"/>
        </w:rPr>
        <w:t>как </w:t>
      </w:r>
      <w:r>
        <w:rPr>
          <w:color w:val="5B5B5B"/>
          <w:w w:val="120"/>
        </w:rPr>
        <w:t>м</w:t>
      </w:r>
      <w:r>
        <w:rPr>
          <w:color w:val="363636"/>
          <w:w w:val="120"/>
        </w:rPr>
        <w:t>ы </w:t>
      </w:r>
      <w:r>
        <w:rPr>
          <w:color w:val="484848"/>
          <w:w w:val="120"/>
        </w:rPr>
        <w:t>уже видели, </w:t>
      </w:r>
      <w:r>
        <w:rPr>
          <w:color w:val="363636"/>
          <w:w w:val="120"/>
        </w:rPr>
        <w:t>на шесть </w:t>
      </w:r>
      <w:r>
        <w:rPr>
          <w:color w:val="484848"/>
          <w:w w:val="120"/>
        </w:rPr>
        <w:t>двойных</w:t>
      </w:r>
      <w:r>
        <w:rPr>
          <w:color w:val="484848"/>
          <w:spacing w:val="27"/>
          <w:w w:val="120"/>
        </w:rPr>
        <w:t> </w:t>
      </w:r>
      <w:r>
        <w:rPr>
          <w:color w:val="484848"/>
          <w:w w:val="120"/>
        </w:rPr>
        <w:t>месяцев.</w:t>
      </w:r>
    </w:p>
    <w:p>
      <w:pPr>
        <w:pStyle w:val="BodyText"/>
        <w:spacing w:line="264" w:lineRule="auto"/>
        <w:ind w:left="206" w:right="1" w:firstLine="299"/>
        <w:jc w:val="both"/>
      </w:pPr>
      <w:r>
        <w:rPr>
          <w:color w:val="363636"/>
          <w:w w:val="120"/>
        </w:rPr>
        <w:t>Текст: </w:t>
      </w:r>
      <w:r>
        <w:rPr>
          <w:color w:val="484848"/>
          <w:w w:val="120"/>
        </w:rPr>
        <w:t>(25.14) И дух, обретший материаль­ ность</w:t>
      </w:r>
      <w:r>
        <w:rPr>
          <w:color w:val="262626"/>
          <w:w w:val="120"/>
        </w:rPr>
        <w:t>,</w:t>
      </w:r>
      <w:r>
        <w:rPr>
          <w:color w:val="262626"/>
          <w:spacing w:val="-27"/>
          <w:w w:val="120"/>
        </w:rPr>
        <w:t> </w:t>
      </w:r>
      <w:r>
        <w:rPr>
          <w:color w:val="484848"/>
          <w:w w:val="120"/>
        </w:rPr>
        <w:t>чтобы</w:t>
      </w:r>
      <w:r>
        <w:rPr>
          <w:color w:val="484848"/>
          <w:spacing w:val="-24"/>
          <w:w w:val="120"/>
        </w:rPr>
        <w:t> </w:t>
      </w:r>
      <w:r>
        <w:rPr>
          <w:color w:val="484848"/>
          <w:w w:val="120"/>
        </w:rPr>
        <w:t>противостоять</w:t>
      </w:r>
      <w:r>
        <w:rPr>
          <w:color w:val="484848"/>
          <w:spacing w:val="-15"/>
          <w:w w:val="120"/>
        </w:rPr>
        <w:t> </w:t>
      </w:r>
      <w:r>
        <w:rPr>
          <w:color w:val="484848"/>
          <w:w w:val="120"/>
        </w:rPr>
        <w:t>огню</w:t>
      </w:r>
      <w:r>
        <w:rPr>
          <w:color w:val="262626"/>
          <w:w w:val="120"/>
        </w:rPr>
        <w:t>,</w:t>
      </w:r>
      <w:r>
        <w:rPr>
          <w:color w:val="262626"/>
          <w:spacing w:val="-20"/>
          <w:w w:val="120"/>
        </w:rPr>
        <w:t> </w:t>
      </w:r>
      <w:r>
        <w:rPr>
          <w:color w:val="484848"/>
          <w:w w:val="120"/>
        </w:rPr>
        <w:t>получил</w:t>
      </w:r>
      <w:r>
        <w:rPr>
          <w:color w:val="484848"/>
          <w:spacing w:val="-20"/>
          <w:w w:val="120"/>
        </w:rPr>
        <w:t> </w:t>
      </w:r>
      <w:r>
        <w:rPr>
          <w:color w:val="484848"/>
          <w:w w:val="120"/>
        </w:rPr>
        <w:t>цвет и с ним великую </w:t>
      </w:r>
      <w:r>
        <w:rPr>
          <w:color w:val="484848"/>
          <w:spacing w:val="-5"/>
          <w:w w:val="120"/>
        </w:rPr>
        <w:t>силу</w:t>
      </w:r>
      <w:r>
        <w:rPr>
          <w:color w:val="262626"/>
          <w:spacing w:val="-5"/>
          <w:w w:val="120"/>
        </w:rPr>
        <w:t>. </w:t>
      </w:r>
      <w:r>
        <w:rPr>
          <w:color w:val="484848"/>
          <w:w w:val="120"/>
        </w:rPr>
        <w:t>Так он стал великой мате </w:t>
      </w:r>
      <w:r>
        <w:rPr>
          <w:color w:val="484848"/>
          <w:spacing w:val="6"/>
          <w:w w:val="120"/>
        </w:rPr>
        <w:t>рией</w:t>
      </w:r>
      <w:r>
        <w:rPr>
          <w:color w:val="0C0C0C"/>
          <w:spacing w:val="6"/>
          <w:w w:val="120"/>
        </w:rPr>
        <w:t>. </w:t>
      </w:r>
      <w:r>
        <w:rPr>
          <w:color w:val="484848"/>
          <w:w w:val="120"/>
        </w:rPr>
        <w:t>Когда божественная вода опаляет его во второй </w:t>
      </w:r>
      <w:r>
        <w:rPr>
          <w:color w:val="363636"/>
          <w:w w:val="120"/>
        </w:rPr>
        <w:t>раз </w:t>
      </w:r>
      <w:r>
        <w:rPr>
          <w:color w:val="484848"/>
          <w:w w:val="120"/>
        </w:rPr>
        <w:t>и он распадается, он вновь превращается в духовное </w:t>
      </w:r>
      <w:r>
        <w:rPr>
          <w:color w:val="363636"/>
          <w:w w:val="120"/>
        </w:rPr>
        <w:t>тело. </w:t>
      </w:r>
      <w:r>
        <w:rPr>
          <w:color w:val="484848"/>
          <w:w w:val="120"/>
        </w:rPr>
        <w:t>Огненные</w:t>
      </w:r>
      <w:r>
        <w:rPr>
          <w:color w:val="484848"/>
          <w:spacing w:val="17"/>
          <w:w w:val="120"/>
        </w:rPr>
        <w:t> </w:t>
      </w:r>
      <w:r>
        <w:rPr>
          <w:color w:val="484848"/>
          <w:w w:val="120"/>
        </w:rPr>
        <w:t>духи</w:t>
      </w:r>
    </w:p>
    <w:p>
      <w:pPr>
        <w:pStyle w:val="BodyText"/>
        <w:tabs>
          <w:tab w:pos="4152" w:val="left" w:leader="none"/>
        </w:tabs>
        <w:spacing w:line="264" w:lineRule="auto" w:before="83"/>
        <w:ind w:left="147" w:right="139" w:firstLine="1"/>
      </w:pPr>
      <w:r>
        <w:rPr/>
        <w:br w:type="column"/>
      </w:r>
      <w:r>
        <w:rPr>
          <w:color w:val="484848"/>
          <w:w w:val="115"/>
        </w:rPr>
        <w:t>теперь могут войти в  </w:t>
      </w:r>
      <w:r>
        <w:rPr>
          <w:color w:val="5B5B5B"/>
          <w:w w:val="115"/>
        </w:rPr>
        <w:t>это  </w:t>
      </w:r>
      <w:r>
        <w:rPr>
          <w:color w:val="484848"/>
          <w:w w:val="115"/>
        </w:rPr>
        <w:t>тело</w:t>
      </w:r>
      <w:r>
        <w:rPr>
          <w:color w:val="262626"/>
          <w:w w:val="115"/>
        </w:rPr>
        <w:t>,  </w:t>
      </w:r>
      <w:r>
        <w:rPr>
          <w:color w:val="484848"/>
          <w:w w:val="115"/>
        </w:rPr>
        <w:t>ибо  оно  ст </w:t>
      </w:r>
      <w:r>
        <w:rPr>
          <w:color w:val="262626"/>
          <w:spacing w:val="9"/>
          <w:w w:val="115"/>
        </w:rPr>
        <w:t>а</w:t>
      </w:r>
      <w:r>
        <w:rPr>
          <w:color w:val="0C0C0C"/>
          <w:spacing w:val="9"/>
          <w:w w:val="115"/>
        </w:rPr>
        <w:t>­ </w:t>
      </w:r>
      <w:r>
        <w:rPr>
          <w:color w:val="484848"/>
          <w:w w:val="115"/>
        </w:rPr>
        <w:t>ло </w:t>
      </w:r>
      <w:r>
        <w:rPr>
          <w:color w:val="262626"/>
          <w:spacing w:val="8"/>
          <w:w w:val="115"/>
        </w:rPr>
        <w:t>т</w:t>
      </w:r>
      <w:r>
        <w:rPr>
          <w:color w:val="484848"/>
          <w:spacing w:val="8"/>
          <w:w w:val="115"/>
        </w:rPr>
        <w:t>он </w:t>
      </w:r>
      <w:r>
        <w:rPr>
          <w:color w:val="484848"/>
          <w:w w:val="115"/>
        </w:rPr>
        <w:t>ки м, как они са </w:t>
      </w:r>
      <w:r>
        <w:rPr>
          <w:color w:val="484848"/>
          <w:spacing w:val="10"/>
          <w:w w:val="115"/>
        </w:rPr>
        <w:t>ми</w:t>
      </w:r>
      <w:r>
        <w:rPr>
          <w:color w:val="262626"/>
          <w:spacing w:val="10"/>
          <w:w w:val="115"/>
        </w:rPr>
        <w:t>. </w:t>
      </w:r>
      <w:r>
        <w:rPr>
          <w:color w:val="484848"/>
          <w:w w:val="115"/>
        </w:rPr>
        <w:t>В теле </w:t>
      </w:r>
      <w:r>
        <w:rPr>
          <w:color w:val="484848"/>
          <w:spacing w:val="-4"/>
          <w:w w:val="115"/>
        </w:rPr>
        <w:t>соде</w:t>
      </w:r>
      <w:r>
        <w:rPr>
          <w:color w:val="262626"/>
          <w:spacing w:val="-4"/>
          <w:w w:val="115"/>
        </w:rPr>
        <w:t>р</w:t>
      </w:r>
      <w:r>
        <w:rPr>
          <w:color w:val="484848"/>
          <w:spacing w:val="-4"/>
          <w:w w:val="115"/>
        </w:rPr>
        <w:t>жатся </w:t>
      </w:r>
      <w:r>
        <w:rPr>
          <w:color w:val="484848"/>
          <w:w w:val="115"/>
        </w:rPr>
        <w:t>дух </w:t>
      </w:r>
      <w:r>
        <w:rPr>
          <w:color w:val="363636"/>
          <w:w w:val="115"/>
        </w:rPr>
        <w:t>и </w:t>
      </w:r>
      <w:r>
        <w:rPr>
          <w:color w:val="484848"/>
          <w:w w:val="115"/>
        </w:rPr>
        <w:t>душа, подобные </w:t>
      </w:r>
      <w:r>
        <w:rPr>
          <w:color w:val="484848"/>
          <w:spacing w:val="3"/>
          <w:w w:val="115"/>
        </w:rPr>
        <w:t>тем</w:t>
      </w:r>
      <w:r>
        <w:rPr>
          <w:color w:val="262626"/>
          <w:spacing w:val="3"/>
          <w:w w:val="115"/>
        </w:rPr>
        <w:t>, </w:t>
      </w:r>
      <w:r>
        <w:rPr>
          <w:color w:val="484848"/>
          <w:w w:val="115"/>
        </w:rPr>
        <w:t>что нахо</w:t>
      </w:r>
      <w:r>
        <w:rPr>
          <w:color w:val="262626"/>
          <w:w w:val="115"/>
        </w:rPr>
        <w:t>д</w:t>
      </w:r>
      <w:r>
        <w:rPr>
          <w:color w:val="484848"/>
          <w:w w:val="115"/>
        </w:rPr>
        <w:t>я</w:t>
      </w:r>
      <w:r>
        <w:rPr>
          <w:color w:val="262626"/>
          <w:w w:val="115"/>
        </w:rPr>
        <w:t>т</w:t>
      </w:r>
      <w:r>
        <w:rPr>
          <w:color w:val="484848"/>
          <w:w w:val="115"/>
        </w:rPr>
        <w:t>ся в во</w:t>
      </w:r>
      <w:r>
        <w:rPr>
          <w:color w:val="0C0C0C"/>
          <w:w w:val="115"/>
        </w:rPr>
        <w:t>­ </w:t>
      </w:r>
      <w:r>
        <w:rPr>
          <w:color w:val="484848"/>
          <w:w w:val="115"/>
        </w:rPr>
        <w:t>де. </w:t>
      </w:r>
      <w:r>
        <w:rPr>
          <w:color w:val="363636"/>
          <w:w w:val="115"/>
        </w:rPr>
        <w:t>Но над </w:t>
      </w:r>
      <w:r>
        <w:rPr>
          <w:color w:val="484848"/>
          <w:w w:val="115"/>
        </w:rPr>
        <w:t>ними работа не производилась</w:t>
      </w:r>
      <w:r>
        <w:rPr>
          <w:color w:val="262626"/>
          <w:w w:val="115"/>
        </w:rPr>
        <w:t>. </w:t>
      </w:r>
      <w:r>
        <w:rPr>
          <w:color w:val="484848"/>
          <w:w w:val="115"/>
        </w:rPr>
        <w:t>За</w:t>
      </w:r>
      <w:r>
        <w:rPr>
          <w:color w:val="0C0C0C"/>
          <w:w w:val="115"/>
        </w:rPr>
        <w:t>­ </w:t>
      </w:r>
      <w:r>
        <w:rPr>
          <w:color w:val="484848"/>
          <w:w w:val="115"/>
        </w:rPr>
        <w:t>тем дух и </w:t>
      </w:r>
      <w:r>
        <w:rPr>
          <w:color w:val="363636"/>
          <w:w w:val="115"/>
        </w:rPr>
        <w:t>душа  </w:t>
      </w:r>
      <w:r>
        <w:rPr>
          <w:color w:val="484848"/>
          <w:w w:val="115"/>
        </w:rPr>
        <w:t>в  красящей  воде  встречают­  ся с духом и ду</w:t>
      </w:r>
      <w:r>
        <w:rPr>
          <w:color w:val="262626"/>
          <w:w w:val="115"/>
        </w:rPr>
        <w:t>ш</w:t>
      </w:r>
      <w:r>
        <w:rPr>
          <w:color w:val="484848"/>
          <w:w w:val="115"/>
        </w:rPr>
        <w:t>ой во втором теле. Как </w:t>
      </w:r>
      <w:r>
        <w:rPr>
          <w:color w:val="262626"/>
          <w:spacing w:val="-5"/>
          <w:w w:val="115"/>
        </w:rPr>
        <w:t>г</w:t>
      </w:r>
      <w:r>
        <w:rPr>
          <w:color w:val="5B5B5B"/>
          <w:spacing w:val="-5"/>
          <w:w w:val="115"/>
        </w:rPr>
        <w:t>о</w:t>
      </w:r>
      <w:r>
        <w:rPr>
          <w:color w:val="0C0C0C"/>
          <w:spacing w:val="-5"/>
          <w:w w:val="115"/>
        </w:rPr>
        <w:t>­  </w:t>
      </w:r>
      <w:r>
        <w:rPr>
          <w:color w:val="484848"/>
          <w:w w:val="115"/>
        </w:rPr>
        <w:t>ворят мудрецы, «возлюбленный </w:t>
      </w:r>
      <w:r>
        <w:rPr>
          <w:color w:val="363636"/>
          <w:spacing w:val="3"/>
          <w:w w:val="115"/>
        </w:rPr>
        <w:t>встреча</w:t>
      </w:r>
      <w:r>
        <w:rPr>
          <w:color w:val="5B5B5B"/>
          <w:spacing w:val="3"/>
          <w:w w:val="115"/>
        </w:rPr>
        <w:t>ет </w:t>
      </w:r>
      <w:r>
        <w:rPr>
          <w:color w:val="484848"/>
          <w:spacing w:val="3"/>
          <w:w w:val="115"/>
        </w:rPr>
        <w:t>воз</w:t>
      </w:r>
      <w:r>
        <w:rPr>
          <w:color w:val="0C0C0C"/>
          <w:spacing w:val="3"/>
          <w:w w:val="115"/>
        </w:rPr>
        <w:t>­ </w:t>
      </w:r>
      <w:r>
        <w:rPr>
          <w:color w:val="484848"/>
          <w:w w:val="115"/>
        </w:rPr>
        <w:t>любленную», и говорят еще  «су</w:t>
      </w:r>
      <w:r>
        <w:rPr>
          <w:color w:val="484848"/>
          <w:spacing w:val="-10"/>
          <w:w w:val="115"/>
        </w:rPr>
        <w:t> </w:t>
      </w:r>
      <w:r>
        <w:rPr>
          <w:color w:val="262626"/>
          <w:w w:val="115"/>
        </w:rPr>
        <w:t>щ</w:t>
      </w:r>
      <w:r>
        <w:rPr>
          <w:color w:val="262626"/>
          <w:spacing w:val="-26"/>
          <w:w w:val="115"/>
        </w:rPr>
        <w:t> </w:t>
      </w:r>
      <w:r>
        <w:rPr>
          <w:color w:val="484848"/>
          <w:w w:val="115"/>
        </w:rPr>
        <w:t>ность</w:t>
        <w:tab/>
      </w:r>
      <w:r>
        <w:rPr>
          <w:color w:val="262626"/>
          <w:w w:val="110"/>
        </w:rPr>
        <w:t>н </w:t>
      </w:r>
      <w:r>
        <w:rPr>
          <w:color w:val="484848"/>
          <w:w w:val="110"/>
        </w:rPr>
        <w:t>асла­ </w:t>
      </w:r>
      <w:r>
        <w:rPr>
          <w:color w:val="484848"/>
          <w:w w:val="115"/>
        </w:rPr>
        <w:t>ждается сущностью, и сущность </w:t>
      </w:r>
      <w:r>
        <w:rPr>
          <w:color w:val="363636"/>
          <w:w w:val="115"/>
        </w:rPr>
        <w:t>держится </w:t>
      </w:r>
      <w:r>
        <w:rPr>
          <w:color w:val="5B5B5B"/>
          <w:w w:val="115"/>
        </w:rPr>
        <w:t>за </w:t>
      </w:r>
      <w:r>
        <w:rPr>
          <w:color w:val="484848"/>
          <w:w w:val="115"/>
        </w:rPr>
        <w:t>сущность</w:t>
      </w:r>
      <w:r>
        <w:rPr>
          <w:color w:val="262626"/>
          <w:w w:val="115"/>
        </w:rPr>
        <w:t>, </w:t>
      </w:r>
      <w:r>
        <w:rPr>
          <w:color w:val="484848"/>
          <w:w w:val="115"/>
        </w:rPr>
        <w:t>и сущность побеждает сущност</w:t>
      </w:r>
      <w:r>
        <w:rPr>
          <w:color w:val="262626"/>
          <w:w w:val="115"/>
        </w:rPr>
        <w:t>ь</w:t>
      </w:r>
      <w:r>
        <w:rPr>
          <w:color w:val="484848"/>
          <w:w w:val="115"/>
        </w:rPr>
        <w:t>»</w:t>
      </w:r>
      <w:r>
        <w:rPr>
          <w:color w:val="262626"/>
          <w:w w:val="115"/>
        </w:rPr>
        <w:t>. </w:t>
      </w:r>
      <w:r>
        <w:rPr>
          <w:color w:val="484848"/>
          <w:spacing w:val="7"/>
          <w:w w:val="115"/>
        </w:rPr>
        <w:t>Муд </w:t>
      </w:r>
      <w:r>
        <w:rPr>
          <w:color w:val="484848"/>
          <w:spacing w:val="8"/>
          <w:w w:val="115"/>
        </w:rPr>
        <w:t>ре</w:t>
      </w:r>
      <w:r>
        <w:rPr>
          <w:color w:val="262626"/>
          <w:spacing w:val="8"/>
          <w:w w:val="115"/>
        </w:rPr>
        <w:t>ц</w:t>
      </w:r>
      <w:r>
        <w:rPr>
          <w:color w:val="484848"/>
          <w:spacing w:val="8"/>
          <w:w w:val="115"/>
        </w:rPr>
        <w:t>ы </w:t>
      </w:r>
      <w:r>
        <w:rPr>
          <w:color w:val="484848"/>
          <w:w w:val="115"/>
        </w:rPr>
        <w:t>имеют в  виду  воссоединение  души </w:t>
      </w:r>
      <w:r>
        <w:rPr>
          <w:color w:val="363636"/>
          <w:w w:val="115"/>
        </w:rPr>
        <w:t>и </w:t>
      </w:r>
      <w:r>
        <w:rPr>
          <w:color w:val="484848"/>
          <w:w w:val="115"/>
        </w:rPr>
        <w:t>духа </w:t>
      </w:r>
      <w:r>
        <w:rPr>
          <w:color w:val="363636"/>
          <w:w w:val="115"/>
        </w:rPr>
        <w:t>во </w:t>
      </w:r>
      <w:r>
        <w:rPr>
          <w:color w:val="484848"/>
          <w:w w:val="115"/>
        </w:rPr>
        <w:t>втором теле с душой и духом, </w:t>
      </w:r>
      <w:r>
        <w:rPr>
          <w:color w:val="484848"/>
          <w:spacing w:val="3"/>
          <w:w w:val="115"/>
        </w:rPr>
        <w:t>при</w:t>
      </w:r>
      <w:r>
        <w:rPr>
          <w:color w:val="262626"/>
          <w:spacing w:val="3"/>
          <w:w w:val="115"/>
        </w:rPr>
        <w:t>­ </w:t>
      </w:r>
      <w:r>
        <w:rPr>
          <w:color w:val="363636"/>
          <w:w w:val="115"/>
        </w:rPr>
        <w:t>шедши</w:t>
      </w:r>
      <w:r>
        <w:rPr>
          <w:color w:val="5B5B5B"/>
          <w:w w:val="115"/>
        </w:rPr>
        <w:t>ми </w:t>
      </w:r>
      <w:r>
        <w:rPr>
          <w:color w:val="363636"/>
          <w:w w:val="115"/>
        </w:rPr>
        <w:t>с </w:t>
      </w:r>
      <w:r>
        <w:rPr>
          <w:color w:val="484848"/>
          <w:w w:val="115"/>
        </w:rPr>
        <w:t>бож </w:t>
      </w:r>
      <w:r>
        <w:rPr>
          <w:color w:val="484848"/>
          <w:spacing w:val="2"/>
          <w:w w:val="115"/>
        </w:rPr>
        <w:t>ес</w:t>
      </w:r>
      <w:r>
        <w:rPr>
          <w:color w:val="262626"/>
          <w:spacing w:val="2"/>
          <w:w w:val="115"/>
        </w:rPr>
        <w:t>т</w:t>
      </w:r>
      <w:r>
        <w:rPr>
          <w:color w:val="484848"/>
          <w:spacing w:val="2"/>
          <w:w w:val="115"/>
        </w:rPr>
        <w:t>венной </w:t>
      </w:r>
      <w:r>
        <w:rPr>
          <w:color w:val="484848"/>
          <w:w w:val="115"/>
        </w:rPr>
        <w:t>водой из перво</w:t>
      </w:r>
      <w:r>
        <w:rPr>
          <w:color w:val="262626"/>
          <w:w w:val="115"/>
        </w:rPr>
        <w:t>г</w:t>
      </w:r>
      <w:r>
        <w:rPr>
          <w:color w:val="484848"/>
          <w:w w:val="115"/>
        </w:rPr>
        <w:t>о </w:t>
      </w:r>
      <w:r>
        <w:rPr>
          <w:color w:val="484848"/>
          <w:spacing w:val="2"/>
          <w:w w:val="115"/>
        </w:rPr>
        <w:t>те</w:t>
      </w:r>
      <w:r>
        <w:rPr>
          <w:color w:val="0C0C0C"/>
          <w:spacing w:val="2"/>
          <w:w w:val="115"/>
        </w:rPr>
        <w:t>­ </w:t>
      </w:r>
      <w:r>
        <w:rPr>
          <w:color w:val="484848"/>
          <w:w w:val="115"/>
        </w:rPr>
        <w:t>ла. Их соединение </w:t>
      </w:r>
      <w:r>
        <w:rPr>
          <w:color w:val="363636"/>
          <w:w w:val="115"/>
        </w:rPr>
        <w:t>- </w:t>
      </w:r>
      <w:r>
        <w:rPr>
          <w:color w:val="484848"/>
          <w:w w:val="115"/>
        </w:rPr>
        <w:t>совершенный  с</w:t>
      </w:r>
      <w:r>
        <w:rPr>
          <w:color w:val="262626"/>
          <w:w w:val="115"/>
        </w:rPr>
        <w:t>п</w:t>
      </w:r>
      <w:r>
        <w:rPr>
          <w:color w:val="484848"/>
          <w:w w:val="115"/>
        </w:rPr>
        <w:t>лав свин­ </w:t>
      </w:r>
      <w:r>
        <w:rPr>
          <w:color w:val="363636"/>
          <w:w w:val="115"/>
        </w:rPr>
        <w:t>ца </w:t>
      </w:r>
      <w:r>
        <w:rPr>
          <w:color w:val="484848"/>
          <w:w w:val="115"/>
        </w:rPr>
        <w:t>и </w:t>
      </w:r>
      <w:r>
        <w:rPr>
          <w:color w:val="484848"/>
          <w:spacing w:val="-4"/>
          <w:w w:val="115"/>
        </w:rPr>
        <w:t>меди</w:t>
      </w:r>
      <w:r>
        <w:rPr>
          <w:color w:val="262626"/>
          <w:spacing w:val="-4"/>
          <w:w w:val="115"/>
        </w:rPr>
        <w:t>. </w:t>
      </w:r>
      <w:r>
        <w:rPr>
          <w:color w:val="484848"/>
          <w:w w:val="115"/>
        </w:rPr>
        <w:t>Так</w:t>
      </w:r>
      <w:r>
        <w:rPr>
          <w:color w:val="262626"/>
          <w:w w:val="115"/>
        </w:rPr>
        <w:t>, </w:t>
      </w:r>
      <w:r>
        <w:rPr>
          <w:color w:val="484848"/>
          <w:w w:val="115"/>
        </w:rPr>
        <w:t>когда </w:t>
      </w:r>
      <w:r>
        <w:rPr>
          <w:color w:val="363636"/>
          <w:w w:val="115"/>
        </w:rPr>
        <w:t>должным </w:t>
      </w:r>
      <w:r>
        <w:rPr>
          <w:color w:val="484848"/>
          <w:w w:val="115"/>
        </w:rPr>
        <w:t>образом обра</w:t>
      </w:r>
      <w:r>
        <w:rPr>
          <w:color w:val="0C0C0C"/>
          <w:w w:val="115"/>
        </w:rPr>
        <w:t>­ </w:t>
      </w:r>
      <w:r>
        <w:rPr>
          <w:color w:val="484848"/>
          <w:w w:val="115"/>
        </w:rPr>
        <w:t>ботанные </w:t>
      </w:r>
      <w:r>
        <w:rPr>
          <w:color w:val="363636"/>
          <w:w w:val="115"/>
        </w:rPr>
        <w:t>и </w:t>
      </w:r>
      <w:r>
        <w:rPr>
          <w:color w:val="484848"/>
          <w:w w:val="115"/>
        </w:rPr>
        <w:t>очищенные ду</w:t>
      </w:r>
      <w:r>
        <w:rPr>
          <w:color w:val="262626"/>
          <w:w w:val="115"/>
        </w:rPr>
        <w:t>ш</w:t>
      </w:r>
      <w:r>
        <w:rPr>
          <w:color w:val="484848"/>
          <w:w w:val="115"/>
        </w:rPr>
        <w:t>а и дух входят во второе тело, </w:t>
      </w:r>
      <w:r>
        <w:rPr>
          <w:b/>
          <w:color w:val="484848"/>
          <w:w w:val="115"/>
        </w:rPr>
        <w:t>их </w:t>
      </w:r>
      <w:r>
        <w:rPr>
          <w:color w:val="484848"/>
          <w:w w:val="115"/>
        </w:rPr>
        <w:t>соединение безупречно, </w:t>
      </w:r>
      <w:r>
        <w:rPr>
          <w:color w:val="5B5B5B"/>
          <w:w w:val="115"/>
        </w:rPr>
        <w:t>за </w:t>
      </w:r>
      <w:r>
        <w:rPr>
          <w:color w:val="484848"/>
          <w:w w:val="115"/>
        </w:rPr>
        <w:t>гра­ </w:t>
      </w:r>
      <w:r>
        <w:rPr>
          <w:color w:val="262626"/>
          <w:w w:val="115"/>
        </w:rPr>
        <w:t>н</w:t>
      </w:r>
      <w:r>
        <w:rPr>
          <w:color w:val="484848"/>
          <w:w w:val="115"/>
        </w:rPr>
        <w:t>ью </w:t>
      </w:r>
      <w:r>
        <w:rPr>
          <w:color w:val="484848"/>
          <w:spacing w:val="-3"/>
          <w:w w:val="115"/>
        </w:rPr>
        <w:t>сове</w:t>
      </w:r>
      <w:r>
        <w:rPr>
          <w:color w:val="262626"/>
          <w:spacing w:val="-3"/>
          <w:w w:val="115"/>
        </w:rPr>
        <w:t>рш</w:t>
      </w:r>
      <w:r>
        <w:rPr>
          <w:color w:val="484848"/>
          <w:spacing w:val="-3"/>
          <w:w w:val="115"/>
        </w:rPr>
        <w:t>енства. </w:t>
      </w:r>
      <w:r>
        <w:rPr>
          <w:color w:val="484848"/>
          <w:w w:val="115"/>
        </w:rPr>
        <w:t>Затем из него изливается </w:t>
      </w:r>
      <w:r>
        <w:rPr>
          <w:color w:val="363636"/>
          <w:w w:val="115"/>
        </w:rPr>
        <w:t>краска</w:t>
      </w:r>
      <w:r>
        <w:rPr>
          <w:color w:val="5B5B5B"/>
          <w:w w:val="115"/>
        </w:rPr>
        <w:t>, </w:t>
      </w:r>
      <w:r>
        <w:rPr>
          <w:color w:val="484848"/>
          <w:w w:val="115"/>
        </w:rPr>
        <w:t>способная сделать совершенной любую </w:t>
      </w:r>
      <w:r>
        <w:rPr>
          <w:color w:val="484848"/>
          <w:spacing w:val="2"/>
          <w:w w:val="115"/>
        </w:rPr>
        <w:t>вещь</w:t>
      </w:r>
      <w:r>
        <w:rPr>
          <w:color w:val="0C0C0C"/>
          <w:spacing w:val="2"/>
          <w:w w:val="115"/>
        </w:rPr>
        <w:t>. </w:t>
      </w:r>
      <w:r>
        <w:rPr>
          <w:b/>
          <w:color w:val="484848"/>
          <w:w w:val="115"/>
          <w:sz w:val="20"/>
        </w:rPr>
        <w:t>И </w:t>
      </w:r>
      <w:r>
        <w:rPr>
          <w:color w:val="363636"/>
          <w:w w:val="115"/>
        </w:rPr>
        <w:t>из него </w:t>
      </w:r>
      <w:r>
        <w:rPr>
          <w:color w:val="484848"/>
          <w:w w:val="115"/>
        </w:rPr>
        <w:t>происходит сове</w:t>
      </w:r>
      <w:r>
        <w:rPr>
          <w:color w:val="262626"/>
          <w:w w:val="115"/>
        </w:rPr>
        <w:t>рш</w:t>
      </w:r>
      <w:r>
        <w:rPr>
          <w:color w:val="484848"/>
          <w:w w:val="115"/>
        </w:rPr>
        <w:t>ен</w:t>
      </w:r>
      <w:r>
        <w:rPr>
          <w:color w:val="262626"/>
          <w:w w:val="115"/>
        </w:rPr>
        <w:t>н</w:t>
      </w:r>
      <w:r>
        <w:rPr>
          <w:color w:val="484848"/>
          <w:w w:val="115"/>
        </w:rPr>
        <w:t>ое золо­ то</w:t>
      </w:r>
      <w:r>
        <w:rPr>
          <w:color w:val="484848"/>
          <w:spacing w:val="28"/>
          <w:w w:val="115"/>
        </w:rPr>
        <w:t> </w:t>
      </w:r>
      <w:r>
        <w:rPr>
          <w:color w:val="484848"/>
          <w:w w:val="115"/>
        </w:rPr>
        <w:t>(29</w:t>
      </w:r>
      <w:r>
        <w:rPr>
          <w:color w:val="262626"/>
          <w:w w:val="115"/>
        </w:rPr>
        <w:t>.</w:t>
      </w:r>
      <w:r>
        <w:rPr>
          <w:color w:val="484848"/>
          <w:w w:val="115"/>
        </w:rPr>
        <w:t>4)</w:t>
      </w:r>
    </w:p>
    <w:p>
      <w:pPr>
        <w:spacing w:after="0" w:line="264" w:lineRule="auto"/>
        <w:sectPr>
          <w:pgSz w:w="11920" w:h="16840"/>
          <w:pgMar w:header="0" w:footer="1153" w:top="74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spacing w:line="288" w:lineRule="auto" w:before="95"/>
        <w:ind w:left="204" w:right="141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Рис. </w:t>
      </w:r>
      <w:r>
        <w:rPr>
          <w:rFonts w:ascii="Arial" w:hAnsi="Arial"/>
          <w:i/>
          <w:color w:val="363636"/>
          <w:w w:val="110"/>
          <w:sz w:val="16"/>
        </w:rPr>
        <w:t>53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363636"/>
          <w:w w:val="110"/>
          <w:sz w:val="16"/>
        </w:rPr>
        <w:t>Траguцuонная к ра</w:t>
      </w:r>
      <w:r>
        <w:rPr>
          <w:rFonts w:ascii="Arial" w:hAnsi="Arial"/>
          <w:i/>
          <w:color w:val="5B5B5B"/>
          <w:w w:val="110"/>
          <w:sz w:val="16"/>
        </w:rPr>
        <w:t>сильня </w:t>
      </w:r>
      <w:r>
        <w:rPr>
          <w:rFonts w:ascii="Arial" w:hAnsi="Arial"/>
          <w:i/>
          <w:color w:val="484848"/>
          <w:w w:val="110"/>
          <w:sz w:val="16"/>
        </w:rPr>
        <w:t>в </w:t>
      </w:r>
      <w:r>
        <w:rPr>
          <w:rFonts w:ascii="Arial" w:hAnsi="Arial"/>
          <w:i/>
          <w:color w:val="363636"/>
          <w:w w:val="110"/>
          <w:sz w:val="16"/>
        </w:rPr>
        <w:t>Ф </w:t>
      </w:r>
      <w:r>
        <w:rPr>
          <w:rFonts w:ascii="Arial" w:hAnsi="Arial"/>
          <w:i/>
          <w:color w:val="5B5B5B"/>
          <w:w w:val="110"/>
          <w:sz w:val="16"/>
        </w:rPr>
        <w:t>есе, </w:t>
      </w:r>
      <w:r>
        <w:rPr>
          <w:rFonts w:ascii="Arial" w:hAnsi="Arial"/>
          <w:i/>
          <w:color w:val="484848"/>
          <w:w w:val="110"/>
          <w:sz w:val="16"/>
        </w:rPr>
        <w:t>М арокко 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Как и Фес, верхнеегuпетскuй </w:t>
      </w:r>
      <w:r>
        <w:rPr>
          <w:rFonts w:ascii="Arial" w:hAnsi="Arial"/>
          <w:i/>
          <w:color w:val="5B5B5B"/>
          <w:w w:val="110"/>
          <w:sz w:val="16"/>
        </w:rPr>
        <w:t>гороg </w:t>
      </w:r>
      <w:r>
        <w:rPr>
          <w:rFonts w:ascii="Arial" w:hAnsi="Arial"/>
          <w:i/>
          <w:color w:val="484848"/>
          <w:w w:val="110"/>
          <w:sz w:val="16"/>
        </w:rPr>
        <w:t>Ахмuм, восхваля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5B5B5B"/>
          <w:w w:val="110"/>
          <w:sz w:val="16"/>
        </w:rPr>
        <w:t>емый </w:t>
      </w:r>
      <w:r>
        <w:rPr>
          <w:rFonts w:ascii="Arial" w:hAnsi="Arial"/>
          <w:i/>
          <w:color w:val="484848"/>
          <w:w w:val="110"/>
          <w:sz w:val="16"/>
        </w:rPr>
        <w:t>uбн Умаuлом </w:t>
      </w:r>
      <w:r>
        <w:rPr>
          <w:rFonts w:ascii="Arial" w:hAnsi="Arial"/>
          <w:i/>
          <w:color w:val="5B5B5B"/>
          <w:w w:val="110"/>
          <w:sz w:val="16"/>
        </w:rPr>
        <w:t>за </w:t>
      </w:r>
      <w:r>
        <w:rPr>
          <w:rFonts w:ascii="Arial" w:hAnsi="Arial"/>
          <w:i/>
          <w:color w:val="484848"/>
          <w:w w:val="110"/>
          <w:sz w:val="16"/>
        </w:rPr>
        <w:t>нахоguвшuйся в нём храм фараона, был центром красильного gела. Зосим из </w:t>
      </w:r>
      <w:r>
        <w:rPr>
          <w:rFonts w:ascii="Arial" w:hAnsi="Arial"/>
          <w:i/>
          <w:color w:val="262626"/>
          <w:w w:val="110"/>
          <w:sz w:val="16"/>
        </w:rPr>
        <w:t>П </w:t>
      </w:r>
      <w:r>
        <w:rPr>
          <w:rFonts w:ascii="Arial" w:hAnsi="Arial"/>
          <w:i/>
          <w:color w:val="484848"/>
          <w:w w:val="110"/>
          <w:sz w:val="16"/>
        </w:rPr>
        <w:t>ано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84848"/>
          <w:w w:val="110"/>
          <w:sz w:val="16"/>
        </w:rPr>
        <w:t>полuса (сегоgняшнuй Ахмuм) пишет: </w:t>
      </w:r>
      <w:r>
        <w:rPr>
          <w:rFonts w:ascii="Arial" w:hAnsi="Arial"/>
          <w:i/>
          <w:color w:val="5B5B5B"/>
          <w:w w:val="110"/>
          <w:sz w:val="16"/>
        </w:rPr>
        <w:t>«Я уже </w:t>
      </w:r>
      <w:r>
        <w:rPr>
          <w:rFonts w:ascii="Arial" w:hAnsi="Arial"/>
          <w:i/>
          <w:color w:val="363636"/>
          <w:w w:val="110"/>
          <w:sz w:val="16"/>
        </w:rPr>
        <w:t>1</w:t>
      </w:r>
      <w:r>
        <w:rPr>
          <w:rFonts w:ascii="Arial" w:hAnsi="Arial"/>
          <w:i/>
          <w:color w:val="808080"/>
          <w:w w:val="110"/>
          <w:sz w:val="16"/>
        </w:rPr>
        <w:t>·</w:t>
      </w:r>
      <w:r>
        <w:rPr>
          <w:rFonts w:ascii="Arial" w:hAnsi="Arial"/>
          <w:i/>
          <w:color w:val="484848"/>
          <w:w w:val="110"/>
          <w:sz w:val="16"/>
        </w:rPr>
        <w:t>оворuл прежgе, что </w:t>
      </w:r>
      <w:r>
        <w:rPr>
          <w:rFonts w:ascii="Arial" w:hAnsi="Arial"/>
          <w:i/>
          <w:color w:val="5B5B5B"/>
          <w:w w:val="110"/>
          <w:sz w:val="16"/>
        </w:rPr>
        <w:t>муgре</w:t>
      </w:r>
      <w:r>
        <w:rPr>
          <w:rFonts w:ascii="Arial" w:hAnsi="Arial"/>
          <w:i/>
          <w:color w:val="363636"/>
          <w:w w:val="110"/>
          <w:sz w:val="16"/>
        </w:rPr>
        <w:t>цы </w:t>
      </w:r>
      <w:r>
        <w:rPr>
          <w:rFonts w:ascii="Arial" w:hAnsi="Arial"/>
          <w:i/>
          <w:color w:val="5B5B5B"/>
          <w:w w:val="110"/>
          <w:sz w:val="16"/>
        </w:rPr>
        <w:t>описывают </w:t>
      </w:r>
      <w:r>
        <w:rPr>
          <w:rFonts w:ascii="Arial" w:hAnsi="Arial"/>
          <w:i/>
          <w:color w:val="484848"/>
          <w:w w:val="110"/>
          <w:sz w:val="16"/>
        </w:rPr>
        <w:t>свою работу через </w:t>
      </w:r>
      <w:r>
        <w:rPr>
          <w:rFonts w:ascii="Arial" w:hAnsi="Arial"/>
          <w:i/>
          <w:color w:val="5B5B5B"/>
          <w:w w:val="110"/>
          <w:sz w:val="16"/>
        </w:rPr>
        <w:t>схожие </w:t>
      </w:r>
      <w:r>
        <w:rPr>
          <w:rFonts w:ascii="Arial" w:hAnsi="Arial"/>
          <w:i/>
          <w:color w:val="484848"/>
          <w:w w:val="110"/>
          <w:sz w:val="16"/>
        </w:rPr>
        <w:t>ремёсла, </w:t>
      </w:r>
      <w:r>
        <w:rPr>
          <w:rFonts w:ascii="Arial" w:hAnsi="Arial"/>
          <w:i/>
          <w:color w:val="363636"/>
          <w:w w:val="110"/>
          <w:sz w:val="16"/>
        </w:rPr>
        <w:t>чтобы </w:t>
      </w:r>
      <w:r>
        <w:rPr>
          <w:rFonts w:ascii="Arial" w:hAnsi="Arial"/>
          <w:i/>
          <w:color w:val="484848"/>
          <w:w w:val="110"/>
          <w:sz w:val="16"/>
        </w:rPr>
        <w:t>защитить её» (Mushaf as</w:t>
      </w:r>
      <w:r>
        <w:rPr>
          <w:rFonts w:ascii="Arial" w:hAnsi="Arial"/>
          <w:i/>
          <w:color w:val="262626"/>
          <w:w w:val="110"/>
          <w:sz w:val="16"/>
        </w:rPr>
        <w:t>-</w:t>
      </w:r>
      <w:r>
        <w:rPr>
          <w:rFonts w:ascii="Arial" w:hAnsi="Arial"/>
          <w:i/>
          <w:color w:val="484848"/>
          <w:w w:val="110"/>
          <w:sz w:val="16"/>
        </w:rPr>
        <w:t>suwar). </w:t>
      </w:r>
      <w:r>
        <w:rPr>
          <w:rFonts w:ascii="Arial" w:hAnsi="Arial"/>
          <w:i/>
          <w:color w:val="363636"/>
          <w:w w:val="110"/>
          <w:sz w:val="16"/>
        </w:rPr>
        <w:t>Пр</w:t>
      </w:r>
      <w:r>
        <w:rPr>
          <w:rFonts w:ascii="Arial" w:hAnsi="Arial"/>
          <w:i/>
          <w:color w:val="5B5B5B"/>
          <w:w w:val="110"/>
          <w:sz w:val="16"/>
        </w:rPr>
        <w:t>оцесс </w:t>
      </w:r>
      <w:r>
        <w:rPr>
          <w:rFonts w:ascii="Arial" w:hAnsi="Arial"/>
          <w:i/>
          <w:color w:val="484848"/>
          <w:w w:val="110"/>
          <w:sz w:val="16"/>
        </w:rPr>
        <w:t>окрашивания весьма часто </w:t>
      </w:r>
      <w:r>
        <w:rPr>
          <w:rFonts w:ascii="Arial" w:hAnsi="Arial"/>
          <w:i/>
          <w:color w:val="5B5B5B"/>
          <w:w w:val="110"/>
          <w:sz w:val="16"/>
        </w:rPr>
        <w:t>употреблялся </w:t>
      </w:r>
      <w:r>
        <w:rPr>
          <w:rFonts w:ascii="Arial" w:hAnsi="Arial"/>
          <w:i/>
          <w:color w:val="484848"/>
          <w:w w:val="110"/>
          <w:sz w:val="16"/>
        </w:rPr>
        <w:t>как метафора алхимической работы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72"/>
        <w:ind w:left="206" w:firstLine="302"/>
        <w:jc w:val="both"/>
      </w:pPr>
      <w:r>
        <w:rPr>
          <w:color w:val="3D3D3D"/>
          <w:spacing w:val="9"/>
          <w:w w:val="120"/>
        </w:rPr>
        <w:t>Духи</w:t>
      </w:r>
      <w:r>
        <w:rPr>
          <w:color w:val="212121"/>
          <w:spacing w:val="9"/>
          <w:w w:val="120"/>
        </w:rPr>
        <w:t>, </w:t>
      </w:r>
      <w:r>
        <w:rPr>
          <w:color w:val="3D3D3D"/>
          <w:w w:val="120"/>
        </w:rPr>
        <w:t>входящие в тело -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дух и душа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Когда они соединяются </w:t>
      </w:r>
      <w:r>
        <w:rPr>
          <w:color w:val="3D3D3D"/>
          <w:w w:val="120"/>
        </w:rPr>
        <w:t>в воздухе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ибн Умаил называет </w:t>
      </w:r>
      <w:r>
        <w:rPr>
          <w:color w:val="3D3D3D"/>
          <w:w w:val="120"/>
        </w:rPr>
        <w:t>душу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духом. </w:t>
      </w:r>
      <w:r>
        <w:rPr>
          <w:color w:val="4D4D4D"/>
          <w:w w:val="120"/>
        </w:rPr>
        <w:t>Соответственно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вместе их называют </w:t>
      </w:r>
      <w:r>
        <w:rPr>
          <w:color w:val="4D4D4D"/>
          <w:w w:val="120"/>
        </w:rPr>
        <w:t>двумя огненными </w:t>
      </w:r>
      <w:r>
        <w:rPr>
          <w:color w:val="3D3D3D"/>
          <w:w w:val="120"/>
        </w:rPr>
        <w:t>духами или просто двумя духами. После </w:t>
      </w:r>
      <w:r>
        <w:rPr>
          <w:color w:val="4D4D4D"/>
          <w:w w:val="120"/>
        </w:rPr>
        <w:t>очищения </w:t>
      </w:r>
      <w:r>
        <w:rPr>
          <w:color w:val="3D3D3D"/>
          <w:w w:val="120"/>
        </w:rPr>
        <w:t>на </w:t>
      </w:r>
      <w:r>
        <w:rPr>
          <w:color w:val="4D4D4D"/>
          <w:w w:val="120"/>
        </w:rPr>
        <w:t>первом этапе </w:t>
      </w:r>
      <w:r>
        <w:rPr>
          <w:color w:val="3D3D3D"/>
          <w:w w:val="120"/>
        </w:rPr>
        <w:t>работы </w:t>
      </w:r>
      <w:r>
        <w:rPr>
          <w:color w:val="4D4D4D"/>
          <w:w w:val="120"/>
        </w:rPr>
        <w:t>тело также </w:t>
      </w:r>
      <w:r>
        <w:rPr>
          <w:color w:val="3D3D3D"/>
          <w:w w:val="120"/>
        </w:rPr>
        <w:t>становится </w:t>
      </w:r>
      <w:r>
        <w:rPr>
          <w:color w:val="4D4D4D"/>
          <w:w w:val="120"/>
        </w:rPr>
        <w:t>тонким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называется </w:t>
      </w:r>
      <w:r>
        <w:rPr>
          <w:color w:val="3D3D3D"/>
          <w:w w:val="120"/>
        </w:rPr>
        <w:t>вторым телом. Теперь </w:t>
      </w:r>
      <w:r>
        <w:rPr>
          <w:color w:val="4D4D4D"/>
          <w:w w:val="120"/>
        </w:rPr>
        <w:t>оно</w:t>
      </w:r>
      <w:r>
        <w:rPr>
          <w:color w:val="4D4D4D"/>
          <w:spacing w:val="-12"/>
          <w:w w:val="120"/>
        </w:rPr>
        <w:t> </w:t>
      </w:r>
      <w:r>
        <w:rPr>
          <w:color w:val="3D3D3D"/>
          <w:w w:val="120"/>
        </w:rPr>
        <w:t>готово</w:t>
      </w:r>
      <w:r>
        <w:rPr>
          <w:color w:val="3D3D3D"/>
          <w:spacing w:val="-18"/>
          <w:w w:val="120"/>
        </w:rPr>
        <w:t> </w:t>
      </w:r>
      <w:r>
        <w:rPr>
          <w:color w:val="3D3D3D"/>
          <w:w w:val="120"/>
        </w:rPr>
        <w:t>соединиться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с</w:t>
      </w:r>
      <w:r>
        <w:rPr>
          <w:color w:val="3D3D3D"/>
          <w:spacing w:val="-17"/>
          <w:w w:val="120"/>
        </w:rPr>
        <w:t> </w:t>
      </w:r>
      <w:r>
        <w:rPr>
          <w:color w:val="3D3D3D"/>
          <w:w w:val="120"/>
        </w:rPr>
        <w:t>божественным</w:t>
      </w:r>
      <w:r>
        <w:rPr>
          <w:color w:val="3D3D3D"/>
          <w:spacing w:val="-2"/>
          <w:w w:val="120"/>
        </w:rPr>
        <w:t> </w:t>
      </w:r>
      <w:r>
        <w:rPr>
          <w:color w:val="4D4D4D"/>
          <w:w w:val="120"/>
        </w:rPr>
        <w:t>огнём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который </w:t>
      </w:r>
      <w:r>
        <w:rPr>
          <w:color w:val="3D3D3D"/>
          <w:w w:val="120"/>
        </w:rPr>
        <w:t>содержится в воде, разделённой на девять </w:t>
      </w:r>
      <w:r>
        <w:rPr>
          <w:color w:val="4D4D4D"/>
          <w:w w:val="120"/>
        </w:rPr>
        <w:t>частей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Божественная </w:t>
      </w:r>
      <w:r>
        <w:rPr>
          <w:color w:val="3D3D3D"/>
          <w:spacing w:val="-6"/>
          <w:w w:val="120"/>
        </w:rPr>
        <w:t>вода</w:t>
      </w:r>
      <w:r>
        <w:rPr>
          <w:color w:val="676767"/>
          <w:spacing w:val="-6"/>
          <w:w w:val="120"/>
        </w:rPr>
        <w:t>, </w:t>
      </w:r>
      <w:r>
        <w:rPr>
          <w:color w:val="4D4D4D"/>
          <w:w w:val="120"/>
        </w:rPr>
        <w:t>состоящая </w:t>
      </w:r>
      <w:r>
        <w:rPr>
          <w:color w:val="3D3D3D"/>
          <w:w w:val="120"/>
        </w:rPr>
        <w:t>из  </w:t>
      </w:r>
      <w:r>
        <w:rPr>
          <w:color w:val="4D4D4D"/>
          <w:w w:val="120"/>
        </w:rPr>
        <w:t>обработанных  </w:t>
      </w:r>
      <w:r>
        <w:rPr>
          <w:color w:val="3D3D3D"/>
          <w:w w:val="120"/>
        </w:rPr>
        <w:t>души  и  </w:t>
      </w:r>
      <w:r>
        <w:rPr>
          <w:color w:val="4D4D4D"/>
          <w:spacing w:val="2"/>
          <w:w w:val="120"/>
        </w:rPr>
        <w:t>духа</w:t>
      </w:r>
      <w:r>
        <w:rPr>
          <w:color w:val="212121"/>
          <w:spacing w:val="2"/>
          <w:w w:val="120"/>
        </w:rPr>
        <w:t>,  </w:t>
      </w:r>
      <w:r>
        <w:rPr>
          <w:color w:val="4D4D4D"/>
          <w:w w:val="120"/>
        </w:rPr>
        <w:t>соединяется </w:t>
      </w:r>
      <w:r>
        <w:rPr>
          <w:color w:val="3D3D3D"/>
          <w:w w:val="120"/>
        </w:rPr>
        <w:t>с душой и духом во втором </w:t>
      </w:r>
      <w:r>
        <w:rPr>
          <w:color w:val="4D4D4D"/>
          <w:w w:val="120"/>
        </w:rPr>
        <w:t>теле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над кото­ рыми работа не </w:t>
      </w:r>
      <w:r>
        <w:rPr>
          <w:color w:val="4D4D4D"/>
          <w:w w:val="120"/>
        </w:rPr>
        <w:t>совершалась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Главная </w:t>
      </w:r>
      <w:r>
        <w:rPr>
          <w:color w:val="4D4D4D"/>
          <w:w w:val="120"/>
        </w:rPr>
        <w:t>мысль здесь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том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что душа и дух </w:t>
      </w:r>
      <w:r>
        <w:rPr>
          <w:color w:val="4D4D4D"/>
          <w:w w:val="120"/>
        </w:rPr>
        <w:t>были </w:t>
      </w:r>
      <w:r>
        <w:rPr>
          <w:color w:val="3D3D3D"/>
          <w:w w:val="120"/>
        </w:rPr>
        <w:t>постепенно </w:t>
      </w:r>
      <w:r>
        <w:rPr>
          <w:color w:val="4D4D4D"/>
          <w:w w:val="120"/>
        </w:rPr>
        <w:t>извлечены </w:t>
      </w:r>
      <w:r>
        <w:rPr>
          <w:color w:val="3D3D3D"/>
          <w:w w:val="120"/>
        </w:rPr>
        <w:t>из первого </w:t>
      </w:r>
      <w:r>
        <w:rPr>
          <w:color w:val="4D4D4D"/>
          <w:w w:val="120"/>
        </w:rPr>
        <w:t>тела. </w:t>
      </w:r>
      <w:r>
        <w:rPr>
          <w:color w:val="3D3D3D"/>
          <w:w w:val="120"/>
        </w:rPr>
        <w:t>Солнце - новое сознание - </w:t>
      </w:r>
      <w:r>
        <w:rPr>
          <w:color w:val="4D4D4D"/>
          <w:w w:val="120"/>
        </w:rPr>
        <w:t>соединяется затем </w:t>
      </w:r>
      <w:r>
        <w:rPr>
          <w:color w:val="3D3D3D"/>
          <w:w w:val="120"/>
        </w:rPr>
        <w:t>с </w:t>
      </w:r>
      <w:r>
        <w:rPr>
          <w:color w:val="3D3D3D"/>
          <w:spacing w:val="-3"/>
          <w:w w:val="120"/>
        </w:rPr>
        <w:t>индивидуаль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ностью, </w:t>
      </w:r>
      <w:r>
        <w:rPr>
          <w:color w:val="3D3D3D"/>
          <w:w w:val="120"/>
        </w:rPr>
        <w:t>над которой </w:t>
      </w:r>
      <w:r>
        <w:rPr>
          <w:color w:val="4D4D4D"/>
          <w:w w:val="120"/>
        </w:rPr>
        <w:t>была совершена </w:t>
      </w:r>
      <w:r>
        <w:rPr>
          <w:color w:val="3D3D3D"/>
          <w:w w:val="120"/>
        </w:rPr>
        <w:t>работа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То, что было </w:t>
      </w:r>
      <w:r>
        <w:rPr>
          <w:color w:val="3D3D3D"/>
          <w:w w:val="120"/>
        </w:rPr>
        <w:t>извлечено на </w:t>
      </w:r>
      <w:r>
        <w:rPr>
          <w:color w:val="4D4D4D"/>
          <w:w w:val="120"/>
        </w:rPr>
        <w:t>первом этапе </w:t>
      </w:r>
      <w:r>
        <w:rPr>
          <w:color w:val="3D3D3D"/>
          <w:spacing w:val="-3"/>
          <w:w w:val="120"/>
        </w:rPr>
        <w:t>ра</w:t>
      </w:r>
      <w:r>
        <w:rPr>
          <w:color w:val="212121"/>
          <w:spacing w:val="-3"/>
          <w:w w:val="120"/>
        </w:rPr>
        <w:t>­ </w:t>
      </w:r>
      <w:r>
        <w:rPr>
          <w:color w:val="4D4D4D"/>
          <w:spacing w:val="-4"/>
          <w:w w:val="120"/>
        </w:rPr>
        <w:t>боты</w:t>
      </w:r>
      <w:r>
        <w:rPr>
          <w:color w:val="676767"/>
          <w:spacing w:val="-4"/>
          <w:w w:val="120"/>
        </w:rPr>
        <w:t>, </w:t>
      </w:r>
      <w:r>
        <w:rPr>
          <w:color w:val="3D3D3D"/>
          <w:w w:val="120"/>
        </w:rPr>
        <w:t>теперь шаг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шагом </w:t>
      </w:r>
      <w:r>
        <w:rPr>
          <w:color w:val="4D4D4D"/>
          <w:w w:val="120"/>
        </w:rPr>
        <w:t>соединяется с до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сознательной целостностью - духом и душой во </w:t>
      </w:r>
      <w:r>
        <w:rPr>
          <w:color w:val="4D4D4D"/>
          <w:w w:val="120"/>
        </w:rPr>
        <w:t>втором </w:t>
      </w:r>
      <w:r>
        <w:rPr>
          <w:color w:val="4D4D4D"/>
          <w:spacing w:val="2"/>
          <w:w w:val="120"/>
        </w:rPr>
        <w:t>теле</w:t>
      </w:r>
      <w:r>
        <w:rPr>
          <w:color w:val="212121"/>
          <w:spacing w:val="2"/>
          <w:w w:val="120"/>
        </w:rPr>
        <w:t>, </w:t>
      </w:r>
      <w:r>
        <w:rPr>
          <w:color w:val="4D4D4D"/>
          <w:w w:val="120"/>
        </w:rPr>
        <w:t>также называемом </w:t>
      </w:r>
      <w:r>
        <w:rPr>
          <w:color w:val="4D4D4D"/>
          <w:spacing w:val="-3"/>
          <w:w w:val="120"/>
        </w:rPr>
        <w:t>луной</w:t>
      </w:r>
      <w:r>
        <w:rPr>
          <w:color w:val="676767"/>
          <w:spacing w:val="-3"/>
          <w:w w:val="120"/>
        </w:rPr>
        <w:t>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приводит ко второй черноте.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выражает парадокс </w:t>
      </w:r>
      <w:r>
        <w:rPr>
          <w:color w:val="4D4D4D"/>
          <w:w w:val="120"/>
        </w:rPr>
        <w:t>разделения </w:t>
      </w:r>
      <w:r>
        <w:rPr>
          <w:color w:val="3D3D3D"/>
          <w:w w:val="120"/>
        </w:rPr>
        <w:t>внутри </w:t>
      </w:r>
      <w:r>
        <w:rPr>
          <w:color w:val="4D4D4D"/>
          <w:w w:val="120"/>
        </w:rPr>
        <w:t>адепта и </w:t>
      </w:r>
      <w:r>
        <w:rPr>
          <w:color w:val="3D3D3D"/>
          <w:w w:val="120"/>
        </w:rPr>
        <w:t>вызывает двойственность, которую ибн </w:t>
      </w:r>
      <w:r>
        <w:rPr>
          <w:color w:val="4D4D4D"/>
          <w:w w:val="120"/>
        </w:rPr>
        <w:t>Умаил </w:t>
      </w:r>
      <w:r>
        <w:rPr>
          <w:color w:val="3D3D3D"/>
          <w:w w:val="120"/>
        </w:rPr>
        <w:t>называ­ </w:t>
      </w:r>
      <w:r>
        <w:rPr>
          <w:color w:val="4D4D4D"/>
          <w:w w:val="120"/>
        </w:rPr>
        <w:t>ет </w:t>
      </w:r>
      <w:r>
        <w:rPr>
          <w:color w:val="3D3D3D"/>
          <w:w w:val="120"/>
        </w:rPr>
        <w:t>двуединством - </w:t>
      </w:r>
      <w:r>
        <w:rPr>
          <w:color w:val="4D4D4D"/>
          <w:w w:val="120"/>
        </w:rPr>
        <w:t>суть </w:t>
      </w:r>
      <w:r>
        <w:rPr>
          <w:color w:val="3D3D3D"/>
          <w:w w:val="120"/>
        </w:rPr>
        <w:t>всей алхимии. Вы ра 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жение  «сущность  наслаждается  сущностью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сущность </w:t>
      </w:r>
      <w:r>
        <w:rPr>
          <w:color w:val="3D3D3D"/>
          <w:w w:val="120"/>
        </w:rPr>
        <w:t>держится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сущность, и </w:t>
      </w:r>
      <w:r>
        <w:rPr>
          <w:color w:val="4D4D4D"/>
          <w:w w:val="120"/>
        </w:rPr>
        <w:t>сущность </w:t>
      </w:r>
      <w:r>
        <w:rPr>
          <w:color w:val="3D3D3D"/>
          <w:w w:val="120"/>
        </w:rPr>
        <w:t>побеждает сущность» принадлежит Демокри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ту, </w:t>
      </w:r>
      <w:r>
        <w:rPr>
          <w:color w:val="3D3D3D"/>
          <w:w w:val="120"/>
        </w:rPr>
        <w:t>который вывел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из </w:t>
      </w:r>
      <w:r>
        <w:rPr>
          <w:color w:val="4D4D4D"/>
          <w:w w:val="120"/>
        </w:rPr>
        <w:t>учения </w:t>
      </w:r>
      <w:r>
        <w:rPr>
          <w:color w:val="3D3D3D"/>
          <w:w w:val="120"/>
        </w:rPr>
        <w:t>Останеса </w:t>
      </w:r>
      <w:r>
        <w:rPr>
          <w:color w:val="4D4D4D"/>
          <w:w w:val="120"/>
        </w:rPr>
        <w:t>(17). </w:t>
      </w:r>
      <w:r>
        <w:rPr>
          <w:color w:val="3D3D3D"/>
          <w:w w:val="120"/>
        </w:rPr>
        <w:t>Оно </w:t>
      </w:r>
      <w:r>
        <w:rPr>
          <w:color w:val="4D4D4D"/>
          <w:w w:val="120"/>
        </w:rPr>
        <w:t>описывает чудесное сотворение</w:t>
      </w:r>
      <w:r>
        <w:rPr>
          <w:color w:val="4D4D4D"/>
          <w:spacing w:val="8"/>
          <w:w w:val="120"/>
        </w:rPr>
        <w:t> </w:t>
      </w:r>
      <w:r>
        <w:rPr>
          <w:color w:val="4D4D4D"/>
          <w:w w:val="120"/>
        </w:rPr>
        <w:t>сознания,</w:t>
      </w:r>
    </w:p>
    <w:p>
      <w:pPr>
        <w:pStyle w:val="BodyText"/>
        <w:spacing w:line="193" w:lineRule="exact"/>
        <w:ind w:left="217"/>
        <w:jc w:val="both"/>
      </w:pPr>
      <w:r>
        <w:rPr>
          <w:color w:val="4D4D4D"/>
          <w:w w:val="120"/>
        </w:rPr>
        <w:t>«которое </w:t>
      </w:r>
      <w:r>
        <w:rPr>
          <w:color w:val="3D3D3D"/>
          <w:w w:val="120"/>
        </w:rPr>
        <w:t>возвышает </w:t>
      </w:r>
      <w:r>
        <w:rPr>
          <w:color w:val="4D4D4D"/>
          <w:w w:val="120"/>
        </w:rPr>
        <w:t>адепта </w:t>
      </w:r>
      <w:r>
        <w:rPr>
          <w:color w:val="3D3D3D"/>
          <w:w w:val="120"/>
        </w:rPr>
        <w:t>над природой </w:t>
      </w:r>
      <w:r>
        <w:rPr>
          <w:color w:val="4D4D4D"/>
          <w:w w:val="120"/>
        </w:rPr>
        <w:t>с</w:t>
      </w:r>
      <w:r>
        <w:rPr>
          <w:color w:val="4D4D4D"/>
          <w:spacing w:val="-20"/>
          <w:w w:val="120"/>
        </w:rPr>
        <w:t> </w:t>
      </w:r>
      <w:r>
        <w:rPr>
          <w:color w:val="3D3D3D"/>
          <w:w w:val="120"/>
        </w:rPr>
        <w:t>по</w:t>
      </w:r>
      <w:r>
        <w:rPr>
          <w:color w:val="212121"/>
          <w:w w:val="120"/>
        </w:rPr>
        <w:t>­</w:t>
      </w:r>
    </w:p>
    <w:p>
      <w:pPr>
        <w:pStyle w:val="BodyText"/>
        <w:spacing w:line="264" w:lineRule="auto" w:before="22"/>
        <w:ind w:left="206" w:right="79" w:firstLine="12"/>
      </w:pPr>
      <w:r>
        <w:rPr>
          <w:color w:val="4D4D4D"/>
          <w:w w:val="115"/>
        </w:rPr>
        <w:t>мощью </w:t>
      </w:r>
      <w:r>
        <w:rPr>
          <w:color w:val="3D3D3D"/>
          <w:w w:val="115"/>
        </w:rPr>
        <w:t>работы над </w:t>
      </w:r>
      <w:r>
        <w:rPr>
          <w:color w:val="4D4D4D"/>
          <w:w w:val="115"/>
        </w:rPr>
        <w:t>миром природы» </w:t>
      </w:r>
      <w:r>
        <w:rPr>
          <w:color w:val="212121"/>
          <w:spacing w:val="-3"/>
          <w:w w:val="115"/>
        </w:rPr>
        <w:t>[</w:t>
      </w:r>
      <w:r>
        <w:rPr>
          <w:color w:val="3D3D3D"/>
          <w:spacing w:val="-3"/>
          <w:w w:val="115"/>
        </w:rPr>
        <w:t>18). </w:t>
      </w:r>
      <w:r>
        <w:rPr>
          <w:color w:val="3D3D3D"/>
          <w:w w:val="115"/>
        </w:rPr>
        <w:t>Раз­ витие начинается </w:t>
      </w:r>
      <w:r>
        <w:rPr>
          <w:color w:val="4D4D4D"/>
          <w:w w:val="115"/>
        </w:rPr>
        <w:t>с </w:t>
      </w:r>
      <w:r>
        <w:rPr>
          <w:color w:val="3D3D3D"/>
          <w:w w:val="115"/>
        </w:rPr>
        <w:t>изначального participation myst</w:t>
      </w:r>
      <w:r>
        <w:rPr>
          <w:color w:val="212121"/>
          <w:w w:val="115"/>
        </w:rPr>
        <w:t>i</w:t>
      </w:r>
      <w:r>
        <w:rPr>
          <w:color w:val="3D3D3D"/>
          <w:w w:val="115"/>
        </w:rPr>
        <w:t>que и </w:t>
      </w:r>
      <w:r>
        <w:rPr>
          <w:color w:val="4D4D4D"/>
          <w:w w:val="115"/>
        </w:rPr>
        <w:t>идёт </w:t>
      </w:r>
      <w:r>
        <w:rPr>
          <w:color w:val="3D3D3D"/>
          <w:w w:val="115"/>
        </w:rPr>
        <w:t>через </w:t>
      </w:r>
      <w:r>
        <w:rPr>
          <w:color w:val="4D4D4D"/>
          <w:w w:val="115"/>
        </w:rPr>
        <w:t>отделение эго от бессо</w:t>
      </w:r>
      <w:r>
        <w:rPr>
          <w:color w:val="212121"/>
          <w:w w:val="115"/>
        </w:rPr>
        <w:t>­ </w:t>
      </w:r>
      <w:r>
        <w:rPr>
          <w:color w:val="4D4D4D"/>
          <w:w w:val="115"/>
        </w:rPr>
        <w:t>знательного </w:t>
      </w:r>
      <w:r>
        <w:rPr>
          <w:color w:val="3D3D3D"/>
          <w:w w:val="115"/>
        </w:rPr>
        <w:t>к </w:t>
      </w:r>
      <w:r>
        <w:rPr>
          <w:color w:val="4D4D4D"/>
          <w:w w:val="115"/>
        </w:rPr>
        <w:t>финальному сотворению созна­ ния. В </w:t>
      </w:r>
      <w:r>
        <w:rPr>
          <w:color w:val="3D3D3D"/>
          <w:w w:val="115"/>
        </w:rPr>
        <w:t>выражении </w:t>
      </w:r>
      <w:r>
        <w:rPr>
          <w:color w:val="4D4D4D"/>
          <w:w w:val="115"/>
        </w:rPr>
        <w:t>«возлюбленный </w:t>
      </w:r>
      <w:r>
        <w:rPr>
          <w:color w:val="3D3D3D"/>
          <w:w w:val="115"/>
        </w:rPr>
        <w:t>встречает возлюбленную» (27.6) </w:t>
      </w:r>
      <w:r>
        <w:rPr>
          <w:color w:val="4D4D4D"/>
          <w:w w:val="115"/>
        </w:rPr>
        <w:t>мы обнаруживаем </w:t>
      </w:r>
      <w:r>
        <w:rPr>
          <w:color w:val="3D3D3D"/>
          <w:w w:val="115"/>
        </w:rPr>
        <w:t>новый </w:t>
      </w:r>
      <w:r>
        <w:rPr>
          <w:color w:val="4D4D4D"/>
          <w:w w:val="115"/>
        </w:rPr>
        <w:t>аспект,  </w:t>
      </w:r>
      <w:r>
        <w:rPr>
          <w:color w:val="3D3D3D"/>
          <w:w w:val="115"/>
        </w:rPr>
        <w:t>который,  видимо,   является  </w:t>
      </w:r>
      <w:r>
        <w:rPr>
          <w:color w:val="4D4D4D"/>
          <w:w w:val="115"/>
        </w:rPr>
        <w:t>основным </w:t>
      </w:r>
      <w:r>
        <w:rPr>
          <w:color w:val="3D3D3D"/>
          <w:w w:val="115"/>
        </w:rPr>
        <w:t>в  </w:t>
      </w:r>
      <w:r>
        <w:rPr>
          <w:color w:val="4D4D4D"/>
          <w:w w:val="115"/>
        </w:rPr>
        <w:t>арабской   </w:t>
      </w:r>
      <w:r>
        <w:rPr>
          <w:color w:val="3D3D3D"/>
          <w:w w:val="115"/>
        </w:rPr>
        <w:t>алхимии</w:t>
      </w:r>
      <w:r>
        <w:rPr>
          <w:color w:val="080808"/>
          <w:w w:val="115"/>
        </w:rPr>
        <w:t>:   </w:t>
      </w:r>
      <w:r>
        <w:rPr>
          <w:color w:val="4D4D4D"/>
          <w:w w:val="115"/>
        </w:rPr>
        <w:t>это   соединение   </w:t>
      </w:r>
      <w:r>
        <w:rPr>
          <w:color w:val="3D3D3D"/>
          <w:w w:val="115"/>
        </w:rPr>
        <w:t>души и </w:t>
      </w:r>
      <w:r>
        <w:rPr>
          <w:color w:val="4D4D4D"/>
          <w:w w:val="115"/>
        </w:rPr>
        <w:t>духа </w:t>
      </w:r>
      <w:r>
        <w:rPr>
          <w:color w:val="3D3D3D"/>
          <w:w w:val="115"/>
        </w:rPr>
        <w:t>со  вторым  </w:t>
      </w:r>
      <w:r>
        <w:rPr>
          <w:color w:val="4D4D4D"/>
          <w:w w:val="115"/>
        </w:rPr>
        <w:t>телом </w:t>
      </w:r>
      <w:r>
        <w:rPr>
          <w:i/>
          <w:color w:val="3D3D3D"/>
          <w:w w:val="115"/>
        </w:rPr>
        <w:t>в  </w:t>
      </w:r>
      <w:r>
        <w:rPr>
          <w:i/>
          <w:color w:val="3D3D3D"/>
          <w:spacing w:val="3"/>
          <w:w w:val="115"/>
        </w:rPr>
        <w:t>любви</w:t>
      </w:r>
      <w:r>
        <w:rPr>
          <w:i/>
          <w:color w:val="080808"/>
          <w:spacing w:val="3"/>
          <w:w w:val="115"/>
        </w:rPr>
        <w:t>. </w:t>
      </w:r>
      <w:r>
        <w:rPr>
          <w:color w:val="3D3D3D"/>
          <w:w w:val="115"/>
        </w:rPr>
        <w:t>Определение в комментарии </w:t>
      </w:r>
      <w:r>
        <w:rPr>
          <w:color w:val="4D4D4D"/>
          <w:w w:val="115"/>
        </w:rPr>
        <w:t>Марии-Луизы </w:t>
      </w:r>
      <w:r>
        <w:rPr>
          <w:color w:val="3D3D3D"/>
          <w:w w:val="115"/>
        </w:rPr>
        <w:t>фон Франц </w:t>
      </w:r>
      <w:r>
        <w:rPr>
          <w:color w:val="4D4D4D"/>
          <w:w w:val="115"/>
        </w:rPr>
        <w:t>зву­ чит так</w:t>
      </w:r>
      <w:r>
        <w:rPr>
          <w:color w:val="080808"/>
          <w:w w:val="115"/>
        </w:rPr>
        <w:t>: </w:t>
      </w:r>
      <w:r>
        <w:rPr>
          <w:color w:val="4D4D4D"/>
          <w:w w:val="115"/>
        </w:rPr>
        <w:t>«это </w:t>
      </w:r>
      <w:r>
        <w:rPr>
          <w:color w:val="3D3D3D"/>
          <w:w w:val="115"/>
        </w:rPr>
        <w:t>мистическая </w:t>
      </w:r>
      <w:r>
        <w:rPr>
          <w:color w:val="4D4D4D"/>
          <w:w w:val="115"/>
        </w:rPr>
        <w:t>свадьба божествен</w:t>
      </w:r>
      <w:r>
        <w:rPr>
          <w:color w:val="212121"/>
          <w:w w:val="115"/>
        </w:rPr>
        <w:t>­ </w:t>
      </w:r>
      <w:r>
        <w:rPr>
          <w:color w:val="3D3D3D"/>
          <w:w w:val="115"/>
        </w:rPr>
        <w:t>ного духа и </w:t>
      </w:r>
      <w:r>
        <w:rPr>
          <w:color w:val="4D4D4D"/>
          <w:w w:val="115"/>
        </w:rPr>
        <w:t>очищенной </w:t>
      </w:r>
      <w:r>
        <w:rPr>
          <w:color w:val="3D3D3D"/>
          <w:w w:val="115"/>
        </w:rPr>
        <w:t>души алхимика» </w:t>
      </w:r>
      <w:r>
        <w:rPr>
          <w:color w:val="3D3D3D"/>
          <w:spacing w:val="-4"/>
          <w:w w:val="115"/>
        </w:rPr>
        <w:t>[19)</w:t>
      </w:r>
      <w:r>
        <w:rPr>
          <w:color w:val="080808"/>
          <w:spacing w:val="-4"/>
          <w:w w:val="115"/>
        </w:rPr>
        <w:t>. </w:t>
      </w:r>
      <w:r>
        <w:rPr>
          <w:color w:val="4D4D4D"/>
          <w:w w:val="115"/>
        </w:rPr>
        <w:t>Когда золото божественной </w:t>
      </w:r>
      <w:r>
        <w:rPr>
          <w:color w:val="3D3D3D"/>
          <w:w w:val="115"/>
        </w:rPr>
        <w:t>воды </w:t>
      </w:r>
      <w:r>
        <w:rPr>
          <w:color w:val="4D4D4D"/>
          <w:w w:val="115"/>
        </w:rPr>
        <w:t>проникает </w:t>
      </w:r>
      <w:r>
        <w:rPr>
          <w:color w:val="3D3D3D"/>
          <w:w w:val="115"/>
        </w:rPr>
        <w:t>во второе </w:t>
      </w:r>
      <w:r>
        <w:rPr>
          <w:color w:val="4D4D4D"/>
          <w:w w:val="115"/>
        </w:rPr>
        <w:t>тело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то </w:t>
      </w:r>
      <w:r>
        <w:rPr>
          <w:color w:val="4D4D4D"/>
          <w:w w:val="115"/>
        </w:rPr>
        <w:t>есть очищенную  </w:t>
      </w:r>
      <w:r>
        <w:rPr>
          <w:color w:val="3D3D3D"/>
          <w:w w:val="115"/>
        </w:rPr>
        <w:t>психе  </w:t>
      </w:r>
      <w:r>
        <w:rPr>
          <w:color w:val="4D4D4D"/>
          <w:spacing w:val="-3"/>
          <w:w w:val="115"/>
        </w:rPr>
        <w:t>адепта</w:t>
      </w:r>
      <w:r>
        <w:rPr>
          <w:color w:val="676767"/>
          <w:spacing w:val="-3"/>
          <w:w w:val="115"/>
        </w:rPr>
        <w:t>,  </w:t>
      </w:r>
      <w:r>
        <w:rPr>
          <w:color w:val="4D4D4D"/>
          <w:w w:val="115"/>
        </w:rPr>
        <w:t>и соединяется с «отбеленным золотом» земли </w:t>
      </w:r>
      <w:r>
        <w:rPr>
          <w:color w:val="3D3D3D"/>
          <w:w w:val="115"/>
        </w:rPr>
        <w:t>- серебром, 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называет </w:t>
      </w:r>
      <w:r>
        <w:rPr>
          <w:color w:val="4D4D4D"/>
          <w:w w:val="115"/>
        </w:rPr>
        <w:t>это соединение </w:t>
      </w:r>
      <w:r>
        <w:rPr>
          <w:color w:val="3D3D3D"/>
          <w:w w:val="115"/>
        </w:rPr>
        <w:t>совершенным</w:t>
      </w:r>
      <w:r>
        <w:rPr>
          <w:color w:val="3D3D3D"/>
          <w:spacing w:val="29"/>
          <w:w w:val="115"/>
        </w:rPr>
        <w:t> </w:t>
      </w:r>
      <w:r>
        <w:rPr>
          <w:color w:val="4D4D4D"/>
          <w:w w:val="115"/>
        </w:rPr>
        <w:t>золотом.</w:t>
      </w:r>
    </w:p>
    <w:p>
      <w:pPr>
        <w:pStyle w:val="BodyText"/>
        <w:spacing w:line="201" w:lineRule="exact"/>
        <w:ind w:left="517"/>
        <w:jc w:val="both"/>
      </w:pPr>
      <w:r>
        <w:rPr>
          <w:color w:val="4D4D4D"/>
          <w:w w:val="120"/>
        </w:rPr>
        <w:t>Над душой </w:t>
      </w:r>
      <w:r>
        <w:rPr>
          <w:color w:val="3D3D3D"/>
          <w:w w:val="120"/>
        </w:rPr>
        <w:t>во втором </w:t>
      </w:r>
      <w:r>
        <w:rPr>
          <w:color w:val="4D4D4D"/>
          <w:w w:val="120"/>
        </w:rPr>
        <w:t>теле </w:t>
      </w:r>
      <w:r>
        <w:rPr>
          <w:color w:val="3D3D3D"/>
          <w:w w:val="120"/>
        </w:rPr>
        <w:t>работа не про</w:t>
      </w:r>
      <w:r>
        <w:rPr>
          <w:color w:val="212121"/>
          <w:w w:val="120"/>
        </w:rPr>
        <w:t>­</w:t>
      </w:r>
    </w:p>
    <w:p>
      <w:pPr>
        <w:pStyle w:val="BodyText"/>
        <w:spacing w:line="264" w:lineRule="auto" w:before="22"/>
        <w:ind w:left="206" w:firstLine="3"/>
        <w:jc w:val="both"/>
      </w:pPr>
      <w:r>
        <w:rPr>
          <w:color w:val="3D3D3D"/>
          <w:w w:val="120"/>
        </w:rPr>
        <w:t>изводится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но 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соединяясь с огнём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содержа­ </w:t>
      </w:r>
      <w:r>
        <w:rPr>
          <w:color w:val="3D3D3D"/>
          <w:w w:val="120"/>
        </w:rPr>
        <w:t>щимся в </w:t>
      </w:r>
      <w:r>
        <w:rPr>
          <w:color w:val="4D4D4D"/>
          <w:w w:val="120"/>
        </w:rPr>
        <w:t>божественной  </w:t>
      </w:r>
      <w:r>
        <w:rPr>
          <w:color w:val="3D3D3D"/>
          <w:w w:val="120"/>
        </w:rPr>
        <w:t>воде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она связывается с </w:t>
      </w:r>
      <w:r>
        <w:rPr>
          <w:color w:val="3D3D3D"/>
          <w:w w:val="120"/>
        </w:rPr>
        <w:t>вечностью. Другими </w:t>
      </w:r>
      <w:r>
        <w:rPr>
          <w:color w:val="4D4D4D"/>
          <w:w w:val="120"/>
        </w:rPr>
        <w:t>словами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содержащаяся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воде </w:t>
      </w:r>
      <w:r>
        <w:rPr>
          <w:color w:val="3D3D3D"/>
          <w:w w:val="120"/>
        </w:rPr>
        <w:t>вечная </w:t>
      </w:r>
      <w:r>
        <w:rPr>
          <w:color w:val="4D4D4D"/>
          <w:w w:val="120"/>
        </w:rPr>
        <w:t>сущность проливает </w:t>
      </w:r>
      <w:r>
        <w:rPr>
          <w:color w:val="3D3D3D"/>
          <w:w w:val="120"/>
        </w:rPr>
        <w:t>свет на </w:t>
      </w:r>
      <w:r>
        <w:rPr>
          <w:color w:val="4D4D4D"/>
          <w:w w:val="120"/>
        </w:rPr>
        <w:t>зна­ чение божественного огня. Так </w:t>
      </w:r>
      <w:r>
        <w:rPr>
          <w:color w:val="3D3D3D"/>
          <w:w w:val="120"/>
        </w:rPr>
        <w:t>характер </w:t>
      </w:r>
      <w:r>
        <w:rPr>
          <w:color w:val="4D4D4D"/>
          <w:spacing w:val="-3"/>
          <w:w w:val="120"/>
        </w:rPr>
        <w:t>осво</w:t>
      </w:r>
      <w:r>
        <w:rPr>
          <w:color w:val="212121"/>
          <w:spacing w:val="-3"/>
          <w:w w:val="120"/>
        </w:rPr>
        <w:t>­ </w:t>
      </w:r>
      <w:r>
        <w:rPr>
          <w:color w:val="4D4D4D"/>
          <w:w w:val="120"/>
        </w:rPr>
        <w:t>бождается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освещается с </w:t>
      </w:r>
      <w:r>
        <w:rPr>
          <w:color w:val="3D3D3D"/>
          <w:w w:val="120"/>
        </w:rPr>
        <w:t>помощью работы</w:t>
      </w:r>
      <w:r>
        <w:rPr>
          <w:color w:val="212121"/>
          <w:w w:val="120"/>
        </w:rPr>
        <w:t>: </w:t>
      </w:r>
      <w:r>
        <w:rPr>
          <w:color w:val="4D4D4D"/>
          <w:w w:val="120"/>
        </w:rPr>
        <w:t>Бог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осознаёт</w:t>
      </w:r>
      <w:r>
        <w:rPr>
          <w:color w:val="4D4D4D"/>
          <w:spacing w:val="-10"/>
          <w:w w:val="120"/>
        </w:rPr>
        <w:t> </w:t>
      </w:r>
      <w:r>
        <w:rPr>
          <w:color w:val="4D4D4D"/>
          <w:w w:val="120"/>
        </w:rPr>
        <w:t>сам</w:t>
      </w:r>
      <w:r>
        <w:rPr>
          <w:color w:val="4D4D4D"/>
          <w:spacing w:val="-17"/>
          <w:w w:val="120"/>
        </w:rPr>
        <w:t> </w:t>
      </w:r>
      <w:r>
        <w:rPr>
          <w:color w:val="4D4D4D"/>
          <w:w w:val="120"/>
        </w:rPr>
        <w:t>себя</w:t>
      </w:r>
      <w:r>
        <w:rPr>
          <w:color w:val="212121"/>
          <w:w w:val="120"/>
        </w:rPr>
        <w:t>.</w:t>
      </w:r>
      <w:r>
        <w:rPr>
          <w:color w:val="212121"/>
          <w:spacing w:val="-7"/>
          <w:w w:val="120"/>
        </w:rPr>
        <w:t> </w:t>
      </w:r>
      <w:r>
        <w:rPr>
          <w:color w:val="3D3D3D"/>
          <w:w w:val="120"/>
        </w:rPr>
        <w:t>Одно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9"/>
          <w:w w:val="120"/>
        </w:rPr>
        <w:t> </w:t>
      </w:r>
      <w:r>
        <w:rPr>
          <w:color w:val="4D4D4D"/>
          <w:w w:val="120"/>
        </w:rPr>
        <w:t>многие</w:t>
      </w:r>
      <w:r>
        <w:rPr>
          <w:color w:val="4D4D4D"/>
          <w:spacing w:val="-3"/>
          <w:w w:val="120"/>
        </w:rPr>
        <w:t> </w:t>
      </w:r>
      <w:r>
        <w:rPr>
          <w:color w:val="3D3D3D"/>
          <w:w w:val="120"/>
        </w:rPr>
        <w:t>примиря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ются </w:t>
      </w:r>
      <w:r>
        <w:rPr>
          <w:color w:val="3D3D3D"/>
          <w:w w:val="120"/>
        </w:rPr>
        <w:t>как два аспекта </w:t>
      </w:r>
      <w:r>
        <w:rPr>
          <w:color w:val="4D4D4D"/>
          <w:w w:val="120"/>
        </w:rPr>
        <w:t>божественного и форми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руют </w:t>
      </w:r>
      <w:r>
        <w:rPr>
          <w:color w:val="3D3D3D"/>
          <w:spacing w:val="-3"/>
          <w:w w:val="120"/>
        </w:rPr>
        <w:t>двуединство</w:t>
      </w:r>
      <w:r>
        <w:rPr>
          <w:color w:val="212121"/>
          <w:spacing w:val="-3"/>
          <w:w w:val="120"/>
        </w:rPr>
        <w:t>, </w:t>
      </w:r>
      <w:r>
        <w:rPr>
          <w:color w:val="4D4D4D"/>
          <w:w w:val="120"/>
        </w:rPr>
        <w:t>совершенный сплав </w:t>
      </w:r>
      <w:r>
        <w:rPr>
          <w:color w:val="3D3D3D"/>
          <w:w w:val="120"/>
        </w:rPr>
        <w:t>свинца и</w:t>
      </w:r>
      <w:r>
        <w:rPr>
          <w:color w:val="3D3D3D"/>
          <w:spacing w:val="13"/>
          <w:w w:val="120"/>
        </w:rPr>
        <w:t> </w:t>
      </w:r>
      <w:r>
        <w:rPr>
          <w:color w:val="4D4D4D"/>
          <w:w w:val="120"/>
        </w:rPr>
        <w:t>меди</w:t>
      </w:r>
      <w:r>
        <w:rPr>
          <w:color w:val="080808"/>
          <w:w w:val="120"/>
        </w:rPr>
        <w:t>.</w:t>
      </w:r>
    </w:p>
    <w:p>
      <w:pPr>
        <w:pStyle w:val="BodyText"/>
        <w:spacing w:line="261" w:lineRule="auto" w:before="72"/>
        <w:ind w:left="144" w:right="143" w:firstLine="294"/>
        <w:jc w:val="both"/>
      </w:pPr>
      <w:r>
        <w:rPr/>
        <w:br w:type="column"/>
      </w:r>
      <w:r>
        <w:rPr>
          <w:color w:val="3D3D3D"/>
          <w:w w:val="120"/>
        </w:rPr>
        <w:t>Текст</w:t>
      </w:r>
      <w:r>
        <w:rPr>
          <w:color w:val="080808"/>
          <w:w w:val="120"/>
        </w:rPr>
        <w:t>: </w:t>
      </w:r>
      <w:r>
        <w:rPr>
          <w:color w:val="3D3D3D"/>
          <w:w w:val="120"/>
        </w:rPr>
        <w:t>(29.5) Я </w:t>
      </w:r>
      <w:r>
        <w:rPr>
          <w:color w:val="4D4D4D"/>
          <w:w w:val="120"/>
        </w:rPr>
        <w:t>истолковал вам слова </w:t>
      </w:r>
      <w:r>
        <w:rPr>
          <w:color w:val="4D4D4D"/>
          <w:spacing w:val="-5"/>
          <w:w w:val="120"/>
        </w:rPr>
        <w:t>муд</w:t>
      </w:r>
      <w:r>
        <w:rPr>
          <w:color w:val="080808"/>
          <w:spacing w:val="-5"/>
          <w:w w:val="120"/>
        </w:rPr>
        <w:t>­ </w:t>
      </w:r>
      <w:r>
        <w:rPr>
          <w:color w:val="3D3D3D"/>
          <w:w w:val="120"/>
        </w:rPr>
        <w:t>рецов </w:t>
      </w:r>
      <w:r>
        <w:rPr>
          <w:color w:val="4D4D4D"/>
          <w:w w:val="120"/>
        </w:rPr>
        <w:t>«ближний </w:t>
      </w:r>
      <w:r>
        <w:rPr>
          <w:color w:val="3D3D3D"/>
          <w:w w:val="120"/>
        </w:rPr>
        <w:t>встречает </w:t>
      </w:r>
      <w:r>
        <w:rPr>
          <w:color w:val="4D4D4D"/>
          <w:w w:val="120"/>
        </w:rPr>
        <w:t>ближнего» и «сущ­ </w:t>
      </w:r>
      <w:r>
        <w:rPr>
          <w:color w:val="3D3D3D"/>
          <w:w w:val="120"/>
        </w:rPr>
        <w:t>ность побеждает сущность, и </w:t>
      </w:r>
      <w:r>
        <w:rPr>
          <w:color w:val="4D4D4D"/>
          <w:w w:val="120"/>
        </w:rPr>
        <w:t>создание</w:t>
      </w:r>
      <w:r>
        <w:rPr>
          <w:color w:val="4D4D4D"/>
          <w:spacing w:val="-41"/>
          <w:w w:val="120"/>
        </w:rPr>
        <w:t> </w:t>
      </w:r>
      <w:r>
        <w:rPr>
          <w:color w:val="3D3D3D"/>
          <w:w w:val="120"/>
        </w:rPr>
        <w:t>держит­ </w:t>
      </w:r>
      <w:r>
        <w:rPr>
          <w:color w:val="4D4D4D"/>
          <w:w w:val="120"/>
        </w:rPr>
        <w:t>ся за создание»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Душа </w:t>
      </w:r>
      <w:r>
        <w:rPr>
          <w:color w:val="4D4D4D"/>
          <w:w w:val="120"/>
        </w:rPr>
        <w:t>во </w:t>
      </w:r>
      <w:r>
        <w:rPr>
          <w:color w:val="3D3D3D"/>
          <w:w w:val="120"/>
        </w:rPr>
        <w:t>втором </w:t>
      </w:r>
      <w:r>
        <w:rPr>
          <w:color w:val="4D4D4D"/>
          <w:w w:val="120"/>
        </w:rPr>
        <w:t>теле</w:t>
      </w:r>
      <w:r>
        <w:rPr>
          <w:color w:val="4D4D4D"/>
          <w:spacing w:val="-39"/>
          <w:w w:val="120"/>
        </w:rPr>
        <w:t> </w:t>
      </w:r>
      <w:r>
        <w:rPr>
          <w:color w:val="3D3D3D"/>
          <w:w w:val="120"/>
        </w:rPr>
        <w:t>держится 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душу </w:t>
      </w:r>
      <w:r>
        <w:rPr>
          <w:color w:val="4D4D4D"/>
          <w:w w:val="120"/>
        </w:rPr>
        <w:t>в божественной </w:t>
      </w:r>
      <w:r>
        <w:rPr>
          <w:color w:val="3D3D3D"/>
          <w:spacing w:val="-4"/>
          <w:w w:val="120"/>
        </w:rPr>
        <w:t>воде</w:t>
      </w:r>
      <w:r>
        <w:rPr>
          <w:color w:val="080808"/>
          <w:spacing w:val="-4"/>
          <w:w w:val="120"/>
        </w:rPr>
        <w:t>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эта </w:t>
      </w:r>
      <w:r>
        <w:rPr>
          <w:color w:val="3D3D3D"/>
          <w:w w:val="120"/>
        </w:rPr>
        <w:t>встреча </w:t>
      </w:r>
      <w:r>
        <w:rPr>
          <w:color w:val="4D4D4D"/>
          <w:w w:val="120"/>
        </w:rPr>
        <w:t>дарит обеим радость</w:t>
      </w:r>
      <w:r>
        <w:rPr>
          <w:color w:val="080808"/>
          <w:w w:val="120"/>
        </w:rPr>
        <w:t>.</w:t>
      </w:r>
      <w:r>
        <w:rPr>
          <w:color w:val="080808"/>
          <w:spacing w:val="34"/>
          <w:w w:val="120"/>
        </w:rPr>
        <w:t> </w:t>
      </w:r>
      <w:r>
        <w:rPr>
          <w:color w:val="4D4D4D"/>
          <w:w w:val="120"/>
        </w:rPr>
        <w:t>(29.9)</w:t>
      </w:r>
    </w:p>
    <w:p>
      <w:pPr>
        <w:pStyle w:val="BodyText"/>
        <w:spacing w:line="261" w:lineRule="auto" w:before="4"/>
        <w:ind w:left="142" w:right="137" w:firstLine="308"/>
        <w:jc w:val="both"/>
      </w:pPr>
      <w:r>
        <w:rPr>
          <w:color w:val="4D4D4D"/>
          <w:w w:val="120"/>
        </w:rPr>
        <w:t>В «Книге о </w:t>
      </w:r>
      <w:r>
        <w:rPr>
          <w:color w:val="3D3D3D"/>
          <w:w w:val="120"/>
        </w:rPr>
        <w:t>серебристой воде» </w:t>
      </w:r>
      <w:r>
        <w:rPr>
          <w:color w:val="4D4D4D"/>
          <w:w w:val="120"/>
        </w:rPr>
        <w:t>ибн Умаил </w:t>
      </w:r>
      <w:r>
        <w:rPr>
          <w:color w:val="3D3D3D"/>
          <w:w w:val="120"/>
        </w:rPr>
        <w:t>подробнее </w:t>
      </w:r>
      <w:r>
        <w:rPr>
          <w:color w:val="3D3D3D"/>
          <w:spacing w:val="2"/>
          <w:w w:val="120"/>
        </w:rPr>
        <w:t>рассказывае</w:t>
      </w:r>
      <w:r>
        <w:rPr>
          <w:color w:val="212121"/>
          <w:spacing w:val="2"/>
          <w:w w:val="120"/>
        </w:rPr>
        <w:t>т </w:t>
      </w:r>
      <w:r>
        <w:rPr>
          <w:color w:val="4D4D4D"/>
          <w:w w:val="120"/>
        </w:rPr>
        <w:t>об этом </w:t>
      </w:r>
      <w:r>
        <w:rPr>
          <w:color w:val="3D3D3D"/>
          <w:w w:val="120"/>
        </w:rPr>
        <w:t>соединении во втором теле</w:t>
      </w:r>
      <w:r>
        <w:rPr>
          <w:color w:val="080808"/>
          <w:w w:val="120"/>
        </w:rPr>
        <w:t>: </w:t>
      </w:r>
      <w:r>
        <w:rPr>
          <w:color w:val="4D4D4D"/>
          <w:w w:val="120"/>
        </w:rPr>
        <w:t>«И это </w:t>
      </w:r>
      <w:r>
        <w:rPr>
          <w:color w:val="3D3D3D"/>
          <w:w w:val="120"/>
        </w:rPr>
        <w:t>цвет вечной жизни, пурпурная краснота. Из</w:t>
      </w:r>
      <w:r>
        <w:rPr>
          <w:color w:val="212121"/>
          <w:w w:val="120"/>
        </w:rPr>
        <w:t>-</w:t>
      </w:r>
      <w:r>
        <w:rPr>
          <w:color w:val="4D4D4D"/>
          <w:w w:val="120"/>
        </w:rPr>
        <w:t>за </w:t>
      </w:r>
      <w:r>
        <w:rPr>
          <w:color w:val="3D3D3D"/>
          <w:w w:val="120"/>
        </w:rPr>
        <w:t>того, </w:t>
      </w:r>
      <w:r>
        <w:rPr>
          <w:color w:val="4D4D4D"/>
          <w:w w:val="120"/>
        </w:rPr>
        <w:t>что </w:t>
      </w:r>
      <w:r>
        <w:rPr>
          <w:b/>
          <w:color w:val="3D3D3D"/>
          <w:w w:val="120"/>
          <w:sz w:val="20"/>
        </w:rPr>
        <w:t>их </w:t>
      </w:r>
      <w:r>
        <w:rPr>
          <w:color w:val="3D3D3D"/>
          <w:w w:val="120"/>
        </w:rPr>
        <w:t>камень </w:t>
      </w:r>
      <w:r>
        <w:rPr>
          <w:color w:val="4D4D4D"/>
          <w:w w:val="120"/>
        </w:rPr>
        <w:t>часто </w:t>
      </w:r>
      <w:r>
        <w:rPr>
          <w:color w:val="3D3D3D"/>
          <w:w w:val="120"/>
        </w:rPr>
        <w:t>меняет цвета, </w:t>
      </w:r>
      <w:r>
        <w:rPr>
          <w:color w:val="4D4D4D"/>
          <w:w w:val="120"/>
        </w:rPr>
        <w:t>о</w:t>
      </w:r>
      <w:r>
        <w:rPr>
          <w:color w:val="212121"/>
          <w:w w:val="120"/>
        </w:rPr>
        <w:t>н </w:t>
      </w:r>
      <w:r>
        <w:rPr>
          <w:color w:val="4D4D4D"/>
          <w:w w:val="120"/>
        </w:rPr>
        <w:t>зовётся </w:t>
      </w:r>
      <w:r>
        <w:rPr>
          <w:color w:val="3D3D3D"/>
          <w:w w:val="120"/>
        </w:rPr>
        <w:t>годичным, </w:t>
      </w:r>
      <w:r>
        <w:rPr>
          <w:color w:val="4D4D4D"/>
          <w:w w:val="120"/>
        </w:rPr>
        <w:t>что, </w:t>
      </w:r>
      <w:r>
        <w:rPr>
          <w:color w:val="3D3D3D"/>
          <w:w w:val="120"/>
        </w:rPr>
        <w:t>как мы </w:t>
      </w:r>
      <w:r>
        <w:rPr>
          <w:color w:val="4D4D4D"/>
          <w:w w:val="120"/>
        </w:rPr>
        <w:t>видели, означает "многоцветный". </w:t>
      </w:r>
      <w:r>
        <w:rPr>
          <w:b/>
          <w:color w:val="4D4D4D"/>
          <w:w w:val="120"/>
          <w:sz w:val="20"/>
        </w:rPr>
        <w:t>И </w:t>
      </w:r>
      <w:r>
        <w:rPr>
          <w:color w:val="4D4D4D"/>
          <w:w w:val="120"/>
        </w:rPr>
        <w:t>они назвали </w:t>
      </w:r>
      <w:r>
        <w:rPr>
          <w:color w:val="3D3D3D"/>
          <w:w w:val="120"/>
        </w:rPr>
        <w:t>второе тело, скрытое в </w:t>
      </w:r>
      <w:r>
        <w:rPr>
          <w:color w:val="4D4D4D"/>
          <w:w w:val="120"/>
        </w:rPr>
        <w:t>извести, </w:t>
      </w:r>
      <w:r>
        <w:rPr>
          <w:color w:val="3D3D3D"/>
          <w:w w:val="120"/>
        </w:rPr>
        <w:t>Гермесом, </w:t>
      </w:r>
      <w:r>
        <w:rPr>
          <w:color w:val="4D4D4D"/>
          <w:w w:val="120"/>
        </w:rPr>
        <w:t>повелевающим </w:t>
      </w:r>
      <w:r>
        <w:rPr>
          <w:color w:val="3D3D3D"/>
          <w:w w:val="120"/>
        </w:rPr>
        <w:t>красками </w:t>
      </w:r>
      <w:r>
        <w:rPr>
          <w:color w:val="4D4D4D"/>
          <w:w w:val="120"/>
        </w:rPr>
        <w:t>с</w:t>
      </w:r>
      <w:r>
        <w:rPr>
          <w:color w:val="4D4D4D"/>
          <w:spacing w:val="-39"/>
          <w:w w:val="120"/>
        </w:rPr>
        <w:t> </w:t>
      </w:r>
      <w:r>
        <w:rPr>
          <w:color w:val="4D4D4D"/>
          <w:spacing w:val="-5"/>
          <w:w w:val="120"/>
        </w:rPr>
        <w:t>помощ</w:t>
      </w:r>
      <w:r>
        <w:rPr>
          <w:color w:val="212121"/>
          <w:spacing w:val="-5"/>
          <w:w w:val="120"/>
        </w:rPr>
        <w:t>ь</w:t>
      </w:r>
      <w:r>
        <w:rPr>
          <w:color w:val="4D4D4D"/>
          <w:spacing w:val="-5"/>
          <w:w w:val="120"/>
        </w:rPr>
        <w:t>ю </w:t>
      </w:r>
      <w:r>
        <w:rPr>
          <w:color w:val="4D4D4D"/>
          <w:w w:val="120"/>
        </w:rPr>
        <w:t>закваски. Итак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душа </w:t>
      </w:r>
      <w:r>
        <w:rPr>
          <w:color w:val="4D4D4D"/>
          <w:w w:val="120"/>
        </w:rPr>
        <w:t>во </w:t>
      </w:r>
      <w:r>
        <w:rPr>
          <w:color w:val="3D3D3D"/>
          <w:w w:val="120"/>
        </w:rPr>
        <w:t>втором </w:t>
      </w:r>
      <w:r>
        <w:rPr>
          <w:color w:val="4D4D4D"/>
          <w:w w:val="120"/>
        </w:rPr>
        <w:t>теле </w:t>
      </w:r>
      <w:r>
        <w:rPr>
          <w:color w:val="3D3D3D"/>
          <w:w w:val="120"/>
        </w:rPr>
        <w:t>радуется при</w:t>
      </w:r>
      <w:r>
        <w:rPr>
          <w:color w:val="3D3D3D"/>
          <w:spacing w:val="-13"/>
          <w:w w:val="120"/>
        </w:rPr>
        <w:t> </w:t>
      </w:r>
      <w:r>
        <w:rPr>
          <w:color w:val="3D3D3D"/>
          <w:w w:val="120"/>
        </w:rPr>
        <w:t>входе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9"/>
          <w:w w:val="120"/>
        </w:rPr>
        <w:t> </w:t>
      </w:r>
      <w:r>
        <w:rPr>
          <w:color w:val="4D4D4D"/>
          <w:w w:val="120"/>
        </w:rPr>
        <w:t>него</w:t>
      </w:r>
      <w:r>
        <w:rPr>
          <w:color w:val="4D4D4D"/>
          <w:spacing w:val="-26"/>
          <w:w w:val="120"/>
        </w:rPr>
        <w:t> </w:t>
      </w:r>
      <w:r>
        <w:rPr>
          <w:color w:val="3D3D3D"/>
          <w:w w:val="120"/>
        </w:rPr>
        <w:t>божественной</w:t>
      </w:r>
      <w:r>
        <w:rPr>
          <w:color w:val="212121"/>
          <w:w w:val="120"/>
        </w:rPr>
        <w:t>,</w:t>
      </w:r>
      <w:r>
        <w:rPr>
          <w:color w:val="212121"/>
          <w:spacing w:val="-14"/>
          <w:w w:val="120"/>
        </w:rPr>
        <w:t> </w:t>
      </w:r>
      <w:r>
        <w:rPr>
          <w:color w:val="3D3D3D"/>
          <w:w w:val="120"/>
        </w:rPr>
        <w:t>высшей,</w:t>
      </w:r>
      <w:r>
        <w:rPr>
          <w:color w:val="3D3D3D"/>
          <w:spacing w:val="-3"/>
          <w:w w:val="120"/>
        </w:rPr>
        <w:t> </w:t>
      </w:r>
      <w:r>
        <w:rPr>
          <w:color w:val="3D3D3D"/>
          <w:w w:val="120"/>
        </w:rPr>
        <w:t>небес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ной, воздушной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пламенной души, </w:t>
      </w:r>
      <w:r>
        <w:rPr>
          <w:color w:val="4D4D4D"/>
          <w:w w:val="120"/>
        </w:rPr>
        <w:t>что содер­ жится в </w:t>
      </w:r>
      <w:r>
        <w:rPr>
          <w:color w:val="3D3D3D"/>
          <w:w w:val="120"/>
        </w:rPr>
        <w:t>их </w:t>
      </w:r>
      <w:r>
        <w:rPr>
          <w:color w:val="3D3D3D"/>
          <w:spacing w:val="-7"/>
          <w:w w:val="120"/>
        </w:rPr>
        <w:t>воде</w:t>
      </w:r>
      <w:r>
        <w:rPr>
          <w:color w:val="080808"/>
          <w:spacing w:val="-7"/>
          <w:w w:val="120"/>
        </w:rPr>
        <w:t>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держатся </w:t>
      </w:r>
      <w:r>
        <w:rPr>
          <w:color w:val="4D4D4D"/>
          <w:w w:val="120"/>
        </w:rPr>
        <w:t>друг за </w:t>
      </w:r>
      <w:r>
        <w:rPr>
          <w:color w:val="3D3D3D"/>
          <w:w w:val="120"/>
        </w:rPr>
        <w:t>друга.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есть значение слов "ближний  </w:t>
      </w:r>
      <w:r>
        <w:rPr>
          <w:color w:val="3D3D3D"/>
          <w:w w:val="120"/>
        </w:rPr>
        <w:t>встреча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ет ближнего"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"сущность </w:t>
      </w:r>
      <w:r>
        <w:rPr>
          <w:color w:val="3D3D3D"/>
          <w:w w:val="120"/>
        </w:rPr>
        <w:t>наслаждается </w:t>
      </w:r>
      <w:r>
        <w:rPr>
          <w:color w:val="4D4D4D"/>
          <w:w w:val="120"/>
        </w:rPr>
        <w:t>сущ­ </w:t>
      </w:r>
      <w:r>
        <w:rPr>
          <w:color w:val="3D3D3D"/>
          <w:w w:val="120"/>
        </w:rPr>
        <w:t>нос</w:t>
      </w:r>
      <w:r>
        <w:rPr>
          <w:color w:val="212121"/>
          <w:w w:val="120"/>
        </w:rPr>
        <w:t>т</w:t>
      </w:r>
      <w:r>
        <w:rPr>
          <w:color w:val="3D3D3D"/>
          <w:w w:val="120"/>
        </w:rPr>
        <w:t>ью</w:t>
      </w:r>
      <w:r>
        <w:rPr>
          <w:color w:val="212121"/>
          <w:w w:val="120"/>
        </w:rPr>
        <w:t>,  </w:t>
      </w:r>
      <w:r>
        <w:rPr>
          <w:color w:val="4D4D4D"/>
          <w:w w:val="120"/>
        </w:rPr>
        <w:t>и  сущность  держится  за  сущность,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сущность </w:t>
      </w:r>
      <w:r>
        <w:rPr>
          <w:color w:val="3D3D3D"/>
          <w:w w:val="120"/>
        </w:rPr>
        <w:t>побеждает </w:t>
      </w:r>
      <w:r>
        <w:rPr>
          <w:color w:val="4D4D4D"/>
          <w:w w:val="120"/>
        </w:rPr>
        <w:t>су</w:t>
      </w:r>
      <w:r>
        <w:rPr>
          <w:color w:val="212121"/>
          <w:w w:val="120"/>
        </w:rPr>
        <w:t>щ</w:t>
      </w:r>
      <w:r>
        <w:rPr>
          <w:color w:val="4D4D4D"/>
          <w:w w:val="120"/>
        </w:rPr>
        <w:t>ность"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и также </w:t>
      </w:r>
      <w:r>
        <w:rPr>
          <w:color w:val="3D3D3D"/>
          <w:spacing w:val="-8"/>
          <w:w w:val="120"/>
        </w:rPr>
        <w:t>"со</w:t>
      </w:r>
      <w:r>
        <w:rPr>
          <w:color w:val="080808"/>
          <w:spacing w:val="-8"/>
          <w:w w:val="120"/>
        </w:rPr>
        <w:t>­ </w:t>
      </w:r>
      <w:r>
        <w:rPr>
          <w:color w:val="4D4D4D"/>
          <w:w w:val="120"/>
        </w:rPr>
        <w:t>здание держится за создание"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Все </w:t>
      </w:r>
      <w:r>
        <w:rPr>
          <w:color w:val="4D4D4D"/>
          <w:w w:val="120"/>
        </w:rPr>
        <w:t>эти имена означают </w:t>
      </w:r>
      <w:r>
        <w:rPr>
          <w:color w:val="3D3D3D"/>
          <w:w w:val="120"/>
        </w:rPr>
        <w:t>душу в </w:t>
      </w:r>
      <w:r>
        <w:rPr>
          <w:color w:val="4D4D4D"/>
          <w:w w:val="120"/>
        </w:rPr>
        <w:t>воде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душу в теле»</w:t>
      </w:r>
      <w:r>
        <w:rPr>
          <w:color w:val="4D4D4D"/>
          <w:spacing w:val="9"/>
          <w:w w:val="120"/>
        </w:rPr>
        <w:t> </w:t>
      </w:r>
      <w:r>
        <w:rPr>
          <w:color w:val="4D4D4D"/>
          <w:spacing w:val="-4"/>
          <w:w w:val="120"/>
        </w:rPr>
        <w:t>[20</w:t>
      </w:r>
      <w:r>
        <w:rPr>
          <w:color w:val="212121"/>
          <w:spacing w:val="-4"/>
          <w:w w:val="120"/>
        </w:rPr>
        <w:t>).</w:t>
      </w:r>
    </w:p>
    <w:p>
      <w:pPr>
        <w:pStyle w:val="BodyText"/>
        <w:spacing w:line="264" w:lineRule="auto"/>
        <w:ind w:left="142" w:right="133" w:firstLine="308"/>
        <w:jc w:val="both"/>
      </w:pPr>
      <w:r>
        <w:rPr>
          <w:color w:val="4D4D4D"/>
          <w:w w:val="120"/>
        </w:rPr>
        <w:t>Итак, </w:t>
      </w:r>
      <w:r>
        <w:rPr>
          <w:color w:val="3D3D3D"/>
          <w:w w:val="120"/>
        </w:rPr>
        <w:t>душа в </w:t>
      </w:r>
      <w:r>
        <w:rPr>
          <w:color w:val="4D4D4D"/>
          <w:w w:val="120"/>
        </w:rPr>
        <w:t>божественной </w:t>
      </w:r>
      <w:r>
        <w:rPr>
          <w:color w:val="3D3D3D"/>
          <w:spacing w:val="-4"/>
          <w:w w:val="120"/>
        </w:rPr>
        <w:t>воде</w:t>
      </w:r>
      <w:r>
        <w:rPr>
          <w:color w:val="212121"/>
          <w:spacing w:val="-4"/>
          <w:w w:val="120"/>
        </w:rPr>
        <w:t>, </w:t>
      </w:r>
      <w:r>
        <w:rPr>
          <w:color w:val="3D3D3D"/>
          <w:w w:val="120"/>
        </w:rPr>
        <w:t>над ко </w:t>
      </w:r>
      <w:r>
        <w:rPr>
          <w:color w:val="212121"/>
          <w:spacing w:val="7"/>
          <w:w w:val="120"/>
        </w:rPr>
        <w:t>т</w:t>
      </w:r>
      <w:r>
        <w:rPr>
          <w:color w:val="4D4D4D"/>
          <w:spacing w:val="7"/>
          <w:w w:val="120"/>
        </w:rPr>
        <w:t>о</w:t>
      </w:r>
      <w:r>
        <w:rPr>
          <w:color w:val="080808"/>
          <w:spacing w:val="7"/>
          <w:w w:val="120"/>
        </w:rPr>
        <w:t>­ </w:t>
      </w:r>
      <w:r>
        <w:rPr>
          <w:color w:val="3D3D3D"/>
          <w:w w:val="120"/>
        </w:rPr>
        <w:t>рой </w:t>
      </w:r>
      <w:r>
        <w:rPr>
          <w:color w:val="4D4D4D"/>
          <w:w w:val="120"/>
        </w:rPr>
        <w:t>была совер</w:t>
      </w:r>
      <w:r>
        <w:rPr>
          <w:color w:val="212121"/>
          <w:w w:val="120"/>
        </w:rPr>
        <w:t>ш</w:t>
      </w:r>
      <w:r>
        <w:rPr>
          <w:color w:val="4D4D4D"/>
          <w:w w:val="120"/>
        </w:rPr>
        <w:t>ена работа 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соединяется с ду­ </w:t>
      </w:r>
      <w:r>
        <w:rPr>
          <w:color w:val="3D3D3D"/>
          <w:w w:val="120"/>
        </w:rPr>
        <w:t>шой, </w:t>
      </w:r>
      <w:r>
        <w:rPr>
          <w:color w:val="4D4D4D"/>
          <w:w w:val="120"/>
        </w:rPr>
        <w:t>оставшейся </w:t>
      </w:r>
      <w:r>
        <w:rPr>
          <w:color w:val="3D3D3D"/>
          <w:w w:val="120"/>
        </w:rPr>
        <w:t>в  теле,  над  </w:t>
      </w:r>
      <w:r>
        <w:rPr>
          <w:color w:val="4D4D4D"/>
          <w:w w:val="120"/>
        </w:rPr>
        <w:t>которой  </w:t>
      </w:r>
      <w:r>
        <w:rPr>
          <w:color w:val="3D3D3D"/>
          <w:w w:val="120"/>
        </w:rPr>
        <w:t>рабо­ </w:t>
      </w:r>
      <w:r>
        <w:rPr>
          <w:color w:val="4D4D4D"/>
          <w:w w:val="120"/>
        </w:rPr>
        <w:t>та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совершалась. </w:t>
      </w:r>
      <w:r>
        <w:rPr>
          <w:color w:val="3D3D3D"/>
          <w:w w:val="120"/>
        </w:rPr>
        <w:t>Душа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над которой </w:t>
      </w:r>
      <w:r>
        <w:rPr>
          <w:color w:val="4D4D4D"/>
          <w:w w:val="120"/>
        </w:rPr>
        <w:t>со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вершалась работа, - </w:t>
      </w:r>
      <w:r>
        <w:rPr>
          <w:color w:val="4D4D4D"/>
          <w:w w:val="120"/>
        </w:rPr>
        <w:t>это тот </w:t>
      </w:r>
      <w:r>
        <w:rPr>
          <w:color w:val="3D3D3D"/>
          <w:w w:val="120"/>
        </w:rPr>
        <w:t>аспект </w:t>
      </w:r>
      <w:r>
        <w:rPr>
          <w:color w:val="4D4D4D"/>
          <w:w w:val="120"/>
        </w:rPr>
        <w:t>божествен­ </w:t>
      </w:r>
      <w:r>
        <w:rPr>
          <w:color w:val="3D3D3D"/>
          <w:w w:val="120"/>
        </w:rPr>
        <w:t>ного </w:t>
      </w:r>
      <w:r>
        <w:rPr>
          <w:color w:val="4D4D4D"/>
          <w:w w:val="120"/>
        </w:rPr>
        <w:t>огня</w:t>
      </w:r>
      <w:r>
        <w:rPr>
          <w:color w:val="676767"/>
          <w:w w:val="120"/>
        </w:rPr>
        <w:t>, </w:t>
      </w:r>
      <w:r>
        <w:rPr>
          <w:color w:val="3D3D3D"/>
          <w:w w:val="120"/>
        </w:rPr>
        <w:t>который возможно </w:t>
      </w:r>
      <w:r>
        <w:rPr>
          <w:color w:val="4D4D4D"/>
          <w:w w:val="120"/>
        </w:rPr>
        <w:t>сделать созна­ тельным. Божественная </w:t>
      </w:r>
      <w:r>
        <w:rPr>
          <w:color w:val="3D3D3D"/>
          <w:w w:val="120"/>
        </w:rPr>
        <w:t>вода - символ </w:t>
      </w:r>
      <w:r>
        <w:rPr>
          <w:color w:val="4D4D4D"/>
          <w:w w:val="120"/>
        </w:rPr>
        <w:t>той ча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сти </w:t>
      </w:r>
      <w:r>
        <w:rPr>
          <w:color w:val="3D3D3D"/>
          <w:w w:val="120"/>
        </w:rPr>
        <w:t>коллективного </w:t>
      </w:r>
      <w:r>
        <w:rPr>
          <w:color w:val="4D4D4D"/>
          <w:w w:val="120"/>
        </w:rPr>
        <w:t>бессознате льного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которую можно сделать сознательной, в то </w:t>
      </w:r>
      <w:r>
        <w:rPr>
          <w:color w:val="3D3D3D"/>
          <w:w w:val="120"/>
        </w:rPr>
        <w:t>время как душа  </w:t>
      </w:r>
      <w:r>
        <w:rPr>
          <w:color w:val="4D4D4D"/>
          <w:w w:val="120"/>
        </w:rPr>
        <w:t>во  </w:t>
      </w:r>
      <w:r>
        <w:rPr>
          <w:color w:val="3D3D3D"/>
          <w:w w:val="120"/>
        </w:rPr>
        <w:t>втором  теле -  </w:t>
      </w:r>
      <w:r>
        <w:rPr>
          <w:color w:val="4D4D4D"/>
          <w:w w:val="120"/>
        </w:rPr>
        <w:t>божественный  огонь </w:t>
      </w:r>
      <w:r>
        <w:rPr>
          <w:color w:val="3D3D3D"/>
          <w:w w:val="120"/>
        </w:rPr>
        <w:t>в коллективном </w:t>
      </w:r>
      <w:r>
        <w:rPr>
          <w:color w:val="4D4D4D"/>
          <w:w w:val="120"/>
        </w:rPr>
        <w:t>бессо</w:t>
      </w:r>
      <w:r>
        <w:rPr>
          <w:color w:val="676767"/>
          <w:w w:val="120"/>
        </w:rPr>
        <w:t>з</w:t>
      </w:r>
      <w:r>
        <w:rPr>
          <w:color w:val="3D3D3D"/>
          <w:w w:val="120"/>
        </w:rPr>
        <w:t>нательном</w:t>
      </w:r>
      <w:r>
        <w:rPr>
          <w:color w:val="676767"/>
          <w:w w:val="120"/>
        </w:rPr>
        <w:t>, </w:t>
      </w:r>
      <w:r>
        <w:rPr>
          <w:color w:val="4D4D4D"/>
          <w:w w:val="120"/>
        </w:rPr>
        <w:t>суть </w:t>
      </w:r>
      <w:r>
        <w:rPr>
          <w:color w:val="3D3D3D"/>
          <w:w w:val="120"/>
        </w:rPr>
        <w:t>п</w:t>
      </w:r>
      <w:r>
        <w:rPr>
          <w:color w:val="212121"/>
          <w:w w:val="120"/>
        </w:rPr>
        <w:t>р</w:t>
      </w:r>
      <w:r>
        <w:rPr>
          <w:color w:val="3D3D3D"/>
          <w:w w:val="120"/>
        </w:rPr>
        <w:t>иро­ ды. </w:t>
      </w:r>
      <w:r>
        <w:rPr>
          <w:color w:val="4D4D4D"/>
          <w:spacing w:val="-8"/>
          <w:w w:val="120"/>
        </w:rPr>
        <w:t>То</w:t>
      </w:r>
      <w:r>
        <w:rPr>
          <w:color w:val="212121"/>
          <w:spacing w:val="-8"/>
          <w:w w:val="120"/>
        </w:rPr>
        <w:t>т </w:t>
      </w:r>
      <w:r>
        <w:rPr>
          <w:color w:val="4D4D4D"/>
          <w:w w:val="120"/>
        </w:rPr>
        <w:t>божественный </w:t>
      </w:r>
      <w:r>
        <w:rPr>
          <w:color w:val="4D4D4D"/>
          <w:spacing w:val="-3"/>
          <w:w w:val="120"/>
        </w:rPr>
        <w:t>огонь</w:t>
      </w:r>
      <w:r>
        <w:rPr>
          <w:color w:val="676767"/>
          <w:spacing w:val="-3"/>
          <w:w w:val="120"/>
        </w:rPr>
        <w:t>, </w:t>
      </w:r>
      <w:r>
        <w:rPr>
          <w:color w:val="3D3D3D"/>
          <w:w w:val="120"/>
        </w:rPr>
        <w:t>который </w:t>
      </w:r>
      <w:r>
        <w:rPr>
          <w:color w:val="4D4D4D"/>
          <w:w w:val="120"/>
        </w:rPr>
        <w:t>был </w:t>
      </w:r>
      <w:r>
        <w:rPr>
          <w:color w:val="3D3D3D"/>
          <w:w w:val="120"/>
        </w:rPr>
        <w:t>ин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тегрирован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сознание </w:t>
      </w:r>
      <w:r>
        <w:rPr>
          <w:color w:val="3D3D3D"/>
          <w:w w:val="120"/>
        </w:rPr>
        <w:t>(высший </w:t>
      </w:r>
      <w:r>
        <w:rPr>
          <w:color w:val="4D4D4D"/>
          <w:w w:val="120"/>
        </w:rPr>
        <w:t>образ  Бога), </w:t>
      </w:r>
      <w:r>
        <w:rPr>
          <w:color w:val="3D3D3D"/>
          <w:w w:val="120"/>
        </w:rPr>
        <w:t>на втором </w:t>
      </w:r>
      <w:r>
        <w:rPr>
          <w:color w:val="4D4D4D"/>
          <w:w w:val="120"/>
        </w:rPr>
        <w:t>этапе </w:t>
      </w:r>
      <w:r>
        <w:rPr>
          <w:color w:val="3D3D3D"/>
          <w:w w:val="120"/>
        </w:rPr>
        <w:t>работы воссоединяется </w:t>
      </w:r>
      <w:r>
        <w:rPr>
          <w:color w:val="4D4D4D"/>
          <w:w w:val="120"/>
        </w:rPr>
        <w:t>с </w:t>
      </w:r>
      <w:r>
        <w:rPr>
          <w:color w:val="3D3D3D"/>
          <w:w w:val="120"/>
        </w:rPr>
        <w:t>низ­ шим </w:t>
      </w:r>
      <w:r>
        <w:rPr>
          <w:color w:val="4D4D4D"/>
          <w:w w:val="120"/>
        </w:rPr>
        <w:t>божественным образом </w:t>
      </w:r>
      <w:r>
        <w:rPr>
          <w:color w:val="3D3D3D"/>
          <w:w w:val="120"/>
        </w:rPr>
        <w:t>и привносит </w:t>
      </w:r>
      <w:r>
        <w:rPr>
          <w:color w:val="4D4D4D"/>
          <w:w w:val="120"/>
        </w:rPr>
        <w:t>со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знание</w:t>
      </w:r>
      <w:r>
        <w:rPr>
          <w:color w:val="4D4D4D"/>
          <w:spacing w:val="7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8"/>
          <w:w w:val="120"/>
        </w:rPr>
        <w:t> </w:t>
      </w:r>
      <w:r>
        <w:rPr>
          <w:color w:val="4D4D4D"/>
          <w:w w:val="120"/>
        </w:rPr>
        <w:t>тёмную</w:t>
      </w:r>
      <w:r>
        <w:rPr>
          <w:color w:val="212121"/>
          <w:w w:val="120"/>
        </w:rPr>
        <w:t>,</w:t>
      </w:r>
      <w:r>
        <w:rPr>
          <w:color w:val="212121"/>
          <w:spacing w:val="-6"/>
          <w:w w:val="120"/>
        </w:rPr>
        <w:t> </w:t>
      </w:r>
      <w:r>
        <w:rPr>
          <w:color w:val="4D4D4D"/>
          <w:spacing w:val="6"/>
          <w:w w:val="120"/>
        </w:rPr>
        <w:t>о</w:t>
      </w:r>
      <w:r>
        <w:rPr>
          <w:color w:val="212121"/>
          <w:spacing w:val="6"/>
          <w:w w:val="120"/>
        </w:rPr>
        <w:t>г</w:t>
      </w:r>
      <w:r>
        <w:rPr>
          <w:color w:val="3D3D3D"/>
          <w:spacing w:val="6"/>
          <w:w w:val="120"/>
        </w:rPr>
        <w:t>не</w:t>
      </w:r>
      <w:r>
        <w:rPr>
          <w:color w:val="3D3D3D"/>
          <w:spacing w:val="-28"/>
          <w:w w:val="120"/>
        </w:rPr>
        <w:t> </w:t>
      </w:r>
      <w:r>
        <w:rPr>
          <w:color w:val="3D3D3D"/>
          <w:w w:val="120"/>
        </w:rPr>
        <w:t>нн</w:t>
      </w:r>
      <w:r>
        <w:rPr>
          <w:color w:val="3D3D3D"/>
          <w:spacing w:val="-31"/>
          <w:w w:val="120"/>
        </w:rPr>
        <w:t> </w:t>
      </w:r>
      <w:r>
        <w:rPr>
          <w:color w:val="3D3D3D"/>
          <w:w w:val="120"/>
        </w:rPr>
        <w:t>у</w:t>
      </w:r>
      <w:r>
        <w:rPr>
          <w:color w:val="3D3D3D"/>
          <w:spacing w:val="-39"/>
          <w:w w:val="120"/>
        </w:rPr>
        <w:t> </w:t>
      </w:r>
      <w:r>
        <w:rPr>
          <w:color w:val="3D3D3D"/>
          <w:w w:val="120"/>
        </w:rPr>
        <w:t>ю</w:t>
      </w:r>
      <w:r>
        <w:rPr>
          <w:color w:val="3D3D3D"/>
          <w:spacing w:val="12"/>
          <w:w w:val="120"/>
        </w:rPr>
        <w:t> </w:t>
      </w:r>
      <w:r>
        <w:rPr>
          <w:color w:val="3D3D3D"/>
          <w:w w:val="120"/>
        </w:rPr>
        <w:t>внутреннюю</w:t>
      </w:r>
      <w:r>
        <w:rPr>
          <w:color w:val="3D3D3D"/>
          <w:spacing w:val="2"/>
          <w:w w:val="120"/>
        </w:rPr>
        <w:t> </w:t>
      </w:r>
      <w:r>
        <w:rPr>
          <w:color w:val="3D3D3D"/>
          <w:w w:val="120"/>
        </w:rPr>
        <w:t>при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роду. </w:t>
      </w:r>
      <w:r>
        <w:rPr>
          <w:color w:val="4D4D4D"/>
          <w:w w:val="120"/>
        </w:rPr>
        <w:t>Мария-Луиза фон </w:t>
      </w:r>
      <w:r>
        <w:rPr>
          <w:color w:val="3D3D3D"/>
          <w:w w:val="120"/>
        </w:rPr>
        <w:t>Франц </w:t>
      </w:r>
      <w:r>
        <w:rPr>
          <w:color w:val="4D4D4D"/>
          <w:spacing w:val="-3"/>
          <w:w w:val="120"/>
        </w:rPr>
        <w:t>гово</w:t>
      </w:r>
      <w:r>
        <w:rPr>
          <w:color w:val="212121"/>
          <w:spacing w:val="-3"/>
          <w:w w:val="120"/>
        </w:rPr>
        <w:t>р</w:t>
      </w:r>
      <w:r>
        <w:rPr>
          <w:color w:val="3D3D3D"/>
          <w:spacing w:val="-3"/>
          <w:w w:val="120"/>
        </w:rPr>
        <w:t>ит </w:t>
      </w:r>
      <w:r>
        <w:rPr>
          <w:color w:val="4D4D4D"/>
          <w:w w:val="120"/>
        </w:rPr>
        <w:t>об этом </w:t>
      </w:r>
      <w:r>
        <w:rPr>
          <w:color w:val="3D3D3D"/>
          <w:w w:val="120"/>
        </w:rPr>
        <w:t>в своей </w:t>
      </w:r>
      <w:r>
        <w:rPr>
          <w:color w:val="3D3D3D"/>
          <w:spacing w:val="-4"/>
          <w:w w:val="120"/>
        </w:rPr>
        <w:t>кни</w:t>
      </w:r>
      <w:r>
        <w:rPr>
          <w:color w:val="212121"/>
          <w:spacing w:val="-4"/>
          <w:w w:val="120"/>
        </w:rPr>
        <w:t>г</w:t>
      </w:r>
      <w:r>
        <w:rPr>
          <w:color w:val="4D4D4D"/>
          <w:spacing w:val="-4"/>
          <w:w w:val="120"/>
        </w:rPr>
        <w:t>е </w:t>
      </w:r>
      <w:r>
        <w:rPr>
          <w:color w:val="4D4D4D"/>
          <w:w w:val="120"/>
        </w:rPr>
        <w:t>«Сон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смерть»</w:t>
      </w:r>
      <w:r>
        <w:rPr>
          <w:color w:val="212121"/>
          <w:w w:val="120"/>
        </w:rPr>
        <w:t>: </w:t>
      </w:r>
      <w:r>
        <w:rPr>
          <w:color w:val="4D4D4D"/>
          <w:w w:val="120"/>
        </w:rPr>
        <w:t>«То, </w:t>
      </w:r>
      <w:r>
        <w:rPr>
          <w:color w:val="3D3D3D"/>
          <w:w w:val="120"/>
        </w:rPr>
        <w:t>что </w:t>
      </w:r>
      <w:r>
        <w:rPr>
          <w:color w:val="4D4D4D"/>
          <w:w w:val="120"/>
        </w:rPr>
        <w:t>было </w:t>
      </w:r>
      <w:r>
        <w:rPr>
          <w:color w:val="3D3D3D"/>
          <w:w w:val="120"/>
        </w:rPr>
        <w:t>взято из коллективного </w:t>
      </w:r>
      <w:r>
        <w:rPr>
          <w:color w:val="4D4D4D"/>
          <w:w w:val="120"/>
        </w:rPr>
        <w:t>бессознательного, </w:t>
      </w:r>
      <w:r>
        <w:rPr>
          <w:color w:val="4D4D4D"/>
          <w:spacing w:val="-4"/>
          <w:w w:val="120"/>
        </w:rPr>
        <w:t>осо</w:t>
      </w:r>
      <w:r>
        <w:rPr>
          <w:color w:val="080808"/>
          <w:spacing w:val="-4"/>
          <w:w w:val="120"/>
        </w:rPr>
        <w:t>­ </w:t>
      </w:r>
      <w:r>
        <w:rPr>
          <w:color w:val="4D4D4D"/>
          <w:w w:val="120"/>
        </w:rPr>
        <w:t>знано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с</w:t>
      </w:r>
      <w:r>
        <w:rPr>
          <w:color w:val="212121"/>
          <w:w w:val="120"/>
        </w:rPr>
        <w:t>в</w:t>
      </w:r>
      <w:r>
        <w:rPr>
          <w:color w:val="4D4D4D"/>
          <w:w w:val="120"/>
        </w:rPr>
        <w:t>язано с </w:t>
      </w:r>
      <w:r>
        <w:rPr>
          <w:color w:val="3D3D3D"/>
          <w:w w:val="120"/>
        </w:rPr>
        <w:t>индивидуальным </w:t>
      </w:r>
      <w:r>
        <w:rPr>
          <w:color w:val="4D4D4D"/>
          <w:w w:val="120"/>
        </w:rPr>
        <w:t>сознанием, бессмертно» </w:t>
      </w:r>
      <w:r>
        <w:rPr>
          <w:color w:val="3D3D3D"/>
          <w:w w:val="120"/>
        </w:rPr>
        <w:t>(21</w:t>
      </w:r>
      <w:r>
        <w:rPr>
          <w:color w:val="3D3D3D"/>
          <w:spacing w:val="-13"/>
          <w:w w:val="120"/>
        </w:rPr>
        <w:t> </w:t>
      </w:r>
      <w:r>
        <w:rPr>
          <w:color w:val="212121"/>
          <w:spacing w:val="6"/>
          <w:w w:val="120"/>
        </w:rPr>
        <w:t>]</w:t>
      </w:r>
      <w:r>
        <w:rPr>
          <w:color w:val="080808"/>
          <w:spacing w:val="6"/>
          <w:w w:val="120"/>
        </w:rPr>
        <w:t>.</w:t>
      </w:r>
    </w:p>
    <w:p>
      <w:pPr>
        <w:pStyle w:val="BodyText"/>
        <w:spacing w:line="201" w:lineRule="exact"/>
        <w:ind w:left="439"/>
        <w:jc w:val="both"/>
      </w:pPr>
      <w:r>
        <w:rPr>
          <w:color w:val="3D3D3D"/>
          <w:w w:val="110"/>
        </w:rPr>
        <w:t>Те кст </w:t>
      </w:r>
      <w:r>
        <w:rPr>
          <w:color w:val="080808"/>
          <w:w w:val="110"/>
        </w:rPr>
        <w:t>: </w:t>
      </w:r>
      <w:r>
        <w:rPr>
          <w:color w:val="4D4D4D"/>
          <w:w w:val="110"/>
        </w:rPr>
        <w:t>(29.9) </w:t>
      </w:r>
      <w:r>
        <w:rPr>
          <w:color w:val="3D3D3D"/>
          <w:w w:val="110"/>
        </w:rPr>
        <w:t>Потому </w:t>
      </w:r>
      <w:r>
        <w:rPr>
          <w:color w:val="4D4D4D"/>
          <w:w w:val="110"/>
        </w:rPr>
        <w:t>тело </w:t>
      </w:r>
      <w:r>
        <w:rPr>
          <w:color w:val="3D3D3D"/>
          <w:w w:val="110"/>
        </w:rPr>
        <w:t>воскресло </w:t>
      </w:r>
      <w:r>
        <w:rPr>
          <w:color w:val="4D4D4D"/>
          <w:w w:val="110"/>
        </w:rPr>
        <w:t>для </w:t>
      </w:r>
      <w:r>
        <w:rPr>
          <w:color w:val="3D3D3D"/>
          <w:w w:val="110"/>
        </w:rPr>
        <w:t>веч</w:t>
      </w:r>
      <w:r>
        <w:rPr>
          <w:color w:val="080808"/>
          <w:w w:val="110"/>
        </w:rPr>
        <w:t>­</w:t>
      </w:r>
    </w:p>
    <w:p>
      <w:pPr>
        <w:pStyle w:val="BodyText"/>
        <w:spacing w:line="264" w:lineRule="auto" w:before="19"/>
        <w:ind w:left="142" w:right="142" w:firstLine="10"/>
        <w:jc w:val="both"/>
      </w:pPr>
      <w:r>
        <w:rPr>
          <w:color w:val="3D3D3D"/>
          <w:w w:val="120"/>
        </w:rPr>
        <w:t>ной жизни.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есть значение слов «су </w:t>
      </w:r>
      <w:r>
        <w:rPr>
          <w:color w:val="4D4D4D"/>
          <w:spacing w:val="9"/>
          <w:w w:val="120"/>
        </w:rPr>
        <w:t>щ</w:t>
      </w:r>
      <w:r>
        <w:rPr>
          <w:color w:val="080808"/>
          <w:spacing w:val="9"/>
          <w:w w:val="120"/>
        </w:rPr>
        <w:t>­ </w:t>
      </w:r>
      <w:r>
        <w:rPr>
          <w:color w:val="3D3D3D"/>
          <w:w w:val="120"/>
        </w:rPr>
        <w:t>нос </w:t>
      </w:r>
      <w:r>
        <w:rPr>
          <w:color w:val="212121"/>
          <w:spacing w:val="4"/>
          <w:w w:val="120"/>
        </w:rPr>
        <w:t>т</w:t>
      </w:r>
      <w:r>
        <w:rPr>
          <w:color w:val="3D3D3D"/>
          <w:spacing w:val="4"/>
          <w:w w:val="120"/>
        </w:rPr>
        <w:t>ь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сущности»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«создание </w:t>
      </w:r>
      <w:r>
        <w:rPr>
          <w:color w:val="3D3D3D"/>
          <w:w w:val="120"/>
        </w:rPr>
        <w:t>для созда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ния», и </w:t>
      </w:r>
      <w:r>
        <w:rPr>
          <w:color w:val="4D4D4D"/>
          <w:w w:val="120"/>
        </w:rPr>
        <w:t>оно </w:t>
      </w:r>
      <w:r>
        <w:rPr>
          <w:color w:val="3D3D3D"/>
          <w:w w:val="120"/>
        </w:rPr>
        <w:t>не </w:t>
      </w:r>
      <w:r>
        <w:rPr>
          <w:color w:val="4D4D4D"/>
          <w:w w:val="120"/>
        </w:rPr>
        <w:t>терпит </w:t>
      </w:r>
      <w:r>
        <w:rPr>
          <w:color w:val="3D3D3D"/>
          <w:w w:val="120"/>
        </w:rPr>
        <w:t>разночтений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Потому Мария Еврейка </w:t>
      </w:r>
      <w:r>
        <w:rPr>
          <w:color w:val="4D4D4D"/>
          <w:spacing w:val="2"/>
          <w:w w:val="120"/>
        </w:rPr>
        <w:t>сказала</w:t>
      </w:r>
      <w:r>
        <w:rPr>
          <w:color w:val="080808"/>
          <w:spacing w:val="2"/>
          <w:w w:val="120"/>
        </w:rPr>
        <w:t>: </w:t>
      </w:r>
      <w:r>
        <w:rPr>
          <w:color w:val="4D4D4D"/>
          <w:w w:val="120"/>
        </w:rPr>
        <w:t>«Мы </w:t>
      </w:r>
      <w:r>
        <w:rPr>
          <w:color w:val="3D3D3D"/>
          <w:w w:val="120"/>
        </w:rPr>
        <w:t>[мудрецы] -</w:t>
      </w:r>
      <w:r>
        <w:rPr>
          <w:color w:val="3D3D3D"/>
          <w:spacing w:val="19"/>
          <w:w w:val="120"/>
        </w:rPr>
        <w:t> </w:t>
      </w:r>
      <w:r>
        <w:rPr>
          <w:color w:val="4D4D4D"/>
          <w:w w:val="120"/>
        </w:rPr>
        <w:t>оби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татели одного города </w:t>
      </w:r>
      <w:r>
        <w:rPr>
          <w:color w:val="3D3D3D"/>
          <w:w w:val="120"/>
        </w:rPr>
        <w:t>и понимаем </w:t>
      </w:r>
      <w:r>
        <w:rPr>
          <w:color w:val="4D4D4D"/>
          <w:w w:val="120"/>
        </w:rPr>
        <w:t>язык </w:t>
      </w:r>
      <w:r>
        <w:rPr>
          <w:color w:val="3D3D3D"/>
          <w:w w:val="120"/>
        </w:rPr>
        <w:t>друг друга</w:t>
      </w:r>
      <w:r>
        <w:rPr>
          <w:color w:val="212121"/>
          <w:w w:val="120"/>
        </w:rPr>
        <w:t>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тот, </w:t>
      </w:r>
      <w:r>
        <w:rPr>
          <w:color w:val="3D3D3D"/>
          <w:w w:val="120"/>
        </w:rPr>
        <w:t>кто не </w:t>
      </w:r>
      <w:r>
        <w:rPr>
          <w:color w:val="4D4D4D"/>
          <w:w w:val="120"/>
        </w:rPr>
        <w:t>из 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ашего города и не </w:t>
      </w:r>
      <w:r>
        <w:rPr>
          <w:color w:val="4D4D4D"/>
          <w:w w:val="120"/>
        </w:rPr>
        <w:t>знает </w:t>
      </w:r>
      <w:r>
        <w:rPr>
          <w:color w:val="3D3D3D"/>
          <w:w w:val="120"/>
        </w:rPr>
        <w:t>нашего языка</w:t>
      </w:r>
      <w:r>
        <w:rPr>
          <w:color w:val="676767"/>
          <w:w w:val="120"/>
        </w:rPr>
        <w:t>,  </w:t>
      </w:r>
      <w:r>
        <w:rPr>
          <w:color w:val="3D3D3D"/>
          <w:w w:val="120"/>
        </w:rPr>
        <w:t>не должен вмешиваться   в </w:t>
      </w:r>
      <w:r>
        <w:rPr>
          <w:color w:val="4D4D4D"/>
          <w:w w:val="120"/>
        </w:rPr>
        <w:t>нашу </w:t>
      </w:r>
      <w:r>
        <w:rPr>
          <w:color w:val="3D3D3D"/>
          <w:w w:val="120"/>
        </w:rPr>
        <w:t>работу».</w:t>
      </w:r>
      <w:r>
        <w:rPr>
          <w:color w:val="3D3D3D"/>
          <w:spacing w:val="-3"/>
          <w:w w:val="120"/>
        </w:rPr>
        <w:t> </w:t>
      </w:r>
      <w:r>
        <w:rPr>
          <w:color w:val="3D3D3D"/>
          <w:w w:val="120"/>
        </w:rPr>
        <w:t>(29.14)</w:t>
      </w:r>
    </w:p>
    <w:p>
      <w:pPr>
        <w:pStyle w:val="BodyText"/>
        <w:spacing w:line="266" w:lineRule="auto"/>
        <w:ind w:left="142" w:right="142" w:firstLine="305"/>
        <w:jc w:val="both"/>
      </w:pPr>
      <w:r>
        <w:rPr>
          <w:color w:val="3D3D3D"/>
          <w:w w:val="115"/>
        </w:rPr>
        <w:t>Финальное    воссоединение    </w:t>
      </w:r>
      <w:r>
        <w:rPr>
          <w:color w:val="4D4D4D"/>
          <w:w w:val="115"/>
        </w:rPr>
        <w:t>второ</w:t>
      </w:r>
      <w:r>
        <w:rPr>
          <w:color w:val="212121"/>
          <w:w w:val="115"/>
        </w:rPr>
        <w:t>г</w:t>
      </w:r>
      <w:r>
        <w:rPr>
          <w:color w:val="4D4D4D"/>
          <w:w w:val="115"/>
        </w:rPr>
        <w:t>о    тела с божественной </w:t>
      </w:r>
      <w:r>
        <w:rPr>
          <w:color w:val="3D3D3D"/>
          <w:w w:val="115"/>
        </w:rPr>
        <w:t>водой </w:t>
      </w:r>
      <w:r>
        <w:rPr>
          <w:color w:val="4D4D4D"/>
          <w:w w:val="115"/>
        </w:rPr>
        <w:t>(то  есть  единством  ду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ха и души) создает </w:t>
      </w:r>
      <w:r>
        <w:rPr>
          <w:color w:val="4D4D4D"/>
          <w:w w:val="115"/>
        </w:rPr>
        <w:t>бессмертное </w:t>
      </w:r>
      <w:r>
        <w:rPr>
          <w:color w:val="3D3D3D"/>
          <w:w w:val="115"/>
        </w:rPr>
        <w:t>целое, как </w:t>
      </w:r>
      <w:r>
        <w:rPr>
          <w:color w:val="4D4D4D"/>
          <w:w w:val="115"/>
        </w:rPr>
        <w:t>объясняет </w:t>
      </w:r>
      <w:r>
        <w:rPr>
          <w:color w:val="3D3D3D"/>
          <w:w w:val="115"/>
        </w:rPr>
        <w:t>ибн </w:t>
      </w:r>
      <w:r>
        <w:rPr>
          <w:color w:val="4D4D4D"/>
          <w:w w:val="115"/>
        </w:rPr>
        <w:t>Умаил </w:t>
      </w:r>
      <w:r>
        <w:rPr>
          <w:color w:val="3D3D3D"/>
          <w:w w:val="115"/>
        </w:rPr>
        <w:t>в </w:t>
      </w:r>
      <w:r>
        <w:rPr>
          <w:color w:val="4D4D4D"/>
          <w:w w:val="115"/>
        </w:rPr>
        <w:t>«К ни </w:t>
      </w:r>
      <w:r>
        <w:rPr>
          <w:color w:val="212121"/>
          <w:w w:val="115"/>
        </w:rPr>
        <w:t>г</w:t>
      </w:r>
      <w:r>
        <w:rPr>
          <w:color w:val="4D4D4D"/>
          <w:w w:val="115"/>
        </w:rPr>
        <w:t>е о серебристой </w:t>
      </w:r>
      <w:r>
        <w:rPr>
          <w:color w:val="3D3D3D"/>
          <w:w w:val="115"/>
        </w:rPr>
        <w:t>воде»</w:t>
      </w:r>
      <w:r>
        <w:rPr>
          <w:color w:val="3D3D3D"/>
          <w:spacing w:val="-19"/>
          <w:w w:val="115"/>
        </w:rPr>
        <w:t> </w:t>
      </w:r>
      <w:r>
        <w:rPr>
          <w:color w:val="3D3D3D"/>
          <w:w w:val="115"/>
        </w:rPr>
        <w:t>(22</w:t>
      </w:r>
      <w:r>
        <w:rPr>
          <w:color w:val="3D3D3D"/>
          <w:spacing w:val="-30"/>
          <w:w w:val="115"/>
        </w:rPr>
        <w:t> </w:t>
      </w:r>
      <w:r>
        <w:rPr>
          <w:color w:val="212121"/>
          <w:spacing w:val="6"/>
          <w:w w:val="115"/>
        </w:rPr>
        <w:t>]</w:t>
      </w:r>
      <w:r>
        <w:rPr>
          <w:color w:val="080808"/>
          <w:spacing w:val="6"/>
          <w:w w:val="115"/>
        </w:rPr>
        <w:t>.</w:t>
      </w:r>
      <w:r>
        <w:rPr>
          <w:color w:val="080808"/>
          <w:spacing w:val="50"/>
          <w:w w:val="115"/>
        </w:rPr>
        <w:t> </w:t>
      </w:r>
      <w:r>
        <w:rPr>
          <w:color w:val="3D3D3D"/>
          <w:w w:val="115"/>
        </w:rPr>
        <w:t>Ф</w:t>
      </w:r>
      <w:r>
        <w:rPr>
          <w:color w:val="3D3D3D"/>
          <w:spacing w:val="-25"/>
          <w:w w:val="115"/>
        </w:rPr>
        <w:t> </w:t>
      </w:r>
      <w:r>
        <w:rPr>
          <w:color w:val="3D3D3D"/>
          <w:w w:val="115"/>
        </w:rPr>
        <w:t>ак</w:t>
      </w:r>
      <w:r>
        <w:rPr>
          <w:color w:val="3D3D3D"/>
          <w:spacing w:val="-18"/>
          <w:w w:val="115"/>
        </w:rPr>
        <w:t> </w:t>
      </w:r>
      <w:r>
        <w:rPr>
          <w:color w:val="3D3D3D"/>
          <w:w w:val="115"/>
        </w:rPr>
        <w:t>ти</w:t>
      </w:r>
      <w:r>
        <w:rPr>
          <w:color w:val="3D3D3D"/>
          <w:spacing w:val="-22"/>
          <w:w w:val="115"/>
        </w:rPr>
        <w:t> </w:t>
      </w:r>
      <w:r>
        <w:rPr>
          <w:color w:val="3D3D3D"/>
          <w:w w:val="115"/>
        </w:rPr>
        <w:t>ческ</w:t>
      </w:r>
      <w:r>
        <w:rPr>
          <w:color w:val="3D3D3D"/>
          <w:spacing w:val="16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-38"/>
          <w:w w:val="115"/>
        </w:rPr>
        <w:t> </w:t>
      </w:r>
      <w:r>
        <w:rPr>
          <w:color w:val="676767"/>
          <w:w w:val="115"/>
        </w:rPr>
        <w:t>, </w:t>
      </w:r>
      <w:r>
        <w:rPr>
          <w:color w:val="4D4D4D"/>
          <w:w w:val="115"/>
        </w:rPr>
        <w:t>символическая алхи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мия </w:t>
      </w:r>
      <w:r>
        <w:rPr>
          <w:color w:val="3D3D3D"/>
          <w:w w:val="115"/>
        </w:rPr>
        <w:t>представляет </w:t>
      </w:r>
      <w:r>
        <w:rPr>
          <w:color w:val="4D4D4D"/>
          <w:w w:val="115"/>
        </w:rPr>
        <w:t>собой </w:t>
      </w:r>
      <w:r>
        <w:rPr>
          <w:color w:val="3D3D3D"/>
          <w:w w:val="115"/>
        </w:rPr>
        <w:t>психологический</w:t>
      </w:r>
      <w:r>
        <w:rPr>
          <w:color w:val="3D3D3D"/>
          <w:spacing w:val="-19"/>
          <w:w w:val="115"/>
        </w:rPr>
        <w:t> </w:t>
      </w:r>
      <w:r>
        <w:rPr>
          <w:color w:val="4D4D4D"/>
          <w:spacing w:val="-3"/>
          <w:w w:val="115"/>
        </w:rPr>
        <w:t>по</w:t>
      </w:r>
      <w:r>
        <w:rPr>
          <w:color w:val="080808"/>
          <w:spacing w:val="-3"/>
          <w:w w:val="115"/>
        </w:rPr>
        <w:t>-</w:t>
      </w:r>
    </w:p>
    <w:p>
      <w:pPr>
        <w:spacing w:after="0" w:line="266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6" w:right="2" w:firstLine="3"/>
        <w:jc w:val="both"/>
      </w:pPr>
      <w:r>
        <w:rPr>
          <w:color w:val="414141"/>
          <w:w w:val="120"/>
        </w:rPr>
        <w:t>иск бессмер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ия</w:t>
      </w:r>
      <w:r>
        <w:rPr>
          <w:color w:val="010101"/>
          <w:w w:val="120"/>
        </w:rPr>
        <w:t>. </w:t>
      </w:r>
      <w:r>
        <w:rPr>
          <w:color w:val="414141"/>
          <w:w w:val="120"/>
        </w:rPr>
        <w:t>Создание второго </w:t>
      </w:r>
      <w:r>
        <w:rPr>
          <w:color w:val="525252"/>
          <w:w w:val="120"/>
        </w:rPr>
        <w:t>тела, </w:t>
      </w:r>
      <w:r>
        <w:rPr>
          <w:color w:val="414141"/>
          <w:w w:val="120"/>
        </w:rPr>
        <w:t>спо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собного принять краску </w:t>
      </w:r>
      <w:r>
        <w:rPr>
          <w:color w:val="525252"/>
          <w:w w:val="120"/>
        </w:rPr>
        <w:t>вечной </w:t>
      </w:r>
      <w:r>
        <w:rPr>
          <w:color w:val="414141"/>
          <w:w w:val="120"/>
        </w:rPr>
        <w:t>божественной воды, дари</w:t>
      </w:r>
      <w:r>
        <w:rPr>
          <w:color w:val="262626"/>
          <w:w w:val="120"/>
        </w:rPr>
        <w:t>т </w:t>
      </w:r>
      <w:r>
        <w:rPr>
          <w:color w:val="414141"/>
          <w:w w:val="120"/>
        </w:rPr>
        <w:t>способнос 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ь противостоять распа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ду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который приходит со временем. Э</w:t>
      </w:r>
      <w:r>
        <w:rPr>
          <w:color w:val="262626"/>
          <w:w w:val="120"/>
        </w:rPr>
        <w:t>т</w:t>
      </w:r>
      <w:r>
        <w:rPr>
          <w:color w:val="414141"/>
          <w:w w:val="120"/>
        </w:rPr>
        <w:t>о вто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рое</w:t>
      </w:r>
      <w:r>
        <w:rPr>
          <w:color w:val="262626"/>
          <w:w w:val="120"/>
        </w:rPr>
        <w:t>, т</w:t>
      </w:r>
      <w:r>
        <w:rPr>
          <w:color w:val="414141"/>
          <w:w w:val="120"/>
        </w:rPr>
        <w:t>онкое тело </w:t>
      </w:r>
      <w:r>
        <w:rPr>
          <w:color w:val="525252"/>
          <w:w w:val="120"/>
        </w:rPr>
        <w:t>можно </w:t>
      </w:r>
      <w:r>
        <w:rPr>
          <w:color w:val="414141"/>
          <w:w w:val="120"/>
        </w:rPr>
        <w:t>понимать как </w:t>
      </w:r>
      <w:r>
        <w:rPr>
          <w:color w:val="525252"/>
          <w:w w:val="120"/>
        </w:rPr>
        <w:t>осво­ </w:t>
      </w:r>
      <w:r>
        <w:rPr>
          <w:color w:val="414141"/>
          <w:w w:val="120"/>
        </w:rPr>
        <w:t>бождённый </w:t>
      </w:r>
      <w:r>
        <w:rPr>
          <w:color w:val="525252"/>
          <w:w w:val="120"/>
        </w:rPr>
        <w:t>миф </w:t>
      </w:r>
      <w:r>
        <w:rPr>
          <w:color w:val="414141"/>
          <w:w w:val="120"/>
        </w:rPr>
        <w:t>личности, осознанный при </w:t>
      </w:r>
      <w:r>
        <w:rPr>
          <w:color w:val="525252"/>
          <w:w w:val="120"/>
        </w:rPr>
        <w:t>помощи </w:t>
      </w:r>
      <w:r>
        <w:rPr>
          <w:color w:val="414141"/>
          <w:w w:val="120"/>
        </w:rPr>
        <w:t>продолжительного </w:t>
      </w:r>
      <w:r>
        <w:rPr>
          <w:color w:val="525252"/>
          <w:w w:val="120"/>
        </w:rPr>
        <w:t>самоанализа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Объ</w:t>
      </w:r>
      <w:r>
        <w:rPr>
          <w:color w:val="262626"/>
          <w:w w:val="120"/>
        </w:rPr>
        <w:t>­ </w:t>
      </w:r>
      <w:r>
        <w:rPr>
          <w:color w:val="525252"/>
          <w:w w:val="120"/>
        </w:rPr>
        <w:t>единение </w:t>
      </w:r>
      <w:r>
        <w:rPr>
          <w:color w:val="414141"/>
          <w:w w:val="120"/>
        </w:rPr>
        <w:t>божественного огня с </w:t>
      </w:r>
      <w:r>
        <w:rPr>
          <w:color w:val="525252"/>
          <w:w w:val="120"/>
        </w:rPr>
        <w:t>эт</w:t>
      </w:r>
      <w:r>
        <w:rPr>
          <w:color w:val="262626"/>
          <w:w w:val="120"/>
        </w:rPr>
        <w:t>и</w:t>
      </w:r>
      <w:r>
        <w:rPr>
          <w:color w:val="414141"/>
          <w:w w:val="120"/>
        </w:rPr>
        <w:t>м </w:t>
      </w:r>
      <w:r>
        <w:rPr>
          <w:color w:val="525252"/>
          <w:w w:val="120"/>
        </w:rPr>
        <w:t>очищен­ </w:t>
      </w:r>
      <w:r>
        <w:rPr>
          <w:color w:val="414141"/>
          <w:w w:val="120"/>
        </w:rPr>
        <w:t>ным тонким </w:t>
      </w:r>
      <w:r>
        <w:rPr>
          <w:color w:val="525252"/>
          <w:w w:val="120"/>
        </w:rPr>
        <w:t>телом </w:t>
      </w:r>
      <w:r>
        <w:rPr>
          <w:color w:val="414141"/>
          <w:w w:val="120"/>
        </w:rPr>
        <w:t>позволяет жизни разви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ваться </w:t>
      </w:r>
      <w:r>
        <w:rPr>
          <w:color w:val="525252"/>
          <w:w w:val="120"/>
        </w:rPr>
        <w:t>согласно божественной </w:t>
      </w:r>
      <w:r>
        <w:rPr>
          <w:color w:val="414141"/>
          <w:w w:val="120"/>
        </w:rPr>
        <w:t>воле, </w:t>
      </w:r>
      <w:r>
        <w:rPr>
          <w:color w:val="525252"/>
          <w:w w:val="120"/>
        </w:rPr>
        <w:t>связанной </w:t>
      </w:r>
      <w:r>
        <w:rPr>
          <w:color w:val="414141"/>
          <w:w w:val="120"/>
        </w:rPr>
        <w:t>с внутренним, индивидуальным </w:t>
      </w:r>
      <w:r>
        <w:rPr>
          <w:color w:val="525252"/>
          <w:w w:val="120"/>
        </w:rPr>
        <w:t>паттерном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Та­ кая жизнь более не подвержена распаду</w:t>
      </w:r>
      <w:r>
        <w:rPr>
          <w:color w:val="262626"/>
          <w:w w:val="120"/>
        </w:rPr>
        <w:t>.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414141"/>
          <w:w w:val="120"/>
        </w:rPr>
        <w:t>З</w:t>
      </w:r>
      <w:r>
        <w:rPr>
          <w:color w:val="262626"/>
          <w:w w:val="120"/>
        </w:rPr>
        <w:t>д</w:t>
      </w:r>
      <w:r>
        <w:rPr>
          <w:color w:val="414141"/>
          <w:w w:val="120"/>
        </w:rPr>
        <w:t>есь в точности повторяются </w:t>
      </w:r>
      <w:r>
        <w:rPr>
          <w:color w:val="525252"/>
          <w:w w:val="120"/>
        </w:rPr>
        <w:t>слова </w:t>
      </w:r>
      <w:r>
        <w:rPr>
          <w:color w:val="414141"/>
          <w:w w:val="120"/>
        </w:rPr>
        <w:t>Марии </w:t>
      </w:r>
      <w:r>
        <w:rPr>
          <w:color w:val="525252"/>
          <w:w w:val="120"/>
        </w:rPr>
        <w:t>Еврейки, </w:t>
      </w:r>
      <w:r>
        <w:rPr>
          <w:color w:val="414141"/>
          <w:w w:val="120"/>
        </w:rPr>
        <w:t>приведённые в </w:t>
      </w:r>
      <w:r>
        <w:rPr>
          <w:color w:val="525252"/>
          <w:w w:val="120"/>
        </w:rPr>
        <w:t>«Книге </w:t>
      </w:r>
      <w:r>
        <w:rPr>
          <w:color w:val="414141"/>
          <w:w w:val="120"/>
        </w:rPr>
        <w:t>о серебристой воде» (23)</w:t>
      </w:r>
      <w:r>
        <w:rPr>
          <w:color w:val="262626"/>
          <w:w w:val="120"/>
        </w:rPr>
        <w:t>. </w:t>
      </w:r>
      <w:r>
        <w:rPr>
          <w:color w:val="414141"/>
          <w:w w:val="120"/>
        </w:rPr>
        <w:t>Проблему понимания языка </w:t>
      </w:r>
      <w:r>
        <w:rPr>
          <w:color w:val="525252"/>
          <w:spacing w:val="-4"/>
          <w:w w:val="120"/>
        </w:rPr>
        <w:t>мудре</w:t>
      </w:r>
      <w:r>
        <w:rPr>
          <w:color w:val="262626"/>
          <w:spacing w:val="-4"/>
          <w:w w:val="120"/>
        </w:rPr>
        <w:t>­ </w:t>
      </w:r>
      <w:r>
        <w:rPr>
          <w:color w:val="414141"/>
          <w:w w:val="120"/>
        </w:rPr>
        <w:t>цов нужно рассматривать в </w:t>
      </w:r>
      <w:r>
        <w:rPr>
          <w:color w:val="525252"/>
          <w:w w:val="120"/>
        </w:rPr>
        <w:t>свете </w:t>
      </w:r>
      <w:r>
        <w:rPr>
          <w:color w:val="414141"/>
          <w:w w:val="120"/>
        </w:rPr>
        <w:t>того факта, что нельзя </w:t>
      </w:r>
      <w:r>
        <w:rPr>
          <w:color w:val="414141"/>
          <w:spacing w:val="-5"/>
          <w:w w:val="120"/>
        </w:rPr>
        <w:t>полнос</w:t>
      </w:r>
      <w:r>
        <w:rPr>
          <w:color w:val="262626"/>
          <w:spacing w:val="-5"/>
          <w:w w:val="120"/>
        </w:rPr>
        <w:t>т</w:t>
      </w:r>
      <w:r>
        <w:rPr>
          <w:color w:val="414141"/>
          <w:spacing w:val="-5"/>
          <w:w w:val="120"/>
        </w:rPr>
        <w:t>ью </w:t>
      </w:r>
      <w:r>
        <w:rPr>
          <w:color w:val="414141"/>
          <w:w w:val="120"/>
        </w:rPr>
        <w:t>осознать </w:t>
      </w:r>
      <w:r>
        <w:rPr>
          <w:color w:val="525252"/>
          <w:w w:val="120"/>
        </w:rPr>
        <w:t>значение сим­ </w:t>
      </w:r>
      <w:r>
        <w:rPr>
          <w:color w:val="414141"/>
          <w:w w:val="120"/>
        </w:rPr>
        <w:t>волов камня, пока они не </w:t>
      </w:r>
      <w:r>
        <w:rPr>
          <w:color w:val="525252"/>
          <w:w w:val="120"/>
        </w:rPr>
        <w:t>связаны </w:t>
      </w:r>
      <w:r>
        <w:rPr>
          <w:color w:val="414141"/>
          <w:w w:val="120"/>
        </w:rPr>
        <w:t>с личным </w:t>
      </w:r>
      <w:r>
        <w:rPr>
          <w:color w:val="525252"/>
          <w:w w:val="120"/>
        </w:rPr>
        <w:t>опытом</w:t>
      </w:r>
      <w:r>
        <w:rPr>
          <w:color w:val="262626"/>
          <w:w w:val="120"/>
        </w:rPr>
        <w:t>.</w:t>
      </w:r>
      <w:r>
        <w:rPr>
          <w:color w:val="262626"/>
          <w:spacing w:val="-19"/>
          <w:w w:val="120"/>
        </w:rPr>
        <w:t> </w:t>
      </w:r>
      <w:r>
        <w:rPr>
          <w:color w:val="414141"/>
          <w:w w:val="120"/>
        </w:rPr>
        <w:t>Тот,</w:t>
      </w:r>
      <w:r>
        <w:rPr>
          <w:color w:val="414141"/>
          <w:spacing w:val="-20"/>
          <w:w w:val="120"/>
        </w:rPr>
        <w:t> </w:t>
      </w:r>
      <w:r>
        <w:rPr>
          <w:color w:val="414141"/>
          <w:w w:val="120"/>
        </w:rPr>
        <w:t>кто</w:t>
      </w:r>
      <w:r>
        <w:rPr>
          <w:color w:val="414141"/>
          <w:spacing w:val="6"/>
          <w:w w:val="120"/>
        </w:rPr>
        <w:t> </w:t>
      </w:r>
      <w:r>
        <w:rPr>
          <w:color w:val="414141"/>
          <w:w w:val="120"/>
        </w:rPr>
        <w:t>осознает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существование</w:t>
      </w:r>
      <w:r>
        <w:rPr>
          <w:color w:val="414141"/>
          <w:spacing w:val="-5"/>
          <w:w w:val="120"/>
        </w:rPr>
        <w:t> </w:t>
      </w:r>
      <w:r>
        <w:rPr>
          <w:color w:val="414141"/>
          <w:w w:val="120"/>
        </w:rPr>
        <w:t>внут</w:t>
      </w:r>
      <w:r>
        <w:rPr>
          <w:color w:val="262626"/>
          <w:w w:val="120"/>
        </w:rPr>
        <w:t>­ </w:t>
      </w:r>
      <w:r>
        <w:rPr>
          <w:color w:val="414141"/>
          <w:w w:val="120"/>
        </w:rPr>
        <w:t>реннего </w:t>
      </w:r>
      <w:r>
        <w:rPr>
          <w:color w:val="525252"/>
          <w:w w:val="120"/>
        </w:rPr>
        <w:t>мира </w:t>
      </w:r>
      <w:r>
        <w:rPr>
          <w:color w:val="414141"/>
          <w:w w:val="120"/>
        </w:rPr>
        <w:t>грез, </w:t>
      </w:r>
      <w:r>
        <w:rPr>
          <w:color w:val="525252"/>
          <w:w w:val="120"/>
        </w:rPr>
        <w:t>наполненного таинственны­ </w:t>
      </w:r>
      <w:r>
        <w:rPr>
          <w:color w:val="414141"/>
          <w:w w:val="120"/>
        </w:rPr>
        <w:t>ми </w:t>
      </w:r>
      <w:r>
        <w:rPr>
          <w:color w:val="525252"/>
          <w:w w:val="120"/>
        </w:rPr>
        <w:t>символами, </w:t>
      </w:r>
      <w:r>
        <w:rPr>
          <w:color w:val="414141"/>
          <w:w w:val="120"/>
        </w:rPr>
        <w:t>обладающими сверхъестествен­ </w:t>
      </w:r>
      <w:r>
        <w:rPr>
          <w:color w:val="525252"/>
          <w:w w:val="120"/>
        </w:rPr>
        <w:t>ными </w:t>
      </w:r>
      <w:r>
        <w:rPr>
          <w:color w:val="414141"/>
          <w:w w:val="120"/>
        </w:rPr>
        <w:t>свойствами</w:t>
      </w:r>
      <w:r>
        <w:rPr>
          <w:color w:val="262626"/>
          <w:w w:val="120"/>
        </w:rPr>
        <w:t>, </w:t>
      </w:r>
      <w:r>
        <w:rPr>
          <w:color w:val="414141"/>
          <w:w w:val="120"/>
        </w:rPr>
        <w:t>получит ключ к пониманию символического мира</w:t>
      </w:r>
      <w:r>
        <w:rPr>
          <w:color w:val="262626"/>
          <w:w w:val="120"/>
        </w:rPr>
        <w:t>, </w:t>
      </w:r>
      <w:r>
        <w:rPr>
          <w:color w:val="525252"/>
          <w:w w:val="120"/>
        </w:rPr>
        <w:t>о </w:t>
      </w:r>
      <w:r>
        <w:rPr>
          <w:color w:val="414141"/>
          <w:w w:val="120"/>
        </w:rPr>
        <w:t>котором говорит ибн </w:t>
      </w:r>
      <w:r>
        <w:rPr>
          <w:color w:val="525252"/>
          <w:spacing w:val="3"/>
          <w:w w:val="120"/>
        </w:rPr>
        <w:t>Умаил</w:t>
      </w:r>
      <w:r>
        <w:rPr>
          <w:color w:val="262626"/>
          <w:spacing w:val="3"/>
          <w:w w:val="120"/>
        </w:rPr>
        <w:t>. </w:t>
      </w:r>
      <w:r>
        <w:rPr>
          <w:color w:val="414141"/>
          <w:w w:val="120"/>
        </w:rPr>
        <w:t>Этот человек обретёт </w:t>
      </w:r>
      <w:r>
        <w:rPr>
          <w:color w:val="525252"/>
          <w:w w:val="120"/>
        </w:rPr>
        <w:t>связь со </w:t>
      </w:r>
      <w:r>
        <w:rPr>
          <w:color w:val="414141"/>
          <w:w w:val="120"/>
        </w:rPr>
        <w:t>своим внутренним городом, чьи </w:t>
      </w:r>
      <w:r>
        <w:rPr>
          <w:color w:val="525252"/>
          <w:w w:val="120"/>
        </w:rPr>
        <w:t>обитатели </w:t>
      </w:r>
      <w:r>
        <w:rPr>
          <w:color w:val="414141"/>
          <w:w w:val="120"/>
        </w:rPr>
        <w:t>говорят</w:t>
      </w:r>
      <w:r>
        <w:rPr>
          <w:color w:val="414141"/>
          <w:spacing w:val="-24"/>
          <w:w w:val="120"/>
        </w:rPr>
        <w:t> </w:t>
      </w:r>
      <w:r>
        <w:rPr>
          <w:color w:val="414141"/>
          <w:w w:val="120"/>
        </w:rPr>
        <w:t>на</w:t>
      </w:r>
    </w:p>
    <w:p>
      <w:pPr>
        <w:pStyle w:val="BodyText"/>
        <w:spacing w:line="264" w:lineRule="auto" w:before="72"/>
        <w:ind w:left="125" w:right="188" w:firstLine="11"/>
        <w:rPr>
          <w:rFonts w:ascii="Arial" w:hAnsi="Arial"/>
          <w:i/>
          <w:sz w:val="17"/>
        </w:rPr>
      </w:pPr>
      <w:r>
        <w:rPr/>
        <w:br w:type="column"/>
      </w:r>
      <w:r>
        <w:rPr>
          <w:color w:val="525252"/>
          <w:w w:val="115"/>
        </w:rPr>
        <w:t>том </w:t>
      </w:r>
      <w:r>
        <w:rPr>
          <w:color w:val="414141"/>
          <w:w w:val="115"/>
        </w:rPr>
        <w:t>же </w:t>
      </w:r>
      <w:r>
        <w:rPr>
          <w:color w:val="414141"/>
          <w:spacing w:val="2"/>
          <w:w w:val="115"/>
        </w:rPr>
        <w:t>языке</w:t>
      </w:r>
      <w:r>
        <w:rPr>
          <w:color w:val="262626"/>
          <w:spacing w:val="2"/>
          <w:w w:val="115"/>
        </w:rPr>
        <w:t>. </w:t>
      </w:r>
      <w:r>
        <w:rPr>
          <w:color w:val="525252"/>
          <w:w w:val="115"/>
        </w:rPr>
        <w:t>Это </w:t>
      </w:r>
      <w:r>
        <w:rPr>
          <w:color w:val="414141"/>
          <w:w w:val="115"/>
        </w:rPr>
        <w:t>напоми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ае</w:t>
      </w:r>
      <w:r>
        <w:rPr>
          <w:color w:val="262626"/>
          <w:w w:val="115"/>
        </w:rPr>
        <w:t>т </w:t>
      </w:r>
      <w:r>
        <w:rPr>
          <w:color w:val="414141"/>
          <w:w w:val="115"/>
        </w:rPr>
        <w:t>чудо в  </w:t>
      </w:r>
      <w:r>
        <w:rPr>
          <w:color w:val="414141"/>
          <w:spacing w:val="6"/>
          <w:w w:val="115"/>
        </w:rPr>
        <w:t>празд</w:t>
      </w:r>
      <w:r>
        <w:rPr>
          <w:color w:val="0F0F0F"/>
          <w:spacing w:val="6"/>
          <w:w w:val="115"/>
        </w:rPr>
        <w:t>­ </w:t>
      </w:r>
      <w:r>
        <w:rPr>
          <w:color w:val="262626"/>
          <w:spacing w:val="4"/>
          <w:w w:val="115"/>
        </w:rPr>
        <w:t>н</w:t>
      </w:r>
      <w:r>
        <w:rPr>
          <w:color w:val="414141"/>
          <w:spacing w:val="4"/>
          <w:w w:val="115"/>
        </w:rPr>
        <w:t>ик </w:t>
      </w:r>
      <w:r>
        <w:rPr>
          <w:color w:val="414141"/>
          <w:w w:val="115"/>
        </w:rPr>
        <w:t>Пятидесятницы (День Святой </w:t>
      </w:r>
      <w:r>
        <w:rPr>
          <w:color w:val="414141"/>
          <w:spacing w:val="-3"/>
          <w:w w:val="115"/>
        </w:rPr>
        <w:t>Троицы)</w:t>
      </w:r>
      <w:r>
        <w:rPr>
          <w:color w:val="262626"/>
          <w:spacing w:val="-3"/>
          <w:w w:val="115"/>
        </w:rPr>
        <w:t>, </w:t>
      </w:r>
      <w:r>
        <w:rPr>
          <w:color w:val="414141"/>
          <w:w w:val="115"/>
        </w:rPr>
        <w:t>ко­ гда после </w:t>
      </w:r>
      <w:r>
        <w:rPr>
          <w:color w:val="525252"/>
          <w:w w:val="115"/>
        </w:rPr>
        <w:t>сошествия </w:t>
      </w:r>
      <w:r>
        <w:rPr>
          <w:color w:val="414141"/>
          <w:w w:val="115"/>
        </w:rPr>
        <w:t>на апостолов Святого Ду</w:t>
      </w:r>
      <w:r>
        <w:rPr>
          <w:color w:val="0F0F0F"/>
          <w:w w:val="115"/>
        </w:rPr>
        <w:t>­ </w:t>
      </w:r>
      <w:r>
        <w:rPr>
          <w:color w:val="414141"/>
          <w:w w:val="115"/>
        </w:rPr>
        <w:t>ха </w:t>
      </w:r>
      <w:r>
        <w:rPr>
          <w:color w:val="525252"/>
          <w:w w:val="115"/>
        </w:rPr>
        <w:t>он</w:t>
      </w:r>
      <w:r>
        <w:rPr>
          <w:color w:val="262626"/>
          <w:w w:val="115"/>
        </w:rPr>
        <w:t>и </w:t>
      </w:r>
      <w:r>
        <w:rPr>
          <w:color w:val="666666"/>
          <w:w w:val="115"/>
        </w:rPr>
        <w:t>з</w:t>
      </w:r>
      <w:r>
        <w:rPr>
          <w:color w:val="414141"/>
          <w:w w:val="115"/>
        </w:rPr>
        <w:t>аговорили на разных </w:t>
      </w:r>
      <w:r>
        <w:rPr>
          <w:color w:val="414141"/>
          <w:spacing w:val="3"/>
          <w:w w:val="115"/>
        </w:rPr>
        <w:t>языках</w:t>
      </w:r>
      <w:r>
        <w:rPr>
          <w:color w:val="262626"/>
          <w:spacing w:val="3"/>
          <w:w w:val="115"/>
        </w:rPr>
        <w:t>, </w:t>
      </w:r>
      <w:r>
        <w:rPr>
          <w:color w:val="414141"/>
          <w:w w:val="115"/>
        </w:rPr>
        <w:t>до </w:t>
      </w:r>
      <w:r>
        <w:rPr>
          <w:color w:val="525252"/>
          <w:w w:val="115"/>
        </w:rPr>
        <w:t>того </w:t>
      </w:r>
      <w:r>
        <w:rPr>
          <w:color w:val="414141"/>
          <w:w w:val="115"/>
        </w:rPr>
        <w:t>момента им неизвестных. Од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ако «если кто-то поймёт их речи, </w:t>
      </w:r>
      <w:r>
        <w:rPr>
          <w:color w:val="525252"/>
          <w:w w:val="115"/>
        </w:rPr>
        <w:t>он удивится, </w:t>
      </w:r>
      <w:r>
        <w:rPr>
          <w:color w:val="414141"/>
          <w:w w:val="115"/>
        </w:rPr>
        <w:t>как же </w:t>
      </w:r>
      <w:r>
        <w:rPr>
          <w:color w:val="525252"/>
          <w:w w:val="115"/>
        </w:rPr>
        <w:t>их зна</w:t>
      </w:r>
      <w:r>
        <w:rPr>
          <w:color w:val="0F0F0F"/>
          <w:w w:val="115"/>
        </w:rPr>
        <w:t>­ </w:t>
      </w:r>
      <w:r>
        <w:rPr>
          <w:color w:val="414141"/>
          <w:w w:val="115"/>
        </w:rPr>
        <w:t>чение было недоступно </w:t>
      </w:r>
      <w:r>
        <w:rPr>
          <w:color w:val="525252"/>
          <w:w w:val="115"/>
        </w:rPr>
        <w:t>ему </w:t>
      </w:r>
      <w:r>
        <w:rPr>
          <w:color w:val="414141"/>
          <w:w w:val="115"/>
        </w:rPr>
        <w:t>в начале</w:t>
      </w:r>
      <w:r>
        <w:rPr>
          <w:color w:val="010101"/>
          <w:w w:val="115"/>
        </w:rPr>
        <w:t>. </w:t>
      </w:r>
      <w:r>
        <w:rPr>
          <w:color w:val="414141"/>
          <w:w w:val="115"/>
        </w:rPr>
        <w:t>Он (к </w:t>
      </w:r>
      <w:r>
        <w:rPr>
          <w:color w:val="262626"/>
          <w:w w:val="115"/>
        </w:rPr>
        <w:t>а- </w:t>
      </w:r>
      <w:r>
        <w:rPr>
          <w:color w:val="414141"/>
          <w:w w:val="115"/>
        </w:rPr>
        <w:t>1\'lень) ясно виден </w:t>
      </w:r>
      <w:r>
        <w:rPr>
          <w:b/>
          <w:color w:val="414141"/>
          <w:w w:val="115"/>
        </w:rPr>
        <w:t>и </w:t>
      </w:r>
      <w:r>
        <w:rPr>
          <w:color w:val="414141"/>
          <w:w w:val="115"/>
        </w:rPr>
        <w:t>не </w:t>
      </w:r>
      <w:r>
        <w:rPr>
          <w:color w:val="525252"/>
          <w:w w:val="115"/>
        </w:rPr>
        <w:t>скрывается </w:t>
      </w:r>
      <w:r>
        <w:rPr>
          <w:color w:val="414141"/>
          <w:w w:val="115"/>
        </w:rPr>
        <w:t>от </w:t>
      </w:r>
      <w:r>
        <w:rPr>
          <w:color w:val="525252"/>
          <w:spacing w:val="3"/>
          <w:w w:val="115"/>
        </w:rPr>
        <w:t>тех</w:t>
      </w:r>
      <w:r>
        <w:rPr>
          <w:color w:val="262626"/>
          <w:spacing w:val="3"/>
          <w:w w:val="115"/>
        </w:rPr>
        <w:t>, </w:t>
      </w:r>
      <w:r>
        <w:rPr>
          <w:color w:val="414141"/>
          <w:w w:val="115"/>
        </w:rPr>
        <w:t>кто обладает </w:t>
      </w:r>
      <w:r>
        <w:rPr>
          <w:color w:val="525252"/>
          <w:w w:val="115"/>
        </w:rPr>
        <w:t>разумом</w:t>
      </w:r>
      <w:r>
        <w:rPr>
          <w:color w:val="262626"/>
          <w:w w:val="115"/>
        </w:rPr>
        <w:t>, </w:t>
      </w:r>
      <w:r>
        <w:rPr>
          <w:color w:val="414141"/>
          <w:w w:val="115"/>
        </w:rPr>
        <w:t>но </w:t>
      </w:r>
      <w:r>
        <w:rPr>
          <w:color w:val="525252"/>
          <w:w w:val="115"/>
        </w:rPr>
        <w:t>лишь от </w:t>
      </w:r>
      <w:r>
        <w:rPr>
          <w:color w:val="414141"/>
          <w:w w:val="115"/>
        </w:rPr>
        <w:t>тех, кто им пре</w:t>
      </w:r>
      <w:r>
        <w:rPr>
          <w:color w:val="0F0F0F"/>
          <w:w w:val="115"/>
        </w:rPr>
        <w:t>­ </w:t>
      </w:r>
      <w:r>
        <w:rPr>
          <w:color w:val="262626"/>
          <w:spacing w:val="-4"/>
          <w:w w:val="115"/>
        </w:rPr>
        <w:t>н</w:t>
      </w:r>
      <w:r>
        <w:rPr>
          <w:color w:val="414141"/>
          <w:spacing w:val="-4"/>
          <w:w w:val="115"/>
        </w:rPr>
        <w:t>еб </w:t>
      </w:r>
      <w:r>
        <w:rPr>
          <w:color w:val="414141"/>
          <w:w w:val="115"/>
        </w:rPr>
        <w:t>регает</w:t>
      </w:r>
      <w:r>
        <w:rPr>
          <w:color w:val="010101"/>
          <w:w w:val="115"/>
        </w:rPr>
        <w:t>. </w:t>
      </w:r>
      <w:r>
        <w:rPr>
          <w:b/>
          <w:color w:val="414141"/>
          <w:w w:val="115"/>
          <w:sz w:val="20"/>
        </w:rPr>
        <w:t>И </w:t>
      </w:r>
      <w:r>
        <w:rPr>
          <w:color w:val="414141"/>
          <w:w w:val="115"/>
        </w:rPr>
        <w:t>хотя </w:t>
      </w:r>
      <w:r>
        <w:rPr>
          <w:color w:val="525252"/>
          <w:w w:val="115"/>
        </w:rPr>
        <w:t>он находится </w:t>
      </w:r>
      <w:r>
        <w:rPr>
          <w:color w:val="414141"/>
          <w:w w:val="115"/>
        </w:rPr>
        <w:t>на виду, </w:t>
      </w:r>
      <w:r>
        <w:rPr>
          <w:color w:val="525252"/>
          <w:spacing w:val="3"/>
          <w:w w:val="115"/>
        </w:rPr>
        <w:t>тяже</w:t>
      </w:r>
      <w:r>
        <w:rPr>
          <w:color w:val="0F0F0F"/>
          <w:spacing w:val="3"/>
          <w:w w:val="115"/>
        </w:rPr>
        <w:t>­ </w:t>
      </w:r>
      <w:r>
        <w:rPr>
          <w:color w:val="414141"/>
          <w:w w:val="115"/>
        </w:rPr>
        <w:t>ло извлечь </w:t>
      </w:r>
      <w:r>
        <w:rPr>
          <w:color w:val="525252"/>
          <w:w w:val="115"/>
        </w:rPr>
        <w:t>его </w:t>
      </w:r>
      <w:r>
        <w:rPr>
          <w:color w:val="414141"/>
          <w:spacing w:val="2"/>
          <w:w w:val="115"/>
        </w:rPr>
        <w:t>и</w:t>
      </w:r>
      <w:r>
        <w:rPr>
          <w:color w:val="666666"/>
          <w:spacing w:val="2"/>
          <w:w w:val="115"/>
        </w:rPr>
        <w:t>з </w:t>
      </w:r>
      <w:r>
        <w:rPr>
          <w:color w:val="414141"/>
          <w:w w:val="115"/>
        </w:rPr>
        <w:t>книг </w:t>
      </w:r>
      <w:r>
        <w:rPr>
          <w:color w:val="525252"/>
          <w:w w:val="115"/>
        </w:rPr>
        <w:t>мудрецов» - </w:t>
      </w:r>
      <w:r>
        <w:rPr>
          <w:color w:val="414141"/>
          <w:w w:val="115"/>
        </w:rPr>
        <w:t>пи</w:t>
      </w:r>
      <w:r>
        <w:rPr>
          <w:color w:val="262626"/>
          <w:w w:val="115"/>
        </w:rPr>
        <w:t>ш</w:t>
      </w:r>
      <w:r>
        <w:rPr>
          <w:color w:val="525252"/>
          <w:w w:val="115"/>
        </w:rPr>
        <w:t>ет </w:t>
      </w:r>
      <w:r>
        <w:rPr>
          <w:color w:val="414141"/>
          <w:w w:val="115"/>
        </w:rPr>
        <w:t>ибн </w:t>
      </w:r>
      <w:r>
        <w:rPr>
          <w:color w:val="525252"/>
          <w:w w:val="115"/>
        </w:rPr>
        <w:t>Умаил </w:t>
      </w:r>
      <w:r>
        <w:rPr>
          <w:color w:val="414141"/>
          <w:w w:val="115"/>
        </w:rPr>
        <w:t>в «Книге о </w:t>
      </w:r>
      <w:r>
        <w:rPr>
          <w:color w:val="525252"/>
          <w:w w:val="115"/>
        </w:rPr>
        <w:t>серебристой </w:t>
      </w:r>
      <w:r>
        <w:rPr>
          <w:color w:val="414141"/>
          <w:w w:val="115"/>
        </w:rPr>
        <w:t>во</w:t>
      </w:r>
      <w:r>
        <w:rPr>
          <w:color w:val="262626"/>
          <w:w w:val="115"/>
        </w:rPr>
        <w:t>д</w:t>
      </w:r>
      <w:r>
        <w:rPr>
          <w:color w:val="414141"/>
          <w:w w:val="115"/>
        </w:rPr>
        <w:t>е» (24). Опыт </w:t>
      </w:r>
      <w:r>
        <w:rPr>
          <w:b/>
          <w:color w:val="414141"/>
          <w:w w:val="115"/>
        </w:rPr>
        <w:t>и </w:t>
      </w:r>
      <w:r>
        <w:rPr>
          <w:color w:val="525252"/>
          <w:w w:val="115"/>
        </w:rPr>
        <w:t>знание </w:t>
      </w:r>
      <w:r>
        <w:rPr>
          <w:color w:val="414141"/>
          <w:spacing w:val="-3"/>
          <w:w w:val="115"/>
        </w:rPr>
        <w:t>целительн</w:t>
      </w:r>
      <w:r>
        <w:rPr>
          <w:color w:val="262626"/>
          <w:spacing w:val="-3"/>
          <w:w w:val="115"/>
        </w:rPr>
        <w:t>ы</w:t>
      </w:r>
      <w:r>
        <w:rPr>
          <w:color w:val="414141"/>
          <w:spacing w:val="-3"/>
          <w:w w:val="115"/>
        </w:rPr>
        <w:t>х </w:t>
      </w:r>
      <w:r>
        <w:rPr>
          <w:color w:val="414141"/>
          <w:w w:val="115"/>
        </w:rPr>
        <w:t>свойств </w:t>
      </w:r>
      <w:r>
        <w:rPr>
          <w:color w:val="525252"/>
          <w:w w:val="115"/>
        </w:rPr>
        <w:t>различных </w:t>
      </w:r>
      <w:r>
        <w:rPr>
          <w:color w:val="414141"/>
          <w:spacing w:val="-4"/>
          <w:w w:val="115"/>
        </w:rPr>
        <w:t>сим</w:t>
      </w:r>
      <w:r>
        <w:rPr>
          <w:color w:val="0F0F0F"/>
          <w:spacing w:val="-4"/>
          <w:w w:val="115"/>
        </w:rPr>
        <w:t>­ </w:t>
      </w:r>
      <w:r>
        <w:rPr>
          <w:color w:val="414141"/>
          <w:w w:val="115"/>
        </w:rPr>
        <w:t>волов камня </w:t>
      </w:r>
      <w:r>
        <w:rPr>
          <w:color w:val="525252"/>
          <w:w w:val="115"/>
        </w:rPr>
        <w:t>можно </w:t>
      </w:r>
      <w:r>
        <w:rPr>
          <w:color w:val="414141"/>
          <w:w w:val="115"/>
        </w:rPr>
        <w:t>получить лишь с </w:t>
      </w:r>
      <w:r>
        <w:rPr>
          <w:color w:val="525252"/>
          <w:spacing w:val="-6"/>
          <w:w w:val="115"/>
        </w:rPr>
        <w:t>помощ</w:t>
      </w:r>
      <w:r>
        <w:rPr>
          <w:color w:val="262626"/>
          <w:spacing w:val="-6"/>
          <w:w w:val="115"/>
        </w:rPr>
        <w:t>ь</w:t>
      </w:r>
      <w:r>
        <w:rPr>
          <w:color w:val="525252"/>
          <w:spacing w:val="-6"/>
          <w:w w:val="115"/>
        </w:rPr>
        <w:t>ю </w:t>
      </w:r>
      <w:r>
        <w:rPr>
          <w:color w:val="414141"/>
          <w:w w:val="115"/>
        </w:rPr>
        <w:t>продолжительного </w:t>
      </w:r>
      <w:r>
        <w:rPr>
          <w:color w:val="525252"/>
          <w:w w:val="115"/>
        </w:rPr>
        <w:t>анализа </w:t>
      </w:r>
      <w:r>
        <w:rPr>
          <w:b/>
          <w:color w:val="414141"/>
          <w:w w:val="115"/>
        </w:rPr>
        <w:t>и </w:t>
      </w:r>
      <w:r>
        <w:rPr>
          <w:color w:val="414141"/>
          <w:w w:val="115"/>
        </w:rPr>
        <w:t>принятия </w:t>
      </w:r>
      <w:r>
        <w:rPr>
          <w:color w:val="262626"/>
          <w:w w:val="115"/>
        </w:rPr>
        <w:t>н</w:t>
      </w:r>
      <w:r>
        <w:rPr>
          <w:color w:val="414141"/>
          <w:w w:val="115"/>
        </w:rPr>
        <w:t>изших </w:t>
      </w:r>
      <w:r>
        <w:rPr>
          <w:color w:val="525252"/>
          <w:w w:val="115"/>
        </w:rPr>
        <w:t>аспектов </w:t>
      </w:r>
      <w:r>
        <w:rPr>
          <w:color w:val="414141"/>
          <w:w w:val="115"/>
        </w:rPr>
        <w:t>человеческой природы </w:t>
      </w:r>
      <w:r>
        <w:rPr>
          <w:color w:val="525252"/>
          <w:w w:val="115"/>
        </w:rPr>
        <w:t>наравне с </w:t>
      </w:r>
      <w:r>
        <w:rPr>
          <w:color w:val="414141"/>
          <w:spacing w:val="-4"/>
          <w:w w:val="115"/>
        </w:rPr>
        <w:t>выс</w:t>
      </w:r>
      <w:r>
        <w:rPr>
          <w:color w:val="0F0F0F"/>
          <w:spacing w:val="-4"/>
          <w:w w:val="115"/>
        </w:rPr>
        <w:t>­ </w:t>
      </w:r>
      <w:r>
        <w:rPr>
          <w:color w:val="414141"/>
          <w:spacing w:val="-5"/>
          <w:w w:val="115"/>
        </w:rPr>
        <w:t>шими</w:t>
      </w:r>
      <w:r>
        <w:rPr>
          <w:color w:val="262626"/>
          <w:spacing w:val="-5"/>
          <w:w w:val="115"/>
        </w:rPr>
        <w:t>.  </w:t>
      </w:r>
      <w:r>
        <w:rPr>
          <w:color w:val="414141"/>
          <w:spacing w:val="-4"/>
          <w:w w:val="115"/>
        </w:rPr>
        <w:t>Символы</w:t>
      </w:r>
      <w:r>
        <w:rPr>
          <w:color w:val="666666"/>
          <w:spacing w:val="-4"/>
          <w:w w:val="115"/>
        </w:rPr>
        <w:t>,  </w:t>
      </w:r>
      <w:r>
        <w:rPr>
          <w:color w:val="414141"/>
          <w:w w:val="115"/>
        </w:rPr>
        <w:t>полученные  в   ходе   работы, в конечном счете </w:t>
      </w:r>
      <w:r>
        <w:rPr>
          <w:color w:val="525252"/>
          <w:spacing w:val="-3"/>
          <w:w w:val="115"/>
        </w:rPr>
        <w:t>прими</w:t>
      </w:r>
      <w:r>
        <w:rPr>
          <w:color w:val="262626"/>
          <w:spacing w:val="-3"/>
          <w:w w:val="115"/>
        </w:rPr>
        <w:t>р</w:t>
      </w:r>
      <w:r>
        <w:rPr>
          <w:color w:val="414141"/>
          <w:spacing w:val="-3"/>
          <w:w w:val="115"/>
        </w:rPr>
        <w:t>яют </w:t>
      </w:r>
      <w:r>
        <w:rPr>
          <w:color w:val="525252"/>
          <w:spacing w:val="-4"/>
          <w:w w:val="115"/>
        </w:rPr>
        <w:t>противоположно</w:t>
      </w:r>
      <w:r>
        <w:rPr>
          <w:color w:val="0F0F0F"/>
          <w:spacing w:val="-4"/>
          <w:w w:val="115"/>
        </w:rPr>
        <w:t>­ </w:t>
      </w:r>
      <w:r>
        <w:rPr>
          <w:color w:val="414141"/>
          <w:w w:val="115"/>
        </w:rPr>
        <w:t>сти высокого и </w:t>
      </w:r>
      <w:r>
        <w:rPr>
          <w:color w:val="414141"/>
          <w:spacing w:val="3"/>
          <w:w w:val="115"/>
        </w:rPr>
        <w:t>низкого</w:t>
      </w:r>
      <w:r>
        <w:rPr>
          <w:color w:val="262626"/>
          <w:spacing w:val="3"/>
          <w:w w:val="115"/>
        </w:rPr>
        <w:t>. </w:t>
      </w:r>
      <w:r>
        <w:rPr>
          <w:color w:val="414141"/>
          <w:w w:val="115"/>
        </w:rPr>
        <w:t>Это </w:t>
      </w:r>
      <w:r>
        <w:rPr>
          <w:color w:val="525252"/>
          <w:w w:val="115"/>
        </w:rPr>
        <w:t>происходит </w:t>
      </w:r>
      <w:r>
        <w:rPr>
          <w:color w:val="414141"/>
          <w:w w:val="115"/>
        </w:rPr>
        <w:t>бла</w:t>
      </w:r>
      <w:r>
        <w:rPr>
          <w:color w:val="262626"/>
          <w:w w:val="115"/>
        </w:rPr>
        <w:t>г</w:t>
      </w:r>
      <w:r>
        <w:rPr>
          <w:color w:val="414141"/>
          <w:w w:val="115"/>
        </w:rPr>
        <w:t>о</w:t>
      </w:r>
      <w:r>
        <w:rPr>
          <w:color w:val="0F0F0F"/>
          <w:w w:val="115"/>
        </w:rPr>
        <w:t>­ </w:t>
      </w:r>
      <w:r>
        <w:rPr>
          <w:color w:val="414141"/>
          <w:w w:val="115"/>
        </w:rPr>
        <w:t>даря тому, что символы имеют как </w:t>
      </w:r>
      <w:r>
        <w:rPr>
          <w:color w:val="525252"/>
          <w:w w:val="115"/>
        </w:rPr>
        <w:t>материаль­ </w:t>
      </w:r>
      <w:r>
        <w:rPr>
          <w:color w:val="414141"/>
          <w:w w:val="115"/>
        </w:rPr>
        <w:t>ную, </w:t>
      </w:r>
      <w:r>
        <w:rPr>
          <w:color w:val="525252"/>
          <w:w w:val="115"/>
        </w:rPr>
        <w:t>так </w:t>
      </w:r>
      <w:r>
        <w:rPr>
          <w:color w:val="414141"/>
          <w:w w:val="115"/>
        </w:rPr>
        <w:t>и  духовную  </w:t>
      </w:r>
      <w:r>
        <w:rPr>
          <w:color w:val="525252"/>
          <w:w w:val="115"/>
        </w:rPr>
        <w:t>сторону,  </w:t>
      </w:r>
      <w:r>
        <w:rPr>
          <w:color w:val="414141"/>
          <w:w w:val="115"/>
        </w:rPr>
        <w:t>как  </w:t>
      </w:r>
      <w:r>
        <w:rPr>
          <w:color w:val="525252"/>
          <w:w w:val="115"/>
        </w:rPr>
        <w:t>утвержда­ ет </w:t>
      </w:r>
      <w:r>
        <w:rPr>
          <w:color w:val="414141"/>
          <w:w w:val="115"/>
        </w:rPr>
        <w:t>К. </w:t>
      </w:r>
      <w:r>
        <w:rPr>
          <w:color w:val="414141"/>
          <w:spacing w:val="-10"/>
          <w:w w:val="115"/>
        </w:rPr>
        <w:t>Г</w:t>
      </w:r>
      <w:r>
        <w:rPr>
          <w:color w:val="010101"/>
          <w:spacing w:val="-10"/>
          <w:w w:val="115"/>
        </w:rPr>
        <w:t>. </w:t>
      </w:r>
      <w:r>
        <w:rPr>
          <w:color w:val="414141"/>
          <w:spacing w:val="-4"/>
          <w:w w:val="115"/>
        </w:rPr>
        <w:t>Юнг</w:t>
      </w:r>
      <w:r>
        <w:rPr>
          <w:color w:val="010101"/>
          <w:spacing w:val="-4"/>
          <w:w w:val="115"/>
        </w:rPr>
        <w:t>. </w:t>
      </w:r>
      <w:r>
        <w:rPr>
          <w:color w:val="414141"/>
          <w:w w:val="115"/>
        </w:rPr>
        <w:t>Посему в дальнейшем </w:t>
      </w:r>
      <w:r>
        <w:rPr>
          <w:color w:val="525252"/>
          <w:w w:val="115"/>
        </w:rPr>
        <w:t>мы </w:t>
      </w:r>
      <w:r>
        <w:rPr>
          <w:color w:val="262626"/>
          <w:w w:val="115"/>
        </w:rPr>
        <w:t>н</w:t>
      </w:r>
      <w:r>
        <w:rPr>
          <w:color w:val="525252"/>
          <w:w w:val="115"/>
        </w:rPr>
        <w:t>е </w:t>
      </w:r>
      <w:r>
        <w:rPr>
          <w:color w:val="414141"/>
          <w:spacing w:val="-3"/>
          <w:w w:val="115"/>
        </w:rPr>
        <w:t>бу</w:t>
      </w:r>
      <w:r>
        <w:rPr>
          <w:color w:val="0F0F0F"/>
          <w:spacing w:val="-3"/>
          <w:w w:val="115"/>
        </w:rPr>
        <w:t>­ </w:t>
      </w:r>
      <w:r>
        <w:rPr>
          <w:color w:val="414141"/>
          <w:w w:val="115"/>
        </w:rPr>
        <w:t>дем говорить </w:t>
      </w:r>
      <w:r>
        <w:rPr>
          <w:color w:val="525252"/>
          <w:w w:val="115"/>
        </w:rPr>
        <w:t>об аллегорической алхими</w:t>
      </w:r>
      <w:r>
        <w:rPr>
          <w:color w:val="262626"/>
          <w:w w:val="115"/>
        </w:rPr>
        <w:t>и, </w:t>
      </w:r>
      <w:r>
        <w:rPr>
          <w:color w:val="414141"/>
          <w:w w:val="115"/>
        </w:rPr>
        <w:t>а на­ </w:t>
      </w:r>
      <w:r>
        <w:rPr>
          <w:color w:val="525252"/>
          <w:w w:val="115"/>
        </w:rPr>
        <w:t>зо </w:t>
      </w:r>
      <w:r>
        <w:rPr>
          <w:color w:val="262626"/>
          <w:spacing w:val="11"/>
          <w:w w:val="115"/>
        </w:rPr>
        <w:t>в</w:t>
      </w:r>
      <w:r>
        <w:rPr>
          <w:color w:val="525252"/>
          <w:spacing w:val="11"/>
          <w:w w:val="115"/>
        </w:rPr>
        <w:t>ём </w:t>
      </w:r>
      <w:r>
        <w:rPr>
          <w:color w:val="525252"/>
          <w:w w:val="115"/>
        </w:rPr>
        <w:t>этот </w:t>
      </w:r>
      <w:r>
        <w:rPr>
          <w:color w:val="414141"/>
          <w:w w:val="115"/>
        </w:rPr>
        <w:t>поиск вечной жизни </w:t>
      </w:r>
      <w:r>
        <w:rPr>
          <w:rFonts w:ascii="Arial" w:hAnsi="Arial"/>
          <w:i/>
          <w:color w:val="525252"/>
          <w:w w:val="115"/>
          <w:sz w:val="17"/>
        </w:rPr>
        <w:t>символической </w:t>
      </w:r>
      <w:r>
        <w:rPr>
          <w:rFonts w:ascii="Arial" w:hAnsi="Arial"/>
          <w:i/>
          <w:color w:val="414141"/>
          <w:w w:val="115"/>
          <w:sz w:val="17"/>
        </w:rPr>
        <w:t>алх</w:t>
      </w:r>
      <w:r>
        <w:rPr>
          <w:rFonts w:ascii="Arial" w:hAnsi="Arial"/>
          <w:i/>
          <w:color w:val="262626"/>
          <w:w w:val="115"/>
          <w:sz w:val="17"/>
        </w:rPr>
        <w:t>и</w:t>
      </w:r>
      <w:r>
        <w:rPr>
          <w:rFonts w:ascii="Arial" w:hAnsi="Arial"/>
          <w:i/>
          <w:color w:val="525252"/>
          <w:w w:val="115"/>
          <w:sz w:val="17"/>
        </w:rPr>
        <w:t>мией</w:t>
      </w:r>
      <w:r>
        <w:rPr>
          <w:rFonts w:ascii="Arial" w:hAnsi="Arial"/>
          <w:i/>
          <w:color w:val="010101"/>
          <w:w w:val="115"/>
          <w:sz w:val="17"/>
        </w:rPr>
        <w:t>.</w:t>
      </w:r>
    </w:p>
    <w:p>
      <w:pPr>
        <w:spacing w:after="0" w:line="264" w:lineRule="auto"/>
        <w:rPr>
          <w:rFonts w:ascii="Arial" w:hAnsi="Arial"/>
          <w:sz w:val="17"/>
        </w:rPr>
        <w:sectPr>
          <w:pgSz w:w="11920" w:h="16840"/>
          <w:pgMar w:header="0" w:footer="1153" w:top="760" w:bottom="1320" w:left="960" w:right="1180"/>
          <w:cols w:num="2" w:equalWidth="0">
            <w:col w:w="4842" w:space="40"/>
            <w:col w:w="4898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5"/>
        </w:rPr>
      </w:pPr>
    </w:p>
    <w:p>
      <w:pPr>
        <w:spacing w:before="91"/>
        <w:ind w:left="0" w:right="815" w:firstLine="0"/>
        <w:jc w:val="center"/>
        <w:rPr>
          <w:sz w:val="22"/>
        </w:rPr>
      </w:pPr>
      <w:r>
        <w:rPr>
          <w:color w:val="B1B1B1"/>
          <w:w w:val="114"/>
          <w:sz w:val="22"/>
        </w:rPr>
        <w:t>,</w:t>
      </w:r>
    </w:p>
    <w:p>
      <w:pPr>
        <w:pStyle w:val="BodyText"/>
        <w:spacing w:before="6"/>
        <w:rPr>
          <w:sz w:val="29"/>
        </w:rPr>
      </w:pPr>
    </w:p>
    <w:p>
      <w:pPr>
        <w:tabs>
          <w:tab w:pos="1017" w:val="left" w:leader="none"/>
        </w:tabs>
        <w:spacing w:before="0"/>
        <w:ind w:left="0" w:right="1539" w:firstLine="0"/>
        <w:jc w:val="center"/>
        <w:rPr>
          <w:rFonts w:ascii="Arial"/>
          <w:sz w:val="10"/>
        </w:rPr>
      </w:pPr>
      <w:r>
        <w:rPr>
          <w:rFonts w:ascii="Arial"/>
          <w:color w:val="414141"/>
          <w:w w:val="115"/>
          <w:sz w:val="10"/>
        </w:rPr>
        <w:t>$</w:t>
        <w:tab/>
      </w:r>
      <w:r>
        <w:rPr>
          <w:rFonts w:ascii="Arial"/>
          <w:color w:val="979797"/>
          <w:w w:val="115"/>
          <w:sz w:val="10"/>
        </w:rPr>
        <w:t>',</w:t>
      </w:r>
    </w:p>
    <w:p>
      <w:pPr>
        <w:pStyle w:val="BodyText"/>
        <w:spacing w:before="6"/>
        <w:rPr>
          <w:rFonts w:ascii="Arial"/>
          <w:sz w:val="9"/>
        </w:rPr>
      </w:pPr>
    </w:p>
    <w:p>
      <w:pPr>
        <w:spacing w:before="0"/>
        <w:ind w:left="2118" w:right="0" w:firstLine="0"/>
        <w:jc w:val="left"/>
        <w:rPr>
          <w:b/>
          <w:sz w:val="28"/>
        </w:rPr>
      </w:pPr>
      <w:r>
        <w:rPr>
          <w:rFonts w:ascii="Arial" w:hAnsi="Arial"/>
          <w:b/>
          <w:color w:val="666666"/>
          <w:spacing w:val="-58"/>
          <w:w w:val="65"/>
          <w:position w:val="7"/>
          <w:sz w:val="35"/>
        </w:rPr>
        <w:t>L</w:t>
      </w:r>
      <w:r>
        <w:rPr>
          <w:rFonts w:ascii="Arial" w:hAnsi="Arial"/>
          <w:i/>
          <w:color w:val="414141"/>
          <w:spacing w:val="-12"/>
          <w:w w:val="108"/>
          <w:sz w:val="23"/>
        </w:rPr>
        <w:t>:</w:t>
      </w:r>
      <w:r>
        <w:rPr>
          <w:rFonts w:ascii="Arial" w:hAnsi="Arial"/>
          <w:b/>
          <w:color w:val="666666"/>
          <w:spacing w:val="-1"/>
          <w:w w:val="65"/>
          <w:position w:val="7"/>
          <w:sz w:val="35"/>
        </w:rPr>
        <w:t>,</w:t>
      </w:r>
      <w:r>
        <w:rPr>
          <w:rFonts w:ascii="Arial" w:hAnsi="Arial"/>
          <w:b/>
          <w:color w:val="666666"/>
          <w:spacing w:val="-31"/>
          <w:w w:val="65"/>
          <w:position w:val="7"/>
          <w:sz w:val="35"/>
        </w:rPr>
        <w:t>"</w:t>
      </w:r>
      <w:r>
        <w:rPr>
          <w:rFonts w:ascii="Arial" w:hAnsi="Arial"/>
          <w:b/>
          <w:color w:val="414141"/>
          <w:spacing w:val="-93"/>
          <w:w w:val="52"/>
          <w:position w:val="7"/>
          <w:sz w:val="35"/>
        </w:rPr>
        <w:t>4</w:t>
      </w:r>
      <w:r>
        <w:rPr>
          <w:rFonts w:ascii="Arial" w:hAnsi="Arial"/>
          <w:b/>
          <w:i/>
          <w:color w:val="262626"/>
          <w:spacing w:val="-1"/>
          <w:w w:val="108"/>
          <w:sz w:val="23"/>
        </w:rPr>
        <w:t>_м</w:t>
      </w:r>
      <w:r>
        <w:rPr>
          <w:rFonts w:ascii="Arial" w:hAnsi="Arial"/>
          <w:b/>
          <w:i/>
          <w:color w:val="262626"/>
          <w:spacing w:val="-32"/>
          <w:w w:val="108"/>
          <w:sz w:val="23"/>
        </w:rPr>
        <w:t>,</w:t>
      </w:r>
      <w:r>
        <w:rPr>
          <w:rFonts w:ascii="Arial" w:hAnsi="Arial"/>
          <w:color w:val="262626"/>
          <w:spacing w:val="10"/>
          <w:w w:val="86"/>
          <w:position w:val="7"/>
          <w:sz w:val="35"/>
        </w:rPr>
        <w:t>•</w:t>
      </w:r>
      <w:r>
        <w:rPr>
          <w:rFonts w:ascii="Arial" w:hAnsi="Arial"/>
          <w:imprint/>
          <w:color w:val="C2C2C2"/>
          <w:w w:val="108"/>
          <w:position w:val="7"/>
          <w:sz w:val="35"/>
        </w:rPr>
        <w:t>.</w:t>
      </w:r>
      <w:r>
        <w:rPr>
          <w:rFonts w:ascii="Arial" w:hAnsi="Arial"/>
          <w:shadow w:val="0"/>
          <w:color w:val="C2C2C2"/>
          <w:spacing w:val="-61"/>
          <w:position w:val="7"/>
          <w:sz w:val="35"/>
        </w:rPr>
        <w:t> </w:t>
      </w:r>
      <w:r>
        <w:rPr>
          <w:b/>
          <w:shadow w:val="0"/>
          <w:color w:val="525252"/>
          <w:spacing w:val="-5"/>
          <w:w w:val="101"/>
          <w:sz w:val="28"/>
        </w:rPr>
        <w:t>+</w:t>
      </w:r>
      <w:r>
        <w:rPr>
          <w:b/>
          <w:shadow w:val="0"/>
          <w:color w:val="B1B1B1"/>
          <w:spacing w:val="-26"/>
          <w:w w:val="61"/>
          <w:sz w:val="28"/>
        </w:rPr>
        <w:t>.</w:t>
      </w:r>
      <w:r>
        <w:rPr>
          <w:b/>
          <w:shadow w:val="0"/>
          <w:color w:val="414141"/>
          <w:w w:val="64"/>
          <w:sz w:val="28"/>
        </w:rPr>
        <w:t>:..:.1=</w:t>
      </w:r>
    </w:p>
    <w:p>
      <w:pPr>
        <w:spacing w:line="304" w:lineRule="auto" w:before="184"/>
        <w:ind w:left="206" w:right="146" w:firstLine="312"/>
        <w:jc w:val="both"/>
        <w:rPr>
          <w:rFonts w:ascii="Arial" w:hAnsi="Arial"/>
          <w:i/>
          <w:sz w:val="15"/>
        </w:rPr>
      </w:pPr>
      <w:r>
        <w:rPr>
          <w:color w:val="414141"/>
          <w:sz w:val="16"/>
        </w:rPr>
        <w:t>Pt1c </w:t>
      </w:r>
      <w:r>
        <w:rPr>
          <w:color w:val="0F0F0F"/>
          <w:sz w:val="16"/>
        </w:rPr>
        <w:t>. </w:t>
      </w:r>
      <w:r>
        <w:rPr>
          <w:rFonts w:ascii="Arial" w:hAnsi="Arial"/>
          <w:i/>
          <w:color w:val="414141"/>
          <w:sz w:val="15"/>
        </w:rPr>
        <w:t>54. Ч елов </w:t>
      </w:r>
      <w:r>
        <w:rPr>
          <w:rFonts w:ascii="Arial" w:hAnsi="Arial"/>
          <w:i/>
          <w:color w:val="666666"/>
          <w:sz w:val="15"/>
        </w:rPr>
        <w:t>е </w:t>
      </w:r>
      <w:r>
        <w:rPr>
          <w:rFonts w:ascii="Arial" w:hAnsi="Arial"/>
          <w:i/>
          <w:color w:val="414141"/>
          <w:sz w:val="15"/>
        </w:rPr>
        <w:t>ческ ие </w:t>
      </w:r>
      <w:r>
        <w:rPr>
          <w:rFonts w:ascii="Arial" w:hAnsi="Arial"/>
          <w:i/>
          <w:color w:val="525252"/>
          <w:w w:val="110"/>
          <w:sz w:val="15"/>
        </w:rPr>
        <w:t>экскременты </w:t>
      </w:r>
      <w:r>
        <w:rPr>
          <w:rFonts w:ascii="Arial" w:hAnsi="Arial"/>
          <w:i/>
          <w:color w:val="414141"/>
          <w:w w:val="110"/>
          <w:sz w:val="15"/>
        </w:rPr>
        <w:t>как огонь </w:t>
      </w:r>
      <w:r>
        <w:rPr>
          <w:rFonts w:ascii="Arial" w:hAnsi="Arial"/>
          <w:i/>
          <w:color w:val="525252"/>
          <w:w w:val="110"/>
          <w:sz w:val="15"/>
        </w:rPr>
        <w:t>в </w:t>
      </w:r>
      <w:r>
        <w:rPr>
          <w:rFonts w:ascii="Arial" w:hAnsi="Arial"/>
          <w:i/>
          <w:color w:val="414141"/>
          <w:w w:val="110"/>
          <w:sz w:val="15"/>
        </w:rPr>
        <w:t>топке. Всё </w:t>
      </w:r>
      <w:r>
        <w:rPr>
          <w:rFonts w:ascii="Arial" w:hAnsi="Arial"/>
          <w:i/>
          <w:color w:val="525252"/>
          <w:w w:val="110"/>
          <w:sz w:val="15"/>
        </w:rPr>
        <w:t>грязное, </w:t>
      </w:r>
      <w:r>
        <w:rPr>
          <w:rFonts w:ascii="Arial" w:hAnsi="Arial"/>
          <w:i/>
          <w:color w:val="666666"/>
          <w:w w:val="110"/>
          <w:sz w:val="15"/>
        </w:rPr>
        <w:t>з</w:t>
      </w:r>
      <w:r>
        <w:rPr>
          <w:rFonts w:ascii="Arial" w:hAnsi="Arial"/>
          <w:i/>
          <w:color w:val="414141"/>
          <w:w w:val="110"/>
          <w:sz w:val="15"/>
        </w:rPr>
        <w:t>ловонное и </w:t>
      </w:r>
      <w:r>
        <w:rPr>
          <w:rFonts w:ascii="Arial" w:hAnsi="Arial"/>
          <w:i/>
          <w:color w:val="525252"/>
          <w:w w:val="110"/>
          <w:sz w:val="15"/>
        </w:rPr>
        <w:t>скрывамое </w:t>
      </w:r>
      <w:r>
        <w:rPr>
          <w:rFonts w:ascii="Arial" w:hAnsi="Arial"/>
          <w:color w:val="262626"/>
          <w:w w:val="110"/>
          <w:sz w:val="15"/>
        </w:rPr>
        <w:t>- </w:t>
      </w:r>
      <w:r>
        <w:rPr>
          <w:rFonts w:ascii="Arial" w:hAnsi="Arial"/>
          <w:i/>
          <w:color w:val="525252"/>
          <w:w w:val="110"/>
          <w:sz w:val="15"/>
        </w:rPr>
        <w:t>сt1мвол </w:t>
      </w:r>
      <w:r>
        <w:rPr>
          <w:rFonts w:ascii="Arial" w:hAnsi="Arial"/>
          <w:i/>
          <w:color w:val="525252"/>
          <w:spacing w:val="-1"/>
          <w:w w:val="117"/>
          <w:sz w:val="15"/>
        </w:rPr>
        <w:t>отторгнуто</w:t>
      </w:r>
      <w:r>
        <w:rPr>
          <w:rFonts w:ascii="Arial" w:hAnsi="Arial"/>
          <w:i/>
          <w:color w:val="525252"/>
          <w:w w:val="117"/>
          <w:sz w:val="15"/>
        </w:rPr>
        <w:t>й</w:t>
      </w:r>
      <w:r>
        <w:rPr>
          <w:rFonts w:ascii="Arial" w:hAnsi="Arial"/>
          <w:i/>
          <w:color w:val="525252"/>
          <w:sz w:val="15"/>
        </w:rPr>
        <w:t>  </w:t>
      </w:r>
      <w:r>
        <w:rPr>
          <w:rFonts w:ascii="Arial" w:hAnsi="Arial"/>
          <w:i/>
          <w:color w:val="525252"/>
          <w:spacing w:val="-1"/>
          <w:w w:val="120"/>
          <w:sz w:val="15"/>
        </w:rPr>
        <w:t>материи</w:t>
      </w:r>
      <w:r>
        <w:rPr>
          <w:rFonts w:ascii="Arial" w:hAnsi="Arial"/>
          <w:i/>
          <w:color w:val="525252"/>
          <w:w w:val="120"/>
          <w:sz w:val="15"/>
        </w:rPr>
        <w:t>.</w:t>
      </w:r>
      <w:r>
        <w:rPr>
          <w:rFonts w:ascii="Arial" w:hAnsi="Arial"/>
          <w:i/>
          <w:color w:val="525252"/>
          <w:sz w:val="15"/>
        </w:rPr>
        <w:t> </w:t>
      </w:r>
      <w:r>
        <w:rPr>
          <w:rFonts w:ascii="Arial" w:hAnsi="Arial"/>
          <w:i/>
          <w:color w:val="414141"/>
          <w:spacing w:val="-1"/>
          <w:w w:val="120"/>
          <w:sz w:val="15"/>
        </w:rPr>
        <w:t>О</w:t>
      </w:r>
      <w:r>
        <w:rPr>
          <w:rFonts w:ascii="Arial" w:hAnsi="Arial"/>
          <w:i/>
          <w:color w:val="414141"/>
          <w:spacing w:val="-77"/>
          <w:w w:val="120"/>
          <w:sz w:val="15"/>
        </w:rPr>
        <w:t>1</w:t>
      </w:r>
      <w:r>
        <w:rPr>
          <w:rFonts w:ascii="Arial" w:hAnsi="Arial"/>
          <w:i/>
          <w:color w:val="7C7C7C"/>
          <w:spacing w:val="-16"/>
          <w:w w:val="120"/>
          <w:sz w:val="15"/>
        </w:rPr>
        <w:t>·</w:t>
      </w:r>
      <w:r>
        <w:rPr>
          <w:rFonts w:ascii="Arial" w:hAnsi="Arial"/>
          <w:i/>
          <w:color w:val="525252"/>
          <w:spacing w:val="-1"/>
          <w:w w:val="120"/>
          <w:sz w:val="15"/>
        </w:rPr>
        <w:t>он</w:t>
      </w:r>
      <w:r>
        <w:rPr>
          <w:rFonts w:ascii="Arial" w:hAnsi="Arial"/>
          <w:i/>
          <w:color w:val="525252"/>
          <w:w w:val="120"/>
          <w:sz w:val="15"/>
        </w:rPr>
        <w:t>ь</w:t>
      </w:r>
      <w:r>
        <w:rPr>
          <w:rFonts w:ascii="Arial" w:hAnsi="Arial"/>
          <w:i/>
          <w:color w:val="525252"/>
          <w:sz w:val="15"/>
        </w:rPr>
        <w:t> </w:t>
      </w:r>
      <w:r>
        <w:rPr>
          <w:rFonts w:ascii="Arial" w:hAnsi="Arial"/>
          <w:i/>
          <w:color w:val="525252"/>
          <w:spacing w:val="-1"/>
          <w:w w:val="120"/>
          <w:sz w:val="15"/>
        </w:rPr>
        <w:t>поggерживае</w:t>
      </w:r>
      <w:r>
        <w:rPr>
          <w:rFonts w:ascii="Arial" w:hAnsi="Arial"/>
          <w:i/>
          <w:color w:val="525252"/>
          <w:w w:val="120"/>
          <w:sz w:val="15"/>
        </w:rPr>
        <w:t>т</w:t>
      </w:r>
      <w:r>
        <w:rPr>
          <w:rFonts w:ascii="Arial" w:hAnsi="Arial"/>
          <w:i/>
          <w:color w:val="525252"/>
          <w:sz w:val="15"/>
        </w:rPr>
        <w:t>  </w:t>
      </w:r>
      <w:r>
        <w:rPr>
          <w:rFonts w:ascii="Arial" w:hAnsi="Arial"/>
          <w:i/>
          <w:color w:val="414141"/>
          <w:spacing w:val="-1"/>
          <w:w w:val="120"/>
          <w:sz w:val="15"/>
        </w:rPr>
        <w:t>ал</w:t>
      </w:r>
      <w:r>
        <w:rPr>
          <w:rFonts w:ascii="Arial" w:hAnsi="Arial"/>
          <w:i/>
          <w:color w:val="414141"/>
          <w:spacing w:val="-7"/>
          <w:w w:val="120"/>
          <w:sz w:val="15"/>
        </w:rPr>
        <w:t>х</w:t>
      </w:r>
      <w:r>
        <w:rPr>
          <w:rFonts w:ascii="Arial" w:hAnsi="Arial"/>
          <w:i/>
          <w:color w:val="414141"/>
          <w:spacing w:val="-1"/>
          <w:w w:val="120"/>
          <w:sz w:val="15"/>
        </w:rPr>
        <w:t>и</w:t>
      </w:r>
      <w:r>
        <w:rPr>
          <w:rFonts w:ascii="Arial" w:hAnsi="Arial"/>
          <w:i/>
          <w:color w:val="414141"/>
          <w:spacing w:val="-3"/>
          <w:w w:val="120"/>
          <w:sz w:val="15"/>
        </w:rPr>
        <w:t>м</w:t>
      </w:r>
      <w:r>
        <w:rPr>
          <w:rFonts w:ascii="Arial" w:hAnsi="Arial"/>
          <w:i/>
          <w:color w:val="414141"/>
          <w:spacing w:val="-1"/>
          <w:w w:val="120"/>
          <w:sz w:val="15"/>
        </w:rPr>
        <w:t>и</w:t>
      </w:r>
      <w:r>
        <w:rPr>
          <w:rFonts w:ascii="Arial" w:hAnsi="Arial"/>
          <w:i/>
          <w:color w:val="414141"/>
          <w:w w:val="120"/>
          <w:sz w:val="15"/>
        </w:rPr>
        <w:t>ч</w:t>
      </w:r>
      <w:r>
        <w:rPr>
          <w:rFonts w:ascii="Arial" w:hAnsi="Arial"/>
          <w:i/>
          <w:color w:val="666666"/>
          <w:spacing w:val="-1"/>
          <w:w w:val="120"/>
          <w:sz w:val="15"/>
        </w:rPr>
        <w:t>е</w:t>
      </w:r>
      <w:r>
        <w:rPr>
          <w:rFonts w:ascii="Arial" w:hAnsi="Arial"/>
          <w:i/>
          <w:color w:val="666666"/>
          <w:spacing w:val="-15"/>
          <w:w w:val="120"/>
          <w:sz w:val="15"/>
        </w:rPr>
        <w:t>с</w:t>
      </w:r>
      <w:r>
        <w:rPr>
          <w:rFonts w:ascii="Arial" w:hAnsi="Arial"/>
          <w:i/>
          <w:color w:val="414141"/>
          <w:spacing w:val="15"/>
          <w:w w:val="120"/>
          <w:sz w:val="15"/>
        </w:rPr>
        <w:t>к</w:t>
      </w:r>
      <w:r>
        <w:rPr>
          <w:rFonts w:ascii="Arial" w:hAnsi="Arial"/>
          <w:i/>
          <w:color w:val="414141"/>
          <w:spacing w:val="5"/>
          <w:w w:val="120"/>
          <w:sz w:val="15"/>
        </w:rPr>
        <w:t>и</w:t>
      </w:r>
      <w:r>
        <w:rPr>
          <w:rFonts w:ascii="Arial" w:hAnsi="Arial"/>
          <w:i/>
          <w:color w:val="414141"/>
          <w:w w:val="120"/>
          <w:sz w:val="15"/>
        </w:rPr>
        <w:t>й</w:t>
      </w:r>
      <w:r>
        <w:rPr>
          <w:rFonts w:ascii="Arial" w:hAnsi="Arial"/>
          <w:i/>
          <w:color w:val="414141"/>
          <w:sz w:val="15"/>
        </w:rPr>
        <w:t> </w:t>
      </w:r>
      <w:r>
        <w:rPr>
          <w:rFonts w:ascii="Arial" w:hAnsi="Arial"/>
          <w:i/>
          <w:color w:val="414141"/>
          <w:spacing w:val="-1"/>
          <w:w w:val="120"/>
          <w:sz w:val="15"/>
        </w:rPr>
        <w:t>процес</w:t>
      </w:r>
      <w:r>
        <w:rPr>
          <w:rFonts w:ascii="Arial" w:hAnsi="Arial"/>
          <w:i/>
          <w:color w:val="414141"/>
          <w:w w:val="120"/>
          <w:sz w:val="15"/>
        </w:rPr>
        <w:t>с</w:t>
      </w:r>
      <w:r>
        <w:rPr>
          <w:rFonts w:ascii="Arial" w:hAnsi="Arial"/>
          <w:i/>
          <w:color w:val="414141"/>
          <w:sz w:val="15"/>
        </w:rPr>
        <w:t> </w:t>
      </w:r>
      <w:r>
        <w:rPr>
          <w:rFonts w:ascii="Arial" w:hAnsi="Arial"/>
          <w:i/>
          <w:color w:val="525252"/>
          <w:spacing w:val="-1"/>
          <w:w w:val="121"/>
          <w:sz w:val="15"/>
        </w:rPr>
        <w:t>внутр</w:t>
      </w:r>
      <w:r>
        <w:rPr>
          <w:rFonts w:ascii="Arial" w:hAnsi="Arial"/>
          <w:i/>
          <w:color w:val="525252"/>
          <w:w w:val="121"/>
          <w:sz w:val="15"/>
        </w:rPr>
        <w:t>и</w:t>
      </w:r>
      <w:r>
        <w:rPr>
          <w:rFonts w:ascii="Arial" w:hAnsi="Arial"/>
          <w:i/>
          <w:color w:val="525252"/>
          <w:sz w:val="15"/>
        </w:rPr>
        <w:t>  </w:t>
      </w:r>
      <w:r>
        <w:rPr>
          <w:rFonts w:ascii="Arial" w:hAnsi="Arial"/>
          <w:i/>
          <w:color w:val="525252"/>
          <w:spacing w:val="-1"/>
          <w:w w:val="119"/>
          <w:sz w:val="15"/>
        </w:rPr>
        <w:t>agenma</w:t>
      </w:r>
      <w:r>
        <w:rPr>
          <w:rFonts w:ascii="Arial" w:hAnsi="Arial"/>
          <w:i/>
          <w:color w:val="525252"/>
          <w:w w:val="119"/>
          <w:sz w:val="15"/>
        </w:rPr>
        <w:t>,</w:t>
      </w:r>
      <w:r>
        <w:rPr>
          <w:rFonts w:ascii="Arial" w:hAnsi="Arial"/>
          <w:i/>
          <w:color w:val="525252"/>
          <w:sz w:val="15"/>
        </w:rPr>
        <w:t> </w:t>
      </w:r>
      <w:r>
        <w:rPr>
          <w:rFonts w:ascii="Arial" w:hAnsi="Arial"/>
          <w:i/>
          <w:color w:val="414141"/>
          <w:spacing w:val="-1"/>
          <w:w w:val="119"/>
          <w:sz w:val="15"/>
        </w:rPr>
        <w:t>чь</w:t>
      </w:r>
      <w:r>
        <w:rPr>
          <w:rFonts w:ascii="Arial" w:hAnsi="Arial"/>
          <w:i/>
          <w:color w:val="414141"/>
          <w:w w:val="119"/>
          <w:sz w:val="15"/>
        </w:rPr>
        <w:t>я</w:t>
      </w:r>
      <w:r>
        <w:rPr>
          <w:rFonts w:ascii="Arial" w:hAnsi="Arial"/>
          <w:i/>
          <w:color w:val="414141"/>
          <w:sz w:val="15"/>
        </w:rPr>
        <w:t> </w:t>
      </w:r>
      <w:r>
        <w:rPr>
          <w:rFonts w:ascii="Arial" w:hAnsi="Arial"/>
          <w:i/>
          <w:color w:val="525252"/>
          <w:spacing w:val="-1"/>
          <w:w w:val="115"/>
          <w:sz w:val="15"/>
        </w:rPr>
        <w:t>голов</w:t>
      </w:r>
      <w:r>
        <w:rPr>
          <w:rFonts w:ascii="Arial" w:hAnsi="Arial"/>
          <w:i/>
          <w:color w:val="525252"/>
          <w:w w:val="115"/>
          <w:sz w:val="15"/>
        </w:rPr>
        <w:t>а</w:t>
      </w:r>
      <w:r>
        <w:rPr>
          <w:rFonts w:ascii="Arial" w:hAnsi="Arial"/>
          <w:i/>
          <w:color w:val="525252"/>
          <w:sz w:val="15"/>
        </w:rPr>
        <w:t> </w:t>
      </w:r>
      <w:r>
        <w:rPr>
          <w:rFonts w:ascii="Arial" w:hAnsi="Arial"/>
          <w:i/>
          <w:color w:val="414141"/>
          <w:spacing w:val="-1"/>
          <w:w w:val="115"/>
          <w:sz w:val="15"/>
        </w:rPr>
        <w:t>из</w:t>
      </w:r>
      <w:r>
        <w:rPr>
          <w:rFonts w:ascii="Arial" w:hAnsi="Arial"/>
          <w:i/>
          <w:color w:val="414141"/>
          <w:spacing w:val="7"/>
          <w:w w:val="115"/>
          <w:sz w:val="15"/>
        </w:rPr>
        <w:t>о</w:t>
      </w:r>
      <w:r>
        <w:rPr>
          <w:rFonts w:ascii="Arial" w:hAnsi="Arial"/>
          <w:i/>
          <w:color w:val="666666"/>
          <w:spacing w:val="-1"/>
          <w:w w:val="115"/>
          <w:sz w:val="15"/>
        </w:rPr>
        <w:t>б</w:t>
      </w:r>
      <w:r>
        <w:rPr>
          <w:rFonts w:ascii="Arial" w:hAnsi="Arial"/>
          <w:i/>
          <w:color w:val="666666"/>
          <w:spacing w:val="10"/>
          <w:w w:val="115"/>
          <w:sz w:val="15"/>
        </w:rPr>
        <w:t>р</w:t>
      </w:r>
      <w:r>
        <w:rPr>
          <w:rFonts w:ascii="Arial" w:hAnsi="Arial"/>
          <w:i/>
          <w:color w:val="414141"/>
          <w:spacing w:val="-1"/>
          <w:w w:val="115"/>
          <w:sz w:val="15"/>
        </w:rPr>
        <w:t>а</w:t>
      </w:r>
      <w:r>
        <w:rPr>
          <w:rFonts w:ascii="Arial" w:hAnsi="Arial"/>
          <w:i/>
          <w:color w:val="414141"/>
          <w:w w:val="115"/>
          <w:sz w:val="15"/>
        </w:rPr>
        <w:t>ж</w:t>
      </w:r>
      <w:r>
        <w:rPr>
          <w:rFonts w:ascii="Arial" w:hAnsi="Arial"/>
          <w:i/>
          <w:color w:val="414141"/>
          <w:sz w:val="15"/>
        </w:rPr>
        <w:t> </w:t>
      </w:r>
      <w:r>
        <w:rPr>
          <w:rFonts w:ascii="Arial" w:hAnsi="Arial"/>
          <w:i/>
          <w:color w:val="414141"/>
          <w:spacing w:val="-1"/>
          <w:w w:val="115"/>
          <w:sz w:val="15"/>
        </w:rPr>
        <w:t>ена </w:t>
      </w:r>
      <w:r>
        <w:rPr>
          <w:rFonts w:ascii="Arial" w:hAnsi="Arial"/>
          <w:i/>
          <w:color w:val="525252"/>
          <w:w w:val="110"/>
          <w:sz w:val="15"/>
        </w:rPr>
        <w:t>в виgе </w:t>
      </w:r>
      <w:r>
        <w:rPr>
          <w:rFonts w:ascii="Arial" w:hAnsi="Arial"/>
          <w:i/>
          <w:color w:val="414141"/>
          <w:w w:val="110"/>
          <w:sz w:val="15"/>
        </w:rPr>
        <w:t>перегонного куба. Рисунок из </w:t>
      </w:r>
      <w:r>
        <w:rPr>
          <w:rFonts w:ascii="Arial" w:hAnsi="Arial"/>
          <w:i/>
          <w:color w:val="525252"/>
          <w:w w:val="110"/>
          <w:sz w:val="15"/>
        </w:rPr>
        <w:t>Geber(i}i </w:t>
      </w:r>
      <w:r>
        <w:rPr>
          <w:rFonts w:ascii="Arial" w:hAnsi="Arial"/>
          <w:i/>
          <w:color w:val="414141"/>
          <w:w w:val="110"/>
          <w:sz w:val="15"/>
        </w:rPr>
        <w:t>libeг lransfoгmal'ionis </w:t>
      </w:r>
      <w:r>
        <w:rPr>
          <w:rFonts w:ascii="Arial" w:hAnsi="Arial"/>
          <w:i/>
          <w:color w:val="525252"/>
          <w:w w:val="110"/>
          <w:sz w:val="15"/>
        </w:rPr>
        <w:t>seu </w:t>
      </w:r>
      <w:r>
        <w:rPr>
          <w:rFonts w:ascii="Arial" w:hAnsi="Arial"/>
          <w:i/>
          <w:color w:val="414141"/>
          <w:w w:val="110"/>
          <w:sz w:val="15"/>
        </w:rPr>
        <w:t>liber florum, XV</w:t>
      </w:r>
      <w:r>
        <w:rPr>
          <w:rFonts w:ascii="Arial" w:hAnsi="Arial"/>
          <w:i/>
          <w:color w:val="262626"/>
          <w:w w:val="110"/>
          <w:sz w:val="15"/>
        </w:rPr>
        <w:t>- </w:t>
      </w:r>
      <w:r>
        <w:rPr>
          <w:rFonts w:ascii="Arial" w:hAnsi="Arial"/>
          <w:i/>
          <w:color w:val="414141"/>
          <w:w w:val="110"/>
          <w:sz w:val="15"/>
        </w:rPr>
        <w:t>XVI </w:t>
      </w:r>
      <w:r>
        <w:rPr>
          <w:rFonts w:ascii="Arial" w:hAnsi="Arial"/>
          <w:i/>
          <w:color w:val="525252"/>
          <w:w w:val="110"/>
          <w:sz w:val="15"/>
        </w:rPr>
        <w:t>век.</w:t>
      </w:r>
    </w:p>
    <w:p>
      <w:pPr>
        <w:pStyle w:val="ListParagraph"/>
        <w:numPr>
          <w:ilvl w:val="0"/>
          <w:numId w:val="75"/>
        </w:numPr>
        <w:tabs>
          <w:tab w:pos="842" w:val="left" w:leader="none"/>
        </w:tabs>
        <w:spacing w:line="256" w:lineRule="auto" w:before="137" w:after="0"/>
        <w:ind w:left="207" w:right="143" w:firstLine="311"/>
        <w:jc w:val="left"/>
        <w:rPr>
          <w:rFonts w:ascii="Arial" w:hAnsi="Arial"/>
          <w:color w:val="0F0F0F"/>
          <w:sz w:val="16"/>
        </w:rPr>
      </w:pPr>
      <w:r>
        <w:rPr>
          <w:color w:val="525252"/>
          <w:w w:val="110"/>
          <w:sz w:val="18"/>
        </w:rPr>
        <w:t>См.R. Germer, </w:t>
      </w:r>
      <w:r>
        <w:rPr>
          <w:color w:val="414141"/>
          <w:w w:val="110"/>
          <w:sz w:val="18"/>
        </w:rPr>
        <w:t>Die Textilfiirberei und  die  Verwendung  </w:t>
      </w:r>
      <w:r>
        <w:rPr>
          <w:color w:val="525252"/>
          <w:w w:val="110"/>
          <w:sz w:val="18"/>
        </w:rPr>
        <w:t>gefarЬter  </w:t>
      </w:r>
      <w:r>
        <w:rPr>
          <w:color w:val="414141"/>
          <w:w w:val="110"/>
          <w:sz w:val="18"/>
        </w:rPr>
        <w:t>Texilien  </w:t>
      </w:r>
      <w:r>
        <w:rPr>
          <w:color w:val="525252"/>
          <w:w w:val="110"/>
          <w:sz w:val="18"/>
        </w:rPr>
        <w:t>im  Alten  Agyp </w:t>
      </w:r>
      <w:r>
        <w:rPr>
          <w:color w:val="525252"/>
          <w:spacing w:val="3"/>
          <w:w w:val="110"/>
          <w:sz w:val="18"/>
        </w:rPr>
        <w:t>ten</w:t>
      </w:r>
      <w:r>
        <w:rPr>
          <w:color w:val="262626"/>
          <w:spacing w:val="3"/>
          <w:w w:val="110"/>
          <w:sz w:val="18"/>
        </w:rPr>
        <w:t>,  </w:t>
      </w:r>
      <w:r>
        <w:rPr>
          <w:color w:val="525252"/>
          <w:w w:val="110"/>
          <w:sz w:val="18"/>
        </w:rPr>
        <w:t>р.  </w:t>
      </w:r>
      <w:r>
        <w:rPr>
          <w:color w:val="414141"/>
          <w:w w:val="110"/>
          <w:sz w:val="18"/>
        </w:rPr>
        <w:t>134</w:t>
      </w:r>
      <w:r>
        <w:rPr>
          <w:color w:val="525252"/>
          <w:w w:val="110"/>
          <w:sz w:val="18"/>
        </w:rPr>
        <w:t> and</w:t>
      </w:r>
      <w:r>
        <w:rPr>
          <w:color w:val="525252"/>
          <w:spacing w:val="39"/>
          <w:w w:val="110"/>
          <w:sz w:val="18"/>
        </w:rPr>
        <w:t> </w:t>
      </w:r>
      <w:r>
        <w:rPr>
          <w:color w:val="0F0F0F"/>
          <w:w w:val="110"/>
          <w:sz w:val="18"/>
        </w:rPr>
        <w:t>1</w:t>
      </w:r>
      <w:r>
        <w:rPr>
          <w:color w:val="414141"/>
          <w:w w:val="110"/>
          <w:sz w:val="18"/>
        </w:rPr>
        <w:t>37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0"/>
          <w:numId w:val="75"/>
        </w:numPr>
        <w:tabs>
          <w:tab w:pos="807" w:val="left" w:leader="none"/>
        </w:tabs>
        <w:spacing w:line="206" w:lineRule="exact" w:before="0" w:after="0"/>
        <w:ind w:left="806" w:right="0" w:hanging="292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H</w:t>
      </w:r>
      <w:r>
        <w:rPr>
          <w:color w:val="666666"/>
          <w:w w:val="110"/>
          <w:sz w:val="18"/>
        </w:rPr>
        <w:t>a</w:t>
      </w:r>
      <w:r>
        <w:rPr>
          <w:color w:val="414141"/>
          <w:w w:val="110"/>
          <w:sz w:val="18"/>
        </w:rPr>
        <w:t>ll </w:t>
      </w:r>
      <w:r>
        <w:rPr>
          <w:color w:val="525252"/>
          <w:w w:val="110"/>
          <w:sz w:val="18"/>
        </w:rPr>
        <w:t>ar-Ru muz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57.4-</w:t>
      </w:r>
      <w:r>
        <w:rPr>
          <w:color w:val="414141"/>
          <w:spacing w:val="-17"/>
          <w:w w:val="110"/>
          <w:sz w:val="18"/>
        </w:rPr>
        <w:t> </w:t>
      </w:r>
      <w:r>
        <w:rPr>
          <w:color w:val="414141"/>
          <w:w w:val="110"/>
          <w:sz w:val="18"/>
        </w:rPr>
        <w:t>6</w:t>
      </w:r>
    </w:p>
    <w:p>
      <w:pPr>
        <w:pStyle w:val="ListParagraph"/>
        <w:numPr>
          <w:ilvl w:val="0"/>
          <w:numId w:val="75"/>
        </w:numPr>
        <w:tabs>
          <w:tab w:pos="795" w:val="left" w:leader="none"/>
        </w:tabs>
        <w:spacing w:line="240" w:lineRule="auto" w:before="5" w:after="0"/>
        <w:ind w:left="794" w:right="0" w:hanging="280"/>
        <w:jc w:val="left"/>
        <w:rPr>
          <w:color w:val="262626"/>
          <w:sz w:val="18"/>
        </w:rPr>
      </w:pPr>
      <w:r>
        <w:rPr>
          <w:color w:val="262626"/>
          <w:spacing w:val="-6"/>
          <w:w w:val="110"/>
          <w:sz w:val="18"/>
        </w:rPr>
        <w:t>Т</w:t>
      </w:r>
      <w:r>
        <w:rPr>
          <w:color w:val="525252"/>
          <w:spacing w:val="-6"/>
          <w:w w:val="110"/>
          <w:sz w:val="18"/>
        </w:rPr>
        <w:t>ам  </w:t>
      </w:r>
      <w:r>
        <w:rPr>
          <w:color w:val="525252"/>
          <w:w w:val="110"/>
          <w:sz w:val="18"/>
        </w:rPr>
        <w:t>же,</w:t>
      </w:r>
      <w:r>
        <w:rPr>
          <w:color w:val="525252"/>
          <w:spacing w:val="13"/>
          <w:w w:val="110"/>
          <w:sz w:val="18"/>
        </w:rPr>
        <w:t> </w:t>
      </w:r>
      <w:r>
        <w:rPr>
          <w:color w:val="414141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59.5</w:t>
      </w:r>
    </w:p>
    <w:p>
      <w:pPr>
        <w:pStyle w:val="ListParagraph"/>
        <w:numPr>
          <w:ilvl w:val="0"/>
          <w:numId w:val="75"/>
        </w:numPr>
        <w:tabs>
          <w:tab w:pos="795" w:val="left" w:leader="none"/>
        </w:tabs>
        <w:spacing w:line="240" w:lineRule="auto" w:before="14" w:after="0"/>
        <w:ind w:left="794" w:right="0" w:hanging="280"/>
        <w:jc w:val="left"/>
        <w:rPr>
          <w:color w:val="0F0F0F"/>
          <w:sz w:val="18"/>
        </w:rPr>
      </w:pPr>
      <w:r>
        <w:rPr>
          <w:color w:val="262626"/>
          <w:spacing w:val="-6"/>
          <w:w w:val="110"/>
          <w:sz w:val="18"/>
        </w:rPr>
        <w:t>Т</w:t>
      </w:r>
      <w:r>
        <w:rPr>
          <w:color w:val="525252"/>
          <w:spacing w:val="-6"/>
          <w:w w:val="110"/>
          <w:sz w:val="18"/>
        </w:rPr>
        <w:t>ам </w:t>
      </w:r>
      <w:r>
        <w:rPr>
          <w:color w:val="525252"/>
          <w:w w:val="110"/>
          <w:sz w:val="18"/>
        </w:rPr>
        <w:t>же </w:t>
      </w:r>
      <w:r>
        <w:rPr>
          <w:color w:val="262626"/>
          <w:w w:val="110"/>
          <w:sz w:val="18"/>
        </w:rPr>
        <w:t>,</w:t>
      </w:r>
      <w:r>
        <w:rPr>
          <w:color w:val="262626"/>
          <w:spacing w:val="11"/>
          <w:w w:val="110"/>
          <w:sz w:val="18"/>
        </w:rPr>
        <w:t> </w:t>
      </w:r>
      <w:r>
        <w:rPr>
          <w:color w:val="414141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525252"/>
          <w:w w:val="110"/>
          <w:sz w:val="18"/>
        </w:rPr>
        <w:t>67.4</w:t>
      </w:r>
    </w:p>
    <w:p>
      <w:pPr>
        <w:pStyle w:val="ListParagraph"/>
        <w:numPr>
          <w:ilvl w:val="0"/>
          <w:numId w:val="75"/>
        </w:numPr>
        <w:tabs>
          <w:tab w:pos="826" w:val="left" w:leader="none"/>
        </w:tabs>
        <w:spacing w:line="256" w:lineRule="auto" w:before="14" w:after="0"/>
        <w:ind w:left="207" w:right="140" w:firstLine="308"/>
        <w:jc w:val="left"/>
        <w:rPr>
          <w:color w:val="262626"/>
          <w:sz w:val="18"/>
        </w:rPr>
      </w:pPr>
      <w:r>
        <w:rPr>
          <w:color w:val="414141"/>
          <w:w w:val="110"/>
          <w:sz w:val="18"/>
        </w:rPr>
        <w:t>В </w:t>
      </w:r>
      <w:r>
        <w:rPr>
          <w:color w:val="414141"/>
          <w:spacing w:val="3"/>
          <w:w w:val="110"/>
          <w:sz w:val="18"/>
        </w:rPr>
        <w:t>т</w:t>
      </w:r>
      <w:r>
        <w:rPr>
          <w:color w:val="666666"/>
          <w:spacing w:val="3"/>
          <w:w w:val="110"/>
          <w:sz w:val="18"/>
        </w:rPr>
        <w:t>е</w:t>
      </w:r>
      <w:r>
        <w:rPr>
          <w:color w:val="414141"/>
          <w:spacing w:val="3"/>
          <w:w w:val="110"/>
          <w:sz w:val="18"/>
        </w:rPr>
        <w:t>ксте </w:t>
      </w:r>
      <w:r>
        <w:rPr>
          <w:color w:val="414141"/>
          <w:w w:val="110"/>
          <w:sz w:val="18"/>
        </w:rPr>
        <w:t>, </w:t>
      </w:r>
      <w:r>
        <w:rPr>
          <w:color w:val="525252"/>
          <w:w w:val="110"/>
          <w:sz w:val="18"/>
        </w:rPr>
        <w:t>приписываемом </w:t>
      </w:r>
      <w:r>
        <w:rPr>
          <w:color w:val="414141"/>
          <w:w w:val="110"/>
          <w:sz w:val="18"/>
        </w:rPr>
        <w:t>Остане </w:t>
      </w:r>
      <w:r>
        <w:rPr>
          <w:color w:val="414141"/>
          <w:spacing w:val="-4"/>
          <w:w w:val="110"/>
          <w:sz w:val="18"/>
        </w:rPr>
        <w:t>с</w:t>
      </w:r>
      <w:r>
        <w:rPr>
          <w:color w:val="666666"/>
          <w:spacing w:val="-4"/>
          <w:w w:val="110"/>
          <w:sz w:val="18"/>
        </w:rPr>
        <w:t>у </w:t>
      </w:r>
      <w:r>
        <w:rPr>
          <w:rFonts w:ascii="Arial" w:hAnsi="Arial"/>
          <w:b/>
          <w:color w:val="414141"/>
          <w:w w:val="110"/>
          <w:sz w:val="16"/>
        </w:rPr>
        <w:t>и </w:t>
      </w:r>
      <w:r>
        <w:rPr>
          <w:color w:val="666666"/>
          <w:w w:val="110"/>
          <w:sz w:val="18"/>
        </w:rPr>
        <w:t>озаг</w:t>
      </w:r>
      <w:r>
        <w:rPr>
          <w:color w:val="414141"/>
          <w:w w:val="110"/>
          <w:sz w:val="18"/>
        </w:rPr>
        <w:t>лавленном </w:t>
      </w:r>
      <w:r>
        <w:rPr>
          <w:color w:val="525252"/>
          <w:w w:val="110"/>
          <w:sz w:val="18"/>
        </w:rPr>
        <w:t>«О священном </w:t>
      </w:r>
      <w:r>
        <w:rPr>
          <w:rFonts w:ascii="Arial" w:hAnsi="Arial"/>
          <w:b/>
          <w:color w:val="414141"/>
          <w:w w:val="110"/>
          <w:sz w:val="16"/>
        </w:rPr>
        <w:t>и </w:t>
      </w:r>
      <w:r>
        <w:rPr>
          <w:color w:val="525252"/>
          <w:w w:val="110"/>
          <w:sz w:val="18"/>
        </w:rPr>
        <w:t>божественном искусстве», автор утверждает, </w:t>
      </w:r>
      <w:r>
        <w:rPr>
          <w:color w:val="414141"/>
          <w:w w:val="110"/>
          <w:sz w:val="18"/>
        </w:rPr>
        <w:t>что </w:t>
      </w:r>
      <w:r>
        <w:rPr>
          <w:color w:val="525252"/>
          <w:w w:val="110"/>
          <w:sz w:val="18"/>
        </w:rPr>
        <w:t>эта божественная </w:t>
      </w:r>
      <w:r>
        <w:rPr>
          <w:color w:val="414141"/>
          <w:w w:val="110"/>
          <w:sz w:val="18"/>
        </w:rPr>
        <w:t>вода </w:t>
      </w:r>
      <w:r>
        <w:rPr>
          <w:color w:val="666666"/>
          <w:w w:val="110"/>
          <w:sz w:val="18"/>
        </w:rPr>
        <w:t>уб</w:t>
      </w:r>
      <w:r>
        <w:rPr>
          <w:color w:val="414141"/>
          <w:w w:val="110"/>
          <w:sz w:val="18"/>
        </w:rPr>
        <w:t>ивает </w:t>
      </w:r>
      <w:r>
        <w:rPr>
          <w:color w:val="525252"/>
          <w:w w:val="110"/>
          <w:sz w:val="18"/>
        </w:rPr>
        <w:t>тела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оживляет мёртвых. M.Berthe</w:t>
      </w:r>
      <w:r>
        <w:rPr>
          <w:color w:val="262626"/>
          <w:w w:val="110"/>
          <w:sz w:val="18"/>
        </w:rPr>
        <w:t>l</w:t>
      </w:r>
      <w:r>
        <w:rPr>
          <w:color w:val="525252"/>
          <w:w w:val="110"/>
          <w:sz w:val="18"/>
        </w:rPr>
        <w:t>o t, Alch.</w:t>
      </w:r>
      <w:r>
        <w:rPr>
          <w:color w:val="525252"/>
          <w:spacing w:val="-11"/>
          <w:w w:val="110"/>
          <w:sz w:val="18"/>
        </w:rPr>
        <w:t> </w:t>
      </w:r>
      <w:r>
        <w:rPr>
          <w:color w:val="525252"/>
          <w:w w:val="110"/>
          <w:sz w:val="18"/>
        </w:rPr>
        <w:t>Grecs.</w:t>
      </w:r>
    </w:p>
    <w:p>
      <w:pPr>
        <w:spacing w:line="206" w:lineRule="exact" w:before="0"/>
        <w:ind w:left="218" w:right="0" w:firstLine="0"/>
        <w:jc w:val="left"/>
        <w:rPr>
          <w:sz w:val="18"/>
        </w:rPr>
      </w:pPr>
      <w:r>
        <w:rPr>
          <w:color w:val="414141"/>
          <w:w w:val="110"/>
          <w:sz w:val="18"/>
        </w:rPr>
        <w:t>IV.II. </w:t>
      </w:r>
      <w:r>
        <w:rPr>
          <w:color w:val="525252"/>
          <w:w w:val="110"/>
          <w:sz w:val="18"/>
        </w:rPr>
        <w:t>А в латинской алхимии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арацельс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нап ример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называет </w:t>
      </w:r>
      <w:r>
        <w:rPr>
          <w:color w:val="414141"/>
          <w:w w:val="110"/>
          <w:sz w:val="18"/>
        </w:rPr>
        <w:t>lum</w:t>
      </w:r>
      <w:r>
        <w:rPr>
          <w:color w:val="666666"/>
          <w:w w:val="110"/>
          <w:sz w:val="18"/>
        </w:rPr>
        <w:t>en </w:t>
      </w:r>
      <w:r>
        <w:rPr>
          <w:color w:val="414141"/>
          <w:w w:val="110"/>
          <w:sz w:val="18"/>
        </w:rPr>
        <w:t>naturae </w:t>
      </w:r>
      <w:r>
        <w:rPr>
          <w:color w:val="666666"/>
          <w:w w:val="110"/>
          <w:sz w:val="18"/>
        </w:rPr>
        <w:t>(свет </w:t>
      </w:r>
      <w:r>
        <w:rPr>
          <w:color w:val="525252"/>
          <w:w w:val="110"/>
          <w:sz w:val="18"/>
        </w:rPr>
        <w:t>природы) смертельн </w:t>
      </w:r>
      <w:r>
        <w:rPr>
          <w:color w:val="262626"/>
          <w:w w:val="110"/>
          <w:sz w:val="18"/>
        </w:rPr>
        <w:t>ы</w:t>
      </w:r>
      <w:r>
        <w:rPr>
          <w:color w:val="525252"/>
          <w:w w:val="110"/>
          <w:sz w:val="18"/>
        </w:rPr>
        <w:t>м.</w:t>
      </w:r>
    </w:p>
    <w:p>
      <w:pPr>
        <w:pStyle w:val="ListParagraph"/>
        <w:numPr>
          <w:ilvl w:val="0"/>
          <w:numId w:val="75"/>
        </w:numPr>
        <w:tabs>
          <w:tab w:pos="811" w:val="left" w:leader="none"/>
        </w:tabs>
        <w:spacing w:line="244" w:lineRule="auto" w:before="14" w:after="0"/>
        <w:ind w:left="207" w:right="137" w:firstLine="308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Я имею </w:t>
      </w:r>
      <w:r>
        <w:rPr>
          <w:color w:val="525252"/>
          <w:w w:val="110"/>
          <w:sz w:val="18"/>
        </w:rPr>
        <w:t>в </w:t>
      </w:r>
      <w:r>
        <w:rPr>
          <w:color w:val="414141"/>
          <w:w w:val="110"/>
          <w:sz w:val="18"/>
        </w:rPr>
        <w:t>виду, </w:t>
      </w:r>
      <w:r>
        <w:rPr>
          <w:color w:val="525252"/>
          <w:w w:val="110"/>
          <w:sz w:val="18"/>
        </w:rPr>
        <w:t>например, </w:t>
      </w:r>
      <w:r>
        <w:rPr>
          <w:color w:val="414141"/>
          <w:w w:val="110"/>
          <w:sz w:val="18"/>
        </w:rPr>
        <w:t>ч</w:t>
      </w:r>
      <w:r>
        <w:rPr>
          <w:color w:val="666666"/>
          <w:w w:val="110"/>
          <w:sz w:val="18"/>
        </w:rPr>
        <w:t>удесну</w:t>
      </w:r>
      <w:r>
        <w:rPr>
          <w:color w:val="414141"/>
          <w:w w:val="110"/>
          <w:sz w:val="18"/>
        </w:rPr>
        <w:t>ю историю </w:t>
      </w:r>
      <w:r>
        <w:rPr>
          <w:color w:val="525252"/>
          <w:w w:val="110"/>
          <w:sz w:val="18"/>
        </w:rPr>
        <w:t>о </w:t>
      </w:r>
      <w:r>
        <w:rPr>
          <w:color w:val="262626"/>
          <w:spacing w:val="-6"/>
          <w:w w:val="110"/>
          <w:sz w:val="18"/>
        </w:rPr>
        <w:t>В</w:t>
      </w:r>
      <w:r>
        <w:rPr>
          <w:color w:val="525252"/>
          <w:spacing w:val="-6"/>
          <w:w w:val="110"/>
          <w:sz w:val="18"/>
        </w:rPr>
        <w:t>ей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о-Янrе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его  </w:t>
      </w:r>
      <w:r>
        <w:rPr>
          <w:color w:val="414141"/>
          <w:w w:val="110"/>
          <w:sz w:val="18"/>
        </w:rPr>
        <w:t>собаке  (J.Needham  </w:t>
      </w:r>
      <w:r>
        <w:rPr>
          <w:color w:val="525252"/>
          <w:w w:val="110"/>
          <w:sz w:val="18"/>
        </w:rPr>
        <w:t>el  a</w:t>
      </w:r>
      <w:r>
        <w:rPr>
          <w:color w:val="262626"/>
          <w:w w:val="110"/>
          <w:sz w:val="18"/>
        </w:rPr>
        <w:t>l</w:t>
      </w:r>
      <w:r>
        <w:rPr>
          <w:color w:val="525252"/>
          <w:w w:val="110"/>
          <w:sz w:val="18"/>
        </w:rPr>
        <w:t>., Science and </w:t>
      </w:r>
      <w:r>
        <w:rPr>
          <w:color w:val="414141"/>
          <w:spacing w:val="-3"/>
          <w:w w:val="110"/>
          <w:sz w:val="18"/>
        </w:rPr>
        <w:t>Civi</w:t>
      </w:r>
      <w:r>
        <w:rPr>
          <w:color w:val="262626"/>
          <w:spacing w:val="-3"/>
          <w:w w:val="110"/>
          <w:sz w:val="18"/>
        </w:rPr>
        <w:t>l</w:t>
      </w:r>
      <w:r>
        <w:rPr>
          <w:color w:val="525252"/>
          <w:spacing w:val="-3"/>
          <w:w w:val="110"/>
          <w:sz w:val="18"/>
        </w:rPr>
        <w:t>isation </w:t>
      </w:r>
      <w:r>
        <w:rPr>
          <w:color w:val="414141"/>
          <w:w w:val="110"/>
          <w:sz w:val="18"/>
        </w:rPr>
        <w:t>in</w:t>
      </w:r>
      <w:r>
        <w:rPr>
          <w:color w:val="414141"/>
          <w:spacing w:val="-8"/>
          <w:w w:val="110"/>
          <w:sz w:val="18"/>
        </w:rPr>
        <w:t> </w:t>
      </w:r>
      <w:r>
        <w:rPr>
          <w:color w:val="414141"/>
          <w:w w:val="110"/>
          <w:sz w:val="18"/>
        </w:rPr>
        <w:t>China)</w:t>
      </w:r>
    </w:p>
    <w:p>
      <w:pPr>
        <w:pStyle w:val="ListParagraph"/>
        <w:numPr>
          <w:ilvl w:val="0"/>
          <w:numId w:val="75"/>
        </w:numPr>
        <w:tabs>
          <w:tab w:pos="835" w:val="left" w:leader="none"/>
          <w:tab w:pos="1869" w:val="left" w:leader="none"/>
        </w:tabs>
        <w:spacing w:line="256" w:lineRule="auto" w:before="11" w:after="0"/>
        <w:ind w:left="216" w:right="171" w:firstLine="299"/>
        <w:jc w:val="left"/>
        <w:rPr>
          <w:color w:val="0F0F0F"/>
          <w:sz w:val="18"/>
        </w:rPr>
      </w:pPr>
      <w:r>
        <w:rPr>
          <w:color w:val="262626"/>
          <w:w w:val="105"/>
          <w:sz w:val="18"/>
        </w:rPr>
        <w:t>П</w:t>
      </w:r>
      <w:r>
        <w:rPr>
          <w:color w:val="525252"/>
          <w:w w:val="105"/>
          <w:sz w:val="18"/>
        </w:rPr>
        <w:t>одробнее</w:t>
        <w:tab/>
        <w:t>см </w:t>
      </w:r>
      <w:r>
        <w:rPr>
          <w:color w:val="0F0F0F"/>
          <w:w w:val="105"/>
          <w:sz w:val="18"/>
        </w:rPr>
        <w:t>. </w:t>
      </w:r>
      <w:r>
        <w:rPr>
          <w:color w:val="414141"/>
          <w:spacing w:val="4"/>
          <w:w w:val="105"/>
          <w:sz w:val="18"/>
        </w:rPr>
        <w:t>F</w:t>
      </w:r>
      <w:r>
        <w:rPr>
          <w:color w:val="0F0F0F"/>
          <w:spacing w:val="4"/>
          <w:w w:val="105"/>
          <w:sz w:val="18"/>
        </w:rPr>
        <w:t>. </w:t>
      </w:r>
      <w:r>
        <w:rPr>
          <w:color w:val="414141"/>
          <w:w w:val="105"/>
          <w:sz w:val="18"/>
        </w:rPr>
        <w:t>Sezgin, </w:t>
      </w:r>
      <w:r>
        <w:rPr>
          <w:color w:val="525252"/>
          <w:w w:val="105"/>
          <w:sz w:val="18"/>
        </w:rPr>
        <w:t>Gesch. </w:t>
      </w:r>
      <w:r>
        <w:rPr>
          <w:color w:val="414141"/>
          <w:w w:val="105"/>
          <w:sz w:val="18"/>
        </w:rPr>
        <w:t>des </w:t>
      </w:r>
      <w:r>
        <w:rPr>
          <w:color w:val="525252"/>
          <w:w w:val="105"/>
          <w:sz w:val="18"/>
        </w:rPr>
        <w:t>Arab. </w:t>
      </w:r>
      <w:r>
        <w:rPr>
          <w:color w:val="414141"/>
          <w:w w:val="105"/>
          <w:sz w:val="18"/>
        </w:rPr>
        <w:t>Schriflums IV, </w:t>
      </w:r>
      <w:r>
        <w:rPr>
          <w:color w:val="525252"/>
          <w:w w:val="105"/>
          <w:sz w:val="18"/>
        </w:rPr>
        <w:t>р. </w:t>
      </w:r>
      <w:r>
        <w:rPr>
          <w:color w:val="414141"/>
          <w:w w:val="105"/>
          <w:sz w:val="18"/>
        </w:rPr>
        <w:t>120-126, </w:t>
      </w:r>
      <w:r>
        <w:rPr>
          <w:color w:val="525252"/>
          <w:w w:val="105"/>
          <w:sz w:val="18"/>
        </w:rPr>
        <w:t>and М. </w:t>
      </w:r>
      <w:r>
        <w:rPr>
          <w:color w:val="414141"/>
          <w:w w:val="105"/>
          <w:sz w:val="18"/>
        </w:rPr>
        <w:t>Ullm</w:t>
      </w:r>
      <w:r>
        <w:rPr>
          <w:color w:val="666666"/>
          <w:w w:val="105"/>
          <w:sz w:val="18"/>
        </w:rPr>
        <w:t>an </w:t>
      </w:r>
      <w:r>
        <w:rPr>
          <w:color w:val="414141"/>
          <w:w w:val="105"/>
          <w:sz w:val="18"/>
        </w:rPr>
        <w:t>n, </w:t>
      </w:r>
      <w:r>
        <w:rPr>
          <w:color w:val="525252"/>
          <w:w w:val="105"/>
          <w:sz w:val="18"/>
        </w:rPr>
        <w:t>Na </w:t>
      </w:r>
      <w:r>
        <w:rPr>
          <w:color w:val="525252"/>
          <w:spacing w:val="4"/>
          <w:w w:val="105"/>
          <w:sz w:val="18"/>
        </w:rPr>
        <w:t>t</w:t>
      </w:r>
      <w:r>
        <w:rPr>
          <w:color w:val="262626"/>
          <w:spacing w:val="4"/>
          <w:w w:val="105"/>
          <w:sz w:val="18"/>
        </w:rPr>
        <w:t>ur- </w:t>
      </w:r>
      <w:r>
        <w:rPr>
          <w:color w:val="525252"/>
          <w:w w:val="105"/>
          <w:sz w:val="18"/>
        </w:rPr>
        <w:t>und</w:t>
      </w:r>
      <w:r>
        <w:rPr>
          <w:color w:val="414141"/>
          <w:w w:val="105"/>
          <w:sz w:val="18"/>
        </w:rPr>
        <w:t> G.ehe</w:t>
      </w:r>
      <w:r>
        <w:rPr>
          <w:color w:val="262626"/>
          <w:w w:val="105"/>
          <w:sz w:val="18"/>
        </w:rPr>
        <w:t>i</w:t>
      </w:r>
      <w:r>
        <w:rPr>
          <w:color w:val="525252"/>
          <w:w w:val="105"/>
          <w:sz w:val="18"/>
        </w:rPr>
        <w:t>mwiss. im </w:t>
      </w:r>
      <w:r>
        <w:rPr>
          <w:color w:val="414141"/>
          <w:w w:val="105"/>
          <w:sz w:val="18"/>
        </w:rPr>
        <w:t>Is</w:t>
      </w:r>
      <w:r>
        <w:rPr>
          <w:color w:val="262626"/>
          <w:w w:val="105"/>
          <w:sz w:val="18"/>
        </w:rPr>
        <w:t>l</w:t>
      </w:r>
      <w:r>
        <w:rPr>
          <w:color w:val="525252"/>
          <w:w w:val="105"/>
          <w:sz w:val="18"/>
        </w:rPr>
        <w:t>am, </w:t>
      </w:r>
      <w:r>
        <w:rPr>
          <w:color w:val="414141"/>
          <w:w w:val="105"/>
          <w:sz w:val="18"/>
        </w:rPr>
        <w:t>р. </w:t>
      </w:r>
      <w:r>
        <w:rPr>
          <w:color w:val="414141"/>
          <w:spacing w:val="2"/>
          <w:w w:val="105"/>
          <w:sz w:val="18"/>
        </w:rPr>
        <w:t>192</w:t>
      </w:r>
      <w:r>
        <w:rPr>
          <w:color w:val="7C7C7C"/>
          <w:spacing w:val="2"/>
          <w:w w:val="105"/>
          <w:sz w:val="18"/>
        </w:rPr>
        <w:t>-</w:t>
      </w:r>
      <w:r>
        <w:rPr>
          <w:color w:val="7C7C7C"/>
          <w:spacing w:val="-11"/>
          <w:w w:val="105"/>
          <w:sz w:val="18"/>
        </w:rPr>
        <w:t> </w:t>
      </w:r>
      <w:r>
        <w:rPr>
          <w:color w:val="414141"/>
          <w:w w:val="105"/>
          <w:sz w:val="18"/>
        </w:rPr>
        <w:t>195</w:t>
      </w:r>
      <w:r>
        <w:rPr>
          <w:color w:val="0F0F0F"/>
          <w:w w:val="105"/>
          <w:sz w:val="18"/>
        </w:rPr>
        <w:t>.</w:t>
      </w:r>
    </w:p>
    <w:p>
      <w:pPr>
        <w:pStyle w:val="ListParagraph"/>
        <w:numPr>
          <w:ilvl w:val="0"/>
          <w:numId w:val="75"/>
        </w:numPr>
        <w:tabs>
          <w:tab w:pos="799" w:val="left" w:leader="none"/>
        </w:tabs>
        <w:spacing w:line="206" w:lineRule="exact" w:before="0" w:after="0"/>
        <w:ind w:left="798" w:right="0" w:hanging="284"/>
        <w:jc w:val="left"/>
        <w:rPr>
          <w:color w:val="0F0F0F"/>
          <w:sz w:val="18"/>
        </w:rPr>
      </w:pPr>
      <w:r>
        <w:rPr>
          <w:color w:val="525252"/>
          <w:w w:val="110"/>
          <w:sz w:val="18"/>
        </w:rPr>
        <w:t>A</w:t>
      </w:r>
      <w:r>
        <w:rPr>
          <w:color w:val="262626"/>
          <w:w w:val="110"/>
          <w:sz w:val="18"/>
        </w:rPr>
        <w:t>l</w:t>
      </w:r>
      <w:r>
        <w:rPr>
          <w:color w:val="414141"/>
          <w:w w:val="110"/>
          <w:sz w:val="18"/>
        </w:rPr>
        <w:t>-Ma </w:t>
      </w:r>
      <w:r>
        <w:rPr>
          <w:color w:val="262626"/>
          <w:w w:val="110"/>
          <w:sz w:val="18"/>
        </w:rPr>
        <w:t>' </w:t>
      </w:r>
      <w:r>
        <w:rPr>
          <w:color w:val="525252"/>
          <w:w w:val="110"/>
          <w:sz w:val="18"/>
        </w:rPr>
        <w:t>a</w:t>
      </w:r>
      <w:r>
        <w:rPr>
          <w:color w:val="262626"/>
          <w:w w:val="110"/>
          <w:sz w:val="18"/>
        </w:rPr>
        <w:t>l-</w:t>
      </w:r>
      <w:r>
        <w:rPr>
          <w:color w:val="525252"/>
          <w:w w:val="110"/>
          <w:sz w:val="18"/>
        </w:rPr>
        <w:t>waraq </w:t>
      </w:r>
      <w:r>
        <w:rPr>
          <w:color w:val="0F0F0F"/>
          <w:w w:val="110"/>
          <w:sz w:val="18"/>
        </w:rPr>
        <w:t>i </w:t>
      </w:r>
      <w:r>
        <w:rPr>
          <w:color w:val="414141"/>
          <w:w w:val="110"/>
          <w:sz w:val="18"/>
        </w:rPr>
        <w:t>р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56.23-</w:t>
      </w:r>
      <w:r>
        <w:rPr>
          <w:color w:val="414141"/>
          <w:spacing w:val="-41"/>
          <w:w w:val="110"/>
          <w:sz w:val="18"/>
        </w:rPr>
        <w:t> </w:t>
      </w:r>
      <w:r>
        <w:rPr>
          <w:color w:val="414141"/>
          <w:w w:val="110"/>
          <w:sz w:val="18"/>
        </w:rPr>
        <w:t>26</w:t>
      </w:r>
    </w:p>
    <w:p>
      <w:pPr>
        <w:pStyle w:val="ListParagraph"/>
        <w:numPr>
          <w:ilvl w:val="0"/>
          <w:numId w:val="75"/>
        </w:numPr>
        <w:tabs>
          <w:tab w:pos="799" w:val="left" w:leader="none"/>
        </w:tabs>
        <w:spacing w:line="240" w:lineRule="auto" w:before="14" w:after="0"/>
        <w:ind w:left="798" w:right="0" w:hanging="284"/>
        <w:jc w:val="left"/>
        <w:rPr>
          <w:color w:val="262626"/>
          <w:sz w:val="18"/>
        </w:rPr>
      </w:pPr>
      <w:r>
        <w:rPr>
          <w:color w:val="525252"/>
          <w:w w:val="105"/>
          <w:sz w:val="18"/>
        </w:rPr>
        <w:t>A</w:t>
      </w:r>
      <w:r>
        <w:rPr>
          <w:color w:val="0F0F0F"/>
          <w:w w:val="105"/>
          <w:sz w:val="18"/>
        </w:rPr>
        <w:t>l</w:t>
      </w:r>
      <w:r>
        <w:rPr>
          <w:color w:val="666666"/>
          <w:w w:val="105"/>
          <w:sz w:val="18"/>
        </w:rPr>
        <w:t>-</w:t>
      </w:r>
      <w:r>
        <w:rPr>
          <w:color w:val="414141"/>
          <w:w w:val="105"/>
          <w:sz w:val="18"/>
        </w:rPr>
        <w:t>Ma' </w:t>
      </w:r>
      <w:r>
        <w:rPr>
          <w:color w:val="525252"/>
          <w:w w:val="105"/>
          <w:sz w:val="18"/>
        </w:rPr>
        <w:t>al-waraq </w:t>
      </w:r>
      <w:r>
        <w:rPr>
          <w:color w:val="0F0F0F"/>
          <w:w w:val="105"/>
          <w:sz w:val="18"/>
        </w:rPr>
        <w:t>i </w:t>
      </w:r>
      <w:r>
        <w:rPr>
          <w:color w:val="414141"/>
          <w:w w:val="105"/>
          <w:sz w:val="18"/>
        </w:rPr>
        <w:t>р</w:t>
      </w:r>
      <w:r>
        <w:rPr>
          <w:color w:val="0F0F0F"/>
          <w:w w:val="105"/>
          <w:sz w:val="18"/>
        </w:rPr>
        <w:t>.</w:t>
      </w:r>
      <w:r>
        <w:rPr>
          <w:color w:val="414141"/>
          <w:w w:val="105"/>
          <w:sz w:val="18"/>
        </w:rPr>
        <w:t>73.8-</w:t>
      </w:r>
      <w:r>
        <w:rPr>
          <w:color w:val="414141"/>
          <w:spacing w:val="-22"/>
          <w:w w:val="105"/>
          <w:sz w:val="18"/>
        </w:rPr>
        <w:t> </w:t>
      </w:r>
      <w:r>
        <w:rPr>
          <w:color w:val="414141"/>
          <w:w w:val="105"/>
          <w:sz w:val="18"/>
        </w:rPr>
        <w:t>24</w:t>
      </w:r>
    </w:p>
    <w:p>
      <w:pPr>
        <w:spacing w:after="0" w:line="240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0"/>
          <w:numId w:val="75"/>
        </w:numPr>
        <w:tabs>
          <w:tab w:pos="933" w:val="left" w:leader="none"/>
        </w:tabs>
        <w:spacing w:line="271" w:lineRule="auto" w:before="71" w:after="0"/>
        <w:ind w:left="209" w:right="134" w:firstLine="307"/>
        <w:jc w:val="both"/>
        <w:rPr>
          <w:color w:val="111111"/>
          <w:sz w:val="17"/>
        </w:rPr>
      </w:pPr>
      <w:r>
        <w:rPr>
          <w:color w:val="505050"/>
          <w:w w:val="120"/>
          <w:sz w:val="17"/>
        </w:rPr>
        <w:t>Абу Абдулла </w:t>
      </w:r>
      <w:r>
        <w:rPr>
          <w:color w:val="3F3F3F"/>
          <w:spacing w:val="2"/>
          <w:w w:val="120"/>
          <w:sz w:val="17"/>
        </w:rPr>
        <w:t>М</w:t>
      </w:r>
      <w:r>
        <w:rPr>
          <w:color w:val="606060"/>
          <w:spacing w:val="2"/>
          <w:w w:val="120"/>
          <w:sz w:val="17"/>
        </w:rPr>
        <w:t>ухаммед </w:t>
      </w:r>
      <w:r>
        <w:rPr>
          <w:color w:val="505050"/>
          <w:spacing w:val="2"/>
          <w:w w:val="120"/>
          <w:sz w:val="17"/>
        </w:rPr>
        <w:t>аль-Ма </w:t>
      </w:r>
      <w:r>
        <w:rPr>
          <w:color w:val="505050"/>
          <w:spacing w:val="5"/>
          <w:w w:val="120"/>
          <w:sz w:val="17"/>
        </w:rPr>
        <w:t>рраку</w:t>
      </w:r>
      <w:r>
        <w:rPr>
          <w:color w:val="242424"/>
          <w:spacing w:val="5"/>
          <w:w w:val="120"/>
          <w:sz w:val="17"/>
        </w:rPr>
        <w:t>ш</w:t>
      </w:r>
      <w:r>
        <w:rPr>
          <w:color w:val="3F3F3F"/>
          <w:spacing w:val="5"/>
          <w:w w:val="120"/>
          <w:sz w:val="17"/>
        </w:rPr>
        <w:t>и; </w:t>
      </w:r>
      <w:r>
        <w:rPr>
          <w:color w:val="505050"/>
          <w:w w:val="120"/>
          <w:sz w:val="17"/>
        </w:rPr>
        <w:t>Ms </w:t>
      </w:r>
      <w:r>
        <w:rPr>
          <w:color w:val="3F3F3F"/>
          <w:w w:val="120"/>
          <w:sz w:val="17"/>
        </w:rPr>
        <w:t>562 </w:t>
      </w:r>
      <w:r>
        <w:rPr>
          <w:color w:val="505050"/>
          <w:w w:val="120"/>
          <w:sz w:val="17"/>
        </w:rPr>
        <w:t>al-Birun </w:t>
      </w:r>
      <w:r>
        <w:rPr>
          <w:color w:val="242424"/>
          <w:w w:val="120"/>
          <w:sz w:val="17"/>
        </w:rPr>
        <w:t>i </w:t>
      </w:r>
      <w:r>
        <w:rPr>
          <w:color w:val="3F3F3F"/>
          <w:w w:val="120"/>
          <w:sz w:val="17"/>
        </w:rPr>
        <w:t>Institute, Taschkent</w:t>
      </w:r>
      <w:r>
        <w:rPr>
          <w:color w:val="111111"/>
          <w:w w:val="120"/>
          <w:sz w:val="17"/>
        </w:rPr>
        <w:t>. </w:t>
      </w:r>
      <w:r>
        <w:rPr>
          <w:color w:val="3F3F3F"/>
          <w:w w:val="120"/>
          <w:sz w:val="17"/>
        </w:rPr>
        <w:t>Л</w:t>
      </w:r>
      <w:r>
        <w:rPr>
          <w:color w:val="606060"/>
          <w:w w:val="120"/>
          <w:sz w:val="17"/>
        </w:rPr>
        <w:t>у</w:t>
      </w:r>
      <w:r>
        <w:rPr>
          <w:color w:val="3F3F3F"/>
          <w:w w:val="120"/>
          <w:sz w:val="17"/>
        </w:rPr>
        <w:t>нный </w:t>
      </w:r>
      <w:r>
        <w:rPr>
          <w:color w:val="3F3F3F"/>
          <w:spacing w:val="-3"/>
          <w:w w:val="120"/>
          <w:sz w:val="17"/>
        </w:rPr>
        <w:t>Юпите</w:t>
      </w:r>
      <w:r>
        <w:rPr>
          <w:color w:val="606060"/>
          <w:spacing w:val="-3"/>
          <w:w w:val="120"/>
          <w:sz w:val="17"/>
        </w:rPr>
        <w:t>р</w:t>
      </w:r>
      <w:r>
        <w:rPr>
          <w:color w:val="505050"/>
          <w:spacing w:val="-3"/>
          <w:w w:val="120"/>
          <w:sz w:val="17"/>
        </w:rPr>
        <w:t> </w:t>
      </w:r>
      <w:r>
        <w:rPr>
          <w:color w:val="505050"/>
          <w:w w:val="120"/>
          <w:sz w:val="17"/>
        </w:rPr>
        <w:t>во времена фараонов </w:t>
      </w:r>
      <w:r>
        <w:rPr>
          <w:color w:val="3F3F3F"/>
          <w:spacing w:val="-3"/>
          <w:w w:val="120"/>
          <w:sz w:val="17"/>
        </w:rPr>
        <w:t>символи</w:t>
      </w:r>
      <w:r>
        <w:rPr>
          <w:color w:val="606060"/>
          <w:spacing w:val="-3"/>
          <w:w w:val="120"/>
          <w:sz w:val="17"/>
        </w:rPr>
        <w:t>з</w:t>
      </w:r>
      <w:r>
        <w:rPr>
          <w:color w:val="3F3F3F"/>
          <w:spacing w:val="-3"/>
          <w:w w:val="120"/>
          <w:sz w:val="17"/>
        </w:rPr>
        <w:t>ировал </w:t>
      </w:r>
      <w:r>
        <w:rPr>
          <w:color w:val="505050"/>
          <w:w w:val="120"/>
          <w:sz w:val="17"/>
        </w:rPr>
        <w:t>обновление фараона во время ночного </w:t>
      </w:r>
      <w:r>
        <w:rPr>
          <w:color w:val="3F3F3F"/>
          <w:w w:val="120"/>
          <w:sz w:val="17"/>
        </w:rPr>
        <w:t>п</w:t>
      </w:r>
      <w:r>
        <w:rPr>
          <w:color w:val="606060"/>
          <w:w w:val="120"/>
          <w:sz w:val="17"/>
        </w:rPr>
        <w:t>уте</w:t>
      </w:r>
      <w:r>
        <w:rPr>
          <w:color w:val="3F3F3F"/>
          <w:w w:val="120"/>
          <w:sz w:val="17"/>
        </w:rPr>
        <w:t>шествия </w:t>
      </w:r>
      <w:r>
        <w:rPr>
          <w:color w:val="606060"/>
          <w:w w:val="120"/>
          <w:sz w:val="17"/>
        </w:rPr>
        <w:t>с </w:t>
      </w:r>
      <w:r>
        <w:rPr>
          <w:color w:val="3F3F3F"/>
          <w:spacing w:val="2"/>
          <w:w w:val="120"/>
          <w:sz w:val="17"/>
        </w:rPr>
        <w:t>ц</w:t>
      </w:r>
      <w:r>
        <w:rPr>
          <w:color w:val="606060"/>
          <w:spacing w:val="2"/>
          <w:w w:val="120"/>
          <w:sz w:val="17"/>
        </w:rPr>
        <w:t>е</w:t>
      </w:r>
      <w:r>
        <w:rPr>
          <w:color w:val="3F3F3F"/>
          <w:spacing w:val="2"/>
          <w:w w:val="120"/>
          <w:sz w:val="17"/>
        </w:rPr>
        <w:t>ль </w:t>
      </w:r>
      <w:r>
        <w:rPr>
          <w:color w:val="3F3F3F"/>
          <w:w w:val="120"/>
          <w:sz w:val="17"/>
        </w:rPr>
        <w:t>ю</w:t>
      </w:r>
      <w:r>
        <w:rPr>
          <w:color w:val="505050"/>
          <w:w w:val="120"/>
          <w:sz w:val="17"/>
        </w:rPr>
        <w:t> воссоединения </w:t>
      </w:r>
      <w:r>
        <w:rPr>
          <w:color w:val="606060"/>
          <w:w w:val="120"/>
          <w:sz w:val="17"/>
        </w:rPr>
        <w:t>со змеёй-уреем</w:t>
      </w:r>
      <w:r>
        <w:rPr>
          <w:color w:val="242424"/>
          <w:w w:val="120"/>
          <w:sz w:val="17"/>
        </w:rPr>
        <w:t>, </w:t>
      </w:r>
      <w:r>
        <w:rPr>
          <w:color w:val="505050"/>
          <w:w w:val="120"/>
          <w:sz w:val="17"/>
        </w:rPr>
        <w:t>его женским </w:t>
      </w:r>
      <w:r>
        <w:rPr>
          <w:color w:val="606060"/>
          <w:w w:val="120"/>
          <w:sz w:val="17"/>
        </w:rPr>
        <w:t>аспе</w:t>
      </w:r>
      <w:r>
        <w:rPr>
          <w:color w:val="3F3F3F"/>
          <w:w w:val="120"/>
          <w:sz w:val="17"/>
        </w:rPr>
        <w:t>к</w:t>
      </w:r>
      <w:r>
        <w:rPr>
          <w:color w:val="606060"/>
          <w:w w:val="120"/>
          <w:sz w:val="17"/>
        </w:rPr>
        <w:t>том </w:t>
      </w:r>
      <w:r>
        <w:rPr>
          <w:color w:val="3F3F3F"/>
          <w:w w:val="120"/>
          <w:sz w:val="17"/>
        </w:rPr>
        <w:t>или</w:t>
      </w:r>
      <w:r>
        <w:rPr>
          <w:color w:val="3F3F3F"/>
          <w:spacing w:val="12"/>
          <w:w w:val="120"/>
          <w:sz w:val="17"/>
        </w:rPr>
        <w:t> </w:t>
      </w:r>
      <w:r>
        <w:rPr>
          <w:color w:val="606060"/>
          <w:spacing w:val="-3"/>
          <w:w w:val="120"/>
          <w:sz w:val="17"/>
        </w:rPr>
        <w:t>суп</w:t>
      </w:r>
      <w:r>
        <w:rPr>
          <w:color w:val="3F3F3F"/>
          <w:spacing w:val="-3"/>
          <w:w w:val="120"/>
          <w:sz w:val="17"/>
        </w:rPr>
        <w:t>р</w:t>
      </w:r>
      <w:r>
        <w:rPr>
          <w:color w:val="606060"/>
          <w:spacing w:val="-3"/>
          <w:w w:val="120"/>
          <w:sz w:val="17"/>
        </w:rPr>
        <w:t>угой</w:t>
      </w:r>
      <w:r>
        <w:rPr>
          <w:color w:val="3F3F3F"/>
          <w:spacing w:val="-3"/>
          <w:w w:val="120"/>
          <w:sz w:val="17"/>
        </w:rPr>
        <w:t>.</w:t>
      </w:r>
    </w:p>
    <w:p>
      <w:pPr>
        <w:pStyle w:val="ListParagraph"/>
        <w:numPr>
          <w:ilvl w:val="0"/>
          <w:numId w:val="75"/>
        </w:numPr>
        <w:tabs>
          <w:tab w:pos="893" w:val="left" w:leader="none"/>
        </w:tabs>
        <w:spacing w:line="187" w:lineRule="exact" w:before="0" w:after="0"/>
        <w:ind w:left="892" w:right="0" w:hanging="375"/>
        <w:jc w:val="both"/>
        <w:rPr>
          <w:rFonts w:ascii="Arial" w:hAnsi="Arial"/>
          <w:color w:val="111111"/>
          <w:sz w:val="17"/>
        </w:rPr>
      </w:pPr>
      <w:r>
        <w:rPr>
          <w:color w:val="242424"/>
          <w:w w:val="115"/>
          <w:sz w:val="17"/>
        </w:rPr>
        <w:t>Е</w:t>
      </w:r>
      <w:r>
        <w:rPr>
          <w:color w:val="3F3F3F"/>
          <w:w w:val="115"/>
          <w:sz w:val="17"/>
        </w:rPr>
        <w:t>ди ни ца </w:t>
      </w:r>
      <w:r>
        <w:rPr>
          <w:color w:val="3F3F3F"/>
          <w:spacing w:val="8"/>
          <w:w w:val="115"/>
          <w:sz w:val="17"/>
        </w:rPr>
        <w:t>из</w:t>
      </w:r>
      <w:r>
        <w:rPr>
          <w:color w:val="606060"/>
          <w:spacing w:val="8"/>
          <w:w w:val="115"/>
          <w:sz w:val="17"/>
        </w:rPr>
        <w:t>ме </w:t>
      </w:r>
      <w:r>
        <w:rPr>
          <w:color w:val="3F3F3F"/>
          <w:w w:val="115"/>
          <w:sz w:val="17"/>
        </w:rPr>
        <w:t>ре ни я </w:t>
      </w:r>
      <w:r>
        <w:rPr>
          <w:color w:val="505050"/>
          <w:w w:val="115"/>
          <w:sz w:val="17"/>
        </w:rPr>
        <w:t>массы в </w:t>
      </w:r>
      <w:r>
        <w:rPr>
          <w:color w:val="3F3F3F"/>
          <w:w w:val="115"/>
          <w:sz w:val="17"/>
        </w:rPr>
        <w:t>Сирии V</w:t>
      </w:r>
      <w:r>
        <w:rPr>
          <w:color w:val="242424"/>
          <w:w w:val="115"/>
          <w:sz w:val="17"/>
        </w:rPr>
        <w:t>II </w:t>
      </w:r>
      <w:r>
        <w:rPr>
          <w:color w:val="3F3F3F"/>
          <w:spacing w:val="-9"/>
          <w:w w:val="115"/>
          <w:sz w:val="17"/>
        </w:rPr>
        <w:t>в</w:t>
      </w:r>
      <w:r>
        <w:rPr>
          <w:color w:val="111111"/>
          <w:spacing w:val="-9"/>
          <w:w w:val="115"/>
          <w:sz w:val="17"/>
        </w:rPr>
        <w:t>.</w:t>
      </w:r>
      <w:r>
        <w:rPr>
          <w:color w:val="505050"/>
          <w:spacing w:val="-9"/>
          <w:w w:val="115"/>
          <w:sz w:val="17"/>
        </w:rPr>
        <w:t>; </w:t>
      </w:r>
      <w:r>
        <w:rPr>
          <w:color w:val="505050"/>
          <w:w w:val="115"/>
          <w:sz w:val="17"/>
        </w:rPr>
        <w:t>равен 4,72</w:t>
      </w:r>
      <w:r>
        <w:rPr>
          <w:color w:val="505050"/>
          <w:spacing w:val="21"/>
          <w:w w:val="115"/>
          <w:sz w:val="17"/>
        </w:rPr>
        <w:t> </w:t>
      </w:r>
      <w:r>
        <w:rPr>
          <w:color w:val="505050"/>
          <w:w w:val="115"/>
          <w:sz w:val="17"/>
        </w:rPr>
        <w:t>r</w:t>
      </w:r>
      <w:r>
        <w:rPr>
          <w:color w:val="111111"/>
          <w:w w:val="115"/>
          <w:sz w:val="17"/>
        </w:rPr>
        <w:t>.</w:t>
      </w:r>
    </w:p>
    <w:p>
      <w:pPr>
        <w:pStyle w:val="ListParagraph"/>
        <w:numPr>
          <w:ilvl w:val="0"/>
          <w:numId w:val="75"/>
        </w:numPr>
        <w:tabs>
          <w:tab w:pos="914" w:val="left" w:leader="none"/>
        </w:tabs>
        <w:spacing w:line="261" w:lineRule="auto" w:before="7" w:after="0"/>
        <w:ind w:left="207" w:right="139" w:firstLine="309"/>
        <w:jc w:val="both"/>
        <w:rPr>
          <w:color w:val="111111"/>
          <w:sz w:val="17"/>
        </w:rPr>
      </w:pPr>
      <w:r>
        <w:rPr>
          <w:color w:val="505050"/>
          <w:w w:val="110"/>
          <w:sz w:val="17"/>
        </w:rPr>
        <w:t>A</w:t>
      </w:r>
      <w:r>
        <w:rPr>
          <w:color w:val="242424"/>
          <w:w w:val="110"/>
          <w:sz w:val="17"/>
        </w:rPr>
        <w:t>l</w:t>
      </w:r>
      <w:r>
        <w:rPr>
          <w:color w:val="505050"/>
          <w:w w:val="110"/>
          <w:sz w:val="17"/>
        </w:rPr>
        <w:t>-Ma </w:t>
      </w:r>
      <w:r>
        <w:rPr>
          <w:color w:val="242424"/>
          <w:w w:val="110"/>
          <w:sz w:val="17"/>
        </w:rPr>
        <w:t>' </w:t>
      </w:r>
      <w:r>
        <w:rPr>
          <w:color w:val="505050"/>
          <w:spacing w:val="2"/>
          <w:w w:val="110"/>
          <w:sz w:val="17"/>
        </w:rPr>
        <w:t>al</w:t>
      </w:r>
      <w:r>
        <w:rPr>
          <w:color w:val="242424"/>
          <w:spacing w:val="2"/>
          <w:w w:val="110"/>
          <w:sz w:val="17"/>
        </w:rPr>
        <w:t>-</w:t>
      </w:r>
      <w:r>
        <w:rPr>
          <w:color w:val="3F3F3F"/>
          <w:spacing w:val="2"/>
          <w:w w:val="110"/>
          <w:sz w:val="17"/>
        </w:rPr>
        <w:t>waraqi </w:t>
      </w:r>
      <w:r>
        <w:rPr>
          <w:color w:val="3F3F3F"/>
          <w:w w:val="110"/>
          <w:sz w:val="17"/>
        </w:rPr>
        <w:t>р.61 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15-25 </w:t>
      </w:r>
      <w:r>
        <w:rPr>
          <w:color w:val="111111"/>
          <w:w w:val="110"/>
          <w:sz w:val="17"/>
        </w:rPr>
        <w:t>. </w:t>
      </w:r>
      <w:r>
        <w:rPr>
          <w:color w:val="242424"/>
          <w:spacing w:val="6"/>
          <w:w w:val="110"/>
          <w:sz w:val="17"/>
        </w:rPr>
        <w:t>Т</w:t>
      </w:r>
      <w:r>
        <w:rPr>
          <w:color w:val="505050"/>
          <w:spacing w:val="6"/>
          <w:w w:val="110"/>
          <w:sz w:val="17"/>
        </w:rPr>
        <w:t>ак </w:t>
      </w:r>
      <w:r>
        <w:rPr>
          <w:color w:val="505050"/>
          <w:w w:val="110"/>
          <w:sz w:val="17"/>
        </w:rPr>
        <w:t>ж е эта </w:t>
      </w:r>
      <w:r>
        <w:rPr>
          <w:color w:val="606060"/>
          <w:spacing w:val="8"/>
          <w:w w:val="110"/>
          <w:sz w:val="17"/>
        </w:rPr>
        <w:t>м</w:t>
      </w:r>
      <w:r>
        <w:rPr>
          <w:color w:val="3F3F3F"/>
          <w:spacing w:val="8"/>
          <w:w w:val="110"/>
          <w:sz w:val="17"/>
        </w:rPr>
        <w:t>ы</w:t>
      </w:r>
      <w:r>
        <w:rPr>
          <w:color w:val="606060"/>
          <w:spacing w:val="8"/>
          <w:w w:val="110"/>
          <w:sz w:val="17"/>
        </w:rPr>
        <w:t>с</w:t>
      </w:r>
      <w:r>
        <w:rPr>
          <w:color w:val="3F3F3F"/>
          <w:spacing w:val="8"/>
          <w:w w:val="110"/>
          <w:sz w:val="17"/>
        </w:rPr>
        <w:t>л </w:t>
      </w:r>
      <w:r>
        <w:rPr>
          <w:color w:val="3F3F3F"/>
          <w:w w:val="110"/>
          <w:sz w:val="17"/>
        </w:rPr>
        <w:t>ь вст </w:t>
      </w:r>
      <w:r>
        <w:rPr>
          <w:color w:val="3F3F3F"/>
          <w:spacing w:val="5"/>
          <w:w w:val="110"/>
          <w:sz w:val="17"/>
        </w:rPr>
        <w:t>р</w:t>
      </w:r>
      <w:r>
        <w:rPr>
          <w:color w:val="606060"/>
          <w:spacing w:val="5"/>
          <w:w w:val="110"/>
          <w:sz w:val="17"/>
        </w:rPr>
        <w:t>е</w:t>
      </w:r>
      <w:r>
        <w:rPr>
          <w:color w:val="3F3F3F"/>
          <w:spacing w:val="5"/>
          <w:w w:val="110"/>
          <w:sz w:val="17"/>
        </w:rPr>
        <w:t>ча </w:t>
      </w:r>
      <w:r>
        <w:rPr>
          <w:color w:val="606060"/>
          <w:w w:val="110"/>
          <w:sz w:val="17"/>
        </w:rPr>
        <w:t>етс </w:t>
      </w:r>
      <w:r>
        <w:rPr>
          <w:color w:val="3F3F3F"/>
          <w:w w:val="110"/>
          <w:sz w:val="17"/>
        </w:rPr>
        <w:t>я </w:t>
      </w:r>
      <w:r>
        <w:rPr>
          <w:i/>
          <w:color w:val="505050"/>
          <w:w w:val="110"/>
          <w:sz w:val="19"/>
        </w:rPr>
        <w:t>в </w:t>
      </w:r>
      <w:r>
        <w:rPr>
          <w:color w:val="505050"/>
          <w:w w:val="110"/>
          <w:sz w:val="17"/>
        </w:rPr>
        <w:t>более </w:t>
      </w:r>
      <w:r>
        <w:rPr>
          <w:color w:val="3F3F3F"/>
          <w:w w:val="110"/>
          <w:sz w:val="17"/>
        </w:rPr>
        <w:t>р</w:t>
      </w:r>
      <w:r>
        <w:rPr>
          <w:color w:val="606060"/>
          <w:w w:val="110"/>
          <w:sz w:val="17"/>
        </w:rPr>
        <w:t>а</w:t>
      </w:r>
      <w:r>
        <w:rPr>
          <w:color w:val="3F3F3F"/>
          <w:w w:val="110"/>
          <w:sz w:val="17"/>
        </w:rPr>
        <w:t>нних </w:t>
      </w:r>
      <w:r>
        <w:rPr>
          <w:color w:val="505050"/>
          <w:w w:val="110"/>
          <w:sz w:val="17"/>
        </w:rPr>
        <w:t>алхимических  </w:t>
      </w:r>
      <w:r>
        <w:rPr>
          <w:color w:val="606060"/>
          <w:w w:val="110"/>
          <w:sz w:val="17"/>
        </w:rPr>
        <w:t>текстах</w:t>
      </w:r>
      <w:r>
        <w:rPr>
          <w:color w:val="3F3F3F"/>
          <w:w w:val="110"/>
          <w:sz w:val="17"/>
        </w:rPr>
        <w:t>. Один из </w:t>
      </w:r>
      <w:r>
        <w:rPr>
          <w:color w:val="505050"/>
          <w:w w:val="110"/>
          <w:sz w:val="17"/>
        </w:rPr>
        <w:t>таких </w:t>
      </w:r>
      <w:r>
        <w:rPr>
          <w:color w:val="3F3F3F"/>
          <w:w w:val="110"/>
          <w:sz w:val="17"/>
        </w:rPr>
        <w:t>источников -   </w:t>
      </w:r>
      <w:r>
        <w:rPr>
          <w:color w:val="505050"/>
          <w:w w:val="110"/>
          <w:sz w:val="17"/>
        </w:rPr>
        <w:t>«Послание </w:t>
      </w:r>
      <w:r>
        <w:rPr>
          <w:color w:val="3F3F3F"/>
          <w:spacing w:val="6"/>
          <w:w w:val="110"/>
          <w:sz w:val="17"/>
        </w:rPr>
        <w:t>сф</w:t>
      </w:r>
      <w:r>
        <w:rPr>
          <w:color w:val="606060"/>
          <w:spacing w:val="6"/>
          <w:w w:val="110"/>
          <w:sz w:val="17"/>
        </w:rPr>
        <w:t>е</w:t>
      </w:r>
      <w:r>
        <w:rPr>
          <w:color w:val="3F3F3F"/>
          <w:spacing w:val="6"/>
          <w:w w:val="110"/>
          <w:sz w:val="17"/>
        </w:rPr>
        <w:t>р» </w:t>
      </w:r>
      <w:r>
        <w:rPr>
          <w:color w:val="242424"/>
          <w:spacing w:val="-4"/>
          <w:w w:val="110"/>
          <w:sz w:val="17"/>
        </w:rPr>
        <w:t>Г</w:t>
      </w:r>
      <w:r>
        <w:rPr>
          <w:color w:val="606060"/>
          <w:spacing w:val="-4"/>
          <w:w w:val="110"/>
          <w:sz w:val="17"/>
        </w:rPr>
        <w:t>е </w:t>
      </w:r>
      <w:r>
        <w:rPr>
          <w:color w:val="3F3F3F"/>
          <w:w w:val="110"/>
          <w:sz w:val="17"/>
        </w:rPr>
        <w:t>рм </w:t>
      </w:r>
      <w:r>
        <w:rPr>
          <w:color w:val="606060"/>
          <w:w w:val="110"/>
          <w:sz w:val="17"/>
        </w:rPr>
        <w:t>еса  </w:t>
      </w:r>
      <w:r>
        <w:rPr>
          <w:color w:val="3F3F3F"/>
          <w:w w:val="110"/>
          <w:sz w:val="17"/>
        </w:rPr>
        <w:t>из  Де нде ры </w:t>
      </w:r>
      <w:r>
        <w:rPr>
          <w:color w:val="242424"/>
          <w:w w:val="110"/>
          <w:sz w:val="17"/>
        </w:rPr>
        <w:t>, </w:t>
      </w:r>
      <w:r>
        <w:rPr>
          <w:color w:val="3F3F3F"/>
          <w:w w:val="110"/>
          <w:sz w:val="17"/>
        </w:rPr>
        <w:t>ко </w:t>
      </w:r>
      <w:r>
        <w:rPr>
          <w:color w:val="606060"/>
          <w:w w:val="110"/>
          <w:sz w:val="17"/>
        </w:rPr>
        <w:t>тор ый  </w:t>
      </w:r>
      <w:r>
        <w:rPr>
          <w:color w:val="505050"/>
          <w:w w:val="110"/>
          <w:sz w:val="17"/>
        </w:rPr>
        <w:t>так  же   процитирован в «Книге о серебристой воде». См. </w:t>
      </w:r>
      <w:r>
        <w:rPr>
          <w:color w:val="3F3F3F"/>
          <w:spacing w:val="3"/>
          <w:w w:val="110"/>
          <w:sz w:val="17"/>
        </w:rPr>
        <w:t>l</w:t>
      </w:r>
      <w:r>
        <w:rPr>
          <w:color w:val="606060"/>
          <w:spacing w:val="3"/>
          <w:w w:val="110"/>
          <w:sz w:val="17"/>
        </w:rPr>
        <w:t>.</w:t>
      </w:r>
      <w:r>
        <w:rPr>
          <w:color w:val="3F3F3F"/>
          <w:spacing w:val="3"/>
          <w:w w:val="110"/>
          <w:sz w:val="17"/>
        </w:rPr>
        <w:t>Vereno</w:t>
      </w:r>
      <w:r>
        <w:rPr>
          <w:color w:val="242424"/>
          <w:spacing w:val="3"/>
          <w:w w:val="110"/>
          <w:sz w:val="17"/>
        </w:rPr>
        <w:t>, </w:t>
      </w:r>
      <w:r>
        <w:rPr>
          <w:color w:val="3F3F3F"/>
          <w:w w:val="110"/>
          <w:sz w:val="17"/>
        </w:rPr>
        <w:t>Studien </w:t>
      </w:r>
      <w:r>
        <w:rPr>
          <w:color w:val="242424"/>
          <w:w w:val="110"/>
          <w:sz w:val="17"/>
        </w:rPr>
        <w:t>,</w:t>
      </w:r>
      <w:r>
        <w:rPr>
          <w:color w:val="242424"/>
          <w:spacing w:val="-3"/>
          <w:w w:val="110"/>
          <w:sz w:val="17"/>
        </w:rPr>
        <w:t> </w:t>
      </w:r>
      <w:r>
        <w:rPr>
          <w:color w:val="3F3F3F"/>
          <w:w w:val="110"/>
          <w:sz w:val="17"/>
        </w:rPr>
        <w:t>р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178</w:t>
      </w:r>
    </w:p>
    <w:p>
      <w:pPr>
        <w:pStyle w:val="ListParagraph"/>
        <w:numPr>
          <w:ilvl w:val="0"/>
          <w:numId w:val="75"/>
        </w:numPr>
        <w:tabs>
          <w:tab w:pos="894" w:val="left" w:leader="none"/>
        </w:tabs>
        <w:spacing w:line="240" w:lineRule="auto" w:before="8" w:after="0"/>
        <w:ind w:left="893" w:right="0" w:hanging="378"/>
        <w:jc w:val="both"/>
        <w:rPr>
          <w:color w:val="111111"/>
          <w:sz w:val="17"/>
        </w:rPr>
      </w:pPr>
      <w:r>
        <w:rPr>
          <w:color w:val="505050"/>
          <w:sz w:val="17"/>
        </w:rPr>
        <w:t>Mushaf as</w:t>
      </w:r>
      <w:r>
        <w:rPr>
          <w:color w:val="242424"/>
          <w:sz w:val="17"/>
        </w:rPr>
        <w:t>-</w:t>
      </w:r>
      <w:r>
        <w:rPr>
          <w:color w:val="505050"/>
          <w:sz w:val="17"/>
        </w:rPr>
        <w:t>suwa r, </w:t>
      </w:r>
      <w:r>
        <w:rPr>
          <w:color w:val="3F3F3F"/>
          <w:sz w:val="17"/>
        </w:rPr>
        <w:t>f</w:t>
      </w:r>
      <w:r>
        <w:rPr>
          <w:color w:val="606060"/>
          <w:sz w:val="17"/>
        </w:rPr>
        <w:t>o </w:t>
      </w:r>
      <w:r>
        <w:rPr>
          <w:color w:val="3F3F3F"/>
          <w:sz w:val="17"/>
        </w:rPr>
        <w:t>l </w:t>
      </w:r>
      <w:r>
        <w:rPr>
          <w:color w:val="111111"/>
          <w:sz w:val="17"/>
        </w:rPr>
        <w:t>.</w:t>
      </w:r>
      <w:r>
        <w:rPr>
          <w:color w:val="3F3F3F"/>
          <w:sz w:val="17"/>
        </w:rPr>
        <w:t>73a </w:t>
      </w:r>
      <w:r>
        <w:rPr>
          <w:color w:val="111111"/>
          <w:sz w:val="17"/>
        </w:rPr>
        <w:t>.</w:t>
      </w:r>
      <w:r>
        <w:rPr>
          <w:color w:val="111111"/>
          <w:spacing w:val="-38"/>
          <w:sz w:val="17"/>
        </w:rPr>
        <w:t> </w:t>
      </w:r>
      <w:r>
        <w:rPr>
          <w:color w:val="3F3F3F"/>
          <w:sz w:val="17"/>
        </w:rPr>
        <w:t>19</w:t>
      </w:r>
    </w:p>
    <w:p>
      <w:pPr>
        <w:spacing w:before="26"/>
        <w:ind w:left="516" w:right="0" w:firstLine="0"/>
        <w:jc w:val="both"/>
        <w:rPr>
          <w:sz w:val="17"/>
        </w:rPr>
      </w:pPr>
      <w:r>
        <w:rPr>
          <w:color w:val="111111"/>
          <w:w w:val="110"/>
          <w:sz w:val="17"/>
        </w:rPr>
        <w:t>[</w:t>
      </w:r>
      <w:r>
        <w:rPr>
          <w:color w:val="3F3F3F"/>
          <w:w w:val="110"/>
          <w:sz w:val="17"/>
        </w:rPr>
        <w:t>14 </w:t>
      </w:r>
      <w:r>
        <w:rPr>
          <w:color w:val="111111"/>
          <w:w w:val="110"/>
          <w:sz w:val="17"/>
        </w:rPr>
        <w:t>] </w:t>
      </w:r>
      <w:r>
        <w:rPr>
          <w:color w:val="3F3F3F"/>
          <w:w w:val="110"/>
          <w:sz w:val="17"/>
        </w:rPr>
        <w:t>Hall </w:t>
      </w:r>
      <w:r>
        <w:rPr>
          <w:color w:val="505050"/>
          <w:w w:val="110"/>
          <w:sz w:val="17"/>
        </w:rPr>
        <w:t>ar</w:t>
      </w:r>
      <w:r>
        <w:rPr>
          <w:color w:val="242424"/>
          <w:w w:val="110"/>
          <w:sz w:val="17"/>
        </w:rPr>
        <w:t>-</w:t>
      </w:r>
      <w:r>
        <w:rPr>
          <w:color w:val="3F3F3F"/>
          <w:w w:val="110"/>
          <w:sz w:val="17"/>
        </w:rPr>
        <w:t>rumuz </w:t>
      </w:r>
      <w:r>
        <w:rPr>
          <w:color w:val="505050"/>
          <w:w w:val="110"/>
          <w:sz w:val="17"/>
        </w:rPr>
        <w:t>р.5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25-26</w:t>
      </w:r>
      <w:r>
        <w:rPr>
          <w:color w:val="242424"/>
          <w:w w:val="110"/>
          <w:sz w:val="17"/>
        </w:rPr>
        <w:t>,</w:t>
      </w:r>
      <w:r>
        <w:rPr>
          <w:color w:val="3F3F3F"/>
          <w:w w:val="110"/>
          <w:sz w:val="17"/>
        </w:rPr>
        <w:t>95.12-13</w:t>
      </w:r>
      <w:r>
        <w:rPr>
          <w:color w:val="242424"/>
          <w:w w:val="110"/>
          <w:sz w:val="17"/>
        </w:rPr>
        <w:t>,</w:t>
      </w:r>
      <w:r>
        <w:rPr>
          <w:color w:val="3F3F3F"/>
          <w:w w:val="110"/>
          <w:sz w:val="17"/>
        </w:rPr>
        <w:t>97</w:t>
      </w:r>
      <w:r>
        <w:rPr>
          <w:color w:val="111111"/>
          <w:w w:val="110"/>
          <w:sz w:val="17"/>
        </w:rPr>
        <w:t>.</w:t>
      </w:r>
      <w:r>
        <w:rPr>
          <w:color w:val="3F3F3F"/>
          <w:w w:val="110"/>
          <w:sz w:val="17"/>
        </w:rPr>
        <w:t>7</w:t>
      </w:r>
    </w:p>
    <w:p>
      <w:pPr>
        <w:spacing w:line="271" w:lineRule="auto" w:before="26"/>
        <w:ind w:left="211" w:right="133" w:firstLine="304"/>
        <w:jc w:val="both"/>
        <w:rPr>
          <w:sz w:val="17"/>
        </w:rPr>
      </w:pPr>
      <w:r>
        <w:rPr>
          <w:color w:val="111111"/>
          <w:w w:val="120"/>
          <w:sz w:val="17"/>
        </w:rPr>
        <w:t>[</w:t>
      </w:r>
      <w:r>
        <w:rPr>
          <w:color w:val="3F3F3F"/>
          <w:w w:val="120"/>
          <w:sz w:val="17"/>
        </w:rPr>
        <w:t>15</w:t>
      </w:r>
      <w:r>
        <w:rPr>
          <w:color w:val="111111"/>
          <w:w w:val="120"/>
          <w:sz w:val="17"/>
        </w:rPr>
        <w:t>] </w:t>
      </w:r>
      <w:r>
        <w:rPr>
          <w:color w:val="505050"/>
          <w:w w:val="120"/>
          <w:sz w:val="17"/>
        </w:rPr>
        <w:t>A</w:t>
      </w:r>
      <w:r>
        <w:rPr>
          <w:color w:val="242424"/>
          <w:w w:val="120"/>
          <w:sz w:val="17"/>
        </w:rPr>
        <w:t>l</w:t>
      </w:r>
      <w:r>
        <w:rPr>
          <w:color w:val="606060"/>
          <w:w w:val="120"/>
          <w:sz w:val="17"/>
        </w:rPr>
        <w:t>-Ma</w:t>
      </w:r>
      <w:r>
        <w:rPr>
          <w:color w:val="3F3F3F"/>
          <w:w w:val="120"/>
          <w:sz w:val="17"/>
        </w:rPr>
        <w:t>' </w:t>
      </w:r>
      <w:r>
        <w:rPr>
          <w:color w:val="505050"/>
          <w:w w:val="120"/>
          <w:sz w:val="17"/>
        </w:rPr>
        <w:t>al-waraqi </w:t>
      </w:r>
      <w:r>
        <w:rPr>
          <w:color w:val="3F3F3F"/>
          <w:w w:val="120"/>
          <w:sz w:val="17"/>
        </w:rPr>
        <w:t>р.49.5</w:t>
      </w:r>
      <w:r>
        <w:rPr>
          <w:color w:val="797979"/>
          <w:w w:val="120"/>
          <w:sz w:val="17"/>
        </w:rPr>
        <w:t>- </w:t>
      </w:r>
      <w:r>
        <w:rPr>
          <w:color w:val="3F3F3F"/>
          <w:w w:val="120"/>
          <w:sz w:val="17"/>
        </w:rPr>
        <w:t>50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9. Симв</w:t>
      </w:r>
      <w:r>
        <w:rPr>
          <w:color w:val="606060"/>
          <w:w w:val="120"/>
          <w:sz w:val="17"/>
        </w:rPr>
        <w:t>ол </w:t>
      </w:r>
      <w:r>
        <w:rPr>
          <w:color w:val="3F3F3F"/>
          <w:w w:val="120"/>
          <w:sz w:val="17"/>
        </w:rPr>
        <w:t>корабля </w:t>
      </w:r>
      <w:r>
        <w:rPr>
          <w:color w:val="505050"/>
          <w:w w:val="120"/>
          <w:sz w:val="17"/>
        </w:rPr>
        <w:t>встречается </w:t>
      </w:r>
      <w:r>
        <w:rPr>
          <w:color w:val="606060"/>
          <w:w w:val="120"/>
          <w:sz w:val="17"/>
        </w:rPr>
        <w:t>та </w:t>
      </w:r>
      <w:r>
        <w:rPr>
          <w:color w:val="3F3F3F"/>
          <w:w w:val="120"/>
          <w:sz w:val="17"/>
        </w:rPr>
        <w:t>кже </w:t>
      </w:r>
      <w:r>
        <w:rPr>
          <w:color w:val="505050"/>
          <w:w w:val="120"/>
          <w:sz w:val="17"/>
        </w:rPr>
        <w:t>в </w:t>
      </w:r>
      <w:r>
        <w:rPr>
          <w:color w:val="3F3F3F"/>
          <w:w w:val="120"/>
          <w:sz w:val="17"/>
        </w:rPr>
        <w:t>Ris</w:t>
      </w:r>
      <w:r>
        <w:rPr>
          <w:color w:val="606060"/>
          <w:w w:val="120"/>
          <w:sz w:val="17"/>
        </w:rPr>
        <w:t>a</w:t>
      </w:r>
      <w:r>
        <w:rPr>
          <w:color w:val="111111"/>
          <w:w w:val="120"/>
          <w:sz w:val="17"/>
        </w:rPr>
        <w:t>l</w:t>
      </w:r>
      <w:r>
        <w:rPr>
          <w:color w:val="505050"/>
          <w:w w:val="120"/>
          <w:sz w:val="17"/>
        </w:rPr>
        <w:t>a t </w:t>
      </w:r>
      <w:r>
        <w:rPr>
          <w:color w:val="606060"/>
          <w:w w:val="120"/>
          <w:sz w:val="17"/>
        </w:rPr>
        <w:t>as </w:t>
      </w:r>
      <w:r>
        <w:rPr>
          <w:color w:val="3F3F3F"/>
          <w:w w:val="120"/>
          <w:sz w:val="17"/>
        </w:rPr>
        <w:t>Sirr </w:t>
      </w:r>
      <w:r>
        <w:rPr>
          <w:color w:val="242424"/>
          <w:w w:val="120"/>
          <w:sz w:val="17"/>
        </w:rPr>
        <w:t>Г</w:t>
      </w:r>
      <w:r>
        <w:rPr>
          <w:color w:val="505050"/>
          <w:w w:val="120"/>
          <w:sz w:val="17"/>
        </w:rPr>
        <w:t>ермеса</w:t>
      </w:r>
      <w:r>
        <w:rPr>
          <w:color w:val="242424"/>
          <w:w w:val="120"/>
          <w:sz w:val="17"/>
        </w:rPr>
        <w:t>, </w:t>
      </w:r>
      <w:r>
        <w:rPr>
          <w:color w:val="505050"/>
          <w:w w:val="120"/>
          <w:sz w:val="17"/>
        </w:rPr>
        <w:t>ed</w:t>
      </w:r>
      <w:r>
        <w:rPr>
          <w:color w:val="111111"/>
          <w:w w:val="120"/>
          <w:sz w:val="17"/>
        </w:rPr>
        <w:t>. </w:t>
      </w:r>
      <w:r>
        <w:rPr>
          <w:color w:val="505050"/>
          <w:w w:val="120"/>
          <w:sz w:val="17"/>
        </w:rPr>
        <w:t>Ьу I.</w:t>
      </w:r>
      <w:r>
        <w:rPr>
          <w:color w:val="3F3F3F"/>
          <w:w w:val="120"/>
          <w:sz w:val="17"/>
        </w:rPr>
        <w:t> Vereno, Studi</w:t>
      </w:r>
      <w:r>
        <w:rPr>
          <w:color w:val="606060"/>
          <w:w w:val="120"/>
          <w:sz w:val="17"/>
        </w:rPr>
        <w:t>en</w:t>
      </w:r>
      <w:r>
        <w:rPr>
          <w:color w:val="3F3F3F"/>
          <w:w w:val="120"/>
          <w:sz w:val="17"/>
        </w:rPr>
        <w:t>, р</w:t>
      </w:r>
      <w:r>
        <w:rPr>
          <w:color w:val="111111"/>
          <w:w w:val="120"/>
          <w:sz w:val="17"/>
        </w:rPr>
        <w:t>. </w:t>
      </w:r>
      <w:r>
        <w:rPr>
          <w:color w:val="3F3F3F"/>
          <w:w w:val="120"/>
          <w:sz w:val="17"/>
        </w:rPr>
        <w:t>160</w:t>
      </w:r>
      <w:r>
        <w:rPr>
          <w:color w:val="111111"/>
          <w:w w:val="120"/>
          <w:sz w:val="17"/>
        </w:rPr>
        <w:t>.</w:t>
      </w:r>
    </w:p>
    <w:p>
      <w:pPr>
        <w:spacing w:before="0"/>
        <w:ind w:left="516" w:right="0" w:firstLine="0"/>
        <w:jc w:val="both"/>
        <w:rPr>
          <w:sz w:val="17"/>
        </w:rPr>
      </w:pPr>
      <w:r>
        <w:rPr>
          <w:color w:val="111111"/>
          <w:w w:val="120"/>
          <w:sz w:val="17"/>
        </w:rPr>
        <w:t>[</w:t>
      </w:r>
      <w:r>
        <w:rPr>
          <w:color w:val="3F3F3F"/>
          <w:w w:val="120"/>
          <w:sz w:val="17"/>
        </w:rPr>
        <w:t>16</w:t>
      </w:r>
      <w:r>
        <w:rPr>
          <w:color w:val="111111"/>
          <w:w w:val="120"/>
          <w:sz w:val="17"/>
        </w:rPr>
        <w:t>] </w:t>
      </w:r>
      <w:r>
        <w:rPr>
          <w:color w:val="505050"/>
          <w:w w:val="120"/>
          <w:sz w:val="17"/>
        </w:rPr>
        <w:t>A</w:t>
      </w:r>
      <w:r>
        <w:rPr>
          <w:color w:val="111111"/>
          <w:w w:val="120"/>
          <w:sz w:val="17"/>
        </w:rPr>
        <w:t>l</w:t>
      </w:r>
      <w:r>
        <w:rPr>
          <w:color w:val="606060"/>
          <w:w w:val="120"/>
          <w:sz w:val="17"/>
        </w:rPr>
        <w:t>-</w:t>
      </w:r>
      <w:r>
        <w:rPr>
          <w:color w:val="3F3F3F"/>
          <w:w w:val="120"/>
          <w:sz w:val="17"/>
        </w:rPr>
        <w:t>Ma</w:t>
      </w:r>
      <w:r>
        <w:rPr>
          <w:color w:val="242424"/>
          <w:w w:val="120"/>
          <w:sz w:val="17"/>
        </w:rPr>
        <w:t>' </w:t>
      </w:r>
      <w:r>
        <w:rPr>
          <w:color w:val="505050"/>
          <w:w w:val="120"/>
          <w:sz w:val="17"/>
        </w:rPr>
        <w:t>a</w:t>
      </w:r>
      <w:r>
        <w:rPr>
          <w:color w:val="242424"/>
          <w:w w:val="120"/>
          <w:sz w:val="17"/>
        </w:rPr>
        <w:t>l</w:t>
      </w:r>
      <w:r>
        <w:rPr>
          <w:color w:val="606060"/>
          <w:w w:val="120"/>
          <w:sz w:val="17"/>
        </w:rPr>
        <w:t>-wara</w:t>
      </w:r>
      <w:r>
        <w:rPr>
          <w:color w:val="3F3F3F"/>
          <w:w w:val="120"/>
          <w:sz w:val="17"/>
        </w:rPr>
        <w:t>qi р.15.21</w:t>
      </w:r>
      <w:r>
        <w:rPr>
          <w:color w:val="606060"/>
          <w:w w:val="120"/>
          <w:sz w:val="17"/>
        </w:rPr>
        <w:t>,</w:t>
      </w:r>
      <w:r>
        <w:rPr>
          <w:color w:val="3F3F3F"/>
          <w:w w:val="120"/>
          <w:sz w:val="17"/>
        </w:rPr>
        <w:t>25.4</w:t>
      </w:r>
      <w:r>
        <w:rPr>
          <w:color w:val="242424"/>
          <w:w w:val="120"/>
          <w:sz w:val="17"/>
        </w:rPr>
        <w:t>,</w:t>
      </w:r>
      <w:r>
        <w:rPr>
          <w:color w:val="3F3F3F"/>
          <w:w w:val="120"/>
          <w:sz w:val="17"/>
        </w:rPr>
        <w:t>70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7</w:t>
      </w:r>
      <w:r>
        <w:rPr>
          <w:color w:val="606060"/>
          <w:w w:val="120"/>
          <w:sz w:val="17"/>
        </w:rPr>
        <w:t>,</w:t>
      </w:r>
      <w:r>
        <w:rPr>
          <w:color w:val="3F3F3F"/>
          <w:w w:val="120"/>
          <w:sz w:val="17"/>
        </w:rPr>
        <w:t>7</w:t>
      </w:r>
      <w:r>
        <w:rPr>
          <w:color w:val="242424"/>
          <w:w w:val="120"/>
          <w:sz w:val="17"/>
        </w:rPr>
        <w:t>1.</w:t>
      </w:r>
      <w:r>
        <w:rPr>
          <w:color w:val="3F3F3F"/>
          <w:w w:val="120"/>
          <w:sz w:val="17"/>
        </w:rPr>
        <w:t>24</w:t>
      </w:r>
      <w:r>
        <w:rPr>
          <w:color w:val="606060"/>
          <w:w w:val="120"/>
          <w:sz w:val="17"/>
        </w:rPr>
        <w:t>-</w:t>
      </w:r>
      <w:r>
        <w:rPr>
          <w:color w:val="3F3F3F"/>
          <w:w w:val="120"/>
          <w:sz w:val="17"/>
        </w:rPr>
        <w:t>25</w:t>
      </w:r>
      <w:r>
        <w:rPr>
          <w:color w:val="242424"/>
          <w:w w:val="120"/>
          <w:sz w:val="17"/>
        </w:rPr>
        <w:t>,</w:t>
      </w:r>
      <w:r>
        <w:rPr>
          <w:color w:val="3F3F3F"/>
          <w:w w:val="120"/>
          <w:sz w:val="17"/>
        </w:rPr>
        <w:t>91.17</w:t>
      </w:r>
      <w:r>
        <w:rPr>
          <w:color w:val="242424"/>
          <w:w w:val="120"/>
          <w:sz w:val="17"/>
        </w:rPr>
        <w:t>,</w:t>
      </w:r>
      <w:r>
        <w:rPr>
          <w:color w:val="505050"/>
          <w:w w:val="120"/>
          <w:sz w:val="17"/>
        </w:rPr>
        <w:t>93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19-24</w:t>
      </w:r>
    </w:p>
    <w:p>
      <w:pPr>
        <w:spacing w:line="271" w:lineRule="auto" w:before="16"/>
        <w:ind w:left="516" w:right="3065" w:firstLine="0"/>
        <w:jc w:val="left"/>
        <w:rPr>
          <w:sz w:val="17"/>
        </w:rPr>
      </w:pPr>
      <w:r>
        <w:rPr>
          <w:color w:val="111111"/>
          <w:w w:val="105"/>
          <w:sz w:val="17"/>
        </w:rPr>
        <w:t>[</w:t>
      </w:r>
      <w:r>
        <w:rPr>
          <w:color w:val="3F3F3F"/>
          <w:w w:val="105"/>
          <w:sz w:val="17"/>
        </w:rPr>
        <w:t>17</w:t>
      </w:r>
      <w:r>
        <w:rPr>
          <w:color w:val="111111"/>
          <w:w w:val="105"/>
          <w:sz w:val="17"/>
        </w:rPr>
        <w:t>]  </w:t>
      </w:r>
      <w:r>
        <w:rPr>
          <w:color w:val="3F3F3F"/>
          <w:w w:val="105"/>
          <w:sz w:val="17"/>
        </w:rPr>
        <w:t>Demo</w:t>
      </w:r>
      <w:r>
        <w:rPr>
          <w:color w:val="606060"/>
          <w:w w:val="105"/>
          <w:sz w:val="17"/>
        </w:rPr>
        <w:t>c</w:t>
      </w:r>
      <w:r>
        <w:rPr>
          <w:color w:val="3F3F3F"/>
          <w:w w:val="105"/>
          <w:sz w:val="17"/>
        </w:rPr>
        <w:t>rites  "</w:t>
      </w:r>
      <w:r>
        <w:rPr>
          <w:color w:val="242424"/>
          <w:w w:val="105"/>
          <w:sz w:val="17"/>
        </w:rPr>
        <w:t>P</w:t>
      </w:r>
      <w:r>
        <w:rPr>
          <w:color w:val="3F3F3F"/>
          <w:w w:val="105"/>
          <w:sz w:val="17"/>
        </w:rPr>
        <w:t>h</w:t>
      </w:r>
      <w:r>
        <w:rPr>
          <w:color w:val="606060"/>
          <w:w w:val="105"/>
          <w:sz w:val="17"/>
        </w:rPr>
        <w:t>ys</w:t>
      </w:r>
      <w:r>
        <w:rPr>
          <w:color w:val="242424"/>
          <w:w w:val="105"/>
          <w:sz w:val="17"/>
        </w:rPr>
        <w:t>i</w:t>
      </w:r>
      <w:r>
        <w:rPr>
          <w:color w:val="3F3F3F"/>
          <w:w w:val="105"/>
          <w:sz w:val="17"/>
        </w:rPr>
        <w:t>ka  </w:t>
      </w:r>
      <w:r>
        <w:rPr>
          <w:color w:val="505050"/>
          <w:w w:val="105"/>
          <w:sz w:val="17"/>
        </w:rPr>
        <w:t>kai  Mystika"  </w:t>
      </w:r>
      <w:r>
        <w:rPr>
          <w:color w:val="3F3F3F"/>
          <w:w w:val="105"/>
          <w:sz w:val="17"/>
        </w:rPr>
        <w:t>in  М.  Berlh</w:t>
      </w:r>
      <w:r>
        <w:rPr>
          <w:color w:val="606060"/>
          <w:w w:val="105"/>
          <w:sz w:val="17"/>
        </w:rPr>
        <w:t>e</w:t>
      </w:r>
      <w:r>
        <w:rPr>
          <w:color w:val="3F3F3F"/>
          <w:w w:val="105"/>
          <w:sz w:val="17"/>
        </w:rPr>
        <w:t>lot</w:t>
      </w:r>
      <w:r>
        <w:rPr>
          <w:color w:val="606060"/>
          <w:w w:val="105"/>
          <w:sz w:val="17"/>
        </w:rPr>
        <w:t>,   </w:t>
      </w:r>
      <w:r>
        <w:rPr>
          <w:color w:val="505050"/>
          <w:w w:val="105"/>
          <w:sz w:val="17"/>
        </w:rPr>
        <w:t>A</w:t>
      </w:r>
      <w:r>
        <w:rPr>
          <w:color w:val="111111"/>
          <w:w w:val="105"/>
          <w:sz w:val="17"/>
        </w:rPr>
        <w:t>l</w:t>
      </w:r>
      <w:r>
        <w:rPr>
          <w:color w:val="505050"/>
          <w:w w:val="105"/>
          <w:sz w:val="17"/>
        </w:rPr>
        <w:t>ch.   </w:t>
      </w:r>
      <w:r>
        <w:rPr>
          <w:color w:val="3F3F3F"/>
          <w:w w:val="105"/>
          <w:sz w:val="17"/>
        </w:rPr>
        <w:t>Grecs 11</w:t>
      </w:r>
      <w:r>
        <w:rPr>
          <w:color w:val="242424"/>
          <w:w w:val="105"/>
          <w:sz w:val="17"/>
        </w:rPr>
        <w:t>.I </w:t>
      </w:r>
      <w:r>
        <w:rPr>
          <w:color w:val="505050"/>
          <w:w w:val="105"/>
          <w:sz w:val="17"/>
        </w:rPr>
        <w:t>.3 </w:t>
      </w:r>
      <w:r>
        <w:rPr>
          <w:color w:val="111111"/>
          <w:w w:val="105"/>
          <w:sz w:val="17"/>
        </w:rPr>
        <w:t>. [</w:t>
      </w:r>
      <w:r>
        <w:rPr>
          <w:color w:val="3F3F3F"/>
          <w:w w:val="105"/>
          <w:sz w:val="17"/>
        </w:rPr>
        <w:t>18 </w:t>
      </w:r>
      <w:r>
        <w:rPr>
          <w:color w:val="111111"/>
          <w:w w:val="105"/>
          <w:sz w:val="17"/>
        </w:rPr>
        <w:t>] </w:t>
      </w:r>
      <w:r>
        <w:rPr>
          <w:color w:val="3F3F3F"/>
          <w:w w:val="105"/>
          <w:sz w:val="17"/>
        </w:rPr>
        <w:t>С G. J ung </w:t>
      </w:r>
      <w:r>
        <w:rPr>
          <w:color w:val="242424"/>
          <w:w w:val="105"/>
          <w:sz w:val="17"/>
        </w:rPr>
        <w:t>, L</w:t>
      </w:r>
      <w:r>
        <w:rPr>
          <w:color w:val="505050"/>
          <w:w w:val="105"/>
          <w:sz w:val="17"/>
        </w:rPr>
        <w:t>ec tures g</w:t>
      </w:r>
      <w:r>
        <w:rPr>
          <w:color w:val="111111"/>
          <w:w w:val="105"/>
          <w:sz w:val="17"/>
        </w:rPr>
        <w:t>i</w:t>
      </w:r>
      <w:r>
        <w:rPr>
          <w:color w:val="505050"/>
          <w:w w:val="105"/>
          <w:sz w:val="17"/>
        </w:rPr>
        <w:t>ven </w:t>
      </w:r>
      <w:r>
        <w:rPr>
          <w:color w:val="606060"/>
          <w:w w:val="105"/>
          <w:sz w:val="17"/>
        </w:rPr>
        <w:t>a </w:t>
      </w:r>
      <w:r>
        <w:rPr>
          <w:color w:val="3F3F3F"/>
          <w:w w:val="105"/>
          <w:sz w:val="17"/>
        </w:rPr>
        <w:t>t the ЕТН 1940</w:t>
      </w:r>
      <w:r>
        <w:rPr>
          <w:color w:val="111111"/>
          <w:w w:val="105"/>
          <w:sz w:val="17"/>
        </w:rPr>
        <w:t>, </w:t>
      </w:r>
      <w:r>
        <w:rPr>
          <w:color w:val="3F3F3F"/>
          <w:w w:val="105"/>
          <w:sz w:val="17"/>
        </w:rPr>
        <w:t>р</w:t>
      </w:r>
      <w:r>
        <w:rPr>
          <w:color w:val="111111"/>
          <w:w w:val="105"/>
          <w:sz w:val="17"/>
        </w:rPr>
        <w:t>. </w:t>
      </w:r>
      <w:r>
        <w:rPr>
          <w:color w:val="3F3F3F"/>
          <w:w w:val="105"/>
          <w:sz w:val="17"/>
        </w:rPr>
        <w:t>4</w:t>
      </w:r>
      <w:r>
        <w:rPr>
          <w:color w:val="242424"/>
          <w:w w:val="105"/>
          <w:sz w:val="17"/>
        </w:rPr>
        <w:t>1</w:t>
      </w:r>
    </w:p>
    <w:p>
      <w:pPr>
        <w:pStyle w:val="ListParagraph"/>
        <w:numPr>
          <w:ilvl w:val="0"/>
          <w:numId w:val="76"/>
        </w:numPr>
        <w:tabs>
          <w:tab w:pos="894" w:val="left" w:leader="none"/>
        </w:tabs>
        <w:spacing w:line="240" w:lineRule="auto" w:before="1" w:after="0"/>
        <w:ind w:left="893" w:right="0" w:hanging="378"/>
        <w:jc w:val="left"/>
        <w:rPr>
          <w:sz w:val="17"/>
        </w:rPr>
      </w:pPr>
      <w:r>
        <w:rPr>
          <w:color w:val="505050"/>
          <w:spacing w:val="4"/>
          <w:w w:val="110"/>
          <w:sz w:val="17"/>
        </w:rPr>
        <w:t>M</w:t>
      </w:r>
      <w:r>
        <w:rPr>
          <w:color w:val="111111"/>
          <w:spacing w:val="4"/>
          <w:w w:val="110"/>
          <w:sz w:val="17"/>
        </w:rPr>
        <w:t>.-L. </w:t>
      </w:r>
      <w:r>
        <w:rPr>
          <w:color w:val="505050"/>
          <w:w w:val="110"/>
          <w:sz w:val="17"/>
        </w:rPr>
        <w:t>von </w:t>
      </w:r>
      <w:r>
        <w:rPr>
          <w:color w:val="3F3F3F"/>
          <w:spacing w:val="5"/>
          <w:w w:val="110"/>
          <w:sz w:val="17"/>
        </w:rPr>
        <w:t>Fra </w:t>
      </w:r>
      <w:r>
        <w:rPr>
          <w:color w:val="3F3F3F"/>
          <w:spacing w:val="4"/>
          <w:w w:val="110"/>
          <w:sz w:val="17"/>
        </w:rPr>
        <w:t>nz</w:t>
      </w:r>
      <w:r>
        <w:rPr>
          <w:color w:val="242424"/>
          <w:spacing w:val="4"/>
          <w:w w:val="110"/>
          <w:sz w:val="17"/>
        </w:rPr>
        <w:t>, </w:t>
      </w:r>
      <w:r>
        <w:rPr>
          <w:color w:val="3F3F3F"/>
          <w:w w:val="110"/>
          <w:sz w:val="17"/>
        </w:rPr>
        <w:t>Co mme ntar </w:t>
      </w:r>
      <w:r>
        <w:rPr>
          <w:color w:val="606060"/>
          <w:w w:val="110"/>
          <w:sz w:val="17"/>
        </w:rPr>
        <w:t>y </w:t>
      </w:r>
      <w:r>
        <w:rPr>
          <w:color w:val="505050"/>
          <w:w w:val="110"/>
          <w:sz w:val="17"/>
        </w:rPr>
        <w:t>on </w:t>
      </w:r>
      <w:r>
        <w:rPr>
          <w:color w:val="3F3F3F"/>
          <w:w w:val="110"/>
          <w:sz w:val="17"/>
        </w:rPr>
        <w:t>the Hall </w:t>
      </w:r>
      <w:r>
        <w:rPr>
          <w:color w:val="505050"/>
          <w:w w:val="110"/>
          <w:sz w:val="17"/>
        </w:rPr>
        <w:t>ar-rumuz</w:t>
      </w:r>
      <w:r>
        <w:rPr>
          <w:color w:val="242424"/>
          <w:w w:val="110"/>
          <w:sz w:val="17"/>
        </w:rPr>
        <w:t>, </w:t>
      </w:r>
      <w:r>
        <w:rPr>
          <w:rFonts w:ascii="Arial" w:hAnsi="Arial"/>
          <w:i/>
          <w:color w:val="3F3F3F"/>
          <w:w w:val="110"/>
          <w:sz w:val="15"/>
        </w:rPr>
        <w:t>§</w:t>
      </w:r>
      <w:r>
        <w:rPr>
          <w:rFonts w:ascii="Arial" w:hAnsi="Arial"/>
          <w:i/>
          <w:color w:val="3F3F3F"/>
          <w:spacing w:val="11"/>
          <w:w w:val="110"/>
          <w:sz w:val="15"/>
        </w:rPr>
        <w:t> </w:t>
      </w:r>
      <w:r>
        <w:rPr>
          <w:color w:val="3F3F3F"/>
          <w:w w:val="110"/>
          <w:sz w:val="17"/>
        </w:rPr>
        <w:t>145.</w:t>
      </w:r>
    </w:p>
    <w:p>
      <w:pPr>
        <w:pStyle w:val="ListParagraph"/>
        <w:numPr>
          <w:ilvl w:val="0"/>
          <w:numId w:val="76"/>
        </w:numPr>
        <w:tabs>
          <w:tab w:pos="895" w:val="left" w:leader="none"/>
        </w:tabs>
        <w:spacing w:line="240" w:lineRule="auto" w:before="26" w:after="0"/>
        <w:ind w:left="894" w:right="0" w:hanging="379"/>
        <w:jc w:val="left"/>
        <w:rPr>
          <w:sz w:val="17"/>
        </w:rPr>
      </w:pPr>
      <w:r>
        <w:rPr>
          <w:color w:val="505050"/>
          <w:w w:val="115"/>
          <w:sz w:val="17"/>
        </w:rPr>
        <w:t>A</w:t>
      </w:r>
      <w:r>
        <w:rPr>
          <w:color w:val="111111"/>
          <w:w w:val="115"/>
          <w:sz w:val="17"/>
        </w:rPr>
        <w:t>l</w:t>
      </w:r>
      <w:r>
        <w:rPr>
          <w:color w:val="606060"/>
          <w:w w:val="115"/>
          <w:sz w:val="17"/>
        </w:rPr>
        <w:t>-</w:t>
      </w:r>
      <w:r>
        <w:rPr>
          <w:color w:val="3F3F3F"/>
          <w:w w:val="115"/>
          <w:sz w:val="17"/>
        </w:rPr>
        <w:t>Ma</w:t>
      </w:r>
      <w:r>
        <w:rPr>
          <w:color w:val="242424"/>
          <w:w w:val="115"/>
          <w:sz w:val="17"/>
        </w:rPr>
        <w:t>' </w:t>
      </w:r>
      <w:r>
        <w:rPr>
          <w:color w:val="505050"/>
          <w:w w:val="115"/>
          <w:sz w:val="17"/>
        </w:rPr>
        <w:t>a</w:t>
      </w:r>
      <w:r>
        <w:rPr>
          <w:color w:val="242424"/>
          <w:w w:val="115"/>
          <w:sz w:val="17"/>
        </w:rPr>
        <w:t>l</w:t>
      </w:r>
      <w:r>
        <w:rPr>
          <w:color w:val="606060"/>
          <w:w w:val="115"/>
          <w:sz w:val="17"/>
        </w:rPr>
        <w:t>-</w:t>
      </w:r>
      <w:r>
        <w:rPr>
          <w:color w:val="3F3F3F"/>
          <w:w w:val="115"/>
          <w:sz w:val="17"/>
        </w:rPr>
        <w:t>waraqi</w:t>
      </w:r>
      <w:r>
        <w:rPr>
          <w:color w:val="3F3F3F"/>
          <w:spacing w:val="10"/>
          <w:w w:val="115"/>
          <w:sz w:val="17"/>
        </w:rPr>
        <w:t> </w:t>
      </w:r>
      <w:r>
        <w:rPr>
          <w:color w:val="3F3F3F"/>
          <w:spacing w:val="-3"/>
          <w:w w:val="115"/>
          <w:sz w:val="17"/>
        </w:rPr>
        <w:t>р.60.20</w:t>
      </w:r>
      <w:r>
        <w:rPr>
          <w:color w:val="606060"/>
          <w:spacing w:val="-3"/>
          <w:w w:val="115"/>
          <w:sz w:val="17"/>
        </w:rPr>
        <w:t>-</w:t>
      </w:r>
      <w:r>
        <w:rPr>
          <w:color w:val="3F3F3F"/>
          <w:spacing w:val="-3"/>
          <w:w w:val="115"/>
          <w:sz w:val="17"/>
        </w:rPr>
        <w:t>22</w:t>
      </w:r>
    </w:p>
    <w:p>
      <w:pPr>
        <w:pStyle w:val="ListParagraph"/>
        <w:numPr>
          <w:ilvl w:val="0"/>
          <w:numId w:val="76"/>
        </w:numPr>
        <w:tabs>
          <w:tab w:pos="894" w:val="left" w:leader="none"/>
        </w:tabs>
        <w:spacing w:line="240" w:lineRule="auto" w:before="25" w:after="0"/>
        <w:ind w:left="893" w:right="0" w:hanging="378"/>
        <w:jc w:val="left"/>
        <w:rPr>
          <w:rFonts w:ascii="Arial" w:hAnsi="Arial"/>
          <w:sz w:val="15"/>
        </w:rPr>
      </w:pPr>
      <w:r>
        <w:rPr>
          <w:color w:val="3F3F3F"/>
          <w:spacing w:val="-5"/>
          <w:w w:val="115"/>
          <w:sz w:val="17"/>
        </w:rPr>
        <w:t>M</w:t>
      </w:r>
      <w:r>
        <w:rPr>
          <w:color w:val="111111"/>
          <w:spacing w:val="-5"/>
          <w:w w:val="115"/>
          <w:sz w:val="17"/>
        </w:rPr>
        <w:t>.-</w:t>
      </w:r>
      <w:r>
        <w:rPr>
          <w:color w:val="3F3F3F"/>
          <w:spacing w:val="-5"/>
          <w:w w:val="115"/>
          <w:sz w:val="17"/>
        </w:rPr>
        <w:t>L</w:t>
      </w:r>
      <w:r>
        <w:rPr>
          <w:color w:val="111111"/>
          <w:spacing w:val="-5"/>
          <w:w w:val="115"/>
          <w:sz w:val="17"/>
        </w:rPr>
        <w:t>. </w:t>
      </w:r>
      <w:r>
        <w:rPr>
          <w:color w:val="606060"/>
          <w:spacing w:val="-3"/>
          <w:w w:val="115"/>
          <w:sz w:val="17"/>
        </w:rPr>
        <w:t>vo</w:t>
      </w:r>
      <w:r>
        <w:rPr>
          <w:color w:val="3F3F3F"/>
          <w:spacing w:val="-3"/>
          <w:w w:val="115"/>
          <w:sz w:val="17"/>
        </w:rPr>
        <w:t>n </w:t>
      </w:r>
      <w:r>
        <w:rPr>
          <w:color w:val="3F3F3F"/>
          <w:w w:val="115"/>
          <w:sz w:val="17"/>
        </w:rPr>
        <w:t>Franz, On Dream </w:t>
      </w:r>
      <w:r>
        <w:rPr>
          <w:color w:val="505050"/>
          <w:w w:val="115"/>
          <w:sz w:val="17"/>
        </w:rPr>
        <w:t>and </w:t>
      </w:r>
      <w:r>
        <w:rPr>
          <w:color w:val="3F3F3F"/>
          <w:spacing w:val="-4"/>
          <w:w w:val="115"/>
          <w:sz w:val="17"/>
        </w:rPr>
        <w:t>D</w:t>
      </w:r>
      <w:r>
        <w:rPr>
          <w:color w:val="606060"/>
          <w:spacing w:val="-4"/>
          <w:w w:val="115"/>
          <w:sz w:val="17"/>
        </w:rPr>
        <w:t>ea </w:t>
      </w:r>
      <w:r>
        <w:rPr>
          <w:color w:val="606060"/>
          <w:w w:val="115"/>
          <w:sz w:val="17"/>
        </w:rPr>
        <w:t>t</w:t>
      </w:r>
      <w:r>
        <w:rPr>
          <w:color w:val="3F3F3F"/>
          <w:w w:val="115"/>
          <w:sz w:val="17"/>
        </w:rPr>
        <w:t>h, р</w:t>
      </w:r>
      <w:r>
        <w:rPr>
          <w:color w:val="111111"/>
          <w:w w:val="115"/>
          <w:sz w:val="17"/>
        </w:rPr>
        <w:t>. </w:t>
      </w:r>
      <w:r>
        <w:rPr>
          <w:color w:val="242424"/>
          <w:w w:val="115"/>
          <w:sz w:val="17"/>
        </w:rPr>
        <w:t>1</w:t>
      </w:r>
      <w:r>
        <w:rPr>
          <w:color w:val="3F3F3F"/>
          <w:w w:val="115"/>
          <w:sz w:val="17"/>
        </w:rPr>
        <w:t>18</w:t>
      </w:r>
      <w:r>
        <w:rPr>
          <w:color w:val="3F3F3F"/>
          <w:spacing w:val="5"/>
          <w:w w:val="115"/>
          <w:sz w:val="17"/>
        </w:rPr>
        <w:t> </w:t>
      </w:r>
      <w:r>
        <w:rPr>
          <w:rFonts w:ascii="Arial" w:hAnsi="Arial"/>
          <w:color w:val="505050"/>
          <w:w w:val="115"/>
          <w:sz w:val="15"/>
        </w:rPr>
        <w:t>f.</w:t>
      </w:r>
    </w:p>
    <w:p>
      <w:pPr>
        <w:pStyle w:val="ListParagraph"/>
        <w:numPr>
          <w:ilvl w:val="0"/>
          <w:numId w:val="76"/>
        </w:numPr>
        <w:tabs>
          <w:tab w:pos="895" w:val="left" w:leader="none"/>
        </w:tabs>
        <w:spacing w:line="240" w:lineRule="auto" w:before="26" w:after="0"/>
        <w:ind w:left="894" w:right="0" w:hanging="379"/>
        <w:jc w:val="left"/>
        <w:rPr>
          <w:sz w:val="17"/>
        </w:rPr>
      </w:pPr>
      <w:r>
        <w:rPr>
          <w:color w:val="505050"/>
          <w:w w:val="115"/>
          <w:sz w:val="17"/>
        </w:rPr>
        <w:t>A</w:t>
      </w:r>
      <w:r>
        <w:rPr>
          <w:color w:val="242424"/>
          <w:w w:val="115"/>
          <w:sz w:val="17"/>
        </w:rPr>
        <w:t>l</w:t>
      </w:r>
      <w:r>
        <w:rPr>
          <w:color w:val="606060"/>
          <w:w w:val="115"/>
          <w:sz w:val="17"/>
        </w:rPr>
        <w:t>-</w:t>
      </w:r>
      <w:r>
        <w:rPr>
          <w:color w:val="3F3F3F"/>
          <w:w w:val="115"/>
          <w:sz w:val="17"/>
        </w:rPr>
        <w:t>Ma</w:t>
      </w:r>
      <w:r>
        <w:rPr>
          <w:color w:val="242424"/>
          <w:w w:val="115"/>
          <w:sz w:val="17"/>
        </w:rPr>
        <w:t>' </w:t>
      </w:r>
      <w:r>
        <w:rPr>
          <w:color w:val="505050"/>
          <w:w w:val="115"/>
          <w:sz w:val="17"/>
        </w:rPr>
        <w:t>a</w:t>
      </w:r>
      <w:r>
        <w:rPr>
          <w:color w:val="242424"/>
          <w:w w:val="115"/>
          <w:sz w:val="17"/>
        </w:rPr>
        <w:t>l</w:t>
      </w:r>
      <w:r>
        <w:rPr>
          <w:color w:val="606060"/>
          <w:w w:val="115"/>
          <w:sz w:val="17"/>
        </w:rPr>
        <w:t>-wara</w:t>
      </w:r>
      <w:r>
        <w:rPr>
          <w:color w:val="3F3F3F"/>
          <w:w w:val="115"/>
          <w:sz w:val="17"/>
        </w:rPr>
        <w:t>qi</w:t>
      </w:r>
      <w:r>
        <w:rPr>
          <w:color w:val="3F3F3F"/>
          <w:spacing w:val="8"/>
          <w:w w:val="115"/>
          <w:sz w:val="17"/>
        </w:rPr>
        <w:t> </w:t>
      </w:r>
      <w:r>
        <w:rPr>
          <w:color w:val="3F3F3F"/>
          <w:w w:val="115"/>
          <w:sz w:val="17"/>
        </w:rPr>
        <w:t>р.35.1</w:t>
      </w:r>
    </w:p>
    <w:p>
      <w:pPr>
        <w:spacing w:before="16"/>
        <w:ind w:left="516" w:right="0" w:firstLine="0"/>
        <w:jc w:val="left"/>
        <w:rPr>
          <w:sz w:val="17"/>
        </w:rPr>
      </w:pPr>
      <w:r>
        <w:rPr>
          <w:color w:val="111111"/>
          <w:w w:val="120"/>
          <w:sz w:val="17"/>
        </w:rPr>
        <w:t>[</w:t>
      </w:r>
      <w:r>
        <w:rPr>
          <w:color w:val="3F3F3F"/>
          <w:w w:val="120"/>
          <w:sz w:val="17"/>
        </w:rPr>
        <w:t>23</w:t>
      </w:r>
      <w:r>
        <w:rPr>
          <w:color w:val="111111"/>
          <w:w w:val="120"/>
          <w:sz w:val="17"/>
        </w:rPr>
        <w:t>] </w:t>
      </w:r>
      <w:r>
        <w:rPr>
          <w:color w:val="3F3F3F"/>
          <w:w w:val="120"/>
          <w:sz w:val="17"/>
        </w:rPr>
        <w:t>Там </w:t>
      </w:r>
      <w:r>
        <w:rPr>
          <w:color w:val="505050"/>
          <w:w w:val="120"/>
          <w:sz w:val="17"/>
        </w:rPr>
        <w:t>же</w:t>
      </w:r>
      <w:r>
        <w:rPr>
          <w:color w:val="242424"/>
          <w:w w:val="120"/>
          <w:sz w:val="17"/>
        </w:rPr>
        <w:t>, </w:t>
      </w:r>
      <w:r>
        <w:rPr>
          <w:color w:val="3F3F3F"/>
          <w:w w:val="120"/>
          <w:sz w:val="17"/>
        </w:rPr>
        <w:t>р. 69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27</w:t>
      </w:r>
      <w:r>
        <w:rPr>
          <w:color w:val="242424"/>
          <w:w w:val="120"/>
          <w:sz w:val="17"/>
        </w:rPr>
        <w:t>-</w:t>
      </w:r>
      <w:r>
        <w:rPr>
          <w:color w:val="3F3F3F"/>
          <w:w w:val="120"/>
          <w:sz w:val="17"/>
        </w:rPr>
        <w:t>28</w:t>
      </w:r>
      <w:r>
        <w:rPr>
          <w:color w:val="606060"/>
          <w:w w:val="120"/>
          <w:sz w:val="17"/>
        </w:rPr>
        <w:t>, </w:t>
      </w:r>
      <w:r>
        <w:rPr>
          <w:color w:val="3F3F3F"/>
          <w:w w:val="120"/>
          <w:sz w:val="17"/>
        </w:rPr>
        <w:t>80.4-5 </w:t>
      </w:r>
      <w:r>
        <w:rPr>
          <w:color w:val="505050"/>
          <w:w w:val="120"/>
          <w:sz w:val="17"/>
        </w:rPr>
        <w:t>and </w:t>
      </w:r>
      <w:r>
        <w:rPr>
          <w:color w:val="3F3F3F"/>
          <w:w w:val="120"/>
          <w:sz w:val="17"/>
        </w:rPr>
        <w:t>100</w:t>
      </w:r>
      <w:r>
        <w:rPr>
          <w:color w:val="111111"/>
          <w:w w:val="120"/>
          <w:sz w:val="17"/>
        </w:rPr>
        <w:t>.</w:t>
      </w:r>
      <w:r>
        <w:rPr>
          <w:color w:val="3F3F3F"/>
          <w:w w:val="120"/>
          <w:sz w:val="17"/>
        </w:rPr>
        <w:t>23-24.</w:t>
      </w:r>
    </w:p>
    <w:p>
      <w:pPr>
        <w:spacing w:before="26"/>
        <w:ind w:left="516" w:right="0" w:firstLine="0"/>
        <w:jc w:val="left"/>
        <w:rPr>
          <w:sz w:val="17"/>
        </w:rPr>
      </w:pPr>
      <w:r>
        <w:rPr>
          <w:color w:val="111111"/>
          <w:w w:val="125"/>
          <w:sz w:val="17"/>
        </w:rPr>
        <w:t>[</w:t>
      </w:r>
      <w:r>
        <w:rPr>
          <w:color w:val="3F3F3F"/>
          <w:w w:val="125"/>
          <w:sz w:val="17"/>
        </w:rPr>
        <w:t>24</w:t>
      </w:r>
      <w:r>
        <w:rPr>
          <w:color w:val="111111"/>
          <w:w w:val="125"/>
          <w:sz w:val="17"/>
        </w:rPr>
        <w:t>] </w:t>
      </w:r>
      <w:r>
        <w:rPr>
          <w:color w:val="505050"/>
          <w:w w:val="125"/>
          <w:sz w:val="17"/>
        </w:rPr>
        <w:t>A</w:t>
      </w:r>
      <w:r>
        <w:rPr>
          <w:color w:val="111111"/>
          <w:w w:val="125"/>
          <w:sz w:val="17"/>
        </w:rPr>
        <w:t>l</w:t>
      </w:r>
      <w:r>
        <w:rPr>
          <w:color w:val="606060"/>
          <w:w w:val="125"/>
          <w:sz w:val="17"/>
        </w:rPr>
        <w:t>-</w:t>
      </w:r>
      <w:r>
        <w:rPr>
          <w:color w:val="3F3F3F"/>
          <w:w w:val="125"/>
          <w:sz w:val="17"/>
        </w:rPr>
        <w:t>Ma</w:t>
      </w:r>
      <w:r>
        <w:rPr>
          <w:color w:val="242424"/>
          <w:w w:val="125"/>
          <w:sz w:val="17"/>
        </w:rPr>
        <w:t>' </w:t>
      </w:r>
      <w:r>
        <w:rPr>
          <w:color w:val="505050"/>
          <w:w w:val="125"/>
          <w:sz w:val="17"/>
        </w:rPr>
        <w:t>a</w:t>
      </w:r>
      <w:r>
        <w:rPr>
          <w:color w:val="242424"/>
          <w:w w:val="125"/>
          <w:sz w:val="17"/>
        </w:rPr>
        <w:t>l</w:t>
      </w:r>
      <w:r>
        <w:rPr>
          <w:color w:val="606060"/>
          <w:w w:val="125"/>
          <w:sz w:val="17"/>
        </w:rPr>
        <w:t>-wara</w:t>
      </w:r>
      <w:r>
        <w:rPr>
          <w:color w:val="3F3F3F"/>
          <w:w w:val="125"/>
          <w:sz w:val="17"/>
        </w:rPr>
        <w:t>qi р.10</w:t>
      </w:r>
      <w:r>
        <w:rPr>
          <w:color w:val="242424"/>
          <w:w w:val="125"/>
          <w:sz w:val="17"/>
        </w:rPr>
        <w:t>1.</w:t>
      </w:r>
      <w:r>
        <w:rPr>
          <w:color w:val="3F3F3F"/>
          <w:w w:val="125"/>
          <w:sz w:val="17"/>
        </w:rPr>
        <w:t>20-21</w:t>
      </w:r>
    </w:p>
    <w:p>
      <w:pPr>
        <w:spacing w:after="0"/>
        <w:jc w:val="left"/>
        <w:rPr>
          <w:sz w:val="17"/>
        </w:rPr>
        <w:sectPr>
          <w:pgSz w:w="11920" w:h="16840"/>
          <w:pgMar w:header="0" w:footer="1162" w:top="780" w:bottom="134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80808"/>
          <w:w w:val="110"/>
          <w:sz w:val="32"/>
        </w:rPr>
        <w:t>Глава 7. Сосуд и </w:t>
      </w:r>
      <w:r>
        <w:rPr>
          <w:b/>
          <w:color w:val="1A1A1A"/>
          <w:w w:val="110"/>
          <w:sz w:val="32"/>
        </w:rPr>
        <w:t>содержимое</w:t>
      </w:r>
    </w:p>
    <w:p>
      <w:pPr>
        <w:pStyle w:val="BodyText"/>
        <w:spacing w:before="4"/>
        <w:rPr>
          <w:b/>
          <w:sz w:val="12"/>
        </w:rPr>
      </w:pPr>
    </w:p>
    <w:p>
      <w:pPr>
        <w:spacing w:after="0"/>
        <w:rPr>
          <w:sz w:val="12"/>
        </w:rPr>
        <w:sectPr>
          <w:pgSz w:w="11920" w:h="16840"/>
          <w:pgMar w:header="0" w:footer="1153" w:top="1600" w:bottom="1340" w:left="960" w:right="1180"/>
        </w:sectPr>
      </w:pPr>
    </w:p>
    <w:p>
      <w:pPr>
        <w:pStyle w:val="BodyText"/>
        <w:spacing w:line="261" w:lineRule="auto" w:before="93"/>
        <w:ind w:left="208" w:right="7" w:firstLine="296"/>
        <w:jc w:val="both"/>
      </w:pPr>
      <w:r>
        <w:rPr>
          <w:color w:val="3F3F3F"/>
          <w:w w:val="115"/>
        </w:rPr>
        <w:t>Текст:  (29 </w:t>
      </w:r>
      <w:r>
        <w:rPr>
          <w:color w:val="080808"/>
          <w:w w:val="115"/>
        </w:rPr>
        <w:t>.</w:t>
      </w:r>
      <w:r>
        <w:rPr>
          <w:color w:val="2A2A2A"/>
          <w:w w:val="115"/>
        </w:rPr>
        <w:t>15 )  </w:t>
      </w:r>
      <w:r>
        <w:rPr>
          <w:color w:val="3F3F3F"/>
          <w:w w:val="115"/>
        </w:rPr>
        <w:t>Они   назвали   </w:t>
      </w:r>
      <w:r>
        <w:rPr>
          <w:color w:val="4F4F4F"/>
          <w:w w:val="115"/>
        </w:rPr>
        <w:t>свой   </w:t>
      </w:r>
      <w:r>
        <w:rPr>
          <w:color w:val="3F3F3F"/>
          <w:w w:val="115"/>
        </w:rPr>
        <w:t>ка­ мень красным  пиритом,  железом,  окрашенной в красный сладостью </w:t>
      </w:r>
      <w:r>
        <w:rPr>
          <w:b/>
          <w:color w:val="3F3F3F"/>
          <w:w w:val="115"/>
        </w:rPr>
        <w:t>и </w:t>
      </w:r>
      <w:r>
        <w:rPr>
          <w:color w:val="3F3F3F"/>
          <w:w w:val="115"/>
        </w:rPr>
        <w:t>окрашенной </w:t>
      </w:r>
      <w:r>
        <w:rPr>
          <w:color w:val="4F4F4F"/>
          <w:w w:val="115"/>
        </w:rPr>
        <w:t>в </w:t>
      </w:r>
      <w:r>
        <w:rPr>
          <w:color w:val="3F3F3F"/>
          <w:w w:val="115"/>
        </w:rPr>
        <w:t>красный медью. Всё </w:t>
      </w:r>
      <w:r>
        <w:rPr>
          <w:color w:val="4F4F4F"/>
          <w:w w:val="115"/>
        </w:rPr>
        <w:t>это </w:t>
      </w:r>
      <w:r>
        <w:rPr>
          <w:color w:val="3F3F3F"/>
          <w:w w:val="115"/>
        </w:rPr>
        <w:t>- имена </w:t>
      </w:r>
      <w:r>
        <w:rPr>
          <w:color w:val="4F4F4F"/>
          <w:w w:val="115"/>
        </w:rPr>
        <w:t>магнезии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(3 </w:t>
      </w:r>
      <w:r>
        <w:rPr>
          <w:color w:val="1A1A1A"/>
          <w:w w:val="115"/>
        </w:rPr>
        <w:t>1.</w:t>
      </w:r>
      <w:r>
        <w:rPr>
          <w:color w:val="1A1A1A"/>
          <w:spacing w:val="-26"/>
          <w:w w:val="115"/>
        </w:rPr>
        <w:t> </w:t>
      </w:r>
      <w:r>
        <w:rPr>
          <w:color w:val="3F3F3F"/>
          <w:w w:val="115"/>
        </w:rPr>
        <w:t>1)</w:t>
      </w:r>
    </w:p>
    <w:p>
      <w:pPr>
        <w:pStyle w:val="BodyText"/>
        <w:tabs>
          <w:tab w:pos="706" w:val="left" w:leader="none"/>
        </w:tabs>
        <w:spacing w:line="264" w:lineRule="auto"/>
        <w:ind w:left="206" w:firstLine="311"/>
      </w:pPr>
      <w:r>
        <w:rPr>
          <w:color w:val="3F3F3F"/>
          <w:w w:val="120"/>
        </w:rPr>
        <w:t>Пирит (buritis) состоит </w:t>
      </w:r>
      <w:r>
        <w:rPr>
          <w:color w:val="3F3F3F"/>
          <w:spacing w:val="3"/>
          <w:w w:val="120"/>
        </w:rPr>
        <w:t>и</w:t>
      </w:r>
      <w:r>
        <w:rPr>
          <w:color w:val="646464"/>
          <w:spacing w:val="3"/>
          <w:w w:val="120"/>
        </w:rPr>
        <w:t>з </w:t>
      </w:r>
      <w:r>
        <w:rPr>
          <w:color w:val="3F3F3F"/>
          <w:w w:val="120"/>
        </w:rPr>
        <w:t>нескольких </w:t>
      </w:r>
      <w:r>
        <w:rPr>
          <w:color w:val="4F4F4F"/>
          <w:w w:val="120"/>
        </w:rPr>
        <w:t>ме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таллов. </w:t>
      </w:r>
      <w:r>
        <w:rPr>
          <w:color w:val="4F4F4F"/>
          <w:w w:val="120"/>
        </w:rPr>
        <w:t>Э.О. </w:t>
      </w:r>
      <w:r>
        <w:rPr>
          <w:color w:val="3F3F3F"/>
          <w:w w:val="120"/>
        </w:rPr>
        <w:t>фон </w:t>
      </w:r>
      <w:r>
        <w:rPr>
          <w:color w:val="4F4F4F"/>
          <w:w w:val="120"/>
        </w:rPr>
        <w:t>Липпман </w:t>
      </w:r>
      <w:r>
        <w:rPr>
          <w:color w:val="3F3F3F"/>
          <w:w w:val="120"/>
        </w:rPr>
        <w:t>приписывает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ча­ стое </w:t>
      </w:r>
      <w:r>
        <w:rPr>
          <w:color w:val="4F4F4F"/>
          <w:w w:val="120"/>
        </w:rPr>
        <w:t>упоминание </w:t>
      </w:r>
      <w:r>
        <w:rPr>
          <w:color w:val="3F3F3F"/>
          <w:w w:val="120"/>
        </w:rPr>
        <w:t>алхимиками </w:t>
      </w:r>
      <w:r>
        <w:rPr>
          <w:color w:val="4F4F4F"/>
          <w:w w:val="120"/>
        </w:rPr>
        <w:t>тому </w:t>
      </w:r>
      <w:r>
        <w:rPr>
          <w:color w:val="3F3F3F"/>
          <w:spacing w:val="6"/>
          <w:w w:val="120"/>
        </w:rPr>
        <w:t>факту</w:t>
      </w:r>
      <w:r>
        <w:rPr>
          <w:color w:val="1A1A1A"/>
          <w:spacing w:val="6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камень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представать в  виде желе</w:t>
      </w:r>
      <w:r>
        <w:rPr>
          <w:color w:val="1A1A1A"/>
          <w:w w:val="120"/>
        </w:rPr>
        <w:t>­ </w:t>
      </w:r>
      <w:r>
        <w:rPr>
          <w:color w:val="4F4F4F"/>
          <w:spacing w:val="3"/>
          <w:w w:val="120"/>
        </w:rPr>
        <w:t>за</w:t>
      </w:r>
      <w:r>
        <w:rPr>
          <w:color w:val="2A2A2A"/>
          <w:spacing w:val="3"/>
          <w:w w:val="120"/>
        </w:rPr>
        <w:t>, </w:t>
      </w:r>
      <w:r>
        <w:rPr>
          <w:color w:val="3F3F3F"/>
          <w:w w:val="120"/>
        </w:rPr>
        <w:t>серебра и </w:t>
      </w:r>
      <w:r>
        <w:rPr>
          <w:color w:val="4F4F4F"/>
          <w:w w:val="120"/>
        </w:rPr>
        <w:t>золота </w:t>
      </w:r>
      <w:r>
        <w:rPr>
          <w:color w:val="3F3F3F"/>
          <w:spacing w:val="-3"/>
          <w:w w:val="120"/>
        </w:rPr>
        <w:t>[</w:t>
      </w:r>
      <w:r>
        <w:rPr>
          <w:color w:val="1A1A1A"/>
          <w:spacing w:val="-3"/>
          <w:w w:val="120"/>
        </w:rPr>
        <w:t>1</w:t>
      </w:r>
      <w:r>
        <w:rPr>
          <w:color w:val="3F3F3F"/>
          <w:spacing w:val="-3"/>
          <w:w w:val="120"/>
        </w:rPr>
        <w:t>]</w:t>
      </w:r>
      <w:r>
        <w:rPr>
          <w:color w:val="080808"/>
          <w:spacing w:val="-3"/>
          <w:w w:val="120"/>
        </w:rPr>
        <w:t>. </w:t>
      </w:r>
      <w:r>
        <w:rPr>
          <w:color w:val="3F3F3F"/>
          <w:w w:val="120"/>
        </w:rPr>
        <w:t>По древнему поверью</w:t>
      </w:r>
      <w:r>
        <w:rPr>
          <w:color w:val="646464"/>
          <w:w w:val="120"/>
        </w:rPr>
        <w:t>,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содержит в себе пламя (греч. pyros - </w:t>
      </w:r>
      <w:r>
        <w:rPr>
          <w:color w:val="4F4F4F"/>
          <w:w w:val="120"/>
        </w:rPr>
        <w:t>огонь)</w:t>
      </w:r>
      <w:r>
        <w:rPr>
          <w:color w:val="1A1A1A"/>
          <w:w w:val="120"/>
        </w:rPr>
        <w:t>: </w:t>
      </w:r>
      <w:r>
        <w:rPr>
          <w:color w:val="4F4F4F"/>
          <w:w w:val="110"/>
        </w:rPr>
        <w:t>еще</w:t>
        <w:tab/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доисторических времён пирит </w:t>
      </w:r>
      <w:r>
        <w:rPr>
          <w:color w:val="4F4F4F"/>
          <w:spacing w:val="-5"/>
          <w:w w:val="120"/>
        </w:rPr>
        <w:t>исполь</w:t>
      </w:r>
      <w:r>
        <w:rPr>
          <w:color w:val="1A1A1A"/>
          <w:spacing w:val="-5"/>
          <w:w w:val="120"/>
        </w:rPr>
        <w:t>­ </w:t>
      </w:r>
      <w:r>
        <w:rPr>
          <w:color w:val="4F4F4F"/>
          <w:w w:val="120"/>
        </w:rPr>
        <w:t>зовался </w:t>
      </w:r>
      <w:r>
        <w:rPr>
          <w:color w:val="3F3F3F"/>
          <w:w w:val="120"/>
        </w:rPr>
        <w:t>для добывания </w:t>
      </w:r>
      <w:r>
        <w:rPr>
          <w:color w:val="4F4F4F"/>
          <w:w w:val="120"/>
        </w:rPr>
        <w:t>огня </w:t>
      </w:r>
      <w:r>
        <w:rPr>
          <w:color w:val="3F3F3F"/>
          <w:w w:val="120"/>
        </w:rPr>
        <w:t>благодаря </w:t>
      </w:r>
      <w:r>
        <w:rPr>
          <w:color w:val="4F4F4F"/>
          <w:w w:val="120"/>
        </w:rPr>
        <w:t>содер­ </w:t>
      </w:r>
      <w:r>
        <w:rPr>
          <w:color w:val="3F3F3F"/>
          <w:w w:val="120"/>
        </w:rPr>
        <w:t>жащемуся в нём </w:t>
      </w:r>
      <w:r>
        <w:rPr>
          <w:color w:val="4F4F4F"/>
          <w:w w:val="120"/>
        </w:rPr>
        <w:t>сульфиду </w:t>
      </w:r>
      <w:r>
        <w:rPr>
          <w:color w:val="3F3F3F"/>
          <w:w w:val="120"/>
        </w:rPr>
        <w:t>желе</w:t>
      </w:r>
      <w:r>
        <w:rPr>
          <w:color w:val="646464"/>
          <w:w w:val="120"/>
        </w:rPr>
        <w:t>за </w:t>
      </w:r>
      <w:r>
        <w:rPr>
          <w:color w:val="3F3F3F"/>
          <w:w w:val="120"/>
        </w:rPr>
        <w:t>(FeS </w:t>
      </w:r>
      <w:r>
        <w:rPr>
          <w:rFonts w:ascii="Arial" w:hAnsi="Arial"/>
          <w:color w:val="3F3F3F"/>
          <w:spacing w:val="7"/>
          <w:w w:val="120"/>
          <w:vertAlign w:val="subscript"/>
        </w:rPr>
        <w:t>2</w:t>
      </w:r>
      <w:r>
        <w:rPr>
          <w:rFonts w:ascii="Arial" w:hAnsi="Arial"/>
          <w:color w:val="646464"/>
          <w:spacing w:val="7"/>
          <w:w w:val="120"/>
          <w:sz w:val="13"/>
          <w:vertAlign w:val="baseline"/>
        </w:rPr>
        <w:t>) </w:t>
      </w:r>
      <w:r>
        <w:rPr>
          <w:rFonts w:ascii="Arial" w:hAnsi="Arial"/>
          <w:color w:val="080808"/>
          <w:w w:val="120"/>
          <w:sz w:val="13"/>
          <w:vertAlign w:val="baseline"/>
        </w:rPr>
        <w:t>. </w:t>
      </w:r>
      <w:r>
        <w:rPr>
          <w:color w:val="3F3F3F"/>
          <w:w w:val="120"/>
          <w:vertAlign w:val="baseline"/>
        </w:rPr>
        <w:t>При нагревании из пирита выделяется сера, </w:t>
      </w:r>
      <w:r>
        <w:rPr>
          <w:b/>
          <w:color w:val="3F3F3F"/>
          <w:w w:val="120"/>
          <w:vertAlign w:val="baseline"/>
        </w:rPr>
        <w:t>и </w:t>
      </w:r>
      <w:r>
        <w:rPr>
          <w:color w:val="4F4F4F"/>
          <w:w w:val="120"/>
          <w:vertAlign w:val="baseline"/>
        </w:rPr>
        <w:t>он </w:t>
      </w:r>
      <w:r>
        <w:rPr>
          <w:color w:val="3F3F3F"/>
          <w:w w:val="120"/>
          <w:vertAlign w:val="baseline"/>
        </w:rPr>
        <w:t>приобретает красный цвет.</w:t>
      </w:r>
    </w:p>
    <w:p>
      <w:pPr>
        <w:pStyle w:val="BodyText"/>
        <w:spacing w:line="273" w:lineRule="auto"/>
        <w:ind w:left="206" w:firstLine="310"/>
      </w:pPr>
      <w:r>
        <w:rPr>
          <w:color w:val="3F3F3F"/>
          <w:w w:val="115"/>
        </w:rPr>
        <w:t>Пирит как имя камня </w:t>
      </w:r>
      <w:r>
        <w:rPr>
          <w:color w:val="4F4F4F"/>
          <w:w w:val="115"/>
        </w:rPr>
        <w:t>уже </w:t>
      </w:r>
      <w:r>
        <w:rPr>
          <w:color w:val="3F3F3F"/>
          <w:w w:val="115"/>
        </w:rPr>
        <w:t>встречал</w:t>
      </w:r>
      <w:r>
        <w:rPr>
          <w:color w:val="646464"/>
          <w:w w:val="115"/>
        </w:rPr>
        <w:t>с</w:t>
      </w:r>
      <w:r>
        <w:rPr>
          <w:color w:val="3F3F3F"/>
          <w:w w:val="115"/>
        </w:rPr>
        <w:t>я: в тек­ сте [2]. </w:t>
      </w:r>
      <w:r>
        <w:rPr>
          <w:color w:val="4F4F4F"/>
          <w:w w:val="115"/>
        </w:rPr>
        <w:t>Ключ </w:t>
      </w:r>
      <w:r>
        <w:rPr>
          <w:color w:val="3F3F3F"/>
          <w:w w:val="115"/>
        </w:rPr>
        <w:t>к самому понятию </w:t>
      </w:r>
      <w:r>
        <w:rPr>
          <w:color w:val="4F4F4F"/>
          <w:w w:val="115"/>
        </w:rPr>
        <w:t>можно </w:t>
      </w:r>
      <w:r>
        <w:rPr>
          <w:color w:val="3F3F3F"/>
          <w:w w:val="115"/>
        </w:rPr>
        <w:t>найти</w:t>
      </w:r>
    </w:p>
    <w:p>
      <w:pPr>
        <w:pStyle w:val="BodyText"/>
        <w:spacing w:line="264" w:lineRule="auto" w:before="93"/>
        <w:ind w:left="143" w:right="136" w:firstLine="6"/>
      </w:pPr>
      <w:r>
        <w:rPr/>
        <w:br w:type="column"/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«Толковании </w:t>
      </w:r>
      <w:r>
        <w:rPr>
          <w:color w:val="4F4F4F"/>
          <w:spacing w:val="2"/>
          <w:w w:val="120"/>
        </w:rPr>
        <w:t>символов»</w:t>
      </w:r>
      <w:r>
        <w:rPr>
          <w:color w:val="2A2A2A"/>
          <w:spacing w:val="2"/>
          <w:w w:val="120"/>
        </w:rPr>
        <w:t>: </w:t>
      </w:r>
      <w:r>
        <w:rPr>
          <w:color w:val="4F4F4F"/>
          <w:w w:val="120"/>
        </w:rPr>
        <w:t>«Они </w:t>
      </w:r>
      <w:r>
        <w:rPr>
          <w:color w:val="3F3F3F"/>
          <w:w w:val="120"/>
        </w:rPr>
        <w:t>на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вали </w:t>
      </w:r>
      <w:r>
        <w:rPr>
          <w:color w:val="4F4F4F"/>
          <w:w w:val="120"/>
        </w:rPr>
        <w:t>свою </w:t>
      </w:r>
      <w:r>
        <w:rPr>
          <w:color w:val="3F3F3F"/>
          <w:w w:val="120"/>
        </w:rPr>
        <w:t>воду (</w:t>
      </w:r>
      <w:r>
        <w:rPr>
          <w:color w:val="1A1A1A"/>
          <w:w w:val="120"/>
        </w:rPr>
        <w:t>...</w:t>
      </w:r>
      <w:r>
        <w:rPr>
          <w:color w:val="2A2A2A"/>
          <w:w w:val="120"/>
        </w:rPr>
        <w:t>] </w:t>
      </w:r>
      <w:r>
        <w:rPr>
          <w:color w:val="3F3F3F"/>
          <w:w w:val="120"/>
        </w:rPr>
        <w:t>пиритом, то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серной </w:t>
      </w:r>
      <w:r>
        <w:rPr>
          <w:color w:val="3F3F3F"/>
          <w:spacing w:val="-5"/>
          <w:w w:val="120"/>
        </w:rPr>
        <w:t>водой</w:t>
      </w:r>
      <w:r>
        <w:rPr>
          <w:color w:val="080808"/>
          <w:spacing w:val="-5"/>
          <w:w w:val="120"/>
        </w:rPr>
        <w:t>. </w:t>
      </w:r>
      <w:r>
        <w:rPr>
          <w:color w:val="4F4F4F"/>
          <w:w w:val="120"/>
        </w:rPr>
        <w:t>Вода </w:t>
      </w:r>
      <w:r>
        <w:rPr>
          <w:color w:val="3F3F3F"/>
          <w:w w:val="120"/>
        </w:rPr>
        <w:t>- это  первый  пирит</w:t>
      </w:r>
      <w:r>
        <w:rPr>
          <w:color w:val="1A1A1A"/>
          <w:w w:val="120"/>
        </w:rPr>
        <w:t>,  </w:t>
      </w:r>
      <w:r>
        <w:rPr>
          <w:color w:val="3F3F3F"/>
          <w:w w:val="120"/>
        </w:rPr>
        <w:t>а  второй  пирит -  осадок и повелитель вод» </w:t>
      </w:r>
      <w:r>
        <w:rPr>
          <w:color w:val="2A2A2A"/>
          <w:w w:val="120"/>
        </w:rPr>
        <w:t>[3]. </w:t>
      </w:r>
      <w:r>
        <w:rPr>
          <w:color w:val="3F3F3F"/>
          <w:w w:val="120"/>
        </w:rPr>
        <w:t>Таким </w:t>
      </w:r>
      <w:r>
        <w:rPr>
          <w:color w:val="4F4F4F"/>
          <w:w w:val="120"/>
        </w:rPr>
        <w:t>образом, </w:t>
      </w:r>
      <w:r>
        <w:rPr>
          <w:color w:val="3F3F3F"/>
          <w:w w:val="120"/>
        </w:rPr>
        <w:t>первый или чёрный пирит - </w:t>
      </w:r>
      <w:r>
        <w:rPr>
          <w:color w:val="4F4F4F"/>
          <w:w w:val="120"/>
        </w:rPr>
        <w:t>это серная </w:t>
      </w:r>
      <w:r>
        <w:rPr>
          <w:color w:val="3F3F3F"/>
          <w:w w:val="120"/>
        </w:rPr>
        <w:t>или </w:t>
      </w:r>
      <w:r>
        <w:rPr>
          <w:color w:val="4F4F4F"/>
          <w:w w:val="120"/>
        </w:rPr>
        <w:t>божествен</w:t>
      </w:r>
      <w:r>
        <w:rPr>
          <w:color w:val="080808"/>
          <w:w w:val="120"/>
        </w:rPr>
        <w:t>­ </w:t>
      </w:r>
      <w:r>
        <w:rPr>
          <w:color w:val="2A2A2A"/>
          <w:w w:val="120"/>
        </w:rPr>
        <w:t>ная </w:t>
      </w:r>
      <w:r>
        <w:rPr>
          <w:color w:val="3F3F3F"/>
          <w:w w:val="120"/>
        </w:rPr>
        <w:t>вода, которую нужно освободить  </w:t>
      </w:r>
      <w:r>
        <w:rPr>
          <w:color w:val="4F4F4F"/>
          <w:w w:val="120"/>
        </w:rPr>
        <w:t>от  тела </w:t>
      </w:r>
      <w:r>
        <w:rPr>
          <w:color w:val="3F3F3F"/>
          <w:w w:val="120"/>
        </w:rPr>
        <w:t>с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помощью</w:t>
      </w:r>
      <w:r>
        <w:rPr>
          <w:color w:val="3F3F3F"/>
          <w:spacing w:val="-23"/>
          <w:w w:val="120"/>
        </w:rPr>
        <w:t> </w:t>
      </w:r>
      <w:r>
        <w:rPr>
          <w:color w:val="4F4F4F"/>
          <w:w w:val="120"/>
        </w:rPr>
        <w:t>огня:,</w:t>
      </w:r>
      <w:r>
        <w:rPr>
          <w:color w:val="4F4F4F"/>
          <w:spacing w:val="-19"/>
          <w:w w:val="120"/>
        </w:rPr>
        <w:t> </w:t>
      </w:r>
      <w:r>
        <w:rPr>
          <w:color w:val="4F4F4F"/>
          <w:w w:val="120"/>
        </w:rPr>
        <w:t>то</w:t>
      </w:r>
      <w:r>
        <w:rPr>
          <w:color w:val="4F4F4F"/>
          <w:spacing w:val="-4"/>
          <w:w w:val="120"/>
        </w:rPr>
        <w:t> </w:t>
      </w:r>
      <w:r>
        <w:rPr>
          <w:color w:val="4F4F4F"/>
          <w:w w:val="120"/>
        </w:rPr>
        <w:t>есть</w:t>
      </w:r>
      <w:r>
        <w:rPr>
          <w:color w:val="4F4F4F"/>
          <w:spacing w:val="-20"/>
          <w:w w:val="120"/>
        </w:rPr>
        <w:t> </w:t>
      </w:r>
      <w:r>
        <w:rPr>
          <w:color w:val="3F3F3F"/>
          <w:w w:val="120"/>
        </w:rPr>
        <w:t>варки,</w:t>
      </w:r>
      <w:r>
        <w:rPr>
          <w:color w:val="3F3F3F"/>
          <w:spacing w:val="-21"/>
          <w:w w:val="120"/>
        </w:rPr>
        <w:t> </w:t>
      </w:r>
      <w:r>
        <w:rPr>
          <w:color w:val="4F4F4F"/>
          <w:w w:val="120"/>
        </w:rPr>
        <w:t>перегонки</w:t>
      </w:r>
      <w:r>
        <w:rPr>
          <w:color w:val="4F4F4F"/>
          <w:spacing w:val="-17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8"/>
          <w:w w:val="120"/>
        </w:rPr>
        <w:t> </w:t>
      </w:r>
      <w:r>
        <w:rPr>
          <w:color w:val="4F4F4F"/>
          <w:w w:val="120"/>
        </w:rPr>
        <w:t>т</w:t>
      </w:r>
      <w:r>
        <w:rPr>
          <w:color w:val="2A2A2A"/>
          <w:w w:val="120"/>
        </w:rPr>
        <w:t>.</w:t>
      </w:r>
      <w:r>
        <w:rPr>
          <w:color w:val="4F4F4F"/>
          <w:w w:val="120"/>
        </w:rPr>
        <w:t>д</w:t>
      </w:r>
      <w:r>
        <w:rPr>
          <w:color w:val="2A2A2A"/>
          <w:w w:val="120"/>
        </w:rPr>
        <w:t>. </w:t>
      </w:r>
      <w:r>
        <w:rPr>
          <w:color w:val="3F3F3F"/>
          <w:w w:val="120"/>
        </w:rPr>
        <w:t>В результате получается </w:t>
      </w:r>
      <w:r>
        <w:rPr>
          <w:color w:val="4F4F4F"/>
          <w:w w:val="120"/>
        </w:rPr>
        <w:t>белый </w:t>
      </w:r>
      <w:r>
        <w:rPr>
          <w:color w:val="3F3F3F"/>
          <w:w w:val="120"/>
        </w:rPr>
        <w:t>пирит, на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ы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ваемый </w:t>
      </w:r>
      <w:r>
        <w:rPr>
          <w:color w:val="4F4F4F"/>
          <w:w w:val="120"/>
        </w:rPr>
        <w:t>осадком, пеплом </w:t>
      </w:r>
      <w:r>
        <w:rPr>
          <w:b/>
          <w:color w:val="3F3F3F"/>
          <w:w w:val="120"/>
        </w:rPr>
        <w:t>или </w:t>
      </w:r>
      <w:r>
        <w:rPr>
          <w:color w:val="4F4F4F"/>
          <w:w w:val="120"/>
        </w:rPr>
        <w:t>мёртвым </w:t>
      </w:r>
      <w:r>
        <w:rPr>
          <w:color w:val="3F3F3F"/>
          <w:w w:val="120"/>
        </w:rPr>
        <w:t>первым </w:t>
      </w:r>
      <w:r>
        <w:rPr>
          <w:color w:val="4F4F4F"/>
          <w:w w:val="120"/>
        </w:rPr>
        <w:t>телом, </w:t>
      </w:r>
      <w:r>
        <w:rPr>
          <w:color w:val="3F3F3F"/>
          <w:w w:val="120"/>
        </w:rPr>
        <w:t>которое на втором </w:t>
      </w:r>
      <w:r>
        <w:rPr>
          <w:color w:val="646464"/>
          <w:w w:val="120"/>
        </w:rPr>
        <w:t>этапе </w:t>
      </w:r>
      <w:r>
        <w:rPr>
          <w:color w:val="3F3F3F"/>
          <w:w w:val="120"/>
        </w:rPr>
        <w:t>работы нужно </w:t>
      </w:r>
      <w:r>
        <w:rPr>
          <w:color w:val="2A2A2A"/>
          <w:w w:val="120"/>
        </w:rPr>
        <w:t>пр</w:t>
      </w:r>
      <w:r>
        <w:rPr>
          <w:color w:val="4F4F4F"/>
          <w:w w:val="120"/>
        </w:rPr>
        <w:t>евратить </w:t>
      </w:r>
      <w:r>
        <w:rPr>
          <w:color w:val="3F3F3F"/>
          <w:w w:val="120"/>
        </w:rPr>
        <w:t>в огнеупорный красный пирит.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свойство красного </w:t>
      </w:r>
      <w:r>
        <w:rPr>
          <w:color w:val="2A2A2A"/>
          <w:w w:val="120"/>
        </w:rPr>
        <w:t>пири</w:t>
      </w:r>
      <w:r>
        <w:rPr>
          <w:color w:val="4F4F4F"/>
          <w:w w:val="120"/>
        </w:rPr>
        <w:t>та упомянуто </w:t>
      </w:r>
      <w:r>
        <w:rPr>
          <w:color w:val="3F3F3F"/>
          <w:w w:val="120"/>
        </w:rPr>
        <w:t>в Mushaf as-suwar </w:t>
      </w:r>
      <w:r>
        <w:rPr>
          <w:color w:val="4F4F4F"/>
          <w:w w:val="120"/>
        </w:rPr>
        <w:t>Зосима</w:t>
      </w:r>
      <w:r>
        <w:rPr>
          <w:color w:val="2A2A2A"/>
          <w:w w:val="120"/>
        </w:rPr>
        <w:t>. </w:t>
      </w:r>
      <w:r>
        <w:rPr>
          <w:color w:val="3F3F3F"/>
          <w:w w:val="120"/>
        </w:rPr>
        <w:t>Он </w:t>
      </w:r>
      <w:r>
        <w:rPr>
          <w:color w:val="4F4F4F"/>
          <w:w w:val="120"/>
        </w:rPr>
        <w:t>объясняет </w:t>
      </w:r>
      <w:r>
        <w:rPr>
          <w:color w:val="3F3F3F"/>
          <w:w w:val="120"/>
        </w:rPr>
        <w:t>Теосебее: </w:t>
      </w:r>
      <w:r>
        <w:rPr>
          <w:color w:val="4F4F4F"/>
          <w:w w:val="120"/>
        </w:rPr>
        <w:t>«Они </w:t>
      </w:r>
      <w:r>
        <w:rPr>
          <w:color w:val="2A2A2A"/>
          <w:spacing w:val="2"/>
          <w:w w:val="120"/>
        </w:rPr>
        <w:t>на</w:t>
      </w:r>
      <w:r>
        <w:rPr>
          <w:color w:val="4F4F4F"/>
          <w:spacing w:val="2"/>
          <w:w w:val="120"/>
        </w:rPr>
        <w:t>звали </w:t>
      </w:r>
      <w:r>
        <w:rPr>
          <w:color w:val="3F3F3F"/>
          <w:w w:val="120"/>
        </w:rPr>
        <w:t>камень пиритом. [Она спросила:] </w:t>
      </w:r>
      <w:r>
        <w:rPr>
          <w:color w:val="3F3F3F"/>
          <w:spacing w:val="-4"/>
          <w:w w:val="120"/>
        </w:rPr>
        <w:t>По</w:t>
      </w:r>
      <w:r>
        <w:rPr>
          <w:color w:val="080808"/>
          <w:spacing w:val="-4"/>
          <w:w w:val="120"/>
        </w:rPr>
        <w:t>­ </w:t>
      </w:r>
      <w:r>
        <w:rPr>
          <w:color w:val="3F3F3F"/>
          <w:w w:val="120"/>
        </w:rPr>
        <w:t>чему </w:t>
      </w:r>
      <w:r>
        <w:rPr>
          <w:color w:val="4F4F4F"/>
          <w:w w:val="120"/>
        </w:rPr>
        <w:t>его </w:t>
      </w:r>
      <w:r>
        <w:rPr>
          <w:color w:val="2A2A2A"/>
          <w:spacing w:val="2"/>
          <w:w w:val="120"/>
        </w:rPr>
        <w:t>н</w:t>
      </w:r>
      <w:r>
        <w:rPr>
          <w:color w:val="4F4F4F"/>
          <w:spacing w:val="2"/>
          <w:w w:val="120"/>
        </w:rPr>
        <w:t>азвали </w:t>
      </w:r>
      <w:r>
        <w:rPr>
          <w:color w:val="2A2A2A"/>
          <w:spacing w:val="2"/>
          <w:w w:val="120"/>
        </w:rPr>
        <w:t>так</w:t>
      </w:r>
      <w:r>
        <w:rPr>
          <w:color w:val="4F4F4F"/>
          <w:spacing w:val="2"/>
          <w:w w:val="120"/>
        </w:rPr>
        <w:t>? </w:t>
      </w:r>
      <w:r>
        <w:rPr>
          <w:color w:val="3F3F3F"/>
          <w:w w:val="120"/>
        </w:rPr>
        <w:t>Он ответил: потому, что он </w:t>
      </w:r>
      <w:r>
        <w:rPr>
          <w:color w:val="4F4F4F"/>
          <w:w w:val="120"/>
        </w:rPr>
        <w:t>был </w:t>
      </w:r>
      <w:r>
        <w:rPr>
          <w:color w:val="2A2A2A"/>
          <w:spacing w:val="3"/>
          <w:w w:val="120"/>
        </w:rPr>
        <w:t>р</w:t>
      </w:r>
      <w:r>
        <w:rPr>
          <w:color w:val="4F4F4F"/>
          <w:spacing w:val="3"/>
          <w:w w:val="120"/>
        </w:rPr>
        <w:t>ождён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огне </w:t>
      </w:r>
      <w:r>
        <w:rPr>
          <w:color w:val="3F3F3F"/>
          <w:w w:val="120"/>
        </w:rPr>
        <w:t>и вскормлен </w:t>
      </w:r>
      <w:r>
        <w:rPr>
          <w:color w:val="4F4F4F"/>
          <w:w w:val="120"/>
        </w:rPr>
        <w:t>им. </w:t>
      </w:r>
      <w:r>
        <w:rPr>
          <w:color w:val="3F3F3F"/>
          <w:w w:val="120"/>
        </w:rPr>
        <w:t>Пирит </w:t>
      </w:r>
      <w:r>
        <w:rPr>
          <w:color w:val="2A2A2A"/>
          <w:spacing w:val="-3"/>
          <w:w w:val="120"/>
        </w:rPr>
        <w:t>п</w:t>
      </w:r>
      <w:r>
        <w:rPr>
          <w:color w:val="4F4F4F"/>
          <w:spacing w:val="-3"/>
          <w:w w:val="120"/>
        </w:rPr>
        <w:t>ереводится </w:t>
      </w:r>
      <w:r>
        <w:rPr>
          <w:color w:val="3F3F3F"/>
          <w:w w:val="120"/>
        </w:rPr>
        <w:t>как </w:t>
      </w:r>
      <w:r>
        <w:rPr>
          <w:color w:val="4F4F4F"/>
          <w:spacing w:val="-5"/>
          <w:w w:val="120"/>
        </w:rPr>
        <w:t>"сы</w:t>
      </w:r>
      <w:r>
        <w:rPr>
          <w:color w:val="2A2A2A"/>
          <w:spacing w:val="-5"/>
          <w:w w:val="120"/>
        </w:rPr>
        <w:t>н </w:t>
      </w:r>
      <w:r>
        <w:rPr>
          <w:color w:val="4F4F4F"/>
          <w:w w:val="120"/>
        </w:rPr>
        <w:t>огня"</w:t>
      </w:r>
      <w:r>
        <w:rPr>
          <w:color w:val="4F4F4F"/>
          <w:spacing w:val="-16"/>
          <w:w w:val="120"/>
        </w:rPr>
        <w:t> </w:t>
      </w:r>
      <w:r>
        <w:rPr>
          <w:color w:val="1A1A1A"/>
          <w:spacing w:val="-4"/>
          <w:w w:val="120"/>
        </w:rPr>
        <w:t>[</w:t>
      </w:r>
      <w:r>
        <w:rPr>
          <w:color w:val="3F3F3F"/>
          <w:spacing w:val="-4"/>
          <w:w w:val="120"/>
        </w:rPr>
        <w:t>4</w:t>
      </w:r>
      <w:r>
        <w:rPr>
          <w:color w:val="1A1A1A"/>
          <w:spacing w:val="-4"/>
          <w:w w:val="120"/>
        </w:rPr>
        <w:t>]</w:t>
      </w:r>
      <w:r>
        <w:rPr>
          <w:color w:val="4F4F4F"/>
          <w:spacing w:val="-4"/>
          <w:w w:val="120"/>
        </w:rPr>
        <w:t>».</w:t>
      </w:r>
    </w:p>
    <w:p>
      <w:pPr>
        <w:spacing w:after="0" w:line="264" w:lineRule="auto"/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before="0"/>
        <w:ind w:left="514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3F3F3F"/>
          <w:w w:val="115"/>
          <w:sz w:val="15"/>
        </w:rPr>
        <w:t>Puc </w:t>
      </w:r>
      <w:r>
        <w:rPr>
          <w:rFonts w:ascii="Arial" w:hAnsi="Arial"/>
          <w:i/>
          <w:color w:val="080808"/>
          <w:w w:val="115"/>
          <w:sz w:val="15"/>
        </w:rPr>
        <w:t>. </w:t>
      </w:r>
      <w:r>
        <w:rPr>
          <w:rFonts w:ascii="Arial" w:hAnsi="Arial"/>
          <w:i/>
          <w:color w:val="3F3F3F"/>
          <w:w w:val="115"/>
          <w:sz w:val="15"/>
        </w:rPr>
        <w:t>55 </w:t>
      </w:r>
      <w:r>
        <w:rPr>
          <w:rFonts w:ascii="Arial" w:hAnsi="Arial"/>
          <w:i/>
          <w:color w:val="080808"/>
          <w:w w:val="115"/>
          <w:sz w:val="15"/>
        </w:rPr>
        <w:t>. </w:t>
      </w:r>
      <w:r>
        <w:rPr>
          <w:rFonts w:ascii="Arial" w:hAnsi="Arial"/>
          <w:i/>
          <w:color w:val="3F3F3F"/>
          <w:w w:val="115"/>
          <w:sz w:val="15"/>
        </w:rPr>
        <w:t>Пupum внешне напомuнает железо, </w:t>
      </w:r>
      <w:r>
        <w:rPr>
          <w:rFonts w:ascii="Arial" w:hAnsi="Arial"/>
          <w:i/>
          <w:color w:val="4F4F4F"/>
          <w:w w:val="115"/>
          <w:sz w:val="15"/>
        </w:rPr>
        <w:t>серебро </w:t>
      </w:r>
      <w:r>
        <w:rPr>
          <w:rFonts w:ascii="Arial" w:hAnsi="Arial"/>
          <w:i/>
          <w:color w:val="3F3F3F"/>
          <w:w w:val="115"/>
          <w:sz w:val="15"/>
        </w:rPr>
        <w:t>u </w:t>
      </w:r>
      <w:r>
        <w:rPr>
          <w:rFonts w:ascii="Arial" w:hAnsi="Arial"/>
          <w:i/>
          <w:color w:val="4F4F4F"/>
          <w:w w:val="115"/>
          <w:sz w:val="15"/>
        </w:rPr>
        <w:t>золото</w:t>
      </w:r>
      <w:r>
        <w:rPr>
          <w:rFonts w:ascii="Arial" w:hAnsi="Arial"/>
          <w:i/>
          <w:color w:val="080808"/>
          <w:w w:val="115"/>
          <w:sz w:val="15"/>
        </w:rPr>
        <w:t>.</w:t>
      </w:r>
    </w:p>
    <w:p>
      <w:pPr>
        <w:pStyle w:val="BodyText"/>
        <w:spacing w:before="6"/>
        <w:rPr>
          <w:rFonts w:ascii="Arial"/>
          <w:i/>
          <w:sz w:val="26"/>
        </w:rPr>
      </w:pPr>
    </w:p>
    <w:p>
      <w:pPr>
        <w:spacing w:after="0"/>
        <w:rPr>
          <w:rFonts w:ascii="Arial"/>
          <w:sz w:val="2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08"/>
      </w:pPr>
      <w:r>
        <w:rPr>
          <w:color w:val="4F4F4F"/>
          <w:w w:val="120"/>
        </w:rPr>
        <w:t>Этот </w:t>
      </w:r>
      <w:r>
        <w:rPr>
          <w:color w:val="3F3F3F"/>
          <w:w w:val="120"/>
        </w:rPr>
        <w:t>красный пирит, в нашем отрывке име­ </w:t>
      </w:r>
      <w:r>
        <w:rPr>
          <w:color w:val="4F4F4F"/>
          <w:w w:val="120"/>
        </w:rPr>
        <w:t>нуемый </w:t>
      </w:r>
      <w:r>
        <w:rPr>
          <w:color w:val="3F3F3F"/>
          <w:w w:val="120"/>
        </w:rPr>
        <w:t>также </w:t>
      </w:r>
      <w:r>
        <w:rPr>
          <w:color w:val="4F4F4F"/>
          <w:w w:val="120"/>
        </w:rPr>
        <w:t>«окрашенной </w:t>
      </w:r>
      <w:r>
        <w:rPr>
          <w:color w:val="3F3F3F"/>
          <w:w w:val="120"/>
        </w:rPr>
        <w:t>в красный </w:t>
      </w:r>
      <w:r>
        <w:rPr>
          <w:color w:val="4F4F4F"/>
          <w:w w:val="120"/>
        </w:rPr>
        <w:t>сла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достью» и «окрашенной в красный </w:t>
      </w:r>
      <w:r>
        <w:rPr>
          <w:color w:val="4F4F4F"/>
          <w:w w:val="120"/>
        </w:rPr>
        <w:t>медью», </w:t>
      </w:r>
      <w:r>
        <w:rPr>
          <w:color w:val="3F3F3F"/>
          <w:w w:val="120"/>
        </w:rPr>
        <w:t>- цель работы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второй камень или второй пирит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превратившийся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из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белого</w:t>
      </w:r>
      <w:r>
        <w:rPr>
          <w:color w:val="4F4F4F"/>
          <w:spacing w:val="-11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красный</w:t>
      </w:r>
      <w:r>
        <w:rPr>
          <w:color w:val="3F3F3F"/>
          <w:spacing w:val="-21"/>
          <w:w w:val="120"/>
        </w:rPr>
        <w:t> </w:t>
      </w:r>
      <w:r>
        <w:rPr>
          <w:color w:val="3F3F3F"/>
          <w:w w:val="120"/>
        </w:rPr>
        <w:t>[5].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Алхи</w:t>
      </w:r>
      <w:r>
        <w:rPr>
          <w:color w:val="1A1A1A"/>
          <w:w w:val="120"/>
        </w:rPr>
        <w:t>­ </w:t>
      </w:r>
      <w:r>
        <w:rPr>
          <w:color w:val="3F3F3F"/>
          <w:w w:val="120"/>
        </w:rPr>
        <w:t>мический процесс </w:t>
      </w:r>
      <w:r>
        <w:rPr>
          <w:color w:val="4F4F4F"/>
          <w:w w:val="120"/>
        </w:rPr>
        <w:t>описывает это </w:t>
      </w:r>
      <w:r>
        <w:rPr>
          <w:color w:val="3F3F3F"/>
          <w:w w:val="120"/>
        </w:rPr>
        <w:t>превращение </w:t>
      </w:r>
      <w:r>
        <w:rPr>
          <w:color w:val="4F4F4F"/>
          <w:w w:val="120"/>
        </w:rPr>
        <w:t>чёрноrо пирита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белый, </w:t>
      </w:r>
      <w:r>
        <w:rPr>
          <w:color w:val="3F3F3F"/>
          <w:w w:val="120"/>
        </w:rPr>
        <w:t>а </w:t>
      </w:r>
      <w:r>
        <w:rPr>
          <w:color w:val="646464"/>
          <w:spacing w:val="2"/>
          <w:w w:val="120"/>
        </w:rPr>
        <w:t>з</w:t>
      </w:r>
      <w:r>
        <w:rPr>
          <w:color w:val="3F3F3F"/>
          <w:spacing w:val="2"/>
          <w:w w:val="120"/>
        </w:rPr>
        <w:t>атем </w:t>
      </w:r>
      <w:r>
        <w:rPr>
          <w:color w:val="3F3F3F"/>
          <w:w w:val="120"/>
        </w:rPr>
        <w:t>в красный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или,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иными</w:t>
      </w:r>
      <w:r>
        <w:rPr>
          <w:color w:val="3F3F3F"/>
          <w:spacing w:val="-12"/>
          <w:w w:val="120"/>
        </w:rPr>
        <w:t> </w:t>
      </w:r>
      <w:r>
        <w:rPr>
          <w:color w:val="3F3F3F"/>
          <w:spacing w:val="-4"/>
          <w:w w:val="120"/>
        </w:rPr>
        <w:t>словами</w:t>
      </w:r>
      <w:r>
        <w:rPr>
          <w:color w:val="646464"/>
          <w:spacing w:val="-4"/>
          <w:w w:val="120"/>
        </w:rPr>
        <w:t>,</w:t>
      </w:r>
      <w:r>
        <w:rPr>
          <w:color w:val="646464"/>
          <w:spacing w:val="-12"/>
          <w:w w:val="120"/>
        </w:rPr>
        <w:t> </w:t>
      </w:r>
      <w:r>
        <w:rPr>
          <w:color w:val="3F3F3F"/>
          <w:w w:val="120"/>
        </w:rPr>
        <w:t>первого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камня: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во</w:t>
      </w:r>
      <w:r>
        <w:rPr>
          <w:color w:val="3F3F3F"/>
          <w:spacing w:val="2"/>
          <w:w w:val="120"/>
        </w:rPr>
        <w:t> </w:t>
      </w:r>
      <w:r>
        <w:rPr>
          <w:color w:val="3F3F3F"/>
          <w:w w:val="120"/>
        </w:rPr>
        <w:t>второ</w:t>
      </w:r>
      <w:r>
        <w:rPr>
          <w:color w:val="3F3F3F"/>
          <w:spacing w:val="-29"/>
          <w:w w:val="120"/>
        </w:rPr>
        <w:t> </w:t>
      </w:r>
      <w:r>
        <w:rPr>
          <w:color w:val="3F3F3F"/>
          <w:spacing w:val="6"/>
          <w:w w:val="120"/>
        </w:rPr>
        <w:t>й</w:t>
      </w:r>
      <w:r>
        <w:rPr>
          <w:color w:val="080808"/>
          <w:spacing w:val="6"/>
          <w:w w:val="120"/>
        </w:rPr>
        <w:t>. </w:t>
      </w:r>
      <w:r>
        <w:rPr>
          <w:color w:val="3F3F3F"/>
          <w:w w:val="120"/>
        </w:rPr>
        <w:t>Когда пламенная душа отделяется </w:t>
      </w:r>
      <w:r>
        <w:rPr>
          <w:color w:val="4F4F4F"/>
          <w:w w:val="120"/>
        </w:rPr>
        <w:t>от чёрного </w:t>
      </w:r>
      <w:r>
        <w:rPr>
          <w:color w:val="3F3F3F"/>
          <w:w w:val="120"/>
        </w:rPr>
        <w:t>(бессознательного) первого тела и </w:t>
      </w:r>
      <w:r>
        <w:rPr>
          <w:color w:val="4F4F4F"/>
          <w:w w:val="120"/>
        </w:rPr>
        <w:t>соединяется </w:t>
      </w:r>
      <w:r>
        <w:rPr>
          <w:color w:val="3F3F3F"/>
          <w:w w:val="120"/>
        </w:rPr>
        <w:t>с водяным духом, </w:t>
      </w:r>
      <w:r>
        <w:rPr>
          <w:color w:val="4F4F4F"/>
          <w:w w:val="120"/>
        </w:rPr>
        <w:t>то есть </w:t>
      </w:r>
      <w:r>
        <w:rPr>
          <w:color w:val="3F3F3F"/>
          <w:w w:val="120"/>
        </w:rPr>
        <w:t>когда некий мощный порыв </w:t>
      </w:r>
      <w:r>
        <w:rPr>
          <w:color w:val="4F4F4F"/>
          <w:w w:val="120"/>
        </w:rPr>
        <w:t>заключается </w:t>
      </w:r>
      <w:r>
        <w:rPr>
          <w:color w:val="3F3F3F"/>
          <w:w w:val="120"/>
        </w:rPr>
        <w:t>в символ, </w:t>
      </w:r>
      <w:r>
        <w:rPr>
          <w:color w:val="4F4F4F"/>
          <w:w w:val="120"/>
        </w:rPr>
        <w:t>эта «пламенная</w:t>
      </w:r>
    </w:p>
    <w:p>
      <w:pPr>
        <w:pStyle w:val="BodyText"/>
        <w:spacing w:line="264" w:lineRule="auto" w:before="92"/>
        <w:ind w:left="146" w:right="139" w:firstLine="5"/>
        <w:jc w:val="both"/>
      </w:pPr>
      <w:r>
        <w:rPr/>
        <w:br w:type="column"/>
      </w:r>
      <w:r>
        <w:rPr>
          <w:color w:val="3F3F3F"/>
          <w:w w:val="120"/>
        </w:rPr>
        <w:t>сера» </w:t>
      </w:r>
      <w:r>
        <w:rPr>
          <w:color w:val="4F4F4F"/>
          <w:spacing w:val="4"/>
          <w:w w:val="120"/>
        </w:rPr>
        <w:t>пр</w:t>
      </w:r>
      <w:r>
        <w:rPr>
          <w:color w:val="2A2A2A"/>
          <w:spacing w:val="4"/>
          <w:w w:val="120"/>
        </w:rPr>
        <w:t>и</w:t>
      </w:r>
      <w:r>
        <w:rPr>
          <w:color w:val="4F4F4F"/>
          <w:spacing w:val="4"/>
          <w:w w:val="120"/>
        </w:rPr>
        <w:t>об</w:t>
      </w:r>
      <w:r>
        <w:rPr>
          <w:color w:val="2A2A2A"/>
          <w:spacing w:val="4"/>
          <w:w w:val="120"/>
        </w:rPr>
        <w:t>р</w:t>
      </w:r>
      <w:r>
        <w:rPr>
          <w:color w:val="4F4F4F"/>
          <w:spacing w:val="4"/>
          <w:w w:val="120"/>
        </w:rPr>
        <w:t>етает </w:t>
      </w:r>
      <w:r>
        <w:rPr>
          <w:color w:val="4F4F4F"/>
          <w:w w:val="120"/>
        </w:rPr>
        <w:t>способ</w:t>
      </w:r>
      <w:r>
        <w:rPr>
          <w:color w:val="2A2A2A"/>
          <w:w w:val="120"/>
        </w:rPr>
        <w:t>н</w:t>
      </w:r>
      <w:r>
        <w:rPr>
          <w:color w:val="4F4F4F"/>
          <w:w w:val="120"/>
        </w:rPr>
        <w:t>ос</w:t>
      </w:r>
      <w:r>
        <w:rPr>
          <w:color w:val="2A2A2A"/>
          <w:w w:val="120"/>
        </w:rPr>
        <w:t>ть </w:t>
      </w:r>
      <w:r>
        <w:rPr>
          <w:color w:val="3F3F3F"/>
          <w:w w:val="120"/>
        </w:rPr>
        <w:t>противостоять огню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постепенным развитием </w:t>
      </w:r>
      <w:r>
        <w:rPr>
          <w:color w:val="646464"/>
          <w:w w:val="120"/>
        </w:rPr>
        <w:t>с</w:t>
      </w:r>
      <w:r>
        <w:rPr>
          <w:color w:val="3F3F3F"/>
          <w:w w:val="120"/>
        </w:rPr>
        <w:t>имволиче­ ского </w:t>
      </w:r>
      <w:r>
        <w:rPr>
          <w:color w:val="4F4F4F"/>
          <w:w w:val="120"/>
        </w:rPr>
        <w:t>отношения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любой сильной эмоции</w:t>
      </w:r>
      <w:r>
        <w:rPr>
          <w:color w:val="4F4F4F"/>
          <w:spacing w:val="-31"/>
          <w:w w:val="120"/>
        </w:rPr>
        <w:t>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сокрушительный (божественный и в </w:t>
      </w:r>
      <w:r>
        <w:rPr>
          <w:color w:val="4F4F4F"/>
          <w:w w:val="120"/>
        </w:rPr>
        <w:t>то </w:t>
      </w:r>
      <w:r>
        <w:rPr>
          <w:color w:val="3F3F3F"/>
          <w:w w:val="120"/>
        </w:rPr>
        <w:t>же вре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мя дьявольский) </w:t>
      </w:r>
      <w:r>
        <w:rPr>
          <w:color w:val="4F4F4F"/>
          <w:w w:val="120"/>
        </w:rPr>
        <w:t>огонь </w:t>
      </w:r>
      <w:r>
        <w:rPr>
          <w:color w:val="3F3F3F"/>
          <w:w w:val="120"/>
        </w:rPr>
        <w:t>может </w:t>
      </w:r>
      <w:r>
        <w:rPr>
          <w:color w:val="4F4F4F"/>
          <w:w w:val="120"/>
        </w:rPr>
        <w:t>быть удержан</w:t>
      </w:r>
      <w:r>
        <w:rPr>
          <w:color w:val="2A2A2A"/>
          <w:w w:val="120"/>
        </w:rPr>
        <w:t>. </w:t>
      </w:r>
      <w:r>
        <w:rPr>
          <w:color w:val="3F3F3F"/>
          <w:w w:val="120"/>
        </w:rPr>
        <w:t>Далее в тексте философский камень назван камнем </w:t>
      </w:r>
      <w:r>
        <w:rPr>
          <w:color w:val="4F4F4F"/>
          <w:w w:val="120"/>
        </w:rPr>
        <w:t>дьявола </w:t>
      </w:r>
      <w:r>
        <w:rPr>
          <w:color w:val="3F3F3F"/>
          <w:w w:val="120"/>
        </w:rPr>
        <w:t>(sahra </w:t>
      </w:r>
      <w:r>
        <w:rPr>
          <w:color w:val="1A1A1A"/>
          <w:w w:val="120"/>
        </w:rPr>
        <w:t>t </w:t>
      </w:r>
      <w:r>
        <w:rPr>
          <w:color w:val="3F3F3F"/>
          <w:w w:val="120"/>
        </w:rPr>
        <w:t>as-Saitan), т.к. </w:t>
      </w:r>
      <w:r>
        <w:rPr>
          <w:color w:val="4F4F4F"/>
          <w:w w:val="120"/>
        </w:rPr>
        <w:t>очищен­ </w:t>
      </w:r>
      <w:r>
        <w:rPr>
          <w:color w:val="2A2A2A"/>
          <w:w w:val="120"/>
        </w:rPr>
        <w:t>ная </w:t>
      </w:r>
      <w:r>
        <w:rPr>
          <w:color w:val="3F3F3F"/>
          <w:w w:val="120"/>
        </w:rPr>
        <w:t>психе адепта содержит в себе </w:t>
      </w:r>
      <w:r>
        <w:rPr>
          <w:color w:val="4F4F4F"/>
          <w:w w:val="120"/>
        </w:rPr>
        <w:t>дьявольски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божественный </w:t>
      </w:r>
      <w:r>
        <w:rPr>
          <w:color w:val="4F4F4F"/>
          <w:w w:val="120"/>
        </w:rPr>
        <w:t>огонь, </w:t>
      </w:r>
      <w:r>
        <w:rPr>
          <w:color w:val="4F4F4F"/>
          <w:spacing w:val="4"/>
          <w:w w:val="120"/>
        </w:rPr>
        <w:t>так</w:t>
      </w:r>
      <w:r>
        <w:rPr>
          <w:color w:val="2A2A2A"/>
          <w:spacing w:val="4"/>
          <w:w w:val="120"/>
        </w:rPr>
        <w:t>им </w:t>
      </w:r>
      <w:r>
        <w:rPr>
          <w:color w:val="4F4F4F"/>
          <w:w w:val="120"/>
        </w:rPr>
        <w:t>образом смягчая его </w:t>
      </w:r>
      <w:r>
        <w:rPr>
          <w:color w:val="3F3F3F"/>
          <w:w w:val="120"/>
        </w:rPr>
        <w:t>(рис. </w:t>
      </w:r>
      <w:r>
        <w:rPr>
          <w:color w:val="4F4F4F"/>
          <w:w w:val="120"/>
        </w:rPr>
        <w:t>56)</w:t>
      </w:r>
      <w:r>
        <w:rPr>
          <w:color w:val="4F4F4F"/>
          <w:spacing w:val="6"/>
          <w:w w:val="120"/>
        </w:rPr>
        <w:t> </w:t>
      </w:r>
      <w:r>
        <w:rPr>
          <w:color w:val="3F3F3F"/>
          <w:w w:val="120"/>
        </w:rPr>
        <w:t>[6].</w:t>
      </w:r>
    </w:p>
    <w:p>
      <w:pPr>
        <w:pStyle w:val="BodyText"/>
        <w:spacing w:line="264" w:lineRule="auto"/>
        <w:ind w:left="156" w:right="142" w:firstLine="297"/>
        <w:jc w:val="both"/>
      </w:pPr>
      <w:r>
        <w:rPr>
          <w:color w:val="4F4F4F"/>
          <w:w w:val="120"/>
        </w:rPr>
        <w:t>Мы </w:t>
      </w:r>
      <w:r>
        <w:rPr>
          <w:color w:val="3F3F3F"/>
          <w:w w:val="120"/>
        </w:rPr>
        <w:t>видим,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 описывает со­ здание сосуда </w:t>
      </w:r>
      <w:r>
        <w:rPr>
          <w:color w:val="3F3F3F"/>
          <w:w w:val="120"/>
        </w:rPr>
        <w:t>для потока </w:t>
      </w:r>
      <w:r>
        <w:rPr>
          <w:color w:val="4F4F4F"/>
          <w:w w:val="120"/>
        </w:rPr>
        <w:t>архетипов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Мировоз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line="254" w:lineRule="auto" w:before="72"/>
        <w:ind w:left="218" w:hanging="8"/>
      </w:pPr>
      <w:r>
        <w:rPr>
          <w:color w:val="444444"/>
          <w:w w:val="120"/>
        </w:rPr>
        <w:t>зрение, позволяющее божественному огню су</w:t>
      </w:r>
      <w:r>
        <w:rPr>
          <w:color w:val="1F1D16"/>
          <w:w w:val="120"/>
        </w:rPr>
        <w:t>- </w:t>
      </w:r>
      <w:r>
        <w:rPr>
          <w:color w:val="444444"/>
          <w:w w:val="120"/>
        </w:rPr>
        <w:t>содержащей в себе жар пламени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согревающей ществовать в человеке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подобно печи в доме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дом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но </w:t>
      </w:r>
      <w:r>
        <w:rPr>
          <w:color w:val="565656"/>
          <w:w w:val="120"/>
        </w:rPr>
        <w:t>за</w:t>
      </w:r>
      <w:r>
        <w:rPr>
          <w:color w:val="31312D"/>
          <w:w w:val="120"/>
        </w:rPr>
        <w:t>щищающей </w:t>
      </w:r>
      <w:r>
        <w:rPr>
          <w:color w:val="444444"/>
          <w:w w:val="120"/>
        </w:rPr>
        <w:t>его от пожара</w:t>
      </w:r>
      <w:r>
        <w:rPr>
          <w:color w:val="1F1D16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</w:p>
    <w:p>
      <w:pPr>
        <w:spacing w:after="0"/>
        <w:rPr>
          <w:sz w:val="21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Heading5"/>
        <w:spacing w:line="492" w:lineRule="exact" w:before="84"/>
        <w:ind w:left="2209"/>
        <w:jc w:val="left"/>
        <w:rPr>
          <w:rFonts w:ascii="Arial" w:hAnsi="Arial"/>
        </w:rPr>
      </w:pPr>
      <w:r>
        <w:rPr>
          <w:rFonts w:ascii="Arial" w:hAnsi="Arial"/>
          <w:color w:val="1F1D16"/>
          <w:spacing w:val="-1"/>
          <w:w w:val="120"/>
        </w:rPr>
        <w:t>'□,,</w:t>
      </w:r>
    </w:p>
    <w:p>
      <w:pPr>
        <w:spacing w:line="320" w:lineRule="exact" w:before="0"/>
        <w:ind w:left="2155" w:right="0" w:firstLine="0"/>
        <w:jc w:val="left"/>
        <w:rPr>
          <w:rFonts w:ascii="Arial"/>
          <w:b/>
          <w:sz w:val="35"/>
        </w:rPr>
      </w:pPr>
      <w:r>
        <w:rPr>
          <w:rFonts w:ascii="Arial"/>
          <w:b/>
          <w:color w:val="8C2423"/>
          <w:spacing w:val="-20"/>
          <w:w w:val="125"/>
          <w:sz w:val="35"/>
          <w:u w:val="thick" w:color="8C2423"/>
        </w:rPr>
        <w:t>(:fi</w:t>
      </w:r>
      <w:r>
        <w:rPr>
          <w:rFonts w:ascii="Arial"/>
          <w:b/>
          <w:color w:val="AF2A2A"/>
          <w:spacing w:val="-20"/>
          <w:w w:val="125"/>
          <w:sz w:val="35"/>
          <w:u w:val="thick" w:color="8C2423"/>
        </w:rPr>
        <w:t>#</w:t>
      </w:r>
      <w:r>
        <w:rPr>
          <w:rFonts w:ascii="Arial"/>
          <w:b/>
          <w:color w:val="AF2A2A"/>
          <w:spacing w:val="22"/>
          <w:sz w:val="35"/>
          <w:u w:val="thick" w:color="8C2423"/>
        </w:rPr>
        <w:t> </w:t>
      </w:r>
    </w:p>
    <w:p>
      <w:pPr>
        <w:pStyle w:val="BodyText"/>
        <w:rPr>
          <w:rFonts w:ascii="Arial"/>
          <w:b/>
          <w:sz w:val="43"/>
        </w:rPr>
      </w:pPr>
      <w:r>
        <w:rPr/>
        <w:br w:type="column"/>
      </w:r>
      <w:r>
        <w:rPr>
          <w:rFonts w:ascii="Arial"/>
          <w:b/>
          <w:sz w:val="43"/>
        </w:rPr>
      </w:r>
    </w:p>
    <w:p>
      <w:pPr>
        <w:spacing w:before="0"/>
        <w:ind w:left="3710" w:right="2145" w:firstLine="0"/>
        <w:jc w:val="center"/>
        <w:rPr>
          <w:rFonts w:ascii="Arial"/>
          <w:i/>
          <w:sz w:val="35"/>
        </w:rPr>
      </w:pPr>
      <w:r>
        <w:rPr>
          <w:rFonts w:ascii="Arial"/>
          <w:i/>
          <w:color w:val="1F1D16"/>
          <w:sz w:val="35"/>
        </w:rPr>
        <w:t>_</w:t>
      </w:r>
      <w:r>
        <w:rPr>
          <w:rFonts w:ascii="Arial"/>
          <w:i/>
          <w:color w:val="4F2D1F"/>
          <w:sz w:val="35"/>
        </w:rPr>
        <w:t>;::::-</w:t>
      </w:r>
    </w:p>
    <w:p>
      <w:pPr>
        <w:tabs>
          <w:tab w:pos="1057" w:val="left" w:leader="none"/>
          <w:tab w:pos="3037" w:val="left" w:leader="none"/>
          <w:tab w:pos="3923" w:val="left" w:leader="none"/>
        </w:tabs>
        <w:spacing w:line="98" w:lineRule="exact" w:before="152"/>
        <w:ind w:left="192" w:right="0" w:firstLine="0"/>
        <w:jc w:val="left"/>
        <w:rPr>
          <w:rFonts w:ascii="Arial"/>
          <w:b/>
          <w:sz w:val="23"/>
        </w:rPr>
      </w:pPr>
      <w:r>
        <w:rPr>
          <w:rFonts w:ascii="Arial"/>
          <w:color w:val="1F1D16"/>
          <w:sz w:val="23"/>
        </w:rPr>
        <w:t>..</w:t>
      </w:r>
      <w:r>
        <w:rPr>
          <w:rFonts w:ascii="Arial"/>
          <w:color w:val="1F1D16"/>
          <w:spacing w:val="39"/>
          <w:sz w:val="23"/>
        </w:rPr>
        <w:t> </w:t>
      </w:r>
      <w:r>
        <w:rPr>
          <w:rFonts w:ascii="Arial"/>
          <w:color w:val="1F1D16"/>
          <w:sz w:val="23"/>
        </w:rPr>
        <w:t>.</w:t>
      </w:r>
      <w:r>
        <w:rPr>
          <w:rFonts w:ascii="Arial"/>
          <w:color w:val="1F1D16"/>
          <w:spacing w:val="34"/>
          <w:sz w:val="23"/>
        </w:rPr>
        <w:t> </w:t>
      </w:r>
      <w:r>
        <w:rPr>
          <w:rFonts w:ascii="Arial"/>
          <w:color w:val="1F1D16"/>
          <w:sz w:val="23"/>
        </w:rPr>
        <w:t>.</w:t>
        <w:tab/>
      </w:r>
      <w:r>
        <w:rPr>
          <w:rFonts w:ascii="Arial"/>
          <w:color w:val="31312D"/>
          <w:spacing w:val="-5"/>
          <w:sz w:val="23"/>
        </w:rPr>
        <w:t>..</w:t>
      </w:r>
      <w:r>
        <w:rPr>
          <w:rFonts w:ascii="Arial"/>
          <w:color w:val="444444"/>
          <w:spacing w:val="-5"/>
          <w:sz w:val="23"/>
        </w:rPr>
        <w:t>.</w:t>
      </w:r>
      <w:r>
        <w:rPr>
          <w:rFonts w:ascii="Arial"/>
          <w:color w:val="1F1D16"/>
          <w:spacing w:val="-5"/>
          <w:sz w:val="23"/>
        </w:rPr>
        <w:t>.</w:t>
        <w:tab/>
      </w:r>
      <w:r>
        <w:rPr>
          <w:rFonts w:ascii="Arial"/>
          <w:color w:val="1F1D16"/>
          <w:sz w:val="23"/>
        </w:rPr>
        <w:t>..</w:t>
        <w:tab/>
      </w:r>
      <w:r>
        <w:rPr>
          <w:rFonts w:ascii="Arial"/>
          <w:b/>
          <w:color w:val="444444"/>
          <w:spacing w:val="-9"/>
          <w:sz w:val="23"/>
        </w:rPr>
        <w:t>\</w:t>
      </w:r>
      <w:r>
        <w:rPr>
          <w:rFonts w:ascii="Arial"/>
          <w:b/>
          <w:color w:val="1F1D16"/>
          <w:spacing w:val="-9"/>
          <w:sz w:val="23"/>
        </w:rPr>
        <w:t>; </w:t>
      </w:r>
      <w:r>
        <w:rPr>
          <w:rFonts w:ascii="Arial"/>
          <w:b/>
          <w:color w:val="444444"/>
          <w:spacing w:val="4"/>
          <w:sz w:val="23"/>
        </w:rPr>
        <w:t>\</w:t>
      </w:r>
      <w:r>
        <w:rPr>
          <w:rFonts w:ascii="Arial"/>
          <w:b/>
          <w:color w:val="AF2A2A"/>
          <w:spacing w:val="4"/>
          <w:sz w:val="23"/>
        </w:rPr>
        <w:t>_j</w:t>
      </w:r>
      <w:r>
        <w:rPr>
          <w:rFonts w:ascii="Arial"/>
          <w:b/>
          <w:color w:val="AF2A2A"/>
          <w:spacing w:val="69"/>
          <w:sz w:val="23"/>
        </w:rPr>
        <w:t> </w:t>
      </w:r>
      <w:r>
        <w:rPr>
          <w:rFonts w:ascii="Arial"/>
          <w:b/>
          <w:color w:val="8C2423"/>
          <w:sz w:val="23"/>
        </w:rPr>
        <w:t>t;</w:t>
      </w:r>
    </w:p>
    <w:p>
      <w:pPr>
        <w:spacing w:after="0" w:line="98" w:lineRule="exact"/>
        <w:jc w:val="left"/>
        <w:rPr>
          <w:rFonts w:ascii="Arial"/>
          <w:sz w:val="23"/>
        </w:rPr>
        <w:sectPr>
          <w:type w:val="continuous"/>
          <w:pgSz w:w="11920" w:h="16840"/>
          <w:pgMar w:top="1600" w:bottom="280" w:left="960" w:right="1180"/>
          <w:cols w:num="2" w:equalWidth="0">
            <w:col w:w="3046" w:space="40"/>
            <w:col w:w="6694"/>
          </w:cols>
        </w:sectPr>
      </w:pPr>
    </w:p>
    <w:p>
      <w:pPr>
        <w:tabs>
          <w:tab w:pos="1419" w:val="left" w:leader="none"/>
          <w:tab w:pos="4064" w:val="left" w:leader="none"/>
        </w:tabs>
        <w:spacing w:line="684" w:lineRule="exact" w:before="0"/>
        <w:ind w:left="891" w:right="0" w:firstLine="0"/>
        <w:jc w:val="center"/>
        <w:rPr>
          <w:i/>
          <w:sz w:val="32"/>
          <w:szCs w:val="32"/>
        </w:rPr>
      </w:pPr>
      <w:r>
        <w:rPr/>
        <w:pict>
          <v:shape style="position:absolute;margin-left:422.582092pt;margin-top:19.077831pt;width:3.1pt;height:13.45pt;mso-position-horizontal-relative:page;mso-position-vertical-relative:paragraph;z-index:-24049664" type="#_x0000_t202" filled="false" stroked="false">
            <v:textbox inset="0,0,0,0">
              <w:txbxContent>
                <w:p>
                  <w:pPr>
                    <w:spacing w:line="269" w:lineRule="exact" w:before="0"/>
                    <w:ind w:left="0" w:right="0" w:firstLine="0"/>
                    <w:jc w:val="left"/>
                    <w:rPr>
                      <w:rFonts w:ascii="Arial" w:hAnsi="Arial"/>
                      <w:b/>
                      <w:i/>
                      <w:sz w:val="24"/>
                    </w:rPr>
                  </w:pPr>
                  <w:r>
                    <w:rPr>
                      <w:rFonts w:ascii="Arial" w:hAnsi="Arial"/>
                      <w:b/>
                      <w:i/>
                      <w:color w:val="1F1D16"/>
                      <w:w w:val="42"/>
                      <w:sz w:val="24"/>
                    </w:rPr>
                    <w:t>и</w:t>
                  </w:r>
                </w:p>
              </w:txbxContent>
            </v:textbox>
            <w10:wrap type="none"/>
          </v:shape>
        </w:pict>
      </w:r>
      <w:r>
        <w:rPr>
          <w:rFonts w:ascii="Arial" w:hAnsi="Arial" w:cs="Arial" w:eastAsia="Arial"/>
          <w:color w:val="1F1D16"/>
          <w:spacing w:val="-1"/>
          <w:w w:val="42"/>
          <w:position w:val="-15"/>
          <w:sz w:val="66"/>
          <w:szCs w:val="66"/>
        </w:rPr>
        <w:t>.</w:t>
      </w:r>
      <w:r>
        <w:rPr>
          <w:rFonts w:ascii="Arial" w:hAnsi="Arial" w:cs="Arial" w:eastAsia="Arial"/>
          <w:color w:val="1F1D16"/>
          <w:w w:val="42"/>
          <w:position w:val="-15"/>
          <w:sz w:val="66"/>
          <w:szCs w:val="66"/>
        </w:rPr>
        <w:t>.</w:t>
      </w:r>
      <w:r>
        <w:rPr>
          <w:rFonts w:ascii="Arial" w:hAnsi="Arial" w:cs="Arial" w:eastAsia="Arial"/>
          <w:color w:val="1F1D16"/>
          <w:position w:val="-15"/>
          <w:sz w:val="66"/>
          <w:szCs w:val="66"/>
        </w:rPr>
        <w:tab/>
      </w:r>
      <w:r>
        <w:rPr>
          <w:rFonts w:ascii="Arial" w:hAnsi="Arial" w:cs="Arial" w:eastAsia="Arial"/>
          <w:color w:val="444444"/>
          <w:spacing w:val="-1"/>
          <w:w w:val="39"/>
          <w:position w:val="-15"/>
          <w:sz w:val="66"/>
          <w:szCs w:val="66"/>
        </w:rPr>
        <w:t>.</w:t>
      </w:r>
      <w:r>
        <w:rPr>
          <w:rFonts w:ascii="Arial" w:hAnsi="Arial" w:cs="Arial" w:eastAsia="Arial"/>
          <w:color w:val="444444"/>
          <w:w w:val="39"/>
          <w:position w:val="-15"/>
          <w:sz w:val="66"/>
          <w:szCs w:val="66"/>
        </w:rPr>
        <w:t>.</w:t>
      </w:r>
      <w:r>
        <w:rPr>
          <w:rFonts w:ascii="Arial" w:hAnsi="Arial" w:cs="Arial" w:eastAsia="Arial"/>
          <w:color w:val="444444"/>
          <w:spacing w:val="-48"/>
          <w:position w:val="-15"/>
          <w:sz w:val="66"/>
          <w:szCs w:val="66"/>
        </w:rPr>
        <w:t> </w:t>
      </w:r>
      <w:r>
        <w:rPr>
          <w:rFonts w:ascii="Arial" w:hAnsi="Arial" w:cs="Arial" w:eastAsia="Arial"/>
          <w:color w:val="31312D"/>
          <w:w w:val="71"/>
          <w:position w:val="-15"/>
          <w:sz w:val="66"/>
          <w:szCs w:val="66"/>
        </w:rPr>
        <w:t>.</w:t>
      </w:r>
      <w:r>
        <w:rPr>
          <w:rFonts w:ascii="Arial" w:hAnsi="Arial" w:cs="Arial" w:eastAsia="Arial"/>
          <w:color w:val="31312D"/>
          <w:spacing w:val="-105"/>
          <w:position w:val="-15"/>
          <w:sz w:val="66"/>
          <w:szCs w:val="66"/>
        </w:rPr>
        <w:t> </w:t>
      </w:r>
      <w:r>
        <w:rPr>
          <w:i/>
          <w:color w:val="444444"/>
          <w:w w:val="97"/>
          <w:sz w:val="26"/>
          <w:szCs w:val="26"/>
        </w:rPr>
        <w:t>п.</w:t>
      </w:r>
      <w:r>
        <w:rPr>
          <w:i/>
          <w:color w:val="444444"/>
          <w:sz w:val="26"/>
          <w:szCs w:val="26"/>
        </w:rPr>
        <w:t>  </w:t>
      </w:r>
      <w:r>
        <w:rPr>
          <w:i/>
          <w:color w:val="444444"/>
          <w:spacing w:val="-13"/>
          <w:sz w:val="26"/>
          <w:szCs w:val="26"/>
        </w:rPr>
        <w:t> </w:t>
      </w:r>
      <w:r>
        <w:rPr>
          <w:rFonts w:ascii="Arial" w:hAnsi="Arial" w:cs="Arial" w:eastAsia="Arial"/>
          <w:b/>
          <w:bCs/>
          <w:color w:val="1F1D16"/>
          <w:w w:val="78"/>
          <w:sz w:val="23"/>
          <w:szCs w:val="23"/>
        </w:rPr>
        <w:t>1</w:t>
      </w:r>
      <w:r>
        <w:rPr>
          <w:rFonts w:ascii="Arial" w:hAnsi="Arial" w:cs="Arial" w:eastAsia="Arial"/>
          <w:b/>
          <w:bCs/>
          <w:color w:val="1F1D16"/>
          <w:spacing w:val="-5"/>
          <w:sz w:val="23"/>
          <w:szCs w:val="23"/>
        </w:rPr>
        <w:t> </w:t>
      </w:r>
      <w:r>
        <w:rPr>
          <w:rFonts w:ascii="Arial" w:hAnsi="Arial" w:cs="Arial" w:eastAsia="Arial"/>
          <w:color w:val="1F1D16"/>
          <w:spacing w:val="-9"/>
          <w:w w:val="82"/>
          <w:sz w:val="23"/>
          <w:szCs w:val="23"/>
        </w:rPr>
        <w:t>•</w:t>
      </w:r>
      <w:r>
        <w:rPr>
          <w:rFonts w:ascii="Arial" w:hAnsi="Arial" w:cs="Arial" w:eastAsia="Arial"/>
          <w:color w:val="1F1D16"/>
          <w:spacing w:val="-55"/>
          <w:w w:val="82"/>
          <w:sz w:val="23"/>
          <w:szCs w:val="23"/>
        </w:rPr>
        <w:t>·</w:t>
      </w:r>
      <w:r>
        <w:rPr>
          <w:rFonts w:ascii="Arial" w:hAnsi="Arial" w:cs="Arial" w:eastAsia="Arial"/>
          <w:color w:val="1F1D16"/>
          <w:w w:val="82"/>
          <w:sz w:val="23"/>
          <w:szCs w:val="23"/>
        </w:rPr>
        <w:t>•</w:t>
      </w:r>
      <w:r>
        <w:rPr>
          <w:rFonts w:ascii="Arial" w:hAnsi="Arial" w:cs="Arial" w:eastAsia="Arial"/>
          <w:color w:val="1F1D16"/>
          <w:sz w:val="23"/>
          <w:szCs w:val="23"/>
        </w:rPr>
        <w:t> </w:t>
      </w:r>
      <w:r>
        <w:rPr>
          <w:rFonts w:ascii="Arial" w:hAnsi="Arial" w:cs="Arial" w:eastAsia="Arial"/>
          <w:color w:val="1F1D16"/>
          <w:spacing w:val="13"/>
          <w:sz w:val="23"/>
          <w:szCs w:val="23"/>
        </w:rPr>
        <w:t> </w:t>
      </w:r>
      <w:r>
        <w:rPr>
          <w:rFonts w:ascii="Arial" w:hAnsi="Arial" w:cs="Arial" w:eastAsia="Arial"/>
          <w:b/>
          <w:bCs/>
          <w:color w:val="31312D"/>
          <w:w w:val="183"/>
          <w:sz w:val="28"/>
          <w:szCs w:val="28"/>
        </w:rPr>
        <w:t>·н;\</w:t>
      </w:r>
      <w:r>
        <w:rPr>
          <w:rFonts w:ascii="Arial" w:hAnsi="Arial" w:cs="Arial" w:eastAsia="Arial"/>
          <w:b/>
          <w:bCs/>
          <w:color w:val="31312D"/>
          <w:sz w:val="28"/>
          <w:szCs w:val="28"/>
        </w:rPr>
        <w:tab/>
      </w:r>
      <w:r>
        <w:rPr>
          <w:b/>
          <w:bCs/>
          <w:color w:val="1F1D16"/>
          <w:spacing w:val="-106"/>
          <w:w w:val="183"/>
          <w:sz w:val="32"/>
          <w:szCs w:val="32"/>
        </w:rPr>
        <w:t>j</w:t>
      </w:r>
      <w:r>
        <w:rPr>
          <w:rFonts w:ascii="Arial" w:hAnsi="Arial" w:cs="Arial" w:eastAsia="Arial"/>
          <w:b/>
          <w:bCs/>
          <w:i/>
          <w:color w:val="31312D"/>
          <w:w w:val="87"/>
          <w:position w:val="-15"/>
          <w:sz w:val="66"/>
          <w:szCs w:val="66"/>
        </w:rPr>
        <w:t>-</w:t>
      </w:r>
      <w:r>
        <w:rPr>
          <w:rFonts w:ascii="Arial" w:hAnsi="Arial" w:cs="Arial" w:eastAsia="Arial"/>
          <w:b/>
          <w:bCs/>
          <w:i/>
          <w:color w:val="31312D"/>
          <w:spacing w:val="-139"/>
          <w:w w:val="87"/>
          <w:position w:val="-15"/>
          <w:sz w:val="66"/>
          <w:szCs w:val="66"/>
        </w:rPr>
        <w:t>r</w:t>
      </w:r>
      <w:r>
        <w:rPr>
          <w:rFonts w:ascii="Tahoma" w:hAnsi="Tahoma" w:cs="Tahoma" w:eastAsia="Tahoma"/>
          <w:color w:val="1F1D16"/>
          <w:w w:val="28"/>
          <w:sz w:val="32"/>
          <w:szCs w:val="32"/>
        </w:rPr>
        <w:t>�</w:t>
      </w:r>
      <w:r>
        <w:rPr>
          <w:rFonts w:ascii="Tahoma" w:hAnsi="Tahoma" w:cs="Tahoma" w:eastAsia="Tahoma"/>
          <w:color w:val="1F1D16"/>
          <w:spacing w:val="-72"/>
          <w:sz w:val="32"/>
          <w:szCs w:val="32"/>
        </w:rPr>
        <w:t> </w:t>
      </w:r>
      <w:r>
        <w:rPr>
          <w:i/>
          <w:color w:val="31312D"/>
          <w:spacing w:val="2"/>
          <w:w w:val="224"/>
          <w:sz w:val="32"/>
          <w:szCs w:val="32"/>
        </w:rPr>
        <w:t>:</w:t>
      </w:r>
      <w:r>
        <w:rPr>
          <w:rFonts w:ascii="Arial" w:hAnsi="Arial" w:cs="Arial" w:eastAsia="Arial"/>
          <w:b/>
          <w:bCs/>
          <w:color w:val="9E956E"/>
          <w:w w:val="42"/>
          <w:position w:val="-15"/>
          <w:sz w:val="66"/>
          <w:szCs w:val="66"/>
        </w:rPr>
        <w:t>.</w:t>
      </w:r>
      <w:r>
        <w:rPr>
          <w:rFonts w:ascii="Arial" w:hAnsi="Arial" w:cs="Arial" w:eastAsia="Arial"/>
          <w:b/>
          <w:bCs/>
          <w:color w:val="9E956E"/>
          <w:spacing w:val="-84"/>
          <w:position w:val="-15"/>
          <w:sz w:val="66"/>
          <w:szCs w:val="66"/>
        </w:rPr>
        <w:t> </w:t>
      </w:r>
      <w:r>
        <w:rPr>
          <w:i/>
          <w:color w:val="31312D"/>
          <w:w w:val="224"/>
          <w:sz w:val="32"/>
          <w:szCs w:val="32"/>
        </w:rPr>
        <w:t>;--</w:t>
      </w:r>
    </w:p>
    <w:p>
      <w:pPr>
        <w:spacing w:line="358" w:lineRule="exact" w:before="0"/>
        <w:ind w:left="0" w:right="2142" w:firstLine="0"/>
        <w:jc w:val="right"/>
        <w:rPr>
          <w:rFonts w:ascii="Arial"/>
          <w:sz w:val="32"/>
        </w:rPr>
      </w:pPr>
      <w:r>
        <w:rPr>
          <w:rFonts w:ascii="Arial"/>
          <w:color w:val="8C2423"/>
          <w:w w:val="42"/>
          <w:sz w:val="32"/>
        </w:rPr>
        <w:t>'</w:t>
      </w:r>
    </w:p>
    <w:p>
      <w:pPr>
        <w:tabs>
          <w:tab w:pos="749" w:val="left" w:leader="none"/>
        </w:tabs>
        <w:spacing w:before="182"/>
        <w:ind w:left="212" w:right="0" w:firstLine="0"/>
        <w:jc w:val="center"/>
        <w:rPr>
          <w:rFonts w:ascii="Arial" w:hAnsi="Arial"/>
          <w:sz w:val="40"/>
        </w:rPr>
      </w:pPr>
      <w:r>
        <w:rPr>
          <w:rFonts w:ascii="Arial" w:hAnsi="Arial"/>
          <w:b/>
          <w:color w:val="31312D"/>
          <w:w w:val="95"/>
          <w:sz w:val="40"/>
        </w:rPr>
        <w:t>..</w:t>
        <w:tab/>
        <w:t>J.$ЬL\i,</w:t>
      </w:r>
      <w:r>
        <w:rPr>
          <w:rFonts w:ascii="Arial" w:hAnsi="Arial"/>
          <w:b/>
          <w:color w:val="31312D"/>
          <w:spacing w:val="64"/>
          <w:w w:val="95"/>
          <w:sz w:val="40"/>
        </w:rPr>
        <w:t> </w:t>
      </w:r>
      <w:r>
        <w:rPr>
          <w:rFonts w:ascii="Arial" w:hAnsi="Arial"/>
          <w:color w:val="1F1D16"/>
          <w:w w:val="95"/>
          <w:sz w:val="40"/>
        </w:rPr>
        <w:t>.</w:t>
      </w:r>
    </w:p>
    <w:p>
      <w:pPr>
        <w:tabs>
          <w:tab w:pos="853" w:val="left" w:leader="none"/>
          <w:tab w:pos="1925" w:val="left" w:leader="none"/>
        </w:tabs>
        <w:spacing w:line="298" w:lineRule="exact" w:before="46"/>
        <w:ind w:left="0" w:right="3485" w:firstLine="0"/>
        <w:jc w:val="right"/>
        <w:rPr>
          <w:rFonts w:ascii="Arial"/>
          <w:b/>
          <w:sz w:val="26"/>
        </w:rPr>
      </w:pPr>
      <w:r>
        <w:rPr>
          <w:rFonts w:ascii="Arial"/>
          <w:color w:val="31312D"/>
          <w:w w:val="125"/>
          <w:sz w:val="26"/>
        </w:rPr>
        <w:t>.</w:t>
        <w:tab/>
      </w:r>
      <w:r>
        <w:rPr>
          <w:rFonts w:ascii="Arial"/>
          <w:b/>
          <w:color w:val="1F1D16"/>
          <w:w w:val="265"/>
          <w:sz w:val="26"/>
        </w:rPr>
        <w:t>t;</w:t>
        <w:tab/>
        <w:t>;;.J</w:t>
      </w:r>
    </w:p>
    <w:p>
      <w:pPr>
        <w:tabs>
          <w:tab w:pos="323" w:val="left" w:leader="none"/>
        </w:tabs>
        <w:spacing w:line="252" w:lineRule="exact" w:before="0"/>
        <w:ind w:left="0" w:right="3459" w:firstLine="0"/>
        <w:jc w:val="right"/>
        <w:rPr>
          <w:rFonts w:ascii="Arial" w:hAnsi="Arial"/>
          <w:sz w:val="22"/>
        </w:rPr>
      </w:pPr>
      <w:r>
        <w:rPr>
          <w:rFonts w:ascii="Arial" w:hAnsi="Arial"/>
          <w:b/>
          <w:color w:val="31312D"/>
          <w:spacing w:val="4"/>
          <w:w w:val="36"/>
          <w:sz w:val="22"/>
        </w:rPr>
        <w:t>1</w:t>
      </w:r>
      <w:r>
        <w:rPr>
          <w:rFonts w:ascii="Arial" w:hAnsi="Arial"/>
          <w:b/>
          <w:color w:val="565656"/>
          <w:w w:val="94"/>
          <w:sz w:val="22"/>
        </w:rPr>
        <w:t>·</w:t>
      </w:r>
      <w:r>
        <w:rPr>
          <w:rFonts w:ascii="Arial" w:hAnsi="Arial"/>
          <w:b/>
          <w:color w:val="565656"/>
          <w:sz w:val="22"/>
        </w:rPr>
        <w:tab/>
      </w:r>
      <w:r>
        <w:rPr>
          <w:rFonts w:ascii="Arial" w:hAnsi="Arial"/>
          <w:color w:val="1F1D16"/>
          <w:w w:val="104"/>
          <w:sz w:val="22"/>
        </w:rPr>
        <w:t>•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15"/>
        </w:rPr>
      </w:pPr>
    </w:p>
    <w:p>
      <w:pPr>
        <w:spacing w:after="0"/>
        <w:rPr>
          <w:rFonts w:ascii="Arial"/>
          <w:sz w:val="1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tabs>
          <w:tab w:pos="3214" w:val="left" w:leader="none"/>
        </w:tabs>
        <w:spacing w:before="74"/>
        <w:ind w:left="2154" w:right="0" w:firstLine="0"/>
        <w:jc w:val="left"/>
        <w:rPr>
          <w:rFonts w:ascii="Arial"/>
          <w:sz w:val="42"/>
        </w:rPr>
      </w:pPr>
      <w:r>
        <w:rPr>
          <w:rFonts w:ascii="Arial"/>
          <w:color w:val="722623"/>
          <w:sz w:val="85"/>
        </w:rPr>
        <w:t>.</w:t>
      </w:r>
      <w:r>
        <w:rPr>
          <w:rFonts w:ascii="Arial"/>
          <w:color w:val="722623"/>
          <w:spacing w:val="-169"/>
          <w:sz w:val="85"/>
        </w:rPr>
        <w:t> </w:t>
      </w:r>
      <w:r>
        <w:rPr>
          <w:color w:val="8C2423"/>
          <w:sz w:val="63"/>
        </w:rPr>
        <w:t>-</w:t>
        <w:tab/>
      </w:r>
      <w:r>
        <w:rPr>
          <w:rFonts w:ascii="Arial"/>
          <w:color w:val="8C2423"/>
          <w:spacing w:val="-20"/>
          <w:w w:val="95"/>
          <w:sz w:val="42"/>
        </w:rPr>
        <w:t>-</w:t>
      </w:r>
    </w:p>
    <w:p>
      <w:pPr>
        <w:pStyle w:val="BodyText"/>
        <w:rPr>
          <w:rFonts w:ascii="Arial"/>
          <w:sz w:val="32"/>
        </w:rPr>
      </w:pPr>
      <w:r>
        <w:rPr/>
        <w:br w:type="column"/>
      </w:r>
      <w:r>
        <w:rPr>
          <w:rFonts w:ascii="Arial"/>
          <w:sz w:val="32"/>
        </w:rPr>
      </w:r>
    </w:p>
    <w:p>
      <w:pPr>
        <w:pStyle w:val="BodyText"/>
        <w:rPr>
          <w:rFonts w:ascii="Arial"/>
          <w:sz w:val="32"/>
        </w:rPr>
      </w:pPr>
    </w:p>
    <w:p>
      <w:pPr>
        <w:pStyle w:val="BodyText"/>
        <w:spacing w:before="8"/>
        <w:rPr>
          <w:rFonts w:ascii="Arial"/>
          <w:sz w:val="26"/>
        </w:rPr>
      </w:pPr>
    </w:p>
    <w:p>
      <w:pPr>
        <w:spacing w:before="0"/>
        <w:ind w:left="1053" w:right="0" w:firstLine="0"/>
        <w:jc w:val="left"/>
        <w:rPr>
          <w:rFonts w:ascii="Arial" w:hAnsi="Arial"/>
          <w:b/>
          <w:sz w:val="29"/>
        </w:rPr>
      </w:pPr>
      <w:r>
        <w:rPr>
          <w:b/>
          <w:i/>
          <w:color w:val="1F1D16"/>
          <w:sz w:val="30"/>
          <w:u w:val="thick" w:color="1F1D16"/>
        </w:rPr>
        <w:t>-()С°:о</w:t>
      </w:r>
      <w:r>
        <w:rPr>
          <w:b/>
          <w:i/>
          <w:color w:val="1F1D16"/>
          <w:sz w:val="30"/>
        </w:rPr>
        <w:t> </w:t>
      </w:r>
      <w:r>
        <w:rPr>
          <w:rFonts w:ascii="Arial" w:hAnsi="Arial"/>
          <w:b/>
          <w:color w:val="1F1D16"/>
          <w:sz w:val="29"/>
        </w:rPr>
        <w:t>::Jm</w:t>
      </w:r>
    </w:p>
    <w:p>
      <w:pPr>
        <w:spacing w:after="0"/>
        <w:jc w:val="left"/>
        <w:rPr>
          <w:rFonts w:ascii="Arial" w:hAnsi="Arial"/>
          <w:sz w:val="29"/>
        </w:rPr>
        <w:sectPr>
          <w:type w:val="continuous"/>
          <w:pgSz w:w="11920" w:h="16840"/>
          <w:pgMar w:top="1600" w:bottom="280" w:left="960" w:right="1180"/>
          <w:cols w:num="2" w:equalWidth="0">
            <w:col w:w="3338" w:space="40"/>
            <w:col w:w="6402"/>
          </w:cols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"/>
        <w:rPr>
          <w:rFonts w:ascii="Arial"/>
          <w:b/>
          <w:sz w:val="29"/>
        </w:rPr>
      </w:pPr>
    </w:p>
    <w:p>
      <w:pPr>
        <w:spacing w:line="283" w:lineRule="auto" w:before="96"/>
        <w:ind w:left="206" w:right="139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2D"/>
          <w:w w:val="110"/>
          <w:sz w:val="16"/>
        </w:rPr>
        <w:t>Ри</w:t>
      </w:r>
      <w:r>
        <w:rPr>
          <w:rFonts w:ascii="Arial" w:hAnsi="Arial"/>
          <w:i/>
          <w:color w:val="565656"/>
          <w:w w:val="110"/>
          <w:sz w:val="16"/>
        </w:rPr>
        <w:t>с</w:t>
      </w:r>
      <w:r>
        <w:rPr>
          <w:rFonts w:ascii="Arial" w:hAnsi="Arial"/>
          <w:i/>
          <w:color w:val="070707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56. </w:t>
      </w:r>
      <w:r>
        <w:rPr>
          <w:rFonts w:ascii="Arial" w:hAnsi="Arial"/>
          <w:i/>
          <w:color w:val="31312D"/>
          <w:w w:val="110"/>
          <w:sz w:val="16"/>
        </w:rPr>
        <w:t>К ам</w:t>
      </w:r>
      <w:r>
        <w:rPr>
          <w:rFonts w:ascii="Arial" w:hAnsi="Arial"/>
          <w:i/>
          <w:color w:val="565656"/>
          <w:w w:val="110"/>
          <w:sz w:val="16"/>
        </w:rPr>
        <w:t>ень </w:t>
      </w:r>
      <w:r>
        <w:rPr>
          <w:rFonts w:ascii="Arial" w:hAnsi="Arial"/>
          <w:i/>
          <w:color w:val="444444"/>
          <w:w w:val="110"/>
          <w:sz w:val="16"/>
        </w:rPr>
        <w:t>Дьявола (sahral </w:t>
      </w:r>
      <w:r>
        <w:rPr>
          <w:rFonts w:ascii="Arial" w:hAnsi="Arial"/>
          <w:i/>
          <w:color w:val="444444"/>
          <w:spacing w:val="-5"/>
          <w:w w:val="110"/>
          <w:sz w:val="16"/>
        </w:rPr>
        <w:t>as</w:t>
      </w:r>
      <w:r>
        <w:rPr>
          <w:rFonts w:ascii="Arial" w:hAnsi="Arial"/>
          <w:i/>
          <w:color w:val="070707"/>
          <w:spacing w:val="-5"/>
          <w:w w:val="110"/>
          <w:sz w:val="16"/>
        </w:rPr>
        <w:t>-</w:t>
      </w:r>
      <w:r>
        <w:rPr>
          <w:rFonts w:ascii="Arial" w:hAnsi="Arial"/>
          <w:i/>
          <w:color w:val="444444"/>
          <w:spacing w:val="-5"/>
          <w:w w:val="110"/>
          <w:sz w:val="16"/>
        </w:rPr>
        <w:t>Saitan </w:t>
      </w:r>
      <w:r>
        <w:rPr>
          <w:rFonts w:ascii="Arial" w:hAnsi="Arial"/>
          <w:i/>
          <w:color w:val="444444"/>
          <w:w w:val="110"/>
          <w:sz w:val="16"/>
        </w:rPr>
        <w:t>). Это имя камня муgрецов написано внутри </w:t>
      </w:r>
      <w:r>
        <w:rPr>
          <w:rFonts w:ascii="Arial" w:hAnsi="Arial"/>
          <w:i/>
          <w:color w:val="565656"/>
          <w:spacing w:val="-3"/>
          <w:w w:val="110"/>
          <w:sz w:val="16"/>
        </w:rPr>
        <w:t>Уробороса</w:t>
      </w:r>
      <w:r>
        <w:rPr>
          <w:rFonts w:ascii="Arial" w:hAnsi="Arial"/>
          <w:i/>
          <w:color w:val="070707"/>
          <w:spacing w:val="-3"/>
          <w:w w:val="110"/>
          <w:sz w:val="16"/>
        </w:rPr>
        <w:t>. </w:t>
      </w:r>
      <w:r>
        <w:rPr>
          <w:rFonts w:ascii="Arial" w:hAnsi="Arial"/>
          <w:i/>
          <w:color w:val="444444"/>
          <w:spacing w:val="5"/>
          <w:w w:val="110"/>
          <w:sz w:val="16"/>
        </w:rPr>
        <w:t>И</w:t>
      </w:r>
      <w:r>
        <w:rPr>
          <w:rFonts w:ascii="Arial" w:hAnsi="Arial"/>
          <w:i/>
          <w:color w:val="676767"/>
          <w:spacing w:val="5"/>
          <w:w w:val="110"/>
          <w:sz w:val="16"/>
        </w:rPr>
        <w:t>с</w:t>
      </w:r>
      <w:r>
        <w:rPr>
          <w:rFonts w:ascii="Arial" w:hAnsi="Arial"/>
          <w:i/>
          <w:color w:val="1F1D16"/>
          <w:spacing w:val="5"/>
          <w:w w:val="110"/>
          <w:sz w:val="16"/>
        </w:rPr>
        <w:t>­ </w:t>
      </w:r>
      <w:r>
        <w:rPr>
          <w:rFonts w:ascii="Arial" w:hAnsi="Arial"/>
          <w:i/>
          <w:color w:val="444444"/>
          <w:spacing w:val="-1"/>
          <w:w w:val="115"/>
          <w:sz w:val="16"/>
        </w:rPr>
        <w:t>кажённы</w:t>
      </w:r>
      <w:r>
        <w:rPr>
          <w:rFonts w:ascii="Arial" w:hAnsi="Arial"/>
          <w:i/>
          <w:color w:val="444444"/>
          <w:w w:val="115"/>
          <w:sz w:val="16"/>
        </w:rPr>
        <w:t>е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"/>
          <w:w w:val="107"/>
          <w:sz w:val="16"/>
        </w:rPr>
        <w:t>иероглиф</w:t>
      </w:r>
      <w:r>
        <w:rPr>
          <w:rFonts w:ascii="Arial" w:hAnsi="Arial"/>
          <w:i/>
          <w:color w:val="444444"/>
          <w:w w:val="107"/>
          <w:sz w:val="16"/>
        </w:rPr>
        <w:t>ы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"/>
          <w:w w:val="107"/>
          <w:sz w:val="16"/>
        </w:rPr>
        <w:t>мо</w:t>
      </w:r>
      <w:r>
        <w:rPr>
          <w:rFonts w:ascii="Arial" w:hAnsi="Arial"/>
          <w:i/>
          <w:color w:val="444444"/>
          <w:spacing w:val="-78"/>
          <w:w w:val="107"/>
          <w:sz w:val="16"/>
        </w:rPr>
        <w:t>1</w:t>
      </w:r>
      <w:r>
        <w:rPr>
          <w:rFonts w:ascii="Arial" w:hAnsi="Arial"/>
          <w:i/>
          <w:color w:val="676767"/>
          <w:w w:val="107"/>
          <w:sz w:val="16"/>
        </w:rPr>
        <w:t>·</w:t>
      </w:r>
      <w:r>
        <w:rPr>
          <w:rFonts w:ascii="Arial" w:hAnsi="Arial"/>
          <w:i/>
          <w:color w:val="676767"/>
          <w:spacing w:val="1"/>
          <w:w w:val="107"/>
          <w:sz w:val="16"/>
        </w:rPr>
        <w:t>у</w:t>
      </w:r>
      <w:r>
        <w:rPr>
          <w:rFonts w:ascii="Arial" w:hAnsi="Arial"/>
          <w:i/>
          <w:color w:val="444444"/>
          <w:w w:val="107"/>
          <w:sz w:val="16"/>
        </w:rPr>
        <w:t>т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565656"/>
          <w:w w:val="110"/>
          <w:sz w:val="16"/>
        </w:rPr>
        <w:t>указывать</w:t>
      </w:r>
      <w:r>
        <w:rPr>
          <w:rFonts w:ascii="Arial" w:hAnsi="Arial"/>
          <w:i/>
          <w:color w:val="565656"/>
          <w:sz w:val="16"/>
        </w:rPr>
        <w:t> </w:t>
      </w:r>
      <w:r>
        <w:rPr>
          <w:rFonts w:ascii="Arial" w:hAnsi="Arial"/>
          <w:i/>
          <w:color w:val="444444"/>
          <w:spacing w:val="-1"/>
          <w:w w:val="110"/>
          <w:sz w:val="16"/>
        </w:rPr>
        <w:t>н</w:t>
      </w:r>
      <w:r>
        <w:rPr>
          <w:rFonts w:ascii="Arial" w:hAnsi="Arial"/>
          <w:i/>
          <w:color w:val="444444"/>
          <w:w w:val="110"/>
          <w:sz w:val="16"/>
        </w:rPr>
        <w:t>а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565656"/>
          <w:spacing w:val="-1"/>
          <w:w w:val="109"/>
          <w:sz w:val="16"/>
        </w:rPr>
        <w:t>египетско</w:t>
      </w:r>
      <w:r>
        <w:rPr>
          <w:rFonts w:ascii="Arial" w:hAnsi="Arial"/>
          <w:i/>
          <w:color w:val="565656"/>
          <w:w w:val="109"/>
          <w:sz w:val="16"/>
        </w:rPr>
        <w:t>е</w:t>
      </w:r>
      <w:r>
        <w:rPr>
          <w:rFonts w:ascii="Arial" w:hAnsi="Arial"/>
          <w:i/>
          <w:color w:val="565656"/>
          <w:sz w:val="16"/>
        </w:rPr>
        <w:t> </w:t>
      </w:r>
      <w:r>
        <w:rPr>
          <w:rFonts w:ascii="Arial" w:hAnsi="Arial"/>
          <w:i/>
          <w:color w:val="444444"/>
          <w:spacing w:val="-1"/>
          <w:w w:val="114"/>
          <w:sz w:val="16"/>
        </w:rPr>
        <w:t>npoucxoжgeнu</w:t>
      </w:r>
      <w:r>
        <w:rPr>
          <w:rFonts w:ascii="Arial" w:hAnsi="Arial"/>
          <w:i/>
          <w:color w:val="444444"/>
          <w:w w:val="114"/>
          <w:sz w:val="16"/>
        </w:rPr>
        <w:t>e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565656"/>
          <w:spacing w:val="-1"/>
          <w:w w:val="108"/>
          <w:sz w:val="16"/>
        </w:rPr>
        <w:t>этог</w:t>
      </w:r>
      <w:r>
        <w:rPr>
          <w:rFonts w:ascii="Arial" w:hAnsi="Arial"/>
          <w:i/>
          <w:color w:val="565656"/>
          <w:w w:val="108"/>
          <w:sz w:val="16"/>
        </w:rPr>
        <w:t>о</w:t>
      </w:r>
      <w:r>
        <w:rPr>
          <w:rFonts w:ascii="Arial" w:hAnsi="Arial"/>
          <w:i/>
          <w:color w:val="565656"/>
          <w:sz w:val="16"/>
        </w:rPr>
        <w:t> </w:t>
      </w:r>
      <w:r>
        <w:rPr>
          <w:rFonts w:ascii="Arial" w:hAnsi="Arial"/>
          <w:i/>
          <w:color w:val="444444"/>
          <w:w w:val="111"/>
          <w:sz w:val="16"/>
        </w:rPr>
        <w:t>текста,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"/>
          <w:w w:val="111"/>
          <w:sz w:val="16"/>
        </w:rPr>
        <w:t>взятог</w:t>
      </w:r>
      <w:r>
        <w:rPr>
          <w:rFonts w:ascii="Arial" w:hAnsi="Arial"/>
          <w:i/>
          <w:color w:val="444444"/>
          <w:w w:val="111"/>
          <w:sz w:val="16"/>
        </w:rPr>
        <w:t>о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"/>
          <w:w w:val="111"/>
          <w:sz w:val="16"/>
        </w:rPr>
        <w:t>и</w:t>
      </w:r>
      <w:r>
        <w:rPr>
          <w:rFonts w:ascii="Arial" w:hAnsi="Arial"/>
          <w:i/>
          <w:color w:val="444444"/>
          <w:w w:val="111"/>
          <w:sz w:val="16"/>
        </w:rPr>
        <w:t>з</w:t>
      </w:r>
      <w:r>
        <w:rPr>
          <w:rFonts w:ascii="Arial" w:hAnsi="Arial"/>
          <w:i/>
          <w:color w:val="444444"/>
          <w:sz w:val="16"/>
        </w:rPr>
        <w:t> </w:t>
      </w:r>
      <w:r>
        <w:rPr>
          <w:rFonts w:ascii="Arial" w:hAnsi="Arial"/>
          <w:i/>
          <w:color w:val="444444"/>
          <w:spacing w:val="-1"/>
          <w:w w:val="111"/>
          <w:sz w:val="16"/>
        </w:rPr>
        <w:t>К</w:t>
      </w:r>
      <w:r>
        <w:rPr>
          <w:rFonts w:ascii="Arial" w:hAnsi="Arial"/>
          <w:i/>
          <w:color w:val="444444"/>
          <w:w w:val="111"/>
          <w:sz w:val="16"/>
        </w:rPr>
        <w:t>.</w:t>
      </w:r>
      <w:r>
        <w:rPr>
          <w:rFonts w:ascii="Arial" w:hAnsi="Arial"/>
          <w:i/>
          <w:color w:val="444444"/>
          <w:sz w:val="16"/>
        </w:rPr>
        <w:t>  </w:t>
      </w:r>
      <w:r>
        <w:rPr>
          <w:rFonts w:ascii="Arial" w:hAnsi="Arial"/>
          <w:i/>
          <w:color w:val="444444"/>
          <w:spacing w:val="-1"/>
          <w:w w:val="111"/>
          <w:sz w:val="16"/>
        </w:rPr>
        <w:t>a</w:t>
      </w:r>
      <w:r>
        <w:rPr>
          <w:rFonts w:ascii="Arial" w:hAnsi="Arial"/>
          <w:i/>
          <w:color w:val="444444"/>
          <w:spacing w:val="15"/>
          <w:w w:val="111"/>
          <w:sz w:val="16"/>
        </w:rPr>
        <w:t>l</w:t>
      </w:r>
      <w:r>
        <w:rPr>
          <w:rFonts w:ascii="Arial" w:hAnsi="Arial"/>
          <w:i/>
          <w:color w:val="070707"/>
          <w:spacing w:val="-11"/>
          <w:w w:val="111"/>
          <w:sz w:val="16"/>
        </w:rPr>
        <w:t>-</w:t>
      </w:r>
      <w:r>
        <w:rPr>
          <w:rFonts w:ascii="Arial" w:hAnsi="Arial"/>
          <w:i/>
          <w:color w:val="565656"/>
          <w:spacing w:val="-1"/>
          <w:w w:val="111"/>
          <w:sz w:val="16"/>
        </w:rPr>
        <w:t>Aqa</w:t>
      </w:r>
      <w:r>
        <w:rPr>
          <w:rFonts w:ascii="Arial" w:hAnsi="Arial"/>
          <w:i/>
          <w:color w:val="565656"/>
          <w:w w:val="111"/>
          <w:sz w:val="16"/>
        </w:rPr>
        <w:t>l</w:t>
      </w:r>
      <w:r>
        <w:rPr>
          <w:rFonts w:ascii="Arial" w:hAnsi="Arial"/>
          <w:i/>
          <w:color w:val="565656"/>
          <w:sz w:val="16"/>
        </w:rPr>
        <w:t> </w:t>
      </w:r>
      <w:r>
        <w:rPr>
          <w:rFonts w:ascii="Arial" w:hAnsi="Arial"/>
          <w:i/>
          <w:color w:val="565656"/>
          <w:spacing w:val="-1"/>
          <w:w w:val="111"/>
          <w:sz w:val="16"/>
        </w:rPr>
        <w:t>im </w:t>
      </w:r>
      <w:r>
        <w:rPr>
          <w:rFonts w:ascii="Arial" w:hAnsi="Arial"/>
          <w:i/>
          <w:color w:val="444444"/>
          <w:w w:val="110"/>
          <w:sz w:val="16"/>
        </w:rPr>
        <w:t>as</w:t>
      </w:r>
      <w:r>
        <w:rPr>
          <w:rFonts w:ascii="Arial" w:hAnsi="Arial"/>
          <w:i/>
          <w:color w:val="1F1D16"/>
          <w:w w:val="110"/>
          <w:sz w:val="16"/>
        </w:rPr>
        <w:t>-</w:t>
      </w:r>
      <w:r>
        <w:rPr>
          <w:rFonts w:ascii="Arial" w:hAnsi="Arial"/>
          <w:i/>
          <w:color w:val="444444"/>
          <w:w w:val="110"/>
          <w:sz w:val="16"/>
        </w:rPr>
        <w:t>saba'a </w:t>
      </w:r>
      <w:r>
        <w:rPr>
          <w:rFonts w:ascii="Arial" w:hAnsi="Arial"/>
          <w:i/>
          <w:color w:val="565656"/>
          <w:w w:val="110"/>
          <w:sz w:val="16"/>
        </w:rPr>
        <w:t>Абу </w:t>
      </w:r>
      <w:r>
        <w:rPr>
          <w:rFonts w:ascii="Arial" w:hAnsi="Arial"/>
          <w:i/>
          <w:color w:val="444444"/>
          <w:spacing w:val="-5"/>
          <w:w w:val="110"/>
          <w:sz w:val="16"/>
        </w:rPr>
        <w:t>аль</w:t>
      </w:r>
      <w:r>
        <w:rPr>
          <w:rFonts w:ascii="Arial" w:hAnsi="Arial"/>
          <w:i/>
          <w:color w:val="070707"/>
          <w:spacing w:val="-5"/>
          <w:w w:val="110"/>
          <w:sz w:val="16"/>
        </w:rPr>
        <w:t>-</w:t>
      </w:r>
      <w:r>
        <w:rPr>
          <w:rFonts w:ascii="Arial" w:hAnsi="Arial"/>
          <w:i/>
          <w:color w:val="444444"/>
          <w:spacing w:val="-5"/>
          <w:w w:val="110"/>
          <w:sz w:val="16"/>
        </w:rPr>
        <w:t>К </w:t>
      </w:r>
      <w:r>
        <w:rPr>
          <w:rFonts w:ascii="Arial" w:hAnsi="Arial"/>
          <w:i/>
          <w:color w:val="444444"/>
          <w:w w:val="110"/>
          <w:sz w:val="16"/>
        </w:rPr>
        <w:t>асuма.</w:t>
      </w:r>
    </w:p>
    <w:p>
      <w:pPr>
        <w:pStyle w:val="BodyText"/>
        <w:spacing w:before="3"/>
        <w:rPr>
          <w:rFonts w:ascii="Arial"/>
          <w:i/>
          <w:sz w:val="23"/>
        </w:rPr>
      </w:pPr>
    </w:p>
    <w:p>
      <w:pPr>
        <w:spacing w:after="0"/>
        <w:rPr>
          <w:rFonts w:ascii="Arial"/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2"/>
        <w:ind w:left="206" w:firstLine="298"/>
        <w:jc w:val="right"/>
      </w:pPr>
      <w:r>
        <w:rPr>
          <w:color w:val="31312D"/>
          <w:w w:val="120"/>
        </w:rPr>
        <w:t>Текст: </w:t>
      </w:r>
      <w:r>
        <w:rPr>
          <w:color w:val="444444"/>
          <w:spacing w:val="3"/>
          <w:w w:val="120"/>
        </w:rPr>
        <w:t>(3</w:t>
      </w:r>
      <w:r>
        <w:rPr>
          <w:color w:val="1F1D16"/>
          <w:spacing w:val="3"/>
          <w:w w:val="120"/>
        </w:rPr>
        <w:t>1. </w:t>
      </w:r>
      <w:r>
        <w:rPr>
          <w:color w:val="444444"/>
          <w:spacing w:val="8"/>
          <w:w w:val="120"/>
        </w:rPr>
        <w:t>1) </w:t>
      </w:r>
      <w:r>
        <w:rPr>
          <w:color w:val="444444"/>
          <w:w w:val="120"/>
        </w:rPr>
        <w:t>Они также </w:t>
      </w:r>
      <w:r>
        <w:rPr>
          <w:color w:val="565656"/>
          <w:w w:val="120"/>
        </w:rPr>
        <w:t>звали</w:t>
      </w:r>
      <w:r>
        <w:rPr>
          <w:color w:val="565656"/>
          <w:spacing w:val="18"/>
          <w:w w:val="120"/>
        </w:rPr>
        <w:t> </w:t>
      </w:r>
      <w:r>
        <w:rPr>
          <w:color w:val="444444"/>
          <w:w w:val="120"/>
        </w:rPr>
        <w:t>камень</w:t>
      </w:r>
      <w:r>
        <w:rPr>
          <w:color w:val="444444"/>
          <w:spacing w:val="-3"/>
          <w:w w:val="120"/>
        </w:rPr>
        <w:t> </w:t>
      </w:r>
      <w:r>
        <w:rPr>
          <w:color w:val="565656"/>
          <w:w w:val="120"/>
        </w:rPr>
        <w:t>стек</w:t>
      </w:r>
      <w:r>
        <w:rPr>
          <w:color w:val="1F1D16"/>
          <w:w w:val="120"/>
        </w:rPr>
        <w:t>­</w:t>
      </w:r>
      <w:r>
        <w:rPr>
          <w:color w:val="1F1D16"/>
          <w:w w:val="122"/>
        </w:rPr>
        <w:t> </w:t>
      </w:r>
      <w:r>
        <w:rPr>
          <w:color w:val="444444"/>
          <w:w w:val="120"/>
        </w:rPr>
        <w:t>лом </w:t>
      </w:r>
      <w:r>
        <w:rPr>
          <w:b/>
          <w:color w:val="444444"/>
          <w:w w:val="120"/>
        </w:rPr>
        <w:t>и </w:t>
      </w:r>
      <w:r>
        <w:rPr>
          <w:color w:val="444444"/>
          <w:w w:val="120"/>
        </w:rPr>
        <w:t>куском стекла</w:t>
      </w:r>
      <w:r>
        <w:rPr>
          <w:color w:val="070707"/>
          <w:w w:val="120"/>
        </w:rPr>
        <w:t>. </w:t>
      </w:r>
      <w:r>
        <w:rPr>
          <w:color w:val="444444"/>
          <w:w w:val="120"/>
        </w:rPr>
        <w:t>Так </w:t>
      </w:r>
      <w:r>
        <w:rPr>
          <w:color w:val="565656"/>
          <w:w w:val="120"/>
        </w:rPr>
        <w:t>он </w:t>
      </w:r>
      <w:r>
        <w:rPr>
          <w:color w:val="444444"/>
          <w:w w:val="120"/>
        </w:rPr>
        <w:t>был</w:t>
      </w:r>
      <w:r>
        <w:rPr>
          <w:color w:val="444444"/>
          <w:spacing w:val="13"/>
          <w:w w:val="120"/>
        </w:rPr>
        <w:t> </w:t>
      </w:r>
      <w:r>
        <w:rPr>
          <w:color w:val="444444"/>
          <w:w w:val="120"/>
        </w:rPr>
        <w:t>назван</w:t>
      </w:r>
      <w:r>
        <w:rPr>
          <w:color w:val="444444"/>
          <w:spacing w:val="23"/>
          <w:w w:val="120"/>
        </w:rPr>
        <w:t> </w:t>
      </w:r>
      <w:r>
        <w:rPr>
          <w:color w:val="444444"/>
          <w:w w:val="120"/>
        </w:rPr>
        <w:t>из-за</w:t>
      </w:r>
      <w:r>
        <w:rPr>
          <w:color w:val="444444"/>
          <w:spacing w:val="-1"/>
          <w:w w:val="122"/>
        </w:rPr>
        <w:t> </w:t>
      </w:r>
      <w:r>
        <w:rPr>
          <w:color w:val="444444"/>
          <w:w w:val="120"/>
        </w:rPr>
        <w:t>своей белизны</w:t>
      </w:r>
      <w:r>
        <w:rPr>
          <w:color w:val="1F1D16"/>
          <w:w w:val="120"/>
        </w:rPr>
        <w:t>, </w:t>
      </w:r>
      <w:r>
        <w:rPr>
          <w:color w:val="444444"/>
          <w:w w:val="120"/>
        </w:rPr>
        <w:t>а также потому, что</w:t>
      </w:r>
      <w:r>
        <w:rPr>
          <w:color w:val="444444"/>
          <w:spacing w:val="17"/>
          <w:w w:val="120"/>
        </w:rPr>
        <w:t> </w:t>
      </w:r>
      <w:r>
        <w:rPr>
          <w:color w:val="444444"/>
          <w:w w:val="120"/>
        </w:rPr>
        <w:t>не</w:t>
      </w:r>
      <w:r>
        <w:rPr>
          <w:color w:val="444444"/>
          <w:spacing w:val="20"/>
          <w:w w:val="120"/>
        </w:rPr>
        <w:t> </w:t>
      </w:r>
      <w:r>
        <w:rPr>
          <w:color w:val="444444"/>
          <w:spacing w:val="3"/>
          <w:w w:val="120"/>
        </w:rPr>
        <w:t>прини</w:t>
      </w:r>
      <w:r>
        <w:rPr>
          <w:color w:val="1F1D16"/>
          <w:spacing w:val="3"/>
          <w:w w:val="120"/>
        </w:rPr>
        <w:t>­</w:t>
      </w:r>
      <w:r>
        <w:rPr>
          <w:color w:val="1F1D16"/>
          <w:w w:val="117"/>
        </w:rPr>
        <w:t> </w:t>
      </w:r>
      <w:r>
        <w:rPr>
          <w:color w:val="444444"/>
          <w:w w:val="120"/>
        </w:rPr>
        <w:t>мал грязи, ничего</w:t>
      </w:r>
      <w:r>
        <w:rPr>
          <w:color w:val="1F1D16"/>
          <w:w w:val="120"/>
        </w:rPr>
        <w:t>, </w:t>
      </w:r>
      <w:r>
        <w:rPr>
          <w:color w:val="444444"/>
          <w:w w:val="120"/>
        </w:rPr>
        <w:t>что не происходило</w:t>
      </w:r>
      <w:r>
        <w:rPr>
          <w:color w:val="444444"/>
          <w:spacing w:val="-8"/>
          <w:w w:val="120"/>
        </w:rPr>
        <w:t> </w:t>
      </w:r>
      <w:r>
        <w:rPr>
          <w:color w:val="444444"/>
          <w:w w:val="120"/>
        </w:rPr>
        <w:t>из</w:t>
      </w:r>
      <w:r>
        <w:rPr>
          <w:color w:val="444444"/>
          <w:spacing w:val="7"/>
          <w:w w:val="120"/>
        </w:rPr>
        <w:t> </w:t>
      </w:r>
      <w:r>
        <w:rPr>
          <w:color w:val="444444"/>
          <w:spacing w:val="2"/>
          <w:w w:val="120"/>
        </w:rPr>
        <w:t>него</w:t>
      </w:r>
      <w:r>
        <w:rPr>
          <w:color w:val="070707"/>
          <w:spacing w:val="2"/>
          <w:w w:val="120"/>
        </w:rPr>
        <w:t>.</w:t>
      </w:r>
      <w:r>
        <w:rPr>
          <w:color w:val="070707"/>
          <w:w w:val="116"/>
        </w:rPr>
        <w:t> </w:t>
      </w:r>
      <w:r>
        <w:rPr>
          <w:color w:val="565656"/>
          <w:w w:val="120"/>
        </w:rPr>
        <w:t>Но</w:t>
      </w:r>
      <w:r>
        <w:rPr>
          <w:color w:val="565656"/>
          <w:spacing w:val="-23"/>
          <w:w w:val="120"/>
        </w:rPr>
        <w:t> </w:t>
      </w:r>
      <w:r>
        <w:rPr>
          <w:color w:val="444444"/>
          <w:w w:val="120"/>
        </w:rPr>
        <w:t>он</w:t>
      </w:r>
      <w:r>
        <w:rPr>
          <w:color w:val="444444"/>
          <w:spacing w:val="-18"/>
          <w:w w:val="120"/>
        </w:rPr>
        <w:t> </w:t>
      </w:r>
      <w:r>
        <w:rPr>
          <w:color w:val="444444"/>
          <w:w w:val="120"/>
        </w:rPr>
        <w:t>впитывает</w:t>
      </w:r>
      <w:r>
        <w:rPr>
          <w:color w:val="444444"/>
          <w:spacing w:val="-12"/>
          <w:w w:val="120"/>
        </w:rPr>
        <w:t> </w:t>
      </w:r>
      <w:r>
        <w:rPr>
          <w:color w:val="444444"/>
          <w:w w:val="120"/>
        </w:rPr>
        <w:t>краски</w:t>
      </w:r>
      <w:r>
        <w:rPr>
          <w:color w:val="444444"/>
          <w:spacing w:val="-13"/>
          <w:w w:val="120"/>
        </w:rPr>
        <w:t> </w:t>
      </w:r>
      <w:r>
        <w:rPr>
          <w:color w:val="444444"/>
          <w:w w:val="120"/>
        </w:rPr>
        <w:t>подобно</w:t>
      </w:r>
      <w:r>
        <w:rPr>
          <w:color w:val="444444"/>
          <w:spacing w:val="-15"/>
          <w:w w:val="120"/>
        </w:rPr>
        <w:t> </w:t>
      </w:r>
      <w:r>
        <w:rPr>
          <w:color w:val="565656"/>
          <w:spacing w:val="2"/>
          <w:w w:val="120"/>
        </w:rPr>
        <w:t>сте</w:t>
      </w:r>
      <w:r>
        <w:rPr>
          <w:color w:val="31312D"/>
          <w:spacing w:val="2"/>
          <w:w w:val="120"/>
        </w:rPr>
        <w:t>кл</w:t>
      </w:r>
      <w:r>
        <w:rPr>
          <w:color w:val="565656"/>
          <w:spacing w:val="2"/>
          <w:w w:val="120"/>
        </w:rPr>
        <w:t>у.</w:t>
      </w:r>
      <w:r>
        <w:rPr>
          <w:color w:val="565656"/>
          <w:spacing w:val="-15"/>
          <w:w w:val="120"/>
        </w:rPr>
        <w:t> </w:t>
      </w:r>
      <w:r>
        <w:rPr>
          <w:color w:val="444444"/>
          <w:w w:val="120"/>
        </w:rPr>
        <w:t>(30</w:t>
      </w:r>
      <w:r>
        <w:rPr>
          <w:color w:val="444444"/>
          <w:spacing w:val="-35"/>
          <w:w w:val="120"/>
        </w:rPr>
        <w:t> </w:t>
      </w:r>
      <w:r>
        <w:rPr>
          <w:color w:val="070707"/>
          <w:spacing w:val="2"/>
          <w:w w:val="120"/>
        </w:rPr>
        <w:t>.</w:t>
      </w:r>
      <w:r>
        <w:rPr>
          <w:color w:val="444444"/>
          <w:spacing w:val="2"/>
          <w:w w:val="120"/>
        </w:rPr>
        <w:t>4</w:t>
      </w:r>
      <w:r>
        <w:rPr>
          <w:color w:val="444444"/>
          <w:spacing w:val="-48"/>
          <w:w w:val="120"/>
        </w:rPr>
        <w:t> </w:t>
      </w:r>
      <w:r>
        <w:rPr>
          <w:color w:val="444444"/>
          <w:w w:val="120"/>
        </w:rPr>
        <w:t>)</w:t>
      </w:r>
      <w:r>
        <w:rPr>
          <w:color w:val="444444"/>
          <w:w w:val="110"/>
        </w:rPr>
        <w:t> </w:t>
      </w:r>
      <w:r>
        <w:rPr>
          <w:color w:val="444444"/>
          <w:w w:val="120"/>
        </w:rPr>
        <w:t>Следующий символ - стекло (zugag)</w:t>
      </w:r>
      <w:r>
        <w:rPr>
          <w:color w:val="444444"/>
          <w:spacing w:val="-11"/>
          <w:w w:val="120"/>
        </w:rPr>
        <w:t> </w:t>
      </w:r>
      <w:r>
        <w:rPr>
          <w:color w:val="444444"/>
          <w:w w:val="120"/>
        </w:rPr>
        <w:t>-</w:t>
      </w:r>
      <w:r>
        <w:rPr>
          <w:color w:val="444444"/>
          <w:spacing w:val="54"/>
          <w:w w:val="120"/>
        </w:rPr>
        <w:t> </w:t>
      </w:r>
      <w:r>
        <w:rPr>
          <w:color w:val="444444"/>
          <w:spacing w:val="4"/>
          <w:w w:val="120"/>
        </w:rPr>
        <w:t>рас</w:t>
      </w:r>
      <w:r>
        <w:rPr>
          <w:color w:val="1F1D16"/>
          <w:spacing w:val="4"/>
          <w:w w:val="120"/>
        </w:rPr>
        <w:t>­</w:t>
      </w:r>
      <w:r>
        <w:rPr>
          <w:color w:val="1F1D16"/>
          <w:w w:val="114"/>
        </w:rPr>
        <w:t> </w:t>
      </w:r>
      <w:r>
        <w:rPr>
          <w:color w:val="444444"/>
          <w:w w:val="120"/>
        </w:rPr>
        <w:t>крывает новые свойства камня.</w:t>
      </w:r>
      <w:r>
        <w:rPr>
          <w:color w:val="444444"/>
          <w:spacing w:val="42"/>
          <w:w w:val="120"/>
        </w:rPr>
        <w:t> </w:t>
      </w:r>
      <w:r>
        <w:rPr>
          <w:color w:val="444444"/>
          <w:w w:val="120"/>
        </w:rPr>
        <w:t>В</w:t>
      </w:r>
      <w:r>
        <w:rPr>
          <w:color w:val="444444"/>
          <w:spacing w:val="54"/>
          <w:w w:val="120"/>
        </w:rPr>
        <w:t> </w:t>
      </w:r>
      <w:r>
        <w:rPr>
          <w:color w:val="444444"/>
          <w:w w:val="120"/>
        </w:rPr>
        <w:t>Коране</w:t>
      </w:r>
      <w:r>
        <w:rPr>
          <w:color w:val="444444"/>
          <w:spacing w:val="-1"/>
          <w:w w:val="119"/>
        </w:rPr>
        <w:t> </w:t>
      </w:r>
      <w:r>
        <w:rPr>
          <w:color w:val="444444"/>
          <w:w w:val="120"/>
        </w:rPr>
        <w:t>стекло - </w:t>
      </w:r>
      <w:r>
        <w:rPr>
          <w:color w:val="565656"/>
          <w:w w:val="120"/>
        </w:rPr>
        <w:t>символ </w:t>
      </w:r>
      <w:r>
        <w:rPr>
          <w:color w:val="444444"/>
          <w:w w:val="120"/>
        </w:rPr>
        <w:t>правоверности: «Аллах</w:t>
      </w:r>
      <w:r>
        <w:rPr>
          <w:color w:val="444444"/>
          <w:spacing w:val="2"/>
          <w:w w:val="120"/>
        </w:rPr>
        <w:t> </w:t>
      </w:r>
      <w:r>
        <w:rPr>
          <w:color w:val="444444"/>
          <w:w w:val="120"/>
        </w:rPr>
        <w:t>-</w:t>
      </w:r>
      <w:r>
        <w:rPr>
          <w:color w:val="444444"/>
          <w:spacing w:val="1"/>
          <w:w w:val="120"/>
        </w:rPr>
        <w:t> </w:t>
      </w:r>
      <w:r>
        <w:rPr>
          <w:color w:val="565656"/>
          <w:w w:val="120"/>
        </w:rPr>
        <w:t>свет</w:t>
      </w:r>
      <w:r>
        <w:rPr>
          <w:color w:val="565656"/>
          <w:spacing w:val="-1"/>
          <w:w w:val="122"/>
        </w:rPr>
        <w:t> </w:t>
      </w:r>
      <w:r>
        <w:rPr>
          <w:color w:val="444444"/>
          <w:w w:val="120"/>
        </w:rPr>
        <w:t>небесный и земной. Его  свет </w:t>
      </w:r>
      <w:r>
        <w:rPr>
          <w:color w:val="444444"/>
          <w:spacing w:val="7"/>
          <w:w w:val="120"/>
        </w:rPr>
        <w:t> </w:t>
      </w:r>
      <w:r>
        <w:rPr>
          <w:color w:val="444444"/>
          <w:w w:val="120"/>
        </w:rPr>
        <w:t>подобен </w:t>
      </w:r>
      <w:r>
        <w:rPr>
          <w:color w:val="444444"/>
          <w:spacing w:val="7"/>
          <w:w w:val="120"/>
        </w:rPr>
        <w:t> </w:t>
      </w:r>
      <w:r>
        <w:rPr>
          <w:color w:val="444444"/>
          <w:w w:val="120"/>
        </w:rPr>
        <w:t>нише</w:t>
      </w:r>
      <w:r>
        <w:rPr>
          <w:color w:val="444444"/>
          <w:spacing w:val="-1"/>
          <w:w w:val="120"/>
        </w:rPr>
        <w:t> </w:t>
      </w:r>
      <w:r>
        <w:rPr>
          <w:color w:val="444444"/>
          <w:w w:val="120"/>
        </w:rPr>
        <w:t>со светильником внутри.</w:t>
      </w:r>
      <w:r>
        <w:rPr>
          <w:color w:val="444444"/>
          <w:spacing w:val="55"/>
          <w:w w:val="120"/>
        </w:rPr>
        <w:t> </w:t>
      </w:r>
      <w:r>
        <w:rPr>
          <w:color w:val="444444"/>
          <w:w w:val="120"/>
        </w:rPr>
        <w:t>Светильник</w:t>
      </w:r>
      <w:r>
        <w:rPr>
          <w:color w:val="444444"/>
          <w:spacing w:val="5"/>
          <w:w w:val="120"/>
        </w:rPr>
        <w:t> </w:t>
      </w:r>
      <w:r>
        <w:rPr>
          <w:color w:val="444444"/>
          <w:w w:val="120"/>
        </w:rPr>
        <w:t>сделан</w:t>
      </w:r>
      <w:r>
        <w:rPr>
          <w:color w:val="444444"/>
          <w:spacing w:val="-1"/>
          <w:w w:val="118"/>
        </w:rPr>
        <w:t> </w:t>
      </w:r>
      <w:r>
        <w:rPr>
          <w:color w:val="444444"/>
          <w:w w:val="120"/>
        </w:rPr>
        <w:t>из </w:t>
      </w:r>
      <w:r>
        <w:rPr>
          <w:color w:val="565656"/>
          <w:w w:val="120"/>
        </w:rPr>
        <w:t>стекла</w:t>
      </w:r>
      <w:r>
        <w:rPr>
          <w:color w:val="31312D"/>
          <w:w w:val="120"/>
        </w:rPr>
        <w:t>. </w:t>
      </w:r>
      <w:r>
        <w:rPr>
          <w:color w:val="444444"/>
          <w:w w:val="120"/>
        </w:rPr>
        <w:t>Само </w:t>
      </w:r>
      <w:r>
        <w:rPr>
          <w:color w:val="565656"/>
          <w:w w:val="120"/>
        </w:rPr>
        <w:t>стекло </w:t>
      </w:r>
      <w:r>
        <w:rPr>
          <w:color w:val="444444"/>
          <w:w w:val="120"/>
        </w:rPr>
        <w:t>не излучает</w:t>
      </w:r>
      <w:r>
        <w:rPr>
          <w:color w:val="444444"/>
          <w:spacing w:val="14"/>
          <w:w w:val="120"/>
        </w:rPr>
        <w:t> </w:t>
      </w:r>
      <w:r>
        <w:rPr>
          <w:color w:val="565656"/>
          <w:w w:val="120"/>
        </w:rPr>
        <w:t>света</w:t>
      </w:r>
      <w:r>
        <w:rPr>
          <w:color w:val="31312D"/>
          <w:w w:val="120"/>
        </w:rPr>
        <w:t>.</w:t>
      </w:r>
      <w:r>
        <w:rPr>
          <w:color w:val="31312D"/>
          <w:spacing w:val="26"/>
          <w:w w:val="120"/>
        </w:rPr>
        <w:t> </w:t>
      </w:r>
      <w:r>
        <w:rPr>
          <w:color w:val="444444"/>
          <w:w w:val="120"/>
        </w:rPr>
        <w:t>Но</w:t>
      </w:r>
      <w:r>
        <w:rPr>
          <w:color w:val="444444"/>
          <w:spacing w:val="-1"/>
          <w:w w:val="119"/>
        </w:rPr>
        <w:t> </w:t>
      </w:r>
      <w:r>
        <w:rPr>
          <w:color w:val="444444"/>
          <w:w w:val="120"/>
        </w:rPr>
        <w:t>когда свет </w:t>
      </w:r>
      <w:r>
        <w:rPr>
          <w:color w:val="31312D"/>
          <w:w w:val="120"/>
        </w:rPr>
        <w:t>падает </w:t>
      </w:r>
      <w:r>
        <w:rPr>
          <w:color w:val="444444"/>
          <w:w w:val="120"/>
        </w:rPr>
        <w:t>на него</w:t>
      </w:r>
      <w:r>
        <w:rPr>
          <w:color w:val="1F1D16"/>
          <w:w w:val="120"/>
        </w:rPr>
        <w:t>, </w:t>
      </w:r>
      <w:r>
        <w:rPr>
          <w:color w:val="444444"/>
          <w:w w:val="120"/>
        </w:rPr>
        <w:t>оно</w:t>
      </w:r>
      <w:r>
        <w:rPr>
          <w:color w:val="444444"/>
          <w:spacing w:val="54"/>
          <w:w w:val="120"/>
        </w:rPr>
        <w:t> </w:t>
      </w:r>
      <w:r>
        <w:rPr>
          <w:color w:val="444444"/>
          <w:w w:val="120"/>
        </w:rPr>
        <w:t>подобно</w:t>
      </w:r>
      <w:r>
        <w:rPr>
          <w:color w:val="444444"/>
          <w:spacing w:val="23"/>
          <w:w w:val="120"/>
        </w:rPr>
        <w:t> </w:t>
      </w:r>
      <w:r>
        <w:rPr>
          <w:color w:val="444444"/>
          <w:spacing w:val="3"/>
          <w:w w:val="120"/>
        </w:rPr>
        <w:t>сияю</w:t>
      </w:r>
      <w:r>
        <w:rPr>
          <w:color w:val="1F1D16"/>
          <w:spacing w:val="3"/>
          <w:w w:val="120"/>
        </w:rPr>
        <w:t>­</w:t>
      </w:r>
      <w:r>
        <w:rPr>
          <w:color w:val="1F1D16"/>
          <w:w w:val="115"/>
        </w:rPr>
        <w:t> </w:t>
      </w:r>
      <w:r>
        <w:rPr>
          <w:color w:val="444444"/>
          <w:w w:val="120"/>
        </w:rPr>
        <w:t>щей </w:t>
      </w:r>
      <w:r>
        <w:rPr>
          <w:color w:val="565656"/>
          <w:w w:val="120"/>
        </w:rPr>
        <w:t>зве</w:t>
      </w:r>
      <w:r>
        <w:rPr>
          <w:color w:val="565656"/>
          <w:spacing w:val="-41"/>
          <w:w w:val="120"/>
        </w:rPr>
        <w:t> </w:t>
      </w:r>
      <w:r>
        <w:rPr>
          <w:color w:val="565656"/>
          <w:w w:val="120"/>
        </w:rPr>
        <w:t>з</w:t>
      </w:r>
      <w:r>
        <w:rPr>
          <w:color w:val="31312D"/>
          <w:w w:val="120"/>
        </w:rPr>
        <w:t>де. </w:t>
      </w:r>
      <w:r>
        <w:rPr>
          <w:color w:val="444444"/>
          <w:w w:val="120"/>
        </w:rPr>
        <w:t>Это</w:t>
      </w:r>
      <w:r>
        <w:rPr>
          <w:color w:val="444444"/>
          <w:spacing w:val="-5"/>
          <w:w w:val="120"/>
        </w:rPr>
        <w:t> </w:t>
      </w:r>
      <w:r>
        <w:rPr>
          <w:color w:val="444444"/>
          <w:w w:val="120"/>
        </w:rPr>
        <w:t>прозрачная</w:t>
      </w:r>
      <w:r>
        <w:rPr>
          <w:color w:val="444444"/>
          <w:spacing w:val="-7"/>
          <w:w w:val="120"/>
        </w:rPr>
        <w:t> </w:t>
      </w:r>
      <w:r>
        <w:rPr>
          <w:b/>
          <w:color w:val="444444"/>
          <w:w w:val="120"/>
          <w:sz w:val="18"/>
        </w:rPr>
        <w:t>и</w:t>
      </w:r>
      <w:r>
        <w:rPr>
          <w:b/>
          <w:color w:val="444444"/>
          <w:spacing w:val="-4"/>
          <w:w w:val="120"/>
          <w:sz w:val="18"/>
        </w:rPr>
        <w:t> </w:t>
      </w:r>
      <w:r>
        <w:rPr>
          <w:color w:val="444444"/>
          <w:w w:val="120"/>
        </w:rPr>
        <w:t>чистая</w:t>
      </w:r>
      <w:r>
        <w:rPr>
          <w:color w:val="444444"/>
          <w:spacing w:val="-17"/>
          <w:w w:val="120"/>
        </w:rPr>
        <w:t> </w:t>
      </w:r>
      <w:r>
        <w:rPr>
          <w:color w:val="444444"/>
          <w:w w:val="120"/>
        </w:rPr>
        <w:t>душа</w:t>
      </w:r>
      <w:r>
        <w:rPr>
          <w:color w:val="444444"/>
          <w:spacing w:val="-7"/>
          <w:w w:val="120"/>
        </w:rPr>
        <w:t> </w:t>
      </w:r>
      <w:r>
        <w:rPr>
          <w:color w:val="444444"/>
          <w:w w:val="120"/>
        </w:rPr>
        <w:t>пра</w:t>
      </w:r>
      <w:r>
        <w:rPr>
          <w:color w:val="1F1D16"/>
          <w:w w:val="120"/>
        </w:rPr>
        <w:t>­</w:t>
      </w:r>
      <w:r>
        <w:rPr>
          <w:color w:val="1F1D16"/>
          <w:w w:val="119"/>
        </w:rPr>
        <w:t> </w:t>
      </w:r>
      <w:r>
        <w:rPr>
          <w:color w:val="444444"/>
          <w:w w:val="120"/>
        </w:rPr>
        <w:t>воверного</w:t>
      </w:r>
      <w:r>
        <w:rPr>
          <w:color w:val="676767"/>
          <w:w w:val="120"/>
        </w:rPr>
        <w:t>, </w:t>
      </w:r>
      <w:r>
        <w:rPr>
          <w:color w:val="444444"/>
          <w:w w:val="120"/>
        </w:rPr>
        <w:t>озаренная </w:t>
      </w:r>
      <w:r>
        <w:rPr>
          <w:color w:val="565656"/>
          <w:w w:val="120"/>
        </w:rPr>
        <w:t>светом </w:t>
      </w:r>
      <w:r>
        <w:rPr>
          <w:color w:val="444444"/>
          <w:w w:val="120"/>
        </w:rPr>
        <w:t>Аллаха (nur</w:t>
      </w:r>
      <w:r>
        <w:rPr>
          <w:color w:val="444444"/>
          <w:spacing w:val="-10"/>
          <w:w w:val="120"/>
        </w:rPr>
        <w:t> </w:t>
      </w:r>
      <w:r>
        <w:rPr>
          <w:color w:val="676767"/>
          <w:spacing w:val="3"/>
          <w:w w:val="120"/>
        </w:rPr>
        <w:t>'</w:t>
      </w:r>
      <w:r>
        <w:rPr>
          <w:color w:val="444444"/>
          <w:spacing w:val="3"/>
          <w:w w:val="120"/>
        </w:rPr>
        <w:t>ala</w:t>
      </w:r>
    </w:p>
    <w:p>
      <w:pPr>
        <w:pStyle w:val="BodyText"/>
        <w:spacing w:line="261" w:lineRule="auto" w:before="92"/>
        <w:ind w:left="146" w:right="136" w:firstLine="10"/>
        <w:jc w:val="both"/>
      </w:pPr>
      <w:r>
        <w:rPr/>
        <w:br w:type="column"/>
      </w:r>
      <w:r>
        <w:rPr>
          <w:color w:val="444444"/>
          <w:spacing w:val="6"/>
          <w:w w:val="120"/>
        </w:rPr>
        <w:t>nur)</w:t>
      </w:r>
      <w:r>
        <w:rPr>
          <w:color w:val="070707"/>
          <w:spacing w:val="6"/>
          <w:w w:val="120"/>
        </w:rPr>
        <w:t>.</w:t>
      </w:r>
      <w:r>
        <w:rPr>
          <w:color w:val="070707"/>
          <w:spacing w:val="-6"/>
          <w:w w:val="120"/>
        </w:rPr>
        <w:t> </w:t>
      </w:r>
      <w:r>
        <w:rPr>
          <w:color w:val="444444"/>
          <w:w w:val="120"/>
        </w:rPr>
        <w:t>Подобно</w:t>
      </w:r>
      <w:r>
        <w:rPr>
          <w:color w:val="444444"/>
          <w:spacing w:val="-16"/>
          <w:w w:val="120"/>
        </w:rPr>
        <w:t> </w:t>
      </w:r>
      <w:r>
        <w:rPr>
          <w:color w:val="444444"/>
          <w:w w:val="120"/>
        </w:rPr>
        <w:t>сте</w:t>
      </w:r>
      <w:r>
        <w:rPr>
          <w:color w:val="444444"/>
          <w:spacing w:val="-44"/>
          <w:w w:val="120"/>
        </w:rPr>
        <w:t> </w:t>
      </w:r>
      <w:r>
        <w:rPr>
          <w:color w:val="444444"/>
          <w:w w:val="120"/>
        </w:rPr>
        <w:t>клу</w:t>
      </w:r>
      <w:r>
        <w:rPr>
          <w:color w:val="1F1D16"/>
          <w:w w:val="120"/>
        </w:rPr>
        <w:t>,</w:t>
      </w:r>
      <w:r>
        <w:rPr>
          <w:color w:val="1F1D16"/>
          <w:spacing w:val="-13"/>
          <w:w w:val="120"/>
        </w:rPr>
        <w:t> </w:t>
      </w:r>
      <w:r>
        <w:rPr>
          <w:color w:val="444444"/>
          <w:w w:val="120"/>
        </w:rPr>
        <w:t>она</w:t>
      </w:r>
      <w:r>
        <w:rPr>
          <w:color w:val="444444"/>
          <w:spacing w:val="18"/>
          <w:w w:val="120"/>
        </w:rPr>
        <w:t> </w:t>
      </w:r>
      <w:r>
        <w:rPr>
          <w:color w:val="565656"/>
          <w:w w:val="120"/>
        </w:rPr>
        <w:t>пропускает</w:t>
      </w:r>
      <w:r>
        <w:rPr>
          <w:color w:val="565656"/>
          <w:spacing w:val="-7"/>
          <w:w w:val="120"/>
        </w:rPr>
        <w:t> </w:t>
      </w:r>
      <w:r>
        <w:rPr>
          <w:color w:val="444444"/>
          <w:w w:val="120"/>
        </w:rPr>
        <w:t>в</w:t>
      </w:r>
      <w:r>
        <w:rPr>
          <w:color w:val="1F1D16"/>
          <w:w w:val="120"/>
        </w:rPr>
        <w:t>н</w:t>
      </w:r>
      <w:r>
        <w:rPr>
          <w:color w:val="444444"/>
          <w:w w:val="120"/>
        </w:rPr>
        <w:t>утрен</w:t>
      </w:r>
      <w:r>
        <w:rPr>
          <w:color w:val="070707"/>
          <w:w w:val="120"/>
        </w:rPr>
        <w:t>­ </w:t>
      </w:r>
      <w:r>
        <w:rPr>
          <w:color w:val="31312D"/>
          <w:w w:val="120"/>
        </w:rPr>
        <w:t>ний </w:t>
      </w:r>
      <w:r>
        <w:rPr>
          <w:color w:val="565656"/>
          <w:w w:val="120"/>
        </w:rPr>
        <w:t>свет» (Сура </w:t>
      </w:r>
      <w:r>
        <w:rPr>
          <w:color w:val="444444"/>
          <w:w w:val="120"/>
        </w:rPr>
        <w:t>24.35 и  </w:t>
      </w:r>
      <w:r>
        <w:rPr>
          <w:color w:val="444444"/>
          <w:spacing w:val="-3"/>
          <w:w w:val="120"/>
        </w:rPr>
        <w:t>27</w:t>
      </w:r>
      <w:r>
        <w:rPr>
          <w:color w:val="070707"/>
          <w:spacing w:val="-3"/>
          <w:w w:val="120"/>
        </w:rPr>
        <w:t>.</w:t>
      </w:r>
      <w:r>
        <w:rPr>
          <w:color w:val="444444"/>
          <w:spacing w:val="-3"/>
          <w:w w:val="120"/>
        </w:rPr>
        <w:t>35). </w:t>
      </w:r>
      <w:r>
        <w:rPr>
          <w:color w:val="444444"/>
          <w:w w:val="120"/>
        </w:rPr>
        <w:t>Если говорить о материальном аспекте стекла, </w:t>
      </w:r>
      <w:r>
        <w:rPr>
          <w:color w:val="565656"/>
          <w:w w:val="120"/>
        </w:rPr>
        <w:t>его </w:t>
      </w:r>
      <w:r>
        <w:rPr>
          <w:color w:val="444444"/>
          <w:w w:val="120"/>
        </w:rPr>
        <w:t>делают из </w:t>
      </w:r>
      <w:r>
        <w:rPr>
          <w:color w:val="31312D"/>
          <w:w w:val="120"/>
        </w:rPr>
        <w:t>широк</w:t>
      </w:r>
      <w:r>
        <w:rPr>
          <w:color w:val="565656"/>
          <w:w w:val="120"/>
        </w:rPr>
        <w:t>о </w:t>
      </w:r>
      <w:r>
        <w:rPr>
          <w:color w:val="444444"/>
          <w:w w:val="120"/>
        </w:rPr>
        <w:t>распространенного кварцевого песка, смешанного </w:t>
      </w:r>
      <w:r>
        <w:rPr>
          <w:color w:val="565656"/>
          <w:w w:val="120"/>
        </w:rPr>
        <w:t>с </w:t>
      </w:r>
      <w:r>
        <w:rPr>
          <w:color w:val="444444"/>
          <w:w w:val="120"/>
        </w:rPr>
        <w:t>другими веществами для </w:t>
      </w:r>
      <w:r>
        <w:rPr>
          <w:color w:val="565656"/>
          <w:spacing w:val="-4"/>
          <w:w w:val="120"/>
        </w:rPr>
        <w:t>удоб</w:t>
      </w:r>
      <w:r>
        <w:rPr>
          <w:color w:val="070707"/>
          <w:spacing w:val="-4"/>
          <w:w w:val="120"/>
        </w:rPr>
        <w:t>­ </w:t>
      </w:r>
      <w:r>
        <w:rPr>
          <w:color w:val="444444"/>
          <w:w w:val="120"/>
        </w:rPr>
        <w:t>ства обработки. После </w:t>
      </w:r>
      <w:r>
        <w:rPr>
          <w:color w:val="565656"/>
          <w:w w:val="120"/>
        </w:rPr>
        <w:t>трёх </w:t>
      </w:r>
      <w:r>
        <w:rPr>
          <w:color w:val="444444"/>
          <w:w w:val="120"/>
        </w:rPr>
        <w:t>часов </w:t>
      </w:r>
      <w:r>
        <w:rPr>
          <w:color w:val="565656"/>
          <w:w w:val="120"/>
        </w:rPr>
        <w:t>нагревания </w:t>
      </w:r>
      <w:r>
        <w:rPr>
          <w:color w:val="444444"/>
          <w:w w:val="120"/>
        </w:rPr>
        <w:t>смесь </w:t>
      </w:r>
      <w:r>
        <w:rPr>
          <w:color w:val="1F1D16"/>
          <w:spacing w:val="-3"/>
          <w:w w:val="120"/>
        </w:rPr>
        <w:t>н</w:t>
      </w:r>
      <w:r>
        <w:rPr>
          <w:color w:val="444444"/>
          <w:spacing w:val="-3"/>
          <w:w w:val="120"/>
        </w:rPr>
        <w:t>ачинает </w:t>
      </w:r>
      <w:r>
        <w:rPr>
          <w:color w:val="444444"/>
          <w:w w:val="120"/>
        </w:rPr>
        <w:t>плавиться</w:t>
      </w:r>
      <w:r>
        <w:rPr>
          <w:color w:val="1F1D16"/>
          <w:w w:val="120"/>
        </w:rPr>
        <w:t>. </w:t>
      </w:r>
      <w:r>
        <w:rPr>
          <w:color w:val="444444"/>
          <w:w w:val="120"/>
        </w:rPr>
        <w:t>Еще примерно че</w:t>
      </w:r>
      <w:r>
        <w:rPr>
          <w:color w:val="070707"/>
          <w:w w:val="120"/>
        </w:rPr>
        <w:t>­ </w:t>
      </w:r>
      <w:r>
        <w:rPr>
          <w:color w:val="444444"/>
          <w:w w:val="120"/>
        </w:rPr>
        <w:t>рез </w:t>
      </w:r>
      <w:r>
        <w:rPr>
          <w:color w:val="565656"/>
          <w:w w:val="120"/>
        </w:rPr>
        <w:t>час </w:t>
      </w:r>
      <w:r>
        <w:rPr>
          <w:color w:val="444444"/>
          <w:w w:val="120"/>
        </w:rPr>
        <w:t>стекло становится жидким, но в н</w:t>
      </w:r>
      <w:r>
        <w:rPr>
          <w:color w:val="676767"/>
          <w:w w:val="120"/>
        </w:rPr>
        <w:t>ё</w:t>
      </w:r>
      <w:r>
        <w:rPr>
          <w:color w:val="444444"/>
          <w:w w:val="120"/>
        </w:rPr>
        <w:t>м остаются пузырьки и вк</w:t>
      </w:r>
      <w:r>
        <w:rPr>
          <w:color w:val="1F1D16"/>
          <w:w w:val="120"/>
        </w:rPr>
        <w:t>р</w:t>
      </w:r>
      <w:r>
        <w:rPr>
          <w:color w:val="444444"/>
          <w:w w:val="120"/>
        </w:rPr>
        <w:t>апления</w:t>
      </w:r>
      <w:r>
        <w:rPr>
          <w:color w:val="070707"/>
          <w:w w:val="120"/>
        </w:rPr>
        <w:t>. </w:t>
      </w:r>
      <w:r>
        <w:rPr>
          <w:color w:val="444444"/>
          <w:w w:val="120"/>
        </w:rPr>
        <w:t>Поэтому оно должно пройти очистку, которая продолжает</w:t>
      </w:r>
      <w:r>
        <w:rPr>
          <w:color w:val="070707"/>
          <w:w w:val="120"/>
        </w:rPr>
        <w:t>­ </w:t>
      </w:r>
      <w:r>
        <w:rPr>
          <w:color w:val="444444"/>
          <w:w w:val="120"/>
        </w:rPr>
        <w:t>ся около двух </w:t>
      </w:r>
      <w:r>
        <w:rPr>
          <w:color w:val="565656"/>
          <w:spacing w:val="-3"/>
          <w:w w:val="120"/>
        </w:rPr>
        <w:t>часов</w:t>
      </w:r>
      <w:r>
        <w:rPr>
          <w:color w:val="31312D"/>
          <w:spacing w:val="-3"/>
          <w:w w:val="120"/>
        </w:rPr>
        <w:t>. </w:t>
      </w:r>
      <w:r>
        <w:rPr>
          <w:color w:val="565656"/>
          <w:w w:val="120"/>
        </w:rPr>
        <w:t>Этот </w:t>
      </w:r>
      <w:r>
        <w:rPr>
          <w:color w:val="565656"/>
          <w:spacing w:val="-3"/>
          <w:w w:val="120"/>
        </w:rPr>
        <w:t>с</w:t>
      </w:r>
      <w:r>
        <w:rPr>
          <w:color w:val="31312D"/>
          <w:spacing w:val="-3"/>
          <w:w w:val="120"/>
        </w:rPr>
        <w:t>пос</w:t>
      </w:r>
      <w:r>
        <w:rPr>
          <w:color w:val="565656"/>
          <w:spacing w:val="-3"/>
          <w:w w:val="120"/>
        </w:rPr>
        <w:t>об </w:t>
      </w:r>
      <w:r>
        <w:rPr>
          <w:color w:val="444444"/>
          <w:w w:val="120"/>
        </w:rPr>
        <w:t>и</w:t>
      </w:r>
      <w:r>
        <w:rPr>
          <w:color w:val="676767"/>
          <w:w w:val="120"/>
        </w:rPr>
        <w:t>зг</w:t>
      </w:r>
      <w:r>
        <w:rPr>
          <w:color w:val="444444"/>
          <w:w w:val="120"/>
        </w:rPr>
        <w:t>отовле­ </w:t>
      </w:r>
      <w:r>
        <w:rPr>
          <w:color w:val="31312D"/>
          <w:w w:val="120"/>
        </w:rPr>
        <w:t>ния </w:t>
      </w:r>
      <w:r>
        <w:rPr>
          <w:color w:val="565656"/>
          <w:w w:val="120"/>
        </w:rPr>
        <w:t>стекла </w:t>
      </w:r>
      <w:r>
        <w:rPr>
          <w:color w:val="444444"/>
          <w:w w:val="120"/>
        </w:rPr>
        <w:t>дошел до нас </w:t>
      </w:r>
      <w:r>
        <w:rPr>
          <w:color w:val="565656"/>
          <w:w w:val="120"/>
        </w:rPr>
        <w:t>еще </w:t>
      </w:r>
      <w:r>
        <w:rPr>
          <w:color w:val="444444"/>
          <w:w w:val="120"/>
        </w:rPr>
        <w:t>из Месопотамии </w:t>
      </w:r>
      <w:r>
        <w:rPr>
          <w:color w:val="31312D"/>
          <w:w w:val="120"/>
        </w:rPr>
        <w:t>и </w:t>
      </w:r>
      <w:r>
        <w:rPr>
          <w:color w:val="444444"/>
          <w:w w:val="120"/>
        </w:rPr>
        <w:t>Древнего Египта, </w:t>
      </w:r>
      <w:r>
        <w:rPr>
          <w:color w:val="565656"/>
          <w:w w:val="120"/>
        </w:rPr>
        <w:t>он </w:t>
      </w:r>
      <w:r>
        <w:rPr>
          <w:color w:val="444444"/>
          <w:w w:val="120"/>
        </w:rPr>
        <w:t>был изобретён свыше 3500 </w:t>
      </w:r>
      <w:r>
        <w:rPr>
          <w:color w:val="565656"/>
          <w:w w:val="120"/>
        </w:rPr>
        <w:t>лет </w:t>
      </w:r>
      <w:r>
        <w:rPr>
          <w:color w:val="444444"/>
          <w:w w:val="120"/>
        </w:rPr>
        <w:t>до </w:t>
      </w:r>
      <w:r>
        <w:rPr>
          <w:color w:val="444444"/>
          <w:spacing w:val="3"/>
          <w:w w:val="120"/>
        </w:rPr>
        <w:t>н</w:t>
      </w:r>
      <w:r>
        <w:rPr>
          <w:color w:val="070707"/>
          <w:spacing w:val="3"/>
          <w:w w:val="120"/>
        </w:rPr>
        <w:t>.</w:t>
      </w:r>
      <w:r>
        <w:rPr>
          <w:color w:val="565656"/>
          <w:spacing w:val="3"/>
          <w:w w:val="120"/>
        </w:rPr>
        <w:t>э. </w:t>
      </w:r>
      <w:r>
        <w:rPr>
          <w:color w:val="444444"/>
          <w:w w:val="120"/>
        </w:rPr>
        <w:t>Кое-где на Востоке </w:t>
      </w:r>
      <w:r>
        <w:rPr>
          <w:color w:val="565656"/>
          <w:spacing w:val="3"/>
          <w:w w:val="120"/>
        </w:rPr>
        <w:t>е</w:t>
      </w:r>
      <w:r>
        <w:rPr>
          <w:color w:val="31312D"/>
          <w:spacing w:val="3"/>
          <w:w w:val="120"/>
        </w:rPr>
        <w:t>щ</w:t>
      </w:r>
      <w:r>
        <w:rPr>
          <w:color w:val="565656"/>
          <w:spacing w:val="3"/>
          <w:w w:val="120"/>
        </w:rPr>
        <w:t>е</w:t>
      </w:r>
      <w:r>
        <w:rPr>
          <w:color w:val="565656"/>
          <w:spacing w:val="-9"/>
          <w:w w:val="120"/>
        </w:rPr>
        <w:t> </w:t>
      </w:r>
      <w:r>
        <w:rPr>
          <w:color w:val="444444"/>
          <w:w w:val="120"/>
        </w:rPr>
        <w:t>можно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line="261" w:lineRule="auto" w:before="72"/>
        <w:ind w:left="206" w:firstLine="15"/>
        <w:jc w:val="both"/>
      </w:pPr>
      <w:r>
        <w:rPr>
          <w:color w:val="4B4B4B"/>
          <w:w w:val="120"/>
        </w:rPr>
        <w:t>увидеть стеклодува у </w:t>
      </w:r>
      <w:r>
        <w:rPr>
          <w:color w:val="3B3B3B"/>
          <w:w w:val="120"/>
        </w:rPr>
        <w:t>простой глиняной печи</w:t>
      </w:r>
      <w:r>
        <w:rPr>
          <w:color w:val="070707"/>
          <w:w w:val="120"/>
        </w:rPr>
        <w:t>. </w:t>
      </w:r>
      <w:r>
        <w:rPr>
          <w:color w:val="4B4B4B"/>
          <w:w w:val="120"/>
        </w:rPr>
        <w:t>Из </w:t>
      </w:r>
      <w:r>
        <w:rPr>
          <w:color w:val="3B3B3B"/>
          <w:w w:val="120"/>
        </w:rPr>
        <w:t>кучки песка </w:t>
      </w:r>
      <w:r>
        <w:rPr>
          <w:color w:val="4B4B4B"/>
          <w:w w:val="120"/>
        </w:rPr>
        <w:t>он </w:t>
      </w:r>
      <w:r>
        <w:rPr>
          <w:color w:val="3B3B3B"/>
          <w:w w:val="120"/>
        </w:rPr>
        <w:t>получает жидкость, которая после </w:t>
      </w:r>
      <w:r>
        <w:rPr>
          <w:color w:val="4B4B4B"/>
          <w:w w:val="120"/>
        </w:rPr>
        <w:t>очистки, </w:t>
      </w:r>
      <w:r>
        <w:rPr>
          <w:color w:val="3B3B3B"/>
          <w:w w:val="120"/>
        </w:rPr>
        <w:t>придания </w:t>
      </w:r>
      <w:r>
        <w:rPr>
          <w:color w:val="4B4B4B"/>
          <w:w w:val="120"/>
        </w:rPr>
        <w:t>формы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окрашива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ния превращается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сверкающий </w:t>
      </w:r>
      <w:r>
        <w:rPr>
          <w:color w:val="3B3B3B"/>
          <w:w w:val="120"/>
        </w:rPr>
        <w:t>прозрачный сосуд, как </w:t>
      </w:r>
      <w:r>
        <w:rPr>
          <w:color w:val="4B4B4B"/>
          <w:w w:val="120"/>
        </w:rPr>
        <w:t>«твёрдая жидкость» сохраняющий переданную ему </w:t>
      </w:r>
      <w:r>
        <w:rPr>
          <w:color w:val="3B3B3B"/>
          <w:w w:val="120"/>
        </w:rPr>
        <w:t>форму и краски </w:t>
      </w:r>
      <w:r>
        <w:rPr>
          <w:color w:val="3B3B3B"/>
          <w:spacing w:val="-5"/>
          <w:w w:val="120"/>
        </w:rPr>
        <w:t>[7]</w:t>
      </w:r>
      <w:r>
        <w:rPr>
          <w:color w:val="070707"/>
          <w:spacing w:val="-5"/>
          <w:w w:val="120"/>
        </w:rPr>
        <w:t>. </w:t>
      </w:r>
      <w:r>
        <w:rPr>
          <w:color w:val="4B4B4B"/>
          <w:w w:val="120"/>
        </w:rPr>
        <w:t>Наблюдая за этим чудом трансформации, легко понять, </w:t>
      </w:r>
      <w:r>
        <w:rPr>
          <w:color w:val="3B3B3B"/>
          <w:w w:val="120"/>
        </w:rPr>
        <w:t>почему</w:t>
      </w:r>
      <w:r>
        <w:rPr>
          <w:color w:val="3B3B3B"/>
          <w:spacing w:val="-11"/>
          <w:w w:val="120"/>
        </w:rPr>
        <w:t> </w:t>
      </w:r>
      <w:r>
        <w:rPr>
          <w:color w:val="4B4B4B"/>
          <w:w w:val="120"/>
        </w:rPr>
        <w:t>древние</w:t>
      </w:r>
      <w:r>
        <w:rPr>
          <w:color w:val="4B4B4B"/>
          <w:spacing w:val="-6"/>
          <w:w w:val="120"/>
        </w:rPr>
        <w:t> </w:t>
      </w:r>
      <w:r>
        <w:rPr>
          <w:color w:val="3B3B3B"/>
          <w:w w:val="120"/>
        </w:rPr>
        <w:t>алхимики</w:t>
      </w:r>
      <w:r>
        <w:rPr>
          <w:color w:val="3B3B3B"/>
          <w:spacing w:val="-13"/>
          <w:w w:val="120"/>
        </w:rPr>
        <w:t> </w:t>
      </w:r>
      <w:r>
        <w:rPr>
          <w:color w:val="3B3B3B"/>
          <w:w w:val="120"/>
        </w:rPr>
        <w:t>выбрали</w:t>
      </w:r>
      <w:r>
        <w:rPr>
          <w:color w:val="3B3B3B"/>
          <w:spacing w:val="-10"/>
          <w:w w:val="120"/>
        </w:rPr>
        <w:t> </w:t>
      </w:r>
      <w:r>
        <w:rPr>
          <w:color w:val="4B4B4B"/>
          <w:w w:val="120"/>
        </w:rPr>
        <w:t>стекло</w:t>
      </w:r>
      <w:r>
        <w:rPr>
          <w:color w:val="4B4B4B"/>
          <w:spacing w:val="-13"/>
          <w:w w:val="120"/>
        </w:rPr>
        <w:t> </w:t>
      </w:r>
      <w:r>
        <w:rPr>
          <w:color w:val="4B4B4B"/>
          <w:w w:val="120"/>
        </w:rPr>
        <w:t>сим­ </w:t>
      </w:r>
      <w:r>
        <w:rPr>
          <w:color w:val="3B3B3B"/>
          <w:w w:val="120"/>
        </w:rPr>
        <w:t>волом </w:t>
      </w:r>
      <w:r>
        <w:rPr>
          <w:color w:val="4B4B4B"/>
          <w:w w:val="120"/>
        </w:rPr>
        <w:t>своего </w:t>
      </w:r>
      <w:r>
        <w:rPr>
          <w:color w:val="3B3B3B"/>
          <w:w w:val="120"/>
        </w:rPr>
        <w:t>камня. Оно  идеально  выража­ </w:t>
      </w:r>
      <w:r>
        <w:rPr>
          <w:color w:val="4B4B4B"/>
          <w:w w:val="120"/>
        </w:rPr>
        <w:t>ет </w:t>
      </w:r>
      <w:r>
        <w:rPr>
          <w:color w:val="3B3B3B"/>
          <w:w w:val="120"/>
        </w:rPr>
        <w:t>таинственное </w:t>
      </w:r>
      <w:r>
        <w:rPr>
          <w:color w:val="4B4B4B"/>
          <w:w w:val="120"/>
        </w:rPr>
        <w:t>превращение</w:t>
      </w:r>
      <w:r>
        <w:rPr>
          <w:color w:val="232323"/>
          <w:w w:val="120"/>
        </w:rPr>
        <w:t>, </w:t>
      </w:r>
      <w:r>
        <w:rPr>
          <w:color w:val="4B4B4B"/>
          <w:w w:val="120"/>
        </w:rPr>
        <w:t>что </w:t>
      </w:r>
      <w:r>
        <w:rPr>
          <w:color w:val="3B3B3B"/>
          <w:w w:val="120"/>
        </w:rPr>
        <w:t>происходит внутри </w:t>
      </w:r>
      <w:r>
        <w:rPr>
          <w:color w:val="4B4B4B"/>
          <w:w w:val="120"/>
        </w:rPr>
        <w:t>адепта. Из множества </w:t>
      </w:r>
      <w:r>
        <w:rPr>
          <w:color w:val="3B3B3B"/>
          <w:w w:val="120"/>
        </w:rPr>
        <w:t>ра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розненных </w:t>
      </w:r>
      <w:r>
        <w:rPr>
          <w:color w:val="4B4B4B"/>
          <w:w w:val="120"/>
        </w:rPr>
        <w:t>частей </w:t>
      </w:r>
      <w:r>
        <w:rPr>
          <w:color w:val="3B3B3B"/>
          <w:w w:val="120"/>
        </w:rPr>
        <w:t>личности </w:t>
      </w:r>
      <w:r>
        <w:rPr>
          <w:color w:val="4B4B4B"/>
          <w:w w:val="120"/>
        </w:rPr>
        <w:t>с </w:t>
      </w:r>
      <w:r>
        <w:rPr>
          <w:color w:val="3B3B3B"/>
          <w:w w:val="120"/>
        </w:rPr>
        <w:t>помощью работы и милости </w:t>
      </w:r>
      <w:r>
        <w:rPr>
          <w:color w:val="4B4B4B"/>
          <w:w w:val="120"/>
        </w:rPr>
        <w:t>Господней составляется </w:t>
      </w:r>
      <w:r>
        <w:rPr>
          <w:color w:val="3B3B3B"/>
          <w:w w:val="120"/>
        </w:rPr>
        <w:t>нечто целое: </w:t>
      </w:r>
      <w:r>
        <w:rPr>
          <w:color w:val="4B4B4B"/>
          <w:spacing w:val="2"/>
          <w:w w:val="120"/>
        </w:rPr>
        <w:t>стеклян</w:t>
      </w:r>
      <w:r>
        <w:rPr>
          <w:color w:val="232323"/>
          <w:spacing w:val="2"/>
          <w:w w:val="120"/>
        </w:rPr>
        <w:t>­ </w:t>
      </w:r>
      <w:r>
        <w:rPr>
          <w:color w:val="4B4B4B"/>
          <w:w w:val="120"/>
        </w:rPr>
        <w:t>ное </w:t>
      </w:r>
      <w:r>
        <w:rPr>
          <w:color w:val="3B3B3B"/>
          <w:w w:val="120"/>
        </w:rPr>
        <w:t>тело, </w:t>
      </w:r>
      <w:r>
        <w:rPr>
          <w:color w:val="4B4B4B"/>
          <w:w w:val="120"/>
        </w:rPr>
        <w:t>символизирующее единое, прочное </w:t>
      </w:r>
      <w:r>
        <w:rPr>
          <w:color w:val="3B3B3B"/>
          <w:w w:val="120"/>
        </w:rPr>
        <w:t>сознание</w:t>
      </w:r>
      <w:r>
        <w:rPr>
          <w:color w:val="606060"/>
          <w:w w:val="120"/>
        </w:rPr>
        <w:t>, </w:t>
      </w:r>
      <w:r>
        <w:rPr>
          <w:color w:val="3B3B3B"/>
          <w:w w:val="120"/>
        </w:rPr>
        <w:t>твёрдое, </w:t>
      </w:r>
      <w:r>
        <w:rPr>
          <w:color w:val="4B4B4B"/>
          <w:w w:val="120"/>
        </w:rPr>
        <w:t>но прозрачное для</w:t>
      </w:r>
      <w:r>
        <w:rPr>
          <w:color w:val="4B4B4B"/>
          <w:spacing w:val="48"/>
          <w:w w:val="120"/>
        </w:rPr>
        <w:t> </w:t>
      </w:r>
      <w:r>
        <w:rPr>
          <w:color w:val="4B4B4B"/>
          <w:w w:val="120"/>
        </w:rPr>
        <w:t>боже</w:t>
      </w:r>
      <w:r>
        <w:rPr>
          <w:color w:val="232323"/>
          <w:w w:val="120"/>
        </w:rPr>
        <w:t>-</w:t>
      </w:r>
    </w:p>
    <w:p>
      <w:pPr>
        <w:pStyle w:val="BodyText"/>
        <w:spacing w:line="261" w:lineRule="auto" w:before="72"/>
        <w:ind w:left="145" w:right="132" w:firstLine="5"/>
        <w:jc w:val="both"/>
      </w:pPr>
      <w:r>
        <w:rPr/>
        <w:br w:type="column"/>
      </w:r>
      <w:r>
        <w:rPr>
          <w:color w:val="4B4B4B"/>
          <w:w w:val="120"/>
        </w:rPr>
        <w:t>ственного света. Это чистое </w:t>
      </w:r>
      <w:r>
        <w:rPr>
          <w:color w:val="3B3B3B"/>
          <w:w w:val="120"/>
        </w:rPr>
        <w:t>стеклянное </w:t>
      </w:r>
      <w:r>
        <w:rPr>
          <w:color w:val="4B4B4B"/>
          <w:w w:val="120"/>
        </w:rPr>
        <w:t>тело белого </w:t>
      </w:r>
      <w:r>
        <w:rPr>
          <w:color w:val="3B3B3B"/>
          <w:w w:val="120"/>
        </w:rPr>
        <w:t>цвета. После </w:t>
      </w:r>
      <w:r>
        <w:rPr>
          <w:color w:val="4B4B4B"/>
          <w:w w:val="120"/>
        </w:rPr>
        <w:t>охлаждения оно остаётся белым телом</w:t>
      </w:r>
      <w:r>
        <w:rPr>
          <w:color w:val="232323"/>
          <w:w w:val="120"/>
        </w:rPr>
        <w:t>, 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принимающим </w:t>
      </w:r>
      <w:r>
        <w:rPr>
          <w:color w:val="3B3B3B"/>
          <w:w w:val="120"/>
        </w:rPr>
        <w:t>ничего </w:t>
      </w:r>
      <w:r>
        <w:rPr>
          <w:color w:val="3B3B3B"/>
          <w:spacing w:val="3"/>
          <w:w w:val="120"/>
        </w:rPr>
        <w:t>чуж</w:t>
      </w:r>
      <w:r>
        <w:rPr>
          <w:color w:val="070707"/>
          <w:spacing w:val="3"/>
          <w:w w:val="120"/>
        </w:rPr>
        <w:t>­ </w:t>
      </w:r>
      <w:r>
        <w:rPr>
          <w:color w:val="4B4B4B"/>
          <w:w w:val="120"/>
        </w:rPr>
        <w:t>дого </w:t>
      </w:r>
      <w:r>
        <w:rPr>
          <w:color w:val="3B3B3B"/>
          <w:w w:val="120"/>
        </w:rPr>
        <w:t>и -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нормальных </w:t>
      </w:r>
      <w:r>
        <w:rPr>
          <w:color w:val="4B4B4B"/>
          <w:w w:val="120"/>
        </w:rPr>
        <w:t>обстоятельст</w:t>
      </w:r>
      <w:r>
        <w:rPr>
          <w:color w:val="232323"/>
          <w:w w:val="120"/>
        </w:rPr>
        <w:t>вах </w:t>
      </w:r>
      <w:r>
        <w:rPr>
          <w:color w:val="3B3B3B"/>
          <w:w w:val="120"/>
        </w:rPr>
        <w:t>- </w:t>
      </w:r>
      <w:r>
        <w:rPr>
          <w:color w:val="4B4B4B"/>
          <w:spacing w:val="-3"/>
          <w:w w:val="120"/>
        </w:rPr>
        <w:t>ог</w:t>
      </w:r>
      <w:r>
        <w:rPr>
          <w:color w:val="070707"/>
          <w:spacing w:val="-3"/>
          <w:w w:val="120"/>
        </w:rPr>
        <w:t>­ </w:t>
      </w:r>
      <w:r>
        <w:rPr>
          <w:color w:val="3B3B3B"/>
          <w:w w:val="120"/>
        </w:rPr>
        <w:t>неупорным</w:t>
      </w:r>
      <w:r>
        <w:rPr>
          <w:color w:val="070707"/>
          <w:w w:val="120"/>
        </w:rPr>
        <w:t>. </w:t>
      </w:r>
      <w:r>
        <w:rPr>
          <w:color w:val="4B4B4B"/>
          <w:w w:val="120"/>
        </w:rPr>
        <w:t>Стекло для </w:t>
      </w:r>
      <w:r>
        <w:rPr>
          <w:color w:val="3B3B3B"/>
          <w:w w:val="120"/>
        </w:rPr>
        <w:t>ибн </w:t>
      </w:r>
      <w:r>
        <w:rPr>
          <w:color w:val="4B4B4B"/>
          <w:w w:val="120"/>
        </w:rPr>
        <w:t>Умаила - символ </w:t>
      </w:r>
      <w:r>
        <w:rPr>
          <w:color w:val="3B3B3B"/>
          <w:w w:val="120"/>
        </w:rPr>
        <w:t>второго</w:t>
      </w:r>
      <w:r>
        <w:rPr>
          <w:color w:val="3B3B3B"/>
          <w:spacing w:val="-22"/>
          <w:w w:val="120"/>
        </w:rPr>
        <w:t> </w:t>
      </w:r>
      <w:r>
        <w:rPr>
          <w:color w:val="4B4B4B"/>
          <w:w w:val="120"/>
        </w:rPr>
        <w:t>тела</w:t>
      </w:r>
      <w:r>
        <w:rPr>
          <w:color w:val="4B4B4B"/>
          <w:spacing w:val="-11"/>
          <w:w w:val="120"/>
        </w:rPr>
        <w:t> </w:t>
      </w:r>
      <w:r>
        <w:rPr>
          <w:color w:val="3B3B3B"/>
          <w:w w:val="120"/>
        </w:rPr>
        <w:t>или</w:t>
      </w:r>
      <w:r>
        <w:rPr>
          <w:color w:val="3B3B3B"/>
          <w:spacing w:val="-15"/>
          <w:w w:val="120"/>
        </w:rPr>
        <w:t> </w:t>
      </w:r>
      <w:r>
        <w:rPr>
          <w:color w:val="3B3B3B"/>
          <w:w w:val="120"/>
        </w:rPr>
        <w:t>второго</w:t>
      </w:r>
      <w:r>
        <w:rPr>
          <w:color w:val="3B3B3B"/>
          <w:spacing w:val="-15"/>
          <w:w w:val="120"/>
        </w:rPr>
        <w:t> </w:t>
      </w:r>
      <w:r>
        <w:rPr>
          <w:color w:val="4B4B4B"/>
          <w:w w:val="120"/>
        </w:rPr>
        <w:t>камня,</w:t>
      </w:r>
      <w:r>
        <w:rPr>
          <w:color w:val="4B4B4B"/>
          <w:spacing w:val="-6"/>
          <w:w w:val="120"/>
        </w:rPr>
        <w:t> </w:t>
      </w:r>
      <w:r>
        <w:rPr>
          <w:color w:val="3B3B3B"/>
          <w:w w:val="120"/>
        </w:rPr>
        <w:t>рожденного</w:t>
      </w:r>
      <w:r>
        <w:rPr>
          <w:color w:val="3B3B3B"/>
          <w:spacing w:val="3"/>
          <w:w w:val="120"/>
        </w:rPr>
        <w:t> </w:t>
      </w:r>
      <w:r>
        <w:rPr>
          <w:color w:val="3B3B3B"/>
          <w:w w:val="120"/>
        </w:rPr>
        <w:t>из огня и способного </w:t>
      </w:r>
      <w:r>
        <w:rPr>
          <w:color w:val="4B4B4B"/>
          <w:w w:val="120"/>
        </w:rPr>
        <w:t>проти</w:t>
      </w:r>
      <w:r>
        <w:rPr>
          <w:color w:val="232323"/>
          <w:w w:val="120"/>
        </w:rPr>
        <w:t>в</w:t>
      </w:r>
      <w:r>
        <w:rPr>
          <w:color w:val="4B4B4B"/>
          <w:w w:val="120"/>
        </w:rPr>
        <w:t>остоят</w:t>
      </w:r>
      <w:r>
        <w:rPr>
          <w:color w:val="232323"/>
          <w:w w:val="120"/>
        </w:rPr>
        <w:t>ь </w:t>
      </w:r>
      <w:r>
        <w:rPr>
          <w:color w:val="4B4B4B"/>
          <w:w w:val="120"/>
        </w:rPr>
        <w:t>этому огню</w:t>
      </w:r>
      <w:r>
        <w:rPr>
          <w:color w:val="232323"/>
          <w:w w:val="120"/>
        </w:rPr>
        <w:t>. </w:t>
      </w:r>
      <w:r>
        <w:rPr>
          <w:color w:val="4B4B4B"/>
          <w:w w:val="120"/>
        </w:rPr>
        <w:t>Конечный, </w:t>
      </w:r>
      <w:r>
        <w:rPr>
          <w:color w:val="3B3B3B"/>
          <w:w w:val="120"/>
        </w:rPr>
        <w:t>красный </w:t>
      </w:r>
      <w:r>
        <w:rPr>
          <w:color w:val="4B4B4B"/>
          <w:w w:val="120"/>
        </w:rPr>
        <w:t>цвет стекла - это </w:t>
      </w:r>
      <w:r>
        <w:rPr>
          <w:color w:val="3B3B3B"/>
          <w:w w:val="120"/>
        </w:rPr>
        <w:t>резуль­ </w:t>
      </w:r>
      <w:r>
        <w:rPr>
          <w:color w:val="4B4B4B"/>
          <w:w w:val="120"/>
        </w:rPr>
        <w:t>тат </w:t>
      </w:r>
      <w:r>
        <w:rPr>
          <w:color w:val="4B4B4B"/>
          <w:spacing w:val="2"/>
          <w:w w:val="120"/>
        </w:rPr>
        <w:t>окрашиван</w:t>
      </w:r>
      <w:r>
        <w:rPr>
          <w:color w:val="232323"/>
          <w:spacing w:val="2"/>
          <w:w w:val="120"/>
        </w:rPr>
        <w:t>ия, </w:t>
      </w:r>
      <w:r>
        <w:rPr>
          <w:color w:val="4B4B4B"/>
          <w:w w:val="120"/>
        </w:rPr>
        <w:t>солнечной </w:t>
      </w:r>
      <w:r>
        <w:rPr>
          <w:color w:val="3B3B3B"/>
          <w:w w:val="120"/>
        </w:rPr>
        <w:t>работы. </w:t>
      </w:r>
      <w:r>
        <w:rPr>
          <w:color w:val="4B4B4B"/>
          <w:w w:val="120"/>
        </w:rPr>
        <w:t>В </w:t>
      </w:r>
      <w:r>
        <w:rPr>
          <w:color w:val="4B4B4B"/>
          <w:spacing w:val="8"/>
          <w:w w:val="120"/>
        </w:rPr>
        <w:t>про</w:t>
      </w:r>
      <w:r>
        <w:rPr>
          <w:color w:val="070707"/>
          <w:spacing w:val="8"/>
          <w:w w:val="120"/>
        </w:rPr>
        <w:t>­ </w:t>
      </w:r>
      <w:r>
        <w:rPr>
          <w:color w:val="3B3B3B"/>
          <w:w w:val="120"/>
        </w:rPr>
        <w:t>цессе изготовления </w:t>
      </w:r>
      <w:r>
        <w:rPr>
          <w:color w:val="4B4B4B"/>
          <w:w w:val="120"/>
        </w:rPr>
        <w:t>стекла оно окрашивается </w:t>
      </w:r>
      <w:r>
        <w:rPr>
          <w:color w:val="3B3B3B"/>
          <w:w w:val="120"/>
        </w:rPr>
        <w:t>коллоидным раствором </w:t>
      </w:r>
      <w:r>
        <w:rPr>
          <w:color w:val="4B4B4B"/>
          <w:w w:val="120"/>
        </w:rPr>
        <w:t>золота. Красный  </w:t>
      </w:r>
      <w:r>
        <w:rPr>
          <w:color w:val="3B3B3B"/>
          <w:w w:val="120"/>
        </w:rPr>
        <w:t>цвет </w:t>
      </w:r>
      <w:r>
        <w:rPr>
          <w:color w:val="4B4B4B"/>
          <w:w w:val="120"/>
        </w:rPr>
        <w:t>в Египте времён фараонов </w:t>
      </w:r>
      <w:r>
        <w:rPr>
          <w:color w:val="3B3B3B"/>
          <w:w w:val="120"/>
        </w:rPr>
        <w:t>- цвет восходящего </w:t>
      </w:r>
      <w:r>
        <w:rPr>
          <w:color w:val="4B4B4B"/>
          <w:w w:val="120"/>
        </w:rPr>
        <w:t>солнца, крови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жизни. В алхимии он стал </w:t>
      </w:r>
      <w:r>
        <w:rPr>
          <w:color w:val="4B4B4B"/>
          <w:spacing w:val="-7"/>
          <w:w w:val="120"/>
        </w:rPr>
        <w:t>сим</w:t>
      </w:r>
      <w:r>
        <w:rPr>
          <w:color w:val="070707"/>
          <w:spacing w:val="-7"/>
          <w:w w:val="120"/>
        </w:rPr>
        <w:t>­ </w:t>
      </w:r>
      <w:r>
        <w:rPr>
          <w:color w:val="3B3B3B"/>
          <w:w w:val="120"/>
        </w:rPr>
        <w:t>волом </w:t>
      </w:r>
      <w:r>
        <w:rPr>
          <w:color w:val="4B4B4B"/>
          <w:w w:val="120"/>
        </w:rPr>
        <w:t>создания обновлённого сознания и но­ </w:t>
      </w:r>
      <w:r>
        <w:rPr>
          <w:color w:val="3B3B3B"/>
          <w:w w:val="120"/>
        </w:rPr>
        <w:t>вой</w:t>
      </w:r>
      <w:r>
        <w:rPr>
          <w:color w:val="3B3B3B"/>
          <w:spacing w:val="1"/>
          <w:w w:val="120"/>
        </w:rPr>
        <w:t> </w:t>
      </w:r>
      <w:r>
        <w:rPr>
          <w:color w:val="3B3B3B"/>
          <w:w w:val="120"/>
        </w:rPr>
        <w:t>жизни</w:t>
      </w:r>
      <w:r>
        <w:rPr>
          <w:color w:val="070707"/>
          <w:w w:val="120"/>
        </w:rPr>
        <w:t>.</w:t>
      </w:r>
    </w:p>
    <w:p>
      <w:pPr>
        <w:spacing w:after="0" w:line="261" w:lineRule="auto"/>
        <w:jc w:val="both"/>
        <w:sectPr>
          <w:pgSz w:w="11920" w:h="16840"/>
          <w:pgMar w:header="0" w:footer="1153" w:top="760" w:bottom="132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</w:pPr>
    </w:p>
    <w:p>
      <w:pPr>
        <w:spacing w:line="288" w:lineRule="auto" w:before="0"/>
        <w:ind w:left="218" w:right="216" w:firstLine="286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spacing w:val="-8"/>
          <w:w w:val="110"/>
          <w:sz w:val="16"/>
        </w:rPr>
        <w:t>Рис</w:t>
      </w:r>
      <w:r>
        <w:rPr>
          <w:rFonts w:ascii="Arial" w:hAnsi="Arial"/>
          <w:i/>
          <w:color w:val="070707"/>
          <w:spacing w:val="-8"/>
          <w:w w:val="110"/>
          <w:sz w:val="16"/>
        </w:rPr>
        <w:t>. </w:t>
      </w:r>
      <w:r>
        <w:rPr>
          <w:rFonts w:ascii="Arial" w:hAnsi="Arial"/>
          <w:color w:val="3B3B3B"/>
          <w:spacing w:val="-7"/>
          <w:w w:val="110"/>
          <w:sz w:val="15"/>
        </w:rPr>
        <w:t>57</w:t>
      </w:r>
      <w:r>
        <w:rPr>
          <w:rFonts w:ascii="Arial" w:hAnsi="Arial"/>
          <w:color w:val="070707"/>
          <w:spacing w:val="-7"/>
          <w:w w:val="110"/>
          <w:sz w:val="15"/>
        </w:rPr>
        <w:t>. </w:t>
      </w:r>
      <w:r>
        <w:rPr>
          <w:rFonts w:ascii="Arial" w:hAnsi="Arial"/>
          <w:i/>
          <w:color w:val="3B3B3B"/>
          <w:spacing w:val="-7"/>
          <w:w w:val="110"/>
          <w:sz w:val="16"/>
        </w:rPr>
        <w:t>Ст</w:t>
      </w:r>
      <w:r>
        <w:rPr>
          <w:rFonts w:ascii="Arial" w:hAnsi="Arial"/>
          <w:i/>
          <w:color w:val="606060"/>
          <w:spacing w:val="-7"/>
          <w:w w:val="110"/>
          <w:sz w:val="16"/>
        </w:rPr>
        <w:t>е</w:t>
      </w:r>
      <w:r>
        <w:rPr>
          <w:rFonts w:ascii="Arial" w:hAnsi="Arial"/>
          <w:i/>
          <w:color w:val="3B3B3B"/>
          <w:spacing w:val="-7"/>
          <w:w w:val="110"/>
          <w:sz w:val="16"/>
        </w:rPr>
        <w:t>клоgув </w:t>
      </w:r>
      <w:r>
        <w:rPr>
          <w:rFonts w:ascii="Arial" w:hAnsi="Arial"/>
          <w:i/>
          <w:color w:val="4B4B4B"/>
          <w:w w:val="110"/>
          <w:sz w:val="16"/>
        </w:rPr>
        <w:t>nepeg глиняной  печью (араб.  </w:t>
      </w:r>
      <w:r>
        <w:rPr>
          <w:rFonts w:ascii="Arial" w:hAnsi="Arial"/>
          <w:i/>
          <w:color w:val="4B4B4B"/>
          <w:spacing w:val="11"/>
          <w:sz w:val="16"/>
        </w:rPr>
        <w:t>а/</w:t>
      </w:r>
      <w:r>
        <w:rPr>
          <w:rFonts w:ascii="Arial" w:hAnsi="Arial"/>
          <w:i/>
          <w:color w:val="070707"/>
          <w:spacing w:val="11"/>
          <w:sz w:val="16"/>
        </w:rPr>
        <w:t>- </w:t>
      </w:r>
      <w:r>
        <w:rPr>
          <w:rFonts w:ascii="Arial" w:hAnsi="Arial"/>
          <w:i/>
          <w:color w:val="3B3B3B"/>
          <w:sz w:val="16"/>
        </w:rPr>
        <w:t>/апп  иг},  </w:t>
      </w:r>
      <w:r>
        <w:rPr>
          <w:rFonts w:ascii="Arial" w:hAnsi="Arial"/>
          <w:i/>
          <w:color w:val="4B4B4B"/>
          <w:w w:val="110"/>
          <w:sz w:val="16"/>
        </w:rPr>
        <w:t>Старый  Каир, </w:t>
      </w:r>
      <w:r>
        <w:rPr>
          <w:rFonts w:ascii="Arial" w:hAnsi="Arial"/>
          <w:i/>
          <w:color w:val="3B3B3B"/>
          <w:spacing w:val="-9"/>
          <w:w w:val="110"/>
          <w:sz w:val="16"/>
        </w:rPr>
        <w:t>1998</w:t>
      </w:r>
      <w:r>
        <w:rPr>
          <w:rFonts w:ascii="Arial" w:hAnsi="Arial"/>
          <w:i/>
          <w:color w:val="070707"/>
          <w:spacing w:val="-9"/>
          <w:w w:val="110"/>
          <w:sz w:val="16"/>
        </w:rPr>
        <w:t>.  </w:t>
      </w:r>
      <w:r>
        <w:rPr>
          <w:rFonts w:ascii="Arial" w:hAnsi="Arial"/>
          <w:i/>
          <w:color w:val="4B4B4B"/>
          <w:w w:val="110"/>
          <w:sz w:val="16"/>
        </w:rPr>
        <w:t>Он плавит стекло так </w:t>
      </w:r>
      <w:r>
        <w:rPr>
          <w:rFonts w:ascii="Arial" w:hAnsi="Arial"/>
          <w:i/>
          <w:color w:val="3B3B3B"/>
          <w:w w:val="110"/>
          <w:sz w:val="16"/>
        </w:rPr>
        <w:t>же, как </w:t>
      </w:r>
      <w:r>
        <w:rPr>
          <w:rFonts w:ascii="Arial" w:hAnsi="Arial"/>
          <w:i/>
          <w:color w:val="4B4B4B"/>
          <w:w w:val="110"/>
          <w:sz w:val="16"/>
        </w:rPr>
        <w:t>это gелали в Древнем</w:t>
      </w:r>
      <w:r>
        <w:rPr>
          <w:rFonts w:ascii="Arial" w:hAnsi="Arial"/>
          <w:i/>
          <w:color w:val="4B4B4B"/>
          <w:spacing w:val="-1"/>
          <w:w w:val="110"/>
          <w:sz w:val="16"/>
        </w:rPr>
        <w:t> </w:t>
      </w:r>
      <w:r>
        <w:rPr>
          <w:rFonts w:ascii="Arial" w:hAnsi="Arial"/>
          <w:i/>
          <w:color w:val="232323"/>
          <w:w w:val="110"/>
          <w:sz w:val="16"/>
        </w:rPr>
        <w:t>Е</w:t>
      </w:r>
      <w:r>
        <w:rPr>
          <w:rFonts w:ascii="Arial" w:hAnsi="Arial"/>
          <w:i/>
          <w:color w:val="4B4B4B"/>
          <w:w w:val="110"/>
          <w:sz w:val="16"/>
        </w:rPr>
        <w:t>гипте.</w:t>
      </w:r>
    </w:p>
    <w:p>
      <w:pPr>
        <w:pStyle w:val="BodyText"/>
        <w:spacing w:before="1"/>
        <w:rPr>
          <w:rFonts w:ascii="Arial"/>
          <w:i/>
          <w:sz w:val="23"/>
        </w:rPr>
      </w:pPr>
    </w:p>
    <w:p>
      <w:pPr>
        <w:spacing w:after="0"/>
        <w:rPr>
          <w:rFonts w:ascii="Arial"/>
          <w:sz w:val="2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299"/>
        <w:jc w:val="both"/>
      </w:pPr>
      <w:r>
        <w:rPr>
          <w:color w:val="3B3B3B"/>
          <w:w w:val="120"/>
        </w:rPr>
        <w:t>Текст: (31</w:t>
      </w:r>
      <w:r>
        <w:rPr>
          <w:rFonts w:ascii="Arial" w:hAnsi="Arial"/>
          <w:color w:val="3B3B3B"/>
          <w:w w:val="120"/>
          <w:sz w:val="17"/>
        </w:rPr>
        <w:t>.4)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они </w:t>
      </w:r>
      <w:r>
        <w:rPr>
          <w:color w:val="3B3B3B"/>
          <w:w w:val="120"/>
        </w:rPr>
        <w:t>назвали </w:t>
      </w:r>
      <w:r>
        <w:rPr>
          <w:color w:val="4B4B4B"/>
          <w:w w:val="120"/>
        </w:rPr>
        <w:t>магнезию, свой камень,  </w:t>
      </w:r>
      <w:r>
        <w:rPr>
          <w:color w:val="3B3B3B"/>
          <w:w w:val="120"/>
        </w:rPr>
        <w:t>именами  </w:t>
      </w:r>
      <w:r>
        <w:rPr>
          <w:color w:val="4B4B4B"/>
          <w:w w:val="120"/>
        </w:rPr>
        <w:t>своей  божественной  </w:t>
      </w:r>
      <w:r>
        <w:rPr>
          <w:color w:val="3B3B3B"/>
          <w:spacing w:val="-4"/>
          <w:w w:val="120"/>
        </w:rPr>
        <w:t>воды</w:t>
      </w:r>
      <w:r>
        <w:rPr>
          <w:color w:val="606060"/>
          <w:spacing w:val="-4"/>
          <w:w w:val="120"/>
        </w:rPr>
        <w:t>, </w:t>
      </w:r>
      <w:r>
        <w:rPr>
          <w:color w:val="4B4B4B"/>
          <w:w w:val="120"/>
        </w:rPr>
        <w:t>а божественную </w:t>
      </w:r>
      <w:r>
        <w:rPr>
          <w:color w:val="3B3B3B"/>
          <w:w w:val="120"/>
        </w:rPr>
        <w:t>воду - именами сухого </w:t>
      </w:r>
      <w:r>
        <w:rPr>
          <w:color w:val="4B4B4B"/>
          <w:w w:val="120"/>
        </w:rPr>
        <w:t>тела, </w:t>
      </w:r>
      <w:r>
        <w:rPr>
          <w:color w:val="3B3B3B"/>
          <w:w w:val="120"/>
        </w:rPr>
        <w:t>которое </w:t>
      </w:r>
      <w:r>
        <w:rPr>
          <w:color w:val="4B4B4B"/>
          <w:w w:val="120"/>
        </w:rPr>
        <w:t>есть сплав свинца и меди. </w:t>
      </w:r>
      <w:r>
        <w:rPr>
          <w:color w:val="3B3B3B"/>
          <w:w w:val="120"/>
        </w:rPr>
        <w:t>Он </w:t>
      </w:r>
      <w:r>
        <w:rPr>
          <w:color w:val="4B4B4B"/>
          <w:w w:val="120"/>
        </w:rPr>
        <w:t>также есть магнезия, </w:t>
      </w:r>
      <w:r>
        <w:rPr>
          <w:color w:val="3B3B3B"/>
          <w:w w:val="120"/>
        </w:rPr>
        <w:t>поскольку </w:t>
      </w:r>
      <w:r>
        <w:rPr>
          <w:color w:val="4B4B4B"/>
          <w:w w:val="120"/>
        </w:rPr>
        <w:t>происходит </w:t>
      </w:r>
      <w:r>
        <w:rPr>
          <w:color w:val="3B3B3B"/>
          <w:w w:val="120"/>
        </w:rPr>
        <w:t>и</w:t>
      </w:r>
      <w:r>
        <w:rPr>
          <w:color w:val="606060"/>
          <w:w w:val="120"/>
        </w:rPr>
        <w:t>з </w:t>
      </w:r>
      <w:r>
        <w:rPr>
          <w:color w:val="4B4B4B"/>
          <w:w w:val="120"/>
        </w:rPr>
        <w:t>одной </w:t>
      </w:r>
      <w:r>
        <w:rPr>
          <w:color w:val="3B3B3B"/>
          <w:spacing w:val="3"/>
          <w:w w:val="120"/>
        </w:rPr>
        <w:t>вещи</w:t>
      </w:r>
      <w:r>
        <w:rPr>
          <w:color w:val="070707"/>
          <w:spacing w:val="3"/>
          <w:w w:val="120"/>
        </w:rPr>
        <w:t>. </w:t>
      </w:r>
      <w:r>
        <w:rPr>
          <w:color w:val="3B3B3B"/>
          <w:w w:val="120"/>
        </w:rPr>
        <w:t>Я имею </w:t>
      </w:r>
      <w:r>
        <w:rPr>
          <w:color w:val="4B4B4B"/>
          <w:w w:val="120"/>
        </w:rPr>
        <w:t>в </w:t>
      </w:r>
      <w:r>
        <w:rPr>
          <w:color w:val="3B3B3B"/>
          <w:w w:val="120"/>
        </w:rPr>
        <w:t>виду, </w:t>
      </w:r>
      <w:r>
        <w:rPr>
          <w:color w:val="4B4B4B"/>
          <w:w w:val="120"/>
        </w:rPr>
        <w:t>что он </w:t>
      </w:r>
      <w:r>
        <w:rPr>
          <w:color w:val="3B3B3B"/>
          <w:w w:val="120"/>
        </w:rPr>
        <w:t>- из </w:t>
      </w:r>
      <w:r>
        <w:rPr>
          <w:color w:val="4B4B4B"/>
          <w:w w:val="120"/>
        </w:rPr>
        <w:t>одной воды, но говорю загадками, </w:t>
      </w:r>
      <w:r>
        <w:rPr>
          <w:color w:val="3B3B3B"/>
          <w:w w:val="120"/>
        </w:rPr>
        <w:t>чтобы </w:t>
      </w:r>
      <w:r>
        <w:rPr>
          <w:color w:val="4B4B4B"/>
          <w:w w:val="120"/>
        </w:rPr>
        <w:t>сбить </w:t>
      </w:r>
      <w:r>
        <w:rPr>
          <w:color w:val="3B3B3B"/>
          <w:w w:val="120"/>
        </w:rPr>
        <w:t>с </w:t>
      </w:r>
      <w:r>
        <w:rPr>
          <w:color w:val="4B4B4B"/>
          <w:w w:val="120"/>
        </w:rPr>
        <w:t>толку тех, кто услышит это</w:t>
      </w:r>
      <w:r>
        <w:rPr>
          <w:color w:val="070707"/>
          <w:w w:val="120"/>
        </w:rPr>
        <w:t>. </w:t>
      </w:r>
      <w:r>
        <w:rPr>
          <w:color w:val="3B3B3B"/>
          <w:w w:val="120"/>
        </w:rPr>
        <w:t>Однако </w:t>
      </w:r>
      <w:r>
        <w:rPr>
          <w:color w:val="4B4B4B"/>
          <w:w w:val="120"/>
        </w:rPr>
        <w:t>для того,  </w:t>
      </w:r>
      <w:r>
        <w:rPr>
          <w:color w:val="3B3B3B"/>
          <w:w w:val="120"/>
        </w:rPr>
        <w:t>кто  </w:t>
      </w:r>
      <w:r>
        <w:rPr>
          <w:color w:val="606060"/>
          <w:w w:val="120"/>
        </w:rPr>
        <w:t>знает </w:t>
      </w:r>
      <w:r>
        <w:rPr>
          <w:color w:val="4B4B4B"/>
          <w:w w:val="120"/>
        </w:rPr>
        <w:t>о </w:t>
      </w:r>
      <w:r>
        <w:rPr>
          <w:color w:val="3B3B3B"/>
          <w:w w:val="120"/>
        </w:rPr>
        <w:t>воде и </w:t>
      </w:r>
      <w:r>
        <w:rPr>
          <w:color w:val="4B4B4B"/>
          <w:w w:val="120"/>
        </w:rPr>
        <w:t>о теле, </w:t>
      </w:r>
      <w:r>
        <w:rPr>
          <w:color w:val="3B3B3B"/>
          <w:w w:val="120"/>
        </w:rPr>
        <w:t>не </w:t>
      </w:r>
      <w:r>
        <w:rPr>
          <w:color w:val="4B4B4B"/>
          <w:w w:val="120"/>
        </w:rPr>
        <w:t>будет тайны </w:t>
      </w:r>
      <w:r>
        <w:rPr>
          <w:color w:val="3B3B3B"/>
          <w:w w:val="120"/>
        </w:rPr>
        <w:t>в </w:t>
      </w:r>
      <w:r>
        <w:rPr>
          <w:color w:val="4B4B4B"/>
          <w:w w:val="120"/>
        </w:rPr>
        <w:t>моих словах</w:t>
      </w:r>
      <w:r>
        <w:rPr>
          <w:color w:val="070707"/>
          <w:w w:val="120"/>
        </w:rPr>
        <w:t>. </w:t>
      </w:r>
      <w:r>
        <w:rPr>
          <w:color w:val="3B3B3B"/>
          <w:w w:val="120"/>
        </w:rPr>
        <w:t>(31.9)</w:t>
      </w:r>
    </w:p>
    <w:p>
      <w:pPr>
        <w:pStyle w:val="BodyText"/>
        <w:spacing w:line="264" w:lineRule="auto"/>
        <w:ind w:left="206" w:firstLine="310"/>
        <w:jc w:val="both"/>
      </w:pPr>
      <w:r>
        <w:rPr>
          <w:color w:val="3B3B3B"/>
          <w:w w:val="120"/>
        </w:rPr>
        <w:t>Имена </w:t>
      </w:r>
      <w:r>
        <w:rPr>
          <w:color w:val="4B4B4B"/>
          <w:w w:val="120"/>
        </w:rPr>
        <w:t>тела </w:t>
      </w:r>
      <w:r>
        <w:rPr>
          <w:color w:val="3B3B3B"/>
          <w:w w:val="120"/>
        </w:rPr>
        <w:t>и </w:t>
      </w:r>
      <w:r>
        <w:rPr>
          <w:color w:val="4B4B4B"/>
          <w:w w:val="120"/>
        </w:rPr>
        <w:t>божественной воды для ал­ химиков </w:t>
      </w:r>
      <w:r>
        <w:rPr>
          <w:color w:val="3B3B3B"/>
          <w:w w:val="120"/>
        </w:rPr>
        <w:t>в</w:t>
      </w:r>
      <w:r>
        <w:rPr>
          <w:color w:val="606060"/>
          <w:w w:val="120"/>
        </w:rPr>
        <w:t>з</w:t>
      </w:r>
      <w:r>
        <w:rPr>
          <w:color w:val="3B3B3B"/>
          <w:w w:val="120"/>
        </w:rPr>
        <w:t>аимо</w:t>
      </w:r>
      <w:r>
        <w:rPr>
          <w:color w:val="606060"/>
          <w:w w:val="120"/>
        </w:rPr>
        <w:t>заме</w:t>
      </w:r>
      <w:r>
        <w:rPr>
          <w:color w:val="3B3B3B"/>
          <w:w w:val="120"/>
        </w:rPr>
        <w:t>няемы. </w:t>
      </w:r>
      <w:r>
        <w:rPr>
          <w:color w:val="4B4B4B"/>
          <w:w w:val="120"/>
        </w:rPr>
        <w:t>Это указывает, что они есть две </w:t>
      </w:r>
      <w:r>
        <w:rPr>
          <w:color w:val="3B3B3B"/>
          <w:w w:val="120"/>
        </w:rPr>
        <w:t>стороны </w:t>
      </w:r>
      <w:r>
        <w:rPr>
          <w:color w:val="4B4B4B"/>
          <w:w w:val="120"/>
        </w:rPr>
        <w:t>одного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самого адепта</w:t>
      </w:r>
      <w:r>
        <w:rPr>
          <w:color w:val="070707"/>
          <w:w w:val="120"/>
        </w:rPr>
        <w:t>. </w:t>
      </w:r>
      <w:r>
        <w:rPr>
          <w:color w:val="3B3B3B"/>
          <w:w w:val="120"/>
        </w:rPr>
        <w:t>Твёрдая </w:t>
      </w:r>
      <w:r>
        <w:rPr>
          <w:color w:val="4B4B4B"/>
          <w:w w:val="120"/>
        </w:rPr>
        <w:t>часть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физическое </w:t>
      </w:r>
      <w:r>
        <w:rPr>
          <w:color w:val="3B3B3B"/>
          <w:w w:val="120"/>
        </w:rPr>
        <w:t>тело </w:t>
      </w:r>
      <w:r>
        <w:rPr>
          <w:color w:val="4B4B4B"/>
          <w:w w:val="120"/>
        </w:rPr>
        <w:t>с его </w:t>
      </w:r>
      <w:r>
        <w:rPr>
          <w:color w:val="3B3B3B"/>
          <w:w w:val="120"/>
        </w:rPr>
        <w:t>нужда-</w:t>
      </w:r>
    </w:p>
    <w:p>
      <w:pPr>
        <w:pStyle w:val="BodyText"/>
        <w:spacing w:line="264" w:lineRule="auto" w:before="93"/>
        <w:ind w:left="145" w:right="137" w:firstLine="7"/>
        <w:jc w:val="both"/>
      </w:pPr>
      <w:r>
        <w:rPr/>
        <w:br w:type="column"/>
      </w:r>
      <w:r>
        <w:rPr>
          <w:color w:val="4B4B4B"/>
          <w:w w:val="120"/>
        </w:rPr>
        <w:t>ми и желаниями. Жидкая же состоит </w:t>
      </w:r>
      <w:r>
        <w:rPr>
          <w:color w:val="3B3B3B"/>
          <w:w w:val="120"/>
        </w:rPr>
        <w:t>и</w:t>
      </w:r>
      <w:r>
        <w:rPr>
          <w:color w:val="606060"/>
          <w:w w:val="120"/>
        </w:rPr>
        <w:t>з </w:t>
      </w:r>
      <w:r>
        <w:rPr>
          <w:color w:val="4B4B4B"/>
          <w:w w:val="120"/>
        </w:rPr>
        <w:t>об­ </w:t>
      </w:r>
      <w:r>
        <w:rPr>
          <w:color w:val="3B3B3B"/>
          <w:w w:val="120"/>
        </w:rPr>
        <w:t>ра</w:t>
      </w:r>
      <w:r>
        <w:rPr>
          <w:color w:val="606060"/>
          <w:w w:val="120"/>
        </w:rPr>
        <w:t>зов, </w:t>
      </w:r>
      <w:r>
        <w:rPr>
          <w:color w:val="3B3B3B"/>
          <w:w w:val="120"/>
        </w:rPr>
        <w:t>которые </w:t>
      </w:r>
      <w:r>
        <w:rPr>
          <w:color w:val="4B4B4B"/>
          <w:w w:val="120"/>
        </w:rPr>
        <w:t>подни!\-1аются изнутри и появ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ляются в снах </w:t>
      </w:r>
      <w:r>
        <w:rPr>
          <w:color w:val="3B3B3B"/>
          <w:w w:val="120"/>
        </w:rPr>
        <w:t>и фантазиях</w:t>
      </w:r>
      <w:r>
        <w:rPr>
          <w:color w:val="070707"/>
          <w:w w:val="120"/>
        </w:rPr>
        <w:t>. </w:t>
      </w:r>
      <w:r>
        <w:rPr>
          <w:color w:val="3B3B3B"/>
          <w:w w:val="120"/>
        </w:rPr>
        <w:t>Воображение </w:t>
      </w:r>
      <w:r>
        <w:rPr>
          <w:color w:val="4B4B4B"/>
          <w:w w:val="120"/>
        </w:rPr>
        <w:t>мо</w:t>
      </w:r>
      <w:r>
        <w:rPr>
          <w:color w:val="070707"/>
          <w:w w:val="120"/>
        </w:rPr>
        <w:t>­ </w:t>
      </w:r>
      <w:r>
        <w:rPr>
          <w:color w:val="4B4B4B"/>
          <w:w w:val="120"/>
        </w:rPr>
        <w:t>жет управлять порывами, давая им </w:t>
      </w:r>
      <w:r>
        <w:rPr>
          <w:color w:val="232323"/>
          <w:w w:val="120"/>
        </w:rPr>
        <w:t>н</w:t>
      </w:r>
      <w:r>
        <w:rPr>
          <w:color w:val="4B4B4B"/>
          <w:w w:val="120"/>
        </w:rPr>
        <w:t>аправ­ ление </w:t>
      </w:r>
      <w:r>
        <w:rPr>
          <w:b/>
          <w:color w:val="4B4B4B"/>
          <w:w w:val="120"/>
        </w:rPr>
        <w:t>и </w:t>
      </w:r>
      <w:r>
        <w:rPr>
          <w:color w:val="4B4B4B"/>
          <w:w w:val="120"/>
        </w:rPr>
        <w:t>смысл</w:t>
      </w:r>
      <w:r>
        <w:rPr>
          <w:color w:val="070707"/>
          <w:w w:val="120"/>
        </w:rPr>
        <w:t>. </w:t>
      </w:r>
      <w:r>
        <w:rPr>
          <w:color w:val="4B4B4B"/>
          <w:w w:val="120"/>
        </w:rPr>
        <w:t>Цель работ</w:t>
      </w:r>
      <w:r>
        <w:rPr>
          <w:color w:val="232323"/>
          <w:w w:val="120"/>
        </w:rPr>
        <w:t>ы </w:t>
      </w:r>
      <w:r>
        <w:rPr>
          <w:color w:val="3B3B3B"/>
          <w:w w:val="120"/>
        </w:rPr>
        <w:t>- </w:t>
      </w:r>
      <w:r>
        <w:rPr>
          <w:color w:val="4B4B4B"/>
          <w:w w:val="120"/>
        </w:rPr>
        <w:t>воссоединение двух </w:t>
      </w:r>
      <w:r>
        <w:rPr>
          <w:color w:val="606060"/>
          <w:w w:val="120"/>
        </w:rPr>
        <w:t>эт</w:t>
      </w:r>
      <w:r>
        <w:rPr>
          <w:color w:val="3B3B3B"/>
          <w:w w:val="120"/>
        </w:rPr>
        <w:t>их </w:t>
      </w:r>
      <w:r>
        <w:rPr>
          <w:color w:val="4B4B4B"/>
          <w:w w:val="120"/>
        </w:rPr>
        <w:t>аспектов, материи и </w:t>
      </w:r>
      <w:r>
        <w:rPr>
          <w:color w:val="3B3B3B"/>
          <w:w w:val="120"/>
        </w:rPr>
        <w:t>психики</w:t>
      </w:r>
      <w:r>
        <w:rPr>
          <w:color w:val="606060"/>
          <w:w w:val="120"/>
        </w:rPr>
        <w:t>, </w:t>
      </w:r>
      <w:r>
        <w:rPr>
          <w:color w:val="4B4B4B"/>
          <w:w w:val="120"/>
        </w:rPr>
        <w:t>или </w:t>
      </w:r>
      <w:r>
        <w:rPr>
          <w:color w:val="3B3B3B"/>
          <w:w w:val="120"/>
        </w:rPr>
        <w:t>страстного </w:t>
      </w:r>
      <w:r>
        <w:rPr>
          <w:color w:val="4B4B4B"/>
          <w:w w:val="120"/>
        </w:rPr>
        <w:t>желания </w:t>
      </w:r>
      <w:r>
        <w:rPr>
          <w:b/>
          <w:color w:val="3B3B3B"/>
          <w:w w:val="120"/>
          <w:sz w:val="18"/>
        </w:rPr>
        <w:t>и </w:t>
      </w:r>
      <w:r>
        <w:rPr>
          <w:color w:val="4B4B4B"/>
          <w:w w:val="120"/>
        </w:rPr>
        <w:t>его </w:t>
      </w:r>
      <w:r>
        <w:rPr>
          <w:color w:val="3B3B3B"/>
          <w:w w:val="120"/>
        </w:rPr>
        <w:t>контроля, </w:t>
      </w:r>
      <w:r>
        <w:rPr>
          <w:color w:val="4B4B4B"/>
          <w:w w:val="120"/>
        </w:rPr>
        <w:t>чтобы они могли гармонично работать </w:t>
      </w:r>
      <w:r>
        <w:rPr>
          <w:color w:val="3B3B3B"/>
          <w:w w:val="120"/>
        </w:rPr>
        <w:t>вмест</w:t>
      </w:r>
      <w:r>
        <w:rPr>
          <w:color w:val="606060"/>
          <w:w w:val="120"/>
        </w:rPr>
        <w:t>е</w:t>
      </w:r>
      <w:r>
        <w:rPr>
          <w:color w:val="070707"/>
          <w:w w:val="120"/>
        </w:rPr>
        <w:t>. </w:t>
      </w:r>
      <w:r>
        <w:rPr>
          <w:color w:val="3B3B3B"/>
          <w:w w:val="120"/>
        </w:rPr>
        <w:t>Для </w:t>
      </w:r>
      <w:r>
        <w:rPr>
          <w:color w:val="4B4B4B"/>
          <w:w w:val="120"/>
        </w:rPr>
        <w:t>по­ лучения </w:t>
      </w:r>
      <w:r>
        <w:rPr>
          <w:color w:val="3B3B3B"/>
          <w:w w:val="120"/>
        </w:rPr>
        <w:t>информации </w:t>
      </w:r>
      <w:r>
        <w:rPr>
          <w:color w:val="4B4B4B"/>
          <w:w w:val="120"/>
        </w:rPr>
        <w:t>о такой само</w:t>
      </w:r>
      <w:r>
        <w:rPr>
          <w:color w:val="232323"/>
          <w:w w:val="120"/>
        </w:rPr>
        <w:t>р</w:t>
      </w:r>
      <w:r>
        <w:rPr>
          <w:color w:val="4B4B4B"/>
          <w:w w:val="120"/>
        </w:rPr>
        <w:t>егулирую</w:t>
      </w:r>
      <w:r>
        <w:rPr>
          <w:color w:val="070707"/>
          <w:w w:val="120"/>
        </w:rPr>
        <w:t>­ </w:t>
      </w:r>
      <w:r>
        <w:rPr>
          <w:color w:val="3B3B3B"/>
          <w:w w:val="120"/>
        </w:rPr>
        <w:t>щейся </w:t>
      </w:r>
      <w:r>
        <w:rPr>
          <w:color w:val="4B4B4B"/>
          <w:w w:val="120"/>
        </w:rPr>
        <w:t>связи </w:t>
      </w:r>
      <w:r>
        <w:rPr>
          <w:color w:val="3B3B3B"/>
          <w:w w:val="120"/>
        </w:rPr>
        <w:t>инстинкта и </w:t>
      </w:r>
      <w:r>
        <w:rPr>
          <w:color w:val="4B4B4B"/>
          <w:w w:val="120"/>
        </w:rPr>
        <w:t>образа я </w:t>
      </w:r>
      <w:r>
        <w:rPr>
          <w:color w:val="3B3B3B"/>
          <w:w w:val="120"/>
        </w:rPr>
        <w:t>рекоменд</w:t>
      </w:r>
      <w:r>
        <w:rPr>
          <w:color w:val="606060"/>
          <w:w w:val="120"/>
        </w:rPr>
        <w:t>ую </w:t>
      </w:r>
      <w:r>
        <w:rPr>
          <w:color w:val="4B4B4B"/>
          <w:w w:val="120"/>
        </w:rPr>
        <w:t>ознакомиться </w:t>
      </w:r>
      <w:r>
        <w:rPr>
          <w:color w:val="606060"/>
          <w:w w:val="120"/>
        </w:rPr>
        <w:t>с </w:t>
      </w:r>
      <w:r>
        <w:rPr>
          <w:color w:val="4B4B4B"/>
          <w:w w:val="120"/>
        </w:rPr>
        <w:t>результатами основных иссле</w:t>
      </w:r>
      <w:r>
        <w:rPr>
          <w:color w:val="232323"/>
          <w:w w:val="120"/>
        </w:rPr>
        <w:t>­ </w:t>
      </w:r>
      <w:r>
        <w:rPr>
          <w:color w:val="4B4B4B"/>
          <w:w w:val="120"/>
        </w:rPr>
        <w:t>дований </w:t>
      </w:r>
      <w:r>
        <w:rPr>
          <w:color w:val="3B3B3B"/>
          <w:w w:val="120"/>
        </w:rPr>
        <w:t>Юнга </w:t>
      </w:r>
      <w:r>
        <w:rPr>
          <w:color w:val="232323"/>
          <w:w w:val="120"/>
        </w:rPr>
        <w:t>[8]</w:t>
      </w:r>
      <w:r>
        <w:rPr>
          <w:color w:val="4B4B4B"/>
          <w:w w:val="120"/>
        </w:rPr>
        <w:t>.</w:t>
      </w:r>
    </w:p>
    <w:p>
      <w:pPr>
        <w:pStyle w:val="BodyText"/>
        <w:spacing w:line="200" w:lineRule="exact"/>
        <w:ind w:right="141"/>
        <w:jc w:val="right"/>
      </w:pPr>
      <w:r>
        <w:rPr>
          <w:color w:val="4B4B4B"/>
          <w:w w:val="120"/>
        </w:rPr>
        <w:t>Текст</w:t>
      </w:r>
      <w:r>
        <w:rPr>
          <w:color w:val="070707"/>
          <w:w w:val="120"/>
        </w:rPr>
        <w:t>: </w:t>
      </w:r>
      <w:r>
        <w:rPr>
          <w:color w:val="3B3B3B"/>
          <w:spacing w:val="-3"/>
          <w:w w:val="120"/>
        </w:rPr>
        <w:t>(31.1</w:t>
      </w:r>
      <w:r>
        <w:rPr>
          <w:rFonts w:ascii="Arial" w:hAnsi="Arial"/>
          <w:color w:val="4B4B4B"/>
          <w:spacing w:val="-3"/>
          <w:w w:val="120"/>
          <w:sz w:val="17"/>
        </w:rPr>
        <w:t>О) </w:t>
      </w:r>
      <w:r>
        <w:rPr>
          <w:color w:val="4B4B4B"/>
          <w:w w:val="120"/>
        </w:rPr>
        <w:t>Среди </w:t>
      </w:r>
      <w:r>
        <w:rPr>
          <w:color w:val="3B3B3B"/>
          <w:w w:val="120"/>
        </w:rPr>
        <w:t>имён</w:t>
      </w:r>
      <w:r>
        <w:rPr>
          <w:color w:val="606060"/>
          <w:w w:val="120"/>
        </w:rPr>
        <w:t>, </w:t>
      </w:r>
      <w:r>
        <w:rPr>
          <w:color w:val="4B4B4B"/>
          <w:w w:val="120"/>
        </w:rPr>
        <w:t>данных </w:t>
      </w:r>
      <w:r>
        <w:rPr>
          <w:color w:val="3B3B3B"/>
          <w:w w:val="120"/>
        </w:rPr>
        <w:t>ими</w:t>
      </w:r>
      <w:r>
        <w:rPr>
          <w:color w:val="3B3B3B"/>
          <w:spacing w:val="-16"/>
          <w:w w:val="120"/>
        </w:rPr>
        <w:t> </w:t>
      </w:r>
      <w:r>
        <w:rPr>
          <w:color w:val="4B4B4B"/>
          <w:w w:val="120"/>
        </w:rPr>
        <w:t>маг­</w:t>
      </w:r>
    </w:p>
    <w:p>
      <w:pPr>
        <w:pStyle w:val="BodyText"/>
        <w:spacing w:before="22"/>
        <w:ind w:right="149"/>
        <w:jc w:val="right"/>
      </w:pPr>
      <w:r>
        <w:rPr>
          <w:color w:val="232323"/>
          <w:w w:val="120"/>
        </w:rPr>
        <w:t>н</w:t>
      </w:r>
      <w:r>
        <w:rPr>
          <w:color w:val="606060"/>
          <w:w w:val="120"/>
        </w:rPr>
        <w:t>ези</w:t>
      </w:r>
      <w:r>
        <w:rPr>
          <w:color w:val="3B3B3B"/>
          <w:w w:val="120"/>
        </w:rPr>
        <w:t>и</w:t>
      </w:r>
      <w:r>
        <w:rPr>
          <w:color w:val="606060"/>
          <w:w w:val="120"/>
        </w:rPr>
        <w:t>, </w:t>
      </w:r>
      <w:r>
        <w:rPr>
          <w:color w:val="3B3B3B"/>
          <w:w w:val="120"/>
        </w:rPr>
        <w:t>виноградная гроздь, ибо </w:t>
      </w:r>
      <w:r>
        <w:rPr>
          <w:color w:val="4B4B4B"/>
          <w:w w:val="120"/>
        </w:rPr>
        <w:t>они</w:t>
      </w:r>
      <w:r>
        <w:rPr>
          <w:color w:val="4B4B4B"/>
          <w:spacing w:val="2"/>
          <w:w w:val="120"/>
        </w:rPr>
        <w:t> </w:t>
      </w:r>
      <w:r>
        <w:rPr>
          <w:color w:val="3B3B3B"/>
          <w:w w:val="120"/>
        </w:rPr>
        <w:t>выжимают</w:t>
      </w:r>
    </w:p>
    <w:p>
      <w:pPr>
        <w:spacing w:after="0"/>
        <w:jc w:val="right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494949"/>
          <w:w w:val="115"/>
        </w:rPr>
        <w:t>из </w:t>
      </w:r>
      <w:r>
        <w:rPr>
          <w:color w:val="383838"/>
          <w:w w:val="115"/>
        </w:rPr>
        <w:t>неё </w:t>
      </w:r>
      <w:r>
        <w:rPr>
          <w:color w:val="494949"/>
          <w:w w:val="115"/>
        </w:rPr>
        <w:t>свою </w:t>
      </w:r>
      <w:r>
        <w:rPr>
          <w:color w:val="383838"/>
          <w:w w:val="115"/>
        </w:rPr>
        <w:t>воду. Они  также </w:t>
      </w:r>
      <w:r>
        <w:rPr>
          <w:color w:val="494949"/>
          <w:w w:val="115"/>
        </w:rPr>
        <w:t>назвали её книгой </w:t>
      </w:r>
      <w:r>
        <w:rPr>
          <w:color w:val="383838"/>
          <w:w w:val="115"/>
        </w:rPr>
        <w:t>и </w:t>
      </w:r>
      <w:r>
        <w:rPr>
          <w:color w:val="494949"/>
          <w:w w:val="115"/>
        </w:rPr>
        <w:t>всем, что </w:t>
      </w:r>
      <w:r>
        <w:rPr>
          <w:color w:val="383838"/>
          <w:w w:val="115"/>
        </w:rPr>
        <w:t>льётся </w:t>
      </w:r>
      <w:r>
        <w:rPr>
          <w:color w:val="494949"/>
          <w:w w:val="115"/>
        </w:rPr>
        <w:t>из </w:t>
      </w:r>
      <w:r>
        <w:rPr>
          <w:color w:val="383838"/>
          <w:w w:val="115"/>
        </w:rPr>
        <w:t>книг, </w:t>
      </w:r>
      <w:r>
        <w:rPr>
          <w:color w:val="494949"/>
          <w:w w:val="115"/>
        </w:rPr>
        <w:t>мышьяком </w:t>
      </w:r>
      <w:r>
        <w:rPr>
          <w:color w:val="383838"/>
          <w:w w:val="115"/>
        </w:rPr>
        <w:t>и </w:t>
      </w:r>
      <w:r>
        <w:rPr>
          <w:color w:val="494949"/>
          <w:w w:val="115"/>
        </w:rPr>
        <w:t>санда­ раком </w:t>
      </w:r>
      <w:r>
        <w:rPr>
          <w:color w:val="494949"/>
          <w:spacing w:val="-3"/>
          <w:w w:val="115"/>
        </w:rPr>
        <w:t>[9</w:t>
      </w:r>
      <w:r>
        <w:rPr>
          <w:color w:val="232323"/>
          <w:spacing w:val="-3"/>
          <w:w w:val="115"/>
        </w:rPr>
        <w:t>]. </w:t>
      </w:r>
      <w:r>
        <w:rPr>
          <w:color w:val="383838"/>
          <w:w w:val="115"/>
        </w:rPr>
        <w:t>А когда </w:t>
      </w:r>
      <w:r>
        <w:rPr>
          <w:color w:val="494949"/>
          <w:w w:val="115"/>
        </w:rPr>
        <w:t>она становится твёрдой и су­ хой, её зовут </w:t>
      </w:r>
      <w:r>
        <w:rPr>
          <w:color w:val="383838"/>
          <w:spacing w:val="-4"/>
          <w:w w:val="115"/>
        </w:rPr>
        <w:t>ртутью</w:t>
      </w:r>
      <w:r>
        <w:rPr>
          <w:color w:val="5D5D5D"/>
          <w:spacing w:val="-4"/>
          <w:w w:val="115"/>
        </w:rPr>
        <w:t>, </w:t>
      </w:r>
      <w:r>
        <w:rPr>
          <w:color w:val="494949"/>
          <w:w w:val="115"/>
        </w:rPr>
        <w:t>белой серой и отбеленной серой </w:t>
      </w:r>
      <w:r>
        <w:rPr>
          <w:color w:val="383838"/>
          <w:w w:val="115"/>
        </w:rPr>
        <w:t>и </w:t>
      </w:r>
      <w:r>
        <w:rPr>
          <w:color w:val="494949"/>
          <w:w w:val="115"/>
        </w:rPr>
        <w:t>белым </w:t>
      </w:r>
      <w:r>
        <w:rPr>
          <w:color w:val="5D5D5D"/>
          <w:w w:val="115"/>
        </w:rPr>
        <w:t>м</w:t>
      </w:r>
      <w:r>
        <w:rPr>
          <w:color w:val="383838"/>
          <w:w w:val="115"/>
        </w:rPr>
        <w:t>ышьяком</w:t>
      </w:r>
      <w:r>
        <w:rPr>
          <w:color w:val="070707"/>
          <w:w w:val="115"/>
        </w:rPr>
        <w:t>. </w:t>
      </w:r>
      <w:r>
        <w:rPr>
          <w:color w:val="494949"/>
          <w:spacing w:val="2"/>
          <w:w w:val="115"/>
        </w:rPr>
        <w:t>(3</w:t>
      </w:r>
      <w:r>
        <w:rPr>
          <w:color w:val="232323"/>
          <w:spacing w:val="2"/>
          <w:w w:val="115"/>
        </w:rPr>
        <w:t>1.1</w:t>
      </w:r>
      <w:r>
        <w:rPr>
          <w:color w:val="232323"/>
          <w:spacing w:val="9"/>
          <w:w w:val="115"/>
        </w:rPr>
        <w:t> </w:t>
      </w:r>
      <w:r>
        <w:rPr>
          <w:color w:val="494949"/>
          <w:w w:val="115"/>
        </w:rPr>
        <w:t>4 )</w:t>
      </w:r>
    </w:p>
    <w:p>
      <w:pPr>
        <w:pStyle w:val="BodyText"/>
        <w:spacing w:line="264" w:lineRule="auto" w:before="2"/>
        <w:ind w:left="206" w:firstLine="307"/>
        <w:jc w:val="both"/>
      </w:pPr>
      <w:r>
        <w:rPr>
          <w:color w:val="494949"/>
          <w:w w:val="120"/>
        </w:rPr>
        <w:t>Символ </w:t>
      </w:r>
      <w:r>
        <w:rPr>
          <w:color w:val="383838"/>
          <w:w w:val="120"/>
        </w:rPr>
        <w:t>виноградной </w:t>
      </w:r>
      <w:r>
        <w:rPr>
          <w:color w:val="494949"/>
          <w:w w:val="120"/>
        </w:rPr>
        <w:t>грозди </w:t>
      </w:r>
      <w:r>
        <w:rPr>
          <w:color w:val="383838"/>
          <w:w w:val="120"/>
        </w:rPr>
        <w:t>('unqud) </w:t>
      </w:r>
      <w:r>
        <w:rPr>
          <w:color w:val="494949"/>
          <w:w w:val="120"/>
        </w:rPr>
        <w:t>связы­ вает философский </w:t>
      </w:r>
      <w:r>
        <w:rPr>
          <w:color w:val="383838"/>
          <w:w w:val="120"/>
        </w:rPr>
        <w:t>камень </w:t>
      </w:r>
      <w:r>
        <w:rPr>
          <w:color w:val="494949"/>
          <w:w w:val="120"/>
        </w:rPr>
        <w:t>с древними богами вина,</w:t>
      </w:r>
      <w:r>
        <w:rPr>
          <w:color w:val="494949"/>
          <w:spacing w:val="-11"/>
          <w:w w:val="120"/>
        </w:rPr>
        <w:t> </w:t>
      </w:r>
      <w:r>
        <w:rPr>
          <w:color w:val="383838"/>
          <w:w w:val="120"/>
        </w:rPr>
        <w:t>Осирисом</w:t>
      </w:r>
      <w:r>
        <w:rPr>
          <w:color w:val="383838"/>
          <w:spacing w:val="-14"/>
          <w:w w:val="120"/>
        </w:rPr>
        <w:t> </w:t>
      </w:r>
      <w:r>
        <w:rPr>
          <w:color w:val="383838"/>
          <w:w w:val="120"/>
        </w:rPr>
        <w:t>и</w:t>
      </w:r>
      <w:r>
        <w:rPr>
          <w:color w:val="383838"/>
          <w:spacing w:val="-13"/>
          <w:w w:val="120"/>
        </w:rPr>
        <w:t> </w:t>
      </w:r>
      <w:r>
        <w:rPr>
          <w:color w:val="494949"/>
          <w:w w:val="120"/>
        </w:rPr>
        <w:t>Дионисом</w:t>
      </w:r>
      <w:r>
        <w:rPr>
          <w:color w:val="070707"/>
          <w:w w:val="120"/>
        </w:rPr>
        <w:t>.</w:t>
      </w:r>
      <w:r>
        <w:rPr>
          <w:color w:val="070707"/>
          <w:spacing w:val="-16"/>
          <w:w w:val="120"/>
        </w:rPr>
        <w:t> </w:t>
      </w:r>
      <w:r>
        <w:rPr>
          <w:color w:val="383838"/>
          <w:w w:val="120"/>
        </w:rPr>
        <w:t>Гроздь</w:t>
      </w:r>
      <w:r>
        <w:rPr>
          <w:color w:val="383838"/>
          <w:spacing w:val="-11"/>
          <w:w w:val="120"/>
        </w:rPr>
        <w:t> </w:t>
      </w:r>
      <w:r>
        <w:rPr>
          <w:color w:val="494949"/>
          <w:w w:val="120"/>
        </w:rPr>
        <w:t>наполнена сладким виноградным соком, </w:t>
      </w:r>
      <w:r>
        <w:rPr>
          <w:color w:val="383838"/>
          <w:w w:val="120"/>
        </w:rPr>
        <w:t>который</w:t>
      </w:r>
      <w:r>
        <w:rPr>
          <w:color w:val="383838"/>
          <w:spacing w:val="-14"/>
          <w:w w:val="120"/>
        </w:rPr>
        <w:t> </w:t>
      </w:r>
      <w:r>
        <w:rPr>
          <w:color w:val="494949"/>
          <w:w w:val="120"/>
        </w:rPr>
        <w:t>может</w:t>
      </w:r>
    </w:p>
    <w:p>
      <w:pPr>
        <w:pStyle w:val="BodyText"/>
        <w:spacing w:line="261" w:lineRule="auto" w:before="72"/>
        <w:ind w:left="149" w:right="137" w:firstLine="6"/>
        <w:jc w:val="both"/>
      </w:pPr>
      <w:r>
        <w:rPr/>
        <w:br w:type="column"/>
      </w:r>
      <w:r>
        <w:rPr>
          <w:color w:val="383838"/>
          <w:w w:val="120"/>
        </w:rPr>
        <w:t>превратиться </w:t>
      </w:r>
      <w:r>
        <w:rPr>
          <w:color w:val="494949"/>
          <w:w w:val="120"/>
        </w:rPr>
        <w:t>в </w:t>
      </w:r>
      <w:r>
        <w:rPr>
          <w:color w:val="383838"/>
          <w:w w:val="120"/>
        </w:rPr>
        <w:t>вино </w:t>
      </w:r>
      <w:r>
        <w:rPr>
          <w:color w:val="494949"/>
          <w:w w:val="120"/>
        </w:rPr>
        <w:t>и </w:t>
      </w:r>
      <w:r>
        <w:rPr>
          <w:color w:val="383838"/>
          <w:w w:val="120"/>
        </w:rPr>
        <w:t>даровать </w:t>
      </w:r>
      <w:r>
        <w:rPr>
          <w:color w:val="494949"/>
          <w:w w:val="120"/>
        </w:rPr>
        <w:t>божественн</w:t>
      </w:r>
      <w:r>
        <w:rPr>
          <w:color w:val="232323"/>
          <w:w w:val="120"/>
        </w:rPr>
        <w:t>ы</w:t>
      </w:r>
      <w:r>
        <w:rPr>
          <w:color w:val="494949"/>
          <w:w w:val="120"/>
        </w:rPr>
        <w:t>й экстаз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В Греции </w:t>
      </w:r>
      <w:r>
        <w:rPr>
          <w:color w:val="383838"/>
          <w:spacing w:val="-4"/>
          <w:w w:val="120"/>
        </w:rPr>
        <w:t>Герм</w:t>
      </w:r>
      <w:r>
        <w:rPr>
          <w:color w:val="5D5D5D"/>
          <w:spacing w:val="-4"/>
          <w:w w:val="120"/>
        </w:rPr>
        <w:t>ес, </w:t>
      </w:r>
      <w:r>
        <w:rPr>
          <w:color w:val="494949"/>
          <w:w w:val="120"/>
        </w:rPr>
        <w:t>отец алхимии, был также известен как винодел (botrychites) [</w:t>
      </w:r>
      <w:r>
        <w:rPr>
          <w:color w:val="383838"/>
          <w:w w:val="120"/>
        </w:rPr>
        <w:t>10],  </w:t>
      </w:r>
      <w:r>
        <w:rPr>
          <w:color w:val="494949"/>
          <w:w w:val="120"/>
        </w:rPr>
        <w:t>а в арабской алхимии существует «Книга о со</w:t>
      </w:r>
      <w:r>
        <w:rPr>
          <w:color w:val="070707"/>
          <w:w w:val="120"/>
        </w:rPr>
        <w:t>­ </w:t>
      </w:r>
      <w:r>
        <w:rPr>
          <w:color w:val="5D5D5D"/>
          <w:w w:val="120"/>
        </w:rPr>
        <w:t>зда</w:t>
      </w:r>
      <w:r>
        <w:rPr>
          <w:color w:val="383838"/>
          <w:w w:val="120"/>
        </w:rPr>
        <w:t>нии виноградной </w:t>
      </w:r>
      <w:r>
        <w:rPr>
          <w:color w:val="383838"/>
          <w:spacing w:val="2"/>
          <w:w w:val="120"/>
        </w:rPr>
        <w:t>гро</w:t>
      </w:r>
      <w:r>
        <w:rPr>
          <w:color w:val="5D5D5D"/>
          <w:spacing w:val="2"/>
          <w:w w:val="120"/>
        </w:rPr>
        <w:t>зди» </w:t>
      </w:r>
      <w:r>
        <w:rPr>
          <w:color w:val="494949"/>
          <w:w w:val="120"/>
        </w:rPr>
        <w:t>того же  </w:t>
      </w:r>
      <w:r>
        <w:rPr>
          <w:color w:val="383838"/>
          <w:w w:val="120"/>
        </w:rPr>
        <w:t>Герме­ </w:t>
      </w:r>
      <w:r>
        <w:rPr>
          <w:color w:val="494949"/>
          <w:w w:val="120"/>
        </w:rPr>
        <w:t>са </w:t>
      </w:r>
      <w:r>
        <w:rPr>
          <w:color w:val="383838"/>
          <w:w w:val="120"/>
        </w:rPr>
        <w:t>[11]. </w:t>
      </w:r>
      <w:r>
        <w:rPr>
          <w:color w:val="494949"/>
          <w:w w:val="120"/>
        </w:rPr>
        <w:t>В суфизме вино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символ скрытого </w:t>
      </w:r>
      <w:r>
        <w:rPr>
          <w:color w:val="5D5D5D"/>
          <w:w w:val="120"/>
        </w:rPr>
        <w:t>з</w:t>
      </w:r>
      <w:r>
        <w:rPr>
          <w:color w:val="383838"/>
          <w:w w:val="120"/>
        </w:rPr>
        <w:t>на</w:t>
      </w:r>
      <w:r>
        <w:rPr>
          <w:color w:val="070707"/>
          <w:w w:val="120"/>
        </w:rPr>
        <w:t>­ </w:t>
      </w:r>
      <w:r>
        <w:rPr>
          <w:color w:val="383838"/>
          <w:w w:val="120"/>
        </w:rPr>
        <w:t>ния, </w:t>
      </w:r>
      <w:r>
        <w:rPr>
          <w:color w:val="494949"/>
          <w:w w:val="120"/>
        </w:rPr>
        <w:t>которое </w:t>
      </w:r>
      <w:r>
        <w:rPr>
          <w:color w:val="383838"/>
          <w:w w:val="120"/>
        </w:rPr>
        <w:t>вы</w:t>
      </w:r>
      <w:r>
        <w:rPr>
          <w:color w:val="5D5D5D"/>
          <w:w w:val="120"/>
        </w:rPr>
        <w:t>з</w:t>
      </w:r>
      <w:r>
        <w:rPr>
          <w:color w:val="383838"/>
          <w:w w:val="120"/>
        </w:rPr>
        <w:t>ыва</w:t>
      </w:r>
      <w:r>
        <w:rPr>
          <w:color w:val="5D5D5D"/>
          <w:w w:val="120"/>
        </w:rPr>
        <w:t>ет </w:t>
      </w:r>
      <w:r>
        <w:rPr>
          <w:color w:val="494949"/>
          <w:w w:val="120"/>
        </w:rPr>
        <w:t>божественный экстаз, опыт божественного внутри себя</w:t>
      </w:r>
      <w:r>
        <w:rPr>
          <w:color w:val="494949"/>
          <w:spacing w:val="4"/>
          <w:w w:val="120"/>
        </w:rPr>
        <w:t> </w:t>
      </w:r>
      <w:r>
        <w:rPr>
          <w:color w:val="494949"/>
          <w:w w:val="120"/>
        </w:rPr>
        <w:t>[12].</w:t>
      </w:r>
    </w:p>
    <w:p>
      <w:pPr>
        <w:spacing w:after="0" w:line="261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spacing w:line="288" w:lineRule="auto" w:before="95"/>
        <w:ind w:left="208" w:right="143" w:firstLine="29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83838"/>
          <w:spacing w:val="-3"/>
          <w:w w:val="105"/>
          <w:sz w:val="16"/>
        </w:rPr>
        <w:t>Рис</w:t>
      </w:r>
      <w:r>
        <w:rPr>
          <w:rFonts w:ascii="Arial" w:hAnsi="Arial"/>
          <w:i/>
          <w:color w:val="070707"/>
          <w:spacing w:val="-3"/>
          <w:w w:val="105"/>
          <w:sz w:val="16"/>
        </w:rPr>
        <w:t>. </w:t>
      </w:r>
      <w:r>
        <w:rPr>
          <w:rFonts w:ascii="Arial" w:hAnsi="Arial"/>
          <w:i/>
          <w:color w:val="383838"/>
          <w:w w:val="105"/>
          <w:sz w:val="16"/>
        </w:rPr>
        <w:t>58. </w:t>
      </w:r>
      <w:r>
        <w:rPr>
          <w:rFonts w:ascii="Arial" w:hAnsi="Arial"/>
          <w:i/>
          <w:color w:val="494949"/>
          <w:w w:val="105"/>
          <w:sz w:val="16"/>
        </w:rPr>
        <w:t>Учитель </w:t>
      </w:r>
      <w:r>
        <w:rPr>
          <w:rFonts w:ascii="Arial" w:hAnsi="Arial"/>
          <w:i/>
          <w:color w:val="5D5D5D"/>
          <w:spacing w:val="-2"/>
          <w:w w:val="105"/>
          <w:sz w:val="16"/>
        </w:rPr>
        <w:t>у</w:t>
      </w:r>
      <w:r>
        <w:rPr>
          <w:rFonts w:ascii="Arial" w:hAnsi="Arial"/>
          <w:i/>
          <w:color w:val="383838"/>
          <w:spacing w:val="-2"/>
          <w:w w:val="105"/>
          <w:sz w:val="16"/>
        </w:rPr>
        <w:t>казыв </w:t>
      </w:r>
      <w:r>
        <w:rPr>
          <w:rFonts w:ascii="Arial" w:hAnsi="Arial"/>
          <w:i/>
          <w:color w:val="383838"/>
          <w:w w:val="105"/>
          <w:sz w:val="16"/>
        </w:rPr>
        <w:t>ает </w:t>
      </w:r>
      <w:r>
        <w:rPr>
          <w:rFonts w:ascii="Arial" w:hAnsi="Arial"/>
          <w:i/>
          <w:color w:val="494949"/>
          <w:w w:val="105"/>
          <w:sz w:val="16"/>
        </w:rPr>
        <w:t>на оgну из винограgных грозgей, </w:t>
      </w:r>
      <w:r>
        <w:rPr>
          <w:rFonts w:ascii="Arial" w:hAnsi="Arial"/>
          <w:i/>
          <w:color w:val="383838"/>
          <w:w w:val="105"/>
          <w:sz w:val="16"/>
        </w:rPr>
        <w:t>часть </w:t>
      </w:r>
      <w:r>
        <w:rPr>
          <w:rFonts w:ascii="Arial" w:hAnsi="Arial"/>
          <w:i/>
          <w:color w:val="494949"/>
          <w:w w:val="105"/>
          <w:sz w:val="16"/>
        </w:rPr>
        <w:t>оgеяния </w:t>
      </w:r>
      <w:r>
        <w:rPr>
          <w:rFonts w:ascii="Arial" w:hAnsi="Arial"/>
          <w:i/>
          <w:color w:val="383838"/>
          <w:w w:val="105"/>
          <w:sz w:val="16"/>
        </w:rPr>
        <w:t>Госпожи</w:t>
      </w:r>
      <w:r>
        <w:rPr>
          <w:rFonts w:ascii="Arial" w:hAnsi="Arial"/>
          <w:i/>
          <w:color w:val="383838"/>
          <w:spacing w:val="46"/>
          <w:w w:val="105"/>
          <w:sz w:val="16"/>
        </w:rPr>
        <w:t> </w:t>
      </w:r>
      <w:r>
        <w:rPr>
          <w:rFonts w:ascii="Arial" w:hAnsi="Arial"/>
          <w:i/>
          <w:color w:val="383838"/>
          <w:w w:val="105"/>
          <w:sz w:val="16"/>
        </w:rPr>
        <w:t>Прироgы</w:t>
      </w:r>
      <w:r>
        <w:rPr>
          <w:rFonts w:ascii="Arial" w:hAnsi="Arial"/>
          <w:i/>
          <w:color w:val="070707"/>
          <w:w w:val="105"/>
          <w:sz w:val="16"/>
        </w:rPr>
        <w:t>.  </w:t>
      </w:r>
      <w:r>
        <w:rPr>
          <w:rFonts w:ascii="Arial" w:hAnsi="Arial"/>
          <w:i/>
          <w:color w:val="494949"/>
          <w:w w:val="105"/>
          <w:sz w:val="16"/>
        </w:rPr>
        <w:t>Она </w:t>
      </w:r>
      <w:r>
        <w:rPr>
          <w:rFonts w:ascii="Arial" w:hAnsi="Arial"/>
          <w:i/>
          <w:color w:val="494949"/>
          <w:w w:val="105"/>
          <w:sz w:val="16"/>
        </w:rPr>
        <w:t>изображена </w:t>
      </w:r>
      <w:r>
        <w:rPr>
          <w:rFonts w:ascii="Arial" w:hAnsi="Arial"/>
          <w:i/>
          <w:color w:val="5D5D5D"/>
          <w:w w:val="105"/>
          <w:sz w:val="16"/>
        </w:rPr>
        <w:t>у </w:t>
      </w:r>
      <w:r>
        <w:rPr>
          <w:rFonts w:ascii="Arial" w:hAnsi="Arial"/>
          <w:i/>
          <w:color w:val="494949"/>
          <w:w w:val="105"/>
          <w:sz w:val="16"/>
        </w:rPr>
        <w:t>окна </w:t>
      </w:r>
      <w:r>
        <w:rPr>
          <w:rFonts w:ascii="Arial" w:hAnsi="Arial"/>
          <w:color w:val="494949"/>
          <w:w w:val="105"/>
          <w:sz w:val="15"/>
        </w:rPr>
        <w:t>с </w:t>
      </w:r>
      <w:r>
        <w:rPr>
          <w:rFonts w:ascii="Arial" w:hAnsi="Arial"/>
          <w:i/>
          <w:color w:val="494949"/>
          <w:w w:val="105"/>
          <w:sz w:val="16"/>
        </w:rPr>
        <w:t>виgом </w:t>
      </w:r>
      <w:r>
        <w:rPr>
          <w:rFonts w:ascii="Arial" w:hAnsi="Arial"/>
          <w:i/>
          <w:color w:val="383838"/>
          <w:w w:val="105"/>
          <w:sz w:val="16"/>
        </w:rPr>
        <w:t>на </w:t>
      </w:r>
      <w:r>
        <w:rPr>
          <w:rFonts w:ascii="Arial" w:hAnsi="Arial"/>
          <w:i/>
          <w:color w:val="5D5D5D"/>
          <w:w w:val="105"/>
          <w:sz w:val="16"/>
        </w:rPr>
        <w:t>звёзgы, символизирующие </w:t>
      </w:r>
      <w:r>
        <w:rPr>
          <w:rFonts w:ascii="Arial" w:hAnsi="Arial"/>
          <w:i/>
          <w:color w:val="494949"/>
          <w:w w:val="105"/>
          <w:sz w:val="16"/>
        </w:rPr>
        <w:t>косJ11uческую </w:t>
      </w:r>
      <w:r>
        <w:rPr>
          <w:rFonts w:ascii="Arial" w:hAnsi="Arial"/>
          <w:i/>
          <w:color w:val="5D5D5D"/>
          <w:w w:val="105"/>
          <w:sz w:val="16"/>
        </w:rPr>
        <w:t>безграничность </w:t>
      </w:r>
      <w:r>
        <w:rPr>
          <w:rFonts w:ascii="Arial" w:hAnsi="Arial"/>
          <w:i/>
          <w:color w:val="494949"/>
          <w:w w:val="105"/>
          <w:sz w:val="16"/>
        </w:rPr>
        <w:t>жизни,  но  виgшч.ые </w:t>
      </w:r>
      <w:r>
        <w:rPr>
          <w:rFonts w:ascii="Arial" w:hAnsi="Arial"/>
          <w:i/>
          <w:color w:val="494949"/>
          <w:w w:val="105"/>
          <w:sz w:val="16"/>
        </w:rPr>
        <w:t>только </w:t>
      </w:r>
      <w:r>
        <w:rPr>
          <w:rFonts w:ascii="Arial" w:hAnsi="Arial"/>
          <w:i/>
          <w:color w:val="383838"/>
          <w:w w:val="105"/>
          <w:sz w:val="16"/>
        </w:rPr>
        <w:t>ночью. </w:t>
      </w:r>
      <w:r>
        <w:rPr>
          <w:rFonts w:ascii="Arial" w:hAnsi="Arial"/>
          <w:i/>
          <w:color w:val="383838"/>
          <w:spacing w:val="-5"/>
          <w:w w:val="105"/>
          <w:sz w:val="16"/>
        </w:rPr>
        <w:t>Винограgны</w:t>
      </w:r>
      <w:r>
        <w:rPr>
          <w:rFonts w:ascii="Arial" w:hAnsi="Arial"/>
          <w:i/>
          <w:color w:val="5D5D5D"/>
          <w:spacing w:val="-5"/>
          <w:w w:val="105"/>
          <w:sz w:val="16"/>
        </w:rPr>
        <w:t>е </w:t>
      </w:r>
      <w:r>
        <w:rPr>
          <w:rFonts w:ascii="Arial" w:hAnsi="Arial"/>
          <w:i/>
          <w:color w:val="494949"/>
          <w:w w:val="105"/>
          <w:sz w:val="16"/>
        </w:rPr>
        <w:t>ветви </w:t>
      </w:r>
      <w:r>
        <w:rPr>
          <w:rFonts w:ascii="Arial" w:hAnsi="Arial"/>
          <w:color w:val="232323"/>
          <w:w w:val="105"/>
          <w:sz w:val="16"/>
        </w:rPr>
        <w:t>- </w:t>
      </w:r>
      <w:r>
        <w:rPr>
          <w:rFonts w:ascii="Arial" w:hAnsi="Arial"/>
          <w:i/>
          <w:color w:val="494949"/>
          <w:w w:val="105"/>
          <w:sz w:val="16"/>
        </w:rPr>
        <w:t>сuJ11вол сокрытого каJ11ня. </w:t>
      </w:r>
      <w:r>
        <w:rPr>
          <w:rFonts w:ascii="Arial" w:hAnsi="Arial"/>
          <w:i/>
          <w:color w:val="383838"/>
          <w:w w:val="105"/>
          <w:sz w:val="16"/>
        </w:rPr>
        <w:t>Рисунок </w:t>
      </w:r>
      <w:r>
        <w:rPr>
          <w:rFonts w:ascii="Arial" w:hAnsi="Arial"/>
          <w:i/>
          <w:color w:val="494949"/>
          <w:w w:val="105"/>
          <w:sz w:val="16"/>
        </w:rPr>
        <w:t>Хоссейна</w:t>
      </w:r>
      <w:r>
        <w:rPr>
          <w:rFonts w:ascii="Arial" w:hAnsi="Arial"/>
          <w:i/>
          <w:color w:val="494949"/>
          <w:spacing w:val="32"/>
          <w:w w:val="105"/>
          <w:sz w:val="16"/>
        </w:rPr>
        <w:t> </w:t>
      </w:r>
      <w:r>
        <w:rPr>
          <w:rFonts w:ascii="Arial" w:hAnsi="Arial"/>
          <w:i/>
          <w:color w:val="383838"/>
          <w:w w:val="105"/>
          <w:sz w:val="16"/>
        </w:rPr>
        <w:t>Б</w:t>
      </w:r>
      <w:r>
        <w:rPr>
          <w:rFonts w:ascii="Arial" w:hAnsi="Arial"/>
          <w:i/>
          <w:color w:val="5D5D5D"/>
          <w:w w:val="105"/>
          <w:sz w:val="16"/>
        </w:rPr>
        <w:t>ехзаgа.</w:t>
      </w:r>
    </w:p>
    <w:p>
      <w:pPr>
        <w:pStyle w:val="BodyText"/>
        <w:spacing w:before="5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3"/>
        <w:ind w:left="206" w:firstLine="307"/>
        <w:jc w:val="both"/>
      </w:pPr>
      <w:r>
        <w:rPr>
          <w:color w:val="494949"/>
          <w:w w:val="110"/>
        </w:rPr>
        <w:t>Следующий</w:t>
      </w:r>
      <w:r>
        <w:rPr>
          <w:color w:val="494949"/>
          <w:spacing w:val="52"/>
          <w:w w:val="110"/>
        </w:rPr>
        <w:t> </w:t>
      </w:r>
      <w:r>
        <w:rPr>
          <w:color w:val="494949"/>
          <w:w w:val="110"/>
        </w:rPr>
        <w:t>символ </w:t>
      </w:r>
      <w:r>
        <w:rPr>
          <w:color w:val="383838"/>
          <w:w w:val="110"/>
        </w:rPr>
        <w:t>-  </w:t>
      </w:r>
      <w:r>
        <w:rPr>
          <w:color w:val="494949"/>
          <w:w w:val="110"/>
        </w:rPr>
        <w:t>«книга  и  всё,  что льётся из книг»</w:t>
      </w:r>
      <w:r>
        <w:rPr>
          <w:color w:val="070707"/>
          <w:w w:val="110"/>
        </w:rPr>
        <w:t>. </w:t>
      </w:r>
      <w:r>
        <w:rPr>
          <w:color w:val="494949"/>
          <w:w w:val="110"/>
        </w:rPr>
        <w:t>Ибн</w:t>
      </w:r>
      <w:r>
        <w:rPr>
          <w:color w:val="494949"/>
          <w:spacing w:val="52"/>
          <w:w w:val="110"/>
        </w:rPr>
        <w:t> </w:t>
      </w:r>
      <w:r>
        <w:rPr>
          <w:color w:val="5D5D5D"/>
          <w:w w:val="110"/>
        </w:rPr>
        <w:t>Умаил  </w:t>
      </w:r>
      <w:r>
        <w:rPr>
          <w:color w:val="5D5D5D"/>
          <w:spacing w:val="4"/>
          <w:w w:val="110"/>
        </w:rPr>
        <w:t>употреб</w:t>
      </w:r>
      <w:r>
        <w:rPr>
          <w:color w:val="383838"/>
          <w:spacing w:val="4"/>
          <w:w w:val="110"/>
        </w:rPr>
        <w:t>ляет  </w:t>
      </w:r>
      <w:r>
        <w:rPr>
          <w:color w:val="494949"/>
          <w:w w:val="110"/>
        </w:rPr>
        <w:t>здесь не </w:t>
      </w:r>
      <w:r>
        <w:rPr>
          <w:color w:val="383838"/>
          <w:w w:val="110"/>
        </w:rPr>
        <w:t>kitab - </w:t>
      </w:r>
      <w:r>
        <w:rPr>
          <w:color w:val="494949"/>
          <w:w w:val="110"/>
        </w:rPr>
        <w:t>обычное обозначение книги</w:t>
      </w:r>
      <w:r>
        <w:rPr>
          <w:color w:val="232323"/>
          <w:w w:val="110"/>
        </w:rPr>
        <w:t>, </w:t>
      </w:r>
      <w:r>
        <w:rPr>
          <w:color w:val="494949"/>
          <w:w w:val="110"/>
        </w:rPr>
        <w:t>а старое </w:t>
      </w:r>
      <w:r>
        <w:rPr>
          <w:color w:val="383838"/>
          <w:w w:val="110"/>
        </w:rPr>
        <w:t>musha </w:t>
      </w:r>
      <w:r>
        <w:rPr>
          <w:color w:val="383838"/>
          <w:spacing w:val="2"/>
          <w:w w:val="110"/>
        </w:rPr>
        <w:t>f</w:t>
      </w:r>
      <w:r>
        <w:rPr>
          <w:color w:val="070707"/>
          <w:spacing w:val="2"/>
          <w:w w:val="110"/>
        </w:rPr>
        <w:t>. </w:t>
      </w:r>
      <w:r>
        <w:rPr>
          <w:color w:val="494949"/>
          <w:w w:val="110"/>
        </w:rPr>
        <w:t>Этим словом также называют Святой Коран.</w:t>
      </w:r>
      <w:r>
        <w:rPr>
          <w:color w:val="494949"/>
          <w:spacing w:val="52"/>
          <w:w w:val="110"/>
        </w:rPr>
        <w:t> </w:t>
      </w:r>
      <w:r>
        <w:rPr>
          <w:color w:val="494949"/>
          <w:w w:val="110"/>
        </w:rPr>
        <w:t>Под  тем,  что  «льётся  из  </w:t>
      </w:r>
      <w:r>
        <w:rPr>
          <w:color w:val="383838"/>
          <w:w w:val="110"/>
        </w:rPr>
        <w:t>книг»,  </w:t>
      </w:r>
      <w:r>
        <w:rPr>
          <w:color w:val="494949"/>
          <w:w w:val="110"/>
        </w:rPr>
        <w:t>име</w:t>
      </w:r>
      <w:r>
        <w:rPr>
          <w:color w:val="232323"/>
          <w:w w:val="110"/>
        </w:rPr>
        <w:t>­ </w:t>
      </w:r>
      <w:r>
        <w:rPr>
          <w:color w:val="494949"/>
          <w:w w:val="110"/>
        </w:rPr>
        <w:t>ется </w:t>
      </w:r>
      <w:r>
        <w:rPr>
          <w:color w:val="383838"/>
          <w:w w:val="110"/>
        </w:rPr>
        <w:t>в </w:t>
      </w:r>
      <w:r>
        <w:rPr>
          <w:color w:val="494949"/>
          <w:spacing w:val="-5"/>
          <w:w w:val="110"/>
        </w:rPr>
        <w:t>виду</w:t>
      </w:r>
      <w:r>
        <w:rPr>
          <w:color w:val="232323"/>
          <w:spacing w:val="-5"/>
          <w:w w:val="110"/>
        </w:rPr>
        <w:t>, </w:t>
      </w:r>
      <w:r>
        <w:rPr>
          <w:color w:val="494949"/>
          <w:w w:val="110"/>
        </w:rPr>
        <w:t>как объясняет </w:t>
      </w:r>
      <w:r>
        <w:rPr>
          <w:color w:val="383838"/>
          <w:w w:val="110"/>
        </w:rPr>
        <w:t>Мария-Луи</w:t>
      </w:r>
      <w:r>
        <w:rPr>
          <w:color w:val="5D5D5D"/>
          <w:w w:val="110"/>
        </w:rPr>
        <w:t>за </w:t>
      </w:r>
      <w:r>
        <w:rPr>
          <w:color w:val="494949"/>
          <w:w w:val="110"/>
        </w:rPr>
        <w:t>фон </w:t>
      </w:r>
      <w:r>
        <w:rPr>
          <w:color w:val="383838"/>
          <w:w w:val="110"/>
        </w:rPr>
        <w:t>Франц, </w:t>
      </w:r>
      <w:r>
        <w:rPr>
          <w:color w:val="494949"/>
          <w:w w:val="110"/>
        </w:rPr>
        <w:t>«шиитская символическая</w:t>
      </w:r>
      <w:r>
        <w:rPr>
          <w:color w:val="494949"/>
          <w:spacing w:val="47"/>
          <w:w w:val="110"/>
        </w:rPr>
        <w:t> </w:t>
      </w:r>
      <w:r>
        <w:rPr>
          <w:color w:val="494949"/>
          <w:w w:val="110"/>
        </w:rPr>
        <w:t>интерпрета-</w:t>
      </w:r>
    </w:p>
    <w:p>
      <w:pPr>
        <w:pStyle w:val="BodyText"/>
        <w:spacing w:line="261" w:lineRule="auto" w:before="93"/>
        <w:ind w:left="148" w:right="134" w:firstLine="7"/>
        <w:jc w:val="both"/>
      </w:pPr>
      <w:r>
        <w:rPr/>
        <w:br w:type="column"/>
      </w:r>
      <w:r>
        <w:rPr>
          <w:color w:val="383838"/>
          <w:w w:val="115"/>
        </w:rPr>
        <w:t>ция  </w:t>
      </w:r>
      <w:r>
        <w:rPr>
          <w:color w:val="494949"/>
          <w:w w:val="115"/>
        </w:rPr>
        <w:t>Корана  как  истинной  воды  жизни» </w:t>
      </w:r>
      <w:r>
        <w:rPr>
          <w:color w:val="494949"/>
          <w:spacing w:val="-6"/>
          <w:w w:val="115"/>
        </w:rPr>
        <w:t>[13</w:t>
      </w:r>
      <w:r>
        <w:rPr>
          <w:color w:val="232323"/>
          <w:spacing w:val="-6"/>
          <w:w w:val="115"/>
        </w:rPr>
        <w:t>].   </w:t>
      </w:r>
      <w:r>
        <w:rPr>
          <w:color w:val="383838"/>
          <w:w w:val="115"/>
        </w:rPr>
        <w:t>В </w:t>
      </w:r>
      <w:r>
        <w:rPr>
          <w:color w:val="494949"/>
          <w:w w:val="115"/>
        </w:rPr>
        <w:t>этом отрывке мусульманский читатель уви­ дит также связь с матерью книг</w:t>
      </w:r>
      <w:r>
        <w:rPr>
          <w:color w:val="232323"/>
          <w:w w:val="115"/>
        </w:rPr>
        <w:t>, </w:t>
      </w:r>
      <w:r>
        <w:rPr>
          <w:color w:val="494949"/>
          <w:w w:val="115"/>
        </w:rPr>
        <w:t>трижды </w:t>
      </w:r>
      <w:r>
        <w:rPr>
          <w:color w:val="5D5D5D"/>
          <w:spacing w:val="-3"/>
          <w:w w:val="115"/>
        </w:rPr>
        <w:t>упо</w:t>
      </w:r>
      <w:r>
        <w:rPr>
          <w:color w:val="070707"/>
          <w:spacing w:val="-3"/>
          <w:w w:val="115"/>
        </w:rPr>
        <w:t>­ </w:t>
      </w:r>
      <w:r>
        <w:rPr>
          <w:color w:val="494949"/>
          <w:w w:val="115"/>
        </w:rPr>
        <w:t>мянутой в Коране (суры </w:t>
      </w:r>
      <w:r>
        <w:rPr>
          <w:color w:val="494949"/>
          <w:spacing w:val="-4"/>
          <w:w w:val="115"/>
        </w:rPr>
        <w:t>37</w:t>
      </w:r>
      <w:r>
        <w:rPr>
          <w:color w:val="232323"/>
          <w:spacing w:val="-4"/>
          <w:w w:val="115"/>
        </w:rPr>
        <w:t>.</w:t>
      </w:r>
      <w:r>
        <w:rPr>
          <w:color w:val="494949"/>
          <w:spacing w:val="-4"/>
          <w:w w:val="115"/>
        </w:rPr>
        <w:t>5</w:t>
      </w:r>
      <w:r>
        <w:rPr>
          <w:color w:val="232323"/>
          <w:spacing w:val="-4"/>
          <w:w w:val="115"/>
        </w:rPr>
        <w:t>, </w:t>
      </w:r>
      <w:r>
        <w:rPr>
          <w:color w:val="383838"/>
          <w:w w:val="115"/>
        </w:rPr>
        <w:t>13.39 </w:t>
      </w:r>
      <w:r>
        <w:rPr>
          <w:color w:val="5D5D5D"/>
          <w:w w:val="115"/>
        </w:rPr>
        <w:t>,43 </w:t>
      </w:r>
      <w:r>
        <w:rPr>
          <w:color w:val="070707"/>
          <w:w w:val="115"/>
        </w:rPr>
        <w:t>.</w:t>
      </w:r>
      <w:r>
        <w:rPr>
          <w:color w:val="494949"/>
          <w:w w:val="115"/>
        </w:rPr>
        <w:t>3-4) [14 </w:t>
      </w:r>
      <w:r>
        <w:rPr>
          <w:color w:val="232323"/>
          <w:w w:val="115"/>
        </w:rPr>
        <w:t>]. </w:t>
      </w:r>
      <w:r>
        <w:rPr>
          <w:color w:val="494949"/>
          <w:w w:val="115"/>
        </w:rPr>
        <w:t>Это выражение </w:t>
      </w:r>
      <w:r>
        <w:rPr>
          <w:color w:val="383838"/>
          <w:w w:val="115"/>
        </w:rPr>
        <w:t>не </w:t>
      </w:r>
      <w:r>
        <w:rPr>
          <w:color w:val="494949"/>
          <w:w w:val="115"/>
        </w:rPr>
        <w:t>всегда </w:t>
      </w:r>
      <w:r>
        <w:rPr>
          <w:color w:val="383838"/>
          <w:w w:val="115"/>
        </w:rPr>
        <w:t>имеет </w:t>
      </w:r>
      <w:r>
        <w:rPr>
          <w:color w:val="494949"/>
          <w:w w:val="115"/>
        </w:rPr>
        <w:t>одно и </w:t>
      </w:r>
      <w:r>
        <w:rPr>
          <w:color w:val="232323"/>
          <w:w w:val="115"/>
        </w:rPr>
        <w:t>т</w:t>
      </w:r>
      <w:r>
        <w:rPr>
          <w:color w:val="494949"/>
          <w:w w:val="115"/>
        </w:rPr>
        <w:t>о же </w:t>
      </w:r>
      <w:r>
        <w:rPr>
          <w:color w:val="5D5D5D"/>
          <w:w w:val="115"/>
        </w:rPr>
        <w:t>з</w:t>
      </w:r>
      <w:r>
        <w:rPr>
          <w:color w:val="383838"/>
          <w:w w:val="115"/>
        </w:rPr>
        <w:t>начение, но </w:t>
      </w:r>
      <w:r>
        <w:rPr>
          <w:color w:val="494949"/>
          <w:w w:val="115"/>
        </w:rPr>
        <w:t>в основном </w:t>
      </w:r>
      <w:r>
        <w:rPr>
          <w:color w:val="383838"/>
          <w:w w:val="115"/>
        </w:rPr>
        <w:t>под ни</w:t>
      </w:r>
      <w:r>
        <w:rPr>
          <w:color w:val="5D5D5D"/>
          <w:w w:val="115"/>
        </w:rPr>
        <w:t>м </w:t>
      </w:r>
      <w:r>
        <w:rPr>
          <w:color w:val="494949"/>
          <w:w w:val="115"/>
        </w:rPr>
        <w:t>подра</w:t>
      </w:r>
      <w:r>
        <w:rPr>
          <w:color w:val="6E6E6E"/>
          <w:w w:val="115"/>
        </w:rPr>
        <w:t>з</w:t>
      </w:r>
      <w:r>
        <w:rPr>
          <w:color w:val="494949"/>
          <w:w w:val="115"/>
        </w:rPr>
        <w:t>умева</w:t>
      </w:r>
      <w:r>
        <w:rPr>
          <w:color w:val="232323"/>
          <w:w w:val="115"/>
        </w:rPr>
        <w:t>­ </w:t>
      </w:r>
      <w:r>
        <w:rPr>
          <w:color w:val="494949"/>
          <w:w w:val="115"/>
        </w:rPr>
        <w:t>ется некое божественное откровение</w:t>
      </w:r>
      <w:r>
        <w:rPr>
          <w:color w:val="232323"/>
          <w:w w:val="115"/>
        </w:rPr>
        <w:t>,</w:t>
      </w:r>
      <w:r>
        <w:rPr>
          <w:color w:val="232323"/>
          <w:spacing w:val="32"/>
          <w:w w:val="115"/>
        </w:rPr>
        <w:t> </w:t>
      </w:r>
      <w:r>
        <w:rPr>
          <w:color w:val="494949"/>
          <w:w w:val="115"/>
        </w:rPr>
        <w:t>священ-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4" w:lineRule="auto" w:before="72"/>
        <w:ind w:left="209" w:right="1"/>
        <w:jc w:val="both"/>
      </w:pPr>
      <w:r>
        <w:rPr>
          <w:color w:val="3F3F3F"/>
          <w:w w:val="120"/>
        </w:rPr>
        <w:t>ная книга, существующая на небесах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вопло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щением которой на </w:t>
      </w:r>
      <w:r>
        <w:rPr>
          <w:color w:val="4F4F4F"/>
          <w:w w:val="120"/>
        </w:rPr>
        <w:t>земле </w:t>
      </w:r>
      <w:r>
        <w:rPr>
          <w:b/>
          <w:color w:val="3F3F3F"/>
          <w:w w:val="120"/>
          <w:sz w:val="18"/>
        </w:rPr>
        <w:t>и </w:t>
      </w:r>
      <w:r>
        <w:rPr>
          <w:color w:val="3F3F3F"/>
          <w:w w:val="120"/>
        </w:rPr>
        <w:t>является </w:t>
      </w:r>
      <w:r>
        <w:rPr>
          <w:color w:val="4F4F4F"/>
          <w:w w:val="120"/>
        </w:rPr>
        <w:t>Коран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Видимо, ибн </w:t>
      </w:r>
      <w:r>
        <w:rPr>
          <w:color w:val="4F4F4F"/>
          <w:w w:val="120"/>
        </w:rPr>
        <w:t>Умаил </w:t>
      </w:r>
      <w:r>
        <w:rPr>
          <w:color w:val="3F3F3F"/>
          <w:w w:val="120"/>
        </w:rPr>
        <w:t>считает камень </w:t>
      </w:r>
      <w:r>
        <w:rPr>
          <w:color w:val="4F4F4F"/>
          <w:w w:val="120"/>
        </w:rPr>
        <w:t>эманацией </w:t>
      </w:r>
      <w:r>
        <w:rPr>
          <w:color w:val="3F3F3F"/>
          <w:w w:val="120"/>
        </w:rPr>
        <w:t>и откровением Алла</w:t>
      </w:r>
      <w:r>
        <w:rPr>
          <w:color w:val="262626"/>
          <w:w w:val="120"/>
        </w:rPr>
        <w:t>х</w:t>
      </w:r>
      <w:r>
        <w:rPr>
          <w:color w:val="3F3F3F"/>
          <w:w w:val="120"/>
        </w:rPr>
        <w:t>а</w:t>
      </w:r>
      <w:r>
        <w:rPr>
          <w:color w:val="262626"/>
          <w:w w:val="120"/>
        </w:rPr>
        <w:t>.</w:t>
      </w:r>
    </w:p>
    <w:p>
      <w:pPr>
        <w:pStyle w:val="BodyText"/>
        <w:spacing w:line="261" w:lineRule="auto"/>
        <w:ind w:left="206" w:firstLine="302"/>
        <w:jc w:val="both"/>
      </w:pPr>
      <w:r>
        <w:rPr>
          <w:color w:val="3F3F3F"/>
          <w:w w:val="115"/>
        </w:rPr>
        <w:t>Далее ибн </w:t>
      </w:r>
      <w:r>
        <w:rPr>
          <w:color w:val="4F4F4F"/>
          <w:w w:val="115"/>
        </w:rPr>
        <w:t>Умаил </w:t>
      </w:r>
      <w:r>
        <w:rPr>
          <w:color w:val="3F3F3F"/>
          <w:w w:val="115"/>
        </w:rPr>
        <w:t>именует камень в  жид­  ком виде мышьяком (zarnih) и </w:t>
      </w:r>
      <w:r>
        <w:rPr>
          <w:color w:val="4F4F4F"/>
          <w:w w:val="115"/>
        </w:rPr>
        <w:t>сандараком </w:t>
      </w:r>
      <w:r>
        <w:rPr>
          <w:color w:val="3F3F3F"/>
          <w:w w:val="115"/>
        </w:rPr>
        <w:t>(zandarih), </w:t>
      </w:r>
      <w:r>
        <w:rPr>
          <w:color w:val="4F4F4F"/>
          <w:w w:val="115"/>
        </w:rPr>
        <w:t>а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твёрдом </w:t>
      </w:r>
      <w:r>
        <w:rPr>
          <w:color w:val="3F3F3F"/>
          <w:w w:val="115"/>
        </w:rPr>
        <w:t>- «рт утью </w:t>
      </w:r>
      <w:r>
        <w:rPr>
          <w:color w:val="262626"/>
          <w:w w:val="115"/>
        </w:rPr>
        <w:t>,  </w:t>
      </w:r>
      <w:r>
        <w:rPr>
          <w:color w:val="3F3F3F"/>
          <w:w w:val="115"/>
        </w:rPr>
        <w:t>белой  се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рой и </w:t>
      </w:r>
      <w:r>
        <w:rPr>
          <w:color w:val="4F4F4F"/>
          <w:w w:val="115"/>
        </w:rPr>
        <w:t>отбеленной серой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белым мышьяком»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Невозможно точно </w:t>
      </w:r>
      <w:r>
        <w:rPr>
          <w:color w:val="3F3F3F"/>
          <w:w w:val="115"/>
        </w:rPr>
        <w:t>сказать, какое вещество имеется в виду под мышьяком  и  сандараком, так что остаётся посмотреть, что говорит о них ибн </w:t>
      </w:r>
      <w:r>
        <w:rPr>
          <w:color w:val="4F4F4F"/>
          <w:spacing w:val="-3"/>
          <w:w w:val="115"/>
        </w:rPr>
        <w:t>Умаил</w:t>
      </w:r>
      <w:r>
        <w:rPr>
          <w:color w:val="262626"/>
          <w:spacing w:val="-3"/>
          <w:w w:val="115"/>
        </w:rPr>
        <w:t>. </w:t>
      </w:r>
      <w:r>
        <w:rPr>
          <w:color w:val="4F4F4F"/>
          <w:w w:val="115"/>
        </w:rPr>
        <w:t>Например, </w:t>
      </w:r>
      <w:r>
        <w:rPr>
          <w:color w:val="3F3F3F"/>
          <w:w w:val="115"/>
        </w:rPr>
        <w:t>далее в «Толковании символов»: </w:t>
      </w:r>
      <w:r>
        <w:rPr>
          <w:color w:val="4F4F4F"/>
          <w:w w:val="115"/>
        </w:rPr>
        <w:t>«Также  они  </w:t>
      </w:r>
      <w:r>
        <w:rPr>
          <w:color w:val="3F3F3F"/>
          <w:w w:val="115"/>
        </w:rPr>
        <w:t>назвали  </w:t>
      </w:r>
      <w:r>
        <w:rPr>
          <w:color w:val="4F4F4F"/>
          <w:w w:val="115"/>
        </w:rPr>
        <w:t>камень  </w:t>
      </w:r>
      <w:r>
        <w:rPr>
          <w:color w:val="4F4F4F"/>
          <w:spacing w:val="-3"/>
          <w:w w:val="115"/>
        </w:rPr>
        <w:t>мо</w:t>
      </w:r>
      <w:r>
        <w:rPr>
          <w:color w:val="262626"/>
          <w:spacing w:val="-3"/>
          <w:w w:val="115"/>
        </w:rPr>
        <w:t>­ </w:t>
      </w:r>
      <w:r>
        <w:rPr>
          <w:color w:val="3F3F3F"/>
          <w:w w:val="115"/>
        </w:rPr>
        <w:t>рем двух испарений</w:t>
      </w:r>
      <w:r>
        <w:rPr>
          <w:color w:val="262626"/>
          <w:w w:val="115"/>
        </w:rPr>
        <w:t>. </w:t>
      </w:r>
      <w:r>
        <w:rPr>
          <w:b/>
          <w:color w:val="3F3F3F"/>
          <w:w w:val="115"/>
          <w:sz w:val="20"/>
        </w:rPr>
        <w:t>И </w:t>
      </w:r>
      <w:r>
        <w:rPr>
          <w:color w:val="3F3F3F"/>
          <w:w w:val="115"/>
        </w:rPr>
        <w:t>они назвали </w:t>
      </w:r>
      <w:r>
        <w:rPr>
          <w:color w:val="4F4F4F"/>
          <w:w w:val="115"/>
        </w:rPr>
        <w:t>эту </w:t>
      </w:r>
      <w:r>
        <w:rPr>
          <w:color w:val="3F3F3F"/>
          <w:w w:val="115"/>
        </w:rPr>
        <w:t>душу красной серой, мышьяком</w:t>
      </w:r>
      <w:r>
        <w:rPr>
          <w:color w:val="262626"/>
          <w:w w:val="115"/>
        </w:rPr>
        <w:t>, </w:t>
      </w:r>
      <w:r>
        <w:rPr>
          <w:color w:val="3F3F3F"/>
          <w:w w:val="115"/>
        </w:rPr>
        <w:t>сандараком</w:t>
      </w:r>
      <w:r>
        <w:rPr>
          <w:color w:val="262626"/>
          <w:w w:val="115"/>
        </w:rPr>
        <w:t>, </w:t>
      </w:r>
      <w:r>
        <w:rPr>
          <w:color w:val="3F3F3F"/>
          <w:w w:val="115"/>
        </w:rPr>
        <w:t>и каж 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дой серой, </w:t>
      </w:r>
      <w:r>
        <w:rPr>
          <w:color w:val="4F4F4F"/>
          <w:w w:val="115"/>
        </w:rPr>
        <w:t>поднимающейся </w:t>
      </w:r>
      <w:r>
        <w:rPr>
          <w:color w:val="3F3F3F"/>
          <w:w w:val="115"/>
        </w:rPr>
        <w:t>вверх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паром лю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дей» </w:t>
      </w:r>
      <w:r>
        <w:rPr>
          <w:color w:val="3F3F3F"/>
          <w:spacing w:val="-4"/>
          <w:w w:val="115"/>
        </w:rPr>
        <w:t>[</w:t>
      </w:r>
      <w:r>
        <w:rPr>
          <w:color w:val="262626"/>
          <w:spacing w:val="-4"/>
          <w:w w:val="115"/>
        </w:rPr>
        <w:t>1</w:t>
      </w:r>
      <w:r>
        <w:rPr>
          <w:color w:val="4F4F4F"/>
          <w:spacing w:val="-4"/>
          <w:w w:val="115"/>
        </w:rPr>
        <w:t>5)</w:t>
      </w:r>
      <w:r>
        <w:rPr>
          <w:color w:val="262626"/>
          <w:spacing w:val="-4"/>
          <w:w w:val="115"/>
        </w:rPr>
        <w:t>. </w:t>
      </w:r>
      <w:r>
        <w:rPr>
          <w:color w:val="3F3F3F"/>
          <w:w w:val="115"/>
        </w:rPr>
        <w:t>Далее </w:t>
      </w:r>
      <w:r>
        <w:rPr>
          <w:color w:val="4F4F4F"/>
          <w:w w:val="115"/>
        </w:rPr>
        <w:t>еще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одном месте душа </w:t>
      </w:r>
      <w:r>
        <w:rPr>
          <w:color w:val="3F3F3F"/>
          <w:w w:val="115"/>
        </w:rPr>
        <w:t>назва­ на серой </w:t>
      </w:r>
      <w:r>
        <w:rPr>
          <w:b/>
          <w:color w:val="3F3F3F"/>
          <w:w w:val="115"/>
        </w:rPr>
        <w:t>и </w:t>
      </w:r>
      <w:r>
        <w:rPr>
          <w:color w:val="3F3F3F"/>
          <w:w w:val="115"/>
        </w:rPr>
        <w:t>мышьяком (</w:t>
      </w:r>
      <w:r>
        <w:rPr>
          <w:color w:val="262626"/>
          <w:w w:val="115"/>
        </w:rPr>
        <w:t>1</w:t>
      </w:r>
      <w:r>
        <w:rPr>
          <w:color w:val="3F3F3F"/>
          <w:w w:val="115"/>
        </w:rPr>
        <w:t>6]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Мышьяк </w:t>
      </w:r>
      <w:r>
        <w:rPr>
          <w:color w:val="3F3F3F"/>
          <w:w w:val="115"/>
        </w:rPr>
        <w:t>и</w:t>
      </w:r>
      <w:r>
        <w:rPr>
          <w:color w:val="3F3F3F"/>
          <w:spacing w:val="5"/>
          <w:w w:val="115"/>
        </w:rPr>
        <w:t> </w:t>
      </w:r>
      <w:r>
        <w:rPr>
          <w:color w:val="4F4F4F"/>
          <w:w w:val="115"/>
        </w:rPr>
        <w:t>санда</w:t>
      </w:r>
      <w:r>
        <w:rPr>
          <w:color w:val="262626"/>
          <w:w w:val="115"/>
        </w:rPr>
        <w:t>-</w:t>
      </w:r>
    </w:p>
    <w:p>
      <w:pPr>
        <w:pStyle w:val="BodyText"/>
        <w:spacing w:line="264" w:lineRule="auto" w:before="72"/>
        <w:ind w:left="145" w:right="184" w:firstLine="14"/>
      </w:pPr>
      <w:r>
        <w:rPr/>
        <w:br w:type="column"/>
      </w:r>
      <w:r>
        <w:rPr>
          <w:color w:val="3F3F3F"/>
          <w:w w:val="115"/>
        </w:rPr>
        <w:t>рак, </w:t>
      </w:r>
      <w:r>
        <w:rPr>
          <w:color w:val="4F4F4F"/>
          <w:w w:val="115"/>
        </w:rPr>
        <w:t>очевидно, здесь </w:t>
      </w:r>
      <w:r>
        <w:rPr>
          <w:color w:val="3F3F3F"/>
          <w:w w:val="115"/>
        </w:rPr>
        <w:t>относятся к серам и  для ибн </w:t>
      </w:r>
      <w:r>
        <w:rPr>
          <w:color w:val="4F4F4F"/>
          <w:w w:val="115"/>
        </w:rPr>
        <w:t>Умаила также </w:t>
      </w:r>
      <w:r>
        <w:rPr>
          <w:color w:val="3F3F3F"/>
          <w:w w:val="115"/>
        </w:rPr>
        <w:t>являются </w:t>
      </w:r>
      <w:r>
        <w:rPr>
          <w:color w:val="4F4F4F"/>
          <w:w w:val="115"/>
        </w:rPr>
        <w:t>символами </w:t>
      </w:r>
      <w:r>
        <w:rPr>
          <w:color w:val="3F3F3F"/>
          <w:w w:val="115"/>
        </w:rPr>
        <w:t>пла­ </w:t>
      </w:r>
      <w:r>
        <w:rPr>
          <w:color w:val="4F4F4F"/>
          <w:w w:val="115"/>
        </w:rPr>
        <w:t>менной </w:t>
      </w:r>
      <w:r>
        <w:rPr>
          <w:color w:val="3F3F3F"/>
          <w:w w:val="115"/>
        </w:rPr>
        <w:t>души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«Книге </w:t>
      </w:r>
      <w:r>
        <w:rPr>
          <w:color w:val="3F3F3F"/>
          <w:w w:val="115"/>
        </w:rPr>
        <w:t>о  серебристой  воде» </w:t>
      </w:r>
      <w:r>
        <w:rPr>
          <w:color w:val="4F4F4F"/>
          <w:w w:val="115"/>
        </w:rPr>
        <w:t>мы </w:t>
      </w:r>
      <w:r>
        <w:rPr>
          <w:color w:val="3F3F3F"/>
          <w:w w:val="115"/>
        </w:rPr>
        <w:t>находим дальнейшие </w:t>
      </w:r>
      <w:r>
        <w:rPr>
          <w:color w:val="4F4F4F"/>
          <w:w w:val="115"/>
        </w:rPr>
        <w:t>сведения </w:t>
      </w:r>
      <w:r>
        <w:rPr>
          <w:color w:val="3F3F3F"/>
          <w:w w:val="115"/>
        </w:rPr>
        <w:t>о двух </w:t>
      </w:r>
      <w:r>
        <w:rPr>
          <w:color w:val="4F4F4F"/>
          <w:w w:val="115"/>
        </w:rPr>
        <w:t>этих </w:t>
      </w:r>
      <w:r>
        <w:rPr>
          <w:color w:val="3F3F3F"/>
          <w:spacing w:val="-3"/>
          <w:w w:val="115"/>
        </w:rPr>
        <w:t>веществах</w:t>
      </w:r>
      <w:r>
        <w:rPr>
          <w:color w:val="080808"/>
          <w:spacing w:val="-3"/>
          <w:w w:val="115"/>
        </w:rPr>
        <w:t>: </w:t>
      </w:r>
      <w:r>
        <w:rPr>
          <w:color w:val="4F4F4F"/>
          <w:w w:val="115"/>
        </w:rPr>
        <w:t>«Также </w:t>
      </w:r>
      <w:r>
        <w:rPr>
          <w:b/>
          <w:color w:val="4F4F4F"/>
          <w:w w:val="115"/>
        </w:rPr>
        <w:t>они </w:t>
      </w:r>
      <w:r>
        <w:rPr>
          <w:color w:val="4F4F4F"/>
          <w:w w:val="115"/>
        </w:rPr>
        <w:t>назвали</w:t>
      </w:r>
      <w:r>
        <w:rPr>
          <w:color w:val="4F4F4F"/>
          <w:spacing w:val="54"/>
          <w:w w:val="115"/>
        </w:rPr>
        <w:t> </w:t>
      </w:r>
      <w:r>
        <w:rPr>
          <w:color w:val="3F3F3F"/>
          <w:w w:val="115"/>
        </w:rPr>
        <w:t>дух  и  </w:t>
      </w:r>
      <w:r>
        <w:rPr>
          <w:color w:val="4F4F4F"/>
          <w:w w:val="115"/>
        </w:rPr>
        <w:t>душу, </w:t>
      </w:r>
      <w:r>
        <w:rPr>
          <w:color w:val="3F3F3F"/>
          <w:w w:val="115"/>
        </w:rPr>
        <w:t>что выходят из </w:t>
      </w:r>
      <w:r>
        <w:rPr>
          <w:color w:val="4F4F4F"/>
          <w:w w:val="115"/>
        </w:rPr>
        <w:t>этой смеси, </w:t>
      </w:r>
      <w:r>
        <w:rPr>
          <w:color w:val="3F3F3F"/>
          <w:w w:val="115"/>
        </w:rPr>
        <w:t>красным и жёлтым </w:t>
      </w:r>
      <w:r>
        <w:rPr>
          <w:color w:val="4F4F4F"/>
          <w:spacing w:val="-3"/>
          <w:w w:val="115"/>
        </w:rPr>
        <w:t>мышьяком</w:t>
      </w:r>
      <w:r>
        <w:rPr>
          <w:color w:val="262626"/>
          <w:spacing w:val="-3"/>
          <w:w w:val="115"/>
        </w:rPr>
        <w:t>. </w:t>
      </w:r>
      <w:r>
        <w:rPr>
          <w:color w:val="3F3F3F"/>
          <w:w w:val="115"/>
        </w:rPr>
        <w:t>Красный </w:t>
      </w:r>
      <w:r>
        <w:rPr>
          <w:color w:val="4F4F4F"/>
          <w:w w:val="115"/>
        </w:rPr>
        <w:t>мышьяк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окрашивающая </w:t>
      </w:r>
      <w:r>
        <w:rPr>
          <w:color w:val="3F3F3F"/>
          <w:w w:val="115"/>
        </w:rPr>
        <w:t>душа</w:t>
      </w:r>
      <w:r>
        <w:rPr>
          <w:color w:val="757575"/>
          <w:w w:val="115"/>
        </w:rPr>
        <w:t>, </w:t>
      </w:r>
      <w:r>
        <w:rPr>
          <w:color w:val="3F3F3F"/>
          <w:w w:val="115"/>
        </w:rPr>
        <w:t>которую они </w:t>
      </w:r>
      <w:r>
        <w:rPr>
          <w:color w:val="4F4F4F"/>
          <w:w w:val="115"/>
        </w:rPr>
        <w:t>также назвали </w:t>
      </w:r>
      <w:r>
        <w:rPr>
          <w:color w:val="3F3F3F"/>
          <w:w w:val="115"/>
        </w:rPr>
        <w:t>красной се­ рой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Дух же - желтый </w:t>
      </w:r>
      <w:r>
        <w:rPr>
          <w:color w:val="3F3F3F"/>
          <w:spacing w:val="-3"/>
          <w:w w:val="115"/>
        </w:rPr>
        <w:t>мы</w:t>
      </w:r>
      <w:r>
        <w:rPr>
          <w:color w:val="262626"/>
          <w:spacing w:val="-3"/>
          <w:w w:val="115"/>
        </w:rPr>
        <w:t>ш</w:t>
      </w:r>
      <w:r>
        <w:rPr>
          <w:color w:val="3F3F3F"/>
          <w:spacing w:val="-3"/>
          <w:w w:val="115"/>
        </w:rPr>
        <w:t>ьяк, </w:t>
      </w:r>
      <w:r>
        <w:rPr>
          <w:color w:val="3F3F3F"/>
          <w:w w:val="115"/>
        </w:rPr>
        <w:t>ибо </w:t>
      </w:r>
      <w:r>
        <w:rPr>
          <w:color w:val="4F4F4F"/>
          <w:w w:val="115"/>
        </w:rPr>
        <w:t>он отбе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ливает душу </w:t>
      </w:r>
      <w:r>
        <w:rPr>
          <w:color w:val="4F4F4F"/>
          <w:w w:val="115"/>
        </w:rPr>
        <w:t>и  окрашивает  её</w:t>
      </w:r>
      <w:r>
        <w:rPr>
          <w:color w:val="262626"/>
          <w:w w:val="115"/>
        </w:rPr>
        <w:t>.  </w:t>
      </w:r>
      <w:r>
        <w:rPr>
          <w:color w:val="262626"/>
          <w:spacing w:val="2"/>
          <w:w w:val="115"/>
        </w:rPr>
        <w:t>(.</w:t>
      </w:r>
      <w:r>
        <w:rPr>
          <w:color w:val="3F3F3F"/>
          <w:spacing w:val="2"/>
          <w:w w:val="115"/>
        </w:rPr>
        <w:t>.</w:t>
      </w:r>
      <w:r>
        <w:rPr>
          <w:color w:val="262626"/>
          <w:spacing w:val="2"/>
          <w:w w:val="115"/>
        </w:rPr>
        <w:t>.  </w:t>
      </w:r>
      <w:r>
        <w:rPr>
          <w:color w:val="3F3F3F"/>
          <w:w w:val="115"/>
        </w:rPr>
        <w:t>он  назван так потому, </w:t>
      </w:r>
      <w:r>
        <w:rPr>
          <w:color w:val="4F4F4F"/>
          <w:w w:val="115"/>
        </w:rPr>
        <w:t>что] </w:t>
      </w:r>
      <w:r>
        <w:rPr>
          <w:color w:val="3F3F3F"/>
          <w:w w:val="115"/>
        </w:rPr>
        <w:t>покрывает  душу </w:t>
      </w:r>
      <w:r>
        <w:rPr>
          <w:color w:val="4F4F4F"/>
          <w:w w:val="115"/>
        </w:rPr>
        <w:t>своим цветом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о</w:t>
      </w:r>
      <w:r>
        <w:rPr>
          <w:color w:val="262626"/>
          <w:w w:val="115"/>
        </w:rPr>
        <w:t>т</w:t>
      </w:r>
      <w:r>
        <w:rPr>
          <w:color w:val="3F3F3F"/>
          <w:w w:val="115"/>
        </w:rPr>
        <w:t>беливает </w:t>
      </w:r>
      <w:r>
        <w:rPr>
          <w:color w:val="4F4F4F"/>
          <w:w w:val="115"/>
        </w:rPr>
        <w:t>её </w:t>
      </w:r>
      <w:r>
        <w:rPr>
          <w:color w:val="3F3F3F"/>
          <w:w w:val="115"/>
        </w:rPr>
        <w:t>подобно </w:t>
      </w:r>
      <w:r>
        <w:rPr>
          <w:color w:val="3F3F3F"/>
          <w:spacing w:val="3"/>
          <w:w w:val="115"/>
        </w:rPr>
        <w:t>тому</w:t>
      </w:r>
      <w:r>
        <w:rPr>
          <w:color w:val="262626"/>
          <w:spacing w:val="3"/>
          <w:w w:val="115"/>
        </w:rPr>
        <w:t>, </w:t>
      </w:r>
      <w:r>
        <w:rPr>
          <w:color w:val="3F3F3F"/>
          <w:w w:val="115"/>
        </w:rPr>
        <w:t>как </w:t>
      </w:r>
      <w:r>
        <w:rPr>
          <w:color w:val="4F4F4F"/>
          <w:w w:val="115"/>
        </w:rPr>
        <w:t>мышьяк </w:t>
      </w:r>
      <w:r>
        <w:rPr>
          <w:color w:val="3F3F3F"/>
          <w:w w:val="115"/>
        </w:rPr>
        <w:t>лю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дей </w:t>
      </w:r>
      <w:r>
        <w:rPr>
          <w:color w:val="4F4F4F"/>
          <w:w w:val="115"/>
        </w:rPr>
        <w:t>отбеливает их </w:t>
      </w:r>
      <w:r>
        <w:rPr>
          <w:color w:val="3F3F3F"/>
          <w:w w:val="115"/>
        </w:rPr>
        <w:t>медь» [</w:t>
      </w:r>
      <w:r>
        <w:rPr>
          <w:color w:val="262626"/>
          <w:w w:val="115"/>
        </w:rPr>
        <w:t>1</w:t>
      </w:r>
      <w:r>
        <w:rPr>
          <w:color w:val="4F4F4F"/>
          <w:w w:val="115"/>
        </w:rPr>
        <w:t>7]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Таким образом, </w:t>
      </w:r>
      <w:r>
        <w:rPr>
          <w:color w:val="3F3F3F"/>
          <w:w w:val="115"/>
        </w:rPr>
        <w:t>крас</w:t>
      </w:r>
      <w:r>
        <w:rPr>
          <w:color w:val="262626"/>
          <w:w w:val="115"/>
        </w:rPr>
        <w:t>н</w:t>
      </w:r>
      <w:r>
        <w:rPr>
          <w:color w:val="3F3F3F"/>
          <w:w w:val="115"/>
        </w:rPr>
        <w:t>ый </w:t>
      </w:r>
      <w:r>
        <w:rPr>
          <w:color w:val="4F4F4F"/>
          <w:w w:val="115"/>
        </w:rPr>
        <w:t>мышьяк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символ </w:t>
      </w:r>
      <w:r>
        <w:rPr>
          <w:color w:val="3F3F3F"/>
          <w:w w:val="115"/>
        </w:rPr>
        <w:t>души, </w:t>
      </w:r>
      <w:r>
        <w:rPr>
          <w:color w:val="4F4F4F"/>
          <w:w w:val="115"/>
        </w:rPr>
        <w:t>а </w:t>
      </w:r>
      <w:r>
        <w:rPr>
          <w:color w:val="3F3F3F"/>
          <w:w w:val="115"/>
        </w:rPr>
        <w:t>жёлтый - </w:t>
      </w:r>
      <w:r>
        <w:rPr>
          <w:color w:val="4F4F4F"/>
          <w:w w:val="115"/>
        </w:rPr>
        <w:t>символ </w:t>
      </w:r>
      <w:r>
        <w:rPr>
          <w:color w:val="3F3F3F"/>
          <w:w w:val="115"/>
        </w:rPr>
        <w:t>водяного </w:t>
      </w:r>
      <w:r>
        <w:rPr>
          <w:color w:val="3F3F3F"/>
          <w:spacing w:val="3"/>
          <w:w w:val="115"/>
        </w:rPr>
        <w:t>духа</w:t>
      </w:r>
      <w:r>
        <w:rPr>
          <w:color w:val="262626"/>
          <w:spacing w:val="3"/>
          <w:w w:val="115"/>
        </w:rPr>
        <w:t>, </w:t>
      </w:r>
      <w:r>
        <w:rPr>
          <w:color w:val="3F3F3F"/>
          <w:w w:val="115"/>
        </w:rPr>
        <w:t>способного </w:t>
      </w:r>
      <w:r>
        <w:rPr>
          <w:color w:val="4F4F4F"/>
          <w:w w:val="115"/>
        </w:rPr>
        <w:t>отбелить медь, </w:t>
      </w:r>
      <w:r>
        <w:rPr>
          <w:color w:val="3F3F3F"/>
          <w:w w:val="115"/>
        </w:rPr>
        <w:t>то  </w:t>
      </w:r>
      <w:r>
        <w:rPr>
          <w:color w:val="4F4F4F"/>
          <w:w w:val="115"/>
        </w:rPr>
        <w:t>есть  удержать  пламенную  </w:t>
      </w:r>
      <w:r>
        <w:rPr>
          <w:color w:val="3F3F3F"/>
          <w:w w:val="115"/>
        </w:rPr>
        <w:t>душу </w:t>
      </w:r>
      <w:r>
        <w:rPr>
          <w:color w:val="3F3F3F"/>
          <w:spacing w:val="-6"/>
          <w:w w:val="115"/>
        </w:rPr>
        <w:t>[18</w:t>
      </w:r>
      <w:r>
        <w:rPr>
          <w:color w:val="262626"/>
          <w:spacing w:val="-6"/>
          <w:w w:val="115"/>
        </w:rPr>
        <w:t>].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«Книге </w:t>
      </w:r>
      <w:r>
        <w:rPr>
          <w:color w:val="3F3F3F"/>
          <w:w w:val="115"/>
        </w:rPr>
        <w:t>о серебристой воде» ибн </w:t>
      </w:r>
      <w:r>
        <w:rPr>
          <w:color w:val="4F4F4F"/>
          <w:w w:val="115"/>
        </w:rPr>
        <w:t>Умаил </w:t>
      </w:r>
      <w:r>
        <w:rPr>
          <w:color w:val="3F3F3F"/>
          <w:w w:val="115"/>
        </w:rPr>
        <w:t>на­ </w:t>
      </w:r>
      <w:r>
        <w:rPr>
          <w:color w:val="4F4F4F"/>
          <w:w w:val="115"/>
        </w:rPr>
        <w:t>зывает </w:t>
      </w:r>
      <w:r>
        <w:rPr>
          <w:color w:val="3F3F3F"/>
          <w:w w:val="115"/>
        </w:rPr>
        <w:t>душу </w:t>
      </w:r>
      <w:r>
        <w:rPr>
          <w:color w:val="4F4F4F"/>
          <w:w w:val="115"/>
        </w:rPr>
        <w:t>серой, </w:t>
      </w:r>
      <w:r>
        <w:rPr>
          <w:color w:val="3F3F3F"/>
          <w:w w:val="115"/>
        </w:rPr>
        <w:t>а дух -</w:t>
      </w:r>
      <w:r>
        <w:rPr>
          <w:color w:val="3F3F3F"/>
          <w:spacing w:val="46"/>
          <w:w w:val="115"/>
        </w:rPr>
        <w:t> </w:t>
      </w:r>
      <w:r>
        <w:rPr>
          <w:color w:val="3F3F3F"/>
          <w:spacing w:val="-3"/>
          <w:w w:val="115"/>
        </w:rPr>
        <w:t>мышьяком</w:t>
      </w:r>
      <w:r>
        <w:rPr>
          <w:color w:val="262626"/>
          <w:spacing w:val="-3"/>
          <w:w w:val="115"/>
        </w:rPr>
        <w:t>.</w:t>
      </w:r>
    </w:p>
    <w:p>
      <w:pPr>
        <w:spacing w:after="0" w:line="264" w:lineRule="auto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spacing w:before="92"/>
        <w:ind w:left="514" w:right="0" w:firstLine="0"/>
        <w:jc w:val="left"/>
        <w:rPr>
          <w:i/>
          <w:sz w:val="19"/>
        </w:rPr>
      </w:pPr>
      <w:r>
        <w:rPr>
          <w:rFonts w:ascii="Arial" w:hAnsi="Arial"/>
          <w:i/>
          <w:color w:val="3F3F3F"/>
          <w:w w:val="110"/>
          <w:sz w:val="16"/>
        </w:rPr>
        <w:t>Рис. 59. Красный и жёлтый </w:t>
      </w:r>
      <w:r>
        <w:rPr>
          <w:rFonts w:ascii="Arial" w:hAnsi="Arial"/>
          <w:i/>
          <w:color w:val="4F4F4F"/>
          <w:w w:val="110"/>
          <w:sz w:val="16"/>
        </w:rPr>
        <w:t>мышьяк. </w:t>
      </w:r>
      <w:r>
        <w:rPr>
          <w:rFonts w:ascii="Arial" w:hAnsi="Arial"/>
          <w:i/>
          <w:color w:val="3F3F3F"/>
          <w:w w:val="110"/>
          <w:sz w:val="16"/>
        </w:rPr>
        <w:t>В </w:t>
      </w:r>
      <w:r>
        <w:rPr>
          <w:rFonts w:ascii="Arial" w:hAnsi="Arial"/>
          <w:i/>
          <w:color w:val="4F4F4F"/>
          <w:w w:val="110"/>
          <w:sz w:val="16"/>
        </w:rPr>
        <w:t>символике </w:t>
      </w:r>
      <w:r>
        <w:rPr>
          <w:rFonts w:ascii="Arial" w:hAnsi="Arial"/>
          <w:i/>
          <w:color w:val="3F3F3F"/>
          <w:w w:val="110"/>
          <w:sz w:val="16"/>
        </w:rPr>
        <w:t>uбн </w:t>
      </w:r>
      <w:r>
        <w:rPr>
          <w:rFonts w:ascii="Arial" w:hAnsi="Arial"/>
          <w:i/>
          <w:color w:val="4F4F4F"/>
          <w:w w:val="110"/>
          <w:sz w:val="16"/>
        </w:rPr>
        <w:t>Умаuла </w:t>
      </w:r>
      <w:r>
        <w:rPr>
          <w:rFonts w:ascii="Arial" w:hAnsi="Arial"/>
          <w:i/>
          <w:color w:val="3F3F3F"/>
          <w:w w:val="110"/>
          <w:sz w:val="16"/>
        </w:rPr>
        <w:t>они </w:t>
      </w:r>
      <w:r>
        <w:rPr>
          <w:rFonts w:ascii="Arial" w:hAnsi="Arial"/>
          <w:i/>
          <w:color w:val="4F4F4F"/>
          <w:w w:val="110"/>
          <w:sz w:val="16"/>
        </w:rPr>
        <w:t>обозначают gушу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i/>
          <w:color w:val="4F4F4F"/>
          <w:w w:val="110"/>
          <w:sz w:val="19"/>
        </w:rPr>
        <w:t>gyx</w:t>
      </w:r>
      <w:r>
        <w:rPr>
          <w:i/>
          <w:color w:val="080808"/>
          <w:w w:val="110"/>
          <w:sz w:val="19"/>
        </w:rPr>
        <w:t>.</w:t>
      </w:r>
    </w:p>
    <w:p>
      <w:pPr>
        <w:pStyle w:val="BodyText"/>
        <w:rPr>
          <w:i/>
          <w:sz w:val="14"/>
        </w:rPr>
      </w:pPr>
    </w:p>
    <w:p>
      <w:pPr>
        <w:spacing w:after="0"/>
        <w:rPr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1"/>
        <w:jc w:val="both"/>
      </w:pPr>
      <w:r>
        <w:rPr>
          <w:color w:val="4F4F4F"/>
          <w:w w:val="115"/>
        </w:rPr>
        <w:t>Но </w:t>
      </w:r>
      <w:r>
        <w:rPr>
          <w:color w:val="3F3F3F"/>
          <w:w w:val="115"/>
        </w:rPr>
        <w:t>далее он пишет: «Они назвали </w:t>
      </w:r>
      <w:r>
        <w:rPr>
          <w:color w:val="3F3F3F"/>
          <w:spacing w:val="-3"/>
          <w:w w:val="115"/>
        </w:rPr>
        <w:t>[боже</w:t>
      </w:r>
      <w:r>
        <w:rPr>
          <w:color w:val="262626"/>
          <w:spacing w:val="-3"/>
          <w:w w:val="115"/>
        </w:rPr>
        <w:t>­ </w:t>
      </w:r>
      <w:r>
        <w:rPr>
          <w:color w:val="3F3F3F"/>
          <w:w w:val="115"/>
        </w:rPr>
        <w:t>ственную] воду мышьяком, ибо она  </w:t>
      </w:r>
      <w:r>
        <w:rPr>
          <w:color w:val="4F4F4F"/>
          <w:spacing w:val="3"/>
          <w:w w:val="115"/>
        </w:rPr>
        <w:t>отбелива</w:t>
      </w:r>
      <w:r>
        <w:rPr>
          <w:color w:val="262626"/>
          <w:spacing w:val="3"/>
          <w:w w:val="115"/>
        </w:rPr>
        <w:t>­ </w:t>
      </w:r>
      <w:r>
        <w:rPr>
          <w:color w:val="4F4F4F"/>
          <w:w w:val="115"/>
        </w:rPr>
        <w:t>ет медь, </w:t>
      </w:r>
      <w:r>
        <w:rPr>
          <w:color w:val="3F3F3F"/>
          <w:w w:val="115"/>
        </w:rPr>
        <w:t>второе </w:t>
      </w:r>
      <w:r>
        <w:rPr>
          <w:color w:val="4F4F4F"/>
          <w:w w:val="115"/>
        </w:rPr>
        <w:t>тело» </w:t>
      </w:r>
      <w:r>
        <w:rPr>
          <w:color w:val="3F3F3F"/>
          <w:spacing w:val="-3"/>
          <w:w w:val="115"/>
        </w:rPr>
        <w:t>[19</w:t>
      </w:r>
      <w:r>
        <w:rPr>
          <w:color w:val="262626"/>
          <w:spacing w:val="-3"/>
          <w:w w:val="115"/>
        </w:rPr>
        <w:t>). </w:t>
      </w:r>
      <w:r>
        <w:rPr>
          <w:color w:val="3F3F3F"/>
          <w:w w:val="115"/>
        </w:rPr>
        <w:t>Очевидно, </w:t>
      </w:r>
      <w:r>
        <w:rPr>
          <w:color w:val="4F4F4F"/>
          <w:w w:val="115"/>
        </w:rPr>
        <w:t>что </w:t>
      </w:r>
      <w:r>
        <w:rPr>
          <w:color w:val="3F3F3F"/>
          <w:w w:val="115"/>
        </w:rPr>
        <w:t>ибн </w:t>
      </w:r>
      <w:r>
        <w:rPr>
          <w:color w:val="4F4F4F"/>
          <w:w w:val="115"/>
        </w:rPr>
        <w:t>Умаил </w:t>
      </w:r>
      <w:r>
        <w:rPr>
          <w:color w:val="3F3F3F"/>
          <w:w w:val="115"/>
        </w:rPr>
        <w:t>рассматривает мышьяк и сандарак как символы души, но </w:t>
      </w:r>
      <w:r>
        <w:rPr>
          <w:color w:val="4F4F4F"/>
          <w:w w:val="115"/>
        </w:rPr>
        <w:t>мышьяк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его  </w:t>
      </w:r>
      <w:r>
        <w:rPr>
          <w:color w:val="3F3F3F"/>
          <w:w w:val="115"/>
        </w:rPr>
        <w:t>системе  </w:t>
      </w:r>
      <w:r>
        <w:rPr>
          <w:color w:val="3F3F3F"/>
          <w:spacing w:val="3"/>
          <w:w w:val="115"/>
        </w:rPr>
        <w:t>так</w:t>
      </w:r>
      <w:r>
        <w:rPr>
          <w:color w:val="262626"/>
          <w:spacing w:val="3"/>
          <w:w w:val="115"/>
        </w:rPr>
        <w:t>­ </w:t>
      </w:r>
      <w:r>
        <w:rPr>
          <w:color w:val="3F3F3F"/>
          <w:w w:val="115"/>
        </w:rPr>
        <w:t>же символизирует </w:t>
      </w:r>
      <w:r>
        <w:rPr>
          <w:color w:val="262626"/>
          <w:w w:val="115"/>
        </w:rPr>
        <w:t>д</w:t>
      </w:r>
      <w:r>
        <w:rPr>
          <w:color w:val="4F4F4F"/>
          <w:w w:val="115"/>
        </w:rPr>
        <w:t>ух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божественную </w:t>
      </w:r>
      <w:r>
        <w:rPr>
          <w:color w:val="3F3F3F"/>
          <w:spacing w:val="-3"/>
          <w:w w:val="115"/>
        </w:rPr>
        <w:t>воду</w:t>
      </w:r>
      <w:r>
        <w:rPr>
          <w:color w:val="080808"/>
          <w:spacing w:val="-3"/>
          <w:w w:val="115"/>
        </w:rPr>
        <w:t>. </w:t>
      </w:r>
      <w:r>
        <w:rPr>
          <w:color w:val="4F4F4F"/>
          <w:w w:val="115"/>
        </w:rPr>
        <w:t>Когда </w:t>
      </w:r>
      <w:r>
        <w:rPr>
          <w:color w:val="3F3F3F"/>
          <w:w w:val="115"/>
        </w:rPr>
        <w:t>он отвердевает во втором </w:t>
      </w:r>
      <w:r>
        <w:rPr>
          <w:color w:val="4F4F4F"/>
          <w:w w:val="115"/>
        </w:rPr>
        <w:t>теле </w:t>
      </w:r>
      <w:r>
        <w:rPr>
          <w:color w:val="3F3F3F"/>
          <w:w w:val="115"/>
        </w:rPr>
        <w:t>и отбели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вает медь, он превращается в </w:t>
      </w:r>
      <w:r>
        <w:rPr>
          <w:color w:val="4F4F4F"/>
          <w:w w:val="115"/>
        </w:rPr>
        <w:t>«сухую твёрдую </w:t>
      </w:r>
      <w:r>
        <w:rPr>
          <w:color w:val="3F3F3F"/>
          <w:w w:val="115"/>
        </w:rPr>
        <w:t>ртуть», </w:t>
      </w:r>
      <w:r>
        <w:rPr>
          <w:color w:val="4F4F4F"/>
          <w:w w:val="115"/>
        </w:rPr>
        <w:t>символ белой оболочки, </w:t>
      </w:r>
      <w:r>
        <w:rPr>
          <w:color w:val="4F4F4F"/>
          <w:spacing w:val="-4"/>
          <w:w w:val="115"/>
        </w:rPr>
        <w:t>со</w:t>
      </w:r>
      <w:r>
        <w:rPr>
          <w:color w:val="262626"/>
          <w:spacing w:val="-4"/>
          <w:w w:val="115"/>
        </w:rPr>
        <w:t>д</w:t>
      </w:r>
      <w:r>
        <w:rPr>
          <w:color w:val="4F4F4F"/>
          <w:spacing w:val="-4"/>
          <w:w w:val="115"/>
        </w:rPr>
        <w:t>е </w:t>
      </w:r>
      <w:r>
        <w:rPr>
          <w:color w:val="4F4F4F"/>
          <w:spacing w:val="3"/>
          <w:w w:val="115"/>
        </w:rPr>
        <w:t>ржащей </w:t>
      </w:r>
      <w:r>
        <w:rPr>
          <w:color w:val="3F3F3F"/>
          <w:w w:val="115"/>
        </w:rPr>
        <w:t>внутри медь; также </w:t>
      </w:r>
      <w:r>
        <w:rPr>
          <w:color w:val="4F4F4F"/>
          <w:w w:val="115"/>
        </w:rPr>
        <w:t>она называется </w:t>
      </w:r>
      <w:r>
        <w:rPr>
          <w:color w:val="3F3F3F"/>
          <w:w w:val="115"/>
        </w:rPr>
        <w:t>в нашем тексте «белой серой, </w:t>
      </w:r>
      <w:r>
        <w:rPr>
          <w:color w:val="4F4F4F"/>
          <w:w w:val="115"/>
        </w:rPr>
        <w:t>отбеленной серой </w:t>
      </w:r>
      <w:r>
        <w:rPr>
          <w:color w:val="3F3F3F"/>
          <w:w w:val="115"/>
        </w:rPr>
        <w:t>и  </w:t>
      </w:r>
      <w:r>
        <w:rPr>
          <w:color w:val="4F4F4F"/>
          <w:w w:val="115"/>
        </w:rPr>
        <w:t>бе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лым мышьякоr--1». </w:t>
      </w:r>
      <w:r>
        <w:rPr>
          <w:color w:val="262626"/>
          <w:w w:val="115"/>
        </w:rPr>
        <w:t>В </w:t>
      </w:r>
      <w:r>
        <w:rPr>
          <w:color w:val="3F3F3F"/>
          <w:w w:val="115"/>
        </w:rPr>
        <w:t>греческой </w:t>
      </w:r>
      <w:r>
        <w:rPr>
          <w:color w:val="4F4F4F"/>
          <w:w w:val="115"/>
        </w:rPr>
        <w:t>алхимии мы­ </w:t>
      </w:r>
      <w:r>
        <w:rPr>
          <w:color w:val="3F3F3F"/>
          <w:w w:val="115"/>
        </w:rPr>
        <w:t>шьяк (arsenikon)</w:t>
      </w:r>
      <w:r>
        <w:rPr>
          <w:color w:val="3F3F3F"/>
          <w:spacing w:val="12"/>
          <w:w w:val="115"/>
        </w:rPr>
        <w:t> </w:t>
      </w:r>
      <w:r>
        <w:rPr>
          <w:color w:val="3F3F3F"/>
          <w:w w:val="115"/>
        </w:rPr>
        <w:t>и</w:t>
      </w:r>
      <w:r>
        <w:rPr>
          <w:color w:val="3F3F3F"/>
          <w:spacing w:val="6"/>
          <w:w w:val="115"/>
        </w:rPr>
        <w:t> </w:t>
      </w:r>
      <w:r>
        <w:rPr>
          <w:color w:val="4F4F4F"/>
          <w:w w:val="115"/>
        </w:rPr>
        <w:t>сандарак</w:t>
      </w:r>
      <w:r>
        <w:rPr>
          <w:color w:val="4F4F4F"/>
          <w:spacing w:val="17"/>
          <w:w w:val="115"/>
        </w:rPr>
        <w:t> </w:t>
      </w:r>
      <w:r>
        <w:rPr>
          <w:color w:val="3F3F3F"/>
          <w:w w:val="115"/>
        </w:rPr>
        <w:t>(sa</w:t>
      </w:r>
      <w:r>
        <w:rPr>
          <w:color w:val="3F3F3F"/>
          <w:spacing w:val="-18"/>
          <w:w w:val="115"/>
        </w:rPr>
        <w:t> </w:t>
      </w:r>
      <w:r>
        <w:rPr>
          <w:color w:val="3F3F3F"/>
          <w:w w:val="115"/>
        </w:rPr>
        <w:t>nd</w:t>
      </w:r>
      <w:r>
        <w:rPr>
          <w:color w:val="3F3F3F"/>
          <w:spacing w:val="-3"/>
          <w:w w:val="115"/>
        </w:rPr>
        <w:t> </w:t>
      </w:r>
      <w:r>
        <w:rPr>
          <w:color w:val="3F3F3F"/>
          <w:w w:val="115"/>
        </w:rPr>
        <w:t>a</w:t>
      </w:r>
      <w:r>
        <w:rPr>
          <w:color w:val="3F3F3F"/>
          <w:spacing w:val="-35"/>
          <w:w w:val="115"/>
        </w:rPr>
        <w:t> </w:t>
      </w:r>
      <w:r>
        <w:rPr>
          <w:color w:val="262626"/>
          <w:w w:val="115"/>
        </w:rPr>
        <w:t>r</w:t>
      </w:r>
      <w:r>
        <w:rPr>
          <w:color w:val="262626"/>
          <w:spacing w:val="-35"/>
          <w:w w:val="115"/>
        </w:rPr>
        <w:t> </w:t>
      </w:r>
      <w:r>
        <w:rPr>
          <w:color w:val="4F4F4F"/>
          <w:w w:val="115"/>
        </w:rPr>
        <w:t>ac</w:t>
      </w:r>
      <w:r>
        <w:rPr>
          <w:color w:val="4F4F4F"/>
          <w:spacing w:val="-10"/>
          <w:w w:val="115"/>
        </w:rPr>
        <w:t> </w:t>
      </w:r>
      <w:r>
        <w:rPr>
          <w:color w:val="4F4F4F"/>
          <w:w w:val="115"/>
        </w:rPr>
        <w:t>he</w:t>
      </w:r>
      <w:r>
        <w:rPr>
          <w:color w:val="4F4F4F"/>
          <w:spacing w:val="-10"/>
          <w:w w:val="115"/>
        </w:rPr>
        <w:t> </w:t>
      </w:r>
      <w:r>
        <w:rPr>
          <w:color w:val="4F4F4F"/>
          <w:w w:val="115"/>
        </w:rPr>
        <w:t>)</w:t>
      </w:r>
      <w:r>
        <w:rPr>
          <w:color w:val="4F4F4F"/>
          <w:spacing w:val="-5"/>
          <w:w w:val="115"/>
        </w:rPr>
        <w:t> </w:t>
      </w:r>
      <w:r>
        <w:rPr>
          <w:color w:val="3F3F3F"/>
          <w:w w:val="115"/>
        </w:rPr>
        <w:t>также встречаются постоянно </w:t>
      </w:r>
      <w:r>
        <w:rPr>
          <w:color w:val="262626"/>
          <w:spacing w:val="-5"/>
          <w:w w:val="115"/>
        </w:rPr>
        <w:t>[</w:t>
      </w:r>
      <w:r>
        <w:rPr>
          <w:color w:val="3F3F3F"/>
          <w:spacing w:val="-5"/>
          <w:w w:val="115"/>
        </w:rPr>
        <w:t>20</w:t>
      </w:r>
      <w:r>
        <w:rPr>
          <w:color w:val="262626"/>
          <w:spacing w:val="-5"/>
          <w:w w:val="115"/>
        </w:rPr>
        <w:t>]. </w:t>
      </w:r>
      <w:r>
        <w:rPr>
          <w:color w:val="4F4F4F"/>
          <w:spacing w:val="2"/>
          <w:w w:val="115"/>
        </w:rPr>
        <w:t>Например</w:t>
      </w:r>
      <w:r>
        <w:rPr>
          <w:color w:val="262626"/>
          <w:spacing w:val="2"/>
          <w:w w:val="115"/>
        </w:rPr>
        <w:t>, </w:t>
      </w:r>
      <w:r>
        <w:rPr>
          <w:color w:val="3F3F3F"/>
          <w:w w:val="115"/>
        </w:rPr>
        <w:t>Демо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крит в </w:t>
      </w:r>
      <w:r>
        <w:rPr>
          <w:color w:val="4F4F4F"/>
          <w:w w:val="115"/>
        </w:rPr>
        <w:t>"Physika </w:t>
      </w:r>
      <w:r>
        <w:rPr>
          <w:color w:val="3F3F3F"/>
          <w:spacing w:val="-3"/>
          <w:w w:val="115"/>
        </w:rPr>
        <w:t>ka</w:t>
      </w:r>
      <w:r>
        <w:rPr>
          <w:color w:val="262626"/>
          <w:spacing w:val="-3"/>
          <w:w w:val="115"/>
        </w:rPr>
        <w:t>i </w:t>
      </w:r>
      <w:r>
        <w:rPr>
          <w:color w:val="3F3F3F"/>
          <w:w w:val="115"/>
        </w:rPr>
        <w:t>mystika" </w:t>
      </w:r>
      <w:r>
        <w:rPr>
          <w:color w:val="4F4F4F"/>
          <w:w w:val="115"/>
        </w:rPr>
        <w:t>пишет об отбели­ </w:t>
      </w:r>
      <w:r>
        <w:rPr>
          <w:color w:val="3F3F3F"/>
          <w:w w:val="115"/>
        </w:rPr>
        <w:t>вании </w:t>
      </w:r>
      <w:r>
        <w:rPr>
          <w:color w:val="4F4F4F"/>
          <w:w w:val="115"/>
        </w:rPr>
        <w:t>меди </w:t>
      </w:r>
      <w:r>
        <w:rPr>
          <w:color w:val="3F3F3F"/>
          <w:w w:val="115"/>
        </w:rPr>
        <w:t>(le</w:t>
      </w:r>
      <w:r>
        <w:rPr>
          <w:color w:val="262626"/>
          <w:w w:val="115"/>
        </w:rPr>
        <w:t>u</w:t>
      </w:r>
      <w:r>
        <w:rPr>
          <w:color w:val="4F4F4F"/>
          <w:w w:val="115"/>
        </w:rPr>
        <w:t>cosis chalkou) с </w:t>
      </w:r>
      <w:r>
        <w:rPr>
          <w:color w:val="3F3F3F"/>
          <w:w w:val="115"/>
        </w:rPr>
        <w:t>помощью </w:t>
      </w:r>
      <w:r>
        <w:rPr>
          <w:color w:val="4F4F4F"/>
          <w:w w:val="115"/>
        </w:rPr>
        <w:t>мы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шьяка и сандарака [2</w:t>
      </w:r>
      <w:r>
        <w:rPr>
          <w:color w:val="262626"/>
          <w:w w:val="115"/>
        </w:rPr>
        <w:t>1</w:t>
      </w:r>
      <w:r>
        <w:rPr>
          <w:color w:val="3F3F3F"/>
          <w:w w:val="115"/>
        </w:rPr>
        <w:t>)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«Толковании </w:t>
      </w:r>
      <w:r>
        <w:rPr>
          <w:color w:val="4F4F4F"/>
          <w:spacing w:val="2"/>
          <w:w w:val="115"/>
        </w:rPr>
        <w:t>симво</w:t>
      </w:r>
      <w:r>
        <w:rPr>
          <w:color w:val="262626"/>
          <w:spacing w:val="2"/>
          <w:w w:val="115"/>
        </w:rPr>
        <w:t>­ </w:t>
      </w:r>
      <w:r>
        <w:rPr>
          <w:color w:val="3F3F3F"/>
          <w:w w:val="115"/>
        </w:rPr>
        <w:t>лов» </w:t>
      </w:r>
      <w:r>
        <w:rPr>
          <w:color w:val="4F4F4F"/>
          <w:w w:val="115"/>
        </w:rPr>
        <w:t>сказано, </w:t>
      </w:r>
      <w:r>
        <w:rPr>
          <w:color w:val="3F3F3F"/>
          <w:w w:val="115"/>
        </w:rPr>
        <w:t>что мышьяк и </w:t>
      </w:r>
      <w:r>
        <w:rPr>
          <w:color w:val="4F4F4F"/>
          <w:w w:val="115"/>
        </w:rPr>
        <w:t>сандарак способны </w:t>
      </w:r>
      <w:r>
        <w:rPr>
          <w:color w:val="3F3F3F"/>
          <w:w w:val="115"/>
        </w:rPr>
        <w:t>создать </w:t>
      </w:r>
      <w:r>
        <w:rPr>
          <w:color w:val="4F4F4F"/>
          <w:w w:val="115"/>
        </w:rPr>
        <w:t>медь без </w:t>
      </w:r>
      <w:r>
        <w:rPr>
          <w:color w:val="3F3F3F"/>
          <w:w w:val="115"/>
        </w:rPr>
        <w:t>тени, то </w:t>
      </w:r>
      <w:r>
        <w:rPr>
          <w:color w:val="4F4F4F"/>
          <w:w w:val="115"/>
        </w:rPr>
        <w:t>есть ту, </w:t>
      </w:r>
      <w:r>
        <w:rPr>
          <w:color w:val="3F3F3F"/>
          <w:w w:val="115"/>
        </w:rPr>
        <w:t>которая не покроется ядовитой</w:t>
      </w:r>
      <w:r>
        <w:rPr>
          <w:color w:val="3F3F3F"/>
          <w:spacing w:val="3"/>
          <w:w w:val="115"/>
        </w:rPr>
        <w:t> </w:t>
      </w:r>
      <w:r>
        <w:rPr>
          <w:color w:val="3F3F3F"/>
          <w:w w:val="115"/>
        </w:rPr>
        <w:t>ярь</w:t>
      </w:r>
      <w:r>
        <w:rPr>
          <w:color w:val="080808"/>
          <w:w w:val="115"/>
        </w:rPr>
        <w:t>-</w:t>
      </w:r>
      <w:r>
        <w:rPr>
          <w:color w:val="4F4F4F"/>
          <w:w w:val="115"/>
        </w:rPr>
        <w:t>медянкой</w:t>
      </w:r>
      <w:r>
        <w:rPr>
          <w:color w:val="080808"/>
          <w:w w:val="115"/>
        </w:rPr>
        <w:t>.</w:t>
      </w:r>
    </w:p>
    <w:p>
      <w:pPr>
        <w:pStyle w:val="BodyText"/>
        <w:spacing w:line="261" w:lineRule="auto"/>
        <w:ind w:left="209" w:right="7" w:firstLine="308"/>
        <w:jc w:val="both"/>
      </w:pPr>
      <w:r>
        <w:rPr>
          <w:color w:val="3F3F3F"/>
          <w:w w:val="120"/>
        </w:rPr>
        <w:t>Взаимозаменяемость имён </w:t>
      </w:r>
      <w:r>
        <w:rPr>
          <w:color w:val="4F4F4F"/>
          <w:w w:val="120"/>
        </w:rPr>
        <w:t>двух </w:t>
      </w:r>
      <w:r>
        <w:rPr>
          <w:color w:val="3F3F3F"/>
          <w:w w:val="120"/>
        </w:rPr>
        <w:t>аспектов камня в </w:t>
      </w:r>
      <w:r>
        <w:rPr>
          <w:color w:val="4F4F4F"/>
          <w:w w:val="120"/>
        </w:rPr>
        <w:t>алхимических текстах зачастую </w:t>
      </w:r>
      <w:r>
        <w:rPr>
          <w:color w:val="3F3F3F"/>
          <w:spacing w:val="-3"/>
          <w:w w:val="120"/>
        </w:rPr>
        <w:t>вво</w:t>
      </w:r>
      <w:r>
        <w:rPr>
          <w:color w:val="262626"/>
          <w:spacing w:val="-3"/>
          <w:w w:val="120"/>
        </w:rPr>
        <w:t>­ </w:t>
      </w:r>
      <w:r>
        <w:rPr>
          <w:color w:val="3F3F3F"/>
          <w:w w:val="120"/>
        </w:rPr>
        <w:t>дит в </w:t>
      </w:r>
      <w:r>
        <w:rPr>
          <w:color w:val="4F4F4F"/>
          <w:w w:val="120"/>
        </w:rPr>
        <w:t>заблуждение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Далее в рукописи сам ибн </w:t>
      </w:r>
      <w:r>
        <w:rPr>
          <w:color w:val="4F4F4F"/>
          <w:w w:val="120"/>
        </w:rPr>
        <w:t>Умаил</w:t>
      </w:r>
      <w:r>
        <w:rPr>
          <w:color w:val="4F4F4F"/>
          <w:spacing w:val="-16"/>
          <w:w w:val="120"/>
        </w:rPr>
        <w:t> </w:t>
      </w:r>
      <w:r>
        <w:rPr>
          <w:color w:val="4F4F4F"/>
          <w:w w:val="120"/>
        </w:rPr>
        <w:t>сообщает</w:t>
      </w:r>
      <w:r>
        <w:rPr>
          <w:color w:val="4F4F4F"/>
          <w:spacing w:val="-9"/>
          <w:w w:val="120"/>
        </w:rPr>
        <w:t> </w:t>
      </w:r>
      <w:r>
        <w:rPr>
          <w:color w:val="4F4F4F"/>
          <w:w w:val="120"/>
        </w:rPr>
        <w:t>об</w:t>
      </w:r>
      <w:r>
        <w:rPr>
          <w:color w:val="4F4F4F"/>
          <w:spacing w:val="-7"/>
          <w:w w:val="120"/>
        </w:rPr>
        <w:t> </w:t>
      </w:r>
      <w:r>
        <w:rPr>
          <w:color w:val="4F4F4F"/>
          <w:w w:val="120"/>
        </w:rPr>
        <w:t>этом</w:t>
      </w:r>
      <w:r>
        <w:rPr>
          <w:color w:val="4F4F4F"/>
          <w:spacing w:val="-32"/>
          <w:w w:val="120"/>
        </w:rPr>
        <w:t> </w:t>
      </w:r>
      <w:r>
        <w:rPr>
          <w:color w:val="3F3F3F"/>
          <w:spacing w:val="-5"/>
          <w:w w:val="120"/>
        </w:rPr>
        <w:t>[22</w:t>
      </w:r>
      <w:r>
        <w:rPr>
          <w:color w:val="262626"/>
          <w:spacing w:val="-5"/>
          <w:w w:val="120"/>
        </w:rPr>
        <w:t>).</w:t>
      </w:r>
      <w:r>
        <w:rPr>
          <w:color w:val="262626"/>
          <w:spacing w:val="-7"/>
          <w:w w:val="120"/>
        </w:rPr>
        <w:t> </w:t>
      </w:r>
      <w:r>
        <w:rPr>
          <w:color w:val="3F3F3F"/>
          <w:w w:val="120"/>
        </w:rPr>
        <w:t>Согласно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нашему тексту и </w:t>
      </w:r>
      <w:r>
        <w:rPr>
          <w:color w:val="4F4F4F"/>
          <w:w w:val="120"/>
        </w:rPr>
        <w:t>греческим </w:t>
      </w:r>
      <w:r>
        <w:rPr>
          <w:color w:val="3F3F3F"/>
          <w:w w:val="120"/>
        </w:rPr>
        <w:t>источникам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именно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некое</w:t>
      </w:r>
    </w:p>
    <w:p>
      <w:pPr>
        <w:pStyle w:val="BodyText"/>
        <w:spacing w:line="261" w:lineRule="auto" w:before="102"/>
        <w:ind w:left="139" w:right="135" w:firstLine="5"/>
        <w:jc w:val="both"/>
      </w:pPr>
      <w:r>
        <w:rPr/>
        <w:br w:type="column"/>
      </w:r>
      <w:r>
        <w:rPr>
          <w:color w:val="3F3F3F"/>
          <w:w w:val="120"/>
        </w:rPr>
        <w:t>серное вещество </w:t>
      </w:r>
      <w:r>
        <w:rPr>
          <w:color w:val="4F4F4F"/>
          <w:w w:val="120"/>
        </w:rPr>
        <w:t>отбеливает медь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препят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ствует </w:t>
      </w:r>
      <w:r>
        <w:rPr>
          <w:color w:val="4F4F4F"/>
          <w:w w:val="120"/>
        </w:rPr>
        <w:t>образованию </w:t>
      </w:r>
      <w:r>
        <w:rPr>
          <w:color w:val="3F3F3F"/>
          <w:w w:val="120"/>
        </w:rPr>
        <w:t>ярь</w:t>
      </w:r>
      <w:r>
        <w:rPr>
          <w:color w:val="262626"/>
          <w:w w:val="120"/>
        </w:rPr>
        <w:t>-</w:t>
      </w:r>
      <w:r>
        <w:rPr>
          <w:color w:val="3F3F3F"/>
          <w:w w:val="120"/>
        </w:rPr>
        <w:t>медянки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С </w:t>
      </w:r>
      <w:r>
        <w:rPr>
          <w:color w:val="3F3F3F"/>
          <w:spacing w:val="-4"/>
          <w:w w:val="120"/>
        </w:rPr>
        <w:t>психологи</w:t>
      </w:r>
      <w:r>
        <w:rPr>
          <w:color w:val="080808"/>
          <w:spacing w:val="-4"/>
          <w:w w:val="120"/>
        </w:rPr>
        <w:t>­ </w:t>
      </w:r>
      <w:r>
        <w:rPr>
          <w:color w:val="4F4F4F"/>
          <w:w w:val="120"/>
        </w:rPr>
        <w:t>ческой </w:t>
      </w:r>
      <w:r>
        <w:rPr>
          <w:color w:val="3F3F3F"/>
          <w:w w:val="120"/>
        </w:rPr>
        <w:t>точки </w:t>
      </w:r>
      <w:r>
        <w:rPr>
          <w:color w:val="4F4F4F"/>
          <w:w w:val="120"/>
        </w:rPr>
        <w:t>зрения это показывает, что </w:t>
      </w:r>
      <w:r>
        <w:rPr>
          <w:color w:val="3F3F3F"/>
          <w:w w:val="120"/>
        </w:rPr>
        <w:t>каж­ дый страстный </w:t>
      </w:r>
      <w:r>
        <w:rPr>
          <w:color w:val="4F4F4F"/>
          <w:w w:val="120"/>
        </w:rPr>
        <w:t>порыв </w:t>
      </w:r>
      <w:r>
        <w:rPr>
          <w:color w:val="3F3F3F"/>
          <w:w w:val="120"/>
        </w:rPr>
        <w:t>порождает </w:t>
      </w:r>
      <w:r>
        <w:rPr>
          <w:color w:val="4F4F4F"/>
          <w:spacing w:val="-3"/>
          <w:w w:val="120"/>
        </w:rPr>
        <w:t>символиче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ские </w:t>
      </w:r>
      <w:r>
        <w:rPr>
          <w:color w:val="4F4F4F"/>
          <w:w w:val="120"/>
        </w:rPr>
        <w:t>образы, которые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будучи связаны с </w:t>
      </w:r>
      <w:r>
        <w:rPr>
          <w:color w:val="3F3F3F"/>
          <w:w w:val="120"/>
        </w:rPr>
        <w:t>созна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нием, </w:t>
      </w:r>
      <w:r>
        <w:rPr>
          <w:color w:val="4F4F4F"/>
          <w:w w:val="120"/>
        </w:rPr>
        <w:t>становятся сосудом </w:t>
      </w:r>
      <w:r>
        <w:rPr>
          <w:color w:val="3F3F3F"/>
          <w:w w:val="120"/>
        </w:rPr>
        <w:t>для </w:t>
      </w:r>
      <w:r>
        <w:rPr>
          <w:color w:val="4F4F4F"/>
          <w:w w:val="120"/>
        </w:rPr>
        <w:t>этого </w:t>
      </w:r>
      <w:r>
        <w:rPr>
          <w:color w:val="3F3F3F"/>
          <w:w w:val="120"/>
        </w:rPr>
        <w:t>желания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Порыв </w:t>
      </w:r>
      <w:r>
        <w:rPr>
          <w:color w:val="4F4F4F"/>
          <w:w w:val="120"/>
        </w:rPr>
        <w:t>связан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образом,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оба имеют </w:t>
      </w:r>
      <w:r>
        <w:rPr>
          <w:color w:val="3F3F3F"/>
          <w:w w:val="120"/>
        </w:rPr>
        <w:t>дина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мическую структуру </w:t>
      </w:r>
      <w:r>
        <w:rPr>
          <w:color w:val="4F4F4F"/>
          <w:w w:val="120"/>
        </w:rPr>
        <w:t>(се ра)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Способность </w:t>
      </w:r>
      <w:r>
        <w:rPr>
          <w:color w:val="4F4F4F"/>
          <w:w w:val="120"/>
        </w:rPr>
        <w:t>по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рождать </w:t>
      </w:r>
      <w:r>
        <w:rPr>
          <w:color w:val="4F4F4F"/>
          <w:w w:val="120"/>
        </w:rPr>
        <w:t>образы берёт начало </w:t>
      </w:r>
      <w:r>
        <w:rPr>
          <w:color w:val="3F3F3F"/>
          <w:w w:val="120"/>
        </w:rPr>
        <w:t>в </w:t>
      </w:r>
      <w:r>
        <w:rPr>
          <w:color w:val="3F3F3F"/>
          <w:spacing w:val="2"/>
          <w:w w:val="120"/>
        </w:rPr>
        <w:t>ар</w:t>
      </w:r>
      <w:r>
        <w:rPr>
          <w:color w:val="262626"/>
          <w:spacing w:val="2"/>
          <w:w w:val="120"/>
        </w:rPr>
        <w:t>х</w:t>
      </w:r>
      <w:r>
        <w:rPr>
          <w:color w:val="4F4F4F"/>
          <w:spacing w:val="2"/>
          <w:w w:val="120"/>
        </w:rPr>
        <w:t>етипах, </w:t>
      </w:r>
      <w:r>
        <w:rPr>
          <w:color w:val="4F4F4F"/>
          <w:spacing w:val="-3"/>
          <w:w w:val="120"/>
        </w:rPr>
        <w:t>об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ратной стороне желаний (23 </w:t>
      </w:r>
      <w:r>
        <w:rPr>
          <w:color w:val="262626"/>
          <w:w w:val="120"/>
        </w:rPr>
        <w:t>]. В</w:t>
      </w:r>
      <w:r>
        <w:rPr>
          <w:color w:val="4F4F4F"/>
          <w:w w:val="120"/>
        </w:rPr>
        <w:t>аж ность этого </w:t>
      </w:r>
      <w:r>
        <w:rPr>
          <w:color w:val="3F3F3F"/>
          <w:w w:val="120"/>
        </w:rPr>
        <w:t>инсайта нельзя </w:t>
      </w:r>
      <w:r>
        <w:rPr>
          <w:color w:val="3F3F3F"/>
          <w:spacing w:val="-3"/>
          <w:w w:val="120"/>
        </w:rPr>
        <w:t>переоценить</w:t>
      </w:r>
      <w:r>
        <w:rPr>
          <w:color w:val="262626"/>
          <w:spacing w:val="-3"/>
          <w:w w:val="120"/>
        </w:rPr>
        <w:t>: </w:t>
      </w:r>
      <w:r>
        <w:rPr>
          <w:color w:val="4F4F4F"/>
          <w:w w:val="120"/>
        </w:rPr>
        <w:t>сегодня мы часто </w:t>
      </w:r>
      <w:r>
        <w:rPr>
          <w:color w:val="3F3F3F"/>
          <w:w w:val="120"/>
        </w:rPr>
        <w:t>слышим, </w:t>
      </w:r>
      <w:r>
        <w:rPr>
          <w:color w:val="4F4F4F"/>
          <w:w w:val="120"/>
        </w:rPr>
        <w:t>что люди </w:t>
      </w:r>
      <w:r>
        <w:rPr>
          <w:color w:val="3F3F3F"/>
          <w:w w:val="120"/>
        </w:rPr>
        <w:t>должны </w:t>
      </w:r>
      <w:r>
        <w:rPr>
          <w:color w:val="4F4F4F"/>
          <w:w w:val="120"/>
        </w:rPr>
        <w:t>бороться с одержи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мостью страст</w:t>
      </w:r>
      <w:r>
        <w:rPr>
          <w:color w:val="262626"/>
          <w:w w:val="120"/>
        </w:rPr>
        <w:t>я</w:t>
      </w:r>
      <w:r>
        <w:rPr>
          <w:color w:val="4F4F4F"/>
          <w:w w:val="120"/>
        </w:rPr>
        <w:t>ми</w:t>
      </w:r>
      <w:r>
        <w:rPr>
          <w:color w:val="080808"/>
          <w:w w:val="120"/>
        </w:rPr>
        <w:t>: </w:t>
      </w:r>
      <w:r>
        <w:rPr>
          <w:color w:val="3F3F3F"/>
          <w:w w:val="120"/>
        </w:rPr>
        <w:t>жад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остью, </w:t>
      </w:r>
      <w:r>
        <w:rPr>
          <w:color w:val="4F4F4F"/>
          <w:spacing w:val="2"/>
          <w:w w:val="120"/>
        </w:rPr>
        <w:t>агрессией</w:t>
      </w:r>
      <w:r>
        <w:rPr>
          <w:color w:val="262626"/>
          <w:spacing w:val="2"/>
          <w:w w:val="120"/>
        </w:rPr>
        <w:t>, </w:t>
      </w:r>
      <w:r>
        <w:rPr>
          <w:color w:val="4F4F4F"/>
          <w:spacing w:val="11"/>
          <w:w w:val="120"/>
        </w:rPr>
        <w:t>з</w:t>
      </w:r>
      <w:r>
        <w:rPr>
          <w:color w:val="262626"/>
          <w:spacing w:val="11"/>
          <w:w w:val="120"/>
        </w:rPr>
        <w:t>а</w:t>
      </w:r>
      <w:r>
        <w:rPr>
          <w:color w:val="080808"/>
          <w:spacing w:val="11"/>
          <w:w w:val="120"/>
        </w:rPr>
        <w:t>­ </w:t>
      </w:r>
      <w:r>
        <w:rPr>
          <w:color w:val="3F3F3F"/>
          <w:w w:val="120"/>
        </w:rPr>
        <w:t>висимостями и </w:t>
      </w:r>
      <w:r>
        <w:rPr>
          <w:color w:val="4F4F4F"/>
          <w:w w:val="120"/>
        </w:rPr>
        <w:t>т</w:t>
      </w:r>
      <w:r>
        <w:rPr>
          <w:color w:val="262626"/>
          <w:w w:val="120"/>
        </w:rPr>
        <w:t>.</w:t>
      </w:r>
      <w:r>
        <w:rPr>
          <w:color w:val="3F3F3F"/>
          <w:w w:val="120"/>
        </w:rPr>
        <w:t>д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Но доводы </w:t>
      </w:r>
      <w:r>
        <w:rPr>
          <w:color w:val="262626"/>
          <w:spacing w:val="3"/>
          <w:w w:val="120"/>
        </w:rPr>
        <w:t>р</w:t>
      </w:r>
      <w:r>
        <w:rPr>
          <w:color w:val="4F4F4F"/>
          <w:spacing w:val="3"/>
          <w:w w:val="120"/>
        </w:rPr>
        <w:t>азума </w:t>
      </w:r>
      <w:r>
        <w:rPr>
          <w:color w:val="3F3F3F"/>
          <w:w w:val="120"/>
        </w:rPr>
        <w:t>всегда оказывались </w:t>
      </w:r>
      <w:r>
        <w:rPr>
          <w:color w:val="4F4F4F"/>
          <w:w w:val="120"/>
        </w:rPr>
        <w:t>слишком слабы перед </w:t>
      </w:r>
      <w:r>
        <w:rPr>
          <w:color w:val="3F3F3F"/>
          <w:spacing w:val="-3"/>
          <w:w w:val="120"/>
        </w:rPr>
        <w:t>в</w:t>
      </w:r>
      <w:r>
        <w:rPr>
          <w:color w:val="262626"/>
          <w:spacing w:val="-3"/>
          <w:w w:val="120"/>
        </w:rPr>
        <w:t>н</w:t>
      </w:r>
      <w:r>
        <w:rPr>
          <w:color w:val="4F4F4F"/>
          <w:spacing w:val="-3"/>
          <w:w w:val="120"/>
        </w:rPr>
        <w:t>утрен</w:t>
      </w:r>
      <w:r>
        <w:rPr>
          <w:color w:val="080808"/>
          <w:spacing w:val="-3"/>
          <w:w w:val="120"/>
        </w:rPr>
        <w:t>­ </w:t>
      </w:r>
      <w:r>
        <w:rPr>
          <w:color w:val="262626"/>
          <w:spacing w:val="-4"/>
          <w:w w:val="120"/>
        </w:rPr>
        <w:t>н</w:t>
      </w:r>
      <w:r>
        <w:rPr>
          <w:color w:val="3F3F3F"/>
          <w:spacing w:val="-4"/>
          <w:w w:val="120"/>
        </w:rPr>
        <w:t>им </w:t>
      </w:r>
      <w:r>
        <w:rPr>
          <w:color w:val="4F4F4F"/>
          <w:w w:val="120"/>
        </w:rPr>
        <w:t>первобытным </w:t>
      </w:r>
      <w:r>
        <w:rPr>
          <w:color w:val="3F3F3F"/>
          <w:w w:val="120"/>
        </w:rPr>
        <w:t>пламенем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Как </w:t>
      </w:r>
      <w:r>
        <w:rPr>
          <w:color w:val="4F4F4F"/>
          <w:w w:val="120"/>
        </w:rPr>
        <w:t>указывает </w:t>
      </w:r>
      <w:r>
        <w:rPr>
          <w:color w:val="4F4F4F"/>
          <w:spacing w:val="-3"/>
          <w:w w:val="120"/>
        </w:rPr>
        <w:t>Мария</w:t>
      </w:r>
      <w:r>
        <w:rPr>
          <w:color w:val="262626"/>
          <w:spacing w:val="-3"/>
          <w:w w:val="120"/>
        </w:rPr>
        <w:t>-</w:t>
      </w:r>
      <w:r>
        <w:rPr>
          <w:color w:val="4F4F4F"/>
          <w:spacing w:val="-3"/>
          <w:w w:val="120"/>
        </w:rPr>
        <w:t>Луиза </w:t>
      </w:r>
      <w:r>
        <w:rPr>
          <w:color w:val="3F3F3F"/>
          <w:w w:val="120"/>
        </w:rPr>
        <w:t>фон </w:t>
      </w:r>
      <w:r>
        <w:rPr>
          <w:color w:val="3F3F3F"/>
          <w:spacing w:val="-3"/>
          <w:w w:val="120"/>
        </w:rPr>
        <w:t>Фран</w:t>
      </w:r>
      <w:r>
        <w:rPr>
          <w:color w:val="262626"/>
          <w:spacing w:val="-3"/>
          <w:w w:val="120"/>
        </w:rPr>
        <w:t>ц</w:t>
      </w:r>
      <w:r>
        <w:rPr>
          <w:color w:val="4F4F4F"/>
          <w:spacing w:val="-3"/>
          <w:w w:val="120"/>
        </w:rPr>
        <w:t>,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ужна </w:t>
      </w:r>
      <w:r>
        <w:rPr>
          <w:color w:val="3F3F3F"/>
          <w:w w:val="120"/>
        </w:rPr>
        <w:t>более вели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кая сила, чтобы противостоя</w:t>
      </w:r>
      <w:r>
        <w:rPr>
          <w:color w:val="262626"/>
          <w:w w:val="120"/>
        </w:rPr>
        <w:t>т</w:t>
      </w:r>
      <w:r>
        <w:rPr>
          <w:color w:val="3F3F3F"/>
          <w:w w:val="120"/>
        </w:rPr>
        <w:t>ь </w:t>
      </w:r>
      <w:r>
        <w:rPr>
          <w:color w:val="4F4F4F"/>
          <w:w w:val="120"/>
        </w:rPr>
        <w:t>односторонне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му </w:t>
      </w:r>
      <w:r>
        <w:rPr>
          <w:color w:val="4F4F4F"/>
          <w:w w:val="120"/>
        </w:rPr>
        <w:t>пламенному </w:t>
      </w:r>
      <w:r>
        <w:rPr>
          <w:color w:val="3F3F3F"/>
          <w:w w:val="120"/>
        </w:rPr>
        <w:t>порыву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Она пи</w:t>
      </w:r>
      <w:r>
        <w:rPr>
          <w:color w:val="262626"/>
          <w:w w:val="120"/>
        </w:rPr>
        <w:t>ш</w:t>
      </w:r>
      <w:r>
        <w:rPr>
          <w:color w:val="4F4F4F"/>
          <w:w w:val="120"/>
        </w:rPr>
        <w:t>ет: «Эта </w:t>
      </w:r>
      <w:r>
        <w:rPr>
          <w:color w:val="3F3F3F"/>
          <w:w w:val="120"/>
        </w:rPr>
        <w:t>си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ла - констелляция противоположного архе</w:t>
      </w:r>
      <w:r>
        <w:rPr>
          <w:color w:val="262626"/>
          <w:w w:val="120"/>
        </w:rPr>
        <w:t>т</w:t>
      </w:r>
      <w:r>
        <w:rPr>
          <w:color w:val="4F4F4F"/>
          <w:w w:val="120"/>
        </w:rPr>
        <w:t>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па, в наши дни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архе</w:t>
      </w:r>
      <w:r>
        <w:rPr>
          <w:color w:val="262626"/>
          <w:w w:val="120"/>
        </w:rPr>
        <w:t>т</w:t>
      </w:r>
      <w:r>
        <w:rPr>
          <w:color w:val="3F3F3F"/>
          <w:w w:val="120"/>
        </w:rPr>
        <w:t>ип женственности, который пока </w:t>
      </w:r>
      <w:r>
        <w:rPr>
          <w:color w:val="4F4F4F"/>
          <w:w w:val="120"/>
        </w:rPr>
        <w:t>еще </w:t>
      </w:r>
      <w:r>
        <w:rPr>
          <w:color w:val="3F3F3F"/>
          <w:w w:val="120"/>
        </w:rPr>
        <w:t>недостаточно интегрирован в наши религиозные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научные  </w:t>
      </w:r>
      <w:r>
        <w:rPr>
          <w:color w:val="4F4F4F"/>
          <w:w w:val="120"/>
        </w:rPr>
        <w:t>образы  </w:t>
      </w:r>
      <w:r>
        <w:rPr>
          <w:color w:val="3F3F3F"/>
          <w:spacing w:val="-5"/>
          <w:w w:val="120"/>
        </w:rPr>
        <w:t>ми</w:t>
      </w:r>
      <w:r>
        <w:rPr>
          <w:color w:val="080808"/>
          <w:spacing w:val="-5"/>
          <w:w w:val="120"/>
        </w:rPr>
        <w:t>­ </w:t>
      </w:r>
      <w:r>
        <w:rPr>
          <w:color w:val="3F3F3F"/>
          <w:w w:val="120"/>
        </w:rPr>
        <w:t>ра» </w:t>
      </w:r>
      <w:r>
        <w:rPr>
          <w:color w:val="3F3F3F"/>
          <w:spacing w:val="-8"/>
          <w:w w:val="120"/>
        </w:rPr>
        <w:t>[24)</w:t>
      </w:r>
      <w:r>
        <w:rPr>
          <w:color w:val="262626"/>
          <w:spacing w:val="-8"/>
          <w:w w:val="120"/>
        </w:rPr>
        <w:t>. </w:t>
      </w:r>
      <w:r>
        <w:rPr>
          <w:color w:val="3F3F3F"/>
          <w:w w:val="120"/>
        </w:rPr>
        <w:t>Мы можем </w:t>
      </w:r>
      <w:r>
        <w:rPr>
          <w:color w:val="4F4F4F"/>
          <w:w w:val="120"/>
        </w:rPr>
        <w:t>сказать, что, </w:t>
      </w:r>
      <w:r>
        <w:rPr>
          <w:color w:val="3F3F3F"/>
          <w:w w:val="120"/>
        </w:rPr>
        <w:t>по ибн </w:t>
      </w:r>
      <w:r>
        <w:rPr>
          <w:color w:val="4F4F4F"/>
          <w:w w:val="120"/>
        </w:rPr>
        <w:t>Ума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илу, </w:t>
      </w:r>
      <w:r>
        <w:rPr>
          <w:color w:val="4F4F4F"/>
          <w:w w:val="120"/>
        </w:rPr>
        <w:t>огонь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мужского архетипа</w:t>
      </w:r>
      <w:r>
        <w:rPr>
          <w:color w:val="3F3F3F"/>
          <w:spacing w:val="15"/>
          <w:w w:val="120"/>
        </w:rPr>
        <w:t> </w:t>
      </w:r>
      <w:r>
        <w:rPr>
          <w:color w:val="3F3F3F"/>
          <w:w w:val="120"/>
        </w:rPr>
        <w:t>же</w:t>
      </w:r>
      <w:r>
        <w:rPr>
          <w:color w:val="080808"/>
          <w:w w:val="120"/>
        </w:rPr>
        <w:t>-</w:t>
      </w:r>
    </w:p>
    <w:p>
      <w:pPr>
        <w:spacing w:after="0" w:line="261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line="264" w:lineRule="auto" w:before="63"/>
        <w:ind w:left="206" w:firstLine="5"/>
        <w:jc w:val="both"/>
      </w:pPr>
      <w:r>
        <w:rPr>
          <w:color w:val="3D3D3D"/>
          <w:w w:val="120"/>
        </w:rPr>
        <w:t>лания, а вода</w:t>
      </w:r>
      <w:r>
        <w:rPr>
          <w:color w:val="1F1F1F"/>
          <w:w w:val="120"/>
        </w:rPr>
        <w:t>, </w:t>
      </w:r>
      <w:r>
        <w:rPr>
          <w:color w:val="4D4D4D"/>
          <w:w w:val="120"/>
        </w:rPr>
        <w:t>соответственно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ж е нского 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да 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ющего желанию вместилище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смысл. Един­ ство </w:t>
      </w:r>
      <w:r>
        <w:rPr>
          <w:color w:val="4D4D4D"/>
          <w:w w:val="120"/>
        </w:rPr>
        <w:t>двух </w:t>
      </w:r>
      <w:r>
        <w:rPr>
          <w:color w:val="3D3D3D"/>
          <w:w w:val="125"/>
        </w:rPr>
        <w:t>сер- </w:t>
      </w:r>
      <w:r>
        <w:rPr>
          <w:color w:val="3D3D3D"/>
          <w:w w:val="120"/>
        </w:rPr>
        <w:t>души </w:t>
      </w:r>
      <w:r>
        <w:rPr>
          <w:b/>
          <w:color w:val="3D3D3D"/>
          <w:w w:val="120"/>
        </w:rPr>
        <w:t>и </w:t>
      </w:r>
      <w:r>
        <w:rPr>
          <w:color w:val="3D3D3D"/>
          <w:w w:val="120"/>
        </w:rPr>
        <w:t>духа или порыва </w:t>
      </w:r>
      <w:r>
        <w:rPr>
          <w:color w:val="4D4D4D"/>
          <w:w w:val="120"/>
        </w:rPr>
        <w:t>и его</w:t>
      </w:r>
    </w:p>
    <w:p>
      <w:pPr>
        <w:pStyle w:val="BodyText"/>
        <w:spacing w:line="264" w:lineRule="auto" w:before="63"/>
        <w:ind w:left="150" w:right="144" w:firstLine="7"/>
        <w:jc w:val="both"/>
      </w:pPr>
      <w:r>
        <w:rPr/>
        <w:br w:type="column"/>
      </w:r>
      <w:r>
        <w:rPr>
          <w:color w:val="3D3D3D"/>
          <w:w w:val="120"/>
        </w:rPr>
        <w:t>контроля - вызывает пот</w:t>
      </w:r>
      <w:r>
        <w:rPr>
          <w:color w:val="626262"/>
          <w:w w:val="120"/>
        </w:rPr>
        <w:t>о</w:t>
      </w:r>
      <w:r>
        <w:rPr>
          <w:color w:val="3D3D3D"/>
          <w:w w:val="120"/>
        </w:rPr>
        <w:t>к божественной во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ды.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прекрасно иллюстрирует средневеко­ вый </w:t>
      </w:r>
      <w:r>
        <w:rPr>
          <w:color w:val="4D4D4D"/>
          <w:w w:val="120"/>
        </w:rPr>
        <w:t>алх</w:t>
      </w:r>
      <w:r>
        <w:rPr>
          <w:color w:val="1F1F1F"/>
          <w:w w:val="120"/>
        </w:rPr>
        <w:t>и</w:t>
      </w:r>
      <w:r>
        <w:rPr>
          <w:color w:val="3D3D3D"/>
          <w:w w:val="120"/>
        </w:rPr>
        <w:t>мический рисунок </w:t>
      </w:r>
      <w:r>
        <w:rPr>
          <w:color w:val="4D4D4D"/>
          <w:w w:val="120"/>
        </w:rPr>
        <w:t>(рис. 60)</w:t>
      </w:r>
      <w:r>
        <w:rPr>
          <w:color w:val="080808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27" w:space="40"/>
            <w:col w:w="491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9"/>
        </w:rPr>
      </w:pPr>
    </w:p>
    <w:p>
      <w:pPr>
        <w:spacing w:line="276" w:lineRule="auto" w:before="95"/>
        <w:ind w:left="209" w:right="150" w:firstLine="29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4D4D4D"/>
          <w:w w:val="110"/>
          <w:sz w:val="16"/>
        </w:rPr>
        <w:t>60. Алхимик стоит </w:t>
      </w:r>
      <w:r>
        <w:rPr>
          <w:rFonts w:ascii="Arial" w:hAnsi="Arial"/>
          <w:i/>
          <w:color w:val="3D3D3D"/>
          <w:w w:val="110"/>
          <w:sz w:val="16"/>
        </w:rPr>
        <w:t>на </w:t>
      </w:r>
      <w:r>
        <w:rPr>
          <w:rFonts w:ascii="Arial" w:hAnsi="Arial"/>
          <w:i/>
          <w:color w:val="4D4D4D"/>
          <w:w w:val="110"/>
          <w:sz w:val="16"/>
        </w:rPr>
        <w:t>gвойном </w:t>
      </w:r>
      <w:r>
        <w:rPr>
          <w:rFonts w:ascii="Arial" w:hAnsi="Arial"/>
          <w:i/>
          <w:color w:val="3D3D3D"/>
          <w:w w:val="110"/>
          <w:sz w:val="16"/>
        </w:rPr>
        <w:t>льв</w:t>
      </w:r>
      <w:r>
        <w:rPr>
          <w:rFonts w:ascii="Arial" w:hAnsi="Arial"/>
          <w:i/>
          <w:color w:val="626262"/>
          <w:w w:val="110"/>
          <w:sz w:val="16"/>
        </w:rPr>
        <w:t>е</w:t>
      </w:r>
      <w:r>
        <w:rPr>
          <w:rFonts w:ascii="Arial" w:hAnsi="Arial"/>
          <w:i/>
          <w:color w:val="3D3D3D"/>
          <w:w w:val="110"/>
          <w:sz w:val="16"/>
        </w:rPr>
        <w:t>. Символ </w:t>
      </w:r>
      <w:r>
        <w:rPr>
          <w:rFonts w:ascii="Arial" w:hAnsi="Arial"/>
          <w:i/>
          <w:color w:val="4D4D4D"/>
          <w:w w:val="110"/>
          <w:sz w:val="16"/>
        </w:rPr>
        <w:t>союза gуши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gyxa, </w:t>
      </w:r>
      <w:r>
        <w:rPr>
          <w:rFonts w:ascii="Arial" w:hAnsi="Arial"/>
          <w:i/>
          <w:color w:val="3D3D3D"/>
          <w:w w:val="110"/>
          <w:sz w:val="16"/>
        </w:rPr>
        <w:t>красная и </w:t>
      </w:r>
      <w:r>
        <w:rPr>
          <w:rFonts w:ascii="Arial" w:hAnsi="Arial"/>
          <w:i/>
          <w:color w:val="4D4D4D"/>
          <w:w w:val="110"/>
          <w:sz w:val="16"/>
        </w:rPr>
        <w:t>белая сера поggерживают </w:t>
      </w:r>
      <w:r>
        <w:rPr>
          <w:rFonts w:ascii="Arial" w:hAnsi="Arial"/>
          <w:i/>
          <w:color w:val="4D4D4D"/>
          <w:w w:val="110"/>
          <w:sz w:val="16"/>
        </w:rPr>
        <w:t>gруг gруга </w:t>
      </w:r>
      <w:r>
        <w:rPr>
          <w:rFonts w:ascii="Arial" w:hAnsi="Arial"/>
          <w:i/>
          <w:color w:val="3D3D3D"/>
          <w:w w:val="110"/>
          <w:sz w:val="16"/>
        </w:rPr>
        <w:t>и </w:t>
      </w:r>
      <w:r>
        <w:rPr>
          <w:rFonts w:ascii="Arial" w:hAnsi="Arial"/>
          <w:i/>
          <w:color w:val="4D4D4D"/>
          <w:w w:val="110"/>
          <w:sz w:val="16"/>
        </w:rPr>
        <w:t>становятся gвуеgинством, </w:t>
      </w:r>
      <w:r>
        <w:rPr>
          <w:rFonts w:ascii="Arial" w:hAnsi="Arial"/>
          <w:i/>
          <w:color w:val="3D3D3D"/>
          <w:w w:val="110"/>
          <w:sz w:val="16"/>
        </w:rPr>
        <w:t>геЬis. Их </w:t>
      </w:r>
      <w:r>
        <w:rPr>
          <w:rFonts w:ascii="Arial" w:hAnsi="Arial"/>
          <w:i/>
          <w:color w:val="4D4D4D"/>
          <w:w w:val="110"/>
          <w:sz w:val="16"/>
        </w:rPr>
        <w:t>союз вызывает </w:t>
      </w:r>
      <w:r>
        <w:rPr>
          <w:rFonts w:ascii="Arial" w:hAnsi="Arial"/>
          <w:i/>
          <w:color w:val="3D3D3D"/>
          <w:w w:val="110"/>
          <w:sz w:val="16"/>
        </w:rPr>
        <w:t>пот</w:t>
      </w:r>
      <w:r>
        <w:rPr>
          <w:rFonts w:ascii="Arial" w:hAnsi="Arial"/>
          <w:i/>
          <w:color w:val="626262"/>
          <w:w w:val="110"/>
          <w:sz w:val="16"/>
        </w:rPr>
        <w:t>о</w:t>
      </w:r>
      <w:r>
        <w:rPr>
          <w:rFonts w:ascii="Arial" w:hAnsi="Arial"/>
          <w:i/>
          <w:color w:val="3D3D3D"/>
          <w:w w:val="110"/>
          <w:sz w:val="16"/>
        </w:rPr>
        <w:t>к </w:t>
      </w:r>
      <w:r>
        <w:rPr>
          <w:rFonts w:ascii="Arial" w:hAnsi="Arial"/>
          <w:i/>
          <w:color w:val="4D4D4D"/>
          <w:w w:val="110"/>
          <w:sz w:val="16"/>
        </w:rPr>
        <w:t>божественной воgы. (Фрагмент </w:t>
      </w: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626262"/>
          <w:w w:val="110"/>
          <w:sz w:val="16"/>
        </w:rPr>
        <w:t>у</w:t>
      </w:r>
      <w:r>
        <w:rPr>
          <w:rFonts w:ascii="Arial" w:hAnsi="Arial"/>
          <w:i/>
          <w:color w:val="3D3D3D"/>
          <w:w w:val="110"/>
          <w:sz w:val="16"/>
        </w:rPr>
        <w:t>нк а 9 и</w:t>
      </w:r>
      <w:r>
        <w:rPr>
          <w:rFonts w:ascii="Arial" w:hAnsi="Arial"/>
          <w:i/>
          <w:color w:val="626262"/>
          <w:w w:val="110"/>
          <w:sz w:val="16"/>
        </w:rPr>
        <w:t>з </w:t>
      </w:r>
      <w:r>
        <w:rPr>
          <w:rFonts w:ascii="Arial" w:hAnsi="Arial"/>
          <w:i/>
          <w:color w:val="3D3D3D"/>
          <w:w w:val="110"/>
          <w:sz w:val="16"/>
        </w:rPr>
        <w:t>Basilica philosophica, 1918. Британская </w:t>
      </w:r>
      <w:r>
        <w:rPr>
          <w:rFonts w:ascii="Arial" w:hAnsi="Arial"/>
          <w:i/>
          <w:color w:val="4D4D4D"/>
          <w:w w:val="110"/>
          <w:sz w:val="16"/>
        </w:rPr>
        <w:t>библиотека, Лонgон}</w:t>
      </w:r>
    </w:p>
    <w:p>
      <w:pPr>
        <w:pStyle w:val="BodyText"/>
        <w:rPr>
          <w:rFonts w:ascii="Arial"/>
          <w:i/>
          <w:sz w:val="13"/>
        </w:rPr>
      </w:pPr>
    </w:p>
    <w:p>
      <w:pPr>
        <w:spacing w:after="0"/>
        <w:rPr>
          <w:rFonts w:ascii="Arial"/>
          <w:sz w:val="1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299"/>
        <w:jc w:val="both"/>
      </w:pPr>
      <w:r>
        <w:rPr>
          <w:color w:val="3D3D3D"/>
          <w:w w:val="120"/>
        </w:rPr>
        <w:t>Текст: (31.14) И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назвали ступкой</w:t>
      </w:r>
      <w:r>
        <w:rPr>
          <w:color w:val="1F1F1F"/>
          <w:w w:val="120"/>
        </w:rPr>
        <w:t>, </w:t>
      </w:r>
      <w:r>
        <w:rPr>
          <w:color w:val="3D3D3D"/>
          <w:w w:val="120"/>
        </w:rPr>
        <w:t>а </w:t>
      </w:r>
      <w:r>
        <w:rPr>
          <w:color w:val="4D4D4D"/>
          <w:w w:val="120"/>
        </w:rPr>
        <w:t>так­ же </w:t>
      </w:r>
      <w:r>
        <w:rPr>
          <w:color w:val="3D3D3D"/>
          <w:w w:val="120"/>
        </w:rPr>
        <w:t>всё, </w:t>
      </w:r>
      <w:r>
        <w:rPr>
          <w:color w:val="4D4D4D"/>
          <w:w w:val="120"/>
        </w:rPr>
        <w:t>что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нём, </w:t>
      </w:r>
      <w:r>
        <w:rPr>
          <w:color w:val="3D3D3D"/>
          <w:w w:val="120"/>
        </w:rPr>
        <w:t>с ним и и</w:t>
      </w:r>
      <w:r>
        <w:rPr>
          <w:color w:val="626262"/>
          <w:w w:val="120"/>
        </w:rPr>
        <w:t>з </w:t>
      </w:r>
      <w:r>
        <w:rPr>
          <w:color w:val="3D3D3D"/>
          <w:w w:val="120"/>
        </w:rPr>
        <w:t>него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Ртуть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была названа «каждой вещью», </w:t>
      </w:r>
      <w:r>
        <w:rPr>
          <w:color w:val="4D4D4D"/>
          <w:w w:val="120"/>
        </w:rPr>
        <w:t>ибо </w:t>
      </w:r>
      <w:r>
        <w:rPr>
          <w:color w:val="3D3D3D"/>
          <w:w w:val="120"/>
        </w:rPr>
        <w:t>она источ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ник </w:t>
      </w:r>
      <w:r>
        <w:rPr>
          <w:color w:val="3D3D3D"/>
          <w:w w:val="120"/>
        </w:rPr>
        <w:t>всего, что </w:t>
      </w:r>
      <w:r>
        <w:rPr>
          <w:color w:val="4D4D4D"/>
          <w:w w:val="120"/>
        </w:rPr>
        <w:t>есть у мудрецов. Также и магне­ зию </w:t>
      </w:r>
      <w:r>
        <w:rPr>
          <w:color w:val="3D3D3D"/>
          <w:w w:val="120"/>
        </w:rPr>
        <w:t>называют </w:t>
      </w:r>
      <w:r>
        <w:rPr>
          <w:color w:val="4D4D4D"/>
          <w:w w:val="120"/>
        </w:rPr>
        <w:t>«каждой </w:t>
      </w:r>
      <w:r>
        <w:rPr>
          <w:color w:val="3D3D3D"/>
          <w:w w:val="120"/>
        </w:rPr>
        <w:t>вещью»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они назвали </w:t>
      </w:r>
      <w:r>
        <w:rPr>
          <w:color w:val="3D3D3D"/>
          <w:w w:val="120"/>
        </w:rPr>
        <w:t>ртуть Гермесом, </w:t>
      </w:r>
      <w:r>
        <w:rPr>
          <w:color w:val="4D4D4D"/>
          <w:w w:val="120"/>
        </w:rPr>
        <w:t>«мудрым учителем», </w:t>
      </w:r>
      <w:r>
        <w:rPr>
          <w:color w:val="3D3D3D"/>
          <w:w w:val="120"/>
        </w:rPr>
        <w:t>ибо </w:t>
      </w:r>
      <w:r>
        <w:rPr>
          <w:color w:val="4D4D4D"/>
          <w:w w:val="120"/>
        </w:rPr>
        <w:t>она </w:t>
      </w:r>
      <w:r>
        <w:rPr>
          <w:color w:val="3D3D3D"/>
          <w:w w:val="120"/>
        </w:rPr>
        <w:t>совершает работу над камнем. Они </w:t>
      </w:r>
      <w:r>
        <w:rPr>
          <w:color w:val="4D4D4D"/>
          <w:w w:val="120"/>
        </w:rPr>
        <w:t>также </w:t>
      </w:r>
      <w:r>
        <w:rPr>
          <w:color w:val="3D3D3D"/>
          <w:w w:val="120"/>
        </w:rPr>
        <w:t>на­ </w:t>
      </w:r>
      <w:r>
        <w:rPr>
          <w:color w:val="4D4D4D"/>
          <w:w w:val="120"/>
        </w:rPr>
        <w:t>звали мужчину </w:t>
      </w:r>
      <w:r>
        <w:rPr>
          <w:color w:val="3D3D3D"/>
          <w:w w:val="120"/>
        </w:rPr>
        <w:t>- пламенный камень - </w:t>
      </w:r>
      <w:r>
        <w:rPr>
          <w:color w:val="4D4D4D"/>
          <w:w w:val="120"/>
        </w:rPr>
        <w:t>учите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лем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ибо </w:t>
      </w:r>
      <w:r>
        <w:rPr>
          <w:color w:val="4D4D4D"/>
          <w:w w:val="120"/>
        </w:rPr>
        <w:t>он </w:t>
      </w:r>
      <w:r>
        <w:rPr>
          <w:color w:val="3D3D3D"/>
          <w:w w:val="120"/>
        </w:rPr>
        <w:t>учит </w:t>
      </w:r>
      <w:r>
        <w:rPr>
          <w:color w:val="4D4D4D"/>
          <w:w w:val="120"/>
        </w:rPr>
        <w:t>сущности, </w:t>
      </w:r>
      <w:r>
        <w:rPr>
          <w:color w:val="3D3D3D"/>
          <w:w w:val="120"/>
        </w:rPr>
        <w:t>[под ними] я имею в виду духи, противостоять </w:t>
      </w:r>
      <w:r>
        <w:rPr>
          <w:color w:val="4D4D4D"/>
          <w:w w:val="120"/>
        </w:rPr>
        <w:t>огню </w:t>
      </w:r>
      <w:r>
        <w:rPr>
          <w:color w:val="3D3D3D"/>
          <w:w w:val="120"/>
        </w:rPr>
        <w:t>и выдержи­ вать </w:t>
      </w:r>
      <w:r>
        <w:rPr>
          <w:color w:val="4D4D4D"/>
          <w:w w:val="120"/>
        </w:rPr>
        <w:t>его </w:t>
      </w:r>
      <w:r>
        <w:rPr>
          <w:color w:val="3D3D3D"/>
          <w:w w:val="120"/>
        </w:rPr>
        <w:t>жар.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есть значение слов Халида </w:t>
      </w:r>
      <w:r>
        <w:rPr>
          <w:color w:val="3D3D3D"/>
          <w:w w:val="120"/>
        </w:rPr>
        <w:t>ибн Язида 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да будет </w:t>
      </w:r>
      <w:r>
        <w:rPr>
          <w:color w:val="3D3D3D"/>
          <w:w w:val="120"/>
        </w:rPr>
        <w:t>Господь </w:t>
      </w:r>
      <w:r>
        <w:rPr>
          <w:color w:val="4D4D4D"/>
          <w:w w:val="120"/>
        </w:rPr>
        <w:t>милостив </w:t>
      </w:r>
      <w:r>
        <w:rPr>
          <w:color w:val="3D3D3D"/>
          <w:w w:val="120"/>
        </w:rPr>
        <w:t>к </w:t>
      </w:r>
      <w:r>
        <w:rPr>
          <w:color w:val="4D4D4D"/>
          <w:w w:val="120"/>
        </w:rPr>
        <w:t>нему</w:t>
      </w:r>
      <w:r>
        <w:rPr>
          <w:color w:val="080808"/>
          <w:w w:val="120"/>
        </w:rPr>
        <w:t>:</w:t>
      </w:r>
    </w:p>
    <w:p>
      <w:pPr>
        <w:pStyle w:val="BodyText"/>
        <w:spacing w:line="264" w:lineRule="auto"/>
        <w:ind w:left="206" w:right="17" w:firstLine="10"/>
        <w:jc w:val="both"/>
      </w:pPr>
      <w:r>
        <w:rPr>
          <w:color w:val="4D4D4D"/>
          <w:w w:val="120"/>
        </w:rPr>
        <w:t>«Они [мудрецы] </w:t>
      </w:r>
      <w:r>
        <w:rPr>
          <w:color w:val="4D4D4D"/>
          <w:spacing w:val="3"/>
          <w:w w:val="120"/>
        </w:rPr>
        <w:t>сказали</w:t>
      </w:r>
      <w:r>
        <w:rPr>
          <w:color w:val="1F1F1F"/>
          <w:spacing w:val="3"/>
          <w:w w:val="120"/>
        </w:rPr>
        <w:t>: </w:t>
      </w:r>
      <w:r>
        <w:rPr>
          <w:color w:val="4D4D4D"/>
          <w:w w:val="120"/>
        </w:rPr>
        <w:t>"Ни один </w:t>
      </w:r>
      <w:r>
        <w:rPr>
          <w:color w:val="3D3D3D"/>
          <w:w w:val="120"/>
        </w:rPr>
        <w:t>человек не </w:t>
      </w:r>
      <w:r>
        <w:rPr>
          <w:color w:val="4D4D4D"/>
          <w:w w:val="120"/>
        </w:rPr>
        <w:t>узнает </w:t>
      </w:r>
      <w:r>
        <w:rPr>
          <w:color w:val="3D3D3D"/>
          <w:w w:val="120"/>
        </w:rPr>
        <w:t>их </w:t>
      </w:r>
      <w:r>
        <w:rPr>
          <w:color w:val="4D4D4D"/>
          <w:w w:val="120"/>
        </w:rPr>
        <w:t>[духов] </w:t>
      </w:r>
      <w:r>
        <w:rPr>
          <w:color w:val="3D3D3D"/>
          <w:spacing w:val="5"/>
          <w:w w:val="120"/>
        </w:rPr>
        <w:t>бе</w:t>
      </w:r>
      <w:r>
        <w:rPr>
          <w:color w:val="626262"/>
          <w:spacing w:val="5"/>
          <w:w w:val="120"/>
        </w:rPr>
        <w:t>з </w:t>
      </w:r>
      <w:r>
        <w:rPr>
          <w:color w:val="4D4D4D"/>
          <w:w w:val="120"/>
        </w:rPr>
        <w:t>учителя"». </w:t>
      </w:r>
      <w:r>
        <w:rPr>
          <w:color w:val="3D3D3D"/>
          <w:w w:val="120"/>
        </w:rPr>
        <w:t>Он имел в ви­ ду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что всё в работе происходит либо </w:t>
      </w:r>
      <w:r>
        <w:rPr>
          <w:color w:val="4D4D4D"/>
          <w:w w:val="120"/>
        </w:rPr>
        <w:t>от муж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ского, </w:t>
      </w:r>
      <w:r>
        <w:rPr>
          <w:color w:val="3D3D3D"/>
          <w:w w:val="120"/>
        </w:rPr>
        <w:t>либо </w:t>
      </w:r>
      <w:r>
        <w:rPr>
          <w:color w:val="4D4D4D"/>
          <w:w w:val="120"/>
        </w:rPr>
        <w:t>от </w:t>
      </w:r>
      <w:r>
        <w:rPr>
          <w:color w:val="3D3D3D"/>
          <w:w w:val="120"/>
        </w:rPr>
        <w:t>женского. Их </w:t>
      </w:r>
      <w:r>
        <w:rPr>
          <w:color w:val="4D4D4D"/>
          <w:w w:val="120"/>
        </w:rPr>
        <w:t>символы </w:t>
      </w:r>
      <w:r>
        <w:rPr>
          <w:color w:val="3D3D3D"/>
          <w:w w:val="120"/>
        </w:rPr>
        <w:t>-  петух и курица.</w:t>
      </w:r>
      <w:r>
        <w:rPr>
          <w:color w:val="3D3D3D"/>
          <w:spacing w:val="36"/>
          <w:w w:val="120"/>
        </w:rPr>
        <w:t> </w:t>
      </w:r>
      <w:r>
        <w:rPr>
          <w:color w:val="3D3D3D"/>
          <w:w w:val="120"/>
        </w:rPr>
        <w:t>(33.10)</w:t>
      </w:r>
    </w:p>
    <w:p>
      <w:pPr>
        <w:pStyle w:val="BodyText"/>
        <w:tabs>
          <w:tab w:pos="2157" w:val="left" w:leader="none"/>
          <w:tab w:pos="3332" w:val="left" w:leader="none"/>
        </w:tabs>
        <w:spacing w:line="264" w:lineRule="auto"/>
        <w:ind w:left="206" w:right="11" w:firstLine="307"/>
      </w:pPr>
      <w:r>
        <w:rPr>
          <w:color w:val="3D3D3D"/>
          <w:w w:val="120"/>
        </w:rPr>
        <w:t>Следующий</w:t>
        <w:tab/>
      </w:r>
      <w:r>
        <w:rPr>
          <w:color w:val="4D4D4D"/>
          <w:w w:val="120"/>
        </w:rPr>
        <w:t>символ</w:t>
        <w:tab/>
      </w:r>
      <w:r>
        <w:rPr>
          <w:color w:val="3D3D3D"/>
          <w:w w:val="120"/>
        </w:rPr>
        <w:t>камня - ступка (salaya) - </w:t>
      </w:r>
      <w:r>
        <w:rPr>
          <w:color w:val="4D4D4D"/>
          <w:w w:val="120"/>
        </w:rPr>
        <w:t>сосуд, </w:t>
      </w:r>
      <w:r>
        <w:rPr>
          <w:color w:val="3D3D3D"/>
          <w:w w:val="120"/>
        </w:rPr>
        <w:t>в котором вещества растирают пестиком. </w:t>
      </w:r>
      <w:r>
        <w:rPr>
          <w:color w:val="4D4D4D"/>
          <w:w w:val="120"/>
        </w:rPr>
        <w:t>Это указание </w:t>
      </w:r>
      <w:r>
        <w:rPr>
          <w:color w:val="3D3D3D"/>
          <w:w w:val="120"/>
        </w:rPr>
        <w:t>на преобразующее свойство камня, женского </w:t>
      </w:r>
      <w:r>
        <w:rPr>
          <w:color w:val="4D4D4D"/>
          <w:w w:val="120"/>
        </w:rPr>
        <w:t>аспекта </w:t>
      </w:r>
      <w:r>
        <w:rPr>
          <w:color w:val="3D3D3D"/>
          <w:w w:val="120"/>
        </w:rPr>
        <w:t>самости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Слова </w:t>
      </w:r>
      <w:r>
        <w:rPr>
          <w:color w:val="4D4D4D"/>
          <w:w w:val="120"/>
        </w:rPr>
        <w:t>«всё, что </w:t>
      </w:r>
      <w:r>
        <w:rPr>
          <w:color w:val="3D3D3D"/>
          <w:w w:val="120"/>
        </w:rPr>
        <w:t>в нём, с ним и из  него  </w:t>
      </w:r>
      <w:r>
        <w:rPr>
          <w:color w:val="3D3D3D"/>
          <w:spacing w:val="13"/>
          <w:w w:val="120"/>
        </w:rPr>
        <w:t>[- </w:t>
      </w:r>
      <w:r>
        <w:rPr>
          <w:color w:val="3D3D3D"/>
          <w:w w:val="120"/>
        </w:rPr>
        <w:t>также ступки, т.е. сосуды]» </w:t>
      </w:r>
      <w:r>
        <w:rPr>
          <w:color w:val="4D4D4D"/>
          <w:w w:val="120"/>
        </w:rPr>
        <w:t>указывают </w:t>
      </w:r>
      <w:r>
        <w:rPr>
          <w:color w:val="3D3D3D"/>
          <w:w w:val="120"/>
        </w:rPr>
        <w:t>на </w:t>
      </w:r>
      <w:r>
        <w:rPr>
          <w:color w:val="626262"/>
          <w:w w:val="120"/>
        </w:rPr>
        <w:t>с</w:t>
      </w:r>
      <w:r>
        <w:rPr>
          <w:color w:val="3D3D3D"/>
          <w:w w:val="120"/>
        </w:rPr>
        <w:t>им</w:t>
      </w:r>
      <w:r>
        <w:rPr>
          <w:color w:val="1F1F1F"/>
          <w:w w:val="120"/>
        </w:rPr>
        <w:t>­ </w:t>
      </w:r>
      <w:r>
        <w:rPr>
          <w:color w:val="3D3D3D"/>
          <w:w w:val="120"/>
        </w:rPr>
        <w:t>волы камня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который появляются при работе </w:t>
      </w:r>
      <w:r>
        <w:rPr>
          <w:color w:val="4D4D4D"/>
          <w:w w:val="120"/>
        </w:rPr>
        <w:t>над </w:t>
      </w:r>
      <w:r>
        <w:rPr>
          <w:color w:val="3D3D3D"/>
          <w:w w:val="120"/>
        </w:rPr>
        <w:t>констеллированным архетипом женствен­ </w:t>
      </w:r>
      <w:r>
        <w:rPr>
          <w:color w:val="3D3D3D"/>
          <w:spacing w:val="-4"/>
          <w:w w:val="120"/>
        </w:rPr>
        <w:t>ности</w:t>
      </w:r>
      <w:r>
        <w:rPr>
          <w:color w:val="080808"/>
          <w:spacing w:val="-4"/>
          <w:w w:val="120"/>
        </w:rPr>
        <w:t>. </w:t>
      </w:r>
      <w:r>
        <w:rPr>
          <w:color w:val="4D4D4D"/>
          <w:w w:val="120"/>
        </w:rPr>
        <w:t>Эти </w:t>
      </w:r>
      <w:r>
        <w:rPr>
          <w:color w:val="3D3D3D"/>
          <w:w w:val="120"/>
        </w:rPr>
        <w:t>символы рождаются </w:t>
      </w:r>
      <w:r>
        <w:rPr>
          <w:color w:val="4D4D4D"/>
          <w:w w:val="120"/>
        </w:rPr>
        <w:t>из </w:t>
      </w:r>
      <w:r>
        <w:rPr>
          <w:color w:val="3D3D3D"/>
          <w:w w:val="120"/>
        </w:rPr>
        <w:t>напряжен</w:t>
      </w:r>
      <w:r>
        <w:rPr>
          <w:color w:val="1F1F1F"/>
          <w:w w:val="120"/>
        </w:rPr>
        <w:t>­ </w:t>
      </w:r>
      <w:r>
        <w:rPr>
          <w:color w:val="4D4D4D"/>
          <w:w w:val="120"/>
        </w:rPr>
        <w:t>ности </w:t>
      </w:r>
      <w:r>
        <w:rPr>
          <w:color w:val="3D3D3D"/>
          <w:w w:val="120"/>
        </w:rPr>
        <w:t>между </w:t>
      </w:r>
      <w:r>
        <w:rPr>
          <w:color w:val="4D4D4D"/>
          <w:w w:val="120"/>
        </w:rPr>
        <w:t>огнём </w:t>
      </w:r>
      <w:r>
        <w:rPr>
          <w:color w:val="3D3D3D"/>
          <w:w w:val="120"/>
        </w:rPr>
        <w:t>и водой. При</w:t>
      </w:r>
      <w:r>
        <w:rPr>
          <w:color w:val="3D3D3D"/>
          <w:spacing w:val="-35"/>
          <w:w w:val="120"/>
        </w:rPr>
        <w:t> </w:t>
      </w:r>
      <w:r>
        <w:rPr>
          <w:color w:val="3D3D3D"/>
          <w:w w:val="120"/>
        </w:rPr>
        <w:t>размышлении</w:t>
      </w:r>
    </w:p>
    <w:p>
      <w:pPr>
        <w:pStyle w:val="BodyText"/>
        <w:spacing w:line="264" w:lineRule="auto" w:before="93"/>
        <w:ind w:left="130" w:right="137" w:firstLine="8"/>
        <w:jc w:val="both"/>
      </w:pPr>
      <w:r>
        <w:rPr/>
        <w:br w:type="column"/>
      </w:r>
      <w:r>
        <w:rPr>
          <w:color w:val="3D3D3D"/>
          <w:w w:val="120"/>
        </w:rPr>
        <w:t>над ними каждый </w:t>
      </w:r>
      <w:r>
        <w:rPr>
          <w:color w:val="4D4D4D"/>
          <w:w w:val="120"/>
        </w:rPr>
        <w:t>символ превращается </w:t>
      </w:r>
      <w:r>
        <w:rPr>
          <w:color w:val="3D3D3D"/>
          <w:w w:val="120"/>
        </w:rPr>
        <w:t>в</w:t>
      </w:r>
      <w:r>
        <w:rPr>
          <w:color w:val="3D3D3D"/>
          <w:spacing w:val="-37"/>
          <w:w w:val="120"/>
        </w:rPr>
        <w:t> </w:t>
      </w:r>
      <w:r>
        <w:rPr>
          <w:color w:val="4D4D4D"/>
          <w:w w:val="120"/>
        </w:rPr>
        <w:t>ступ­ </w:t>
      </w:r>
      <w:r>
        <w:rPr>
          <w:color w:val="3D3D3D"/>
          <w:spacing w:val="3"/>
          <w:w w:val="120"/>
        </w:rPr>
        <w:t>ку</w:t>
      </w:r>
      <w:r>
        <w:rPr>
          <w:color w:val="1F1F1F"/>
          <w:spacing w:val="3"/>
          <w:w w:val="120"/>
        </w:rPr>
        <w:t>, </w:t>
      </w:r>
      <w:r>
        <w:rPr>
          <w:color w:val="3D3D3D"/>
          <w:w w:val="120"/>
        </w:rPr>
        <w:t>психологически </w:t>
      </w:r>
      <w:r>
        <w:rPr>
          <w:color w:val="4D4D4D"/>
          <w:w w:val="120"/>
        </w:rPr>
        <w:t>становясь точкой отсчёта. Каждая </w:t>
      </w:r>
      <w:r>
        <w:rPr>
          <w:color w:val="3D3D3D"/>
          <w:w w:val="120"/>
        </w:rPr>
        <w:t>и</w:t>
      </w:r>
      <w:r>
        <w:rPr>
          <w:color w:val="626262"/>
          <w:w w:val="120"/>
        </w:rPr>
        <w:t>з </w:t>
      </w:r>
      <w:r>
        <w:rPr>
          <w:color w:val="3D3D3D"/>
          <w:w w:val="120"/>
        </w:rPr>
        <w:t>ступок </w:t>
      </w:r>
      <w:r>
        <w:rPr>
          <w:color w:val="4D4D4D"/>
          <w:w w:val="120"/>
        </w:rPr>
        <w:t>может </w:t>
      </w:r>
      <w:r>
        <w:rPr>
          <w:color w:val="3D3D3D"/>
          <w:w w:val="120"/>
        </w:rPr>
        <w:t>привести к </w:t>
      </w:r>
      <w:r>
        <w:rPr>
          <w:color w:val="4D4D4D"/>
          <w:w w:val="120"/>
        </w:rPr>
        <w:t>единой </w:t>
      </w:r>
      <w:r>
        <w:rPr>
          <w:color w:val="3D3D3D"/>
          <w:w w:val="120"/>
        </w:rPr>
        <w:t>ступке </w:t>
      </w:r>
      <w:r>
        <w:rPr>
          <w:color w:val="3D3D3D"/>
          <w:spacing w:val="-3"/>
          <w:w w:val="120"/>
        </w:rPr>
        <w:t>и</w:t>
      </w:r>
      <w:r>
        <w:rPr>
          <w:color w:val="626262"/>
          <w:spacing w:val="-3"/>
          <w:w w:val="120"/>
        </w:rPr>
        <w:t>, </w:t>
      </w:r>
      <w:r>
        <w:rPr>
          <w:color w:val="3D3D3D"/>
          <w:w w:val="120"/>
        </w:rPr>
        <w:t>таким </w:t>
      </w:r>
      <w:r>
        <w:rPr>
          <w:color w:val="4D4D4D"/>
          <w:w w:val="120"/>
        </w:rPr>
        <w:t>образом, </w:t>
      </w:r>
      <w:r>
        <w:rPr>
          <w:color w:val="3D3D3D"/>
          <w:w w:val="120"/>
        </w:rPr>
        <w:t>постепенной ассими­ ляции центрального архетипа женственнос</w:t>
      </w:r>
      <w:r>
        <w:rPr>
          <w:color w:val="626262"/>
          <w:w w:val="120"/>
        </w:rPr>
        <w:t>т</w:t>
      </w:r>
      <w:r>
        <w:rPr>
          <w:color w:val="3D3D3D"/>
          <w:w w:val="120"/>
        </w:rPr>
        <w:t>и, ищущего </w:t>
      </w:r>
      <w:r>
        <w:rPr>
          <w:color w:val="4D4D4D"/>
          <w:w w:val="120"/>
        </w:rPr>
        <w:t>воплощения в </w:t>
      </w:r>
      <w:r>
        <w:rPr>
          <w:color w:val="3D3D3D"/>
          <w:w w:val="120"/>
        </w:rPr>
        <w:t>психе. </w:t>
      </w:r>
      <w:r>
        <w:rPr>
          <w:color w:val="4D4D4D"/>
          <w:w w:val="120"/>
        </w:rPr>
        <w:t>Это </w:t>
      </w:r>
      <w:r>
        <w:rPr>
          <w:color w:val="3D3D3D"/>
          <w:w w:val="120"/>
        </w:rPr>
        <w:t>ведёт к </w:t>
      </w:r>
      <w:r>
        <w:rPr>
          <w:color w:val="3D3D3D"/>
          <w:spacing w:val="-4"/>
          <w:w w:val="120"/>
        </w:rPr>
        <w:t>то</w:t>
      </w:r>
      <w:r>
        <w:rPr>
          <w:color w:val="080808"/>
          <w:spacing w:val="-4"/>
          <w:w w:val="120"/>
        </w:rPr>
        <w:t>­ </w:t>
      </w:r>
      <w:r>
        <w:rPr>
          <w:color w:val="4D4D4D"/>
          <w:w w:val="120"/>
        </w:rPr>
        <w:t>му, </w:t>
      </w:r>
      <w:r>
        <w:rPr>
          <w:color w:val="3D3D3D"/>
          <w:w w:val="120"/>
        </w:rPr>
        <w:t>что Юнг называл символической </w:t>
      </w:r>
      <w:r>
        <w:rPr>
          <w:color w:val="3D3D3D"/>
          <w:spacing w:val="2"/>
          <w:w w:val="120"/>
        </w:rPr>
        <w:t>жи</w:t>
      </w:r>
      <w:r>
        <w:rPr>
          <w:color w:val="626262"/>
          <w:spacing w:val="2"/>
          <w:w w:val="120"/>
        </w:rPr>
        <w:t>зн</w:t>
      </w:r>
      <w:r>
        <w:rPr>
          <w:color w:val="3D3D3D"/>
          <w:spacing w:val="2"/>
          <w:w w:val="120"/>
        </w:rPr>
        <w:t>ью. </w:t>
      </w:r>
      <w:r>
        <w:rPr>
          <w:color w:val="4D4D4D"/>
          <w:w w:val="120"/>
        </w:rPr>
        <w:t>Это </w:t>
      </w:r>
      <w:r>
        <w:rPr>
          <w:color w:val="4D4D4D"/>
          <w:spacing w:val="2"/>
          <w:w w:val="120"/>
        </w:rPr>
        <w:t>означает</w:t>
      </w:r>
      <w:r>
        <w:rPr>
          <w:color w:val="1F1F1F"/>
          <w:spacing w:val="2"/>
          <w:w w:val="120"/>
        </w:rPr>
        <w:t>, </w:t>
      </w:r>
      <w:r>
        <w:rPr>
          <w:color w:val="4D4D4D"/>
          <w:w w:val="120"/>
        </w:rPr>
        <w:t>что ключевые </w:t>
      </w:r>
      <w:r>
        <w:rPr>
          <w:color w:val="3D3D3D"/>
          <w:w w:val="120"/>
        </w:rPr>
        <w:t>для конкретного человека символы </w:t>
      </w:r>
      <w:r>
        <w:rPr>
          <w:color w:val="4D4D4D"/>
          <w:w w:val="120"/>
        </w:rPr>
        <w:t>управляют </w:t>
      </w:r>
      <w:r>
        <w:rPr>
          <w:color w:val="3D3D3D"/>
          <w:w w:val="120"/>
        </w:rPr>
        <w:t>ра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витием </w:t>
      </w:r>
      <w:r>
        <w:rPr>
          <w:color w:val="4D4D4D"/>
          <w:spacing w:val="-3"/>
          <w:w w:val="120"/>
        </w:rPr>
        <w:t>уни</w:t>
      </w:r>
      <w:r>
        <w:rPr>
          <w:color w:val="080808"/>
          <w:spacing w:val="-3"/>
          <w:w w:val="120"/>
        </w:rPr>
        <w:t>­ </w:t>
      </w:r>
      <w:r>
        <w:rPr>
          <w:color w:val="3D3D3D"/>
          <w:w w:val="120"/>
        </w:rPr>
        <w:t>кальных способностей личности. </w:t>
      </w:r>
      <w:r>
        <w:rPr>
          <w:color w:val="4D4D4D"/>
          <w:w w:val="120"/>
        </w:rPr>
        <w:t>Все много­ </w:t>
      </w:r>
      <w:r>
        <w:rPr>
          <w:color w:val="3D3D3D"/>
          <w:w w:val="120"/>
        </w:rPr>
        <w:t>численные </w:t>
      </w:r>
      <w:r>
        <w:rPr>
          <w:color w:val="4D4D4D"/>
          <w:w w:val="120"/>
        </w:rPr>
        <w:t>символы </w:t>
      </w:r>
      <w:r>
        <w:rPr>
          <w:color w:val="3D3D3D"/>
          <w:w w:val="120"/>
        </w:rPr>
        <w:t>ка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ня в итоге </w:t>
      </w:r>
      <w:r>
        <w:rPr>
          <w:color w:val="4D4D4D"/>
          <w:w w:val="120"/>
        </w:rPr>
        <w:t>выражают один </w:t>
      </w:r>
      <w:r>
        <w:rPr>
          <w:color w:val="3D3D3D"/>
          <w:w w:val="120"/>
        </w:rPr>
        <w:t>миф </w:t>
      </w:r>
      <w:r>
        <w:rPr>
          <w:color w:val="4D4D4D"/>
          <w:w w:val="120"/>
        </w:rPr>
        <w:t>уникальной </w:t>
      </w:r>
      <w:r>
        <w:rPr>
          <w:color w:val="3D3D3D"/>
          <w:w w:val="120"/>
        </w:rPr>
        <w:t>личности: все </w:t>
      </w:r>
      <w:r>
        <w:rPr>
          <w:color w:val="4D4D4D"/>
          <w:w w:val="120"/>
        </w:rPr>
        <w:t>они, </w:t>
      </w:r>
      <w:r>
        <w:rPr>
          <w:color w:val="3D3D3D"/>
          <w:w w:val="120"/>
        </w:rPr>
        <w:t>как говорит</w:t>
      </w:r>
      <w:r>
        <w:rPr>
          <w:color w:val="3D3D3D"/>
          <w:spacing w:val="-12"/>
          <w:w w:val="120"/>
        </w:rPr>
        <w:t> </w:t>
      </w:r>
      <w:r>
        <w:rPr>
          <w:color w:val="3D3D3D"/>
          <w:w w:val="120"/>
        </w:rPr>
        <w:t>ибн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Умаил,</w:t>
      </w:r>
      <w:r>
        <w:rPr>
          <w:color w:val="4D4D4D"/>
          <w:spacing w:val="1"/>
          <w:w w:val="120"/>
        </w:rPr>
        <w:t> </w:t>
      </w:r>
      <w:r>
        <w:rPr>
          <w:color w:val="4D4D4D"/>
          <w:w w:val="120"/>
        </w:rPr>
        <w:t>«в</w:t>
      </w:r>
      <w:r>
        <w:rPr>
          <w:color w:val="4D4D4D"/>
          <w:spacing w:val="-13"/>
          <w:w w:val="120"/>
        </w:rPr>
        <w:t> </w:t>
      </w:r>
      <w:r>
        <w:rPr>
          <w:color w:val="3D3D3D"/>
          <w:w w:val="120"/>
        </w:rPr>
        <w:t>нём</w:t>
      </w:r>
      <w:r>
        <w:rPr>
          <w:color w:val="3D3D3D"/>
          <w:spacing w:val="-32"/>
          <w:w w:val="120"/>
        </w:rPr>
        <w:t> </w:t>
      </w:r>
      <w:r>
        <w:rPr>
          <w:color w:val="1F1F1F"/>
          <w:w w:val="120"/>
        </w:rPr>
        <w:t>,</w:t>
      </w:r>
      <w:r>
        <w:rPr>
          <w:color w:val="1F1F1F"/>
          <w:spacing w:val="-12"/>
          <w:w w:val="120"/>
        </w:rPr>
        <w:t> </w:t>
      </w:r>
      <w:r>
        <w:rPr>
          <w:color w:val="3D3D3D"/>
          <w:w w:val="120"/>
        </w:rPr>
        <w:t>и</w:t>
      </w:r>
      <w:r>
        <w:rPr>
          <w:color w:val="3D3D3D"/>
          <w:spacing w:val="-2"/>
          <w:w w:val="120"/>
        </w:rPr>
        <w:t> </w:t>
      </w:r>
      <w:r>
        <w:rPr>
          <w:color w:val="3D3D3D"/>
          <w:w w:val="120"/>
        </w:rPr>
        <w:t>с</w:t>
      </w:r>
      <w:r>
        <w:rPr>
          <w:color w:val="3D3D3D"/>
          <w:spacing w:val="1"/>
          <w:w w:val="120"/>
        </w:rPr>
        <w:t> </w:t>
      </w:r>
      <w:r>
        <w:rPr>
          <w:color w:val="3D3D3D"/>
          <w:w w:val="120"/>
        </w:rPr>
        <w:t>ним,</w:t>
      </w:r>
      <w:r>
        <w:rPr>
          <w:color w:val="3D3D3D"/>
          <w:spacing w:val="-14"/>
          <w:w w:val="120"/>
        </w:rPr>
        <w:t> </w:t>
      </w:r>
      <w:r>
        <w:rPr>
          <w:color w:val="4D4D4D"/>
          <w:w w:val="120"/>
        </w:rPr>
        <w:t>и</w:t>
      </w:r>
      <w:r>
        <w:rPr>
          <w:color w:val="4D4D4D"/>
          <w:spacing w:val="-4"/>
          <w:w w:val="120"/>
        </w:rPr>
        <w:t> </w:t>
      </w:r>
      <w:r>
        <w:rPr>
          <w:color w:val="3D3D3D"/>
          <w:w w:val="120"/>
        </w:rPr>
        <w:t>из</w:t>
      </w:r>
      <w:r>
        <w:rPr>
          <w:color w:val="3D3D3D"/>
          <w:spacing w:val="-4"/>
          <w:w w:val="120"/>
        </w:rPr>
        <w:t> </w:t>
      </w:r>
      <w:r>
        <w:rPr>
          <w:color w:val="3D3D3D"/>
          <w:w w:val="120"/>
        </w:rPr>
        <w:t>него». С помощ</w:t>
      </w:r>
      <w:r>
        <w:rPr>
          <w:color w:val="1F1F1F"/>
          <w:w w:val="120"/>
        </w:rPr>
        <w:t>ь</w:t>
      </w:r>
      <w:r>
        <w:rPr>
          <w:color w:val="4D4D4D"/>
          <w:w w:val="120"/>
        </w:rPr>
        <w:t>ю </w:t>
      </w:r>
      <w:r>
        <w:rPr>
          <w:color w:val="3D3D3D"/>
          <w:w w:val="120"/>
        </w:rPr>
        <w:t>работы человек может </w:t>
      </w:r>
      <w:r>
        <w:rPr>
          <w:color w:val="4D4D4D"/>
          <w:w w:val="120"/>
        </w:rPr>
        <w:t>осознать уникальный глубинный </w:t>
      </w:r>
      <w:r>
        <w:rPr>
          <w:color w:val="3D3D3D"/>
          <w:w w:val="120"/>
        </w:rPr>
        <w:t>паттерн ил </w:t>
      </w:r>
      <w:r>
        <w:rPr>
          <w:color w:val="4D4D4D"/>
          <w:w w:val="120"/>
        </w:rPr>
        <w:t>смысл сво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ей </w:t>
      </w:r>
      <w:r>
        <w:rPr>
          <w:color w:val="3D3D3D"/>
          <w:w w:val="120"/>
        </w:rPr>
        <w:t>жизни и ра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вить прочную связ</w:t>
      </w:r>
      <w:r>
        <w:rPr>
          <w:color w:val="1F1F1F"/>
          <w:w w:val="120"/>
        </w:rPr>
        <w:t>ь </w:t>
      </w:r>
      <w:r>
        <w:rPr>
          <w:color w:val="4D4D4D"/>
          <w:w w:val="120"/>
        </w:rPr>
        <w:t>с</w:t>
      </w:r>
      <w:r>
        <w:rPr>
          <w:color w:val="4D4D4D"/>
          <w:spacing w:val="34"/>
          <w:w w:val="120"/>
        </w:rPr>
        <w:t> </w:t>
      </w:r>
      <w:r>
        <w:rPr>
          <w:color w:val="4D4D4D"/>
          <w:w w:val="120"/>
        </w:rPr>
        <w:t>ним.</w:t>
      </w:r>
    </w:p>
    <w:p>
      <w:pPr>
        <w:pStyle w:val="BodyText"/>
        <w:spacing w:line="259" w:lineRule="auto" w:before="1"/>
        <w:ind w:left="128" w:right="133" w:firstLine="308"/>
        <w:jc w:val="both"/>
      </w:pPr>
      <w:r>
        <w:rPr>
          <w:color w:val="4D4D4D"/>
          <w:w w:val="115"/>
        </w:rPr>
        <w:t>Здесь мы снова </w:t>
      </w:r>
      <w:r>
        <w:rPr>
          <w:color w:val="3D3D3D"/>
          <w:w w:val="115"/>
        </w:rPr>
        <w:t>встречаем </w:t>
      </w:r>
      <w:r>
        <w:rPr>
          <w:color w:val="4D4D4D"/>
          <w:w w:val="115"/>
        </w:rPr>
        <w:t>упоминание </w:t>
      </w:r>
      <w:r>
        <w:rPr>
          <w:color w:val="3D3D3D"/>
          <w:w w:val="115"/>
        </w:rPr>
        <w:t>рту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ти (zi 'Ьaq )</w:t>
      </w:r>
      <w:r>
        <w:rPr>
          <w:color w:val="1F1F1F"/>
          <w:w w:val="115"/>
        </w:rPr>
        <w:t>, </w:t>
      </w:r>
      <w:r>
        <w:rPr>
          <w:color w:val="3D3D3D"/>
          <w:w w:val="115"/>
        </w:rPr>
        <w:t>серебристого </w:t>
      </w:r>
      <w:r>
        <w:rPr>
          <w:color w:val="4D4D4D"/>
          <w:w w:val="115"/>
        </w:rPr>
        <w:t>металла, обычно </w:t>
      </w:r>
      <w:r>
        <w:rPr>
          <w:color w:val="3D3D3D"/>
          <w:w w:val="115"/>
        </w:rPr>
        <w:t>на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ходящегося в жидкой форме </w:t>
      </w:r>
      <w:r>
        <w:rPr>
          <w:color w:val="4D4D4D"/>
          <w:w w:val="115"/>
        </w:rPr>
        <w:t>и </w:t>
      </w:r>
      <w:r>
        <w:rPr>
          <w:color w:val="3D3D3D"/>
          <w:w w:val="115"/>
        </w:rPr>
        <w:t>потому на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ы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ваемого </w:t>
      </w:r>
      <w:r>
        <w:rPr>
          <w:color w:val="4D4D4D"/>
          <w:w w:val="115"/>
        </w:rPr>
        <w:t>"quicksilver" (буквально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«быстрое </w:t>
      </w:r>
      <w:r>
        <w:rPr>
          <w:color w:val="3D3D3D"/>
          <w:w w:val="115"/>
        </w:rPr>
        <w:t>се</w:t>
      </w:r>
      <w:r>
        <w:rPr>
          <w:color w:val="080808"/>
          <w:w w:val="115"/>
        </w:rPr>
        <w:t>­ </w:t>
      </w:r>
      <w:r>
        <w:rPr>
          <w:color w:val="3D3D3D"/>
          <w:w w:val="115"/>
        </w:rPr>
        <w:t>ребро»,  на  латыни -   argentum  </w:t>
      </w:r>
      <w:r>
        <w:rPr>
          <w:color w:val="4D4D4D"/>
          <w:spacing w:val="2"/>
          <w:w w:val="115"/>
        </w:rPr>
        <w:t>vivium</w:t>
      </w:r>
      <w:r>
        <w:rPr>
          <w:color w:val="1F1F1F"/>
          <w:spacing w:val="2"/>
          <w:w w:val="115"/>
        </w:rPr>
        <w:t>,  </w:t>
      </w:r>
      <w:r>
        <w:rPr>
          <w:color w:val="3D3D3D"/>
          <w:w w:val="115"/>
        </w:rPr>
        <w:t>то </w:t>
      </w:r>
      <w:r>
        <w:rPr>
          <w:color w:val="3D3D3D"/>
          <w:spacing w:val="45"/>
          <w:w w:val="115"/>
        </w:rPr>
        <w:t> </w:t>
      </w:r>
      <w:r>
        <w:rPr>
          <w:color w:val="4D4D4D"/>
          <w:w w:val="115"/>
        </w:rPr>
        <w:t>есть</w:t>
      </w:r>
    </w:p>
    <w:p>
      <w:pPr>
        <w:pStyle w:val="BodyText"/>
        <w:spacing w:line="264" w:lineRule="auto" w:before="3"/>
        <w:ind w:left="130" w:right="137" w:firstLine="15"/>
        <w:jc w:val="both"/>
      </w:pPr>
      <w:r>
        <w:rPr>
          <w:color w:val="3D3D3D"/>
          <w:w w:val="120"/>
        </w:rPr>
        <w:t>«живое </w:t>
      </w:r>
      <w:r>
        <w:rPr>
          <w:color w:val="4D4D4D"/>
          <w:w w:val="120"/>
        </w:rPr>
        <w:t>серебро») </w:t>
      </w:r>
      <w:r>
        <w:rPr>
          <w:color w:val="3D3D3D"/>
          <w:w w:val="120"/>
        </w:rPr>
        <w:t>(25]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В нашем тексте </w:t>
      </w:r>
      <w:r>
        <w:rPr>
          <w:color w:val="4D4D4D"/>
          <w:w w:val="120"/>
        </w:rPr>
        <w:t>ртуть </w:t>
      </w:r>
      <w:r>
        <w:rPr>
          <w:color w:val="3D3D3D"/>
          <w:w w:val="120"/>
        </w:rPr>
        <w:t>ассоциируется </w:t>
      </w:r>
      <w:r>
        <w:rPr>
          <w:color w:val="4D4D4D"/>
          <w:w w:val="120"/>
        </w:rPr>
        <w:t>с Гермесом, открывшего </w:t>
      </w:r>
      <w:r>
        <w:rPr>
          <w:color w:val="3D3D3D"/>
          <w:w w:val="120"/>
        </w:rPr>
        <w:t>людям </w:t>
      </w:r>
      <w:r>
        <w:rPr>
          <w:color w:val="4D4D4D"/>
          <w:w w:val="120"/>
        </w:rPr>
        <w:t>тайны </w:t>
      </w:r>
      <w:r>
        <w:rPr>
          <w:color w:val="3D3D3D"/>
          <w:w w:val="120"/>
        </w:rPr>
        <w:t>работы. Гермес же </w:t>
      </w:r>
      <w:r>
        <w:rPr>
          <w:color w:val="4D4D4D"/>
          <w:w w:val="120"/>
        </w:rPr>
        <w:t>оказывается </w:t>
      </w:r>
      <w:r>
        <w:rPr>
          <w:color w:val="3D3D3D"/>
          <w:w w:val="120"/>
        </w:rPr>
        <w:t>огнен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ным камнем. Пламенная душа, движущая сила желания, </w:t>
      </w:r>
      <w:r>
        <w:rPr>
          <w:color w:val="4D4D4D"/>
          <w:w w:val="120"/>
        </w:rPr>
        <w:t>обладает знаниями о том, как </w:t>
      </w:r>
      <w:r>
        <w:rPr>
          <w:color w:val="3D3D3D"/>
          <w:spacing w:val="3"/>
          <w:w w:val="120"/>
        </w:rPr>
        <w:t>про</w:t>
      </w:r>
      <w:r>
        <w:rPr>
          <w:color w:val="080808"/>
          <w:spacing w:val="3"/>
          <w:w w:val="120"/>
        </w:rPr>
        <w:t>­ </w:t>
      </w:r>
      <w:r>
        <w:rPr>
          <w:color w:val="4D4D4D"/>
          <w:w w:val="120"/>
        </w:rPr>
        <w:t>тивостоять  огню </w:t>
      </w:r>
      <w:r>
        <w:rPr>
          <w:color w:val="3D3D3D"/>
          <w:w w:val="120"/>
        </w:rPr>
        <w:t>[26]. </w:t>
      </w:r>
      <w:r>
        <w:rPr>
          <w:color w:val="4D4D4D"/>
          <w:w w:val="120"/>
        </w:rPr>
        <w:t>Это  указывает  </w:t>
      </w:r>
      <w:r>
        <w:rPr>
          <w:color w:val="3D3D3D"/>
          <w:w w:val="120"/>
        </w:rPr>
        <w:t>на</w:t>
      </w:r>
      <w:r>
        <w:rPr>
          <w:color w:val="3D3D3D"/>
          <w:spacing w:val="4"/>
          <w:w w:val="120"/>
        </w:rPr>
        <w:t> </w:t>
      </w:r>
      <w:r>
        <w:rPr>
          <w:color w:val="3D3D3D"/>
          <w:w w:val="120"/>
        </w:rPr>
        <w:t>таин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47" w:space="40"/>
            <w:col w:w="4893"/>
          </w:cols>
        </w:sectPr>
      </w:pPr>
    </w:p>
    <w:p>
      <w:pPr>
        <w:pStyle w:val="BodyText"/>
        <w:spacing w:line="264" w:lineRule="auto" w:before="72"/>
        <w:ind w:left="206" w:hanging="4"/>
        <w:jc w:val="center"/>
      </w:pPr>
      <w:r>
        <w:rPr>
          <w:color w:val="3F3F3F"/>
          <w:w w:val="120"/>
        </w:rPr>
        <w:t>ственный </w:t>
      </w:r>
      <w:r>
        <w:rPr>
          <w:color w:val="4D4D4D"/>
          <w:w w:val="120"/>
        </w:rPr>
        <w:t>аспект </w:t>
      </w:r>
      <w:r>
        <w:rPr>
          <w:color w:val="3F3F3F"/>
          <w:w w:val="120"/>
        </w:rPr>
        <w:t>внутренних </w:t>
      </w:r>
      <w:r>
        <w:rPr>
          <w:color w:val="3F3F3F"/>
          <w:spacing w:val="-4"/>
          <w:w w:val="120"/>
        </w:rPr>
        <w:t>комплексов</w:t>
      </w:r>
      <w:r>
        <w:rPr>
          <w:color w:val="232323"/>
          <w:spacing w:val="-4"/>
          <w:w w:val="120"/>
        </w:rPr>
        <w:t>: </w:t>
      </w:r>
      <w:r>
        <w:rPr>
          <w:color w:val="3F3F3F"/>
          <w:spacing w:val="-4"/>
          <w:w w:val="120"/>
        </w:rPr>
        <w:t>ко</w:t>
      </w:r>
      <w:r>
        <w:rPr>
          <w:color w:val="232323"/>
          <w:spacing w:val="-4"/>
          <w:w w:val="120"/>
        </w:rPr>
        <w:t>­ </w:t>
      </w:r>
      <w:r>
        <w:rPr>
          <w:color w:val="4D4D4D"/>
          <w:w w:val="120"/>
        </w:rPr>
        <w:t>гда </w:t>
      </w:r>
      <w:r>
        <w:rPr>
          <w:rFonts w:ascii="Arial" w:hAnsi="Arial"/>
          <w:color w:val="4D4D4D"/>
          <w:w w:val="120"/>
          <w:sz w:val="12"/>
        </w:rPr>
        <w:t>l\'IЫ </w:t>
      </w:r>
      <w:r>
        <w:rPr>
          <w:color w:val="4D4D4D"/>
          <w:w w:val="120"/>
        </w:rPr>
        <w:t>задаёмся </w:t>
      </w:r>
      <w:r>
        <w:rPr>
          <w:color w:val="3F3F3F"/>
          <w:w w:val="120"/>
        </w:rPr>
        <w:t>вопросом </w:t>
      </w:r>
      <w:r>
        <w:rPr>
          <w:color w:val="4D4D4D"/>
          <w:w w:val="120"/>
        </w:rPr>
        <w:t>об </w:t>
      </w:r>
      <w:r>
        <w:rPr>
          <w:color w:val="3F3F3F"/>
          <w:w w:val="120"/>
        </w:rPr>
        <w:t>их </w:t>
      </w:r>
      <w:r>
        <w:rPr>
          <w:color w:val="4D4D4D"/>
          <w:w w:val="120"/>
        </w:rPr>
        <w:t>значении </w:t>
      </w:r>
      <w:r>
        <w:rPr>
          <w:color w:val="3F3F3F"/>
          <w:w w:val="120"/>
        </w:rPr>
        <w:t>и та­ ким образом приостанавливаем </w:t>
      </w:r>
      <w:r>
        <w:rPr>
          <w:color w:val="4D4D4D"/>
          <w:w w:val="120"/>
        </w:rPr>
        <w:t>эмоцию, она </w:t>
      </w:r>
      <w:r>
        <w:rPr>
          <w:color w:val="3F3F3F"/>
          <w:w w:val="120"/>
        </w:rPr>
        <w:t>порождает </w:t>
      </w:r>
      <w:r>
        <w:rPr>
          <w:color w:val="4D4D4D"/>
          <w:spacing w:val="-4"/>
          <w:w w:val="120"/>
        </w:rPr>
        <w:t>символ</w:t>
      </w:r>
      <w:r>
        <w:rPr>
          <w:color w:val="232323"/>
          <w:spacing w:val="-4"/>
          <w:w w:val="120"/>
        </w:rPr>
        <w:t>, </w:t>
      </w:r>
      <w:r>
        <w:rPr>
          <w:color w:val="3F3F3F"/>
          <w:w w:val="120"/>
        </w:rPr>
        <w:t>в </w:t>
      </w:r>
      <w:r>
        <w:rPr>
          <w:color w:val="4D4D4D"/>
          <w:w w:val="120"/>
        </w:rPr>
        <w:t>котором </w:t>
      </w:r>
      <w:r>
        <w:rPr>
          <w:color w:val="3F3F3F"/>
          <w:w w:val="120"/>
        </w:rPr>
        <w:t>содержится</w:t>
      </w:r>
      <w:r>
        <w:rPr>
          <w:color w:val="3F3F3F"/>
          <w:spacing w:val="-38"/>
          <w:w w:val="120"/>
        </w:rPr>
        <w:t> </w:t>
      </w:r>
      <w:r>
        <w:rPr>
          <w:color w:val="3F3F3F"/>
          <w:w w:val="120"/>
        </w:rPr>
        <w:t>руко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водство, </w:t>
      </w:r>
      <w:r>
        <w:rPr>
          <w:color w:val="4D4D4D"/>
          <w:w w:val="120"/>
        </w:rPr>
        <w:t>освобождающий </w:t>
      </w:r>
      <w:r>
        <w:rPr>
          <w:color w:val="3F3F3F"/>
          <w:w w:val="120"/>
        </w:rPr>
        <w:t>свет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проливающий­ ся на констеллированный </w:t>
      </w:r>
      <w:r>
        <w:rPr>
          <w:color w:val="4D4D4D"/>
          <w:w w:val="120"/>
        </w:rPr>
        <w:t>архетип, стоящий за </w:t>
      </w:r>
      <w:r>
        <w:rPr>
          <w:color w:val="3F3F3F"/>
          <w:w w:val="120"/>
        </w:rPr>
        <w:t>страстным желанием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С </w:t>
      </w:r>
      <w:r>
        <w:rPr>
          <w:color w:val="4D4D4D"/>
          <w:w w:val="120"/>
        </w:rPr>
        <w:t>помощью перегонки, то есть </w:t>
      </w:r>
      <w:r>
        <w:rPr>
          <w:color w:val="3F3F3F"/>
          <w:w w:val="120"/>
        </w:rPr>
        <w:t>ра</w:t>
      </w:r>
      <w:r>
        <w:rPr>
          <w:color w:val="606060"/>
          <w:w w:val="120"/>
        </w:rPr>
        <w:t>зм</w:t>
      </w:r>
      <w:r>
        <w:rPr>
          <w:color w:val="3F3F3F"/>
          <w:w w:val="120"/>
        </w:rPr>
        <w:t>ышления </w:t>
      </w:r>
      <w:r>
        <w:rPr>
          <w:color w:val="4D4D4D"/>
          <w:w w:val="120"/>
        </w:rPr>
        <w:t>над </w:t>
      </w:r>
      <w:r>
        <w:rPr>
          <w:color w:val="3F3F3F"/>
          <w:w w:val="120"/>
        </w:rPr>
        <w:t>полученными </w:t>
      </w:r>
      <w:r>
        <w:rPr>
          <w:color w:val="4D4D4D"/>
          <w:w w:val="120"/>
        </w:rPr>
        <w:t>симво­ </w:t>
      </w:r>
      <w:r>
        <w:rPr>
          <w:color w:val="3F3F3F"/>
          <w:w w:val="120"/>
        </w:rPr>
        <w:t>лами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становится </w:t>
      </w:r>
      <w:r>
        <w:rPr>
          <w:color w:val="3F3F3F"/>
          <w:w w:val="120"/>
        </w:rPr>
        <w:t>видимы</w:t>
      </w:r>
      <w:r>
        <w:rPr>
          <w:color w:val="606060"/>
          <w:w w:val="120"/>
        </w:rPr>
        <w:t>м </w:t>
      </w:r>
      <w:r>
        <w:rPr>
          <w:color w:val="3F3F3F"/>
          <w:w w:val="120"/>
        </w:rPr>
        <w:t>тонкий аспект вле­ </w:t>
      </w:r>
      <w:r>
        <w:rPr>
          <w:color w:val="4D4D4D"/>
          <w:w w:val="120"/>
        </w:rPr>
        <w:t>чения. </w:t>
      </w:r>
      <w:r>
        <w:rPr>
          <w:color w:val="3F3F3F"/>
          <w:w w:val="120"/>
        </w:rPr>
        <w:t>Появляется во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можность </w:t>
      </w:r>
      <w:r>
        <w:rPr>
          <w:color w:val="4D4D4D"/>
          <w:w w:val="120"/>
        </w:rPr>
        <w:t>связать преж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де автономный комплекс </w:t>
      </w:r>
      <w:r>
        <w:rPr>
          <w:color w:val="4D4D4D"/>
          <w:w w:val="120"/>
        </w:rPr>
        <w:t>с сознательной </w:t>
      </w:r>
      <w:r>
        <w:rPr>
          <w:color w:val="3F3F3F"/>
          <w:w w:val="120"/>
        </w:rPr>
        <w:t>лич­ </w:t>
      </w:r>
      <w:r>
        <w:rPr>
          <w:color w:val="4D4D4D"/>
          <w:w w:val="120"/>
        </w:rPr>
        <w:t>ностью, </w:t>
      </w:r>
      <w:r>
        <w:rPr>
          <w:color w:val="3F3F3F"/>
          <w:w w:val="120"/>
        </w:rPr>
        <w:t>тогда как та же </w:t>
      </w:r>
      <w:r>
        <w:rPr>
          <w:color w:val="4D4D4D"/>
          <w:spacing w:val="2"/>
          <w:w w:val="120"/>
        </w:rPr>
        <w:t>энергия</w:t>
      </w:r>
      <w:r>
        <w:rPr>
          <w:color w:val="232323"/>
          <w:spacing w:val="2"/>
          <w:w w:val="120"/>
        </w:rPr>
        <w:t>, </w:t>
      </w:r>
      <w:r>
        <w:rPr>
          <w:color w:val="4D4D4D"/>
          <w:w w:val="120"/>
        </w:rPr>
        <w:t>оставленная на </w:t>
      </w:r>
      <w:r>
        <w:rPr>
          <w:color w:val="3F3F3F"/>
          <w:w w:val="120"/>
        </w:rPr>
        <w:t>инстинктивном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бессознательном </w:t>
      </w:r>
      <w:r>
        <w:rPr>
          <w:color w:val="4D4D4D"/>
          <w:w w:val="120"/>
        </w:rPr>
        <w:t>уровне, </w:t>
      </w:r>
      <w:r>
        <w:rPr>
          <w:color w:val="3F3F3F"/>
          <w:w w:val="120"/>
        </w:rPr>
        <w:t>просто </w:t>
      </w:r>
      <w:r>
        <w:rPr>
          <w:color w:val="4D4D4D"/>
          <w:w w:val="120"/>
        </w:rPr>
        <w:t>стремилась бы удовлетворять это </w:t>
      </w:r>
      <w:r>
        <w:rPr>
          <w:color w:val="3F3F3F"/>
          <w:w w:val="120"/>
        </w:rPr>
        <w:t>же­ лание снова и </w:t>
      </w:r>
      <w:r>
        <w:rPr>
          <w:color w:val="4D4D4D"/>
          <w:w w:val="120"/>
        </w:rPr>
        <w:t>снова </w:t>
      </w:r>
      <w:r>
        <w:rPr>
          <w:color w:val="3F3F3F"/>
          <w:w w:val="120"/>
        </w:rPr>
        <w:t>(27</w:t>
      </w:r>
      <w:r>
        <w:rPr>
          <w:color w:val="232323"/>
          <w:w w:val="120"/>
        </w:rPr>
        <w:t>]</w:t>
      </w:r>
      <w:r>
        <w:rPr>
          <w:color w:val="3F3F3F"/>
          <w:w w:val="120"/>
        </w:rPr>
        <w:t>. Подтверждение то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му можно </w:t>
      </w:r>
      <w:r>
        <w:rPr>
          <w:color w:val="232323"/>
          <w:w w:val="120"/>
        </w:rPr>
        <w:t>н</w:t>
      </w:r>
      <w:r>
        <w:rPr>
          <w:color w:val="3F3F3F"/>
          <w:w w:val="120"/>
        </w:rPr>
        <w:t>айти в </w:t>
      </w:r>
      <w:r>
        <w:rPr>
          <w:color w:val="4D4D4D"/>
          <w:w w:val="120"/>
        </w:rPr>
        <w:t>«Книге </w:t>
      </w:r>
      <w:r>
        <w:rPr>
          <w:color w:val="3F3F3F"/>
          <w:w w:val="120"/>
        </w:rPr>
        <w:t>о серебристой во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де», где </w:t>
      </w:r>
      <w:r>
        <w:rPr>
          <w:color w:val="3F3F3F"/>
          <w:spacing w:val="3"/>
          <w:w w:val="120"/>
        </w:rPr>
        <w:t>ра</w:t>
      </w:r>
      <w:r>
        <w:rPr>
          <w:color w:val="606060"/>
          <w:spacing w:val="3"/>
          <w:w w:val="120"/>
        </w:rPr>
        <w:t>з</w:t>
      </w:r>
      <w:r>
        <w:rPr>
          <w:color w:val="3F3F3F"/>
          <w:spacing w:val="3"/>
          <w:w w:val="120"/>
        </w:rPr>
        <w:t>ъ </w:t>
      </w:r>
      <w:r>
        <w:rPr>
          <w:color w:val="3F3F3F"/>
          <w:w w:val="120"/>
        </w:rPr>
        <w:t>ясняется 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что Гермес есть </w:t>
      </w:r>
      <w:r>
        <w:rPr>
          <w:color w:val="3F3F3F"/>
          <w:w w:val="120"/>
        </w:rPr>
        <w:t>также дух, </w:t>
      </w:r>
      <w:r>
        <w:rPr>
          <w:color w:val="4D4D4D"/>
          <w:w w:val="120"/>
        </w:rPr>
        <w:t>способный удерживать огонь: «На этот </w:t>
      </w:r>
      <w:r>
        <w:rPr>
          <w:color w:val="3F3F3F"/>
          <w:w w:val="120"/>
        </w:rPr>
        <w:t>раз </w:t>
      </w:r>
      <w:r>
        <w:rPr>
          <w:color w:val="4D4D4D"/>
          <w:w w:val="120"/>
        </w:rPr>
        <w:t>она </w:t>
      </w:r>
      <w:r>
        <w:rPr>
          <w:color w:val="3F3F3F"/>
          <w:w w:val="120"/>
        </w:rPr>
        <w:t>[краска</w:t>
      </w:r>
      <w:r>
        <w:rPr>
          <w:color w:val="232323"/>
          <w:w w:val="120"/>
        </w:rPr>
        <w:t>-</w:t>
      </w:r>
      <w:r>
        <w:rPr>
          <w:color w:val="3F3F3F"/>
          <w:w w:val="120"/>
        </w:rPr>
        <w:t>душа</w:t>
      </w:r>
      <w:r>
        <w:rPr>
          <w:color w:val="232323"/>
          <w:w w:val="120"/>
        </w:rPr>
        <w:t>-</w:t>
      </w:r>
      <w:r>
        <w:rPr>
          <w:color w:val="3F3F3F"/>
          <w:w w:val="120"/>
        </w:rPr>
        <w:t>пламя] проникла в  тела и разлилась по ним вместе </w:t>
      </w:r>
      <w:r>
        <w:rPr>
          <w:color w:val="4D4D4D"/>
          <w:w w:val="120"/>
        </w:rPr>
        <w:t>с </w:t>
      </w:r>
      <w:r>
        <w:rPr>
          <w:color w:val="3F3F3F"/>
          <w:w w:val="120"/>
        </w:rPr>
        <w:t>влажным </w:t>
      </w:r>
      <w:r>
        <w:rPr>
          <w:color w:val="4D4D4D"/>
          <w:w w:val="120"/>
        </w:rPr>
        <w:t>духом, </w:t>
      </w:r>
      <w:r>
        <w:rPr>
          <w:color w:val="3F3F3F"/>
          <w:w w:val="120"/>
        </w:rPr>
        <w:t>который </w:t>
      </w:r>
      <w:r>
        <w:rPr>
          <w:color w:val="4D4D4D"/>
          <w:w w:val="120"/>
        </w:rPr>
        <w:t>они </w:t>
      </w:r>
      <w:r>
        <w:rPr>
          <w:color w:val="3F3F3F"/>
          <w:spacing w:val="2"/>
          <w:w w:val="120"/>
        </w:rPr>
        <w:t>на</w:t>
      </w:r>
      <w:r>
        <w:rPr>
          <w:color w:val="606060"/>
          <w:spacing w:val="2"/>
          <w:w w:val="120"/>
        </w:rPr>
        <w:t>з</w:t>
      </w:r>
      <w:r>
        <w:rPr>
          <w:color w:val="3F3F3F"/>
          <w:spacing w:val="2"/>
          <w:w w:val="120"/>
        </w:rPr>
        <w:t>вали </w:t>
      </w:r>
      <w:r>
        <w:rPr>
          <w:color w:val="3F3F3F"/>
          <w:w w:val="120"/>
        </w:rPr>
        <w:t>мудрецом. И </w:t>
      </w:r>
      <w:r>
        <w:rPr>
          <w:color w:val="4D4D4D"/>
          <w:w w:val="120"/>
        </w:rPr>
        <w:t>его </w:t>
      </w:r>
      <w:r>
        <w:rPr>
          <w:color w:val="3F3F3F"/>
          <w:spacing w:val="3"/>
          <w:w w:val="120"/>
        </w:rPr>
        <w:t>на</w:t>
      </w:r>
      <w:r>
        <w:rPr>
          <w:color w:val="606060"/>
          <w:spacing w:val="3"/>
          <w:w w:val="120"/>
        </w:rPr>
        <w:t>з</w:t>
      </w:r>
      <w:r>
        <w:rPr>
          <w:color w:val="3F3F3F"/>
          <w:spacing w:val="3"/>
          <w:w w:val="120"/>
        </w:rPr>
        <w:t>ва­ </w:t>
      </w:r>
      <w:r>
        <w:rPr>
          <w:color w:val="3F3F3F"/>
          <w:w w:val="120"/>
        </w:rPr>
        <w:t>ли Гермесом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ибо </w:t>
      </w:r>
      <w:r>
        <w:rPr>
          <w:color w:val="4D4D4D"/>
          <w:w w:val="120"/>
        </w:rPr>
        <w:t>он совершает </w:t>
      </w:r>
      <w:r>
        <w:rPr>
          <w:color w:val="3F3F3F"/>
          <w:w w:val="120"/>
        </w:rPr>
        <w:t>работу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пре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образует </w:t>
      </w:r>
      <w:r>
        <w:rPr>
          <w:color w:val="3F3F3F"/>
          <w:w w:val="120"/>
        </w:rPr>
        <w:t>тело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извлекает душу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и возвращает­ ся </w:t>
      </w:r>
      <w:r>
        <w:rPr>
          <w:color w:val="4D4D4D"/>
          <w:w w:val="120"/>
        </w:rPr>
        <w:t>с </w:t>
      </w:r>
      <w:r>
        <w:rPr>
          <w:color w:val="3F3F3F"/>
          <w:w w:val="120"/>
        </w:rPr>
        <w:t>ней в мёртвое прежде </w:t>
      </w:r>
      <w:r>
        <w:rPr>
          <w:color w:val="4D4D4D"/>
          <w:w w:val="120"/>
        </w:rPr>
        <w:t>тело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чтобы </w:t>
      </w:r>
      <w:r>
        <w:rPr>
          <w:color w:val="3F3F3F"/>
          <w:w w:val="120"/>
        </w:rPr>
        <w:t>вос­ кресить </w:t>
      </w:r>
      <w:r>
        <w:rPr>
          <w:color w:val="4D4D4D"/>
          <w:w w:val="120"/>
        </w:rPr>
        <w:t>его </w:t>
      </w:r>
      <w:r>
        <w:rPr>
          <w:color w:val="3F3F3F"/>
          <w:w w:val="120"/>
        </w:rPr>
        <w:t>для вечной жизни» </w:t>
      </w:r>
      <w:r>
        <w:rPr>
          <w:color w:val="232323"/>
          <w:spacing w:val="-6"/>
          <w:w w:val="120"/>
        </w:rPr>
        <w:t>[</w:t>
      </w:r>
      <w:r>
        <w:rPr>
          <w:color w:val="3F3F3F"/>
          <w:spacing w:val="-6"/>
          <w:w w:val="120"/>
        </w:rPr>
        <w:t>28]. </w:t>
      </w:r>
      <w:r>
        <w:rPr>
          <w:b/>
          <w:color w:val="3F3F3F"/>
          <w:spacing w:val="-10"/>
          <w:w w:val="120"/>
        </w:rPr>
        <w:t>Алхими</w:t>
      </w:r>
      <w:r>
        <w:rPr>
          <w:b/>
          <w:color w:val="232323"/>
          <w:spacing w:val="-10"/>
          <w:w w:val="120"/>
        </w:rPr>
        <w:t>­ </w:t>
      </w:r>
      <w:r>
        <w:rPr>
          <w:color w:val="4D4D4D"/>
          <w:w w:val="120"/>
        </w:rPr>
        <w:t>ческая </w:t>
      </w:r>
      <w:r>
        <w:rPr>
          <w:color w:val="3F3F3F"/>
          <w:w w:val="120"/>
        </w:rPr>
        <w:t>работа, таким образом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состоит из со­ </w:t>
      </w:r>
      <w:r>
        <w:rPr>
          <w:color w:val="4D4D4D"/>
          <w:w w:val="120"/>
        </w:rPr>
        <w:t>единения </w:t>
      </w:r>
      <w:r>
        <w:rPr>
          <w:color w:val="3F3F3F"/>
          <w:w w:val="120"/>
        </w:rPr>
        <w:t>противоположностей пламенной ду­ ши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водяного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духа</w:t>
      </w:r>
      <w:r>
        <w:rPr>
          <w:color w:val="3F3F3F"/>
          <w:spacing w:val="-20"/>
          <w:w w:val="120"/>
        </w:rPr>
        <w:t> </w:t>
      </w:r>
      <w:r>
        <w:rPr>
          <w:color w:val="3F3F3F"/>
          <w:w w:val="120"/>
        </w:rPr>
        <w:t>со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вторым</w:t>
      </w:r>
      <w:r>
        <w:rPr>
          <w:color w:val="3F3F3F"/>
          <w:spacing w:val="-12"/>
          <w:w w:val="120"/>
        </w:rPr>
        <w:t> </w:t>
      </w:r>
      <w:r>
        <w:rPr>
          <w:color w:val="4D4D4D"/>
          <w:w w:val="120"/>
        </w:rPr>
        <w:t>телом</w:t>
      </w:r>
      <w:r>
        <w:rPr>
          <w:color w:val="232323"/>
          <w:w w:val="120"/>
        </w:rPr>
        <w:t>,</w:t>
      </w:r>
      <w:r>
        <w:rPr>
          <w:color w:val="232323"/>
          <w:spacing w:val="-11"/>
          <w:w w:val="120"/>
        </w:rPr>
        <w:t> </w:t>
      </w:r>
      <w:r>
        <w:rPr>
          <w:color w:val="4D4D4D"/>
          <w:w w:val="120"/>
        </w:rPr>
        <w:t>символом очищенной </w:t>
      </w:r>
      <w:r>
        <w:rPr>
          <w:color w:val="3F3F3F"/>
          <w:w w:val="120"/>
        </w:rPr>
        <w:t>психе адепта. Тогда две стороны личности </w:t>
      </w:r>
      <w:r>
        <w:rPr>
          <w:color w:val="4D4D4D"/>
          <w:w w:val="120"/>
        </w:rPr>
        <w:t>больше </w:t>
      </w:r>
      <w:r>
        <w:rPr>
          <w:color w:val="3F3F3F"/>
          <w:w w:val="120"/>
        </w:rPr>
        <w:t>не нуждаются в борьбе друг с другом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но работают вместе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С одной сторо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ны, Гермес </w:t>
      </w:r>
      <w:r>
        <w:rPr>
          <w:color w:val="3F3F3F"/>
          <w:w w:val="120"/>
        </w:rPr>
        <w:t>- дьявольский </w:t>
      </w:r>
      <w:r>
        <w:rPr>
          <w:color w:val="4D4D4D"/>
          <w:w w:val="120"/>
        </w:rPr>
        <w:t>огонь, а </w:t>
      </w:r>
      <w:r>
        <w:rPr>
          <w:color w:val="3F3F3F"/>
          <w:w w:val="120"/>
        </w:rPr>
        <w:t>с другой -  </w:t>
      </w:r>
      <w:r>
        <w:rPr>
          <w:color w:val="4D4D4D"/>
          <w:w w:val="120"/>
        </w:rPr>
        <w:t>он </w:t>
      </w:r>
      <w:r>
        <w:rPr>
          <w:color w:val="3F3F3F"/>
          <w:w w:val="120"/>
        </w:rPr>
        <w:t>сам же даёт </w:t>
      </w:r>
      <w:r>
        <w:rPr>
          <w:color w:val="4D4D4D"/>
          <w:w w:val="120"/>
        </w:rPr>
        <w:t>людям </w:t>
      </w:r>
      <w:r>
        <w:rPr>
          <w:color w:val="3F3F3F"/>
          <w:w w:val="120"/>
        </w:rPr>
        <w:t>возможность </w:t>
      </w:r>
      <w:r>
        <w:rPr>
          <w:color w:val="4D4D4D"/>
          <w:w w:val="120"/>
        </w:rPr>
        <w:t>удержи­ </w:t>
      </w:r>
      <w:r>
        <w:rPr>
          <w:color w:val="3F3F3F"/>
          <w:w w:val="120"/>
        </w:rPr>
        <w:t>вать </w:t>
      </w:r>
      <w:r>
        <w:rPr>
          <w:color w:val="4D4D4D"/>
          <w:w w:val="120"/>
        </w:rPr>
        <w:t>это </w:t>
      </w:r>
      <w:r>
        <w:rPr>
          <w:color w:val="3F3F3F"/>
          <w:w w:val="120"/>
        </w:rPr>
        <w:t>пламя. </w:t>
      </w:r>
      <w:r>
        <w:rPr>
          <w:color w:val="4D4D4D"/>
          <w:w w:val="120"/>
        </w:rPr>
        <w:t>Эта </w:t>
      </w:r>
      <w:r>
        <w:rPr>
          <w:color w:val="3F3F3F"/>
          <w:w w:val="120"/>
        </w:rPr>
        <w:t>двойственность </w:t>
      </w:r>
      <w:r>
        <w:rPr>
          <w:color w:val="4D4D4D"/>
          <w:w w:val="120"/>
        </w:rPr>
        <w:t>объясня</w:t>
      </w:r>
      <w:r>
        <w:rPr>
          <w:color w:val="232323"/>
          <w:w w:val="120"/>
        </w:rPr>
        <w:t>­ </w:t>
      </w:r>
      <w:r>
        <w:rPr>
          <w:color w:val="4D4D4D"/>
          <w:w w:val="120"/>
        </w:rPr>
        <w:t>ет </w:t>
      </w:r>
      <w:r>
        <w:rPr>
          <w:color w:val="3F3F3F"/>
          <w:w w:val="120"/>
        </w:rPr>
        <w:t>в</w:t>
      </w:r>
      <w:r>
        <w:rPr>
          <w:color w:val="606060"/>
          <w:w w:val="120"/>
        </w:rPr>
        <w:t>за</w:t>
      </w:r>
      <w:r>
        <w:rPr>
          <w:color w:val="3F3F3F"/>
          <w:w w:val="120"/>
        </w:rPr>
        <w:t>имозаменяемость имён камня: </w:t>
      </w:r>
      <w:r>
        <w:rPr>
          <w:color w:val="4D4D4D"/>
          <w:w w:val="120"/>
        </w:rPr>
        <w:t>страстное </w:t>
      </w:r>
      <w:r>
        <w:rPr>
          <w:color w:val="3F3F3F"/>
          <w:w w:val="120"/>
        </w:rPr>
        <w:t>влечение и </w:t>
      </w:r>
      <w:r>
        <w:rPr>
          <w:color w:val="4D4D4D"/>
          <w:w w:val="120"/>
        </w:rPr>
        <w:t>его </w:t>
      </w:r>
      <w:r>
        <w:rPr>
          <w:color w:val="3F3F3F"/>
          <w:w w:val="120"/>
        </w:rPr>
        <w:t>контроль - две стороны </w:t>
      </w:r>
      <w:r>
        <w:rPr>
          <w:color w:val="4D4D4D"/>
          <w:w w:val="120"/>
        </w:rPr>
        <w:t>одной </w:t>
      </w:r>
      <w:r>
        <w:rPr>
          <w:color w:val="3F3F3F"/>
          <w:w w:val="120"/>
        </w:rPr>
        <w:t>сущности, которая одновременно является </w:t>
      </w:r>
      <w:r>
        <w:rPr>
          <w:color w:val="4D4D4D"/>
          <w:w w:val="120"/>
        </w:rPr>
        <w:t>ма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териальной и психической. Однако чтобы </w:t>
      </w:r>
      <w:r>
        <w:rPr>
          <w:color w:val="4D4D4D"/>
          <w:w w:val="120"/>
        </w:rPr>
        <w:t>най­ ти способ объединить эти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противоположности,</w:t>
      </w:r>
    </w:p>
    <w:p>
      <w:pPr>
        <w:pStyle w:val="BodyText"/>
        <w:spacing w:line="184" w:lineRule="exact"/>
        <w:ind w:left="212"/>
        <w:jc w:val="center"/>
      </w:pPr>
      <w:r>
        <w:rPr>
          <w:color w:val="4D4D4D"/>
          <w:w w:val="115"/>
        </w:rPr>
        <w:t>«нужен   </w:t>
      </w:r>
      <w:r>
        <w:rPr>
          <w:color w:val="3F3F3F"/>
          <w:w w:val="115"/>
        </w:rPr>
        <w:t>учитель»</w:t>
      </w:r>
      <w:r>
        <w:rPr>
          <w:color w:val="232323"/>
          <w:w w:val="115"/>
        </w:rPr>
        <w:t>,  </w:t>
      </w:r>
      <w:r>
        <w:rPr>
          <w:color w:val="3F3F3F"/>
          <w:w w:val="115"/>
        </w:rPr>
        <w:t>как    указывает  ибн  </w:t>
      </w:r>
      <w:r>
        <w:rPr>
          <w:color w:val="4D4D4D"/>
          <w:w w:val="115"/>
        </w:rPr>
        <w:t>Умаил</w:t>
      </w:r>
      <w:r>
        <w:rPr>
          <w:color w:val="4D4D4D"/>
          <w:spacing w:val="-28"/>
          <w:w w:val="115"/>
        </w:rPr>
        <w:t> </w:t>
      </w:r>
      <w:r>
        <w:rPr>
          <w:color w:val="080808"/>
          <w:w w:val="115"/>
        </w:rPr>
        <w:t>.</w:t>
      </w:r>
    </w:p>
    <w:p>
      <w:pPr>
        <w:pStyle w:val="BodyText"/>
        <w:spacing w:line="264" w:lineRule="auto" w:before="22"/>
        <w:ind w:left="206" w:firstLine="2"/>
        <w:jc w:val="center"/>
      </w:pPr>
      <w:r>
        <w:rPr>
          <w:color w:val="4D4D4D"/>
          <w:w w:val="120"/>
        </w:rPr>
        <w:t>Подробнее</w:t>
      </w:r>
      <w:r>
        <w:rPr>
          <w:color w:val="4D4D4D"/>
          <w:spacing w:val="-12"/>
          <w:w w:val="120"/>
        </w:rPr>
        <w:t> </w:t>
      </w:r>
      <w:r>
        <w:rPr>
          <w:color w:val="4D4D4D"/>
          <w:w w:val="120"/>
        </w:rPr>
        <w:t>об</w:t>
      </w:r>
      <w:r>
        <w:rPr>
          <w:color w:val="4D4D4D"/>
          <w:spacing w:val="-9"/>
          <w:w w:val="120"/>
        </w:rPr>
        <w:t> </w:t>
      </w:r>
      <w:r>
        <w:rPr>
          <w:color w:val="4D4D4D"/>
          <w:w w:val="120"/>
        </w:rPr>
        <w:t>этом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сказано</w:t>
      </w:r>
      <w:r>
        <w:rPr>
          <w:color w:val="4D4D4D"/>
          <w:spacing w:val="-19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5"/>
          <w:w w:val="120"/>
        </w:rPr>
        <w:t> </w:t>
      </w:r>
      <w:r>
        <w:rPr>
          <w:color w:val="4D4D4D"/>
          <w:w w:val="120"/>
        </w:rPr>
        <w:t>«Книге</w:t>
      </w:r>
      <w:r>
        <w:rPr>
          <w:color w:val="4D4D4D"/>
          <w:spacing w:val="-11"/>
          <w:w w:val="120"/>
        </w:rPr>
        <w:t> </w:t>
      </w:r>
      <w:r>
        <w:rPr>
          <w:color w:val="4D4D4D"/>
          <w:w w:val="120"/>
        </w:rPr>
        <w:t>о</w:t>
      </w:r>
      <w:r>
        <w:rPr>
          <w:color w:val="4D4D4D"/>
          <w:spacing w:val="-13"/>
          <w:w w:val="120"/>
        </w:rPr>
        <w:t> </w:t>
      </w:r>
      <w:r>
        <w:rPr>
          <w:color w:val="4D4D4D"/>
          <w:w w:val="120"/>
        </w:rPr>
        <w:t>серебри­ </w:t>
      </w:r>
      <w:r>
        <w:rPr>
          <w:color w:val="3F3F3F"/>
          <w:w w:val="120"/>
        </w:rPr>
        <w:t>стой воде»: </w:t>
      </w:r>
      <w:r>
        <w:rPr>
          <w:color w:val="4D4D4D"/>
          <w:w w:val="120"/>
        </w:rPr>
        <w:t>«Опытный учитель </w:t>
      </w:r>
      <w:r>
        <w:rPr>
          <w:color w:val="3F3F3F"/>
          <w:w w:val="120"/>
        </w:rPr>
        <w:t>- </w:t>
      </w:r>
      <w:r>
        <w:rPr>
          <w:color w:val="4D4D4D"/>
          <w:w w:val="120"/>
        </w:rPr>
        <w:t>мудрец, </w:t>
      </w:r>
      <w:r>
        <w:rPr>
          <w:color w:val="3F3F3F"/>
          <w:spacing w:val="2"/>
          <w:w w:val="120"/>
        </w:rPr>
        <w:t>кото</w:t>
      </w:r>
      <w:r>
        <w:rPr>
          <w:color w:val="232323"/>
          <w:spacing w:val="2"/>
          <w:w w:val="120"/>
        </w:rPr>
        <w:t>­ </w:t>
      </w:r>
      <w:r>
        <w:rPr>
          <w:color w:val="3F3F3F"/>
          <w:w w:val="120"/>
        </w:rPr>
        <w:t>рый работает над камнем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Это </w:t>
      </w:r>
      <w:r>
        <w:rPr>
          <w:color w:val="4D4D4D"/>
          <w:w w:val="120"/>
        </w:rPr>
        <w:t>их </w:t>
      </w:r>
      <w:r>
        <w:rPr>
          <w:color w:val="4D4D4D"/>
          <w:spacing w:val="-3"/>
          <w:w w:val="120"/>
        </w:rPr>
        <w:t>вода</w:t>
      </w:r>
      <w:r>
        <w:rPr>
          <w:color w:val="080808"/>
          <w:spacing w:val="-3"/>
          <w:w w:val="120"/>
        </w:rPr>
        <w:t>. </w:t>
      </w:r>
      <w:r>
        <w:rPr>
          <w:color w:val="3F3F3F"/>
          <w:w w:val="120"/>
        </w:rPr>
        <w:t>Посему мудрецы - </w:t>
      </w:r>
      <w:r>
        <w:rPr>
          <w:color w:val="4D4D4D"/>
          <w:w w:val="120"/>
        </w:rPr>
        <w:t>это смачивания </w:t>
      </w:r>
      <w:r>
        <w:rPr>
          <w:color w:val="232323"/>
          <w:w w:val="120"/>
        </w:rPr>
        <w:t>[</w:t>
      </w:r>
      <w:r>
        <w:rPr>
          <w:color w:val="3F3F3F"/>
          <w:w w:val="120"/>
        </w:rPr>
        <w:t>их </w:t>
      </w:r>
      <w:r>
        <w:rPr>
          <w:color w:val="3F3F3F"/>
          <w:spacing w:val="-4"/>
          <w:w w:val="120"/>
        </w:rPr>
        <w:t>водой]</w:t>
      </w:r>
      <w:r>
        <w:rPr>
          <w:color w:val="606060"/>
          <w:spacing w:val="-4"/>
          <w:w w:val="120"/>
        </w:rPr>
        <w:t>, </w:t>
      </w:r>
      <w:r>
        <w:rPr>
          <w:color w:val="3F3F3F"/>
          <w:w w:val="120"/>
        </w:rPr>
        <w:t>которые </w:t>
      </w:r>
      <w:r>
        <w:rPr>
          <w:color w:val="4D4D4D"/>
          <w:w w:val="120"/>
        </w:rPr>
        <w:t>питают </w:t>
      </w:r>
      <w:r>
        <w:rPr>
          <w:color w:val="3F3F3F"/>
          <w:w w:val="120"/>
        </w:rPr>
        <w:t>и </w:t>
      </w:r>
      <w:r>
        <w:rPr>
          <w:color w:val="4D4D4D"/>
          <w:w w:val="120"/>
        </w:rPr>
        <w:t>окрашивают </w:t>
      </w:r>
      <w:r>
        <w:rPr>
          <w:color w:val="3F3F3F"/>
          <w:w w:val="120"/>
        </w:rPr>
        <w:t>камень и </w:t>
      </w:r>
      <w:r>
        <w:rPr>
          <w:color w:val="4D4D4D"/>
          <w:w w:val="120"/>
        </w:rPr>
        <w:t>сами окраши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ваются им. </w:t>
      </w:r>
      <w:r>
        <w:rPr>
          <w:color w:val="4D4D4D"/>
          <w:w w:val="120"/>
        </w:rPr>
        <w:t>Знай </w:t>
      </w:r>
      <w:r>
        <w:rPr>
          <w:color w:val="3F3F3F"/>
          <w:spacing w:val="4"/>
          <w:w w:val="120"/>
        </w:rPr>
        <w:t>же</w:t>
      </w:r>
      <w:r>
        <w:rPr>
          <w:color w:val="232323"/>
          <w:spacing w:val="4"/>
          <w:w w:val="120"/>
        </w:rPr>
        <w:t>, </w:t>
      </w:r>
      <w:r>
        <w:rPr>
          <w:color w:val="3F3F3F"/>
          <w:w w:val="120"/>
        </w:rPr>
        <w:t>что каждое смачивание </w:t>
      </w:r>
      <w:r>
        <w:rPr>
          <w:color w:val="4D4D4D"/>
          <w:w w:val="120"/>
        </w:rPr>
        <w:t>зовётся </w:t>
      </w:r>
      <w:r>
        <w:rPr>
          <w:color w:val="606060"/>
          <w:spacing w:val="-4"/>
          <w:w w:val="120"/>
        </w:rPr>
        <w:t>му</w:t>
      </w:r>
      <w:r>
        <w:rPr>
          <w:color w:val="3F3F3F"/>
          <w:spacing w:val="-4"/>
          <w:w w:val="120"/>
        </w:rPr>
        <w:t>дрецом</w:t>
      </w:r>
      <w:r>
        <w:rPr>
          <w:color w:val="606060"/>
          <w:spacing w:val="-4"/>
          <w:w w:val="120"/>
        </w:rPr>
        <w:t>, </w:t>
      </w:r>
      <w:r>
        <w:rPr>
          <w:color w:val="3F3F3F"/>
          <w:w w:val="120"/>
        </w:rPr>
        <w:t>и все </w:t>
      </w:r>
      <w:r>
        <w:rPr>
          <w:color w:val="4D4D4D"/>
          <w:w w:val="120"/>
        </w:rPr>
        <w:t>они </w:t>
      </w:r>
      <w:r>
        <w:rPr>
          <w:color w:val="3F3F3F"/>
          <w:w w:val="120"/>
        </w:rPr>
        <w:t>вместе - </w:t>
      </w:r>
      <w:r>
        <w:rPr>
          <w:color w:val="4D4D4D"/>
          <w:spacing w:val="-3"/>
          <w:w w:val="120"/>
        </w:rPr>
        <w:t>мудреца</w:t>
      </w:r>
      <w:r>
        <w:rPr>
          <w:color w:val="232323"/>
          <w:spacing w:val="-3"/>
          <w:w w:val="120"/>
        </w:rPr>
        <w:t>­ </w:t>
      </w:r>
      <w:r>
        <w:rPr>
          <w:color w:val="3F3F3F"/>
          <w:w w:val="120"/>
        </w:rPr>
        <w:t>ми» [29). Из </w:t>
      </w:r>
      <w:r>
        <w:rPr>
          <w:color w:val="4D4D4D"/>
          <w:w w:val="120"/>
        </w:rPr>
        <w:t>этого </w:t>
      </w:r>
      <w:r>
        <w:rPr>
          <w:color w:val="3F3F3F"/>
          <w:w w:val="120"/>
        </w:rPr>
        <w:t>отрывка ясно</w:t>
      </w:r>
      <w:r>
        <w:rPr>
          <w:color w:val="232323"/>
          <w:w w:val="120"/>
        </w:rPr>
        <w:t>, </w:t>
      </w:r>
      <w:r>
        <w:rPr>
          <w:color w:val="4D4D4D"/>
          <w:w w:val="120"/>
        </w:rPr>
        <w:t>что учитель </w:t>
      </w:r>
      <w:r>
        <w:rPr>
          <w:color w:val="3F3F3F"/>
          <w:w w:val="120"/>
        </w:rPr>
        <w:t>- в</w:t>
      </w:r>
      <w:r>
        <w:rPr>
          <w:color w:val="3F3F3F"/>
          <w:spacing w:val="-9"/>
          <w:w w:val="120"/>
        </w:rPr>
        <w:t> </w:t>
      </w:r>
      <w:r>
        <w:rPr>
          <w:color w:val="4D4D4D"/>
          <w:w w:val="120"/>
        </w:rPr>
        <w:t>самом</w:t>
      </w:r>
      <w:r>
        <w:rPr>
          <w:color w:val="4D4D4D"/>
          <w:spacing w:val="-18"/>
          <w:w w:val="120"/>
        </w:rPr>
        <w:t> </w:t>
      </w:r>
      <w:r>
        <w:rPr>
          <w:color w:val="3F3F3F"/>
          <w:w w:val="120"/>
        </w:rPr>
        <w:t>адепте.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Однако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поначалу</w:t>
      </w:r>
      <w:r>
        <w:rPr>
          <w:color w:val="3F3F3F"/>
          <w:spacing w:val="-2"/>
          <w:w w:val="120"/>
        </w:rPr>
        <w:t> </w:t>
      </w:r>
      <w:r>
        <w:rPr>
          <w:color w:val="4D4D4D"/>
          <w:w w:val="120"/>
        </w:rPr>
        <w:t>этот</w:t>
      </w:r>
      <w:r>
        <w:rPr>
          <w:color w:val="4D4D4D"/>
          <w:spacing w:val="-15"/>
          <w:w w:val="120"/>
        </w:rPr>
        <w:t> </w:t>
      </w:r>
      <w:r>
        <w:rPr>
          <w:color w:val="4D4D4D"/>
          <w:w w:val="120"/>
        </w:rPr>
        <w:t>внутрен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ний </w:t>
      </w:r>
      <w:r>
        <w:rPr>
          <w:color w:val="4D4D4D"/>
          <w:w w:val="120"/>
        </w:rPr>
        <w:t>учитель </w:t>
      </w:r>
      <w:r>
        <w:rPr>
          <w:color w:val="3F3F3F"/>
          <w:w w:val="120"/>
        </w:rPr>
        <w:t>обычно проецируется </w:t>
      </w:r>
      <w:r>
        <w:rPr>
          <w:color w:val="4D4D4D"/>
          <w:w w:val="120"/>
        </w:rPr>
        <w:t>на </w:t>
      </w:r>
      <w:r>
        <w:rPr>
          <w:color w:val="3F3F3F"/>
          <w:w w:val="120"/>
        </w:rPr>
        <w:t>некоего внешнего </w:t>
      </w:r>
      <w:r>
        <w:rPr>
          <w:color w:val="4D4D4D"/>
          <w:w w:val="120"/>
        </w:rPr>
        <w:t>учителя, </w:t>
      </w:r>
      <w:r>
        <w:rPr>
          <w:color w:val="3F3F3F"/>
          <w:w w:val="120"/>
        </w:rPr>
        <w:t>мастера</w:t>
      </w:r>
      <w:r>
        <w:rPr>
          <w:color w:val="232323"/>
          <w:w w:val="120"/>
        </w:rPr>
        <w:t>. </w:t>
      </w:r>
      <w:r>
        <w:rPr>
          <w:rFonts w:ascii="Arial" w:hAnsi="Arial"/>
          <w:color w:val="3F3F3F"/>
          <w:w w:val="120"/>
        </w:rPr>
        <w:t>В </w:t>
      </w:r>
      <w:r>
        <w:rPr>
          <w:color w:val="4D4D4D"/>
          <w:w w:val="120"/>
        </w:rPr>
        <w:t>нужный момент учитель </w:t>
      </w:r>
      <w:r>
        <w:rPr>
          <w:color w:val="3F3F3F"/>
          <w:w w:val="120"/>
        </w:rPr>
        <w:t>должен вернуть </w:t>
      </w:r>
      <w:r>
        <w:rPr>
          <w:color w:val="4D4D4D"/>
          <w:w w:val="120"/>
        </w:rPr>
        <w:t>ученику эту </w:t>
      </w:r>
      <w:r>
        <w:rPr>
          <w:color w:val="3F3F3F"/>
          <w:w w:val="120"/>
        </w:rPr>
        <w:t>проек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цию. Сегодня мы назвали </w:t>
      </w:r>
      <w:r>
        <w:rPr>
          <w:color w:val="4D4D4D"/>
          <w:w w:val="120"/>
        </w:rPr>
        <w:t>бы эту божествен­ ную </w:t>
      </w:r>
      <w:r>
        <w:rPr>
          <w:color w:val="3F3F3F"/>
          <w:spacing w:val="-6"/>
          <w:w w:val="120"/>
        </w:rPr>
        <w:t>воду</w:t>
      </w:r>
      <w:r>
        <w:rPr>
          <w:color w:val="606060"/>
          <w:spacing w:val="-6"/>
          <w:w w:val="120"/>
        </w:rPr>
        <w:t>, </w:t>
      </w:r>
      <w:r>
        <w:rPr>
          <w:color w:val="3F3F3F"/>
          <w:w w:val="120"/>
        </w:rPr>
        <w:t>выходящую из личности,</w:t>
      </w:r>
      <w:r>
        <w:rPr>
          <w:color w:val="3F3F3F"/>
          <w:spacing w:val="-23"/>
          <w:w w:val="120"/>
        </w:rPr>
        <w:t> </w:t>
      </w:r>
      <w:r>
        <w:rPr>
          <w:color w:val="4D4D4D"/>
          <w:w w:val="120"/>
        </w:rPr>
        <w:t>системным знанием. </w:t>
      </w:r>
      <w:r>
        <w:rPr>
          <w:rFonts w:ascii="Arial" w:hAnsi="Arial"/>
          <w:color w:val="3F3F3F"/>
          <w:w w:val="120"/>
          <w:sz w:val="18"/>
        </w:rPr>
        <w:t>В </w:t>
      </w:r>
      <w:r>
        <w:rPr>
          <w:color w:val="3F3F3F"/>
          <w:w w:val="120"/>
        </w:rPr>
        <w:t>психотерапии </w:t>
      </w:r>
      <w:r>
        <w:rPr>
          <w:color w:val="4D4D4D"/>
          <w:w w:val="120"/>
        </w:rPr>
        <w:t>эта </w:t>
      </w:r>
      <w:r>
        <w:rPr>
          <w:color w:val="3F3F3F"/>
          <w:w w:val="120"/>
        </w:rPr>
        <w:t>внутренняя </w:t>
      </w:r>
      <w:r>
        <w:rPr>
          <w:color w:val="3F3F3F"/>
          <w:spacing w:val="-6"/>
          <w:w w:val="120"/>
        </w:rPr>
        <w:t>муд</w:t>
      </w:r>
      <w:r>
        <w:rPr>
          <w:color w:val="232323"/>
          <w:spacing w:val="-6"/>
          <w:w w:val="120"/>
        </w:rPr>
        <w:t>­ </w:t>
      </w:r>
      <w:r>
        <w:rPr>
          <w:color w:val="3F3F3F"/>
          <w:w w:val="120"/>
        </w:rPr>
        <w:t>рость познаётся, когда психе </w:t>
      </w:r>
      <w:r>
        <w:rPr>
          <w:color w:val="4D4D4D"/>
          <w:w w:val="120"/>
        </w:rPr>
        <w:t>с </w:t>
      </w:r>
      <w:r>
        <w:rPr>
          <w:color w:val="3F3F3F"/>
          <w:w w:val="120"/>
        </w:rPr>
        <w:t>помощью </w:t>
      </w:r>
      <w:r>
        <w:rPr>
          <w:color w:val="4D4D4D"/>
          <w:w w:val="120"/>
        </w:rPr>
        <w:t>об</w:t>
      </w:r>
      <w:r>
        <w:rPr>
          <w:color w:val="232323"/>
          <w:w w:val="120"/>
        </w:rPr>
        <w:t>­ </w:t>
      </w:r>
      <w:r>
        <w:rPr>
          <w:color w:val="3F3F3F"/>
          <w:w w:val="120"/>
        </w:rPr>
        <w:t>разов в снах</w:t>
      </w:r>
      <w:r>
        <w:rPr>
          <w:color w:val="606060"/>
          <w:w w:val="120"/>
        </w:rPr>
        <w:t>, </w:t>
      </w:r>
      <w:r>
        <w:rPr>
          <w:color w:val="3F3F3F"/>
          <w:w w:val="120"/>
        </w:rPr>
        <w:t>фантазиях или при </w:t>
      </w:r>
      <w:r>
        <w:rPr>
          <w:color w:val="3F3F3F"/>
          <w:spacing w:val="-5"/>
          <w:w w:val="120"/>
        </w:rPr>
        <w:t>использова</w:t>
      </w:r>
      <w:r>
        <w:rPr>
          <w:color w:val="232323"/>
          <w:spacing w:val="-5"/>
          <w:w w:val="120"/>
        </w:rPr>
        <w:t>­ </w:t>
      </w:r>
      <w:r>
        <w:rPr>
          <w:color w:val="4D4D4D"/>
          <w:w w:val="120"/>
        </w:rPr>
        <w:t>нии активного </w:t>
      </w:r>
      <w:r>
        <w:rPr>
          <w:color w:val="3F3F3F"/>
          <w:w w:val="120"/>
        </w:rPr>
        <w:t>воображения подсказывает </w:t>
      </w:r>
      <w:r>
        <w:rPr>
          <w:color w:val="4D4D4D"/>
          <w:w w:val="120"/>
        </w:rPr>
        <w:t>эго </w:t>
      </w:r>
      <w:r>
        <w:rPr>
          <w:color w:val="3F3F3F"/>
          <w:w w:val="120"/>
        </w:rPr>
        <w:t>верное направление действий </w:t>
      </w:r>
      <w:r>
        <w:rPr>
          <w:color w:val="4D4D4D"/>
          <w:w w:val="120"/>
        </w:rPr>
        <w:t>или </w:t>
      </w:r>
      <w:r>
        <w:rPr>
          <w:color w:val="3F3F3F"/>
          <w:w w:val="120"/>
        </w:rPr>
        <w:t>подходящий момент для коррекции  мировоз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рения </w:t>
      </w:r>
      <w:r>
        <w:rPr>
          <w:color w:val="3F3F3F"/>
          <w:spacing w:val="-7"/>
          <w:w w:val="120"/>
        </w:rPr>
        <w:t>[30)</w:t>
      </w:r>
      <w:r>
        <w:rPr>
          <w:color w:val="232323"/>
          <w:spacing w:val="-7"/>
          <w:w w:val="120"/>
        </w:rPr>
        <w:t>.</w:t>
      </w:r>
      <w:r>
        <w:rPr>
          <w:color w:val="232323"/>
          <w:spacing w:val="-28"/>
          <w:w w:val="120"/>
        </w:rPr>
        <w:t> </w:t>
      </w:r>
      <w:r>
        <w:rPr>
          <w:color w:val="3F3F3F"/>
          <w:spacing w:val="2"/>
          <w:w w:val="120"/>
        </w:rPr>
        <w:t>Те</w:t>
      </w:r>
      <w:r>
        <w:rPr>
          <w:color w:val="232323"/>
          <w:spacing w:val="2"/>
          <w:w w:val="120"/>
        </w:rPr>
        <w:t>-</w:t>
      </w:r>
    </w:p>
    <w:p>
      <w:pPr>
        <w:pStyle w:val="BodyText"/>
        <w:spacing w:line="264" w:lineRule="auto" w:before="72"/>
        <w:ind w:left="144" w:right="138" w:firstLine="22"/>
        <w:jc w:val="both"/>
      </w:pPr>
      <w:r>
        <w:rPr/>
        <w:br w:type="column"/>
      </w:r>
      <w:r>
        <w:rPr>
          <w:color w:val="3F3F3F"/>
          <w:w w:val="120"/>
        </w:rPr>
        <w:t>рапевт 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десь выступает в роли </w:t>
      </w:r>
      <w:r>
        <w:rPr>
          <w:color w:val="4D4D4D"/>
          <w:w w:val="120"/>
        </w:rPr>
        <w:t>акушера, </w:t>
      </w:r>
      <w:r>
        <w:rPr>
          <w:color w:val="4D4D4D"/>
          <w:spacing w:val="-5"/>
          <w:w w:val="120"/>
        </w:rPr>
        <w:t>помо</w:t>
      </w:r>
      <w:r>
        <w:rPr>
          <w:color w:val="080808"/>
          <w:spacing w:val="-5"/>
          <w:w w:val="120"/>
        </w:rPr>
        <w:t>­ </w:t>
      </w:r>
      <w:r>
        <w:rPr>
          <w:color w:val="4D4D4D"/>
          <w:w w:val="120"/>
        </w:rPr>
        <w:t>гая </w:t>
      </w:r>
      <w:r>
        <w:rPr>
          <w:color w:val="3F3F3F"/>
          <w:w w:val="120"/>
        </w:rPr>
        <w:t>понять </w:t>
      </w:r>
      <w:r>
        <w:rPr>
          <w:color w:val="4D4D4D"/>
          <w:w w:val="120"/>
        </w:rPr>
        <w:t>образы, </w:t>
      </w:r>
      <w:r>
        <w:rPr>
          <w:color w:val="3F3F3F"/>
          <w:w w:val="120"/>
        </w:rPr>
        <w:t>рождённые бессо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натель­ </w:t>
      </w:r>
      <w:r>
        <w:rPr>
          <w:color w:val="3F3F3F"/>
          <w:spacing w:val="-3"/>
          <w:w w:val="120"/>
        </w:rPr>
        <w:t>ным</w:t>
      </w:r>
      <w:r>
        <w:rPr>
          <w:color w:val="080808"/>
          <w:spacing w:val="-3"/>
          <w:w w:val="120"/>
        </w:rPr>
        <w:t>. </w:t>
      </w:r>
      <w:r>
        <w:rPr>
          <w:color w:val="4D4D4D"/>
          <w:w w:val="120"/>
        </w:rPr>
        <w:t>Но </w:t>
      </w:r>
      <w:r>
        <w:rPr>
          <w:color w:val="3F3F3F"/>
          <w:w w:val="120"/>
        </w:rPr>
        <w:t>именно </w:t>
      </w:r>
      <w:r>
        <w:rPr>
          <w:color w:val="4D4D4D"/>
          <w:w w:val="120"/>
        </w:rPr>
        <w:t>эго анализанта </w:t>
      </w:r>
      <w:r>
        <w:rPr>
          <w:color w:val="3F3F3F"/>
          <w:w w:val="120"/>
        </w:rPr>
        <w:t>решает, про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должать ли </w:t>
      </w:r>
      <w:r>
        <w:rPr>
          <w:color w:val="3F3F3F"/>
          <w:w w:val="120"/>
        </w:rPr>
        <w:t>отслежи</w:t>
      </w:r>
      <w:r>
        <w:rPr>
          <w:color w:val="232323"/>
          <w:w w:val="120"/>
        </w:rPr>
        <w:t>в</w:t>
      </w:r>
      <w:r>
        <w:rPr>
          <w:color w:val="3F3F3F"/>
          <w:w w:val="120"/>
        </w:rPr>
        <w:t>ать </w:t>
      </w:r>
      <w:r>
        <w:rPr>
          <w:color w:val="4D4D4D"/>
          <w:w w:val="120"/>
        </w:rPr>
        <w:t>эти </w:t>
      </w:r>
      <w:r>
        <w:rPr>
          <w:color w:val="3F3F3F"/>
          <w:w w:val="120"/>
        </w:rPr>
        <w:t>образы </w:t>
      </w:r>
      <w:r>
        <w:rPr>
          <w:color w:val="4D4D4D"/>
          <w:w w:val="120"/>
        </w:rPr>
        <w:t>и </w:t>
      </w:r>
      <w:r>
        <w:rPr>
          <w:color w:val="3F3F3F"/>
          <w:spacing w:val="-5"/>
          <w:w w:val="120"/>
        </w:rPr>
        <w:t>выво</w:t>
      </w:r>
      <w:r>
        <w:rPr>
          <w:color w:val="080808"/>
          <w:spacing w:val="-5"/>
          <w:w w:val="120"/>
        </w:rPr>
        <w:t>­ </w:t>
      </w:r>
      <w:r>
        <w:rPr>
          <w:color w:val="4D4D4D"/>
          <w:w w:val="120"/>
        </w:rPr>
        <w:t>дить </w:t>
      </w:r>
      <w:r>
        <w:rPr>
          <w:color w:val="3F3F3F"/>
          <w:w w:val="120"/>
        </w:rPr>
        <w:t>для себя какие-то 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аключени</w:t>
      </w:r>
      <w:r>
        <w:rPr>
          <w:color w:val="232323"/>
          <w:w w:val="120"/>
        </w:rPr>
        <w:t>я </w:t>
      </w:r>
      <w:r>
        <w:rPr>
          <w:color w:val="4D4D4D"/>
          <w:w w:val="120"/>
        </w:rPr>
        <w:t>путём </w:t>
      </w:r>
      <w:r>
        <w:rPr>
          <w:color w:val="3F3F3F"/>
          <w:w w:val="120"/>
        </w:rPr>
        <w:t>ра­ </w:t>
      </w:r>
      <w:r>
        <w:rPr>
          <w:color w:val="4D4D4D"/>
          <w:w w:val="120"/>
        </w:rPr>
        <w:t>боты</w:t>
      </w:r>
      <w:r>
        <w:rPr>
          <w:color w:val="4D4D4D"/>
          <w:spacing w:val="-11"/>
          <w:w w:val="120"/>
        </w:rPr>
        <w:t> </w:t>
      </w:r>
      <w:r>
        <w:rPr>
          <w:color w:val="3F3F3F"/>
          <w:w w:val="120"/>
        </w:rPr>
        <w:t>с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их</w:t>
      </w:r>
      <w:r>
        <w:rPr>
          <w:color w:val="3F3F3F"/>
          <w:spacing w:val="-10"/>
          <w:w w:val="120"/>
        </w:rPr>
        <w:t> </w:t>
      </w:r>
      <w:r>
        <w:rPr>
          <w:color w:val="4D4D4D"/>
          <w:w w:val="120"/>
        </w:rPr>
        <w:t>символизмом.</w:t>
      </w:r>
      <w:r>
        <w:rPr>
          <w:color w:val="4D4D4D"/>
          <w:spacing w:val="-9"/>
          <w:w w:val="120"/>
        </w:rPr>
        <w:t> </w:t>
      </w:r>
      <w:r>
        <w:rPr>
          <w:color w:val="4D4D4D"/>
          <w:w w:val="120"/>
        </w:rPr>
        <w:t>Если</w:t>
      </w:r>
      <w:r>
        <w:rPr>
          <w:color w:val="4D4D4D"/>
          <w:spacing w:val="-14"/>
          <w:w w:val="120"/>
        </w:rPr>
        <w:t> </w:t>
      </w:r>
      <w:r>
        <w:rPr>
          <w:color w:val="3F3F3F"/>
          <w:w w:val="120"/>
        </w:rPr>
        <w:t>работа</w:t>
      </w:r>
      <w:r>
        <w:rPr>
          <w:color w:val="3F3F3F"/>
          <w:spacing w:val="-11"/>
          <w:w w:val="120"/>
        </w:rPr>
        <w:t> </w:t>
      </w:r>
      <w:r>
        <w:rPr>
          <w:color w:val="4D4D4D"/>
          <w:spacing w:val="-3"/>
          <w:w w:val="120"/>
        </w:rPr>
        <w:t>продолжа</w:t>
      </w:r>
      <w:r>
        <w:rPr>
          <w:color w:val="080808"/>
          <w:spacing w:val="-3"/>
          <w:w w:val="120"/>
        </w:rPr>
        <w:t>­ </w:t>
      </w:r>
      <w:r>
        <w:rPr>
          <w:color w:val="4D4D4D"/>
          <w:w w:val="120"/>
        </w:rPr>
        <w:t>ется, </w:t>
      </w:r>
      <w:r>
        <w:rPr>
          <w:color w:val="3F3F3F"/>
          <w:w w:val="120"/>
        </w:rPr>
        <w:t>божественная вода </w:t>
      </w:r>
      <w:r>
        <w:rPr>
          <w:color w:val="4D4D4D"/>
          <w:w w:val="120"/>
        </w:rPr>
        <w:t>символа </w:t>
      </w:r>
      <w:r>
        <w:rPr>
          <w:color w:val="3F3F3F"/>
          <w:w w:val="120"/>
        </w:rPr>
        <w:t>и </w:t>
      </w:r>
      <w:r>
        <w:rPr>
          <w:color w:val="4D4D4D"/>
          <w:w w:val="120"/>
        </w:rPr>
        <w:t>его </w:t>
      </w:r>
      <w:r>
        <w:rPr>
          <w:color w:val="4D4D4D"/>
          <w:spacing w:val="-3"/>
          <w:w w:val="120"/>
        </w:rPr>
        <w:t>смыс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ла,</w:t>
      </w:r>
      <w:r>
        <w:rPr>
          <w:color w:val="3F3F3F"/>
          <w:spacing w:val="-7"/>
          <w:w w:val="120"/>
        </w:rPr>
        <w:t> </w:t>
      </w:r>
      <w:r>
        <w:rPr>
          <w:color w:val="3F3F3F"/>
          <w:w w:val="120"/>
        </w:rPr>
        <w:t>воссоединившись</w:t>
      </w:r>
      <w:r>
        <w:rPr>
          <w:color w:val="3F3F3F"/>
          <w:spacing w:val="-19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19"/>
          <w:w w:val="120"/>
        </w:rPr>
        <w:t> </w:t>
      </w:r>
      <w:r>
        <w:rPr>
          <w:color w:val="3F3F3F"/>
          <w:w w:val="120"/>
        </w:rPr>
        <w:t>личностью,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превратится в </w:t>
      </w:r>
      <w:r>
        <w:rPr>
          <w:color w:val="4D4D4D"/>
          <w:w w:val="120"/>
        </w:rPr>
        <w:t>мудреца </w:t>
      </w:r>
      <w:r>
        <w:rPr>
          <w:color w:val="3F3F3F"/>
          <w:w w:val="120"/>
        </w:rPr>
        <w:t>и </w:t>
      </w:r>
      <w:r>
        <w:rPr>
          <w:color w:val="4D4D4D"/>
          <w:w w:val="120"/>
        </w:rPr>
        <w:t>сможет научить </w:t>
      </w:r>
      <w:r>
        <w:rPr>
          <w:color w:val="3F3F3F"/>
          <w:w w:val="120"/>
        </w:rPr>
        <w:t>человека </w:t>
      </w:r>
      <w:r>
        <w:rPr>
          <w:color w:val="4D4D4D"/>
          <w:w w:val="120"/>
        </w:rPr>
        <w:t>бороться с</w:t>
      </w:r>
      <w:r>
        <w:rPr>
          <w:color w:val="4D4D4D"/>
          <w:spacing w:val="5"/>
          <w:w w:val="120"/>
        </w:rPr>
        <w:t> </w:t>
      </w:r>
      <w:r>
        <w:rPr>
          <w:color w:val="4D4D4D"/>
          <w:w w:val="120"/>
        </w:rPr>
        <w:t>огнём.</w:t>
      </w:r>
    </w:p>
    <w:p>
      <w:pPr>
        <w:pStyle w:val="BodyText"/>
        <w:spacing w:line="261" w:lineRule="auto"/>
        <w:ind w:left="144" w:right="138" w:firstLine="303"/>
        <w:jc w:val="both"/>
      </w:pPr>
      <w:r>
        <w:rPr>
          <w:color w:val="3F3F3F"/>
          <w:w w:val="120"/>
        </w:rPr>
        <w:t>Следующий </w:t>
      </w:r>
      <w:r>
        <w:rPr>
          <w:color w:val="4D4D4D"/>
          <w:w w:val="120"/>
        </w:rPr>
        <w:t>от</w:t>
      </w:r>
      <w:r>
        <w:rPr>
          <w:color w:val="232323"/>
          <w:w w:val="120"/>
        </w:rPr>
        <w:t>р</w:t>
      </w:r>
      <w:r>
        <w:rPr>
          <w:color w:val="3F3F3F"/>
          <w:w w:val="120"/>
        </w:rPr>
        <w:t>ывок</w:t>
      </w:r>
      <w:r>
        <w:rPr>
          <w:color w:val="232323"/>
          <w:w w:val="120"/>
        </w:rPr>
        <w:t>: </w:t>
      </w:r>
      <w:r>
        <w:rPr>
          <w:color w:val="4D4D4D"/>
          <w:w w:val="120"/>
        </w:rPr>
        <w:t>«всё в </w:t>
      </w:r>
      <w:r>
        <w:rPr>
          <w:color w:val="3F3F3F"/>
          <w:w w:val="120"/>
        </w:rPr>
        <w:t>работе проис­ </w:t>
      </w:r>
      <w:r>
        <w:rPr>
          <w:color w:val="4D4D4D"/>
          <w:w w:val="120"/>
        </w:rPr>
        <w:t>ходит либо от </w:t>
      </w:r>
      <w:r>
        <w:rPr>
          <w:color w:val="3F3F3F"/>
          <w:w w:val="120"/>
        </w:rPr>
        <w:t>мужского, </w:t>
      </w:r>
      <w:r>
        <w:rPr>
          <w:color w:val="4D4D4D"/>
          <w:w w:val="120"/>
        </w:rPr>
        <w:t>либо от женского. Их символы </w:t>
      </w:r>
      <w:r>
        <w:rPr>
          <w:color w:val="3F3F3F"/>
          <w:w w:val="120"/>
        </w:rPr>
        <w:t>- петух и курица». Ибн </w:t>
      </w:r>
      <w:r>
        <w:rPr>
          <w:color w:val="606060"/>
          <w:w w:val="120"/>
        </w:rPr>
        <w:t>Ум</w:t>
      </w:r>
      <w:r>
        <w:rPr>
          <w:color w:val="3F3F3F"/>
          <w:w w:val="120"/>
        </w:rPr>
        <w:t>аил </w:t>
      </w:r>
      <w:r>
        <w:rPr>
          <w:color w:val="4D4D4D"/>
          <w:spacing w:val="5"/>
          <w:w w:val="120"/>
        </w:rPr>
        <w:t>ука</w:t>
      </w:r>
      <w:r>
        <w:rPr>
          <w:color w:val="4D4D4D"/>
          <w:spacing w:val="-40"/>
          <w:w w:val="120"/>
        </w:rPr>
        <w:t> </w:t>
      </w:r>
      <w:r>
        <w:rPr>
          <w:color w:val="4D4D4D"/>
          <w:spacing w:val="3"/>
          <w:w w:val="120"/>
        </w:rPr>
        <w:t>зы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вает на ценность </w:t>
      </w:r>
      <w:r>
        <w:rPr>
          <w:color w:val="4D4D4D"/>
          <w:w w:val="120"/>
        </w:rPr>
        <w:t>осознания </w:t>
      </w:r>
      <w:r>
        <w:rPr>
          <w:color w:val="3F3F3F"/>
          <w:w w:val="120"/>
        </w:rPr>
        <w:t>внутренней </w:t>
      </w:r>
      <w:r>
        <w:rPr>
          <w:color w:val="4D4D4D"/>
          <w:w w:val="120"/>
        </w:rPr>
        <w:t>бипо­ </w:t>
      </w:r>
      <w:r>
        <w:rPr>
          <w:color w:val="3F3F3F"/>
          <w:w w:val="120"/>
        </w:rPr>
        <w:t>лярности психе: именно из </w:t>
      </w:r>
      <w:r>
        <w:rPr>
          <w:color w:val="4D4D4D"/>
          <w:w w:val="120"/>
        </w:rPr>
        <w:t>этой </w:t>
      </w:r>
      <w:r>
        <w:rPr>
          <w:color w:val="3F3F3F"/>
          <w:spacing w:val="-3"/>
          <w:w w:val="120"/>
        </w:rPr>
        <w:t>двойственно</w:t>
      </w:r>
      <w:r>
        <w:rPr>
          <w:color w:val="232323"/>
          <w:spacing w:val="-3"/>
          <w:w w:val="120"/>
        </w:rPr>
        <w:t>­ </w:t>
      </w:r>
      <w:r>
        <w:rPr>
          <w:color w:val="4D4D4D"/>
          <w:w w:val="120"/>
        </w:rPr>
        <w:t>сти </w:t>
      </w:r>
      <w:r>
        <w:rPr>
          <w:color w:val="3F3F3F"/>
          <w:w w:val="120"/>
        </w:rPr>
        <w:t>огненного солнца и водяной </w:t>
      </w:r>
      <w:r>
        <w:rPr>
          <w:color w:val="4D4D4D"/>
          <w:w w:val="120"/>
        </w:rPr>
        <w:t>лун</w:t>
      </w:r>
      <w:r>
        <w:rPr>
          <w:color w:val="232323"/>
          <w:w w:val="120"/>
        </w:rPr>
        <w:t>ы </w:t>
      </w:r>
      <w:r>
        <w:rPr>
          <w:color w:val="4D4D4D"/>
          <w:spacing w:val="3"/>
          <w:w w:val="120"/>
        </w:rPr>
        <w:t>рожда</w:t>
      </w:r>
      <w:r>
        <w:rPr>
          <w:color w:val="080808"/>
          <w:spacing w:val="3"/>
          <w:w w:val="120"/>
        </w:rPr>
        <w:t>­ </w:t>
      </w:r>
      <w:r>
        <w:rPr>
          <w:color w:val="4D4D4D"/>
          <w:w w:val="120"/>
        </w:rPr>
        <w:t>ется </w:t>
      </w:r>
      <w:r>
        <w:rPr>
          <w:color w:val="3F3F3F"/>
          <w:w w:val="120"/>
        </w:rPr>
        <w:t>со</w:t>
      </w:r>
      <w:r>
        <w:rPr>
          <w:color w:val="606060"/>
          <w:w w:val="120"/>
        </w:rPr>
        <w:t>з</w:t>
      </w:r>
      <w:r>
        <w:rPr>
          <w:color w:val="3F3F3F"/>
          <w:w w:val="120"/>
        </w:rPr>
        <w:t>нател</w:t>
      </w:r>
      <w:r>
        <w:rPr>
          <w:color w:val="232323"/>
          <w:w w:val="120"/>
        </w:rPr>
        <w:t>ь</w:t>
      </w:r>
      <w:r>
        <w:rPr>
          <w:color w:val="4D4D4D"/>
          <w:w w:val="120"/>
        </w:rPr>
        <w:t>ная </w:t>
      </w:r>
      <w:r>
        <w:rPr>
          <w:color w:val="3F3F3F"/>
          <w:w w:val="120"/>
        </w:rPr>
        <w:t>личность. Символизм пету­ </w:t>
      </w:r>
      <w:r>
        <w:rPr>
          <w:color w:val="4D4D4D"/>
          <w:w w:val="120"/>
        </w:rPr>
        <w:t>ха и </w:t>
      </w:r>
      <w:r>
        <w:rPr>
          <w:color w:val="3F3F3F"/>
          <w:w w:val="120"/>
        </w:rPr>
        <w:t>курицы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во </w:t>
      </w:r>
      <w:r>
        <w:rPr>
          <w:color w:val="606060"/>
          <w:w w:val="120"/>
        </w:rPr>
        <w:t>змо </w:t>
      </w:r>
      <w:r>
        <w:rPr>
          <w:color w:val="3F3F3F"/>
          <w:w w:val="120"/>
        </w:rPr>
        <w:t>ж но, </w:t>
      </w:r>
      <w:r>
        <w:rPr>
          <w:color w:val="4D4D4D"/>
          <w:w w:val="120"/>
        </w:rPr>
        <w:t>берёт </w:t>
      </w:r>
      <w:r>
        <w:rPr>
          <w:color w:val="3F3F3F"/>
          <w:w w:val="120"/>
        </w:rPr>
        <w:t>начало </w:t>
      </w:r>
      <w:r>
        <w:rPr>
          <w:color w:val="4D4D4D"/>
          <w:w w:val="120"/>
        </w:rPr>
        <w:t>в </w:t>
      </w:r>
      <w:r>
        <w:rPr>
          <w:color w:val="3F3F3F"/>
          <w:w w:val="120"/>
        </w:rPr>
        <w:t>виде</w:t>
      </w:r>
      <w:r>
        <w:rPr>
          <w:color w:val="080808"/>
          <w:w w:val="120"/>
        </w:rPr>
        <w:t>­ </w:t>
      </w:r>
      <w:r>
        <w:rPr>
          <w:color w:val="232323"/>
          <w:w w:val="120"/>
        </w:rPr>
        <w:t>н</w:t>
      </w:r>
      <w:r>
        <w:rPr>
          <w:color w:val="4D4D4D"/>
          <w:w w:val="120"/>
        </w:rPr>
        <w:t>ии </w:t>
      </w:r>
      <w:r>
        <w:rPr>
          <w:color w:val="3F3F3F"/>
          <w:w w:val="120"/>
        </w:rPr>
        <w:t>ибн </w:t>
      </w:r>
      <w:r>
        <w:rPr>
          <w:color w:val="4D4D4D"/>
          <w:w w:val="120"/>
        </w:rPr>
        <w:t>Умаила</w:t>
      </w:r>
      <w:r>
        <w:rPr>
          <w:color w:val="232323"/>
          <w:w w:val="120"/>
        </w:rPr>
        <w:t>, </w:t>
      </w:r>
      <w:r>
        <w:rPr>
          <w:color w:val="3F3F3F"/>
          <w:w w:val="120"/>
        </w:rPr>
        <w:t>где </w:t>
      </w:r>
      <w:r>
        <w:rPr>
          <w:color w:val="4D4D4D"/>
          <w:w w:val="120"/>
        </w:rPr>
        <w:t>присутствовали </w:t>
      </w:r>
      <w:r>
        <w:rPr>
          <w:color w:val="3F3F3F"/>
          <w:w w:val="120"/>
        </w:rPr>
        <w:t>две п</w:t>
      </w:r>
      <w:r>
        <w:rPr>
          <w:color w:val="232323"/>
          <w:w w:val="120"/>
        </w:rPr>
        <w:t>т</w:t>
      </w:r>
      <w:r>
        <w:rPr>
          <w:color w:val="4D4D4D"/>
          <w:w w:val="120"/>
        </w:rPr>
        <w:t>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цы, держащиеся клювами друг </w:t>
      </w:r>
      <w:r>
        <w:rPr>
          <w:color w:val="4D4D4D"/>
          <w:w w:val="120"/>
        </w:rPr>
        <w:t>за друга. </w:t>
      </w:r>
      <w:r>
        <w:rPr>
          <w:color w:val="3F3F3F"/>
          <w:w w:val="120"/>
        </w:rPr>
        <w:t>В поэ­ ме, посвященной </w:t>
      </w:r>
      <w:r>
        <w:rPr>
          <w:color w:val="4D4D4D"/>
          <w:w w:val="120"/>
        </w:rPr>
        <w:t>этому </w:t>
      </w:r>
      <w:r>
        <w:rPr>
          <w:color w:val="3F3F3F"/>
          <w:w w:val="120"/>
        </w:rPr>
        <w:t>видению - </w:t>
      </w:r>
      <w:r>
        <w:rPr>
          <w:color w:val="4D4D4D"/>
          <w:w w:val="120"/>
        </w:rPr>
        <w:t>«Послании </w:t>
      </w:r>
      <w:r>
        <w:rPr>
          <w:color w:val="3F3F3F"/>
          <w:w w:val="120"/>
        </w:rPr>
        <w:t>солнца </w:t>
      </w:r>
      <w:r>
        <w:rPr>
          <w:color w:val="4D4D4D"/>
          <w:w w:val="120"/>
        </w:rPr>
        <w:t>растущей </w:t>
      </w:r>
      <w:r>
        <w:rPr>
          <w:color w:val="3F3F3F"/>
          <w:w w:val="120"/>
        </w:rPr>
        <w:t>луне» - </w:t>
      </w:r>
      <w:r>
        <w:rPr>
          <w:color w:val="4D4D4D"/>
          <w:w w:val="120"/>
        </w:rPr>
        <w:t>он </w:t>
      </w:r>
      <w:r>
        <w:rPr>
          <w:color w:val="3F3F3F"/>
          <w:w w:val="120"/>
        </w:rPr>
        <w:t>пишет </w:t>
      </w:r>
      <w:r>
        <w:rPr>
          <w:color w:val="4D4D4D"/>
          <w:w w:val="120"/>
        </w:rPr>
        <w:t>о </w:t>
      </w:r>
      <w:r>
        <w:rPr>
          <w:color w:val="3F3F3F"/>
          <w:w w:val="120"/>
        </w:rPr>
        <w:t>петухе как </w:t>
      </w:r>
      <w:r>
        <w:rPr>
          <w:color w:val="4D4D4D"/>
          <w:w w:val="120"/>
        </w:rPr>
        <w:t>символе </w:t>
      </w:r>
      <w:r>
        <w:rPr>
          <w:color w:val="3F3F3F"/>
          <w:w w:val="120"/>
        </w:rPr>
        <w:t>пламенной </w:t>
      </w:r>
      <w:r>
        <w:rPr>
          <w:color w:val="4D4D4D"/>
          <w:w w:val="120"/>
        </w:rPr>
        <w:t>души </w:t>
      </w:r>
      <w:r>
        <w:rPr>
          <w:color w:val="3F3F3F"/>
          <w:w w:val="120"/>
        </w:rPr>
        <w:t>или солнца и </w:t>
      </w:r>
      <w:r>
        <w:rPr>
          <w:color w:val="4D4D4D"/>
          <w:w w:val="120"/>
        </w:rPr>
        <w:t>ку­ </w:t>
      </w:r>
      <w:r>
        <w:rPr>
          <w:color w:val="3F3F3F"/>
          <w:w w:val="120"/>
        </w:rPr>
        <w:t>рице как символе л</w:t>
      </w:r>
      <w:r>
        <w:rPr>
          <w:color w:val="606060"/>
          <w:w w:val="120"/>
        </w:rPr>
        <w:t>у</w:t>
      </w:r>
      <w:r>
        <w:rPr>
          <w:color w:val="3F3F3F"/>
          <w:w w:val="120"/>
        </w:rPr>
        <w:t>ны или водяного духа. Он </w:t>
      </w:r>
      <w:r>
        <w:rPr>
          <w:color w:val="4D4D4D"/>
          <w:w w:val="120"/>
        </w:rPr>
        <w:t>говорит, </w:t>
      </w:r>
      <w:r>
        <w:rPr>
          <w:color w:val="3F3F3F"/>
          <w:w w:val="120"/>
        </w:rPr>
        <w:t>что солнце нуждается в </w:t>
      </w:r>
      <w:r>
        <w:rPr>
          <w:color w:val="4D4D4D"/>
          <w:w w:val="120"/>
        </w:rPr>
        <w:t>луне, «как </w:t>
      </w:r>
      <w:r>
        <w:rPr>
          <w:color w:val="3F3F3F"/>
          <w:w w:val="120"/>
        </w:rPr>
        <w:t>пе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тух </w:t>
      </w:r>
      <w:r>
        <w:rPr>
          <w:color w:val="3F3F3F"/>
          <w:w w:val="120"/>
        </w:rPr>
        <w:t>в курице» </w:t>
      </w:r>
      <w:r>
        <w:rPr>
          <w:color w:val="232323"/>
          <w:spacing w:val="-6"/>
          <w:w w:val="120"/>
        </w:rPr>
        <w:t>[</w:t>
      </w:r>
      <w:r>
        <w:rPr>
          <w:color w:val="3F3F3F"/>
          <w:spacing w:val="-6"/>
          <w:w w:val="120"/>
        </w:rPr>
        <w:t>31</w:t>
      </w:r>
      <w:r>
        <w:rPr>
          <w:color w:val="232323"/>
          <w:spacing w:val="-6"/>
          <w:w w:val="120"/>
        </w:rPr>
        <w:t>]</w:t>
      </w:r>
      <w:r>
        <w:rPr>
          <w:color w:val="3F3F3F"/>
          <w:spacing w:val="-6"/>
          <w:w w:val="120"/>
        </w:rPr>
        <w:t>. </w:t>
      </w:r>
      <w:r>
        <w:rPr>
          <w:color w:val="3F3F3F"/>
          <w:w w:val="120"/>
        </w:rPr>
        <w:t>Петух </w:t>
      </w:r>
      <w:r>
        <w:rPr>
          <w:color w:val="4D4D4D"/>
          <w:w w:val="120"/>
        </w:rPr>
        <w:t>и </w:t>
      </w:r>
      <w:r>
        <w:rPr>
          <w:color w:val="3F3F3F"/>
          <w:w w:val="120"/>
        </w:rPr>
        <w:t>курица </w:t>
      </w:r>
      <w:r>
        <w:rPr>
          <w:color w:val="4D4D4D"/>
          <w:w w:val="120"/>
        </w:rPr>
        <w:t>указывают </w:t>
      </w:r>
      <w:r>
        <w:rPr>
          <w:color w:val="3F3F3F"/>
          <w:w w:val="120"/>
        </w:rPr>
        <w:t>на внутреннюю полярность, которая, с </w:t>
      </w:r>
      <w:r>
        <w:rPr>
          <w:color w:val="4D4D4D"/>
          <w:w w:val="120"/>
        </w:rPr>
        <w:t>одной стороны, </w:t>
      </w:r>
      <w:r>
        <w:rPr>
          <w:color w:val="3F3F3F"/>
          <w:w w:val="120"/>
        </w:rPr>
        <w:t>достигает нижнего, животного мира, </w:t>
      </w:r>
      <w:r>
        <w:rPr>
          <w:color w:val="4D4D4D"/>
          <w:w w:val="120"/>
        </w:rPr>
        <w:t>а </w:t>
      </w:r>
      <w:r>
        <w:rPr>
          <w:color w:val="3F3F3F"/>
          <w:w w:val="120"/>
        </w:rPr>
        <w:t>с </w:t>
      </w:r>
      <w:r>
        <w:rPr>
          <w:color w:val="4D4D4D"/>
          <w:w w:val="120"/>
        </w:rPr>
        <w:t>другой, духовного мира </w:t>
      </w:r>
      <w:r>
        <w:rPr>
          <w:color w:val="3F3F3F"/>
          <w:w w:val="120"/>
        </w:rPr>
        <w:t>крылатых </w:t>
      </w:r>
      <w:r>
        <w:rPr>
          <w:color w:val="4D4D4D"/>
          <w:w w:val="120"/>
        </w:rPr>
        <w:t>созданий </w:t>
      </w:r>
      <w:r>
        <w:rPr>
          <w:color w:val="3F3F3F"/>
          <w:w w:val="120"/>
        </w:rPr>
        <w:t>(на</w:t>
      </w:r>
      <w:r>
        <w:rPr>
          <w:color w:val="3F3F3F"/>
          <w:spacing w:val="-14"/>
          <w:w w:val="120"/>
        </w:rPr>
        <w:t> </w:t>
      </w:r>
      <w:r>
        <w:rPr>
          <w:color w:val="4D4D4D"/>
          <w:w w:val="120"/>
        </w:rPr>
        <w:t>рис</w:t>
      </w:r>
      <w:r>
        <w:rPr>
          <w:color w:val="080808"/>
          <w:w w:val="120"/>
        </w:rPr>
        <w:t>.</w:t>
      </w:r>
      <w:r>
        <w:rPr>
          <w:color w:val="080808"/>
          <w:spacing w:val="-16"/>
          <w:w w:val="120"/>
        </w:rPr>
        <w:t> </w:t>
      </w:r>
      <w:r>
        <w:rPr>
          <w:color w:val="3F3F3F"/>
          <w:w w:val="120"/>
        </w:rPr>
        <w:t>61</w:t>
      </w:r>
      <w:r>
        <w:rPr>
          <w:color w:val="3F3F3F"/>
          <w:spacing w:val="-15"/>
          <w:w w:val="120"/>
        </w:rPr>
        <w:t> </w:t>
      </w:r>
      <w:r>
        <w:rPr>
          <w:color w:val="3F3F3F"/>
          <w:w w:val="120"/>
        </w:rPr>
        <w:t>верхний</w:t>
      </w:r>
      <w:r>
        <w:rPr>
          <w:color w:val="3F3F3F"/>
          <w:spacing w:val="1"/>
          <w:w w:val="120"/>
        </w:rPr>
        <w:t> </w:t>
      </w:r>
      <w:r>
        <w:rPr>
          <w:color w:val="4D4D4D"/>
          <w:w w:val="120"/>
        </w:rPr>
        <w:t>мир</w:t>
      </w:r>
      <w:r>
        <w:rPr>
          <w:color w:val="4D4D4D"/>
          <w:spacing w:val="-10"/>
          <w:w w:val="120"/>
        </w:rPr>
        <w:t> </w:t>
      </w:r>
      <w:r>
        <w:rPr>
          <w:color w:val="3F3F3F"/>
          <w:w w:val="120"/>
        </w:rPr>
        <w:t>символизируется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мате­ рью </w:t>
      </w:r>
      <w:r>
        <w:rPr>
          <w:b/>
          <w:color w:val="3F3F3F"/>
          <w:w w:val="120"/>
        </w:rPr>
        <w:t>и </w:t>
      </w:r>
      <w:r>
        <w:rPr>
          <w:color w:val="4D4D4D"/>
          <w:w w:val="120"/>
        </w:rPr>
        <w:t>отцом </w:t>
      </w:r>
      <w:r>
        <w:rPr>
          <w:color w:val="3F3F3F"/>
          <w:w w:val="120"/>
        </w:rPr>
        <w:t>- луной </w:t>
      </w:r>
      <w:r>
        <w:rPr>
          <w:b/>
          <w:color w:val="3F3F3F"/>
          <w:w w:val="120"/>
        </w:rPr>
        <w:t>и </w:t>
      </w:r>
      <w:r>
        <w:rPr>
          <w:color w:val="4D4D4D"/>
          <w:w w:val="120"/>
        </w:rPr>
        <w:t>солнцем). </w:t>
      </w:r>
      <w:r>
        <w:rPr>
          <w:color w:val="3F3F3F"/>
          <w:w w:val="120"/>
        </w:rPr>
        <w:t>Символ при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мирения </w:t>
      </w:r>
      <w:r>
        <w:rPr>
          <w:color w:val="4D4D4D"/>
          <w:w w:val="120"/>
        </w:rPr>
        <w:t>этих </w:t>
      </w:r>
      <w:r>
        <w:rPr>
          <w:color w:val="3F3F3F"/>
          <w:w w:val="120"/>
        </w:rPr>
        <w:t>противоположностей - две п</w:t>
      </w:r>
      <w:r>
        <w:rPr>
          <w:color w:val="232323"/>
          <w:w w:val="120"/>
        </w:rPr>
        <w:t>т</w:t>
      </w:r>
      <w:r>
        <w:rPr>
          <w:color w:val="4D4D4D"/>
          <w:w w:val="120"/>
        </w:rPr>
        <w:t>и­ </w:t>
      </w:r>
      <w:r>
        <w:rPr>
          <w:color w:val="3F3F3F"/>
          <w:w w:val="120"/>
        </w:rPr>
        <w:t>цы </w:t>
      </w:r>
      <w:r>
        <w:rPr>
          <w:color w:val="3F3F3F"/>
          <w:spacing w:val="2"/>
          <w:w w:val="120"/>
        </w:rPr>
        <w:t>и</w:t>
      </w:r>
      <w:r>
        <w:rPr>
          <w:color w:val="606060"/>
          <w:spacing w:val="2"/>
          <w:w w:val="120"/>
        </w:rPr>
        <w:t>з </w:t>
      </w:r>
      <w:r>
        <w:rPr>
          <w:color w:val="3F3F3F"/>
          <w:w w:val="120"/>
        </w:rPr>
        <w:t>великого видения ибн </w:t>
      </w:r>
      <w:r>
        <w:rPr>
          <w:color w:val="4D4D4D"/>
          <w:w w:val="120"/>
        </w:rPr>
        <w:t>Умаила или </w:t>
      </w:r>
      <w:r>
        <w:rPr>
          <w:color w:val="3F3F3F"/>
          <w:w w:val="120"/>
        </w:rPr>
        <w:t>петух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курица</w:t>
      </w:r>
      <w:r>
        <w:rPr>
          <w:color w:val="3F3F3F"/>
          <w:spacing w:val="-23"/>
          <w:w w:val="120"/>
        </w:rPr>
        <w:t> </w:t>
      </w:r>
      <w:r>
        <w:rPr>
          <w:color w:val="3F3F3F"/>
          <w:spacing w:val="-3"/>
          <w:w w:val="120"/>
        </w:rPr>
        <w:t>[32)</w:t>
      </w:r>
      <w:r>
        <w:rPr>
          <w:color w:val="080808"/>
          <w:spacing w:val="-3"/>
          <w:w w:val="120"/>
        </w:rPr>
        <w:t>.</w:t>
      </w:r>
    </w:p>
    <w:p>
      <w:pPr>
        <w:pStyle w:val="BodyText"/>
        <w:spacing w:line="264" w:lineRule="auto" w:before="18"/>
        <w:ind w:left="152" w:right="143" w:firstLine="286"/>
        <w:jc w:val="both"/>
      </w:pPr>
      <w:r>
        <w:rPr>
          <w:color w:val="4D4D4D"/>
          <w:w w:val="115"/>
        </w:rPr>
        <w:t>Те кст </w:t>
      </w:r>
      <w:r>
        <w:rPr>
          <w:color w:val="080808"/>
          <w:w w:val="115"/>
        </w:rPr>
        <w:t>: </w:t>
      </w:r>
      <w:r>
        <w:rPr>
          <w:color w:val="3F3F3F"/>
          <w:w w:val="115"/>
        </w:rPr>
        <w:t>(33.</w:t>
      </w:r>
      <w:r>
        <w:rPr>
          <w:color w:val="232323"/>
          <w:w w:val="115"/>
        </w:rPr>
        <w:t>1</w:t>
      </w:r>
      <w:r>
        <w:rPr>
          <w:color w:val="3F3F3F"/>
          <w:w w:val="115"/>
        </w:rPr>
        <w:t>0) Они </w:t>
      </w:r>
      <w:r>
        <w:rPr>
          <w:color w:val="4D4D4D"/>
          <w:w w:val="115"/>
        </w:rPr>
        <w:t>также  </w:t>
      </w:r>
      <w:r>
        <w:rPr>
          <w:color w:val="3F3F3F"/>
          <w:w w:val="115"/>
        </w:rPr>
        <w:t>назвали  </w:t>
      </w:r>
      <w:r>
        <w:rPr>
          <w:color w:val="4D4D4D"/>
          <w:w w:val="115"/>
        </w:rPr>
        <w:t>мужчи­ </w:t>
      </w:r>
      <w:r>
        <w:rPr>
          <w:color w:val="232323"/>
          <w:spacing w:val="3"/>
          <w:w w:val="115"/>
        </w:rPr>
        <w:t>н</w:t>
      </w:r>
      <w:r>
        <w:rPr>
          <w:color w:val="4D4D4D"/>
          <w:spacing w:val="3"/>
          <w:w w:val="115"/>
        </w:rPr>
        <w:t>у </w:t>
      </w:r>
      <w:r>
        <w:rPr>
          <w:color w:val="3F3F3F"/>
          <w:w w:val="115"/>
        </w:rPr>
        <w:t>красноватым</w:t>
      </w:r>
      <w:r>
        <w:rPr>
          <w:color w:val="232323"/>
          <w:w w:val="115"/>
        </w:rPr>
        <w:t>, </w:t>
      </w:r>
      <w:r>
        <w:rPr>
          <w:color w:val="3F3F3F"/>
          <w:w w:val="115"/>
        </w:rPr>
        <w:t>корицей</w:t>
      </w:r>
      <w:r>
        <w:rPr>
          <w:color w:val="606060"/>
          <w:w w:val="115"/>
        </w:rPr>
        <w:t>, </w:t>
      </w:r>
      <w:r>
        <w:rPr>
          <w:color w:val="3F3F3F"/>
          <w:w w:val="115"/>
        </w:rPr>
        <w:t>шафраном и кров</w:t>
      </w:r>
      <w:r>
        <w:rPr>
          <w:color w:val="232323"/>
          <w:w w:val="115"/>
        </w:rPr>
        <w:t>ь</w:t>
      </w:r>
      <w:r>
        <w:rPr>
          <w:color w:val="4D4D4D"/>
          <w:w w:val="115"/>
        </w:rPr>
        <w:t>ю </w:t>
      </w:r>
      <w:r>
        <w:rPr>
          <w:color w:val="3F3F3F"/>
          <w:w w:val="115"/>
        </w:rPr>
        <w:t>из</w:t>
      </w:r>
      <w:r>
        <w:rPr>
          <w:color w:val="232323"/>
          <w:w w:val="115"/>
        </w:rPr>
        <w:t>-</w:t>
      </w:r>
      <w:r>
        <w:rPr>
          <w:color w:val="606060"/>
          <w:w w:val="115"/>
        </w:rPr>
        <w:t>за </w:t>
      </w:r>
      <w:r>
        <w:rPr>
          <w:color w:val="4D4D4D"/>
          <w:w w:val="115"/>
        </w:rPr>
        <w:t>его </w:t>
      </w:r>
      <w:r>
        <w:rPr>
          <w:color w:val="3F3F3F"/>
          <w:w w:val="115"/>
        </w:rPr>
        <w:t>красного цвета. </w:t>
      </w:r>
      <w:r>
        <w:rPr>
          <w:color w:val="3F3F3F"/>
          <w:w w:val="115"/>
          <w:sz w:val="18"/>
        </w:rPr>
        <w:t>А </w:t>
      </w:r>
      <w:r>
        <w:rPr>
          <w:color w:val="3F3F3F"/>
          <w:w w:val="115"/>
        </w:rPr>
        <w:t>женщину назвали камфорой и цветком из-за </w:t>
      </w:r>
      <w:r>
        <w:rPr>
          <w:color w:val="4D4D4D"/>
          <w:w w:val="115"/>
        </w:rPr>
        <w:t>её белизны </w:t>
      </w:r>
      <w:r>
        <w:rPr>
          <w:color w:val="3F3F3F"/>
          <w:w w:val="115"/>
        </w:rPr>
        <w:t>и </w:t>
      </w:r>
      <w:r>
        <w:rPr>
          <w:color w:val="3F3F3F"/>
          <w:spacing w:val="-7"/>
          <w:w w:val="115"/>
        </w:rPr>
        <w:t>холод</w:t>
      </w:r>
      <w:r>
        <w:rPr>
          <w:color w:val="232323"/>
          <w:spacing w:val="-7"/>
          <w:w w:val="115"/>
        </w:rPr>
        <w:t>­ </w:t>
      </w:r>
      <w:r>
        <w:rPr>
          <w:color w:val="232323"/>
          <w:spacing w:val="-3"/>
          <w:w w:val="115"/>
        </w:rPr>
        <w:t>н</w:t>
      </w:r>
      <w:r>
        <w:rPr>
          <w:color w:val="3F3F3F"/>
          <w:spacing w:val="-3"/>
          <w:w w:val="115"/>
        </w:rPr>
        <w:t>ос</w:t>
      </w:r>
      <w:r>
        <w:rPr>
          <w:color w:val="232323"/>
          <w:spacing w:val="-3"/>
          <w:w w:val="115"/>
        </w:rPr>
        <w:t>т</w:t>
      </w:r>
      <w:r>
        <w:rPr>
          <w:color w:val="3F3F3F"/>
          <w:spacing w:val="-3"/>
          <w:w w:val="115"/>
        </w:rPr>
        <w:t>и.</w:t>
      </w:r>
      <w:r>
        <w:rPr>
          <w:color w:val="3F3F3F"/>
          <w:spacing w:val="18"/>
          <w:w w:val="115"/>
        </w:rPr>
        <w:t> </w:t>
      </w:r>
      <w:r>
        <w:rPr>
          <w:color w:val="4D4D4D"/>
          <w:w w:val="115"/>
        </w:rPr>
        <w:t>(33.</w:t>
      </w:r>
      <w:r>
        <w:rPr>
          <w:color w:val="232323"/>
          <w:w w:val="115"/>
        </w:rPr>
        <w:t>1</w:t>
      </w:r>
      <w:r>
        <w:rPr>
          <w:color w:val="3F3F3F"/>
          <w:w w:val="115"/>
        </w:rPr>
        <w:t>3)</w:t>
      </w:r>
    </w:p>
    <w:p>
      <w:pPr>
        <w:pStyle w:val="BodyText"/>
        <w:spacing w:line="264" w:lineRule="auto"/>
        <w:ind w:left="144" w:right="137" w:firstLine="307"/>
        <w:jc w:val="both"/>
      </w:pPr>
      <w:r>
        <w:rPr>
          <w:color w:val="4D4D4D"/>
          <w:w w:val="120"/>
        </w:rPr>
        <w:t>Мужчина (пламенная </w:t>
      </w:r>
      <w:r>
        <w:rPr>
          <w:color w:val="3F3F3F"/>
          <w:w w:val="120"/>
        </w:rPr>
        <w:t>душа) назван </w:t>
      </w:r>
      <w:r>
        <w:rPr>
          <w:color w:val="4D4D4D"/>
          <w:spacing w:val="-3"/>
          <w:w w:val="120"/>
        </w:rPr>
        <w:t>кори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цей</w:t>
      </w:r>
      <w:r>
        <w:rPr>
          <w:color w:val="3F3F3F"/>
          <w:spacing w:val="-24"/>
          <w:w w:val="120"/>
        </w:rPr>
        <w:t> </w:t>
      </w:r>
      <w:r>
        <w:rPr>
          <w:color w:val="3F3F3F"/>
          <w:spacing w:val="4"/>
          <w:w w:val="120"/>
        </w:rPr>
        <w:t>(darsi</w:t>
      </w:r>
      <w:r>
        <w:rPr>
          <w:color w:val="232323"/>
          <w:spacing w:val="4"/>
          <w:w w:val="120"/>
        </w:rPr>
        <w:t>ni</w:t>
      </w:r>
      <w:r>
        <w:rPr>
          <w:color w:val="3F3F3F"/>
          <w:spacing w:val="4"/>
          <w:w w:val="120"/>
        </w:rPr>
        <w:t>).</w:t>
      </w:r>
      <w:r>
        <w:rPr>
          <w:color w:val="3F3F3F"/>
          <w:spacing w:val="-23"/>
          <w:w w:val="120"/>
        </w:rPr>
        <w:t> </w:t>
      </w:r>
      <w:r>
        <w:rPr>
          <w:color w:val="4D4D4D"/>
          <w:w w:val="120"/>
        </w:rPr>
        <w:t>Это</w:t>
      </w:r>
      <w:r>
        <w:rPr>
          <w:color w:val="4D4D4D"/>
          <w:spacing w:val="-10"/>
          <w:w w:val="120"/>
        </w:rPr>
        <w:t> </w:t>
      </w:r>
      <w:r>
        <w:rPr>
          <w:color w:val="3F3F3F"/>
          <w:w w:val="120"/>
        </w:rPr>
        <w:t>ко</w:t>
      </w:r>
      <w:r>
        <w:rPr>
          <w:color w:val="3F3F3F"/>
          <w:spacing w:val="-46"/>
          <w:w w:val="120"/>
        </w:rPr>
        <w:t> </w:t>
      </w:r>
      <w:r>
        <w:rPr>
          <w:color w:val="232323"/>
          <w:spacing w:val="2"/>
          <w:w w:val="120"/>
        </w:rPr>
        <w:t>р</w:t>
      </w:r>
      <w:r>
        <w:rPr>
          <w:color w:val="3F3F3F"/>
          <w:spacing w:val="2"/>
          <w:w w:val="120"/>
        </w:rPr>
        <w:t>и</w:t>
      </w:r>
      <w:r>
        <w:rPr>
          <w:color w:val="3F3F3F"/>
          <w:spacing w:val="-43"/>
          <w:w w:val="120"/>
        </w:rPr>
        <w:t> </w:t>
      </w:r>
      <w:r>
        <w:rPr>
          <w:color w:val="3F3F3F"/>
          <w:w w:val="120"/>
        </w:rPr>
        <w:t>чнев</w:t>
      </w:r>
      <w:r>
        <w:rPr>
          <w:color w:val="3F3F3F"/>
          <w:spacing w:val="-40"/>
          <w:w w:val="120"/>
        </w:rPr>
        <w:t> </w:t>
      </w:r>
      <w:r>
        <w:rPr>
          <w:color w:val="3F3F3F"/>
          <w:w w:val="120"/>
        </w:rPr>
        <w:t>ая</w:t>
      </w:r>
      <w:r>
        <w:rPr>
          <w:color w:val="3F3F3F"/>
          <w:spacing w:val="-10"/>
          <w:w w:val="120"/>
        </w:rPr>
        <w:t> </w:t>
      </w:r>
      <w:r>
        <w:rPr>
          <w:color w:val="4D4D4D"/>
          <w:w w:val="120"/>
        </w:rPr>
        <w:t>специя</w:t>
      </w:r>
      <w:r>
        <w:rPr>
          <w:color w:val="4D4D4D"/>
          <w:spacing w:val="-24"/>
          <w:w w:val="120"/>
        </w:rPr>
        <w:t> </w:t>
      </w:r>
      <w:r>
        <w:rPr>
          <w:color w:val="4D4D4D"/>
          <w:w w:val="120"/>
        </w:rPr>
        <w:t>с</w:t>
      </w:r>
      <w:r>
        <w:rPr>
          <w:color w:val="4D4D4D"/>
          <w:spacing w:val="-27"/>
          <w:w w:val="120"/>
        </w:rPr>
        <w:t> </w:t>
      </w:r>
      <w:r>
        <w:rPr>
          <w:color w:val="3F3F3F"/>
          <w:w w:val="120"/>
        </w:rPr>
        <w:t>сильным </w:t>
      </w:r>
      <w:r>
        <w:rPr>
          <w:color w:val="4D4D4D"/>
          <w:w w:val="120"/>
        </w:rPr>
        <w:t>ароматом</w:t>
      </w:r>
      <w:r>
        <w:rPr>
          <w:color w:val="080808"/>
          <w:w w:val="120"/>
        </w:rPr>
        <w:t>. </w:t>
      </w:r>
      <w:r>
        <w:rPr>
          <w:color w:val="4D4D4D"/>
          <w:w w:val="120"/>
        </w:rPr>
        <w:t>Корица </w:t>
      </w:r>
      <w:r>
        <w:rPr>
          <w:color w:val="3F3F3F"/>
          <w:w w:val="120"/>
        </w:rPr>
        <w:t>использовалась для </w:t>
      </w:r>
      <w:r>
        <w:rPr>
          <w:color w:val="606060"/>
          <w:w w:val="120"/>
        </w:rPr>
        <w:t>м</w:t>
      </w:r>
      <w:r>
        <w:rPr>
          <w:color w:val="3F3F3F"/>
          <w:w w:val="120"/>
        </w:rPr>
        <w:t>агиче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ских практик и до </w:t>
      </w:r>
      <w:r>
        <w:rPr>
          <w:color w:val="4D4D4D"/>
          <w:w w:val="120"/>
        </w:rPr>
        <w:t>эпохи </w:t>
      </w:r>
      <w:r>
        <w:rPr>
          <w:color w:val="3F3F3F"/>
          <w:w w:val="120"/>
        </w:rPr>
        <w:t>Птолемеев </w:t>
      </w:r>
      <w:r>
        <w:rPr>
          <w:color w:val="4D4D4D"/>
          <w:w w:val="120"/>
        </w:rPr>
        <w:t>была </w:t>
      </w:r>
      <w:r>
        <w:rPr>
          <w:color w:val="3F3F3F"/>
          <w:w w:val="120"/>
        </w:rPr>
        <w:t>ча</w:t>
      </w:r>
      <w:r>
        <w:rPr>
          <w:color w:val="080808"/>
          <w:w w:val="120"/>
        </w:rPr>
        <w:t>­ </w:t>
      </w:r>
      <w:r>
        <w:rPr>
          <w:color w:val="4D4D4D"/>
          <w:w w:val="120"/>
        </w:rPr>
        <w:t>стью </w:t>
      </w:r>
      <w:r>
        <w:rPr>
          <w:color w:val="3F3F3F"/>
          <w:w w:val="120"/>
        </w:rPr>
        <w:t>регалий фараона (33). </w:t>
      </w:r>
      <w:r>
        <w:rPr>
          <w:color w:val="4D4D4D"/>
          <w:w w:val="120"/>
        </w:rPr>
        <w:t>Но </w:t>
      </w:r>
      <w:r>
        <w:rPr>
          <w:color w:val="3F3F3F"/>
          <w:w w:val="120"/>
        </w:rPr>
        <w:t>поскольку </w:t>
      </w:r>
      <w:r>
        <w:rPr>
          <w:color w:val="4D4D4D"/>
          <w:w w:val="120"/>
        </w:rPr>
        <w:t>этот </w:t>
      </w:r>
      <w:r>
        <w:rPr>
          <w:color w:val="3F3F3F"/>
          <w:w w:val="120"/>
        </w:rPr>
        <w:t>символ не </w:t>
      </w:r>
      <w:r>
        <w:rPr>
          <w:color w:val="4D4D4D"/>
          <w:w w:val="120"/>
        </w:rPr>
        <w:t>встречается </w:t>
      </w:r>
      <w:r>
        <w:rPr>
          <w:color w:val="3F3F3F"/>
          <w:w w:val="120"/>
        </w:rPr>
        <w:t>ни в </w:t>
      </w:r>
      <w:r>
        <w:rPr>
          <w:color w:val="4D4D4D"/>
          <w:w w:val="120"/>
        </w:rPr>
        <w:t>других текстах </w:t>
      </w:r>
      <w:r>
        <w:rPr>
          <w:color w:val="3F3F3F"/>
          <w:w w:val="120"/>
        </w:rPr>
        <w:t>ибн </w:t>
      </w:r>
      <w:r>
        <w:rPr>
          <w:color w:val="4D4D4D"/>
          <w:spacing w:val="-3"/>
          <w:w w:val="120"/>
        </w:rPr>
        <w:t>Умаила</w:t>
      </w:r>
      <w:r>
        <w:rPr>
          <w:color w:val="232323"/>
          <w:spacing w:val="-3"/>
          <w:w w:val="120"/>
        </w:rPr>
        <w:t>, </w:t>
      </w:r>
      <w:r>
        <w:rPr>
          <w:color w:val="3F3F3F"/>
          <w:w w:val="120"/>
        </w:rPr>
        <w:t>ни </w:t>
      </w:r>
      <w:r>
        <w:rPr>
          <w:color w:val="4D4D4D"/>
          <w:w w:val="120"/>
        </w:rPr>
        <w:t>у </w:t>
      </w:r>
      <w:r>
        <w:rPr>
          <w:color w:val="3F3F3F"/>
          <w:w w:val="120"/>
        </w:rPr>
        <w:t>тех а вто </w:t>
      </w:r>
      <w:r>
        <w:rPr>
          <w:color w:val="3F3F3F"/>
          <w:spacing w:val="7"/>
          <w:w w:val="120"/>
        </w:rPr>
        <w:t>ров</w:t>
      </w:r>
      <w:r>
        <w:rPr>
          <w:color w:val="606060"/>
          <w:spacing w:val="7"/>
          <w:w w:val="120"/>
        </w:rPr>
        <w:t>, </w:t>
      </w:r>
      <w:r>
        <w:rPr>
          <w:color w:val="4D4D4D"/>
          <w:w w:val="120"/>
        </w:rPr>
        <w:t>которых он</w:t>
      </w:r>
      <w:r>
        <w:rPr>
          <w:color w:val="4D4D4D"/>
          <w:spacing w:val="-32"/>
          <w:w w:val="120"/>
        </w:rPr>
        <w:t> </w:t>
      </w:r>
      <w:r>
        <w:rPr>
          <w:color w:val="3F3F3F"/>
          <w:w w:val="120"/>
        </w:rPr>
        <w:t>цитиру</w:t>
      </w:r>
      <w:r>
        <w:rPr>
          <w:color w:val="080808"/>
          <w:w w:val="120"/>
        </w:rPr>
        <w:t>­ </w:t>
      </w:r>
      <w:r>
        <w:rPr>
          <w:color w:val="4D4D4D"/>
          <w:spacing w:val="2"/>
          <w:w w:val="120"/>
        </w:rPr>
        <w:t>ет</w:t>
      </w:r>
      <w:r>
        <w:rPr>
          <w:color w:val="232323"/>
          <w:spacing w:val="2"/>
          <w:w w:val="120"/>
        </w:rPr>
        <w:t>, </w:t>
      </w:r>
      <w:r>
        <w:rPr>
          <w:color w:val="3F3F3F"/>
          <w:w w:val="120"/>
        </w:rPr>
        <w:t>можно с </w:t>
      </w:r>
      <w:r>
        <w:rPr>
          <w:color w:val="4D4D4D"/>
          <w:w w:val="120"/>
        </w:rPr>
        <w:t>уверенностью </w:t>
      </w:r>
      <w:r>
        <w:rPr>
          <w:color w:val="3F3F3F"/>
          <w:w w:val="120"/>
        </w:rPr>
        <w:t>сказать только </w:t>
      </w:r>
      <w:r>
        <w:rPr>
          <w:color w:val="4D4D4D"/>
          <w:w w:val="120"/>
        </w:rPr>
        <w:t>то, что </w:t>
      </w:r>
      <w:r>
        <w:rPr>
          <w:color w:val="3F3F3F"/>
          <w:w w:val="120"/>
        </w:rPr>
        <w:t>для ибн </w:t>
      </w:r>
      <w:r>
        <w:rPr>
          <w:color w:val="4D4D4D"/>
          <w:w w:val="120"/>
        </w:rPr>
        <w:t>Умаила </w:t>
      </w:r>
      <w:r>
        <w:rPr>
          <w:color w:val="3F3F3F"/>
          <w:w w:val="120"/>
        </w:rPr>
        <w:t>корица </w:t>
      </w:r>
      <w:r>
        <w:rPr>
          <w:color w:val="4D4D4D"/>
          <w:w w:val="120"/>
        </w:rPr>
        <w:t>была еще одним символом таинственной способности </w:t>
      </w:r>
      <w:r>
        <w:rPr>
          <w:color w:val="3F3F3F"/>
          <w:w w:val="120"/>
        </w:rPr>
        <w:t>пламен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ной души </w:t>
      </w:r>
      <w:r>
        <w:rPr>
          <w:color w:val="4D4D4D"/>
          <w:w w:val="120"/>
        </w:rPr>
        <w:t>окрашивать </w:t>
      </w:r>
      <w:r>
        <w:rPr>
          <w:color w:val="3F3F3F"/>
          <w:w w:val="120"/>
        </w:rPr>
        <w:t>второе</w:t>
      </w:r>
      <w:r>
        <w:rPr>
          <w:color w:val="3F3F3F"/>
          <w:spacing w:val="37"/>
          <w:w w:val="120"/>
        </w:rPr>
        <w:t> </w:t>
      </w:r>
      <w:r>
        <w:rPr>
          <w:color w:val="3F3F3F"/>
          <w:w w:val="120"/>
        </w:rPr>
        <w:t>тело.</w:t>
      </w:r>
    </w:p>
    <w:p>
      <w:pPr>
        <w:pStyle w:val="BodyText"/>
        <w:spacing w:line="261" w:lineRule="auto"/>
        <w:ind w:left="144" w:right="143" w:firstLine="304"/>
        <w:jc w:val="both"/>
      </w:pPr>
      <w:r>
        <w:rPr>
          <w:color w:val="3F3F3F"/>
          <w:w w:val="115"/>
        </w:rPr>
        <w:t>Шафран (za 'fran </w:t>
      </w:r>
      <w:r>
        <w:rPr>
          <w:color w:val="606060"/>
          <w:w w:val="115"/>
        </w:rPr>
        <w:t>) </w:t>
      </w:r>
      <w:r>
        <w:rPr>
          <w:color w:val="3F3F3F"/>
          <w:w w:val="115"/>
        </w:rPr>
        <w:t>- </w:t>
      </w:r>
      <w:r>
        <w:rPr>
          <w:color w:val="4D4D4D"/>
          <w:w w:val="115"/>
        </w:rPr>
        <w:t>ещё одна специя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Фио</w:t>
      </w:r>
      <w:r>
        <w:rPr>
          <w:color w:val="080808"/>
          <w:w w:val="115"/>
        </w:rPr>
        <w:t>­ </w:t>
      </w:r>
      <w:r>
        <w:rPr>
          <w:color w:val="4D4D4D"/>
          <w:w w:val="115"/>
        </w:rPr>
        <w:t>летовый </w:t>
      </w:r>
      <w:r>
        <w:rPr>
          <w:color w:val="3F3F3F"/>
          <w:w w:val="115"/>
        </w:rPr>
        <w:t>цветок шафрана или крокуса (c</w:t>
      </w:r>
      <w:r>
        <w:rPr>
          <w:color w:val="232323"/>
          <w:w w:val="115"/>
        </w:rPr>
        <w:t>r</w:t>
      </w:r>
      <w:r>
        <w:rPr>
          <w:color w:val="4D4D4D"/>
          <w:w w:val="115"/>
        </w:rPr>
        <w:t>ocus sativus) </w:t>
      </w:r>
      <w:r>
        <w:rPr>
          <w:color w:val="3F3F3F"/>
          <w:w w:val="115"/>
        </w:rPr>
        <w:t>вырастает из </w:t>
      </w:r>
      <w:r>
        <w:rPr>
          <w:color w:val="4D4D4D"/>
          <w:spacing w:val="-4"/>
          <w:w w:val="115"/>
        </w:rPr>
        <w:t>луковицы</w:t>
      </w:r>
      <w:r>
        <w:rPr>
          <w:color w:val="232323"/>
          <w:spacing w:val="-4"/>
          <w:w w:val="115"/>
        </w:rPr>
        <w:t>. </w:t>
      </w:r>
      <w:r>
        <w:rPr>
          <w:color w:val="4D4D4D"/>
          <w:w w:val="115"/>
        </w:rPr>
        <w:t>В </w:t>
      </w:r>
      <w:r>
        <w:rPr>
          <w:color w:val="3F3F3F"/>
          <w:spacing w:val="3"/>
          <w:w w:val="115"/>
        </w:rPr>
        <w:t>цв</w:t>
      </w:r>
      <w:r>
        <w:rPr>
          <w:color w:val="606060"/>
          <w:spacing w:val="3"/>
          <w:w w:val="115"/>
        </w:rPr>
        <w:t>е </w:t>
      </w:r>
      <w:r>
        <w:rPr>
          <w:color w:val="3F3F3F"/>
          <w:w w:val="115"/>
        </w:rPr>
        <w:t>тке </w:t>
      </w:r>
      <w:r>
        <w:rPr>
          <w:color w:val="3F3F3F"/>
          <w:spacing w:val="5"/>
          <w:w w:val="115"/>
        </w:rPr>
        <w:t>на</w:t>
      </w:r>
      <w:r>
        <w:rPr>
          <w:color w:val="232323"/>
          <w:spacing w:val="5"/>
          <w:w w:val="115"/>
        </w:rPr>
        <w:t>­ </w:t>
      </w:r>
      <w:r>
        <w:rPr>
          <w:color w:val="3F3F3F"/>
          <w:w w:val="115"/>
        </w:rPr>
        <w:t>ходятся </w:t>
      </w:r>
      <w:r>
        <w:rPr>
          <w:color w:val="4D4D4D"/>
          <w:w w:val="115"/>
        </w:rPr>
        <w:t>золотисто</w:t>
      </w:r>
      <w:r>
        <w:rPr>
          <w:color w:val="232323"/>
          <w:w w:val="115"/>
        </w:rPr>
        <w:t>-</w:t>
      </w:r>
      <w:r>
        <w:rPr>
          <w:color w:val="3F3F3F"/>
          <w:w w:val="115"/>
        </w:rPr>
        <w:t>крас</w:t>
      </w:r>
      <w:r>
        <w:rPr>
          <w:color w:val="232323"/>
          <w:w w:val="115"/>
        </w:rPr>
        <w:t>н</w:t>
      </w:r>
      <w:r>
        <w:rPr>
          <w:color w:val="3F3F3F"/>
          <w:w w:val="115"/>
        </w:rPr>
        <w:t>ые рыльца с сильным </w:t>
      </w:r>
      <w:r>
        <w:rPr>
          <w:color w:val="4D4D4D"/>
          <w:w w:val="115"/>
        </w:rPr>
        <w:t>ароматом   (рис.62 </w:t>
      </w:r>
      <w:r>
        <w:rPr>
          <w:color w:val="4D4D4D"/>
          <w:spacing w:val="4"/>
          <w:w w:val="115"/>
        </w:rPr>
        <w:t>)</w:t>
      </w:r>
      <w:r>
        <w:rPr>
          <w:color w:val="080808"/>
          <w:spacing w:val="4"/>
          <w:w w:val="115"/>
        </w:rPr>
        <w:t>.  </w:t>
      </w:r>
      <w:r>
        <w:rPr>
          <w:color w:val="4D4D4D"/>
          <w:w w:val="115"/>
        </w:rPr>
        <w:t>Это    и   есть  </w:t>
      </w:r>
      <w:r>
        <w:rPr>
          <w:color w:val="3F3F3F"/>
          <w:w w:val="115"/>
        </w:rPr>
        <w:t>шафран </w:t>
      </w:r>
      <w:r>
        <w:rPr>
          <w:color w:val="3F3F3F"/>
          <w:spacing w:val="32"/>
          <w:w w:val="115"/>
        </w:rPr>
        <w:t> </w:t>
      </w:r>
      <w:r>
        <w:rPr>
          <w:color w:val="4D4D4D"/>
          <w:w w:val="115"/>
        </w:rPr>
        <w:t>или</w:t>
      </w:r>
    </w:p>
    <w:p>
      <w:pPr>
        <w:pStyle w:val="BodyText"/>
        <w:spacing w:line="264" w:lineRule="auto"/>
        <w:ind w:left="146" w:right="141" w:firstLine="14"/>
        <w:jc w:val="both"/>
      </w:pPr>
      <w:r>
        <w:rPr>
          <w:color w:val="4D4D4D"/>
          <w:w w:val="120"/>
        </w:rPr>
        <w:t>«красное </w:t>
      </w:r>
      <w:r>
        <w:rPr>
          <w:color w:val="606060"/>
          <w:w w:val="120"/>
        </w:rPr>
        <w:t>золо</w:t>
      </w:r>
      <w:r>
        <w:rPr>
          <w:color w:val="3F3F3F"/>
          <w:w w:val="120"/>
        </w:rPr>
        <w:t>то», названное  </w:t>
      </w:r>
      <w:r>
        <w:rPr>
          <w:color w:val="4D4D4D"/>
          <w:w w:val="120"/>
        </w:rPr>
        <w:t>так  </w:t>
      </w:r>
      <w:r>
        <w:rPr>
          <w:color w:val="3F3F3F"/>
          <w:w w:val="120"/>
        </w:rPr>
        <w:t>из-за  </w:t>
      </w:r>
      <w:r>
        <w:rPr>
          <w:color w:val="4D4D4D"/>
          <w:w w:val="120"/>
        </w:rPr>
        <w:t>цвета </w:t>
      </w:r>
      <w:r>
        <w:rPr>
          <w:color w:val="3F3F3F"/>
          <w:w w:val="120"/>
        </w:rPr>
        <w:t>и высокой </w:t>
      </w:r>
      <w:r>
        <w:rPr>
          <w:color w:val="4D4D4D"/>
          <w:w w:val="120"/>
        </w:rPr>
        <w:t>стоимости. </w:t>
      </w:r>
      <w:r>
        <w:rPr>
          <w:rFonts w:ascii="Arial" w:hAnsi="Arial"/>
          <w:color w:val="3F3F3F"/>
          <w:w w:val="120"/>
          <w:sz w:val="18"/>
        </w:rPr>
        <w:t>В </w:t>
      </w:r>
      <w:r>
        <w:rPr>
          <w:color w:val="4D4D4D"/>
          <w:w w:val="120"/>
        </w:rPr>
        <w:t>Египте </w:t>
      </w:r>
      <w:r>
        <w:rPr>
          <w:color w:val="3F3F3F"/>
          <w:w w:val="120"/>
        </w:rPr>
        <w:t>шафран из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вестен </w:t>
      </w:r>
      <w:r>
        <w:rPr>
          <w:color w:val="4D4D4D"/>
          <w:w w:val="120"/>
        </w:rPr>
        <w:t>с </w:t>
      </w:r>
      <w:r>
        <w:rPr>
          <w:color w:val="232323"/>
          <w:spacing w:val="-7"/>
          <w:w w:val="120"/>
        </w:rPr>
        <w:t>1</w:t>
      </w:r>
      <w:r>
        <w:rPr>
          <w:color w:val="3F3F3F"/>
          <w:spacing w:val="-7"/>
          <w:w w:val="120"/>
        </w:rPr>
        <w:t>6 </w:t>
      </w:r>
      <w:r>
        <w:rPr>
          <w:color w:val="3F3F3F"/>
          <w:w w:val="120"/>
        </w:rPr>
        <w:t>века до н.э. </w:t>
      </w:r>
      <w:r>
        <w:rPr>
          <w:color w:val="3F3F3F"/>
          <w:w w:val="120"/>
          <w:sz w:val="20"/>
        </w:rPr>
        <w:t>В </w:t>
      </w:r>
      <w:r>
        <w:rPr>
          <w:color w:val="3F3F3F"/>
          <w:w w:val="120"/>
        </w:rPr>
        <w:t>па п ир </w:t>
      </w:r>
      <w:r>
        <w:rPr>
          <w:color w:val="606060"/>
          <w:w w:val="120"/>
        </w:rPr>
        <w:t>усе </w:t>
      </w:r>
      <w:r>
        <w:rPr>
          <w:color w:val="4D4D4D"/>
          <w:w w:val="120"/>
        </w:rPr>
        <w:t>Эберса </w:t>
      </w:r>
      <w:r>
        <w:rPr>
          <w:color w:val="3F3F3F"/>
          <w:w w:val="120"/>
        </w:rPr>
        <w:t>перечислено </w:t>
      </w:r>
      <w:r>
        <w:rPr>
          <w:color w:val="4D4D4D"/>
          <w:w w:val="120"/>
        </w:rPr>
        <w:t>более </w:t>
      </w:r>
      <w:r>
        <w:rPr>
          <w:color w:val="3F3F3F"/>
          <w:w w:val="120"/>
        </w:rPr>
        <w:t>30 </w:t>
      </w:r>
      <w:r>
        <w:rPr>
          <w:color w:val="4D4D4D"/>
          <w:w w:val="120"/>
        </w:rPr>
        <w:t>рецептов с </w:t>
      </w:r>
      <w:r>
        <w:rPr>
          <w:color w:val="3F3F3F"/>
          <w:w w:val="120"/>
        </w:rPr>
        <w:t>шафраном; </w:t>
      </w:r>
      <w:r>
        <w:rPr>
          <w:color w:val="4D4D4D"/>
          <w:w w:val="120"/>
        </w:rPr>
        <w:t>также  </w:t>
      </w:r>
      <w:r>
        <w:rPr>
          <w:color w:val="3F3F3F"/>
          <w:w w:val="120"/>
        </w:rPr>
        <w:t>он </w:t>
      </w:r>
      <w:r>
        <w:rPr>
          <w:color w:val="3F3F3F"/>
          <w:spacing w:val="-5"/>
          <w:w w:val="120"/>
        </w:rPr>
        <w:t>исполь</w:t>
      </w:r>
      <w:r>
        <w:rPr>
          <w:color w:val="606060"/>
          <w:spacing w:val="-5"/>
          <w:w w:val="120"/>
        </w:rPr>
        <w:t>зо</w:t>
      </w:r>
      <w:r>
        <w:rPr>
          <w:color w:val="3F3F3F"/>
          <w:spacing w:val="-5"/>
          <w:w w:val="120"/>
        </w:rPr>
        <w:t>вался </w:t>
      </w:r>
      <w:r>
        <w:rPr>
          <w:color w:val="3F3F3F"/>
          <w:w w:val="120"/>
        </w:rPr>
        <w:t>для  </w:t>
      </w:r>
      <w:r>
        <w:rPr>
          <w:color w:val="4D4D4D"/>
          <w:w w:val="120"/>
        </w:rPr>
        <w:t>окрашивания</w:t>
      </w:r>
      <w:r>
        <w:rPr>
          <w:color w:val="4D4D4D"/>
          <w:spacing w:val="39"/>
          <w:w w:val="120"/>
        </w:rPr>
        <w:t> </w:t>
      </w:r>
      <w:r>
        <w:rPr>
          <w:color w:val="3F3F3F"/>
          <w:w w:val="120"/>
        </w:rPr>
        <w:t>тка</w:t>
      </w:r>
      <w:r>
        <w:rPr>
          <w:color w:val="080808"/>
          <w:w w:val="120"/>
        </w:rPr>
        <w:t>-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3D3D3D"/>
          <w:w w:val="120"/>
        </w:rPr>
        <w:t>ней </w:t>
      </w:r>
      <w:r>
        <w:rPr>
          <w:color w:val="1D1D1D"/>
          <w:w w:val="120"/>
        </w:rPr>
        <w:t>[</w:t>
      </w:r>
      <w:r>
        <w:rPr>
          <w:color w:val="3D3D3D"/>
          <w:w w:val="120"/>
        </w:rPr>
        <w:t>34]</w:t>
      </w:r>
      <w:r>
        <w:rPr>
          <w:color w:val="080808"/>
          <w:w w:val="120"/>
        </w:rPr>
        <w:t>. </w:t>
      </w:r>
      <w:r>
        <w:rPr>
          <w:color w:val="3D3D3D"/>
          <w:w w:val="120"/>
        </w:rPr>
        <w:t>Шафран всегда был </w:t>
      </w:r>
      <w:r>
        <w:rPr>
          <w:color w:val="4F4F4F"/>
          <w:w w:val="120"/>
        </w:rPr>
        <w:t>драгоценностью, </w:t>
      </w:r>
      <w:r>
        <w:rPr>
          <w:color w:val="3D3D3D"/>
          <w:w w:val="120"/>
        </w:rPr>
        <w:t>т</w:t>
      </w:r>
      <w:r>
        <w:rPr>
          <w:color w:val="080808"/>
          <w:w w:val="120"/>
        </w:rPr>
        <w:t>.</w:t>
      </w:r>
      <w:r>
        <w:rPr>
          <w:color w:val="3D3D3D"/>
          <w:w w:val="120"/>
        </w:rPr>
        <w:t>к. </w:t>
      </w:r>
      <w:r>
        <w:rPr>
          <w:color w:val="4F4F4F"/>
          <w:w w:val="120"/>
        </w:rPr>
        <w:t>из </w:t>
      </w:r>
      <w:r>
        <w:rPr>
          <w:color w:val="3D3D3D"/>
          <w:w w:val="120"/>
        </w:rPr>
        <w:t>120 цветков получают </w:t>
      </w:r>
      <w:r>
        <w:rPr>
          <w:color w:val="4F4F4F"/>
          <w:w w:val="120"/>
        </w:rPr>
        <w:t>всего один </w:t>
      </w:r>
      <w:r>
        <w:rPr>
          <w:color w:val="3D3D3D"/>
          <w:w w:val="120"/>
        </w:rPr>
        <w:t>грамм сухой специи. В </w:t>
      </w:r>
      <w:r>
        <w:rPr>
          <w:color w:val="4F4F4F"/>
          <w:w w:val="120"/>
        </w:rPr>
        <w:t>отличие </w:t>
      </w:r>
      <w:r>
        <w:rPr>
          <w:color w:val="3D3D3D"/>
          <w:w w:val="120"/>
        </w:rPr>
        <w:t>от корицы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шафран как </w:t>
      </w:r>
      <w:r>
        <w:rPr>
          <w:color w:val="4F4F4F"/>
          <w:w w:val="120"/>
        </w:rPr>
        <w:t>символ </w:t>
      </w:r>
      <w:r>
        <w:rPr>
          <w:color w:val="3D3D3D"/>
          <w:w w:val="120"/>
        </w:rPr>
        <w:t>желанной красной краски ветре</w:t>
      </w:r>
      <w:r>
        <w:rPr>
          <w:color w:val="1D1D1D"/>
          <w:w w:val="120"/>
        </w:rPr>
        <w:t>-</w:t>
      </w:r>
    </w:p>
    <w:p>
      <w:pPr>
        <w:pStyle w:val="BodyText"/>
        <w:spacing w:line="268" w:lineRule="auto" w:before="63"/>
        <w:ind w:left="145" w:right="145" w:hanging="2"/>
        <w:jc w:val="both"/>
      </w:pPr>
      <w:r>
        <w:rPr/>
        <w:br w:type="column"/>
      </w:r>
      <w:r>
        <w:rPr>
          <w:color w:val="4F4F4F"/>
          <w:w w:val="120"/>
        </w:rPr>
        <w:t>чается </w:t>
      </w:r>
      <w:r>
        <w:rPr>
          <w:color w:val="3D3D3D"/>
          <w:w w:val="120"/>
        </w:rPr>
        <w:t>довольно </w:t>
      </w:r>
      <w:r>
        <w:rPr>
          <w:color w:val="4F4F4F"/>
          <w:w w:val="120"/>
        </w:rPr>
        <w:t>часто, </w:t>
      </w:r>
      <w:r>
        <w:rPr>
          <w:color w:val="3D3D3D"/>
          <w:w w:val="120"/>
        </w:rPr>
        <w:t>например, </w:t>
      </w:r>
      <w:r>
        <w:rPr>
          <w:i/>
          <w:color w:val="3D3D3D"/>
          <w:w w:val="120"/>
        </w:rPr>
        <w:t>в </w:t>
      </w:r>
      <w:r>
        <w:rPr>
          <w:color w:val="4F4F4F"/>
          <w:w w:val="120"/>
        </w:rPr>
        <w:t>Mushaf as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suwar </w:t>
      </w:r>
      <w:r>
        <w:rPr>
          <w:color w:val="3D3D3D"/>
          <w:w w:val="120"/>
        </w:rPr>
        <w:t>и </w:t>
      </w:r>
      <w:r>
        <w:rPr>
          <w:color w:val="4F4F4F"/>
          <w:w w:val="120"/>
        </w:rPr>
        <w:t>Кitab Mafa </w:t>
      </w:r>
      <w:r>
        <w:rPr>
          <w:color w:val="1D1D1D"/>
          <w:w w:val="120"/>
        </w:rPr>
        <w:t>ti </w:t>
      </w:r>
      <w:r>
        <w:rPr>
          <w:color w:val="3D3D3D"/>
          <w:w w:val="120"/>
        </w:rPr>
        <w:t>h </w:t>
      </w:r>
      <w:r>
        <w:rPr>
          <w:color w:val="4F4F4F"/>
          <w:w w:val="120"/>
        </w:rPr>
        <w:t>as-san'a Зосима. </w:t>
      </w:r>
      <w:r>
        <w:rPr>
          <w:color w:val="3D3D3D"/>
          <w:w w:val="120"/>
        </w:rPr>
        <w:t>[35] Он </w:t>
      </w:r>
      <w:r>
        <w:rPr>
          <w:color w:val="4F4F4F"/>
          <w:w w:val="120"/>
        </w:rPr>
        <w:t>упоминается </w:t>
      </w:r>
      <w:r>
        <w:rPr>
          <w:color w:val="3D3D3D"/>
          <w:w w:val="120"/>
        </w:rPr>
        <w:t>как компонент </w:t>
      </w:r>
      <w:r>
        <w:rPr>
          <w:color w:val="4F4F4F"/>
          <w:w w:val="120"/>
        </w:rPr>
        <w:t>огнеупорного ве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щества [36).</w:t>
      </w:r>
    </w:p>
    <w:p>
      <w:pPr>
        <w:spacing w:after="0" w:line="268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6"/>
        </w:rPr>
      </w:pPr>
    </w:p>
    <w:p>
      <w:pPr>
        <w:spacing w:line="271" w:lineRule="exact" w:before="89"/>
        <w:ind w:left="1998" w:right="0" w:firstLine="0"/>
        <w:jc w:val="left"/>
        <w:rPr>
          <w:i/>
          <w:sz w:val="28"/>
        </w:rPr>
      </w:pPr>
      <w:r>
        <w:rPr>
          <w:i/>
          <w:color w:val="939393"/>
          <w:spacing w:val="-70"/>
          <w:w w:val="102"/>
          <w:sz w:val="28"/>
        </w:rPr>
        <w:t>.</w:t>
      </w:r>
      <w:r>
        <w:rPr>
          <w:i/>
          <w:color w:val="4F4F4F"/>
          <w:spacing w:val="-1"/>
          <w:w w:val="113"/>
          <w:sz w:val="28"/>
        </w:rPr>
        <w:t>\</w:t>
      </w:r>
      <w:r>
        <w:rPr>
          <w:i/>
          <w:color w:val="4F4F4F"/>
          <w:spacing w:val="10"/>
          <w:w w:val="113"/>
          <w:sz w:val="28"/>
        </w:rPr>
        <w:t>\</w:t>
      </w:r>
      <w:r>
        <w:rPr>
          <w:i/>
          <w:color w:val="747474"/>
          <w:w w:val="61"/>
          <w:sz w:val="28"/>
        </w:rPr>
        <w:t>-</w:t>
      </w:r>
      <w:r>
        <w:rPr>
          <w:i/>
          <w:color w:val="747474"/>
          <w:spacing w:val="7"/>
          <w:sz w:val="28"/>
        </w:rPr>
        <w:t> </w:t>
      </w:r>
      <w:r>
        <w:rPr>
          <w:i/>
          <w:color w:val="3D3D3D"/>
          <w:w w:val="34"/>
          <w:sz w:val="28"/>
        </w:rPr>
        <w:t>-</w:t>
      </w:r>
      <w:r>
        <w:rPr>
          <w:i/>
          <w:color w:val="3D3D3D"/>
          <w:spacing w:val="-9"/>
          <w:w w:val="34"/>
          <w:sz w:val="28"/>
        </w:rPr>
        <w:t>-</w:t>
      </w:r>
      <w:r>
        <w:rPr>
          <w:i/>
          <w:color w:val="3D3D3D"/>
          <w:w w:val="27"/>
          <w:sz w:val="28"/>
        </w:rPr>
        <w:t>.</w:t>
      </w:r>
      <w:r>
        <w:rPr>
          <w:i/>
          <w:color w:val="3D3D3D"/>
          <w:spacing w:val="-13"/>
          <w:w w:val="27"/>
          <w:sz w:val="28"/>
        </w:rPr>
        <w:t>-</w:t>
      </w:r>
      <w:r>
        <w:rPr>
          <w:i/>
          <w:color w:val="747474"/>
          <w:w w:val="82"/>
          <w:sz w:val="28"/>
        </w:rPr>
        <w:t>:</w:t>
      </w:r>
    </w:p>
    <w:p>
      <w:pPr>
        <w:tabs>
          <w:tab w:pos="2413" w:val="left" w:leader="none"/>
        </w:tabs>
        <w:spacing w:line="189" w:lineRule="exact" w:before="0"/>
        <w:ind w:left="2037" w:right="0" w:firstLine="0"/>
        <w:jc w:val="left"/>
        <w:rPr>
          <w:sz w:val="25"/>
        </w:rPr>
      </w:pPr>
      <w:r>
        <w:rPr>
          <w:color w:val="3D3D3D"/>
          <w:w w:val="95"/>
          <w:sz w:val="13"/>
        </w:rPr>
        <w:t>:·</w:t>
      </w:r>
      <w:r>
        <w:rPr>
          <w:color w:val="3D3D3D"/>
          <w:spacing w:val="2"/>
          <w:w w:val="95"/>
          <w:sz w:val="13"/>
        </w:rPr>
        <w:t> </w:t>
      </w:r>
      <w:r>
        <w:rPr>
          <w:rFonts w:ascii="Arial" w:hAnsi="Arial"/>
          <w:color w:val="1D1D1D"/>
          <w:w w:val="95"/>
          <w:sz w:val="15"/>
        </w:rPr>
        <w:t>'</w:t>
        <w:tab/>
      </w:r>
      <w:r>
        <w:rPr>
          <w:color w:val="4F4F4F"/>
          <w:w w:val="95"/>
          <w:sz w:val="25"/>
        </w:rPr>
        <w:t>-</w:t>
      </w:r>
    </w:p>
    <w:p>
      <w:pPr>
        <w:spacing w:line="193" w:lineRule="exact" w:before="0"/>
        <w:ind w:left="2021" w:right="0" w:firstLine="0"/>
        <w:jc w:val="left"/>
        <w:rPr>
          <w:sz w:val="21"/>
        </w:rPr>
      </w:pPr>
      <w:r>
        <w:rPr>
          <w:color w:val="747474"/>
          <w:w w:val="80"/>
          <w:sz w:val="21"/>
        </w:rPr>
        <w:t>-   </w:t>
      </w:r>
      <w:r>
        <w:rPr>
          <w:color w:val="3D3D3D"/>
          <w:w w:val="80"/>
          <w:sz w:val="21"/>
        </w:rPr>
        <w:t>&gt; </w:t>
      </w:r>
      <w:r>
        <w:rPr>
          <w:color w:val="3D3D3D"/>
          <w:spacing w:val="23"/>
          <w:w w:val="80"/>
          <w:sz w:val="21"/>
        </w:rPr>
        <w:t> </w:t>
      </w:r>
      <w:r>
        <w:rPr>
          <w:color w:val="080808"/>
          <w:w w:val="80"/>
          <w:sz w:val="21"/>
        </w:rPr>
        <w:t>·</w:t>
      </w:r>
      <w:r>
        <w:rPr>
          <w:color w:val="646464"/>
          <w:w w:val="80"/>
          <w:sz w:val="21"/>
        </w:rPr>
        <w:t>.·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8"/>
        </w:rPr>
      </w:pPr>
    </w:p>
    <w:p>
      <w:pPr>
        <w:spacing w:line="283" w:lineRule="auto" w:before="0"/>
        <w:ind w:left="205" w:right="138" w:firstLine="30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</w:t>
      </w:r>
      <w:r>
        <w:rPr>
          <w:rFonts w:ascii="Arial" w:hAnsi="Arial"/>
          <w:i/>
          <w:color w:val="080808"/>
          <w:w w:val="115"/>
          <w:sz w:val="16"/>
        </w:rPr>
        <w:t>.</w:t>
      </w:r>
      <w:r>
        <w:rPr>
          <w:rFonts w:ascii="Arial" w:hAnsi="Arial"/>
          <w:i/>
          <w:color w:val="080808"/>
          <w:spacing w:val="-21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61.</w:t>
      </w:r>
      <w:r>
        <w:rPr>
          <w:rFonts w:ascii="Arial" w:hAnsi="Arial"/>
          <w:i/>
          <w:color w:val="3D3D3D"/>
          <w:spacing w:val="-15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Король</w:t>
      </w:r>
      <w:r>
        <w:rPr>
          <w:rFonts w:ascii="Arial" w:hAnsi="Arial"/>
          <w:i/>
          <w:color w:val="3D3D3D"/>
          <w:spacing w:val="-24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и</w:t>
      </w:r>
      <w:r>
        <w:rPr>
          <w:rFonts w:ascii="Arial" w:hAnsi="Arial"/>
          <w:i/>
          <w:color w:val="3D3D3D"/>
          <w:spacing w:val="-19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королева.</w:t>
      </w:r>
      <w:r>
        <w:rPr>
          <w:rFonts w:ascii="Arial" w:hAnsi="Arial"/>
          <w:i/>
          <w:color w:val="3D3D3D"/>
          <w:spacing w:val="-22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Птичьи</w:t>
      </w:r>
      <w:r>
        <w:rPr>
          <w:rFonts w:ascii="Arial" w:hAnsi="Arial"/>
          <w:i/>
          <w:color w:val="3D3D3D"/>
          <w:spacing w:val="-1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лапы</w:t>
      </w:r>
      <w:r>
        <w:rPr>
          <w:rFonts w:ascii="Arial" w:hAnsi="Arial"/>
          <w:i/>
          <w:color w:val="4F4F4F"/>
          <w:spacing w:val="-14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указывают</w:t>
      </w:r>
      <w:r>
        <w:rPr>
          <w:rFonts w:ascii="Arial" w:hAnsi="Arial"/>
          <w:i/>
          <w:color w:val="4F4F4F"/>
          <w:spacing w:val="-15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на</w:t>
      </w:r>
      <w:r>
        <w:rPr>
          <w:rFonts w:ascii="Arial" w:hAnsi="Arial"/>
          <w:i/>
          <w:color w:val="3D3D3D"/>
          <w:spacing w:val="-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общечеловеческую</w:t>
      </w:r>
      <w:r>
        <w:rPr>
          <w:rFonts w:ascii="Arial" w:hAnsi="Arial"/>
          <w:i/>
          <w:color w:val="4F4F4F"/>
          <w:spacing w:val="-26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npupogy</w:t>
      </w:r>
      <w:r>
        <w:rPr>
          <w:rFonts w:ascii="Arial" w:hAnsi="Arial"/>
          <w:i/>
          <w:color w:val="4F4F4F"/>
          <w:spacing w:val="-14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внутреннего</w:t>
      </w:r>
      <w:r>
        <w:rPr>
          <w:rFonts w:ascii="Arial" w:hAnsi="Arial"/>
          <w:i/>
          <w:color w:val="4F4F4F"/>
          <w:spacing w:val="-6"/>
          <w:w w:val="115"/>
          <w:sz w:val="16"/>
        </w:rPr>
        <w:t> </w:t>
      </w:r>
      <w:r>
        <w:rPr>
          <w:rFonts w:ascii="Arial" w:hAnsi="Arial"/>
          <w:i/>
          <w:color w:val="4F4F4F"/>
          <w:spacing w:val="2"/>
          <w:w w:val="115"/>
          <w:sz w:val="16"/>
        </w:rPr>
        <w:t>проти</w:t>
      </w:r>
      <w:r>
        <w:rPr>
          <w:rFonts w:ascii="Arial" w:hAnsi="Arial"/>
          <w:i/>
          <w:color w:val="080808"/>
          <w:spacing w:val="2"/>
          <w:w w:val="115"/>
          <w:sz w:val="16"/>
        </w:rPr>
        <w:t>­ </w:t>
      </w:r>
      <w:r>
        <w:rPr>
          <w:rFonts w:ascii="Arial" w:hAnsi="Arial"/>
          <w:i/>
          <w:color w:val="4F4F4F"/>
          <w:w w:val="115"/>
          <w:sz w:val="16"/>
        </w:rPr>
        <w:t>востояния, нuсхоgящего </w:t>
      </w:r>
      <w:r>
        <w:rPr>
          <w:rFonts w:ascii="Arial" w:hAnsi="Arial"/>
          <w:i/>
          <w:color w:val="3D3D3D"/>
          <w:w w:val="115"/>
          <w:sz w:val="16"/>
        </w:rPr>
        <w:t>к животному началу и </w:t>
      </w:r>
      <w:r>
        <w:rPr>
          <w:rFonts w:ascii="Arial" w:hAnsi="Arial"/>
          <w:i/>
          <w:color w:val="4F4F4F"/>
          <w:w w:val="115"/>
          <w:sz w:val="16"/>
        </w:rPr>
        <w:t>в то же </w:t>
      </w:r>
      <w:r>
        <w:rPr>
          <w:rFonts w:ascii="Arial" w:hAnsi="Arial"/>
          <w:i/>
          <w:color w:val="3D3D3D"/>
          <w:w w:val="115"/>
          <w:sz w:val="16"/>
        </w:rPr>
        <w:t>время </w:t>
      </w:r>
      <w:r>
        <w:rPr>
          <w:rFonts w:ascii="Arial" w:hAnsi="Arial"/>
          <w:i/>
          <w:color w:val="4F4F4F"/>
          <w:w w:val="115"/>
          <w:sz w:val="16"/>
        </w:rPr>
        <w:t>восхоgящего go gуховного противостояния Солнца </w:t>
      </w:r>
      <w:r>
        <w:rPr>
          <w:rFonts w:ascii="Arial" w:hAnsi="Arial"/>
          <w:i/>
          <w:color w:val="3D3D3D"/>
          <w:w w:val="115"/>
          <w:sz w:val="16"/>
        </w:rPr>
        <w:t>и Луны. </w:t>
      </w:r>
      <w:r>
        <w:rPr>
          <w:rFonts w:ascii="Arial" w:hAnsi="Arial"/>
          <w:i/>
          <w:color w:val="3D3D3D"/>
          <w:spacing w:val="-3"/>
          <w:w w:val="115"/>
          <w:sz w:val="16"/>
        </w:rPr>
        <w:t>Ре</w:t>
      </w:r>
      <w:r>
        <w:rPr>
          <w:rFonts w:ascii="Arial" w:hAnsi="Arial"/>
          <w:i/>
          <w:color w:val="646464"/>
          <w:spacing w:val="-3"/>
          <w:w w:val="115"/>
          <w:sz w:val="16"/>
        </w:rPr>
        <w:t>зу </w:t>
      </w:r>
      <w:r>
        <w:rPr>
          <w:rFonts w:ascii="Arial" w:hAnsi="Arial"/>
          <w:i/>
          <w:color w:val="646464"/>
          <w:spacing w:val="-5"/>
          <w:w w:val="115"/>
          <w:sz w:val="16"/>
        </w:rPr>
        <w:t>льта</w:t>
      </w:r>
      <w:r>
        <w:rPr>
          <w:rFonts w:ascii="Arial" w:hAnsi="Arial"/>
          <w:i/>
          <w:color w:val="3D3D3D"/>
          <w:spacing w:val="-5"/>
          <w:w w:val="115"/>
          <w:sz w:val="16"/>
        </w:rPr>
        <w:t>т </w:t>
      </w:r>
      <w:r>
        <w:rPr>
          <w:rFonts w:ascii="Arial" w:hAnsi="Arial"/>
          <w:i/>
          <w:color w:val="4F4F4F"/>
          <w:w w:val="115"/>
          <w:sz w:val="16"/>
        </w:rPr>
        <w:t>соеguненuя </w:t>
      </w:r>
      <w:r>
        <w:rPr>
          <w:rFonts w:ascii="Arial" w:hAnsi="Arial"/>
          <w:i/>
          <w:color w:val="3D3D3D"/>
          <w:w w:val="115"/>
          <w:sz w:val="16"/>
        </w:rPr>
        <w:t>противоположностей </w:t>
      </w:r>
      <w:r>
        <w:rPr>
          <w:rFonts w:ascii="Arial" w:hAnsi="Arial"/>
          <w:color w:val="1D1D1D"/>
          <w:w w:val="115"/>
          <w:sz w:val="16"/>
        </w:rPr>
        <w:t>- </w:t>
      </w:r>
      <w:r>
        <w:rPr>
          <w:rFonts w:ascii="Arial" w:hAnsi="Arial"/>
          <w:i/>
          <w:color w:val="4F4F4F"/>
          <w:w w:val="115"/>
          <w:sz w:val="16"/>
        </w:rPr>
        <w:t>млаgенец </w:t>
      </w:r>
      <w:r>
        <w:rPr>
          <w:rFonts w:ascii="Arial" w:hAnsi="Arial"/>
          <w:i/>
          <w:color w:val="3D3D3D"/>
          <w:w w:val="115"/>
          <w:sz w:val="16"/>
        </w:rPr>
        <w:t>Меркурий. </w:t>
      </w:r>
      <w:r>
        <w:rPr>
          <w:rFonts w:ascii="Arial" w:hAnsi="Arial"/>
          <w:i/>
          <w:color w:val="4F4F4F"/>
          <w:w w:val="115"/>
          <w:sz w:val="16"/>
        </w:rPr>
        <w:t>(J.D.Mylius,</w:t>
      </w:r>
      <w:r>
        <w:rPr>
          <w:rFonts w:ascii="Arial" w:hAnsi="Arial"/>
          <w:i/>
          <w:color w:val="4F4F4F"/>
          <w:spacing w:val="-21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Anal'omiae</w:t>
      </w:r>
    </w:p>
    <w:p>
      <w:pPr>
        <w:spacing w:before="12"/>
        <w:ind w:left="206" w:right="0" w:firstLine="0"/>
        <w:jc w:val="both"/>
        <w:rPr>
          <w:rFonts w:ascii="Arial"/>
          <w:i/>
          <w:sz w:val="16"/>
        </w:rPr>
      </w:pPr>
      <w:r>
        <w:rPr>
          <w:rFonts w:ascii="Arial"/>
          <w:i/>
          <w:color w:val="4F4F4F"/>
          <w:w w:val="120"/>
          <w:sz w:val="16"/>
        </w:rPr>
        <w:t>auri sive </w:t>
      </w:r>
      <w:r>
        <w:rPr>
          <w:rFonts w:ascii="Arial"/>
          <w:i/>
          <w:color w:val="3D3D3D"/>
          <w:w w:val="120"/>
          <w:sz w:val="16"/>
        </w:rPr>
        <w:t>tyrocinium </w:t>
      </w:r>
      <w:r>
        <w:rPr>
          <w:rFonts w:ascii="Arial"/>
          <w:i/>
          <w:color w:val="4F4F4F"/>
          <w:w w:val="120"/>
          <w:sz w:val="16"/>
        </w:rPr>
        <w:t>medico</w:t>
      </w:r>
      <w:r>
        <w:rPr>
          <w:rFonts w:ascii="Arial"/>
          <w:i/>
          <w:color w:val="1D1D1D"/>
          <w:w w:val="120"/>
          <w:sz w:val="16"/>
        </w:rPr>
        <w:t>-</w:t>
      </w:r>
      <w:r>
        <w:rPr>
          <w:rFonts w:ascii="Arial"/>
          <w:i/>
          <w:color w:val="3D3D3D"/>
          <w:w w:val="120"/>
          <w:sz w:val="16"/>
        </w:rPr>
        <w:t>Clinicum, 1628)</w:t>
      </w:r>
    </w:p>
    <w:p>
      <w:pPr>
        <w:pStyle w:val="BodyText"/>
        <w:spacing w:before="7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1"/>
        <w:jc w:val="both"/>
      </w:pPr>
      <w:r>
        <w:rPr>
          <w:color w:val="3D3D3D"/>
          <w:w w:val="120"/>
        </w:rPr>
        <w:t>И корица, </w:t>
      </w:r>
      <w:r>
        <w:rPr>
          <w:b/>
          <w:color w:val="3D3D3D"/>
          <w:w w:val="120"/>
          <w:sz w:val="18"/>
        </w:rPr>
        <w:t>и </w:t>
      </w:r>
      <w:r>
        <w:rPr>
          <w:color w:val="3D3D3D"/>
          <w:w w:val="120"/>
        </w:rPr>
        <w:t>шаф</w:t>
      </w:r>
      <w:r>
        <w:rPr>
          <w:color w:val="3D3D3D"/>
          <w:spacing w:val="-50"/>
          <w:w w:val="120"/>
        </w:rPr>
        <w:t> </w:t>
      </w:r>
      <w:r>
        <w:rPr>
          <w:color w:val="3D3D3D"/>
          <w:spacing w:val="-3"/>
          <w:w w:val="120"/>
        </w:rPr>
        <w:t>ран</w:t>
      </w:r>
      <w:r>
        <w:rPr>
          <w:color w:val="646464"/>
          <w:spacing w:val="-3"/>
          <w:w w:val="120"/>
        </w:rPr>
        <w:t>, </w:t>
      </w:r>
      <w:r>
        <w:rPr>
          <w:color w:val="4F4F4F"/>
          <w:w w:val="120"/>
        </w:rPr>
        <w:t>будучи специями, </w:t>
      </w:r>
      <w:r>
        <w:rPr>
          <w:color w:val="3D3D3D"/>
          <w:w w:val="120"/>
        </w:rPr>
        <w:t>вли­ яют на вкус </w:t>
      </w:r>
      <w:r>
        <w:rPr>
          <w:color w:val="4F4F4F"/>
          <w:w w:val="120"/>
        </w:rPr>
        <w:t>пищи. Так </w:t>
      </w:r>
      <w:r>
        <w:rPr>
          <w:color w:val="3D3D3D"/>
          <w:w w:val="120"/>
        </w:rPr>
        <w:t>же </w:t>
      </w:r>
      <w:r>
        <w:rPr>
          <w:b/>
          <w:color w:val="3D3D3D"/>
          <w:w w:val="120"/>
        </w:rPr>
        <w:t>и </w:t>
      </w:r>
      <w:r>
        <w:rPr>
          <w:color w:val="4F4F4F"/>
          <w:w w:val="120"/>
        </w:rPr>
        <w:t>алхимическая </w:t>
      </w:r>
      <w:r>
        <w:rPr>
          <w:color w:val="3D3D3D"/>
          <w:w w:val="120"/>
        </w:rPr>
        <w:t>краска - </w:t>
      </w:r>
      <w:r>
        <w:rPr>
          <w:color w:val="4F4F4F"/>
          <w:w w:val="120"/>
        </w:rPr>
        <w:t>соединенные </w:t>
      </w:r>
      <w:r>
        <w:rPr>
          <w:color w:val="3D3D3D"/>
          <w:w w:val="120"/>
        </w:rPr>
        <w:t>дух и душа - может </w:t>
      </w:r>
      <w:r>
        <w:rPr>
          <w:color w:val="4F4F4F"/>
          <w:spacing w:val="-3"/>
          <w:w w:val="120"/>
        </w:rPr>
        <w:t>до</w:t>
      </w:r>
      <w:r>
        <w:rPr>
          <w:color w:val="1D1D1D"/>
          <w:spacing w:val="-3"/>
          <w:w w:val="120"/>
        </w:rPr>
        <w:t>­ </w:t>
      </w:r>
      <w:r>
        <w:rPr>
          <w:color w:val="4F4F4F"/>
          <w:w w:val="120"/>
        </w:rPr>
        <w:t>бавить </w:t>
      </w:r>
      <w:r>
        <w:rPr>
          <w:color w:val="3D3D3D"/>
          <w:w w:val="120"/>
        </w:rPr>
        <w:t>новый вкус в человеческую </w:t>
      </w:r>
      <w:r>
        <w:rPr>
          <w:color w:val="3D3D3D"/>
          <w:spacing w:val="4"/>
          <w:w w:val="120"/>
        </w:rPr>
        <w:t>жи</w:t>
      </w:r>
      <w:r>
        <w:rPr>
          <w:color w:val="646464"/>
          <w:spacing w:val="4"/>
          <w:w w:val="120"/>
        </w:rPr>
        <w:t>з</w:t>
      </w:r>
      <w:r>
        <w:rPr>
          <w:color w:val="3D3D3D"/>
          <w:spacing w:val="4"/>
          <w:w w:val="120"/>
        </w:rPr>
        <w:t>нь, </w:t>
      </w:r>
      <w:r>
        <w:rPr>
          <w:color w:val="3D3D3D"/>
          <w:w w:val="120"/>
        </w:rPr>
        <w:t>да­ </w:t>
      </w:r>
      <w:r>
        <w:rPr>
          <w:color w:val="4F4F4F"/>
          <w:w w:val="120"/>
        </w:rPr>
        <w:t>же будучи </w:t>
      </w:r>
      <w:r>
        <w:rPr>
          <w:color w:val="3D3D3D"/>
          <w:w w:val="120"/>
        </w:rPr>
        <w:t>использована в небольшом количе</w:t>
      </w:r>
      <w:r>
        <w:rPr>
          <w:color w:val="1D1D1D"/>
          <w:w w:val="120"/>
        </w:rPr>
        <w:t>­ </w:t>
      </w:r>
      <w:r>
        <w:rPr>
          <w:color w:val="3D3D3D"/>
          <w:spacing w:val="2"/>
          <w:w w:val="120"/>
        </w:rPr>
        <w:t>стве</w:t>
      </w:r>
      <w:r>
        <w:rPr>
          <w:color w:val="080808"/>
          <w:spacing w:val="2"/>
          <w:w w:val="120"/>
        </w:rPr>
        <w:t>. </w:t>
      </w:r>
      <w:r>
        <w:rPr>
          <w:color w:val="3D3D3D"/>
          <w:w w:val="120"/>
        </w:rPr>
        <w:t>Приобретённый </w:t>
      </w:r>
      <w:r>
        <w:rPr>
          <w:color w:val="4F4F4F"/>
          <w:w w:val="120"/>
        </w:rPr>
        <w:t>опыт </w:t>
      </w:r>
      <w:r>
        <w:rPr>
          <w:color w:val="3D3D3D"/>
          <w:w w:val="120"/>
        </w:rPr>
        <w:t>сохранения </w:t>
      </w:r>
      <w:r>
        <w:rPr>
          <w:color w:val="4F4F4F"/>
          <w:spacing w:val="2"/>
          <w:w w:val="120"/>
        </w:rPr>
        <w:t>боже</w:t>
      </w:r>
      <w:r>
        <w:rPr>
          <w:color w:val="1D1D1D"/>
          <w:spacing w:val="2"/>
          <w:w w:val="120"/>
        </w:rPr>
        <w:t>­ </w:t>
      </w:r>
      <w:r>
        <w:rPr>
          <w:color w:val="3D3D3D"/>
          <w:w w:val="120"/>
        </w:rPr>
        <w:t>ственного </w:t>
      </w:r>
      <w:r>
        <w:rPr>
          <w:color w:val="4F4F4F"/>
          <w:w w:val="120"/>
        </w:rPr>
        <w:t>огня </w:t>
      </w:r>
      <w:r>
        <w:rPr>
          <w:color w:val="3D3D3D"/>
          <w:w w:val="120"/>
        </w:rPr>
        <w:t>подобен </w:t>
      </w:r>
      <w:r>
        <w:rPr>
          <w:color w:val="4F4F4F"/>
          <w:w w:val="120"/>
        </w:rPr>
        <w:t>специи,  </w:t>
      </w:r>
      <w:r>
        <w:rPr>
          <w:color w:val="3D3D3D"/>
          <w:w w:val="120"/>
        </w:rPr>
        <w:t>добавленной в кушанье.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и есть истинная цель </w:t>
      </w:r>
      <w:r>
        <w:rPr>
          <w:color w:val="4F4F4F"/>
          <w:w w:val="120"/>
        </w:rPr>
        <w:t>всех </w:t>
      </w:r>
      <w:r>
        <w:rPr>
          <w:color w:val="3D3D3D"/>
          <w:spacing w:val="-3"/>
          <w:w w:val="120"/>
        </w:rPr>
        <w:t>рели</w:t>
      </w:r>
      <w:r>
        <w:rPr>
          <w:color w:val="1D1D1D"/>
          <w:spacing w:val="-3"/>
          <w:w w:val="120"/>
        </w:rPr>
        <w:t>­ </w:t>
      </w:r>
      <w:r>
        <w:rPr>
          <w:color w:val="3D3D3D"/>
          <w:w w:val="120"/>
        </w:rPr>
        <w:t>гий. </w:t>
      </w:r>
      <w:r>
        <w:rPr>
          <w:color w:val="4F4F4F"/>
          <w:w w:val="120"/>
        </w:rPr>
        <w:t>Но если </w:t>
      </w:r>
      <w:r>
        <w:rPr>
          <w:color w:val="3D3D3D"/>
          <w:w w:val="120"/>
        </w:rPr>
        <w:t>сосуд </w:t>
      </w:r>
      <w:r>
        <w:rPr>
          <w:color w:val="4F4F4F"/>
          <w:w w:val="120"/>
        </w:rPr>
        <w:t>опустеет </w:t>
      </w:r>
      <w:r>
        <w:rPr>
          <w:color w:val="3D3D3D"/>
          <w:w w:val="120"/>
        </w:rPr>
        <w:t>и вкус к жизни </w:t>
      </w:r>
      <w:r>
        <w:rPr>
          <w:color w:val="3D3D3D"/>
          <w:spacing w:val="-3"/>
          <w:w w:val="120"/>
        </w:rPr>
        <w:t>бу</w:t>
      </w:r>
      <w:r>
        <w:rPr>
          <w:color w:val="1D1D1D"/>
          <w:spacing w:val="-3"/>
          <w:w w:val="120"/>
        </w:rPr>
        <w:t>­ </w:t>
      </w:r>
      <w:r>
        <w:rPr>
          <w:color w:val="3D3D3D"/>
          <w:w w:val="120"/>
        </w:rPr>
        <w:t>дет потерян, </w:t>
      </w:r>
      <w:r>
        <w:rPr>
          <w:color w:val="4F4F4F"/>
          <w:w w:val="120"/>
        </w:rPr>
        <w:t>этот опыт </w:t>
      </w:r>
      <w:r>
        <w:rPr>
          <w:color w:val="3D3D3D"/>
          <w:w w:val="120"/>
        </w:rPr>
        <w:t>должен </w:t>
      </w:r>
      <w:r>
        <w:rPr>
          <w:color w:val="4F4F4F"/>
          <w:w w:val="120"/>
        </w:rPr>
        <w:t>быть </w:t>
      </w:r>
      <w:r>
        <w:rPr>
          <w:color w:val="3D3D3D"/>
          <w:w w:val="120"/>
        </w:rPr>
        <w:t>повторён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Это </w:t>
      </w:r>
      <w:r>
        <w:rPr>
          <w:color w:val="3D3D3D"/>
          <w:w w:val="120"/>
        </w:rPr>
        <w:t>и </w:t>
      </w:r>
      <w:r>
        <w:rPr>
          <w:color w:val="4F4F4F"/>
          <w:w w:val="120"/>
        </w:rPr>
        <w:t>есть </w:t>
      </w:r>
      <w:r>
        <w:rPr>
          <w:color w:val="3D3D3D"/>
          <w:w w:val="120"/>
        </w:rPr>
        <w:t>цель</w:t>
      </w:r>
      <w:r>
        <w:rPr>
          <w:color w:val="3D3D3D"/>
          <w:spacing w:val="23"/>
          <w:w w:val="120"/>
        </w:rPr>
        <w:t> </w:t>
      </w:r>
      <w:r>
        <w:rPr>
          <w:color w:val="3D3D3D"/>
          <w:spacing w:val="-3"/>
          <w:w w:val="120"/>
        </w:rPr>
        <w:t>алхимии</w:t>
      </w:r>
      <w:r>
        <w:rPr>
          <w:color w:val="1D1D1D"/>
          <w:spacing w:val="-3"/>
          <w:w w:val="120"/>
        </w:rPr>
        <w:t>.</w:t>
      </w:r>
    </w:p>
    <w:p>
      <w:pPr>
        <w:pStyle w:val="BodyText"/>
        <w:spacing w:line="264" w:lineRule="auto"/>
        <w:ind w:left="218" w:right="2" w:firstLine="298"/>
        <w:jc w:val="both"/>
      </w:pPr>
      <w:r>
        <w:rPr>
          <w:color w:val="4F4F4F"/>
          <w:w w:val="120"/>
        </w:rPr>
        <w:t>Кровь (dam)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следующий </w:t>
      </w:r>
      <w:r>
        <w:rPr>
          <w:color w:val="3D3D3D"/>
          <w:w w:val="120"/>
        </w:rPr>
        <w:t>символ муж чи</w:t>
      </w:r>
      <w:r>
        <w:rPr>
          <w:color w:val="1D1D1D"/>
          <w:w w:val="120"/>
        </w:rPr>
        <w:t>­ </w:t>
      </w:r>
      <w:r>
        <w:rPr>
          <w:color w:val="3D3D3D"/>
          <w:w w:val="120"/>
        </w:rPr>
        <w:t>ны или </w:t>
      </w:r>
      <w:r>
        <w:rPr>
          <w:color w:val="4F4F4F"/>
          <w:w w:val="120"/>
        </w:rPr>
        <w:t>огня. </w:t>
      </w:r>
      <w:r>
        <w:rPr>
          <w:color w:val="3D3D3D"/>
          <w:w w:val="120"/>
        </w:rPr>
        <w:t>Далее в </w:t>
      </w:r>
      <w:r>
        <w:rPr>
          <w:color w:val="4F4F4F"/>
          <w:w w:val="120"/>
        </w:rPr>
        <w:t>тексте </w:t>
      </w:r>
      <w:r>
        <w:rPr>
          <w:color w:val="3D3D3D"/>
          <w:w w:val="120"/>
        </w:rPr>
        <w:t>ибн </w:t>
      </w:r>
      <w:r>
        <w:rPr>
          <w:color w:val="4F4F4F"/>
          <w:w w:val="120"/>
        </w:rPr>
        <w:t>Умаил </w:t>
      </w:r>
      <w:r>
        <w:rPr>
          <w:color w:val="3D3D3D"/>
          <w:w w:val="120"/>
        </w:rPr>
        <w:t>ци-</w:t>
      </w:r>
    </w:p>
    <w:p>
      <w:pPr>
        <w:pStyle w:val="BodyText"/>
        <w:spacing w:line="264" w:lineRule="auto" w:before="92"/>
        <w:ind w:left="145" w:right="132" w:firstLine="1"/>
        <w:jc w:val="both"/>
      </w:pPr>
      <w:r>
        <w:rPr/>
        <w:br w:type="column"/>
      </w:r>
      <w:r>
        <w:rPr>
          <w:color w:val="4F4F4F"/>
          <w:w w:val="120"/>
        </w:rPr>
        <w:t>тирует Марию, которая </w:t>
      </w:r>
      <w:r>
        <w:rPr>
          <w:color w:val="3D3D3D"/>
          <w:w w:val="120"/>
        </w:rPr>
        <w:t>«на </w:t>
      </w:r>
      <w:r>
        <w:rPr>
          <w:color w:val="646464"/>
          <w:w w:val="120"/>
        </w:rPr>
        <w:t>з </w:t>
      </w:r>
      <w:r>
        <w:rPr>
          <w:color w:val="3D3D3D"/>
          <w:w w:val="120"/>
        </w:rPr>
        <w:t>вал а (</w:t>
      </w:r>
      <w:r>
        <w:rPr>
          <w:color w:val="1D1D1D"/>
          <w:w w:val="120"/>
        </w:rPr>
        <w:t>..</w:t>
      </w:r>
      <w:r>
        <w:rPr>
          <w:color w:val="3D3D3D"/>
          <w:w w:val="120"/>
        </w:rPr>
        <w:t>.</w:t>
      </w:r>
      <w:r>
        <w:rPr>
          <w:color w:val="747474"/>
          <w:w w:val="120"/>
        </w:rPr>
        <w:t>] </w:t>
      </w:r>
      <w:r>
        <w:rPr>
          <w:color w:val="3D3D3D"/>
          <w:w w:val="120"/>
        </w:rPr>
        <w:t>их во­ </w:t>
      </w:r>
      <w:r>
        <w:rPr>
          <w:color w:val="4F4F4F"/>
          <w:w w:val="120"/>
        </w:rPr>
        <w:t>ду кровью» </w:t>
      </w:r>
      <w:r>
        <w:rPr>
          <w:color w:val="3D3D3D"/>
          <w:w w:val="120"/>
        </w:rPr>
        <w:t>(37]. В </w:t>
      </w:r>
      <w:r>
        <w:rPr>
          <w:color w:val="4F4F4F"/>
          <w:w w:val="120"/>
        </w:rPr>
        <w:t>«Книге о </w:t>
      </w:r>
      <w:r>
        <w:rPr>
          <w:color w:val="3D3D3D"/>
          <w:w w:val="120"/>
        </w:rPr>
        <w:t>серебристой во­ </w:t>
      </w:r>
      <w:r>
        <w:rPr>
          <w:color w:val="4F4F4F"/>
          <w:w w:val="120"/>
        </w:rPr>
        <w:t>де» сказано</w:t>
      </w:r>
      <w:r>
        <w:rPr>
          <w:color w:val="080808"/>
          <w:w w:val="120"/>
        </w:rPr>
        <w:t>: </w:t>
      </w:r>
      <w:r>
        <w:rPr>
          <w:color w:val="4F4F4F"/>
          <w:w w:val="120"/>
        </w:rPr>
        <w:t>«они </w:t>
      </w:r>
      <w:r>
        <w:rPr>
          <w:color w:val="3D3D3D"/>
          <w:w w:val="120"/>
        </w:rPr>
        <w:t>назвали </w:t>
      </w:r>
      <w:r>
        <w:rPr>
          <w:color w:val="4F4F4F"/>
          <w:w w:val="120"/>
        </w:rPr>
        <w:t>божественную </w:t>
      </w:r>
      <w:r>
        <w:rPr>
          <w:color w:val="3D3D3D"/>
          <w:w w:val="120"/>
        </w:rPr>
        <w:t>во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ду </w:t>
      </w:r>
      <w:r>
        <w:rPr>
          <w:color w:val="3D3D3D"/>
          <w:w w:val="120"/>
        </w:rPr>
        <w:t>именами всех </w:t>
      </w:r>
      <w:r>
        <w:rPr>
          <w:color w:val="4F4F4F"/>
          <w:w w:val="120"/>
        </w:rPr>
        <w:t>жидкостей </w:t>
      </w:r>
      <w:r>
        <w:rPr>
          <w:color w:val="3D3D3D"/>
          <w:w w:val="120"/>
        </w:rPr>
        <w:t>-  </w:t>
      </w:r>
      <w:r>
        <w:rPr>
          <w:color w:val="4F4F4F"/>
          <w:spacing w:val="-4"/>
          <w:w w:val="120"/>
        </w:rPr>
        <w:t>уксусом</w:t>
      </w:r>
      <w:r>
        <w:rPr>
          <w:color w:val="747474"/>
          <w:spacing w:val="-4"/>
          <w:w w:val="120"/>
        </w:rPr>
        <w:t>,  </w:t>
      </w:r>
      <w:r>
        <w:rPr>
          <w:color w:val="4F4F4F"/>
          <w:w w:val="120"/>
        </w:rPr>
        <w:t>мо­ чой, молоком, жиром, </w:t>
      </w:r>
      <w:r>
        <w:rPr>
          <w:color w:val="3D3D3D"/>
          <w:w w:val="120"/>
        </w:rPr>
        <w:t>кровью и </w:t>
      </w:r>
      <w:r>
        <w:rPr>
          <w:color w:val="4F4F4F"/>
          <w:w w:val="120"/>
        </w:rPr>
        <w:t>спермой </w:t>
      </w:r>
      <w:r>
        <w:rPr>
          <w:color w:val="3D3D3D"/>
          <w:w w:val="120"/>
        </w:rPr>
        <w:t>- ибо она несёт в </w:t>
      </w:r>
      <w:r>
        <w:rPr>
          <w:color w:val="4F4F4F"/>
          <w:w w:val="120"/>
        </w:rPr>
        <w:t>себе жизнь» </w:t>
      </w:r>
      <w:r>
        <w:rPr>
          <w:color w:val="3D3D3D"/>
          <w:w w:val="120"/>
        </w:rPr>
        <w:t>(38 </w:t>
      </w:r>
      <w:r>
        <w:rPr>
          <w:color w:val="1D1D1D"/>
          <w:spacing w:val="6"/>
          <w:w w:val="120"/>
        </w:rPr>
        <w:t>]</w:t>
      </w:r>
      <w:r>
        <w:rPr>
          <w:color w:val="3D3D3D"/>
          <w:spacing w:val="6"/>
          <w:w w:val="120"/>
        </w:rPr>
        <w:t>.  </w:t>
      </w:r>
      <w:r>
        <w:rPr>
          <w:color w:val="3D3D3D"/>
          <w:w w:val="120"/>
        </w:rPr>
        <w:t>Далее  в  </w:t>
      </w:r>
      <w:r>
        <w:rPr>
          <w:color w:val="4F4F4F"/>
          <w:w w:val="120"/>
        </w:rPr>
        <w:t>этом </w:t>
      </w:r>
      <w:r>
        <w:rPr>
          <w:color w:val="3D3D3D"/>
          <w:w w:val="120"/>
        </w:rPr>
        <w:t>же </w:t>
      </w:r>
      <w:r>
        <w:rPr>
          <w:color w:val="4F4F4F"/>
          <w:w w:val="120"/>
        </w:rPr>
        <w:t>тексте </w:t>
      </w:r>
      <w:r>
        <w:rPr>
          <w:color w:val="3D3D3D"/>
          <w:w w:val="120"/>
        </w:rPr>
        <w:t>ибн </w:t>
      </w:r>
      <w:r>
        <w:rPr>
          <w:color w:val="4F4F4F"/>
          <w:w w:val="120"/>
        </w:rPr>
        <w:t>Умаил говорит,  что  </w:t>
      </w:r>
      <w:r>
        <w:rPr>
          <w:color w:val="3D3D3D"/>
          <w:w w:val="120"/>
        </w:rPr>
        <w:t>пламен</w:t>
      </w:r>
      <w:r>
        <w:rPr>
          <w:color w:val="080808"/>
          <w:w w:val="120"/>
        </w:rPr>
        <w:t>­ </w:t>
      </w:r>
      <w:r>
        <w:rPr>
          <w:color w:val="3D3D3D"/>
          <w:w w:val="120"/>
        </w:rPr>
        <w:t>ная душа скрыта в крови </w:t>
      </w:r>
      <w:r>
        <w:rPr>
          <w:color w:val="3D3D3D"/>
          <w:spacing w:val="-8"/>
          <w:w w:val="120"/>
        </w:rPr>
        <w:t>[39)</w:t>
      </w:r>
      <w:r>
        <w:rPr>
          <w:color w:val="1D1D1D"/>
          <w:spacing w:val="-8"/>
          <w:w w:val="120"/>
        </w:rPr>
        <w:t>. </w:t>
      </w:r>
      <w:r>
        <w:rPr>
          <w:color w:val="4F4F4F"/>
          <w:spacing w:val="2"/>
          <w:w w:val="120"/>
        </w:rPr>
        <w:t>Соотве </w:t>
      </w:r>
      <w:r>
        <w:rPr>
          <w:color w:val="4F4F4F"/>
          <w:w w:val="120"/>
        </w:rPr>
        <w:t>тств </w:t>
      </w:r>
      <w:r>
        <w:rPr>
          <w:color w:val="4F4F4F"/>
          <w:spacing w:val="4"/>
          <w:w w:val="120"/>
        </w:rPr>
        <w:t>ен</w:t>
      </w:r>
      <w:r>
        <w:rPr>
          <w:color w:val="080808"/>
          <w:spacing w:val="4"/>
          <w:w w:val="120"/>
        </w:rPr>
        <w:t>­ </w:t>
      </w:r>
      <w:r>
        <w:rPr>
          <w:color w:val="3D3D3D"/>
          <w:w w:val="120"/>
        </w:rPr>
        <w:t>но, кр </w:t>
      </w:r>
      <w:r>
        <w:rPr>
          <w:color w:val="3D3D3D"/>
          <w:spacing w:val="3"/>
          <w:w w:val="120"/>
        </w:rPr>
        <w:t>о</w:t>
      </w:r>
      <w:r>
        <w:rPr>
          <w:color w:val="1D1D1D"/>
          <w:spacing w:val="3"/>
          <w:w w:val="120"/>
        </w:rPr>
        <w:t>в</w:t>
      </w:r>
      <w:r>
        <w:rPr>
          <w:color w:val="3D3D3D"/>
          <w:spacing w:val="3"/>
          <w:w w:val="120"/>
        </w:rPr>
        <w:t>ь </w:t>
      </w:r>
      <w:r>
        <w:rPr>
          <w:color w:val="3D3D3D"/>
          <w:w w:val="120"/>
        </w:rPr>
        <w:t>- </w:t>
      </w:r>
      <w:r>
        <w:rPr>
          <w:color w:val="4F4F4F"/>
          <w:w w:val="120"/>
        </w:rPr>
        <w:t>символ и </w:t>
      </w:r>
      <w:r>
        <w:rPr>
          <w:color w:val="4F4F4F"/>
          <w:spacing w:val="2"/>
          <w:w w:val="120"/>
        </w:rPr>
        <w:t>огня</w:t>
      </w:r>
      <w:r>
        <w:rPr>
          <w:color w:val="1D1D1D"/>
          <w:spacing w:val="2"/>
          <w:w w:val="120"/>
        </w:rPr>
        <w:t>, </w:t>
      </w:r>
      <w:r>
        <w:rPr>
          <w:color w:val="4F4F4F"/>
          <w:w w:val="120"/>
        </w:rPr>
        <w:t>и божественной </w:t>
      </w:r>
      <w:r>
        <w:rPr>
          <w:color w:val="3D3D3D"/>
          <w:spacing w:val="-5"/>
          <w:w w:val="120"/>
        </w:rPr>
        <w:t>воды</w:t>
      </w:r>
      <w:r>
        <w:rPr>
          <w:color w:val="080808"/>
          <w:spacing w:val="-5"/>
          <w:w w:val="120"/>
        </w:rPr>
        <w:t>. </w:t>
      </w:r>
      <w:r>
        <w:rPr>
          <w:color w:val="4F4F4F"/>
          <w:w w:val="120"/>
        </w:rPr>
        <w:t>Этот символ связывает </w:t>
      </w:r>
      <w:r>
        <w:rPr>
          <w:color w:val="3D3D3D"/>
          <w:w w:val="120"/>
        </w:rPr>
        <w:t>камень </w:t>
      </w:r>
      <w:r>
        <w:rPr>
          <w:color w:val="4F4F4F"/>
          <w:w w:val="120"/>
        </w:rPr>
        <w:t>с тем аспектом </w:t>
      </w:r>
      <w:r>
        <w:rPr>
          <w:color w:val="3D3D3D"/>
          <w:w w:val="120"/>
        </w:rPr>
        <w:t>человеческой жизни, </w:t>
      </w:r>
      <w:r>
        <w:rPr>
          <w:color w:val="4F4F4F"/>
          <w:w w:val="120"/>
        </w:rPr>
        <w:t>который по­ </w:t>
      </w:r>
      <w:r>
        <w:rPr>
          <w:color w:val="3D3D3D"/>
          <w:w w:val="120"/>
        </w:rPr>
        <w:t>рождает волне</w:t>
      </w:r>
      <w:r>
        <w:rPr>
          <w:color w:val="1D1D1D"/>
          <w:w w:val="120"/>
        </w:rPr>
        <w:t>н</w:t>
      </w:r>
      <w:r>
        <w:rPr>
          <w:color w:val="3D3D3D"/>
          <w:w w:val="120"/>
        </w:rPr>
        <w:t>ие, восторг, любовь</w:t>
      </w:r>
      <w:r>
        <w:rPr>
          <w:color w:val="1D1D1D"/>
          <w:w w:val="120"/>
        </w:rPr>
        <w:t>, </w:t>
      </w:r>
      <w:r>
        <w:rPr>
          <w:color w:val="3D3D3D"/>
          <w:w w:val="120"/>
        </w:rPr>
        <w:t>ненависть, одержимость </w:t>
      </w:r>
      <w:r>
        <w:rPr>
          <w:color w:val="4F4F4F"/>
          <w:w w:val="120"/>
        </w:rPr>
        <w:t>и т.д. </w:t>
      </w:r>
      <w:r>
        <w:rPr>
          <w:color w:val="3D3D3D"/>
          <w:w w:val="120"/>
        </w:rPr>
        <w:t>Вечная пламенная</w:t>
      </w:r>
      <w:r>
        <w:rPr>
          <w:color w:val="3D3D3D"/>
          <w:spacing w:val="52"/>
          <w:w w:val="120"/>
        </w:rPr>
        <w:t> </w:t>
      </w:r>
      <w:r>
        <w:rPr>
          <w:color w:val="3D3D3D"/>
          <w:w w:val="120"/>
        </w:rPr>
        <w:t>душа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61" w:lineRule="auto" w:before="72"/>
        <w:ind w:left="206"/>
        <w:jc w:val="both"/>
      </w:pPr>
      <w:r>
        <w:rPr>
          <w:color w:val="3D3D3D"/>
          <w:w w:val="120"/>
        </w:rPr>
        <w:t>скрывается в </w:t>
      </w:r>
      <w:r>
        <w:rPr>
          <w:color w:val="4D4D4D"/>
          <w:w w:val="120"/>
        </w:rPr>
        <w:t>таинственной глубине эмоций, </w:t>
      </w:r>
      <w:r>
        <w:rPr>
          <w:color w:val="3D3D3D"/>
          <w:w w:val="120"/>
        </w:rPr>
        <w:t>которые </w:t>
      </w:r>
      <w:r>
        <w:rPr>
          <w:color w:val="4D4D4D"/>
          <w:w w:val="120"/>
        </w:rPr>
        <w:t>управляют человеком. </w:t>
      </w:r>
      <w:r>
        <w:rPr>
          <w:color w:val="3D3D3D"/>
          <w:w w:val="120"/>
        </w:rPr>
        <w:t>Одержимость </w:t>
      </w:r>
      <w:r>
        <w:rPr>
          <w:color w:val="4D4D4D"/>
          <w:w w:val="120"/>
        </w:rPr>
        <w:t>чувствами ощущается </w:t>
      </w:r>
      <w:r>
        <w:rPr>
          <w:color w:val="3D3D3D"/>
          <w:w w:val="120"/>
        </w:rPr>
        <w:t>как некая сила</w:t>
      </w:r>
      <w:r>
        <w:rPr>
          <w:color w:val="626262"/>
          <w:w w:val="120"/>
        </w:rPr>
        <w:t>, </w:t>
      </w:r>
      <w:r>
        <w:rPr>
          <w:color w:val="3D3D3D"/>
          <w:w w:val="120"/>
        </w:rPr>
        <w:t>при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нуждающая </w:t>
      </w:r>
      <w:r>
        <w:rPr>
          <w:color w:val="3D3D3D"/>
          <w:w w:val="120"/>
        </w:rPr>
        <w:t>нас </w:t>
      </w:r>
      <w:r>
        <w:rPr>
          <w:color w:val="4D4D4D"/>
          <w:w w:val="120"/>
        </w:rPr>
        <w:t>совершать определённые дей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ствия и </w:t>
      </w:r>
      <w:r>
        <w:rPr>
          <w:color w:val="4D4D4D"/>
          <w:w w:val="120"/>
        </w:rPr>
        <w:t>лишающая свободы </w:t>
      </w:r>
      <w:r>
        <w:rPr>
          <w:color w:val="3D3D3D"/>
          <w:w w:val="120"/>
        </w:rPr>
        <w:t>воли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В индуист­ ской </w:t>
      </w:r>
      <w:r>
        <w:rPr>
          <w:color w:val="4D4D4D"/>
          <w:w w:val="120"/>
        </w:rPr>
        <w:t>мифологии эта </w:t>
      </w:r>
      <w:r>
        <w:rPr>
          <w:color w:val="3D3D3D"/>
          <w:w w:val="120"/>
        </w:rPr>
        <w:t>сила </w:t>
      </w:r>
      <w:r>
        <w:rPr>
          <w:color w:val="4D4D4D"/>
          <w:w w:val="120"/>
        </w:rPr>
        <w:t>зовётся Майя </w:t>
      </w:r>
      <w:r>
        <w:rPr>
          <w:color w:val="3D3D3D"/>
          <w:spacing w:val="5"/>
          <w:w w:val="120"/>
        </w:rPr>
        <w:t>(«</w:t>
      </w:r>
      <w:r>
        <w:rPr>
          <w:color w:val="212121"/>
          <w:spacing w:val="5"/>
          <w:w w:val="120"/>
        </w:rPr>
        <w:t>и</w:t>
      </w:r>
      <w:r>
        <w:rPr>
          <w:color w:val="3D3D3D"/>
          <w:spacing w:val="5"/>
          <w:w w:val="120"/>
        </w:rPr>
        <w:t>л­ </w:t>
      </w:r>
      <w:r>
        <w:rPr>
          <w:color w:val="3D3D3D"/>
          <w:w w:val="120"/>
        </w:rPr>
        <w:t>люзия»). </w:t>
      </w:r>
      <w:r>
        <w:rPr>
          <w:color w:val="4D4D4D"/>
          <w:w w:val="120"/>
        </w:rPr>
        <w:t>Но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этой </w:t>
      </w:r>
      <w:r>
        <w:rPr>
          <w:color w:val="3D3D3D"/>
          <w:w w:val="120"/>
        </w:rPr>
        <w:t>же  крови  </w:t>
      </w:r>
      <w:r>
        <w:rPr>
          <w:color w:val="4D4D4D"/>
          <w:w w:val="120"/>
        </w:rPr>
        <w:t>скрыты  об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разы, и </w:t>
      </w:r>
      <w:r>
        <w:rPr>
          <w:color w:val="4D4D4D"/>
          <w:w w:val="120"/>
        </w:rPr>
        <w:t>она «знает», что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этой «кровавой одержиr.юсти» </w:t>
      </w:r>
      <w:r>
        <w:rPr>
          <w:color w:val="3D3D3D"/>
          <w:w w:val="120"/>
        </w:rPr>
        <w:t>есть тайный </w:t>
      </w:r>
      <w:r>
        <w:rPr>
          <w:color w:val="4D4D4D"/>
          <w:w w:val="120"/>
        </w:rPr>
        <w:t>смысл. В  позд­ ней латинской </w:t>
      </w:r>
      <w:r>
        <w:rPr>
          <w:color w:val="3D3D3D"/>
          <w:w w:val="120"/>
        </w:rPr>
        <w:t>алхимии </w:t>
      </w:r>
      <w:r>
        <w:rPr>
          <w:color w:val="4D4D4D"/>
          <w:w w:val="120"/>
        </w:rPr>
        <w:t>этот  </w:t>
      </w:r>
      <w:r>
        <w:rPr>
          <w:color w:val="3D3D3D"/>
          <w:w w:val="120"/>
        </w:rPr>
        <w:t>инсайт  выра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жен </w:t>
      </w:r>
      <w:r>
        <w:rPr>
          <w:color w:val="3D3D3D"/>
          <w:spacing w:val="-3"/>
          <w:w w:val="120"/>
        </w:rPr>
        <w:t>словами</w:t>
      </w:r>
      <w:r>
        <w:rPr>
          <w:color w:val="212121"/>
          <w:spacing w:val="-3"/>
          <w:w w:val="120"/>
        </w:rPr>
        <w:t>: </w:t>
      </w:r>
      <w:r>
        <w:rPr>
          <w:color w:val="4D4D4D"/>
          <w:w w:val="120"/>
        </w:rPr>
        <w:t>Venitur </w:t>
      </w:r>
      <w:r>
        <w:rPr>
          <w:color w:val="3D3D3D"/>
          <w:w w:val="120"/>
        </w:rPr>
        <w:t>in </w:t>
      </w:r>
      <w:r>
        <w:rPr>
          <w:color w:val="4D4D4D"/>
          <w:w w:val="120"/>
        </w:rPr>
        <w:t>vena</w:t>
      </w:r>
      <w:r>
        <w:rPr>
          <w:color w:val="212121"/>
          <w:w w:val="120"/>
        </w:rPr>
        <w:t>, </w:t>
      </w:r>
      <w:r>
        <w:rPr>
          <w:color w:val="4D4D4D"/>
          <w:w w:val="120"/>
        </w:rPr>
        <w:t>sanguine </w:t>
      </w:r>
      <w:r>
        <w:rPr>
          <w:color w:val="3D3D3D"/>
          <w:w w:val="120"/>
        </w:rPr>
        <w:t>plena (Он</w:t>
      </w:r>
      <w:r>
        <w:rPr>
          <w:color w:val="3D3D3D"/>
          <w:spacing w:val="-18"/>
          <w:w w:val="120"/>
        </w:rPr>
        <w:t> </w:t>
      </w:r>
      <w:r>
        <w:rPr>
          <w:color w:val="212121"/>
          <w:w w:val="120"/>
        </w:rPr>
        <w:t>[</w:t>
      </w:r>
      <w:r>
        <w:rPr>
          <w:color w:val="3D3D3D"/>
          <w:w w:val="120"/>
        </w:rPr>
        <w:t>камен</w:t>
      </w:r>
      <w:r>
        <w:rPr>
          <w:color w:val="3D3D3D"/>
          <w:spacing w:val="-44"/>
          <w:w w:val="120"/>
        </w:rPr>
        <w:t> </w:t>
      </w:r>
      <w:r>
        <w:rPr>
          <w:color w:val="3D3D3D"/>
          <w:spacing w:val="8"/>
          <w:w w:val="120"/>
        </w:rPr>
        <w:t>ь]</w:t>
      </w:r>
      <w:r>
        <w:rPr>
          <w:color w:val="3D3D3D"/>
          <w:spacing w:val="-15"/>
          <w:w w:val="120"/>
        </w:rPr>
        <w:t> </w:t>
      </w:r>
      <w:r>
        <w:rPr>
          <w:color w:val="3D3D3D"/>
          <w:w w:val="120"/>
        </w:rPr>
        <w:t>находится</w:t>
      </w:r>
      <w:r>
        <w:rPr>
          <w:color w:val="3D3D3D"/>
          <w:spacing w:val="-10"/>
          <w:w w:val="120"/>
        </w:rPr>
        <w:t> </w:t>
      </w:r>
      <w:r>
        <w:rPr>
          <w:color w:val="3D3D3D"/>
          <w:w w:val="120"/>
        </w:rPr>
        <w:t>в</w:t>
      </w:r>
      <w:r>
        <w:rPr>
          <w:color w:val="3D3D3D"/>
          <w:spacing w:val="-8"/>
          <w:w w:val="120"/>
        </w:rPr>
        <w:t> </w:t>
      </w:r>
      <w:r>
        <w:rPr>
          <w:color w:val="4D4D4D"/>
          <w:w w:val="120"/>
        </w:rPr>
        <w:t>наполненных</w:t>
      </w:r>
      <w:r>
        <w:rPr>
          <w:color w:val="4D4D4D"/>
          <w:spacing w:val="-9"/>
          <w:w w:val="120"/>
        </w:rPr>
        <w:t> </w:t>
      </w:r>
      <w:r>
        <w:rPr>
          <w:color w:val="3D3D3D"/>
          <w:w w:val="120"/>
        </w:rPr>
        <w:t>кровью</w:t>
      </w:r>
    </w:p>
    <w:p>
      <w:pPr>
        <w:pStyle w:val="BodyText"/>
        <w:spacing w:line="264" w:lineRule="auto" w:before="63"/>
        <w:ind w:left="152" w:right="163" w:firstLine="2"/>
      </w:pPr>
      <w:r>
        <w:rPr/>
        <w:br w:type="column"/>
      </w:r>
      <w:r>
        <w:rPr>
          <w:color w:val="3D3D3D"/>
          <w:w w:val="115"/>
        </w:rPr>
        <w:t>венах). </w:t>
      </w:r>
      <w:r>
        <w:rPr>
          <w:color w:val="4D4D4D"/>
          <w:w w:val="115"/>
        </w:rPr>
        <w:t>Преображенная </w:t>
      </w:r>
      <w:r>
        <w:rPr>
          <w:color w:val="3D3D3D"/>
          <w:w w:val="115"/>
        </w:rPr>
        <w:t>кровь - божествен</w:t>
      </w:r>
      <w:r>
        <w:rPr>
          <w:color w:val="212121"/>
          <w:w w:val="115"/>
        </w:rPr>
        <w:t>н</w:t>
      </w:r>
      <w:r>
        <w:rPr>
          <w:color w:val="3D3D3D"/>
          <w:w w:val="115"/>
        </w:rPr>
        <w:t>ая вода </w:t>
      </w:r>
      <w:r>
        <w:rPr>
          <w:color w:val="4D4D4D"/>
          <w:w w:val="115"/>
        </w:rPr>
        <w:t>- удерживает в себе огонь с помощ</w:t>
      </w:r>
      <w:r>
        <w:rPr>
          <w:color w:val="212121"/>
          <w:w w:val="115"/>
        </w:rPr>
        <w:t>ь</w:t>
      </w:r>
      <w:r>
        <w:rPr>
          <w:color w:val="4D4D4D"/>
          <w:w w:val="115"/>
        </w:rPr>
        <w:t>ю значения образов, скрытых </w:t>
      </w:r>
      <w:r>
        <w:rPr>
          <w:color w:val="3D3D3D"/>
          <w:w w:val="115"/>
        </w:rPr>
        <w:t>в  </w:t>
      </w:r>
      <w:r>
        <w:rPr>
          <w:color w:val="4D4D4D"/>
          <w:w w:val="115"/>
        </w:rPr>
        <w:t>эмоциях,  обра</w:t>
      </w:r>
      <w:r>
        <w:rPr>
          <w:color w:val="0A0A0A"/>
          <w:w w:val="115"/>
        </w:rPr>
        <w:t>­ </w:t>
      </w:r>
      <w:r>
        <w:rPr>
          <w:color w:val="4D4D4D"/>
          <w:w w:val="115"/>
        </w:rPr>
        <w:t>зов</w:t>
      </w:r>
      <w:r>
        <w:rPr>
          <w:color w:val="212121"/>
          <w:w w:val="115"/>
        </w:rPr>
        <w:t>, </w:t>
      </w:r>
      <w:r>
        <w:rPr>
          <w:color w:val="3D3D3D"/>
          <w:w w:val="115"/>
        </w:rPr>
        <w:t>которые  фактически  являются  </w:t>
      </w:r>
      <w:r>
        <w:rPr>
          <w:color w:val="4D4D4D"/>
          <w:w w:val="115"/>
        </w:rPr>
        <w:t>символа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ми. В </w:t>
      </w:r>
      <w:r>
        <w:rPr>
          <w:color w:val="4D4D4D"/>
          <w:w w:val="115"/>
        </w:rPr>
        <w:t>Кitab al-Hablb (Книге </w:t>
      </w:r>
      <w:r>
        <w:rPr>
          <w:color w:val="3D3D3D"/>
          <w:w w:val="115"/>
        </w:rPr>
        <w:t>во</w:t>
      </w:r>
      <w:r>
        <w:rPr>
          <w:color w:val="626262"/>
          <w:w w:val="115"/>
        </w:rPr>
        <w:t>з</w:t>
      </w:r>
      <w:r>
        <w:rPr>
          <w:color w:val="3D3D3D"/>
          <w:w w:val="115"/>
        </w:rPr>
        <w:t>любленного) </w:t>
      </w:r>
      <w:r>
        <w:rPr>
          <w:color w:val="4D4D4D"/>
          <w:w w:val="115"/>
        </w:rPr>
        <w:t>- сборнике, часть </w:t>
      </w:r>
      <w:r>
        <w:rPr>
          <w:color w:val="3D3D3D"/>
          <w:w w:val="115"/>
        </w:rPr>
        <w:t>материалов в котором </w:t>
      </w:r>
      <w:r>
        <w:rPr>
          <w:color w:val="3D3D3D"/>
          <w:spacing w:val="2"/>
          <w:w w:val="115"/>
        </w:rPr>
        <w:t>при</w:t>
      </w:r>
      <w:r>
        <w:rPr>
          <w:color w:val="0A0A0A"/>
          <w:spacing w:val="2"/>
          <w:w w:val="115"/>
        </w:rPr>
        <w:t>­ </w:t>
      </w:r>
      <w:r>
        <w:rPr>
          <w:color w:val="3D3D3D"/>
          <w:w w:val="115"/>
        </w:rPr>
        <w:t>надлежит </w:t>
      </w:r>
      <w:r>
        <w:rPr>
          <w:color w:val="4D4D4D"/>
          <w:w w:val="115"/>
        </w:rPr>
        <w:t>Зосиму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эта преображенная </w:t>
      </w:r>
      <w:r>
        <w:rPr>
          <w:color w:val="3D3D3D"/>
          <w:w w:val="115"/>
        </w:rPr>
        <w:t>кровь названа </w:t>
      </w:r>
      <w:r>
        <w:rPr>
          <w:color w:val="4D4D4D"/>
          <w:w w:val="115"/>
        </w:rPr>
        <w:t>«духовной </w:t>
      </w:r>
      <w:r>
        <w:rPr>
          <w:color w:val="3D3D3D"/>
          <w:w w:val="115"/>
        </w:rPr>
        <w:t>кровью» </w:t>
      </w:r>
      <w:r>
        <w:rPr>
          <w:color w:val="4D4D4D"/>
          <w:w w:val="115"/>
        </w:rPr>
        <w:t>(dam ruhani) </w:t>
      </w:r>
      <w:r>
        <w:rPr>
          <w:color w:val="3D3D3D"/>
          <w:spacing w:val="-6"/>
          <w:w w:val="115"/>
        </w:rPr>
        <w:t>[40</w:t>
      </w:r>
      <w:r>
        <w:rPr>
          <w:color w:val="212121"/>
          <w:spacing w:val="-6"/>
          <w:w w:val="115"/>
        </w:rPr>
        <w:t>]</w:t>
      </w:r>
      <w:r>
        <w:rPr>
          <w:color w:val="3D3D3D"/>
          <w:spacing w:val="-6"/>
          <w:w w:val="115"/>
        </w:rPr>
        <w:t>. </w:t>
      </w:r>
      <w:r>
        <w:rPr>
          <w:color w:val="3D3D3D"/>
          <w:w w:val="115"/>
        </w:rPr>
        <w:t>Кровь </w:t>
      </w:r>
      <w:r>
        <w:rPr>
          <w:color w:val="4D4D4D"/>
          <w:w w:val="115"/>
        </w:rPr>
        <w:t>тела </w:t>
      </w:r>
      <w:r>
        <w:rPr>
          <w:color w:val="3D3D3D"/>
          <w:w w:val="115"/>
        </w:rPr>
        <w:t>- </w:t>
      </w:r>
      <w:r>
        <w:rPr>
          <w:color w:val="3D3D3D"/>
          <w:spacing w:val="-5"/>
          <w:w w:val="115"/>
        </w:rPr>
        <w:t>источн</w:t>
      </w:r>
      <w:r>
        <w:rPr>
          <w:color w:val="212121"/>
          <w:spacing w:val="-5"/>
          <w:w w:val="115"/>
        </w:rPr>
        <w:t>и</w:t>
      </w:r>
      <w:r>
        <w:rPr>
          <w:color w:val="3D3D3D"/>
          <w:spacing w:val="-5"/>
          <w:w w:val="115"/>
        </w:rPr>
        <w:t>к </w:t>
      </w:r>
      <w:r>
        <w:rPr>
          <w:color w:val="3D3D3D"/>
          <w:w w:val="115"/>
        </w:rPr>
        <w:t>желаний </w:t>
      </w:r>
      <w:r>
        <w:rPr>
          <w:color w:val="4D4D4D"/>
          <w:w w:val="115"/>
        </w:rPr>
        <w:t>и влечений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будучи </w:t>
      </w:r>
      <w:r>
        <w:rPr>
          <w:color w:val="3D3D3D"/>
          <w:w w:val="115"/>
        </w:rPr>
        <w:t>превращенной в духовную кровь, </w:t>
      </w:r>
      <w:r>
        <w:rPr>
          <w:color w:val="4D4D4D"/>
          <w:w w:val="115"/>
        </w:rPr>
        <w:t>ста</w:t>
      </w:r>
      <w:r>
        <w:rPr>
          <w:color w:val="0A0A0A"/>
          <w:w w:val="115"/>
        </w:rPr>
        <w:t>­ </w:t>
      </w:r>
      <w:r>
        <w:rPr>
          <w:color w:val="3D3D3D"/>
          <w:w w:val="115"/>
        </w:rPr>
        <w:t>новится </w:t>
      </w:r>
      <w:r>
        <w:rPr>
          <w:color w:val="4D4D4D"/>
          <w:w w:val="115"/>
        </w:rPr>
        <w:t>плодоносной, </w:t>
      </w:r>
      <w:r>
        <w:rPr>
          <w:color w:val="3D3D3D"/>
          <w:w w:val="115"/>
        </w:rPr>
        <w:t>животворной </w:t>
      </w:r>
      <w:r>
        <w:rPr>
          <w:color w:val="4D4D4D"/>
          <w:w w:val="115"/>
        </w:rPr>
        <w:t>божествен­ </w:t>
      </w:r>
      <w:r>
        <w:rPr>
          <w:color w:val="3D3D3D"/>
          <w:w w:val="115"/>
        </w:rPr>
        <w:t>ной водой.</w:t>
      </w:r>
    </w:p>
    <w:p>
      <w:pPr>
        <w:spacing w:after="0" w:line="264" w:lineRule="auto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line="288" w:lineRule="auto" w:before="0"/>
        <w:ind w:left="214" w:right="0" w:firstLine="28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62. Цветок шафрана и </w:t>
      </w:r>
      <w:r>
        <w:rPr>
          <w:rFonts w:ascii="Arial" w:hAnsi="Arial"/>
          <w:i/>
          <w:color w:val="4D4D4D"/>
          <w:w w:val="110"/>
          <w:sz w:val="16"/>
        </w:rPr>
        <w:t>его рыльца. </w:t>
      </w:r>
      <w:r>
        <w:rPr>
          <w:rFonts w:ascii="Arial" w:hAnsi="Arial"/>
          <w:i/>
          <w:color w:val="3D3D3D"/>
          <w:w w:val="110"/>
          <w:sz w:val="16"/>
        </w:rPr>
        <w:t>Шафран на</w:t>
      </w:r>
      <w:r>
        <w:rPr>
          <w:rFonts w:ascii="Arial" w:hAnsi="Arial"/>
          <w:i/>
          <w:color w:val="626262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ывают </w:t>
      </w:r>
      <w:r>
        <w:rPr>
          <w:rFonts w:ascii="Arial" w:hAnsi="Arial"/>
          <w:i/>
          <w:color w:val="4D4D4D"/>
          <w:w w:val="110"/>
          <w:sz w:val="16"/>
        </w:rPr>
        <w:t>«красным золотом» из 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4D4D4D"/>
          <w:w w:val="110"/>
          <w:sz w:val="16"/>
        </w:rPr>
        <w:t>за цвета высушенных </w:t>
      </w:r>
      <w:r>
        <w:rPr>
          <w:rFonts w:ascii="Arial" w:hAnsi="Arial"/>
          <w:i/>
          <w:color w:val="4D4D4D"/>
          <w:w w:val="110"/>
          <w:sz w:val="16"/>
        </w:rPr>
        <w:t>рылец </w:t>
      </w:r>
      <w:r>
        <w:rPr>
          <w:rFonts w:ascii="Arial" w:hAnsi="Arial"/>
          <w:i/>
          <w:color w:val="3D3D3D"/>
          <w:w w:val="110"/>
          <w:sz w:val="16"/>
        </w:rPr>
        <w:t>и из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626262"/>
          <w:w w:val="110"/>
          <w:sz w:val="16"/>
        </w:rPr>
        <w:t>з</w:t>
      </w:r>
      <w:r>
        <w:rPr>
          <w:rFonts w:ascii="Arial" w:hAnsi="Arial"/>
          <w:i/>
          <w:color w:val="3D3D3D"/>
          <w:w w:val="110"/>
          <w:sz w:val="16"/>
        </w:rPr>
        <w:t>а их </w:t>
      </w:r>
      <w:r>
        <w:rPr>
          <w:rFonts w:ascii="Arial" w:hAnsi="Arial"/>
          <w:i/>
          <w:color w:val="4D4D4D"/>
          <w:w w:val="110"/>
          <w:sz w:val="16"/>
        </w:rPr>
        <w:t>высокой цены.</w:t>
      </w:r>
    </w:p>
    <w:p>
      <w:pPr>
        <w:pStyle w:val="BodyText"/>
        <w:spacing w:before="3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92"/>
        <w:ind w:left="509"/>
      </w:pPr>
      <w:r>
        <w:rPr>
          <w:color w:val="4D4D4D"/>
          <w:w w:val="120"/>
        </w:rPr>
        <w:t>Женский </w:t>
      </w:r>
      <w:r>
        <w:rPr>
          <w:color w:val="3D3D3D"/>
          <w:w w:val="120"/>
        </w:rPr>
        <w:t>аспект камня (дух) </w:t>
      </w:r>
      <w:r>
        <w:rPr>
          <w:color w:val="4D4D4D"/>
          <w:w w:val="120"/>
        </w:rPr>
        <w:t>именуется</w:t>
      </w:r>
    </w:p>
    <w:p>
      <w:pPr>
        <w:pStyle w:val="BodyText"/>
        <w:spacing w:line="264" w:lineRule="auto" w:before="22"/>
        <w:ind w:left="206" w:right="13" w:firstLine="10"/>
      </w:pPr>
      <w:r>
        <w:rPr>
          <w:color w:val="4D4D4D"/>
          <w:w w:val="120"/>
        </w:rPr>
        <w:t>«камфорой и </w:t>
      </w:r>
      <w:r>
        <w:rPr>
          <w:color w:val="3D3D3D"/>
          <w:w w:val="120"/>
        </w:rPr>
        <w:t>цветком и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-за </w:t>
      </w:r>
      <w:r>
        <w:rPr>
          <w:color w:val="4D4D4D"/>
          <w:w w:val="120"/>
        </w:rPr>
        <w:t>белизны </w:t>
      </w:r>
      <w:r>
        <w:rPr>
          <w:color w:val="3D3D3D"/>
          <w:w w:val="120"/>
        </w:rPr>
        <w:t>и хо­ </w:t>
      </w:r>
      <w:r>
        <w:rPr>
          <w:color w:val="3D3D3D"/>
          <w:spacing w:val="-4"/>
          <w:w w:val="120"/>
        </w:rPr>
        <w:t>лодности»</w:t>
      </w:r>
      <w:r>
        <w:rPr>
          <w:color w:val="0A0A0A"/>
          <w:spacing w:val="-4"/>
          <w:w w:val="120"/>
        </w:rPr>
        <w:t>. </w:t>
      </w:r>
      <w:r>
        <w:rPr>
          <w:color w:val="4D4D4D"/>
          <w:w w:val="120"/>
        </w:rPr>
        <w:t>Камфора </w:t>
      </w:r>
      <w:r>
        <w:rPr>
          <w:color w:val="3D3D3D"/>
          <w:w w:val="120"/>
        </w:rPr>
        <w:t>(kafur) - </w:t>
      </w:r>
      <w:r>
        <w:rPr>
          <w:color w:val="4D4D4D"/>
          <w:w w:val="120"/>
        </w:rPr>
        <w:t>это белое </w:t>
      </w:r>
      <w:r>
        <w:rPr>
          <w:color w:val="3D3D3D"/>
          <w:w w:val="120"/>
        </w:rPr>
        <w:t>лету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чее вещество  со  </w:t>
      </w:r>
      <w:r>
        <w:rPr>
          <w:color w:val="3D3D3D"/>
          <w:w w:val="120"/>
        </w:rPr>
        <w:t>слабыми  антисептическими </w:t>
      </w:r>
      <w:r>
        <w:rPr>
          <w:color w:val="4D4D4D"/>
          <w:w w:val="120"/>
        </w:rPr>
        <w:t>и </w:t>
      </w:r>
      <w:r>
        <w:rPr>
          <w:color w:val="3D3D3D"/>
          <w:w w:val="120"/>
        </w:rPr>
        <w:t>анестетическими </w:t>
      </w:r>
      <w:r>
        <w:rPr>
          <w:color w:val="4D4D4D"/>
          <w:w w:val="120"/>
        </w:rPr>
        <w:t>свойствами, </w:t>
      </w:r>
      <w:r>
        <w:rPr>
          <w:color w:val="3D3D3D"/>
          <w:w w:val="120"/>
        </w:rPr>
        <w:t>источающее характерный аромат [41]. Далее в </w:t>
      </w:r>
      <w:r>
        <w:rPr>
          <w:color w:val="4D4D4D"/>
          <w:w w:val="120"/>
        </w:rPr>
        <w:t>тексте она </w:t>
      </w:r>
      <w:r>
        <w:rPr>
          <w:color w:val="3D3D3D"/>
          <w:w w:val="120"/>
        </w:rPr>
        <w:t>рассматривается</w:t>
      </w:r>
      <w:r>
        <w:rPr>
          <w:color w:val="3D3D3D"/>
          <w:spacing w:val="-20"/>
          <w:w w:val="120"/>
        </w:rPr>
        <w:t> </w:t>
      </w:r>
      <w:r>
        <w:rPr>
          <w:color w:val="3D3D3D"/>
          <w:w w:val="120"/>
        </w:rPr>
        <w:t>немного</w:t>
      </w:r>
      <w:r>
        <w:rPr>
          <w:color w:val="3D3D3D"/>
          <w:spacing w:val="-16"/>
          <w:w w:val="120"/>
        </w:rPr>
        <w:t> </w:t>
      </w:r>
      <w:r>
        <w:rPr>
          <w:color w:val="3D3D3D"/>
          <w:w w:val="120"/>
        </w:rPr>
        <w:t>подробнее:</w:t>
      </w:r>
      <w:r>
        <w:rPr>
          <w:color w:val="3D3D3D"/>
          <w:spacing w:val="-11"/>
          <w:w w:val="120"/>
        </w:rPr>
        <w:t> </w:t>
      </w:r>
      <w:r>
        <w:rPr>
          <w:color w:val="4D4D4D"/>
          <w:spacing w:val="5"/>
          <w:w w:val="120"/>
        </w:rPr>
        <w:t>«Муж</w:t>
      </w:r>
      <w:r>
        <w:rPr>
          <w:color w:val="4D4D4D"/>
          <w:spacing w:val="-22"/>
          <w:w w:val="120"/>
        </w:rPr>
        <w:t> </w:t>
      </w:r>
      <w:r>
        <w:rPr>
          <w:color w:val="4D4D4D"/>
          <w:w w:val="120"/>
        </w:rPr>
        <w:t>чи</w:t>
      </w:r>
      <w:r>
        <w:rPr>
          <w:color w:val="4D4D4D"/>
          <w:spacing w:val="-45"/>
          <w:w w:val="120"/>
        </w:rPr>
        <w:t> 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ну назвали корицей, </w:t>
      </w:r>
      <w:r>
        <w:rPr>
          <w:color w:val="4D4D4D"/>
          <w:w w:val="120"/>
        </w:rPr>
        <w:t>шафраном,  </w:t>
      </w:r>
      <w:r>
        <w:rPr>
          <w:color w:val="3D3D3D"/>
          <w:w w:val="120"/>
        </w:rPr>
        <w:t>к</w:t>
      </w:r>
      <w:r>
        <w:rPr>
          <w:color w:val="212121"/>
          <w:w w:val="120"/>
        </w:rPr>
        <w:t>р</w:t>
      </w:r>
      <w:r>
        <w:rPr>
          <w:color w:val="4D4D4D"/>
          <w:w w:val="120"/>
        </w:rPr>
        <w:t>асноватым и </w:t>
      </w:r>
      <w:r>
        <w:rPr>
          <w:color w:val="3D3D3D"/>
          <w:w w:val="120"/>
        </w:rPr>
        <w:t>красно</w:t>
      </w:r>
      <w:r>
        <w:rPr>
          <w:color w:val="212121"/>
          <w:w w:val="120"/>
        </w:rPr>
        <w:t>-</w:t>
      </w:r>
      <w:r>
        <w:rPr>
          <w:color w:val="3D3D3D"/>
          <w:w w:val="120"/>
        </w:rPr>
        <w:t>коричневым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а женщину- </w:t>
      </w:r>
      <w:r>
        <w:rPr>
          <w:color w:val="4D4D4D"/>
          <w:spacing w:val="-15"/>
          <w:w w:val="120"/>
        </w:rPr>
        <w:t>камфорой</w:t>
      </w:r>
      <w:r>
        <w:rPr>
          <w:color w:val="0A0A0A"/>
          <w:spacing w:val="-15"/>
          <w:w w:val="120"/>
        </w:rPr>
        <w:t>. </w:t>
      </w:r>
      <w:r>
        <w:rPr>
          <w:color w:val="3D3D3D"/>
          <w:w w:val="120"/>
        </w:rPr>
        <w:t>Оба вызывают </w:t>
      </w:r>
      <w:r>
        <w:rPr>
          <w:color w:val="4D4D4D"/>
          <w:w w:val="120"/>
        </w:rPr>
        <w:t>горение, </w:t>
      </w:r>
      <w:r>
        <w:rPr>
          <w:color w:val="3D3D3D"/>
          <w:w w:val="120"/>
        </w:rPr>
        <w:t>ибо хоть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и  </w:t>
      </w:r>
      <w:r>
        <w:rPr>
          <w:color w:val="3D3D3D"/>
          <w:spacing w:val="-3"/>
          <w:w w:val="120"/>
        </w:rPr>
        <w:t>име</w:t>
      </w:r>
      <w:r>
        <w:rPr>
          <w:color w:val="212121"/>
          <w:spacing w:val="-3"/>
          <w:w w:val="120"/>
        </w:rPr>
        <w:t>­ </w:t>
      </w:r>
      <w:r>
        <w:rPr>
          <w:color w:val="3D3D3D"/>
          <w:w w:val="120"/>
        </w:rPr>
        <w:t>ют разную природу - </w:t>
      </w:r>
      <w:r>
        <w:rPr>
          <w:color w:val="4D4D4D"/>
          <w:w w:val="120"/>
        </w:rPr>
        <w:t>сухое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горячее </w:t>
      </w:r>
      <w:r>
        <w:rPr>
          <w:color w:val="3D3D3D"/>
          <w:w w:val="120"/>
        </w:rPr>
        <w:t>и влаж­ </w:t>
      </w:r>
      <w:r>
        <w:rPr>
          <w:color w:val="4D4D4D"/>
          <w:w w:val="120"/>
        </w:rPr>
        <w:t>ное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холодное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действие у </w:t>
      </w:r>
      <w:r>
        <w:rPr>
          <w:color w:val="3D3D3D"/>
          <w:w w:val="120"/>
        </w:rPr>
        <w:t>них </w:t>
      </w:r>
      <w:r>
        <w:rPr>
          <w:color w:val="4D4D4D"/>
          <w:w w:val="120"/>
        </w:rPr>
        <w:t>одно.  Кори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ца - жаркое горение, камфора же - </w:t>
      </w:r>
      <w:r>
        <w:rPr>
          <w:color w:val="3D3D3D"/>
          <w:spacing w:val="-5"/>
          <w:w w:val="120"/>
        </w:rPr>
        <w:t>холодное</w:t>
      </w:r>
      <w:r>
        <w:rPr>
          <w:color w:val="0A0A0A"/>
          <w:spacing w:val="-5"/>
          <w:w w:val="120"/>
        </w:rPr>
        <w:t>. </w:t>
      </w:r>
      <w:r>
        <w:rPr>
          <w:color w:val="4D4D4D"/>
          <w:w w:val="120"/>
        </w:rPr>
        <w:t>Но оба они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горение» </w:t>
      </w:r>
      <w:r>
        <w:rPr>
          <w:color w:val="3D3D3D"/>
          <w:spacing w:val="-5"/>
          <w:w w:val="120"/>
        </w:rPr>
        <w:t>[42]</w:t>
      </w:r>
      <w:r>
        <w:rPr>
          <w:color w:val="212121"/>
          <w:spacing w:val="-5"/>
          <w:w w:val="120"/>
        </w:rPr>
        <w:t>. </w:t>
      </w:r>
      <w:r>
        <w:rPr>
          <w:color w:val="4D4D4D"/>
          <w:w w:val="120"/>
        </w:rPr>
        <w:t>Белая камфора, </w:t>
      </w:r>
      <w:r>
        <w:rPr>
          <w:color w:val="3D3D3D"/>
          <w:w w:val="120"/>
        </w:rPr>
        <w:t>как и </w:t>
      </w:r>
      <w:r>
        <w:rPr>
          <w:color w:val="4D4D4D"/>
          <w:w w:val="120"/>
        </w:rPr>
        <w:t>белая сера</w:t>
      </w:r>
      <w:r>
        <w:rPr>
          <w:color w:val="212121"/>
          <w:w w:val="120"/>
        </w:rPr>
        <w:t>, </w:t>
      </w:r>
      <w:r>
        <w:rPr>
          <w:color w:val="3D3D3D"/>
          <w:w w:val="120"/>
        </w:rPr>
        <w:t>- </w:t>
      </w:r>
      <w:r>
        <w:rPr>
          <w:color w:val="4D4D4D"/>
          <w:w w:val="120"/>
        </w:rPr>
        <w:t>это символ </w:t>
      </w:r>
      <w:r>
        <w:rPr>
          <w:color w:val="3D3D3D"/>
          <w:w w:val="120"/>
        </w:rPr>
        <w:t>женского духа, по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скольку </w:t>
      </w:r>
      <w:r>
        <w:rPr>
          <w:color w:val="4D4D4D"/>
          <w:w w:val="120"/>
        </w:rPr>
        <w:t>она также </w:t>
      </w:r>
      <w:r>
        <w:rPr>
          <w:color w:val="3D3D3D"/>
          <w:w w:val="120"/>
        </w:rPr>
        <w:t>является активным, пропи</w:t>
      </w:r>
      <w:r>
        <w:rPr>
          <w:color w:val="212121"/>
          <w:w w:val="120"/>
        </w:rPr>
        <w:t>­ </w:t>
      </w:r>
      <w:r>
        <w:rPr>
          <w:color w:val="4D4D4D"/>
          <w:w w:val="120"/>
        </w:rPr>
        <w:t>тывающим </w:t>
      </w:r>
      <w:r>
        <w:rPr>
          <w:color w:val="3D3D3D"/>
          <w:w w:val="120"/>
        </w:rPr>
        <w:t>веще</w:t>
      </w:r>
      <w:r>
        <w:rPr>
          <w:color w:val="626262"/>
          <w:w w:val="120"/>
        </w:rPr>
        <w:t>ст</w:t>
      </w:r>
      <w:r>
        <w:rPr>
          <w:color w:val="3D3D3D"/>
          <w:w w:val="120"/>
        </w:rPr>
        <w:t>вом. </w:t>
      </w:r>
      <w:r>
        <w:rPr>
          <w:color w:val="4D4D4D"/>
          <w:w w:val="120"/>
        </w:rPr>
        <w:t>Но </w:t>
      </w:r>
      <w:r>
        <w:rPr>
          <w:color w:val="3D3D3D"/>
          <w:w w:val="120"/>
        </w:rPr>
        <w:t>при </w:t>
      </w:r>
      <w:r>
        <w:rPr>
          <w:color w:val="4D4D4D"/>
          <w:w w:val="120"/>
        </w:rPr>
        <w:t>этом </w:t>
      </w:r>
      <w:r>
        <w:rPr>
          <w:color w:val="3D3D3D"/>
          <w:w w:val="120"/>
        </w:rPr>
        <w:t>камфора - противоположность </w:t>
      </w:r>
      <w:r>
        <w:rPr>
          <w:color w:val="4D4D4D"/>
          <w:w w:val="120"/>
        </w:rPr>
        <w:t>красной, </w:t>
      </w:r>
      <w:r>
        <w:rPr>
          <w:color w:val="3D3D3D"/>
          <w:w w:val="120"/>
        </w:rPr>
        <w:t>горящей сере.</w:t>
      </w:r>
      <w:r>
        <w:rPr>
          <w:color w:val="3D3D3D"/>
          <w:spacing w:val="-45"/>
          <w:w w:val="120"/>
        </w:rPr>
        <w:t> </w:t>
      </w:r>
      <w:r>
        <w:rPr>
          <w:color w:val="3D3D3D"/>
          <w:spacing w:val="-3"/>
          <w:w w:val="120"/>
        </w:rPr>
        <w:t>Бу</w:t>
      </w:r>
      <w:r>
        <w:rPr>
          <w:color w:val="212121"/>
          <w:spacing w:val="-3"/>
          <w:w w:val="120"/>
        </w:rPr>
        <w:t>­ </w:t>
      </w:r>
      <w:r>
        <w:rPr>
          <w:color w:val="3D3D3D"/>
          <w:w w:val="120"/>
        </w:rPr>
        <w:t>дучи </w:t>
      </w:r>
      <w:r>
        <w:rPr>
          <w:color w:val="4D4D4D"/>
          <w:w w:val="120"/>
        </w:rPr>
        <w:t>белым, </w:t>
      </w:r>
      <w:r>
        <w:rPr>
          <w:color w:val="3D3D3D"/>
          <w:spacing w:val="-3"/>
          <w:w w:val="120"/>
        </w:rPr>
        <w:t>холодным</w:t>
      </w:r>
      <w:r>
        <w:rPr>
          <w:color w:val="212121"/>
          <w:spacing w:val="-3"/>
          <w:w w:val="120"/>
        </w:rPr>
        <w:t>, </w:t>
      </w:r>
      <w:r>
        <w:rPr>
          <w:color w:val="3D3D3D"/>
          <w:w w:val="120"/>
        </w:rPr>
        <w:t>активным веществом</w:t>
      </w:r>
      <w:r>
        <w:rPr>
          <w:color w:val="626262"/>
          <w:w w:val="120"/>
        </w:rPr>
        <w:t>, </w:t>
      </w:r>
      <w:r>
        <w:rPr>
          <w:color w:val="4D4D4D"/>
          <w:w w:val="120"/>
        </w:rPr>
        <w:t>она символизирует тонкий, </w:t>
      </w:r>
      <w:r>
        <w:rPr>
          <w:color w:val="3D3D3D"/>
          <w:w w:val="120"/>
        </w:rPr>
        <w:t>контролирующий </w:t>
      </w:r>
      <w:r>
        <w:rPr>
          <w:color w:val="4D4D4D"/>
          <w:w w:val="120"/>
        </w:rPr>
        <w:t>аспект</w:t>
      </w:r>
      <w:r>
        <w:rPr>
          <w:color w:val="4D4D4D"/>
          <w:spacing w:val="13"/>
          <w:w w:val="120"/>
        </w:rPr>
        <w:t> </w:t>
      </w:r>
      <w:r>
        <w:rPr>
          <w:color w:val="3D3D3D"/>
          <w:w w:val="120"/>
        </w:rPr>
        <w:t>влечения.</w:t>
      </w:r>
    </w:p>
    <w:p>
      <w:pPr>
        <w:pStyle w:val="BodyText"/>
        <w:spacing w:line="261" w:lineRule="auto" w:before="92"/>
        <w:ind w:left="133" w:right="139" w:firstLine="309"/>
        <w:jc w:val="both"/>
      </w:pPr>
      <w:r>
        <w:rPr/>
        <w:br w:type="column"/>
      </w:r>
      <w:r>
        <w:rPr>
          <w:color w:val="3D3D3D"/>
          <w:w w:val="120"/>
        </w:rPr>
        <w:t>Цветок</w:t>
      </w:r>
      <w:r>
        <w:rPr>
          <w:color w:val="3D3D3D"/>
          <w:spacing w:val="-6"/>
          <w:w w:val="120"/>
        </w:rPr>
        <w:t> </w:t>
      </w:r>
      <w:r>
        <w:rPr>
          <w:color w:val="626262"/>
          <w:spacing w:val="-3"/>
          <w:w w:val="120"/>
        </w:rPr>
        <w:t>(</w:t>
      </w:r>
      <w:r>
        <w:rPr>
          <w:color w:val="3D3D3D"/>
          <w:spacing w:val="-3"/>
          <w:w w:val="120"/>
        </w:rPr>
        <w:t>zah</w:t>
      </w:r>
      <w:r>
        <w:rPr>
          <w:color w:val="3D3D3D"/>
          <w:spacing w:val="-4"/>
          <w:w w:val="120"/>
        </w:rPr>
        <w:t> </w:t>
      </w:r>
      <w:r>
        <w:rPr>
          <w:color w:val="3D3D3D"/>
          <w:w w:val="120"/>
        </w:rPr>
        <w:t>ra</w:t>
      </w:r>
      <w:r>
        <w:rPr>
          <w:color w:val="3D3D3D"/>
          <w:spacing w:val="-27"/>
          <w:w w:val="120"/>
        </w:rPr>
        <w:t> </w:t>
      </w:r>
      <w:r>
        <w:rPr>
          <w:color w:val="3D3D3D"/>
          <w:w w:val="120"/>
        </w:rPr>
        <w:t>)</w:t>
      </w:r>
      <w:r>
        <w:rPr>
          <w:color w:val="3D3D3D"/>
          <w:spacing w:val="-27"/>
          <w:w w:val="120"/>
        </w:rPr>
        <w:t> </w:t>
      </w:r>
      <w:r>
        <w:rPr>
          <w:color w:val="3D3D3D"/>
          <w:w w:val="120"/>
        </w:rPr>
        <w:t>-</w:t>
      </w:r>
      <w:r>
        <w:rPr>
          <w:color w:val="3D3D3D"/>
          <w:spacing w:val="45"/>
          <w:w w:val="120"/>
        </w:rPr>
        <w:t> </w:t>
      </w:r>
      <w:r>
        <w:rPr>
          <w:color w:val="3D3D3D"/>
          <w:w w:val="120"/>
        </w:rPr>
        <w:t>также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символ</w:t>
      </w:r>
      <w:r>
        <w:rPr>
          <w:color w:val="3D3D3D"/>
          <w:spacing w:val="-14"/>
          <w:w w:val="120"/>
        </w:rPr>
        <w:t> </w:t>
      </w:r>
      <w:r>
        <w:rPr>
          <w:color w:val="3D3D3D"/>
          <w:w w:val="120"/>
        </w:rPr>
        <w:t>женского</w:t>
      </w:r>
      <w:r>
        <w:rPr>
          <w:color w:val="3D3D3D"/>
          <w:spacing w:val="-13"/>
          <w:w w:val="120"/>
        </w:rPr>
        <w:t> </w:t>
      </w:r>
      <w:r>
        <w:rPr>
          <w:color w:val="4D4D4D"/>
          <w:w w:val="120"/>
        </w:rPr>
        <w:t>ду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ха. </w:t>
      </w:r>
      <w:r>
        <w:rPr>
          <w:color w:val="3D3D3D"/>
          <w:w w:val="120"/>
        </w:rPr>
        <w:t>Для ибн </w:t>
      </w:r>
      <w:r>
        <w:rPr>
          <w:color w:val="626262"/>
          <w:spacing w:val="-3"/>
          <w:w w:val="120"/>
        </w:rPr>
        <w:t>Ума</w:t>
      </w:r>
      <w:r>
        <w:rPr>
          <w:color w:val="3D3D3D"/>
          <w:spacing w:val="-3"/>
          <w:w w:val="120"/>
        </w:rPr>
        <w:t>ила </w:t>
      </w:r>
      <w:r>
        <w:rPr>
          <w:color w:val="4D4D4D"/>
          <w:w w:val="120"/>
        </w:rPr>
        <w:t>цветы </w:t>
      </w:r>
      <w:r>
        <w:rPr>
          <w:color w:val="3D3D3D"/>
          <w:w w:val="120"/>
        </w:rPr>
        <w:t>имели </w:t>
      </w:r>
      <w:r>
        <w:rPr>
          <w:color w:val="4D4D4D"/>
          <w:w w:val="120"/>
        </w:rPr>
        <w:t>особое сим­ </w:t>
      </w:r>
      <w:r>
        <w:rPr>
          <w:color w:val="3D3D3D"/>
          <w:w w:val="120"/>
        </w:rPr>
        <w:t>волическое </w:t>
      </w:r>
      <w:r>
        <w:rPr>
          <w:color w:val="626262"/>
          <w:w w:val="120"/>
        </w:rPr>
        <w:t>з</w:t>
      </w:r>
      <w:r>
        <w:rPr>
          <w:color w:val="3D3D3D"/>
          <w:w w:val="120"/>
        </w:rPr>
        <w:t>начение, как </w:t>
      </w:r>
      <w:r>
        <w:rPr>
          <w:color w:val="626262"/>
          <w:w w:val="120"/>
        </w:rPr>
        <w:t>м</w:t>
      </w:r>
      <w:r>
        <w:rPr>
          <w:color w:val="3D3D3D"/>
          <w:w w:val="120"/>
        </w:rPr>
        <w:t>ы </w:t>
      </w:r>
      <w:r>
        <w:rPr>
          <w:color w:val="4D4D4D"/>
          <w:w w:val="120"/>
        </w:rPr>
        <w:t>видим из «Книги </w:t>
      </w:r>
      <w:r>
        <w:rPr>
          <w:color w:val="3D3D3D"/>
          <w:w w:val="120"/>
        </w:rPr>
        <w:t>о </w:t>
      </w:r>
      <w:r>
        <w:rPr>
          <w:color w:val="4D4D4D"/>
          <w:w w:val="120"/>
        </w:rPr>
        <w:t>серебристой </w:t>
      </w:r>
      <w:r>
        <w:rPr>
          <w:color w:val="3D3D3D"/>
          <w:w w:val="120"/>
        </w:rPr>
        <w:t>воде»: </w:t>
      </w:r>
      <w:r>
        <w:rPr>
          <w:color w:val="4D4D4D"/>
          <w:w w:val="120"/>
        </w:rPr>
        <w:t>«Вода </w:t>
      </w:r>
      <w:r>
        <w:rPr>
          <w:color w:val="3D3D3D"/>
          <w:w w:val="120"/>
        </w:rPr>
        <w:t>- их </w:t>
      </w:r>
      <w:r>
        <w:rPr>
          <w:color w:val="626262"/>
          <w:w w:val="120"/>
        </w:rPr>
        <w:t>золо </w:t>
      </w:r>
      <w:r>
        <w:rPr>
          <w:color w:val="3D3D3D"/>
          <w:w w:val="120"/>
        </w:rPr>
        <w:t>то, </w:t>
      </w:r>
      <w:r>
        <w:rPr>
          <w:color w:val="4D4D4D"/>
          <w:w w:val="120"/>
        </w:rPr>
        <w:t>вы</w:t>
      </w:r>
      <w:r>
        <w:rPr>
          <w:color w:val="4D4D4D"/>
          <w:spacing w:val="-29"/>
          <w:w w:val="120"/>
        </w:rPr>
        <w:t> </w:t>
      </w:r>
      <w:r>
        <w:rPr>
          <w:color w:val="4D4D4D"/>
          <w:spacing w:val="5"/>
          <w:w w:val="120"/>
        </w:rPr>
        <w:t>ра</w:t>
      </w:r>
      <w:r>
        <w:rPr>
          <w:color w:val="0A0A0A"/>
          <w:spacing w:val="5"/>
          <w:w w:val="120"/>
        </w:rPr>
        <w:t>­ </w:t>
      </w:r>
      <w:r>
        <w:rPr>
          <w:color w:val="3D3D3D"/>
          <w:w w:val="120"/>
        </w:rPr>
        <w:t>щенное в </w:t>
      </w:r>
      <w:r>
        <w:rPr>
          <w:color w:val="4D4D4D"/>
          <w:w w:val="120"/>
        </w:rPr>
        <w:t>чистой  белой  земле,  земле  </w:t>
      </w:r>
      <w:r>
        <w:rPr>
          <w:color w:val="626262"/>
          <w:spacing w:val="-4"/>
          <w:w w:val="120"/>
        </w:rPr>
        <w:t>зо</w:t>
      </w:r>
      <w:r>
        <w:rPr>
          <w:color w:val="3D3D3D"/>
          <w:spacing w:val="-4"/>
          <w:w w:val="120"/>
        </w:rPr>
        <w:t>лота.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ней </w:t>
      </w:r>
      <w:r>
        <w:rPr>
          <w:color w:val="3D3D3D"/>
          <w:w w:val="120"/>
        </w:rPr>
        <w:t>и </w:t>
      </w:r>
      <w:r>
        <w:rPr>
          <w:color w:val="4D4D4D"/>
          <w:w w:val="120"/>
        </w:rPr>
        <w:t>из </w:t>
      </w:r>
      <w:r>
        <w:rPr>
          <w:color w:val="3D3D3D"/>
          <w:w w:val="120"/>
        </w:rPr>
        <w:t>неё после </w:t>
      </w:r>
      <w:r>
        <w:rPr>
          <w:color w:val="4D4D4D"/>
          <w:w w:val="120"/>
        </w:rPr>
        <w:t>смачивания божествен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ой </w:t>
      </w:r>
      <w:r>
        <w:rPr>
          <w:color w:val="3D3D3D"/>
          <w:w w:val="120"/>
        </w:rPr>
        <w:t>водой появляются </w:t>
      </w:r>
      <w:r>
        <w:rPr>
          <w:color w:val="4D4D4D"/>
          <w:w w:val="120"/>
        </w:rPr>
        <w:t>цветы </w:t>
      </w:r>
      <w:r>
        <w:rPr>
          <w:color w:val="3D3D3D"/>
          <w:w w:val="120"/>
        </w:rPr>
        <w:t>и краски» </w:t>
      </w:r>
      <w:r>
        <w:rPr>
          <w:color w:val="3D3D3D"/>
          <w:spacing w:val="-6"/>
          <w:w w:val="120"/>
        </w:rPr>
        <w:t>[43</w:t>
      </w:r>
      <w:r>
        <w:rPr>
          <w:color w:val="212121"/>
          <w:spacing w:val="-6"/>
          <w:w w:val="120"/>
        </w:rPr>
        <w:t>]</w:t>
      </w:r>
      <w:r>
        <w:rPr>
          <w:color w:val="3D3D3D"/>
          <w:spacing w:val="-6"/>
          <w:w w:val="120"/>
        </w:rPr>
        <w:t>. </w:t>
      </w:r>
      <w:r>
        <w:rPr>
          <w:color w:val="4D4D4D"/>
          <w:w w:val="120"/>
        </w:rPr>
        <w:t>Таким образом, </w:t>
      </w:r>
      <w:r>
        <w:rPr>
          <w:color w:val="3D3D3D"/>
          <w:w w:val="120"/>
        </w:rPr>
        <w:t>цветы - </w:t>
      </w:r>
      <w:r>
        <w:rPr>
          <w:color w:val="4D4D4D"/>
          <w:w w:val="120"/>
        </w:rPr>
        <w:t>это огненная краска, </w:t>
      </w:r>
      <w:r>
        <w:rPr>
          <w:color w:val="3D3D3D"/>
          <w:w w:val="120"/>
        </w:rPr>
        <w:t>входящая в жаждущую </w:t>
      </w:r>
      <w:r>
        <w:rPr>
          <w:color w:val="4D4D4D"/>
          <w:w w:val="120"/>
        </w:rPr>
        <w:t>белую землю </w:t>
      </w:r>
      <w:r>
        <w:rPr>
          <w:color w:val="3D3D3D"/>
          <w:w w:val="120"/>
        </w:rPr>
        <w:t>в </w:t>
      </w:r>
      <w:r>
        <w:rPr>
          <w:color w:val="4D4D4D"/>
          <w:w w:val="120"/>
        </w:rPr>
        <w:t>момент покраснения. </w:t>
      </w:r>
      <w:r>
        <w:rPr>
          <w:color w:val="3D3D3D"/>
          <w:spacing w:val="-3"/>
          <w:w w:val="120"/>
        </w:rPr>
        <w:t>Поэто</w:t>
      </w:r>
      <w:r>
        <w:rPr>
          <w:color w:val="626262"/>
          <w:spacing w:val="-3"/>
          <w:w w:val="120"/>
        </w:rPr>
        <w:t>му </w:t>
      </w:r>
      <w:r>
        <w:rPr>
          <w:color w:val="3D3D3D"/>
          <w:w w:val="120"/>
        </w:rPr>
        <w:t>ибн </w:t>
      </w:r>
      <w:r>
        <w:rPr>
          <w:color w:val="4D4D4D"/>
          <w:w w:val="120"/>
        </w:rPr>
        <w:t>Умаил также </w:t>
      </w:r>
      <w:r>
        <w:rPr>
          <w:color w:val="3D3D3D"/>
          <w:spacing w:val="-6"/>
          <w:w w:val="120"/>
        </w:rPr>
        <w:t>на</w:t>
      </w:r>
      <w:r>
        <w:rPr>
          <w:color w:val="212121"/>
          <w:spacing w:val="-6"/>
          <w:w w:val="120"/>
        </w:rPr>
        <w:t>­ </w:t>
      </w:r>
      <w:r>
        <w:rPr>
          <w:color w:val="4D4D4D"/>
          <w:w w:val="120"/>
        </w:rPr>
        <w:t>зывает их «дочерьми </w:t>
      </w:r>
      <w:r>
        <w:rPr>
          <w:color w:val="4D4D4D"/>
          <w:spacing w:val="5"/>
          <w:w w:val="120"/>
        </w:rPr>
        <w:t>ог</w:t>
      </w:r>
      <w:r>
        <w:rPr>
          <w:color w:val="212121"/>
          <w:spacing w:val="5"/>
          <w:w w:val="120"/>
        </w:rPr>
        <w:t>н</w:t>
      </w:r>
      <w:r>
        <w:rPr>
          <w:color w:val="3D3D3D"/>
          <w:spacing w:val="5"/>
          <w:w w:val="120"/>
        </w:rPr>
        <w:t>я» </w:t>
      </w:r>
      <w:r>
        <w:rPr>
          <w:color w:val="4D4D4D"/>
          <w:w w:val="120"/>
        </w:rPr>
        <w:t>[44]. С точки зре</w:t>
      </w:r>
      <w:r>
        <w:rPr>
          <w:color w:val="212121"/>
          <w:w w:val="120"/>
        </w:rPr>
        <w:t>­ </w:t>
      </w:r>
      <w:r>
        <w:rPr>
          <w:color w:val="3D3D3D"/>
          <w:w w:val="120"/>
        </w:rPr>
        <w:t>ния </w:t>
      </w:r>
      <w:r>
        <w:rPr>
          <w:color w:val="4D4D4D"/>
          <w:w w:val="120"/>
        </w:rPr>
        <w:t>психологии </w:t>
      </w:r>
      <w:r>
        <w:rPr>
          <w:color w:val="3D3D3D"/>
          <w:w w:val="120"/>
        </w:rPr>
        <w:t>цветок </w:t>
      </w:r>
      <w:r>
        <w:rPr>
          <w:color w:val="4D4D4D"/>
          <w:w w:val="120"/>
        </w:rPr>
        <w:t>символизирует транс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формацию пламенной всепоглощающей </w:t>
      </w:r>
      <w:r>
        <w:rPr>
          <w:color w:val="4D4D4D"/>
          <w:w w:val="120"/>
        </w:rPr>
        <w:t>стра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сти </w:t>
      </w:r>
      <w:r>
        <w:rPr>
          <w:color w:val="3D3D3D"/>
          <w:w w:val="120"/>
        </w:rPr>
        <w:t>с помощью </w:t>
      </w:r>
      <w:r>
        <w:rPr>
          <w:color w:val="4D4D4D"/>
          <w:w w:val="120"/>
        </w:rPr>
        <w:t>символических </w:t>
      </w:r>
      <w:r>
        <w:rPr>
          <w:color w:val="3D3D3D"/>
          <w:w w:val="120"/>
        </w:rPr>
        <w:t>ин</w:t>
      </w:r>
      <w:r>
        <w:rPr>
          <w:color w:val="626262"/>
          <w:w w:val="120"/>
        </w:rPr>
        <w:t>са</w:t>
      </w:r>
      <w:r>
        <w:rPr>
          <w:color w:val="3D3D3D"/>
          <w:w w:val="120"/>
        </w:rPr>
        <w:t>йтов, </w:t>
      </w:r>
      <w:r>
        <w:rPr>
          <w:color w:val="4D4D4D"/>
          <w:w w:val="120"/>
        </w:rPr>
        <w:t>вы</w:t>
      </w:r>
      <w:r>
        <w:rPr>
          <w:color w:val="0A0A0A"/>
          <w:w w:val="120"/>
        </w:rPr>
        <w:t>­ </w:t>
      </w:r>
      <w:r>
        <w:rPr>
          <w:color w:val="3D3D3D"/>
          <w:w w:val="120"/>
        </w:rPr>
        <w:t>ходящих из вод </w:t>
      </w:r>
      <w:r>
        <w:rPr>
          <w:color w:val="4D4D4D"/>
          <w:w w:val="120"/>
        </w:rPr>
        <w:t>бессознательного, </w:t>
      </w:r>
      <w:r>
        <w:rPr>
          <w:color w:val="3D3D3D"/>
          <w:w w:val="120"/>
        </w:rPr>
        <w:t>в резуль</w:t>
      </w:r>
      <w:r>
        <w:rPr>
          <w:color w:val="626262"/>
          <w:w w:val="120"/>
        </w:rPr>
        <w:t>т</w:t>
      </w:r>
      <w:r>
        <w:rPr>
          <w:color w:val="3D3D3D"/>
          <w:w w:val="120"/>
        </w:rPr>
        <w:t>а</w:t>
      </w:r>
      <w:r>
        <w:rPr>
          <w:color w:val="0A0A0A"/>
          <w:w w:val="120"/>
        </w:rPr>
        <w:t>­ </w:t>
      </w:r>
      <w:r>
        <w:rPr>
          <w:color w:val="4D4D4D"/>
          <w:w w:val="120"/>
        </w:rPr>
        <w:t>те </w:t>
      </w:r>
      <w:r>
        <w:rPr>
          <w:color w:val="3D3D3D"/>
          <w:w w:val="120"/>
        </w:rPr>
        <w:t>чего получается животворная </w:t>
      </w:r>
      <w:r>
        <w:rPr>
          <w:color w:val="4D4D4D"/>
          <w:w w:val="120"/>
        </w:rPr>
        <w:t>божествен</w:t>
      </w:r>
      <w:r>
        <w:rPr>
          <w:color w:val="212121"/>
          <w:w w:val="120"/>
        </w:rPr>
        <w:t>н</w:t>
      </w:r>
      <w:r>
        <w:rPr>
          <w:color w:val="3D3D3D"/>
          <w:w w:val="120"/>
        </w:rPr>
        <w:t>ая </w:t>
      </w:r>
      <w:r>
        <w:rPr>
          <w:color w:val="4D4D4D"/>
          <w:w w:val="120"/>
        </w:rPr>
        <w:t>энергия.</w:t>
      </w:r>
    </w:p>
    <w:p>
      <w:pPr>
        <w:pStyle w:val="BodyText"/>
        <w:spacing w:line="268" w:lineRule="auto" w:before="20"/>
        <w:ind w:left="141" w:right="72" w:firstLine="289"/>
      </w:pPr>
      <w:r>
        <w:rPr>
          <w:color w:val="4D4D4D"/>
          <w:w w:val="120"/>
        </w:rPr>
        <w:t>Текст</w:t>
      </w:r>
      <w:r>
        <w:rPr>
          <w:color w:val="0A0A0A"/>
          <w:w w:val="120"/>
        </w:rPr>
        <w:t>: </w:t>
      </w:r>
      <w:r>
        <w:rPr>
          <w:color w:val="3D3D3D"/>
          <w:w w:val="120"/>
        </w:rPr>
        <w:t>(33 </w:t>
      </w:r>
      <w:r>
        <w:rPr>
          <w:color w:val="0A0A0A"/>
          <w:w w:val="120"/>
        </w:rPr>
        <w:t>.</w:t>
      </w:r>
      <w:r>
        <w:rPr>
          <w:color w:val="3D3D3D"/>
          <w:w w:val="120"/>
        </w:rPr>
        <w:t>14 ) И </w:t>
      </w:r>
      <w:r>
        <w:rPr>
          <w:color w:val="4D4D4D"/>
          <w:w w:val="120"/>
        </w:rPr>
        <w:t>они </w:t>
      </w:r>
      <w:r>
        <w:rPr>
          <w:color w:val="3D3D3D"/>
          <w:w w:val="120"/>
        </w:rPr>
        <w:t>назвали </w:t>
      </w:r>
      <w:r>
        <w:rPr>
          <w:color w:val="4D4D4D"/>
          <w:w w:val="120"/>
        </w:rPr>
        <w:t>магнезию маг</w:t>
      </w:r>
      <w:r>
        <w:rPr>
          <w:color w:val="0A0A0A"/>
          <w:w w:val="120"/>
        </w:rPr>
        <w:t>­ 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итом, </w:t>
      </w:r>
      <w:r>
        <w:rPr>
          <w:color w:val="3D3D3D"/>
          <w:w w:val="120"/>
        </w:rPr>
        <w:t>ибо </w:t>
      </w:r>
      <w:r>
        <w:rPr>
          <w:color w:val="4D4D4D"/>
          <w:w w:val="120"/>
        </w:rPr>
        <w:t>она </w:t>
      </w:r>
      <w:r>
        <w:rPr>
          <w:color w:val="3D3D3D"/>
          <w:w w:val="120"/>
        </w:rPr>
        <w:t>притягивает железо. О</w:t>
      </w:r>
      <w:r>
        <w:rPr>
          <w:color w:val="212121"/>
          <w:w w:val="120"/>
        </w:rPr>
        <w:t>н</w:t>
      </w:r>
      <w:r>
        <w:rPr>
          <w:color w:val="4D4D4D"/>
          <w:w w:val="120"/>
        </w:rPr>
        <w:t>и также </w:t>
      </w:r>
      <w:r>
        <w:rPr>
          <w:color w:val="3D3D3D"/>
          <w:w w:val="120"/>
        </w:rPr>
        <w:t>назвали </w:t>
      </w:r>
      <w:r>
        <w:rPr>
          <w:color w:val="4D4D4D"/>
          <w:w w:val="120"/>
        </w:rPr>
        <w:t>её сосудом, ибо она есть тело, а </w:t>
      </w:r>
      <w:r>
        <w:rPr>
          <w:color w:val="3D3D3D"/>
          <w:w w:val="120"/>
        </w:rPr>
        <w:t>тело - </w:t>
      </w:r>
      <w:r>
        <w:rPr>
          <w:color w:val="4D4D4D"/>
          <w:w w:val="120"/>
        </w:rPr>
        <w:t>сосуд </w:t>
      </w:r>
      <w:r>
        <w:rPr>
          <w:color w:val="3D3D3D"/>
          <w:w w:val="120"/>
        </w:rPr>
        <w:t>для </w:t>
      </w:r>
      <w:r>
        <w:rPr>
          <w:color w:val="4D4D4D"/>
          <w:w w:val="120"/>
        </w:rPr>
        <w:t>души</w:t>
      </w:r>
      <w:r>
        <w:rPr>
          <w:color w:val="0A0A0A"/>
          <w:w w:val="120"/>
        </w:rPr>
        <w:t>. </w:t>
      </w:r>
      <w:r>
        <w:rPr>
          <w:color w:val="3D3D3D"/>
          <w:w w:val="120"/>
        </w:rPr>
        <w:t>И назвали </w:t>
      </w:r>
      <w:r>
        <w:rPr>
          <w:color w:val="4D4D4D"/>
          <w:w w:val="120"/>
        </w:rPr>
        <w:t>её </w:t>
      </w:r>
      <w:r>
        <w:rPr>
          <w:color w:val="3D3D3D"/>
          <w:w w:val="120"/>
        </w:rPr>
        <w:t>печью и </w:t>
      </w:r>
      <w:r>
        <w:rPr>
          <w:color w:val="4D4D4D"/>
          <w:w w:val="120"/>
        </w:rPr>
        <w:t>собор</w:t>
      </w:r>
      <w:r>
        <w:rPr>
          <w:color w:val="0A0A0A"/>
          <w:w w:val="120"/>
        </w:rPr>
        <w:t>-</w:t>
      </w:r>
    </w:p>
    <w:p>
      <w:pPr>
        <w:spacing w:after="0" w:line="268" w:lineRule="auto"/>
        <w:sectPr>
          <w:type w:val="continuous"/>
          <w:pgSz w:w="11920" w:h="16840"/>
          <w:pgMar w:top="1600" w:bottom="28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spacing w:line="259" w:lineRule="auto" w:before="72"/>
        <w:ind w:left="209" w:right="8"/>
        <w:jc w:val="both"/>
      </w:pPr>
      <w:r>
        <w:rPr>
          <w:color w:val="3F3F3F"/>
          <w:w w:val="120"/>
        </w:rPr>
        <w:t>ной </w:t>
      </w:r>
      <w:r>
        <w:rPr>
          <w:color w:val="4F4F4F"/>
          <w:w w:val="120"/>
        </w:rPr>
        <w:t>мечетью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ибо </w:t>
      </w:r>
      <w:r>
        <w:rPr>
          <w:color w:val="4F4F4F"/>
          <w:w w:val="120"/>
        </w:rPr>
        <w:t>она содержит </w:t>
      </w:r>
      <w:r>
        <w:rPr>
          <w:color w:val="3F3F3F"/>
          <w:w w:val="120"/>
        </w:rPr>
        <w:t>всё необходи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мое. Они назвали </w:t>
      </w:r>
      <w:r>
        <w:rPr>
          <w:color w:val="4F4F4F"/>
          <w:w w:val="120"/>
        </w:rPr>
        <w:t>её </w:t>
      </w:r>
      <w:r>
        <w:rPr>
          <w:color w:val="3F3F3F"/>
          <w:w w:val="120"/>
        </w:rPr>
        <w:t>городом, местом встречи птиц и домом духов [</w:t>
      </w:r>
      <w:r>
        <w:rPr>
          <w:color w:val="080808"/>
          <w:w w:val="120"/>
        </w:rPr>
        <w:t>.</w:t>
      </w:r>
      <w:r>
        <w:rPr>
          <w:color w:val="262626"/>
          <w:w w:val="120"/>
        </w:rPr>
        <w:t>.</w:t>
      </w:r>
      <w:r>
        <w:rPr>
          <w:color w:val="3F3F3F"/>
          <w:w w:val="120"/>
        </w:rPr>
        <w:t>.)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(35.1)</w:t>
      </w:r>
    </w:p>
    <w:p>
      <w:pPr>
        <w:pStyle w:val="BodyText"/>
        <w:spacing w:line="264" w:lineRule="auto" w:before="14"/>
        <w:ind w:left="206" w:right="6" w:firstLine="311"/>
        <w:jc w:val="both"/>
      </w:pPr>
      <w:r>
        <w:rPr>
          <w:color w:val="3F3F3F"/>
          <w:w w:val="120"/>
        </w:rPr>
        <w:t>В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этом</w:t>
      </w:r>
      <w:r>
        <w:rPr>
          <w:color w:val="4F4F4F"/>
          <w:spacing w:val="-13"/>
          <w:w w:val="120"/>
        </w:rPr>
        <w:t> </w:t>
      </w:r>
      <w:r>
        <w:rPr>
          <w:color w:val="4F4F4F"/>
          <w:w w:val="120"/>
        </w:rPr>
        <w:t>отрывке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собраны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различные</w:t>
      </w:r>
      <w:r>
        <w:rPr>
          <w:color w:val="3F3F3F"/>
          <w:spacing w:val="-3"/>
          <w:w w:val="120"/>
        </w:rPr>
        <w:t> </w:t>
      </w:r>
      <w:r>
        <w:rPr>
          <w:color w:val="3F3F3F"/>
          <w:w w:val="120"/>
        </w:rPr>
        <w:t>аспекты </w:t>
      </w:r>
      <w:r>
        <w:rPr>
          <w:color w:val="4F4F4F"/>
          <w:w w:val="120"/>
        </w:rPr>
        <w:t>объединяющего свойства </w:t>
      </w:r>
      <w:r>
        <w:rPr>
          <w:color w:val="3F3F3F"/>
          <w:w w:val="120"/>
        </w:rPr>
        <w:t>камня или магнезии. Сначала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называют магнитом (mig natis) 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притягивающим железо. Под магнитом,</w:t>
      </w:r>
      <w:r>
        <w:rPr>
          <w:color w:val="3F3F3F"/>
          <w:spacing w:val="-39"/>
          <w:w w:val="120"/>
        </w:rPr>
        <w:t> </w:t>
      </w:r>
      <w:r>
        <w:rPr>
          <w:color w:val="3F3F3F"/>
          <w:w w:val="120"/>
        </w:rPr>
        <w:t>как мы видели ранее, подразумевается </w:t>
      </w:r>
      <w:r>
        <w:rPr>
          <w:color w:val="4F4F4F"/>
          <w:w w:val="120"/>
        </w:rPr>
        <w:t>магнитный </w:t>
      </w:r>
      <w:r>
        <w:rPr>
          <w:color w:val="3F3F3F"/>
          <w:w w:val="120"/>
        </w:rPr>
        <w:t>же­ лезняк. </w:t>
      </w:r>
      <w:r>
        <w:rPr>
          <w:color w:val="4F4F4F"/>
          <w:w w:val="120"/>
        </w:rPr>
        <w:t>Это природный магнит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известный </w:t>
      </w:r>
      <w:r>
        <w:rPr>
          <w:color w:val="3F3F3F"/>
          <w:w w:val="120"/>
        </w:rPr>
        <w:t>на Востоке примерно </w:t>
      </w:r>
      <w:r>
        <w:rPr>
          <w:color w:val="4F4F4F"/>
          <w:w w:val="120"/>
        </w:rPr>
        <w:t>с I </w:t>
      </w:r>
      <w:r>
        <w:rPr>
          <w:color w:val="3F3F3F"/>
          <w:w w:val="120"/>
        </w:rPr>
        <w:t>века </w:t>
      </w:r>
      <w:r>
        <w:rPr>
          <w:color w:val="4F4F4F"/>
          <w:w w:val="120"/>
        </w:rPr>
        <w:t>до </w:t>
      </w:r>
      <w:r>
        <w:rPr>
          <w:color w:val="3F3F3F"/>
          <w:w w:val="120"/>
        </w:rPr>
        <w:t>н</w:t>
      </w:r>
      <w:r>
        <w:rPr>
          <w:color w:val="080808"/>
          <w:w w:val="120"/>
        </w:rPr>
        <w:t>.</w:t>
      </w:r>
      <w:r>
        <w:rPr>
          <w:color w:val="4F4F4F"/>
          <w:w w:val="120"/>
        </w:rPr>
        <w:t>э </w:t>
      </w:r>
      <w:r>
        <w:rPr>
          <w:color w:val="3F3F3F"/>
          <w:w w:val="120"/>
        </w:rPr>
        <w:t>[45). В «Кн </w:t>
      </w:r>
      <w:r>
        <w:rPr>
          <w:color w:val="3F3F3F"/>
          <w:spacing w:val="8"/>
          <w:w w:val="120"/>
        </w:rPr>
        <w:t>и</w:t>
      </w:r>
      <w:r>
        <w:rPr>
          <w:color w:val="262626"/>
          <w:spacing w:val="8"/>
          <w:w w:val="120"/>
        </w:rPr>
        <w:t>­ </w:t>
      </w:r>
      <w:r>
        <w:rPr>
          <w:color w:val="3F3F3F"/>
          <w:w w:val="120"/>
        </w:rPr>
        <w:t>ге о </w:t>
      </w:r>
      <w:r>
        <w:rPr>
          <w:color w:val="4F4F4F"/>
          <w:w w:val="120"/>
        </w:rPr>
        <w:t>серебристой </w:t>
      </w:r>
      <w:r>
        <w:rPr>
          <w:color w:val="3F3F3F"/>
          <w:w w:val="120"/>
        </w:rPr>
        <w:t>воде» ибн </w:t>
      </w:r>
      <w:r>
        <w:rPr>
          <w:color w:val="4F4F4F"/>
          <w:w w:val="120"/>
        </w:rPr>
        <w:t>Умаил утверждает, что </w:t>
      </w:r>
      <w:r>
        <w:rPr>
          <w:color w:val="3F3F3F"/>
          <w:w w:val="120"/>
        </w:rPr>
        <w:t>железо притягивается </w:t>
      </w:r>
      <w:r>
        <w:rPr>
          <w:color w:val="4F4F4F"/>
          <w:w w:val="120"/>
        </w:rPr>
        <w:t>благодаря </w:t>
      </w:r>
      <w:r>
        <w:rPr>
          <w:color w:val="3F3F3F"/>
          <w:w w:val="120"/>
        </w:rPr>
        <w:t>духовной природе магнита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скрытой в </w:t>
      </w:r>
      <w:r>
        <w:rPr>
          <w:color w:val="4F4F4F"/>
          <w:w w:val="120"/>
        </w:rPr>
        <w:t>нём </w:t>
      </w:r>
      <w:r>
        <w:rPr>
          <w:color w:val="3F3F3F"/>
          <w:w w:val="120"/>
        </w:rPr>
        <w:t>силе: </w:t>
      </w:r>
      <w:r>
        <w:rPr>
          <w:color w:val="4F4F4F"/>
          <w:w w:val="120"/>
        </w:rPr>
        <w:t>«Ма </w:t>
      </w:r>
      <w:r>
        <w:rPr>
          <w:color w:val="4F4F4F"/>
          <w:spacing w:val="5"/>
          <w:w w:val="120"/>
        </w:rPr>
        <w:t>г</w:t>
      </w:r>
      <w:r>
        <w:rPr>
          <w:color w:val="262626"/>
          <w:spacing w:val="5"/>
          <w:w w:val="120"/>
        </w:rPr>
        <w:t>­ </w:t>
      </w:r>
      <w:r>
        <w:rPr>
          <w:color w:val="4F4F4F"/>
          <w:w w:val="120"/>
        </w:rPr>
        <w:t>нитный </w:t>
      </w:r>
      <w:r>
        <w:rPr>
          <w:color w:val="3F3F3F"/>
          <w:w w:val="120"/>
        </w:rPr>
        <w:t>железняк </w:t>
      </w:r>
      <w:r>
        <w:rPr>
          <w:color w:val="4F4F4F"/>
          <w:w w:val="120"/>
        </w:rPr>
        <w:t>материален, </w:t>
      </w:r>
      <w:r>
        <w:rPr>
          <w:color w:val="3F3F3F"/>
          <w:w w:val="120"/>
        </w:rPr>
        <w:t>но </w:t>
      </w:r>
      <w:r>
        <w:rPr>
          <w:color w:val="4F4F4F"/>
          <w:w w:val="120"/>
        </w:rPr>
        <w:t>силу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нём </w:t>
      </w:r>
      <w:r>
        <w:rPr>
          <w:color w:val="3F3F3F"/>
          <w:w w:val="120"/>
        </w:rPr>
        <w:t>невозможно </w:t>
      </w:r>
      <w:r>
        <w:rPr>
          <w:color w:val="4F4F4F"/>
          <w:w w:val="120"/>
        </w:rPr>
        <w:t>увидеть </w:t>
      </w:r>
      <w:r>
        <w:rPr>
          <w:color w:val="3F3F3F"/>
          <w:w w:val="120"/>
        </w:rPr>
        <w:t>глазами или </w:t>
      </w:r>
      <w:r>
        <w:rPr>
          <w:color w:val="4F4F4F"/>
          <w:w w:val="120"/>
        </w:rPr>
        <w:t>ощутить её тяжесть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Однако она </w:t>
      </w:r>
      <w:r>
        <w:rPr>
          <w:color w:val="4F4F4F"/>
          <w:w w:val="120"/>
        </w:rPr>
        <w:t>проявляется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воз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действии на железо» </w:t>
      </w:r>
      <w:r>
        <w:rPr>
          <w:color w:val="3F3F3F"/>
          <w:spacing w:val="-5"/>
          <w:w w:val="120"/>
        </w:rPr>
        <w:t>[46</w:t>
      </w:r>
      <w:r>
        <w:rPr>
          <w:color w:val="262626"/>
          <w:spacing w:val="-5"/>
          <w:w w:val="120"/>
        </w:rPr>
        <w:t>)</w:t>
      </w:r>
      <w:r>
        <w:rPr>
          <w:color w:val="3F3F3F"/>
          <w:spacing w:val="-5"/>
          <w:w w:val="120"/>
        </w:rPr>
        <w:t>. </w:t>
      </w:r>
      <w:r>
        <w:rPr>
          <w:color w:val="3F3F3F"/>
          <w:w w:val="120"/>
        </w:rPr>
        <w:t>В те времена </w:t>
      </w:r>
      <w:r>
        <w:rPr>
          <w:color w:val="4F4F4F"/>
          <w:w w:val="120"/>
        </w:rPr>
        <w:t>эффект </w:t>
      </w:r>
      <w:r>
        <w:rPr>
          <w:color w:val="3F3F3F"/>
          <w:w w:val="120"/>
        </w:rPr>
        <w:t>магнетизма</w:t>
      </w:r>
      <w:r>
        <w:rPr>
          <w:color w:val="3F3F3F"/>
          <w:spacing w:val="-14"/>
          <w:w w:val="120"/>
        </w:rPr>
        <w:t> </w:t>
      </w:r>
      <w:r>
        <w:rPr>
          <w:color w:val="4F4F4F"/>
          <w:w w:val="120"/>
        </w:rPr>
        <w:t>ещё</w:t>
      </w:r>
      <w:r>
        <w:rPr>
          <w:color w:val="4F4F4F"/>
          <w:spacing w:val="-12"/>
          <w:w w:val="120"/>
        </w:rPr>
        <w:t> </w:t>
      </w:r>
      <w:r>
        <w:rPr>
          <w:color w:val="4F4F4F"/>
          <w:w w:val="120"/>
        </w:rPr>
        <w:t>не</w:t>
      </w:r>
      <w:r>
        <w:rPr>
          <w:color w:val="4F4F4F"/>
          <w:spacing w:val="-8"/>
          <w:w w:val="120"/>
        </w:rPr>
        <w:t> </w:t>
      </w:r>
      <w:r>
        <w:rPr>
          <w:color w:val="3F3F3F"/>
          <w:w w:val="120"/>
        </w:rPr>
        <w:t>могли</w:t>
      </w:r>
      <w:r>
        <w:rPr>
          <w:color w:val="3F3F3F"/>
          <w:spacing w:val="-18"/>
          <w:w w:val="120"/>
        </w:rPr>
        <w:t> </w:t>
      </w:r>
      <w:r>
        <w:rPr>
          <w:color w:val="4F4F4F"/>
          <w:spacing w:val="3"/>
          <w:w w:val="120"/>
        </w:rPr>
        <w:t>объяснить</w:t>
      </w:r>
      <w:r>
        <w:rPr>
          <w:color w:val="080808"/>
          <w:spacing w:val="3"/>
          <w:w w:val="120"/>
        </w:rPr>
        <w:t>.</w:t>
      </w:r>
      <w:r>
        <w:rPr>
          <w:color w:val="080808"/>
          <w:spacing w:val="-20"/>
          <w:w w:val="120"/>
        </w:rPr>
        <w:t> </w:t>
      </w:r>
      <w:r>
        <w:rPr>
          <w:color w:val="3F3F3F"/>
          <w:w w:val="120"/>
        </w:rPr>
        <w:t>Габир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ибн Хайян (VIII</w:t>
      </w:r>
      <w:r>
        <w:rPr>
          <w:color w:val="262626"/>
          <w:w w:val="120"/>
        </w:rPr>
        <w:t>-</w:t>
      </w:r>
      <w:r>
        <w:rPr>
          <w:color w:val="3F3F3F"/>
          <w:w w:val="120"/>
        </w:rPr>
        <w:t>IX век) </w:t>
      </w:r>
      <w:r>
        <w:rPr>
          <w:color w:val="4F4F4F"/>
          <w:w w:val="120"/>
        </w:rPr>
        <w:t>также считал его </w:t>
      </w:r>
      <w:r>
        <w:rPr>
          <w:color w:val="3F3F3F"/>
          <w:spacing w:val="-3"/>
          <w:w w:val="120"/>
        </w:rPr>
        <w:t>мистиче</w:t>
      </w:r>
      <w:r>
        <w:rPr>
          <w:color w:val="262626"/>
          <w:spacing w:val="-3"/>
          <w:w w:val="120"/>
        </w:rPr>
        <w:t>­ </w:t>
      </w:r>
      <w:r>
        <w:rPr>
          <w:color w:val="3F3F3F"/>
          <w:w w:val="120"/>
        </w:rPr>
        <w:t>ской силой </w:t>
      </w:r>
      <w:r>
        <w:rPr>
          <w:color w:val="4F4F4F"/>
          <w:w w:val="120"/>
        </w:rPr>
        <w:t>(quwa </w:t>
      </w:r>
      <w:r>
        <w:rPr>
          <w:color w:val="262626"/>
          <w:spacing w:val="5"/>
          <w:w w:val="120"/>
        </w:rPr>
        <w:t>r</w:t>
      </w:r>
      <w:r>
        <w:rPr>
          <w:color w:val="3F3F3F"/>
          <w:spacing w:val="5"/>
          <w:w w:val="120"/>
        </w:rPr>
        <w:t>uhaniya </w:t>
      </w:r>
      <w:r>
        <w:rPr>
          <w:color w:val="3F3F3F"/>
          <w:w w:val="120"/>
        </w:rPr>
        <w:t>), как он </w:t>
      </w:r>
      <w:r>
        <w:rPr>
          <w:color w:val="4F4F4F"/>
          <w:w w:val="120"/>
        </w:rPr>
        <w:t>сам </w:t>
      </w:r>
      <w:r>
        <w:rPr>
          <w:color w:val="3F3F3F"/>
          <w:w w:val="120"/>
        </w:rPr>
        <w:t>пишет в</w:t>
      </w:r>
      <w:r>
        <w:rPr>
          <w:color w:val="3F3F3F"/>
          <w:spacing w:val="-14"/>
          <w:w w:val="120"/>
        </w:rPr>
        <w:t> </w:t>
      </w:r>
      <w:r>
        <w:rPr>
          <w:color w:val="3F3F3F"/>
          <w:w w:val="120"/>
        </w:rPr>
        <w:t>Kitab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a</w:t>
      </w:r>
      <w:r>
        <w:rPr>
          <w:color w:val="262626"/>
          <w:w w:val="120"/>
        </w:rPr>
        <w:t>l-</w:t>
      </w:r>
      <w:r>
        <w:rPr>
          <w:color w:val="3F3F3F"/>
          <w:w w:val="120"/>
        </w:rPr>
        <w:t>Ra</w:t>
      </w:r>
      <w:r>
        <w:rPr>
          <w:color w:val="3F3F3F"/>
          <w:spacing w:val="-45"/>
          <w:w w:val="120"/>
        </w:rPr>
        <w:t> </w:t>
      </w:r>
      <w:r>
        <w:rPr>
          <w:color w:val="3F3F3F"/>
          <w:w w:val="120"/>
        </w:rPr>
        <w:t>hma</w:t>
      </w:r>
      <w:r>
        <w:rPr>
          <w:color w:val="3F3F3F"/>
          <w:spacing w:val="-10"/>
          <w:w w:val="120"/>
        </w:rPr>
        <w:t> </w:t>
      </w:r>
      <w:r>
        <w:rPr>
          <w:color w:val="262626"/>
          <w:spacing w:val="3"/>
          <w:w w:val="120"/>
        </w:rPr>
        <w:t>[</w:t>
      </w:r>
      <w:r>
        <w:rPr>
          <w:color w:val="3F3F3F"/>
          <w:spacing w:val="3"/>
          <w:w w:val="120"/>
        </w:rPr>
        <w:t>47]</w:t>
      </w:r>
      <w:r>
        <w:rPr>
          <w:color w:val="080808"/>
          <w:spacing w:val="3"/>
          <w:w w:val="120"/>
        </w:rPr>
        <w:t>.</w:t>
      </w:r>
      <w:r>
        <w:rPr>
          <w:color w:val="080808"/>
          <w:spacing w:val="-14"/>
          <w:w w:val="120"/>
        </w:rPr>
        <w:t> </w:t>
      </w:r>
      <w:r>
        <w:rPr>
          <w:color w:val="3F3F3F"/>
          <w:w w:val="120"/>
        </w:rPr>
        <w:t>Ита</w:t>
      </w:r>
      <w:r>
        <w:rPr>
          <w:color w:val="3F3F3F"/>
          <w:spacing w:val="-32"/>
          <w:w w:val="120"/>
        </w:rPr>
        <w:t> </w:t>
      </w:r>
      <w:r>
        <w:rPr>
          <w:color w:val="3F3F3F"/>
          <w:spacing w:val="10"/>
          <w:w w:val="120"/>
        </w:rPr>
        <w:t>к</w:t>
      </w:r>
      <w:r>
        <w:rPr>
          <w:color w:val="262626"/>
          <w:spacing w:val="10"/>
          <w:w w:val="120"/>
        </w:rPr>
        <w:t>,</w:t>
      </w:r>
      <w:r>
        <w:rPr>
          <w:color w:val="262626"/>
          <w:spacing w:val="-16"/>
          <w:w w:val="120"/>
        </w:rPr>
        <w:t> </w:t>
      </w:r>
      <w:r>
        <w:rPr>
          <w:color w:val="3F3F3F"/>
          <w:w w:val="120"/>
        </w:rPr>
        <w:t>магнит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стал</w:t>
      </w:r>
      <w:r>
        <w:rPr>
          <w:color w:val="4F4F4F"/>
          <w:spacing w:val="-17"/>
          <w:w w:val="120"/>
        </w:rPr>
        <w:t> </w:t>
      </w:r>
      <w:r>
        <w:rPr>
          <w:color w:val="4F4F4F"/>
          <w:w w:val="120"/>
        </w:rPr>
        <w:t>симво­ </w:t>
      </w:r>
      <w:r>
        <w:rPr>
          <w:color w:val="3F3F3F"/>
          <w:w w:val="120"/>
        </w:rPr>
        <w:t>лизировать ту таинственную силу </w:t>
      </w:r>
      <w:r>
        <w:rPr>
          <w:color w:val="4F4F4F"/>
          <w:w w:val="120"/>
        </w:rPr>
        <w:t>(m ys </w:t>
      </w:r>
      <w:r>
        <w:rPr>
          <w:color w:val="262626"/>
          <w:w w:val="120"/>
        </w:rPr>
        <w:t>t </w:t>
      </w:r>
      <w:r>
        <w:rPr>
          <w:color w:val="4F4F4F"/>
          <w:w w:val="120"/>
        </w:rPr>
        <w:t>eri</w:t>
      </w:r>
      <w:r>
        <w:rPr>
          <w:color w:val="4F4F4F"/>
          <w:spacing w:val="-39"/>
          <w:w w:val="120"/>
        </w:rPr>
        <w:t> </w:t>
      </w:r>
      <w:r>
        <w:rPr>
          <w:color w:val="4F4F4F"/>
          <w:w w:val="120"/>
        </w:rPr>
        <w:t>um </w:t>
      </w:r>
      <w:r>
        <w:rPr>
          <w:color w:val="3F3F3F"/>
          <w:w w:val="120"/>
        </w:rPr>
        <w:t>fascinans), которая притягивает возлюбленных друг к </w:t>
      </w:r>
      <w:r>
        <w:rPr>
          <w:color w:val="4F4F4F"/>
          <w:w w:val="120"/>
        </w:rPr>
        <w:t>другу </w:t>
      </w:r>
      <w:r>
        <w:rPr>
          <w:color w:val="3F3F3F"/>
          <w:w w:val="120"/>
        </w:rPr>
        <w:t>и </w:t>
      </w:r>
      <w:r>
        <w:rPr>
          <w:color w:val="646464"/>
          <w:w w:val="120"/>
        </w:rPr>
        <w:t>за</w:t>
      </w:r>
      <w:r>
        <w:rPr>
          <w:color w:val="3F3F3F"/>
          <w:w w:val="120"/>
        </w:rPr>
        <w:t>ставляет их оставаться вме­ сте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С психологической </w:t>
      </w:r>
      <w:r>
        <w:rPr>
          <w:color w:val="4F4F4F"/>
          <w:w w:val="120"/>
        </w:rPr>
        <w:t>точки зрения, </w:t>
      </w:r>
      <w:r>
        <w:rPr>
          <w:color w:val="3F3F3F"/>
          <w:w w:val="120"/>
        </w:rPr>
        <w:t>фило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софский камень действительно </w:t>
      </w:r>
      <w:r>
        <w:rPr>
          <w:color w:val="4F4F4F"/>
          <w:w w:val="120"/>
        </w:rPr>
        <w:t>обладает маги­ ческой </w:t>
      </w:r>
      <w:r>
        <w:rPr>
          <w:color w:val="3F3F3F"/>
          <w:w w:val="120"/>
        </w:rPr>
        <w:t>силой -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способен </w:t>
      </w:r>
      <w:r>
        <w:rPr>
          <w:color w:val="4F4F4F"/>
          <w:w w:val="120"/>
        </w:rPr>
        <w:t>заставить </w:t>
      </w:r>
      <w:r>
        <w:rPr>
          <w:color w:val="3F3F3F"/>
          <w:w w:val="120"/>
        </w:rPr>
        <w:t>челове­ ка совершать </w:t>
      </w:r>
      <w:r>
        <w:rPr>
          <w:color w:val="4F4F4F"/>
          <w:w w:val="120"/>
        </w:rPr>
        <w:t>действия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не имеющие видимого смысла, испытывать непонятную тягу к кому­ либо или чему-либо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Первое </w:t>
      </w:r>
      <w:r>
        <w:rPr>
          <w:color w:val="3F3F3F"/>
          <w:w w:val="120"/>
        </w:rPr>
        <w:t>проявление </w:t>
      </w:r>
      <w:r>
        <w:rPr>
          <w:color w:val="4F4F4F"/>
          <w:w w:val="120"/>
        </w:rPr>
        <w:t>этой </w:t>
      </w:r>
      <w:r>
        <w:rPr>
          <w:color w:val="3F3F3F"/>
          <w:w w:val="120"/>
        </w:rPr>
        <w:t>силы -  внешняя  проекция,  которая </w:t>
      </w:r>
      <w:r>
        <w:rPr>
          <w:color w:val="3F3F3F"/>
          <w:spacing w:val="20"/>
          <w:w w:val="120"/>
        </w:rPr>
        <w:t> </w:t>
      </w:r>
      <w:r>
        <w:rPr>
          <w:color w:val="3F3F3F"/>
          <w:w w:val="120"/>
        </w:rPr>
        <w:t>вызывает</w:t>
      </w:r>
    </w:p>
    <w:p>
      <w:pPr>
        <w:pStyle w:val="BodyText"/>
        <w:spacing w:line="193" w:lineRule="exact"/>
        <w:ind w:left="217"/>
        <w:jc w:val="both"/>
      </w:pPr>
      <w:r>
        <w:rPr>
          <w:color w:val="4F4F4F"/>
          <w:w w:val="120"/>
        </w:rPr>
        <w:t>«магнетическое притяжение» </w:t>
      </w:r>
      <w:r>
        <w:rPr>
          <w:color w:val="3F3F3F"/>
          <w:w w:val="120"/>
        </w:rPr>
        <w:t>и, как</w:t>
      </w:r>
      <w:r>
        <w:rPr>
          <w:color w:val="3F3F3F"/>
          <w:spacing w:val="3"/>
          <w:w w:val="120"/>
        </w:rPr>
        <w:t> </w:t>
      </w:r>
      <w:r>
        <w:rPr>
          <w:color w:val="4F4F4F"/>
          <w:w w:val="120"/>
        </w:rPr>
        <w:t>следствие,</w:t>
      </w:r>
    </w:p>
    <w:p>
      <w:pPr>
        <w:pStyle w:val="BodyText"/>
        <w:spacing w:line="261" w:lineRule="auto" w:before="22"/>
        <w:ind w:left="206" w:right="1" w:firstLine="12"/>
        <w:jc w:val="both"/>
      </w:pPr>
      <w:r>
        <w:rPr>
          <w:color w:val="3F3F3F"/>
          <w:w w:val="120"/>
        </w:rPr>
        <w:t>несвободное состояние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ХХ </w:t>
      </w:r>
      <w:r>
        <w:rPr>
          <w:color w:val="3F3F3F"/>
          <w:w w:val="120"/>
        </w:rPr>
        <w:t>веке стало мод­ </w:t>
      </w:r>
      <w:r>
        <w:rPr>
          <w:color w:val="4F4F4F"/>
          <w:w w:val="120"/>
        </w:rPr>
        <w:t>но сводить такую </w:t>
      </w:r>
      <w:r>
        <w:rPr>
          <w:color w:val="3F3F3F"/>
          <w:w w:val="120"/>
        </w:rPr>
        <w:t>непреодолимую </w:t>
      </w:r>
      <w:r>
        <w:rPr>
          <w:color w:val="4F4F4F"/>
          <w:w w:val="120"/>
        </w:rPr>
        <w:t>тягу </w:t>
      </w:r>
      <w:r>
        <w:rPr>
          <w:color w:val="3F3F3F"/>
          <w:w w:val="120"/>
        </w:rPr>
        <w:t>к </w:t>
      </w:r>
      <w:r>
        <w:rPr>
          <w:color w:val="4F4F4F"/>
          <w:spacing w:val="2"/>
          <w:w w:val="120"/>
        </w:rPr>
        <w:t>«все 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го </w:t>
      </w:r>
      <w:r>
        <w:rPr>
          <w:color w:val="3F3F3F"/>
          <w:w w:val="120"/>
        </w:rPr>
        <w:t>лишь» переносу, извращению, </w:t>
      </w:r>
      <w:r>
        <w:rPr>
          <w:color w:val="4F4F4F"/>
          <w:w w:val="120"/>
        </w:rPr>
        <w:t>зависимости </w:t>
      </w:r>
      <w:r>
        <w:rPr>
          <w:color w:val="3F3F3F"/>
          <w:w w:val="120"/>
        </w:rPr>
        <w:t>и т.д.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от которых нужно </w:t>
      </w:r>
      <w:r>
        <w:rPr>
          <w:color w:val="3F3F3F"/>
          <w:spacing w:val="-5"/>
          <w:w w:val="120"/>
        </w:rPr>
        <w:t>освободиться</w:t>
      </w:r>
      <w:r>
        <w:rPr>
          <w:color w:val="080808"/>
          <w:spacing w:val="-5"/>
          <w:w w:val="120"/>
        </w:rPr>
        <w:t>. </w:t>
      </w:r>
      <w:r>
        <w:rPr>
          <w:color w:val="4F4F4F"/>
          <w:w w:val="120"/>
        </w:rPr>
        <w:t>Но </w:t>
      </w:r>
      <w:r>
        <w:rPr>
          <w:color w:val="4F4F4F"/>
          <w:spacing w:val="-3"/>
          <w:w w:val="120"/>
        </w:rPr>
        <w:t>ес</w:t>
      </w:r>
      <w:r>
        <w:rPr>
          <w:color w:val="262626"/>
          <w:spacing w:val="-3"/>
          <w:w w:val="120"/>
        </w:rPr>
        <w:t>­ </w:t>
      </w:r>
      <w:r>
        <w:rPr>
          <w:color w:val="3F3F3F"/>
          <w:w w:val="120"/>
        </w:rPr>
        <w:t>ли над </w:t>
      </w:r>
      <w:r>
        <w:rPr>
          <w:color w:val="4F4F4F"/>
          <w:w w:val="120"/>
        </w:rPr>
        <w:t>этим </w:t>
      </w:r>
      <w:r>
        <w:rPr>
          <w:color w:val="3F3F3F"/>
          <w:w w:val="120"/>
        </w:rPr>
        <w:t>влечением серьёзно </w:t>
      </w:r>
      <w:r>
        <w:rPr>
          <w:color w:val="3F3F3F"/>
          <w:spacing w:val="-3"/>
          <w:w w:val="120"/>
        </w:rPr>
        <w:t>поразмыслить</w:t>
      </w:r>
      <w:r>
        <w:rPr>
          <w:color w:val="646464"/>
          <w:spacing w:val="-3"/>
          <w:w w:val="120"/>
        </w:rPr>
        <w:t>, </w:t>
      </w:r>
      <w:r>
        <w:rPr>
          <w:color w:val="4F4F4F"/>
          <w:w w:val="120"/>
        </w:rPr>
        <w:t>оно </w:t>
      </w:r>
      <w:r>
        <w:rPr>
          <w:color w:val="3F3F3F"/>
          <w:w w:val="120"/>
        </w:rPr>
        <w:t>начнёт работать как внутренний </w:t>
      </w:r>
      <w:r>
        <w:rPr>
          <w:color w:val="4F4F4F"/>
          <w:w w:val="120"/>
        </w:rPr>
        <w:t>магнит, </w:t>
      </w:r>
      <w:r>
        <w:rPr>
          <w:color w:val="3F3F3F"/>
          <w:w w:val="120"/>
        </w:rPr>
        <w:t>собирая разрозненные части личности к </w:t>
      </w:r>
      <w:r>
        <w:rPr>
          <w:color w:val="4F4F4F"/>
          <w:w w:val="120"/>
        </w:rPr>
        <w:t>еди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ному </w:t>
      </w:r>
      <w:r>
        <w:rPr>
          <w:color w:val="3F3F3F"/>
          <w:w w:val="120"/>
        </w:rPr>
        <w:t>центру- второму </w:t>
      </w:r>
      <w:r>
        <w:rPr>
          <w:color w:val="4F4F4F"/>
          <w:w w:val="120"/>
        </w:rPr>
        <w:t>телу [48)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эта </w:t>
      </w:r>
      <w:r>
        <w:rPr>
          <w:color w:val="3F3F3F"/>
          <w:w w:val="120"/>
        </w:rPr>
        <w:t>та и н 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ственная </w:t>
      </w:r>
      <w:r>
        <w:rPr>
          <w:color w:val="4F4F4F"/>
          <w:w w:val="120"/>
        </w:rPr>
        <w:t>магическая </w:t>
      </w:r>
      <w:r>
        <w:rPr>
          <w:color w:val="3F3F3F"/>
          <w:w w:val="120"/>
        </w:rPr>
        <w:t>сила (hawass) окажется </w:t>
      </w:r>
      <w:r>
        <w:rPr>
          <w:color w:val="4F4F4F"/>
          <w:w w:val="120"/>
        </w:rPr>
        <w:t>частью </w:t>
      </w:r>
      <w:r>
        <w:rPr>
          <w:color w:val="3F3F3F"/>
          <w:w w:val="120"/>
        </w:rPr>
        <w:t>внутреннего </w:t>
      </w:r>
      <w:r>
        <w:rPr>
          <w:color w:val="4F4F4F"/>
          <w:w w:val="120"/>
        </w:rPr>
        <w:t>божественного огня</w:t>
      </w:r>
      <w:r>
        <w:rPr>
          <w:color w:val="262626"/>
          <w:w w:val="120"/>
        </w:rPr>
        <w:t>. </w:t>
      </w:r>
      <w:r>
        <w:rPr>
          <w:color w:val="4F4F4F"/>
          <w:w w:val="120"/>
        </w:rPr>
        <w:t>Как только </w:t>
      </w:r>
      <w:r>
        <w:rPr>
          <w:color w:val="3F3F3F"/>
          <w:w w:val="120"/>
        </w:rPr>
        <w:t>привязанность к объекту </w:t>
      </w:r>
      <w:r>
        <w:rPr>
          <w:color w:val="4F4F4F"/>
          <w:w w:val="120"/>
        </w:rPr>
        <w:t>будет </w:t>
      </w:r>
      <w:r>
        <w:rPr>
          <w:color w:val="3F3F3F"/>
          <w:spacing w:val="2"/>
          <w:w w:val="120"/>
        </w:rPr>
        <w:t>рас</w:t>
      </w:r>
      <w:r>
        <w:rPr>
          <w:color w:val="262626"/>
          <w:spacing w:val="2"/>
          <w:w w:val="120"/>
        </w:rPr>
        <w:t>­ </w:t>
      </w:r>
      <w:r>
        <w:rPr>
          <w:color w:val="3F3F3F"/>
          <w:w w:val="120"/>
        </w:rPr>
        <w:t>смотрена с </w:t>
      </w:r>
      <w:r>
        <w:rPr>
          <w:color w:val="4F4F4F"/>
          <w:w w:val="120"/>
        </w:rPr>
        <w:t>символической точки зрения, </w:t>
      </w:r>
      <w:r>
        <w:rPr>
          <w:color w:val="3F3F3F"/>
          <w:w w:val="120"/>
        </w:rPr>
        <w:t>ра­ нее спроецированный камень станет центром </w:t>
      </w:r>
      <w:r>
        <w:rPr>
          <w:color w:val="3F3F3F"/>
          <w:spacing w:val="2"/>
          <w:w w:val="120"/>
        </w:rPr>
        <w:t>рефлексии</w:t>
      </w:r>
      <w:r>
        <w:rPr>
          <w:color w:val="080808"/>
          <w:spacing w:val="2"/>
          <w:w w:val="120"/>
        </w:rPr>
        <w:t>. </w:t>
      </w:r>
      <w:r>
        <w:rPr>
          <w:color w:val="3F3F3F"/>
          <w:w w:val="120"/>
        </w:rPr>
        <w:t>Это ведёт к концентрации энергии в новой </w:t>
      </w:r>
      <w:r>
        <w:rPr>
          <w:color w:val="4F4F4F"/>
          <w:w w:val="120"/>
        </w:rPr>
        <w:t>личности </w:t>
      </w:r>
      <w:r>
        <w:rPr>
          <w:color w:val="3F3F3F"/>
          <w:w w:val="120"/>
        </w:rPr>
        <w:t>- по ибн </w:t>
      </w:r>
      <w:r>
        <w:rPr>
          <w:color w:val="4F4F4F"/>
          <w:w w:val="120"/>
        </w:rPr>
        <w:t>Умаилу, </w:t>
      </w:r>
      <w:r>
        <w:rPr>
          <w:color w:val="3F3F3F"/>
          <w:w w:val="120"/>
        </w:rPr>
        <w:t>во втором </w:t>
      </w:r>
      <w:r>
        <w:rPr>
          <w:color w:val="4F4F4F"/>
          <w:w w:val="120"/>
        </w:rPr>
        <w:t>теле.</w:t>
      </w:r>
    </w:p>
    <w:p>
      <w:pPr>
        <w:pStyle w:val="BodyText"/>
        <w:spacing w:line="261" w:lineRule="auto" w:before="17"/>
        <w:ind w:left="206" w:firstLine="307"/>
        <w:jc w:val="both"/>
      </w:pPr>
      <w:r>
        <w:rPr>
          <w:color w:val="3F3F3F"/>
          <w:w w:val="115"/>
        </w:rPr>
        <w:t>Следующие </w:t>
      </w:r>
      <w:r>
        <w:rPr>
          <w:color w:val="4F4F4F"/>
          <w:w w:val="115"/>
        </w:rPr>
        <w:t>символы </w:t>
      </w:r>
      <w:r>
        <w:rPr>
          <w:color w:val="3F3F3F"/>
          <w:w w:val="115"/>
        </w:rPr>
        <w:t>также </w:t>
      </w:r>
      <w:r>
        <w:rPr>
          <w:color w:val="4F4F4F"/>
          <w:w w:val="115"/>
        </w:rPr>
        <w:t>указывают </w:t>
      </w:r>
      <w:r>
        <w:rPr>
          <w:color w:val="3F3F3F"/>
          <w:w w:val="115"/>
        </w:rPr>
        <w:t>на нечто </w:t>
      </w:r>
      <w:r>
        <w:rPr>
          <w:color w:val="3F3F3F"/>
          <w:spacing w:val="-2"/>
          <w:w w:val="115"/>
        </w:rPr>
        <w:t>подобное</w:t>
      </w:r>
      <w:r>
        <w:rPr>
          <w:color w:val="262626"/>
          <w:spacing w:val="-2"/>
          <w:w w:val="115"/>
        </w:rPr>
        <w:t>. </w:t>
      </w:r>
      <w:r>
        <w:rPr>
          <w:color w:val="3F3F3F"/>
          <w:w w:val="115"/>
        </w:rPr>
        <w:t>Все они </w:t>
      </w:r>
      <w:r>
        <w:rPr>
          <w:color w:val="4F4F4F"/>
          <w:w w:val="115"/>
        </w:rPr>
        <w:t>означают </w:t>
      </w:r>
      <w:r>
        <w:rPr>
          <w:color w:val="3F3F3F"/>
          <w:w w:val="115"/>
        </w:rPr>
        <w:t>нечто </w:t>
      </w:r>
      <w:r>
        <w:rPr>
          <w:color w:val="4F4F4F"/>
          <w:w w:val="115"/>
        </w:rPr>
        <w:t>со­ </w:t>
      </w:r>
      <w:r>
        <w:rPr>
          <w:color w:val="3F3F3F"/>
          <w:w w:val="115"/>
        </w:rPr>
        <w:t>бирающее,  содержащее</w:t>
      </w:r>
      <w:r>
        <w:rPr>
          <w:color w:val="080808"/>
          <w:w w:val="115"/>
        </w:rPr>
        <w:t>:  </w:t>
      </w:r>
      <w:r>
        <w:rPr>
          <w:color w:val="3F3F3F"/>
          <w:w w:val="115"/>
        </w:rPr>
        <w:t>печь   (qamin)   хранит в себе </w:t>
      </w:r>
      <w:r>
        <w:rPr>
          <w:color w:val="4F4F4F"/>
          <w:w w:val="115"/>
        </w:rPr>
        <w:t>тепло, мечеть </w:t>
      </w:r>
      <w:r>
        <w:rPr>
          <w:color w:val="3F3F3F"/>
          <w:w w:val="115"/>
        </w:rPr>
        <w:t>(gami') собирает верую</w:t>
      </w:r>
      <w:r>
        <w:rPr>
          <w:color w:val="262626"/>
          <w:w w:val="115"/>
        </w:rPr>
        <w:t>­ </w:t>
      </w:r>
      <w:r>
        <w:rPr>
          <w:color w:val="3F3F3F"/>
          <w:spacing w:val="-4"/>
          <w:w w:val="115"/>
        </w:rPr>
        <w:t>щих</w:t>
      </w:r>
      <w:r>
        <w:rPr>
          <w:color w:val="646464"/>
          <w:spacing w:val="-4"/>
          <w:w w:val="115"/>
        </w:rPr>
        <w:t>, </w:t>
      </w:r>
      <w:r>
        <w:rPr>
          <w:color w:val="3F3F3F"/>
          <w:w w:val="115"/>
        </w:rPr>
        <w:t>город (madina) с </w:t>
      </w:r>
      <w:r>
        <w:rPr>
          <w:color w:val="4F4F4F"/>
          <w:w w:val="115"/>
        </w:rPr>
        <w:t>его </w:t>
      </w:r>
      <w:r>
        <w:rPr>
          <w:color w:val="3F3F3F"/>
          <w:w w:val="115"/>
        </w:rPr>
        <w:t>рынками и </w:t>
      </w:r>
      <w:r>
        <w:rPr>
          <w:color w:val="4F4F4F"/>
          <w:w w:val="115"/>
        </w:rPr>
        <w:t>заведени­ </w:t>
      </w:r>
      <w:r>
        <w:rPr>
          <w:color w:val="3F3F3F"/>
          <w:w w:val="115"/>
        </w:rPr>
        <w:t>ями привлекает людей, </w:t>
      </w:r>
      <w:r>
        <w:rPr>
          <w:color w:val="4F4F4F"/>
          <w:w w:val="115"/>
        </w:rPr>
        <w:t>а </w:t>
      </w:r>
      <w:r>
        <w:rPr>
          <w:color w:val="3F3F3F"/>
          <w:w w:val="115"/>
        </w:rPr>
        <w:t>место  встречи  птиц  (ma</w:t>
      </w:r>
      <w:r>
        <w:rPr>
          <w:color w:val="3F3F3F"/>
          <w:spacing w:val="-6"/>
          <w:w w:val="115"/>
        </w:rPr>
        <w:t> </w:t>
      </w:r>
      <w:r>
        <w:rPr>
          <w:color w:val="3F3F3F"/>
          <w:w w:val="115"/>
        </w:rPr>
        <w:t>g</w:t>
      </w:r>
      <w:r>
        <w:rPr>
          <w:color w:val="3F3F3F"/>
          <w:spacing w:val="-27"/>
          <w:w w:val="115"/>
        </w:rPr>
        <w:t> </w:t>
      </w:r>
      <w:r>
        <w:rPr>
          <w:color w:val="3F3F3F"/>
          <w:w w:val="115"/>
        </w:rPr>
        <w:t>ma</w:t>
      </w:r>
      <w:r>
        <w:rPr>
          <w:color w:val="3F3F3F"/>
          <w:spacing w:val="6"/>
          <w:w w:val="115"/>
        </w:rPr>
        <w:t> </w:t>
      </w:r>
      <w:r>
        <w:rPr>
          <w:color w:val="262626"/>
          <w:w w:val="115"/>
        </w:rPr>
        <w:t>'</w:t>
      </w:r>
      <w:r>
        <w:rPr>
          <w:color w:val="262626"/>
          <w:spacing w:val="18"/>
          <w:w w:val="115"/>
        </w:rPr>
        <w:t> </w:t>
      </w:r>
      <w:r>
        <w:rPr>
          <w:color w:val="3F3F3F"/>
          <w:w w:val="115"/>
        </w:rPr>
        <w:t>a</w:t>
      </w:r>
      <w:r>
        <w:rPr>
          <w:color w:val="3F3F3F"/>
          <w:spacing w:val="-26"/>
          <w:w w:val="115"/>
        </w:rPr>
        <w:t> </w:t>
      </w:r>
      <w:r>
        <w:rPr>
          <w:color w:val="3F3F3F"/>
          <w:spacing w:val="8"/>
          <w:w w:val="115"/>
        </w:rPr>
        <w:t>t</w:t>
      </w:r>
      <w:r>
        <w:rPr>
          <w:color w:val="080808"/>
          <w:spacing w:val="8"/>
          <w:w w:val="115"/>
        </w:rPr>
        <w:t>-</w:t>
      </w:r>
      <w:r>
        <w:rPr>
          <w:color w:val="3F3F3F"/>
          <w:spacing w:val="8"/>
          <w:w w:val="115"/>
        </w:rPr>
        <w:t>t</w:t>
      </w:r>
      <w:r>
        <w:rPr>
          <w:color w:val="3F3F3F"/>
          <w:spacing w:val="-29"/>
          <w:w w:val="115"/>
        </w:rPr>
        <w:t> </w:t>
      </w:r>
      <w:r>
        <w:rPr>
          <w:color w:val="3F3F3F"/>
          <w:w w:val="115"/>
        </w:rPr>
        <w:t>uyur</w:t>
      </w:r>
      <w:r>
        <w:rPr>
          <w:color w:val="3F3F3F"/>
          <w:spacing w:val="-24"/>
          <w:w w:val="115"/>
        </w:rPr>
        <w:t> </w:t>
      </w:r>
      <w:r>
        <w:rPr>
          <w:color w:val="3F3F3F"/>
          <w:w w:val="115"/>
        </w:rPr>
        <w:t>)</w:t>
      </w:r>
      <w:r>
        <w:rPr>
          <w:color w:val="3F3F3F"/>
          <w:spacing w:val="-27"/>
          <w:w w:val="115"/>
        </w:rPr>
        <w:t> </w:t>
      </w:r>
      <w:r>
        <w:rPr>
          <w:color w:val="3F3F3F"/>
          <w:w w:val="115"/>
        </w:rPr>
        <w:t>-</w:t>
      </w:r>
      <w:r>
        <w:rPr>
          <w:color w:val="3F3F3F"/>
          <w:spacing w:val="19"/>
          <w:w w:val="115"/>
        </w:rPr>
        <w:t> </w:t>
      </w:r>
      <w:r>
        <w:rPr>
          <w:color w:val="4F4F4F"/>
          <w:w w:val="115"/>
        </w:rPr>
        <w:t>это</w:t>
      </w:r>
      <w:r>
        <w:rPr>
          <w:color w:val="4F4F4F"/>
          <w:spacing w:val="27"/>
          <w:w w:val="115"/>
        </w:rPr>
        <w:t> </w:t>
      </w:r>
      <w:r>
        <w:rPr>
          <w:color w:val="4F4F4F"/>
          <w:w w:val="115"/>
        </w:rPr>
        <w:t>собрание</w:t>
      </w:r>
      <w:r>
        <w:rPr>
          <w:color w:val="4F4F4F"/>
          <w:spacing w:val="2"/>
          <w:w w:val="115"/>
        </w:rPr>
        <w:t> </w:t>
      </w:r>
      <w:r>
        <w:rPr>
          <w:color w:val="3F3F3F"/>
          <w:spacing w:val="-3"/>
          <w:w w:val="115"/>
        </w:rPr>
        <w:t>духов</w:t>
      </w:r>
      <w:r>
        <w:rPr>
          <w:color w:val="080808"/>
          <w:spacing w:val="-3"/>
          <w:w w:val="115"/>
        </w:rPr>
        <w:t>.</w:t>
      </w:r>
    </w:p>
    <w:p>
      <w:pPr>
        <w:pStyle w:val="BodyText"/>
        <w:spacing w:line="266" w:lineRule="auto" w:before="6"/>
        <w:ind w:left="206" w:right="8" w:firstLine="298"/>
        <w:jc w:val="both"/>
      </w:pPr>
      <w:r>
        <w:rPr>
          <w:color w:val="3F3F3F"/>
          <w:w w:val="120"/>
        </w:rPr>
        <w:t>Текст: (35.1) [.</w:t>
      </w:r>
      <w:r>
        <w:rPr>
          <w:color w:val="262626"/>
          <w:w w:val="120"/>
        </w:rPr>
        <w:t>.</w:t>
      </w:r>
      <w:r>
        <w:rPr>
          <w:color w:val="080808"/>
          <w:w w:val="120"/>
        </w:rPr>
        <w:t>.</w:t>
      </w:r>
      <w:r>
        <w:rPr>
          <w:color w:val="262626"/>
          <w:w w:val="120"/>
        </w:rPr>
        <w:t>] </w:t>
      </w:r>
      <w:r>
        <w:rPr>
          <w:color w:val="3F3F3F"/>
          <w:w w:val="120"/>
        </w:rPr>
        <w:t>и льняным лоскутом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По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тому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когда </w:t>
      </w:r>
      <w:r>
        <w:rPr>
          <w:color w:val="4F4F4F"/>
          <w:w w:val="120"/>
        </w:rPr>
        <w:t>говорят: «Оботри </w:t>
      </w:r>
      <w:r>
        <w:rPr>
          <w:color w:val="3F3F3F"/>
          <w:w w:val="120"/>
        </w:rPr>
        <w:t>сосуд куском </w:t>
      </w:r>
      <w:r>
        <w:rPr>
          <w:color w:val="4F4F4F"/>
          <w:spacing w:val="-4"/>
          <w:w w:val="120"/>
        </w:rPr>
        <w:t>чи</w:t>
      </w:r>
      <w:r>
        <w:rPr>
          <w:color w:val="262626"/>
          <w:spacing w:val="-4"/>
          <w:w w:val="120"/>
        </w:rPr>
        <w:t>­ </w:t>
      </w:r>
      <w:r>
        <w:rPr>
          <w:color w:val="3F3F3F"/>
          <w:w w:val="120"/>
        </w:rPr>
        <w:t>стой льняной </w:t>
      </w:r>
      <w:r>
        <w:rPr>
          <w:color w:val="4F4F4F"/>
          <w:w w:val="120"/>
        </w:rPr>
        <w:t>ткани, </w:t>
      </w:r>
      <w:r>
        <w:rPr>
          <w:color w:val="3F3F3F"/>
          <w:w w:val="120"/>
        </w:rPr>
        <w:t>чтобы </w:t>
      </w:r>
      <w:r>
        <w:rPr>
          <w:color w:val="4F4F4F"/>
          <w:w w:val="120"/>
        </w:rPr>
        <w:t>удалить </w:t>
      </w:r>
      <w:r>
        <w:rPr>
          <w:color w:val="3F3F3F"/>
          <w:w w:val="120"/>
        </w:rPr>
        <w:t>то, </w:t>
      </w:r>
      <w:r>
        <w:rPr>
          <w:color w:val="4F4F4F"/>
          <w:w w:val="120"/>
        </w:rPr>
        <w:t>что</w:t>
      </w:r>
      <w:r>
        <w:rPr>
          <w:color w:val="4F4F4F"/>
          <w:spacing w:val="-18"/>
          <w:w w:val="120"/>
        </w:rPr>
        <w:t> </w:t>
      </w:r>
      <w:r>
        <w:rPr>
          <w:color w:val="3F3F3F"/>
          <w:spacing w:val="-5"/>
          <w:w w:val="120"/>
        </w:rPr>
        <w:t>под</w:t>
      </w:r>
      <w:r>
        <w:rPr>
          <w:color w:val="262626"/>
          <w:spacing w:val="-5"/>
          <w:w w:val="120"/>
        </w:rPr>
        <w:t>­ </w:t>
      </w:r>
      <w:r>
        <w:rPr>
          <w:color w:val="4F4F4F"/>
          <w:w w:val="120"/>
        </w:rPr>
        <w:t>нялось </w:t>
      </w:r>
      <w:r>
        <w:rPr>
          <w:color w:val="3F3F3F"/>
          <w:w w:val="120"/>
        </w:rPr>
        <w:t>из лекарства и </w:t>
      </w:r>
      <w:r>
        <w:rPr>
          <w:color w:val="4F4F4F"/>
          <w:w w:val="120"/>
        </w:rPr>
        <w:t>осело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стенках </w:t>
      </w:r>
      <w:r>
        <w:rPr>
          <w:color w:val="3F3F3F"/>
          <w:spacing w:val="-3"/>
          <w:w w:val="120"/>
        </w:rPr>
        <w:t>»</w:t>
      </w:r>
      <w:r>
        <w:rPr>
          <w:color w:val="646464"/>
          <w:spacing w:val="-3"/>
          <w:w w:val="120"/>
        </w:rPr>
        <w:t>, </w:t>
      </w:r>
      <w:r>
        <w:rPr>
          <w:color w:val="4F4F4F"/>
          <w:w w:val="120"/>
        </w:rPr>
        <w:t>имеют</w:t>
      </w:r>
      <w:r>
        <w:rPr>
          <w:color w:val="4F4F4F"/>
          <w:spacing w:val="-14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виду,</w:t>
      </w:r>
      <w:r>
        <w:rPr>
          <w:color w:val="3F3F3F"/>
          <w:spacing w:val="-2"/>
          <w:w w:val="120"/>
        </w:rPr>
        <w:t> </w:t>
      </w:r>
      <w:r>
        <w:rPr>
          <w:color w:val="4F4F4F"/>
          <w:w w:val="120"/>
        </w:rPr>
        <w:t>что</w:t>
      </w:r>
      <w:r>
        <w:rPr>
          <w:color w:val="4F4F4F"/>
          <w:spacing w:val="-14"/>
          <w:w w:val="120"/>
        </w:rPr>
        <w:t> </w:t>
      </w:r>
      <w:r>
        <w:rPr>
          <w:color w:val="3F3F3F"/>
          <w:w w:val="120"/>
        </w:rPr>
        <w:t>сосуд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протирают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лекарством</w:t>
      </w:r>
    </w:p>
    <w:p>
      <w:pPr>
        <w:pStyle w:val="BodyText"/>
        <w:spacing w:line="264" w:lineRule="auto" w:before="63"/>
        <w:ind w:left="144" w:right="129"/>
        <w:jc w:val="both"/>
      </w:pPr>
      <w:r>
        <w:rPr/>
        <w:br w:type="column"/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дна, чтобы собрать </w:t>
      </w:r>
      <w:r>
        <w:rPr>
          <w:color w:val="4F4F4F"/>
          <w:spacing w:val="2"/>
          <w:w w:val="120"/>
        </w:rPr>
        <w:t>то</w:t>
      </w:r>
      <w:r>
        <w:rPr>
          <w:color w:val="262626"/>
          <w:spacing w:val="2"/>
          <w:w w:val="120"/>
        </w:rPr>
        <w:t>,  </w:t>
      </w:r>
      <w:r>
        <w:rPr>
          <w:color w:val="4F4F4F"/>
          <w:w w:val="120"/>
        </w:rPr>
        <w:t>что  испарилось </w:t>
      </w:r>
      <w:r>
        <w:rPr>
          <w:color w:val="3F3F3F"/>
          <w:w w:val="120"/>
        </w:rPr>
        <w:t>от жара пламени и пристало к </w:t>
      </w:r>
      <w:r>
        <w:rPr>
          <w:color w:val="4F4F4F"/>
          <w:w w:val="120"/>
        </w:rPr>
        <w:t>стенкам</w:t>
      </w:r>
      <w:r>
        <w:rPr>
          <w:color w:val="080808"/>
          <w:w w:val="120"/>
        </w:rPr>
        <w:t>.  </w:t>
      </w:r>
      <w:r>
        <w:rPr>
          <w:color w:val="3F3F3F"/>
          <w:w w:val="120"/>
        </w:rPr>
        <w:t>Ко­ гда</w:t>
      </w:r>
      <w:r>
        <w:rPr>
          <w:color w:val="3F3F3F"/>
          <w:spacing w:val="-22"/>
          <w:w w:val="120"/>
        </w:rPr>
        <w:t> </w:t>
      </w:r>
      <w:r>
        <w:rPr>
          <w:color w:val="4F4F4F"/>
          <w:w w:val="120"/>
        </w:rPr>
        <w:t>сосуд</w:t>
      </w:r>
      <w:r>
        <w:rPr>
          <w:color w:val="4F4F4F"/>
          <w:spacing w:val="-19"/>
          <w:w w:val="120"/>
        </w:rPr>
        <w:t> </w:t>
      </w:r>
      <w:r>
        <w:rPr>
          <w:color w:val="3F3F3F"/>
          <w:w w:val="120"/>
        </w:rPr>
        <w:t>вытирают</w:t>
      </w:r>
      <w:r>
        <w:rPr>
          <w:color w:val="3F3F3F"/>
          <w:spacing w:val="-9"/>
          <w:w w:val="120"/>
        </w:rPr>
        <w:t> </w:t>
      </w:r>
      <w:r>
        <w:rPr>
          <w:color w:val="4F4F4F"/>
          <w:w w:val="120"/>
        </w:rPr>
        <w:t>телом</w:t>
      </w:r>
      <w:r>
        <w:rPr>
          <w:color w:val="4F4F4F"/>
          <w:spacing w:val="-8"/>
          <w:w w:val="120"/>
        </w:rPr>
        <w:t> </w:t>
      </w:r>
      <w:r>
        <w:rPr>
          <w:color w:val="3F3F3F"/>
          <w:w w:val="120"/>
        </w:rPr>
        <w:t>(льняным</w:t>
      </w:r>
      <w:r>
        <w:rPr>
          <w:color w:val="3F3F3F"/>
          <w:spacing w:val="-11"/>
          <w:w w:val="120"/>
        </w:rPr>
        <w:t> </w:t>
      </w:r>
      <w:r>
        <w:rPr>
          <w:color w:val="4F4F4F"/>
          <w:w w:val="120"/>
        </w:rPr>
        <w:t>лоскутом), </w:t>
      </w:r>
      <w:r>
        <w:rPr>
          <w:color w:val="3F3F3F"/>
          <w:w w:val="120"/>
        </w:rPr>
        <w:t>к нему </w:t>
      </w:r>
      <w:r>
        <w:rPr>
          <w:color w:val="4F4F4F"/>
          <w:w w:val="120"/>
        </w:rPr>
        <w:t>прилипает то, что </w:t>
      </w:r>
      <w:r>
        <w:rPr>
          <w:color w:val="3F3F3F"/>
          <w:w w:val="120"/>
        </w:rPr>
        <w:t>выпарилось из </w:t>
      </w:r>
      <w:r>
        <w:rPr>
          <w:color w:val="3F3F3F"/>
          <w:spacing w:val="-3"/>
          <w:w w:val="120"/>
        </w:rPr>
        <w:t>ле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карства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А то, что  падает  вниз, возвра</w:t>
      </w:r>
      <w:r>
        <w:rPr>
          <w:color w:val="262626"/>
          <w:w w:val="120"/>
        </w:rPr>
        <w:t>щ</w:t>
      </w:r>
      <w:r>
        <w:rPr>
          <w:color w:val="3F3F3F"/>
          <w:w w:val="120"/>
        </w:rPr>
        <w:t>ается в </w:t>
      </w:r>
      <w:r>
        <w:rPr>
          <w:color w:val="4F4F4F"/>
          <w:w w:val="120"/>
        </w:rPr>
        <w:t>лекарство </w:t>
      </w:r>
      <w:r>
        <w:rPr>
          <w:color w:val="3F3F3F"/>
          <w:w w:val="120"/>
        </w:rPr>
        <w:t>на дне сосуда. Вот </w:t>
      </w:r>
      <w:r>
        <w:rPr>
          <w:color w:val="4F4F4F"/>
          <w:w w:val="120"/>
        </w:rPr>
        <w:t>объяснение их </w:t>
      </w:r>
      <w:r>
        <w:rPr>
          <w:color w:val="4F4F4F"/>
          <w:spacing w:val="-4"/>
          <w:w w:val="120"/>
        </w:rPr>
        <w:t>словам</w:t>
      </w:r>
      <w:r>
        <w:rPr>
          <w:color w:val="080808"/>
          <w:spacing w:val="-4"/>
          <w:w w:val="120"/>
        </w:rPr>
        <w:t>: </w:t>
      </w:r>
      <w:r>
        <w:rPr>
          <w:color w:val="4F4F4F"/>
          <w:w w:val="120"/>
        </w:rPr>
        <w:t>«Оботри сосуд </w:t>
      </w:r>
      <w:r>
        <w:rPr>
          <w:color w:val="3F3F3F"/>
          <w:w w:val="120"/>
        </w:rPr>
        <w:t>куском </w:t>
      </w:r>
      <w:r>
        <w:rPr>
          <w:color w:val="4F4F4F"/>
          <w:w w:val="120"/>
        </w:rPr>
        <w:t>льняной ткани»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Слова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«оботри</w:t>
      </w:r>
      <w:r>
        <w:rPr>
          <w:color w:val="4F4F4F"/>
          <w:spacing w:val="-16"/>
          <w:w w:val="120"/>
        </w:rPr>
        <w:t> </w:t>
      </w:r>
      <w:r>
        <w:rPr>
          <w:color w:val="3F3F3F"/>
          <w:w w:val="120"/>
        </w:rPr>
        <w:t>сосуд»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не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несут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символического значения, но «льняной </w:t>
      </w:r>
      <w:r>
        <w:rPr>
          <w:color w:val="3F3F3F"/>
          <w:w w:val="120"/>
        </w:rPr>
        <w:t>лоскут» - </w:t>
      </w:r>
      <w:r>
        <w:rPr>
          <w:color w:val="4F4F4F"/>
          <w:w w:val="120"/>
        </w:rPr>
        <w:t>загадка, </w:t>
      </w:r>
      <w:r>
        <w:rPr>
          <w:color w:val="3F3F3F"/>
          <w:w w:val="120"/>
        </w:rPr>
        <w:t>ибо </w:t>
      </w:r>
      <w:r>
        <w:rPr>
          <w:color w:val="4F4F4F"/>
          <w:w w:val="120"/>
        </w:rPr>
        <w:t>содержит </w:t>
      </w:r>
      <w:r>
        <w:rPr>
          <w:color w:val="3F3F3F"/>
          <w:w w:val="120"/>
        </w:rPr>
        <w:t>намёк </w:t>
      </w:r>
      <w:r>
        <w:rPr>
          <w:color w:val="4F4F4F"/>
          <w:w w:val="120"/>
        </w:rPr>
        <w:t>на </w:t>
      </w:r>
      <w:r>
        <w:rPr>
          <w:color w:val="3F3F3F"/>
          <w:spacing w:val="-3"/>
          <w:w w:val="120"/>
        </w:rPr>
        <w:t>тело</w:t>
      </w:r>
      <w:r>
        <w:rPr>
          <w:color w:val="262626"/>
          <w:spacing w:val="-3"/>
          <w:w w:val="120"/>
        </w:rPr>
        <w:t>.</w:t>
      </w:r>
      <w:r>
        <w:rPr>
          <w:color w:val="262626"/>
          <w:spacing w:val="41"/>
          <w:w w:val="120"/>
        </w:rPr>
        <w:t> </w:t>
      </w:r>
      <w:r>
        <w:rPr>
          <w:color w:val="3F3F3F"/>
          <w:w w:val="120"/>
        </w:rPr>
        <w:t>(35</w:t>
      </w:r>
      <w:r>
        <w:rPr>
          <w:color w:val="080808"/>
          <w:w w:val="120"/>
        </w:rPr>
        <w:t>.</w:t>
      </w:r>
      <w:r>
        <w:rPr>
          <w:color w:val="3F3F3F"/>
          <w:w w:val="120"/>
        </w:rPr>
        <w:t>13)</w:t>
      </w:r>
    </w:p>
    <w:p>
      <w:pPr>
        <w:pStyle w:val="BodyText"/>
        <w:spacing w:line="264" w:lineRule="auto" w:before="1"/>
        <w:ind w:left="139" w:right="137" w:firstLine="306"/>
        <w:jc w:val="both"/>
      </w:pPr>
      <w:r>
        <w:rPr>
          <w:color w:val="3F3F3F"/>
          <w:w w:val="120"/>
        </w:rPr>
        <w:t>Итак, камень назван льняным лоскутом (hirqat al</w:t>
      </w:r>
      <w:r>
        <w:rPr>
          <w:color w:val="080808"/>
          <w:w w:val="120"/>
        </w:rPr>
        <w:t>-</w:t>
      </w:r>
      <w:r>
        <w:rPr>
          <w:color w:val="3F3F3F"/>
          <w:w w:val="120"/>
        </w:rPr>
        <w:t>k</w:t>
      </w:r>
      <w:r>
        <w:rPr>
          <w:color w:val="080808"/>
          <w:w w:val="120"/>
        </w:rPr>
        <w:t>i</w:t>
      </w:r>
      <w:r>
        <w:rPr>
          <w:color w:val="3F3F3F"/>
          <w:w w:val="120"/>
        </w:rPr>
        <w:t>taniya).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простой кусок </w:t>
      </w:r>
      <w:r>
        <w:rPr>
          <w:color w:val="262626"/>
          <w:w w:val="120"/>
        </w:rPr>
        <w:t>т</w:t>
      </w:r>
      <w:r>
        <w:rPr>
          <w:color w:val="3F3F3F"/>
          <w:w w:val="120"/>
        </w:rPr>
        <w:t>кани способен впитать и собрать в </w:t>
      </w:r>
      <w:r>
        <w:rPr>
          <w:color w:val="4F4F4F"/>
          <w:w w:val="120"/>
        </w:rPr>
        <w:t>себя </w:t>
      </w:r>
      <w:r>
        <w:rPr>
          <w:color w:val="3F3F3F"/>
          <w:w w:val="120"/>
        </w:rPr>
        <w:t>всё лишнее,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не вознеслось вверх </w:t>
      </w:r>
      <w:r>
        <w:rPr>
          <w:color w:val="4F4F4F"/>
          <w:w w:val="120"/>
        </w:rPr>
        <w:t>«из-за </w:t>
      </w:r>
      <w:r>
        <w:rPr>
          <w:color w:val="3F3F3F"/>
          <w:w w:val="120"/>
        </w:rPr>
        <w:t>жара </w:t>
      </w:r>
      <w:r>
        <w:rPr>
          <w:color w:val="4F4F4F"/>
          <w:spacing w:val="-4"/>
          <w:w w:val="120"/>
        </w:rPr>
        <w:t>пламени»</w:t>
      </w:r>
      <w:r>
        <w:rPr>
          <w:color w:val="262626"/>
          <w:spacing w:val="-4"/>
          <w:w w:val="120"/>
        </w:rPr>
        <w:t>. </w:t>
      </w:r>
      <w:r>
        <w:rPr>
          <w:color w:val="3F3F3F"/>
          <w:w w:val="120"/>
        </w:rPr>
        <w:t>Этот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иллюстрирует </w:t>
      </w:r>
      <w:r>
        <w:rPr>
          <w:color w:val="4F4F4F"/>
          <w:w w:val="120"/>
        </w:rPr>
        <w:t>трудности, </w:t>
      </w:r>
      <w:r>
        <w:rPr>
          <w:color w:val="3F3F3F"/>
          <w:w w:val="120"/>
        </w:rPr>
        <w:t>возни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кающие в процессе </w:t>
      </w:r>
      <w:r>
        <w:rPr>
          <w:color w:val="3F3F3F"/>
          <w:spacing w:val="-3"/>
          <w:w w:val="120"/>
        </w:rPr>
        <w:t>работы</w:t>
      </w:r>
      <w:r>
        <w:rPr>
          <w:color w:val="262626"/>
          <w:spacing w:val="-3"/>
          <w:w w:val="120"/>
        </w:rPr>
        <w:t>. </w:t>
      </w:r>
      <w:r>
        <w:rPr>
          <w:color w:val="4F4F4F"/>
          <w:w w:val="120"/>
        </w:rPr>
        <w:t>Ту </w:t>
      </w:r>
      <w:r>
        <w:rPr>
          <w:color w:val="3F3F3F"/>
          <w:w w:val="120"/>
        </w:rPr>
        <w:t>часть первого </w:t>
      </w:r>
      <w:r>
        <w:rPr>
          <w:color w:val="4F4F4F"/>
          <w:w w:val="120"/>
        </w:rPr>
        <w:t>тела, </w:t>
      </w:r>
      <w:r>
        <w:rPr>
          <w:color w:val="3F3F3F"/>
          <w:w w:val="120"/>
        </w:rPr>
        <w:t>которую не </w:t>
      </w:r>
      <w:r>
        <w:rPr>
          <w:color w:val="4F4F4F"/>
          <w:w w:val="120"/>
        </w:rPr>
        <w:t>получилось </w:t>
      </w:r>
      <w:r>
        <w:rPr>
          <w:color w:val="4F4F4F"/>
          <w:spacing w:val="2"/>
          <w:w w:val="120"/>
        </w:rPr>
        <w:t>сублими</w:t>
      </w:r>
      <w:r>
        <w:rPr>
          <w:color w:val="262626"/>
          <w:spacing w:val="2"/>
          <w:w w:val="120"/>
        </w:rPr>
        <w:t>р</w:t>
      </w:r>
      <w:r>
        <w:rPr>
          <w:color w:val="4F4F4F"/>
          <w:spacing w:val="2"/>
          <w:w w:val="120"/>
        </w:rPr>
        <w:t>овать </w:t>
      </w:r>
      <w:r>
        <w:rPr>
          <w:color w:val="4F4F4F"/>
          <w:w w:val="120"/>
        </w:rPr>
        <w:t>,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ельз я отбрасывать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её </w:t>
      </w:r>
      <w:r>
        <w:rPr>
          <w:color w:val="3F3F3F"/>
          <w:w w:val="120"/>
        </w:rPr>
        <w:t>также нужно </w:t>
      </w:r>
      <w:r>
        <w:rPr>
          <w:color w:val="4F4F4F"/>
          <w:spacing w:val="-3"/>
          <w:w w:val="120"/>
        </w:rPr>
        <w:t>собрать</w:t>
      </w:r>
      <w:r>
        <w:rPr>
          <w:color w:val="262626"/>
          <w:spacing w:val="-3"/>
          <w:w w:val="120"/>
        </w:rPr>
        <w:t>. </w:t>
      </w:r>
      <w:r>
        <w:rPr>
          <w:color w:val="3F3F3F"/>
          <w:w w:val="120"/>
        </w:rPr>
        <w:t>В</w:t>
      </w:r>
      <w:r>
        <w:rPr>
          <w:color w:val="3F3F3F"/>
          <w:spacing w:val="-17"/>
          <w:w w:val="120"/>
        </w:rPr>
        <w:t> </w:t>
      </w:r>
      <w:r>
        <w:rPr>
          <w:color w:val="4F4F4F"/>
          <w:w w:val="120"/>
        </w:rPr>
        <w:t>«Книге</w:t>
      </w:r>
      <w:r>
        <w:rPr>
          <w:color w:val="4F4F4F"/>
          <w:spacing w:val="-20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10"/>
          <w:w w:val="120"/>
        </w:rPr>
        <w:t> </w:t>
      </w:r>
      <w:r>
        <w:rPr>
          <w:color w:val="4F4F4F"/>
          <w:w w:val="120"/>
        </w:rPr>
        <w:t>серебристой</w:t>
      </w:r>
      <w:r>
        <w:rPr>
          <w:color w:val="4F4F4F"/>
          <w:spacing w:val="-15"/>
          <w:w w:val="120"/>
        </w:rPr>
        <w:t> </w:t>
      </w:r>
      <w:r>
        <w:rPr>
          <w:color w:val="3F3F3F"/>
          <w:w w:val="120"/>
        </w:rPr>
        <w:t>воде»</w:t>
      </w:r>
      <w:r>
        <w:rPr>
          <w:color w:val="3F3F3F"/>
          <w:spacing w:val="-8"/>
          <w:w w:val="120"/>
        </w:rPr>
        <w:t> </w:t>
      </w:r>
      <w:r>
        <w:rPr>
          <w:color w:val="3F3F3F"/>
          <w:w w:val="120"/>
        </w:rPr>
        <w:t>ибн</w:t>
      </w:r>
      <w:r>
        <w:rPr>
          <w:color w:val="3F3F3F"/>
          <w:spacing w:val="-14"/>
          <w:w w:val="120"/>
        </w:rPr>
        <w:t> </w:t>
      </w:r>
      <w:r>
        <w:rPr>
          <w:color w:val="646464"/>
          <w:w w:val="120"/>
        </w:rPr>
        <w:t>У</w:t>
      </w:r>
      <w:r>
        <w:rPr>
          <w:color w:val="3F3F3F"/>
          <w:w w:val="120"/>
        </w:rPr>
        <w:t>маил</w:t>
      </w:r>
      <w:r>
        <w:rPr>
          <w:color w:val="3F3F3F"/>
          <w:spacing w:val="-8"/>
          <w:w w:val="120"/>
        </w:rPr>
        <w:t> </w:t>
      </w:r>
      <w:r>
        <w:rPr>
          <w:color w:val="3F3F3F"/>
          <w:spacing w:val="3"/>
          <w:w w:val="120"/>
        </w:rPr>
        <w:t>ци</w:t>
      </w:r>
      <w:r>
        <w:rPr>
          <w:color w:val="262626"/>
          <w:spacing w:val="3"/>
          <w:w w:val="120"/>
        </w:rPr>
        <w:t>т</w:t>
      </w:r>
      <w:r>
        <w:rPr>
          <w:color w:val="4F4F4F"/>
          <w:spacing w:val="3"/>
          <w:w w:val="120"/>
        </w:rPr>
        <w:t>и</w:t>
      </w:r>
      <w:r>
        <w:rPr>
          <w:color w:val="080808"/>
          <w:spacing w:val="3"/>
          <w:w w:val="120"/>
        </w:rPr>
        <w:t>­ </w:t>
      </w:r>
      <w:r>
        <w:rPr>
          <w:color w:val="3F3F3F"/>
          <w:w w:val="120"/>
        </w:rPr>
        <w:t>рует Асфидуса (Секундуса): </w:t>
      </w:r>
      <w:r>
        <w:rPr>
          <w:color w:val="4F4F4F"/>
          <w:w w:val="120"/>
        </w:rPr>
        <w:t>«Не </w:t>
      </w:r>
      <w:r>
        <w:rPr>
          <w:color w:val="3F3F3F"/>
          <w:w w:val="120"/>
        </w:rPr>
        <w:t>пугайся </w:t>
      </w:r>
      <w:r>
        <w:rPr>
          <w:color w:val="4F4F4F"/>
          <w:w w:val="120"/>
        </w:rPr>
        <w:t>урод­ </w:t>
      </w:r>
      <w:r>
        <w:rPr>
          <w:color w:val="3F3F3F"/>
          <w:w w:val="120"/>
        </w:rPr>
        <w:t>ства, мерзости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грязи </w:t>
      </w:r>
      <w:r>
        <w:rPr>
          <w:color w:val="3F3F3F"/>
          <w:w w:val="120"/>
        </w:rPr>
        <w:t>и черноты </w:t>
      </w:r>
      <w:r>
        <w:rPr>
          <w:color w:val="262626"/>
          <w:w w:val="120"/>
        </w:rPr>
        <w:t>в </w:t>
      </w:r>
      <w:r>
        <w:rPr>
          <w:color w:val="4F4F4F"/>
          <w:w w:val="120"/>
        </w:rPr>
        <w:t>начале </w:t>
      </w:r>
      <w:r>
        <w:rPr>
          <w:color w:val="3F3F3F"/>
          <w:w w:val="120"/>
        </w:rPr>
        <w:t>рабо­ </w:t>
      </w:r>
      <w:r>
        <w:rPr>
          <w:color w:val="4F4F4F"/>
          <w:w w:val="120"/>
        </w:rPr>
        <w:t>ты, </w:t>
      </w:r>
      <w:r>
        <w:rPr>
          <w:color w:val="3F3F3F"/>
          <w:w w:val="120"/>
        </w:rPr>
        <w:t>ибо </w:t>
      </w:r>
      <w:r>
        <w:rPr>
          <w:color w:val="4F4F4F"/>
          <w:w w:val="120"/>
        </w:rPr>
        <w:t>эта </w:t>
      </w:r>
      <w:r>
        <w:rPr>
          <w:color w:val="3F3F3F"/>
          <w:w w:val="120"/>
        </w:rPr>
        <w:t>грязь и мерзость </w:t>
      </w:r>
      <w:r>
        <w:rPr>
          <w:color w:val="4F4F4F"/>
          <w:w w:val="120"/>
        </w:rPr>
        <w:t>будет </w:t>
      </w:r>
      <w:r>
        <w:rPr>
          <w:color w:val="3F3F3F"/>
          <w:w w:val="120"/>
        </w:rPr>
        <w:t>превращена огнём в добродетель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великолепие и чистоту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И вся </w:t>
      </w:r>
      <w:r>
        <w:rPr>
          <w:color w:val="4F4F4F"/>
          <w:w w:val="120"/>
        </w:rPr>
        <w:t>она </w:t>
      </w:r>
      <w:r>
        <w:rPr>
          <w:color w:val="3F3F3F"/>
          <w:w w:val="120"/>
        </w:rPr>
        <w:t>превратится в краску» </w:t>
      </w:r>
      <w:r>
        <w:rPr>
          <w:color w:val="3F3F3F"/>
          <w:spacing w:val="-6"/>
          <w:w w:val="120"/>
        </w:rPr>
        <w:t>[49</w:t>
      </w:r>
      <w:r>
        <w:rPr>
          <w:color w:val="262626"/>
          <w:spacing w:val="-6"/>
          <w:w w:val="120"/>
        </w:rPr>
        <w:t>]</w:t>
      </w:r>
      <w:r>
        <w:rPr>
          <w:color w:val="3F3F3F"/>
          <w:spacing w:val="-6"/>
          <w:w w:val="120"/>
        </w:rPr>
        <w:t>. </w:t>
      </w:r>
      <w:r>
        <w:rPr>
          <w:color w:val="3F3F3F"/>
          <w:w w:val="120"/>
        </w:rPr>
        <w:t>Цель </w:t>
      </w:r>
      <w:r>
        <w:rPr>
          <w:color w:val="3F3F3F"/>
          <w:spacing w:val="-3"/>
          <w:w w:val="120"/>
        </w:rPr>
        <w:t>ра</w:t>
      </w:r>
      <w:r>
        <w:rPr>
          <w:color w:val="262626"/>
          <w:spacing w:val="-3"/>
          <w:w w:val="120"/>
        </w:rPr>
        <w:t>­ </w:t>
      </w:r>
      <w:r>
        <w:rPr>
          <w:color w:val="3F3F3F"/>
          <w:spacing w:val="-3"/>
          <w:w w:val="120"/>
        </w:rPr>
        <w:t>боты</w:t>
      </w:r>
      <w:r>
        <w:rPr>
          <w:color w:val="262626"/>
          <w:spacing w:val="-3"/>
          <w:w w:val="120"/>
        </w:rPr>
        <w:t>, </w:t>
      </w:r>
      <w:r>
        <w:rPr>
          <w:color w:val="3F3F3F"/>
          <w:w w:val="120"/>
        </w:rPr>
        <w:t>по ибн </w:t>
      </w:r>
      <w:r>
        <w:rPr>
          <w:color w:val="4F4F4F"/>
          <w:w w:val="120"/>
        </w:rPr>
        <w:t>Умаилу, </w:t>
      </w:r>
      <w:r>
        <w:rPr>
          <w:color w:val="3F3F3F"/>
          <w:w w:val="120"/>
        </w:rPr>
        <w:t>- </w:t>
      </w:r>
      <w:r>
        <w:rPr>
          <w:color w:val="262626"/>
          <w:w w:val="120"/>
        </w:rPr>
        <w:t>п</w:t>
      </w:r>
      <w:r>
        <w:rPr>
          <w:color w:val="4F4F4F"/>
          <w:w w:val="120"/>
        </w:rPr>
        <w:t>ере работка </w:t>
      </w:r>
      <w:r>
        <w:rPr>
          <w:color w:val="3F3F3F"/>
          <w:w w:val="120"/>
        </w:rPr>
        <w:t>и, в </w:t>
      </w:r>
      <w:r>
        <w:rPr>
          <w:color w:val="4F4F4F"/>
          <w:spacing w:val="3"/>
          <w:w w:val="120"/>
        </w:rPr>
        <w:t>и</w:t>
      </w:r>
      <w:r>
        <w:rPr>
          <w:color w:val="262626"/>
          <w:spacing w:val="3"/>
          <w:w w:val="120"/>
        </w:rPr>
        <w:t>т</w:t>
      </w:r>
      <w:r>
        <w:rPr>
          <w:color w:val="3F3F3F"/>
          <w:spacing w:val="3"/>
          <w:w w:val="120"/>
        </w:rPr>
        <w:t>о</w:t>
      </w:r>
      <w:r>
        <w:rPr>
          <w:color w:val="080808"/>
          <w:spacing w:val="3"/>
          <w:w w:val="120"/>
        </w:rPr>
        <w:t>­ </w:t>
      </w:r>
      <w:r>
        <w:rPr>
          <w:color w:val="3F3F3F"/>
          <w:spacing w:val="3"/>
          <w:w w:val="120"/>
        </w:rPr>
        <w:t>ге</w:t>
      </w:r>
      <w:r>
        <w:rPr>
          <w:color w:val="262626"/>
          <w:spacing w:val="3"/>
          <w:w w:val="120"/>
        </w:rPr>
        <w:t>, </w:t>
      </w:r>
      <w:r>
        <w:rPr>
          <w:color w:val="3F3F3F"/>
          <w:w w:val="120"/>
        </w:rPr>
        <w:t>интеграция той постыдной, тёмной, </w:t>
      </w:r>
      <w:r>
        <w:rPr>
          <w:color w:val="4F4F4F"/>
          <w:w w:val="120"/>
        </w:rPr>
        <w:t>раз­ </w:t>
      </w:r>
      <w:r>
        <w:rPr>
          <w:color w:val="3F3F3F"/>
          <w:w w:val="120"/>
        </w:rPr>
        <w:t>вращённой части </w:t>
      </w:r>
      <w:r>
        <w:rPr>
          <w:color w:val="4F4F4F"/>
          <w:w w:val="120"/>
        </w:rPr>
        <w:t>человеческой </w:t>
      </w:r>
      <w:r>
        <w:rPr>
          <w:color w:val="3F3F3F"/>
          <w:w w:val="120"/>
        </w:rPr>
        <w:t>природы, ко</w:t>
      </w:r>
      <w:r>
        <w:rPr>
          <w:color w:val="262626"/>
          <w:w w:val="120"/>
        </w:rPr>
        <w:t>т</w:t>
      </w:r>
      <w:r>
        <w:rPr>
          <w:color w:val="4F4F4F"/>
          <w:w w:val="120"/>
        </w:rPr>
        <w:t>о­ </w:t>
      </w:r>
      <w:r>
        <w:rPr>
          <w:color w:val="3F3F3F"/>
          <w:w w:val="120"/>
        </w:rPr>
        <w:t>рая </w:t>
      </w:r>
      <w:r>
        <w:rPr>
          <w:color w:val="4F4F4F"/>
          <w:w w:val="120"/>
        </w:rPr>
        <w:t>обычно </w:t>
      </w:r>
      <w:r>
        <w:rPr>
          <w:color w:val="3F3F3F"/>
          <w:w w:val="120"/>
        </w:rPr>
        <w:t>отвергаетс</w:t>
      </w:r>
      <w:r>
        <w:rPr>
          <w:color w:val="262626"/>
          <w:w w:val="120"/>
        </w:rPr>
        <w:t>я </w:t>
      </w:r>
      <w:r>
        <w:rPr>
          <w:color w:val="3F3F3F"/>
          <w:w w:val="120"/>
        </w:rPr>
        <w:t>(рис.54). Именно </w:t>
      </w:r>
      <w:r>
        <w:rPr>
          <w:color w:val="4F4F4F"/>
          <w:w w:val="120"/>
        </w:rPr>
        <w:t>эту часть </w:t>
      </w:r>
      <w:r>
        <w:rPr>
          <w:color w:val="3F3F3F"/>
          <w:spacing w:val="2"/>
          <w:w w:val="120"/>
        </w:rPr>
        <w:t>нуж</w:t>
      </w:r>
      <w:r>
        <w:rPr>
          <w:color w:val="262626"/>
          <w:spacing w:val="2"/>
          <w:w w:val="120"/>
        </w:rPr>
        <w:t>н</w:t>
      </w:r>
      <w:r>
        <w:rPr>
          <w:color w:val="4F4F4F"/>
          <w:spacing w:val="2"/>
          <w:w w:val="120"/>
        </w:rPr>
        <w:t>о </w:t>
      </w:r>
      <w:r>
        <w:rPr>
          <w:color w:val="3F3F3F"/>
          <w:w w:val="120"/>
        </w:rPr>
        <w:t>интегрировать для достижения целостности. В конце </w:t>
      </w:r>
      <w:r>
        <w:rPr>
          <w:color w:val="4F4F4F"/>
          <w:w w:val="120"/>
        </w:rPr>
        <w:t>отрывка </w:t>
      </w:r>
      <w:r>
        <w:rPr>
          <w:color w:val="3F3F3F"/>
          <w:w w:val="120"/>
        </w:rPr>
        <w:t>ибн </w:t>
      </w:r>
      <w:r>
        <w:rPr>
          <w:color w:val="646464"/>
          <w:spacing w:val="-4"/>
          <w:w w:val="120"/>
        </w:rPr>
        <w:t>Ума</w:t>
      </w:r>
      <w:r>
        <w:rPr>
          <w:color w:val="3F3F3F"/>
          <w:spacing w:val="-4"/>
          <w:w w:val="120"/>
        </w:rPr>
        <w:t>ил </w:t>
      </w:r>
      <w:r>
        <w:rPr>
          <w:color w:val="4F4F4F"/>
          <w:w w:val="120"/>
        </w:rPr>
        <w:t>ука­ 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ывает на </w:t>
      </w:r>
      <w:r>
        <w:rPr>
          <w:color w:val="4F4F4F"/>
          <w:w w:val="120"/>
        </w:rPr>
        <w:t>таинственный </w:t>
      </w:r>
      <w:r>
        <w:rPr>
          <w:color w:val="3F3F3F"/>
          <w:w w:val="120"/>
        </w:rPr>
        <w:t>аспект символа льня</w:t>
      </w:r>
      <w:r>
        <w:rPr>
          <w:color w:val="080808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ого </w:t>
      </w:r>
      <w:r>
        <w:rPr>
          <w:color w:val="3F3F3F"/>
          <w:w w:val="120"/>
        </w:rPr>
        <w:t>лоскута и называет </w:t>
      </w:r>
      <w:r>
        <w:rPr>
          <w:color w:val="4F4F4F"/>
          <w:w w:val="120"/>
        </w:rPr>
        <w:t>его «загадкой» </w:t>
      </w:r>
      <w:r>
        <w:rPr>
          <w:color w:val="4F4F4F"/>
          <w:spacing w:val="10"/>
          <w:w w:val="120"/>
        </w:rPr>
        <w:t> </w:t>
      </w:r>
      <w:r>
        <w:rPr>
          <w:color w:val="3F3F3F"/>
          <w:w w:val="120"/>
        </w:rPr>
        <w:t>(lugz),</w:t>
      </w:r>
    </w:p>
    <w:p>
      <w:pPr>
        <w:pStyle w:val="BodyText"/>
        <w:spacing w:line="192" w:lineRule="exact"/>
        <w:ind w:left="155"/>
        <w:jc w:val="both"/>
      </w:pPr>
      <w:r>
        <w:rPr>
          <w:color w:val="4F4F4F"/>
          <w:w w:val="120"/>
        </w:rPr>
        <w:t>«ибо </w:t>
      </w:r>
      <w:r>
        <w:rPr>
          <w:color w:val="3F3F3F"/>
          <w:w w:val="120"/>
        </w:rPr>
        <w:t>он  содержит  намёк на  </w:t>
      </w:r>
      <w:r>
        <w:rPr>
          <w:color w:val="4F4F4F"/>
          <w:w w:val="120"/>
        </w:rPr>
        <w:t>тело»</w:t>
      </w:r>
      <w:r>
        <w:rPr>
          <w:color w:val="080808"/>
          <w:w w:val="120"/>
        </w:rPr>
        <w:t>.</w:t>
      </w:r>
      <w:r>
        <w:rPr>
          <w:color w:val="080808"/>
          <w:spacing w:val="10"/>
          <w:w w:val="120"/>
        </w:rPr>
        <w:t> </w:t>
      </w:r>
      <w:r>
        <w:rPr>
          <w:color w:val="3F3F3F"/>
          <w:w w:val="120"/>
        </w:rPr>
        <w:t>Очевидно,</w:t>
      </w:r>
    </w:p>
    <w:p>
      <w:pPr>
        <w:pStyle w:val="BodyText"/>
        <w:spacing w:line="264" w:lineRule="auto" w:before="21"/>
        <w:ind w:left="137" w:right="140" w:firstLine="11"/>
        <w:jc w:val="both"/>
      </w:pPr>
      <w:r>
        <w:rPr>
          <w:color w:val="3F3F3F"/>
          <w:w w:val="120"/>
        </w:rPr>
        <w:t>что вещи, которая собирает всё разлитое </w:t>
      </w:r>
      <w:r>
        <w:rPr>
          <w:color w:val="646464"/>
          <w:spacing w:val="6"/>
          <w:w w:val="120"/>
        </w:rPr>
        <w:t>«</w:t>
      </w:r>
      <w:r>
        <w:rPr>
          <w:color w:val="3F3F3F"/>
          <w:spacing w:val="6"/>
          <w:w w:val="120"/>
        </w:rPr>
        <w:t>из</w:t>
      </w:r>
      <w:r>
        <w:rPr>
          <w:color w:val="080808"/>
          <w:spacing w:val="6"/>
          <w:w w:val="120"/>
        </w:rPr>
        <w:t>­ </w:t>
      </w:r>
      <w:r>
        <w:rPr>
          <w:color w:val="4F4F4F"/>
          <w:w w:val="120"/>
        </w:rPr>
        <w:t>за жара огня&gt;&gt;, нельзя дать точного объясне­ 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ия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Она </w:t>
      </w:r>
      <w:r>
        <w:rPr>
          <w:color w:val="4F4F4F"/>
          <w:w w:val="120"/>
        </w:rPr>
        <w:t>может быть </w:t>
      </w:r>
      <w:r>
        <w:rPr>
          <w:color w:val="3F3F3F"/>
          <w:w w:val="120"/>
        </w:rPr>
        <w:t>выражена </w:t>
      </w:r>
      <w:r>
        <w:rPr>
          <w:color w:val="3F3F3F"/>
          <w:spacing w:val="-4"/>
          <w:w w:val="120"/>
        </w:rPr>
        <w:t>исключитель</w:t>
      </w:r>
      <w:r>
        <w:rPr>
          <w:color w:val="080808"/>
          <w:spacing w:val="-4"/>
          <w:w w:val="120"/>
        </w:rPr>
        <w:t>­ </w:t>
      </w:r>
      <w:r>
        <w:rPr>
          <w:color w:val="3F3F3F"/>
          <w:w w:val="120"/>
        </w:rPr>
        <w:t>но </w:t>
      </w:r>
      <w:r>
        <w:rPr>
          <w:color w:val="3F3F3F"/>
          <w:spacing w:val="-7"/>
          <w:w w:val="120"/>
        </w:rPr>
        <w:t>символом</w:t>
      </w:r>
      <w:r>
        <w:rPr>
          <w:color w:val="262626"/>
          <w:spacing w:val="-7"/>
          <w:w w:val="120"/>
        </w:rPr>
        <w:t>. </w:t>
      </w:r>
      <w:r>
        <w:rPr>
          <w:color w:val="4F4F4F"/>
          <w:w w:val="120"/>
        </w:rPr>
        <w:t>Упоминание мудрецами </w:t>
      </w:r>
      <w:r>
        <w:rPr>
          <w:color w:val="3F3F3F"/>
          <w:w w:val="120"/>
        </w:rPr>
        <w:t>льняно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го </w:t>
      </w:r>
      <w:r>
        <w:rPr>
          <w:color w:val="3F3F3F"/>
          <w:w w:val="120"/>
        </w:rPr>
        <w:t>лоскута как </w:t>
      </w:r>
      <w:r>
        <w:rPr>
          <w:color w:val="4F4F4F"/>
          <w:w w:val="120"/>
        </w:rPr>
        <w:t>указания </w:t>
      </w:r>
      <w:r>
        <w:rPr>
          <w:color w:val="3F3F3F"/>
          <w:w w:val="120"/>
        </w:rPr>
        <w:t>на тело с</w:t>
      </w:r>
      <w:r>
        <w:rPr>
          <w:color w:val="262626"/>
          <w:w w:val="120"/>
        </w:rPr>
        <w:t>в</w:t>
      </w:r>
      <w:r>
        <w:rPr>
          <w:color w:val="3F3F3F"/>
          <w:w w:val="120"/>
        </w:rPr>
        <w:t>язано </w:t>
      </w:r>
      <w:r>
        <w:rPr>
          <w:color w:val="4F4F4F"/>
          <w:w w:val="120"/>
        </w:rPr>
        <w:t>со </w:t>
      </w:r>
      <w:r>
        <w:rPr>
          <w:color w:val="3F3F3F"/>
          <w:w w:val="120"/>
        </w:rPr>
        <w:t>скрытой </w:t>
      </w:r>
      <w:r>
        <w:rPr>
          <w:color w:val="4F4F4F"/>
          <w:w w:val="120"/>
        </w:rPr>
        <w:t>стороной </w:t>
      </w:r>
      <w:r>
        <w:rPr>
          <w:color w:val="3F3F3F"/>
          <w:spacing w:val="2"/>
          <w:w w:val="120"/>
        </w:rPr>
        <w:t>камня</w:t>
      </w:r>
      <w:r>
        <w:rPr>
          <w:color w:val="262626"/>
          <w:spacing w:val="2"/>
          <w:w w:val="120"/>
        </w:rPr>
        <w:t>, </w:t>
      </w:r>
      <w:r>
        <w:rPr>
          <w:color w:val="3F3F3F"/>
          <w:w w:val="120"/>
        </w:rPr>
        <w:t>которая </w:t>
      </w:r>
      <w:r>
        <w:rPr>
          <w:color w:val="262626"/>
          <w:w w:val="120"/>
        </w:rPr>
        <w:t>д</w:t>
      </w:r>
      <w:r>
        <w:rPr>
          <w:color w:val="4F4F4F"/>
          <w:w w:val="120"/>
        </w:rPr>
        <w:t>олжна </w:t>
      </w:r>
      <w:r>
        <w:rPr>
          <w:color w:val="3F3F3F"/>
          <w:w w:val="120"/>
        </w:rPr>
        <w:t>все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гда оставаться </w:t>
      </w:r>
      <w:r>
        <w:rPr>
          <w:color w:val="4F4F4F"/>
          <w:w w:val="120"/>
        </w:rPr>
        <w:t>загадкой, </w:t>
      </w:r>
      <w:r>
        <w:rPr>
          <w:color w:val="3F3F3F"/>
          <w:w w:val="120"/>
        </w:rPr>
        <w:t>иначе критики </w:t>
      </w:r>
      <w:r>
        <w:rPr>
          <w:color w:val="4F4F4F"/>
          <w:spacing w:val="-3"/>
          <w:w w:val="120"/>
        </w:rPr>
        <w:t>алхи</w:t>
      </w:r>
      <w:r>
        <w:rPr>
          <w:color w:val="080808"/>
          <w:spacing w:val="-3"/>
          <w:w w:val="120"/>
        </w:rPr>
        <w:t>­ </w:t>
      </w:r>
      <w:r>
        <w:rPr>
          <w:color w:val="3F3F3F"/>
          <w:w w:val="120"/>
        </w:rPr>
        <w:t>мии будут </w:t>
      </w:r>
      <w:r>
        <w:rPr>
          <w:color w:val="4F4F4F"/>
          <w:w w:val="120"/>
        </w:rPr>
        <w:t>насмехаться </w:t>
      </w:r>
      <w:r>
        <w:rPr>
          <w:color w:val="3F3F3F"/>
          <w:w w:val="120"/>
        </w:rPr>
        <w:t>над </w:t>
      </w:r>
      <w:r>
        <w:rPr>
          <w:color w:val="4F4F4F"/>
          <w:w w:val="120"/>
        </w:rPr>
        <w:t>ним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показывать </w:t>
      </w:r>
      <w:r>
        <w:rPr>
          <w:color w:val="3F3F3F"/>
          <w:w w:val="120"/>
        </w:rPr>
        <w:t>пальцами и кричать: </w:t>
      </w:r>
      <w:r>
        <w:rPr>
          <w:color w:val="4F4F4F"/>
          <w:w w:val="120"/>
        </w:rPr>
        <w:t>«Смотрите, </w:t>
      </w:r>
      <w:r>
        <w:rPr>
          <w:color w:val="3F3F3F"/>
          <w:w w:val="120"/>
        </w:rPr>
        <w:t>вся </w:t>
      </w:r>
      <w:r>
        <w:rPr>
          <w:color w:val="4F4F4F"/>
          <w:w w:val="120"/>
        </w:rPr>
        <w:t>эта </w:t>
      </w:r>
      <w:r>
        <w:rPr>
          <w:color w:val="3F3F3F"/>
          <w:w w:val="120"/>
        </w:rPr>
        <w:t>ра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бота не что иное как</w:t>
      </w:r>
      <w:r>
        <w:rPr>
          <w:color w:val="080808"/>
          <w:w w:val="120"/>
        </w:rPr>
        <w:t>.</w:t>
      </w:r>
      <w:r>
        <w:rPr>
          <w:color w:val="262626"/>
          <w:w w:val="120"/>
        </w:rPr>
        <w:t>.</w:t>
      </w:r>
      <w:r>
        <w:rPr>
          <w:color w:val="3F3F3F"/>
          <w:w w:val="120"/>
        </w:rPr>
        <w:t>.</w:t>
      </w:r>
      <w:r>
        <w:rPr>
          <w:color w:val="4F4F4F"/>
          <w:w w:val="120"/>
        </w:rPr>
        <w:t>!». Вот </w:t>
      </w:r>
      <w:r>
        <w:rPr>
          <w:color w:val="3F3F3F"/>
          <w:w w:val="120"/>
        </w:rPr>
        <w:t>почему </w:t>
      </w:r>
      <w:r>
        <w:rPr>
          <w:color w:val="262626"/>
          <w:w w:val="120"/>
        </w:rPr>
        <w:t>к</w:t>
      </w:r>
      <w:r>
        <w:rPr>
          <w:color w:val="4F4F4F"/>
          <w:w w:val="120"/>
        </w:rPr>
        <w:t>амень </w:t>
      </w:r>
      <w:r>
        <w:rPr>
          <w:color w:val="3F3F3F"/>
          <w:w w:val="120"/>
        </w:rPr>
        <w:t>всегда </w:t>
      </w:r>
      <w:r>
        <w:rPr>
          <w:color w:val="4F4F4F"/>
          <w:w w:val="120"/>
        </w:rPr>
        <w:t>скрывался 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а </w:t>
      </w:r>
      <w:r>
        <w:rPr>
          <w:color w:val="4F4F4F"/>
          <w:w w:val="120"/>
        </w:rPr>
        <w:t>символами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мудрецы чув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ствовали, </w:t>
      </w:r>
      <w:r>
        <w:rPr>
          <w:color w:val="4F4F4F"/>
          <w:w w:val="120"/>
        </w:rPr>
        <w:t>что он есть </w:t>
      </w:r>
      <w:r>
        <w:rPr>
          <w:color w:val="3F3F3F"/>
          <w:w w:val="120"/>
        </w:rPr>
        <w:t>самая возвышенная, но и самая </w:t>
      </w:r>
      <w:r>
        <w:rPr>
          <w:color w:val="4F4F4F"/>
          <w:w w:val="120"/>
        </w:rPr>
        <w:t>н</w:t>
      </w:r>
      <w:r>
        <w:rPr>
          <w:color w:val="262626"/>
          <w:w w:val="120"/>
        </w:rPr>
        <w:t>и</w:t>
      </w:r>
      <w:r>
        <w:rPr>
          <w:color w:val="3F3F3F"/>
          <w:w w:val="120"/>
        </w:rPr>
        <w:t>чтожная и</w:t>
      </w:r>
      <w:r>
        <w:rPr>
          <w:color w:val="646464"/>
          <w:w w:val="120"/>
        </w:rPr>
        <w:t>з </w:t>
      </w:r>
      <w:r>
        <w:rPr>
          <w:color w:val="3F3F3F"/>
          <w:w w:val="120"/>
        </w:rPr>
        <w:t>всех вещей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Только сим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волом</w:t>
      </w:r>
      <w:r>
        <w:rPr>
          <w:color w:val="3F3F3F"/>
          <w:spacing w:val="-16"/>
          <w:w w:val="120"/>
        </w:rPr>
        <w:t> </w:t>
      </w:r>
      <w:r>
        <w:rPr>
          <w:color w:val="4F4F4F"/>
          <w:w w:val="120"/>
        </w:rPr>
        <w:t>можно</w:t>
      </w:r>
      <w:r>
        <w:rPr>
          <w:color w:val="4F4F4F"/>
          <w:spacing w:val="-11"/>
          <w:w w:val="120"/>
        </w:rPr>
        <w:t> </w:t>
      </w:r>
      <w:r>
        <w:rPr>
          <w:color w:val="3F3F3F"/>
          <w:w w:val="120"/>
        </w:rPr>
        <w:t>выразить</w:t>
      </w:r>
      <w:r>
        <w:rPr>
          <w:color w:val="3F3F3F"/>
          <w:spacing w:val="-2"/>
          <w:w w:val="120"/>
        </w:rPr>
        <w:t> </w:t>
      </w:r>
      <w:r>
        <w:rPr>
          <w:color w:val="4F4F4F"/>
          <w:w w:val="120"/>
        </w:rPr>
        <w:t>этот</w:t>
      </w:r>
      <w:r>
        <w:rPr>
          <w:color w:val="4F4F4F"/>
          <w:spacing w:val="-14"/>
          <w:w w:val="120"/>
        </w:rPr>
        <w:t> </w:t>
      </w:r>
      <w:r>
        <w:rPr>
          <w:color w:val="4F4F4F"/>
          <w:w w:val="120"/>
        </w:rPr>
        <w:t>парадокс</w:t>
      </w:r>
      <w:r>
        <w:rPr>
          <w:color w:val="262626"/>
          <w:w w:val="120"/>
        </w:rPr>
        <w:t>.</w:t>
      </w:r>
      <w:r>
        <w:rPr>
          <w:color w:val="262626"/>
          <w:spacing w:val="-13"/>
          <w:w w:val="120"/>
        </w:rPr>
        <w:t> </w:t>
      </w:r>
      <w:r>
        <w:rPr>
          <w:color w:val="4F4F4F"/>
          <w:spacing w:val="-4"/>
          <w:w w:val="120"/>
        </w:rPr>
        <w:t>Удерж</w:t>
      </w:r>
      <w:r>
        <w:rPr>
          <w:color w:val="4F4F4F"/>
          <w:spacing w:val="-20"/>
          <w:w w:val="120"/>
        </w:rPr>
        <w:t> </w:t>
      </w:r>
      <w:r>
        <w:rPr>
          <w:color w:val="4F4F4F"/>
          <w:spacing w:val="4"/>
          <w:w w:val="120"/>
        </w:rPr>
        <w:t>и</w:t>
      </w:r>
      <w:r>
        <w:rPr>
          <w:color w:val="080808"/>
          <w:spacing w:val="4"/>
          <w:w w:val="120"/>
        </w:rPr>
        <w:t>­ </w:t>
      </w:r>
      <w:r>
        <w:rPr>
          <w:color w:val="3F3F3F"/>
          <w:w w:val="120"/>
        </w:rPr>
        <w:t>вание напряжения между противоположностя</w:t>
      </w:r>
      <w:r>
        <w:rPr>
          <w:color w:val="262626"/>
          <w:w w:val="120"/>
        </w:rPr>
        <w:t>- </w:t>
      </w:r>
      <w:r>
        <w:rPr>
          <w:color w:val="4F4F4F"/>
          <w:w w:val="120"/>
          <w:sz w:val="12"/>
        </w:rPr>
        <w:t>1\'IИ </w:t>
      </w:r>
      <w:r>
        <w:rPr>
          <w:color w:val="3F3F3F"/>
          <w:spacing w:val="3"/>
          <w:w w:val="120"/>
        </w:rPr>
        <w:t>внутр </w:t>
      </w:r>
      <w:r>
        <w:rPr>
          <w:color w:val="3F3F3F"/>
          <w:w w:val="120"/>
        </w:rPr>
        <w:t>и</w:t>
      </w:r>
      <w:r>
        <w:rPr>
          <w:color w:val="646464"/>
          <w:w w:val="120"/>
        </w:rPr>
        <w:t>, </w:t>
      </w:r>
      <w:r>
        <w:rPr>
          <w:color w:val="4F4F4F"/>
          <w:w w:val="120"/>
        </w:rPr>
        <w:t>под защитой символов, </w:t>
      </w:r>
      <w:r>
        <w:rPr>
          <w:color w:val="3F3F3F"/>
          <w:w w:val="120"/>
        </w:rPr>
        <w:t>позволяет </w:t>
      </w:r>
      <w:r>
        <w:rPr>
          <w:color w:val="4F4F4F"/>
          <w:w w:val="120"/>
        </w:rPr>
        <w:t>тайному значению </w:t>
      </w:r>
      <w:r>
        <w:rPr>
          <w:color w:val="3F3F3F"/>
          <w:w w:val="120"/>
        </w:rPr>
        <w:t>камня </w:t>
      </w:r>
      <w:r>
        <w:rPr>
          <w:color w:val="4F4F4F"/>
          <w:w w:val="120"/>
        </w:rPr>
        <w:t>спокойно </w:t>
      </w:r>
      <w:r>
        <w:rPr>
          <w:color w:val="3F3F3F"/>
          <w:w w:val="120"/>
        </w:rPr>
        <w:t>раск рыть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ся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Так адепт </w:t>
      </w:r>
      <w:r>
        <w:rPr>
          <w:color w:val="4F4F4F"/>
          <w:w w:val="120"/>
        </w:rPr>
        <w:t>может постепенно </w:t>
      </w:r>
      <w:r>
        <w:rPr>
          <w:color w:val="3F3F3F"/>
          <w:w w:val="120"/>
        </w:rPr>
        <w:t>инте</w:t>
      </w:r>
      <w:r>
        <w:rPr>
          <w:color w:val="262626"/>
          <w:w w:val="120"/>
        </w:rPr>
        <w:t>г</w:t>
      </w:r>
      <w:r>
        <w:rPr>
          <w:color w:val="3F3F3F"/>
          <w:w w:val="120"/>
        </w:rPr>
        <w:t>рировать </w:t>
      </w:r>
      <w:r>
        <w:rPr>
          <w:color w:val="4F4F4F"/>
          <w:w w:val="120"/>
        </w:rPr>
        <w:t>архетип самости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его</w:t>
      </w:r>
      <w:r>
        <w:rPr>
          <w:color w:val="4F4F4F"/>
          <w:spacing w:val="47"/>
          <w:w w:val="120"/>
        </w:rPr>
        <w:t> </w:t>
      </w:r>
      <w:r>
        <w:rPr>
          <w:color w:val="4F4F4F"/>
          <w:w w:val="120"/>
        </w:rPr>
        <w:t>би</w:t>
      </w:r>
      <w:r>
        <w:rPr>
          <w:color w:val="262626"/>
          <w:w w:val="120"/>
        </w:rPr>
        <w:t>п</w:t>
      </w:r>
      <w:r>
        <w:rPr>
          <w:color w:val="4F4F4F"/>
          <w:w w:val="120"/>
        </w:rPr>
        <w:t>олярности.</w:t>
      </w:r>
    </w:p>
    <w:p>
      <w:pPr>
        <w:pStyle w:val="BodyText"/>
        <w:spacing w:line="261" w:lineRule="auto"/>
        <w:ind w:left="140" w:right="135" w:firstLine="293"/>
        <w:jc w:val="both"/>
      </w:pPr>
      <w:r>
        <w:rPr>
          <w:color w:val="4F4F4F"/>
          <w:w w:val="115"/>
        </w:rPr>
        <w:t>Текст</w:t>
      </w:r>
      <w:r>
        <w:rPr>
          <w:color w:val="080808"/>
          <w:w w:val="115"/>
        </w:rPr>
        <w:t>: </w:t>
      </w:r>
      <w:r>
        <w:rPr>
          <w:color w:val="3F3F3F"/>
          <w:w w:val="115"/>
        </w:rPr>
        <w:t>(35. </w:t>
      </w:r>
      <w:r>
        <w:rPr>
          <w:color w:val="262626"/>
          <w:spacing w:val="9"/>
          <w:w w:val="115"/>
        </w:rPr>
        <w:t>1</w:t>
      </w:r>
      <w:r>
        <w:rPr>
          <w:color w:val="3F3F3F"/>
          <w:spacing w:val="9"/>
          <w:w w:val="115"/>
        </w:rPr>
        <w:t>4 </w:t>
      </w:r>
      <w:r>
        <w:rPr>
          <w:color w:val="3F3F3F"/>
          <w:w w:val="115"/>
        </w:rPr>
        <w:t>) Они также на</w:t>
      </w:r>
      <w:r>
        <w:rPr>
          <w:color w:val="646464"/>
          <w:w w:val="115"/>
        </w:rPr>
        <w:t>з</w:t>
      </w:r>
      <w:r>
        <w:rPr>
          <w:color w:val="3F3F3F"/>
          <w:w w:val="115"/>
        </w:rPr>
        <w:t>вали </w:t>
      </w:r>
      <w:r>
        <w:rPr>
          <w:color w:val="4F4F4F"/>
          <w:spacing w:val="-5"/>
          <w:w w:val="115"/>
        </w:rPr>
        <w:t>маг</w:t>
      </w:r>
      <w:r>
        <w:rPr>
          <w:color w:val="262626"/>
          <w:spacing w:val="-5"/>
          <w:w w:val="115"/>
        </w:rPr>
        <w:t>н</w:t>
      </w:r>
      <w:r>
        <w:rPr>
          <w:color w:val="4F4F4F"/>
          <w:spacing w:val="-5"/>
          <w:w w:val="115"/>
        </w:rPr>
        <w:t>езию </w:t>
      </w:r>
      <w:r>
        <w:rPr>
          <w:color w:val="3F3F3F"/>
          <w:w w:val="115"/>
        </w:rPr>
        <w:t>серным </w:t>
      </w:r>
      <w:r>
        <w:rPr>
          <w:color w:val="4F4F4F"/>
          <w:w w:val="115"/>
        </w:rPr>
        <w:t>телом, </w:t>
      </w:r>
      <w:r>
        <w:rPr>
          <w:color w:val="3F3F3F"/>
          <w:w w:val="115"/>
        </w:rPr>
        <w:t>а </w:t>
      </w:r>
      <w:r>
        <w:rPr>
          <w:color w:val="4F4F4F"/>
          <w:w w:val="115"/>
        </w:rPr>
        <w:t>осадок </w:t>
      </w:r>
      <w:r>
        <w:rPr>
          <w:color w:val="3F3F3F"/>
          <w:spacing w:val="2"/>
          <w:w w:val="115"/>
        </w:rPr>
        <w:t>на</w:t>
      </w:r>
      <w:r>
        <w:rPr>
          <w:color w:val="646464"/>
          <w:spacing w:val="2"/>
          <w:w w:val="115"/>
        </w:rPr>
        <w:t>з</w:t>
      </w:r>
      <w:r>
        <w:rPr>
          <w:color w:val="3F3F3F"/>
          <w:spacing w:val="2"/>
          <w:w w:val="115"/>
        </w:rPr>
        <w:t>вали </w:t>
      </w:r>
      <w:r>
        <w:rPr>
          <w:color w:val="3F3F3F"/>
          <w:w w:val="115"/>
        </w:rPr>
        <w:t>«лунной пе</w:t>
      </w:r>
      <w:r>
        <w:rPr>
          <w:color w:val="080808"/>
          <w:w w:val="115"/>
        </w:rPr>
        <w:t>­ </w:t>
      </w:r>
      <w:r>
        <w:rPr>
          <w:color w:val="262626"/>
          <w:w w:val="115"/>
        </w:rPr>
        <w:t>н</w:t>
      </w:r>
      <w:r>
        <w:rPr>
          <w:color w:val="4F4F4F"/>
          <w:w w:val="115"/>
        </w:rPr>
        <w:t>ой». </w:t>
      </w:r>
      <w:r>
        <w:rPr>
          <w:color w:val="3F3F3F"/>
          <w:w w:val="115"/>
        </w:rPr>
        <w:t>И  </w:t>
      </w:r>
      <w:r>
        <w:rPr>
          <w:color w:val="4F4F4F"/>
          <w:w w:val="115"/>
        </w:rPr>
        <w:t>они  назвали  ее  </w:t>
      </w:r>
      <w:r>
        <w:rPr>
          <w:color w:val="3F3F3F"/>
          <w:spacing w:val="-3"/>
          <w:w w:val="115"/>
        </w:rPr>
        <w:t>[магне</w:t>
      </w:r>
      <w:r>
        <w:rPr>
          <w:color w:val="646464"/>
          <w:spacing w:val="-3"/>
          <w:w w:val="115"/>
        </w:rPr>
        <w:t>з</w:t>
      </w:r>
      <w:r>
        <w:rPr>
          <w:color w:val="3F3F3F"/>
          <w:spacing w:val="-3"/>
          <w:w w:val="115"/>
        </w:rPr>
        <w:t>ию]  </w:t>
      </w:r>
      <w:r>
        <w:rPr>
          <w:rFonts w:ascii="Arial" w:hAnsi="Arial"/>
          <w:i/>
          <w:color w:val="4F4F4F"/>
          <w:w w:val="115"/>
          <w:sz w:val="17"/>
        </w:rPr>
        <w:t>claudianus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момент, </w:t>
      </w:r>
      <w:r>
        <w:rPr>
          <w:color w:val="3F3F3F"/>
          <w:w w:val="115"/>
        </w:rPr>
        <w:t>когда </w:t>
      </w:r>
      <w:r>
        <w:rPr>
          <w:color w:val="4F4F4F"/>
          <w:w w:val="115"/>
        </w:rPr>
        <w:t>она становится белой </w:t>
      </w:r>
      <w:r>
        <w:rPr>
          <w:color w:val="3F3F3F"/>
          <w:w w:val="115"/>
        </w:rPr>
        <w:t>как </w:t>
      </w:r>
      <w:r>
        <w:rPr>
          <w:color w:val="4F4F4F"/>
          <w:spacing w:val="2"/>
          <w:w w:val="115"/>
        </w:rPr>
        <w:t>мра</w:t>
      </w:r>
      <w:r>
        <w:rPr>
          <w:color w:val="080808"/>
          <w:spacing w:val="2"/>
          <w:w w:val="115"/>
        </w:rPr>
        <w:t>­ </w:t>
      </w:r>
      <w:r>
        <w:rPr>
          <w:color w:val="3F3F3F"/>
          <w:w w:val="115"/>
        </w:rPr>
        <w:t>мор. </w:t>
      </w:r>
      <w:r>
        <w:rPr>
          <w:color w:val="4F4F4F"/>
          <w:w w:val="115"/>
        </w:rPr>
        <w:t>Эти </w:t>
      </w:r>
      <w:r>
        <w:rPr>
          <w:color w:val="3F3F3F"/>
          <w:w w:val="115"/>
        </w:rPr>
        <w:t>имена в</w:t>
      </w:r>
      <w:r>
        <w:rPr>
          <w:color w:val="646464"/>
          <w:w w:val="115"/>
        </w:rPr>
        <w:t>з</w:t>
      </w:r>
      <w:r>
        <w:rPr>
          <w:color w:val="3F3F3F"/>
          <w:w w:val="115"/>
        </w:rPr>
        <w:t>яты из раз</w:t>
      </w:r>
      <w:r>
        <w:rPr>
          <w:color w:val="262626"/>
          <w:w w:val="115"/>
        </w:rPr>
        <w:t>н</w:t>
      </w:r>
      <w:r>
        <w:rPr>
          <w:color w:val="3F3F3F"/>
          <w:w w:val="115"/>
        </w:rPr>
        <w:t>ых я</w:t>
      </w:r>
      <w:r>
        <w:rPr>
          <w:color w:val="646464"/>
          <w:w w:val="115"/>
        </w:rPr>
        <w:t>зы</w:t>
      </w:r>
      <w:r>
        <w:rPr>
          <w:color w:val="3F3F3F"/>
          <w:w w:val="115"/>
        </w:rPr>
        <w:t>ков </w:t>
      </w:r>
      <w:r>
        <w:rPr>
          <w:color w:val="4F4F4F"/>
          <w:w w:val="115"/>
        </w:rPr>
        <w:t>в соот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ветствии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языком всех </w:t>
      </w:r>
      <w:r>
        <w:rPr>
          <w:color w:val="4F4F4F"/>
          <w:w w:val="115"/>
        </w:rPr>
        <w:t>времён и на </w:t>
      </w:r>
      <w:r>
        <w:rPr>
          <w:color w:val="4F4F4F"/>
          <w:spacing w:val="-8"/>
          <w:w w:val="115"/>
        </w:rPr>
        <w:t>родов</w:t>
      </w:r>
      <w:r>
        <w:rPr>
          <w:color w:val="080808"/>
          <w:spacing w:val="-8"/>
          <w:w w:val="115"/>
        </w:rPr>
        <w:t>. </w:t>
      </w:r>
      <w:r>
        <w:rPr>
          <w:color w:val="3F3F3F"/>
          <w:w w:val="115"/>
        </w:rPr>
        <w:t>Они </w:t>
      </w:r>
      <w:r>
        <w:rPr>
          <w:color w:val="4F4F4F"/>
          <w:w w:val="115"/>
        </w:rPr>
        <w:t>также </w:t>
      </w:r>
      <w:r>
        <w:rPr>
          <w:color w:val="3F3F3F"/>
          <w:w w:val="115"/>
        </w:rPr>
        <w:t>назвали </w:t>
      </w:r>
      <w:r>
        <w:rPr>
          <w:color w:val="4F4F4F"/>
          <w:w w:val="115"/>
        </w:rPr>
        <w:t>её </w:t>
      </w:r>
      <w:r>
        <w:rPr>
          <w:color w:val="3F3F3F"/>
          <w:w w:val="115"/>
        </w:rPr>
        <w:t>[магнезию] природой</w:t>
      </w:r>
      <w:r>
        <w:rPr>
          <w:color w:val="262626"/>
          <w:w w:val="115"/>
        </w:rPr>
        <w:t>. </w:t>
      </w:r>
      <w:r>
        <w:rPr>
          <w:color w:val="4F4F4F"/>
          <w:w w:val="115"/>
        </w:rPr>
        <w:t>Когда тело </w:t>
      </w:r>
      <w:r>
        <w:rPr>
          <w:color w:val="4F4F4F"/>
          <w:spacing w:val="-4"/>
          <w:w w:val="115"/>
        </w:rPr>
        <w:t>ста</w:t>
      </w:r>
      <w:r>
        <w:rPr>
          <w:color w:val="262626"/>
          <w:spacing w:val="-4"/>
          <w:w w:val="115"/>
        </w:rPr>
        <w:t>н</w:t>
      </w:r>
      <w:r>
        <w:rPr>
          <w:color w:val="3F3F3F"/>
          <w:spacing w:val="-4"/>
          <w:w w:val="115"/>
        </w:rPr>
        <w:t>овилось </w:t>
      </w:r>
      <w:r>
        <w:rPr>
          <w:color w:val="3F3F3F"/>
          <w:w w:val="115"/>
        </w:rPr>
        <w:t>красным, </w:t>
      </w:r>
      <w:r>
        <w:rPr>
          <w:color w:val="4F4F4F"/>
          <w:w w:val="115"/>
        </w:rPr>
        <w:t>его звали</w:t>
      </w:r>
      <w:r>
        <w:rPr>
          <w:color w:val="4F4F4F"/>
          <w:spacing w:val="-10"/>
          <w:w w:val="115"/>
        </w:rPr>
        <w:t> </w:t>
      </w:r>
      <w:r>
        <w:rPr>
          <w:color w:val="4F4F4F"/>
          <w:w w:val="115"/>
        </w:rPr>
        <w:t>обожжен</w:t>
      </w:r>
      <w:r>
        <w:rPr>
          <w:color w:val="080808"/>
          <w:w w:val="115"/>
        </w:rPr>
        <w:t>-</w:t>
      </w:r>
    </w:p>
    <w:p>
      <w:pPr>
        <w:spacing w:after="0" w:line="261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spacing w:line="261" w:lineRule="auto" w:before="72"/>
        <w:ind w:left="206" w:firstLine="2"/>
        <w:jc w:val="both"/>
      </w:pPr>
      <w:r>
        <w:rPr>
          <w:color w:val="414141"/>
          <w:w w:val="120"/>
        </w:rPr>
        <w:t>ной медью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И они назвали магнезию в </w:t>
      </w:r>
      <w:r>
        <w:rPr>
          <w:color w:val="4F4F4F"/>
          <w:w w:val="120"/>
        </w:rPr>
        <w:t>состоя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нии черноты чёрным алебастром, а </w:t>
      </w:r>
      <w:r>
        <w:rPr>
          <w:color w:val="4F4F4F"/>
          <w:w w:val="120"/>
        </w:rPr>
        <w:t>после </w:t>
      </w:r>
      <w:r>
        <w:rPr>
          <w:color w:val="414141"/>
          <w:w w:val="120"/>
        </w:rPr>
        <w:t>по­ краснения - красным алебастром, </w:t>
      </w:r>
      <w:r>
        <w:rPr>
          <w:color w:val="4F4F4F"/>
          <w:w w:val="120"/>
        </w:rPr>
        <w:t>а </w:t>
      </w:r>
      <w:r>
        <w:rPr>
          <w:color w:val="414141"/>
          <w:w w:val="120"/>
        </w:rPr>
        <w:t>когда </w:t>
      </w:r>
      <w:r>
        <w:rPr>
          <w:color w:val="4F4F4F"/>
          <w:w w:val="120"/>
        </w:rPr>
        <w:t>упо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минали о белом алебастре</w:t>
      </w:r>
      <w:r>
        <w:rPr>
          <w:color w:val="282828"/>
          <w:w w:val="120"/>
        </w:rPr>
        <w:t>, </w:t>
      </w:r>
      <w:r>
        <w:rPr>
          <w:color w:val="4F4F4F"/>
          <w:w w:val="120"/>
        </w:rPr>
        <w:t>они проводили </w:t>
      </w:r>
      <w:r>
        <w:rPr>
          <w:color w:val="414141"/>
          <w:w w:val="120"/>
        </w:rPr>
        <w:t>раз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личие </w:t>
      </w:r>
      <w:r>
        <w:rPr>
          <w:color w:val="4F4F4F"/>
          <w:w w:val="120"/>
        </w:rPr>
        <w:t>между </w:t>
      </w:r>
      <w:r>
        <w:rPr>
          <w:color w:val="414141"/>
          <w:w w:val="120"/>
        </w:rPr>
        <w:t>ним и чёрным алебастром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Равно как при </w:t>
      </w:r>
      <w:r>
        <w:rPr>
          <w:color w:val="4F4F4F"/>
          <w:w w:val="120"/>
        </w:rPr>
        <w:t>упоминании </w:t>
      </w:r>
      <w:r>
        <w:rPr>
          <w:color w:val="414141"/>
          <w:w w:val="120"/>
        </w:rPr>
        <w:t>красного алебастра </w:t>
      </w:r>
      <w:r>
        <w:rPr>
          <w:color w:val="4F4F4F"/>
          <w:w w:val="120"/>
        </w:rPr>
        <w:t>его отделяли </w:t>
      </w:r>
      <w:r>
        <w:rPr>
          <w:color w:val="414141"/>
          <w:w w:val="120"/>
        </w:rPr>
        <w:t>от белого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(37</w:t>
      </w:r>
      <w:r>
        <w:rPr>
          <w:color w:val="080808"/>
          <w:w w:val="120"/>
        </w:rPr>
        <w:t>.</w:t>
      </w:r>
      <w:r>
        <w:rPr>
          <w:color w:val="414141"/>
          <w:w w:val="120"/>
        </w:rPr>
        <w:t>9)</w:t>
      </w:r>
    </w:p>
    <w:p>
      <w:pPr>
        <w:pStyle w:val="BodyText"/>
        <w:spacing w:line="264" w:lineRule="auto" w:before="7"/>
        <w:ind w:left="206" w:right="2" w:firstLine="303"/>
        <w:jc w:val="both"/>
      </w:pPr>
      <w:r>
        <w:rPr>
          <w:color w:val="414141"/>
          <w:w w:val="120"/>
        </w:rPr>
        <w:t>Лунная пена (zabad </w:t>
      </w:r>
      <w:r>
        <w:rPr>
          <w:color w:val="414141"/>
          <w:spacing w:val="3"/>
          <w:w w:val="120"/>
        </w:rPr>
        <w:t>al-qama</w:t>
      </w:r>
      <w:r>
        <w:rPr>
          <w:color w:val="282828"/>
          <w:spacing w:val="3"/>
          <w:w w:val="120"/>
        </w:rPr>
        <w:t>r</w:t>
      </w:r>
      <w:r>
        <w:rPr>
          <w:color w:val="414141"/>
          <w:spacing w:val="3"/>
          <w:w w:val="120"/>
        </w:rPr>
        <w:t>) </w:t>
      </w:r>
      <w:r>
        <w:rPr>
          <w:color w:val="414141"/>
          <w:w w:val="120"/>
        </w:rPr>
        <w:t>обозначает </w:t>
      </w:r>
      <w:r>
        <w:rPr>
          <w:color w:val="4F4F4F"/>
          <w:w w:val="120"/>
        </w:rPr>
        <w:t>осадок</w:t>
      </w:r>
      <w:r>
        <w:rPr>
          <w:color w:val="4F4F4F"/>
          <w:spacing w:val="-19"/>
          <w:w w:val="120"/>
        </w:rPr>
        <w:t> </w:t>
      </w:r>
      <w:r>
        <w:rPr>
          <w:color w:val="4F4F4F"/>
          <w:spacing w:val="-3"/>
          <w:w w:val="120"/>
        </w:rPr>
        <w:t>благо</w:t>
      </w:r>
      <w:r>
        <w:rPr>
          <w:color w:val="282828"/>
          <w:spacing w:val="-3"/>
          <w:w w:val="120"/>
        </w:rPr>
        <w:t>д</w:t>
      </w:r>
      <w:r>
        <w:rPr>
          <w:color w:val="414141"/>
          <w:spacing w:val="-3"/>
          <w:w w:val="120"/>
        </w:rPr>
        <w:t>а</w:t>
      </w:r>
      <w:r>
        <w:rPr>
          <w:color w:val="414141"/>
          <w:spacing w:val="-40"/>
          <w:w w:val="120"/>
        </w:rPr>
        <w:t> </w:t>
      </w:r>
      <w:r>
        <w:rPr>
          <w:color w:val="414141"/>
          <w:w w:val="120"/>
        </w:rPr>
        <w:t>ря</w:t>
      </w:r>
      <w:r>
        <w:rPr>
          <w:color w:val="414141"/>
          <w:spacing w:val="-23"/>
          <w:w w:val="120"/>
        </w:rPr>
        <w:t> </w:t>
      </w:r>
      <w:r>
        <w:rPr>
          <w:color w:val="414141"/>
          <w:w w:val="120"/>
        </w:rPr>
        <w:t>своей</w:t>
      </w:r>
      <w:r>
        <w:rPr>
          <w:color w:val="414141"/>
          <w:spacing w:val="-10"/>
          <w:w w:val="120"/>
        </w:rPr>
        <w:t> </w:t>
      </w:r>
      <w:r>
        <w:rPr>
          <w:color w:val="4F4F4F"/>
          <w:w w:val="120"/>
        </w:rPr>
        <w:t>тонкости,</w:t>
      </w:r>
      <w:r>
        <w:rPr>
          <w:color w:val="4F4F4F"/>
          <w:spacing w:val="-11"/>
          <w:w w:val="120"/>
        </w:rPr>
        <w:t> </w:t>
      </w:r>
      <w:r>
        <w:rPr>
          <w:color w:val="414141"/>
          <w:w w:val="120"/>
        </w:rPr>
        <w:t>воздушности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Тонкая часть луны - </w:t>
      </w:r>
      <w:r>
        <w:rPr>
          <w:color w:val="4F4F4F"/>
          <w:w w:val="120"/>
        </w:rPr>
        <w:t>это </w:t>
      </w:r>
      <w:r>
        <w:rPr>
          <w:color w:val="414141"/>
          <w:w w:val="120"/>
        </w:rPr>
        <w:t>второе тело, как </w:t>
      </w:r>
      <w:r>
        <w:rPr>
          <w:color w:val="4F4F4F"/>
          <w:w w:val="120"/>
        </w:rPr>
        <w:t>мы узнали</w:t>
      </w:r>
      <w:r>
        <w:rPr>
          <w:color w:val="4F4F4F"/>
          <w:spacing w:val="-8"/>
          <w:w w:val="120"/>
        </w:rPr>
        <w:t> </w:t>
      </w:r>
      <w:r>
        <w:rPr>
          <w:color w:val="414141"/>
          <w:w w:val="120"/>
        </w:rPr>
        <w:t>из</w:t>
      </w:r>
      <w:r>
        <w:rPr>
          <w:color w:val="414141"/>
          <w:spacing w:val="-1"/>
          <w:w w:val="120"/>
        </w:rPr>
        <w:t> </w:t>
      </w:r>
      <w:r>
        <w:rPr>
          <w:color w:val="4F4F4F"/>
          <w:w w:val="120"/>
        </w:rPr>
        <w:t>описания</w:t>
      </w:r>
      <w:r>
        <w:rPr>
          <w:color w:val="4F4F4F"/>
          <w:spacing w:val="-6"/>
          <w:w w:val="120"/>
        </w:rPr>
        <w:t> </w:t>
      </w:r>
      <w:r>
        <w:rPr>
          <w:color w:val="414141"/>
          <w:w w:val="120"/>
        </w:rPr>
        <w:t>великого</w:t>
      </w:r>
      <w:r>
        <w:rPr>
          <w:color w:val="414141"/>
          <w:spacing w:val="-6"/>
          <w:w w:val="120"/>
        </w:rPr>
        <w:t> </w:t>
      </w:r>
      <w:r>
        <w:rPr>
          <w:color w:val="414141"/>
          <w:w w:val="120"/>
        </w:rPr>
        <w:t>видения</w:t>
      </w:r>
      <w:r>
        <w:rPr>
          <w:color w:val="414141"/>
          <w:spacing w:val="-7"/>
          <w:w w:val="120"/>
        </w:rPr>
        <w:t> </w:t>
      </w:r>
      <w:r>
        <w:rPr>
          <w:color w:val="414141"/>
          <w:w w:val="120"/>
        </w:rPr>
        <w:t>ибн</w:t>
      </w:r>
      <w:r>
        <w:rPr>
          <w:color w:val="414141"/>
          <w:spacing w:val="-19"/>
          <w:w w:val="120"/>
        </w:rPr>
        <w:t> </w:t>
      </w:r>
      <w:r>
        <w:rPr>
          <w:color w:val="4F4F4F"/>
          <w:w w:val="120"/>
        </w:rPr>
        <w:t>Ума­ ила </w:t>
      </w:r>
      <w:r>
        <w:rPr>
          <w:color w:val="282828"/>
          <w:spacing w:val="-5"/>
          <w:w w:val="120"/>
        </w:rPr>
        <w:t>[</w:t>
      </w:r>
      <w:r>
        <w:rPr>
          <w:color w:val="414141"/>
          <w:spacing w:val="-5"/>
          <w:w w:val="120"/>
        </w:rPr>
        <w:t>50]</w:t>
      </w:r>
      <w:r>
        <w:rPr>
          <w:color w:val="282828"/>
          <w:spacing w:val="-5"/>
          <w:w w:val="120"/>
        </w:rPr>
        <w:t>. </w:t>
      </w:r>
      <w:r>
        <w:rPr>
          <w:color w:val="4F4F4F"/>
          <w:w w:val="120"/>
        </w:rPr>
        <w:t>Это очищенное </w:t>
      </w:r>
      <w:r>
        <w:rPr>
          <w:color w:val="414141"/>
          <w:w w:val="120"/>
        </w:rPr>
        <w:t>первое </w:t>
      </w:r>
      <w:r>
        <w:rPr>
          <w:color w:val="4F4F4F"/>
          <w:w w:val="120"/>
        </w:rPr>
        <w:t>тело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которое </w:t>
      </w:r>
      <w:r>
        <w:rPr>
          <w:color w:val="4F4F4F"/>
          <w:w w:val="120"/>
        </w:rPr>
        <w:t>на </w:t>
      </w:r>
      <w:r>
        <w:rPr>
          <w:color w:val="414141"/>
          <w:w w:val="120"/>
        </w:rPr>
        <w:t>втором этапе работы примет в </w:t>
      </w:r>
      <w:r>
        <w:rPr>
          <w:color w:val="4F4F4F"/>
          <w:w w:val="120"/>
        </w:rPr>
        <w:t>себя золото </w:t>
      </w:r>
      <w:r>
        <w:rPr>
          <w:color w:val="414141"/>
          <w:w w:val="120"/>
        </w:rPr>
        <w:t>или божественную </w:t>
      </w:r>
      <w:r>
        <w:rPr>
          <w:color w:val="414141"/>
          <w:spacing w:val="-5"/>
          <w:w w:val="120"/>
        </w:rPr>
        <w:t>воду</w:t>
      </w:r>
      <w:r>
        <w:rPr>
          <w:color w:val="282828"/>
          <w:spacing w:val="-5"/>
          <w:w w:val="120"/>
        </w:rPr>
        <w:t>. </w:t>
      </w:r>
      <w:r>
        <w:rPr>
          <w:color w:val="414141"/>
          <w:w w:val="120"/>
        </w:rPr>
        <w:t>Тогда произойдёт </w:t>
      </w:r>
      <w:r>
        <w:rPr>
          <w:color w:val="4F4F4F"/>
          <w:w w:val="120"/>
        </w:rPr>
        <w:t>со­ единение </w:t>
      </w:r>
      <w:r>
        <w:rPr>
          <w:color w:val="414141"/>
          <w:w w:val="120"/>
        </w:rPr>
        <w:t>солнца (золота) и </w:t>
      </w:r>
      <w:r>
        <w:rPr>
          <w:color w:val="4F4F4F"/>
          <w:w w:val="120"/>
        </w:rPr>
        <w:t>луны (второго </w:t>
      </w:r>
      <w:r>
        <w:rPr>
          <w:color w:val="414141"/>
          <w:w w:val="120"/>
        </w:rPr>
        <w:t>тела как «лунной пены»), </w:t>
      </w:r>
      <w:r>
        <w:rPr>
          <w:color w:val="4F4F4F"/>
          <w:w w:val="120"/>
        </w:rPr>
        <w:t>сознания </w:t>
      </w:r>
      <w:r>
        <w:rPr>
          <w:color w:val="414141"/>
          <w:w w:val="120"/>
        </w:rPr>
        <w:t>и </w:t>
      </w:r>
      <w:r>
        <w:rPr>
          <w:color w:val="4F4F4F"/>
          <w:w w:val="120"/>
        </w:rPr>
        <w:t>бессознатель</w:t>
      </w:r>
      <w:r>
        <w:rPr>
          <w:color w:val="282828"/>
          <w:w w:val="120"/>
        </w:rPr>
        <w:t>­ </w:t>
      </w:r>
      <w:r>
        <w:rPr>
          <w:color w:val="414141"/>
          <w:spacing w:val="-6"/>
          <w:w w:val="120"/>
        </w:rPr>
        <w:t>ного</w:t>
      </w:r>
      <w:r>
        <w:rPr>
          <w:color w:val="282828"/>
          <w:spacing w:val="-6"/>
          <w:w w:val="120"/>
        </w:rPr>
        <w:t>.</w:t>
      </w:r>
    </w:p>
    <w:p>
      <w:pPr>
        <w:pStyle w:val="BodyText"/>
        <w:spacing w:line="259" w:lineRule="auto"/>
        <w:ind w:left="208" w:right="6" w:firstLine="305"/>
        <w:jc w:val="both"/>
      </w:pPr>
      <w:r>
        <w:rPr>
          <w:color w:val="414141"/>
          <w:w w:val="115"/>
        </w:rPr>
        <w:t>Claudianus (qal </w:t>
      </w:r>
      <w:r>
        <w:rPr>
          <w:color w:val="414141"/>
          <w:spacing w:val="6"/>
          <w:w w:val="115"/>
        </w:rPr>
        <w:t>ud</w:t>
      </w:r>
      <w:r>
        <w:rPr>
          <w:color w:val="282828"/>
          <w:spacing w:val="6"/>
          <w:w w:val="115"/>
        </w:rPr>
        <w:t>i</w:t>
      </w:r>
      <w:r>
        <w:rPr>
          <w:color w:val="414141"/>
          <w:spacing w:val="6"/>
          <w:w w:val="115"/>
        </w:rPr>
        <w:t>anus) </w:t>
      </w:r>
      <w:r>
        <w:rPr>
          <w:color w:val="414141"/>
          <w:w w:val="115"/>
        </w:rPr>
        <w:t>- </w:t>
      </w:r>
      <w:r>
        <w:rPr>
          <w:color w:val="4F4F4F"/>
          <w:w w:val="115"/>
        </w:rPr>
        <w:t>следующее </w:t>
      </w:r>
      <w:r>
        <w:rPr>
          <w:color w:val="414141"/>
          <w:w w:val="115"/>
        </w:rPr>
        <w:t>имя камня в </w:t>
      </w:r>
      <w:r>
        <w:rPr>
          <w:color w:val="4F4F4F"/>
          <w:w w:val="115"/>
        </w:rPr>
        <w:t>состоянии белизны</w:t>
      </w:r>
      <w:r>
        <w:rPr>
          <w:color w:val="282828"/>
          <w:w w:val="115"/>
        </w:rPr>
        <w:t>. </w:t>
      </w:r>
      <w:r>
        <w:rPr>
          <w:color w:val="414141"/>
          <w:w w:val="115"/>
        </w:rPr>
        <w:t>Это пример «име 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ни из другого языка в </w:t>
      </w:r>
      <w:r>
        <w:rPr>
          <w:color w:val="4F4F4F"/>
          <w:spacing w:val="-4"/>
          <w:w w:val="115"/>
        </w:rPr>
        <w:t>соотве</w:t>
      </w:r>
      <w:r>
        <w:rPr>
          <w:color w:val="282828"/>
          <w:spacing w:val="-4"/>
          <w:w w:val="115"/>
        </w:rPr>
        <w:t>т</w:t>
      </w:r>
      <w:r>
        <w:rPr>
          <w:color w:val="4F4F4F"/>
          <w:spacing w:val="-4"/>
          <w:w w:val="115"/>
        </w:rPr>
        <w:t>ствии </w:t>
      </w:r>
      <w:r>
        <w:rPr>
          <w:i/>
          <w:color w:val="4F4F4F"/>
          <w:w w:val="115"/>
          <w:sz w:val="20"/>
        </w:rPr>
        <w:t>с </w:t>
      </w:r>
      <w:r>
        <w:rPr>
          <w:color w:val="414141"/>
          <w:w w:val="115"/>
        </w:rPr>
        <w:t>языком всех времён и </w:t>
      </w:r>
      <w:r>
        <w:rPr>
          <w:color w:val="414141"/>
          <w:spacing w:val="-4"/>
          <w:w w:val="115"/>
        </w:rPr>
        <w:t>наро</w:t>
      </w:r>
      <w:r>
        <w:rPr>
          <w:color w:val="282828"/>
          <w:spacing w:val="-4"/>
          <w:w w:val="115"/>
        </w:rPr>
        <w:t>д</w:t>
      </w:r>
      <w:r>
        <w:rPr>
          <w:color w:val="4F4F4F"/>
          <w:spacing w:val="-4"/>
          <w:w w:val="115"/>
        </w:rPr>
        <w:t>ов». </w:t>
      </w:r>
      <w:r>
        <w:rPr>
          <w:color w:val="414141"/>
          <w:w w:val="115"/>
        </w:rPr>
        <w:t>В других работах ибн </w:t>
      </w:r>
      <w:r>
        <w:rPr>
          <w:color w:val="4F4F4F"/>
          <w:w w:val="115"/>
        </w:rPr>
        <w:t>Умаила </w:t>
      </w:r>
      <w:r>
        <w:rPr>
          <w:color w:val="414141"/>
          <w:w w:val="115"/>
        </w:rPr>
        <w:t>оно не встречается, </w:t>
      </w:r>
      <w:r>
        <w:rPr>
          <w:color w:val="4F4F4F"/>
          <w:w w:val="115"/>
        </w:rPr>
        <w:t>однако </w:t>
      </w:r>
      <w:r>
        <w:rPr>
          <w:color w:val="414141"/>
          <w:w w:val="115"/>
        </w:rPr>
        <w:t>его </w:t>
      </w:r>
      <w:r>
        <w:rPr>
          <w:color w:val="666666"/>
          <w:w w:val="115"/>
        </w:rPr>
        <w:t>мо</w:t>
      </w:r>
      <w:r>
        <w:rPr>
          <w:color w:val="414141"/>
          <w:w w:val="115"/>
        </w:rPr>
        <w:t>жно найти </w:t>
      </w:r>
      <w:r>
        <w:rPr>
          <w:color w:val="4F4F4F"/>
          <w:w w:val="115"/>
        </w:rPr>
        <w:t>у </w:t>
      </w:r>
      <w:r>
        <w:rPr>
          <w:color w:val="414141"/>
          <w:w w:val="115"/>
        </w:rPr>
        <w:t>Демокрита (51), Марии </w:t>
      </w:r>
      <w:r>
        <w:rPr>
          <w:color w:val="282828"/>
          <w:spacing w:val="-6"/>
          <w:w w:val="115"/>
        </w:rPr>
        <w:t>(</w:t>
      </w:r>
      <w:r>
        <w:rPr>
          <w:color w:val="414141"/>
          <w:spacing w:val="-6"/>
          <w:w w:val="115"/>
        </w:rPr>
        <w:t>5 </w:t>
      </w:r>
      <w:r>
        <w:rPr>
          <w:color w:val="414141"/>
          <w:w w:val="115"/>
        </w:rPr>
        <w:t>2 </w:t>
      </w:r>
      <w:r>
        <w:rPr>
          <w:color w:val="282828"/>
          <w:w w:val="115"/>
        </w:rPr>
        <w:t>) </w:t>
      </w:r>
      <w:r>
        <w:rPr>
          <w:color w:val="414141"/>
          <w:w w:val="115"/>
        </w:rPr>
        <w:t>и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Зосима</w:t>
      </w:r>
    </w:p>
    <w:p>
      <w:pPr>
        <w:pStyle w:val="ListParagraph"/>
        <w:numPr>
          <w:ilvl w:val="0"/>
          <w:numId w:val="77"/>
        </w:numPr>
        <w:tabs>
          <w:tab w:pos="535" w:val="left" w:leader="none"/>
        </w:tabs>
        <w:spacing w:line="264" w:lineRule="auto" w:before="0" w:after="0"/>
        <w:ind w:left="206" w:right="6" w:hanging="3"/>
        <w:jc w:val="both"/>
        <w:rPr>
          <w:sz w:val="19"/>
        </w:rPr>
      </w:pPr>
      <w:r>
        <w:rPr>
          <w:color w:val="4F4F4F"/>
          <w:w w:val="115"/>
          <w:sz w:val="19"/>
        </w:rPr>
        <w:t>Эти </w:t>
      </w:r>
      <w:r>
        <w:rPr>
          <w:color w:val="414141"/>
          <w:w w:val="115"/>
          <w:sz w:val="19"/>
        </w:rPr>
        <w:t>авторы называют </w:t>
      </w:r>
      <w:r>
        <w:rPr>
          <w:color w:val="4F4F4F"/>
          <w:w w:val="115"/>
          <w:sz w:val="19"/>
        </w:rPr>
        <w:t>так золотой </w:t>
      </w:r>
      <w:r>
        <w:rPr>
          <w:color w:val="414141"/>
          <w:w w:val="115"/>
          <w:sz w:val="19"/>
        </w:rPr>
        <w:t>или крас­ ный камень</w:t>
      </w:r>
      <w:r>
        <w:rPr>
          <w:color w:val="282828"/>
          <w:w w:val="115"/>
          <w:sz w:val="19"/>
        </w:rPr>
        <w:t>. </w:t>
      </w:r>
      <w:r>
        <w:rPr>
          <w:color w:val="414141"/>
          <w:w w:val="115"/>
          <w:sz w:val="19"/>
        </w:rPr>
        <w:t>Само </w:t>
      </w:r>
      <w:r>
        <w:rPr>
          <w:color w:val="4F4F4F"/>
          <w:w w:val="115"/>
          <w:sz w:val="19"/>
        </w:rPr>
        <w:t>слово </w:t>
      </w:r>
      <w:r>
        <w:rPr>
          <w:color w:val="414141"/>
          <w:w w:val="115"/>
          <w:sz w:val="19"/>
        </w:rPr>
        <w:t>происходит от грече</w:t>
      </w:r>
      <w:r>
        <w:rPr>
          <w:color w:val="282828"/>
          <w:w w:val="115"/>
          <w:sz w:val="19"/>
        </w:rPr>
        <w:t>­</w:t>
      </w:r>
      <w:r>
        <w:rPr>
          <w:color w:val="414141"/>
          <w:w w:val="115"/>
          <w:sz w:val="19"/>
        </w:rPr>
        <w:t> ского </w:t>
      </w:r>
      <w:r>
        <w:rPr>
          <w:color w:val="414141"/>
          <w:spacing w:val="2"/>
          <w:w w:val="115"/>
          <w:sz w:val="19"/>
        </w:rPr>
        <w:t>klaud</w:t>
      </w:r>
      <w:r>
        <w:rPr>
          <w:color w:val="282828"/>
          <w:spacing w:val="2"/>
          <w:w w:val="115"/>
          <w:sz w:val="19"/>
        </w:rPr>
        <w:t>i</w:t>
      </w:r>
      <w:r>
        <w:rPr>
          <w:color w:val="414141"/>
          <w:spacing w:val="2"/>
          <w:w w:val="115"/>
          <w:sz w:val="19"/>
        </w:rPr>
        <w:t>an </w:t>
      </w:r>
      <w:r>
        <w:rPr>
          <w:color w:val="414141"/>
          <w:w w:val="115"/>
          <w:sz w:val="19"/>
        </w:rPr>
        <w:t>os</w:t>
      </w:r>
      <w:r>
        <w:rPr>
          <w:color w:val="414141"/>
          <w:spacing w:val="-23"/>
          <w:w w:val="115"/>
          <w:sz w:val="19"/>
        </w:rPr>
        <w:t> </w:t>
      </w:r>
      <w:r>
        <w:rPr>
          <w:color w:val="414141"/>
          <w:w w:val="115"/>
          <w:sz w:val="19"/>
        </w:rPr>
        <w:t>(54)</w:t>
      </w:r>
      <w:r>
        <w:rPr>
          <w:color w:val="080808"/>
          <w:w w:val="115"/>
          <w:sz w:val="19"/>
        </w:rPr>
        <w:t>.</w:t>
      </w:r>
    </w:p>
    <w:p>
      <w:pPr>
        <w:pStyle w:val="BodyText"/>
        <w:spacing w:line="264" w:lineRule="auto"/>
        <w:ind w:left="206" w:right="3" w:firstLine="310"/>
        <w:jc w:val="both"/>
      </w:pPr>
      <w:r>
        <w:rPr>
          <w:color w:val="414141"/>
          <w:w w:val="120"/>
        </w:rPr>
        <w:t>Еще одно имя белого камня - </w:t>
      </w:r>
      <w:r>
        <w:rPr>
          <w:color w:val="4F4F4F"/>
          <w:w w:val="120"/>
        </w:rPr>
        <w:t>мрамор </w:t>
      </w:r>
      <w:r>
        <w:rPr>
          <w:color w:val="414141"/>
          <w:w w:val="120"/>
        </w:rPr>
        <w:t>(гuham) - встречалось в нашем тексте ранее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Известь при нагревании и сильном </w:t>
      </w:r>
      <w:r>
        <w:rPr>
          <w:color w:val="4F4F4F"/>
          <w:w w:val="120"/>
        </w:rPr>
        <w:t>сдавли­ </w:t>
      </w:r>
      <w:r>
        <w:rPr>
          <w:color w:val="414141"/>
          <w:w w:val="120"/>
        </w:rPr>
        <w:t>вании превращается в мрамор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Белоснежный, сверкающий </w:t>
      </w:r>
      <w:r>
        <w:rPr>
          <w:color w:val="4F4F4F"/>
          <w:w w:val="120"/>
        </w:rPr>
        <w:t>отполированный </w:t>
      </w:r>
      <w:r>
        <w:rPr>
          <w:color w:val="414141"/>
          <w:w w:val="120"/>
        </w:rPr>
        <w:t>мрамор часто встречается в алхимических </w:t>
      </w:r>
      <w:r>
        <w:rPr>
          <w:color w:val="4F4F4F"/>
          <w:w w:val="120"/>
        </w:rPr>
        <w:t>текстах, симво­ </w:t>
      </w:r>
      <w:r>
        <w:rPr>
          <w:color w:val="414141"/>
          <w:w w:val="120"/>
        </w:rPr>
        <w:t>лизируя инсайт или </w:t>
      </w:r>
      <w:r>
        <w:rPr>
          <w:color w:val="4F4F4F"/>
          <w:w w:val="120"/>
        </w:rPr>
        <w:t>озарение, </w:t>
      </w:r>
      <w:r>
        <w:rPr>
          <w:color w:val="414141"/>
          <w:w w:val="120"/>
        </w:rPr>
        <w:t>сдерживающее </w:t>
      </w:r>
      <w:r>
        <w:rPr>
          <w:color w:val="4F4F4F"/>
          <w:w w:val="120"/>
        </w:rPr>
        <w:t>неистовый </w:t>
      </w:r>
      <w:r>
        <w:rPr>
          <w:color w:val="414141"/>
          <w:w w:val="120"/>
        </w:rPr>
        <w:t>огонь (55 </w:t>
      </w:r>
      <w:r>
        <w:rPr>
          <w:color w:val="282828"/>
          <w:w w:val="120"/>
        </w:rPr>
        <w:t>]. </w:t>
      </w:r>
      <w:r>
        <w:rPr>
          <w:color w:val="414141"/>
          <w:w w:val="120"/>
        </w:rPr>
        <w:t>Тонкое </w:t>
      </w:r>
      <w:r>
        <w:rPr>
          <w:color w:val="4F4F4F"/>
          <w:w w:val="120"/>
        </w:rPr>
        <w:t>тело </w:t>
      </w:r>
      <w:r>
        <w:rPr>
          <w:color w:val="414141"/>
          <w:w w:val="120"/>
        </w:rPr>
        <w:t>- результат метаморфозы в </w:t>
      </w:r>
      <w:r>
        <w:rPr>
          <w:color w:val="4F4F4F"/>
          <w:w w:val="120"/>
        </w:rPr>
        <w:t>условиях мучительного </w:t>
      </w:r>
      <w:r>
        <w:rPr>
          <w:color w:val="414141"/>
          <w:w w:val="120"/>
        </w:rPr>
        <w:t>давле­ ния и жара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/>
        <w:ind w:left="206" w:right="7" w:firstLine="307"/>
        <w:jc w:val="both"/>
      </w:pPr>
      <w:r>
        <w:rPr>
          <w:color w:val="414141"/>
          <w:w w:val="120"/>
        </w:rPr>
        <w:t>Обожженная </w:t>
      </w:r>
      <w:r>
        <w:rPr>
          <w:color w:val="4F4F4F"/>
          <w:w w:val="120"/>
        </w:rPr>
        <w:t>медь </w:t>
      </w:r>
      <w:r>
        <w:rPr>
          <w:color w:val="414141"/>
          <w:w w:val="120"/>
        </w:rPr>
        <w:t>(nuhas muharraq) - </w:t>
      </w:r>
      <w:r>
        <w:rPr>
          <w:color w:val="4F4F4F"/>
          <w:w w:val="120"/>
        </w:rPr>
        <w:t>сим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вол преобразованного, красного камня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Судя по другим </w:t>
      </w:r>
      <w:r>
        <w:rPr>
          <w:color w:val="4F4F4F"/>
          <w:w w:val="120"/>
        </w:rPr>
        <w:t>текстам </w:t>
      </w:r>
      <w:r>
        <w:rPr>
          <w:color w:val="414141"/>
          <w:w w:val="120"/>
        </w:rPr>
        <w:t>ибн </w:t>
      </w:r>
      <w:r>
        <w:rPr>
          <w:color w:val="4F4F4F"/>
          <w:w w:val="120"/>
        </w:rPr>
        <w:t>Умаила, это </w:t>
      </w:r>
      <w:r>
        <w:rPr>
          <w:color w:val="414141"/>
          <w:w w:val="120"/>
        </w:rPr>
        <w:t>конечное состояние </w:t>
      </w:r>
      <w:r>
        <w:rPr>
          <w:color w:val="4F4F4F"/>
          <w:w w:val="120"/>
        </w:rPr>
        <w:t>огнеупорной </w:t>
      </w:r>
      <w:r>
        <w:rPr>
          <w:color w:val="414141"/>
          <w:w w:val="120"/>
        </w:rPr>
        <w:t>очищенной меди</w:t>
      </w:r>
      <w:r>
        <w:rPr>
          <w:color w:val="282828"/>
          <w:w w:val="120"/>
        </w:rPr>
        <w:t>. </w:t>
      </w:r>
      <w:r>
        <w:rPr>
          <w:color w:val="4F4F4F"/>
          <w:w w:val="120"/>
        </w:rPr>
        <w:t>Этот </w:t>
      </w:r>
      <w:r>
        <w:rPr>
          <w:color w:val="414141"/>
          <w:w w:val="120"/>
        </w:rPr>
        <w:t>символ мы находим и в более ранних источни­ ках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как </w:t>
      </w:r>
      <w:r>
        <w:rPr>
          <w:color w:val="4F4F4F"/>
          <w:w w:val="120"/>
        </w:rPr>
        <w:t>указывает, </w:t>
      </w:r>
      <w:r>
        <w:rPr>
          <w:color w:val="414141"/>
          <w:w w:val="120"/>
        </w:rPr>
        <w:t>например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Ю.Руска в </w:t>
      </w:r>
      <w:r>
        <w:rPr>
          <w:color w:val="414141"/>
          <w:spacing w:val="3"/>
          <w:w w:val="120"/>
        </w:rPr>
        <w:t>кни</w:t>
      </w:r>
      <w:r>
        <w:rPr>
          <w:color w:val="282828"/>
          <w:spacing w:val="3"/>
          <w:w w:val="120"/>
        </w:rPr>
        <w:t>­ </w:t>
      </w:r>
      <w:r>
        <w:rPr>
          <w:color w:val="414141"/>
          <w:w w:val="120"/>
        </w:rPr>
        <w:t>ге </w:t>
      </w:r>
      <w:r>
        <w:rPr>
          <w:color w:val="4F4F4F"/>
          <w:w w:val="120"/>
        </w:rPr>
        <w:t>об Изумрудной </w:t>
      </w:r>
      <w:r>
        <w:rPr>
          <w:color w:val="414141"/>
          <w:w w:val="120"/>
        </w:rPr>
        <w:t>скрижали (56]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Об але баст 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ре </w:t>
      </w:r>
      <w:r>
        <w:rPr>
          <w:color w:val="282828"/>
          <w:w w:val="120"/>
        </w:rPr>
        <w:t>в </w:t>
      </w:r>
      <w:r>
        <w:rPr>
          <w:color w:val="414141"/>
          <w:w w:val="120"/>
        </w:rPr>
        <w:t>различных </w:t>
      </w:r>
      <w:r>
        <w:rPr>
          <w:color w:val="4F4F4F"/>
          <w:w w:val="120"/>
        </w:rPr>
        <w:t>состояниях </w:t>
      </w:r>
      <w:r>
        <w:rPr>
          <w:color w:val="414141"/>
          <w:w w:val="120"/>
        </w:rPr>
        <w:t>мы </w:t>
      </w:r>
      <w:r>
        <w:rPr>
          <w:color w:val="4F4F4F"/>
          <w:w w:val="120"/>
        </w:rPr>
        <w:t>уже </w:t>
      </w:r>
      <w:r>
        <w:rPr>
          <w:color w:val="414141"/>
          <w:w w:val="120"/>
        </w:rPr>
        <w:t>говорили раньше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/>
        <w:ind w:left="206" w:right="6" w:firstLine="298"/>
        <w:jc w:val="both"/>
      </w:pPr>
      <w:r>
        <w:rPr>
          <w:color w:val="414141"/>
          <w:w w:val="115"/>
        </w:rPr>
        <w:t>Текст: (37 </w:t>
      </w:r>
      <w:r>
        <w:rPr>
          <w:color w:val="080808"/>
          <w:w w:val="115"/>
        </w:rPr>
        <w:t>.</w:t>
      </w:r>
      <w:r>
        <w:rPr>
          <w:color w:val="414141"/>
          <w:w w:val="115"/>
        </w:rPr>
        <w:t>9 ) Маркунус называл </w:t>
      </w:r>
      <w:r>
        <w:rPr>
          <w:color w:val="4F4F4F"/>
          <w:w w:val="115"/>
        </w:rPr>
        <w:t>его </w:t>
      </w:r>
      <w:r>
        <w:rPr>
          <w:color w:val="414141"/>
          <w:w w:val="115"/>
        </w:rPr>
        <w:t>[камень] ст раусом</w:t>
      </w:r>
      <w:r>
        <w:rPr>
          <w:color w:val="282828"/>
          <w:w w:val="115"/>
        </w:rPr>
        <w:t>, </w:t>
      </w:r>
      <w:r>
        <w:rPr>
          <w:color w:val="414141"/>
          <w:w w:val="115"/>
        </w:rPr>
        <w:t>ибо страус проглатывает </w:t>
      </w:r>
      <w:r>
        <w:rPr>
          <w:color w:val="4F4F4F"/>
          <w:w w:val="115"/>
        </w:rPr>
        <w:t>угли </w:t>
      </w:r>
      <w:r>
        <w:rPr>
          <w:color w:val="414141"/>
          <w:w w:val="115"/>
        </w:rPr>
        <w:t>и рас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калённое красное железо и изливает их словно </w:t>
      </w:r>
      <w:r>
        <w:rPr>
          <w:color w:val="414141"/>
          <w:spacing w:val="-3"/>
          <w:w w:val="115"/>
        </w:rPr>
        <w:t>воду</w:t>
      </w:r>
      <w:r>
        <w:rPr>
          <w:color w:val="282828"/>
          <w:spacing w:val="-3"/>
          <w:w w:val="115"/>
        </w:rPr>
        <w:t>. </w:t>
      </w:r>
      <w:r>
        <w:rPr>
          <w:color w:val="414141"/>
          <w:w w:val="115"/>
        </w:rPr>
        <w:t>Так и их женский камень поглощает их пла</w:t>
      </w:r>
      <w:r>
        <w:rPr>
          <w:color w:val="666666"/>
          <w:w w:val="115"/>
        </w:rPr>
        <w:t>ме</w:t>
      </w:r>
      <w:r>
        <w:rPr>
          <w:color w:val="414141"/>
          <w:w w:val="115"/>
        </w:rPr>
        <w:t>нное тело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а </w:t>
      </w:r>
      <w:r>
        <w:rPr>
          <w:color w:val="4F4F4F"/>
          <w:w w:val="115"/>
        </w:rPr>
        <w:t>затем </w:t>
      </w:r>
      <w:r>
        <w:rPr>
          <w:color w:val="414141"/>
          <w:w w:val="115"/>
        </w:rPr>
        <w:t>разлагается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и </w:t>
      </w:r>
      <w:r>
        <w:rPr>
          <w:color w:val="4F4F4F"/>
          <w:w w:val="115"/>
        </w:rPr>
        <w:t>тело </w:t>
      </w:r>
      <w:r>
        <w:rPr>
          <w:color w:val="414141"/>
          <w:w w:val="115"/>
        </w:rPr>
        <w:t>из­ ливается наружу подобно воде</w:t>
      </w:r>
      <w:r>
        <w:rPr>
          <w:color w:val="080808"/>
          <w:w w:val="115"/>
        </w:rPr>
        <w:t>. </w:t>
      </w:r>
      <w:r>
        <w:rPr>
          <w:color w:val="414141"/>
          <w:w w:val="115"/>
        </w:rPr>
        <w:t>И все  аспекты их ка</w:t>
      </w:r>
      <w:r>
        <w:rPr>
          <w:color w:val="666666"/>
          <w:w w:val="115"/>
        </w:rPr>
        <w:t>м</w:t>
      </w:r>
      <w:r>
        <w:rPr>
          <w:color w:val="414141"/>
          <w:w w:val="115"/>
        </w:rPr>
        <w:t>ня </w:t>
      </w:r>
      <w:r>
        <w:rPr>
          <w:color w:val="4F4F4F"/>
          <w:w w:val="115"/>
        </w:rPr>
        <w:t>уподоблены </w:t>
      </w:r>
      <w:r>
        <w:rPr>
          <w:color w:val="414141"/>
          <w:spacing w:val="3"/>
          <w:w w:val="115"/>
        </w:rPr>
        <w:t>чему</w:t>
      </w:r>
      <w:r>
        <w:rPr>
          <w:color w:val="282828"/>
          <w:spacing w:val="3"/>
          <w:w w:val="115"/>
        </w:rPr>
        <w:t>-</w:t>
      </w:r>
      <w:r>
        <w:rPr>
          <w:color w:val="414141"/>
          <w:spacing w:val="3"/>
          <w:w w:val="115"/>
        </w:rPr>
        <w:t>либо</w:t>
      </w:r>
      <w:r>
        <w:rPr>
          <w:color w:val="282828"/>
          <w:spacing w:val="3"/>
          <w:w w:val="115"/>
        </w:rPr>
        <w:t>. </w:t>
      </w:r>
      <w:r>
        <w:rPr>
          <w:color w:val="414141"/>
          <w:w w:val="115"/>
        </w:rPr>
        <w:t>И как камень сотворён из </w:t>
      </w:r>
      <w:r>
        <w:rPr>
          <w:color w:val="414141"/>
          <w:spacing w:val="-6"/>
          <w:w w:val="115"/>
        </w:rPr>
        <w:t>воды</w:t>
      </w:r>
      <w:r>
        <w:rPr>
          <w:color w:val="666666"/>
          <w:spacing w:val="-6"/>
          <w:w w:val="115"/>
        </w:rPr>
        <w:t>, </w:t>
      </w:r>
      <w:r>
        <w:rPr>
          <w:color w:val="414141"/>
          <w:w w:val="115"/>
        </w:rPr>
        <w:t>которая не может </w:t>
      </w:r>
      <w:r>
        <w:rPr>
          <w:color w:val="4F4F4F"/>
          <w:w w:val="115"/>
        </w:rPr>
        <w:t>улетучить­ </w:t>
      </w:r>
      <w:r>
        <w:rPr>
          <w:color w:val="414141"/>
          <w:w w:val="115"/>
        </w:rPr>
        <w:t>ся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ибо </w:t>
      </w:r>
      <w:r>
        <w:rPr>
          <w:color w:val="4F4F4F"/>
          <w:w w:val="115"/>
        </w:rPr>
        <w:t>скована, </w:t>
      </w:r>
      <w:r>
        <w:rPr>
          <w:color w:val="414141"/>
          <w:w w:val="115"/>
        </w:rPr>
        <w:t>так страус  </w:t>
      </w:r>
      <w:r>
        <w:rPr>
          <w:color w:val="4F4F4F"/>
          <w:w w:val="115"/>
        </w:rPr>
        <w:t>зовётся </w:t>
      </w:r>
      <w:r>
        <w:rPr>
          <w:color w:val="414141"/>
          <w:w w:val="115"/>
        </w:rPr>
        <w:t>птицей,  но не может летать</w:t>
      </w:r>
      <w:r>
        <w:rPr>
          <w:color w:val="282828"/>
          <w:w w:val="115"/>
        </w:rPr>
        <w:t>. </w:t>
      </w:r>
      <w:r>
        <w:rPr>
          <w:color w:val="414141"/>
          <w:w w:val="115"/>
        </w:rPr>
        <w:t>Когда </w:t>
      </w:r>
      <w:r>
        <w:rPr>
          <w:color w:val="4F4F4F"/>
          <w:w w:val="115"/>
        </w:rPr>
        <w:t>они </w:t>
      </w:r>
      <w:r>
        <w:rPr>
          <w:color w:val="414141"/>
          <w:w w:val="115"/>
        </w:rPr>
        <w:t>говорят </w:t>
      </w:r>
      <w:r>
        <w:rPr>
          <w:color w:val="4F4F4F"/>
          <w:w w:val="115"/>
        </w:rPr>
        <w:t>об </w:t>
      </w:r>
      <w:r>
        <w:rPr>
          <w:color w:val="414141"/>
          <w:w w:val="115"/>
        </w:rPr>
        <w:t>алебаст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ре, но не </w:t>
      </w:r>
      <w:r>
        <w:rPr>
          <w:color w:val="4F4F4F"/>
          <w:w w:val="115"/>
        </w:rPr>
        <w:t>уточняют, о </w:t>
      </w:r>
      <w:r>
        <w:rPr>
          <w:color w:val="414141"/>
          <w:w w:val="115"/>
        </w:rPr>
        <w:t>белом </w:t>
      </w:r>
      <w:r>
        <w:rPr>
          <w:color w:val="414141"/>
          <w:spacing w:val="4"/>
          <w:w w:val="115"/>
        </w:rPr>
        <w:t>ли</w:t>
      </w:r>
      <w:r>
        <w:rPr>
          <w:color w:val="282828"/>
          <w:spacing w:val="4"/>
          <w:w w:val="115"/>
        </w:rPr>
        <w:t>, </w:t>
      </w:r>
      <w:r>
        <w:rPr>
          <w:color w:val="414141"/>
          <w:w w:val="115"/>
        </w:rPr>
        <w:t>чёрном или красном, речь всегда идёт </w:t>
      </w:r>
      <w:r>
        <w:rPr>
          <w:color w:val="4F4F4F"/>
          <w:w w:val="115"/>
        </w:rPr>
        <w:t>о </w:t>
      </w:r>
      <w:r>
        <w:rPr>
          <w:color w:val="4F4F4F"/>
          <w:spacing w:val="-5"/>
          <w:w w:val="115"/>
        </w:rPr>
        <w:t>белом</w:t>
      </w:r>
      <w:r>
        <w:rPr>
          <w:color w:val="282828"/>
          <w:spacing w:val="-5"/>
          <w:w w:val="115"/>
        </w:rPr>
        <w:t>.</w:t>
      </w:r>
      <w:r>
        <w:rPr>
          <w:color w:val="282828"/>
          <w:spacing w:val="3"/>
          <w:w w:val="115"/>
        </w:rPr>
        <w:t> </w:t>
      </w:r>
      <w:r>
        <w:rPr>
          <w:color w:val="4F4F4F"/>
          <w:w w:val="115"/>
        </w:rPr>
        <w:t>(39.4)</w:t>
      </w:r>
    </w:p>
    <w:p>
      <w:pPr>
        <w:pStyle w:val="BodyText"/>
        <w:spacing w:line="268" w:lineRule="auto"/>
        <w:ind w:left="209" w:right="10" w:firstLine="304"/>
        <w:jc w:val="both"/>
      </w:pPr>
      <w:r>
        <w:rPr>
          <w:color w:val="414141"/>
          <w:w w:val="120"/>
        </w:rPr>
        <w:t>Страус </w:t>
      </w:r>
      <w:r>
        <w:rPr>
          <w:color w:val="414141"/>
          <w:spacing w:val="5"/>
          <w:w w:val="120"/>
        </w:rPr>
        <w:t>(na</w:t>
      </w:r>
      <w:r>
        <w:rPr>
          <w:color w:val="282828"/>
          <w:spacing w:val="5"/>
          <w:w w:val="120"/>
        </w:rPr>
        <w:t>'</w:t>
      </w:r>
      <w:r>
        <w:rPr>
          <w:color w:val="414141"/>
          <w:spacing w:val="5"/>
          <w:w w:val="120"/>
        </w:rPr>
        <w:t>am </w:t>
      </w:r>
      <w:r>
        <w:rPr>
          <w:color w:val="414141"/>
          <w:w w:val="120"/>
        </w:rPr>
        <w:t>at) - новый </w:t>
      </w:r>
      <w:r>
        <w:rPr>
          <w:color w:val="4F4F4F"/>
          <w:w w:val="120"/>
        </w:rPr>
        <w:t>символ водяного </w:t>
      </w:r>
      <w:r>
        <w:rPr>
          <w:color w:val="414141"/>
          <w:w w:val="120"/>
        </w:rPr>
        <w:t>духа, что </w:t>
      </w:r>
      <w:r>
        <w:rPr>
          <w:color w:val="4F4F4F"/>
          <w:w w:val="120"/>
        </w:rPr>
        <w:t>содержит  </w:t>
      </w:r>
      <w:r>
        <w:rPr>
          <w:color w:val="414141"/>
          <w:w w:val="120"/>
        </w:rPr>
        <w:t>в  </w:t>
      </w:r>
      <w:r>
        <w:rPr>
          <w:color w:val="4F4F4F"/>
          <w:w w:val="120"/>
        </w:rPr>
        <w:t>себе  </w:t>
      </w:r>
      <w:r>
        <w:rPr>
          <w:color w:val="414141"/>
          <w:w w:val="120"/>
        </w:rPr>
        <w:t>пламенную  душу </w:t>
      </w:r>
      <w:r>
        <w:rPr>
          <w:color w:val="4F4F4F"/>
          <w:w w:val="120"/>
        </w:rPr>
        <w:t>и </w:t>
      </w:r>
      <w:r>
        <w:rPr>
          <w:color w:val="414141"/>
          <w:w w:val="120"/>
        </w:rPr>
        <w:t>превращает </w:t>
      </w:r>
      <w:r>
        <w:rPr>
          <w:color w:val="4F4F4F"/>
          <w:w w:val="120"/>
        </w:rPr>
        <w:t>её </w:t>
      </w:r>
      <w:r>
        <w:rPr>
          <w:color w:val="414141"/>
          <w:w w:val="120"/>
        </w:rPr>
        <w:t>в </w:t>
      </w:r>
      <w:r>
        <w:rPr>
          <w:color w:val="4F4F4F"/>
          <w:w w:val="120"/>
        </w:rPr>
        <w:t>божественную </w:t>
      </w:r>
      <w:r>
        <w:rPr>
          <w:color w:val="414141"/>
          <w:w w:val="120"/>
        </w:rPr>
        <w:t>воду.</w:t>
      </w:r>
      <w:r>
        <w:rPr>
          <w:color w:val="414141"/>
          <w:spacing w:val="-10"/>
          <w:w w:val="120"/>
        </w:rPr>
        <w:t> </w:t>
      </w:r>
      <w:r>
        <w:rPr>
          <w:color w:val="414141"/>
          <w:w w:val="120"/>
        </w:rPr>
        <w:t>Этот</w:t>
      </w:r>
    </w:p>
    <w:p>
      <w:pPr>
        <w:pStyle w:val="BodyText"/>
        <w:spacing w:line="264" w:lineRule="auto" w:before="72"/>
        <w:ind w:left="137" w:right="140" w:firstLine="7"/>
        <w:jc w:val="both"/>
      </w:pPr>
      <w:r>
        <w:rPr/>
        <w:br w:type="column"/>
      </w:r>
      <w:r>
        <w:rPr>
          <w:color w:val="414141"/>
          <w:w w:val="115"/>
        </w:rPr>
        <w:t>символ встречается только в на</w:t>
      </w:r>
      <w:r>
        <w:rPr>
          <w:color w:val="282828"/>
          <w:w w:val="115"/>
        </w:rPr>
        <w:t>ш</w:t>
      </w:r>
      <w:r>
        <w:rPr>
          <w:color w:val="4F4F4F"/>
          <w:w w:val="115"/>
        </w:rPr>
        <w:t>ем тексте</w:t>
      </w:r>
      <w:r>
        <w:rPr>
          <w:color w:val="282828"/>
          <w:w w:val="115"/>
        </w:rPr>
        <w:t>. </w:t>
      </w:r>
      <w:r>
        <w:rPr>
          <w:color w:val="414141"/>
          <w:w w:val="115"/>
        </w:rPr>
        <w:t>Однако  Зосим  в  Mushaf   </w:t>
      </w:r>
      <w:r>
        <w:rPr>
          <w:color w:val="4F4F4F"/>
          <w:w w:val="115"/>
        </w:rPr>
        <w:t>as-suwar   упоминает </w:t>
      </w:r>
      <w:r>
        <w:rPr>
          <w:color w:val="414141"/>
          <w:w w:val="115"/>
        </w:rPr>
        <w:t>о страусе </w:t>
      </w:r>
      <w:r>
        <w:rPr>
          <w:color w:val="4F4F4F"/>
          <w:w w:val="115"/>
        </w:rPr>
        <w:t>мужского </w:t>
      </w:r>
      <w:r>
        <w:rPr>
          <w:color w:val="414141"/>
          <w:w w:val="115"/>
        </w:rPr>
        <w:t>пола, ко</w:t>
      </w:r>
      <w:r>
        <w:rPr>
          <w:color w:val="282828"/>
          <w:w w:val="115"/>
        </w:rPr>
        <w:t>г</w:t>
      </w:r>
      <w:r>
        <w:rPr>
          <w:color w:val="414141"/>
          <w:w w:val="115"/>
        </w:rPr>
        <w:t>да </w:t>
      </w:r>
      <w:r>
        <w:rPr>
          <w:color w:val="4F4F4F"/>
          <w:w w:val="115"/>
        </w:rPr>
        <w:t>объясняет </w:t>
      </w:r>
      <w:r>
        <w:rPr>
          <w:color w:val="4F4F4F"/>
          <w:spacing w:val="-7"/>
          <w:w w:val="115"/>
        </w:rPr>
        <w:t>Тео</w:t>
      </w:r>
      <w:r>
        <w:rPr>
          <w:color w:val="080808"/>
          <w:spacing w:val="-7"/>
          <w:w w:val="115"/>
        </w:rPr>
        <w:t>­ </w:t>
      </w:r>
      <w:r>
        <w:rPr>
          <w:color w:val="414141"/>
          <w:w w:val="115"/>
        </w:rPr>
        <w:t>себее, что после поглощения ртутью </w:t>
      </w:r>
      <w:r>
        <w:rPr>
          <w:color w:val="666666"/>
          <w:w w:val="115"/>
        </w:rPr>
        <w:t>(</w:t>
      </w:r>
      <w:r>
        <w:rPr>
          <w:color w:val="414141"/>
          <w:w w:val="115"/>
        </w:rPr>
        <w:t>водо й ) меди (огня) </w:t>
      </w:r>
      <w:r>
        <w:rPr>
          <w:color w:val="4F4F4F"/>
          <w:w w:val="115"/>
        </w:rPr>
        <w:t>оба отверде </w:t>
      </w:r>
      <w:r>
        <w:rPr>
          <w:color w:val="4F4F4F"/>
          <w:spacing w:val="2"/>
          <w:w w:val="115"/>
        </w:rPr>
        <w:t>вают</w:t>
      </w:r>
      <w:r>
        <w:rPr>
          <w:color w:val="282828"/>
          <w:spacing w:val="2"/>
          <w:w w:val="115"/>
        </w:rPr>
        <w:t>. </w:t>
      </w:r>
      <w:r>
        <w:rPr>
          <w:color w:val="4F4F4F"/>
          <w:w w:val="115"/>
        </w:rPr>
        <w:t>Это твёрдое </w:t>
      </w:r>
      <w:r>
        <w:rPr>
          <w:color w:val="414141"/>
          <w:w w:val="115"/>
        </w:rPr>
        <w:t>ве­ щество и есть истинная </w:t>
      </w:r>
      <w:r>
        <w:rPr>
          <w:color w:val="4F4F4F"/>
          <w:w w:val="115"/>
        </w:rPr>
        <w:t>краска, </w:t>
      </w:r>
      <w:r>
        <w:rPr>
          <w:color w:val="414141"/>
          <w:w w:val="115"/>
        </w:rPr>
        <w:t>которую  </w:t>
      </w:r>
      <w:r>
        <w:rPr>
          <w:color w:val="4F4F4F"/>
          <w:w w:val="115"/>
        </w:rPr>
        <w:t>он затем </w:t>
      </w:r>
      <w:r>
        <w:rPr>
          <w:color w:val="414141"/>
          <w:w w:val="115"/>
        </w:rPr>
        <w:t>называет страусом (57]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Зосим </w:t>
      </w:r>
      <w:r>
        <w:rPr>
          <w:color w:val="414141"/>
          <w:w w:val="115"/>
        </w:rPr>
        <w:t>понимает </w:t>
      </w:r>
      <w:r>
        <w:rPr>
          <w:color w:val="4F4F4F"/>
          <w:w w:val="115"/>
        </w:rPr>
        <w:t>этот </w:t>
      </w:r>
      <w:r>
        <w:rPr>
          <w:color w:val="414141"/>
          <w:w w:val="115"/>
        </w:rPr>
        <w:t>символ так же, как </w:t>
      </w:r>
      <w:r>
        <w:rPr>
          <w:color w:val="282828"/>
          <w:w w:val="115"/>
        </w:rPr>
        <w:t>и </w:t>
      </w:r>
      <w:r>
        <w:rPr>
          <w:color w:val="414141"/>
          <w:w w:val="115"/>
        </w:rPr>
        <w:t>иб</w:t>
      </w:r>
      <w:r>
        <w:rPr>
          <w:color w:val="282828"/>
          <w:w w:val="115"/>
        </w:rPr>
        <w:t>н </w:t>
      </w:r>
      <w:r>
        <w:rPr>
          <w:color w:val="4F4F4F"/>
          <w:spacing w:val="3"/>
          <w:w w:val="115"/>
        </w:rPr>
        <w:t>Умаил</w:t>
      </w:r>
      <w:r>
        <w:rPr>
          <w:color w:val="282828"/>
          <w:spacing w:val="3"/>
          <w:w w:val="115"/>
        </w:rPr>
        <w:t>: </w:t>
      </w:r>
      <w:r>
        <w:rPr>
          <w:color w:val="414141"/>
          <w:w w:val="115"/>
        </w:rPr>
        <w:t>вода (ртуть) </w:t>
      </w:r>
      <w:r>
        <w:rPr>
          <w:color w:val="4F4F4F"/>
          <w:w w:val="115"/>
        </w:rPr>
        <w:t>удерживает </w:t>
      </w:r>
      <w:r>
        <w:rPr>
          <w:color w:val="414141"/>
          <w:w w:val="115"/>
        </w:rPr>
        <w:t>в себе </w:t>
      </w:r>
      <w:r>
        <w:rPr>
          <w:color w:val="4F4F4F"/>
          <w:w w:val="115"/>
        </w:rPr>
        <w:t>огонь </w:t>
      </w:r>
      <w:r>
        <w:rPr>
          <w:color w:val="414141"/>
          <w:w w:val="115"/>
        </w:rPr>
        <w:t>(медь) и  </w:t>
      </w:r>
      <w:r>
        <w:rPr>
          <w:color w:val="414141"/>
          <w:spacing w:val="2"/>
          <w:w w:val="115"/>
        </w:rPr>
        <w:t>вме</w:t>
      </w:r>
      <w:r>
        <w:rPr>
          <w:color w:val="080808"/>
          <w:spacing w:val="2"/>
          <w:w w:val="115"/>
        </w:rPr>
        <w:t>­ </w:t>
      </w:r>
      <w:r>
        <w:rPr>
          <w:color w:val="4F4F4F"/>
          <w:w w:val="115"/>
        </w:rPr>
        <w:t>сте </w:t>
      </w:r>
      <w:r>
        <w:rPr>
          <w:color w:val="414141"/>
          <w:w w:val="115"/>
        </w:rPr>
        <w:t>они </w:t>
      </w:r>
      <w:r>
        <w:rPr>
          <w:color w:val="4F4F4F"/>
          <w:w w:val="115"/>
        </w:rPr>
        <w:t>образуют </w:t>
      </w:r>
      <w:r>
        <w:rPr>
          <w:color w:val="414141"/>
          <w:w w:val="115"/>
        </w:rPr>
        <w:t>краску (сгущаются и </w:t>
      </w:r>
      <w:r>
        <w:rPr>
          <w:color w:val="414141"/>
          <w:spacing w:val="-3"/>
          <w:w w:val="115"/>
        </w:rPr>
        <w:t>получа</w:t>
      </w:r>
      <w:r>
        <w:rPr>
          <w:color w:val="080808"/>
          <w:spacing w:val="-3"/>
          <w:w w:val="115"/>
        </w:rPr>
        <w:t>­ </w:t>
      </w:r>
      <w:r>
        <w:rPr>
          <w:color w:val="4F4F4F"/>
          <w:w w:val="115"/>
        </w:rPr>
        <w:t>ется твёрдая божественная  </w:t>
      </w:r>
      <w:r>
        <w:rPr>
          <w:color w:val="414141"/>
          <w:w w:val="115"/>
        </w:rPr>
        <w:t>вода)</w:t>
      </w:r>
      <w:r>
        <w:rPr>
          <w:color w:val="282828"/>
          <w:w w:val="115"/>
        </w:rPr>
        <w:t>.  </w:t>
      </w:r>
      <w:r>
        <w:rPr>
          <w:color w:val="4F4F4F"/>
          <w:w w:val="115"/>
        </w:rPr>
        <w:t>Мария-Луи­ за фон  </w:t>
      </w:r>
      <w:r>
        <w:rPr>
          <w:color w:val="414141"/>
          <w:w w:val="115"/>
        </w:rPr>
        <w:t>Франц  </w:t>
      </w:r>
      <w:r>
        <w:rPr>
          <w:color w:val="4F4F4F"/>
          <w:w w:val="115"/>
        </w:rPr>
        <w:t>указывает,  что  </w:t>
      </w:r>
      <w:r>
        <w:rPr>
          <w:color w:val="414141"/>
          <w:spacing w:val="-3"/>
          <w:w w:val="115"/>
        </w:rPr>
        <w:t>вышеупомяну</w:t>
      </w:r>
      <w:r>
        <w:rPr>
          <w:color w:val="080808"/>
          <w:spacing w:val="-3"/>
          <w:w w:val="115"/>
        </w:rPr>
        <w:t>­ </w:t>
      </w:r>
      <w:r>
        <w:rPr>
          <w:color w:val="414141"/>
          <w:w w:val="115"/>
        </w:rPr>
        <w:t>тая способность страуса </w:t>
      </w:r>
      <w:r>
        <w:rPr>
          <w:color w:val="4F4F4F"/>
          <w:w w:val="115"/>
        </w:rPr>
        <w:t>«глотать угли </w:t>
      </w:r>
      <w:r>
        <w:rPr>
          <w:b/>
          <w:color w:val="414141"/>
          <w:w w:val="115"/>
        </w:rPr>
        <w:t>и </w:t>
      </w:r>
      <w:r>
        <w:rPr>
          <w:color w:val="414141"/>
          <w:w w:val="115"/>
        </w:rPr>
        <w:t>рас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калённое красное железо и  изливать  их  </w:t>
      </w:r>
      <w:r>
        <w:rPr>
          <w:color w:val="4F4F4F"/>
          <w:w w:val="115"/>
        </w:rPr>
        <w:t>слов­ </w:t>
      </w:r>
      <w:r>
        <w:rPr>
          <w:color w:val="414141"/>
          <w:w w:val="115"/>
        </w:rPr>
        <w:t>но воду» </w:t>
      </w:r>
      <w:r>
        <w:rPr>
          <w:color w:val="414141"/>
          <w:spacing w:val="4"/>
          <w:w w:val="115"/>
        </w:rPr>
        <w:t>символизи</w:t>
      </w:r>
      <w:r>
        <w:rPr>
          <w:color w:val="282828"/>
          <w:spacing w:val="4"/>
          <w:w w:val="115"/>
        </w:rPr>
        <w:t>р</w:t>
      </w:r>
      <w:r>
        <w:rPr>
          <w:color w:val="4F4F4F"/>
          <w:spacing w:val="4"/>
          <w:w w:val="115"/>
        </w:rPr>
        <w:t>ует </w:t>
      </w:r>
      <w:r>
        <w:rPr>
          <w:color w:val="4F4F4F"/>
          <w:spacing w:val="2"/>
          <w:w w:val="115"/>
        </w:rPr>
        <w:t>успе</w:t>
      </w:r>
      <w:r>
        <w:rPr>
          <w:color w:val="282828"/>
          <w:spacing w:val="2"/>
          <w:w w:val="115"/>
        </w:rPr>
        <w:t>ш</w:t>
      </w:r>
      <w:r>
        <w:rPr>
          <w:color w:val="414141"/>
          <w:spacing w:val="2"/>
          <w:w w:val="115"/>
        </w:rPr>
        <w:t>ную </w:t>
      </w:r>
      <w:r>
        <w:rPr>
          <w:color w:val="414141"/>
          <w:w w:val="115"/>
        </w:rPr>
        <w:t>интегра 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цию </w:t>
      </w:r>
      <w:r>
        <w:rPr>
          <w:color w:val="4F4F4F"/>
          <w:w w:val="115"/>
        </w:rPr>
        <w:t>пламенных страстей</w:t>
      </w:r>
      <w:r>
        <w:rPr>
          <w:color w:val="080808"/>
          <w:w w:val="115"/>
        </w:rPr>
        <w:t>. </w:t>
      </w:r>
      <w:r>
        <w:rPr>
          <w:color w:val="414141"/>
          <w:w w:val="115"/>
        </w:rPr>
        <w:t>Вместо </w:t>
      </w:r>
      <w:r>
        <w:rPr>
          <w:color w:val="282828"/>
          <w:w w:val="115"/>
        </w:rPr>
        <w:t>т</w:t>
      </w:r>
      <w:r>
        <w:rPr>
          <w:color w:val="4F4F4F"/>
          <w:w w:val="115"/>
        </w:rPr>
        <w:t>ого</w:t>
      </w:r>
      <w:r>
        <w:rPr>
          <w:color w:val="282828"/>
          <w:w w:val="115"/>
        </w:rPr>
        <w:t>, </w:t>
      </w:r>
      <w:r>
        <w:rPr>
          <w:color w:val="414141"/>
          <w:w w:val="115"/>
        </w:rPr>
        <w:t>чтобы про</w:t>
      </w:r>
      <w:r>
        <w:rPr>
          <w:color w:val="282828"/>
          <w:w w:val="115"/>
        </w:rPr>
        <w:t>р</w:t>
      </w:r>
      <w:r>
        <w:rPr>
          <w:color w:val="414141"/>
          <w:w w:val="115"/>
        </w:rPr>
        <w:t>ываться на ружу</w:t>
      </w:r>
      <w:r>
        <w:rPr>
          <w:color w:val="666666"/>
          <w:w w:val="115"/>
        </w:rPr>
        <w:t>, </w:t>
      </w:r>
      <w:r>
        <w:rPr>
          <w:color w:val="4F4F4F"/>
          <w:w w:val="115"/>
        </w:rPr>
        <w:t>они  </w:t>
      </w:r>
      <w:r>
        <w:rPr>
          <w:color w:val="414141"/>
          <w:w w:val="115"/>
        </w:rPr>
        <w:t>сох</w:t>
      </w:r>
      <w:r>
        <w:rPr>
          <w:color w:val="282828"/>
          <w:w w:val="115"/>
        </w:rPr>
        <w:t>р</w:t>
      </w:r>
      <w:r>
        <w:rPr>
          <w:color w:val="4F4F4F"/>
          <w:w w:val="115"/>
        </w:rPr>
        <w:t>аняются  </w:t>
      </w:r>
      <w:r>
        <w:rPr>
          <w:color w:val="282828"/>
          <w:w w:val="115"/>
        </w:rPr>
        <w:t>в</w:t>
      </w:r>
      <w:r>
        <w:rPr>
          <w:color w:val="4F4F4F"/>
          <w:w w:val="115"/>
        </w:rPr>
        <w:t>нутри </w:t>
      </w:r>
      <w:r>
        <w:rPr>
          <w:color w:val="414141"/>
          <w:w w:val="115"/>
        </w:rPr>
        <w:t>и </w:t>
      </w:r>
      <w:r>
        <w:rPr>
          <w:color w:val="4F4F4F"/>
          <w:w w:val="115"/>
        </w:rPr>
        <w:t>преобразуются </w:t>
      </w:r>
      <w:r>
        <w:rPr>
          <w:color w:val="414141"/>
          <w:w w:val="115"/>
        </w:rPr>
        <w:t>в </w:t>
      </w:r>
      <w:r>
        <w:rPr>
          <w:color w:val="4F4F4F"/>
          <w:w w:val="115"/>
        </w:rPr>
        <w:t>божестве</w:t>
      </w:r>
      <w:r>
        <w:rPr>
          <w:color w:val="282828"/>
          <w:w w:val="115"/>
        </w:rPr>
        <w:t>н</w:t>
      </w:r>
      <w:r>
        <w:rPr>
          <w:color w:val="414141"/>
          <w:w w:val="115"/>
        </w:rPr>
        <w:t>ную </w:t>
      </w:r>
      <w:r>
        <w:rPr>
          <w:color w:val="414141"/>
          <w:spacing w:val="-4"/>
          <w:w w:val="115"/>
        </w:rPr>
        <w:t>воду</w:t>
      </w:r>
      <w:r>
        <w:rPr>
          <w:color w:val="282828"/>
          <w:spacing w:val="-4"/>
          <w:w w:val="115"/>
        </w:rPr>
        <w:t>, </w:t>
      </w:r>
      <w:r>
        <w:rPr>
          <w:color w:val="4F4F4F"/>
          <w:w w:val="115"/>
        </w:rPr>
        <w:t>«исто ч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ник создания духовной жизни»</w:t>
      </w:r>
      <w:r>
        <w:rPr>
          <w:color w:val="414141"/>
          <w:spacing w:val="-5"/>
          <w:w w:val="115"/>
        </w:rPr>
        <w:t> </w:t>
      </w:r>
      <w:r>
        <w:rPr>
          <w:color w:val="414141"/>
          <w:w w:val="115"/>
        </w:rPr>
        <w:t>(58]</w:t>
      </w:r>
      <w:r>
        <w:rPr>
          <w:color w:val="282828"/>
          <w:w w:val="115"/>
        </w:rPr>
        <w:t>.</w:t>
      </w:r>
    </w:p>
    <w:p>
      <w:pPr>
        <w:pStyle w:val="BodyText"/>
        <w:spacing w:line="201" w:lineRule="exact"/>
        <w:ind w:left="434"/>
        <w:jc w:val="both"/>
      </w:pPr>
      <w:r>
        <w:rPr>
          <w:color w:val="4F4F4F"/>
          <w:w w:val="110"/>
        </w:rPr>
        <w:t>Текст </w:t>
      </w:r>
      <w:r>
        <w:rPr>
          <w:color w:val="414141"/>
          <w:w w:val="110"/>
        </w:rPr>
        <w:t>(39 </w:t>
      </w:r>
      <w:r>
        <w:rPr>
          <w:color w:val="282828"/>
          <w:w w:val="110"/>
        </w:rPr>
        <w:t>.</w:t>
      </w:r>
      <w:r>
        <w:rPr>
          <w:color w:val="4F4F4F"/>
          <w:w w:val="110"/>
        </w:rPr>
        <w:t>5 ) И его </w:t>
      </w:r>
      <w:r>
        <w:rPr>
          <w:color w:val="414141"/>
          <w:w w:val="110"/>
        </w:rPr>
        <w:t>назвали литейной фор­</w:t>
      </w:r>
    </w:p>
    <w:p>
      <w:pPr>
        <w:pStyle w:val="BodyText"/>
        <w:spacing w:line="261" w:lineRule="auto" w:before="22"/>
        <w:ind w:left="141" w:right="141" w:hanging="4"/>
        <w:jc w:val="both"/>
      </w:pPr>
      <w:r>
        <w:rPr>
          <w:color w:val="4F4F4F"/>
          <w:w w:val="120"/>
        </w:rPr>
        <w:t>мой,</w:t>
      </w:r>
      <w:r>
        <w:rPr>
          <w:color w:val="4F4F4F"/>
          <w:spacing w:val="-12"/>
          <w:w w:val="120"/>
        </w:rPr>
        <w:t> </w:t>
      </w:r>
      <w:r>
        <w:rPr>
          <w:color w:val="4F4F4F"/>
          <w:w w:val="120"/>
        </w:rPr>
        <w:t>камнем</w:t>
      </w:r>
      <w:r>
        <w:rPr>
          <w:color w:val="4F4F4F"/>
          <w:spacing w:val="-6"/>
          <w:w w:val="120"/>
        </w:rPr>
        <w:t> </w:t>
      </w:r>
      <w:r>
        <w:rPr>
          <w:color w:val="4F4F4F"/>
          <w:w w:val="120"/>
        </w:rPr>
        <w:t>с</w:t>
      </w:r>
      <w:r>
        <w:rPr>
          <w:color w:val="4F4F4F"/>
          <w:spacing w:val="-5"/>
          <w:w w:val="120"/>
        </w:rPr>
        <w:t> </w:t>
      </w:r>
      <w:r>
        <w:rPr>
          <w:color w:val="414141"/>
          <w:w w:val="120"/>
        </w:rPr>
        <w:t>тремя</w:t>
      </w:r>
      <w:r>
        <w:rPr>
          <w:color w:val="414141"/>
          <w:spacing w:val="-12"/>
          <w:w w:val="120"/>
        </w:rPr>
        <w:t> </w:t>
      </w:r>
      <w:r>
        <w:rPr>
          <w:color w:val="4F4F4F"/>
          <w:w w:val="120"/>
        </w:rPr>
        <w:t>углами,</w:t>
      </w:r>
      <w:r>
        <w:rPr>
          <w:color w:val="4F4F4F"/>
          <w:spacing w:val="3"/>
          <w:w w:val="120"/>
        </w:rPr>
        <w:t> </w:t>
      </w:r>
      <w:r>
        <w:rPr>
          <w:color w:val="4F4F4F"/>
          <w:w w:val="120"/>
        </w:rPr>
        <w:t>горой</w:t>
      </w:r>
      <w:r>
        <w:rPr>
          <w:color w:val="4F4F4F"/>
          <w:spacing w:val="-10"/>
          <w:w w:val="120"/>
        </w:rPr>
        <w:t> </w:t>
      </w:r>
      <w:r>
        <w:rPr>
          <w:color w:val="4F4F4F"/>
          <w:w w:val="120"/>
        </w:rPr>
        <w:t>свинца,</w:t>
      </w:r>
      <w:r>
        <w:rPr>
          <w:color w:val="4F4F4F"/>
          <w:spacing w:val="-7"/>
          <w:w w:val="120"/>
        </w:rPr>
        <w:t> </w:t>
      </w:r>
      <w:r>
        <w:rPr>
          <w:color w:val="414141"/>
          <w:w w:val="120"/>
        </w:rPr>
        <w:t>тре­ </w:t>
      </w:r>
      <w:r>
        <w:rPr>
          <w:color w:val="4F4F4F"/>
          <w:w w:val="120"/>
        </w:rPr>
        <w:t>угольным </w:t>
      </w:r>
      <w:r>
        <w:rPr>
          <w:color w:val="414141"/>
          <w:w w:val="120"/>
        </w:rPr>
        <w:t>камнем</w:t>
      </w:r>
      <w:r>
        <w:rPr>
          <w:color w:val="828282"/>
          <w:w w:val="120"/>
        </w:rPr>
        <w:t>, </w:t>
      </w:r>
      <w:r>
        <w:rPr>
          <w:color w:val="414141"/>
          <w:spacing w:val="2"/>
          <w:w w:val="120"/>
        </w:rPr>
        <w:t>ква</w:t>
      </w:r>
      <w:r>
        <w:rPr>
          <w:color w:val="282828"/>
          <w:spacing w:val="2"/>
          <w:w w:val="120"/>
        </w:rPr>
        <w:t>д</w:t>
      </w:r>
      <w:r>
        <w:rPr>
          <w:color w:val="414141"/>
          <w:spacing w:val="2"/>
          <w:w w:val="120"/>
        </w:rPr>
        <w:t>ратным </w:t>
      </w:r>
      <w:r>
        <w:rPr>
          <w:color w:val="414141"/>
          <w:w w:val="120"/>
        </w:rPr>
        <w:t>кам</w:t>
      </w:r>
      <w:r>
        <w:rPr>
          <w:color w:val="282828"/>
          <w:w w:val="120"/>
        </w:rPr>
        <w:t>н</w:t>
      </w:r>
      <w:r>
        <w:rPr>
          <w:color w:val="4F4F4F"/>
          <w:w w:val="120"/>
        </w:rPr>
        <w:t>ем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к </w:t>
      </w:r>
      <w:r>
        <w:rPr>
          <w:color w:val="414141"/>
          <w:spacing w:val="3"/>
          <w:w w:val="120"/>
        </w:rPr>
        <w:t>р</w:t>
      </w:r>
      <w:r>
        <w:rPr>
          <w:color w:val="666666"/>
          <w:spacing w:val="3"/>
          <w:w w:val="120"/>
        </w:rPr>
        <w:t>у </w:t>
      </w:r>
      <w:r>
        <w:rPr>
          <w:color w:val="414141"/>
          <w:w w:val="120"/>
        </w:rPr>
        <w:t>г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лым </w:t>
      </w:r>
      <w:r>
        <w:rPr>
          <w:color w:val="4F4F4F"/>
          <w:w w:val="120"/>
        </w:rPr>
        <w:t>камнем, о</w:t>
      </w:r>
      <w:r>
        <w:rPr>
          <w:color w:val="282828"/>
          <w:w w:val="120"/>
        </w:rPr>
        <w:t>к</w:t>
      </w:r>
      <w:r>
        <w:rPr>
          <w:color w:val="414141"/>
          <w:w w:val="120"/>
        </w:rPr>
        <w:t>исью свинца </w:t>
      </w:r>
      <w:r>
        <w:rPr>
          <w:b/>
          <w:color w:val="414141"/>
          <w:w w:val="120"/>
          <w:sz w:val="18"/>
        </w:rPr>
        <w:t>и </w:t>
      </w:r>
      <w:r>
        <w:rPr>
          <w:color w:val="4F4F4F"/>
          <w:w w:val="120"/>
        </w:rPr>
        <w:t>орлиным </w:t>
      </w:r>
      <w:r>
        <w:rPr>
          <w:color w:val="414141"/>
          <w:w w:val="120"/>
        </w:rPr>
        <w:t>кам­ нем - камнем</w:t>
      </w:r>
      <w:r>
        <w:rPr>
          <w:color w:val="282828"/>
          <w:w w:val="120"/>
        </w:rPr>
        <w:t>, </w:t>
      </w:r>
      <w:r>
        <w:rPr>
          <w:color w:val="414141"/>
          <w:spacing w:val="2"/>
          <w:w w:val="120"/>
        </w:rPr>
        <w:t>внут</w:t>
      </w:r>
      <w:r>
        <w:rPr>
          <w:color w:val="282828"/>
          <w:spacing w:val="2"/>
          <w:w w:val="120"/>
        </w:rPr>
        <w:t>р</w:t>
      </w:r>
      <w:r>
        <w:rPr>
          <w:color w:val="414141"/>
          <w:spacing w:val="2"/>
          <w:w w:val="120"/>
        </w:rPr>
        <w:t>и </w:t>
      </w:r>
      <w:r>
        <w:rPr>
          <w:color w:val="414141"/>
          <w:w w:val="120"/>
        </w:rPr>
        <w:t>которого движется </w:t>
      </w:r>
      <w:r>
        <w:rPr>
          <w:color w:val="414141"/>
          <w:spacing w:val="-3"/>
          <w:w w:val="120"/>
        </w:rPr>
        <w:t>дру</w:t>
      </w:r>
      <w:r>
        <w:rPr>
          <w:color w:val="282828"/>
          <w:spacing w:val="-3"/>
          <w:w w:val="120"/>
        </w:rPr>
        <w:t>­ </w:t>
      </w:r>
      <w:r>
        <w:rPr>
          <w:color w:val="414141"/>
          <w:w w:val="120"/>
        </w:rPr>
        <w:t>гой </w:t>
      </w:r>
      <w:r>
        <w:rPr>
          <w:color w:val="414141"/>
          <w:spacing w:val="-3"/>
          <w:w w:val="120"/>
        </w:rPr>
        <w:t>камень</w:t>
      </w:r>
      <w:r>
        <w:rPr>
          <w:color w:val="282828"/>
          <w:spacing w:val="-3"/>
          <w:w w:val="120"/>
        </w:rPr>
        <w:t>. </w:t>
      </w:r>
      <w:r>
        <w:rPr>
          <w:color w:val="4F4F4F"/>
          <w:w w:val="120"/>
        </w:rPr>
        <w:t>Таков </w:t>
      </w:r>
      <w:r>
        <w:rPr>
          <w:color w:val="414141"/>
          <w:w w:val="120"/>
        </w:rPr>
        <w:t>их камень, </w:t>
      </w:r>
      <w:r>
        <w:rPr>
          <w:b/>
          <w:color w:val="414141"/>
          <w:w w:val="120"/>
        </w:rPr>
        <w:t>и </w:t>
      </w:r>
      <w:r>
        <w:rPr>
          <w:color w:val="414141"/>
          <w:w w:val="120"/>
        </w:rPr>
        <w:t>когда мужчина </w:t>
      </w:r>
      <w:r>
        <w:rPr>
          <w:color w:val="4F4F4F"/>
          <w:w w:val="120"/>
        </w:rPr>
        <w:t>соединяется </w:t>
      </w:r>
      <w:r>
        <w:rPr>
          <w:rFonts w:ascii="Arial" w:hAnsi="Arial"/>
          <w:i/>
          <w:color w:val="414141"/>
          <w:w w:val="120"/>
          <w:sz w:val="18"/>
        </w:rPr>
        <w:t>с </w:t>
      </w:r>
      <w:r>
        <w:rPr>
          <w:color w:val="414141"/>
          <w:w w:val="120"/>
        </w:rPr>
        <w:t>женщиной </w:t>
      </w:r>
      <w:r>
        <w:rPr>
          <w:b/>
          <w:color w:val="414141"/>
          <w:w w:val="120"/>
          <w:sz w:val="18"/>
        </w:rPr>
        <w:t>и </w:t>
      </w:r>
      <w:r>
        <w:rPr>
          <w:color w:val="414141"/>
          <w:w w:val="120"/>
        </w:rPr>
        <w:t>входит в неё, </w:t>
      </w:r>
      <w:r>
        <w:rPr>
          <w:color w:val="4F4F4F"/>
          <w:w w:val="120"/>
        </w:rPr>
        <w:t>он </w:t>
      </w:r>
      <w:r>
        <w:rPr>
          <w:color w:val="414141"/>
          <w:w w:val="120"/>
        </w:rPr>
        <w:t>скрывается в ней, ибо </w:t>
      </w:r>
      <w:r>
        <w:rPr>
          <w:color w:val="4F4F4F"/>
          <w:w w:val="120"/>
        </w:rPr>
        <w:t>её белый </w:t>
      </w:r>
      <w:r>
        <w:rPr>
          <w:color w:val="414141"/>
          <w:w w:val="120"/>
        </w:rPr>
        <w:t>ц</w:t>
      </w:r>
      <w:r>
        <w:rPr>
          <w:color w:val="282828"/>
          <w:w w:val="120"/>
        </w:rPr>
        <w:t>в</w:t>
      </w:r>
      <w:r>
        <w:rPr>
          <w:color w:val="4F4F4F"/>
          <w:w w:val="120"/>
        </w:rPr>
        <w:t>ет</w:t>
      </w:r>
      <w:r>
        <w:rPr>
          <w:color w:val="4F4F4F"/>
          <w:spacing w:val="-34"/>
          <w:w w:val="120"/>
        </w:rPr>
        <w:t> </w:t>
      </w:r>
      <w:r>
        <w:rPr>
          <w:color w:val="282828"/>
          <w:w w:val="120"/>
        </w:rPr>
        <w:t>п</w:t>
      </w:r>
      <w:r>
        <w:rPr>
          <w:color w:val="4F4F4F"/>
          <w:w w:val="120"/>
        </w:rPr>
        <w:t>обеждает его </w:t>
      </w:r>
      <w:r>
        <w:rPr>
          <w:color w:val="414141"/>
          <w:w w:val="120"/>
        </w:rPr>
        <w:t>красный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И он [красный цвет] </w:t>
      </w:r>
      <w:r>
        <w:rPr>
          <w:color w:val="4F4F4F"/>
          <w:w w:val="120"/>
        </w:rPr>
        <w:t>больше </w:t>
      </w:r>
      <w:r>
        <w:rPr>
          <w:color w:val="414141"/>
          <w:w w:val="120"/>
        </w:rPr>
        <w:t>не виден</w:t>
      </w:r>
      <w:r>
        <w:rPr>
          <w:color w:val="282828"/>
          <w:w w:val="120"/>
        </w:rPr>
        <w:t>.</w:t>
      </w:r>
      <w:r>
        <w:rPr>
          <w:color w:val="282828"/>
          <w:spacing w:val="15"/>
          <w:w w:val="120"/>
        </w:rPr>
        <w:t> </w:t>
      </w:r>
      <w:r>
        <w:rPr>
          <w:color w:val="414141"/>
          <w:w w:val="120"/>
        </w:rPr>
        <w:t>(39</w:t>
      </w:r>
      <w:r>
        <w:rPr>
          <w:color w:val="282828"/>
          <w:w w:val="120"/>
        </w:rPr>
        <w:t>.1</w:t>
      </w:r>
      <w:r>
        <w:rPr>
          <w:color w:val="414141"/>
          <w:w w:val="120"/>
        </w:rPr>
        <w:t>0)</w:t>
      </w:r>
    </w:p>
    <w:p>
      <w:pPr>
        <w:pStyle w:val="BodyText"/>
        <w:spacing w:line="261" w:lineRule="auto" w:before="11"/>
        <w:ind w:left="139" w:right="137" w:firstLine="299"/>
        <w:jc w:val="both"/>
      </w:pPr>
      <w:r>
        <w:rPr>
          <w:color w:val="4F4F4F"/>
          <w:w w:val="120"/>
        </w:rPr>
        <w:t>Литейная </w:t>
      </w:r>
      <w:r>
        <w:rPr>
          <w:color w:val="414141"/>
          <w:w w:val="120"/>
        </w:rPr>
        <w:t>форма (qalib) - </w:t>
      </w:r>
      <w:r>
        <w:rPr>
          <w:color w:val="4F4F4F"/>
          <w:w w:val="120"/>
        </w:rPr>
        <w:t>сосуд, </w:t>
      </w:r>
      <w:r>
        <w:rPr>
          <w:color w:val="414141"/>
          <w:w w:val="120"/>
        </w:rPr>
        <w:t>в </w:t>
      </w:r>
      <w:r>
        <w:rPr>
          <w:color w:val="414141"/>
          <w:spacing w:val="4"/>
          <w:w w:val="120"/>
        </w:rPr>
        <w:t>котор</w:t>
      </w:r>
      <w:r>
        <w:rPr>
          <w:color w:val="282828"/>
          <w:spacing w:val="4"/>
          <w:w w:val="120"/>
        </w:rPr>
        <w:t>ы</w:t>
      </w:r>
      <w:r>
        <w:rPr>
          <w:color w:val="414141"/>
          <w:spacing w:val="4"/>
          <w:w w:val="120"/>
        </w:rPr>
        <w:t>й </w:t>
      </w:r>
      <w:r>
        <w:rPr>
          <w:color w:val="4F4F4F"/>
          <w:w w:val="120"/>
        </w:rPr>
        <w:t>заливают </w:t>
      </w:r>
      <w:r>
        <w:rPr>
          <w:color w:val="414141"/>
          <w:w w:val="120"/>
        </w:rPr>
        <w:t>расплавленный ме</w:t>
      </w:r>
      <w:r>
        <w:rPr>
          <w:color w:val="282828"/>
          <w:w w:val="120"/>
        </w:rPr>
        <w:t>т</w:t>
      </w:r>
      <w:r>
        <w:rPr>
          <w:color w:val="414141"/>
          <w:w w:val="120"/>
        </w:rPr>
        <w:t>ал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чтобы </w:t>
      </w:r>
      <w:r>
        <w:rPr>
          <w:color w:val="4F4F4F"/>
          <w:spacing w:val="-4"/>
          <w:w w:val="120"/>
        </w:rPr>
        <w:t>полу</w:t>
      </w:r>
      <w:r>
        <w:rPr>
          <w:color w:val="080808"/>
          <w:spacing w:val="-4"/>
          <w:w w:val="120"/>
        </w:rPr>
        <w:t>­ </w:t>
      </w:r>
      <w:r>
        <w:rPr>
          <w:color w:val="414141"/>
          <w:w w:val="120"/>
        </w:rPr>
        <w:t>чить новый предмет. Этот </w:t>
      </w:r>
      <w:r>
        <w:rPr>
          <w:color w:val="4F4F4F"/>
          <w:w w:val="120"/>
        </w:rPr>
        <w:t>символ  указывает </w:t>
      </w:r>
      <w:r>
        <w:rPr>
          <w:color w:val="414141"/>
          <w:w w:val="120"/>
        </w:rPr>
        <w:t>на </w:t>
      </w:r>
      <w:r>
        <w:rPr>
          <w:color w:val="4F4F4F"/>
          <w:spacing w:val="-3"/>
          <w:w w:val="120"/>
        </w:rPr>
        <w:t>очере</w:t>
      </w:r>
      <w:r>
        <w:rPr>
          <w:color w:val="282828"/>
          <w:spacing w:val="-3"/>
          <w:w w:val="120"/>
        </w:rPr>
        <w:t>д</w:t>
      </w:r>
      <w:r>
        <w:rPr>
          <w:color w:val="414141"/>
          <w:spacing w:val="-3"/>
          <w:w w:val="120"/>
        </w:rPr>
        <w:t>ное </w:t>
      </w:r>
      <w:r>
        <w:rPr>
          <w:color w:val="4F4F4F"/>
          <w:w w:val="120"/>
        </w:rPr>
        <w:t>свойство </w:t>
      </w:r>
      <w:r>
        <w:rPr>
          <w:color w:val="414141"/>
          <w:w w:val="120"/>
        </w:rPr>
        <w:t>камня: </w:t>
      </w:r>
      <w:r>
        <w:rPr>
          <w:color w:val="4F4F4F"/>
          <w:w w:val="120"/>
        </w:rPr>
        <w:t>он </w:t>
      </w:r>
      <w:r>
        <w:rPr>
          <w:color w:val="414141"/>
          <w:w w:val="120"/>
        </w:rPr>
        <w:t>создаёт фор­ </w:t>
      </w:r>
      <w:r>
        <w:rPr>
          <w:color w:val="4F4F4F"/>
          <w:spacing w:val="-5"/>
          <w:w w:val="120"/>
        </w:rPr>
        <w:t>мы</w:t>
      </w:r>
      <w:r>
        <w:rPr>
          <w:color w:val="282828"/>
          <w:spacing w:val="-5"/>
          <w:w w:val="120"/>
        </w:rPr>
        <w:t>, </w:t>
      </w:r>
      <w:r>
        <w:rPr>
          <w:color w:val="414141"/>
          <w:spacing w:val="10"/>
          <w:w w:val="120"/>
        </w:rPr>
        <w:t>им </w:t>
      </w:r>
      <w:r>
        <w:rPr>
          <w:color w:val="414141"/>
          <w:w w:val="120"/>
        </w:rPr>
        <w:t>пр ин ты 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образы или новые </w:t>
      </w:r>
      <w:r>
        <w:rPr>
          <w:color w:val="4F4F4F"/>
          <w:w w:val="120"/>
        </w:rPr>
        <w:t>сущности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Это </w:t>
      </w:r>
      <w:r>
        <w:rPr>
          <w:color w:val="4F4F4F"/>
          <w:w w:val="120"/>
        </w:rPr>
        <w:t>показывает, </w:t>
      </w:r>
      <w:r>
        <w:rPr>
          <w:color w:val="414141"/>
          <w:w w:val="120"/>
        </w:rPr>
        <w:t>как структурированы а</w:t>
      </w:r>
      <w:r>
        <w:rPr>
          <w:color w:val="282828"/>
          <w:w w:val="120"/>
        </w:rPr>
        <w:t>р</w:t>
      </w:r>
      <w:r>
        <w:rPr>
          <w:color w:val="414141"/>
          <w:w w:val="120"/>
        </w:rPr>
        <w:t>хе­ типы в </w:t>
      </w:r>
      <w:r>
        <w:rPr>
          <w:color w:val="414141"/>
          <w:spacing w:val="-3"/>
          <w:w w:val="120"/>
        </w:rPr>
        <w:t>коллек</w:t>
      </w:r>
      <w:r>
        <w:rPr>
          <w:color w:val="282828"/>
          <w:spacing w:val="-3"/>
          <w:w w:val="120"/>
        </w:rPr>
        <w:t>т</w:t>
      </w:r>
      <w:r>
        <w:rPr>
          <w:color w:val="414141"/>
          <w:spacing w:val="-3"/>
          <w:w w:val="120"/>
        </w:rPr>
        <w:t>ивном </w:t>
      </w:r>
      <w:r>
        <w:rPr>
          <w:color w:val="414141"/>
          <w:w w:val="120"/>
        </w:rPr>
        <w:t>бессознательном. </w:t>
      </w:r>
      <w:r>
        <w:rPr>
          <w:color w:val="4F4F4F"/>
          <w:w w:val="120"/>
        </w:rPr>
        <w:t>Сами </w:t>
      </w:r>
      <w:r>
        <w:rPr>
          <w:color w:val="414141"/>
          <w:w w:val="120"/>
        </w:rPr>
        <w:t>по </w:t>
      </w:r>
      <w:r>
        <w:rPr>
          <w:color w:val="4F4F4F"/>
          <w:w w:val="120"/>
        </w:rPr>
        <w:t>себе </w:t>
      </w:r>
      <w:r>
        <w:rPr>
          <w:color w:val="414141"/>
          <w:w w:val="120"/>
        </w:rPr>
        <w:t>архетипы незаметны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как </w:t>
      </w:r>
      <w:r>
        <w:rPr>
          <w:color w:val="4F4F4F"/>
          <w:w w:val="120"/>
        </w:rPr>
        <w:t>указал </w:t>
      </w:r>
      <w:r>
        <w:rPr>
          <w:color w:val="414141"/>
          <w:spacing w:val="-8"/>
          <w:w w:val="120"/>
        </w:rPr>
        <w:t>Юнг</w:t>
      </w:r>
      <w:r>
        <w:rPr>
          <w:color w:val="282828"/>
          <w:spacing w:val="-8"/>
          <w:w w:val="120"/>
        </w:rPr>
        <w:t>. </w:t>
      </w:r>
      <w:r>
        <w:rPr>
          <w:color w:val="414141"/>
          <w:w w:val="120"/>
        </w:rPr>
        <w:t>Они </w:t>
      </w:r>
      <w:r>
        <w:rPr>
          <w:color w:val="4F4F4F"/>
          <w:w w:val="120"/>
        </w:rPr>
        <w:t>определяются </w:t>
      </w:r>
      <w:r>
        <w:rPr>
          <w:color w:val="414141"/>
          <w:w w:val="120"/>
        </w:rPr>
        <w:t>только </w:t>
      </w:r>
      <w:r>
        <w:rPr>
          <w:color w:val="4F4F4F"/>
          <w:w w:val="120"/>
        </w:rPr>
        <w:t>опосредованно, </w:t>
      </w:r>
      <w:r>
        <w:rPr>
          <w:color w:val="414141"/>
          <w:w w:val="120"/>
        </w:rPr>
        <w:t>че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рез образы, формирующиеся вокруг </w:t>
      </w:r>
      <w:r>
        <w:rPr>
          <w:color w:val="4F4F4F"/>
          <w:w w:val="120"/>
        </w:rPr>
        <w:t>них </w:t>
      </w:r>
      <w:r>
        <w:rPr>
          <w:color w:val="414141"/>
          <w:w w:val="120"/>
        </w:rPr>
        <w:t>- ар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хетипические </w:t>
      </w:r>
      <w:r>
        <w:rPr>
          <w:color w:val="4F4F4F"/>
          <w:w w:val="120"/>
        </w:rPr>
        <w:t>образы </w:t>
      </w:r>
      <w:r>
        <w:rPr>
          <w:color w:val="414141"/>
          <w:w w:val="120"/>
        </w:rPr>
        <w:t>или </w:t>
      </w:r>
      <w:r>
        <w:rPr>
          <w:color w:val="4F4F4F"/>
          <w:spacing w:val="-4"/>
          <w:w w:val="120"/>
        </w:rPr>
        <w:t>символы</w:t>
      </w:r>
      <w:r>
        <w:rPr>
          <w:color w:val="282828"/>
          <w:spacing w:val="-4"/>
          <w:w w:val="120"/>
        </w:rPr>
        <w:t>. </w:t>
      </w:r>
      <w:r>
        <w:rPr>
          <w:color w:val="414141"/>
          <w:w w:val="120"/>
        </w:rPr>
        <w:t>Форма </w:t>
      </w:r>
      <w:r>
        <w:rPr>
          <w:color w:val="4F4F4F"/>
          <w:w w:val="120"/>
        </w:rPr>
        <w:t>как символ </w:t>
      </w:r>
      <w:r>
        <w:rPr>
          <w:color w:val="414141"/>
          <w:w w:val="120"/>
        </w:rPr>
        <w:t>камня </w:t>
      </w:r>
      <w:r>
        <w:rPr>
          <w:color w:val="4F4F4F"/>
          <w:w w:val="120"/>
        </w:rPr>
        <w:t>указывает </w:t>
      </w:r>
      <w:r>
        <w:rPr>
          <w:color w:val="414141"/>
          <w:w w:val="120"/>
        </w:rPr>
        <w:t>на женский, </w:t>
      </w:r>
      <w:r>
        <w:rPr>
          <w:color w:val="4F4F4F"/>
          <w:w w:val="120"/>
        </w:rPr>
        <w:t>«форми­ </w:t>
      </w:r>
      <w:r>
        <w:rPr>
          <w:color w:val="414141"/>
          <w:w w:val="120"/>
        </w:rPr>
        <w:t>рующий» </w:t>
      </w:r>
      <w:r>
        <w:rPr>
          <w:color w:val="4F4F4F"/>
          <w:w w:val="120"/>
        </w:rPr>
        <w:t>аспект архетипа самости, </w:t>
      </w:r>
      <w:r>
        <w:rPr>
          <w:color w:val="414141"/>
          <w:w w:val="120"/>
        </w:rPr>
        <w:t>котор</w:t>
      </w:r>
      <w:r>
        <w:rPr>
          <w:color w:val="282828"/>
          <w:w w:val="120"/>
        </w:rPr>
        <w:t>ы</w:t>
      </w:r>
      <w:r>
        <w:rPr>
          <w:color w:val="414141"/>
          <w:w w:val="120"/>
        </w:rPr>
        <w:t>й выстраивает весь процесс </w:t>
      </w:r>
      <w:r>
        <w:rPr>
          <w:color w:val="4F4F4F"/>
          <w:w w:val="120"/>
        </w:rPr>
        <w:t>создание уникаль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ной личности от начала до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конца</w:t>
      </w:r>
      <w:r>
        <w:rPr>
          <w:color w:val="282828"/>
          <w:w w:val="120"/>
        </w:rPr>
        <w:t>.</w:t>
      </w:r>
    </w:p>
    <w:p>
      <w:pPr>
        <w:pStyle w:val="BodyText"/>
        <w:spacing w:line="261" w:lineRule="auto" w:before="25"/>
        <w:ind w:left="139" w:right="133" w:firstLine="302"/>
        <w:jc w:val="both"/>
      </w:pPr>
      <w:r>
        <w:rPr>
          <w:color w:val="414141"/>
          <w:w w:val="120"/>
        </w:rPr>
        <w:t>Следующий символ - гора с</w:t>
      </w:r>
      <w:r>
        <w:rPr>
          <w:color w:val="282828"/>
          <w:w w:val="120"/>
        </w:rPr>
        <w:t>в</w:t>
      </w:r>
      <w:r>
        <w:rPr>
          <w:color w:val="4F4F4F"/>
          <w:w w:val="120"/>
        </w:rPr>
        <w:t>и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ца (gabal </w:t>
      </w:r>
      <w:r>
        <w:rPr>
          <w:color w:val="414141"/>
          <w:spacing w:val="3"/>
          <w:w w:val="120"/>
        </w:rPr>
        <w:t>ar</w:t>
      </w:r>
      <w:r>
        <w:rPr>
          <w:color w:val="080808"/>
          <w:spacing w:val="3"/>
          <w:w w:val="120"/>
        </w:rPr>
        <w:t>­ </w:t>
      </w:r>
      <w:r>
        <w:rPr>
          <w:color w:val="414141"/>
          <w:w w:val="120"/>
        </w:rPr>
        <w:t>rasas)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Под горой </w:t>
      </w:r>
      <w:r>
        <w:rPr>
          <w:color w:val="666666"/>
          <w:w w:val="120"/>
        </w:rPr>
        <w:t>зде</w:t>
      </w:r>
      <w:r>
        <w:rPr>
          <w:color w:val="414141"/>
          <w:w w:val="120"/>
        </w:rPr>
        <w:t>сь имее</w:t>
      </w:r>
      <w:r>
        <w:rPr>
          <w:color w:val="282828"/>
          <w:w w:val="120"/>
        </w:rPr>
        <w:t>т</w:t>
      </w:r>
      <w:r>
        <w:rPr>
          <w:color w:val="4F4F4F"/>
          <w:w w:val="120"/>
        </w:rPr>
        <w:t>ся </w:t>
      </w:r>
      <w:r>
        <w:rPr>
          <w:color w:val="414141"/>
          <w:w w:val="120"/>
        </w:rPr>
        <w:t>в виду </w:t>
      </w:r>
      <w:r>
        <w:rPr>
          <w:color w:val="414141"/>
          <w:spacing w:val="-5"/>
          <w:w w:val="120"/>
        </w:rPr>
        <w:t>сосуд</w:t>
      </w:r>
      <w:r>
        <w:rPr>
          <w:color w:val="080808"/>
          <w:spacing w:val="-5"/>
          <w:w w:val="120"/>
        </w:rPr>
        <w:t>. </w:t>
      </w:r>
      <w:r>
        <w:rPr>
          <w:color w:val="414141"/>
          <w:w w:val="120"/>
        </w:rPr>
        <w:t>В древности </w:t>
      </w:r>
      <w:r>
        <w:rPr>
          <w:color w:val="4F4F4F"/>
          <w:w w:val="120"/>
        </w:rPr>
        <w:t>свинец считался </w:t>
      </w:r>
      <w:r>
        <w:rPr>
          <w:color w:val="414141"/>
          <w:w w:val="120"/>
        </w:rPr>
        <w:t>влажным, то </w:t>
      </w:r>
      <w:r>
        <w:rPr>
          <w:color w:val="4F4F4F"/>
          <w:w w:val="120"/>
        </w:rPr>
        <w:t>есть содержащим </w:t>
      </w:r>
      <w:r>
        <w:rPr>
          <w:color w:val="414141"/>
          <w:w w:val="120"/>
        </w:rPr>
        <w:t>воду </w:t>
      </w:r>
      <w:r>
        <w:rPr>
          <w:color w:val="282828"/>
          <w:spacing w:val="-5"/>
          <w:w w:val="120"/>
        </w:rPr>
        <w:t>[</w:t>
      </w:r>
      <w:r>
        <w:rPr>
          <w:color w:val="414141"/>
          <w:spacing w:val="-5"/>
          <w:w w:val="120"/>
        </w:rPr>
        <w:t>59]</w:t>
      </w:r>
      <w:r>
        <w:rPr>
          <w:color w:val="080808"/>
          <w:spacing w:val="-5"/>
          <w:w w:val="120"/>
        </w:rPr>
        <w:t>. </w:t>
      </w:r>
      <w:r>
        <w:rPr>
          <w:color w:val="414141"/>
          <w:w w:val="120"/>
        </w:rPr>
        <w:t>Это </w:t>
      </w:r>
      <w:r>
        <w:rPr>
          <w:color w:val="414141"/>
          <w:spacing w:val="2"/>
          <w:w w:val="120"/>
        </w:rPr>
        <w:t>объясняе</w:t>
      </w:r>
      <w:r>
        <w:rPr>
          <w:color w:val="666666"/>
          <w:spacing w:val="2"/>
          <w:w w:val="120"/>
        </w:rPr>
        <w:t>т </w:t>
      </w:r>
      <w:r>
        <w:rPr>
          <w:color w:val="414141"/>
          <w:w w:val="120"/>
        </w:rPr>
        <w:t>следу­ ющие  </w:t>
      </w:r>
      <w:r>
        <w:rPr>
          <w:color w:val="4F4F4F"/>
          <w:w w:val="120"/>
        </w:rPr>
        <w:t>слова  </w:t>
      </w:r>
      <w:r>
        <w:rPr>
          <w:color w:val="414141"/>
          <w:w w:val="120"/>
        </w:rPr>
        <w:t>из  </w:t>
      </w:r>
      <w:r>
        <w:rPr>
          <w:color w:val="4F4F4F"/>
          <w:w w:val="120"/>
        </w:rPr>
        <w:t>«Книги  о  </w:t>
      </w:r>
      <w:r>
        <w:rPr>
          <w:color w:val="414141"/>
          <w:w w:val="120"/>
        </w:rPr>
        <w:t>серебристой</w:t>
      </w:r>
      <w:r>
        <w:rPr>
          <w:color w:val="414141"/>
          <w:spacing w:val="-15"/>
          <w:w w:val="120"/>
        </w:rPr>
        <w:t> </w:t>
      </w:r>
      <w:r>
        <w:rPr>
          <w:color w:val="414141"/>
          <w:w w:val="120"/>
        </w:rPr>
        <w:t>воде»:</w:t>
      </w:r>
    </w:p>
    <w:p>
      <w:pPr>
        <w:pStyle w:val="BodyText"/>
        <w:spacing w:line="264" w:lineRule="auto" w:before="2"/>
        <w:ind w:left="137" w:right="134" w:firstLine="17"/>
        <w:jc w:val="both"/>
      </w:pPr>
      <w:r>
        <w:rPr>
          <w:color w:val="414141"/>
          <w:w w:val="115"/>
        </w:rPr>
        <w:t>«Маркунус назвал </w:t>
      </w:r>
      <w:r>
        <w:rPr>
          <w:color w:val="4F4F4F"/>
          <w:w w:val="115"/>
        </w:rPr>
        <w:t>его </w:t>
      </w:r>
      <w:r>
        <w:rPr>
          <w:color w:val="282828"/>
          <w:spacing w:val="-3"/>
          <w:w w:val="115"/>
        </w:rPr>
        <w:t>[</w:t>
      </w:r>
      <w:r>
        <w:rPr>
          <w:color w:val="414141"/>
          <w:spacing w:val="-3"/>
          <w:w w:val="115"/>
        </w:rPr>
        <w:t>камень] </w:t>
      </w:r>
      <w:r>
        <w:rPr>
          <w:color w:val="414141"/>
          <w:w w:val="115"/>
        </w:rPr>
        <w:t>горой </w:t>
      </w:r>
      <w:r>
        <w:rPr>
          <w:color w:val="4F4F4F"/>
          <w:w w:val="115"/>
        </w:rPr>
        <w:t>свинца </w:t>
      </w:r>
      <w:r>
        <w:rPr>
          <w:color w:val="414141"/>
          <w:spacing w:val="2"/>
          <w:w w:val="115"/>
        </w:rPr>
        <w:t>из</w:t>
      </w:r>
      <w:r>
        <w:rPr>
          <w:color w:val="282828"/>
          <w:spacing w:val="2"/>
          <w:w w:val="115"/>
        </w:rPr>
        <w:t>-</w:t>
      </w:r>
      <w:r>
        <w:rPr>
          <w:color w:val="4F4F4F"/>
          <w:spacing w:val="2"/>
          <w:w w:val="115"/>
        </w:rPr>
        <w:t>за </w:t>
      </w:r>
      <w:r>
        <w:rPr>
          <w:color w:val="4F4F4F"/>
          <w:w w:val="115"/>
        </w:rPr>
        <w:t>черноты, </w:t>
      </w:r>
      <w:r>
        <w:rPr>
          <w:color w:val="414141"/>
          <w:w w:val="115"/>
        </w:rPr>
        <w:t>что возникла на нём. </w:t>
      </w:r>
      <w:r>
        <w:rPr>
          <w:color w:val="4F4F4F"/>
          <w:w w:val="115"/>
        </w:rPr>
        <w:t>И </w:t>
      </w:r>
      <w:r>
        <w:rPr>
          <w:color w:val="414141"/>
          <w:w w:val="115"/>
        </w:rPr>
        <w:t>он </w:t>
      </w:r>
      <w:r>
        <w:rPr>
          <w:color w:val="414141"/>
          <w:spacing w:val="-3"/>
          <w:w w:val="115"/>
        </w:rPr>
        <w:t>на</w:t>
      </w:r>
      <w:r>
        <w:rPr>
          <w:color w:val="080808"/>
          <w:spacing w:val="-3"/>
          <w:w w:val="115"/>
        </w:rPr>
        <w:t>­ </w:t>
      </w:r>
      <w:r>
        <w:rPr>
          <w:color w:val="4F4F4F"/>
          <w:w w:val="115"/>
        </w:rPr>
        <w:t>звал его </w:t>
      </w:r>
      <w:r>
        <w:rPr>
          <w:color w:val="414141"/>
          <w:w w:val="115"/>
        </w:rPr>
        <w:t>также горой источн</w:t>
      </w:r>
      <w:r>
        <w:rPr>
          <w:color w:val="282828"/>
          <w:w w:val="115"/>
        </w:rPr>
        <w:t>и</w:t>
      </w:r>
      <w:r>
        <w:rPr>
          <w:color w:val="414141"/>
          <w:w w:val="115"/>
        </w:rPr>
        <w:t>ков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ибо из него </w:t>
      </w:r>
      <w:r>
        <w:rPr>
          <w:color w:val="4F4F4F"/>
          <w:w w:val="115"/>
        </w:rPr>
        <w:t>струится </w:t>
      </w:r>
      <w:r>
        <w:rPr>
          <w:color w:val="414141"/>
          <w:w w:val="115"/>
        </w:rPr>
        <w:t>вода» (60 </w:t>
      </w:r>
      <w:r>
        <w:rPr>
          <w:color w:val="282828"/>
          <w:spacing w:val="6"/>
          <w:w w:val="115"/>
        </w:rPr>
        <w:t>]</w:t>
      </w:r>
      <w:r>
        <w:rPr>
          <w:color w:val="414141"/>
          <w:spacing w:val="6"/>
          <w:w w:val="115"/>
        </w:rPr>
        <w:t>. </w:t>
      </w:r>
      <w:r>
        <w:rPr>
          <w:color w:val="414141"/>
          <w:w w:val="115"/>
        </w:rPr>
        <w:t>Понятно, что Маркунус </w:t>
      </w:r>
      <w:r>
        <w:rPr>
          <w:color w:val="4F4F4F"/>
          <w:spacing w:val="-4"/>
          <w:w w:val="115"/>
        </w:rPr>
        <w:t>по</w:t>
      </w:r>
      <w:r>
        <w:rPr>
          <w:color w:val="282828"/>
          <w:spacing w:val="-4"/>
          <w:w w:val="115"/>
        </w:rPr>
        <w:t>­ </w:t>
      </w:r>
      <w:r>
        <w:rPr>
          <w:color w:val="4F4F4F"/>
          <w:w w:val="115"/>
        </w:rPr>
        <w:t>читает  </w:t>
      </w:r>
      <w:r>
        <w:rPr>
          <w:color w:val="414141"/>
          <w:w w:val="115"/>
        </w:rPr>
        <w:t>чёрную</w:t>
      </w:r>
      <w:r>
        <w:rPr>
          <w:color w:val="666666"/>
          <w:w w:val="115"/>
        </w:rPr>
        <w:t>,  </w:t>
      </w:r>
      <w:r>
        <w:rPr>
          <w:color w:val="4F4F4F"/>
          <w:w w:val="115"/>
        </w:rPr>
        <w:t>тяжелую,  сатурническую  </w:t>
      </w:r>
      <w:r>
        <w:rPr>
          <w:color w:val="414141"/>
          <w:spacing w:val="-4"/>
          <w:w w:val="115"/>
        </w:rPr>
        <w:t>го</w:t>
      </w:r>
      <w:r>
        <w:rPr>
          <w:color w:val="080808"/>
          <w:spacing w:val="-4"/>
          <w:w w:val="115"/>
        </w:rPr>
        <w:t>­ </w:t>
      </w:r>
      <w:r>
        <w:rPr>
          <w:color w:val="414141"/>
          <w:w w:val="115"/>
        </w:rPr>
        <w:t>ру </w:t>
      </w:r>
      <w:r>
        <w:rPr>
          <w:color w:val="4F4F4F"/>
          <w:w w:val="115"/>
        </w:rPr>
        <w:t>св</w:t>
      </w:r>
      <w:r>
        <w:rPr>
          <w:color w:val="282828"/>
          <w:w w:val="115"/>
        </w:rPr>
        <w:t>и</w:t>
      </w:r>
      <w:r>
        <w:rPr>
          <w:color w:val="414141"/>
          <w:w w:val="115"/>
        </w:rPr>
        <w:t>нца как источник животворной воды мудрецов</w:t>
      </w:r>
      <w:r>
        <w:rPr>
          <w:color w:val="080808"/>
          <w:w w:val="115"/>
        </w:rPr>
        <w:t>. </w:t>
      </w:r>
      <w:r>
        <w:rPr>
          <w:color w:val="414141"/>
          <w:w w:val="115"/>
        </w:rPr>
        <w:t>В греческой  алхимии  свинец  </w:t>
      </w:r>
      <w:r>
        <w:rPr>
          <w:color w:val="4F4F4F"/>
          <w:w w:val="115"/>
        </w:rPr>
        <w:t>звал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ся  Осирисом -  намёк  на  </w:t>
      </w:r>
      <w:r>
        <w:rPr>
          <w:color w:val="4F4F4F"/>
          <w:w w:val="115"/>
        </w:rPr>
        <w:t>свинцовый  саркофаг, </w:t>
      </w:r>
      <w:r>
        <w:rPr>
          <w:color w:val="414141"/>
          <w:w w:val="115"/>
        </w:rPr>
        <w:t>в который Осириса </w:t>
      </w:r>
      <w:r>
        <w:rPr>
          <w:color w:val="666666"/>
          <w:w w:val="115"/>
        </w:rPr>
        <w:t>з</w:t>
      </w:r>
      <w:r>
        <w:rPr>
          <w:color w:val="414141"/>
          <w:w w:val="115"/>
        </w:rPr>
        <w:t>аточил Сет</w:t>
      </w:r>
      <w:r>
        <w:rPr>
          <w:color w:val="282828"/>
          <w:w w:val="115"/>
        </w:rPr>
        <w:t>. </w:t>
      </w:r>
      <w:r>
        <w:rPr>
          <w:color w:val="414141"/>
          <w:w w:val="115"/>
        </w:rPr>
        <w:t>Для </w:t>
      </w:r>
      <w:r>
        <w:rPr>
          <w:color w:val="4F4F4F"/>
          <w:w w:val="115"/>
        </w:rPr>
        <w:t>д</w:t>
      </w:r>
      <w:r>
        <w:rPr>
          <w:color w:val="282828"/>
          <w:w w:val="115"/>
        </w:rPr>
        <w:t>р</w:t>
      </w:r>
      <w:r>
        <w:rPr>
          <w:color w:val="4F4F4F"/>
          <w:w w:val="115"/>
        </w:rPr>
        <w:t>евних египтян </w:t>
      </w:r>
      <w:r>
        <w:rPr>
          <w:color w:val="414141"/>
          <w:w w:val="115"/>
        </w:rPr>
        <w:t>Осирис </w:t>
      </w:r>
      <w:r>
        <w:rPr>
          <w:color w:val="4F4F4F"/>
          <w:w w:val="115"/>
        </w:rPr>
        <w:t>был </w:t>
      </w:r>
      <w:r>
        <w:rPr>
          <w:color w:val="4F4F4F"/>
          <w:spacing w:val="-4"/>
          <w:w w:val="115"/>
        </w:rPr>
        <w:t>богом</w:t>
      </w:r>
      <w:r>
        <w:rPr>
          <w:color w:val="282828"/>
          <w:spacing w:val="-4"/>
          <w:w w:val="115"/>
        </w:rPr>
        <w:t>, </w:t>
      </w:r>
      <w:r>
        <w:rPr>
          <w:color w:val="414141"/>
          <w:w w:val="115"/>
        </w:rPr>
        <w:t>вернувшим </w:t>
      </w:r>
      <w:r>
        <w:rPr>
          <w:color w:val="414141"/>
          <w:spacing w:val="4"/>
          <w:w w:val="115"/>
        </w:rPr>
        <w:t>жи</w:t>
      </w:r>
      <w:r>
        <w:rPr>
          <w:color w:val="080808"/>
          <w:spacing w:val="4"/>
          <w:w w:val="115"/>
        </w:rPr>
        <w:t>­ </w:t>
      </w:r>
      <w:r>
        <w:rPr>
          <w:color w:val="414141"/>
          <w:w w:val="115"/>
        </w:rPr>
        <w:t>вотворные  воды  Нила.  В  полном </w:t>
      </w:r>
      <w:r>
        <w:rPr>
          <w:color w:val="414141"/>
          <w:spacing w:val="22"/>
          <w:w w:val="115"/>
        </w:rPr>
        <w:t> </w:t>
      </w:r>
      <w:r>
        <w:rPr>
          <w:color w:val="414141"/>
          <w:w w:val="115"/>
        </w:rPr>
        <w:t>одиночестве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line="264" w:lineRule="auto" w:before="63"/>
        <w:ind w:left="209" w:right="2"/>
        <w:jc w:val="both"/>
      </w:pPr>
      <w:r>
        <w:rPr>
          <w:color w:val="3F3F3F"/>
          <w:w w:val="120"/>
        </w:rPr>
        <w:t>и </w:t>
      </w:r>
      <w:r>
        <w:rPr>
          <w:color w:val="4F4F4F"/>
          <w:w w:val="120"/>
        </w:rPr>
        <w:t>замкнутости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переживая </w:t>
      </w:r>
      <w:r>
        <w:rPr>
          <w:color w:val="4F4F4F"/>
          <w:w w:val="120"/>
        </w:rPr>
        <w:t>меланхолию </w:t>
      </w:r>
      <w:r>
        <w:rPr>
          <w:color w:val="3F3F3F"/>
          <w:w w:val="120"/>
        </w:rPr>
        <w:t>Сатур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на </w:t>
      </w:r>
      <w:r>
        <w:rPr>
          <w:color w:val="4F4F4F"/>
          <w:w w:val="120"/>
        </w:rPr>
        <w:t>(свинец </w:t>
      </w:r>
      <w:r>
        <w:rPr>
          <w:color w:val="3F3F3F"/>
          <w:w w:val="120"/>
        </w:rPr>
        <w:t>всегда считался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металлом), </w:t>
      </w:r>
      <w:r>
        <w:rPr>
          <w:color w:val="4F4F4F"/>
          <w:w w:val="120"/>
        </w:rPr>
        <w:t>че­ </w:t>
      </w:r>
      <w:r>
        <w:rPr>
          <w:color w:val="3F3F3F"/>
          <w:w w:val="120"/>
        </w:rPr>
        <w:t>ловек </w:t>
      </w:r>
      <w:r>
        <w:rPr>
          <w:color w:val="4F4F4F"/>
          <w:w w:val="120"/>
        </w:rPr>
        <w:t>может </w:t>
      </w:r>
      <w:r>
        <w:rPr>
          <w:color w:val="3F3F3F"/>
          <w:w w:val="120"/>
        </w:rPr>
        <w:t>стать </w:t>
      </w:r>
      <w:r>
        <w:rPr>
          <w:color w:val="4F4F4F"/>
          <w:w w:val="120"/>
        </w:rPr>
        <w:t>сосудом </w:t>
      </w:r>
      <w:r>
        <w:rPr>
          <w:color w:val="3F3F3F"/>
          <w:w w:val="120"/>
        </w:rPr>
        <w:t>для божественного потока Аллаха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чьи во</w:t>
      </w:r>
      <w:r>
        <w:rPr>
          <w:color w:val="262626"/>
          <w:w w:val="120"/>
        </w:rPr>
        <w:t>д</w:t>
      </w:r>
      <w:r>
        <w:rPr>
          <w:color w:val="3F3F3F"/>
          <w:w w:val="120"/>
        </w:rPr>
        <w:t>ы </w:t>
      </w:r>
      <w:r>
        <w:rPr>
          <w:color w:val="4F4F4F"/>
          <w:w w:val="120"/>
        </w:rPr>
        <w:t>затем могут </w:t>
      </w:r>
      <w:r>
        <w:rPr>
          <w:color w:val="3F3F3F"/>
          <w:w w:val="120"/>
        </w:rPr>
        <w:t>излиться </w:t>
      </w:r>
      <w:r>
        <w:rPr>
          <w:color w:val="4F4F4F"/>
          <w:w w:val="120"/>
        </w:rPr>
        <w:t>наружу</w:t>
      </w:r>
      <w:r>
        <w:rPr>
          <w:color w:val="262626"/>
          <w:w w:val="120"/>
        </w:rPr>
        <w:t>.</w:t>
      </w:r>
    </w:p>
    <w:p>
      <w:pPr>
        <w:pStyle w:val="BodyText"/>
        <w:spacing w:line="264" w:lineRule="auto"/>
        <w:ind w:left="206" w:firstLine="302"/>
        <w:jc w:val="both"/>
      </w:pPr>
      <w:r>
        <w:rPr>
          <w:color w:val="3F3F3F"/>
          <w:w w:val="120"/>
        </w:rPr>
        <w:t>Далее   камень    называют    </w:t>
      </w:r>
      <w:r>
        <w:rPr>
          <w:color w:val="4F4F4F"/>
          <w:w w:val="120"/>
        </w:rPr>
        <w:t>треугольным </w:t>
      </w:r>
      <w:r>
        <w:rPr>
          <w:color w:val="3F3F3F"/>
          <w:w w:val="120"/>
        </w:rPr>
        <w:t>(m u ta</w:t>
      </w:r>
      <w:r>
        <w:rPr>
          <w:color w:val="262626"/>
          <w:w w:val="120"/>
        </w:rPr>
        <w:t>ll</w:t>
      </w:r>
      <w:r>
        <w:rPr>
          <w:color w:val="3F3F3F"/>
          <w:w w:val="120"/>
        </w:rPr>
        <w:t>a </w:t>
      </w:r>
      <w:r>
        <w:rPr>
          <w:color w:val="3F3F3F"/>
          <w:spacing w:val="2"/>
          <w:w w:val="120"/>
        </w:rPr>
        <w:t>t)</w:t>
      </w:r>
      <w:r>
        <w:rPr>
          <w:color w:val="262626"/>
          <w:spacing w:val="2"/>
          <w:w w:val="120"/>
        </w:rPr>
        <w:t>, </w:t>
      </w:r>
      <w:r>
        <w:rPr>
          <w:color w:val="3F3F3F"/>
          <w:w w:val="120"/>
        </w:rPr>
        <w:t>квадратным (murabba') и круглым (m uda </w:t>
      </w:r>
      <w:r>
        <w:rPr>
          <w:color w:val="3F3F3F"/>
          <w:spacing w:val="2"/>
          <w:w w:val="120"/>
        </w:rPr>
        <w:t>war)</w:t>
      </w:r>
      <w:r>
        <w:rPr>
          <w:color w:val="262626"/>
          <w:spacing w:val="2"/>
          <w:w w:val="120"/>
        </w:rPr>
        <w:t>. </w:t>
      </w:r>
      <w:r>
        <w:rPr>
          <w:color w:val="3F3F3F"/>
          <w:w w:val="120"/>
        </w:rPr>
        <w:t>Круг олицетворяет изначальную целостность</w:t>
      </w:r>
      <w:r>
        <w:rPr>
          <w:color w:val="262626"/>
          <w:w w:val="120"/>
        </w:rPr>
        <w:t>.  </w:t>
      </w:r>
      <w:r>
        <w:rPr>
          <w:color w:val="4F4F4F"/>
          <w:w w:val="120"/>
        </w:rPr>
        <w:t>Треугольник   означает   </w:t>
      </w:r>
      <w:r>
        <w:rPr>
          <w:color w:val="3F3F3F"/>
          <w:w w:val="120"/>
        </w:rPr>
        <w:t>камень в динамике процесса (чернота, </w:t>
      </w:r>
      <w:r>
        <w:rPr>
          <w:color w:val="4F4F4F"/>
          <w:spacing w:val="3"/>
          <w:w w:val="120"/>
        </w:rPr>
        <w:t>белизна</w:t>
      </w:r>
      <w:r>
        <w:rPr>
          <w:color w:val="262626"/>
          <w:spacing w:val="3"/>
          <w:w w:val="120"/>
        </w:rPr>
        <w:t>, </w:t>
      </w:r>
      <w:r>
        <w:rPr>
          <w:color w:val="3F3F3F"/>
          <w:spacing w:val="4"/>
          <w:w w:val="120"/>
        </w:rPr>
        <w:t>крас</w:t>
      </w:r>
      <w:r>
        <w:rPr>
          <w:color w:val="262626"/>
          <w:spacing w:val="4"/>
          <w:w w:val="120"/>
        </w:rPr>
        <w:t>­ </w:t>
      </w:r>
      <w:r>
        <w:rPr>
          <w:color w:val="4F4F4F"/>
          <w:w w:val="120"/>
        </w:rPr>
        <w:t>но</w:t>
      </w:r>
      <w:r>
        <w:rPr>
          <w:color w:val="262626"/>
          <w:w w:val="120"/>
        </w:rPr>
        <w:t>т</w:t>
      </w:r>
      <w:r>
        <w:rPr>
          <w:color w:val="3F3F3F"/>
          <w:w w:val="120"/>
        </w:rPr>
        <w:t>а)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воду и </w:t>
      </w:r>
      <w:r>
        <w:rPr>
          <w:color w:val="4F4F4F"/>
          <w:w w:val="120"/>
        </w:rPr>
        <w:t>огонь  </w:t>
      </w:r>
      <w:r>
        <w:rPr>
          <w:color w:val="3F3F3F"/>
          <w:w w:val="120"/>
        </w:rPr>
        <w:t>(треугольник  </w:t>
      </w:r>
      <w:r>
        <w:rPr>
          <w:color w:val="4F4F4F"/>
          <w:w w:val="120"/>
        </w:rPr>
        <w:t>углом </w:t>
      </w:r>
      <w:r>
        <w:rPr>
          <w:color w:val="3F3F3F"/>
          <w:w w:val="120"/>
        </w:rPr>
        <w:t>вниз и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вверх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соответственно)</w:t>
      </w:r>
      <w:r>
        <w:rPr>
          <w:color w:val="3F3F3F"/>
          <w:spacing w:val="-25"/>
          <w:w w:val="120"/>
        </w:rPr>
        <w:t> </w:t>
      </w:r>
      <w:r>
        <w:rPr>
          <w:color w:val="3F3F3F"/>
          <w:w w:val="120"/>
        </w:rPr>
        <w:t>(61)</w:t>
      </w:r>
      <w:r>
        <w:rPr>
          <w:color w:val="262626"/>
          <w:w w:val="120"/>
        </w:rPr>
        <w:t>. </w:t>
      </w:r>
      <w:r>
        <w:rPr>
          <w:color w:val="3F3F3F"/>
          <w:spacing w:val="2"/>
          <w:w w:val="120"/>
        </w:rPr>
        <w:t>И</w:t>
      </w:r>
      <w:r>
        <w:rPr>
          <w:color w:val="676767"/>
          <w:spacing w:val="2"/>
          <w:w w:val="120"/>
        </w:rPr>
        <w:t>,</w:t>
      </w:r>
      <w:r>
        <w:rPr>
          <w:color w:val="676767"/>
          <w:spacing w:val="-4"/>
          <w:w w:val="120"/>
        </w:rPr>
        <w:t> </w:t>
      </w:r>
      <w:r>
        <w:rPr>
          <w:color w:val="3F3F3F"/>
          <w:w w:val="120"/>
        </w:rPr>
        <w:t>наконе</w:t>
      </w:r>
      <w:r>
        <w:rPr>
          <w:color w:val="3F3F3F"/>
          <w:spacing w:val="-18"/>
          <w:w w:val="120"/>
        </w:rPr>
        <w:t> </w:t>
      </w:r>
      <w:r>
        <w:rPr>
          <w:color w:val="3F3F3F"/>
          <w:spacing w:val="3"/>
          <w:w w:val="120"/>
        </w:rPr>
        <w:t>ц</w:t>
      </w:r>
      <w:r>
        <w:rPr>
          <w:color w:val="262626"/>
          <w:spacing w:val="3"/>
          <w:w w:val="120"/>
        </w:rPr>
        <w:t>,</w:t>
      </w:r>
      <w:r>
        <w:rPr>
          <w:color w:val="262626"/>
          <w:spacing w:val="-10"/>
          <w:w w:val="120"/>
        </w:rPr>
        <w:t> </w:t>
      </w:r>
      <w:r>
        <w:rPr>
          <w:color w:val="3F3F3F"/>
          <w:w w:val="120"/>
        </w:rPr>
        <w:t>квад­ рат </w:t>
      </w:r>
      <w:r>
        <w:rPr>
          <w:color w:val="4F4F4F"/>
          <w:w w:val="120"/>
        </w:rPr>
        <w:t>связывает </w:t>
      </w:r>
      <w:r>
        <w:rPr>
          <w:color w:val="3F3F3F"/>
          <w:w w:val="120"/>
        </w:rPr>
        <w:t>камень с </w:t>
      </w:r>
      <w:r>
        <w:rPr>
          <w:color w:val="4F4F4F"/>
          <w:w w:val="120"/>
        </w:rPr>
        <w:t>четверичной </w:t>
      </w:r>
      <w:r>
        <w:rPr>
          <w:color w:val="3F3F3F"/>
          <w:spacing w:val="2"/>
          <w:w w:val="120"/>
        </w:rPr>
        <w:t>структу</w:t>
      </w:r>
      <w:r>
        <w:rPr>
          <w:color w:val="262626"/>
          <w:spacing w:val="2"/>
          <w:w w:val="120"/>
        </w:rPr>
        <w:t>­ </w:t>
      </w:r>
      <w:r>
        <w:rPr>
          <w:color w:val="3F3F3F"/>
          <w:w w:val="120"/>
        </w:rPr>
        <w:t>рой сознания, </w:t>
      </w:r>
      <w:r>
        <w:rPr>
          <w:color w:val="4F4F4F"/>
          <w:w w:val="120"/>
        </w:rPr>
        <w:t>знаменитой </w:t>
      </w:r>
      <w:r>
        <w:rPr>
          <w:color w:val="3F3F3F"/>
          <w:w w:val="120"/>
        </w:rPr>
        <w:t>квадратурой круга</w:t>
      </w:r>
      <w:r>
        <w:rPr>
          <w:color w:val="676767"/>
          <w:w w:val="120"/>
        </w:rPr>
        <w:t>, </w:t>
      </w:r>
      <w:r>
        <w:rPr>
          <w:color w:val="3F3F3F"/>
          <w:w w:val="120"/>
        </w:rPr>
        <w:t>то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целью работы, </w:t>
      </w:r>
      <w:r>
        <w:rPr>
          <w:color w:val="4F4F4F"/>
          <w:w w:val="120"/>
        </w:rPr>
        <w:t>сотворением сознания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Он приводит скрытую </w:t>
      </w:r>
      <w:r>
        <w:rPr>
          <w:color w:val="4F4F4F"/>
          <w:w w:val="120"/>
        </w:rPr>
        <w:t>тетраду, </w:t>
      </w:r>
      <w:r>
        <w:rPr>
          <w:color w:val="3F3F3F"/>
          <w:w w:val="120"/>
        </w:rPr>
        <w:t>проявившуюся </w:t>
      </w:r>
      <w:r>
        <w:rPr>
          <w:color w:val="4F4F4F"/>
          <w:w w:val="120"/>
        </w:rPr>
        <w:t>на </w:t>
      </w:r>
      <w:r>
        <w:rPr>
          <w:color w:val="3F3F3F"/>
          <w:w w:val="120"/>
        </w:rPr>
        <w:t>первом </w:t>
      </w:r>
      <w:r>
        <w:rPr>
          <w:color w:val="4F4F4F"/>
          <w:w w:val="120"/>
        </w:rPr>
        <w:t>этапе </w:t>
      </w:r>
      <w:r>
        <w:rPr>
          <w:color w:val="3F3F3F"/>
          <w:w w:val="120"/>
        </w:rPr>
        <w:t>работы, к </w:t>
      </w:r>
      <w:r>
        <w:rPr>
          <w:color w:val="4F4F4F"/>
          <w:w w:val="120"/>
        </w:rPr>
        <w:t>завершению </w:t>
      </w:r>
      <w:r>
        <w:rPr>
          <w:color w:val="3F3F3F"/>
          <w:w w:val="120"/>
        </w:rPr>
        <w:t>и осо­ </w:t>
      </w:r>
      <w:r>
        <w:rPr>
          <w:color w:val="4F4F4F"/>
          <w:w w:val="120"/>
        </w:rPr>
        <w:t>знанию </w:t>
      </w:r>
      <w:r>
        <w:rPr>
          <w:color w:val="3F3F3F"/>
          <w:w w:val="120"/>
        </w:rPr>
        <w:t>квадратного камня</w:t>
      </w:r>
      <w:r>
        <w:rPr>
          <w:color w:val="080808"/>
          <w:w w:val="120"/>
        </w:rPr>
        <w:t>: </w:t>
      </w:r>
      <w:r>
        <w:rPr>
          <w:color w:val="4F4F4F"/>
          <w:w w:val="120"/>
        </w:rPr>
        <w:t>«Это совершенный </w:t>
      </w:r>
      <w:r>
        <w:rPr>
          <w:color w:val="3F3F3F"/>
          <w:w w:val="120"/>
        </w:rPr>
        <w:t>сплав </w:t>
      </w:r>
      <w:r>
        <w:rPr>
          <w:color w:val="4F4F4F"/>
          <w:w w:val="120"/>
        </w:rPr>
        <w:t>свинца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меди, </w:t>
      </w:r>
      <w:r>
        <w:rPr>
          <w:color w:val="3F3F3F"/>
          <w:w w:val="120"/>
        </w:rPr>
        <w:t>сотворённый из четырёх частей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и он </w:t>
      </w:r>
      <w:r>
        <w:rPr>
          <w:color w:val="4F4F4F"/>
          <w:w w:val="120"/>
        </w:rPr>
        <w:t>есть магнезия» </w:t>
      </w:r>
      <w:r>
        <w:rPr>
          <w:color w:val="3F3F3F"/>
          <w:w w:val="120"/>
        </w:rPr>
        <w:t>(62)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Символы тре­ </w:t>
      </w:r>
      <w:r>
        <w:rPr>
          <w:color w:val="4F4F4F"/>
          <w:w w:val="120"/>
        </w:rPr>
        <w:t>угольника </w:t>
      </w:r>
      <w:r>
        <w:rPr>
          <w:color w:val="3F3F3F"/>
          <w:w w:val="120"/>
        </w:rPr>
        <w:t>и квадрата встречаются и в Mushaf </w:t>
      </w:r>
      <w:r>
        <w:rPr>
          <w:color w:val="4F4F4F"/>
          <w:w w:val="120"/>
        </w:rPr>
        <w:t>as</w:t>
      </w:r>
      <w:r>
        <w:rPr>
          <w:color w:val="262626"/>
          <w:w w:val="120"/>
        </w:rPr>
        <w:t>-</w:t>
      </w:r>
      <w:r>
        <w:rPr>
          <w:color w:val="4F4F4F"/>
          <w:w w:val="120"/>
        </w:rPr>
        <w:t>s </w:t>
      </w:r>
      <w:r>
        <w:rPr>
          <w:color w:val="4F4F4F"/>
          <w:spacing w:val="2"/>
          <w:w w:val="120"/>
        </w:rPr>
        <w:t>uwar </w:t>
      </w:r>
      <w:r>
        <w:rPr>
          <w:color w:val="262626"/>
          <w:spacing w:val="-3"/>
          <w:w w:val="120"/>
        </w:rPr>
        <w:t>[</w:t>
      </w:r>
      <w:r>
        <w:rPr>
          <w:color w:val="3F3F3F"/>
          <w:spacing w:val="-3"/>
          <w:w w:val="120"/>
        </w:rPr>
        <w:t>63). </w:t>
      </w:r>
      <w:r>
        <w:rPr>
          <w:color w:val="4F4F4F"/>
          <w:w w:val="120"/>
        </w:rPr>
        <w:t>Камни </w:t>
      </w:r>
      <w:r>
        <w:rPr>
          <w:color w:val="3F3F3F"/>
          <w:w w:val="120"/>
        </w:rPr>
        <w:t>различной формы 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разные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состояния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единственного,</w:t>
      </w:r>
      <w:r>
        <w:rPr>
          <w:color w:val="4F4F4F"/>
          <w:spacing w:val="-23"/>
          <w:w w:val="120"/>
        </w:rPr>
        <w:t> </w:t>
      </w:r>
      <w:r>
        <w:rPr>
          <w:color w:val="3F3F3F"/>
          <w:w w:val="120"/>
        </w:rPr>
        <w:t>изначального камня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В поздней латинской алхимии пре</w:t>
      </w:r>
      <w:r>
        <w:rPr>
          <w:color w:val="262626"/>
          <w:w w:val="120"/>
        </w:rPr>
        <w:t>д</w:t>
      </w:r>
      <w:r>
        <w:rPr>
          <w:color w:val="3F3F3F"/>
          <w:w w:val="120"/>
        </w:rPr>
        <w:t>при­ нимались попытки представить </w:t>
      </w:r>
      <w:r>
        <w:rPr>
          <w:color w:val="4F4F4F"/>
          <w:w w:val="120"/>
        </w:rPr>
        <w:t>эти</w:t>
      </w:r>
      <w:r>
        <w:rPr>
          <w:color w:val="4F4F4F"/>
          <w:spacing w:val="42"/>
          <w:w w:val="120"/>
        </w:rPr>
        <w:t> </w:t>
      </w:r>
      <w:r>
        <w:rPr>
          <w:color w:val="3F3F3F"/>
          <w:w w:val="120"/>
        </w:rPr>
        <w:t>различные</w:t>
      </w:r>
    </w:p>
    <w:p>
      <w:pPr>
        <w:pStyle w:val="BodyText"/>
        <w:spacing w:line="268" w:lineRule="auto" w:before="63"/>
        <w:ind w:left="146" w:right="145" w:firstLine="4"/>
        <w:jc w:val="both"/>
      </w:pPr>
      <w:r>
        <w:rPr/>
        <w:br w:type="column"/>
      </w:r>
      <w:r>
        <w:rPr>
          <w:color w:val="4F4F4F"/>
          <w:w w:val="120"/>
        </w:rPr>
        <w:t>аспекты </w:t>
      </w:r>
      <w:r>
        <w:rPr>
          <w:color w:val="3F3F3F"/>
          <w:w w:val="120"/>
        </w:rPr>
        <w:t>камня вместе</w:t>
      </w:r>
      <w:r>
        <w:rPr>
          <w:color w:val="262626"/>
          <w:w w:val="120"/>
        </w:rPr>
        <w:t>: к</w:t>
      </w:r>
      <w:r>
        <w:rPr>
          <w:color w:val="4F4F4F"/>
          <w:w w:val="120"/>
        </w:rPr>
        <w:t>ак </w:t>
      </w:r>
      <w:r>
        <w:rPr>
          <w:color w:val="3F3F3F"/>
          <w:w w:val="120"/>
        </w:rPr>
        <w:t>круг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треугольник, </w:t>
      </w:r>
      <w:r>
        <w:rPr>
          <w:color w:val="3F3F3F"/>
          <w:w w:val="120"/>
        </w:rPr>
        <w:t>квадрат и </w:t>
      </w:r>
      <w:r>
        <w:rPr>
          <w:color w:val="4F4F4F"/>
          <w:w w:val="120"/>
        </w:rPr>
        <w:t>снова </w:t>
      </w:r>
      <w:r>
        <w:rPr>
          <w:color w:val="3F3F3F"/>
          <w:w w:val="120"/>
        </w:rPr>
        <w:t>круг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Второй к</w:t>
      </w:r>
      <w:r>
        <w:rPr>
          <w:color w:val="262626"/>
          <w:w w:val="120"/>
        </w:rPr>
        <w:t>р</w:t>
      </w:r>
      <w:r>
        <w:rPr>
          <w:color w:val="4F4F4F"/>
          <w:w w:val="120"/>
        </w:rPr>
        <w:t>уг </w:t>
      </w:r>
      <w:r>
        <w:rPr>
          <w:color w:val="3F3F3F"/>
          <w:w w:val="120"/>
        </w:rPr>
        <w:t>предста</w:t>
      </w:r>
      <w:r>
        <w:rPr>
          <w:color w:val="262626"/>
          <w:w w:val="120"/>
        </w:rPr>
        <w:t>в</w:t>
      </w:r>
      <w:r>
        <w:rPr>
          <w:color w:val="3F3F3F"/>
          <w:w w:val="120"/>
        </w:rPr>
        <w:t>ля­ </w:t>
      </w:r>
      <w:r>
        <w:rPr>
          <w:color w:val="4F4F4F"/>
          <w:w w:val="120"/>
        </w:rPr>
        <w:t>ет </w:t>
      </w:r>
      <w:r>
        <w:rPr>
          <w:color w:val="3F3F3F"/>
          <w:w w:val="120"/>
        </w:rPr>
        <w:t>первую </w:t>
      </w:r>
      <w:r>
        <w:rPr>
          <w:color w:val="4F4F4F"/>
          <w:w w:val="120"/>
        </w:rPr>
        <w:t>окружность </w:t>
      </w:r>
      <w:r>
        <w:rPr>
          <w:color w:val="3F3F3F"/>
          <w:w w:val="120"/>
        </w:rPr>
        <w:t>как цель работы - це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лостность, теперь уже </w:t>
      </w:r>
      <w:r>
        <w:rPr>
          <w:color w:val="3F3F3F"/>
          <w:w w:val="120"/>
        </w:rPr>
        <w:t>со</w:t>
      </w:r>
      <w:r>
        <w:rPr>
          <w:color w:val="676767"/>
          <w:w w:val="120"/>
        </w:rPr>
        <w:t>з</w:t>
      </w:r>
      <w:r>
        <w:rPr>
          <w:color w:val="3F3F3F"/>
          <w:w w:val="120"/>
        </w:rPr>
        <w:t>нател</w:t>
      </w:r>
      <w:r>
        <w:rPr>
          <w:color w:val="262626"/>
          <w:w w:val="120"/>
        </w:rPr>
        <w:t>ь</w:t>
      </w:r>
      <w:r>
        <w:rPr>
          <w:color w:val="3F3F3F"/>
          <w:w w:val="120"/>
        </w:rPr>
        <w:t>ную (рис</w:t>
      </w:r>
      <w:r>
        <w:rPr>
          <w:color w:val="262626"/>
          <w:w w:val="120"/>
        </w:rPr>
        <w:t>.</w:t>
      </w:r>
      <w:r>
        <w:rPr>
          <w:color w:val="3F3F3F"/>
          <w:w w:val="120"/>
        </w:rPr>
        <w:t>63)</w:t>
      </w:r>
      <w:r>
        <w:rPr>
          <w:color w:val="080808"/>
          <w:w w:val="120"/>
        </w:rPr>
        <w:t>.</w:t>
      </w:r>
    </w:p>
    <w:p>
      <w:pPr>
        <w:pStyle w:val="BodyText"/>
        <w:spacing w:line="201" w:lineRule="exact"/>
        <w:ind w:left="451"/>
        <w:jc w:val="both"/>
      </w:pPr>
      <w:r>
        <w:rPr>
          <w:color w:val="4F4F4F"/>
          <w:w w:val="120"/>
        </w:rPr>
        <w:t>Рисунок 63 </w:t>
      </w:r>
      <w:r>
        <w:rPr>
          <w:color w:val="3F3F3F"/>
          <w:w w:val="120"/>
        </w:rPr>
        <w:t>изображает </w:t>
      </w:r>
      <w:r>
        <w:rPr>
          <w:color w:val="4F4F4F"/>
          <w:w w:val="120"/>
        </w:rPr>
        <w:t>землю, ма</w:t>
      </w:r>
      <w:r>
        <w:rPr>
          <w:color w:val="262626"/>
          <w:w w:val="120"/>
        </w:rPr>
        <w:t>т</w:t>
      </w:r>
      <w:r>
        <w:rPr>
          <w:color w:val="4F4F4F"/>
          <w:w w:val="120"/>
        </w:rPr>
        <w:t>ерию </w:t>
      </w:r>
      <w:r>
        <w:rPr>
          <w:color w:val="3F3F3F"/>
          <w:w w:val="120"/>
        </w:rPr>
        <w:t>как</w:t>
      </w:r>
    </w:p>
    <w:p>
      <w:pPr>
        <w:pStyle w:val="BodyText"/>
        <w:spacing w:line="264" w:lineRule="auto" w:before="21"/>
        <w:ind w:left="143" w:right="132" w:firstLine="9"/>
        <w:jc w:val="both"/>
      </w:pPr>
      <w:r>
        <w:rPr>
          <w:color w:val="3F3F3F"/>
          <w:w w:val="115"/>
        </w:rPr>
        <w:t>источник возникновения камня</w:t>
      </w:r>
      <w:r>
        <w:rPr>
          <w:color w:val="262626"/>
          <w:w w:val="115"/>
        </w:rPr>
        <w:t>. </w:t>
      </w:r>
      <w:r>
        <w:rPr>
          <w:color w:val="4F4F4F"/>
          <w:w w:val="115"/>
        </w:rPr>
        <w:t>Это </w:t>
      </w:r>
      <w:r>
        <w:rPr>
          <w:color w:val="4F4F4F"/>
          <w:spacing w:val="-2"/>
          <w:w w:val="115"/>
        </w:rPr>
        <w:t>напомина</w:t>
      </w:r>
      <w:r>
        <w:rPr>
          <w:color w:val="080808"/>
          <w:spacing w:val="-2"/>
          <w:w w:val="115"/>
        </w:rPr>
        <w:t>­ </w:t>
      </w:r>
      <w:r>
        <w:rPr>
          <w:color w:val="4F4F4F"/>
          <w:w w:val="115"/>
        </w:rPr>
        <w:t>ет </w:t>
      </w:r>
      <w:r>
        <w:rPr>
          <w:color w:val="3F3F3F"/>
          <w:w w:val="115"/>
        </w:rPr>
        <w:t>нам </w:t>
      </w:r>
      <w:r>
        <w:rPr>
          <w:color w:val="4F4F4F"/>
          <w:w w:val="115"/>
        </w:rPr>
        <w:t>«чёрную землю» </w:t>
      </w:r>
      <w:r>
        <w:rPr>
          <w:color w:val="3F3F3F"/>
          <w:w w:val="115"/>
        </w:rPr>
        <w:t>из  видения ибн </w:t>
      </w:r>
      <w:r>
        <w:rPr>
          <w:color w:val="4F4F4F"/>
          <w:spacing w:val="-6"/>
          <w:w w:val="115"/>
        </w:rPr>
        <w:t>Умаи</w:t>
      </w:r>
      <w:r>
        <w:rPr>
          <w:color w:val="080808"/>
          <w:spacing w:val="-6"/>
          <w:w w:val="115"/>
        </w:rPr>
        <w:t>­ </w:t>
      </w:r>
      <w:r>
        <w:rPr>
          <w:color w:val="3F3F3F"/>
          <w:w w:val="115"/>
        </w:rPr>
        <w:t>ла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Из </w:t>
      </w:r>
      <w:r>
        <w:rPr>
          <w:color w:val="4F4F4F"/>
          <w:w w:val="115"/>
        </w:rPr>
        <w:t>этой </w:t>
      </w:r>
      <w:r>
        <w:rPr>
          <w:color w:val="3F3F3F"/>
          <w:w w:val="115"/>
        </w:rPr>
        <w:t>круглой </w:t>
      </w:r>
      <w:r>
        <w:rPr>
          <w:color w:val="4F4F4F"/>
          <w:w w:val="115"/>
        </w:rPr>
        <w:t>бессознательной </w:t>
      </w:r>
      <w:r>
        <w:rPr>
          <w:color w:val="3F3F3F"/>
          <w:w w:val="115"/>
        </w:rPr>
        <w:t>целостно­ </w:t>
      </w:r>
      <w:r>
        <w:rPr>
          <w:color w:val="4F4F4F"/>
          <w:w w:val="115"/>
        </w:rPr>
        <w:t>сти </w:t>
      </w:r>
      <w:r>
        <w:rPr>
          <w:color w:val="3F3F3F"/>
          <w:w w:val="115"/>
        </w:rPr>
        <w:t>исходит динамизм </w:t>
      </w:r>
      <w:r>
        <w:rPr>
          <w:color w:val="4F4F4F"/>
          <w:w w:val="115"/>
        </w:rPr>
        <w:t>алхимического процес</w:t>
      </w:r>
      <w:r>
        <w:rPr>
          <w:color w:val="262626"/>
          <w:w w:val="115"/>
        </w:rPr>
        <w:t>­ </w:t>
      </w:r>
      <w:r>
        <w:rPr>
          <w:color w:val="4F4F4F"/>
          <w:spacing w:val="2"/>
          <w:w w:val="115"/>
        </w:rPr>
        <w:t>са</w:t>
      </w:r>
      <w:r>
        <w:rPr>
          <w:color w:val="262626"/>
          <w:spacing w:val="2"/>
          <w:w w:val="115"/>
        </w:rPr>
        <w:t>, </w:t>
      </w:r>
      <w:r>
        <w:rPr>
          <w:color w:val="3F3F3F"/>
          <w:w w:val="115"/>
        </w:rPr>
        <w:t>треугольник, который приводит  к  квадра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ту, </w:t>
      </w:r>
      <w:r>
        <w:rPr>
          <w:color w:val="4F4F4F"/>
          <w:w w:val="115"/>
        </w:rPr>
        <w:t>осознанию </w:t>
      </w:r>
      <w:r>
        <w:rPr>
          <w:color w:val="3F3F3F"/>
          <w:w w:val="115"/>
        </w:rPr>
        <w:t>изначальной целостности на </w:t>
      </w:r>
      <w:r>
        <w:rPr>
          <w:color w:val="4F4F4F"/>
          <w:w w:val="115"/>
        </w:rPr>
        <w:t>но­ </w:t>
      </w:r>
      <w:r>
        <w:rPr>
          <w:color w:val="3F3F3F"/>
          <w:w w:val="115"/>
        </w:rPr>
        <w:t>вом </w:t>
      </w:r>
      <w:r>
        <w:rPr>
          <w:color w:val="4F4F4F"/>
          <w:w w:val="115"/>
        </w:rPr>
        <w:t>уровне, </w:t>
      </w:r>
      <w:r>
        <w:rPr>
          <w:color w:val="3F3F3F"/>
          <w:w w:val="115"/>
        </w:rPr>
        <w:t>пре</w:t>
      </w:r>
      <w:r>
        <w:rPr>
          <w:color w:val="262626"/>
          <w:w w:val="115"/>
        </w:rPr>
        <w:t>д</w:t>
      </w:r>
      <w:r>
        <w:rPr>
          <w:color w:val="4F4F4F"/>
          <w:w w:val="115"/>
        </w:rPr>
        <w:t>ставленной </w:t>
      </w:r>
      <w:r>
        <w:rPr>
          <w:color w:val="3F3F3F"/>
          <w:w w:val="115"/>
        </w:rPr>
        <w:t>на рисунке </w:t>
      </w:r>
      <w:r>
        <w:rPr>
          <w:color w:val="4F4F4F"/>
          <w:w w:val="115"/>
        </w:rPr>
        <w:t>малым </w:t>
      </w:r>
      <w:r>
        <w:rPr>
          <w:color w:val="3F3F3F"/>
          <w:w w:val="115"/>
        </w:rPr>
        <w:t>кругом внутри квадрата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Весь  </w:t>
      </w:r>
      <w:r>
        <w:rPr>
          <w:color w:val="262626"/>
          <w:w w:val="115"/>
        </w:rPr>
        <w:t>п</w:t>
      </w:r>
      <w:r>
        <w:rPr>
          <w:color w:val="3F3F3F"/>
          <w:w w:val="115"/>
        </w:rPr>
        <w:t>роцесс -  плод вза имоотнош </w:t>
      </w:r>
      <w:r>
        <w:rPr>
          <w:color w:val="3F3F3F"/>
          <w:spacing w:val="4"/>
          <w:w w:val="115"/>
        </w:rPr>
        <w:t>ени</w:t>
      </w:r>
      <w:r>
        <w:rPr>
          <w:color w:val="262626"/>
          <w:spacing w:val="4"/>
          <w:w w:val="115"/>
        </w:rPr>
        <w:t>й </w:t>
      </w:r>
      <w:r>
        <w:rPr>
          <w:color w:val="4F4F4F"/>
          <w:w w:val="115"/>
        </w:rPr>
        <w:t>между мужчиной </w:t>
      </w:r>
      <w:r>
        <w:rPr>
          <w:color w:val="3F3F3F"/>
          <w:w w:val="115"/>
        </w:rPr>
        <w:t>и женщи­ ной, внутренними противоположностями </w:t>
      </w:r>
      <w:r>
        <w:rPr>
          <w:color w:val="4F4F4F"/>
          <w:w w:val="115"/>
        </w:rPr>
        <w:t>со</w:t>
      </w:r>
      <w:r>
        <w:rPr>
          <w:color w:val="262626"/>
          <w:w w:val="115"/>
        </w:rPr>
        <w:t>­ </w:t>
      </w:r>
      <w:r>
        <w:rPr>
          <w:color w:val="4F4F4F"/>
          <w:w w:val="115"/>
        </w:rPr>
        <w:t>знания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бессоз</w:t>
      </w:r>
      <w:r>
        <w:rPr>
          <w:color w:val="262626"/>
          <w:w w:val="115"/>
        </w:rPr>
        <w:t>н</w:t>
      </w:r>
      <w:r>
        <w:rPr>
          <w:color w:val="3F3F3F"/>
          <w:w w:val="115"/>
        </w:rPr>
        <w:t>ательного, персонифициро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ванными как анимус  для  женщины  и  анима для мужчины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Алхимический процесс, таким </w:t>
      </w:r>
      <w:r>
        <w:rPr>
          <w:color w:val="4F4F4F"/>
          <w:w w:val="115"/>
        </w:rPr>
        <w:t>образом, </w:t>
      </w:r>
      <w:r>
        <w:rPr>
          <w:color w:val="3F3F3F"/>
          <w:w w:val="115"/>
        </w:rPr>
        <w:t>можно понимать как воплощение </w:t>
      </w:r>
      <w:r>
        <w:rPr>
          <w:color w:val="4F4F4F"/>
          <w:w w:val="115"/>
        </w:rPr>
        <w:t>са</w:t>
      </w:r>
      <w:r>
        <w:rPr>
          <w:color w:val="080808"/>
          <w:w w:val="115"/>
        </w:rPr>
        <w:t>­ </w:t>
      </w:r>
      <w:r>
        <w:rPr>
          <w:color w:val="4F4F4F"/>
          <w:w w:val="115"/>
        </w:rPr>
        <w:t>мости </w:t>
      </w:r>
      <w:r>
        <w:rPr>
          <w:color w:val="3F3F3F"/>
          <w:w w:val="115"/>
        </w:rPr>
        <w:t>из возможности в реальность</w:t>
      </w:r>
      <w:r>
        <w:rPr>
          <w:color w:val="262626"/>
          <w:w w:val="115"/>
        </w:rPr>
        <w:t>. </w:t>
      </w:r>
      <w:r>
        <w:rPr>
          <w:color w:val="4F4F4F"/>
          <w:w w:val="115"/>
        </w:rPr>
        <w:t>Это </w:t>
      </w:r>
      <w:r>
        <w:rPr>
          <w:color w:val="3F3F3F"/>
          <w:w w:val="115"/>
        </w:rPr>
        <w:t>до­ </w:t>
      </w:r>
      <w:r>
        <w:rPr>
          <w:color w:val="4F4F4F"/>
          <w:w w:val="115"/>
        </w:rPr>
        <w:t>стигае</w:t>
      </w:r>
      <w:r>
        <w:rPr>
          <w:color w:val="262626"/>
          <w:w w:val="115"/>
        </w:rPr>
        <w:t>т</w:t>
      </w:r>
      <w:r>
        <w:rPr>
          <w:color w:val="3F3F3F"/>
          <w:w w:val="115"/>
        </w:rPr>
        <w:t>ся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помощью продолжительного диа­ лога </w:t>
      </w:r>
      <w:r>
        <w:rPr>
          <w:color w:val="4F4F4F"/>
          <w:w w:val="115"/>
        </w:rPr>
        <w:t>эго </w:t>
      </w:r>
      <w:r>
        <w:rPr>
          <w:color w:val="3F3F3F"/>
          <w:w w:val="115"/>
        </w:rPr>
        <w:t>с </w:t>
      </w:r>
      <w:r>
        <w:rPr>
          <w:color w:val="4F4F4F"/>
          <w:w w:val="115"/>
        </w:rPr>
        <w:t>«неизвестной другой </w:t>
      </w:r>
      <w:r>
        <w:rPr>
          <w:color w:val="3F3F3F"/>
          <w:w w:val="115"/>
        </w:rPr>
        <w:t>частью», </w:t>
      </w:r>
      <w:r>
        <w:rPr>
          <w:color w:val="4F4F4F"/>
          <w:spacing w:val="-4"/>
          <w:w w:val="115"/>
        </w:rPr>
        <w:t>гово</w:t>
      </w:r>
      <w:r>
        <w:rPr>
          <w:color w:val="080808"/>
          <w:spacing w:val="-4"/>
          <w:w w:val="115"/>
        </w:rPr>
        <w:t>­ </w:t>
      </w:r>
      <w:r>
        <w:rPr>
          <w:color w:val="3F3F3F"/>
          <w:w w:val="115"/>
        </w:rPr>
        <w:t>рящей с ним </w:t>
      </w:r>
      <w:r>
        <w:rPr>
          <w:color w:val="4F4F4F"/>
          <w:w w:val="115"/>
        </w:rPr>
        <w:t>через сны, </w:t>
      </w:r>
      <w:r>
        <w:rPr>
          <w:color w:val="3F3F3F"/>
          <w:w w:val="115"/>
        </w:rPr>
        <w:t>фантазии и пр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Резуль­ тат - </w:t>
      </w:r>
      <w:r>
        <w:rPr>
          <w:color w:val="4F4F4F"/>
          <w:w w:val="115"/>
        </w:rPr>
        <w:t>единство </w:t>
      </w:r>
      <w:r>
        <w:rPr>
          <w:color w:val="3F3F3F"/>
          <w:w w:val="115"/>
        </w:rPr>
        <w:t>на </w:t>
      </w:r>
      <w:r>
        <w:rPr>
          <w:color w:val="4F4F4F"/>
          <w:w w:val="115"/>
        </w:rPr>
        <w:t>более </w:t>
      </w:r>
      <w:r>
        <w:rPr>
          <w:color w:val="3F3F3F"/>
          <w:w w:val="115"/>
        </w:rPr>
        <w:t>высокоr--1, сознательном </w:t>
      </w:r>
      <w:r>
        <w:rPr>
          <w:color w:val="4F4F4F"/>
          <w:w w:val="115"/>
        </w:rPr>
        <w:t>уровне </w:t>
      </w:r>
      <w:r>
        <w:rPr>
          <w:color w:val="262626"/>
          <w:spacing w:val="-6"/>
          <w:w w:val="115"/>
        </w:rPr>
        <w:t>(</w:t>
      </w:r>
      <w:r>
        <w:rPr>
          <w:color w:val="3F3F3F"/>
          <w:spacing w:val="-6"/>
          <w:w w:val="115"/>
        </w:rPr>
        <w:t>6</w:t>
      </w:r>
      <w:r>
        <w:rPr>
          <w:color w:val="3F3F3F"/>
          <w:spacing w:val="-25"/>
          <w:w w:val="115"/>
        </w:rPr>
        <w:t> </w:t>
      </w:r>
      <w:r>
        <w:rPr>
          <w:color w:val="3F3F3F"/>
          <w:spacing w:val="8"/>
          <w:w w:val="115"/>
        </w:rPr>
        <w:t>4</w:t>
      </w:r>
      <w:r>
        <w:rPr>
          <w:color w:val="262626"/>
          <w:spacing w:val="8"/>
          <w:w w:val="115"/>
        </w:rPr>
        <w:t>]</w:t>
      </w:r>
      <w:r>
        <w:rPr>
          <w:color w:val="3F3F3F"/>
          <w:spacing w:val="8"/>
          <w:w w:val="115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spacing w:line="300" w:lineRule="auto" w:before="95"/>
        <w:ind w:left="4156" w:right="0" w:hanging="3826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63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Круглый, треугольный, кваgратный и </w:t>
      </w:r>
      <w:r>
        <w:rPr>
          <w:rFonts w:ascii="Arial" w:hAnsi="Arial"/>
          <w:i/>
          <w:color w:val="4F4F4F"/>
          <w:w w:val="110"/>
          <w:sz w:val="16"/>
        </w:rPr>
        <w:t>снова </w:t>
      </w:r>
      <w:r>
        <w:rPr>
          <w:rFonts w:ascii="Arial" w:hAnsi="Arial"/>
          <w:i/>
          <w:color w:val="3F3F3F"/>
          <w:w w:val="110"/>
          <w:sz w:val="16"/>
        </w:rPr>
        <w:t>круглый камень. </w:t>
      </w:r>
      <w:r>
        <w:rPr>
          <w:rFonts w:ascii="Arial" w:hAnsi="Arial"/>
          <w:i/>
          <w:color w:val="4F4F4F"/>
          <w:w w:val="110"/>
          <w:sz w:val="16"/>
        </w:rPr>
        <w:t>(Stolzius von Stolzenbeгg, </w:t>
      </w:r>
      <w:r>
        <w:rPr>
          <w:rFonts w:ascii="Arial" w:hAnsi="Arial"/>
          <w:i/>
          <w:color w:val="3F3F3F"/>
          <w:w w:val="110"/>
          <w:sz w:val="16"/>
        </w:rPr>
        <w:t>Chymisches </w:t>
      </w:r>
      <w:r>
        <w:rPr>
          <w:rFonts w:ascii="Arial" w:hAnsi="Arial"/>
          <w:i/>
          <w:color w:val="3F3F3F"/>
          <w:w w:val="110"/>
          <w:sz w:val="16"/>
        </w:rPr>
        <w:t>Lustgaгl'lein, 1624)</w:t>
      </w:r>
    </w:p>
    <w:p>
      <w:pPr>
        <w:pStyle w:val="BodyText"/>
        <w:spacing w:before="8"/>
        <w:rPr>
          <w:rFonts w:ascii="Arial"/>
          <w:i/>
          <w:sz w:val="10"/>
        </w:rPr>
      </w:pPr>
    </w:p>
    <w:p>
      <w:pPr>
        <w:spacing w:after="0"/>
        <w:rPr>
          <w:rFonts w:ascii="Arial"/>
          <w:sz w:val="1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07"/>
        <w:jc w:val="both"/>
      </w:pPr>
      <w:r>
        <w:rPr>
          <w:color w:val="3F3F3F"/>
          <w:w w:val="115"/>
        </w:rPr>
        <w:t>Следующий </w:t>
      </w:r>
      <w:r>
        <w:rPr>
          <w:color w:val="4F4F4F"/>
          <w:w w:val="115"/>
        </w:rPr>
        <w:t>символ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окись </w:t>
      </w:r>
      <w:r>
        <w:rPr>
          <w:color w:val="3F3F3F"/>
          <w:w w:val="115"/>
        </w:rPr>
        <w:t>свинца или свинцовый </w:t>
      </w:r>
      <w:r>
        <w:rPr>
          <w:color w:val="4F4F4F"/>
          <w:w w:val="115"/>
        </w:rPr>
        <w:t>глет </w:t>
      </w:r>
      <w:r>
        <w:rPr>
          <w:color w:val="3F3F3F"/>
          <w:w w:val="115"/>
        </w:rPr>
        <w:t>(ma </w:t>
      </w:r>
      <w:r>
        <w:rPr>
          <w:color w:val="262626"/>
          <w:w w:val="115"/>
        </w:rPr>
        <w:t>r </w:t>
      </w:r>
      <w:r>
        <w:rPr>
          <w:color w:val="3F3F3F"/>
          <w:spacing w:val="5"/>
          <w:w w:val="115"/>
        </w:rPr>
        <w:t>tak)</w:t>
      </w:r>
      <w:r>
        <w:rPr>
          <w:color w:val="080808"/>
          <w:spacing w:val="5"/>
          <w:w w:val="115"/>
        </w:rPr>
        <w:t>. </w:t>
      </w:r>
      <w:r>
        <w:rPr>
          <w:color w:val="3F3F3F"/>
          <w:w w:val="115"/>
        </w:rPr>
        <w:t>При нагревании </w:t>
      </w:r>
      <w:r>
        <w:rPr>
          <w:color w:val="4F4F4F"/>
          <w:w w:val="115"/>
        </w:rPr>
        <w:t>сви­ </w:t>
      </w:r>
      <w:r>
        <w:rPr>
          <w:color w:val="3F3F3F"/>
          <w:w w:val="115"/>
        </w:rPr>
        <w:t>нец </w:t>
      </w:r>
      <w:r>
        <w:rPr>
          <w:color w:val="4F4F4F"/>
          <w:w w:val="115"/>
        </w:rPr>
        <w:t>образует сперва </w:t>
      </w:r>
      <w:r>
        <w:rPr>
          <w:color w:val="3F3F3F"/>
          <w:w w:val="115"/>
        </w:rPr>
        <w:t>желтый, а </w:t>
      </w:r>
      <w:r>
        <w:rPr>
          <w:color w:val="4F4F4F"/>
          <w:w w:val="115"/>
        </w:rPr>
        <w:t>затем </w:t>
      </w:r>
      <w:r>
        <w:rPr>
          <w:color w:val="3F3F3F"/>
          <w:w w:val="115"/>
        </w:rPr>
        <w:t>красный </w:t>
      </w:r>
      <w:r>
        <w:rPr>
          <w:color w:val="4F4F4F"/>
          <w:w w:val="115"/>
        </w:rPr>
        <w:t>окси</w:t>
      </w:r>
      <w:r>
        <w:rPr>
          <w:color w:val="262626"/>
          <w:w w:val="115"/>
        </w:rPr>
        <w:t>д </w:t>
      </w:r>
      <w:r>
        <w:rPr>
          <w:color w:val="3F3F3F"/>
          <w:w w:val="115"/>
        </w:rPr>
        <w:t>(65)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Ибн </w:t>
      </w:r>
      <w:r>
        <w:rPr>
          <w:color w:val="4F4F4F"/>
          <w:w w:val="115"/>
        </w:rPr>
        <w:t>Умаил объясняет: </w:t>
      </w:r>
      <w:r>
        <w:rPr>
          <w:color w:val="3F3F3F"/>
          <w:w w:val="115"/>
        </w:rPr>
        <w:t>«окись воз­ никает из свинца, </w:t>
      </w:r>
      <w:r>
        <w:rPr>
          <w:color w:val="3F3F3F"/>
          <w:spacing w:val="-3"/>
          <w:w w:val="115"/>
        </w:rPr>
        <w:t>ког</w:t>
      </w:r>
      <w:r>
        <w:rPr>
          <w:color w:val="262626"/>
          <w:spacing w:val="-3"/>
          <w:w w:val="115"/>
        </w:rPr>
        <w:t>д</w:t>
      </w:r>
      <w:r>
        <w:rPr>
          <w:color w:val="4F4F4F"/>
          <w:spacing w:val="-3"/>
          <w:w w:val="115"/>
        </w:rPr>
        <w:t>а </w:t>
      </w:r>
      <w:r>
        <w:rPr>
          <w:color w:val="4F4F4F"/>
          <w:w w:val="115"/>
        </w:rPr>
        <w:t>он высыхает,</w:t>
      </w:r>
      <w:r>
        <w:rPr>
          <w:color w:val="4F4F4F"/>
          <w:spacing w:val="54"/>
          <w:w w:val="115"/>
        </w:rPr>
        <w:t> </w:t>
      </w:r>
      <w:r>
        <w:rPr>
          <w:color w:val="3F3F3F"/>
          <w:w w:val="115"/>
        </w:rPr>
        <w:t>потому </w:t>
      </w:r>
      <w:r>
        <w:rPr>
          <w:color w:val="4F4F4F"/>
          <w:w w:val="115"/>
        </w:rPr>
        <w:t>она обозначает </w:t>
      </w:r>
      <w:r>
        <w:rPr>
          <w:color w:val="3F3F3F"/>
          <w:w w:val="115"/>
        </w:rPr>
        <w:t>камень в  </w:t>
      </w:r>
      <w:r>
        <w:rPr>
          <w:color w:val="4F4F4F"/>
          <w:w w:val="115"/>
        </w:rPr>
        <w:t>момент,  </w:t>
      </w:r>
      <w:r>
        <w:rPr>
          <w:color w:val="3F3F3F"/>
          <w:w w:val="115"/>
        </w:rPr>
        <w:t>когда  влага  из него исчезает и он </w:t>
      </w:r>
      <w:r>
        <w:rPr>
          <w:color w:val="4F4F4F"/>
          <w:w w:val="115"/>
        </w:rPr>
        <w:t>становится  сухим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Так же и со </w:t>
      </w:r>
      <w:r>
        <w:rPr>
          <w:color w:val="4F4F4F"/>
          <w:w w:val="115"/>
        </w:rPr>
        <w:t>свинцом.  </w:t>
      </w:r>
      <w:r>
        <w:rPr>
          <w:color w:val="3F3F3F"/>
          <w:w w:val="115"/>
        </w:rPr>
        <w:t>Когда  </w:t>
      </w:r>
      <w:r>
        <w:rPr>
          <w:color w:val="4F4F4F"/>
          <w:w w:val="115"/>
        </w:rPr>
        <w:t>его  </w:t>
      </w:r>
      <w:r>
        <w:rPr>
          <w:color w:val="3F3F3F"/>
          <w:w w:val="115"/>
        </w:rPr>
        <w:t>жидкость  испаряется и </w:t>
      </w:r>
      <w:r>
        <w:rPr>
          <w:color w:val="4F4F4F"/>
          <w:w w:val="115"/>
        </w:rPr>
        <w:t>его обжигают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огне</w:t>
      </w:r>
      <w:r>
        <w:rPr>
          <w:color w:val="262626"/>
          <w:w w:val="115"/>
        </w:rPr>
        <w:t>, </w:t>
      </w:r>
      <w:r>
        <w:rPr>
          <w:color w:val="4F4F4F"/>
          <w:w w:val="115"/>
        </w:rPr>
        <w:t>он </w:t>
      </w:r>
      <w:r>
        <w:rPr>
          <w:color w:val="3F3F3F"/>
          <w:w w:val="115"/>
        </w:rPr>
        <w:t>становится </w:t>
      </w:r>
      <w:r>
        <w:rPr>
          <w:color w:val="4F4F4F"/>
          <w:w w:val="115"/>
        </w:rPr>
        <w:t>окисью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Итак, </w:t>
      </w:r>
      <w:r>
        <w:rPr>
          <w:color w:val="4F4F4F"/>
          <w:w w:val="115"/>
        </w:rPr>
        <w:t>они </w:t>
      </w:r>
      <w:r>
        <w:rPr>
          <w:color w:val="3F3F3F"/>
          <w:w w:val="115"/>
        </w:rPr>
        <w:t>назвали камень в </w:t>
      </w:r>
      <w:r>
        <w:rPr>
          <w:color w:val="4F4F4F"/>
          <w:w w:val="115"/>
        </w:rPr>
        <w:t>этом</w:t>
      </w:r>
      <w:r>
        <w:rPr>
          <w:color w:val="4F4F4F"/>
          <w:spacing w:val="12"/>
          <w:w w:val="115"/>
        </w:rPr>
        <w:t> </w:t>
      </w:r>
      <w:r>
        <w:rPr>
          <w:color w:val="3F3F3F"/>
          <w:w w:val="115"/>
        </w:rPr>
        <w:t>состоянии</w:t>
      </w:r>
    </w:p>
    <w:p>
      <w:pPr>
        <w:pStyle w:val="BodyText"/>
        <w:spacing w:line="264" w:lineRule="auto" w:before="92"/>
        <w:ind w:left="143" w:right="137" w:firstLine="7"/>
        <w:jc w:val="both"/>
      </w:pPr>
      <w:r>
        <w:rPr/>
        <w:br w:type="column"/>
      </w:r>
      <w:r>
        <w:rPr>
          <w:color w:val="3F3F3F"/>
          <w:w w:val="120"/>
        </w:rPr>
        <w:t>окисью </w:t>
      </w:r>
      <w:r>
        <w:rPr>
          <w:color w:val="4F4F4F"/>
          <w:w w:val="120"/>
        </w:rPr>
        <w:t>свинца, </w:t>
      </w:r>
      <w:r>
        <w:rPr>
          <w:color w:val="262626"/>
          <w:w w:val="120"/>
        </w:rPr>
        <w:t>и</w:t>
      </w:r>
      <w:r>
        <w:rPr>
          <w:color w:val="4F4F4F"/>
          <w:w w:val="120"/>
        </w:rPr>
        <w:t>бо </w:t>
      </w:r>
      <w:r>
        <w:rPr>
          <w:color w:val="3F3F3F"/>
          <w:w w:val="120"/>
        </w:rPr>
        <w:t>он </w:t>
      </w:r>
      <w:r>
        <w:rPr>
          <w:color w:val="4F4F4F"/>
          <w:w w:val="120"/>
        </w:rPr>
        <w:t>был обожжен </w:t>
      </w:r>
      <w:r>
        <w:rPr>
          <w:color w:val="3F3F3F"/>
          <w:w w:val="120"/>
        </w:rPr>
        <w:t>и поте­ рял </w:t>
      </w:r>
      <w:r>
        <w:rPr>
          <w:color w:val="4F4F4F"/>
          <w:w w:val="120"/>
        </w:rPr>
        <w:t>свою </w:t>
      </w:r>
      <w:r>
        <w:rPr>
          <w:color w:val="3F3F3F"/>
          <w:w w:val="120"/>
        </w:rPr>
        <w:t>влагу; в  </w:t>
      </w:r>
      <w:r>
        <w:rPr>
          <w:color w:val="4F4F4F"/>
          <w:w w:val="120"/>
        </w:rPr>
        <w:t>этот момент  он  становит­ </w:t>
      </w:r>
      <w:r>
        <w:rPr>
          <w:color w:val="3F3F3F"/>
          <w:w w:val="120"/>
        </w:rPr>
        <w:t>ся </w:t>
      </w:r>
      <w:r>
        <w:rPr>
          <w:color w:val="4F4F4F"/>
          <w:w w:val="120"/>
        </w:rPr>
        <w:t>твёрдым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Изначально </w:t>
      </w:r>
      <w:r>
        <w:rPr>
          <w:color w:val="4F4F4F"/>
          <w:w w:val="120"/>
        </w:rPr>
        <w:t>они </w:t>
      </w:r>
      <w:r>
        <w:rPr>
          <w:color w:val="3F3F3F"/>
          <w:w w:val="120"/>
        </w:rPr>
        <w:t>назвали камень </w:t>
      </w:r>
      <w:r>
        <w:rPr>
          <w:color w:val="4F4F4F"/>
          <w:w w:val="120"/>
        </w:rPr>
        <w:t>св</w:t>
      </w:r>
      <w:r>
        <w:rPr>
          <w:color w:val="262626"/>
          <w:w w:val="120"/>
        </w:rPr>
        <w:t>и</w:t>
      </w:r>
      <w:r>
        <w:rPr>
          <w:color w:val="3F3F3F"/>
          <w:w w:val="120"/>
        </w:rPr>
        <w:t>нцом, и все </w:t>
      </w:r>
      <w:r>
        <w:rPr>
          <w:color w:val="4F4F4F"/>
          <w:w w:val="120"/>
        </w:rPr>
        <w:t>эти </w:t>
      </w:r>
      <w:r>
        <w:rPr>
          <w:color w:val="3F3F3F"/>
          <w:w w:val="120"/>
        </w:rPr>
        <w:t>названия - только </w:t>
      </w:r>
      <w:r>
        <w:rPr>
          <w:color w:val="4F4F4F"/>
          <w:w w:val="120"/>
        </w:rPr>
        <w:t>сравне­ </w:t>
      </w:r>
      <w:r>
        <w:rPr>
          <w:color w:val="3F3F3F"/>
          <w:w w:val="120"/>
        </w:rPr>
        <w:t>ние» (66] 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Оксид свинца или красный </w:t>
      </w:r>
      <w:r>
        <w:rPr>
          <w:color w:val="4F4F4F"/>
          <w:spacing w:val="-3"/>
          <w:w w:val="120"/>
        </w:rPr>
        <w:t>свине</w:t>
      </w:r>
      <w:r>
        <w:rPr>
          <w:color w:val="262626"/>
          <w:spacing w:val="-3"/>
          <w:w w:val="120"/>
        </w:rPr>
        <w:t>ц </w:t>
      </w:r>
      <w:r>
        <w:rPr>
          <w:color w:val="3F3F3F"/>
          <w:w w:val="120"/>
        </w:rPr>
        <w:t>для ибн </w:t>
      </w:r>
      <w:r>
        <w:rPr>
          <w:color w:val="4F4F4F"/>
          <w:w w:val="120"/>
        </w:rPr>
        <w:t>Умаила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свинца с </w:t>
      </w:r>
      <w:r>
        <w:rPr>
          <w:color w:val="4F4F4F"/>
          <w:w w:val="120"/>
        </w:rPr>
        <w:t>огнём </w:t>
      </w:r>
      <w:r>
        <w:rPr>
          <w:color w:val="3F3F3F"/>
          <w:spacing w:val="2"/>
          <w:w w:val="120"/>
        </w:rPr>
        <w:t>внут</w:t>
      </w:r>
      <w:r>
        <w:rPr>
          <w:color w:val="080808"/>
          <w:spacing w:val="2"/>
          <w:w w:val="120"/>
        </w:rPr>
        <w:t>­ </w:t>
      </w:r>
      <w:r>
        <w:rPr>
          <w:color w:val="3F3F3F"/>
          <w:w w:val="120"/>
        </w:rPr>
        <w:t>ри</w:t>
      </w:r>
      <w:r>
        <w:rPr>
          <w:color w:val="262626"/>
          <w:w w:val="120"/>
        </w:rPr>
        <w:t>, </w:t>
      </w:r>
      <w:r>
        <w:rPr>
          <w:color w:val="4F4F4F"/>
          <w:w w:val="120"/>
        </w:rPr>
        <w:t>то есть </w:t>
      </w:r>
      <w:r>
        <w:rPr>
          <w:color w:val="3F3F3F"/>
          <w:w w:val="120"/>
        </w:rPr>
        <w:t>конечного состояния кам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я</w:t>
      </w:r>
      <w:r>
        <w:rPr>
          <w:color w:val="080808"/>
          <w:w w:val="120"/>
        </w:rPr>
        <w:t>. </w:t>
      </w:r>
      <w:r>
        <w:rPr>
          <w:color w:val="3F3F3F"/>
          <w:w w:val="120"/>
        </w:rPr>
        <w:t>То, как </w:t>
      </w:r>
      <w:r>
        <w:rPr>
          <w:color w:val="4F4F4F"/>
          <w:w w:val="120"/>
        </w:rPr>
        <w:t>св</w:t>
      </w:r>
      <w:r>
        <w:rPr>
          <w:color w:val="262626"/>
          <w:w w:val="120"/>
        </w:rPr>
        <w:t>и</w:t>
      </w:r>
      <w:r>
        <w:rPr>
          <w:color w:val="3F3F3F"/>
          <w:w w:val="120"/>
        </w:rPr>
        <w:t>нец при нагревании меняе</w:t>
      </w:r>
      <w:r>
        <w:rPr>
          <w:color w:val="676767"/>
          <w:w w:val="120"/>
        </w:rPr>
        <w:t>т </w:t>
      </w:r>
      <w:r>
        <w:rPr>
          <w:color w:val="3F3F3F"/>
          <w:w w:val="120"/>
        </w:rPr>
        <w:t>цвет </w:t>
      </w:r>
      <w:r>
        <w:rPr>
          <w:color w:val="4F4F4F"/>
          <w:w w:val="120"/>
        </w:rPr>
        <w:t>от </w:t>
      </w:r>
      <w:r>
        <w:rPr>
          <w:color w:val="3F3F3F"/>
          <w:w w:val="120"/>
        </w:rPr>
        <w:t>чёрного до  красного</w:t>
      </w:r>
      <w:r>
        <w:rPr>
          <w:color w:val="676767"/>
          <w:w w:val="120"/>
        </w:rPr>
        <w:t>,  </w:t>
      </w:r>
      <w:r>
        <w:rPr>
          <w:color w:val="4F4F4F"/>
          <w:w w:val="120"/>
        </w:rPr>
        <w:t>заставило   </w:t>
      </w:r>
      <w:r>
        <w:rPr>
          <w:color w:val="3F3F3F"/>
          <w:w w:val="120"/>
        </w:rPr>
        <w:t>алхимиков   </w:t>
      </w:r>
      <w:r>
        <w:rPr>
          <w:color w:val="4F4F4F"/>
          <w:w w:val="120"/>
        </w:rPr>
        <w:t>увидеть </w:t>
      </w:r>
      <w:r>
        <w:rPr>
          <w:color w:val="3F3F3F"/>
          <w:w w:val="120"/>
        </w:rPr>
        <w:t>в нём </w:t>
      </w:r>
      <w:r>
        <w:rPr>
          <w:color w:val="4F4F4F"/>
          <w:w w:val="120"/>
        </w:rPr>
        <w:t>символ удивительной</w:t>
      </w:r>
      <w:r>
        <w:rPr>
          <w:color w:val="4F4F4F"/>
          <w:spacing w:val="16"/>
          <w:w w:val="120"/>
        </w:rPr>
        <w:t> </w:t>
      </w:r>
      <w:r>
        <w:rPr>
          <w:color w:val="4F4F4F"/>
          <w:w w:val="120"/>
        </w:rPr>
        <w:t>трансформации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line="259" w:lineRule="auto" w:before="72"/>
        <w:ind w:left="206" w:right="13"/>
        <w:jc w:val="both"/>
      </w:pPr>
      <w:r>
        <w:rPr>
          <w:color w:val="414141"/>
          <w:w w:val="120"/>
        </w:rPr>
        <w:t>адепта - из изначального потенциала в море бессознательного (черноты) к </w:t>
      </w:r>
      <w:r>
        <w:rPr>
          <w:color w:val="505050"/>
          <w:w w:val="120"/>
        </w:rPr>
        <w:t>объединенной, </w:t>
      </w:r>
      <w:r>
        <w:rPr>
          <w:color w:val="414141"/>
          <w:w w:val="120"/>
        </w:rPr>
        <w:t>прочной </w:t>
      </w:r>
      <w:r>
        <w:rPr>
          <w:color w:val="282828"/>
          <w:w w:val="120"/>
        </w:rPr>
        <w:t>и</w:t>
      </w:r>
      <w:r>
        <w:rPr>
          <w:color w:val="414141"/>
          <w:w w:val="120"/>
        </w:rPr>
        <w:t>ндивидуальности (красный цвет)</w:t>
      </w:r>
      <w:r>
        <w:rPr>
          <w:color w:val="282828"/>
          <w:w w:val="120"/>
        </w:rPr>
        <w:t>.</w:t>
      </w:r>
    </w:p>
    <w:p>
      <w:pPr>
        <w:pStyle w:val="BodyText"/>
        <w:spacing w:line="264" w:lineRule="auto" w:before="4"/>
        <w:ind w:left="206" w:firstLine="302"/>
        <w:jc w:val="both"/>
      </w:pPr>
      <w:r>
        <w:rPr>
          <w:color w:val="414141"/>
          <w:w w:val="120"/>
        </w:rPr>
        <w:t>Далее наш камень </w:t>
      </w:r>
      <w:r>
        <w:rPr>
          <w:color w:val="505050"/>
          <w:w w:val="120"/>
        </w:rPr>
        <w:t>зовётся «орлиным </w:t>
      </w:r>
      <w:r>
        <w:rPr>
          <w:color w:val="414141"/>
          <w:w w:val="120"/>
        </w:rPr>
        <w:t>кам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не!\'!</w:t>
      </w:r>
      <w:r>
        <w:rPr>
          <w:color w:val="414141"/>
          <w:spacing w:val="-42"/>
          <w:w w:val="120"/>
        </w:rPr>
        <w:t> </w:t>
      </w:r>
      <w:r>
        <w:rPr>
          <w:color w:val="505050"/>
          <w:w w:val="120"/>
        </w:rPr>
        <w:t>-</w:t>
      </w:r>
      <w:r>
        <w:rPr>
          <w:color w:val="505050"/>
          <w:spacing w:val="25"/>
          <w:w w:val="120"/>
        </w:rPr>
        <w:t> </w:t>
      </w:r>
      <w:r>
        <w:rPr>
          <w:color w:val="414141"/>
          <w:w w:val="120"/>
        </w:rPr>
        <w:t>кам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не</w:t>
      </w:r>
      <w:r>
        <w:rPr>
          <w:color w:val="414141"/>
          <w:spacing w:val="-30"/>
          <w:w w:val="120"/>
        </w:rPr>
        <w:t> </w:t>
      </w:r>
      <w:r>
        <w:rPr>
          <w:color w:val="414141"/>
          <w:w w:val="120"/>
        </w:rPr>
        <w:t>м</w:t>
      </w:r>
      <w:r>
        <w:rPr>
          <w:color w:val="414141"/>
          <w:spacing w:val="-43"/>
          <w:w w:val="120"/>
        </w:rPr>
        <w:t> </w:t>
      </w:r>
      <w:r>
        <w:rPr>
          <w:color w:val="666666"/>
          <w:w w:val="120"/>
        </w:rPr>
        <w:t>,</w:t>
      </w:r>
      <w:r>
        <w:rPr>
          <w:color w:val="666666"/>
          <w:spacing w:val="-3"/>
          <w:w w:val="120"/>
        </w:rPr>
        <w:t> </w:t>
      </w:r>
      <w:r>
        <w:rPr>
          <w:color w:val="414141"/>
          <w:w w:val="120"/>
        </w:rPr>
        <w:t>внутри</w:t>
      </w:r>
      <w:r>
        <w:rPr>
          <w:color w:val="414141"/>
          <w:spacing w:val="-8"/>
          <w:w w:val="120"/>
        </w:rPr>
        <w:t> </w:t>
      </w:r>
      <w:r>
        <w:rPr>
          <w:color w:val="414141"/>
          <w:w w:val="120"/>
        </w:rPr>
        <w:t>которого</w:t>
      </w:r>
      <w:r>
        <w:rPr>
          <w:color w:val="414141"/>
          <w:spacing w:val="-5"/>
          <w:w w:val="120"/>
        </w:rPr>
        <w:t> </w:t>
      </w:r>
      <w:r>
        <w:rPr>
          <w:color w:val="414141"/>
          <w:w w:val="120"/>
        </w:rPr>
        <w:t>движется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дру­ гой камень»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Прежде всего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символ означа­ ет вознесение </w:t>
      </w:r>
      <w:r>
        <w:rPr>
          <w:color w:val="282828"/>
          <w:spacing w:val="-4"/>
          <w:w w:val="120"/>
        </w:rPr>
        <w:t>д</w:t>
      </w:r>
      <w:r>
        <w:rPr>
          <w:color w:val="414141"/>
          <w:spacing w:val="-4"/>
          <w:w w:val="120"/>
        </w:rPr>
        <w:t>уши </w:t>
      </w:r>
      <w:r>
        <w:rPr>
          <w:color w:val="414141"/>
          <w:w w:val="120"/>
        </w:rPr>
        <w:t>и духа над первым телом, вспомним также о девяти орлах из </w:t>
      </w:r>
      <w:r>
        <w:rPr>
          <w:color w:val="414141"/>
          <w:spacing w:val="-3"/>
          <w:w w:val="120"/>
        </w:rPr>
        <w:t>виде</w:t>
      </w:r>
      <w:r>
        <w:rPr>
          <w:color w:val="282828"/>
          <w:spacing w:val="-3"/>
          <w:w w:val="120"/>
        </w:rPr>
        <w:t>н</w:t>
      </w:r>
      <w:r>
        <w:rPr>
          <w:color w:val="414141"/>
          <w:spacing w:val="-3"/>
          <w:w w:val="120"/>
        </w:rPr>
        <w:t>ия</w:t>
      </w:r>
      <w:r>
        <w:rPr>
          <w:color w:val="282828"/>
          <w:spacing w:val="-3"/>
          <w:w w:val="120"/>
        </w:rPr>
        <w:t>. </w:t>
      </w:r>
      <w:r>
        <w:rPr>
          <w:color w:val="414141"/>
          <w:w w:val="120"/>
        </w:rPr>
        <w:t>Но </w:t>
      </w:r>
      <w:r>
        <w:rPr>
          <w:color w:val="505050"/>
          <w:w w:val="120"/>
        </w:rPr>
        <w:t>он указывает </w:t>
      </w:r>
      <w:r>
        <w:rPr>
          <w:color w:val="414141"/>
          <w:w w:val="120"/>
        </w:rPr>
        <w:t>и на возможность смотреть на желания тела </w:t>
      </w:r>
      <w:r>
        <w:rPr>
          <w:color w:val="414141"/>
          <w:spacing w:val="-4"/>
          <w:w w:val="120"/>
        </w:rPr>
        <w:t>отстраненно</w:t>
      </w:r>
      <w:r>
        <w:rPr>
          <w:color w:val="666666"/>
          <w:spacing w:val="-4"/>
          <w:w w:val="120"/>
        </w:rPr>
        <w:t>, </w:t>
      </w:r>
      <w:r>
        <w:rPr>
          <w:color w:val="414141"/>
          <w:w w:val="120"/>
        </w:rPr>
        <w:t>с </w:t>
      </w:r>
      <w:r>
        <w:rPr>
          <w:color w:val="414141"/>
          <w:spacing w:val="-4"/>
          <w:w w:val="120"/>
        </w:rPr>
        <w:t>высоты</w:t>
      </w:r>
      <w:r>
        <w:rPr>
          <w:color w:val="282828"/>
          <w:spacing w:val="-4"/>
          <w:w w:val="120"/>
        </w:rPr>
        <w:t>, </w:t>
      </w:r>
      <w:r>
        <w:rPr>
          <w:color w:val="414141"/>
          <w:w w:val="120"/>
        </w:rPr>
        <w:t>подобно орлу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Се </w:t>
      </w:r>
      <w:r>
        <w:rPr>
          <w:color w:val="414141"/>
          <w:spacing w:val="-4"/>
          <w:w w:val="120"/>
        </w:rPr>
        <w:t>го</w:t>
      </w:r>
      <w:r>
        <w:rPr>
          <w:color w:val="282828"/>
          <w:spacing w:val="-4"/>
          <w:w w:val="120"/>
        </w:rPr>
        <w:t>д</w:t>
      </w:r>
      <w:r>
        <w:rPr>
          <w:color w:val="414141"/>
          <w:spacing w:val="-4"/>
          <w:w w:val="120"/>
        </w:rPr>
        <w:t>ня </w:t>
      </w:r>
      <w:r>
        <w:rPr>
          <w:color w:val="505050"/>
          <w:w w:val="120"/>
        </w:rPr>
        <w:t>это называется </w:t>
      </w:r>
      <w:r>
        <w:rPr>
          <w:color w:val="414141"/>
          <w:w w:val="120"/>
        </w:rPr>
        <w:t>символическим </w:t>
      </w:r>
      <w:r>
        <w:rPr>
          <w:color w:val="505050"/>
          <w:w w:val="120"/>
        </w:rPr>
        <w:t>отношением </w:t>
      </w:r>
      <w:r>
        <w:rPr>
          <w:color w:val="414141"/>
          <w:w w:val="120"/>
        </w:rPr>
        <w:t>- божественно</w:t>
      </w:r>
      <w:r>
        <w:rPr>
          <w:color w:val="282828"/>
          <w:w w:val="120"/>
        </w:rPr>
        <w:t>-</w:t>
      </w:r>
      <w:r>
        <w:rPr>
          <w:color w:val="414141"/>
          <w:w w:val="120"/>
        </w:rPr>
        <w:t>дьявольский огонь </w:t>
      </w:r>
      <w:r>
        <w:rPr>
          <w:color w:val="505050"/>
          <w:w w:val="120"/>
        </w:rPr>
        <w:t>и </w:t>
      </w:r>
      <w:r>
        <w:rPr>
          <w:color w:val="414141"/>
          <w:w w:val="120"/>
        </w:rPr>
        <w:t>его проявления </w:t>
      </w:r>
      <w:r>
        <w:rPr>
          <w:color w:val="505050"/>
          <w:w w:val="120"/>
        </w:rPr>
        <w:t>не </w:t>
      </w:r>
      <w:r>
        <w:rPr>
          <w:color w:val="414141"/>
          <w:w w:val="120"/>
        </w:rPr>
        <w:t>презираются и не </w:t>
      </w:r>
      <w:r>
        <w:rPr>
          <w:color w:val="505050"/>
          <w:w w:val="120"/>
        </w:rPr>
        <w:t>обесце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ниваются, но в то же время </w:t>
      </w:r>
      <w:r>
        <w:rPr>
          <w:color w:val="505050"/>
          <w:w w:val="120"/>
        </w:rPr>
        <w:t>человек не </w:t>
      </w:r>
      <w:r>
        <w:rPr>
          <w:color w:val="414141"/>
          <w:w w:val="120"/>
        </w:rPr>
        <w:t>позво­ ляет им </w:t>
      </w:r>
      <w:r>
        <w:rPr>
          <w:color w:val="505050"/>
          <w:w w:val="120"/>
        </w:rPr>
        <w:t>захватить </w:t>
      </w:r>
      <w:r>
        <w:rPr>
          <w:color w:val="414141"/>
          <w:spacing w:val="-3"/>
          <w:w w:val="120"/>
        </w:rPr>
        <w:t>себя</w:t>
      </w:r>
      <w:r>
        <w:rPr>
          <w:color w:val="282828"/>
          <w:spacing w:val="-3"/>
          <w:w w:val="120"/>
        </w:rPr>
        <w:t>.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«Книге </w:t>
      </w:r>
      <w:r>
        <w:rPr>
          <w:color w:val="414141"/>
          <w:w w:val="120"/>
        </w:rPr>
        <w:t>о </w:t>
      </w:r>
      <w:r>
        <w:rPr>
          <w:color w:val="414141"/>
          <w:spacing w:val="3"/>
          <w:w w:val="120"/>
        </w:rPr>
        <w:t>серебри</w:t>
      </w:r>
      <w:r>
        <w:rPr>
          <w:color w:val="282828"/>
          <w:spacing w:val="3"/>
          <w:w w:val="120"/>
        </w:rPr>
        <w:t>­ </w:t>
      </w:r>
      <w:r>
        <w:rPr>
          <w:color w:val="414141"/>
          <w:w w:val="120"/>
        </w:rPr>
        <w:t>стой воде» приводится более подробное </w:t>
      </w:r>
      <w:r>
        <w:rPr>
          <w:color w:val="414141"/>
          <w:spacing w:val="3"/>
          <w:w w:val="120"/>
        </w:rPr>
        <w:t>объяс</w:t>
      </w:r>
      <w:r>
        <w:rPr>
          <w:color w:val="282828"/>
          <w:spacing w:val="3"/>
          <w:w w:val="120"/>
        </w:rPr>
        <w:t>­ </w:t>
      </w:r>
      <w:r>
        <w:rPr>
          <w:color w:val="414141"/>
          <w:w w:val="120"/>
        </w:rPr>
        <w:t>нение: «Когда </w:t>
      </w:r>
      <w:r>
        <w:rPr>
          <w:color w:val="505050"/>
          <w:w w:val="120"/>
        </w:rPr>
        <w:t>они </w:t>
      </w:r>
      <w:r>
        <w:rPr>
          <w:color w:val="414141"/>
          <w:w w:val="120"/>
        </w:rPr>
        <w:t>растворяют </w:t>
      </w:r>
      <w:r>
        <w:rPr>
          <w:color w:val="505050"/>
          <w:w w:val="120"/>
        </w:rPr>
        <w:t>его </w:t>
      </w:r>
      <w:r>
        <w:rPr>
          <w:color w:val="414141"/>
          <w:w w:val="120"/>
        </w:rPr>
        <w:t>[камень</w:t>
      </w:r>
      <w:r>
        <w:rPr>
          <w:color w:val="282828"/>
          <w:w w:val="120"/>
        </w:rPr>
        <w:t>]</w:t>
      </w:r>
      <w:r>
        <w:rPr>
          <w:color w:val="414141"/>
          <w:w w:val="120"/>
        </w:rPr>
        <w:t>,</w:t>
      </w:r>
      <w:r>
        <w:rPr>
          <w:color w:val="414141"/>
          <w:spacing w:val="-44"/>
          <w:w w:val="120"/>
        </w:rPr>
        <w:t> </w:t>
      </w:r>
      <w:r>
        <w:rPr>
          <w:color w:val="414141"/>
          <w:w w:val="120"/>
        </w:rPr>
        <w:t>во­ да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которая была </w:t>
      </w:r>
      <w:r>
        <w:rPr>
          <w:color w:val="505050"/>
          <w:w w:val="120"/>
        </w:rPr>
        <w:t>твёрдой, </w:t>
      </w:r>
      <w:r>
        <w:rPr>
          <w:color w:val="414141"/>
          <w:w w:val="120"/>
        </w:rPr>
        <w:t>изливается из него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Она поднимается в воздух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Под </w:t>
      </w:r>
      <w:r>
        <w:rPr>
          <w:color w:val="505050"/>
          <w:w w:val="120"/>
        </w:rPr>
        <w:t>этой </w:t>
      </w:r>
      <w:r>
        <w:rPr>
          <w:color w:val="414141"/>
          <w:w w:val="120"/>
        </w:rPr>
        <w:t>водой </w:t>
      </w:r>
      <w:r>
        <w:rPr>
          <w:color w:val="505050"/>
          <w:w w:val="120"/>
        </w:rPr>
        <w:t>они </w:t>
      </w:r>
      <w:r>
        <w:rPr>
          <w:color w:val="414141"/>
          <w:w w:val="120"/>
        </w:rPr>
        <w:t>имели в виду дух и </w:t>
      </w:r>
      <w:r>
        <w:rPr>
          <w:color w:val="414141"/>
          <w:spacing w:val="-3"/>
          <w:w w:val="120"/>
        </w:rPr>
        <w:t>душу</w:t>
      </w:r>
      <w:r>
        <w:rPr>
          <w:color w:val="666666"/>
          <w:spacing w:val="-3"/>
          <w:w w:val="120"/>
        </w:rPr>
        <w:t>, </w:t>
      </w:r>
      <w:r>
        <w:rPr>
          <w:color w:val="414141"/>
          <w:w w:val="120"/>
        </w:rPr>
        <w:t>ранее находившиеся в</w:t>
      </w:r>
      <w:r>
        <w:rPr>
          <w:color w:val="414141"/>
          <w:spacing w:val="-7"/>
          <w:w w:val="120"/>
        </w:rPr>
        <w:t> </w:t>
      </w:r>
      <w:r>
        <w:rPr>
          <w:color w:val="505050"/>
          <w:spacing w:val="2"/>
          <w:w w:val="120"/>
        </w:rPr>
        <w:t>теле</w:t>
      </w:r>
      <w:r>
        <w:rPr>
          <w:color w:val="080808"/>
          <w:spacing w:val="2"/>
          <w:w w:val="120"/>
        </w:rPr>
        <w:t>.</w:t>
      </w:r>
      <w:r>
        <w:rPr>
          <w:color w:val="080808"/>
          <w:spacing w:val="-18"/>
          <w:w w:val="120"/>
        </w:rPr>
        <w:t> </w:t>
      </w:r>
      <w:r>
        <w:rPr>
          <w:color w:val="505050"/>
          <w:w w:val="120"/>
        </w:rPr>
        <w:t>Так</w:t>
      </w:r>
      <w:r>
        <w:rPr>
          <w:color w:val="505050"/>
          <w:spacing w:val="1"/>
          <w:w w:val="120"/>
        </w:rPr>
        <w:t> </w:t>
      </w:r>
      <w:r>
        <w:rPr>
          <w:color w:val="414141"/>
          <w:w w:val="120"/>
        </w:rPr>
        <w:t>получается</w:t>
      </w:r>
      <w:r>
        <w:rPr>
          <w:color w:val="414141"/>
          <w:spacing w:val="3"/>
          <w:w w:val="120"/>
        </w:rPr>
        <w:t> </w:t>
      </w:r>
      <w:r>
        <w:rPr>
          <w:color w:val="414141"/>
          <w:w w:val="120"/>
        </w:rPr>
        <w:t>камень</w:t>
      </w:r>
      <w:r>
        <w:rPr>
          <w:color w:val="414141"/>
          <w:spacing w:val="-14"/>
          <w:w w:val="120"/>
        </w:rPr>
        <w:t> </w:t>
      </w:r>
      <w:r>
        <w:rPr>
          <w:color w:val="414141"/>
          <w:w w:val="120"/>
        </w:rPr>
        <w:t>с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другим камнем внутри»</w:t>
      </w:r>
      <w:r>
        <w:rPr>
          <w:color w:val="414141"/>
          <w:spacing w:val="-22"/>
          <w:w w:val="120"/>
        </w:rPr>
        <w:t> </w:t>
      </w:r>
      <w:r>
        <w:rPr>
          <w:color w:val="282828"/>
          <w:w w:val="120"/>
        </w:rPr>
        <w:t>(</w:t>
      </w:r>
      <w:r>
        <w:rPr>
          <w:color w:val="414141"/>
          <w:w w:val="120"/>
        </w:rPr>
        <w:t>67]</w:t>
      </w:r>
      <w:r>
        <w:rPr>
          <w:color w:val="414141"/>
          <w:spacing w:val="-26"/>
          <w:w w:val="120"/>
        </w:rPr>
        <w:t> </w:t>
      </w:r>
      <w:r>
        <w:rPr>
          <w:color w:val="282828"/>
          <w:w w:val="120"/>
        </w:rPr>
        <w:t>.</w:t>
      </w:r>
      <w:r>
        <w:rPr>
          <w:color w:val="282828"/>
          <w:spacing w:val="-6"/>
          <w:w w:val="120"/>
        </w:rPr>
        <w:t> </w:t>
      </w:r>
      <w:r>
        <w:rPr>
          <w:color w:val="414141"/>
          <w:w w:val="120"/>
        </w:rPr>
        <w:t>Отсюда</w:t>
      </w:r>
      <w:r>
        <w:rPr>
          <w:color w:val="414141"/>
          <w:spacing w:val="-16"/>
          <w:w w:val="120"/>
        </w:rPr>
        <w:t> </w:t>
      </w:r>
      <w:r>
        <w:rPr>
          <w:color w:val="414141"/>
          <w:w w:val="120"/>
        </w:rPr>
        <w:t>понятно,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что</w:t>
      </w:r>
      <w:r>
        <w:rPr>
          <w:color w:val="414141"/>
          <w:spacing w:val="-12"/>
          <w:w w:val="120"/>
        </w:rPr>
        <w:t> </w:t>
      </w:r>
      <w:r>
        <w:rPr>
          <w:color w:val="505050"/>
          <w:w w:val="120"/>
        </w:rPr>
        <w:t>орлиный</w:t>
      </w:r>
      <w:r>
        <w:rPr>
          <w:color w:val="505050"/>
          <w:spacing w:val="-13"/>
          <w:w w:val="120"/>
        </w:rPr>
        <w:t> </w:t>
      </w:r>
      <w:r>
        <w:rPr>
          <w:color w:val="414141"/>
          <w:w w:val="120"/>
        </w:rPr>
        <w:t>ка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мень - </w:t>
      </w:r>
      <w:r>
        <w:rPr>
          <w:color w:val="505050"/>
          <w:w w:val="120"/>
        </w:rPr>
        <w:t>это </w:t>
      </w:r>
      <w:r>
        <w:rPr>
          <w:color w:val="414141"/>
          <w:w w:val="120"/>
        </w:rPr>
        <w:t>дух</w:t>
      </w:r>
      <w:r>
        <w:rPr>
          <w:color w:val="666666"/>
          <w:w w:val="120"/>
        </w:rPr>
        <w:t>, </w:t>
      </w:r>
      <w:r>
        <w:rPr>
          <w:color w:val="505050"/>
          <w:w w:val="120"/>
        </w:rPr>
        <w:t>содержащий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себе </w:t>
      </w:r>
      <w:r>
        <w:rPr>
          <w:color w:val="414141"/>
          <w:w w:val="120"/>
        </w:rPr>
        <w:t>подвижную душу, причем оба они сами no себе также на­ </w:t>
      </w:r>
      <w:r>
        <w:rPr>
          <w:color w:val="505050"/>
          <w:w w:val="120"/>
        </w:rPr>
        <w:t>зываются</w:t>
      </w:r>
      <w:r>
        <w:rPr>
          <w:color w:val="505050"/>
          <w:spacing w:val="27"/>
          <w:w w:val="120"/>
        </w:rPr>
        <w:t> </w:t>
      </w:r>
      <w:r>
        <w:rPr>
          <w:color w:val="414141"/>
          <w:w w:val="120"/>
        </w:rPr>
        <w:t>камнями</w:t>
      </w:r>
      <w:r>
        <w:rPr>
          <w:color w:val="282828"/>
          <w:w w:val="120"/>
        </w:rPr>
        <w:t>.</w:t>
      </w:r>
    </w:p>
    <w:p>
      <w:pPr>
        <w:pStyle w:val="BodyText"/>
        <w:spacing w:line="202" w:lineRule="exact"/>
        <w:ind w:left="514"/>
        <w:jc w:val="both"/>
      </w:pPr>
      <w:r>
        <w:rPr>
          <w:color w:val="414141"/>
          <w:w w:val="120"/>
        </w:rPr>
        <w:t>Образ камня с движущимся камнем</w:t>
      </w:r>
      <w:r>
        <w:rPr>
          <w:color w:val="414141"/>
          <w:spacing w:val="56"/>
          <w:w w:val="120"/>
        </w:rPr>
        <w:t> </w:t>
      </w:r>
      <w:r>
        <w:rPr>
          <w:color w:val="414141"/>
          <w:w w:val="120"/>
        </w:rPr>
        <w:t>внутри</w:t>
      </w:r>
    </w:p>
    <w:p>
      <w:pPr>
        <w:pStyle w:val="BodyText"/>
        <w:spacing w:line="261" w:lineRule="auto" w:before="32"/>
        <w:ind w:left="206" w:right="8" w:firstLine="2"/>
        <w:jc w:val="both"/>
      </w:pPr>
      <w:r>
        <w:rPr>
          <w:color w:val="414141"/>
          <w:w w:val="120"/>
        </w:rPr>
        <w:t>появ</w:t>
      </w:r>
      <w:r>
        <w:rPr>
          <w:color w:val="282828"/>
          <w:w w:val="120"/>
        </w:rPr>
        <w:t>и</w:t>
      </w:r>
      <w:r>
        <w:rPr>
          <w:color w:val="414141"/>
          <w:w w:val="120"/>
        </w:rPr>
        <w:t>лся однажды во сне </w:t>
      </w:r>
      <w:r>
        <w:rPr>
          <w:color w:val="505050"/>
          <w:w w:val="120"/>
        </w:rPr>
        <w:t>замужней </w:t>
      </w:r>
      <w:r>
        <w:rPr>
          <w:color w:val="414141"/>
          <w:w w:val="120"/>
        </w:rPr>
        <w:t>женщины, с которой мне </w:t>
      </w:r>
      <w:r>
        <w:rPr>
          <w:color w:val="282828"/>
          <w:w w:val="120"/>
        </w:rPr>
        <w:t>д</w:t>
      </w:r>
      <w:r>
        <w:rPr>
          <w:color w:val="414141"/>
          <w:w w:val="120"/>
        </w:rPr>
        <w:t>овелось работать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Она страда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ла </w:t>
      </w:r>
      <w:r>
        <w:rPr>
          <w:color w:val="505050"/>
          <w:w w:val="120"/>
        </w:rPr>
        <w:t>от </w:t>
      </w:r>
      <w:r>
        <w:rPr>
          <w:color w:val="414141"/>
          <w:w w:val="120"/>
        </w:rPr>
        <w:t>страстной любви к женатому человеку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которая не могла на</w:t>
      </w:r>
      <w:r>
        <w:rPr>
          <w:color w:val="282828"/>
          <w:w w:val="120"/>
        </w:rPr>
        <w:t>й</w:t>
      </w:r>
      <w:r>
        <w:rPr>
          <w:color w:val="505050"/>
          <w:w w:val="120"/>
        </w:rPr>
        <w:t>ти </w:t>
      </w:r>
      <w:r>
        <w:rPr>
          <w:color w:val="414141"/>
          <w:w w:val="120"/>
        </w:rPr>
        <w:t>исхода. В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период </w:t>
      </w:r>
      <w:r>
        <w:rPr>
          <w:color w:val="505050"/>
          <w:w w:val="120"/>
        </w:rPr>
        <w:t>отчаяния она увидела </w:t>
      </w:r>
      <w:r>
        <w:rPr>
          <w:color w:val="414141"/>
          <w:w w:val="120"/>
        </w:rPr>
        <w:t>сон:</w:t>
      </w:r>
    </w:p>
    <w:p>
      <w:pPr>
        <w:pStyle w:val="BodyText"/>
        <w:spacing w:line="259" w:lineRule="auto" w:before="1"/>
        <w:ind w:left="218" w:right="10" w:firstLine="296"/>
        <w:jc w:val="both"/>
      </w:pPr>
      <w:r>
        <w:rPr>
          <w:color w:val="505050"/>
          <w:w w:val="120"/>
        </w:rPr>
        <w:t>«Я </w:t>
      </w:r>
      <w:r>
        <w:rPr>
          <w:color w:val="414141"/>
          <w:w w:val="120"/>
        </w:rPr>
        <w:t>вижу камень </w:t>
      </w:r>
      <w:r>
        <w:rPr>
          <w:color w:val="505050"/>
          <w:w w:val="120"/>
        </w:rPr>
        <w:t>с </w:t>
      </w:r>
      <w:r>
        <w:rPr>
          <w:color w:val="414141"/>
          <w:spacing w:val="-3"/>
          <w:w w:val="120"/>
        </w:rPr>
        <w:t>други</w:t>
      </w:r>
      <w:r>
        <w:rPr>
          <w:color w:val="666666"/>
          <w:spacing w:val="-3"/>
          <w:w w:val="120"/>
        </w:rPr>
        <w:t>м</w:t>
      </w:r>
      <w:r>
        <w:rPr>
          <w:color w:val="282828"/>
          <w:spacing w:val="-3"/>
          <w:w w:val="120"/>
        </w:rPr>
        <w:t>, </w:t>
      </w:r>
      <w:r>
        <w:rPr>
          <w:color w:val="414141"/>
          <w:w w:val="120"/>
        </w:rPr>
        <w:t>движущимся</w:t>
      </w:r>
      <w:r>
        <w:rPr>
          <w:color w:val="414141"/>
          <w:spacing w:val="-36"/>
          <w:w w:val="120"/>
        </w:rPr>
        <w:t> </w:t>
      </w:r>
      <w:r>
        <w:rPr>
          <w:color w:val="414141"/>
          <w:w w:val="120"/>
        </w:rPr>
        <w:t>кам­ нем внутри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Я пытаюсь схватить </w:t>
      </w:r>
      <w:r>
        <w:rPr>
          <w:color w:val="505050"/>
          <w:w w:val="120"/>
        </w:rPr>
        <w:t>его, </w:t>
      </w:r>
      <w:r>
        <w:rPr>
          <w:color w:val="414141"/>
          <w:w w:val="120"/>
        </w:rPr>
        <w:t>но</w:t>
      </w:r>
      <w:r>
        <w:rPr>
          <w:color w:val="414141"/>
          <w:spacing w:val="-38"/>
          <w:w w:val="120"/>
        </w:rPr>
        <w:t> </w:t>
      </w:r>
      <w:r>
        <w:rPr>
          <w:color w:val="414141"/>
          <w:w w:val="120"/>
        </w:rPr>
        <w:t>слышу </w:t>
      </w:r>
      <w:r>
        <w:rPr>
          <w:color w:val="505050"/>
          <w:spacing w:val="-7"/>
          <w:w w:val="120"/>
        </w:rPr>
        <w:t>голос</w:t>
      </w:r>
      <w:r>
        <w:rPr>
          <w:color w:val="282828"/>
          <w:spacing w:val="-7"/>
          <w:w w:val="120"/>
        </w:rPr>
        <w:t>: </w:t>
      </w:r>
      <w:r>
        <w:rPr>
          <w:color w:val="505050"/>
          <w:w w:val="120"/>
        </w:rPr>
        <w:t>Не будь </w:t>
      </w:r>
      <w:r>
        <w:rPr>
          <w:color w:val="414141"/>
          <w:w w:val="120"/>
        </w:rPr>
        <w:t>ребёнком</w:t>
      </w:r>
      <w:r>
        <w:rPr>
          <w:color w:val="080808"/>
          <w:w w:val="120"/>
        </w:rPr>
        <w:t>! </w:t>
      </w:r>
      <w:r>
        <w:rPr>
          <w:color w:val="505050"/>
          <w:w w:val="120"/>
        </w:rPr>
        <w:t>Не </w:t>
      </w:r>
      <w:r>
        <w:rPr>
          <w:color w:val="414141"/>
          <w:w w:val="120"/>
        </w:rPr>
        <w:t>трогай</w:t>
      </w:r>
      <w:r>
        <w:rPr>
          <w:color w:val="414141"/>
          <w:spacing w:val="44"/>
          <w:w w:val="120"/>
        </w:rPr>
        <w:t> </w:t>
      </w:r>
      <w:r>
        <w:rPr>
          <w:color w:val="414141"/>
          <w:w w:val="120"/>
        </w:rPr>
        <w:t>его!»</w:t>
      </w:r>
    </w:p>
    <w:p>
      <w:pPr>
        <w:pStyle w:val="BodyText"/>
        <w:spacing w:line="264" w:lineRule="auto" w:before="4"/>
        <w:ind w:left="206" w:right="8" w:firstLine="308"/>
      </w:pPr>
      <w:r>
        <w:rPr>
          <w:color w:val="414141"/>
          <w:w w:val="120"/>
        </w:rPr>
        <w:t>Она была поражена, когда я показал </w:t>
      </w:r>
      <w:r>
        <w:rPr>
          <w:color w:val="505050"/>
          <w:w w:val="120"/>
        </w:rPr>
        <w:t>ей </w:t>
      </w:r>
      <w:r>
        <w:rPr>
          <w:color w:val="414141"/>
          <w:w w:val="120"/>
        </w:rPr>
        <w:t>недавно</w:t>
      </w:r>
      <w:r>
        <w:rPr>
          <w:color w:val="414141"/>
          <w:spacing w:val="-30"/>
          <w:w w:val="120"/>
        </w:rPr>
        <w:t> </w:t>
      </w:r>
      <w:r>
        <w:rPr>
          <w:color w:val="414141"/>
          <w:w w:val="120"/>
        </w:rPr>
        <w:t>переве</w:t>
      </w:r>
      <w:r>
        <w:rPr>
          <w:color w:val="282828"/>
          <w:w w:val="120"/>
        </w:rPr>
        <w:t>д</w:t>
      </w:r>
      <w:r>
        <w:rPr>
          <w:color w:val="505050"/>
          <w:w w:val="120"/>
        </w:rPr>
        <w:t>ённый</w:t>
      </w:r>
      <w:r>
        <w:rPr>
          <w:color w:val="505050"/>
          <w:spacing w:val="-31"/>
          <w:w w:val="120"/>
        </w:rPr>
        <w:t> </w:t>
      </w:r>
      <w:r>
        <w:rPr>
          <w:color w:val="414141"/>
          <w:w w:val="120"/>
        </w:rPr>
        <w:t>текст</w:t>
      </w:r>
      <w:r>
        <w:rPr>
          <w:color w:val="414141"/>
          <w:spacing w:val="-29"/>
          <w:w w:val="120"/>
        </w:rPr>
        <w:t> </w:t>
      </w:r>
      <w:r>
        <w:rPr>
          <w:color w:val="505050"/>
          <w:w w:val="120"/>
        </w:rPr>
        <w:t>«Толков</w:t>
      </w:r>
      <w:r>
        <w:rPr>
          <w:color w:val="505050"/>
          <w:spacing w:val="-27"/>
          <w:w w:val="120"/>
        </w:rPr>
        <w:t> </w:t>
      </w:r>
      <w:r>
        <w:rPr>
          <w:color w:val="505050"/>
          <w:spacing w:val="12"/>
          <w:w w:val="120"/>
        </w:rPr>
        <w:t>ан</w:t>
      </w:r>
      <w:r>
        <w:rPr>
          <w:color w:val="282828"/>
          <w:spacing w:val="12"/>
          <w:w w:val="120"/>
        </w:rPr>
        <w:t>и</w:t>
      </w:r>
      <w:r>
        <w:rPr>
          <w:color w:val="414141"/>
          <w:spacing w:val="12"/>
          <w:w w:val="120"/>
        </w:rPr>
        <w:t>я</w:t>
      </w:r>
      <w:r>
        <w:rPr>
          <w:color w:val="414141"/>
          <w:spacing w:val="-22"/>
          <w:w w:val="120"/>
        </w:rPr>
        <w:t> </w:t>
      </w:r>
      <w:r>
        <w:rPr>
          <w:color w:val="505050"/>
          <w:w w:val="120"/>
        </w:rPr>
        <w:t>си</w:t>
      </w:r>
      <w:r>
        <w:rPr>
          <w:color w:val="505050"/>
          <w:spacing w:val="-44"/>
          <w:w w:val="120"/>
        </w:rPr>
        <w:t> </w:t>
      </w:r>
      <w:r>
        <w:rPr>
          <w:color w:val="505050"/>
          <w:spacing w:val="8"/>
          <w:w w:val="120"/>
        </w:rPr>
        <w:t>м</w:t>
      </w:r>
      <w:r>
        <w:rPr>
          <w:color w:val="282828"/>
          <w:spacing w:val="8"/>
          <w:w w:val="120"/>
        </w:rPr>
        <w:t>­ </w:t>
      </w:r>
      <w:r>
        <w:rPr>
          <w:color w:val="414141"/>
          <w:w w:val="120"/>
        </w:rPr>
        <w:t>волов »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она </w:t>
      </w:r>
      <w:r>
        <w:rPr>
          <w:color w:val="414141"/>
          <w:w w:val="120"/>
        </w:rPr>
        <w:t>увидела, что образ из </w:t>
      </w:r>
      <w:r>
        <w:rPr>
          <w:color w:val="505050"/>
          <w:w w:val="120"/>
        </w:rPr>
        <w:t>её сна </w:t>
      </w:r>
      <w:r>
        <w:rPr>
          <w:color w:val="414141"/>
          <w:w w:val="120"/>
        </w:rPr>
        <w:t>не был порождением </w:t>
      </w:r>
      <w:r>
        <w:rPr>
          <w:color w:val="505050"/>
          <w:w w:val="120"/>
        </w:rPr>
        <w:t>её </w:t>
      </w:r>
      <w:r>
        <w:rPr>
          <w:color w:val="414141"/>
          <w:w w:val="120"/>
        </w:rPr>
        <w:t>личного </w:t>
      </w:r>
      <w:r>
        <w:rPr>
          <w:color w:val="505050"/>
          <w:w w:val="120"/>
        </w:rPr>
        <w:t>бессознательно­ </w:t>
      </w:r>
      <w:r>
        <w:rPr>
          <w:color w:val="505050"/>
          <w:spacing w:val="-3"/>
          <w:w w:val="120"/>
        </w:rPr>
        <w:t>го</w:t>
      </w:r>
      <w:r>
        <w:rPr>
          <w:color w:val="282828"/>
          <w:spacing w:val="-3"/>
          <w:w w:val="120"/>
        </w:rPr>
        <w:t>. </w:t>
      </w:r>
      <w:r>
        <w:rPr>
          <w:color w:val="414141"/>
          <w:w w:val="120"/>
        </w:rPr>
        <w:t>Она почувствовала, что нечто высшее велит </w:t>
      </w:r>
      <w:r>
        <w:rPr>
          <w:color w:val="505050"/>
          <w:w w:val="120"/>
        </w:rPr>
        <w:t>ей отступиться от </w:t>
      </w:r>
      <w:r>
        <w:rPr>
          <w:color w:val="414141"/>
          <w:w w:val="120"/>
        </w:rPr>
        <w:t>детского, </w:t>
      </w:r>
      <w:r>
        <w:rPr>
          <w:color w:val="414141"/>
          <w:spacing w:val="2"/>
          <w:w w:val="120"/>
        </w:rPr>
        <w:t>незрело</w:t>
      </w:r>
      <w:r>
        <w:rPr>
          <w:color w:val="282828"/>
          <w:spacing w:val="2"/>
          <w:w w:val="120"/>
        </w:rPr>
        <w:t>г</w:t>
      </w:r>
      <w:r>
        <w:rPr>
          <w:color w:val="505050"/>
          <w:spacing w:val="2"/>
          <w:w w:val="120"/>
        </w:rPr>
        <w:t>о </w:t>
      </w:r>
      <w:r>
        <w:rPr>
          <w:color w:val="414141"/>
          <w:w w:val="120"/>
        </w:rPr>
        <w:t>желания </w:t>
      </w:r>
      <w:r>
        <w:rPr>
          <w:color w:val="505050"/>
          <w:w w:val="120"/>
        </w:rPr>
        <w:t>обладать </w:t>
      </w:r>
      <w:r>
        <w:rPr>
          <w:color w:val="414141"/>
          <w:w w:val="120"/>
        </w:rPr>
        <w:t>объектом своей </w:t>
      </w:r>
      <w:r>
        <w:rPr>
          <w:color w:val="282828"/>
          <w:w w:val="120"/>
        </w:rPr>
        <w:t>л</w:t>
      </w:r>
      <w:r>
        <w:rPr>
          <w:color w:val="414141"/>
          <w:w w:val="120"/>
        </w:rPr>
        <w:t>юбви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Её решение пережить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конфликт сознательно привело к постепен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ой реализации символа </w:t>
      </w:r>
      <w:r>
        <w:rPr>
          <w:color w:val="414141"/>
          <w:spacing w:val="3"/>
          <w:w w:val="120"/>
        </w:rPr>
        <w:t>«орлино </w:t>
      </w:r>
      <w:r>
        <w:rPr>
          <w:color w:val="282828"/>
          <w:w w:val="120"/>
        </w:rPr>
        <w:t>­ </w:t>
      </w:r>
      <w:r>
        <w:rPr>
          <w:color w:val="505050"/>
          <w:w w:val="120"/>
        </w:rPr>
        <w:t>го </w:t>
      </w:r>
      <w:r>
        <w:rPr>
          <w:color w:val="414141"/>
          <w:w w:val="120"/>
        </w:rPr>
        <w:t>ка мн </w:t>
      </w:r>
      <w:r>
        <w:rPr>
          <w:color w:val="414141"/>
          <w:spacing w:val="7"/>
          <w:w w:val="120"/>
        </w:rPr>
        <w:t>я»</w:t>
      </w:r>
      <w:r>
        <w:rPr>
          <w:color w:val="282828"/>
          <w:spacing w:val="7"/>
          <w:w w:val="120"/>
        </w:rPr>
        <w:t>. </w:t>
      </w:r>
      <w:r>
        <w:rPr>
          <w:color w:val="414141"/>
          <w:w w:val="120"/>
        </w:rPr>
        <w:t>Образ из сна </w:t>
      </w:r>
      <w:r>
        <w:rPr>
          <w:color w:val="505050"/>
          <w:w w:val="120"/>
        </w:rPr>
        <w:t>дал ей знак, </w:t>
      </w:r>
      <w:r>
        <w:rPr>
          <w:color w:val="414141"/>
          <w:w w:val="120"/>
        </w:rPr>
        <w:t>что </w:t>
      </w:r>
      <w:r>
        <w:rPr>
          <w:color w:val="505050"/>
          <w:w w:val="120"/>
        </w:rPr>
        <w:t>её </w:t>
      </w:r>
      <w:r>
        <w:rPr>
          <w:color w:val="414141"/>
          <w:w w:val="120"/>
        </w:rPr>
        <w:t>борьба с огнём создала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символ, и </w:t>
      </w:r>
      <w:r>
        <w:rPr>
          <w:color w:val="505050"/>
          <w:w w:val="120"/>
        </w:rPr>
        <w:t>за её </w:t>
      </w:r>
      <w:r>
        <w:rPr>
          <w:color w:val="414141"/>
          <w:w w:val="120"/>
        </w:rPr>
        <w:t>переживанием проблемы скрывается некий та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инственный </w:t>
      </w:r>
      <w:r>
        <w:rPr>
          <w:color w:val="505050"/>
          <w:w w:val="120"/>
        </w:rPr>
        <w:t>процесс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Это дало </w:t>
      </w:r>
      <w:r>
        <w:rPr>
          <w:color w:val="505050"/>
          <w:w w:val="120"/>
        </w:rPr>
        <w:t>ей уверенность </w:t>
      </w:r>
      <w:r>
        <w:rPr>
          <w:color w:val="414141"/>
          <w:w w:val="120"/>
        </w:rPr>
        <w:t>в </w:t>
      </w:r>
      <w:r>
        <w:rPr>
          <w:color w:val="414141"/>
          <w:spacing w:val="-3"/>
          <w:w w:val="120"/>
        </w:rPr>
        <w:t>том</w:t>
      </w:r>
      <w:r>
        <w:rPr>
          <w:color w:val="666666"/>
          <w:spacing w:val="-3"/>
          <w:w w:val="120"/>
        </w:rPr>
        <w:t>, </w:t>
      </w:r>
      <w:r>
        <w:rPr>
          <w:color w:val="414141"/>
          <w:w w:val="120"/>
        </w:rPr>
        <w:t>что в непостижимой </w:t>
      </w:r>
      <w:r>
        <w:rPr>
          <w:color w:val="505050"/>
          <w:w w:val="120"/>
        </w:rPr>
        <w:t>зага</w:t>
      </w:r>
      <w:r>
        <w:rPr>
          <w:color w:val="282828"/>
          <w:w w:val="120"/>
        </w:rPr>
        <w:t>д</w:t>
      </w:r>
      <w:r>
        <w:rPr>
          <w:color w:val="414141"/>
          <w:w w:val="120"/>
        </w:rPr>
        <w:t>ке - любви - </w:t>
      </w:r>
      <w:r>
        <w:rPr>
          <w:color w:val="505050"/>
          <w:w w:val="120"/>
        </w:rPr>
        <w:t>есть</w:t>
      </w:r>
      <w:r>
        <w:rPr>
          <w:color w:val="505050"/>
          <w:spacing w:val="1"/>
          <w:w w:val="120"/>
        </w:rPr>
        <w:t> </w:t>
      </w:r>
      <w:r>
        <w:rPr>
          <w:color w:val="414141"/>
          <w:spacing w:val="-8"/>
          <w:w w:val="120"/>
        </w:rPr>
        <w:t>смысл</w:t>
      </w:r>
      <w:r>
        <w:rPr>
          <w:color w:val="282828"/>
          <w:spacing w:val="-8"/>
          <w:w w:val="120"/>
        </w:rPr>
        <w:t>.</w:t>
      </w:r>
    </w:p>
    <w:p>
      <w:pPr>
        <w:pStyle w:val="BodyText"/>
        <w:spacing w:line="261" w:lineRule="auto"/>
        <w:ind w:left="209" w:right="8" w:firstLine="296"/>
        <w:jc w:val="both"/>
      </w:pPr>
      <w:r>
        <w:rPr>
          <w:color w:val="414141"/>
          <w:w w:val="120"/>
        </w:rPr>
        <w:t>Текст: (39</w:t>
      </w:r>
      <w:r>
        <w:rPr>
          <w:color w:val="080808"/>
          <w:w w:val="120"/>
        </w:rPr>
        <w:t>.</w:t>
      </w:r>
      <w:r>
        <w:rPr>
          <w:color w:val="282828"/>
          <w:w w:val="120"/>
        </w:rPr>
        <w:t>1</w:t>
      </w:r>
      <w:r>
        <w:rPr>
          <w:color w:val="414141"/>
          <w:w w:val="120"/>
        </w:rPr>
        <w:t>0) Также они назвали </w:t>
      </w:r>
      <w:r>
        <w:rPr>
          <w:color w:val="505050"/>
          <w:w w:val="120"/>
        </w:rPr>
        <w:t>мужчину </w:t>
      </w:r>
      <w:r>
        <w:rPr>
          <w:color w:val="414141"/>
          <w:w w:val="120"/>
        </w:rPr>
        <w:t>кобелем, а жен</w:t>
      </w:r>
      <w:r>
        <w:rPr>
          <w:color w:val="282828"/>
          <w:w w:val="120"/>
        </w:rPr>
        <w:t>щ</w:t>
      </w:r>
      <w:r>
        <w:rPr>
          <w:color w:val="414141"/>
          <w:w w:val="120"/>
        </w:rPr>
        <w:t>ину - сукой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И </w:t>
      </w:r>
      <w:r>
        <w:rPr>
          <w:color w:val="505050"/>
          <w:w w:val="120"/>
        </w:rPr>
        <w:t>они назвали </w:t>
      </w:r>
      <w:r>
        <w:rPr>
          <w:color w:val="414141"/>
          <w:w w:val="120"/>
        </w:rPr>
        <w:t>пламенное </w:t>
      </w:r>
      <w:r>
        <w:rPr>
          <w:color w:val="505050"/>
          <w:w w:val="120"/>
        </w:rPr>
        <w:t>тело </w:t>
      </w:r>
      <w:r>
        <w:rPr>
          <w:color w:val="414141"/>
          <w:w w:val="120"/>
        </w:rPr>
        <w:t>львом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а </w:t>
      </w:r>
      <w:r>
        <w:rPr>
          <w:color w:val="505050"/>
          <w:w w:val="120"/>
        </w:rPr>
        <w:t>магнезию </w:t>
      </w:r>
      <w:r>
        <w:rPr>
          <w:color w:val="414141"/>
          <w:w w:val="120"/>
        </w:rPr>
        <w:t>- непороч</w:t>
      </w:r>
      <w:r>
        <w:rPr>
          <w:color w:val="282828"/>
          <w:w w:val="120"/>
        </w:rPr>
        <w:t>­ </w:t>
      </w:r>
      <w:r>
        <w:rPr>
          <w:color w:val="414141"/>
          <w:w w:val="120"/>
        </w:rPr>
        <w:t>ной девственни</w:t>
      </w:r>
      <w:r>
        <w:rPr>
          <w:color w:val="282828"/>
          <w:w w:val="120"/>
        </w:rPr>
        <w:t>ц</w:t>
      </w:r>
      <w:r>
        <w:rPr>
          <w:color w:val="505050"/>
          <w:w w:val="120"/>
        </w:rPr>
        <w:t>ей, </w:t>
      </w:r>
      <w:r>
        <w:rPr>
          <w:color w:val="414141"/>
          <w:w w:val="120"/>
        </w:rPr>
        <w:t>почитаемым телом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пове­ лителем тел</w:t>
      </w:r>
      <w:r>
        <w:rPr>
          <w:color w:val="666666"/>
          <w:w w:val="120"/>
        </w:rPr>
        <w:t>, </w:t>
      </w:r>
      <w:r>
        <w:rPr>
          <w:color w:val="414141"/>
          <w:w w:val="120"/>
        </w:rPr>
        <w:t>телом возлюбленной и щелочью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(4</w:t>
      </w:r>
      <w:r>
        <w:rPr>
          <w:color w:val="282828"/>
          <w:w w:val="120"/>
        </w:rPr>
        <w:t>1. </w:t>
      </w:r>
      <w:r>
        <w:rPr>
          <w:color w:val="414141"/>
          <w:w w:val="120"/>
        </w:rPr>
        <w:t>1)</w:t>
      </w:r>
    </w:p>
    <w:p>
      <w:pPr>
        <w:pStyle w:val="BodyText"/>
        <w:spacing w:line="266" w:lineRule="auto"/>
        <w:ind w:left="206" w:right="9" w:firstLine="311"/>
        <w:jc w:val="both"/>
      </w:pPr>
      <w:r>
        <w:rPr>
          <w:color w:val="414141"/>
          <w:w w:val="115"/>
        </w:rPr>
        <w:t>Итак, </w:t>
      </w:r>
      <w:r>
        <w:rPr>
          <w:color w:val="505050"/>
          <w:w w:val="115"/>
        </w:rPr>
        <w:t>образ </w:t>
      </w:r>
      <w:r>
        <w:rPr>
          <w:color w:val="414141"/>
          <w:w w:val="115"/>
        </w:rPr>
        <w:t>ка</w:t>
      </w:r>
      <w:r>
        <w:rPr>
          <w:color w:val="666666"/>
          <w:w w:val="115"/>
        </w:rPr>
        <w:t>м</w:t>
      </w:r>
      <w:r>
        <w:rPr>
          <w:color w:val="414141"/>
          <w:w w:val="115"/>
        </w:rPr>
        <w:t>ня в камне далее сравнива</w:t>
      </w:r>
      <w:r>
        <w:rPr>
          <w:color w:val="282828"/>
          <w:w w:val="115"/>
        </w:rPr>
        <w:t>­ </w:t>
      </w:r>
      <w:r>
        <w:rPr>
          <w:color w:val="505050"/>
          <w:w w:val="115"/>
        </w:rPr>
        <w:t>ется </w:t>
      </w:r>
      <w:r>
        <w:rPr>
          <w:color w:val="414141"/>
          <w:w w:val="115"/>
        </w:rPr>
        <w:t>с кобелем (kalb) и </w:t>
      </w:r>
      <w:r>
        <w:rPr>
          <w:color w:val="505050"/>
          <w:w w:val="115"/>
        </w:rPr>
        <w:t>сукой </w:t>
      </w:r>
      <w:r>
        <w:rPr>
          <w:color w:val="414141"/>
          <w:w w:val="115"/>
        </w:rPr>
        <w:t>(kalba )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и </w:t>
      </w:r>
      <w:r>
        <w:rPr>
          <w:color w:val="505050"/>
          <w:w w:val="115"/>
        </w:rPr>
        <w:t>со </w:t>
      </w:r>
      <w:r>
        <w:rPr>
          <w:color w:val="414141"/>
          <w:w w:val="115"/>
        </w:rPr>
        <w:t>львом (asad) внутри магнезии - непорочной </w:t>
      </w:r>
      <w:r>
        <w:rPr>
          <w:color w:val="505050"/>
          <w:w w:val="115"/>
        </w:rPr>
        <w:t>дев</w:t>
      </w:r>
      <w:r>
        <w:rPr>
          <w:color w:val="282828"/>
          <w:w w:val="115"/>
        </w:rPr>
        <w:t>ы</w:t>
      </w:r>
      <w:r>
        <w:rPr>
          <w:color w:val="414141"/>
          <w:w w:val="115"/>
        </w:rPr>
        <w:t>. Ко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бель, разумеется, символ пламенной </w:t>
      </w:r>
      <w:r>
        <w:rPr>
          <w:color w:val="282828"/>
          <w:w w:val="115"/>
        </w:rPr>
        <w:t>д</w:t>
      </w:r>
      <w:r>
        <w:rPr>
          <w:color w:val="505050"/>
          <w:w w:val="115"/>
        </w:rPr>
        <w:t>уши, </w:t>
      </w:r>
      <w:r>
        <w:rPr>
          <w:color w:val="414141"/>
          <w:w w:val="115"/>
        </w:rPr>
        <w:t>в то время как сука побеждает и </w:t>
      </w:r>
      <w:r>
        <w:rPr>
          <w:color w:val="505050"/>
          <w:w w:val="115"/>
        </w:rPr>
        <w:t>удерживает этот</w:t>
      </w:r>
    </w:p>
    <w:p>
      <w:pPr>
        <w:pStyle w:val="BodyText"/>
        <w:spacing w:line="261" w:lineRule="auto" w:before="72"/>
        <w:ind w:left="132" w:right="119" w:firstLine="9"/>
        <w:jc w:val="both"/>
      </w:pPr>
      <w:r>
        <w:rPr/>
        <w:br w:type="column"/>
      </w:r>
      <w:r>
        <w:rPr>
          <w:color w:val="414141"/>
          <w:w w:val="120"/>
        </w:rPr>
        <w:t>огонь. </w:t>
      </w:r>
      <w:r>
        <w:rPr>
          <w:color w:val="505050"/>
          <w:w w:val="120"/>
        </w:rPr>
        <w:t>Эта </w:t>
      </w:r>
      <w:r>
        <w:rPr>
          <w:color w:val="414141"/>
          <w:w w:val="120"/>
        </w:rPr>
        <w:t>полярность поясняется в Mushaf as-suwar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Теосебея просит </w:t>
      </w:r>
      <w:r>
        <w:rPr>
          <w:color w:val="505050"/>
          <w:w w:val="120"/>
        </w:rPr>
        <w:t>учителя: «Расскажи мне о </w:t>
      </w:r>
      <w:r>
        <w:rPr>
          <w:color w:val="414141"/>
          <w:w w:val="120"/>
        </w:rPr>
        <w:t>собаке и волке (canis </w:t>
      </w:r>
      <w:r>
        <w:rPr>
          <w:color w:val="505050"/>
          <w:w w:val="120"/>
        </w:rPr>
        <w:t>anthus), о </w:t>
      </w:r>
      <w:r>
        <w:rPr>
          <w:color w:val="414141"/>
          <w:w w:val="120"/>
        </w:rPr>
        <w:t>котор</w:t>
      </w:r>
      <w:r>
        <w:rPr>
          <w:color w:val="282828"/>
          <w:w w:val="120"/>
        </w:rPr>
        <w:t>ы</w:t>
      </w:r>
      <w:r>
        <w:rPr>
          <w:color w:val="505050"/>
          <w:w w:val="120"/>
        </w:rPr>
        <w:t>х </w:t>
      </w:r>
      <w:r>
        <w:rPr>
          <w:color w:val="414141"/>
          <w:w w:val="120"/>
        </w:rPr>
        <w:t>написано в твоих книгах». Он </w:t>
      </w:r>
      <w:r>
        <w:rPr>
          <w:color w:val="505050"/>
          <w:w w:val="120"/>
        </w:rPr>
        <w:t>отвечает</w:t>
      </w:r>
      <w:r>
        <w:rPr>
          <w:color w:val="080808"/>
          <w:w w:val="120"/>
        </w:rPr>
        <w:t>: </w:t>
      </w:r>
      <w:r>
        <w:rPr>
          <w:color w:val="505050"/>
          <w:w w:val="120"/>
        </w:rPr>
        <w:t>«Волк </w:t>
      </w:r>
      <w:r>
        <w:rPr>
          <w:color w:val="414141"/>
          <w:w w:val="120"/>
        </w:rPr>
        <w:t>внешне напоминает собаку, хотя внутри они различны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Волк - вор, а </w:t>
      </w:r>
      <w:r>
        <w:rPr>
          <w:color w:val="505050"/>
          <w:w w:val="120"/>
        </w:rPr>
        <w:t>собака </w:t>
      </w:r>
      <w:r>
        <w:rPr>
          <w:color w:val="414141"/>
          <w:w w:val="120"/>
        </w:rPr>
        <w:t>- охранник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Вот почему мудрецы </w:t>
      </w:r>
      <w:r>
        <w:rPr>
          <w:color w:val="505050"/>
          <w:w w:val="120"/>
        </w:rPr>
        <w:t>упоминаю</w:t>
      </w:r>
      <w:r>
        <w:rPr>
          <w:color w:val="282828"/>
          <w:w w:val="120"/>
        </w:rPr>
        <w:t>т </w:t>
      </w:r>
      <w:r>
        <w:rPr>
          <w:color w:val="414141"/>
          <w:w w:val="120"/>
        </w:rPr>
        <w:t>их в </w:t>
      </w:r>
      <w:r>
        <w:rPr>
          <w:color w:val="505050"/>
          <w:w w:val="120"/>
        </w:rPr>
        <w:t>своих </w:t>
      </w:r>
      <w:r>
        <w:rPr>
          <w:color w:val="414141"/>
          <w:w w:val="120"/>
        </w:rPr>
        <w:t>кни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гах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Собака </w:t>
      </w:r>
      <w:r>
        <w:rPr>
          <w:color w:val="505050"/>
          <w:w w:val="120"/>
        </w:rPr>
        <w:t>зовётся стражни</w:t>
      </w:r>
      <w:r>
        <w:rPr>
          <w:color w:val="282828"/>
          <w:w w:val="120"/>
        </w:rPr>
        <w:t>к</w:t>
      </w:r>
      <w:r>
        <w:rPr>
          <w:color w:val="505050"/>
          <w:w w:val="120"/>
        </w:rPr>
        <w:t>ом, </w:t>
      </w:r>
      <w:r>
        <w:rPr>
          <w:color w:val="414141"/>
          <w:w w:val="120"/>
        </w:rPr>
        <w:t>ибо </w:t>
      </w:r>
      <w:r>
        <w:rPr>
          <w:color w:val="505050"/>
          <w:w w:val="120"/>
        </w:rPr>
        <w:t>о</w:t>
      </w:r>
      <w:r>
        <w:rPr>
          <w:color w:val="282828"/>
          <w:w w:val="120"/>
        </w:rPr>
        <w:t>н</w:t>
      </w:r>
      <w:r>
        <w:rPr>
          <w:color w:val="414141"/>
          <w:w w:val="120"/>
        </w:rPr>
        <w:t>а </w:t>
      </w:r>
      <w:r>
        <w:rPr>
          <w:color w:val="505050"/>
          <w:w w:val="120"/>
        </w:rPr>
        <w:t>от­ </w:t>
      </w:r>
      <w:r>
        <w:rPr>
          <w:color w:val="414141"/>
          <w:w w:val="120"/>
        </w:rPr>
        <w:t>гоняет жар пламени» [68</w:t>
      </w:r>
      <w:r>
        <w:rPr>
          <w:color w:val="282828"/>
          <w:w w:val="120"/>
        </w:rPr>
        <w:t>]</w:t>
      </w:r>
      <w:r>
        <w:rPr>
          <w:color w:val="080808"/>
          <w:w w:val="120"/>
        </w:rPr>
        <w:t>. </w:t>
      </w:r>
      <w:r>
        <w:rPr>
          <w:color w:val="414141"/>
          <w:w w:val="120"/>
        </w:rPr>
        <w:t>Домашняя собака, описанная </w:t>
      </w:r>
      <w:r>
        <w:rPr>
          <w:color w:val="505050"/>
          <w:w w:val="120"/>
        </w:rPr>
        <w:t>здесь Зосимом </w:t>
      </w:r>
      <w:r>
        <w:rPr>
          <w:color w:val="414141"/>
          <w:w w:val="120"/>
        </w:rPr>
        <w:t>как </w:t>
      </w:r>
      <w:r>
        <w:rPr>
          <w:color w:val="505050"/>
          <w:w w:val="120"/>
        </w:rPr>
        <w:t>охраняющая, со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держащая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соответствует </w:t>
      </w:r>
      <w:r>
        <w:rPr>
          <w:color w:val="505050"/>
          <w:w w:val="120"/>
        </w:rPr>
        <w:t>суке, </w:t>
      </w:r>
      <w:r>
        <w:rPr>
          <w:color w:val="414141"/>
          <w:w w:val="120"/>
        </w:rPr>
        <w:t>а кобель, </w:t>
      </w:r>
      <w:r>
        <w:rPr>
          <w:color w:val="505050"/>
          <w:w w:val="120"/>
        </w:rPr>
        <w:t>соот­ </w:t>
      </w:r>
      <w:r>
        <w:rPr>
          <w:color w:val="414141"/>
          <w:w w:val="120"/>
        </w:rPr>
        <w:t>ветственно - </w:t>
      </w:r>
      <w:r>
        <w:rPr>
          <w:color w:val="505050"/>
          <w:w w:val="120"/>
        </w:rPr>
        <w:t>дикому огненному </w:t>
      </w:r>
      <w:r>
        <w:rPr>
          <w:color w:val="414141"/>
          <w:w w:val="120"/>
        </w:rPr>
        <w:t>волку, </w:t>
      </w:r>
      <w:r>
        <w:rPr>
          <w:color w:val="505050"/>
          <w:w w:val="120"/>
        </w:rPr>
        <w:t>симво</w:t>
      </w:r>
      <w:r>
        <w:rPr>
          <w:color w:val="080808"/>
          <w:w w:val="120"/>
        </w:rPr>
        <w:t>­ </w:t>
      </w:r>
      <w:r>
        <w:rPr>
          <w:color w:val="414141"/>
          <w:w w:val="120"/>
        </w:rPr>
        <w:t>лу страсти, влечения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Рисунок 64 показывает, что </w:t>
      </w:r>
      <w:r>
        <w:rPr>
          <w:color w:val="505050"/>
          <w:w w:val="120"/>
        </w:rPr>
        <w:t>эти </w:t>
      </w:r>
      <w:r>
        <w:rPr>
          <w:color w:val="414141"/>
          <w:w w:val="120"/>
        </w:rPr>
        <w:t>образы сохранились и в поздней латин­ </w:t>
      </w:r>
      <w:r>
        <w:rPr>
          <w:color w:val="505050"/>
          <w:w w:val="120"/>
        </w:rPr>
        <w:t>ской </w:t>
      </w:r>
      <w:r>
        <w:rPr>
          <w:color w:val="414141"/>
          <w:w w:val="120"/>
        </w:rPr>
        <w:t>алхимии</w:t>
      </w:r>
      <w:r>
        <w:rPr>
          <w:color w:val="282828"/>
          <w:w w:val="120"/>
        </w:rPr>
        <w:t>. </w:t>
      </w:r>
      <w:r>
        <w:rPr>
          <w:color w:val="414141"/>
          <w:w w:val="120"/>
        </w:rPr>
        <w:t>Собака, же</w:t>
      </w:r>
      <w:r>
        <w:rPr>
          <w:color w:val="282828"/>
          <w:w w:val="120"/>
        </w:rPr>
        <w:t>н</w:t>
      </w:r>
      <w:r>
        <w:rPr>
          <w:color w:val="505050"/>
          <w:w w:val="120"/>
        </w:rPr>
        <w:t>ское </w:t>
      </w:r>
      <w:r>
        <w:rPr>
          <w:color w:val="414141"/>
          <w:w w:val="120"/>
        </w:rPr>
        <w:t>начало, </w:t>
      </w:r>
      <w:r>
        <w:rPr>
          <w:color w:val="505050"/>
          <w:w w:val="120"/>
        </w:rPr>
        <w:t>убива</w:t>
      </w:r>
      <w:r>
        <w:rPr>
          <w:color w:val="080808"/>
          <w:w w:val="120"/>
        </w:rPr>
        <w:t>­ </w:t>
      </w:r>
      <w:r>
        <w:rPr>
          <w:color w:val="505050"/>
          <w:w w:val="120"/>
        </w:rPr>
        <w:t>ет </w:t>
      </w:r>
      <w:r>
        <w:rPr>
          <w:color w:val="414141"/>
          <w:w w:val="120"/>
        </w:rPr>
        <w:t>волка - </w:t>
      </w:r>
      <w:r>
        <w:rPr>
          <w:color w:val="505050"/>
          <w:w w:val="120"/>
        </w:rPr>
        <w:t>мужское </w:t>
      </w:r>
      <w:r>
        <w:rPr>
          <w:color w:val="414141"/>
          <w:w w:val="120"/>
        </w:rPr>
        <w:t>начало</w:t>
      </w:r>
      <w:r>
        <w:rPr>
          <w:color w:val="282828"/>
          <w:w w:val="120"/>
        </w:rPr>
        <w:t>, </w:t>
      </w:r>
      <w:r>
        <w:rPr>
          <w:color w:val="414141"/>
          <w:w w:val="120"/>
        </w:rPr>
        <w:t>растворяя </w:t>
      </w:r>
      <w:r>
        <w:rPr>
          <w:color w:val="505050"/>
          <w:w w:val="120"/>
        </w:rPr>
        <w:t>его</w:t>
      </w:r>
      <w:r>
        <w:rPr>
          <w:color w:val="28282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6"/>
        </w:rPr>
      </w:pPr>
    </w:p>
    <w:p>
      <w:pPr>
        <w:spacing w:line="283" w:lineRule="auto" w:before="0"/>
        <w:ind w:left="593" w:right="60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64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Волк и </w:t>
      </w:r>
      <w:r>
        <w:rPr>
          <w:rFonts w:ascii="Arial" w:hAnsi="Arial"/>
          <w:i/>
          <w:color w:val="666666"/>
          <w:w w:val="110"/>
          <w:sz w:val="16"/>
        </w:rPr>
        <w:t>соба</w:t>
      </w:r>
      <w:r>
        <w:rPr>
          <w:rFonts w:ascii="Arial" w:hAnsi="Arial"/>
          <w:i/>
          <w:color w:val="414141"/>
          <w:w w:val="110"/>
          <w:sz w:val="16"/>
        </w:rPr>
        <w:t>ка как </w:t>
      </w:r>
      <w:r>
        <w:rPr>
          <w:rFonts w:ascii="Arial" w:hAnsi="Arial"/>
          <w:i/>
          <w:color w:val="505050"/>
          <w:w w:val="110"/>
          <w:sz w:val="16"/>
        </w:rPr>
        <w:t>символы борьбы </w:t>
      </w:r>
      <w:r>
        <w:rPr>
          <w:rFonts w:ascii="Arial" w:hAnsi="Arial"/>
          <w:i/>
          <w:color w:val="414141"/>
          <w:w w:val="110"/>
          <w:sz w:val="16"/>
        </w:rPr>
        <w:t>п ротивоп оложн остей 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Из </w:t>
      </w:r>
      <w:r>
        <w:rPr>
          <w:rFonts w:ascii="Arial" w:hAnsi="Arial"/>
          <w:i/>
          <w:color w:val="505050"/>
          <w:w w:val="110"/>
          <w:sz w:val="16"/>
        </w:rPr>
        <w:t>серии рисунков А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Ламбспрuнка «Философский камень</w:t>
      </w:r>
      <w:r>
        <w:rPr>
          <w:rFonts w:ascii="Arial" w:hAnsi="Arial"/>
          <w:i/>
          <w:color w:val="666666"/>
          <w:w w:val="110"/>
          <w:sz w:val="16"/>
        </w:rPr>
        <w:t>" </w:t>
      </w:r>
      <w:r>
        <w:rPr>
          <w:rFonts w:ascii="Arial" w:hAnsi="Arial"/>
          <w:i/>
          <w:color w:val="414141"/>
          <w:w w:val="110"/>
          <w:sz w:val="16"/>
        </w:rPr>
        <w:t>, </w:t>
      </w:r>
      <w:r>
        <w:rPr>
          <w:rFonts w:ascii="Arial" w:hAnsi="Arial"/>
          <w:i/>
          <w:color w:val="282828"/>
          <w:w w:val="110"/>
          <w:sz w:val="16"/>
        </w:rPr>
        <w:t>Г</w:t>
      </w:r>
      <w:r>
        <w:rPr>
          <w:rFonts w:ascii="Arial" w:hAnsi="Arial"/>
          <w:i/>
          <w:color w:val="505050"/>
          <w:w w:val="110"/>
          <w:sz w:val="16"/>
        </w:rPr>
        <w:t>ерметический </w:t>
      </w:r>
      <w:r>
        <w:rPr>
          <w:rFonts w:ascii="Arial" w:hAnsi="Arial"/>
          <w:i/>
          <w:color w:val="666666"/>
          <w:w w:val="110"/>
          <w:sz w:val="16"/>
        </w:rPr>
        <w:t>музей, </w:t>
      </w:r>
      <w:r>
        <w:rPr>
          <w:rFonts w:ascii="Arial" w:hAnsi="Arial"/>
          <w:i/>
          <w:color w:val="414141"/>
          <w:w w:val="110"/>
          <w:sz w:val="16"/>
        </w:rPr>
        <w:t>1678.</w:t>
      </w:r>
    </w:p>
    <w:p>
      <w:pPr>
        <w:pStyle w:val="BodyText"/>
        <w:spacing w:before="9"/>
        <w:rPr>
          <w:rFonts w:ascii="Arial"/>
          <w:i/>
          <w:sz w:val="20"/>
        </w:rPr>
      </w:pPr>
    </w:p>
    <w:p>
      <w:pPr>
        <w:pStyle w:val="BodyText"/>
        <w:spacing w:line="264" w:lineRule="auto"/>
        <w:ind w:left="137" w:right="132" w:firstLine="312"/>
        <w:jc w:val="both"/>
      </w:pPr>
      <w:r>
        <w:rPr>
          <w:color w:val="414141"/>
          <w:w w:val="120"/>
        </w:rPr>
        <w:t>«(...] </w:t>
      </w:r>
      <w:r>
        <w:rPr>
          <w:color w:val="505050"/>
          <w:w w:val="120"/>
        </w:rPr>
        <w:t>И </w:t>
      </w:r>
      <w:r>
        <w:rPr>
          <w:color w:val="414141"/>
          <w:w w:val="120"/>
        </w:rPr>
        <w:t>сил</w:t>
      </w:r>
      <w:r>
        <w:rPr>
          <w:color w:val="282828"/>
          <w:w w:val="120"/>
        </w:rPr>
        <w:t>ь</w:t>
      </w:r>
      <w:r>
        <w:rPr>
          <w:color w:val="505050"/>
          <w:w w:val="120"/>
        </w:rPr>
        <w:t>ный </w:t>
      </w:r>
      <w:r>
        <w:rPr>
          <w:color w:val="414141"/>
          <w:w w:val="120"/>
        </w:rPr>
        <w:t>яд выходит из них. Но </w:t>
      </w:r>
      <w:r>
        <w:rPr>
          <w:color w:val="282828"/>
          <w:w w:val="120"/>
        </w:rPr>
        <w:t>в</w:t>
      </w:r>
      <w:r>
        <w:rPr>
          <w:color w:val="505050"/>
          <w:w w:val="120"/>
        </w:rPr>
        <w:t>ер</w:t>
      </w:r>
      <w:r>
        <w:rPr>
          <w:color w:val="080808"/>
          <w:w w:val="120"/>
        </w:rPr>
        <w:t>­ </w:t>
      </w:r>
      <w:r>
        <w:rPr>
          <w:color w:val="282828"/>
          <w:w w:val="120"/>
        </w:rPr>
        <w:t>н</w:t>
      </w:r>
      <w:r>
        <w:rPr>
          <w:color w:val="505050"/>
          <w:w w:val="120"/>
        </w:rPr>
        <w:t>увшись </w:t>
      </w:r>
      <w:r>
        <w:rPr>
          <w:color w:val="414141"/>
          <w:w w:val="120"/>
        </w:rPr>
        <w:t>к жизни, </w:t>
      </w:r>
      <w:r>
        <w:rPr>
          <w:color w:val="505050"/>
          <w:w w:val="120"/>
        </w:rPr>
        <w:t>они </w:t>
      </w:r>
      <w:r>
        <w:rPr>
          <w:color w:val="414141"/>
          <w:w w:val="120"/>
        </w:rPr>
        <w:t>превращаются в лучшее лекарство на </w:t>
      </w:r>
      <w:r>
        <w:rPr>
          <w:color w:val="505050"/>
          <w:w w:val="120"/>
        </w:rPr>
        <w:t>земле, </w:t>
      </w:r>
      <w:r>
        <w:rPr>
          <w:color w:val="414141"/>
          <w:w w:val="120"/>
        </w:rPr>
        <w:t>которое освежает и </w:t>
      </w:r>
      <w:r>
        <w:rPr>
          <w:color w:val="505050"/>
          <w:w w:val="120"/>
        </w:rPr>
        <w:t>укреп­ </w:t>
      </w:r>
      <w:r>
        <w:rPr>
          <w:color w:val="414141"/>
          <w:w w:val="120"/>
        </w:rPr>
        <w:t>ляет мудрецов </w:t>
      </w:r>
      <w:r>
        <w:rPr>
          <w:color w:val="282828"/>
          <w:w w:val="120"/>
        </w:rPr>
        <w:t>[...</w:t>
      </w:r>
      <w:r>
        <w:rPr>
          <w:color w:val="414141"/>
          <w:w w:val="120"/>
        </w:rPr>
        <w:t>)» - </w:t>
      </w:r>
      <w:r>
        <w:rPr>
          <w:color w:val="505050"/>
          <w:w w:val="120"/>
        </w:rPr>
        <w:t>сказано </w:t>
      </w:r>
      <w:r>
        <w:rPr>
          <w:color w:val="414141"/>
          <w:w w:val="120"/>
        </w:rPr>
        <w:t>в </w:t>
      </w:r>
      <w:r>
        <w:rPr>
          <w:color w:val="505050"/>
          <w:w w:val="120"/>
        </w:rPr>
        <w:t>стихотворении, </w:t>
      </w:r>
      <w:r>
        <w:rPr>
          <w:color w:val="414141"/>
          <w:w w:val="120"/>
        </w:rPr>
        <w:t>сопровождающем </w:t>
      </w:r>
      <w:r>
        <w:rPr>
          <w:color w:val="505050"/>
          <w:w w:val="120"/>
        </w:rPr>
        <w:t>этот </w:t>
      </w:r>
      <w:r>
        <w:rPr>
          <w:color w:val="414141"/>
          <w:w w:val="120"/>
        </w:rPr>
        <w:t>рисунок.</w:t>
      </w:r>
    </w:p>
    <w:p>
      <w:pPr>
        <w:pStyle w:val="BodyText"/>
        <w:spacing w:line="264" w:lineRule="auto" w:before="1"/>
        <w:ind w:left="143" w:right="141" w:firstLine="295"/>
        <w:jc w:val="both"/>
      </w:pPr>
      <w:r>
        <w:rPr>
          <w:color w:val="414141"/>
          <w:w w:val="115"/>
        </w:rPr>
        <w:t>Символ льва (asad) </w:t>
      </w:r>
      <w:r>
        <w:rPr>
          <w:color w:val="414141"/>
          <w:spacing w:val="4"/>
          <w:w w:val="115"/>
        </w:rPr>
        <w:t>внут</w:t>
      </w:r>
      <w:r>
        <w:rPr>
          <w:color w:val="282828"/>
          <w:spacing w:val="4"/>
          <w:w w:val="115"/>
        </w:rPr>
        <w:t>р</w:t>
      </w:r>
      <w:r>
        <w:rPr>
          <w:color w:val="414141"/>
          <w:spacing w:val="4"/>
          <w:w w:val="115"/>
        </w:rPr>
        <w:t>и </w:t>
      </w:r>
      <w:r>
        <w:rPr>
          <w:color w:val="414141"/>
          <w:w w:val="115"/>
        </w:rPr>
        <w:t>непорочной девы ('adra' </w:t>
      </w:r>
      <w:r>
        <w:rPr>
          <w:color w:val="505050"/>
          <w:spacing w:val="2"/>
          <w:w w:val="115"/>
        </w:rPr>
        <w:t>batu</w:t>
      </w:r>
      <w:r>
        <w:rPr>
          <w:color w:val="282828"/>
          <w:spacing w:val="2"/>
          <w:w w:val="115"/>
        </w:rPr>
        <w:t>l</w:t>
      </w:r>
      <w:r>
        <w:rPr>
          <w:color w:val="414141"/>
          <w:spacing w:val="2"/>
          <w:w w:val="115"/>
        </w:rPr>
        <w:t>) </w:t>
      </w:r>
      <w:r>
        <w:rPr>
          <w:color w:val="414141"/>
          <w:w w:val="115"/>
        </w:rPr>
        <w:t>подробно </w:t>
      </w:r>
      <w:r>
        <w:rPr>
          <w:color w:val="505050"/>
          <w:w w:val="115"/>
        </w:rPr>
        <w:t>описан </w:t>
      </w:r>
      <w:r>
        <w:rPr>
          <w:color w:val="282828"/>
          <w:w w:val="115"/>
        </w:rPr>
        <w:t>в </w:t>
      </w:r>
      <w:r>
        <w:rPr>
          <w:color w:val="505050"/>
          <w:w w:val="115"/>
        </w:rPr>
        <w:t>«Книге о сереб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ристой воде»</w:t>
      </w:r>
      <w:r>
        <w:rPr>
          <w:color w:val="666666"/>
          <w:w w:val="115"/>
        </w:rPr>
        <w:t>, </w:t>
      </w:r>
      <w:r>
        <w:rPr>
          <w:color w:val="414141"/>
          <w:w w:val="115"/>
        </w:rPr>
        <w:t>где ибн </w:t>
      </w:r>
      <w:r>
        <w:rPr>
          <w:color w:val="505050"/>
          <w:w w:val="115"/>
        </w:rPr>
        <w:t>Умаил </w:t>
      </w:r>
      <w:r>
        <w:rPr>
          <w:color w:val="414141"/>
          <w:w w:val="115"/>
        </w:rPr>
        <w:t>цитирует </w:t>
      </w:r>
      <w:r>
        <w:rPr>
          <w:color w:val="505050"/>
          <w:w w:val="115"/>
        </w:rPr>
        <w:t>слова Маркунуса об о</w:t>
      </w:r>
      <w:r>
        <w:rPr>
          <w:color w:val="282828"/>
          <w:w w:val="115"/>
        </w:rPr>
        <w:t>х</w:t>
      </w:r>
      <w:r>
        <w:rPr>
          <w:color w:val="505050"/>
          <w:w w:val="115"/>
        </w:rPr>
        <w:t>оте </w:t>
      </w:r>
      <w:r>
        <w:rPr>
          <w:color w:val="414141"/>
          <w:w w:val="115"/>
        </w:rPr>
        <w:t>на </w:t>
      </w:r>
      <w:r>
        <w:rPr>
          <w:color w:val="505050"/>
          <w:w w:val="115"/>
        </w:rPr>
        <w:t>льва </w:t>
      </w:r>
      <w:r>
        <w:rPr>
          <w:color w:val="414141"/>
          <w:w w:val="115"/>
        </w:rPr>
        <w:t>и </w:t>
      </w:r>
      <w:r>
        <w:rPr>
          <w:color w:val="505050"/>
          <w:w w:val="115"/>
        </w:rPr>
        <w:t>его трансфор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мации</w:t>
      </w:r>
      <w:r>
        <w:rPr>
          <w:color w:val="080808"/>
          <w:w w:val="115"/>
        </w:rPr>
        <w:t>. </w:t>
      </w:r>
      <w:r>
        <w:rPr>
          <w:color w:val="414141"/>
          <w:w w:val="115"/>
        </w:rPr>
        <w:t>Это  </w:t>
      </w:r>
      <w:r>
        <w:rPr>
          <w:color w:val="505050"/>
          <w:w w:val="115"/>
        </w:rPr>
        <w:t>объяснение  должно  </w:t>
      </w:r>
      <w:r>
        <w:rPr>
          <w:color w:val="414141"/>
          <w:w w:val="115"/>
        </w:rPr>
        <w:t>быть  </w:t>
      </w:r>
      <w:r>
        <w:rPr>
          <w:color w:val="414141"/>
          <w:spacing w:val="-3"/>
          <w:w w:val="115"/>
        </w:rPr>
        <w:t>и</w:t>
      </w:r>
      <w:r>
        <w:rPr>
          <w:color w:val="666666"/>
          <w:spacing w:val="-3"/>
          <w:w w:val="115"/>
        </w:rPr>
        <w:t>з</w:t>
      </w:r>
      <w:r>
        <w:rPr>
          <w:color w:val="414141"/>
          <w:spacing w:val="-3"/>
          <w:w w:val="115"/>
        </w:rPr>
        <w:t>вест</w:t>
      </w:r>
      <w:r>
        <w:rPr>
          <w:color w:val="080808"/>
          <w:spacing w:val="-3"/>
          <w:w w:val="115"/>
        </w:rPr>
        <w:t>­ </w:t>
      </w:r>
      <w:r>
        <w:rPr>
          <w:color w:val="282828"/>
          <w:spacing w:val="-6"/>
          <w:w w:val="115"/>
        </w:rPr>
        <w:t>н</w:t>
      </w:r>
      <w:r>
        <w:rPr>
          <w:color w:val="505050"/>
          <w:spacing w:val="-6"/>
          <w:w w:val="115"/>
        </w:rPr>
        <w:t>о  </w:t>
      </w:r>
      <w:r>
        <w:rPr>
          <w:color w:val="414141"/>
          <w:spacing w:val="-4"/>
          <w:w w:val="115"/>
        </w:rPr>
        <w:t>читателю</w:t>
      </w:r>
      <w:r>
        <w:rPr>
          <w:color w:val="282828"/>
          <w:spacing w:val="-4"/>
          <w:w w:val="115"/>
        </w:rPr>
        <w:t>.  </w:t>
      </w:r>
      <w:r>
        <w:rPr>
          <w:color w:val="414141"/>
          <w:w w:val="115"/>
        </w:rPr>
        <w:t>Юнг   </w:t>
      </w:r>
      <w:r>
        <w:rPr>
          <w:color w:val="505050"/>
          <w:w w:val="115"/>
        </w:rPr>
        <w:t>упоминает   охоту  </w:t>
      </w:r>
      <w:r>
        <w:rPr>
          <w:color w:val="414141"/>
          <w:w w:val="115"/>
        </w:rPr>
        <w:t>на  </w:t>
      </w:r>
      <w:r>
        <w:rPr>
          <w:color w:val="505050"/>
          <w:w w:val="115"/>
        </w:rPr>
        <w:t>льва  </w:t>
      </w:r>
      <w:r>
        <w:rPr>
          <w:color w:val="414141"/>
          <w:w w:val="115"/>
        </w:rPr>
        <w:t>в </w:t>
      </w:r>
      <w:r>
        <w:rPr>
          <w:color w:val="505050"/>
          <w:w w:val="115"/>
        </w:rPr>
        <w:t>своей </w:t>
      </w:r>
      <w:r>
        <w:rPr>
          <w:color w:val="414141"/>
          <w:w w:val="115"/>
        </w:rPr>
        <w:t>работе Mysterium Coniunct</w:t>
      </w:r>
      <w:r>
        <w:rPr>
          <w:color w:val="282828"/>
          <w:w w:val="115"/>
        </w:rPr>
        <w:t>i</w:t>
      </w:r>
      <w:r>
        <w:rPr>
          <w:color w:val="505050"/>
          <w:w w:val="115"/>
        </w:rPr>
        <w:t>onis, осно </w:t>
      </w:r>
      <w:r>
        <w:rPr>
          <w:color w:val="282828"/>
          <w:w w:val="115"/>
        </w:rPr>
        <w:t>­ </w:t>
      </w:r>
      <w:r>
        <w:rPr>
          <w:color w:val="414141"/>
          <w:w w:val="115"/>
        </w:rPr>
        <w:t>ванной </w:t>
      </w:r>
      <w:r>
        <w:rPr>
          <w:color w:val="282828"/>
          <w:w w:val="115"/>
        </w:rPr>
        <w:t>н</w:t>
      </w:r>
      <w:r>
        <w:rPr>
          <w:color w:val="414141"/>
          <w:w w:val="115"/>
        </w:rPr>
        <w:t>а довольно неудачном </w:t>
      </w:r>
      <w:r>
        <w:rPr>
          <w:color w:val="505050"/>
          <w:w w:val="115"/>
        </w:rPr>
        <w:t>латинском </w:t>
      </w:r>
      <w:r>
        <w:rPr>
          <w:color w:val="414141"/>
          <w:w w:val="115"/>
        </w:rPr>
        <w:t>пе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реводе</w:t>
      </w:r>
      <w:r>
        <w:rPr>
          <w:color w:val="414141"/>
          <w:spacing w:val="8"/>
          <w:w w:val="115"/>
        </w:rPr>
        <w:t> </w:t>
      </w:r>
      <w:r>
        <w:rPr>
          <w:color w:val="414141"/>
          <w:w w:val="115"/>
        </w:rPr>
        <w:t>рукописи</w:t>
      </w:r>
      <w:r>
        <w:rPr>
          <w:color w:val="414141"/>
          <w:spacing w:val="4"/>
          <w:w w:val="115"/>
        </w:rPr>
        <w:t> </w:t>
      </w:r>
      <w:r>
        <w:rPr>
          <w:color w:val="414141"/>
          <w:w w:val="115"/>
        </w:rPr>
        <w:t>ибн</w:t>
      </w:r>
      <w:r>
        <w:rPr>
          <w:color w:val="414141"/>
          <w:spacing w:val="4"/>
          <w:w w:val="115"/>
        </w:rPr>
        <w:t> </w:t>
      </w:r>
      <w:r>
        <w:rPr>
          <w:color w:val="505050"/>
          <w:w w:val="115"/>
        </w:rPr>
        <w:t>Умаила</w:t>
      </w:r>
      <w:r>
        <w:rPr>
          <w:color w:val="505050"/>
          <w:spacing w:val="-22"/>
          <w:w w:val="115"/>
        </w:rPr>
        <w:t> </w:t>
      </w:r>
      <w:r>
        <w:rPr>
          <w:color w:val="414141"/>
          <w:w w:val="115"/>
        </w:rPr>
        <w:t>(69</w:t>
      </w:r>
      <w:r>
        <w:rPr>
          <w:color w:val="414141"/>
          <w:spacing w:val="-32"/>
          <w:w w:val="115"/>
        </w:rPr>
        <w:t> </w:t>
      </w:r>
      <w:r>
        <w:rPr>
          <w:color w:val="080808"/>
          <w:spacing w:val="6"/>
          <w:w w:val="115"/>
        </w:rPr>
        <w:t>]</w:t>
      </w:r>
      <w:r>
        <w:rPr>
          <w:color w:val="282828"/>
          <w:spacing w:val="6"/>
          <w:w w:val="115"/>
        </w:rPr>
        <w:t>.</w:t>
      </w:r>
      <w:r>
        <w:rPr>
          <w:color w:val="282828"/>
          <w:spacing w:val="8"/>
          <w:w w:val="115"/>
        </w:rPr>
        <w:t> </w:t>
      </w:r>
      <w:r>
        <w:rPr>
          <w:color w:val="505050"/>
          <w:w w:val="115"/>
        </w:rPr>
        <w:t>М</w:t>
      </w:r>
      <w:r>
        <w:rPr>
          <w:color w:val="505050"/>
          <w:spacing w:val="-29"/>
          <w:w w:val="115"/>
        </w:rPr>
        <w:t> </w:t>
      </w:r>
      <w:r>
        <w:rPr>
          <w:color w:val="505050"/>
          <w:w w:val="115"/>
        </w:rPr>
        <w:t>ар</w:t>
      </w:r>
      <w:r>
        <w:rPr>
          <w:color w:val="505050"/>
          <w:spacing w:val="-19"/>
          <w:w w:val="115"/>
        </w:rPr>
        <w:t> </w:t>
      </w:r>
      <w:r>
        <w:rPr>
          <w:color w:val="505050"/>
          <w:w w:val="115"/>
        </w:rPr>
        <w:t>ия</w:t>
      </w:r>
      <w:r>
        <w:rPr>
          <w:color w:val="505050"/>
          <w:spacing w:val="-22"/>
          <w:w w:val="115"/>
        </w:rPr>
        <w:t> </w:t>
      </w:r>
      <w:r>
        <w:rPr>
          <w:color w:val="282828"/>
          <w:spacing w:val="2"/>
          <w:w w:val="115"/>
        </w:rPr>
        <w:t>-</w:t>
      </w:r>
      <w:r>
        <w:rPr>
          <w:color w:val="505050"/>
          <w:spacing w:val="2"/>
          <w:w w:val="115"/>
        </w:rPr>
        <w:t>Л</w:t>
      </w:r>
      <w:r>
        <w:rPr>
          <w:color w:val="505050"/>
          <w:spacing w:val="-27"/>
          <w:w w:val="115"/>
        </w:rPr>
        <w:t> </w:t>
      </w:r>
      <w:r>
        <w:rPr>
          <w:color w:val="505050"/>
          <w:w w:val="115"/>
        </w:rPr>
        <w:t>уи</w:t>
      </w:r>
      <w:r>
        <w:rPr>
          <w:color w:val="505050"/>
          <w:spacing w:val="-28"/>
          <w:w w:val="115"/>
        </w:rPr>
        <w:t> </w:t>
      </w:r>
      <w:r>
        <w:rPr>
          <w:color w:val="080808"/>
          <w:w w:val="115"/>
        </w:rPr>
        <w:t>­ </w:t>
      </w:r>
      <w:r>
        <w:rPr>
          <w:color w:val="505050"/>
          <w:w w:val="115"/>
        </w:rPr>
        <w:t>за </w:t>
      </w:r>
      <w:r>
        <w:rPr>
          <w:color w:val="414141"/>
          <w:w w:val="115"/>
        </w:rPr>
        <w:t>фон Франц приводит свои ра</w:t>
      </w:r>
      <w:r>
        <w:rPr>
          <w:color w:val="666666"/>
          <w:w w:val="115"/>
        </w:rPr>
        <w:t>з</w:t>
      </w:r>
      <w:r>
        <w:rPr>
          <w:color w:val="414141"/>
          <w:w w:val="115"/>
        </w:rPr>
        <w:t>мышления </w:t>
      </w:r>
      <w:r>
        <w:rPr>
          <w:color w:val="505050"/>
          <w:w w:val="115"/>
        </w:rPr>
        <w:t>на этот счет </w:t>
      </w:r>
      <w:r>
        <w:rPr>
          <w:color w:val="414141"/>
          <w:w w:val="115"/>
        </w:rPr>
        <w:t>в комментарии к </w:t>
      </w:r>
      <w:r>
        <w:rPr>
          <w:color w:val="505050"/>
          <w:w w:val="115"/>
        </w:rPr>
        <w:t>«Толкованию </w:t>
      </w:r>
      <w:r>
        <w:rPr>
          <w:color w:val="414141"/>
          <w:w w:val="115"/>
        </w:rPr>
        <w:t>сим</w:t>
      </w:r>
      <w:r>
        <w:rPr>
          <w:color w:val="080808"/>
          <w:w w:val="115"/>
        </w:rPr>
        <w:t>­ </w:t>
      </w:r>
      <w:r>
        <w:rPr>
          <w:color w:val="414141"/>
          <w:w w:val="115"/>
        </w:rPr>
        <w:t>волов» (70</w:t>
      </w:r>
      <w:r>
        <w:rPr>
          <w:color w:val="414141"/>
          <w:spacing w:val="-25"/>
          <w:w w:val="115"/>
        </w:rPr>
        <w:t> </w:t>
      </w:r>
      <w:r>
        <w:rPr>
          <w:color w:val="282828"/>
          <w:w w:val="115"/>
        </w:rPr>
        <w:t>].</w:t>
      </w:r>
    </w:p>
    <w:p>
      <w:pPr>
        <w:pStyle w:val="BodyText"/>
        <w:spacing w:line="264" w:lineRule="auto"/>
        <w:ind w:left="137" w:right="144" w:firstLine="293"/>
        <w:jc w:val="both"/>
      </w:pPr>
      <w:r>
        <w:rPr>
          <w:color w:val="505050"/>
          <w:w w:val="115"/>
        </w:rPr>
        <w:t>Так </w:t>
      </w:r>
      <w:r>
        <w:rPr>
          <w:color w:val="414141"/>
          <w:w w:val="115"/>
        </w:rPr>
        <w:t>как арабский </w:t>
      </w:r>
      <w:r>
        <w:rPr>
          <w:color w:val="505050"/>
          <w:w w:val="115"/>
        </w:rPr>
        <w:t>оригинал </w:t>
      </w:r>
      <w:r>
        <w:rPr>
          <w:color w:val="414141"/>
          <w:w w:val="115"/>
        </w:rPr>
        <w:t>проясняет неко</w:t>
      </w:r>
      <w:r>
        <w:rPr>
          <w:color w:val="080808"/>
          <w:w w:val="115"/>
        </w:rPr>
        <w:t>­ </w:t>
      </w:r>
      <w:r>
        <w:rPr>
          <w:color w:val="505050"/>
          <w:w w:val="115"/>
        </w:rPr>
        <w:t>торые </w:t>
      </w:r>
      <w:r>
        <w:rPr>
          <w:color w:val="414141"/>
          <w:w w:val="115"/>
        </w:rPr>
        <w:t>аспекты того, что ибн </w:t>
      </w:r>
      <w:r>
        <w:rPr>
          <w:color w:val="505050"/>
          <w:w w:val="115"/>
        </w:rPr>
        <w:t>Умаил </w:t>
      </w:r>
      <w:r>
        <w:rPr>
          <w:color w:val="414141"/>
          <w:w w:val="115"/>
        </w:rPr>
        <w:t>называл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41" w:space="40"/>
            <w:col w:w="4899"/>
          </w:cols>
        </w:sectPr>
      </w:pPr>
    </w:p>
    <w:p>
      <w:pPr>
        <w:pStyle w:val="BodyText"/>
        <w:spacing w:line="264" w:lineRule="auto" w:before="63"/>
        <w:ind w:left="206" w:hanging="7"/>
        <w:jc w:val="center"/>
      </w:pPr>
      <w:r>
        <w:rPr>
          <w:color w:val="494949"/>
          <w:w w:val="120"/>
        </w:rPr>
        <w:t>извлеqением </w:t>
      </w:r>
      <w:r>
        <w:rPr>
          <w:color w:val="383838"/>
          <w:w w:val="120"/>
        </w:rPr>
        <w:t>пламенной души (льва) из </w:t>
      </w:r>
      <w:r>
        <w:rPr>
          <w:color w:val="494949"/>
          <w:w w:val="120"/>
        </w:rPr>
        <w:t>те </w:t>
      </w:r>
      <w:r>
        <w:rPr>
          <w:color w:val="494949"/>
          <w:spacing w:val="3"/>
          <w:w w:val="120"/>
        </w:rPr>
        <w:t>ла</w:t>
      </w:r>
      <w:r>
        <w:rPr>
          <w:color w:val="646464"/>
          <w:spacing w:val="3"/>
          <w:w w:val="120"/>
        </w:rPr>
        <w:t>,  </w:t>
      </w:r>
      <w:r>
        <w:rPr>
          <w:color w:val="383838"/>
          <w:w w:val="120"/>
        </w:rPr>
        <w:t>я приведу </w:t>
      </w:r>
      <w:r>
        <w:rPr>
          <w:color w:val="494949"/>
          <w:w w:val="120"/>
        </w:rPr>
        <w:t>здесь его </w:t>
      </w:r>
      <w:r>
        <w:rPr>
          <w:color w:val="383838"/>
          <w:w w:val="120"/>
        </w:rPr>
        <w:t>перевод: </w:t>
      </w:r>
      <w:r>
        <w:rPr>
          <w:color w:val="494949"/>
          <w:w w:val="120"/>
        </w:rPr>
        <w:t>«Вернёмся </w:t>
      </w:r>
      <w:r>
        <w:rPr>
          <w:color w:val="383838"/>
          <w:w w:val="120"/>
        </w:rPr>
        <w:t>к </w:t>
      </w:r>
      <w:r>
        <w:rPr>
          <w:color w:val="494949"/>
          <w:w w:val="120"/>
        </w:rPr>
        <w:t>(</w:t>
      </w:r>
      <w:r>
        <w:rPr>
          <w:color w:val="383838"/>
          <w:w w:val="120"/>
        </w:rPr>
        <w:t>..</w:t>
      </w:r>
      <w:r>
        <w:rPr>
          <w:color w:val="070707"/>
          <w:w w:val="120"/>
        </w:rPr>
        <w:t>.</w:t>
      </w:r>
      <w:r>
        <w:rPr>
          <w:color w:val="494949"/>
          <w:w w:val="120"/>
        </w:rPr>
        <w:t>] постепенному </w:t>
      </w:r>
      <w:r>
        <w:rPr>
          <w:color w:val="383838"/>
          <w:w w:val="120"/>
        </w:rPr>
        <w:t>извлечению души из </w:t>
      </w:r>
      <w:r>
        <w:rPr>
          <w:color w:val="494949"/>
          <w:spacing w:val="3"/>
          <w:w w:val="120"/>
        </w:rPr>
        <w:t>тела</w:t>
      </w:r>
      <w:r>
        <w:rPr>
          <w:color w:val="070707"/>
          <w:spacing w:val="3"/>
          <w:w w:val="120"/>
        </w:rPr>
        <w:t>. </w:t>
      </w:r>
      <w:r>
        <w:rPr>
          <w:color w:val="494949"/>
          <w:w w:val="120"/>
        </w:rPr>
        <w:t>Ко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роль </w:t>
      </w:r>
      <w:r>
        <w:rPr>
          <w:color w:val="383838"/>
          <w:w w:val="120"/>
        </w:rPr>
        <w:t>Маркунус </w:t>
      </w:r>
      <w:r>
        <w:rPr>
          <w:color w:val="494949"/>
          <w:w w:val="120"/>
        </w:rPr>
        <w:t>сравнил его с охотой на </w:t>
      </w:r>
      <w:r>
        <w:rPr>
          <w:color w:val="494949"/>
          <w:spacing w:val="3"/>
          <w:w w:val="120"/>
        </w:rPr>
        <w:t>льва</w:t>
      </w:r>
      <w:r>
        <w:rPr>
          <w:color w:val="070707"/>
          <w:spacing w:val="3"/>
          <w:w w:val="120"/>
        </w:rPr>
        <w:t>. </w:t>
      </w:r>
      <w:r>
        <w:rPr>
          <w:color w:val="383838"/>
          <w:w w:val="120"/>
        </w:rPr>
        <w:t>Он </w:t>
      </w:r>
      <w:r>
        <w:rPr>
          <w:color w:val="494949"/>
          <w:w w:val="120"/>
        </w:rPr>
        <w:t>рассказал матери,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охотится: "О мать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мой способ охоты </w:t>
      </w:r>
      <w:r>
        <w:rPr>
          <w:color w:val="383838"/>
          <w:w w:val="120"/>
        </w:rPr>
        <w:t>на </w:t>
      </w:r>
      <w:r>
        <w:rPr>
          <w:color w:val="494949"/>
          <w:w w:val="120"/>
        </w:rPr>
        <w:t>льва изумителен. </w:t>
      </w:r>
      <w:r>
        <w:rPr>
          <w:color w:val="383838"/>
          <w:w w:val="120"/>
        </w:rPr>
        <w:t>Я ж ду 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пока </w:t>
      </w:r>
      <w:r>
        <w:rPr>
          <w:color w:val="383838"/>
          <w:w w:val="120"/>
        </w:rPr>
        <w:t>он </w:t>
      </w:r>
      <w:r>
        <w:rPr>
          <w:color w:val="494949"/>
          <w:w w:val="120"/>
        </w:rPr>
        <w:t>пойдёт по пути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 </w:t>
      </w:r>
      <w:r>
        <w:rPr>
          <w:color w:val="383838"/>
          <w:w w:val="120"/>
        </w:rPr>
        <w:t>котором </w:t>
      </w:r>
      <w:r>
        <w:rPr>
          <w:color w:val="494949"/>
          <w:w w:val="120"/>
        </w:rPr>
        <w:t>я тебе </w:t>
      </w:r>
      <w:r>
        <w:rPr>
          <w:color w:val="494949"/>
          <w:spacing w:val="-5"/>
          <w:w w:val="120"/>
        </w:rPr>
        <w:t>гово</w:t>
      </w:r>
      <w:r>
        <w:rPr>
          <w:color w:val="1F1F1F"/>
          <w:spacing w:val="-5"/>
          <w:w w:val="120"/>
        </w:rPr>
        <w:t>­ </w:t>
      </w:r>
      <w:r>
        <w:rPr>
          <w:color w:val="494949"/>
          <w:w w:val="120"/>
        </w:rPr>
        <w:t>рил.</w:t>
      </w:r>
      <w:r>
        <w:rPr>
          <w:color w:val="494949"/>
          <w:spacing w:val="-12"/>
          <w:w w:val="120"/>
        </w:rPr>
        <w:t> </w:t>
      </w:r>
      <w:r>
        <w:rPr>
          <w:color w:val="494949"/>
          <w:w w:val="120"/>
        </w:rPr>
        <w:t>Затем</w:t>
      </w:r>
      <w:r>
        <w:rPr>
          <w:color w:val="494949"/>
          <w:spacing w:val="-7"/>
          <w:w w:val="120"/>
        </w:rPr>
        <w:t> </w:t>
      </w:r>
      <w:r>
        <w:rPr>
          <w:color w:val="383838"/>
          <w:w w:val="120"/>
        </w:rPr>
        <w:t>я</w:t>
      </w:r>
      <w:r>
        <w:rPr>
          <w:color w:val="383838"/>
          <w:spacing w:val="-5"/>
          <w:w w:val="120"/>
        </w:rPr>
        <w:t> </w:t>
      </w:r>
      <w:r>
        <w:rPr>
          <w:color w:val="494949"/>
          <w:w w:val="120"/>
        </w:rPr>
        <w:t>обгоняю</w:t>
      </w:r>
      <w:r>
        <w:rPr>
          <w:color w:val="494949"/>
          <w:spacing w:val="-13"/>
          <w:w w:val="120"/>
        </w:rPr>
        <w:t> </w:t>
      </w:r>
      <w:r>
        <w:rPr>
          <w:color w:val="494949"/>
          <w:w w:val="120"/>
        </w:rPr>
        <w:t>его</w:t>
      </w:r>
      <w:r>
        <w:rPr>
          <w:color w:val="494949"/>
          <w:spacing w:val="-1"/>
          <w:w w:val="120"/>
        </w:rPr>
        <w:t> </w:t>
      </w:r>
      <w:r>
        <w:rPr>
          <w:color w:val="494949"/>
          <w:w w:val="120"/>
        </w:rPr>
        <w:t>и</w:t>
      </w:r>
      <w:r>
        <w:rPr>
          <w:color w:val="494949"/>
          <w:spacing w:val="-2"/>
          <w:w w:val="120"/>
        </w:rPr>
        <w:t> </w:t>
      </w:r>
      <w:r>
        <w:rPr>
          <w:color w:val="494949"/>
          <w:w w:val="120"/>
        </w:rPr>
        <w:t>жду</w:t>
      </w:r>
      <w:r>
        <w:rPr>
          <w:color w:val="494949"/>
          <w:spacing w:val="2"/>
          <w:w w:val="120"/>
        </w:rPr>
        <w:t> </w:t>
      </w:r>
      <w:r>
        <w:rPr>
          <w:color w:val="494949"/>
          <w:w w:val="120"/>
        </w:rPr>
        <w:t>на</w:t>
      </w:r>
      <w:r>
        <w:rPr>
          <w:color w:val="494949"/>
          <w:spacing w:val="-4"/>
          <w:w w:val="120"/>
        </w:rPr>
        <w:t> </w:t>
      </w:r>
      <w:r>
        <w:rPr>
          <w:color w:val="494949"/>
          <w:w w:val="120"/>
        </w:rPr>
        <w:t>тропе.</w:t>
      </w:r>
      <w:r>
        <w:rPr>
          <w:color w:val="494949"/>
          <w:spacing w:val="-4"/>
          <w:w w:val="120"/>
        </w:rPr>
        <w:t> </w:t>
      </w:r>
      <w:r>
        <w:rPr>
          <w:color w:val="383838"/>
          <w:w w:val="120"/>
        </w:rPr>
        <w:t>Я</w:t>
      </w:r>
      <w:r>
        <w:rPr>
          <w:color w:val="383838"/>
          <w:spacing w:val="-11"/>
          <w:w w:val="120"/>
        </w:rPr>
        <w:t> </w:t>
      </w:r>
      <w:r>
        <w:rPr>
          <w:color w:val="494949"/>
          <w:w w:val="120"/>
        </w:rPr>
        <w:t>вы­ капываю </w:t>
      </w:r>
      <w:r>
        <w:rPr>
          <w:color w:val="383838"/>
          <w:w w:val="120"/>
        </w:rPr>
        <w:t>для него </w:t>
      </w:r>
      <w:r>
        <w:rPr>
          <w:color w:val="494949"/>
          <w:w w:val="120"/>
        </w:rPr>
        <w:t>ловушку на тропе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он </w:t>
      </w:r>
      <w:r>
        <w:rPr>
          <w:color w:val="383838"/>
          <w:w w:val="120"/>
        </w:rPr>
        <w:t>име­ </w:t>
      </w:r>
      <w:r>
        <w:rPr>
          <w:color w:val="494949"/>
          <w:w w:val="120"/>
        </w:rPr>
        <w:t>ет в виду реторту-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ставлю </w:t>
      </w:r>
      <w:r>
        <w:rPr>
          <w:color w:val="383838"/>
          <w:w w:val="120"/>
        </w:rPr>
        <w:t>над </w:t>
      </w:r>
      <w:r>
        <w:rPr>
          <w:color w:val="494949"/>
          <w:w w:val="120"/>
        </w:rPr>
        <w:t>ней </w:t>
      </w:r>
      <w:r>
        <w:rPr>
          <w:color w:val="383838"/>
          <w:w w:val="120"/>
        </w:rPr>
        <w:t>купол из стекла, </w:t>
      </w:r>
      <w:r>
        <w:rPr>
          <w:color w:val="494949"/>
          <w:w w:val="120"/>
        </w:rPr>
        <w:t>чтобы увидеть</w:t>
      </w:r>
      <w:r>
        <w:rPr>
          <w:color w:val="646464"/>
          <w:w w:val="120"/>
        </w:rPr>
        <w:t>,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он умрёт после того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упадёт </w:t>
      </w:r>
      <w:r>
        <w:rPr>
          <w:color w:val="383838"/>
          <w:w w:val="120"/>
        </w:rPr>
        <w:t>в яму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и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изменит </w:t>
      </w:r>
      <w:r>
        <w:rPr>
          <w:color w:val="383838"/>
          <w:w w:val="120"/>
        </w:rPr>
        <w:t>цвет </w:t>
      </w:r>
      <w:r>
        <w:rPr>
          <w:color w:val="494949"/>
          <w:w w:val="120"/>
        </w:rPr>
        <w:t>после </w:t>
      </w:r>
      <w:r>
        <w:rPr>
          <w:color w:val="383838"/>
          <w:w w:val="120"/>
        </w:rPr>
        <w:t>смерти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Когда он приближается к куполу, я </w:t>
      </w:r>
      <w:r>
        <w:rPr>
          <w:color w:val="494949"/>
          <w:spacing w:val="3"/>
          <w:w w:val="120"/>
        </w:rPr>
        <w:t>за</w:t>
      </w:r>
      <w:r>
        <w:rPr>
          <w:color w:val="1F1F1F"/>
          <w:spacing w:val="3"/>
          <w:w w:val="120"/>
        </w:rPr>
        <w:t>­ </w:t>
      </w:r>
      <w:r>
        <w:rPr>
          <w:color w:val="494949"/>
          <w:w w:val="120"/>
        </w:rPr>
        <w:t>жигаю на </w:t>
      </w:r>
      <w:r>
        <w:rPr>
          <w:color w:val="383838"/>
          <w:w w:val="120"/>
        </w:rPr>
        <w:t>дне ловушки </w:t>
      </w:r>
      <w:r>
        <w:rPr>
          <w:color w:val="494949"/>
          <w:w w:val="120"/>
        </w:rPr>
        <w:t>огонь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не дающий ни </w:t>
      </w:r>
      <w:r>
        <w:rPr>
          <w:color w:val="494949"/>
          <w:w w:val="120"/>
        </w:rPr>
        <w:t>дыма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ни </w:t>
      </w:r>
      <w:r>
        <w:rPr>
          <w:color w:val="383838"/>
          <w:w w:val="120"/>
        </w:rPr>
        <w:t>языков </w:t>
      </w:r>
      <w:r>
        <w:rPr>
          <w:color w:val="494949"/>
          <w:w w:val="120"/>
        </w:rPr>
        <w:t>пламени. Он движется </w:t>
      </w:r>
      <w:r>
        <w:rPr>
          <w:color w:val="494949"/>
          <w:spacing w:val="-8"/>
          <w:w w:val="120"/>
        </w:rPr>
        <w:t>подоб</w:t>
      </w:r>
      <w:r>
        <w:rPr>
          <w:color w:val="1F1F1F"/>
          <w:spacing w:val="-8"/>
          <w:w w:val="120"/>
        </w:rPr>
        <w:t>­ </w:t>
      </w:r>
      <w:r>
        <w:rPr>
          <w:color w:val="494949"/>
          <w:w w:val="120"/>
        </w:rPr>
        <w:t>но тому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как ползут чёрные </w:t>
      </w:r>
      <w:r>
        <w:rPr>
          <w:color w:val="383838"/>
          <w:w w:val="120"/>
        </w:rPr>
        <w:t>скарабеи, </w:t>
      </w:r>
      <w:r>
        <w:rPr>
          <w:color w:val="494949"/>
          <w:w w:val="120"/>
        </w:rPr>
        <w:t>или как мать гладит живот своего сына". </w:t>
      </w:r>
      <w:r>
        <w:rPr>
          <w:color w:val="383838"/>
          <w:w w:val="120"/>
        </w:rPr>
        <w:t>Под </w:t>
      </w:r>
      <w:r>
        <w:rPr>
          <w:color w:val="494949"/>
          <w:w w:val="120"/>
        </w:rPr>
        <w:t>чёрными </w:t>
      </w:r>
      <w:r>
        <w:rPr>
          <w:color w:val="383838"/>
          <w:w w:val="120"/>
        </w:rPr>
        <w:t>скарабеями </w:t>
      </w:r>
      <w:r>
        <w:rPr>
          <w:color w:val="494949"/>
          <w:w w:val="120"/>
        </w:rPr>
        <w:t>он </w:t>
      </w:r>
      <w:r>
        <w:rPr>
          <w:color w:val="383838"/>
          <w:w w:val="120"/>
        </w:rPr>
        <w:t>подразумевает </w:t>
      </w:r>
      <w:r>
        <w:rPr>
          <w:color w:val="494949"/>
          <w:w w:val="120"/>
        </w:rPr>
        <w:t>уголь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Он срав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нивает </w:t>
      </w:r>
      <w:r>
        <w:rPr>
          <w:color w:val="383838"/>
          <w:w w:val="120"/>
        </w:rPr>
        <w:t>ласковое тепло </w:t>
      </w:r>
      <w:r>
        <w:rPr>
          <w:color w:val="494949"/>
          <w:w w:val="120"/>
        </w:rPr>
        <w:t>огня и его мягкое </w:t>
      </w:r>
      <w:r>
        <w:rPr>
          <w:color w:val="383838"/>
          <w:w w:val="120"/>
        </w:rPr>
        <w:t>дви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жение с движением </w:t>
      </w:r>
      <w:r>
        <w:rPr>
          <w:color w:val="383838"/>
          <w:w w:val="120"/>
        </w:rPr>
        <w:t>руки </w:t>
      </w:r>
      <w:r>
        <w:rPr>
          <w:color w:val="494949"/>
          <w:w w:val="120"/>
        </w:rPr>
        <w:t>матери, </w:t>
      </w:r>
      <w:r>
        <w:rPr>
          <w:color w:val="383838"/>
          <w:w w:val="120"/>
        </w:rPr>
        <w:t>поглаживаю­ щей </w:t>
      </w:r>
      <w:r>
        <w:rPr>
          <w:color w:val="494949"/>
          <w:w w:val="120"/>
        </w:rPr>
        <w:t>живот сына. Затем мать Маркунуса отве­ чает: "О </w:t>
      </w:r>
      <w:r>
        <w:rPr>
          <w:color w:val="383838"/>
          <w:w w:val="120"/>
        </w:rPr>
        <w:t>Маркунус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такое </w:t>
      </w:r>
      <w:r>
        <w:rPr>
          <w:color w:val="383838"/>
          <w:w w:val="120"/>
        </w:rPr>
        <w:t>тепло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должно быть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нежнее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чем </w:t>
      </w:r>
      <w:r>
        <w:rPr>
          <w:color w:val="383838"/>
          <w:w w:val="120"/>
        </w:rPr>
        <w:t>жар лихорадки"</w:t>
      </w:r>
      <w:r>
        <w:rPr>
          <w:color w:val="070707"/>
          <w:w w:val="120"/>
        </w:rPr>
        <w:t>. </w:t>
      </w:r>
      <w:r>
        <w:rPr>
          <w:color w:val="383838"/>
          <w:w w:val="120"/>
        </w:rPr>
        <w:t>Он </w:t>
      </w:r>
      <w:r>
        <w:rPr>
          <w:color w:val="494949"/>
          <w:w w:val="120"/>
        </w:rPr>
        <w:t>отвечает: "О мать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воистину оно создано похожим </w:t>
      </w:r>
      <w:r>
        <w:rPr>
          <w:color w:val="383838"/>
          <w:w w:val="120"/>
        </w:rPr>
        <w:t>на лихо­ </w:t>
      </w:r>
      <w:r>
        <w:rPr>
          <w:color w:val="494949"/>
          <w:w w:val="120"/>
        </w:rPr>
        <w:t>радку. </w:t>
      </w:r>
      <w:r>
        <w:rPr>
          <w:color w:val="383838"/>
          <w:w w:val="120"/>
        </w:rPr>
        <w:t>Я </w:t>
      </w:r>
      <w:r>
        <w:rPr>
          <w:color w:val="494949"/>
          <w:w w:val="120"/>
        </w:rPr>
        <w:t>продолжу рассказ, о мать</w:t>
      </w:r>
      <w:r>
        <w:rPr>
          <w:color w:val="070707"/>
          <w:w w:val="120"/>
        </w:rPr>
        <w:t>. </w:t>
      </w:r>
      <w:r>
        <w:rPr>
          <w:color w:val="383838"/>
          <w:w w:val="120"/>
        </w:rPr>
        <w:t>После </w:t>
      </w:r>
      <w:r>
        <w:rPr>
          <w:color w:val="494949"/>
          <w:w w:val="120"/>
        </w:rPr>
        <w:t>того, как я </w:t>
      </w:r>
      <w:r>
        <w:rPr>
          <w:color w:val="494949"/>
          <w:spacing w:val="3"/>
          <w:w w:val="120"/>
        </w:rPr>
        <w:t>ра</w:t>
      </w:r>
      <w:r>
        <w:rPr>
          <w:color w:val="646464"/>
          <w:spacing w:val="3"/>
          <w:w w:val="120"/>
        </w:rPr>
        <w:t>з</w:t>
      </w:r>
      <w:r>
        <w:rPr>
          <w:color w:val="383838"/>
          <w:spacing w:val="3"/>
          <w:w w:val="120"/>
        </w:rPr>
        <w:t>жигаю </w:t>
      </w:r>
      <w:r>
        <w:rPr>
          <w:color w:val="494949"/>
          <w:w w:val="120"/>
        </w:rPr>
        <w:t>огонь, я </w:t>
      </w:r>
      <w:r>
        <w:rPr>
          <w:color w:val="383838"/>
          <w:w w:val="120"/>
        </w:rPr>
        <w:t>кладу </w:t>
      </w:r>
      <w:r>
        <w:rPr>
          <w:color w:val="494949"/>
          <w:w w:val="120"/>
        </w:rPr>
        <w:t>в </w:t>
      </w:r>
      <w:r>
        <w:rPr>
          <w:color w:val="383838"/>
          <w:w w:val="120"/>
        </w:rPr>
        <w:t>него камень</w:t>
      </w:r>
      <w:r>
        <w:rPr>
          <w:color w:val="070707"/>
          <w:w w:val="120"/>
        </w:rPr>
        <w:t>. </w:t>
      </w:r>
      <w:r>
        <w:rPr>
          <w:color w:val="494949"/>
          <w:spacing w:val="-6"/>
          <w:w w:val="120"/>
        </w:rPr>
        <w:t>Тот</w:t>
      </w:r>
      <w:r>
        <w:rPr>
          <w:color w:val="646464"/>
          <w:spacing w:val="-6"/>
          <w:w w:val="120"/>
        </w:rPr>
        <w:t>, </w:t>
      </w:r>
      <w:r>
        <w:rPr>
          <w:color w:val="383838"/>
          <w:w w:val="120"/>
        </w:rPr>
        <w:t>кому </w:t>
      </w:r>
      <w:r>
        <w:rPr>
          <w:color w:val="494949"/>
          <w:w w:val="120"/>
        </w:rPr>
        <w:t>известен этот камень, кладёт его </w:t>
      </w:r>
      <w:r>
        <w:rPr>
          <w:color w:val="383838"/>
          <w:w w:val="120"/>
        </w:rPr>
        <w:t>на свои </w:t>
      </w:r>
      <w:r>
        <w:rPr>
          <w:color w:val="494949"/>
          <w:w w:val="120"/>
        </w:rPr>
        <w:t>глаза, </w:t>
      </w:r>
      <w:r>
        <w:rPr>
          <w:color w:val="383838"/>
          <w:w w:val="120"/>
        </w:rPr>
        <w:t>но </w:t>
      </w:r>
      <w:r>
        <w:rPr>
          <w:color w:val="494949"/>
          <w:w w:val="120"/>
        </w:rPr>
        <w:t>тот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кто не </w:t>
      </w:r>
      <w:r>
        <w:rPr>
          <w:color w:val="494949"/>
          <w:w w:val="120"/>
        </w:rPr>
        <w:t>знает </w:t>
      </w:r>
      <w:r>
        <w:rPr>
          <w:color w:val="494949"/>
          <w:spacing w:val="-3"/>
          <w:w w:val="120"/>
        </w:rPr>
        <w:t>его</w:t>
      </w:r>
      <w:r>
        <w:rPr>
          <w:color w:val="646464"/>
          <w:spacing w:val="-3"/>
          <w:w w:val="120"/>
        </w:rPr>
        <w:t>, </w:t>
      </w:r>
      <w:r>
        <w:rPr>
          <w:color w:val="494949"/>
          <w:w w:val="120"/>
        </w:rPr>
        <w:t>выбра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сывает его прочь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Когда я </w:t>
      </w:r>
      <w:r>
        <w:rPr>
          <w:color w:val="383838"/>
          <w:w w:val="120"/>
        </w:rPr>
        <w:t>кладу его </w:t>
      </w:r>
      <w:r>
        <w:rPr>
          <w:color w:val="494949"/>
          <w:w w:val="120"/>
        </w:rPr>
        <w:t>в  </w:t>
      </w:r>
      <w:r>
        <w:rPr>
          <w:color w:val="494949"/>
          <w:spacing w:val="-3"/>
          <w:w w:val="120"/>
        </w:rPr>
        <w:t>огонь</w:t>
      </w:r>
      <w:r>
        <w:rPr>
          <w:color w:val="646464"/>
          <w:spacing w:val="-3"/>
          <w:w w:val="120"/>
        </w:rPr>
        <w:t>, </w:t>
      </w:r>
      <w:r>
        <w:rPr>
          <w:color w:val="494949"/>
          <w:w w:val="120"/>
        </w:rPr>
        <w:t>он испускает запах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привлекающий </w:t>
      </w:r>
      <w:r>
        <w:rPr>
          <w:color w:val="383838"/>
          <w:w w:val="120"/>
        </w:rPr>
        <w:t>льва.</w:t>
      </w:r>
      <w:r>
        <w:rPr>
          <w:color w:val="383838"/>
          <w:spacing w:val="-36"/>
          <w:w w:val="120"/>
        </w:rPr>
        <w:t> </w:t>
      </w:r>
      <w:r>
        <w:rPr>
          <w:color w:val="494949"/>
          <w:w w:val="120"/>
        </w:rPr>
        <w:t>Когда </w:t>
      </w:r>
      <w:r>
        <w:rPr>
          <w:color w:val="383838"/>
          <w:w w:val="120"/>
        </w:rPr>
        <w:t>лев qует </w:t>
      </w:r>
      <w:r>
        <w:rPr>
          <w:color w:val="494949"/>
          <w:w w:val="120"/>
        </w:rPr>
        <w:t>этот запах, он бросается под стек</w:t>
      </w:r>
      <w:r>
        <w:rPr>
          <w:color w:val="1F1F1F"/>
          <w:w w:val="120"/>
        </w:rPr>
        <w:t>­ </w:t>
      </w:r>
      <w:r>
        <w:rPr>
          <w:color w:val="383838"/>
          <w:w w:val="120"/>
        </w:rPr>
        <w:t>лянный купол и </w:t>
      </w:r>
      <w:r>
        <w:rPr>
          <w:color w:val="494949"/>
          <w:w w:val="120"/>
        </w:rPr>
        <w:t>попадает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ловушку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Затем камень </w:t>
      </w:r>
      <w:r>
        <w:rPr>
          <w:color w:val="383838"/>
          <w:w w:val="120"/>
        </w:rPr>
        <w:t>поглощает </w:t>
      </w:r>
      <w:r>
        <w:rPr>
          <w:color w:val="494949"/>
          <w:w w:val="120"/>
        </w:rPr>
        <w:t>льва,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я больше </w:t>
      </w:r>
      <w:r>
        <w:rPr>
          <w:color w:val="383838"/>
          <w:w w:val="120"/>
        </w:rPr>
        <w:t>не вижу </w:t>
      </w:r>
      <w:r>
        <w:rPr>
          <w:color w:val="494949"/>
          <w:w w:val="120"/>
        </w:rPr>
        <w:t>его. Этот камень - </w:t>
      </w:r>
      <w:r>
        <w:rPr>
          <w:color w:val="383838"/>
          <w:w w:val="120"/>
        </w:rPr>
        <w:t>женщина, </w:t>
      </w:r>
      <w:r>
        <w:rPr>
          <w:color w:val="494949"/>
          <w:w w:val="120"/>
        </w:rPr>
        <w:t>ибо она </w:t>
      </w:r>
      <w:r>
        <w:rPr>
          <w:color w:val="383838"/>
          <w:w w:val="120"/>
        </w:rPr>
        <w:t>покры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вает </w:t>
      </w:r>
      <w:r>
        <w:rPr>
          <w:color w:val="383838"/>
          <w:w w:val="120"/>
        </w:rPr>
        <w:t>льва </w:t>
      </w:r>
      <w:r>
        <w:rPr>
          <w:color w:val="494949"/>
          <w:w w:val="120"/>
        </w:rPr>
        <w:t>своим цветом </w:t>
      </w:r>
      <w:r>
        <w:rPr>
          <w:color w:val="383838"/>
          <w:w w:val="120"/>
        </w:rPr>
        <w:t>(рис.66). </w:t>
      </w:r>
      <w:r>
        <w:rPr>
          <w:color w:val="494949"/>
          <w:w w:val="120"/>
        </w:rPr>
        <w:t>Затем, </w:t>
      </w:r>
      <w:r>
        <w:rPr>
          <w:color w:val="383838"/>
          <w:w w:val="120"/>
        </w:rPr>
        <w:t>когда </w:t>
      </w:r>
      <w:r>
        <w:rPr>
          <w:color w:val="494949"/>
          <w:w w:val="120"/>
        </w:rPr>
        <w:t>лев пролежит там </w:t>
      </w:r>
      <w:r>
        <w:rPr>
          <w:color w:val="383838"/>
          <w:w w:val="120"/>
        </w:rPr>
        <w:t>несколько дней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он высовы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вает </w:t>
      </w:r>
      <w:r>
        <w:rPr>
          <w:color w:val="383838"/>
          <w:w w:val="120"/>
        </w:rPr>
        <w:t>правую лапу  (арабск.  </w:t>
      </w:r>
      <w:r>
        <w:rPr>
          <w:rFonts w:ascii="Arial" w:hAnsi="Arial"/>
          <w:color w:val="494949"/>
          <w:w w:val="120"/>
          <w:sz w:val="18"/>
        </w:rPr>
        <w:t>yad </w:t>
      </w:r>
      <w:r>
        <w:rPr>
          <w:rFonts w:ascii="Arial" w:hAnsi="Arial"/>
          <w:color w:val="383838"/>
          <w:w w:val="120"/>
          <w:sz w:val="18"/>
        </w:rPr>
        <w:t>-  </w:t>
      </w:r>
      <w:r>
        <w:rPr>
          <w:color w:val="383838"/>
          <w:w w:val="120"/>
        </w:rPr>
        <w:t>рука). </w:t>
      </w:r>
      <w:r>
        <w:rPr>
          <w:color w:val="494949"/>
          <w:w w:val="120"/>
        </w:rPr>
        <w:t>Тогда я подхожу и отрубаю её. Еще через </w:t>
      </w:r>
      <w:r>
        <w:rPr>
          <w:color w:val="383838"/>
          <w:w w:val="120"/>
        </w:rPr>
        <w:t>несколько </w:t>
      </w:r>
      <w:r>
        <w:rPr>
          <w:color w:val="494949"/>
          <w:w w:val="120"/>
        </w:rPr>
        <w:t>дней он </w:t>
      </w:r>
      <w:r>
        <w:rPr>
          <w:color w:val="383838"/>
          <w:w w:val="120"/>
        </w:rPr>
        <w:t>высовывает левую </w:t>
      </w:r>
      <w:r>
        <w:rPr>
          <w:color w:val="494949"/>
          <w:w w:val="120"/>
        </w:rPr>
        <w:t>лапу -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я отрубаю её также. Спустя еще </w:t>
      </w:r>
      <w:r>
        <w:rPr>
          <w:color w:val="383838"/>
          <w:w w:val="120"/>
        </w:rPr>
        <w:t>несколько </w:t>
      </w:r>
      <w:r>
        <w:rPr>
          <w:color w:val="494949"/>
          <w:w w:val="120"/>
        </w:rPr>
        <w:t>дней он </w:t>
      </w:r>
      <w:r>
        <w:rPr>
          <w:color w:val="494949"/>
          <w:spacing w:val="-5"/>
          <w:w w:val="120"/>
        </w:rPr>
        <w:t>высо</w:t>
      </w:r>
      <w:r>
        <w:rPr>
          <w:color w:val="1F1F1F"/>
          <w:spacing w:val="-5"/>
          <w:w w:val="120"/>
        </w:rPr>
        <w:t>­ </w:t>
      </w:r>
      <w:r>
        <w:rPr>
          <w:color w:val="494949"/>
          <w:w w:val="120"/>
        </w:rPr>
        <w:t>вывает правую [заднюю] </w:t>
      </w:r>
      <w:r>
        <w:rPr>
          <w:color w:val="383838"/>
          <w:w w:val="120"/>
        </w:rPr>
        <w:t>лапу (арабск. rigl - </w:t>
      </w:r>
      <w:r>
        <w:rPr>
          <w:color w:val="494949"/>
          <w:w w:val="120"/>
        </w:rPr>
        <w:t>нога)</w:t>
      </w:r>
      <w:r>
        <w:rPr>
          <w:color w:val="070707"/>
          <w:w w:val="120"/>
        </w:rPr>
        <w:t>. </w:t>
      </w:r>
      <w:r>
        <w:rPr>
          <w:color w:val="383838"/>
          <w:w w:val="120"/>
        </w:rPr>
        <w:t>Я </w:t>
      </w:r>
      <w:r>
        <w:rPr>
          <w:color w:val="494949"/>
          <w:w w:val="120"/>
        </w:rPr>
        <w:t>отрубаю </w:t>
      </w:r>
      <w:r>
        <w:rPr>
          <w:b/>
          <w:color w:val="383838"/>
          <w:w w:val="120"/>
        </w:rPr>
        <w:t>и </w:t>
      </w:r>
      <w:r>
        <w:rPr>
          <w:color w:val="494949"/>
          <w:w w:val="120"/>
        </w:rPr>
        <w:t>её.  Спустя  еще </w:t>
      </w:r>
      <w:r>
        <w:rPr>
          <w:color w:val="494949"/>
          <w:spacing w:val="-3"/>
          <w:w w:val="120"/>
        </w:rPr>
        <w:t>несколь</w:t>
      </w:r>
      <w:r>
        <w:rPr>
          <w:color w:val="1F1F1F"/>
          <w:spacing w:val="-3"/>
          <w:w w:val="120"/>
        </w:rPr>
        <w:t>­  </w:t>
      </w:r>
      <w:r>
        <w:rPr>
          <w:color w:val="383838"/>
          <w:w w:val="120"/>
        </w:rPr>
        <w:t>ко дней я </w:t>
      </w:r>
      <w:r>
        <w:rPr>
          <w:color w:val="494949"/>
          <w:w w:val="120"/>
        </w:rPr>
        <w:t>отрубаю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его </w:t>
      </w:r>
      <w:r>
        <w:rPr>
          <w:color w:val="383838"/>
          <w:w w:val="120"/>
        </w:rPr>
        <w:t>левую </w:t>
      </w:r>
      <w:r>
        <w:rPr>
          <w:color w:val="494949"/>
          <w:w w:val="120"/>
        </w:rPr>
        <w:t>заднюю </w:t>
      </w:r>
      <w:r>
        <w:rPr>
          <w:color w:val="383838"/>
          <w:w w:val="120"/>
        </w:rPr>
        <w:t>лапу</w:t>
      </w:r>
      <w:r>
        <w:rPr>
          <w:color w:val="070707"/>
          <w:w w:val="120"/>
        </w:rPr>
        <w:t>.  </w:t>
      </w:r>
      <w:r>
        <w:rPr>
          <w:b/>
          <w:color w:val="494949"/>
          <w:w w:val="120"/>
          <w:sz w:val="20"/>
        </w:rPr>
        <w:t>И </w:t>
      </w:r>
      <w:r>
        <w:rPr>
          <w:color w:val="383838"/>
          <w:w w:val="120"/>
        </w:rPr>
        <w:t>наконец </w:t>
      </w:r>
      <w:r>
        <w:rPr>
          <w:color w:val="494949"/>
          <w:w w:val="120"/>
        </w:rPr>
        <w:t>через несколько дней он высовыва­ ет голову. </w:t>
      </w:r>
      <w:r>
        <w:rPr>
          <w:color w:val="383838"/>
          <w:w w:val="120"/>
        </w:rPr>
        <w:t>Я подхожу </w:t>
      </w:r>
      <w:r>
        <w:rPr>
          <w:b/>
          <w:color w:val="494949"/>
          <w:w w:val="120"/>
        </w:rPr>
        <w:t>и </w:t>
      </w:r>
      <w:r>
        <w:rPr>
          <w:color w:val="494949"/>
          <w:w w:val="120"/>
        </w:rPr>
        <w:t>отрубаю её- и тогда  лев умирает</w:t>
      </w:r>
      <w:r>
        <w:rPr>
          <w:color w:val="1F1F1F"/>
          <w:w w:val="120"/>
        </w:rPr>
        <w:t>. </w:t>
      </w:r>
      <w:r>
        <w:rPr>
          <w:color w:val="494949"/>
          <w:w w:val="120"/>
        </w:rPr>
        <w:t>Затем я </w:t>
      </w:r>
      <w:r>
        <w:rPr>
          <w:color w:val="383838"/>
          <w:w w:val="120"/>
        </w:rPr>
        <w:t>нагреваю </w:t>
      </w:r>
      <w:r>
        <w:rPr>
          <w:color w:val="494949"/>
          <w:spacing w:val="-4"/>
          <w:w w:val="120"/>
        </w:rPr>
        <w:t>воду</w:t>
      </w:r>
      <w:r>
        <w:rPr>
          <w:color w:val="1F1F1F"/>
          <w:spacing w:val="-4"/>
          <w:w w:val="120"/>
        </w:rPr>
        <w:t>, </w:t>
      </w:r>
      <w:r>
        <w:rPr>
          <w:color w:val="494949"/>
          <w:w w:val="120"/>
        </w:rPr>
        <w:t>добытую </w:t>
      </w:r>
      <w:r>
        <w:rPr>
          <w:color w:val="383838"/>
          <w:w w:val="120"/>
        </w:rPr>
        <w:t>и</w:t>
      </w:r>
      <w:r>
        <w:rPr>
          <w:color w:val="646464"/>
          <w:w w:val="120"/>
        </w:rPr>
        <w:t>з </w:t>
      </w:r>
      <w:r>
        <w:rPr>
          <w:color w:val="494949"/>
          <w:w w:val="120"/>
        </w:rPr>
        <w:t>сердец </w:t>
      </w:r>
      <w:r>
        <w:rPr>
          <w:color w:val="383838"/>
          <w:w w:val="120"/>
        </w:rPr>
        <w:t>идолов </w:t>
      </w:r>
      <w:r>
        <w:rPr>
          <w:color w:val="494949"/>
          <w:w w:val="120"/>
        </w:rPr>
        <w:t>из желтых и белых камней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qто падают с </w:t>
      </w:r>
      <w:r>
        <w:rPr>
          <w:color w:val="383838"/>
          <w:w w:val="120"/>
        </w:rPr>
        <w:t>неба во время </w:t>
      </w:r>
      <w:r>
        <w:rPr>
          <w:color w:val="494949"/>
          <w:w w:val="120"/>
        </w:rPr>
        <w:t>дождя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Мы соби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раем </w:t>
      </w:r>
      <w:r>
        <w:rPr>
          <w:color w:val="383838"/>
          <w:w w:val="120"/>
        </w:rPr>
        <w:t>их 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чтобы сварить </w:t>
      </w:r>
      <w:r>
        <w:rPr>
          <w:color w:val="383838"/>
          <w:w w:val="120"/>
        </w:rPr>
        <w:t>лапы </w:t>
      </w:r>
      <w:r>
        <w:rPr>
          <w:color w:val="494949"/>
          <w:w w:val="120"/>
        </w:rPr>
        <w:t>и </w:t>
      </w:r>
      <w:r>
        <w:rPr>
          <w:color w:val="383838"/>
          <w:w w:val="120"/>
        </w:rPr>
        <w:t>голову </w:t>
      </w:r>
      <w:r>
        <w:rPr>
          <w:color w:val="494949"/>
          <w:spacing w:val="4"/>
          <w:w w:val="120"/>
        </w:rPr>
        <w:t>льва</w:t>
      </w:r>
      <w:r>
        <w:rPr>
          <w:color w:val="070707"/>
          <w:spacing w:val="4"/>
          <w:w w:val="120"/>
        </w:rPr>
        <w:t>. </w:t>
      </w:r>
      <w:r>
        <w:rPr>
          <w:color w:val="494949"/>
          <w:w w:val="120"/>
        </w:rPr>
        <w:t>Затем мы наливаем этот бульон в стеклянный </w:t>
      </w:r>
      <w:r>
        <w:rPr>
          <w:color w:val="494949"/>
          <w:spacing w:val="-3"/>
          <w:w w:val="120"/>
        </w:rPr>
        <w:t>сосуд</w:t>
      </w:r>
      <w:r>
        <w:rPr>
          <w:color w:val="070707"/>
          <w:spacing w:val="-3"/>
          <w:w w:val="120"/>
        </w:rPr>
        <w:t>. </w:t>
      </w:r>
      <w:r>
        <w:rPr>
          <w:color w:val="494949"/>
          <w:w w:val="120"/>
        </w:rPr>
        <w:t>Потом мы берём </w:t>
      </w:r>
      <w:r>
        <w:rPr>
          <w:color w:val="383838"/>
          <w:w w:val="120"/>
        </w:rPr>
        <w:t>тело </w:t>
      </w:r>
      <w:r>
        <w:rPr>
          <w:color w:val="494949"/>
          <w:w w:val="120"/>
        </w:rPr>
        <w:t>льва </w:t>
      </w:r>
      <w:r>
        <w:rPr>
          <w:color w:val="383838"/>
          <w:w w:val="120"/>
        </w:rPr>
        <w:t>и кладём </w:t>
      </w:r>
      <w:r>
        <w:rPr>
          <w:color w:val="494949"/>
          <w:w w:val="120"/>
        </w:rPr>
        <w:t>его в </w:t>
      </w:r>
      <w:r>
        <w:rPr>
          <w:color w:val="494949"/>
          <w:spacing w:val="-4"/>
          <w:w w:val="120"/>
        </w:rPr>
        <w:t>бульон"</w:t>
      </w:r>
      <w:r>
        <w:rPr>
          <w:color w:val="070707"/>
          <w:spacing w:val="-4"/>
          <w:w w:val="120"/>
        </w:rPr>
        <w:t>. </w:t>
      </w:r>
      <w:r>
        <w:rPr>
          <w:color w:val="383838"/>
          <w:w w:val="120"/>
        </w:rPr>
        <w:t>Он имеет в </w:t>
      </w:r>
      <w:r>
        <w:rPr>
          <w:color w:val="494949"/>
          <w:w w:val="120"/>
        </w:rPr>
        <w:t>виду отваривание </w:t>
      </w:r>
      <w:r>
        <w:rPr>
          <w:color w:val="383838"/>
          <w:spacing w:val="-3"/>
          <w:w w:val="120"/>
        </w:rPr>
        <w:t>компо</w:t>
      </w:r>
      <w:r>
        <w:rPr>
          <w:color w:val="1F1F1F"/>
          <w:spacing w:val="-3"/>
          <w:w w:val="120"/>
        </w:rPr>
        <w:t>­ </w:t>
      </w:r>
      <w:r>
        <w:rPr>
          <w:color w:val="494949"/>
          <w:w w:val="120"/>
        </w:rPr>
        <w:t>нентов и  возвращение  их  </w:t>
      </w:r>
      <w:r>
        <w:rPr>
          <w:color w:val="383838"/>
          <w:w w:val="120"/>
        </w:rPr>
        <w:t>на </w:t>
      </w:r>
      <w:r>
        <w:rPr>
          <w:color w:val="494949"/>
          <w:w w:val="120"/>
        </w:rPr>
        <w:t>место </w:t>
      </w:r>
      <w:r>
        <w:rPr>
          <w:color w:val="383838"/>
          <w:w w:val="120"/>
        </w:rPr>
        <w:t>для</w:t>
      </w:r>
      <w:r>
        <w:rPr>
          <w:color w:val="383838"/>
          <w:spacing w:val="3"/>
          <w:w w:val="120"/>
        </w:rPr>
        <w:t> </w:t>
      </w:r>
      <w:r>
        <w:rPr>
          <w:color w:val="494949"/>
          <w:w w:val="120"/>
        </w:rPr>
        <w:t>посте­</w:t>
      </w:r>
    </w:p>
    <w:p>
      <w:pPr>
        <w:pStyle w:val="BodyText"/>
        <w:spacing w:line="182" w:lineRule="exact"/>
        <w:ind w:left="209"/>
        <w:jc w:val="both"/>
      </w:pPr>
      <w:r>
        <w:rPr>
          <w:color w:val="494949"/>
          <w:w w:val="120"/>
        </w:rPr>
        <w:t>пенного освобождения  души.  «Все части</w:t>
      </w:r>
      <w:r>
        <w:rPr>
          <w:color w:val="494949"/>
          <w:spacing w:val="44"/>
          <w:w w:val="120"/>
        </w:rPr>
        <w:t> </w:t>
      </w:r>
      <w:r>
        <w:rPr>
          <w:color w:val="494949"/>
          <w:w w:val="120"/>
        </w:rPr>
        <w:t>воз</w:t>
      </w:r>
      <w:r>
        <w:rPr>
          <w:color w:val="1F1F1F"/>
          <w:w w:val="120"/>
        </w:rPr>
        <w:t>­</w:t>
      </w:r>
    </w:p>
    <w:p>
      <w:pPr>
        <w:pStyle w:val="BodyText"/>
        <w:spacing w:line="264" w:lineRule="auto" w:before="2"/>
        <w:ind w:left="206" w:right="4" w:firstLine="2"/>
        <w:jc w:val="both"/>
      </w:pPr>
      <w:r>
        <w:rPr>
          <w:color w:val="494949"/>
          <w:w w:val="120"/>
        </w:rPr>
        <w:t>вращаются льву, отвариваются вместе с </w:t>
      </w:r>
      <w:r>
        <w:rPr>
          <w:rFonts w:ascii="Arial" w:hAnsi="Arial"/>
          <w:b/>
          <w:color w:val="383838"/>
          <w:w w:val="120"/>
          <w:sz w:val="17"/>
        </w:rPr>
        <w:t>ним </w:t>
      </w:r>
      <w:r>
        <w:rPr>
          <w:color w:val="494949"/>
          <w:w w:val="120"/>
        </w:rPr>
        <w:t>и вся влага выпаривается. </w:t>
      </w:r>
      <w:r>
        <w:rPr>
          <w:color w:val="383838"/>
          <w:w w:val="120"/>
        </w:rPr>
        <w:t>Душа </w:t>
      </w:r>
      <w:r>
        <w:rPr>
          <w:color w:val="494949"/>
          <w:w w:val="120"/>
        </w:rPr>
        <w:t>выходит вместе с </w:t>
      </w:r>
      <w:r>
        <w:rPr>
          <w:color w:val="494949"/>
          <w:spacing w:val="-6"/>
          <w:w w:val="120"/>
        </w:rPr>
        <w:t>водой</w:t>
      </w:r>
      <w:r>
        <w:rPr>
          <w:color w:val="070707"/>
          <w:spacing w:val="-6"/>
          <w:w w:val="120"/>
        </w:rPr>
        <w:t>.</w:t>
      </w:r>
      <w:r>
        <w:rPr>
          <w:color w:val="494949"/>
          <w:spacing w:val="-6"/>
          <w:w w:val="120"/>
        </w:rPr>
        <w:t>" </w:t>
      </w:r>
      <w:r>
        <w:rPr>
          <w:color w:val="494949"/>
          <w:w w:val="120"/>
        </w:rPr>
        <w:t>«Когда лев </w:t>
      </w:r>
      <w:r>
        <w:rPr>
          <w:color w:val="383838"/>
          <w:w w:val="120"/>
        </w:rPr>
        <w:t>приготовлен, </w:t>
      </w:r>
      <w:r>
        <w:rPr>
          <w:color w:val="494949"/>
          <w:w w:val="120"/>
        </w:rPr>
        <w:t>мы очищаем бульон и </w:t>
      </w:r>
      <w:r>
        <w:rPr>
          <w:color w:val="383838"/>
          <w:w w:val="120"/>
        </w:rPr>
        <w:t>выбрасываем </w:t>
      </w:r>
      <w:r>
        <w:rPr>
          <w:color w:val="494949"/>
          <w:w w:val="120"/>
        </w:rPr>
        <w:t>мясо" </w:t>
      </w:r>
      <w:r>
        <w:rPr>
          <w:color w:val="383838"/>
          <w:w w:val="120"/>
        </w:rPr>
        <w:t>-  </w:t>
      </w:r>
      <w:r>
        <w:rPr>
          <w:color w:val="494949"/>
          <w:w w:val="120"/>
        </w:rPr>
        <w:t>под мясом</w:t>
      </w:r>
      <w:r>
        <w:rPr>
          <w:color w:val="494949"/>
          <w:spacing w:val="18"/>
          <w:w w:val="120"/>
        </w:rPr>
        <w:t> </w:t>
      </w:r>
      <w:r>
        <w:rPr>
          <w:color w:val="383838"/>
          <w:spacing w:val="-3"/>
          <w:w w:val="120"/>
        </w:rPr>
        <w:t>под</w:t>
      </w:r>
      <w:r>
        <w:rPr>
          <w:color w:val="1F1F1F"/>
          <w:spacing w:val="-3"/>
          <w:w w:val="120"/>
        </w:rPr>
        <w:t>-</w:t>
      </w:r>
    </w:p>
    <w:p>
      <w:pPr>
        <w:pStyle w:val="BodyText"/>
        <w:spacing w:line="261" w:lineRule="auto" w:before="72"/>
        <w:ind w:left="145" w:right="126" w:firstLine="22"/>
        <w:jc w:val="both"/>
      </w:pPr>
      <w:r>
        <w:rPr/>
        <w:br w:type="column"/>
      </w:r>
      <w:r>
        <w:rPr>
          <w:color w:val="383838"/>
          <w:w w:val="120"/>
        </w:rPr>
        <w:t>ра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умевае тся осадок камня. Когда же он </w:t>
      </w:r>
      <w:r>
        <w:rPr>
          <w:color w:val="494949"/>
          <w:spacing w:val="-3"/>
          <w:w w:val="120"/>
        </w:rPr>
        <w:t>гово</w:t>
      </w:r>
      <w:r>
        <w:rPr>
          <w:color w:val="070707"/>
          <w:spacing w:val="-3"/>
          <w:w w:val="120"/>
        </w:rPr>
        <w:t>­ </w:t>
      </w:r>
      <w:r>
        <w:rPr>
          <w:color w:val="383838"/>
          <w:w w:val="120"/>
        </w:rPr>
        <w:t>рит </w:t>
      </w:r>
      <w:r>
        <w:rPr>
          <w:color w:val="494949"/>
          <w:w w:val="120"/>
        </w:rPr>
        <w:t>о сердцах </w:t>
      </w:r>
      <w:r>
        <w:rPr>
          <w:color w:val="383838"/>
          <w:w w:val="120"/>
        </w:rPr>
        <w:t>идолов </w:t>
      </w:r>
      <w:r>
        <w:rPr>
          <w:color w:val="494949"/>
          <w:w w:val="120"/>
        </w:rPr>
        <w:t>из желтых и белых кам­ </w:t>
      </w:r>
      <w:r>
        <w:rPr>
          <w:color w:val="383838"/>
          <w:w w:val="120"/>
        </w:rPr>
        <w:t>ней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под сердцами он имеет в виду души кам</w:t>
      </w:r>
      <w:r>
        <w:rPr>
          <w:color w:val="070707"/>
          <w:w w:val="120"/>
        </w:rPr>
        <w:t>­ </w:t>
      </w:r>
      <w:r>
        <w:rPr>
          <w:color w:val="383838"/>
          <w:w w:val="120"/>
        </w:rPr>
        <w:t>ней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собранные в магнезии</w:t>
      </w:r>
      <w:r>
        <w:rPr>
          <w:color w:val="646464"/>
          <w:w w:val="120"/>
        </w:rPr>
        <w:t>. </w:t>
      </w:r>
      <w:r>
        <w:rPr>
          <w:color w:val="494949"/>
          <w:w w:val="120"/>
        </w:rPr>
        <w:t>Белые камни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это мужчина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женщина и их сёстры. Желтые кам­ </w:t>
      </w:r>
      <w:r>
        <w:rPr>
          <w:color w:val="383838"/>
          <w:w w:val="120"/>
        </w:rPr>
        <w:t>ни - </w:t>
      </w:r>
      <w:r>
        <w:rPr>
          <w:color w:val="494949"/>
          <w:w w:val="120"/>
        </w:rPr>
        <w:t>это мужчины, первый </w:t>
      </w:r>
      <w:r>
        <w:rPr>
          <w:color w:val="383838"/>
          <w:w w:val="120"/>
        </w:rPr>
        <w:t>из которых красно</w:t>
      </w:r>
      <w:r>
        <w:rPr>
          <w:color w:val="070707"/>
          <w:w w:val="120"/>
        </w:rPr>
        <w:t>­ </w:t>
      </w:r>
      <w:r>
        <w:rPr>
          <w:color w:val="383838"/>
          <w:w w:val="120"/>
        </w:rPr>
        <w:t>коричневый, </w:t>
      </w:r>
      <w:r>
        <w:rPr>
          <w:color w:val="494949"/>
          <w:w w:val="120"/>
        </w:rPr>
        <w:t>а </w:t>
      </w:r>
      <w:r>
        <w:rPr>
          <w:color w:val="383838"/>
          <w:w w:val="120"/>
        </w:rPr>
        <w:t>второй имеет воздушную </w:t>
      </w:r>
      <w:r>
        <w:rPr>
          <w:color w:val="494949"/>
          <w:w w:val="120"/>
        </w:rPr>
        <w:t>при</w:t>
      </w:r>
      <w:r>
        <w:rPr>
          <w:color w:val="070707"/>
          <w:w w:val="120"/>
        </w:rPr>
        <w:t>­ </w:t>
      </w:r>
      <w:r>
        <w:rPr>
          <w:color w:val="383838"/>
          <w:w w:val="120"/>
        </w:rPr>
        <w:t>роду. </w:t>
      </w:r>
      <w:r>
        <w:rPr>
          <w:color w:val="494949"/>
          <w:w w:val="120"/>
        </w:rPr>
        <w:t>Для </w:t>
      </w:r>
      <w:r>
        <w:rPr>
          <w:color w:val="383838"/>
          <w:w w:val="120"/>
        </w:rPr>
        <w:t>них </w:t>
      </w:r>
      <w:r>
        <w:rPr>
          <w:color w:val="494949"/>
          <w:w w:val="120"/>
        </w:rPr>
        <w:t>(мудрецов) </w:t>
      </w:r>
      <w:r>
        <w:rPr>
          <w:color w:val="383838"/>
          <w:w w:val="120"/>
        </w:rPr>
        <w:t>красный </w:t>
      </w:r>
      <w:r>
        <w:rPr>
          <w:color w:val="494949"/>
          <w:w w:val="120"/>
        </w:rPr>
        <w:t>- </w:t>
      </w:r>
      <w:r>
        <w:rPr>
          <w:color w:val="383838"/>
          <w:w w:val="120"/>
        </w:rPr>
        <w:t>цвет воз­ </w:t>
      </w:r>
      <w:r>
        <w:rPr>
          <w:color w:val="494949"/>
          <w:w w:val="120"/>
        </w:rPr>
        <w:t>духа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«Они падают с неба во имя дождя" </w:t>
      </w:r>
      <w:r>
        <w:rPr>
          <w:color w:val="383838"/>
          <w:w w:val="120"/>
        </w:rPr>
        <w:t>- под </w:t>
      </w:r>
      <w:r>
        <w:rPr>
          <w:color w:val="494949"/>
          <w:w w:val="120"/>
        </w:rPr>
        <w:t>дождём он подразумевает перегонку их воды. Затем мы варим бульон </w:t>
      </w:r>
      <w:r>
        <w:rPr>
          <w:color w:val="1F1F1F"/>
          <w:w w:val="120"/>
        </w:rPr>
        <w:t>в </w:t>
      </w:r>
      <w:r>
        <w:rPr>
          <w:color w:val="494949"/>
          <w:w w:val="120"/>
        </w:rPr>
        <w:t>стеклянном сосуде, он краснеет </w:t>
      </w:r>
      <w:r>
        <w:rPr>
          <w:color w:val="1F1F1F"/>
          <w:w w:val="120"/>
        </w:rPr>
        <w:t>, </w:t>
      </w:r>
      <w:r>
        <w:rPr>
          <w:color w:val="494949"/>
          <w:w w:val="120"/>
        </w:rPr>
        <w:t>сгущается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превращается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ка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мень</w:t>
      </w:r>
      <w:r>
        <w:rPr>
          <w:color w:val="070707"/>
          <w:w w:val="120"/>
        </w:rPr>
        <w:t>. </w:t>
      </w:r>
      <w:r>
        <w:rPr>
          <w:color w:val="494949"/>
          <w:w w:val="120"/>
        </w:rPr>
        <w:t>Когда он становится камнем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подобным сапф </w:t>
      </w:r>
      <w:r>
        <w:rPr>
          <w:color w:val="494949"/>
          <w:spacing w:val="5"/>
          <w:w w:val="120"/>
        </w:rPr>
        <w:t>иру</w:t>
      </w:r>
      <w:r>
        <w:rPr>
          <w:color w:val="1F1F1F"/>
          <w:spacing w:val="5"/>
          <w:w w:val="120"/>
        </w:rPr>
        <w:t>, </w:t>
      </w:r>
      <w:r>
        <w:rPr>
          <w:color w:val="494949"/>
          <w:w w:val="120"/>
        </w:rPr>
        <w:t>мы </w:t>
      </w:r>
      <w:r>
        <w:rPr>
          <w:color w:val="383838"/>
          <w:w w:val="120"/>
        </w:rPr>
        <w:t>помещаем </w:t>
      </w:r>
      <w:r>
        <w:rPr>
          <w:color w:val="494949"/>
          <w:w w:val="120"/>
        </w:rPr>
        <w:t>его в храм. И когда мы помещаем его в храм, он </w:t>
      </w:r>
      <w:r>
        <w:rPr>
          <w:color w:val="383838"/>
          <w:w w:val="120"/>
        </w:rPr>
        <w:t>начинае</w:t>
      </w:r>
      <w:r>
        <w:rPr>
          <w:color w:val="646464"/>
          <w:w w:val="120"/>
        </w:rPr>
        <w:t>т </w:t>
      </w:r>
      <w:r>
        <w:rPr>
          <w:color w:val="494949"/>
          <w:w w:val="120"/>
        </w:rPr>
        <w:t>светить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ся»</w:t>
      </w:r>
      <w:r>
        <w:rPr>
          <w:color w:val="494949"/>
          <w:spacing w:val="-21"/>
          <w:w w:val="120"/>
        </w:rPr>
        <w:t> </w:t>
      </w:r>
      <w:r>
        <w:rPr>
          <w:color w:val="070707"/>
          <w:w w:val="120"/>
        </w:rPr>
        <w:t>(</w:t>
      </w:r>
      <w:r>
        <w:rPr>
          <w:color w:val="494949"/>
          <w:w w:val="120"/>
        </w:rPr>
        <w:t>71]</w:t>
      </w:r>
      <w:r>
        <w:rPr>
          <w:color w:val="070707"/>
          <w:w w:val="120"/>
        </w:rPr>
        <w:t>.</w:t>
      </w:r>
    </w:p>
    <w:p>
      <w:pPr>
        <w:pStyle w:val="BodyText"/>
        <w:spacing w:line="264" w:lineRule="auto" w:before="18"/>
        <w:ind w:left="144" w:right="129" w:firstLine="305"/>
        <w:jc w:val="both"/>
      </w:pPr>
      <w:r>
        <w:rPr>
          <w:color w:val="494949"/>
          <w:w w:val="120"/>
        </w:rPr>
        <w:t>Эта охота </w:t>
      </w:r>
      <w:r>
        <w:rPr>
          <w:color w:val="1F1F1F"/>
          <w:spacing w:val="-4"/>
          <w:w w:val="120"/>
        </w:rPr>
        <w:t>н</w:t>
      </w:r>
      <w:r>
        <w:rPr>
          <w:color w:val="494949"/>
          <w:spacing w:val="-4"/>
          <w:w w:val="120"/>
        </w:rPr>
        <w:t>а </w:t>
      </w:r>
      <w:r>
        <w:rPr>
          <w:color w:val="494949"/>
          <w:w w:val="120"/>
        </w:rPr>
        <w:t>льва в  символической  фор­ ме описывает всю алхимическую </w:t>
      </w:r>
      <w:r>
        <w:rPr>
          <w:color w:val="383838"/>
          <w:w w:val="120"/>
        </w:rPr>
        <w:t>работу. </w:t>
      </w:r>
      <w:r>
        <w:rPr>
          <w:color w:val="494949"/>
          <w:w w:val="120"/>
        </w:rPr>
        <w:t>Пер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вое, что удивляет - Маркунус говорит о лапах льва как о человеqеских  конечностях -  руках </w:t>
      </w:r>
      <w:r>
        <w:rPr>
          <w:color w:val="383838"/>
          <w:w w:val="120"/>
        </w:rPr>
        <w:t>и </w:t>
      </w:r>
      <w:r>
        <w:rPr>
          <w:color w:val="383838"/>
          <w:spacing w:val="-5"/>
          <w:w w:val="120"/>
        </w:rPr>
        <w:t>ногах</w:t>
      </w:r>
      <w:r>
        <w:rPr>
          <w:color w:val="070707"/>
          <w:spacing w:val="-5"/>
          <w:w w:val="120"/>
        </w:rPr>
        <w:t>. </w:t>
      </w:r>
      <w:r>
        <w:rPr>
          <w:color w:val="494949"/>
          <w:w w:val="120"/>
        </w:rPr>
        <w:t>Юнг в комментарии </w:t>
      </w:r>
      <w:r>
        <w:rPr>
          <w:color w:val="383838"/>
          <w:w w:val="120"/>
        </w:rPr>
        <w:t>к </w:t>
      </w:r>
      <w:r>
        <w:rPr>
          <w:color w:val="494949"/>
          <w:w w:val="120"/>
        </w:rPr>
        <w:t>этому тексту утверждает, qто лев символи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ирует животн</w:t>
      </w:r>
      <w:r>
        <w:rPr>
          <w:color w:val="646464"/>
          <w:w w:val="120"/>
        </w:rPr>
        <w:t>у</w:t>
      </w:r>
      <w:r>
        <w:rPr>
          <w:color w:val="494949"/>
          <w:w w:val="120"/>
        </w:rPr>
        <w:t>ю </w:t>
      </w:r>
      <w:r>
        <w:rPr>
          <w:color w:val="383838"/>
          <w:w w:val="120"/>
        </w:rPr>
        <w:t>природу </w:t>
      </w:r>
      <w:r>
        <w:rPr>
          <w:color w:val="494949"/>
          <w:w w:val="120"/>
        </w:rPr>
        <w:t>старого </w:t>
      </w:r>
      <w:r>
        <w:rPr>
          <w:color w:val="383838"/>
          <w:w w:val="120"/>
        </w:rPr>
        <w:t>короля, над </w:t>
      </w:r>
      <w:r>
        <w:rPr>
          <w:color w:val="494949"/>
          <w:w w:val="120"/>
        </w:rPr>
        <w:t>которым совер­ </w:t>
      </w:r>
      <w:r>
        <w:rPr>
          <w:color w:val="383838"/>
          <w:w w:val="120"/>
        </w:rPr>
        <w:t>шается </w:t>
      </w:r>
      <w:r>
        <w:rPr>
          <w:color w:val="494949"/>
          <w:w w:val="120"/>
        </w:rPr>
        <w:t>работа. Отрезание лап показывает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что </w:t>
      </w:r>
      <w:r>
        <w:rPr>
          <w:color w:val="494949"/>
          <w:w w:val="120"/>
        </w:rPr>
        <w:t>лев заключен и поглощен камнем, </w:t>
      </w:r>
      <w:r>
        <w:rPr>
          <w:color w:val="383838"/>
          <w:w w:val="120"/>
        </w:rPr>
        <w:t>который на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чал </w:t>
      </w:r>
      <w:r>
        <w:rPr>
          <w:color w:val="383838"/>
          <w:w w:val="120"/>
        </w:rPr>
        <w:t>проявлять </w:t>
      </w:r>
      <w:r>
        <w:rPr>
          <w:color w:val="494949"/>
          <w:w w:val="120"/>
        </w:rPr>
        <w:t>свою </w:t>
      </w:r>
      <w:r>
        <w:rPr>
          <w:color w:val="383838"/>
          <w:w w:val="120"/>
        </w:rPr>
        <w:t>истинную </w:t>
      </w:r>
      <w:r>
        <w:rPr>
          <w:color w:val="494949"/>
          <w:w w:val="120"/>
        </w:rPr>
        <w:t>природу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об­ </w:t>
      </w:r>
      <w:r>
        <w:rPr>
          <w:color w:val="383838"/>
          <w:w w:val="120"/>
        </w:rPr>
        <w:t>новленного </w:t>
      </w:r>
      <w:r>
        <w:rPr>
          <w:color w:val="494949"/>
          <w:spacing w:val="3"/>
          <w:w w:val="120"/>
        </w:rPr>
        <w:t>короля</w:t>
      </w:r>
      <w:r>
        <w:rPr>
          <w:color w:val="070707"/>
          <w:spacing w:val="3"/>
          <w:w w:val="120"/>
        </w:rPr>
        <w:t>.</w:t>
      </w:r>
      <w:r>
        <w:rPr>
          <w:color w:val="070707"/>
          <w:spacing w:val="-46"/>
          <w:w w:val="120"/>
        </w:rPr>
        <w:t> </w:t>
      </w:r>
      <w:r>
        <w:rPr>
          <w:color w:val="494949"/>
          <w:w w:val="120"/>
        </w:rPr>
        <w:t>Лев соответс</w:t>
      </w:r>
      <w:r>
        <w:rPr>
          <w:color w:val="646464"/>
          <w:w w:val="120"/>
        </w:rPr>
        <w:t>т</w:t>
      </w:r>
      <w:r>
        <w:rPr>
          <w:color w:val="494949"/>
          <w:w w:val="120"/>
        </w:rPr>
        <w:t>вует первому телу с </w:t>
      </w:r>
      <w:r>
        <w:rPr>
          <w:color w:val="383838"/>
          <w:w w:val="120"/>
        </w:rPr>
        <w:t>пламенными </w:t>
      </w:r>
      <w:r>
        <w:rPr>
          <w:color w:val="494949"/>
          <w:w w:val="120"/>
        </w:rPr>
        <w:t>эмоциями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смеси человече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ского и животного</w:t>
      </w:r>
      <w:r>
        <w:rPr>
          <w:color w:val="1F1F1F"/>
          <w:w w:val="120"/>
        </w:rPr>
        <w:t>. </w:t>
      </w:r>
      <w:r>
        <w:rPr>
          <w:color w:val="494949"/>
          <w:w w:val="120"/>
        </w:rPr>
        <w:t>Эту хаотическую энергию </w:t>
      </w:r>
      <w:r>
        <w:rPr>
          <w:color w:val="383838"/>
          <w:w w:val="120"/>
        </w:rPr>
        <w:t>нужно преодолеть </w:t>
      </w:r>
      <w:r>
        <w:rPr>
          <w:color w:val="494949"/>
          <w:w w:val="120"/>
        </w:rPr>
        <w:t>с </w:t>
      </w:r>
      <w:r>
        <w:rPr>
          <w:color w:val="1F1F1F"/>
          <w:w w:val="120"/>
        </w:rPr>
        <w:t>п</w:t>
      </w:r>
      <w:r>
        <w:rPr>
          <w:color w:val="494949"/>
          <w:w w:val="120"/>
        </w:rPr>
        <w:t>омощью ра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ума. История </w:t>
      </w:r>
      <w:r>
        <w:rPr>
          <w:color w:val="383838"/>
          <w:w w:val="120"/>
        </w:rPr>
        <w:t>об </w:t>
      </w:r>
      <w:r>
        <w:rPr>
          <w:color w:val="494949"/>
          <w:w w:val="120"/>
        </w:rPr>
        <w:t>охоте на льва объ</w:t>
      </w:r>
      <w:r>
        <w:rPr>
          <w:color w:val="1F1F1F"/>
          <w:w w:val="120"/>
        </w:rPr>
        <w:t>я</w:t>
      </w:r>
      <w:r>
        <w:rPr>
          <w:color w:val="494949"/>
          <w:w w:val="120"/>
        </w:rPr>
        <w:t>сняет, что яростная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жад</w:t>
      </w:r>
      <w:r>
        <w:rPr>
          <w:color w:val="070707"/>
          <w:w w:val="120"/>
        </w:rPr>
        <w:t>­ </w:t>
      </w:r>
      <w:r>
        <w:rPr>
          <w:color w:val="383838"/>
          <w:w w:val="120"/>
        </w:rPr>
        <w:t>ная львиная </w:t>
      </w:r>
      <w:r>
        <w:rPr>
          <w:color w:val="494949"/>
          <w:w w:val="120"/>
        </w:rPr>
        <w:t>сущность должна быть активиро­ вана сознательно, </w:t>
      </w:r>
      <w:r>
        <w:rPr>
          <w:color w:val="383838"/>
          <w:w w:val="120"/>
        </w:rPr>
        <w:t>ч</w:t>
      </w:r>
      <w:r>
        <w:rPr>
          <w:color w:val="1F1F1F"/>
          <w:w w:val="120"/>
        </w:rPr>
        <w:t>т</w:t>
      </w:r>
      <w:r>
        <w:rPr>
          <w:color w:val="494949"/>
          <w:w w:val="120"/>
        </w:rPr>
        <w:t>обы её энергию можно бы­ </w:t>
      </w:r>
      <w:r>
        <w:rPr>
          <w:color w:val="494949"/>
          <w:w w:val="121"/>
        </w:rPr>
        <w:t>ло</w:t>
      </w:r>
      <w:r>
        <w:rPr>
          <w:color w:val="494949"/>
        </w:rPr>
        <w:t> </w:t>
      </w:r>
      <w:r>
        <w:rPr>
          <w:color w:val="494949"/>
          <w:spacing w:val="-2"/>
        </w:rPr>
        <w:t> </w:t>
      </w:r>
      <w:r>
        <w:rPr>
          <w:color w:val="494949"/>
          <w:spacing w:val="-1"/>
          <w:w w:val="121"/>
        </w:rPr>
        <w:t>помести</w:t>
      </w:r>
      <w:r>
        <w:rPr>
          <w:color w:val="494949"/>
          <w:spacing w:val="-19"/>
          <w:w w:val="121"/>
        </w:rPr>
        <w:t>т</w:t>
      </w:r>
      <w:r>
        <w:rPr>
          <w:color w:val="1F1F1F"/>
          <w:w w:val="121"/>
        </w:rPr>
        <w:t>ь</w:t>
      </w:r>
      <w:r>
        <w:rPr>
          <w:color w:val="1F1F1F"/>
        </w:rPr>
        <w:t> </w:t>
      </w:r>
      <w:r>
        <w:rPr>
          <w:color w:val="1F1F1F"/>
          <w:spacing w:val="11"/>
        </w:rPr>
        <w:t> </w:t>
      </w:r>
      <w:r>
        <w:rPr>
          <w:color w:val="494949"/>
          <w:w w:val="121"/>
        </w:rPr>
        <w:t>в</w:t>
      </w:r>
      <w:r>
        <w:rPr>
          <w:color w:val="494949"/>
        </w:rPr>
        <w:t> </w:t>
      </w:r>
      <w:r>
        <w:rPr>
          <w:color w:val="494949"/>
          <w:spacing w:val="8"/>
        </w:rPr>
        <w:t> </w:t>
      </w:r>
      <w:r>
        <w:rPr>
          <w:color w:val="383838"/>
          <w:spacing w:val="6"/>
          <w:w w:val="121"/>
        </w:rPr>
        <w:t>п</w:t>
      </w:r>
      <w:r>
        <w:rPr>
          <w:color w:val="383838"/>
          <w:w w:val="121"/>
        </w:rPr>
        <w:t>р</w:t>
      </w:r>
      <w:r>
        <w:rPr>
          <w:color w:val="383838"/>
          <w:spacing w:val="-3"/>
          <w:w w:val="121"/>
        </w:rPr>
        <w:t>о</w:t>
      </w:r>
      <w:r>
        <w:rPr>
          <w:color w:val="646464"/>
          <w:spacing w:val="-2"/>
          <w:w w:val="121"/>
        </w:rPr>
        <w:t>з</w:t>
      </w:r>
      <w:r>
        <w:rPr>
          <w:color w:val="494949"/>
          <w:spacing w:val="-9"/>
          <w:w w:val="121"/>
        </w:rPr>
        <w:t>р</w:t>
      </w:r>
      <w:r>
        <w:rPr>
          <w:color w:val="494949"/>
          <w:spacing w:val="-105"/>
          <w:w w:val="121"/>
        </w:rPr>
        <w:t>а</w:t>
      </w:r>
      <w:r>
        <w:rPr>
          <w:color w:val="494949"/>
          <w:w w:val="80"/>
        </w:rPr>
        <w:t>q</w:t>
      </w:r>
      <w:r>
        <w:rPr>
          <w:color w:val="494949"/>
        </w:rPr>
        <w:t>  </w:t>
      </w:r>
      <w:r>
        <w:rPr>
          <w:color w:val="494949"/>
          <w:spacing w:val="-14"/>
        </w:rPr>
        <w:t> </w:t>
      </w:r>
      <w:r>
        <w:rPr>
          <w:color w:val="494949"/>
          <w:w w:val="80"/>
        </w:rPr>
        <w:t>н</w:t>
      </w:r>
      <w:r>
        <w:rPr>
          <w:color w:val="494949"/>
          <w:spacing w:val="-4"/>
        </w:rPr>
        <w:t> </w:t>
      </w:r>
      <w:r>
        <w:rPr>
          <w:color w:val="494949"/>
          <w:spacing w:val="-1"/>
          <w:w w:val="80"/>
        </w:rPr>
        <w:t>ы</w:t>
      </w:r>
      <w:r>
        <w:rPr>
          <w:color w:val="494949"/>
          <w:w w:val="80"/>
        </w:rPr>
        <w:t>й</w:t>
      </w:r>
      <w:r>
        <w:rPr>
          <w:color w:val="494949"/>
        </w:rPr>
        <w:t>   </w:t>
      </w:r>
      <w:r>
        <w:rPr>
          <w:color w:val="494949"/>
          <w:spacing w:val="-2"/>
        </w:rPr>
        <w:t> </w:t>
      </w:r>
      <w:r>
        <w:rPr>
          <w:color w:val="494949"/>
          <w:spacing w:val="-1"/>
          <w:w w:val="117"/>
        </w:rPr>
        <w:t>сосу</w:t>
      </w:r>
      <w:r>
        <w:rPr>
          <w:color w:val="494949"/>
          <w:w w:val="117"/>
        </w:rPr>
        <w:t>д</w:t>
      </w:r>
      <w:r>
        <w:rPr>
          <w:color w:val="494949"/>
        </w:rPr>
        <w:t> </w:t>
      </w:r>
      <w:r>
        <w:rPr>
          <w:color w:val="494949"/>
          <w:spacing w:val="-1"/>
        </w:rPr>
        <w:t> </w:t>
      </w:r>
      <w:r>
        <w:rPr>
          <w:color w:val="494949"/>
          <w:w w:val="117"/>
        </w:rPr>
        <w:t>и</w:t>
      </w:r>
      <w:r>
        <w:rPr>
          <w:color w:val="494949"/>
        </w:rPr>
        <w:t> </w:t>
      </w:r>
      <w:r>
        <w:rPr>
          <w:color w:val="494949"/>
          <w:spacing w:val="21"/>
        </w:rPr>
        <w:t> </w:t>
      </w:r>
      <w:r>
        <w:rPr>
          <w:color w:val="1F1F1F"/>
          <w:spacing w:val="6"/>
          <w:w w:val="117"/>
        </w:rPr>
        <w:t>р</w:t>
      </w:r>
      <w:r>
        <w:rPr>
          <w:color w:val="494949"/>
          <w:spacing w:val="-1"/>
          <w:w w:val="117"/>
        </w:rPr>
        <w:t>ас</w:t>
      </w:r>
      <w:r>
        <w:rPr>
          <w:color w:val="494949"/>
          <w:spacing w:val="4"/>
          <w:w w:val="117"/>
        </w:rPr>
        <w:t>с</w:t>
      </w:r>
      <w:r>
        <w:rPr>
          <w:color w:val="494949"/>
          <w:spacing w:val="-1"/>
          <w:w w:val="117"/>
        </w:rPr>
        <w:t>мо</w:t>
      </w:r>
      <w:r>
        <w:rPr>
          <w:color w:val="494949"/>
          <w:spacing w:val="-7"/>
          <w:w w:val="117"/>
        </w:rPr>
        <w:t>т</w:t>
      </w:r>
      <w:r>
        <w:rPr>
          <w:color w:val="070707"/>
          <w:w w:val="117"/>
        </w:rPr>
        <w:t>­ </w:t>
      </w:r>
      <w:r>
        <w:rPr>
          <w:color w:val="383838"/>
          <w:w w:val="120"/>
        </w:rPr>
        <w:t>реть</w:t>
      </w:r>
      <w:r>
        <w:rPr>
          <w:color w:val="1F1F1F"/>
          <w:w w:val="120"/>
        </w:rPr>
        <w:t>. </w:t>
      </w:r>
      <w:r>
        <w:rPr>
          <w:color w:val="383838"/>
          <w:w w:val="120"/>
        </w:rPr>
        <w:t>В </w:t>
      </w:r>
      <w:r>
        <w:rPr>
          <w:color w:val="494949"/>
          <w:w w:val="120"/>
        </w:rPr>
        <w:t>сосуде находится волшебный, заманчи­ во пахнущий </w:t>
      </w:r>
      <w:r>
        <w:rPr>
          <w:color w:val="383838"/>
          <w:w w:val="120"/>
        </w:rPr>
        <w:t>камень - </w:t>
      </w:r>
      <w:r>
        <w:rPr>
          <w:color w:val="494949"/>
          <w:w w:val="120"/>
        </w:rPr>
        <w:t>женщина, возлежащая </w:t>
      </w:r>
      <w:r>
        <w:rPr>
          <w:color w:val="383838"/>
          <w:w w:val="120"/>
        </w:rPr>
        <w:t>на </w:t>
      </w:r>
      <w:r>
        <w:rPr>
          <w:color w:val="494949"/>
          <w:w w:val="120"/>
        </w:rPr>
        <w:t>ложе </w:t>
      </w:r>
      <w:r>
        <w:rPr>
          <w:color w:val="383838"/>
          <w:w w:val="120"/>
        </w:rPr>
        <w:t>из </w:t>
      </w:r>
      <w:r>
        <w:rPr>
          <w:color w:val="383838"/>
          <w:spacing w:val="-4"/>
          <w:w w:val="120"/>
        </w:rPr>
        <w:t>го</w:t>
      </w:r>
      <w:r>
        <w:rPr>
          <w:color w:val="1F1F1F"/>
          <w:spacing w:val="-4"/>
          <w:w w:val="120"/>
        </w:rPr>
        <w:t>р</w:t>
      </w:r>
      <w:r>
        <w:rPr>
          <w:color w:val="494949"/>
          <w:spacing w:val="-4"/>
          <w:w w:val="120"/>
        </w:rPr>
        <w:t>ящих </w:t>
      </w:r>
      <w:r>
        <w:rPr>
          <w:color w:val="494949"/>
          <w:w w:val="120"/>
        </w:rPr>
        <w:t>углей. Когда лев </w:t>
      </w:r>
      <w:r>
        <w:rPr>
          <w:color w:val="383838"/>
          <w:w w:val="120"/>
        </w:rPr>
        <w:t>попадает </w:t>
      </w:r>
      <w:r>
        <w:rPr>
          <w:color w:val="494949"/>
          <w:w w:val="120"/>
        </w:rPr>
        <w:t>в ловушку</w:t>
      </w:r>
      <w:r>
        <w:rPr>
          <w:color w:val="646464"/>
          <w:w w:val="120"/>
        </w:rPr>
        <w:t>, </w:t>
      </w:r>
      <w:r>
        <w:rPr>
          <w:color w:val="494949"/>
          <w:w w:val="120"/>
        </w:rPr>
        <w:t>камень поглощает е</w:t>
      </w:r>
      <w:r>
        <w:rPr>
          <w:color w:val="1F1F1F"/>
          <w:w w:val="120"/>
        </w:rPr>
        <w:t>г</w:t>
      </w:r>
      <w:r>
        <w:rPr>
          <w:color w:val="494949"/>
          <w:w w:val="120"/>
        </w:rPr>
        <w:t>о. Юнг </w:t>
      </w:r>
      <w:r>
        <w:rPr>
          <w:color w:val="383838"/>
          <w:w w:val="120"/>
        </w:rPr>
        <w:t>рабо­ </w:t>
      </w:r>
      <w:r>
        <w:rPr>
          <w:color w:val="494949"/>
          <w:w w:val="120"/>
        </w:rPr>
        <w:t>тал над символизмом этого мотива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вывел, что </w:t>
      </w:r>
      <w:r>
        <w:rPr>
          <w:color w:val="383838"/>
          <w:w w:val="120"/>
        </w:rPr>
        <w:t>камень </w:t>
      </w:r>
      <w:r>
        <w:rPr>
          <w:color w:val="494949"/>
          <w:w w:val="120"/>
        </w:rPr>
        <w:t>в данном слуqае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символ пожира</w:t>
      </w:r>
      <w:r>
        <w:rPr>
          <w:color w:val="1F1F1F"/>
          <w:w w:val="120"/>
        </w:rPr>
        <w:t>­ </w:t>
      </w:r>
      <w:r>
        <w:rPr>
          <w:color w:val="494949"/>
          <w:w w:val="120"/>
        </w:rPr>
        <w:t>ющей матери</w:t>
      </w:r>
      <w:r>
        <w:rPr>
          <w:color w:val="1F1F1F"/>
          <w:w w:val="120"/>
        </w:rPr>
        <w:t>. </w:t>
      </w:r>
      <w:r>
        <w:rPr>
          <w:color w:val="494949"/>
          <w:w w:val="120"/>
        </w:rPr>
        <w:t>Он </w:t>
      </w:r>
      <w:r>
        <w:rPr>
          <w:color w:val="494949"/>
          <w:spacing w:val="3"/>
          <w:w w:val="120"/>
        </w:rPr>
        <w:t>утверждает</w:t>
      </w:r>
      <w:r>
        <w:rPr>
          <w:color w:val="646464"/>
          <w:spacing w:val="3"/>
          <w:w w:val="120"/>
        </w:rPr>
        <w:t>, </w:t>
      </w:r>
      <w:r>
        <w:rPr>
          <w:color w:val="494949"/>
          <w:w w:val="120"/>
        </w:rPr>
        <w:t>что </w:t>
      </w:r>
      <w:r>
        <w:rPr>
          <w:color w:val="383838"/>
          <w:w w:val="120"/>
        </w:rPr>
        <w:t>"в л</w:t>
      </w:r>
      <w:r>
        <w:rPr>
          <w:color w:val="1F1F1F"/>
          <w:w w:val="120"/>
        </w:rPr>
        <w:t>ь</w:t>
      </w:r>
      <w:r>
        <w:rPr>
          <w:color w:val="494949"/>
          <w:w w:val="120"/>
        </w:rPr>
        <w:t>виной охоте </w:t>
      </w:r>
      <w:r>
        <w:rPr>
          <w:color w:val="383838"/>
          <w:w w:val="120"/>
        </w:rPr>
        <w:t>ясно </w:t>
      </w:r>
      <w:r>
        <w:rPr>
          <w:color w:val="494949"/>
          <w:w w:val="120"/>
        </w:rPr>
        <w:t>прослеживается инцест, хоть и за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вуалированный. Любовная </w:t>
      </w:r>
      <w:r>
        <w:rPr>
          <w:color w:val="383838"/>
          <w:w w:val="120"/>
        </w:rPr>
        <w:t>интрига </w:t>
      </w:r>
      <w:r>
        <w:rPr>
          <w:color w:val="494949"/>
          <w:w w:val="120"/>
        </w:rPr>
        <w:t>проециру</w:t>
      </w:r>
      <w:r>
        <w:rPr>
          <w:color w:val="070707"/>
          <w:w w:val="120"/>
        </w:rPr>
        <w:t>­ </w:t>
      </w:r>
      <w:r>
        <w:rPr>
          <w:color w:val="494949"/>
          <w:w w:val="120"/>
        </w:rPr>
        <w:t>ется на льва, животную натуру или </w:t>
      </w:r>
      <w:r>
        <w:rPr>
          <w:color w:val="383838"/>
          <w:spacing w:val="-3"/>
          <w:w w:val="120"/>
        </w:rPr>
        <w:t>"расту</w:t>
      </w:r>
      <w:r>
        <w:rPr>
          <w:color w:val="070707"/>
          <w:spacing w:val="-3"/>
          <w:w w:val="120"/>
        </w:rPr>
        <w:t>­ </w:t>
      </w:r>
      <w:r>
        <w:rPr>
          <w:color w:val="383838"/>
          <w:w w:val="120"/>
        </w:rPr>
        <w:t>щую душу" короля; </w:t>
      </w:r>
      <w:r>
        <w:rPr>
          <w:color w:val="494949"/>
          <w:w w:val="120"/>
        </w:rPr>
        <w:t>иными словами, она </w:t>
      </w:r>
      <w:r>
        <w:rPr>
          <w:color w:val="494949"/>
          <w:spacing w:val="3"/>
          <w:w w:val="120"/>
        </w:rPr>
        <w:t>про</w:t>
      </w:r>
      <w:r>
        <w:rPr>
          <w:color w:val="070707"/>
          <w:spacing w:val="3"/>
          <w:w w:val="120"/>
        </w:rPr>
        <w:t>­ </w:t>
      </w:r>
      <w:r>
        <w:rPr>
          <w:color w:val="383838"/>
          <w:w w:val="120"/>
        </w:rPr>
        <w:t>игрывается </w:t>
      </w:r>
      <w:r>
        <w:rPr>
          <w:color w:val="494949"/>
          <w:w w:val="120"/>
        </w:rPr>
        <w:t>в бессо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нательном или во сне. </w:t>
      </w:r>
      <w:r>
        <w:rPr>
          <w:color w:val="494949"/>
          <w:spacing w:val="-5"/>
          <w:w w:val="120"/>
        </w:rPr>
        <w:t>Бла</w:t>
      </w:r>
      <w:r>
        <w:rPr>
          <w:color w:val="070707"/>
          <w:spacing w:val="-5"/>
          <w:w w:val="120"/>
        </w:rPr>
        <w:t>­ </w:t>
      </w:r>
      <w:r>
        <w:rPr>
          <w:color w:val="494949"/>
          <w:w w:val="120"/>
        </w:rPr>
        <w:t>годаря своей </w:t>
      </w:r>
      <w:r>
        <w:rPr>
          <w:color w:val="383838"/>
          <w:w w:val="120"/>
        </w:rPr>
        <w:t>двусмысленной </w:t>
      </w:r>
      <w:r>
        <w:rPr>
          <w:color w:val="494949"/>
          <w:w w:val="120"/>
        </w:rPr>
        <w:t>природе лев от­ лиqно подходит для </w:t>
      </w:r>
      <w:r>
        <w:rPr>
          <w:color w:val="383838"/>
          <w:w w:val="120"/>
        </w:rPr>
        <w:t>роли неистового любовни­ ка. Поскольку король </w:t>
      </w:r>
      <w:r>
        <w:rPr>
          <w:color w:val="494949"/>
          <w:w w:val="120"/>
        </w:rPr>
        <w:t>представлен животным, а мать </w:t>
      </w:r>
      <w:r>
        <w:rPr>
          <w:color w:val="383838"/>
          <w:w w:val="120"/>
        </w:rPr>
        <w:t>- волшебным </w:t>
      </w:r>
      <w:r>
        <w:rPr>
          <w:color w:val="494949"/>
          <w:w w:val="120"/>
        </w:rPr>
        <w:t>камнем</w:t>
      </w:r>
      <w:r>
        <w:rPr>
          <w:color w:val="646464"/>
          <w:w w:val="120"/>
        </w:rPr>
        <w:t>, </w:t>
      </w:r>
      <w:r>
        <w:rPr>
          <w:color w:val="383838"/>
          <w:w w:val="120"/>
        </w:rPr>
        <w:t>короле</w:t>
      </w:r>
      <w:r>
        <w:rPr>
          <w:color w:val="1F1F1F"/>
          <w:w w:val="120"/>
        </w:rPr>
        <w:t>в</w:t>
      </w:r>
      <w:r>
        <w:rPr>
          <w:color w:val="494949"/>
          <w:w w:val="120"/>
        </w:rPr>
        <w:t>ский </w:t>
      </w:r>
      <w:r>
        <w:rPr>
          <w:color w:val="383838"/>
          <w:w w:val="120"/>
        </w:rPr>
        <w:t>ин</w:t>
      </w:r>
      <w:r>
        <w:rPr>
          <w:color w:val="1F1F1F"/>
          <w:w w:val="120"/>
        </w:rPr>
        <w:t>­ </w:t>
      </w:r>
      <w:r>
        <w:rPr>
          <w:color w:val="383838"/>
          <w:w w:val="120"/>
        </w:rPr>
        <w:t>цест </w:t>
      </w:r>
      <w:r>
        <w:rPr>
          <w:color w:val="494949"/>
          <w:w w:val="120"/>
        </w:rPr>
        <w:t>происходит </w:t>
      </w:r>
      <w:r>
        <w:rPr>
          <w:color w:val="383838"/>
          <w:w w:val="120"/>
        </w:rPr>
        <w:t>как </w:t>
      </w:r>
      <w:r>
        <w:rPr>
          <w:color w:val="494949"/>
          <w:w w:val="120"/>
        </w:rPr>
        <w:t>бы </w:t>
      </w:r>
      <w:r>
        <w:rPr>
          <w:color w:val="494949"/>
          <w:spacing w:val="2"/>
          <w:w w:val="120"/>
        </w:rPr>
        <w:t>вовне</w:t>
      </w:r>
      <w:r>
        <w:rPr>
          <w:color w:val="646464"/>
          <w:spacing w:val="2"/>
          <w:w w:val="120"/>
        </w:rPr>
        <w:t>, </w:t>
      </w:r>
      <w:r>
        <w:rPr>
          <w:color w:val="494949"/>
          <w:w w:val="120"/>
        </w:rPr>
        <w:t>в мире </w:t>
      </w:r>
      <w:r>
        <w:rPr>
          <w:color w:val="494949"/>
          <w:spacing w:val="-4"/>
          <w:w w:val="120"/>
        </w:rPr>
        <w:t>совер</w:t>
      </w:r>
      <w:r>
        <w:rPr>
          <w:color w:val="1F1F1F"/>
          <w:spacing w:val="-4"/>
          <w:w w:val="120"/>
        </w:rPr>
        <w:t>­ </w:t>
      </w:r>
      <w:r>
        <w:rPr>
          <w:color w:val="383838"/>
          <w:w w:val="120"/>
        </w:rPr>
        <w:t>шенно ином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нежели </w:t>
      </w:r>
      <w:r>
        <w:rPr>
          <w:color w:val="494949"/>
          <w:w w:val="120"/>
        </w:rPr>
        <w:t>собственный мир короля </w:t>
      </w:r>
      <w:r>
        <w:rPr>
          <w:color w:val="383838"/>
          <w:w w:val="120"/>
        </w:rPr>
        <w:t>и </w:t>
      </w:r>
      <w:r>
        <w:rPr>
          <w:color w:val="494949"/>
          <w:w w:val="120"/>
        </w:rPr>
        <w:t>его матери</w:t>
      </w:r>
      <w:r>
        <w:rPr>
          <w:color w:val="1F1F1F"/>
          <w:w w:val="120"/>
        </w:rPr>
        <w:t>. </w:t>
      </w:r>
      <w:r>
        <w:rPr>
          <w:color w:val="494949"/>
          <w:w w:val="120"/>
        </w:rPr>
        <w:t>Посему этот брак </w:t>
      </w:r>
      <w:r>
        <w:rPr>
          <w:color w:val="383838"/>
          <w:w w:val="120"/>
        </w:rPr>
        <w:t>не </w:t>
      </w:r>
      <w:r>
        <w:rPr>
          <w:color w:val="494949"/>
          <w:w w:val="120"/>
        </w:rPr>
        <w:t>только ка­ жется "неестественным", </w:t>
      </w:r>
      <w:r>
        <w:rPr>
          <w:color w:val="383838"/>
          <w:w w:val="120"/>
        </w:rPr>
        <w:t>но </w:t>
      </w:r>
      <w:r>
        <w:rPr>
          <w:color w:val="494949"/>
          <w:w w:val="120"/>
        </w:rPr>
        <w:t>и предполагается таковым. Запретный инцест 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десь ставится </w:t>
      </w:r>
      <w:r>
        <w:rPr>
          <w:color w:val="383838"/>
          <w:spacing w:val="-3"/>
          <w:w w:val="120"/>
        </w:rPr>
        <w:t>це</w:t>
      </w:r>
      <w:r>
        <w:rPr>
          <w:color w:val="070707"/>
          <w:spacing w:val="-3"/>
          <w:w w:val="120"/>
        </w:rPr>
        <w:t>­ </w:t>
      </w:r>
      <w:r>
        <w:rPr>
          <w:color w:val="494949"/>
          <w:w w:val="120"/>
        </w:rPr>
        <w:t>лью</w:t>
      </w:r>
      <w:r>
        <w:rPr>
          <w:color w:val="1F1F1F"/>
          <w:w w:val="120"/>
        </w:rPr>
        <w:t>, </w:t>
      </w:r>
      <w:r>
        <w:rPr>
          <w:color w:val="383838"/>
          <w:w w:val="120"/>
        </w:rPr>
        <w:t>и, как показывает </w:t>
      </w:r>
      <w:r>
        <w:rPr>
          <w:color w:val="494949"/>
          <w:w w:val="120"/>
        </w:rPr>
        <w:t>ра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нообра</w:t>
      </w:r>
      <w:r>
        <w:rPr>
          <w:color w:val="646464"/>
          <w:w w:val="120"/>
        </w:rPr>
        <w:t>з</w:t>
      </w:r>
      <w:r>
        <w:rPr>
          <w:color w:val="494949"/>
          <w:w w:val="120"/>
        </w:rPr>
        <w:t>ие </w:t>
      </w:r>
      <w:r>
        <w:rPr>
          <w:color w:val="494949"/>
          <w:spacing w:val="-3"/>
          <w:w w:val="120"/>
        </w:rPr>
        <w:t>алл</w:t>
      </w:r>
      <w:r>
        <w:rPr>
          <w:color w:val="646464"/>
          <w:spacing w:val="-3"/>
          <w:w w:val="120"/>
        </w:rPr>
        <w:t>е</w:t>
      </w:r>
      <w:r>
        <w:rPr>
          <w:color w:val="494949"/>
          <w:spacing w:val="-3"/>
          <w:w w:val="120"/>
        </w:rPr>
        <w:t>го</w:t>
      </w:r>
      <w:r>
        <w:rPr>
          <w:color w:val="070707"/>
          <w:spacing w:val="-3"/>
          <w:w w:val="120"/>
        </w:rPr>
        <w:t>­ </w:t>
      </w:r>
      <w:r>
        <w:rPr>
          <w:color w:val="383838"/>
          <w:spacing w:val="-4"/>
          <w:w w:val="120"/>
        </w:rPr>
        <w:t>рий</w:t>
      </w:r>
      <w:r>
        <w:rPr>
          <w:color w:val="646464"/>
          <w:spacing w:val="-4"/>
          <w:w w:val="120"/>
        </w:rPr>
        <w:t>, </w:t>
      </w:r>
      <w:r>
        <w:rPr>
          <w:color w:val="494949"/>
          <w:spacing w:val="-3"/>
          <w:w w:val="120"/>
        </w:rPr>
        <w:t>все</w:t>
      </w:r>
      <w:r>
        <w:rPr>
          <w:color w:val="646464"/>
          <w:spacing w:val="-3"/>
          <w:w w:val="120"/>
        </w:rPr>
        <w:t>г</w:t>
      </w:r>
      <w:r>
        <w:rPr>
          <w:color w:val="494949"/>
          <w:spacing w:val="-3"/>
          <w:w w:val="120"/>
        </w:rPr>
        <w:t>да </w:t>
      </w:r>
      <w:r>
        <w:rPr>
          <w:color w:val="494949"/>
          <w:w w:val="120"/>
        </w:rPr>
        <w:t>совершается в символической </w:t>
      </w:r>
      <w:r>
        <w:rPr>
          <w:color w:val="494949"/>
          <w:spacing w:val="3"/>
          <w:w w:val="120"/>
        </w:rPr>
        <w:t>фор</w:t>
      </w:r>
      <w:r>
        <w:rPr>
          <w:color w:val="070707"/>
          <w:spacing w:val="3"/>
          <w:w w:val="120"/>
        </w:rPr>
        <w:t>­ </w:t>
      </w:r>
      <w:r>
        <w:rPr>
          <w:color w:val="494949"/>
          <w:w w:val="120"/>
        </w:rPr>
        <w:t>ме и никогда </w:t>
      </w:r>
      <w:r>
        <w:rPr>
          <w:color w:val="383838"/>
          <w:w w:val="120"/>
        </w:rPr>
        <w:t>- </w:t>
      </w:r>
      <w:r>
        <w:rPr>
          <w:color w:val="494949"/>
          <w:w w:val="120"/>
        </w:rPr>
        <w:t>в </w:t>
      </w:r>
      <w:r>
        <w:rPr>
          <w:color w:val="383838"/>
          <w:w w:val="120"/>
        </w:rPr>
        <w:t>реальности»</w:t>
      </w:r>
      <w:r>
        <w:rPr>
          <w:color w:val="383838"/>
          <w:spacing w:val="-26"/>
          <w:w w:val="120"/>
        </w:rPr>
        <w:t> </w:t>
      </w:r>
      <w:r>
        <w:rPr>
          <w:color w:val="383838"/>
          <w:w w:val="120"/>
        </w:rPr>
        <w:t>[72)</w:t>
      </w:r>
      <w:r>
        <w:rPr>
          <w:color w:val="070707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tabs>
          <w:tab w:pos="5278" w:val="left" w:leader="none"/>
          <w:tab w:pos="5864" w:val="left" w:leader="none"/>
          <w:tab w:pos="6193" w:val="left" w:leader="none"/>
        </w:tabs>
        <w:spacing w:line="333" w:lineRule="exact" w:before="159"/>
        <w:ind w:left="2179" w:right="0" w:firstLine="0"/>
        <w:jc w:val="left"/>
        <w:rPr>
          <w:b/>
          <w:sz w:val="22"/>
        </w:rPr>
      </w:pPr>
      <w:r>
        <w:rPr>
          <w:b/>
          <w:color w:val="2B2823"/>
          <w:w w:val="90"/>
          <w:sz w:val="32"/>
        </w:rPr>
        <w:t>..:.1.U\Ja.,</w:t>
      </w:r>
      <w:r>
        <w:rPr>
          <w:b/>
          <w:color w:val="2B2823"/>
          <w:spacing w:val="-49"/>
          <w:w w:val="90"/>
          <w:sz w:val="32"/>
        </w:rPr>
        <w:t> </w:t>
      </w:r>
      <w:r>
        <w:rPr>
          <w:b/>
          <w:color w:val="2B2823"/>
          <w:w w:val="90"/>
          <w:sz w:val="32"/>
        </w:rPr>
        <w:t>..,P</w:t>
      </w:r>
      <w:r>
        <w:rPr>
          <w:b/>
          <w:color w:val="2B2823"/>
          <w:spacing w:val="-33"/>
          <w:w w:val="90"/>
          <w:sz w:val="32"/>
        </w:rPr>
        <w:t> </w:t>
      </w:r>
      <w:r>
        <w:rPr>
          <w:rFonts w:ascii="Arial" w:hAnsi="Arial"/>
          <w:b/>
          <w:color w:val="2B2823"/>
          <w:spacing w:val="-3"/>
          <w:w w:val="90"/>
          <w:sz w:val="22"/>
        </w:rPr>
        <w:t>'!)°y</w:t>
      </w:r>
      <w:r>
        <w:rPr>
          <w:rFonts w:ascii="Arial" w:hAnsi="Arial"/>
          <w:b/>
          <w:color w:val="3D3D3D"/>
          <w:spacing w:val="-3"/>
          <w:w w:val="90"/>
          <w:sz w:val="22"/>
        </w:rPr>
        <w:t>l</w:t>
      </w:r>
      <w:r>
        <w:rPr>
          <w:rFonts w:ascii="Arial" w:hAnsi="Arial"/>
          <w:b/>
          <w:color w:val="2B2823"/>
          <w:spacing w:val="-3"/>
          <w:w w:val="90"/>
          <w:sz w:val="22"/>
        </w:rPr>
        <w:t>"</w:t>
      </w:r>
      <w:r>
        <w:rPr>
          <w:rFonts w:ascii="Arial" w:hAnsi="Arial"/>
          <w:b/>
          <w:color w:val="2B2823"/>
          <w:spacing w:val="7"/>
          <w:w w:val="90"/>
          <w:sz w:val="22"/>
        </w:rPr>
        <w:t> </w:t>
      </w:r>
      <w:r>
        <w:rPr>
          <w:b/>
          <w:color w:val="16130E"/>
          <w:w w:val="90"/>
          <w:sz w:val="27"/>
        </w:rPr>
        <w:t>д;</w:t>
      </w:r>
      <w:r>
        <w:rPr>
          <w:b/>
          <w:color w:val="16130E"/>
          <w:spacing w:val="-38"/>
          <w:w w:val="90"/>
          <w:sz w:val="27"/>
        </w:rPr>
        <w:t> </w:t>
      </w:r>
      <w:r>
        <w:rPr>
          <w:b/>
          <w:color w:val="16130E"/>
          <w:spacing w:val="-28"/>
          <w:w w:val="90"/>
          <w:sz w:val="22"/>
        </w:rPr>
        <w:t>;</w:t>
      </w:r>
      <w:r>
        <w:rPr>
          <w:b/>
          <w:color w:val="16130E"/>
          <w:spacing w:val="-28"/>
          <w:w w:val="90"/>
          <w:sz w:val="27"/>
        </w:rPr>
        <w:t>}</w:t>
      </w:r>
      <w:r>
        <w:rPr>
          <w:b/>
          <w:color w:val="2B2823"/>
          <w:spacing w:val="-28"/>
          <w:w w:val="90"/>
          <w:sz w:val="27"/>
        </w:rPr>
        <w:t>..</w:t>
      </w:r>
      <w:r>
        <w:rPr>
          <w:b/>
          <w:color w:val="2B2823"/>
          <w:spacing w:val="-52"/>
          <w:w w:val="90"/>
          <w:sz w:val="27"/>
        </w:rPr>
        <w:t> </w:t>
      </w:r>
      <w:r>
        <w:rPr>
          <w:b/>
          <w:color w:val="16130E"/>
          <w:w w:val="90"/>
          <w:sz w:val="22"/>
        </w:rPr>
        <w:t>J</w:t>
        <w:tab/>
      </w:r>
      <w:r>
        <w:rPr>
          <w:b/>
          <w:color w:val="16130E"/>
          <w:spacing w:val="-27"/>
          <w:w w:val="95"/>
          <w:sz w:val="22"/>
        </w:rPr>
        <w:t>\</w:t>
      </w:r>
      <w:r>
        <w:rPr>
          <w:b/>
          <w:color w:val="591115"/>
          <w:spacing w:val="-27"/>
          <w:w w:val="95"/>
          <w:sz w:val="22"/>
        </w:rPr>
        <w:t>•</w:t>
      </w:r>
      <w:r>
        <w:rPr>
          <w:b/>
          <w:color w:val="16130E"/>
          <w:spacing w:val="-27"/>
          <w:w w:val="95"/>
          <w:sz w:val="22"/>
        </w:rPr>
        <w:t>;</w:t>
        <w:tab/>
      </w:r>
      <w:r>
        <w:rPr>
          <w:b/>
          <w:color w:val="4D4D4D"/>
          <w:w w:val="95"/>
          <w:sz w:val="22"/>
        </w:rPr>
        <w:t>\</w:t>
        <w:tab/>
      </w:r>
      <w:r>
        <w:rPr>
          <w:b/>
          <w:color w:val="2B2823"/>
          <w:spacing w:val="-13"/>
          <w:w w:val="95"/>
          <w:sz w:val="22"/>
        </w:rPr>
        <w:t>c.J;.I</w:t>
      </w:r>
    </w:p>
    <w:p>
      <w:pPr>
        <w:tabs>
          <w:tab w:pos="1290" w:val="left" w:leader="none"/>
          <w:tab w:pos="2203" w:val="left" w:leader="none"/>
          <w:tab w:pos="3363" w:val="left" w:leader="none"/>
          <w:tab w:pos="4105" w:val="left" w:leader="none"/>
        </w:tabs>
        <w:spacing w:line="379" w:lineRule="exact" w:before="0"/>
        <w:ind w:left="0" w:right="741" w:firstLine="0"/>
        <w:jc w:val="center"/>
        <w:rPr>
          <w:sz w:val="36"/>
        </w:rPr>
      </w:pPr>
      <w:r>
        <w:rPr>
          <w:b/>
          <w:color w:val="2B2823"/>
          <w:spacing w:val="-3"/>
          <w:w w:val="85"/>
          <w:sz w:val="30"/>
        </w:rPr>
        <w:t>)ft½:.-t,1</w:t>
        <w:tab/>
      </w:r>
      <w:r>
        <w:rPr>
          <w:b/>
          <w:color w:val="2B2823"/>
          <w:w w:val="85"/>
          <w:sz w:val="30"/>
        </w:rPr>
        <w:t>\t</w:t>
      </w:r>
      <w:r>
        <w:rPr>
          <w:b/>
          <w:color w:val="3D3D3D"/>
          <w:w w:val="85"/>
          <w:sz w:val="30"/>
        </w:rPr>
        <w:t>(·</w:t>
      </w:r>
      <w:r>
        <w:rPr>
          <w:b/>
          <w:color w:val="2B2823"/>
          <w:w w:val="85"/>
          <w:sz w:val="30"/>
        </w:rPr>
        <w:t>..,.</w:t>
      </w:r>
      <w:r>
        <w:rPr>
          <w:b/>
          <w:color w:val="3D3D3D"/>
          <w:w w:val="85"/>
          <w:sz w:val="30"/>
        </w:rPr>
        <w:t>1</w:t>
        <w:tab/>
      </w:r>
      <w:r>
        <w:rPr>
          <w:b/>
          <w:color w:val="2B2823"/>
          <w:w w:val="85"/>
          <w:sz w:val="30"/>
        </w:rPr>
        <w:t>j , \.;,,</w:t>
      </w:r>
      <w:r>
        <w:rPr>
          <w:b/>
          <w:color w:val="2B2823"/>
          <w:spacing w:val="20"/>
          <w:w w:val="85"/>
          <w:sz w:val="30"/>
        </w:rPr>
        <w:t> </w:t>
      </w:r>
      <w:r>
        <w:rPr>
          <w:b/>
          <w:color w:val="2B2823"/>
          <w:w w:val="85"/>
          <w:sz w:val="30"/>
        </w:rPr>
        <w:t>1</w:t>
      </w:r>
      <w:r>
        <w:rPr>
          <w:b/>
          <w:color w:val="2B2823"/>
          <w:spacing w:val="-44"/>
          <w:w w:val="85"/>
          <w:sz w:val="30"/>
        </w:rPr>
        <w:t> </w:t>
      </w:r>
      <w:r>
        <w:rPr>
          <w:color w:val="591115"/>
          <w:w w:val="85"/>
          <w:sz w:val="30"/>
        </w:rPr>
        <w:t>•</w:t>
        <w:tab/>
      </w:r>
      <w:r>
        <w:rPr>
          <w:color w:val="2B2823"/>
          <w:w w:val="85"/>
          <w:sz w:val="36"/>
        </w:rPr>
        <w:t>"';.</w:t>
        <w:tab/>
        <w:t>:,\</w:t>
      </w:r>
      <w:r>
        <w:rPr>
          <w:color w:val="4D2826"/>
          <w:w w:val="85"/>
          <w:sz w:val="36"/>
        </w:rPr>
        <w:t>•</w:t>
      </w:r>
      <w:r>
        <w:rPr>
          <w:color w:val="4D2826"/>
          <w:spacing w:val="9"/>
          <w:w w:val="85"/>
          <w:sz w:val="36"/>
        </w:rPr>
        <w:t> </w:t>
      </w:r>
      <w:r>
        <w:rPr>
          <w:color w:val="2B2823"/>
          <w:w w:val="85"/>
          <w:sz w:val="36"/>
        </w:rPr>
        <w:t>?.'</w:t>
      </w:r>
    </w:p>
    <w:p>
      <w:pPr>
        <w:tabs>
          <w:tab w:pos="794" w:val="left" w:leader="none"/>
          <w:tab w:pos="1741" w:val="left" w:leader="none"/>
          <w:tab w:pos="4205" w:val="left" w:leader="none"/>
        </w:tabs>
        <w:spacing w:line="424" w:lineRule="exact" w:before="0"/>
        <w:ind w:left="0" w:right="671" w:firstLine="0"/>
        <w:jc w:val="center"/>
        <w:rPr>
          <w:b/>
          <w:sz w:val="27"/>
        </w:rPr>
      </w:pPr>
      <w:r>
        <w:rPr/>
        <w:pict>
          <v:shape style="position:absolute;margin-left:312.445892pt;margin-top:3.140453pt;width:74.3pt;height:19.45pt;mso-position-horizontal-relative:page;mso-position-vertical-relative:paragraph;z-index:-24049152" type="#_x0000_t202" filled="false" stroked="false">
            <v:textbox inset="0,0,0,0">
              <w:txbxContent>
                <w:p>
                  <w:pPr>
                    <w:tabs>
                      <w:tab w:pos="1368" w:val="left" w:leader="none"/>
                    </w:tabs>
                    <w:spacing w:line="388" w:lineRule="exact" w:before="0"/>
                    <w:ind w:left="0" w:right="0" w:firstLine="0"/>
                    <w:jc w:val="left"/>
                    <w:rPr>
                      <w:sz w:val="35"/>
                    </w:rPr>
                  </w:pPr>
                  <w:r>
                    <w:rPr>
                      <w:color w:val="16130E"/>
                      <w:w w:val="80"/>
                      <w:sz w:val="20"/>
                    </w:rPr>
                    <w:t>,</w:t>
                    <w:tab/>
                  </w:r>
                  <w:r>
                    <w:rPr>
                      <w:color w:val="16130E"/>
                      <w:spacing w:val="-10"/>
                      <w:w w:val="70"/>
                      <w:sz w:val="35"/>
                    </w:rPr>
                    <w:t>..</w:t>
                  </w:r>
                </w:p>
              </w:txbxContent>
            </v:textbox>
            <w10:wrap type="none"/>
          </v:shape>
        </w:pict>
      </w:r>
      <w:r>
        <w:rPr>
          <w:color w:val="16130E"/>
          <w:spacing w:val="15"/>
          <w:w w:val="85"/>
          <w:sz w:val="31"/>
        </w:rPr>
        <w:t>,</w:t>
      </w:r>
      <w:r>
        <w:rPr>
          <w:color w:val="16130E"/>
          <w:w w:val="44"/>
          <w:sz w:val="31"/>
        </w:rPr>
        <w:t>..</w:t>
      </w:r>
      <w:r>
        <w:rPr>
          <w:color w:val="16130E"/>
          <w:spacing w:val="-1"/>
          <w:w w:val="44"/>
          <w:sz w:val="31"/>
        </w:rPr>
        <w:t>\</w:t>
      </w:r>
      <w:r>
        <w:rPr>
          <w:color w:val="16130E"/>
          <w:w w:val="44"/>
          <w:sz w:val="31"/>
        </w:rPr>
        <w:t>.,,.</w:t>
      </w:r>
      <w:r>
        <w:rPr>
          <w:color w:val="16130E"/>
          <w:spacing w:val="-26"/>
          <w:w w:val="44"/>
          <w:sz w:val="31"/>
        </w:rPr>
        <w:t>\</w:t>
      </w:r>
      <w:r>
        <w:rPr>
          <w:color w:val="16130E"/>
          <w:w w:val="55"/>
          <w:sz w:val="31"/>
        </w:rPr>
        <w:t>).;,</w:t>
      </w:r>
      <w:r>
        <w:rPr>
          <w:color w:val="16130E"/>
          <w:sz w:val="31"/>
        </w:rPr>
        <w:tab/>
      </w:r>
      <w:r>
        <w:rPr>
          <w:color w:val="3D3D3D"/>
          <w:w w:val="54"/>
          <w:sz w:val="31"/>
        </w:rPr>
        <w:t>\</w:t>
      </w:r>
      <w:r>
        <w:rPr>
          <w:color w:val="3D3D3D"/>
          <w:spacing w:val="-25"/>
          <w:sz w:val="31"/>
        </w:rPr>
        <w:t> </w:t>
      </w:r>
      <w:r>
        <w:rPr>
          <w:b/>
          <w:i/>
          <w:color w:val="2B2823"/>
          <w:spacing w:val="-1"/>
          <w:w w:val="54"/>
          <w:sz w:val="31"/>
        </w:rPr>
        <w:t>i</w:t>
      </w:r>
      <w:r>
        <w:rPr>
          <w:b/>
          <w:i/>
          <w:color w:val="2B2823"/>
          <w:w w:val="54"/>
          <w:sz w:val="31"/>
        </w:rPr>
        <w:t>-</w:t>
      </w:r>
      <w:r>
        <w:rPr>
          <w:b/>
          <w:i/>
          <w:color w:val="2B2823"/>
          <w:spacing w:val="-16"/>
          <w:sz w:val="31"/>
        </w:rPr>
        <w:t> </w:t>
      </w:r>
      <w:r>
        <w:rPr>
          <w:b/>
          <w:i/>
          <w:color w:val="2B2823"/>
          <w:spacing w:val="-1"/>
          <w:w w:val="93"/>
          <w:sz w:val="31"/>
        </w:rPr>
        <w:t>\</w:t>
      </w:r>
      <w:r>
        <w:rPr>
          <w:b/>
          <w:i/>
          <w:color w:val="2B2823"/>
          <w:spacing w:val="12"/>
          <w:w w:val="93"/>
          <w:sz w:val="31"/>
        </w:rPr>
        <w:t>l</w:t>
      </w:r>
      <w:r>
        <w:rPr>
          <w:b/>
          <w:i/>
          <w:color w:val="2B2823"/>
          <w:spacing w:val="-1"/>
          <w:w w:val="101"/>
          <w:sz w:val="31"/>
        </w:rPr>
        <w:t>t</w:t>
      </w:r>
      <w:r>
        <w:rPr>
          <w:b/>
          <w:i/>
          <w:color w:val="2B2823"/>
          <w:w w:val="101"/>
          <w:sz w:val="31"/>
        </w:rPr>
        <w:t>t</w:t>
      </w:r>
      <w:r>
        <w:rPr>
          <w:b/>
          <w:i/>
          <w:color w:val="2B2823"/>
          <w:sz w:val="31"/>
        </w:rPr>
        <w:tab/>
      </w:r>
      <w:r>
        <w:rPr>
          <w:b/>
          <w:i/>
          <w:color w:val="3D3D3D"/>
          <w:spacing w:val="2"/>
          <w:w w:val="101"/>
          <w:sz w:val="31"/>
        </w:rPr>
        <w:t>\</w:t>
      </w:r>
      <w:r>
        <w:rPr>
          <w:rFonts w:ascii="Arial" w:hAnsi="Arial"/>
          <w:b/>
          <w:color w:val="4D2826"/>
          <w:w w:val="54"/>
          <w:sz w:val="35"/>
          <w:u w:val="thick" w:color="2B2823"/>
        </w:rPr>
        <w:t>!</w:t>
      </w:r>
      <w:r>
        <w:rPr>
          <w:rFonts w:ascii="Arial" w:hAnsi="Arial"/>
          <w:b/>
          <w:color w:val="4D2826"/>
          <w:spacing w:val="-56"/>
          <w:w w:val="54"/>
          <w:sz w:val="35"/>
          <w:u w:val="thick" w:color="2B2823"/>
        </w:rPr>
        <w:t>&gt;</w:t>
      </w:r>
      <w:r>
        <w:rPr>
          <w:rFonts w:ascii="Arial" w:hAnsi="Arial"/>
          <w:b/>
          <w:color w:val="2B2823"/>
          <w:w w:val="72"/>
          <w:sz w:val="35"/>
          <w:u w:val="thick" w:color="2B2823"/>
        </w:rPr>
        <w:t>;.,:</w:t>
      </w:r>
      <w:r>
        <w:rPr>
          <w:rFonts w:ascii="Arial" w:hAnsi="Arial"/>
          <w:b/>
          <w:color w:val="2B2823"/>
          <w:spacing w:val="-11"/>
          <w:w w:val="72"/>
          <w:sz w:val="35"/>
          <w:u w:val="thick" w:color="2B2823"/>
        </w:rPr>
        <w:t>.</w:t>
      </w:r>
      <w:r>
        <w:rPr>
          <w:b/>
          <w:color w:val="2B2823"/>
          <w:spacing w:val="-119"/>
          <w:w w:val="86"/>
          <w:sz w:val="27"/>
          <w:u w:val="thick" w:color="2B2823"/>
        </w:rPr>
        <w:t>"</w:t>
      </w:r>
      <w:r>
        <w:rPr>
          <w:rFonts w:ascii="Arial" w:hAnsi="Arial"/>
          <w:b/>
          <w:color w:val="2B2823"/>
          <w:spacing w:val="-31"/>
          <w:w w:val="72"/>
          <w:sz w:val="35"/>
        </w:rPr>
        <w:t>.</w:t>
      </w:r>
      <w:r>
        <w:rPr>
          <w:b/>
          <w:color w:val="919085"/>
          <w:w w:val="71"/>
          <w:position w:val="18"/>
          <w:sz w:val="8"/>
        </w:rPr>
        <w:t>1</w:t>
      </w:r>
      <w:r>
        <w:rPr>
          <w:b/>
          <w:color w:val="919085"/>
          <w:position w:val="18"/>
          <w:sz w:val="8"/>
        </w:rPr>
        <w:t>  </w:t>
      </w:r>
      <w:r>
        <w:rPr>
          <w:b/>
          <w:color w:val="919085"/>
          <w:spacing w:val="2"/>
          <w:position w:val="18"/>
          <w:sz w:val="8"/>
        </w:rPr>
        <w:t> </w:t>
      </w:r>
      <w:r>
        <w:rPr>
          <w:b/>
          <w:color w:val="2B2823"/>
          <w:spacing w:val="-22"/>
          <w:w w:val="62"/>
          <w:sz w:val="27"/>
        </w:rPr>
        <w:t>•</w:t>
      </w:r>
      <w:r>
        <w:rPr>
          <w:b/>
          <w:color w:val="2B2823"/>
          <w:spacing w:val="-1"/>
          <w:w w:val="84"/>
          <w:sz w:val="27"/>
        </w:rPr>
        <w:t>A</w:t>
      </w:r>
      <w:r>
        <w:rPr>
          <w:b/>
          <w:color w:val="2B2823"/>
          <w:spacing w:val="-31"/>
          <w:w w:val="84"/>
          <w:sz w:val="27"/>
        </w:rPr>
        <w:t>:</w:t>
      </w:r>
      <w:r>
        <w:rPr>
          <w:b/>
          <w:color w:val="2B2823"/>
          <w:spacing w:val="-1"/>
          <w:w w:val="107"/>
          <w:sz w:val="27"/>
        </w:rPr>
        <w:t>Ы\</w:t>
      </w:r>
      <w:r>
        <w:rPr>
          <w:b/>
          <w:color w:val="2B2823"/>
          <w:spacing w:val="-66"/>
          <w:w w:val="107"/>
          <w:sz w:val="27"/>
        </w:rPr>
        <w:t>j</w:t>
      </w:r>
      <w:r>
        <w:rPr>
          <w:color w:val="3D3D3D"/>
          <w:w w:val="71"/>
          <w:position w:val="-6"/>
          <w:sz w:val="33"/>
        </w:rPr>
        <w:t>.</w:t>
      </w:r>
      <w:r>
        <w:rPr>
          <w:color w:val="3D3D3D"/>
          <w:spacing w:val="-18"/>
          <w:w w:val="71"/>
          <w:position w:val="-6"/>
          <w:sz w:val="33"/>
        </w:rPr>
        <w:t>.</w:t>
      </w:r>
      <w:r>
        <w:rPr>
          <w:b/>
          <w:color w:val="2B2823"/>
          <w:w w:val="102"/>
          <w:sz w:val="27"/>
        </w:rPr>
        <w:t>6-il:</w:t>
      </w:r>
      <w:r>
        <w:rPr>
          <w:b/>
          <w:color w:val="2B2823"/>
          <w:spacing w:val="-96"/>
          <w:w w:val="102"/>
          <w:sz w:val="27"/>
        </w:rPr>
        <w:t>J</w:t>
      </w:r>
      <w:r>
        <w:rPr>
          <w:b/>
          <w:color w:val="2B2823"/>
          <w:spacing w:val="-9"/>
          <w:w w:val="74"/>
          <w:sz w:val="27"/>
        </w:rPr>
        <w:t>V</w:t>
      </w:r>
      <w:r>
        <w:rPr>
          <w:b/>
          <w:color w:val="591115"/>
          <w:w w:val="74"/>
          <w:sz w:val="27"/>
        </w:rPr>
        <w:t>•</w:t>
      </w:r>
      <w:r>
        <w:rPr>
          <w:b/>
          <w:color w:val="591115"/>
          <w:sz w:val="27"/>
        </w:rPr>
        <w:tab/>
      </w:r>
      <w:r>
        <w:rPr>
          <w:b/>
          <w:color w:val="2B2823"/>
          <w:w w:val="90"/>
          <w:sz w:val="27"/>
        </w:rPr>
        <w:t>._!.</w:t>
      </w:r>
      <w:r>
        <w:rPr>
          <w:b/>
          <w:color w:val="2B2823"/>
          <w:spacing w:val="-4"/>
          <w:w w:val="90"/>
          <w:sz w:val="27"/>
        </w:rPr>
        <w:t>J</w:t>
      </w:r>
      <w:r>
        <w:rPr>
          <w:b/>
          <w:color w:val="2B2823"/>
          <w:w w:val="70"/>
          <w:sz w:val="27"/>
        </w:rPr>
        <w:t>j</w:t>
      </w:r>
      <w:r>
        <w:rPr>
          <w:b/>
          <w:color w:val="2B2823"/>
          <w:spacing w:val="-4"/>
          <w:w w:val="70"/>
          <w:sz w:val="27"/>
        </w:rPr>
        <w:t>\</w:t>
      </w:r>
      <w:r>
        <w:rPr>
          <w:b/>
          <w:color w:val="3D3D3D"/>
          <w:w w:val="69"/>
          <w:sz w:val="27"/>
        </w:rPr>
        <w:t>l</w:t>
      </w:r>
    </w:p>
    <w:p>
      <w:pPr>
        <w:tabs>
          <w:tab w:pos="4537" w:val="left" w:leader="none"/>
          <w:tab w:pos="5537" w:val="left" w:leader="none"/>
          <w:tab w:pos="5954" w:val="left" w:leader="none"/>
        </w:tabs>
        <w:spacing w:line="322" w:lineRule="exact" w:before="0"/>
        <w:ind w:left="2191" w:right="0" w:firstLine="0"/>
        <w:jc w:val="left"/>
        <w:rPr>
          <w:b/>
          <w:sz w:val="27"/>
        </w:rPr>
      </w:pPr>
      <w:r>
        <w:rPr>
          <w:i/>
          <w:color w:val="2B2823"/>
          <w:w w:val="95"/>
          <w:sz w:val="29"/>
        </w:rPr>
        <w:t>\.;.-</w:t>
      </w:r>
      <w:r>
        <w:rPr>
          <w:i/>
          <w:color w:val="2B2823"/>
          <w:spacing w:val="10"/>
          <w:w w:val="95"/>
          <w:sz w:val="29"/>
        </w:rPr>
        <w:t> </w:t>
      </w:r>
      <w:r>
        <w:rPr>
          <w:i/>
          <w:color w:val="2B2823"/>
          <w:w w:val="95"/>
          <w:sz w:val="29"/>
        </w:rPr>
        <w:t>\&gt;»-,.-\;,</w:t>
      </w:r>
      <w:r>
        <w:rPr>
          <w:i/>
          <w:color w:val="2B2823"/>
          <w:spacing w:val="10"/>
          <w:w w:val="95"/>
          <w:sz w:val="29"/>
        </w:rPr>
        <w:t> </w:t>
      </w:r>
      <w:r>
        <w:rPr>
          <w:i/>
          <w:color w:val="2B2823"/>
          <w:w w:val="95"/>
          <w:sz w:val="29"/>
        </w:rPr>
        <w:t>\</w:t>
        <w:tab/>
      </w:r>
      <w:r>
        <w:rPr>
          <w:b/>
          <w:color w:val="2B2823"/>
          <w:spacing w:val="-8"/>
          <w:w w:val="95"/>
          <w:sz w:val="29"/>
        </w:rPr>
        <w:t>•</w:t>
      </w:r>
      <w:r>
        <w:rPr>
          <w:b/>
          <w:color w:val="2B2823"/>
          <w:spacing w:val="-8"/>
          <w:w w:val="95"/>
          <w:sz w:val="27"/>
        </w:rPr>
        <w:t>., </w:t>
      </w:r>
      <w:r>
        <w:rPr>
          <w:b/>
          <w:color w:val="2B2823"/>
          <w:spacing w:val="-2"/>
          <w:w w:val="95"/>
          <w:sz w:val="27"/>
        </w:rPr>
        <w:t> </w:t>
      </w:r>
      <w:r>
        <w:rPr>
          <w:b/>
          <w:color w:val="2B2823"/>
          <w:w w:val="95"/>
          <w:sz w:val="27"/>
        </w:rPr>
        <w:t>j</w:t>
      </w:r>
      <w:r>
        <w:rPr>
          <w:b/>
          <w:color w:val="2B2823"/>
          <w:spacing w:val="-26"/>
          <w:w w:val="95"/>
          <w:sz w:val="27"/>
        </w:rPr>
        <w:t> </w:t>
      </w:r>
      <w:r>
        <w:rPr>
          <w:b/>
          <w:color w:val="2B2823"/>
          <w:w w:val="95"/>
          <w:sz w:val="27"/>
        </w:rPr>
        <w:t>1-</w:t>
        <w:tab/>
        <w:t>\f</w:t>
        <w:tab/>
      </w:r>
      <w:r>
        <w:rPr>
          <w:b/>
          <w:color w:val="16130E"/>
          <w:w w:val="95"/>
          <w:sz w:val="27"/>
        </w:rPr>
        <w:t>, </w:t>
      </w:r>
      <w:r>
        <w:rPr>
          <w:b/>
          <w:color w:val="3D3D3D"/>
          <w:w w:val="95"/>
          <w:sz w:val="27"/>
        </w:rPr>
        <w:t>l</w:t>
      </w:r>
      <w:r>
        <w:rPr>
          <w:b/>
          <w:color w:val="3D3D3D"/>
          <w:spacing w:val="-25"/>
          <w:w w:val="95"/>
          <w:sz w:val="27"/>
        </w:rPr>
        <w:t> </w:t>
      </w:r>
      <w:r>
        <w:rPr>
          <w:b/>
          <w:color w:val="3D3D3D"/>
          <w:spacing w:val="-3"/>
          <w:w w:val="95"/>
          <w:sz w:val="27"/>
        </w:rPr>
        <w:t>11\</w:t>
      </w:r>
    </w:p>
    <w:p>
      <w:pPr>
        <w:tabs>
          <w:tab w:pos="1333" w:val="left" w:leader="none"/>
          <w:tab w:pos="1727" w:val="left" w:leader="none"/>
        </w:tabs>
        <w:spacing w:before="31"/>
        <w:ind w:left="0" w:right="627" w:firstLine="0"/>
        <w:jc w:val="center"/>
        <w:rPr>
          <w:b/>
          <w:sz w:val="28"/>
        </w:rPr>
      </w:pPr>
      <w:r>
        <w:rPr>
          <w:b/>
          <w:color w:val="2B2823"/>
          <w:w w:val="95"/>
          <w:sz w:val="24"/>
        </w:rPr>
        <w:t>,_€,j.\\</w:t>
      </w:r>
      <w:r>
        <w:rPr>
          <w:b/>
          <w:color w:val="2B2823"/>
          <w:spacing w:val="-30"/>
          <w:w w:val="95"/>
          <w:sz w:val="24"/>
        </w:rPr>
        <w:t> </w:t>
      </w:r>
      <w:r>
        <w:rPr>
          <w:b/>
          <w:color w:val="2B2823"/>
          <w:spacing w:val="-3"/>
          <w:w w:val="95"/>
          <w:sz w:val="24"/>
        </w:rPr>
        <w:t>\;\</w:t>
      </w:r>
      <w:r>
        <w:rPr>
          <w:b/>
          <w:color w:val="701A21"/>
          <w:spacing w:val="-3"/>
          <w:w w:val="95"/>
          <w:sz w:val="24"/>
        </w:rPr>
        <w:t>•</w:t>
      </w:r>
      <w:r>
        <w:rPr>
          <w:b/>
          <w:color w:val="2B2823"/>
          <w:spacing w:val="-3"/>
          <w:w w:val="95"/>
          <w:sz w:val="24"/>
        </w:rPr>
        <w:t>r</w:t>
        <w:tab/>
      </w:r>
      <w:r>
        <w:rPr>
          <w:color w:val="2B2823"/>
          <w:sz w:val="24"/>
        </w:rPr>
        <w:t>(.</w:t>
        <w:tab/>
        <w:t>\\:</w:t>
      </w:r>
      <w:r>
        <w:rPr>
          <w:color w:val="3D3D3D"/>
          <w:sz w:val="24"/>
        </w:rPr>
        <w:t>\ </w:t>
      </w:r>
      <w:r>
        <w:rPr>
          <w:b/>
          <w:color w:val="2B2823"/>
          <w:w w:val="80"/>
          <w:sz w:val="28"/>
          <w:u w:val="thick" w:color="2B2823"/>
        </w:rPr>
        <w:t>ъ.::'"'J-YI</w:t>
      </w:r>
      <w:r>
        <w:rPr>
          <w:b/>
          <w:color w:val="2B2823"/>
          <w:w w:val="80"/>
          <w:sz w:val="28"/>
        </w:rPr>
        <w:t> </w:t>
      </w:r>
      <w:r>
        <w:rPr>
          <w:b/>
          <w:i/>
          <w:color w:val="2B2823"/>
          <w:sz w:val="25"/>
        </w:rPr>
        <w:t>,1;s.,\), .,j,, </w:t>
      </w:r>
      <w:r>
        <w:rPr>
          <w:b/>
          <w:color w:val="2B2823"/>
          <w:sz w:val="28"/>
        </w:rPr>
        <w:t>tJ J</w:t>
      </w:r>
      <w:r>
        <w:rPr>
          <w:b/>
          <w:color w:val="2B2823"/>
          <w:spacing w:val="-26"/>
          <w:sz w:val="28"/>
        </w:rPr>
        <w:t> </w:t>
      </w:r>
      <w:r>
        <w:rPr>
          <w:b/>
          <w:color w:val="2B2823"/>
          <w:sz w:val="28"/>
        </w:rPr>
        <w:t>J\I</w:t>
      </w:r>
    </w:p>
    <w:p>
      <w:pPr>
        <w:tabs>
          <w:tab w:pos="2801" w:val="left" w:leader="none"/>
          <w:tab w:pos="3095" w:val="left" w:leader="none"/>
        </w:tabs>
        <w:spacing w:before="82"/>
        <w:ind w:left="0" w:right="561" w:firstLine="0"/>
        <w:jc w:val="center"/>
        <w:rPr>
          <w:b/>
          <w:i/>
          <w:sz w:val="26"/>
        </w:rPr>
      </w:pPr>
      <w:r>
        <w:rPr>
          <w:rFonts w:ascii="Arial"/>
          <w:b/>
          <w:color w:val="16130E"/>
          <w:w w:val="100"/>
          <w:sz w:val="22"/>
          <w:u w:val="thick" w:color="16130E"/>
        </w:rPr>
        <w:t> </w:t>
      </w:r>
      <w:r>
        <w:rPr>
          <w:rFonts w:ascii="Arial"/>
          <w:b/>
          <w:color w:val="16130E"/>
          <w:sz w:val="22"/>
          <w:u w:val="thick" w:color="16130E"/>
        </w:rPr>
        <w:t> </w:t>
      </w:r>
      <w:r>
        <w:rPr>
          <w:rFonts w:ascii="Arial"/>
          <w:b/>
          <w:color w:val="16130E"/>
          <w:spacing w:val="-23"/>
          <w:sz w:val="22"/>
          <w:u w:val="thick" w:color="16130E"/>
        </w:rPr>
        <w:t> </w:t>
      </w:r>
      <w:r>
        <w:rPr>
          <w:rFonts w:ascii="Arial"/>
          <w:b/>
          <w:color w:val="16130E"/>
          <w:w w:val="165"/>
          <w:sz w:val="22"/>
          <w:u w:val="thick" w:color="16130E"/>
        </w:rPr>
        <w:t>.,.h_ja)l  \i\</w:t>
      </w:r>
      <w:r>
        <w:rPr>
          <w:rFonts w:ascii="Arial"/>
          <w:b/>
          <w:color w:val="16130E"/>
          <w:spacing w:val="-87"/>
          <w:w w:val="165"/>
          <w:sz w:val="22"/>
        </w:rPr>
        <w:t> </w:t>
      </w:r>
      <w:r>
        <w:rPr>
          <w:rFonts w:ascii="Arial"/>
          <w:b/>
          <w:color w:val="4D2826"/>
          <w:w w:val="110"/>
          <w:sz w:val="22"/>
        </w:rPr>
        <w:t>t,-- </w:t>
      </w:r>
      <w:r>
        <w:rPr>
          <w:rFonts w:ascii="Arial"/>
          <w:b/>
          <w:color w:val="4D2826"/>
          <w:spacing w:val="43"/>
          <w:w w:val="110"/>
          <w:sz w:val="22"/>
        </w:rPr>
        <w:t> </w:t>
      </w:r>
      <w:r>
        <w:rPr>
          <w:rFonts w:ascii="Arial"/>
          <w:b/>
          <w:color w:val="2B2823"/>
          <w:w w:val="110"/>
          <w:sz w:val="22"/>
        </w:rPr>
        <w:t>-::.</w:t>
        <w:tab/>
        <w:t>I</w:t>
        <w:tab/>
      </w:r>
      <w:r>
        <w:rPr>
          <w:rFonts w:ascii="Arial"/>
          <w:b/>
          <w:color w:val="3D3D3D"/>
          <w:w w:val="110"/>
          <w:sz w:val="22"/>
        </w:rPr>
        <w:t>\ </w:t>
      </w:r>
      <w:r>
        <w:rPr>
          <w:b/>
          <w:i/>
          <w:color w:val="2B2823"/>
          <w:w w:val="235"/>
          <w:sz w:val="26"/>
        </w:rPr>
        <w:t>t\) \.,</w:t>
      </w:r>
      <w:r>
        <w:rPr>
          <w:b/>
          <w:i/>
          <w:color w:val="2B2823"/>
          <w:spacing w:val="6"/>
          <w:w w:val="235"/>
          <w:sz w:val="26"/>
        </w:rPr>
        <w:t> </w:t>
      </w:r>
      <w:r>
        <w:rPr>
          <w:b/>
          <w:i/>
          <w:color w:val="2B2823"/>
          <w:w w:val="235"/>
          <w:sz w:val="26"/>
        </w:rPr>
        <w:t>\</w:t>
      </w:r>
    </w:p>
    <w:p>
      <w:pPr>
        <w:spacing w:after="0"/>
        <w:jc w:val="center"/>
        <w:rPr>
          <w:sz w:val="26"/>
        </w:rPr>
        <w:sectPr>
          <w:pgSz w:w="11920" w:h="16840"/>
          <w:pgMar w:header="0" w:footer="1153" w:top="840" w:bottom="1340" w:left="960" w:right="1180"/>
        </w:sectPr>
      </w:pPr>
    </w:p>
    <w:p>
      <w:pPr>
        <w:spacing w:before="76"/>
        <w:ind w:left="0" w:right="0" w:firstLine="0"/>
        <w:jc w:val="right"/>
        <w:rPr>
          <w:b/>
          <w:sz w:val="26"/>
        </w:rPr>
      </w:pPr>
      <w:r>
        <w:rPr>
          <w:b/>
          <w:color w:val="2B2823"/>
          <w:w w:val="80"/>
          <w:sz w:val="26"/>
        </w:rPr>
        <w:t>\ t,r..1\.:.. U</w:t>
      </w:r>
      <w:r>
        <w:rPr>
          <w:b/>
          <w:color w:val="591115"/>
          <w:w w:val="80"/>
          <w:sz w:val="26"/>
        </w:rPr>
        <w:t>-</w:t>
      </w:r>
      <w:r>
        <w:rPr>
          <w:b/>
          <w:color w:val="2B2823"/>
          <w:w w:val="80"/>
          <w:sz w:val="26"/>
        </w:rPr>
        <w:t>a</w:t>
      </w:r>
    </w:p>
    <w:p>
      <w:pPr>
        <w:spacing w:before="76"/>
        <w:ind w:left="257" w:right="0" w:firstLine="0"/>
        <w:jc w:val="left"/>
        <w:rPr>
          <w:b/>
          <w:sz w:val="26"/>
        </w:rPr>
      </w:pPr>
      <w:r>
        <w:rPr/>
        <w:br w:type="column"/>
      </w:r>
      <w:r>
        <w:rPr>
          <w:b/>
          <w:color w:val="2B2823"/>
          <w:w w:val="85"/>
          <w:sz w:val="26"/>
        </w:rPr>
        <w:t>iJ </w:t>
      </w:r>
      <w:r>
        <w:rPr>
          <w:b/>
          <w:color w:val="3D3D3D"/>
          <w:w w:val="85"/>
          <w:sz w:val="26"/>
        </w:rPr>
        <w:t>' </w:t>
      </w:r>
      <w:r>
        <w:rPr>
          <w:b/>
          <w:color w:val="2B2823"/>
          <w:w w:val="85"/>
          <w:sz w:val="26"/>
        </w:rPr>
        <w:t>4 J </w:t>
      </w:r>
      <w:r>
        <w:rPr>
          <w:b/>
          <w:color w:val="4D2826"/>
          <w:spacing w:val="-19"/>
          <w:w w:val="85"/>
          <w:sz w:val="26"/>
        </w:rPr>
        <w:t>,</w:t>
      </w:r>
      <w:r>
        <w:rPr>
          <w:b/>
          <w:color w:val="2B2823"/>
          <w:spacing w:val="-19"/>
          <w:w w:val="85"/>
          <w:sz w:val="26"/>
        </w:rPr>
        <w:t>l,</w:t>
      </w:r>
    </w:p>
    <w:p>
      <w:pPr>
        <w:tabs>
          <w:tab w:pos="1831" w:val="left" w:leader="none"/>
        </w:tabs>
        <w:spacing w:before="76"/>
        <w:ind w:left="427" w:right="0" w:firstLine="0"/>
        <w:jc w:val="left"/>
        <w:rPr>
          <w:b/>
          <w:sz w:val="26"/>
        </w:rPr>
      </w:pPr>
      <w:r>
        <w:rPr/>
        <w:br w:type="column"/>
      </w:r>
      <w:r>
        <w:rPr>
          <w:b/>
          <w:color w:val="2B2823"/>
          <w:spacing w:val="6"/>
          <w:sz w:val="26"/>
        </w:rPr>
        <w:t>\l</w:t>
      </w:r>
      <w:r>
        <w:rPr>
          <w:b/>
          <w:color w:val="3D3D3D"/>
          <w:spacing w:val="6"/>
          <w:sz w:val="26"/>
        </w:rPr>
        <w:t>\</w:t>
        <w:tab/>
      </w:r>
      <w:r>
        <w:rPr>
          <w:b/>
          <w:color w:val="832F31"/>
          <w:sz w:val="26"/>
        </w:rPr>
        <w:t>\j</w:t>
      </w:r>
      <w:r>
        <w:rPr>
          <w:b/>
          <w:color w:val="832F31"/>
          <w:spacing w:val="-18"/>
          <w:sz w:val="26"/>
        </w:rPr>
        <w:t> </w:t>
      </w:r>
      <w:r>
        <w:rPr>
          <w:b/>
          <w:color w:val="832F31"/>
          <w:sz w:val="26"/>
        </w:rPr>
        <w:t>\;</w:t>
      </w:r>
    </w:p>
    <w:p>
      <w:pPr>
        <w:spacing w:after="0"/>
        <w:jc w:val="left"/>
        <w:rPr>
          <w:sz w:val="26"/>
        </w:rPr>
        <w:sectPr>
          <w:type w:val="continuous"/>
          <w:pgSz w:w="11920" w:h="16840"/>
          <w:pgMar w:top="1600" w:bottom="280" w:left="960" w:right="1180"/>
          <w:cols w:num="3" w:equalWidth="0">
            <w:col w:w="3621" w:space="40"/>
            <w:col w:w="1073" w:space="39"/>
            <w:col w:w="5007"/>
          </w:cols>
        </w:sectPr>
      </w:pPr>
    </w:p>
    <w:p>
      <w:pPr>
        <w:tabs>
          <w:tab w:pos="1224" w:val="left" w:leader="none"/>
          <w:tab w:pos="1754" w:val="left" w:leader="none"/>
          <w:tab w:pos="2201" w:val="left" w:leader="none"/>
          <w:tab w:pos="2896" w:val="left" w:leader="none"/>
        </w:tabs>
        <w:spacing w:line="290" w:lineRule="exact" w:before="47"/>
        <w:ind w:left="69" w:right="0" w:firstLine="0"/>
        <w:jc w:val="center"/>
        <w:rPr>
          <w:rFonts w:ascii="Arial" w:hAnsi="Arial" w:cs="Arial" w:eastAsia="Arial"/>
          <w:b/>
          <w:bCs/>
          <w:i/>
          <w:sz w:val="22"/>
          <w:szCs w:val="22"/>
        </w:rPr>
      </w:pPr>
      <w:r>
        <w:rPr>
          <w:b/>
          <w:bCs/>
          <w:color w:val="2B2823"/>
          <w:spacing w:val="-1"/>
          <w:w w:val="245"/>
          <w:sz w:val="25"/>
          <w:szCs w:val="25"/>
        </w:rPr>
        <w:t>'u</w:t>
      </w:r>
      <w:r>
        <w:rPr>
          <w:b/>
          <w:bCs/>
          <w:color w:val="2B2823"/>
          <w:spacing w:val="-8"/>
          <w:w w:val="245"/>
          <w:sz w:val="25"/>
          <w:szCs w:val="25"/>
        </w:rPr>
        <w:t>.</w:t>
      </w:r>
      <w:r>
        <w:rPr>
          <w:rFonts w:ascii="Arial" w:hAnsi="Arial" w:cs="Arial" w:eastAsia="Arial"/>
          <w:b/>
          <w:bCs/>
          <w:color w:val="3D3D3D"/>
          <w:w w:val="78"/>
          <w:position w:val="3"/>
          <w:sz w:val="23"/>
          <w:szCs w:val="23"/>
        </w:rPr>
        <w:t>1</w:t>
      </w:r>
      <w:r>
        <w:rPr>
          <w:rFonts w:ascii="Arial" w:hAnsi="Arial" w:cs="Arial" w:eastAsia="Arial"/>
          <w:b/>
          <w:bCs/>
          <w:color w:val="3D3D3D"/>
          <w:position w:val="3"/>
          <w:sz w:val="23"/>
          <w:szCs w:val="23"/>
        </w:rPr>
        <w:tab/>
      </w:r>
      <w:r>
        <w:rPr>
          <w:rFonts w:ascii="Arial" w:hAnsi="Arial" w:cs="Arial" w:eastAsia="Arial"/>
          <w:b/>
          <w:bCs/>
          <w:color w:val="4D2826"/>
          <w:spacing w:val="-1"/>
          <w:w w:val="75"/>
          <w:sz w:val="30"/>
          <w:szCs w:val="30"/>
        </w:rPr>
        <w:t>\.</w:t>
      </w:r>
      <w:r>
        <w:rPr>
          <w:rFonts w:ascii="Arial" w:hAnsi="Arial" w:cs="Arial" w:eastAsia="Arial"/>
          <w:b/>
          <w:bCs/>
          <w:color w:val="4D2826"/>
          <w:w w:val="75"/>
          <w:sz w:val="30"/>
          <w:szCs w:val="30"/>
        </w:rPr>
        <w:t>t</w:t>
      </w:r>
      <w:r>
        <w:rPr>
          <w:rFonts w:ascii="Arial" w:hAnsi="Arial" w:cs="Arial" w:eastAsia="Arial"/>
          <w:b/>
          <w:bCs/>
          <w:color w:val="4D2826"/>
          <w:sz w:val="30"/>
          <w:szCs w:val="30"/>
        </w:rPr>
        <w:tab/>
      </w:r>
      <w:r>
        <w:rPr>
          <w:rFonts w:ascii="Arial" w:hAnsi="Arial" w:cs="Arial" w:eastAsia="Arial"/>
          <w:b/>
          <w:bCs/>
          <w:color w:val="2B2823"/>
          <w:w w:val="65"/>
          <w:sz w:val="30"/>
          <w:szCs w:val="30"/>
        </w:rPr>
        <w:t>t</w:t>
      </w:r>
      <w:r>
        <w:rPr>
          <w:rFonts w:ascii="Arial" w:hAnsi="Arial" w:cs="Arial" w:eastAsia="Arial"/>
          <w:b/>
          <w:bCs/>
          <w:color w:val="2B2823"/>
          <w:sz w:val="30"/>
          <w:szCs w:val="30"/>
        </w:rPr>
        <w:tab/>
      </w:r>
      <w:r>
        <w:rPr>
          <w:rFonts w:ascii="Arial" w:hAnsi="Arial" w:cs="Arial" w:eastAsia="Arial"/>
          <w:b/>
          <w:bCs/>
          <w:color w:val="2B2823"/>
          <w:spacing w:val="-1"/>
          <w:w w:val="65"/>
          <w:sz w:val="30"/>
          <w:szCs w:val="30"/>
        </w:rPr>
        <w:t>l</w:t>
      </w:r>
      <w:r>
        <w:rPr>
          <w:rFonts w:ascii="Arial" w:hAnsi="Arial" w:cs="Arial" w:eastAsia="Arial"/>
          <w:b/>
          <w:bCs/>
          <w:color w:val="2B2823"/>
          <w:w w:val="65"/>
          <w:sz w:val="30"/>
          <w:szCs w:val="30"/>
        </w:rPr>
        <w:t>,</w:t>
      </w:r>
      <w:r>
        <w:rPr>
          <w:rFonts w:ascii="Arial" w:hAnsi="Arial" w:cs="Arial" w:eastAsia="Arial"/>
          <w:b/>
          <w:bCs/>
          <w:color w:val="2B2823"/>
          <w:sz w:val="30"/>
          <w:szCs w:val="30"/>
        </w:rPr>
        <w:tab/>
      </w:r>
      <w:r>
        <w:rPr>
          <w:rFonts w:ascii="Arial" w:hAnsi="Arial" w:cs="Arial" w:eastAsia="Arial"/>
          <w:b/>
          <w:bCs/>
          <w:i/>
          <w:color w:val="4D2826"/>
          <w:spacing w:val="-1142"/>
          <w:w w:val="564"/>
          <w:sz w:val="22"/>
          <w:szCs w:val="22"/>
        </w:rPr>
        <w:t>:</w:t>
      </w:r>
      <w:r>
        <w:rPr>
          <w:rFonts w:ascii="Arial" w:hAnsi="Arial" w:cs="Arial" w:eastAsia="Arial"/>
          <w:b/>
          <w:bCs/>
          <w:i/>
          <w:color w:val="2B2823"/>
          <w:spacing w:val="-55"/>
          <w:w w:val="87"/>
          <w:sz w:val="22"/>
          <w:szCs w:val="22"/>
        </w:rPr>
        <w:t>&gt;</w:t>
      </w:r>
      <w:r>
        <w:rPr>
          <w:rFonts w:ascii="Arial" w:hAnsi="Arial" w:cs="Arial" w:eastAsia="Arial"/>
          <w:b/>
          <w:bCs/>
          <w:i/>
          <w:color w:val="2B2823"/>
          <w:w w:val="54"/>
          <w:sz w:val="22"/>
          <w:szCs w:val="22"/>
        </w:rPr>
        <w:t>j</w:t>
      </w:r>
      <w:r>
        <w:rPr>
          <w:rFonts w:ascii="Arial" w:hAnsi="Arial" w:cs="Arial" w:eastAsia="Arial"/>
          <w:b/>
          <w:bCs/>
          <w:i/>
          <w:color w:val="2B2823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2B2823"/>
          <w:spacing w:val="-24"/>
          <w:sz w:val="22"/>
          <w:szCs w:val="22"/>
        </w:rPr>
        <w:t> </w:t>
      </w:r>
      <w:r>
        <w:rPr>
          <w:rFonts w:ascii="Arial Unicode MS" w:hAnsi="Arial Unicode MS" w:cs="Arial Unicode MS" w:eastAsia="Arial Unicode MS" w:hint="eastAsia"/>
          <w:color w:val="2B2823"/>
          <w:spacing w:val="-161"/>
          <w:w w:val="93"/>
          <w:sz w:val="22"/>
          <w:szCs w:val="22"/>
        </w:rPr>
        <w:t>�</w:t>
      </w:r>
      <w:r>
        <w:rPr>
          <w:rFonts w:ascii="Arial" w:hAnsi="Arial" w:cs="Arial" w:eastAsia="Arial"/>
          <w:b/>
          <w:bCs/>
          <w:i/>
          <w:color w:val="4D2826"/>
          <w:w w:val="564"/>
          <w:sz w:val="22"/>
          <w:szCs w:val="22"/>
        </w:rPr>
        <w:t>:</w:t>
      </w:r>
    </w:p>
    <w:p>
      <w:pPr>
        <w:tabs>
          <w:tab w:pos="2967" w:val="left" w:leader="none"/>
          <w:tab w:pos="3532" w:val="left" w:leader="none"/>
          <w:tab w:pos="5130" w:val="left" w:leader="none"/>
        </w:tabs>
        <w:spacing w:line="442" w:lineRule="exact" w:before="0"/>
        <w:ind w:left="2189" w:right="0" w:firstLine="0"/>
        <w:jc w:val="left"/>
        <w:rPr>
          <w:rFonts w:ascii="Arial" w:hAnsi="Arial"/>
          <w:b/>
          <w:sz w:val="20"/>
        </w:rPr>
      </w:pPr>
      <w:r>
        <w:rPr/>
        <w:pict>
          <v:shape style="position:absolute;margin-left:245.253494pt;margin-top:18.902222pt;width:58.75pt;height:16.650pt;mso-position-horizontal-relative:page;mso-position-vertical-relative:paragraph;z-index:-24048640" type="#_x0000_t202" filled="false" stroked="false">
            <v:textbox inset="0,0,0,0">
              <w:txbxContent>
                <w:p>
                  <w:pPr>
                    <w:tabs>
                      <w:tab w:pos="1000" w:val="left" w:leader="none"/>
                    </w:tabs>
                    <w:spacing w:line="333" w:lineRule="exact" w:before="0"/>
                    <w:ind w:left="0" w:right="0" w:firstLine="0"/>
                    <w:jc w:val="left"/>
                    <w:rPr>
                      <w:sz w:val="30"/>
                    </w:rPr>
                  </w:pPr>
                  <w:r>
                    <w:rPr>
                      <w:b/>
                      <w:color w:val="2B2823"/>
                      <w:sz w:val="30"/>
                    </w:rPr>
                    <w:t>-.u,c,</w:t>
                  </w:r>
                  <w:r>
                    <w:rPr>
                      <w:b/>
                      <w:color w:val="2B2823"/>
                      <w:spacing w:val="-50"/>
                      <w:sz w:val="30"/>
                    </w:rPr>
                    <w:t> </w:t>
                  </w:r>
                  <w:r>
                    <w:rPr>
                      <w:color w:val="4D4D4D"/>
                      <w:sz w:val="30"/>
                    </w:rPr>
                    <w:t>•'</w:t>
                    <w:tab/>
                  </w:r>
                  <w:r>
                    <w:rPr>
                      <w:color w:val="3D3D3D"/>
                      <w:spacing w:val="-18"/>
                      <w:sz w:val="30"/>
                    </w:rPr>
                    <w:t>,</w:t>
                  </w:r>
                  <w:r>
                    <w:rPr>
                      <w:color w:val="2B2823"/>
                      <w:spacing w:val="-18"/>
                      <w:sz w:val="30"/>
                    </w:rPr>
                    <w:t>.</w:t>
                  </w:r>
                  <w:r>
                    <w:rPr>
                      <w:color w:val="4D4D4D"/>
                      <w:spacing w:val="-18"/>
                      <w:sz w:val="30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i/>
          <w:color w:val="2B2823"/>
          <w:w w:val="93"/>
          <w:sz w:val="12"/>
        </w:rPr>
        <w:t>J</w:t>
      </w:r>
      <w:r>
        <w:rPr>
          <w:rFonts w:ascii="Arial" w:hAnsi="Arial"/>
          <w:b/>
          <w:i/>
          <w:color w:val="2B2823"/>
          <w:sz w:val="12"/>
        </w:rPr>
        <w:tab/>
      </w:r>
      <w:r>
        <w:rPr>
          <w:rFonts w:ascii="Arial" w:hAnsi="Arial"/>
          <w:b/>
          <w:color w:val="3D3D3D"/>
          <w:spacing w:val="-64"/>
          <w:w w:val="100"/>
          <w:position w:val="12"/>
          <w:sz w:val="18"/>
        </w:rPr>
        <w:t>1</w:t>
      </w:r>
      <w:r>
        <w:rPr>
          <w:b/>
          <w:color w:val="2B2823"/>
          <w:w w:val="100"/>
          <w:sz w:val="40"/>
        </w:rPr>
        <w:t>d</w:t>
      </w:r>
      <w:r>
        <w:rPr>
          <w:b/>
          <w:color w:val="2B2823"/>
          <w:sz w:val="40"/>
        </w:rPr>
        <w:tab/>
      </w:r>
      <w:r>
        <w:rPr>
          <w:b/>
          <w:color w:val="2B2823"/>
          <w:spacing w:val="-32"/>
          <w:w w:val="100"/>
          <w:sz w:val="33"/>
        </w:rPr>
        <w:t>t</w:t>
      </w:r>
      <w:r>
        <w:rPr>
          <w:b/>
          <w:i/>
          <w:color w:val="2B2823"/>
          <w:spacing w:val="-1"/>
          <w:w w:val="61"/>
          <w:sz w:val="34"/>
        </w:rPr>
        <w:t>'1</w:t>
      </w:r>
      <w:r>
        <w:rPr>
          <w:b/>
          <w:i/>
          <w:color w:val="2B2823"/>
          <w:w w:val="61"/>
          <w:sz w:val="34"/>
        </w:rPr>
        <w:t>J</w:t>
      </w:r>
      <w:r>
        <w:rPr>
          <w:b/>
          <w:i/>
          <w:color w:val="2B2823"/>
          <w:spacing w:val="-23"/>
          <w:sz w:val="34"/>
        </w:rPr>
        <w:t> </w:t>
      </w:r>
      <w:r>
        <w:rPr>
          <w:rFonts w:ascii="Arial" w:hAnsi="Arial"/>
          <w:b/>
          <w:color w:val="16130E"/>
          <w:spacing w:val="-1"/>
          <w:w w:val="71"/>
          <w:sz w:val="32"/>
        </w:rPr>
        <w:t>.</w:t>
      </w:r>
      <w:r>
        <w:rPr>
          <w:rFonts w:ascii="Arial" w:hAnsi="Arial"/>
          <w:b/>
          <w:color w:val="16130E"/>
          <w:w w:val="71"/>
          <w:sz w:val="32"/>
        </w:rPr>
        <w:t>,</w:t>
      </w:r>
      <w:r>
        <w:rPr>
          <w:rFonts w:ascii="Arial" w:hAnsi="Arial"/>
          <w:b/>
          <w:color w:val="16130E"/>
          <w:sz w:val="32"/>
        </w:rPr>
        <w:t> </w:t>
      </w:r>
      <w:r>
        <w:rPr>
          <w:rFonts w:ascii="Arial" w:hAnsi="Arial"/>
          <w:b/>
          <w:color w:val="16130E"/>
          <w:spacing w:val="-26"/>
          <w:sz w:val="32"/>
        </w:rPr>
        <w:t> </w:t>
      </w:r>
      <w:r>
        <w:rPr>
          <w:rFonts w:ascii="Arial" w:hAnsi="Arial"/>
          <w:b/>
          <w:color w:val="4D4D4D"/>
          <w:spacing w:val="-21"/>
          <w:w w:val="71"/>
          <w:sz w:val="32"/>
        </w:rPr>
        <w:t>.</w:t>
      </w:r>
      <w:r>
        <w:rPr>
          <w:rFonts w:ascii="Arial" w:hAnsi="Arial"/>
          <w:b/>
          <w:color w:val="2B2823"/>
          <w:spacing w:val="-1"/>
          <w:w w:val="78"/>
          <w:sz w:val="32"/>
        </w:rPr>
        <w:t>\J</w:t>
      </w:r>
      <w:r>
        <w:rPr>
          <w:rFonts w:ascii="Arial" w:hAnsi="Arial"/>
          <w:b/>
          <w:color w:val="2B2823"/>
          <w:spacing w:val="-46"/>
          <w:w w:val="78"/>
          <w:sz w:val="32"/>
        </w:rPr>
        <w:t>J</w:t>
      </w:r>
      <w:r>
        <w:rPr>
          <w:rFonts w:ascii="Arial" w:hAnsi="Arial"/>
          <w:b/>
          <w:color w:val="2B2823"/>
          <w:w w:val="109"/>
          <w:sz w:val="32"/>
        </w:rPr>
        <w:t>J</w:t>
      </w:r>
      <w:r>
        <w:rPr>
          <w:rFonts w:ascii="Arial" w:hAnsi="Arial"/>
          <w:b/>
          <w:color w:val="2B2823"/>
          <w:sz w:val="32"/>
        </w:rPr>
        <w:tab/>
      </w:r>
      <w:r>
        <w:rPr>
          <w:rFonts w:ascii="Arial" w:hAnsi="Arial"/>
          <w:b/>
          <w:color w:val="4D4D4D"/>
          <w:spacing w:val="-61"/>
          <w:w w:val="51"/>
          <w:sz w:val="29"/>
        </w:rPr>
        <w:t>1</w:t>
      </w:r>
      <w:r>
        <w:rPr>
          <w:rFonts w:ascii="Arial" w:hAnsi="Arial"/>
          <w:b/>
          <w:color w:val="2B2823"/>
          <w:spacing w:val="-1"/>
          <w:w w:val="92"/>
          <w:sz w:val="29"/>
        </w:rPr>
        <w:t>..i</w:t>
      </w:r>
      <w:r>
        <w:rPr>
          <w:rFonts w:ascii="Arial" w:hAnsi="Arial"/>
          <w:b/>
          <w:color w:val="2B2823"/>
          <w:w w:val="92"/>
          <w:sz w:val="29"/>
        </w:rPr>
        <w:t>(</w:t>
      </w:r>
      <w:r>
        <w:rPr>
          <w:rFonts w:ascii="Arial" w:hAnsi="Arial"/>
          <w:b/>
          <w:color w:val="2B2823"/>
          <w:spacing w:val="-26"/>
          <w:w w:val="92"/>
          <w:sz w:val="29"/>
        </w:rPr>
        <w:t>,</w:t>
      </w:r>
      <w:r>
        <w:rPr>
          <w:rFonts w:ascii="Arial" w:hAnsi="Arial"/>
          <w:b/>
          <w:color w:val="4D2826"/>
          <w:spacing w:val="-1"/>
          <w:w w:val="97"/>
          <w:sz w:val="29"/>
        </w:rPr>
        <w:t>,</w:t>
      </w:r>
      <w:r>
        <w:rPr>
          <w:rFonts w:ascii="Arial" w:hAnsi="Arial"/>
          <w:b/>
          <w:color w:val="4D2826"/>
          <w:spacing w:val="-28"/>
          <w:w w:val="97"/>
          <w:sz w:val="29"/>
        </w:rPr>
        <w:t>ч</w:t>
      </w:r>
      <w:r>
        <w:rPr>
          <w:rFonts w:ascii="Arial" w:hAnsi="Arial"/>
          <w:b/>
          <w:color w:val="2B2823"/>
          <w:spacing w:val="-27"/>
          <w:w w:val="56"/>
          <w:sz w:val="29"/>
        </w:rPr>
        <w:t>t</w:t>
      </w:r>
      <w:r>
        <w:rPr>
          <w:rFonts w:ascii="Arial" w:hAnsi="Arial"/>
          <w:b/>
          <w:color w:val="4D2826"/>
          <w:spacing w:val="-52"/>
          <w:w w:val="97"/>
          <w:sz w:val="29"/>
        </w:rPr>
        <w:t>.</w:t>
      </w:r>
      <w:r>
        <w:rPr>
          <w:rFonts w:ascii="Arial" w:hAnsi="Arial"/>
          <w:b/>
          <w:color w:val="2B2823"/>
          <w:w w:val="56"/>
          <w:sz w:val="29"/>
        </w:rPr>
        <w:t>::.</w:t>
      </w:r>
      <w:r>
        <w:rPr>
          <w:rFonts w:ascii="Arial" w:hAnsi="Arial"/>
          <w:b/>
          <w:color w:val="2B2823"/>
          <w:spacing w:val="-2"/>
          <w:w w:val="56"/>
          <w:sz w:val="29"/>
        </w:rPr>
        <w:t>\</w:t>
      </w:r>
      <w:r>
        <w:rPr>
          <w:rFonts w:ascii="Arial" w:hAnsi="Arial"/>
          <w:b/>
          <w:i/>
          <w:color w:val="2B2823"/>
          <w:spacing w:val="-1"/>
          <w:w w:val="104"/>
          <w:sz w:val="36"/>
        </w:rPr>
        <w:t>IJ</w:t>
      </w:r>
      <w:r>
        <w:rPr>
          <w:rFonts w:ascii="Arial" w:hAnsi="Arial"/>
          <w:b/>
          <w:i/>
          <w:color w:val="2B2823"/>
          <w:spacing w:val="-51"/>
          <w:w w:val="104"/>
          <w:sz w:val="36"/>
        </w:rPr>
        <w:t>и</w:t>
      </w:r>
      <w:r>
        <w:rPr>
          <w:rFonts w:ascii="Arial" w:hAnsi="Arial"/>
          <w:b/>
          <w:color w:val="3D3D3D"/>
          <w:w w:val="40"/>
          <w:sz w:val="20"/>
        </w:rPr>
        <w:t>l</w:t>
      </w:r>
      <w:r>
        <w:rPr>
          <w:rFonts w:ascii="Arial" w:hAnsi="Arial"/>
          <w:b/>
          <w:color w:val="3D3D3D"/>
          <w:sz w:val="20"/>
        </w:rPr>
        <w:t> </w:t>
      </w:r>
      <w:r>
        <w:rPr>
          <w:rFonts w:ascii="Arial" w:hAnsi="Arial"/>
          <w:b/>
          <w:color w:val="3D3D3D"/>
          <w:spacing w:val="-20"/>
          <w:sz w:val="20"/>
        </w:rPr>
        <w:t> </w:t>
      </w:r>
      <w:r>
        <w:rPr>
          <w:rFonts w:ascii="Arial" w:hAnsi="Arial"/>
          <w:b/>
          <w:color w:val="16130E"/>
          <w:spacing w:val="-1"/>
          <w:w w:val="113"/>
          <w:sz w:val="20"/>
        </w:rPr>
        <w:t>..:j,</w:t>
      </w:r>
    </w:p>
    <w:p>
      <w:pPr>
        <w:tabs>
          <w:tab w:pos="2453" w:val="left" w:leader="none"/>
          <w:tab w:pos="5276" w:val="left" w:leader="none"/>
          <w:tab w:pos="6181" w:val="left" w:leader="none"/>
        </w:tabs>
        <w:spacing w:line="201" w:lineRule="exact" w:before="0"/>
        <w:ind w:left="2153" w:right="0" w:firstLine="0"/>
        <w:jc w:val="left"/>
        <w:rPr>
          <w:b/>
          <w:sz w:val="22"/>
        </w:rPr>
      </w:pPr>
      <w:r>
        <w:rPr>
          <w:color w:val="2B2823"/>
          <w:w w:val="113"/>
          <w:sz w:val="20"/>
        </w:rPr>
        <w:t>•</w:t>
      </w:r>
      <w:r>
        <w:rPr>
          <w:color w:val="2B2823"/>
          <w:sz w:val="20"/>
        </w:rPr>
        <w:tab/>
      </w:r>
      <w:r>
        <w:rPr>
          <w:b/>
          <w:color w:val="2B2823"/>
          <w:w w:val="66"/>
          <w:sz w:val="20"/>
        </w:rPr>
        <w:t>..:А.1\</w:t>
      </w:r>
      <w:r>
        <w:rPr>
          <w:b/>
          <w:color w:val="2B2823"/>
          <w:spacing w:val="13"/>
          <w:sz w:val="20"/>
        </w:rPr>
        <w:t> </w:t>
      </w:r>
      <w:r>
        <w:rPr>
          <w:b/>
          <w:color w:val="4D4D4D"/>
          <w:w w:val="84"/>
          <w:sz w:val="20"/>
        </w:rPr>
        <w:t>•</w:t>
      </w:r>
      <w:r>
        <w:rPr>
          <w:b/>
          <w:color w:val="4D4D4D"/>
          <w:sz w:val="20"/>
        </w:rPr>
        <w:t> </w:t>
      </w:r>
      <w:r>
        <w:rPr>
          <w:b/>
          <w:color w:val="4D4D4D"/>
          <w:spacing w:val="-11"/>
          <w:sz w:val="20"/>
        </w:rPr>
        <w:t> </w:t>
      </w:r>
      <w:r>
        <w:rPr>
          <w:rFonts w:ascii="Arial" w:hAnsi="Arial"/>
          <w:b/>
          <w:color w:val="3D3D3D"/>
          <w:w w:val="84"/>
          <w:sz w:val="16"/>
        </w:rPr>
        <w:t>1</w:t>
      </w:r>
      <w:r>
        <w:rPr>
          <w:rFonts w:ascii="Arial" w:hAnsi="Arial"/>
          <w:b/>
          <w:color w:val="3D3D3D"/>
          <w:sz w:val="16"/>
        </w:rPr>
        <w:t> </w:t>
      </w:r>
      <w:r>
        <w:rPr>
          <w:rFonts w:ascii="Arial" w:hAnsi="Arial"/>
          <w:b/>
          <w:color w:val="3D3D3D"/>
          <w:spacing w:val="9"/>
          <w:sz w:val="16"/>
        </w:rPr>
        <w:t> </w:t>
      </w:r>
      <w:r>
        <w:rPr>
          <w:b/>
          <w:color w:val="701A21"/>
          <w:w w:val="84"/>
          <w:sz w:val="14"/>
        </w:rPr>
        <w:t>l</w:t>
      </w:r>
      <w:r>
        <w:rPr>
          <w:b/>
          <w:color w:val="701A21"/>
          <w:spacing w:val="-14"/>
          <w:sz w:val="14"/>
        </w:rPr>
        <w:t> </w:t>
      </w:r>
      <w:r>
        <w:rPr>
          <w:b/>
          <w:color w:val="2B2823"/>
          <w:w w:val="84"/>
          <w:sz w:val="14"/>
        </w:rPr>
        <w:t>.)</w:t>
      </w:r>
      <w:r>
        <w:rPr>
          <w:b/>
          <w:color w:val="2B2823"/>
          <w:spacing w:val="-16"/>
          <w:w w:val="84"/>
          <w:sz w:val="14"/>
        </w:rPr>
        <w:t>,</w:t>
      </w:r>
      <w:r>
        <w:rPr>
          <w:b/>
          <w:color w:val="3D3D3D"/>
          <w:w w:val="84"/>
          <w:sz w:val="14"/>
        </w:rPr>
        <w:t>;</w:t>
      </w:r>
      <w:r>
        <w:rPr>
          <w:b/>
          <w:color w:val="3D3D3D"/>
          <w:spacing w:val="16"/>
          <w:sz w:val="14"/>
        </w:rPr>
        <w:t> </w:t>
      </w:r>
      <w:r>
        <w:rPr>
          <w:b/>
          <w:color w:val="2B2823"/>
          <w:w w:val="84"/>
          <w:sz w:val="14"/>
        </w:rPr>
        <w:t>.</w:t>
      </w:r>
      <w:r>
        <w:rPr>
          <w:b/>
          <w:color w:val="2B2823"/>
          <w:spacing w:val="7"/>
          <w:sz w:val="14"/>
        </w:rPr>
        <w:t> </w:t>
      </w:r>
      <w:r>
        <w:rPr>
          <w:rFonts w:ascii="Arial" w:hAnsi="Arial"/>
          <w:b/>
          <w:color w:val="2B2823"/>
          <w:w w:val="84"/>
          <w:sz w:val="16"/>
        </w:rPr>
        <w:t>l</w:t>
      </w:r>
      <w:r>
        <w:rPr>
          <w:rFonts w:ascii="Arial" w:hAnsi="Arial"/>
          <w:b/>
          <w:color w:val="2B2823"/>
          <w:spacing w:val="-3"/>
          <w:sz w:val="16"/>
        </w:rPr>
        <w:t> </w:t>
      </w:r>
      <w:r>
        <w:rPr>
          <w:rFonts w:ascii="Arial" w:hAnsi="Arial"/>
          <w:b/>
          <w:color w:val="2B2823"/>
          <w:spacing w:val="-1"/>
          <w:w w:val="84"/>
          <w:sz w:val="16"/>
        </w:rPr>
        <w:t>\</w:t>
      </w:r>
      <w:r>
        <w:rPr>
          <w:rFonts w:ascii="Arial" w:hAnsi="Arial"/>
          <w:b/>
          <w:color w:val="2B2823"/>
          <w:w w:val="84"/>
          <w:sz w:val="16"/>
        </w:rPr>
        <w:t>,</w:t>
      </w:r>
      <w:r>
        <w:rPr>
          <w:rFonts w:ascii="Arial" w:hAnsi="Arial"/>
          <w:b/>
          <w:color w:val="2B2823"/>
          <w:spacing w:val="13"/>
          <w:sz w:val="16"/>
        </w:rPr>
        <w:t> </w:t>
      </w:r>
      <w:r>
        <w:rPr>
          <w:rFonts w:ascii="Arial" w:hAnsi="Arial"/>
          <w:b/>
          <w:color w:val="4D4D4D"/>
          <w:w w:val="84"/>
          <w:sz w:val="16"/>
        </w:rPr>
        <w:t>I</w:t>
      </w:r>
      <w:r>
        <w:rPr>
          <w:rFonts w:ascii="Arial" w:hAnsi="Arial"/>
          <w:b/>
          <w:color w:val="4D4D4D"/>
          <w:sz w:val="16"/>
        </w:rPr>
        <w:tab/>
      </w:r>
      <w:r>
        <w:rPr>
          <w:b/>
          <w:color w:val="2B2823"/>
          <w:spacing w:val="12"/>
          <w:w w:val="88"/>
          <w:sz w:val="22"/>
        </w:rPr>
        <w:t>J</w:t>
      </w:r>
      <w:r>
        <w:rPr>
          <w:b/>
          <w:color w:val="2B2823"/>
          <w:spacing w:val="-1"/>
          <w:w w:val="107"/>
          <w:sz w:val="22"/>
        </w:rPr>
        <w:t>•</w:t>
      </w:r>
      <w:r>
        <w:rPr>
          <w:b/>
          <w:color w:val="2B2823"/>
          <w:spacing w:val="-32"/>
          <w:w w:val="107"/>
          <w:sz w:val="22"/>
        </w:rPr>
        <w:t>\</w:t>
      </w:r>
      <w:r>
        <w:rPr>
          <w:b/>
          <w:color w:val="8C7972"/>
          <w:spacing w:val="-25"/>
          <w:w w:val="92"/>
          <w:sz w:val="22"/>
        </w:rPr>
        <w:t>,</w:t>
      </w:r>
      <w:r>
        <w:rPr>
          <w:b/>
          <w:color w:val="2B2823"/>
          <w:w w:val="92"/>
          <w:sz w:val="22"/>
        </w:rPr>
        <w:t>\</w:t>
      </w:r>
      <w:r>
        <w:rPr>
          <w:b/>
          <w:color w:val="2B2823"/>
          <w:sz w:val="22"/>
        </w:rPr>
        <w:tab/>
      </w:r>
      <w:r>
        <w:rPr>
          <w:b/>
          <w:color w:val="3D3D3D"/>
          <w:spacing w:val="18"/>
          <w:w w:val="76"/>
          <w:sz w:val="22"/>
        </w:rPr>
        <w:t>\</w:t>
      </w:r>
      <w:r>
        <w:rPr>
          <w:b/>
          <w:color w:val="2B2823"/>
          <w:w w:val="76"/>
          <w:sz w:val="22"/>
        </w:rPr>
        <w:t>J</w:t>
      </w:r>
      <w:r>
        <w:rPr>
          <w:b/>
          <w:color w:val="2B2823"/>
          <w:spacing w:val="-2"/>
          <w:sz w:val="22"/>
        </w:rPr>
        <w:t> </w:t>
      </w:r>
      <w:r>
        <w:rPr>
          <w:b/>
          <w:color w:val="3D3D3D"/>
          <w:spacing w:val="-8"/>
          <w:w w:val="107"/>
          <w:sz w:val="22"/>
        </w:rPr>
        <w:t>\</w:t>
      </w:r>
      <w:r>
        <w:rPr>
          <w:b/>
          <w:color w:val="16130E"/>
          <w:w w:val="53"/>
          <w:sz w:val="22"/>
        </w:rPr>
        <w:t>..::,..</w:t>
      </w:r>
      <w:r>
        <w:rPr>
          <w:b/>
          <w:color w:val="16130E"/>
          <w:spacing w:val="15"/>
          <w:w w:val="53"/>
          <w:sz w:val="22"/>
        </w:rPr>
        <w:t>1</w:t>
      </w:r>
      <w:r>
        <w:rPr>
          <w:b/>
          <w:color w:val="3D3D3D"/>
          <w:w w:val="92"/>
          <w:sz w:val="22"/>
        </w:rPr>
        <w:t>\</w:t>
      </w:r>
      <w:r>
        <w:rPr>
          <w:b/>
          <w:color w:val="3D3D3D"/>
          <w:spacing w:val="-35"/>
          <w:sz w:val="22"/>
        </w:rPr>
        <w:t> </w:t>
      </w:r>
      <w:r>
        <w:rPr>
          <w:b/>
          <w:color w:val="2B2823"/>
          <w:w w:val="91"/>
          <w:sz w:val="22"/>
        </w:rPr>
        <w:t>.li</w:t>
      </w:r>
    </w:p>
    <w:p>
      <w:pPr>
        <w:tabs>
          <w:tab w:pos="4122" w:val="left" w:leader="none"/>
          <w:tab w:pos="4910" w:val="left" w:leader="none"/>
          <w:tab w:pos="6330" w:val="left" w:leader="none"/>
          <w:tab w:pos="6621" w:val="left" w:leader="none"/>
        </w:tabs>
        <w:spacing w:line="149" w:lineRule="exact" w:before="0"/>
        <w:ind w:left="2195" w:right="0" w:firstLine="0"/>
        <w:jc w:val="left"/>
        <w:rPr>
          <w:rFonts w:ascii="Arial" w:hAnsi="Arial"/>
          <w:sz w:val="6"/>
        </w:rPr>
      </w:pPr>
      <w:r>
        <w:rPr>
          <w:b/>
          <w:color w:val="3D3D3D"/>
          <w:spacing w:val="-1"/>
          <w:w w:val="91"/>
          <w:sz w:val="18"/>
        </w:rPr>
        <w:t>.</w:t>
      </w:r>
      <w:r>
        <w:rPr>
          <w:b/>
          <w:color w:val="2B2823"/>
          <w:w w:val="91"/>
          <w:sz w:val="18"/>
        </w:rPr>
        <w:t>,</w:t>
      </w:r>
      <w:r>
        <w:rPr>
          <w:b/>
          <w:color w:val="2B2823"/>
          <w:spacing w:val="1"/>
          <w:sz w:val="18"/>
        </w:rPr>
        <w:t> </w:t>
      </w:r>
      <w:r>
        <w:rPr>
          <w:b/>
          <w:color w:val="2B2823"/>
          <w:w w:val="113"/>
          <w:sz w:val="18"/>
        </w:rPr>
        <w:t>-w-;u;J</w:t>
      </w:r>
      <w:r>
        <w:rPr>
          <w:b/>
          <w:color w:val="2B2823"/>
          <w:sz w:val="18"/>
        </w:rPr>
        <w:t> </w:t>
      </w:r>
      <w:r>
        <w:rPr>
          <w:b/>
          <w:color w:val="2B2823"/>
          <w:spacing w:val="-7"/>
          <w:sz w:val="18"/>
        </w:rPr>
        <w:t> </w:t>
      </w:r>
      <w:r>
        <w:rPr>
          <w:b/>
          <w:color w:val="2B2823"/>
          <w:w w:val="113"/>
          <w:sz w:val="18"/>
        </w:rPr>
        <w:t>.J</w:t>
      </w:r>
      <w:r>
        <w:rPr>
          <w:b/>
          <w:color w:val="2B2823"/>
          <w:sz w:val="18"/>
        </w:rPr>
        <w:t> </w:t>
      </w:r>
      <w:r>
        <w:rPr>
          <w:b/>
          <w:color w:val="2B2823"/>
          <w:spacing w:val="2"/>
          <w:sz w:val="18"/>
        </w:rPr>
        <w:t> </w:t>
      </w:r>
      <w:r>
        <w:rPr>
          <w:color w:val="2B2823"/>
          <w:w w:val="113"/>
          <w:sz w:val="18"/>
        </w:rPr>
        <w:t>.</w:t>
      </w:r>
      <w:r>
        <w:rPr>
          <w:color w:val="2B2823"/>
          <w:sz w:val="18"/>
        </w:rPr>
        <w:t>  </w:t>
      </w:r>
      <w:r>
        <w:rPr>
          <w:color w:val="2B2823"/>
          <w:spacing w:val="9"/>
          <w:sz w:val="18"/>
        </w:rPr>
        <w:t> </w:t>
      </w:r>
      <w:r>
        <w:rPr>
          <w:color w:val="3D3D3D"/>
          <w:w w:val="113"/>
          <w:sz w:val="18"/>
        </w:rPr>
        <w:t>-</w:t>
      </w:r>
      <w:r>
        <w:rPr>
          <w:color w:val="3D3D3D"/>
          <w:sz w:val="18"/>
        </w:rPr>
        <w:tab/>
      </w:r>
      <w:r>
        <w:rPr>
          <w:color w:val="3D3D3D"/>
          <w:spacing w:val="-13"/>
          <w:w w:val="113"/>
          <w:sz w:val="18"/>
        </w:rPr>
        <w:t>.</w:t>
      </w:r>
      <w:r>
        <w:rPr>
          <w:color w:val="16130E"/>
          <w:w w:val="113"/>
          <w:sz w:val="18"/>
        </w:rPr>
        <w:t>.</w:t>
      </w:r>
      <w:r>
        <w:rPr>
          <w:color w:val="16130E"/>
          <w:sz w:val="18"/>
        </w:rPr>
        <w:t>  </w:t>
      </w:r>
      <w:r>
        <w:rPr>
          <w:color w:val="16130E"/>
          <w:spacing w:val="11"/>
          <w:sz w:val="18"/>
        </w:rPr>
        <w:t> </w:t>
      </w:r>
      <w:r>
        <w:rPr>
          <w:color w:val="16130E"/>
          <w:w w:val="113"/>
          <w:sz w:val="18"/>
        </w:rPr>
        <w:t>-</w:t>
      </w:r>
      <w:r>
        <w:rPr>
          <w:color w:val="16130E"/>
          <w:sz w:val="18"/>
        </w:rPr>
        <w:tab/>
      </w:r>
      <w:r>
        <w:rPr>
          <w:color w:val="3D3D3D"/>
          <w:spacing w:val="-19"/>
          <w:w w:val="113"/>
          <w:sz w:val="18"/>
        </w:rPr>
        <w:t>.</w:t>
      </w:r>
      <w:r>
        <w:rPr>
          <w:rFonts w:ascii="Arial" w:hAnsi="Arial"/>
          <w:color w:val="2B2823"/>
          <w:w w:val="88"/>
          <w:sz w:val="6"/>
        </w:rPr>
        <w:t>►</w:t>
      </w:r>
      <w:r>
        <w:rPr>
          <w:rFonts w:ascii="Arial" w:hAnsi="Arial"/>
          <w:color w:val="2B2823"/>
          <w:sz w:val="6"/>
        </w:rPr>
        <w:tab/>
      </w:r>
      <w:r>
        <w:rPr>
          <w:rFonts w:ascii="Arial" w:hAnsi="Arial"/>
          <w:color w:val="3D3D3D"/>
          <w:spacing w:val="-1"/>
          <w:w w:val="88"/>
          <w:sz w:val="6"/>
        </w:rPr>
        <w:t>,</w:t>
      </w:r>
      <w:r>
        <w:rPr>
          <w:rFonts w:ascii="Arial" w:hAnsi="Arial"/>
          <w:color w:val="3D3D3D"/>
          <w:w w:val="88"/>
          <w:sz w:val="6"/>
        </w:rPr>
        <w:t>_</w:t>
      </w:r>
      <w:r>
        <w:rPr>
          <w:rFonts w:ascii="Arial" w:hAnsi="Arial"/>
          <w:color w:val="3D3D3D"/>
          <w:sz w:val="6"/>
        </w:rPr>
        <w:tab/>
      </w:r>
      <w:r>
        <w:rPr>
          <w:rFonts w:ascii="Arial" w:hAnsi="Arial"/>
          <w:color w:val="3D3D3D"/>
          <w:w w:val="88"/>
          <w:sz w:val="6"/>
        </w:rPr>
        <w:t>•</w:t>
      </w:r>
      <w:r>
        <w:rPr>
          <w:rFonts w:ascii="Arial" w:hAnsi="Arial"/>
          <w:color w:val="3D3D3D"/>
          <w:sz w:val="6"/>
        </w:rPr>
        <w:t>       </w:t>
      </w:r>
      <w:r>
        <w:rPr>
          <w:rFonts w:ascii="Arial" w:hAnsi="Arial"/>
          <w:color w:val="3D3D3D"/>
          <w:spacing w:val="7"/>
          <w:sz w:val="6"/>
        </w:rPr>
        <w:t> </w:t>
      </w:r>
      <w:r>
        <w:rPr>
          <w:rFonts w:ascii="Arial" w:hAnsi="Arial"/>
          <w:color w:val="2B2823"/>
          <w:w w:val="88"/>
          <w:sz w:val="6"/>
        </w:rPr>
        <w:t>\</w:t>
      </w:r>
    </w:p>
    <w:p>
      <w:pPr>
        <w:spacing w:line="44" w:lineRule="exact" w:before="0"/>
        <w:ind w:left="0" w:right="1300" w:firstLine="0"/>
        <w:jc w:val="center"/>
        <w:rPr>
          <w:sz w:val="11"/>
        </w:rPr>
      </w:pPr>
      <w:r>
        <w:rPr>
          <w:color w:val="4D4D4D"/>
          <w:w w:val="73"/>
          <w:sz w:val="11"/>
        </w:rPr>
        <w:t>1</w:t>
      </w:r>
    </w:p>
    <w:p>
      <w:pPr>
        <w:spacing w:after="0" w:line="44" w:lineRule="exact"/>
        <w:jc w:val="center"/>
        <w:rPr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tabs>
          <w:tab w:pos="874" w:val="left" w:leader="none"/>
        </w:tabs>
        <w:spacing w:line="264" w:lineRule="exact" w:before="0"/>
        <w:ind w:left="0" w:right="0" w:firstLine="0"/>
        <w:jc w:val="right"/>
        <w:rPr>
          <w:b/>
          <w:sz w:val="23"/>
        </w:rPr>
      </w:pPr>
      <w:r>
        <w:rPr>
          <w:b/>
          <w:color w:val="2B2823"/>
          <w:sz w:val="23"/>
        </w:rPr>
        <w:t>\.: </w:t>
      </w:r>
      <w:r>
        <w:rPr>
          <w:b/>
          <w:color w:val="2B2823"/>
          <w:spacing w:val="6"/>
          <w:sz w:val="23"/>
        </w:rPr>
        <w:t> </w:t>
      </w:r>
      <w:r>
        <w:rPr>
          <w:b/>
          <w:color w:val="2B2823"/>
          <w:sz w:val="23"/>
        </w:rPr>
        <w:t>\j</w:t>
      </w:r>
      <w:r>
        <w:rPr>
          <w:b/>
          <w:color w:val="2B2823"/>
          <w:spacing w:val="-37"/>
          <w:sz w:val="23"/>
        </w:rPr>
        <w:t> </w:t>
      </w:r>
      <w:r>
        <w:rPr>
          <w:b/>
          <w:color w:val="3D3D3D"/>
          <w:sz w:val="23"/>
        </w:rPr>
        <w:t>l</w:t>
        <w:tab/>
      </w:r>
      <w:r>
        <w:rPr>
          <w:b/>
          <w:color w:val="3D3D3D"/>
          <w:w w:val="95"/>
          <w:sz w:val="23"/>
        </w:rPr>
        <w:t>\</w:t>
      </w:r>
      <w:r>
        <w:rPr>
          <w:b/>
          <w:color w:val="3D3D3D"/>
          <w:spacing w:val="2"/>
          <w:w w:val="95"/>
          <w:sz w:val="23"/>
        </w:rPr>
        <w:t> </w:t>
      </w:r>
      <w:r>
        <w:rPr>
          <w:b/>
          <w:color w:val="2B2823"/>
          <w:w w:val="95"/>
          <w:sz w:val="23"/>
        </w:rPr>
        <w:t>.J_\</w:t>
      </w:r>
    </w:p>
    <w:p>
      <w:pPr>
        <w:pStyle w:val="ListParagraph"/>
        <w:numPr>
          <w:ilvl w:val="0"/>
          <w:numId w:val="78"/>
        </w:numPr>
        <w:tabs>
          <w:tab w:pos="3750" w:val="left" w:leader="none"/>
          <w:tab w:pos="3751" w:val="left" w:leader="none"/>
        </w:tabs>
        <w:spacing w:line="240" w:lineRule="auto" w:before="81" w:after="0"/>
        <w:ind w:left="3750" w:right="0" w:hanging="1663"/>
        <w:jc w:val="left"/>
        <w:rPr>
          <w:rFonts w:ascii="Arial" w:hAnsi="Arial"/>
          <w:sz w:val="24"/>
        </w:rPr>
      </w:pPr>
      <w:r>
        <w:rPr>
          <w:rFonts w:ascii="Arial" w:hAnsi="Arial"/>
          <w:color w:val="3D3D3D"/>
          <w:w w:val="85"/>
          <w:sz w:val="24"/>
        </w:rPr>
        <w:t>\</w:t>
      </w:r>
      <w:r>
        <w:rPr>
          <w:rFonts w:ascii="Arial" w:hAnsi="Arial"/>
          <w:sz w:val="24"/>
        </w:rPr>
      </w:r>
    </w:p>
    <w:p>
      <w:pPr>
        <w:tabs>
          <w:tab w:pos="931" w:val="left" w:leader="none"/>
          <w:tab w:pos="1194" w:val="left" w:leader="none"/>
          <w:tab w:pos="1654" w:val="left" w:leader="none"/>
          <w:tab w:pos="2862" w:val="left" w:leader="none"/>
        </w:tabs>
        <w:spacing w:line="241" w:lineRule="exact" w:before="0"/>
        <w:ind w:left="259" w:right="0" w:firstLine="0"/>
        <w:jc w:val="left"/>
        <w:rPr>
          <w:b/>
          <w:sz w:val="24"/>
        </w:rPr>
      </w:pPr>
      <w:r>
        <w:rPr/>
        <w:br w:type="column"/>
      </w:r>
      <w:r>
        <w:rPr>
          <w:color w:val="4D4D4D"/>
          <w:w w:val="85"/>
          <w:sz w:val="11"/>
        </w:rPr>
        <w:t>'</w:t>
        <w:tab/>
      </w:r>
      <w:r>
        <w:rPr>
          <w:b/>
          <w:color w:val="3D3D3D"/>
          <w:w w:val="85"/>
          <w:sz w:val="24"/>
        </w:rPr>
        <w:t>,</w:t>
        <w:tab/>
      </w:r>
      <w:r>
        <w:rPr>
          <w:b/>
          <w:color w:val="2B2823"/>
          <w:w w:val="85"/>
          <w:sz w:val="24"/>
        </w:rPr>
        <w:t>?</w:t>
        <w:tab/>
      </w:r>
      <w:r>
        <w:rPr>
          <w:b/>
          <w:color w:val="2B2823"/>
          <w:w w:val="80"/>
          <w:sz w:val="24"/>
        </w:rPr>
        <w:t>16.j)</w:t>
      </w:r>
      <w:r>
        <w:rPr>
          <w:b/>
          <w:color w:val="2B2823"/>
          <w:spacing w:val="29"/>
          <w:w w:val="80"/>
          <w:sz w:val="24"/>
        </w:rPr>
        <w:t> </w:t>
      </w:r>
      <w:r>
        <w:rPr>
          <w:b/>
          <w:color w:val="2B2823"/>
          <w:spacing w:val="-7"/>
          <w:w w:val="80"/>
          <w:sz w:val="24"/>
        </w:rPr>
        <w:t>¼/</w:t>
      </w:r>
      <w:r>
        <w:rPr>
          <w:b/>
          <w:color w:val="3D3D3D"/>
          <w:spacing w:val="-7"/>
          <w:w w:val="80"/>
          <w:sz w:val="24"/>
        </w:rPr>
        <w:t>.</w:t>
      </w:r>
      <w:r>
        <w:rPr>
          <w:b/>
          <w:color w:val="2B2823"/>
          <w:spacing w:val="-7"/>
          <w:w w:val="80"/>
          <w:sz w:val="24"/>
        </w:rPr>
        <w:t>I).,&gt;</w:t>
        <w:tab/>
      </w:r>
      <w:r>
        <w:rPr>
          <w:b/>
          <w:color w:val="4D4D4D"/>
          <w:w w:val="85"/>
          <w:sz w:val="24"/>
        </w:rPr>
        <w:t>\</w:t>
      </w:r>
    </w:p>
    <w:p>
      <w:pPr>
        <w:spacing w:line="397" w:lineRule="exact" w:before="0"/>
        <w:ind w:left="405" w:right="0" w:firstLine="0"/>
        <w:jc w:val="left"/>
        <w:rPr>
          <w:b/>
          <w:sz w:val="38"/>
        </w:rPr>
      </w:pPr>
      <w:r>
        <w:rPr>
          <w:rFonts w:ascii="Arial" w:hAnsi="Arial"/>
          <w:color w:val="3D3D3D"/>
          <w:spacing w:val="-51"/>
          <w:w w:val="97"/>
          <w:sz w:val="24"/>
        </w:rPr>
        <w:t>,</w:t>
      </w:r>
      <w:r>
        <w:rPr>
          <w:rFonts w:ascii="Arial" w:hAnsi="Arial"/>
          <w:color w:val="3D3D3D"/>
          <w:w w:val="42"/>
          <w:sz w:val="24"/>
        </w:rPr>
        <w:t>;</w:t>
      </w:r>
      <w:r>
        <w:rPr>
          <w:rFonts w:ascii="Arial" w:hAnsi="Arial"/>
          <w:color w:val="3D3D3D"/>
          <w:spacing w:val="-42"/>
          <w:sz w:val="24"/>
        </w:rPr>
        <w:t> </w:t>
      </w:r>
      <w:r>
        <w:rPr>
          <w:rFonts w:ascii="Arial" w:hAnsi="Arial"/>
          <w:color w:val="2B2823"/>
          <w:w w:val="97"/>
          <w:sz w:val="24"/>
        </w:rPr>
        <w:t>.</w:t>
      </w:r>
      <w:r>
        <w:rPr>
          <w:rFonts w:ascii="Arial" w:hAnsi="Arial"/>
          <w:color w:val="2B2823"/>
          <w:sz w:val="24"/>
        </w:rPr>
        <w:t>  </w:t>
      </w:r>
      <w:r>
        <w:rPr>
          <w:rFonts w:ascii="Arial" w:hAnsi="Arial"/>
          <w:color w:val="2B2823"/>
          <w:spacing w:val="-11"/>
          <w:sz w:val="24"/>
        </w:rPr>
        <w:t> </w:t>
      </w:r>
      <w:r>
        <w:rPr>
          <w:rFonts w:ascii="Arial" w:hAnsi="Arial"/>
          <w:color w:val="2B2823"/>
          <w:spacing w:val="-1"/>
          <w:w w:val="89"/>
          <w:sz w:val="24"/>
        </w:rPr>
        <w:t>!.</w:t>
      </w:r>
      <w:r>
        <w:rPr>
          <w:rFonts w:ascii="Arial" w:hAnsi="Arial"/>
          <w:color w:val="2B2823"/>
          <w:w w:val="89"/>
          <w:sz w:val="24"/>
        </w:rPr>
        <w:t>,</w:t>
      </w:r>
      <w:r>
        <w:rPr>
          <w:rFonts w:ascii="Arial" w:hAnsi="Arial"/>
          <w:color w:val="2B2823"/>
          <w:spacing w:val="-5"/>
          <w:sz w:val="24"/>
        </w:rPr>
        <w:t> </w:t>
      </w:r>
      <w:r>
        <w:rPr>
          <w:b/>
          <w:i/>
          <w:color w:val="2B2823"/>
          <w:spacing w:val="13"/>
          <w:w w:val="96"/>
          <w:sz w:val="35"/>
        </w:rPr>
        <w:t>f</w:t>
      </w:r>
      <w:r>
        <w:rPr>
          <w:rFonts w:ascii="Arial" w:hAnsi="Arial"/>
          <w:b/>
          <w:i/>
          <w:color w:val="2B2823"/>
          <w:spacing w:val="-1"/>
          <w:w w:val="96"/>
          <w:sz w:val="26"/>
        </w:rPr>
        <w:t>\</w:t>
      </w:r>
      <w:r>
        <w:rPr>
          <w:rFonts w:ascii="Arial" w:hAnsi="Arial"/>
          <w:b/>
          <w:i/>
          <w:color w:val="2B2823"/>
          <w:w w:val="96"/>
          <w:sz w:val="26"/>
        </w:rPr>
        <w:t>J</w:t>
      </w:r>
      <w:r>
        <w:rPr>
          <w:rFonts w:ascii="Arial" w:hAnsi="Arial"/>
          <w:b/>
          <w:i/>
          <w:color w:val="2B2823"/>
          <w:sz w:val="26"/>
        </w:rPr>
        <w:t>  </w:t>
      </w:r>
      <w:r>
        <w:rPr>
          <w:rFonts w:ascii="Arial" w:hAnsi="Arial"/>
          <w:b/>
          <w:i/>
          <w:color w:val="2B2823"/>
          <w:spacing w:val="-18"/>
          <w:sz w:val="26"/>
        </w:rPr>
        <w:t> </w:t>
      </w:r>
      <w:r>
        <w:rPr>
          <w:b/>
          <w:color w:val="2B2823"/>
          <w:w w:val="96"/>
          <w:sz w:val="38"/>
        </w:rPr>
        <w:t>t</w:t>
      </w:r>
      <w:r>
        <w:rPr>
          <w:b/>
          <w:color w:val="2B2823"/>
          <w:spacing w:val="-22"/>
          <w:sz w:val="38"/>
        </w:rPr>
        <w:t> </w:t>
      </w:r>
      <w:r>
        <w:rPr>
          <w:b/>
          <w:color w:val="2B2823"/>
          <w:spacing w:val="-1"/>
          <w:w w:val="76"/>
          <w:sz w:val="38"/>
        </w:rPr>
        <w:t>щ</w:t>
      </w:r>
      <w:r>
        <w:rPr>
          <w:b/>
          <w:color w:val="2B2823"/>
          <w:w w:val="76"/>
          <w:sz w:val="38"/>
        </w:rPr>
        <w:t>w</w:t>
      </w:r>
      <w:r>
        <w:rPr>
          <w:b/>
          <w:color w:val="2B2823"/>
          <w:spacing w:val="25"/>
          <w:sz w:val="38"/>
        </w:rPr>
        <w:t> </w:t>
      </w:r>
      <w:r>
        <w:rPr>
          <w:b/>
          <w:color w:val="2B2823"/>
          <w:spacing w:val="-48"/>
          <w:w w:val="85"/>
          <w:sz w:val="38"/>
        </w:rPr>
        <w:t>'</w:t>
      </w:r>
      <w:r>
        <w:rPr>
          <w:b/>
          <w:color w:val="2B2823"/>
          <w:spacing w:val="-1"/>
          <w:w w:val="41"/>
          <w:sz w:val="38"/>
        </w:rPr>
        <w:t>A:</w:t>
      </w:r>
      <w:r>
        <w:rPr>
          <w:b/>
          <w:color w:val="2B2823"/>
          <w:spacing w:val="-50"/>
          <w:w w:val="41"/>
          <w:sz w:val="38"/>
        </w:rPr>
        <w:t>J</w:t>
      </w:r>
      <w:r>
        <w:rPr>
          <w:b/>
          <w:color w:val="2B2823"/>
          <w:w w:val="61"/>
          <w:sz w:val="38"/>
        </w:rPr>
        <w:t>,.;</w:t>
      </w:r>
      <w:r>
        <w:rPr>
          <w:b/>
          <w:color w:val="2B2823"/>
          <w:spacing w:val="-37"/>
          <w:w w:val="61"/>
          <w:sz w:val="38"/>
        </w:rPr>
        <w:t>.</w:t>
      </w:r>
      <w:r>
        <w:rPr>
          <w:b/>
          <w:color w:val="3D3D3D"/>
          <w:w w:val="61"/>
          <w:sz w:val="38"/>
        </w:rPr>
        <w:t>;;</w:t>
      </w:r>
    </w:p>
    <w:p>
      <w:pPr>
        <w:spacing w:after="0" w:line="397" w:lineRule="exact"/>
        <w:jc w:val="left"/>
        <w:rPr>
          <w:sz w:val="38"/>
        </w:rPr>
        <w:sectPr>
          <w:type w:val="continuous"/>
          <w:pgSz w:w="11920" w:h="16840"/>
          <w:pgMar w:top="1600" w:bottom="280" w:left="960" w:right="1180"/>
          <w:cols w:num="2" w:equalWidth="0">
            <w:col w:w="4040" w:space="40"/>
            <w:col w:w="5700"/>
          </w:cols>
        </w:sectPr>
      </w:pPr>
    </w:p>
    <w:p>
      <w:pPr>
        <w:tabs>
          <w:tab w:pos="3019" w:val="left" w:leader="none"/>
          <w:tab w:pos="3461" w:val="left" w:leader="none"/>
        </w:tabs>
        <w:spacing w:line="228" w:lineRule="auto" w:before="0"/>
        <w:ind w:left="2618" w:right="0" w:firstLine="0"/>
        <w:jc w:val="left"/>
        <w:rPr>
          <w:b/>
          <w:sz w:val="29"/>
        </w:rPr>
      </w:pPr>
      <w:r>
        <w:rPr>
          <w:rFonts w:ascii="Arial"/>
          <w:color w:val="3D3D3D"/>
          <w:w w:val="75"/>
          <w:position w:val="-10"/>
          <w:sz w:val="19"/>
        </w:rPr>
        <w:t>"</w:t>
        <w:tab/>
      </w:r>
      <w:r>
        <w:rPr>
          <w:color w:val="4D4D4D"/>
          <w:w w:val="75"/>
          <w:sz w:val="29"/>
        </w:rPr>
        <w:t>\</w:t>
      </w:r>
      <w:r>
        <w:rPr>
          <w:color w:val="4D4D4D"/>
          <w:spacing w:val="1"/>
          <w:w w:val="75"/>
          <w:sz w:val="29"/>
        </w:rPr>
        <w:t> </w:t>
      </w:r>
      <w:r>
        <w:rPr>
          <w:color w:val="2B2823"/>
          <w:w w:val="75"/>
          <w:sz w:val="29"/>
        </w:rPr>
        <w:t>/,</w:t>
        <w:tab/>
      </w:r>
      <w:r>
        <w:rPr>
          <w:b/>
          <w:color w:val="2B2823"/>
          <w:w w:val="75"/>
          <w:sz w:val="29"/>
        </w:rPr>
        <w:t>\..:i</w:t>
      </w:r>
      <w:r>
        <w:rPr>
          <w:b/>
          <w:color w:val="3D3D3D"/>
          <w:w w:val="75"/>
          <w:sz w:val="29"/>
        </w:rPr>
        <w:t>l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6"/>
        </w:rPr>
      </w:pPr>
    </w:p>
    <w:p>
      <w:pPr>
        <w:spacing w:line="283" w:lineRule="auto" w:before="96"/>
        <w:ind w:left="206" w:right="135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</w:t>
      </w:r>
      <w:r>
        <w:rPr>
          <w:rFonts w:ascii="Arial" w:hAnsi="Arial"/>
          <w:i/>
          <w:color w:val="16130E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6</w:t>
      </w:r>
      <w:r>
        <w:rPr>
          <w:rFonts w:ascii="Arial" w:hAnsi="Arial"/>
          <w:i/>
          <w:color w:val="2B2823"/>
          <w:w w:val="115"/>
          <w:sz w:val="16"/>
        </w:rPr>
        <w:t>5</w:t>
      </w:r>
      <w:r>
        <w:rPr>
          <w:rFonts w:ascii="Arial" w:hAnsi="Arial"/>
          <w:i/>
          <w:color w:val="4D4D4D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Король, нес</w:t>
      </w:r>
      <w:r>
        <w:rPr>
          <w:rFonts w:ascii="Arial" w:hAnsi="Arial"/>
          <w:i/>
          <w:color w:val="606060"/>
          <w:w w:val="115"/>
          <w:sz w:val="16"/>
        </w:rPr>
        <w:t>у</w:t>
      </w:r>
      <w:r>
        <w:rPr>
          <w:rFonts w:ascii="Arial" w:hAnsi="Arial"/>
          <w:i/>
          <w:color w:val="3D3D3D"/>
          <w:w w:val="115"/>
          <w:sz w:val="16"/>
        </w:rPr>
        <w:t>щий </w:t>
      </w:r>
      <w:r>
        <w:rPr>
          <w:rFonts w:ascii="Arial" w:hAnsi="Arial"/>
          <w:i/>
          <w:color w:val="4D4D4D"/>
          <w:w w:val="115"/>
          <w:sz w:val="16"/>
        </w:rPr>
        <w:t>солнце</w:t>
      </w:r>
      <w:r>
        <w:rPr>
          <w:rFonts w:ascii="Arial" w:hAnsi="Arial"/>
          <w:i/>
          <w:color w:val="2B2823"/>
          <w:w w:val="115"/>
          <w:sz w:val="16"/>
        </w:rPr>
        <w:t>, </w:t>
      </w:r>
      <w:r>
        <w:rPr>
          <w:rFonts w:ascii="Arial" w:hAnsi="Arial"/>
          <w:i/>
          <w:color w:val="4D4D4D"/>
          <w:w w:val="115"/>
          <w:sz w:val="16"/>
        </w:rPr>
        <w:t>верхом </w:t>
      </w:r>
      <w:r>
        <w:rPr>
          <w:rFonts w:ascii="Arial" w:hAnsi="Arial"/>
          <w:i/>
          <w:color w:val="2B2823"/>
          <w:w w:val="115"/>
          <w:sz w:val="16"/>
        </w:rPr>
        <w:t>н</w:t>
      </w:r>
      <w:r>
        <w:rPr>
          <w:rFonts w:ascii="Arial" w:hAnsi="Arial"/>
          <w:i/>
          <w:color w:val="4D4D4D"/>
          <w:w w:val="115"/>
          <w:sz w:val="16"/>
        </w:rPr>
        <w:t>а льве</w:t>
      </w:r>
      <w:r>
        <w:rPr>
          <w:rFonts w:ascii="Arial" w:hAnsi="Arial"/>
          <w:i/>
          <w:color w:val="16130E"/>
          <w:w w:val="115"/>
          <w:sz w:val="16"/>
        </w:rPr>
        <w:t>. </w:t>
      </w:r>
      <w:r>
        <w:rPr>
          <w:rFonts w:ascii="Arial" w:hAnsi="Arial"/>
          <w:i/>
          <w:color w:val="4D4D4D"/>
          <w:w w:val="115"/>
          <w:sz w:val="16"/>
        </w:rPr>
        <w:t>Это ещё oguн символ gлuтельноii связи </w:t>
      </w:r>
      <w:r>
        <w:rPr>
          <w:rFonts w:ascii="Arial" w:hAnsi="Arial"/>
          <w:color w:val="4D4D4D"/>
          <w:w w:val="115"/>
          <w:sz w:val="16"/>
        </w:rPr>
        <w:t>с </w:t>
      </w:r>
      <w:r>
        <w:rPr>
          <w:rFonts w:ascii="Arial" w:hAnsi="Arial"/>
          <w:i/>
          <w:color w:val="4D4D4D"/>
          <w:w w:val="115"/>
          <w:sz w:val="16"/>
        </w:rPr>
        <w:t>пламенной </w:t>
      </w:r>
      <w:r>
        <w:rPr>
          <w:rFonts w:ascii="Arial" w:hAnsi="Arial"/>
          <w:i/>
          <w:color w:val="4D4D4D"/>
          <w:w w:val="115"/>
          <w:sz w:val="16"/>
        </w:rPr>
        <w:t>gушой (nafs), </w:t>
      </w:r>
      <w:r>
        <w:rPr>
          <w:rFonts w:ascii="Arial" w:hAnsi="Arial"/>
          <w:i/>
          <w:color w:val="3D3D3D"/>
          <w:w w:val="115"/>
          <w:sz w:val="16"/>
        </w:rPr>
        <w:t>примирения </w:t>
      </w:r>
      <w:r>
        <w:rPr>
          <w:rFonts w:ascii="Arial" w:hAnsi="Arial"/>
          <w:i/>
          <w:color w:val="4D4D4D"/>
          <w:w w:val="115"/>
          <w:sz w:val="16"/>
        </w:rPr>
        <w:t>высшего </w:t>
      </w:r>
      <w:r>
        <w:rPr>
          <w:rFonts w:ascii="Arial" w:hAnsi="Arial"/>
          <w:i/>
          <w:color w:val="3D3D3D"/>
          <w:w w:val="115"/>
          <w:sz w:val="16"/>
        </w:rPr>
        <w:t>и низшего. Король </w:t>
      </w:r>
      <w:r>
        <w:rPr>
          <w:rFonts w:ascii="Arial" w:hAnsi="Arial"/>
          <w:i/>
          <w:color w:val="4D4D4D"/>
          <w:w w:val="115"/>
          <w:sz w:val="16"/>
        </w:rPr>
        <w:t>связан </w:t>
      </w:r>
      <w:r>
        <w:rPr>
          <w:rFonts w:ascii="Arial" w:hAnsi="Arial"/>
          <w:color w:val="4D4D4D"/>
          <w:w w:val="115"/>
          <w:sz w:val="16"/>
        </w:rPr>
        <w:t>с </w:t>
      </w:r>
      <w:r>
        <w:rPr>
          <w:rFonts w:ascii="Arial" w:hAnsi="Arial"/>
          <w:i/>
          <w:color w:val="4D4D4D"/>
          <w:w w:val="115"/>
          <w:sz w:val="16"/>
        </w:rPr>
        <w:t>солнцем, символом обновлённого сознания, </w:t>
      </w:r>
      <w:r>
        <w:rPr>
          <w:rFonts w:ascii="Arial" w:hAnsi="Arial"/>
          <w:i/>
          <w:color w:val="4D4D4D"/>
          <w:w w:val="115"/>
          <w:sz w:val="16"/>
        </w:rPr>
        <w:t>позволяющего ему бесстрашно </w:t>
      </w:r>
      <w:r>
        <w:rPr>
          <w:rFonts w:ascii="Arial" w:hAnsi="Arial"/>
          <w:i/>
          <w:color w:val="606060"/>
          <w:w w:val="115"/>
          <w:sz w:val="16"/>
        </w:rPr>
        <w:t>управ</w:t>
      </w:r>
      <w:r>
        <w:rPr>
          <w:rFonts w:ascii="Arial" w:hAnsi="Arial"/>
          <w:i/>
          <w:color w:val="3D3D3D"/>
          <w:w w:val="115"/>
          <w:sz w:val="16"/>
        </w:rPr>
        <w:t>лять </w:t>
      </w:r>
      <w:r>
        <w:rPr>
          <w:rFonts w:ascii="Arial" w:hAnsi="Arial"/>
          <w:i/>
          <w:color w:val="4D4D4D"/>
          <w:w w:val="115"/>
          <w:sz w:val="16"/>
        </w:rPr>
        <w:t>огненными </w:t>
      </w:r>
      <w:r>
        <w:rPr>
          <w:rFonts w:ascii="Arial" w:hAnsi="Arial"/>
          <w:i/>
          <w:color w:val="3D3D3D"/>
          <w:w w:val="115"/>
          <w:sz w:val="16"/>
        </w:rPr>
        <w:t>инстинктами, </w:t>
      </w:r>
      <w:r>
        <w:rPr>
          <w:rFonts w:ascii="Arial" w:hAnsi="Arial"/>
          <w:i/>
          <w:color w:val="4D4D4D"/>
          <w:w w:val="115"/>
          <w:sz w:val="16"/>
        </w:rPr>
        <w:t>gаже </w:t>
      </w:r>
      <w:r>
        <w:rPr>
          <w:rFonts w:ascii="Arial" w:hAnsi="Arial"/>
          <w:i/>
          <w:color w:val="3D3D3D"/>
          <w:w w:val="115"/>
          <w:sz w:val="16"/>
        </w:rPr>
        <w:t>н</w:t>
      </w:r>
      <w:r>
        <w:rPr>
          <w:rFonts w:ascii="Arial" w:hAnsi="Arial"/>
          <w:i/>
          <w:color w:val="606060"/>
          <w:w w:val="115"/>
          <w:sz w:val="16"/>
        </w:rPr>
        <w:t>е </w:t>
      </w:r>
      <w:r>
        <w:rPr>
          <w:rFonts w:ascii="Arial" w:hAnsi="Arial"/>
          <w:i/>
          <w:color w:val="3D3D3D"/>
          <w:w w:val="115"/>
          <w:sz w:val="16"/>
        </w:rPr>
        <w:t>прибегая </w:t>
      </w:r>
      <w:r>
        <w:rPr>
          <w:rFonts w:ascii="Arial" w:hAnsi="Arial"/>
          <w:i/>
          <w:color w:val="4D4D4D"/>
          <w:w w:val="115"/>
          <w:sz w:val="16"/>
        </w:rPr>
        <w:t>к вожжам. Kitab al</w:t>
      </w:r>
      <w:r>
        <w:rPr>
          <w:rFonts w:ascii="Arial" w:hAnsi="Arial"/>
          <w:i/>
          <w:color w:val="2B2823"/>
          <w:w w:val="115"/>
          <w:sz w:val="16"/>
        </w:rPr>
        <w:t>-</w:t>
      </w:r>
      <w:r>
        <w:rPr>
          <w:rFonts w:ascii="Arial" w:hAnsi="Arial"/>
          <w:i/>
          <w:color w:val="4D4D4D"/>
          <w:w w:val="115"/>
          <w:sz w:val="16"/>
        </w:rPr>
        <w:t>Aqalim as</w:t>
      </w:r>
      <w:r>
        <w:rPr>
          <w:rFonts w:ascii="Arial" w:hAnsi="Arial"/>
          <w:i/>
          <w:color w:val="16130E"/>
          <w:w w:val="115"/>
          <w:sz w:val="16"/>
        </w:rPr>
        <w:t>-</w:t>
      </w:r>
      <w:r>
        <w:rPr>
          <w:rFonts w:ascii="Arial" w:hAnsi="Arial"/>
          <w:i/>
          <w:color w:val="4D4D4D"/>
          <w:w w:val="115"/>
          <w:sz w:val="16"/>
        </w:rPr>
        <w:t>saba'aАбу аль</w:t>
      </w:r>
      <w:r>
        <w:rPr>
          <w:rFonts w:ascii="Arial" w:hAnsi="Arial"/>
          <w:i/>
          <w:color w:val="2B2823"/>
          <w:w w:val="115"/>
          <w:sz w:val="16"/>
        </w:rPr>
        <w:t>-К</w:t>
      </w:r>
      <w:r>
        <w:rPr>
          <w:rFonts w:ascii="Arial" w:hAnsi="Arial"/>
          <w:i/>
          <w:color w:val="4D4D4D"/>
          <w:w w:val="115"/>
          <w:sz w:val="16"/>
        </w:rPr>
        <w:t>асuма. </w:t>
      </w:r>
      <w:r>
        <w:rPr>
          <w:rFonts w:ascii="Arial" w:hAnsi="Arial"/>
          <w:i/>
          <w:color w:val="3D3D3D"/>
          <w:w w:val="115"/>
          <w:sz w:val="16"/>
        </w:rPr>
        <w:t>(Британская </w:t>
      </w:r>
      <w:r>
        <w:rPr>
          <w:rFonts w:ascii="Arial" w:hAnsi="Arial"/>
          <w:i/>
          <w:color w:val="4D4D4D"/>
          <w:w w:val="115"/>
          <w:sz w:val="16"/>
        </w:rPr>
        <w:t>библиотека, Лонgон)</w:t>
      </w:r>
    </w:p>
    <w:p>
      <w:pPr>
        <w:pStyle w:val="BodyText"/>
        <w:spacing w:before="8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3"/>
        <w:ind w:left="206" w:firstLine="310"/>
        <w:jc w:val="both"/>
      </w:pPr>
      <w:r>
        <w:rPr>
          <w:color w:val="4D4D4D"/>
          <w:w w:val="115"/>
        </w:rPr>
        <w:t>За  </w:t>
      </w:r>
      <w:r>
        <w:rPr>
          <w:color w:val="3D3D3D"/>
          <w:w w:val="115"/>
        </w:rPr>
        <w:t>кровосмесительным  </w:t>
      </w:r>
      <w:r>
        <w:rPr>
          <w:color w:val="4D4D4D"/>
          <w:w w:val="115"/>
        </w:rPr>
        <w:t>соединением  </w:t>
      </w:r>
      <w:r>
        <w:rPr>
          <w:color w:val="3D3D3D"/>
          <w:w w:val="115"/>
        </w:rPr>
        <w:t>камня и льва </w:t>
      </w:r>
      <w:r>
        <w:rPr>
          <w:color w:val="4D4D4D"/>
          <w:w w:val="115"/>
        </w:rPr>
        <w:t>следует отделение человеческих </w:t>
      </w:r>
      <w:r>
        <w:rPr>
          <w:color w:val="3D3D3D"/>
          <w:w w:val="115"/>
        </w:rPr>
        <w:t>ко­ </w:t>
      </w:r>
      <w:r>
        <w:rPr>
          <w:color w:val="4D4D4D"/>
          <w:w w:val="115"/>
        </w:rPr>
        <w:t>нечностей от </w:t>
      </w:r>
      <w:r>
        <w:rPr>
          <w:color w:val="3D3D3D"/>
          <w:w w:val="115"/>
        </w:rPr>
        <w:t>львиного </w:t>
      </w:r>
      <w:r>
        <w:rPr>
          <w:color w:val="4D4D4D"/>
          <w:w w:val="115"/>
        </w:rPr>
        <w:t>тела </w:t>
      </w:r>
      <w:r>
        <w:rPr>
          <w:color w:val="3D3D3D"/>
          <w:w w:val="115"/>
        </w:rPr>
        <w:t>- </w:t>
      </w:r>
      <w:r>
        <w:rPr>
          <w:color w:val="3D3D3D"/>
          <w:spacing w:val="-3"/>
          <w:w w:val="115"/>
        </w:rPr>
        <w:t>губи</w:t>
      </w:r>
      <w:r>
        <w:rPr>
          <w:color w:val="2B2823"/>
          <w:spacing w:val="-3"/>
          <w:w w:val="115"/>
        </w:rPr>
        <w:t>т</w:t>
      </w:r>
      <w:r>
        <w:rPr>
          <w:color w:val="4D4D4D"/>
          <w:spacing w:val="-3"/>
          <w:w w:val="115"/>
        </w:rPr>
        <w:t>ельной </w:t>
      </w:r>
      <w:r>
        <w:rPr>
          <w:color w:val="3D3D3D"/>
          <w:w w:val="115"/>
        </w:rPr>
        <w:t>жи</w:t>
      </w:r>
      <w:r>
        <w:rPr>
          <w:color w:val="2B2823"/>
          <w:w w:val="115"/>
        </w:rPr>
        <w:t>­ </w:t>
      </w:r>
      <w:r>
        <w:rPr>
          <w:color w:val="3D3D3D"/>
          <w:spacing w:val="-5"/>
          <w:w w:val="115"/>
        </w:rPr>
        <w:t>вот</w:t>
      </w:r>
      <w:r>
        <w:rPr>
          <w:color w:val="2B2823"/>
          <w:spacing w:val="-5"/>
          <w:w w:val="115"/>
        </w:rPr>
        <w:t>н</w:t>
      </w:r>
      <w:r>
        <w:rPr>
          <w:color w:val="4D4D4D"/>
          <w:spacing w:val="-5"/>
          <w:w w:val="115"/>
        </w:rPr>
        <w:t>ой  </w:t>
      </w:r>
      <w:r>
        <w:rPr>
          <w:color w:val="4D4D4D"/>
          <w:spacing w:val="-3"/>
          <w:w w:val="115"/>
        </w:rPr>
        <w:t>страсти</w:t>
      </w:r>
      <w:r>
        <w:rPr>
          <w:color w:val="2B2823"/>
          <w:spacing w:val="-3"/>
          <w:w w:val="115"/>
        </w:rPr>
        <w:t>.</w:t>
      </w:r>
      <w:r>
        <w:rPr>
          <w:color w:val="2B2823"/>
          <w:spacing w:val="48"/>
          <w:w w:val="115"/>
        </w:rPr>
        <w:t> </w:t>
      </w:r>
      <w:r>
        <w:rPr>
          <w:color w:val="4D4D4D"/>
          <w:w w:val="115"/>
        </w:rPr>
        <w:t>Это  </w:t>
      </w:r>
      <w:r>
        <w:rPr>
          <w:color w:val="3D3D3D"/>
          <w:spacing w:val="-3"/>
          <w:w w:val="115"/>
        </w:rPr>
        <w:t>ра</w:t>
      </w:r>
      <w:r>
        <w:rPr>
          <w:color w:val="606060"/>
          <w:spacing w:val="-3"/>
          <w:w w:val="115"/>
        </w:rPr>
        <w:t>з</w:t>
      </w:r>
      <w:r>
        <w:rPr>
          <w:color w:val="3D3D3D"/>
          <w:spacing w:val="-3"/>
          <w:w w:val="115"/>
        </w:rPr>
        <w:t>деление   </w:t>
      </w:r>
      <w:r>
        <w:rPr>
          <w:color w:val="3D3D3D"/>
          <w:w w:val="115"/>
        </w:rPr>
        <w:t>иллюстриру­ </w:t>
      </w:r>
      <w:r>
        <w:rPr>
          <w:color w:val="4D4D4D"/>
          <w:w w:val="115"/>
        </w:rPr>
        <w:t>ет полный анализ  значений  л</w:t>
      </w:r>
      <w:r>
        <w:rPr>
          <w:color w:val="2B2823"/>
          <w:w w:val="115"/>
        </w:rPr>
        <w:t>ь</w:t>
      </w:r>
      <w:r>
        <w:rPr>
          <w:color w:val="3D3D3D"/>
          <w:w w:val="115"/>
        </w:rPr>
        <w:t>ви</w:t>
      </w:r>
      <w:r>
        <w:rPr>
          <w:color w:val="2B2823"/>
          <w:w w:val="115"/>
        </w:rPr>
        <w:t>н</w:t>
      </w:r>
      <w:r>
        <w:rPr>
          <w:color w:val="4D4D4D"/>
          <w:w w:val="115"/>
        </w:rPr>
        <w:t>ой  </w:t>
      </w:r>
      <w:r>
        <w:rPr>
          <w:color w:val="3D3D3D"/>
          <w:w w:val="115"/>
        </w:rPr>
        <w:t>жадно­ сти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львиной </w:t>
      </w:r>
      <w:r>
        <w:rPr>
          <w:color w:val="4D4D4D"/>
          <w:w w:val="115"/>
        </w:rPr>
        <w:t>страсти и </w:t>
      </w:r>
      <w:r>
        <w:rPr>
          <w:color w:val="3D3D3D"/>
          <w:w w:val="115"/>
        </w:rPr>
        <w:t>львиной ярости</w:t>
      </w:r>
      <w:r>
        <w:rPr>
          <w:color w:val="010101"/>
          <w:w w:val="115"/>
        </w:rPr>
        <w:t>. </w:t>
      </w:r>
      <w:r>
        <w:rPr>
          <w:color w:val="3D3D3D"/>
          <w:w w:val="115"/>
        </w:rPr>
        <w:t>От</w:t>
      </w:r>
      <w:r>
        <w:rPr>
          <w:color w:val="2B2823"/>
          <w:w w:val="115"/>
        </w:rPr>
        <w:t>­ </w:t>
      </w:r>
      <w:r>
        <w:rPr>
          <w:color w:val="4D4D4D"/>
          <w:w w:val="115"/>
        </w:rPr>
        <w:t>рубание </w:t>
      </w:r>
      <w:r>
        <w:rPr>
          <w:color w:val="3D3D3D"/>
          <w:w w:val="115"/>
        </w:rPr>
        <w:t>пя</w:t>
      </w:r>
      <w:r>
        <w:rPr>
          <w:color w:val="2B2823"/>
          <w:w w:val="115"/>
        </w:rPr>
        <w:t>т</w:t>
      </w:r>
      <w:r>
        <w:rPr>
          <w:color w:val="4D4D4D"/>
          <w:w w:val="115"/>
        </w:rPr>
        <w:t>ой </w:t>
      </w:r>
      <w:r>
        <w:rPr>
          <w:color w:val="3D3D3D"/>
          <w:w w:val="115"/>
        </w:rPr>
        <w:t>части - </w:t>
      </w:r>
      <w:r>
        <w:rPr>
          <w:color w:val="4D4D4D"/>
          <w:w w:val="115"/>
        </w:rPr>
        <w:t>головы </w:t>
      </w:r>
      <w:r>
        <w:rPr>
          <w:color w:val="2B2823"/>
          <w:spacing w:val="2"/>
          <w:w w:val="115"/>
        </w:rPr>
        <w:t>л</w:t>
      </w:r>
      <w:r>
        <w:rPr>
          <w:color w:val="3D3D3D"/>
          <w:spacing w:val="2"/>
          <w:w w:val="115"/>
        </w:rPr>
        <w:t>ьва </w:t>
      </w:r>
      <w:r>
        <w:rPr>
          <w:color w:val="3D3D3D"/>
          <w:w w:val="115"/>
        </w:rPr>
        <w:t>- </w:t>
      </w:r>
      <w:r>
        <w:rPr>
          <w:color w:val="4D4D4D"/>
          <w:w w:val="115"/>
        </w:rPr>
        <w:t>символи­ зирует удаление </w:t>
      </w:r>
      <w:r>
        <w:rPr>
          <w:color w:val="3D3D3D"/>
          <w:w w:val="115"/>
        </w:rPr>
        <w:t>центра </w:t>
      </w:r>
      <w:r>
        <w:rPr>
          <w:color w:val="4D4D4D"/>
          <w:w w:val="115"/>
        </w:rPr>
        <w:t>порывов, </w:t>
      </w:r>
      <w:r>
        <w:rPr>
          <w:color w:val="3D3D3D"/>
          <w:w w:val="115"/>
        </w:rPr>
        <w:t>стремящихся </w:t>
      </w:r>
      <w:r>
        <w:rPr>
          <w:color w:val="4D4D4D"/>
          <w:w w:val="115"/>
        </w:rPr>
        <w:t>достичь </w:t>
      </w:r>
      <w:r>
        <w:rPr>
          <w:color w:val="3D3D3D"/>
          <w:w w:val="115"/>
        </w:rPr>
        <w:t>цели, </w:t>
      </w:r>
      <w:r>
        <w:rPr>
          <w:color w:val="4D4D4D"/>
          <w:w w:val="115"/>
        </w:rPr>
        <w:t>«слуша </w:t>
      </w:r>
      <w:r>
        <w:rPr>
          <w:color w:val="2B2823"/>
          <w:spacing w:val="10"/>
          <w:w w:val="115"/>
        </w:rPr>
        <w:t>я</w:t>
      </w:r>
      <w:r>
        <w:rPr>
          <w:color w:val="4D4D4D"/>
          <w:spacing w:val="10"/>
          <w:w w:val="115"/>
        </w:rPr>
        <w:t>сь </w:t>
      </w:r>
      <w:r>
        <w:rPr>
          <w:color w:val="4D4D4D"/>
          <w:w w:val="115"/>
        </w:rPr>
        <w:t>головы», то есть </w:t>
      </w:r>
      <w:r>
        <w:rPr>
          <w:color w:val="3D3D3D"/>
          <w:w w:val="115"/>
        </w:rPr>
        <w:t>же</w:t>
      </w:r>
      <w:r>
        <w:rPr>
          <w:color w:val="2B2823"/>
          <w:w w:val="115"/>
        </w:rPr>
        <w:t>­ </w:t>
      </w:r>
      <w:r>
        <w:rPr>
          <w:color w:val="3D3D3D"/>
          <w:spacing w:val="-5"/>
          <w:w w:val="115"/>
        </w:rPr>
        <w:t>лани</w:t>
      </w:r>
      <w:r>
        <w:rPr>
          <w:color w:val="2B2823"/>
          <w:spacing w:val="-5"/>
          <w:w w:val="115"/>
        </w:rPr>
        <w:t>й </w:t>
      </w:r>
      <w:r>
        <w:rPr>
          <w:color w:val="4D4D4D"/>
          <w:spacing w:val="-7"/>
          <w:w w:val="115"/>
        </w:rPr>
        <w:t>эго</w:t>
      </w:r>
      <w:r>
        <w:rPr>
          <w:color w:val="2B2823"/>
          <w:spacing w:val="-7"/>
          <w:w w:val="115"/>
        </w:rPr>
        <w:t>.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это </w:t>
      </w:r>
      <w:r>
        <w:rPr>
          <w:color w:val="3D3D3D"/>
          <w:w w:val="115"/>
        </w:rPr>
        <w:t>действие </w:t>
      </w:r>
      <w:r>
        <w:rPr>
          <w:color w:val="4D4D4D"/>
          <w:w w:val="115"/>
        </w:rPr>
        <w:t>заве</w:t>
      </w:r>
      <w:r>
        <w:rPr>
          <w:color w:val="2B2823"/>
          <w:w w:val="115"/>
        </w:rPr>
        <w:t>р</w:t>
      </w:r>
      <w:r>
        <w:rPr>
          <w:color w:val="3D3D3D"/>
          <w:w w:val="115"/>
        </w:rPr>
        <w:t>шает </w:t>
      </w:r>
      <w:r>
        <w:rPr>
          <w:color w:val="4D4D4D"/>
          <w:w w:val="115"/>
        </w:rPr>
        <w:t>убийство л</w:t>
      </w:r>
      <w:r>
        <w:rPr>
          <w:color w:val="2B2823"/>
          <w:w w:val="115"/>
        </w:rPr>
        <w:t>ь</w:t>
      </w:r>
      <w:r>
        <w:rPr>
          <w:color w:val="3D3D3D"/>
          <w:w w:val="115"/>
        </w:rPr>
        <w:t>ва - </w:t>
      </w:r>
      <w:r>
        <w:rPr>
          <w:color w:val="4D4D4D"/>
          <w:w w:val="115"/>
        </w:rPr>
        <w:t>опасной </w:t>
      </w:r>
      <w:r>
        <w:rPr>
          <w:color w:val="3D3D3D"/>
          <w:w w:val="115"/>
        </w:rPr>
        <w:t>красной  </w:t>
      </w:r>
      <w:r>
        <w:rPr>
          <w:color w:val="4D4D4D"/>
          <w:w w:val="115"/>
        </w:rPr>
        <w:t>серы</w:t>
      </w:r>
      <w:r>
        <w:rPr>
          <w:color w:val="2B2823"/>
          <w:w w:val="115"/>
        </w:rPr>
        <w:t>,  </w:t>
      </w:r>
      <w:r>
        <w:rPr>
          <w:color w:val="3D3D3D"/>
          <w:w w:val="115"/>
        </w:rPr>
        <w:t>которая  </w:t>
      </w:r>
      <w:r>
        <w:rPr>
          <w:color w:val="4D4D4D"/>
          <w:w w:val="115"/>
        </w:rPr>
        <w:t>в  ad</w:t>
      </w:r>
      <w:r>
        <w:rPr>
          <w:color w:val="2B2823"/>
          <w:w w:val="115"/>
        </w:rPr>
        <w:t>­ </w:t>
      </w:r>
      <w:r>
        <w:rPr>
          <w:color w:val="3D3D3D"/>
          <w:spacing w:val="3"/>
          <w:w w:val="115"/>
        </w:rPr>
        <w:t>D</w:t>
      </w:r>
      <w:r>
        <w:rPr>
          <w:color w:val="2B2823"/>
          <w:spacing w:val="3"/>
          <w:w w:val="115"/>
        </w:rPr>
        <w:t>u</w:t>
      </w:r>
      <w:r>
        <w:rPr>
          <w:color w:val="3D3D3D"/>
          <w:spacing w:val="3"/>
          <w:w w:val="115"/>
        </w:rPr>
        <w:t>rr </w:t>
      </w:r>
      <w:r>
        <w:rPr>
          <w:color w:val="3D3D3D"/>
          <w:w w:val="115"/>
        </w:rPr>
        <w:t>a </w:t>
      </w:r>
      <w:r>
        <w:rPr>
          <w:color w:val="3D3D3D"/>
          <w:spacing w:val="8"/>
          <w:w w:val="115"/>
        </w:rPr>
        <w:t>an</w:t>
      </w:r>
      <w:r>
        <w:rPr>
          <w:color w:val="2B2823"/>
          <w:spacing w:val="8"/>
          <w:w w:val="115"/>
        </w:rPr>
        <w:t>-</w:t>
      </w:r>
      <w:r>
        <w:rPr>
          <w:color w:val="3D3D3D"/>
          <w:spacing w:val="8"/>
          <w:w w:val="115"/>
        </w:rPr>
        <w:t>nag</w:t>
      </w:r>
      <w:r>
        <w:rPr>
          <w:color w:val="2B2823"/>
          <w:spacing w:val="8"/>
          <w:w w:val="115"/>
        </w:rPr>
        <w:t>i</w:t>
      </w:r>
      <w:r>
        <w:rPr>
          <w:color w:val="4D4D4D"/>
          <w:spacing w:val="8"/>
          <w:w w:val="115"/>
        </w:rPr>
        <w:t>ya </w:t>
      </w:r>
      <w:r>
        <w:rPr>
          <w:color w:val="4D4D4D"/>
          <w:spacing w:val="5"/>
          <w:w w:val="115"/>
        </w:rPr>
        <w:t>от</w:t>
      </w:r>
      <w:r>
        <w:rPr>
          <w:color w:val="2B2823"/>
          <w:spacing w:val="5"/>
          <w:w w:val="115"/>
        </w:rPr>
        <w:t>к </w:t>
      </w:r>
      <w:r>
        <w:rPr>
          <w:color w:val="3D3D3D"/>
          <w:w w:val="115"/>
        </w:rPr>
        <w:t>рыто называется Сатаной </w:t>
      </w:r>
      <w:r>
        <w:rPr>
          <w:color w:val="2B2823"/>
          <w:spacing w:val="-5"/>
          <w:w w:val="115"/>
        </w:rPr>
        <w:t>(</w:t>
      </w:r>
      <w:r>
        <w:rPr>
          <w:color w:val="4D4D4D"/>
          <w:spacing w:val="-5"/>
          <w:w w:val="115"/>
        </w:rPr>
        <w:t>sa </w:t>
      </w:r>
      <w:r>
        <w:rPr>
          <w:color w:val="4D4D4D"/>
          <w:w w:val="115"/>
        </w:rPr>
        <w:t>i </w:t>
      </w:r>
      <w:r>
        <w:rPr>
          <w:color w:val="4D4D4D"/>
          <w:spacing w:val="3"/>
          <w:w w:val="115"/>
        </w:rPr>
        <w:t>tanil)</w:t>
      </w:r>
      <w:r>
        <w:rPr>
          <w:color w:val="010101"/>
          <w:spacing w:val="3"/>
          <w:w w:val="115"/>
        </w:rPr>
        <w:t>. </w:t>
      </w:r>
      <w:r>
        <w:rPr>
          <w:color w:val="3D3D3D"/>
          <w:w w:val="115"/>
        </w:rPr>
        <w:t>Согласно видению </w:t>
      </w:r>
      <w:r>
        <w:rPr>
          <w:color w:val="4D4D4D"/>
          <w:w w:val="115"/>
        </w:rPr>
        <w:t>ибн </w:t>
      </w:r>
      <w:r>
        <w:rPr>
          <w:color w:val="606060"/>
          <w:spacing w:val="-3"/>
          <w:w w:val="115"/>
        </w:rPr>
        <w:t>Ум</w:t>
      </w:r>
      <w:r>
        <w:rPr>
          <w:color w:val="3D3D3D"/>
          <w:spacing w:val="-3"/>
          <w:w w:val="115"/>
        </w:rPr>
        <w:t>аила</w:t>
      </w:r>
      <w:r>
        <w:rPr>
          <w:color w:val="606060"/>
          <w:spacing w:val="-3"/>
          <w:w w:val="115"/>
        </w:rPr>
        <w:t>, </w:t>
      </w:r>
      <w:r>
        <w:rPr>
          <w:color w:val="4D4D4D"/>
          <w:w w:val="115"/>
        </w:rPr>
        <w:t>оно </w:t>
      </w:r>
      <w:r>
        <w:rPr>
          <w:color w:val="3D3D3D"/>
          <w:w w:val="115"/>
        </w:rPr>
        <w:t>соответствует концу первого </w:t>
      </w:r>
      <w:r>
        <w:rPr>
          <w:color w:val="4D4D4D"/>
          <w:w w:val="115"/>
        </w:rPr>
        <w:t>этапа </w:t>
      </w:r>
      <w:r>
        <w:rPr>
          <w:color w:val="3D3D3D"/>
          <w:w w:val="115"/>
        </w:rPr>
        <w:t>работы</w:t>
      </w:r>
      <w:r>
        <w:rPr>
          <w:color w:val="2B2823"/>
          <w:w w:val="115"/>
        </w:rPr>
        <w:t>. </w:t>
      </w:r>
      <w:r>
        <w:rPr>
          <w:color w:val="4D4D4D"/>
          <w:w w:val="115"/>
        </w:rPr>
        <w:t>Это убийство старого тела </w:t>
      </w:r>
      <w:r>
        <w:rPr>
          <w:color w:val="3D3D3D"/>
          <w:w w:val="115"/>
        </w:rPr>
        <w:t>- смеси противополож</w:t>
      </w:r>
      <w:r>
        <w:rPr>
          <w:color w:val="2B2823"/>
          <w:w w:val="115"/>
        </w:rPr>
        <w:t>­ </w:t>
      </w:r>
      <w:r>
        <w:rPr>
          <w:color w:val="4D4D4D"/>
          <w:w w:val="115"/>
        </w:rPr>
        <w:t>ностей</w:t>
      </w:r>
      <w:r>
        <w:rPr>
          <w:color w:val="010101"/>
          <w:w w:val="115"/>
        </w:rPr>
        <w:t>. </w:t>
      </w:r>
      <w:r>
        <w:rPr>
          <w:color w:val="4D4D4D"/>
          <w:w w:val="115"/>
        </w:rPr>
        <w:t>Разде</w:t>
      </w:r>
      <w:r>
        <w:rPr>
          <w:color w:val="2B2823"/>
          <w:w w:val="115"/>
        </w:rPr>
        <w:t>л</w:t>
      </w:r>
      <w:r>
        <w:rPr>
          <w:color w:val="4D4D4D"/>
          <w:w w:val="115"/>
        </w:rPr>
        <w:t>ение человеческих </w:t>
      </w:r>
      <w:r>
        <w:rPr>
          <w:color w:val="3D3D3D"/>
          <w:w w:val="115"/>
        </w:rPr>
        <w:t>и </w:t>
      </w:r>
      <w:r>
        <w:rPr>
          <w:color w:val="4D4D4D"/>
          <w:w w:val="115"/>
        </w:rPr>
        <w:t>животных частей те</w:t>
      </w:r>
      <w:r>
        <w:rPr>
          <w:color w:val="2B2823"/>
          <w:w w:val="115"/>
        </w:rPr>
        <w:t>л</w:t>
      </w:r>
      <w:r>
        <w:rPr>
          <w:color w:val="4D4D4D"/>
          <w:w w:val="115"/>
        </w:rPr>
        <w:t>а также </w:t>
      </w:r>
      <w:r>
        <w:rPr>
          <w:color w:val="3D3D3D"/>
          <w:w w:val="115"/>
        </w:rPr>
        <w:t>называется </w:t>
      </w:r>
      <w:r>
        <w:rPr>
          <w:color w:val="4D4D4D"/>
          <w:w w:val="115"/>
        </w:rPr>
        <w:t>очищением </w:t>
      </w:r>
      <w:r>
        <w:rPr>
          <w:color w:val="3D3D3D"/>
          <w:w w:val="115"/>
        </w:rPr>
        <w:t>- то </w:t>
      </w:r>
      <w:r>
        <w:rPr>
          <w:color w:val="4D4D4D"/>
          <w:w w:val="115"/>
        </w:rPr>
        <w:t>есть </w:t>
      </w:r>
      <w:r>
        <w:rPr>
          <w:color w:val="3D3D3D"/>
          <w:spacing w:val="-5"/>
          <w:w w:val="115"/>
        </w:rPr>
        <w:t>т</w:t>
      </w:r>
      <w:r>
        <w:rPr>
          <w:color w:val="2B2823"/>
          <w:spacing w:val="-5"/>
          <w:w w:val="115"/>
        </w:rPr>
        <w:t>щ</w:t>
      </w:r>
      <w:r>
        <w:rPr>
          <w:color w:val="3D3D3D"/>
          <w:spacing w:val="-5"/>
          <w:w w:val="115"/>
        </w:rPr>
        <w:t>ательным </w:t>
      </w:r>
      <w:r>
        <w:rPr>
          <w:color w:val="3D3D3D"/>
          <w:w w:val="115"/>
        </w:rPr>
        <w:t>разграничением </w:t>
      </w:r>
      <w:r>
        <w:rPr>
          <w:color w:val="4D4D4D"/>
          <w:w w:val="115"/>
        </w:rPr>
        <w:t>э</w:t>
      </w:r>
      <w:r>
        <w:rPr>
          <w:color w:val="2B2823"/>
          <w:w w:val="115"/>
        </w:rPr>
        <w:t>т</w:t>
      </w:r>
      <w:r>
        <w:rPr>
          <w:color w:val="3D3D3D"/>
          <w:w w:val="115"/>
        </w:rPr>
        <w:t>их проти</w:t>
      </w:r>
      <w:r>
        <w:rPr>
          <w:color w:val="2B2823"/>
          <w:w w:val="115"/>
        </w:rPr>
        <w:t>­ </w:t>
      </w:r>
      <w:r>
        <w:rPr>
          <w:color w:val="3D3D3D"/>
          <w:spacing w:val="-4"/>
          <w:w w:val="115"/>
        </w:rPr>
        <w:t>воположностей</w:t>
      </w:r>
      <w:r>
        <w:rPr>
          <w:color w:val="010101"/>
          <w:spacing w:val="-4"/>
          <w:w w:val="115"/>
        </w:rPr>
        <w:t>. </w:t>
      </w:r>
      <w:r>
        <w:rPr>
          <w:color w:val="3D3D3D"/>
          <w:w w:val="115"/>
        </w:rPr>
        <w:t>Однако </w:t>
      </w:r>
      <w:r>
        <w:rPr>
          <w:color w:val="4D4D4D"/>
          <w:w w:val="115"/>
        </w:rPr>
        <w:t>очищение  </w:t>
      </w:r>
      <w:r>
        <w:rPr>
          <w:color w:val="3D3D3D"/>
          <w:w w:val="115"/>
        </w:rPr>
        <w:t>достигается </w:t>
      </w:r>
      <w:r>
        <w:rPr>
          <w:color w:val="4D4D4D"/>
          <w:w w:val="115"/>
        </w:rPr>
        <w:t>не </w:t>
      </w:r>
      <w:r>
        <w:rPr>
          <w:color w:val="3D3D3D"/>
          <w:w w:val="115"/>
        </w:rPr>
        <w:t>по</w:t>
      </w:r>
      <w:r>
        <w:rPr>
          <w:color w:val="2B2823"/>
          <w:w w:val="115"/>
        </w:rPr>
        <w:t>д</w:t>
      </w:r>
      <w:r>
        <w:rPr>
          <w:color w:val="4D4D4D"/>
          <w:w w:val="115"/>
        </w:rPr>
        <w:t>авлением </w:t>
      </w:r>
      <w:r>
        <w:rPr>
          <w:color w:val="3D3D3D"/>
          <w:w w:val="115"/>
        </w:rPr>
        <w:t>дьявол</w:t>
      </w:r>
      <w:r>
        <w:rPr>
          <w:color w:val="2B2823"/>
          <w:w w:val="115"/>
        </w:rPr>
        <w:t>ь</w:t>
      </w:r>
      <w:r>
        <w:rPr>
          <w:color w:val="3D3D3D"/>
          <w:w w:val="115"/>
        </w:rPr>
        <w:t>ских, неразумных </w:t>
      </w:r>
      <w:r>
        <w:rPr>
          <w:color w:val="4D4D4D"/>
          <w:w w:val="115"/>
        </w:rPr>
        <w:t>эмо</w:t>
      </w:r>
      <w:r>
        <w:rPr>
          <w:color w:val="2B2823"/>
          <w:w w:val="115"/>
        </w:rPr>
        <w:t>­ </w:t>
      </w:r>
      <w:r>
        <w:rPr>
          <w:color w:val="3D3D3D"/>
          <w:w w:val="115"/>
        </w:rPr>
        <w:t>ций</w:t>
      </w:r>
      <w:r>
        <w:rPr>
          <w:color w:val="2B2823"/>
          <w:w w:val="115"/>
        </w:rPr>
        <w:t>, </w:t>
      </w:r>
      <w:r>
        <w:rPr>
          <w:color w:val="3D3D3D"/>
          <w:w w:val="115"/>
        </w:rPr>
        <w:t>но </w:t>
      </w:r>
      <w:r>
        <w:rPr>
          <w:color w:val="4D4D4D"/>
          <w:w w:val="115"/>
        </w:rPr>
        <w:t>напротив, </w:t>
      </w:r>
      <w:r>
        <w:rPr>
          <w:color w:val="3D3D3D"/>
          <w:w w:val="115"/>
        </w:rPr>
        <w:t>п</w:t>
      </w:r>
      <w:r>
        <w:rPr>
          <w:color w:val="2B2823"/>
          <w:w w:val="115"/>
        </w:rPr>
        <w:t>р</w:t>
      </w:r>
      <w:r>
        <w:rPr>
          <w:color w:val="3D3D3D"/>
          <w:w w:val="115"/>
        </w:rPr>
        <w:t>инятием и</w:t>
      </w:r>
      <w:r>
        <w:rPr>
          <w:color w:val="2B2823"/>
          <w:w w:val="115"/>
        </w:rPr>
        <w:t>х</w:t>
      </w:r>
      <w:r>
        <w:rPr>
          <w:color w:val="4D4D4D"/>
          <w:w w:val="115"/>
        </w:rPr>
        <w:t>,</w:t>
      </w:r>
      <w:r>
        <w:rPr>
          <w:color w:val="4D4D4D"/>
          <w:spacing w:val="17"/>
          <w:w w:val="115"/>
        </w:rPr>
        <w:t> </w:t>
      </w:r>
      <w:r>
        <w:rPr>
          <w:color w:val="3D3D3D"/>
          <w:w w:val="115"/>
        </w:rPr>
        <w:t>помещением</w:t>
      </w:r>
    </w:p>
    <w:p>
      <w:pPr>
        <w:pStyle w:val="BodyText"/>
        <w:spacing w:line="264" w:lineRule="auto" w:before="93"/>
        <w:ind w:left="144" w:right="130" w:firstLine="7"/>
        <w:jc w:val="both"/>
      </w:pPr>
      <w:r>
        <w:rPr/>
        <w:br w:type="column"/>
      </w:r>
      <w:r>
        <w:rPr>
          <w:color w:val="3D3D3D"/>
          <w:w w:val="115"/>
        </w:rPr>
        <w:t>в подготовленный сосуд </w:t>
      </w:r>
      <w:r>
        <w:rPr>
          <w:color w:val="3D3D3D"/>
          <w:spacing w:val="2"/>
          <w:w w:val="115"/>
        </w:rPr>
        <w:t>психе</w:t>
      </w:r>
      <w:r>
        <w:rPr>
          <w:color w:val="2B2823"/>
          <w:spacing w:val="2"/>
          <w:w w:val="115"/>
        </w:rPr>
        <w:t>. </w:t>
      </w:r>
      <w:r>
        <w:rPr>
          <w:color w:val="4D4D4D"/>
          <w:w w:val="115"/>
        </w:rPr>
        <w:t>Это описание </w:t>
      </w:r>
      <w:r>
        <w:rPr>
          <w:color w:val="3D3D3D"/>
          <w:w w:val="115"/>
        </w:rPr>
        <w:t>опыта</w:t>
      </w:r>
      <w:r>
        <w:rPr>
          <w:color w:val="606060"/>
          <w:w w:val="115"/>
        </w:rPr>
        <w:t>, </w:t>
      </w:r>
      <w:r>
        <w:rPr>
          <w:color w:val="3D3D3D"/>
          <w:w w:val="115"/>
        </w:rPr>
        <w:t>который может </w:t>
      </w:r>
      <w:r>
        <w:rPr>
          <w:color w:val="4D4D4D"/>
          <w:w w:val="115"/>
        </w:rPr>
        <w:t>быть </w:t>
      </w:r>
      <w:r>
        <w:rPr>
          <w:color w:val="3D3D3D"/>
          <w:w w:val="115"/>
        </w:rPr>
        <w:t>получен с </w:t>
      </w:r>
      <w:r>
        <w:rPr>
          <w:color w:val="4D4D4D"/>
          <w:w w:val="115"/>
        </w:rPr>
        <w:t>помо­ </w:t>
      </w:r>
      <w:r>
        <w:rPr>
          <w:color w:val="2B2823"/>
          <w:spacing w:val="2"/>
          <w:w w:val="115"/>
        </w:rPr>
        <w:t>щ</w:t>
      </w:r>
      <w:r>
        <w:rPr>
          <w:color w:val="3D3D3D"/>
          <w:spacing w:val="2"/>
          <w:w w:val="115"/>
        </w:rPr>
        <w:t>ью </w:t>
      </w:r>
      <w:r>
        <w:rPr>
          <w:color w:val="3D3D3D"/>
          <w:w w:val="115"/>
        </w:rPr>
        <w:t>активного </w:t>
      </w:r>
      <w:r>
        <w:rPr>
          <w:color w:val="4D4D4D"/>
          <w:w w:val="115"/>
        </w:rPr>
        <w:t>воображения</w:t>
      </w:r>
      <w:r>
        <w:rPr>
          <w:color w:val="010101"/>
          <w:w w:val="115"/>
        </w:rPr>
        <w:t>. </w:t>
      </w:r>
      <w:r>
        <w:rPr>
          <w:color w:val="4D4D4D"/>
          <w:w w:val="115"/>
        </w:rPr>
        <w:t>Например, </w:t>
      </w:r>
      <w:r>
        <w:rPr>
          <w:color w:val="3D3D3D"/>
          <w:w w:val="115"/>
        </w:rPr>
        <w:t>в  ро</w:t>
      </w:r>
      <w:r>
        <w:rPr>
          <w:color w:val="16130E"/>
          <w:w w:val="115"/>
        </w:rPr>
        <w:t>­ </w:t>
      </w:r>
      <w:r>
        <w:rPr>
          <w:color w:val="4D4D4D"/>
          <w:w w:val="115"/>
        </w:rPr>
        <w:t>ли сосуда может </w:t>
      </w:r>
      <w:r>
        <w:rPr>
          <w:color w:val="3D3D3D"/>
          <w:w w:val="115"/>
        </w:rPr>
        <w:t>выступать лист </w:t>
      </w:r>
      <w:r>
        <w:rPr>
          <w:color w:val="4D4D4D"/>
          <w:w w:val="115"/>
        </w:rPr>
        <w:t>бумаги</w:t>
      </w:r>
      <w:r>
        <w:rPr>
          <w:color w:val="2B2823"/>
          <w:w w:val="115"/>
        </w:rPr>
        <w:t>,  </w:t>
      </w:r>
      <w:r>
        <w:rPr>
          <w:color w:val="4D4D4D"/>
          <w:w w:val="115"/>
        </w:rPr>
        <w:t>на </w:t>
      </w:r>
      <w:r>
        <w:rPr>
          <w:color w:val="2B2823"/>
          <w:w w:val="115"/>
        </w:rPr>
        <w:t>к</w:t>
      </w:r>
      <w:r>
        <w:rPr>
          <w:color w:val="4D4D4D"/>
          <w:w w:val="115"/>
        </w:rPr>
        <w:t>отор</w:t>
      </w:r>
      <w:r>
        <w:rPr>
          <w:color w:val="4D4D4D"/>
          <w:spacing w:val="-6"/>
          <w:w w:val="115"/>
        </w:rPr>
        <w:t> </w:t>
      </w:r>
      <w:r>
        <w:rPr>
          <w:color w:val="4D4D4D"/>
          <w:w w:val="115"/>
        </w:rPr>
        <w:t>ом</w:t>
      </w:r>
      <w:r>
        <w:rPr>
          <w:color w:val="4D4D4D"/>
          <w:spacing w:val="13"/>
          <w:w w:val="115"/>
        </w:rPr>
        <w:t> </w:t>
      </w:r>
      <w:r>
        <w:rPr>
          <w:color w:val="3D3D3D"/>
          <w:w w:val="115"/>
        </w:rPr>
        <w:t>и</w:t>
      </w:r>
      <w:r>
        <w:rPr>
          <w:color w:val="3D3D3D"/>
          <w:spacing w:val="-37"/>
          <w:w w:val="115"/>
        </w:rPr>
        <w:t> </w:t>
      </w:r>
      <w:r>
        <w:rPr>
          <w:color w:val="606060"/>
          <w:w w:val="115"/>
        </w:rPr>
        <w:t>зоб</w:t>
      </w:r>
      <w:r>
        <w:rPr>
          <w:color w:val="606060"/>
          <w:spacing w:val="-13"/>
          <w:w w:val="115"/>
        </w:rPr>
        <w:t> </w:t>
      </w:r>
      <w:r>
        <w:rPr>
          <w:color w:val="3D3D3D"/>
          <w:w w:val="115"/>
        </w:rPr>
        <w:t>ра</w:t>
      </w:r>
      <w:r>
        <w:rPr>
          <w:color w:val="3D3D3D"/>
          <w:spacing w:val="-36"/>
          <w:w w:val="115"/>
        </w:rPr>
        <w:t> </w:t>
      </w:r>
      <w:r>
        <w:rPr>
          <w:color w:val="3D3D3D"/>
          <w:w w:val="115"/>
        </w:rPr>
        <w:t>ж</w:t>
      </w:r>
      <w:r>
        <w:rPr>
          <w:color w:val="3D3D3D"/>
          <w:spacing w:val="-29"/>
          <w:w w:val="115"/>
        </w:rPr>
        <w:t> </w:t>
      </w:r>
      <w:r>
        <w:rPr>
          <w:color w:val="3D3D3D"/>
          <w:w w:val="115"/>
        </w:rPr>
        <w:t>ен</w:t>
      </w:r>
      <w:r>
        <w:rPr>
          <w:color w:val="3D3D3D"/>
          <w:spacing w:val="21"/>
          <w:w w:val="115"/>
        </w:rPr>
        <w:t> </w:t>
      </w:r>
      <w:r>
        <w:rPr>
          <w:color w:val="3D3D3D"/>
          <w:w w:val="115"/>
        </w:rPr>
        <w:t>камень</w:t>
      </w:r>
      <w:r>
        <w:rPr>
          <w:color w:val="3D3D3D"/>
          <w:spacing w:val="-29"/>
          <w:w w:val="115"/>
        </w:rPr>
        <w:t> </w:t>
      </w:r>
      <w:r>
        <w:rPr>
          <w:color w:val="3D3D3D"/>
          <w:w w:val="115"/>
        </w:rPr>
        <w:t>-</w:t>
      </w:r>
      <w:r>
        <w:rPr>
          <w:color w:val="3D3D3D"/>
          <w:spacing w:val="48"/>
          <w:w w:val="115"/>
        </w:rPr>
        <w:t> </w:t>
      </w:r>
      <w:r>
        <w:rPr>
          <w:color w:val="4D4D4D"/>
          <w:w w:val="115"/>
        </w:rPr>
        <w:t>символ</w:t>
      </w:r>
      <w:r>
        <w:rPr>
          <w:color w:val="4D4D4D"/>
          <w:spacing w:val="-10"/>
          <w:w w:val="115"/>
        </w:rPr>
        <w:t> </w:t>
      </w:r>
      <w:r>
        <w:rPr>
          <w:color w:val="4D4D4D"/>
          <w:w w:val="115"/>
        </w:rPr>
        <w:t>того,</w:t>
      </w:r>
      <w:r>
        <w:rPr>
          <w:color w:val="4D4D4D"/>
          <w:spacing w:val="-5"/>
          <w:w w:val="115"/>
        </w:rPr>
        <w:t> </w:t>
      </w:r>
      <w:r>
        <w:rPr>
          <w:color w:val="606060"/>
          <w:spacing w:val="-3"/>
          <w:w w:val="115"/>
        </w:rPr>
        <w:t>«</w:t>
      </w:r>
      <w:r>
        <w:rPr>
          <w:color w:val="3D3D3D"/>
          <w:spacing w:val="-3"/>
          <w:w w:val="115"/>
        </w:rPr>
        <w:t>что </w:t>
      </w:r>
      <w:r>
        <w:rPr>
          <w:color w:val="2B2823"/>
          <w:spacing w:val="8"/>
          <w:w w:val="115"/>
        </w:rPr>
        <w:t>п</w:t>
      </w:r>
      <w:r>
        <w:rPr>
          <w:color w:val="3D3D3D"/>
          <w:spacing w:val="8"/>
          <w:w w:val="115"/>
        </w:rPr>
        <w:t>р </w:t>
      </w:r>
      <w:r>
        <w:rPr>
          <w:color w:val="3D3D3D"/>
          <w:w w:val="115"/>
        </w:rPr>
        <w:t>ивле кае т льв </w:t>
      </w:r>
      <w:r>
        <w:rPr>
          <w:color w:val="3D3D3D"/>
          <w:spacing w:val="7"/>
          <w:w w:val="115"/>
        </w:rPr>
        <w:t>а»</w:t>
      </w:r>
      <w:r>
        <w:rPr>
          <w:color w:val="2B2823"/>
          <w:spacing w:val="7"/>
          <w:w w:val="115"/>
        </w:rPr>
        <w:t>. </w:t>
      </w:r>
      <w:r>
        <w:rPr>
          <w:color w:val="3D3D3D"/>
          <w:w w:val="115"/>
        </w:rPr>
        <w:t>И когда </w:t>
      </w:r>
      <w:r>
        <w:rPr>
          <w:color w:val="4D4D4D"/>
          <w:w w:val="115"/>
        </w:rPr>
        <w:t>лев </w:t>
      </w:r>
      <w:r>
        <w:rPr>
          <w:color w:val="3D3D3D"/>
          <w:spacing w:val="3"/>
          <w:w w:val="115"/>
        </w:rPr>
        <w:t>выс</w:t>
      </w:r>
      <w:r>
        <w:rPr>
          <w:color w:val="606060"/>
          <w:spacing w:val="3"/>
          <w:w w:val="115"/>
        </w:rPr>
        <w:t>уне</w:t>
      </w:r>
      <w:r>
        <w:rPr>
          <w:color w:val="3D3D3D"/>
          <w:spacing w:val="3"/>
          <w:w w:val="115"/>
        </w:rPr>
        <w:t>т </w:t>
      </w:r>
      <w:r>
        <w:rPr>
          <w:color w:val="3D3D3D"/>
          <w:w w:val="115"/>
        </w:rPr>
        <w:t>к</w:t>
      </w:r>
      <w:r>
        <w:rPr>
          <w:color w:val="2B2823"/>
          <w:w w:val="115"/>
        </w:rPr>
        <w:t>а­ </w:t>
      </w:r>
      <w:r>
        <w:rPr>
          <w:color w:val="3D3D3D"/>
          <w:w w:val="115"/>
        </w:rPr>
        <w:t>кую-либо конечность</w:t>
      </w:r>
      <w:r>
        <w:rPr>
          <w:color w:val="2B2823"/>
          <w:w w:val="115"/>
        </w:rPr>
        <w:t>, </w:t>
      </w:r>
      <w:r>
        <w:rPr>
          <w:color w:val="4D4D4D"/>
          <w:w w:val="115"/>
        </w:rPr>
        <w:t>она будет соответство­ </w:t>
      </w:r>
      <w:r>
        <w:rPr>
          <w:color w:val="3D3D3D"/>
          <w:w w:val="115"/>
        </w:rPr>
        <w:t>вать новому </w:t>
      </w:r>
      <w:r>
        <w:rPr>
          <w:color w:val="4D4D4D"/>
          <w:w w:val="115"/>
        </w:rPr>
        <w:t>образу, </w:t>
      </w:r>
      <w:r>
        <w:rPr>
          <w:color w:val="3D3D3D"/>
          <w:w w:val="115"/>
        </w:rPr>
        <w:t>рожденного из </w:t>
      </w:r>
      <w:r>
        <w:rPr>
          <w:color w:val="4D4D4D"/>
          <w:w w:val="115"/>
        </w:rPr>
        <w:t>единс</w:t>
      </w:r>
      <w:r>
        <w:rPr>
          <w:color w:val="2B2823"/>
          <w:w w:val="115"/>
        </w:rPr>
        <w:t>т</w:t>
      </w:r>
      <w:r>
        <w:rPr>
          <w:color w:val="4D4D4D"/>
          <w:w w:val="115"/>
        </w:rPr>
        <w:t>ва льва и </w:t>
      </w:r>
      <w:r>
        <w:rPr>
          <w:color w:val="4D4D4D"/>
          <w:spacing w:val="-3"/>
          <w:w w:val="115"/>
        </w:rPr>
        <w:t>камня</w:t>
      </w:r>
      <w:r>
        <w:rPr>
          <w:color w:val="2B2823"/>
          <w:spacing w:val="-3"/>
          <w:w w:val="115"/>
        </w:rPr>
        <w:t>. </w:t>
      </w:r>
      <w:r>
        <w:rPr>
          <w:color w:val="4D4D4D"/>
          <w:w w:val="115"/>
        </w:rPr>
        <w:t>Эту «лапу» нужно отделить от эмоции</w:t>
      </w:r>
      <w:r>
        <w:rPr>
          <w:color w:val="2B2823"/>
          <w:w w:val="115"/>
        </w:rPr>
        <w:t>.</w:t>
      </w:r>
      <w:r>
        <w:rPr>
          <w:color w:val="2B2823"/>
          <w:spacing w:val="-10"/>
          <w:w w:val="115"/>
        </w:rPr>
        <w:t> </w:t>
      </w:r>
      <w:r>
        <w:rPr>
          <w:color w:val="3D3D3D"/>
          <w:w w:val="115"/>
        </w:rPr>
        <w:t>В</w:t>
      </w:r>
      <w:r>
        <w:rPr>
          <w:color w:val="3D3D3D"/>
          <w:spacing w:val="-14"/>
          <w:w w:val="115"/>
        </w:rPr>
        <w:t> </w:t>
      </w:r>
      <w:r>
        <w:rPr>
          <w:color w:val="3D3D3D"/>
          <w:spacing w:val="6"/>
          <w:w w:val="115"/>
        </w:rPr>
        <w:t>ито</w:t>
      </w:r>
      <w:r>
        <w:rPr>
          <w:color w:val="2B2823"/>
          <w:spacing w:val="6"/>
          <w:w w:val="115"/>
        </w:rPr>
        <w:t>г</w:t>
      </w:r>
      <w:r>
        <w:rPr>
          <w:color w:val="4D4D4D"/>
          <w:spacing w:val="6"/>
          <w:w w:val="115"/>
        </w:rPr>
        <w:t>е</w:t>
      </w:r>
      <w:r>
        <w:rPr>
          <w:color w:val="4D4D4D"/>
          <w:spacing w:val="10"/>
          <w:w w:val="115"/>
        </w:rPr>
        <w:t> </w:t>
      </w:r>
      <w:r>
        <w:rPr>
          <w:color w:val="3D3D3D"/>
          <w:w w:val="115"/>
        </w:rPr>
        <w:t>все</w:t>
      </w:r>
      <w:r>
        <w:rPr>
          <w:color w:val="3D3D3D"/>
          <w:spacing w:val="16"/>
          <w:w w:val="115"/>
        </w:rPr>
        <w:t> </w:t>
      </w:r>
      <w:r>
        <w:rPr>
          <w:color w:val="4D4D4D"/>
          <w:spacing w:val="6"/>
          <w:w w:val="115"/>
        </w:rPr>
        <w:t>об</w:t>
      </w:r>
      <w:r>
        <w:rPr>
          <w:color w:val="2B2823"/>
          <w:spacing w:val="6"/>
          <w:w w:val="115"/>
        </w:rPr>
        <w:t>р</w:t>
      </w:r>
      <w:r>
        <w:rPr>
          <w:color w:val="4D4D4D"/>
          <w:spacing w:val="6"/>
          <w:w w:val="115"/>
        </w:rPr>
        <w:t>а</w:t>
      </w:r>
      <w:r>
        <w:rPr>
          <w:color w:val="4D4D4D"/>
          <w:spacing w:val="-40"/>
          <w:w w:val="115"/>
        </w:rPr>
        <w:t> </w:t>
      </w:r>
      <w:r>
        <w:rPr>
          <w:color w:val="4D4D4D"/>
          <w:w w:val="115"/>
        </w:rPr>
        <w:t>зы</w:t>
      </w:r>
      <w:r>
        <w:rPr>
          <w:color w:val="4D4D4D"/>
          <w:spacing w:val="-30"/>
          <w:w w:val="115"/>
        </w:rPr>
        <w:t> </w:t>
      </w:r>
      <w:r>
        <w:rPr>
          <w:color w:val="2B2823"/>
          <w:w w:val="115"/>
        </w:rPr>
        <w:t>,</w:t>
      </w:r>
      <w:r>
        <w:rPr>
          <w:color w:val="2B2823"/>
          <w:spacing w:val="-10"/>
          <w:w w:val="115"/>
        </w:rPr>
        <w:t> </w:t>
      </w:r>
      <w:r>
        <w:rPr>
          <w:color w:val="3D3D3D"/>
          <w:w w:val="115"/>
        </w:rPr>
        <w:t>получе</w:t>
      </w:r>
      <w:r>
        <w:rPr>
          <w:color w:val="3D3D3D"/>
          <w:spacing w:val="-23"/>
          <w:w w:val="115"/>
        </w:rPr>
        <w:t> </w:t>
      </w:r>
      <w:r>
        <w:rPr>
          <w:color w:val="3D3D3D"/>
          <w:spacing w:val="7"/>
          <w:w w:val="115"/>
        </w:rPr>
        <w:t>н</w:t>
      </w:r>
      <w:r>
        <w:rPr>
          <w:color w:val="2B2823"/>
          <w:spacing w:val="7"/>
          <w:w w:val="115"/>
        </w:rPr>
        <w:t>н</w:t>
      </w:r>
      <w:r>
        <w:rPr>
          <w:color w:val="3D3D3D"/>
          <w:spacing w:val="7"/>
          <w:w w:val="115"/>
        </w:rPr>
        <w:t>ые</w:t>
      </w:r>
      <w:r>
        <w:rPr>
          <w:color w:val="3D3D3D"/>
          <w:spacing w:val="12"/>
          <w:w w:val="115"/>
        </w:rPr>
        <w:t> </w:t>
      </w:r>
      <w:r>
        <w:rPr>
          <w:color w:val="3D3D3D"/>
          <w:w w:val="115"/>
        </w:rPr>
        <w:t>в</w:t>
      </w:r>
      <w:r>
        <w:rPr>
          <w:color w:val="3D3D3D"/>
          <w:spacing w:val="4"/>
          <w:w w:val="115"/>
        </w:rPr>
        <w:t> </w:t>
      </w:r>
      <w:r>
        <w:rPr>
          <w:color w:val="3D3D3D"/>
          <w:w w:val="115"/>
        </w:rPr>
        <w:t>про­ цессе работы, должны </w:t>
      </w:r>
      <w:r>
        <w:rPr>
          <w:color w:val="4D4D4D"/>
          <w:w w:val="115"/>
        </w:rPr>
        <w:t>быть </w:t>
      </w:r>
      <w:r>
        <w:rPr>
          <w:color w:val="3D3D3D"/>
          <w:spacing w:val="-3"/>
          <w:w w:val="115"/>
        </w:rPr>
        <w:t>приго</w:t>
      </w:r>
      <w:r>
        <w:rPr>
          <w:color w:val="606060"/>
          <w:spacing w:val="-3"/>
          <w:w w:val="115"/>
        </w:rPr>
        <w:t>то</w:t>
      </w:r>
      <w:r>
        <w:rPr>
          <w:color w:val="3D3D3D"/>
          <w:spacing w:val="-3"/>
          <w:w w:val="115"/>
        </w:rPr>
        <w:t>влены </w:t>
      </w:r>
      <w:r>
        <w:rPr>
          <w:color w:val="4D4D4D"/>
          <w:w w:val="115"/>
        </w:rPr>
        <w:t>на слабом, «нежном» огне. Это означает </w:t>
      </w:r>
      <w:r>
        <w:rPr>
          <w:color w:val="3D3D3D"/>
          <w:w w:val="115"/>
        </w:rPr>
        <w:t>любовное </w:t>
      </w:r>
      <w:r>
        <w:rPr>
          <w:color w:val="2B2823"/>
          <w:w w:val="115"/>
        </w:rPr>
        <w:t>р</w:t>
      </w:r>
      <w:r>
        <w:rPr>
          <w:color w:val="3D3D3D"/>
          <w:w w:val="115"/>
        </w:rPr>
        <w:t>а</w:t>
      </w:r>
      <w:r>
        <w:rPr>
          <w:color w:val="606060"/>
          <w:w w:val="115"/>
        </w:rPr>
        <w:t>зм</w:t>
      </w:r>
      <w:r>
        <w:rPr>
          <w:color w:val="3D3D3D"/>
          <w:w w:val="115"/>
        </w:rPr>
        <w:t>ышление </w:t>
      </w:r>
      <w:r>
        <w:rPr>
          <w:color w:val="4D4D4D"/>
          <w:w w:val="115"/>
        </w:rPr>
        <w:t>над символами </w:t>
      </w:r>
      <w:r>
        <w:rPr>
          <w:color w:val="3D3D3D"/>
          <w:w w:val="115"/>
        </w:rPr>
        <w:t>до </w:t>
      </w:r>
      <w:r>
        <w:rPr>
          <w:color w:val="4D4D4D"/>
          <w:w w:val="115"/>
        </w:rPr>
        <w:t>тех  </w:t>
      </w:r>
      <w:r>
        <w:rPr>
          <w:color w:val="3D3D3D"/>
          <w:w w:val="115"/>
        </w:rPr>
        <w:t>пор,  </w:t>
      </w:r>
      <w:r>
        <w:rPr>
          <w:color w:val="4D4D4D"/>
          <w:w w:val="115"/>
        </w:rPr>
        <w:t>пока </w:t>
      </w:r>
      <w:r>
        <w:rPr>
          <w:color w:val="2B2823"/>
          <w:spacing w:val="-3"/>
          <w:w w:val="115"/>
        </w:rPr>
        <w:t>и</w:t>
      </w:r>
      <w:r>
        <w:rPr>
          <w:color w:val="3D3D3D"/>
          <w:spacing w:val="-3"/>
          <w:w w:val="115"/>
        </w:rPr>
        <w:t>х </w:t>
      </w:r>
      <w:r>
        <w:rPr>
          <w:color w:val="4D4D4D"/>
          <w:w w:val="115"/>
        </w:rPr>
        <w:t>з</w:t>
      </w:r>
      <w:r>
        <w:rPr>
          <w:color w:val="2B2823"/>
          <w:w w:val="115"/>
        </w:rPr>
        <w:t>н</w:t>
      </w:r>
      <w:r>
        <w:rPr>
          <w:color w:val="4D4D4D"/>
          <w:w w:val="115"/>
        </w:rPr>
        <w:t>ачение не п</w:t>
      </w:r>
      <w:r>
        <w:rPr>
          <w:color w:val="2B2823"/>
          <w:w w:val="115"/>
        </w:rPr>
        <w:t>р</w:t>
      </w:r>
      <w:r>
        <w:rPr>
          <w:color w:val="4D4D4D"/>
          <w:w w:val="115"/>
        </w:rPr>
        <w:t>ояснится</w:t>
      </w:r>
      <w:r>
        <w:rPr>
          <w:color w:val="2B2823"/>
          <w:w w:val="115"/>
        </w:rPr>
        <w:t>. П</w:t>
      </w:r>
      <w:r>
        <w:rPr>
          <w:color w:val="4D4D4D"/>
          <w:w w:val="115"/>
        </w:rPr>
        <w:t>роцесс </w:t>
      </w:r>
      <w:r>
        <w:rPr>
          <w:color w:val="3D3D3D"/>
          <w:w w:val="115"/>
        </w:rPr>
        <w:t>варения очень похож на </w:t>
      </w:r>
      <w:r>
        <w:rPr>
          <w:color w:val="4D4D4D"/>
          <w:w w:val="115"/>
        </w:rPr>
        <w:t>дистилляцию </w:t>
      </w:r>
      <w:r>
        <w:rPr>
          <w:color w:val="3D3D3D"/>
          <w:w w:val="115"/>
        </w:rPr>
        <w:t>(перегонку), т.к</w:t>
      </w:r>
      <w:r>
        <w:rPr>
          <w:color w:val="2B2823"/>
          <w:w w:val="115"/>
        </w:rPr>
        <w:t>. </w:t>
      </w:r>
      <w:r>
        <w:rPr>
          <w:color w:val="3D3D3D"/>
          <w:w w:val="115"/>
        </w:rPr>
        <w:t>оба </w:t>
      </w:r>
      <w:r>
        <w:rPr>
          <w:color w:val="4D4D4D"/>
          <w:w w:val="115"/>
        </w:rPr>
        <w:t>они </w:t>
      </w:r>
      <w:r>
        <w:rPr>
          <w:color w:val="3D3D3D"/>
          <w:w w:val="115"/>
        </w:rPr>
        <w:t>приводят к </w:t>
      </w:r>
      <w:r>
        <w:rPr>
          <w:color w:val="4D4D4D"/>
          <w:spacing w:val="2"/>
          <w:w w:val="115"/>
        </w:rPr>
        <w:t>тра</w:t>
      </w:r>
      <w:r>
        <w:rPr>
          <w:color w:val="2B2823"/>
          <w:spacing w:val="2"/>
          <w:w w:val="115"/>
        </w:rPr>
        <w:t>н</w:t>
      </w:r>
      <w:r>
        <w:rPr>
          <w:color w:val="4D4D4D"/>
          <w:spacing w:val="2"/>
          <w:w w:val="115"/>
        </w:rPr>
        <w:t>сформации </w:t>
      </w:r>
      <w:r>
        <w:rPr>
          <w:b/>
          <w:color w:val="3D3D3D"/>
          <w:w w:val="115"/>
        </w:rPr>
        <w:t>и </w:t>
      </w:r>
      <w:r>
        <w:rPr>
          <w:color w:val="4D4D4D"/>
          <w:w w:val="115"/>
        </w:rPr>
        <w:t>затем </w:t>
      </w:r>
      <w:r>
        <w:rPr>
          <w:color w:val="3D3D3D"/>
          <w:w w:val="115"/>
        </w:rPr>
        <w:t>сублимации </w:t>
      </w:r>
      <w:r>
        <w:rPr>
          <w:color w:val="4D4D4D"/>
          <w:w w:val="115"/>
        </w:rPr>
        <w:t>твёрдого </w:t>
      </w:r>
      <w:r>
        <w:rPr>
          <w:color w:val="3D3D3D"/>
          <w:w w:val="115"/>
        </w:rPr>
        <w:t>ве</w:t>
      </w:r>
      <w:r>
        <w:rPr>
          <w:color w:val="2B2823"/>
          <w:w w:val="115"/>
        </w:rPr>
        <w:t>щ</w:t>
      </w:r>
      <w:r>
        <w:rPr>
          <w:color w:val="4D4D4D"/>
          <w:w w:val="115"/>
        </w:rPr>
        <w:t>ества.  Это  варение </w:t>
      </w:r>
      <w:r>
        <w:rPr>
          <w:color w:val="3D3D3D"/>
          <w:w w:val="115"/>
        </w:rPr>
        <w:t>или перегонка - </w:t>
      </w:r>
      <w:r>
        <w:rPr>
          <w:color w:val="4D4D4D"/>
          <w:w w:val="115"/>
        </w:rPr>
        <w:t>no сути, </w:t>
      </w:r>
      <w:r>
        <w:rPr>
          <w:color w:val="3D3D3D"/>
          <w:w w:val="115"/>
        </w:rPr>
        <w:t>дальней</w:t>
      </w:r>
      <w:r>
        <w:rPr>
          <w:color w:val="2B2823"/>
          <w:w w:val="115"/>
        </w:rPr>
        <w:t>ш</w:t>
      </w:r>
      <w:r>
        <w:rPr>
          <w:color w:val="4D4D4D"/>
          <w:w w:val="115"/>
        </w:rPr>
        <w:t>ее </w:t>
      </w:r>
      <w:r>
        <w:rPr>
          <w:color w:val="3D3D3D"/>
          <w:w w:val="115"/>
        </w:rPr>
        <w:t>разделе</w:t>
      </w:r>
      <w:r>
        <w:rPr>
          <w:color w:val="16130E"/>
          <w:w w:val="115"/>
        </w:rPr>
        <w:t>­ </w:t>
      </w:r>
      <w:r>
        <w:rPr>
          <w:color w:val="2B2823"/>
          <w:spacing w:val="-3"/>
          <w:w w:val="115"/>
        </w:rPr>
        <w:t>н</w:t>
      </w:r>
      <w:r>
        <w:rPr>
          <w:color w:val="3D3D3D"/>
          <w:spacing w:val="-3"/>
          <w:w w:val="115"/>
        </w:rPr>
        <w:t>ие</w:t>
      </w:r>
      <w:r>
        <w:rPr>
          <w:color w:val="3D3D3D"/>
          <w:w w:val="115"/>
        </w:rPr>
        <w:t> </w:t>
      </w:r>
      <w:r>
        <w:rPr>
          <w:color w:val="3D3D3D"/>
          <w:spacing w:val="4"/>
          <w:w w:val="115"/>
        </w:rPr>
        <w:t>(очищение</w:t>
      </w:r>
      <w:r>
        <w:rPr>
          <w:color w:val="3D3D3D"/>
          <w:spacing w:val="-36"/>
          <w:w w:val="115"/>
        </w:rPr>
        <w:t> </w:t>
      </w:r>
      <w:r>
        <w:rPr>
          <w:color w:val="3D3D3D"/>
          <w:spacing w:val="6"/>
          <w:w w:val="115"/>
        </w:rPr>
        <w:t>)</w:t>
      </w:r>
      <w:r>
        <w:rPr>
          <w:color w:val="606060"/>
          <w:spacing w:val="6"/>
          <w:w w:val="115"/>
        </w:rPr>
        <w:t>,</w:t>
      </w:r>
      <w:r>
        <w:rPr>
          <w:color w:val="606060"/>
          <w:spacing w:val="-8"/>
          <w:w w:val="115"/>
        </w:rPr>
        <w:t> </w:t>
      </w:r>
      <w:r>
        <w:rPr>
          <w:color w:val="2B2823"/>
          <w:spacing w:val="8"/>
          <w:w w:val="115"/>
        </w:rPr>
        <w:t>д</w:t>
      </w:r>
      <w:r>
        <w:rPr>
          <w:color w:val="4D4D4D"/>
          <w:spacing w:val="8"/>
          <w:w w:val="115"/>
        </w:rPr>
        <w:t>л</w:t>
      </w:r>
      <w:r>
        <w:rPr>
          <w:color w:val="4D4D4D"/>
          <w:spacing w:val="-32"/>
          <w:w w:val="115"/>
        </w:rPr>
        <w:t> </w:t>
      </w:r>
      <w:r>
        <w:rPr>
          <w:color w:val="4D4D4D"/>
          <w:w w:val="115"/>
        </w:rPr>
        <w:t>и</w:t>
      </w:r>
      <w:r>
        <w:rPr>
          <w:color w:val="4D4D4D"/>
          <w:spacing w:val="-38"/>
          <w:w w:val="115"/>
        </w:rPr>
        <w:t> </w:t>
      </w:r>
      <w:r>
        <w:rPr>
          <w:color w:val="2B2823"/>
          <w:spacing w:val="6"/>
          <w:w w:val="115"/>
        </w:rPr>
        <w:t>т</w:t>
      </w:r>
      <w:r>
        <w:rPr>
          <w:color w:val="4D4D4D"/>
          <w:spacing w:val="6"/>
          <w:w w:val="115"/>
        </w:rPr>
        <w:t>е</w:t>
      </w:r>
      <w:r>
        <w:rPr>
          <w:color w:val="4D4D4D"/>
          <w:spacing w:val="-33"/>
          <w:w w:val="115"/>
        </w:rPr>
        <w:t> </w:t>
      </w:r>
      <w:r>
        <w:rPr>
          <w:color w:val="4D4D4D"/>
          <w:w w:val="115"/>
        </w:rPr>
        <w:t>льное</w:t>
      </w:r>
      <w:r>
        <w:rPr>
          <w:color w:val="4D4D4D"/>
          <w:spacing w:val="20"/>
          <w:w w:val="115"/>
        </w:rPr>
        <w:t> </w:t>
      </w:r>
      <w:r>
        <w:rPr>
          <w:color w:val="4D4D4D"/>
          <w:w w:val="115"/>
        </w:rPr>
        <w:t>осмысление</w:t>
      </w:r>
      <w:r>
        <w:rPr>
          <w:color w:val="4D4D4D"/>
          <w:spacing w:val="-4"/>
          <w:w w:val="115"/>
        </w:rPr>
        <w:t> </w:t>
      </w:r>
      <w:r>
        <w:rPr>
          <w:color w:val="4D4D4D"/>
          <w:w w:val="115"/>
        </w:rPr>
        <w:t>и</w:t>
      </w:r>
      <w:r>
        <w:rPr>
          <w:color w:val="4D4D4D"/>
          <w:spacing w:val="-2"/>
          <w:w w:val="115"/>
        </w:rPr>
        <w:t> </w:t>
      </w:r>
      <w:r>
        <w:rPr>
          <w:color w:val="4D4D4D"/>
          <w:w w:val="115"/>
        </w:rPr>
        <w:t>раз­ </w:t>
      </w:r>
      <w:r>
        <w:rPr>
          <w:color w:val="3D3D3D"/>
          <w:spacing w:val="-3"/>
          <w:w w:val="115"/>
        </w:rPr>
        <w:t>думье</w:t>
      </w:r>
      <w:r>
        <w:rPr>
          <w:color w:val="2B2823"/>
          <w:spacing w:val="-3"/>
          <w:w w:val="115"/>
        </w:rPr>
        <w:t>, </w:t>
      </w:r>
      <w:r>
        <w:rPr>
          <w:color w:val="2B2823"/>
          <w:w w:val="115"/>
        </w:rPr>
        <w:t>к</w:t>
      </w:r>
      <w:r>
        <w:rPr>
          <w:color w:val="3D3D3D"/>
          <w:w w:val="115"/>
        </w:rPr>
        <w:t>ак </w:t>
      </w:r>
      <w:r>
        <w:rPr>
          <w:color w:val="4D4D4D"/>
          <w:w w:val="115"/>
        </w:rPr>
        <w:t>мы уже знаем из </w:t>
      </w:r>
      <w:r>
        <w:rPr>
          <w:color w:val="3D3D3D"/>
          <w:spacing w:val="-4"/>
          <w:w w:val="115"/>
        </w:rPr>
        <w:t>психологиче</w:t>
      </w:r>
      <w:r>
        <w:rPr>
          <w:color w:val="606060"/>
          <w:spacing w:val="-4"/>
          <w:w w:val="115"/>
        </w:rPr>
        <w:t>ско</w:t>
      </w:r>
      <w:r>
        <w:rPr>
          <w:color w:val="3D3D3D"/>
          <w:spacing w:val="-4"/>
          <w:w w:val="115"/>
        </w:rPr>
        <w:t>го </w:t>
      </w:r>
      <w:r>
        <w:rPr>
          <w:color w:val="4D4D4D"/>
          <w:w w:val="115"/>
        </w:rPr>
        <w:t>толкования </w:t>
      </w:r>
      <w:r>
        <w:rPr>
          <w:color w:val="2B2823"/>
          <w:w w:val="115"/>
        </w:rPr>
        <w:t>Т</w:t>
      </w:r>
      <w:r>
        <w:rPr>
          <w:color w:val="4D4D4D"/>
          <w:w w:val="115"/>
        </w:rPr>
        <w:t>умтума</w:t>
      </w:r>
      <w:r>
        <w:rPr>
          <w:color w:val="4D4D4D"/>
          <w:spacing w:val="-19"/>
          <w:w w:val="115"/>
        </w:rPr>
        <w:t> </w:t>
      </w:r>
      <w:r>
        <w:rPr>
          <w:color w:val="4D4D4D"/>
          <w:w w:val="115"/>
        </w:rPr>
        <w:t>аль</w:t>
      </w:r>
      <w:r>
        <w:rPr>
          <w:color w:val="16130E"/>
          <w:w w:val="115"/>
        </w:rPr>
        <w:t>-</w:t>
      </w:r>
      <w:r>
        <w:rPr>
          <w:color w:val="4D4D4D"/>
          <w:w w:val="115"/>
        </w:rPr>
        <w:t>Хинди</w:t>
      </w:r>
      <w:r>
        <w:rPr>
          <w:color w:val="2B2823"/>
          <w:w w:val="115"/>
        </w:rPr>
        <w:t>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spacing w:line="264" w:lineRule="auto" w:before="63"/>
        <w:ind w:left="209" w:firstLine="308"/>
        <w:jc w:val="both"/>
      </w:pPr>
      <w:r>
        <w:rPr>
          <w:color w:val="414141"/>
          <w:w w:val="120"/>
        </w:rPr>
        <w:t>Преобразование </w:t>
      </w:r>
      <w:r>
        <w:rPr>
          <w:color w:val="525252"/>
          <w:w w:val="120"/>
        </w:rPr>
        <w:t>этих </w:t>
      </w:r>
      <w:r>
        <w:rPr>
          <w:color w:val="414141"/>
          <w:w w:val="120"/>
        </w:rPr>
        <w:t>пяти частей с </w:t>
      </w:r>
      <w:r>
        <w:rPr>
          <w:color w:val="414141"/>
          <w:spacing w:val="-4"/>
          <w:w w:val="120"/>
        </w:rPr>
        <w:t>помо</w:t>
      </w:r>
      <w:r>
        <w:rPr>
          <w:color w:val="212121"/>
          <w:spacing w:val="-4"/>
          <w:w w:val="120"/>
        </w:rPr>
        <w:t>­ </w:t>
      </w:r>
      <w:r>
        <w:rPr>
          <w:color w:val="414141"/>
          <w:w w:val="120"/>
        </w:rPr>
        <w:t>щью воды из сердец камней, </w:t>
      </w:r>
      <w:r>
        <w:rPr>
          <w:color w:val="525252"/>
          <w:w w:val="120"/>
        </w:rPr>
        <w:t>что упали </w:t>
      </w:r>
      <w:r>
        <w:rPr>
          <w:color w:val="414141"/>
          <w:w w:val="120"/>
        </w:rPr>
        <w:t>на </w:t>
      </w:r>
      <w:r>
        <w:rPr>
          <w:color w:val="525252"/>
          <w:w w:val="120"/>
        </w:rPr>
        <w:t>зем­ </w:t>
      </w:r>
      <w:r>
        <w:rPr>
          <w:color w:val="414141"/>
          <w:w w:val="120"/>
        </w:rPr>
        <w:t>лю во время дождя, вместе с варением остав</w:t>
      </w:r>
      <w:r>
        <w:rPr>
          <w:color w:val="212121"/>
          <w:w w:val="120"/>
        </w:rPr>
        <w:t>­ </w:t>
      </w:r>
      <w:r>
        <w:rPr>
          <w:color w:val="414141"/>
          <w:w w:val="120"/>
        </w:rPr>
        <w:t>шегося львиного тела в бульоне, </w:t>
      </w:r>
      <w:r>
        <w:rPr>
          <w:color w:val="525252"/>
          <w:w w:val="120"/>
        </w:rPr>
        <w:t>указывает </w:t>
      </w:r>
      <w:r>
        <w:rPr>
          <w:color w:val="414141"/>
          <w:w w:val="120"/>
        </w:rPr>
        <w:t>на второй </w:t>
      </w:r>
      <w:r>
        <w:rPr>
          <w:color w:val="525252"/>
          <w:w w:val="120"/>
        </w:rPr>
        <w:t>этап </w:t>
      </w:r>
      <w:r>
        <w:rPr>
          <w:color w:val="414141"/>
          <w:w w:val="120"/>
        </w:rPr>
        <w:t>работы</w:t>
      </w:r>
      <w:r>
        <w:rPr>
          <w:color w:val="212121"/>
          <w:w w:val="120"/>
        </w:rPr>
        <w:t>, </w:t>
      </w:r>
      <w:r>
        <w:rPr>
          <w:color w:val="414141"/>
          <w:w w:val="120"/>
        </w:rPr>
        <w:t>основная  часть  которо­ го - воссоединение верхней части </w:t>
      </w:r>
      <w:r>
        <w:rPr>
          <w:color w:val="525252"/>
          <w:w w:val="120"/>
        </w:rPr>
        <w:t>с</w:t>
      </w:r>
      <w:r>
        <w:rPr>
          <w:color w:val="525252"/>
          <w:spacing w:val="1"/>
          <w:w w:val="120"/>
        </w:rPr>
        <w:t> </w:t>
      </w:r>
      <w:r>
        <w:rPr>
          <w:color w:val="414141"/>
          <w:w w:val="120"/>
        </w:rPr>
        <w:t>нижней</w:t>
      </w:r>
    </w:p>
    <w:p>
      <w:pPr>
        <w:pStyle w:val="BodyText"/>
        <w:spacing w:line="264" w:lineRule="auto" w:before="63"/>
        <w:ind w:left="146" w:right="140" w:firstLine="13"/>
        <w:jc w:val="both"/>
      </w:pPr>
      <w:r>
        <w:rPr/>
        <w:br w:type="column"/>
      </w:r>
      <w:r>
        <w:rPr>
          <w:color w:val="414141"/>
          <w:w w:val="120"/>
        </w:rPr>
        <w:t>(рис.65 </w:t>
      </w:r>
      <w:r>
        <w:rPr>
          <w:color w:val="414141"/>
          <w:spacing w:val="4"/>
          <w:w w:val="120"/>
        </w:rPr>
        <w:t>)</w:t>
      </w:r>
      <w:r>
        <w:rPr>
          <w:color w:val="0A0A0A"/>
          <w:spacing w:val="4"/>
          <w:w w:val="120"/>
        </w:rPr>
        <w:t>. </w:t>
      </w:r>
      <w:r>
        <w:rPr>
          <w:color w:val="414141"/>
          <w:w w:val="120"/>
        </w:rPr>
        <w:t>Аллегория львиной </w:t>
      </w:r>
      <w:r>
        <w:rPr>
          <w:color w:val="525252"/>
          <w:w w:val="120"/>
        </w:rPr>
        <w:t>охоты </w:t>
      </w:r>
      <w:r>
        <w:rPr>
          <w:color w:val="414141"/>
          <w:w w:val="120"/>
        </w:rPr>
        <w:t>показыва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ет важность тщательного и </w:t>
      </w:r>
      <w:r>
        <w:rPr>
          <w:color w:val="525252"/>
          <w:w w:val="120"/>
        </w:rPr>
        <w:t>постепенного </w:t>
      </w:r>
      <w:r>
        <w:rPr>
          <w:color w:val="414141"/>
          <w:w w:val="120"/>
        </w:rPr>
        <w:t>про­ цесса. </w:t>
      </w:r>
      <w:r>
        <w:rPr>
          <w:color w:val="525252"/>
          <w:w w:val="120"/>
        </w:rPr>
        <w:t>Ловушка, сосуд, </w:t>
      </w:r>
      <w:r>
        <w:rPr>
          <w:color w:val="414141"/>
          <w:w w:val="120"/>
        </w:rPr>
        <w:t>горящие </w:t>
      </w:r>
      <w:r>
        <w:rPr>
          <w:color w:val="525252"/>
          <w:w w:val="120"/>
        </w:rPr>
        <w:t>угли </w:t>
      </w:r>
      <w:r>
        <w:rPr>
          <w:color w:val="414141"/>
          <w:w w:val="120"/>
        </w:rPr>
        <w:t>и </w:t>
      </w:r>
      <w:r>
        <w:rPr>
          <w:color w:val="212121"/>
          <w:w w:val="120"/>
        </w:rPr>
        <w:t>к</w:t>
      </w:r>
      <w:r>
        <w:rPr>
          <w:color w:val="525252"/>
          <w:w w:val="120"/>
        </w:rPr>
        <w:t>амень должны </w:t>
      </w:r>
      <w:r>
        <w:rPr>
          <w:color w:val="414141"/>
          <w:w w:val="120"/>
        </w:rPr>
        <w:t>быть подготовлены </w:t>
      </w:r>
      <w:r>
        <w:rPr>
          <w:color w:val="525252"/>
          <w:w w:val="120"/>
        </w:rPr>
        <w:t>за </w:t>
      </w:r>
      <w:r>
        <w:rPr>
          <w:color w:val="525252"/>
          <w:spacing w:val="3"/>
          <w:w w:val="120"/>
        </w:rPr>
        <w:t>ранее</w:t>
      </w:r>
      <w:r>
        <w:rPr>
          <w:color w:val="0A0A0A"/>
          <w:spacing w:val="3"/>
          <w:w w:val="120"/>
        </w:rPr>
        <w:t>. </w:t>
      </w:r>
      <w:r>
        <w:rPr>
          <w:color w:val="414141"/>
          <w:w w:val="120"/>
        </w:rPr>
        <w:t>В конце концов, в древние времена </w:t>
      </w:r>
      <w:r>
        <w:rPr>
          <w:color w:val="525252"/>
          <w:w w:val="120"/>
        </w:rPr>
        <w:t>охота </w:t>
      </w:r>
      <w:r>
        <w:rPr>
          <w:color w:val="414141"/>
          <w:w w:val="120"/>
        </w:rPr>
        <w:t>на львов</w:t>
      </w:r>
      <w:r>
        <w:rPr>
          <w:color w:val="414141"/>
          <w:spacing w:val="-37"/>
          <w:w w:val="120"/>
        </w:rPr>
        <w:t> </w:t>
      </w:r>
      <w:r>
        <w:rPr>
          <w:color w:val="414141"/>
          <w:w w:val="120"/>
        </w:rPr>
        <w:t>была весьма рискованным </w:t>
      </w:r>
      <w:r>
        <w:rPr>
          <w:color w:val="525252"/>
          <w:w w:val="120"/>
        </w:rPr>
        <w:t>занятием</w:t>
      </w:r>
      <w:r>
        <w:rPr>
          <w:color w:val="525252"/>
          <w:spacing w:val="12"/>
          <w:w w:val="120"/>
        </w:rPr>
        <w:t> </w:t>
      </w:r>
      <w:r>
        <w:rPr>
          <w:color w:val="414141"/>
          <w:spacing w:val="-7"/>
          <w:w w:val="120"/>
        </w:rPr>
        <w:t>[73</w:t>
      </w:r>
      <w:r>
        <w:rPr>
          <w:color w:val="212121"/>
          <w:spacing w:val="-7"/>
          <w:w w:val="120"/>
        </w:rPr>
        <w:t>]</w:t>
      </w:r>
      <w:r>
        <w:rPr>
          <w:color w:val="414141"/>
          <w:spacing w:val="-7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6"/>
        </w:rPr>
      </w:pPr>
    </w:p>
    <w:p>
      <w:pPr>
        <w:spacing w:line="280" w:lineRule="auto" w:before="95"/>
        <w:ind w:left="204" w:right="142" w:firstLine="313"/>
        <w:jc w:val="both"/>
        <w:rPr>
          <w:rFonts w:ascii="Arial" w:hAnsi="Arial"/>
          <w:i/>
          <w:sz w:val="16"/>
        </w:rPr>
      </w:pPr>
      <w:r>
        <w:rPr>
          <w:color w:val="414141"/>
          <w:spacing w:val="-12"/>
          <w:w w:val="110"/>
          <w:sz w:val="16"/>
        </w:rPr>
        <w:t>Pt1c</w:t>
      </w:r>
      <w:r>
        <w:rPr>
          <w:color w:val="0A0A0A"/>
          <w:spacing w:val="-12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66. Охота на льва, изображённая </w:t>
      </w:r>
      <w:r>
        <w:rPr>
          <w:rFonts w:ascii="Arial" w:hAnsi="Arial"/>
          <w:i/>
          <w:color w:val="525252"/>
          <w:w w:val="110"/>
          <w:sz w:val="16"/>
        </w:rPr>
        <w:t>много </w:t>
      </w:r>
      <w:r>
        <w:rPr>
          <w:rFonts w:ascii="Arial" w:hAnsi="Arial"/>
          <w:i/>
          <w:color w:val="414141"/>
          <w:w w:val="110"/>
          <w:sz w:val="16"/>
        </w:rPr>
        <w:t>веков </w:t>
      </w:r>
      <w:r>
        <w:rPr>
          <w:rFonts w:ascii="Arial" w:hAnsi="Arial"/>
          <w:i/>
          <w:color w:val="525252"/>
          <w:w w:val="110"/>
          <w:sz w:val="16"/>
        </w:rPr>
        <w:t>спустя. </w:t>
      </w:r>
      <w:r>
        <w:rPr>
          <w:rFonts w:ascii="Arial" w:hAnsi="Arial"/>
          <w:i/>
          <w:color w:val="414141"/>
          <w:w w:val="110"/>
          <w:sz w:val="16"/>
        </w:rPr>
        <w:t>Слева </w:t>
      </w:r>
      <w:r>
        <w:rPr>
          <w:rFonts w:ascii="Arial" w:hAnsi="Arial"/>
          <w:i/>
          <w:color w:val="525252"/>
          <w:w w:val="110"/>
          <w:sz w:val="16"/>
        </w:rPr>
        <w:t>мокрая </w:t>
      </w:r>
      <w:r>
        <w:rPr>
          <w:rFonts w:ascii="Arial" w:hAnsi="Arial"/>
          <w:i/>
          <w:color w:val="414141"/>
          <w:w w:val="110"/>
          <w:sz w:val="16"/>
        </w:rPr>
        <w:t>жаба </w:t>
      </w:r>
      <w:r>
        <w:rPr>
          <w:rFonts w:ascii="Arial" w:hAnsi="Arial"/>
          <w:i/>
          <w:color w:val="525252"/>
          <w:w w:val="110"/>
          <w:sz w:val="16"/>
        </w:rPr>
        <w:t>глотает огненного льва; </w:t>
      </w:r>
      <w:r>
        <w:rPr>
          <w:rFonts w:ascii="Arial" w:hAnsi="Arial"/>
          <w:i/>
          <w:color w:val="525252"/>
          <w:w w:val="110"/>
          <w:sz w:val="16"/>
        </w:rPr>
        <w:t>справа</w:t>
      </w:r>
      <w:r>
        <w:rPr>
          <w:rFonts w:ascii="Arial" w:hAnsi="Arial"/>
          <w:i/>
          <w:color w:val="525252"/>
          <w:spacing w:val="-1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льва,</w:t>
      </w:r>
      <w:r>
        <w:rPr>
          <w:rFonts w:ascii="Arial" w:hAnsi="Arial"/>
          <w:i/>
          <w:color w:val="414141"/>
          <w:spacing w:val="-2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пойманноl'О</w:t>
      </w:r>
      <w:r>
        <w:rPr>
          <w:rFonts w:ascii="Arial" w:hAnsi="Arial"/>
          <w:i/>
          <w:color w:val="414141"/>
          <w:spacing w:val="5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в</w:t>
      </w:r>
      <w:r>
        <w:rPr>
          <w:rFonts w:ascii="Arial" w:hAnsi="Arial"/>
          <w:i/>
          <w:color w:val="525252"/>
          <w:spacing w:val="-3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стеклянный cocyg,</w:t>
      </w:r>
      <w:r>
        <w:rPr>
          <w:rFonts w:ascii="Arial" w:hAnsi="Arial"/>
          <w:i/>
          <w:color w:val="525252"/>
          <w:spacing w:val="-11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поr:лощает</w:t>
      </w:r>
      <w:r>
        <w:rPr>
          <w:rFonts w:ascii="Arial" w:hAnsi="Arial"/>
          <w:i/>
          <w:color w:val="414141"/>
          <w:spacing w:val="6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мать</w:t>
      </w:r>
      <w:r>
        <w:rPr>
          <w:rFonts w:ascii="Arial" w:hAnsi="Arial"/>
          <w:i/>
          <w:color w:val="414141"/>
          <w:spacing w:val="-26"/>
          <w:w w:val="110"/>
          <w:sz w:val="16"/>
        </w:rPr>
        <w:t> </w:t>
      </w:r>
      <w:r>
        <w:rPr>
          <w:rFonts w:ascii="Arial" w:hAnsi="Arial"/>
          <w:i/>
          <w:color w:val="0A0A0A"/>
          <w:w w:val="110"/>
          <w:sz w:val="16"/>
        </w:rPr>
        <w:t>-</w:t>
      </w:r>
      <w:r>
        <w:rPr>
          <w:rFonts w:ascii="Arial" w:hAnsi="Arial"/>
          <w:i/>
          <w:color w:val="414141"/>
          <w:w w:val="110"/>
          <w:sz w:val="16"/>
        </w:rPr>
        <w:t>луна</w:t>
      </w:r>
      <w:r>
        <w:rPr>
          <w:rFonts w:ascii="Arial" w:hAnsi="Arial"/>
          <w:i/>
          <w:color w:val="414141"/>
          <w:spacing w:val="-23"/>
          <w:w w:val="110"/>
          <w:sz w:val="16"/>
        </w:rPr>
        <w:t> </w:t>
      </w:r>
      <w:r>
        <w:rPr>
          <w:rFonts w:ascii="Arial" w:hAnsi="Arial"/>
          <w:i/>
          <w:color w:val="0A0A0A"/>
          <w:w w:val="110"/>
          <w:sz w:val="16"/>
        </w:rPr>
        <w:t>.</w:t>
      </w:r>
      <w:r>
        <w:rPr>
          <w:rFonts w:ascii="Arial" w:hAnsi="Arial"/>
          <w:i/>
          <w:color w:val="0A0A0A"/>
          <w:spacing w:val="-3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Рисунки</w:t>
      </w:r>
      <w:r>
        <w:rPr>
          <w:rFonts w:ascii="Arial" w:hAnsi="Arial"/>
          <w:i/>
          <w:color w:val="414141"/>
          <w:spacing w:val="15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из</w:t>
      </w:r>
      <w:r>
        <w:rPr>
          <w:rFonts w:ascii="Arial" w:hAnsi="Arial"/>
          <w:i/>
          <w:color w:val="414141"/>
          <w:spacing w:val="-10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кн</w:t>
      </w:r>
      <w:r>
        <w:rPr>
          <w:rFonts w:ascii="Arial" w:hAnsi="Arial"/>
          <w:i/>
          <w:color w:val="414141"/>
          <w:spacing w:val="-27"/>
          <w:w w:val="110"/>
          <w:sz w:val="16"/>
        </w:rPr>
        <w:t> </w:t>
      </w:r>
      <w:r>
        <w:rPr>
          <w:rFonts w:ascii="Arial" w:hAnsi="Arial"/>
          <w:i/>
          <w:color w:val="414141"/>
          <w:spacing w:val="-9"/>
          <w:w w:val="110"/>
          <w:sz w:val="16"/>
        </w:rPr>
        <w:t>ш</w:t>
      </w:r>
      <w:r>
        <w:rPr>
          <w:rFonts w:ascii="Arial" w:hAnsi="Arial"/>
          <w:i/>
          <w:color w:val="898989"/>
          <w:spacing w:val="-9"/>
          <w:w w:val="110"/>
          <w:sz w:val="16"/>
        </w:rPr>
        <w:t>·</w:t>
      </w:r>
      <w:r>
        <w:rPr>
          <w:rFonts w:ascii="Arial" w:hAnsi="Arial"/>
          <w:i/>
          <w:color w:val="414141"/>
          <w:spacing w:val="-9"/>
          <w:w w:val="110"/>
          <w:sz w:val="16"/>
        </w:rPr>
        <w:t>и</w:t>
      </w:r>
      <w:r>
        <w:rPr>
          <w:rFonts w:ascii="Arial" w:hAnsi="Arial"/>
          <w:i/>
          <w:color w:val="414141"/>
          <w:spacing w:val="-13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J.C.Barchusen</w:t>
      </w:r>
      <w:r>
        <w:rPr>
          <w:rFonts w:ascii="Arial" w:hAnsi="Arial"/>
          <w:i/>
          <w:color w:val="414141"/>
          <w:spacing w:val="-1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Elemenla Chemicae, 1718. Лев оставался цен.тральным </w:t>
      </w:r>
      <w:r>
        <w:rPr>
          <w:rFonts w:ascii="Arial" w:hAnsi="Arial"/>
          <w:i/>
          <w:color w:val="525252"/>
          <w:w w:val="110"/>
          <w:sz w:val="16"/>
        </w:rPr>
        <w:t>символом </w:t>
      </w:r>
      <w:r>
        <w:rPr>
          <w:rFonts w:ascii="Arial" w:hAnsi="Arial"/>
          <w:i/>
          <w:color w:val="414141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в</w:t>
      </w:r>
      <w:r>
        <w:rPr>
          <w:rFonts w:ascii="Arial" w:hAnsi="Arial"/>
          <w:i/>
          <w:color w:val="525252"/>
          <w:spacing w:val="-22"/>
          <w:w w:val="110"/>
          <w:sz w:val="16"/>
        </w:rPr>
        <w:t> </w:t>
      </w:r>
      <w:r>
        <w:rPr>
          <w:rFonts w:ascii="Arial" w:hAnsi="Arial"/>
          <w:i/>
          <w:color w:val="414141"/>
          <w:w w:val="110"/>
          <w:sz w:val="16"/>
        </w:rPr>
        <w:t>латинской алхимии</w:t>
      </w:r>
      <w:r>
        <w:rPr>
          <w:rFonts w:ascii="Arial" w:hAnsi="Arial"/>
          <w:i/>
          <w:color w:val="0A0A0A"/>
          <w:w w:val="110"/>
          <w:sz w:val="16"/>
        </w:rPr>
        <w:t>.</w:t>
      </w:r>
    </w:p>
    <w:p>
      <w:pPr>
        <w:pStyle w:val="BodyText"/>
        <w:spacing w:before="10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right="10" w:firstLine="307"/>
        <w:jc w:val="both"/>
      </w:pPr>
      <w:r>
        <w:rPr>
          <w:color w:val="414141"/>
          <w:w w:val="120"/>
        </w:rPr>
        <w:t>Сон </w:t>
      </w:r>
      <w:r>
        <w:rPr>
          <w:color w:val="525252"/>
          <w:w w:val="120"/>
        </w:rPr>
        <w:t>мужчины </w:t>
      </w:r>
      <w:r>
        <w:rPr>
          <w:color w:val="414141"/>
          <w:w w:val="120"/>
        </w:rPr>
        <w:t>среднего возраста показы­ вает, </w:t>
      </w:r>
      <w:r>
        <w:rPr>
          <w:color w:val="525252"/>
          <w:w w:val="120"/>
        </w:rPr>
        <w:t>что </w:t>
      </w:r>
      <w:r>
        <w:rPr>
          <w:color w:val="414141"/>
          <w:w w:val="120"/>
        </w:rPr>
        <w:t>случается, </w:t>
      </w:r>
      <w:r>
        <w:rPr>
          <w:color w:val="525252"/>
          <w:w w:val="120"/>
        </w:rPr>
        <w:t>если </w:t>
      </w:r>
      <w:r>
        <w:rPr>
          <w:color w:val="414141"/>
          <w:w w:val="120"/>
        </w:rPr>
        <w:t>такой дьявольский огонь активируется в реал</w:t>
      </w:r>
      <w:r>
        <w:rPr>
          <w:color w:val="212121"/>
          <w:w w:val="120"/>
        </w:rPr>
        <w:t>ь</w:t>
      </w:r>
      <w:r>
        <w:rPr>
          <w:color w:val="414141"/>
          <w:w w:val="120"/>
        </w:rPr>
        <w:t>ной жизни:</w:t>
      </w:r>
    </w:p>
    <w:p>
      <w:pPr>
        <w:pStyle w:val="BodyText"/>
        <w:spacing w:line="261" w:lineRule="auto" w:before="1"/>
        <w:ind w:left="208" w:firstLine="306"/>
        <w:jc w:val="both"/>
      </w:pPr>
      <w:r>
        <w:rPr>
          <w:color w:val="414141"/>
          <w:w w:val="115"/>
        </w:rPr>
        <w:t>«Я должен спуститься в подвал каменного дома, принадлежащего </w:t>
      </w:r>
      <w:r>
        <w:rPr>
          <w:color w:val="525252"/>
          <w:w w:val="115"/>
        </w:rPr>
        <w:t>моеl\-1у </w:t>
      </w:r>
      <w:r>
        <w:rPr>
          <w:color w:val="414141"/>
          <w:w w:val="115"/>
        </w:rPr>
        <w:t>аналитику (жен­ щине). </w:t>
      </w:r>
      <w:r>
        <w:rPr>
          <w:color w:val="525252"/>
          <w:w w:val="115"/>
        </w:rPr>
        <w:t>Но </w:t>
      </w:r>
      <w:r>
        <w:rPr>
          <w:color w:val="414141"/>
          <w:w w:val="115"/>
        </w:rPr>
        <w:t>сделав </w:t>
      </w:r>
      <w:r>
        <w:rPr>
          <w:color w:val="525252"/>
          <w:w w:val="115"/>
        </w:rPr>
        <w:t>это</w:t>
      </w:r>
      <w:r>
        <w:rPr>
          <w:color w:val="212121"/>
          <w:w w:val="115"/>
        </w:rPr>
        <w:t>, </w:t>
      </w:r>
      <w:r>
        <w:rPr>
          <w:color w:val="414141"/>
          <w:w w:val="115"/>
        </w:rPr>
        <w:t>я </w:t>
      </w:r>
      <w:r>
        <w:rPr>
          <w:color w:val="525252"/>
          <w:w w:val="115"/>
        </w:rPr>
        <w:t>осознаю</w:t>
      </w:r>
      <w:r>
        <w:rPr>
          <w:color w:val="212121"/>
          <w:w w:val="115"/>
        </w:rPr>
        <w:t>, </w:t>
      </w:r>
      <w:r>
        <w:rPr>
          <w:color w:val="414141"/>
          <w:w w:val="115"/>
        </w:rPr>
        <w:t>что попал прямо в </w:t>
      </w:r>
      <w:r>
        <w:rPr>
          <w:color w:val="525252"/>
          <w:w w:val="115"/>
        </w:rPr>
        <w:t>ад, </w:t>
      </w:r>
      <w:r>
        <w:rPr>
          <w:color w:val="414141"/>
          <w:w w:val="115"/>
        </w:rPr>
        <w:t>и слышу голос, который велит мне войти в адский огонь</w:t>
      </w:r>
      <w:r>
        <w:rPr>
          <w:color w:val="212121"/>
          <w:w w:val="115"/>
        </w:rPr>
        <w:t>, </w:t>
      </w:r>
      <w:r>
        <w:rPr>
          <w:color w:val="414141"/>
          <w:w w:val="115"/>
        </w:rPr>
        <w:t>так как в нём я найду величайшее</w:t>
      </w:r>
      <w:r>
        <w:rPr>
          <w:color w:val="414141"/>
          <w:spacing w:val="31"/>
          <w:w w:val="115"/>
        </w:rPr>
        <w:t> </w:t>
      </w:r>
      <w:r>
        <w:rPr>
          <w:color w:val="525252"/>
          <w:w w:val="115"/>
        </w:rPr>
        <w:t>сокровище».</w:t>
      </w:r>
    </w:p>
    <w:p>
      <w:pPr>
        <w:pStyle w:val="BodyText"/>
        <w:spacing w:line="264" w:lineRule="auto" w:before="4"/>
        <w:ind w:left="206" w:right="3" w:firstLine="310"/>
        <w:jc w:val="both"/>
      </w:pPr>
      <w:r>
        <w:rPr>
          <w:color w:val="414141"/>
          <w:w w:val="120"/>
        </w:rPr>
        <w:t>После </w:t>
      </w:r>
      <w:r>
        <w:rPr>
          <w:color w:val="525252"/>
          <w:w w:val="120"/>
        </w:rPr>
        <w:t>этого сна </w:t>
      </w:r>
      <w:r>
        <w:rPr>
          <w:color w:val="414141"/>
          <w:w w:val="120"/>
        </w:rPr>
        <w:t>мужчина долго практико­ вал </w:t>
      </w:r>
      <w:r>
        <w:rPr>
          <w:color w:val="525252"/>
          <w:w w:val="120"/>
        </w:rPr>
        <w:t>активное </w:t>
      </w:r>
      <w:r>
        <w:rPr>
          <w:color w:val="414141"/>
          <w:w w:val="120"/>
        </w:rPr>
        <w:t>воображение. И неожиданно для себя он действительно нашел сокровище. Ана</w:t>
      </w:r>
      <w:r>
        <w:rPr>
          <w:color w:val="212121"/>
          <w:w w:val="120"/>
        </w:rPr>
        <w:t>­ </w:t>
      </w:r>
      <w:r>
        <w:rPr>
          <w:color w:val="414141"/>
          <w:w w:val="120"/>
        </w:rPr>
        <w:t>литик</w:t>
      </w:r>
      <w:r>
        <w:rPr>
          <w:color w:val="676767"/>
          <w:w w:val="120"/>
        </w:rPr>
        <w:t>, </w:t>
      </w:r>
      <w:r>
        <w:rPr>
          <w:color w:val="414141"/>
          <w:w w:val="120"/>
        </w:rPr>
        <w:t>создавшая </w:t>
      </w:r>
      <w:r>
        <w:rPr>
          <w:color w:val="525252"/>
          <w:w w:val="120"/>
        </w:rPr>
        <w:t>сосуд </w:t>
      </w:r>
      <w:r>
        <w:rPr>
          <w:color w:val="414141"/>
          <w:w w:val="120"/>
        </w:rPr>
        <w:t>для собственного бо­ жественного огня, стала для </w:t>
      </w:r>
      <w:r>
        <w:rPr>
          <w:color w:val="525252"/>
          <w:w w:val="120"/>
        </w:rPr>
        <w:t>этого </w:t>
      </w:r>
      <w:r>
        <w:rPr>
          <w:color w:val="414141"/>
          <w:w w:val="120"/>
        </w:rPr>
        <w:t>мужчины ролевой моделью, т</w:t>
      </w:r>
      <w:r>
        <w:rPr>
          <w:color w:val="0A0A0A"/>
          <w:w w:val="120"/>
        </w:rPr>
        <w:t>.</w:t>
      </w:r>
      <w:r>
        <w:rPr>
          <w:color w:val="414141"/>
          <w:w w:val="120"/>
        </w:rPr>
        <w:t>к. </w:t>
      </w:r>
      <w:r>
        <w:rPr>
          <w:color w:val="525252"/>
          <w:w w:val="120"/>
        </w:rPr>
        <w:t>его </w:t>
      </w:r>
      <w:r>
        <w:rPr>
          <w:color w:val="414141"/>
          <w:w w:val="120"/>
        </w:rPr>
        <w:t>цель </w:t>
      </w:r>
      <w:r>
        <w:rPr>
          <w:color w:val="525252"/>
          <w:w w:val="120"/>
        </w:rPr>
        <w:t>была </w:t>
      </w:r>
      <w:r>
        <w:rPr>
          <w:color w:val="414141"/>
          <w:w w:val="120"/>
        </w:rPr>
        <w:t>аналогич</w:t>
      </w:r>
      <w:r>
        <w:rPr>
          <w:color w:val="212121"/>
          <w:w w:val="120"/>
        </w:rPr>
        <w:t>­ </w:t>
      </w:r>
      <w:r>
        <w:rPr>
          <w:color w:val="525252"/>
          <w:w w:val="120"/>
        </w:rPr>
        <w:t>ной. </w:t>
      </w:r>
      <w:r>
        <w:rPr>
          <w:color w:val="414141"/>
          <w:w w:val="120"/>
        </w:rPr>
        <w:t>Сосуд с </w:t>
      </w:r>
      <w:r>
        <w:rPr>
          <w:color w:val="525252"/>
          <w:w w:val="120"/>
        </w:rPr>
        <w:t>огнём </w:t>
      </w:r>
      <w:r>
        <w:rPr>
          <w:color w:val="414141"/>
          <w:w w:val="120"/>
        </w:rPr>
        <w:t>внутри - цель алхимиче­ ской работы. Если рассматривать сон с </w:t>
      </w:r>
      <w:r>
        <w:rPr>
          <w:color w:val="525252"/>
          <w:w w:val="120"/>
        </w:rPr>
        <w:t>точки зрения </w:t>
      </w:r>
      <w:r>
        <w:rPr>
          <w:color w:val="414141"/>
          <w:w w:val="120"/>
        </w:rPr>
        <w:t>внутренней психики</w:t>
      </w:r>
      <w:r>
        <w:rPr>
          <w:color w:val="212121"/>
          <w:w w:val="120"/>
        </w:rPr>
        <w:t>, </w:t>
      </w:r>
      <w:r>
        <w:rPr>
          <w:color w:val="414141"/>
          <w:w w:val="120"/>
        </w:rPr>
        <w:t>аналитик </w:t>
      </w:r>
      <w:r>
        <w:rPr>
          <w:color w:val="525252"/>
          <w:w w:val="120"/>
        </w:rPr>
        <w:t>симво</w:t>
      </w:r>
      <w:r>
        <w:rPr>
          <w:color w:val="212121"/>
          <w:w w:val="120"/>
        </w:rPr>
        <w:t>­ </w:t>
      </w:r>
      <w:r>
        <w:rPr>
          <w:color w:val="414141"/>
          <w:w w:val="120"/>
        </w:rPr>
        <w:t>лизировала аниму сновидца, которая </w:t>
      </w:r>
      <w:r>
        <w:rPr>
          <w:color w:val="525252"/>
          <w:w w:val="120"/>
        </w:rPr>
        <w:t>охраняла </w:t>
      </w:r>
      <w:r>
        <w:rPr>
          <w:color w:val="414141"/>
          <w:w w:val="120"/>
        </w:rPr>
        <w:t>внутренний </w:t>
      </w:r>
      <w:r>
        <w:rPr>
          <w:color w:val="525252"/>
          <w:w w:val="120"/>
        </w:rPr>
        <w:t>огонь </w:t>
      </w:r>
      <w:r>
        <w:rPr>
          <w:color w:val="414141"/>
          <w:w w:val="120"/>
        </w:rPr>
        <w:t>с величайшим сокровищем внутри - символом самости.</w:t>
      </w:r>
    </w:p>
    <w:p>
      <w:pPr>
        <w:pStyle w:val="BodyText"/>
        <w:spacing w:line="264" w:lineRule="auto"/>
        <w:ind w:left="206" w:right="1" w:firstLine="298"/>
        <w:jc w:val="both"/>
      </w:pPr>
      <w:r>
        <w:rPr>
          <w:color w:val="414141"/>
          <w:w w:val="120"/>
        </w:rPr>
        <w:t>Текст: (4</w:t>
      </w:r>
      <w:r>
        <w:rPr>
          <w:color w:val="212121"/>
          <w:w w:val="120"/>
        </w:rPr>
        <w:t>1.</w:t>
      </w:r>
      <w:r>
        <w:rPr>
          <w:color w:val="414141"/>
          <w:w w:val="120"/>
        </w:rPr>
        <w:t>1) В чёрном </w:t>
      </w:r>
      <w:r>
        <w:rPr>
          <w:color w:val="525252"/>
          <w:w w:val="120"/>
        </w:rPr>
        <w:t>состоянии они </w:t>
      </w:r>
      <w:r>
        <w:rPr>
          <w:color w:val="414141"/>
          <w:w w:val="120"/>
        </w:rPr>
        <w:t>на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ы­ вали </w:t>
      </w:r>
      <w:r>
        <w:rPr>
          <w:color w:val="525252"/>
          <w:w w:val="120"/>
        </w:rPr>
        <w:t>его </w:t>
      </w:r>
      <w:r>
        <w:rPr>
          <w:color w:val="414141"/>
          <w:w w:val="120"/>
        </w:rPr>
        <w:t>горным  </w:t>
      </w:r>
      <w:r>
        <w:rPr>
          <w:color w:val="525252"/>
          <w:w w:val="120"/>
        </w:rPr>
        <w:t>углём,  сурьмой,  Эфиопией, </w:t>
      </w:r>
      <w:r>
        <w:rPr>
          <w:color w:val="414141"/>
          <w:w w:val="120"/>
        </w:rPr>
        <w:t>и всем чё рным</w:t>
      </w:r>
      <w:r>
        <w:rPr>
          <w:color w:val="212121"/>
          <w:w w:val="120"/>
        </w:rPr>
        <w:t>, </w:t>
      </w:r>
      <w:r>
        <w:rPr>
          <w:color w:val="414141"/>
          <w:w w:val="120"/>
        </w:rPr>
        <w:t>что </w:t>
      </w:r>
      <w:r>
        <w:rPr>
          <w:color w:val="525252"/>
          <w:w w:val="120"/>
        </w:rPr>
        <w:t>есть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мире. </w:t>
      </w:r>
      <w:r>
        <w:rPr>
          <w:color w:val="414141"/>
          <w:w w:val="120"/>
        </w:rPr>
        <w:t>И когда он становился белым, </w:t>
      </w:r>
      <w:r>
        <w:rPr>
          <w:color w:val="525252"/>
          <w:w w:val="120"/>
        </w:rPr>
        <w:t>его </w:t>
      </w:r>
      <w:r>
        <w:rPr>
          <w:color w:val="414141"/>
          <w:w w:val="120"/>
        </w:rPr>
        <w:t>называли  всем </w:t>
      </w:r>
      <w:r>
        <w:rPr>
          <w:color w:val="525252"/>
          <w:w w:val="120"/>
        </w:rPr>
        <w:t>белым  </w:t>
      </w:r>
      <w:r>
        <w:rPr>
          <w:color w:val="414141"/>
          <w:w w:val="120"/>
        </w:rPr>
        <w:t>в мире, и всем красным в мире, когда </w:t>
      </w:r>
      <w:r>
        <w:rPr>
          <w:color w:val="525252"/>
          <w:w w:val="120"/>
        </w:rPr>
        <w:t>он </w:t>
      </w:r>
      <w:r>
        <w:rPr>
          <w:color w:val="414141"/>
          <w:w w:val="120"/>
        </w:rPr>
        <w:t>окра­ шивался в красный</w:t>
      </w:r>
      <w:r>
        <w:rPr>
          <w:color w:val="212121"/>
          <w:w w:val="120"/>
        </w:rPr>
        <w:t>.</w:t>
      </w:r>
      <w:r>
        <w:rPr>
          <w:color w:val="212121"/>
          <w:spacing w:val="-6"/>
          <w:w w:val="120"/>
        </w:rPr>
        <w:t> </w:t>
      </w:r>
      <w:r>
        <w:rPr>
          <w:color w:val="525252"/>
          <w:w w:val="120"/>
        </w:rPr>
        <w:t>(41.5)</w:t>
      </w:r>
    </w:p>
    <w:p>
      <w:pPr>
        <w:pStyle w:val="BodyText"/>
        <w:spacing w:line="264" w:lineRule="auto"/>
        <w:ind w:left="220" w:right="11" w:firstLine="297"/>
        <w:jc w:val="both"/>
      </w:pPr>
      <w:r>
        <w:rPr>
          <w:color w:val="414141"/>
          <w:w w:val="120"/>
        </w:rPr>
        <w:t>Из «Книги </w:t>
      </w:r>
      <w:r>
        <w:rPr>
          <w:color w:val="525252"/>
          <w:w w:val="120"/>
        </w:rPr>
        <w:t>о </w:t>
      </w:r>
      <w:r>
        <w:rPr>
          <w:color w:val="414141"/>
          <w:w w:val="120"/>
        </w:rPr>
        <w:t>серебристой воде» мы </w:t>
      </w:r>
      <w:r>
        <w:rPr>
          <w:color w:val="525252"/>
          <w:w w:val="120"/>
        </w:rPr>
        <w:t>узнаём, </w:t>
      </w:r>
      <w:r>
        <w:rPr>
          <w:color w:val="414141"/>
          <w:w w:val="120"/>
        </w:rPr>
        <w:t>что под тремя </w:t>
      </w:r>
      <w:r>
        <w:rPr>
          <w:color w:val="525252"/>
          <w:w w:val="120"/>
        </w:rPr>
        <w:t>этими </w:t>
      </w:r>
      <w:r>
        <w:rPr>
          <w:color w:val="414141"/>
          <w:w w:val="120"/>
        </w:rPr>
        <w:t>именами -горным </w:t>
      </w:r>
      <w:r>
        <w:rPr>
          <w:color w:val="525252"/>
          <w:w w:val="120"/>
        </w:rPr>
        <w:t>углём,</w:t>
      </w:r>
    </w:p>
    <w:p>
      <w:pPr>
        <w:pStyle w:val="BodyText"/>
        <w:spacing w:line="264" w:lineRule="auto" w:before="92"/>
        <w:ind w:left="142" w:right="138" w:firstLine="5"/>
        <w:jc w:val="both"/>
      </w:pPr>
      <w:r>
        <w:rPr/>
        <w:br w:type="column"/>
      </w:r>
      <w:r>
        <w:rPr>
          <w:color w:val="414141"/>
          <w:w w:val="120"/>
        </w:rPr>
        <w:t>сурьмой и Эфиопией - ибн </w:t>
      </w:r>
      <w:r>
        <w:rPr>
          <w:color w:val="525252"/>
          <w:w w:val="120"/>
        </w:rPr>
        <w:t>Умаил </w:t>
      </w:r>
      <w:r>
        <w:rPr>
          <w:color w:val="414141"/>
          <w:w w:val="120"/>
        </w:rPr>
        <w:t>имел в ви­ ду </w:t>
      </w:r>
      <w:r>
        <w:rPr>
          <w:color w:val="525252"/>
          <w:w w:val="120"/>
        </w:rPr>
        <w:t>символы </w:t>
      </w:r>
      <w:r>
        <w:rPr>
          <w:color w:val="414141"/>
          <w:w w:val="120"/>
        </w:rPr>
        <w:t>второй </w:t>
      </w:r>
      <w:r>
        <w:rPr>
          <w:color w:val="414141"/>
          <w:spacing w:val="-3"/>
          <w:w w:val="120"/>
        </w:rPr>
        <w:t>чернот</w:t>
      </w:r>
      <w:r>
        <w:rPr>
          <w:color w:val="212121"/>
          <w:spacing w:val="-3"/>
          <w:w w:val="120"/>
        </w:rPr>
        <w:t>ы </w:t>
      </w:r>
      <w:r>
        <w:rPr>
          <w:color w:val="414141"/>
          <w:w w:val="120"/>
        </w:rPr>
        <w:t>(74].  Горный </w:t>
      </w:r>
      <w:r>
        <w:rPr>
          <w:color w:val="525252"/>
          <w:w w:val="120"/>
        </w:rPr>
        <w:t>уголь </w:t>
      </w:r>
      <w:r>
        <w:rPr>
          <w:color w:val="414141"/>
          <w:w w:val="120"/>
        </w:rPr>
        <w:t>(fahm </w:t>
      </w:r>
      <w:r>
        <w:rPr>
          <w:color w:val="414141"/>
          <w:spacing w:val="2"/>
          <w:w w:val="120"/>
        </w:rPr>
        <w:t>al</w:t>
      </w:r>
      <w:r>
        <w:rPr>
          <w:color w:val="212121"/>
          <w:spacing w:val="2"/>
          <w:w w:val="120"/>
        </w:rPr>
        <w:t>-</w:t>
      </w:r>
      <w:r>
        <w:rPr>
          <w:color w:val="414141"/>
          <w:spacing w:val="2"/>
          <w:w w:val="120"/>
        </w:rPr>
        <w:t>gaba </w:t>
      </w:r>
      <w:r>
        <w:rPr>
          <w:color w:val="414141"/>
          <w:spacing w:val="4"/>
          <w:w w:val="120"/>
        </w:rPr>
        <w:t>l) </w:t>
      </w:r>
      <w:r>
        <w:rPr>
          <w:color w:val="414141"/>
          <w:w w:val="120"/>
        </w:rPr>
        <w:t>- довольно </w:t>
      </w:r>
      <w:r>
        <w:rPr>
          <w:color w:val="525252"/>
          <w:w w:val="120"/>
        </w:rPr>
        <w:t>информатив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ный </w:t>
      </w:r>
      <w:r>
        <w:rPr>
          <w:color w:val="525252"/>
          <w:w w:val="120"/>
        </w:rPr>
        <w:t>символ, если </w:t>
      </w:r>
      <w:r>
        <w:rPr>
          <w:color w:val="414141"/>
          <w:w w:val="120"/>
        </w:rPr>
        <w:t>над ним как </w:t>
      </w:r>
      <w:r>
        <w:rPr>
          <w:color w:val="525252"/>
          <w:w w:val="120"/>
        </w:rPr>
        <w:t>следует </w:t>
      </w:r>
      <w:r>
        <w:rPr>
          <w:color w:val="414141"/>
          <w:w w:val="120"/>
        </w:rPr>
        <w:t>пораз­ мыслить. </w:t>
      </w:r>
      <w:r>
        <w:rPr>
          <w:color w:val="525252"/>
          <w:w w:val="120"/>
        </w:rPr>
        <w:t>На </w:t>
      </w:r>
      <w:r>
        <w:rPr>
          <w:color w:val="414141"/>
          <w:w w:val="120"/>
        </w:rPr>
        <w:t>первый в</w:t>
      </w:r>
      <w:r>
        <w:rPr>
          <w:color w:val="676767"/>
          <w:w w:val="120"/>
        </w:rPr>
        <w:t>з</w:t>
      </w:r>
      <w:r>
        <w:rPr>
          <w:color w:val="414141"/>
          <w:w w:val="120"/>
        </w:rPr>
        <w:t>гляд, </w:t>
      </w:r>
      <w:r>
        <w:rPr>
          <w:color w:val="525252"/>
          <w:w w:val="120"/>
        </w:rPr>
        <w:t>уголь </w:t>
      </w:r>
      <w:r>
        <w:rPr>
          <w:color w:val="414141"/>
          <w:w w:val="120"/>
        </w:rPr>
        <w:t>- просто ку</w:t>
      </w:r>
      <w:r>
        <w:rPr>
          <w:color w:val="0A0A0A"/>
          <w:w w:val="120"/>
        </w:rPr>
        <w:t>­ </w:t>
      </w:r>
      <w:r>
        <w:rPr>
          <w:color w:val="414141"/>
          <w:w w:val="120"/>
        </w:rPr>
        <w:t>сок твёрдого чёрного </w:t>
      </w:r>
      <w:r>
        <w:rPr>
          <w:color w:val="414141"/>
          <w:spacing w:val="2"/>
          <w:w w:val="120"/>
        </w:rPr>
        <w:t>вещества</w:t>
      </w:r>
      <w:r>
        <w:rPr>
          <w:color w:val="0A0A0A"/>
          <w:spacing w:val="2"/>
          <w:w w:val="120"/>
        </w:rPr>
        <w:t>. </w:t>
      </w:r>
      <w:r>
        <w:rPr>
          <w:color w:val="414141"/>
          <w:spacing w:val="3"/>
          <w:w w:val="120"/>
        </w:rPr>
        <w:t>Но</w:t>
      </w:r>
      <w:r>
        <w:rPr>
          <w:color w:val="212121"/>
          <w:spacing w:val="3"/>
          <w:w w:val="120"/>
        </w:rPr>
        <w:t>, </w:t>
      </w:r>
      <w:r>
        <w:rPr>
          <w:color w:val="525252"/>
          <w:w w:val="120"/>
        </w:rPr>
        <w:t>если его </w:t>
      </w:r>
      <w:r>
        <w:rPr>
          <w:color w:val="414141"/>
          <w:w w:val="120"/>
        </w:rPr>
        <w:t>поместить над пламенем, к </w:t>
      </w:r>
      <w:r>
        <w:rPr>
          <w:color w:val="525252"/>
          <w:w w:val="120"/>
        </w:rPr>
        <w:t>примеру</w:t>
      </w:r>
      <w:r>
        <w:rPr>
          <w:color w:val="212121"/>
          <w:w w:val="120"/>
        </w:rPr>
        <w:t>, </w:t>
      </w:r>
      <w:r>
        <w:rPr>
          <w:color w:val="525252"/>
          <w:w w:val="120"/>
        </w:rPr>
        <w:t>над </w:t>
      </w:r>
      <w:r>
        <w:rPr>
          <w:color w:val="414141"/>
          <w:w w:val="120"/>
        </w:rPr>
        <w:t>све­ </w:t>
      </w:r>
      <w:r>
        <w:rPr>
          <w:color w:val="525252"/>
          <w:w w:val="120"/>
        </w:rPr>
        <w:t>чой, </w:t>
      </w:r>
      <w:r>
        <w:rPr>
          <w:color w:val="414141"/>
          <w:w w:val="120"/>
        </w:rPr>
        <w:t>он покраснеет и начнет светиться, </w:t>
      </w:r>
      <w:r>
        <w:rPr>
          <w:color w:val="525252"/>
          <w:w w:val="120"/>
        </w:rPr>
        <w:t>слов­ </w:t>
      </w:r>
      <w:r>
        <w:rPr>
          <w:color w:val="212121"/>
          <w:spacing w:val="-4"/>
          <w:w w:val="120"/>
        </w:rPr>
        <w:t>н</w:t>
      </w:r>
      <w:r>
        <w:rPr>
          <w:color w:val="414141"/>
          <w:spacing w:val="-4"/>
          <w:w w:val="120"/>
        </w:rPr>
        <w:t>о </w:t>
      </w:r>
      <w:r>
        <w:rPr>
          <w:color w:val="414141"/>
          <w:w w:val="120"/>
        </w:rPr>
        <w:t>проявляя скрытый в нём </w:t>
      </w:r>
      <w:r>
        <w:rPr>
          <w:color w:val="525252"/>
          <w:w w:val="120"/>
        </w:rPr>
        <w:t>огонь [75]. </w:t>
      </w:r>
      <w:r>
        <w:rPr>
          <w:color w:val="212121"/>
          <w:spacing w:val="-2"/>
          <w:w w:val="120"/>
        </w:rPr>
        <w:t>Г</w:t>
      </w:r>
      <w:r>
        <w:rPr>
          <w:color w:val="525252"/>
          <w:spacing w:val="-2"/>
          <w:w w:val="120"/>
        </w:rPr>
        <w:t>ор</w:t>
      </w:r>
      <w:r>
        <w:rPr>
          <w:color w:val="0A0A0A"/>
          <w:spacing w:val="-2"/>
          <w:w w:val="120"/>
        </w:rPr>
        <w:t>­ </w:t>
      </w:r>
      <w:r>
        <w:rPr>
          <w:color w:val="414141"/>
          <w:w w:val="120"/>
        </w:rPr>
        <w:t>ный </w:t>
      </w:r>
      <w:r>
        <w:rPr>
          <w:color w:val="525252"/>
          <w:w w:val="120"/>
        </w:rPr>
        <w:t>уголь </w:t>
      </w:r>
      <w:r>
        <w:rPr>
          <w:color w:val="414141"/>
          <w:w w:val="120"/>
        </w:rPr>
        <w:t>- камень во время второй черноты, </w:t>
      </w:r>
      <w:r>
        <w:rPr>
          <w:color w:val="525252"/>
          <w:w w:val="120"/>
        </w:rPr>
        <w:t>скрывающей </w:t>
      </w:r>
      <w:r>
        <w:rPr>
          <w:color w:val="414141"/>
          <w:w w:val="120"/>
        </w:rPr>
        <w:t>в </w:t>
      </w:r>
      <w:r>
        <w:rPr>
          <w:color w:val="525252"/>
          <w:w w:val="120"/>
        </w:rPr>
        <w:t>себе живую </w:t>
      </w:r>
      <w:r>
        <w:rPr>
          <w:color w:val="414141"/>
          <w:w w:val="120"/>
        </w:rPr>
        <w:t>красноту</w:t>
      </w:r>
      <w:r>
        <w:rPr>
          <w:color w:val="212121"/>
          <w:w w:val="120"/>
        </w:rPr>
        <w:t>, </w:t>
      </w:r>
      <w:r>
        <w:rPr>
          <w:color w:val="414141"/>
          <w:w w:val="120"/>
        </w:rPr>
        <w:t>которую и </w:t>
      </w:r>
      <w:r>
        <w:rPr>
          <w:color w:val="525252"/>
          <w:w w:val="120"/>
        </w:rPr>
        <w:t>ищет </w:t>
      </w:r>
      <w:r>
        <w:rPr>
          <w:color w:val="414141"/>
          <w:spacing w:val="-3"/>
          <w:w w:val="120"/>
        </w:rPr>
        <w:t>адепт</w:t>
      </w:r>
      <w:r>
        <w:rPr>
          <w:color w:val="0A0A0A"/>
          <w:spacing w:val="-3"/>
          <w:w w:val="120"/>
        </w:rPr>
        <w:t>. </w:t>
      </w:r>
      <w:r>
        <w:rPr>
          <w:color w:val="414141"/>
          <w:w w:val="120"/>
        </w:rPr>
        <w:t>Эта вторая чернота появляется по </w:t>
      </w:r>
      <w:r>
        <w:rPr>
          <w:color w:val="525252"/>
          <w:w w:val="120"/>
        </w:rPr>
        <w:t>завершении </w:t>
      </w:r>
      <w:r>
        <w:rPr>
          <w:color w:val="414141"/>
          <w:w w:val="120"/>
        </w:rPr>
        <w:t>первого </w:t>
      </w:r>
      <w:r>
        <w:rPr>
          <w:color w:val="525252"/>
          <w:w w:val="120"/>
        </w:rPr>
        <w:t>этапа </w:t>
      </w:r>
      <w:r>
        <w:rPr>
          <w:color w:val="414141"/>
          <w:w w:val="120"/>
        </w:rPr>
        <w:t>работы. Теперь она не ведёт себя как автономный комплекс, но является часть целого</w:t>
      </w:r>
      <w:r>
        <w:rPr>
          <w:color w:val="212121"/>
          <w:w w:val="120"/>
        </w:rPr>
        <w:t>, </w:t>
      </w:r>
      <w:r>
        <w:rPr>
          <w:color w:val="414141"/>
          <w:w w:val="120"/>
        </w:rPr>
        <w:t>как ночь является </w:t>
      </w:r>
      <w:r>
        <w:rPr>
          <w:color w:val="525252"/>
          <w:w w:val="120"/>
        </w:rPr>
        <w:t>частью</w:t>
      </w:r>
      <w:r>
        <w:rPr>
          <w:color w:val="525252"/>
          <w:spacing w:val="11"/>
          <w:w w:val="120"/>
        </w:rPr>
        <w:t> </w:t>
      </w:r>
      <w:r>
        <w:rPr>
          <w:color w:val="414141"/>
          <w:w w:val="120"/>
        </w:rPr>
        <w:t>дня.</w:t>
      </w:r>
    </w:p>
    <w:p>
      <w:pPr>
        <w:pStyle w:val="BodyText"/>
        <w:spacing w:line="264" w:lineRule="auto"/>
        <w:ind w:left="144" w:right="135" w:firstLine="301"/>
      </w:pPr>
      <w:r>
        <w:rPr>
          <w:color w:val="414141"/>
          <w:w w:val="115"/>
        </w:rPr>
        <w:t>Сурьма </w:t>
      </w:r>
      <w:r>
        <w:rPr>
          <w:color w:val="525252"/>
          <w:w w:val="115"/>
        </w:rPr>
        <w:t>(kuhl) </w:t>
      </w:r>
      <w:r>
        <w:rPr>
          <w:color w:val="414141"/>
          <w:w w:val="115"/>
        </w:rPr>
        <w:t>-  </w:t>
      </w:r>
      <w:r>
        <w:rPr>
          <w:color w:val="525252"/>
          <w:w w:val="115"/>
        </w:rPr>
        <w:t>блестящее  чёрное  </w:t>
      </w:r>
      <w:r>
        <w:rPr>
          <w:color w:val="414141"/>
          <w:spacing w:val="-3"/>
          <w:w w:val="115"/>
        </w:rPr>
        <w:t>веще</w:t>
      </w:r>
      <w:r>
        <w:rPr>
          <w:color w:val="212121"/>
          <w:spacing w:val="-3"/>
          <w:w w:val="115"/>
        </w:rPr>
        <w:t>­ </w:t>
      </w:r>
      <w:r>
        <w:rPr>
          <w:color w:val="414141"/>
          <w:w w:val="115"/>
        </w:rPr>
        <w:t>ство, получаемое из стибнита (Sb </w:t>
      </w:r>
      <w:r>
        <w:rPr>
          <w:rFonts w:ascii="Arial" w:hAnsi="Arial"/>
          <w:color w:val="676767"/>
          <w:w w:val="115"/>
          <w:vertAlign w:val="subscript"/>
        </w:rPr>
        <w:t>2</w:t>
      </w:r>
      <w:r>
        <w:rPr>
          <w:rFonts w:ascii="Arial" w:hAnsi="Arial"/>
          <w:color w:val="676767"/>
          <w:w w:val="115"/>
          <w:vertAlign w:val="baseline"/>
        </w:rPr>
        <w:t> </w:t>
      </w:r>
      <w:r>
        <w:rPr>
          <w:color w:val="414141"/>
          <w:spacing w:val="7"/>
          <w:w w:val="115"/>
          <w:vertAlign w:val="baseline"/>
        </w:rPr>
        <w:t>S</w:t>
      </w:r>
      <w:r>
        <w:rPr>
          <w:rFonts w:ascii="Arial" w:hAnsi="Arial"/>
          <w:color w:val="777777"/>
          <w:spacing w:val="7"/>
          <w:w w:val="115"/>
          <w:vertAlign w:val="subscript"/>
        </w:rPr>
        <w:t>3</w:t>
      </w:r>
      <w:r>
        <w:rPr>
          <w:rFonts w:ascii="Arial" w:hAnsi="Arial"/>
          <w:color w:val="777777"/>
          <w:spacing w:val="7"/>
          <w:w w:val="115"/>
          <w:vertAlign w:val="baseline"/>
        </w:rPr>
        <w:t> </w:t>
      </w:r>
      <w:r>
        <w:rPr>
          <w:rFonts w:ascii="Arial" w:hAnsi="Arial"/>
          <w:color w:val="777777"/>
          <w:w w:val="115"/>
          <w:sz w:val="13"/>
          <w:vertAlign w:val="baseline"/>
        </w:rPr>
        <w:t>) </w:t>
      </w:r>
      <w:r>
        <w:rPr>
          <w:color w:val="414141"/>
          <w:w w:val="115"/>
          <w:vertAlign w:val="baseline"/>
        </w:rPr>
        <w:t>[76 </w:t>
      </w:r>
      <w:r>
        <w:rPr>
          <w:color w:val="212121"/>
          <w:w w:val="115"/>
          <w:vertAlign w:val="baseline"/>
        </w:rPr>
        <w:t>]. </w:t>
      </w:r>
      <w:r>
        <w:rPr>
          <w:color w:val="414141"/>
          <w:w w:val="115"/>
          <w:vertAlign w:val="baseline"/>
        </w:rPr>
        <w:t>Она использовалась </w:t>
      </w:r>
      <w:r>
        <w:rPr>
          <w:color w:val="525252"/>
          <w:w w:val="115"/>
          <w:vertAlign w:val="baseline"/>
        </w:rPr>
        <w:t>еще </w:t>
      </w:r>
      <w:r>
        <w:rPr>
          <w:color w:val="414141"/>
          <w:w w:val="115"/>
          <w:vertAlign w:val="baseline"/>
        </w:rPr>
        <w:t>в древнем Египте как </w:t>
      </w:r>
      <w:r>
        <w:rPr>
          <w:color w:val="525252"/>
          <w:spacing w:val="-4"/>
          <w:w w:val="115"/>
          <w:vertAlign w:val="baseline"/>
        </w:rPr>
        <w:t>под</w:t>
      </w:r>
      <w:r>
        <w:rPr>
          <w:color w:val="212121"/>
          <w:spacing w:val="-4"/>
          <w:w w:val="115"/>
          <w:vertAlign w:val="baseline"/>
        </w:rPr>
        <w:t>­ </w:t>
      </w:r>
      <w:r>
        <w:rPr>
          <w:color w:val="414141"/>
          <w:w w:val="115"/>
          <w:vertAlign w:val="baseline"/>
        </w:rPr>
        <w:t>водка для глаз, а на Среднем Востоке </w:t>
      </w:r>
      <w:r>
        <w:rPr>
          <w:color w:val="525252"/>
          <w:w w:val="115"/>
          <w:vertAlign w:val="baseline"/>
        </w:rPr>
        <w:t>и </w:t>
      </w:r>
      <w:r>
        <w:rPr>
          <w:color w:val="414141"/>
          <w:w w:val="115"/>
          <w:vertAlign w:val="baseline"/>
        </w:rPr>
        <w:t>в араб</w:t>
      </w:r>
      <w:r>
        <w:rPr>
          <w:color w:val="0A0A0A"/>
          <w:w w:val="115"/>
          <w:vertAlign w:val="baseline"/>
        </w:rPr>
        <w:t>­ </w:t>
      </w:r>
      <w:r>
        <w:rPr>
          <w:color w:val="414141"/>
          <w:w w:val="115"/>
          <w:vertAlign w:val="baseline"/>
        </w:rPr>
        <w:t>ском мире [77] - как лекарство </w:t>
      </w:r>
      <w:r>
        <w:rPr>
          <w:color w:val="525252"/>
          <w:w w:val="115"/>
          <w:vertAlign w:val="baseline"/>
        </w:rPr>
        <w:t>от </w:t>
      </w:r>
      <w:r>
        <w:rPr>
          <w:color w:val="414141"/>
          <w:w w:val="115"/>
          <w:vertAlign w:val="baseline"/>
        </w:rPr>
        <w:t>глазных </w:t>
      </w:r>
      <w:r>
        <w:rPr>
          <w:color w:val="414141"/>
          <w:spacing w:val="-3"/>
          <w:w w:val="115"/>
          <w:vertAlign w:val="baseline"/>
        </w:rPr>
        <w:t>бо</w:t>
      </w:r>
      <w:r>
        <w:rPr>
          <w:color w:val="0A0A0A"/>
          <w:spacing w:val="-3"/>
          <w:w w:val="115"/>
          <w:vertAlign w:val="baseline"/>
        </w:rPr>
        <w:t>­ </w:t>
      </w:r>
      <w:r>
        <w:rPr>
          <w:color w:val="414141"/>
          <w:w w:val="115"/>
          <w:vertAlign w:val="baseline"/>
        </w:rPr>
        <w:t>лезней (78)</w:t>
      </w:r>
      <w:r>
        <w:rPr>
          <w:color w:val="212121"/>
          <w:w w:val="115"/>
          <w:vertAlign w:val="baseline"/>
        </w:rPr>
        <w:t>. </w:t>
      </w:r>
      <w:r>
        <w:rPr>
          <w:color w:val="414141"/>
          <w:w w:val="115"/>
          <w:vertAlign w:val="baseline"/>
        </w:rPr>
        <w:t>В </w:t>
      </w:r>
      <w:r>
        <w:rPr>
          <w:color w:val="525252"/>
          <w:w w:val="115"/>
          <w:vertAlign w:val="baseline"/>
        </w:rPr>
        <w:t>«Тысяче </w:t>
      </w:r>
      <w:r>
        <w:rPr>
          <w:color w:val="414141"/>
          <w:w w:val="115"/>
          <w:vertAlign w:val="baseline"/>
        </w:rPr>
        <w:t>и </w:t>
      </w:r>
      <w:r>
        <w:rPr>
          <w:color w:val="525252"/>
          <w:w w:val="115"/>
          <w:vertAlign w:val="baseline"/>
        </w:rPr>
        <w:t>одной </w:t>
      </w:r>
      <w:r>
        <w:rPr>
          <w:color w:val="414141"/>
          <w:w w:val="115"/>
          <w:vertAlign w:val="baseline"/>
        </w:rPr>
        <w:t>ночи», </w:t>
      </w:r>
      <w:r>
        <w:rPr>
          <w:color w:val="414141"/>
          <w:spacing w:val="2"/>
          <w:w w:val="115"/>
          <w:vertAlign w:val="baseline"/>
        </w:rPr>
        <w:t>написан</w:t>
      </w:r>
      <w:r>
        <w:rPr>
          <w:color w:val="212121"/>
          <w:spacing w:val="2"/>
          <w:w w:val="115"/>
          <w:vertAlign w:val="baseline"/>
        </w:rPr>
        <w:t>­ </w:t>
      </w:r>
      <w:r>
        <w:rPr>
          <w:color w:val="414141"/>
          <w:w w:val="115"/>
          <w:vertAlign w:val="baseline"/>
        </w:rPr>
        <w:t>ной во времена Аббасидов (750- 945 )</w:t>
      </w:r>
      <w:r>
        <w:rPr>
          <w:color w:val="212121"/>
          <w:w w:val="115"/>
          <w:vertAlign w:val="baseline"/>
        </w:rPr>
        <w:t>, </w:t>
      </w:r>
      <w:r>
        <w:rPr>
          <w:color w:val="414141"/>
          <w:w w:val="115"/>
          <w:vertAlign w:val="baseline"/>
        </w:rPr>
        <w:t>сурьма встречается часто: </w:t>
      </w:r>
      <w:r>
        <w:rPr>
          <w:color w:val="525252"/>
          <w:w w:val="115"/>
          <w:vertAlign w:val="baseline"/>
        </w:rPr>
        <w:t>ей </w:t>
      </w:r>
      <w:r>
        <w:rPr>
          <w:color w:val="414141"/>
          <w:w w:val="115"/>
          <w:vertAlign w:val="baseline"/>
        </w:rPr>
        <w:t>рекомендуют </w:t>
      </w:r>
      <w:r>
        <w:rPr>
          <w:color w:val="525252"/>
          <w:w w:val="115"/>
          <w:vertAlign w:val="baseline"/>
        </w:rPr>
        <w:t>подводить </w:t>
      </w:r>
      <w:r>
        <w:rPr>
          <w:color w:val="414141"/>
          <w:w w:val="115"/>
          <w:vertAlign w:val="baseline"/>
        </w:rPr>
        <w:t>гла</w:t>
      </w:r>
      <w:r>
        <w:rPr>
          <w:color w:val="676767"/>
          <w:w w:val="115"/>
          <w:vertAlign w:val="baseline"/>
        </w:rPr>
        <w:t>з</w:t>
      </w:r>
      <w:r>
        <w:rPr>
          <w:color w:val="414141"/>
          <w:w w:val="115"/>
          <w:vertAlign w:val="baseline"/>
        </w:rPr>
        <w:t>а, </w:t>
      </w:r>
      <w:r>
        <w:rPr>
          <w:color w:val="525252"/>
          <w:w w:val="115"/>
          <w:vertAlign w:val="baseline"/>
        </w:rPr>
        <w:t>причём </w:t>
      </w:r>
      <w:r>
        <w:rPr>
          <w:color w:val="414141"/>
          <w:w w:val="115"/>
          <w:vertAlign w:val="baseline"/>
        </w:rPr>
        <w:t>не только в косметических  це­ лях, но и для </w:t>
      </w:r>
      <w:r>
        <w:rPr>
          <w:color w:val="525252"/>
          <w:w w:val="115"/>
          <w:vertAlign w:val="baseline"/>
        </w:rPr>
        <w:t>улучшения зрения </w:t>
      </w:r>
      <w:r>
        <w:rPr>
          <w:color w:val="414141"/>
          <w:w w:val="115"/>
          <w:vertAlign w:val="baseline"/>
        </w:rPr>
        <w:t>и </w:t>
      </w:r>
      <w:r>
        <w:rPr>
          <w:color w:val="525252"/>
          <w:w w:val="115"/>
          <w:vertAlign w:val="baseline"/>
        </w:rPr>
        <w:t>защиты от </w:t>
      </w:r>
      <w:r>
        <w:rPr>
          <w:color w:val="414141"/>
          <w:w w:val="115"/>
          <w:vertAlign w:val="baseline"/>
        </w:rPr>
        <w:t>сглаза (79]. Позже в Европе </w:t>
      </w:r>
      <w:r>
        <w:rPr>
          <w:color w:val="525252"/>
          <w:w w:val="115"/>
          <w:vertAlign w:val="baseline"/>
        </w:rPr>
        <w:t>она </w:t>
      </w:r>
      <w:r>
        <w:rPr>
          <w:color w:val="414141"/>
          <w:w w:val="115"/>
          <w:vertAlign w:val="baseline"/>
        </w:rPr>
        <w:t>использовалась как  дезинфицирующее  средство  </w:t>
      </w:r>
      <w:r>
        <w:rPr>
          <w:color w:val="525252"/>
          <w:w w:val="115"/>
          <w:vertAlign w:val="baseline"/>
        </w:rPr>
        <w:t>и   </w:t>
      </w:r>
      <w:r>
        <w:rPr>
          <w:color w:val="414141"/>
          <w:w w:val="115"/>
          <w:vertAlign w:val="baseline"/>
        </w:rPr>
        <w:t>лекарство от </w:t>
      </w:r>
      <w:r>
        <w:rPr>
          <w:color w:val="525252"/>
          <w:w w:val="115"/>
          <w:vertAlign w:val="baseline"/>
        </w:rPr>
        <w:t>диареи </w:t>
      </w:r>
      <w:r>
        <w:rPr>
          <w:color w:val="414141"/>
          <w:w w:val="115"/>
          <w:vertAlign w:val="baseline"/>
        </w:rPr>
        <w:t>(80]. Ибн </w:t>
      </w:r>
      <w:r>
        <w:rPr>
          <w:color w:val="525252"/>
          <w:w w:val="115"/>
          <w:vertAlign w:val="baseline"/>
        </w:rPr>
        <w:t>Умаил упоминает</w:t>
      </w:r>
      <w:r>
        <w:rPr>
          <w:color w:val="525252"/>
          <w:spacing w:val="1"/>
          <w:w w:val="115"/>
          <w:vertAlign w:val="baseline"/>
        </w:rPr>
        <w:t> </w:t>
      </w:r>
      <w:r>
        <w:rPr>
          <w:color w:val="525252"/>
          <w:w w:val="115"/>
          <w:vertAlign w:val="baseline"/>
        </w:rPr>
        <w:t>сурьму</w:t>
      </w:r>
    </w:p>
    <w:p>
      <w:pPr>
        <w:spacing w:after="0" w:line="264" w:lineRule="auto"/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spacing w:before="63"/>
        <w:ind w:left="212"/>
      </w:pPr>
      <w:r>
        <w:rPr>
          <w:color w:val="3F3F3F"/>
          <w:w w:val="115"/>
        </w:rPr>
        <w:t>только раз в K</w:t>
      </w:r>
      <w:r>
        <w:rPr>
          <w:color w:val="262626"/>
          <w:w w:val="115"/>
        </w:rPr>
        <w:t>i</w:t>
      </w:r>
      <w:r>
        <w:rPr>
          <w:color w:val="3F3F3F"/>
          <w:w w:val="115"/>
        </w:rPr>
        <w:t>tab al</w:t>
      </w:r>
      <w:r>
        <w:rPr>
          <w:color w:val="080808"/>
          <w:w w:val="115"/>
        </w:rPr>
        <w:t>-</w:t>
      </w:r>
      <w:r>
        <w:rPr>
          <w:color w:val="3F3F3F"/>
          <w:w w:val="115"/>
        </w:rPr>
        <w:t>Ma baq </w:t>
      </w:r>
      <w:r>
        <w:rPr>
          <w:color w:val="262626"/>
          <w:w w:val="115"/>
        </w:rPr>
        <w:t>i</w:t>
      </w:r>
      <w:r>
        <w:rPr>
          <w:color w:val="3F3F3F"/>
          <w:w w:val="115"/>
        </w:rPr>
        <w:t>l as</w:t>
      </w:r>
      <w:r>
        <w:rPr>
          <w:color w:val="262626"/>
          <w:w w:val="115"/>
        </w:rPr>
        <w:t>-</w:t>
      </w:r>
      <w:r>
        <w:rPr>
          <w:color w:val="4F4F4F"/>
          <w:w w:val="115"/>
        </w:rPr>
        <w:t>sab </w:t>
      </w:r>
      <w:r>
        <w:rPr>
          <w:color w:val="262626"/>
          <w:w w:val="115"/>
        </w:rPr>
        <w:t>'</w:t>
      </w:r>
      <w:r>
        <w:rPr>
          <w:color w:val="3F3F3F"/>
          <w:w w:val="115"/>
        </w:rPr>
        <w:t>a и </w:t>
      </w:r>
      <w:r>
        <w:rPr>
          <w:color w:val="4F4F4F"/>
          <w:w w:val="115"/>
        </w:rPr>
        <w:t>дважды</w:t>
      </w:r>
    </w:p>
    <w:p>
      <w:pPr>
        <w:pStyle w:val="BodyText"/>
        <w:spacing w:line="264" w:lineRule="auto" w:before="21"/>
        <w:ind w:left="208" w:firstLine="8"/>
      </w:pPr>
      <w:r>
        <w:rPr>
          <w:color w:val="3F3F3F"/>
          <w:w w:val="120"/>
        </w:rPr>
        <w:t>«Книге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серебристой воде»</w:t>
      </w:r>
      <w:r>
        <w:rPr>
          <w:color w:val="262626"/>
          <w:w w:val="120"/>
        </w:rPr>
        <w:t>, </w:t>
      </w:r>
      <w:r>
        <w:rPr>
          <w:color w:val="3F3F3F"/>
          <w:w w:val="120"/>
        </w:rPr>
        <w:t>опять же как </w:t>
      </w:r>
      <w:r>
        <w:rPr>
          <w:color w:val="4F4F4F"/>
          <w:w w:val="120"/>
        </w:rPr>
        <w:t>сим­ </w:t>
      </w:r>
      <w:r>
        <w:rPr>
          <w:color w:val="3F3F3F"/>
          <w:w w:val="120"/>
        </w:rPr>
        <w:t>вол </w:t>
      </w:r>
      <w:r>
        <w:rPr>
          <w:color w:val="4F4F4F"/>
          <w:w w:val="120"/>
        </w:rPr>
        <w:t>черноты </w:t>
      </w:r>
      <w:r>
        <w:rPr>
          <w:color w:val="3F3F3F"/>
          <w:w w:val="120"/>
        </w:rPr>
        <w:t>(81]</w:t>
      </w:r>
      <w:r>
        <w:rPr>
          <w:color w:val="080808"/>
          <w:w w:val="120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5" w:lineRule="auto" w:before="158"/>
        <w:ind w:left="204" w:right="18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67</w:t>
      </w:r>
      <w:r>
        <w:rPr>
          <w:rFonts w:ascii="Arial" w:hAnsi="Arial"/>
          <w:i/>
          <w:color w:val="262626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Сурьма (стибнит)</w:t>
      </w:r>
      <w:r>
        <w:rPr>
          <w:rFonts w:ascii="Arial" w:hAnsi="Arial"/>
          <w:i/>
          <w:color w:val="080808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Бл</w:t>
      </w:r>
      <w:r>
        <w:rPr>
          <w:rFonts w:ascii="Arial" w:hAnsi="Arial"/>
          <w:i/>
          <w:color w:val="646464"/>
          <w:w w:val="110"/>
          <w:sz w:val="16"/>
        </w:rPr>
        <w:t>ест</w:t>
      </w:r>
      <w:r>
        <w:rPr>
          <w:rFonts w:ascii="Arial" w:hAnsi="Arial"/>
          <w:i/>
          <w:color w:val="3F3F3F"/>
          <w:w w:val="110"/>
          <w:sz w:val="16"/>
        </w:rPr>
        <w:t>ящая чёрная </w:t>
      </w:r>
      <w:r>
        <w:rPr>
          <w:rFonts w:ascii="Arial" w:hAnsi="Arial"/>
          <w:i/>
          <w:color w:val="4F4F4F"/>
          <w:w w:val="110"/>
          <w:sz w:val="16"/>
        </w:rPr>
        <w:t>сурьма gобывается </w:t>
      </w:r>
      <w:r>
        <w:rPr>
          <w:rFonts w:ascii="Arial" w:hAnsi="Arial"/>
          <w:i/>
          <w:color w:val="3F3F3F"/>
          <w:w w:val="110"/>
          <w:sz w:val="16"/>
        </w:rPr>
        <w:t>из </w:t>
      </w:r>
      <w:r>
        <w:rPr>
          <w:rFonts w:ascii="Arial" w:hAnsi="Arial"/>
          <w:i/>
          <w:color w:val="4F4F4F"/>
          <w:w w:val="110"/>
          <w:sz w:val="16"/>
        </w:rPr>
        <w:t>стибнита </w:t>
      </w:r>
      <w:r>
        <w:rPr>
          <w:rFonts w:ascii="Arial" w:hAnsi="Arial"/>
          <w:i/>
          <w:color w:val="3F3F3F"/>
          <w:w w:val="110"/>
          <w:sz w:val="16"/>
        </w:rPr>
        <w:t>(сульф</w:t>
      </w:r>
      <w:r>
        <w:rPr>
          <w:rFonts w:ascii="Arial" w:hAnsi="Arial"/>
          <w:i/>
          <w:color w:val="262626"/>
          <w:w w:val="110"/>
          <w:sz w:val="16"/>
        </w:rPr>
        <w:t>u</w:t>
      </w:r>
      <w:r>
        <w:rPr>
          <w:rFonts w:ascii="Arial" w:hAnsi="Arial"/>
          <w:i/>
          <w:color w:val="4F4F4F"/>
          <w:w w:val="110"/>
          <w:sz w:val="16"/>
        </w:rPr>
        <w:t>gа сурьмы)</w:t>
      </w:r>
      <w:r>
        <w:rPr>
          <w:rFonts w:ascii="Arial" w:hAnsi="Arial"/>
          <w:i/>
          <w:color w:val="262626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Ещ</w:t>
      </w:r>
      <w:r>
        <w:rPr>
          <w:rFonts w:ascii="Arial" w:hAnsi="Arial"/>
          <w:i/>
          <w:color w:val="646464"/>
          <w:w w:val="110"/>
          <w:sz w:val="16"/>
        </w:rPr>
        <w:t>ё </w:t>
      </w:r>
      <w:r>
        <w:rPr>
          <w:rFonts w:ascii="Arial" w:hAnsi="Arial"/>
          <w:i/>
          <w:color w:val="3F3F3F"/>
          <w:w w:val="110"/>
          <w:sz w:val="16"/>
        </w:rPr>
        <w:t>в античные </w:t>
      </w:r>
      <w:r>
        <w:rPr>
          <w:rFonts w:ascii="Arial" w:hAnsi="Arial"/>
          <w:i/>
          <w:color w:val="4F4F4F"/>
          <w:w w:val="110"/>
          <w:sz w:val="16"/>
        </w:rPr>
        <w:t>времена её </w:t>
      </w:r>
      <w:r>
        <w:rPr>
          <w:rFonts w:ascii="Arial" w:hAnsi="Arial"/>
          <w:i/>
          <w:color w:val="3F3F3F"/>
          <w:w w:val="110"/>
          <w:sz w:val="16"/>
        </w:rPr>
        <w:t>использовали </w:t>
      </w:r>
      <w:r>
        <w:rPr>
          <w:rFonts w:ascii="Arial" w:hAnsi="Arial"/>
          <w:i/>
          <w:color w:val="4F4F4F"/>
          <w:w w:val="110"/>
          <w:sz w:val="16"/>
        </w:rPr>
        <w:t>gля </w:t>
      </w:r>
      <w:r>
        <w:rPr>
          <w:rFonts w:ascii="Arial" w:hAnsi="Arial"/>
          <w:i/>
          <w:color w:val="3F3F3F"/>
          <w:w w:val="110"/>
          <w:sz w:val="16"/>
        </w:rPr>
        <w:t>п оg</w:t>
      </w:r>
      <w:r>
        <w:rPr>
          <w:rFonts w:ascii="Arial" w:hAnsi="Arial"/>
          <w:i/>
          <w:color w:val="080808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крашuванuя </w:t>
      </w:r>
      <w:r>
        <w:rPr>
          <w:rFonts w:ascii="Arial" w:hAnsi="Arial"/>
          <w:i/>
          <w:color w:val="4F4F4F"/>
          <w:w w:val="110"/>
          <w:sz w:val="16"/>
        </w:rPr>
        <w:t>век; в </w:t>
      </w:r>
      <w:r>
        <w:rPr>
          <w:rFonts w:ascii="Arial" w:hAnsi="Arial"/>
          <w:i/>
          <w:color w:val="3F3F3F"/>
          <w:w w:val="110"/>
          <w:sz w:val="16"/>
        </w:rPr>
        <w:t>Древнем Египте и </w:t>
      </w:r>
      <w:r>
        <w:rPr>
          <w:rFonts w:ascii="Arial" w:hAnsi="Arial"/>
          <w:i/>
          <w:color w:val="4F4F4F"/>
          <w:w w:val="110"/>
          <w:sz w:val="16"/>
        </w:rPr>
        <w:t>на </w:t>
      </w:r>
      <w:r>
        <w:rPr>
          <w:rFonts w:ascii="Arial" w:hAnsi="Arial"/>
          <w:i/>
          <w:color w:val="3F3F3F"/>
          <w:w w:val="110"/>
          <w:sz w:val="16"/>
        </w:rPr>
        <w:t>Среgнем Востоке </w:t>
      </w:r>
      <w:r>
        <w:rPr>
          <w:rFonts w:ascii="Arial" w:hAnsi="Arial"/>
          <w:i/>
          <w:color w:val="4F4F4F"/>
          <w:w w:val="110"/>
          <w:sz w:val="16"/>
        </w:rPr>
        <w:t>она была </w:t>
      </w:r>
      <w:r>
        <w:rPr>
          <w:rFonts w:ascii="Arial" w:hAnsi="Arial"/>
          <w:i/>
          <w:color w:val="3F3F3F"/>
          <w:w w:val="110"/>
          <w:sz w:val="16"/>
        </w:rPr>
        <w:t>и</w:t>
      </w:r>
      <w:r>
        <w:rPr>
          <w:rFonts w:ascii="Arial" w:hAnsi="Arial"/>
          <w:i/>
          <w:color w:val="646464"/>
          <w:w w:val="110"/>
          <w:sz w:val="16"/>
        </w:rPr>
        <w:t>з</w:t>
      </w:r>
      <w:r>
        <w:rPr>
          <w:rFonts w:ascii="Arial" w:hAnsi="Arial"/>
          <w:i/>
          <w:color w:val="3F3F3F"/>
          <w:w w:val="110"/>
          <w:sz w:val="16"/>
        </w:rPr>
        <w:t>вестна как </w:t>
      </w:r>
      <w:r>
        <w:rPr>
          <w:rFonts w:ascii="Arial" w:hAnsi="Arial"/>
          <w:i/>
          <w:color w:val="4F4F4F"/>
          <w:w w:val="110"/>
          <w:sz w:val="16"/>
        </w:rPr>
        <w:t>среgство </w:t>
      </w:r>
      <w:r>
        <w:rPr>
          <w:rFonts w:ascii="Arial" w:hAnsi="Arial"/>
          <w:i/>
          <w:color w:val="3F3F3F"/>
          <w:w w:val="110"/>
          <w:sz w:val="16"/>
        </w:rPr>
        <w:t>от </w:t>
      </w:r>
      <w:r>
        <w:rPr>
          <w:rFonts w:ascii="Arial" w:hAnsi="Arial"/>
          <w:i/>
          <w:color w:val="4F4F4F"/>
          <w:w w:val="110"/>
          <w:sz w:val="16"/>
        </w:rPr>
        <w:t>глазных болезней.</w:t>
      </w:r>
    </w:p>
    <w:p>
      <w:pPr>
        <w:pStyle w:val="BodyText"/>
        <w:spacing w:before="6"/>
        <w:rPr>
          <w:rFonts w:ascii="Arial"/>
          <w:i/>
          <w:sz w:val="15"/>
        </w:rPr>
      </w:pPr>
    </w:p>
    <w:p>
      <w:pPr>
        <w:pStyle w:val="BodyText"/>
        <w:spacing w:line="264" w:lineRule="auto" w:before="1"/>
        <w:ind w:left="206" w:firstLine="310"/>
      </w:pPr>
      <w:r>
        <w:rPr>
          <w:color w:val="3F3F3F"/>
          <w:w w:val="120"/>
        </w:rPr>
        <w:t>Зосим </w:t>
      </w:r>
      <w:r>
        <w:rPr>
          <w:color w:val="3F3F3F"/>
          <w:spacing w:val="8"/>
          <w:w w:val="120"/>
        </w:rPr>
        <w:t>же</w:t>
      </w:r>
      <w:r>
        <w:rPr>
          <w:color w:val="262626"/>
          <w:spacing w:val="8"/>
          <w:w w:val="120"/>
        </w:rPr>
        <w:t>, </w:t>
      </w:r>
      <w:r>
        <w:rPr>
          <w:color w:val="3F3F3F"/>
          <w:w w:val="120"/>
        </w:rPr>
        <w:t>напротив, часто </w:t>
      </w:r>
      <w:r>
        <w:rPr>
          <w:color w:val="4F4F4F"/>
          <w:w w:val="120"/>
        </w:rPr>
        <w:t>упоминает </w:t>
      </w:r>
      <w:r>
        <w:rPr>
          <w:color w:val="3F3F3F"/>
          <w:w w:val="120"/>
        </w:rPr>
        <w:t>сурь­ му</w:t>
      </w:r>
      <w:r>
        <w:rPr>
          <w:color w:val="3F3F3F"/>
          <w:spacing w:val="-17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Mushaf</w:t>
      </w:r>
      <w:r>
        <w:rPr>
          <w:color w:val="3F3F3F"/>
          <w:spacing w:val="2"/>
          <w:w w:val="120"/>
        </w:rPr>
        <w:t> </w:t>
      </w:r>
      <w:r>
        <w:rPr>
          <w:color w:val="4F4F4F"/>
          <w:w w:val="120"/>
        </w:rPr>
        <w:t>as</w:t>
      </w:r>
      <w:r>
        <w:rPr>
          <w:color w:val="262626"/>
          <w:w w:val="120"/>
        </w:rPr>
        <w:t>-</w:t>
      </w:r>
      <w:r>
        <w:rPr>
          <w:color w:val="4F4F4F"/>
          <w:w w:val="120"/>
        </w:rPr>
        <w:t>s</w:t>
      </w:r>
      <w:r>
        <w:rPr>
          <w:color w:val="4F4F4F"/>
          <w:spacing w:val="-43"/>
          <w:w w:val="120"/>
        </w:rPr>
        <w:t> </w:t>
      </w:r>
      <w:r>
        <w:rPr>
          <w:color w:val="4F4F4F"/>
          <w:spacing w:val="5"/>
          <w:w w:val="120"/>
        </w:rPr>
        <w:t>uwar</w:t>
      </w:r>
      <w:r>
        <w:rPr>
          <w:color w:val="262626"/>
          <w:spacing w:val="5"/>
          <w:w w:val="120"/>
        </w:rPr>
        <w:t>.</w:t>
      </w:r>
      <w:r>
        <w:rPr>
          <w:color w:val="262626"/>
          <w:spacing w:val="-9"/>
          <w:w w:val="120"/>
        </w:rPr>
        <w:t> </w:t>
      </w:r>
      <w:r>
        <w:rPr>
          <w:color w:val="3F3F3F"/>
          <w:w w:val="120"/>
        </w:rPr>
        <w:t>Например,</w:t>
      </w:r>
      <w:r>
        <w:rPr>
          <w:color w:val="3F3F3F"/>
          <w:spacing w:val="-11"/>
          <w:w w:val="120"/>
        </w:rPr>
        <w:t> </w:t>
      </w:r>
      <w:r>
        <w:rPr>
          <w:color w:val="3F3F3F"/>
          <w:w w:val="120"/>
        </w:rPr>
        <w:t>Теосебея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про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сит</w:t>
      </w:r>
      <w:r>
        <w:rPr>
          <w:color w:val="262626"/>
          <w:w w:val="120"/>
        </w:rPr>
        <w:t>: </w:t>
      </w:r>
      <w:r>
        <w:rPr>
          <w:color w:val="3F3F3F"/>
          <w:w w:val="120"/>
        </w:rPr>
        <w:t>«Тогда </w:t>
      </w:r>
      <w:r>
        <w:rPr>
          <w:color w:val="4F4F4F"/>
          <w:w w:val="120"/>
        </w:rPr>
        <w:t>объясни мне </w:t>
      </w:r>
      <w:r>
        <w:rPr>
          <w:color w:val="3F3F3F"/>
          <w:w w:val="120"/>
        </w:rPr>
        <w:t>слова Останеса: ко­ </w:t>
      </w:r>
      <w:r>
        <w:rPr>
          <w:color w:val="4F4F4F"/>
          <w:w w:val="120"/>
        </w:rPr>
        <w:t>гда </w:t>
      </w:r>
      <w:r>
        <w:rPr>
          <w:color w:val="3F3F3F"/>
          <w:w w:val="120"/>
        </w:rPr>
        <w:t>он работал с железом,  </w:t>
      </w:r>
      <w:r>
        <w:rPr>
          <w:color w:val="4F4F4F"/>
          <w:w w:val="120"/>
        </w:rPr>
        <w:t>он  </w:t>
      </w:r>
      <w:r>
        <w:rPr>
          <w:color w:val="3F3F3F"/>
          <w:w w:val="120"/>
        </w:rPr>
        <w:t>говорил</w:t>
      </w:r>
      <w:r>
        <w:rPr>
          <w:color w:val="646464"/>
          <w:w w:val="120"/>
        </w:rPr>
        <w:t>, 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оно </w:t>
      </w:r>
      <w:r>
        <w:rPr>
          <w:color w:val="3F3F3F"/>
          <w:w w:val="120"/>
        </w:rPr>
        <w:t>связано </w:t>
      </w:r>
      <w:r>
        <w:rPr>
          <w:color w:val="4F4F4F"/>
          <w:w w:val="120"/>
        </w:rPr>
        <w:t>с магнитом,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также есть </w:t>
      </w:r>
      <w:r>
        <w:rPr>
          <w:color w:val="3F3F3F"/>
          <w:w w:val="120"/>
        </w:rPr>
        <w:t>связь между </w:t>
      </w:r>
      <w:r>
        <w:rPr>
          <w:color w:val="4F4F4F"/>
          <w:w w:val="120"/>
        </w:rPr>
        <w:t>сурьмой, </w:t>
      </w:r>
      <w:r>
        <w:rPr>
          <w:color w:val="3F3F3F"/>
          <w:w w:val="120"/>
        </w:rPr>
        <w:t>медью и магнезией». Он </w:t>
      </w:r>
      <w:r>
        <w:rPr>
          <w:color w:val="4F4F4F"/>
          <w:w w:val="120"/>
        </w:rPr>
        <w:t>отве­ </w:t>
      </w:r>
      <w:r>
        <w:rPr>
          <w:color w:val="4F4F4F"/>
          <w:spacing w:val="-3"/>
          <w:w w:val="120"/>
        </w:rPr>
        <w:t>чал</w:t>
      </w:r>
      <w:r>
        <w:rPr>
          <w:color w:val="080808"/>
          <w:spacing w:val="-3"/>
          <w:w w:val="120"/>
        </w:rPr>
        <w:t>: </w:t>
      </w:r>
      <w:r>
        <w:rPr>
          <w:color w:val="4F4F4F"/>
          <w:w w:val="120"/>
        </w:rPr>
        <w:t>«Воистину, </w:t>
      </w:r>
      <w:r>
        <w:rPr>
          <w:color w:val="3F3F3F"/>
          <w:w w:val="120"/>
        </w:rPr>
        <w:t>Останес был прав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Разве </w:t>
      </w:r>
      <w:r>
        <w:rPr>
          <w:color w:val="3F3F3F"/>
          <w:w w:val="120"/>
        </w:rPr>
        <w:t>ты не </w:t>
      </w:r>
      <w:r>
        <w:rPr>
          <w:color w:val="4F4F4F"/>
          <w:w w:val="120"/>
        </w:rPr>
        <w:t>знаеш</w:t>
      </w:r>
      <w:r>
        <w:rPr>
          <w:color w:val="262626"/>
          <w:w w:val="120"/>
        </w:rPr>
        <w:t>ь,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если </w:t>
      </w:r>
      <w:r>
        <w:rPr>
          <w:color w:val="3F3F3F"/>
          <w:w w:val="120"/>
        </w:rPr>
        <w:t>поднести железо к </w:t>
      </w:r>
      <w:r>
        <w:rPr>
          <w:color w:val="3F3F3F"/>
          <w:spacing w:val="-4"/>
          <w:w w:val="120"/>
        </w:rPr>
        <w:t>магниту</w:t>
      </w:r>
      <w:r>
        <w:rPr>
          <w:color w:val="646464"/>
          <w:spacing w:val="-4"/>
          <w:w w:val="120"/>
        </w:rPr>
        <w:t>, </w:t>
      </w:r>
      <w:r>
        <w:rPr>
          <w:color w:val="4F4F4F"/>
          <w:w w:val="120"/>
        </w:rPr>
        <w:t>оно </w:t>
      </w:r>
      <w:r>
        <w:rPr>
          <w:color w:val="3F3F3F"/>
          <w:w w:val="120"/>
        </w:rPr>
        <w:t>не может не пристать к </w:t>
      </w:r>
      <w:r>
        <w:rPr>
          <w:color w:val="4F4F4F"/>
          <w:w w:val="120"/>
        </w:rPr>
        <w:t>нему? </w:t>
      </w:r>
      <w:r>
        <w:rPr>
          <w:color w:val="3F3F3F"/>
          <w:w w:val="120"/>
        </w:rPr>
        <w:t>Это пото­ </w:t>
      </w:r>
      <w:r>
        <w:rPr>
          <w:color w:val="3F3F3F"/>
          <w:spacing w:val="3"/>
          <w:w w:val="120"/>
        </w:rPr>
        <w:t>му</w:t>
      </w:r>
      <w:r>
        <w:rPr>
          <w:color w:val="262626"/>
          <w:spacing w:val="3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оно </w:t>
      </w:r>
      <w:r>
        <w:rPr>
          <w:color w:val="3F3F3F"/>
          <w:w w:val="120"/>
        </w:rPr>
        <w:t>связано с </w:t>
      </w:r>
      <w:r>
        <w:rPr>
          <w:color w:val="3F3F3F"/>
          <w:spacing w:val="-3"/>
          <w:w w:val="120"/>
        </w:rPr>
        <w:t>магнитом</w:t>
      </w:r>
      <w:r>
        <w:rPr>
          <w:color w:val="262626"/>
          <w:spacing w:val="-3"/>
          <w:w w:val="120"/>
        </w:rPr>
        <w:t>. </w:t>
      </w:r>
      <w:r>
        <w:rPr>
          <w:color w:val="4F4F4F"/>
          <w:w w:val="120"/>
        </w:rPr>
        <w:t>Так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связь </w:t>
      </w:r>
      <w:r>
        <w:rPr>
          <w:color w:val="3F3F3F"/>
          <w:w w:val="120"/>
        </w:rPr>
        <w:t>между сурьмой</w:t>
      </w:r>
      <w:r>
        <w:rPr>
          <w:color w:val="262626"/>
          <w:w w:val="120"/>
        </w:rPr>
        <w:t>, </w:t>
      </w:r>
      <w:r>
        <w:rPr>
          <w:color w:val="646464"/>
          <w:w w:val="120"/>
        </w:rPr>
        <w:t>ме</w:t>
      </w:r>
      <w:r>
        <w:rPr>
          <w:color w:val="3F3F3F"/>
          <w:w w:val="120"/>
        </w:rPr>
        <w:t>дью  и  </w:t>
      </w:r>
      <w:r>
        <w:rPr>
          <w:color w:val="4F4F4F"/>
          <w:w w:val="120"/>
        </w:rPr>
        <w:t>магнезией</w:t>
      </w:r>
      <w:r>
        <w:rPr>
          <w:color w:val="262626"/>
          <w:w w:val="120"/>
        </w:rPr>
        <w:t>.  </w:t>
      </w:r>
      <w:r>
        <w:rPr>
          <w:color w:val="3F3F3F"/>
          <w:w w:val="120"/>
        </w:rPr>
        <w:t>Пото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му Мария </w:t>
      </w:r>
      <w:r>
        <w:rPr>
          <w:color w:val="4F4F4F"/>
          <w:w w:val="120"/>
        </w:rPr>
        <w:t>сказала</w:t>
      </w:r>
      <w:r>
        <w:rPr>
          <w:color w:val="080808"/>
          <w:w w:val="120"/>
        </w:rPr>
        <w:t>: </w:t>
      </w:r>
      <w:r>
        <w:rPr>
          <w:color w:val="3F3F3F"/>
          <w:w w:val="120"/>
        </w:rPr>
        <w:t>"Тайная </w:t>
      </w:r>
      <w:r>
        <w:rPr>
          <w:color w:val="4F4F4F"/>
          <w:w w:val="120"/>
        </w:rPr>
        <w:t>магнезия, </w:t>
      </w:r>
      <w:r>
        <w:rPr>
          <w:color w:val="3F3F3F"/>
          <w:w w:val="120"/>
        </w:rPr>
        <w:t>которую </w:t>
      </w:r>
      <w:r>
        <w:rPr>
          <w:color w:val="4F4F4F"/>
          <w:w w:val="120"/>
        </w:rPr>
        <w:t>Господь </w:t>
      </w:r>
      <w:r>
        <w:rPr>
          <w:color w:val="3F3F3F"/>
          <w:w w:val="120"/>
        </w:rPr>
        <w:t>научил нас </w:t>
      </w:r>
      <w:r>
        <w:rPr>
          <w:color w:val="4F4F4F"/>
          <w:w w:val="120"/>
        </w:rPr>
        <w:t>сме</w:t>
      </w:r>
      <w:r>
        <w:rPr>
          <w:color w:val="262626"/>
          <w:w w:val="120"/>
        </w:rPr>
        <w:t>ш</w:t>
      </w:r>
      <w:r>
        <w:rPr>
          <w:color w:val="3F3F3F"/>
          <w:w w:val="120"/>
        </w:rPr>
        <w:t>ивать 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медная сурьма"» (82 </w:t>
      </w:r>
      <w:r>
        <w:rPr>
          <w:color w:val="262626"/>
          <w:w w:val="120"/>
        </w:rPr>
        <w:t>). </w:t>
      </w:r>
      <w:r>
        <w:rPr>
          <w:color w:val="3F3F3F"/>
          <w:w w:val="120"/>
        </w:rPr>
        <w:t>Итак, </w:t>
      </w:r>
      <w:r>
        <w:rPr>
          <w:color w:val="4F4F4F"/>
          <w:w w:val="120"/>
        </w:rPr>
        <w:t>сурьма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еще один сим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вол мистического вещества, которое нужно </w:t>
      </w:r>
      <w:r>
        <w:rPr>
          <w:color w:val="4F4F4F"/>
          <w:w w:val="120"/>
        </w:rPr>
        <w:t>со­ единить </w:t>
      </w:r>
      <w:r>
        <w:rPr>
          <w:color w:val="3F3F3F"/>
          <w:w w:val="120"/>
        </w:rPr>
        <w:t>с </w:t>
      </w:r>
      <w:r>
        <w:rPr>
          <w:color w:val="4F4F4F"/>
          <w:w w:val="120"/>
        </w:rPr>
        <w:t>его </w:t>
      </w:r>
      <w:r>
        <w:rPr>
          <w:color w:val="3F3F3F"/>
          <w:spacing w:val="-3"/>
          <w:w w:val="120"/>
        </w:rPr>
        <w:t>противоположностью</w:t>
      </w:r>
      <w:r>
        <w:rPr>
          <w:color w:val="646464"/>
          <w:spacing w:val="-3"/>
          <w:w w:val="120"/>
        </w:rPr>
        <w:t>, </w:t>
      </w:r>
      <w:r>
        <w:rPr>
          <w:color w:val="3F3F3F"/>
          <w:w w:val="120"/>
        </w:rPr>
        <w:t>как </w:t>
      </w:r>
      <w:r>
        <w:rPr>
          <w:color w:val="3F3F3F"/>
          <w:spacing w:val="3"/>
          <w:w w:val="120"/>
        </w:rPr>
        <w:t>же</w:t>
      </w:r>
      <w:r>
        <w:rPr>
          <w:color w:val="262626"/>
          <w:spacing w:val="3"/>
          <w:w w:val="120"/>
        </w:rPr>
        <w:t>­ </w:t>
      </w:r>
      <w:r>
        <w:rPr>
          <w:color w:val="3F3F3F"/>
          <w:w w:val="120"/>
        </w:rPr>
        <w:t>лезо с </w:t>
      </w:r>
      <w:r>
        <w:rPr>
          <w:color w:val="3F3F3F"/>
          <w:spacing w:val="-5"/>
          <w:w w:val="120"/>
        </w:rPr>
        <w:t>магнитом</w:t>
      </w:r>
      <w:r>
        <w:rPr>
          <w:color w:val="080808"/>
          <w:spacing w:val="-5"/>
          <w:w w:val="120"/>
        </w:rPr>
        <w:t>. </w:t>
      </w:r>
      <w:r>
        <w:rPr>
          <w:color w:val="4F4F4F"/>
          <w:w w:val="120"/>
        </w:rPr>
        <w:t>Чёрная сурьма </w:t>
      </w:r>
      <w:r>
        <w:rPr>
          <w:color w:val="3F3F3F"/>
          <w:w w:val="120"/>
        </w:rPr>
        <w:t>аналогична </w:t>
      </w:r>
      <w:r>
        <w:rPr>
          <w:color w:val="4F4F4F"/>
          <w:w w:val="120"/>
        </w:rPr>
        <w:t>чёрному свинцу </w:t>
      </w:r>
      <w:r>
        <w:rPr>
          <w:color w:val="3F3F3F"/>
          <w:w w:val="120"/>
        </w:rPr>
        <w:t>или тени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Её нужно соеди­ </w:t>
      </w:r>
      <w:r>
        <w:rPr>
          <w:color w:val="4F4F4F"/>
          <w:w w:val="120"/>
        </w:rPr>
        <w:t>нить </w:t>
      </w:r>
      <w:r>
        <w:rPr>
          <w:color w:val="3F3F3F"/>
          <w:w w:val="120"/>
        </w:rPr>
        <w:t>с </w:t>
      </w:r>
      <w:r>
        <w:rPr>
          <w:color w:val="4F4F4F"/>
          <w:spacing w:val="-7"/>
          <w:w w:val="120"/>
        </w:rPr>
        <w:t>медью</w:t>
      </w:r>
      <w:r>
        <w:rPr>
          <w:color w:val="262626"/>
          <w:spacing w:val="-7"/>
          <w:w w:val="120"/>
        </w:rPr>
        <w:t>, </w:t>
      </w:r>
      <w:r>
        <w:rPr>
          <w:color w:val="3F3F3F"/>
          <w:w w:val="120"/>
        </w:rPr>
        <w:t>которая </w:t>
      </w:r>
      <w:r>
        <w:rPr>
          <w:color w:val="4F4F4F"/>
          <w:w w:val="120"/>
        </w:rPr>
        <w:t>для </w:t>
      </w:r>
      <w:r>
        <w:rPr>
          <w:color w:val="3F3F3F"/>
          <w:w w:val="120"/>
        </w:rPr>
        <w:t>Зосима является символом внутреннего </w:t>
      </w:r>
      <w:r>
        <w:rPr>
          <w:color w:val="4F4F4F"/>
          <w:w w:val="120"/>
        </w:rPr>
        <w:t>богочеловека.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той </w:t>
      </w:r>
      <w:r>
        <w:rPr>
          <w:color w:val="3F3F3F"/>
          <w:w w:val="120"/>
        </w:rPr>
        <w:t>же Mushaf as-suwar </w:t>
      </w:r>
      <w:r>
        <w:rPr>
          <w:color w:val="4F4F4F"/>
          <w:w w:val="120"/>
        </w:rPr>
        <w:t>он объясняет </w:t>
      </w:r>
      <w:r>
        <w:rPr>
          <w:color w:val="3F3F3F"/>
          <w:w w:val="120"/>
        </w:rPr>
        <w:t>Теосебее, поче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му создание чёрной </w:t>
      </w:r>
      <w:r>
        <w:rPr>
          <w:color w:val="4F4F4F"/>
          <w:w w:val="120"/>
        </w:rPr>
        <w:t>сурьмы </w:t>
      </w:r>
      <w:r>
        <w:rPr>
          <w:color w:val="3F3F3F"/>
          <w:w w:val="120"/>
        </w:rPr>
        <w:t>- первичная цель</w:t>
      </w:r>
      <w:r>
        <w:rPr>
          <w:color w:val="080808"/>
          <w:w w:val="120"/>
        </w:rPr>
        <w:t>: </w:t>
      </w:r>
      <w:r>
        <w:rPr>
          <w:color w:val="3F3F3F"/>
          <w:w w:val="120"/>
        </w:rPr>
        <w:t>День и ночь </w:t>
      </w:r>
      <w:r>
        <w:rPr>
          <w:color w:val="4F4F4F"/>
          <w:w w:val="120"/>
        </w:rPr>
        <w:t>молись Господу </w:t>
      </w:r>
      <w:r>
        <w:rPr>
          <w:color w:val="3F3F3F"/>
          <w:w w:val="120"/>
        </w:rPr>
        <w:t>великому и </w:t>
      </w:r>
      <w:r>
        <w:rPr>
          <w:color w:val="3F3F3F"/>
          <w:spacing w:val="2"/>
          <w:w w:val="120"/>
        </w:rPr>
        <w:t>бла</w:t>
      </w:r>
      <w:r>
        <w:rPr>
          <w:color w:val="262626"/>
          <w:spacing w:val="2"/>
          <w:w w:val="120"/>
        </w:rPr>
        <w:t>­ </w:t>
      </w:r>
      <w:r>
        <w:rPr>
          <w:color w:val="3F3F3F"/>
          <w:w w:val="120"/>
        </w:rPr>
        <w:t>гословенному, </w:t>
      </w:r>
      <w:r>
        <w:rPr>
          <w:color w:val="4F4F4F"/>
          <w:w w:val="120"/>
        </w:rPr>
        <w:t>чтобы он </w:t>
      </w:r>
      <w:r>
        <w:rPr>
          <w:color w:val="3F3F3F"/>
          <w:w w:val="120"/>
        </w:rPr>
        <w:t>позволил </w:t>
      </w:r>
      <w:r>
        <w:rPr>
          <w:color w:val="4F4F4F"/>
          <w:w w:val="120"/>
        </w:rPr>
        <w:t>тебе увидеть </w:t>
      </w:r>
      <w:r>
        <w:rPr>
          <w:color w:val="3F3F3F"/>
          <w:w w:val="120"/>
        </w:rPr>
        <w:t>камень</w:t>
      </w:r>
      <w:r>
        <w:rPr>
          <w:color w:val="080808"/>
          <w:w w:val="120"/>
        </w:rPr>
        <w:t>. </w:t>
      </w:r>
      <w:r>
        <w:rPr>
          <w:color w:val="4F4F4F"/>
          <w:w w:val="120"/>
        </w:rPr>
        <w:t>Затем положи его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огонь </w:t>
      </w:r>
      <w:r>
        <w:rPr>
          <w:color w:val="3F3F3F"/>
          <w:w w:val="120"/>
        </w:rPr>
        <w:t>во имя все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могущего Господа и готовь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семь дней. </w:t>
      </w:r>
      <w:r>
        <w:rPr>
          <w:color w:val="4F4F4F"/>
          <w:spacing w:val="3"/>
          <w:w w:val="120"/>
        </w:rPr>
        <w:t>За</w:t>
      </w:r>
      <w:r>
        <w:rPr>
          <w:color w:val="262626"/>
          <w:spacing w:val="3"/>
          <w:w w:val="120"/>
        </w:rPr>
        <w:t>­ </w:t>
      </w:r>
      <w:r>
        <w:rPr>
          <w:color w:val="4F4F4F"/>
          <w:w w:val="120"/>
        </w:rPr>
        <w:t>тем </w:t>
      </w:r>
      <w:r>
        <w:rPr>
          <w:color w:val="3F3F3F"/>
          <w:w w:val="120"/>
        </w:rPr>
        <w:t>вынь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и  </w:t>
      </w:r>
      <w:r>
        <w:rPr>
          <w:color w:val="3F3F3F"/>
          <w:spacing w:val="-5"/>
          <w:w w:val="120"/>
        </w:rPr>
        <w:t>посмотри</w:t>
      </w:r>
      <w:r>
        <w:rPr>
          <w:color w:val="646464"/>
          <w:spacing w:val="-5"/>
          <w:w w:val="120"/>
        </w:rPr>
        <w:t>,  </w:t>
      </w:r>
      <w:r>
        <w:rPr>
          <w:color w:val="3F3F3F"/>
          <w:w w:val="120"/>
        </w:rPr>
        <w:t>превратился  </w:t>
      </w:r>
      <w:r>
        <w:rPr>
          <w:color w:val="4F4F4F"/>
          <w:w w:val="120"/>
        </w:rPr>
        <w:t>ли  он </w:t>
      </w:r>
      <w:r>
        <w:rPr>
          <w:color w:val="3F3F3F"/>
          <w:w w:val="120"/>
        </w:rPr>
        <w:t>в чёрный камень. Если </w:t>
      </w:r>
      <w:r>
        <w:rPr>
          <w:color w:val="4F4F4F"/>
          <w:w w:val="120"/>
        </w:rPr>
        <w:t>так </w:t>
      </w:r>
      <w:r>
        <w:rPr>
          <w:color w:val="3F3F3F"/>
          <w:w w:val="120"/>
        </w:rPr>
        <w:t>и произошло, </w:t>
      </w:r>
      <w:r>
        <w:rPr>
          <w:color w:val="4F4F4F"/>
          <w:w w:val="120"/>
        </w:rPr>
        <w:t>ты </w:t>
      </w:r>
      <w:r>
        <w:rPr>
          <w:color w:val="3F3F3F"/>
          <w:w w:val="120"/>
        </w:rPr>
        <w:t>правильно совершила работу</w:t>
      </w:r>
      <w:r>
        <w:rPr>
          <w:color w:val="080808"/>
          <w:w w:val="120"/>
        </w:rPr>
        <w:t>. </w:t>
      </w:r>
      <w:r>
        <w:rPr>
          <w:color w:val="262626"/>
          <w:w w:val="120"/>
        </w:rPr>
        <w:t>И</w:t>
      </w:r>
      <w:r>
        <w:rPr>
          <w:color w:val="3F3F3F"/>
          <w:w w:val="120"/>
        </w:rPr>
        <w:t>наче воздей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ствуй </w:t>
      </w:r>
      <w:r>
        <w:rPr>
          <w:color w:val="3F3F3F"/>
          <w:w w:val="120"/>
        </w:rPr>
        <w:t>на него </w:t>
      </w:r>
      <w:r>
        <w:rPr>
          <w:color w:val="4F4F4F"/>
          <w:w w:val="120"/>
        </w:rPr>
        <w:t>белым </w:t>
      </w:r>
      <w:r>
        <w:rPr>
          <w:color w:val="3F3F3F"/>
          <w:w w:val="120"/>
        </w:rPr>
        <w:t>- величайшей тайной - пока </w:t>
      </w:r>
      <w:r>
        <w:rPr>
          <w:color w:val="4F4F4F"/>
          <w:w w:val="120"/>
        </w:rPr>
        <w:t>он </w:t>
      </w:r>
      <w:r>
        <w:rPr>
          <w:color w:val="3F3F3F"/>
          <w:w w:val="120"/>
        </w:rPr>
        <w:t>не превратится в сурьму и </w:t>
      </w:r>
      <w:r>
        <w:rPr>
          <w:color w:val="4F4F4F"/>
          <w:w w:val="120"/>
        </w:rPr>
        <w:t>чернота </w:t>
      </w:r>
      <w:r>
        <w:rPr>
          <w:color w:val="3F3F3F"/>
          <w:w w:val="120"/>
        </w:rPr>
        <w:t>не покроет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поверхность (83). По Зосиму,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камень должен различными </w:t>
      </w:r>
      <w:r>
        <w:rPr>
          <w:color w:val="4F4F4F"/>
          <w:w w:val="120"/>
        </w:rPr>
        <w:t>способами</w:t>
      </w:r>
      <w:r>
        <w:rPr>
          <w:color w:val="4F4F4F"/>
          <w:spacing w:val="13"/>
          <w:w w:val="120"/>
        </w:rPr>
        <w:t> </w:t>
      </w:r>
      <w:r>
        <w:rPr>
          <w:color w:val="3F3F3F"/>
          <w:w w:val="120"/>
        </w:rPr>
        <w:t>при-</w:t>
      </w:r>
    </w:p>
    <w:p>
      <w:pPr>
        <w:pStyle w:val="BodyText"/>
        <w:spacing w:line="264" w:lineRule="auto" w:before="72"/>
        <w:ind w:left="137" w:right="142" w:firstLine="7"/>
        <w:jc w:val="both"/>
      </w:pPr>
      <w:r>
        <w:rPr/>
        <w:br w:type="column"/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имать </w:t>
      </w:r>
      <w:r>
        <w:rPr>
          <w:color w:val="4F4F4F"/>
          <w:w w:val="120"/>
        </w:rPr>
        <w:t>участие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дальнейшем </w:t>
      </w:r>
      <w:r>
        <w:rPr>
          <w:color w:val="3F3F3F"/>
          <w:w w:val="120"/>
        </w:rPr>
        <w:t>процессе (84 </w:t>
      </w:r>
      <w:r>
        <w:rPr>
          <w:color w:val="262626"/>
          <w:w w:val="120"/>
        </w:rPr>
        <w:t>]. </w:t>
      </w:r>
      <w:r>
        <w:rPr>
          <w:color w:val="3F3F3F"/>
          <w:w w:val="120"/>
        </w:rPr>
        <w:t>Ита к 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понятно,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вторая чернота </w:t>
      </w:r>
      <w:r>
        <w:rPr>
          <w:color w:val="4F4F4F"/>
          <w:w w:val="120"/>
        </w:rPr>
        <w:t>- чернота </w:t>
      </w:r>
      <w:r>
        <w:rPr>
          <w:color w:val="3F3F3F"/>
          <w:w w:val="120"/>
        </w:rPr>
        <w:t>nриобретённая </w:t>
      </w:r>
      <w:r>
        <w:rPr>
          <w:b/>
          <w:color w:val="3F3F3F"/>
          <w:w w:val="120"/>
        </w:rPr>
        <w:t>и </w:t>
      </w:r>
      <w:r>
        <w:rPr>
          <w:color w:val="3F3F3F"/>
          <w:w w:val="120"/>
        </w:rPr>
        <w:t>ко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солидированная, </w:t>
      </w:r>
      <w:r>
        <w:rPr>
          <w:b/>
          <w:color w:val="3F3F3F"/>
          <w:w w:val="120"/>
        </w:rPr>
        <w:t>и </w:t>
      </w:r>
      <w:r>
        <w:rPr>
          <w:color w:val="4F4F4F"/>
          <w:w w:val="120"/>
        </w:rPr>
        <w:t>её </w:t>
      </w:r>
      <w:r>
        <w:rPr>
          <w:color w:val="3F3F3F"/>
          <w:w w:val="120"/>
        </w:rPr>
        <w:t>не отвергаю</w:t>
      </w:r>
      <w:r>
        <w:rPr>
          <w:color w:val="262626"/>
          <w:w w:val="120"/>
        </w:rPr>
        <w:t>т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но </w:t>
      </w:r>
      <w:r>
        <w:rPr>
          <w:color w:val="4F4F4F"/>
          <w:w w:val="120"/>
        </w:rPr>
        <w:t>напротив, </w:t>
      </w:r>
      <w:r>
        <w:rPr>
          <w:color w:val="3F3F3F"/>
          <w:w w:val="120"/>
        </w:rPr>
        <w:t>желают </w:t>
      </w:r>
      <w:r>
        <w:rPr>
          <w:color w:val="3F3F3F"/>
          <w:spacing w:val="-3"/>
          <w:w w:val="120"/>
        </w:rPr>
        <w:t>найти</w:t>
      </w:r>
      <w:r>
        <w:rPr>
          <w:color w:val="262626"/>
          <w:spacing w:val="-3"/>
          <w:w w:val="120"/>
        </w:rPr>
        <w:t>. </w:t>
      </w:r>
      <w:r>
        <w:rPr>
          <w:color w:val="3F3F3F"/>
          <w:spacing w:val="-6"/>
          <w:w w:val="120"/>
        </w:rPr>
        <w:t>Психо</w:t>
      </w:r>
      <w:r>
        <w:rPr>
          <w:color w:val="080808"/>
          <w:spacing w:val="-6"/>
          <w:w w:val="120"/>
        </w:rPr>
        <w:t>­ </w:t>
      </w:r>
      <w:r>
        <w:rPr>
          <w:color w:val="3F3F3F"/>
          <w:w w:val="120"/>
        </w:rPr>
        <w:t>логически </w:t>
      </w:r>
      <w:r>
        <w:rPr>
          <w:color w:val="4F4F4F"/>
          <w:w w:val="120"/>
        </w:rPr>
        <w:t>это означает </w:t>
      </w:r>
      <w:r>
        <w:rPr>
          <w:color w:val="3F3F3F"/>
          <w:w w:val="120"/>
        </w:rPr>
        <w:t>принятие целостности психе с </w:t>
      </w:r>
      <w:r>
        <w:rPr>
          <w:color w:val="4F4F4F"/>
          <w:w w:val="120"/>
        </w:rPr>
        <w:t>её загадочной </w:t>
      </w:r>
      <w:r>
        <w:rPr>
          <w:color w:val="3F3F3F"/>
          <w:w w:val="120"/>
        </w:rPr>
        <w:t>чернотой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которая пара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доксал</w:t>
      </w:r>
      <w:r>
        <w:rPr>
          <w:color w:val="262626"/>
          <w:w w:val="120"/>
        </w:rPr>
        <w:t>ь</w:t>
      </w:r>
      <w:r>
        <w:rPr>
          <w:color w:val="4F4F4F"/>
          <w:w w:val="120"/>
        </w:rPr>
        <w:t>ным</w:t>
      </w:r>
      <w:r>
        <w:rPr>
          <w:color w:val="4F4F4F"/>
          <w:spacing w:val="-21"/>
          <w:w w:val="120"/>
        </w:rPr>
        <w:t> </w:t>
      </w:r>
      <w:r>
        <w:rPr>
          <w:color w:val="3F3F3F"/>
          <w:w w:val="120"/>
        </w:rPr>
        <w:t>образом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может</w:t>
      </w:r>
      <w:r>
        <w:rPr>
          <w:color w:val="4F4F4F"/>
          <w:spacing w:val="-9"/>
          <w:w w:val="120"/>
        </w:rPr>
        <w:t> </w:t>
      </w:r>
      <w:r>
        <w:rPr>
          <w:color w:val="3F3F3F"/>
          <w:w w:val="120"/>
        </w:rPr>
        <w:t>подарить</w:t>
      </w:r>
      <w:r>
        <w:rPr>
          <w:color w:val="3F3F3F"/>
          <w:spacing w:val="-9"/>
          <w:w w:val="120"/>
        </w:rPr>
        <w:t> </w:t>
      </w:r>
      <w:r>
        <w:rPr>
          <w:color w:val="3F3F3F"/>
          <w:w w:val="120"/>
        </w:rPr>
        <w:t>светонос</w:t>
      </w:r>
      <w:r>
        <w:rPr>
          <w:color w:val="080808"/>
          <w:w w:val="120"/>
        </w:rPr>
        <w:t>­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ые </w:t>
      </w:r>
      <w:r>
        <w:rPr>
          <w:color w:val="3F3F3F"/>
          <w:w w:val="120"/>
        </w:rPr>
        <w:t>инсайты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Вот почему камень (тень </w:t>
      </w:r>
      <w:r>
        <w:rPr>
          <w:color w:val="4F4F4F"/>
          <w:w w:val="120"/>
        </w:rPr>
        <w:t>солнца) </w:t>
      </w:r>
      <w:r>
        <w:rPr>
          <w:color w:val="3F3F3F"/>
          <w:w w:val="120"/>
        </w:rPr>
        <w:t>может стать </w:t>
      </w:r>
      <w:r>
        <w:rPr>
          <w:color w:val="3F3F3F"/>
          <w:spacing w:val="-3"/>
          <w:w w:val="120"/>
        </w:rPr>
        <w:t>вели</w:t>
      </w:r>
      <w:r>
        <w:rPr>
          <w:color w:val="646464"/>
          <w:spacing w:val="-3"/>
          <w:w w:val="120"/>
        </w:rPr>
        <w:t>ч</w:t>
      </w:r>
      <w:r>
        <w:rPr>
          <w:color w:val="3F3F3F"/>
          <w:spacing w:val="-3"/>
          <w:w w:val="120"/>
        </w:rPr>
        <w:t>айшей </w:t>
      </w:r>
      <w:r>
        <w:rPr>
          <w:color w:val="3F3F3F"/>
          <w:w w:val="120"/>
        </w:rPr>
        <w:t>ценностью для </w:t>
      </w:r>
      <w:r>
        <w:rPr>
          <w:color w:val="4F4F4F"/>
          <w:w w:val="120"/>
        </w:rPr>
        <w:t>адеп</w:t>
      </w:r>
      <w:r>
        <w:rPr>
          <w:color w:val="080808"/>
          <w:w w:val="120"/>
        </w:rPr>
        <w:t>­ </w:t>
      </w:r>
      <w:r>
        <w:rPr>
          <w:color w:val="4F4F4F"/>
          <w:spacing w:val="2"/>
          <w:w w:val="120"/>
        </w:rPr>
        <w:t>та</w:t>
      </w:r>
      <w:r>
        <w:rPr>
          <w:color w:val="262626"/>
          <w:spacing w:val="2"/>
          <w:w w:val="120"/>
        </w:rPr>
        <w:t>: </w:t>
      </w:r>
      <w:r>
        <w:rPr>
          <w:color w:val="3F3F3F"/>
          <w:w w:val="120"/>
        </w:rPr>
        <w:t>он примиряет</w:t>
      </w:r>
      <w:r>
        <w:rPr>
          <w:color w:val="3F3F3F"/>
          <w:spacing w:val="19"/>
          <w:w w:val="120"/>
        </w:rPr>
        <w:t> </w:t>
      </w:r>
      <w:r>
        <w:rPr>
          <w:color w:val="3F3F3F"/>
          <w:w w:val="120"/>
        </w:rPr>
        <w:t>противоположности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/>
        <w:ind w:left="136" w:right="171" w:firstLine="303"/>
      </w:pPr>
      <w:r>
        <w:rPr>
          <w:color w:val="3F3F3F"/>
          <w:w w:val="115"/>
        </w:rPr>
        <w:t>Символ </w:t>
      </w:r>
      <w:r>
        <w:rPr>
          <w:color w:val="4F4F4F"/>
          <w:w w:val="115"/>
        </w:rPr>
        <w:t>Эфиопии (или «зе мл </w:t>
      </w:r>
      <w:r>
        <w:rPr>
          <w:color w:val="262626"/>
          <w:w w:val="115"/>
        </w:rPr>
        <w:t>и </w:t>
      </w:r>
      <w:r>
        <w:rPr>
          <w:color w:val="4F4F4F"/>
          <w:w w:val="115"/>
        </w:rPr>
        <w:t>эфиопов») </w:t>
      </w:r>
      <w:r>
        <w:rPr>
          <w:color w:val="3F3F3F"/>
          <w:w w:val="115"/>
        </w:rPr>
        <w:t>связан </w:t>
      </w:r>
      <w:r>
        <w:rPr>
          <w:color w:val="4F4F4F"/>
          <w:w w:val="115"/>
        </w:rPr>
        <w:t>с </w:t>
      </w:r>
      <w:r>
        <w:rPr>
          <w:color w:val="3F3F3F"/>
          <w:w w:val="115"/>
        </w:rPr>
        <w:t>чёрной кожей жителей </w:t>
      </w:r>
      <w:r>
        <w:rPr>
          <w:color w:val="4F4F4F"/>
          <w:w w:val="115"/>
        </w:rPr>
        <w:t>этой </w:t>
      </w:r>
      <w:r>
        <w:rPr>
          <w:color w:val="3F3F3F"/>
          <w:w w:val="115"/>
        </w:rPr>
        <w:t>страны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Подробнее ибн </w:t>
      </w:r>
      <w:r>
        <w:rPr>
          <w:color w:val="4F4F4F"/>
          <w:w w:val="115"/>
        </w:rPr>
        <w:t>Умаил </w:t>
      </w:r>
      <w:r>
        <w:rPr>
          <w:color w:val="3F3F3F"/>
          <w:w w:val="115"/>
        </w:rPr>
        <w:t>пишет </w:t>
      </w:r>
      <w:r>
        <w:rPr>
          <w:color w:val="4F4F4F"/>
          <w:w w:val="115"/>
        </w:rPr>
        <w:t>об  этом </w:t>
      </w:r>
      <w:r>
        <w:rPr>
          <w:color w:val="3F3F3F"/>
          <w:w w:val="115"/>
        </w:rPr>
        <w:t>в  </w:t>
      </w:r>
      <w:r>
        <w:rPr>
          <w:color w:val="4F4F4F"/>
          <w:w w:val="115"/>
        </w:rPr>
        <w:t>«Книге </w:t>
      </w:r>
      <w:r>
        <w:rPr>
          <w:color w:val="3F3F3F"/>
          <w:w w:val="115"/>
        </w:rPr>
        <w:t>о </w:t>
      </w:r>
      <w:r>
        <w:rPr>
          <w:color w:val="4F4F4F"/>
          <w:w w:val="115"/>
        </w:rPr>
        <w:t>серебристой </w:t>
      </w:r>
      <w:r>
        <w:rPr>
          <w:color w:val="3F3F3F"/>
          <w:w w:val="115"/>
        </w:rPr>
        <w:t>воде»: «И когда </w:t>
      </w:r>
      <w:r>
        <w:rPr>
          <w:color w:val="4F4F4F"/>
          <w:w w:val="115"/>
        </w:rPr>
        <w:t>оба (ду </w:t>
      </w:r>
      <w:r>
        <w:rPr>
          <w:color w:val="262626"/>
          <w:w w:val="115"/>
        </w:rPr>
        <w:t>ш </w:t>
      </w:r>
      <w:r>
        <w:rPr>
          <w:color w:val="4F4F4F"/>
          <w:w w:val="115"/>
        </w:rPr>
        <w:t>а </w:t>
      </w:r>
      <w:r>
        <w:rPr>
          <w:color w:val="3F3F3F"/>
          <w:w w:val="115"/>
        </w:rPr>
        <w:t>и </w:t>
      </w:r>
      <w:r>
        <w:rPr>
          <w:color w:val="4F4F4F"/>
          <w:w w:val="115"/>
        </w:rPr>
        <w:t>те­ </w:t>
      </w:r>
      <w:r>
        <w:rPr>
          <w:color w:val="3F3F3F"/>
          <w:w w:val="115"/>
        </w:rPr>
        <w:t>ло) вместе обновляются  и  </w:t>
      </w:r>
      <w:r>
        <w:rPr>
          <w:color w:val="4F4F4F"/>
          <w:w w:val="115"/>
        </w:rPr>
        <w:t>станов</w:t>
      </w:r>
      <w:r>
        <w:rPr>
          <w:color w:val="262626"/>
          <w:w w:val="115"/>
        </w:rPr>
        <w:t>я</w:t>
      </w:r>
      <w:r>
        <w:rPr>
          <w:color w:val="3F3F3F"/>
          <w:w w:val="115"/>
        </w:rPr>
        <w:t>тся  </w:t>
      </w:r>
      <w:r>
        <w:rPr>
          <w:color w:val="4F4F4F"/>
          <w:w w:val="115"/>
        </w:rPr>
        <w:t>тонки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ми</w:t>
      </w:r>
      <w:r>
        <w:rPr>
          <w:color w:val="262626"/>
          <w:w w:val="115"/>
        </w:rPr>
        <w:t>, </w:t>
      </w:r>
      <w:r>
        <w:rPr>
          <w:color w:val="4F4F4F"/>
          <w:w w:val="115"/>
        </w:rPr>
        <w:t>эта </w:t>
      </w:r>
      <w:r>
        <w:rPr>
          <w:color w:val="3F3F3F"/>
          <w:w w:val="115"/>
        </w:rPr>
        <w:t>непрочная вторая чернота скрывается внутри второго </w:t>
      </w:r>
      <w:r>
        <w:rPr>
          <w:color w:val="4F4F4F"/>
          <w:w w:val="115"/>
        </w:rPr>
        <w:t>тела, о </w:t>
      </w:r>
      <w:r>
        <w:rPr>
          <w:color w:val="3F3F3F"/>
          <w:w w:val="115"/>
        </w:rPr>
        <w:t>котором </w:t>
      </w:r>
      <w:r>
        <w:rPr>
          <w:color w:val="4F4F4F"/>
          <w:w w:val="115"/>
        </w:rPr>
        <w:t>мудрецы </w:t>
      </w:r>
      <w:r>
        <w:rPr>
          <w:color w:val="3F3F3F"/>
          <w:w w:val="115"/>
        </w:rPr>
        <w:t>гово­ рят, что вся </w:t>
      </w:r>
      <w:r>
        <w:rPr>
          <w:color w:val="4F4F4F"/>
          <w:w w:val="115"/>
        </w:rPr>
        <w:t>его </w:t>
      </w:r>
      <w:r>
        <w:rPr>
          <w:color w:val="3F3F3F"/>
          <w:w w:val="115"/>
        </w:rPr>
        <w:t>чернота - краска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Исчезнув</w:t>
      </w:r>
      <w:r>
        <w:rPr>
          <w:color w:val="262626"/>
          <w:w w:val="115"/>
        </w:rPr>
        <w:t>ш</w:t>
      </w:r>
      <w:r>
        <w:rPr>
          <w:color w:val="3F3F3F"/>
          <w:w w:val="115"/>
        </w:rPr>
        <w:t>ая белизна </w:t>
      </w:r>
      <w:r>
        <w:rPr>
          <w:color w:val="4F4F4F"/>
          <w:w w:val="115"/>
        </w:rPr>
        <w:t>появляется </w:t>
      </w:r>
      <w:r>
        <w:rPr>
          <w:color w:val="3F3F3F"/>
          <w:w w:val="115"/>
        </w:rPr>
        <w:t>вновь</w:t>
      </w:r>
      <w:r>
        <w:rPr>
          <w:color w:val="646464"/>
          <w:w w:val="115"/>
        </w:rPr>
        <w:t>, </w:t>
      </w:r>
      <w:r>
        <w:rPr>
          <w:color w:val="4F4F4F"/>
          <w:w w:val="115"/>
        </w:rPr>
        <w:t>а эта чернота </w:t>
      </w:r>
      <w:r>
        <w:rPr>
          <w:color w:val="3F3F3F"/>
          <w:w w:val="115"/>
        </w:rPr>
        <w:t>- </w:t>
      </w:r>
      <w:r>
        <w:rPr>
          <w:color w:val="4F4F4F"/>
          <w:spacing w:val="3"/>
          <w:w w:val="115"/>
        </w:rPr>
        <w:t>за</w:t>
      </w:r>
      <w:r>
        <w:rPr>
          <w:color w:val="080808"/>
          <w:spacing w:val="3"/>
          <w:w w:val="115"/>
        </w:rPr>
        <w:t>­ </w:t>
      </w:r>
      <w:r>
        <w:rPr>
          <w:color w:val="3F3F3F"/>
          <w:w w:val="115"/>
        </w:rPr>
        <w:t>родыш, который и является целью поиска и ве­ личайшим королём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Воистину, король скрыва­ </w:t>
      </w:r>
      <w:r>
        <w:rPr>
          <w:color w:val="4F4F4F"/>
          <w:w w:val="115"/>
        </w:rPr>
        <w:t>ется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этой </w:t>
      </w:r>
      <w:r>
        <w:rPr>
          <w:color w:val="3F3F3F"/>
          <w:w w:val="115"/>
        </w:rPr>
        <w:t>черноте, и </w:t>
      </w:r>
      <w:r>
        <w:rPr>
          <w:color w:val="4F4F4F"/>
          <w:w w:val="115"/>
        </w:rPr>
        <w:t>он есть золото, </w:t>
      </w:r>
      <w:r>
        <w:rPr>
          <w:color w:val="3F3F3F"/>
          <w:spacing w:val="3"/>
          <w:w w:val="115"/>
        </w:rPr>
        <w:t>отбе</w:t>
      </w:r>
      <w:r>
        <w:rPr>
          <w:color w:val="080808"/>
          <w:spacing w:val="3"/>
          <w:w w:val="115"/>
        </w:rPr>
        <w:t>­ </w:t>
      </w:r>
      <w:r>
        <w:rPr>
          <w:color w:val="3F3F3F"/>
          <w:w w:val="115"/>
        </w:rPr>
        <w:t>ленное и обретшее цвет </w:t>
      </w:r>
      <w:r>
        <w:rPr>
          <w:color w:val="4F4F4F"/>
          <w:w w:val="115"/>
        </w:rPr>
        <w:t>серебра</w:t>
      </w:r>
      <w:r>
        <w:rPr>
          <w:color w:val="080808"/>
          <w:w w:val="115"/>
        </w:rPr>
        <w:t>. </w:t>
      </w:r>
      <w:r>
        <w:rPr>
          <w:color w:val="4F4F4F"/>
          <w:w w:val="115"/>
        </w:rPr>
        <w:t>Золото  </w:t>
      </w:r>
      <w:r>
        <w:rPr>
          <w:color w:val="3F3F3F"/>
          <w:w w:val="115"/>
        </w:rPr>
        <w:t>скры­ </w:t>
      </w:r>
      <w:r>
        <w:rPr>
          <w:color w:val="4F4F4F"/>
          <w:w w:val="115"/>
        </w:rPr>
        <w:t>то </w:t>
      </w:r>
      <w:r>
        <w:rPr>
          <w:color w:val="3F3F3F"/>
          <w:w w:val="115"/>
        </w:rPr>
        <w:t>в </w:t>
      </w:r>
      <w:r>
        <w:rPr>
          <w:color w:val="4F4F4F"/>
          <w:w w:val="115"/>
        </w:rPr>
        <w:t>этой черноте, называемой землёй эфиоп</w:t>
      </w:r>
      <w:r>
        <w:rPr>
          <w:color w:val="262626"/>
          <w:w w:val="115"/>
        </w:rPr>
        <w:t>­ </w:t>
      </w:r>
      <w:r>
        <w:rPr>
          <w:color w:val="3F3F3F"/>
          <w:w w:val="115"/>
        </w:rPr>
        <w:t>ской» </w:t>
      </w:r>
      <w:r>
        <w:rPr>
          <w:color w:val="262626"/>
          <w:w w:val="115"/>
        </w:rPr>
        <w:t>(</w:t>
      </w:r>
      <w:r>
        <w:rPr>
          <w:color w:val="3F3F3F"/>
          <w:w w:val="115"/>
        </w:rPr>
        <w:t>85 ]. Итак, в </w:t>
      </w:r>
      <w:r>
        <w:rPr>
          <w:color w:val="4F4F4F"/>
          <w:w w:val="115"/>
        </w:rPr>
        <w:t>черноте </w:t>
      </w:r>
      <w:r>
        <w:rPr>
          <w:color w:val="3F3F3F"/>
          <w:spacing w:val="2"/>
          <w:w w:val="115"/>
        </w:rPr>
        <w:t>ск</w:t>
      </w:r>
      <w:r>
        <w:rPr>
          <w:color w:val="262626"/>
          <w:spacing w:val="2"/>
          <w:w w:val="115"/>
        </w:rPr>
        <w:t>р</w:t>
      </w:r>
      <w:r>
        <w:rPr>
          <w:color w:val="3F3F3F"/>
          <w:spacing w:val="2"/>
          <w:w w:val="115"/>
        </w:rPr>
        <w:t>ыто жела</w:t>
      </w:r>
      <w:r>
        <w:rPr>
          <w:color w:val="262626"/>
          <w:spacing w:val="2"/>
          <w:w w:val="115"/>
        </w:rPr>
        <w:t>н</w:t>
      </w:r>
      <w:r>
        <w:rPr>
          <w:color w:val="3F3F3F"/>
          <w:spacing w:val="2"/>
          <w:w w:val="115"/>
        </w:rPr>
        <w:t>ное </w:t>
      </w:r>
      <w:r>
        <w:rPr>
          <w:color w:val="4F4F4F"/>
          <w:w w:val="115"/>
        </w:rPr>
        <w:t>сокровище </w:t>
      </w:r>
      <w:r>
        <w:rPr>
          <w:color w:val="3F3F3F"/>
          <w:w w:val="115"/>
        </w:rPr>
        <w:t>- </w:t>
      </w:r>
      <w:r>
        <w:rPr>
          <w:color w:val="4F4F4F"/>
          <w:w w:val="115"/>
        </w:rPr>
        <w:t>золото, обновлённое сознание</w:t>
      </w:r>
      <w:r>
        <w:rPr>
          <w:color w:val="262626"/>
          <w:w w:val="115"/>
        </w:rPr>
        <w:t>. </w:t>
      </w:r>
      <w:r>
        <w:rPr>
          <w:color w:val="4F4F4F"/>
          <w:w w:val="115"/>
        </w:rPr>
        <w:t>Но его </w:t>
      </w:r>
      <w:r>
        <w:rPr>
          <w:color w:val="3F3F3F"/>
          <w:w w:val="115"/>
        </w:rPr>
        <w:t>нельзя получить </w:t>
      </w:r>
      <w:r>
        <w:rPr>
          <w:color w:val="4F4F4F"/>
          <w:w w:val="115"/>
        </w:rPr>
        <w:t>без </w:t>
      </w:r>
      <w:r>
        <w:rPr>
          <w:color w:val="3F3F3F"/>
          <w:w w:val="115"/>
        </w:rPr>
        <w:t>принятия пугающей </w:t>
      </w:r>
      <w:r>
        <w:rPr>
          <w:color w:val="4F4F4F"/>
          <w:w w:val="115"/>
        </w:rPr>
        <w:t>черноты </w:t>
      </w:r>
      <w:r>
        <w:rPr>
          <w:color w:val="3F3F3F"/>
          <w:w w:val="115"/>
        </w:rPr>
        <w:t>коллективного бессознательно</w:t>
      </w:r>
      <w:r>
        <w:rPr>
          <w:color w:val="3F3F3F"/>
          <w:spacing w:val="-17"/>
          <w:w w:val="115"/>
        </w:rPr>
        <w:t> </w:t>
      </w:r>
      <w:r>
        <w:rPr>
          <w:color w:val="3F3F3F"/>
          <w:spacing w:val="-5"/>
          <w:w w:val="115"/>
        </w:rPr>
        <w:t>го</w:t>
      </w:r>
      <w:r>
        <w:rPr>
          <w:color w:val="262626"/>
          <w:spacing w:val="-5"/>
          <w:w w:val="115"/>
        </w:rPr>
        <w:t>.</w:t>
      </w:r>
    </w:p>
    <w:p>
      <w:pPr>
        <w:pStyle w:val="BodyText"/>
        <w:spacing w:line="201" w:lineRule="exact"/>
        <w:ind w:left="431"/>
      </w:pPr>
      <w:r>
        <w:rPr>
          <w:color w:val="4F4F4F"/>
          <w:w w:val="115"/>
        </w:rPr>
        <w:t>Так </w:t>
      </w:r>
      <w:r>
        <w:rPr>
          <w:color w:val="3F3F3F"/>
          <w:w w:val="115"/>
        </w:rPr>
        <w:t>как prima materia </w:t>
      </w:r>
      <w:r>
        <w:rPr>
          <w:color w:val="262626"/>
          <w:w w:val="115"/>
        </w:rPr>
        <w:t>, </w:t>
      </w:r>
      <w:r>
        <w:rPr>
          <w:color w:val="4F4F4F"/>
          <w:w w:val="115"/>
        </w:rPr>
        <w:t>то есть </w:t>
      </w:r>
      <w:r>
        <w:rPr>
          <w:color w:val="3F3F3F"/>
          <w:w w:val="115"/>
        </w:rPr>
        <w:t>ка</w:t>
      </w:r>
      <w:r>
        <w:rPr>
          <w:color w:val="646464"/>
          <w:w w:val="115"/>
        </w:rPr>
        <w:t>ме</w:t>
      </w:r>
      <w:r>
        <w:rPr>
          <w:color w:val="3F3F3F"/>
          <w:w w:val="115"/>
        </w:rPr>
        <w:t>нь в на­</w:t>
      </w:r>
    </w:p>
    <w:p>
      <w:pPr>
        <w:pStyle w:val="BodyText"/>
        <w:spacing w:line="261" w:lineRule="auto" w:before="13"/>
        <w:ind w:left="144" w:right="133" w:hanging="9"/>
        <w:jc w:val="both"/>
      </w:pPr>
      <w:r>
        <w:rPr>
          <w:color w:val="4F4F4F"/>
          <w:w w:val="120"/>
        </w:rPr>
        <w:t>чале </w:t>
      </w:r>
      <w:r>
        <w:rPr>
          <w:color w:val="3F3F3F"/>
          <w:w w:val="120"/>
        </w:rPr>
        <w:t>работы, может  </w:t>
      </w:r>
      <w:r>
        <w:rPr>
          <w:color w:val="4F4F4F"/>
          <w:w w:val="120"/>
        </w:rPr>
        <w:t>быть  обнаружена  </w:t>
      </w:r>
      <w:r>
        <w:rPr>
          <w:color w:val="3F3F3F"/>
          <w:w w:val="120"/>
        </w:rPr>
        <w:t>в  ком </w:t>
      </w:r>
      <w:r>
        <w:rPr>
          <w:color w:val="262626"/>
          <w:w w:val="120"/>
        </w:rPr>
        <w:t>и </w:t>
      </w:r>
      <w:r>
        <w:rPr>
          <w:color w:val="3F3F3F"/>
          <w:w w:val="120"/>
        </w:rPr>
        <w:t>в чём </w:t>
      </w:r>
      <w:r>
        <w:rPr>
          <w:color w:val="4F4F4F"/>
          <w:w w:val="120"/>
        </w:rPr>
        <w:t>угодно, </w:t>
      </w:r>
      <w:r>
        <w:rPr>
          <w:color w:val="4F4F4F"/>
          <w:spacing w:val="5"/>
          <w:w w:val="120"/>
        </w:rPr>
        <w:t>разн</w:t>
      </w:r>
      <w:r>
        <w:rPr>
          <w:color w:val="262626"/>
          <w:spacing w:val="5"/>
          <w:w w:val="120"/>
        </w:rPr>
        <w:t>ы</w:t>
      </w:r>
      <w:r>
        <w:rPr>
          <w:color w:val="4F4F4F"/>
          <w:spacing w:val="5"/>
          <w:w w:val="120"/>
        </w:rPr>
        <w:t>е </w:t>
      </w:r>
      <w:r>
        <w:rPr>
          <w:color w:val="4F4F4F"/>
          <w:w w:val="120"/>
        </w:rPr>
        <w:t>стадии трансформ</w:t>
      </w:r>
      <w:r>
        <w:rPr>
          <w:color w:val="262626"/>
          <w:w w:val="120"/>
        </w:rPr>
        <w:t>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ции - белизна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чернота и краснота - </w:t>
      </w:r>
      <w:r>
        <w:rPr>
          <w:color w:val="4F4F4F"/>
          <w:w w:val="120"/>
        </w:rPr>
        <w:t>могут </w:t>
      </w:r>
      <w:r>
        <w:rPr>
          <w:color w:val="3F3F3F"/>
          <w:w w:val="120"/>
        </w:rPr>
        <w:t>на­ </w:t>
      </w:r>
      <w:r>
        <w:rPr>
          <w:color w:val="4F4F4F"/>
          <w:w w:val="120"/>
        </w:rPr>
        <w:t>зываться </w:t>
      </w:r>
      <w:r>
        <w:rPr>
          <w:color w:val="3F3F3F"/>
          <w:w w:val="120"/>
        </w:rPr>
        <w:t>по-разному, любым предметом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цвет или </w:t>
      </w:r>
      <w:r>
        <w:rPr>
          <w:color w:val="4F4F4F"/>
          <w:w w:val="120"/>
        </w:rPr>
        <w:t>свойство </w:t>
      </w:r>
      <w:r>
        <w:rPr>
          <w:color w:val="3F3F3F"/>
          <w:w w:val="120"/>
        </w:rPr>
        <w:t>которого может </w:t>
      </w:r>
      <w:r>
        <w:rPr>
          <w:color w:val="4F4F4F"/>
          <w:w w:val="120"/>
        </w:rPr>
        <w:t>указать </w:t>
      </w:r>
      <w:r>
        <w:rPr>
          <w:color w:val="3F3F3F"/>
          <w:w w:val="120"/>
        </w:rPr>
        <w:t>на к</w:t>
      </w:r>
      <w:r>
        <w:rPr>
          <w:color w:val="262626"/>
          <w:w w:val="120"/>
        </w:rPr>
        <w:t>а</w:t>
      </w:r>
      <w:r>
        <w:rPr>
          <w:color w:val="080808"/>
          <w:w w:val="120"/>
        </w:rPr>
        <w:t>­ </w:t>
      </w:r>
      <w:r>
        <w:rPr>
          <w:color w:val="3F3F3F"/>
          <w:w w:val="120"/>
        </w:rPr>
        <w:t>кой-либо </w:t>
      </w:r>
      <w:r>
        <w:rPr>
          <w:color w:val="4F4F4F"/>
          <w:w w:val="120"/>
        </w:rPr>
        <w:t>аспект</w:t>
      </w:r>
      <w:r>
        <w:rPr>
          <w:color w:val="4F4F4F"/>
          <w:spacing w:val="22"/>
          <w:w w:val="120"/>
        </w:rPr>
        <w:t> </w:t>
      </w:r>
      <w:r>
        <w:rPr>
          <w:color w:val="3F3F3F"/>
          <w:w w:val="120"/>
        </w:rPr>
        <w:t>кам</w:t>
      </w:r>
      <w:r>
        <w:rPr>
          <w:color w:val="262626"/>
          <w:w w:val="120"/>
        </w:rPr>
        <w:t>н</w:t>
      </w:r>
      <w:r>
        <w:rPr>
          <w:color w:val="3F3F3F"/>
          <w:w w:val="120"/>
        </w:rPr>
        <w:t>я</w:t>
      </w:r>
      <w:r>
        <w:rPr>
          <w:color w:val="080808"/>
          <w:w w:val="120"/>
        </w:rPr>
        <w:t>.</w:t>
      </w:r>
    </w:p>
    <w:p>
      <w:pPr>
        <w:pStyle w:val="BodyText"/>
        <w:spacing w:line="264" w:lineRule="auto" w:before="5"/>
        <w:ind w:left="144" w:right="145" w:firstLine="286"/>
        <w:jc w:val="both"/>
      </w:pPr>
      <w:r>
        <w:rPr>
          <w:color w:val="4F4F4F"/>
          <w:w w:val="115"/>
        </w:rPr>
        <w:t>Текст</w:t>
      </w:r>
      <w:r>
        <w:rPr>
          <w:color w:val="080808"/>
          <w:w w:val="115"/>
        </w:rPr>
        <w:t>: </w:t>
      </w:r>
      <w:r>
        <w:rPr>
          <w:color w:val="4F4F4F"/>
          <w:w w:val="115"/>
        </w:rPr>
        <w:t>(</w:t>
      </w:r>
      <w:r>
        <w:rPr>
          <w:color w:val="3F3F3F"/>
          <w:w w:val="115"/>
        </w:rPr>
        <w:t>4</w:t>
      </w:r>
      <w:r>
        <w:rPr>
          <w:color w:val="262626"/>
          <w:w w:val="115"/>
        </w:rPr>
        <w:t>1. </w:t>
      </w:r>
      <w:r>
        <w:rPr>
          <w:color w:val="4F4F4F"/>
          <w:w w:val="115"/>
        </w:rPr>
        <w:t>5 ) И они </w:t>
      </w:r>
      <w:r>
        <w:rPr>
          <w:color w:val="3F3F3F"/>
          <w:w w:val="115"/>
        </w:rPr>
        <w:t>назвали </w:t>
      </w:r>
      <w:r>
        <w:rPr>
          <w:color w:val="4F4F4F"/>
          <w:w w:val="115"/>
        </w:rPr>
        <w:t>его </w:t>
      </w:r>
      <w:r>
        <w:rPr>
          <w:color w:val="3F3F3F"/>
          <w:w w:val="115"/>
        </w:rPr>
        <w:t>горой </w:t>
      </w:r>
      <w:r>
        <w:rPr>
          <w:color w:val="4F4F4F"/>
          <w:w w:val="115"/>
        </w:rPr>
        <w:t>свинца </w:t>
      </w:r>
      <w:r>
        <w:rPr>
          <w:color w:val="3F3F3F"/>
          <w:w w:val="115"/>
        </w:rPr>
        <w:t>и деревом, вкусивший </w:t>
      </w:r>
      <w:r>
        <w:rPr>
          <w:color w:val="262626"/>
          <w:w w:val="115"/>
        </w:rPr>
        <w:t>п</w:t>
      </w:r>
      <w:r>
        <w:rPr>
          <w:color w:val="4F4F4F"/>
          <w:w w:val="115"/>
        </w:rPr>
        <w:t>лодов </w:t>
      </w:r>
      <w:r>
        <w:rPr>
          <w:color w:val="3F3F3F"/>
          <w:w w:val="115"/>
        </w:rPr>
        <w:t>которого никогда </w:t>
      </w:r>
      <w:r>
        <w:rPr>
          <w:color w:val="262626"/>
          <w:w w:val="115"/>
        </w:rPr>
        <w:t>н</w:t>
      </w:r>
      <w:r>
        <w:rPr>
          <w:color w:val="4F4F4F"/>
          <w:w w:val="115"/>
        </w:rPr>
        <w:t>е </w:t>
      </w:r>
      <w:r>
        <w:rPr>
          <w:color w:val="3F3F3F"/>
          <w:w w:val="115"/>
        </w:rPr>
        <w:t>исп</w:t>
      </w:r>
      <w:r>
        <w:rPr>
          <w:color w:val="262626"/>
          <w:w w:val="115"/>
        </w:rPr>
        <w:t>ы</w:t>
      </w:r>
      <w:r>
        <w:rPr>
          <w:color w:val="3F3F3F"/>
          <w:w w:val="115"/>
        </w:rPr>
        <w:t>тает голода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(41 </w:t>
      </w:r>
      <w:r>
        <w:rPr>
          <w:color w:val="262626"/>
          <w:w w:val="115"/>
        </w:rPr>
        <w:t>.</w:t>
      </w:r>
      <w:r>
        <w:rPr>
          <w:color w:val="3F3F3F"/>
          <w:w w:val="115"/>
        </w:rPr>
        <w:t>6 )</w:t>
      </w:r>
    </w:p>
    <w:p>
      <w:pPr>
        <w:pStyle w:val="BodyText"/>
        <w:spacing w:line="264" w:lineRule="auto"/>
        <w:ind w:left="136" w:right="125" w:firstLine="303"/>
        <w:jc w:val="both"/>
      </w:pPr>
      <w:r>
        <w:rPr>
          <w:color w:val="3F3F3F"/>
          <w:w w:val="120"/>
        </w:rPr>
        <w:t>Символ «гора свинца» нам </w:t>
      </w:r>
      <w:r>
        <w:rPr>
          <w:color w:val="4F4F4F"/>
          <w:w w:val="120"/>
        </w:rPr>
        <w:t>уже </w:t>
      </w:r>
      <w:r>
        <w:rPr>
          <w:color w:val="3F3F3F"/>
          <w:w w:val="120"/>
        </w:rPr>
        <w:t>встречал</w:t>
      </w:r>
      <w:r>
        <w:rPr>
          <w:color w:val="262626"/>
          <w:w w:val="120"/>
        </w:rPr>
        <w:t>­ </w:t>
      </w:r>
      <w:r>
        <w:rPr>
          <w:color w:val="3F3F3F"/>
          <w:w w:val="120"/>
        </w:rPr>
        <w:t>ся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Символ же дерева  </w:t>
      </w:r>
      <w:r>
        <w:rPr>
          <w:color w:val="4F4F4F"/>
          <w:w w:val="120"/>
        </w:rPr>
        <w:t>мы </w:t>
      </w:r>
      <w:r>
        <w:rPr>
          <w:color w:val="3F3F3F"/>
          <w:spacing w:val="-5"/>
          <w:w w:val="120"/>
        </w:rPr>
        <w:t>находим</w:t>
      </w:r>
      <w:r>
        <w:rPr>
          <w:color w:val="646464"/>
          <w:spacing w:val="-5"/>
          <w:w w:val="120"/>
        </w:rPr>
        <w:t>,  </w:t>
      </w:r>
      <w:r>
        <w:rPr>
          <w:color w:val="3F3F3F"/>
          <w:w w:val="120"/>
        </w:rPr>
        <w:t>н</w:t>
      </w:r>
      <w:r>
        <w:rPr>
          <w:color w:val="262626"/>
          <w:w w:val="120"/>
        </w:rPr>
        <w:t>а</w:t>
      </w:r>
      <w:r>
        <w:rPr>
          <w:color w:val="3F3F3F"/>
          <w:w w:val="120"/>
        </w:rPr>
        <w:t>пр</w:t>
      </w:r>
      <w:r>
        <w:rPr>
          <w:color w:val="646464"/>
          <w:w w:val="120"/>
        </w:rPr>
        <w:t>име</w:t>
      </w:r>
      <w:r>
        <w:rPr>
          <w:color w:val="3F3F3F"/>
          <w:w w:val="120"/>
        </w:rPr>
        <w:t>р, в комментарии ибн </w:t>
      </w:r>
      <w:r>
        <w:rPr>
          <w:color w:val="4F4F4F"/>
          <w:w w:val="120"/>
        </w:rPr>
        <w:t>Умаила </w:t>
      </w:r>
      <w:r>
        <w:rPr>
          <w:color w:val="3F3F3F"/>
          <w:w w:val="120"/>
        </w:rPr>
        <w:t>к Qasida </w:t>
      </w:r>
      <w:r>
        <w:rPr>
          <w:color w:val="4F4F4F"/>
          <w:w w:val="120"/>
        </w:rPr>
        <w:t>Nuniya, </w:t>
      </w:r>
      <w:r>
        <w:rPr>
          <w:color w:val="3F3F3F"/>
          <w:w w:val="120"/>
        </w:rPr>
        <w:t>где он </w:t>
      </w:r>
      <w:r>
        <w:rPr>
          <w:color w:val="4F4F4F"/>
          <w:w w:val="120"/>
        </w:rPr>
        <w:t>утверждает, </w:t>
      </w:r>
      <w:r>
        <w:rPr>
          <w:color w:val="3F3F3F"/>
          <w:w w:val="120"/>
        </w:rPr>
        <w:t>что «дерево 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шесть смачиваний» </w:t>
      </w:r>
      <w:r>
        <w:rPr>
          <w:color w:val="3F3F3F"/>
          <w:spacing w:val="-4"/>
          <w:w w:val="120"/>
        </w:rPr>
        <w:t>[86</w:t>
      </w:r>
      <w:r>
        <w:rPr>
          <w:color w:val="262626"/>
          <w:spacing w:val="-4"/>
          <w:w w:val="120"/>
        </w:rPr>
        <w:t>)</w:t>
      </w:r>
      <w:r>
        <w:rPr>
          <w:color w:val="3F3F3F"/>
          <w:spacing w:val="-4"/>
          <w:w w:val="120"/>
        </w:rPr>
        <w:t>. </w:t>
      </w:r>
      <w:r>
        <w:rPr>
          <w:color w:val="4F4F4F"/>
          <w:w w:val="120"/>
        </w:rPr>
        <w:t>Ранее эти </w:t>
      </w:r>
      <w:r>
        <w:rPr>
          <w:color w:val="262626"/>
          <w:spacing w:val="-3"/>
          <w:w w:val="120"/>
        </w:rPr>
        <w:t>ш</w:t>
      </w:r>
      <w:r>
        <w:rPr>
          <w:color w:val="4F4F4F"/>
          <w:spacing w:val="-3"/>
          <w:w w:val="120"/>
        </w:rPr>
        <w:t>есть </w:t>
      </w:r>
      <w:r>
        <w:rPr>
          <w:color w:val="4F4F4F"/>
          <w:w w:val="120"/>
        </w:rPr>
        <w:t>смачиваний </w:t>
      </w:r>
      <w:r>
        <w:rPr>
          <w:color w:val="3F3F3F"/>
          <w:w w:val="120"/>
        </w:rPr>
        <w:t>ассоциировались </w:t>
      </w:r>
      <w:r>
        <w:rPr>
          <w:color w:val="4F4F4F"/>
          <w:w w:val="120"/>
        </w:rPr>
        <w:t>также </w:t>
      </w:r>
      <w:r>
        <w:rPr>
          <w:color w:val="3F3F3F"/>
          <w:w w:val="120"/>
        </w:rPr>
        <w:t>с годичным циклом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Связь же </w:t>
      </w:r>
      <w:r>
        <w:rPr>
          <w:color w:val="4F4F4F"/>
          <w:w w:val="120"/>
        </w:rPr>
        <w:t>их </w:t>
      </w:r>
      <w:r>
        <w:rPr>
          <w:color w:val="3F3F3F"/>
          <w:w w:val="120"/>
        </w:rPr>
        <w:t>с </w:t>
      </w:r>
      <w:r>
        <w:rPr>
          <w:color w:val="3F3F3F"/>
          <w:spacing w:val="-4"/>
          <w:w w:val="120"/>
        </w:rPr>
        <w:t>дере</w:t>
      </w:r>
      <w:r>
        <w:rPr>
          <w:color w:val="262626"/>
          <w:spacing w:val="-4"/>
          <w:w w:val="120"/>
        </w:rPr>
        <w:t>в</w:t>
      </w:r>
      <w:r>
        <w:rPr>
          <w:color w:val="4F4F4F"/>
          <w:spacing w:val="-4"/>
          <w:w w:val="120"/>
        </w:rPr>
        <w:t>ом </w:t>
      </w:r>
      <w:r>
        <w:rPr>
          <w:color w:val="3F3F3F"/>
          <w:w w:val="120"/>
        </w:rPr>
        <w:t>показывает, что ибн </w:t>
      </w:r>
      <w:r>
        <w:rPr>
          <w:color w:val="4F4F4F"/>
          <w:w w:val="120"/>
        </w:rPr>
        <w:t>Умаил </w:t>
      </w:r>
      <w:r>
        <w:rPr>
          <w:color w:val="3F3F3F"/>
          <w:w w:val="120"/>
        </w:rPr>
        <w:t>рассматривал работу как цикличн</w:t>
      </w:r>
      <w:r>
        <w:rPr>
          <w:color w:val="262626"/>
          <w:w w:val="120"/>
        </w:rPr>
        <w:t>ы</w:t>
      </w:r>
      <w:r>
        <w:rPr>
          <w:color w:val="3F3F3F"/>
          <w:w w:val="120"/>
        </w:rPr>
        <w:t>й процесс</w:t>
      </w:r>
      <w:r>
        <w:rPr>
          <w:color w:val="262626"/>
          <w:w w:val="120"/>
        </w:rPr>
        <w:t>. </w:t>
      </w:r>
      <w:r>
        <w:rPr>
          <w:color w:val="3F3F3F"/>
          <w:w w:val="120"/>
        </w:rPr>
        <w:t>После 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авершения </w:t>
      </w:r>
      <w:r>
        <w:rPr>
          <w:color w:val="4F4F4F"/>
          <w:w w:val="120"/>
        </w:rPr>
        <w:t>первого эта</w:t>
      </w:r>
      <w:r>
        <w:rPr>
          <w:color w:val="262626"/>
          <w:w w:val="120"/>
        </w:rPr>
        <w:t>п</w:t>
      </w:r>
      <w:r>
        <w:rPr>
          <w:color w:val="3F3F3F"/>
          <w:w w:val="120"/>
        </w:rPr>
        <w:t>а ра</w:t>
      </w:r>
      <w:r>
        <w:rPr>
          <w:color w:val="080808"/>
          <w:w w:val="120"/>
        </w:rPr>
        <w:t>­ </w:t>
      </w:r>
      <w:r>
        <w:rPr>
          <w:color w:val="4F4F4F"/>
          <w:w w:val="120"/>
        </w:rPr>
        <w:t>бота </w:t>
      </w:r>
      <w:r>
        <w:rPr>
          <w:color w:val="3F3F3F"/>
          <w:w w:val="120"/>
        </w:rPr>
        <w:t>подобна выращиванию </w:t>
      </w:r>
      <w:r>
        <w:rPr>
          <w:color w:val="4F4F4F"/>
          <w:w w:val="120"/>
        </w:rPr>
        <w:t>дерева. Это </w:t>
      </w:r>
      <w:r>
        <w:rPr>
          <w:color w:val="4F4F4F"/>
          <w:spacing w:val="-6"/>
          <w:w w:val="120"/>
        </w:rPr>
        <w:t>под</w:t>
      </w:r>
      <w:r>
        <w:rPr>
          <w:color w:val="262626"/>
          <w:spacing w:val="-6"/>
          <w:w w:val="120"/>
        </w:rPr>
        <w:t>­ </w:t>
      </w:r>
      <w:r>
        <w:rPr>
          <w:color w:val="4F4F4F"/>
          <w:w w:val="120"/>
        </w:rPr>
        <w:t>тверждается </w:t>
      </w:r>
      <w:r>
        <w:rPr>
          <w:color w:val="3F3F3F"/>
          <w:w w:val="120"/>
        </w:rPr>
        <w:t>ключевым  отрывком  из  </w:t>
      </w:r>
      <w:r>
        <w:rPr>
          <w:color w:val="4F4F4F"/>
          <w:w w:val="120"/>
        </w:rPr>
        <w:t>«Книги </w:t>
      </w:r>
      <w:r>
        <w:rPr>
          <w:color w:val="3F3F3F"/>
          <w:w w:val="120"/>
        </w:rPr>
        <w:t>о </w:t>
      </w:r>
      <w:r>
        <w:rPr>
          <w:color w:val="4F4F4F"/>
          <w:w w:val="120"/>
        </w:rPr>
        <w:t>серебристой </w:t>
      </w:r>
      <w:r>
        <w:rPr>
          <w:color w:val="3F3F3F"/>
          <w:w w:val="120"/>
        </w:rPr>
        <w:t>воде», ко</w:t>
      </w:r>
      <w:r>
        <w:rPr>
          <w:color w:val="262626"/>
          <w:w w:val="120"/>
        </w:rPr>
        <w:t>т</w:t>
      </w:r>
      <w:r>
        <w:rPr>
          <w:color w:val="4F4F4F"/>
          <w:w w:val="120"/>
        </w:rPr>
        <w:t>о рый </w:t>
      </w:r>
      <w:r>
        <w:rPr>
          <w:color w:val="3F3F3F"/>
          <w:w w:val="120"/>
        </w:rPr>
        <w:t>я</w:t>
      </w:r>
      <w:r>
        <w:rPr>
          <w:color w:val="3F3F3F"/>
          <w:spacing w:val="-42"/>
          <w:w w:val="120"/>
        </w:rPr>
        <w:t> </w:t>
      </w:r>
      <w:r>
        <w:rPr>
          <w:color w:val="4F4F4F"/>
          <w:w w:val="120"/>
        </w:rPr>
        <w:t>уже приводил:</w:t>
      </w:r>
    </w:p>
    <w:p>
      <w:pPr>
        <w:pStyle w:val="BodyText"/>
        <w:spacing w:line="261" w:lineRule="auto" w:before="1"/>
        <w:ind w:left="137" w:right="140" w:firstLine="15"/>
      </w:pPr>
      <w:r>
        <w:rPr>
          <w:color w:val="4F4F4F"/>
          <w:w w:val="115"/>
        </w:rPr>
        <w:t>«Если у </w:t>
      </w:r>
      <w:r>
        <w:rPr>
          <w:color w:val="3F3F3F"/>
          <w:w w:val="115"/>
        </w:rPr>
        <w:t>тебя </w:t>
      </w:r>
      <w:r>
        <w:rPr>
          <w:color w:val="4F4F4F"/>
          <w:w w:val="115"/>
        </w:rPr>
        <w:t>еще  осталась  </w:t>
      </w:r>
      <w:r>
        <w:rPr>
          <w:color w:val="3F3F3F"/>
          <w:w w:val="115"/>
        </w:rPr>
        <w:t>божественная  вода </w:t>
      </w:r>
      <w:r>
        <w:rPr>
          <w:color w:val="262626"/>
          <w:spacing w:val="-3"/>
          <w:w w:val="115"/>
        </w:rPr>
        <w:t>(.. </w:t>
      </w:r>
      <w:r>
        <w:rPr>
          <w:color w:val="3F3F3F"/>
          <w:w w:val="115"/>
        </w:rPr>
        <w:t>. ), и </w:t>
      </w:r>
      <w:r>
        <w:rPr>
          <w:color w:val="4F4F4F"/>
          <w:w w:val="115"/>
        </w:rPr>
        <w:t>ты смочишь </w:t>
      </w:r>
      <w:r>
        <w:rPr>
          <w:color w:val="646464"/>
          <w:w w:val="115"/>
        </w:rPr>
        <w:t>зе</w:t>
      </w:r>
      <w:r>
        <w:rPr>
          <w:color w:val="3F3F3F"/>
          <w:w w:val="115"/>
        </w:rPr>
        <w:t>млю одной </w:t>
      </w:r>
      <w:r>
        <w:rPr>
          <w:color w:val="4F4F4F"/>
          <w:w w:val="115"/>
        </w:rPr>
        <w:t>её </w:t>
      </w:r>
      <w:r>
        <w:rPr>
          <w:color w:val="4F4F4F"/>
          <w:spacing w:val="3"/>
          <w:w w:val="115"/>
        </w:rPr>
        <w:t>част</w:t>
      </w:r>
      <w:r>
        <w:rPr>
          <w:color w:val="262626"/>
          <w:spacing w:val="3"/>
          <w:w w:val="115"/>
        </w:rPr>
        <w:t>ь</w:t>
      </w:r>
      <w:r>
        <w:rPr>
          <w:color w:val="4F4F4F"/>
          <w:spacing w:val="3"/>
          <w:w w:val="115"/>
        </w:rPr>
        <w:t>ю, яр</w:t>
      </w:r>
      <w:r>
        <w:rPr>
          <w:color w:val="080808"/>
          <w:spacing w:val="3"/>
          <w:w w:val="115"/>
        </w:rPr>
        <w:t>­ </w:t>
      </w:r>
      <w:r>
        <w:rPr>
          <w:color w:val="3F3F3F"/>
          <w:w w:val="115"/>
        </w:rPr>
        <w:t>кость краски во</w:t>
      </w:r>
      <w:r>
        <w:rPr>
          <w:color w:val="646464"/>
          <w:w w:val="115"/>
        </w:rPr>
        <w:t>з</w:t>
      </w:r>
      <w:r>
        <w:rPr>
          <w:color w:val="3F3F3F"/>
          <w:w w:val="115"/>
        </w:rPr>
        <w:t>растёт</w:t>
      </w:r>
      <w:r>
        <w:rPr>
          <w:color w:val="080808"/>
          <w:w w:val="115"/>
        </w:rPr>
        <w:t>. </w:t>
      </w:r>
      <w:r>
        <w:rPr>
          <w:color w:val="3F3F3F"/>
          <w:w w:val="115"/>
        </w:rPr>
        <w:t>Она  </w:t>
      </w:r>
      <w:r>
        <w:rPr>
          <w:color w:val="4F4F4F"/>
          <w:w w:val="115"/>
        </w:rPr>
        <w:t>будет  </w:t>
      </w:r>
      <w:r>
        <w:rPr>
          <w:color w:val="4F4F4F"/>
          <w:spacing w:val="3"/>
          <w:w w:val="115"/>
        </w:rPr>
        <w:t>умножать</w:t>
      </w:r>
      <w:r>
        <w:rPr>
          <w:color w:val="262626"/>
          <w:spacing w:val="3"/>
          <w:w w:val="115"/>
        </w:rPr>
        <w:t>­ </w:t>
      </w:r>
      <w:r>
        <w:rPr>
          <w:color w:val="3F3F3F"/>
          <w:w w:val="115"/>
        </w:rPr>
        <w:t>ся вечно, подобно дереву. </w:t>
      </w:r>
      <w:r>
        <w:rPr>
          <w:color w:val="4F4F4F"/>
          <w:w w:val="115"/>
        </w:rPr>
        <w:t>Чем больше полива</w:t>
      </w:r>
      <w:r>
        <w:rPr>
          <w:color w:val="080808"/>
          <w:w w:val="115"/>
        </w:rPr>
        <w:t>­ </w:t>
      </w:r>
      <w:r>
        <w:rPr>
          <w:color w:val="3F3F3F"/>
          <w:w w:val="115"/>
        </w:rPr>
        <w:t>ешь, </w:t>
      </w:r>
      <w:r>
        <w:rPr>
          <w:color w:val="4F4F4F"/>
          <w:w w:val="115"/>
        </w:rPr>
        <w:t>тем </w:t>
      </w:r>
      <w:r>
        <w:rPr>
          <w:color w:val="3F3F3F"/>
          <w:w w:val="115"/>
        </w:rPr>
        <w:t>больше </w:t>
      </w:r>
      <w:r>
        <w:rPr>
          <w:color w:val="4F4F4F"/>
          <w:w w:val="115"/>
        </w:rPr>
        <w:t>о</w:t>
      </w:r>
      <w:r>
        <w:rPr>
          <w:color w:val="262626"/>
          <w:w w:val="115"/>
        </w:rPr>
        <w:t>н</w:t>
      </w:r>
      <w:r>
        <w:rPr>
          <w:color w:val="4F4F4F"/>
          <w:w w:val="115"/>
        </w:rPr>
        <w:t>о принесёт </w:t>
      </w:r>
      <w:r>
        <w:rPr>
          <w:color w:val="3F3F3F"/>
          <w:w w:val="115"/>
        </w:rPr>
        <w:t>плодов, и так </w:t>
      </w:r>
      <w:r>
        <w:rPr>
          <w:color w:val="4F4F4F"/>
          <w:w w:val="115"/>
        </w:rPr>
        <w:t>будет, </w:t>
      </w:r>
      <w:r>
        <w:rPr>
          <w:color w:val="3F3F3F"/>
          <w:w w:val="115"/>
        </w:rPr>
        <w:t>пока </w:t>
      </w:r>
      <w:r>
        <w:rPr>
          <w:color w:val="4F4F4F"/>
          <w:w w:val="115"/>
        </w:rPr>
        <w:t>оно сущест</w:t>
      </w:r>
      <w:r>
        <w:rPr>
          <w:color w:val="262626"/>
          <w:w w:val="115"/>
        </w:rPr>
        <w:t>в</w:t>
      </w:r>
      <w:r>
        <w:rPr>
          <w:color w:val="4F4F4F"/>
          <w:w w:val="115"/>
        </w:rPr>
        <w:t>ует» </w:t>
      </w:r>
      <w:r>
        <w:rPr>
          <w:color w:val="646464"/>
          <w:w w:val="115"/>
        </w:rPr>
        <w:t>(</w:t>
      </w:r>
      <w:r>
        <w:rPr>
          <w:color w:val="3F3F3F"/>
          <w:w w:val="115"/>
        </w:rPr>
        <w:t>87 </w:t>
      </w:r>
      <w:r>
        <w:rPr>
          <w:color w:val="262626"/>
          <w:w w:val="115"/>
        </w:rPr>
        <w:t>]. </w:t>
      </w:r>
      <w:r>
        <w:rPr>
          <w:color w:val="3F3F3F"/>
          <w:w w:val="115"/>
        </w:rPr>
        <w:t>Так же, как дерево, что растёт круглый </w:t>
      </w:r>
      <w:r>
        <w:rPr>
          <w:color w:val="4F4F4F"/>
          <w:w w:val="115"/>
        </w:rPr>
        <w:t>год, </w:t>
      </w:r>
      <w:r>
        <w:rPr>
          <w:color w:val="3F3F3F"/>
          <w:w w:val="115"/>
        </w:rPr>
        <w:t>работа </w:t>
      </w:r>
      <w:r>
        <w:rPr>
          <w:color w:val="4F4F4F"/>
          <w:spacing w:val="-5"/>
          <w:w w:val="115"/>
        </w:rPr>
        <w:t>под</w:t>
      </w:r>
      <w:r>
        <w:rPr>
          <w:color w:val="080808"/>
          <w:spacing w:val="-5"/>
          <w:w w:val="115"/>
        </w:rPr>
        <w:t>­ </w:t>
      </w:r>
      <w:r>
        <w:rPr>
          <w:color w:val="3F3F3F"/>
          <w:w w:val="115"/>
        </w:rPr>
        <w:t>ра</w:t>
      </w:r>
      <w:r>
        <w:rPr>
          <w:color w:val="646464"/>
          <w:w w:val="115"/>
        </w:rPr>
        <w:t>зу</w:t>
      </w:r>
      <w:r>
        <w:rPr>
          <w:color w:val="3F3F3F"/>
          <w:w w:val="115"/>
        </w:rPr>
        <w:t>мевает постоянную связь </w:t>
      </w:r>
      <w:r>
        <w:rPr>
          <w:color w:val="4F4F4F"/>
          <w:w w:val="115"/>
        </w:rPr>
        <w:t>с </w:t>
      </w:r>
      <w:r>
        <w:rPr>
          <w:color w:val="3F3F3F"/>
          <w:spacing w:val="-3"/>
          <w:w w:val="115"/>
        </w:rPr>
        <w:t>бессо</w:t>
      </w:r>
      <w:r>
        <w:rPr>
          <w:color w:val="646464"/>
          <w:spacing w:val="-3"/>
          <w:w w:val="115"/>
        </w:rPr>
        <w:t>з</w:t>
      </w:r>
      <w:r>
        <w:rPr>
          <w:color w:val="3F3F3F"/>
          <w:spacing w:val="-3"/>
          <w:w w:val="115"/>
        </w:rPr>
        <w:t>натель</w:t>
      </w:r>
      <w:r>
        <w:rPr>
          <w:color w:val="080808"/>
          <w:spacing w:val="-3"/>
          <w:w w:val="115"/>
        </w:rPr>
        <w:t>­ </w:t>
      </w:r>
      <w:r>
        <w:rPr>
          <w:color w:val="3F3F3F"/>
          <w:spacing w:val="-4"/>
          <w:w w:val="115"/>
        </w:rPr>
        <w:t>ным</w:t>
      </w:r>
      <w:r>
        <w:rPr>
          <w:color w:val="080808"/>
          <w:spacing w:val="-4"/>
          <w:w w:val="115"/>
        </w:rPr>
        <w:t>. </w:t>
      </w:r>
      <w:r>
        <w:rPr>
          <w:color w:val="3F3F3F"/>
          <w:w w:val="115"/>
        </w:rPr>
        <w:t>Такая </w:t>
      </w:r>
      <w:r>
        <w:rPr>
          <w:color w:val="646464"/>
          <w:w w:val="115"/>
        </w:rPr>
        <w:t>с</w:t>
      </w:r>
      <w:r>
        <w:rPr>
          <w:color w:val="3F3F3F"/>
          <w:w w:val="115"/>
        </w:rPr>
        <w:t>вязь </w:t>
      </w:r>
      <w:r>
        <w:rPr>
          <w:color w:val="4F4F4F"/>
          <w:w w:val="115"/>
        </w:rPr>
        <w:t>ведё</w:t>
      </w:r>
      <w:r>
        <w:rPr>
          <w:color w:val="262626"/>
          <w:w w:val="115"/>
        </w:rPr>
        <w:t>т </w:t>
      </w:r>
      <w:r>
        <w:rPr>
          <w:color w:val="3F3F3F"/>
          <w:w w:val="115"/>
        </w:rPr>
        <w:t>к ра</w:t>
      </w:r>
      <w:r>
        <w:rPr>
          <w:color w:val="646464"/>
          <w:w w:val="115"/>
        </w:rPr>
        <w:t>з</w:t>
      </w:r>
      <w:r>
        <w:rPr>
          <w:color w:val="3F3F3F"/>
          <w:w w:val="115"/>
        </w:rPr>
        <w:t>витию духовной жизни,  </w:t>
      </w:r>
      <w:r>
        <w:rPr>
          <w:color w:val="4F4F4F"/>
          <w:spacing w:val="-3"/>
          <w:w w:val="115"/>
        </w:rPr>
        <w:t>кото</w:t>
      </w:r>
      <w:r>
        <w:rPr>
          <w:color w:val="262626"/>
          <w:spacing w:val="-3"/>
          <w:w w:val="115"/>
        </w:rPr>
        <w:t>р</w:t>
      </w:r>
      <w:r>
        <w:rPr>
          <w:color w:val="4F4F4F"/>
          <w:spacing w:val="-3"/>
          <w:w w:val="115"/>
        </w:rPr>
        <w:t>ая  </w:t>
      </w:r>
      <w:r>
        <w:rPr>
          <w:color w:val="3F3F3F"/>
          <w:w w:val="115"/>
        </w:rPr>
        <w:t>питает  </w:t>
      </w:r>
      <w:r>
        <w:rPr>
          <w:color w:val="3F3F3F"/>
          <w:spacing w:val="-4"/>
          <w:w w:val="115"/>
        </w:rPr>
        <w:t>личнос</w:t>
      </w:r>
      <w:r>
        <w:rPr>
          <w:color w:val="262626"/>
          <w:spacing w:val="-4"/>
          <w:w w:val="115"/>
        </w:rPr>
        <w:t>т</w:t>
      </w:r>
      <w:r>
        <w:rPr>
          <w:color w:val="3F3F3F"/>
          <w:spacing w:val="-4"/>
          <w:w w:val="115"/>
        </w:rPr>
        <w:t>ь   </w:t>
      </w:r>
      <w:r>
        <w:rPr>
          <w:color w:val="3F3F3F"/>
          <w:w w:val="115"/>
        </w:rPr>
        <w:t>подобно </w:t>
      </w:r>
      <w:r>
        <w:rPr>
          <w:color w:val="3F3F3F"/>
          <w:spacing w:val="13"/>
          <w:w w:val="115"/>
        </w:rPr>
        <w:t> </w:t>
      </w:r>
      <w:r>
        <w:rPr>
          <w:color w:val="4F4F4F"/>
          <w:spacing w:val="5"/>
          <w:w w:val="115"/>
        </w:rPr>
        <w:t>«де</w:t>
      </w:r>
      <w:r>
        <w:rPr>
          <w:color w:val="080808"/>
          <w:spacing w:val="5"/>
          <w:w w:val="115"/>
        </w:rPr>
        <w:t>-</w:t>
      </w:r>
    </w:p>
    <w:p>
      <w:pPr>
        <w:spacing w:after="0" w:line="261" w:lineRule="auto"/>
        <w:sectPr>
          <w:pgSz w:w="11920" w:h="16840"/>
          <w:pgMar w:header="0" w:footer="1153" w:top="760" w:bottom="1340" w:left="960" w:right="1180"/>
          <w:cols w:num="2" w:equalWidth="0">
            <w:col w:w="4840" w:space="40"/>
            <w:col w:w="4900"/>
          </w:cols>
        </w:sectPr>
      </w:pPr>
    </w:p>
    <w:p>
      <w:pPr>
        <w:pStyle w:val="BodyText"/>
        <w:spacing w:line="264" w:lineRule="auto" w:before="72"/>
        <w:ind w:left="206" w:right="1" w:firstLine="17"/>
        <w:jc w:val="both"/>
      </w:pPr>
      <w:r>
        <w:rPr>
          <w:color w:val="3F3F3F"/>
          <w:w w:val="120"/>
        </w:rPr>
        <w:t>рев у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вкусивший </w:t>
      </w:r>
      <w:r>
        <w:rPr>
          <w:color w:val="4F4F4F"/>
          <w:w w:val="120"/>
        </w:rPr>
        <w:t>плодов </w:t>
      </w:r>
      <w:r>
        <w:rPr>
          <w:color w:val="3F3F3F"/>
          <w:w w:val="120"/>
        </w:rPr>
        <w:t>которого никогда не испытает </w:t>
      </w:r>
      <w:r>
        <w:rPr>
          <w:color w:val="4F4F4F"/>
          <w:w w:val="120"/>
        </w:rPr>
        <w:t>голода»</w:t>
      </w:r>
      <w:r>
        <w:rPr>
          <w:color w:val="070707"/>
          <w:w w:val="120"/>
        </w:rPr>
        <w:t>.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есть </w:t>
      </w:r>
      <w:r>
        <w:rPr>
          <w:color w:val="3F3F3F"/>
          <w:w w:val="120"/>
        </w:rPr>
        <w:t>индивидуация по Юнгу - процесс </w:t>
      </w:r>
      <w:r>
        <w:rPr>
          <w:color w:val="4F4F4F"/>
          <w:w w:val="120"/>
        </w:rPr>
        <w:t>обретения сознания, </w:t>
      </w:r>
      <w:r>
        <w:rPr>
          <w:color w:val="3F3F3F"/>
          <w:w w:val="120"/>
        </w:rPr>
        <w:t>длящий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ся всю жизнь.</w:t>
      </w:r>
    </w:p>
    <w:p>
      <w:pPr>
        <w:pStyle w:val="BodyText"/>
        <w:spacing w:line="264" w:lineRule="auto"/>
        <w:ind w:left="206" w:firstLine="307"/>
        <w:jc w:val="both"/>
      </w:pPr>
      <w:r>
        <w:rPr>
          <w:color w:val="3F3F3F"/>
          <w:w w:val="120"/>
        </w:rPr>
        <w:t>Самое примечательное </w:t>
      </w:r>
      <w:r>
        <w:rPr>
          <w:color w:val="4F4F4F"/>
          <w:w w:val="120"/>
        </w:rPr>
        <w:t>толкование этого </w:t>
      </w:r>
      <w:r>
        <w:rPr>
          <w:color w:val="3F3F3F"/>
          <w:w w:val="120"/>
        </w:rPr>
        <w:t>символа</w:t>
      </w:r>
      <w:r>
        <w:rPr>
          <w:color w:val="3F3F3F"/>
          <w:spacing w:val="-23"/>
          <w:w w:val="120"/>
        </w:rPr>
        <w:t> </w:t>
      </w:r>
      <w:r>
        <w:rPr>
          <w:color w:val="3F3F3F"/>
          <w:w w:val="120"/>
        </w:rPr>
        <w:t>приведено</w:t>
      </w:r>
      <w:r>
        <w:rPr>
          <w:color w:val="3F3F3F"/>
          <w:spacing w:val="-18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22"/>
          <w:w w:val="120"/>
        </w:rPr>
        <w:t> </w:t>
      </w:r>
      <w:r>
        <w:rPr>
          <w:color w:val="3F3F3F"/>
          <w:w w:val="120"/>
        </w:rPr>
        <w:t>Mushaf</w:t>
      </w:r>
      <w:r>
        <w:rPr>
          <w:color w:val="3F3F3F"/>
          <w:spacing w:val="-10"/>
          <w:w w:val="120"/>
        </w:rPr>
        <w:t> </w:t>
      </w:r>
      <w:r>
        <w:rPr>
          <w:color w:val="4F4F4F"/>
          <w:w w:val="120"/>
        </w:rPr>
        <w:t>as-s</w:t>
      </w:r>
      <w:r>
        <w:rPr>
          <w:color w:val="4F4F4F"/>
          <w:spacing w:val="-44"/>
          <w:w w:val="120"/>
        </w:rPr>
        <w:t> </w:t>
      </w:r>
      <w:r>
        <w:rPr>
          <w:color w:val="4F4F4F"/>
          <w:spacing w:val="5"/>
          <w:w w:val="120"/>
        </w:rPr>
        <w:t>uwa</w:t>
      </w:r>
      <w:r>
        <w:rPr>
          <w:color w:val="242424"/>
          <w:spacing w:val="5"/>
          <w:w w:val="120"/>
        </w:rPr>
        <w:t>r</w:t>
      </w:r>
      <w:r>
        <w:rPr>
          <w:color w:val="070707"/>
          <w:spacing w:val="5"/>
          <w:w w:val="120"/>
        </w:rPr>
        <w:t>.</w:t>
      </w:r>
      <w:r>
        <w:rPr>
          <w:color w:val="070707"/>
          <w:spacing w:val="-26"/>
          <w:w w:val="120"/>
        </w:rPr>
        <w:t> </w:t>
      </w:r>
      <w:r>
        <w:rPr>
          <w:color w:val="4F4F4F"/>
          <w:w w:val="120"/>
        </w:rPr>
        <w:t>Теосебея </w:t>
      </w:r>
      <w:r>
        <w:rPr>
          <w:color w:val="3F3F3F"/>
          <w:w w:val="120"/>
        </w:rPr>
        <w:t>просит: </w:t>
      </w:r>
      <w:r>
        <w:rPr>
          <w:color w:val="4F4F4F"/>
          <w:w w:val="120"/>
        </w:rPr>
        <w:t>«Объясни </w:t>
      </w:r>
      <w:r>
        <w:rPr>
          <w:color w:val="3F3F3F"/>
          <w:w w:val="120"/>
        </w:rPr>
        <w:t>мне </w:t>
      </w:r>
      <w:r>
        <w:rPr>
          <w:color w:val="4F4F4F"/>
          <w:w w:val="120"/>
        </w:rPr>
        <w:t>слова</w:t>
      </w:r>
      <w:r>
        <w:rPr>
          <w:color w:val="242424"/>
          <w:w w:val="120"/>
        </w:rPr>
        <w:t>: </w:t>
      </w:r>
      <w:r>
        <w:rPr>
          <w:color w:val="3F3F3F"/>
          <w:w w:val="120"/>
        </w:rPr>
        <w:t>вкусивший </w:t>
      </w:r>
      <w:r>
        <w:rPr>
          <w:color w:val="4F4F4F"/>
          <w:w w:val="120"/>
        </w:rPr>
        <w:t>пло</w:t>
      </w:r>
      <w:r>
        <w:rPr>
          <w:color w:val="242424"/>
          <w:w w:val="120"/>
        </w:rPr>
        <w:t>­ </w:t>
      </w:r>
      <w:r>
        <w:rPr>
          <w:color w:val="3F3F3F"/>
          <w:w w:val="120"/>
        </w:rPr>
        <w:t>дов </w:t>
      </w:r>
      <w:r>
        <w:rPr>
          <w:color w:val="4F4F4F"/>
          <w:w w:val="120"/>
        </w:rPr>
        <w:t>этого </w:t>
      </w:r>
      <w:r>
        <w:rPr>
          <w:color w:val="3F3F3F"/>
          <w:w w:val="120"/>
        </w:rPr>
        <w:t>дерева </w:t>
      </w:r>
      <w:r>
        <w:rPr>
          <w:color w:val="4F4F4F"/>
          <w:w w:val="120"/>
        </w:rPr>
        <w:t>никогда </w:t>
      </w:r>
      <w:r>
        <w:rPr>
          <w:color w:val="3F3F3F"/>
          <w:w w:val="120"/>
        </w:rPr>
        <w:t>не испытает </w:t>
      </w:r>
      <w:r>
        <w:rPr>
          <w:color w:val="4F4F4F"/>
          <w:spacing w:val="-4"/>
          <w:w w:val="120"/>
        </w:rPr>
        <w:t>голода»</w:t>
      </w:r>
      <w:r>
        <w:rPr>
          <w:color w:val="070707"/>
          <w:spacing w:val="-4"/>
          <w:w w:val="120"/>
        </w:rPr>
        <w:t>. </w:t>
      </w:r>
      <w:r>
        <w:rPr>
          <w:color w:val="3F3F3F"/>
          <w:w w:val="120"/>
        </w:rPr>
        <w:t>Зосим отвечает: </w:t>
      </w:r>
      <w:r>
        <w:rPr>
          <w:color w:val="4F4F4F"/>
          <w:w w:val="120"/>
        </w:rPr>
        <w:t>«Нам сказали так</w:t>
      </w:r>
      <w:r>
        <w:rPr>
          <w:color w:val="4F4F4F"/>
          <w:spacing w:val="-40"/>
          <w:w w:val="120"/>
        </w:rPr>
        <w:t> </w:t>
      </w:r>
      <w:r>
        <w:rPr>
          <w:color w:val="3F3F3F"/>
          <w:w w:val="120"/>
        </w:rPr>
        <w:t>мудрецы, ко­ </w:t>
      </w:r>
      <w:r>
        <w:rPr>
          <w:color w:val="4F4F4F"/>
          <w:w w:val="120"/>
        </w:rPr>
        <w:t>торые продолжали </w:t>
      </w:r>
      <w:r>
        <w:rPr>
          <w:color w:val="3F3F3F"/>
          <w:w w:val="120"/>
        </w:rPr>
        <w:t>поиски, пока </w:t>
      </w:r>
      <w:r>
        <w:rPr>
          <w:color w:val="4F4F4F"/>
          <w:w w:val="120"/>
        </w:rPr>
        <w:t>не </w:t>
      </w:r>
      <w:r>
        <w:rPr>
          <w:color w:val="3F3F3F"/>
          <w:w w:val="120"/>
        </w:rPr>
        <w:t>нашли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дерево и не вкусили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плодов. Я </w:t>
      </w:r>
      <w:r>
        <w:rPr>
          <w:color w:val="4F4F4F"/>
          <w:w w:val="120"/>
        </w:rPr>
        <w:t>спросил их о</w:t>
      </w:r>
      <w:r>
        <w:rPr>
          <w:color w:val="4F4F4F"/>
          <w:spacing w:val="-3"/>
          <w:w w:val="120"/>
        </w:rPr>
        <w:t> </w:t>
      </w:r>
      <w:r>
        <w:rPr>
          <w:color w:val="3F3F3F"/>
          <w:w w:val="120"/>
        </w:rPr>
        <w:t>нём</w:t>
      </w:r>
      <w:r>
        <w:rPr>
          <w:color w:val="3F3F3F"/>
          <w:spacing w:val="-16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-5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13"/>
          <w:w w:val="120"/>
        </w:rPr>
        <w:t> </w:t>
      </w:r>
      <w:r>
        <w:rPr>
          <w:color w:val="4F4F4F"/>
          <w:w w:val="120"/>
        </w:rPr>
        <w:t>его</w:t>
      </w:r>
      <w:r>
        <w:rPr>
          <w:color w:val="4F4F4F"/>
          <w:spacing w:val="-4"/>
          <w:w w:val="120"/>
        </w:rPr>
        <w:t> </w:t>
      </w:r>
      <w:r>
        <w:rPr>
          <w:color w:val="3F3F3F"/>
          <w:w w:val="120"/>
        </w:rPr>
        <w:t>виде.</w:t>
      </w:r>
      <w:r>
        <w:rPr>
          <w:color w:val="3F3F3F"/>
          <w:spacing w:val="-12"/>
          <w:w w:val="120"/>
        </w:rPr>
        <w:t> </w:t>
      </w:r>
      <w:r>
        <w:rPr>
          <w:color w:val="3F3F3F"/>
          <w:w w:val="120"/>
        </w:rPr>
        <w:t>Они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описали</w:t>
      </w:r>
      <w:r>
        <w:rPr>
          <w:color w:val="4F4F4F"/>
          <w:spacing w:val="-7"/>
          <w:w w:val="120"/>
        </w:rPr>
        <w:t> </w:t>
      </w:r>
      <w:r>
        <w:rPr>
          <w:color w:val="4F4F4F"/>
          <w:w w:val="120"/>
        </w:rPr>
        <w:t>его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как</w:t>
      </w:r>
      <w:r>
        <w:rPr>
          <w:color w:val="3F3F3F"/>
          <w:spacing w:val="11"/>
          <w:w w:val="120"/>
        </w:rPr>
        <w:t> </w:t>
      </w:r>
      <w:r>
        <w:rPr>
          <w:color w:val="4F4F4F"/>
          <w:w w:val="120"/>
        </w:rPr>
        <w:t>чистую </w:t>
      </w:r>
      <w:r>
        <w:rPr>
          <w:color w:val="3F3F3F"/>
          <w:w w:val="120"/>
        </w:rPr>
        <w:t>белизну и подтвердили, что </w:t>
      </w:r>
      <w:r>
        <w:rPr>
          <w:color w:val="4F4F4F"/>
          <w:w w:val="120"/>
        </w:rPr>
        <w:t>она существ ует</w:t>
      </w:r>
      <w:r>
        <w:rPr>
          <w:color w:val="070707"/>
          <w:w w:val="120"/>
        </w:rPr>
        <w:t>.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ты напрасно спрашиваешь. О</w:t>
      </w:r>
      <w:r>
        <w:rPr>
          <w:color w:val="242424"/>
          <w:w w:val="120"/>
        </w:rPr>
        <w:t>н</w:t>
      </w:r>
      <w:r>
        <w:rPr>
          <w:color w:val="3F3F3F"/>
          <w:w w:val="120"/>
        </w:rPr>
        <w:t>и не </w:t>
      </w:r>
      <w:r>
        <w:rPr>
          <w:color w:val="4F4F4F"/>
          <w:w w:val="120"/>
        </w:rPr>
        <w:t>дали объяснения </w:t>
      </w:r>
      <w:r>
        <w:rPr>
          <w:color w:val="3F3F3F"/>
          <w:w w:val="120"/>
        </w:rPr>
        <w:t>ни </w:t>
      </w:r>
      <w:r>
        <w:rPr>
          <w:color w:val="4F4F4F"/>
          <w:w w:val="120"/>
        </w:rPr>
        <w:t>ему, </w:t>
      </w:r>
      <w:r>
        <w:rPr>
          <w:color w:val="3F3F3F"/>
          <w:w w:val="120"/>
        </w:rPr>
        <w:t>ни </w:t>
      </w:r>
      <w:r>
        <w:rPr>
          <w:color w:val="4F4F4F"/>
          <w:w w:val="120"/>
        </w:rPr>
        <w:t>его плодам». </w:t>
      </w:r>
      <w:r>
        <w:rPr>
          <w:color w:val="3F3F3F"/>
          <w:w w:val="120"/>
        </w:rPr>
        <w:t>Она </w:t>
      </w:r>
      <w:r>
        <w:rPr>
          <w:color w:val="4F4F4F"/>
          <w:w w:val="120"/>
        </w:rPr>
        <w:t>ска­ зала</w:t>
      </w:r>
      <w:r>
        <w:rPr>
          <w:color w:val="070707"/>
          <w:w w:val="120"/>
        </w:rPr>
        <w:t>: </w:t>
      </w:r>
      <w:r>
        <w:rPr>
          <w:color w:val="4F4F4F"/>
          <w:w w:val="120"/>
        </w:rPr>
        <w:t>«Они скрыли его. </w:t>
      </w:r>
      <w:r>
        <w:rPr>
          <w:color w:val="3F3F3F"/>
          <w:w w:val="120"/>
        </w:rPr>
        <w:t>Прошу </w:t>
      </w:r>
      <w:r>
        <w:rPr>
          <w:color w:val="4F4F4F"/>
          <w:w w:val="120"/>
        </w:rPr>
        <w:t>тебя</w:t>
      </w:r>
      <w:r>
        <w:rPr>
          <w:color w:val="242424"/>
          <w:w w:val="120"/>
        </w:rPr>
        <w:t>, </w:t>
      </w:r>
      <w:r>
        <w:rPr>
          <w:color w:val="4F4F4F"/>
          <w:w w:val="120"/>
        </w:rPr>
        <w:t>объясни </w:t>
      </w:r>
      <w:r>
        <w:rPr>
          <w:color w:val="3F3F3F"/>
          <w:w w:val="120"/>
        </w:rPr>
        <w:t>мне то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что они </w:t>
      </w:r>
      <w:r>
        <w:rPr>
          <w:color w:val="4F4F4F"/>
          <w:w w:val="120"/>
        </w:rPr>
        <w:t>скрыли». </w:t>
      </w:r>
      <w:r>
        <w:rPr>
          <w:color w:val="3F3F3F"/>
          <w:w w:val="120"/>
        </w:rPr>
        <w:t>Он </w:t>
      </w:r>
      <w:r>
        <w:rPr>
          <w:color w:val="4F4F4F"/>
          <w:w w:val="120"/>
        </w:rPr>
        <w:t>ответил:</w:t>
      </w:r>
      <w:r>
        <w:rPr>
          <w:color w:val="4F4F4F"/>
          <w:spacing w:val="15"/>
          <w:w w:val="120"/>
        </w:rPr>
        <w:t> </w:t>
      </w:r>
      <w:r>
        <w:rPr>
          <w:color w:val="4F4F4F"/>
          <w:w w:val="120"/>
        </w:rPr>
        <w:t>«Хоро-</w:t>
      </w:r>
    </w:p>
    <w:p>
      <w:pPr>
        <w:pStyle w:val="BodyText"/>
        <w:spacing w:line="261" w:lineRule="auto" w:before="72"/>
        <w:ind w:left="142" w:right="57" w:firstLine="11"/>
      </w:pPr>
      <w:r>
        <w:rPr/>
        <w:br w:type="column"/>
      </w:r>
      <w:r>
        <w:rPr>
          <w:color w:val="3F3F3F"/>
          <w:w w:val="120"/>
        </w:rPr>
        <w:t>шо. </w:t>
      </w:r>
      <w:r>
        <w:rPr>
          <w:color w:val="4F4F4F"/>
          <w:w w:val="120"/>
        </w:rPr>
        <w:t>Но учти, что </w:t>
      </w:r>
      <w:r>
        <w:rPr>
          <w:color w:val="3F3F3F"/>
          <w:w w:val="120"/>
        </w:rPr>
        <w:t>я </w:t>
      </w:r>
      <w:r>
        <w:rPr>
          <w:color w:val="4F4F4F"/>
          <w:w w:val="120"/>
        </w:rPr>
        <w:t>буду говорить </w:t>
      </w:r>
      <w:r>
        <w:rPr>
          <w:color w:val="3F3F3F"/>
          <w:w w:val="120"/>
        </w:rPr>
        <w:t>символами». </w:t>
      </w:r>
      <w:r>
        <w:rPr>
          <w:color w:val="4F4F4F"/>
          <w:w w:val="120"/>
        </w:rPr>
        <w:t>Теосебея </w:t>
      </w:r>
      <w:r>
        <w:rPr>
          <w:color w:val="3F3F3F"/>
          <w:w w:val="120"/>
        </w:rPr>
        <w:t>сказала</w:t>
      </w:r>
      <w:r>
        <w:rPr>
          <w:color w:val="070707"/>
          <w:w w:val="120"/>
        </w:rPr>
        <w:t>: </w:t>
      </w:r>
      <w:r>
        <w:rPr>
          <w:color w:val="4F4F4F"/>
          <w:w w:val="120"/>
        </w:rPr>
        <w:t>«</w:t>
      </w:r>
      <w:r>
        <w:rPr>
          <w:color w:val="242424"/>
          <w:w w:val="120"/>
        </w:rPr>
        <w:t>Г</w:t>
      </w:r>
      <w:r>
        <w:rPr>
          <w:color w:val="4F4F4F"/>
          <w:w w:val="120"/>
        </w:rPr>
        <w:t>о вори , </w:t>
      </w:r>
      <w:r>
        <w:rPr>
          <w:color w:val="3F3F3F"/>
          <w:w w:val="120"/>
        </w:rPr>
        <w:t>прошу тебя!» </w:t>
      </w:r>
      <w:r>
        <w:rPr>
          <w:color w:val="4F4F4F"/>
          <w:w w:val="120"/>
        </w:rPr>
        <w:t>И он отвечал: «Возьми белое </w:t>
      </w:r>
      <w:r>
        <w:rPr>
          <w:color w:val="3F3F3F"/>
          <w:w w:val="120"/>
        </w:rPr>
        <w:t>дерево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построй для </w:t>
      </w:r>
      <w:r>
        <w:rPr>
          <w:color w:val="242424"/>
          <w:w w:val="120"/>
        </w:rPr>
        <w:t>н</w:t>
      </w:r>
      <w:r>
        <w:rPr>
          <w:color w:val="4F4F4F"/>
          <w:w w:val="120"/>
        </w:rPr>
        <w:t>его тёмный </w:t>
      </w:r>
      <w:r>
        <w:rPr>
          <w:color w:val="3F3F3F"/>
          <w:w w:val="120"/>
        </w:rPr>
        <w:t>круглый </w:t>
      </w:r>
      <w:r>
        <w:rPr>
          <w:color w:val="4F4F4F"/>
          <w:w w:val="120"/>
        </w:rPr>
        <w:t>дом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окруженный росой. И </w:t>
      </w:r>
      <w:r>
        <w:rPr>
          <w:color w:val="4F4F4F"/>
          <w:w w:val="120"/>
        </w:rPr>
        <w:t>вместе </w:t>
      </w:r>
      <w:r>
        <w:rPr>
          <w:color w:val="3F3F3F"/>
          <w:w w:val="120"/>
        </w:rPr>
        <w:t>с деревом </w:t>
      </w:r>
      <w:r>
        <w:rPr>
          <w:color w:val="4F4F4F"/>
          <w:w w:val="120"/>
        </w:rPr>
        <w:t>заключи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дом старца, которому </w:t>
      </w:r>
      <w:r>
        <w:rPr>
          <w:color w:val="4F4F4F"/>
          <w:w w:val="120"/>
        </w:rPr>
        <w:t>больше сотни </w:t>
      </w:r>
      <w:r>
        <w:rPr>
          <w:color w:val="3F3F3F"/>
          <w:w w:val="120"/>
        </w:rPr>
        <w:t>лет. </w:t>
      </w:r>
      <w:r>
        <w:rPr>
          <w:color w:val="4F4F4F"/>
          <w:w w:val="120"/>
        </w:rPr>
        <w:t>Закрой дом </w:t>
      </w:r>
      <w:r>
        <w:rPr>
          <w:color w:val="3F3F3F"/>
          <w:w w:val="120"/>
        </w:rPr>
        <w:t>так, </w:t>
      </w:r>
      <w:r>
        <w:rPr>
          <w:color w:val="4F4F4F"/>
          <w:w w:val="120"/>
        </w:rPr>
        <w:t>чтобы </w:t>
      </w:r>
      <w:r>
        <w:rPr>
          <w:color w:val="3F3F3F"/>
          <w:w w:val="120"/>
        </w:rPr>
        <w:t>скво</w:t>
      </w:r>
      <w:r>
        <w:rPr>
          <w:color w:val="646464"/>
          <w:w w:val="120"/>
        </w:rPr>
        <w:t>з</w:t>
      </w:r>
      <w:r>
        <w:rPr>
          <w:color w:val="3F3F3F"/>
          <w:w w:val="120"/>
        </w:rPr>
        <w:t>няк </w:t>
      </w:r>
      <w:r>
        <w:rPr>
          <w:color w:val="4F4F4F"/>
          <w:w w:val="120"/>
        </w:rPr>
        <w:t>не </w:t>
      </w:r>
      <w:r>
        <w:rPr>
          <w:color w:val="3F3F3F"/>
          <w:w w:val="120"/>
        </w:rPr>
        <w:t>проникал в </w:t>
      </w:r>
      <w:r>
        <w:rPr>
          <w:color w:val="4F4F4F"/>
          <w:w w:val="120"/>
        </w:rPr>
        <w:t>него</w:t>
      </w:r>
      <w:r>
        <w:rPr>
          <w:color w:val="070707"/>
          <w:w w:val="120"/>
        </w:rPr>
        <w:t>. </w:t>
      </w:r>
      <w:r>
        <w:rPr>
          <w:color w:val="3F3F3F"/>
          <w:w w:val="120"/>
        </w:rPr>
        <w:t>Оставь </w:t>
      </w:r>
      <w:r>
        <w:rPr>
          <w:color w:val="4F4F4F"/>
          <w:w w:val="120"/>
        </w:rPr>
        <w:t>их там </w:t>
      </w:r>
      <w:r>
        <w:rPr>
          <w:color w:val="3F3F3F"/>
          <w:w w:val="120"/>
        </w:rPr>
        <w:t>на 180 </w:t>
      </w:r>
      <w:r>
        <w:rPr>
          <w:color w:val="4F4F4F"/>
          <w:w w:val="120"/>
        </w:rPr>
        <w:t>дней</w:t>
      </w:r>
      <w:r>
        <w:rPr>
          <w:color w:val="070707"/>
          <w:w w:val="120"/>
        </w:rPr>
        <w:t>. </w:t>
      </w:r>
      <w:r>
        <w:rPr>
          <w:color w:val="3F3F3F"/>
          <w:w w:val="120"/>
        </w:rPr>
        <w:t>Знай</w:t>
      </w:r>
      <w:r>
        <w:rPr>
          <w:color w:val="646464"/>
          <w:w w:val="120"/>
        </w:rPr>
        <w:t>, </w:t>
      </w:r>
      <w:r>
        <w:rPr>
          <w:color w:val="3F3F3F"/>
          <w:w w:val="120"/>
        </w:rPr>
        <w:t>что </w:t>
      </w:r>
      <w:r>
        <w:rPr>
          <w:color w:val="4F4F4F"/>
          <w:w w:val="120"/>
        </w:rPr>
        <w:t>этот </w:t>
      </w:r>
      <w:r>
        <w:rPr>
          <w:color w:val="3F3F3F"/>
          <w:w w:val="120"/>
        </w:rPr>
        <w:t>старец </w:t>
      </w:r>
      <w:r>
        <w:rPr>
          <w:color w:val="4F4F4F"/>
          <w:w w:val="120"/>
        </w:rPr>
        <w:t>превра­ тится </w:t>
      </w:r>
      <w:r>
        <w:rPr>
          <w:color w:val="3F3F3F"/>
          <w:w w:val="120"/>
        </w:rPr>
        <w:t>в юношу</w:t>
      </w:r>
      <w:r>
        <w:rPr>
          <w:color w:val="242424"/>
          <w:w w:val="120"/>
        </w:rPr>
        <w:t>. </w:t>
      </w:r>
      <w:r>
        <w:rPr>
          <w:color w:val="4F4F4F"/>
          <w:w w:val="120"/>
        </w:rPr>
        <w:t>Как </w:t>
      </w:r>
      <w:r>
        <w:rPr>
          <w:color w:val="3F3F3F"/>
          <w:w w:val="120"/>
        </w:rPr>
        <w:t>чудесна природа! </w:t>
      </w:r>
      <w:r>
        <w:rPr>
          <w:color w:val="4F4F4F"/>
          <w:w w:val="120"/>
        </w:rPr>
        <w:t>Старец </w:t>
      </w:r>
      <w:r>
        <w:rPr>
          <w:color w:val="3F3F3F"/>
          <w:w w:val="120"/>
        </w:rPr>
        <w:t>обретёт молодое </w:t>
      </w:r>
      <w:r>
        <w:rPr>
          <w:color w:val="4F4F4F"/>
          <w:w w:val="120"/>
        </w:rPr>
        <w:t>тело, </w:t>
      </w:r>
      <w:r>
        <w:rPr>
          <w:color w:val="3F3F3F"/>
          <w:w w:val="120"/>
        </w:rPr>
        <w:t>отец превратится в </w:t>
      </w:r>
      <w:r>
        <w:rPr>
          <w:color w:val="4F4F4F"/>
          <w:w w:val="120"/>
        </w:rPr>
        <w:t>сына. Хвала </w:t>
      </w:r>
      <w:r>
        <w:rPr>
          <w:color w:val="3F3F3F"/>
          <w:w w:val="120"/>
        </w:rPr>
        <w:t>Господу, </w:t>
      </w:r>
      <w:r>
        <w:rPr>
          <w:color w:val="4F4F4F"/>
          <w:w w:val="120"/>
        </w:rPr>
        <w:t>величайшему </w:t>
      </w:r>
      <w:r>
        <w:rPr>
          <w:color w:val="3F3F3F"/>
          <w:w w:val="120"/>
        </w:rPr>
        <w:t>творцу</w:t>
      </w:r>
      <w:r>
        <w:rPr>
          <w:color w:val="070707"/>
          <w:w w:val="120"/>
        </w:rPr>
        <w:t>! </w:t>
      </w:r>
      <w:r>
        <w:rPr>
          <w:color w:val="3F3F3F"/>
          <w:w w:val="120"/>
        </w:rPr>
        <w:t>О Теосе­ </w:t>
      </w:r>
      <w:r>
        <w:rPr>
          <w:color w:val="4F4F4F"/>
          <w:w w:val="120"/>
        </w:rPr>
        <w:t>бея, </w:t>
      </w:r>
      <w:r>
        <w:rPr>
          <w:color w:val="3F3F3F"/>
          <w:w w:val="120"/>
        </w:rPr>
        <w:t>мудре</w:t>
      </w:r>
      <w:r>
        <w:rPr>
          <w:color w:val="242424"/>
          <w:w w:val="120"/>
        </w:rPr>
        <w:t>ц</w:t>
      </w:r>
      <w:r>
        <w:rPr>
          <w:color w:val="3F3F3F"/>
          <w:w w:val="120"/>
        </w:rPr>
        <w:t>ы </w:t>
      </w:r>
      <w:r>
        <w:rPr>
          <w:color w:val="4F4F4F"/>
          <w:w w:val="120"/>
        </w:rPr>
        <w:t>были </w:t>
      </w:r>
      <w:r>
        <w:rPr>
          <w:color w:val="3F3F3F"/>
          <w:w w:val="120"/>
        </w:rPr>
        <w:t>правы, называя </w:t>
      </w:r>
      <w:r>
        <w:rPr>
          <w:color w:val="646464"/>
          <w:w w:val="120"/>
        </w:rPr>
        <w:t>эту </w:t>
      </w:r>
      <w:r>
        <w:rPr>
          <w:color w:val="3F3F3F"/>
          <w:w w:val="120"/>
        </w:rPr>
        <w:t>воду жизнью, ибо </w:t>
      </w:r>
      <w:r>
        <w:rPr>
          <w:color w:val="4F4F4F"/>
          <w:w w:val="120"/>
        </w:rPr>
        <w:t>тот, </w:t>
      </w:r>
      <w:r>
        <w:rPr>
          <w:color w:val="3F3F3F"/>
          <w:w w:val="120"/>
        </w:rPr>
        <w:t>кто пьёт </w:t>
      </w:r>
      <w:r>
        <w:rPr>
          <w:color w:val="4F4F4F"/>
          <w:w w:val="120"/>
        </w:rPr>
        <w:t>её, умирает, затем </w:t>
      </w:r>
      <w:r>
        <w:rPr>
          <w:color w:val="3F3F3F"/>
          <w:w w:val="120"/>
        </w:rPr>
        <w:t>воскресает и </w:t>
      </w:r>
      <w:r>
        <w:rPr>
          <w:color w:val="4F4F4F"/>
          <w:w w:val="120"/>
        </w:rPr>
        <w:t>становится </w:t>
      </w:r>
      <w:r>
        <w:rPr>
          <w:color w:val="3F3F3F"/>
          <w:w w:val="120"/>
        </w:rPr>
        <w:t>юным» </w:t>
      </w:r>
      <w:r>
        <w:rPr>
          <w:color w:val="646464"/>
          <w:w w:val="120"/>
        </w:rPr>
        <w:t>[8</w:t>
      </w:r>
      <w:r>
        <w:rPr>
          <w:color w:val="3F3F3F"/>
          <w:w w:val="120"/>
        </w:rPr>
        <w:t>8]. Дерево - как и камень в истории </w:t>
      </w:r>
      <w:r>
        <w:rPr>
          <w:color w:val="4F4F4F"/>
          <w:w w:val="120"/>
        </w:rPr>
        <w:t>о </w:t>
      </w:r>
      <w:r>
        <w:rPr>
          <w:color w:val="3F3F3F"/>
          <w:w w:val="120"/>
        </w:rPr>
        <w:t>львиной </w:t>
      </w:r>
      <w:r>
        <w:rPr>
          <w:color w:val="4F4F4F"/>
          <w:w w:val="120"/>
        </w:rPr>
        <w:t>охоте </w:t>
      </w:r>
      <w:r>
        <w:rPr>
          <w:color w:val="3F3F3F"/>
          <w:w w:val="120"/>
        </w:rPr>
        <w:t>- </w:t>
      </w:r>
      <w:r>
        <w:rPr>
          <w:color w:val="4F4F4F"/>
          <w:w w:val="120"/>
        </w:rPr>
        <w:t>это </w:t>
      </w:r>
      <w:r>
        <w:rPr>
          <w:color w:val="3F3F3F"/>
          <w:w w:val="120"/>
        </w:rPr>
        <w:t>женщина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которая </w:t>
      </w:r>
      <w:r>
        <w:rPr>
          <w:color w:val="4F4F4F"/>
          <w:w w:val="120"/>
        </w:rPr>
        <w:t>убивает старца, </w:t>
      </w:r>
      <w:r>
        <w:rPr>
          <w:color w:val="3F3F3F"/>
          <w:w w:val="120"/>
        </w:rPr>
        <w:t>чтобы </w:t>
      </w:r>
      <w:r>
        <w:rPr>
          <w:color w:val="4F4F4F"/>
          <w:w w:val="120"/>
        </w:rPr>
        <w:t>затем обновит</w:t>
      </w:r>
      <w:r>
        <w:rPr>
          <w:color w:val="242424"/>
          <w:w w:val="120"/>
        </w:rPr>
        <w:t>ь </w:t>
      </w:r>
      <w:r>
        <w:rPr>
          <w:color w:val="4F4F4F"/>
          <w:w w:val="120"/>
        </w:rPr>
        <w:t>е</w:t>
      </w:r>
      <w:r>
        <w:rPr>
          <w:color w:val="242424"/>
          <w:w w:val="120"/>
        </w:rPr>
        <w:t>г</w:t>
      </w:r>
      <w:r>
        <w:rPr>
          <w:color w:val="4F4F4F"/>
          <w:w w:val="120"/>
        </w:rPr>
        <w:t>о.</w:t>
      </w:r>
    </w:p>
    <w:p>
      <w:pPr>
        <w:spacing w:after="0" w:line="261" w:lineRule="auto"/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spacing w:before="1"/>
        <w:rPr>
          <w:sz w:val="22"/>
        </w:rPr>
      </w:pPr>
    </w:p>
    <w:p>
      <w:pPr>
        <w:spacing w:before="94"/>
        <w:ind w:left="390" w:right="0" w:firstLine="0"/>
        <w:jc w:val="center"/>
        <w:rPr>
          <w:rFonts w:ascii="Arial" w:hAnsi="Arial"/>
          <w:sz w:val="21"/>
        </w:rPr>
      </w:pPr>
      <w:r>
        <w:rPr>
          <w:rFonts w:ascii="Arial" w:hAnsi="Arial"/>
          <w:color w:val="242424"/>
          <w:w w:val="120"/>
          <w:sz w:val="21"/>
        </w:rPr>
        <w:t>П</w:t>
      </w:r>
      <w:r>
        <w:rPr>
          <w:rFonts w:ascii="Arial" w:hAnsi="Arial"/>
          <w:color w:val="3F3F3F"/>
          <w:w w:val="120"/>
          <w:sz w:val="21"/>
        </w:rPr>
        <w:t>о</w:t>
      </w:r>
      <w:r>
        <w:rPr>
          <w:rFonts w:ascii="Arial" w:hAnsi="Arial"/>
          <w:color w:val="242424"/>
          <w:w w:val="120"/>
          <w:sz w:val="21"/>
        </w:rPr>
        <w:t>лд</w:t>
      </w:r>
      <w:r>
        <w:rPr>
          <w:rFonts w:ascii="Arial" w:hAnsi="Arial"/>
          <w:color w:val="3F3F3F"/>
          <w:w w:val="120"/>
          <w:sz w:val="21"/>
        </w:rPr>
        <w:t>е</w:t>
      </w:r>
      <w:r>
        <w:rPr>
          <w:rFonts w:ascii="Arial" w:hAnsi="Arial"/>
          <w:color w:val="242424"/>
          <w:w w:val="120"/>
          <w:sz w:val="21"/>
        </w:rPr>
        <w:t>н</w:t>
      </w:r>
      <w:r>
        <w:rPr>
          <w:rFonts w:ascii="Arial" w:hAnsi="Arial"/>
          <w:color w:val="3F3F3F"/>
          <w:w w:val="120"/>
          <w:sz w:val="21"/>
        </w:rPr>
        <w:t>ь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spacing w:after="0"/>
        <w:rPr>
          <w:rFonts w:ascii="Arial"/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263"/>
        <w:ind w:left="1627" w:right="0" w:firstLine="0"/>
        <w:jc w:val="left"/>
        <w:rPr>
          <w:rFonts w:ascii="Arial" w:hAnsi="Arial"/>
          <w:sz w:val="28"/>
        </w:rPr>
      </w:pPr>
      <w:r>
        <w:rPr>
          <w:rFonts w:ascii="Arial" w:hAnsi="Arial"/>
          <w:color w:val="242424"/>
          <w:sz w:val="28"/>
        </w:rPr>
        <w:t>восток</w:t>
      </w:r>
    </w:p>
    <w:p>
      <w:pPr>
        <w:spacing w:before="166"/>
        <w:ind w:left="0" w:right="345" w:firstLine="0"/>
        <w:jc w:val="right"/>
        <w:rPr>
          <w:rFonts w:ascii="Arial" w:hAnsi="Arial"/>
          <w:sz w:val="21"/>
        </w:rPr>
      </w:pPr>
      <w:r>
        <w:rPr>
          <w:rFonts w:ascii="Arial" w:hAnsi="Arial"/>
          <w:color w:val="242424"/>
          <w:w w:val="105"/>
          <w:sz w:val="21"/>
        </w:rPr>
        <w:t>В</w:t>
      </w:r>
      <w:r>
        <w:rPr>
          <w:rFonts w:ascii="Arial" w:hAnsi="Arial"/>
          <w:color w:val="3F3F3F"/>
          <w:w w:val="105"/>
          <w:sz w:val="21"/>
        </w:rPr>
        <w:t>осхо</w:t>
      </w:r>
      <w:r>
        <w:rPr>
          <w:rFonts w:ascii="Arial" w:hAnsi="Arial"/>
          <w:color w:val="242424"/>
          <w:w w:val="105"/>
          <w:sz w:val="21"/>
        </w:rPr>
        <w:t>д</w:t>
      </w:r>
    </w:p>
    <w:p>
      <w:pPr>
        <w:pStyle w:val="BodyText"/>
        <w:rPr>
          <w:rFonts w:ascii="Arial"/>
          <w:sz w:val="24"/>
        </w:rPr>
      </w:pPr>
    </w:p>
    <w:p>
      <w:pPr>
        <w:pStyle w:val="BodyText"/>
        <w:rPr>
          <w:rFonts w:ascii="Arial"/>
          <w:sz w:val="24"/>
        </w:rPr>
      </w:pPr>
    </w:p>
    <w:p>
      <w:pPr>
        <w:spacing w:line="300" w:lineRule="auto" w:before="168"/>
        <w:ind w:left="1604" w:right="-12" w:firstLine="11"/>
        <w:jc w:val="left"/>
        <w:rPr>
          <w:rFonts w:ascii="Arial" w:hAnsi="Arial"/>
          <w:sz w:val="18"/>
        </w:rPr>
      </w:pPr>
      <w:r>
        <w:rPr>
          <w:rFonts w:ascii="Arial" w:hAnsi="Arial"/>
          <w:color w:val="4F4F4F"/>
          <w:w w:val="90"/>
          <w:sz w:val="18"/>
        </w:rPr>
        <w:t>Утром солнечный </w:t>
      </w:r>
      <w:r>
        <w:rPr>
          <w:rFonts w:ascii="Arial" w:hAnsi="Arial"/>
          <w:color w:val="646464"/>
          <w:w w:val="90"/>
          <w:sz w:val="18"/>
        </w:rPr>
        <w:t>бог </w:t>
      </w:r>
      <w:r>
        <w:rPr>
          <w:rFonts w:ascii="Arial" w:hAnsi="Arial"/>
          <w:color w:val="4F4F4F"/>
          <w:w w:val="95"/>
          <w:sz w:val="18"/>
        </w:rPr>
        <w:t>воскресает в образе </w:t>
      </w:r>
      <w:r>
        <w:rPr>
          <w:rFonts w:ascii="Arial" w:hAnsi="Arial"/>
          <w:color w:val="4F4F4F"/>
          <w:w w:val="90"/>
          <w:sz w:val="18"/>
        </w:rPr>
        <w:t>скарабея или ребёнка</w:t>
      </w:r>
    </w:p>
    <w:p>
      <w:pPr>
        <w:pStyle w:val="BodyText"/>
        <w:spacing w:before="6"/>
        <w:rPr>
          <w:rFonts w:ascii="Arial"/>
          <w:sz w:val="28"/>
        </w:rPr>
      </w:pPr>
      <w:r>
        <w:rPr/>
        <w:br w:type="column"/>
      </w:r>
      <w:r>
        <w:rPr>
          <w:rFonts w:ascii="Arial"/>
          <w:sz w:val="28"/>
        </w:rPr>
      </w:r>
    </w:p>
    <w:p>
      <w:pPr>
        <w:spacing w:before="0"/>
        <w:ind w:left="2101" w:right="1420" w:firstLine="0"/>
        <w:jc w:val="center"/>
        <w:rPr>
          <w:rFonts w:ascii="Arial" w:hAnsi="Arial"/>
          <w:b/>
          <w:sz w:val="21"/>
        </w:rPr>
      </w:pPr>
      <w:r>
        <w:rPr>
          <w:rFonts w:ascii="Arial" w:hAnsi="Arial"/>
          <w:b/>
          <w:color w:val="242424"/>
          <w:sz w:val="21"/>
        </w:rPr>
        <w:t>ЗАПАД</w:t>
      </w:r>
    </w:p>
    <w:p>
      <w:pPr>
        <w:spacing w:before="155"/>
        <w:ind w:left="1703" w:right="0" w:firstLine="0"/>
        <w:jc w:val="left"/>
        <w:rPr>
          <w:sz w:val="24"/>
        </w:rPr>
      </w:pPr>
      <w:r>
        <w:rPr>
          <w:color w:val="3F3F3F"/>
          <w:sz w:val="24"/>
        </w:rPr>
        <w:t>Закат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35"/>
        </w:rPr>
      </w:pPr>
    </w:p>
    <w:p>
      <w:pPr>
        <w:spacing w:line="300" w:lineRule="auto" w:before="1"/>
        <w:ind w:left="1604" w:right="777" w:firstLine="4"/>
        <w:jc w:val="left"/>
        <w:rPr>
          <w:rFonts w:ascii="Arial" w:hAnsi="Arial"/>
          <w:b/>
          <w:sz w:val="18"/>
        </w:rPr>
      </w:pPr>
      <w:r>
        <w:rPr>
          <w:rFonts w:ascii="Arial" w:hAnsi="Arial"/>
          <w:b/>
          <w:color w:val="4F4F4F"/>
          <w:w w:val="90"/>
          <w:sz w:val="18"/>
        </w:rPr>
        <w:t>Вечером </w:t>
      </w:r>
      <w:r>
        <w:rPr>
          <w:rFonts w:ascii="Arial" w:hAnsi="Arial"/>
          <w:b/>
          <w:color w:val="646464"/>
          <w:spacing w:val="-10"/>
          <w:w w:val="90"/>
          <w:sz w:val="18"/>
        </w:rPr>
        <w:t>стары</w:t>
      </w:r>
      <w:r>
        <w:rPr>
          <w:rFonts w:ascii="Arial" w:hAnsi="Arial"/>
          <w:b/>
          <w:color w:val="3F3F3F"/>
          <w:spacing w:val="-10"/>
          <w:w w:val="90"/>
          <w:sz w:val="18"/>
        </w:rPr>
        <w:t>й </w:t>
      </w:r>
      <w:r>
        <w:rPr>
          <w:rFonts w:ascii="Arial" w:hAnsi="Arial"/>
          <w:b/>
          <w:color w:val="646464"/>
          <w:w w:val="95"/>
          <w:sz w:val="18"/>
        </w:rPr>
        <w:t>солнечный </w:t>
      </w:r>
      <w:r>
        <w:rPr>
          <w:rFonts w:ascii="Arial" w:hAnsi="Arial"/>
          <w:b/>
          <w:color w:val="4F4F4F"/>
          <w:w w:val="95"/>
          <w:sz w:val="18"/>
        </w:rPr>
        <w:t>бог </w:t>
      </w:r>
      <w:r>
        <w:rPr>
          <w:rFonts w:ascii="Arial" w:hAnsi="Arial"/>
          <w:b/>
          <w:color w:val="4F4F4F"/>
          <w:spacing w:val="-1"/>
          <w:w w:val="82"/>
          <w:sz w:val="18"/>
        </w:rPr>
        <w:t>вступае</w:t>
      </w:r>
      <w:r>
        <w:rPr>
          <w:rFonts w:ascii="Arial" w:hAnsi="Arial"/>
          <w:b/>
          <w:color w:val="4F4F4F"/>
          <w:w w:val="82"/>
          <w:sz w:val="18"/>
        </w:rPr>
        <w:t>т</w:t>
      </w:r>
      <w:r>
        <w:rPr>
          <w:rFonts w:ascii="Arial" w:hAnsi="Arial"/>
          <w:b/>
          <w:color w:val="4F4F4F"/>
          <w:sz w:val="18"/>
        </w:rPr>
        <w:t> </w:t>
      </w:r>
      <w:r>
        <w:rPr>
          <w:rFonts w:ascii="Arial" w:hAnsi="Arial"/>
          <w:b/>
          <w:color w:val="4F4F4F"/>
          <w:w w:val="93"/>
          <w:sz w:val="18"/>
        </w:rPr>
        <w:t>в</w:t>
      </w:r>
      <w:r>
        <w:rPr>
          <w:rFonts w:ascii="Arial" w:hAnsi="Arial"/>
          <w:b/>
          <w:color w:val="4F4F4F"/>
          <w:sz w:val="18"/>
        </w:rPr>
        <w:t> </w:t>
      </w:r>
      <w:r>
        <w:rPr>
          <w:rFonts w:ascii="Arial" w:hAnsi="Arial"/>
          <w:b/>
          <w:color w:val="646464"/>
          <w:w w:val="100"/>
          <w:sz w:val="18"/>
        </w:rPr>
        <w:t>ночн</w:t>
      </w:r>
      <w:r>
        <w:rPr>
          <w:rFonts w:ascii="Arial" w:hAnsi="Arial"/>
          <w:b/>
          <w:color w:val="646464"/>
          <w:spacing w:val="-101"/>
          <w:w w:val="100"/>
          <w:sz w:val="18"/>
        </w:rPr>
        <w:t>о</w:t>
      </w:r>
      <w:r>
        <w:rPr>
          <w:rFonts w:ascii="Arial" w:hAnsi="Arial"/>
          <w:b/>
          <w:color w:val="3F3F3F"/>
          <w:w w:val="98"/>
          <w:sz w:val="18"/>
        </w:rPr>
        <w:t>й </w:t>
      </w:r>
      <w:r>
        <w:rPr>
          <w:rFonts w:ascii="Arial" w:hAnsi="Arial"/>
          <w:b/>
          <w:color w:val="4F4F4F"/>
          <w:w w:val="95"/>
          <w:sz w:val="18"/>
        </w:rPr>
        <w:t>загробный мир</w:t>
      </w:r>
    </w:p>
    <w:p>
      <w:pPr>
        <w:spacing w:after="0" w:line="300" w:lineRule="auto"/>
        <w:jc w:val="left"/>
        <w:rPr>
          <w:rFonts w:ascii="Arial" w:hAnsi="Arial"/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3284" w:space="2199"/>
            <w:col w:w="4297"/>
          </w:cols>
        </w:sectPr>
      </w:pPr>
    </w:p>
    <w:p>
      <w:pPr>
        <w:pStyle w:val="BodyText"/>
        <w:spacing w:before="2"/>
        <w:rPr>
          <w:rFonts w:ascii="Arial"/>
          <w:b/>
          <w:sz w:val="18"/>
        </w:rPr>
      </w:pPr>
    </w:p>
    <w:p>
      <w:pPr>
        <w:spacing w:before="93"/>
        <w:ind w:left="4656" w:right="0" w:firstLine="0"/>
        <w:jc w:val="left"/>
        <w:rPr>
          <w:rFonts w:ascii="Arial" w:hAnsi="Arial"/>
          <w:b/>
          <w:sz w:val="22"/>
        </w:rPr>
      </w:pPr>
      <w:r>
        <w:rPr>
          <w:rFonts w:ascii="Arial" w:hAnsi="Arial"/>
          <w:b/>
          <w:color w:val="242424"/>
          <w:sz w:val="22"/>
        </w:rPr>
        <w:t>П</w:t>
      </w:r>
      <w:r>
        <w:rPr>
          <w:rFonts w:ascii="Arial" w:hAnsi="Arial"/>
          <w:b/>
          <w:color w:val="3F3F3F"/>
          <w:sz w:val="22"/>
        </w:rPr>
        <w:t>ол</w:t>
      </w:r>
      <w:r>
        <w:rPr>
          <w:rFonts w:ascii="Arial" w:hAnsi="Arial"/>
          <w:b/>
          <w:color w:val="242424"/>
          <w:sz w:val="22"/>
        </w:rPr>
        <w:t>н</w:t>
      </w:r>
      <w:r>
        <w:rPr>
          <w:rFonts w:ascii="Arial" w:hAnsi="Arial"/>
          <w:b/>
          <w:color w:val="3F3F3F"/>
          <w:sz w:val="22"/>
        </w:rPr>
        <w:t>очь</w:t>
      </w:r>
    </w:p>
    <w:p>
      <w:pPr>
        <w:spacing w:line="300" w:lineRule="auto" w:before="141"/>
        <w:ind w:left="4444" w:right="3065" w:firstLine="4"/>
        <w:jc w:val="left"/>
        <w:rPr>
          <w:rFonts w:ascii="Arial" w:hAnsi="Arial"/>
          <w:b/>
          <w:sz w:val="18"/>
        </w:rPr>
      </w:pPr>
      <w:r>
        <w:rPr>
          <w:rFonts w:ascii="Arial" w:hAnsi="Arial"/>
          <w:b/>
          <w:color w:val="4F4F4F"/>
          <w:w w:val="80"/>
          <w:sz w:val="18"/>
        </w:rPr>
        <w:t>Ночное путешествие </w:t>
      </w:r>
      <w:r>
        <w:rPr>
          <w:rFonts w:ascii="Arial" w:hAnsi="Arial"/>
          <w:b/>
          <w:color w:val="4F4F4F"/>
          <w:w w:val="85"/>
          <w:sz w:val="18"/>
        </w:rPr>
        <w:t>солнечного бога no </w:t>
      </w:r>
      <w:r>
        <w:rPr>
          <w:rFonts w:ascii="Arial" w:hAnsi="Arial"/>
          <w:b/>
          <w:color w:val="4F4F4F"/>
          <w:w w:val="95"/>
          <w:sz w:val="18"/>
        </w:rPr>
        <w:t>загробному </w:t>
      </w:r>
      <w:r>
        <w:rPr>
          <w:rFonts w:ascii="Arial" w:hAnsi="Arial"/>
          <w:b/>
          <w:color w:val="3F3F3F"/>
          <w:w w:val="95"/>
          <w:sz w:val="18"/>
        </w:rPr>
        <w:t>миру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2"/>
        <w:rPr>
          <w:rFonts w:ascii="Arial"/>
          <w:b/>
          <w:sz w:val="16"/>
        </w:rPr>
      </w:pPr>
    </w:p>
    <w:p>
      <w:pPr>
        <w:spacing w:line="276" w:lineRule="auto" w:before="0"/>
        <w:ind w:left="212" w:right="144" w:firstLine="292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Рнс </w:t>
      </w:r>
      <w:r>
        <w:rPr>
          <w:rFonts w:ascii="Arial" w:hAnsi="Arial"/>
          <w:i/>
          <w:color w:val="070707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68. Обновленне </w:t>
      </w:r>
      <w:r>
        <w:rPr>
          <w:rFonts w:ascii="Arial" w:hAnsi="Arial"/>
          <w:i/>
          <w:color w:val="4F4F4F"/>
          <w:w w:val="110"/>
          <w:sz w:val="16"/>
        </w:rPr>
        <w:t>старого солнца </w:t>
      </w:r>
      <w:r>
        <w:rPr>
          <w:rFonts w:ascii="Arial" w:hAnsi="Arial"/>
          <w:i/>
          <w:color w:val="3F3F3F"/>
          <w:spacing w:val="6"/>
          <w:w w:val="110"/>
          <w:sz w:val="16"/>
        </w:rPr>
        <w:t>в</w:t>
      </w:r>
      <w:r>
        <w:rPr>
          <w:rFonts w:ascii="Arial" w:hAnsi="Arial"/>
          <w:i/>
          <w:color w:val="646464"/>
          <w:spacing w:val="6"/>
          <w:w w:val="110"/>
          <w:sz w:val="16"/>
        </w:rPr>
        <w:t>о </w:t>
      </w:r>
      <w:r>
        <w:rPr>
          <w:rFonts w:ascii="Arial" w:hAnsi="Arial"/>
          <w:i/>
          <w:color w:val="4F4F4F"/>
          <w:w w:val="110"/>
          <w:sz w:val="16"/>
        </w:rPr>
        <w:t>время его </w:t>
      </w:r>
      <w:r>
        <w:rPr>
          <w:rFonts w:ascii="Arial" w:hAnsi="Arial"/>
          <w:i/>
          <w:color w:val="3F3F3F"/>
          <w:w w:val="110"/>
          <w:sz w:val="16"/>
        </w:rPr>
        <w:t>ночного </w:t>
      </w:r>
      <w:r>
        <w:rPr>
          <w:rFonts w:ascii="Arial" w:hAnsi="Arial"/>
          <w:i/>
          <w:color w:val="4F4F4F"/>
          <w:w w:val="110"/>
          <w:sz w:val="16"/>
        </w:rPr>
        <w:t>путешествня. </w:t>
      </w:r>
      <w:r>
        <w:rPr>
          <w:rFonts w:ascii="Arial" w:hAnsi="Arial"/>
          <w:i/>
          <w:color w:val="3F3F3F"/>
          <w:w w:val="110"/>
          <w:sz w:val="16"/>
        </w:rPr>
        <w:t>Древнеегнпетскнй </w:t>
      </w:r>
      <w:r>
        <w:rPr>
          <w:rFonts w:ascii="Arial" w:hAnsi="Arial"/>
          <w:i/>
          <w:color w:val="4F4F4F"/>
          <w:w w:val="110"/>
          <w:sz w:val="16"/>
        </w:rPr>
        <w:t>гоg состоял </w:t>
      </w:r>
      <w:r>
        <w:rPr>
          <w:rFonts w:ascii="Arial" w:hAnsi="Arial"/>
          <w:color w:val="3F3F3F"/>
          <w:w w:val="110"/>
          <w:sz w:val="16"/>
        </w:rPr>
        <w:t>нз </w:t>
      </w:r>
      <w:r>
        <w:rPr>
          <w:rFonts w:ascii="Arial" w:hAnsi="Arial"/>
          <w:i/>
          <w:color w:val="3F3F3F"/>
          <w:w w:val="110"/>
          <w:sz w:val="16"/>
        </w:rPr>
        <w:t>360 </w:t>
      </w:r>
      <w:r>
        <w:rPr>
          <w:rFonts w:ascii="Arial" w:hAnsi="Arial"/>
          <w:i/>
          <w:color w:val="4F4F4F"/>
          <w:w w:val="110"/>
          <w:sz w:val="16"/>
        </w:rPr>
        <w:t>gней; зgесь м.ы </w:t>
      </w:r>
      <w:r>
        <w:rPr>
          <w:rFonts w:ascii="Arial" w:hAnsi="Arial"/>
          <w:i/>
          <w:color w:val="3F3F3F"/>
          <w:w w:val="110"/>
          <w:sz w:val="16"/>
        </w:rPr>
        <w:t>внgим </w:t>
      </w:r>
      <w:r>
        <w:rPr>
          <w:rFonts w:ascii="Arial" w:hAnsi="Arial"/>
          <w:i/>
          <w:color w:val="4F4F4F"/>
          <w:w w:val="110"/>
          <w:sz w:val="16"/>
        </w:rPr>
        <w:t>зимнюю, </w:t>
      </w:r>
      <w:r>
        <w:rPr>
          <w:rFonts w:ascii="Arial" w:hAnsi="Arial"/>
          <w:i/>
          <w:color w:val="3F3F3F"/>
          <w:w w:val="110"/>
          <w:sz w:val="16"/>
        </w:rPr>
        <w:t>«ночную» </w:t>
      </w:r>
      <w:r>
        <w:rPr>
          <w:rFonts w:ascii="Arial" w:hAnsi="Arial"/>
          <w:i/>
          <w:color w:val="4F4F4F"/>
          <w:w w:val="110"/>
          <w:sz w:val="16"/>
        </w:rPr>
        <w:t>половину </w:t>
      </w:r>
      <w:r>
        <w:rPr>
          <w:rFonts w:ascii="Arial" w:hAnsi="Arial"/>
          <w:i/>
          <w:color w:val="3F3F3F"/>
          <w:w w:val="110"/>
          <w:sz w:val="16"/>
        </w:rPr>
        <w:t>гоgа. Бог </w:t>
      </w:r>
      <w:r>
        <w:rPr>
          <w:rFonts w:ascii="Arial" w:hAnsi="Arial"/>
          <w:i/>
          <w:color w:val="4F4F4F"/>
          <w:w w:val="110"/>
          <w:sz w:val="16"/>
        </w:rPr>
        <w:t>солнца </w:t>
      </w:r>
      <w:r>
        <w:rPr>
          <w:rFonts w:ascii="Arial" w:hAnsi="Arial"/>
          <w:i/>
          <w:color w:val="3F3F3F"/>
          <w:w w:val="110"/>
          <w:sz w:val="16"/>
        </w:rPr>
        <w:t>проплывает  </w:t>
      </w:r>
      <w:r>
        <w:rPr>
          <w:rFonts w:ascii="Arial" w:hAnsi="Arial"/>
          <w:i/>
          <w:color w:val="4F4F4F"/>
          <w:w w:val="110"/>
          <w:sz w:val="16"/>
        </w:rPr>
        <w:t>по  загробном.у  </w:t>
      </w:r>
      <w:r>
        <w:rPr>
          <w:rFonts w:ascii="Arial" w:hAnsi="Arial"/>
          <w:i/>
          <w:color w:val="3F3F3F"/>
          <w:w w:val="110"/>
          <w:sz w:val="16"/>
        </w:rPr>
        <w:t>миру </w:t>
      </w:r>
      <w:r>
        <w:rPr>
          <w:color w:val="3F3F3F"/>
          <w:w w:val="110"/>
          <w:sz w:val="17"/>
        </w:rPr>
        <w:t>н </w:t>
      </w:r>
      <w:r>
        <w:rPr>
          <w:rFonts w:ascii="Arial" w:hAnsi="Arial"/>
          <w:i/>
          <w:color w:val="4F4F4F"/>
          <w:w w:val="110"/>
          <w:sz w:val="16"/>
        </w:rPr>
        <w:t>воскресает </w:t>
      </w:r>
      <w:r>
        <w:rPr>
          <w:rFonts w:ascii="Arial" w:hAnsi="Arial"/>
          <w:i/>
          <w:color w:val="3F3F3F"/>
          <w:w w:val="110"/>
          <w:sz w:val="16"/>
        </w:rPr>
        <w:t>обновлённым</w:t>
      </w:r>
      <w:r>
        <w:rPr>
          <w:rFonts w:ascii="Arial" w:hAnsi="Arial"/>
          <w:i/>
          <w:color w:val="3F3F3F"/>
          <w:spacing w:val="-35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[89}.</w:t>
      </w:r>
    </w:p>
    <w:p>
      <w:pPr>
        <w:pStyle w:val="BodyText"/>
        <w:spacing w:before="10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1" w:lineRule="auto" w:before="92"/>
        <w:ind w:left="206" w:firstLine="307"/>
        <w:jc w:val="right"/>
      </w:pPr>
      <w:r>
        <w:rPr>
          <w:color w:val="3F3F3F"/>
          <w:w w:val="120"/>
        </w:rPr>
        <w:t>Срок в 180 </w:t>
      </w:r>
      <w:r>
        <w:rPr>
          <w:color w:val="4F4F4F"/>
          <w:w w:val="120"/>
        </w:rPr>
        <w:t>дней указывает </w:t>
      </w:r>
      <w:r>
        <w:rPr>
          <w:color w:val="3F3F3F"/>
          <w:w w:val="120"/>
        </w:rPr>
        <w:t>на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старое</w:t>
      </w:r>
      <w:r>
        <w:rPr>
          <w:color w:val="3F3F3F"/>
          <w:spacing w:val="28"/>
          <w:w w:val="120"/>
        </w:rPr>
        <w:t> </w:t>
      </w:r>
      <w:r>
        <w:rPr>
          <w:color w:val="4F4F4F"/>
          <w:w w:val="120"/>
        </w:rPr>
        <w:t>солн­</w:t>
      </w:r>
      <w:r>
        <w:rPr>
          <w:color w:val="4F4F4F"/>
          <w:spacing w:val="-1"/>
          <w:w w:val="118"/>
        </w:rPr>
        <w:t> </w:t>
      </w:r>
      <w:r>
        <w:rPr>
          <w:color w:val="3F3F3F"/>
          <w:w w:val="120"/>
        </w:rPr>
        <w:t>це, </w:t>
      </w:r>
      <w:r>
        <w:rPr>
          <w:color w:val="4F4F4F"/>
          <w:w w:val="120"/>
        </w:rPr>
        <w:t>обновляющееся </w:t>
      </w:r>
      <w:r>
        <w:rPr>
          <w:color w:val="3F3F3F"/>
          <w:w w:val="120"/>
        </w:rPr>
        <w:t>в течение</w:t>
      </w:r>
      <w:r>
        <w:rPr>
          <w:color w:val="3F3F3F"/>
          <w:spacing w:val="18"/>
          <w:w w:val="120"/>
        </w:rPr>
        <w:t> </w:t>
      </w:r>
      <w:r>
        <w:rPr>
          <w:color w:val="3F3F3F"/>
          <w:w w:val="120"/>
        </w:rPr>
        <w:t>шести</w:t>
      </w:r>
      <w:r>
        <w:rPr>
          <w:color w:val="3F3F3F"/>
          <w:spacing w:val="4"/>
          <w:w w:val="120"/>
        </w:rPr>
        <w:t> </w:t>
      </w:r>
      <w:r>
        <w:rPr>
          <w:color w:val="4F4F4F"/>
          <w:w w:val="120"/>
        </w:rPr>
        <w:t>зимних</w:t>
      </w:r>
      <w:r>
        <w:rPr>
          <w:color w:val="4F4F4F"/>
          <w:w w:val="118"/>
        </w:rPr>
        <w:t> </w:t>
      </w:r>
      <w:r>
        <w:rPr>
          <w:color w:val="3F3F3F"/>
          <w:w w:val="120"/>
        </w:rPr>
        <w:t>месяцев, «ночи </w:t>
      </w:r>
      <w:r>
        <w:rPr>
          <w:color w:val="4F4F4F"/>
          <w:w w:val="120"/>
        </w:rPr>
        <w:t>года». </w:t>
      </w:r>
      <w:r>
        <w:rPr>
          <w:color w:val="3F3F3F"/>
          <w:w w:val="120"/>
        </w:rPr>
        <w:t>Это</w:t>
      </w:r>
      <w:r>
        <w:rPr>
          <w:color w:val="3F3F3F"/>
          <w:spacing w:val="32"/>
          <w:w w:val="120"/>
        </w:rPr>
        <w:t> </w:t>
      </w:r>
      <w:r>
        <w:rPr>
          <w:color w:val="3F3F3F"/>
          <w:w w:val="120"/>
        </w:rPr>
        <w:t>известная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метафора</w:t>
      </w:r>
      <w:r>
        <w:rPr>
          <w:color w:val="4F4F4F"/>
          <w:spacing w:val="-1"/>
          <w:w w:val="121"/>
        </w:rPr>
        <w:t> </w:t>
      </w:r>
      <w:r>
        <w:rPr>
          <w:color w:val="3F3F3F"/>
          <w:w w:val="120"/>
        </w:rPr>
        <w:t>из</w:t>
      </w:r>
      <w:r>
        <w:rPr>
          <w:color w:val="3F3F3F"/>
          <w:spacing w:val="-22"/>
          <w:w w:val="120"/>
        </w:rPr>
        <w:t> </w:t>
      </w:r>
      <w:r>
        <w:rPr>
          <w:color w:val="4F4F4F"/>
          <w:w w:val="120"/>
        </w:rPr>
        <w:t>египетских</w:t>
      </w:r>
      <w:r>
        <w:rPr>
          <w:color w:val="4F4F4F"/>
          <w:spacing w:val="-16"/>
          <w:w w:val="120"/>
        </w:rPr>
        <w:t> </w:t>
      </w:r>
      <w:r>
        <w:rPr>
          <w:color w:val="3F3F3F"/>
          <w:w w:val="120"/>
        </w:rPr>
        <w:t>книг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о</w:t>
      </w:r>
      <w:r>
        <w:rPr>
          <w:color w:val="4F4F4F"/>
          <w:spacing w:val="-21"/>
          <w:w w:val="120"/>
        </w:rPr>
        <w:t> </w:t>
      </w:r>
      <w:r>
        <w:rPr>
          <w:color w:val="4F4F4F"/>
          <w:w w:val="120"/>
        </w:rPr>
        <w:t>загробной</w:t>
      </w:r>
      <w:r>
        <w:rPr>
          <w:color w:val="4F4F4F"/>
          <w:spacing w:val="-11"/>
          <w:w w:val="120"/>
        </w:rPr>
        <w:t> </w:t>
      </w:r>
      <w:r>
        <w:rPr>
          <w:color w:val="3F3F3F"/>
          <w:spacing w:val="4"/>
          <w:w w:val="120"/>
        </w:rPr>
        <w:t>жи</w:t>
      </w:r>
      <w:r>
        <w:rPr>
          <w:color w:val="646464"/>
          <w:spacing w:val="4"/>
          <w:w w:val="120"/>
        </w:rPr>
        <w:t>з</w:t>
      </w:r>
      <w:r>
        <w:rPr>
          <w:color w:val="3F3F3F"/>
          <w:spacing w:val="4"/>
          <w:w w:val="120"/>
        </w:rPr>
        <w:t>ни</w:t>
      </w:r>
      <w:r>
        <w:rPr>
          <w:color w:val="3F3F3F"/>
          <w:spacing w:val="-10"/>
          <w:w w:val="120"/>
        </w:rPr>
        <w:t> </w:t>
      </w:r>
      <w:r>
        <w:rPr>
          <w:color w:val="3F3F3F"/>
          <w:w w:val="120"/>
        </w:rPr>
        <w:t>(рис.68</w:t>
      </w:r>
      <w:r>
        <w:rPr>
          <w:color w:val="3F3F3F"/>
          <w:spacing w:val="-39"/>
          <w:w w:val="120"/>
        </w:rPr>
        <w:t> </w:t>
      </w:r>
      <w:r>
        <w:rPr>
          <w:color w:val="3F3F3F"/>
          <w:w w:val="120"/>
        </w:rPr>
        <w:t>)</w:t>
      </w:r>
      <w:r>
        <w:rPr>
          <w:color w:val="070707"/>
          <w:w w:val="120"/>
        </w:rPr>
        <w:t>.</w:t>
      </w:r>
      <w:r>
        <w:rPr>
          <w:color w:val="070707"/>
          <w:w w:val="92"/>
        </w:rPr>
        <w:t> </w:t>
      </w:r>
      <w:r>
        <w:rPr>
          <w:color w:val="3F3F3F"/>
          <w:w w:val="120"/>
        </w:rPr>
        <w:t>Текст:</w:t>
      </w:r>
      <w:r>
        <w:rPr>
          <w:color w:val="3F3F3F"/>
          <w:spacing w:val="4"/>
          <w:w w:val="120"/>
        </w:rPr>
        <w:t> </w:t>
      </w:r>
      <w:r>
        <w:rPr>
          <w:color w:val="4F4F4F"/>
          <w:spacing w:val="4"/>
          <w:w w:val="120"/>
        </w:rPr>
        <w:t>(4</w:t>
      </w:r>
      <w:r>
        <w:rPr>
          <w:color w:val="242424"/>
          <w:spacing w:val="4"/>
          <w:w w:val="120"/>
        </w:rPr>
        <w:t>1</w:t>
      </w:r>
      <w:r>
        <w:rPr>
          <w:color w:val="242424"/>
          <w:spacing w:val="-46"/>
          <w:w w:val="120"/>
        </w:rPr>
        <w:t> </w:t>
      </w:r>
      <w:r>
        <w:rPr>
          <w:color w:val="3F3F3F"/>
          <w:w w:val="120"/>
        </w:rPr>
        <w:t>.6</w:t>
      </w:r>
      <w:r>
        <w:rPr>
          <w:color w:val="3F3F3F"/>
          <w:spacing w:val="-36"/>
          <w:w w:val="120"/>
        </w:rPr>
        <w:t> </w:t>
      </w:r>
      <w:r>
        <w:rPr>
          <w:color w:val="3F3F3F"/>
          <w:w w:val="120"/>
        </w:rPr>
        <w:t>)</w:t>
      </w:r>
      <w:r>
        <w:rPr>
          <w:color w:val="3F3F3F"/>
          <w:spacing w:val="1"/>
          <w:w w:val="120"/>
        </w:rPr>
        <w:t> </w:t>
      </w:r>
      <w:r>
        <w:rPr>
          <w:color w:val="3F3F3F"/>
          <w:w w:val="120"/>
        </w:rPr>
        <w:t>И</w:t>
      </w:r>
      <w:r>
        <w:rPr>
          <w:color w:val="3F3F3F"/>
          <w:spacing w:val="1"/>
          <w:w w:val="120"/>
        </w:rPr>
        <w:t> </w:t>
      </w:r>
      <w:r>
        <w:rPr>
          <w:color w:val="4F4F4F"/>
          <w:w w:val="120"/>
        </w:rPr>
        <w:t>они</w:t>
      </w:r>
      <w:r>
        <w:rPr>
          <w:color w:val="4F4F4F"/>
          <w:spacing w:val="22"/>
          <w:w w:val="120"/>
        </w:rPr>
        <w:t> </w:t>
      </w:r>
      <w:r>
        <w:rPr>
          <w:color w:val="3F3F3F"/>
          <w:w w:val="120"/>
        </w:rPr>
        <w:t>назвали</w:t>
      </w:r>
      <w:r>
        <w:rPr>
          <w:color w:val="3F3F3F"/>
          <w:spacing w:val="-4"/>
          <w:w w:val="120"/>
        </w:rPr>
        <w:t> </w:t>
      </w:r>
      <w:r>
        <w:rPr>
          <w:color w:val="4F4F4F"/>
          <w:w w:val="120"/>
        </w:rPr>
        <w:t>его</w:t>
      </w:r>
      <w:r>
        <w:rPr>
          <w:color w:val="4F4F4F"/>
          <w:spacing w:val="-1"/>
          <w:w w:val="120"/>
        </w:rPr>
        <w:t> </w:t>
      </w:r>
      <w:r>
        <w:rPr>
          <w:color w:val="4F4F4F"/>
          <w:w w:val="120"/>
        </w:rPr>
        <w:t>смесью,</w:t>
      </w:r>
      <w:r>
        <w:rPr>
          <w:color w:val="4F4F4F"/>
          <w:spacing w:val="6"/>
          <w:w w:val="120"/>
        </w:rPr>
        <w:t> </w:t>
      </w:r>
      <w:r>
        <w:rPr>
          <w:color w:val="3F3F3F"/>
          <w:w w:val="120"/>
        </w:rPr>
        <w:t>со</w:t>
      </w:r>
      <w:r>
        <w:rPr>
          <w:color w:val="242424"/>
          <w:w w:val="120"/>
        </w:rPr>
        <w:t>­</w:t>
      </w:r>
      <w:r>
        <w:rPr>
          <w:color w:val="242424"/>
          <w:w w:val="116"/>
        </w:rPr>
        <w:t> </w:t>
      </w:r>
      <w:r>
        <w:rPr>
          <w:color w:val="3F3F3F"/>
          <w:w w:val="120"/>
        </w:rPr>
        <w:t>ставом, </w:t>
      </w:r>
      <w:r>
        <w:rPr>
          <w:color w:val="4F4F4F"/>
          <w:w w:val="120"/>
        </w:rPr>
        <w:t>твёрдой </w:t>
      </w:r>
      <w:r>
        <w:rPr>
          <w:color w:val="3F3F3F"/>
          <w:w w:val="120"/>
        </w:rPr>
        <w:t>водой, яростным</w:t>
      </w:r>
      <w:r>
        <w:rPr>
          <w:color w:val="3F3F3F"/>
          <w:spacing w:val="-28"/>
          <w:w w:val="120"/>
        </w:rPr>
        <w:t> </w:t>
      </w:r>
      <w:r>
        <w:rPr>
          <w:color w:val="3F3F3F"/>
          <w:w w:val="120"/>
        </w:rPr>
        <w:t>львом,</w:t>
      </w:r>
      <w:r>
        <w:rPr>
          <w:color w:val="3F3F3F"/>
          <w:spacing w:val="29"/>
          <w:w w:val="120"/>
        </w:rPr>
        <w:t> </w:t>
      </w:r>
      <w:r>
        <w:rPr>
          <w:color w:val="4F4F4F"/>
          <w:spacing w:val="3"/>
          <w:w w:val="120"/>
        </w:rPr>
        <w:t>бла</w:t>
      </w:r>
      <w:r>
        <w:rPr>
          <w:color w:val="242424"/>
          <w:spacing w:val="3"/>
          <w:w w:val="120"/>
        </w:rPr>
        <w:t>­</w:t>
      </w:r>
      <w:r>
        <w:rPr>
          <w:color w:val="242424"/>
          <w:w w:val="117"/>
        </w:rPr>
        <w:t> </w:t>
      </w:r>
      <w:r>
        <w:rPr>
          <w:color w:val="3F3F3F"/>
          <w:w w:val="120"/>
        </w:rPr>
        <w:t>гословенной водой</w:t>
      </w:r>
      <w:r>
        <w:rPr>
          <w:color w:val="242424"/>
          <w:w w:val="120"/>
        </w:rPr>
        <w:t>, </w:t>
      </w:r>
      <w:r>
        <w:rPr>
          <w:color w:val="3F3F3F"/>
          <w:w w:val="120"/>
        </w:rPr>
        <w:t>которая не</w:t>
      </w:r>
      <w:r>
        <w:rPr>
          <w:color w:val="3F3F3F"/>
          <w:spacing w:val="34"/>
          <w:w w:val="120"/>
        </w:rPr>
        <w:t> </w:t>
      </w:r>
      <w:r>
        <w:rPr>
          <w:color w:val="3F3F3F"/>
          <w:w w:val="120"/>
        </w:rPr>
        <w:t>даёт</w:t>
      </w:r>
      <w:r>
        <w:rPr>
          <w:color w:val="3F3F3F"/>
          <w:spacing w:val="47"/>
          <w:w w:val="120"/>
        </w:rPr>
        <w:t> </w:t>
      </w:r>
      <w:r>
        <w:rPr>
          <w:color w:val="4F4F4F"/>
          <w:w w:val="120"/>
        </w:rPr>
        <w:t>сбежать</w:t>
      </w:r>
      <w:r>
        <w:rPr>
          <w:color w:val="4F4F4F"/>
          <w:spacing w:val="-1"/>
          <w:w w:val="122"/>
        </w:rPr>
        <w:t> </w:t>
      </w:r>
      <w:r>
        <w:rPr>
          <w:color w:val="3F3F3F"/>
          <w:spacing w:val="-3"/>
          <w:w w:val="120"/>
        </w:rPr>
        <w:t>рабу</w:t>
      </w:r>
      <w:r>
        <w:rPr>
          <w:color w:val="646464"/>
          <w:spacing w:val="-3"/>
          <w:w w:val="120"/>
        </w:rPr>
        <w:t>, </w:t>
      </w:r>
      <w:r>
        <w:rPr>
          <w:color w:val="3F3F3F"/>
          <w:spacing w:val="-5"/>
          <w:w w:val="120"/>
        </w:rPr>
        <w:t>лошадью</w:t>
      </w:r>
      <w:r>
        <w:rPr>
          <w:color w:val="646464"/>
          <w:spacing w:val="-5"/>
          <w:w w:val="120"/>
        </w:rPr>
        <w:t>, </w:t>
      </w:r>
      <w:r>
        <w:rPr>
          <w:color w:val="3F3F3F"/>
          <w:w w:val="120"/>
        </w:rPr>
        <w:t>которая не</w:t>
      </w:r>
      <w:r>
        <w:rPr>
          <w:color w:val="3F3F3F"/>
          <w:spacing w:val="16"/>
          <w:w w:val="120"/>
        </w:rPr>
        <w:t> </w:t>
      </w:r>
      <w:r>
        <w:rPr>
          <w:color w:val="4F4F4F"/>
          <w:w w:val="120"/>
        </w:rPr>
        <w:t>убегает,</w:t>
      </w:r>
      <w:r>
        <w:rPr>
          <w:color w:val="4F4F4F"/>
          <w:spacing w:val="42"/>
          <w:w w:val="120"/>
        </w:rPr>
        <w:t> </w:t>
      </w:r>
      <w:r>
        <w:rPr>
          <w:color w:val="3F3F3F"/>
          <w:spacing w:val="-4"/>
          <w:w w:val="120"/>
        </w:rPr>
        <w:t>вдовой</w:t>
      </w:r>
      <w:r>
        <w:rPr>
          <w:color w:val="646464"/>
          <w:spacing w:val="-4"/>
          <w:w w:val="120"/>
        </w:rPr>
        <w:t>,</w:t>
      </w:r>
      <w:r>
        <w:rPr>
          <w:color w:val="646464"/>
          <w:w w:val="119"/>
        </w:rPr>
        <w:t> </w:t>
      </w:r>
      <w:r>
        <w:rPr>
          <w:color w:val="4F4F4F"/>
          <w:w w:val="120"/>
        </w:rPr>
        <w:t>зелёным </w:t>
      </w:r>
      <w:r>
        <w:rPr>
          <w:color w:val="3F3F3F"/>
          <w:w w:val="120"/>
        </w:rPr>
        <w:t>хризолито</w:t>
      </w:r>
      <w:r>
        <w:rPr>
          <w:color w:val="646464"/>
          <w:w w:val="120"/>
        </w:rPr>
        <w:t>м, </w:t>
      </w:r>
      <w:r>
        <w:rPr>
          <w:color w:val="3F3F3F"/>
          <w:w w:val="120"/>
        </w:rPr>
        <w:t>который не</w:t>
      </w:r>
      <w:r>
        <w:rPr>
          <w:color w:val="3F3F3F"/>
          <w:spacing w:val="56"/>
          <w:w w:val="120"/>
        </w:rPr>
        <w:t> </w:t>
      </w:r>
      <w:r>
        <w:rPr>
          <w:color w:val="3F3F3F"/>
          <w:w w:val="120"/>
        </w:rPr>
        <w:t>принимает</w:t>
      </w:r>
    </w:p>
    <w:p>
      <w:pPr>
        <w:pStyle w:val="BodyText"/>
        <w:spacing w:line="264" w:lineRule="auto" w:before="11"/>
        <w:ind w:left="209" w:firstLine="9"/>
      </w:pPr>
      <w:r>
        <w:rPr>
          <w:color w:val="3F3F3F"/>
          <w:w w:val="110"/>
        </w:rPr>
        <w:t>краски и </w:t>
      </w:r>
      <w:r>
        <w:rPr>
          <w:color w:val="4F4F4F"/>
          <w:w w:val="110"/>
        </w:rPr>
        <w:t>могучим быком </w:t>
      </w:r>
      <w:r>
        <w:rPr>
          <w:color w:val="3F3F3F"/>
          <w:w w:val="110"/>
        </w:rPr>
        <w:t>с шестью </w:t>
      </w:r>
      <w:r>
        <w:rPr>
          <w:color w:val="4F4F4F"/>
          <w:w w:val="110"/>
        </w:rPr>
        <w:t>рогаl'-•!И. </w:t>
      </w:r>
      <w:r>
        <w:rPr>
          <w:color w:val="3F3F3F"/>
          <w:w w:val="110"/>
        </w:rPr>
        <w:t>Под шестью рогами </w:t>
      </w:r>
      <w:r>
        <w:rPr>
          <w:color w:val="4F4F4F"/>
          <w:w w:val="110"/>
        </w:rPr>
        <w:t>они </w:t>
      </w:r>
      <w:r>
        <w:rPr>
          <w:color w:val="3F3F3F"/>
          <w:w w:val="110"/>
        </w:rPr>
        <w:t>имели в виду шесть </w:t>
      </w:r>
      <w:r>
        <w:rPr>
          <w:color w:val="4F4F4F"/>
          <w:w w:val="110"/>
        </w:rPr>
        <w:t>частей, </w:t>
      </w:r>
      <w:r>
        <w:rPr>
          <w:color w:val="3F3F3F"/>
          <w:w w:val="110"/>
        </w:rPr>
        <w:t>поднимающиеся на поверхность воды.(41.12)</w:t>
      </w:r>
    </w:p>
    <w:p>
      <w:pPr>
        <w:pStyle w:val="BodyText"/>
        <w:spacing w:line="264" w:lineRule="auto"/>
        <w:ind w:left="212" w:right="3" w:firstLine="305"/>
        <w:jc w:val="both"/>
      </w:pPr>
      <w:r>
        <w:rPr>
          <w:color w:val="3F3F3F"/>
          <w:w w:val="120"/>
        </w:rPr>
        <w:t>Первые символы </w:t>
      </w:r>
      <w:r>
        <w:rPr>
          <w:color w:val="4F4F4F"/>
          <w:w w:val="120"/>
        </w:rPr>
        <w:t>нам уже знакомы</w:t>
      </w:r>
      <w:r>
        <w:rPr>
          <w:color w:val="070707"/>
          <w:w w:val="120"/>
        </w:rPr>
        <w:t>. </w:t>
      </w:r>
      <w:r>
        <w:rPr>
          <w:color w:val="4F4F4F"/>
          <w:w w:val="120"/>
        </w:rPr>
        <w:t>Но </w:t>
      </w:r>
      <w:r>
        <w:rPr>
          <w:color w:val="3F3F3F"/>
          <w:w w:val="120"/>
        </w:rPr>
        <w:t>да­ лее появляется </w:t>
      </w:r>
      <w:r>
        <w:rPr>
          <w:color w:val="4F4F4F"/>
          <w:w w:val="120"/>
        </w:rPr>
        <w:t>«лошадь, </w:t>
      </w:r>
      <w:r>
        <w:rPr>
          <w:color w:val="3F3F3F"/>
          <w:w w:val="120"/>
        </w:rPr>
        <w:t>которая не </w:t>
      </w:r>
      <w:r>
        <w:rPr>
          <w:color w:val="4F4F4F"/>
          <w:w w:val="120"/>
        </w:rPr>
        <w:t>убегает», что уже требует </w:t>
      </w:r>
      <w:r>
        <w:rPr>
          <w:color w:val="3F3F3F"/>
          <w:w w:val="120"/>
        </w:rPr>
        <w:t>комментария. Только после</w:t>
      </w:r>
    </w:p>
    <w:p>
      <w:pPr>
        <w:pStyle w:val="BodyText"/>
        <w:spacing w:line="264" w:lineRule="auto" w:before="92"/>
        <w:ind w:left="148" w:right="136"/>
        <w:jc w:val="both"/>
      </w:pPr>
      <w:r>
        <w:rPr/>
        <w:br w:type="column"/>
      </w:r>
      <w:r>
        <w:rPr>
          <w:color w:val="3F3F3F"/>
          <w:w w:val="120"/>
        </w:rPr>
        <w:t>длительного процесса приручения лошадь, по </w:t>
      </w:r>
      <w:r>
        <w:rPr>
          <w:color w:val="242424"/>
          <w:spacing w:val="2"/>
          <w:w w:val="120"/>
        </w:rPr>
        <w:t>п</w:t>
      </w:r>
      <w:r>
        <w:rPr>
          <w:color w:val="3F3F3F"/>
          <w:spacing w:val="2"/>
          <w:w w:val="120"/>
        </w:rPr>
        <w:t>рироде</w:t>
      </w:r>
      <w:r>
        <w:rPr>
          <w:color w:val="3F3F3F"/>
          <w:spacing w:val="-27"/>
          <w:w w:val="120"/>
        </w:rPr>
        <w:t> </w:t>
      </w:r>
      <w:r>
        <w:rPr>
          <w:color w:val="3F3F3F"/>
          <w:w w:val="120"/>
        </w:rPr>
        <w:t>дикое</w:t>
      </w:r>
      <w:r>
        <w:rPr>
          <w:color w:val="3F3F3F"/>
          <w:spacing w:val="-20"/>
          <w:w w:val="120"/>
        </w:rPr>
        <w:t> </w:t>
      </w:r>
      <w:r>
        <w:rPr>
          <w:color w:val="4F4F4F"/>
          <w:w w:val="120"/>
        </w:rPr>
        <w:t>животное,</w:t>
      </w:r>
      <w:r>
        <w:rPr>
          <w:color w:val="4F4F4F"/>
          <w:spacing w:val="-9"/>
          <w:w w:val="120"/>
        </w:rPr>
        <w:t> </w:t>
      </w:r>
      <w:r>
        <w:rPr>
          <w:color w:val="4F4F4F"/>
          <w:w w:val="120"/>
        </w:rPr>
        <w:t>принимает</w:t>
      </w:r>
      <w:r>
        <w:rPr>
          <w:color w:val="4F4F4F"/>
          <w:spacing w:val="-10"/>
          <w:w w:val="120"/>
        </w:rPr>
        <w:t> </w:t>
      </w:r>
      <w:r>
        <w:rPr>
          <w:color w:val="3F3F3F"/>
          <w:w w:val="120"/>
        </w:rPr>
        <w:t>людей</w:t>
      </w:r>
      <w:r>
        <w:rPr>
          <w:color w:val="3F3F3F"/>
          <w:spacing w:val="-13"/>
          <w:w w:val="120"/>
        </w:rPr>
        <w:t> </w:t>
      </w:r>
      <w:r>
        <w:rPr>
          <w:color w:val="3F3F3F"/>
          <w:w w:val="120"/>
        </w:rPr>
        <w:t>как своих хозяев </w:t>
      </w:r>
      <w:r>
        <w:rPr>
          <w:color w:val="4F4F4F"/>
          <w:w w:val="120"/>
        </w:rPr>
        <w:t>и </w:t>
      </w:r>
      <w:r>
        <w:rPr>
          <w:color w:val="3F3F3F"/>
          <w:w w:val="120"/>
        </w:rPr>
        <w:t>предпочитает </w:t>
      </w:r>
      <w:r>
        <w:rPr>
          <w:color w:val="4F4F4F"/>
          <w:w w:val="120"/>
        </w:rPr>
        <w:t>оставаться с </w:t>
      </w:r>
      <w:r>
        <w:rPr>
          <w:color w:val="3F3F3F"/>
          <w:spacing w:val="-3"/>
          <w:w w:val="120"/>
        </w:rPr>
        <w:t>ни</w:t>
      </w:r>
      <w:r>
        <w:rPr>
          <w:color w:val="070707"/>
          <w:spacing w:val="-3"/>
          <w:w w:val="120"/>
        </w:rPr>
        <w:t>­ </w:t>
      </w:r>
      <w:r>
        <w:rPr>
          <w:color w:val="3F3F3F"/>
          <w:w w:val="120"/>
        </w:rPr>
        <w:t>ми. </w:t>
      </w:r>
      <w:r>
        <w:rPr>
          <w:color w:val="4F4F4F"/>
          <w:w w:val="120"/>
        </w:rPr>
        <w:t>Лошадь </w:t>
      </w:r>
      <w:r>
        <w:rPr>
          <w:color w:val="3F3F3F"/>
          <w:w w:val="120"/>
        </w:rPr>
        <w:t>даже </w:t>
      </w:r>
      <w:r>
        <w:rPr>
          <w:color w:val="4F4F4F"/>
          <w:w w:val="120"/>
        </w:rPr>
        <w:t>позволяет </w:t>
      </w:r>
      <w:r>
        <w:rPr>
          <w:color w:val="3F3F3F"/>
          <w:w w:val="120"/>
        </w:rPr>
        <w:t>человеку </w:t>
      </w:r>
      <w:r>
        <w:rPr>
          <w:color w:val="4F4F4F"/>
          <w:w w:val="120"/>
        </w:rPr>
        <w:t>садиться </w:t>
      </w:r>
      <w:r>
        <w:rPr>
          <w:color w:val="3F3F3F"/>
          <w:w w:val="120"/>
        </w:rPr>
        <w:t>себе на спину и </w:t>
      </w:r>
      <w:r>
        <w:rPr>
          <w:color w:val="4F4F4F"/>
          <w:w w:val="120"/>
        </w:rPr>
        <w:t>подчиняется </w:t>
      </w:r>
      <w:r>
        <w:rPr>
          <w:color w:val="3F3F3F"/>
          <w:w w:val="120"/>
        </w:rPr>
        <w:t>воле всадника. Для ибн </w:t>
      </w:r>
      <w:r>
        <w:rPr>
          <w:color w:val="4F4F4F"/>
          <w:w w:val="120"/>
        </w:rPr>
        <w:t>Умаила укрощение </w:t>
      </w:r>
      <w:r>
        <w:rPr>
          <w:color w:val="3F3F3F"/>
          <w:w w:val="120"/>
        </w:rPr>
        <w:t>лошади </w:t>
      </w:r>
      <w:r>
        <w:rPr>
          <w:color w:val="4F4F4F"/>
          <w:w w:val="120"/>
        </w:rPr>
        <w:t>опять </w:t>
      </w:r>
      <w:r>
        <w:rPr>
          <w:color w:val="3F3F3F"/>
          <w:w w:val="120"/>
        </w:rPr>
        <w:t>же символизирует </w:t>
      </w:r>
      <w:r>
        <w:rPr>
          <w:color w:val="4F4F4F"/>
          <w:w w:val="120"/>
        </w:rPr>
        <w:t>успешное </w:t>
      </w:r>
      <w:r>
        <w:rPr>
          <w:color w:val="3F3F3F"/>
          <w:w w:val="120"/>
        </w:rPr>
        <w:t>помещение пламен</w:t>
      </w:r>
      <w:r>
        <w:rPr>
          <w:color w:val="242424"/>
          <w:w w:val="120"/>
        </w:rPr>
        <w:t>­ н</w:t>
      </w:r>
      <w:r>
        <w:rPr>
          <w:color w:val="3F3F3F"/>
          <w:w w:val="120"/>
        </w:rPr>
        <w:t>ого порыва в сосуд, приручения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и </w:t>
      </w:r>
      <w:r>
        <w:rPr>
          <w:color w:val="4F4F4F"/>
          <w:spacing w:val="-6"/>
          <w:w w:val="120"/>
        </w:rPr>
        <w:t>под</w:t>
      </w:r>
      <w:r>
        <w:rPr>
          <w:color w:val="070707"/>
          <w:spacing w:val="-6"/>
          <w:w w:val="120"/>
        </w:rPr>
        <w:t>­ </w:t>
      </w:r>
      <w:r>
        <w:rPr>
          <w:color w:val="3F3F3F"/>
          <w:w w:val="120"/>
        </w:rPr>
        <w:t>чинения </w:t>
      </w:r>
      <w:r>
        <w:rPr>
          <w:color w:val="4F4F4F"/>
          <w:w w:val="120"/>
        </w:rPr>
        <w:t>своей </w:t>
      </w:r>
      <w:r>
        <w:rPr>
          <w:color w:val="3F3F3F"/>
          <w:w w:val="120"/>
        </w:rPr>
        <w:t>воле </w:t>
      </w:r>
      <w:r>
        <w:rPr>
          <w:color w:val="3F3F3F"/>
          <w:spacing w:val="-5"/>
          <w:w w:val="120"/>
        </w:rPr>
        <w:t>[90</w:t>
      </w:r>
      <w:r>
        <w:rPr>
          <w:color w:val="242424"/>
          <w:spacing w:val="-5"/>
          <w:w w:val="120"/>
        </w:rPr>
        <w:t>]</w:t>
      </w:r>
      <w:r>
        <w:rPr>
          <w:color w:val="3F3F3F"/>
          <w:spacing w:val="-5"/>
          <w:w w:val="120"/>
        </w:rPr>
        <w:t>. </w:t>
      </w:r>
      <w:r>
        <w:rPr>
          <w:color w:val="3F3F3F"/>
          <w:w w:val="120"/>
        </w:rPr>
        <w:t>Этот </w:t>
      </w:r>
      <w:r>
        <w:rPr>
          <w:color w:val="4F4F4F"/>
          <w:w w:val="120"/>
        </w:rPr>
        <w:t>символ </w:t>
      </w:r>
      <w:r>
        <w:rPr>
          <w:color w:val="3F3F3F"/>
          <w:w w:val="120"/>
        </w:rPr>
        <w:t>можно про</w:t>
      </w:r>
      <w:r>
        <w:rPr>
          <w:color w:val="242424"/>
          <w:w w:val="120"/>
        </w:rPr>
        <w:t>и</w:t>
      </w:r>
      <w:r>
        <w:rPr>
          <w:color w:val="4F4F4F"/>
          <w:w w:val="120"/>
        </w:rPr>
        <w:t>ллюстрировать примером </w:t>
      </w:r>
      <w:r>
        <w:rPr>
          <w:color w:val="3F3F3F"/>
          <w:w w:val="120"/>
        </w:rPr>
        <w:t>из сна мужчины среднего возраста</w:t>
      </w:r>
      <w:r>
        <w:rPr>
          <w:color w:val="3F3F3F"/>
          <w:spacing w:val="-1"/>
          <w:w w:val="120"/>
        </w:rPr>
        <w:t> </w:t>
      </w:r>
      <w:r>
        <w:rPr>
          <w:color w:val="4F4F4F"/>
          <w:spacing w:val="-8"/>
          <w:w w:val="120"/>
        </w:rPr>
        <w:t>[91</w:t>
      </w:r>
      <w:r>
        <w:rPr>
          <w:color w:val="242424"/>
          <w:spacing w:val="-8"/>
          <w:w w:val="120"/>
        </w:rPr>
        <w:t>]</w:t>
      </w:r>
      <w:r>
        <w:rPr>
          <w:color w:val="070707"/>
          <w:spacing w:val="-8"/>
          <w:w w:val="120"/>
        </w:rPr>
        <w:t>:</w:t>
      </w:r>
    </w:p>
    <w:p>
      <w:pPr>
        <w:pStyle w:val="BodyText"/>
        <w:spacing w:line="264" w:lineRule="auto"/>
        <w:ind w:left="149" w:right="143" w:firstLine="312"/>
        <w:jc w:val="both"/>
      </w:pPr>
      <w:r>
        <w:rPr>
          <w:color w:val="4F4F4F"/>
          <w:w w:val="120"/>
        </w:rPr>
        <w:t>«Я</w:t>
      </w:r>
      <w:r>
        <w:rPr>
          <w:color w:val="4F4F4F"/>
          <w:spacing w:val="-26"/>
          <w:w w:val="120"/>
        </w:rPr>
        <w:t> </w:t>
      </w:r>
      <w:r>
        <w:rPr>
          <w:color w:val="4F4F4F"/>
          <w:w w:val="120"/>
        </w:rPr>
        <w:t>еду</w:t>
      </w:r>
      <w:r>
        <w:rPr>
          <w:color w:val="4F4F4F"/>
          <w:spacing w:val="7"/>
          <w:w w:val="120"/>
        </w:rPr>
        <w:t> </w:t>
      </w:r>
      <w:r>
        <w:rPr>
          <w:color w:val="3F3F3F"/>
          <w:w w:val="120"/>
        </w:rPr>
        <w:t>по</w:t>
      </w:r>
      <w:r>
        <w:rPr>
          <w:color w:val="3F3F3F"/>
          <w:spacing w:val="-4"/>
          <w:w w:val="120"/>
        </w:rPr>
        <w:t> </w:t>
      </w:r>
      <w:r>
        <w:rPr>
          <w:color w:val="3F3F3F"/>
          <w:w w:val="120"/>
        </w:rPr>
        <w:t>сельской</w:t>
      </w:r>
      <w:r>
        <w:rPr>
          <w:color w:val="3F3F3F"/>
          <w:spacing w:val="-23"/>
          <w:w w:val="120"/>
        </w:rPr>
        <w:t> </w:t>
      </w:r>
      <w:r>
        <w:rPr>
          <w:color w:val="4F4F4F"/>
          <w:w w:val="120"/>
        </w:rPr>
        <w:t>местности</w:t>
      </w:r>
      <w:r>
        <w:rPr>
          <w:color w:val="4F4F4F"/>
          <w:spacing w:val="-21"/>
          <w:w w:val="120"/>
        </w:rPr>
        <w:t> </w:t>
      </w:r>
      <w:r>
        <w:rPr>
          <w:color w:val="3F3F3F"/>
          <w:w w:val="120"/>
        </w:rPr>
        <w:t>на</w:t>
      </w:r>
      <w:r>
        <w:rPr>
          <w:color w:val="3F3F3F"/>
          <w:spacing w:val="-19"/>
          <w:w w:val="120"/>
        </w:rPr>
        <w:t> </w:t>
      </w:r>
      <w:r>
        <w:rPr>
          <w:color w:val="3F3F3F"/>
          <w:w w:val="120"/>
        </w:rPr>
        <w:t>лошади</w:t>
      </w:r>
      <w:r>
        <w:rPr>
          <w:color w:val="3F3F3F"/>
          <w:spacing w:val="-20"/>
          <w:w w:val="120"/>
        </w:rPr>
        <w:t> </w:t>
      </w:r>
      <w:r>
        <w:rPr>
          <w:color w:val="3F3F3F"/>
          <w:spacing w:val="-3"/>
          <w:w w:val="120"/>
        </w:rPr>
        <w:t>мо</w:t>
      </w:r>
      <w:r>
        <w:rPr>
          <w:color w:val="070707"/>
          <w:spacing w:val="-3"/>
          <w:w w:val="120"/>
        </w:rPr>
        <w:t>­ </w:t>
      </w:r>
      <w:r>
        <w:rPr>
          <w:color w:val="4F4F4F"/>
          <w:w w:val="120"/>
        </w:rPr>
        <w:t>ей </w:t>
      </w:r>
      <w:r>
        <w:rPr>
          <w:color w:val="3F3F3F"/>
          <w:spacing w:val="4"/>
          <w:w w:val="120"/>
        </w:rPr>
        <w:t>жены</w:t>
      </w:r>
      <w:r>
        <w:rPr>
          <w:color w:val="242424"/>
          <w:spacing w:val="4"/>
          <w:w w:val="120"/>
        </w:rPr>
        <w:t>. </w:t>
      </w:r>
      <w:r>
        <w:rPr>
          <w:color w:val="3F3F3F"/>
          <w:w w:val="120"/>
        </w:rPr>
        <w:t>Внезапно я </w:t>
      </w:r>
      <w:r>
        <w:rPr>
          <w:color w:val="4F4F4F"/>
          <w:w w:val="120"/>
        </w:rPr>
        <w:t>замечаю, что </w:t>
      </w:r>
      <w:r>
        <w:rPr>
          <w:color w:val="3F3F3F"/>
          <w:w w:val="120"/>
        </w:rPr>
        <w:t>шипы </w:t>
      </w:r>
      <w:r>
        <w:rPr>
          <w:color w:val="3F3F3F"/>
          <w:spacing w:val="-3"/>
          <w:w w:val="120"/>
        </w:rPr>
        <w:t>рас</w:t>
      </w:r>
      <w:r>
        <w:rPr>
          <w:color w:val="070707"/>
          <w:spacing w:val="-3"/>
          <w:w w:val="120"/>
        </w:rPr>
        <w:t>­ </w:t>
      </w:r>
      <w:r>
        <w:rPr>
          <w:color w:val="4F4F4F"/>
          <w:w w:val="120"/>
        </w:rPr>
        <w:t>тений разорвали </w:t>
      </w:r>
      <w:r>
        <w:rPr>
          <w:color w:val="3F3F3F"/>
          <w:w w:val="120"/>
        </w:rPr>
        <w:t>шкуру </w:t>
      </w:r>
      <w:r>
        <w:rPr>
          <w:color w:val="4F4F4F"/>
          <w:spacing w:val="-3"/>
          <w:w w:val="120"/>
        </w:rPr>
        <w:t>лошади</w:t>
      </w:r>
      <w:r>
        <w:rPr>
          <w:color w:val="242424"/>
          <w:spacing w:val="-3"/>
          <w:w w:val="120"/>
        </w:rPr>
        <w:t>. </w:t>
      </w:r>
      <w:r>
        <w:rPr>
          <w:color w:val="4F4F4F"/>
          <w:w w:val="120"/>
        </w:rPr>
        <w:t>Сквозь от</w:t>
      </w:r>
      <w:r>
        <w:rPr>
          <w:color w:val="242424"/>
          <w:w w:val="120"/>
        </w:rPr>
        <w:t>в</w:t>
      </w:r>
      <w:r>
        <w:rPr>
          <w:color w:val="4F4F4F"/>
          <w:w w:val="120"/>
        </w:rPr>
        <w:t>ер</w:t>
      </w:r>
      <w:r>
        <w:rPr>
          <w:color w:val="070707"/>
          <w:w w:val="120"/>
        </w:rPr>
        <w:t>­ </w:t>
      </w:r>
      <w:r>
        <w:rPr>
          <w:color w:val="3F3F3F"/>
          <w:w w:val="120"/>
        </w:rPr>
        <w:t>стие я вижу</w:t>
      </w:r>
      <w:r>
        <w:rPr>
          <w:color w:val="646464"/>
          <w:w w:val="120"/>
        </w:rPr>
        <w:t>, </w:t>
      </w:r>
      <w:r>
        <w:rPr>
          <w:color w:val="4F4F4F"/>
          <w:w w:val="120"/>
        </w:rPr>
        <w:t>что </w:t>
      </w:r>
      <w:r>
        <w:rPr>
          <w:color w:val="3F3F3F"/>
          <w:w w:val="120"/>
        </w:rPr>
        <w:t>лошадь наполнена</w:t>
      </w:r>
      <w:r>
        <w:rPr>
          <w:color w:val="3F3F3F"/>
          <w:spacing w:val="28"/>
          <w:w w:val="120"/>
        </w:rPr>
        <w:t> </w:t>
      </w:r>
      <w:r>
        <w:rPr>
          <w:color w:val="4F4F4F"/>
          <w:w w:val="120"/>
        </w:rPr>
        <w:t>фосфором.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9" w:space="40"/>
            <w:col w:w="4911"/>
          </w:cols>
        </w:sectPr>
      </w:pPr>
    </w:p>
    <w:p>
      <w:pPr>
        <w:pStyle w:val="BodyText"/>
        <w:spacing w:line="264" w:lineRule="auto" w:before="63"/>
        <w:ind w:left="206" w:firstLine="8"/>
        <w:jc w:val="both"/>
      </w:pPr>
      <w:r>
        <w:rPr>
          <w:color w:val="3F3F3F"/>
          <w:w w:val="120"/>
        </w:rPr>
        <w:t>Я понимаю, </w:t>
      </w:r>
      <w:r>
        <w:rPr>
          <w:color w:val="4F4F4F"/>
          <w:w w:val="120"/>
        </w:rPr>
        <w:t>что дыру </w:t>
      </w:r>
      <w:r>
        <w:rPr>
          <w:color w:val="3F3F3F"/>
          <w:w w:val="120"/>
        </w:rPr>
        <w:t>нужно </w:t>
      </w:r>
      <w:r>
        <w:rPr>
          <w:color w:val="4F4F4F"/>
          <w:w w:val="120"/>
        </w:rPr>
        <w:t>заделать, </w:t>
      </w:r>
      <w:r>
        <w:rPr>
          <w:color w:val="3F3F3F"/>
          <w:w w:val="120"/>
        </w:rPr>
        <w:t>ибо бо­ жественная природа лошади не должна </w:t>
      </w:r>
      <w:r>
        <w:rPr>
          <w:color w:val="4F4F4F"/>
          <w:w w:val="120"/>
        </w:rPr>
        <w:t>быть открыта </w:t>
      </w:r>
      <w:r>
        <w:rPr>
          <w:color w:val="3F3F3F"/>
          <w:w w:val="120"/>
        </w:rPr>
        <w:t>людям»</w:t>
      </w:r>
      <w:r>
        <w:rPr>
          <w:color w:val="0A0A0A"/>
          <w:w w:val="120"/>
        </w:rPr>
        <w:t>.</w:t>
      </w:r>
    </w:p>
    <w:p>
      <w:pPr>
        <w:pStyle w:val="BodyText"/>
        <w:spacing w:line="264" w:lineRule="auto"/>
        <w:ind w:left="209" w:right="45" w:firstLine="308"/>
      </w:pPr>
      <w:r>
        <w:rPr>
          <w:color w:val="3F3F3F"/>
          <w:w w:val="115"/>
        </w:rPr>
        <w:t>Из </w:t>
      </w:r>
      <w:r>
        <w:rPr>
          <w:color w:val="4F4F4F"/>
          <w:w w:val="115"/>
        </w:rPr>
        <w:t>сна </w:t>
      </w:r>
      <w:r>
        <w:rPr>
          <w:color w:val="3F3F3F"/>
          <w:w w:val="115"/>
        </w:rPr>
        <w:t>ясно </w:t>
      </w:r>
      <w:r>
        <w:rPr>
          <w:color w:val="626262"/>
          <w:w w:val="115"/>
        </w:rPr>
        <w:t>, </w:t>
      </w:r>
      <w:r>
        <w:rPr>
          <w:color w:val="3F3F3F"/>
          <w:w w:val="115"/>
        </w:rPr>
        <w:t>что фосфор, как </w:t>
      </w:r>
      <w:r>
        <w:rPr>
          <w:b/>
          <w:color w:val="3F3F3F"/>
          <w:w w:val="115"/>
        </w:rPr>
        <w:t>и </w:t>
      </w:r>
      <w:r>
        <w:rPr>
          <w:color w:val="4F4F4F"/>
          <w:w w:val="115"/>
        </w:rPr>
        <w:t>сера, </w:t>
      </w:r>
      <w:r>
        <w:rPr>
          <w:color w:val="3F3F3F"/>
          <w:w w:val="115"/>
        </w:rPr>
        <w:t>легко воспламеняется </w:t>
      </w:r>
      <w:r>
        <w:rPr>
          <w:b/>
          <w:color w:val="3F3F3F"/>
          <w:w w:val="115"/>
        </w:rPr>
        <w:t>и </w:t>
      </w:r>
      <w:r>
        <w:rPr>
          <w:color w:val="4F4F4F"/>
          <w:w w:val="115"/>
        </w:rPr>
        <w:t>должен быть </w:t>
      </w:r>
      <w:r>
        <w:rPr>
          <w:color w:val="3F3F3F"/>
          <w:w w:val="115"/>
        </w:rPr>
        <w:t>надёжно </w:t>
      </w:r>
      <w:r>
        <w:rPr>
          <w:color w:val="4F4F4F"/>
          <w:w w:val="115"/>
        </w:rPr>
        <w:t>спря­ тан под </w:t>
      </w:r>
      <w:r>
        <w:rPr>
          <w:color w:val="3F3F3F"/>
          <w:w w:val="115"/>
        </w:rPr>
        <w:t>шкурой  животного.  </w:t>
      </w:r>
      <w:r>
        <w:rPr>
          <w:color w:val="4F4F4F"/>
          <w:w w:val="115"/>
        </w:rPr>
        <w:t>Будучи  спутни­ </w:t>
      </w:r>
      <w:r>
        <w:rPr>
          <w:color w:val="3F3F3F"/>
          <w:w w:val="115"/>
        </w:rPr>
        <w:t>ком - </w:t>
      </w:r>
      <w:r>
        <w:rPr>
          <w:color w:val="4F4F4F"/>
          <w:w w:val="115"/>
        </w:rPr>
        <w:t>лошадь принадлежала  </w:t>
      </w:r>
      <w:r>
        <w:rPr>
          <w:color w:val="3F3F3F"/>
          <w:w w:val="115"/>
        </w:rPr>
        <w:t>жене  сновидца - </w:t>
      </w:r>
      <w:r>
        <w:rPr>
          <w:color w:val="4F4F4F"/>
          <w:w w:val="115"/>
        </w:rPr>
        <w:t>эта </w:t>
      </w:r>
      <w:r>
        <w:rPr>
          <w:color w:val="3F3F3F"/>
          <w:w w:val="115"/>
        </w:rPr>
        <w:t>инстинктивная </w:t>
      </w:r>
      <w:r>
        <w:rPr>
          <w:color w:val="4F4F4F"/>
          <w:w w:val="115"/>
        </w:rPr>
        <w:t>база </w:t>
      </w:r>
      <w:r>
        <w:rPr>
          <w:color w:val="3F3F3F"/>
          <w:w w:val="115"/>
        </w:rPr>
        <w:t>не </w:t>
      </w:r>
      <w:r>
        <w:rPr>
          <w:color w:val="4F4F4F"/>
          <w:w w:val="115"/>
        </w:rPr>
        <w:t>только </w:t>
      </w:r>
      <w:r>
        <w:rPr>
          <w:color w:val="3F3F3F"/>
          <w:w w:val="115"/>
        </w:rPr>
        <w:t>подпитывает </w:t>
      </w:r>
      <w:r>
        <w:rPr>
          <w:color w:val="4F4F4F"/>
          <w:w w:val="115"/>
        </w:rPr>
        <w:t>энергией </w:t>
      </w:r>
      <w:r>
        <w:rPr>
          <w:color w:val="3F3F3F"/>
          <w:w w:val="115"/>
        </w:rPr>
        <w:t>(лошадиной </w:t>
      </w:r>
      <w:r>
        <w:rPr>
          <w:color w:val="3F3F3F"/>
          <w:spacing w:val="2"/>
          <w:w w:val="115"/>
        </w:rPr>
        <w:t>силой)</w:t>
      </w:r>
      <w:r>
        <w:rPr>
          <w:color w:val="626262"/>
          <w:spacing w:val="2"/>
          <w:w w:val="115"/>
        </w:rPr>
        <w:t>, </w:t>
      </w:r>
      <w:r>
        <w:rPr>
          <w:color w:val="3F3F3F"/>
          <w:w w:val="115"/>
        </w:rPr>
        <w:t>но и несёт</w:t>
      </w:r>
      <w:r>
        <w:rPr>
          <w:color w:val="3F3F3F"/>
          <w:spacing w:val="-17"/>
          <w:w w:val="115"/>
        </w:rPr>
        <w:t> </w:t>
      </w:r>
      <w:r>
        <w:rPr>
          <w:color w:val="4F4F4F"/>
          <w:w w:val="115"/>
        </w:rPr>
        <w:t>свет</w:t>
      </w:r>
    </w:p>
    <w:p>
      <w:pPr>
        <w:pStyle w:val="BodyText"/>
        <w:spacing w:line="264" w:lineRule="auto" w:before="63"/>
        <w:ind w:left="152" w:right="137" w:firstLine="9"/>
        <w:jc w:val="both"/>
      </w:pPr>
      <w:r>
        <w:rPr/>
        <w:br w:type="column"/>
      </w:r>
      <w:r>
        <w:rPr>
          <w:color w:val="3F3F3F"/>
          <w:w w:val="115"/>
        </w:rPr>
        <w:t>(фосфор - </w:t>
      </w:r>
      <w:r>
        <w:rPr>
          <w:color w:val="4F4F4F"/>
          <w:w w:val="115"/>
        </w:rPr>
        <w:t>светоносный). Но этот источник </w:t>
      </w:r>
      <w:r>
        <w:rPr>
          <w:color w:val="3F3F3F"/>
          <w:w w:val="115"/>
        </w:rPr>
        <w:t>ин</w:t>
      </w:r>
      <w:r>
        <w:rPr>
          <w:color w:val="0A0A0A"/>
          <w:w w:val="115"/>
        </w:rPr>
        <w:t>­ </w:t>
      </w:r>
      <w:r>
        <w:rPr>
          <w:color w:val="3F3F3F"/>
          <w:w w:val="115"/>
        </w:rPr>
        <w:t>сайтов </w:t>
      </w:r>
      <w:r>
        <w:rPr>
          <w:color w:val="4F4F4F"/>
          <w:w w:val="115"/>
        </w:rPr>
        <w:t>нужно </w:t>
      </w:r>
      <w:r>
        <w:rPr>
          <w:color w:val="3F3F3F"/>
          <w:w w:val="115"/>
        </w:rPr>
        <w:t>держать </w:t>
      </w:r>
      <w:r>
        <w:rPr>
          <w:color w:val="4F4F4F"/>
          <w:w w:val="115"/>
        </w:rPr>
        <w:t>в тайне, </w:t>
      </w:r>
      <w:r>
        <w:rPr>
          <w:color w:val="3F3F3F"/>
          <w:w w:val="115"/>
        </w:rPr>
        <w:t>ибо </w:t>
      </w:r>
      <w:r>
        <w:rPr>
          <w:color w:val="4F4F4F"/>
          <w:w w:val="115"/>
        </w:rPr>
        <w:t>он </w:t>
      </w:r>
      <w:r>
        <w:rPr>
          <w:color w:val="3F3F3F"/>
          <w:w w:val="115"/>
        </w:rPr>
        <w:t>также </w:t>
      </w:r>
      <w:r>
        <w:rPr>
          <w:color w:val="4F4F4F"/>
          <w:w w:val="115"/>
        </w:rPr>
        <w:t>близок </w:t>
      </w:r>
      <w:r>
        <w:rPr>
          <w:color w:val="3F3F3F"/>
          <w:w w:val="115"/>
        </w:rPr>
        <w:t>к Люциферу </w:t>
      </w:r>
      <w:r>
        <w:rPr>
          <w:color w:val="4F4F4F"/>
          <w:w w:val="115"/>
        </w:rPr>
        <w:t>(лат </w:t>
      </w:r>
      <w:r>
        <w:rPr>
          <w:color w:val="262626"/>
          <w:w w:val="115"/>
        </w:rPr>
        <w:t>. </w:t>
      </w:r>
      <w:r>
        <w:rPr>
          <w:color w:val="3F3F3F"/>
          <w:w w:val="115"/>
        </w:rPr>
        <w:t>Lux ferens - свето</w:t>
      </w:r>
      <w:r>
        <w:rPr>
          <w:color w:val="0A0A0A"/>
          <w:w w:val="115"/>
        </w:rPr>
        <w:t>­ </w:t>
      </w:r>
      <w:r>
        <w:rPr>
          <w:color w:val="262626"/>
          <w:w w:val="115"/>
        </w:rPr>
        <w:t>н</w:t>
      </w:r>
      <w:r>
        <w:rPr>
          <w:color w:val="4F4F4F"/>
          <w:w w:val="115"/>
        </w:rPr>
        <w:t>осный)</w:t>
      </w:r>
      <w:r>
        <w:rPr>
          <w:color w:val="262626"/>
          <w:w w:val="115"/>
        </w:rPr>
        <w:t>.</w:t>
      </w:r>
    </w:p>
    <w:p>
      <w:pPr>
        <w:pStyle w:val="BodyText"/>
        <w:spacing w:line="264" w:lineRule="auto"/>
        <w:ind w:left="147" w:right="141" w:firstLine="303"/>
        <w:jc w:val="both"/>
      </w:pPr>
      <w:r>
        <w:rPr>
          <w:color w:val="4F4F4F"/>
          <w:w w:val="120"/>
        </w:rPr>
        <w:t>Символы «вдовы» </w:t>
      </w:r>
      <w:r>
        <w:rPr>
          <w:color w:val="3F3F3F"/>
          <w:w w:val="120"/>
        </w:rPr>
        <w:t>и </w:t>
      </w:r>
      <w:r>
        <w:rPr>
          <w:color w:val="4F4F4F"/>
          <w:w w:val="120"/>
        </w:rPr>
        <w:t>«зелёного </w:t>
      </w:r>
      <w:r>
        <w:rPr>
          <w:color w:val="3F3F3F"/>
          <w:w w:val="120"/>
        </w:rPr>
        <w:t>хризолита» </w:t>
      </w:r>
      <w:r>
        <w:rPr>
          <w:color w:val="262626"/>
          <w:w w:val="120"/>
        </w:rPr>
        <w:t>н</w:t>
      </w:r>
      <w:r>
        <w:rPr>
          <w:color w:val="4F4F4F"/>
          <w:w w:val="120"/>
        </w:rPr>
        <w:t>е встречаются </w:t>
      </w:r>
      <w:r>
        <w:rPr>
          <w:color w:val="3F3F3F"/>
          <w:w w:val="120"/>
        </w:rPr>
        <w:t>в других </w:t>
      </w:r>
      <w:r>
        <w:rPr>
          <w:color w:val="4F4F4F"/>
          <w:w w:val="120"/>
        </w:rPr>
        <w:t>текстах </w:t>
      </w:r>
      <w:r>
        <w:rPr>
          <w:color w:val="3F3F3F"/>
          <w:w w:val="120"/>
        </w:rPr>
        <w:t>ибн </w:t>
      </w:r>
      <w:r>
        <w:rPr>
          <w:color w:val="4F4F4F"/>
          <w:w w:val="120"/>
        </w:rPr>
        <w:t>Умаила. </w:t>
      </w:r>
      <w:r>
        <w:rPr>
          <w:color w:val="3F3F3F"/>
          <w:w w:val="120"/>
        </w:rPr>
        <w:t>За подробной </w:t>
      </w:r>
      <w:r>
        <w:rPr>
          <w:color w:val="4F4F4F"/>
          <w:w w:val="120"/>
        </w:rPr>
        <w:t>информацией </w:t>
      </w:r>
      <w:r>
        <w:rPr>
          <w:color w:val="3F3F3F"/>
          <w:w w:val="120"/>
        </w:rPr>
        <w:t>о них я отсылаю </w:t>
      </w:r>
      <w:r>
        <w:rPr>
          <w:color w:val="4F4F4F"/>
          <w:w w:val="120"/>
        </w:rPr>
        <w:t>читателя </w:t>
      </w:r>
      <w:r>
        <w:rPr>
          <w:color w:val="3F3F3F"/>
          <w:w w:val="120"/>
        </w:rPr>
        <w:t>к </w:t>
      </w:r>
      <w:r>
        <w:rPr>
          <w:color w:val="4F4F4F"/>
          <w:w w:val="120"/>
        </w:rPr>
        <w:t>комментарию </w:t>
      </w:r>
      <w:r>
        <w:rPr>
          <w:color w:val="3F3F3F"/>
          <w:w w:val="120"/>
        </w:rPr>
        <w:t>Марии-Луизы фон Франц [92).</w:t>
      </w:r>
    </w:p>
    <w:p>
      <w:pPr>
        <w:spacing w:after="0" w:line="264" w:lineRule="auto"/>
        <w:jc w:val="both"/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spacing w:line="283" w:lineRule="auto" w:before="0"/>
        <w:ind w:left="206" w:right="142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A0A0A"/>
          <w:w w:val="110"/>
          <w:sz w:val="16"/>
        </w:rPr>
        <w:t>.  </w:t>
      </w:r>
      <w:r>
        <w:rPr>
          <w:rFonts w:ascii="Arial" w:hAnsi="Arial"/>
          <w:i/>
          <w:color w:val="3F3F3F"/>
          <w:w w:val="110"/>
          <w:sz w:val="16"/>
        </w:rPr>
        <w:t>69</w:t>
      </w:r>
      <w:r>
        <w:rPr>
          <w:rFonts w:ascii="Arial" w:hAnsi="Arial"/>
          <w:i/>
          <w:color w:val="0A0A0A"/>
          <w:w w:val="110"/>
          <w:sz w:val="16"/>
        </w:rPr>
        <w:t>.  </w:t>
      </w:r>
      <w:r>
        <w:rPr>
          <w:rFonts w:ascii="Arial" w:hAnsi="Arial"/>
          <w:i/>
          <w:color w:val="3F3F3F"/>
          <w:w w:val="110"/>
          <w:sz w:val="16"/>
        </w:rPr>
        <w:t>Король  </w:t>
      </w:r>
      <w:r>
        <w:rPr>
          <w:rFonts w:ascii="Arial" w:hAnsi="Arial"/>
          <w:i/>
          <w:color w:val="4F4F4F"/>
          <w:w w:val="110"/>
          <w:sz w:val="16"/>
        </w:rPr>
        <w:t>верхом  на  быке</w:t>
      </w:r>
      <w:r>
        <w:rPr>
          <w:rFonts w:ascii="Arial" w:hAnsi="Arial"/>
          <w:i/>
          <w:color w:val="0A0A0A"/>
          <w:w w:val="110"/>
          <w:sz w:val="16"/>
        </w:rPr>
        <w:t>.  </w:t>
      </w:r>
      <w:r>
        <w:rPr>
          <w:rFonts w:ascii="Arial" w:hAnsi="Arial"/>
          <w:i/>
          <w:color w:val="3F3F3F"/>
          <w:w w:val="110"/>
          <w:sz w:val="16"/>
        </w:rPr>
        <w:t>Езgа  </w:t>
      </w:r>
      <w:r>
        <w:rPr>
          <w:rFonts w:ascii="Arial" w:hAnsi="Arial"/>
          <w:i/>
          <w:color w:val="4F4F4F"/>
          <w:w w:val="110"/>
          <w:sz w:val="16"/>
        </w:rPr>
        <w:t>на   быке  или  лошаgи </w:t>
      </w:r>
      <w:r>
        <w:rPr>
          <w:rFonts w:ascii="Arial" w:hAnsi="Arial"/>
          <w:color w:val="262626"/>
          <w:w w:val="110"/>
          <w:sz w:val="16"/>
        </w:rPr>
        <w:t>-   </w:t>
      </w:r>
      <w:r>
        <w:rPr>
          <w:rFonts w:ascii="Arial" w:hAnsi="Arial"/>
          <w:i/>
          <w:color w:val="626262"/>
          <w:w w:val="110"/>
          <w:sz w:val="16"/>
        </w:rPr>
        <w:t>е</w:t>
      </w:r>
      <w:r>
        <w:rPr>
          <w:rFonts w:ascii="Arial" w:hAnsi="Arial"/>
          <w:i/>
          <w:color w:val="3F3F3F"/>
          <w:w w:val="110"/>
          <w:sz w:val="16"/>
        </w:rPr>
        <w:t>щё  </w:t>
      </w:r>
      <w:r>
        <w:rPr>
          <w:rFonts w:ascii="Arial" w:hAnsi="Arial"/>
          <w:i/>
          <w:color w:val="4F4F4F"/>
          <w:w w:val="110"/>
          <w:sz w:val="16"/>
        </w:rPr>
        <w:t>оgин   символ   </w:t>
      </w:r>
      <w:r>
        <w:rPr>
          <w:rFonts w:ascii="Arial" w:hAnsi="Arial"/>
          <w:i/>
          <w:color w:val="3F3F3F"/>
          <w:w w:val="110"/>
          <w:sz w:val="16"/>
        </w:rPr>
        <w:t>gлительной   </w:t>
      </w:r>
      <w:r>
        <w:rPr>
          <w:rFonts w:ascii="Arial" w:hAnsi="Arial"/>
          <w:i/>
          <w:color w:val="4F4F4F"/>
          <w:w w:val="110"/>
          <w:sz w:val="16"/>
        </w:rPr>
        <w:t>связи </w:t>
      </w:r>
      <w:r>
        <w:rPr>
          <w:rFonts w:ascii="Arial" w:hAnsi="Arial"/>
          <w:color w:val="4F4F4F"/>
          <w:w w:val="110"/>
          <w:sz w:val="16"/>
        </w:rPr>
        <w:t>с </w:t>
      </w:r>
      <w:r>
        <w:rPr>
          <w:rFonts w:ascii="Arial" w:hAnsi="Arial"/>
          <w:i/>
          <w:color w:val="3F3F3F"/>
          <w:w w:val="110"/>
          <w:sz w:val="16"/>
        </w:rPr>
        <w:t>пламенной </w:t>
      </w:r>
      <w:r>
        <w:rPr>
          <w:rFonts w:ascii="Arial" w:hAnsi="Arial"/>
          <w:i/>
          <w:color w:val="4F4F4F"/>
          <w:w w:val="110"/>
          <w:sz w:val="16"/>
        </w:rPr>
        <w:t>gушой, </w:t>
      </w:r>
      <w:r>
        <w:rPr>
          <w:rFonts w:ascii="Arial" w:hAnsi="Arial"/>
          <w:i/>
          <w:color w:val="3F3F3F"/>
          <w:w w:val="110"/>
          <w:sz w:val="16"/>
        </w:rPr>
        <w:t>примирения </w:t>
      </w:r>
      <w:r>
        <w:rPr>
          <w:rFonts w:ascii="Arial" w:hAnsi="Arial"/>
          <w:i/>
          <w:color w:val="4F4F4F"/>
          <w:w w:val="110"/>
          <w:sz w:val="16"/>
        </w:rPr>
        <w:t>высшего </w:t>
      </w:r>
      <w:r>
        <w:rPr>
          <w:rFonts w:ascii="Arial" w:hAnsi="Arial"/>
          <w:i/>
          <w:color w:val="3F3F3F"/>
          <w:w w:val="110"/>
          <w:sz w:val="16"/>
        </w:rPr>
        <w:t>и низшего. </w:t>
      </w:r>
      <w:r>
        <w:rPr>
          <w:rFonts w:ascii="Arial" w:hAnsi="Arial"/>
          <w:i/>
          <w:color w:val="4F4F4F"/>
          <w:w w:val="110"/>
          <w:sz w:val="16"/>
        </w:rPr>
        <w:t>Этот рисунок </w:t>
      </w:r>
      <w:r>
        <w:rPr>
          <w:rFonts w:ascii="Arial" w:hAnsi="Arial"/>
          <w:i/>
          <w:color w:val="3F3F3F"/>
          <w:w w:val="110"/>
          <w:sz w:val="16"/>
        </w:rPr>
        <w:t>поясняет, </w:t>
      </w:r>
      <w:r>
        <w:rPr>
          <w:rFonts w:ascii="Arial" w:hAnsi="Arial"/>
          <w:i/>
          <w:color w:val="4F4F4F"/>
          <w:w w:val="110"/>
          <w:sz w:val="16"/>
        </w:rPr>
        <w:t>как символизм езgы </w:t>
      </w:r>
      <w:r>
        <w:rPr>
          <w:rFonts w:ascii="Arial" w:hAnsi="Arial"/>
          <w:i/>
          <w:color w:val="3F3F3F"/>
          <w:w w:val="110"/>
          <w:sz w:val="16"/>
        </w:rPr>
        <w:t>на </w:t>
      </w:r>
      <w:r>
        <w:rPr>
          <w:rFonts w:ascii="Arial" w:hAnsi="Arial"/>
          <w:i/>
          <w:color w:val="4F4F4F"/>
          <w:w w:val="110"/>
          <w:sz w:val="16"/>
        </w:rPr>
        <w:t>guком </w:t>
      </w:r>
      <w:r>
        <w:rPr>
          <w:rFonts w:ascii="Arial" w:hAnsi="Arial"/>
          <w:i/>
          <w:color w:val="4F4F4F"/>
          <w:w w:val="110"/>
          <w:sz w:val="16"/>
        </w:rPr>
        <w:t>быке можно </w:t>
      </w:r>
      <w:r>
        <w:rPr>
          <w:rFonts w:ascii="Arial" w:hAnsi="Arial"/>
          <w:i/>
          <w:color w:val="3F3F3F"/>
          <w:w w:val="110"/>
          <w:sz w:val="16"/>
        </w:rPr>
        <w:t>в то же </w:t>
      </w:r>
      <w:r>
        <w:rPr>
          <w:rFonts w:ascii="Arial" w:hAnsi="Arial"/>
          <w:i/>
          <w:color w:val="4F4F4F"/>
          <w:w w:val="110"/>
          <w:sz w:val="16"/>
        </w:rPr>
        <w:t>время рассматривать </w:t>
      </w:r>
      <w:r>
        <w:rPr>
          <w:rFonts w:ascii="Arial" w:hAnsi="Arial"/>
          <w:i/>
          <w:color w:val="3F3F3F"/>
          <w:w w:val="110"/>
          <w:sz w:val="16"/>
        </w:rPr>
        <w:t>как </w:t>
      </w:r>
      <w:r>
        <w:rPr>
          <w:rFonts w:ascii="Arial" w:hAnsi="Arial"/>
          <w:i/>
          <w:color w:val="4F4F4F"/>
          <w:w w:val="110"/>
          <w:sz w:val="16"/>
        </w:rPr>
        <w:t>cocyg, соgержащий  пламя  (nafs) в  белом  кольце  (ruh).  </w:t>
      </w:r>
      <w:r>
        <w:rPr>
          <w:rFonts w:ascii="Arial" w:hAnsi="Arial"/>
          <w:i/>
          <w:color w:val="3F3F3F"/>
          <w:w w:val="110"/>
          <w:sz w:val="16"/>
        </w:rPr>
        <w:t>Из Kitab </w:t>
      </w:r>
      <w:r>
        <w:rPr>
          <w:rFonts w:ascii="Arial" w:hAnsi="Arial"/>
          <w:i/>
          <w:color w:val="3F3F3F"/>
          <w:spacing w:val="-4"/>
          <w:w w:val="110"/>
          <w:sz w:val="16"/>
        </w:rPr>
        <w:t>al</w:t>
      </w:r>
      <w:r>
        <w:rPr>
          <w:rFonts w:ascii="Arial" w:hAnsi="Arial"/>
          <w:i/>
          <w:color w:val="0A0A0A"/>
          <w:spacing w:val="-4"/>
          <w:w w:val="110"/>
          <w:sz w:val="16"/>
        </w:rPr>
        <w:t>-</w:t>
      </w:r>
      <w:r>
        <w:rPr>
          <w:rFonts w:ascii="Arial" w:hAnsi="Arial"/>
          <w:i/>
          <w:color w:val="4F4F4F"/>
          <w:spacing w:val="-4"/>
          <w:w w:val="110"/>
          <w:sz w:val="16"/>
        </w:rPr>
        <w:t>Aqalim </w:t>
      </w:r>
      <w:r>
        <w:rPr>
          <w:rFonts w:ascii="Arial" w:hAnsi="Arial"/>
          <w:i/>
          <w:color w:val="3F3F3F"/>
          <w:spacing w:val="-3"/>
          <w:w w:val="110"/>
          <w:sz w:val="16"/>
        </w:rPr>
        <w:t>as</w:t>
      </w:r>
      <w:r>
        <w:rPr>
          <w:rFonts w:ascii="Arial" w:hAnsi="Arial"/>
          <w:i/>
          <w:color w:val="0A0A0A"/>
          <w:spacing w:val="-3"/>
          <w:w w:val="110"/>
          <w:sz w:val="16"/>
        </w:rPr>
        <w:t>-</w:t>
      </w:r>
      <w:r>
        <w:rPr>
          <w:rFonts w:ascii="Arial" w:hAnsi="Arial"/>
          <w:i/>
          <w:color w:val="4F4F4F"/>
          <w:spacing w:val="-3"/>
          <w:w w:val="110"/>
          <w:sz w:val="16"/>
        </w:rPr>
        <w:t>saba'aАбу </w:t>
      </w:r>
      <w:r>
        <w:rPr>
          <w:rFonts w:ascii="Arial" w:hAnsi="Arial"/>
          <w:i/>
          <w:color w:val="3F3F3F"/>
          <w:spacing w:val="-3"/>
          <w:w w:val="110"/>
          <w:sz w:val="16"/>
        </w:rPr>
        <w:t>аль</w:t>
      </w:r>
      <w:r>
        <w:rPr>
          <w:rFonts w:ascii="Arial" w:hAnsi="Arial"/>
          <w:i/>
          <w:color w:val="0A0A0A"/>
          <w:spacing w:val="-3"/>
          <w:w w:val="110"/>
          <w:sz w:val="16"/>
        </w:rPr>
        <w:t>-</w:t>
      </w:r>
      <w:r>
        <w:rPr>
          <w:rFonts w:ascii="Arial" w:hAnsi="Arial"/>
          <w:i/>
          <w:color w:val="3F3F3F"/>
          <w:spacing w:val="-3"/>
          <w:w w:val="110"/>
          <w:sz w:val="16"/>
        </w:rPr>
        <w:t>К </w:t>
      </w:r>
      <w:r>
        <w:rPr>
          <w:rFonts w:ascii="Arial" w:hAnsi="Arial"/>
          <w:i/>
          <w:color w:val="3F3F3F"/>
          <w:w w:val="110"/>
          <w:sz w:val="16"/>
        </w:rPr>
        <w:t>асuма. </w:t>
      </w:r>
      <w:r>
        <w:rPr>
          <w:rFonts w:ascii="Arial" w:hAnsi="Arial"/>
          <w:i/>
          <w:color w:val="4F4F4F"/>
          <w:w w:val="110"/>
          <w:sz w:val="16"/>
        </w:rPr>
        <w:t>{Британская библиотека,</w:t>
      </w:r>
      <w:r>
        <w:rPr>
          <w:rFonts w:ascii="Arial" w:hAnsi="Arial"/>
          <w:i/>
          <w:color w:val="4F4F4F"/>
          <w:spacing w:val="-29"/>
          <w:w w:val="110"/>
          <w:sz w:val="16"/>
        </w:rPr>
        <w:t> </w:t>
      </w:r>
      <w:r>
        <w:rPr>
          <w:rFonts w:ascii="Arial" w:hAnsi="Arial"/>
          <w:i/>
          <w:color w:val="3F3F3F"/>
          <w:w w:val="110"/>
          <w:sz w:val="16"/>
        </w:rPr>
        <w:t>Лонgон)</w:t>
      </w:r>
    </w:p>
    <w:p>
      <w:pPr>
        <w:pStyle w:val="BodyText"/>
        <w:spacing w:before="9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line="264" w:lineRule="auto" w:before="92"/>
        <w:ind w:left="206" w:firstLine="311"/>
        <w:jc w:val="both"/>
      </w:pPr>
      <w:r>
        <w:rPr>
          <w:color w:val="3F3F3F"/>
          <w:w w:val="120"/>
        </w:rPr>
        <w:t>Бык </w:t>
      </w:r>
      <w:r>
        <w:rPr>
          <w:color w:val="4F4F4F"/>
          <w:w w:val="120"/>
        </w:rPr>
        <w:t>с </w:t>
      </w:r>
      <w:r>
        <w:rPr>
          <w:color w:val="3F3F3F"/>
          <w:w w:val="120"/>
        </w:rPr>
        <w:t>шестью рогами - </w:t>
      </w:r>
      <w:r>
        <w:rPr>
          <w:color w:val="4F4F4F"/>
          <w:w w:val="120"/>
        </w:rPr>
        <w:t>очередной </w:t>
      </w:r>
      <w:r>
        <w:rPr>
          <w:color w:val="626262"/>
          <w:spacing w:val="-4"/>
          <w:w w:val="120"/>
        </w:rPr>
        <w:t>с</w:t>
      </w:r>
      <w:r>
        <w:rPr>
          <w:color w:val="3F3F3F"/>
          <w:spacing w:val="-4"/>
          <w:w w:val="120"/>
        </w:rPr>
        <w:t>имвол </w:t>
      </w:r>
      <w:r>
        <w:rPr>
          <w:color w:val="3F3F3F"/>
          <w:w w:val="120"/>
        </w:rPr>
        <w:t>шести  смачиваний,  которые   также  </w:t>
      </w:r>
      <w:r>
        <w:rPr>
          <w:color w:val="4F4F4F"/>
          <w:w w:val="120"/>
        </w:rPr>
        <w:t>связаны </w:t>
      </w:r>
      <w:r>
        <w:rPr>
          <w:color w:val="3F3F3F"/>
          <w:w w:val="120"/>
        </w:rPr>
        <w:t>с символом </w:t>
      </w:r>
      <w:r>
        <w:rPr>
          <w:color w:val="3F3F3F"/>
          <w:spacing w:val="4"/>
          <w:w w:val="120"/>
        </w:rPr>
        <w:t>дерева</w:t>
      </w:r>
      <w:r>
        <w:rPr>
          <w:color w:val="0A0A0A"/>
          <w:spacing w:val="4"/>
          <w:w w:val="120"/>
        </w:rPr>
        <w:t>.  </w:t>
      </w:r>
      <w:r>
        <w:rPr>
          <w:color w:val="3F3F3F"/>
          <w:w w:val="120"/>
        </w:rPr>
        <w:t>До  настоящего  времени я не нашел </w:t>
      </w:r>
      <w:r>
        <w:rPr>
          <w:color w:val="4F4F4F"/>
          <w:w w:val="120"/>
        </w:rPr>
        <w:t>его </w:t>
      </w:r>
      <w:r>
        <w:rPr>
          <w:color w:val="3F3F3F"/>
          <w:w w:val="120"/>
        </w:rPr>
        <w:t>в других текстах </w:t>
      </w:r>
      <w:r>
        <w:rPr>
          <w:color w:val="4F4F4F"/>
          <w:w w:val="120"/>
        </w:rPr>
        <w:t>ибн Умаила, но </w:t>
      </w:r>
      <w:r>
        <w:rPr>
          <w:color w:val="3F3F3F"/>
          <w:w w:val="120"/>
        </w:rPr>
        <w:t>в Mushaf  as-suwar  </w:t>
      </w:r>
      <w:r>
        <w:rPr>
          <w:color w:val="4F4F4F"/>
          <w:w w:val="120"/>
        </w:rPr>
        <w:t>бык  (taur) </w:t>
      </w:r>
      <w:r>
        <w:rPr>
          <w:color w:val="3F3F3F"/>
          <w:spacing w:val="3"/>
          <w:w w:val="120"/>
        </w:rPr>
        <w:t>встречается</w:t>
      </w:r>
      <w:r>
        <w:rPr>
          <w:color w:val="626262"/>
          <w:spacing w:val="3"/>
          <w:w w:val="120"/>
        </w:rPr>
        <w:t>, </w:t>
      </w:r>
      <w:r>
        <w:rPr>
          <w:color w:val="3F3F3F"/>
          <w:w w:val="120"/>
        </w:rPr>
        <w:t>в</w:t>
      </w:r>
      <w:r>
        <w:rPr>
          <w:color w:val="3F3F3F"/>
          <w:spacing w:val="-19"/>
          <w:w w:val="120"/>
        </w:rPr>
        <w:t> </w:t>
      </w:r>
      <w:r>
        <w:rPr>
          <w:color w:val="4F4F4F"/>
          <w:w w:val="120"/>
        </w:rPr>
        <w:t>том</w:t>
      </w:r>
      <w:r>
        <w:rPr>
          <w:color w:val="4F4F4F"/>
          <w:spacing w:val="-6"/>
          <w:w w:val="120"/>
        </w:rPr>
        <w:t> </w:t>
      </w:r>
      <w:r>
        <w:rPr>
          <w:color w:val="3F3F3F"/>
          <w:w w:val="120"/>
        </w:rPr>
        <w:t>числе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в</w:t>
      </w:r>
      <w:r>
        <w:rPr>
          <w:color w:val="3F3F3F"/>
          <w:spacing w:val="-5"/>
          <w:w w:val="120"/>
        </w:rPr>
        <w:t> </w:t>
      </w:r>
      <w:r>
        <w:rPr>
          <w:color w:val="3F3F3F"/>
          <w:w w:val="120"/>
        </w:rPr>
        <w:t>иллюстрациях</w:t>
      </w:r>
      <w:r>
        <w:rPr>
          <w:color w:val="3F3F3F"/>
          <w:spacing w:val="11"/>
          <w:w w:val="120"/>
        </w:rPr>
        <w:t> </w:t>
      </w:r>
      <w:r>
        <w:rPr>
          <w:color w:val="3F3F3F"/>
          <w:w w:val="120"/>
        </w:rPr>
        <w:t>к</w:t>
      </w:r>
      <w:r>
        <w:rPr>
          <w:color w:val="3F3F3F"/>
          <w:spacing w:val="-6"/>
          <w:w w:val="120"/>
        </w:rPr>
        <w:t> </w:t>
      </w:r>
      <w:r>
        <w:rPr>
          <w:color w:val="3F3F3F"/>
          <w:w w:val="120"/>
        </w:rPr>
        <w:t>тексту</w:t>
      </w:r>
      <w:r>
        <w:rPr>
          <w:color w:val="3F3F3F"/>
          <w:spacing w:val="-20"/>
          <w:w w:val="120"/>
        </w:rPr>
        <w:t> </w:t>
      </w:r>
      <w:r>
        <w:rPr>
          <w:color w:val="262626"/>
          <w:spacing w:val="-8"/>
          <w:w w:val="120"/>
        </w:rPr>
        <w:t>[</w:t>
      </w:r>
      <w:r>
        <w:rPr>
          <w:color w:val="4F4F4F"/>
          <w:spacing w:val="-8"/>
          <w:w w:val="120"/>
        </w:rPr>
        <w:t>93]</w:t>
      </w:r>
      <w:r>
        <w:rPr>
          <w:color w:val="0A0A0A"/>
          <w:spacing w:val="-8"/>
          <w:w w:val="120"/>
        </w:rPr>
        <w:t>.</w:t>
      </w:r>
      <w:r>
        <w:rPr>
          <w:color w:val="0A0A0A"/>
          <w:spacing w:val="-14"/>
          <w:w w:val="120"/>
        </w:rPr>
        <w:t> </w:t>
      </w:r>
      <w:r>
        <w:rPr>
          <w:color w:val="4F4F4F"/>
          <w:w w:val="120"/>
        </w:rPr>
        <w:t>Здесь </w:t>
      </w:r>
      <w:r>
        <w:rPr>
          <w:color w:val="3F3F3F"/>
          <w:w w:val="120"/>
        </w:rPr>
        <w:t>бык </w:t>
      </w:r>
      <w:r>
        <w:rPr>
          <w:color w:val="4F4F4F"/>
          <w:w w:val="120"/>
        </w:rPr>
        <w:t>символизирует мужскую силу </w:t>
      </w:r>
      <w:r>
        <w:rPr>
          <w:color w:val="3F3F3F"/>
          <w:w w:val="120"/>
        </w:rPr>
        <w:t>и</w:t>
      </w:r>
      <w:r>
        <w:rPr>
          <w:color w:val="3F3F3F"/>
          <w:spacing w:val="25"/>
          <w:w w:val="120"/>
        </w:rPr>
        <w:t> </w:t>
      </w:r>
      <w:r>
        <w:rPr>
          <w:color w:val="4F4F4F"/>
          <w:w w:val="120"/>
        </w:rPr>
        <w:t>творче-</w:t>
      </w:r>
    </w:p>
    <w:p>
      <w:pPr>
        <w:pStyle w:val="BodyText"/>
        <w:spacing w:line="264" w:lineRule="auto" w:before="92"/>
        <w:ind w:left="150" w:right="139" w:firstLine="5"/>
        <w:jc w:val="both"/>
      </w:pPr>
      <w:r>
        <w:rPr/>
        <w:br w:type="column"/>
      </w:r>
      <w:r>
        <w:rPr>
          <w:color w:val="4F4F4F"/>
          <w:w w:val="120"/>
        </w:rPr>
        <w:t>ские </w:t>
      </w:r>
      <w:r>
        <w:rPr>
          <w:color w:val="4F4F4F"/>
          <w:spacing w:val="-3"/>
          <w:w w:val="120"/>
        </w:rPr>
        <w:t>способности</w:t>
      </w:r>
      <w:r>
        <w:rPr>
          <w:color w:val="0A0A0A"/>
          <w:spacing w:val="-3"/>
          <w:w w:val="120"/>
        </w:rPr>
        <w:t>. </w:t>
      </w:r>
      <w:r>
        <w:rPr>
          <w:color w:val="3F3F3F"/>
          <w:w w:val="120"/>
        </w:rPr>
        <w:t>Шестироrий </w:t>
      </w:r>
      <w:r>
        <w:rPr>
          <w:color w:val="4F4F4F"/>
          <w:w w:val="120"/>
        </w:rPr>
        <w:t>бык  указыва</w:t>
      </w:r>
      <w:r>
        <w:rPr>
          <w:color w:val="262626"/>
          <w:w w:val="120"/>
        </w:rPr>
        <w:t>­ </w:t>
      </w:r>
      <w:r>
        <w:rPr>
          <w:color w:val="4F4F4F"/>
          <w:w w:val="120"/>
        </w:rPr>
        <w:t>ет </w:t>
      </w:r>
      <w:r>
        <w:rPr>
          <w:color w:val="3F3F3F"/>
          <w:w w:val="120"/>
        </w:rPr>
        <w:t>на </w:t>
      </w:r>
      <w:r>
        <w:rPr>
          <w:color w:val="4F4F4F"/>
          <w:spacing w:val="-3"/>
          <w:w w:val="120"/>
        </w:rPr>
        <w:t>оплодотворе</w:t>
      </w:r>
      <w:r>
        <w:rPr>
          <w:color w:val="262626"/>
          <w:spacing w:val="-3"/>
          <w:w w:val="120"/>
        </w:rPr>
        <w:t>ни</w:t>
      </w:r>
      <w:r>
        <w:rPr>
          <w:color w:val="4F4F4F"/>
          <w:spacing w:val="-3"/>
          <w:w w:val="120"/>
        </w:rPr>
        <w:t>е, </w:t>
      </w:r>
      <w:r>
        <w:rPr>
          <w:color w:val="3F3F3F"/>
          <w:w w:val="120"/>
        </w:rPr>
        <w:t>происходящее в </w:t>
      </w:r>
      <w:r>
        <w:rPr>
          <w:color w:val="4F4F4F"/>
          <w:w w:val="120"/>
        </w:rPr>
        <w:t>момент </w:t>
      </w:r>
      <w:r>
        <w:rPr>
          <w:color w:val="3F3F3F"/>
          <w:w w:val="120"/>
        </w:rPr>
        <w:t>покраснения, когда шесть </w:t>
      </w:r>
      <w:r>
        <w:rPr>
          <w:color w:val="4F4F4F"/>
          <w:w w:val="120"/>
        </w:rPr>
        <w:t>частей божествен</w:t>
      </w:r>
      <w:r>
        <w:rPr>
          <w:color w:val="0A0A0A"/>
          <w:w w:val="120"/>
        </w:rPr>
        <w:t>­ </w:t>
      </w:r>
      <w:r>
        <w:rPr>
          <w:color w:val="3F3F3F"/>
          <w:w w:val="120"/>
        </w:rPr>
        <w:t>ной воды  входят  во  второе  </w:t>
      </w:r>
      <w:r>
        <w:rPr>
          <w:color w:val="4F4F4F"/>
          <w:w w:val="120"/>
        </w:rPr>
        <w:t>тело.  </w:t>
      </w:r>
      <w:r>
        <w:rPr>
          <w:color w:val="3F3F3F"/>
          <w:w w:val="120"/>
        </w:rPr>
        <w:t>Речь  </w:t>
      </w:r>
      <w:r>
        <w:rPr>
          <w:color w:val="4F4F4F"/>
          <w:w w:val="120"/>
        </w:rPr>
        <w:t>идёт </w:t>
      </w:r>
      <w:r>
        <w:rPr>
          <w:color w:val="3F3F3F"/>
          <w:w w:val="120"/>
        </w:rPr>
        <w:t>о втором </w:t>
      </w:r>
      <w:r>
        <w:rPr>
          <w:color w:val="4F4F4F"/>
          <w:w w:val="120"/>
        </w:rPr>
        <w:t>оплодотворении, </w:t>
      </w:r>
      <w:r>
        <w:rPr>
          <w:color w:val="3F3F3F"/>
          <w:w w:val="120"/>
        </w:rPr>
        <w:t>поскольку первое имело </w:t>
      </w:r>
      <w:r>
        <w:rPr>
          <w:color w:val="4F4F4F"/>
          <w:w w:val="120"/>
        </w:rPr>
        <w:t>место </w:t>
      </w:r>
      <w:r>
        <w:rPr>
          <w:color w:val="3F3F3F"/>
          <w:w w:val="120"/>
        </w:rPr>
        <w:t>в </w:t>
      </w:r>
      <w:r>
        <w:rPr>
          <w:color w:val="4F4F4F"/>
          <w:w w:val="120"/>
        </w:rPr>
        <w:t>самом </w:t>
      </w:r>
      <w:r>
        <w:rPr>
          <w:color w:val="3F3F3F"/>
          <w:w w:val="120"/>
        </w:rPr>
        <w:t>начале </w:t>
      </w:r>
      <w:r>
        <w:rPr>
          <w:color w:val="4F4F4F"/>
          <w:w w:val="120"/>
        </w:rPr>
        <w:t>работы. </w:t>
      </w:r>
      <w:r>
        <w:rPr>
          <w:color w:val="3F3F3F"/>
          <w:w w:val="120"/>
        </w:rPr>
        <w:t>С </w:t>
      </w:r>
      <w:r>
        <w:rPr>
          <w:color w:val="3F3F3F"/>
          <w:spacing w:val="-4"/>
          <w:w w:val="120"/>
        </w:rPr>
        <w:t>пси</w:t>
      </w:r>
      <w:r>
        <w:rPr>
          <w:color w:val="0A0A0A"/>
          <w:spacing w:val="-4"/>
          <w:w w:val="120"/>
        </w:rPr>
        <w:t>­ </w:t>
      </w:r>
      <w:r>
        <w:rPr>
          <w:color w:val="4F4F4F"/>
          <w:w w:val="120"/>
        </w:rPr>
        <w:t>хологической </w:t>
      </w:r>
      <w:r>
        <w:rPr>
          <w:color w:val="3F3F3F"/>
          <w:w w:val="120"/>
        </w:rPr>
        <w:t>точки </w:t>
      </w:r>
      <w:r>
        <w:rPr>
          <w:color w:val="4F4F4F"/>
          <w:w w:val="120"/>
        </w:rPr>
        <w:t>зрения это означает</w:t>
      </w:r>
      <w:r>
        <w:rPr>
          <w:color w:val="4F4F4F"/>
          <w:spacing w:val="24"/>
          <w:w w:val="120"/>
        </w:rPr>
        <w:t> </w:t>
      </w:r>
      <w:r>
        <w:rPr>
          <w:color w:val="3F3F3F"/>
          <w:w w:val="120"/>
        </w:rPr>
        <w:t>про</w:t>
      </w:r>
      <w:r>
        <w:rPr>
          <w:color w:val="0A0A0A"/>
          <w:w w:val="120"/>
        </w:rPr>
        <w:t>-</w:t>
      </w:r>
    </w:p>
    <w:p>
      <w:pPr>
        <w:spacing w:after="0" w:line="264" w:lineRule="auto"/>
        <w:jc w:val="both"/>
        <w:sectPr>
          <w:type w:val="continuous"/>
          <w:pgSz w:w="11920" w:h="16840"/>
          <w:pgMar w:top="1600" w:bottom="280" w:left="960" w:right="1180"/>
          <w:cols w:num="2" w:equalWidth="0">
            <w:col w:w="4826" w:space="40"/>
            <w:col w:w="4914"/>
          </w:cols>
        </w:sectPr>
      </w:pPr>
    </w:p>
    <w:p>
      <w:pPr>
        <w:pStyle w:val="BodyText"/>
        <w:spacing w:line="254" w:lineRule="auto" w:before="72"/>
        <w:ind w:left="206" w:right="1" w:hanging="1"/>
        <w:jc w:val="both"/>
      </w:pPr>
      <w:r>
        <w:rPr>
          <w:color w:val="414141"/>
          <w:w w:val="115"/>
        </w:rPr>
        <w:t>буждение </w:t>
      </w:r>
      <w:r>
        <w:rPr>
          <w:color w:val="525252"/>
          <w:w w:val="115"/>
        </w:rPr>
        <w:t>творческой </w:t>
      </w:r>
      <w:r>
        <w:rPr>
          <w:color w:val="414141"/>
          <w:w w:val="115"/>
        </w:rPr>
        <w:t>активности духом бес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сознательно го</w:t>
      </w:r>
      <w:r>
        <w:rPr>
          <w:color w:val="242424"/>
          <w:w w:val="115"/>
        </w:rPr>
        <w:t>.</w:t>
      </w:r>
    </w:p>
    <w:p>
      <w:pPr>
        <w:pStyle w:val="BodyText"/>
        <w:spacing w:line="264" w:lineRule="auto" w:before="8"/>
        <w:ind w:left="206" w:firstLine="298"/>
        <w:jc w:val="both"/>
      </w:pPr>
      <w:r>
        <w:rPr>
          <w:color w:val="414141"/>
          <w:w w:val="120"/>
        </w:rPr>
        <w:t>Текст: </w:t>
      </w:r>
      <w:r>
        <w:rPr>
          <w:color w:val="525252"/>
          <w:w w:val="120"/>
        </w:rPr>
        <w:t>(</w:t>
      </w:r>
      <w:r>
        <w:rPr>
          <w:color w:val="242424"/>
          <w:w w:val="120"/>
        </w:rPr>
        <w:t>4</w:t>
      </w:r>
      <w:r>
        <w:rPr>
          <w:color w:val="414141"/>
          <w:w w:val="120"/>
        </w:rPr>
        <w:t>1</w:t>
      </w:r>
      <w:r>
        <w:rPr>
          <w:w w:val="120"/>
        </w:rPr>
        <w:t>.</w:t>
      </w:r>
      <w:r>
        <w:rPr>
          <w:color w:val="242424"/>
          <w:w w:val="120"/>
        </w:rPr>
        <w:t>1</w:t>
      </w:r>
      <w:r>
        <w:rPr>
          <w:color w:val="414141"/>
          <w:w w:val="120"/>
        </w:rPr>
        <w:t>2) И также его назвали  яйца</w:t>
      </w:r>
      <w:r>
        <w:rPr>
          <w:color w:val="242424"/>
          <w:w w:val="120"/>
        </w:rPr>
        <w:t>­ </w:t>
      </w:r>
      <w:r>
        <w:rPr>
          <w:color w:val="414141"/>
          <w:w w:val="120"/>
        </w:rPr>
        <w:t>ми и яичной </w:t>
      </w:r>
      <w:r>
        <w:rPr>
          <w:color w:val="525252"/>
          <w:w w:val="120"/>
        </w:rPr>
        <w:t>скорлупой</w:t>
      </w:r>
      <w:r>
        <w:rPr>
          <w:color w:val="242424"/>
          <w:w w:val="120"/>
        </w:rPr>
        <w:t>, </w:t>
      </w:r>
      <w:r>
        <w:rPr>
          <w:color w:val="414141"/>
          <w:w w:val="120"/>
        </w:rPr>
        <w:t>тальком и </w:t>
      </w:r>
      <w:r>
        <w:rPr>
          <w:color w:val="525252"/>
          <w:w w:val="120"/>
        </w:rPr>
        <w:t>смеющей</w:t>
      </w:r>
      <w:r>
        <w:rPr>
          <w:color w:val="242424"/>
          <w:w w:val="120"/>
        </w:rPr>
        <w:t>­ </w:t>
      </w:r>
      <w:r>
        <w:rPr>
          <w:color w:val="414141"/>
          <w:w w:val="120"/>
        </w:rPr>
        <w:t>ся юностью</w:t>
      </w:r>
      <w:r>
        <w:rPr>
          <w:w w:val="120"/>
        </w:rPr>
        <w:t>. </w:t>
      </w:r>
      <w:r>
        <w:rPr>
          <w:color w:val="414141"/>
          <w:w w:val="120"/>
        </w:rPr>
        <w:t>И </w:t>
      </w:r>
      <w:r>
        <w:rPr>
          <w:color w:val="525252"/>
          <w:w w:val="120"/>
        </w:rPr>
        <w:t>они  </w:t>
      </w:r>
      <w:r>
        <w:rPr>
          <w:color w:val="414141"/>
          <w:w w:val="120"/>
        </w:rPr>
        <w:t>смешали  имена  </w:t>
      </w:r>
      <w:r>
        <w:rPr>
          <w:color w:val="525252"/>
          <w:w w:val="120"/>
        </w:rPr>
        <w:t>мужские </w:t>
      </w:r>
      <w:r>
        <w:rPr>
          <w:color w:val="414141"/>
          <w:w w:val="120"/>
        </w:rPr>
        <w:t>и женские</w:t>
      </w:r>
      <w:r>
        <w:rPr>
          <w:color w:val="242424"/>
          <w:w w:val="120"/>
        </w:rPr>
        <w:t>.</w:t>
      </w:r>
      <w:r>
        <w:rPr>
          <w:color w:val="242424"/>
          <w:spacing w:val="25"/>
          <w:w w:val="120"/>
        </w:rPr>
        <w:t> </w:t>
      </w:r>
      <w:r>
        <w:rPr>
          <w:color w:val="414141"/>
          <w:spacing w:val="-3"/>
          <w:w w:val="120"/>
        </w:rPr>
        <w:t>(41</w:t>
      </w:r>
      <w:r>
        <w:rPr>
          <w:spacing w:val="-3"/>
          <w:w w:val="120"/>
        </w:rPr>
        <w:t>.</w:t>
      </w:r>
      <w:r>
        <w:rPr>
          <w:color w:val="242424"/>
          <w:spacing w:val="-3"/>
          <w:w w:val="120"/>
        </w:rPr>
        <w:t>1</w:t>
      </w:r>
      <w:r>
        <w:rPr>
          <w:color w:val="414141"/>
          <w:spacing w:val="-3"/>
          <w:w w:val="120"/>
        </w:rPr>
        <w:t>5)</w:t>
      </w:r>
    </w:p>
    <w:p>
      <w:pPr>
        <w:pStyle w:val="BodyText"/>
        <w:spacing w:line="261" w:lineRule="auto" w:before="10"/>
        <w:ind w:left="206" w:firstLine="307"/>
        <w:jc w:val="both"/>
      </w:pPr>
      <w:r>
        <w:rPr>
          <w:color w:val="414141"/>
          <w:w w:val="115"/>
        </w:rPr>
        <w:t>Символ яйца встретится нам  в  дальней</w:t>
      </w:r>
      <w:r>
        <w:rPr>
          <w:color w:val="242424"/>
          <w:w w:val="115"/>
        </w:rPr>
        <w:t>­ </w:t>
      </w:r>
      <w:r>
        <w:rPr>
          <w:color w:val="414141"/>
          <w:w w:val="115"/>
        </w:rPr>
        <w:t>шем, и тогда </w:t>
      </w:r>
      <w:r>
        <w:rPr>
          <w:color w:val="525252"/>
          <w:w w:val="115"/>
        </w:rPr>
        <w:t>мы </w:t>
      </w:r>
      <w:r>
        <w:rPr>
          <w:color w:val="414141"/>
          <w:w w:val="115"/>
        </w:rPr>
        <w:t>рассмотрим его </w:t>
      </w:r>
      <w:r>
        <w:rPr>
          <w:color w:val="525252"/>
          <w:w w:val="115"/>
        </w:rPr>
        <w:t>подробнее </w:t>
      </w:r>
      <w:r>
        <w:rPr>
          <w:color w:val="414141"/>
          <w:w w:val="115"/>
        </w:rPr>
        <w:t>(94]</w:t>
      </w:r>
      <w:r>
        <w:rPr>
          <w:w w:val="115"/>
        </w:rPr>
        <w:t>. </w:t>
      </w:r>
      <w:r>
        <w:rPr>
          <w:color w:val="525252"/>
          <w:w w:val="115"/>
        </w:rPr>
        <w:t>Тальк </w:t>
      </w:r>
      <w:r>
        <w:rPr>
          <w:color w:val="414141"/>
          <w:w w:val="115"/>
        </w:rPr>
        <w:t>(ta lq </w:t>
      </w:r>
      <w:r>
        <w:rPr>
          <w:color w:val="414141"/>
          <w:spacing w:val="-5"/>
          <w:w w:val="115"/>
        </w:rPr>
        <w:t>)</w:t>
      </w:r>
      <w:r>
        <w:rPr>
          <w:color w:val="696969"/>
          <w:spacing w:val="-5"/>
          <w:w w:val="115"/>
        </w:rPr>
        <w:t>, </w:t>
      </w:r>
      <w:r>
        <w:rPr>
          <w:color w:val="414141"/>
          <w:w w:val="115"/>
        </w:rPr>
        <w:t>следующий </w:t>
      </w:r>
      <w:r>
        <w:rPr>
          <w:color w:val="525252"/>
          <w:w w:val="115"/>
        </w:rPr>
        <w:t>символ</w:t>
      </w:r>
      <w:r>
        <w:rPr>
          <w:color w:val="242424"/>
          <w:w w:val="115"/>
        </w:rPr>
        <w:t>, </w:t>
      </w:r>
      <w:r>
        <w:rPr>
          <w:color w:val="414141"/>
          <w:w w:val="115"/>
        </w:rPr>
        <w:t>- </w:t>
      </w:r>
      <w:r>
        <w:rPr>
          <w:color w:val="525252"/>
          <w:w w:val="115"/>
        </w:rPr>
        <w:t>это  </w:t>
      </w:r>
      <w:r>
        <w:rPr>
          <w:color w:val="414141"/>
          <w:w w:val="115"/>
        </w:rPr>
        <w:t>белое или цветное вещество с чешуйчатой или </w:t>
      </w:r>
      <w:r>
        <w:rPr>
          <w:color w:val="414141"/>
          <w:spacing w:val="-4"/>
          <w:w w:val="115"/>
        </w:rPr>
        <w:t>сло</w:t>
      </w:r>
      <w:r>
        <w:rPr>
          <w:color w:val="242424"/>
          <w:spacing w:val="-4"/>
          <w:w w:val="115"/>
        </w:rPr>
        <w:t>­ </w:t>
      </w:r>
      <w:r>
        <w:rPr>
          <w:color w:val="414141"/>
          <w:w w:val="115"/>
        </w:rPr>
        <w:t>истой структурой, жирное на ощупь (95]</w:t>
      </w:r>
      <w:r>
        <w:rPr>
          <w:w w:val="115"/>
        </w:rPr>
        <w:t>. </w:t>
      </w:r>
      <w:r>
        <w:rPr>
          <w:color w:val="525252"/>
          <w:w w:val="115"/>
        </w:rPr>
        <w:t>Это </w:t>
      </w:r>
      <w:r>
        <w:rPr>
          <w:color w:val="414141"/>
          <w:w w:val="115"/>
        </w:rPr>
        <w:t>довольно мягкий минерал,  легко  поддающий­ ся обработке. В </w:t>
      </w:r>
      <w:r>
        <w:rPr>
          <w:color w:val="525252"/>
          <w:w w:val="115"/>
        </w:rPr>
        <w:t>«Книге </w:t>
      </w:r>
      <w:r>
        <w:rPr>
          <w:color w:val="414141"/>
          <w:w w:val="115"/>
        </w:rPr>
        <w:t>о серебристой воде» </w:t>
      </w:r>
      <w:r>
        <w:rPr>
          <w:color w:val="414141"/>
          <w:spacing w:val="6"/>
          <w:w w:val="115"/>
        </w:rPr>
        <w:t>тал</w:t>
      </w:r>
      <w:r>
        <w:rPr>
          <w:color w:val="242424"/>
          <w:spacing w:val="6"/>
          <w:w w:val="115"/>
        </w:rPr>
        <w:t>ь</w:t>
      </w:r>
      <w:r>
        <w:rPr>
          <w:color w:val="414141"/>
          <w:spacing w:val="6"/>
          <w:w w:val="115"/>
        </w:rPr>
        <w:t>к </w:t>
      </w:r>
      <w:r>
        <w:rPr>
          <w:color w:val="414141"/>
          <w:w w:val="115"/>
        </w:rPr>
        <w:t>символизирует как  </w:t>
      </w:r>
      <w:r>
        <w:rPr>
          <w:color w:val="525252"/>
          <w:w w:val="115"/>
        </w:rPr>
        <w:t>белый  </w:t>
      </w:r>
      <w:r>
        <w:rPr>
          <w:color w:val="414141"/>
          <w:w w:val="115"/>
        </w:rPr>
        <w:t>камень (96]</w:t>
      </w:r>
      <w:r>
        <w:rPr>
          <w:color w:val="696969"/>
          <w:w w:val="115"/>
        </w:rPr>
        <w:t>, </w:t>
      </w:r>
      <w:r>
        <w:rPr>
          <w:color w:val="414141"/>
          <w:w w:val="115"/>
        </w:rPr>
        <w:t>так и </w:t>
      </w:r>
      <w:r>
        <w:rPr>
          <w:color w:val="525252"/>
          <w:spacing w:val="5"/>
          <w:w w:val="115"/>
        </w:rPr>
        <w:t>божес </w:t>
      </w:r>
      <w:r>
        <w:rPr>
          <w:color w:val="242424"/>
          <w:spacing w:val="3"/>
          <w:w w:val="115"/>
        </w:rPr>
        <w:t>т</w:t>
      </w:r>
      <w:r>
        <w:rPr>
          <w:color w:val="414141"/>
          <w:spacing w:val="3"/>
          <w:w w:val="115"/>
        </w:rPr>
        <w:t>ве</w:t>
      </w:r>
      <w:r>
        <w:rPr>
          <w:color w:val="414141"/>
          <w:spacing w:val="-48"/>
          <w:w w:val="115"/>
        </w:rPr>
        <w:t> </w:t>
      </w:r>
      <w:r>
        <w:rPr>
          <w:color w:val="414141"/>
          <w:w w:val="115"/>
        </w:rPr>
        <w:t>нн ую воду </w:t>
      </w:r>
      <w:r>
        <w:rPr>
          <w:color w:val="242424"/>
          <w:spacing w:val="-4"/>
          <w:w w:val="115"/>
        </w:rPr>
        <w:t>[</w:t>
      </w:r>
      <w:r>
        <w:rPr>
          <w:color w:val="414141"/>
          <w:spacing w:val="-4"/>
          <w:w w:val="115"/>
        </w:rPr>
        <w:t>97). </w:t>
      </w:r>
      <w:r>
        <w:rPr>
          <w:color w:val="414141"/>
          <w:w w:val="115"/>
        </w:rPr>
        <w:t>С оотве тстве н </w:t>
      </w:r>
      <w:r>
        <w:rPr>
          <w:color w:val="242424"/>
          <w:w w:val="115"/>
        </w:rPr>
        <w:t>­ </w:t>
      </w:r>
      <w:r>
        <w:rPr>
          <w:color w:val="525252"/>
          <w:w w:val="115"/>
        </w:rPr>
        <w:t>но, </w:t>
      </w:r>
      <w:r>
        <w:rPr>
          <w:color w:val="414141"/>
          <w:w w:val="115"/>
        </w:rPr>
        <w:t>для нашего автора тальк - символ </w:t>
      </w:r>
      <w:r>
        <w:rPr>
          <w:color w:val="525252"/>
          <w:w w:val="115"/>
        </w:rPr>
        <w:t>единства </w:t>
      </w:r>
      <w:r>
        <w:rPr>
          <w:color w:val="414141"/>
          <w:w w:val="115"/>
        </w:rPr>
        <w:t>души и </w:t>
      </w:r>
      <w:r>
        <w:rPr>
          <w:color w:val="242424"/>
          <w:w w:val="115"/>
        </w:rPr>
        <w:t>д</w:t>
      </w:r>
      <w:r>
        <w:rPr>
          <w:color w:val="525252"/>
          <w:w w:val="115"/>
        </w:rPr>
        <w:t>уха </w:t>
      </w:r>
      <w:r>
        <w:rPr>
          <w:color w:val="414141"/>
          <w:w w:val="115"/>
        </w:rPr>
        <w:t>в форме </w:t>
      </w:r>
      <w:r>
        <w:rPr>
          <w:color w:val="525252"/>
          <w:w w:val="115"/>
        </w:rPr>
        <w:t>божественной </w:t>
      </w:r>
      <w:r>
        <w:rPr>
          <w:color w:val="414141"/>
          <w:w w:val="115"/>
        </w:rPr>
        <w:t>воды или белого камня</w:t>
      </w:r>
      <w:r>
        <w:rPr>
          <w:color w:val="242424"/>
          <w:w w:val="115"/>
        </w:rPr>
        <w:t>. </w:t>
      </w:r>
      <w:r>
        <w:rPr>
          <w:color w:val="525252"/>
          <w:w w:val="115"/>
        </w:rPr>
        <w:t>То, что </w:t>
      </w:r>
      <w:r>
        <w:rPr>
          <w:color w:val="414141"/>
          <w:w w:val="115"/>
        </w:rPr>
        <w:t>тальк жирный на ощупь, </w:t>
      </w:r>
      <w:r>
        <w:rPr>
          <w:color w:val="525252"/>
          <w:w w:val="115"/>
        </w:rPr>
        <w:t>указывает </w:t>
      </w:r>
      <w:r>
        <w:rPr>
          <w:color w:val="414141"/>
          <w:w w:val="115"/>
        </w:rPr>
        <w:t>на огонь внутри него</w:t>
      </w:r>
      <w:r>
        <w:rPr>
          <w:color w:val="242424"/>
          <w:w w:val="115"/>
        </w:rPr>
        <w:t>, </w:t>
      </w:r>
      <w:r>
        <w:rPr>
          <w:color w:val="414141"/>
          <w:w w:val="115"/>
        </w:rPr>
        <w:t>как и  в  </w:t>
      </w:r>
      <w:r>
        <w:rPr>
          <w:color w:val="525252"/>
          <w:w w:val="115"/>
        </w:rPr>
        <w:t>случае </w:t>
      </w:r>
      <w:r>
        <w:rPr>
          <w:color w:val="414141"/>
          <w:w w:val="115"/>
        </w:rPr>
        <w:t>с алебастром. А тот факт, что в </w:t>
      </w:r>
      <w:r>
        <w:rPr>
          <w:color w:val="525252"/>
          <w:w w:val="115"/>
        </w:rPr>
        <w:t>одном </w:t>
      </w:r>
      <w:r>
        <w:rPr>
          <w:color w:val="414141"/>
          <w:w w:val="115"/>
        </w:rPr>
        <w:t>отрывке тальк называется божественной водой, а в</w:t>
      </w:r>
      <w:r>
        <w:rPr>
          <w:color w:val="414141"/>
          <w:spacing w:val="12"/>
          <w:w w:val="115"/>
        </w:rPr>
        <w:t> </w:t>
      </w:r>
      <w:r>
        <w:rPr>
          <w:color w:val="414141"/>
          <w:w w:val="115"/>
        </w:rPr>
        <w:t>дру-</w:t>
      </w:r>
    </w:p>
    <w:p>
      <w:pPr>
        <w:pStyle w:val="BodyText"/>
        <w:spacing w:line="264" w:lineRule="auto" w:before="72"/>
        <w:ind w:left="148" w:right="143" w:firstLine="5"/>
        <w:jc w:val="both"/>
      </w:pPr>
      <w:r>
        <w:rPr/>
        <w:br w:type="column"/>
      </w:r>
      <w:r>
        <w:rPr>
          <w:color w:val="414141"/>
          <w:w w:val="120"/>
        </w:rPr>
        <w:t>ск</w:t>
      </w:r>
      <w:r>
        <w:rPr>
          <w:color w:val="414141"/>
          <w:spacing w:val="-41"/>
          <w:w w:val="120"/>
        </w:rPr>
        <w:t> </w:t>
      </w:r>
      <w:r>
        <w:rPr>
          <w:color w:val="414141"/>
          <w:w w:val="120"/>
        </w:rPr>
        <w:t>ие</w:t>
      </w:r>
      <w:r>
        <w:rPr>
          <w:color w:val="414141"/>
          <w:spacing w:val="-36"/>
          <w:w w:val="120"/>
        </w:rPr>
        <w:t> </w:t>
      </w:r>
      <w:r>
        <w:rPr>
          <w:color w:val="414141"/>
          <w:w w:val="120"/>
        </w:rPr>
        <w:t>»</w:t>
      </w:r>
      <w:r>
        <w:rPr>
          <w:color w:val="242424"/>
          <w:w w:val="120"/>
        </w:rPr>
        <w:t>.</w:t>
      </w:r>
      <w:r>
        <w:rPr>
          <w:color w:val="242424"/>
          <w:spacing w:val="-9"/>
          <w:w w:val="120"/>
        </w:rPr>
        <w:t> </w:t>
      </w:r>
      <w:r>
        <w:rPr>
          <w:color w:val="414141"/>
          <w:w w:val="120"/>
        </w:rPr>
        <w:t>Тальк</w:t>
      </w:r>
      <w:r>
        <w:rPr>
          <w:color w:val="414141"/>
          <w:spacing w:val="-29"/>
          <w:w w:val="120"/>
        </w:rPr>
        <w:t> </w:t>
      </w:r>
      <w:r>
        <w:rPr>
          <w:color w:val="414141"/>
          <w:w w:val="120"/>
        </w:rPr>
        <w:t>-</w:t>
      </w:r>
      <w:r>
        <w:rPr>
          <w:color w:val="414141"/>
          <w:spacing w:val="38"/>
          <w:w w:val="120"/>
        </w:rPr>
        <w:t> </w:t>
      </w:r>
      <w:r>
        <w:rPr>
          <w:color w:val="525252"/>
          <w:w w:val="120"/>
        </w:rPr>
        <w:t>еще </w:t>
      </w:r>
      <w:r>
        <w:rPr>
          <w:color w:val="414141"/>
          <w:w w:val="120"/>
        </w:rPr>
        <w:t>один</w:t>
      </w:r>
      <w:r>
        <w:rPr>
          <w:color w:val="414141"/>
          <w:spacing w:val="-11"/>
          <w:w w:val="120"/>
        </w:rPr>
        <w:t> </w:t>
      </w:r>
      <w:r>
        <w:rPr>
          <w:color w:val="414141"/>
          <w:w w:val="120"/>
        </w:rPr>
        <w:t>символ</w:t>
      </w:r>
      <w:r>
        <w:rPr>
          <w:color w:val="414141"/>
          <w:spacing w:val="-12"/>
          <w:w w:val="120"/>
        </w:rPr>
        <w:t> </w:t>
      </w:r>
      <w:r>
        <w:rPr>
          <w:color w:val="414141"/>
          <w:w w:val="120"/>
        </w:rPr>
        <w:t>чуда,</w:t>
      </w:r>
      <w:r>
        <w:rPr>
          <w:color w:val="414141"/>
          <w:spacing w:val="-5"/>
          <w:w w:val="120"/>
        </w:rPr>
        <w:t> </w:t>
      </w:r>
      <w:r>
        <w:rPr>
          <w:color w:val="525252"/>
          <w:w w:val="120"/>
        </w:rPr>
        <w:t>происхо</w:t>
      </w:r>
      <w:r>
        <w:rPr>
          <w:color w:val="0F0F0F"/>
          <w:w w:val="120"/>
        </w:rPr>
        <w:t>­ </w:t>
      </w:r>
      <w:r>
        <w:rPr>
          <w:color w:val="414141"/>
          <w:w w:val="120"/>
        </w:rPr>
        <w:t>дящего в процессе работы, </w:t>
      </w:r>
      <w:r>
        <w:rPr>
          <w:color w:val="414141"/>
          <w:spacing w:val="-3"/>
          <w:w w:val="120"/>
        </w:rPr>
        <w:t>ко</w:t>
      </w:r>
      <w:r>
        <w:rPr>
          <w:color w:val="696969"/>
          <w:spacing w:val="-3"/>
          <w:w w:val="120"/>
        </w:rPr>
        <w:t>г</w:t>
      </w:r>
      <w:r>
        <w:rPr>
          <w:color w:val="414141"/>
          <w:spacing w:val="-3"/>
          <w:w w:val="120"/>
        </w:rPr>
        <w:t>да </w:t>
      </w:r>
      <w:r>
        <w:rPr>
          <w:color w:val="414141"/>
          <w:w w:val="120"/>
        </w:rPr>
        <w:t>нечто выкри­ сталлизовывается из бессознательно</w:t>
      </w:r>
      <w:r>
        <w:rPr>
          <w:color w:val="696969"/>
          <w:w w:val="120"/>
        </w:rPr>
        <w:t>го</w:t>
      </w:r>
      <w:r>
        <w:rPr>
          <w:color w:val="414141"/>
          <w:w w:val="120"/>
        </w:rPr>
        <w:t>, </w:t>
      </w:r>
      <w:r>
        <w:rPr>
          <w:color w:val="414141"/>
          <w:spacing w:val="-5"/>
          <w:w w:val="120"/>
        </w:rPr>
        <w:t>содер</w:t>
      </w:r>
      <w:r>
        <w:rPr>
          <w:color w:val="0F0F0F"/>
          <w:spacing w:val="-5"/>
          <w:w w:val="120"/>
        </w:rPr>
        <w:t>­ </w:t>
      </w:r>
      <w:r>
        <w:rPr>
          <w:color w:val="414141"/>
          <w:w w:val="120"/>
        </w:rPr>
        <w:t>жащего в себе пламенную</w:t>
      </w:r>
      <w:r>
        <w:rPr>
          <w:color w:val="414141"/>
          <w:spacing w:val="23"/>
          <w:w w:val="120"/>
        </w:rPr>
        <w:t> </w:t>
      </w:r>
      <w:r>
        <w:rPr>
          <w:color w:val="414141"/>
          <w:w w:val="120"/>
        </w:rPr>
        <w:t>душу</w:t>
      </w:r>
      <w:r>
        <w:rPr>
          <w:color w:val="242424"/>
          <w:w w:val="120"/>
        </w:rPr>
        <w:t>.</w:t>
      </w:r>
    </w:p>
    <w:p>
      <w:pPr>
        <w:spacing w:after="0" w:line="264" w:lineRule="auto"/>
        <w:jc w:val="both"/>
        <w:sectPr>
          <w:pgSz w:w="11920" w:h="16840"/>
          <w:pgMar w:header="0" w:footer="1162" w:top="760" w:bottom="1340" w:left="960" w:right="1180"/>
          <w:cols w:num="2" w:equalWidth="0">
            <w:col w:w="4829" w:space="40"/>
            <w:col w:w="4911"/>
          </w:cols>
        </w:sectPr>
      </w:pPr>
    </w:p>
    <w:p>
      <w:pPr>
        <w:tabs>
          <w:tab w:pos="5310" w:val="left" w:leader="none"/>
        </w:tabs>
        <w:spacing w:line="215" w:lineRule="exact" w:before="35"/>
        <w:ind w:left="210" w:right="0" w:firstLine="0"/>
        <w:jc w:val="left"/>
        <w:rPr>
          <w:rFonts w:ascii="Arial" w:hAnsi="Arial"/>
          <w:i/>
          <w:sz w:val="16"/>
        </w:rPr>
      </w:pPr>
      <w:r>
        <w:rPr>
          <w:color w:val="414141"/>
          <w:w w:val="115"/>
          <w:sz w:val="19"/>
        </w:rPr>
        <w:t>гом -   белым  ка</w:t>
      </w:r>
      <w:r>
        <w:rPr>
          <w:color w:val="696969"/>
          <w:w w:val="115"/>
          <w:sz w:val="19"/>
        </w:rPr>
        <w:t>м</w:t>
      </w:r>
      <w:r>
        <w:rPr>
          <w:color w:val="414141"/>
          <w:w w:val="115"/>
          <w:sz w:val="19"/>
        </w:rPr>
        <w:t>нем</w:t>
      </w:r>
      <w:r>
        <w:rPr>
          <w:color w:val="696969"/>
          <w:w w:val="115"/>
          <w:sz w:val="19"/>
        </w:rPr>
        <w:t>,  </w:t>
      </w:r>
      <w:r>
        <w:rPr>
          <w:color w:val="414141"/>
          <w:w w:val="115"/>
          <w:sz w:val="19"/>
        </w:rPr>
        <w:t>иллюстрирует</w:t>
      </w:r>
      <w:r>
        <w:rPr>
          <w:color w:val="414141"/>
          <w:spacing w:val="22"/>
          <w:w w:val="115"/>
          <w:sz w:val="19"/>
        </w:rPr>
        <w:t> </w:t>
      </w:r>
      <w:r>
        <w:rPr>
          <w:color w:val="414141"/>
          <w:w w:val="115"/>
          <w:sz w:val="19"/>
        </w:rPr>
        <w:t>слова</w:t>
      </w:r>
      <w:r>
        <w:rPr>
          <w:color w:val="414141"/>
          <w:spacing w:val="48"/>
          <w:w w:val="115"/>
          <w:sz w:val="19"/>
        </w:rPr>
        <w:t> </w:t>
      </w:r>
      <w:r>
        <w:rPr>
          <w:color w:val="414141"/>
          <w:w w:val="115"/>
          <w:sz w:val="19"/>
        </w:rPr>
        <w:t>ибн</w:t>
        <w:tab/>
      </w:r>
      <w:r>
        <w:rPr>
          <w:rFonts w:ascii="Arial" w:hAnsi="Arial"/>
          <w:i/>
          <w:color w:val="414141"/>
          <w:w w:val="115"/>
          <w:sz w:val="16"/>
        </w:rPr>
        <w:t>Рис.</w:t>
      </w:r>
      <w:r>
        <w:rPr>
          <w:rFonts w:ascii="Arial" w:hAnsi="Arial"/>
          <w:i/>
          <w:color w:val="414141"/>
          <w:spacing w:val="-18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70.</w:t>
      </w:r>
      <w:r>
        <w:rPr>
          <w:rFonts w:ascii="Arial" w:hAnsi="Arial"/>
          <w:i/>
          <w:color w:val="414141"/>
          <w:spacing w:val="-18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Тальк.</w:t>
      </w:r>
      <w:r>
        <w:rPr>
          <w:rFonts w:ascii="Arial" w:hAnsi="Arial"/>
          <w:i/>
          <w:color w:val="414141"/>
          <w:spacing w:val="-14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Лёrкlll1</w:t>
      </w:r>
      <w:r>
        <w:rPr>
          <w:rFonts w:ascii="Arial" w:hAnsi="Arial"/>
          <w:i/>
          <w:color w:val="525252"/>
          <w:spacing w:val="-2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 обработке</w:t>
      </w:r>
      <w:r>
        <w:rPr>
          <w:rFonts w:ascii="Arial" w:hAnsi="Arial"/>
          <w:i/>
          <w:color w:val="525252"/>
          <w:spacing w:val="-1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минерал,</w:t>
      </w:r>
      <w:r>
        <w:rPr>
          <w:rFonts w:ascii="Arial" w:hAnsi="Arial"/>
          <w:i/>
          <w:color w:val="525252"/>
          <w:spacing w:val="-7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uзве</w:t>
      </w:r>
      <w:r>
        <w:rPr>
          <w:rFonts w:ascii="Arial" w:hAnsi="Arial"/>
          <w:i/>
          <w:color w:val="0F0F0F"/>
          <w:w w:val="115"/>
          <w:sz w:val="16"/>
        </w:rPr>
        <w:t>-</w:t>
      </w:r>
    </w:p>
    <w:p>
      <w:pPr>
        <w:spacing w:line="215" w:lineRule="exact" w:before="0"/>
        <w:ind w:left="210" w:right="0" w:firstLine="0"/>
        <w:jc w:val="left"/>
        <w:rPr>
          <w:rFonts w:ascii="Arial" w:hAnsi="Arial"/>
          <w:i/>
          <w:sz w:val="16"/>
        </w:rPr>
      </w:pPr>
      <w:r>
        <w:rPr>
          <w:color w:val="525252"/>
          <w:w w:val="120"/>
          <w:sz w:val="19"/>
        </w:rPr>
        <w:t>Умаила: «они смешали </w:t>
      </w:r>
      <w:r>
        <w:rPr>
          <w:color w:val="414141"/>
          <w:w w:val="120"/>
          <w:sz w:val="19"/>
        </w:rPr>
        <w:t>имена </w:t>
      </w:r>
      <w:r>
        <w:rPr>
          <w:color w:val="525252"/>
          <w:w w:val="120"/>
          <w:sz w:val="19"/>
        </w:rPr>
        <w:t>мужские </w:t>
      </w:r>
      <w:r>
        <w:rPr>
          <w:color w:val="414141"/>
          <w:w w:val="120"/>
          <w:sz w:val="19"/>
        </w:rPr>
        <w:t>и жен- </w:t>
      </w:r>
      <w:r>
        <w:rPr>
          <w:rFonts w:ascii="Arial" w:hAnsi="Arial"/>
          <w:i/>
          <w:color w:val="525252"/>
          <w:w w:val="120"/>
          <w:sz w:val="16"/>
        </w:rPr>
        <w:t>стен </w:t>
      </w:r>
      <w:r>
        <w:rPr>
          <w:rFonts w:ascii="Arial" w:hAnsi="Arial"/>
          <w:i/>
          <w:color w:val="414141"/>
          <w:w w:val="120"/>
          <w:sz w:val="16"/>
        </w:rPr>
        <w:t>также как </w:t>
      </w:r>
      <w:r>
        <w:rPr>
          <w:rFonts w:ascii="Arial" w:hAnsi="Arial"/>
          <w:i/>
          <w:color w:val="525252"/>
          <w:w w:val="120"/>
          <w:sz w:val="16"/>
        </w:rPr>
        <w:t>мыльный </w:t>
      </w:r>
      <w:r>
        <w:rPr>
          <w:rFonts w:ascii="Arial" w:hAnsi="Arial"/>
          <w:i/>
          <w:color w:val="414141"/>
          <w:w w:val="120"/>
          <w:sz w:val="16"/>
        </w:rPr>
        <w:t>камень</w:t>
      </w:r>
      <w:r>
        <w:rPr>
          <w:rFonts w:ascii="Arial" w:hAnsi="Arial"/>
          <w:i/>
          <w:color w:val="242424"/>
          <w:w w:val="120"/>
          <w:sz w:val="16"/>
        </w:rPr>
        <w:t>.</w:t>
      </w:r>
    </w:p>
    <w:p>
      <w:pPr>
        <w:pStyle w:val="BodyText"/>
        <w:spacing w:before="6"/>
        <w:rPr>
          <w:rFonts w:ascii="Arial"/>
          <w:i/>
          <w:sz w:val="10"/>
        </w:rPr>
      </w:pPr>
    </w:p>
    <w:p>
      <w:pPr>
        <w:pStyle w:val="ListParagraph"/>
        <w:numPr>
          <w:ilvl w:val="1"/>
          <w:numId w:val="77"/>
        </w:numPr>
        <w:tabs>
          <w:tab w:pos="806" w:val="left" w:leader="none"/>
        </w:tabs>
        <w:spacing w:line="240" w:lineRule="auto" w:before="93" w:after="0"/>
        <w:ind w:left="805" w:right="0" w:hanging="291"/>
        <w:jc w:val="left"/>
        <w:rPr>
          <w:color w:val="242424"/>
          <w:sz w:val="18"/>
        </w:rPr>
      </w:pPr>
      <w:r>
        <w:rPr>
          <w:color w:val="242424"/>
          <w:spacing w:val="-3"/>
          <w:w w:val="105"/>
          <w:sz w:val="18"/>
        </w:rPr>
        <w:t>Е</w:t>
      </w:r>
      <w:r>
        <w:rPr>
          <w:color w:val="525252"/>
          <w:spacing w:val="-3"/>
          <w:w w:val="105"/>
          <w:sz w:val="18"/>
        </w:rPr>
        <w:t>. </w:t>
      </w:r>
      <w:r>
        <w:rPr>
          <w:color w:val="414141"/>
          <w:w w:val="105"/>
          <w:sz w:val="18"/>
        </w:rPr>
        <w:t>О </w:t>
      </w:r>
      <w:r>
        <w:rPr>
          <w:i/>
          <w:color w:val="525252"/>
          <w:w w:val="105"/>
          <w:sz w:val="18"/>
        </w:rPr>
        <w:t>von </w:t>
      </w:r>
      <w:r>
        <w:rPr>
          <w:color w:val="414141"/>
          <w:w w:val="105"/>
          <w:sz w:val="18"/>
        </w:rPr>
        <w:t>Lipp ma nn</w:t>
      </w:r>
      <w:r>
        <w:rPr>
          <w:color w:val="696969"/>
          <w:w w:val="105"/>
          <w:sz w:val="18"/>
        </w:rPr>
        <w:t>, </w:t>
      </w:r>
      <w:r>
        <w:rPr>
          <w:color w:val="414141"/>
          <w:w w:val="105"/>
          <w:sz w:val="18"/>
        </w:rPr>
        <w:t>Entslehung </w:t>
      </w:r>
      <w:r>
        <w:rPr>
          <w:color w:val="242424"/>
          <w:w w:val="105"/>
          <w:sz w:val="18"/>
        </w:rPr>
        <w:t>I, </w:t>
      </w:r>
      <w:r>
        <w:rPr>
          <w:color w:val="414141"/>
          <w:spacing w:val="4"/>
          <w:w w:val="105"/>
          <w:sz w:val="18"/>
        </w:rPr>
        <w:t>р</w:t>
      </w:r>
      <w:r>
        <w:rPr>
          <w:color w:val="0F0F0F"/>
          <w:spacing w:val="4"/>
          <w:w w:val="105"/>
          <w:sz w:val="18"/>
        </w:rPr>
        <w:t>.</w:t>
      </w:r>
      <w:r>
        <w:rPr>
          <w:color w:val="0F0F0F"/>
          <w:spacing w:val="11"/>
          <w:w w:val="105"/>
          <w:sz w:val="18"/>
        </w:rPr>
        <w:t> </w:t>
      </w:r>
      <w:r>
        <w:rPr>
          <w:color w:val="414141"/>
          <w:spacing w:val="4"/>
          <w:w w:val="105"/>
          <w:sz w:val="18"/>
        </w:rPr>
        <w:t>86</w:t>
      </w:r>
      <w:r>
        <w:rPr>
          <w:color w:val="0F0F0F"/>
          <w:spacing w:val="4"/>
          <w:w w:val="105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05" w:val="left" w:leader="none"/>
        </w:tabs>
        <w:spacing w:line="240" w:lineRule="auto" w:before="14" w:after="0"/>
        <w:ind w:left="804" w:right="0" w:hanging="290"/>
        <w:jc w:val="left"/>
        <w:rPr>
          <w:color w:val="0F0F0F"/>
          <w:sz w:val="18"/>
        </w:rPr>
      </w:pPr>
      <w:r>
        <w:rPr>
          <w:color w:val="525252"/>
          <w:w w:val="110"/>
          <w:sz w:val="18"/>
        </w:rPr>
        <w:t>Это ссылка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символы «золотых оnилок»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«белого </w:t>
      </w:r>
      <w:r>
        <w:rPr>
          <w:color w:val="414141"/>
          <w:w w:val="110"/>
          <w:sz w:val="18"/>
        </w:rPr>
        <w:t>nирита</w:t>
      </w:r>
      <w:r>
        <w:rPr>
          <w:color w:val="414141"/>
          <w:spacing w:val="-38"/>
          <w:w w:val="110"/>
          <w:sz w:val="18"/>
        </w:rPr>
        <w:t> </w:t>
      </w:r>
      <w:r>
        <w:rPr>
          <w:color w:val="414141"/>
          <w:w w:val="110"/>
          <w:sz w:val="18"/>
        </w:rPr>
        <w:t>»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07" w:val="left" w:leader="none"/>
        </w:tabs>
        <w:spacing w:line="240" w:lineRule="auto" w:before="14" w:after="0"/>
        <w:ind w:left="806" w:right="0" w:hanging="292"/>
        <w:jc w:val="left"/>
        <w:rPr>
          <w:color w:val="242424"/>
          <w:sz w:val="18"/>
        </w:rPr>
      </w:pPr>
      <w:r>
        <w:rPr>
          <w:color w:val="414141"/>
          <w:w w:val="110"/>
          <w:sz w:val="18"/>
        </w:rPr>
        <w:t>Hall </w:t>
      </w:r>
      <w:r>
        <w:rPr>
          <w:color w:val="525252"/>
          <w:w w:val="110"/>
          <w:sz w:val="18"/>
        </w:rPr>
        <w:t>a</w:t>
      </w:r>
      <w:r>
        <w:rPr>
          <w:color w:val="242424"/>
          <w:w w:val="110"/>
          <w:sz w:val="18"/>
        </w:rPr>
        <w:t>r-R</w:t>
      </w:r>
      <w:r>
        <w:rPr>
          <w:color w:val="414141"/>
          <w:w w:val="110"/>
          <w:sz w:val="18"/>
        </w:rPr>
        <w:t>u muz </w:t>
      </w:r>
      <w:r>
        <w:rPr>
          <w:color w:val="414141"/>
          <w:spacing w:val="-3"/>
          <w:w w:val="110"/>
          <w:sz w:val="18"/>
        </w:rPr>
        <w:t>р</w:t>
      </w:r>
      <w:r>
        <w:rPr>
          <w:color w:val="0F0F0F"/>
          <w:spacing w:val="-3"/>
          <w:w w:val="110"/>
          <w:sz w:val="18"/>
        </w:rPr>
        <w:t>.</w:t>
      </w:r>
      <w:r>
        <w:rPr>
          <w:color w:val="414141"/>
          <w:spacing w:val="-3"/>
          <w:w w:val="110"/>
          <w:sz w:val="18"/>
        </w:rPr>
        <w:t>67.</w:t>
      </w:r>
      <w:r>
        <w:rPr>
          <w:color w:val="242424"/>
          <w:spacing w:val="-3"/>
          <w:w w:val="110"/>
          <w:sz w:val="18"/>
        </w:rPr>
        <w:t>1</w:t>
      </w:r>
      <w:r>
        <w:rPr>
          <w:color w:val="414141"/>
          <w:spacing w:val="-3"/>
          <w:w w:val="110"/>
          <w:sz w:val="18"/>
        </w:rPr>
        <w:t>2-</w:t>
      </w:r>
      <w:r>
        <w:rPr>
          <w:color w:val="414141"/>
          <w:spacing w:val="-26"/>
          <w:w w:val="110"/>
          <w:sz w:val="18"/>
        </w:rPr>
        <w:t> </w:t>
      </w:r>
      <w:r>
        <w:rPr>
          <w:color w:val="414141"/>
          <w:w w:val="110"/>
          <w:sz w:val="18"/>
        </w:rPr>
        <w:t>69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3</w:t>
      </w:r>
    </w:p>
    <w:p>
      <w:pPr>
        <w:pStyle w:val="ListParagraph"/>
        <w:numPr>
          <w:ilvl w:val="1"/>
          <w:numId w:val="77"/>
        </w:numPr>
        <w:tabs>
          <w:tab w:pos="807" w:val="left" w:leader="none"/>
        </w:tabs>
        <w:spacing w:line="240" w:lineRule="auto" w:before="14" w:after="0"/>
        <w:ind w:left="806" w:right="0" w:hanging="292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Mushaf </w:t>
      </w:r>
      <w:r>
        <w:rPr>
          <w:color w:val="525252"/>
          <w:w w:val="110"/>
          <w:sz w:val="18"/>
        </w:rPr>
        <w:t>as-suwar </w:t>
      </w:r>
      <w:r>
        <w:rPr>
          <w:color w:val="414141"/>
          <w:w w:val="110"/>
          <w:sz w:val="18"/>
        </w:rPr>
        <w:t>fo </w:t>
      </w:r>
      <w:r>
        <w:rPr>
          <w:color w:val="0F0F0F"/>
          <w:w w:val="110"/>
          <w:sz w:val="18"/>
        </w:rPr>
        <w:t>l.</w:t>
      </w:r>
      <w:r>
        <w:rPr>
          <w:color w:val="414141"/>
          <w:w w:val="110"/>
          <w:sz w:val="18"/>
        </w:rPr>
        <w:t>58b. </w:t>
      </w:r>
      <w:r>
        <w:rPr>
          <w:color w:val="242424"/>
          <w:w w:val="110"/>
          <w:sz w:val="18"/>
        </w:rPr>
        <w:t>l </w:t>
      </w:r>
      <w:r>
        <w:rPr>
          <w:color w:val="414141"/>
          <w:w w:val="110"/>
          <w:sz w:val="18"/>
        </w:rPr>
        <w:t>0- </w:t>
      </w:r>
      <w:r>
        <w:rPr>
          <w:color w:val="242424"/>
          <w:spacing w:val="8"/>
          <w:w w:val="110"/>
          <w:sz w:val="18"/>
        </w:rPr>
        <w:t>1</w:t>
      </w:r>
      <w:r>
        <w:rPr>
          <w:color w:val="414141"/>
          <w:spacing w:val="8"/>
          <w:w w:val="110"/>
          <w:sz w:val="18"/>
        </w:rPr>
        <w:t>2</w:t>
      </w:r>
      <w:r>
        <w:rPr>
          <w:color w:val="0F0F0F"/>
          <w:spacing w:val="8"/>
          <w:w w:val="110"/>
          <w:sz w:val="18"/>
        </w:rPr>
        <w:t>. </w:t>
      </w:r>
      <w:r>
        <w:rPr>
          <w:color w:val="414141"/>
          <w:w w:val="110"/>
          <w:sz w:val="18"/>
        </w:rPr>
        <w:t>Зосим часто </w:t>
      </w:r>
      <w:r>
        <w:rPr>
          <w:color w:val="696969"/>
          <w:w w:val="110"/>
          <w:sz w:val="18"/>
        </w:rPr>
        <w:t>уnоми</w:t>
      </w:r>
      <w:r>
        <w:rPr>
          <w:color w:val="414141"/>
          <w:w w:val="110"/>
          <w:sz w:val="18"/>
        </w:rPr>
        <w:t>нает </w:t>
      </w:r>
      <w:r>
        <w:rPr>
          <w:color w:val="525252"/>
          <w:w w:val="110"/>
          <w:sz w:val="18"/>
        </w:rPr>
        <w:t>пирит </w:t>
      </w:r>
      <w:r>
        <w:rPr>
          <w:color w:val="414141"/>
          <w:w w:val="110"/>
          <w:sz w:val="18"/>
        </w:rPr>
        <w:t>в своих</w:t>
      </w:r>
      <w:r>
        <w:rPr>
          <w:color w:val="414141"/>
          <w:spacing w:val="47"/>
          <w:w w:val="110"/>
          <w:sz w:val="18"/>
        </w:rPr>
        <w:t> </w:t>
      </w:r>
      <w:r>
        <w:rPr>
          <w:color w:val="414141"/>
          <w:w w:val="110"/>
          <w:sz w:val="18"/>
        </w:rPr>
        <w:t>работах.</w:t>
      </w:r>
    </w:p>
    <w:p>
      <w:pPr>
        <w:pStyle w:val="ListParagraph"/>
        <w:numPr>
          <w:ilvl w:val="1"/>
          <w:numId w:val="77"/>
        </w:numPr>
        <w:tabs>
          <w:tab w:pos="807" w:val="left" w:leader="none"/>
        </w:tabs>
        <w:spacing w:line="240" w:lineRule="auto" w:before="14" w:after="0"/>
        <w:ind w:left="806" w:right="0" w:hanging="292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Hall </w:t>
      </w:r>
      <w:r>
        <w:rPr>
          <w:color w:val="525252"/>
          <w:spacing w:val="5"/>
          <w:w w:val="110"/>
          <w:sz w:val="18"/>
        </w:rPr>
        <w:t>a</w:t>
      </w:r>
      <w:r>
        <w:rPr>
          <w:color w:val="242424"/>
          <w:spacing w:val="5"/>
          <w:w w:val="110"/>
          <w:sz w:val="18"/>
        </w:rPr>
        <w:t>r</w:t>
      </w:r>
      <w:r>
        <w:rPr>
          <w:color w:val="525252"/>
          <w:spacing w:val="5"/>
          <w:w w:val="110"/>
          <w:sz w:val="18"/>
        </w:rPr>
        <w:t>-</w:t>
      </w:r>
      <w:r>
        <w:rPr>
          <w:color w:val="242424"/>
          <w:spacing w:val="5"/>
          <w:w w:val="110"/>
          <w:sz w:val="18"/>
        </w:rPr>
        <w:t>r</w:t>
      </w:r>
      <w:r>
        <w:rPr>
          <w:color w:val="414141"/>
          <w:spacing w:val="5"/>
          <w:w w:val="110"/>
          <w:sz w:val="18"/>
        </w:rPr>
        <w:t>umuz </w:t>
      </w:r>
      <w:r>
        <w:rPr>
          <w:color w:val="414141"/>
          <w:w w:val="110"/>
          <w:sz w:val="18"/>
        </w:rPr>
        <w:t>р.69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2</w:t>
      </w:r>
      <w:r>
        <w:rPr>
          <w:color w:val="696969"/>
          <w:w w:val="110"/>
          <w:sz w:val="18"/>
        </w:rPr>
        <w:t>-</w:t>
      </w:r>
      <w:r>
        <w:rPr>
          <w:color w:val="696969"/>
          <w:spacing w:val="2"/>
          <w:w w:val="110"/>
          <w:sz w:val="18"/>
        </w:rPr>
        <w:t> </w:t>
      </w:r>
      <w:r>
        <w:rPr>
          <w:color w:val="414141"/>
          <w:w w:val="110"/>
          <w:sz w:val="18"/>
        </w:rPr>
        <w:t>3</w:t>
      </w:r>
    </w:p>
    <w:p>
      <w:pPr>
        <w:pStyle w:val="ListParagraph"/>
        <w:numPr>
          <w:ilvl w:val="1"/>
          <w:numId w:val="77"/>
        </w:numPr>
        <w:tabs>
          <w:tab w:pos="807" w:val="left" w:leader="none"/>
        </w:tabs>
        <w:spacing w:line="240" w:lineRule="auto" w:before="15" w:after="0"/>
        <w:ind w:left="806" w:right="0" w:hanging="292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На настоя </w:t>
      </w:r>
      <w:r>
        <w:rPr>
          <w:color w:val="242424"/>
          <w:spacing w:val="2"/>
          <w:w w:val="110"/>
          <w:sz w:val="18"/>
        </w:rPr>
        <w:t>щ</w:t>
      </w:r>
      <w:r>
        <w:rPr>
          <w:color w:val="414141"/>
          <w:spacing w:val="2"/>
          <w:w w:val="110"/>
          <w:sz w:val="18"/>
        </w:rPr>
        <w:t>ий </w:t>
      </w:r>
      <w:r>
        <w:rPr>
          <w:color w:val="525252"/>
          <w:w w:val="110"/>
          <w:sz w:val="18"/>
        </w:rPr>
        <w:t>момент это единственное упоминание «камня</w:t>
      </w:r>
      <w:r>
        <w:rPr>
          <w:color w:val="525252"/>
          <w:spacing w:val="9"/>
          <w:w w:val="110"/>
          <w:sz w:val="18"/>
        </w:rPr>
        <w:t> </w:t>
      </w:r>
      <w:r>
        <w:rPr>
          <w:color w:val="525252"/>
          <w:w w:val="110"/>
          <w:sz w:val="18"/>
        </w:rPr>
        <w:t>дьявола».</w:t>
      </w:r>
    </w:p>
    <w:p>
      <w:pPr>
        <w:pStyle w:val="ListParagraph"/>
        <w:numPr>
          <w:ilvl w:val="1"/>
          <w:numId w:val="77"/>
        </w:numPr>
        <w:tabs>
          <w:tab w:pos="835" w:val="left" w:leader="none"/>
        </w:tabs>
        <w:spacing w:line="254" w:lineRule="auto" w:before="4" w:after="0"/>
        <w:ind w:left="209" w:right="139" w:firstLine="309"/>
        <w:jc w:val="both"/>
        <w:rPr>
          <w:rFonts w:ascii="Arial" w:hAnsi="Arial"/>
          <w:color w:val="0F0F0F"/>
          <w:sz w:val="17"/>
        </w:rPr>
      </w:pPr>
      <w:r>
        <w:rPr>
          <w:color w:val="525252"/>
          <w:w w:val="110"/>
          <w:sz w:val="18"/>
        </w:rPr>
        <w:t>Кварци1·ный </w:t>
      </w:r>
      <w:r>
        <w:rPr>
          <w:color w:val="414141"/>
          <w:w w:val="110"/>
          <w:sz w:val="18"/>
        </w:rPr>
        <w:t>лесок (SiO2) </w:t>
      </w:r>
      <w:r>
        <w:rPr>
          <w:color w:val="525252"/>
          <w:w w:val="110"/>
          <w:sz w:val="18"/>
        </w:rPr>
        <w:t>плавится при температуре около </w:t>
      </w:r>
      <w:r>
        <w:rPr>
          <w:color w:val="414141"/>
          <w:w w:val="110"/>
          <w:sz w:val="18"/>
        </w:rPr>
        <w:t>1500 С. Но </w:t>
      </w:r>
      <w:r>
        <w:rPr>
          <w:color w:val="525252"/>
          <w:w w:val="110"/>
          <w:sz w:val="18"/>
        </w:rPr>
        <w:t>при смешивании с содой</w:t>
      </w:r>
      <w:r>
        <w:rPr>
          <w:color w:val="525252"/>
          <w:w w:val="110"/>
          <w:position w:val="2"/>
          <w:sz w:val="18"/>
        </w:rPr>
        <w:t> (Na2CO </w:t>
      </w:r>
      <w:r>
        <w:rPr>
          <w:color w:val="525252"/>
          <w:w w:val="110"/>
          <w:sz w:val="12"/>
        </w:rPr>
        <w:t>3 </w:t>
      </w:r>
      <w:r>
        <w:rPr>
          <w:color w:val="525252"/>
          <w:w w:val="110"/>
          <w:position w:val="2"/>
          <w:sz w:val="12"/>
        </w:rPr>
        <w:t>) </w:t>
      </w:r>
      <w:r>
        <w:rPr>
          <w:color w:val="414141"/>
          <w:w w:val="110"/>
          <w:position w:val="2"/>
          <w:sz w:val="18"/>
        </w:rPr>
        <w:t>или </w:t>
      </w:r>
      <w:r>
        <w:rPr>
          <w:color w:val="525252"/>
          <w:w w:val="110"/>
          <w:position w:val="2"/>
          <w:sz w:val="18"/>
        </w:rPr>
        <w:t>nота </w:t>
      </w:r>
      <w:r>
        <w:rPr>
          <w:color w:val="242424"/>
          <w:w w:val="110"/>
          <w:position w:val="2"/>
          <w:sz w:val="18"/>
        </w:rPr>
        <w:t>ш </w:t>
      </w:r>
      <w:r>
        <w:rPr>
          <w:color w:val="525252"/>
          <w:w w:val="110"/>
          <w:position w:val="2"/>
          <w:sz w:val="18"/>
        </w:rPr>
        <w:t>ем (К2С О </w:t>
      </w:r>
      <w:r>
        <w:rPr>
          <w:color w:val="525252"/>
          <w:w w:val="110"/>
          <w:sz w:val="12"/>
        </w:rPr>
        <w:t>3 </w:t>
      </w:r>
      <w:r>
        <w:rPr>
          <w:color w:val="525252"/>
          <w:w w:val="110"/>
          <w:position w:val="2"/>
          <w:sz w:val="12"/>
        </w:rPr>
        <w:t>) </w:t>
      </w:r>
      <w:r>
        <w:rPr>
          <w:color w:val="525252"/>
          <w:w w:val="110"/>
          <w:position w:val="2"/>
          <w:sz w:val="18"/>
        </w:rPr>
        <w:t>температура плавления снижается примерно до </w:t>
      </w:r>
      <w:r>
        <w:rPr>
          <w:color w:val="414141"/>
          <w:w w:val="110"/>
          <w:position w:val="2"/>
          <w:sz w:val="18"/>
        </w:rPr>
        <w:t>850 </w:t>
      </w:r>
      <w:r>
        <w:rPr>
          <w:color w:val="414141"/>
          <w:w w:val="110"/>
          <w:position w:val="2"/>
          <w:sz w:val="16"/>
        </w:rPr>
        <w:t>С. </w:t>
      </w:r>
      <w:r>
        <w:rPr>
          <w:color w:val="414141"/>
          <w:spacing w:val="3"/>
          <w:w w:val="110"/>
          <w:position w:val="2"/>
          <w:sz w:val="18"/>
        </w:rPr>
        <w:t>Ст</w:t>
      </w:r>
      <w:r>
        <w:rPr>
          <w:color w:val="696969"/>
          <w:spacing w:val="3"/>
          <w:w w:val="110"/>
          <w:position w:val="2"/>
          <w:sz w:val="18"/>
        </w:rPr>
        <w:t>ек</w:t>
      </w:r>
      <w:r>
        <w:rPr>
          <w:color w:val="414141"/>
          <w:spacing w:val="3"/>
          <w:w w:val="110"/>
          <w:position w:val="2"/>
          <w:sz w:val="18"/>
        </w:rPr>
        <w:t>ло, </w:t>
      </w:r>
      <w:r>
        <w:rPr>
          <w:color w:val="525252"/>
          <w:w w:val="110"/>
          <w:position w:val="2"/>
          <w:sz w:val="18"/>
        </w:rPr>
        <w:t>приго­</w:t>
      </w:r>
      <w:r>
        <w:rPr>
          <w:color w:val="525252"/>
          <w:w w:val="110"/>
          <w:sz w:val="18"/>
        </w:rPr>
        <w:t> товленное таким способом, </w:t>
      </w:r>
      <w:r>
        <w:rPr>
          <w:color w:val="414141"/>
          <w:w w:val="110"/>
          <w:sz w:val="18"/>
        </w:rPr>
        <w:t>растворимо в </w:t>
      </w:r>
      <w:r>
        <w:rPr>
          <w:color w:val="525252"/>
          <w:w w:val="110"/>
          <w:sz w:val="18"/>
        </w:rPr>
        <w:t>воде. Чтобы </w:t>
      </w:r>
      <w:r>
        <w:rPr>
          <w:color w:val="414141"/>
          <w:w w:val="110"/>
          <w:sz w:val="18"/>
        </w:rPr>
        <w:t>избежать </w:t>
      </w:r>
      <w:r>
        <w:rPr>
          <w:color w:val="525252"/>
          <w:w w:val="110"/>
          <w:sz w:val="18"/>
        </w:rPr>
        <w:t>этого, в </w:t>
      </w:r>
      <w:r>
        <w:rPr>
          <w:color w:val="414141"/>
          <w:w w:val="110"/>
          <w:sz w:val="18"/>
        </w:rPr>
        <w:t>расплавленный </w:t>
      </w:r>
      <w:r>
        <w:rPr>
          <w:color w:val="525252"/>
          <w:w w:val="110"/>
          <w:sz w:val="18"/>
        </w:rPr>
        <w:t>песок добавляют известь </w:t>
      </w:r>
      <w:r>
        <w:rPr>
          <w:color w:val="414141"/>
          <w:w w:val="110"/>
          <w:sz w:val="18"/>
        </w:rPr>
        <w:t>(СаСО </w:t>
      </w:r>
      <w:r>
        <w:rPr>
          <w:rFonts w:ascii="Arial" w:hAnsi="Arial"/>
          <w:color w:val="696969"/>
          <w:w w:val="110"/>
          <w:sz w:val="18"/>
          <w:vertAlign w:val="subscript"/>
        </w:rPr>
        <w:t>3</w:t>
      </w:r>
      <w:r>
        <w:rPr>
          <w:rFonts w:ascii="Arial" w:hAnsi="Arial"/>
          <w:color w:val="696969"/>
          <w:w w:val="110"/>
          <w:sz w:val="18"/>
          <w:vertAlign w:val="baseline"/>
        </w:rPr>
        <w:t> </w:t>
      </w:r>
      <w:r>
        <w:rPr>
          <w:rFonts w:ascii="Arial" w:hAnsi="Arial"/>
          <w:color w:val="696969"/>
          <w:w w:val="110"/>
          <w:sz w:val="11"/>
          <w:vertAlign w:val="baseline"/>
        </w:rPr>
        <w:t>)</w:t>
      </w:r>
      <w:r>
        <w:rPr>
          <w:rFonts w:ascii="Arial" w:hAnsi="Arial"/>
          <w:color w:val="696969"/>
          <w:spacing w:val="8"/>
          <w:w w:val="110"/>
          <w:sz w:val="11"/>
          <w:vertAlign w:val="baseline"/>
        </w:rPr>
        <w:t> </w:t>
      </w:r>
      <w:r>
        <w:rPr>
          <w:rFonts w:ascii="Arial" w:hAnsi="Arial"/>
          <w:color w:val="414141"/>
          <w:w w:val="110"/>
          <w:sz w:val="11"/>
          <w:vertAlign w:val="baseline"/>
        </w:rPr>
        <w:t>.</w:t>
      </w:r>
    </w:p>
    <w:p>
      <w:pPr>
        <w:pStyle w:val="ListParagraph"/>
        <w:numPr>
          <w:ilvl w:val="1"/>
          <w:numId w:val="77"/>
        </w:numPr>
        <w:tabs>
          <w:tab w:pos="804" w:val="left" w:leader="none"/>
        </w:tabs>
        <w:spacing w:line="206" w:lineRule="exact" w:before="0" w:after="0"/>
        <w:ind w:left="803" w:right="0" w:hanging="289"/>
        <w:jc w:val="both"/>
        <w:rPr>
          <w:color w:val="242424"/>
          <w:sz w:val="18"/>
        </w:rPr>
      </w:pPr>
      <w:r>
        <w:rPr>
          <w:color w:val="414141"/>
          <w:w w:val="110"/>
          <w:sz w:val="16"/>
        </w:rPr>
        <w:t>С. </w:t>
      </w:r>
      <w:r>
        <w:rPr>
          <w:color w:val="414141"/>
          <w:spacing w:val="10"/>
          <w:w w:val="110"/>
          <w:sz w:val="18"/>
        </w:rPr>
        <w:t>G</w:t>
      </w:r>
      <w:r>
        <w:rPr>
          <w:color w:val="0F0F0F"/>
          <w:spacing w:val="10"/>
          <w:w w:val="110"/>
          <w:sz w:val="18"/>
        </w:rPr>
        <w:t>. </w:t>
      </w:r>
      <w:r>
        <w:rPr>
          <w:color w:val="414141"/>
          <w:w w:val="110"/>
          <w:sz w:val="18"/>
        </w:rPr>
        <w:t>Jung, </w:t>
      </w:r>
      <w:r>
        <w:rPr>
          <w:color w:val="414141"/>
          <w:spacing w:val="2"/>
          <w:w w:val="110"/>
          <w:sz w:val="18"/>
        </w:rPr>
        <w:t>M</w:t>
      </w:r>
      <w:r>
        <w:rPr>
          <w:color w:val="696969"/>
          <w:spacing w:val="2"/>
          <w:w w:val="110"/>
          <w:sz w:val="18"/>
        </w:rPr>
        <w:t>yst</w:t>
      </w:r>
      <w:r>
        <w:rPr>
          <w:color w:val="414141"/>
          <w:spacing w:val="2"/>
          <w:w w:val="110"/>
          <w:sz w:val="18"/>
        </w:rPr>
        <w:t>. </w:t>
      </w:r>
      <w:r>
        <w:rPr>
          <w:color w:val="525252"/>
          <w:w w:val="110"/>
          <w:sz w:val="18"/>
        </w:rPr>
        <w:t>coni.</w:t>
      </w:r>
      <w:r>
        <w:rPr>
          <w:color w:val="242424"/>
          <w:w w:val="110"/>
          <w:sz w:val="18"/>
        </w:rPr>
        <w:t>, </w:t>
      </w:r>
      <w:r>
        <w:rPr>
          <w:rFonts w:ascii="Arial" w:hAnsi="Arial"/>
          <w:i/>
          <w:color w:val="414141"/>
          <w:w w:val="110"/>
          <w:sz w:val="15"/>
        </w:rPr>
        <w:t>§</w:t>
      </w:r>
      <w:r>
        <w:rPr>
          <w:rFonts w:ascii="Arial" w:hAnsi="Arial"/>
          <w:i/>
          <w:color w:val="414141"/>
          <w:spacing w:val="37"/>
          <w:w w:val="110"/>
          <w:sz w:val="15"/>
        </w:rPr>
        <w:t> </w:t>
      </w:r>
      <w:r>
        <w:rPr>
          <w:color w:val="414141"/>
          <w:w w:val="110"/>
          <w:sz w:val="18"/>
        </w:rPr>
        <w:t>603.</w:t>
      </w:r>
    </w:p>
    <w:p>
      <w:pPr>
        <w:pStyle w:val="ListParagraph"/>
        <w:numPr>
          <w:ilvl w:val="1"/>
          <w:numId w:val="77"/>
        </w:numPr>
        <w:tabs>
          <w:tab w:pos="803" w:val="left" w:leader="none"/>
        </w:tabs>
        <w:spacing w:line="240" w:lineRule="auto" w:before="5" w:after="0"/>
        <w:ind w:left="802" w:right="0" w:hanging="288"/>
        <w:jc w:val="both"/>
        <w:rPr>
          <w:color w:val="0F0F0F"/>
          <w:sz w:val="18"/>
        </w:rPr>
      </w:pPr>
      <w:r>
        <w:rPr>
          <w:color w:val="414141"/>
          <w:w w:val="110"/>
          <w:sz w:val="18"/>
        </w:rPr>
        <w:t>Сандарак </w:t>
      </w:r>
      <w:r>
        <w:rPr>
          <w:color w:val="525252"/>
          <w:w w:val="110"/>
          <w:sz w:val="18"/>
        </w:rPr>
        <w:t>(греч. sandarake </w:t>
      </w:r>
      <w:r>
        <w:rPr>
          <w:color w:val="414141"/>
          <w:w w:val="110"/>
          <w:sz w:val="18"/>
        </w:rPr>
        <w:t>- красный </w:t>
      </w:r>
      <w:r>
        <w:rPr>
          <w:color w:val="525252"/>
          <w:w w:val="110"/>
          <w:sz w:val="18"/>
        </w:rPr>
        <w:t>мышьяк)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ароматическая смола </w:t>
      </w:r>
      <w:r>
        <w:rPr>
          <w:color w:val="414141"/>
          <w:spacing w:val="-4"/>
          <w:w w:val="110"/>
          <w:sz w:val="18"/>
        </w:rPr>
        <w:t>(</w:t>
      </w:r>
      <w:r>
        <w:rPr>
          <w:color w:val="696969"/>
          <w:spacing w:val="-4"/>
          <w:w w:val="110"/>
          <w:sz w:val="18"/>
        </w:rPr>
        <w:t>см </w:t>
      </w:r>
      <w:r>
        <w:rPr>
          <w:color w:val="414141"/>
          <w:w w:val="110"/>
          <w:sz w:val="18"/>
        </w:rPr>
        <w:t>. </w:t>
      </w:r>
      <w:r>
        <w:rPr>
          <w:color w:val="414141"/>
          <w:spacing w:val="6"/>
          <w:w w:val="110"/>
          <w:sz w:val="18"/>
        </w:rPr>
        <w:t>д</w:t>
      </w:r>
      <w:r>
        <w:rPr>
          <w:color w:val="696969"/>
          <w:spacing w:val="6"/>
          <w:w w:val="110"/>
          <w:sz w:val="18"/>
        </w:rPr>
        <w:t>а</w:t>
      </w:r>
      <w:r>
        <w:rPr>
          <w:color w:val="696969"/>
          <w:spacing w:val="-38"/>
          <w:w w:val="110"/>
          <w:sz w:val="18"/>
        </w:rPr>
        <w:t> </w:t>
      </w:r>
      <w:r>
        <w:rPr>
          <w:color w:val="414141"/>
          <w:w w:val="110"/>
          <w:sz w:val="18"/>
        </w:rPr>
        <w:t>лее).</w:t>
      </w:r>
    </w:p>
    <w:p>
      <w:pPr>
        <w:pStyle w:val="ListParagraph"/>
        <w:numPr>
          <w:ilvl w:val="1"/>
          <w:numId w:val="77"/>
        </w:numPr>
        <w:tabs>
          <w:tab w:pos="928" w:val="left" w:leader="none"/>
        </w:tabs>
        <w:spacing w:line="240" w:lineRule="auto" w:before="14" w:after="0"/>
        <w:ind w:left="927" w:right="0" w:hanging="413"/>
        <w:jc w:val="both"/>
        <w:rPr>
          <w:color w:val="242424"/>
          <w:sz w:val="18"/>
        </w:rPr>
      </w:pPr>
      <w:r>
        <w:rPr>
          <w:color w:val="414141"/>
          <w:w w:val="110"/>
          <w:sz w:val="18"/>
        </w:rPr>
        <w:t>См. М 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Be</w:t>
      </w:r>
      <w:r>
        <w:rPr>
          <w:color w:val="242424"/>
          <w:w w:val="110"/>
          <w:sz w:val="18"/>
        </w:rPr>
        <w:t>r</w:t>
      </w:r>
      <w:r>
        <w:rPr>
          <w:color w:val="414141"/>
          <w:w w:val="110"/>
          <w:sz w:val="18"/>
        </w:rPr>
        <w:t>thelol, </w:t>
      </w:r>
      <w:r>
        <w:rPr>
          <w:color w:val="525252"/>
          <w:spacing w:val="-3"/>
          <w:w w:val="110"/>
          <w:sz w:val="18"/>
        </w:rPr>
        <w:t>A</w:t>
      </w:r>
      <w:r>
        <w:rPr>
          <w:color w:val="0F0F0F"/>
          <w:spacing w:val="-3"/>
          <w:w w:val="110"/>
          <w:sz w:val="18"/>
        </w:rPr>
        <w:t>l</w:t>
      </w:r>
      <w:r>
        <w:rPr>
          <w:color w:val="414141"/>
          <w:spacing w:val="-3"/>
          <w:w w:val="110"/>
          <w:sz w:val="18"/>
        </w:rPr>
        <w:t>ch. </w:t>
      </w:r>
      <w:r>
        <w:rPr>
          <w:color w:val="414141"/>
          <w:w w:val="110"/>
          <w:sz w:val="18"/>
        </w:rPr>
        <w:t>Grecs </w:t>
      </w:r>
      <w:r>
        <w:rPr>
          <w:color w:val="414141"/>
          <w:spacing w:val="-7"/>
          <w:w w:val="110"/>
          <w:sz w:val="18"/>
        </w:rPr>
        <w:t>VI.V</w:t>
      </w:r>
      <w:r>
        <w:rPr>
          <w:color w:val="0F0F0F"/>
          <w:spacing w:val="-7"/>
          <w:w w:val="110"/>
          <w:sz w:val="18"/>
        </w:rPr>
        <w:t>.</w:t>
      </w:r>
      <w:r>
        <w:rPr>
          <w:color w:val="525252"/>
          <w:spacing w:val="-7"/>
          <w:w w:val="110"/>
          <w:sz w:val="18"/>
        </w:rPr>
        <w:t>3, </w:t>
      </w:r>
      <w:r>
        <w:rPr>
          <w:color w:val="414141"/>
          <w:w w:val="110"/>
          <w:sz w:val="18"/>
        </w:rPr>
        <w:t>и III</w:t>
      </w:r>
      <w:r>
        <w:rPr>
          <w:color w:val="242424"/>
          <w:w w:val="110"/>
          <w:sz w:val="18"/>
        </w:rPr>
        <w:t>,</w:t>
      </w:r>
      <w:r>
        <w:rPr>
          <w:color w:val="414141"/>
          <w:w w:val="110"/>
          <w:sz w:val="18"/>
        </w:rPr>
        <w:t>VI.5</w:t>
      </w:r>
      <w:r>
        <w:rPr>
          <w:color w:val="696969"/>
          <w:w w:val="110"/>
          <w:sz w:val="18"/>
        </w:rPr>
        <w:t>, где </w:t>
      </w:r>
      <w:r>
        <w:rPr>
          <w:color w:val="414141"/>
          <w:w w:val="110"/>
          <w:sz w:val="18"/>
        </w:rPr>
        <w:t>Зосим цитир</w:t>
      </w:r>
      <w:r>
        <w:rPr>
          <w:color w:val="696969"/>
          <w:w w:val="110"/>
          <w:sz w:val="18"/>
        </w:rPr>
        <w:t>уе</w:t>
      </w:r>
      <w:r>
        <w:rPr>
          <w:color w:val="414141"/>
          <w:w w:val="110"/>
          <w:sz w:val="18"/>
        </w:rPr>
        <w:t>т Останеса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который</w:t>
      </w:r>
      <w:r>
        <w:rPr>
          <w:color w:val="525252"/>
          <w:spacing w:val="-4"/>
          <w:w w:val="110"/>
          <w:sz w:val="18"/>
        </w:rPr>
        <w:t> </w:t>
      </w:r>
      <w:r>
        <w:rPr>
          <w:color w:val="525252"/>
          <w:w w:val="110"/>
          <w:sz w:val="18"/>
        </w:rPr>
        <w:t>говорит:</w:t>
      </w:r>
    </w:p>
    <w:p>
      <w:pPr>
        <w:spacing w:line="256" w:lineRule="auto" w:before="14"/>
        <w:ind w:left="222" w:right="146" w:hanging="5"/>
        <w:jc w:val="both"/>
        <w:rPr>
          <w:sz w:val="18"/>
        </w:rPr>
      </w:pPr>
      <w:r>
        <w:rPr>
          <w:color w:val="525252"/>
          <w:w w:val="115"/>
          <w:sz w:val="18"/>
        </w:rPr>
        <w:t>«Дави виноград (staphy</w:t>
      </w:r>
      <w:r>
        <w:rPr>
          <w:color w:val="242424"/>
          <w:w w:val="115"/>
          <w:sz w:val="18"/>
        </w:rPr>
        <w:t>l</w:t>
      </w:r>
      <w:r>
        <w:rPr>
          <w:color w:val="525252"/>
          <w:w w:val="115"/>
          <w:sz w:val="18"/>
        </w:rPr>
        <w:t>e)»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впоследствии объясняя, </w:t>
      </w:r>
      <w:r>
        <w:rPr>
          <w:color w:val="414141"/>
          <w:w w:val="115"/>
          <w:sz w:val="18"/>
        </w:rPr>
        <w:t>что </w:t>
      </w:r>
      <w:r>
        <w:rPr>
          <w:color w:val="525252"/>
          <w:w w:val="115"/>
          <w:sz w:val="18"/>
        </w:rPr>
        <w:t>нужно </w:t>
      </w:r>
      <w:r>
        <w:rPr>
          <w:color w:val="414141"/>
          <w:w w:val="115"/>
          <w:sz w:val="18"/>
        </w:rPr>
        <w:t>идти к водам Нила, </w:t>
      </w:r>
      <w:r>
        <w:rPr>
          <w:color w:val="525252"/>
          <w:w w:val="115"/>
          <w:sz w:val="18"/>
        </w:rPr>
        <w:t>«где </w:t>
      </w:r>
      <w:r>
        <w:rPr>
          <w:color w:val="414141"/>
          <w:w w:val="115"/>
          <w:sz w:val="18"/>
        </w:rPr>
        <w:t>н</w:t>
      </w:r>
      <w:r>
        <w:rPr>
          <w:color w:val="696969"/>
          <w:w w:val="115"/>
          <w:sz w:val="18"/>
        </w:rPr>
        <w:t>ай</w:t>
      </w:r>
      <w:r>
        <w:rPr>
          <w:color w:val="414141"/>
          <w:w w:val="115"/>
          <w:sz w:val="18"/>
        </w:rPr>
        <w:t>дёшь </w:t>
      </w:r>
      <w:r>
        <w:rPr>
          <w:color w:val="525252"/>
          <w:w w:val="115"/>
          <w:sz w:val="18"/>
        </w:rPr>
        <w:t>камень, у </w:t>
      </w:r>
      <w:r>
        <w:rPr>
          <w:color w:val="414141"/>
          <w:w w:val="115"/>
          <w:sz w:val="18"/>
        </w:rPr>
        <w:t>которого есть </w:t>
      </w:r>
      <w:r>
        <w:rPr>
          <w:color w:val="525252"/>
          <w:w w:val="115"/>
          <w:sz w:val="18"/>
        </w:rPr>
        <w:t>дух»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т</w:t>
      </w:r>
      <w:r>
        <w:rPr>
          <w:color w:val="0F0F0F"/>
          <w:w w:val="115"/>
          <w:sz w:val="18"/>
        </w:rPr>
        <w:t>.</w:t>
      </w:r>
      <w:r>
        <w:rPr>
          <w:color w:val="414141"/>
          <w:w w:val="115"/>
          <w:sz w:val="18"/>
        </w:rPr>
        <w:t>д. Виноград </w:t>
      </w:r>
      <w:r>
        <w:rPr>
          <w:color w:val="525252"/>
          <w:w w:val="115"/>
          <w:sz w:val="18"/>
        </w:rPr>
        <w:t>здесь </w:t>
      </w:r>
      <w:r>
        <w:rPr>
          <w:color w:val="414141"/>
          <w:w w:val="115"/>
          <w:sz w:val="18"/>
        </w:rPr>
        <w:t>тоже </w:t>
      </w:r>
      <w:r>
        <w:rPr>
          <w:color w:val="525252"/>
          <w:w w:val="115"/>
          <w:sz w:val="18"/>
        </w:rPr>
        <w:t>символизирует </w:t>
      </w:r>
      <w:r>
        <w:rPr>
          <w:color w:val="414141"/>
          <w:w w:val="115"/>
          <w:sz w:val="18"/>
        </w:rPr>
        <w:t>камень</w:t>
      </w:r>
      <w:r>
        <w:rPr>
          <w:color w:val="0F0F0F"/>
          <w:w w:val="115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3" w:val="left" w:leader="none"/>
        </w:tabs>
        <w:spacing w:line="206" w:lineRule="exact" w:before="0" w:after="0"/>
        <w:ind w:left="892" w:right="0" w:hanging="375"/>
        <w:jc w:val="left"/>
        <w:rPr>
          <w:rFonts w:ascii="Arial" w:hAnsi="Arial"/>
          <w:color w:val="0F0F0F"/>
          <w:sz w:val="17"/>
        </w:rPr>
      </w:pPr>
      <w:r>
        <w:rPr>
          <w:color w:val="414141"/>
          <w:sz w:val="18"/>
        </w:rPr>
        <w:t>Кi</w:t>
      </w:r>
      <w:r>
        <w:rPr>
          <w:color w:val="242424"/>
          <w:sz w:val="18"/>
        </w:rPr>
        <w:t>t</w:t>
      </w:r>
      <w:r>
        <w:rPr>
          <w:color w:val="525252"/>
          <w:sz w:val="18"/>
        </w:rPr>
        <w:t>ab </w:t>
      </w:r>
      <w:r>
        <w:rPr>
          <w:color w:val="242424"/>
          <w:sz w:val="18"/>
        </w:rPr>
        <w:t>'</w:t>
      </w:r>
      <w:r>
        <w:rPr>
          <w:color w:val="525252"/>
          <w:sz w:val="18"/>
        </w:rPr>
        <w:t>Amal</w:t>
      </w:r>
      <w:r>
        <w:rPr>
          <w:color w:val="242424"/>
          <w:sz w:val="18"/>
        </w:rPr>
        <w:t>'</w:t>
      </w:r>
      <w:r>
        <w:rPr>
          <w:color w:val="525252"/>
          <w:sz w:val="18"/>
        </w:rPr>
        <w:t>a</w:t>
      </w:r>
      <w:r>
        <w:rPr>
          <w:color w:val="242424"/>
          <w:sz w:val="18"/>
        </w:rPr>
        <w:t>l-</w:t>
      </w:r>
      <w:r>
        <w:rPr>
          <w:color w:val="414141"/>
          <w:sz w:val="18"/>
        </w:rPr>
        <w:t>' unq </w:t>
      </w:r>
      <w:r>
        <w:rPr>
          <w:color w:val="414141"/>
          <w:spacing w:val="4"/>
          <w:sz w:val="18"/>
        </w:rPr>
        <w:t>ud</w:t>
      </w:r>
      <w:r>
        <w:rPr>
          <w:color w:val="242424"/>
          <w:spacing w:val="4"/>
          <w:sz w:val="18"/>
        </w:rPr>
        <w:t>, </w:t>
      </w:r>
      <w:r>
        <w:rPr>
          <w:color w:val="414141"/>
          <w:sz w:val="18"/>
        </w:rPr>
        <w:t>J.W </w:t>
      </w:r>
      <w:r>
        <w:rPr>
          <w:color w:val="0F0F0F"/>
          <w:sz w:val="18"/>
        </w:rPr>
        <w:t>. </w:t>
      </w:r>
      <w:r>
        <w:rPr>
          <w:color w:val="414141"/>
          <w:sz w:val="18"/>
        </w:rPr>
        <w:t>Fi.ick </w:t>
      </w:r>
      <w:r>
        <w:rPr>
          <w:color w:val="242424"/>
          <w:sz w:val="18"/>
        </w:rPr>
        <w:t>, </w:t>
      </w:r>
      <w:r>
        <w:rPr>
          <w:color w:val="414141"/>
          <w:sz w:val="18"/>
        </w:rPr>
        <w:t>The </w:t>
      </w:r>
      <w:r>
        <w:rPr>
          <w:color w:val="525252"/>
          <w:sz w:val="18"/>
        </w:rPr>
        <w:t>Ara b </w:t>
      </w:r>
      <w:r>
        <w:rPr>
          <w:color w:val="0F0F0F"/>
          <w:sz w:val="18"/>
        </w:rPr>
        <w:t>. </w:t>
      </w:r>
      <w:r>
        <w:rPr>
          <w:color w:val="414141"/>
          <w:sz w:val="18"/>
        </w:rPr>
        <w:t>Lit. </w:t>
      </w:r>
      <w:r>
        <w:rPr>
          <w:color w:val="525252"/>
          <w:sz w:val="18"/>
        </w:rPr>
        <w:t>on Alch. </w:t>
      </w:r>
      <w:r>
        <w:rPr>
          <w:color w:val="242424"/>
          <w:sz w:val="18"/>
        </w:rPr>
        <w:t>, </w:t>
      </w:r>
      <w:r>
        <w:rPr>
          <w:color w:val="525252"/>
          <w:sz w:val="18"/>
        </w:rPr>
        <w:t>Ambix, </w:t>
      </w:r>
      <w:r>
        <w:rPr>
          <w:color w:val="414141"/>
          <w:sz w:val="18"/>
        </w:rPr>
        <w:t>3/4, </w:t>
      </w:r>
      <w:r>
        <w:rPr>
          <w:color w:val="525252"/>
          <w:sz w:val="18"/>
        </w:rPr>
        <w:t>(1951) </w:t>
      </w:r>
      <w:r>
        <w:rPr>
          <w:color w:val="242424"/>
          <w:sz w:val="18"/>
        </w:rPr>
        <w:t>, </w:t>
      </w:r>
      <w:r>
        <w:rPr>
          <w:color w:val="414141"/>
          <w:spacing w:val="7"/>
          <w:sz w:val="18"/>
        </w:rPr>
        <w:t>р</w:t>
      </w:r>
      <w:r>
        <w:rPr>
          <w:color w:val="0F0F0F"/>
          <w:spacing w:val="7"/>
          <w:sz w:val="18"/>
        </w:rPr>
        <w:t>.</w:t>
      </w:r>
      <w:r>
        <w:rPr>
          <w:color w:val="0F0F0F"/>
          <w:spacing w:val="-5"/>
          <w:sz w:val="18"/>
        </w:rPr>
        <w:t> </w:t>
      </w:r>
      <w:r>
        <w:rPr>
          <w:color w:val="414141"/>
          <w:sz w:val="18"/>
        </w:rPr>
        <w:t>9</w:t>
      </w:r>
      <w:r>
        <w:rPr>
          <w:color w:val="242424"/>
          <w:sz w:val="18"/>
        </w:rPr>
        <w:t>1.</w:t>
      </w:r>
    </w:p>
    <w:p>
      <w:pPr>
        <w:pStyle w:val="ListParagraph"/>
        <w:numPr>
          <w:ilvl w:val="1"/>
          <w:numId w:val="77"/>
        </w:numPr>
        <w:tabs>
          <w:tab w:pos="899" w:val="left" w:leader="none"/>
        </w:tabs>
        <w:spacing w:line="240" w:lineRule="auto" w:before="14" w:after="0"/>
        <w:ind w:left="898" w:right="0" w:hanging="384"/>
        <w:jc w:val="left"/>
        <w:rPr>
          <w:color w:val="242424"/>
          <w:sz w:val="18"/>
        </w:rPr>
      </w:pPr>
      <w:r>
        <w:rPr>
          <w:color w:val="414141"/>
          <w:w w:val="115"/>
          <w:sz w:val="18"/>
        </w:rPr>
        <w:t>См.например </w:t>
      </w:r>
      <w:r>
        <w:rPr>
          <w:color w:val="525252"/>
          <w:w w:val="115"/>
          <w:sz w:val="18"/>
        </w:rPr>
        <w:t>духовное вино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«Рубайят» </w:t>
      </w:r>
      <w:r>
        <w:rPr>
          <w:color w:val="414141"/>
          <w:w w:val="115"/>
          <w:sz w:val="18"/>
        </w:rPr>
        <w:t>Омара</w:t>
      </w:r>
      <w:r>
        <w:rPr>
          <w:color w:val="414141"/>
          <w:spacing w:val="21"/>
          <w:w w:val="115"/>
          <w:sz w:val="18"/>
        </w:rPr>
        <w:t> </w:t>
      </w:r>
      <w:r>
        <w:rPr>
          <w:color w:val="414141"/>
          <w:w w:val="115"/>
          <w:sz w:val="18"/>
        </w:rPr>
        <w:t>Хайяма.</w:t>
      </w:r>
    </w:p>
    <w:p>
      <w:pPr>
        <w:pStyle w:val="ListParagraph"/>
        <w:numPr>
          <w:ilvl w:val="1"/>
          <w:numId w:val="77"/>
        </w:numPr>
        <w:tabs>
          <w:tab w:pos="894" w:val="left" w:leader="none"/>
        </w:tabs>
        <w:spacing w:line="240" w:lineRule="auto" w:before="5" w:after="0"/>
        <w:ind w:left="893" w:right="0" w:hanging="379"/>
        <w:jc w:val="left"/>
        <w:rPr>
          <w:color w:val="0F0F0F"/>
          <w:sz w:val="18"/>
        </w:rPr>
      </w:pPr>
      <w:r>
        <w:rPr>
          <w:color w:val="525252"/>
          <w:w w:val="110"/>
          <w:sz w:val="18"/>
        </w:rPr>
        <w:t>M</w:t>
      </w:r>
      <w:r>
        <w:rPr>
          <w:color w:val="0F0F0F"/>
          <w:w w:val="110"/>
          <w:sz w:val="18"/>
        </w:rPr>
        <w:t>.-L. </w:t>
      </w:r>
      <w:r>
        <w:rPr>
          <w:color w:val="525252"/>
          <w:w w:val="110"/>
          <w:sz w:val="18"/>
        </w:rPr>
        <w:t>von </w:t>
      </w:r>
      <w:r>
        <w:rPr>
          <w:color w:val="242424"/>
          <w:spacing w:val="2"/>
          <w:w w:val="110"/>
          <w:sz w:val="18"/>
        </w:rPr>
        <w:t>F</w:t>
      </w:r>
      <w:r>
        <w:rPr>
          <w:color w:val="414141"/>
          <w:spacing w:val="2"/>
          <w:w w:val="110"/>
          <w:sz w:val="18"/>
        </w:rPr>
        <w:t>ranz</w:t>
      </w:r>
      <w:r>
        <w:rPr>
          <w:color w:val="242424"/>
          <w:spacing w:val="2"/>
          <w:w w:val="110"/>
          <w:sz w:val="18"/>
        </w:rPr>
        <w:t>, </w:t>
      </w:r>
      <w:r>
        <w:rPr>
          <w:color w:val="414141"/>
          <w:w w:val="110"/>
          <w:sz w:val="18"/>
        </w:rPr>
        <w:t>Commentary </w:t>
      </w:r>
      <w:r>
        <w:rPr>
          <w:color w:val="525252"/>
          <w:w w:val="110"/>
          <w:sz w:val="18"/>
        </w:rPr>
        <w:t>оп </w:t>
      </w:r>
      <w:r>
        <w:rPr>
          <w:color w:val="414141"/>
          <w:w w:val="110"/>
          <w:sz w:val="18"/>
        </w:rPr>
        <w:t>the Hall </w:t>
      </w:r>
      <w:r>
        <w:rPr>
          <w:color w:val="525252"/>
          <w:spacing w:val="4"/>
          <w:w w:val="110"/>
          <w:sz w:val="18"/>
        </w:rPr>
        <w:t>a</w:t>
      </w:r>
      <w:r>
        <w:rPr>
          <w:color w:val="242424"/>
          <w:spacing w:val="4"/>
          <w:w w:val="110"/>
          <w:sz w:val="18"/>
        </w:rPr>
        <w:t>r</w:t>
      </w:r>
      <w:r>
        <w:rPr>
          <w:color w:val="414141"/>
          <w:spacing w:val="4"/>
          <w:w w:val="110"/>
          <w:sz w:val="18"/>
        </w:rPr>
        <w:t>-</w:t>
      </w:r>
      <w:r>
        <w:rPr>
          <w:color w:val="242424"/>
          <w:spacing w:val="4"/>
          <w:w w:val="110"/>
          <w:sz w:val="18"/>
        </w:rPr>
        <w:t>r</w:t>
      </w:r>
      <w:r>
        <w:rPr>
          <w:color w:val="414141"/>
          <w:spacing w:val="4"/>
          <w:w w:val="110"/>
          <w:sz w:val="18"/>
        </w:rPr>
        <w:t>umuz</w:t>
      </w:r>
      <w:r>
        <w:rPr>
          <w:color w:val="242424"/>
          <w:spacing w:val="4"/>
          <w:w w:val="110"/>
          <w:sz w:val="18"/>
        </w:rPr>
        <w:t>, </w:t>
      </w:r>
      <w:r>
        <w:rPr>
          <w:color w:val="414141"/>
          <w:w w:val="110"/>
          <w:sz w:val="18"/>
        </w:rPr>
        <w:t>CALA </w:t>
      </w:r>
      <w:r>
        <w:rPr>
          <w:color w:val="414141"/>
          <w:w w:val="110"/>
          <w:sz w:val="16"/>
        </w:rPr>
        <w:t>I </w:t>
      </w:r>
      <w:r>
        <w:rPr>
          <w:color w:val="525252"/>
          <w:w w:val="110"/>
          <w:sz w:val="16"/>
        </w:rPr>
        <w:t>А,§</w:t>
      </w:r>
      <w:r>
        <w:rPr>
          <w:color w:val="525252"/>
          <w:spacing w:val="20"/>
          <w:w w:val="110"/>
          <w:sz w:val="16"/>
        </w:rPr>
        <w:t> </w:t>
      </w:r>
      <w:r>
        <w:rPr>
          <w:color w:val="242424"/>
          <w:w w:val="110"/>
          <w:sz w:val="18"/>
        </w:rPr>
        <w:t>1</w:t>
      </w:r>
      <w:r>
        <w:rPr>
          <w:color w:val="525252"/>
          <w:w w:val="110"/>
          <w:sz w:val="18"/>
        </w:rPr>
        <w:t>60.</w:t>
      </w:r>
    </w:p>
    <w:p>
      <w:pPr>
        <w:pStyle w:val="ListParagraph"/>
        <w:numPr>
          <w:ilvl w:val="1"/>
          <w:numId w:val="77"/>
        </w:numPr>
        <w:tabs>
          <w:tab w:pos="899" w:val="left" w:leader="none"/>
        </w:tabs>
        <w:spacing w:line="256" w:lineRule="auto" w:before="14" w:after="0"/>
        <w:ind w:left="221" w:right="145" w:firstLine="293"/>
        <w:jc w:val="both"/>
        <w:rPr>
          <w:color w:val="242424"/>
          <w:sz w:val="18"/>
        </w:rPr>
      </w:pPr>
      <w:r>
        <w:rPr>
          <w:color w:val="414141"/>
          <w:w w:val="110"/>
          <w:sz w:val="18"/>
        </w:rPr>
        <w:t>См 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М. Ullmann, </w:t>
      </w:r>
      <w:r>
        <w:rPr>
          <w:color w:val="414141"/>
          <w:w w:val="110"/>
          <w:sz w:val="18"/>
        </w:rPr>
        <w:t>Das Sch</w:t>
      </w:r>
      <w:r>
        <w:rPr>
          <w:color w:val="0F0F0F"/>
          <w:w w:val="110"/>
          <w:sz w:val="18"/>
        </w:rPr>
        <w:t>l</w:t>
      </w:r>
      <w:r>
        <w:rPr>
          <w:color w:val="525252"/>
          <w:w w:val="110"/>
          <w:sz w:val="18"/>
        </w:rPr>
        <w:t>angenb uch </w:t>
      </w:r>
      <w:r>
        <w:rPr>
          <w:color w:val="414141"/>
          <w:spacing w:val="3"/>
          <w:w w:val="110"/>
          <w:sz w:val="18"/>
        </w:rPr>
        <w:t>d</w:t>
      </w:r>
      <w:r>
        <w:rPr>
          <w:color w:val="696969"/>
          <w:spacing w:val="3"/>
          <w:w w:val="110"/>
          <w:sz w:val="18"/>
        </w:rPr>
        <w:t>es </w:t>
      </w:r>
      <w:r>
        <w:rPr>
          <w:color w:val="414141"/>
          <w:w w:val="110"/>
          <w:sz w:val="18"/>
        </w:rPr>
        <w:t>Hermes Trismegislos</w:t>
      </w:r>
      <w:r>
        <w:rPr>
          <w:color w:val="696969"/>
          <w:w w:val="110"/>
          <w:sz w:val="18"/>
        </w:rPr>
        <w:t>, </w:t>
      </w:r>
      <w:r>
        <w:rPr>
          <w:color w:val="414141"/>
          <w:w w:val="110"/>
          <w:sz w:val="18"/>
        </w:rPr>
        <w:t>р. 144 и </w:t>
      </w:r>
      <w:r>
        <w:rPr>
          <w:color w:val="525252"/>
          <w:w w:val="110"/>
          <w:sz w:val="18"/>
        </w:rPr>
        <w:t>цитируемую </w:t>
      </w:r>
      <w:r>
        <w:rPr>
          <w:color w:val="696969"/>
          <w:w w:val="110"/>
          <w:sz w:val="18"/>
        </w:rPr>
        <w:t>там </w:t>
      </w:r>
      <w:r>
        <w:rPr>
          <w:color w:val="414141"/>
          <w:w w:val="110"/>
          <w:sz w:val="18"/>
        </w:rPr>
        <w:t>ли</w:t>
      </w:r>
      <w:r>
        <w:rPr>
          <w:color w:val="696969"/>
          <w:w w:val="110"/>
          <w:sz w:val="18"/>
        </w:rPr>
        <w:t>терату </w:t>
      </w:r>
      <w:r>
        <w:rPr>
          <w:color w:val="414141"/>
          <w:spacing w:val="-3"/>
          <w:w w:val="110"/>
          <w:sz w:val="18"/>
        </w:rPr>
        <w:t>р</w:t>
      </w:r>
      <w:r>
        <w:rPr>
          <w:color w:val="696969"/>
          <w:spacing w:val="-3"/>
          <w:w w:val="110"/>
          <w:sz w:val="18"/>
        </w:rPr>
        <w:t>у</w:t>
      </w:r>
      <w:r>
        <w:rPr>
          <w:color w:val="414141"/>
          <w:spacing w:val="-3"/>
          <w:w w:val="110"/>
          <w:sz w:val="18"/>
        </w:rPr>
        <w:t>. </w:t>
      </w:r>
      <w:r>
        <w:rPr>
          <w:color w:val="414141"/>
          <w:w w:val="110"/>
          <w:sz w:val="18"/>
        </w:rPr>
        <w:t>Umm </w:t>
      </w:r>
      <w:r>
        <w:rPr>
          <w:color w:val="525252"/>
          <w:w w:val="110"/>
          <w:sz w:val="18"/>
        </w:rPr>
        <w:t>al</w:t>
      </w:r>
      <w:r>
        <w:rPr>
          <w:color w:val="242424"/>
          <w:w w:val="110"/>
          <w:sz w:val="18"/>
        </w:rPr>
        <w:t>-</w:t>
      </w:r>
      <w:r>
        <w:rPr>
          <w:color w:val="414141"/>
          <w:w w:val="110"/>
          <w:sz w:val="18"/>
        </w:rPr>
        <w:t>kita b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упоминаемая </w:t>
      </w:r>
      <w:r>
        <w:rPr>
          <w:color w:val="414141"/>
          <w:w w:val="110"/>
          <w:sz w:val="18"/>
        </w:rPr>
        <w:t>в Коране, </w:t>
      </w:r>
      <w:r>
        <w:rPr>
          <w:color w:val="525252"/>
          <w:w w:val="110"/>
          <w:sz w:val="18"/>
        </w:rPr>
        <w:t>указывает </w:t>
      </w:r>
      <w:r>
        <w:rPr>
          <w:color w:val="414141"/>
          <w:w w:val="110"/>
          <w:sz w:val="18"/>
        </w:rPr>
        <w:t>на женский </w:t>
      </w:r>
      <w:r>
        <w:rPr>
          <w:color w:val="525252"/>
          <w:w w:val="110"/>
          <w:sz w:val="18"/>
        </w:rPr>
        <w:t>аспект</w:t>
      </w:r>
      <w:r>
        <w:rPr>
          <w:color w:val="525252"/>
          <w:spacing w:val="-20"/>
          <w:w w:val="110"/>
          <w:sz w:val="18"/>
        </w:rPr>
        <w:t> </w:t>
      </w:r>
      <w:r>
        <w:rPr>
          <w:color w:val="525252"/>
          <w:w w:val="110"/>
          <w:sz w:val="18"/>
        </w:rPr>
        <w:t>самости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3" w:val="left" w:leader="none"/>
        </w:tabs>
        <w:spacing w:line="206" w:lineRule="exact" w:before="0" w:after="0"/>
        <w:ind w:left="892" w:right="0" w:hanging="378"/>
        <w:jc w:val="both"/>
        <w:rPr>
          <w:color w:val="242424"/>
          <w:sz w:val="18"/>
        </w:rPr>
      </w:pPr>
      <w:r>
        <w:rPr>
          <w:color w:val="414141"/>
          <w:w w:val="115"/>
          <w:sz w:val="18"/>
        </w:rPr>
        <w:t>Hall </w:t>
      </w:r>
      <w:r>
        <w:rPr>
          <w:color w:val="525252"/>
          <w:w w:val="115"/>
          <w:sz w:val="18"/>
        </w:rPr>
        <w:t>ar-rumuz </w:t>
      </w:r>
      <w:r>
        <w:rPr>
          <w:color w:val="525252"/>
          <w:spacing w:val="-4"/>
          <w:w w:val="115"/>
          <w:sz w:val="18"/>
        </w:rPr>
        <w:t>р.55</w:t>
      </w:r>
      <w:r>
        <w:rPr>
          <w:color w:val="0F0F0F"/>
          <w:spacing w:val="-4"/>
          <w:w w:val="115"/>
          <w:sz w:val="18"/>
        </w:rPr>
        <w:t>.</w:t>
      </w:r>
      <w:r>
        <w:rPr>
          <w:color w:val="414141"/>
          <w:spacing w:val="-4"/>
          <w:w w:val="115"/>
          <w:sz w:val="18"/>
        </w:rPr>
        <w:t>12-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14</w:t>
      </w:r>
    </w:p>
    <w:p>
      <w:pPr>
        <w:pStyle w:val="ListParagraph"/>
        <w:numPr>
          <w:ilvl w:val="1"/>
          <w:numId w:val="77"/>
        </w:numPr>
        <w:tabs>
          <w:tab w:pos="891" w:val="left" w:leader="none"/>
        </w:tabs>
        <w:spacing w:line="240" w:lineRule="auto" w:before="15" w:after="0"/>
        <w:ind w:left="890" w:right="0" w:hanging="376"/>
        <w:jc w:val="both"/>
        <w:rPr>
          <w:color w:val="242424"/>
          <w:sz w:val="18"/>
        </w:rPr>
      </w:pPr>
      <w:r>
        <w:rPr>
          <w:color w:val="414141"/>
          <w:w w:val="110"/>
          <w:sz w:val="18"/>
        </w:rPr>
        <w:t>Там </w:t>
      </w:r>
      <w:r>
        <w:rPr>
          <w:color w:val="414141"/>
          <w:spacing w:val="9"/>
          <w:w w:val="110"/>
          <w:sz w:val="18"/>
        </w:rPr>
        <w:t>же</w:t>
      </w:r>
      <w:r>
        <w:rPr>
          <w:color w:val="242424"/>
          <w:spacing w:val="9"/>
          <w:w w:val="110"/>
          <w:sz w:val="18"/>
        </w:rPr>
        <w:t>,</w:t>
      </w:r>
      <w:r>
        <w:rPr>
          <w:color w:val="242424"/>
          <w:spacing w:val="13"/>
          <w:w w:val="110"/>
          <w:sz w:val="18"/>
        </w:rPr>
        <w:t> </w:t>
      </w:r>
      <w:r>
        <w:rPr>
          <w:color w:val="414141"/>
          <w:w w:val="110"/>
          <w:sz w:val="18"/>
        </w:rPr>
        <w:t>р.49.8</w:t>
      </w:r>
    </w:p>
    <w:p>
      <w:pPr>
        <w:pStyle w:val="ListParagraph"/>
        <w:numPr>
          <w:ilvl w:val="1"/>
          <w:numId w:val="77"/>
        </w:numPr>
        <w:tabs>
          <w:tab w:pos="895" w:val="left" w:leader="none"/>
        </w:tabs>
        <w:spacing w:line="240" w:lineRule="auto" w:before="14" w:after="0"/>
        <w:ind w:left="894" w:right="0" w:hanging="380"/>
        <w:jc w:val="both"/>
        <w:rPr>
          <w:color w:val="242424"/>
          <w:sz w:val="18"/>
        </w:rPr>
      </w:pPr>
      <w:r>
        <w:rPr>
          <w:color w:val="525252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525252"/>
          <w:w w:val="110"/>
          <w:sz w:val="18"/>
        </w:rPr>
        <w:t>-Ma</w:t>
      </w:r>
      <w:r>
        <w:rPr>
          <w:color w:val="242424"/>
          <w:w w:val="110"/>
          <w:sz w:val="18"/>
        </w:rPr>
        <w:t>' </w:t>
      </w:r>
      <w:r>
        <w:rPr>
          <w:color w:val="525252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696969"/>
          <w:w w:val="110"/>
          <w:sz w:val="18"/>
        </w:rPr>
        <w:t>-wa</w:t>
      </w:r>
      <w:r>
        <w:rPr>
          <w:color w:val="414141"/>
          <w:w w:val="110"/>
          <w:sz w:val="18"/>
        </w:rPr>
        <w:t>raqi</w:t>
      </w:r>
      <w:r>
        <w:rPr>
          <w:color w:val="414141"/>
          <w:spacing w:val="8"/>
          <w:w w:val="110"/>
          <w:sz w:val="18"/>
        </w:rPr>
        <w:t> </w:t>
      </w:r>
      <w:r>
        <w:rPr>
          <w:color w:val="414141"/>
          <w:w w:val="110"/>
          <w:sz w:val="18"/>
        </w:rPr>
        <w:t>р.29.17-21</w:t>
      </w:r>
    </w:p>
    <w:p>
      <w:pPr>
        <w:pStyle w:val="ListParagraph"/>
        <w:numPr>
          <w:ilvl w:val="1"/>
          <w:numId w:val="77"/>
        </w:numPr>
        <w:tabs>
          <w:tab w:pos="938" w:val="left" w:leader="none"/>
        </w:tabs>
        <w:spacing w:line="256" w:lineRule="auto" w:before="4" w:after="0"/>
        <w:ind w:left="207" w:right="146" w:firstLine="308"/>
        <w:jc w:val="both"/>
        <w:rPr>
          <w:color w:val="242424"/>
          <w:sz w:val="18"/>
        </w:rPr>
      </w:pPr>
      <w:r>
        <w:rPr>
          <w:color w:val="414141"/>
          <w:w w:val="115"/>
          <w:sz w:val="18"/>
        </w:rPr>
        <w:t>Сандарак (zandarih) - </w:t>
      </w:r>
      <w:r>
        <w:rPr>
          <w:color w:val="525252"/>
          <w:spacing w:val="-3"/>
          <w:w w:val="115"/>
          <w:sz w:val="18"/>
        </w:rPr>
        <w:t>As2O3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14141"/>
          <w:w w:val="115"/>
          <w:sz w:val="18"/>
        </w:rPr>
        <w:t>Он </w:t>
      </w:r>
      <w:r>
        <w:rPr>
          <w:color w:val="525252"/>
          <w:w w:val="115"/>
          <w:sz w:val="18"/>
        </w:rPr>
        <w:t>соединяется с медью, образуя </w:t>
      </w:r>
      <w:r>
        <w:rPr>
          <w:color w:val="525252"/>
          <w:spacing w:val="-3"/>
          <w:w w:val="115"/>
          <w:sz w:val="18"/>
        </w:rPr>
        <w:t>серебристо</w:t>
      </w:r>
      <w:r>
        <w:rPr>
          <w:color w:val="242424"/>
          <w:spacing w:val="-3"/>
          <w:w w:val="115"/>
          <w:sz w:val="18"/>
        </w:rPr>
        <w:t>-</w:t>
      </w:r>
      <w:r>
        <w:rPr>
          <w:color w:val="525252"/>
          <w:spacing w:val="-3"/>
          <w:w w:val="115"/>
          <w:sz w:val="18"/>
        </w:rPr>
        <w:t>белое </w:t>
      </w:r>
      <w:r>
        <w:rPr>
          <w:color w:val="525252"/>
          <w:w w:val="115"/>
          <w:sz w:val="18"/>
        </w:rPr>
        <w:t>вещество, </w:t>
      </w:r>
      <w:r>
        <w:rPr>
          <w:color w:val="414141"/>
          <w:w w:val="115"/>
          <w:sz w:val="18"/>
        </w:rPr>
        <w:t>не поддающееся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окислению.</w:t>
      </w:r>
      <w:r>
        <w:rPr>
          <w:color w:val="414141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См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8"/>
          <w:w w:val="115"/>
          <w:sz w:val="18"/>
        </w:rPr>
        <w:t> </w:t>
      </w:r>
      <w:r>
        <w:rPr>
          <w:color w:val="414141"/>
          <w:spacing w:val="-4"/>
          <w:w w:val="115"/>
          <w:sz w:val="18"/>
        </w:rPr>
        <w:t>Е</w:t>
      </w:r>
      <w:r>
        <w:rPr>
          <w:color w:val="0F0F0F"/>
          <w:spacing w:val="-4"/>
          <w:w w:val="115"/>
          <w:sz w:val="18"/>
        </w:rPr>
        <w:t>.</w:t>
      </w:r>
      <w:r>
        <w:rPr>
          <w:color w:val="414141"/>
          <w:spacing w:val="-4"/>
          <w:w w:val="115"/>
          <w:sz w:val="18"/>
        </w:rPr>
        <w:t>О.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von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Lippman</w:t>
      </w:r>
      <w:r>
        <w:rPr>
          <w:color w:val="414141"/>
          <w:spacing w:val="27"/>
          <w:w w:val="115"/>
          <w:sz w:val="18"/>
        </w:rPr>
        <w:t> </w:t>
      </w:r>
      <w:r>
        <w:rPr>
          <w:color w:val="414141"/>
          <w:w w:val="115"/>
          <w:sz w:val="18"/>
        </w:rPr>
        <w:t>n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-18"/>
          <w:w w:val="115"/>
          <w:sz w:val="18"/>
        </w:rPr>
        <w:t> </w:t>
      </w:r>
      <w:r>
        <w:rPr>
          <w:color w:val="414141"/>
          <w:w w:val="115"/>
          <w:sz w:val="18"/>
        </w:rPr>
        <w:t>Entslehung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spacing w:val="-15"/>
          <w:w w:val="115"/>
          <w:sz w:val="17"/>
        </w:rPr>
        <w:t>1</w:t>
      </w:r>
      <w:r>
        <w:rPr>
          <w:color w:val="696969"/>
          <w:spacing w:val="-15"/>
          <w:w w:val="115"/>
          <w:sz w:val="17"/>
        </w:rPr>
        <w:t>,</w:t>
      </w:r>
      <w:r>
        <w:rPr>
          <w:color w:val="696969"/>
          <w:spacing w:val="-7"/>
          <w:w w:val="115"/>
          <w:sz w:val="17"/>
        </w:rPr>
        <w:t> </w:t>
      </w:r>
      <w:r>
        <w:rPr>
          <w:color w:val="414141"/>
          <w:w w:val="115"/>
          <w:sz w:val="18"/>
        </w:rPr>
        <w:t>р.6</w:t>
      </w:r>
      <w:r>
        <w:rPr>
          <w:color w:val="414141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and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414141"/>
          <w:w w:val="115"/>
          <w:sz w:val="18"/>
        </w:rPr>
        <w:t>р.678.</w:t>
      </w:r>
      <w:r>
        <w:rPr>
          <w:color w:val="414141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поздней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латинской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алхимии сандарак </w:t>
      </w:r>
      <w:r>
        <w:rPr>
          <w:color w:val="414141"/>
          <w:w w:val="115"/>
          <w:sz w:val="18"/>
        </w:rPr>
        <w:t>назывался </w:t>
      </w:r>
      <w:r>
        <w:rPr>
          <w:color w:val="525252"/>
          <w:w w:val="115"/>
          <w:sz w:val="18"/>
        </w:rPr>
        <w:t>аурипигментом, а у Сократа </w:t>
      </w:r>
      <w:r>
        <w:rPr>
          <w:color w:val="414141"/>
          <w:w w:val="115"/>
          <w:sz w:val="18"/>
        </w:rPr>
        <w:t>в </w:t>
      </w:r>
      <w:r>
        <w:rPr>
          <w:color w:val="242424"/>
          <w:w w:val="115"/>
          <w:sz w:val="18"/>
        </w:rPr>
        <w:t>T</w:t>
      </w:r>
      <w:r>
        <w:rPr>
          <w:color w:val="414141"/>
          <w:w w:val="115"/>
          <w:sz w:val="18"/>
        </w:rPr>
        <w:t>urbo </w:t>
      </w:r>
      <w:r>
        <w:rPr>
          <w:color w:val="525252"/>
          <w:w w:val="115"/>
          <w:sz w:val="18"/>
        </w:rPr>
        <w:t>philosophorum он </w:t>
      </w:r>
      <w:r>
        <w:rPr>
          <w:color w:val="414141"/>
          <w:w w:val="115"/>
          <w:sz w:val="18"/>
        </w:rPr>
        <w:t>на</w:t>
      </w:r>
      <w:r>
        <w:rPr>
          <w:color w:val="696969"/>
          <w:w w:val="115"/>
          <w:sz w:val="18"/>
        </w:rPr>
        <w:t>з</w:t>
      </w:r>
      <w:r>
        <w:rPr>
          <w:color w:val="414141"/>
          <w:w w:val="115"/>
          <w:sz w:val="18"/>
        </w:rPr>
        <w:t>ван </w:t>
      </w:r>
      <w:r>
        <w:rPr>
          <w:color w:val="525252"/>
          <w:w w:val="115"/>
          <w:sz w:val="18"/>
        </w:rPr>
        <w:t>женским</w:t>
      </w:r>
      <w:r>
        <w:rPr>
          <w:color w:val="525252"/>
          <w:spacing w:val="33"/>
          <w:w w:val="115"/>
          <w:sz w:val="18"/>
        </w:rPr>
        <w:t> </w:t>
      </w:r>
      <w:r>
        <w:rPr>
          <w:color w:val="525252"/>
          <w:spacing w:val="-5"/>
          <w:w w:val="115"/>
          <w:sz w:val="18"/>
        </w:rPr>
        <w:t>сосудом</w:t>
      </w:r>
      <w:r>
        <w:rPr>
          <w:color w:val="0F0F0F"/>
          <w:spacing w:val="-5"/>
          <w:w w:val="115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5" w:val="left" w:leader="none"/>
        </w:tabs>
        <w:spacing w:line="206" w:lineRule="exact" w:before="0" w:after="0"/>
        <w:ind w:left="894" w:right="0" w:hanging="380"/>
        <w:jc w:val="both"/>
        <w:rPr>
          <w:color w:val="0F0F0F"/>
          <w:sz w:val="18"/>
        </w:rPr>
      </w:pPr>
      <w:r>
        <w:rPr>
          <w:color w:val="525252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696969"/>
          <w:w w:val="110"/>
          <w:sz w:val="18"/>
        </w:rPr>
        <w:t>-</w:t>
      </w:r>
      <w:r>
        <w:rPr>
          <w:color w:val="414141"/>
          <w:w w:val="110"/>
          <w:sz w:val="18"/>
        </w:rPr>
        <w:t>Ma</w:t>
      </w:r>
      <w:r>
        <w:rPr>
          <w:color w:val="242424"/>
          <w:w w:val="110"/>
          <w:sz w:val="18"/>
        </w:rPr>
        <w:t>' </w:t>
      </w:r>
      <w:r>
        <w:rPr>
          <w:color w:val="525252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696969"/>
          <w:w w:val="110"/>
          <w:sz w:val="18"/>
        </w:rPr>
        <w:t>-wara</w:t>
      </w:r>
      <w:r>
        <w:rPr>
          <w:color w:val="414141"/>
          <w:w w:val="110"/>
          <w:sz w:val="18"/>
        </w:rPr>
        <w:t>qi</w:t>
      </w:r>
      <w:r>
        <w:rPr>
          <w:color w:val="414141"/>
          <w:spacing w:val="4"/>
          <w:w w:val="110"/>
          <w:sz w:val="18"/>
        </w:rPr>
        <w:t> </w:t>
      </w:r>
      <w:r>
        <w:rPr>
          <w:color w:val="414141"/>
          <w:w w:val="110"/>
          <w:sz w:val="18"/>
        </w:rPr>
        <w:t>р.70.28</w:t>
      </w:r>
    </w:p>
    <w:p>
      <w:pPr>
        <w:pStyle w:val="ListParagraph"/>
        <w:numPr>
          <w:ilvl w:val="1"/>
          <w:numId w:val="77"/>
        </w:numPr>
        <w:tabs>
          <w:tab w:pos="893" w:val="left" w:leader="none"/>
        </w:tabs>
        <w:spacing w:line="240" w:lineRule="auto" w:before="15" w:after="0"/>
        <w:ind w:left="892" w:right="0" w:hanging="378"/>
        <w:jc w:val="both"/>
        <w:rPr>
          <w:color w:val="242424"/>
          <w:sz w:val="18"/>
        </w:rPr>
      </w:pPr>
      <w:r>
        <w:rPr>
          <w:color w:val="414141"/>
          <w:w w:val="110"/>
          <w:sz w:val="18"/>
        </w:rPr>
        <w:t>E</w:t>
      </w:r>
      <w:r>
        <w:rPr>
          <w:color w:val="0F0F0F"/>
          <w:w w:val="110"/>
          <w:sz w:val="18"/>
        </w:rPr>
        <w:t>.</w:t>
      </w:r>
      <w:r>
        <w:rPr>
          <w:color w:val="525252"/>
          <w:w w:val="110"/>
          <w:sz w:val="18"/>
        </w:rPr>
        <w:t>g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М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Berlhelo l</w:t>
      </w:r>
      <w:r>
        <w:rPr>
          <w:color w:val="0F0F0F"/>
          <w:w w:val="110"/>
          <w:sz w:val="18"/>
        </w:rPr>
        <w:t>, </w:t>
      </w:r>
      <w:r>
        <w:rPr>
          <w:color w:val="525252"/>
          <w:w w:val="110"/>
          <w:sz w:val="18"/>
        </w:rPr>
        <w:t>Alch. Grecs р. </w:t>
      </w:r>
      <w:r>
        <w:rPr>
          <w:color w:val="414141"/>
          <w:w w:val="110"/>
          <w:sz w:val="18"/>
        </w:rPr>
        <w:t>I.XIll.17</w:t>
      </w:r>
      <w:r>
        <w:rPr>
          <w:color w:val="242424"/>
          <w:w w:val="110"/>
          <w:sz w:val="18"/>
        </w:rPr>
        <w:t>, </w:t>
      </w:r>
      <w:r>
        <w:rPr>
          <w:color w:val="414141"/>
          <w:spacing w:val="5"/>
          <w:w w:val="110"/>
          <w:sz w:val="18"/>
        </w:rPr>
        <w:t>р</w:t>
      </w:r>
      <w:r>
        <w:rPr>
          <w:color w:val="0F0F0F"/>
          <w:spacing w:val="5"/>
          <w:w w:val="110"/>
          <w:sz w:val="18"/>
        </w:rPr>
        <w:t>. </w:t>
      </w:r>
      <w:r>
        <w:rPr>
          <w:color w:val="414141"/>
          <w:spacing w:val="-7"/>
          <w:w w:val="110"/>
          <w:sz w:val="18"/>
        </w:rPr>
        <w:t>П.1</w:t>
      </w:r>
      <w:r>
        <w:rPr>
          <w:color w:val="0F0F0F"/>
          <w:spacing w:val="-7"/>
          <w:w w:val="110"/>
          <w:sz w:val="18"/>
        </w:rPr>
        <w:t>.</w:t>
      </w:r>
      <w:r>
        <w:rPr>
          <w:color w:val="414141"/>
          <w:spacing w:val="-7"/>
          <w:w w:val="110"/>
          <w:sz w:val="18"/>
        </w:rPr>
        <w:t>4, </w:t>
      </w:r>
      <w:r>
        <w:rPr>
          <w:color w:val="525252"/>
          <w:w w:val="110"/>
          <w:sz w:val="18"/>
        </w:rPr>
        <w:t>and р.</w:t>
      </w:r>
      <w:r>
        <w:rPr>
          <w:color w:val="525252"/>
          <w:spacing w:val="44"/>
          <w:w w:val="110"/>
          <w:sz w:val="18"/>
        </w:rPr>
        <w:t> </w:t>
      </w:r>
      <w:r>
        <w:rPr>
          <w:color w:val="242424"/>
          <w:w w:val="110"/>
          <w:sz w:val="18"/>
        </w:rPr>
        <w:t>II</w:t>
      </w:r>
      <w:r>
        <w:rPr>
          <w:color w:val="414141"/>
          <w:w w:val="110"/>
          <w:sz w:val="18"/>
        </w:rPr>
        <w:t>.II.4.</w:t>
      </w:r>
    </w:p>
    <w:p>
      <w:pPr>
        <w:pStyle w:val="ListParagraph"/>
        <w:numPr>
          <w:ilvl w:val="1"/>
          <w:numId w:val="77"/>
        </w:numPr>
        <w:tabs>
          <w:tab w:pos="932" w:val="left" w:leader="none"/>
          <w:tab w:pos="3090" w:val="left" w:leader="none"/>
        </w:tabs>
        <w:spacing w:line="252" w:lineRule="auto" w:before="14" w:after="0"/>
        <w:ind w:left="209" w:right="144" w:firstLine="306"/>
        <w:jc w:val="left"/>
        <w:rPr>
          <w:color w:val="0F0F0F"/>
          <w:sz w:val="18"/>
        </w:rPr>
      </w:pPr>
      <w:r>
        <w:rPr>
          <w:color w:val="242424"/>
          <w:w w:val="97"/>
          <w:sz w:val="18"/>
        </w:rPr>
        <w:t>В</w:t>
      </w:r>
      <w:r>
        <w:rPr>
          <w:color w:val="242424"/>
          <w:sz w:val="18"/>
        </w:rPr>
        <w:t> </w:t>
      </w:r>
      <w:r>
        <w:rPr>
          <w:color w:val="242424"/>
          <w:spacing w:val="-3"/>
          <w:sz w:val="18"/>
        </w:rPr>
        <w:t> </w:t>
      </w:r>
      <w:r>
        <w:rPr>
          <w:color w:val="414141"/>
          <w:w w:val="112"/>
          <w:sz w:val="18"/>
        </w:rPr>
        <w:t>лексиконе</w:t>
      </w:r>
      <w:r>
        <w:rPr>
          <w:color w:val="414141"/>
          <w:sz w:val="18"/>
        </w:rPr>
        <w:t> </w:t>
      </w:r>
      <w:r>
        <w:rPr>
          <w:color w:val="414141"/>
          <w:spacing w:val="15"/>
          <w:sz w:val="18"/>
        </w:rPr>
        <w:t> </w:t>
      </w:r>
      <w:r>
        <w:rPr>
          <w:color w:val="525252"/>
          <w:spacing w:val="-1"/>
          <w:w w:val="112"/>
          <w:sz w:val="18"/>
        </w:rPr>
        <w:t>гр</w:t>
      </w:r>
      <w:r>
        <w:rPr>
          <w:color w:val="525252"/>
          <w:spacing w:val="14"/>
          <w:w w:val="112"/>
          <w:sz w:val="18"/>
        </w:rPr>
        <w:t>е</w:t>
      </w:r>
      <w:r>
        <w:rPr>
          <w:color w:val="242424"/>
          <w:spacing w:val="-1"/>
          <w:w w:val="56"/>
          <w:sz w:val="18"/>
        </w:rPr>
        <w:t>&lt;</w:t>
      </w:r>
      <w:r>
        <w:rPr>
          <w:color w:val="242424"/>
          <w:spacing w:val="-25"/>
          <w:w w:val="56"/>
          <w:sz w:val="18"/>
        </w:rPr>
        <w:t>1</w:t>
      </w:r>
      <w:r>
        <w:rPr>
          <w:color w:val="525252"/>
          <w:spacing w:val="-1"/>
          <w:w w:val="56"/>
          <w:sz w:val="18"/>
        </w:rPr>
        <w:t>ески</w:t>
      </w:r>
      <w:r>
        <w:rPr>
          <w:color w:val="525252"/>
          <w:w w:val="56"/>
          <w:sz w:val="18"/>
        </w:rPr>
        <w:t>х</w:t>
      </w:r>
      <w:r>
        <w:rPr>
          <w:color w:val="525252"/>
          <w:sz w:val="18"/>
        </w:rPr>
        <w:tab/>
      </w:r>
      <w:r>
        <w:rPr>
          <w:color w:val="525252"/>
          <w:spacing w:val="-1"/>
          <w:w w:val="112"/>
          <w:sz w:val="18"/>
        </w:rPr>
        <w:t>алхимико</w:t>
      </w:r>
      <w:r>
        <w:rPr>
          <w:color w:val="525252"/>
          <w:w w:val="112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19"/>
          <w:sz w:val="18"/>
        </w:rPr>
        <w:t> </w:t>
      </w:r>
      <w:r>
        <w:rPr>
          <w:color w:val="414141"/>
          <w:w w:val="97"/>
          <w:sz w:val="18"/>
        </w:rPr>
        <w:t>(</w:t>
      </w:r>
      <w:r>
        <w:rPr>
          <w:color w:val="414141"/>
          <w:spacing w:val="-1"/>
          <w:w w:val="97"/>
          <w:sz w:val="18"/>
        </w:rPr>
        <w:t>см.</w:t>
      </w:r>
      <w:r>
        <w:rPr>
          <w:color w:val="414141"/>
          <w:w w:val="97"/>
          <w:sz w:val="18"/>
        </w:rPr>
        <w:t>М</w:t>
      </w:r>
      <w:r>
        <w:rPr>
          <w:color w:val="414141"/>
          <w:spacing w:val="4"/>
          <w:sz w:val="18"/>
        </w:rPr>
        <w:t> </w:t>
      </w:r>
      <w:r>
        <w:rPr>
          <w:color w:val="0F0F0F"/>
          <w:w w:val="110"/>
          <w:sz w:val="18"/>
        </w:rPr>
        <w:t>.</w:t>
      </w:r>
      <w:r>
        <w:rPr>
          <w:color w:val="0F0F0F"/>
          <w:sz w:val="18"/>
        </w:rPr>
        <w:t> </w:t>
      </w:r>
      <w:r>
        <w:rPr>
          <w:color w:val="0F0F0F"/>
          <w:spacing w:val="4"/>
          <w:sz w:val="18"/>
        </w:rPr>
        <w:t> </w:t>
      </w:r>
      <w:r>
        <w:rPr>
          <w:color w:val="414141"/>
          <w:spacing w:val="-1"/>
          <w:w w:val="112"/>
          <w:sz w:val="18"/>
        </w:rPr>
        <w:t>Berlhelol</w:t>
      </w:r>
      <w:r>
        <w:rPr>
          <w:color w:val="414141"/>
          <w:w w:val="112"/>
          <w:sz w:val="18"/>
        </w:rPr>
        <w:t>,</w:t>
      </w:r>
      <w:r>
        <w:rPr>
          <w:color w:val="414141"/>
          <w:sz w:val="18"/>
        </w:rPr>
        <w:t> </w:t>
      </w:r>
      <w:r>
        <w:rPr>
          <w:color w:val="414141"/>
          <w:spacing w:val="5"/>
          <w:sz w:val="18"/>
        </w:rPr>
        <w:t> </w:t>
      </w:r>
      <w:r>
        <w:rPr>
          <w:color w:val="525252"/>
          <w:spacing w:val="-1"/>
          <w:w w:val="112"/>
          <w:sz w:val="18"/>
        </w:rPr>
        <w:t>Al</w:t>
      </w:r>
      <w:r>
        <w:rPr>
          <w:color w:val="525252"/>
          <w:spacing w:val="-13"/>
          <w:w w:val="112"/>
          <w:sz w:val="18"/>
        </w:rPr>
        <w:t>c</w:t>
      </w:r>
      <w:r>
        <w:rPr>
          <w:color w:val="242424"/>
          <w:spacing w:val="2"/>
          <w:w w:val="112"/>
          <w:sz w:val="18"/>
        </w:rPr>
        <w:t>h</w:t>
      </w:r>
      <w:r>
        <w:rPr>
          <w:color w:val="525252"/>
          <w:w w:val="112"/>
          <w:sz w:val="18"/>
        </w:rPr>
        <w:t>.</w:t>
      </w:r>
      <w:r>
        <w:rPr>
          <w:color w:val="525252"/>
          <w:sz w:val="18"/>
        </w:rPr>
        <w:t>  </w:t>
      </w:r>
      <w:r>
        <w:rPr>
          <w:color w:val="414141"/>
          <w:spacing w:val="-3"/>
          <w:w w:val="109"/>
          <w:sz w:val="18"/>
        </w:rPr>
        <w:t>G</w:t>
      </w:r>
      <w:r>
        <w:rPr>
          <w:color w:val="242424"/>
          <w:spacing w:val="6"/>
          <w:w w:val="109"/>
          <w:sz w:val="18"/>
        </w:rPr>
        <w:t>r</w:t>
      </w:r>
      <w:r>
        <w:rPr>
          <w:color w:val="525252"/>
          <w:spacing w:val="-1"/>
          <w:w w:val="109"/>
          <w:sz w:val="18"/>
        </w:rPr>
        <w:t>ec</w:t>
      </w:r>
      <w:r>
        <w:rPr>
          <w:color w:val="525252"/>
          <w:w w:val="109"/>
          <w:sz w:val="18"/>
        </w:rPr>
        <w:t>s</w:t>
      </w:r>
      <w:r>
        <w:rPr>
          <w:color w:val="525252"/>
          <w:sz w:val="18"/>
        </w:rPr>
        <w:t> </w:t>
      </w:r>
      <w:r>
        <w:rPr>
          <w:color w:val="525252"/>
          <w:spacing w:val="17"/>
          <w:sz w:val="18"/>
        </w:rPr>
        <w:t> </w:t>
      </w:r>
      <w:r>
        <w:rPr>
          <w:color w:val="414141"/>
          <w:spacing w:val="-7"/>
          <w:w w:val="109"/>
          <w:sz w:val="18"/>
        </w:rPr>
        <w:t>I</w:t>
      </w:r>
      <w:r>
        <w:rPr>
          <w:color w:val="0F0F0F"/>
          <w:spacing w:val="-3"/>
          <w:w w:val="109"/>
          <w:sz w:val="18"/>
        </w:rPr>
        <w:t>.</w:t>
      </w:r>
      <w:r>
        <w:rPr>
          <w:color w:val="414141"/>
          <w:w w:val="101"/>
          <w:sz w:val="18"/>
        </w:rPr>
        <w:t>II)</w:t>
      </w:r>
      <w:r>
        <w:rPr>
          <w:color w:val="414141"/>
          <w:sz w:val="18"/>
        </w:rPr>
        <w:t> </w:t>
      </w:r>
      <w:r>
        <w:rPr>
          <w:color w:val="414141"/>
          <w:spacing w:val="-5"/>
          <w:sz w:val="18"/>
        </w:rPr>
        <w:t> </w:t>
      </w:r>
      <w:r>
        <w:rPr>
          <w:color w:val="525252"/>
          <w:spacing w:val="-1"/>
          <w:w w:val="116"/>
          <w:sz w:val="18"/>
        </w:rPr>
        <w:t>сандара</w:t>
      </w:r>
      <w:r>
        <w:rPr>
          <w:color w:val="525252"/>
          <w:w w:val="116"/>
          <w:sz w:val="18"/>
        </w:rPr>
        <w:t>к</w:t>
      </w:r>
      <w:r>
        <w:rPr>
          <w:color w:val="525252"/>
          <w:sz w:val="18"/>
        </w:rPr>
        <w:t> </w:t>
      </w:r>
      <w:r>
        <w:rPr>
          <w:color w:val="525252"/>
          <w:spacing w:val="2"/>
          <w:sz w:val="18"/>
        </w:rPr>
        <w:t> </w:t>
      </w:r>
      <w:r>
        <w:rPr>
          <w:color w:val="414141"/>
          <w:spacing w:val="-1"/>
          <w:w w:val="116"/>
          <w:sz w:val="18"/>
        </w:rPr>
        <w:t>на</w:t>
      </w:r>
      <w:r>
        <w:rPr>
          <w:color w:val="696969"/>
          <w:w w:val="116"/>
          <w:sz w:val="18"/>
        </w:rPr>
        <w:t>зывался</w:t>
      </w:r>
      <w:r>
        <w:rPr>
          <w:color w:val="696969"/>
          <w:sz w:val="18"/>
        </w:rPr>
        <w:t> </w:t>
      </w:r>
      <w:r>
        <w:rPr>
          <w:color w:val="696969"/>
          <w:spacing w:val="-4"/>
          <w:sz w:val="18"/>
        </w:rPr>
        <w:t> </w:t>
      </w:r>
      <w:r>
        <w:rPr>
          <w:color w:val="525252"/>
          <w:w w:val="112"/>
          <w:sz w:val="18"/>
        </w:rPr>
        <w:t>«ртуть, </w:t>
      </w:r>
      <w:r>
        <w:rPr>
          <w:color w:val="414141"/>
          <w:w w:val="110"/>
          <w:sz w:val="18"/>
        </w:rPr>
        <w:t>извле&lt;1ённая из киновари». По Липпман</w:t>
      </w:r>
      <w:r>
        <w:rPr>
          <w:color w:val="696969"/>
          <w:w w:val="110"/>
          <w:sz w:val="18"/>
        </w:rPr>
        <w:t>у </w:t>
      </w:r>
      <w:r>
        <w:rPr>
          <w:color w:val="414141"/>
          <w:w w:val="110"/>
          <w:sz w:val="18"/>
        </w:rPr>
        <w:t>(</w:t>
      </w:r>
      <w:r>
        <w:rPr>
          <w:color w:val="242424"/>
          <w:w w:val="110"/>
          <w:sz w:val="18"/>
        </w:rPr>
        <w:t>E</w:t>
      </w:r>
      <w:r>
        <w:rPr>
          <w:color w:val="525252"/>
          <w:w w:val="110"/>
          <w:sz w:val="18"/>
        </w:rPr>
        <w:t>nls teh ung </w:t>
      </w:r>
      <w:r>
        <w:rPr>
          <w:color w:val="414141"/>
          <w:w w:val="110"/>
          <w:sz w:val="18"/>
        </w:rPr>
        <w:t>I, </w:t>
      </w:r>
      <w:r>
        <w:rPr>
          <w:color w:val="414141"/>
          <w:spacing w:val="8"/>
          <w:w w:val="110"/>
          <w:sz w:val="18"/>
        </w:rPr>
        <w:t>р</w:t>
      </w:r>
      <w:r>
        <w:rPr>
          <w:color w:val="0F0F0F"/>
          <w:spacing w:val="8"/>
          <w:w w:val="110"/>
          <w:sz w:val="18"/>
        </w:rPr>
        <w:t>. </w:t>
      </w:r>
      <w:r>
        <w:rPr>
          <w:color w:val="414141"/>
          <w:w w:val="110"/>
          <w:sz w:val="18"/>
        </w:rPr>
        <w:t>33)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мы </w:t>
      </w:r>
      <w:r>
        <w:rPr>
          <w:color w:val="242424"/>
          <w:w w:val="110"/>
          <w:sz w:val="18"/>
        </w:rPr>
        <w:t>ш</w:t>
      </w:r>
      <w:r>
        <w:rPr>
          <w:color w:val="414141"/>
          <w:w w:val="110"/>
          <w:sz w:val="18"/>
        </w:rPr>
        <w:t>ьяк </w:t>
      </w:r>
      <w:r>
        <w:rPr>
          <w:color w:val="696969"/>
          <w:w w:val="110"/>
          <w:sz w:val="18"/>
        </w:rPr>
        <w:t>- </w:t>
      </w:r>
      <w:r>
        <w:rPr>
          <w:color w:val="525252"/>
          <w:w w:val="110"/>
          <w:sz w:val="18"/>
        </w:rPr>
        <w:t>жёлтый аурипигмент, а </w:t>
      </w:r>
      <w:r>
        <w:rPr>
          <w:color w:val="696969"/>
          <w:w w:val="110"/>
          <w:sz w:val="18"/>
        </w:rPr>
        <w:t>санда</w:t>
      </w:r>
      <w:r>
        <w:rPr>
          <w:color w:val="414141"/>
          <w:w w:val="110"/>
          <w:sz w:val="18"/>
        </w:rPr>
        <w:t>рак </w:t>
      </w:r>
      <w:r>
        <w:rPr>
          <w:color w:val="696969"/>
          <w:w w:val="110"/>
          <w:sz w:val="18"/>
        </w:rPr>
        <w:t>-</w:t>
      </w:r>
      <w:r>
        <w:rPr>
          <w:color w:val="525252"/>
          <w:w w:val="110"/>
          <w:sz w:val="18"/>
        </w:rPr>
        <w:t> красный реальгар. </w:t>
      </w:r>
      <w:r>
        <w:rPr>
          <w:color w:val="414141"/>
          <w:w w:val="110"/>
          <w:sz w:val="18"/>
        </w:rPr>
        <w:t>Зосим в </w:t>
      </w:r>
      <w:r>
        <w:rPr>
          <w:color w:val="525252"/>
          <w:w w:val="110"/>
          <w:sz w:val="18"/>
        </w:rPr>
        <w:t>Mushaf as</w:t>
      </w:r>
      <w:r>
        <w:rPr>
          <w:color w:val="242424"/>
          <w:w w:val="110"/>
          <w:sz w:val="18"/>
        </w:rPr>
        <w:t>-</w:t>
      </w:r>
      <w:r>
        <w:rPr>
          <w:color w:val="525252"/>
          <w:w w:val="110"/>
          <w:sz w:val="18"/>
        </w:rPr>
        <w:t>suwar </w:t>
      </w:r>
      <w:r>
        <w:rPr>
          <w:color w:val="414141"/>
          <w:w w:val="110"/>
          <w:sz w:val="18"/>
        </w:rPr>
        <w:t>на</w:t>
      </w:r>
      <w:r>
        <w:rPr>
          <w:color w:val="696969"/>
          <w:w w:val="110"/>
          <w:sz w:val="18"/>
        </w:rPr>
        <w:t>з</w:t>
      </w:r>
      <w:r>
        <w:rPr>
          <w:color w:val="414141"/>
          <w:w w:val="110"/>
          <w:sz w:val="18"/>
        </w:rPr>
        <w:t>ывает </w:t>
      </w:r>
      <w:r>
        <w:rPr>
          <w:color w:val="525252"/>
          <w:w w:val="110"/>
          <w:sz w:val="18"/>
        </w:rPr>
        <w:t>мышьяк, сандарак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серу </w:t>
      </w:r>
      <w:r>
        <w:rPr>
          <w:color w:val="696969"/>
          <w:w w:val="110"/>
          <w:sz w:val="18"/>
        </w:rPr>
        <w:t>т</w:t>
      </w:r>
      <w:r>
        <w:rPr>
          <w:color w:val="414141"/>
          <w:w w:val="110"/>
          <w:sz w:val="18"/>
        </w:rPr>
        <w:t>ремя </w:t>
      </w:r>
      <w:r>
        <w:rPr>
          <w:color w:val="525252"/>
          <w:w w:val="110"/>
          <w:sz w:val="18"/>
        </w:rPr>
        <w:t>ртутями</w:t>
      </w:r>
      <w:r>
        <w:rPr>
          <w:color w:val="0F0F0F"/>
          <w:w w:val="110"/>
          <w:sz w:val="18"/>
        </w:rPr>
        <w:t>.</w:t>
      </w:r>
      <w:r>
        <w:rPr>
          <w:color w:val="0F0F0F"/>
          <w:spacing w:val="-10"/>
          <w:w w:val="110"/>
          <w:sz w:val="18"/>
        </w:rPr>
        <w:t> </w:t>
      </w:r>
      <w:r>
        <w:rPr>
          <w:color w:val="525252"/>
          <w:w w:val="110"/>
          <w:sz w:val="18"/>
        </w:rPr>
        <w:t>См.так.же</w:t>
      </w:r>
    </w:p>
    <w:p>
      <w:pPr>
        <w:spacing w:before="2"/>
        <w:ind w:left="216" w:right="0" w:firstLine="0"/>
        <w:jc w:val="left"/>
        <w:rPr>
          <w:rFonts w:ascii="Arial" w:hAnsi="Arial"/>
          <w:sz w:val="16"/>
        </w:rPr>
      </w:pPr>
      <w:r>
        <w:rPr>
          <w:color w:val="414141"/>
          <w:w w:val="110"/>
          <w:sz w:val="18"/>
        </w:rPr>
        <w:t>G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B</w:t>
      </w:r>
      <w:r>
        <w:rPr>
          <w:color w:val="242424"/>
          <w:w w:val="110"/>
          <w:sz w:val="18"/>
        </w:rPr>
        <w:t>r</w:t>
      </w:r>
      <w:r>
        <w:rPr>
          <w:color w:val="525252"/>
          <w:w w:val="110"/>
          <w:sz w:val="18"/>
        </w:rPr>
        <w:t>ey in</w:t>
      </w:r>
      <w:r>
        <w:rPr>
          <w:color w:val="242424"/>
          <w:w w:val="110"/>
          <w:sz w:val="18"/>
        </w:rPr>
        <w:t>: </w:t>
      </w:r>
      <w:r>
        <w:rPr>
          <w:color w:val="414141"/>
          <w:w w:val="110"/>
          <w:sz w:val="18"/>
        </w:rPr>
        <w:t>С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P</w:t>
      </w:r>
      <w:r>
        <w:rPr>
          <w:color w:val="242424"/>
          <w:w w:val="110"/>
          <w:sz w:val="18"/>
        </w:rPr>
        <w:t>r</w:t>
      </w:r>
      <w:r>
        <w:rPr>
          <w:color w:val="525252"/>
          <w:w w:val="110"/>
          <w:sz w:val="18"/>
        </w:rPr>
        <w:t>iesner and </w:t>
      </w:r>
      <w:r>
        <w:rPr>
          <w:color w:val="414141"/>
          <w:w w:val="110"/>
          <w:sz w:val="18"/>
        </w:rPr>
        <w:t>К. </w:t>
      </w:r>
      <w:r>
        <w:rPr>
          <w:color w:val="242424"/>
          <w:w w:val="110"/>
          <w:sz w:val="18"/>
        </w:rPr>
        <w:t>F</w:t>
      </w:r>
      <w:r>
        <w:rPr>
          <w:color w:val="525252"/>
          <w:w w:val="110"/>
          <w:sz w:val="18"/>
        </w:rPr>
        <w:t>igala, </w:t>
      </w:r>
      <w:r>
        <w:rPr>
          <w:color w:val="242424"/>
          <w:w w:val="110"/>
          <w:sz w:val="18"/>
        </w:rPr>
        <w:t>L</w:t>
      </w:r>
      <w:r>
        <w:rPr>
          <w:color w:val="525252"/>
          <w:w w:val="110"/>
          <w:sz w:val="18"/>
        </w:rPr>
        <w:t>ex </w:t>
      </w:r>
      <w:r>
        <w:rPr>
          <w:color w:val="0F0F0F"/>
          <w:w w:val="110"/>
          <w:sz w:val="18"/>
        </w:rPr>
        <w:t>i</w:t>
      </w:r>
      <w:r>
        <w:rPr>
          <w:color w:val="414141"/>
          <w:w w:val="110"/>
          <w:sz w:val="18"/>
        </w:rPr>
        <w:t>kon der </w:t>
      </w:r>
      <w:r>
        <w:rPr>
          <w:color w:val="525252"/>
          <w:w w:val="110"/>
          <w:sz w:val="18"/>
        </w:rPr>
        <w:t>Alchemie, s.v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Arsen </w:t>
      </w:r>
      <w:r>
        <w:rPr>
          <w:color w:val="242424"/>
          <w:w w:val="110"/>
          <w:sz w:val="18"/>
        </w:rPr>
        <w:t>, </w:t>
      </w:r>
      <w:r>
        <w:rPr>
          <w:color w:val="414141"/>
          <w:w w:val="110"/>
          <w:sz w:val="18"/>
        </w:rPr>
        <w:t>р. 63 </w:t>
      </w:r>
      <w:r>
        <w:rPr>
          <w:rFonts w:ascii="Arial" w:hAnsi="Arial"/>
          <w:color w:val="525252"/>
          <w:w w:val="110"/>
          <w:sz w:val="16"/>
        </w:rPr>
        <w:t>f.</w:t>
      </w:r>
    </w:p>
    <w:p>
      <w:pPr>
        <w:pStyle w:val="ListParagraph"/>
        <w:numPr>
          <w:ilvl w:val="1"/>
          <w:numId w:val="77"/>
        </w:numPr>
        <w:tabs>
          <w:tab w:pos="893" w:val="left" w:leader="none"/>
        </w:tabs>
        <w:spacing w:line="240" w:lineRule="auto" w:before="14" w:after="0"/>
        <w:ind w:left="892" w:right="0" w:hanging="378"/>
        <w:jc w:val="left"/>
        <w:rPr>
          <w:color w:val="0F0F0F"/>
          <w:sz w:val="18"/>
        </w:rPr>
      </w:pPr>
      <w:r>
        <w:rPr>
          <w:color w:val="414141"/>
          <w:w w:val="105"/>
          <w:sz w:val="18"/>
        </w:rPr>
        <w:t>Hall </w:t>
      </w:r>
      <w:r>
        <w:rPr>
          <w:color w:val="525252"/>
          <w:w w:val="105"/>
          <w:sz w:val="18"/>
        </w:rPr>
        <w:t>ar</w:t>
      </w:r>
      <w:r>
        <w:rPr>
          <w:color w:val="242424"/>
          <w:w w:val="105"/>
          <w:sz w:val="18"/>
        </w:rPr>
        <w:t>-</w:t>
      </w:r>
      <w:r>
        <w:rPr>
          <w:color w:val="414141"/>
          <w:w w:val="105"/>
          <w:sz w:val="18"/>
        </w:rPr>
        <w:t>Rumuz </w:t>
      </w:r>
      <w:r>
        <w:rPr>
          <w:color w:val="242424"/>
          <w:w w:val="105"/>
          <w:sz w:val="18"/>
        </w:rPr>
        <w:t>, </w:t>
      </w:r>
      <w:r>
        <w:rPr>
          <w:color w:val="414141"/>
          <w:w w:val="105"/>
          <w:sz w:val="18"/>
        </w:rPr>
        <w:t>р. 41</w:t>
      </w:r>
      <w:r>
        <w:rPr>
          <w:color w:val="0F0F0F"/>
          <w:w w:val="105"/>
          <w:sz w:val="18"/>
        </w:rPr>
        <w:t>.</w:t>
      </w:r>
      <w:r>
        <w:rPr>
          <w:color w:val="414141"/>
          <w:w w:val="105"/>
          <w:sz w:val="18"/>
        </w:rPr>
        <w:t>13-</w:t>
      </w:r>
      <w:r>
        <w:rPr>
          <w:color w:val="414141"/>
          <w:spacing w:val="-24"/>
          <w:w w:val="105"/>
          <w:sz w:val="18"/>
        </w:rPr>
        <w:t> </w:t>
      </w:r>
      <w:r>
        <w:rPr>
          <w:color w:val="414141"/>
          <w:w w:val="105"/>
          <w:sz w:val="18"/>
        </w:rPr>
        <w:t>15.</w:t>
      </w:r>
    </w:p>
    <w:p>
      <w:pPr>
        <w:pStyle w:val="ListParagraph"/>
        <w:numPr>
          <w:ilvl w:val="1"/>
          <w:numId w:val="77"/>
        </w:numPr>
        <w:tabs>
          <w:tab w:pos="910" w:val="left" w:leader="none"/>
        </w:tabs>
        <w:spacing w:line="256" w:lineRule="auto" w:before="14" w:after="0"/>
        <w:ind w:left="217" w:right="170" w:firstLine="297"/>
        <w:jc w:val="left"/>
        <w:rPr>
          <w:color w:val="242424"/>
          <w:sz w:val="18"/>
        </w:rPr>
      </w:pPr>
      <w:r>
        <w:rPr>
          <w:color w:val="414141"/>
          <w:w w:val="110"/>
          <w:sz w:val="16"/>
        </w:rPr>
        <w:t>С. </w:t>
      </w:r>
      <w:r>
        <w:rPr>
          <w:color w:val="414141"/>
          <w:w w:val="110"/>
          <w:sz w:val="18"/>
        </w:rPr>
        <w:t>G. J ung </w:t>
      </w:r>
      <w:r>
        <w:rPr>
          <w:color w:val="242424"/>
          <w:w w:val="110"/>
          <w:sz w:val="18"/>
        </w:rPr>
        <w:t>, </w:t>
      </w:r>
      <w:r>
        <w:rPr>
          <w:color w:val="414141"/>
          <w:w w:val="110"/>
          <w:sz w:val="18"/>
        </w:rPr>
        <w:t>Chapler </w:t>
      </w:r>
      <w:r>
        <w:rPr>
          <w:color w:val="525252"/>
          <w:w w:val="110"/>
          <w:sz w:val="18"/>
        </w:rPr>
        <w:t>"Patterns of </w:t>
      </w:r>
      <w:r>
        <w:rPr>
          <w:color w:val="414141"/>
          <w:w w:val="110"/>
          <w:sz w:val="18"/>
        </w:rPr>
        <w:t>Behaviour </w:t>
      </w:r>
      <w:r>
        <w:rPr>
          <w:color w:val="525252"/>
          <w:w w:val="110"/>
          <w:sz w:val="18"/>
        </w:rPr>
        <w:t>апd Archetype", </w:t>
      </w:r>
      <w:r>
        <w:rPr>
          <w:color w:val="242424"/>
          <w:spacing w:val="-3"/>
          <w:w w:val="110"/>
          <w:sz w:val="18"/>
        </w:rPr>
        <w:t>i</w:t>
      </w:r>
      <w:r>
        <w:rPr>
          <w:color w:val="525252"/>
          <w:spacing w:val="-3"/>
          <w:w w:val="110"/>
          <w:sz w:val="18"/>
        </w:rPr>
        <w:t>n </w:t>
      </w:r>
      <w:r>
        <w:rPr>
          <w:color w:val="414141"/>
          <w:w w:val="110"/>
          <w:sz w:val="18"/>
        </w:rPr>
        <w:t>Stru</w:t>
      </w:r>
      <w:r>
        <w:rPr>
          <w:color w:val="696969"/>
          <w:w w:val="110"/>
          <w:sz w:val="18"/>
        </w:rPr>
        <w:t>ct</w:t>
      </w:r>
      <w:r>
        <w:rPr>
          <w:color w:val="414141"/>
          <w:w w:val="110"/>
          <w:sz w:val="18"/>
        </w:rPr>
        <w:t>ure </w:t>
      </w:r>
      <w:r>
        <w:rPr>
          <w:color w:val="525252"/>
          <w:w w:val="110"/>
          <w:sz w:val="18"/>
        </w:rPr>
        <w:t>апd </w:t>
      </w:r>
      <w:r>
        <w:rPr>
          <w:color w:val="242424"/>
          <w:w w:val="110"/>
          <w:sz w:val="18"/>
        </w:rPr>
        <w:t>D</w:t>
      </w:r>
      <w:r>
        <w:rPr>
          <w:color w:val="525252"/>
          <w:w w:val="110"/>
          <w:sz w:val="18"/>
        </w:rPr>
        <w:t>ynamics of  lhe  </w:t>
      </w:r>
      <w:r>
        <w:rPr>
          <w:color w:val="414141"/>
          <w:w w:val="110"/>
          <w:sz w:val="18"/>
        </w:rPr>
        <w:t>Ps </w:t>
      </w:r>
      <w:r>
        <w:rPr>
          <w:color w:val="696969"/>
          <w:w w:val="110"/>
          <w:sz w:val="18"/>
        </w:rPr>
        <w:t>yc </w:t>
      </w:r>
      <w:r>
        <w:rPr>
          <w:color w:val="414141"/>
          <w:w w:val="110"/>
          <w:sz w:val="18"/>
        </w:rPr>
        <w:t>he</w:t>
      </w:r>
      <w:r>
        <w:rPr>
          <w:color w:val="242424"/>
          <w:w w:val="110"/>
          <w:sz w:val="18"/>
        </w:rPr>
        <w:t> [</w:t>
      </w:r>
      <w:r>
        <w:rPr>
          <w:color w:val="414141"/>
          <w:w w:val="110"/>
          <w:sz w:val="18"/>
        </w:rPr>
        <w:t>Coll 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Works 8)</w:t>
      </w:r>
      <w:r>
        <w:rPr>
          <w:color w:val="242424"/>
          <w:w w:val="110"/>
          <w:sz w:val="18"/>
        </w:rPr>
        <w:t>, </w:t>
      </w:r>
      <w:r>
        <w:rPr>
          <w:rFonts w:ascii="Arial" w:hAnsi="Arial"/>
          <w:i/>
          <w:color w:val="525252"/>
          <w:w w:val="110"/>
          <w:sz w:val="15"/>
        </w:rPr>
        <w:t>§</w:t>
      </w:r>
      <w:r>
        <w:rPr>
          <w:rFonts w:ascii="Arial" w:hAnsi="Arial"/>
          <w:i/>
          <w:color w:val="525252"/>
          <w:spacing w:val="-13"/>
          <w:w w:val="110"/>
          <w:sz w:val="15"/>
        </w:rPr>
        <w:t> </w:t>
      </w:r>
      <w:r>
        <w:rPr>
          <w:color w:val="414141"/>
          <w:w w:val="110"/>
          <w:sz w:val="18"/>
        </w:rPr>
        <w:t>397-420.</w:t>
      </w:r>
    </w:p>
    <w:p>
      <w:pPr>
        <w:pStyle w:val="ListParagraph"/>
        <w:numPr>
          <w:ilvl w:val="1"/>
          <w:numId w:val="77"/>
        </w:numPr>
        <w:tabs>
          <w:tab w:pos="894" w:val="left" w:leader="none"/>
        </w:tabs>
        <w:spacing w:line="197" w:lineRule="exact" w:before="0" w:after="0"/>
        <w:ind w:left="893" w:right="0" w:hanging="379"/>
        <w:jc w:val="left"/>
        <w:rPr>
          <w:color w:val="242424"/>
          <w:sz w:val="18"/>
        </w:rPr>
      </w:pPr>
      <w:r>
        <w:rPr>
          <w:color w:val="525252"/>
          <w:w w:val="110"/>
          <w:sz w:val="18"/>
        </w:rPr>
        <w:t>M</w:t>
      </w:r>
      <w:r>
        <w:rPr>
          <w:color w:val="0F0F0F"/>
          <w:w w:val="110"/>
          <w:sz w:val="18"/>
        </w:rPr>
        <w:t>.</w:t>
      </w:r>
      <w:r>
        <w:rPr>
          <w:color w:val="525252"/>
          <w:w w:val="110"/>
          <w:sz w:val="18"/>
        </w:rPr>
        <w:t>-L. </w:t>
      </w:r>
      <w:r>
        <w:rPr>
          <w:color w:val="696969"/>
          <w:w w:val="110"/>
          <w:sz w:val="18"/>
        </w:rPr>
        <w:t>vo</w:t>
      </w:r>
      <w:r>
        <w:rPr>
          <w:color w:val="414141"/>
          <w:w w:val="110"/>
          <w:sz w:val="18"/>
        </w:rPr>
        <w:t>n </w:t>
      </w:r>
      <w:r>
        <w:rPr>
          <w:color w:val="242424"/>
          <w:w w:val="110"/>
          <w:sz w:val="18"/>
        </w:rPr>
        <w:t>F</w:t>
      </w:r>
      <w:r>
        <w:rPr>
          <w:color w:val="414141"/>
          <w:w w:val="110"/>
          <w:sz w:val="18"/>
        </w:rPr>
        <w:t>ranz</w:t>
      </w:r>
      <w:r>
        <w:rPr>
          <w:color w:val="0F0F0F"/>
          <w:w w:val="110"/>
          <w:sz w:val="18"/>
        </w:rPr>
        <w:t>, </w:t>
      </w:r>
      <w:r>
        <w:rPr>
          <w:color w:val="525252"/>
          <w:w w:val="110"/>
          <w:sz w:val="18"/>
        </w:rPr>
        <w:t>С. </w:t>
      </w:r>
      <w:r>
        <w:rPr>
          <w:color w:val="414141"/>
          <w:w w:val="110"/>
          <w:sz w:val="18"/>
        </w:rPr>
        <w:t>G. </w:t>
      </w:r>
      <w:r>
        <w:rPr>
          <w:color w:val="414141"/>
          <w:spacing w:val="6"/>
          <w:w w:val="110"/>
          <w:sz w:val="18"/>
        </w:rPr>
        <w:t>Jung</w:t>
      </w:r>
      <w:r>
        <w:rPr>
          <w:color w:val="696969"/>
          <w:spacing w:val="6"/>
          <w:w w:val="110"/>
          <w:sz w:val="18"/>
        </w:rPr>
        <w:t>, </w:t>
      </w:r>
      <w:r>
        <w:rPr>
          <w:color w:val="414141"/>
          <w:w w:val="110"/>
          <w:sz w:val="18"/>
        </w:rPr>
        <w:t>H</w:t>
      </w:r>
      <w:r>
        <w:rPr>
          <w:color w:val="0F0F0F"/>
          <w:w w:val="110"/>
          <w:sz w:val="18"/>
        </w:rPr>
        <w:t>i</w:t>
      </w:r>
      <w:r>
        <w:rPr>
          <w:color w:val="525252"/>
          <w:w w:val="110"/>
          <w:sz w:val="18"/>
        </w:rPr>
        <w:t>s </w:t>
      </w:r>
      <w:r>
        <w:rPr>
          <w:color w:val="414141"/>
          <w:w w:val="110"/>
          <w:sz w:val="18"/>
        </w:rPr>
        <w:t>Myth in Our Тime,</w:t>
      </w:r>
      <w:r>
        <w:rPr>
          <w:color w:val="414141"/>
          <w:spacing w:val="-14"/>
          <w:w w:val="110"/>
          <w:sz w:val="18"/>
        </w:rPr>
        <w:t> </w:t>
      </w:r>
      <w:r>
        <w:rPr>
          <w:color w:val="414141"/>
          <w:w w:val="110"/>
          <w:sz w:val="18"/>
        </w:rPr>
        <w:t>р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146.</w:t>
      </w:r>
    </w:p>
    <w:p>
      <w:pPr>
        <w:pStyle w:val="ListParagraph"/>
        <w:numPr>
          <w:ilvl w:val="1"/>
          <w:numId w:val="77"/>
        </w:numPr>
        <w:tabs>
          <w:tab w:pos="893" w:val="left" w:leader="none"/>
        </w:tabs>
        <w:spacing w:line="256" w:lineRule="auto" w:before="14" w:after="0"/>
        <w:ind w:left="220" w:right="144" w:firstLine="295"/>
        <w:jc w:val="left"/>
        <w:rPr>
          <w:color w:val="0F0F0F"/>
          <w:sz w:val="18"/>
        </w:rPr>
      </w:pPr>
      <w:r>
        <w:rPr>
          <w:color w:val="414141"/>
          <w:w w:val="110"/>
          <w:sz w:val="18"/>
        </w:rPr>
        <w:t>Юнг </w:t>
      </w:r>
      <w:r>
        <w:rPr>
          <w:color w:val="525252"/>
          <w:w w:val="110"/>
          <w:sz w:val="18"/>
        </w:rPr>
        <w:t>подробно писал о </w:t>
      </w:r>
      <w:r>
        <w:rPr>
          <w:color w:val="414141"/>
          <w:w w:val="110"/>
          <w:sz w:val="18"/>
        </w:rPr>
        <w:t>р</w:t>
      </w:r>
      <w:r>
        <w:rPr>
          <w:color w:val="696969"/>
          <w:w w:val="110"/>
          <w:sz w:val="18"/>
        </w:rPr>
        <w:t>тут</w:t>
      </w:r>
      <w:r>
        <w:rPr>
          <w:color w:val="414141"/>
          <w:w w:val="110"/>
          <w:sz w:val="18"/>
        </w:rPr>
        <w:t>и в работе </w:t>
      </w:r>
      <w:r>
        <w:rPr>
          <w:color w:val="525252"/>
          <w:w w:val="110"/>
          <w:sz w:val="18"/>
        </w:rPr>
        <w:t>«Дух </w:t>
      </w:r>
      <w:r>
        <w:rPr>
          <w:color w:val="414141"/>
          <w:spacing w:val="3"/>
          <w:w w:val="110"/>
          <w:sz w:val="18"/>
        </w:rPr>
        <w:t>Мерк</w:t>
      </w:r>
      <w:r>
        <w:rPr>
          <w:color w:val="696969"/>
          <w:spacing w:val="3"/>
          <w:w w:val="110"/>
          <w:sz w:val="18"/>
        </w:rPr>
        <w:t>у</w:t>
      </w:r>
      <w:r>
        <w:rPr>
          <w:color w:val="414141"/>
          <w:spacing w:val="3"/>
          <w:w w:val="110"/>
          <w:sz w:val="18"/>
        </w:rPr>
        <w:t>рия» </w:t>
      </w:r>
      <w:r>
        <w:rPr>
          <w:color w:val="525252"/>
          <w:w w:val="110"/>
          <w:sz w:val="18"/>
        </w:rPr>
        <w:t>("The </w:t>
      </w:r>
      <w:r>
        <w:rPr>
          <w:color w:val="414141"/>
          <w:w w:val="110"/>
          <w:sz w:val="18"/>
        </w:rPr>
        <w:t>Spirit Mercurius";  </w:t>
      </w:r>
      <w:r>
        <w:rPr>
          <w:color w:val="525252"/>
          <w:spacing w:val="-3"/>
          <w:w w:val="110"/>
          <w:sz w:val="18"/>
        </w:rPr>
        <w:t>Alchemica</w:t>
      </w:r>
      <w:r>
        <w:rPr>
          <w:color w:val="242424"/>
          <w:spacing w:val="-3"/>
          <w:w w:val="110"/>
          <w:sz w:val="18"/>
        </w:rPr>
        <w:t>l </w:t>
      </w:r>
      <w:r>
        <w:rPr>
          <w:color w:val="414141"/>
          <w:w w:val="110"/>
          <w:sz w:val="18"/>
        </w:rPr>
        <w:t>Studies, Part</w:t>
      </w:r>
      <w:r>
        <w:rPr>
          <w:color w:val="414141"/>
          <w:spacing w:val="-1"/>
          <w:w w:val="110"/>
          <w:sz w:val="18"/>
        </w:rPr>
        <w:t> </w:t>
      </w:r>
      <w:r>
        <w:rPr>
          <w:color w:val="242424"/>
          <w:w w:val="110"/>
          <w:sz w:val="18"/>
        </w:rPr>
        <w:t>I</w:t>
      </w:r>
      <w:r>
        <w:rPr>
          <w:color w:val="414141"/>
          <w:w w:val="110"/>
          <w:sz w:val="18"/>
        </w:rPr>
        <w:t>V)</w:t>
      </w:r>
      <w:r>
        <w:rPr>
          <w:color w:val="0F0F0F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1" w:val="left" w:leader="none"/>
        </w:tabs>
        <w:spacing w:line="206" w:lineRule="exact" w:before="0" w:after="0"/>
        <w:ind w:left="890" w:right="0" w:hanging="376"/>
        <w:jc w:val="both"/>
        <w:rPr>
          <w:color w:val="0F0F0F"/>
          <w:sz w:val="18"/>
        </w:rPr>
      </w:pPr>
      <w:r>
        <w:rPr>
          <w:color w:val="242424"/>
          <w:w w:val="110"/>
          <w:sz w:val="18"/>
        </w:rPr>
        <w:t>Т</w:t>
      </w:r>
      <w:r>
        <w:rPr>
          <w:color w:val="525252"/>
          <w:w w:val="110"/>
          <w:sz w:val="18"/>
        </w:rPr>
        <w:t>акж е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«Книге о серебристой воде» , </w:t>
      </w:r>
      <w:r>
        <w:rPr>
          <w:color w:val="414141"/>
          <w:w w:val="110"/>
          <w:sz w:val="18"/>
        </w:rPr>
        <w:t>р.4.4</w:t>
      </w:r>
      <w:r>
        <w:rPr>
          <w:color w:val="242424"/>
          <w:w w:val="110"/>
          <w:sz w:val="18"/>
        </w:rPr>
        <w:t>-</w:t>
      </w:r>
      <w:r>
        <w:rPr>
          <w:color w:val="414141"/>
          <w:w w:val="110"/>
          <w:sz w:val="18"/>
        </w:rPr>
        <w:t>6, солнце </w:t>
      </w:r>
      <w:r>
        <w:rPr>
          <w:color w:val="525252"/>
          <w:w w:val="110"/>
          <w:sz w:val="18"/>
        </w:rPr>
        <w:t>(огонь) даёт </w:t>
      </w:r>
      <w:r>
        <w:rPr>
          <w:color w:val="414141"/>
          <w:w w:val="110"/>
          <w:sz w:val="18"/>
        </w:rPr>
        <w:t>растущей </w:t>
      </w:r>
      <w:r>
        <w:rPr>
          <w:color w:val="414141"/>
          <w:spacing w:val="-3"/>
          <w:w w:val="110"/>
          <w:sz w:val="18"/>
        </w:rPr>
        <w:t>л</w:t>
      </w:r>
      <w:r>
        <w:rPr>
          <w:color w:val="696969"/>
          <w:spacing w:val="-3"/>
          <w:w w:val="110"/>
          <w:sz w:val="18"/>
        </w:rPr>
        <w:t>у</w:t>
      </w:r>
      <w:r>
        <w:rPr>
          <w:color w:val="414141"/>
          <w:spacing w:val="-3"/>
          <w:w w:val="110"/>
          <w:sz w:val="18"/>
        </w:rPr>
        <w:t>не </w:t>
      </w:r>
      <w:r>
        <w:rPr>
          <w:color w:val="525252"/>
          <w:w w:val="110"/>
          <w:sz w:val="18"/>
        </w:rPr>
        <w:t>силы для</w:t>
      </w:r>
      <w:r>
        <w:rPr>
          <w:color w:val="525252"/>
          <w:spacing w:val="10"/>
          <w:w w:val="110"/>
          <w:sz w:val="18"/>
        </w:rPr>
        <w:t> </w:t>
      </w:r>
      <w:r>
        <w:rPr>
          <w:color w:val="525252"/>
          <w:w w:val="110"/>
          <w:sz w:val="18"/>
        </w:rPr>
        <w:t>борьбы</w:t>
      </w:r>
    </w:p>
    <w:p>
      <w:pPr>
        <w:spacing w:before="15"/>
        <w:ind w:left="206" w:right="0" w:firstLine="0"/>
        <w:jc w:val="both"/>
        <w:rPr>
          <w:sz w:val="18"/>
        </w:rPr>
      </w:pPr>
      <w:r>
        <w:rPr>
          <w:rFonts w:ascii="Arial" w:hAnsi="Arial"/>
          <w:color w:val="414141"/>
          <w:w w:val="115"/>
          <w:sz w:val="16"/>
        </w:rPr>
        <w:t>с </w:t>
      </w:r>
      <w:r>
        <w:rPr>
          <w:color w:val="525252"/>
          <w:w w:val="115"/>
          <w:sz w:val="18"/>
        </w:rPr>
        <w:t>огнём</w:t>
      </w:r>
      <w:r>
        <w:rPr>
          <w:color w:val="0F0F0F"/>
          <w:w w:val="115"/>
          <w:sz w:val="18"/>
        </w:rPr>
        <w:t>.</w:t>
      </w:r>
    </w:p>
    <w:p>
      <w:pPr>
        <w:spacing w:after="0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ListParagraph"/>
        <w:numPr>
          <w:ilvl w:val="1"/>
          <w:numId w:val="77"/>
        </w:numPr>
        <w:tabs>
          <w:tab w:pos="951" w:val="left" w:leader="none"/>
        </w:tabs>
        <w:spacing w:line="261" w:lineRule="auto" w:before="72" w:after="0"/>
        <w:ind w:left="207" w:right="138" w:firstLine="307"/>
        <w:jc w:val="both"/>
        <w:rPr>
          <w:color w:val="131313"/>
          <w:sz w:val="18"/>
        </w:rPr>
      </w:pPr>
      <w:r>
        <w:rPr>
          <w:color w:val="464646"/>
          <w:w w:val="110"/>
          <w:sz w:val="18"/>
        </w:rPr>
        <w:t>Интересный пример </w:t>
      </w:r>
      <w:r>
        <w:rPr>
          <w:color w:val="575757"/>
          <w:w w:val="110"/>
          <w:sz w:val="18"/>
        </w:rPr>
        <w:t>такого внутреннего огненного учителя представлен </w:t>
      </w:r>
      <w:r>
        <w:rPr>
          <w:color w:val="464646"/>
          <w:w w:val="110"/>
          <w:sz w:val="18"/>
        </w:rPr>
        <w:t>в  </w:t>
      </w:r>
      <w:r>
        <w:rPr>
          <w:color w:val="575757"/>
          <w:w w:val="110"/>
          <w:sz w:val="18"/>
        </w:rPr>
        <w:t>дипломной  </w:t>
      </w:r>
      <w:r>
        <w:rPr>
          <w:color w:val="464646"/>
          <w:w w:val="110"/>
          <w:sz w:val="18"/>
        </w:rPr>
        <w:t>работе Б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Хофф манна</w:t>
      </w:r>
      <w:r>
        <w:rPr>
          <w:color w:val="6B6B6B"/>
          <w:w w:val="110"/>
          <w:sz w:val="18"/>
        </w:rPr>
        <w:t>, </w:t>
      </w:r>
      <w:r>
        <w:rPr>
          <w:color w:val="575757"/>
          <w:spacing w:val="6"/>
          <w:w w:val="110"/>
          <w:sz w:val="18"/>
        </w:rPr>
        <w:t>My </w:t>
      </w:r>
      <w:r>
        <w:rPr>
          <w:color w:val="575757"/>
          <w:w w:val="110"/>
          <w:sz w:val="18"/>
        </w:rPr>
        <w:t>tho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og </w:t>
      </w:r>
      <w:r>
        <w:rPr>
          <w:color w:val="131313"/>
          <w:spacing w:val="-3"/>
          <w:w w:val="110"/>
          <w:sz w:val="18"/>
        </w:rPr>
        <w:t>i</w:t>
      </w:r>
      <w:r>
        <w:rPr>
          <w:color w:val="464646"/>
          <w:spacing w:val="-3"/>
          <w:w w:val="110"/>
          <w:sz w:val="18"/>
        </w:rPr>
        <w:t>sche </w:t>
      </w:r>
      <w:r>
        <w:rPr>
          <w:color w:val="282828"/>
          <w:w w:val="110"/>
          <w:sz w:val="18"/>
        </w:rPr>
        <w:t>F</w:t>
      </w:r>
      <w:r>
        <w:rPr>
          <w:color w:val="464646"/>
          <w:w w:val="110"/>
          <w:sz w:val="18"/>
        </w:rPr>
        <w:t>ra uenfig u</w:t>
      </w:r>
      <w:r>
        <w:rPr>
          <w:color w:val="131313"/>
          <w:w w:val="110"/>
          <w:sz w:val="18"/>
        </w:rPr>
        <w:t>r</w:t>
      </w:r>
      <w:r>
        <w:rPr>
          <w:color w:val="575757"/>
          <w:w w:val="110"/>
          <w:sz w:val="18"/>
        </w:rPr>
        <w:t>en </w:t>
      </w:r>
      <w:r>
        <w:rPr>
          <w:color w:val="464646"/>
          <w:w w:val="110"/>
          <w:sz w:val="18"/>
        </w:rPr>
        <w:t>in der </w:t>
      </w:r>
      <w:r>
        <w:rPr>
          <w:color w:val="575757"/>
          <w:w w:val="110"/>
          <w:sz w:val="18"/>
        </w:rPr>
        <w:t>g</w:t>
      </w:r>
      <w:r>
        <w:rPr>
          <w:color w:val="282828"/>
          <w:w w:val="110"/>
          <w:sz w:val="18"/>
        </w:rPr>
        <w:t>r</w:t>
      </w:r>
      <w:r>
        <w:rPr>
          <w:color w:val="464646"/>
          <w:w w:val="110"/>
          <w:sz w:val="18"/>
        </w:rPr>
        <w:t>iechischen </w:t>
      </w:r>
      <w:r>
        <w:rPr>
          <w:color w:val="575757"/>
          <w:w w:val="110"/>
          <w:sz w:val="18"/>
        </w:rPr>
        <w:t>Antike, </w:t>
      </w:r>
      <w:r>
        <w:rPr>
          <w:color w:val="464646"/>
          <w:w w:val="110"/>
          <w:sz w:val="18"/>
        </w:rPr>
        <w:t>unpuhlished </w:t>
      </w:r>
      <w:r>
        <w:rPr>
          <w:color w:val="575757"/>
          <w:w w:val="110"/>
          <w:sz w:val="18"/>
        </w:rPr>
        <w:t>thesis, </w:t>
      </w:r>
      <w:r>
        <w:rPr>
          <w:color w:val="464646"/>
          <w:w w:val="110"/>
          <w:sz w:val="18"/>
        </w:rPr>
        <w:t>Research </w:t>
      </w:r>
      <w:r>
        <w:rPr>
          <w:color w:val="575757"/>
          <w:w w:val="110"/>
          <w:sz w:val="18"/>
        </w:rPr>
        <w:t>and</w:t>
      </w:r>
      <w:r>
        <w:rPr>
          <w:color w:val="464646"/>
          <w:w w:val="110"/>
          <w:sz w:val="18"/>
        </w:rPr>
        <w:t> Train</w:t>
      </w:r>
      <w:r>
        <w:rPr>
          <w:color w:val="282828"/>
          <w:w w:val="110"/>
          <w:sz w:val="18"/>
        </w:rPr>
        <w:t>i</w:t>
      </w:r>
      <w:r>
        <w:rPr>
          <w:color w:val="464646"/>
          <w:w w:val="110"/>
          <w:sz w:val="18"/>
        </w:rPr>
        <w:t>ng Centre for Depth Psycho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ogy, </w:t>
      </w:r>
      <w:r>
        <w:rPr>
          <w:color w:val="282828"/>
          <w:spacing w:val="-3"/>
          <w:w w:val="110"/>
          <w:sz w:val="18"/>
        </w:rPr>
        <w:t>Z</w:t>
      </w:r>
      <w:r>
        <w:rPr>
          <w:color w:val="464646"/>
          <w:spacing w:val="-3"/>
          <w:w w:val="110"/>
          <w:sz w:val="18"/>
        </w:rPr>
        <w:t>urich</w:t>
      </w:r>
      <w:r>
        <w:rPr>
          <w:color w:val="464646"/>
          <w:spacing w:val="22"/>
          <w:w w:val="110"/>
          <w:sz w:val="18"/>
        </w:rPr>
        <w:t> </w:t>
      </w:r>
      <w:r>
        <w:rPr>
          <w:color w:val="464646"/>
          <w:w w:val="110"/>
          <w:sz w:val="18"/>
        </w:rPr>
        <w:t>2001"</w:t>
      </w:r>
    </w:p>
    <w:p>
      <w:pPr>
        <w:pStyle w:val="ListParagraph"/>
        <w:numPr>
          <w:ilvl w:val="1"/>
          <w:numId w:val="77"/>
        </w:numPr>
        <w:tabs>
          <w:tab w:pos="895" w:val="left" w:leader="none"/>
        </w:tabs>
        <w:spacing w:line="194" w:lineRule="exact" w:before="0" w:after="0"/>
        <w:ind w:left="894" w:right="0" w:hanging="380"/>
        <w:jc w:val="both"/>
        <w:rPr>
          <w:color w:val="131313"/>
          <w:sz w:val="18"/>
        </w:rPr>
      </w:pP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464646"/>
          <w:w w:val="110"/>
          <w:sz w:val="18"/>
        </w:rPr>
        <w:t>-Ma</w:t>
      </w:r>
      <w:r>
        <w:rPr>
          <w:color w:val="282828"/>
          <w:w w:val="110"/>
          <w:sz w:val="18"/>
        </w:rPr>
        <w:t>' </w:t>
      </w:r>
      <w:r>
        <w:rPr>
          <w:color w:val="575757"/>
          <w:spacing w:val="2"/>
          <w:w w:val="110"/>
          <w:sz w:val="18"/>
        </w:rPr>
        <w:t>a</w:t>
      </w:r>
      <w:r>
        <w:rPr>
          <w:color w:val="131313"/>
          <w:spacing w:val="2"/>
          <w:w w:val="110"/>
          <w:sz w:val="18"/>
        </w:rPr>
        <w:t>l</w:t>
      </w:r>
      <w:r>
        <w:rPr>
          <w:color w:val="464646"/>
          <w:spacing w:val="2"/>
          <w:w w:val="110"/>
          <w:sz w:val="18"/>
        </w:rPr>
        <w:t>-waraqi</w:t>
      </w:r>
      <w:r>
        <w:rPr>
          <w:color w:val="282828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р.</w:t>
      </w:r>
      <w:r>
        <w:rPr>
          <w:color w:val="464646"/>
          <w:spacing w:val="-3"/>
          <w:w w:val="110"/>
          <w:sz w:val="18"/>
        </w:rPr>
        <w:t> </w:t>
      </w:r>
      <w:r>
        <w:rPr>
          <w:color w:val="464646"/>
          <w:w w:val="110"/>
          <w:sz w:val="18"/>
        </w:rPr>
        <w:t>27.6-8.</w:t>
      </w:r>
    </w:p>
    <w:p>
      <w:pPr>
        <w:pStyle w:val="ListParagraph"/>
        <w:numPr>
          <w:ilvl w:val="1"/>
          <w:numId w:val="77"/>
        </w:numPr>
        <w:tabs>
          <w:tab w:pos="881" w:val="left" w:leader="none"/>
        </w:tabs>
        <w:spacing w:line="256" w:lineRule="auto" w:before="14" w:after="0"/>
        <w:ind w:left="207" w:right="139" w:firstLine="307"/>
        <w:jc w:val="both"/>
        <w:rPr>
          <w:color w:val="131313"/>
          <w:sz w:val="18"/>
        </w:rPr>
      </w:pPr>
      <w:r>
        <w:rPr>
          <w:color w:val="464646"/>
          <w:w w:val="110"/>
          <w:sz w:val="18"/>
        </w:rPr>
        <w:t>Там </w:t>
      </w:r>
      <w:r>
        <w:rPr>
          <w:color w:val="464646"/>
          <w:spacing w:val="6"/>
          <w:w w:val="110"/>
          <w:sz w:val="18"/>
        </w:rPr>
        <w:t>же</w:t>
      </w:r>
      <w:r>
        <w:rPr>
          <w:color w:val="282828"/>
          <w:spacing w:val="6"/>
          <w:w w:val="110"/>
          <w:sz w:val="18"/>
        </w:rPr>
        <w:t>,</w:t>
      </w:r>
      <w:r>
        <w:rPr>
          <w:color w:val="464646"/>
          <w:spacing w:val="6"/>
          <w:w w:val="110"/>
          <w:sz w:val="18"/>
        </w:rPr>
        <w:t>р</w:t>
      </w:r>
      <w:r>
        <w:rPr>
          <w:color w:val="131313"/>
          <w:spacing w:val="6"/>
          <w:w w:val="110"/>
          <w:sz w:val="18"/>
        </w:rPr>
        <w:t>. </w:t>
      </w:r>
      <w:r>
        <w:rPr>
          <w:color w:val="464646"/>
          <w:w w:val="110"/>
          <w:sz w:val="18"/>
        </w:rPr>
        <w:t>94.</w:t>
      </w:r>
      <w:r>
        <w:rPr>
          <w:color w:val="282828"/>
          <w:w w:val="110"/>
          <w:sz w:val="18"/>
        </w:rPr>
        <w:t>1</w:t>
      </w:r>
      <w:r>
        <w:rPr>
          <w:color w:val="464646"/>
          <w:w w:val="110"/>
          <w:sz w:val="18"/>
        </w:rPr>
        <w:t>5-17; ибн Умаил </w:t>
      </w:r>
      <w:r>
        <w:rPr>
          <w:color w:val="575757"/>
          <w:w w:val="110"/>
          <w:sz w:val="18"/>
        </w:rPr>
        <w:t>nодчёркивает: «И учитель </w:t>
      </w:r>
      <w:r>
        <w:rPr>
          <w:color w:val="464646"/>
          <w:w w:val="110"/>
          <w:sz w:val="18"/>
        </w:rPr>
        <w:t>- </w:t>
      </w:r>
      <w:r>
        <w:rPr>
          <w:color w:val="575757"/>
          <w:spacing w:val="2"/>
          <w:w w:val="110"/>
          <w:sz w:val="18"/>
        </w:rPr>
        <w:t>муж 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464646"/>
          <w:spacing w:val="-3"/>
          <w:w w:val="110"/>
          <w:sz w:val="18"/>
        </w:rPr>
        <w:t>ина </w:t>
      </w:r>
      <w:r>
        <w:rPr>
          <w:color w:val="464646"/>
          <w:w w:val="110"/>
          <w:sz w:val="18"/>
        </w:rPr>
        <w:t>, ибо </w:t>
      </w:r>
      <w:r>
        <w:rPr>
          <w:color w:val="575757"/>
          <w:w w:val="110"/>
          <w:sz w:val="18"/>
        </w:rPr>
        <w:t>он учит бороться с оrнём».</w:t>
      </w:r>
      <w:r>
        <w:rPr>
          <w:color w:val="464646"/>
          <w:w w:val="110"/>
          <w:sz w:val="18"/>
        </w:rPr>
        <w:t> Там </w:t>
      </w:r>
      <w:r>
        <w:rPr>
          <w:color w:val="464646"/>
          <w:spacing w:val="9"/>
          <w:w w:val="110"/>
          <w:sz w:val="18"/>
        </w:rPr>
        <w:t>же</w:t>
      </w:r>
      <w:r>
        <w:rPr>
          <w:color w:val="282828"/>
          <w:spacing w:val="9"/>
          <w:w w:val="110"/>
          <w:sz w:val="18"/>
        </w:rPr>
        <w:t>, </w:t>
      </w:r>
      <w:r>
        <w:rPr>
          <w:color w:val="464646"/>
          <w:w w:val="110"/>
          <w:sz w:val="18"/>
        </w:rPr>
        <w:t>р.94.5-</w:t>
      </w:r>
      <w:r>
        <w:rPr>
          <w:color w:val="464646"/>
          <w:spacing w:val="-9"/>
          <w:w w:val="110"/>
          <w:sz w:val="18"/>
        </w:rPr>
        <w:t> </w:t>
      </w:r>
      <w:r>
        <w:rPr>
          <w:color w:val="464646"/>
          <w:w w:val="110"/>
          <w:sz w:val="18"/>
        </w:rPr>
        <w:t>6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910" w:val="left" w:leader="none"/>
        </w:tabs>
        <w:spacing w:line="256" w:lineRule="auto" w:before="0" w:after="0"/>
        <w:ind w:left="202" w:right="142" w:firstLine="313"/>
        <w:jc w:val="both"/>
        <w:rPr>
          <w:color w:val="131313"/>
          <w:sz w:val="18"/>
        </w:rPr>
      </w:pPr>
      <w:r>
        <w:rPr>
          <w:color w:val="464646"/>
          <w:w w:val="110"/>
          <w:sz w:val="18"/>
        </w:rPr>
        <w:t>Этот </w:t>
      </w:r>
      <w:r>
        <w:rPr>
          <w:color w:val="575757"/>
          <w:w w:val="110"/>
          <w:sz w:val="18"/>
        </w:rPr>
        <w:t>внутренний </w:t>
      </w:r>
      <w:r>
        <w:rPr>
          <w:color w:val="6B6B6B"/>
          <w:w w:val="110"/>
          <w:sz w:val="18"/>
        </w:rPr>
        <w:t>у</w:t>
      </w:r>
      <w:r>
        <w:rPr>
          <w:color w:val="464646"/>
          <w:w w:val="110"/>
          <w:sz w:val="18"/>
        </w:rPr>
        <w:t>читель </w:t>
      </w:r>
      <w:r>
        <w:rPr>
          <w:color w:val="575757"/>
          <w:w w:val="110"/>
          <w:sz w:val="18"/>
        </w:rPr>
        <w:t>был </w:t>
      </w:r>
      <w:r>
        <w:rPr>
          <w:color w:val="464646"/>
          <w:w w:val="110"/>
          <w:sz w:val="18"/>
        </w:rPr>
        <w:t>издавна </w:t>
      </w:r>
      <w:r>
        <w:rPr>
          <w:color w:val="575757"/>
          <w:w w:val="110"/>
          <w:sz w:val="18"/>
        </w:rPr>
        <w:t>знаком племенным </w:t>
      </w:r>
      <w:r>
        <w:rPr>
          <w:color w:val="464646"/>
          <w:w w:val="110"/>
          <w:sz w:val="18"/>
        </w:rPr>
        <w:t>сообществам, </w:t>
      </w:r>
      <w:r>
        <w:rPr>
          <w:color w:val="575757"/>
          <w:w w:val="110"/>
          <w:sz w:val="18"/>
        </w:rPr>
        <w:t>например, </w:t>
      </w:r>
      <w:r>
        <w:rPr>
          <w:color w:val="464646"/>
          <w:w w:val="110"/>
          <w:sz w:val="18"/>
        </w:rPr>
        <w:t>как </w:t>
      </w:r>
      <w:r>
        <w:rPr>
          <w:color w:val="575757"/>
          <w:w w:val="110"/>
          <w:sz w:val="18"/>
        </w:rPr>
        <w:t>«великий</w:t>
      </w:r>
      <w:r>
        <w:rPr>
          <w:color w:val="464646"/>
          <w:w w:val="110"/>
          <w:sz w:val="18"/>
        </w:rPr>
        <w:t> старец» индейцев Наскаnи, обитающих на полуострове Лабрадор в Канаде. См</w:t>
      </w:r>
      <w:r>
        <w:rPr>
          <w:color w:val="131313"/>
          <w:w w:val="110"/>
          <w:sz w:val="18"/>
        </w:rPr>
        <w:t>. </w:t>
      </w:r>
      <w:r>
        <w:rPr>
          <w:color w:val="282828"/>
          <w:spacing w:val="-3"/>
          <w:w w:val="110"/>
          <w:sz w:val="18"/>
        </w:rPr>
        <w:t>F.</w:t>
      </w:r>
      <w:r>
        <w:rPr>
          <w:color w:val="464646"/>
          <w:spacing w:val="-3"/>
          <w:w w:val="110"/>
          <w:sz w:val="18"/>
        </w:rPr>
        <w:t>G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64646"/>
          <w:spacing w:val="-3"/>
          <w:w w:val="110"/>
          <w:sz w:val="18"/>
        </w:rPr>
        <w:t>Speck.  </w:t>
      </w:r>
      <w:r>
        <w:rPr>
          <w:color w:val="575757"/>
          <w:w w:val="110"/>
          <w:sz w:val="18"/>
        </w:rPr>
        <w:t>Naskapi,  </w:t>
      </w:r>
      <w:r>
        <w:rPr>
          <w:color w:val="464646"/>
          <w:w w:val="110"/>
          <w:sz w:val="18"/>
        </w:rPr>
        <w:t>The Savage Hunters of </w:t>
      </w:r>
      <w:r>
        <w:rPr>
          <w:color w:val="575757"/>
          <w:w w:val="110"/>
          <w:sz w:val="18"/>
        </w:rPr>
        <w:t>the </w:t>
      </w:r>
      <w:r>
        <w:rPr>
          <w:color w:val="282828"/>
          <w:w w:val="110"/>
          <w:sz w:val="18"/>
        </w:rPr>
        <w:t>L</w:t>
      </w:r>
      <w:r>
        <w:rPr>
          <w:color w:val="575757"/>
          <w:w w:val="110"/>
          <w:sz w:val="18"/>
        </w:rPr>
        <w:t>abrador </w:t>
      </w:r>
      <w:r>
        <w:rPr>
          <w:color w:val="282828"/>
          <w:spacing w:val="-3"/>
          <w:w w:val="110"/>
          <w:sz w:val="18"/>
        </w:rPr>
        <w:t>P</w:t>
      </w:r>
      <w:r>
        <w:rPr>
          <w:color w:val="575757"/>
          <w:spacing w:val="-3"/>
          <w:w w:val="110"/>
          <w:sz w:val="18"/>
        </w:rPr>
        <w:t>enins</w:t>
      </w:r>
      <w:r>
        <w:rPr>
          <w:color w:val="575757"/>
          <w:spacing w:val="-35"/>
          <w:w w:val="110"/>
          <w:sz w:val="18"/>
        </w:rPr>
        <w:t> </w:t>
      </w:r>
      <w:r>
        <w:rPr>
          <w:color w:val="575757"/>
          <w:w w:val="110"/>
          <w:sz w:val="18"/>
        </w:rPr>
        <w:t>ula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5" w:val="left" w:leader="none"/>
        </w:tabs>
        <w:spacing w:line="206" w:lineRule="exact" w:before="0" w:after="0"/>
        <w:ind w:left="894" w:right="0" w:hanging="380"/>
        <w:jc w:val="both"/>
        <w:rPr>
          <w:color w:val="131313"/>
          <w:sz w:val="18"/>
        </w:rPr>
      </w:pPr>
      <w:r>
        <w:rPr>
          <w:color w:val="575757"/>
          <w:spacing w:val="2"/>
          <w:w w:val="110"/>
          <w:sz w:val="18"/>
        </w:rPr>
        <w:t>A</w:t>
      </w:r>
      <w:r>
        <w:rPr>
          <w:color w:val="131313"/>
          <w:spacing w:val="2"/>
          <w:w w:val="110"/>
          <w:sz w:val="18"/>
        </w:rPr>
        <w:t>l</w:t>
      </w:r>
      <w:r>
        <w:rPr>
          <w:color w:val="6B6B6B"/>
          <w:spacing w:val="2"/>
          <w:w w:val="110"/>
          <w:sz w:val="18"/>
        </w:rPr>
        <w:t>-</w:t>
      </w:r>
      <w:r>
        <w:rPr>
          <w:color w:val="464646"/>
          <w:spacing w:val="2"/>
          <w:w w:val="110"/>
          <w:sz w:val="18"/>
        </w:rPr>
        <w:t>Ma</w:t>
      </w:r>
      <w:r>
        <w:rPr>
          <w:color w:val="282828"/>
          <w:spacing w:val="2"/>
          <w:w w:val="110"/>
          <w:sz w:val="18"/>
        </w:rPr>
        <w:t>'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6B6B6B"/>
          <w:w w:val="110"/>
          <w:sz w:val="18"/>
        </w:rPr>
        <w:t>-</w:t>
      </w:r>
      <w:r>
        <w:rPr>
          <w:color w:val="464646"/>
          <w:w w:val="110"/>
          <w:sz w:val="18"/>
        </w:rPr>
        <w:t>waraq i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р. 3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11</w:t>
      </w:r>
      <w:r>
        <w:rPr>
          <w:color w:val="6B6B6B"/>
          <w:w w:val="110"/>
          <w:sz w:val="18"/>
        </w:rPr>
        <w:t>- </w:t>
      </w:r>
      <w:r>
        <w:rPr>
          <w:color w:val="464646"/>
          <w:w w:val="110"/>
          <w:sz w:val="18"/>
        </w:rPr>
        <w:t>15</w:t>
      </w:r>
    </w:p>
    <w:p>
      <w:pPr>
        <w:pStyle w:val="ListParagraph"/>
        <w:numPr>
          <w:ilvl w:val="1"/>
          <w:numId w:val="77"/>
        </w:numPr>
        <w:tabs>
          <w:tab w:pos="909" w:val="left" w:leader="none"/>
        </w:tabs>
        <w:spacing w:line="254" w:lineRule="auto" w:before="4" w:after="0"/>
        <w:ind w:left="209" w:right="144" w:firstLine="306"/>
        <w:jc w:val="both"/>
        <w:rPr>
          <w:color w:val="131313"/>
          <w:sz w:val="18"/>
        </w:rPr>
      </w:pPr>
      <w:r>
        <w:rPr>
          <w:color w:val="464646"/>
          <w:spacing w:val="3"/>
          <w:w w:val="110"/>
          <w:sz w:val="18"/>
        </w:rPr>
        <w:t>См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575757"/>
          <w:w w:val="110"/>
          <w:sz w:val="18"/>
        </w:rPr>
        <w:t>сон </w:t>
      </w:r>
      <w:r>
        <w:rPr>
          <w:color w:val="464646"/>
          <w:w w:val="110"/>
          <w:sz w:val="18"/>
        </w:rPr>
        <w:t>женщ ины</w:t>
      </w:r>
      <w:r>
        <w:rPr>
          <w:color w:val="6B6B6B"/>
          <w:w w:val="110"/>
          <w:sz w:val="18"/>
        </w:rPr>
        <w:t>, </w:t>
      </w:r>
      <w:r>
        <w:rPr>
          <w:color w:val="464646"/>
          <w:w w:val="110"/>
          <w:sz w:val="18"/>
        </w:rPr>
        <w:t>ключевым </w:t>
      </w:r>
      <w:r>
        <w:rPr>
          <w:color w:val="575757"/>
          <w:w w:val="110"/>
          <w:sz w:val="18"/>
        </w:rPr>
        <w:t>мотивом </w:t>
      </w:r>
      <w:r>
        <w:rPr>
          <w:color w:val="464646"/>
          <w:w w:val="110"/>
          <w:sz w:val="18"/>
        </w:rPr>
        <w:t>которого </w:t>
      </w:r>
      <w:r>
        <w:rPr>
          <w:color w:val="575757"/>
          <w:w w:val="110"/>
          <w:sz w:val="18"/>
        </w:rPr>
        <w:t>был </w:t>
      </w:r>
      <w:r>
        <w:rPr>
          <w:color w:val="464646"/>
          <w:w w:val="110"/>
          <w:sz w:val="18"/>
        </w:rPr>
        <w:t>вопрос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спарится ли  </w:t>
      </w:r>
      <w:r>
        <w:rPr>
          <w:color w:val="464646"/>
          <w:w w:val="110"/>
          <w:sz w:val="18"/>
        </w:rPr>
        <w:t>курица  с  </w:t>
      </w:r>
      <w:r>
        <w:rPr>
          <w:color w:val="575757"/>
          <w:w w:val="110"/>
          <w:sz w:val="18"/>
        </w:rPr>
        <w:t>петухом  </w:t>
      </w:r>
      <w:r>
        <w:rPr>
          <w:color w:val="464646"/>
          <w:w w:val="110"/>
          <w:sz w:val="18"/>
        </w:rPr>
        <w:t>или нет</w:t>
      </w:r>
      <w:r>
        <w:rPr>
          <w:color w:val="131313"/>
          <w:w w:val="110"/>
          <w:sz w:val="18"/>
        </w:rPr>
        <w:t>. </w:t>
      </w:r>
      <w:r>
        <w:rPr>
          <w:color w:val="575757"/>
          <w:spacing w:val="-8"/>
          <w:w w:val="110"/>
          <w:sz w:val="18"/>
        </w:rPr>
        <w:t>M</w:t>
      </w:r>
      <w:r>
        <w:rPr>
          <w:color w:val="131313"/>
          <w:spacing w:val="-8"/>
          <w:w w:val="110"/>
          <w:sz w:val="18"/>
        </w:rPr>
        <w:t>.</w:t>
      </w:r>
      <w:r>
        <w:rPr>
          <w:color w:val="464646"/>
          <w:spacing w:val="-8"/>
          <w:w w:val="110"/>
          <w:sz w:val="18"/>
        </w:rPr>
        <w:t>-L</w:t>
      </w:r>
      <w:r>
        <w:rPr>
          <w:color w:val="131313"/>
          <w:spacing w:val="-8"/>
          <w:w w:val="110"/>
          <w:sz w:val="18"/>
        </w:rPr>
        <w:t>. </w:t>
      </w:r>
      <w:r>
        <w:rPr>
          <w:color w:val="6B6B6B"/>
          <w:w w:val="110"/>
          <w:sz w:val="18"/>
        </w:rPr>
        <w:t>vo</w:t>
      </w:r>
      <w:r>
        <w:rPr>
          <w:color w:val="464646"/>
          <w:w w:val="110"/>
          <w:sz w:val="18"/>
        </w:rPr>
        <w:t>n Franz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Comm. on lhe Hall </w:t>
      </w:r>
      <w:r>
        <w:rPr>
          <w:color w:val="575757"/>
          <w:w w:val="110"/>
          <w:sz w:val="18"/>
        </w:rPr>
        <w:t>a r-rumuz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CALA I </w:t>
      </w:r>
      <w:r>
        <w:rPr>
          <w:rFonts w:ascii="Arial" w:hAnsi="Arial"/>
          <w:color w:val="575757"/>
          <w:w w:val="110"/>
          <w:sz w:val="18"/>
        </w:rPr>
        <w:t>А.</w:t>
      </w:r>
      <w:r>
        <w:rPr>
          <w:rFonts w:ascii="Arial" w:hAnsi="Arial"/>
          <w:color w:val="575757"/>
          <w:spacing w:val="-17"/>
          <w:w w:val="110"/>
          <w:sz w:val="18"/>
        </w:rPr>
        <w:t> </w:t>
      </w:r>
      <w:r>
        <w:rPr>
          <w:color w:val="464646"/>
          <w:w w:val="110"/>
          <w:sz w:val="18"/>
        </w:rPr>
        <w:t>47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0" w:val="left" w:leader="none"/>
        </w:tabs>
        <w:spacing w:line="200" w:lineRule="exact" w:before="0" w:after="0"/>
        <w:ind w:left="889" w:right="0" w:hanging="375"/>
        <w:jc w:val="both"/>
        <w:rPr>
          <w:color w:val="131313"/>
          <w:sz w:val="18"/>
        </w:rPr>
      </w:pPr>
      <w:r>
        <w:rPr>
          <w:color w:val="464646"/>
          <w:w w:val="110"/>
          <w:sz w:val="18"/>
        </w:rPr>
        <w:t>См. </w:t>
      </w:r>
      <w:r>
        <w:rPr>
          <w:color w:val="282828"/>
          <w:w w:val="110"/>
          <w:sz w:val="18"/>
        </w:rPr>
        <w:t>Е</w:t>
      </w:r>
      <w:r>
        <w:rPr>
          <w:color w:val="464646"/>
          <w:w w:val="110"/>
          <w:sz w:val="18"/>
        </w:rPr>
        <w:t>. </w:t>
      </w:r>
      <w:r>
        <w:rPr>
          <w:color w:val="464646"/>
          <w:spacing w:val="4"/>
          <w:w w:val="110"/>
          <w:sz w:val="18"/>
        </w:rPr>
        <w:t>О</w:t>
      </w:r>
      <w:r>
        <w:rPr>
          <w:color w:val="131313"/>
          <w:spacing w:val="4"/>
          <w:w w:val="110"/>
          <w:sz w:val="18"/>
        </w:rPr>
        <w:t>. </w:t>
      </w:r>
      <w:r>
        <w:rPr>
          <w:color w:val="575757"/>
          <w:w w:val="110"/>
          <w:sz w:val="18"/>
        </w:rPr>
        <w:t>von </w:t>
      </w:r>
      <w:r>
        <w:rPr>
          <w:color w:val="464646"/>
          <w:w w:val="110"/>
          <w:sz w:val="18"/>
        </w:rPr>
        <w:t>Lippmann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Entstehung </w:t>
      </w:r>
      <w:r>
        <w:rPr>
          <w:rFonts w:ascii="Arial" w:hAnsi="Arial"/>
          <w:b/>
          <w:color w:val="464646"/>
          <w:spacing w:val="6"/>
          <w:w w:val="110"/>
          <w:sz w:val="15"/>
        </w:rPr>
        <w:t>Ш</w:t>
      </w:r>
      <w:r>
        <w:rPr>
          <w:rFonts w:ascii="Arial" w:hAnsi="Arial"/>
          <w:b/>
          <w:color w:val="282828"/>
          <w:spacing w:val="6"/>
          <w:w w:val="110"/>
          <w:sz w:val="15"/>
        </w:rPr>
        <w:t>, </w:t>
      </w:r>
      <w:r>
        <w:rPr>
          <w:color w:val="464646"/>
          <w:w w:val="110"/>
          <w:sz w:val="18"/>
        </w:rPr>
        <w:t>р.</w:t>
      </w:r>
      <w:r>
        <w:rPr>
          <w:color w:val="464646"/>
          <w:spacing w:val="1"/>
          <w:w w:val="110"/>
          <w:sz w:val="18"/>
        </w:rPr>
        <w:t> </w:t>
      </w:r>
      <w:r>
        <w:rPr>
          <w:color w:val="464646"/>
          <w:spacing w:val="-4"/>
          <w:w w:val="110"/>
          <w:sz w:val="18"/>
        </w:rPr>
        <w:t>36</w:t>
      </w:r>
      <w:r>
        <w:rPr>
          <w:color w:val="131313"/>
          <w:spacing w:val="-4"/>
          <w:w w:val="110"/>
          <w:sz w:val="18"/>
        </w:rPr>
        <w:t>.</w:t>
      </w:r>
    </w:p>
    <w:p>
      <w:pPr>
        <w:pStyle w:val="ListParagraph"/>
        <w:numPr>
          <w:ilvl w:val="1"/>
          <w:numId w:val="77"/>
        </w:numPr>
        <w:tabs>
          <w:tab w:pos="890" w:val="left" w:leader="none"/>
        </w:tabs>
        <w:spacing w:line="256" w:lineRule="auto" w:before="14" w:after="0"/>
        <w:ind w:left="206" w:right="142" w:firstLine="309"/>
        <w:jc w:val="both"/>
        <w:rPr>
          <w:color w:val="131313"/>
          <w:sz w:val="18"/>
        </w:rPr>
      </w:pPr>
      <w:r>
        <w:rPr>
          <w:color w:val="464646"/>
          <w:w w:val="115"/>
          <w:sz w:val="18"/>
        </w:rPr>
        <w:t>См.</w:t>
      </w:r>
      <w:r>
        <w:rPr>
          <w:color w:val="464646"/>
          <w:spacing w:val="-23"/>
          <w:w w:val="115"/>
          <w:sz w:val="18"/>
        </w:rPr>
        <w:t> </w:t>
      </w:r>
      <w:r>
        <w:rPr>
          <w:color w:val="464646"/>
          <w:spacing w:val="-5"/>
          <w:w w:val="115"/>
          <w:sz w:val="18"/>
        </w:rPr>
        <w:t>Е</w:t>
      </w:r>
      <w:r>
        <w:rPr>
          <w:color w:val="131313"/>
          <w:spacing w:val="-5"/>
          <w:w w:val="115"/>
          <w:sz w:val="18"/>
        </w:rPr>
        <w:t>.</w:t>
      </w:r>
      <w:r>
        <w:rPr>
          <w:color w:val="464646"/>
          <w:spacing w:val="-5"/>
          <w:w w:val="115"/>
          <w:sz w:val="18"/>
        </w:rPr>
        <w:t>О. </w:t>
      </w:r>
      <w:r>
        <w:rPr>
          <w:color w:val="575757"/>
          <w:w w:val="115"/>
          <w:sz w:val="18"/>
        </w:rPr>
        <w:t>von</w:t>
      </w:r>
      <w:r>
        <w:rPr>
          <w:color w:val="575757"/>
          <w:spacing w:val="-9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L</w:t>
      </w:r>
      <w:r>
        <w:rPr>
          <w:color w:val="464646"/>
          <w:spacing w:val="-3"/>
          <w:w w:val="115"/>
          <w:sz w:val="18"/>
        </w:rPr>
        <w:t>ip</w:t>
      </w:r>
      <w:r>
        <w:rPr>
          <w:color w:val="464646"/>
          <w:spacing w:val="-39"/>
          <w:w w:val="115"/>
          <w:sz w:val="18"/>
        </w:rPr>
        <w:t> </w:t>
      </w:r>
      <w:r>
        <w:rPr>
          <w:color w:val="464646"/>
          <w:w w:val="115"/>
          <w:sz w:val="18"/>
        </w:rPr>
        <w:t>pman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n,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Entstehung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1,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575757"/>
          <w:spacing w:val="4"/>
          <w:w w:val="115"/>
          <w:sz w:val="18"/>
        </w:rPr>
        <w:t>s</w:t>
      </w:r>
      <w:r>
        <w:rPr>
          <w:color w:val="131313"/>
          <w:spacing w:val="4"/>
          <w:w w:val="115"/>
          <w:sz w:val="18"/>
        </w:rPr>
        <w:t>.</w:t>
      </w:r>
      <w:r>
        <w:rPr>
          <w:color w:val="575757"/>
          <w:spacing w:val="4"/>
          <w:w w:val="115"/>
          <w:sz w:val="18"/>
        </w:rPr>
        <w:t>v.</w:t>
      </w:r>
      <w:r>
        <w:rPr>
          <w:color w:val="575757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Safran,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75757"/>
          <w:spacing w:val="2"/>
          <w:w w:val="115"/>
          <w:sz w:val="18"/>
        </w:rPr>
        <w:t>esp</w:t>
      </w:r>
      <w:r>
        <w:rPr>
          <w:color w:val="131313"/>
          <w:spacing w:val="2"/>
          <w:w w:val="115"/>
          <w:sz w:val="18"/>
        </w:rPr>
        <w:t>.</w:t>
      </w:r>
      <w:r>
        <w:rPr>
          <w:color w:val="131313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р</w:t>
      </w:r>
      <w:r>
        <w:rPr>
          <w:color w:val="131313"/>
          <w:w w:val="115"/>
          <w:sz w:val="18"/>
        </w:rPr>
        <w:t>.</w:t>
      </w:r>
      <w:r>
        <w:rPr>
          <w:color w:val="464646"/>
          <w:w w:val="115"/>
          <w:sz w:val="18"/>
        </w:rPr>
        <w:t>34</w:t>
      </w:r>
      <w:r>
        <w:rPr>
          <w:color w:val="464646"/>
          <w:spacing w:val="-25"/>
          <w:w w:val="115"/>
          <w:sz w:val="18"/>
        </w:rPr>
        <w:t> </w:t>
      </w:r>
      <w:r>
        <w:rPr>
          <w:color w:val="575757"/>
          <w:w w:val="115"/>
          <w:sz w:val="18"/>
        </w:rPr>
        <w:t>and</w:t>
      </w:r>
      <w:r>
        <w:rPr>
          <w:color w:val="575757"/>
          <w:spacing w:val="-2"/>
          <w:w w:val="115"/>
          <w:sz w:val="18"/>
        </w:rPr>
        <w:t> </w:t>
      </w:r>
      <w:r>
        <w:rPr>
          <w:color w:val="464646"/>
          <w:w w:val="115"/>
          <w:sz w:val="18"/>
        </w:rPr>
        <w:t>р.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82.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До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с</w:t>
      </w:r>
      <w:r>
        <w:rPr>
          <w:color w:val="6B6B6B"/>
          <w:w w:val="115"/>
          <w:sz w:val="18"/>
        </w:rPr>
        <w:t>ам</w:t>
      </w:r>
      <w:r>
        <w:rPr>
          <w:color w:val="464646"/>
          <w:w w:val="115"/>
          <w:sz w:val="18"/>
        </w:rPr>
        <w:t>ых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Средних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веков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шафран был </w:t>
      </w:r>
      <w:r>
        <w:rPr>
          <w:color w:val="575757"/>
          <w:w w:val="115"/>
          <w:sz w:val="18"/>
        </w:rPr>
        <w:t>очень редок </w:t>
      </w:r>
      <w:r>
        <w:rPr>
          <w:color w:val="464646"/>
          <w:w w:val="115"/>
          <w:sz w:val="18"/>
        </w:rPr>
        <w:t>и ценился дороже</w:t>
      </w:r>
      <w:r>
        <w:rPr>
          <w:color w:val="464646"/>
          <w:spacing w:val="24"/>
          <w:w w:val="115"/>
          <w:sz w:val="18"/>
        </w:rPr>
        <w:t> </w:t>
      </w:r>
      <w:r>
        <w:rPr>
          <w:color w:val="575757"/>
          <w:w w:val="115"/>
          <w:sz w:val="18"/>
        </w:rPr>
        <w:t>золота.</w:t>
      </w:r>
    </w:p>
    <w:p>
      <w:pPr>
        <w:pStyle w:val="ListParagraph"/>
        <w:numPr>
          <w:ilvl w:val="1"/>
          <w:numId w:val="77"/>
        </w:numPr>
        <w:tabs>
          <w:tab w:pos="883" w:val="left" w:leader="none"/>
        </w:tabs>
        <w:spacing w:line="254" w:lineRule="auto" w:before="0" w:after="0"/>
        <w:ind w:left="206" w:right="128" w:firstLine="309"/>
        <w:jc w:val="both"/>
        <w:rPr>
          <w:color w:val="131313"/>
          <w:sz w:val="18"/>
        </w:rPr>
      </w:pPr>
      <w:r>
        <w:rPr>
          <w:color w:val="464646"/>
          <w:w w:val="105"/>
          <w:sz w:val="18"/>
        </w:rPr>
        <w:t>Зосим </w:t>
      </w:r>
      <w:r>
        <w:rPr>
          <w:color w:val="575757"/>
          <w:w w:val="105"/>
          <w:sz w:val="18"/>
        </w:rPr>
        <w:t>объясняет </w:t>
      </w:r>
      <w:r>
        <w:rPr>
          <w:color w:val="282828"/>
          <w:spacing w:val="-3"/>
          <w:w w:val="105"/>
          <w:sz w:val="18"/>
        </w:rPr>
        <w:t>Т</w:t>
      </w:r>
      <w:r>
        <w:rPr>
          <w:color w:val="575757"/>
          <w:spacing w:val="-3"/>
          <w:w w:val="105"/>
          <w:sz w:val="18"/>
        </w:rPr>
        <w:t>еосебее: </w:t>
      </w:r>
      <w:r>
        <w:rPr>
          <w:color w:val="464646"/>
          <w:w w:val="105"/>
          <w:sz w:val="18"/>
        </w:rPr>
        <w:t>«Затем </w:t>
      </w:r>
      <w:r>
        <w:rPr>
          <w:color w:val="575757"/>
          <w:w w:val="105"/>
          <w:sz w:val="18"/>
        </w:rPr>
        <w:t>возьми </w:t>
      </w:r>
      <w:r>
        <w:rPr>
          <w:color w:val="464646"/>
          <w:w w:val="105"/>
          <w:sz w:val="18"/>
        </w:rPr>
        <w:t>медь и  вари  </w:t>
      </w:r>
      <w:r>
        <w:rPr>
          <w:color w:val="575757"/>
          <w:w w:val="105"/>
          <w:sz w:val="18"/>
        </w:rPr>
        <w:t>её  </w:t>
      </w:r>
      <w:r>
        <w:rPr>
          <w:color w:val="464646"/>
          <w:w w:val="105"/>
          <w:sz w:val="18"/>
        </w:rPr>
        <w:t>в </w:t>
      </w:r>
      <w:r>
        <w:rPr>
          <w:color w:val="575757"/>
          <w:w w:val="105"/>
          <w:sz w:val="18"/>
        </w:rPr>
        <w:t>воздушной  </w:t>
      </w:r>
      <w:r>
        <w:rPr>
          <w:color w:val="464646"/>
          <w:w w:val="105"/>
          <w:sz w:val="18"/>
        </w:rPr>
        <w:t>воде  и  в  вечной  </w:t>
      </w:r>
      <w:r>
        <w:rPr>
          <w:color w:val="464646"/>
          <w:spacing w:val="-3"/>
          <w:w w:val="105"/>
          <w:sz w:val="18"/>
        </w:rPr>
        <w:t>воде</w:t>
      </w:r>
      <w:r>
        <w:rPr>
          <w:color w:val="282828"/>
          <w:spacing w:val="-3"/>
          <w:w w:val="105"/>
          <w:sz w:val="18"/>
        </w:rPr>
        <w:t>,  </w:t>
      </w:r>
      <w:r>
        <w:rPr>
          <w:color w:val="464646"/>
          <w:w w:val="105"/>
          <w:sz w:val="18"/>
        </w:rPr>
        <w:t>и  </w:t>
      </w:r>
      <w:r>
        <w:rPr>
          <w:color w:val="575757"/>
          <w:w w:val="105"/>
          <w:sz w:val="18"/>
        </w:rPr>
        <w:t>знай,</w:t>
      </w:r>
      <w:r>
        <w:rPr>
          <w:color w:val="464646"/>
          <w:w w:val="105"/>
          <w:sz w:val="18"/>
        </w:rPr>
        <w:t> что </w:t>
      </w:r>
      <w:r>
        <w:rPr>
          <w:color w:val="575757"/>
          <w:w w:val="105"/>
          <w:sz w:val="18"/>
        </w:rPr>
        <w:t>эта </w:t>
      </w:r>
      <w:r>
        <w:rPr>
          <w:color w:val="464646"/>
          <w:w w:val="105"/>
          <w:sz w:val="18"/>
        </w:rPr>
        <w:t>вода помогает избавиться от ржавчины</w:t>
      </w:r>
      <w:r>
        <w:rPr>
          <w:color w:val="131313"/>
          <w:w w:val="105"/>
          <w:sz w:val="18"/>
        </w:rPr>
        <w:t>. </w:t>
      </w:r>
      <w:r>
        <w:rPr>
          <w:color w:val="464646"/>
          <w:w w:val="105"/>
          <w:sz w:val="18"/>
        </w:rPr>
        <w:t>Возьми </w:t>
      </w:r>
      <w:r>
        <w:rPr>
          <w:color w:val="575757"/>
          <w:w w:val="105"/>
          <w:sz w:val="18"/>
        </w:rPr>
        <w:t>остаток </w:t>
      </w:r>
      <w:r>
        <w:rPr>
          <w:color w:val="464646"/>
          <w:w w:val="105"/>
          <w:sz w:val="18"/>
        </w:rPr>
        <w:t>воды и </w:t>
      </w:r>
      <w:r>
        <w:rPr>
          <w:color w:val="575757"/>
          <w:w w:val="105"/>
          <w:sz w:val="18"/>
        </w:rPr>
        <w:t>отмачивай ею  </w:t>
      </w:r>
      <w:r>
        <w:rPr>
          <w:color w:val="464646"/>
          <w:spacing w:val="2"/>
          <w:w w:val="105"/>
          <w:sz w:val="18"/>
        </w:rPr>
        <w:t>ржав </w:t>
      </w:r>
      <w:r>
        <w:rPr>
          <w:color w:val="282828"/>
          <w:spacing w:val="3"/>
          <w:w w:val="105"/>
          <w:sz w:val="18"/>
        </w:rPr>
        <w:t>чи</w:t>
      </w:r>
      <w:r>
        <w:rPr>
          <w:color w:val="464646"/>
          <w:spacing w:val="3"/>
          <w:w w:val="105"/>
          <w:sz w:val="18"/>
        </w:rPr>
        <w:t>н </w:t>
      </w:r>
      <w:r>
        <w:rPr>
          <w:color w:val="464646"/>
          <w:w w:val="105"/>
          <w:sz w:val="18"/>
        </w:rPr>
        <w:t>у.  И  </w:t>
      </w:r>
      <w:r>
        <w:rPr>
          <w:color w:val="575757"/>
          <w:w w:val="105"/>
          <w:sz w:val="18"/>
        </w:rPr>
        <w:t>знай,  </w:t>
      </w:r>
      <w:r>
        <w:rPr>
          <w:color w:val="464646"/>
          <w:w w:val="105"/>
          <w:sz w:val="18"/>
        </w:rPr>
        <w:t>что если</w:t>
      </w:r>
      <w:r>
        <w:rPr>
          <w:color w:val="464646"/>
          <w:spacing w:val="47"/>
          <w:w w:val="105"/>
          <w:sz w:val="18"/>
        </w:rPr>
        <w:t> </w:t>
      </w:r>
      <w:r>
        <w:rPr>
          <w:color w:val="575757"/>
          <w:w w:val="105"/>
          <w:sz w:val="18"/>
        </w:rPr>
        <w:t>она  </w:t>
      </w:r>
      <w:r>
        <w:rPr>
          <w:color w:val="464646"/>
          <w:w w:val="105"/>
          <w:sz w:val="18"/>
        </w:rPr>
        <w:t>в</w:t>
      </w:r>
      <w:r>
        <w:rPr>
          <w:color w:val="282828"/>
          <w:w w:val="105"/>
          <w:sz w:val="18"/>
        </w:rPr>
        <w:t>ы</w:t>
      </w:r>
      <w:r>
        <w:rPr>
          <w:color w:val="464646"/>
          <w:w w:val="105"/>
          <w:sz w:val="18"/>
        </w:rPr>
        <w:t>варена</w:t>
      </w:r>
      <w:r>
        <w:rPr>
          <w:color w:val="282828"/>
          <w:w w:val="105"/>
          <w:sz w:val="18"/>
        </w:rPr>
        <w:t>,  </w:t>
      </w:r>
      <w:r>
        <w:rPr>
          <w:color w:val="464646"/>
          <w:w w:val="105"/>
          <w:sz w:val="18"/>
        </w:rPr>
        <w:t>выдержана   </w:t>
      </w:r>
      <w:r>
        <w:rPr>
          <w:b/>
          <w:color w:val="464646"/>
          <w:w w:val="105"/>
          <w:sz w:val="17"/>
        </w:rPr>
        <w:t>и   </w:t>
      </w:r>
      <w:r>
        <w:rPr>
          <w:color w:val="464646"/>
          <w:spacing w:val="-3"/>
          <w:w w:val="105"/>
          <w:sz w:val="18"/>
        </w:rPr>
        <w:t>выс</w:t>
      </w:r>
      <w:r>
        <w:rPr>
          <w:color w:val="6B6B6B"/>
          <w:spacing w:val="-3"/>
          <w:w w:val="105"/>
          <w:sz w:val="18"/>
        </w:rPr>
        <w:t>у</w:t>
      </w:r>
      <w:r>
        <w:rPr>
          <w:color w:val="282828"/>
          <w:spacing w:val="-3"/>
          <w:w w:val="105"/>
          <w:sz w:val="18"/>
        </w:rPr>
        <w:t>ш</w:t>
      </w:r>
      <w:r>
        <w:rPr>
          <w:color w:val="575757"/>
          <w:spacing w:val="-3"/>
          <w:w w:val="105"/>
          <w:sz w:val="18"/>
        </w:rPr>
        <w:t>ена   </w:t>
      </w:r>
      <w:r>
        <w:rPr>
          <w:color w:val="464646"/>
          <w:w w:val="105"/>
          <w:sz w:val="18"/>
        </w:rPr>
        <w:t>после  </w:t>
      </w:r>
      <w:r>
        <w:rPr>
          <w:color w:val="575757"/>
          <w:w w:val="105"/>
          <w:sz w:val="18"/>
        </w:rPr>
        <w:t>отма</w:t>
      </w:r>
      <w:r>
        <w:rPr>
          <w:color w:val="282828"/>
          <w:w w:val="105"/>
          <w:sz w:val="18"/>
        </w:rPr>
        <w:t>ч</w:t>
      </w:r>
      <w:r>
        <w:rPr>
          <w:color w:val="464646"/>
          <w:w w:val="105"/>
          <w:sz w:val="18"/>
        </w:rPr>
        <w:t>ивания,   </w:t>
      </w:r>
      <w:r>
        <w:rPr>
          <w:color w:val="6B6B6B"/>
          <w:w w:val="105"/>
          <w:sz w:val="18"/>
        </w:rPr>
        <w:t>т</w:t>
      </w:r>
      <w:r>
        <w:rPr>
          <w:color w:val="464646"/>
          <w:w w:val="105"/>
          <w:sz w:val="18"/>
        </w:rPr>
        <w:t>ы   </w:t>
      </w:r>
      <w:r>
        <w:rPr>
          <w:color w:val="575757"/>
          <w:w w:val="105"/>
          <w:sz w:val="18"/>
        </w:rPr>
        <w:t>увидишь</w:t>
      </w:r>
      <w:r>
        <w:rPr>
          <w:color w:val="282828"/>
          <w:w w:val="105"/>
          <w:sz w:val="18"/>
        </w:rPr>
        <w:t>,   </w:t>
      </w:r>
      <w:r>
        <w:rPr>
          <w:color w:val="464646"/>
          <w:spacing w:val="-4"/>
          <w:w w:val="105"/>
          <w:sz w:val="18"/>
        </w:rPr>
        <w:t>ч</w:t>
      </w:r>
      <w:r>
        <w:rPr>
          <w:color w:val="6B6B6B"/>
          <w:spacing w:val="-4"/>
          <w:w w:val="105"/>
          <w:sz w:val="18"/>
        </w:rPr>
        <w:t>то   </w:t>
      </w:r>
      <w:r>
        <w:rPr>
          <w:color w:val="464646"/>
          <w:w w:val="105"/>
          <w:sz w:val="18"/>
        </w:rPr>
        <w:t>ржавчина   </w:t>
      </w:r>
      <w:r>
        <w:rPr>
          <w:color w:val="575757"/>
          <w:w w:val="105"/>
          <w:sz w:val="18"/>
        </w:rPr>
        <w:t>превратилась</w:t>
      </w:r>
      <w:r>
        <w:rPr>
          <w:color w:val="464646"/>
          <w:w w:val="105"/>
          <w:sz w:val="18"/>
        </w:rPr>
        <w:t> в шафран</w:t>
      </w:r>
      <w:r>
        <w:rPr>
          <w:color w:val="131313"/>
          <w:w w:val="105"/>
          <w:sz w:val="18"/>
        </w:rPr>
        <w:t>.  </w:t>
      </w:r>
      <w:r>
        <w:rPr>
          <w:color w:val="464646"/>
          <w:w w:val="105"/>
          <w:sz w:val="18"/>
        </w:rPr>
        <w:t>Поэтому  если  прочтёшь  в  книгах  мудрецов  </w:t>
      </w:r>
      <w:r>
        <w:rPr>
          <w:color w:val="6B6B6B"/>
          <w:w w:val="105"/>
          <w:sz w:val="18"/>
        </w:rPr>
        <w:t>"</w:t>
      </w:r>
      <w:r>
        <w:rPr>
          <w:color w:val="464646"/>
          <w:w w:val="105"/>
          <w:sz w:val="18"/>
        </w:rPr>
        <w:t>Во</w:t>
      </w:r>
      <w:r>
        <w:rPr>
          <w:color w:val="6B6B6B"/>
          <w:w w:val="105"/>
          <w:sz w:val="18"/>
        </w:rPr>
        <w:t>з </w:t>
      </w:r>
      <w:r>
        <w:rPr>
          <w:color w:val="464646"/>
          <w:w w:val="105"/>
          <w:sz w:val="18"/>
        </w:rPr>
        <w:t>ьми  шаф ран" </w:t>
      </w:r>
      <w:r>
        <w:rPr>
          <w:color w:val="282828"/>
          <w:w w:val="105"/>
          <w:sz w:val="18"/>
        </w:rPr>
        <w:t>,  </w:t>
      </w:r>
      <w:r>
        <w:rPr>
          <w:color w:val="464646"/>
          <w:w w:val="105"/>
          <w:sz w:val="18"/>
        </w:rPr>
        <w:t>то  </w:t>
      </w:r>
      <w:r>
        <w:rPr>
          <w:color w:val="575757"/>
          <w:w w:val="105"/>
          <w:sz w:val="18"/>
        </w:rPr>
        <w:t>это  о  </w:t>
      </w:r>
      <w:r>
        <w:rPr>
          <w:color w:val="464646"/>
          <w:w w:val="105"/>
          <w:sz w:val="18"/>
        </w:rPr>
        <w:t>нём»</w:t>
      </w:r>
      <w:r>
        <w:rPr>
          <w:color w:val="131313"/>
          <w:w w:val="105"/>
          <w:sz w:val="18"/>
        </w:rPr>
        <w:t>.  </w:t>
      </w:r>
      <w:r>
        <w:rPr>
          <w:color w:val="464646"/>
          <w:w w:val="105"/>
          <w:sz w:val="18"/>
        </w:rPr>
        <w:t>Mushaf  as</w:t>
      </w:r>
      <w:r>
        <w:rPr>
          <w:color w:val="282828"/>
          <w:w w:val="105"/>
          <w:sz w:val="18"/>
        </w:rPr>
        <w:t>-</w:t>
      </w:r>
      <w:r>
        <w:rPr>
          <w:color w:val="575757"/>
          <w:w w:val="105"/>
          <w:sz w:val="18"/>
        </w:rPr>
        <w:t>s </w:t>
      </w:r>
      <w:r>
        <w:rPr>
          <w:color w:val="282828"/>
          <w:w w:val="105"/>
          <w:sz w:val="18"/>
        </w:rPr>
        <w:t>u</w:t>
      </w:r>
      <w:r>
        <w:rPr>
          <w:color w:val="575757"/>
          <w:w w:val="105"/>
          <w:sz w:val="18"/>
        </w:rPr>
        <w:t>war,</w:t>
      </w:r>
      <w:r>
        <w:rPr>
          <w:color w:val="464646"/>
          <w:w w:val="105"/>
          <w:sz w:val="18"/>
        </w:rPr>
        <w:t> </w:t>
      </w:r>
      <w:r>
        <w:rPr>
          <w:color w:val="464646"/>
          <w:sz w:val="18"/>
        </w:rPr>
        <w:t>fo </w:t>
      </w:r>
      <w:r>
        <w:rPr>
          <w:color w:val="131313"/>
          <w:sz w:val="18"/>
        </w:rPr>
        <w:t>l</w:t>
      </w:r>
      <w:r>
        <w:rPr>
          <w:color w:val="464646"/>
          <w:sz w:val="18"/>
        </w:rPr>
        <w:t>.215a. </w:t>
      </w:r>
      <w:r>
        <w:rPr>
          <w:color w:val="131313"/>
          <w:sz w:val="18"/>
        </w:rPr>
        <w:t>1 </w:t>
      </w:r>
      <w:r>
        <w:rPr>
          <w:color w:val="464646"/>
          <w:sz w:val="18"/>
        </w:rPr>
        <w:t>3- </w:t>
      </w:r>
      <w:r>
        <w:rPr>
          <w:color w:val="131313"/>
          <w:sz w:val="18"/>
        </w:rPr>
        <w:t>17 </w:t>
      </w:r>
      <w:r>
        <w:rPr>
          <w:color w:val="464646"/>
          <w:w w:val="105"/>
          <w:sz w:val="18"/>
        </w:rPr>
        <w:t>. </w:t>
      </w:r>
      <w:r>
        <w:rPr>
          <w:color w:val="464646"/>
          <w:sz w:val="18"/>
        </w:rPr>
        <w:t>См. </w:t>
      </w:r>
      <w:r>
        <w:rPr>
          <w:color w:val="464646"/>
          <w:w w:val="105"/>
          <w:sz w:val="18"/>
        </w:rPr>
        <w:t>также J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Rus </w:t>
      </w:r>
      <w:r>
        <w:rPr>
          <w:color w:val="464646"/>
          <w:spacing w:val="6"/>
          <w:w w:val="105"/>
          <w:sz w:val="18"/>
        </w:rPr>
        <w:t>ka</w:t>
      </w:r>
      <w:r>
        <w:rPr>
          <w:color w:val="282828"/>
          <w:spacing w:val="6"/>
          <w:w w:val="105"/>
          <w:sz w:val="18"/>
        </w:rPr>
        <w:t>, </w:t>
      </w:r>
      <w:r>
        <w:rPr>
          <w:color w:val="282828"/>
          <w:spacing w:val="2"/>
          <w:w w:val="105"/>
          <w:sz w:val="18"/>
        </w:rPr>
        <w:t>T</w:t>
      </w:r>
      <w:r>
        <w:rPr>
          <w:color w:val="464646"/>
          <w:spacing w:val="2"/>
          <w:w w:val="105"/>
          <w:sz w:val="18"/>
        </w:rPr>
        <w:t>urba </w:t>
      </w:r>
      <w:r>
        <w:rPr>
          <w:color w:val="464646"/>
          <w:w w:val="105"/>
          <w:sz w:val="18"/>
        </w:rPr>
        <w:t>philosop </w:t>
      </w:r>
      <w:r>
        <w:rPr>
          <w:color w:val="464646"/>
          <w:spacing w:val="3"/>
          <w:w w:val="105"/>
          <w:sz w:val="18"/>
        </w:rPr>
        <w:t>horum</w:t>
      </w:r>
      <w:r>
        <w:rPr>
          <w:color w:val="131313"/>
          <w:spacing w:val="3"/>
          <w:w w:val="105"/>
          <w:sz w:val="18"/>
        </w:rPr>
        <w:t>, </w:t>
      </w:r>
      <w:r>
        <w:rPr>
          <w:color w:val="575757"/>
          <w:w w:val="105"/>
          <w:sz w:val="18"/>
        </w:rPr>
        <w:t>s.v. </w:t>
      </w:r>
      <w:r>
        <w:rPr>
          <w:color w:val="464646"/>
          <w:w w:val="105"/>
          <w:sz w:val="18"/>
        </w:rPr>
        <w:t>Krokus. Руска считал  шафран  </w:t>
      </w:r>
      <w:r>
        <w:rPr>
          <w:color w:val="575757"/>
          <w:w w:val="105"/>
          <w:sz w:val="18"/>
        </w:rPr>
        <w:t>одним  из  имён</w:t>
      </w:r>
      <w:r>
        <w:rPr>
          <w:color w:val="464646"/>
          <w:w w:val="105"/>
          <w:sz w:val="18"/>
        </w:rPr>
        <w:t> ртути.</w:t>
      </w:r>
    </w:p>
    <w:p>
      <w:pPr>
        <w:pStyle w:val="ListParagraph"/>
        <w:numPr>
          <w:ilvl w:val="1"/>
          <w:numId w:val="77"/>
        </w:numPr>
        <w:tabs>
          <w:tab w:pos="939" w:val="left" w:leader="none"/>
        </w:tabs>
        <w:spacing w:line="256" w:lineRule="auto" w:before="1" w:after="0"/>
        <w:ind w:left="214" w:right="147" w:firstLine="301"/>
        <w:jc w:val="both"/>
        <w:rPr>
          <w:color w:val="131313"/>
          <w:sz w:val="18"/>
        </w:rPr>
      </w:pPr>
      <w:r>
        <w:rPr>
          <w:color w:val="464646"/>
          <w:w w:val="115"/>
          <w:sz w:val="18"/>
        </w:rPr>
        <w:t>«Говорю тебе 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нет в мире ничего более </w:t>
      </w:r>
      <w:r>
        <w:rPr>
          <w:color w:val="575757"/>
          <w:w w:val="115"/>
          <w:sz w:val="18"/>
        </w:rPr>
        <w:t>полезного, </w:t>
      </w:r>
      <w:r>
        <w:rPr>
          <w:color w:val="282828"/>
          <w:w w:val="115"/>
          <w:sz w:val="18"/>
        </w:rPr>
        <w:t>ч</w:t>
      </w:r>
      <w:r>
        <w:rPr>
          <w:color w:val="464646"/>
          <w:w w:val="115"/>
          <w:sz w:val="18"/>
        </w:rPr>
        <w:t>истого </w:t>
      </w:r>
      <w:r>
        <w:rPr>
          <w:b/>
          <w:color w:val="464646"/>
          <w:w w:val="115"/>
          <w:sz w:val="18"/>
        </w:rPr>
        <w:t>и </w:t>
      </w:r>
      <w:r>
        <w:rPr>
          <w:color w:val="464646"/>
          <w:w w:val="115"/>
          <w:sz w:val="18"/>
        </w:rPr>
        <w:t>лучше окрашивающего, чем </w:t>
      </w:r>
      <w:r>
        <w:rPr>
          <w:color w:val="575757"/>
          <w:w w:val="115"/>
          <w:sz w:val="18"/>
        </w:rPr>
        <w:t>эта</w:t>
      </w:r>
      <w:r>
        <w:rPr>
          <w:color w:val="464646"/>
          <w:w w:val="115"/>
          <w:sz w:val="18"/>
        </w:rPr>
        <w:t> ржавчина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1"/>
          <w:w w:val="115"/>
          <w:sz w:val="18"/>
        </w:rPr>
        <w:t> </w:t>
      </w:r>
      <w:r>
        <w:rPr>
          <w:color w:val="575757"/>
          <w:w w:val="115"/>
          <w:sz w:val="18"/>
        </w:rPr>
        <w:t>если</w:t>
      </w:r>
      <w:r>
        <w:rPr>
          <w:color w:val="575757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ты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работаешь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с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ней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так,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как</w:t>
      </w:r>
      <w:r>
        <w:rPr>
          <w:color w:val="464646"/>
          <w:spacing w:val="-2"/>
          <w:w w:val="115"/>
          <w:sz w:val="18"/>
        </w:rPr>
        <w:t> </w:t>
      </w:r>
      <w:r>
        <w:rPr>
          <w:color w:val="575757"/>
          <w:w w:val="115"/>
          <w:sz w:val="18"/>
        </w:rPr>
        <w:t>это</w:t>
      </w:r>
      <w:r>
        <w:rPr>
          <w:color w:val="575757"/>
          <w:spacing w:val="-20"/>
          <w:w w:val="115"/>
          <w:sz w:val="18"/>
        </w:rPr>
        <w:t> </w:t>
      </w:r>
      <w:r>
        <w:rPr>
          <w:color w:val="464646"/>
          <w:w w:val="115"/>
          <w:sz w:val="18"/>
        </w:rPr>
        <w:t>делал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575757"/>
          <w:w w:val="115"/>
          <w:sz w:val="18"/>
        </w:rPr>
        <w:t>Аrатодаймон.</w:t>
      </w:r>
      <w:r>
        <w:rPr>
          <w:color w:val="575757"/>
          <w:spacing w:val="1"/>
          <w:w w:val="115"/>
          <w:sz w:val="18"/>
        </w:rPr>
        <w:t> </w:t>
      </w:r>
      <w:r>
        <w:rPr>
          <w:color w:val="464646"/>
          <w:w w:val="115"/>
          <w:sz w:val="18"/>
        </w:rPr>
        <w:t>Ибо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575757"/>
          <w:w w:val="115"/>
          <w:sz w:val="18"/>
        </w:rPr>
        <w:t>он</w:t>
      </w:r>
      <w:r>
        <w:rPr>
          <w:color w:val="575757"/>
          <w:spacing w:val="3"/>
          <w:w w:val="115"/>
          <w:sz w:val="18"/>
        </w:rPr>
        <w:t> </w:t>
      </w:r>
      <w:r>
        <w:rPr>
          <w:color w:val="464646"/>
          <w:w w:val="115"/>
          <w:sz w:val="18"/>
        </w:rPr>
        <w:t>предписывает</w:t>
      </w:r>
      <w:r>
        <w:rPr>
          <w:color w:val="464646"/>
          <w:spacing w:val="12"/>
          <w:w w:val="115"/>
          <w:sz w:val="18"/>
        </w:rPr>
        <w:t> </w:t>
      </w:r>
      <w:r>
        <w:rPr>
          <w:color w:val="464646"/>
          <w:w w:val="115"/>
          <w:sz w:val="18"/>
        </w:rPr>
        <w:t>нам</w:t>
      </w:r>
      <w:r>
        <w:rPr>
          <w:color w:val="464646"/>
          <w:spacing w:val="6"/>
          <w:w w:val="115"/>
          <w:sz w:val="18"/>
        </w:rPr>
        <w:t> </w:t>
      </w:r>
      <w:r>
        <w:rPr>
          <w:color w:val="464646"/>
          <w:w w:val="115"/>
          <w:sz w:val="18"/>
        </w:rPr>
        <w:t>превращать шафран в </w:t>
      </w:r>
      <w:r>
        <w:rPr>
          <w:color w:val="575757"/>
          <w:w w:val="115"/>
          <w:sz w:val="18"/>
        </w:rPr>
        <w:t>бор</w:t>
      </w:r>
      <w:r>
        <w:rPr>
          <w:color w:val="282828"/>
          <w:w w:val="115"/>
          <w:sz w:val="18"/>
        </w:rPr>
        <w:t>ц</w:t>
      </w:r>
      <w:r>
        <w:rPr>
          <w:color w:val="575757"/>
          <w:w w:val="115"/>
          <w:sz w:val="18"/>
        </w:rPr>
        <w:t>а с </w:t>
      </w:r>
      <w:r>
        <w:rPr>
          <w:color w:val="464646"/>
          <w:w w:val="115"/>
          <w:sz w:val="18"/>
        </w:rPr>
        <w:t>оrнём». Кitab Mafatih </w:t>
      </w:r>
      <w:r>
        <w:rPr>
          <w:color w:val="575757"/>
          <w:w w:val="115"/>
          <w:sz w:val="18"/>
        </w:rPr>
        <w:t>as-san'a, </w:t>
      </w:r>
      <w:r>
        <w:rPr>
          <w:color w:val="464646"/>
          <w:w w:val="115"/>
          <w:sz w:val="18"/>
        </w:rPr>
        <w:t>fo</w:t>
      </w:r>
      <w:r>
        <w:rPr>
          <w:color w:val="464646"/>
          <w:spacing w:val="5"/>
          <w:w w:val="115"/>
          <w:sz w:val="18"/>
        </w:rPr>
        <w:t> </w:t>
      </w:r>
      <w:r>
        <w:rPr>
          <w:color w:val="131313"/>
          <w:w w:val="115"/>
          <w:sz w:val="18"/>
        </w:rPr>
        <w:t>l.</w:t>
      </w:r>
      <w:r>
        <w:rPr>
          <w:color w:val="464646"/>
          <w:w w:val="115"/>
          <w:sz w:val="18"/>
        </w:rPr>
        <w:t>78a.</w:t>
      </w:r>
    </w:p>
    <w:p>
      <w:pPr>
        <w:spacing w:line="197" w:lineRule="exact" w:before="0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64646"/>
          <w:w w:val="105"/>
          <w:sz w:val="18"/>
        </w:rPr>
        <w:t>37 </w:t>
      </w:r>
      <w:r>
        <w:rPr>
          <w:color w:val="131313"/>
          <w:w w:val="105"/>
          <w:sz w:val="18"/>
        </w:rPr>
        <w:t>] </w:t>
      </w:r>
      <w:r>
        <w:rPr>
          <w:color w:val="464646"/>
          <w:w w:val="105"/>
          <w:sz w:val="18"/>
        </w:rPr>
        <w:t>Hall ar</w:t>
      </w:r>
      <w:r>
        <w:rPr>
          <w:color w:val="282828"/>
          <w:w w:val="105"/>
          <w:sz w:val="18"/>
        </w:rPr>
        <w:t>-</w:t>
      </w:r>
      <w:r>
        <w:rPr>
          <w:color w:val="464646"/>
          <w:w w:val="105"/>
          <w:sz w:val="18"/>
        </w:rPr>
        <w:t>rum uz, р. 53.</w:t>
      </w:r>
      <w:r>
        <w:rPr>
          <w:color w:val="131313"/>
          <w:w w:val="105"/>
          <w:sz w:val="18"/>
        </w:rPr>
        <w:t>1</w:t>
      </w:r>
      <w:r>
        <w:rPr>
          <w:color w:val="464646"/>
          <w:w w:val="105"/>
          <w:sz w:val="18"/>
        </w:rPr>
        <w:t>- 4.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64646"/>
          <w:w w:val="110"/>
          <w:sz w:val="18"/>
        </w:rPr>
        <w:t>38</w:t>
      </w:r>
      <w:r>
        <w:rPr>
          <w:color w:val="131313"/>
          <w:w w:val="110"/>
          <w:sz w:val="18"/>
        </w:rPr>
        <w:t>] </w:t>
      </w:r>
      <w:r>
        <w:rPr>
          <w:color w:val="575757"/>
          <w:w w:val="110"/>
          <w:sz w:val="18"/>
        </w:rPr>
        <w:t>Al-Ma </w:t>
      </w:r>
      <w:r>
        <w:rPr>
          <w:color w:val="282828"/>
          <w:w w:val="110"/>
          <w:sz w:val="18"/>
        </w:rPr>
        <w:t>'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-waraqi, </w:t>
      </w:r>
      <w:r>
        <w:rPr>
          <w:color w:val="464646"/>
          <w:w w:val="110"/>
          <w:sz w:val="18"/>
        </w:rPr>
        <w:t>р.</w:t>
      </w:r>
      <w:r>
        <w:rPr>
          <w:color w:val="282828"/>
          <w:w w:val="110"/>
          <w:sz w:val="18"/>
        </w:rPr>
        <w:t>1</w:t>
      </w:r>
      <w:r>
        <w:rPr>
          <w:color w:val="464646"/>
          <w:w w:val="110"/>
          <w:sz w:val="18"/>
        </w:rPr>
        <w:t>7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12- 13</w:t>
      </w:r>
      <w:r>
        <w:rPr>
          <w:color w:val="131313"/>
          <w:w w:val="110"/>
          <w:sz w:val="18"/>
        </w:rPr>
        <w:t>.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64646"/>
          <w:w w:val="110"/>
          <w:sz w:val="18"/>
        </w:rPr>
        <w:t>39</w:t>
      </w:r>
      <w:r>
        <w:rPr>
          <w:color w:val="131313"/>
          <w:w w:val="110"/>
          <w:sz w:val="18"/>
        </w:rPr>
        <w:t>] </w:t>
      </w:r>
      <w:r>
        <w:rPr>
          <w:color w:val="464646"/>
          <w:w w:val="110"/>
          <w:sz w:val="18"/>
        </w:rPr>
        <w:t>Там </w:t>
      </w:r>
      <w:r>
        <w:rPr>
          <w:color w:val="575757"/>
          <w:w w:val="110"/>
          <w:sz w:val="18"/>
        </w:rPr>
        <w:t>же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р. </w:t>
      </w:r>
      <w:r>
        <w:rPr>
          <w:color w:val="282828"/>
          <w:w w:val="110"/>
          <w:sz w:val="18"/>
        </w:rPr>
        <w:t>7</w:t>
      </w:r>
      <w:r>
        <w:rPr>
          <w:color w:val="464646"/>
          <w:w w:val="110"/>
          <w:sz w:val="18"/>
        </w:rPr>
        <w:t>5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29- 76.</w:t>
      </w:r>
      <w:r>
        <w:rPr>
          <w:color w:val="131313"/>
          <w:w w:val="110"/>
          <w:sz w:val="18"/>
        </w:rPr>
        <w:t>1 </w:t>
      </w:r>
      <w:r>
        <w:rPr>
          <w:color w:val="575757"/>
          <w:w w:val="110"/>
          <w:sz w:val="18"/>
        </w:rPr>
        <w:t>and </w:t>
      </w:r>
      <w:r>
        <w:rPr>
          <w:color w:val="464646"/>
          <w:w w:val="110"/>
          <w:sz w:val="18"/>
        </w:rPr>
        <w:t>р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103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17.</w:t>
      </w:r>
    </w:p>
    <w:p>
      <w:pPr>
        <w:pStyle w:val="ListParagraph"/>
        <w:numPr>
          <w:ilvl w:val="0"/>
          <w:numId w:val="79"/>
        </w:numPr>
        <w:tabs>
          <w:tab w:pos="884" w:val="left" w:leader="none"/>
        </w:tabs>
        <w:spacing w:line="256" w:lineRule="auto" w:before="15" w:after="0"/>
        <w:ind w:left="209" w:right="170" w:firstLine="306"/>
        <w:jc w:val="left"/>
        <w:rPr>
          <w:sz w:val="18"/>
        </w:rPr>
      </w:pPr>
      <w:r>
        <w:rPr>
          <w:color w:val="575757"/>
          <w:spacing w:val="3"/>
          <w:w w:val="110"/>
          <w:sz w:val="18"/>
        </w:rPr>
        <w:t>М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464646"/>
          <w:w w:val="110"/>
          <w:sz w:val="18"/>
        </w:rPr>
        <w:t>Berthe 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ot </w:t>
      </w:r>
      <w:r>
        <w:rPr>
          <w:color w:val="282828"/>
          <w:w w:val="110"/>
          <w:sz w:val="18"/>
        </w:rPr>
        <w:t>, </w:t>
      </w:r>
      <w:r>
        <w:rPr>
          <w:color w:val="282828"/>
          <w:spacing w:val="-10"/>
          <w:w w:val="110"/>
          <w:sz w:val="18"/>
        </w:rPr>
        <w:t>L</w:t>
      </w:r>
      <w:r>
        <w:rPr>
          <w:color w:val="464646"/>
          <w:spacing w:val="-10"/>
          <w:w w:val="110"/>
          <w:sz w:val="18"/>
        </w:rPr>
        <w:t>a </w:t>
      </w:r>
      <w:r>
        <w:rPr>
          <w:color w:val="464646"/>
          <w:w w:val="110"/>
          <w:sz w:val="18"/>
        </w:rPr>
        <w:t>Chimie </w:t>
      </w:r>
      <w:r>
        <w:rPr>
          <w:color w:val="575757"/>
          <w:w w:val="110"/>
          <w:sz w:val="18"/>
        </w:rPr>
        <w:t>аи </w:t>
      </w:r>
      <w:r>
        <w:rPr>
          <w:color w:val="464646"/>
          <w:w w:val="110"/>
          <w:sz w:val="18"/>
        </w:rPr>
        <w:t>тоуел age </w:t>
      </w:r>
      <w:r>
        <w:rPr>
          <w:color w:val="464646"/>
          <w:spacing w:val="-5"/>
          <w:sz w:val="18"/>
        </w:rPr>
        <w:t>111</w:t>
      </w:r>
      <w:r>
        <w:rPr>
          <w:color w:val="6B6B6B"/>
          <w:spacing w:val="-5"/>
          <w:sz w:val="18"/>
        </w:rPr>
        <w:t>, </w:t>
      </w:r>
      <w:r>
        <w:rPr>
          <w:color w:val="464646"/>
          <w:sz w:val="18"/>
        </w:rPr>
        <w:t>р. </w:t>
      </w:r>
      <w:r>
        <w:rPr>
          <w:color w:val="464646"/>
          <w:w w:val="110"/>
          <w:sz w:val="18"/>
        </w:rPr>
        <w:t>52.9.Книrа включает </w:t>
      </w:r>
      <w:r>
        <w:rPr>
          <w:color w:val="575757"/>
          <w:w w:val="110"/>
          <w:sz w:val="18"/>
        </w:rPr>
        <w:t>большие отрывки </w:t>
      </w:r>
      <w:r>
        <w:rPr>
          <w:color w:val="464646"/>
          <w:w w:val="110"/>
          <w:sz w:val="18"/>
        </w:rPr>
        <w:t>из </w:t>
      </w:r>
      <w:r>
        <w:rPr>
          <w:color w:val="464646"/>
          <w:spacing w:val="3"/>
          <w:w w:val="110"/>
          <w:sz w:val="18"/>
        </w:rPr>
        <w:t>Musha</w:t>
      </w:r>
      <w:r>
        <w:rPr>
          <w:color w:val="6B6B6B"/>
          <w:spacing w:val="3"/>
          <w:w w:val="110"/>
          <w:sz w:val="18"/>
        </w:rPr>
        <w:t>f </w:t>
      </w:r>
      <w:r>
        <w:rPr>
          <w:color w:val="6B6B6B"/>
          <w:w w:val="110"/>
          <w:sz w:val="18"/>
        </w:rPr>
        <w:t>as</w:t>
      </w:r>
      <w:r>
        <w:rPr>
          <w:color w:val="282828"/>
          <w:w w:val="110"/>
          <w:sz w:val="18"/>
        </w:rPr>
        <w:t>-</w:t>
      </w:r>
      <w:r>
        <w:rPr>
          <w:color w:val="575757"/>
          <w:w w:val="110"/>
          <w:sz w:val="18"/>
        </w:rPr>
        <w:t>s</w:t>
      </w:r>
      <w:r>
        <w:rPr>
          <w:color w:val="575757"/>
          <w:spacing w:val="-42"/>
          <w:w w:val="110"/>
          <w:sz w:val="18"/>
        </w:rPr>
        <w:t> </w:t>
      </w:r>
      <w:r>
        <w:rPr>
          <w:color w:val="575757"/>
          <w:w w:val="110"/>
          <w:sz w:val="18"/>
        </w:rPr>
        <w:t>uwar</w:t>
      </w:r>
      <w:r>
        <w:rPr>
          <w:color w:val="464646"/>
          <w:w w:val="110"/>
          <w:sz w:val="18"/>
        </w:rPr>
        <w:t> Зосима. См. Mushaf </w:t>
      </w:r>
      <w:r>
        <w:rPr>
          <w:color w:val="575757"/>
          <w:w w:val="110"/>
          <w:sz w:val="18"/>
        </w:rPr>
        <w:t>as-s uwar </w:t>
      </w:r>
      <w:r>
        <w:rPr>
          <w:color w:val="282828"/>
          <w:w w:val="110"/>
          <w:sz w:val="18"/>
        </w:rPr>
        <w:t>, </w:t>
      </w:r>
      <w:r>
        <w:rPr>
          <w:color w:val="464646"/>
          <w:spacing w:val="-3"/>
          <w:w w:val="110"/>
          <w:sz w:val="18"/>
        </w:rPr>
        <w:t>CA</w:t>
      </w:r>
      <w:r>
        <w:rPr>
          <w:color w:val="131313"/>
          <w:spacing w:val="-3"/>
          <w:w w:val="110"/>
          <w:sz w:val="18"/>
        </w:rPr>
        <w:t>L</w:t>
      </w:r>
      <w:r>
        <w:rPr>
          <w:color w:val="575757"/>
          <w:spacing w:val="-3"/>
          <w:w w:val="110"/>
          <w:sz w:val="18"/>
        </w:rPr>
        <w:t>A </w:t>
      </w:r>
      <w:r>
        <w:rPr>
          <w:color w:val="464646"/>
          <w:spacing w:val="-5"/>
          <w:sz w:val="18"/>
        </w:rPr>
        <w:t>11</w:t>
      </w:r>
      <w:r>
        <w:rPr>
          <w:color w:val="131313"/>
          <w:spacing w:val="-5"/>
          <w:sz w:val="18"/>
        </w:rPr>
        <w:t>.</w:t>
      </w:r>
      <w:r>
        <w:rPr>
          <w:color w:val="464646"/>
          <w:spacing w:val="-5"/>
          <w:sz w:val="18"/>
        </w:rPr>
        <w:t>1, </w:t>
      </w:r>
      <w:r>
        <w:rPr>
          <w:color w:val="464646"/>
          <w:w w:val="110"/>
          <w:sz w:val="18"/>
        </w:rPr>
        <w:t>lntroduction р. </w:t>
      </w:r>
      <w:r>
        <w:rPr>
          <w:color w:val="464646"/>
          <w:spacing w:val="-7"/>
          <w:w w:val="110"/>
          <w:sz w:val="18"/>
        </w:rPr>
        <w:t>49</w:t>
      </w:r>
      <w:r>
        <w:rPr>
          <w:color w:val="6B6B6B"/>
          <w:spacing w:val="-7"/>
          <w:w w:val="110"/>
          <w:sz w:val="18"/>
        </w:rPr>
        <w:t>-</w:t>
      </w:r>
      <w:r>
        <w:rPr>
          <w:color w:val="6B6B6B"/>
          <w:spacing w:val="-32"/>
          <w:w w:val="110"/>
          <w:sz w:val="18"/>
        </w:rPr>
        <w:t> </w:t>
      </w:r>
      <w:r>
        <w:rPr>
          <w:color w:val="464646"/>
          <w:w w:val="110"/>
          <w:sz w:val="18"/>
        </w:rPr>
        <w:t>51.</w:t>
      </w:r>
    </w:p>
    <w:p>
      <w:pPr>
        <w:pStyle w:val="ListParagraph"/>
        <w:numPr>
          <w:ilvl w:val="0"/>
          <w:numId w:val="79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282828"/>
          <w:w w:val="115"/>
          <w:sz w:val="18"/>
        </w:rPr>
        <w:t>E</w:t>
      </w:r>
      <w:r>
        <w:rPr>
          <w:color w:val="464646"/>
          <w:w w:val="115"/>
          <w:sz w:val="18"/>
        </w:rPr>
        <w:t>ncyc</w:t>
      </w:r>
      <w:r>
        <w:rPr>
          <w:color w:val="131313"/>
          <w:w w:val="115"/>
          <w:sz w:val="18"/>
        </w:rPr>
        <w:t>l</w:t>
      </w:r>
      <w:r>
        <w:rPr>
          <w:color w:val="464646"/>
          <w:w w:val="115"/>
          <w:sz w:val="18"/>
        </w:rPr>
        <w:t>opaedia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Britannica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5"/>
          <w:w w:val="115"/>
          <w:sz w:val="18"/>
        </w:rPr>
        <w:t> </w:t>
      </w:r>
      <w:r>
        <w:rPr>
          <w:color w:val="575757"/>
          <w:w w:val="115"/>
          <w:sz w:val="18"/>
        </w:rPr>
        <w:t>s.v.</w:t>
      </w:r>
      <w:r>
        <w:rPr>
          <w:color w:val="575757"/>
          <w:spacing w:val="-15"/>
          <w:w w:val="115"/>
          <w:sz w:val="18"/>
        </w:rPr>
        <w:t> </w:t>
      </w:r>
      <w:r>
        <w:rPr>
          <w:color w:val="464646"/>
          <w:spacing w:val="-6"/>
          <w:w w:val="115"/>
          <w:sz w:val="18"/>
        </w:rPr>
        <w:t>Camphor</w:t>
      </w:r>
      <w:r>
        <w:rPr>
          <w:color w:val="131313"/>
          <w:spacing w:val="-6"/>
          <w:w w:val="115"/>
          <w:sz w:val="18"/>
        </w:rPr>
        <w:t>.</w:t>
      </w:r>
    </w:p>
    <w:p>
      <w:pPr>
        <w:pStyle w:val="ListParagraph"/>
        <w:numPr>
          <w:ilvl w:val="0"/>
          <w:numId w:val="79"/>
        </w:numPr>
        <w:tabs>
          <w:tab w:pos="893" w:val="left" w:leader="none"/>
        </w:tabs>
        <w:spacing w:line="240" w:lineRule="auto" w:before="4" w:after="0"/>
        <w:ind w:left="892" w:right="0" w:hanging="378"/>
        <w:jc w:val="left"/>
        <w:rPr>
          <w:sz w:val="18"/>
        </w:rPr>
      </w:pPr>
      <w:r>
        <w:rPr>
          <w:color w:val="464646"/>
          <w:w w:val="115"/>
          <w:sz w:val="18"/>
        </w:rPr>
        <w:t>Hall </w:t>
      </w:r>
      <w:r>
        <w:rPr>
          <w:color w:val="575757"/>
          <w:w w:val="115"/>
          <w:sz w:val="18"/>
        </w:rPr>
        <w:t>ar-rumuz, </w:t>
      </w:r>
      <w:r>
        <w:rPr>
          <w:color w:val="464646"/>
          <w:w w:val="115"/>
          <w:sz w:val="18"/>
        </w:rPr>
        <w:t>р. </w:t>
      </w:r>
      <w:r>
        <w:rPr>
          <w:color w:val="464646"/>
          <w:spacing w:val="-6"/>
          <w:w w:val="115"/>
          <w:sz w:val="18"/>
        </w:rPr>
        <w:t>73.2</w:t>
      </w:r>
      <w:r>
        <w:rPr>
          <w:color w:val="6B6B6B"/>
          <w:spacing w:val="-6"/>
          <w:w w:val="115"/>
          <w:sz w:val="18"/>
        </w:rPr>
        <w:t>-</w:t>
      </w:r>
      <w:r>
        <w:rPr>
          <w:color w:val="6B6B6B"/>
          <w:spacing w:val="-25"/>
          <w:w w:val="115"/>
          <w:sz w:val="18"/>
        </w:rPr>
        <w:t> </w:t>
      </w:r>
      <w:r>
        <w:rPr>
          <w:color w:val="464646"/>
          <w:w w:val="115"/>
          <w:sz w:val="18"/>
        </w:rPr>
        <w:t>7</w:t>
      </w:r>
    </w:p>
    <w:p>
      <w:pPr>
        <w:pStyle w:val="ListParagraph"/>
        <w:numPr>
          <w:ilvl w:val="0"/>
          <w:numId w:val="79"/>
        </w:numPr>
        <w:tabs>
          <w:tab w:pos="895" w:val="left" w:leader="none"/>
        </w:tabs>
        <w:spacing w:line="240" w:lineRule="auto" w:before="14" w:after="0"/>
        <w:ind w:left="894" w:right="0" w:hanging="380"/>
        <w:jc w:val="left"/>
        <w:rPr>
          <w:sz w:val="18"/>
        </w:rPr>
      </w:pP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6B6B6B"/>
          <w:w w:val="110"/>
          <w:sz w:val="18"/>
        </w:rPr>
        <w:t>-</w:t>
      </w:r>
      <w:r>
        <w:rPr>
          <w:color w:val="464646"/>
          <w:w w:val="110"/>
          <w:sz w:val="18"/>
        </w:rPr>
        <w:t>Ma</w:t>
      </w:r>
      <w:r>
        <w:rPr>
          <w:color w:val="282828"/>
          <w:w w:val="110"/>
          <w:sz w:val="18"/>
        </w:rPr>
        <w:t>'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464646"/>
          <w:w w:val="110"/>
          <w:sz w:val="18"/>
        </w:rPr>
        <w:t>-waraqi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р.</w:t>
      </w:r>
      <w:r>
        <w:rPr>
          <w:color w:val="464646"/>
          <w:spacing w:val="-30"/>
          <w:w w:val="110"/>
          <w:sz w:val="18"/>
        </w:rPr>
        <w:t> </w:t>
      </w:r>
      <w:r>
        <w:rPr>
          <w:color w:val="464646"/>
          <w:w w:val="110"/>
          <w:sz w:val="18"/>
        </w:rPr>
        <w:t>56.24-26</w:t>
      </w:r>
    </w:p>
    <w:p>
      <w:pPr>
        <w:pStyle w:val="ListParagraph"/>
        <w:numPr>
          <w:ilvl w:val="0"/>
          <w:numId w:val="79"/>
        </w:numPr>
        <w:tabs>
          <w:tab w:pos="891" w:val="left" w:leader="none"/>
        </w:tabs>
        <w:spacing w:line="240" w:lineRule="auto" w:before="15" w:after="0"/>
        <w:ind w:left="890" w:right="0" w:hanging="376"/>
        <w:jc w:val="left"/>
        <w:rPr>
          <w:sz w:val="18"/>
        </w:rPr>
      </w:pPr>
      <w:r>
        <w:rPr>
          <w:color w:val="464646"/>
          <w:w w:val="110"/>
          <w:sz w:val="18"/>
        </w:rPr>
        <w:t>Там </w:t>
      </w:r>
      <w:r>
        <w:rPr>
          <w:color w:val="575757"/>
          <w:w w:val="110"/>
          <w:sz w:val="18"/>
        </w:rPr>
        <w:t>же, </w:t>
      </w:r>
      <w:r>
        <w:rPr>
          <w:color w:val="464646"/>
          <w:w w:val="110"/>
          <w:sz w:val="18"/>
        </w:rPr>
        <w:t>р.</w:t>
      </w:r>
      <w:r>
        <w:rPr>
          <w:color w:val="464646"/>
          <w:spacing w:val="7"/>
          <w:w w:val="110"/>
          <w:sz w:val="18"/>
        </w:rPr>
        <w:t> </w:t>
      </w:r>
      <w:r>
        <w:rPr>
          <w:color w:val="464646"/>
          <w:w w:val="110"/>
          <w:sz w:val="18"/>
        </w:rPr>
        <w:t>50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9</w:t>
      </w:r>
    </w:p>
    <w:p>
      <w:pPr>
        <w:pStyle w:val="ListParagraph"/>
        <w:numPr>
          <w:ilvl w:val="0"/>
          <w:numId w:val="79"/>
        </w:numPr>
        <w:tabs>
          <w:tab w:pos="910" w:val="left" w:leader="none"/>
        </w:tabs>
        <w:spacing w:line="256" w:lineRule="auto" w:before="14" w:after="0"/>
        <w:ind w:left="219" w:right="150" w:firstLine="296"/>
        <w:jc w:val="both"/>
        <w:rPr>
          <w:sz w:val="18"/>
        </w:rPr>
      </w:pPr>
      <w:r>
        <w:rPr>
          <w:color w:val="464646"/>
          <w:w w:val="110"/>
          <w:sz w:val="18"/>
        </w:rPr>
        <w:t>То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что в быту называется </w:t>
      </w:r>
      <w:r>
        <w:rPr>
          <w:color w:val="575757"/>
          <w:w w:val="110"/>
          <w:sz w:val="18"/>
        </w:rPr>
        <w:t>магнитом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магнетит, твёрдый чёрный оксид, обладающий сильными</w:t>
      </w:r>
      <w:r>
        <w:rPr>
          <w:color w:val="464646"/>
          <w:w w:val="110"/>
          <w:sz w:val="18"/>
        </w:rPr>
        <w:t> магнитными свойст вами</w:t>
      </w:r>
      <w:r>
        <w:rPr>
          <w:color w:val="131313"/>
          <w:w w:val="110"/>
          <w:sz w:val="18"/>
        </w:rPr>
        <w:t>, </w:t>
      </w:r>
      <w:r>
        <w:rPr>
          <w:color w:val="464646"/>
          <w:w w:val="110"/>
          <w:sz w:val="18"/>
        </w:rPr>
        <w:t>часто встречается в вулканических</w:t>
      </w:r>
      <w:r>
        <w:rPr>
          <w:color w:val="464646"/>
          <w:spacing w:val="-21"/>
          <w:w w:val="110"/>
          <w:sz w:val="18"/>
        </w:rPr>
        <w:t> </w:t>
      </w:r>
      <w:r>
        <w:rPr>
          <w:color w:val="464646"/>
          <w:w w:val="110"/>
          <w:sz w:val="18"/>
        </w:rPr>
        <w:t>породах.</w:t>
      </w:r>
    </w:p>
    <w:p>
      <w:pPr>
        <w:pStyle w:val="ListParagraph"/>
        <w:numPr>
          <w:ilvl w:val="0"/>
          <w:numId w:val="79"/>
        </w:numPr>
        <w:tabs>
          <w:tab w:pos="932" w:val="left" w:leader="none"/>
        </w:tabs>
        <w:spacing w:line="254" w:lineRule="auto" w:before="0" w:after="0"/>
        <w:ind w:left="207" w:right="138" w:firstLine="308"/>
        <w:jc w:val="both"/>
        <w:rPr>
          <w:sz w:val="18"/>
        </w:rPr>
      </w:pPr>
      <w:r>
        <w:rPr>
          <w:color w:val="464646"/>
          <w:w w:val="110"/>
          <w:sz w:val="18"/>
        </w:rPr>
        <w:t>В </w:t>
      </w:r>
      <w:r>
        <w:rPr>
          <w:color w:val="575757"/>
          <w:w w:val="110"/>
          <w:sz w:val="18"/>
        </w:rPr>
        <w:t>«Книге </w:t>
      </w:r>
      <w:r>
        <w:rPr>
          <w:color w:val="464646"/>
          <w:w w:val="110"/>
          <w:sz w:val="18"/>
        </w:rPr>
        <w:t>о серебристой воде» </w:t>
      </w:r>
      <w:r>
        <w:rPr>
          <w:color w:val="575757"/>
          <w:w w:val="110"/>
          <w:sz w:val="18"/>
        </w:rPr>
        <w:t>говорится: </w:t>
      </w:r>
      <w:r>
        <w:rPr>
          <w:color w:val="464646"/>
          <w:w w:val="110"/>
          <w:sz w:val="18"/>
        </w:rPr>
        <w:t>«Это </w:t>
      </w:r>
      <w:r>
        <w:rPr>
          <w:color w:val="575757"/>
          <w:w w:val="110"/>
          <w:sz w:val="18"/>
        </w:rPr>
        <w:t>сила, подобная </w:t>
      </w:r>
      <w:r>
        <w:rPr>
          <w:color w:val="464646"/>
          <w:spacing w:val="3"/>
          <w:w w:val="110"/>
          <w:sz w:val="18"/>
        </w:rPr>
        <w:t>жар </w:t>
      </w:r>
      <w:r>
        <w:rPr>
          <w:color w:val="464646"/>
          <w:w w:val="110"/>
          <w:sz w:val="18"/>
        </w:rPr>
        <w:t>у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заключённому  </w:t>
      </w:r>
      <w:r>
        <w:rPr>
          <w:color w:val="464646"/>
          <w:w w:val="110"/>
          <w:sz w:val="18"/>
        </w:rPr>
        <w:t>в  о</w:t>
      </w:r>
      <w:r>
        <w:rPr>
          <w:color w:val="6B6B6B"/>
          <w:w w:val="110"/>
          <w:sz w:val="18"/>
        </w:rPr>
        <w:t>г</w:t>
      </w:r>
      <w:r>
        <w:rPr>
          <w:color w:val="464646"/>
          <w:w w:val="110"/>
          <w:sz w:val="18"/>
        </w:rPr>
        <w:t>не.  Но огонь </w:t>
      </w:r>
      <w:r>
        <w:rPr>
          <w:color w:val="575757"/>
          <w:w w:val="110"/>
          <w:sz w:val="18"/>
        </w:rPr>
        <w:t>можно </w:t>
      </w:r>
      <w:r>
        <w:rPr>
          <w:color w:val="6B6B6B"/>
          <w:w w:val="110"/>
          <w:sz w:val="18"/>
        </w:rPr>
        <w:t>у</w:t>
      </w:r>
      <w:r>
        <w:rPr>
          <w:color w:val="464646"/>
          <w:w w:val="110"/>
          <w:sz w:val="18"/>
        </w:rPr>
        <w:t>видеть, </w:t>
      </w:r>
      <w:r>
        <w:rPr>
          <w:color w:val="575757"/>
          <w:w w:val="110"/>
          <w:sz w:val="18"/>
        </w:rPr>
        <w:t>а жар </w:t>
      </w:r>
      <w:r>
        <w:rPr>
          <w:color w:val="464646"/>
          <w:w w:val="110"/>
          <w:sz w:val="18"/>
        </w:rPr>
        <w:t>нельзя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ибо </w:t>
      </w:r>
      <w:r>
        <w:rPr>
          <w:color w:val="575757"/>
          <w:w w:val="110"/>
          <w:sz w:val="18"/>
        </w:rPr>
        <w:t>он сокрыт </w:t>
      </w:r>
      <w:r>
        <w:rPr>
          <w:color w:val="464646"/>
          <w:w w:val="110"/>
          <w:sz w:val="18"/>
        </w:rPr>
        <w:t>в </w:t>
      </w:r>
      <w:r>
        <w:rPr>
          <w:color w:val="575757"/>
          <w:w w:val="110"/>
          <w:sz w:val="18"/>
        </w:rPr>
        <w:t>пламени</w:t>
      </w:r>
      <w:r>
        <w:rPr>
          <w:color w:val="282828"/>
          <w:w w:val="110"/>
          <w:sz w:val="18"/>
        </w:rPr>
        <w:t>, </w:t>
      </w:r>
      <w:r>
        <w:rPr>
          <w:color w:val="464646"/>
          <w:spacing w:val="2"/>
          <w:w w:val="110"/>
          <w:sz w:val="18"/>
        </w:rPr>
        <w:t>ко</w:t>
      </w:r>
      <w:r>
        <w:rPr>
          <w:color w:val="6B6B6B"/>
          <w:spacing w:val="2"/>
          <w:w w:val="110"/>
          <w:sz w:val="18"/>
        </w:rPr>
        <w:t>то</w:t>
      </w:r>
      <w:r>
        <w:rPr>
          <w:color w:val="464646"/>
          <w:spacing w:val="2"/>
          <w:w w:val="110"/>
          <w:sz w:val="18"/>
        </w:rPr>
        <w:t>рое </w:t>
      </w:r>
      <w:r>
        <w:rPr>
          <w:color w:val="575757"/>
          <w:w w:val="110"/>
          <w:sz w:val="18"/>
        </w:rPr>
        <w:t>мы </w:t>
      </w:r>
      <w:r>
        <w:rPr>
          <w:color w:val="464646"/>
          <w:w w:val="110"/>
          <w:sz w:val="18"/>
        </w:rPr>
        <w:t>видим 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ещё она </w:t>
      </w:r>
      <w:r>
        <w:rPr>
          <w:color w:val="464646"/>
          <w:w w:val="110"/>
          <w:sz w:val="18"/>
        </w:rPr>
        <w:t>подобна дух </w:t>
      </w:r>
      <w:r>
        <w:rPr>
          <w:color w:val="6B6B6B"/>
          <w:w w:val="110"/>
          <w:sz w:val="18"/>
        </w:rPr>
        <w:t>у,</w:t>
      </w:r>
      <w:r>
        <w:rPr>
          <w:color w:val="464646"/>
          <w:w w:val="110"/>
          <w:sz w:val="18"/>
        </w:rPr>
        <w:t> сокрытому в воде, благодаря ко</w:t>
      </w:r>
      <w:r>
        <w:rPr>
          <w:color w:val="6B6B6B"/>
          <w:w w:val="110"/>
          <w:sz w:val="18"/>
        </w:rPr>
        <w:t>то</w:t>
      </w:r>
      <w:r>
        <w:rPr>
          <w:color w:val="464646"/>
          <w:w w:val="110"/>
          <w:sz w:val="18"/>
        </w:rPr>
        <w:t>рому всё обретает жизнь  и  живёт.  Вода  видна  </w:t>
      </w:r>
      <w:r>
        <w:rPr>
          <w:color w:val="575757"/>
          <w:w w:val="110"/>
          <w:sz w:val="18"/>
        </w:rPr>
        <w:t>глазу,  а  </w:t>
      </w:r>
      <w:r>
        <w:rPr>
          <w:color w:val="464646"/>
          <w:spacing w:val="4"/>
          <w:w w:val="110"/>
          <w:sz w:val="18"/>
        </w:rPr>
        <w:t>д</w:t>
      </w:r>
      <w:r>
        <w:rPr>
          <w:color w:val="6B6B6B"/>
          <w:spacing w:val="4"/>
          <w:w w:val="110"/>
          <w:sz w:val="18"/>
        </w:rPr>
        <w:t>ух  </w:t>
      </w:r>
      <w:r>
        <w:rPr>
          <w:color w:val="464646"/>
          <w:w w:val="110"/>
          <w:sz w:val="18"/>
        </w:rPr>
        <w:t>не  виден. Ещё </w:t>
      </w:r>
      <w:r>
        <w:rPr>
          <w:color w:val="575757"/>
          <w:w w:val="110"/>
          <w:sz w:val="18"/>
        </w:rPr>
        <w:t>она подобна </w:t>
      </w:r>
      <w:r>
        <w:rPr>
          <w:color w:val="464646"/>
          <w:w w:val="110"/>
          <w:sz w:val="18"/>
        </w:rPr>
        <w:t>д</w:t>
      </w:r>
      <w:r>
        <w:rPr>
          <w:color w:val="6B6B6B"/>
          <w:w w:val="110"/>
          <w:sz w:val="18"/>
        </w:rPr>
        <w:t>у</w:t>
      </w:r>
      <w:r>
        <w:rPr>
          <w:color w:val="464646"/>
          <w:w w:val="110"/>
          <w:sz w:val="18"/>
        </w:rPr>
        <w:t>ховной </w:t>
      </w:r>
      <w:r>
        <w:rPr>
          <w:color w:val="575757"/>
          <w:w w:val="110"/>
          <w:sz w:val="18"/>
        </w:rPr>
        <w:t>природе  </w:t>
      </w:r>
      <w:r>
        <w:rPr>
          <w:color w:val="575757"/>
          <w:spacing w:val="2"/>
          <w:w w:val="110"/>
          <w:sz w:val="18"/>
        </w:rPr>
        <w:t>магнита</w:t>
      </w:r>
      <w:r>
        <w:rPr>
          <w:color w:val="282828"/>
          <w:spacing w:val="2"/>
          <w:w w:val="110"/>
          <w:sz w:val="18"/>
        </w:rPr>
        <w:t>,  </w:t>
      </w:r>
      <w:r>
        <w:rPr>
          <w:color w:val="575757"/>
          <w:w w:val="110"/>
          <w:sz w:val="18"/>
        </w:rPr>
        <w:t>которая  притягивает  железо</w:t>
      </w:r>
      <w:r>
        <w:rPr>
          <w:color w:val="131313"/>
          <w:w w:val="110"/>
          <w:sz w:val="18"/>
        </w:rPr>
        <w:t>.  </w:t>
      </w:r>
      <w:r>
        <w:rPr>
          <w:color w:val="464646"/>
          <w:w w:val="110"/>
          <w:sz w:val="18"/>
        </w:rPr>
        <w:t>Магнит  </w:t>
      </w:r>
      <w:r>
        <w:rPr>
          <w:color w:val="575757"/>
          <w:w w:val="110"/>
          <w:sz w:val="18"/>
        </w:rPr>
        <w:t>виден  глазу,  а  его</w:t>
      </w:r>
      <w:r>
        <w:rPr>
          <w:color w:val="464646"/>
          <w:w w:val="110"/>
          <w:sz w:val="18"/>
        </w:rPr>
        <w:t> сила невидима  и  невесома.  Но  притяжение  можно  наблюдать.  И  </w:t>
      </w:r>
      <w:r>
        <w:rPr>
          <w:color w:val="575757"/>
          <w:w w:val="110"/>
          <w:sz w:val="18"/>
        </w:rPr>
        <w:t>ещё  она  </w:t>
      </w:r>
      <w:r>
        <w:rPr>
          <w:color w:val="464646"/>
          <w:w w:val="110"/>
          <w:sz w:val="18"/>
        </w:rPr>
        <w:t>подобна  </w:t>
      </w:r>
      <w:r>
        <w:rPr>
          <w:color w:val="575757"/>
          <w:spacing w:val="3"/>
          <w:w w:val="110"/>
          <w:sz w:val="18"/>
        </w:rPr>
        <w:t>огню</w:t>
      </w:r>
      <w:r>
        <w:rPr>
          <w:color w:val="282828"/>
          <w:spacing w:val="3"/>
          <w:w w:val="110"/>
          <w:sz w:val="18"/>
        </w:rPr>
        <w:t>,  </w:t>
      </w:r>
      <w:r>
        <w:rPr>
          <w:color w:val="575757"/>
          <w:w w:val="110"/>
          <w:sz w:val="18"/>
        </w:rPr>
        <w:t>заключённому</w:t>
      </w:r>
      <w:r>
        <w:rPr>
          <w:color w:val="464646"/>
          <w:w w:val="110"/>
          <w:sz w:val="18"/>
        </w:rPr>
        <w:t> в кремне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который не появится, </w:t>
      </w:r>
      <w:r>
        <w:rPr>
          <w:color w:val="575757"/>
          <w:w w:val="110"/>
          <w:sz w:val="18"/>
        </w:rPr>
        <w:t>пока </w:t>
      </w:r>
      <w:r>
        <w:rPr>
          <w:color w:val="464646"/>
          <w:w w:val="110"/>
          <w:sz w:val="18"/>
        </w:rPr>
        <w:t>по кремню не </w:t>
      </w:r>
      <w:r>
        <w:rPr>
          <w:color w:val="575757"/>
          <w:w w:val="110"/>
          <w:sz w:val="18"/>
        </w:rPr>
        <w:t>ударить или </w:t>
      </w:r>
      <w:r>
        <w:rPr>
          <w:color w:val="464646"/>
          <w:w w:val="110"/>
          <w:sz w:val="18"/>
        </w:rPr>
        <w:t>не прислонить </w:t>
      </w:r>
      <w:r>
        <w:rPr>
          <w:color w:val="575757"/>
          <w:w w:val="110"/>
          <w:sz w:val="18"/>
        </w:rPr>
        <w:t>его к предмету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который</w:t>
      </w:r>
      <w:r>
        <w:rPr>
          <w:color w:val="464646"/>
          <w:w w:val="110"/>
          <w:sz w:val="18"/>
        </w:rPr>
        <w:t> обгорел и </w:t>
      </w:r>
      <w:r>
        <w:rPr>
          <w:color w:val="575757"/>
          <w:w w:val="110"/>
          <w:sz w:val="18"/>
        </w:rPr>
        <w:t>е</w:t>
      </w:r>
      <w:r>
        <w:rPr>
          <w:color w:val="282828"/>
          <w:w w:val="110"/>
          <w:sz w:val="18"/>
        </w:rPr>
        <w:t>щ</w:t>
      </w:r>
      <w:r>
        <w:rPr>
          <w:color w:val="575757"/>
          <w:w w:val="110"/>
          <w:sz w:val="18"/>
        </w:rPr>
        <w:t>ё </w:t>
      </w:r>
      <w:r>
        <w:rPr>
          <w:color w:val="464646"/>
          <w:w w:val="110"/>
          <w:sz w:val="18"/>
        </w:rPr>
        <w:t>хранит в себе </w:t>
      </w:r>
      <w:r>
        <w:rPr>
          <w:color w:val="575757"/>
          <w:w w:val="110"/>
          <w:sz w:val="18"/>
        </w:rPr>
        <w:t>силу</w:t>
      </w:r>
      <w:r>
        <w:rPr>
          <w:color w:val="575757"/>
          <w:spacing w:val="1"/>
          <w:w w:val="110"/>
          <w:sz w:val="18"/>
        </w:rPr>
        <w:t> </w:t>
      </w:r>
      <w:r>
        <w:rPr>
          <w:color w:val="575757"/>
          <w:spacing w:val="2"/>
          <w:w w:val="110"/>
          <w:sz w:val="18"/>
        </w:rPr>
        <w:t>огня»</w:t>
      </w:r>
      <w:r>
        <w:rPr>
          <w:color w:val="131313"/>
          <w:spacing w:val="2"/>
          <w:w w:val="110"/>
          <w:sz w:val="18"/>
        </w:rPr>
        <w:t>.</w:t>
      </w:r>
    </w:p>
    <w:p>
      <w:pPr>
        <w:pStyle w:val="ListParagraph"/>
        <w:numPr>
          <w:ilvl w:val="0"/>
          <w:numId w:val="79"/>
        </w:numPr>
        <w:tabs>
          <w:tab w:pos="903" w:val="left" w:leader="none"/>
        </w:tabs>
        <w:spacing w:line="256" w:lineRule="auto" w:before="0" w:after="0"/>
        <w:ind w:left="217" w:right="141" w:firstLine="298"/>
        <w:jc w:val="both"/>
        <w:rPr>
          <w:sz w:val="18"/>
        </w:rPr>
      </w:pPr>
      <w:r>
        <w:rPr>
          <w:color w:val="464646"/>
          <w:w w:val="115"/>
          <w:sz w:val="18"/>
        </w:rPr>
        <w:t>М. Be</w:t>
      </w:r>
      <w:r>
        <w:rPr>
          <w:color w:val="282828"/>
          <w:w w:val="115"/>
          <w:sz w:val="18"/>
        </w:rPr>
        <w:t>rt</w:t>
      </w:r>
      <w:r>
        <w:rPr>
          <w:color w:val="464646"/>
          <w:w w:val="115"/>
          <w:sz w:val="18"/>
        </w:rPr>
        <w:t>helot, La Chimie au moyen </w:t>
      </w:r>
      <w:r>
        <w:rPr>
          <w:color w:val="575757"/>
          <w:w w:val="115"/>
          <w:sz w:val="18"/>
        </w:rPr>
        <w:t>age </w:t>
      </w:r>
      <w:r>
        <w:rPr>
          <w:color w:val="464646"/>
          <w:w w:val="115"/>
          <w:sz w:val="18"/>
        </w:rPr>
        <w:t>III, 145, </w:t>
      </w:r>
      <w:r>
        <w:rPr>
          <w:color w:val="282828"/>
          <w:w w:val="115"/>
          <w:sz w:val="18"/>
        </w:rPr>
        <w:t>1</w:t>
      </w:r>
      <w:r>
        <w:rPr>
          <w:color w:val="575757"/>
          <w:w w:val="115"/>
          <w:sz w:val="18"/>
        </w:rPr>
        <w:t>-5; см.также </w:t>
      </w:r>
      <w:r>
        <w:rPr>
          <w:color w:val="464646"/>
          <w:w w:val="115"/>
          <w:sz w:val="18"/>
        </w:rPr>
        <w:t>М</w:t>
      </w:r>
      <w:r>
        <w:rPr>
          <w:color w:val="131313"/>
          <w:w w:val="115"/>
          <w:sz w:val="18"/>
        </w:rPr>
        <w:t>. </w:t>
      </w:r>
      <w:r>
        <w:rPr>
          <w:color w:val="464646"/>
          <w:w w:val="115"/>
          <w:sz w:val="18"/>
        </w:rPr>
        <w:t>Ullmann </w:t>
      </w:r>
      <w:r>
        <w:rPr>
          <w:color w:val="6B6B6B"/>
          <w:w w:val="115"/>
          <w:sz w:val="18"/>
        </w:rPr>
        <w:t>, </w:t>
      </w:r>
      <w:r>
        <w:rPr>
          <w:color w:val="575757"/>
          <w:w w:val="115"/>
          <w:sz w:val="18"/>
        </w:rPr>
        <w:t>Natur-und </w:t>
      </w:r>
      <w:r>
        <w:rPr>
          <w:color w:val="464646"/>
          <w:w w:val="115"/>
          <w:sz w:val="18"/>
        </w:rPr>
        <w:t>Geheimwiss. im lslam, р. 396 и </w:t>
      </w:r>
      <w:r>
        <w:rPr>
          <w:color w:val="575757"/>
          <w:w w:val="115"/>
          <w:sz w:val="18"/>
        </w:rPr>
        <w:t>по s.v. </w:t>
      </w:r>
      <w:r>
        <w:rPr>
          <w:color w:val="464646"/>
          <w:w w:val="115"/>
          <w:sz w:val="18"/>
        </w:rPr>
        <w:t>hawass: </w:t>
      </w:r>
      <w:r>
        <w:rPr>
          <w:color w:val="575757"/>
          <w:w w:val="115"/>
          <w:sz w:val="18"/>
        </w:rPr>
        <w:t>см.также </w:t>
      </w:r>
      <w:r>
        <w:rPr>
          <w:color w:val="282828"/>
          <w:spacing w:val="2"/>
          <w:w w:val="115"/>
          <w:sz w:val="18"/>
        </w:rPr>
        <w:t>J</w:t>
      </w:r>
      <w:r>
        <w:rPr>
          <w:color w:val="464646"/>
          <w:spacing w:val="2"/>
          <w:w w:val="115"/>
          <w:sz w:val="18"/>
        </w:rPr>
        <w:t>. </w:t>
      </w:r>
      <w:r>
        <w:rPr>
          <w:color w:val="282828"/>
          <w:spacing w:val="3"/>
          <w:w w:val="115"/>
          <w:sz w:val="18"/>
        </w:rPr>
        <w:t>R</w:t>
      </w:r>
      <w:r>
        <w:rPr>
          <w:color w:val="464646"/>
          <w:spacing w:val="3"/>
          <w:w w:val="115"/>
          <w:sz w:val="18"/>
        </w:rPr>
        <w:t>uska</w:t>
      </w:r>
      <w:r>
        <w:rPr>
          <w:color w:val="6B6B6B"/>
          <w:spacing w:val="3"/>
          <w:w w:val="115"/>
          <w:sz w:val="18"/>
        </w:rPr>
        <w:t>, </w:t>
      </w:r>
      <w:r>
        <w:rPr>
          <w:color w:val="464646"/>
          <w:w w:val="115"/>
          <w:sz w:val="18"/>
        </w:rPr>
        <w:t>Das Steinbuch </w:t>
      </w:r>
      <w:r>
        <w:rPr>
          <w:color w:val="575757"/>
          <w:w w:val="115"/>
          <w:sz w:val="18"/>
        </w:rPr>
        <w:t>des Ar</w:t>
      </w:r>
      <w:r>
        <w:rPr>
          <w:color w:val="131313"/>
          <w:w w:val="115"/>
          <w:sz w:val="18"/>
        </w:rPr>
        <w:t>i</w:t>
      </w:r>
      <w:r>
        <w:rPr>
          <w:color w:val="464646"/>
          <w:w w:val="115"/>
          <w:sz w:val="18"/>
        </w:rPr>
        <w:t>stoteles, </w:t>
      </w:r>
      <w:r>
        <w:rPr>
          <w:color w:val="575757"/>
          <w:spacing w:val="4"/>
          <w:w w:val="115"/>
          <w:sz w:val="18"/>
        </w:rPr>
        <w:t>р</w:t>
      </w:r>
      <w:r>
        <w:rPr>
          <w:color w:val="131313"/>
          <w:spacing w:val="4"/>
          <w:w w:val="115"/>
          <w:sz w:val="18"/>
        </w:rPr>
        <w:t>. </w:t>
      </w:r>
      <w:r>
        <w:rPr>
          <w:color w:val="464646"/>
          <w:w w:val="115"/>
          <w:sz w:val="18"/>
        </w:rPr>
        <w:t>16, </w:t>
      </w:r>
      <w:r>
        <w:rPr>
          <w:color w:val="575757"/>
          <w:w w:val="115"/>
          <w:sz w:val="18"/>
        </w:rPr>
        <w:t>где перечислены </w:t>
      </w:r>
      <w:r>
        <w:rPr>
          <w:color w:val="464646"/>
          <w:w w:val="115"/>
          <w:sz w:val="18"/>
        </w:rPr>
        <w:t>все виды легендарных </w:t>
      </w:r>
      <w:r>
        <w:rPr>
          <w:color w:val="575757"/>
          <w:w w:val="115"/>
          <w:sz w:val="18"/>
        </w:rPr>
        <w:t>магнитов, </w:t>
      </w:r>
      <w:r>
        <w:rPr>
          <w:color w:val="464646"/>
          <w:w w:val="115"/>
          <w:sz w:val="18"/>
        </w:rPr>
        <w:t>в т.ч</w:t>
      </w:r>
      <w:r>
        <w:rPr>
          <w:color w:val="131313"/>
          <w:w w:val="115"/>
          <w:sz w:val="18"/>
        </w:rPr>
        <w:t>. </w:t>
      </w:r>
      <w:r>
        <w:rPr>
          <w:color w:val="464646"/>
          <w:w w:val="115"/>
          <w:sz w:val="18"/>
        </w:rPr>
        <w:t>притягивающий</w:t>
      </w:r>
      <w:r>
        <w:rPr>
          <w:color w:val="464646"/>
          <w:spacing w:val="18"/>
          <w:w w:val="115"/>
          <w:sz w:val="18"/>
        </w:rPr>
        <w:t> </w:t>
      </w:r>
      <w:r>
        <w:rPr>
          <w:color w:val="464646"/>
          <w:w w:val="115"/>
          <w:sz w:val="18"/>
        </w:rPr>
        <w:t>рыбу.</w:t>
      </w:r>
    </w:p>
    <w:p>
      <w:pPr>
        <w:pStyle w:val="ListParagraph"/>
        <w:numPr>
          <w:ilvl w:val="0"/>
          <w:numId w:val="79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464646"/>
          <w:w w:val="110"/>
          <w:sz w:val="18"/>
        </w:rPr>
        <w:t>Подробнее </w:t>
      </w:r>
      <w:r>
        <w:rPr>
          <w:color w:val="464646"/>
          <w:spacing w:val="-5"/>
          <w:w w:val="110"/>
          <w:sz w:val="18"/>
        </w:rPr>
        <w:t>см.М</w:t>
      </w:r>
      <w:r>
        <w:rPr>
          <w:color w:val="131313"/>
          <w:spacing w:val="-5"/>
          <w:w w:val="110"/>
          <w:sz w:val="18"/>
        </w:rPr>
        <w:t>.</w:t>
      </w:r>
      <w:r>
        <w:rPr>
          <w:color w:val="575757"/>
          <w:spacing w:val="-5"/>
          <w:w w:val="110"/>
          <w:sz w:val="18"/>
        </w:rPr>
        <w:t>-</w:t>
      </w:r>
      <w:r>
        <w:rPr>
          <w:color w:val="282828"/>
          <w:spacing w:val="-5"/>
          <w:w w:val="110"/>
          <w:sz w:val="18"/>
        </w:rPr>
        <w:t>L</w:t>
      </w:r>
      <w:r>
        <w:rPr>
          <w:color w:val="464646"/>
          <w:spacing w:val="-5"/>
          <w:w w:val="110"/>
          <w:sz w:val="18"/>
        </w:rPr>
        <w:t>. </w:t>
      </w:r>
      <w:r>
        <w:rPr>
          <w:color w:val="575757"/>
          <w:w w:val="110"/>
          <w:sz w:val="18"/>
        </w:rPr>
        <w:t>von </w:t>
      </w:r>
      <w:r>
        <w:rPr>
          <w:color w:val="282828"/>
          <w:spacing w:val="3"/>
          <w:w w:val="110"/>
          <w:sz w:val="18"/>
        </w:rPr>
        <w:t>F</w:t>
      </w:r>
      <w:r>
        <w:rPr>
          <w:color w:val="464646"/>
          <w:spacing w:val="3"/>
          <w:w w:val="110"/>
          <w:sz w:val="18"/>
        </w:rPr>
        <w:t>ranz, </w:t>
      </w:r>
      <w:r>
        <w:rPr>
          <w:color w:val="464646"/>
          <w:w w:val="110"/>
          <w:sz w:val="18"/>
        </w:rPr>
        <w:t>Projec</w:t>
      </w:r>
      <w:r>
        <w:rPr>
          <w:color w:val="282828"/>
          <w:w w:val="110"/>
          <w:sz w:val="18"/>
        </w:rPr>
        <w:t>ti</w:t>
      </w:r>
      <w:r>
        <w:rPr>
          <w:color w:val="575757"/>
          <w:w w:val="110"/>
          <w:sz w:val="18"/>
        </w:rPr>
        <w:t>on </w:t>
      </w:r>
      <w:r>
        <w:rPr>
          <w:color w:val="464646"/>
          <w:w w:val="110"/>
          <w:sz w:val="18"/>
        </w:rPr>
        <w:t>and Reflec </w:t>
      </w:r>
      <w:r>
        <w:rPr>
          <w:color w:val="6B6B6B"/>
          <w:w w:val="110"/>
          <w:sz w:val="18"/>
        </w:rPr>
        <w:t>t</w:t>
      </w:r>
      <w:r>
        <w:rPr>
          <w:color w:val="464646"/>
          <w:w w:val="110"/>
          <w:sz w:val="18"/>
        </w:rPr>
        <w:t>io </w:t>
      </w:r>
      <w:r>
        <w:rPr>
          <w:color w:val="464646"/>
          <w:spacing w:val="-5"/>
          <w:w w:val="110"/>
          <w:sz w:val="18"/>
        </w:rPr>
        <w:t>n</w:t>
      </w:r>
      <w:r>
        <w:rPr>
          <w:color w:val="6B6B6B"/>
          <w:spacing w:val="-5"/>
          <w:w w:val="110"/>
          <w:sz w:val="18"/>
        </w:rPr>
        <w:t>, </w:t>
      </w:r>
      <w:r>
        <w:rPr>
          <w:color w:val="464646"/>
          <w:w w:val="110"/>
          <w:sz w:val="18"/>
        </w:rPr>
        <w:t>Chapter</w:t>
      </w:r>
      <w:r>
        <w:rPr>
          <w:color w:val="464646"/>
          <w:spacing w:val="-1"/>
          <w:w w:val="110"/>
          <w:sz w:val="18"/>
        </w:rPr>
        <w:t> </w:t>
      </w:r>
      <w:r>
        <w:rPr>
          <w:color w:val="464646"/>
          <w:w w:val="110"/>
          <w:sz w:val="18"/>
        </w:rPr>
        <w:t>1.</w:t>
      </w:r>
    </w:p>
    <w:p>
      <w:pPr>
        <w:spacing w:before="7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64646"/>
          <w:w w:val="110"/>
          <w:sz w:val="18"/>
        </w:rPr>
        <w:t>49</w:t>
      </w:r>
      <w:r>
        <w:rPr>
          <w:color w:val="131313"/>
          <w:w w:val="110"/>
          <w:sz w:val="18"/>
        </w:rPr>
        <w:t>]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-Ma</w:t>
      </w:r>
      <w:r>
        <w:rPr>
          <w:color w:val="282828"/>
          <w:w w:val="110"/>
          <w:sz w:val="18"/>
        </w:rPr>
        <w:t>'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-waraqi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р. 78.19- 2</w:t>
      </w:r>
      <w:r>
        <w:rPr>
          <w:color w:val="282828"/>
          <w:w w:val="110"/>
          <w:sz w:val="18"/>
        </w:rPr>
        <w:t>1</w:t>
      </w:r>
      <w:r>
        <w:rPr>
          <w:color w:val="464646"/>
          <w:w w:val="110"/>
          <w:sz w:val="18"/>
        </w:rPr>
        <w:t>.</w:t>
      </w:r>
    </w:p>
    <w:p>
      <w:pPr>
        <w:pStyle w:val="ListParagraph"/>
        <w:numPr>
          <w:ilvl w:val="0"/>
          <w:numId w:val="80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color w:val="131313"/>
          <w:sz w:val="18"/>
        </w:rPr>
      </w:pPr>
      <w:r>
        <w:rPr>
          <w:color w:val="464646"/>
          <w:w w:val="110"/>
          <w:sz w:val="18"/>
        </w:rPr>
        <w:t>См.рис 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64646"/>
          <w:spacing w:val="-3"/>
          <w:w w:val="110"/>
          <w:sz w:val="18"/>
        </w:rPr>
        <w:t>15 </w:t>
      </w:r>
      <w:r>
        <w:rPr>
          <w:color w:val="464646"/>
          <w:w w:val="110"/>
          <w:sz w:val="18"/>
        </w:rPr>
        <w:t>и</w:t>
      </w:r>
      <w:r>
        <w:rPr>
          <w:color w:val="464646"/>
          <w:spacing w:val="10"/>
          <w:w w:val="110"/>
          <w:sz w:val="18"/>
        </w:rPr>
        <w:t> </w:t>
      </w:r>
      <w:r>
        <w:rPr>
          <w:color w:val="464646"/>
          <w:w w:val="110"/>
          <w:sz w:val="18"/>
        </w:rPr>
        <w:t>51</w:t>
      </w:r>
    </w:p>
    <w:p>
      <w:pPr>
        <w:pStyle w:val="ListParagraph"/>
        <w:numPr>
          <w:ilvl w:val="0"/>
          <w:numId w:val="80"/>
        </w:numPr>
        <w:tabs>
          <w:tab w:pos="893" w:val="left" w:leader="none"/>
        </w:tabs>
        <w:spacing w:line="240" w:lineRule="auto" w:before="5" w:after="0"/>
        <w:ind w:left="892" w:right="0" w:hanging="378"/>
        <w:jc w:val="left"/>
        <w:rPr>
          <w:b/>
          <w:color w:val="131313"/>
          <w:sz w:val="18"/>
        </w:rPr>
      </w:pPr>
      <w:r>
        <w:rPr>
          <w:color w:val="464646"/>
          <w:w w:val="115"/>
          <w:sz w:val="18"/>
        </w:rPr>
        <w:t>Цитата из Зосима - </w:t>
      </w:r>
      <w:r>
        <w:rPr>
          <w:color w:val="575757"/>
          <w:spacing w:val="-3"/>
          <w:w w:val="115"/>
          <w:sz w:val="18"/>
        </w:rPr>
        <w:t>a</w:t>
      </w:r>
      <w:r>
        <w:rPr>
          <w:color w:val="131313"/>
          <w:spacing w:val="-3"/>
          <w:w w:val="115"/>
          <w:sz w:val="18"/>
        </w:rPr>
        <w:t>l</w:t>
      </w:r>
      <w:r>
        <w:rPr>
          <w:color w:val="575757"/>
          <w:spacing w:val="-3"/>
          <w:w w:val="115"/>
          <w:sz w:val="18"/>
        </w:rPr>
        <w:t>-Mafatih </w:t>
      </w:r>
      <w:r>
        <w:rPr>
          <w:color w:val="464646"/>
          <w:w w:val="115"/>
          <w:sz w:val="18"/>
        </w:rPr>
        <w:t>fias-sanca, fol. 53а.</w:t>
      </w:r>
      <w:r>
        <w:rPr>
          <w:color w:val="464646"/>
          <w:spacing w:val="5"/>
          <w:w w:val="115"/>
          <w:sz w:val="18"/>
        </w:rPr>
        <w:t> </w:t>
      </w:r>
      <w:r>
        <w:rPr>
          <w:rFonts w:ascii="Arial" w:hAnsi="Arial"/>
          <w:b/>
          <w:color w:val="464646"/>
          <w:w w:val="115"/>
          <w:sz w:val="15"/>
        </w:rPr>
        <w:t>1.</w:t>
      </w:r>
    </w:p>
    <w:p>
      <w:pPr>
        <w:pStyle w:val="ListParagraph"/>
        <w:numPr>
          <w:ilvl w:val="0"/>
          <w:numId w:val="80"/>
        </w:numPr>
        <w:tabs>
          <w:tab w:pos="894" w:val="left" w:leader="none"/>
        </w:tabs>
        <w:spacing w:line="256" w:lineRule="auto" w:before="14" w:after="0"/>
        <w:ind w:left="217" w:right="137" w:firstLine="297"/>
        <w:jc w:val="both"/>
        <w:rPr>
          <w:color w:val="131313"/>
          <w:sz w:val="18"/>
        </w:rPr>
      </w:pPr>
      <w:r>
        <w:rPr>
          <w:color w:val="464646"/>
          <w:w w:val="115"/>
          <w:sz w:val="18"/>
        </w:rPr>
        <w:t>Мария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282828"/>
          <w:w w:val="115"/>
          <w:sz w:val="18"/>
        </w:rPr>
        <w:t>Е</w:t>
      </w:r>
      <w:r>
        <w:rPr>
          <w:color w:val="464646"/>
          <w:w w:val="115"/>
          <w:sz w:val="18"/>
        </w:rPr>
        <w:t>врейка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говорит: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«Это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464646"/>
          <w:w w:val="115"/>
          <w:sz w:val="18"/>
        </w:rPr>
        <w:t>происходит</w:t>
      </w:r>
      <w:r>
        <w:rPr>
          <w:color w:val="131313"/>
          <w:w w:val="115"/>
          <w:sz w:val="18"/>
        </w:rPr>
        <w:t>,</w:t>
      </w:r>
      <w:r>
        <w:rPr>
          <w:color w:val="131313"/>
          <w:spacing w:val="-10"/>
          <w:w w:val="115"/>
          <w:sz w:val="18"/>
        </w:rPr>
        <w:t> </w:t>
      </w:r>
      <w:r>
        <w:rPr>
          <w:color w:val="575757"/>
          <w:w w:val="115"/>
          <w:sz w:val="18"/>
        </w:rPr>
        <w:t>если</w:t>
      </w:r>
      <w:r>
        <w:rPr>
          <w:color w:val="575757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взять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575757"/>
          <w:w w:val="115"/>
          <w:sz w:val="18"/>
        </w:rPr>
        <w:t>claudianus,</w:t>
      </w:r>
      <w:r>
        <w:rPr>
          <w:color w:val="575757"/>
          <w:spacing w:val="8"/>
          <w:w w:val="115"/>
          <w:sz w:val="18"/>
        </w:rPr>
        <w:t> </w:t>
      </w:r>
      <w:r>
        <w:rPr>
          <w:color w:val="464646"/>
          <w:w w:val="115"/>
          <w:sz w:val="18"/>
        </w:rPr>
        <w:t>что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575757"/>
          <w:w w:val="115"/>
          <w:sz w:val="18"/>
        </w:rPr>
        <w:t>значит</w:t>
      </w:r>
      <w:r>
        <w:rPr>
          <w:color w:val="575757"/>
          <w:spacing w:val="1"/>
          <w:w w:val="115"/>
          <w:sz w:val="18"/>
        </w:rPr>
        <w:t> </w:t>
      </w:r>
      <w:r>
        <w:rPr>
          <w:color w:val="131313"/>
          <w:w w:val="115"/>
          <w:sz w:val="18"/>
        </w:rPr>
        <w:t>"</w:t>
      </w:r>
      <w:r>
        <w:rPr>
          <w:color w:val="464646"/>
          <w:w w:val="115"/>
          <w:sz w:val="18"/>
        </w:rPr>
        <w:t>высокопоставленный камень". Затем раздробить </w:t>
      </w:r>
      <w:r>
        <w:rPr>
          <w:color w:val="575757"/>
          <w:w w:val="115"/>
          <w:sz w:val="18"/>
        </w:rPr>
        <w:t>его </w:t>
      </w:r>
      <w:r>
        <w:rPr>
          <w:color w:val="464646"/>
          <w:w w:val="115"/>
          <w:sz w:val="18"/>
        </w:rPr>
        <w:t>и варить</w:t>
      </w:r>
      <w:r>
        <w:rPr>
          <w:color w:val="282828"/>
          <w:w w:val="115"/>
          <w:sz w:val="18"/>
        </w:rPr>
        <w:t>, </w:t>
      </w:r>
      <w:r>
        <w:rPr>
          <w:color w:val="575757"/>
          <w:w w:val="115"/>
          <w:sz w:val="18"/>
        </w:rPr>
        <w:t>пока </w:t>
      </w:r>
      <w:r>
        <w:rPr>
          <w:color w:val="464646"/>
          <w:w w:val="115"/>
          <w:sz w:val="18"/>
        </w:rPr>
        <w:t>куски не растворятся; </w:t>
      </w:r>
      <w:r>
        <w:rPr>
          <w:color w:val="575757"/>
          <w:w w:val="115"/>
          <w:sz w:val="18"/>
        </w:rPr>
        <w:t>тогда он станет серебряным </w:t>
      </w:r>
      <w:r>
        <w:rPr>
          <w:color w:val="464646"/>
          <w:w w:val="115"/>
          <w:sz w:val="18"/>
        </w:rPr>
        <w:t>камнем». И </w:t>
      </w:r>
      <w:r>
        <w:rPr>
          <w:color w:val="575757"/>
          <w:w w:val="115"/>
          <w:sz w:val="18"/>
        </w:rPr>
        <w:t>ещё </w:t>
      </w:r>
      <w:r>
        <w:rPr>
          <w:color w:val="282828"/>
          <w:w w:val="115"/>
          <w:sz w:val="18"/>
        </w:rPr>
        <w:t>: </w:t>
      </w:r>
      <w:r>
        <w:rPr>
          <w:color w:val="575757"/>
          <w:w w:val="115"/>
          <w:sz w:val="18"/>
        </w:rPr>
        <w:t>«Вот </w:t>
      </w:r>
      <w:r>
        <w:rPr>
          <w:color w:val="464646"/>
          <w:w w:val="115"/>
          <w:sz w:val="18"/>
        </w:rPr>
        <w:t>наше серебро, которое </w:t>
      </w:r>
      <w:r>
        <w:rPr>
          <w:color w:val="575757"/>
          <w:w w:val="115"/>
          <w:sz w:val="18"/>
        </w:rPr>
        <w:t>мы сделали </w:t>
      </w:r>
      <w:r>
        <w:rPr>
          <w:color w:val="464646"/>
          <w:w w:val="115"/>
          <w:sz w:val="18"/>
        </w:rPr>
        <w:t>из на</w:t>
      </w:r>
      <w:r>
        <w:rPr>
          <w:color w:val="131313"/>
          <w:w w:val="115"/>
          <w:sz w:val="18"/>
        </w:rPr>
        <w:t>ш</w:t>
      </w:r>
      <w:r>
        <w:rPr>
          <w:color w:val="575757"/>
          <w:w w:val="115"/>
          <w:sz w:val="18"/>
        </w:rPr>
        <w:t>ей </w:t>
      </w:r>
      <w:r>
        <w:rPr>
          <w:color w:val="464646"/>
          <w:w w:val="115"/>
          <w:sz w:val="18"/>
        </w:rPr>
        <w:t>меди. </w:t>
      </w:r>
      <w:r>
        <w:rPr>
          <w:color w:val="282828"/>
          <w:spacing w:val="-4"/>
          <w:w w:val="115"/>
          <w:sz w:val="18"/>
        </w:rPr>
        <w:t>Т</w:t>
      </w:r>
      <w:r>
        <w:rPr>
          <w:color w:val="575757"/>
          <w:spacing w:val="-4"/>
          <w:w w:val="115"/>
          <w:sz w:val="18"/>
        </w:rPr>
        <w:t>еr1ерь </w:t>
      </w:r>
      <w:r>
        <w:rPr>
          <w:color w:val="464646"/>
          <w:w w:val="115"/>
          <w:sz w:val="18"/>
        </w:rPr>
        <w:t>вари </w:t>
      </w:r>
      <w:r>
        <w:rPr>
          <w:color w:val="464646"/>
          <w:spacing w:val="-3"/>
          <w:w w:val="115"/>
          <w:sz w:val="18"/>
        </w:rPr>
        <w:t>его</w:t>
      </w:r>
      <w:r>
        <w:rPr>
          <w:color w:val="6B6B6B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пока </w:t>
      </w:r>
      <w:r>
        <w:rPr>
          <w:color w:val="575757"/>
          <w:w w:val="115"/>
          <w:sz w:val="18"/>
        </w:rPr>
        <w:t>оно </w:t>
      </w:r>
      <w:r>
        <w:rPr>
          <w:color w:val="464646"/>
          <w:w w:val="115"/>
          <w:sz w:val="18"/>
        </w:rPr>
        <w:t>не </w:t>
      </w:r>
      <w:r>
        <w:rPr>
          <w:color w:val="575757"/>
          <w:w w:val="115"/>
          <w:sz w:val="18"/>
        </w:rPr>
        <w:t>покраснеет.</w:t>
      </w:r>
      <w:r>
        <w:rPr>
          <w:color w:val="464646"/>
          <w:w w:val="115"/>
          <w:sz w:val="18"/>
        </w:rPr>
        <w:t> Это наша красная </w:t>
      </w:r>
      <w:r>
        <w:rPr>
          <w:color w:val="575757"/>
          <w:w w:val="115"/>
          <w:sz w:val="18"/>
        </w:rPr>
        <w:t>магнезия, </w:t>
      </w:r>
      <w:r>
        <w:rPr>
          <w:color w:val="464646"/>
          <w:w w:val="115"/>
          <w:sz w:val="18"/>
        </w:rPr>
        <w:t>пирит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киноварь</w:t>
      </w:r>
      <w:r>
        <w:rPr>
          <w:color w:val="6B6B6B"/>
          <w:w w:val="115"/>
          <w:sz w:val="18"/>
        </w:rPr>
        <w:t>, </w:t>
      </w:r>
      <w:r>
        <w:rPr>
          <w:color w:val="575757"/>
          <w:w w:val="115"/>
          <w:sz w:val="18"/>
        </w:rPr>
        <w:t>claudianus </w:t>
      </w:r>
      <w:r>
        <w:rPr>
          <w:color w:val="282828"/>
          <w:w w:val="115"/>
          <w:sz w:val="18"/>
        </w:rPr>
        <w:t>, </w:t>
      </w:r>
      <w:r>
        <w:rPr>
          <w:color w:val="575757"/>
          <w:w w:val="115"/>
          <w:sz w:val="18"/>
        </w:rPr>
        <w:t>zincore, </w:t>
      </w:r>
      <w:r>
        <w:rPr>
          <w:color w:val="464646"/>
          <w:w w:val="115"/>
          <w:sz w:val="18"/>
        </w:rPr>
        <w:t>androdam us</w:t>
      </w:r>
      <w:r>
        <w:rPr>
          <w:color w:val="282828"/>
          <w:w w:val="115"/>
          <w:sz w:val="18"/>
        </w:rPr>
        <w:t>, </w:t>
      </w:r>
      <w:r>
        <w:rPr>
          <w:color w:val="575757"/>
          <w:w w:val="115"/>
          <w:sz w:val="18"/>
        </w:rPr>
        <w:t>сплав </w:t>
      </w:r>
      <w:r>
        <w:rPr>
          <w:color w:val="464646"/>
          <w:w w:val="115"/>
          <w:sz w:val="18"/>
        </w:rPr>
        <w:t>свинца и меди, негорю</w:t>
      </w:r>
      <w:r>
        <w:rPr>
          <w:color w:val="282828"/>
          <w:w w:val="115"/>
          <w:sz w:val="18"/>
        </w:rPr>
        <w:t>ч</w:t>
      </w:r>
      <w:r>
        <w:rPr>
          <w:color w:val="575757"/>
          <w:w w:val="115"/>
          <w:sz w:val="18"/>
        </w:rPr>
        <w:t>ая сера </w:t>
      </w:r>
      <w:r>
        <w:rPr>
          <w:color w:val="464646"/>
          <w:w w:val="115"/>
          <w:sz w:val="18"/>
        </w:rPr>
        <w:t>и разложившаяся</w:t>
      </w:r>
      <w:r>
        <w:rPr>
          <w:color w:val="464646"/>
          <w:spacing w:val="48"/>
          <w:w w:val="115"/>
          <w:sz w:val="18"/>
        </w:rPr>
        <w:t> </w:t>
      </w:r>
      <w:r>
        <w:rPr>
          <w:color w:val="575757"/>
          <w:w w:val="115"/>
          <w:sz w:val="18"/>
        </w:rPr>
        <w:t>хризоколла»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80"/>
        </w:numPr>
        <w:tabs>
          <w:tab w:pos="903" w:val="left" w:leader="none"/>
        </w:tabs>
        <w:spacing w:line="256" w:lineRule="auto" w:before="0" w:after="0"/>
        <w:ind w:left="207" w:right="142" w:firstLine="308"/>
        <w:jc w:val="both"/>
        <w:rPr>
          <w:color w:val="131313"/>
          <w:sz w:val="18"/>
        </w:rPr>
      </w:pPr>
      <w:r>
        <w:rPr>
          <w:color w:val="464646"/>
          <w:w w:val="110"/>
          <w:sz w:val="18"/>
        </w:rPr>
        <w:t>В Mushaf </w:t>
      </w:r>
      <w:r>
        <w:rPr>
          <w:color w:val="575757"/>
          <w:w w:val="110"/>
          <w:sz w:val="18"/>
        </w:rPr>
        <w:t>as-suwar, </w:t>
      </w:r>
      <w:r>
        <w:rPr>
          <w:color w:val="464646"/>
          <w:w w:val="110"/>
          <w:sz w:val="18"/>
        </w:rPr>
        <w:t>fol.126b.12 </w:t>
      </w:r>
      <w:r>
        <w:rPr>
          <w:color w:val="131313"/>
          <w:w w:val="110"/>
          <w:sz w:val="18"/>
        </w:rPr>
        <w:t>-1 </w:t>
      </w:r>
      <w:r>
        <w:rPr>
          <w:color w:val="464646"/>
          <w:w w:val="110"/>
          <w:sz w:val="18"/>
        </w:rPr>
        <w:t>4 читаем: «Она [Теосебеяj </w:t>
      </w:r>
      <w:r>
        <w:rPr>
          <w:color w:val="6B6B6B"/>
          <w:w w:val="110"/>
          <w:sz w:val="18"/>
        </w:rPr>
        <w:t>с</w:t>
      </w:r>
      <w:r>
        <w:rPr>
          <w:color w:val="464646"/>
          <w:w w:val="110"/>
          <w:sz w:val="18"/>
        </w:rPr>
        <w:t>про</w:t>
      </w:r>
      <w:r>
        <w:rPr>
          <w:color w:val="6B6B6B"/>
          <w:w w:val="110"/>
          <w:sz w:val="18"/>
        </w:rPr>
        <w:t>с</w:t>
      </w:r>
      <w:r>
        <w:rPr>
          <w:color w:val="464646"/>
          <w:w w:val="110"/>
          <w:sz w:val="18"/>
        </w:rPr>
        <w:t>ила: </w:t>
      </w:r>
      <w:r>
        <w:rPr>
          <w:color w:val="6B6B6B"/>
          <w:w w:val="110"/>
          <w:sz w:val="18"/>
        </w:rPr>
        <w:t>"</w:t>
      </w:r>
      <w:r>
        <w:rPr>
          <w:color w:val="464646"/>
          <w:w w:val="110"/>
          <w:sz w:val="18"/>
        </w:rPr>
        <w:t>Что </w:t>
      </w:r>
      <w:r>
        <w:rPr>
          <w:color w:val="575757"/>
          <w:w w:val="110"/>
          <w:sz w:val="18"/>
        </w:rPr>
        <w:t>есть полый </w:t>
      </w:r>
      <w:r>
        <w:rPr>
          <w:color w:val="464646"/>
          <w:w w:val="110"/>
          <w:sz w:val="18"/>
        </w:rPr>
        <w:t>камень?" Он</w:t>
      </w:r>
      <w:r>
        <w:rPr>
          <w:color w:val="575757"/>
          <w:w w:val="110"/>
          <w:sz w:val="18"/>
        </w:rPr>
        <w:t> ответил: "Это золотой </w:t>
      </w:r>
      <w:r>
        <w:rPr>
          <w:color w:val="464646"/>
          <w:w w:val="110"/>
          <w:sz w:val="18"/>
        </w:rPr>
        <w:t>камень" 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Она спросила: ''Где </w:t>
      </w:r>
      <w:r>
        <w:rPr>
          <w:color w:val="575757"/>
          <w:w w:val="110"/>
          <w:sz w:val="18"/>
        </w:rPr>
        <w:t>его </w:t>
      </w:r>
      <w:r>
        <w:rPr>
          <w:color w:val="464646"/>
          <w:w w:val="110"/>
          <w:sz w:val="18"/>
        </w:rPr>
        <w:t>найти? </w:t>
      </w:r>
      <w:r>
        <w:rPr>
          <w:color w:val="282828"/>
          <w:w w:val="110"/>
          <w:sz w:val="18"/>
        </w:rPr>
        <w:t>" </w:t>
      </w:r>
      <w:r>
        <w:rPr>
          <w:color w:val="464646"/>
          <w:w w:val="110"/>
          <w:sz w:val="18"/>
        </w:rPr>
        <w:t>Он </w:t>
      </w:r>
      <w:r>
        <w:rPr>
          <w:color w:val="575757"/>
          <w:w w:val="110"/>
          <w:sz w:val="18"/>
        </w:rPr>
        <w:t>ответил: </w:t>
      </w:r>
      <w:r>
        <w:rPr>
          <w:color w:val="464646"/>
          <w:w w:val="110"/>
          <w:sz w:val="18"/>
        </w:rPr>
        <w:t>"Их так </w:t>
      </w:r>
      <w:r>
        <w:rPr>
          <w:color w:val="575757"/>
          <w:w w:val="110"/>
          <w:sz w:val="18"/>
        </w:rPr>
        <w:t>много </w:t>
      </w:r>
      <w:r>
        <w:rPr>
          <w:color w:val="464646"/>
          <w:w w:val="110"/>
          <w:sz w:val="18"/>
        </w:rPr>
        <w:t>на </w:t>
      </w:r>
      <w:r>
        <w:rPr>
          <w:color w:val="575757"/>
          <w:w w:val="110"/>
          <w:sz w:val="18"/>
        </w:rPr>
        <w:t>земле!" </w:t>
      </w:r>
      <w:r>
        <w:rPr>
          <w:color w:val="464646"/>
          <w:w w:val="110"/>
          <w:sz w:val="18"/>
        </w:rPr>
        <w:t>Она спросила: </w:t>
      </w:r>
      <w:r>
        <w:rPr>
          <w:color w:val="282828"/>
          <w:w w:val="110"/>
          <w:sz w:val="18"/>
        </w:rPr>
        <w:t>"</w:t>
      </w:r>
      <w:r>
        <w:rPr>
          <w:color w:val="464646"/>
          <w:w w:val="110"/>
          <w:sz w:val="18"/>
        </w:rPr>
        <w:t>Затвердевают ли в нём claudianus и matitus?" Он о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ве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ил: "Да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И </w:t>
      </w:r>
      <w:r>
        <w:rPr>
          <w:color w:val="6B6B6B"/>
          <w:w w:val="110"/>
          <w:sz w:val="18"/>
        </w:rPr>
        <w:t>з</w:t>
      </w:r>
      <w:r>
        <w:rPr>
          <w:color w:val="464646"/>
          <w:w w:val="110"/>
          <w:sz w:val="18"/>
        </w:rPr>
        <w:t>най, что при  </w:t>
      </w:r>
      <w:r>
        <w:rPr>
          <w:color w:val="575757"/>
          <w:w w:val="110"/>
          <w:sz w:val="18"/>
        </w:rPr>
        <w:t>смешении  </w:t>
      </w:r>
      <w:r>
        <w:rPr>
          <w:color w:val="464646"/>
          <w:w w:val="110"/>
          <w:sz w:val="18"/>
        </w:rPr>
        <w:t>он  делает жёлтым любой твёрдый</w:t>
      </w:r>
      <w:r>
        <w:rPr>
          <w:color w:val="464646"/>
          <w:spacing w:val="12"/>
          <w:w w:val="110"/>
          <w:sz w:val="18"/>
        </w:rPr>
        <w:t> </w:t>
      </w:r>
      <w:r>
        <w:rPr>
          <w:color w:val="464646"/>
          <w:w w:val="110"/>
          <w:sz w:val="18"/>
        </w:rPr>
        <w:t>камень"»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80"/>
        </w:numPr>
        <w:tabs>
          <w:tab w:pos="899" w:val="left" w:leader="none"/>
        </w:tabs>
        <w:spacing w:line="256" w:lineRule="auto" w:before="0" w:after="0"/>
        <w:ind w:left="214" w:right="137" w:firstLine="301"/>
        <w:jc w:val="both"/>
        <w:rPr>
          <w:color w:val="131313"/>
          <w:sz w:val="18"/>
        </w:rPr>
      </w:pPr>
      <w:r>
        <w:rPr>
          <w:color w:val="131313"/>
          <w:w w:val="115"/>
          <w:sz w:val="18"/>
        </w:rPr>
        <w:t>] </w:t>
      </w:r>
      <w:r>
        <w:rPr>
          <w:color w:val="464646"/>
          <w:w w:val="115"/>
          <w:sz w:val="18"/>
        </w:rPr>
        <w:t>См </w:t>
      </w:r>
      <w:r>
        <w:rPr>
          <w:color w:val="131313"/>
          <w:w w:val="115"/>
          <w:sz w:val="18"/>
        </w:rPr>
        <w:t>.</w:t>
      </w:r>
      <w:r>
        <w:rPr>
          <w:color w:val="464646"/>
          <w:w w:val="115"/>
          <w:sz w:val="18"/>
        </w:rPr>
        <w:t>например J </w:t>
      </w:r>
      <w:r>
        <w:rPr>
          <w:color w:val="131313"/>
          <w:w w:val="115"/>
          <w:sz w:val="18"/>
        </w:rPr>
        <w:t>. </w:t>
      </w:r>
      <w:r>
        <w:rPr>
          <w:color w:val="464646"/>
          <w:w w:val="115"/>
          <w:sz w:val="18"/>
        </w:rPr>
        <w:t>Ruska, Turba phii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р</w:t>
      </w:r>
      <w:r>
        <w:rPr>
          <w:color w:val="131313"/>
          <w:w w:val="115"/>
          <w:sz w:val="18"/>
        </w:rPr>
        <w:t>. </w:t>
      </w:r>
      <w:r>
        <w:rPr>
          <w:color w:val="282828"/>
          <w:spacing w:val="-6"/>
          <w:w w:val="115"/>
          <w:sz w:val="18"/>
        </w:rPr>
        <w:t>2</w:t>
      </w:r>
      <w:r>
        <w:rPr>
          <w:color w:val="464646"/>
          <w:spacing w:val="-6"/>
          <w:w w:val="115"/>
          <w:sz w:val="18"/>
        </w:rPr>
        <w:t>8, </w:t>
      </w:r>
      <w:r>
        <w:rPr>
          <w:rFonts w:ascii="Arial" w:hAnsi="Arial"/>
          <w:color w:val="464646"/>
          <w:w w:val="125"/>
          <w:sz w:val="15"/>
        </w:rPr>
        <w:t>Nr.l </w:t>
      </w:r>
      <w:r>
        <w:rPr>
          <w:rFonts w:ascii="Arial" w:hAnsi="Arial"/>
          <w:b/>
          <w:color w:val="464646"/>
          <w:spacing w:val="-19"/>
          <w:w w:val="125"/>
          <w:sz w:val="15"/>
        </w:rPr>
        <w:t>1</w:t>
      </w:r>
      <w:r>
        <w:rPr>
          <w:rFonts w:ascii="Arial" w:hAnsi="Arial"/>
          <w:b/>
          <w:color w:val="6B6B6B"/>
          <w:spacing w:val="-19"/>
          <w:w w:val="125"/>
          <w:sz w:val="15"/>
        </w:rPr>
        <w:t>,  </w:t>
      </w:r>
      <w:r>
        <w:rPr>
          <w:color w:val="464646"/>
          <w:spacing w:val="-19"/>
          <w:w w:val="125"/>
          <w:sz w:val="18"/>
        </w:rPr>
        <w:t>р</w:t>
      </w:r>
      <w:r>
        <w:rPr>
          <w:color w:val="131313"/>
          <w:spacing w:val="-19"/>
          <w:w w:val="125"/>
          <w:sz w:val="18"/>
        </w:rPr>
        <w:t>. </w:t>
      </w:r>
      <w:r>
        <w:rPr>
          <w:color w:val="464646"/>
          <w:w w:val="115"/>
          <w:sz w:val="18"/>
        </w:rPr>
        <w:t>35, р. 281, </w:t>
      </w:r>
      <w:r>
        <w:rPr>
          <w:color w:val="575757"/>
          <w:w w:val="115"/>
          <w:sz w:val="18"/>
        </w:rPr>
        <w:t>and  </w:t>
      </w:r>
      <w:r>
        <w:rPr>
          <w:color w:val="464646"/>
          <w:w w:val="115"/>
          <w:sz w:val="18"/>
        </w:rPr>
        <w:t>in  general </w:t>
      </w:r>
      <w:r>
        <w:rPr>
          <w:color w:val="575757"/>
          <w:w w:val="115"/>
          <w:sz w:val="18"/>
        </w:rPr>
        <w:t>s.v. </w:t>
      </w:r>
      <w:r>
        <w:rPr>
          <w:color w:val="464646"/>
          <w:spacing w:val="-4"/>
          <w:w w:val="115"/>
          <w:sz w:val="18"/>
        </w:rPr>
        <w:t>Кlaud</w:t>
      </w:r>
      <w:r>
        <w:rPr>
          <w:color w:val="131313"/>
          <w:spacing w:val="-4"/>
          <w:w w:val="115"/>
          <w:sz w:val="18"/>
        </w:rPr>
        <w:t>i</w:t>
      </w:r>
      <w:r>
        <w:rPr>
          <w:color w:val="575757"/>
          <w:spacing w:val="-4"/>
          <w:w w:val="115"/>
          <w:sz w:val="18"/>
        </w:rPr>
        <w:t>anos; </w:t>
      </w:r>
      <w:r>
        <w:rPr>
          <w:color w:val="282828"/>
          <w:spacing w:val="-17"/>
          <w:w w:val="115"/>
          <w:sz w:val="18"/>
        </w:rPr>
        <w:t>1</w:t>
      </w:r>
      <w:r>
        <w:rPr>
          <w:color w:val="464646"/>
          <w:spacing w:val="-17"/>
          <w:w w:val="115"/>
          <w:sz w:val="18"/>
        </w:rPr>
        <w:t>. </w:t>
      </w:r>
      <w:r>
        <w:rPr>
          <w:color w:val="464646"/>
          <w:w w:val="115"/>
          <w:sz w:val="18"/>
        </w:rPr>
        <w:t>Vereno рассматривает его в Studien, 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5"/>
          <w:w w:val="115"/>
          <w:sz w:val="18"/>
        </w:rPr>
        <w:t> </w:t>
      </w:r>
      <w:r>
        <w:rPr>
          <w:color w:val="464646"/>
          <w:w w:val="115"/>
          <w:sz w:val="18"/>
        </w:rPr>
        <w:t>59 fnl7.</w:t>
      </w:r>
    </w:p>
    <w:p>
      <w:pPr>
        <w:pStyle w:val="ListParagraph"/>
        <w:numPr>
          <w:ilvl w:val="0"/>
          <w:numId w:val="80"/>
        </w:numPr>
        <w:tabs>
          <w:tab w:pos="890" w:val="left" w:leader="none"/>
        </w:tabs>
        <w:spacing w:line="256" w:lineRule="auto" w:before="0" w:after="0"/>
        <w:ind w:left="218" w:right="153" w:firstLine="297"/>
        <w:jc w:val="left"/>
        <w:rPr>
          <w:color w:val="131313"/>
          <w:sz w:val="18"/>
        </w:rPr>
      </w:pPr>
      <w:r>
        <w:rPr>
          <w:color w:val="464646"/>
          <w:w w:val="110"/>
          <w:sz w:val="18"/>
        </w:rPr>
        <w:t>См</w:t>
      </w:r>
      <w:r>
        <w:rPr>
          <w:color w:val="131313"/>
          <w:w w:val="110"/>
          <w:sz w:val="18"/>
        </w:rPr>
        <w:t>., </w:t>
      </w:r>
      <w:r>
        <w:rPr>
          <w:color w:val="464646"/>
          <w:w w:val="110"/>
          <w:sz w:val="18"/>
        </w:rPr>
        <w:t>наприме </w:t>
      </w:r>
      <w:r>
        <w:rPr>
          <w:color w:val="464646"/>
          <w:spacing w:val="-3"/>
          <w:w w:val="110"/>
          <w:sz w:val="18"/>
        </w:rPr>
        <w:t>р</w:t>
      </w:r>
      <w:r>
        <w:rPr>
          <w:color w:val="6B6B6B"/>
          <w:spacing w:val="-3"/>
          <w:w w:val="110"/>
          <w:sz w:val="18"/>
        </w:rPr>
        <w:t>, </w:t>
      </w:r>
      <w:r>
        <w:rPr>
          <w:color w:val="464646"/>
          <w:w w:val="110"/>
          <w:sz w:val="18"/>
        </w:rPr>
        <w:t>в Kitab </w:t>
      </w:r>
      <w:r>
        <w:rPr>
          <w:color w:val="575757"/>
          <w:spacing w:val="3"/>
          <w:w w:val="110"/>
          <w:sz w:val="18"/>
        </w:rPr>
        <w:t>al</w:t>
      </w:r>
      <w:r>
        <w:rPr>
          <w:color w:val="282828"/>
          <w:spacing w:val="3"/>
          <w:w w:val="110"/>
          <w:sz w:val="18"/>
        </w:rPr>
        <w:t>-</w:t>
      </w:r>
      <w:r>
        <w:rPr>
          <w:color w:val="464646"/>
          <w:spacing w:val="3"/>
          <w:w w:val="110"/>
          <w:sz w:val="18"/>
        </w:rPr>
        <w:t>Hablb: </w:t>
      </w:r>
      <w:r>
        <w:rPr>
          <w:color w:val="575757"/>
          <w:w w:val="110"/>
          <w:sz w:val="18"/>
        </w:rPr>
        <w:t>«Если медь смешать с </w:t>
      </w:r>
      <w:r>
        <w:rPr>
          <w:color w:val="464646"/>
          <w:w w:val="110"/>
          <w:sz w:val="18"/>
        </w:rPr>
        <w:t>водой </w:t>
      </w:r>
      <w:r>
        <w:rPr>
          <w:color w:val="575757"/>
          <w:w w:val="110"/>
          <w:sz w:val="18"/>
        </w:rPr>
        <w:t>до такой </w:t>
      </w:r>
      <w:r>
        <w:rPr>
          <w:color w:val="464646"/>
          <w:w w:val="110"/>
          <w:sz w:val="18"/>
        </w:rPr>
        <w:t>степени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что </w:t>
      </w:r>
      <w:r>
        <w:rPr>
          <w:color w:val="575757"/>
          <w:w w:val="110"/>
          <w:sz w:val="18"/>
        </w:rPr>
        <w:t>она сама </w:t>
      </w:r>
      <w:r>
        <w:rPr>
          <w:color w:val="6B6B6B"/>
          <w:w w:val="110"/>
          <w:sz w:val="18"/>
        </w:rPr>
        <w:t>ст</w:t>
      </w:r>
      <w:r>
        <w:rPr>
          <w:color w:val="464646"/>
          <w:w w:val="110"/>
          <w:sz w:val="18"/>
        </w:rPr>
        <w:t>анет водой, </w:t>
      </w:r>
      <w:r>
        <w:rPr>
          <w:color w:val="575757"/>
          <w:w w:val="110"/>
          <w:sz w:val="18"/>
        </w:rPr>
        <w:t>а </w:t>
      </w:r>
      <w:r>
        <w:rPr>
          <w:color w:val="464646"/>
          <w:w w:val="110"/>
          <w:sz w:val="18"/>
        </w:rPr>
        <w:t>потом вновь </w:t>
      </w:r>
      <w:r>
        <w:rPr>
          <w:color w:val="575757"/>
          <w:w w:val="110"/>
          <w:sz w:val="18"/>
        </w:rPr>
        <w:t>затвердеет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она </w:t>
      </w:r>
      <w:r>
        <w:rPr>
          <w:color w:val="575757"/>
          <w:w w:val="110"/>
          <w:sz w:val="18"/>
        </w:rPr>
        <w:t>станет блестящим </w:t>
      </w:r>
      <w:r>
        <w:rPr>
          <w:color w:val="464646"/>
          <w:w w:val="110"/>
          <w:sz w:val="18"/>
        </w:rPr>
        <w:t>камнем, </w:t>
      </w:r>
      <w:r>
        <w:rPr>
          <w:color w:val="575757"/>
          <w:w w:val="110"/>
          <w:sz w:val="18"/>
        </w:rPr>
        <w:t>сияющим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как</w:t>
      </w:r>
      <w:r>
        <w:rPr>
          <w:color w:val="464646"/>
          <w:spacing w:val="45"/>
          <w:w w:val="110"/>
          <w:sz w:val="18"/>
        </w:rPr>
        <w:t> </w:t>
      </w:r>
      <w:r>
        <w:rPr>
          <w:color w:val="575757"/>
          <w:w w:val="110"/>
          <w:sz w:val="18"/>
        </w:rPr>
        <w:t>мрамор».</w:t>
      </w:r>
    </w:p>
    <w:p>
      <w:pPr>
        <w:pStyle w:val="ListParagraph"/>
        <w:numPr>
          <w:ilvl w:val="0"/>
          <w:numId w:val="80"/>
        </w:numPr>
        <w:tabs>
          <w:tab w:pos="890" w:val="left" w:leader="none"/>
        </w:tabs>
        <w:spacing w:line="256" w:lineRule="auto" w:before="0" w:after="0"/>
        <w:ind w:left="221" w:right="139" w:firstLine="294"/>
        <w:jc w:val="left"/>
        <w:rPr>
          <w:color w:val="131313"/>
          <w:sz w:val="18"/>
        </w:rPr>
      </w:pPr>
      <w:r>
        <w:rPr>
          <w:color w:val="464646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J. Ruska, Tabu</w:t>
      </w:r>
      <w:r>
        <w:rPr>
          <w:color w:val="131313"/>
          <w:w w:val="110"/>
          <w:sz w:val="18"/>
        </w:rPr>
        <w:t>l</w:t>
      </w:r>
      <w:r>
        <w:rPr>
          <w:color w:val="464646"/>
          <w:w w:val="110"/>
          <w:sz w:val="18"/>
        </w:rPr>
        <w:t>a Smaragdina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р. 53 fn3 </w:t>
      </w:r>
      <w:r>
        <w:rPr>
          <w:color w:val="575757"/>
          <w:w w:val="110"/>
          <w:sz w:val="18"/>
        </w:rPr>
        <w:t>and </w:t>
      </w:r>
      <w:r>
        <w:rPr>
          <w:color w:val="464646"/>
          <w:w w:val="110"/>
          <w:sz w:val="18"/>
        </w:rPr>
        <w:t>р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55. Nuhas muharraq </w:t>
      </w:r>
      <w:r>
        <w:rPr>
          <w:color w:val="575757"/>
          <w:w w:val="110"/>
          <w:sz w:val="18"/>
        </w:rPr>
        <w:t>corresponds </w:t>
      </w:r>
      <w:r>
        <w:rPr>
          <w:color w:val="464646"/>
          <w:w w:val="110"/>
          <w:sz w:val="18"/>
        </w:rPr>
        <w:t>to </w:t>
      </w:r>
      <w:r>
        <w:rPr>
          <w:color w:val="575757"/>
          <w:w w:val="110"/>
          <w:sz w:val="18"/>
        </w:rPr>
        <w:t>the </w:t>
      </w:r>
      <w:r>
        <w:rPr>
          <w:color w:val="464646"/>
          <w:w w:val="110"/>
          <w:sz w:val="18"/>
        </w:rPr>
        <w:t>Greek </w:t>
      </w:r>
      <w:r>
        <w:rPr>
          <w:color w:val="6B6B6B"/>
          <w:w w:val="110"/>
          <w:sz w:val="18"/>
        </w:rPr>
        <w:t>c</w:t>
      </w:r>
      <w:r>
        <w:rPr>
          <w:color w:val="464646"/>
          <w:w w:val="110"/>
          <w:sz w:val="18"/>
        </w:rPr>
        <w:t>halkon kekaumenon).</w:t>
      </w:r>
    </w:p>
    <w:p>
      <w:pPr>
        <w:pStyle w:val="ListParagraph"/>
        <w:numPr>
          <w:ilvl w:val="0"/>
          <w:numId w:val="80"/>
        </w:numPr>
        <w:tabs>
          <w:tab w:pos="894" w:val="left" w:leader="none"/>
        </w:tabs>
        <w:spacing w:line="206" w:lineRule="exact" w:before="0" w:after="0"/>
        <w:ind w:left="893" w:right="0" w:hanging="379"/>
        <w:jc w:val="left"/>
        <w:rPr>
          <w:color w:val="131313"/>
          <w:sz w:val="18"/>
        </w:rPr>
      </w:pPr>
      <w:r>
        <w:rPr>
          <w:color w:val="575757"/>
          <w:w w:val="105"/>
          <w:sz w:val="18"/>
        </w:rPr>
        <w:t>Mushaf </w:t>
      </w:r>
      <w:r>
        <w:rPr>
          <w:color w:val="464646"/>
          <w:w w:val="105"/>
          <w:sz w:val="18"/>
        </w:rPr>
        <w:t>as-suwar, fol </w:t>
      </w:r>
      <w:r>
        <w:rPr>
          <w:color w:val="131313"/>
          <w:w w:val="105"/>
          <w:sz w:val="18"/>
        </w:rPr>
        <w:t>. </w:t>
      </w:r>
      <w:r>
        <w:rPr>
          <w:color w:val="464646"/>
          <w:w w:val="105"/>
          <w:sz w:val="18"/>
        </w:rPr>
        <w:t>45а.</w:t>
      </w:r>
      <w:r>
        <w:rPr>
          <w:color w:val="464646"/>
          <w:spacing w:val="15"/>
          <w:w w:val="105"/>
          <w:sz w:val="18"/>
        </w:rPr>
        <w:t> </w:t>
      </w:r>
      <w:r>
        <w:rPr>
          <w:color w:val="464646"/>
          <w:spacing w:val="-4"/>
          <w:w w:val="105"/>
          <w:sz w:val="18"/>
        </w:rPr>
        <w:t>18</w:t>
      </w:r>
      <w:r>
        <w:rPr>
          <w:color w:val="131313"/>
          <w:spacing w:val="-4"/>
          <w:w w:val="105"/>
          <w:sz w:val="18"/>
        </w:rPr>
        <w:t>.</w:t>
      </w:r>
    </w:p>
    <w:p>
      <w:pPr>
        <w:spacing w:after="0" w:line="206" w:lineRule="exact"/>
        <w:jc w:val="left"/>
        <w:rPr>
          <w:sz w:val="18"/>
        </w:rPr>
        <w:sectPr>
          <w:pgSz w:w="11920" w:h="16840"/>
          <w:pgMar w:header="0" w:footer="1153" w:top="760" w:bottom="1320" w:left="960" w:right="1180"/>
        </w:sectPr>
      </w:pPr>
    </w:p>
    <w:p>
      <w:pPr>
        <w:pStyle w:val="ListParagraph"/>
        <w:numPr>
          <w:ilvl w:val="0"/>
          <w:numId w:val="80"/>
        </w:numPr>
        <w:tabs>
          <w:tab w:pos="890" w:val="left" w:leader="none"/>
        </w:tabs>
        <w:spacing w:line="240" w:lineRule="auto" w:before="72" w:after="0"/>
        <w:ind w:left="889" w:right="0" w:hanging="375"/>
        <w:jc w:val="left"/>
        <w:rPr>
          <w:color w:val="131313"/>
          <w:sz w:val="18"/>
        </w:rPr>
      </w:pPr>
      <w:r>
        <w:rPr>
          <w:color w:val="424242"/>
          <w:w w:val="110"/>
          <w:sz w:val="18"/>
        </w:rPr>
        <w:t>См. </w:t>
      </w:r>
      <w:r>
        <w:rPr>
          <w:color w:val="424242"/>
          <w:spacing w:val="-5"/>
          <w:w w:val="110"/>
          <w:sz w:val="18"/>
        </w:rPr>
        <w:t>M.-</w:t>
      </w:r>
      <w:r>
        <w:rPr>
          <w:color w:val="242424"/>
          <w:spacing w:val="-5"/>
          <w:w w:val="110"/>
          <w:sz w:val="18"/>
        </w:rPr>
        <w:t>L</w:t>
      </w:r>
      <w:r>
        <w:rPr>
          <w:color w:val="424242"/>
          <w:spacing w:val="-5"/>
          <w:w w:val="110"/>
          <w:sz w:val="18"/>
        </w:rPr>
        <w:t>. </w:t>
      </w:r>
      <w:r>
        <w:rPr>
          <w:color w:val="545454"/>
          <w:w w:val="110"/>
          <w:sz w:val="18"/>
        </w:rPr>
        <w:t>von </w:t>
      </w:r>
      <w:r>
        <w:rPr>
          <w:color w:val="424242"/>
          <w:spacing w:val="2"/>
          <w:w w:val="110"/>
          <w:sz w:val="18"/>
        </w:rPr>
        <w:t>Franz</w:t>
      </w:r>
      <w:r>
        <w:rPr>
          <w:color w:val="242424"/>
          <w:spacing w:val="2"/>
          <w:w w:val="110"/>
          <w:sz w:val="18"/>
        </w:rPr>
        <w:t>, </w:t>
      </w:r>
      <w:r>
        <w:rPr>
          <w:color w:val="424242"/>
          <w:w w:val="110"/>
          <w:sz w:val="18"/>
        </w:rPr>
        <w:t>Commentary to the Hall </w:t>
      </w:r>
      <w:r>
        <w:rPr>
          <w:color w:val="545454"/>
          <w:w w:val="110"/>
          <w:sz w:val="18"/>
        </w:rPr>
        <w:t>ar-rumuz, </w:t>
      </w:r>
      <w:r>
        <w:rPr>
          <w:color w:val="424242"/>
          <w:w w:val="110"/>
          <w:sz w:val="18"/>
        </w:rPr>
        <w:t>CALA I </w:t>
      </w:r>
      <w:r>
        <w:rPr>
          <w:color w:val="545454"/>
          <w:w w:val="110"/>
          <w:sz w:val="18"/>
        </w:rPr>
        <w:t>А, </w:t>
      </w:r>
      <w:r>
        <w:rPr>
          <w:rFonts w:ascii="Arial" w:hAnsi="Arial"/>
          <w:i/>
          <w:color w:val="424242"/>
          <w:w w:val="110"/>
          <w:sz w:val="15"/>
        </w:rPr>
        <w:t>§</w:t>
      </w:r>
      <w:r>
        <w:rPr>
          <w:rFonts w:ascii="Arial" w:hAnsi="Arial"/>
          <w:i/>
          <w:color w:val="424242"/>
          <w:spacing w:val="3"/>
          <w:w w:val="110"/>
          <w:sz w:val="15"/>
        </w:rPr>
        <w:t> </w:t>
      </w:r>
      <w:r>
        <w:rPr>
          <w:color w:val="424242"/>
          <w:w w:val="110"/>
          <w:sz w:val="18"/>
        </w:rPr>
        <w:t>179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80"/>
        </w:numPr>
        <w:tabs>
          <w:tab w:pos="895" w:val="left" w:leader="none"/>
        </w:tabs>
        <w:spacing w:line="256" w:lineRule="auto" w:before="14" w:after="0"/>
        <w:ind w:left="515" w:right="6713" w:firstLine="0"/>
        <w:jc w:val="left"/>
        <w:rPr>
          <w:color w:val="242424"/>
          <w:sz w:val="18"/>
        </w:rPr>
      </w:pP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424242"/>
          <w:w w:val="110"/>
          <w:sz w:val="18"/>
        </w:rPr>
        <w:t>-waraqi р. </w:t>
      </w:r>
      <w:r>
        <w:rPr>
          <w:color w:val="424242"/>
          <w:spacing w:val="-3"/>
          <w:w w:val="110"/>
          <w:sz w:val="18"/>
        </w:rPr>
        <w:t>48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18.</w:t>
      </w:r>
      <w:r>
        <w:rPr>
          <w:color w:val="131313"/>
          <w:spacing w:val="-3"/>
          <w:w w:val="110"/>
          <w:sz w:val="18"/>
        </w:rPr>
        <w:t> </w:t>
      </w:r>
      <w:r>
        <w:rPr>
          <w:color w:val="131313"/>
          <w:spacing w:val="-4"/>
          <w:w w:val="110"/>
          <w:sz w:val="18"/>
        </w:rPr>
        <w:t>[</w:t>
      </w:r>
      <w:r>
        <w:rPr>
          <w:color w:val="424242"/>
          <w:spacing w:val="-4"/>
          <w:w w:val="110"/>
          <w:sz w:val="18"/>
        </w:rPr>
        <w:t>60</w:t>
      </w:r>
      <w:r>
        <w:rPr>
          <w:color w:val="131313"/>
          <w:spacing w:val="-4"/>
          <w:w w:val="110"/>
          <w:sz w:val="18"/>
        </w:rPr>
        <w:t>] </w:t>
      </w:r>
      <w:r>
        <w:rPr>
          <w:color w:val="424242"/>
          <w:w w:val="110"/>
          <w:sz w:val="18"/>
        </w:rPr>
        <w:t>Там же, р.9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.21-</w:t>
      </w:r>
      <w:r>
        <w:rPr>
          <w:color w:val="424242"/>
          <w:spacing w:val="-13"/>
          <w:w w:val="110"/>
          <w:sz w:val="18"/>
        </w:rPr>
        <w:t> </w:t>
      </w:r>
      <w:r>
        <w:rPr>
          <w:color w:val="424242"/>
          <w:w w:val="110"/>
          <w:sz w:val="18"/>
        </w:rPr>
        <w:t>22</w:t>
      </w:r>
    </w:p>
    <w:p>
      <w:pPr>
        <w:pStyle w:val="ListParagraph"/>
        <w:numPr>
          <w:ilvl w:val="0"/>
          <w:numId w:val="81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424242"/>
          <w:w w:val="110"/>
          <w:sz w:val="18"/>
        </w:rPr>
        <w:t>Подробнее см: </w:t>
      </w:r>
      <w:r>
        <w:rPr>
          <w:color w:val="424242"/>
          <w:spacing w:val="2"/>
          <w:w w:val="110"/>
          <w:sz w:val="18"/>
        </w:rPr>
        <w:t>Th</w:t>
      </w:r>
      <w:r>
        <w:rPr>
          <w:color w:val="131313"/>
          <w:spacing w:val="2"/>
          <w:w w:val="110"/>
          <w:sz w:val="18"/>
        </w:rPr>
        <w:t>. </w:t>
      </w:r>
      <w:r>
        <w:rPr>
          <w:color w:val="545454"/>
          <w:w w:val="110"/>
          <w:sz w:val="18"/>
        </w:rPr>
        <w:t>АЫ, </w:t>
      </w:r>
      <w:r>
        <w:rPr>
          <w:color w:val="242424"/>
          <w:w w:val="110"/>
          <w:sz w:val="18"/>
        </w:rPr>
        <w:t>I</w:t>
      </w:r>
      <w:r>
        <w:rPr>
          <w:color w:val="424242"/>
          <w:w w:val="110"/>
          <w:sz w:val="18"/>
        </w:rPr>
        <w:t>n trod uction to Picture Interpre tat </w:t>
      </w:r>
      <w:r>
        <w:rPr>
          <w:color w:val="242424"/>
          <w:w w:val="110"/>
          <w:sz w:val="18"/>
        </w:rPr>
        <w:t>i</w:t>
      </w:r>
      <w:r>
        <w:rPr>
          <w:color w:val="545454"/>
          <w:w w:val="110"/>
          <w:sz w:val="18"/>
        </w:rPr>
        <w:t>on 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Number Symbolism, </w:t>
      </w:r>
      <w:r>
        <w:rPr>
          <w:color w:val="545454"/>
          <w:w w:val="110"/>
          <w:sz w:val="18"/>
        </w:rPr>
        <w:t>р.</w:t>
      </w:r>
      <w:r>
        <w:rPr>
          <w:color w:val="545454"/>
          <w:spacing w:val="-10"/>
          <w:w w:val="110"/>
          <w:sz w:val="18"/>
        </w:rPr>
        <w:t> </w:t>
      </w:r>
      <w:r>
        <w:rPr>
          <w:color w:val="424242"/>
          <w:w w:val="110"/>
          <w:sz w:val="18"/>
        </w:rPr>
        <w:t>124.</w:t>
      </w:r>
    </w:p>
    <w:p>
      <w:pPr>
        <w:pStyle w:val="ListParagraph"/>
        <w:numPr>
          <w:ilvl w:val="0"/>
          <w:numId w:val="81"/>
        </w:numPr>
        <w:tabs>
          <w:tab w:pos="895" w:val="left" w:leader="none"/>
        </w:tabs>
        <w:spacing w:line="240" w:lineRule="auto" w:before="14" w:after="0"/>
        <w:ind w:left="894" w:right="0" w:hanging="380"/>
        <w:jc w:val="left"/>
        <w:rPr>
          <w:sz w:val="18"/>
        </w:rPr>
      </w:pPr>
      <w:r>
        <w:rPr>
          <w:color w:val="545454"/>
          <w:spacing w:val="-4"/>
          <w:w w:val="110"/>
          <w:sz w:val="18"/>
        </w:rPr>
        <w:t>A</w:t>
      </w:r>
      <w:r>
        <w:rPr>
          <w:color w:val="131313"/>
          <w:spacing w:val="-4"/>
          <w:w w:val="110"/>
          <w:sz w:val="18"/>
        </w:rPr>
        <w:t>I</w:t>
      </w:r>
      <w:r>
        <w:rPr>
          <w:color w:val="545454"/>
          <w:spacing w:val="-4"/>
          <w:w w:val="110"/>
          <w:sz w:val="18"/>
        </w:rPr>
        <w:t>-Ma 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545454"/>
          <w:w w:val="110"/>
          <w:sz w:val="18"/>
        </w:rPr>
        <w:t>-waraqi </w:t>
      </w:r>
      <w:r>
        <w:rPr>
          <w:color w:val="424242"/>
          <w:w w:val="110"/>
          <w:sz w:val="18"/>
        </w:rPr>
        <w:t>р.</w:t>
      </w:r>
      <w:r>
        <w:rPr>
          <w:color w:val="424242"/>
          <w:spacing w:val="-3"/>
          <w:w w:val="110"/>
          <w:sz w:val="18"/>
        </w:rPr>
        <w:t> </w:t>
      </w:r>
      <w:r>
        <w:rPr>
          <w:color w:val="424242"/>
          <w:w w:val="110"/>
          <w:sz w:val="18"/>
        </w:rPr>
        <w:t>68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15.</w:t>
      </w:r>
    </w:p>
    <w:p>
      <w:pPr>
        <w:pStyle w:val="ListParagraph"/>
        <w:numPr>
          <w:ilvl w:val="0"/>
          <w:numId w:val="81"/>
        </w:numPr>
        <w:tabs>
          <w:tab w:pos="942" w:val="left" w:leader="none"/>
        </w:tabs>
        <w:spacing w:line="254" w:lineRule="auto" w:before="14" w:after="0"/>
        <w:ind w:left="206" w:right="132" w:firstLine="309"/>
        <w:jc w:val="both"/>
        <w:rPr>
          <w:sz w:val="18"/>
        </w:rPr>
      </w:pPr>
      <w:r>
        <w:rPr>
          <w:color w:val="424242"/>
          <w:w w:val="110"/>
          <w:sz w:val="18"/>
        </w:rPr>
        <w:t>Mushaf </w:t>
      </w:r>
      <w:r>
        <w:rPr>
          <w:color w:val="545454"/>
          <w:w w:val="110"/>
          <w:sz w:val="18"/>
        </w:rPr>
        <w:t>as</w:t>
      </w:r>
      <w:r>
        <w:rPr>
          <w:color w:val="242424"/>
          <w:w w:val="110"/>
          <w:sz w:val="18"/>
        </w:rPr>
        <w:t>-</w:t>
      </w:r>
      <w:r>
        <w:rPr>
          <w:color w:val="424242"/>
          <w:w w:val="110"/>
          <w:sz w:val="18"/>
        </w:rPr>
        <w:t>s </w:t>
      </w:r>
      <w:r>
        <w:rPr>
          <w:color w:val="424242"/>
          <w:spacing w:val="3"/>
          <w:w w:val="110"/>
          <w:sz w:val="18"/>
        </w:rPr>
        <w:t>uwar</w:t>
      </w:r>
      <w:r>
        <w:rPr>
          <w:color w:val="6B6B6B"/>
          <w:spacing w:val="3"/>
          <w:w w:val="110"/>
          <w:sz w:val="18"/>
        </w:rPr>
        <w:t>,  </w:t>
      </w:r>
      <w:r>
        <w:rPr>
          <w:color w:val="424242"/>
          <w:w w:val="110"/>
          <w:sz w:val="18"/>
        </w:rPr>
        <w:t>fo </w:t>
      </w:r>
      <w:r>
        <w:rPr>
          <w:color w:val="131313"/>
          <w:w w:val="110"/>
          <w:sz w:val="18"/>
        </w:rPr>
        <w:t>l</w:t>
      </w:r>
      <w:r>
        <w:rPr>
          <w:color w:val="424242"/>
          <w:w w:val="110"/>
          <w:sz w:val="18"/>
        </w:rPr>
        <w:t>.43b.16-44a.12  </w:t>
      </w:r>
      <w:r>
        <w:rPr>
          <w:color w:val="242424"/>
          <w:w w:val="110"/>
          <w:sz w:val="18"/>
        </w:rPr>
        <w:t>:  </w:t>
      </w:r>
      <w:r>
        <w:rPr>
          <w:color w:val="545454"/>
          <w:w w:val="110"/>
          <w:sz w:val="18"/>
        </w:rPr>
        <w:t>«Она  сказала:  "Теnерь  </w:t>
      </w:r>
      <w:r>
        <w:rPr>
          <w:color w:val="424242"/>
          <w:w w:val="110"/>
          <w:sz w:val="18"/>
        </w:rPr>
        <w:t>разъясни  </w:t>
      </w:r>
      <w:r>
        <w:rPr>
          <w:color w:val="545454"/>
          <w:w w:val="110"/>
          <w:sz w:val="18"/>
        </w:rPr>
        <w:t>мне,  Зосим,  </w:t>
      </w:r>
      <w:r>
        <w:rPr>
          <w:color w:val="424242"/>
          <w:w w:val="110"/>
          <w:sz w:val="18"/>
        </w:rPr>
        <w:t>слова </w:t>
      </w:r>
      <w:r>
        <w:rPr>
          <w:color w:val="545454"/>
          <w:w w:val="110"/>
          <w:sz w:val="18"/>
        </w:rPr>
        <w:t>мудреца о том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что всё </w:t>
      </w:r>
      <w:r>
        <w:rPr>
          <w:color w:val="545454"/>
          <w:w w:val="110"/>
          <w:sz w:val="18"/>
        </w:rPr>
        <w:t>основано </w:t>
      </w:r>
      <w:r>
        <w:rPr>
          <w:color w:val="424242"/>
          <w:w w:val="110"/>
          <w:sz w:val="18"/>
        </w:rPr>
        <w:t>на  </w:t>
      </w:r>
      <w:r>
        <w:rPr>
          <w:color w:val="545454"/>
          <w:w w:val="110"/>
          <w:sz w:val="18"/>
        </w:rPr>
        <w:t>трёх.  </w:t>
      </w:r>
      <w:r>
        <w:rPr>
          <w:color w:val="424242"/>
          <w:w w:val="110"/>
          <w:sz w:val="18"/>
        </w:rPr>
        <w:t>Значение  </w:t>
      </w:r>
      <w:r>
        <w:rPr>
          <w:color w:val="545454"/>
          <w:w w:val="110"/>
          <w:sz w:val="18"/>
        </w:rPr>
        <w:t>тела  узнают </w:t>
      </w:r>
      <w:r>
        <w:rPr>
          <w:color w:val="424242"/>
          <w:w w:val="110"/>
          <w:sz w:val="18"/>
        </w:rPr>
        <w:t>из  ширины,  длины  </w:t>
      </w:r>
      <w:r>
        <w:rPr>
          <w:color w:val="545454"/>
          <w:w w:val="110"/>
          <w:sz w:val="18"/>
        </w:rPr>
        <w:t>и  глубины  </w:t>
      </w:r>
      <w:r>
        <w:rPr>
          <w:color w:val="424242"/>
          <w:w w:val="110"/>
          <w:sz w:val="18"/>
        </w:rPr>
        <w:t>неизменных  </w:t>
      </w:r>
      <w:r>
        <w:rPr>
          <w:color w:val="545454"/>
          <w:w w:val="110"/>
          <w:sz w:val="18"/>
        </w:rPr>
        <w:t>тел".</w:t>
      </w:r>
      <w:r>
        <w:rPr>
          <w:color w:val="424242"/>
          <w:w w:val="110"/>
          <w:sz w:val="18"/>
        </w:rPr>
        <w:t> Он ответил</w:t>
      </w:r>
      <w:r>
        <w:rPr>
          <w:color w:val="242424"/>
          <w:w w:val="110"/>
          <w:sz w:val="18"/>
        </w:rPr>
        <w:t>: </w:t>
      </w:r>
      <w:r>
        <w:rPr>
          <w:color w:val="545454"/>
          <w:w w:val="110"/>
          <w:sz w:val="18"/>
        </w:rPr>
        <w:t>"Он </w:t>
      </w:r>
      <w:r>
        <w:rPr>
          <w:color w:val="424242"/>
          <w:w w:val="110"/>
          <w:sz w:val="18"/>
        </w:rPr>
        <w:t>имел в </w:t>
      </w:r>
      <w:r>
        <w:rPr>
          <w:color w:val="545454"/>
          <w:w w:val="110"/>
          <w:sz w:val="18"/>
        </w:rPr>
        <w:t>виду сравнение </w:t>
      </w:r>
      <w:r>
        <w:rPr>
          <w:color w:val="424242"/>
          <w:w w:val="110"/>
          <w:sz w:val="18"/>
        </w:rPr>
        <w:t>с четырьмя стих иями</w:t>
      </w:r>
      <w:r>
        <w:rPr>
          <w:color w:val="242424"/>
          <w:w w:val="110"/>
          <w:sz w:val="18"/>
        </w:rPr>
        <w:t>: </w:t>
      </w:r>
      <w:r>
        <w:rPr>
          <w:color w:val="424242"/>
          <w:w w:val="110"/>
          <w:sz w:val="18"/>
        </w:rPr>
        <w:t>оrнём 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водой, воздухом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землёй. </w:t>
      </w:r>
      <w:r>
        <w:rPr>
          <w:color w:val="424242"/>
          <w:w w:val="110"/>
          <w:sz w:val="18"/>
        </w:rPr>
        <w:t>Они</w:t>
      </w:r>
      <w:r>
        <w:rPr>
          <w:color w:val="545454"/>
          <w:w w:val="110"/>
          <w:sz w:val="18"/>
        </w:rPr>
        <w:t> удерживали </w:t>
      </w:r>
      <w:r>
        <w:rPr>
          <w:color w:val="424242"/>
          <w:w w:val="110"/>
          <w:sz w:val="18"/>
        </w:rPr>
        <w:t>и любили друг друга, </w:t>
      </w:r>
      <w:r>
        <w:rPr>
          <w:color w:val="545454"/>
          <w:w w:val="110"/>
          <w:sz w:val="18"/>
        </w:rPr>
        <w:t>пока </w:t>
      </w:r>
      <w:r>
        <w:rPr>
          <w:color w:val="424242"/>
          <w:w w:val="110"/>
          <w:sz w:val="18"/>
        </w:rPr>
        <w:t>не </w:t>
      </w:r>
      <w:r>
        <w:rPr>
          <w:color w:val="545454"/>
          <w:w w:val="110"/>
          <w:sz w:val="18"/>
        </w:rPr>
        <w:t>смешались в  единую  nрироду.  </w:t>
      </w:r>
      <w:r>
        <w:rPr>
          <w:color w:val="424242"/>
          <w:w w:val="110"/>
          <w:sz w:val="18"/>
        </w:rPr>
        <w:t>И  когда  они  </w:t>
      </w:r>
      <w:r>
        <w:rPr>
          <w:color w:val="545454"/>
          <w:w w:val="110"/>
          <w:sz w:val="18"/>
        </w:rPr>
        <w:t>смешивались,</w:t>
      </w:r>
      <w:r>
        <w:rPr>
          <w:color w:val="424242"/>
          <w:w w:val="110"/>
          <w:sz w:val="18"/>
        </w:rPr>
        <w:t> каждый имел </w:t>
      </w:r>
      <w:r>
        <w:rPr>
          <w:color w:val="545454"/>
          <w:w w:val="110"/>
          <w:sz w:val="18"/>
        </w:rPr>
        <w:t>свой </w:t>
      </w:r>
      <w:r>
        <w:rPr>
          <w:color w:val="424242"/>
          <w:w w:val="110"/>
          <w:sz w:val="18"/>
        </w:rPr>
        <w:t>нежный вкус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Знай, что лёrкие </w:t>
      </w:r>
      <w:r>
        <w:rPr>
          <w:color w:val="545454"/>
          <w:w w:val="110"/>
          <w:sz w:val="18"/>
        </w:rPr>
        <w:t>элементы  </w:t>
      </w:r>
      <w:r>
        <w:rPr>
          <w:color w:val="424242"/>
          <w:w w:val="110"/>
          <w:sz w:val="18"/>
        </w:rPr>
        <w:t>не  </w:t>
      </w:r>
      <w:r>
        <w:rPr>
          <w:color w:val="545454"/>
          <w:w w:val="110"/>
          <w:sz w:val="18"/>
        </w:rPr>
        <w:t>видны  </w:t>
      </w:r>
      <w:r>
        <w:rPr>
          <w:color w:val="424242"/>
          <w:w w:val="110"/>
          <w:sz w:val="18"/>
        </w:rPr>
        <w:t>и  ни  к  </w:t>
      </w:r>
      <w:r>
        <w:rPr>
          <w:color w:val="545454"/>
          <w:w w:val="110"/>
          <w:sz w:val="18"/>
        </w:rPr>
        <w:t>чему  </w:t>
      </w:r>
      <w:r>
        <w:rPr>
          <w:color w:val="424242"/>
          <w:w w:val="110"/>
          <w:sz w:val="18"/>
        </w:rPr>
        <w:t>не  </w:t>
      </w:r>
      <w:r>
        <w:rPr>
          <w:color w:val="545454"/>
          <w:w w:val="110"/>
          <w:sz w:val="18"/>
        </w:rPr>
        <w:t>притягиваются,</w:t>
      </w:r>
      <w:r>
        <w:rPr>
          <w:color w:val="424242"/>
          <w:w w:val="110"/>
          <w:sz w:val="18"/>
        </w:rPr>
        <w:t> кроме тяжёлых </w:t>
      </w:r>
      <w:r>
        <w:rPr>
          <w:color w:val="545454"/>
          <w:w w:val="110"/>
          <w:sz w:val="18"/>
        </w:rPr>
        <w:t>элементов.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когда они смешивались, они </w:t>
      </w:r>
      <w:r>
        <w:rPr>
          <w:color w:val="424242"/>
          <w:w w:val="110"/>
          <w:sz w:val="18"/>
        </w:rPr>
        <w:t>притянулись </w:t>
      </w:r>
      <w:r>
        <w:rPr>
          <w:color w:val="545454"/>
          <w:w w:val="110"/>
          <w:sz w:val="18"/>
        </w:rPr>
        <w:t>друг к </w:t>
      </w:r>
      <w:r>
        <w:rPr>
          <w:color w:val="545454"/>
          <w:spacing w:val="-4"/>
          <w:w w:val="110"/>
          <w:sz w:val="18"/>
        </w:rPr>
        <w:t>другу</w:t>
      </w:r>
      <w:r>
        <w:rPr>
          <w:color w:val="242424"/>
          <w:spacing w:val="-4"/>
          <w:w w:val="110"/>
          <w:sz w:val="18"/>
        </w:rPr>
        <w:t>, </w:t>
      </w:r>
      <w:r>
        <w:rPr>
          <w:color w:val="424242"/>
          <w:w w:val="110"/>
          <w:sz w:val="18"/>
        </w:rPr>
        <w:t>и появил и</w:t>
      </w:r>
      <w:r>
        <w:rPr>
          <w:color w:val="6B6B6B"/>
          <w:w w:val="110"/>
          <w:sz w:val="18"/>
        </w:rPr>
        <w:t>с</w:t>
      </w:r>
      <w:r>
        <w:rPr>
          <w:color w:val="424242"/>
          <w:w w:val="110"/>
          <w:sz w:val="18"/>
        </w:rPr>
        <w:t>ь </w:t>
      </w:r>
      <w:r>
        <w:rPr>
          <w:color w:val="545454"/>
          <w:w w:val="110"/>
          <w:sz w:val="18"/>
        </w:rPr>
        <w:t>дым, идущий от сухого </w:t>
      </w:r>
      <w:r>
        <w:rPr>
          <w:color w:val="131313"/>
          <w:w w:val="110"/>
          <w:sz w:val="18"/>
        </w:rPr>
        <w:t>[</w:t>
      </w:r>
      <w:r>
        <w:rPr>
          <w:color w:val="545454"/>
          <w:w w:val="110"/>
          <w:sz w:val="18"/>
        </w:rPr>
        <w:t>земли] и nap, </w:t>
      </w:r>
      <w:r>
        <w:rPr>
          <w:color w:val="424242"/>
          <w:w w:val="110"/>
          <w:sz w:val="18"/>
        </w:rPr>
        <w:t>идущий </w:t>
      </w:r>
      <w:r>
        <w:rPr>
          <w:color w:val="545454"/>
          <w:w w:val="110"/>
          <w:sz w:val="18"/>
        </w:rPr>
        <w:t>от мокрого </w:t>
      </w:r>
      <w:r>
        <w:rPr>
          <w:color w:val="424242"/>
          <w:spacing w:val="-3"/>
          <w:w w:val="110"/>
          <w:sz w:val="18"/>
        </w:rPr>
        <w:t>[воды</w:t>
      </w:r>
      <w:r>
        <w:rPr>
          <w:color w:val="131313"/>
          <w:spacing w:val="-3"/>
          <w:w w:val="110"/>
          <w:sz w:val="18"/>
        </w:rPr>
        <w:t>]</w:t>
      </w:r>
      <w:r>
        <w:rPr>
          <w:color w:val="424242"/>
          <w:spacing w:val="-3"/>
          <w:w w:val="110"/>
          <w:sz w:val="18"/>
        </w:rPr>
        <w:t>.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пар стал </w:t>
      </w:r>
      <w:r>
        <w:rPr>
          <w:color w:val="424242"/>
          <w:w w:val="110"/>
          <w:sz w:val="18"/>
        </w:rPr>
        <w:t>подпиткой для </w:t>
      </w:r>
      <w:r>
        <w:rPr>
          <w:color w:val="545454"/>
          <w:w w:val="110"/>
          <w:sz w:val="18"/>
        </w:rPr>
        <w:t>воздуха 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а </w:t>
      </w:r>
      <w:r>
        <w:rPr>
          <w:color w:val="424242"/>
          <w:w w:val="110"/>
          <w:sz w:val="18"/>
        </w:rPr>
        <w:t>дым </w:t>
      </w:r>
      <w:r>
        <w:rPr>
          <w:color w:val="808080"/>
          <w:w w:val="110"/>
          <w:sz w:val="18"/>
        </w:rPr>
        <w:t>- </w:t>
      </w:r>
      <w:r>
        <w:rPr>
          <w:color w:val="545454"/>
          <w:w w:val="110"/>
          <w:sz w:val="18"/>
        </w:rPr>
        <w:t>для оrня. </w:t>
      </w:r>
      <w:r>
        <w:rPr>
          <w:color w:val="242424"/>
          <w:spacing w:val="-7"/>
          <w:w w:val="110"/>
          <w:sz w:val="18"/>
        </w:rPr>
        <w:t>Т</w:t>
      </w:r>
      <w:r>
        <w:rPr>
          <w:color w:val="545454"/>
          <w:spacing w:val="-7"/>
          <w:w w:val="110"/>
          <w:sz w:val="18"/>
        </w:rPr>
        <w:t>ак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появилось </w:t>
      </w:r>
      <w:r>
        <w:rPr>
          <w:color w:val="424242"/>
          <w:w w:val="110"/>
          <w:sz w:val="18"/>
        </w:rPr>
        <w:t>всё сущее 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Знай </w:t>
      </w:r>
      <w:r>
        <w:rPr>
          <w:color w:val="424242"/>
          <w:spacing w:val="4"/>
          <w:w w:val="110"/>
          <w:sz w:val="18"/>
        </w:rPr>
        <w:t>же</w:t>
      </w:r>
      <w:r>
        <w:rPr>
          <w:color w:val="242424"/>
          <w:spacing w:val="4"/>
          <w:w w:val="110"/>
          <w:sz w:val="18"/>
        </w:rPr>
        <w:t>, </w:t>
      </w:r>
      <w:r>
        <w:rPr>
          <w:i/>
          <w:color w:val="424242"/>
          <w:w w:val="110"/>
          <w:sz w:val="18"/>
        </w:rPr>
        <w:t>что </w:t>
      </w:r>
      <w:r>
        <w:rPr>
          <w:color w:val="424242"/>
          <w:w w:val="110"/>
          <w:sz w:val="18"/>
        </w:rPr>
        <w:t>любая </w:t>
      </w:r>
      <w:r>
        <w:rPr>
          <w:color w:val="545454"/>
          <w:w w:val="110"/>
          <w:sz w:val="18"/>
        </w:rPr>
        <w:t>вещь о </w:t>
      </w:r>
      <w:r>
        <w:rPr>
          <w:color w:val="424242"/>
          <w:w w:val="110"/>
          <w:sz w:val="18"/>
        </w:rPr>
        <w:t>четырёх </w:t>
      </w:r>
      <w:r>
        <w:rPr>
          <w:color w:val="545454"/>
          <w:w w:val="110"/>
          <w:sz w:val="18"/>
        </w:rPr>
        <w:t>углах твёрже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сильнее </w:t>
      </w:r>
      <w:r>
        <w:rPr>
          <w:color w:val="424242"/>
          <w:w w:val="110"/>
          <w:sz w:val="18"/>
        </w:rPr>
        <w:t>вещи </w:t>
      </w:r>
      <w:r>
        <w:rPr>
          <w:color w:val="545454"/>
          <w:w w:val="110"/>
          <w:sz w:val="18"/>
        </w:rPr>
        <w:t>о трёх углах, </w:t>
      </w:r>
      <w:r>
        <w:rPr>
          <w:color w:val="424242"/>
          <w:w w:val="110"/>
          <w:sz w:val="18"/>
        </w:rPr>
        <w:t>ибо нечётное движется </w:t>
      </w:r>
      <w:r>
        <w:rPr>
          <w:color w:val="545454"/>
          <w:w w:val="110"/>
          <w:sz w:val="18"/>
        </w:rPr>
        <w:t>быстрее </w:t>
      </w:r>
      <w:r>
        <w:rPr>
          <w:color w:val="424242"/>
          <w:w w:val="110"/>
          <w:sz w:val="18"/>
        </w:rPr>
        <w:t>чётноrо. Поэтому </w:t>
      </w:r>
      <w:r>
        <w:rPr>
          <w:color w:val="545454"/>
          <w:w w:val="110"/>
          <w:sz w:val="18"/>
        </w:rPr>
        <w:t>мудрец сказал: </w:t>
      </w:r>
      <w:r>
        <w:rPr>
          <w:color w:val="242424"/>
          <w:w w:val="110"/>
          <w:sz w:val="18"/>
        </w:rPr>
        <w:t>"</w:t>
      </w:r>
      <w:r>
        <w:rPr>
          <w:color w:val="424242"/>
          <w:w w:val="110"/>
          <w:sz w:val="18"/>
        </w:rPr>
        <w:t>Четыре </w:t>
      </w:r>
      <w:r>
        <w:rPr>
          <w:color w:val="545454"/>
          <w:w w:val="110"/>
          <w:sz w:val="18"/>
        </w:rPr>
        <w:t>угла </w:t>
      </w:r>
      <w:r>
        <w:rPr>
          <w:color w:val="424242"/>
          <w:w w:val="110"/>
          <w:sz w:val="18"/>
        </w:rPr>
        <w:t>равны  </w:t>
      </w:r>
      <w:r>
        <w:rPr>
          <w:color w:val="545454"/>
          <w:w w:val="110"/>
          <w:sz w:val="18"/>
        </w:rPr>
        <w:t>девяти"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Ибо</w:t>
      </w:r>
      <w:r>
        <w:rPr>
          <w:color w:val="545454"/>
          <w:w w:val="110"/>
          <w:sz w:val="18"/>
        </w:rPr>
        <w:t> если девять умножатся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они </w:t>
      </w:r>
      <w:r>
        <w:rPr>
          <w:color w:val="424242"/>
          <w:w w:val="110"/>
          <w:sz w:val="18"/>
        </w:rPr>
        <w:t>придут к </w:t>
      </w:r>
      <w:r>
        <w:rPr>
          <w:color w:val="545454"/>
          <w:w w:val="110"/>
          <w:sz w:val="18"/>
        </w:rPr>
        <w:t>одному, </w:t>
      </w:r>
      <w:r>
        <w:rPr>
          <w:color w:val="424242"/>
          <w:w w:val="110"/>
          <w:sz w:val="18"/>
        </w:rPr>
        <w:t>который и </w:t>
      </w:r>
      <w:r>
        <w:rPr>
          <w:color w:val="545454"/>
          <w:w w:val="110"/>
          <w:sz w:val="18"/>
        </w:rPr>
        <w:t>есть</w:t>
      </w:r>
      <w:r>
        <w:rPr>
          <w:color w:val="545454"/>
          <w:spacing w:val="12"/>
          <w:w w:val="110"/>
          <w:sz w:val="18"/>
        </w:rPr>
        <w:t> </w:t>
      </w:r>
      <w:r>
        <w:rPr>
          <w:color w:val="424242"/>
          <w:spacing w:val="-3"/>
          <w:w w:val="110"/>
          <w:sz w:val="18"/>
        </w:rPr>
        <w:t>начало</w:t>
      </w:r>
      <w:r>
        <w:rPr>
          <w:color w:val="242424"/>
          <w:spacing w:val="-3"/>
          <w:w w:val="110"/>
          <w:sz w:val="18"/>
        </w:rPr>
        <w:t>"</w:t>
      </w:r>
      <w:r>
        <w:rPr>
          <w:color w:val="545454"/>
          <w:spacing w:val="-3"/>
          <w:w w:val="110"/>
          <w:sz w:val="18"/>
        </w:rPr>
        <w:t>».</w:t>
      </w:r>
    </w:p>
    <w:p>
      <w:pPr>
        <w:pStyle w:val="ListParagraph"/>
        <w:numPr>
          <w:ilvl w:val="0"/>
          <w:numId w:val="81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sz w:val="18"/>
        </w:rPr>
      </w:pPr>
      <w:r>
        <w:rPr>
          <w:color w:val="131313"/>
          <w:sz w:val="18"/>
        </w:rPr>
        <w:t>] </w:t>
      </w:r>
      <w:r>
        <w:rPr>
          <w:color w:val="424242"/>
          <w:sz w:val="18"/>
        </w:rPr>
        <w:t>См.</w:t>
      </w:r>
      <w:r>
        <w:rPr>
          <w:color w:val="424242"/>
          <w:spacing w:val="1"/>
          <w:sz w:val="18"/>
        </w:rPr>
        <w:t> </w:t>
      </w:r>
      <w:r>
        <w:rPr>
          <w:color w:val="424242"/>
          <w:sz w:val="18"/>
        </w:rPr>
        <w:t>рис.29</w:t>
      </w:r>
    </w:p>
    <w:p>
      <w:pPr>
        <w:pStyle w:val="ListParagraph"/>
        <w:numPr>
          <w:ilvl w:val="0"/>
          <w:numId w:val="81"/>
        </w:numPr>
        <w:tabs>
          <w:tab w:pos="893" w:val="left" w:leader="none"/>
        </w:tabs>
        <w:spacing w:line="240" w:lineRule="auto" w:before="15" w:after="0"/>
        <w:ind w:left="892" w:right="0" w:hanging="378"/>
        <w:jc w:val="left"/>
        <w:rPr>
          <w:sz w:val="18"/>
        </w:rPr>
      </w:pPr>
      <w:r>
        <w:rPr>
          <w:color w:val="424242"/>
          <w:w w:val="110"/>
          <w:sz w:val="18"/>
        </w:rPr>
        <w:t>Е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О. von L</w:t>
      </w:r>
      <w:r>
        <w:rPr>
          <w:color w:val="242424"/>
          <w:w w:val="110"/>
          <w:sz w:val="18"/>
        </w:rPr>
        <w:t>i</w:t>
      </w:r>
      <w:r>
        <w:rPr>
          <w:color w:val="424242"/>
          <w:w w:val="110"/>
          <w:sz w:val="18"/>
        </w:rPr>
        <w:t>pp man n</w:t>
      </w:r>
      <w:r>
        <w:rPr>
          <w:color w:val="242424"/>
          <w:w w:val="110"/>
          <w:sz w:val="18"/>
        </w:rPr>
        <w:t>, E</w:t>
      </w:r>
      <w:r>
        <w:rPr>
          <w:color w:val="424242"/>
          <w:w w:val="110"/>
          <w:sz w:val="18"/>
        </w:rPr>
        <w:t>n </w:t>
      </w:r>
      <w:r>
        <w:rPr>
          <w:color w:val="424242"/>
          <w:spacing w:val="3"/>
          <w:w w:val="110"/>
          <w:sz w:val="18"/>
        </w:rPr>
        <w:t>tsteh </w:t>
      </w:r>
      <w:r>
        <w:rPr>
          <w:color w:val="424242"/>
          <w:w w:val="110"/>
          <w:sz w:val="18"/>
        </w:rPr>
        <w:t>ung I, </w:t>
      </w:r>
      <w:r>
        <w:rPr>
          <w:color w:val="545454"/>
          <w:spacing w:val="2"/>
          <w:w w:val="110"/>
          <w:sz w:val="18"/>
        </w:rPr>
        <w:t>s</w:t>
      </w:r>
      <w:r>
        <w:rPr>
          <w:color w:val="131313"/>
          <w:spacing w:val="2"/>
          <w:w w:val="110"/>
          <w:sz w:val="18"/>
        </w:rPr>
        <w:t>.</w:t>
      </w:r>
      <w:r>
        <w:rPr>
          <w:color w:val="545454"/>
          <w:spacing w:val="2"/>
          <w:w w:val="110"/>
          <w:sz w:val="18"/>
        </w:rPr>
        <w:t>v. </w:t>
      </w:r>
      <w:r>
        <w:rPr>
          <w:color w:val="424242"/>
          <w:w w:val="110"/>
          <w:sz w:val="18"/>
        </w:rPr>
        <w:t>Bleiglalle; Формула нашей </w:t>
      </w:r>
      <w:r>
        <w:rPr>
          <w:color w:val="545454"/>
          <w:w w:val="110"/>
          <w:sz w:val="18"/>
        </w:rPr>
        <w:t>окиси </w:t>
      </w:r>
      <w:r>
        <w:rPr>
          <w:color w:val="424242"/>
          <w:w w:val="110"/>
          <w:sz w:val="18"/>
        </w:rPr>
        <w:t>-</w:t>
      </w:r>
      <w:r>
        <w:rPr>
          <w:color w:val="424242"/>
          <w:spacing w:val="31"/>
          <w:w w:val="110"/>
          <w:sz w:val="18"/>
        </w:rPr>
        <w:t> </w:t>
      </w:r>
      <w:r>
        <w:rPr>
          <w:color w:val="424242"/>
          <w:w w:val="110"/>
          <w:sz w:val="18"/>
        </w:rPr>
        <w:t>РЬО.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66</w:t>
      </w:r>
      <w:r>
        <w:rPr>
          <w:color w:val="131313"/>
          <w:w w:val="110"/>
          <w:sz w:val="18"/>
        </w:rPr>
        <w:t>] </w:t>
      </w: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545454"/>
          <w:w w:val="110"/>
          <w:sz w:val="18"/>
        </w:rPr>
        <w:t>-waraqi, р. </w:t>
      </w:r>
      <w:r>
        <w:rPr>
          <w:color w:val="424242"/>
          <w:w w:val="110"/>
          <w:sz w:val="18"/>
        </w:rPr>
        <w:t>55.2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- 24.</w:t>
      </w:r>
    </w:p>
    <w:p>
      <w:pPr>
        <w:pStyle w:val="ListParagraph"/>
        <w:numPr>
          <w:ilvl w:val="0"/>
          <w:numId w:val="82"/>
        </w:numPr>
        <w:tabs>
          <w:tab w:pos="895" w:val="left" w:leader="none"/>
        </w:tabs>
        <w:spacing w:line="240" w:lineRule="auto" w:before="5" w:after="0"/>
        <w:ind w:left="894" w:right="0" w:hanging="380"/>
        <w:jc w:val="left"/>
        <w:rPr>
          <w:sz w:val="18"/>
        </w:rPr>
      </w:pP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424242"/>
          <w:w w:val="110"/>
          <w:sz w:val="18"/>
        </w:rPr>
        <w:t>-waraq </w:t>
      </w:r>
      <w:r>
        <w:rPr>
          <w:color w:val="424242"/>
          <w:spacing w:val="-6"/>
          <w:w w:val="110"/>
          <w:sz w:val="18"/>
        </w:rPr>
        <w:t>i</w:t>
      </w:r>
      <w:r>
        <w:rPr>
          <w:color w:val="6B6B6B"/>
          <w:spacing w:val="-6"/>
          <w:w w:val="110"/>
          <w:sz w:val="18"/>
        </w:rPr>
        <w:t>, </w:t>
      </w:r>
      <w:r>
        <w:rPr>
          <w:color w:val="545454"/>
          <w:w w:val="110"/>
          <w:sz w:val="18"/>
        </w:rPr>
        <w:t>р.</w:t>
      </w:r>
      <w:r>
        <w:rPr>
          <w:color w:val="545454"/>
          <w:spacing w:val="-4"/>
          <w:w w:val="110"/>
          <w:sz w:val="18"/>
        </w:rPr>
        <w:t> </w:t>
      </w:r>
      <w:r>
        <w:rPr>
          <w:color w:val="424242"/>
          <w:w w:val="110"/>
          <w:sz w:val="18"/>
        </w:rPr>
        <w:t>47.23-24</w:t>
      </w:r>
    </w:p>
    <w:p>
      <w:pPr>
        <w:pStyle w:val="ListParagraph"/>
        <w:numPr>
          <w:ilvl w:val="0"/>
          <w:numId w:val="82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545454"/>
          <w:w w:val="105"/>
          <w:sz w:val="18"/>
        </w:rPr>
        <w:t>Mushaf as-su war</w:t>
      </w:r>
      <w:r>
        <w:rPr>
          <w:color w:val="242424"/>
          <w:w w:val="105"/>
          <w:sz w:val="18"/>
        </w:rPr>
        <w:t>, </w:t>
      </w:r>
      <w:r>
        <w:rPr>
          <w:color w:val="424242"/>
          <w:w w:val="105"/>
          <w:sz w:val="18"/>
        </w:rPr>
        <w:t>fol </w:t>
      </w:r>
      <w:r>
        <w:rPr>
          <w:color w:val="131313"/>
          <w:w w:val="105"/>
          <w:sz w:val="18"/>
        </w:rPr>
        <w:t>. </w:t>
      </w:r>
      <w:r>
        <w:rPr>
          <w:color w:val="424242"/>
          <w:w w:val="105"/>
          <w:sz w:val="18"/>
        </w:rPr>
        <w:t>77а </w:t>
      </w:r>
      <w:r>
        <w:rPr>
          <w:color w:val="242424"/>
          <w:spacing w:val="-10"/>
          <w:w w:val="105"/>
          <w:sz w:val="18"/>
        </w:rPr>
        <w:t>.1</w:t>
      </w:r>
      <w:r>
        <w:rPr>
          <w:color w:val="424242"/>
          <w:spacing w:val="-10"/>
          <w:w w:val="105"/>
          <w:sz w:val="18"/>
        </w:rPr>
        <w:t>5-</w:t>
      </w:r>
      <w:r>
        <w:rPr>
          <w:color w:val="424242"/>
          <w:spacing w:val="7"/>
          <w:w w:val="105"/>
          <w:sz w:val="18"/>
        </w:rPr>
        <w:t> </w:t>
      </w:r>
      <w:r>
        <w:rPr>
          <w:color w:val="242424"/>
          <w:w w:val="105"/>
          <w:sz w:val="18"/>
        </w:rPr>
        <w:t>1</w:t>
      </w:r>
      <w:r>
        <w:rPr>
          <w:color w:val="424242"/>
          <w:w w:val="105"/>
          <w:sz w:val="18"/>
        </w:rPr>
        <w:t>8</w:t>
      </w:r>
      <w:r>
        <w:rPr>
          <w:color w:val="131313"/>
          <w:w w:val="105"/>
          <w:sz w:val="18"/>
        </w:rPr>
        <w:t>.</w:t>
      </w:r>
    </w:p>
    <w:p>
      <w:pPr>
        <w:pStyle w:val="ListParagraph"/>
        <w:numPr>
          <w:ilvl w:val="0"/>
          <w:numId w:val="82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424242"/>
          <w:w w:val="105"/>
          <w:sz w:val="18"/>
        </w:rPr>
        <w:t>С </w:t>
      </w:r>
      <w:r>
        <w:rPr>
          <w:color w:val="424242"/>
          <w:w w:val="105"/>
          <w:sz w:val="16"/>
        </w:rPr>
        <w:t>G </w:t>
      </w:r>
      <w:r>
        <w:rPr>
          <w:color w:val="131313"/>
          <w:w w:val="105"/>
          <w:sz w:val="16"/>
        </w:rPr>
        <w:t>. </w:t>
      </w:r>
      <w:r>
        <w:rPr>
          <w:color w:val="424242"/>
          <w:w w:val="105"/>
          <w:sz w:val="18"/>
        </w:rPr>
        <w:t>J ung </w:t>
      </w:r>
      <w:r>
        <w:rPr>
          <w:color w:val="242424"/>
          <w:w w:val="105"/>
          <w:sz w:val="18"/>
        </w:rPr>
        <w:t>, </w:t>
      </w:r>
      <w:r>
        <w:rPr>
          <w:color w:val="424242"/>
          <w:w w:val="105"/>
          <w:sz w:val="18"/>
        </w:rPr>
        <w:t>Myst. </w:t>
      </w:r>
      <w:r>
        <w:rPr>
          <w:color w:val="545454"/>
          <w:w w:val="105"/>
          <w:sz w:val="18"/>
        </w:rPr>
        <w:t>con</w:t>
      </w:r>
      <w:r>
        <w:rPr>
          <w:color w:val="131313"/>
          <w:w w:val="105"/>
          <w:sz w:val="18"/>
        </w:rPr>
        <w:t>i</w:t>
      </w:r>
      <w:r>
        <w:rPr>
          <w:color w:val="424242"/>
          <w:w w:val="105"/>
          <w:sz w:val="18"/>
        </w:rPr>
        <w:t>, </w:t>
      </w:r>
      <w:r>
        <w:rPr>
          <w:rFonts w:ascii="Arial" w:hAnsi="Arial"/>
          <w:i/>
          <w:color w:val="424242"/>
          <w:w w:val="105"/>
          <w:sz w:val="15"/>
        </w:rPr>
        <w:t>§ </w:t>
      </w:r>
      <w:r>
        <w:rPr>
          <w:color w:val="424242"/>
          <w:w w:val="105"/>
          <w:sz w:val="18"/>
        </w:rPr>
        <w:t>386 </w:t>
      </w:r>
      <w:r>
        <w:rPr>
          <w:color w:val="545454"/>
          <w:w w:val="105"/>
          <w:sz w:val="18"/>
        </w:rPr>
        <w:t>and </w:t>
      </w:r>
      <w:r>
        <w:rPr>
          <w:rFonts w:ascii="Arial" w:hAnsi="Arial"/>
          <w:i/>
          <w:color w:val="424242"/>
          <w:w w:val="105"/>
          <w:sz w:val="15"/>
        </w:rPr>
        <w:t>§ </w:t>
      </w:r>
      <w:r>
        <w:rPr>
          <w:color w:val="424242"/>
          <w:w w:val="105"/>
          <w:sz w:val="18"/>
        </w:rPr>
        <w:t>409</w:t>
      </w:r>
      <w:r>
        <w:rPr>
          <w:color w:val="424242"/>
          <w:spacing w:val="2"/>
          <w:w w:val="105"/>
          <w:sz w:val="18"/>
        </w:rPr>
        <w:t> </w:t>
      </w:r>
      <w:r>
        <w:rPr>
          <w:color w:val="424242"/>
          <w:spacing w:val="3"/>
          <w:w w:val="105"/>
          <w:sz w:val="18"/>
        </w:rPr>
        <w:t>f</w:t>
      </w:r>
      <w:r>
        <w:rPr>
          <w:color w:val="131313"/>
          <w:spacing w:val="3"/>
          <w:w w:val="105"/>
          <w:sz w:val="18"/>
        </w:rPr>
        <w:t>.</w:t>
      </w:r>
    </w:p>
    <w:p>
      <w:pPr>
        <w:pStyle w:val="ListParagraph"/>
        <w:numPr>
          <w:ilvl w:val="0"/>
          <w:numId w:val="82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545454"/>
          <w:w w:val="105"/>
          <w:sz w:val="18"/>
        </w:rPr>
        <w:t>M </w:t>
      </w:r>
      <w:r>
        <w:rPr>
          <w:color w:val="131313"/>
          <w:w w:val="105"/>
          <w:sz w:val="18"/>
        </w:rPr>
        <w:t>.</w:t>
      </w:r>
      <w:r>
        <w:rPr>
          <w:color w:val="545454"/>
          <w:w w:val="105"/>
          <w:sz w:val="18"/>
        </w:rPr>
        <w:t>-L</w:t>
      </w:r>
      <w:r>
        <w:rPr>
          <w:color w:val="131313"/>
          <w:w w:val="105"/>
          <w:sz w:val="18"/>
        </w:rPr>
        <w:t>. </w:t>
      </w:r>
      <w:r>
        <w:rPr>
          <w:color w:val="545454"/>
          <w:w w:val="105"/>
          <w:sz w:val="18"/>
        </w:rPr>
        <w:t>von </w:t>
      </w:r>
      <w:r>
        <w:rPr>
          <w:color w:val="424242"/>
          <w:w w:val="105"/>
          <w:sz w:val="18"/>
        </w:rPr>
        <w:t>Franz</w:t>
      </w:r>
      <w:r>
        <w:rPr>
          <w:color w:val="131313"/>
          <w:w w:val="105"/>
          <w:sz w:val="18"/>
        </w:rPr>
        <w:t>, </w:t>
      </w:r>
      <w:r>
        <w:rPr>
          <w:color w:val="424242"/>
          <w:w w:val="105"/>
          <w:sz w:val="18"/>
        </w:rPr>
        <w:t>Commentary </w:t>
      </w:r>
      <w:r>
        <w:rPr>
          <w:color w:val="545454"/>
          <w:w w:val="105"/>
          <w:sz w:val="18"/>
        </w:rPr>
        <w:t>on </w:t>
      </w:r>
      <w:r>
        <w:rPr>
          <w:color w:val="424242"/>
          <w:w w:val="105"/>
          <w:sz w:val="18"/>
        </w:rPr>
        <w:t>the Hall </w:t>
      </w:r>
      <w:r>
        <w:rPr>
          <w:color w:val="545454"/>
          <w:w w:val="105"/>
          <w:sz w:val="18"/>
        </w:rPr>
        <w:t>ar-rumuz</w:t>
      </w:r>
      <w:r>
        <w:rPr>
          <w:color w:val="242424"/>
          <w:w w:val="105"/>
          <w:sz w:val="18"/>
        </w:rPr>
        <w:t>, </w:t>
      </w:r>
      <w:r>
        <w:rPr>
          <w:color w:val="424242"/>
          <w:w w:val="105"/>
          <w:sz w:val="18"/>
        </w:rPr>
        <w:t>CALA I </w:t>
      </w:r>
      <w:r>
        <w:rPr>
          <w:color w:val="545454"/>
          <w:w w:val="105"/>
          <w:sz w:val="18"/>
        </w:rPr>
        <w:t>А,§ </w:t>
      </w:r>
      <w:r>
        <w:rPr>
          <w:color w:val="242424"/>
          <w:w w:val="105"/>
          <w:sz w:val="18"/>
        </w:rPr>
        <w:t>1</w:t>
      </w:r>
      <w:r>
        <w:rPr>
          <w:color w:val="545454"/>
          <w:w w:val="105"/>
          <w:sz w:val="18"/>
        </w:rPr>
        <w:t>85-</w:t>
      </w:r>
      <w:r>
        <w:rPr>
          <w:color w:val="545454"/>
          <w:spacing w:val="-8"/>
          <w:w w:val="105"/>
          <w:sz w:val="18"/>
        </w:rPr>
        <w:t> </w:t>
      </w:r>
      <w:r>
        <w:rPr>
          <w:color w:val="545454"/>
          <w:w w:val="105"/>
          <w:sz w:val="18"/>
        </w:rPr>
        <w:t>187</w:t>
      </w:r>
      <w:r>
        <w:rPr>
          <w:color w:val="131313"/>
          <w:w w:val="105"/>
          <w:sz w:val="18"/>
        </w:rPr>
        <w:t>.</w:t>
      </w:r>
    </w:p>
    <w:p>
      <w:pPr>
        <w:pStyle w:val="ListParagraph"/>
        <w:numPr>
          <w:ilvl w:val="0"/>
          <w:numId w:val="82"/>
        </w:numPr>
        <w:tabs>
          <w:tab w:pos="885" w:val="left" w:leader="none"/>
        </w:tabs>
        <w:spacing w:line="268" w:lineRule="auto" w:before="14" w:after="0"/>
        <w:ind w:left="212" w:right="145" w:firstLine="303"/>
        <w:jc w:val="left"/>
        <w:rPr>
          <w:sz w:val="18"/>
        </w:rPr>
      </w:pPr>
      <w:r>
        <w:rPr>
          <w:color w:val="545454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545454"/>
          <w:w w:val="110"/>
          <w:sz w:val="18"/>
        </w:rPr>
        <w:t>-Ma ' al </w:t>
      </w:r>
      <w:r>
        <w:rPr>
          <w:color w:val="242424"/>
          <w:spacing w:val="3"/>
          <w:w w:val="110"/>
          <w:sz w:val="18"/>
        </w:rPr>
        <w:t>-</w:t>
      </w:r>
      <w:r>
        <w:rPr>
          <w:color w:val="424242"/>
          <w:spacing w:val="3"/>
          <w:w w:val="110"/>
          <w:sz w:val="18"/>
        </w:rPr>
        <w:t>wa </w:t>
      </w:r>
      <w:r>
        <w:rPr>
          <w:color w:val="424242"/>
          <w:w w:val="110"/>
          <w:sz w:val="18"/>
        </w:rPr>
        <w:t>raqi, 32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14- </w:t>
      </w:r>
      <w:r>
        <w:rPr>
          <w:color w:val="424242"/>
          <w:spacing w:val="-4"/>
          <w:w w:val="110"/>
          <w:sz w:val="18"/>
        </w:rPr>
        <w:t>33.13</w:t>
      </w:r>
      <w:r>
        <w:rPr>
          <w:color w:val="242424"/>
          <w:spacing w:val="-4"/>
          <w:w w:val="110"/>
          <w:sz w:val="18"/>
        </w:rPr>
        <w:t>; </w:t>
      </w:r>
      <w:r>
        <w:rPr>
          <w:color w:val="424242"/>
          <w:w w:val="110"/>
          <w:sz w:val="18"/>
        </w:rPr>
        <w:t>сцена охоты на льва </w:t>
      </w:r>
      <w:r>
        <w:rPr>
          <w:color w:val="545454"/>
          <w:w w:val="110"/>
          <w:sz w:val="18"/>
        </w:rPr>
        <w:t>была переведена 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латынь и вызвала множество толкований</w:t>
      </w:r>
    </w:p>
    <w:p>
      <w:pPr>
        <w:pStyle w:val="ListParagraph"/>
        <w:numPr>
          <w:ilvl w:val="0"/>
          <w:numId w:val="82"/>
        </w:numPr>
        <w:tabs>
          <w:tab w:pos="890" w:val="left" w:leader="none"/>
        </w:tabs>
        <w:spacing w:line="176" w:lineRule="exact" w:before="0" w:after="0"/>
        <w:ind w:left="889" w:right="0" w:hanging="375"/>
        <w:jc w:val="left"/>
        <w:rPr>
          <w:sz w:val="18"/>
        </w:rPr>
      </w:pPr>
      <w:r>
        <w:rPr>
          <w:color w:val="424242"/>
          <w:w w:val="110"/>
          <w:sz w:val="18"/>
        </w:rPr>
        <w:t>С G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J ung 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Myst. con</w:t>
      </w:r>
      <w:r>
        <w:rPr>
          <w:color w:val="131313"/>
          <w:w w:val="110"/>
          <w:sz w:val="18"/>
        </w:rPr>
        <w:t>i, </w:t>
      </w:r>
      <w:r>
        <w:rPr>
          <w:rFonts w:ascii="Arial" w:hAnsi="Arial"/>
          <w:i/>
          <w:color w:val="424242"/>
          <w:w w:val="110"/>
          <w:sz w:val="15"/>
        </w:rPr>
        <w:t>§</w:t>
      </w:r>
      <w:r>
        <w:rPr>
          <w:rFonts w:ascii="Arial" w:hAnsi="Arial"/>
          <w:i/>
          <w:color w:val="424242"/>
          <w:spacing w:val="12"/>
          <w:w w:val="110"/>
          <w:sz w:val="15"/>
        </w:rPr>
        <w:t> </w:t>
      </w:r>
      <w:r>
        <w:rPr>
          <w:color w:val="424242"/>
          <w:w w:val="110"/>
          <w:sz w:val="18"/>
        </w:rPr>
        <w:t>410.</w:t>
      </w:r>
    </w:p>
    <w:p>
      <w:pPr>
        <w:pStyle w:val="ListParagraph"/>
        <w:numPr>
          <w:ilvl w:val="0"/>
          <w:numId w:val="82"/>
        </w:numPr>
        <w:tabs>
          <w:tab w:pos="938" w:val="left" w:leader="none"/>
        </w:tabs>
        <w:spacing w:line="256" w:lineRule="auto" w:before="15" w:after="0"/>
        <w:ind w:left="211" w:right="229" w:firstLine="304"/>
        <w:jc w:val="left"/>
        <w:rPr>
          <w:sz w:val="18"/>
        </w:rPr>
      </w:pPr>
      <w:r>
        <w:rPr>
          <w:color w:val="424242"/>
          <w:w w:val="110"/>
          <w:sz w:val="18"/>
        </w:rPr>
        <w:t>Сф инкс</w:t>
      </w:r>
      <w:r>
        <w:rPr>
          <w:color w:val="6B6B6B"/>
          <w:w w:val="110"/>
          <w:sz w:val="18"/>
        </w:rPr>
        <w:t>, </w:t>
      </w:r>
      <w:r>
        <w:rPr>
          <w:color w:val="424242"/>
          <w:w w:val="110"/>
          <w:sz w:val="18"/>
        </w:rPr>
        <w:t>лев с человеческой </w:t>
      </w:r>
      <w:r>
        <w:rPr>
          <w:color w:val="545454"/>
          <w:w w:val="110"/>
          <w:sz w:val="18"/>
        </w:rPr>
        <w:t>головой, является символом очеловеченной огненной </w:t>
      </w:r>
      <w:r>
        <w:rPr>
          <w:color w:val="424242"/>
          <w:w w:val="110"/>
          <w:sz w:val="18"/>
        </w:rPr>
        <w:t>- львиной -</w:t>
      </w:r>
      <w:r>
        <w:rPr>
          <w:color w:val="545454"/>
          <w:w w:val="110"/>
          <w:sz w:val="18"/>
        </w:rPr>
        <w:t> энергии</w:t>
      </w:r>
      <w:r>
        <w:rPr>
          <w:color w:val="131313"/>
          <w:w w:val="110"/>
          <w:sz w:val="18"/>
        </w:rPr>
        <w:t>.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74</w:t>
      </w:r>
      <w:r>
        <w:rPr>
          <w:color w:val="131313"/>
          <w:w w:val="110"/>
          <w:sz w:val="18"/>
        </w:rPr>
        <w:t>]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I</w:t>
      </w:r>
      <w:r>
        <w:rPr>
          <w:color w:val="545454"/>
          <w:w w:val="110"/>
          <w:sz w:val="18"/>
        </w:rPr>
        <w:t>-Ma 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424242"/>
          <w:w w:val="110"/>
          <w:sz w:val="18"/>
        </w:rPr>
        <w:t>-waraqi 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р. </w:t>
      </w:r>
      <w:r>
        <w:rPr>
          <w:color w:val="424242"/>
          <w:w w:val="110"/>
          <w:sz w:val="18"/>
        </w:rPr>
        <w:t>25.3, 73.16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83"/>
        </w:numPr>
        <w:tabs>
          <w:tab w:pos="891" w:val="left" w:leader="none"/>
        </w:tabs>
        <w:spacing w:line="240" w:lineRule="auto" w:before="14" w:after="0"/>
        <w:ind w:left="890" w:right="0" w:hanging="376"/>
        <w:jc w:val="left"/>
        <w:rPr>
          <w:sz w:val="18"/>
        </w:rPr>
      </w:pPr>
      <w:r>
        <w:rPr>
          <w:color w:val="424242"/>
          <w:w w:val="110"/>
          <w:sz w:val="18"/>
        </w:rPr>
        <w:t>Такое </w:t>
      </w:r>
      <w:r>
        <w:rPr>
          <w:color w:val="545454"/>
          <w:w w:val="110"/>
          <w:sz w:val="18"/>
        </w:rPr>
        <w:t>можно </w:t>
      </w:r>
      <w:r>
        <w:rPr>
          <w:color w:val="424242"/>
          <w:w w:val="110"/>
          <w:sz w:val="18"/>
        </w:rPr>
        <w:t>наблюдать </w:t>
      </w:r>
      <w:r>
        <w:rPr>
          <w:color w:val="545454"/>
          <w:w w:val="110"/>
          <w:sz w:val="18"/>
        </w:rPr>
        <w:t>в </w:t>
      </w:r>
      <w:r>
        <w:rPr>
          <w:color w:val="424242"/>
          <w:w w:val="110"/>
          <w:sz w:val="18"/>
        </w:rPr>
        <w:t>любой восточной чайной, </w:t>
      </w:r>
      <w:r>
        <w:rPr>
          <w:color w:val="545454"/>
          <w:w w:val="110"/>
          <w:sz w:val="18"/>
        </w:rPr>
        <w:t>где есть кальян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83"/>
        </w:numPr>
        <w:tabs>
          <w:tab w:pos="885" w:val="left" w:leader="none"/>
        </w:tabs>
        <w:spacing w:line="240" w:lineRule="auto" w:before="13" w:after="0"/>
        <w:ind w:left="884" w:right="0" w:hanging="370"/>
        <w:jc w:val="left"/>
        <w:rPr>
          <w:sz w:val="18"/>
        </w:rPr>
      </w:pPr>
      <w:r>
        <w:rPr>
          <w:color w:val="424242"/>
          <w:spacing w:val="-3"/>
          <w:sz w:val="18"/>
        </w:rPr>
        <w:t>Sb2S</w:t>
      </w:r>
      <w:r>
        <w:rPr>
          <w:rFonts w:ascii="Arial" w:hAnsi="Arial"/>
          <w:color w:val="424242"/>
          <w:spacing w:val="-3"/>
          <w:sz w:val="18"/>
          <w:vertAlign w:val="subscript"/>
        </w:rPr>
        <w:t>3</w:t>
      </w:r>
      <w:r>
        <w:rPr>
          <w:rFonts w:ascii="Arial" w:hAnsi="Arial"/>
          <w:color w:val="424242"/>
          <w:spacing w:val="-3"/>
          <w:sz w:val="18"/>
          <w:vertAlign w:val="baseline"/>
        </w:rPr>
        <w:t> </w:t>
      </w:r>
      <w:r>
        <w:rPr>
          <w:rFonts w:ascii="Arial" w:hAnsi="Arial"/>
          <w:color w:val="424242"/>
          <w:sz w:val="11"/>
          <w:vertAlign w:val="baseline"/>
        </w:rPr>
        <w:t>- </w:t>
      </w:r>
      <w:r>
        <w:rPr>
          <w:color w:val="424242"/>
          <w:sz w:val="18"/>
          <w:vertAlign w:val="baseline"/>
        </w:rPr>
        <w:t>стибнит</w:t>
      </w:r>
      <w:r>
        <w:rPr>
          <w:color w:val="424242"/>
          <w:spacing w:val="29"/>
          <w:sz w:val="18"/>
          <w:vertAlign w:val="baseline"/>
        </w:rPr>
        <w:t> </w:t>
      </w:r>
      <w:r>
        <w:rPr>
          <w:color w:val="131313"/>
          <w:sz w:val="18"/>
          <w:vertAlign w:val="baseline"/>
        </w:rPr>
        <w:t>.</w:t>
      </w:r>
    </w:p>
    <w:p>
      <w:pPr>
        <w:spacing w:before="5"/>
        <w:ind w:left="519" w:right="0" w:firstLine="0"/>
        <w:jc w:val="left"/>
        <w:rPr>
          <w:sz w:val="18"/>
        </w:rPr>
      </w:pPr>
      <w:r>
        <w:rPr>
          <w:rFonts w:ascii="Arial" w:hAnsi="Arial"/>
          <w:color w:val="131313"/>
          <w:w w:val="105"/>
          <w:sz w:val="16"/>
        </w:rPr>
        <w:t>[</w:t>
      </w:r>
      <w:r>
        <w:rPr>
          <w:rFonts w:ascii="Arial" w:hAnsi="Arial"/>
          <w:color w:val="424242"/>
          <w:w w:val="105"/>
          <w:sz w:val="16"/>
        </w:rPr>
        <w:t>77 </w:t>
      </w:r>
      <w:r>
        <w:rPr>
          <w:rFonts w:ascii="Arial" w:hAnsi="Arial"/>
          <w:color w:val="131313"/>
          <w:w w:val="105"/>
          <w:sz w:val="16"/>
        </w:rPr>
        <w:t>] </w:t>
      </w:r>
      <w:r>
        <w:rPr>
          <w:color w:val="424242"/>
          <w:w w:val="105"/>
          <w:sz w:val="18"/>
        </w:rPr>
        <w:t>Е</w:t>
      </w:r>
      <w:r>
        <w:rPr>
          <w:color w:val="131313"/>
          <w:w w:val="105"/>
          <w:sz w:val="18"/>
        </w:rPr>
        <w:t>. </w:t>
      </w:r>
      <w:r>
        <w:rPr>
          <w:color w:val="424242"/>
          <w:w w:val="105"/>
          <w:sz w:val="18"/>
        </w:rPr>
        <w:t>О. </w:t>
      </w:r>
      <w:r>
        <w:rPr>
          <w:color w:val="545454"/>
          <w:w w:val="105"/>
          <w:sz w:val="18"/>
        </w:rPr>
        <w:t>von </w:t>
      </w:r>
      <w:r>
        <w:rPr>
          <w:color w:val="242424"/>
          <w:w w:val="105"/>
          <w:sz w:val="18"/>
        </w:rPr>
        <w:t>L</w:t>
      </w:r>
      <w:r>
        <w:rPr>
          <w:color w:val="424242"/>
          <w:w w:val="105"/>
          <w:sz w:val="18"/>
        </w:rPr>
        <w:t>ipp man n, Entstehung 1</w:t>
      </w:r>
      <w:r>
        <w:rPr>
          <w:color w:val="6B6B6B"/>
          <w:w w:val="105"/>
          <w:sz w:val="18"/>
        </w:rPr>
        <w:t>, </w:t>
      </w:r>
      <w:r>
        <w:rPr>
          <w:color w:val="545454"/>
          <w:w w:val="105"/>
          <w:sz w:val="18"/>
        </w:rPr>
        <w:t>р. </w:t>
      </w:r>
      <w:r>
        <w:rPr>
          <w:color w:val="424242"/>
          <w:w w:val="105"/>
          <w:sz w:val="18"/>
        </w:rPr>
        <w:t>630</w:t>
      </w:r>
      <w:r>
        <w:rPr>
          <w:color w:val="6B6B6B"/>
          <w:w w:val="105"/>
          <w:sz w:val="18"/>
        </w:rPr>
        <w:t>- </w:t>
      </w:r>
      <w:r>
        <w:rPr>
          <w:color w:val="424242"/>
          <w:w w:val="105"/>
          <w:sz w:val="18"/>
        </w:rPr>
        <w:t>634.</w:t>
      </w:r>
    </w:p>
    <w:p>
      <w:pPr>
        <w:pStyle w:val="ListParagraph"/>
        <w:numPr>
          <w:ilvl w:val="0"/>
          <w:numId w:val="84"/>
        </w:numPr>
        <w:tabs>
          <w:tab w:pos="901" w:val="left" w:leader="none"/>
        </w:tabs>
        <w:spacing w:line="256" w:lineRule="auto" w:before="14" w:after="0"/>
        <w:ind w:left="216" w:right="151" w:firstLine="299"/>
        <w:jc w:val="left"/>
        <w:rPr>
          <w:sz w:val="18"/>
        </w:rPr>
      </w:pPr>
      <w:r>
        <w:rPr>
          <w:color w:val="424242"/>
          <w:w w:val="110"/>
          <w:sz w:val="18"/>
        </w:rPr>
        <w:t>Ibn </w:t>
      </w:r>
      <w:r>
        <w:rPr>
          <w:color w:val="131313"/>
          <w:spacing w:val="-4"/>
          <w:w w:val="110"/>
          <w:sz w:val="18"/>
        </w:rPr>
        <w:t>Z</w:t>
      </w:r>
      <w:r>
        <w:rPr>
          <w:color w:val="545454"/>
          <w:spacing w:val="-4"/>
          <w:w w:val="110"/>
          <w:sz w:val="18"/>
        </w:rPr>
        <w:t>akariya </w:t>
      </w:r>
      <w:r>
        <w:rPr>
          <w:color w:val="545454"/>
          <w:w w:val="110"/>
          <w:sz w:val="18"/>
        </w:rPr>
        <w:t>ar </w:t>
      </w:r>
      <w:r>
        <w:rPr>
          <w:color w:val="242424"/>
          <w:w w:val="110"/>
          <w:sz w:val="18"/>
        </w:rPr>
        <w:t>-</w:t>
      </w:r>
      <w:r>
        <w:rPr>
          <w:color w:val="424242"/>
          <w:w w:val="110"/>
          <w:sz w:val="18"/>
        </w:rPr>
        <w:t>Razi </w:t>
      </w:r>
      <w:r>
        <w:rPr>
          <w:color w:val="545454"/>
          <w:w w:val="110"/>
          <w:sz w:val="18"/>
        </w:rPr>
        <w:t>(860</w:t>
      </w:r>
      <w:r>
        <w:rPr>
          <w:color w:val="242424"/>
          <w:w w:val="110"/>
          <w:sz w:val="18"/>
        </w:rPr>
        <w:t>-</w:t>
      </w:r>
      <w:r>
        <w:rPr>
          <w:color w:val="424242"/>
          <w:w w:val="110"/>
          <w:sz w:val="18"/>
        </w:rPr>
        <w:t>925) </w:t>
      </w:r>
      <w:r>
        <w:rPr>
          <w:color w:val="545454"/>
          <w:w w:val="110"/>
          <w:sz w:val="18"/>
        </w:rPr>
        <w:t>описывает её  </w:t>
      </w:r>
      <w:r>
        <w:rPr>
          <w:color w:val="424242"/>
          <w:w w:val="110"/>
          <w:sz w:val="18"/>
        </w:rPr>
        <w:t>как  </w:t>
      </w:r>
      <w:r>
        <w:rPr>
          <w:color w:val="545454"/>
          <w:w w:val="110"/>
          <w:sz w:val="18"/>
        </w:rPr>
        <w:t>эффективное средство от  глазных болезней. See  </w:t>
      </w:r>
      <w:r>
        <w:rPr>
          <w:color w:val="242424"/>
          <w:spacing w:val="-3"/>
          <w:w w:val="110"/>
          <w:sz w:val="18"/>
        </w:rPr>
        <w:t>Е</w:t>
      </w:r>
      <w:r>
        <w:rPr>
          <w:color w:val="424242"/>
          <w:spacing w:val="-3"/>
          <w:w w:val="110"/>
          <w:sz w:val="18"/>
        </w:rPr>
        <w:t>. </w:t>
      </w:r>
      <w:r>
        <w:rPr>
          <w:color w:val="424242"/>
          <w:spacing w:val="7"/>
          <w:w w:val="110"/>
          <w:sz w:val="18"/>
        </w:rPr>
        <w:t>О</w:t>
      </w:r>
      <w:r>
        <w:rPr>
          <w:color w:val="131313"/>
          <w:spacing w:val="7"/>
          <w:w w:val="110"/>
          <w:sz w:val="18"/>
        </w:rPr>
        <w:t>. </w:t>
      </w:r>
      <w:r>
        <w:rPr>
          <w:color w:val="545454"/>
          <w:w w:val="110"/>
          <w:sz w:val="18"/>
        </w:rPr>
        <w:t>von </w:t>
      </w:r>
      <w:r>
        <w:rPr>
          <w:color w:val="242424"/>
          <w:w w:val="110"/>
          <w:sz w:val="18"/>
        </w:rPr>
        <w:t>Li</w:t>
      </w:r>
      <w:r>
        <w:rPr>
          <w:color w:val="545454"/>
          <w:w w:val="110"/>
          <w:sz w:val="18"/>
        </w:rPr>
        <w:t>ppmann </w:t>
      </w:r>
      <w:r>
        <w:rPr>
          <w:color w:val="131313"/>
          <w:w w:val="110"/>
          <w:sz w:val="18"/>
        </w:rPr>
        <w:t>, </w:t>
      </w:r>
      <w:r>
        <w:rPr>
          <w:color w:val="424242"/>
          <w:w w:val="110"/>
          <w:sz w:val="18"/>
        </w:rPr>
        <w:t>iЬid., </w:t>
      </w:r>
      <w:r>
        <w:rPr>
          <w:color w:val="424242"/>
          <w:spacing w:val="2"/>
          <w:w w:val="110"/>
          <w:sz w:val="18"/>
        </w:rPr>
        <w:t>р</w:t>
      </w:r>
      <w:r>
        <w:rPr>
          <w:color w:val="131313"/>
          <w:spacing w:val="2"/>
          <w:w w:val="110"/>
          <w:sz w:val="18"/>
        </w:rPr>
        <w:t>.</w:t>
      </w:r>
      <w:r>
        <w:rPr>
          <w:color w:val="131313"/>
          <w:spacing w:val="37"/>
          <w:w w:val="110"/>
          <w:sz w:val="18"/>
        </w:rPr>
        <w:t> </w:t>
      </w:r>
      <w:r>
        <w:rPr>
          <w:color w:val="424242"/>
          <w:w w:val="110"/>
          <w:sz w:val="18"/>
        </w:rPr>
        <w:t>635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84"/>
        </w:numPr>
        <w:tabs>
          <w:tab w:pos="891" w:val="left" w:leader="none"/>
        </w:tabs>
        <w:spacing w:line="206" w:lineRule="exact" w:before="0" w:after="0"/>
        <w:ind w:left="890" w:right="0" w:hanging="376"/>
        <w:jc w:val="left"/>
        <w:rPr>
          <w:sz w:val="18"/>
        </w:rPr>
      </w:pPr>
      <w:r>
        <w:rPr>
          <w:color w:val="424242"/>
          <w:w w:val="110"/>
          <w:sz w:val="18"/>
        </w:rPr>
        <w:t>Там </w:t>
      </w:r>
      <w:r>
        <w:rPr>
          <w:color w:val="424242"/>
          <w:spacing w:val="9"/>
          <w:w w:val="110"/>
          <w:sz w:val="18"/>
        </w:rPr>
        <w:t>же</w:t>
      </w:r>
      <w:r>
        <w:rPr>
          <w:color w:val="242424"/>
          <w:spacing w:val="9"/>
          <w:w w:val="110"/>
          <w:sz w:val="18"/>
        </w:rPr>
        <w:t>, </w:t>
      </w:r>
      <w:r>
        <w:rPr>
          <w:color w:val="424242"/>
          <w:w w:val="110"/>
          <w:sz w:val="18"/>
        </w:rPr>
        <w:t>р.423</w:t>
      </w:r>
      <w:r>
        <w:rPr>
          <w:color w:val="424242"/>
          <w:spacing w:val="14"/>
          <w:w w:val="110"/>
          <w:sz w:val="18"/>
        </w:rPr>
        <w:t> </w:t>
      </w:r>
      <w:r>
        <w:rPr>
          <w:color w:val="424242"/>
          <w:spacing w:val="3"/>
          <w:w w:val="110"/>
          <w:sz w:val="18"/>
        </w:rPr>
        <w:t>f</w:t>
      </w:r>
      <w:r>
        <w:rPr>
          <w:color w:val="131313"/>
          <w:spacing w:val="3"/>
          <w:w w:val="110"/>
          <w:sz w:val="18"/>
        </w:rPr>
        <w:t>.</w:t>
      </w:r>
    </w:p>
    <w:p>
      <w:pPr>
        <w:spacing w:line="256" w:lineRule="auto" w:before="14"/>
        <w:ind w:left="221" w:right="0" w:firstLine="293"/>
        <w:jc w:val="left"/>
        <w:rPr>
          <w:sz w:val="18"/>
        </w:rPr>
      </w:pPr>
      <w:r>
        <w:rPr>
          <w:color w:val="131313"/>
          <w:w w:val="115"/>
          <w:sz w:val="18"/>
        </w:rPr>
        <w:t>[</w:t>
      </w:r>
      <w:r>
        <w:rPr>
          <w:color w:val="424242"/>
          <w:w w:val="115"/>
          <w:sz w:val="18"/>
        </w:rPr>
        <w:t>80</w:t>
      </w:r>
      <w:r>
        <w:rPr>
          <w:color w:val="424242"/>
          <w:spacing w:val="-33"/>
          <w:w w:val="115"/>
          <w:sz w:val="18"/>
        </w:rPr>
        <w:t> </w:t>
      </w:r>
      <w:r>
        <w:rPr>
          <w:color w:val="131313"/>
          <w:w w:val="115"/>
          <w:sz w:val="18"/>
        </w:rPr>
        <w:t>]</w:t>
      </w:r>
      <w:r>
        <w:rPr>
          <w:color w:val="131313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Термин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Al-kuhl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применялся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424242"/>
          <w:w w:val="115"/>
          <w:sz w:val="18"/>
        </w:rPr>
        <w:t>средневековой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242424"/>
          <w:spacing w:val="-3"/>
          <w:w w:val="115"/>
          <w:sz w:val="18"/>
        </w:rPr>
        <w:t>Е</w:t>
      </w:r>
      <w:r>
        <w:rPr>
          <w:color w:val="424242"/>
          <w:spacing w:val="-3"/>
          <w:w w:val="115"/>
          <w:sz w:val="18"/>
        </w:rPr>
        <w:t>вроnе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для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обозначения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любого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высококачественного nорошка </w:t>
      </w:r>
      <w:r>
        <w:rPr>
          <w:color w:val="424242"/>
          <w:w w:val="115"/>
          <w:sz w:val="18"/>
        </w:rPr>
        <w:t>и</w:t>
      </w:r>
      <w:r>
        <w:rPr>
          <w:color w:val="131313"/>
          <w:w w:val="115"/>
          <w:sz w:val="18"/>
        </w:rPr>
        <w:t>, </w:t>
      </w:r>
      <w:r>
        <w:rPr>
          <w:color w:val="545454"/>
          <w:w w:val="115"/>
          <w:sz w:val="18"/>
        </w:rPr>
        <w:t>nозже, </w:t>
      </w:r>
      <w:r>
        <w:rPr>
          <w:color w:val="424242"/>
          <w:w w:val="115"/>
          <w:sz w:val="18"/>
        </w:rPr>
        <w:t>любой </w:t>
      </w:r>
      <w:r>
        <w:rPr>
          <w:color w:val="545454"/>
          <w:w w:val="115"/>
          <w:sz w:val="18"/>
        </w:rPr>
        <w:t>высококачественной жидкости. </w:t>
      </w:r>
      <w:r>
        <w:rPr>
          <w:color w:val="424242"/>
          <w:w w:val="115"/>
          <w:sz w:val="18"/>
        </w:rPr>
        <w:t>Слово </w:t>
      </w:r>
      <w:r>
        <w:rPr>
          <w:color w:val="545454"/>
          <w:w w:val="115"/>
          <w:sz w:val="18"/>
        </w:rPr>
        <w:t>«алкоголь» происходит от</w:t>
      </w:r>
      <w:r>
        <w:rPr>
          <w:color w:val="545454"/>
          <w:spacing w:val="12"/>
          <w:w w:val="115"/>
          <w:sz w:val="18"/>
        </w:rPr>
        <w:t> </w:t>
      </w:r>
      <w:r>
        <w:rPr>
          <w:color w:val="545454"/>
          <w:w w:val="115"/>
          <w:sz w:val="18"/>
        </w:rPr>
        <w:t>al</w:t>
      </w:r>
      <w:r>
        <w:rPr>
          <w:color w:val="242424"/>
          <w:w w:val="115"/>
          <w:sz w:val="18"/>
        </w:rPr>
        <w:t>-</w:t>
      </w:r>
      <w:r>
        <w:rPr>
          <w:color w:val="545454"/>
          <w:w w:val="115"/>
          <w:sz w:val="18"/>
        </w:rPr>
        <w:t>kuhl.</w:t>
      </w:r>
    </w:p>
    <w:p>
      <w:pPr>
        <w:pStyle w:val="ListParagraph"/>
        <w:numPr>
          <w:ilvl w:val="0"/>
          <w:numId w:val="85"/>
        </w:numPr>
        <w:tabs>
          <w:tab w:pos="893" w:val="left" w:leader="none"/>
        </w:tabs>
        <w:spacing w:line="197" w:lineRule="exact" w:before="0" w:after="0"/>
        <w:ind w:left="892" w:right="0" w:hanging="378"/>
        <w:jc w:val="left"/>
        <w:rPr>
          <w:sz w:val="18"/>
        </w:rPr>
      </w:pPr>
      <w:r>
        <w:rPr>
          <w:color w:val="424242"/>
          <w:w w:val="110"/>
          <w:sz w:val="18"/>
        </w:rPr>
        <w:t>Кitab </w:t>
      </w:r>
      <w:r>
        <w:rPr>
          <w:color w:val="545454"/>
          <w:w w:val="110"/>
          <w:sz w:val="18"/>
        </w:rPr>
        <w:t>al-Mabaqil as-sabca</w:t>
      </w:r>
      <w:r>
        <w:rPr>
          <w:color w:val="242424"/>
          <w:w w:val="110"/>
          <w:sz w:val="18"/>
        </w:rPr>
        <w:t>, </w:t>
      </w:r>
      <w:r>
        <w:rPr>
          <w:color w:val="424242"/>
          <w:w w:val="110"/>
          <w:sz w:val="18"/>
        </w:rPr>
        <w:t>fol 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208а; </w:t>
      </w:r>
      <w:r>
        <w:rPr>
          <w:color w:val="545454"/>
          <w:spacing w:val="3"/>
          <w:w w:val="110"/>
          <w:sz w:val="18"/>
        </w:rPr>
        <w:t>a</w:t>
      </w:r>
      <w:r>
        <w:rPr>
          <w:color w:val="242424"/>
          <w:spacing w:val="3"/>
          <w:w w:val="110"/>
          <w:sz w:val="18"/>
        </w:rPr>
        <w:t>l</w:t>
      </w:r>
      <w:r>
        <w:rPr>
          <w:color w:val="545454"/>
          <w:spacing w:val="3"/>
          <w:w w:val="110"/>
          <w:sz w:val="18"/>
        </w:rPr>
        <w:t>-Ma</w:t>
      </w:r>
      <w:r>
        <w:rPr>
          <w:color w:val="242424"/>
          <w:spacing w:val="3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545454"/>
          <w:w w:val="110"/>
          <w:sz w:val="18"/>
        </w:rPr>
        <w:t>-waraqi </w:t>
      </w:r>
      <w:r>
        <w:rPr>
          <w:color w:val="424242"/>
          <w:w w:val="110"/>
          <w:sz w:val="18"/>
        </w:rPr>
        <w:t>р. </w:t>
      </w:r>
      <w:r>
        <w:rPr>
          <w:color w:val="424242"/>
          <w:spacing w:val="-3"/>
          <w:w w:val="110"/>
          <w:sz w:val="18"/>
        </w:rPr>
        <w:t>25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3 </w:t>
      </w:r>
      <w:r>
        <w:rPr>
          <w:color w:val="545454"/>
          <w:w w:val="110"/>
          <w:sz w:val="18"/>
        </w:rPr>
        <w:t>and</w:t>
      </w:r>
      <w:r>
        <w:rPr>
          <w:color w:val="545454"/>
          <w:spacing w:val="33"/>
          <w:w w:val="110"/>
          <w:sz w:val="18"/>
        </w:rPr>
        <w:t> </w:t>
      </w:r>
      <w:r>
        <w:rPr>
          <w:color w:val="424242"/>
          <w:w w:val="110"/>
          <w:sz w:val="18"/>
        </w:rPr>
        <w:t>68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2.</w:t>
      </w:r>
    </w:p>
    <w:p>
      <w:pPr>
        <w:pStyle w:val="ListParagraph"/>
        <w:numPr>
          <w:ilvl w:val="0"/>
          <w:numId w:val="85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545454"/>
          <w:sz w:val="18"/>
        </w:rPr>
        <w:t>Mushaf as</w:t>
      </w:r>
      <w:r>
        <w:rPr>
          <w:color w:val="242424"/>
          <w:sz w:val="18"/>
        </w:rPr>
        <w:t>-</w:t>
      </w:r>
      <w:r>
        <w:rPr>
          <w:color w:val="545454"/>
          <w:sz w:val="18"/>
        </w:rPr>
        <w:t>su war</w:t>
      </w:r>
      <w:r>
        <w:rPr>
          <w:color w:val="242424"/>
          <w:sz w:val="18"/>
        </w:rPr>
        <w:t>, </w:t>
      </w:r>
      <w:r>
        <w:rPr>
          <w:color w:val="545454"/>
          <w:sz w:val="18"/>
        </w:rPr>
        <w:t>fol </w:t>
      </w:r>
      <w:r>
        <w:rPr>
          <w:color w:val="131313"/>
          <w:sz w:val="18"/>
        </w:rPr>
        <w:t>. </w:t>
      </w:r>
      <w:r>
        <w:rPr>
          <w:color w:val="242424"/>
          <w:sz w:val="18"/>
        </w:rPr>
        <w:t>1</w:t>
      </w:r>
      <w:r>
        <w:rPr>
          <w:color w:val="424242"/>
          <w:sz w:val="18"/>
        </w:rPr>
        <w:t>64а. </w:t>
      </w:r>
      <w:r>
        <w:rPr>
          <w:color w:val="242424"/>
          <w:sz w:val="18"/>
        </w:rPr>
        <w:t>11 </w:t>
      </w:r>
      <w:r>
        <w:rPr>
          <w:color w:val="424242"/>
          <w:sz w:val="18"/>
        </w:rPr>
        <w:t>-</w:t>
      </w:r>
      <w:r>
        <w:rPr>
          <w:color w:val="424242"/>
          <w:spacing w:val="-25"/>
          <w:sz w:val="18"/>
        </w:rPr>
        <w:t> </w:t>
      </w:r>
      <w:r>
        <w:rPr>
          <w:color w:val="242424"/>
          <w:spacing w:val="3"/>
          <w:sz w:val="18"/>
        </w:rPr>
        <w:t>1</w:t>
      </w:r>
      <w:r>
        <w:rPr>
          <w:color w:val="424242"/>
          <w:spacing w:val="3"/>
          <w:sz w:val="18"/>
        </w:rPr>
        <w:t>5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31313"/>
          <w:sz w:val="18"/>
        </w:rPr>
        <w:t>[</w:t>
      </w:r>
      <w:r>
        <w:rPr>
          <w:color w:val="424242"/>
          <w:sz w:val="18"/>
        </w:rPr>
        <w:t>83 </w:t>
      </w:r>
      <w:r>
        <w:rPr>
          <w:color w:val="131313"/>
          <w:sz w:val="18"/>
        </w:rPr>
        <w:t>] </w:t>
      </w:r>
      <w:r>
        <w:rPr>
          <w:color w:val="545454"/>
          <w:sz w:val="18"/>
        </w:rPr>
        <w:t>M ushaf as-su war</w:t>
      </w:r>
      <w:r>
        <w:rPr>
          <w:color w:val="242424"/>
          <w:sz w:val="18"/>
        </w:rPr>
        <w:t>, </w:t>
      </w:r>
      <w:r>
        <w:rPr>
          <w:color w:val="424242"/>
          <w:sz w:val="18"/>
        </w:rPr>
        <w:t>fol </w:t>
      </w:r>
      <w:r>
        <w:rPr>
          <w:color w:val="131313"/>
          <w:sz w:val="18"/>
        </w:rPr>
        <w:t>. </w:t>
      </w:r>
      <w:r>
        <w:rPr>
          <w:color w:val="242424"/>
          <w:sz w:val="18"/>
        </w:rPr>
        <w:t>11</w:t>
      </w:r>
      <w:r>
        <w:rPr>
          <w:color w:val="424242"/>
          <w:sz w:val="18"/>
        </w:rPr>
        <w:t>6а.15- 116 Ь.1</w:t>
      </w:r>
      <w:r>
        <w:rPr>
          <w:color w:val="131313"/>
          <w:sz w:val="18"/>
        </w:rPr>
        <w:t>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84 </w:t>
      </w:r>
      <w:r>
        <w:rPr>
          <w:color w:val="131313"/>
          <w:w w:val="110"/>
          <w:sz w:val="18"/>
        </w:rPr>
        <w:t>] </w:t>
      </w:r>
      <w:r>
        <w:rPr>
          <w:color w:val="424242"/>
          <w:w w:val="110"/>
          <w:sz w:val="18"/>
        </w:rPr>
        <w:t>Там </w:t>
      </w:r>
      <w:r>
        <w:rPr>
          <w:color w:val="545454"/>
          <w:w w:val="110"/>
          <w:sz w:val="18"/>
        </w:rPr>
        <w:t>же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e.g. </w:t>
      </w:r>
      <w:r>
        <w:rPr>
          <w:color w:val="424242"/>
          <w:w w:val="110"/>
          <w:sz w:val="18"/>
        </w:rPr>
        <w:t>fol 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49а.7, 68Ь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Ю, 74а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4</w:t>
      </w:r>
      <w:r>
        <w:rPr>
          <w:color w:val="6B6B6B"/>
          <w:w w:val="110"/>
          <w:sz w:val="18"/>
        </w:rPr>
        <w:t>, </w:t>
      </w:r>
      <w:r>
        <w:rPr>
          <w:color w:val="424242"/>
          <w:w w:val="110"/>
          <w:sz w:val="18"/>
        </w:rPr>
        <w:t>76а.19</w:t>
      </w:r>
      <w:r>
        <w:rPr>
          <w:color w:val="6B6B6B"/>
          <w:w w:val="110"/>
          <w:sz w:val="18"/>
        </w:rPr>
        <w:t>, 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20Ь. 1</w:t>
      </w:r>
      <w:r>
        <w:rPr>
          <w:color w:val="6B6B6B"/>
          <w:w w:val="110"/>
          <w:sz w:val="18"/>
        </w:rPr>
        <w:t>, 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30а.5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and </w:t>
      </w:r>
      <w:r>
        <w:rPr>
          <w:color w:val="424242"/>
          <w:w w:val="110"/>
          <w:sz w:val="18"/>
        </w:rPr>
        <w:t>182Ь.8</w:t>
      </w:r>
      <w:r>
        <w:rPr>
          <w:color w:val="131313"/>
          <w:w w:val="110"/>
          <w:sz w:val="18"/>
        </w:rPr>
        <w:t>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24242"/>
          <w:w w:val="110"/>
          <w:sz w:val="18"/>
        </w:rPr>
        <w:t>85</w:t>
      </w:r>
      <w:r>
        <w:rPr>
          <w:color w:val="131313"/>
          <w:w w:val="110"/>
          <w:sz w:val="18"/>
        </w:rPr>
        <w:t>] </w:t>
      </w:r>
      <w:r>
        <w:rPr>
          <w:color w:val="545454"/>
          <w:w w:val="110"/>
          <w:sz w:val="18"/>
        </w:rPr>
        <w:t>AI-Ma</w:t>
      </w:r>
      <w:r>
        <w:rPr>
          <w:color w:val="242424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242424"/>
          <w:w w:val="110"/>
          <w:sz w:val="18"/>
        </w:rPr>
        <w:t>l</w:t>
      </w:r>
      <w:r>
        <w:rPr>
          <w:color w:val="545454"/>
          <w:w w:val="110"/>
          <w:sz w:val="18"/>
        </w:rPr>
        <w:t>-waraqi </w:t>
      </w:r>
      <w:r>
        <w:rPr>
          <w:color w:val="131313"/>
          <w:w w:val="110"/>
          <w:sz w:val="18"/>
        </w:rPr>
        <w:t>. </w:t>
      </w:r>
      <w:r>
        <w:rPr>
          <w:color w:val="545454"/>
          <w:w w:val="110"/>
          <w:sz w:val="18"/>
        </w:rPr>
        <w:t>р. </w:t>
      </w:r>
      <w:r>
        <w:rPr>
          <w:color w:val="424242"/>
          <w:w w:val="110"/>
          <w:sz w:val="18"/>
        </w:rPr>
        <w:t>73.12-16.</w:t>
      </w:r>
    </w:p>
    <w:p>
      <w:pPr>
        <w:spacing w:line="244" w:lineRule="auto" w:before="14"/>
        <w:ind w:left="515" w:right="4979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24242"/>
          <w:w w:val="105"/>
          <w:sz w:val="18"/>
        </w:rPr>
        <w:t>86</w:t>
      </w:r>
      <w:r>
        <w:rPr>
          <w:color w:val="131313"/>
          <w:w w:val="105"/>
          <w:sz w:val="18"/>
        </w:rPr>
        <w:t>] </w:t>
      </w:r>
      <w:r>
        <w:rPr>
          <w:color w:val="545454"/>
          <w:w w:val="105"/>
          <w:sz w:val="18"/>
        </w:rPr>
        <w:t>AI-Qasida an</w:t>
      </w:r>
      <w:r>
        <w:rPr>
          <w:color w:val="242424"/>
          <w:w w:val="105"/>
          <w:sz w:val="18"/>
        </w:rPr>
        <w:t>-</w:t>
      </w:r>
      <w:r>
        <w:rPr>
          <w:color w:val="424242"/>
          <w:w w:val="105"/>
          <w:sz w:val="18"/>
        </w:rPr>
        <w:t>nun</w:t>
      </w:r>
      <w:r>
        <w:rPr>
          <w:color w:val="242424"/>
          <w:w w:val="105"/>
          <w:sz w:val="18"/>
        </w:rPr>
        <w:t>i</w:t>
      </w:r>
      <w:r>
        <w:rPr>
          <w:color w:val="545454"/>
          <w:w w:val="105"/>
          <w:sz w:val="18"/>
        </w:rPr>
        <w:t>ya, </w:t>
      </w:r>
      <w:r>
        <w:rPr>
          <w:color w:val="424242"/>
          <w:w w:val="105"/>
          <w:sz w:val="18"/>
        </w:rPr>
        <w:t>Besir </w:t>
      </w:r>
      <w:r>
        <w:rPr>
          <w:color w:val="545454"/>
          <w:w w:val="105"/>
          <w:sz w:val="18"/>
        </w:rPr>
        <w:t>Aga </w:t>
      </w:r>
      <w:r>
        <w:rPr>
          <w:color w:val="424242"/>
          <w:w w:val="105"/>
          <w:sz w:val="18"/>
        </w:rPr>
        <w:t>505, fo </w:t>
      </w:r>
      <w:r>
        <w:rPr>
          <w:color w:val="131313"/>
          <w:w w:val="105"/>
          <w:sz w:val="18"/>
        </w:rPr>
        <w:t>l</w:t>
      </w:r>
      <w:r>
        <w:rPr>
          <w:color w:val="545454"/>
          <w:w w:val="105"/>
          <w:sz w:val="18"/>
        </w:rPr>
        <w:t>. </w:t>
      </w:r>
      <w:r>
        <w:rPr>
          <w:color w:val="424242"/>
          <w:w w:val="105"/>
          <w:sz w:val="18"/>
        </w:rPr>
        <w:t>216 Ь</w:t>
      </w:r>
      <w:r>
        <w:rPr>
          <w:color w:val="131313"/>
          <w:w w:val="105"/>
          <w:sz w:val="18"/>
        </w:rPr>
        <w:t>.</w:t>
      </w:r>
      <w:r>
        <w:rPr>
          <w:color w:val="424242"/>
          <w:w w:val="105"/>
          <w:sz w:val="18"/>
        </w:rPr>
        <w:t>6.</w:t>
      </w:r>
      <w:r>
        <w:rPr>
          <w:color w:val="131313"/>
          <w:w w:val="105"/>
          <w:sz w:val="18"/>
        </w:rPr>
        <w:t> [</w:t>
      </w:r>
      <w:r>
        <w:rPr>
          <w:color w:val="424242"/>
          <w:w w:val="105"/>
          <w:sz w:val="18"/>
        </w:rPr>
        <w:t>87 </w:t>
      </w:r>
      <w:r>
        <w:rPr>
          <w:color w:val="131313"/>
          <w:w w:val="105"/>
          <w:sz w:val="18"/>
        </w:rPr>
        <w:t>] </w:t>
      </w:r>
      <w:r>
        <w:rPr>
          <w:color w:val="545454"/>
          <w:w w:val="105"/>
          <w:sz w:val="18"/>
        </w:rPr>
        <w:t>AI-Ma </w:t>
      </w:r>
      <w:r>
        <w:rPr>
          <w:color w:val="242424"/>
          <w:w w:val="105"/>
          <w:sz w:val="18"/>
        </w:rPr>
        <w:t>' </w:t>
      </w:r>
      <w:r>
        <w:rPr>
          <w:color w:val="545454"/>
          <w:w w:val="105"/>
          <w:sz w:val="18"/>
        </w:rPr>
        <w:t>a</w:t>
      </w:r>
      <w:r>
        <w:rPr>
          <w:color w:val="242424"/>
          <w:w w:val="105"/>
          <w:sz w:val="18"/>
        </w:rPr>
        <w:t>l</w:t>
      </w:r>
      <w:r>
        <w:rPr>
          <w:color w:val="545454"/>
          <w:w w:val="105"/>
          <w:sz w:val="18"/>
        </w:rPr>
        <w:t>-waraqi </w:t>
      </w:r>
      <w:r>
        <w:rPr>
          <w:color w:val="131313"/>
          <w:w w:val="105"/>
          <w:sz w:val="18"/>
        </w:rPr>
        <w:t>. </w:t>
      </w:r>
      <w:r>
        <w:rPr>
          <w:color w:val="545454"/>
          <w:w w:val="105"/>
          <w:sz w:val="18"/>
        </w:rPr>
        <w:t>р. </w:t>
      </w:r>
      <w:r>
        <w:rPr>
          <w:color w:val="424242"/>
          <w:w w:val="105"/>
          <w:sz w:val="18"/>
        </w:rPr>
        <w:t>61</w:t>
      </w:r>
      <w:r>
        <w:rPr>
          <w:color w:val="131313"/>
          <w:w w:val="105"/>
          <w:sz w:val="18"/>
        </w:rPr>
        <w:t>.</w:t>
      </w:r>
      <w:r>
        <w:rPr>
          <w:color w:val="424242"/>
          <w:w w:val="105"/>
          <w:sz w:val="18"/>
        </w:rPr>
        <w:t>20- 23</w:t>
      </w:r>
    </w:p>
    <w:p>
      <w:pPr>
        <w:pStyle w:val="ListParagraph"/>
        <w:numPr>
          <w:ilvl w:val="0"/>
          <w:numId w:val="86"/>
        </w:numPr>
        <w:tabs>
          <w:tab w:pos="884" w:val="left" w:leader="none"/>
        </w:tabs>
        <w:spacing w:line="256" w:lineRule="auto" w:before="11" w:after="0"/>
        <w:ind w:left="219" w:right="140" w:firstLine="296"/>
        <w:jc w:val="both"/>
        <w:rPr>
          <w:sz w:val="18"/>
        </w:rPr>
      </w:pPr>
      <w:r>
        <w:rPr>
          <w:color w:val="242424"/>
          <w:w w:val="110"/>
          <w:sz w:val="18"/>
        </w:rPr>
        <w:t>F</w:t>
      </w:r>
      <w:r>
        <w:rPr>
          <w:color w:val="424242"/>
          <w:w w:val="110"/>
          <w:sz w:val="18"/>
        </w:rPr>
        <w:t>rom </w:t>
      </w:r>
      <w:r>
        <w:rPr>
          <w:color w:val="242424"/>
          <w:w w:val="110"/>
          <w:sz w:val="18"/>
        </w:rPr>
        <w:t>T</w:t>
      </w:r>
      <w:r>
        <w:rPr>
          <w:color w:val="424242"/>
          <w:w w:val="110"/>
          <w:sz w:val="18"/>
        </w:rPr>
        <w:t>h</w:t>
      </w:r>
      <w:r>
        <w:rPr>
          <w:color w:val="131313"/>
          <w:w w:val="110"/>
          <w:sz w:val="18"/>
        </w:rPr>
        <w:t>. </w:t>
      </w:r>
      <w:r>
        <w:rPr>
          <w:color w:val="545454"/>
          <w:w w:val="110"/>
          <w:sz w:val="18"/>
        </w:rPr>
        <w:t>АЫ, "Epilogue" </w:t>
      </w:r>
      <w:r>
        <w:rPr>
          <w:color w:val="424242"/>
          <w:w w:val="110"/>
          <w:sz w:val="18"/>
        </w:rPr>
        <w:t>in: </w:t>
      </w:r>
      <w:r>
        <w:rPr>
          <w:color w:val="424242"/>
          <w:spacing w:val="-4"/>
          <w:w w:val="110"/>
          <w:sz w:val="18"/>
        </w:rPr>
        <w:t>Е</w:t>
      </w:r>
      <w:r>
        <w:rPr>
          <w:color w:val="131313"/>
          <w:spacing w:val="-4"/>
          <w:w w:val="110"/>
          <w:sz w:val="18"/>
        </w:rPr>
        <w:t>. </w:t>
      </w:r>
      <w:r>
        <w:rPr>
          <w:color w:val="424242"/>
          <w:spacing w:val="2"/>
          <w:w w:val="110"/>
          <w:sz w:val="18"/>
        </w:rPr>
        <w:t>Ho</w:t>
      </w:r>
      <w:r>
        <w:rPr>
          <w:color w:val="242424"/>
          <w:spacing w:val="2"/>
          <w:w w:val="110"/>
          <w:sz w:val="18"/>
        </w:rPr>
        <w:t>r</w:t>
      </w:r>
      <w:r>
        <w:rPr>
          <w:color w:val="424242"/>
          <w:spacing w:val="2"/>
          <w:w w:val="110"/>
          <w:sz w:val="18"/>
        </w:rPr>
        <w:t>nung </w:t>
      </w:r>
      <w:r>
        <w:rPr>
          <w:color w:val="545454"/>
          <w:w w:val="110"/>
          <w:sz w:val="18"/>
        </w:rPr>
        <w:t>and </w:t>
      </w:r>
      <w:r>
        <w:rPr>
          <w:color w:val="424242"/>
          <w:w w:val="110"/>
          <w:sz w:val="16"/>
        </w:rPr>
        <w:t>В. </w:t>
      </w:r>
      <w:r>
        <w:rPr>
          <w:color w:val="424242"/>
          <w:w w:val="110"/>
          <w:sz w:val="18"/>
        </w:rPr>
        <w:t>Bryan (eds.), Quest for Immortality, Treausres </w:t>
      </w:r>
      <w:r>
        <w:rPr>
          <w:color w:val="545454"/>
          <w:w w:val="110"/>
          <w:sz w:val="18"/>
        </w:rPr>
        <w:t>of Ancienl</w:t>
      </w:r>
      <w:r>
        <w:rPr>
          <w:color w:val="424242"/>
          <w:w w:val="110"/>
          <w:sz w:val="18"/>
        </w:rPr>
        <w:t> Egypt, р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-17"/>
          <w:w w:val="110"/>
          <w:sz w:val="18"/>
        </w:rPr>
        <w:t> </w:t>
      </w:r>
      <w:r>
        <w:rPr>
          <w:color w:val="424242"/>
          <w:spacing w:val="-6"/>
          <w:w w:val="110"/>
          <w:sz w:val="18"/>
        </w:rPr>
        <w:t>245</w:t>
      </w:r>
      <w:r>
        <w:rPr>
          <w:color w:val="131313"/>
          <w:spacing w:val="-6"/>
          <w:w w:val="110"/>
          <w:sz w:val="18"/>
        </w:rPr>
        <w:t>.</w:t>
      </w:r>
    </w:p>
    <w:p>
      <w:pPr>
        <w:pStyle w:val="ListParagraph"/>
        <w:numPr>
          <w:ilvl w:val="0"/>
          <w:numId w:val="86"/>
        </w:numPr>
        <w:tabs>
          <w:tab w:pos="913" w:val="left" w:leader="none"/>
        </w:tabs>
        <w:spacing w:line="252" w:lineRule="auto" w:before="0" w:after="0"/>
        <w:ind w:left="209" w:right="144" w:firstLine="306"/>
        <w:jc w:val="both"/>
        <w:rPr>
          <w:sz w:val="18"/>
        </w:rPr>
      </w:pPr>
      <w:r>
        <w:rPr>
          <w:color w:val="424242"/>
          <w:w w:val="110"/>
          <w:sz w:val="18"/>
        </w:rPr>
        <w:t>Mushaf </w:t>
      </w:r>
      <w:r>
        <w:rPr>
          <w:color w:val="545454"/>
          <w:w w:val="110"/>
          <w:sz w:val="18"/>
        </w:rPr>
        <w:t>as-suwar, </w:t>
      </w:r>
      <w:r>
        <w:rPr>
          <w:color w:val="424242"/>
          <w:w w:val="110"/>
          <w:sz w:val="18"/>
        </w:rPr>
        <w:t>fol 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174b 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13- 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75a.8. </w:t>
      </w:r>
      <w:r>
        <w:rPr>
          <w:color w:val="545454"/>
          <w:w w:val="110"/>
          <w:sz w:val="18"/>
        </w:rPr>
        <w:t>Этот </w:t>
      </w:r>
      <w:r>
        <w:rPr>
          <w:color w:val="424242"/>
          <w:w w:val="110"/>
          <w:sz w:val="18"/>
        </w:rPr>
        <w:t>пример </w:t>
      </w:r>
      <w:r>
        <w:rPr>
          <w:color w:val="545454"/>
          <w:w w:val="110"/>
          <w:sz w:val="18"/>
        </w:rPr>
        <w:t>позже обнаружен в </w:t>
      </w:r>
      <w:r>
        <w:rPr>
          <w:color w:val="242424"/>
          <w:w w:val="110"/>
          <w:sz w:val="18"/>
        </w:rPr>
        <w:t>T</w:t>
      </w:r>
      <w:r>
        <w:rPr>
          <w:color w:val="424242"/>
          <w:w w:val="110"/>
          <w:sz w:val="18"/>
        </w:rPr>
        <w:t>urba philosophorum. В </w:t>
      </w:r>
      <w:r>
        <w:rPr>
          <w:color w:val="6B6B6B"/>
          <w:spacing w:val="3"/>
          <w:w w:val="110"/>
          <w:sz w:val="18"/>
        </w:rPr>
        <w:t>э</w:t>
      </w:r>
      <w:r>
        <w:rPr>
          <w:color w:val="424242"/>
          <w:spacing w:val="3"/>
          <w:w w:val="110"/>
          <w:sz w:val="18"/>
        </w:rPr>
        <w:t>той</w:t>
      </w:r>
      <w:r>
        <w:rPr>
          <w:color w:val="545454"/>
          <w:spacing w:val="3"/>
          <w:w w:val="110"/>
          <w:sz w:val="18"/>
        </w:rPr>
        <w:t> </w:t>
      </w:r>
      <w:r>
        <w:rPr>
          <w:color w:val="545454"/>
          <w:w w:val="110"/>
          <w:sz w:val="18"/>
        </w:rPr>
        <w:t>версии почти </w:t>
      </w:r>
      <w:r>
        <w:rPr>
          <w:color w:val="424242"/>
          <w:w w:val="110"/>
          <w:sz w:val="18"/>
        </w:rPr>
        <w:t>всё </w:t>
      </w:r>
      <w:r>
        <w:rPr>
          <w:color w:val="545454"/>
          <w:w w:val="110"/>
          <w:sz w:val="18"/>
        </w:rPr>
        <w:t>соответствует тексту </w:t>
      </w:r>
      <w:r>
        <w:rPr>
          <w:color w:val="424242"/>
          <w:w w:val="110"/>
          <w:sz w:val="18"/>
        </w:rPr>
        <w:t>Зосима, кроме </w:t>
      </w:r>
      <w:r>
        <w:rPr>
          <w:color w:val="545454"/>
          <w:w w:val="110"/>
          <w:sz w:val="18"/>
        </w:rPr>
        <w:t>того</w:t>
      </w:r>
      <w:r>
        <w:rPr>
          <w:color w:val="242424"/>
          <w:w w:val="110"/>
          <w:sz w:val="18"/>
        </w:rPr>
        <w:t>,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545454"/>
          <w:spacing w:val="-3"/>
          <w:w w:val="110"/>
          <w:sz w:val="18"/>
        </w:rPr>
        <w:t>то  </w:t>
      </w:r>
      <w:r>
        <w:rPr>
          <w:color w:val="424242"/>
          <w:w w:val="110"/>
          <w:sz w:val="18"/>
        </w:rPr>
        <w:t>в Turba</w:t>
      </w:r>
      <w:r>
        <w:rPr>
          <w:color w:val="424242"/>
          <w:spacing w:val="49"/>
          <w:w w:val="110"/>
          <w:sz w:val="18"/>
        </w:rPr>
        <w:t> </w:t>
      </w:r>
      <w:r>
        <w:rPr>
          <w:color w:val="545454"/>
          <w:w w:val="110"/>
          <w:sz w:val="18"/>
        </w:rPr>
        <w:t>старец питается  плодами  дерева,</w:t>
      </w:r>
      <w:r>
        <w:rPr>
          <w:color w:val="424242"/>
          <w:w w:val="110"/>
          <w:sz w:val="18"/>
        </w:rPr>
        <w:t> пока не истечёт  </w:t>
      </w:r>
      <w:r>
        <w:rPr>
          <w:color w:val="545454"/>
          <w:w w:val="110"/>
          <w:sz w:val="18"/>
        </w:rPr>
        <w:t>срок,  </w:t>
      </w:r>
      <w:r>
        <w:rPr>
          <w:color w:val="424242"/>
          <w:w w:val="110"/>
          <w:sz w:val="18"/>
        </w:rPr>
        <w:t>то  </w:t>
      </w:r>
      <w:r>
        <w:rPr>
          <w:color w:val="545454"/>
          <w:w w:val="110"/>
          <w:sz w:val="18"/>
        </w:rPr>
        <w:t>есть  </w:t>
      </w:r>
      <w:r>
        <w:rPr>
          <w:color w:val="424242"/>
          <w:w w:val="110"/>
          <w:sz w:val="18"/>
        </w:rPr>
        <w:t>пока  </w:t>
      </w:r>
      <w:r>
        <w:rPr>
          <w:color w:val="545454"/>
          <w:w w:val="110"/>
          <w:sz w:val="18"/>
        </w:rPr>
        <w:t>он  </w:t>
      </w:r>
      <w:r>
        <w:rPr>
          <w:color w:val="424242"/>
          <w:w w:val="110"/>
          <w:sz w:val="18"/>
        </w:rPr>
        <w:t>не  </w:t>
      </w:r>
      <w:r>
        <w:rPr>
          <w:color w:val="545454"/>
          <w:w w:val="110"/>
          <w:sz w:val="18"/>
        </w:rPr>
        <w:t>омолодится</w:t>
      </w:r>
      <w:r>
        <w:rPr>
          <w:color w:val="131313"/>
          <w:w w:val="110"/>
          <w:sz w:val="18"/>
        </w:rPr>
        <w:t>.  </w:t>
      </w:r>
      <w:r>
        <w:rPr>
          <w:color w:val="424242"/>
          <w:w w:val="110"/>
          <w:sz w:val="18"/>
        </w:rPr>
        <w:t>Для  </w:t>
      </w:r>
      <w:r>
        <w:rPr>
          <w:color w:val="545454"/>
          <w:w w:val="110"/>
          <w:sz w:val="18"/>
        </w:rPr>
        <w:t>сравнения  </w:t>
      </w:r>
      <w:r>
        <w:rPr>
          <w:color w:val="545454"/>
          <w:spacing w:val="-3"/>
          <w:w w:val="110"/>
          <w:sz w:val="18"/>
        </w:rPr>
        <w:t>см</w:t>
      </w:r>
      <w:r>
        <w:rPr>
          <w:color w:val="131313"/>
          <w:spacing w:val="-3"/>
          <w:w w:val="110"/>
          <w:sz w:val="18"/>
        </w:rPr>
        <w:t>.  </w:t>
      </w:r>
      <w:r>
        <w:rPr>
          <w:color w:val="424242"/>
          <w:w w:val="110"/>
          <w:sz w:val="18"/>
        </w:rPr>
        <w:t>MushaJ  </w:t>
      </w:r>
      <w:r>
        <w:rPr>
          <w:color w:val="545454"/>
          <w:w w:val="110"/>
          <w:sz w:val="18"/>
        </w:rPr>
        <w:t>as-suwar,  </w:t>
      </w:r>
      <w:r>
        <w:rPr>
          <w:color w:val="424242"/>
          <w:w w:val="110"/>
          <w:sz w:val="18"/>
        </w:rPr>
        <w:t>CALA  </w:t>
      </w:r>
      <w:r>
        <w:rPr>
          <w:color w:val="424242"/>
          <w:spacing w:val="-6"/>
          <w:w w:val="110"/>
          <w:sz w:val="17"/>
        </w:rPr>
        <w:t>11</w:t>
      </w:r>
      <w:r>
        <w:rPr>
          <w:color w:val="131313"/>
          <w:spacing w:val="-6"/>
          <w:w w:val="110"/>
          <w:sz w:val="17"/>
        </w:rPr>
        <w:t>.  </w:t>
      </w:r>
      <w:r>
        <w:rPr>
          <w:color w:val="424242"/>
          <w:w w:val="110"/>
          <w:sz w:val="18"/>
        </w:rPr>
        <w:t>1, ln trod uction </w:t>
      </w:r>
      <w:r>
        <w:rPr>
          <w:color w:val="6B6B6B"/>
          <w:w w:val="110"/>
          <w:sz w:val="18"/>
        </w:rPr>
        <w:t>, </w:t>
      </w:r>
      <w:r>
        <w:rPr>
          <w:color w:val="545454"/>
          <w:w w:val="110"/>
          <w:sz w:val="18"/>
        </w:rPr>
        <w:t>р. </w:t>
      </w:r>
      <w:r>
        <w:rPr>
          <w:color w:val="424242"/>
          <w:w w:val="110"/>
          <w:sz w:val="18"/>
        </w:rPr>
        <w:t>52-53.</w:t>
      </w:r>
    </w:p>
    <w:p>
      <w:pPr>
        <w:pStyle w:val="ListParagraph"/>
        <w:numPr>
          <w:ilvl w:val="0"/>
          <w:numId w:val="86"/>
        </w:numPr>
        <w:tabs>
          <w:tab w:pos="884" w:val="left" w:leader="none"/>
        </w:tabs>
        <w:spacing w:line="240" w:lineRule="auto" w:before="5" w:after="0"/>
        <w:ind w:left="883" w:right="0" w:hanging="369"/>
        <w:jc w:val="both"/>
        <w:rPr>
          <w:sz w:val="18"/>
        </w:rPr>
      </w:pPr>
      <w:r>
        <w:rPr>
          <w:color w:val="545454"/>
          <w:w w:val="110"/>
          <w:sz w:val="18"/>
        </w:rPr>
        <w:t>Усмирение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сдерживание огненной ду</w:t>
      </w:r>
      <w:r>
        <w:rPr>
          <w:color w:val="242424"/>
          <w:w w:val="110"/>
          <w:sz w:val="18"/>
        </w:rPr>
        <w:t>ш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(nafs) сравнивали </w:t>
      </w:r>
      <w:r>
        <w:rPr>
          <w:color w:val="424242"/>
          <w:w w:val="110"/>
          <w:sz w:val="18"/>
        </w:rPr>
        <w:t>с </w:t>
      </w:r>
      <w:r>
        <w:rPr>
          <w:color w:val="545454"/>
          <w:w w:val="110"/>
          <w:sz w:val="18"/>
        </w:rPr>
        <w:t>укрощением упрямой</w:t>
      </w:r>
      <w:r>
        <w:rPr>
          <w:color w:val="545454"/>
          <w:spacing w:val="6"/>
          <w:w w:val="110"/>
          <w:sz w:val="18"/>
        </w:rPr>
        <w:t> </w:t>
      </w:r>
      <w:r>
        <w:rPr>
          <w:color w:val="424242"/>
          <w:spacing w:val="-3"/>
          <w:w w:val="110"/>
          <w:sz w:val="18"/>
        </w:rPr>
        <w:t>лошади</w:t>
      </w:r>
      <w:r>
        <w:rPr>
          <w:color w:val="131313"/>
          <w:spacing w:val="-3"/>
          <w:w w:val="110"/>
          <w:sz w:val="18"/>
        </w:rPr>
        <w:t>.</w:t>
      </w:r>
    </w:p>
    <w:p>
      <w:pPr>
        <w:pStyle w:val="ListParagraph"/>
        <w:numPr>
          <w:ilvl w:val="0"/>
          <w:numId w:val="86"/>
        </w:numPr>
        <w:tabs>
          <w:tab w:pos="884" w:val="left" w:leader="none"/>
        </w:tabs>
        <w:spacing w:line="256" w:lineRule="auto" w:before="14" w:after="0"/>
        <w:ind w:left="214" w:right="101" w:firstLine="301"/>
        <w:jc w:val="both"/>
        <w:rPr>
          <w:sz w:val="18"/>
        </w:rPr>
      </w:pPr>
      <w:r>
        <w:rPr>
          <w:color w:val="424242"/>
          <w:w w:val="110"/>
          <w:sz w:val="18"/>
        </w:rPr>
        <w:t>Regina </w:t>
      </w:r>
      <w:r>
        <w:rPr>
          <w:color w:val="545454"/>
          <w:spacing w:val="-5"/>
          <w:w w:val="110"/>
          <w:sz w:val="18"/>
        </w:rPr>
        <w:t>AЫ-Baechi</w:t>
      </w:r>
      <w:r>
        <w:rPr>
          <w:color w:val="242424"/>
          <w:spacing w:val="-5"/>
          <w:w w:val="110"/>
          <w:sz w:val="18"/>
        </w:rPr>
        <w:t>, </w:t>
      </w:r>
      <w:r>
        <w:rPr>
          <w:color w:val="545454"/>
          <w:w w:val="110"/>
          <w:sz w:val="18"/>
        </w:rPr>
        <w:t>"Cat, </w:t>
      </w:r>
      <w:r>
        <w:rPr>
          <w:color w:val="242424"/>
          <w:spacing w:val="-4"/>
          <w:w w:val="110"/>
          <w:sz w:val="18"/>
        </w:rPr>
        <w:t>D</w:t>
      </w:r>
      <w:r>
        <w:rPr>
          <w:color w:val="545454"/>
          <w:spacing w:val="-4"/>
          <w:w w:val="110"/>
          <w:sz w:val="18"/>
        </w:rPr>
        <w:t>og </w:t>
      </w:r>
      <w:r>
        <w:rPr>
          <w:color w:val="545454"/>
          <w:w w:val="110"/>
          <w:sz w:val="18"/>
        </w:rPr>
        <w:t>and </w:t>
      </w:r>
      <w:r>
        <w:rPr>
          <w:color w:val="424242"/>
          <w:w w:val="110"/>
          <w:sz w:val="18"/>
        </w:rPr>
        <w:t>Horses in Dreams", </w:t>
      </w:r>
      <w:r>
        <w:rPr>
          <w:color w:val="242424"/>
          <w:spacing w:val="3"/>
          <w:w w:val="110"/>
          <w:sz w:val="18"/>
        </w:rPr>
        <w:t>i</w:t>
      </w:r>
      <w:r>
        <w:rPr>
          <w:color w:val="424242"/>
          <w:spacing w:val="3"/>
          <w:w w:val="110"/>
          <w:sz w:val="18"/>
        </w:rPr>
        <w:t>n </w:t>
      </w:r>
      <w:r>
        <w:rPr>
          <w:color w:val="424242"/>
          <w:w w:val="110"/>
          <w:sz w:val="18"/>
        </w:rPr>
        <w:t>Psychological  Perspectives</w:t>
      </w:r>
      <w:r>
        <w:rPr>
          <w:color w:val="6B6B6B"/>
          <w:w w:val="110"/>
          <w:sz w:val="18"/>
        </w:rPr>
        <w:t>, </w:t>
      </w:r>
      <w:r>
        <w:rPr>
          <w:color w:val="545454"/>
          <w:w w:val="110"/>
          <w:sz w:val="18"/>
        </w:rPr>
        <w:t>Vol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49, issue </w:t>
      </w:r>
      <w:r>
        <w:rPr>
          <w:color w:val="424242"/>
          <w:spacing w:val="-8"/>
          <w:w w:val="110"/>
          <w:sz w:val="18"/>
        </w:rPr>
        <w:t>2</w:t>
      </w:r>
      <w:r>
        <w:rPr>
          <w:color w:val="6B6B6B"/>
          <w:spacing w:val="-8"/>
          <w:w w:val="110"/>
          <w:sz w:val="18"/>
        </w:rPr>
        <w:t>/ </w:t>
      </w:r>
      <w:r>
        <w:rPr>
          <w:color w:val="424242"/>
          <w:w w:val="110"/>
          <w:sz w:val="18"/>
        </w:rPr>
        <w:t>2006, р,</w:t>
      </w:r>
      <w:r>
        <w:rPr>
          <w:color w:val="424242"/>
          <w:spacing w:val="9"/>
          <w:w w:val="110"/>
          <w:sz w:val="18"/>
        </w:rPr>
        <w:t> </w:t>
      </w:r>
      <w:r>
        <w:rPr>
          <w:color w:val="424242"/>
          <w:w w:val="110"/>
          <w:sz w:val="18"/>
        </w:rPr>
        <w:t>223.</w:t>
      </w:r>
    </w:p>
    <w:p>
      <w:pPr>
        <w:pStyle w:val="ListParagraph"/>
        <w:numPr>
          <w:ilvl w:val="0"/>
          <w:numId w:val="86"/>
        </w:numPr>
        <w:tabs>
          <w:tab w:pos="938" w:val="left" w:leader="none"/>
        </w:tabs>
        <w:spacing w:line="252" w:lineRule="auto" w:before="0" w:after="0"/>
        <w:ind w:left="207" w:right="144" w:firstLine="308"/>
        <w:jc w:val="both"/>
        <w:rPr>
          <w:sz w:val="18"/>
        </w:rPr>
      </w:pPr>
      <w:r>
        <w:rPr>
          <w:color w:val="424242"/>
          <w:w w:val="110"/>
          <w:sz w:val="18"/>
        </w:rPr>
        <w:t>CA</w:t>
      </w:r>
      <w:r>
        <w:rPr>
          <w:color w:val="242424"/>
          <w:w w:val="110"/>
          <w:sz w:val="18"/>
        </w:rPr>
        <w:t>L</w:t>
      </w:r>
      <w:r>
        <w:rPr>
          <w:color w:val="545454"/>
          <w:w w:val="110"/>
          <w:sz w:val="18"/>
        </w:rPr>
        <w:t>A </w:t>
      </w:r>
      <w:r>
        <w:rPr>
          <w:color w:val="424242"/>
          <w:w w:val="110"/>
          <w:sz w:val="17"/>
        </w:rPr>
        <w:t>I </w:t>
      </w:r>
      <w:r>
        <w:rPr>
          <w:color w:val="545454"/>
          <w:w w:val="110"/>
          <w:sz w:val="18"/>
        </w:rPr>
        <w:t>А </w:t>
      </w:r>
      <w:r>
        <w:rPr>
          <w:color w:val="424242"/>
          <w:w w:val="110"/>
          <w:sz w:val="18"/>
        </w:rPr>
        <w:t>195-197 - вдова </w:t>
      </w:r>
      <w:r>
        <w:rPr>
          <w:color w:val="6B6B6B"/>
          <w:w w:val="110"/>
          <w:sz w:val="18"/>
        </w:rPr>
        <w:t>, </w:t>
      </w:r>
      <w:r>
        <w:rPr>
          <w:color w:val="242424"/>
          <w:w w:val="110"/>
          <w:sz w:val="18"/>
        </w:rPr>
        <w:t>1</w:t>
      </w:r>
      <w:r>
        <w:rPr>
          <w:color w:val="424242"/>
          <w:w w:val="110"/>
          <w:sz w:val="18"/>
        </w:rPr>
        <w:t>98 - </w:t>
      </w:r>
      <w:r>
        <w:rPr>
          <w:color w:val="545454"/>
          <w:w w:val="110"/>
          <w:sz w:val="18"/>
        </w:rPr>
        <w:t>зелёный хризолит. </w:t>
      </w:r>
      <w:r>
        <w:rPr>
          <w:color w:val="424242"/>
          <w:w w:val="110"/>
          <w:sz w:val="17"/>
        </w:rPr>
        <w:t>В </w:t>
      </w:r>
      <w:r>
        <w:rPr>
          <w:color w:val="424242"/>
          <w:w w:val="110"/>
          <w:sz w:val="18"/>
        </w:rPr>
        <w:t>тексте Олимпиодора (V </w:t>
      </w:r>
      <w:r>
        <w:rPr>
          <w:color w:val="545454"/>
          <w:w w:val="110"/>
          <w:sz w:val="18"/>
        </w:rPr>
        <w:t>в.) упоминается chrysolithos </w:t>
      </w:r>
      <w:r>
        <w:rPr>
          <w:color w:val="424242"/>
          <w:w w:val="110"/>
          <w:sz w:val="18"/>
        </w:rPr>
        <w:t>как </w:t>
      </w:r>
      <w:r>
        <w:rPr>
          <w:color w:val="545454"/>
          <w:w w:val="110"/>
          <w:sz w:val="18"/>
        </w:rPr>
        <w:t>мужской </w:t>
      </w:r>
      <w:r>
        <w:rPr>
          <w:color w:val="424242"/>
          <w:w w:val="110"/>
          <w:sz w:val="18"/>
        </w:rPr>
        <w:t>камень, </w:t>
      </w:r>
      <w:r>
        <w:rPr>
          <w:color w:val="545454"/>
          <w:w w:val="110"/>
          <w:sz w:val="18"/>
        </w:rPr>
        <w:t>создающий золото. </w:t>
      </w:r>
      <w:r>
        <w:rPr>
          <w:color w:val="424242"/>
          <w:w w:val="110"/>
          <w:sz w:val="17"/>
        </w:rPr>
        <w:t>В </w:t>
      </w:r>
      <w:r>
        <w:rPr>
          <w:color w:val="424242"/>
          <w:w w:val="110"/>
          <w:sz w:val="18"/>
        </w:rPr>
        <w:t>на</w:t>
      </w:r>
      <w:r>
        <w:rPr>
          <w:color w:val="242424"/>
          <w:w w:val="110"/>
          <w:sz w:val="18"/>
        </w:rPr>
        <w:t>ш</w:t>
      </w:r>
      <w:r>
        <w:rPr>
          <w:color w:val="545454"/>
          <w:w w:val="110"/>
          <w:sz w:val="18"/>
        </w:rPr>
        <w:t>ем </w:t>
      </w:r>
      <w:r>
        <w:rPr>
          <w:color w:val="424242"/>
          <w:w w:val="110"/>
          <w:sz w:val="18"/>
        </w:rPr>
        <w:t>тексте хризолит </w:t>
      </w:r>
      <w:r>
        <w:rPr>
          <w:color w:val="808080"/>
          <w:w w:val="110"/>
          <w:sz w:val="18"/>
        </w:rPr>
        <w:t>- </w:t>
      </w:r>
      <w:r>
        <w:rPr>
          <w:color w:val="545454"/>
          <w:w w:val="110"/>
          <w:sz w:val="18"/>
        </w:rPr>
        <w:t>это, скорее всего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окра­</w:t>
      </w:r>
      <w:r>
        <w:rPr>
          <w:color w:val="424242"/>
          <w:w w:val="110"/>
          <w:sz w:val="18"/>
        </w:rPr>
        <w:t> шенный кристалл</w:t>
      </w:r>
      <w:r>
        <w:rPr>
          <w:color w:val="424242"/>
          <w:spacing w:val="-17"/>
          <w:w w:val="110"/>
          <w:sz w:val="18"/>
        </w:rPr>
        <w:t> </w:t>
      </w:r>
      <w:r>
        <w:rPr>
          <w:color w:val="545454"/>
          <w:w w:val="110"/>
          <w:sz w:val="18"/>
        </w:rPr>
        <w:t>золота.</w:t>
      </w:r>
    </w:p>
    <w:p>
      <w:pPr>
        <w:spacing w:line="256" w:lineRule="auto" w:before="2"/>
        <w:ind w:left="515" w:right="3477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24242"/>
          <w:w w:val="105"/>
          <w:sz w:val="18"/>
        </w:rPr>
        <w:t>93</w:t>
      </w:r>
      <w:r>
        <w:rPr>
          <w:color w:val="131313"/>
          <w:w w:val="105"/>
          <w:sz w:val="18"/>
        </w:rPr>
        <w:t>] </w:t>
      </w:r>
      <w:r>
        <w:rPr>
          <w:color w:val="545454"/>
          <w:w w:val="105"/>
          <w:sz w:val="18"/>
        </w:rPr>
        <w:t>Mushaf as-suwar, </w:t>
      </w:r>
      <w:r>
        <w:rPr>
          <w:color w:val="424242"/>
          <w:w w:val="105"/>
          <w:sz w:val="18"/>
        </w:rPr>
        <w:t>fol </w:t>
      </w:r>
      <w:r>
        <w:rPr>
          <w:color w:val="131313"/>
          <w:w w:val="105"/>
          <w:sz w:val="18"/>
        </w:rPr>
        <w:t>. </w:t>
      </w:r>
      <w:r>
        <w:rPr>
          <w:color w:val="424242"/>
          <w:w w:val="105"/>
          <w:sz w:val="18"/>
        </w:rPr>
        <w:t>68а </w:t>
      </w:r>
      <w:r>
        <w:rPr>
          <w:color w:val="242424"/>
          <w:w w:val="105"/>
          <w:sz w:val="18"/>
        </w:rPr>
        <w:t>.1</w:t>
      </w:r>
      <w:r>
        <w:rPr>
          <w:color w:val="424242"/>
          <w:w w:val="105"/>
          <w:sz w:val="18"/>
        </w:rPr>
        <w:t>2</w:t>
      </w:r>
      <w:r>
        <w:rPr>
          <w:color w:val="6B6B6B"/>
          <w:w w:val="105"/>
          <w:sz w:val="18"/>
        </w:rPr>
        <w:t>, </w:t>
      </w:r>
      <w:r>
        <w:rPr>
          <w:color w:val="424242"/>
          <w:w w:val="105"/>
          <w:sz w:val="18"/>
        </w:rPr>
        <w:t>86а.8 </w:t>
      </w:r>
      <w:r>
        <w:rPr>
          <w:color w:val="242424"/>
          <w:w w:val="105"/>
          <w:sz w:val="18"/>
        </w:rPr>
        <w:t>, </w:t>
      </w:r>
      <w:r>
        <w:rPr>
          <w:color w:val="424242"/>
          <w:w w:val="105"/>
          <w:sz w:val="18"/>
        </w:rPr>
        <w:t>89а.18</w:t>
      </w:r>
      <w:r>
        <w:rPr>
          <w:color w:val="242424"/>
          <w:w w:val="105"/>
          <w:sz w:val="18"/>
        </w:rPr>
        <w:t>, </w:t>
      </w:r>
      <w:r>
        <w:rPr>
          <w:color w:val="424242"/>
          <w:w w:val="105"/>
          <w:sz w:val="18"/>
        </w:rPr>
        <w:t>98Ь. 10-11, </w:t>
      </w:r>
      <w:r>
        <w:rPr>
          <w:color w:val="545454"/>
          <w:w w:val="105"/>
          <w:sz w:val="18"/>
        </w:rPr>
        <w:t>and </w:t>
      </w:r>
      <w:r>
        <w:rPr>
          <w:color w:val="424242"/>
          <w:w w:val="105"/>
          <w:sz w:val="18"/>
        </w:rPr>
        <w:t>133а13. </w:t>
      </w:r>
      <w:r>
        <w:rPr>
          <w:color w:val="131313"/>
          <w:w w:val="105"/>
          <w:sz w:val="18"/>
        </w:rPr>
        <w:t>[</w:t>
      </w:r>
      <w:r>
        <w:rPr>
          <w:color w:val="424242"/>
          <w:w w:val="105"/>
          <w:sz w:val="18"/>
        </w:rPr>
        <w:t>94 </w:t>
      </w:r>
      <w:r>
        <w:rPr>
          <w:color w:val="131313"/>
          <w:w w:val="105"/>
          <w:sz w:val="18"/>
        </w:rPr>
        <w:t>] </w:t>
      </w:r>
      <w:r>
        <w:rPr>
          <w:color w:val="424242"/>
          <w:w w:val="105"/>
          <w:sz w:val="18"/>
        </w:rPr>
        <w:t>См. Hall </w:t>
      </w:r>
      <w:r>
        <w:rPr>
          <w:color w:val="545454"/>
          <w:w w:val="105"/>
          <w:sz w:val="18"/>
        </w:rPr>
        <w:t>ar</w:t>
      </w:r>
      <w:r>
        <w:rPr>
          <w:color w:val="242424"/>
          <w:w w:val="105"/>
          <w:sz w:val="18"/>
        </w:rPr>
        <w:t>-</w:t>
      </w:r>
      <w:r>
        <w:rPr>
          <w:color w:val="424242"/>
          <w:w w:val="105"/>
          <w:sz w:val="18"/>
        </w:rPr>
        <w:t>r umuz, р</w:t>
      </w:r>
      <w:r>
        <w:rPr>
          <w:color w:val="131313"/>
          <w:w w:val="105"/>
          <w:sz w:val="18"/>
        </w:rPr>
        <w:t>. </w:t>
      </w:r>
      <w:r>
        <w:rPr>
          <w:color w:val="424242"/>
          <w:w w:val="105"/>
          <w:sz w:val="18"/>
        </w:rPr>
        <w:t>5</w:t>
      </w:r>
      <w:r>
        <w:rPr>
          <w:color w:val="242424"/>
          <w:w w:val="105"/>
          <w:sz w:val="18"/>
        </w:rPr>
        <w:t>1.</w:t>
      </w:r>
      <w:r>
        <w:rPr>
          <w:color w:val="424242"/>
          <w:w w:val="105"/>
          <w:sz w:val="18"/>
        </w:rPr>
        <w:t>14</w:t>
      </w:r>
      <w:r>
        <w:rPr>
          <w:color w:val="131313"/>
          <w:w w:val="105"/>
          <w:sz w:val="18"/>
        </w:rPr>
        <w:t>.</w:t>
      </w:r>
    </w:p>
    <w:p>
      <w:pPr>
        <w:pStyle w:val="ListParagraph"/>
        <w:numPr>
          <w:ilvl w:val="0"/>
          <w:numId w:val="87"/>
        </w:numPr>
        <w:tabs>
          <w:tab w:pos="890" w:val="left" w:leader="none"/>
        </w:tabs>
        <w:spacing w:line="206" w:lineRule="exact" w:before="0" w:after="0"/>
        <w:ind w:left="889" w:right="0" w:hanging="375"/>
        <w:jc w:val="both"/>
        <w:rPr>
          <w:sz w:val="18"/>
        </w:rPr>
      </w:pPr>
      <w:r>
        <w:rPr>
          <w:color w:val="545454"/>
          <w:w w:val="105"/>
          <w:sz w:val="18"/>
        </w:rPr>
        <w:t>См. </w:t>
      </w:r>
      <w:r>
        <w:rPr>
          <w:color w:val="424242"/>
          <w:spacing w:val="-10"/>
          <w:w w:val="105"/>
          <w:sz w:val="18"/>
        </w:rPr>
        <w:t>1</w:t>
      </w:r>
      <w:r>
        <w:rPr>
          <w:color w:val="131313"/>
          <w:spacing w:val="-10"/>
          <w:w w:val="105"/>
          <w:sz w:val="18"/>
        </w:rPr>
        <w:t>. </w:t>
      </w:r>
      <w:r>
        <w:rPr>
          <w:color w:val="424242"/>
          <w:w w:val="105"/>
          <w:sz w:val="18"/>
        </w:rPr>
        <w:t>Vereno </w:t>
      </w:r>
      <w:r>
        <w:rPr>
          <w:color w:val="6B6B6B"/>
          <w:w w:val="105"/>
          <w:sz w:val="18"/>
        </w:rPr>
        <w:t>, </w:t>
      </w:r>
      <w:r>
        <w:rPr>
          <w:color w:val="424242"/>
          <w:w w:val="105"/>
          <w:sz w:val="18"/>
        </w:rPr>
        <w:t>S tud </w:t>
      </w:r>
      <w:r>
        <w:rPr>
          <w:color w:val="424242"/>
          <w:spacing w:val="3"/>
          <w:w w:val="105"/>
          <w:sz w:val="18"/>
        </w:rPr>
        <w:t>ien</w:t>
      </w:r>
      <w:r>
        <w:rPr>
          <w:color w:val="6B6B6B"/>
          <w:spacing w:val="3"/>
          <w:w w:val="105"/>
          <w:sz w:val="18"/>
        </w:rPr>
        <w:t>, </w:t>
      </w:r>
      <w:r>
        <w:rPr>
          <w:color w:val="545454"/>
          <w:w w:val="105"/>
          <w:sz w:val="18"/>
        </w:rPr>
        <w:t>р. </w:t>
      </w:r>
      <w:r>
        <w:rPr>
          <w:color w:val="424242"/>
          <w:w w:val="105"/>
          <w:sz w:val="18"/>
        </w:rPr>
        <w:t>187</w:t>
      </w:r>
      <w:r>
        <w:rPr>
          <w:color w:val="424242"/>
          <w:spacing w:val="14"/>
          <w:w w:val="105"/>
          <w:sz w:val="18"/>
        </w:rPr>
        <w:t> </w:t>
      </w:r>
      <w:r>
        <w:rPr>
          <w:color w:val="424242"/>
          <w:w w:val="105"/>
          <w:sz w:val="18"/>
        </w:rPr>
        <w:t>nl5.</w:t>
      </w:r>
    </w:p>
    <w:p>
      <w:pPr>
        <w:pStyle w:val="ListParagraph"/>
        <w:numPr>
          <w:ilvl w:val="0"/>
          <w:numId w:val="87"/>
        </w:numPr>
        <w:tabs>
          <w:tab w:pos="893" w:val="left" w:leader="none"/>
        </w:tabs>
        <w:spacing w:line="252" w:lineRule="auto" w:before="14" w:after="0"/>
        <w:ind w:left="207" w:right="137" w:firstLine="308"/>
        <w:jc w:val="both"/>
        <w:rPr>
          <w:sz w:val="18"/>
        </w:rPr>
      </w:pP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«Книге о серебристой воде» говорится: «Поэтому </w:t>
      </w:r>
      <w:r>
        <w:rPr>
          <w:color w:val="424242"/>
          <w:w w:val="110"/>
          <w:sz w:val="18"/>
        </w:rPr>
        <w:t>их </w:t>
      </w:r>
      <w:r>
        <w:rPr>
          <w:color w:val="424242"/>
          <w:spacing w:val="2"/>
          <w:w w:val="110"/>
          <w:sz w:val="18"/>
        </w:rPr>
        <w:t>[пять</w:t>
      </w:r>
      <w:r>
        <w:rPr>
          <w:color w:val="131313"/>
          <w:spacing w:val="2"/>
          <w:w w:val="110"/>
          <w:sz w:val="18"/>
        </w:rPr>
        <w:t>] </w:t>
      </w:r>
      <w:r>
        <w:rPr>
          <w:color w:val="424242"/>
          <w:w w:val="110"/>
          <w:sz w:val="18"/>
        </w:rPr>
        <w:t>называют </w:t>
      </w:r>
      <w:r>
        <w:rPr>
          <w:color w:val="545454"/>
          <w:w w:val="110"/>
          <w:sz w:val="18"/>
        </w:rPr>
        <w:t>белым камнем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серой белой магнезией, </w:t>
      </w:r>
      <w:r>
        <w:rPr>
          <w:color w:val="424242"/>
          <w:w w:val="110"/>
          <w:sz w:val="18"/>
        </w:rPr>
        <w:t>тальком, </w:t>
      </w:r>
      <w:r>
        <w:rPr>
          <w:color w:val="545454"/>
          <w:w w:val="110"/>
          <w:sz w:val="18"/>
        </w:rPr>
        <w:t>стеклом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полным сnлавом свинца и меди, алебастровым </w:t>
      </w:r>
      <w:r>
        <w:rPr>
          <w:color w:val="424242"/>
          <w:w w:val="110"/>
          <w:sz w:val="18"/>
        </w:rPr>
        <w:t>камнем</w:t>
      </w:r>
      <w:r>
        <w:rPr>
          <w:color w:val="242424"/>
          <w:w w:val="110"/>
          <w:sz w:val="18"/>
        </w:rPr>
        <w:t>, </w:t>
      </w:r>
      <w:r>
        <w:rPr>
          <w:color w:val="545454"/>
          <w:w w:val="110"/>
          <w:sz w:val="18"/>
        </w:rPr>
        <w:t>алебастритом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бел</w:t>
      </w:r>
      <w:r>
        <w:rPr>
          <w:color w:val="242424"/>
          <w:w w:val="110"/>
          <w:sz w:val="18"/>
        </w:rPr>
        <w:t>ы</w:t>
      </w:r>
      <w:r>
        <w:rPr>
          <w:color w:val="545454"/>
          <w:w w:val="110"/>
          <w:sz w:val="18"/>
        </w:rPr>
        <w:t>м</w:t>
      </w:r>
      <w:r>
        <w:rPr>
          <w:color w:val="424242"/>
          <w:w w:val="110"/>
          <w:sz w:val="18"/>
        </w:rPr>
        <w:t> свинцом. Все </w:t>
      </w:r>
      <w:r>
        <w:rPr>
          <w:color w:val="545454"/>
          <w:w w:val="110"/>
          <w:sz w:val="18"/>
        </w:rPr>
        <w:t>эти </w:t>
      </w:r>
      <w:r>
        <w:rPr>
          <w:color w:val="424242"/>
          <w:w w:val="110"/>
          <w:sz w:val="18"/>
        </w:rPr>
        <w:t>имена даны </w:t>
      </w:r>
      <w:r>
        <w:rPr>
          <w:color w:val="545454"/>
          <w:w w:val="110"/>
          <w:sz w:val="18"/>
        </w:rPr>
        <w:t>ему за </w:t>
      </w:r>
      <w:r>
        <w:rPr>
          <w:color w:val="424242"/>
          <w:w w:val="110"/>
          <w:sz w:val="18"/>
        </w:rPr>
        <w:t>яркую </w:t>
      </w:r>
      <w:r>
        <w:rPr>
          <w:color w:val="545454"/>
          <w:w w:val="110"/>
          <w:sz w:val="18"/>
        </w:rPr>
        <w:t>белизну»</w:t>
      </w:r>
      <w:r>
        <w:rPr>
          <w:color w:val="131313"/>
          <w:w w:val="110"/>
          <w:sz w:val="18"/>
        </w:rPr>
        <w:t>. </w:t>
      </w:r>
      <w:r>
        <w:rPr>
          <w:color w:val="545454"/>
          <w:spacing w:val="2"/>
          <w:w w:val="110"/>
          <w:sz w:val="18"/>
        </w:rPr>
        <w:t>A</w:t>
      </w:r>
      <w:r>
        <w:rPr>
          <w:color w:val="131313"/>
          <w:spacing w:val="2"/>
          <w:w w:val="110"/>
          <w:sz w:val="18"/>
        </w:rPr>
        <w:t>l</w:t>
      </w:r>
      <w:r>
        <w:rPr>
          <w:color w:val="424242"/>
          <w:spacing w:val="2"/>
          <w:w w:val="110"/>
          <w:sz w:val="18"/>
        </w:rPr>
        <w:t>-Ma </w:t>
      </w:r>
      <w:r>
        <w:rPr>
          <w:color w:val="424242"/>
          <w:w w:val="110"/>
          <w:sz w:val="18"/>
        </w:rPr>
        <w:t>'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l-</w:t>
      </w:r>
      <w:r>
        <w:rPr>
          <w:color w:val="545454"/>
          <w:w w:val="110"/>
          <w:sz w:val="18"/>
        </w:rPr>
        <w:t>waraqi </w:t>
      </w:r>
      <w:r>
        <w:rPr>
          <w:color w:val="424242"/>
          <w:spacing w:val="6"/>
          <w:w w:val="110"/>
          <w:sz w:val="18"/>
        </w:rPr>
        <w:t>р</w:t>
      </w:r>
      <w:r>
        <w:rPr>
          <w:color w:val="131313"/>
          <w:spacing w:val="6"/>
          <w:w w:val="110"/>
          <w:sz w:val="18"/>
        </w:rPr>
        <w:t>. </w:t>
      </w:r>
      <w:r>
        <w:rPr>
          <w:color w:val="424242"/>
          <w:spacing w:val="-3"/>
          <w:w w:val="110"/>
          <w:sz w:val="18"/>
        </w:rPr>
        <w:t>24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11-</w:t>
      </w:r>
      <w:r>
        <w:rPr>
          <w:color w:val="424242"/>
          <w:spacing w:val="-23"/>
          <w:w w:val="110"/>
          <w:sz w:val="18"/>
        </w:rPr>
        <w:t> </w:t>
      </w:r>
      <w:r>
        <w:rPr>
          <w:color w:val="424242"/>
          <w:w w:val="110"/>
          <w:sz w:val="18"/>
        </w:rPr>
        <w:t>13.</w:t>
      </w:r>
    </w:p>
    <w:p>
      <w:pPr>
        <w:pStyle w:val="ListParagraph"/>
        <w:numPr>
          <w:ilvl w:val="0"/>
          <w:numId w:val="87"/>
        </w:numPr>
        <w:tabs>
          <w:tab w:pos="910" w:val="left" w:leader="none"/>
        </w:tabs>
        <w:spacing w:line="256" w:lineRule="auto" w:before="2" w:after="0"/>
        <w:ind w:left="207" w:right="132" w:firstLine="308"/>
        <w:jc w:val="both"/>
        <w:rPr>
          <w:sz w:val="18"/>
        </w:rPr>
      </w:pPr>
      <w:r>
        <w:rPr>
          <w:color w:val="424242"/>
          <w:w w:val="115"/>
          <w:sz w:val="18"/>
        </w:rPr>
        <w:t>Там </w:t>
      </w:r>
      <w:r>
        <w:rPr>
          <w:color w:val="424242"/>
          <w:spacing w:val="7"/>
          <w:w w:val="115"/>
          <w:sz w:val="18"/>
        </w:rPr>
        <w:t>же</w:t>
      </w:r>
      <w:r>
        <w:rPr>
          <w:color w:val="242424"/>
          <w:spacing w:val="7"/>
          <w:w w:val="115"/>
          <w:sz w:val="18"/>
        </w:rPr>
        <w:t>: </w:t>
      </w:r>
      <w:r>
        <w:rPr>
          <w:color w:val="545454"/>
          <w:w w:val="115"/>
          <w:sz w:val="18"/>
        </w:rPr>
        <w:t>«Свой </w:t>
      </w:r>
      <w:r>
        <w:rPr>
          <w:color w:val="424242"/>
          <w:w w:val="115"/>
          <w:sz w:val="18"/>
        </w:rPr>
        <w:t>пепел </w:t>
      </w:r>
      <w:r>
        <w:rPr>
          <w:color w:val="545454"/>
          <w:w w:val="115"/>
          <w:sz w:val="18"/>
        </w:rPr>
        <w:t>они называют также тальком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стеклом</w:t>
      </w:r>
      <w:r>
        <w:rPr>
          <w:color w:val="131313"/>
          <w:w w:val="115"/>
          <w:sz w:val="18"/>
        </w:rPr>
        <w:t>. </w:t>
      </w:r>
      <w:r>
        <w:rPr>
          <w:color w:val="424242"/>
          <w:w w:val="115"/>
          <w:sz w:val="18"/>
        </w:rPr>
        <w:t>Ещё </w:t>
      </w:r>
      <w:r>
        <w:rPr>
          <w:color w:val="545454"/>
          <w:w w:val="115"/>
          <w:sz w:val="18"/>
        </w:rPr>
        <w:t>называют </w:t>
      </w:r>
      <w:r>
        <w:rPr>
          <w:color w:val="242424"/>
          <w:w w:val="115"/>
          <w:sz w:val="18"/>
        </w:rPr>
        <w:t>ч</w:t>
      </w:r>
      <w:r>
        <w:rPr>
          <w:color w:val="424242"/>
          <w:w w:val="115"/>
          <w:sz w:val="18"/>
        </w:rPr>
        <w:t>истой </w:t>
      </w:r>
      <w:r>
        <w:rPr>
          <w:color w:val="545454"/>
          <w:w w:val="115"/>
          <w:sz w:val="18"/>
        </w:rPr>
        <w:t>водой, ибо он о</w:t>
      </w:r>
      <w:r>
        <w:rPr>
          <w:color w:val="242424"/>
          <w:w w:val="115"/>
          <w:sz w:val="18"/>
        </w:rPr>
        <w:t>ч</w:t>
      </w:r>
      <w:r>
        <w:rPr>
          <w:color w:val="424242"/>
          <w:w w:val="115"/>
          <w:sz w:val="18"/>
        </w:rPr>
        <w:t>ищен  </w:t>
      </w:r>
      <w:r>
        <w:rPr>
          <w:color w:val="545454"/>
          <w:w w:val="115"/>
          <w:sz w:val="18"/>
        </w:rPr>
        <w:t>от тьмы ду</w:t>
      </w:r>
      <w:r>
        <w:rPr>
          <w:color w:val="242424"/>
          <w:w w:val="115"/>
          <w:sz w:val="18"/>
        </w:rPr>
        <w:t>ш</w:t>
      </w:r>
      <w:r>
        <w:rPr>
          <w:color w:val="424242"/>
          <w:w w:val="115"/>
          <w:sz w:val="18"/>
        </w:rPr>
        <w:t>и и тёмных </w:t>
      </w:r>
      <w:r>
        <w:rPr>
          <w:color w:val="545454"/>
          <w:w w:val="115"/>
          <w:sz w:val="18"/>
        </w:rPr>
        <w:t>веществ.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заставляют  </w:t>
      </w:r>
      <w:r>
        <w:rPr>
          <w:color w:val="424242"/>
          <w:w w:val="115"/>
          <w:sz w:val="18"/>
        </w:rPr>
        <w:t>исчезну</w:t>
      </w:r>
      <w:r>
        <w:rPr>
          <w:color w:val="6B6B6B"/>
          <w:w w:val="115"/>
          <w:sz w:val="18"/>
        </w:rPr>
        <w:t>т</w:t>
      </w:r>
      <w:r>
        <w:rPr>
          <w:color w:val="424242"/>
          <w:w w:val="115"/>
          <w:sz w:val="18"/>
        </w:rPr>
        <w:t>ь </w:t>
      </w:r>
      <w:r>
        <w:rPr>
          <w:color w:val="545454"/>
          <w:w w:val="115"/>
          <w:sz w:val="18"/>
        </w:rPr>
        <w:t>из </w:t>
      </w:r>
      <w:r>
        <w:rPr>
          <w:color w:val="424242"/>
          <w:w w:val="115"/>
          <w:sz w:val="18"/>
        </w:rPr>
        <w:t>него негодность, </w:t>
      </w:r>
      <w:r>
        <w:rPr>
          <w:color w:val="545454"/>
          <w:w w:val="115"/>
          <w:sz w:val="18"/>
        </w:rPr>
        <w:t>которая есть  их земля;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это серебро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его сестра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душа </w:t>
      </w:r>
      <w:r>
        <w:rPr>
          <w:color w:val="424242"/>
          <w:w w:val="115"/>
          <w:sz w:val="18"/>
        </w:rPr>
        <w:t>и дух</w:t>
      </w:r>
      <w:r>
        <w:rPr>
          <w:color w:val="6B6B6B"/>
          <w:w w:val="115"/>
          <w:sz w:val="18"/>
        </w:rPr>
        <w:t>, </w:t>
      </w:r>
      <w:r>
        <w:rPr>
          <w:color w:val="424242"/>
          <w:w w:val="115"/>
          <w:sz w:val="18"/>
        </w:rPr>
        <w:t>которые в </w:t>
      </w:r>
      <w:r>
        <w:rPr>
          <w:color w:val="545454"/>
          <w:w w:val="115"/>
          <w:sz w:val="18"/>
        </w:rPr>
        <w:t>нём.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они зовут его водой, очищенной от осадка»</w:t>
      </w:r>
      <w:r>
        <w:rPr>
          <w:color w:val="131313"/>
          <w:w w:val="115"/>
          <w:sz w:val="18"/>
        </w:rPr>
        <w:t>. </w:t>
      </w:r>
      <w:r>
        <w:rPr>
          <w:color w:val="545454"/>
          <w:w w:val="115"/>
          <w:sz w:val="18"/>
        </w:rPr>
        <w:t>Al-Ma' al-wa</w:t>
      </w:r>
      <w:r>
        <w:rPr>
          <w:color w:val="242424"/>
          <w:w w:val="115"/>
          <w:sz w:val="18"/>
        </w:rPr>
        <w:t>r</w:t>
      </w:r>
      <w:r>
        <w:rPr>
          <w:color w:val="545454"/>
          <w:w w:val="115"/>
          <w:sz w:val="18"/>
        </w:rPr>
        <w:t>aqi, </w:t>
      </w:r>
      <w:r>
        <w:rPr>
          <w:color w:val="424242"/>
          <w:spacing w:val="4"/>
          <w:w w:val="115"/>
          <w:sz w:val="18"/>
        </w:rPr>
        <w:t>р</w:t>
      </w:r>
      <w:r>
        <w:rPr>
          <w:color w:val="131313"/>
          <w:spacing w:val="4"/>
          <w:w w:val="115"/>
          <w:sz w:val="18"/>
        </w:rPr>
        <w:t>. </w:t>
      </w:r>
      <w:r>
        <w:rPr>
          <w:color w:val="424242"/>
          <w:w w:val="115"/>
          <w:sz w:val="18"/>
        </w:rPr>
        <w:t>25</w:t>
      </w:r>
      <w:r>
        <w:rPr>
          <w:color w:val="131313"/>
          <w:w w:val="115"/>
          <w:sz w:val="18"/>
        </w:rPr>
        <w:t>.</w:t>
      </w:r>
      <w:r>
        <w:rPr>
          <w:color w:val="424242"/>
          <w:w w:val="115"/>
          <w:sz w:val="18"/>
        </w:rPr>
        <w:t>5-7; talc </w:t>
      </w:r>
      <w:r>
        <w:rPr>
          <w:color w:val="545454"/>
          <w:w w:val="115"/>
          <w:sz w:val="18"/>
        </w:rPr>
        <w:t>is </w:t>
      </w:r>
      <w:r>
        <w:rPr>
          <w:color w:val="424242"/>
          <w:w w:val="115"/>
          <w:sz w:val="18"/>
        </w:rPr>
        <w:t>also mentioned </w:t>
      </w:r>
      <w:r>
        <w:rPr>
          <w:color w:val="545454"/>
          <w:w w:val="115"/>
          <w:sz w:val="18"/>
        </w:rPr>
        <w:t>on </w:t>
      </w:r>
      <w:r>
        <w:rPr>
          <w:color w:val="424242"/>
          <w:w w:val="115"/>
          <w:sz w:val="18"/>
        </w:rPr>
        <w:t>р. </w:t>
      </w:r>
      <w:r>
        <w:rPr>
          <w:color w:val="424242"/>
          <w:spacing w:val="-6"/>
          <w:w w:val="115"/>
          <w:sz w:val="18"/>
        </w:rPr>
        <w:t>53.1</w:t>
      </w:r>
      <w:r>
        <w:rPr>
          <w:color w:val="242424"/>
          <w:spacing w:val="-6"/>
          <w:w w:val="115"/>
          <w:sz w:val="18"/>
        </w:rPr>
        <w:t>7</w:t>
      </w:r>
      <w:r>
        <w:rPr>
          <w:color w:val="808080"/>
          <w:spacing w:val="-6"/>
          <w:w w:val="115"/>
          <w:sz w:val="18"/>
        </w:rPr>
        <w:t>-</w:t>
      </w:r>
      <w:r>
        <w:rPr>
          <w:color w:val="808080"/>
          <w:spacing w:val="4"/>
          <w:w w:val="115"/>
          <w:sz w:val="18"/>
        </w:rPr>
        <w:t> </w:t>
      </w:r>
      <w:r>
        <w:rPr>
          <w:color w:val="424242"/>
          <w:w w:val="115"/>
          <w:sz w:val="18"/>
        </w:rPr>
        <w:t>20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111111"/>
          <w:w w:val="115"/>
          <w:sz w:val="32"/>
        </w:rPr>
        <w:t>Глава 8. Земля и небо</w:t>
      </w:r>
    </w:p>
    <w:p>
      <w:pPr>
        <w:pStyle w:val="BodyText"/>
        <w:spacing w:before="5"/>
        <w:rPr>
          <w:b/>
          <w:sz w:val="11"/>
        </w:rPr>
      </w:pPr>
    </w:p>
    <w:p>
      <w:pPr>
        <w:spacing w:after="0"/>
        <w:rPr>
          <w:sz w:val="11"/>
        </w:rPr>
        <w:sectPr>
          <w:pgSz w:w="11920" w:h="16840"/>
          <w:pgMar w:header="0" w:footer="1153" w:top="1600" w:bottom="1340" w:left="960" w:right="1180"/>
        </w:sectPr>
      </w:pPr>
    </w:p>
    <w:p>
      <w:pPr>
        <w:spacing w:line="254" w:lineRule="auto" w:before="93"/>
        <w:ind w:left="209" w:right="2" w:firstLine="296"/>
        <w:jc w:val="both"/>
        <w:rPr>
          <w:sz w:val="18"/>
        </w:rPr>
      </w:pPr>
      <w:r>
        <w:rPr>
          <w:color w:val="262626"/>
          <w:spacing w:val="-5"/>
          <w:w w:val="115"/>
          <w:sz w:val="18"/>
        </w:rPr>
        <w:t>Т</w:t>
      </w:r>
      <w:r>
        <w:rPr>
          <w:color w:val="4F4F4F"/>
          <w:spacing w:val="-5"/>
          <w:w w:val="115"/>
          <w:sz w:val="18"/>
        </w:rPr>
        <w:t>екст: </w:t>
      </w:r>
      <w:r>
        <w:rPr>
          <w:color w:val="4F4F4F"/>
          <w:w w:val="115"/>
          <w:sz w:val="16"/>
        </w:rPr>
        <w:t>(41</w:t>
      </w:r>
      <w:r>
        <w:rPr>
          <w:color w:val="111111"/>
          <w:w w:val="115"/>
          <w:sz w:val="16"/>
        </w:rPr>
        <w:t>.</w:t>
      </w:r>
      <w:r>
        <w:rPr>
          <w:color w:val="4F4F4F"/>
          <w:w w:val="115"/>
          <w:sz w:val="16"/>
        </w:rPr>
        <w:t>6) </w:t>
      </w:r>
      <w:r>
        <w:rPr>
          <w:color w:val="3B3B3B"/>
          <w:w w:val="115"/>
          <w:sz w:val="18"/>
        </w:rPr>
        <w:t>И</w:t>
      </w:r>
      <w:r>
        <w:rPr>
          <w:color w:val="3B3B3B"/>
          <w:spacing w:val="51"/>
          <w:w w:val="115"/>
          <w:sz w:val="18"/>
        </w:rPr>
        <w:t> </w:t>
      </w:r>
      <w:r>
        <w:rPr>
          <w:color w:val="4F4F4F"/>
          <w:w w:val="115"/>
          <w:sz w:val="18"/>
        </w:rPr>
        <w:t>мы  </w:t>
      </w:r>
      <w:r>
        <w:rPr>
          <w:color w:val="3B3B3B"/>
          <w:w w:val="115"/>
          <w:sz w:val="18"/>
        </w:rPr>
        <w:t>различаем  имена  </w:t>
      </w:r>
      <w:r>
        <w:rPr>
          <w:color w:val="4F4F4F"/>
          <w:w w:val="115"/>
          <w:sz w:val="18"/>
        </w:rPr>
        <w:t>их  земли и </w:t>
      </w:r>
      <w:r>
        <w:rPr>
          <w:color w:val="3B3B3B"/>
          <w:w w:val="115"/>
          <w:sz w:val="18"/>
        </w:rPr>
        <w:t>неба. Есть </w:t>
      </w:r>
      <w:r>
        <w:rPr>
          <w:color w:val="4F4F4F"/>
          <w:w w:val="115"/>
          <w:sz w:val="18"/>
        </w:rPr>
        <w:t>имена тела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о  которых  мы  говорили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и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3B3B3B"/>
          <w:w w:val="115"/>
          <w:sz w:val="18"/>
        </w:rPr>
        <w:t>имена</w:t>
      </w:r>
      <w:r>
        <w:rPr>
          <w:color w:val="3B3B3B"/>
          <w:spacing w:val="-8"/>
          <w:w w:val="115"/>
          <w:sz w:val="18"/>
        </w:rPr>
        <w:t> </w:t>
      </w:r>
      <w:r>
        <w:rPr>
          <w:color w:val="3B3B3B"/>
          <w:w w:val="115"/>
          <w:sz w:val="18"/>
        </w:rPr>
        <w:t>их</w:t>
      </w:r>
      <w:r>
        <w:rPr>
          <w:color w:val="3B3B3B"/>
          <w:spacing w:val="-14"/>
          <w:w w:val="115"/>
          <w:sz w:val="18"/>
        </w:rPr>
        <w:t> </w:t>
      </w:r>
      <w:r>
        <w:rPr>
          <w:color w:val="4F4F4F"/>
          <w:spacing w:val="-4"/>
          <w:w w:val="115"/>
          <w:sz w:val="18"/>
        </w:rPr>
        <w:t>воды</w:t>
      </w:r>
      <w:r>
        <w:rPr>
          <w:color w:val="262626"/>
          <w:spacing w:val="-4"/>
          <w:w w:val="115"/>
          <w:sz w:val="18"/>
        </w:rPr>
        <w:t>,</w:t>
      </w:r>
      <w:r>
        <w:rPr>
          <w:color w:val="262626"/>
          <w:spacing w:val="-19"/>
          <w:w w:val="115"/>
          <w:sz w:val="18"/>
        </w:rPr>
        <w:t> </w:t>
      </w:r>
      <w:r>
        <w:rPr>
          <w:color w:val="3B3B3B"/>
          <w:w w:val="115"/>
          <w:sz w:val="18"/>
        </w:rPr>
        <w:t>ко</w:t>
      </w:r>
      <w:r>
        <w:rPr>
          <w:color w:val="5E5E5E"/>
          <w:w w:val="115"/>
          <w:sz w:val="18"/>
        </w:rPr>
        <w:t>то</w:t>
      </w:r>
      <w:r>
        <w:rPr>
          <w:color w:val="3B3B3B"/>
          <w:w w:val="115"/>
          <w:sz w:val="18"/>
        </w:rPr>
        <w:t>рые</w:t>
      </w:r>
      <w:r>
        <w:rPr>
          <w:color w:val="3B3B3B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я</w:t>
      </w:r>
      <w:r>
        <w:rPr>
          <w:color w:val="4F4F4F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перечислю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сей</w:t>
      </w:r>
      <w:r>
        <w:rPr>
          <w:color w:val="262626"/>
          <w:w w:val="115"/>
          <w:sz w:val="18"/>
        </w:rPr>
        <w:t>ч</w:t>
      </w:r>
      <w:r>
        <w:rPr>
          <w:color w:val="4F4F4F"/>
          <w:w w:val="115"/>
          <w:sz w:val="18"/>
        </w:rPr>
        <w:t>ас.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3B3B3B"/>
          <w:w w:val="115"/>
          <w:sz w:val="18"/>
        </w:rPr>
        <w:t>Свою </w:t>
      </w:r>
      <w:r>
        <w:rPr>
          <w:color w:val="4F4F4F"/>
          <w:w w:val="115"/>
          <w:sz w:val="18"/>
        </w:rPr>
        <w:t>воду они </w:t>
      </w:r>
      <w:r>
        <w:rPr>
          <w:color w:val="3B3B3B"/>
          <w:w w:val="115"/>
          <w:sz w:val="18"/>
        </w:rPr>
        <w:t>называли четырьмя телами, </w:t>
      </w:r>
      <w:r>
        <w:rPr>
          <w:color w:val="4F4F4F"/>
          <w:w w:val="115"/>
          <w:sz w:val="18"/>
        </w:rPr>
        <w:t>шестью </w:t>
      </w:r>
      <w:r>
        <w:rPr>
          <w:color w:val="5E5E5E"/>
          <w:spacing w:val="3"/>
          <w:w w:val="115"/>
          <w:sz w:val="18"/>
        </w:rPr>
        <w:t>те</w:t>
      </w:r>
      <w:r>
        <w:rPr>
          <w:color w:val="3B3B3B"/>
          <w:spacing w:val="3"/>
          <w:w w:val="115"/>
          <w:sz w:val="18"/>
        </w:rPr>
        <w:t>ла­ </w:t>
      </w:r>
      <w:r>
        <w:rPr>
          <w:color w:val="4F4F4F"/>
          <w:w w:val="115"/>
          <w:sz w:val="18"/>
        </w:rPr>
        <w:t>ми, сплавом свинца и меди </w:t>
      </w:r>
      <w:r>
        <w:rPr>
          <w:color w:val="3B3B3B"/>
          <w:w w:val="115"/>
          <w:sz w:val="18"/>
        </w:rPr>
        <w:t>и </w:t>
      </w:r>
      <w:r>
        <w:rPr>
          <w:color w:val="4F4F4F"/>
          <w:w w:val="115"/>
          <w:sz w:val="18"/>
        </w:rPr>
        <w:t>магнезией</w:t>
      </w:r>
      <w:r>
        <w:rPr>
          <w:color w:val="111111"/>
          <w:w w:val="115"/>
          <w:sz w:val="18"/>
        </w:rPr>
        <w:t>. </w:t>
      </w:r>
      <w:r>
        <w:rPr>
          <w:color w:val="3B3B3B"/>
          <w:w w:val="115"/>
          <w:sz w:val="18"/>
        </w:rPr>
        <w:t>Я </w:t>
      </w:r>
      <w:r>
        <w:rPr>
          <w:color w:val="4F4F4F"/>
          <w:w w:val="115"/>
          <w:sz w:val="18"/>
        </w:rPr>
        <w:t>уже объ</w:t>
      </w:r>
      <w:r>
        <w:rPr>
          <w:color w:val="4F4F4F"/>
          <w:spacing w:val="-38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яснил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3"/>
          <w:w w:val="115"/>
          <w:sz w:val="18"/>
        </w:rPr>
        <w:t> </w:t>
      </w:r>
      <w:r>
        <w:rPr>
          <w:color w:val="3B3B3B"/>
          <w:w w:val="115"/>
          <w:sz w:val="18"/>
        </w:rPr>
        <w:t>что</w:t>
      </w:r>
      <w:r>
        <w:rPr>
          <w:color w:val="3B3B3B"/>
          <w:spacing w:val="-19"/>
          <w:w w:val="115"/>
          <w:sz w:val="18"/>
        </w:rPr>
        <w:t> </w:t>
      </w:r>
      <w:r>
        <w:rPr>
          <w:color w:val="4F4F4F"/>
          <w:w w:val="115"/>
          <w:sz w:val="18"/>
        </w:rPr>
        <w:t>шесть</w:t>
      </w:r>
      <w:r>
        <w:rPr>
          <w:color w:val="4F4F4F"/>
          <w:spacing w:val="-28"/>
          <w:w w:val="115"/>
          <w:sz w:val="18"/>
        </w:rPr>
        <w:t> </w:t>
      </w:r>
      <w:r>
        <w:rPr>
          <w:color w:val="4F4F4F"/>
          <w:w w:val="115"/>
          <w:sz w:val="18"/>
        </w:rPr>
        <w:t>и</w:t>
      </w:r>
      <w:r>
        <w:rPr>
          <w:color w:val="4F4F4F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семь</w:t>
      </w:r>
      <w:r>
        <w:rPr>
          <w:color w:val="4F4F4F"/>
          <w:spacing w:val="-24"/>
          <w:w w:val="115"/>
          <w:sz w:val="18"/>
        </w:rPr>
        <w:t> </w:t>
      </w:r>
      <w:r>
        <w:rPr>
          <w:color w:val="4F4F4F"/>
          <w:w w:val="115"/>
          <w:sz w:val="18"/>
        </w:rPr>
        <w:t>тел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означают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божественную </w:t>
      </w:r>
      <w:r>
        <w:rPr>
          <w:color w:val="4F4F4F"/>
          <w:spacing w:val="-4"/>
          <w:w w:val="115"/>
          <w:sz w:val="18"/>
        </w:rPr>
        <w:t>воду</w:t>
      </w:r>
      <w:r>
        <w:rPr>
          <w:color w:val="111111"/>
          <w:spacing w:val="-4"/>
          <w:w w:val="115"/>
          <w:sz w:val="18"/>
        </w:rPr>
        <w:t>.</w:t>
      </w:r>
      <w:r>
        <w:rPr>
          <w:color w:val="111111"/>
          <w:spacing w:val="-17"/>
          <w:w w:val="115"/>
          <w:sz w:val="18"/>
        </w:rPr>
        <w:t> </w:t>
      </w:r>
      <w:r>
        <w:rPr>
          <w:color w:val="3B3B3B"/>
          <w:w w:val="115"/>
          <w:sz w:val="18"/>
        </w:rPr>
        <w:t>Их</w:t>
      </w:r>
      <w:r>
        <w:rPr>
          <w:color w:val="3B3B3B"/>
          <w:spacing w:val="1"/>
          <w:w w:val="115"/>
          <w:sz w:val="18"/>
        </w:rPr>
        <w:t> </w:t>
      </w:r>
      <w:r>
        <w:rPr>
          <w:color w:val="4F4F4F"/>
          <w:w w:val="115"/>
          <w:sz w:val="18"/>
        </w:rPr>
        <w:t>слова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о</w:t>
      </w:r>
      <w:r>
        <w:rPr>
          <w:color w:val="4F4F4F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летучих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телах</w:t>
      </w:r>
      <w:r>
        <w:rPr>
          <w:color w:val="4F4F4F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означают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spacing w:val="2"/>
          <w:w w:val="115"/>
          <w:sz w:val="18"/>
        </w:rPr>
        <w:t>божествен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F4F4F"/>
          <w:w w:val="115"/>
          <w:sz w:val="18"/>
        </w:rPr>
        <w:t>ную воду, ибо </w:t>
      </w:r>
      <w:r>
        <w:rPr>
          <w:color w:val="5E5E5E"/>
          <w:w w:val="115"/>
          <w:sz w:val="18"/>
        </w:rPr>
        <w:t>эти </w:t>
      </w:r>
      <w:r>
        <w:rPr>
          <w:color w:val="4F4F4F"/>
          <w:w w:val="115"/>
          <w:sz w:val="18"/>
        </w:rPr>
        <w:t>тела были растворены и </w:t>
      </w:r>
      <w:r>
        <w:rPr>
          <w:color w:val="3B3B3B"/>
          <w:w w:val="115"/>
          <w:sz w:val="18"/>
        </w:rPr>
        <w:t>во</w:t>
      </w:r>
      <w:r>
        <w:rPr>
          <w:color w:val="5E5E5E"/>
          <w:w w:val="115"/>
          <w:sz w:val="18"/>
        </w:rPr>
        <w:t>знес­ </w:t>
      </w:r>
      <w:r>
        <w:rPr>
          <w:color w:val="4F4F4F"/>
          <w:w w:val="115"/>
          <w:sz w:val="18"/>
        </w:rPr>
        <w:t>лись вверх. </w:t>
      </w:r>
      <w:r>
        <w:rPr>
          <w:color w:val="262626"/>
          <w:spacing w:val="-4"/>
          <w:w w:val="115"/>
          <w:sz w:val="18"/>
        </w:rPr>
        <w:t>Т</w:t>
      </w:r>
      <w:r>
        <w:rPr>
          <w:color w:val="5E5E5E"/>
          <w:spacing w:val="-4"/>
          <w:w w:val="115"/>
          <w:sz w:val="18"/>
        </w:rPr>
        <w:t>ак </w:t>
      </w:r>
      <w:r>
        <w:rPr>
          <w:color w:val="4F4F4F"/>
          <w:w w:val="115"/>
          <w:sz w:val="18"/>
        </w:rPr>
        <w:t>они превратились в духов. Это </w:t>
      </w:r>
      <w:r>
        <w:rPr>
          <w:color w:val="4F4F4F"/>
          <w:spacing w:val="-4"/>
          <w:w w:val="115"/>
          <w:sz w:val="18"/>
        </w:rPr>
        <w:t>вода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3B3B3B"/>
          <w:w w:val="115"/>
          <w:sz w:val="18"/>
        </w:rPr>
        <w:t>которая </w:t>
      </w:r>
      <w:r>
        <w:rPr>
          <w:color w:val="4F4F4F"/>
          <w:w w:val="115"/>
          <w:sz w:val="18"/>
        </w:rPr>
        <w:t>притягивает </w:t>
      </w:r>
      <w:r>
        <w:rPr>
          <w:color w:val="3B3B3B"/>
          <w:w w:val="115"/>
          <w:sz w:val="18"/>
        </w:rPr>
        <w:t>к </w:t>
      </w:r>
      <w:r>
        <w:rPr>
          <w:color w:val="4F4F4F"/>
          <w:w w:val="115"/>
          <w:sz w:val="18"/>
        </w:rPr>
        <w:t>себе, </w:t>
      </w:r>
      <w:r>
        <w:rPr>
          <w:color w:val="3B3B3B"/>
          <w:w w:val="115"/>
          <w:sz w:val="18"/>
        </w:rPr>
        <w:t>и </w:t>
      </w:r>
      <w:r>
        <w:rPr>
          <w:color w:val="4F4F4F"/>
          <w:w w:val="115"/>
          <w:sz w:val="18"/>
        </w:rPr>
        <w:t>тело пристаёт </w:t>
      </w:r>
      <w:r>
        <w:rPr>
          <w:color w:val="3B3B3B"/>
          <w:w w:val="115"/>
          <w:sz w:val="18"/>
        </w:rPr>
        <w:t>к </w:t>
      </w:r>
      <w:r>
        <w:rPr>
          <w:color w:val="4F4F4F"/>
          <w:w w:val="115"/>
          <w:sz w:val="18"/>
        </w:rPr>
        <w:t>ней</w:t>
      </w:r>
      <w:r>
        <w:rPr>
          <w:color w:val="111111"/>
          <w:w w:val="115"/>
          <w:sz w:val="18"/>
        </w:rPr>
        <w:t>. </w:t>
      </w:r>
      <w:r>
        <w:rPr>
          <w:color w:val="4F4F4F"/>
          <w:w w:val="115"/>
          <w:sz w:val="18"/>
        </w:rPr>
        <w:t>(43.5)</w:t>
      </w:r>
    </w:p>
    <w:p>
      <w:pPr>
        <w:spacing w:line="252" w:lineRule="auto" w:before="1"/>
        <w:ind w:left="212" w:right="2" w:firstLine="305"/>
        <w:jc w:val="both"/>
        <w:rPr>
          <w:sz w:val="18"/>
        </w:rPr>
      </w:pPr>
      <w:r>
        <w:rPr>
          <w:color w:val="4F4F4F"/>
          <w:w w:val="110"/>
          <w:sz w:val="18"/>
        </w:rPr>
        <w:t>Итак </w:t>
      </w:r>
      <w:r>
        <w:rPr>
          <w:color w:val="111111"/>
          <w:w w:val="110"/>
          <w:sz w:val="18"/>
        </w:rPr>
        <w:t>, </w:t>
      </w:r>
      <w:r>
        <w:rPr>
          <w:color w:val="4F4F4F"/>
          <w:w w:val="110"/>
          <w:sz w:val="18"/>
        </w:rPr>
        <w:t>ибн Умаил говорит об </w:t>
      </w:r>
      <w:r>
        <w:rPr>
          <w:color w:val="3B3B3B"/>
          <w:w w:val="110"/>
          <w:sz w:val="18"/>
        </w:rPr>
        <w:t>им</w:t>
      </w:r>
      <w:r>
        <w:rPr>
          <w:color w:val="5E5E5E"/>
          <w:w w:val="110"/>
          <w:sz w:val="18"/>
        </w:rPr>
        <w:t>е</w:t>
      </w:r>
      <w:r>
        <w:rPr>
          <w:color w:val="3B3B3B"/>
          <w:w w:val="110"/>
          <w:sz w:val="18"/>
        </w:rPr>
        <w:t>нах </w:t>
      </w:r>
      <w:r>
        <w:rPr>
          <w:color w:val="5E5E5E"/>
          <w:w w:val="110"/>
          <w:sz w:val="18"/>
        </w:rPr>
        <w:t>земл</w:t>
      </w:r>
      <w:r>
        <w:rPr>
          <w:color w:val="3B3B3B"/>
          <w:w w:val="110"/>
          <w:sz w:val="18"/>
        </w:rPr>
        <w:t>и </w:t>
      </w:r>
      <w:r>
        <w:rPr>
          <w:color w:val="4F4F4F"/>
          <w:w w:val="110"/>
          <w:sz w:val="18"/>
        </w:rPr>
        <w:t>мудре­ цов и их </w:t>
      </w:r>
      <w:r>
        <w:rPr>
          <w:color w:val="3B3B3B"/>
          <w:w w:val="110"/>
          <w:sz w:val="18"/>
        </w:rPr>
        <w:t>неба</w:t>
      </w:r>
      <w:r>
        <w:rPr>
          <w:color w:val="111111"/>
          <w:w w:val="110"/>
          <w:sz w:val="18"/>
        </w:rPr>
        <w:t>. </w:t>
      </w:r>
      <w:r>
        <w:rPr>
          <w:color w:val="3B3B3B"/>
          <w:w w:val="110"/>
          <w:sz w:val="18"/>
        </w:rPr>
        <w:t>Как </w:t>
      </w:r>
      <w:r>
        <w:rPr>
          <w:color w:val="4F4F4F"/>
          <w:w w:val="110"/>
          <w:sz w:val="18"/>
        </w:rPr>
        <w:t>мы </w:t>
      </w:r>
      <w:r>
        <w:rPr>
          <w:color w:val="5E5E5E"/>
          <w:w w:val="110"/>
          <w:sz w:val="18"/>
        </w:rPr>
        <w:t>уже знаем </w:t>
      </w:r>
      <w:r>
        <w:rPr>
          <w:color w:val="111111"/>
          <w:w w:val="110"/>
          <w:sz w:val="18"/>
        </w:rPr>
        <w:t>, </w:t>
      </w:r>
      <w:r>
        <w:rPr>
          <w:color w:val="4F4F4F"/>
          <w:w w:val="110"/>
          <w:sz w:val="18"/>
        </w:rPr>
        <w:t>основные состав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ляющие алхимической работ</w:t>
      </w:r>
      <w:r>
        <w:rPr>
          <w:color w:val="262626"/>
          <w:w w:val="110"/>
          <w:sz w:val="18"/>
        </w:rPr>
        <w:t>ы </w:t>
      </w:r>
      <w:r>
        <w:rPr>
          <w:color w:val="3B3B3B"/>
          <w:w w:val="110"/>
          <w:sz w:val="18"/>
        </w:rPr>
        <w:t>- </w:t>
      </w:r>
      <w:r>
        <w:rPr>
          <w:color w:val="4F4F4F"/>
          <w:w w:val="110"/>
          <w:sz w:val="18"/>
        </w:rPr>
        <w:t>с одной </w:t>
      </w:r>
      <w:r>
        <w:rPr>
          <w:color w:val="5E5E5E"/>
          <w:w w:val="110"/>
          <w:sz w:val="18"/>
        </w:rPr>
        <w:t>стороны </w:t>
      </w:r>
      <w:r>
        <w:rPr>
          <w:color w:val="262626"/>
          <w:w w:val="110"/>
          <w:sz w:val="18"/>
        </w:rPr>
        <w:t>,</w:t>
      </w:r>
    </w:p>
    <w:p>
      <w:pPr>
        <w:spacing w:line="256" w:lineRule="auto" w:before="2"/>
        <w:ind w:left="212" w:right="4" w:firstLine="5"/>
        <w:jc w:val="both"/>
        <w:rPr>
          <w:sz w:val="18"/>
        </w:rPr>
      </w:pPr>
      <w:r>
        <w:rPr>
          <w:color w:val="4F4F4F"/>
          <w:w w:val="115"/>
          <w:sz w:val="18"/>
        </w:rPr>
        <w:t>«их земля» или «чёрная </w:t>
      </w:r>
      <w:r>
        <w:rPr>
          <w:color w:val="5E5E5E"/>
          <w:w w:val="115"/>
          <w:sz w:val="18"/>
        </w:rPr>
        <w:t>земля»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то </w:t>
      </w:r>
      <w:r>
        <w:rPr>
          <w:color w:val="5E5E5E"/>
          <w:w w:val="115"/>
          <w:sz w:val="18"/>
        </w:rPr>
        <w:t>есть </w:t>
      </w:r>
      <w:r>
        <w:rPr>
          <w:color w:val="4F4F4F"/>
          <w:w w:val="115"/>
          <w:sz w:val="18"/>
        </w:rPr>
        <w:t>тело адеп­ та, </w:t>
      </w:r>
      <w:r>
        <w:rPr>
          <w:color w:val="3B3B3B"/>
          <w:w w:val="115"/>
          <w:sz w:val="18"/>
        </w:rPr>
        <w:t>и </w:t>
      </w:r>
      <w:r>
        <w:rPr>
          <w:color w:val="4F4F4F"/>
          <w:w w:val="115"/>
          <w:sz w:val="18"/>
        </w:rPr>
        <w:t>с другой </w:t>
      </w:r>
      <w:r>
        <w:rPr>
          <w:color w:val="5E5E5E"/>
          <w:w w:val="115"/>
          <w:sz w:val="18"/>
        </w:rPr>
        <w:t>стороны</w:t>
      </w:r>
      <w:r>
        <w:rPr>
          <w:color w:val="111111"/>
          <w:w w:val="115"/>
          <w:sz w:val="18"/>
        </w:rPr>
        <w:t>, </w:t>
      </w:r>
      <w:r>
        <w:rPr>
          <w:color w:val="4F4F4F"/>
          <w:w w:val="115"/>
          <w:sz w:val="18"/>
        </w:rPr>
        <w:t>«их небеса» </w:t>
      </w:r>
      <w:r>
        <w:rPr>
          <w:color w:val="3B3B3B"/>
          <w:w w:val="115"/>
          <w:sz w:val="18"/>
        </w:rPr>
        <w:t>- </w:t>
      </w:r>
      <w:r>
        <w:rPr>
          <w:color w:val="4F4F4F"/>
          <w:w w:val="115"/>
          <w:sz w:val="18"/>
        </w:rPr>
        <w:t>божественная вода, то есть соединённые душа и дух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0"/>
        <w:ind w:left="207" w:right="0" w:firstLine="301"/>
        <w:jc w:val="both"/>
        <w:rPr>
          <w:sz w:val="18"/>
        </w:rPr>
      </w:pPr>
      <w:r>
        <w:rPr>
          <w:color w:val="4F4F4F"/>
          <w:w w:val="115"/>
          <w:sz w:val="18"/>
        </w:rPr>
        <w:t>Далее наш автор называет </w:t>
      </w:r>
      <w:r>
        <w:rPr>
          <w:color w:val="3B3B3B"/>
          <w:w w:val="115"/>
          <w:sz w:val="18"/>
        </w:rPr>
        <w:t>им</w:t>
      </w:r>
      <w:r>
        <w:rPr>
          <w:color w:val="5E5E5E"/>
          <w:w w:val="115"/>
          <w:sz w:val="18"/>
        </w:rPr>
        <w:t>е</w:t>
      </w:r>
      <w:r>
        <w:rPr>
          <w:color w:val="3B3B3B"/>
          <w:w w:val="115"/>
          <w:sz w:val="18"/>
        </w:rPr>
        <w:t>на </w:t>
      </w:r>
      <w:r>
        <w:rPr>
          <w:color w:val="4F4F4F"/>
          <w:w w:val="115"/>
          <w:sz w:val="18"/>
        </w:rPr>
        <w:t>божественной воды</w:t>
      </w:r>
      <w:r>
        <w:rPr>
          <w:color w:val="4F4F4F"/>
          <w:spacing w:val="-25"/>
          <w:w w:val="115"/>
          <w:sz w:val="18"/>
        </w:rPr>
        <w:t> </w:t>
      </w:r>
      <w:r>
        <w:rPr>
          <w:color w:val="838383"/>
          <w:w w:val="115"/>
          <w:sz w:val="18"/>
        </w:rPr>
        <w:t>-</w:t>
      </w:r>
      <w:r>
        <w:rPr>
          <w:color w:val="838383"/>
          <w:spacing w:val="1"/>
          <w:w w:val="115"/>
          <w:sz w:val="18"/>
        </w:rPr>
        <w:t> </w:t>
      </w:r>
      <w:r>
        <w:rPr>
          <w:color w:val="4F4F4F"/>
          <w:w w:val="115"/>
          <w:sz w:val="18"/>
        </w:rPr>
        <w:t>«четыре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тела»</w:t>
      </w:r>
      <w:r>
        <w:rPr>
          <w:color w:val="4F4F4F"/>
          <w:spacing w:val="2"/>
          <w:w w:val="115"/>
          <w:sz w:val="18"/>
        </w:rPr>
        <w:t> </w:t>
      </w:r>
      <w:r>
        <w:rPr>
          <w:color w:val="4F4F4F"/>
          <w:w w:val="115"/>
          <w:sz w:val="18"/>
        </w:rPr>
        <w:t>и «шесть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3B3B3B"/>
          <w:spacing w:val="3"/>
          <w:w w:val="115"/>
          <w:sz w:val="18"/>
        </w:rPr>
        <w:t>тел»</w:t>
      </w:r>
      <w:r>
        <w:rPr>
          <w:color w:val="111111"/>
          <w:spacing w:val="3"/>
          <w:w w:val="115"/>
          <w:sz w:val="18"/>
        </w:rPr>
        <w:t>.</w:t>
      </w:r>
      <w:r>
        <w:rPr>
          <w:color w:val="111111"/>
          <w:spacing w:val="-11"/>
          <w:w w:val="115"/>
          <w:sz w:val="18"/>
        </w:rPr>
        <w:t> </w:t>
      </w:r>
      <w:r>
        <w:rPr>
          <w:color w:val="3B3B3B"/>
          <w:w w:val="115"/>
          <w:sz w:val="18"/>
        </w:rPr>
        <w:t>Также</w:t>
      </w:r>
      <w:r>
        <w:rPr>
          <w:color w:val="3B3B3B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он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5E5E5E"/>
          <w:w w:val="115"/>
          <w:sz w:val="18"/>
        </w:rPr>
        <w:t>зовёт </w:t>
      </w:r>
      <w:r>
        <w:rPr>
          <w:color w:val="4F4F4F"/>
          <w:w w:val="115"/>
          <w:sz w:val="18"/>
        </w:rPr>
        <w:t>их «летучими телами», так </w:t>
      </w:r>
      <w:r>
        <w:rPr>
          <w:color w:val="3B3B3B"/>
          <w:w w:val="115"/>
          <w:sz w:val="18"/>
        </w:rPr>
        <w:t>как  </w:t>
      </w:r>
      <w:r>
        <w:rPr>
          <w:color w:val="4F4F4F"/>
          <w:w w:val="115"/>
          <w:sz w:val="18"/>
        </w:rPr>
        <w:t>божественная  во­ да </w:t>
      </w:r>
      <w:r>
        <w:rPr>
          <w:color w:val="5E5E5E"/>
          <w:spacing w:val="-5"/>
          <w:w w:val="115"/>
          <w:sz w:val="18"/>
        </w:rPr>
        <w:t>полу</w:t>
      </w:r>
      <w:r>
        <w:rPr>
          <w:color w:val="3B3B3B"/>
          <w:spacing w:val="-5"/>
          <w:w w:val="115"/>
          <w:sz w:val="18"/>
        </w:rPr>
        <w:t>чается </w:t>
      </w:r>
      <w:r>
        <w:rPr>
          <w:color w:val="4F4F4F"/>
          <w:w w:val="115"/>
          <w:sz w:val="18"/>
        </w:rPr>
        <w:t>из чёрной </w:t>
      </w:r>
      <w:r>
        <w:rPr>
          <w:color w:val="5E5E5E"/>
          <w:w w:val="115"/>
          <w:sz w:val="18"/>
        </w:rPr>
        <w:t>земл</w:t>
      </w:r>
      <w:r>
        <w:rPr>
          <w:color w:val="3B3B3B"/>
          <w:w w:val="115"/>
          <w:sz w:val="18"/>
        </w:rPr>
        <w:t>и </w:t>
      </w:r>
      <w:r>
        <w:rPr>
          <w:color w:val="5E5E5E"/>
          <w:spacing w:val="-4"/>
          <w:w w:val="115"/>
          <w:sz w:val="18"/>
        </w:rPr>
        <w:t>путё</w:t>
      </w:r>
      <w:r>
        <w:rPr>
          <w:color w:val="A1A1A1"/>
          <w:spacing w:val="-4"/>
          <w:w w:val="115"/>
          <w:sz w:val="18"/>
        </w:rPr>
        <w:t>i</w:t>
      </w:r>
      <w:r>
        <w:rPr>
          <w:color w:val="5E5E5E"/>
          <w:spacing w:val="-4"/>
          <w:w w:val="115"/>
          <w:sz w:val="18"/>
        </w:rPr>
        <w:t>м </w:t>
      </w:r>
      <w:r>
        <w:rPr>
          <w:color w:val="4F4F4F"/>
          <w:w w:val="115"/>
          <w:sz w:val="18"/>
        </w:rPr>
        <w:t>дис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илляции </w:t>
      </w:r>
      <w:r>
        <w:rPr>
          <w:color w:val="111111"/>
          <w:w w:val="115"/>
          <w:sz w:val="18"/>
        </w:rPr>
        <w:t>. </w:t>
      </w:r>
      <w:r>
        <w:rPr>
          <w:color w:val="3B3B3B"/>
          <w:w w:val="115"/>
          <w:sz w:val="18"/>
        </w:rPr>
        <w:t>Так </w:t>
      </w:r>
      <w:r>
        <w:rPr>
          <w:color w:val="4F4F4F"/>
          <w:w w:val="115"/>
          <w:sz w:val="18"/>
        </w:rPr>
        <w:t>дух и душа </w:t>
      </w:r>
      <w:r>
        <w:rPr>
          <w:color w:val="5E5E5E"/>
          <w:w w:val="115"/>
          <w:sz w:val="18"/>
        </w:rPr>
        <w:t>ста</w:t>
      </w:r>
      <w:r>
        <w:rPr>
          <w:color w:val="3B3B3B"/>
          <w:w w:val="115"/>
          <w:sz w:val="18"/>
        </w:rPr>
        <w:t>новят</w:t>
      </w:r>
      <w:r>
        <w:rPr>
          <w:color w:val="5E5E5E"/>
          <w:w w:val="115"/>
          <w:sz w:val="18"/>
        </w:rPr>
        <w:t>ся </w:t>
      </w:r>
      <w:r>
        <w:rPr>
          <w:color w:val="4F4F4F"/>
          <w:w w:val="115"/>
          <w:sz w:val="18"/>
        </w:rPr>
        <w:t>двумя духами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3"/>
          <w:w w:val="115"/>
          <w:sz w:val="18"/>
        </w:rPr>
        <w:t> </w:t>
      </w:r>
      <w:r>
        <w:rPr>
          <w:color w:val="3B3B3B"/>
          <w:w w:val="115"/>
          <w:sz w:val="18"/>
        </w:rPr>
        <w:t>На</w:t>
      </w:r>
      <w:r>
        <w:rPr>
          <w:color w:val="5E5E5E"/>
          <w:w w:val="115"/>
          <w:sz w:val="18"/>
        </w:rPr>
        <w:t>звание</w:t>
      </w:r>
    </w:p>
    <w:p>
      <w:pPr>
        <w:spacing w:line="256" w:lineRule="auto" w:before="0"/>
        <w:ind w:left="219" w:right="15" w:hanging="2"/>
        <w:jc w:val="both"/>
        <w:rPr>
          <w:sz w:val="18"/>
        </w:rPr>
      </w:pPr>
      <w:r>
        <w:rPr>
          <w:color w:val="4F4F4F"/>
          <w:w w:val="115"/>
          <w:sz w:val="18"/>
        </w:rPr>
        <w:t>«четыре тела» среди прочего связывает божествен­ </w:t>
      </w:r>
      <w:r>
        <w:rPr>
          <w:color w:val="3B3B3B"/>
          <w:w w:val="115"/>
          <w:sz w:val="18"/>
        </w:rPr>
        <w:t>н</w:t>
      </w:r>
      <w:r>
        <w:rPr>
          <w:color w:val="5E5E5E"/>
          <w:w w:val="115"/>
          <w:sz w:val="18"/>
        </w:rPr>
        <w:t>ую </w:t>
      </w:r>
      <w:r>
        <w:rPr>
          <w:color w:val="4F4F4F"/>
          <w:w w:val="115"/>
          <w:sz w:val="18"/>
        </w:rPr>
        <w:t>воду </w:t>
      </w:r>
      <w:r>
        <w:rPr>
          <w:color w:val="5E5E5E"/>
          <w:w w:val="115"/>
          <w:sz w:val="18"/>
        </w:rPr>
        <w:t>с </w:t>
      </w:r>
      <w:r>
        <w:rPr>
          <w:color w:val="3B3B3B"/>
          <w:w w:val="115"/>
          <w:sz w:val="18"/>
        </w:rPr>
        <w:t>ч</w:t>
      </w:r>
      <w:r>
        <w:rPr>
          <w:color w:val="5E5E5E"/>
          <w:w w:val="115"/>
          <w:sz w:val="18"/>
        </w:rPr>
        <w:t>ет</w:t>
      </w:r>
      <w:r>
        <w:rPr>
          <w:color w:val="3B3B3B"/>
          <w:w w:val="115"/>
          <w:sz w:val="18"/>
        </w:rPr>
        <w:t>ырьмя  </w:t>
      </w:r>
      <w:r>
        <w:rPr>
          <w:color w:val="5E5E5E"/>
          <w:w w:val="115"/>
          <w:sz w:val="18"/>
        </w:rPr>
        <w:t>элементами </w:t>
      </w:r>
      <w:r>
        <w:rPr>
          <w:color w:val="4F4F4F"/>
          <w:w w:val="115"/>
          <w:sz w:val="18"/>
        </w:rPr>
        <w:t>или</w:t>
      </w:r>
      <w:r>
        <w:rPr>
          <w:color w:val="4F4F4F"/>
          <w:spacing w:val="11"/>
          <w:w w:val="115"/>
          <w:sz w:val="18"/>
        </w:rPr>
        <w:t> </w:t>
      </w:r>
      <w:r>
        <w:rPr>
          <w:color w:val="4F4F4F"/>
          <w:w w:val="115"/>
          <w:sz w:val="18"/>
        </w:rPr>
        <w:t>тетрасомией</w:t>
      </w:r>
    </w:p>
    <w:p>
      <w:pPr>
        <w:spacing w:line="254" w:lineRule="auto" w:before="0"/>
        <w:ind w:left="207" w:right="1" w:hanging="10"/>
        <w:jc w:val="both"/>
        <w:rPr>
          <w:sz w:val="18"/>
        </w:rPr>
      </w:pPr>
      <w:r>
        <w:rPr>
          <w:color w:val="4F4F4F"/>
          <w:spacing w:val="-3"/>
          <w:w w:val="115"/>
          <w:sz w:val="18"/>
        </w:rPr>
        <w:t>{tetrasom</w:t>
      </w:r>
      <w:r>
        <w:rPr>
          <w:color w:val="111111"/>
          <w:spacing w:val="-3"/>
          <w:w w:val="115"/>
          <w:sz w:val="18"/>
        </w:rPr>
        <w:t>i</w:t>
      </w:r>
      <w:r>
        <w:rPr>
          <w:color w:val="4F4F4F"/>
          <w:spacing w:val="-3"/>
          <w:w w:val="115"/>
          <w:sz w:val="18"/>
        </w:rPr>
        <w:t>a) </w:t>
      </w:r>
      <w:r>
        <w:rPr>
          <w:color w:val="4F4F4F"/>
          <w:w w:val="115"/>
          <w:sz w:val="18"/>
        </w:rPr>
        <w:t>четырёх </w:t>
      </w:r>
      <w:r>
        <w:rPr>
          <w:color w:val="5E5E5E"/>
          <w:w w:val="115"/>
          <w:sz w:val="18"/>
        </w:rPr>
        <w:t>металлов</w:t>
      </w:r>
      <w:r>
        <w:rPr>
          <w:color w:val="3B3B3B"/>
          <w:w w:val="115"/>
          <w:sz w:val="18"/>
        </w:rPr>
        <w:t>, </w:t>
      </w:r>
      <w:r>
        <w:rPr>
          <w:color w:val="4F4F4F"/>
          <w:w w:val="115"/>
          <w:sz w:val="18"/>
        </w:rPr>
        <w:t>которые встретились </w:t>
      </w:r>
      <w:r>
        <w:rPr>
          <w:color w:val="3B3B3B"/>
          <w:w w:val="115"/>
          <w:sz w:val="18"/>
        </w:rPr>
        <w:t>нам</w:t>
      </w:r>
      <w:r>
        <w:rPr>
          <w:color w:val="3B3B3B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в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начале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5E5E5E"/>
          <w:w w:val="115"/>
          <w:sz w:val="18"/>
        </w:rPr>
        <w:t>те</w:t>
      </w:r>
      <w:r>
        <w:rPr>
          <w:color w:val="3B3B3B"/>
          <w:w w:val="115"/>
          <w:sz w:val="18"/>
        </w:rPr>
        <w:t>кста</w:t>
      </w:r>
      <w:r>
        <w:rPr>
          <w:color w:val="3B3B3B"/>
          <w:spacing w:val="-18"/>
          <w:w w:val="115"/>
          <w:sz w:val="18"/>
        </w:rPr>
        <w:t> </w:t>
      </w:r>
      <w:r>
        <w:rPr>
          <w:color w:val="4F4F4F"/>
          <w:w w:val="115"/>
          <w:sz w:val="16"/>
        </w:rPr>
        <w:t>(1].</w:t>
      </w:r>
      <w:r>
        <w:rPr>
          <w:color w:val="4F4F4F"/>
          <w:spacing w:val="-11"/>
          <w:w w:val="115"/>
          <w:sz w:val="16"/>
        </w:rPr>
        <w:t> </w:t>
      </w:r>
      <w:r>
        <w:rPr>
          <w:color w:val="4F4F4F"/>
          <w:w w:val="115"/>
          <w:sz w:val="18"/>
        </w:rPr>
        <w:t>С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психологической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же</w:t>
      </w:r>
      <w:r>
        <w:rPr>
          <w:color w:val="4F4F4F"/>
          <w:spacing w:val="9"/>
          <w:w w:val="115"/>
          <w:sz w:val="18"/>
        </w:rPr>
        <w:t> </w:t>
      </w:r>
      <w:r>
        <w:rPr>
          <w:color w:val="4F4F4F"/>
          <w:w w:val="115"/>
          <w:sz w:val="18"/>
        </w:rPr>
        <w:t>точки </w:t>
      </w:r>
      <w:r>
        <w:rPr>
          <w:color w:val="5E5E5E"/>
          <w:w w:val="115"/>
          <w:sz w:val="18"/>
        </w:rPr>
        <w:t>зрения </w:t>
      </w:r>
      <w:r>
        <w:rPr>
          <w:color w:val="4F4F4F"/>
          <w:w w:val="115"/>
          <w:sz w:val="18"/>
        </w:rPr>
        <w:t>божественная вода связывается с </w:t>
      </w:r>
      <w:r>
        <w:rPr>
          <w:color w:val="4F4F4F"/>
          <w:spacing w:val="-2"/>
          <w:w w:val="115"/>
          <w:sz w:val="18"/>
        </w:rPr>
        <w:t>четвери</w:t>
      </w:r>
      <w:r>
        <w:rPr>
          <w:color w:val="262626"/>
          <w:spacing w:val="-2"/>
          <w:w w:val="115"/>
          <w:sz w:val="18"/>
        </w:rPr>
        <w:t>ч</w:t>
      </w:r>
      <w:r>
        <w:rPr>
          <w:color w:val="5E5E5E"/>
          <w:spacing w:val="-2"/>
          <w:w w:val="115"/>
          <w:sz w:val="18"/>
        </w:rPr>
        <w:t>­ </w:t>
      </w:r>
      <w:r>
        <w:rPr>
          <w:color w:val="3B3B3B"/>
          <w:w w:val="115"/>
          <w:sz w:val="18"/>
        </w:rPr>
        <w:t>ной </w:t>
      </w:r>
      <w:r>
        <w:rPr>
          <w:color w:val="4F4F4F"/>
          <w:w w:val="115"/>
          <w:sz w:val="18"/>
        </w:rPr>
        <w:t>структурой сознания, основанной </w:t>
      </w:r>
      <w:r>
        <w:rPr>
          <w:color w:val="3B3B3B"/>
          <w:w w:val="115"/>
          <w:sz w:val="18"/>
        </w:rPr>
        <w:t>на </w:t>
      </w:r>
      <w:r>
        <w:rPr>
          <w:color w:val="4F4F4F"/>
          <w:w w:val="115"/>
          <w:sz w:val="18"/>
        </w:rPr>
        <w:t>четверич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ной же структуре </w:t>
      </w:r>
      <w:r>
        <w:rPr>
          <w:color w:val="5E5E5E"/>
          <w:w w:val="115"/>
          <w:sz w:val="18"/>
        </w:rPr>
        <w:t>самости, </w:t>
      </w:r>
      <w:r>
        <w:rPr>
          <w:color w:val="4F4F4F"/>
          <w:w w:val="115"/>
          <w:sz w:val="18"/>
        </w:rPr>
        <w:t>внутреннего регулирую­ щего центра психе. С помощью божественной воды </w:t>
      </w:r>
      <w:r>
        <w:rPr>
          <w:color w:val="5E5E5E"/>
          <w:w w:val="115"/>
          <w:sz w:val="18"/>
        </w:rPr>
        <w:t>эта </w:t>
      </w:r>
      <w:r>
        <w:rPr>
          <w:color w:val="4F4F4F"/>
          <w:w w:val="115"/>
          <w:sz w:val="18"/>
        </w:rPr>
        <w:t>четверичная структура самости может со вре­ менем проявиться в процессе сотворения сознания с </w:t>
      </w:r>
      <w:r>
        <w:rPr>
          <w:color w:val="5E5E5E"/>
          <w:w w:val="115"/>
          <w:sz w:val="18"/>
        </w:rPr>
        <w:t>ero </w:t>
      </w:r>
      <w:r>
        <w:rPr>
          <w:color w:val="3B3B3B"/>
          <w:w w:val="115"/>
          <w:sz w:val="18"/>
        </w:rPr>
        <w:t>ч</w:t>
      </w:r>
      <w:r>
        <w:rPr>
          <w:color w:val="5E5E5E"/>
          <w:w w:val="115"/>
          <w:sz w:val="18"/>
        </w:rPr>
        <w:t>ет</w:t>
      </w:r>
      <w:r>
        <w:rPr>
          <w:color w:val="3B3B3B"/>
          <w:w w:val="115"/>
          <w:sz w:val="18"/>
        </w:rPr>
        <w:t>ырьмя </w:t>
      </w:r>
      <w:r>
        <w:rPr>
          <w:color w:val="4F4F4F"/>
          <w:w w:val="115"/>
          <w:sz w:val="18"/>
        </w:rPr>
        <w:t>функциями. </w:t>
      </w:r>
      <w:r>
        <w:rPr>
          <w:color w:val="3B3B3B"/>
          <w:w w:val="115"/>
          <w:sz w:val="18"/>
        </w:rPr>
        <w:t>При </w:t>
      </w:r>
      <w:r>
        <w:rPr>
          <w:color w:val="4F4F4F"/>
          <w:w w:val="115"/>
          <w:sz w:val="18"/>
        </w:rPr>
        <w:t>продолжительном рассмотрении </w:t>
      </w:r>
      <w:r>
        <w:rPr>
          <w:color w:val="3B3B3B"/>
          <w:w w:val="115"/>
          <w:sz w:val="18"/>
        </w:rPr>
        <w:t>наших </w:t>
      </w:r>
      <w:r>
        <w:rPr>
          <w:color w:val="4F4F4F"/>
          <w:w w:val="115"/>
          <w:sz w:val="18"/>
        </w:rPr>
        <w:t>снов и фантазий мы со време­ нем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осознаём,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4F4F4F"/>
          <w:w w:val="115"/>
          <w:sz w:val="18"/>
        </w:rPr>
        <w:t>что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их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3B3B3B"/>
          <w:w w:val="115"/>
          <w:sz w:val="18"/>
        </w:rPr>
        <w:t>н</w:t>
      </w:r>
      <w:r>
        <w:rPr>
          <w:color w:val="5E5E5E"/>
          <w:w w:val="115"/>
          <w:sz w:val="18"/>
        </w:rPr>
        <w:t>ам</w:t>
      </w:r>
      <w:r>
        <w:rPr>
          <w:color w:val="5E5E5E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посылает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нек</w:t>
      </w:r>
      <w:r>
        <w:rPr>
          <w:color w:val="6E6E6E"/>
          <w:w w:val="115"/>
          <w:sz w:val="18"/>
        </w:rPr>
        <w:t>то</w:t>
      </w:r>
      <w:r>
        <w:rPr>
          <w:color w:val="6E6E6E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или</w:t>
      </w:r>
      <w:r>
        <w:rPr>
          <w:color w:val="4F4F4F"/>
          <w:spacing w:val="-2"/>
          <w:w w:val="115"/>
          <w:sz w:val="18"/>
        </w:rPr>
        <w:t> </w:t>
      </w:r>
      <w:r>
        <w:rPr>
          <w:color w:val="3B3B3B"/>
          <w:w w:val="115"/>
          <w:sz w:val="18"/>
        </w:rPr>
        <w:t>нечт</w:t>
      </w:r>
      <w:r>
        <w:rPr>
          <w:color w:val="5E5E5E"/>
          <w:w w:val="115"/>
          <w:sz w:val="18"/>
        </w:rPr>
        <w:t>о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обладающее </w:t>
      </w:r>
      <w:r>
        <w:rPr>
          <w:color w:val="111111"/>
          <w:spacing w:val="-8"/>
          <w:w w:val="115"/>
          <w:sz w:val="18"/>
        </w:rPr>
        <w:t>1</w:t>
      </w:r>
      <w:r>
        <w:rPr>
          <w:color w:val="838383"/>
          <w:spacing w:val="-8"/>
          <w:w w:val="115"/>
          <w:sz w:val="18"/>
        </w:rPr>
        <w:t>·</w:t>
      </w:r>
      <w:r>
        <w:rPr>
          <w:color w:val="4F4F4F"/>
          <w:spacing w:val="-8"/>
          <w:w w:val="115"/>
          <w:sz w:val="18"/>
        </w:rPr>
        <w:t>ораздо</w:t>
      </w:r>
      <w:r>
        <w:rPr>
          <w:color w:val="4F4F4F"/>
          <w:w w:val="115"/>
          <w:sz w:val="18"/>
        </w:rPr>
        <w:t> боль</w:t>
      </w:r>
      <w:r>
        <w:rPr>
          <w:color w:val="4F4F4F"/>
          <w:spacing w:val="-28"/>
          <w:w w:val="115"/>
          <w:sz w:val="18"/>
        </w:rPr>
        <w:t> </w:t>
      </w:r>
      <w:r>
        <w:rPr>
          <w:color w:val="111111"/>
          <w:w w:val="115"/>
          <w:sz w:val="18"/>
        </w:rPr>
        <w:t>ш</w:t>
      </w:r>
      <w:r>
        <w:rPr>
          <w:color w:val="4F4F4F"/>
          <w:w w:val="115"/>
          <w:sz w:val="18"/>
        </w:rPr>
        <w:t>ими</w:t>
      </w:r>
      <w:r>
        <w:rPr>
          <w:color w:val="4F4F4F"/>
          <w:spacing w:val="9"/>
          <w:w w:val="115"/>
          <w:sz w:val="18"/>
        </w:rPr>
        <w:t> </w:t>
      </w:r>
      <w:r>
        <w:rPr>
          <w:color w:val="5E5E5E"/>
          <w:w w:val="115"/>
          <w:sz w:val="18"/>
        </w:rPr>
        <w:t>з</w:t>
      </w:r>
      <w:r>
        <w:rPr>
          <w:color w:val="5E5E5E"/>
          <w:spacing w:val="-42"/>
          <w:w w:val="115"/>
          <w:sz w:val="18"/>
        </w:rPr>
        <w:t> </w:t>
      </w:r>
      <w:r>
        <w:rPr>
          <w:color w:val="3B3B3B"/>
          <w:w w:val="115"/>
          <w:sz w:val="18"/>
        </w:rPr>
        <w:t>наниями,</w:t>
      </w:r>
      <w:r>
        <w:rPr>
          <w:color w:val="3B3B3B"/>
          <w:spacing w:val="27"/>
          <w:w w:val="115"/>
          <w:sz w:val="18"/>
        </w:rPr>
        <w:t> </w:t>
      </w:r>
      <w:r>
        <w:rPr>
          <w:color w:val="3B3B3B"/>
          <w:spacing w:val="2"/>
          <w:w w:val="115"/>
          <w:sz w:val="18"/>
        </w:rPr>
        <w:t>н</w:t>
      </w:r>
      <w:r>
        <w:rPr>
          <w:color w:val="5E5E5E"/>
          <w:spacing w:val="2"/>
          <w:w w:val="115"/>
          <w:sz w:val="18"/>
        </w:rPr>
        <w:t>еж</w:t>
      </w:r>
      <w:r>
        <w:rPr>
          <w:color w:val="5E5E5E"/>
          <w:spacing w:val="-42"/>
          <w:w w:val="115"/>
          <w:sz w:val="18"/>
        </w:rPr>
        <w:t> </w:t>
      </w:r>
      <w:r>
        <w:rPr>
          <w:color w:val="5E5E5E"/>
          <w:w w:val="115"/>
          <w:sz w:val="18"/>
        </w:rPr>
        <w:t>ел</w:t>
      </w:r>
      <w:r>
        <w:rPr>
          <w:color w:val="5E5E5E"/>
          <w:spacing w:val="-40"/>
          <w:w w:val="115"/>
          <w:sz w:val="18"/>
        </w:rPr>
        <w:t> </w:t>
      </w:r>
      <w:r>
        <w:rPr>
          <w:color w:val="5E5E5E"/>
          <w:w w:val="115"/>
          <w:sz w:val="18"/>
        </w:rPr>
        <w:t>и </w:t>
      </w:r>
      <w:r>
        <w:rPr>
          <w:color w:val="3B3B3B"/>
          <w:w w:val="115"/>
          <w:sz w:val="18"/>
        </w:rPr>
        <w:t>наше </w:t>
      </w:r>
      <w:r>
        <w:rPr>
          <w:color w:val="4F4F4F"/>
          <w:w w:val="115"/>
          <w:sz w:val="18"/>
        </w:rPr>
        <w:t>сознание</w:t>
      </w:r>
      <w:r>
        <w:rPr>
          <w:color w:val="111111"/>
          <w:w w:val="115"/>
          <w:sz w:val="18"/>
        </w:rPr>
        <w:t>. </w:t>
      </w:r>
      <w:r>
        <w:rPr>
          <w:color w:val="4F4F4F"/>
          <w:w w:val="115"/>
          <w:sz w:val="18"/>
        </w:rPr>
        <w:t>С помощью </w:t>
      </w:r>
      <w:r>
        <w:rPr>
          <w:color w:val="3B3B3B"/>
          <w:w w:val="115"/>
          <w:sz w:val="18"/>
        </w:rPr>
        <w:t>работы </w:t>
      </w:r>
      <w:r>
        <w:rPr>
          <w:color w:val="4F4F4F"/>
          <w:w w:val="115"/>
          <w:sz w:val="18"/>
        </w:rPr>
        <w:t>над </w:t>
      </w:r>
      <w:r>
        <w:rPr>
          <w:color w:val="5E5E5E"/>
          <w:w w:val="115"/>
          <w:sz w:val="18"/>
        </w:rPr>
        <w:t>этими </w:t>
      </w:r>
      <w:r>
        <w:rPr>
          <w:color w:val="4F4F4F"/>
          <w:w w:val="115"/>
          <w:sz w:val="18"/>
        </w:rPr>
        <w:t>об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разами </w:t>
      </w:r>
      <w:r>
        <w:rPr>
          <w:color w:val="5E5E5E"/>
          <w:w w:val="115"/>
          <w:sz w:val="18"/>
        </w:rPr>
        <w:t>тот </w:t>
      </w:r>
      <w:r>
        <w:rPr>
          <w:color w:val="4F4F4F"/>
          <w:w w:val="115"/>
          <w:sz w:val="18"/>
        </w:rPr>
        <w:t>внутренний центр, что создал их, стано­ вится живой </w:t>
      </w:r>
      <w:r>
        <w:rPr>
          <w:color w:val="3B3B3B"/>
          <w:spacing w:val="-3"/>
          <w:w w:val="115"/>
          <w:sz w:val="18"/>
        </w:rPr>
        <w:t>р</w:t>
      </w:r>
      <w:r>
        <w:rPr>
          <w:color w:val="5E5E5E"/>
          <w:spacing w:val="-3"/>
          <w:w w:val="115"/>
          <w:sz w:val="18"/>
        </w:rPr>
        <w:t>еальностью, </w:t>
      </w:r>
      <w:r>
        <w:rPr>
          <w:color w:val="4F4F4F"/>
          <w:w w:val="115"/>
          <w:sz w:val="18"/>
        </w:rPr>
        <w:t>с которой на</w:t>
      </w:r>
      <w:r>
        <w:rPr>
          <w:color w:val="262626"/>
          <w:w w:val="115"/>
          <w:sz w:val="18"/>
        </w:rPr>
        <w:t>ш</w:t>
      </w:r>
      <w:r>
        <w:rPr>
          <w:color w:val="4F4F4F"/>
          <w:w w:val="115"/>
          <w:sz w:val="18"/>
        </w:rPr>
        <w:t>е </w:t>
      </w:r>
      <w:r>
        <w:rPr>
          <w:color w:val="5E5E5E"/>
          <w:w w:val="115"/>
          <w:sz w:val="18"/>
        </w:rPr>
        <w:t>сознание </w:t>
      </w:r>
      <w:r>
        <w:rPr>
          <w:color w:val="4F4F4F"/>
          <w:w w:val="115"/>
          <w:sz w:val="18"/>
        </w:rPr>
        <w:t>может</w:t>
      </w:r>
      <w:r>
        <w:rPr>
          <w:color w:val="4F4F4F"/>
          <w:spacing w:val="15"/>
          <w:w w:val="115"/>
          <w:sz w:val="18"/>
        </w:rPr>
        <w:t> </w:t>
      </w:r>
      <w:r>
        <w:rPr>
          <w:color w:val="4F4F4F"/>
          <w:w w:val="115"/>
          <w:sz w:val="18"/>
        </w:rPr>
        <w:t>взаимодействовать.</w:t>
      </w:r>
    </w:p>
    <w:p>
      <w:pPr>
        <w:spacing w:line="254" w:lineRule="auto" w:before="0"/>
        <w:ind w:left="207" w:right="4" w:firstLine="308"/>
        <w:jc w:val="both"/>
        <w:rPr>
          <w:sz w:val="18"/>
        </w:rPr>
      </w:pPr>
      <w:r>
        <w:rPr>
          <w:color w:val="4F4F4F"/>
          <w:w w:val="110"/>
          <w:sz w:val="18"/>
        </w:rPr>
        <w:t>«Шесть тел» </w:t>
      </w:r>
      <w:r>
        <w:rPr>
          <w:color w:val="5E5E5E"/>
          <w:w w:val="110"/>
          <w:sz w:val="18"/>
        </w:rPr>
        <w:t>соответствуют </w:t>
      </w:r>
      <w:r>
        <w:rPr>
          <w:color w:val="4F4F4F"/>
          <w:w w:val="110"/>
          <w:sz w:val="18"/>
        </w:rPr>
        <w:t>шести </w:t>
      </w:r>
      <w:r>
        <w:rPr>
          <w:color w:val="3B3B3B"/>
          <w:w w:val="110"/>
          <w:sz w:val="18"/>
        </w:rPr>
        <w:t>частям </w:t>
      </w:r>
      <w:r>
        <w:rPr>
          <w:color w:val="4F4F4F"/>
          <w:w w:val="110"/>
          <w:sz w:val="18"/>
        </w:rPr>
        <w:t>воды</w:t>
      </w:r>
      <w:r>
        <w:rPr>
          <w:color w:val="262626"/>
          <w:w w:val="110"/>
          <w:sz w:val="18"/>
        </w:rPr>
        <w:t>, </w:t>
      </w:r>
      <w:r>
        <w:rPr>
          <w:color w:val="4F4F4F"/>
          <w:w w:val="110"/>
          <w:sz w:val="18"/>
        </w:rPr>
        <w:t>используемым  для  </w:t>
      </w:r>
      <w:r>
        <w:rPr>
          <w:color w:val="5E5E5E"/>
          <w:w w:val="110"/>
          <w:sz w:val="18"/>
        </w:rPr>
        <w:t>окрашивания  </w:t>
      </w:r>
      <w:r>
        <w:rPr>
          <w:color w:val="4F4F4F"/>
          <w:w w:val="110"/>
          <w:sz w:val="18"/>
        </w:rPr>
        <w:t>в   красный   </w:t>
      </w:r>
      <w:r>
        <w:rPr>
          <w:color w:val="4F4F4F"/>
          <w:spacing w:val="2"/>
          <w:w w:val="110"/>
          <w:sz w:val="18"/>
        </w:rPr>
        <w:t>цвет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4F4F4F"/>
          <w:w w:val="110"/>
          <w:sz w:val="18"/>
        </w:rPr>
        <w:t>а «семь тел» соответствуют </w:t>
      </w:r>
      <w:r>
        <w:rPr>
          <w:color w:val="5E5E5E"/>
          <w:w w:val="110"/>
          <w:sz w:val="18"/>
        </w:rPr>
        <w:t>сем</w:t>
      </w:r>
      <w:r>
        <w:rPr>
          <w:color w:val="3B3B3B"/>
          <w:w w:val="110"/>
          <w:sz w:val="18"/>
        </w:rPr>
        <w:t>и </w:t>
      </w:r>
      <w:r>
        <w:rPr>
          <w:color w:val="4F4F4F"/>
          <w:w w:val="110"/>
          <w:sz w:val="18"/>
        </w:rPr>
        <w:t>планетам</w:t>
      </w:r>
      <w:r>
        <w:rPr>
          <w:color w:val="111111"/>
          <w:w w:val="110"/>
          <w:sz w:val="18"/>
        </w:rPr>
        <w:t>. </w:t>
      </w:r>
      <w:r>
        <w:rPr>
          <w:color w:val="4F4F4F"/>
          <w:w w:val="110"/>
          <w:sz w:val="18"/>
        </w:rPr>
        <w:t>Эти семь планет </w:t>
      </w:r>
      <w:r>
        <w:rPr>
          <w:color w:val="3B3B3B"/>
          <w:w w:val="110"/>
          <w:sz w:val="18"/>
        </w:rPr>
        <w:t>вмест</w:t>
      </w:r>
      <w:r>
        <w:rPr>
          <w:color w:val="5E5E5E"/>
          <w:w w:val="110"/>
          <w:sz w:val="18"/>
        </w:rPr>
        <w:t>е </w:t>
      </w:r>
      <w:r>
        <w:rPr>
          <w:color w:val="4F4F4F"/>
          <w:w w:val="110"/>
          <w:sz w:val="18"/>
        </w:rPr>
        <w:t>с хвостом и </w:t>
      </w:r>
      <w:r>
        <w:rPr>
          <w:color w:val="5E5E5E"/>
          <w:w w:val="110"/>
          <w:sz w:val="18"/>
        </w:rPr>
        <w:t>головой </w:t>
      </w:r>
      <w:r>
        <w:rPr>
          <w:color w:val="4F4F4F"/>
          <w:w w:val="110"/>
          <w:sz w:val="18"/>
        </w:rPr>
        <w:t>дракона </w:t>
      </w:r>
      <w:r>
        <w:rPr>
          <w:color w:val="262626"/>
          <w:w w:val="110"/>
          <w:sz w:val="18"/>
        </w:rPr>
        <w:t>, </w:t>
      </w:r>
      <w:r>
        <w:rPr>
          <w:color w:val="4F4F4F"/>
          <w:w w:val="110"/>
          <w:sz w:val="18"/>
        </w:rPr>
        <w:t>так </w:t>
      </w:r>
      <w:r>
        <w:rPr>
          <w:color w:val="3B3B3B"/>
          <w:spacing w:val="5"/>
          <w:w w:val="110"/>
          <w:sz w:val="18"/>
        </w:rPr>
        <w:t>н</w:t>
      </w:r>
      <w:r>
        <w:rPr>
          <w:color w:val="5E5E5E"/>
          <w:spacing w:val="5"/>
          <w:w w:val="110"/>
          <w:sz w:val="18"/>
        </w:rPr>
        <w:t>а­ </w:t>
      </w:r>
      <w:r>
        <w:rPr>
          <w:color w:val="5E5E5E"/>
          <w:w w:val="110"/>
          <w:sz w:val="18"/>
        </w:rPr>
        <w:t>зываем</w:t>
      </w:r>
      <w:r>
        <w:rPr>
          <w:color w:val="5E5E5E"/>
          <w:spacing w:val="-21"/>
          <w:w w:val="110"/>
          <w:sz w:val="18"/>
        </w:rPr>
        <w:t> </w:t>
      </w:r>
      <w:r>
        <w:rPr>
          <w:color w:val="3B3B3B"/>
          <w:w w:val="110"/>
          <w:sz w:val="18"/>
        </w:rPr>
        <w:t>ыми</w:t>
      </w:r>
      <w:r>
        <w:rPr>
          <w:color w:val="3B3B3B"/>
          <w:spacing w:val="2"/>
          <w:w w:val="110"/>
          <w:sz w:val="18"/>
        </w:rPr>
        <w:t> </w:t>
      </w:r>
      <w:r>
        <w:rPr>
          <w:color w:val="4F4F4F"/>
          <w:w w:val="110"/>
          <w:sz w:val="18"/>
        </w:rPr>
        <w:t>драконовыми</w:t>
      </w:r>
      <w:r>
        <w:rPr>
          <w:color w:val="4F4F4F"/>
          <w:spacing w:val="5"/>
          <w:w w:val="110"/>
          <w:sz w:val="18"/>
        </w:rPr>
        <w:t> </w:t>
      </w:r>
      <w:r>
        <w:rPr>
          <w:color w:val="4F4F4F"/>
          <w:w w:val="110"/>
          <w:sz w:val="18"/>
        </w:rPr>
        <w:t>{лунными)</w:t>
      </w:r>
      <w:r>
        <w:rPr>
          <w:color w:val="4F4F4F"/>
          <w:spacing w:val="2"/>
          <w:w w:val="110"/>
          <w:sz w:val="18"/>
        </w:rPr>
        <w:t> </w:t>
      </w:r>
      <w:r>
        <w:rPr>
          <w:color w:val="5E5E5E"/>
          <w:w w:val="110"/>
          <w:sz w:val="18"/>
        </w:rPr>
        <w:t>узлам</w:t>
      </w:r>
      <w:r>
        <w:rPr>
          <w:color w:val="5E5E5E"/>
          <w:spacing w:val="-20"/>
          <w:w w:val="110"/>
          <w:sz w:val="18"/>
        </w:rPr>
        <w:t> </w:t>
      </w:r>
      <w:r>
        <w:rPr>
          <w:color w:val="3B3B3B"/>
          <w:w w:val="110"/>
          <w:sz w:val="18"/>
        </w:rPr>
        <w:t>и</w:t>
      </w:r>
      <w:r>
        <w:rPr>
          <w:color w:val="5E5E5E"/>
          <w:w w:val="110"/>
          <w:sz w:val="18"/>
        </w:rPr>
        <w:t>,</w:t>
      </w:r>
      <w:r>
        <w:rPr>
          <w:color w:val="5E5E5E"/>
          <w:spacing w:val="-2"/>
          <w:w w:val="110"/>
          <w:sz w:val="18"/>
        </w:rPr>
        <w:t> </w:t>
      </w:r>
      <w:r>
        <w:rPr>
          <w:color w:val="5E5E5E"/>
          <w:w w:val="110"/>
          <w:sz w:val="18"/>
        </w:rPr>
        <w:t>состав</w:t>
      </w:r>
      <w:r>
        <w:rPr>
          <w:color w:val="5E5E5E"/>
          <w:spacing w:val="-20"/>
          <w:w w:val="110"/>
          <w:sz w:val="18"/>
        </w:rPr>
        <w:t> 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ляют девять </w:t>
      </w:r>
      <w:r>
        <w:rPr>
          <w:color w:val="3B3B3B"/>
          <w:w w:val="110"/>
          <w:sz w:val="18"/>
        </w:rPr>
        <w:t>частей </w:t>
      </w:r>
      <w:r>
        <w:rPr>
          <w:color w:val="4F4F4F"/>
          <w:w w:val="110"/>
          <w:sz w:val="18"/>
        </w:rPr>
        <w:t>божественной </w:t>
      </w:r>
      <w:r>
        <w:rPr>
          <w:color w:val="4F4F4F"/>
          <w:spacing w:val="-3"/>
          <w:w w:val="110"/>
          <w:sz w:val="18"/>
        </w:rPr>
        <w:t>воды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3B3B3B"/>
          <w:w w:val="110"/>
          <w:sz w:val="18"/>
        </w:rPr>
        <w:t>как </w:t>
      </w:r>
      <w:r>
        <w:rPr>
          <w:color w:val="4F4F4F"/>
          <w:w w:val="110"/>
          <w:sz w:val="18"/>
        </w:rPr>
        <w:t>пишет </w:t>
      </w:r>
      <w:r>
        <w:rPr>
          <w:color w:val="3B3B3B"/>
          <w:w w:val="110"/>
          <w:sz w:val="18"/>
        </w:rPr>
        <w:t>ибн </w:t>
      </w:r>
      <w:r>
        <w:rPr>
          <w:color w:val="4F4F4F"/>
          <w:w w:val="110"/>
          <w:sz w:val="18"/>
        </w:rPr>
        <w:t>Умаил в «Толковании символов»</w:t>
      </w:r>
      <w:r>
        <w:rPr>
          <w:color w:val="4F4F4F"/>
          <w:spacing w:val="1"/>
          <w:w w:val="110"/>
          <w:sz w:val="18"/>
        </w:rPr>
        <w:t> </w:t>
      </w:r>
      <w:r>
        <w:rPr>
          <w:color w:val="4F4F4F"/>
          <w:w w:val="110"/>
          <w:sz w:val="18"/>
        </w:rPr>
        <w:t>(2].</w:t>
      </w:r>
    </w:p>
    <w:p>
      <w:pPr>
        <w:spacing w:line="252" w:lineRule="auto" w:before="1"/>
        <w:ind w:left="212" w:right="0" w:firstLine="296"/>
        <w:jc w:val="both"/>
        <w:rPr>
          <w:sz w:val="18"/>
        </w:rPr>
      </w:pPr>
      <w:r>
        <w:rPr>
          <w:color w:val="3B3B3B"/>
          <w:w w:val="115"/>
          <w:sz w:val="18"/>
        </w:rPr>
        <w:t>Далее </w:t>
      </w:r>
      <w:r>
        <w:rPr>
          <w:color w:val="4F4F4F"/>
          <w:w w:val="115"/>
          <w:sz w:val="18"/>
        </w:rPr>
        <w:t>божес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венная вода названа «летучим те­ лом»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ибо</w:t>
      </w:r>
      <w:r>
        <w:rPr>
          <w:color w:val="4F4F4F"/>
          <w:spacing w:val="-6"/>
          <w:w w:val="115"/>
          <w:sz w:val="18"/>
        </w:rPr>
        <w:t> </w:t>
      </w:r>
      <w:r>
        <w:rPr>
          <w:color w:val="4F4F4F"/>
          <w:w w:val="115"/>
          <w:sz w:val="18"/>
        </w:rPr>
        <w:t>таковы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инсайты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7"/>
          <w:w w:val="115"/>
          <w:sz w:val="18"/>
        </w:rPr>
        <w:t> </w:t>
      </w:r>
      <w:r>
        <w:rPr>
          <w:color w:val="5E5E5E"/>
          <w:w w:val="115"/>
          <w:sz w:val="18"/>
        </w:rPr>
        <w:t>пр</w:t>
      </w:r>
      <w:r>
        <w:rPr>
          <w:color w:val="3B3B3B"/>
          <w:w w:val="115"/>
          <w:sz w:val="18"/>
        </w:rPr>
        <w:t>иходящие</w:t>
      </w:r>
      <w:r>
        <w:rPr>
          <w:color w:val="3B3B3B"/>
          <w:spacing w:val="-10"/>
          <w:w w:val="115"/>
          <w:sz w:val="18"/>
        </w:rPr>
        <w:t> </w:t>
      </w:r>
      <w:r>
        <w:rPr>
          <w:color w:val="3B3B3B"/>
          <w:w w:val="115"/>
          <w:sz w:val="18"/>
        </w:rPr>
        <w:t>и</w:t>
      </w:r>
      <w:r>
        <w:rPr>
          <w:color w:val="5E5E5E"/>
          <w:w w:val="115"/>
          <w:sz w:val="18"/>
        </w:rPr>
        <w:t>з</w:t>
      </w:r>
      <w:r>
        <w:rPr>
          <w:color w:val="5E5E5E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бессозна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тельного. Их необходимо сгустить </w:t>
      </w:r>
      <w:r>
        <w:rPr>
          <w:color w:val="3B3B3B"/>
          <w:w w:val="115"/>
          <w:sz w:val="18"/>
        </w:rPr>
        <w:t>- </w:t>
      </w:r>
      <w:r>
        <w:rPr>
          <w:color w:val="4F4F4F"/>
          <w:w w:val="115"/>
          <w:sz w:val="18"/>
        </w:rPr>
        <w:t>связать </w:t>
      </w:r>
      <w:r>
        <w:rPr>
          <w:color w:val="5E5E5E"/>
          <w:w w:val="115"/>
          <w:sz w:val="18"/>
        </w:rPr>
        <w:t>с </w:t>
      </w:r>
      <w:r>
        <w:rPr>
          <w:color w:val="4F4F4F"/>
          <w:w w:val="115"/>
          <w:sz w:val="18"/>
        </w:rPr>
        <w:t>очи­ щенным </w:t>
      </w:r>
      <w:r>
        <w:rPr>
          <w:color w:val="5E5E5E"/>
          <w:w w:val="115"/>
          <w:sz w:val="18"/>
        </w:rPr>
        <w:t>телом </w:t>
      </w:r>
      <w:r>
        <w:rPr>
          <w:color w:val="4F4F4F"/>
          <w:w w:val="115"/>
          <w:sz w:val="18"/>
        </w:rPr>
        <w:t>{или вторым телом</w:t>
      </w:r>
      <w:r>
        <w:rPr>
          <w:color w:val="262626"/>
          <w:w w:val="115"/>
          <w:sz w:val="18"/>
        </w:rPr>
        <w:t>, </w:t>
      </w:r>
      <w:r>
        <w:rPr>
          <w:color w:val="5E5E5E"/>
          <w:w w:val="115"/>
          <w:sz w:val="18"/>
        </w:rPr>
        <w:t>то </w:t>
      </w:r>
      <w:r>
        <w:rPr>
          <w:color w:val="4F4F4F"/>
          <w:w w:val="115"/>
          <w:sz w:val="18"/>
        </w:rPr>
        <w:t>есть</w:t>
      </w:r>
      <w:r>
        <w:rPr>
          <w:color w:val="4F4F4F"/>
          <w:spacing w:val="6"/>
          <w:w w:val="115"/>
          <w:sz w:val="18"/>
        </w:rPr>
        <w:t> </w:t>
      </w:r>
      <w:r>
        <w:rPr>
          <w:color w:val="5E5E5E"/>
          <w:spacing w:val="-5"/>
          <w:w w:val="115"/>
          <w:sz w:val="18"/>
        </w:rPr>
        <w:t>ун</w:t>
      </w:r>
      <w:r>
        <w:rPr>
          <w:color w:val="3B3B3B"/>
          <w:spacing w:val="-5"/>
          <w:w w:val="115"/>
          <w:sz w:val="18"/>
        </w:rPr>
        <w:t>икал</w:t>
      </w:r>
      <w:r>
        <w:rPr>
          <w:color w:val="5E5E5E"/>
          <w:spacing w:val="-5"/>
          <w:w w:val="115"/>
          <w:sz w:val="18"/>
        </w:rPr>
        <w:t>ь</w:t>
      </w:r>
      <w:r>
        <w:rPr>
          <w:color w:val="262626"/>
          <w:spacing w:val="-5"/>
          <w:w w:val="115"/>
          <w:sz w:val="18"/>
        </w:rPr>
        <w:t>-</w:t>
      </w:r>
    </w:p>
    <w:p>
      <w:pPr>
        <w:spacing w:line="254" w:lineRule="auto" w:before="93"/>
        <w:ind w:left="150" w:right="135" w:firstLine="0"/>
        <w:jc w:val="both"/>
        <w:rPr>
          <w:sz w:val="18"/>
        </w:rPr>
      </w:pPr>
      <w:r>
        <w:rPr/>
        <w:br w:type="column"/>
      </w:r>
      <w:r>
        <w:rPr>
          <w:color w:val="4F4F4F"/>
          <w:w w:val="110"/>
          <w:sz w:val="18"/>
        </w:rPr>
        <w:t>ной личностью адеп</w:t>
      </w:r>
      <w:r>
        <w:rPr>
          <w:color w:val="6E6E6E"/>
          <w:w w:val="110"/>
          <w:sz w:val="18"/>
        </w:rPr>
        <w:t>т</w:t>
      </w:r>
      <w:r>
        <w:rPr>
          <w:color w:val="4F4F4F"/>
          <w:w w:val="110"/>
          <w:sz w:val="18"/>
        </w:rPr>
        <w:t>а) на втором </w:t>
      </w:r>
      <w:r>
        <w:rPr>
          <w:color w:val="5E5E5E"/>
          <w:w w:val="110"/>
          <w:sz w:val="18"/>
        </w:rPr>
        <w:t>этапе </w:t>
      </w:r>
      <w:r>
        <w:rPr>
          <w:color w:val="4F4F4F"/>
          <w:w w:val="110"/>
          <w:sz w:val="18"/>
        </w:rPr>
        <w:t>работы. </w:t>
      </w:r>
      <w:r>
        <w:rPr>
          <w:color w:val="3B3B3B"/>
          <w:spacing w:val="-6"/>
          <w:w w:val="110"/>
          <w:sz w:val="18"/>
        </w:rPr>
        <w:t>Т</w:t>
      </w:r>
      <w:r>
        <w:rPr>
          <w:color w:val="5E5E5E"/>
          <w:spacing w:val="-6"/>
          <w:w w:val="110"/>
          <w:sz w:val="18"/>
        </w:rPr>
        <w:t>о</w:t>
      </w:r>
      <w:r>
        <w:rPr>
          <w:color w:val="262626"/>
          <w:spacing w:val="-6"/>
          <w:w w:val="110"/>
          <w:sz w:val="18"/>
        </w:rPr>
        <w:t>­ </w:t>
      </w:r>
      <w:r>
        <w:rPr>
          <w:color w:val="5E5E5E"/>
          <w:w w:val="110"/>
          <w:sz w:val="18"/>
        </w:rPr>
        <w:t>гда </w:t>
      </w:r>
      <w:r>
        <w:rPr>
          <w:color w:val="4F4F4F"/>
          <w:w w:val="110"/>
          <w:sz w:val="18"/>
        </w:rPr>
        <w:t>божественная вода </w:t>
      </w:r>
      <w:r>
        <w:rPr>
          <w:color w:val="5E5E5E"/>
          <w:w w:val="110"/>
          <w:sz w:val="18"/>
        </w:rPr>
        <w:t>«приста </w:t>
      </w:r>
      <w:r>
        <w:rPr>
          <w:color w:val="3B3B3B"/>
          <w:w w:val="110"/>
          <w:sz w:val="18"/>
        </w:rPr>
        <w:t>не </w:t>
      </w:r>
      <w:r>
        <w:rPr>
          <w:color w:val="6E6E6E"/>
          <w:w w:val="110"/>
          <w:sz w:val="18"/>
        </w:rPr>
        <w:t>т </w:t>
      </w:r>
      <w:r>
        <w:rPr>
          <w:color w:val="4F4F4F"/>
          <w:w w:val="110"/>
          <w:sz w:val="18"/>
        </w:rPr>
        <w:t>к </w:t>
      </w:r>
      <w:r>
        <w:rPr>
          <w:color w:val="6E6E6E"/>
          <w:spacing w:val="2"/>
          <w:w w:val="110"/>
          <w:sz w:val="18"/>
        </w:rPr>
        <w:t>т</w:t>
      </w:r>
      <w:r>
        <w:rPr>
          <w:color w:val="4F4F4F"/>
          <w:spacing w:val="2"/>
          <w:w w:val="110"/>
          <w:sz w:val="18"/>
        </w:rPr>
        <w:t>елу, </w:t>
      </w:r>
      <w:r>
        <w:rPr>
          <w:color w:val="4F4F4F"/>
          <w:w w:val="110"/>
          <w:sz w:val="18"/>
        </w:rPr>
        <w:t>и </w:t>
      </w:r>
      <w:r>
        <w:rPr>
          <w:color w:val="5E5E5E"/>
          <w:w w:val="110"/>
          <w:sz w:val="18"/>
        </w:rPr>
        <w:t>тело </w:t>
      </w:r>
      <w:r>
        <w:rPr>
          <w:color w:val="4F4F4F"/>
          <w:w w:val="110"/>
          <w:sz w:val="18"/>
        </w:rPr>
        <w:t>прильнёт» </w:t>
      </w:r>
      <w:r>
        <w:rPr>
          <w:color w:val="3B3B3B"/>
          <w:w w:val="110"/>
          <w:sz w:val="18"/>
        </w:rPr>
        <w:t>к </w:t>
      </w:r>
      <w:r>
        <w:rPr>
          <w:color w:val="4F4F4F"/>
          <w:w w:val="110"/>
          <w:sz w:val="18"/>
        </w:rPr>
        <w:t>божественной воде. Этот момент пояс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няется в Mafat </w:t>
      </w:r>
      <w:r>
        <w:rPr>
          <w:color w:val="111111"/>
          <w:spacing w:val="6"/>
          <w:sz w:val="18"/>
        </w:rPr>
        <w:t>i</w:t>
      </w:r>
      <w:r>
        <w:rPr>
          <w:color w:val="3B3B3B"/>
          <w:spacing w:val="6"/>
          <w:sz w:val="18"/>
        </w:rPr>
        <w:t>h </w:t>
      </w:r>
      <w:r>
        <w:rPr>
          <w:color w:val="5E5E5E"/>
          <w:sz w:val="18"/>
        </w:rPr>
        <w:t>as-san </w:t>
      </w:r>
      <w:r>
        <w:rPr>
          <w:color w:val="262626"/>
          <w:spacing w:val="6"/>
          <w:sz w:val="18"/>
        </w:rPr>
        <w:t>'</w:t>
      </w:r>
      <w:r>
        <w:rPr>
          <w:color w:val="4F4F4F"/>
          <w:spacing w:val="6"/>
          <w:sz w:val="18"/>
        </w:rPr>
        <w:t>a </w:t>
      </w:r>
      <w:r>
        <w:rPr>
          <w:color w:val="4F4F4F"/>
          <w:w w:val="110"/>
          <w:sz w:val="18"/>
        </w:rPr>
        <w:t>Зосима, </w:t>
      </w:r>
      <w:r>
        <w:rPr>
          <w:color w:val="5E5E5E"/>
          <w:w w:val="110"/>
          <w:sz w:val="18"/>
        </w:rPr>
        <w:t>где тот </w:t>
      </w:r>
      <w:r>
        <w:rPr>
          <w:color w:val="4F4F4F"/>
          <w:w w:val="110"/>
          <w:sz w:val="18"/>
        </w:rPr>
        <w:t>комменти­ рует слова неизвестного мудреца: «"Ко </w:t>
      </w:r>
      <w:r>
        <w:rPr>
          <w:color w:val="6E6E6E"/>
          <w:w w:val="110"/>
          <w:sz w:val="18"/>
        </w:rPr>
        <w:t>г</w:t>
      </w:r>
      <w:r>
        <w:rPr>
          <w:color w:val="4F4F4F"/>
          <w:w w:val="110"/>
          <w:sz w:val="18"/>
        </w:rPr>
        <w:t>да ищущий побеждает лету</w:t>
      </w:r>
      <w:r>
        <w:rPr>
          <w:color w:val="262626"/>
          <w:w w:val="110"/>
          <w:sz w:val="18"/>
        </w:rPr>
        <w:t>ч</w:t>
      </w:r>
      <w:r>
        <w:rPr>
          <w:color w:val="4F4F4F"/>
          <w:w w:val="110"/>
          <w:sz w:val="18"/>
        </w:rPr>
        <w:t>ее, они пристают друг к другу, и из них выходит искомое". Знай, [Теосебея,] что  </w:t>
      </w:r>
      <w:r>
        <w:rPr>
          <w:color w:val="3B3B3B"/>
          <w:spacing w:val="-3"/>
          <w:w w:val="110"/>
          <w:sz w:val="18"/>
        </w:rPr>
        <w:t>л</w:t>
      </w:r>
      <w:r>
        <w:rPr>
          <w:color w:val="5E5E5E"/>
          <w:spacing w:val="-3"/>
          <w:w w:val="110"/>
          <w:sz w:val="18"/>
        </w:rPr>
        <w:t>ету </w:t>
      </w:r>
      <w:r>
        <w:rPr>
          <w:color w:val="262626"/>
          <w:w w:val="110"/>
          <w:sz w:val="18"/>
        </w:rPr>
        <w:t>­ </w:t>
      </w:r>
      <w:r>
        <w:rPr>
          <w:color w:val="262626"/>
          <w:spacing w:val="-4"/>
          <w:w w:val="110"/>
          <w:sz w:val="18"/>
        </w:rPr>
        <w:t>ч</w:t>
      </w:r>
      <w:r>
        <w:rPr>
          <w:color w:val="4F4F4F"/>
          <w:spacing w:val="-4"/>
          <w:w w:val="110"/>
          <w:sz w:val="18"/>
        </w:rPr>
        <w:t>ее </w:t>
      </w:r>
      <w:r>
        <w:rPr>
          <w:color w:val="4F4F4F"/>
          <w:w w:val="110"/>
          <w:sz w:val="18"/>
        </w:rPr>
        <w:t>- влаж ное </w:t>
      </w:r>
      <w:r>
        <w:rPr>
          <w:color w:val="262626"/>
          <w:w w:val="110"/>
          <w:sz w:val="18"/>
        </w:rPr>
        <w:t>, </w:t>
      </w:r>
      <w:r>
        <w:rPr>
          <w:color w:val="5E5E5E"/>
          <w:w w:val="110"/>
          <w:sz w:val="18"/>
        </w:rPr>
        <w:t>а </w:t>
      </w:r>
      <w:r>
        <w:rPr>
          <w:color w:val="4F4F4F"/>
          <w:w w:val="110"/>
          <w:sz w:val="18"/>
        </w:rPr>
        <w:t>ищ </w:t>
      </w:r>
      <w:r>
        <w:rPr>
          <w:color w:val="6E6E6E"/>
          <w:w w:val="110"/>
          <w:sz w:val="18"/>
        </w:rPr>
        <w:t>у</w:t>
      </w:r>
      <w:r>
        <w:rPr>
          <w:color w:val="4F4F4F"/>
          <w:w w:val="110"/>
          <w:sz w:val="18"/>
        </w:rPr>
        <w:t>щий </w:t>
      </w:r>
      <w:r>
        <w:rPr>
          <w:color w:val="3B3B3B"/>
          <w:w w:val="110"/>
          <w:sz w:val="18"/>
        </w:rPr>
        <w:t>- </w:t>
      </w:r>
      <w:r>
        <w:rPr>
          <w:color w:val="5E5E5E"/>
          <w:w w:val="110"/>
          <w:sz w:val="18"/>
        </w:rPr>
        <w:t>сухое»</w:t>
      </w:r>
      <w:r>
        <w:rPr>
          <w:color w:val="5E5E5E"/>
          <w:spacing w:val="10"/>
          <w:w w:val="110"/>
          <w:sz w:val="18"/>
        </w:rPr>
        <w:t> </w:t>
      </w:r>
      <w:r>
        <w:rPr>
          <w:color w:val="111111"/>
          <w:spacing w:val="-3"/>
          <w:w w:val="110"/>
          <w:sz w:val="18"/>
        </w:rPr>
        <w:t>[</w:t>
      </w:r>
      <w:r>
        <w:rPr>
          <w:color w:val="4F4F4F"/>
          <w:spacing w:val="-3"/>
          <w:w w:val="110"/>
          <w:sz w:val="18"/>
        </w:rPr>
        <w:t>3].</w:t>
      </w:r>
    </w:p>
    <w:p>
      <w:pPr>
        <w:spacing w:line="254" w:lineRule="auto" w:before="0"/>
        <w:ind w:left="139" w:right="130" w:firstLine="307"/>
        <w:jc w:val="both"/>
        <w:rPr>
          <w:sz w:val="18"/>
        </w:rPr>
      </w:pPr>
      <w:r>
        <w:rPr>
          <w:color w:val="4F4F4F"/>
          <w:w w:val="115"/>
          <w:sz w:val="18"/>
        </w:rPr>
        <w:t>Эта стадия воссоединения  божественной  воды с телом имеет для </w:t>
      </w:r>
      <w:r>
        <w:rPr>
          <w:color w:val="3B3B3B"/>
          <w:w w:val="115"/>
          <w:sz w:val="18"/>
        </w:rPr>
        <w:t>нашего </w:t>
      </w:r>
      <w:r>
        <w:rPr>
          <w:color w:val="4F4F4F"/>
          <w:w w:val="115"/>
          <w:sz w:val="18"/>
        </w:rPr>
        <w:t>автора первостепенное </w:t>
      </w:r>
      <w:r>
        <w:rPr>
          <w:color w:val="5E5E5E"/>
          <w:w w:val="115"/>
          <w:sz w:val="18"/>
        </w:rPr>
        <w:t>зна</w:t>
      </w:r>
      <w:r>
        <w:rPr>
          <w:color w:val="3B3B3B"/>
          <w:w w:val="115"/>
          <w:sz w:val="18"/>
        </w:rPr>
        <w:t>ч</w:t>
      </w:r>
      <w:r>
        <w:rPr>
          <w:color w:val="5E5E5E"/>
          <w:w w:val="115"/>
          <w:sz w:val="18"/>
        </w:rPr>
        <w:t>ен </w:t>
      </w:r>
      <w:r>
        <w:rPr>
          <w:color w:val="5E5E5E"/>
          <w:spacing w:val="-3"/>
          <w:w w:val="115"/>
          <w:sz w:val="18"/>
        </w:rPr>
        <w:t>ие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F4F4F"/>
          <w:w w:val="115"/>
          <w:sz w:val="18"/>
        </w:rPr>
        <w:t>Сегодня мы можем истолковать </w:t>
      </w:r>
      <w:r>
        <w:rPr>
          <w:color w:val="5E5E5E"/>
          <w:w w:val="115"/>
          <w:sz w:val="18"/>
        </w:rPr>
        <w:t>этот </w:t>
      </w:r>
      <w:r>
        <w:rPr>
          <w:color w:val="4F4F4F"/>
          <w:spacing w:val="-4"/>
          <w:w w:val="115"/>
          <w:sz w:val="18"/>
        </w:rPr>
        <w:t>про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F4F4F"/>
          <w:w w:val="115"/>
          <w:sz w:val="18"/>
        </w:rPr>
        <w:t>цесс, основываясь на обширном </w:t>
      </w:r>
      <w:r>
        <w:rPr>
          <w:color w:val="5E5E5E"/>
          <w:w w:val="115"/>
          <w:sz w:val="18"/>
        </w:rPr>
        <w:t>опыте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данном нам </w:t>
      </w:r>
      <w:r>
        <w:rPr>
          <w:color w:val="5E5E5E"/>
          <w:w w:val="115"/>
          <w:sz w:val="18"/>
        </w:rPr>
        <w:t>г</w:t>
      </w:r>
      <w:r>
        <w:rPr>
          <w:color w:val="3B3B3B"/>
          <w:w w:val="115"/>
          <w:sz w:val="18"/>
        </w:rPr>
        <w:t>л</w:t>
      </w:r>
      <w:r>
        <w:rPr>
          <w:color w:val="5E5E5E"/>
          <w:w w:val="115"/>
          <w:sz w:val="18"/>
        </w:rPr>
        <w:t>убинной</w:t>
      </w:r>
      <w:r>
        <w:rPr>
          <w:color w:val="5E5E5E"/>
          <w:spacing w:val="-19"/>
          <w:w w:val="115"/>
          <w:sz w:val="18"/>
        </w:rPr>
        <w:t> </w:t>
      </w:r>
      <w:r>
        <w:rPr>
          <w:color w:val="4F4F4F"/>
          <w:w w:val="115"/>
          <w:sz w:val="18"/>
        </w:rPr>
        <w:t>психоло</w:t>
      </w:r>
      <w:r>
        <w:rPr>
          <w:color w:val="4F4F4F"/>
          <w:spacing w:val="-42"/>
          <w:w w:val="115"/>
          <w:sz w:val="18"/>
        </w:rPr>
        <w:t> </w:t>
      </w:r>
      <w:r>
        <w:rPr>
          <w:color w:val="4F4F4F"/>
          <w:w w:val="115"/>
          <w:sz w:val="18"/>
        </w:rPr>
        <w:t>гией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29"/>
          <w:w w:val="115"/>
          <w:sz w:val="18"/>
        </w:rPr>
        <w:t> </w:t>
      </w:r>
      <w:r>
        <w:rPr>
          <w:color w:val="4F4F4F"/>
          <w:w w:val="115"/>
          <w:sz w:val="18"/>
        </w:rPr>
        <w:t>Множеству</w:t>
      </w:r>
      <w:r>
        <w:rPr>
          <w:color w:val="4F4F4F"/>
          <w:spacing w:val="-29"/>
          <w:w w:val="115"/>
          <w:sz w:val="18"/>
        </w:rPr>
        <w:t> </w:t>
      </w:r>
      <w:r>
        <w:rPr>
          <w:color w:val="4F4F4F"/>
          <w:w w:val="115"/>
          <w:sz w:val="18"/>
        </w:rPr>
        <w:t>людей</w:t>
      </w:r>
      <w:r>
        <w:rPr>
          <w:color w:val="4F4F4F"/>
          <w:spacing w:val="-26"/>
          <w:w w:val="115"/>
          <w:sz w:val="18"/>
        </w:rPr>
        <w:t> </w:t>
      </w:r>
      <w:r>
        <w:rPr>
          <w:color w:val="4F4F4F"/>
          <w:w w:val="115"/>
          <w:sz w:val="18"/>
        </w:rPr>
        <w:t>являлись поразительные сны и видения. Но если </w:t>
      </w:r>
      <w:r>
        <w:rPr>
          <w:color w:val="5E5E5E"/>
          <w:w w:val="115"/>
          <w:sz w:val="18"/>
        </w:rPr>
        <w:t>эти </w:t>
      </w:r>
      <w:r>
        <w:rPr>
          <w:color w:val="4F4F4F"/>
          <w:w w:val="115"/>
          <w:sz w:val="18"/>
        </w:rPr>
        <w:t>обра</w:t>
      </w:r>
      <w:r>
        <w:rPr>
          <w:color w:val="262626"/>
          <w:w w:val="115"/>
          <w:sz w:val="18"/>
        </w:rPr>
        <w:t>­  </w:t>
      </w:r>
      <w:r>
        <w:rPr>
          <w:color w:val="5E5E5E"/>
          <w:w w:val="115"/>
          <w:sz w:val="18"/>
        </w:rPr>
        <w:t>з</w:t>
      </w:r>
      <w:r>
        <w:rPr>
          <w:color w:val="3B3B3B"/>
          <w:w w:val="115"/>
          <w:sz w:val="18"/>
        </w:rPr>
        <w:t>ы </w:t>
      </w:r>
      <w:r>
        <w:rPr>
          <w:color w:val="4F4F4F"/>
          <w:w w:val="115"/>
          <w:sz w:val="18"/>
        </w:rPr>
        <w:t>внутреннего </w:t>
      </w:r>
      <w:r>
        <w:rPr>
          <w:color w:val="5E5E5E"/>
          <w:w w:val="115"/>
          <w:sz w:val="18"/>
        </w:rPr>
        <w:t>мира </w:t>
      </w:r>
      <w:r>
        <w:rPr>
          <w:color w:val="4F4F4F"/>
          <w:w w:val="115"/>
          <w:sz w:val="18"/>
        </w:rPr>
        <w:t>прос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о описать на </w:t>
      </w:r>
      <w:r>
        <w:rPr>
          <w:color w:val="5E5E5E"/>
          <w:w w:val="115"/>
          <w:sz w:val="18"/>
        </w:rPr>
        <w:t>бумаге </w:t>
      </w:r>
      <w:r>
        <w:rPr>
          <w:color w:val="4F4F4F"/>
          <w:w w:val="115"/>
          <w:sz w:val="18"/>
        </w:rPr>
        <w:t>или рассказать о </w:t>
      </w:r>
      <w:r>
        <w:rPr>
          <w:color w:val="3B3B3B"/>
          <w:w w:val="115"/>
          <w:sz w:val="18"/>
        </w:rPr>
        <w:t>них </w:t>
      </w:r>
      <w:r>
        <w:rPr>
          <w:color w:val="4F4F4F"/>
          <w:w w:val="115"/>
          <w:sz w:val="18"/>
        </w:rPr>
        <w:t>кому</w:t>
      </w:r>
      <w:r>
        <w:rPr>
          <w:color w:val="262626"/>
          <w:w w:val="115"/>
          <w:sz w:val="18"/>
        </w:rPr>
        <w:t>-</w:t>
      </w:r>
      <w:r>
        <w:rPr>
          <w:color w:val="4F4F4F"/>
          <w:w w:val="115"/>
          <w:sz w:val="18"/>
        </w:rPr>
        <w:t>либо, они </w:t>
      </w:r>
      <w:r>
        <w:rPr>
          <w:color w:val="5E5E5E"/>
          <w:w w:val="115"/>
          <w:sz w:val="18"/>
        </w:rPr>
        <w:t>останутся </w:t>
      </w:r>
      <w:r>
        <w:rPr>
          <w:color w:val="3B3B3B"/>
          <w:w w:val="115"/>
          <w:sz w:val="18"/>
        </w:rPr>
        <w:t>не </w:t>
      </w:r>
      <w:r>
        <w:rPr>
          <w:color w:val="4F4F4F"/>
          <w:w w:val="115"/>
          <w:sz w:val="18"/>
        </w:rPr>
        <w:t>более </w:t>
      </w:r>
      <w:r>
        <w:rPr>
          <w:color w:val="3B3B3B"/>
          <w:w w:val="115"/>
          <w:sz w:val="18"/>
        </w:rPr>
        <w:t>чем </w:t>
      </w:r>
      <w:r>
        <w:rPr>
          <w:color w:val="4F4F4F"/>
          <w:w w:val="115"/>
          <w:sz w:val="18"/>
        </w:rPr>
        <w:t>красивыми картинками. Над ними следует</w:t>
      </w:r>
      <w:r>
        <w:rPr>
          <w:color w:val="6E6E6E"/>
          <w:w w:val="115"/>
          <w:sz w:val="18"/>
        </w:rPr>
        <w:t>, </w:t>
      </w:r>
      <w:r>
        <w:rPr>
          <w:color w:val="4F4F4F"/>
          <w:w w:val="115"/>
          <w:sz w:val="18"/>
        </w:rPr>
        <w:t>во­ первых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7"/>
          <w:w w:val="115"/>
          <w:sz w:val="18"/>
        </w:rPr>
        <w:t> </w:t>
      </w:r>
      <w:r>
        <w:rPr>
          <w:color w:val="4F4F4F"/>
          <w:w w:val="115"/>
          <w:sz w:val="18"/>
        </w:rPr>
        <w:t>тщательно</w:t>
      </w:r>
      <w:r>
        <w:rPr>
          <w:color w:val="4F4F4F"/>
          <w:spacing w:val="-19"/>
          <w:w w:val="115"/>
          <w:sz w:val="18"/>
        </w:rPr>
        <w:t> </w:t>
      </w:r>
      <w:r>
        <w:rPr>
          <w:color w:val="4F4F4F"/>
          <w:w w:val="115"/>
          <w:sz w:val="18"/>
        </w:rPr>
        <w:t>поразмыслить,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чтобы</w:t>
      </w:r>
      <w:r>
        <w:rPr>
          <w:color w:val="4F4F4F"/>
          <w:spacing w:val="-27"/>
          <w:w w:val="115"/>
          <w:sz w:val="18"/>
        </w:rPr>
        <w:t> </w:t>
      </w:r>
      <w:r>
        <w:rPr>
          <w:color w:val="4F4F4F"/>
          <w:w w:val="115"/>
          <w:sz w:val="18"/>
        </w:rPr>
        <w:t>определить их истинное </w:t>
      </w:r>
      <w:r>
        <w:rPr>
          <w:color w:val="5E5E5E"/>
          <w:w w:val="115"/>
          <w:sz w:val="18"/>
        </w:rPr>
        <w:t>значение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а </w:t>
      </w:r>
      <w:r>
        <w:rPr>
          <w:color w:val="5E5E5E"/>
          <w:w w:val="115"/>
          <w:sz w:val="18"/>
        </w:rPr>
        <w:t>затем </w:t>
      </w:r>
      <w:r>
        <w:rPr>
          <w:color w:val="4F4F4F"/>
          <w:w w:val="115"/>
          <w:sz w:val="18"/>
        </w:rPr>
        <w:t>связать э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о </w:t>
      </w:r>
      <w:r>
        <w:rPr>
          <w:color w:val="5E5E5E"/>
          <w:w w:val="115"/>
          <w:sz w:val="18"/>
        </w:rPr>
        <w:t>значе­ </w:t>
      </w:r>
      <w:r>
        <w:rPr>
          <w:color w:val="4F4F4F"/>
          <w:w w:val="115"/>
          <w:sz w:val="18"/>
        </w:rPr>
        <w:t>ние </w:t>
      </w:r>
      <w:r>
        <w:rPr>
          <w:color w:val="5E5E5E"/>
          <w:w w:val="115"/>
          <w:sz w:val="18"/>
        </w:rPr>
        <w:t>с повсед</w:t>
      </w:r>
      <w:r>
        <w:rPr>
          <w:color w:val="3B3B3B"/>
          <w:w w:val="115"/>
          <w:sz w:val="18"/>
        </w:rPr>
        <w:t>невной </w:t>
      </w:r>
      <w:r>
        <w:rPr>
          <w:color w:val="4F4F4F"/>
          <w:w w:val="115"/>
          <w:sz w:val="18"/>
        </w:rPr>
        <w:t>жизнью. </w:t>
      </w:r>
      <w:r>
        <w:rPr>
          <w:color w:val="3B3B3B"/>
          <w:w w:val="115"/>
          <w:sz w:val="18"/>
        </w:rPr>
        <w:t>Пока  </w:t>
      </w:r>
      <w:r>
        <w:rPr>
          <w:color w:val="4F4F4F"/>
          <w:w w:val="115"/>
          <w:sz w:val="18"/>
        </w:rPr>
        <w:t>смысл </w:t>
      </w:r>
      <w:r>
        <w:rPr>
          <w:color w:val="5E5E5E"/>
          <w:w w:val="115"/>
          <w:sz w:val="18"/>
        </w:rPr>
        <w:t>образов </w:t>
      </w:r>
      <w:r>
        <w:rPr>
          <w:color w:val="4F4F4F"/>
          <w:w w:val="115"/>
          <w:sz w:val="18"/>
        </w:rPr>
        <w:t>не связан с </w:t>
      </w:r>
      <w:r>
        <w:rPr>
          <w:color w:val="3B3B3B"/>
          <w:w w:val="115"/>
          <w:sz w:val="18"/>
        </w:rPr>
        <w:t>р</w:t>
      </w:r>
      <w:r>
        <w:rPr>
          <w:color w:val="5E5E5E"/>
          <w:w w:val="115"/>
          <w:sz w:val="18"/>
        </w:rPr>
        <w:t>еаль</w:t>
      </w:r>
      <w:r>
        <w:rPr>
          <w:color w:val="3B3B3B"/>
          <w:w w:val="115"/>
          <w:sz w:val="18"/>
        </w:rPr>
        <w:t>н</w:t>
      </w:r>
      <w:r>
        <w:rPr>
          <w:color w:val="5E5E5E"/>
          <w:w w:val="115"/>
          <w:sz w:val="18"/>
        </w:rPr>
        <w:t>ой жиз</w:t>
      </w:r>
      <w:r>
        <w:rPr>
          <w:color w:val="3B3B3B"/>
          <w:w w:val="115"/>
          <w:sz w:val="18"/>
        </w:rPr>
        <w:t>нью</w:t>
      </w:r>
      <w:r>
        <w:rPr>
          <w:color w:val="6E6E6E"/>
          <w:w w:val="115"/>
          <w:sz w:val="18"/>
        </w:rPr>
        <w:t>, </w:t>
      </w:r>
      <w:r>
        <w:rPr>
          <w:color w:val="4F4F4F"/>
          <w:w w:val="115"/>
          <w:sz w:val="18"/>
        </w:rPr>
        <w:t>от них мало </w:t>
      </w:r>
      <w:r>
        <w:rPr>
          <w:color w:val="5E5E5E"/>
          <w:w w:val="115"/>
          <w:sz w:val="18"/>
        </w:rPr>
        <w:t>проку</w:t>
      </w:r>
      <w:r>
        <w:rPr>
          <w:color w:val="3B3B3B"/>
          <w:w w:val="115"/>
          <w:sz w:val="18"/>
        </w:rPr>
        <w:t>. Только</w:t>
      </w:r>
      <w:r>
        <w:rPr>
          <w:color w:val="3B3B3B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при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5E5E5E"/>
          <w:w w:val="115"/>
          <w:sz w:val="18"/>
        </w:rPr>
        <w:t>сгуще</w:t>
      </w:r>
      <w:r>
        <w:rPr>
          <w:color w:val="5E5E5E"/>
          <w:spacing w:val="-38"/>
          <w:w w:val="115"/>
          <w:sz w:val="18"/>
        </w:rPr>
        <w:t> </w:t>
      </w:r>
      <w:r>
        <w:rPr>
          <w:color w:val="3B3B3B"/>
          <w:w w:val="115"/>
          <w:sz w:val="18"/>
        </w:rPr>
        <w:t>нии</w:t>
      </w:r>
      <w:r>
        <w:rPr>
          <w:color w:val="3B3B3B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божественной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воды</w:t>
      </w:r>
      <w:r>
        <w:rPr>
          <w:color w:val="4F4F4F"/>
          <w:spacing w:val="-19"/>
          <w:w w:val="115"/>
          <w:sz w:val="18"/>
        </w:rPr>
        <w:t> </w:t>
      </w:r>
      <w:r>
        <w:rPr>
          <w:color w:val="4F4F4F"/>
          <w:w w:val="115"/>
          <w:sz w:val="18"/>
        </w:rPr>
        <w:t>во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втором </w:t>
      </w:r>
      <w:r>
        <w:rPr>
          <w:color w:val="5E5E5E"/>
          <w:w w:val="115"/>
          <w:sz w:val="18"/>
        </w:rPr>
        <w:t>те</w:t>
      </w:r>
      <w:r>
        <w:rPr>
          <w:color w:val="3B3B3B"/>
          <w:w w:val="115"/>
          <w:sz w:val="18"/>
        </w:rPr>
        <w:t>л</w:t>
      </w:r>
      <w:r>
        <w:rPr>
          <w:color w:val="5E5E5E"/>
          <w:w w:val="115"/>
          <w:sz w:val="18"/>
        </w:rPr>
        <w:t>е </w:t>
      </w:r>
      <w:r>
        <w:rPr>
          <w:color w:val="4F4F4F"/>
          <w:w w:val="115"/>
          <w:sz w:val="18"/>
        </w:rPr>
        <w:t>или</w:t>
      </w:r>
      <w:r>
        <w:rPr>
          <w:color w:val="6E6E6E"/>
          <w:w w:val="115"/>
          <w:sz w:val="18"/>
        </w:rPr>
        <w:t>, </w:t>
      </w:r>
      <w:r>
        <w:rPr>
          <w:color w:val="3B3B3B"/>
          <w:w w:val="115"/>
          <w:sz w:val="18"/>
        </w:rPr>
        <w:t>иными </w:t>
      </w:r>
      <w:r>
        <w:rPr>
          <w:color w:val="4F4F4F"/>
          <w:w w:val="115"/>
          <w:sz w:val="18"/>
        </w:rPr>
        <w:t>словами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только когда психе с</w:t>
      </w:r>
      <w:r>
        <w:rPr>
          <w:color w:val="6E6E6E"/>
          <w:w w:val="115"/>
          <w:sz w:val="18"/>
        </w:rPr>
        <w:t>т</w:t>
      </w:r>
      <w:r>
        <w:rPr>
          <w:color w:val="3B3B3B"/>
          <w:w w:val="115"/>
          <w:sz w:val="18"/>
        </w:rPr>
        <w:t>а</w:t>
      </w:r>
      <w:r>
        <w:rPr>
          <w:color w:val="5E5E5E"/>
          <w:w w:val="115"/>
          <w:sz w:val="18"/>
        </w:rPr>
        <w:t>­ </w:t>
      </w:r>
      <w:r>
        <w:rPr>
          <w:color w:val="4F4F4F"/>
          <w:spacing w:val="-3"/>
          <w:w w:val="115"/>
          <w:sz w:val="18"/>
        </w:rPr>
        <w:t>не</w:t>
      </w:r>
      <w:r>
        <w:rPr>
          <w:color w:val="6E6E6E"/>
          <w:spacing w:val="-3"/>
          <w:w w:val="115"/>
          <w:sz w:val="18"/>
        </w:rPr>
        <w:t>т </w:t>
      </w:r>
      <w:r>
        <w:rPr>
          <w:color w:val="4F4F4F"/>
          <w:w w:val="115"/>
          <w:sz w:val="18"/>
        </w:rPr>
        <w:t>достаточно </w:t>
      </w:r>
      <w:r>
        <w:rPr>
          <w:color w:val="5E5E5E"/>
          <w:w w:val="115"/>
          <w:sz w:val="18"/>
        </w:rPr>
        <w:t>тон</w:t>
      </w:r>
      <w:r>
        <w:rPr>
          <w:color w:val="3B3B3B"/>
          <w:w w:val="115"/>
          <w:sz w:val="18"/>
        </w:rPr>
        <w:t>к</w:t>
      </w:r>
      <w:r>
        <w:rPr>
          <w:color w:val="5E5E5E"/>
          <w:w w:val="115"/>
          <w:sz w:val="18"/>
        </w:rPr>
        <w:t>ой, </w:t>
      </w:r>
      <w:r>
        <w:rPr>
          <w:color w:val="4F4F4F"/>
          <w:w w:val="115"/>
          <w:sz w:val="18"/>
        </w:rPr>
        <w:t>ч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обы принять </w:t>
      </w:r>
      <w:r>
        <w:rPr>
          <w:color w:val="5E5E5E"/>
          <w:w w:val="115"/>
          <w:sz w:val="18"/>
        </w:rPr>
        <w:t>эт</w:t>
      </w:r>
      <w:r>
        <w:rPr>
          <w:color w:val="3B3B3B"/>
          <w:w w:val="115"/>
          <w:sz w:val="18"/>
        </w:rPr>
        <w:t>и </w:t>
      </w:r>
      <w:r>
        <w:rPr>
          <w:color w:val="4F4F4F"/>
          <w:w w:val="115"/>
          <w:sz w:val="18"/>
        </w:rPr>
        <w:t>инсайты, можно достичь связи с вну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ренней </w:t>
      </w:r>
      <w:r>
        <w:rPr>
          <w:color w:val="4F4F4F"/>
          <w:spacing w:val="-5"/>
          <w:w w:val="115"/>
          <w:sz w:val="18"/>
        </w:rPr>
        <w:t>самостью</w:t>
      </w:r>
      <w:r>
        <w:rPr>
          <w:color w:val="111111"/>
          <w:spacing w:val="-5"/>
          <w:w w:val="115"/>
          <w:sz w:val="18"/>
        </w:rPr>
        <w:t>. </w:t>
      </w:r>
      <w:r>
        <w:rPr>
          <w:color w:val="4F4F4F"/>
          <w:w w:val="115"/>
          <w:sz w:val="18"/>
        </w:rPr>
        <w:t>Это приводит к </w:t>
      </w:r>
      <w:r>
        <w:rPr>
          <w:color w:val="5E5E5E"/>
          <w:w w:val="115"/>
          <w:sz w:val="18"/>
        </w:rPr>
        <w:t>постоя</w:t>
      </w:r>
      <w:r>
        <w:rPr>
          <w:color w:val="3B3B3B"/>
          <w:w w:val="115"/>
          <w:sz w:val="18"/>
        </w:rPr>
        <w:t>нном</w:t>
      </w:r>
      <w:r>
        <w:rPr>
          <w:color w:val="5E5E5E"/>
          <w:w w:val="115"/>
          <w:sz w:val="18"/>
        </w:rPr>
        <w:t>у </w:t>
      </w:r>
      <w:r>
        <w:rPr>
          <w:color w:val="4F4F4F"/>
          <w:w w:val="115"/>
          <w:sz w:val="18"/>
        </w:rPr>
        <w:t>общению с внутренним </w:t>
      </w:r>
      <w:r>
        <w:rPr>
          <w:color w:val="4F4F4F"/>
          <w:spacing w:val="-3"/>
          <w:w w:val="115"/>
          <w:sz w:val="18"/>
        </w:rPr>
        <w:t>миро</w:t>
      </w:r>
      <w:r>
        <w:rPr>
          <w:color w:val="6E6E6E"/>
          <w:spacing w:val="-3"/>
          <w:w w:val="115"/>
          <w:sz w:val="18"/>
        </w:rPr>
        <w:t>м</w:t>
      </w:r>
      <w:r>
        <w:rPr>
          <w:color w:val="4F4F4F"/>
          <w:spacing w:val="-3"/>
          <w:w w:val="115"/>
          <w:sz w:val="18"/>
        </w:rPr>
        <w:t>, </w:t>
      </w:r>
      <w:r>
        <w:rPr>
          <w:color w:val="4F4F4F"/>
          <w:w w:val="115"/>
          <w:sz w:val="18"/>
        </w:rPr>
        <w:t>что позволяет божественному </w:t>
      </w:r>
      <w:r>
        <w:rPr>
          <w:color w:val="5E5E5E"/>
          <w:w w:val="115"/>
          <w:sz w:val="18"/>
        </w:rPr>
        <w:t>потоку </w:t>
      </w:r>
      <w:r>
        <w:rPr>
          <w:color w:val="4F4F4F"/>
          <w:w w:val="115"/>
          <w:sz w:val="18"/>
        </w:rPr>
        <w:t>войти в реальную жизнь. </w:t>
      </w:r>
      <w:r>
        <w:rPr>
          <w:color w:val="3B3B3B"/>
          <w:spacing w:val="-6"/>
          <w:w w:val="115"/>
          <w:sz w:val="18"/>
        </w:rPr>
        <w:t>Т</w:t>
      </w:r>
      <w:r>
        <w:rPr>
          <w:color w:val="5E5E5E"/>
          <w:spacing w:val="-6"/>
          <w:w w:val="115"/>
          <w:sz w:val="18"/>
        </w:rPr>
        <w:t>огда </w:t>
      </w:r>
      <w:r>
        <w:rPr>
          <w:color w:val="4F4F4F"/>
          <w:w w:val="115"/>
          <w:sz w:val="18"/>
        </w:rPr>
        <w:t>мы </w:t>
      </w:r>
      <w:r>
        <w:rPr>
          <w:color w:val="5E5E5E"/>
          <w:w w:val="115"/>
          <w:sz w:val="18"/>
        </w:rPr>
        <w:t>сможем </w:t>
      </w:r>
      <w:r>
        <w:rPr>
          <w:color w:val="4F4F4F"/>
          <w:w w:val="115"/>
          <w:sz w:val="18"/>
        </w:rPr>
        <w:t>в </w:t>
      </w:r>
      <w:r>
        <w:rPr>
          <w:color w:val="5E5E5E"/>
          <w:w w:val="115"/>
          <w:sz w:val="18"/>
        </w:rPr>
        <w:t>полной </w:t>
      </w:r>
      <w:r>
        <w:rPr>
          <w:color w:val="4F4F4F"/>
          <w:w w:val="115"/>
          <w:sz w:val="18"/>
        </w:rPr>
        <w:t>ме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ре понять и прочувс</w:t>
      </w:r>
      <w:r>
        <w:rPr>
          <w:color w:val="6E6E6E"/>
          <w:w w:val="115"/>
          <w:sz w:val="18"/>
        </w:rPr>
        <w:t>т</w:t>
      </w:r>
      <w:r>
        <w:rPr>
          <w:color w:val="4F4F4F"/>
          <w:w w:val="115"/>
          <w:sz w:val="18"/>
        </w:rPr>
        <w:t>вовать </w:t>
      </w:r>
      <w:r>
        <w:rPr>
          <w:color w:val="5E5E5E"/>
          <w:w w:val="115"/>
          <w:sz w:val="18"/>
        </w:rPr>
        <w:t>слова иб</w:t>
      </w:r>
      <w:r>
        <w:rPr>
          <w:color w:val="3B3B3B"/>
          <w:w w:val="115"/>
          <w:sz w:val="18"/>
        </w:rPr>
        <w:t>н </w:t>
      </w:r>
      <w:r>
        <w:rPr>
          <w:color w:val="4F4F4F"/>
          <w:w w:val="115"/>
          <w:sz w:val="18"/>
        </w:rPr>
        <w:t>Умаила:</w:t>
      </w:r>
      <w:r>
        <w:rPr>
          <w:color w:val="4F4F4F"/>
          <w:spacing w:val="-37"/>
          <w:w w:val="115"/>
          <w:sz w:val="18"/>
        </w:rPr>
        <w:t> </w:t>
      </w:r>
      <w:r>
        <w:rPr>
          <w:color w:val="4F4F4F"/>
          <w:w w:val="115"/>
          <w:sz w:val="18"/>
        </w:rPr>
        <w:t>«Это вода, </w:t>
      </w:r>
      <w:r>
        <w:rPr>
          <w:color w:val="5E5E5E"/>
          <w:w w:val="115"/>
          <w:sz w:val="18"/>
        </w:rPr>
        <w:t>притягивающая </w:t>
      </w:r>
      <w:r>
        <w:rPr>
          <w:color w:val="4F4F4F"/>
          <w:w w:val="115"/>
          <w:sz w:val="18"/>
        </w:rPr>
        <w:t>к себе, </w:t>
      </w:r>
      <w:r>
        <w:rPr>
          <w:color w:val="3B3B3B"/>
          <w:w w:val="115"/>
          <w:sz w:val="18"/>
        </w:rPr>
        <w:t>и </w:t>
      </w:r>
      <w:r>
        <w:rPr>
          <w:color w:val="4F4F4F"/>
          <w:w w:val="115"/>
          <w:sz w:val="18"/>
        </w:rPr>
        <w:t>тело </w:t>
      </w:r>
      <w:r>
        <w:rPr>
          <w:color w:val="111111"/>
          <w:w w:val="115"/>
          <w:sz w:val="18"/>
        </w:rPr>
        <w:t>(</w:t>
      </w:r>
      <w:r>
        <w:rPr>
          <w:color w:val="4F4F4F"/>
          <w:w w:val="115"/>
          <w:sz w:val="18"/>
        </w:rPr>
        <w:t>второе </w:t>
      </w:r>
      <w:r>
        <w:rPr>
          <w:color w:val="6E6E6E"/>
          <w:w w:val="115"/>
          <w:sz w:val="18"/>
        </w:rPr>
        <w:t>, </w:t>
      </w:r>
      <w:r>
        <w:rPr>
          <w:color w:val="5E5E5E"/>
          <w:w w:val="115"/>
          <w:sz w:val="18"/>
        </w:rPr>
        <w:t>тонкое </w:t>
      </w:r>
      <w:r>
        <w:rPr>
          <w:color w:val="4F4F4F"/>
          <w:w w:val="115"/>
          <w:sz w:val="18"/>
        </w:rPr>
        <w:t>тело адепта] nристаёт к</w:t>
      </w:r>
      <w:r>
        <w:rPr>
          <w:color w:val="4F4F4F"/>
          <w:spacing w:val="45"/>
          <w:w w:val="115"/>
          <w:sz w:val="18"/>
        </w:rPr>
        <w:t> </w:t>
      </w:r>
      <w:r>
        <w:rPr>
          <w:color w:val="4F4F4F"/>
          <w:w w:val="115"/>
          <w:sz w:val="18"/>
        </w:rPr>
        <w:t>ней».</w:t>
      </w:r>
    </w:p>
    <w:p>
      <w:pPr>
        <w:spacing w:line="254" w:lineRule="auto" w:before="0"/>
        <w:ind w:left="144" w:right="136" w:firstLine="293"/>
        <w:jc w:val="both"/>
        <w:rPr>
          <w:sz w:val="16"/>
        </w:rPr>
      </w:pPr>
      <w:r>
        <w:rPr>
          <w:color w:val="3B3B3B"/>
          <w:spacing w:val="-3"/>
          <w:w w:val="115"/>
          <w:sz w:val="18"/>
        </w:rPr>
        <w:t>Тек</w:t>
      </w:r>
      <w:r>
        <w:rPr>
          <w:color w:val="5E5E5E"/>
          <w:spacing w:val="-3"/>
          <w:w w:val="115"/>
          <w:sz w:val="18"/>
        </w:rPr>
        <w:t>ст: </w:t>
      </w:r>
      <w:r>
        <w:rPr>
          <w:color w:val="4F4F4F"/>
          <w:w w:val="115"/>
          <w:sz w:val="18"/>
        </w:rPr>
        <w:t>(43.5) Она </w:t>
      </w:r>
      <w:r>
        <w:rPr>
          <w:color w:val="111111"/>
          <w:w w:val="115"/>
          <w:sz w:val="18"/>
        </w:rPr>
        <w:t>[</w:t>
      </w:r>
      <w:r>
        <w:rPr>
          <w:color w:val="4F4F4F"/>
          <w:w w:val="115"/>
          <w:sz w:val="18"/>
        </w:rPr>
        <w:t>вода </w:t>
      </w:r>
      <w:r>
        <w:rPr>
          <w:color w:val="111111"/>
          <w:w w:val="115"/>
          <w:sz w:val="18"/>
        </w:rPr>
        <w:t>] </w:t>
      </w:r>
      <w:r>
        <w:rPr>
          <w:color w:val="3B3B3B"/>
          <w:w w:val="115"/>
          <w:sz w:val="18"/>
        </w:rPr>
        <w:t>- </w:t>
      </w:r>
      <w:r>
        <w:rPr>
          <w:color w:val="5E5E5E"/>
          <w:w w:val="115"/>
          <w:sz w:val="18"/>
        </w:rPr>
        <w:t>золотая за</w:t>
      </w:r>
      <w:r>
        <w:rPr>
          <w:color w:val="3B3B3B"/>
          <w:w w:val="115"/>
          <w:sz w:val="18"/>
        </w:rPr>
        <w:t>ква</w:t>
      </w:r>
      <w:r>
        <w:rPr>
          <w:color w:val="5E5E5E"/>
          <w:w w:val="115"/>
          <w:sz w:val="18"/>
        </w:rPr>
        <w:t>ска,</w:t>
      </w:r>
      <w:r>
        <w:rPr>
          <w:color w:val="5E5E5E"/>
          <w:spacing w:val="-26"/>
          <w:w w:val="115"/>
          <w:sz w:val="18"/>
        </w:rPr>
        <w:t> </w:t>
      </w:r>
      <w:r>
        <w:rPr>
          <w:color w:val="5E5E5E"/>
          <w:w w:val="115"/>
          <w:sz w:val="18"/>
        </w:rPr>
        <w:t>золо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той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цветок,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5E5E5E"/>
          <w:w w:val="115"/>
          <w:sz w:val="18"/>
        </w:rPr>
        <w:t>золотой</w:t>
      </w:r>
      <w:r>
        <w:rPr>
          <w:color w:val="5E5E5E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клей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8"/>
          <w:w w:val="115"/>
          <w:sz w:val="18"/>
        </w:rPr>
        <w:t> </w:t>
      </w:r>
      <w:r>
        <w:rPr>
          <w:color w:val="5E5E5E"/>
          <w:w w:val="115"/>
          <w:sz w:val="18"/>
        </w:rPr>
        <w:t>золото</w:t>
      </w:r>
      <w:r>
        <w:rPr>
          <w:color w:val="5E5E5E"/>
          <w:spacing w:val="-8"/>
          <w:w w:val="115"/>
          <w:sz w:val="18"/>
        </w:rPr>
        <w:t> </w:t>
      </w:r>
      <w:r>
        <w:rPr>
          <w:rFonts w:ascii="Arial" w:hAnsi="Arial"/>
          <w:i/>
          <w:color w:val="4F4F4F"/>
          <w:w w:val="115"/>
          <w:sz w:val="16"/>
        </w:rPr>
        <w:t>aqzal</w:t>
      </w:r>
      <w:r>
        <w:rPr>
          <w:rFonts w:ascii="Arial" w:hAnsi="Arial"/>
          <w:i/>
          <w:color w:val="4F4F4F"/>
          <w:spacing w:val="-13"/>
          <w:w w:val="115"/>
          <w:sz w:val="16"/>
        </w:rPr>
        <w:t> </w:t>
      </w:r>
      <w:r>
        <w:rPr>
          <w:color w:val="4F4F4F"/>
          <w:w w:val="115"/>
          <w:sz w:val="18"/>
        </w:rPr>
        <w:t>и</w:t>
      </w:r>
      <w:r>
        <w:rPr>
          <w:color w:val="4F4F4F"/>
          <w:spacing w:val="3"/>
          <w:w w:val="115"/>
          <w:sz w:val="18"/>
        </w:rPr>
        <w:t> </w:t>
      </w:r>
      <w:r>
        <w:rPr>
          <w:color w:val="4F4F4F"/>
          <w:w w:val="115"/>
          <w:sz w:val="18"/>
        </w:rPr>
        <w:t>ртуть</w:t>
      </w:r>
      <w:r>
        <w:rPr>
          <w:color w:val="4F4F4F"/>
          <w:spacing w:val="-7"/>
          <w:w w:val="115"/>
          <w:sz w:val="18"/>
        </w:rPr>
        <w:t> </w:t>
      </w:r>
      <w:r>
        <w:rPr>
          <w:color w:val="3B3B3B"/>
          <w:w w:val="115"/>
          <w:sz w:val="18"/>
        </w:rPr>
        <w:t>и</w:t>
      </w:r>
      <w:r>
        <w:rPr>
          <w:color w:val="5E5E5E"/>
          <w:w w:val="115"/>
          <w:sz w:val="18"/>
        </w:rPr>
        <w:t>з</w:t>
      </w:r>
      <w:r>
        <w:rPr>
          <w:color w:val="5E5E5E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ки­ </w:t>
      </w:r>
      <w:r>
        <w:rPr>
          <w:color w:val="3B3B3B"/>
          <w:w w:val="115"/>
          <w:sz w:val="18"/>
        </w:rPr>
        <w:t>новари. </w:t>
      </w:r>
      <w:r>
        <w:rPr>
          <w:color w:val="4F4F4F"/>
          <w:w w:val="115"/>
          <w:sz w:val="18"/>
        </w:rPr>
        <w:t>Киноварь </w:t>
      </w:r>
      <w:r>
        <w:rPr>
          <w:color w:val="838383"/>
          <w:w w:val="115"/>
          <w:sz w:val="18"/>
        </w:rPr>
        <w:t>- </w:t>
      </w:r>
      <w:r>
        <w:rPr>
          <w:color w:val="5E5E5E"/>
          <w:w w:val="115"/>
          <w:sz w:val="18"/>
        </w:rPr>
        <w:t>это </w:t>
      </w:r>
      <w:r>
        <w:rPr>
          <w:color w:val="4F4F4F"/>
          <w:w w:val="115"/>
          <w:sz w:val="18"/>
        </w:rPr>
        <w:t>сера</w:t>
      </w:r>
      <w:r>
        <w:rPr>
          <w:color w:val="6E6E6E"/>
          <w:w w:val="115"/>
          <w:sz w:val="18"/>
        </w:rPr>
        <w:t>, </w:t>
      </w:r>
      <w:r>
        <w:rPr>
          <w:color w:val="4F4F4F"/>
          <w:w w:val="115"/>
          <w:sz w:val="18"/>
        </w:rPr>
        <w:t>а рт</w:t>
      </w:r>
      <w:r>
        <w:rPr>
          <w:color w:val="6E6E6E"/>
          <w:w w:val="115"/>
          <w:sz w:val="18"/>
        </w:rPr>
        <w:t>у</w:t>
      </w:r>
      <w:r>
        <w:rPr>
          <w:color w:val="4F4F4F"/>
          <w:w w:val="115"/>
          <w:sz w:val="18"/>
        </w:rPr>
        <w:t>ть </w:t>
      </w:r>
      <w:r>
        <w:rPr>
          <w:color w:val="838383"/>
          <w:w w:val="115"/>
          <w:sz w:val="18"/>
        </w:rPr>
        <w:t>- </w:t>
      </w:r>
      <w:r>
        <w:rPr>
          <w:color w:val="4F4F4F"/>
          <w:w w:val="115"/>
          <w:sz w:val="18"/>
        </w:rPr>
        <w:t>нечто редкое. И </w:t>
      </w:r>
      <w:r>
        <w:rPr>
          <w:color w:val="111111"/>
          <w:w w:val="115"/>
          <w:sz w:val="18"/>
        </w:rPr>
        <w:t>[</w:t>
      </w:r>
      <w:r>
        <w:rPr>
          <w:color w:val="4F4F4F"/>
          <w:w w:val="115"/>
          <w:sz w:val="18"/>
        </w:rPr>
        <w:t>она] есть красная сера (с </w:t>
      </w:r>
      <w:r>
        <w:rPr>
          <w:color w:val="5E5E5E"/>
          <w:w w:val="115"/>
          <w:sz w:val="18"/>
        </w:rPr>
        <w:t>мужским </w:t>
      </w:r>
      <w:r>
        <w:rPr>
          <w:color w:val="4F4F4F"/>
          <w:w w:val="115"/>
          <w:sz w:val="18"/>
        </w:rPr>
        <w:t>окончанием], сера, кра</w:t>
      </w:r>
      <w:r>
        <w:rPr>
          <w:color w:val="6E6E6E"/>
          <w:w w:val="115"/>
          <w:sz w:val="18"/>
        </w:rPr>
        <w:t>с</w:t>
      </w:r>
      <w:r>
        <w:rPr>
          <w:color w:val="3B3B3B"/>
          <w:w w:val="115"/>
          <w:sz w:val="18"/>
        </w:rPr>
        <w:t>ная </w:t>
      </w:r>
      <w:r>
        <w:rPr>
          <w:color w:val="4F4F4F"/>
          <w:w w:val="115"/>
          <w:sz w:val="18"/>
        </w:rPr>
        <w:t>сера (с </w:t>
      </w:r>
      <w:r>
        <w:rPr>
          <w:color w:val="5E5E5E"/>
          <w:w w:val="115"/>
          <w:sz w:val="18"/>
        </w:rPr>
        <w:t>женским окончанием] </w:t>
      </w:r>
      <w:r>
        <w:rPr>
          <w:color w:val="4F4F4F"/>
          <w:w w:val="115"/>
          <w:sz w:val="18"/>
        </w:rPr>
        <w:t>и </w:t>
      </w:r>
      <w:r>
        <w:rPr>
          <w:color w:val="5E5E5E"/>
          <w:w w:val="115"/>
          <w:sz w:val="18"/>
        </w:rPr>
        <w:t>смесь у</w:t>
      </w:r>
      <w:r>
        <w:rPr>
          <w:color w:val="3B3B3B"/>
          <w:w w:val="115"/>
          <w:sz w:val="18"/>
        </w:rPr>
        <w:t>к</w:t>
      </w:r>
      <w:r>
        <w:rPr>
          <w:color w:val="5E5E5E"/>
          <w:w w:val="115"/>
          <w:sz w:val="18"/>
        </w:rPr>
        <w:t>суса с </w:t>
      </w:r>
      <w:r>
        <w:rPr>
          <w:color w:val="3B3B3B"/>
          <w:w w:val="115"/>
          <w:sz w:val="18"/>
        </w:rPr>
        <w:t>мёдом. </w:t>
      </w:r>
      <w:r>
        <w:rPr>
          <w:color w:val="4F4F4F"/>
          <w:spacing w:val="-3"/>
          <w:w w:val="115"/>
          <w:sz w:val="18"/>
        </w:rPr>
        <w:t>[</w:t>
      </w:r>
      <w:r>
        <w:rPr>
          <w:color w:val="262626"/>
          <w:spacing w:val="-3"/>
          <w:w w:val="115"/>
          <w:sz w:val="18"/>
        </w:rPr>
        <w:t>П</w:t>
      </w:r>
      <w:r>
        <w:rPr>
          <w:color w:val="4F4F4F"/>
          <w:spacing w:val="-3"/>
          <w:w w:val="115"/>
          <w:sz w:val="18"/>
        </w:rPr>
        <w:t>од  </w:t>
      </w:r>
      <w:r>
        <w:rPr>
          <w:color w:val="6E6E6E"/>
          <w:w w:val="115"/>
          <w:sz w:val="18"/>
        </w:rPr>
        <w:t>э</w:t>
      </w:r>
      <w:r>
        <w:rPr>
          <w:color w:val="4F4F4F"/>
          <w:w w:val="115"/>
          <w:sz w:val="18"/>
        </w:rPr>
        <w:t>тим]  они  </w:t>
      </w:r>
      <w:r>
        <w:rPr>
          <w:color w:val="3B3B3B"/>
          <w:w w:val="115"/>
          <w:sz w:val="18"/>
        </w:rPr>
        <w:t>имели </w:t>
      </w:r>
      <w:r>
        <w:rPr>
          <w:color w:val="4F4F4F"/>
          <w:w w:val="115"/>
          <w:sz w:val="18"/>
        </w:rPr>
        <w:t>в виду дух и душу в божественной </w:t>
      </w:r>
      <w:r>
        <w:rPr>
          <w:color w:val="4F4F4F"/>
          <w:spacing w:val="-4"/>
          <w:w w:val="115"/>
          <w:sz w:val="18"/>
        </w:rPr>
        <w:t>воде</w:t>
      </w:r>
      <w:r>
        <w:rPr>
          <w:color w:val="111111"/>
          <w:spacing w:val="-4"/>
          <w:w w:val="115"/>
          <w:sz w:val="18"/>
        </w:rPr>
        <w:t>.</w:t>
      </w:r>
      <w:r>
        <w:rPr>
          <w:color w:val="111111"/>
          <w:spacing w:val="-8"/>
          <w:w w:val="115"/>
          <w:sz w:val="18"/>
        </w:rPr>
        <w:t> </w:t>
      </w:r>
      <w:r>
        <w:rPr>
          <w:color w:val="6E6E6E"/>
          <w:w w:val="115"/>
          <w:sz w:val="16"/>
        </w:rPr>
        <w:t>(</w:t>
      </w:r>
      <w:r>
        <w:rPr>
          <w:color w:val="3B3B3B"/>
          <w:w w:val="115"/>
          <w:sz w:val="16"/>
        </w:rPr>
        <w:t>43.10)</w:t>
      </w:r>
    </w:p>
    <w:p>
      <w:pPr>
        <w:spacing w:line="256" w:lineRule="auto" w:before="1"/>
        <w:ind w:left="144" w:right="139" w:firstLine="304"/>
        <w:jc w:val="both"/>
        <w:rPr>
          <w:sz w:val="18"/>
        </w:rPr>
      </w:pPr>
      <w:r>
        <w:rPr>
          <w:color w:val="4F4F4F"/>
          <w:w w:val="115"/>
          <w:sz w:val="18"/>
        </w:rPr>
        <w:t>Здесь мы встречаем </w:t>
      </w:r>
      <w:r>
        <w:rPr>
          <w:color w:val="5E5E5E"/>
          <w:w w:val="115"/>
          <w:sz w:val="18"/>
        </w:rPr>
        <w:t>си</w:t>
      </w:r>
      <w:r>
        <w:rPr>
          <w:color w:val="3B3B3B"/>
          <w:w w:val="115"/>
          <w:sz w:val="18"/>
        </w:rPr>
        <w:t>мв</w:t>
      </w:r>
      <w:r>
        <w:rPr>
          <w:color w:val="5E5E5E"/>
          <w:w w:val="115"/>
          <w:sz w:val="18"/>
        </w:rPr>
        <w:t>ол «золота </w:t>
      </w:r>
      <w:r>
        <w:rPr>
          <w:color w:val="4F4F4F"/>
          <w:w w:val="115"/>
          <w:sz w:val="18"/>
        </w:rPr>
        <w:t>aqza</w:t>
      </w:r>
      <w:r>
        <w:rPr>
          <w:color w:val="262626"/>
          <w:w w:val="115"/>
          <w:sz w:val="18"/>
        </w:rPr>
        <w:t>l</w:t>
      </w:r>
      <w:r>
        <w:rPr>
          <w:color w:val="4F4F4F"/>
          <w:w w:val="115"/>
          <w:sz w:val="18"/>
        </w:rPr>
        <w:t>»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ко­ </w:t>
      </w:r>
      <w:r>
        <w:rPr>
          <w:color w:val="5E5E5E"/>
          <w:w w:val="115"/>
          <w:sz w:val="18"/>
        </w:rPr>
        <w:t>торое </w:t>
      </w:r>
      <w:r>
        <w:rPr>
          <w:color w:val="4F4F4F"/>
          <w:w w:val="115"/>
          <w:sz w:val="18"/>
        </w:rPr>
        <w:t>всегда считалось особенно ценным </w:t>
      </w:r>
      <w:r>
        <w:rPr>
          <w:color w:val="5E5E5E"/>
          <w:w w:val="115"/>
          <w:sz w:val="18"/>
        </w:rPr>
        <w:t>золотом</w:t>
      </w:r>
      <w:r>
        <w:rPr>
          <w:color w:val="3B3B3B"/>
          <w:w w:val="115"/>
          <w:sz w:val="18"/>
        </w:rPr>
        <w:t>. Подробное </w:t>
      </w:r>
      <w:r>
        <w:rPr>
          <w:color w:val="4F4F4F"/>
          <w:w w:val="115"/>
          <w:sz w:val="18"/>
        </w:rPr>
        <w:t>описание  </w:t>
      </w:r>
      <w:r>
        <w:rPr>
          <w:color w:val="5E5E5E"/>
          <w:w w:val="115"/>
          <w:sz w:val="18"/>
        </w:rPr>
        <w:t>этого символа  </w:t>
      </w:r>
      <w:r>
        <w:rPr>
          <w:color w:val="4F4F4F"/>
          <w:w w:val="115"/>
          <w:sz w:val="18"/>
        </w:rPr>
        <w:t>можно  найти в  Mushaf  </w:t>
      </w:r>
      <w:r>
        <w:rPr>
          <w:color w:val="5E5E5E"/>
          <w:w w:val="115"/>
          <w:sz w:val="18"/>
        </w:rPr>
        <w:t>as-s </w:t>
      </w:r>
      <w:r>
        <w:rPr>
          <w:color w:val="3B3B3B"/>
          <w:w w:val="115"/>
          <w:sz w:val="18"/>
        </w:rPr>
        <w:t>uw</w:t>
      </w:r>
      <w:r>
        <w:rPr>
          <w:color w:val="5E5E5E"/>
          <w:w w:val="115"/>
          <w:sz w:val="18"/>
        </w:rPr>
        <w:t>ar   </w:t>
      </w:r>
      <w:r>
        <w:rPr>
          <w:color w:val="4F4F4F"/>
          <w:w w:val="115"/>
          <w:sz w:val="18"/>
        </w:rPr>
        <w:t>Зосима.  </w:t>
      </w:r>
      <w:r>
        <w:rPr>
          <w:color w:val="3B3B3B"/>
          <w:spacing w:val="-3"/>
          <w:w w:val="115"/>
          <w:sz w:val="18"/>
        </w:rPr>
        <w:t>Т</w:t>
      </w:r>
      <w:r>
        <w:rPr>
          <w:color w:val="5E5E5E"/>
          <w:spacing w:val="-3"/>
          <w:w w:val="115"/>
          <w:sz w:val="18"/>
        </w:rPr>
        <w:t>еосебея</w:t>
      </w:r>
      <w:r>
        <w:rPr>
          <w:color w:val="5E5E5E"/>
          <w:spacing w:val="-19"/>
          <w:w w:val="115"/>
          <w:sz w:val="18"/>
        </w:rPr>
        <w:t> </w:t>
      </w:r>
      <w:r>
        <w:rPr>
          <w:color w:val="4F4F4F"/>
          <w:w w:val="115"/>
          <w:sz w:val="18"/>
        </w:rPr>
        <w:t>спрашивает:</w:t>
      </w:r>
    </w:p>
    <w:p>
      <w:pPr>
        <w:spacing w:line="254" w:lineRule="auto" w:before="0"/>
        <w:ind w:left="144" w:right="137" w:firstLine="14"/>
        <w:jc w:val="both"/>
        <w:rPr>
          <w:sz w:val="18"/>
        </w:rPr>
      </w:pPr>
      <w:r>
        <w:rPr>
          <w:color w:val="4F4F4F"/>
          <w:spacing w:val="3"/>
          <w:w w:val="110"/>
          <w:sz w:val="18"/>
        </w:rPr>
        <w:t>«</w:t>
      </w:r>
      <w:r>
        <w:rPr>
          <w:color w:val="262626"/>
          <w:spacing w:val="3"/>
          <w:w w:val="110"/>
          <w:sz w:val="18"/>
        </w:rPr>
        <w:t>П</w:t>
      </w:r>
      <w:r>
        <w:rPr>
          <w:color w:val="4F4F4F"/>
          <w:spacing w:val="3"/>
          <w:w w:val="110"/>
          <w:sz w:val="18"/>
        </w:rPr>
        <w:t>очем </w:t>
      </w:r>
      <w:r>
        <w:rPr>
          <w:color w:val="4F4F4F"/>
          <w:w w:val="110"/>
          <w:sz w:val="18"/>
        </w:rPr>
        <w:t>у они </w:t>
      </w:r>
      <w:r>
        <w:rPr>
          <w:color w:val="3B3B3B"/>
          <w:w w:val="110"/>
          <w:sz w:val="18"/>
        </w:rPr>
        <w:t>на </w:t>
      </w:r>
      <w:r>
        <w:rPr>
          <w:color w:val="5E5E5E"/>
          <w:w w:val="110"/>
          <w:sz w:val="18"/>
        </w:rPr>
        <w:t>звал </w:t>
      </w:r>
      <w:r>
        <w:rPr>
          <w:color w:val="3B3B3B"/>
          <w:w w:val="110"/>
          <w:sz w:val="18"/>
        </w:rPr>
        <w:t>и </w:t>
      </w:r>
      <w:r>
        <w:rPr>
          <w:color w:val="4F4F4F"/>
          <w:w w:val="110"/>
          <w:sz w:val="18"/>
        </w:rPr>
        <w:t>его (золото </w:t>
      </w:r>
      <w:r>
        <w:rPr>
          <w:color w:val="111111"/>
          <w:w w:val="110"/>
          <w:sz w:val="18"/>
        </w:rPr>
        <w:t>] </w:t>
      </w:r>
      <w:r>
        <w:rPr>
          <w:color w:val="4F4F4F"/>
          <w:w w:val="110"/>
          <w:sz w:val="18"/>
        </w:rPr>
        <w:t>aqzal?» Он </w:t>
      </w:r>
      <w:r>
        <w:rPr>
          <w:color w:val="5E5E5E"/>
          <w:spacing w:val="2"/>
          <w:w w:val="110"/>
          <w:sz w:val="18"/>
        </w:rPr>
        <w:t>отве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3B3B3B"/>
          <w:spacing w:val="-3"/>
          <w:w w:val="110"/>
          <w:sz w:val="18"/>
        </w:rPr>
        <w:t>ч</w:t>
      </w:r>
      <w:r>
        <w:rPr>
          <w:color w:val="5E5E5E"/>
          <w:spacing w:val="-3"/>
          <w:w w:val="110"/>
          <w:sz w:val="18"/>
        </w:rPr>
        <w:t>ает: </w:t>
      </w:r>
      <w:r>
        <w:rPr>
          <w:color w:val="4F4F4F"/>
          <w:w w:val="110"/>
          <w:sz w:val="18"/>
        </w:rPr>
        <w:t>«Хотя оно </w:t>
      </w:r>
      <w:r>
        <w:rPr>
          <w:b/>
          <w:color w:val="4F4F4F"/>
          <w:w w:val="110"/>
          <w:sz w:val="17"/>
        </w:rPr>
        <w:t>и </w:t>
      </w:r>
      <w:r>
        <w:rPr>
          <w:color w:val="4F4F4F"/>
          <w:w w:val="110"/>
          <w:sz w:val="18"/>
        </w:rPr>
        <w:t>белое снаружи, внутри </w:t>
      </w:r>
      <w:r>
        <w:rPr>
          <w:color w:val="5E5E5E"/>
          <w:w w:val="110"/>
          <w:sz w:val="18"/>
        </w:rPr>
        <w:t>оно </w:t>
      </w:r>
      <w:r>
        <w:rPr>
          <w:color w:val="4F4F4F"/>
          <w:w w:val="110"/>
          <w:sz w:val="18"/>
        </w:rPr>
        <w:t>крас­ ного </w:t>
      </w:r>
      <w:r>
        <w:rPr>
          <w:color w:val="3B3B3B"/>
          <w:w w:val="110"/>
          <w:sz w:val="18"/>
        </w:rPr>
        <w:t>цвета </w:t>
      </w:r>
      <w:r>
        <w:rPr>
          <w:color w:val="5E5E5E"/>
          <w:w w:val="110"/>
          <w:sz w:val="18"/>
        </w:rPr>
        <w:t>, </w:t>
      </w:r>
      <w:r>
        <w:rPr>
          <w:b/>
          <w:color w:val="4F4F4F"/>
          <w:w w:val="110"/>
          <w:sz w:val="16"/>
        </w:rPr>
        <w:t>и </w:t>
      </w:r>
      <w:r>
        <w:rPr>
          <w:color w:val="3B3B3B"/>
          <w:w w:val="110"/>
          <w:sz w:val="18"/>
        </w:rPr>
        <w:t>кр</w:t>
      </w:r>
      <w:r>
        <w:rPr>
          <w:color w:val="5E5E5E"/>
          <w:w w:val="110"/>
          <w:sz w:val="18"/>
        </w:rPr>
        <w:t>ас</w:t>
      </w:r>
      <w:r>
        <w:rPr>
          <w:color w:val="3B3B3B"/>
          <w:w w:val="110"/>
          <w:sz w:val="18"/>
        </w:rPr>
        <w:t>н</w:t>
      </w:r>
      <w:r>
        <w:rPr>
          <w:color w:val="5E5E5E"/>
          <w:w w:val="110"/>
          <w:sz w:val="18"/>
        </w:rPr>
        <w:t>ота, </w:t>
      </w:r>
      <w:r>
        <w:rPr>
          <w:color w:val="4F4F4F"/>
          <w:w w:val="110"/>
          <w:sz w:val="18"/>
        </w:rPr>
        <w:t>что </w:t>
      </w:r>
      <w:r>
        <w:rPr>
          <w:color w:val="5E5E5E"/>
          <w:spacing w:val="2"/>
          <w:w w:val="110"/>
          <w:sz w:val="18"/>
        </w:rPr>
        <w:t>скр</w:t>
      </w:r>
      <w:r>
        <w:rPr>
          <w:color w:val="3B3B3B"/>
          <w:spacing w:val="2"/>
          <w:w w:val="110"/>
          <w:sz w:val="18"/>
        </w:rPr>
        <w:t>ы</w:t>
      </w:r>
      <w:r>
        <w:rPr>
          <w:color w:val="5E5E5E"/>
          <w:spacing w:val="2"/>
          <w:w w:val="110"/>
          <w:sz w:val="18"/>
        </w:rPr>
        <w:t>та </w:t>
      </w:r>
      <w:r>
        <w:rPr>
          <w:color w:val="4F4F4F"/>
          <w:w w:val="110"/>
          <w:sz w:val="18"/>
        </w:rPr>
        <w:t>в нём, </w:t>
      </w:r>
      <w:r>
        <w:rPr>
          <w:color w:val="6E6E6E"/>
          <w:w w:val="110"/>
          <w:sz w:val="18"/>
        </w:rPr>
        <w:t>зо</w:t>
      </w:r>
      <w:r>
        <w:rPr>
          <w:color w:val="4F4F4F"/>
          <w:w w:val="110"/>
          <w:sz w:val="18"/>
        </w:rPr>
        <w:t>вё</w:t>
      </w:r>
      <w:r>
        <w:rPr>
          <w:color w:val="6E6E6E"/>
          <w:w w:val="110"/>
          <w:sz w:val="18"/>
        </w:rPr>
        <w:t>т</w:t>
      </w:r>
      <w:r>
        <w:rPr>
          <w:color w:val="4F4F4F"/>
          <w:w w:val="110"/>
          <w:sz w:val="18"/>
        </w:rPr>
        <w:t>ся aqza</w:t>
      </w:r>
      <w:r>
        <w:rPr>
          <w:color w:val="111111"/>
          <w:w w:val="110"/>
          <w:sz w:val="18"/>
        </w:rPr>
        <w:t>l</w:t>
      </w:r>
      <w:r>
        <w:rPr>
          <w:color w:val="4F4F4F"/>
          <w:w w:val="110"/>
          <w:sz w:val="18"/>
        </w:rPr>
        <w:t>» </w:t>
      </w:r>
      <w:r>
        <w:rPr>
          <w:color w:val="111111"/>
          <w:w w:val="110"/>
          <w:sz w:val="18"/>
        </w:rPr>
        <w:t>(</w:t>
      </w:r>
      <w:r>
        <w:rPr>
          <w:color w:val="4F4F4F"/>
          <w:w w:val="110"/>
          <w:sz w:val="18"/>
        </w:rPr>
        <w:t>4</w:t>
      </w:r>
      <w:r>
        <w:rPr>
          <w:color w:val="111111"/>
          <w:w w:val="110"/>
          <w:sz w:val="18"/>
        </w:rPr>
        <w:t>]</w:t>
      </w:r>
      <w:r>
        <w:rPr>
          <w:color w:val="4F4F4F"/>
          <w:w w:val="110"/>
          <w:sz w:val="18"/>
        </w:rPr>
        <w:t>. А вот </w:t>
      </w:r>
      <w:r>
        <w:rPr>
          <w:color w:val="3B3B3B"/>
          <w:w w:val="110"/>
          <w:sz w:val="18"/>
        </w:rPr>
        <w:t>др </w:t>
      </w:r>
      <w:r>
        <w:rPr>
          <w:color w:val="5E5E5E"/>
          <w:w w:val="110"/>
          <w:sz w:val="18"/>
        </w:rPr>
        <w:t>угой </w:t>
      </w:r>
      <w:r>
        <w:rPr>
          <w:color w:val="4F4F4F"/>
          <w:w w:val="110"/>
          <w:sz w:val="18"/>
        </w:rPr>
        <w:t>отрывок </w:t>
      </w:r>
      <w:r>
        <w:rPr>
          <w:color w:val="5E5E5E"/>
          <w:w w:val="110"/>
          <w:sz w:val="18"/>
        </w:rPr>
        <w:t>этой  </w:t>
      </w:r>
      <w:r>
        <w:rPr>
          <w:color w:val="4F4F4F"/>
          <w:w w:val="110"/>
          <w:sz w:val="18"/>
        </w:rPr>
        <w:t>же  рукопи­ си: </w:t>
      </w:r>
      <w:r>
        <w:rPr>
          <w:color w:val="5E5E5E"/>
          <w:w w:val="110"/>
          <w:sz w:val="18"/>
        </w:rPr>
        <w:t>«</w:t>
      </w:r>
      <w:r>
        <w:rPr>
          <w:color w:val="3B3B3B"/>
          <w:w w:val="110"/>
          <w:sz w:val="18"/>
        </w:rPr>
        <w:t>Сме </w:t>
      </w:r>
      <w:r>
        <w:rPr>
          <w:color w:val="111111"/>
          <w:w w:val="110"/>
          <w:sz w:val="18"/>
        </w:rPr>
        <w:t>ш</w:t>
      </w:r>
      <w:r>
        <w:rPr>
          <w:color w:val="5E5E5E"/>
          <w:w w:val="110"/>
          <w:sz w:val="18"/>
        </w:rPr>
        <w:t>ай </w:t>
      </w:r>
      <w:r>
        <w:rPr>
          <w:color w:val="4F4F4F"/>
          <w:w w:val="110"/>
          <w:sz w:val="18"/>
        </w:rPr>
        <w:t>золото со рт</w:t>
      </w:r>
      <w:r>
        <w:rPr>
          <w:color w:val="6E6E6E"/>
          <w:w w:val="110"/>
          <w:sz w:val="18"/>
        </w:rPr>
        <w:t>у</w:t>
      </w:r>
      <w:r>
        <w:rPr>
          <w:color w:val="4F4F4F"/>
          <w:w w:val="110"/>
          <w:sz w:val="18"/>
        </w:rPr>
        <w:t>тью, </w:t>
      </w:r>
      <w:r>
        <w:rPr>
          <w:b/>
          <w:color w:val="4F4F4F"/>
          <w:w w:val="110"/>
          <w:sz w:val="16"/>
        </w:rPr>
        <w:t>и </w:t>
      </w:r>
      <w:r>
        <w:rPr>
          <w:color w:val="4F4F4F"/>
          <w:w w:val="110"/>
          <w:sz w:val="18"/>
        </w:rPr>
        <w:t>оно стан</w:t>
      </w:r>
      <w:r>
        <w:rPr>
          <w:color w:val="6E6E6E"/>
          <w:w w:val="110"/>
          <w:sz w:val="18"/>
        </w:rPr>
        <w:t>е</w:t>
      </w:r>
      <w:r>
        <w:rPr>
          <w:color w:val="4F4F4F"/>
          <w:w w:val="110"/>
          <w:sz w:val="18"/>
        </w:rPr>
        <w:t>т </w:t>
      </w:r>
      <w:r>
        <w:rPr>
          <w:color w:val="6E6E6E"/>
          <w:w w:val="110"/>
          <w:sz w:val="18"/>
        </w:rPr>
        <w:t>з</w:t>
      </w:r>
      <w:r>
        <w:rPr>
          <w:color w:val="4F4F4F"/>
          <w:w w:val="110"/>
          <w:sz w:val="18"/>
        </w:rPr>
        <w:t>о</w:t>
      </w:r>
      <w:r>
        <w:rPr>
          <w:color w:val="262626"/>
          <w:w w:val="110"/>
          <w:sz w:val="18"/>
        </w:rPr>
        <w:t>­ </w:t>
      </w:r>
      <w:r>
        <w:rPr>
          <w:color w:val="3B3B3B"/>
          <w:w w:val="110"/>
          <w:sz w:val="18"/>
        </w:rPr>
        <w:t>л</w:t>
      </w:r>
      <w:r>
        <w:rPr>
          <w:color w:val="5E5E5E"/>
          <w:w w:val="110"/>
          <w:sz w:val="18"/>
        </w:rPr>
        <w:t>отом </w:t>
      </w:r>
      <w:r>
        <w:rPr>
          <w:color w:val="4F4F4F"/>
          <w:w w:val="110"/>
          <w:sz w:val="18"/>
        </w:rPr>
        <w:t>aqzal и пурп</w:t>
      </w:r>
      <w:r>
        <w:rPr>
          <w:color w:val="6E6E6E"/>
          <w:w w:val="110"/>
          <w:sz w:val="18"/>
        </w:rPr>
        <w:t>у</w:t>
      </w:r>
      <w:r>
        <w:rPr>
          <w:color w:val="4F4F4F"/>
          <w:w w:val="110"/>
          <w:sz w:val="18"/>
        </w:rPr>
        <w:t>рным </w:t>
      </w:r>
      <w:r>
        <w:rPr>
          <w:color w:val="5E5E5E"/>
          <w:w w:val="110"/>
          <w:sz w:val="18"/>
        </w:rPr>
        <w:t>золотом» </w:t>
      </w:r>
      <w:r>
        <w:rPr>
          <w:color w:val="4F4F4F"/>
          <w:spacing w:val="2"/>
          <w:w w:val="110"/>
          <w:sz w:val="18"/>
        </w:rPr>
        <w:t>(5]</w:t>
      </w:r>
      <w:r>
        <w:rPr>
          <w:color w:val="111111"/>
          <w:spacing w:val="2"/>
          <w:w w:val="110"/>
          <w:sz w:val="18"/>
        </w:rPr>
        <w:t>. </w:t>
      </w:r>
      <w:r>
        <w:rPr>
          <w:color w:val="3B3B3B"/>
          <w:w w:val="110"/>
          <w:sz w:val="18"/>
        </w:rPr>
        <w:t>В </w:t>
      </w:r>
      <w:r>
        <w:rPr>
          <w:color w:val="4F4F4F"/>
          <w:w w:val="110"/>
          <w:sz w:val="18"/>
        </w:rPr>
        <w:t>Mafatih as</w:t>
      </w:r>
      <w:r>
        <w:rPr>
          <w:color w:val="262626"/>
          <w:w w:val="110"/>
          <w:sz w:val="18"/>
        </w:rPr>
        <w:t>-</w:t>
      </w:r>
      <w:r>
        <w:rPr>
          <w:color w:val="4F4F4F"/>
          <w:w w:val="110"/>
          <w:sz w:val="18"/>
        </w:rPr>
        <w:t>san</w:t>
      </w:r>
      <w:r>
        <w:rPr>
          <w:color w:val="6E6E6E"/>
          <w:w w:val="110"/>
          <w:sz w:val="18"/>
        </w:rPr>
        <w:t>'</w:t>
      </w:r>
      <w:r>
        <w:rPr>
          <w:color w:val="4F4F4F"/>
          <w:w w:val="110"/>
          <w:sz w:val="18"/>
        </w:rPr>
        <w:t>a читаем</w:t>
      </w:r>
      <w:r>
        <w:rPr>
          <w:color w:val="262626"/>
          <w:w w:val="110"/>
          <w:sz w:val="18"/>
        </w:rPr>
        <w:t>: </w:t>
      </w:r>
      <w:r>
        <w:rPr>
          <w:color w:val="4F4F4F"/>
          <w:spacing w:val="-3"/>
          <w:w w:val="110"/>
          <w:sz w:val="18"/>
        </w:rPr>
        <w:t>«</w:t>
      </w:r>
      <w:r>
        <w:rPr>
          <w:color w:val="262626"/>
          <w:spacing w:val="-3"/>
          <w:w w:val="110"/>
          <w:sz w:val="18"/>
        </w:rPr>
        <w:t>Е</w:t>
      </w:r>
      <w:r>
        <w:rPr>
          <w:color w:val="5E5E5E"/>
          <w:spacing w:val="-3"/>
          <w:w w:val="110"/>
          <w:sz w:val="18"/>
        </w:rPr>
        <w:t>сли </w:t>
      </w:r>
      <w:r>
        <w:rPr>
          <w:color w:val="5E5E5E"/>
          <w:w w:val="110"/>
          <w:sz w:val="18"/>
        </w:rPr>
        <w:t>в </w:t>
      </w:r>
      <w:r>
        <w:rPr>
          <w:color w:val="4F4F4F"/>
          <w:w w:val="110"/>
          <w:sz w:val="18"/>
        </w:rPr>
        <w:t>ней [воде или яде] варить серебро, </w:t>
      </w:r>
      <w:r>
        <w:rPr>
          <w:color w:val="5E5E5E"/>
          <w:w w:val="110"/>
          <w:sz w:val="18"/>
        </w:rPr>
        <w:t>оно </w:t>
      </w:r>
      <w:r>
        <w:rPr>
          <w:color w:val="4F4F4F"/>
          <w:w w:val="110"/>
          <w:sz w:val="18"/>
        </w:rPr>
        <w:t>превратится в </w:t>
      </w:r>
      <w:r>
        <w:rPr>
          <w:color w:val="5E5E5E"/>
          <w:w w:val="110"/>
          <w:sz w:val="18"/>
        </w:rPr>
        <w:t>золото</w:t>
      </w:r>
      <w:r>
        <w:rPr>
          <w:color w:val="262626"/>
          <w:w w:val="110"/>
          <w:sz w:val="18"/>
        </w:rPr>
        <w:t>, </w:t>
      </w:r>
      <w:r>
        <w:rPr>
          <w:color w:val="4F4F4F"/>
          <w:w w:val="110"/>
          <w:sz w:val="18"/>
        </w:rPr>
        <w:t>а </w:t>
      </w:r>
      <w:r>
        <w:rPr>
          <w:color w:val="5E5E5E"/>
          <w:w w:val="110"/>
          <w:sz w:val="18"/>
        </w:rPr>
        <w:t>золото </w:t>
      </w:r>
      <w:r>
        <w:rPr>
          <w:color w:val="4F4F4F"/>
          <w:w w:val="110"/>
          <w:sz w:val="18"/>
        </w:rPr>
        <w:t>- в </w:t>
      </w:r>
      <w:r>
        <w:rPr>
          <w:color w:val="6E6E6E"/>
          <w:w w:val="110"/>
          <w:sz w:val="18"/>
        </w:rPr>
        <w:t>з</w:t>
      </w:r>
      <w:r>
        <w:rPr>
          <w:color w:val="4F4F4F"/>
          <w:w w:val="110"/>
          <w:sz w:val="18"/>
        </w:rPr>
        <w:t>оло­ то aqzal » (6]. </w:t>
      </w:r>
      <w:r>
        <w:rPr>
          <w:color w:val="3B3B3B"/>
          <w:w w:val="110"/>
          <w:sz w:val="18"/>
        </w:rPr>
        <w:t>От</w:t>
      </w:r>
      <w:r>
        <w:rPr>
          <w:color w:val="5E5E5E"/>
          <w:w w:val="110"/>
          <w:sz w:val="18"/>
        </w:rPr>
        <w:t>сюда </w:t>
      </w:r>
      <w:r>
        <w:rPr>
          <w:color w:val="4F4F4F"/>
          <w:spacing w:val="2"/>
          <w:w w:val="110"/>
          <w:sz w:val="18"/>
        </w:rPr>
        <w:t>ясно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4F4F4F"/>
          <w:w w:val="110"/>
          <w:sz w:val="18"/>
        </w:rPr>
        <w:t>что  золото aqzal </w:t>
      </w:r>
      <w:r>
        <w:rPr>
          <w:color w:val="3B3B3B"/>
          <w:w w:val="110"/>
          <w:sz w:val="18"/>
        </w:rPr>
        <w:t>-</w:t>
      </w:r>
      <w:r>
        <w:rPr>
          <w:color w:val="3B3B3B"/>
          <w:spacing w:val="28"/>
          <w:w w:val="110"/>
          <w:sz w:val="18"/>
        </w:rPr>
        <w:t> </w:t>
      </w:r>
      <w:r>
        <w:rPr>
          <w:color w:val="5E5E5E"/>
          <w:w w:val="110"/>
          <w:sz w:val="18"/>
        </w:rPr>
        <w:t>символ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4" w:space="40"/>
            <w:col w:w="4906"/>
          </w:cols>
        </w:sectPr>
      </w:pPr>
    </w:p>
    <w:p>
      <w:pPr>
        <w:spacing w:line="254" w:lineRule="auto" w:before="72"/>
        <w:ind w:left="206" w:right="1" w:firstLine="0"/>
        <w:jc w:val="both"/>
        <w:rPr>
          <w:sz w:val="18"/>
        </w:rPr>
      </w:pPr>
      <w:r>
        <w:rPr>
          <w:color w:val="464646"/>
          <w:w w:val="115"/>
          <w:sz w:val="18"/>
        </w:rPr>
        <w:t>соединения двух </w:t>
      </w:r>
      <w:r>
        <w:rPr>
          <w:color w:val="575757"/>
          <w:w w:val="115"/>
          <w:sz w:val="18"/>
        </w:rPr>
        <w:t>металлов </w:t>
      </w:r>
      <w:r>
        <w:rPr>
          <w:color w:val="464646"/>
          <w:w w:val="115"/>
          <w:sz w:val="18"/>
        </w:rPr>
        <w:t>- </w:t>
      </w:r>
      <w:r>
        <w:rPr>
          <w:color w:val="575757"/>
          <w:w w:val="115"/>
          <w:sz w:val="18"/>
        </w:rPr>
        <w:t>белого (ртути </w:t>
      </w:r>
      <w:r>
        <w:rPr>
          <w:color w:val="464646"/>
          <w:w w:val="115"/>
          <w:sz w:val="18"/>
        </w:rPr>
        <w:t>или се­ ребра) снаружи и красного (золота) внутри, </w:t>
      </w:r>
      <w:r>
        <w:rPr>
          <w:color w:val="575757"/>
          <w:w w:val="115"/>
          <w:sz w:val="18"/>
        </w:rPr>
        <w:t>то есть </w:t>
      </w:r>
      <w:r>
        <w:rPr>
          <w:color w:val="464646"/>
          <w:w w:val="115"/>
          <w:sz w:val="18"/>
        </w:rPr>
        <w:t>единства</w:t>
      </w:r>
      <w:r>
        <w:rPr>
          <w:color w:val="464646"/>
          <w:spacing w:val="-26"/>
          <w:w w:val="115"/>
          <w:sz w:val="18"/>
        </w:rPr>
        <w:t> </w:t>
      </w:r>
      <w:r>
        <w:rPr>
          <w:color w:val="575757"/>
          <w:w w:val="115"/>
          <w:sz w:val="18"/>
        </w:rPr>
        <w:t>противоположностей</w:t>
      </w:r>
      <w:r>
        <w:rPr>
          <w:color w:val="575757"/>
          <w:spacing w:val="-30"/>
          <w:w w:val="115"/>
          <w:sz w:val="18"/>
        </w:rPr>
        <w:t> </w:t>
      </w:r>
      <w:r>
        <w:rPr>
          <w:color w:val="575757"/>
          <w:w w:val="115"/>
          <w:sz w:val="18"/>
        </w:rPr>
        <w:t>луны</w:t>
      </w:r>
      <w:r>
        <w:rPr>
          <w:color w:val="575757"/>
          <w:spacing w:val="-22"/>
          <w:w w:val="115"/>
          <w:sz w:val="18"/>
        </w:rPr>
        <w:t> </w:t>
      </w:r>
      <w:r>
        <w:rPr>
          <w:color w:val="464646"/>
          <w:w w:val="115"/>
          <w:sz w:val="18"/>
        </w:rPr>
        <w:t>(или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464646"/>
          <w:w w:val="115"/>
          <w:sz w:val="18"/>
        </w:rPr>
        <w:t>Меркурия) и солн </w:t>
      </w:r>
      <w:r>
        <w:rPr>
          <w:color w:val="282828"/>
          <w:w w:val="115"/>
          <w:sz w:val="18"/>
        </w:rPr>
        <w:t>ц</w:t>
      </w:r>
      <w:r>
        <w:rPr>
          <w:color w:val="575757"/>
          <w:w w:val="115"/>
          <w:sz w:val="18"/>
        </w:rPr>
        <w:t>а. </w:t>
      </w:r>
      <w:r>
        <w:rPr>
          <w:color w:val="464646"/>
          <w:w w:val="115"/>
          <w:sz w:val="18"/>
        </w:rPr>
        <w:t>Это соединение  </w:t>
      </w:r>
      <w:r>
        <w:rPr>
          <w:color w:val="575757"/>
          <w:w w:val="115"/>
          <w:sz w:val="18"/>
        </w:rPr>
        <w:t>было </w:t>
      </w:r>
      <w:r>
        <w:rPr>
          <w:color w:val="464646"/>
          <w:w w:val="115"/>
          <w:sz w:val="18"/>
        </w:rPr>
        <w:t>хорошо  извес</w:t>
      </w:r>
      <w:r>
        <w:rPr>
          <w:color w:val="6B6B6B"/>
          <w:w w:val="115"/>
          <w:sz w:val="18"/>
        </w:rPr>
        <w:t>т</w:t>
      </w:r>
      <w:r>
        <w:rPr>
          <w:color w:val="464646"/>
          <w:w w:val="115"/>
          <w:sz w:val="18"/>
        </w:rPr>
        <w:t>но в </w:t>
      </w:r>
      <w:r>
        <w:rPr>
          <w:color w:val="575757"/>
          <w:w w:val="115"/>
          <w:sz w:val="18"/>
        </w:rPr>
        <w:t>древнем </w:t>
      </w:r>
      <w:r>
        <w:rPr>
          <w:color w:val="464646"/>
          <w:spacing w:val="-3"/>
          <w:w w:val="115"/>
          <w:sz w:val="18"/>
        </w:rPr>
        <w:t>Египте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75757"/>
          <w:w w:val="115"/>
          <w:sz w:val="18"/>
        </w:rPr>
        <w:t>где его </w:t>
      </w:r>
      <w:r>
        <w:rPr>
          <w:color w:val="464646"/>
          <w:w w:val="115"/>
          <w:sz w:val="18"/>
        </w:rPr>
        <w:t>называли d</w:t>
      </w:r>
      <w:r>
        <w:rPr>
          <w:color w:val="282828"/>
          <w:w w:val="115"/>
          <w:sz w:val="18"/>
        </w:rPr>
        <w:t>j</w:t>
      </w:r>
      <w:r>
        <w:rPr>
          <w:color w:val="575757"/>
          <w:w w:val="115"/>
          <w:sz w:val="18"/>
        </w:rPr>
        <w:t>am </w:t>
      </w:r>
      <w:r>
        <w:rPr>
          <w:color w:val="464646"/>
          <w:w w:val="115"/>
          <w:sz w:val="18"/>
        </w:rPr>
        <w:t>(электрон или белое </w:t>
      </w:r>
      <w:r>
        <w:rPr>
          <w:color w:val="575757"/>
          <w:w w:val="115"/>
          <w:sz w:val="18"/>
        </w:rPr>
        <w:t>золото). </w:t>
      </w:r>
      <w:r>
        <w:rPr>
          <w:color w:val="464646"/>
          <w:w w:val="115"/>
          <w:sz w:val="18"/>
        </w:rPr>
        <w:t>Им </w:t>
      </w:r>
      <w:r>
        <w:rPr>
          <w:color w:val="575757"/>
          <w:w w:val="115"/>
          <w:sz w:val="18"/>
        </w:rPr>
        <w:t>покрывались </w:t>
      </w:r>
      <w:r>
        <w:rPr>
          <w:color w:val="464646"/>
          <w:w w:val="115"/>
          <w:sz w:val="18"/>
        </w:rPr>
        <w:t>верхушки</w:t>
      </w:r>
      <w:r>
        <w:rPr>
          <w:color w:val="464646"/>
          <w:spacing w:val="-30"/>
          <w:w w:val="115"/>
          <w:sz w:val="18"/>
        </w:rPr>
        <w:t> </w:t>
      </w:r>
      <w:r>
        <w:rPr>
          <w:color w:val="464646"/>
          <w:w w:val="115"/>
          <w:sz w:val="18"/>
        </w:rPr>
        <w:t>пира</w:t>
      </w:r>
      <w:r>
        <w:rPr>
          <w:color w:val="282828"/>
          <w:w w:val="115"/>
          <w:sz w:val="18"/>
        </w:rPr>
        <w:t>­ </w:t>
      </w:r>
      <w:r>
        <w:rPr>
          <w:color w:val="575757"/>
          <w:w w:val="115"/>
          <w:sz w:val="18"/>
        </w:rPr>
        <w:t>мид</w:t>
      </w:r>
      <w:r>
        <w:rPr>
          <w:color w:val="575757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75757"/>
          <w:w w:val="115"/>
          <w:sz w:val="18"/>
        </w:rPr>
        <w:t>обелисков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18"/>
          <w:w w:val="115"/>
          <w:sz w:val="18"/>
        </w:rPr>
        <w:t> </w:t>
      </w:r>
      <w:r>
        <w:rPr>
          <w:color w:val="575757"/>
          <w:w w:val="115"/>
          <w:sz w:val="18"/>
        </w:rPr>
        <w:t>первыми</w:t>
      </w:r>
      <w:r>
        <w:rPr>
          <w:color w:val="575757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встречающие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лучи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восхо­ дя</w:t>
      </w:r>
      <w:r>
        <w:rPr>
          <w:color w:val="282828"/>
          <w:w w:val="115"/>
          <w:sz w:val="18"/>
        </w:rPr>
        <w:t>щ</w:t>
      </w:r>
      <w:r>
        <w:rPr>
          <w:color w:val="575757"/>
          <w:w w:val="115"/>
          <w:sz w:val="18"/>
        </w:rPr>
        <w:t>его </w:t>
      </w:r>
      <w:r>
        <w:rPr>
          <w:color w:val="464646"/>
          <w:w w:val="115"/>
          <w:sz w:val="18"/>
        </w:rPr>
        <w:t>солнца</w:t>
      </w:r>
      <w:r>
        <w:rPr>
          <w:color w:val="464646"/>
          <w:spacing w:val="4"/>
          <w:w w:val="115"/>
          <w:sz w:val="18"/>
        </w:rPr>
        <w:t> </w:t>
      </w:r>
      <w:r>
        <w:rPr>
          <w:color w:val="282828"/>
          <w:spacing w:val="-5"/>
          <w:w w:val="115"/>
          <w:sz w:val="18"/>
        </w:rPr>
        <w:t>[7]</w:t>
      </w:r>
      <w:r>
        <w:rPr>
          <w:color w:val="464646"/>
          <w:spacing w:val="-5"/>
          <w:w w:val="115"/>
          <w:sz w:val="18"/>
        </w:rPr>
        <w:t>.</w:t>
      </w:r>
    </w:p>
    <w:p>
      <w:pPr>
        <w:spacing w:line="256" w:lineRule="auto" w:before="5"/>
        <w:ind w:left="209" w:right="0" w:firstLine="304"/>
        <w:jc w:val="both"/>
        <w:rPr>
          <w:sz w:val="18"/>
        </w:rPr>
      </w:pPr>
      <w:r>
        <w:rPr>
          <w:color w:val="464646"/>
          <w:w w:val="110"/>
          <w:sz w:val="18"/>
        </w:rPr>
        <w:t>Следом </w:t>
      </w:r>
      <w:r>
        <w:rPr>
          <w:color w:val="575757"/>
          <w:w w:val="110"/>
          <w:sz w:val="18"/>
        </w:rPr>
        <w:t>за  </w:t>
      </w:r>
      <w:r>
        <w:rPr>
          <w:color w:val="464646"/>
          <w:w w:val="110"/>
          <w:sz w:val="18"/>
        </w:rPr>
        <w:t>ртутью,  полученной  из  кинова ри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ибн </w:t>
      </w:r>
      <w:r>
        <w:rPr>
          <w:color w:val="575757"/>
          <w:w w:val="110"/>
          <w:sz w:val="18"/>
        </w:rPr>
        <w:t>Умаил </w:t>
      </w:r>
      <w:r>
        <w:rPr>
          <w:color w:val="464646"/>
          <w:w w:val="110"/>
          <w:sz w:val="18"/>
        </w:rPr>
        <w:t>называет символами </w:t>
      </w:r>
      <w:r>
        <w:rPr>
          <w:color w:val="575757"/>
          <w:w w:val="110"/>
          <w:sz w:val="18"/>
        </w:rPr>
        <w:t>божественной </w:t>
      </w:r>
      <w:r>
        <w:rPr>
          <w:color w:val="464646"/>
          <w:w w:val="110"/>
          <w:sz w:val="18"/>
        </w:rPr>
        <w:t>воды</w:t>
      </w:r>
    </w:p>
    <w:p>
      <w:pPr>
        <w:spacing w:line="254" w:lineRule="auto" w:before="0"/>
        <w:ind w:left="206" w:right="0" w:firstLine="10"/>
        <w:jc w:val="both"/>
        <w:rPr>
          <w:sz w:val="18"/>
        </w:rPr>
      </w:pPr>
      <w:r>
        <w:rPr>
          <w:color w:val="575757"/>
          <w:w w:val="115"/>
          <w:sz w:val="18"/>
        </w:rPr>
        <w:t>«мужскую» </w:t>
      </w:r>
      <w:r>
        <w:rPr>
          <w:color w:val="464646"/>
          <w:w w:val="115"/>
          <w:sz w:val="18"/>
        </w:rPr>
        <w:t>и «женскую» красную </w:t>
      </w:r>
      <w:r>
        <w:rPr>
          <w:color w:val="575757"/>
          <w:w w:val="115"/>
          <w:sz w:val="18"/>
        </w:rPr>
        <w:t>серу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Эти </w:t>
      </w:r>
      <w:r>
        <w:rPr>
          <w:color w:val="575757"/>
          <w:w w:val="115"/>
          <w:sz w:val="18"/>
        </w:rPr>
        <w:t>сим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волы </w:t>
      </w:r>
      <w:r>
        <w:rPr>
          <w:color w:val="575757"/>
          <w:w w:val="115"/>
          <w:sz w:val="18"/>
        </w:rPr>
        <w:t>связаны с </w:t>
      </w:r>
      <w:r>
        <w:rPr>
          <w:color w:val="464646"/>
          <w:w w:val="115"/>
          <w:sz w:val="18"/>
        </w:rPr>
        <w:t>распадом киновари </w:t>
      </w:r>
      <w:r>
        <w:rPr>
          <w:color w:val="464646"/>
          <w:spacing w:val="-3"/>
          <w:w w:val="115"/>
          <w:sz w:val="18"/>
        </w:rPr>
        <w:t>(</w:t>
      </w:r>
      <w:r>
        <w:rPr>
          <w:color w:val="282828"/>
          <w:spacing w:val="-3"/>
          <w:w w:val="115"/>
          <w:sz w:val="18"/>
        </w:rPr>
        <w:t>H</w:t>
      </w:r>
      <w:r>
        <w:rPr>
          <w:color w:val="464646"/>
          <w:spacing w:val="-3"/>
          <w:w w:val="115"/>
          <w:sz w:val="18"/>
        </w:rPr>
        <w:t>gS) </w:t>
      </w:r>
      <w:r>
        <w:rPr>
          <w:color w:val="464646"/>
          <w:w w:val="115"/>
          <w:sz w:val="18"/>
        </w:rPr>
        <w:t>на рт</w:t>
      </w:r>
      <w:r>
        <w:rPr>
          <w:color w:val="6B6B6B"/>
          <w:w w:val="115"/>
          <w:sz w:val="18"/>
        </w:rPr>
        <w:t>уть </w:t>
      </w:r>
      <w:r>
        <w:rPr>
          <w:color w:val="464646"/>
          <w:spacing w:val="-5"/>
          <w:w w:val="115"/>
          <w:sz w:val="18"/>
        </w:rPr>
        <w:t>(</w:t>
      </w:r>
      <w:r>
        <w:rPr>
          <w:color w:val="282828"/>
          <w:spacing w:val="-5"/>
          <w:w w:val="115"/>
          <w:sz w:val="18"/>
        </w:rPr>
        <w:t>H</w:t>
      </w:r>
      <w:r>
        <w:rPr>
          <w:color w:val="464646"/>
          <w:spacing w:val="-5"/>
          <w:w w:val="115"/>
          <w:sz w:val="18"/>
        </w:rPr>
        <w:t>g </w:t>
      </w:r>
      <w:r>
        <w:rPr>
          <w:color w:val="464646"/>
          <w:w w:val="115"/>
          <w:sz w:val="18"/>
        </w:rPr>
        <w:t>- влажное) и </w:t>
      </w:r>
      <w:r>
        <w:rPr>
          <w:color w:val="575757"/>
          <w:w w:val="115"/>
          <w:sz w:val="18"/>
        </w:rPr>
        <w:t>серу </w:t>
      </w:r>
      <w:r>
        <w:rPr>
          <w:color w:val="464646"/>
          <w:w w:val="115"/>
          <w:sz w:val="18"/>
        </w:rPr>
        <w:t>(S - </w:t>
      </w:r>
      <w:r>
        <w:rPr>
          <w:color w:val="575757"/>
          <w:w w:val="115"/>
          <w:sz w:val="18"/>
        </w:rPr>
        <w:t>сухое) </w:t>
      </w:r>
      <w:r>
        <w:rPr>
          <w:color w:val="464646"/>
          <w:w w:val="115"/>
          <w:sz w:val="18"/>
        </w:rPr>
        <w:t>- известные </w:t>
      </w:r>
      <w:r>
        <w:rPr>
          <w:color w:val="575757"/>
          <w:w w:val="115"/>
          <w:sz w:val="18"/>
        </w:rPr>
        <w:t>сим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волы духа и д</w:t>
      </w:r>
      <w:r>
        <w:rPr>
          <w:color w:val="6B6B6B"/>
          <w:w w:val="115"/>
          <w:sz w:val="18"/>
        </w:rPr>
        <w:t>у</w:t>
      </w:r>
      <w:r>
        <w:rPr>
          <w:color w:val="282828"/>
          <w:w w:val="115"/>
          <w:sz w:val="18"/>
        </w:rPr>
        <w:t>ш</w:t>
      </w:r>
      <w:r>
        <w:rPr>
          <w:color w:val="464646"/>
          <w:w w:val="115"/>
          <w:sz w:val="18"/>
        </w:rPr>
        <w:t>и. Но теперь и </w:t>
      </w:r>
      <w:r>
        <w:rPr>
          <w:color w:val="575757"/>
          <w:w w:val="115"/>
          <w:sz w:val="18"/>
        </w:rPr>
        <w:t>каждый </w:t>
      </w:r>
      <w:r>
        <w:rPr>
          <w:color w:val="464646"/>
          <w:w w:val="115"/>
          <w:sz w:val="18"/>
        </w:rPr>
        <w:t>из них </w:t>
      </w:r>
      <w:r>
        <w:rPr>
          <w:color w:val="575757"/>
          <w:w w:val="115"/>
          <w:sz w:val="18"/>
        </w:rPr>
        <w:t>по </w:t>
      </w:r>
      <w:r>
        <w:rPr>
          <w:color w:val="464646"/>
          <w:w w:val="115"/>
          <w:sz w:val="18"/>
        </w:rPr>
        <w:t>отдельности символи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ирует божественную </w:t>
      </w:r>
      <w:r>
        <w:rPr>
          <w:color w:val="464646"/>
          <w:spacing w:val="-5"/>
          <w:w w:val="115"/>
          <w:sz w:val="18"/>
        </w:rPr>
        <w:t>воду</w:t>
      </w:r>
      <w:r>
        <w:rPr>
          <w:color w:val="282828"/>
          <w:spacing w:val="-5"/>
          <w:w w:val="115"/>
          <w:sz w:val="18"/>
        </w:rPr>
        <w:t>, </w:t>
      </w:r>
      <w:r>
        <w:rPr>
          <w:color w:val="575757"/>
          <w:w w:val="115"/>
          <w:sz w:val="18"/>
        </w:rPr>
        <w:t>то </w:t>
      </w:r>
      <w:r>
        <w:rPr>
          <w:color w:val="464646"/>
          <w:w w:val="115"/>
          <w:sz w:val="18"/>
        </w:rPr>
        <w:t>есть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как </w:t>
      </w:r>
      <w:r>
        <w:rPr>
          <w:color w:val="575757"/>
          <w:w w:val="115"/>
          <w:sz w:val="18"/>
        </w:rPr>
        <w:t>пишет </w:t>
      </w:r>
      <w:r>
        <w:rPr>
          <w:color w:val="464646"/>
          <w:w w:val="115"/>
          <w:sz w:val="18"/>
        </w:rPr>
        <w:t>наш </w:t>
      </w:r>
      <w:r>
        <w:rPr>
          <w:color w:val="575757"/>
          <w:w w:val="115"/>
          <w:sz w:val="18"/>
        </w:rPr>
        <w:t>автор, </w:t>
      </w:r>
      <w:r>
        <w:rPr>
          <w:color w:val="464646"/>
          <w:w w:val="115"/>
          <w:sz w:val="18"/>
        </w:rPr>
        <w:t>«дух и душ у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содержа­ щиеся в воде». Это </w:t>
      </w:r>
      <w:r>
        <w:rPr>
          <w:color w:val="575757"/>
          <w:w w:val="115"/>
          <w:sz w:val="18"/>
        </w:rPr>
        <w:t>пламенная </w:t>
      </w:r>
      <w:r>
        <w:rPr>
          <w:color w:val="464646"/>
          <w:spacing w:val="3"/>
          <w:w w:val="115"/>
          <w:sz w:val="18"/>
        </w:rPr>
        <w:t>душа</w:t>
      </w:r>
      <w:r>
        <w:rPr>
          <w:color w:val="6B6B6B"/>
          <w:spacing w:val="3"/>
          <w:w w:val="115"/>
          <w:sz w:val="18"/>
        </w:rPr>
        <w:t>,  </w:t>
      </w:r>
      <w:r>
        <w:rPr>
          <w:color w:val="575757"/>
          <w:w w:val="115"/>
          <w:sz w:val="18"/>
        </w:rPr>
        <w:t>заключенная </w:t>
      </w:r>
      <w:r>
        <w:rPr>
          <w:color w:val="464646"/>
          <w:w w:val="115"/>
          <w:sz w:val="18"/>
        </w:rPr>
        <w:t>в водяном</w:t>
      </w:r>
      <w:r>
        <w:rPr>
          <w:color w:val="464646"/>
          <w:spacing w:val="12"/>
          <w:w w:val="115"/>
          <w:sz w:val="18"/>
        </w:rPr>
        <w:t> </w:t>
      </w:r>
      <w:r>
        <w:rPr>
          <w:color w:val="464646"/>
          <w:w w:val="115"/>
          <w:sz w:val="18"/>
        </w:rPr>
        <w:t>духе.</w:t>
      </w:r>
    </w:p>
    <w:p>
      <w:pPr>
        <w:spacing w:line="254" w:lineRule="auto" w:before="0"/>
        <w:ind w:left="207" w:right="64" w:firstLine="308"/>
        <w:jc w:val="left"/>
        <w:rPr>
          <w:sz w:val="18"/>
        </w:rPr>
      </w:pPr>
      <w:r>
        <w:rPr>
          <w:color w:val="464646"/>
          <w:w w:val="110"/>
          <w:sz w:val="18"/>
        </w:rPr>
        <w:t>«Смесь </w:t>
      </w:r>
      <w:r>
        <w:rPr>
          <w:color w:val="575757"/>
          <w:w w:val="110"/>
          <w:sz w:val="18"/>
        </w:rPr>
        <w:t>уксуса </w:t>
      </w:r>
      <w:r>
        <w:rPr>
          <w:color w:val="464646"/>
          <w:w w:val="110"/>
          <w:sz w:val="18"/>
        </w:rPr>
        <w:t>и мёда» - </w:t>
      </w:r>
      <w:r>
        <w:rPr>
          <w:color w:val="575757"/>
          <w:w w:val="110"/>
          <w:sz w:val="18"/>
        </w:rPr>
        <w:t>оксимель, уже знако </w:t>
      </w:r>
      <w:r>
        <w:rPr>
          <w:color w:val="282828"/>
          <w:spacing w:val="-13"/>
          <w:w w:val="110"/>
          <w:sz w:val="18"/>
        </w:rPr>
        <w:t>­ </w:t>
      </w:r>
      <w:r>
        <w:rPr>
          <w:color w:val="575757"/>
          <w:w w:val="110"/>
          <w:sz w:val="18"/>
        </w:rPr>
        <w:t>мый </w:t>
      </w:r>
      <w:r>
        <w:rPr>
          <w:color w:val="464646"/>
          <w:w w:val="110"/>
          <w:sz w:val="18"/>
        </w:rPr>
        <w:t>нам </w:t>
      </w:r>
      <w:r>
        <w:rPr>
          <w:color w:val="575757"/>
          <w:w w:val="110"/>
          <w:sz w:val="18"/>
        </w:rPr>
        <w:t>символ единства </w:t>
      </w:r>
      <w:r>
        <w:rPr>
          <w:color w:val="464646"/>
          <w:w w:val="110"/>
          <w:sz w:val="18"/>
        </w:rPr>
        <w:t>духа и  души </w:t>
      </w:r>
      <w:r>
        <w:rPr>
          <w:color w:val="464646"/>
          <w:spacing w:val="-5"/>
          <w:w w:val="110"/>
          <w:sz w:val="18"/>
        </w:rPr>
        <w:t>[8]</w:t>
      </w:r>
      <w:r>
        <w:rPr>
          <w:color w:val="111111"/>
          <w:spacing w:val="-5"/>
          <w:w w:val="110"/>
          <w:sz w:val="18"/>
        </w:rPr>
        <w:t>.  </w:t>
      </w:r>
      <w:r>
        <w:rPr>
          <w:color w:val="464646"/>
          <w:w w:val="110"/>
          <w:sz w:val="18"/>
        </w:rPr>
        <w:t>Соглас­ но нашему тексту</w:t>
      </w:r>
      <w:r>
        <w:rPr>
          <w:color w:val="6B6B6B"/>
          <w:w w:val="110"/>
          <w:sz w:val="18"/>
        </w:rPr>
        <w:t>, </w:t>
      </w:r>
      <w:r>
        <w:rPr>
          <w:color w:val="575757"/>
          <w:w w:val="110"/>
          <w:sz w:val="18"/>
        </w:rPr>
        <w:t>мёд здесь обозна</w:t>
      </w:r>
      <w:r>
        <w:rPr>
          <w:color w:val="282828"/>
          <w:w w:val="110"/>
          <w:sz w:val="18"/>
        </w:rPr>
        <w:t>ч</w:t>
      </w:r>
      <w:r>
        <w:rPr>
          <w:color w:val="464646"/>
          <w:w w:val="110"/>
          <w:sz w:val="18"/>
        </w:rPr>
        <w:t>ает душу </w:t>
      </w:r>
      <w:r>
        <w:rPr>
          <w:color w:val="464646"/>
          <w:spacing w:val="2"/>
          <w:w w:val="110"/>
          <w:sz w:val="18"/>
        </w:rPr>
        <w:t>(9]</w:t>
      </w:r>
      <w:r>
        <w:rPr>
          <w:color w:val="111111"/>
          <w:spacing w:val="2"/>
          <w:w w:val="110"/>
          <w:sz w:val="18"/>
        </w:rPr>
        <w:t>. </w:t>
      </w:r>
      <w:r>
        <w:rPr>
          <w:color w:val="464646"/>
          <w:w w:val="110"/>
          <w:sz w:val="18"/>
        </w:rPr>
        <w:t>Однако в </w:t>
      </w:r>
      <w:r>
        <w:rPr>
          <w:color w:val="575757"/>
          <w:w w:val="110"/>
          <w:sz w:val="18"/>
        </w:rPr>
        <w:t>«Книге о </w:t>
      </w:r>
      <w:r>
        <w:rPr>
          <w:color w:val="464646"/>
          <w:w w:val="110"/>
          <w:sz w:val="18"/>
        </w:rPr>
        <w:t>серебристой воде» </w:t>
      </w:r>
      <w:r>
        <w:rPr>
          <w:color w:val="575757"/>
          <w:w w:val="110"/>
          <w:sz w:val="18"/>
        </w:rPr>
        <w:t>символом </w:t>
      </w:r>
      <w:r>
        <w:rPr>
          <w:color w:val="464646"/>
          <w:w w:val="110"/>
          <w:sz w:val="18"/>
        </w:rPr>
        <w:t>д</w:t>
      </w:r>
      <w:r>
        <w:rPr>
          <w:color w:val="6B6B6B"/>
          <w:w w:val="110"/>
          <w:sz w:val="18"/>
        </w:rPr>
        <w:t>у­ </w:t>
      </w:r>
      <w:r>
        <w:rPr>
          <w:color w:val="464646"/>
          <w:w w:val="110"/>
          <w:sz w:val="18"/>
        </w:rPr>
        <w:t>ши, напротив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называется </w:t>
      </w:r>
      <w:r>
        <w:rPr>
          <w:color w:val="575757"/>
          <w:w w:val="110"/>
          <w:sz w:val="18"/>
        </w:rPr>
        <w:t>уксус </w:t>
      </w:r>
      <w:r>
        <w:rPr>
          <w:color w:val="464646"/>
          <w:w w:val="110"/>
          <w:sz w:val="18"/>
        </w:rPr>
        <w:t>(10] 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а </w:t>
      </w:r>
      <w:r>
        <w:rPr>
          <w:color w:val="464646"/>
          <w:w w:val="110"/>
          <w:sz w:val="18"/>
        </w:rPr>
        <w:t>в некоторых местах он обозна</w:t>
      </w:r>
      <w:r>
        <w:rPr>
          <w:color w:val="282828"/>
          <w:w w:val="110"/>
          <w:sz w:val="18"/>
        </w:rPr>
        <w:t>ч</w:t>
      </w:r>
      <w:r>
        <w:rPr>
          <w:color w:val="575757"/>
          <w:w w:val="110"/>
          <w:sz w:val="18"/>
        </w:rPr>
        <w:t>ает </w:t>
      </w:r>
      <w:r>
        <w:rPr>
          <w:color w:val="464646"/>
          <w:w w:val="110"/>
          <w:sz w:val="18"/>
        </w:rPr>
        <w:t>также  и  </w:t>
      </w:r>
      <w:r>
        <w:rPr>
          <w:color w:val="575757"/>
          <w:w w:val="110"/>
          <w:sz w:val="18"/>
        </w:rPr>
        <w:t>божественную  </w:t>
      </w:r>
      <w:r>
        <w:rPr>
          <w:color w:val="464646"/>
          <w:spacing w:val="-5"/>
          <w:w w:val="110"/>
          <w:sz w:val="18"/>
        </w:rPr>
        <w:t>воду</w:t>
      </w:r>
      <w:r>
        <w:rPr>
          <w:color w:val="282828"/>
          <w:spacing w:val="-5"/>
          <w:w w:val="110"/>
          <w:sz w:val="18"/>
        </w:rPr>
        <w:t>, </w:t>
      </w:r>
      <w:r>
        <w:rPr>
          <w:color w:val="575757"/>
          <w:w w:val="110"/>
          <w:sz w:val="18"/>
        </w:rPr>
        <w:t>то есть единство </w:t>
      </w:r>
      <w:r>
        <w:rPr>
          <w:color w:val="464646"/>
          <w:w w:val="110"/>
          <w:sz w:val="18"/>
        </w:rPr>
        <w:t>ду</w:t>
      </w:r>
      <w:r>
        <w:rPr>
          <w:color w:val="282828"/>
          <w:w w:val="110"/>
          <w:sz w:val="18"/>
        </w:rPr>
        <w:t>ш</w:t>
      </w:r>
      <w:r>
        <w:rPr>
          <w:color w:val="464646"/>
          <w:w w:val="110"/>
          <w:sz w:val="18"/>
        </w:rPr>
        <w:t>и и </w:t>
      </w:r>
      <w:r>
        <w:rPr>
          <w:color w:val="464646"/>
          <w:spacing w:val="4"/>
          <w:w w:val="110"/>
          <w:sz w:val="18"/>
        </w:rPr>
        <w:t>дyxa </w:t>
      </w:r>
      <w:r>
        <w:rPr>
          <w:color w:val="111111"/>
          <w:w w:val="110"/>
          <w:sz w:val="18"/>
        </w:rPr>
        <w:t>(l </w:t>
      </w:r>
      <w:r>
        <w:rPr>
          <w:color w:val="464646"/>
          <w:w w:val="110"/>
          <w:sz w:val="18"/>
        </w:rPr>
        <w:t>l </w:t>
      </w:r>
      <w:r>
        <w:rPr>
          <w:color w:val="111111"/>
          <w:w w:val="110"/>
          <w:sz w:val="18"/>
        </w:rPr>
        <w:t>]. </w:t>
      </w:r>
      <w:r>
        <w:rPr>
          <w:color w:val="282828"/>
          <w:w w:val="110"/>
          <w:sz w:val="18"/>
        </w:rPr>
        <w:t>Е</w:t>
      </w:r>
      <w:r>
        <w:rPr>
          <w:color w:val="575757"/>
          <w:w w:val="110"/>
          <w:sz w:val="18"/>
        </w:rPr>
        <w:t>стествен </w:t>
      </w:r>
      <w:r>
        <w:rPr>
          <w:color w:val="282828"/>
          <w:spacing w:val="3"/>
          <w:w w:val="110"/>
          <w:sz w:val="18"/>
        </w:rPr>
        <w:t>н</w:t>
      </w:r>
      <w:r>
        <w:rPr>
          <w:color w:val="464646"/>
          <w:spacing w:val="3"/>
          <w:w w:val="110"/>
          <w:sz w:val="18"/>
        </w:rPr>
        <w:t>о, </w:t>
      </w:r>
      <w:r>
        <w:rPr>
          <w:color w:val="464646"/>
          <w:w w:val="110"/>
          <w:sz w:val="18"/>
        </w:rPr>
        <w:t>что </w:t>
      </w:r>
      <w:r>
        <w:rPr>
          <w:color w:val="575757"/>
          <w:w w:val="110"/>
          <w:sz w:val="18"/>
        </w:rPr>
        <w:t>такая путаница </w:t>
      </w:r>
      <w:r>
        <w:rPr>
          <w:color w:val="464646"/>
          <w:w w:val="110"/>
          <w:sz w:val="18"/>
        </w:rPr>
        <w:t>с названиями делает </w:t>
      </w:r>
      <w:r>
        <w:rPr>
          <w:color w:val="575757"/>
          <w:w w:val="110"/>
          <w:sz w:val="18"/>
        </w:rPr>
        <w:t>трудными для </w:t>
      </w:r>
      <w:r>
        <w:rPr>
          <w:color w:val="464646"/>
          <w:w w:val="110"/>
          <w:sz w:val="18"/>
        </w:rPr>
        <w:t>понимания не </w:t>
      </w:r>
      <w:r>
        <w:rPr>
          <w:color w:val="575757"/>
          <w:w w:val="110"/>
          <w:sz w:val="18"/>
        </w:rPr>
        <w:t>только </w:t>
      </w:r>
      <w:r>
        <w:rPr>
          <w:color w:val="464646"/>
          <w:w w:val="110"/>
          <w:sz w:val="18"/>
        </w:rPr>
        <w:t>рукописи ибн </w:t>
      </w:r>
      <w:r>
        <w:rPr>
          <w:color w:val="575757"/>
          <w:w w:val="110"/>
          <w:sz w:val="18"/>
        </w:rPr>
        <w:t>Умаила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но и </w:t>
      </w:r>
      <w:r>
        <w:rPr>
          <w:color w:val="464646"/>
          <w:spacing w:val="4"/>
          <w:w w:val="110"/>
          <w:sz w:val="18"/>
        </w:rPr>
        <w:t>во</w:t>
      </w:r>
      <w:r>
        <w:rPr>
          <w:color w:val="282828"/>
          <w:spacing w:val="4"/>
          <w:w w:val="110"/>
          <w:sz w:val="18"/>
        </w:rPr>
        <w:t>­ </w:t>
      </w:r>
      <w:r>
        <w:rPr>
          <w:color w:val="464646"/>
          <w:w w:val="110"/>
          <w:sz w:val="18"/>
        </w:rPr>
        <w:t>обще все </w:t>
      </w:r>
      <w:r>
        <w:rPr>
          <w:color w:val="575757"/>
          <w:w w:val="110"/>
          <w:sz w:val="18"/>
        </w:rPr>
        <w:t>тексты </w:t>
      </w:r>
      <w:r>
        <w:rPr>
          <w:color w:val="464646"/>
          <w:w w:val="110"/>
          <w:sz w:val="18"/>
        </w:rPr>
        <w:t>по </w:t>
      </w:r>
      <w:r>
        <w:rPr>
          <w:color w:val="575757"/>
          <w:w w:val="110"/>
          <w:sz w:val="18"/>
        </w:rPr>
        <w:t>символической </w:t>
      </w:r>
      <w:r>
        <w:rPr>
          <w:color w:val="464646"/>
          <w:w w:val="110"/>
          <w:sz w:val="18"/>
        </w:rPr>
        <w:t>алхимии. Но, как </w:t>
      </w:r>
      <w:r>
        <w:rPr>
          <w:color w:val="575757"/>
          <w:w w:val="110"/>
          <w:sz w:val="18"/>
        </w:rPr>
        <w:t>утверждают авторы этих  трактатов</w:t>
      </w:r>
      <w:r>
        <w:rPr>
          <w:color w:val="282828"/>
          <w:w w:val="110"/>
          <w:sz w:val="18"/>
        </w:rPr>
        <w:t>,  </w:t>
      </w:r>
      <w:r>
        <w:rPr>
          <w:color w:val="6B6B6B"/>
          <w:w w:val="110"/>
          <w:sz w:val="18"/>
        </w:rPr>
        <w:t>э</w:t>
      </w:r>
      <w:r>
        <w:rPr>
          <w:color w:val="464646"/>
          <w:w w:val="110"/>
          <w:sz w:val="18"/>
        </w:rPr>
        <w:t>то  не  </w:t>
      </w:r>
      <w:r>
        <w:rPr>
          <w:color w:val="575757"/>
          <w:w w:val="110"/>
          <w:sz w:val="18"/>
        </w:rPr>
        <w:t>долж­  </w:t>
      </w:r>
      <w:r>
        <w:rPr>
          <w:color w:val="464646"/>
          <w:w w:val="110"/>
          <w:sz w:val="18"/>
        </w:rPr>
        <w:t>но </w:t>
      </w:r>
      <w:r>
        <w:rPr>
          <w:color w:val="575757"/>
          <w:w w:val="110"/>
          <w:sz w:val="18"/>
        </w:rPr>
        <w:t>смутить того, </w:t>
      </w:r>
      <w:r>
        <w:rPr>
          <w:color w:val="464646"/>
          <w:w w:val="110"/>
          <w:sz w:val="18"/>
        </w:rPr>
        <w:t>кто помнит, что </w:t>
      </w:r>
      <w:r>
        <w:rPr>
          <w:color w:val="575757"/>
          <w:w w:val="110"/>
          <w:sz w:val="18"/>
        </w:rPr>
        <w:t>все эти  </w:t>
      </w:r>
      <w:r>
        <w:rPr>
          <w:color w:val="464646"/>
          <w:w w:val="110"/>
          <w:sz w:val="18"/>
        </w:rPr>
        <w:t>имена - лишь </w:t>
      </w:r>
      <w:r>
        <w:rPr>
          <w:color w:val="575757"/>
          <w:w w:val="110"/>
          <w:sz w:val="18"/>
        </w:rPr>
        <w:t>символические </w:t>
      </w:r>
      <w:r>
        <w:rPr>
          <w:color w:val="464646"/>
          <w:w w:val="110"/>
          <w:sz w:val="18"/>
        </w:rPr>
        <w:t>выраже ния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Повторю </w:t>
      </w:r>
      <w:r>
        <w:rPr>
          <w:color w:val="575757"/>
          <w:w w:val="110"/>
          <w:sz w:val="18"/>
        </w:rPr>
        <w:t>е</w:t>
      </w:r>
      <w:r>
        <w:rPr>
          <w:color w:val="282828"/>
          <w:w w:val="110"/>
          <w:sz w:val="18"/>
        </w:rPr>
        <w:t>щ</w:t>
      </w:r>
      <w:r>
        <w:rPr>
          <w:color w:val="575757"/>
          <w:w w:val="110"/>
          <w:sz w:val="18"/>
        </w:rPr>
        <w:t>е </w:t>
      </w:r>
      <w:r>
        <w:rPr>
          <w:color w:val="464646"/>
          <w:spacing w:val="2"/>
          <w:w w:val="110"/>
          <w:sz w:val="18"/>
        </w:rPr>
        <w:t>раз</w:t>
      </w:r>
      <w:r>
        <w:rPr>
          <w:color w:val="282828"/>
          <w:spacing w:val="2"/>
          <w:w w:val="110"/>
          <w:sz w:val="18"/>
        </w:rPr>
        <w:t>: </w:t>
      </w:r>
      <w:r>
        <w:rPr>
          <w:color w:val="464646"/>
          <w:w w:val="110"/>
          <w:sz w:val="18"/>
        </w:rPr>
        <w:t>постоянная </w:t>
      </w:r>
      <w:r>
        <w:rPr>
          <w:color w:val="575757"/>
          <w:w w:val="110"/>
          <w:sz w:val="18"/>
        </w:rPr>
        <w:t>связь с </w:t>
      </w:r>
      <w:r>
        <w:rPr>
          <w:color w:val="464646"/>
          <w:w w:val="110"/>
          <w:sz w:val="18"/>
        </w:rPr>
        <w:t>миром </w:t>
      </w:r>
      <w:r>
        <w:rPr>
          <w:color w:val="575757"/>
          <w:w w:val="110"/>
          <w:sz w:val="18"/>
        </w:rPr>
        <w:t>символов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единственный </w:t>
      </w:r>
      <w:r>
        <w:rPr>
          <w:color w:val="464646"/>
          <w:w w:val="110"/>
          <w:sz w:val="18"/>
        </w:rPr>
        <w:t>способ испытать чудесное рождение и </w:t>
      </w:r>
      <w:r>
        <w:rPr>
          <w:color w:val="464646"/>
          <w:spacing w:val="-3"/>
          <w:w w:val="110"/>
          <w:sz w:val="18"/>
        </w:rPr>
        <w:t>рос</w:t>
      </w:r>
      <w:r>
        <w:rPr>
          <w:color w:val="6B6B6B"/>
          <w:spacing w:val="-3"/>
          <w:w w:val="110"/>
          <w:sz w:val="18"/>
        </w:rPr>
        <w:t>т </w:t>
      </w:r>
      <w:r>
        <w:rPr>
          <w:color w:val="464646"/>
          <w:w w:val="110"/>
          <w:sz w:val="18"/>
        </w:rPr>
        <w:t>объеди­ няющего </w:t>
      </w:r>
      <w:r>
        <w:rPr>
          <w:color w:val="575757"/>
          <w:w w:val="110"/>
          <w:sz w:val="18"/>
        </w:rPr>
        <w:t>символа  самости,  </w:t>
      </w:r>
      <w:r>
        <w:rPr>
          <w:color w:val="464646"/>
          <w:w w:val="110"/>
          <w:sz w:val="18"/>
        </w:rPr>
        <w:t>который  проникает  как в </w:t>
      </w:r>
      <w:r>
        <w:rPr>
          <w:color w:val="575757"/>
          <w:w w:val="110"/>
          <w:sz w:val="18"/>
        </w:rPr>
        <w:t>материю </w:t>
      </w:r>
      <w:r>
        <w:rPr>
          <w:color w:val="464646"/>
          <w:w w:val="110"/>
          <w:sz w:val="18"/>
        </w:rPr>
        <w:t>(телесные инстинкты), так и в дух (архе­ </w:t>
      </w:r>
      <w:r>
        <w:rPr>
          <w:color w:val="575757"/>
          <w:w w:val="110"/>
          <w:sz w:val="18"/>
        </w:rPr>
        <w:t>типы)</w:t>
      </w:r>
      <w:r>
        <w:rPr>
          <w:color w:val="111111"/>
          <w:w w:val="110"/>
          <w:sz w:val="18"/>
        </w:rPr>
        <w:t>.</w:t>
      </w:r>
    </w:p>
    <w:p>
      <w:pPr>
        <w:spacing w:line="256" w:lineRule="auto" w:before="0"/>
        <w:ind w:left="211" w:right="1" w:firstLine="294"/>
        <w:jc w:val="both"/>
        <w:rPr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75757"/>
          <w:w w:val="110"/>
          <w:sz w:val="18"/>
        </w:rPr>
        <w:t>екст: </w:t>
      </w:r>
      <w:r>
        <w:rPr>
          <w:color w:val="464646"/>
          <w:w w:val="110"/>
          <w:sz w:val="18"/>
        </w:rPr>
        <w:t>(43</w:t>
      </w:r>
      <w:r>
        <w:rPr>
          <w:color w:val="111111"/>
          <w:w w:val="110"/>
          <w:sz w:val="18"/>
        </w:rPr>
        <w:t>.</w:t>
      </w:r>
      <w:r>
        <w:rPr>
          <w:color w:val="464646"/>
          <w:w w:val="110"/>
          <w:sz w:val="18"/>
        </w:rPr>
        <w:t>10) </w:t>
      </w:r>
      <w:r>
        <w:rPr>
          <w:color w:val="111111"/>
          <w:w w:val="110"/>
          <w:sz w:val="18"/>
        </w:rPr>
        <w:t>(</w:t>
      </w:r>
      <w:r>
        <w:rPr>
          <w:color w:val="464646"/>
          <w:w w:val="110"/>
          <w:sz w:val="18"/>
        </w:rPr>
        <w:t>Также они </w:t>
      </w:r>
      <w:r>
        <w:rPr>
          <w:color w:val="575757"/>
          <w:w w:val="110"/>
          <w:sz w:val="18"/>
        </w:rPr>
        <w:t>звали её] молоком </w:t>
      </w:r>
      <w:r>
        <w:rPr>
          <w:color w:val="464646"/>
          <w:w w:val="110"/>
          <w:sz w:val="18"/>
        </w:rPr>
        <w:t>женщины 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суки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непорочной девы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ослиц, 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елёнка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тёлки 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беременного животного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молочайных </w:t>
      </w:r>
      <w:r>
        <w:rPr>
          <w:color w:val="464646"/>
          <w:w w:val="110"/>
          <w:sz w:val="18"/>
        </w:rPr>
        <w:t>расте­ ний, </w:t>
      </w:r>
      <w:r>
        <w:rPr>
          <w:color w:val="575757"/>
          <w:w w:val="110"/>
          <w:sz w:val="18"/>
        </w:rPr>
        <w:t>всех </w:t>
      </w:r>
      <w:r>
        <w:rPr>
          <w:color w:val="464646"/>
          <w:w w:val="110"/>
          <w:sz w:val="18"/>
        </w:rPr>
        <w:t>животных</w:t>
      </w:r>
      <w:r>
        <w:rPr>
          <w:color w:val="282828"/>
          <w:w w:val="110"/>
          <w:sz w:val="18"/>
        </w:rPr>
        <w:t>, </w:t>
      </w:r>
      <w:r>
        <w:rPr>
          <w:color w:val="575757"/>
          <w:w w:val="110"/>
          <w:sz w:val="18"/>
        </w:rPr>
        <w:t>дракона, ослов, </w:t>
      </w:r>
      <w:r>
        <w:rPr>
          <w:color w:val="464646"/>
          <w:w w:val="110"/>
          <w:sz w:val="18"/>
        </w:rPr>
        <w:t>козы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всех де</w:t>
      </w:r>
      <w:r>
        <w:rPr>
          <w:color w:val="282828"/>
          <w:w w:val="110"/>
          <w:sz w:val="18"/>
        </w:rPr>
        <w:t>­ </w:t>
      </w:r>
      <w:r>
        <w:rPr>
          <w:color w:val="464646"/>
          <w:w w:val="110"/>
          <w:sz w:val="18"/>
        </w:rPr>
        <w:t>ревьев, что </w:t>
      </w:r>
      <w:r>
        <w:rPr>
          <w:color w:val="575757"/>
          <w:w w:val="110"/>
          <w:sz w:val="18"/>
        </w:rPr>
        <w:t>содержат молоко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и водой дерева любви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Любое </w:t>
      </w:r>
      <w:r>
        <w:rPr>
          <w:color w:val="575757"/>
          <w:w w:val="110"/>
          <w:sz w:val="18"/>
        </w:rPr>
        <w:t>тело </w:t>
      </w:r>
      <w:r>
        <w:rPr>
          <w:color w:val="464646"/>
          <w:w w:val="110"/>
          <w:sz w:val="18"/>
        </w:rPr>
        <w:t>- их вода. (45</w:t>
      </w:r>
      <w:r>
        <w:rPr>
          <w:color w:val="111111"/>
          <w:w w:val="110"/>
          <w:sz w:val="18"/>
        </w:rPr>
        <w:t>.</w:t>
      </w:r>
      <w:r>
        <w:rPr>
          <w:color w:val="464646"/>
          <w:w w:val="110"/>
          <w:sz w:val="18"/>
        </w:rPr>
        <w:t>3)</w:t>
      </w:r>
    </w:p>
    <w:p>
      <w:pPr>
        <w:spacing w:line="196" w:lineRule="exact" w:before="0"/>
        <w:ind w:left="517" w:right="0" w:firstLine="0"/>
        <w:jc w:val="both"/>
        <w:rPr>
          <w:sz w:val="18"/>
        </w:rPr>
      </w:pPr>
      <w:r>
        <w:rPr>
          <w:color w:val="464646"/>
          <w:w w:val="110"/>
          <w:sz w:val="18"/>
        </w:rPr>
        <w:t>Итак </w:t>
      </w:r>
      <w:r>
        <w:rPr>
          <w:color w:val="111111"/>
          <w:w w:val="110"/>
          <w:sz w:val="18"/>
        </w:rPr>
        <w:t>,  </w:t>
      </w:r>
      <w:r>
        <w:rPr>
          <w:color w:val="464646"/>
          <w:w w:val="110"/>
          <w:sz w:val="18"/>
        </w:rPr>
        <w:t>новые  символы  </w:t>
      </w:r>
      <w:r>
        <w:rPr>
          <w:color w:val="575757"/>
          <w:w w:val="110"/>
          <w:sz w:val="18"/>
        </w:rPr>
        <w:t>божественной  </w:t>
      </w:r>
      <w:r>
        <w:rPr>
          <w:color w:val="464646"/>
          <w:spacing w:val="-3"/>
          <w:w w:val="110"/>
          <w:sz w:val="18"/>
        </w:rPr>
        <w:t>воды</w:t>
      </w:r>
      <w:r>
        <w:rPr>
          <w:color w:val="6B6B6B"/>
          <w:spacing w:val="-3"/>
          <w:w w:val="110"/>
          <w:sz w:val="18"/>
        </w:rPr>
        <w:t>,</w:t>
      </w:r>
      <w:r>
        <w:rPr>
          <w:color w:val="6B6B6B"/>
          <w:spacing w:val="39"/>
          <w:w w:val="110"/>
          <w:sz w:val="18"/>
        </w:rPr>
        <w:t> </w:t>
      </w:r>
      <w:r>
        <w:rPr>
          <w:color w:val="464646"/>
          <w:w w:val="110"/>
          <w:sz w:val="18"/>
        </w:rPr>
        <w:t>«ду­</w:t>
      </w:r>
    </w:p>
    <w:p>
      <w:pPr>
        <w:spacing w:line="254" w:lineRule="auto" w:before="12"/>
        <w:ind w:left="207" w:right="0" w:firstLine="3"/>
        <w:jc w:val="both"/>
        <w:rPr>
          <w:sz w:val="18"/>
        </w:rPr>
      </w:pPr>
      <w:r>
        <w:rPr>
          <w:color w:val="575757"/>
          <w:w w:val="115"/>
          <w:sz w:val="18"/>
        </w:rPr>
        <w:t>ха, </w:t>
      </w:r>
      <w:r>
        <w:rPr>
          <w:color w:val="464646"/>
          <w:w w:val="115"/>
          <w:sz w:val="18"/>
        </w:rPr>
        <w:t>несущего в </w:t>
      </w:r>
      <w:r>
        <w:rPr>
          <w:color w:val="575757"/>
          <w:w w:val="115"/>
          <w:sz w:val="18"/>
        </w:rPr>
        <w:t>себе </w:t>
      </w:r>
      <w:r>
        <w:rPr>
          <w:color w:val="464646"/>
          <w:spacing w:val="2"/>
          <w:w w:val="115"/>
          <w:sz w:val="18"/>
        </w:rPr>
        <w:t>д</w:t>
      </w:r>
      <w:r>
        <w:rPr>
          <w:color w:val="6B6B6B"/>
          <w:spacing w:val="2"/>
          <w:w w:val="115"/>
          <w:sz w:val="18"/>
        </w:rPr>
        <w:t>у</w:t>
      </w:r>
      <w:r>
        <w:rPr>
          <w:color w:val="282828"/>
          <w:spacing w:val="2"/>
          <w:w w:val="115"/>
          <w:sz w:val="18"/>
        </w:rPr>
        <w:t>ш</w:t>
      </w:r>
      <w:r>
        <w:rPr>
          <w:color w:val="6B6B6B"/>
          <w:spacing w:val="2"/>
          <w:w w:val="115"/>
          <w:sz w:val="18"/>
        </w:rPr>
        <w:t>у</w:t>
      </w:r>
      <w:r>
        <w:rPr>
          <w:color w:val="464646"/>
          <w:spacing w:val="2"/>
          <w:w w:val="115"/>
          <w:sz w:val="18"/>
        </w:rPr>
        <w:t>», </w:t>
      </w:r>
      <w:r>
        <w:rPr>
          <w:color w:val="464646"/>
          <w:w w:val="115"/>
          <w:sz w:val="18"/>
        </w:rPr>
        <w:t>- всевозможные виды молока. После рождения </w:t>
      </w:r>
      <w:r>
        <w:rPr>
          <w:color w:val="575757"/>
          <w:w w:val="115"/>
          <w:sz w:val="18"/>
        </w:rPr>
        <w:t>потомства у самок млеко­ </w:t>
      </w:r>
      <w:r>
        <w:rPr>
          <w:color w:val="464646"/>
          <w:w w:val="115"/>
          <w:sz w:val="18"/>
        </w:rPr>
        <w:t>питающих </w:t>
      </w:r>
      <w:r>
        <w:rPr>
          <w:color w:val="575757"/>
          <w:w w:val="115"/>
          <w:sz w:val="18"/>
        </w:rPr>
        <w:t>появляется молоко для его </w:t>
      </w:r>
      <w:r>
        <w:rPr>
          <w:color w:val="464646"/>
          <w:w w:val="115"/>
          <w:sz w:val="18"/>
        </w:rPr>
        <w:t>кормления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Но наш текст явно не соответствует </w:t>
      </w:r>
      <w:r>
        <w:rPr>
          <w:color w:val="575757"/>
          <w:w w:val="115"/>
          <w:sz w:val="18"/>
        </w:rPr>
        <w:t>положению </w:t>
      </w:r>
      <w:r>
        <w:rPr>
          <w:color w:val="464646"/>
          <w:w w:val="115"/>
          <w:sz w:val="18"/>
        </w:rPr>
        <w:t>вещей в природе: непорочная дева, </w:t>
      </w:r>
      <w:r>
        <w:rPr>
          <w:color w:val="575757"/>
          <w:w w:val="115"/>
          <w:sz w:val="18"/>
        </w:rPr>
        <w:t>телёнок, бере­ </w:t>
      </w:r>
      <w:r>
        <w:rPr>
          <w:color w:val="464646"/>
          <w:w w:val="115"/>
          <w:sz w:val="18"/>
        </w:rPr>
        <w:t>менное животное и дракон </w:t>
      </w:r>
      <w:r>
        <w:rPr>
          <w:color w:val="575757"/>
          <w:w w:val="115"/>
          <w:sz w:val="18"/>
        </w:rPr>
        <w:t>молока </w:t>
      </w:r>
      <w:r>
        <w:rPr>
          <w:color w:val="464646"/>
          <w:w w:val="115"/>
          <w:sz w:val="18"/>
        </w:rPr>
        <w:t>не дают. </w:t>
      </w:r>
      <w:r>
        <w:rPr>
          <w:color w:val="575757"/>
          <w:w w:val="115"/>
          <w:sz w:val="18"/>
        </w:rPr>
        <w:t>Этот </w:t>
      </w:r>
      <w:r>
        <w:rPr>
          <w:color w:val="464646"/>
          <w:w w:val="115"/>
          <w:sz w:val="18"/>
        </w:rPr>
        <w:t>пример требует </w:t>
      </w:r>
      <w:r>
        <w:rPr>
          <w:color w:val="575757"/>
          <w:w w:val="115"/>
          <w:sz w:val="18"/>
        </w:rPr>
        <w:t>более глубокого </w:t>
      </w:r>
      <w:r>
        <w:rPr>
          <w:color w:val="464646"/>
          <w:w w:val="115"/>
          <w:sz w:val="18"/>
        </w:rPr>
        <w:t>понимания </w:t>
      </w:r>
      <w:r>
        <w:rPr>
          <w:color w:val="575757"/>
          <w:w w:val="115"/>
          <w:sz w:val="18"/>
        </w:rPr>
        <w:t>пара­ доксального символа божественной </w:t>
      </w:r>
      <w:r>
        <w:rPr>
          <w:color w:val="464646"/>
          <w:spacing w:val="-4"/>
          <w:w w:val="115"/>
          <w:sz w:val="18"/>
        </w:rPr>
        <w:t>воды</w:t>
      </w:r>
      <w:r>
        <w:rPr>
          <w:color w:val="282828"/>
          <w:spacing w:val="-4"/>
          <w:w w:val="115"/>
          <w:sz w:val="18"/>
        </w:rPr>
        <w:t>, </w:t>
      </w:r>
      <w:r>
        <w:rPr>
          <w:color w:val="464646"/>
          <w:w w:val="115"/>
          <w:sz w:val="18"/>
        </w:rPr>
        <w:t>нося </w:t>
      </w:r>
      <w:r>
        <w:rPr>
          <w:color w:val="282828"/>
          <w:spacing w:val="4"/>
          <w:w w:val="115"/>
          <w:sz w:val="18"/>
        </w:rPr>
        <w:t>щ</w:t>
      </w:r>
      <w:r>
        <w:rPr>
          <w:color w:val="575757"/>
          <w:spacing w:val="4"/>
          <w:w w:val="115"/>
          <w:sz w:val="18"/>
        </w:rPr>
        <w:t>ей </w:t>
      </w:r>
      <w:r>
        <w:rPr>
          <w:color w:val="464646"/>
          <w:w w:val="115"/>
          <w:sz w:val="18"/>
        </w:rPr>
        <w:t>такое </w:t>
      </w:r>
      <w:r>
        <w:rPr>
          <w:color w:val="575757"/>
          <w:w w:val="115"/>
          <w:sz w:val="18"/>
        </w:rPr>
        <w:t>огромное </w:t>
      </w:r>
      <w:r>
        <w:rPr>
          <w:color w:val="464646"/>
          <w:w w:val="115"/>
          <w:sz w:val="18"/>
        </w:rPr>
        <w:t>количество имён,  что </w:t>
      </w:r>
      <w:r>
        <w:rPr>
          <w:color w:val="575757"/>
          <w:w w:val="115"/>
          <w:sz w:val="18"/>
        </w:rPr>
        <w:t>это  </w:t>
      </w:r>
      <w:r>
        <w:rPr>
          <w:color w:val="464646"/>
          <w:w w:val="115"/>
          <w:sz w:val="18"/>
        </w:rPr>
        <w:t>сбивает  с </w:t>
      </w:r>
      <w:r>
        <w:rPr>
          <w:color w:val="575757"/>
          <w:w w:val="115"/>
          <w:sz w:val="18"/>
        </w:rPr>
        <w:t>толку </w:t>
      </w:r>
      <w:r>
        <w:rPr>
          <w:color w:val="111111"/>
          <w:spacing w:val="-8"/>
          <w:w w:val="115"/>
          <w:sz w:val="18"/>
        </w:rPr>
        <w:t>[</w:t>
      </w:r>
      <w:r>
        <w:rPr>
          <w:color w:val="464646"/>
          <w:spacing w:val="-8"/>
          <w:w w:val="115"/>
          <w:sz w:val="18"/>
        </w:rPr>
        <w:t>12</w:t>
      </w:r>
      <w:r>
        <w:rPr>
          <w:color w:val="111111"/>
          <w:spacing w:val="-8"/>
          <w:w w:val="115"/>
          <w:sz w:val="18"/>
        </w:rPr>
        <w:t>]</w:t>
      </w:r>
      <w:r>
        <w:rPr>
          <w:color w:val="464646"/>
          <w:spacing w:val="-8"/>
          <w:w w:val="115"/>
          <w:sz w:val="18"/>
        </w:rPr>
        <w:t>. </w:t>
      </w:r>
      <w:r>
        <w:rPr>
          <w:color w:val="464646"/>
          <w:spacing w:val="-3"/>
          <w:w w:val="115"/>
          <w:sz w:val="18"/>
        </w:rPr>
        <w:t>Ин</w:t>
      </w:r>
      <w:r>
        <w:rPr>
          <w:color w:val="575757"/>
          <w:spacing w:val="-3"/>
          <w:w w:val="115"/>
          <w:sz w:val="18"/>
        </w:rPr>
        <w:t>сайты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75757"/>
          <w:w w:val="115"/>
          <w:sz w:val="18"/>
        </w:rPr>
        <w:t>полученные </w:t>
      </w:r>
      <w:r>
        <w:rPr>
          <w:color w:val="464646"/>
          <w:w w:val="115"/>
          <w:sz w:val="18"/>
        </w:rPr>
        <w:t>nри ра</w:t>
      </w:r>
      <w:r>
        <w:rPr>
          <w:color w:val="6B6B6B"/>
          <w:w w:val="115"/>
          <w:sz w:val="18"/>
        </w:rPr>
        <w:t>зм</w:t>
      </w:r>
      <w:r>
        <w:rPr>
          <w:color w:val="464646"/>
          <w:w w:val="115"/>
          <w:sz w:val="18"/>
        </w:rPr>
        <w:t>ы</w:t>
      </w:r>
      <w:r>
        <w:rPr>
          <w:color w:val="111111"/>
          <w:w w:val="115"/>
          <w:sz w:val="18"/>
        </w:rPr>
        <w:t>ш</w:t>
      </w:r>
      <w:r>
        <w:rPr>
          <w:color w:val="464646"/>
          <w:w w:val="115"/>
          <w:sz w:val="18"/>
        </w:rPr>
        <w:t>ле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нии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над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этими</w:t>
      </w:r>
      <w:r>
        <w:rPr>
          <w:color w:val="575757"/>
          <w:spacing w:val="-21"/>
          <w:w w:val="115"/>
          <w:sz w:val="18"/>
        </w:rPr>
        <w:t> </w:t>
      </w:r>
      <w:r>
        <w:rPr>
          <w:color w:val="464646"/>
          <w:spacing w:val="-3"/>
          <w:w w:val="115"/>
          <w:sz w:val="18"/>
        </w:rPr>
        <w:t>символами</w:t>
      </w:r>
      <w:r>
        <w:rPr>
          <w:color w:val="282828"/>
          <w:spacing w:val="-3"/>
          <w:w w:val="115"/>
          <w:sz w:val="18"/>
        </w:rPr>
        <w:t>,</w:t>
      </w:r>
      <w:r>
        <w:rPr>
          <w:color w:val="282828"/>
          <w:spacing w:val="-19"/>
          <w:w w:val="115"/>
          <w:sz w:val="18"/>
        </w:rPr>
        <w:t> </w:t>
      </w:r>
      <w:r>
        <w:rPr>
          <w:color w:val="575757"/>
          <w:w w:val="115"/>
          <w:sz w:val="18"/>
        </w:rPr>
        <w:t>сами</w:t>
      </w:r>
      <w:r>
        <w:rPr>
          <w:color w:val="575757"/>
          <w:spacing w:val="-14"/>
          <w:w w:val="115"/>
          <w:sz w:val="18"/>
        </w:rPr>
        <w:t> </w:t>
      </w:r>
      <w:r>
        <w:rPr>
          <w:color w:val="575757"/>
          <w:w w:val="115"/>
          <w:sz w:val="18"/>
        </w:rPr>
        <w:t>подобны</w:t>
      </w:r>
      <w:r>
        <w:rPr>
          <w:color w:val="575757"/>
          <w:spacing w:val="-17"/>
          <w:w w:val="115"/>
          <w:sz w:val="18"/>
        </w:rPr>
        <w:t> </w:t>
      </w:r>
      <w:r>
        <w:rPr>
          <w:color w:val="575757"/>
          <w:w w:val="115"/>
          <w:sz w:val="18"/>
        </w:rPr>
        <w:t>молоку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ко­ </w:t>
      </w:r>
      <w:r>
        <w:rPr>
          <w:color w:val="575757"/>
          <w:w w:val="115"/>
          <w:sz w:val="18"/>
        </w:rPr>
        <w:t>торое питает </w:t>
      </w:r>
      <w:r>
        <w:rPr>
          <w:b/>
          <w:color w:val="464646"/>
          <w:w w:val="115"/>
          <w:sz w:val="17"/>
        </w:rPr>
        <w:t>и </w:t>
      </w:r>
      <w:r>
        <w:rPr>
          <w:color w:val="575757"/>
          <w:w w:val="115"/>
          <w:sz w:val="18"/>
        </w:rPr>
        <w:t>оживляет </w:t>
      </w:r>
      <w:r>
        <w:rPr>
          <w:color w:val="464646"/>
          <w:w w:val="115"/>
          <w:sz w:val="18"/>
        </w:rPr>
        <w:t>некий внутренний центр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помогая </w:t>
      </w:r>
      <w:r>
        <w:rPr>
          <w:color w:val="575757"/>
          <w:w w:val="115"/>
          <w:sz w:val="18"/>
        </w:rPr>
        <w:t>ему </w:t>
      </w:r>
      <w:r>
        <w:rPr>
          <w:color w:val="464646"/>
          <w:spacing w:val="3"/>
          <w:w w:val="115"/>
          <w:sz w:val="18"/>
        </w:rPr>
        <w:t>расти</w:t>
      </w:r>
      <w:r>
        <w:rPr>
          <w:color w:val="111111"/>
          <w:spacing w:val="3"/>
          <w:w w:val="115"/>
          <w:sz w:val="18"/>
        </w:rPr>
        <w:t>. </w:t>
      </w:r>
      <w:r>
        <w:rPr>
          <w:color w:val="464646"/>
          <w:w w:val="115"/>
          <w:sz w:val="18"/>
        </w:rPr>
        <w:t>Ибн Умаил </w:t>
      </w:r>
      <w:r>
        <w:rPr>
          <w:color w:val="575757"/>
          <w:w w:val="115"/>
          <w:sz w:val="18"/>
        </w:rPr>
        <w:t>описывает этот про­ </w:t>
      </w:r>
      <w:r>
        <w:rPr>
          <w:color w:val="464646"/>
          <w:w w:val="115"/>
          <w:sz w:val="18"/>
        </w:rPr>
        <w:t>цесс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575757"/>
          <w:w w:val="115"/>
          <w:sz w:val="18"/>
        </w:rPr>
        <w:t>как</w:t>
      </w:r>
      <w:r>
        <w:rPr>
          <w:color w:val="575757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циклический: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575757"/>
          <w:w w:val="115"/>
          <w:sz w:val="18"/>
        </w:rPr>
        <w:t>«Он</w:t>
      </w:r>
      <w:r>
        <w:rPr>
          <w:color w:val="575757"/>
          <w:spacing w:val="-27"/>
          <w:w w:val="115"/>
          <w:sz w:val="18"/>
        </w:rPr>
        <w:t> </w:t>
      </w:r>
      <w:r>
        <w:rPr>
          <w:color w:val="575757"/>
          <w:w w:val="115"/>
          <w:sz w:val="18"/>
        </w:rPr>
        <w:t>сосёт</w:t>
      </w:r>
      <w:r>
        <w:rPr>
          <w:color w:val="575757"/>
          <w:spacing w:val="-24"/>
          <w:w w:val="115"/>
          <w:sz w:val="18"/>
        </w:rPr>
        <w:t> </w:t>
      </w:r>
      <w:r>
        <w:rPr>
          <w:color w:val="575757"/>
          <w:w w:val="115"/>
          <w:sz w:val="18"/>
        </w:rPr>
        <w:t>молоко</w:t>
      </w:r>
      <w:r>
        <w:rPr>
          <w:color w:val="575757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матери</w:t>
      </w:r>
      <w:r>
        <w:rPr>
          <w:color w:val="575757"/>
          <w:spacing w:val="-33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по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ка краска не </w:t>
      </w:r>
      <w:r>
        <w:rPr>
          <w:color w:val="575757"/>
          <w:w w:val="115"/>
          <w:sz w:val="18"/>
        </w:rPr>
        <w:t>станет </w:t>
      </w:r>
      <w:r>
        <w:rPr>
          <w:color w:val="464646"/>
          <w:w w:val="115"/>
          <w:sz w:val="18"/>
        </w:rPr>
        <w:t>ярче </w:t>
      </w:r>
      <w:r>
        <w:rPr>
          <w:b/>
          <w:color w:val="464646"/>
          <w:w w:val="115"/>
          <w:sz w:val="19"/>
        </w:rPr>
        <w:t>и </w:t>
      </w:r>
      <w:r>
        <w:rPr>
          <w:color w:val="464646"/>
          <w:w w:val="115"/>
          <w:sz w:val="18"/>
        </w:rPr>
        <w:t>не появится </w:t>
      </w:r>
      <w:r>
        <w:rPr>
          <w:color w:val="575757"/>
          <w:w w:val="115"/>
          <w:sz w:val="18"/>
        </w:rPr>
        <w:t>пурпурный </w:t>
      </w:r>
      <w:r>
        <w:rPr>
          <w:color w:val="464646"/>
          <w:w w:val="115"/>
          <w:sz w:val="18"/>
        </w:rPr>
        <w:t>цвет- </w:t>
      </w:r>
      <w:r>
        <w:rPr>
          <w:color w:val="575757"/>
          <w:w w:val="115"/>
          <w:sz w:val="18"/>
        </w:rPr>
        <w:t>благословенный </w:t>
      </w:r>
      <w:r>
        <w:rPr>
          <w:b/>
          <w:color w:val="464646"/>
          <w:w w:val="115"/>
          <w:sz w:val="17"/>
        </w:rPr>
        <w:t>и </w:t>
      </w:r>
      <w:r>
        <w:rPr>
          <w:color w:val="575757"/>
          <w:w w:val="115"/>
          <w:sz w:val="18"/>
        </w:rPr>
        <w:t>благодатный </w:t>
      </w:r>
      <w:r>
        <w:rPr>
          <w:color w:val="464646"/>
          <w:w w:val="115"/>
          <w:sz w:val="18"/>
        </w:rPr>
        <w:t>король» </w:t>
      </w:r>
      <w:r>
        <w:rPr>
          <w:color w:val="464646"/>
          <w:spacing w:val="-3"/>
          <w:w w:val="115"/>
          <w:sz w:val="18"/>
        </w:rPr>
        <w:t>[13]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64646"/>
          <w:w w:val="115"/>
          <w:sz w:val="18"/>
        </w:rPr>
        <w:t>Бессознательное </w:t>
      </w:r>
      <w:r>
        <w:rPr>
          <w:color w:val="575757"/>
          <w:w w:val="115"/>
          <w:sz w:val="18"/>
        </w:rPr>
        <w:t>питается собственными </w:t>
      </w:r>
      <w:r>
        <w:rPr>
          <w:color w:val="464646"/>
          <w:w w:val="115"/>
          <w:sz w:val="18"/>
        </w:rPr>
        <w:t>образа ш </w:t>
      </w:r>
      <w:r>
        <w:rPr>
          <w:color w:val="575757"/>
          <w:w w:val="115"/>
          <w:sz w:val="18"/>
        </w:rPr>
        <w:t>(божественная </w:t>
      </w:r>
      <w:r>
        <w:rPr>
          <w:color w:val="464646"/>
          <w:w w:val="115"/>
          <w:sz w:val="18"/>
        </w:rPr>
        <w:t>вода или краска), которые </w:t>
      </w:r>
      <w:r>
        <w:rPr>
          <w:color w:val="575757"/>
          <w:w w:val="115"/>
          <w:sz w:val="18"/>
        </w:rPr>
        <w:t>осознают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ся и воссоединяются </w:t>
      </w:r>
      <w:r>
        <w:rPr>
          <w:color w:val="575757"/>
          <w:w w:val="115"/>
          <w:sz w:val="18"/>
        </w:rPr>
        <w:t>со </w:t>
      </w:r>
      <w:r>
        <w:rPr>
          <w:color w:val="464646"/>
          <w:w w:val="115"/>
          <w:sz w:val="18"/>
        </w:rPr>
        <w:t>вторым телом (всасы ваю </w:t>
      </w:r>
      <w:r>
        <w:rPr>
          <w:color w:val="6B6B6B"/>
          <w:w w:val="115"/>
          <w:sz w:val="18"/>
        </w:rPr>
        <w:t>т­ </w:t>
      </w:r>
      <w:r>
        <w:rPr>
          <w:color w:val="575757"/>
          <w:w w:val="115"/>
          <w:sz w:val="18"/>
        </w:rPr>
        <w:t>ся  с  </w:t>
      </w:r>
      <w:r>
        <w:rPr>
          <w:color w:val="464646"/>
          <w:w w:val="115"/>
          <w:sz w:val="18"/>
        </w:rPr>
        <w:t>молоком) на </w:t>
      </w:r>
      <w:r>
        <w:rPr>
          <w:color w:val="575757"/>
          <w:w w:val="115"/>
          <w:sz w:val="18"/>
        </w:rPr>
        <w:t>втором </w:t>
      </w:r>
      <w:r>
        <w:rPr>
          <w:color w:val="6B6B6B"/>
          <w:w w:val="115"/>
          <w:sz w:val="18"/>
        </w:rPr>
        <w:t>эт</w:t>
      </w:r>
      <w:r>
        <w:rPr>
          <w:color w:val="464646"/>
          <w:w w:val="115"/>
          <w:sz w:val="18"/>
        </w:rPr>
        <w:t>апе  работы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Другой</w:t>
      </w:r>
      <w:r>
        <w:rPr>
          <w:color w:val="464646"/>
          <w:spacing w:val="2"/>
          <w:w w:val="115"/>
          <w:sz w:val="18"/>
        </w:rPr>
        <w:t> </w:t>
      </w:r>
      <w:r>
        <w:rPr>
          <w:color w:val="575757"/>
          <w:w w:val="115"/>
          <w:sz w:val="18"/>
        </w:rPr>
        <w:t>от</w:t>
      </w:r>
      <w:r>
        <w:rPr>
          <w:color w:val="282828"/>
          <w:w w:val="115"/>
          <w:sz w:val="18"/>
        </w:rPr>
        <w:t>-</w:t>
      </w:r>
    </w:p>
    <w:p>
      <w:pPr>
        <w:spacing w:line="254" w:lineRule="auto" w:before="72"/>
        <w:ind w:left="146" w:right="166" w:firstLine="12"/>
        <w:jc w:val="left"/>
        <w:rPr>
          <w:sz w:val="18"/>
        </w:rPr>
      </w:pPr>
      <w:r>
        <w:rPr/>
        <w:br w:type="column"/>
      </w:r>
      <w:r>
        <w:rPr>
          <w:color w:val="464646"/>
          <w:w w:val="110"/>
          <w:sz w:val="18"/>
        </w:rPr>
        <w:t>рывок </w:t>
      </w:r>
      <w:r>
        <w:rPr>
          <w:color w:val="575757"/>
          <w:w w:val="110"/>
          <w:sz w:val="18"/>
        </w:rPr>
        <w:t>из </w:t>
      </w:r>
      <w:r>
        <w:rPr>
          <w:color w:val="575757"/>
          <w:spacing w:val="-10"/>
          <w:w w:val="110"/>
          <w:sz w:val="18"/>
        </w:rPr>
        <w:t>«Кни1</w:t>
      </w:r>
      <w:r>
        <w:rPr>
          <w:color w:val="9A9A9A"/>
          <w:spacing w:val="-10"/>
          <w:w w:val="110"/>
          <w:sz w:val="18"/>
        </w:rPr>
        <w:t>·</w:t>
      </w:r>
      <w:r>
        <w:rPr>
          <w:color w:val="464646"/>
          <w:spacing w:val="-10"/>
          <w:w w:val="110"/>
          <w:sz w:val="18"/>
        </w:rPr>
        <w:t>и </w:t>
      </w:r>
      <w:r>
        <w:rPr>
          <w:color w:val="575757"/>
          <w:w w:val="110"/>
          <w:sz w:val="18"/>
        </w:rPr>
        <w:t>о серебристой </w:t>
      </w:r>
      <w:r>
        <w:rPr>
          <w:color w:val="464646"/>
          <w:w w:val="110"/>
          <w:sz w:val="18"/>
        </w:rPr>
        <w:t>воде»  </w:t>
      </w:r>
      <w:r>
        <w:rPr>
          <w:color w:val="575757"/>
          <w:w w:val="110"/>
          <w:sz w:val="18"/>
        </w:rPr>
        <w:t>показывает, </w:t>
      </w:r>
      <w:r>
        <w:rPr>
          <w:color w:val="282828"/>
          <w:w w:val="110"/>
          <w:sz w:val="18"/>
        </w:rPr>
        <w:t>ч</w:t>
      </w:r>
      <w:r>
        <w:rPr>
          <w:color w:val="464646"/>
          <w:w w:val="110"/>
          <w:sz w:val="18"/>
        </w:rPr>
        <w:t>то ибн </w:t>
      </w:r>
      <w:r>
        <w:rPr>
          <w:color w:val="575757"/>
          <w:w w:val="110"/>
          <w:sz w:val="18"/>
        </w:rPr>
        <w:t>Умаил считал бесконечным этот </w:t>
      </w:r>
      <w:r>
        <w:rPr>
          <w:color w:val="464646"/>
          <w:w w:val="110"/>
          <w:sz w:val="18"/>
        </w:rPr>
        <w:t>процесс кормления </w:t>
      </w:r>
      <w:r>
        <w:rPr>
          <w:color w:val="575757"/>
          <w:w w:val="110"/>
          <w:sz w:val="18"/>
        </w:rPr>
        <w:t>внутренней самости </w:t>
      </w:r>
      <w:r>
        <w:rPr>
          <w:color w:val="464646"/>
          <w:w w:val="110"/>
          <w:sz w:val="18"/>
        </w:rPr>
        <w:t>(короля</w:t>
      </w:r>
      <w:r>
        <w:rPr>
          <w:color w:val="6B6B6B"/>
          <w:w w:val="110"/>
          <w:sz w:val="18"/>
        </w:rPr>
        <w:t>) </w:t>
      </w:r>
      <w:r>
        <w:rPr>
          <w:color w:val="464646"/>
          <w:w w:val="110"/>
          <w:sz w:val="18"/>
        </w:rPr>
        <w:t>символиче­ </w:t>
      </w:r>
      <w:r>
        <w:rPr>
          <w:color w:val="575757"/>
          <w:w w:val="110"/>
          <w:sz w:val="18"/>
        </w:rPr>
        <w:t>ским </w:t>
      </w:r>
      <w:r>
        <w:rPr>
          <w:color w:val="464646"/>
          <w:spacing w:val="-4"/>
          <w:w w:val="110"/>
          <w:sz w:val="18"/>
        </w:rPr>
        <w:t>молоком</w:t>
      </w:r>
      <w:r>
        <w:rPr>
          <w:color w:val="282828"/>
          <w:spacing w:val="-4"/>
          <w:w w:val="110"/>
          <w:sz w:val="18"/>
        </w:rPr>
        <w:t>: </w:t>
      </w:r>
      <w:r>
        <w:rPr>
          <w:color w:val="575757"/>
          <w:w w:val="110"/>
          <w:sz w:val="18"/>
        </w:rPr>
        <w:t>«Король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пепел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восстающий из </w:t>
      </w:r>
      <w:r>
        <w:rPr>
          <w:color w:val="575757"/>
          <w:w w:val="110"/>
          <w:sz w:val="18"/>
        </w:rPr>
        <w:t>пеп</w:t>
      </w:r>
      <w:r>
        <w:rPr>
          <w:color w:val="282828"/>
          <w:w w:val="110"/>
          <w:sz w:val="18"/>
        </w:rPr>
        <w:t>­ </w:t>
      </w:r>
      <w:r>
        <w:rPr>
          <w:color w:val="464646"/>
          <w:spacing w:val="3"/>
          <w:w w:val="110"/>
          <w:sz w:val="18"/>
        </w:rPr>
        <w:t>ла</w:t>
      </w:r>
      <w:r>
        <w:rPr>
          <w:color w:val="111111"/>
          <w:spacing w:val="3"/>
          <w:w w:val="110"/>
          <w:sz w:val="18"/>
        </w:rPr>
        <w:t>. </w:t>
      </w:r>
      <w:r>
        <w:rPr>
          <w:color w:val="464646"/>
          <w:w w:val="110"/>
          <w:sz w:val="18"/>
        </w:rPr>
        <w:t>И его </w:t>
      </w:r>
      <w:r>
        <w:rPr>
          <w:color w:val="575757"/>
          <w:w w:val="110"/>
          <w:sz w:val="18"/>
        </w:rPr>
        <w:t>зовут </w:t>
      </w:r>
      <w:r>
        <w:rPr>
          <w:color w:val="464646"/>
          <w:w w:val="110"/>
          <w:sz w:val="18"/>
        </w:rPr>
        <w:t>именем </w:t>
      </w:r>
      <w:r>
        <w:rPr>
          <w:color w:val="575757"/>
          <w:w w:val="110"/>
          <w:sz w:val="18"/>
        </w:rPr>
        <w:t>его сестры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"короной побе­ ды" </w:t>
      </w:r>
      <w:r>
        <w:rPr>
          <w:color w:val="464646"/>
          <w:w w:val="110"/>
          <w:sz w:val="18"/>
        </w:rPr>
        <w:t>- и </w:t>
      </w:r>
      <w:r>
        <w:rPr>
          <w:color w:val="282828"/>
          <w:w w:val="110"/>
          <w:sz w:val="18"/>
        </w:rPr>
        <w:t>" </w:t>
      </w:r>
      <w:r>
        <w:rPr>
          <w:color w:val="464646"/>
          <w:w w:val="110"/>
          <w:sz w:val="18"/>
        </w:rPr>
        <w:t>чистой вечной водой", ибо он </w:t>
      </w:r>
      <w:r>
        <w:rPr>
          <w:color w:val="575757"/>
          <w:w w:val="110"/>
          <w:sz w:val="18"/>
        </w:rPr>
        <w:t>противостоит </w:t>
      </w:r>
      <w:r>
        <w:rPr>
          <w:color w:val="464646"/>
          <w:w w:val="110"/>
          <w:sz w:val="18"/>
        </w:rPr>
        <w:t>огню. </w:t>
      </w:r>
      <w:r>
        <w:rPr>
          <w:color w:val="575757"/>
          <w:w w:val="110"/>
          <w:sz w:val="18"/>
        </w:rPr>
        <w:t>Мудрецы зовут его также </w:t>
      </w:r>
      <w:r>
        <w:rPr>
          <w:color w:val="282828"/>
          <w:w w:val="110"/>
          <w:sz w:val="18"/>
        </w:rPr>
        <w:t>"</w:t>
      </w:r>
      <w:r>
        <w:rPr>
          <w:color w:val="464646"/>
          <w:w w:val="110"/>
          <w:sz w:val="18"/>
        </w:rPr>
        <w:t>чистым", ибо </w:t>
      </w:r>
      <w:r>
        <w:rPr>
          <w:color w:val="575757"/>
          <w:w w:val="110"/>
          <w:sz w:val="18"/>
        </w:rPr>
        <w:t>он очищен от темноты </w:t>
      </w:r>
      <w:r>
        <w:rPr>
          <w:color w:val="464646"/>
          <w:spacing w:val="2"/>
          <w:w w:val="110"/>
          <w:sz w:val="18"/>
        </w:rPr>
        <w:t>д</w:t>
      </w:r>
      <w:r>
        <w:rPr>
          <w:color w:val="6B6B6B"/>
          <w:spacing w:val="2"/>
          <w:w w:val="110"/>
          <w:sz w:val="18"/>
        </w:rPr>
        <w:t>у</w:t>
      </w:r>
      <w:r>
        <w:rPr>
          <w:color w:val="282828"/>
          <w:spacing w:val="2"/>
          <w:w w:val="110"/>
          <w:sz w:val="18"/>
        </w:rPr>
        <w:t>ш</w:t>
      </w:r>
      <w:r>
        <w:rPr>
          <w:color w:val="464646"/>
          <w:spacing w:val="2"/>
          <w:w w:val="110"/>
          <w:sz w:val="18"/>
        </w:rPr>
        <w:t>и </w:t>
      </w:r>
      <w:r>
        <w:rPr>
          <w:b/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темноты </w:t>
      </w:r>
      <w:r>
        <w:rPr>
          <w:color w:val="464646"/>
          <w:w w:val="110"/>
          <w:sz w:val="18"/>
        </w:rPr>
        <w:t>своей </w:t>
      </w:r>
      <w:r>
        <w:rPr>
          <w:color w:val="575757"/>
          <w:w w:val="110"/>
          <w:sz w:val="18"/>
        </w:rPr>
        <w:t>могилы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плотного </w:t>
      </w:r>
      <w:r>
        <w:rPr>
          <w:color w:val="464646"/>
          <w:w w:val="110"/>
          <w:sz w:val="18"/>
        </w:rPr>
        <w:t>[первого] </w:t>
      </w:r>
      <w:r>
        <w:rPr>
          <w:color w:val="575757"/>
          <w:w w:val="110"/>
          <w:sz w:val="18"/>
        </w:rPr>
        <w:t>тела. </w:t>
      </w:r>
      <w:r>
        <w:rPr>
          <w:color w:val="464646"/>
          <w:w w:val="110"/>
          <w:sz w:val="18"/>
        </w:rPr>
        <w:t>Это могила, </w:t>
      </w:r>
      <w:r>
        <w:rPr>
          <w:color w:val="464646"/>
          <w:spacing w:val="5"/>
          <w:w w:val="110"/>
          <w:sz w:val="18"/>
        </w:rPr>
        <w:t>и</w:t>
      </w:r>
      <w:r>
        <w:rPr>
          <w:color w:val="6B6B6B"/>
          <w:spacing w:val="5"/>
          <w:w w:val="110"/>
          <w:sz w:val="18"/>
        </w:rPr>
        <w:t>з </w:t>
      </w:r>
      <w:r>
        <w:rPr>
          <w:color w:val="464646"/>
          <w:w w:val="110"/>
          <w:sz w:val="18"/>
        </w:rPr>
        <w:t>которой он был извлечен</w:t>
      </w:r>
      <w:r>
        <w:rPr>
          <w:color w:val="282828"/>
          <w:w w:val="110"/>
          <w:sz w:val="18"/>
        </w:rPr>
        <w:t>, </w:t>
      </w:r>
      <w:r>
        <w:rPr>
          <w:b/>
          <w:color w:val="464646"/>
          <w:w w:val="110"/>
          <w:sz w:val="18"/>
        </w:rPr>
        <w:t>и </w:t>
      </w:r>
      <w:r>
        <w:rPr>
          <w:color w:val="464646"/>
          <w:w w:val="110"/>
          <w:sz w:val="18"/>
        </w:rPr>
        <w:t>(теперь] </w:t>
      </w:r>
      <w:r>
        <w:rPr>
          <w:color w:val="575757"/>
          <w:w w:val="110"/>
          <w:sz w:val="18"/>
        </w:rPr>
        <w:t>он </w:t>
      </w:r>
      <w:r>
        <w:rPr>
          <w:color w:val="464646"/>
          <w:w w:val="110"/>
          <w:sz w:val="18"/>
        </w:rPr>
        <w:t>растёт. Он </w:t>
      </w:r>
      <w:r>
        <w:rPr>
          <w:color w:val="575757"/>
          <w:w w:val="110"/>
          <w:sz w:val="18"/>
        </w:rPr>
        <w:t>становится сильнее, питаясь молоком, после 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ого, как возвр</w:t>
      </w:r>
      <w:r>
        <w:rPr>
          <w:color w:val="6B6B6B"/>
          <w:w w:val="110"/>
          <w:sz w:val="18"/>
        </w:rPr>
        <w:t>а</w:t>
      </w:r>
      <w:r>
        <w:rPr>
          <w:color w:val="464646"/>
          <w:w w:val="110"/>
          <w:sz w:val="18"/>
        </w:rPr>
        <w:t>ща</w:t>
      </w:r>
      <w:r>
        <w:rPr>
          <w:color w:val="282828"/>
          <w:w w:val="110"/>
          <w:sz w:val="18"/>
        </w:rPr>
        <w:t>­ </w:t>
      </w:r>
      <w:r>
        <w:rPr>
          <w:color w:val="575757"/>
          <w:w w:val="110"/>
          <w:sz w:val="18"/>
        </w:rPr>
        <w:t>ется </w:t>
      </w:r>
      <w:r>
        <w:rPr>
          <w:color w:val="111111"/>
          <w:spacing w:val="-3"/>
          <w:w w:val="110"/>
          <w:sz w:val="18"/>
        </w:rPr>
        <w:t>(</w:t>
      </w:r>
      <w:r>
        <w:rPr>
          <w:color w:val="464646"/>
          <w:spacing w:val="-3"/>
          <w:w w:val="110"/>
          <w:sz w:val="18"/>
        </w:rPr>
        <w:t>во </w:t>
      </w:r>
      <w:r>
        <w:rPr>
          <w:color w:val="575757"/>
          <w:w w:val="110"/>
          <w:sz w:val="18"/>
        </w:rPr>
        <w:t>второе </w:t>
      </w:r>
      <w:r>
        <w:rPr>
          <w:color w:val="464646"/>
          <w:spacing w:val="-3"/>
          <w:w w:val="110"/>
          <w:sz w:val="18"/>
        </w:rPr>
        <w:t>тело</w:t>
      </w:r>
      <w:r>
        <w:rPr>
          <w:color w:val="111111"/>
          <w:spacing w:val="-3"/>
          <w:w w:val="110"/>
          <w:sz w:val="18"/>
        </w:rPr>
        <w:t>] </w:t>
      </w:r>
      <w:r>
        <w:rPr>
          <w:b/>
          <w:color w:val="464646"/>
          <w:w w:val="110"/>
          <w:sz w:val="18"/>
        </w:rPr>
        <w:t>и </w:t>
      </w:r>
      <w:r>
        <w:rPr>
          <w:color w:val="464646"/>
          <w:w w:val="110"/>
          <w:sz w:val="18"/>
        </w:rPr>
        <w:t>вместе с сестрой </w:t>
      </w:r>
      <w:r>
        <w:rPr>
          <w:color w:val="575757"/>
          <w:w w:val="110"/>
          <w:sz w:val="18"/>
        </w:rPr>
        <w:t>(короной по­ </w:t>
      </w:r>
      <w:r>
        <w:rPr>
          <w:color w:val="464646"/>
          <w:w w:val="110"/>
          <w:sz w:val="18"/>
        </w:rPr>
        <w:t>беды) входи</w:t>
      </w:r>
      <w:r>
        <w:rPr>
          <w:color w:val="6B6B6B"/>
          <w:w w:val="110"/>
          <w:sz w:val="18"/>
        </w:rPr>
        <w:t>т </w:t>
      </w:r>
      <w:r>
        <w:rPr>
          <w:color w:val="575757"/>
          <w:w w:val="110"/>
          <w:sz w:val="18"/>
        </w:rPr>
        <w:t>в  </w:t>
      </w:r>
      <w:r>
        <w:rPr>
          <w:color w:val="464646"/>
          <w:w w:val="110"/>
          <w:sz w:val="18"/>
        </w:rPr>
        <w:t>новое </w:t>
      </w:r>
      <w:r>
        <w:rPr>
          <w:color w:val="575757"/>
          <w:w w:val="110"/>
          <w:sz w:val="18"/>
        </w:rPr>
        <w:t>тело. </w:t>
      </w:r>
      <w:r>
        <w:rPr>
          <w:color w:val="464646"/>
          <w:w w:val="110"/>
          <w:sz w:val="18"/>
        </w:rPr>
        <w:t>В нём  появляются  цвета и краски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Чернота, в которой скрывается король </w:t>
      </w:r>
      <w:r>
        <w:rPr>
          <w:color w:val="808080"/>
          <w:w w:val="110"/>
          <w:sz w:val="18"/>
        </w:rPr>
        <w:t>- </w:t>
      </w:r>
      <w:r>
        <w:rPr>
          <w:color w:val="464646"/>
          <w:w w:val="110"/>
          <w:sz w:val="18"/>
        </w:rPr>
        <w:t>красильщик и </w:t>
      </w:r>
      <w:r>
        <w:rPr>
          <w:color w:val="575757"/>
          <w:w w:val="110"/>
          <w:sz w:val="18"/>
        </w:rPr>
        <w:t>золото мудрецов. </w:t>
      </w:r>
      <w:r>
        <w:rPr>
          <w:color w:val="282828"/>
          <w:w w:val="110"/>
          <w:sz w:val="18"/>
        </w:rPr>
        <w:t>Н</w:t>
      </w:r>
      <w:r>
        <w:rPr>
          <w:color w:val="464646"/>
          <w:w w:val="110"/>
          <w:sz w:val="18"/>
        </w:rPr>
        <w:t>икто </w:t>
      </w:r>
      <w:r>
        <w:rPr>
          <w:color w:val="575757"/>
          <w:w w:val="110"/>
          <w:sz w:val="18"/>
        </w:rPr>
        <w:t>из древних </w:t>
      </w:r>
      <w:r>
        <w:rPr>
          <w:color w:val="464646"/>
          <w:w w:val="110"/>
          <w:sz w:val="18"/>
        </w:rPr>
        <w:t>мудрецов не </w:t>
      </w:r>
      <w:r>
        <w:rPr>
          <w:color w:val="575757"/>
          <w:w w:val="110"/>
          <w:sz w:val="18"/>
        </w:rPr>
        <w:t>мог осознать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какие силы </w:t>
      </w:r>
      <w:r>
        <w:rPr>
          <w:color w:val="575757"/>
          <w:w w:val="110"/>
          <w:sz w:val="18"/>
        </w:rPr>
        <w:t>и </w:t>
      </w:r>
      <w:r>
        <w:rPr>
          <w:color w:val="464646"/>
          <w:w w:val="110"/>
          <w:sz w:val="18"/>
        </w:rPr>
        <w:t>краски ле­ жат под </w:t>
      </w:r>
      <w:r>
        <w:rPr>
          <w:color w:val="575757"/>
          <w:w w:val="110"/>
          <w:sz w:val="18"/>
        </w:rPr>
        <w:t>этой </w:t>
      </w:r>
      <w:r>
        <w:rPr>
          <w:color w:val="464646"/>
          <w:spacing w:val="-3"/>
          <w:w w:val="110"/>
          <w:sz w:val="18"/>
        </w:rPr>
        <w:t>черно</w:t>
      </w:r>
      <w:r>
        <w:rPr>
          <w:color w:val="6B6B6B"/>
          <w:spacing w:val="-3"/>
          <w:w w:val="110"/>
          <w:sz w:val="18"/>
        </w:rPr>
        <w:t>то</w:t>
      </w:r>
      <w:r>
        <w:rPr>
          <w:color w:val="464646"/>
          <w:spacing w:val="-3"/>
          <w:w w:val="110"/>
          <w:sz w:val="18"/>
        </w:rPr>
        <w:t>й. </w:t>
      </w:r>
      <w:r>
        <w:rPr>
          <w:color w:val="282828"/>
          <w:w w:val="110"/>
          <w:sz w:val="18"/>
        </w:rPr>
        <w:t>П</w:t>
      </w:r>
      <w:r>
        <w:rPr>
          <w:color w:val="464646"/>
          <w:w w:val="110"/>
          <w:sz w:val="18"/>
        </w:rPr>
        <w:t>отому я сказал </w:t>
      </w:r>
      <w:r>
        <w:rPr>
          <w:color w:val="282828"/>
          <w:w w:val="110"/>
          <w:sz w:val="18"/>
        </w:rPr>
        <w:t>, </w:t>
      </w:r>
      <w:r>
        <w:rPr>
          <w:color w:val="464646"/>
          <w:w w:val="110"/>
          <w:sz w:val="18"/>
        </w:rPr>
        <w:t>что при каждом новом </w:t>
      </w:r>
      <w:r>
        <w:rPr>
          <w:color w:val="575757"/>
          <w:w w:val="110"/>
          <w:sz w:val="18"/>
        </w:rPr>
        <w:t>смачивании (второго  тела]  </w:t>
      </w:r>
      <w:r>
        <w:rPr>
          <w:color w:val="464646"/>
          <w:w w:val="110"/>
          <w:sz w:val="18"/>
        </w:rPr>
        <w:t>их  крас­ ка </w:t>
      </w:r>
      <w:r>
        <w:rPr>
          <w:color w:val="575757"/>
          <w:w w:val="110"/>
          <w:sz w:val="18"/>
        </w:rPr>
        <w:t>умножается, </w:t>
      </w:r>
      <w:r>
        <w:rPr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этому </w:t>
      </w:r>
      <w:r>
        <w:rPr>
          <w:color w:val="464646"/>
          <w:w w:val="110"/>
          <w:sz w:val="18"/>
        </w:rPr>
        <w:t>нет </w:t>
      </w:r>
      <w:r>
        <w:rPr>
          <w:color w:val="575757"/>
          <w:w w:val="110"/>
          <w:sz w:val="18"/>
        </w:rPr>
        <w:t>предела» </w:t>
      </w:r>
      <w:r>
        <w:rPr>
          <w:color w:val="464646"/>
          <w:spacing w:val="4"/>
          <w:w w:val="110"/>
          <w:sz w:val="18"/>
        </w:rPr>
        <w:t>(14]</w:t>
      </w:r>
      <w:r>
        <w:rPr>
          <w:color w:val="111111"/>
          <w:spacing w:val="4"/>
          <w:w w:val="110"/>
          <w:sz w:val="18"/>
        </w:rPr>
        <w:t>. </w:t>
      </w:r>
      <w:r>
        <w:rPr>
          <w:color w:val="575757"/>
          <w:w w:val="110"/>
          <w:sz w:val="18"/>
        </w:rPr>
        <w:t>Согласно этому текст </w:t>
      </w:r>
      <w:r>
        <w:rPr>
          <w:color w:val="575757"/>
          <w:spacing w:val="-3"/>
          <w:w w:val="110"/>
          <w:sz w:val="18"/>
        </w:rPr>
        <w:t>у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575757"/>
          <w:w w:val="110"/>
          <w:sz w:val="18"/>
        </w:rPr>
        <w:t>молоко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это </w:t>
      </w:r>
      <w:r>
        <w:rPr>
          <w:color w:val="464646"/>
          <w:w w:val="110"/>
          <w:sz w:val="18"/>
        </w:rPr>
        <w:t>девять </w:t>
      </w:r>
      <w:r>
        <w:rPr>
          <w:color w:val="575757"/>
          <w:w w:val="110"/>
          <w:sz w:val="18"/>
        </w:rPr>
        <w:t>смачиваний после </w:t>
      </w:r>
      <w:r>
        <w:rPr>
          <w:color w:val="464646"/>
          <w:w w:val="110"/>
          <w:sz w:val="18"/>
        </w:rPr>
        <w:t>воскрешения </w:t>
      </w:r>
      <w:r>
        <w:rPr>
          <w:color w:val="575757"/>
          <w:w w:val="110"/>
          <w:sz w:val="18"/>
        </w:rPr>
        <w:t>короля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символа </w:t>
      </w:r>
      <w:r>
        <w:rPr>
          <w:color w:val="464646"/>
          <w:w w:val="110"/>
          <w:sz w:val="18"/>
        </w:rPr>
        <w:t>вн</w:t>
      </w:r>
      <w:r>
        <w:rPr>
          <w:color w:val="6B6B6B"/>
          <w:w w:val="110"/>
          <w:sz w:val="18"/>
        </w:rPr>
        <w:t>ут</w:t>
      </w:r>
      <w:r>
        <w:rPr>
          <w:color w:val="464646"/>
          <w:w w:val="110"/>
          <w:sz w:val="18"/>
        </w:rPr>
        <w:t>реннего богоче</w:t>
      </w:r>
      <w:r>
        <w:rPr>
          <w:color w:val="282828"/>
          <w:w w:val="110"/>
          <w:sz w:val="18"/>
        </w:rPr>
        <w:t>­ </w:t>
      </w:r>
      <w:r>
        <w:rPr>
          <w:color w:val="464646"/>
          <w:w w:val="110"/>
          <w:sz w:val="18"/>
        </w:rPr>
        <w:t>ловека или </w:t>
      </w:r>
      <w:r>
        <w:rPr>
          <w:color w:val="464646"/>
          <w:spacing w:val="-3"/>
          <w:w w:val="110"/>
          <w:sz w:val="18"/>
        </w:rPr>
        <w:t>самости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464646"/>
          <w:w w:val="110"/>
          <w:sz w:val="18"/>
        </w:rPr>
        <w:t>Молоко питает </w:t>
      </w:r>
      <w:r>
        <w:rPr>
          <w:color w:val="575757"/>
          <w:w w:val="110"/>
          <w:sz w:val="18"/>
        </w:rPr>
        <w:t>его, превращая </w:t>
      </w:r>
      <w:r>
        <w:rPr>
          <w:color w:val="464646"/>
          <w:w w:val="110"/>
          <w:sz w:val="18"/>
        </w:rPr>
        <w:t>внутренний психический центр в ис</w:t>
      </w:r>
      <w:r>
        <w:rPr>
          <w:color w:val="6B6B6B"/>
          <w:w w:val="110"/>
          <w:sz w:val="18"/>
        </w:rPr>
        <w:t>то</w:t>
      </w:r>
      <w:r>
        <w:rPr>
          <w:color w:val="464646"/>
          <w:w w:val="110"/>
          <w:sz w:val="18"/>
        </w:rPr>
        <w:t>чник </w:t>
      </w:r>
      <w:r>
        <w:rPr>
          <w:color w:val="575757"/>
          <w:w w:val="110"/>
          <w:sz w:val="18"/>
        </w:rPr>
        <w:t>беско</w:t>
      </w:r>
      <w:r>
        <w:rPr>
          <w:color w:val="282828"/>
          <w:w w:val="110"/>
          <w:sz w:val="18"/>
        </w:rPr>
        <w:t>­ </w:t>
      </w:r>
      <w:r>
        <w:rPr>
          <w:color w:val="464646"/>
          <w:w w:val="110"/>
          <w:sz w:val="18"/>
        </w:rPr>
        <w:t>нечно </w:t>
      </w:r>
      <w:r>
        <w:rPr>
          <w:color w:val="575757"/>
          <w:w w:val="110"/>
          <w:sz w:val="18"/>
        </w:rPr>
        <w:t>умножающегося</w:t>
      </w:r>
      <w:r>
        <w:rPr>
          <w:color w:val="575757"/>
          <w:spacing w:val="45"/>
          <w:w w:val="110"/>
          <w:sz w:val="18"/>
        </w:rPr>
        <w:t> </w:t>
      </w:r>
      <w:r>
        <w:rPr>
          <w:color w:val="575757"/>
          <w:w w:val="110"/>
          <w:sz w:val="18"/>
        </w:rPr>
        <w:t>опыта.</w:t>
      </w:r>
    </w:p>
    <w:p>
      <w:pPr>
        <w:spacing w:line="254" w:lineRule="auto" w:before="5"/>
        <w:ind w:left="146" w:right="141" w:firstLine="307"/>
        <w:jc w:val="left"/>
        <w:rPr>
          <w:sz w:val="18"/>
        </w:rPr>
      </w:pPr>
      <w:r>
        <w:rPr>
          <w:color w:val="464646"/>
          <w:w w:val="115"/>
          <w:sz w:val="18"/>
        </w:rPr>
        <w:t>Молоко девственницы (laban </w:t>
      </w:r>
      <w:r>
        <w:rPr>
          <w:color w:val="575757"/>
          <w:w w:val="115"/>
          <w:sz w:val="18"/>
        </w:rPr>
        <w:t>'adra' </w:t>
      </w:r>
      <w:r>
        <w:rPr>
          <w:color w:val="464646"/>
          <w:w w:val="115"/>
          <w:sz w:val="18"/>
        </w:rPr>
        <w:t>batul) несёт </w:t>
      </w:r>
      <w:r>
        <w:rPr>
          <w:color w:val="575757"/>
          <w:w w:val="115"/>
          <w:sz w:val="18"/>
        </w:rPr>
        <w:t>особый смысл, поскольку </w:t>
      </w:r>
      <w:r>
        <w:rPr>
          <w:color w:val="464646"/>
          <w:w w:val="115"/>
          <w:sz w:val="18"/>
        </w:rPr>
        <w:t>ибн </w:t>
      </w:r>
      <w:r>
        <w:rPr>
          <w:color w:val="575757"/>
          <w:w w:val="115"/>
          <w:sz w:val="18"/>
        </w:rPr>
        <w:t>Умаил </w:t>
      </w:r>
      <w:r>
        <w:rPr>
          <w:color w:val="464646"/>
          <w:spacing w:val="2"/>
          <w:w w:val="115"/>
          <w:sz w:val="18"/>
        </w:rPr>
        <w:t>называ</w:t>
      </w:r>
      <w:r>
        <w:rPr>
          <w:color w:val="6B6B6B"/>
          <w:spacing w:val="2"/>
          <w:w w:val="115"/>
          <w:sz w:val="18"/>
        </w:rPr>
        <w:t>е</w:t>
      </w:r>
      <w:r>
        <w:rPr>
          <w:color w:val="464646"/>
          <w:spacing w:val="2"/>
          <w:w w:val="115"/>
          <w:sz w:val="18"/>
        </w:rPr>
        <w:t>т </w:t>
      </w:r>
      <w:r>
        <w:rPr>
          <w:color w:val="464646"/>
          <w:spacing w:val="3"/>
          <w:w w:val="115"/>
          <w:sz w:val="18"/>
        </w:rPr>
        <w:t>ка</w:t>
      </w:r>
      <w:r>
        <w:rPr>
          <w:color w:val="282828"/>
          <w:spacing w:val="3"/>
          <w:w w:val="115"/>
          <w:sz w:val="18"/>
        </w:rPr>
        <w:t>­ </w:t>
      </w:r>
      <w:r>
        <w:rPr>
          <w:color w:val="464646"/>
          <w:w w:val="115"/>
          <w:sz w:val="18"/>
        </w:rPr>
        <w:t>мень </w:t>
      </w:r>
      <w:r>
        <w:rPr>
          <w:color w:val="575757"/>
          <w:w w:val="115"/>
          <w:sz w:val="18"/>
        </w:rPr>
        <w:t>в </w:t>
      </w:r>
      <w:r>
        <w:rPr>
          <w:color w:val="464646"/>
          <w:w w:val="115"/>
          <w:sz w:val="18"/>
        </w:rPr>
        <w:t>том числе и «матерью </w:t>
      </w:r>
      <w:r>
        <w:rPr>
          <w:color w:val="575757"/>
          <w:w w:val="115"/>
          <w:sz w:val="18"/>
        </w:rPr>
        <w:t>богов» </w:t>
      </w:r>
      <w:r>
        <w:rPr>
          <w:color w:val="111111"/>
          <w:w w:val="115"/>
          <w:sz w:val="18"/>
        </w:rPr>
        <w:t>(</w:t>
      </w:r>
      <w:r>
        <w:rPr>
          <w:color w:val="464646"/>
          <w:w w:val="115"/>
          <w:sz w:val="18"/>
        </w:rPr>
        <w:t>15</w:t>
      </w:r>
      <w:r>
        <w:rPr>
          <w:color w:val="111111"/>
          <w:w w:val="115"/>
          <w:sz w:val="18"/>
        </w:rPr>
        <w:t>]. </w:t>
      </w:r>
      <w:r>
        <w:rPr>
          <w:color w:val="464646"/>
          <w:w w:val="115"/>
          <w:sz w:val="18"/>
        </w:rPr>
        <w:t>Камень - девственная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575757"/>
          <w:w w:val="115"/>
          <w:sz w:val="18"/>
        </w:rPr>
        <w:t>мать</w:t>
      </w:r>
      <w:r>
        <w:rPr>
          <w:color w:val="575757"/>
          <w:spacing w:val="-27"/>
          <w:w w:val="115"/>
          <w:sz w:val="18"/>
        </w:rPr>
        <w:t> </w:t>
      </w:r>
      <w:r>
        <w:rPr>
          <w:color w:val="575757"/>
          <w:w w:val="115"/>
          <w:sz w:val="18"/>
        </w:rPr>
        <w:t>божественной</w:t>
      </w:r>
      <w:r>
        <w:rPr>
          <w:color w:val="575757"/>
          <w:spacing w:val="-5"/>
          <w:w w:val="115"/>
          <w:sz w:val="18"/>
        </w:rPr>
        <w:t> </w:t>
      </w:r>
      <w:r>
        <w:rPr>
          <w:color w:val="575757"/>
          <w:w w:val="115"/>
          <w:sz w:val="18"/>
        </w:rPr>
        <w:t>пары</w:t>
      </w:r>
      <w:r>
        <w:rPr>
          <w:color w:val="575757"/>
          <w:spacing w:val="-28"/>
          <w:w w:val="115"/>
          <w:sz w:val="18"/>
        </w:rPr>
        <w:t> </w:t>
      </w:r>
      <w:r>
        <w:rPr>
          <w:color w:val="464646"/>
          <w:w w:val="115"/>
          <w:sz w:val="18"/>
        </w:rPr>
        <w:t>-</w:t>
      </w:r>
      <w:r>
        <w:rPr>
          <w:color w:val="464646"/>
          <w:spacing w:val="38"/>
          <w:w w:val="115"/>
          <w:sz w:val="18"/>
        </w:rPr>
        <w:t> </w:t>
      </w:r>
      <w:r>
        <w:rPr>
          <w:color w:val="464646"/>
          <w:w w:val="115"/>
          <w:sz w:val="18"/>
        </w:rPr>
        <w:t>водяного</w:t>
      </w:r>
      <w:r>
        <w:rPr>
          <w:color w:val="464646"/>
          <w:spacing w:val="-19"/>
          <w:w w:val="115"/>
          <w:sz w:val="18"/>
        </w:rPr>
        <w:t> </w:t>
      </w:r>
      <w:r>
        <w:rPr>
          <w:color w:val="575757"/>
          <w:w w:val="115"/>
          <w:sz w:val="18"/>
        </w:rPr>
        <w:t>ду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ха и </w:t>
      </w:r>
      <w:r>
        <w:rPr>
          <w:color w:val="575757"/>
          <w:w w:val="115"/>
          <w:sz w:val="18"/>
        </w:rPr>
        <w:t>пламенной </w:t>
      </w:r>
      <w:r>
        <w:rPr>
          <w:color w:val="464646"/>
          <w:w w:val="115"/>
          <w:sz w:val="18"/>
        </w:rPr>
        <w:t>души. Когда водяной д</w:t>
      </w:r>
      <w:r>
        <w:rPr>
          <w:color w:val="6B6B6B"/>
          <w:w w:val="115"/>
          <w:sz w:val="18"/>
        </w:rPr>
        <w:t>ух </w:t>
      </w:r>
      <w:r>
        <w:rPr>
          <w:color w:val="575757"/>
          <w:w w:val="115"/>
          <w:sz w:val="18"/>
        </w:rPr>
        <w:t>заключа­ ет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себе огонь, они становятся божественной </w:t>
      </w:r>
      <w:r>
        <w:rPr>
          <w:color w:val="464646"/>
          <w:w w:val="115"/>
          <w:sz w:val="18"/>
        </w:rPr>
        <w:t>во­ </w:t>
      </w:r>
      <w:r>
        <w:rPr>
          <w:color w:val="575757"/>
          <w:w w:val="115"/>
          <w:sz w:val="18"/>
        </w:rPr>
        <w:t>дой</w:t>
      </w:r>
      <w:r>
        <w:rPr>
          <w:color w:val="575757"/>
          <w:spacing w:val="-38"/>
          <w:w w:val="115"/>
          <w:sz w:val="18"/>
        </w:rPr>
        <w:t> </w:t>
      </w:r>
      <w:r>
        <w:rPr>
          <w:color w:val="808080"/>
          <w:w w:val="115"/>
          <w:sz w:val="18"/>
        </w:rPr>
        <w:t>-</w:t>
      </w:r>
      <w:r>
        <w:rPr>
          <w:color w:val="808080"/>
          <w:spacing w:val="28"/>
          <w:w w:val="115"/>
          <w:sz w:val="18"/>
        </w:rPr>
        <w:t> </w:t>
      </w:r>
      <w:r>
        <w:rPr>
          <w:color w:val="464646"/>
          <w:w w:val="115"/>
          <w:sz w:val="18"/>
        </w:rPr>
        <w:t>«молоком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девственницы»,</w:t>
      </w:r>
      <w:r>
        <w:rPr>
          <w:color w:val="464646"/>
          <w:spacing w:val="-27"/>
          <w:w w:val="115"/>
          <w:sz w:val="18"/>
        </w:rPr>
        <w:t> </w:t>
      </w:r>
      <w:r>
        <w:rPr>
          <w:color w:val="464646"/>
          <w:w w:val="115"/>
          <w:sz w:val="18"/>
        </w:rPr>
        <w:t>которое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затем</w:t>
      </w:r>
      <w:r>
        <w:rPr>
          <w:color w:val="575757"/>
          <w:spacing w:val="-20"/>
          <w:w w:val="115"/>
          <w:sz w:val="18"/>
        </w:rPr>
        <w:t> </w:t>
      </w:r>
      <w:r>
        <w:rPr>
          <w:color w:val="464646"/>
          <w:w w:val="115"/>
          <w:sz w:val="18"/>
        </w:rPr>
        <w:t>долж­ но вернуться к королю, в </w:t>
      </w:r>
      <w:r>
        <w:rPr>
          <w:color w:val="575757"/>
          <w:w w:val="115"/>
          <w:sz w:val="18"/>
        </w:rPr>
        <w:t>очищенное  </w:t>
      </w:r>
      <w:r>
        <w:rPr>
          <w:color w:val="464646"/>
          <w:w w:val="115"/>
          <w:sz w:val="18"/>
        </w:rPr>
        <w:t>второе </w:t>
      </w:r>
      <w:r>
        <w:rPr>
          <w:color w:val="575757"/>
          <w:w w:val="115"/>
          <w:sz w:val="18"/>
        </w:rPr>
        <w:t>тело. </w:t>
      </w:r>
      <w:r>
        <w:rPr>
          <w:color w:val="464646"/>
          <w:w w:val="115"/>
          <w:sz w:val="18"/>
        </w:rPr>
        <w:t>И </w:t>
      </w:r>
      <w:r>
        <w:rPr>
          <w:color w:val="575757"/>
          <w:w w:val="115"/>
          <w:sz w:val="18"/>
        </w:rPr>
        <w:t>в </w:t>
      </w:r>
      <w:r>
        <w:rPr>
          <w:color w:val="6B6B6B"/>
          <w:w w:val="115"/>
          <w:sz w:val="18"/>
        </w:rPr>
        <w:t>то </w:t>
      </w:r>
      <w:r>
        <w:rPr>
          <w:color w:val="575757"/>
          <w:w w:val="115"/>
          <w:sz w:val="18"/>
        </w:rPr>
        <w:t>же </w:t>
      </w:r>
      <w:r>
        <w:rPr>
          <w:color w:val="464646"/>
          <w:w w:val="115"/>
          <w:sz w:val="18"/>
        </w:rPr>
        <w:t>время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как </w:t>
      </w:r>
      <w:r>
        <w:rPr>
          <w:color w:val="575757"/>
          <w:w w:val="115"/>
          <w:sz w:val="18"/>
        </w:rPr>
        <w:t>мы </w:t>
      </w:r>
      <w:r>
        <w:rPr>
          <w:color w:val="464646"/>
          <w:w w:val="115"/>
          <w:sz w:val="18"/>
        </w:rPr>
        <w:t>видели раньше, </w:t>
      </w:r>
      <w:r>
        <w:rPr>
          <w:color w:val="575757"/>
          <w:w w:val="115"/>
          <w:sz w:val="18"/>
        </w:rPr>
        <w:t>божествен­ </w:t>
      </w:r>
      <w:r>
        <w:rPr>
          <w:color w:val="464646"/>
          <w:w w:val="115"/>
          <w:sz w:val="18"/>
        </w:rPr>
        <w:t>ная </w:t>
      </w:r>
      <w:r>
        <w:rPr>
          <w:color w:val="575757"/>
          <w:w w:val="115"/>
          <w:sz w:val="18"/>
        </w:rPr>
        <w:t>вода </w:t>
      </w:r>
      <w:r>
        <w:rPr>
          <w:color w:val="464646"/>
          <w:w w:val="115"/>
          <w:sz w:val="18"/>
        </w:rPr>
        <w:t>и </w:t>
      </w:r>
      <w:r>
        <w:rPr>
          <w:color w:val="575757"/>
          <w:w w:val="115"/>
          <w:sz w:val="18"/>
        </w:rPr>
        <w:t>сама </w:t>
      </w:r>
      <w:r>
        <w:rPr>
          <w:color w:val="464646"/>
          <w:w w:val="115"/>
          <w:sz w:val="18"/>
        </w:rPr>
        <w:t>является</w:t>
      </w:r>
      <w:r>
        <w:rPr>
          <w:color w:val="464646"/>
          <w:spacing w:val="47"/>
          <w:w w:val="115"/>
          <w:sz w:val="18"/>
        </w:rPr>
        <w:t> </w:t>
      </w:r>
      <w:r>
        <w:rPr>
          <w:color w:val="464646"/>
          <w:w w:val="115"/>
          <w:sz w:val="18"/>
        </w:rPr>
        <w:t>королём.</w:t>
      </w:r>
    </w:p>
    <w:p>
      <w:pPr>
        <w:spacing w:line="254" w:lineRule="auto" w:before="8"/>
        <w:ind w:left="146" w:right="129" w:firstLine="307"/>
        <w:jc w:val="left"/>
        <w:rPr>
          <w:sz w:val="18"/>
        </w:rPr>
      </w:pPr>
      <w:r>
        <w:rPr>
          <w:color w:val="464646"/>
          <w:w w:val="115"/>
          <w:sz w:val="18"/>
        </w:rPr>
        <w:t>Молоко символизировало </w:t>
      </w:r>
      <w:r>
        <w:rPr>
          <w:color w:val="575757"/>
          <w:w w:val="115"/>
          <w:sz w:val="18"/>
        </w:rPr>
        <w:t>божественную </w:t>
      </w:r>
      <w:r>
        <w:rPr>
          <w:color w:val="464646"/>
          <w:spacing w:val="-4"/>
          <w:w w:val="115"/>
          <w:sz w:val="18"/>
        </w:rPr>
        <w:t>вод</w:t>
      </w:r>
      <w:r>
        <w:rPr>
          <w:color w:val="6B6B6B"/>
          <w:spacing w:val="-4"/>
          <w:w w:val="115"/>
          <w:sz w:val="18"/>
        </w:rPr>
        <w:t>у </w:t>
      </w:r>
      <w:r>
        <w:rPr>
          <w:color w:val="464646"/>
          <w:w w:val="115"/>
          <w:sz w:val="18"/>
        </w:rPr>
        <w:t>е</w:t>
      </w:r>
      <w:r>
        <w:rPr>
          <w:color w:val="282828"/>
          <w:w w:val="115"/>
          <w:sz w:val="18"/>
        </w:rPr>
        <w:t>щ</w:t>
      </w:r>
      <w:r>
        <w:rPr>
          <w:color w:val="575757"/>
          <w:w w:val="115"/>
          <w:sz w:val="18"/>
        </w:rPr>
        <w:t>е</w:t>
      </w:r>
      <w:r>
        <w:rPr>
          <w:color w:val="575757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Египте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времён</w:t>
      </w:r>
      <w:r>
        <w:rPr>
          <w:color w:val="575757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фараонов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Известно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множе</w:t>
      </w:r>
      <w:r>
        <w:rPr>
          <w:color w:val="6B6B6B"/>
          <w:w w:val="115"/>
          <w:sz w:val="18"/>
        </w:rPr>
        <w:t>ст</w:t>
      </w:r>
      <w:r>
        <w:rPr>
          <w:color w:val="464646"/>
          <w:w w:val="115"/>
          <w:sz w:val="18"/>
        </w:rPr>
        <w:t>во изображений </w:t>
      </w:r>
      <w:r>
        <w:rPr>
          <w:color w:val="575757"/>
          <w:w w:val="115"/>
          <w:sz w:val="18"/>
        </w:rPr>
        <w:t>богини, </w:t>
      </w:r>
      <w:r>
        <w:rPr>
          <w:color w:val="464646"/>
          <w:w w:val="115"/>
          <w:sz w:val="18"/>
        </w:rPr>
        <w:t>кормящей возрождённо</w:t>
      </w:r>
      <w:r>
        <w:rPr>
          <w:color w:val="6B6B6B"/>
          <w:w w:val="115"/>
          <w:sz w:val="18"/>
        </w:rPr>
        <w:t>rо </w:t>
      </w:r>
      <w:r>
        <w:rPr>
          <w:color w:val="575757"/>
          <w:w w:val="115"/>
          <w:sz w:val="18"/>
        </w:rPr>
        <w:t>фа­ </w:t>
      </w:r>
      <w:r>
        <w:rPr>
          <w:color w:val="464646"/>
          <w:w w:val="115"/>
          <w:sz w:val="18"/>
        </w:rPr>
        <w:t>раона </w:t>
      </w:r>
      <w:r>
        <w:rPr>
          <w:color w:val="575757"/>
          <w:w w:val="115"/>
          <w:sz w:val="18"/>
        </w:rPr>
        <w:t>своим </w:t>
      </w:r>
      <w:r>
        <w:rPr>
          <w:color w:val="464646"/>
          <w:w w:val="115"/>
          <w:sz w:val="18"/>
        </w:rPr>
        <w:t>молоком. </w:t>
      </w:r>
      <w:r>
        <w:rPr>
          <w:color w:val="282828"/>
          <w:spacing w:val="2"/>
          <w:w w:val="115"/>
          <w:sz w:val="18"/>
        </w:rPr>
        <w:t>Н</w:t>
      </w:r>
      <w:r>
        <w:rPr>
          <w:color w:val="575757"/>
          <w:spacing w:val="2"/>
          <w:w w:val="115"/>
          <w:sz w:val="18"/>
        </w:rPr>
        <w:t>апример, </w:t>
      </w:r>
      <w:r>
        <w:rPr>
          <w:color w:val="464646"/>
          <w:w w:val="115"/>
          <w:sz w:val="18"/>
        </w:rPr>
        <w:t>в могиле Т</w:t>
      </w:r>
      <w:r>
        <w:rPr>
          <w:color w:val="6B6B6B"/>
          <w:w w:val="115"/>
          <w:sz w:val="18"/>
        </w:rPr>
        <w:t>у</w:t>
      </w:r>
      <w:r>
        <w:rPr>
          <w:color w:val="464646"/>
          <w:w w:val="115"/>
          <w:sz w:val="18"/>
        </w:rPr>
        <w:t>тан</w:t>
      </w:r>
      <w:r>
        <w:rPr>
          <w:color w:val="282828"/>
          <w:w w:val="115"/>
          <w:sz w:val="18"/>
        </w:rPr>
        <w:t>­ </w:t>
      </w:r>
      <w:r>
        <w:rPr>
          <w:color w:val="575757"/>
          <w:w w:val="115"/>
          <w:sz w:val="18"/>
        </w:rPr>
        <w:t>хамона </w:t>
      </w:r>
      <w:r>
        <w:rPr>
          <w:color w:val="464646"/>
          <w:w w:val="115"/>
          <w:sz w:val="18"/>
        </w:rPr>
        <w:t>был найден </w:t>
      </w:r>
      <w:r>
        <w:rPr>
          <w:color w:val="575757"/>
          <w:w w:val="115"/>
          <w:sz w:val="18"/>
        </w:rPr>
        <w:t>золотой амулет с </w:t>
      </w:r>
      <w:r>
        <w:rPr>
          <w:color w:val="464646"/>
          <w:w w:val="115"/>
          <w:sz w:val="18"/>
        </w:rPr>
        <w:t>изображени­ </w:t>
      </w:r>
      <w:r>
        <w:rPr>
          <w:color w:val="575757"/>
          <w:w w:val="115"/>
          <w:sz w:val="18"/>
        </w:rPr>
        <w:t>ем </w:t>
      </w:r>
      <w:r>
        <w:rPr>
          <w:color w:val="464646"/>
          <w:w w:val="115"/>
          <w:sz w:val="18"/>
        </w:rPr>
        <w:t>фараона, </w:t>
      </w:r>
      <w:r>
        <w:rPr>
          <w:color w:val="575757"/>
          <w:w w:val="115"/>
          <w:sz w:val="18"/>
        </w:rPr>
        <w:t>сосущего </w:t>
      </w:r>
      <w:r>
        <w:rPr>
          <w:color w:val="464646"/>
          <w:w w:val="115"/>
          <w:sz w:val="18"/>
        </w:rPr>
        <w:t>«драконово </w:t>
      </w:r>
      <w:r>
        <w:rPr>
          <w:color w:val="575757"/>
          <w:w w:val="115"/>
          <w:sz w:val="18"/>
        </w:rPr>
        <w:t>(гре </w:t>
      </w:r>
      <w:r>
        <w:rPr>
          <w:color w:val="575757"/>
          <w:spacing w:val="3"/>
          <w:w w:val="115"/>
          <w:sz w:val="18"/>
        </w:rPr>
        <w:t>ч</w:t>
      </w:r>
      <w:r>
        <w:rPr>
          <w:color w:val="111111"/>
          <w:spacing w:val="3"/>
          <w:w w:val="115"/>
          <w:sz w:val="18"/>
        </w:rPr>
        <w:t>. </w:t>
      </w:r>
      <w:r>
        <w:rPr>
          <w:color w:val="464646"/>
          <w:w w:val="115"/>
          <w:sz w:val="18"/>
        </w:rPr>
        <w:t>drakon - </w:t>
      </w:r>
      <w:r>
        <w:rPr>
          <w:color w:val="575757"/>
          <w:w w:val="115"/>
          <w:sz w:val="18"/>
        </w:rPr>
        <w:t>змея)</w:t>
      </w:r>
      <w:r>
        <w:rPr>
          <w:color w:val="575757"/>
          <w:spacing w:val="-22"/>
          <w:w w:val="115"/>
          <w:sz w:val="18"/>
        </w:rPr>
        <w:t> </w:t>
      </w:r>
      <w:r>
        <w:rPr>
          <w:color w:val="575757"/>
          <w:w w:val="115"/>
          <w:sz w:val="18"/>
        </w:rPr>
        <w:t>молоко»</w:t>
      </w:r>
      <w:r>
        <w:rPr>
          <w:color w:val="575757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из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464646"/>
          <w:w w:val="115"/>
          <w:sz w:val="18"/>
        </w:rPr>
        <w:t>груди</w:t>
      </w:r>
      <w:r>
        <w:rPr>
          <w:color w:val="464646"/>
          <w:spacing w:val="-28"/>
          <w:w w:val="115"/>
          <w:sz w:val="18"/>
        </w:rPr>
        <w:t> </w:t>
      </w:r>
      <w:r>
        <w:rPr>
          <w:color w:val="575757"/>
          <w:w w:val="115"/>
          <w:sz w:val="18"/>
        </w:rPr>
        <w:t>богини</w:t>
      </w:r>
      <w:r>
        <w:rPr>
          <w:color w:val="575757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Меритсе</w:t>
      </w:r>
      <w:r>
        <w:rPr>
          <w:color w:val="6B6B6B"/>
          <w:w w:val="115"/>
          <w:sz w:val="18"/>
        </w:rPr>
        <w:t>rер</w:t>
      </w:r>
      <w:r>
        <w:rPr>
          <w:color w:val="6B6B6B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(Великой Чародейки </w:t>
      </w:r>
      <w:r>
        <w:rPr>
          <w:color w:val="282828"/>
          <w:w w:val="115"/>
          <w:sz w:val="18"/>
        </w:rPr>
        <w:t>, </w:t>
      </w:r>
      <w:r>
        <w:rPr>
          <w:color w:val="575757"/>
          <w:w w:val="115"/>
          <w:sz w:val="18"/>
        </w:rPr>
        <w:t>обычно </w:t>
      </w:r>
      <w:r>
        <w:rPr>
          <w:color w:val="464646"/>
          <w:w w:val="115"/>
          <w:sz w:val="18"/>
        </w:rPr>
        <w:t>изображалась </w:t>
      </w:r>
      <w:r>
        <w:rPr>
          <w:color w:val="575757"/>
          <w:w w:val="115"/>
          <w:sz w:val="18"/>
        </w:rPr>
        <w:t>в </w:t>
      </w:r>
      <w:r>
        <w:rPr>
          <w:color w:val="464646"/>
          <w:w w:val="115"/>
          <w:sz w:val="18"/>
        </w:rPr>
        <w:t>виде женщины </w:t>
      </w:r>
      <w:r>
        <w:rPr>
          <w:color w:val="575757"/>
          <w:w w:val="115"/>
          <w:sz w:val="18"/>
        </w:rPr>
        <w:t>с головой змеи </w:t>
      </w:r>
      <w:r>
        <w:rPr>
          <w:color w:val="464646"/>
          <w:w w:val="115"/>
          <w:sz w:val="18"/>
        </w:rPr>
        <w:t>или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наоборот, </w:t>
      </w:r>
      <w:r>
        <w:rPr>
          <w:color w:val="575757"/>
          <w:w w:val="115"/>
          <w:sz w:val="18"/>
        </w:rPr>
        <w:t>змеи </w:t>
      </w:r>
      <w:r>
        <w:rPr>
          <w:color w:val="464646"/>
          <w:w w:val="115"/>
          <w:sz w:val="18"/>
        </w:rPr>
        <w:t>с женской </w:t>
      </w:r>
      <w:r>
        <w:rPr>
          <w:color w:val="575757"/>
          <w:w w:val="115"/>
          <w:sz w:val="18"/>
        </w:rPr>
        <w:t>го­ </w:t>
      </w:r>
      <w:r>
        <w:rPr>
          <w:color w:val="464646"/>
          <w:w w:val="115"/>
          <w:sz w:val="18"/>
        </w:rPr>
        <w:t>ловой, рис.71). В </w:t>
      </w:r>
      <w:r>
        <w:rPr>
          <w:color w:val="575757"/>
          <w:w w:val="115"/>
          <w:sz w:val="18"/>
        </w:rPr>
        <w:t>могиле </w:t>
      </w:r>
      <w:r>
        <w:rPr>
          <w:color w:val="464646"/>
          <w:w w:val="115"/>
          <w:sz w:val="18"/>
        </w:rPr>
        <w:t>фараона Т</w:t>
      </w:r>
      <w:r>
        <w:rPr>
          <w:color w:val="6B6B6B"/>
          <w:w w:val="115"/>
          <w:sz w:val="18"/>
        </w:rPr>
        <w:t>утмоса </w:t>
      </w:r>
      <w:r>
        <w:rPr>
          <w:color w:val="464646"/>
          <w:w w:val="115"/>
          <w:sz w:val="18"/>
        </w:rPr>
        <w:t>III най 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ден рисунок </w:t>
      </w:r>
      <w:r>
        <w:rPr>
          <w:color w:val="282828"/>
          <w:w w:val="115"/>
          <w:sz w:val="18"/>
        </w:rPr>
        <w:t>, </w:t>
      </w:r>
      <w:r>
        <w:rPr>
          <w:color w:val="575757"/>
          <w:w w:val="115"/>
          <w:sz w:val="18"/>
        </w:rPr>
        <w:t>на </w:t>
      </w:r>
      <w:r>
        <w:rPr>
          <w:color w:val="464646"/>
          <w:w w:val="115"/>
          <w:sz w:val="18"/>
        </w:rPr>
        <w:t>котором фараон </w:t>
      </w:r>
      <w:r>
        <w:rPr>
          <w:color w:val="575757"/>
          <w:w w:val="115"/>
          <w:sz w:val="18"/>
        </w:rPr>
        <w:t>nьёт «молоко де­ </w:t>
      </w:r>
      <w:r>
        <w:rPr>
          <w:color w:val="464646"/>
          <w:w w:val="115"/>
          <w:sz w:val="18"/>
        </w:rPr>
        <w:t>рева» из </w:t>
      </w:r>
      <w:r>
        <w:rPr>
          <w:color w:val="575757"/>
          <w:w w:val="115"/>
          <w:sz w:val="18"/>
        </w:rPr>
        <w:t>груди </w:t>
      </w:r>
      <w:r>
        <w:rPr>
          <w:color w:val="464646"/>
          <w:w w:val="115"/>
          <w:sz w:val="18"/>
        </w:rPr>
        <w:t>своей </w:t>
      </w:r>
      <w:r>
        <w:rPr>
          <w:color w:val="575757"/>
          <w:w w:val="115"/>
          <w:sz w:val="18"/>
        </w:rPr>
        <w:t>матери </w:t>
      </w:r>
      <w:r>
        <w:rPr>
          <w:color w:val="464646"/>
          <w:w w:val="115"/>
          <w:sz w:val="18"/>
        </w:rPr>
        <w:t>Исиды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изображ </w:t>
      </w:r>
      <w:r>
        <w:rPr>
          <w:color w:val="6B6B6B"/>
          <w:w w:val="115"/>
          <w:sz w:val="18"/>
        </w:rPr>
        <w:t>е</w:t>
      </w:r>
      <w:r>
        <w:rPr>
          <w:color w:val="464646"/>
          <w:w w:val="115"/>
          <w:sz w:val="18"/>
        </w:rPr>
        <w:t>нной в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виде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575757"/>
          <w:w w:val="115"/>
          <w:sz w:val="18"/>
        </w:rPr>
        <w:t>собственно</w:t>
      </w:r>
      <w:r>
        <w:rPr>
          <w:color w:val="575757"/>
          <w:spacing w:val="-16"/>
          <w:w w:val="115"/>
          <w:sz w:val="18"/>
        </w:rPr>
        <w:t> </w:t>
      </w:r>
      <w:r>
        <w:rPr>
          <w:color w:val="575757"/>
          <w:w w:val="115"/>
          <w:sz w:val="18"/>
        </w:rPr>
        <w:t>дерева</w:t>
      </w:r>
      <w:r>
        <w:rPr>
          <w:color w:val="575757"/>
          <w:spacing w:val="-2"/>
          <w:w w:val="115"/>
          <w:sz w:val="18"/>
        </w:rPr>
        <w:t> </w:t>
      </w:r>
      <w:r>
        <w:rPr>
          <w:color w:val="464646"/>
          <w:w w:val="115"/>
          <w:sz w:val="18"/>
        </w:rPr>
        <w:t>(рис.72).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Это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575757"/>
          <w:w w:val="115"/>
          <w:sz w:val="18"/>
        </w:rPr>
        <w:t>молоко</w:t>
      </w:r>
      <w:r>
        <w:rPr>
          <w:color w:val="575757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также воскрешает</w:t>
      </w:r>
      <w:r>
        <w:rPr>
          <w:color w:val="464646"/>
          <w:spacing w:val="-1"/>
          <w:w w:val="115"/>
          <w:sz w:val="18"/>
        </w:rPr>
        <w:t> </w:t>
      </w:r>
      <w:r>
        <w:rPr>
          <w:color w:val="575757"/>
          <w:w w:val="115"/>
          <w:sz w:val="18"/>
        </w:rPr>
        <w:t>его</w:t>
      </w:r>
      <w:r>
        <w:rPr>
          <w:color w:val="575757"/>
          <w:spacing w:val="-6"/>
          <w:w w:val="115"/>
          <w:sz w:val="18"/>
        </w:rPr>
        <w:t> </w:t>
      </w:r>
      <w:r>
        <w:rPr>
          <w:color w:val="575757"/>
          <w:w w:val="115"/>
          <w:sz w:val="18"/>
        </w:rPr>
        <w:t>для</w:t>
      </w:r>
      <w:r>
        <w:rPr>
          <w:color w:val="575757"/>
          <w:spacing w:val="-1"/>
          <w:w w:val="115"/>
          <w:sz w:val="18"/>
        </w:rPr>
        <w:t> </w:t>
      </w:r>
      <w:r>
        <w:rPr>
          <w:color w:val="464646"/>
          <w:w w:val="115"/>
          <w:sz w:val="18"/>
        </w:rPr>
        <w:t>вечной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575757"/>
          <w:spacing w:val="3"/>
          <w:w w:val="115"/>
          <w:sz w:val="18"/>
        </w:rPr>
        <w:t>жиз</w:t>
      </w:r>
      <w:r>
        <w:rPr>
          <w:color w:val="575757"/>
          <w:spacing w:val="-36"/>
          <w:w w:val="115"/>
          <w:sz w:val="18"/>
        </w:rPr>
        <w:t> </w:t>
      </w:r>
      <w:r>
        <w:rPr>
          <w:color w:val="575757"/>
          <w:w w:val="115"/>
          <w:sz w:val="18"/>
        </w:rPr>
        <w:t>ни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Символы</w:t>
      </w:r>
      <w:r>
        <w:rPr>
          <w:color w:val="464646"/>
          <w:spacing w:val="3"/>
          <w:w w:val="115"/>
          <w:sz w:val="18"/>
        </w:rPr>
        <w:t> </w:t>
      </w:r>
      <w:r>
        <w:rPr>
          <w:color w:val="575757"/>
          <w:w w:val="115"/>
          <w:sz w:val="18"/>
        </w:rPr>
        <w:t>«моло­ </w:t>
      </w:r>
      <w:r>
        <w:rPr>
          <w:color w:val="464646"/>
          <w:w w:val="115"/>
          <w:sz w:val="18"/>
        </w:rPr>
        <w:t>ка дракона», </w:t>
      </w:r>
      <w:r>
        <w:rPr>
          <w:color w:val="575757"/>
          <w:w w:val="115"/>
          <w:sz w:val="18"/>
        </w:rPr>
        <w:t>«молока </w:t>
      </w:r>
      <w:r>
        <w:rPr>
          <w:color w:val="464646"/>
          <w:w w:val="115"/>
          <w:sz w:val="18"/>
        </w:rPr>
        <w:t>дерева» и т.д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иллюстрируют </w:t>
      </w:r>
      <w:r>
        <w:rPr>
          <w:color w:val="575757"/>
          <w:w w:val="115"/>
          <w:sz w:val="18"/>
        </w:rPr>
        <w:t>постепенное превращение усопшего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бога. «Моло­ </w:t>
      </w:r>
      <w:r>
        <w:rPr>
          <w:color w:val="464646"/>
          <w:w w:val="115"/>
          <w:sz w:val="18"/>
        </w:rPr>
        <w:t>ко всех животных» </w:t>
      </w:r>
      <w:r>
        <w:rPr>
          <w:color w:val="575757"/>
          <w:w w:val="115"/>
          <w:sz w:val="18"/>
        </w:rPr>
        <w:t>было </w:t>
      </w:r>
      <w:r>
        <w:rPr>
          <w:color w:val="464646"/>
          <w:w w:val="115"/>
          <w:sz w:val="18"/>
        </w:rPr>
        <w:t>расnространённым симво­ лом в </w:t>
      </w:r>
      <w:r>
        <w:rPr>
          <w:color w:val="575757"/>
          <w:w w:val="115"/>
          <w:sz w:val="18"/>
        </w:rPr>
        <w:t>греческой </w:t>
      </w:r>
      <w:r>
        <w:rPr>
          <w:color w:val="464646"/>
          <w:w w:val="115"/>
          <w:sz w:val="18"/>
        </w:rPr>
        <w:t>алхимии и приравнивалось к </w:t>
      </w:r>
      <w:r>
        <w:rPr>
          <w:color w:val="575757"/>
          <w:w w:val="115"/>
          <w:sz w:val="18"/>
        </w:rPr>
        <w:t>боже­ </w:t>
      </w:r>
      <w:r>
        <w:rPr>
          <w:color w:val="464646"/>
          <w:w w:val="115"/>
          <w:sz w:val="18"/>
        </w:rPr>
        <w:t>с</w:t>
      </w:r>
      <w:r>
        <w:rPr>
          <w:color w:val="6B6B6B"/>
          <w:w w:val="115"/>
          <w:sz w:val="18"/>
        </w:rPr>
        <w:t>т</w:t>
      </w:r>
      <w:r>
        <w:rPr>
          <w:color w:val="464646"/>
          <w:w w:val="115"/>
          <w:sz w:val="18"/>
        </w:rPr>
        <w:t>венной воде или </w:t>
      </w:r>
      <w:r>
        <w:rPr>
          <w:color w:val="575757"/>
          <w:w w:val="115"/>
          <w:sz w:val="18"/>
        </w:rPr>
        <w:t>сере </w:t>
      </w:r>
      <w:r>
        <w:rPr>
          <w:color w:val="575757"/>
          <w:spacing w:val="-8"/>
          <w:w w:val="115"/>
          <w:sz w:val="18"/>
        </w:rPr>
        <w:t>[16</w:t>
      </w:r>
      <w:r>
        <w:rPr>
          <w:color w:val="111111"/>
          <w:spacing w:val="-8"/>
          <w:w w:val="115"/>
          <w:sz w:val="18"/>
        </w:rPr>
        <w:t>]</w:t>
      </w:r>
      <w:r>
        <w:rPr>
          <w:color w:val="464646"/>
          <w:spacing w:val="-8"/>
          <w:w w:val="115"/>
          <w:sz w:val="18"/>
        </w:rPr>
        <w:t>.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Mafatih </w:t>
      </w:r>
      <w:r>
        <w:rPr>
          <w:color w:val="464646"/>
          <w:w w:val="115"/>
          <w:sz w:val="18"/>
        </w:rPr>
        <w:t>as</w:t>
      </w:r>
      <w:r>
        <w:rPr>
          <w:color w:val="282828"/>
          <w:w w:val="115"/>
          <w:sz w:val="18"/>
        </w:rPr>
        <w:t>-</w:t>
      </w:r>
      <w:r>
        <w:rPr>
          <w:color w:val="575757"/>
          <w:w w:val="115"/>
          <w:sz w:val="18"/>
        </w:rPr>
        <w:t>san'a Зоси</w:t>
      </w:r>
      <w:r>
        <w:rPr>
          <w:color w:val="282828"/>
          <w:w w:val="115"/>
          <w:sz w:val="18"/>
        </w:rPr>
        <w:t>­ </w:t>
      </w:r>
      <w:r>
        <w:rPr>
          <w:color w:val="575757"/>
          <w:w w:val="115"/>
          <w:sz w:val="18"/>
        </w:rPr>
        <w:t>ма оно описывается как духовная пища</w:t>
      </w:r>
      <w:r>
        <w:rPr>
          <w:color w:val="282828"/>
          <w:w w:val="115"/>
          <w:sz w:val="18"/>
        </w:rPr>
        <w:t>: </w:t>
      </w:r>
      <w:r>
        <w:rPr>
          <w:color w:val="464646"/>
          <w:w w:val="115"/>
          <w:sz w:val="18"/>
        </w:rPr>
        <w:t>«И из </w:t>
      </w:r>
      <w:r>
        <w:rPr>
          <w:color w:val="6B6B6B"/>
          <w:w w:val="115"/>
          <w:sz w:val="18"/>
        </w:rPr>
        <w:t>то</w:t>
      </w:r>
      <w:r>
        <w:rPr>
          <w:color w:val="464646"/>
          <w:w w:val="115"/>
          <w:sz w:val="18"/>
        </w:rPr>
        <w:t>н­ ких ча</w:t>
      </w:r>
      <w:r>
        <w:rPr>
          <w:color w:val="6B6B6B"/>
          <w:w w:val="115"/>
          <w:sz w:val="18"/>
        </w:rPr>
        <w:t>сте</w:t>
      </w:r>
      <w:r>
        <w:rPr>
          <w:color w:val="6B6B6B"/>
          <w:spacing w:val="-47"/>
          <w:w w:val="115"/>
          <w:sz w:val="18"/>
        </w:rPr>
        <w:t> </w:t>
      </w:r>
      <w:r>
        <w:rPr>
          <w:color w:val="464646"/>
          <w:w w:val="115"/>
          <w:sz w:val="18"/>
        </w:rPr>
        <w:t>й </w:t>
      </w:r>
      <w:r>
        <w:rPr>
          <w:color w:val="575757"/>
          <w:w w:val="115"/>
          <w:sz w:val="18"/>
        </w:rPr>
        <w:t>его </w:t>
      </w:r>
      <w:r>
        <w:rPr>
          <w:color w:val="464646"/>
          <w:w w:val="115"/>
          <w:sz w:val="18"/>
        </w:rPr>
        <w:t>выходит во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душное </w:t>
      </w:r>
      <w:r>
        <w:rPr>
          <w:color w:val="575757"/>
          <w:w w:val="115"/>
          <w:sz w:val="18"/>
        </w:rPr>
        <w:t>молоко </w:t>
      </w:r>
      <w:r>
        <w:rPr>
          <w:color w:val="464646"/>
          <w:w w:val="115"/>
          <w:sz w:val="18"/>
        </w:rPr>
        <w:t>и питает тело» </w:t>
      </w:r>
      <w:r>
        <w:rPr>
          <w:color w:val="111111"/>
          <w:spacing w:val="-3"/>
          <w:w w:val="115"/>
          <w:sz w:val="18"/>
        </w:rPr>
        <w:t>(</w:t>
      </w:r>
      <w:r>
        <w:rPr>
          <w:color w:val="464646"/>
          <w:spacing w:val="-3"/>
          <w:w w:val="115"/>
          <w:sz w:val="18"/>
        </w:rPr>
        <w:t>17]. </w:t>
      </w:r>
      <w:r>
        <w:rPr>
          <w:color w:val="464646"/>
          <w:w w:val="115"/>
          <w:sz w:val="18"/>
        </w:rPr>
        <w:t>В Mushaf </w:t>
      </w:r>
      <w:r>
        <w:rPr>
          <w:color w:val="575757"/>
          <w:w w:val="115"/>
          <w:sz w:val="18"/>
        </w:rPr>
        <w:t>as-suwar </w:t>
      </w:r>
      <w:r>
        <w:rPr>
          <w:color w:val="464646"/>
          <w:w w:val="115"/>
          <w:sz w:val="18"/>
        </w:rPr>
        <w:t>Зосим приравнивает </w:t>
      </w:r>
      <w:r>
        <w:rPr>
          <w:color w:val="575757"/>
          <w:w w:val="115"/>
          <w:sz w:val="18"/>
        </w:rPr>
        <w:t>молоко </w:t>
      </w:r>
      <w:r>
        <w:rPr>
          <w:color w:val="464646"/>
          <w:w w:val="115"/>
          <w:sz w:val="18"/>
        </w:rPr>
        <w:t>к </w:t>
      </w:r>
      <w:r>
        <w:rPr>
          <w:color w:val="575757"/>
          <w:spacing w:val="5"/>
          <w:w w:val="115"/>
          <w:sz w:val="18"/>
        </w:rPr>
        <w:t>сере</w:t>
      </w:r>
      <w:r>
        <w:rPr>
          <w:color w:val="282828"/>
          <w:spacing w:val="5"/>
          <w:w w:val="115"/>
          <w:sz w:val="18"/>
        </w:rPr>
        <w:t>, </w:t>
      </w:r>
      <w:r>
        <w:rPr>
          <w:color w:val="575757"/>
          <w:w w:val="115"/>
          <w:sz w:val="18"/>
        </w:rPr>
        <w:t>то есть </w:t>
      </w:r>
      <w:r>
        <w:rPr>
          <w:color w:val="464646"/>
          <w:w w:val="115"/>
          <w:sz w:val="18"/>
        </w:rPr>
        <w:t>преображенному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ж ивотво 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ря</w:t>
      </w:r>
      <w:r>
        <w:rPr>
          <w:color w:val="282828"/>
          <w:w w:val="115"/>
          <w:sz w:val="18"/>
        </w:rPr>
        <w:t>щ</w:t>
      </w:r>
      <w:r>
        <w:rPr>
          <w:color w:val="575757"/>
          <w:w w:val="115"/>
          <w:sz w:val="18"/>
        </w:rPr>
        <w:t>ему аспекту первоначально опасной пламенной энергии </w:t>
      </w:r>
      <w:r>
        <w:rPr>
          <w:color w:val="464646"/>
          <w:spacing w:val="-5"/>
          <w:w w:val="115"/>
          <w:sz w:val="18"/>
        </w:rPr>
        <w:t>[18]</w:t>
      </w:r>
      <w:r>
        <w:rPr>
          <w:color w:val="111111"/>
          <w:spacing w:val="-5"/>
          <w:w w:val="115"/>
          <w:sz w:val="18"/>
        </w:rPr>
        <w:t>. </w:t>
      </w:r>
      <w:r>
        <w:rPr>
          <w:color w:val="464646"/>
          <w:w w:val="115"/>
          <w:sz w:val="18"/>
        </w:rPr>
        <w:t>В поздней латинской алхимии </w:t>
      </w:r>
      <w:r>
        <w:rPr>
          <w:color w:val="575757"/>
          <w:w w:val="115"/>
          <w:sz w:val="18"/>
        </w:rPr>
        <w:t>это </w:t>
      </w:r>
      <w:r>
        <w:rPr>
          <w:color w:val="575757"/>
          <w:spacing w:val="-3"/>
          <w:w w:val="115"/>
          <w:sz w:val="18"/>
        </w:rPr>
        <w:t>бо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464646"/>
          <w:w w:val="115"/>
          <w:sz w:val="18"/>
        </w:rPr>
        <w:t>жественное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575757"/>
          <w:w w:val="115"/>
          <w:sz w:val="18"/>
        </w:rPr>
        <w:t>молоко</w:t>
      </w:r>
      <w:r>
        <w:rPr>
          <w:color w:val="575757"/>
          <w:spacing w:val="-9"/>
          <w:w w:val="115"/>
          <w:sz w:val="18"/>
        </w:rPr>
        <w:t> </w:t>
      </w:r>
      <w:r>
        <w:rPr>
          <w:color w:val="575757"/>
          <w:w w:val="115"/>
          <w:sz w:val="18"/>
        </w:rPr>
        <w:t>ассоции</w:t>
      </w:r>
      <w:r>
        <w:rPr>
          <w:color w:val="575757"/>
          <w:spacing w:val="-41"/>
          <w:w w:val="115"/>
          <w:sz w:val="18"/>
        </w:rPr>
        <w:t> </w:t>
      </w:r>
      <w:r>
        <w:rPr>
          <w:color w:val="282828"/>
          <w:w w:val="115"/>
          <w:sz w:val="18"/>
        </w:rPr>
        <w:t>р</w:t>
      </w:r>
      <w:r>
        <w:rPr>
          <w:color w:val="575757"/>
          <w:w w:val="115"/>
          <w:sz w:val="18"/>
        </w:rPr>
        <w:t>овалось</w:t>
      </w:r>
      <w:r>
        <w:rPr>
          <w:color w:val="575757"/>
          <w:spacing w:val="4"/>
          <w:w w:val="115"/>
          <w:sz w:val="18"/>
        </w:rPr>
        <w:t> </w:t>
      </w:r>
      <w:r>
        <w:rPr>
          <w:color w:val="575757"/>
          <w:w w:val="115"/>
          <w:sz w:val="18"/>
        </w:rPr>
        <w:t>с</w:t>
      </w:r>
      <w:r>
        <w:rPr>
          <w:color w:val="575757"/>
          <w:spacing w:val="-11"/>
          <w:w w:val="115"/>
          <w:sz w:val="18"/>
        </w:rPr>
        <w:t> </w:t>
      </w:r>
      <w:r>
        <w:rPr>
          <w:color w:val="575757"/>
          <w:w w:val="115"/>
          <w:sz w:val="18"/>
        </w:rPr>
        <w:t>молоком</w:t>
      </w:r>
      <w:r>
        <w:rPr>
          <w:color w:val="575757"/>
          <w:spacing w:val="-5"/>
          <w:w w:val="115"/>
          <w:sz w:val="18"/>
        </w:rPr>
        <w:t> </w:t>
      </w:r>
      <w:r>
        <w:rPr>
          <w:color w:val="464646"/>
          <w:w w:val="115"/>
          <w:sz w:val="18"/>
        </w:rPr>
        <w:t>Со­ </w:t>
      </w:r>
      <w:r>
        <w:rPr>
          <w:color w:val="575757"/>
          <w:w w:val="115"/>
          <w:sz w:val="18"/>
        </w:rPr>
        <w:t>фии, </w:t>
      </w:r>
      <w:r>
        <w:rPr>
          <w:color w:val="464646"/>
          <w:w w:val="115"/>
          <w:sz w:val="18"/>
        </w:rPr>
        <w:t>Божественной </w:t>
      </w:r>
      <w:r>
        <w:rPr>
          <w:color w:val="575757"/>
          <w:w w:val="115"/>
          <w:sz w:val="18"/>
        </w:rPr>
        <w:t>Мудрости: пример </w:t>
      </w:r>
      <w:r>
        <w:rPr>
          <w:color w:val="464646"/>
          <w:w w:val="115"/>
          <w:sz w:val="18"/>
        </w:rPr>
        <w:t>мы </w:t>
      </w:r>
      <w:r>
        <w:rPr>
          <w:color w:val="575757"/>
          <w:w w:val="115"/>
          <w:sz w:val="18"/>
        </w:rPr>
        <w:t>видим </w:t>
      </w:r>
      <w:r>
        <w:rPr>
          <w:color w:val="464646"/>
          <w:w w:val="115"/>
          <w:sz w:val="18"/>
        </w:rPr>
        <w:t>на рисунке из </w:t>
      </w:r>
      <w:r>
        <w:rPr>
          <w:color w:val="575757"/>
          <w:w w:val="115"/>
          <w:sz w:val="18"/>
        </w:rPr>
        <w:t>Aurora </w:t>
      </w:r>
      <w:r>
        <w:rPr>
          <w:color w:val="464646"/>
          <w:w w:val="115"/>
          <w:sz w:val="18"/>
        </w:rPr>
        <w:t>Consurgens (XV век,</w:t>
      </w:r>
      <w:r>
        <w:rPr>
          <w:color w:val="464646"/>
          <w:spacing w:val="50"/>
          <w:w w:val="115"/>
          <w:sz w:val="18"/>
        </w:rPr>
        <w:t> </w:t>
      </w:r>
      <w:r>
        <w:rPr>
          <w:color w:val="464646"/>
          <w:spacing w:val="-5"/>
          <w:w w:val="115"/>
          <w:sz w:val="18"/>
        </w:rPr>
        <w:t>рис.73)</w:t>
      </w:r>
      <w:r>
        <w:rPr>
          <w:color w:val="111111"/>
          <w:spacing w:val="-5"/>
          <w:w w:val="115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spacing w:line="288" w:lineRule="auto" w:before="0"/>
        <w:ind w:left="3467" w:right="0" w:hanging="3204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0"/>
          <w:sz w:val="16"/>
        </w:rPr>
        <w:t>Ри</w:t>
      </w:r>
      <w:r>
        <w:rPr>
          <w:rFonts w:ascii="Arial" w:hAnsi="Arial"/>
          <w:i/>
          <w:color w:val="545454"/>
          <w:w w:val="110"/>
          <w:sz w:val="16"/>
        </w:rPr>
        <w:t>с</w:t>
      </w:r>
      <w:r>
        <w:rPr>
          <w:rFonts w:ascii="Arial" w:hAnsi="Arial"/>
          <w:i/>
          <w:color w:val="333333"/>
          <w:w w:val="110"/>
          <w:sz w:val="16"/>
        </w:rPr>
        <w:t>. 71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333333"/>
          <w:w w:val="110"/>
          <w:sz w:val="16"/>
        </w:rPr>
        <w:t>Б</w:t>
      </w:r>
      <w:r>
        <w:rPr>
          <w:rFonts w:ascii="Arial" w:hAnsi="Arial"/>
          <w:i/>
          <w:color w:val="545454"/>
          <w:w w:val="110"/>
          <w:sz w:val="16"/>
        </w:rPr>
        <w:t>огиня </w:t>
      </w:r>
      <w:r>
        <w:rPr>
          <w:rFonts w:ascii="Arial" w:hAnsi="Arial"/>
          <w:i/>
          <w:color w:val="444444"/>
          <w:w w:val="110"/>
          <w:sz w:val="16"/>
        </w:rPr>
        <w:t>Меритсегер кормит </w:t>
      </w:r>
      <w:r>
        <w:rPr>
          <w:rFonts w:ascii="Arial" w:hAnsi="Arial"/>
          <w:i/>
          <w:color w:val="333333"/>
          <w:w w:val="110"/>
          <w:sz w:val="16"/>
        </w:rPr>
        <w:t>Т</w:t>
      </w:r>
      <w:r>
        <w:rPr>
          <w:rFonts w:ascii="Arial" w:hAnsi="Arial"/>
          <w:i/>
          <w:color w:val="545454"/>
          <w:w w:val="110"/>
          <w:sz w:val="16"/>
        </w:rPr>
        <w:t>утанхамона змеиным </w:t>
      </w:r>
      <w:r>
        <w:rPr>
          <w:rFonts w:ascii="Arial" w:hAnsi="Arial"/>
          <w:i/>
          <w:color w:val="444444"/>
          <w:w w:val="110"/>
          <w:sz w:val="16"/>
        </w:rPr>
        <w:t>молоком. </w:t>
      </w:r>
      <w:r>
        <w:rPr>
          <w:rFonts w:ascii="Arial" w:hAnsi="Arial"/>
          <w:i/>
          <w:color w:val="545454"/>
          <w:w w:val="110"/>
          <w:sz w:val="16"/>
        </w:rPr>
        <w:t>Мёртвый </w:t>
      </w:r>
      <w:r>
        <w:rPr>
          <w:rFonts w:ascii="Arial" w:hAnsi="Arial"/>
          <w:i/>
          <w:color w:val="444444"/>
          <w:w w:val="110"/>
          <w:sz w:val="16"/>
        </w:rPr>
        <w:t>фараон, питаясь </w:t>
      </w:r>
      <w:r>
        <w:rPr>
          <w:rFonts w:ascii="Arial" w:hAnsi="Arial"/>
          <w:i/>
          <w:color w:val="545454"/>
          <w:w w:val="110"/>
          <w:sz w:val="16"/>
        </w:rPr>
        <w:t>«молоком </w:t>
      </w:r>
      <w:r>
        <w:rPr>
          <w:rFonts w:ascii="Arial" w:hAnsi="Arial"/>
          <w:i/>
          <w:color w:val="444444"/>
          <w:w w:val="110"/>
          <w:sz w:val="16"/>
        </w:rPr>
        <w:t>gракона», </w:t>
      </w:r>
      <w:r>
        <w:rPr>
          <w:rFonts w:ascii="Arial" w:hAnsi="Arial"/>
          <w:i/>
          <w:color w:val="545454"/>
          <w:w w:val="110"/>
          <w:sz w:val="16"/>
        </w:rPr>
        <w:t>обретает бессмертие.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pgSz w:w="11920" w:h="16840"/>
          <w:pgMar w:header="0" w:footer="1153" w:top="800" w:bottom="132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9"/>
        </w:rPr>
      </w:pPr>
    </w:p>
    <w:p>
      <w:pPr>
        <w:spacing w:line="288" w:lineRule="auto" w:before="95"/>
        <w:ind w:left="212" w:right="16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5"/>
          <w:sz w:val="16"/>
        </w:rPr>
        <w:t>Рис</w:t>
      </w:r>
      <w:r>
        <w:rPr>
          <w:rFonts w:ascii="Arial" w:hAnsi="Arial"/>
          <w:i/>
          <w:color w:val="0C0C0C"/>
          <w:w w:val="115"/>
          <w:sz w:val="16"/>
        </w:rPr>
        <w:t>.</w:t>
      </w:r>
      <w:r>
        <w:rPr>
          <w:rFonts w:ascii="Arial" w:hAnsi="Arial"/>
          <w:i/>
          <w:color w:val="0C0C0C"/>
          <w:spacing w:val="-8"/>
          <w:w w:val="115"/>
          <w:sz w:val="16"/>
        </w:rPr>
        <w:t> </w:t>
      </w:r>
      <w:r>
        <w:rPr>
          <w:color w:val="494949"/>
          <w:w w:val="115"/>
          <w:sz w:val="16"/>
        </w:rPr>
        <w:t>7</w:t>
      </w:r>
      <w:r>
        <w:rPr>
          <w:color w:val="232323"/>
          <w:w w:val="115"/>
          <w:sz w:val="16"/>
        </w:rPr>
        <w:t>2.</w:t>
      </w:r>
      <w:r>
        <w:rPr>
          <w:color w:val="232323"/>
          <w:spacing w:val="-6"/>
          <w:w w:val="115"/>
          <w:sz w:val="16"/>
        </w:rPr>
        <w:t> </w:t>
      </w:r>
      <w:r>
        <w:rPr>
          <w:rFonts w:ascii="Arial" w:hAnsi="Arial"/>
          <w:i/>
          <w:color w:val="232323"/>
          <w:w w:val="115"/>
          <w:sz w:val="16"/>
        </w:rPr>
        <w:t>Т</w:t>
      </w:r>
      <w:r>
        <w:rPr>
          <w:rFonts w:ascii="Arial" w:hAnsi="Arial"/>
          <w:i/>
          <w:color w:val="494949"/>
          <w:w w:val="115"/>
          <w:sz w:val="16"/>
        </w:rPr>
        <w:t>утмос</w:t>
      </w:r>
      <w:r>
        <w:rPr>
          <w:rFonts w:ascii="Arial" w:hAnsi="Arial"/>
          <w:i/>
          <w:color w:val="494949"/>
          <w:spacing w:val="-1"/>
          <w:w w:val="115"/>
          <w:sz w:val="16"/>
        </w:rPr>
        <w:t> </w:t>
      </w:r>
      <w:r>
        <w:rPr>
          <w:rFonts w:ascii="Arial" w:hAnsi="Arial"/>
          <w:i/>
          <w:color w:val="343434"/>
          <w:w w:val="130"/>
          <w:sz w:val="16"/>
        </w:rPr>
        <w:t>Ill,</w:t>
      </w:r>
      <w:r>
        <w:rPr>
          <w:rFonts w:ascii="Arial" w:hAnsi="Arial"/>
          <w:i/>
          <w:color w:val="343434"/>
          <w:spacing w:val="-37"/>
          <w:w w:val="130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пьющий</w:t>
      </w:r>
      <w:r>
        <w:rPr>
          <w:rFonts w:ascii="Arial" w:hAnsi="Arial"/>
          <w:i/>
          <w:color w:val="494949"/>
          <w:spacing w:val="-8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«молоко</w:t>
      </w:r>
      <w:r>
        <w:rPr>
          <w:rFonts w:ascii="Arial" w:hAnsi="Arial"/>
          <w:i/>
          <w:color w:val="494949"/>
          <w:spacing w:val="-14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gерева,,</w:t>
      </w:r>
      <w:r>
        <w:rPr>
          <w:rFonts w:ascii="Arial" w:hAnsi="Arial"/>
          <w:i/>
          <w:color w:val="0C0C0C"/>
          <w:w w:val="115"/>
          <w:sz w:val="16"/>
        </w:rPr>
        <w:t>,</w:t>
      </w:r>
      <w:r>
        <w:rPr>
          <w:rFonts w:ascii="Arial" w:hAnsi="Arial"/>
          <w:i/>
          <w:color w:val="0C0C0C"/>
          <w:spacing w:val="-17"/>
          <w:w w:val="115"/>
          <w:sz w:val="16"/>
        </w:rPr>
        <w:t> </w:t>
      </w:r>
      <w:r>
        <w:rPr>
          <w:rFonts w:ascii="Arial" w:hAnsi="Arial"/>
          <w:i/>
          <w:color w:val="343434"/>
          <w:w w:val="115"/>
          <w:sz w:val="16"/>
        </w:rPr>
        <w:t>Рис</w:t>
      </w:r>
      <w:r>
        <w:rPr>
          <w:rFonts w:ascii="Arial" w:hAnsi="Arial"/>
          <w:i/>
          <w:color w:val="5B5B5B"/>
          <w:w w:val="115"/>
          <w:sz w:val="16"/>
        </w:rPr>
        <w:t>унок</w:t>
      </w:r>
      <w:r>
        <w:rPr>
          <w:rFonts w:ascii="Arial" w:hAnsi="Arial"/>
          <w:i/>
          <w:color w:val="5B5B5B"/>
          <w:spacing w:val="2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из</w:t>
      </w:r>
      <w:r>
        <w:rPr>
          <w:rFonts w:ascii="Arial" w:hAnsi="Arial"/>
          <w:i/>
          <w:color w:val="494949"/>
          <w:spacing w:val="-5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могилы</w:t>
      </w:r>
      <w:r>
        <w:rPr>
          <w:rFonts w:ascii="Arial" w:hAnsi="Arial"/>
          <w:i/>
          <w:color w:val="494949"/>
          <w:spacing w:val="-8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фараона</w:t>
      </w:r>
      <w:r>
        <w:rPr>
          <w:rFonts w:ascii="Arial" w:hAnsi="Arial"/>
          <w:i/>
          <w:color w:val="494949"/>
          <w:spacing w:val="-15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в</w:t>
      </w:r>
      <w:r>
        <w:rPr>
          <w:rFonts w:ascii="Arial" w:hAnsi="Arial"/>
          <w:i/>
          <w:color w:val="494949"/>
          <w:spacing w:val="-8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Долине</w:t>
      </w:r>
      <w:r>
        <w:rPr>
          <w:rFonts w:ascii="Arial" w:hAnsi="Arial"/>
          <w:i/>
          <w:color w:val="494949"/>
          <w:spacing w:val="-13"/>
          <w:w w:val="115"/>
          <w:sz w:val="16"/>
        </w:rPr>
        <w:t> </w:t>
      </w:r>
      <w:r>
        <w:rPr>
          <w:rFonts w:ascii="Arial" w:hAnsi="Arial"/>
          <w:i/>
          <w:color w:val="343434"/>
          <w:w w:val="115"/>
          <w:sz w:val="16"/>
        </w:rPr>
        <w:t>Ц</w:t>
      </w:r>
      <w:r>
        <w:rPr>
          <w:rFonts w:ascii="Arial" w:hAnsi="Arial"/>
          <w:i/>
          <w:color w:val="343434"/>
          <w:spacing w:val="-41"/>
          <w:w w:val="115"/>
          <w:sz w:val="16"/>
        </w:rPr>
        <w:t> </w:t>
      </w:r>
      <w:r>
        <w:rPr>
          <w:rFonts w:ascii="Arial" w:hAnsi="Arial"/>
          <w:i/>
          <w:color w:val="343434"/>
          <w:w w:val="115"/>
          <w:sz w:val="16"/>
        </w:rPr>
        <w:t>ар</w:t>
      </w:r>
      <w:r>
        <w:rPr>
          <w:rFonts w:ascii="Arial" w:hAnsi="Arial"/>
          <w:i/>
          <w:color w:val="5B5B5B"/>
          <w:w w:val="115"/>
          <w:sz w:val="16"/>
        </w:rPr>
        <w:t>ей</w:t>
      </w:r>
      <w:r>
        <w:rPr>
          <w:rFonts w:ascii="Arial" w:hAnsi="Arial"/>
          <w:i/>
          <w:color w:val="5B5B5B"/>
          <w:spacing w:val="-9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на</w:t>
      </w:r>
      <w:r>
        <w:rPr>
          <w:rFonts w:ascii="Arial" w:hAnsi="Arial"/>
          <w:i/>
          <w:color w:val="494949"/>
          <w:spacing w:val="-4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запаgном </w:t>
      </w:r>
      <w:r>
        <w:rPr>
          <w:rFonts w:ascii="Arial" w:hAnsi="Arial"/>
          <w:i/>
          <w:color w:val="5B5B5B"/>
          <w:w w:val="115"/>
          <w:sz w:val="16"/>
        </w:rPr>
        <w:t>береrу </w:t>
      </w:r>
      <w:r>
        <w:rPr>
          <w:rFonts w:ascii="Arial" w:hAnsi="Arial"/>
          <w:i/>
          <w:color w:val="494949"/>
          <w:w w:val="115"/>
          <w:sz w:val="16"/>
        </w:rPr>
        <w:t>Нила </w:t>
      </w:r>
      <w:r>
        <w:rPr>
          <w:rFonts w:ascii="Arial" w:hAnsi="Arial"/>
          <w:color w:val="232323"/>
          <w:w w:val="115"/>
          <w:sz w:val="16"/>
        </w:rPr>
        <w:t>- </w:t>
      </w:r>
      <w:r>
        <w:rPr>
          <w:rFonts w:ascii="Arial" w:hAnsi="Arial"/>
          <w:i/>
          <w:color w:val="494949"/>
          <w:w w:val="115"/>
          <w:sz w:val="16"/>
        </w:rPr>
        <w:t>напротив Луксора (Фив) в</w:t>
      </w:r>
      <w:r>
        <w:rPr>
          <w:rFonts w:ascii="Arial" w:hAnsi="Arial"/>
          <w:i/>
          <w:color w:val="494949"/>
          <w:spacing w:val="17"/>
          <w:w w:val="115"/>
          <w:sz w:val="16"/>
        </w:rPr>
        <w:t> </w:t>
      </w:r>
      <w:r>
        <w:rPr>
          <w:rFonts w:ascii="Arial" w:hAnsi="Arial"/>
          <w:i/>
          <w:color w:val="343434"/>
          <w:spacing w:val="-3"/>
          <w:w w:val="115"/>
          <w:sz w:val="16"/>
        </w:rPr>
        <w:t>В</w:t>
      </w:r>
      <w:r>
        <w:rPr>
          <w:rFonts w:ascii="Arial" w:hAnsi="Arial"/>
          <w:i/>
          <w:color w:val="5B5B5B"/>
          <w:spacing w:val="-3"/>
          <w:w w:val="115"/>
          <w:sz w:val="16"/>
        </w:rPr>
        <w:t>ерхнем</w:t>
      </w:r>
      <w:r>
        <w:rPr>
          <w:rFonts w:ascii="Arial" w:hAnsi="Arial"/>
          <w:i/>
          <w:color w:val="494949"/>
          <w:spacing w:val="-3"/>
          <w:w w:val="115"/>
          <w:sz w:val="16"/>
        </w:rPr>
        <w:t>Египте.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8"/>
        <w:rPr>
          <w:rFonts w:ascii="Arial"/>
          <w:i/>
          <w:sz w:val="26"/>
        </w:rPr>
      </w:pPr>
    </w:p>
    <w:p>
      <w:pPr>
        <w:spacing w:line="288" w:lineRule="auto" w:before="0"/>
        <w:ind w:left="408" w:right="363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</w:t>
      </w:r>
      <w:r>
        <w:rPr>
          <w:rFonts w:ascii="Arial" w:hAnsi="Arial"/>
          <w:i/>
          <w:color w:val="5B5B5B"/>
          <w:w w:val="110"/>
          <w:sz w:val="16"/>
        </w:rPr>
        <w:t>с. </w:t>
      </w:r>
      <w:r>
        <w:rPr>
          <w:rFonts w:ascii="Arial" w:hAnsi="Arial"/>
          <w:i/>
          <w:color w:val="343434"/>
          <w:w w:val="110"/>
          <w:sz w:val="16"/>
        </w:rPr>
        <w:t>73. </w:t>
      </w:r>
      <w:r>
        <w:rPr>
          <w:rFonts w:ascii="Arial" w:hAnsi="Arial"/>
          <w:i/>
          <w:color w:val="494949"/>
          <w:w w:val="110"/>
          <w:sz w:val="16"/>
        </w:rPr>
        <w:t>Муgрецы, пьющие молоко Софии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Божественной Mygpocmu или sapienlia dei. (Aurora Consurgens </w:t>
      </w:r>
      <w:r>
        <w:rPr>
          <w:rFonts w:ascii="Arial" w:hAnsi="Arial"/>
          <w:i/>
          <w:color w:val="343434"/>
          <w:w w:val="110"/>
          <w:sz w:val="16"/>
        </w:rPr>
        <w:t>1420</w:t>
      </w:r>
      <w:r>
        <w:rPr>
          <w:rFonts w:ascii="Arial" w:hAnsi="Arial"/>
          <w:i/>
          <w:color w:val="5B5B5B"/>
          <w:w w:val="110"/>
          <w:sz w:val="16"/>
        </w:rPr>
        <w:t>/ 30, </w:t>
      </w:r>
      <w:r>
        <w:rPr>
          <w:rFonts w:ascii="Arial" w:hAnsi="Arial"/>
          <w:i/>
          <w:color w:val="343434"/>
          <w:w w:val="110"/>
          <w:sz w:val="16"/>
        </w:rPr>
        <w:t>Ц</w:t>
      </w:r>
      <w:r>
        <w:rPr>
          <w:rFonts w:ascii="Arial" w:hAnsi="Arial"/>
          <w:i/>
          <w:color w:val="5B5B5B"/>
          <w:w w:val="110"/>
          <w:sz w:val="16"/>
        </w:rPr>
        <w:t>ентральная б</w:t>
      </w:r>
      <w:r>
        <w:rPr>
          <w:rFonts w:ascii="Arial" w:hAnsi="Arial"/>
          <w:i/>
          <w:color w:val="343434"/>
          <w:w w:val="110"/>
          <w:sz w:val="16"/>
        </w:rPr>
        <w:t>и</w:t>
      </w:r>
      <w:r>
        <w:rPr>
          <w:rFonts w:ascii="Arial" w:hAnsi="Arial"/>
          <w:i/>
          <w:color w:val="5B5B5B"/>
          <w:w w:val="110"/>
          <w:sz w:val="16"/>
        </w:rPr>
        <w:t>блиотека, </w:t>
      </w:r>
      <w:r>
        <w:rPr>
          <w:rFonts w:ascii="Arial" w:hAnsi="Arial"/>
          <w:i/>
          <w:color w:val="343434"/>
          <w:w w:val="110"/>
          <w:sz w:val="16"/>
        </w:rPr>
        <w:t>Цюрих)</w:t>
      </w:r>
    </w:p>
    <w:p>
      <w:pPr>
        <w:spacing w:after="0" w:line="288" w:lineRule="auto"/>
        <w:jc w:val="center"/>
        <w:rPr>
          <w:rFonts w:ascii="Arial" w:hAnsi="Arial"/>
          <w:sz w:val="16"/>
        </w:rPr>
        <w:sectPr>
          <w:pgSz w:w="11920" w:h="16840"/>
          <w:pgMar w:header="0" w:footer="1162" w:top="760" w:bottom="1320" w:left="960" w:right="1180"/>
        </w:sectPr>
      </w:pPr>
    </w:p>
    <w:p>
      <w:pPr>
        <w:spacing w:line="254" w:lineRule="auto" w:before="72"/>
        <w:ind w:left="206" w:right="0" w:firstLine="308"/>
        <w:jc w:val="both"/>
        <w:rPr>
          <w:sz w:val="18"/>
        </w:rPr>
      </w:pPr>
      <w:r>
        <w:rPr>
          <w:color w:val="424242"/>
          <w:w w:val="110"/>
          <w:sz w:val="18"/>
        </w:rPr>
        <w:t>Описание разных видов </w:t>
      </w:r>
      <w:r>
        <w:rPr>
          <w:color w:val="525252"/>
          <w:w w:val="110"/>
          <w:sz w:val="18"/>
        </w:rPr>
        <w:t>молока показывает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что </w:t>
      </w:r>
      <w:r>
        <w:rPr>
          <w:color w:val="424242"/>
          <w:w w:val="110"/>
          <w:sz w:val="18"/>
        </w:rPr>
        <w:t>происхождение </w:t>
      </w:r>
      <w:r>
        <w:rPr>
          <w:color w:val="525252"/>
          <w:w w:val="110"/>
          <w:sz w:val="18"/>
        </w:rPr>
        <w:t>питающих символов бессоз натель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ного может быть различным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У одного </w:t>
      </w:r>
      <w:r>
        <w:rPr>
          <w:color w:val="424242"/>
          <w:w w:val="110"/>
          <w:sz w:val="18"/>
        </w:rPr>
        <w:t>ч</w:t>
      </w:r>
      <w:r>
        <w:rPr>
          <w:color w:val="646464"/>
          <w:w w:val="110"/>
          <w:sz w:val="18"/>
        </w:rPr>
        <w:t>еловека </w:t>
      </w:r>
      <w:r>
        <w:rPr>
          <w:color w:val="525252"/>
          <w:w w:val="110"/>
          <w:sz w:val="18"/>
        </w:rPr>
        <w:t>это может быть постепенная трансформация страстного желания, </w:t>
      </w:r>
      <w:r>
        <w:rPr>
          <w:color w:val="424242"/>
          <w:w w:val="110"/>
          <w:sz w:val="18"/>
        </w:rPr>
        <w:t>например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безнадежной </w:t>
      </w:r>
      <w:r>
        <w:rPr>
          <w:color w:val="424242"/>
          <w:w w:val="110"/>
          <w:sz w:val="18"/>
        </w:rPr>
        <w:t>любви или </w:t>
      </w:r>
      <w:r>
        <w:rPr>
          <w:color w:val="525252"/>
          <w:w w:val="110"/>
          <w:sz w:val="18"/>
        </w:rPr>
        <w:t>мучи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тельной </w:t>
      </w:r>
      <w:r>
        <w:rPr>
          <w:color w:val="424242"/>
          <w:w w:val="110"/>
          <w:sz w:val="18"/>
        </w:rPr>
        <w:t>ревности - </w:t>
      </w:r>
      <w:r>
        <w:rPr>
          <w:color w:val="525252"/>
          <w:w w:val="110"/>
          <w:sz w:val="18"/>
        </w:rPr>
        <w:t>«молоко </w:t>
      </w:r>
      <w:r>
        <w:rPr>
          <w:color w:val="424242"/>
          <w:w w:val="110"/>
          <w:sz w:val="18"/>
        </w:rPr>
        <w:t>дракона »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Другому </w:t>
      </w:r>
      <w:r>
        <w:rPr>
          <w:color w:val="525252"/>
          <w:w w:val="110"/>
          <w:sz w:val="18"/>
        </w:rPr>
        <w:t>же подойдёт символ «молока дерева» </w:t>
      </w:r>
      <w:r>
        <w:rPr>
          <w:color w:val="424242"/>
          <w:w w:val="110"/>
          <w:sz w:val="18"/>
        </w:rPr>
        <w:t>- то </w:t>
      </w:r>
      <w:r>
        <w:rPr>
          <w:color w:val="525252"/>
          <w:w w:val="110"/>
          <w:sz w:val="18"/>
        </w:rPr>
        <w:t>есть </w:t>
      </w:r>
      <w:r>
        <w:rPr>
          <w:color w:val="525252"/>
          <w:spacing w:val="-5"/>
          <w:w w:val="110"/>
          <w:sz w:val="18"/>
        </w:rPr>
        <w:t>уникаль</w:t>
      </w:r>
      <w:r>
        <w:rPr>
          <w:color w:val="262626"/>
          <w:spacing w:val="-5"/>
          <w:w w:val="110"/>
          <w:sz w:val="18"/>
        </w:rPr>
        <w:t>­ </w:t>
      </w:r>
      <w:r>
        <w:rPr>
          <w:color w:val="424242"/>
          <w:w w:val="110"/>
          <w:sz w:val="18"/>
        </w:rPr>
        <w:t>ной ли чности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богатого </w:t>
      </w:r>
      <w:r>
        <w:rPr>
          <w:color w:val="424242"/>
          <w:w w:val="110"/>
          <w:sz w:val="18"/>
        </w:rPr>
        <w:t>д</w:t>
      </w:r>
      <w:r>
        <w:rPr>
          <w:color w:val="646464"/>
          <w:w w:val="110"/>
          <w:sz w:val="18"/>
        </w:rPr>
        <w:t>ухо</w:t>
      </w:r>
      <w:r>
        <w:rPr>
          <w:color w:val="424242"/>
          <w:w w:val="110"/>
          <w:sz w:val="18"/>
        </w:rPr>
        <w:t>вно</w:t>
      </w:r>
      <w:r>
        <w:rPr>
          <w:color w:val="646464"/>
          <w:w w:val="110"/>
          <w:sz w:val="18"/>
        </w:rPr>
        <w:t>го </w:t>
      </w:r>
      <w:r>
        <w:rPr>
          <w:color w:val="525252"/>
          <w:w w:val="110"/>
          <w:sz w:val="18"/>
        </w:rPr>
        <w:t>мира. </w:t>
      </w:r>
      <w:r>
        <w:rPr>
          <w:color w:val="424242"/>
          <w:w w:val="110"/>
          <w:sz w:val="18"/>
        </w:rPr>
        <w:t>Также </w:t>
      </w:r>
      <w:r>
        <w:rPr>
          <w:color w:val="525252"/>
          <w:w w:val="110"/>
          <w:sz w:val="18"/>
        </w:rPr>
        <w:t>это </w:t>
      </w:r>
      <w:r>
        <w:rPr>
          <w:color w:val="424242"/>
          <w:w w:val="110"/>
          <w:sz w:val="18"/>
        </w:rPr>
        <w:t>ра</w:t>
      </w:r>
      <w:r>
        <w:rPr>
          <w:color w:val="646464"/>
          <w:w w:val="110"/>
          <w:sz w:val="18"/>
        </w:rPr>
        <w:t>з</w:t>
      </w:r>
      <w:r>
        <w:rPr>
          <w:color w:val="424242"/>
          <w:w w:val="110"/>
          <w:sz w:val="18"/>
        </w:rPr>
        <w:t>нообразие </w:t>
      </w:r>
      <w:r>
        <w:rPr>
          <w:color w:val="525252"/>
          <w:w w:val="110"/>
          <w:sz w:val="18"/>
        </w:rPr>
        <w:t>указывает на  связь  между  питающим </w:t>
      </w:r>
      <w:r>
        <w:rPr>
          <w:color w:val="424242"/>
          <w:w w:val="110"/>
          <w:sz w:val="18"/>
        </w:rPr>
        <w:t>и </w:t>
      </w:r>
      <w:r>
        <w:rPr>
          <w:color w:val="525252"/>
          <w:w w:val="110"/>
          <w:sz w:val="18"/>
        </w:rPr>
        <w:t>принимающим эту пищу, подобно том у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как моло­ </w:t>
      </w:r>
      <w:r>
        <w:rPr>
          <w:color w:val="424242"/>
          <w:w w:val="110"/>
          <w:sz w:val="18"/>
        </w:rPr>
        <w:t>ко </w:t>
      </w:r>
      <w:r>
        <w:rPr>
          <w:color w:val="525252"/>
          <w:w w:val="110"/>
          <w:sz w:val="18"/>
        </w:rPr>
        <w:t>матери содержит всё </w:t>
      </w:r>
      <w:r>
        <w:rPr>
          <w:color w:val="424242"/>
          <w:w w:val="110"/>
          <w:sz w:val="18"/>
        </w:rPr>
        <w:t>необходимое для </w:t>
      </w:r>
      <w:r>
        <w:rPr>
          <w:color w:val="525252"/>
          <w:w w:val="110"/>
          <w:sz w:val="18"/>
        </w:rPr>
        <w:t>новорож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денного</w:t>
      </w:r>
      <w:r>
        <w:rPr>
          <w:color w:val="111111"/>
          <w:w w:val="110"/>
          <w:sz w:val="18"/>
        </w:rPr>
        <w:t>. </w:t>
      </w:r>
      <w:r>
        <w:rPr>
          <w:color w:val="111111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ак </w:t>
      </w:r>
      <w:r>
        <w:rPr>
          <w:color w:val="424242"/>
          <w:w w:val="110"/>
          <w:sz w:val="18"/>
        </w:rPr>
        <w:t>и </w:t>
      </w:r>
      <w:r>
        <w:rPr>
          <w:color w:val="525252"/>
          <w:w w:val="110"/>
          <w:sz w:val="18"/>
        </w:rPr>
        <w:t>душа </w:t>
      </w:r>
      <w:r>
        <w:rPr>
          <w:color w:val="525252"/>
          <w:spacing w:val="-4"/>
          <w:w w:val="110"/>
          <w:sz w:val="18"/>
        </w:rPr>
        <w:t>(</w:t>
      </w:r>
      <w:r>
        <w:rPr>
          <w:color w:val="111111"/>
          <w:spacing w:val="-4"/>
          <w:w w:val="110"/>
          <w:sz w:val="18"/>
        </w:rPr>
        <w:t>= </w:t>
      </w:r>
      <w:r>
        <w:rPr>
          <w:color w:val="525252"/>
          <w:w w:val="110"/>
          <w:sz w:val="18"/>
        </w:rPr>
        <w:t>младенец) </w:t>
      </w:r>
      <w:r>
        <w:rPr>
          <w:color w:val="424242"/>
          <w:w w:val="110"/>
          <w:sz w:val="18"/>
        </w:rPr>
        <w:t>должна </w:t>
      </w:r>
      <w:r>
        <w:rPr>
          <w:color w:val="525252"/>
          <w:w w:val="110"/>
          <w:sz w:val="18"/>
        </w:rPr>
        <w:t>питаться определённым, </w:t>
      </w:r>
      <w:r>
        <w:rPr>
          <w:color w:val="525252"/>
          <w:spacing w:val="-3"/>
          <w:w w:val="110"/>
          <w:sz w:val="18"/>
        </w:rPr>
        <w:t>подходя</w:t>
      </w:r>
      <w:r>
        <w:rPr>
          <w:color w:val="262626"/>
          <w:spacing w:val="-3"/>
          <w:w w:val="110"/>
          <w:sz w:val="18"/>
        </w:rPr>
        <w:t>щ</w:t>
      </w:r>
      <w:r>
        <w:rPr>
          <w:color w:val="424242"/>
          <w:spacing w:val="-3"/>
          <w:w w:val="110"/>
          <w:sz w:val="18"/>
        </w:rPr>
        <w:t>им </w:t>
      </w:r>
      <w:r>
        <w:rPr>
          <w:color w:val="424242"/>
          <w:w w:val="110"/>
          <w:sz w:val="18"/>
        </w:rPr>
        <w:t>именно </w:t>
      </w:r>
      <w:r>
        <w:rPr>
          <w:color w:val="525252"/>
          <w:w w:val="110"/>
          <w:sz w:val="18"/>
        </w:rPr>
        <w:t>ей </w:t>
      </w:r>
      <w:r>
        <w:rPr>
          <w:color w:val="525252"/>
          <w:spacing w:val="-3"/>
          <w:w w:val="110"/>
          <w:sz w:val="18"/>
        </w:rPr>
        <w:t>молоком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424242"/>
          <w:w w:val="110"/>
          <w:sz w:val="18"/>
        </w:rPr>
        <w:t>По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следний символ в </w:t>
      </w:r>
      <w:r>
        <w:rPr>
          <w:color w:val="424242"/>
          <w:w w:val="110"/>
          <w:sz w:val="18"/>
        </w:rPr>
        <w:t>нашем </w:t>
      </w:r>
      <w:r>
        <w:rPr>
          <w:color w:val="525252"/>
          <w:w w:val="110"/>
          <w:sz w:val="18"/>
        </w:rPr>
        <w:t>отрывке </w:t>
      </w:r>
      <w:r>
        <w:rPr>
          <w:color w:val="7C7C7C"/>
          <w:w w:val="110"/>
          <w:sz w:val="18"/>
        </w:rPr>
        <w:t>- </w:t>
      </w:r>
      <w:r>
        <w:rPr>
          <w:color w:val="525252"/>
          <w:w w:val="110"/>
          <w:sz w:val="18"/>
        </w:rPr>
        <w:t>«молоко дерева любви» </w:t>
      </w:r>
      <w:r>
        <w:rPr>
          <w:color w:val="424242"/>
          <w:w w:val="110"/>
          <w:sz w:val="18"/>
        </w:rPr>
        <w:t>- </w:t>
      </w:r>
      <w:r>
        <w:rPr>
          <w:color w:val="525252"/>
          <w:w w:val="110"/>
          <w:sz w:val="18"/>
        </w:rPr>
        <w:t>олицетворяет мистическую </w:t>
      </w:r>
      <w:r>
        <w:rPr>
          <w:color w:val="424242"/>
          <w:w w:val="110"/>
          <w:sz w:val="18"/>
        </w:rPr>
        <w:t>духовную </w:t>
      </w:r>
      <w:r>
        <w:rPr>
          <w:color w:val="525252"/>
          <w:w w:val="110"/>
          <w:sz w:val="18"/>
        </w:rPr>
        <w:t>пи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0"/>
          <w:sz w:val="18"/>
        </w:rPr>
        <w:t>щу</w:t>
      </w:r>
      <w:r>
        <w:rPr>
          <w:color w:val="262626"/>
          <w:w w:val="110"/>
          <w:sz w:val="18"/>
        </w:rPr>
        <w:t>, </w:t>
      </w:r>
      <w:r>
        <w:rPr>
          <w:color w:val="424242"/>
          <w:spacing w:val="2"/>
          <w:w w:val="110"/>
          <w:sz w:val="18"/>
        </w:rPr>
        <w:t>со</w:t>
      </w:r>
      <w:r>
        <w:rPr>
          <w:color w:val="646464"/>
          <w:spacing w:val="2"/>
          <w:w w:val="110"/>
          <w:sz w:val="18"/>
        </w:rPr>
        <w:t>зда</w:t>
      </w:r>
      <w:r>
        <w:rPr>
          <w:color w:val="424242"/>
          <w:spacing w:val="2"/>
          <w:w w:val="110"/>
          <w:sz w:val="18"/>
        </w:rPr>
        <w:t>нну </w:t>
      </w:r>
      <w:r>
        <w:rPr>
          <w:color w:val="424242"/>
          <w:w w:val="110"/>
          <w:sz w:val="18"/>
        </w:rPr>
        <w:t>ю </w:t>
      </w:r>
      <w:r>
        <w:rPr>
          <w:color w:val="525252"/>
          <w:w w:val="110"/>
          <w:sz w:val="18"/>
        </w:rPr>
        <w:t>благодаря </w:t>
      </w:r>
      <w:r>
        <w:rPr>
          <w:color w:val="424242"/>
          <w:w w:val="110"/>
          <w:sz w:val="18"/>
        </w:rPr>
        <w:t>неиз м</w:t>
      </w:r>
      <w:r>
        <w:rPr>
          <w:color w:val="646464"/>
          <w:w w:val="110"/>
          <w:sz w:val="18"/>
        </w:rPr>
        <w:t>ен</w:t>
      </w:r>
      <w:r>
        <w:rPr>
          <w:color w:val="424242"/>
          <w:w w:val="110"/>
          <w:sz w:val="18"/>
        </w:rPr>
        <w:t>ной </w:t>
      </w:r>
      <w:r>
        <w:rPr>
          <w:color w:val="525252"/>
          <w:w w:val="110"/>
          <w:sz w:val="18"/>
        </w:rPr>
        <w:t>преданности </w:t>
      </w:r>
      <w:r>
        <w:rPr>
          <w:color w:val="424242"/>
          <w:w w:val="110"/>
          <w:sz w:val="18"/>
        </w:rPr>
        <w:t>работе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Она способствует росту </w:t>
      </w:r>
      <w:r>
        <w:rPr>
          <w:color w:val="525252"/>
          <w:w w:val="110"/>
          <w:sz w:val="18"/>
        </w:rPr>
        <w:t>внутреннего  коро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0"/>
          <w:sz w:val="18"/>
        </w:rPr>
        <w:t>ля</w:t>
      </w:r>
      <w:r>
        <w:rPr>
          <w:color w:val="646464"/>
          <w:w w:val="110"/>
          <w:sz w:val="18"/>
        </w:rPr>
        <w:t>, </w:t>
      </w:r>
      <w:r>
        <w:rPr>
          <w:color w:val="525252"/>
          <w:w w:val="110"/>
          <w:sz w:val="18"/>
        </w:rPr>
        <w:t>бессмертной сердцевины личности. </w:t>
      </w:r>
      <w:r>
        <w:rPr>
          <w:color w:val="424242"/>
          <w:w w:val="110"/>
          <w:sz w:val="18"/>
        </w:rPr>
        <w:t>Как </w:t>
      </w:r>
      <w:r>
        <w:rPr>
          <w:color w:val="525252"/>
          <w:w w:val="110"/>
          <w:sz w:val="18"/>
        </w:rPr>
        <w:t>пишет </w:t>
      </w:r>
      <w:r>
        <w:rPr>
          <w:color w:val="424242"/>
          <w:w w:val="110"/>
          <w:sz w:val="18"/>
        </w:rPr>
        <w:t>Гермес из Дендеры в трактате </w:t>
      </w:r>
      <w:r>
        <w:rPr>
          <w:color w:val="525252"/>
          <w:w w:val="110"/>
          <w:sz w:val="18"/>
        </w:rPr>
        <w:t>«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ослание великих сфер» (Risala </w:t>
      </w:r>
      <w:r>
        <w:rPr>
          <w:color w:val="525252"/>
          <w:spacing w:val="2"/>
          <w:w w:val="110"/>
          <w:sz w:val="18"/>
        </w:rPr>
        <w:t>a</w:t>
      </w:r>
      <w:r>
        <w:rPr>
          <w:color w:val="111111"/>
          <w:spacing w:val="2"/>
          <w:w w:val="110"/>
          <w:sz w:val="18"/>
        </w:rPr>
        <w:t>l</w:t>
      </w:r>
      <w:r>
        <w:rPr>
          <w:color w:val="525252"/>
          <w:spacing w:val="2"/>
          <w:w w:val="110"/>
          <w:sz w:val="18"/>
        </w:rPr>
        <w:t>-Fa </w:t>
      </w:r>
      <w:r>
        <w:rPr>
          <w:color w:val="525252"/>
          <w:spacing w:val="4"/>
          <w:w w:val="110"/>
          <w:sz w:val="18"/>
        </w:rPr>
        <w:t>kiyat </w:t>
      </w:r>
      <w:r>
        <w:rPr>
          <w:color w:val="525252"/>
          <w:spacing w:val="3"/>
          <w:w w:val="110"/>
          <w:sz w:val="18"/>
        </w:rPr>
        <w:t>al-k </w:t>
      </w:r>
      <w:r>
        <w:rPr>
          <w:color w:val="525252"/>
          <w:w w:val="110"/>
          <w:sz w:val="18"/>
        </w:rPr>
        <w:t>ubra)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«с тем, </w:t>
      </w:r>
      <w:r>
        <w:rPr>
          <w:color w:val="424242"/>
          <w:w w:val="110"/>
          <w:sz w:val="18"/>
        </w:rPr>
        <w:t>к</w:t>
      </w:r>
      <w:r>
        <w:rPr>
          <w:color w:val="646464"/>
          <w:w w:val="110"/>
          <w:sz w:val="18"/>
        </w:rPr>
        <w:t>то по­ </w:t>
      </w:r>
      <w:r>
        <w:rPr>
          <w:color w:val="525252"/>
          <w:w w:val="110"/>
          <w:sz w:val="18"/>
        </w:rPr>
        <w:t>стоянно служит </w:t>
      </w:r>
      <w:r>
        <w:rPr>
          <w:color w:val="424242"/>
          <w:w w:val="110"/>
          <w:sz w:val="18"/>
        </w:rPr>
        <w:t>высшему </w:t>
      </w:r>
      <w:r>
        <w:rPr>
          <w:color w:val="525252"/>
          <w:w w:val="110"/>
          <w:sz w:val="18"/>
        </w:rPr>
        <w:t>свету, происходят </w:t>
      </w:r>
      <w:r>
        <w:rPr>
          <w:color w:val="424242"/>
          <w:w w:val="110"/>
          <w:sz w:val="18"/>
        </w:rPr>
        <w:t>чудеса </w:t>
      </w:r>
      <w:r>
        <w:rPr>
          <w:color w:val="525252"/>
          <w:w w:val="110"/>
          <w:sz w:val="18"/>
        </w:rPr>
        <w:t>благодаря его любви» </w:t>
      </w:r>
      <w:r>
        <w:rPr>
          <w:color w:val="111111"/>
          <w:spacing w:val="-3"/>
          <w:w w:val="110"/>
          <w:sz w:val="18"/>
        </w:rPr>
        <w:t>[</w:t>
      </w:r>
      <w:r>
        <w:rPr>
          <w:color w:val="424242"/>
          <w:spacing w:val="-3"/>
          <w:w w:val="110"/>
          <w:sz w:val="18"/>
        </w:rPr>
        <w:t>19</w:t>
      </w:r>
      <w:r>
        <w:rPr>
          <w:color w:val="111111"/>
          <w:spacing w:val="-3"/>
          <w:w w:val="110"/>
          <w:sz w:val="18"/>
        </w:rPr>
        <w:t>]</w:t>
      </w:r>
      <w:r>
        <w:rPr>
          <w:color w:val="424242"/>
          <w:spacing w:val="-3"/>
          <w:w w:val="110"/>
          <w:sz w:val="18"/>
        </w:rPr>
        <w:t>. Т</w:t>
      </w:r>
      <w:r>
        <w:rPr>
          <w:color w:val="646464"/>
          <w:spacing w:val="-3"/>
          <w:w w:val="110"/>
          <w:sz w:val="18"/>
        </w:rPr>
        <w:t>а</w:t>
      </w:r>
      <w:r>
        <w:rPr>
          <w:color w:val="424242"/>
          <w:spacing w:val="-3"/>
          <w:w w:val="110"/>
          <w:sz w:val="18"/>
        </w:rPr>
        <w:t>ким </w:t>
      </w:r>
      <w:r>
        <w:rPr>
          <w:color w:val="525252"/>
          <w:w w:val="110"/>
          <w:sz w:val="18"/>
        </w:rPr>
        <w:t>образом, </w:t>
      </w:r>
      <w:r>
        <w:rPr>
          <w:color w:val="424242"/>
          <w:w w:val="110"/>
          <w:sz w:val="18"/>
        </w:rPr>
        <w:t>привле­ </w:t>
      </w:r>
      <w:r>
        <w:rPr>
          <w:color w:val="525252"/>
          <w:w w:val="110"/>
          <w:sz w:val="18"/>
        </w:rPr>
        <w:t>кательность женской груди </w:t>
      </w:r>
      <w:r>
        <w:rPr>
          <w:color w:val="424242"/>
          <w:w w:val="110"/>
          <w:sz w:val="18"/>
        </w:rPr>
        <w:t>для в</w:t>
      </w:r>
      <w:r>
        <w:rPr>
          <w:color w:val="646464"/>
          <w:w w:val="110"/>
          <w:sz w:val="18"/>
        </w:rPr>
        <w:t>зрос </w:t>
      </w:r>
      <w:r>
        <w:rPr>
          <w:color w:val="424242"/>
          <w:w w:val="110"/>
          <w:sz w:val="18"/>
        </w:rPr>
        <w:t>лого </w:t>
      </w:r>
      <w:r>
        <w:rPr>
          <w:color w:val="525252"/>
          <w:w w:val="110"/>
          <w:sz w:val="18"/>
        </w:rPr>
        <w:t>мужчины можно </w:t>
      </w:r>
      <w:r>
        <w:rPr>
          <w:color w:val="424242"/>
          <w:w w:val="110"/>
          <w:sz w:val="18"/>
        </w:rPr>
        <w:t>объяснить в </w:t>
      </w:r>
      <w:r>
        <w:rPr>
          <w:color w:val="525252"/>
          <w:w w:val="110"/>
          <w:sz w:val="18"/>
        </w:rPr>
        <w:t>том </w:t>
      </w:r>
      <w:r>
        <w:rPr>
          <w:color w:val="424242"/>
          <w:w w:val="110"/>
          <w:sz w:val="18"/>
        </w:rPr>
        <w:t>числе </w:t>
      </w:r>
      <w:r>
        <w:rPr>
          <w:b/>
          <w:color w:val="424242"/>
          <w:w w:val="110"/>
          <w:sz w:val="17"/>
        </w:rPr>
        <w:t>и </w:t>
      </w:r>
      <w:r>
        <w:rPr>
          <w:color w:val="424242"/>
          <w:w w:val="110"/>
          <w:sz w:val="18"/>
        </w:rPr>
        <w:t>как </w:t>
      </w:r>
      <w:r>
        <w:rPr>
          <w:color w:val="525252"/>
          <w:w w:val="110"/>
          <w:sz w:val="18"/>
        </w:rPr>
        <w:t>символическое </w:t>
      </w:r>
      <w:r>
        <w:rPr>
          <w:color w:val="424242"/>
          <w:w w:val="110"/>
          <w:sz w:val="18"/>
        </w:rPr>
        <w:t>выражение </w:t>
      </w:r>
      <w:r>
        <w:rPr>
          <w:color w:val="525252"/>
          <w:w w:val="110"/>
          <w:sz w:val="18"/>
        </w:rPr>
        <w:t>тяги </w:t>
      </w:r>
      <w:r>
        <w:rPr>
          <w:color w:val="424242"/>
          <w:w w:val="110"/>
          <w:sz w:val="18"/>
        </w:rPr>
        <w:t>к </w:t>
      </w:r>
      <w:r>
        <w:rPr>
          <w:color w:val="525252"/>
          <w:w w:val="110"/>
          <w:sz w:val="18"/>
        </w:rPr>
        <w:t>божественному молоку Матери </w:t>
      </w:r>
      <w:r>
        <w:rPr>
          <w:color w:val="424242"/>
          <w:w w:val="110"/>
          <w:sz w:val="18"/>
        </w:rPr>
        <w:t>Природы.</w:t>
      </w:r>
    </w:p>
    <w:p>
      <w:pPr>
        <w:spacing w:line="252" w:lineRule="auto" w:before="8"/>
        <w:ind w:left="211" w:right="5" w:firstLine="294"/>
        <w:jc w:val="both"/>
        <w:rPr>
          <w:sz w:val="18"/>
        </w:rPr>
      </w:pPr>
      <w:r>
        <w:rPr>
          <w:color w:val="262626"/>
          <w:spacing w:val="-9"/>
          <w:w w:val="115"/>
          <w:sz w:val="18"/>
        </w:rPr>
        <w:t>Т</w:t>
      </w:r>
      <w:r>
        <w:rPr>
          <w:color w:val="525252"/>
          <w:spacing w:val="-9"/>
          <w:w w:val="115"/>
          <w:sz w:val="18"/>
        </w:rPr>
        <w:t>е</w:t>
      </w:r>
      <w:r>
        <w:rPr>
          <w:color w:val="525252"/>
          <w:spacing w:val="-42"/>
          <w:w w:val="115"/>
          <w:sz w:val="18"/>
        </w:rPr>
        <w:t> </w:t>
      </w:r>
      <w:r>
        <w:rPr>
          <w:color w:val="525252"/>
          <w:w w:val="115"/>
          <w:sz w:val="18"/>
        </w:rPr>
        <w:t>кст: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(45.4)</w:t>
      </w:r>
      <w:r>
        <w:rPr>
          <w:color w:val="525252"/>
          <w:spacing w:val="-40"/>
          <w:w w:val="115"/>
          <w:sz w:val="18"/>
        </w:rPr>
        <w:t> </w:t>
      </w:r>
      <w:r>
        <w:rPr>
          <w:color w:val="262626"/>
          <w:w w:val="115"/>
          <w:sz w:val="18"/>
        </w:rPr>
        <w:t>:</w:t>
      </w:r>
      <w:r>
        <w:rPr>
          <w:color w:val="262626"/>
          <w:spacing w:val="-11"/>
          <w:w w:val="115"/>
          <w:sz w:val="18"/>
        </w:rPr>
        <w:t> </w:t>
      </w:r>
      <w:r>
        <w:rPr>
          <w:b/>
          <w:color w:val="424242"/>
          <w:w w:val="115"/>
          <w:sz w:val="17"/>
        </w:rPr>
        <w:t>И</w:t>
      </w:r>
      <w:r>
        <w:rPr>
          <w:b/>
          <w:color w:val="424242"/>
          <w:spacing w:val="-3"/>
          <w:w w:val="115"/>
          <w:sz w:val="17"/>
        </w:rPr>
        <w:t> </w:t>
      </w:r>
      <w:r>
        <w:rPr>
          <w:color w:val="525252"/>
          <w:w w:val="115"/>
          <w:sz w:val="18"/>
        </w:rPr>
        <w:t>они</w:t>
      </w:r>
      <w:r>
        <w:rPr>
          <w:color w:val="525252"/>
          <w:spacing w:val="17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35"/>
          <w:w w:val="115"/>
          <w:sz w:val="18"/>
        </w:rPr>
        <w:t> </w:t>
      </w:r>
      <w:r>
        <w:rPr>
          <w:color w:val="646464"/>
          <w:spacing w:val="2"/>
          <w:w w:val="115"/>
          <w:sz w:val="18"/>
        </w:rPr>
        <w:t>з</w:t>
      </w:r>
      <w:r>
        <w:rPr>
          <w:color w:val="424242"/>
          <w:spacing w:val="2"/>
          <w:w w:val="115"/>
          <w:sz w:val="18"/>
        </w:rPr>
        <w:t>вали</w:t>
      </w:r>
      <w:r>
        <w:rPr>
          <w:color w:val="424242"/>
          <w:spacing w:val="18"/>
          <w:w w:val="115"/>
          <w:sz w:val="18"/>
        </w:rPr>
        <w:t> </w:t>
      </w:r>
      <w:r>
        <w:rPr>
          <w:color w:val="424242"/>
          <w:w w:val="115"/>
          <w:sz w:val="18"/>
        </w:rPr>
        <w:t>тело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111111"/>
          <w:w w:val="115"/>
          <w:sz w:val="18"/>
        </w:rPr>
        <w:t>[</w:t>
      </w:r>
      <w:r>
        <w:rPr>
          <w:color w:val="424242"/>
          <w:w w:val="115"/>
          <w:sz w:val="18"/>
        </w:rPr>
        <w:t>именем)</w:t>
      </w:r>
      <w:r>
        <w:rPr>
          <w:color w:val="42424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каж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дого </w:t>
      </w:r>
      <w:r>
        <w:rPr>
          <w:color w:val="646464"/>
          <w:spacing w:val="3"/>
          <w:w w:val="115"/>
          <w:sz w:val="18"/>
        </w:rPr>
        <w:t>те</w:t>
      </w:r>
      <w:r>
        <w:rPr>
          <w:color w:val="424242"/>
          <w:spacing w:val="3"/>
          <w:w w:val="115"/>
          <w:sz w:val="18"/>
        </w:rPr>
        <w:t>ла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морем </w:t>
      </w:r>
      <w:r>
        <w:rPr>
          <w:color w:val="424242"/>
          <w:w w:val="115"/>
          <w:sz w:val="18"/>
        </w:rPr>
        <w:t>- то </w:t>
      </w:r>
      <w:r>
        <w:rPr>
          <w:color w:val="525252"/>
          <w:w w:val="115"/>
          <w:sz w:val="18"/>
        </w:rPr>
        <w:t>есть </w:t>
      </w:r>
      <w:r>
        <w:rPr>
          <w:color w:val="525252"/>
          <w:spacing w:val="-7"/>
          <w:w w:val="115"/>
          <w:sz w:val="18"/>
        </w:rPr>
        <w:t>волнами</w:t>
      </w:r>
      <w:r>
        <w:rPr>
          <w:color w:val="262626"/>
          <w:spacing w:val="-7"/>
          <w:w w:val="115"/>
          <w:sz w:val="18"/>
        </w:rPr>
        <w:t>, </w:t>
      </w:r>
      <w:r>
        <w:rPr>
          <w:color w:val="424242"/>
          <w:w w:val="115"/>
          <w:sz w:val="18"/>
        </w:rPr>
        <w:t>- камнями </w:t>
      </w:r>
      <w:r>
        <w:rPr>
          <w:b/>
          <w:color w:val="525252"/>
          <w:w w:val="115"/>
          <w:sz w:val="19"/>
        </w:rPr>
        <w:t>и</w:t>
      </w:r>
      <w:r>
        <w:rPr>
          <w:b/>
          <w:color w:val="525252"/>
          <w:spacing w:val="-38"/>
          <w:w w:val="115"/>
          <w:sz w:val="19"/>
        </w:rPr>
        <w:t> </w:t>
      </w:r>
      <w:r>
        <w:rPr>
          <w:color w:val="525252"/>
          <w:w w:val="115"/>
          <w:sz w:val="18"/>
        </w:rPr>
        <w:t>се­ мью </w:t>
      </w:r>
      <w:r>
        <w:rPr>
          <w:color w:val="424242"/>
          <w:w w:val="115"/>
          <w:sz w:val="18"/>
        </w:rPr>
        <w:t>идолами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Вода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закваска тела, а </w:t>
      </w:r>
      <w:r>
        <w:rPr>
          <w:color w:val="646464"/>
          <w:w w:val="115"/>
          <w:sz w:val="18"/>
        </w:rPr>
        <w:t>те</w:t>
      </w:r>
      <w:r>
        <w:rPr>
          <w:color w:val="424242"/>
          <w:w w:val="115"/>
          <w:sz w:val="18"/>
        </w:rPr>
        <w:t>ло </w:t>
      </w:r>
      <w:r>
        <w:rPr>
          <w:color w:val="7C7C7C"/>
          <w:w w:val="115"/>
          <w:sz w:val="18"/>
        </w:rPr>
        <w:t>- </w:t>
      </w:r>
      <w:r>
        <w:rPr>
          <w:color w:val="646464"/>
          <w:w w:val="115"/>
          <w:sz w:val="18"/>
        </w:rPr>
        <w:t>заквас­ </w:t>
      </w:r>
      <w:r>
        <w:rPr>
          <w:color w:val="424242"/>
          <w:w w:val="115"/>
          <w:sz w:val="18"/>
        </w:rPr>
        <w:t>ка </w:t>
      </w:r>
      <w:r>
        <w:rPr>
          <w:color w:val="424242"/>
          <w:spacing w:val="-5"/>
          <w:w w:val="115"/>
          <w:sz w:val="18"/>
        </w:rPr>
        <w:t>воды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525252"/>
          <w:w w:val="115"/>
          <w:sz w:val="18"/>
        </w:rPr>
        <w:t>и </w:t>
      </w:r>
      <w:r>
        <w:rPr>
          <w:color w:val="424242"/>
          <w:w w:val="115"/>
          <w:sz w:val="18"/>
        </w:rPr>
        <w:t>каждое из них - </w:t>
      </w:r>
      <w:r>
        <w:rPr>
          <w:color w:val="525252"/>
          <w:w w:val="115"/>
          <w:sz w:val="18"/>
        </w:rPr>
        <w:t>закваска </w:t>
      </w:r>
      <w:r>
        <w:rPr>
          <w:color w:val="424242"/>
          <w:w w:val="115"/>
          <w:sz w:val="18"/>
        </w:rPr>
        <w:t>для </w:t>
      </w:r>
      <w:r>
        <w:rPr>
          <w:color w:val="424242"/>
          <w:spacing w:val="-4"/>
          <w:w w:val="115"/>
          <w:sz w:val="18"/>
        </w:rPr>
        <w:t>др</w:t>
      </w:r>
      <w:r>
        <w:rPr>
          <w:color w:val="646464"/>
          <w:spacing w:val="-4"/>
          <w:w w:val="115"/>
          <w:sz w:val="18"/>
        </w:rPr>
        <w:t>угого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каждое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улучшает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другое.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262626"/>
          <w:spacing w:val="-5"/>
          <w:w w:val="115"/>
          <w:sz w:val="18"/>
        </w:rPr>
        <w:t>Т</w:t>
      </w:r>
      <w:r>
        <w:rPr>
          <w:color w:val="525252"/>
          <w:spacing w:val="-5"/>
          <w:w w:val="115"/>
          <w:sz w:val="18"/>
        </w:rPr>
        <w:t>ак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они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становятся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единой </w:t>
      </w:r>
      <w:r>
        <w:rPr>
          <w:color w:val="424242"/>
          <w:w w:val="115"/>
          <w:sz w:val="18"/>
        </w:rPr>
        <w:t>краской </w:t>
      </w:r>
      <w:r>
        <w:rPr>
          <w:color w:val="525252"/>
          <w:w w:val="115"/>
          <w:sz w:val="18"/>
        </w:rPr>
        <w:t>(45.8)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2"/>
        <w:ind w:left="206" w:right="0" w:firstLine="299"/>
        <w:jc w:val="both"/>
        <w:rPr>
          <w:sz w:val="18"/>
        </w:rPr>
      </w:pP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ело </w:t>
      </w:r>
      <w:r>
        <w:rPr>
          <w:color w:val="7C7C7C"/>
          <w:w w:val="115"/>
          <w:sz w:val="18"/>
        </w:rPr>
        <w:t>- </w:t>
      </w:r>
      <w:r>
        <w:rPr>
          <w:color w:val="424242"/>
          <w:w w:val="115"/>
          <w:sz w:val="18"/>
        </w:rPr>
        <w:t>начало </w:t>
      </w:r>
      <w:r>
        <w:rPr>
          <w:color w:val="525252"/>
          <w:w w:val="115"/>
          <w:sz w:val="18"/>
        </w:rPr>
        <w:t>алхимической </w:t>
      </w:r>
      <w:r>
        <w:rPr>
          <w:color w:val="424242"/>
          <w:w w:val="115"/>
          <w:sz w:val="18"/>
        </w:rPr>
        <w:t>рабо</w:t>
      </w:r>
      <w:r>
        <w:rPr>
          <w:color w:val="646464"/>
          <w:w w:val="115"/>
          <w:sz w:val="18"/>
        </w:rPr>
        <w:t>ты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здесь </w:t>
      </w:r>
      <w:r>
        <w:rPr>
          <w:color w:val="424242"/>
          <w:w w:val="115"/>
          <w:sz w:val="18"/>
        </w:rPr>
        <w:t>на­ </w:t>
      </w:r>
      <w:r>
        <w:rPr>
          <w:color w:val="646464"/>
          <w:w w:val="115"/>
          <w:sz w:val="18"/>
        </w:rPr>
        <w:t>з</w:t>
      </w:r>
      <w:r>
        <w:rPr>
          <w:color w:val="424242"/>
          <w:w w:val="115"/>
          <w:sz w:val="18"/>
        </w:rPr>
        <w:t>вано </w:t>
      </w:r>
      <w:r>
        <w:rPr>
          <w:color w:val="525252"/>
          <w:w w:val="115"/>
          <w:sz w:val="18"/>
        </w:rPr>
        <w:t>«каждым </w:t>
      </w:r>
      <w:r>
        <w:rPr>
          <w:color w:val="7C7C7C"/>
          <w:w w:val="115"/>
          <w:sz w:val="18"/>
        </w:rPr>
        <w:t>т</w:t>
      </w:r>
      <w:r>
        <w:rPr>
          <w:color w:val="525252"/>
          <w:w w:val="115"/>
          <w:sz w:val="18"/>
        </w:rPr>
        <w:t>елом»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в самом деле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рабо</w:t>
      </w:r>
      <w:r>
        <w:rPr>
          <w:color w:val="646464"/>
          <w:w w:val="115"/>
          <w:sz w:val="18"/>
        </w:rPr>
        <w:t>та </w:t>
      </w:r>
      <w:r>
        <w:rPr>
          <w:color w:val="525252"/>
          <w:w w:val="115"/>
          <w:sz w:val="18"/>
        </w:rPr>
        <w:t>мо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жет начаться с </w:t>
      </w:r>
      <w:r>
        <w:rPr>
          <w:color w:val="424242"/>
          <w:w w:val="115"/>
          <w:sz w:val="18"/>
        </w:rPr>
        <w:t>любого </w:t>
      </w:r>
      <w:r>
        <w:rPr>
          <w:color w:val="525252"/>
          <w:w w:val="115"/>
          <w:sz w:val="18"/>
        </w:rPr>
        <w:t>предмета в материальном </w:t>
      </w:r>
      <w:r>
        <w:rPr>
          <w:color w:val="525252"/>
          <w:spacing w:val="3"/>
          <w:w w:val="115"/>
          <w:sz w:val="18"/>
        </w:rPr>
        <w:t>мире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424242"/>
          <w:w w:val="115"/>
          <w:sz w:val="18"/>
        </w:rPr>
        <w:t>на который </w:t>
      </w:r>
      <w:r>
        <w:rPr>
          <w:color w:val="525252"/>
          <w:w w:val="115"/>
          <w:sz w:val="18"/>
        </w:rPr>
        <w:t>спроецируется </w:t>
      </w:r>
      <w:r>
        <w:rPr>
          <w:color w:val="424242"/>
          <w:w w:val="115"/>
          <w:sz w:val="18"/>
        </w:rPr>
        <w:t>внутр</w:t>
      </w:r>
      <w:r>
        <w:rPr>
          <w:color w:val="646464"/>
          <w:w w:val="115"/>
          <w:sz w:val="18"/>
        </w:rPr>
        <w:t>ен</w:t>
      </w:r>
      <w:r>
        <w:rPr>
          <w:color w:val="424242"/>
          <w:w w:val="115"/>
          <w:sz w:val="18"/>
        </w:rPr>
        <w:t>ний центр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тот, кто хочет найти </w:t>
      </w:r>
      <w:r>
        <w:rPr>
          <w:color w:val="424242"/>
          <w:w w:val="115"/>
          <w:sz w:val="18"/>
        </w:rPr>
        <w:t>секрет </w:t>
      </w:r>
      <w:r>
        <w:rPr>
          <w:color w:val="525252"/>
          <w:w w:val="115"/>
          <w:sz w:val="18"/>
        </w:rPr>
        <w:t>притягательности </w:t>
      </w:r>
      <w:r>
        <w:rPr>
          <w:color w:val="646464"/>
          <w:w w:val="115"/>
          <w:sz w:val="18"/>
        </w:rPr>
        <w:t>этой </w:t>
      </w:r>
      <w:r>
        <w:rPr>
          <w:color w:val="424242"/>
          <w:w w:val="115"/>
          <w:sz w:val="18"/>
        </w:rPr>
        <w:t>вещи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должен поразмыслить о её первопри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чине. Это и </w:t>
      </w:r>
      <w:r>
        <w:rPr>
          <w:color w:val="424242"/>
          <w:w w:val="115"/>
          <w:sz w:val="18"/>
        </w:rPr>
        <w:t>имеется </w:t>
      </w:r>
      <w:r>
        <w:rPr>
          <w:color w:val="525252"/>
          <w:w w:val="115"/>
          <w:sz w:val="18"/>
        </w:rPr>
        <w:t>в </w:t>
      </w:r>
      <w:r>
        <w:rPr>
          <w:color w:val="424242"/>
          <w:w w:val="115"/>
          <w:sz w:val="18"/>
        </w:rPr>
        <w:t>виду </w:t>
      </w:r>
      <w:r>
        <w:rPr>
          <w:color w:val="525252"/>
          <w:w w:val="115"/>
          <w:sz w:val="18"/>
        </w:rPr>
        <w:t>под «выпариванием» божественной воды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з </w:t>
      </w:r>
      <w:r>
        <w:rPr>
          <w:color w:val="525252"/>
          <w:w w:val="115"/>
          <w:sz w:val="18"/>
        </w:rPr>
        <w:t>телесных страстей </w:t>
      </w:r>
      <w:r>
        <w:rPr>
          <w:color w:val="424242"/>
          <w:w w:val="115"/>
          <w:sz w:val="18"/>
        </w:rPr>
        <w:t>для того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чтобы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постепенно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осознать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внутренний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огонь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скры­ тое в </w:t>
      </w:r>
      <w:r>
        <w:rPr>
          <w:color w:val="424242"/>
          <w:w w:val="115"/>
          <w:sz w:val="18"/>
        </w:rPr>
        <w:t>желанном предмете </w:t>
      </w:r>
      <w:r>
        <w:rPr>
          <w:color w:val="525252"/>
          <w:w w:val="115"/>
          <w:sz w:val="18"/>
        </w:rPr>
        <w:t>сокровище</w:t>
      </w:r>
      <w:r>
        <w:rPr>
          <w:color w:val="525252"/>
          <w:spacing w:val="15"/>
          <w:w w:val="115"/>
          <w:sz w:val="18"/>
        </w:rPr>
        <w:t> </w:t>
      </w:r>
      <w:r>
        <w:rPr>
          <w:color w:val="424242"/>
          <w:spacing w:val="-3"/>
          <w:w w:val="115"/>
          <w:sz w:val="18"/>
        </w:rPr>
        <w:t>[20)</w:t>
      </w:r>
      <w:r>
        <w:rPr>
          <w:color w:val="111111"/>
          <w:spacing w:val="-3"/>
          <w:w w:val="115"/>
          <w:sz w:val="18"/>
        </w:rPr>
        <w:t>.</w:t>
      </w:r>
    </w:p>
    <w:p>
      <w:pPr>
        <w:spacing w:line="254" w:lineRule="auto" w:before="0"/>
        <w:ind w:left="207" w:right="2" w:firstLine="301"/>
        <w:jc w:val="both"/>
        <w:rPr>
          <w:sz w:val="18"/>
        </w:rPr>
      </w:pPr>
      <w:r>
        <w:rPr>
          <w:color w:val="424242"/>
          <w:w w:val="115"/>
          <w:sz w:val="18"/>
        </w:rPr>
        <w:t>Далее камень назван </w:t>
      </w:r>
      <w:r>
        <w:rPr>
          <w:color w:val="525252"/>
          <w:w w:val="115"/>
          <w:sz w:val="18"/>
        </w:rPr>
        <w:t>«морем, то есть </w:t>
      </w:r>
      <w:r>
        <w:rPr>
          <w:color w:val="525252"/>
          <w:spacing w:val="-4"/>
          <w:w w:val="115"/>
          <w:sz w:val="18"/>
        </w:rPr>
        <w:t>волнами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камнями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семью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424242"/>
          <w:w w:val="115"/>
          <w:sz w:val="18"/>
        </w:rPr>
        <w:t>идолами».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Ибн</w:t>
      </w:r>
      <w:r>
        <w:rPr>
          <w:color w:val="424242"/>
          <w:spacing w:val="-25"/>
          <w:w w:val="115"/>
          <w:sz w:val="18"/>
        </w:rPr>
        <w:t> </w:t>
      </w:r>
      <w:r>
        <w:rPr>
          <w:color w:val="424242"/>
          <w:w w:val="115"/>
          <w:sz w:val="18"/>
        </w:rPr>
        <w:t>Умаил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име</w:t>
      </w:r>
      <w:r>
        <w:rPr>
          <w:color w:val="646464"/>
          <w:w w:val="115"/>
          <w:sz w:val="18"/>
        </w:rPr>
        <w:t>е</w:t>
      </w:r>
      <w:r>
        <w:rPr>
          <w:color w:val="424242"/>
          <w:w w:val="115"/>
          <w:sz w:val="18"/>
        </w:rPr>
        <w:t>т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виду </w:t>
      </w:r>
      <w:r>
        <w:rPr>
          <w:color w:val="525252"/>
          <w:w w:val="115"/>
          <w:sz w:val="18"/>
        </w:rPr>
        <w:t>эмоциональный фон личности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семь планет-богов (семь </w:t>
      </w:r>
      <w:r>
        <w:rPr>
          <w:color w:val="424242"/>
          <w:w w:val="115"/>
          <w:sz w:val="18"/>
        </w:rPr>
        <w:t>идолов). Вся работа </w:t>
      </w:r>
      <w:r>
        <w:rPr>
          <w:color w:val="525252"/>
          <w:w w:val="115"/>
          <w:sz w:val="18"/>
        </w:rPr>
        <w:t>берёт </w:t>
      </w:r>
      <w:r>
        <w:rPr>
          <w:color w:val="424242"/>
          <w:w w:val="115"/>
          <w:sz w:val="18"/>
        </w:rPr>
        <w:t>начало в </w:t>
      </w:r>
      <w:r>
        <w:rPr>
          <w:color w:val="525252"/>
          <w:w w:val="115"/>
          <w:sz w:val="18"/>
        </w:rPr>
        <w:t>этих архе­ типах.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«Трактате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Клеопатре</w:t>
      </w:r>
      <w:r>
        <w:rPr>
          <w:color w:val="646464"/>
          <w:w w:val="115"/>
          <w:sz w:val="18"/>
        </w:rPr>
        <w:t>,</w:t>
      </w:r>
      <w:r>
        <w:rPr>
          <w:color w:val="646464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царице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Саманнуда» </w:t>
      </w:r>
      <w:r>
        <w:rPr>
          <w:color w:val="525252"/>
          <w:spacing w:val="-3"/>
          <w:w w:val="115"/>
          <w:sz w:val="18"/>
        </w:rPr>
        <w:t>(Risa</w:t>
      </w:r>
      <w:r>
        <w:rPr>
          <w:color w:val="111111"/>
          <w:spacing w:val="-3"/>
          <w:w w:val="115"/>
          <w:sz w:val="18"/>
        </w:rPr>
        <w:t>l</w:t>
      </w:r>
      <w:r>
        <w:rPr>
          <w:color w:val="525252"/>
          <w:spacing w:val="-3"/>
          <w:w w:val="115"/>
          <w:sz w:val="18"/>
        </w:rPr>
        <w:t>a </w:t>
      </w:r>
      <w:r>
        <w:rPr>
          <w:color w:val="424242"/>
          <w:w w:val="115"/>
          <w:sz w:val="18"/>
        </w:rPr>
        <w:t>Qalubatra malikat Samannud) Клеоп</w:t>
      </w:r>
      <w:r>
        <w:rPr>
          <w:color w:val="646464"/>
          <w:w w:val="115"/>
          <w:sz w:val="18"/>
        </w:rPr>
        <w:t>атра </w:t>
      </w:r>
      <w:r>
        <w:rPr>
          <w:color w:val="525252"/>
          <w:w w:val="115"/>
          <w:sz w:val="18"/>
        </w:rPr>
        <w:t>спра­ </w:t>
      </w:r>
      <w:r>
        <w:rPr>
          <w:color w:val="424242"/>
          <w:w w:val="115"/>
          <w:sz w:val="18"/>
        </w:rPr>
        <w:t>шивает </w:t>
      </w:r>
      <w:r>
        <w:rPr>
          <w:color w:val="525252"/>
          <w:spacing w:val="-3"/>
          <w:w w:val="115"/>
          <w:sz w:val="18"/>
        </w:rPr>
        <w:t>мудрецов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почему они </w:t>
      </w:r>
      <w:r>
        <w:rPr>
          <w:color w:val="424242"/>
          <w:w w:val="115"/>
          <w:sz w:val="18"/>
        </w:rPr>
        <w:t>на</w:t>
      </w:r>
      <w:r>
        <w:rPr>
          <w:color w:val="646464"/>
          <w:w w:val="115"/>
          <w:sz w:val="18"/>
        </w:rPr>
        <w:t>зва</w:t>
      </w:r>
      <w:r>
        <w:rPr>
          <w:color w:val="424242"/>
          <w:w w:val="115"/>
          <w:sz w:val="18"/>
        </w:rPr>
        <w:t>ли </w:t>
      </w:r>
      <w:r>
        <w:rPr>
          <w:color w:val="525252"/>
          <w:w w:val="115"/>
          <w:sz w:val="18"/>
        </w:rPr>
        <w:t>тело морем (bahr)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Они </w:t>
      </w:r>
      <w:r>
        <w:rPr>
          <w:color w:val="525252"/>
          <w:spacing w:val="-3"/>
          <w:w w:val="115"/>
          <w:sz w:val="18"/>
        </w:rPr>
        <w:t>отвечаю,·</w:t>
      </w:r>
      <w:r>
        <w:rPr>
          <w:color w:val="262626"/>
          <w:spacing w:val="-3"/>
          <w:w w:val="115"/>
          <w:sz w:val="18"/>
        </w:rPr>
        <w:t>: </w:t>
      </w:r>
      <w:r>
        <w:rPr>
          <w:color w:val="525252"/>
          <w:w w:val="115"/>
          <w:sz w:val="18"/>
        </w:rPr>
        <w:t>«ибо оно </w:t>
      </w:r>
      <w:r>
        <w:rPr>
          <w:color w:val="424242"/>
          <w:w w:val="115"/>
          <w:sz w:val="18"/>
        </w:rPr>
        <w:t>несёт </w:t>
      </w:r>
      <w:r>
        <w:rPr>
          <w:color w:val="525252"/>
          <w:w w:val="115"/>
          <w:sz w:val="18"/>
        </w:rPr>
        <w:t>благо </w:t>
      </w:r>
      <w:r>
        <w:rPr>
          <w:color w:val="424242"/>
          <w:w w:val="115"/>
          <w:sz w:val="18"/>
        </w:rPr>
        <w:t>и да</w:t>
      </w:r>
      <w:r>
        <w:rPr>
          <w:color w:val="646464"/>
          <w:w w:val="115"/>
          <w:sz w:val="18"/>
        </w:rPr>
        <w:t>­ </w:t>
      </w:r>
      <w:r>
        <w:rPr>
          <w:color w:val="424242"/>
          <w:w w:val="115"/>
          <w:sz w:val="18"/>
        </w:rPr>
        <w:t>рует </w:t>
      </w:r>
      <w:r>
        <w:rPr>
          <w:color w:val="424242"/>
          <w:spacing w:val="-5"/>
          <w:w w:val="115"/>
          <w:sz w:val="18"/>
        </w:rPr>
        <w:t>плоды</w:t>
      </w:r>
      <w:r>
        <w:rPr>
          <w:color w:val="646464"/>
          <w:spacing w:val="-5"/>
          <w:w w:val="115"/>
          <w:sz w:val="18"/>
        </w:rPr>
        <w:t>, </w:t>
      </w:r>
      <w:r>
        <w:rPr>
          <w:color w:val="525252"/>
          <w:w w:val="115"/>
          <w:sz w:val="18"/>
        </w:rPr>
        <w:t>подобно морю. </w:t>
      </w:r>
      <w:r>
        <w:rPr>
          <w:color w:val="424242"/>
          <w:w w:val="115"/>
          <w:sz w:val="18"/>
        </w:rPr>
        <w:t>Наука </w:t>
      </w:r>
      <w:r>
        <w:rPr>
          <w:color w:val="111111"/>
          <w:spacing w:val="-4"/>
          <w:w w:val="115"/>
          <w:sz w:val="18"/>
        </w:rPr>
        <w:t>[</w:t>
      </w:r>
      <w:r>
        <w:rPr>
          <w:color w:val="424242"/>
          <w:spacing w:val="-4"/>
          <w:w w:val="115"/>
          <w:sz w:val="18"/>
        </w:rPr>
        <w:t>камня</w:t>
      </w:r>
      <w:r>
        <w:rPr>
          <w:color w:val="111111"/>
          <w:spacing w:val="-4"/>
          <w:w w:val="115"/>
          <w:sz w:val="18"/>
        </w:rPr>
        <w:t>] </w:t>
      </w:r>
      <w:r>
        <w:rPr>
          <w:color w:val="424242"/>
          <w:w w:val="115"/>
          <w:sz w:val="18"/>
        </w:rPr>
        <w:t>со</w:t>
      </w:r>
      <w:r>
        <w:rPr>
          <w:color w:val="646464"/>
          <w:w w:val="115"/>
          <w:sz w:val="18"/>
        </w:rPr>
        <w:t>здаёт </w:t>
      </w:r>
      <w:r>
        <w:rPr>
          <w:color w:val="525252"/>
          <w:w w:val="115"/>
          <w:sz w:val="18"/>
        </w:rPr>
        <w:t>жемчужины мудрости, </w:t>
      </w:r>
      <w:r>
        <w:rPr>
          <w:color w:val="424242"/>
          <w:w w:val="115"/>
          <w:sz w:val="18"/>
        </w:rPr>
        <w:t>так </w:t>
      </w:r>
      <w:r>
        <w:rPr>
          <w:color w:val="525252"/>
          <w:w w:val="115"/>
          <w:sz w:val="18"/>
        </w:rPr>
        <w:t>и в море </w:t>
      </w:r>
      <w:r>
        <w:rPr>
          <w:color w:val="424242"/>
          <w:w w:val="115"/>
          <w:sz w:val="18"/>
        </w:rPr>
        <w:t>рождается </w:t>
      </w:r>
      <w:r>
        <w:rPr>
          <w:color w:val="525252"/>
          <w:w w:val="115"/>
          <w:sz w:val="18"/>
        </w:rPr>
        <w:t>жем­ </w:t>
      </w:r>
      <w:r>
        <w:rPr>
          <w:color w:val="424242"/>
          <w:spacing w:val="-3"/>
          <w:w w:val="115"/>
          <w:sz w:val="18"/>
        </w:rPr>
        <w:t>ч</w:t>
      </w:r>
      <w:r>
        <w:rPr>
          <w:color w:val="646464"/>
          <w:spacing w:val="-3"/>
          <w:w w:val="115"/>
          <w:sz w:val="18"/>
        </w:rPr>
        <w:t>уг» </w:t>
      </w:r>
      <w:r>
        <w:rPr>
          <w:color w:val="111111"/>
          <w:w w:val="115"/>
          <w:sz w:val="18"/>
        </w:rPr>
        <w:t>[</w:t>
      </w:r>
      <w:r>
        <w:rPr>
          <w:color w:val="424242"/>
          <w:w w:val="115"/>
          <w:sz w:val="18"/>
        </w:rPr>
        <w:t>21). Философский </w:t>
      </w:r>
      <w:r>
        <w:rPr>
          <w:color w:val="525252"/>
          <w:w w:val="115"/>
          <w:sz w:val="18"/>
        </w:rPr>
        <w:t>камень рождается </w:t>
      </w:r>
      <w:r>
        <w:rPr>
          <w:color w:val="424242"/>
          <w:w w:val="115"/>
          <w:sz w:val="18"/>
        </w:rPr>
        <w:t>из </w:t>
      </w:r>
      <w:r>
        <w:rPr>
          <w:color w:val="525252"/>
          <w:w w:val="115"/>
          <w:sz w:val="18"/>
        </w:rPr>
        <w:t>эмо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циональных </w:t>
      </w:r>
      <w:r>
        <w:rPr>
          <w:color w:val="525252"/>
          <w:w w:val="115"/>
          <w:sz w:val="18"/>
        </w:rPr>
        <w:t>бурь </w:t>
      </w:r>
      <w:r>
        <w:rPr>
          <w:color w:val="525252"/>
          <w:spacing w:val="-6"/>
          <w:w w:val="115"/>
          <w:sz w:val="18"/>
        </w:rPr>
        <w:t>бессознательноr</w:t>
      </w:r>
      <w:r>
        <w:rPr>
          <w:color w:val="7C7C7C"/>
          <w:spacing w:val="-6"/>
          <w:w w:val="115"/>
          <w:sz w:val="18"/>
        </w:rPr>
        <w:t>·</w:t>
      </w:r>
      <w:r>
        <w:rPr>
          <w:color w:val="525252"/>
          <w:spacing w:val="-6"/>
          <w:w w:val="115"/>
          <w:sz w:val="18"/>
        </w:rPr>
        <w:t>о </w:t>
      </w:r>
      <w:r>
        <w:rPr>
          <w:color w:val="424242"/>
          <w:w w:val="115"/>
          <w:sz w:val="18"/>
        </w:rPr>
        <w:t>(морских волн) </w:t>
      </w:r>
      <w:r>
        <w:rPr>
          <w:color w:val="525252"/>
          <w:w w:val="115"/>
          <w:sz w:val="18"/>
        </w:rPr>
        <w:t>с </w:t>
      </w:r>
      <w:r>
        <w:rPr>
          <w:color w:val="424242"/>
          <w:w w:val="115"/>
          <w:sz w:val="18"/>
        </w:rPr>
        <w:t>помощью</w:t>
      </w:r>
      <w:r>
        <w:rPr>
          <w:color w:val="424242"/>
          <w:spacing w:val="16"/>
          <w:w w:val="115"/>
          <w:sz w:val="18"/>
        </w:rPr>
        <w:t> </w:t>
      </w:r>
      <w:r>
        <w:rPr>
          <w:color w:val="525252"/>
          <w:w w:val="115"/>
          <w:sz w:val="18"/>
        </w:rPr>
        <w:t>архетипов.</w:t>
      </w:r>
    </w:p>
    <w:p>
      <w:pPr>
        <w:spacing w:line="254" w:lineRule="auto" w:before="2"/>
        <w:ind w:left="207" w:right="1" w:firstLine="301"/>
        <w:jc w:val="both"/>
        <w:rPr>
          <w:sz w:val="18"/>
        </w:rPr>
      </w:pPr>
      <w:r>
        <w:rPr>
          <w:color w:val="424242"/>
          <w:w w:val="115"/>
          <w:sz w:val="18"/>
        </w:rPr>
        <w:t>Далее </w:t>
      </w:r>
      <w:r>
        <w:rPr>
          <w:color w:val="525252"/>
          <w:w w:val="115"/>
          <w:sz w:val="18"/>
        </w:rPr>
        <w:t>божественная </w:t>
      </w:r>
      <w:r>
        <w:rPr>
          <w:color w:val="424242"/>
          <w:w w:val="115"/>
          <w:sz w:val="18"/>
        </w:rPr>
        <w:t>вода </w:t>
      </w:r>
      <w:r>
        <w:rPr>
          <w:color w:val="525252"/>
          <w:w w:val="115"/>
          <w:sz w:val="18"/>
        </w:rPr>
        <w:t>в момент· смачивания второго тела </w:t>
      </w:r>
      <w:r>
        <w:rPr>
          <w:color w:val="424242"/>
          <w:w w:val="115"/>
          <w:sz w:val="18"/>
        </w:rPr>
        <w:t>на</w:t>
      </w:r>
      <w:r>
        <w:rPr>
          <w:color w:val="646464"/>
          <w:w w:val="115"/>
          <w:sz w:val="18"/>
        </w:rPr>
        <w:t>з</w:t>
      </w:r>
      <w:r>
        <w:rPr>
          <w:color w:val="424242"/>
          <w:w w:val="115"/>
          <w:sz w:val="18"/>
        </w:rPr>
        <w:t>ывает</w:t>
      </w:r>
      <w:r>
        <w:rPr>
          <w:color w:val="646464"/>
          <w:w w:val="115"/>
          <w:sz w:val="18"/>
        </w:rPr>
        <w:t>ся за</w:t>
      </w:r>
      <w:r>
        <w:rPr>
          <w:color w:val="424242"/>
          <w:w w:val="115"/>
          <w:sz w:val="18"/>
        </w:rPr>
        <w:t>кваской тела </w:t>
      </w:r>
      <w:r>
        <w:rPr>
          <w:color w:val="525252"/>
          <w:w w:val="115"/>
          <w:sz w:val="18"/>
        </w:rPr>
        <w:t>(ha mi</w:t>
      </w:r>
      <w:r>
        <w:rPr>
          <w:color w:val="262626"/>
          <w:w w:val="115"/>
          <w:sz w:val="18"/>
        </w:rPr>
        <w:t>r </w:t>
      </w:r>
      <w:r>
        <w:rPr>
          <w:color w:val="525252"/>
          <w:w w:val="115"/>
          <w:sz w:val="18"/>
        </w:rPr>
        <w:t>a</w:t>
      </w:r>
      <w:r>
        <w:rPr>
          <w:color w:val="111111"/>
          <w:w w:val="115"/>
          <w:sz w:val="18"/>
        </w:rPr>
        <w:t>l­ </w:t>
      </w:r>
      <w:r>
        <w:rPr>
          <w:color w:val="424242"/>
          <w:spacing w:val="3"/>
          <w:w w:val="115"/>
          <w:sz w:val="18"/>
        </w:rPr>
        <w:t>gasad)</w:t>
      </w:r>
      <w:r>
        <w:rPr>
          <w:color w:val="111111"/>
          <w:spacing w:val="3"/>
          <w:w w:val="115"/>
          <w:sz w:val="18"/>
        </w:rPr>
        <w:t>.  </w:t>
      </w:r>
      <w:r>
        <w:rPr>
          <w:color w:val="424242"/>
          <w:w w:val="115"/>
          <w:sz w:val="18"/>
        </w:rPr>
        <w:t>В  </w:t>
      </w:r>
      <w:r>
        <w:rPr>
          <w:color w:val="525252"/>
          <w:w w:val="115"/>
          <w:sz w:val="18"/>
        </w:rPr>
        <w:t>то  </w:t>
      </w:r>
      <w:r>
        <w:rPr>
          <w:color w:val="424242"/>
          <w:w w:val="115"/>
          <w:sz w:val="18"/>
        </w:rPr>
        <w:t>же  </w:t>
      </w:r>
      <w:r>
        <w:rPr>
          <w:color w:val="525252"/>
          <w:w w:val="115"/>
          <w:sz w:val="18"/>
        </w:rPr>
        <w:t>время  </w:t>
      </w:r>
      <w:r>
        <w:rPr>
          <w:color w:val="424242"/>
          <w:w w:val="115"/>
          <w:sz w:val="18"/>
        </w:rPr>
        <w:t>и  </w:t>
      </w:r>
      <w:r>
        <w:rPr>
          <w:color w:val="525252"/>
          <w:w w:val="115"/>
          <w:sz w:val="18"/>
        </w:rPr>
        <w:t>«тело </w:t>
      </w:r>
      <w:r>
        <w:rPr>
          <w:color w:val="7C7C7C"/>
          <w:w w:val="115"/>
          <w:sz w:val="18"/>
        </w:rPr>
        <w:t>-  </w:t>
      </w:r>
      <w:r>
        <w:rPr>
          <w:color w:val="646464"/>
          <w:w w:val="115"/>
          <w:sz w:val="18"/>
        </w:rPr>
        <w:t>за</w:t>
      </w:r>
      <w:r>
        <w:rPr>
          <w:color w:val="424242"/>
          <w:w w:val="115"/>
          <w:sz w:val="18"/>
        </w:rPr>
        <w:t>кваска  </w:t>
      </w:r>
      <w:r>
        <w:rPr>
          <w:color w:val="525252"/>
          <w:w w:val="115"/>
          <w:sz w:val="18"/>
        </w:rPr>
        <w:t>воды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и каждое из них - </w:t>
      </w:r>
      <w:r>
        <w:rPr>
          <w:color w:val="525252"/>
          <w:w w:val="115"/>
          <w:sz w:val="18"/>
        </w:rPr>
        <w:t>закваска для </w:t>
      </w:r>
      <w:r>
        <w:rPr>
          <w:color w:val="424242"/>
          <w:w w:val="115"/>
          <w:sz w:val="18"/>
        </w:rPr>
        <w:t>др</w:t>
      </w:r>
      <w:r>
        <w:rPr>
          <w:color w:val="646464"/>
          <w:w w:val="115"/>
          <w:sz w:val="18"/>
        </w:rPr>
        <w:t>угого»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Соеди 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нение инсайтов, </w:t>
      </w:r>
      <w:r>
        <w:rPr>
          <w:color w:val="525252"/>
          <w:w w:val="115"/>
          <w:sz w:val="18"/>
        </w:rPr>
        <w:t>полученных из символов бессозна­ тельного, </w:t>
      </w:r>
      <w:r>
        <w:rPr>
          <w:color w:val="646464"/>
          <w:w w:val="115"/>
          <w:sz w:val="18"/>
        </w:rPr>
        <w:t>с </w:t>
      </w:r>
      <w:r>
        <w:rPr>
          <w:color w:val="525252"/>
          <w:w w:val="115"/>
          <w:sz w:val="18"/>
        </w:rPr>
        <w:t>личностью адепта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змен</w:t>
      </w:r>
      <w:r>
        <w:rPr>
          <w:color w:val="424242"/>
          <w:w w:val="115"/>
          <w:sz w:val="18"/>
        </w:rPr>
        <w:t>яет </w:t>
      </w:r>
      <w:r>
        <w:rPr>
          <w:color w:val="525252"/>
          <w:w w:val="115"/>
          <w:sz w:val="18"/>
        </w:rPr>
        <w:t>эту лич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ность, как </w:t>
      </w:r>
      <w:r>
        <w:rPr>
          <w:color w:val="525252"/>
          <w:w w:val="115"/>
          <w:sz w:val="18"/>
        </w:rPr>
        <w:t>закваска преображает  хлеб  или  </w:t>
      </w:r>
      <w:r>
        <w:rPr>
          <w:color w:val="525252"/>
          <w:spacing w:val="-3"/>
          <w:w w:val="115"/>
          <w:sz w:val="18"/>
        </w:rPr>
        <w:t>вино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24242"/>
          <w:w w:val="115"/>
          <w:sz w:val="18"/>
        </w:rPr>
        <w:t>Но и </w:t>
      </w:r>
      <w:r>
        <w:rPr>
          <w:color w:val="525252"/>
          <w:w w:val="115"/>
          <w:sz w:val="18"/>
        </w:rPr>
        <w:t>тело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закваска </w:t>
      </w:r>
      <w:r>
        <w:rPr>
          <w:color w:val="424242"/>
          <w:w w:val="115"/>
          <w:sz w:val="18"/>
        </w:rPr>
        <w:t>для воды. </w:t>
      </w: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ра нсформация со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знания </w:t>
      </w:r>
      <w:r>
        <w:rPr>
          <w:b/>
          <w:color w:val="424242"/>
          <w:w w:val="115"/>
          <w:sz w:val="19"/>
        </w:rPr>
        <w:t>и </w:t>
      </w:r>
      <w:r>
        <w:rPr>
          <w:color w:val="525252"/>
          <w:w w:val="115"/>
          <w:sz w:val="18"/>
        </w:rPr>
        <w:t>бессознательного взаимна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она является </w:t>
      </w:r>
      <w:r>
        <w:rPr>
          <w:color w:val="424242"/>
          <w:w w:val="115"/>
          <w:sz w:val="18"/>
        </w:rPr>
        <w:t>ре</w:t>
      </w:r>
      <w:r>
        <w:rPr>
          <w:color w:val="646464"/>
          <w:w w:val="115"/>
          <w:sz w:val="18"/>
        </w:rPr>
        <w:t>зул</w:t>
      </w:r>
      <w:r>
        <w:rPr>
          <w:color w:val="424242"/>
          <w:w w:val="115"/>
          <w:sz w:val="18"/>
        </w:rPr>
        <w:t>ьтатом </w:t>
      </w:r>
      <w:r>
        <w:rPr>
          <w:color w:val="525252"/>
          <w:w w:val="115"/>
          <w:sz w:val="18"/>
        </w:rPr>
        <w:t>смачиваний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символизирующих</w:t>
      </w:r>
      <w:r>
        <w:rPr>
          <w:color w:val="424242"/>
          <w:spacing w:val="17"/>
          <w:w w:val="115"/>
          <w:sz w:val="18"/>
        </w:rPr>
        <w:t> </w:t>
      </w:r>
      <w:r>
        <w:rPr>
          <w:color w:val="424242"/>
          <w:spacing w:val="-3"/>
          <w:w w:val="115"/>
          <w:sz w:val="18"/>
        </w:rPr>
        <w:t>посто</w:t>
      </w:r>
      <w:r>
        <w:rPr>
          <w:color w:val="646464"/>
          <w:spacing w:val="-3"/>
          <w:w w:val="115"/>
          <w:sz w:val="18"/>
        </w:rPr>
        <w:t>-</w:t>
      </w:r>
    </w:p>
    <w:p>
      <w:pPr>
        <w:spacing w:line="254" w:lineRule="auto" w:before="81"/>
        <w:ind w:left="142" w:right="127" w:firstLine="11"/>
        <w:jc w:val="left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янную </w:t>
      </w:r>
      <w:r>
        <w:rPr>
          <w:color w:val="424242"/>
          <w:w w:val="115"/>
          <w:sz w:val="18"/>
        </w:rPr>
        <w:t>связь </w:t>
      </w:r>
      <w:r>
        <w:rPr>
          <w:color w:val="525252"/>
          <w:w w:val="115"/>
          <w:sz w:val="18"/>
        </w:rPr>
        <w:t>адепта с  бессознательным.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осколь­ </w:t>
      </w:r>
      <w:r>
        <w:rPr>
          <w:color w:val="424242"/>
          <w:w w:val="115"/>
          <w:sz w:val="18"/>
        </w:rPr>
        <w:t>ку </w:t>
      </w:r>
      <w:r>
        <w:rPr>
          <w:color w:val="525252"/>
          <w:w w:val="115"/>
          <w:sz w:val="18"/>
        </w:rPr>
        <w:t>алхимический процесс </w:t>
      </w:r>
      <w:r>
        <w:rPr>
          <w:color w:val="424242"/>
          <w:w w:val="115"/>
          <w:sz w:val="18"/>
        </w:rPr>
        <w:t>имеет </w:t>
      </w:r>
      <w:r>
        <w:rPr>
          <w:color w:val="525252"/>
          <w:w w:val="115"/>
          <w:sz w:val="18"/>
        </w:rPr>
        <w:t>дело </w:t>
      </w:r>
      <w:r>
        <w:rPr>
          <w:color w:val="646464"/>
          <w:w w:val="115"/>
          <w:sz w:val="18"/>
        </w:rPr>
        <w:t>с </w:t>
      </w:r>
      <w:r>
        <w:rPr>
          <w:color w:val="424242"/>
          <w:w w:val="115"/>
          <w:sz w:val="18"/>
        </w:rPr>
        <w:t>·rранспер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сональным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зме</w:t>
      </w:r>
      <w:r>
        <w:rPr>
          <w:color w:val="424242"/>
          <w:w w:val="115"/>
          <w:sz w:val="18"/>
        </w:rPr>
        <w:t>рением </w:t>
      </w:r>
      <w:r>
        <w:rPr>
          <w:color w:val="525252"/>
          <w:w w:val="115"/>
          <w:sz w:val="18"/>
        </w:rPr>
        <w:t>психе, результат такой </w:t>
      </w:r>
      <w:r>
        <w:rPr>
          <w:color w:val="424242"/>
          <w:w w:val="115"/>
          <w:sz w:val="18"/>
        </w:rPr>
        <w:t>ра­ </w:t>
      </w:r>
      <w:r>
        <w:rPr>
          <w:color w:val="525252"/>
          <w:w w:val="115"/>
          <w:sz w:val="18"/>
        </w:rPr>
        <w:t>боты поразителен 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Адепт не </w:t>
      </w:r>
      <w:r>
        <w:rPr>
          <w:color w:val="424242"/>
          <w:w w:val="115"/>
          <w:sz w:val="18"/>
        </w:rPr>
        <w:t>только влияет </w:t>
      </w:r>
      <w:r>
        <w:rPr>
          <w:color w:val="525252"/>
          <w:w w:val="115"/>
          <w:sz w:val="18"/>
        </w:rPr>
        <w:t>на соб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</w:t>
      </w:r>
      <w:r>
        <w:rPr>
          <w:color w:val="7C7C7C"/>
          <w:w w:val="115"/>
          <w:sz w:val="18"/>
        </w:rPr>
        <w:t>т</w:t>
      </w:r>
      <w:r>
        <w:rPr>
          <w:color w:val="525252"/>
          <w:w w:val="115"/>
          <w:sz w:val="18"/>
        </w:rPr>
        <w:t>венное сознание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преображая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обновляя его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он также оказывает </w:t>
      </w:r>
      <w:r>
        <w:rPr>
          <w:color w:val="424242"/>
          <w:w w:val="115"/>
          <w:sz w:val="18"/>
        </w:rPr>
        <w:t>влияние </w:t>
      </w:r>
      <w:r>
        <w:rPr>
          <w:color w:val="525252"/>
          <w:w w:val="115"/>
          <w:sz w:val="18"/>
        </w:rPr>
        <w:t>и </w:t>
      </w:r>
      <w:r>
        <w:rPr>
          <w:color w:val="424242"/>
          <w:w w:val="115"/>
          <w:sz w:val="18"/>
        </w:rPr>
        <w:t>на </w:t>
      </w:r>
      <w:r>
        <w:rPr>
          <w:color w:val="525252"/>
          <w:w w:val="115"/>
          <w:sz w:val="18"/>
        </w:rPr>
        <w:t>коллективное бессо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знательное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Эту</w:t>
      </w:r>
      <w:r>
        <w:rPr>
          <w:color w:val="42424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гипотезу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сформулировал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изложил в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книге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«Воспоминания</w:t>
      </w:r>
      <w:r>
        <w:rPr>
          <w:color w:val="525252"/>
          <w:spacing w:val="-34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сновидения,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ра</w:t>
      </w:r>
      <w:r>
        <w:rPr>
          <w:color w:val="646464"/>
          <w:w w:val="115"/>
          <w:sz w:val="18"/>
        </w:rPr>
        <w:t>зм</w:t>
      </w:r>
      <w:r>
        <w:rPr>
          <w:color w:val="424242"/>
          <w:w w:val="115"/>
          <w:sz w:val="18"/>
        </w:rPr>
        <w:t>ышления» </w:t>
      </w:r>
      <w:r>
        <w:rPr>
          <w:color w:val="424242"/>
          <w:spacing w:val="4"/>
          <w:w w:val="108"/>
          <w:sz w:val="18"/>
        </w:rPr>
        <w:t>К</w:t>
      </w:r>
      <w:r>
        <w:rPr>
          <w:color w:val="111111"/>
          <w:w w:val="108"/>
          <w:sz w:val="18"/>
        </w:rPr>
        <w:t>.</w:t>
      </w:r>
      <w:r>
        <w:rPr>
          <w:color w:val="111111"/>
          <w:spacing w:val="-17"/>
          <w:sz w:val="18"/>
        </w:rPr>
        <w:t> </w:t>
      </w:r>
      <w:r>
        <w:rPr>
          <w:color w:val="424242"/>
          <w:spacing w:val="-1"/>
          <w:w w:val="106"/>
          <w:sz w:val="18"/>
        </w:rPr>
        <w:t>Г</w:t>
      </w:r>
      <w:r>
        <w:rPr>
          <w:color w:val="424242"/>
          <w:w w:val="106"/>
          <w:sz w:val="18"/>
        </w:rPr>
        <w:t>.</w:t>
      </w:r>
      <w:r>
        <w:rPr>
          <w:color w:val="424242"/>
          <w:spacing w:val="-21"/>
          <w:sz w:val="18"/>
        </w:rPr>
        <w:t> </w:t>
      </w:r>
      <w:r>
        <w:rPr>
          <w:color w:val="424242"/>
          <w:spacing w:val="-1"/>
          <w:w w:val="106"/>
          <w:sz w:val="18"/>
        </w:rPr>
        <w:t>Юн</w:t>
      </w:r>
      <w:r>
        <w:rPr>
          <w:color w:val="424242"/>
          <w:w w:val="106"/>
          <w:sz w:val="18"/>
        </w:rPr>
        <w:t>г</w:t>
      </w:r>
      <w:r>
        <w:rPr>
          <w:color w:val="424242"/>
          <w:spacing w:val="-28"/>
          <w:sz w:val="18"/>
        </w:rPr>
        <w:t> </w:t>
      </w:r>
      <w:r>
        <w:rPr>
          <w:color w:val="111111"/>
          <w:w w:val="106"/>
          <w:sz w:val="18"/>
        </w:rPr>
        <w:t>.</w:t>
      </w:r>
      <w:r>
        <w:rPr>
          <w:color w:val="111111"/>
          <w:sz w:val="18"/>
        </w:rPr>
        <w:t> </w:t>
      </w:r>
      <w:r>
        <w:rPr>
          <w:color w:val="424242"/>
          <w:spacing w:val="-1"/>
          <w:w w:val="106"/>
          <w:sz w:val="18"/>
        </w:rPr>
        <w:t>О</w:t>
      </w:r>
      <w:r>
        <w:rPr>
          <w:color w:val="424242"/>
          <w:w w:val="106"/>
          <w:sz w:val="18"/>
        </w:rPr>
        <w:t>н</w:t>
      </w:r>
      <w:r>
        <w:rPr>
          <w:color w:val="424242"/>
          <w:sz w:val="18"/>
        </w:rPr>
        <w:t> </w:t>
      </w:r>
      <w:r>
        <w:rPr>
          <w:color w:val="424242"/>
          <w:spacing w:val="-21"/>
          <w:sz w:val="18"/>
        </w:rPr>
        <w:t> </w:t>
      </w:r>
      <w:r>
        <w:rPr>
          <w:color w:val="525252"/>
          <w:spacing w:val="-1"/>
          <w:w w:val="106"/>
          <w:sz w:val="18"/>
        </w:rPr>
        <w:t>пише</w:t>
      </w:r>
      <w:r>
        <w:rPr>
          <w:color w:val="525252"/>
          <w:w w:val="106"/>
          <w:sz w:val="18"/>
        </w:rPr>
        <w:t>т</w:t>
      </w:r>
      <w:r>
        <w:rPr>
          <w:color w:val="525252"/>
          <w:spacing w:val="-4"/>
          <w:sz w:val="18"/>
        </w:rPr>
        <w:t> </w:t>
      </w:r>
      <w:r>
        <w:rPr>
          <w:color w:val="262626"/>
          <w:w w:val="108"/>
          <w:sz w:val="18"/>
        </w:rPr>
        <w:t>,</w:t>
      </w:r>
      <w:r>
        <w:rPr>
          <w:color w:val="262626"/>
          <w:spacing w:val="-7"/>
          <w:sz w:val="18"/>
        </w:rPr>
        <w:t> </w:t>
      </w:r>
      <w:r>
        <w:rPr>
          <w:i/>
          <w:color w:val="646464"/>
          <w:spacing w:val="-130"/>
          <w:w w:val="108"/>
          <w:sz w:val="18"/>
        </w:rPr>
        <w:t>т</w:t>
      </w:r>
      <w:r>
        <w:rPr>
          <w:i/>
          <w:color w:val="424242"/>
          <w:w w:val="108"/>
          <w:sz w:val="18"/>
        </w:rPr>
        <w:t>ч</w:t>
      </w:r>
      <w:r>
        <w:rPr>
          <w:i/>
          <w:color w:val="424242"/>
          <w:sz w:val="18"/>
        </w:rPr>
        <w:t> </w:t>
      </w:r>
      <w:r>
        <w:rPr>
          <w:i/>
          <w:color w:val="424242"/>
          <w:spacing w:val="2"/>
          <w:sz w:val="18"/>
        </w:rPr>
        <w:t> </w:t>
      </w:r>
      <w:r>
        <w:rPr>
          <w:i/>
          <w:color w:val="646464"/>
          <w:w w:val="108"/>
          <w:sz w:val="18"/>
        </w:rPr>
        <w:t>о</w:t>
      </w:r>
      <w:r>
        <w:rPr>
          <w:i/>
          <w:color w:val="646464"/>
          <w:spacing w:val="12"/>
          <w:sz w:val="18"/>
        </w:rPr>
        <w:t> </w:t>
      </w:r>
      <w:r>
        <w:rPr>
          <w:color w:val="424242"/>
          <w:spacing w:val="-1"/>
          <w:w w:val="117"/>
          <w:sz w:val="18"/>
        </w:rPr>
        <w:t>цел</w:t>
      </w:r>
      <w:r>
        <w:rPr>
          <w:color w:val="424242"/>
          <w:w w:val="117"/>
          <w:sz w:val="18"/>
        </w:rPr>
        <w:t>ь</w:t>
      </w:r>
      <w:r>
        <w:rPr>
          <w:color w:val="424242"/>
          <w:sz w:val="18"/>
        </w:rPr>
        <w:t> </w:t>
      </w:r>
      <w:r>
        <w:rPr>
          <w:color w:val="525252"/>
          <w:spacing w:val="-1"/>
          <w:w w:val="111"/>
          <w:sz w:val="18"/>
        </w:rPr>
        <w:t>человеческо</w:t>
      </w:r>
      <w:r>
        <w:rPr>
          <w:color w:val="525252"/>
          <w:w w:val="111"/>
          <w:sz w:val="18"/>
        </w:rPr>
        <w:t>й</w:t>
      </w:r>
      <w:r>
        <w:rPr>
          <w:color w:val="525252"/>
          <w:spacing w:val="13"/>
          <w:sz w:val="18"/>
        </w:rPr>
        <w:t> </w:t>
      </w:r>
      <w:r>
        <w:rPr>
          <w:color w:val="424242"/>
          <w:spacing w:val="-1"/>
          <w:w w:val="116"/>
          <w:sz w:val="18"/>
        </w:rPr>
        <w:t>жизн</w:t>
      </w:r>
      <w:r>
        <w:rPr>
          <w:color w:val="424242"/>
          <w:w w:val="116"/>
          <w:sz w:val="18"/>
        </w:rPr>
        <w:t>и</w:t>
      </w:r>
      <w:r>
        <w:rPr>
          <w:color w:val="424242"/>
          <w:spacing w:val="-7"/>
          <w:sz w:val="18"/>
        </w:rPr>
        <w:t> </w:t>
      </w:r>
      <w:r>
        <w:rPr>
          <w:color w:val="424242"/>
          <w:w w:val="116"/>
          <w:sz w:val="18"/>
        </w:rPr>
        <w:t>- </w:t>
      </w:r>
      <w:r>
        <w:rPr>
          <w:color w:val="525252"/>
          <w:w w:val="115"/>
          <w:sz w:val="18"/>
        </w:rPr>
        <w:t>формирование </w:t>
      </w:r>
      <w:r>
        <w:rPr>
          <w:color w:val="424242"/>
          <w:w w:val="115"/>
          <w:sz w:val="18"/>
        </w:rPr>
        <w:t>сознания</w:t>
      </w:r>
      <w:r>
        <w:rPr>
          <w:color w:val="646464"/>
          <w:w w:val="115"/>
          <w:sz w:val="18"/>
        </w:rPr>
        <w:t>, </w:t>
      </w:r>
      <w:r>
        <w:rPr>
          <w:color w:val="525252"/>
          <w:w w:val="115"/>
          <w:sz w:val="18"/>
        </w:rPr>
        <w:t>а затем говорит: </w:t>
      </w:r>
      <w:r>
        <w:rPr>
          <w:color w:val="646464"/>
          <w:w w:val="115"/>
          <w:sz w:val="18"/>
        </w:rPr>
        <w:t>«м</w:t>
      </w:r>
      <w:r>
        <w:rPr>
          <w:color w:val="424242"/>
          <w:w w:val="115"/>
          <w:sz w:val="18"/>
        </w:rPr>
        <w:t>ож но </w:t>
      </w:r>
      <w:r>
        <w:rPr>
          <w:color w:val="525252"/>
          <w:w w:val="115"/>
          <w:sz w:val="18"/>
        </w:rPr>
        <w:t>даже </w:t>
      </w:r>
      <w:r>
        <w:rPr>
          <w:color w:val="646464"/>
          <w:spacing w:val="-3"/>
          <w:w w:val="115"/>
          <w:sz w:val="18"/>
        </w:rPr>
        <w:t>з</w:t>
      </w:r>
      <w:r>
        <w:rPr>
          <w:color w:val="424242"/>
          <w:spacing w:val="-3"/>
          <w:w w:val="115"/>
          <w:sz w:val="18"/>
        </w:rPr>
        <w:t>аключить,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 </w:t>
      </w:r>
      <w:r>
        <w:rPr>
          <w:color w:val="424242"/>
          <w:w w:val="115"/>
          <w:sz w:val="18"/>
        </w:rPr>
        <w:t>как </w:t>
      </w:r>
      <w:r>
        <w:rPr>
          <w:color w:val="525252"/>
          <w:w w:val="115"/>
          <w:sz w:val="18"/>
        </w:rPr>
        <w:t>бессознательное </w:t>
      </w:r>
      <w:r>
        <w:rPr>
          <w:color w:val="424242"/>
          <w:w w:val="115"/>
          <w:sz w:val="18"/>
        </w:rPr>
        <w:t>влияет </w:t>
      </w:r>
      <w:r>
        <w:rPr>
          <w:color w:val="525252"/>
          <w:w w:val="115"/>
          <w:sz w:val="18"/>
        </w:rPr>
        <w:t>на </w:t>
      </w:r>
      <w:r>
        <w:rPr>
          <w:color w:val="424242"/>
          <w:w w:val="115"/>
          <w:sz w:val="18"/>
        </w:rPr>
        <w:t>нас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так </w:t>
      </w:r>
      <w:r>
        <w:rPr>
          <w:color w:val="424242"/>
          <w:w w:val="115"/>
          <w:sz w:val="18"/>
        </w:rPr>
        <w:t>и рос</w:t>
      </w:r>
      <w:r>
        <w:rPr>
          <w:color w:val="646464"/>
          <w:w w:val="115"/>
          <w:sz w:val="18"/>
        </w:rPr>
        <w:t>т </w:t>
      </w:r>
      <w:r>
        <w:rPr>
          <w:color w:val="424242"/>
          <w:w w:val="115"/>
          <w:sz w:val="18"/>
        </w:rPr>
        <w:t>нашего </w:t>
      </w:r>
      <w:r>
        <w:rPr>
          <w:color w:val="525252"/>
          <w:w w:val="115"/>
          <w:sz w:val="18"/>
        </w:rPr>
        <w:t>сознания воздействует на бессознательное» </w:t>
      </w:r>
      <w:r>
        <w:rPr>
          <w:color w:val="424242"/>
          <w:w w:val="115"/>
          <w:sz w:val="18"/>
        </w:rPr>
        <w:t>[22). Это </w:t>
      </w:r>
      <w:r>
        <w:rPr>
          <w:color w:val="525252"/>
          <w:w w:val="115"/>
          <w:sz w:val="18"/>
        </w:rPr>
        <w:t>совпадает с </w:t>
      </w:r>
      <w:r>
        <w:rPr>
          <w:color w:val="525252"/>
          <w:spacing w:val="-3"/>
          <w:w w:val="115"/>
          <w:sz w:val="18"/>
        </w:rPr>
        <w:t>наблюдени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525252"/>
          <w:w w:val="115"/>
          <w:sz w:val="18"/>
        </w:rPr>
        <w:t>ями </w:t>
      </w:r>
      <w:r>
        <w:rPr>
          <w:color w:val="424242"/>
          <w:w w:val="115"/>
          <w:sz w:val="18"/>
        </w:rPr>
        <w:t>ибн Сины </w:t>
      </w:r>
      <w:r>
        <w:rPr>
          <w:color w:val="525252"/>
          <w:w w:val="115"/>
          <w:sz w:val="18"/>
        </w:rPr>
        <w:t>(980-1037), </w:t>
      </w:r>
      <w:r>
        <w:rPr>
          <w:color w:val="424242"/>
          <w:spacing w:val="4"/>
          <w:w w:val="115"/>
          <w:sz w:val="18"/>
        </w:rPr>
        <w:t>и</w:t>
      </w:r>
      <w:r>
        <w:rPr>
          <w:color w:val="646464"/>
          <w:spacing w:val="4"/>
          <w:w w:val="115"/>
          <w:sz w:val="18"/>
        </w:rPr>
        <w:t>з</w:t>
      </w:r>
      <w:r>
        <w:rPr>
          <w:color w:val="646464"/>
          <w:spacing w:val="-45"/>
          <w:w w:val="115"/>
          <w:sz w:val="18"/>
        </w:rPr>
        <w:t> </w:t>
      </w:r>
      <w:r>
        <w:rPr>
          <w:color w:val="424242"/>
          <w:w w:val="115"/>
          <w:sz w:val="18"/>
        </w:rPr>
        <w:t>вестного в </w:t>
      </w:r>
      <w:r>
        <w:rPr>
          <w:color w:val="525252"/>
          <w:w w:val="115"/>
          <w:sz w:val="18"/>
        </w:rPr>
        <w:t>средневеко­ </w:t>
      </w:r>
      <w:r>
        <w:rPr>
          <w:color w:val="424242"/>
          <w:w w:val="115"/>
          <w:sz w:val="18"/>
        </w:rPr>
        <w:t>вой Европе </w:t>
      </w:r>
      <w:r>
        <w:rPr>
          <w:color w:val="525252"/>
          <w:w w:val="115"/>
          <w:sz w:val="18"/>
        </w:rPr>
        <w:t>как Авиценна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По </w:t>
      </w:r>
      <w:r>
        <w:rPr>
          <w:color w:val="646464"/>
          <w:w w:val="115"/>
          <w:sz w:val="18"/>
        </w:rPr>
        <w:t>утве</w:t>
      </w:r>
      <w:r>
        <w:rPr>
          <w:color w:val="424242"/>
          <w:w w:val="115"/>
          <w:sz w:val="18"/>
        </w:rPr>
        <w:t>рждению </w:t>
      </w:r>
      <w:r>
        <w:rPr>
          <w:color w:val="525252"/>
          <w:w w:val="115"/>
          <w:sz w:val="18"/>
        </w:rPr>
        <w:t>Саида </w:t>
      </w:r>
      <w:r>
        <w:rPr>
          <w:color w:val="424242"/>
          <w:w w:val="115"/>
          <w:sz w:val="18"/>
        </w:rPr>
        <w:t>Хусейна </w:t>
      </w:r>
      <w:r>
        <w:rPr>
          <w:color w:val="424242"/>
          <w:spacing w:val="2"/>
          <w:w w:val="115"/>
          <w:sz w:val="18"/>
        </w:rPr>
        <w:t>Насра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424242"/>
          <w:w w:val="115"/>
          <w:sz w:val="18"/>
        </w:rPr>
        <w:t>ибн Сина </w:t>
      </w:r>
      <w:r>
        <w:rPr>
          <w:color w:val="525252"/>
          <w:w w:val="115"/>
          <w:sz w:val="18"/>
        </w:rPr>
        <w:t>верил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525252"/>
          <w:w w:val="115"/>
          <w:sz w:val="18"/>
        </w:rPr>
        <w:t>«человеческая </w:t>
      </w:r>
      <w:r>
        <w:rPr>
          <w:color w:val="525252"/>
          <w:spacing w:val="-3"/>
          <w:w w:val="115"/>
          <w:sz w:val="18"/>
        </w:rPr>
        <w:t>ду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25252"/>
          <w:spacing w:val="-3"/>
          <w:w w:val="115"/>
          <w:sz w:val="18"/>
        </w:rPr>
        <w:t>а </w:t>
      </w:r>
      <w:r>
        <w:rPr>
          <w:color w:val="525252"/>
          <w:w w:val="115"/>
          <w:sz w:val="18"/>
        </w:rPr>
        <w:t>может </w:t>
      </w:r>
      <w:r>
        <w:rPr>
          <w:color w:val="424242"/>
          <w:spacing w:val="-3"/>
          <w:w w:val="115"/>
          <w:sz w:val="18"/>
        </w:rPr>
        <w:t>воздей</w:t>
      </w:r>
      <w:r>
        <w:rPr>
          <w:color w:val="646464"/>
          <w:spacing w:val="-3"/>
          <w:w w:val="115"/>
          <w:sz w:val="18"/>
        </w:rPr>
        <w:t>ст</w:t>
      </w:r>
      <w:r>
        <w:rPr>
          <w:color w:val="424242"/>
          <w:spacing w:val="-3"/>
          <w:w w:val="115"/>
          <w:sz w:val="18"/>
        </w:rPr>
        <w:t>вовать </w:t>
      </w:r>
      <w:r>
        <w:rPr>
          <w:color w:val="424242"/>
          <w:spacing w:val="-10"/>
          <w:w w:val="115"/>
          <w:sz w:val="18"/>
        </w:rPr>
        <w:t>н</w:t>
      </w:r>
      <w:r>
        <w:rPr>
          <w:color w:val="646464"/>
          <w:spacing w:val="-10"/>
          <w:w w:val="115"/>
          <w:sz w:val="18"/>
        </w:rPr>
        <w:t>а  </w:t>
      </w:r>
      <w:r>
        <w:rPr>
          <w:color w:val="525252"/>
          <w:w w:val="115"/>
          <w:sz w:val="18"/>
        </w:rPr>
        <w:t>мир  в  той  степе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ни, </w:t>
      </w:r>
      <w:r>
        <w:rPr>
          <w:color w:val="525252"/>
          <w:w w:val="115"/>
          <w:sz w:val="18"/>
        </w:rPr>
        <w:t>в какой сможет очиститься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сконцентрировать свою энергию. У большинства людей  душа  слаба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ограничена телом, и потому </w:t>
      </w:r>
      <w:r>
        <w:rPr>
          <w:color w:val="424242"/>
          <w:w w:val="115"/>
          <w:sz w:val="18"/>
        </w:rPr>
        <w:t>не </w:t>
      </w:r>
      <w:r>
        <w:rPr>
          <w:color w:val="525252"/>
          <w:w w:val="115"/>
          <w:sz w:val="18"/>
        </w:rPr>
        <w:t>может влиять на </w:t>
      </w:r>
      <w:r>
        <w:rPr>
          <w:color w:val="525252"/>
          <w:spacing w:val="-4"/>
          <w:w w:val="115"/>
          <w:sz w:val="18"/>
        </w:rPr>
        <w:t>мир</w:t>
      </w:r>
      <w:r>
        <w:rPr>
          <w:color w:val="111111"/>
          <w:spacing w:val="-4"/>
          <w:w w:val="115"/>
          <w:sz w:val="18"/>
        </w:rPr>
        <w:t>.</w:t>
      </w:r>
      <w:r>
        <w:rPr>
          <w:color w:val="111111"/>
          <w:spacing w:val="-15"/>
          <w:w w:val="115"/>
          <w:sz w:val="18"/>
        </w:rPr>
        <w:t> </w:t>
      </w:r>
      <w:r>
        <w:rPr>
          <w:color w:val="424242"/>
          <w:spacing w:val="-5"/>
          <w:w w:val="115"/>
          <w:sz w:val="18"/>
        </w:rPr>
        <w:t>Одн</w:t>
      </w:r>
      <w:r>
        <w:rPr>
          <w:color w:val="646464"/>
          <w:spacing w:val="-5"/>
          <w:w w:val="115"/>
          <w:sz w:val="18"/>
        </w:rPr>
        <w:t>ако</w:t>
      </w:r>
      <w:r>
        <w:rPr>
          <w:color w:val="646464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некоторые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души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помощью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понимания </w:t>
      </w:r>
      <w:r>
        <w:rPr>
          <w:color w:val="424242"/>
          <w:w w:val="115"/>
          <w:sz w:val="18"/>
        </w:rPr>
        <w:t>(wahm) </w:t>
      </w:r>
      <w:r>
        <w:rPr>
          <w:color w:val="646464"/>
          <w:w w:val="115"/>
          <w:sz w:val="18"/>
        </w:rPr>
        <w:t>могу </w:t>
      </w:r>
      <w:r>
        <w:rPr>
          <w:color w:val="424242"/>
          <w:w w:val="115"/>
          <w:sz w:val="18"/>
        </w:rPr>
        <w:t>т во</w:t>
      </w:r>
      <w:r>
        <w:rPr>
          <w:color w:val="646464"/>
          <w:w w:val="115"/>
          <w:sz w:val="18"/>
        </w:rPr>
        <w:t>з</w:t>
      </w:r>
      <w:r>
        <w:rPr>
          <w:color w:val="424242"/>
          <w:w w:val="115"/>
          <w:sz w:val="18"/>
        </w:rPr>
        <w:t>действовать </w:t>
      </w:r>
      <w:r>
        <w:rPr>
          <w:color w:val="525252"/>
          <w:w w:val="115"/>
          <w:sz w:val="18"/>
        </w:rPr>
        <w:t>на более слабых лю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дей, а еще более сильные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на материальный мир. Это </w:t>
      </w:r>
      <w:r>
        <w:rPr>
          <w:color w:val="424242"/>
          <w:w w:val="115"/>
          <w:sz w:val="18"/>
        </w:rPr>
        <w:t>влияние, </w:t>
      </w:r>
      <w:r>
        <w:rPr>
          <w:color w:val="525252"/>
          <w:w w:val="115"/>
          <w:sz w:val="18"/>
        </w:rPr>
        <w:t>по мнению </w:t>
      </w:r>
      <w:r>
        <w:rPr>
          <w:color w:val="424242"/>
          <w:w w:val="115"/>
          <w:sz w:val="18"/>
        </w:rPr>
        <w:t>ибн </w:t>
      </w:r>
      <w:r>
        <w:rPr>
          <w:color w:val="525252"/>
          <w:w w:val="115"/>
          <w:sz w:val="18"/>
        </w:rPr>
        <w:t>Сины,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есть </w:t>
      </w:r>
      <w:r>
        <w:rPr>
          <w:color w:val="424242"/>
          <w:w w:val="115"/>
          <w:sz w:val="18"/>
        </w:rPr>
        <w:t>ис</w:t>
      </w:r>
      <w:r>
        <w:rPr>
          <w:color w:val="646464"/>
          <w:w w:val="115"/>
          <w:sz w:val="18"/>
        </w:rPr>
        <w:t>то</w:t>
      </w:r>
      <w:r>
        <w:rPr>
          <w:color w:val="424242"/>
          <w:w w:val="115"/>
          <w:sz w:val="18"/>
        </w:rPr>
        <w:t>ч­ ник чудес и необъяснимых </w:t>
      </w:r>
      <w:r>
        <w:rPr>
          <w:color w:val="525252"/>
          <w:w w:val="115"/>
          <w:sz w:val="18"/>
        </w:rPr>
        <w:t>явлений. </w:t>
      </w:r>
      <w:r>
        <w:rPr>
          <w:color w:val="525252"/>
          <w:spacing w:val="-4"/>
          <w:w w:val="115"/>
          <w:sz w:val="18"/>
        </w:rPr>
        <w:t>[</w:t>
      </w:r>
      <w:r>
        <w:rPr>
          <w:color w:val="111111"/>
          <w:spacing w:val="-4"/>
          <w:w w:val="115"/>
          <w:sz w:val="18"/>
        </w:rPr>
        <w:t>..</w:t>
      </w:r>
      <w:r>
        <w:rPr>
          <w:color w:val="424242"/>
          <w:spacing w:val="-4"/>
          <w:w w:val="115"/>
          <w:sz w:val="18"/>
        </w:rPr>
        <w:t>.) В</w:t>
      </w:r>
      <w:r>
        <w:rPr>
          <w:color w:val="646464"/>
          <w:spacing w:val="-4"/>
          <w:w w:val="115"/>
          <w:sz w:val="18"/>
        </w:rPr>
        <w:t>за </w:t>
      </w:r>
      <w:r>
        <w:rPr>
          <w:color w:val="424242"/>
          <w:w w:val="115"/>
          <w:sz w:val="18"/>
        </w:rPr>
        <w:t>имопо 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нимание межд</w:t>
      </w:r>
      <w:r>
        <w:rPr>
          <w:color w:val="646464"/>
          <w:w w:val="115"/>
          <w:sz w:val="18"/>
        </w:rPr>
        <w:t>у </w:t>
      </w:r>
      <w:r>
        <w:rPr>
          <w:color w:val="262626"/>
          <w:spacing w:val="-2"/>
          <w:w w:val="115"/>
          <w:sz w:val="18"/>
        </w:rPr>
        <w:t>ч</w:t>
      </w:r>
      <w:r>
        <w:rPr>
          <w:color w:val="525252"/>
          <w:spacing w:val="-2"/>
          <w:w w:val="115"/>
          <w:sz w:val="18"/>
        </w:rPr>
        <w:t>еловеком </w:t>
      </w:r>
      <w:r>
        <w:rPr>
          <w:color w:val="424242"/>
          <w:w w:val="115"/>
          <w:sz w:val="18"/>
        </w:rPr>
        <w:t>и Вселенной </w:t>
      </w:r>
      <w:r>
        <w:rPr>
          <w:color w:val="525252"/>
          <w:w w:val="115"/>
          <w:sz w:val="18"/>
        </w:rPr>
        <w:t>основано на любви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('isq),</w:t>
      </w:r>
      <w:r>
        <w:rPr>
          <w:color w:val="424242"/>
          <w:spacing w:val="-21"/>
          <w:w w:val="115"/>
          <w:sz w:val="18"/>
        </w:rPr>
        <w:t> </w:t>
      </w:r>
      <w:r>
        <w:rPr>
          <w:color w:val="424242"/>
          <w:w w:val="115"/>
          <w:sz w:val="18"/>
        </w:rPr>
        <w:t>наполняющей</w:t>
      </w:r>
      <w:r>
        <w:rPr>
          <w:color w:val="42424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мир»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[23)</w:t>
      </w:r>
      <w:r>
        <w:rPr>
          <w:color w:val="111111"/>
          <w:spacing w:val="-4"/>
          <w:w w:val="115"/>
          <w:sz w:val="18"/>
        </w:rPr>
        <w:t>.</w:t>
      </w:r>
      <w:r>
        <w:rPr>
          <w:color w:val="111111"/>
          <w:spacing w:val="-24"/>
          <w:w w:val="115"/>
          <w:sz w:val="18"/>
        </w:rPr>
        <w:t> </w:t>
      </w:r>
      <w:r>
        <w:rPr>
          <w:color w:val="111111"/>
          <w:w w:val="115"/>
          <w:sz w:val="18"/>
        </w:rPr>
        <w:t>П</w:t>
      </w:r>
      <w:r>
        <w:rPr>
          <w:color w:val="111111"/>
          <w:spacing w:val="-41"/>
          <w:w w:val="115"/>
          <w:sz w:val="18"/>
        </w:rPr>
        <w:t> </w:t>
      </w:r>
      <w:r>
        <w:rPr>
          <w:color w:val="525252"/>
          <w:w w:val="115"/>
          <w:sz w:val="18"/>
        </w:rPr>
        <w:t>сихоте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рапев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ты </w:t>
      </w:r>
      <w:r>
        <w:rPr>
          <w:color w:val="424242"/>
          <w:w w:val="115"/>
          <w:sz w:val="18"/>
        </w:rPr>
        <w:t>ча</w:t>
      </w:r>
      <w:r>
        <w:rPr>
          <w:color w:val="646464"/>
          <w:w w:val="115"/>
          <w:sz w:val="18"/>
        </w:rPr>
        <w:t>сто </w:t>
      </w:r>
      <w:r>
        <w:rPr>
          <w:color w:val="424242"/>
          <w:w w:val="115"/>
          <w:sz w:val="18"/>
        </w:rPr>
        <w:t>наблюдаю т</w:t>
      </w:r>
      <w:r>
        <w:rPr>
          <w:color w:val="646464"/>
          <w:w w:val="115"/>
          <w:sz w:val="18"/>
        </w:rPr>
        <w:t>, </w:t>
      </w:r>
      <w:r>
        <w:rPr>
          <w:color w:val="424242"/>
          <w:w w:val="115"/>
          <w:sz w:val="18"/>
        </w:rPr>
        <w:t>как </w:t>
      </w:r>
      <w:r>
        <w:rPr>
          <w:color w:val="525252"/>
          <w:w w:val="115"/>
          <w:sz w:val="18"/>
        </w:rPr>
        <w:t>внешний мир синхронно </w:t>
      </w:r>
      <w:r>
        <w:rPr>
          <w:color w:val="424242"/>
          <w:w w:val="115"/>
          <w:sz w:val="18"/>
        </w:rPr>
        <w:t>реагирует </w:t>
      </w:r>
      <w:r>
        <w:rPr>
          <w:color w:val="525252"/>
          <w:w w:val="115"/>
          <w:sz w:val="18"/>
        </w:rPr>
        <w:t>на изменения во внутреннем мире че­ </w:t>
      </w:r>
      <w:r>
        <w:rPr>
          <w:color w:val="424242"/>
          <w:w w:val="115"/>
          <w:sz w:val="18"/>
        </w:rPr>
        <w:t>ловека </w:t>
      </w:r>
      <w:r>
        <w:rPr>
          <w:color w:val="111111"/>
          <w:spacing w:val="-6"/>
          <w:w w:val="115"/>
          <w:sz w:val="18"/>
        </w:rPr>
        <w:t>[</w:t>
      </w:r>
      <w:r>
        <w:rPr>
          <w:color w:val="424242"/>
          <w:spacing w:val="-6"/>
          <w:w w:val="115"/>
          <w:sz w:val="18"/>
        </w:rPr>
        <w:t>24). </w:t>
      </w:r>
      <w:r>
        <w:rPr>
          <w:color w:val="424242"/>
          <w:w w:val="115"/>
          <w:sz w:val="18"/>
        </w:rPr>
        <w:t>Это </w:t>
      </w:r>
      <w:r>
        <w:rPr>
          <w:color w:val="525252"/>
          <w:w w:val="115"/>
          <w:sz w:val="18"/>
        </w:rPr>
        <w:t>также подтверждается сведениями о древних племенах, </w:t>
      </w:r>
      <w:r>
        <w:rPr>
          <w:color w:val="424242"/>
          <w:w w:val="115"/>
          <w:sz w:val="18"/>
        </w:rPr>
        <w:t>чьё выживание напрямую </w:t>
      </w:r>
      <w:r>
        <w:rPr>
          <w:color w:val="646464"/>
          <w:w w:val="115"/>
          <w:sz w:val="18"/>
        </w:rPr>
        <w:t>за­ </w:t>
      </w:r>
      <w:r>
        <w:rPr>
          <w:color w:val="525252"/>
          <w:w w:val="115"/>
          <w:sz w:val="18"/>
        </w:rPr>
        <w:t>висело от отно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ений с природой</w:t>
      </w:r>
      <w:r>
        <w:rPr>
          <w:color w:val="525252"/>
          <w:spacing w:val="13"/>
          <w:w w:val="115"/>
          <w:sz w:val="18"/>
        </w:rPr>
        <w:t> </w:t>
      </w:r>
      <w:r>
        <w:rPr>
          <w:color w:val="424242"/>
          <w:spacing w:val="-3"/>
          <w:w w:val="115"/>
          <w:sz w:val="18"/>
        </w:rPr>
        <w:t>[25]</w:t>
      </w:r>
      <w:r>
        <w:rPr>
          <w:color w:val="111111"/>
          <w:spacing w:val="-3"/>
          <w:w w:val="115"/>
          <w:sz w:val="18"/>
        </w:rPr>
        <w:t>.</w:t>
      </w:r>
    </w:p>
    <w:p>
      <w:pPr>
        <w:spacing w:line="256" w:lineRule="auto" w:before="0"/>
        <w:ind w:left="149" w:right="138" w:firstLine="287"/>
        <w:jc w:val="both"/>
        <w:rPr>
          <w:sz w:val="18"/>
        </w:rPr>
      </w:pPr>
      <w:r>
        <w:rPr>
          <w:color w:val="424242"/>
          <w:w w:val="110"/>
          <w:sz w:val="18"/>
        </w:rPr>
        <w:t>Текст: (45.8) [Ее </w:t>
      </w:r>
      <w:r>
        <w:rPr>
          <w:color w:val="525252"/>
          <w:w w:val="110"/>
          <w:sz w:val="18"/>
        </w:rPr>
        <w:t>также </w:t>
      </w:r>
      <w:r>
        <w:rPr>
          <w:color w:val="424242"/>
          <w:spacing w:val="-4"/>
          <w:w w:val="110"/>
          <w:sz w:val="18"/>
        </w:rPr>
        <w:t>н</w:t>
      </w:r>
      <w:r>
        <w:rPr>
          <w:color w:val="646464"/>
          <w:spacing w:val="-4"/>
          <w:w w:val="110"/>
          <w:sz w:val="18"/>
        </w:rPr>
        <w:t>азва</w:t>
      </w:r>
      <w:r>
        <w:rPr>
          <w:color w:val="424242"/>
          <w:spacing w:val="-4"/>
          <w:w w:val="110"/>
          <w:sz w:val="18"/>
        </w:rPr>
        <w:t>ли</w:t>
      </w:r>
      <w:r>
        <w:rPr>
          <w:color w:val="111111"/>
          <w:spacing w:val="-4"/>
          <w:w w:val="110"/>
          <w:sz w:val="18"/>
        </w:rPr>
        <w:t>] </w:t>
      </w:r>
      <w:r>
        <w:rPr>
          <w:color w:val="525252"/>
          <w:w w:val="110"/>
          <w:sz w:val="18"/>
        </w:rPr>
        <w:t>травами, медной водой </w:t>
      </w:r>
      <w:r>
        <w:rPr>
          <w:color w:val="424242"/>
          <w:w w:val="110"/>
          <w:sz w:val="18"/>
        </w:rPr>
        <w:t>и </w:t>
      </w:r>
      <w:r>
        <w:rPr>
          <w:color w:val="646464"/>
          <w:w w:val="110"/>
          <w:sz w:val="18"/>
        </w:rPr>
        <w:t>зо</w:t>
      </w:r>
      <w:r>
        <w:rPr>
          <w:color w:val="424242"/>
          <w:w w:val="110"/>
          <w:sz w:val="18"/>
        </w:rPr>
        <w:t>лотыми цветами 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Они также </w:t>
      </w:r>
      <w:r>
        <w:rPr>
          <w:color w:val="646464"/>
          <w:spacing w:val="-3"/>
          <w:w w:val="110"/>
          <w:sz w:val="18"/>
        </w:rPr>
        <w:t>зва</w:t>
      </w:r>
      <w:r>
        <w:rPr>
          <w:color w:val="424242"/>
          <w:spacing w:val="-3"/>
          <w:w w:val="110"/>
          <w:sz w:val="18"/>
        </w:rPr>
        <w:t>ли </w:t>
      </w:r>
      <w:r>
        <w:rPr>
          <w:color w:val="525252"/>
          <w:w w:val="110"/>
          <w:sz w:val="18"/>
        </w:rPr>
        <w:t>её </w:t>
      </w:r>
      <w:r>
        <w:rPr>
          <w:color w:val="525252"/>
          <w:spacing w:val="-3"/>
          <w:w w:val="110"/>
          <w:sz w:val="18"/>
        </w:rPr>
        <w:t>ре</w:t>
      </w:r>
      <w:r>
        <w:rPr>
          <w:color w:val="262626"/>
          <w:spacing w:val="-3"/>
          <w:w w:val="110"/>
          <w:sz w:val="18"/>
        </w:rPr>
        <w:t>­ 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ью </w:t>
      </w:r>
      <w:r>
        <w:rPr>
          <w:color w:val="424242"/>
          <w:w w:val="110"/>
          <w:sz w:val="18"/>
        </w:rPr>
        <w:t>и ртом </w:t>
      </w:r>
      <w:r>
        <w:rPr>
          <w:color w:val="646464"/>
          <w:w w:val="110"/>
          <w:sz w:val="18"/>
        </w:rPr>
        <w:t>, </w:t>
      </w:r>
      <w:r>
        <w:rPr>
          <w:color w:val="424242"/>
          <w:w w:val="110"/>
          <w:sz w:val="18"/>
        </w:rPr>
        <w:t>ибо </w:t>
      </w:r>
      <w:r>
        <w:rPr>
          <w:color w:val="525252"/>
          <w:w w:val="110"/>
          <w:sz w:val="18"/>
        </w:rPr>
        <w:t>она выходит из крана перегонного </w:t>
      </w:r>
      <w:r>
        <w:rPr>
          <w:color w:val="424242"/>
          <w:w w:val="110"/>
          <w:sz w:val="18"/>
        </w:rPr>
        <w:t>куба, </w:t>
      </w:r>
      <w:r>
        <w:rPr>
          <w:color w:val="525252"/>
          <w:w w:val="110"/>
          <w:sz w:val="18"/>
        </w:rPr>
        <w:t>как </w:t>
      </w:r>
      <w:r>
        <w:rPr>
          <w:color w:val="424242"/>
          <w:w w:val="110"/>
          <w:sz w:val="18"/>
        </w:rPr>
        <w:t>речь - и</w:t>
      </w:r>
      <w:r>
        <w:rPr>
          <w:color w:val="646464"/>
          <w:w w:val="110"/>
          <w:sz w:val="18"/>
        </w:rPr>
        <w:t>з </w:t>
      </w:r>
      <w:r>
        <w:rPr>
          <w:color w:val="525252"/>
          <w:w w:val="110"/>
          <w:sz w:val="18"/>
        </w:rPr>
        <w:t>уст </w:t>
      </w:r>
      <w:r>
        <w:rPr>
          <w:color w:val="424242"/>
          <w:w w:val="110"/>
          <w:sz w:val="18"/>
        </w:rPr>
        <w:t>людей.</w:t>
      </w:r>
      <w:r>
        <w:rPr>
          <w:color w:val="424242"/>
          <w:spacing w:val="27"/>
          <w:w w:val="110"/>
          <w:sz w:val="18"/>
        </w:rPr>
        <w:t> </w:t>
      </w:r>
      <w:r>
        <w:rPr>
          <w:color w:val="424242"/>
          <w:spacing w:val="2"/>
          <w:w w:val="110"/>
          <w:sz w:val="18"/>
        </w:rPr>
        <w:t>(45.</w:t>
      </w:r>
      <w:r>
        <w:rPr>
          <w:color w:val="111111"/>
          <w:spacing w:val="2"/>
          <w:w w:val="110"/>
          <w:sz w:val="18"/>
        </w:rPr>
        <w:t>1</w:t>
      </w:r>
      <w:r>
        <w:rPr>
          <w:color w:val="424242"/>
          <w:spacing w:val="2"/>
          <w:w w:val="110"/>
          <w:sz w:val="18"/>
        </w:rPr>
        <w:t>1)</w:t>
      </w:r>
    </w:p>
    <w:p>
      <w:pPr>
        <w:spacing w:line="254" w:lineRule="auto" w:before="0"/>
        <w:ind w:left="142" w:right="134" w:firstLine="305"/>
        <w:jc w:val="left"/>
        <w:rPr>
          <w:sz w:val="18"/>
        </w:rPr>
      </w:pPr>
      <w:r>
        <w:rPr>
          <w:color w:val="424242"/>
          <w:w w:val="115"/>
          <w:sz w:val="18"/>
        </w:rPr>
        <w:t>Здесь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мы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вс</w:t>
      </w:r>
      <w:r>
        <w:rPr>
          <w:color w:val="646464"/>
          <w:w w:val="115"/>
          <w:sz w:val="18"/>
        </w:rPr>
        <w:t>тре</w:t>
      </w:r>
      <w:r>
        <w:rPr>
          <w:color w:val="424242"/>
          <w:w w:val="115"/>
          <w:sz w:val="18"/>
        </w:rPr>
        <w:t>чаем</w:t>
      </w:r>
      <w:r>
        <w:rPr>
          <w:color w:val="424242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новый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символ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божественной воды</w:t>
      </w:r>
      <w:r>
        <w:rPr>
          <w:color w:val="525252"/>
          <w:spacing w:val="-34"/>
          <w:w w:val="115"/>
          <w:sz w:val="18"/>
        </w:rPr>
        <w:t> </w:t>
      </w:r>
      <w:r>
        <w:rPr>
          <w:color w:val="424242"/>
          <w:w w:val="115"/>
          <w:sz w:val="18"/>
        </w:rPr>
        <w:t>-</w:t>
      </w:r>
      <w:r>
        <w:rPr>
          <w:color w:val="424242"/>
          <w:spacing w:val="23"/>
          <w:w w:val="115"/>
          <w:sz w:val="18"/>
        </w:rPr>
        <w:t> </w:t>
      </w:r>
      <w:r>
        <w:rPr>
          <w:color w:val="424242"/>
          <w:w w:val="115"/>
          <w:sz w:val="18"/>
        </w:rPr>
        <w:t>речь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(kalam)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Подробнее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ис</w:t>
      </w:r>
      <w:r>
        <w:rPr>
          <w:color w:val="646464"/>
          <w:w w:val="115"/>
          <w:sz w:val="18"/>
        </w:rPr>
        <w:t>то</w:t>
      </w:r>
      <w:r>
        <w:rPr>
          <w:color w:val="424242"/>
          <w:w w:val="115"/>
          <w:sz w:val="18"/>
        </w:rPr>
        <w:t>лковывае</w:t>
      </w:r>
      <w:r>
        <w:rPr>
          <w:color w:val="646464"/>
          <w:w w:val="115"/>
          <w:sz w:val="18"/>
        </w:rPr>
        <w:t>тся </w:t>
      </w:r>
      <w:r>
        <w:rPr>
          <w:color w:val="525252"/>
          <w:w w:val="115"/>
          <w:sz w:val="18"/>
        </w:rPr>
        <w:t>в комментарии </w:t>
      </w:r>
      <w:r>
        <w:rPr>
          <w:color w:val="424242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Умаила </w:t>
      </w:r>
      <w:r>
        <w:rPr>
          <w:color w:val="424242"/>
          <w:w w:val="115"/>
          <w:sz w:val="18"/>
        </w:rPr>
        <w:t>к </w:t>
      </w:r>
      <w:r>
        <w:rPr>
          <w:color w:val="525252"/>
          <w:w w:val="115"/>
          <w:sz w:val="18"/>
        </w:rPr>
        <w:t>al-Quasida an-nuniya («Стихотворение с </w:t>
      </w:r>
      <w:r>
        <w:rPr>
          <w:color w:val="424242"/>
          <w:w w:val="115"/>
          <w:sz w:val="18"/>
        </w:rPr>
        <w:t>рифмой на </w:t>
      </w:r>
      <w:r>
        <w:rPr>
          <w:color w:val="525252"/>
          <w:w w:val="115"/>
          <w:sz w:val="18"/>
        </w:rPr>
        <w:t>букву </w:t>
      </w:r>
      <w:r>
        <w:rPr>
          <w:color w:val="424242"/>
          <w:w w:val="115"/>
          <w:sz w:val="18"/>
        </w:rPr>
        <w:t>н</w:t>
      </w:r>
      <w:r>
        <w:rPr>
          <w:color w:val="646464"/>
          <w:w w:val="115"/>
          <w:sz w:val="18"/>
        </w:rPr>
        <w:t>у</w:t>
      </w:r>
      <w:r>
        <w:rPr>
          <w:color w:val="424242"/>
          <w:w w:val="115"/>
          <w:sz w:val="18"/>
        </w:rPr>
        <w:t>н»</w:t>
      </w:r>
      <w:r>
        <w:rPr>
          <w:color w:val="646464"/>
          <w:w w:val="115"/>
          <w:sz w:val="18"/>
        </w:rPr>
        <w:t>)</w:t>
      </w:r>
      <w:r>
        <w:rPr>
          <w:color w:val="424242"/>
          <w:w w:val="115"/>
          <w:sz w:val="18"/>
        </w:rPr>
        <w:t>: </w:t>
      </w:r>
      <w:r>
        <w:rPr>
          <w:color w:val="525252"/>
          <w:w w:val="115"/>
          <w:sz w:val="18"/>
        </w:rPr>
        <w:t>«И они </w:t>
      </w:r>
      <w:r>
        <w:rPr>
          <w:color w:val="424242"/>
          <w:spacing w:val="2"/>
          <w:w w:val="115"/>
          <w:sz w:val="18"/>
        </w:rPr>
        <w:t>на</w:t>
      </w:r>
      <w:r>
        <w:rPr>
          <w:color w:val="646464"/>
          <w:spacing w:val="2"/>
          <w:w w:val="115"/>
          <w:sz w:val="18"/>
        </w:rPr>
        <w:t>з</w:t>
      </w:r>
      <w:r>
        <w:rPr>
          <w:color w:val="424242"/>
          <w:spacing w:val="2"/>
          <w:w w:val="115"/>
          <w:sz w:val="18"/>
        </w:rPr>
        <w:t>вали </w:t>
      </w:r>
      <w:r>
        <w:rPr>
          <w:color w:val="424242"/>
          <w:w w:val="115"/>
          <w:sz w:val="18"/>
        </w:rPr>
        <w:t>воду после </w:t>
      </w:r>
      <w:r>
        <w:rPr>
          <w:color w:val="525252"/>
          <w:w w:val="115"/>
          <w:sz w:val="18"/>
        </w:rPr>
        <w:t>перегонки разговором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речью, ибо перегонный </w:t>
      </w:r>
      <w:r>
        <w:rPr>
          <w:color w:val="424242"/>
          <w:spacing w:val="-4"/>
          <w:w w:val="115"/>
          <w:sz w:val="18"/>
        </w:rPr>
        <w:t>к</w:t>
      </w:r>
      <w:r>
        <w:rPr>
          <w:color w:val="646464"/>
          <w:spacing w:val="-4"/>
          <w:w w:val="115"/>
          <w:sz w:val="18"/>
        </w:rPr>
        <w:t>уб </w:t>
      </w:r>
      <w:r>
        <w:rPr>
          <w:color w:val="525252"/>
          <w:w w:val="115"/>
          <w:sz w:val="18"/>
        </w:rPr>
        <w:t>они сравнили с человеческой </w:t>
      </w:r>
      <w:r>
        <w:rPr>
          <w:color w:val="646464"/>
          <w:spacing w:val="-3"/>
          <w:w w:val="115"/>
          <w:sz w:val="18"/>
        </w:rPr>
        <w:t>голово</w:t>
      </w:r>
      <w:r>
        <w:rPr>
          <w:color w:val="424242"/>
          <w:spacing w:val="-3"/>
          <w:w w:val="115"/>
          <w:sz w:val="18"/>
        </w:rPr>
        <w:t>й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средото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ием всех </w:t>
      </w:r>
      <w:r>
        <w:rPr>
          <w:color w:val="424242"/>
          <w:spacing w:val="-6"/>
          <w:w w:val="115"/>
          <w:sz w:val="18"/>
        </w:rPr>
        <w:t>достоинс</w:t>
      </w:r>
      <w:r>
        <w:rPr>
          <w:color w:val="646464"/>
          <w:spacing w:val="-6"/>
          <w:w w:val="115"/>
          <w:sz w:val="18"/>
        </w:rPr>
        <w:t>тв. </w:t>
      </w:r>
      <w:r>
        <w:rPr>
          <w:color w:val="525252"/>
          <w:w w:val="115"/>
          <w:sz w:val="18"/>
        </w:rPr>
        <w:t>Это самая почитаемая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важная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час</w:t>
      </w:r>
      <w:r>
        <w:rPr>
          <w:color w:val="646464"/>
          <w:spacing w:val="-4"/>
          <w:w w:val="115"/>
          <w:sz w:val="18"/>
        </w:rPr>
        <w:t>ть</w:t>
      </w:r>
      <w:r>
        <w:rPr>
          <w:color w:val="646464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челове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че</w:t>
      </w:r>
      <w:r>
        <w:rPr>
          <w:color w:val="646464"/>
          <w:w w:val="115"/>
          <w:sz w:val="18"/>
        </w:rPr>
        <w:t>с</w:t>
      </w:r>
      <w:r>
        <w:rPr>
          <w:color w:val="646464"/>
          <w:spacing w:val="-42"/>
          <w:w w:val="115"/>
          <w:sz w:val="18"/>
        </w:rPr>
        <w:t> </w:t>
      </w:r>
      <w:r>
        <w:rPr>
          <w:color w:val="424242"/>
          <w:w w:val="115"/>
          <w:sz w:val="18"/>
        </w:rPr>
        <w:t>кого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существа.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потому самая </w:t>
      </w:r>
      <w:r>
        <w:rPr>
          <w:color w:val="424242"/>
          <w:w w:val="115"/>
          <w:sz w:val="18"/>
        </w:rPr>
        <w:t>ценная </w:t>
      </w:r>
      <w:r>
        <w:rPr>
          <w:color w:val="262626"/>
          <w:spacing w:val="-5"/>
          <w:w w:val="115"/>
          <w:sz w:val="18"/>
        </w:rPr>
        <w:t>ч</w:t>
      </w:r>
      <w:r>
        <w:rPr>
          <w:color w:val="525252"/>
          <w:spacing w:val="-5"/>
          <w:w w:val="115"/>
          <w:sz w:val="18"/>
        </w:rPr>
        <w:t>асть </w:t>
      </w:r>
      <w:r>
        <w:rPr>
          <w:color w:val="424242"/>
          <w:w w:val="115"/>
          <w:sz w:val="18"/>
        </w:rPr>
        <w:t>камня - </w:t>
      </w:r>
      <w:r>
        <w:rPr>
          <w:color w:val="525252"/>
          <w:w w:val="115"/>
          <w:sz w:val="18"/>
        </w:rPr>
        <w:t>та, </w:t>
      </w:r>
      <w:r>
        <w:rPr>
          <w:color w:val="262626"/>
          <w:w w:val="115"/>
          <w:sz w:val="18"/>
        </w:rPr>
        <w:t>ч</w:t>
      </w:r>
      <w:r>
        <w:rPr>
          <w:color w:val="424242"/>
          <w:w w:val="115"/>
          <w:sz w:val="18"/>
        </w:rPr>
        <w:t>то </w:t>
      </w:r>
      <w:r>
        <w:rPr>
          <w:color w:val="525252"/>
          <w:w w:val="115"/>
          <w:sz w:val="18"/>
        </w:rPr>
        <w:t>под­ </w:t>
      </w:r>
      <w:r>
        <w:rPr>
          <w:color w:val="424242"/>
          <w:w w:val="115"/>
          <w:sz w:val="18"/>
        </w:rPr>
        <w:t>нялась к </w:t>
      </w:r>
      <w:r>
        <w:rPr>
          <w:color w:val="424242"/>
          <w:spacing w:val="-3"/>
          <w:w w:val="115"/>
          <w:sz w:val="18"/>
        </w:rPr>
        <w:t>верх</w:t>
      </w:r>
      <w:r>
        <w:rPr>
          <w:color w:val="646464"/>
          <w:spacing w:val="-3"/>
          <w:w w:val="115"/>
          <w:sz w:val="18"/>
        </w:rPr>
        <w:t>у </w:t>
      </w:r>
      <w:r>
        <w:rPr>
          <w:color w:val="525252"/>
          <w:w w:val="115"/>
          <w:sz w:val="18"/>
        </w:rPr>
        <w:t>(голове) </w:t>
      </w:r>
      <w:r>
        <w:rPr>
          <w:color w:val="424242"/>
          <w:w w:val="115"/>
          <w:sz w:val="18"/>
        </w:rPr>
        <w:t>сосуда» [26). Далее </w:t>
      </w:r>
      <w:r>
        <w:rPr>
          <w:color w:val="525252"/>
          <w:w w:val="115"/>
          <w:sz w:val="18"/>
        </w:rPr>
        <w:t>в </w:t>
      </w:r>
      <w:r>
        <w:rPr>
          <w:color w:val="646464"/>
          <w:w w:val="115"/>
          <w:sz w:val="18"/>
        </w:rPr>
        <w:t>э</w:t>
      </w:r>
      <w:r>
        <w:rPr>
          <w:color w:val="424242"/>
          <w:w w:val="115"/>
          <w:sz w:val="18"/>
        </w:rPr>
        <w:t>той </w:t>
      </w:r>
      <w:r>
        <w:rPr>
          <w:color w:val="525252"/>
          <w:w w:val="115"/>
          <w:sz w:val="18"/>
        </w:rPr>
        <w:t>же </w:t>
      </w:r>
      <w:r>
        <w:rPr>
          <w:color w:val="424242"/>
          <w:w w:val="115"/>
          <w:sz w:val="18"/>
        </w:rPr>
        <w:t>рукописи ибн </w:t>
      </w:r>
      <w:r>
        <w:rPr>
          <w:color w:val="525252"/>
          <w:w w:val="115"/>
          <w:sz w:val="18"/>
        </w:rPr>
        <w:t>Умаил </w:t>
      </w:r>
      <w:r>
        <w:rPr>
          <w:color w:val="424242"/>
          <w:w w:val="115"/>
          <w:sz w:val="18"/>
        </w:rPr>
        <w:t>развивает </w:t>
      </w:r>
      <w:r>
        <w:rPr>
          <w:color w:val="525252"/>
          <w:w w:val="115"/>
          <w:sz w:val="18"/>
        </w:rPr>
        <w:t>данную тему на основе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зображ е</w:t>
      </w:r>
      <w:r>
        <w:rPr>
          <w:color w:val="424242"/>
          <w:w w:val="115"/>
          <w:sz w:val="18"/>
        </w:rPr>
        <w:t>ния и</w:t>
      </w:r>
      <w:r>
        <w:rPr>
          <w:color w:val="646464"/>
          <w:w w:val="115"/>
          <w:sz w:val="18"/>
        </w:rPr>
        <w:t>з </w:t>
      </w:r>
      <w:r>
        <w:rPr>
          <w:color w:val="525252"/>
          <w:w w:val="115"/>
          <w:sz w:val="18"/>
        </w:rPr>
        <w:t>египетского храма: головы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еловека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над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которой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нарисована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другая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голова.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424242"/>
          <w:w w:val="115"/>
          <w:sz w:val="18"/>
        </w:rPr>
        <w:t>Он </w:t>
      </w:r>
      <w:r>
        <w:rPr>
          <w:color w:val="525252"/>
          <w:w w:val="115"/>
          <w:sz w:val="18"/>
        </w:rPr>
        <w:t>толкует этот </w:t>
      </w:r>
      <w:r>
        <w:rPr>
          <w:color w:val="424242"/>
          <w:w w:val="115"/>
          <w:sz w:val="18"/>
        </w:rPr>
        <w:t>рисунок так: </w:t>
      </w:r>
      <w:r>
        <w:rPr>
          <w:color w:val="525252"/>
          <w:w w:val="115"/>
          <w:sz w:val="18"/>
        </w:rPr>
        <w:t>«Между </w:t>
      </w:r>
      <w:r>
        <w:rPr>
          <w:color w:val="424242"/>
          <w:w w:val="115"/>
          <w:sz w:val="18"/>
        </w:rPr>
        <w:t>головой </w:t>
      </w:r>
      <w:r>
        <w:rPr>
          <w:color w:val="646464"/>
          <w:w w:val="115"/>
          <w:sz w:val="18"/>
        </w:rPr>
        <w:t>му</w:t>
      </w:r>
      <w:r>
        <w:rPr>
          <w:color w:val="424242"/>
          <w:w w:val="115"/>
          <w:sz w:val="18"/>
        </w:rPr>
        <w:t>дреца и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той,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что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над</w:t>
      </w:r>
      <w:r>
        <w:rPr>
          <w:color w:val="424242"/>
          <w:spacing w:val="-2"/>
          <w:w w:val="115"/>
          <w:sz w:val="18"/>
        </w:rPr>
        <w:t> </w:t>
      </w:r>
      <w:r>
        <w:rPr>
          <w:color w:val="424242"/>
          <w:w w:val="115"/>
          <w:sz w:val="18"/>
        </w:rPr>
        <w:t>ней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н</w:t>
      </w:r>
      <w:r>
        <w:rPr>
          <w:color w:val="646464"/>
          <w:w w:val="115"/>
          <w:sz w:val="18"/>
        </w:rPr>
        <w:t>ап</w:t>
      </w:r>
      <w:r>
        <w:rPr>
          <w:color w:val="424242"/>
          <w:w w:val="115"/>
          <w:sz w:val="18"/>
        </w:rPr>
        <w:t>исано:</w:t>
      </w:r>
      <w:r>
        <w:rPr>
          <w:color w:val="42424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Изображение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мудреца. </w:t>
      </w:r>
      <w:r>
        <w:rPr>
          <w:color w:val="424242"/>
          <w:w w:val="115"/>
          <w:sz w:val="18"/>
        </w:rPr>
        <w:t>[...) шейх </w:t>
      </w:r>
      <w:r>
        <w:rPr>
          <w:color w:val="646464"/>
          <w:w w:val="115"/>
          <w:sz w:val="18"/>
        </w:rPr>
        <w:t>- </w:t>
      </w:r>
      <w:r>
        <w:rPr>
          <w:color w:val="424242"/>
          <w:w w:val="115"/>
          <w:sz w:val="18"/>
        </w:rPr>
        <w:t>камень, </w:t>
      </w:r>
      <w:r>
        <w:rPr>
          <w:color w:val="424242"/>
          <w:spacing w:val="3"/>
          <w:w w:val="115"/>
          <w:sz w:val="18"/>
        </w:rPr>
        <w:t>и</w:t>
      </w:r>
      <w:r>
        <w:rPr>
          <w:color w:val="646464"/>
          <w:spacing w:val="3"/>
          <w:w w:val="115"/>
          <w:sz w:val="18"/>
        </w:rPr>
        <w:t>з </w:t>
      </w:r>
      <w:r>
        <w:rPr>
          <w:color w:val="424242"/>
          <w:w w:val="115"/>
          <w:sz w:val="18"/>
        </w:rPr>
        <w:t>которо</w:t>
      </w:r>
      <w:r>
        <w:rPr>
          <w:color w:val="646464"/>
          <w:w w:val="115"/>
          <w:sz w:val="18"/>
        </w:rPr>
        <w:t>го </w:t>
      </w:r>
      <w:r>
        <w:rPr>
          <w:color w:val="424242"/>
          <w:w w:val="115"/>
          <w:sz w:val="18"/>
        </w:rPr>
        <w:t>r роисходит всё [</w:t>
      </w:r>
      <w:r>
        <w:rPr>
          <w:color w:val="111111"/>
          <w:w w:val="115"/>
          <w:sz w:val="18"/>
        </w:rPr>
        <w:t>...</w:t>
      </w:r>
      <w:r>
        <w:rPr>
          <w:color w:val="424242"/>
          <w:w w:val="115"/>
          <w:sz w:val="18"/>
        </w:rPr>
        <w:t>) [</w:t>
      </w:r>
      <w:r>
        <w:rPr>
          <w:color w:val="646464"/>
          <w:w w:val="115"/>
          <w:sz w:val="18"/>
        </w:rPr>
        <w:t>го</w:t>
      </w:r>
      <w:r>
        <w:rPr>
          <w:color w:val="646464"/>
          <w:spacing w:val="-37"/>
          <w:w w:val="115"/>
          <w:sz w:val="18"/>
        </w:rPr>
        <w:t> </w:t>
      </w:r>
      <w:r>
        <w:rPr>
          <w:color w:val="424242"/>
          <w:w w:val="115"/>
          <w:sz w:val="18"/>
        </w:rPr>
        <w:t>лова</w:t>
      </w:r>
      <w:r>
        <w:rPr>
          <w:color w:val="424242"/>
          <w:spacing w:val="-25"/>
          <w:w w:val="115"/>
          <w:sz w:val="18"/>
        </w:rPr>
        <w:t> </w:t>
      </w:r>
      <w:r>
        <w:rPr>
          <w:color w:val="111111"/>
          <w:w w:val="115"/>
          <w:sz w:val="18"/>
        </w:rPr>
        <w:t>]</w:t>
      </w:r>
      <w:r>
        <w:rPr>
          <w:color w:val="111111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олицетворяет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камень</w:t>
      </w:r>
      <w:r>
        <w:rPr>
          <w:color w:val="7C7C7C"/>
          <w:w w:val="115"/>
          <w:sz w:val="18"/>
        </w:rPr>
        <w:t>,</w:t>
      </w:r>
      <w:r>
        <w:rPr>
          <w:color w:val="7C7C7C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ибо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424242"/>
          <w:w w:val="115"/>
          <w:sz w:val="18"/>
        </w:rPr>
        <w:t>ней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содержатся все </w:t>
      </w:r>
      <w:r>
        <w:rPr>
          <w:color w:val="424242"/>
          <w:w w:val="115"/>
          <w:sz w:val="18"/>
        </w:rPr>
        <w:t>ч</w:t>
      </w:r>
      <w:r>
        <w:rPr>
          <w:color w:val="646464"/>
          <w:w w:val="115"/>
          <w:sz w:val="18"/>
        </w:rPr>
        <w:t>увства </w:t>
      </w:r>
      <w:r>
        <w:rPr>
          <w:color w:val="7C7C7C"/>
          <w:w w:val="115"/>
          <w:sz w:val="18"/>
        </w:rPr>
        <w:t>- </w:t>
      </w:r>
      <w:r>
        <w:rPr>
          <w:color w:val="525252"/>
          <w:spacing w:val="-4"/>
          <w:w w:val="115"/>
          <w:sz w:val="18"/>
        </w:rPr>
        <w:t>слух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646464"/>
          <w:spacing w:val="3"/>
          <w:w w:val="115"/>
          <w:sz w:val="18"/>
        </w:rPr>
        <w:t>з</w:t>
      </w:r>
      <w:r>
        <w:rPr>
          <w:color w:val="424242"/>
          <w:spacing w:val="3"/>
          <w:w w:val="115"/>
          <w:sz w:val="18"/>
        </w:rPr>
        <w:t>р</w:t>
      </w:r>
      <w:r>
        <w:rPr>
          <w:color w:val="646464"/>
          <w:spacing w:val="3"/>
          <w:w w:val="115"/>
          <w:sz w:val="18"/>
        </w:rPr>
        <w:t>ен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е, </w:t>
      </w:r>
      <w:r>
        <w:rPr>
          <w:color w:val="525252"/>
          <w:w w:val="115"/>
          <w:sz w:val="18"/>
        </w:rPr>
        <w:t>обоняние </w:t>
      </w:r>
      <w:r>
        <w:rPr>
          <w:color w:val="424242"/>
          <w:w w:val="115"/>
          <w:sz w:val="18"/>
        </w:rPr>
        <w:t>и в</w:t>
      </w:r>
      <w:r>
        <w:rPr>
          <w:color w:val="646464"/>
          <w:w w:val="115"/>
          <w:sz w:val="18"/>
        </w:rPr>
        <w:t>кус </w:t>
      </w:r>
      <w:r>
        <w:rPr>
          <w:color w:val="7C7C7C"/>
          <w:w w:val="115"/>
          <w:sz w:val="18"/>
        </w:rPr>
        <w:t>-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го­ </w:t>
      </w:r>
      <w:r>
        <w:rPr>
          <w:color w:val="424242"/>
          <w:w w:val="115"/>
          <w:sz w:val="18"/>
        </w:rPr>
        <w:t>лова </w:t>
      </w:r>
      <w:r>
        <w:rPr>
          <w:color w:val="525252"/>
          <w:w w:val="115"/>
          <w:sz w:val="18"/>
        </w:rPr>
        <w:t>есть пятое, объединяющее </w:t>
      </w:r>
      <w:r>
        <w:rPr>
          <w:color w:val="424242"/>
          <w:w w:val="115"/>
          <w:sz w:val="18"/>
        </w:rPr>
        <w:t>их. Таким </w:t>
      </w:r>
      <w:r>
        <w:rPr>
          <w:color w:val="525252"/>
          <w:w w:val="115"/>
          <w:sz w:val="18"/>
        </w:rPr>
        <w:t>образом, </w:t>
      </w:r>
      <w:r>
        <w:rPr>
          <w:color w:val="424242"/>
          <w:w w:val="115"/>
          <w:sz w:val="18"/>
        </w:rPr>
        <w:t>камень </w:t>
      </w:r>
      <w:r>
        <w:rPr>
          <w:color w:val="525252"/>
          <w:w w:val="115"/>
          <w:sz w:val="18"/>
        </w:rPr>
        <w:t>состоит </w:t>
      </w:r>
      <w:r>
        <w:rPr>
          <w:color w:val="424242"/>
          <w:w w:val="115"/>
          <w:sz w:val="18"/>
        </w:rPr>
        <w:t>из четыр</w:t>
      </w:r>
      <w:r>
        <w:rPr>
          <w:color w:val="646464"/>
          <w:w w:val="115"/>
          <w:sz w:val="18"/>
        </w:rPr>
        <w:t>ё</w:t>
      </w:r>
      <w:r>
        <w:rPr>
          <w:color w:val="424242"/>
          <w:w w:val="115"/>
          <w:sz w:val="18"/>
        </w:rPr>
        <w:t>х </w:t>
      </w:r>
      <w:r>
        <w:rPr>
          <w:color w:val="525252"/>
          <w:w w:val="115"/>
          <w:sz w:val="18"/>
        </w:rPr>
        <w:t>частей, </w:t>
      </w:r>
      <w:r>
        <w:rPr>
          <w:color w:val="424242"/>
          <w:w w:val="115"/>
          <w:sz w:val="18"/>
        </w:rPr>
        <w:t>и их </w:t>
      </w:r>
      <w:r>
        <w:rPr>
          <w:color w:val="525252"/>
          <w:w w:val="115"/>
          <w:sz w:val="18"/>
        </w:rPr>
        <w:t>объединяет пятая </w:t>
      </w:r>
      <w:r>
        <w:rPr>
          <w:color w:val="424242"/>
          <w:spacing w:val="-4"/>
          <w:w w:val="115"/>
          <w:sz w:val="18"/>
        </w:rPr>
        <w:t>часть</w:t>
      </w:r>
      <w:r>
        <w:rPr>
          <w:color w:val="646464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мужчина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Из </w:t>
      </w:r>
      <w:r>
        <w:rPr>
          <w:color w:val="525252"/>
          <w:w w:val="115"/>
          <w:sz w:val="18"/>
        </w:rPr>
        <w:t>головы </w:t>
      </w:r>
      <w:r>
        <w:rPr>
          <w:color w:val="424242"/>
          <w:spacing w:val="7"/>
          <w:w w:val="115"/>
          <w:sz w:val="18"/>
        </w:rPr>
        <w:t>ж</w:t>
      </w:r>
      <w:r>
        <w:rPr>
          <w:color w:val="646464"/>
          <w:spacing w:val="7"/>
          <w:w w:val="115"/>
          <w:sz w:val="18"/>
        </w:rPr>
        <w:t>е </w:t>
      </w:r>
      <w:r>
        <w:rPr>
          <w:color w:val="525252"/>
          <w:w w:val="115"/>
          <w:sz w:val="18"/>
        </w:rPr>
        <w:t>выходит </w:t>
      </w:r>
      <w:r>
        <w:rPr>
          <w:color w:val="424242"/>
          <w:w w:val="115"/>
          <w:sz w:val="18"/>
        </w:rPr>
        <w:t>речь - </w:t>
      </w:r>
      <w:r>
        <w:rPr>
          <w:color w:val="525252"/>
          <w:spacing w:val="-4"/>
          <w:w w:val="115"/>
          <w:sz w:val="18"/>
        </w:rPr>
        <w:t>слова</w:t>
      </w:r>
      <w:r>
        <w:rPr>
          <w:color w:val="111111"/>
          <w:spacing w:val="-4"/>
          <w:w w:val="115"/>
          <w:sz w:val="18"/>
        </w:rPr>
        <w:t>. </w:t>
      </w:r>
      <w:r>
        <w:rPr>
          <w:color w:val="424242"/>
          <w:w w:val="115"/>
          <w:sz w:val="18"/>
        </w:rPr>
        <w:t>Речь </w:t>
      </w:r>
      <w:r>
        <w:rPr>
          <w:color w:val="7C7C7C"/>
          <w:w w:val="115"/>
          <w:sz w:val="18"/>
        </w:rPr>
        <w:t>- </w:t>
      </w:r>
      <w:r>
        <w:rPr>
          <w:color w:val="525252"/>
          <w:spacing w:val="-3"/>
          <w:w w:val="115"/>
          <w:sz w:val="18"/>
        </w:rPr>
        <w:t>вода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424242"/>
          <w:w w:val="115"/>
          <w:sz w:val="18"/>
        </w:rPr>
        <w:t>выходящая </w:t>
      </w:r>
      <w:r>
        <w:rPr>
          <w:color w:val="525252"/>
          <w:w w:val="115"/>
          <w:sz w:val="18"/>
        </w:rPr>
        <w:t>из </w:t>
      </w:r>
      <w:r>
        <w:rPr>
          <w:color w:val="646464"/>
          <w:w w:val="115"/>
          <w:sz w:val="18"/>
        </w:rPr>
        <w:t>пе</w:t>
      </w:r>
      <w:r>
        <w:rPr>
          <w:color w:val="424242"/>
          <w:w w:val="115"/>
          <w:sz w:val="18"/>
        </w:rPr>
        <w:t>регонного к</w:t>
      </w:r>
      <w:r>
        <w:rPr>
          <w:color w:val="646464"/>
          <w:w w:val="115"/>
          <w:sz w:val="18"/>
        </w:rPr>
        <w:t>уба</w:t>
      </w:r>
      <w:r>
        <w:rPr>
          <w:color w:val="424242"/>
          <w:w w:val="115"/>
          <w:sz w:val="18"/>
        </w:rPr>
        <w:t>. </w:t>
      </w:r>
      <w:r>
        <w:rPr>
          <w:color w:val="525252"/>
          <w:w w:val="115"/>
          <w:sz w:val="18"/>
        </w:rPr>
        <w:t>А голова </w:t>
      </w:r>
      <w:r>
        <w:rPr>
          <w:color w:val="424242"/>
          <w:w w:val="115"/>
          <w:sz w:val="18"/>
        </w:rPr>
        <w:t>- верхушка </w:t>
      </w:r>
      <w:r>
        <w:rPr>
          <w:color w:val="646464"/>
          <w:w w:val="115"/>
          <w:sz w:val="18"/>
        </w:rPr>
        <w:t>устро</w:t>
      </w:r>
      <w:r>
        <w:rPr>
          <w:color w:val="424242"/>
          <w:w w:val="115"/>
          <w:sz w:val="18"/>
        </w:rPr>
        <w:t>йства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 </w:t>
      </w:r>
      <w:r>
        <w:rPr>
          <w:color w:val="424242"/>
          <w:w w:val="115"/>
          <w:sz w:val="18"/>
        </w:rPr>
        <w:t>котором </w:t>
      </w:r>
      <w:r>
        <w:rPr>
          <w:color w:val="525252"/>
          <w:w w:val="115"/>
          <w:sz w:val="18"/>
        </w:rPr>
        <w:t>лежит </w:t>
      </w:r>
      <w:r>
        <w:rPr>
          <w:color w:val="424242"/>
          <w:w w:val="115"/>
          <w:sz w:val="18"/>
        </w:rPr>
        <w:t>камень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содержащий </w:t>
      </w:r>
      <w:r>
        <w:rPr>
          <w:color w:val="424242"/>
          <w:w w:val="115"/>
          <w:sz w:val="18"/>
        </w:rPr>
        <w:t>всё, что </w:t>
      </w:r>
      <w:r>
        <w:rPr>
          <w:color w:val="525252"/>
          <w:w w:val="115"/>
          <w:sz w:val="18"/>
        </w:rPr>
        <w:t>необходимо для </w:t>
      </w:r>
      <w:r>
        <w:rPr>
          <w:color w:val="424242"/>
          <w:w w:val="115"/>
          <w:sz w:val="18"/>
        </w:rPr>
        <w:t>ра­ </w:t>
      </w:r>
      <w:r>
        <w:rPr>
          <w:color w:val="525252"/>
          <w:w w:val="115"/>
          <w:sz w:val="18"/>
        </w:rPr>
        <w:t>боты»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111111"/>
          <w:w w:val="115"/>
          <w:sz w:val="18"/>
        </w:rPr>
        <w:t>[</w:t>
      </w:r>
      <w:r>
        <w:rPr>
          <w:color w:val="424242"/>
          <w:w w:val="115"/>
          <w:sz w:val="18"/>
        </w:rPr>
        <w:t>27).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Голов</w:t>
      </w:r>
      <w:r>
        <w:rPr>
          <w:color w:val="646464"/>
          <w:w w:val="115"/>
          <w:sz w:val="18"/>
        </w:rPr>
        <w:t>а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таким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образом,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424242"/>
          <w:w w:val="115"/>
          <w:sz w:val="18"/>
        </w:rPr>
        <w:t>-</w:t>
      </w:r>
      <w:r>
        <w:rPr>
          <w:color w:val="424242"/>
          <w:spacing w:val="27"/>
          <w:w w:val="115"/>
          <w:sz w:val="18"/>
        </w:rPr>
        <w:t> </w:t>
      </w:r>
      <w:r>
        <w:rPr>
          <w:color w:val="646464"/>
          <w:w w:val="115"/>
          <w:sz w:val="18"/>
        </w:rPr>
        <w:t>это</w:t>
      </w:r>
      <w:r>
        <w:rPr>
          <w:color w:val="646464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квинт</w:t>
      </w:r>
      <w:r>
        <w:rPr>
          <w:color w:val="646464"/>
          <w:w w:val="115"/>
          <w:sz w:val="18"/>
        </w:rPr>
        <w:t>эссен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ция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пятая </w:t>
      </w:r>
      <w:r>
        <w:rPr>
          <w:color w:val="525252"/>
          <w:w w:val="115"/>
          <w:sz w:val="18"/>
        </w:rPr>
        <w:t>сущность. </w:t>
      </w:r>
      <w:r>
        <w:rPr>
          <w:color w:val="424242"/>
          <w:w w:val="115"/>
          <w:sz w:val="18"/>
        </w:rPr>
        <w:t>И</w:t>
      </w:r>
      <w:r>
        <w:rPr>
          <w:color w:val="646464"/>
          <w:w w:val="115"/>
          <w:sz w:val="18"/>
        </w:rPr>
        <w:t>з э</w:t>
      </w:r>
      <w:r>
        <w:rPr>
          <w:color w:val="424242"/>
          <w:w w:val="115"/>
          <w:sz w:val="18"/>
        </w:rPr>
        <w:t>той головы исходит </w:t>
      </w:r>
      <w:r>
        <w:rPr>
          <w:color w:val="525252"/>
          <w:w w:val="115"/>
          <w:sz w:val="18"/>
        </w:rPr>
        <w:t>боже­ ственное  слово </w:t>
      </w:r>
      <w:r>
        <w:rPr>
          <w:color w:val="424242"/>
          <w:w w:val="115"/>
          <w:sz w:val="18"/>
        </w:rPr>
        <w:t>-  </w:t>
      </w:r>
      <w:r>
        <w:rPr>
          <w:color w:val="525252"/>
          <w:w w:val="115"/>
          <w:sz w:val="18"/>
        </w:rPr>
        <w:t>то есть божественная  вода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8"/>
          <w:w w:val="115"/>
          <w:sz w:val="18"/>
        </w:rPr>
        <w:t> </w:t>
      </w:r>
      <w:r>
        <w:rPr>
          <w:color w:val="525252"/>
          <w:w w:val="115"/>
          <w:sz w:val="18"/>
        </w:rPr>
        <w:t>душа</w:t>
      </w:r>
    </w:p>
    <w:p>
      <w:pPr>
        <w:spacing w:line="222" w:lineRule="exact" w:before="0"/>
        <w:ind w:left="151" w:right="0" w:hanging="10"/>
        <w:jc w:val="left"/>
        <w:rPr>
          <w:sz w:val="18"/>
        </w:rPr>
      </w:pPr>
      <w:r>
        <w:rPr>
          <w:rFonts w:ascii="Arial" w:hAnsi="Arial"/>
          <w:color w:val="262626"/>
          <w:w w:val="115"/>
          <w:sz w:val="22"/>
        </w:rPr>
        <w:t>+ </w:t>
      </w:r>
      <w:r>
        <w:rPr>
          <w:color w:val="525252"/>
          <w:w w:val="115"/>
          <w:sz w:val="18"/>
        </w:rPr>
        <w:t>дух. </w:t>
      </w:r>
      <w:r>
        <w:rPr>
          <w:color w:val="424242"/>
          <w:w w:val="115"/>
          <w:sz w:val="18"/>
        </w:rPr>
        <w:t>В результа </w:t>
      </w:r>
      <w:r>
        <w:rPr>
          <w:color w:val="646464"/>
          <w:w w:val="115"/>
          <w:sz w:val="18"/>
        </w:rPr>
        <w:t>те </w:t>
      </w:r>
      <w:r>
        <w:rPr>
          <w:color w:val="525252"/>
          <w:w w:val="115"/>
          <w:sz w:val="18"/>
        </w:rPr>
        <w:t>объединения </w:t>
      </w:r>
      <w:r>
        <w:rPr>
          <w:color w:val="424242"/>
          <w:w w:val="115"/>
          <w:sz w:val="18"/>
        </w:rPr>
        <w:t>ч</w:t>
      </w:r>
      <w:r>
        <w:rPr>
          <w:color w:val="646464"/>
          <w:w w:val="115"/>
          <w:sz w:val="18"/>
        </w:rPr>
        <w:t>ет</w:t>
      </w:r>
      <w:r>
        <w:rPr>
          <w:color w:val="424242"/>
          <w:w w:val="115"/>
          <w:sz w:val="18"/>
        </w:rPr>
        <w:t>ырёх </w:t>
      </w:r>
      <w:r>
        <w:rPr>
          <w:color w:val="646464"/>
          <w:w w:val="115"/>
          <w:sz w:val="18"/>
        </w:rPr>
        <w:t>о</w:t>
      </w:r>
      <w:r>
        <w:rPr>
          <w:color w:val="424242"/>
          <w:w w:val="115"/>
          <w:sz w:val="18"/>
        </w:rPr>
        <w:t>рг</w:t>
      </w:r>
      <w:r>
        <w:rPr>
          <w:color w:val="646464"/>
          <w:w w:val="115"/>
          <w:sz w:val="18"/>
        </w:rPr>
        <w:t>анов </w:t>
      </w:r>
      <w:r>
        <w:rPr>
          <w:color w:val="262626"/>
          <w:w w:val="115"/>
          <w:sz w:val="18"/>
        </w:rPr>
        <w:t>ч</w:t>
      </w:r>
      <w:r>
        <w:rPr>
          <w:color w:val="646464"/>
          <w:w w:val="115"/>
          <w:sz w:val="18"/>
        </w:rPr>
        <w:t>увс</w:t>
      </w:r>
      <w:r>
        <w:rPr>
          <w:color w:val="424242"/>
          <w:w w:val="115"/>
          <w:sz w:val="18"/>
        </w:rPr>
        <w:t>тв </w:t>
      </w:r>
      <w:r>
        <w:rPr>
          <w:color w:val="525252"/>
          <w:w w:val="115"/>
          <w:sz w:val="18"/>
        </w:rPr>
        <w:t>формируется  сознание,  и слово </w:t>
      </w:r>
      <w:r>
        <w:rPr>
          <w:color w:val="424242"/>
          <w:w w:val="115"/>
          <w:sz w:val="18"/>
        </w:rPr>
        <w:t>истины</w:t>
      </w:r>
      <w:r>
        <w:rPr>
          <w:color w:val="424242"/>
          <w:spacing w:val="6"/>
          <w:w w:val="115"/>
          <w:sz w:val="18"/>
        </w:rPr>
        <w:t> </w:t>
      </w:r>
      <w:r>
        <w:rPr>
          <w:color w:val="525252"/>
          <w:w w:val="115"/>
          <w:sz w:val="18"/>
        </w:rPr>
        <w:t>мо-</w:t>
      </w:r>
    </w:p>
    <w:p>
      <w:pPr>
        <w:spacing w:after="0" w:line="222" w:lineRule="exact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5" w:space="40"/>
            <w:col w:w="4905"/>
          </w:cols>
        </w:sectPr>
      </w:pPr>
    </w:p>
    <w:p>
      <w:pPr>
        <w:spacing w:line="256" w:lineRule="auto" w:before="72"/>
        <w:ind w:left="219" w:right="0" w:hanging="8"/>
        <w:jc w:val="both"/>
        <w:rPr>
          <w:sz w:val="18"/>
        </w:rPr>
      </w:pPr>
      <w:r>
        <w:rPr>
          <w:color w:val="525252"/>
          <w:w w:val="110"/>
          <w:sz w:val="18"/>
        </w:rPr>
        <w:t>жет б</w:t>
      </w:r>
      <w:r>
        <w:rPr>
          <w:color w:val="282828"/>
          <w:w w:val="110"/>
          <w:sz w:val="18"/>
        </w:rPr>
        <w:t>ы</w:t>
      </w:r>
      <w:r>
        <w:rPr>
          <w:color w:val="525252"/>
          <w:w w:val="110"/>
          <w:sz w:val="18"/>
        </w:rPr>
        <w:t>ть </w:t>
      </w:r>
      <w:r>
        <w:rPr>
          <w:color w:val="3F3F3F"/>
          <w:w w:val="110"/>
          <w:sz w:val="18"/>
        </w:rPr>
        <w:t>произнесено 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Поэтому </w:t>
      </w:r>
      <w:r>
        <w:rPr>
          <w:color w:val="525252"/>
          <w:w w:val="110"/>
          <w:sz w:val="18"/>
        </w:rPr>
        <w:t>голова, no ибн Ума­ </w:t>
      </w:r>
      <w:r>
        <w:rPr>
          <w:color w:val="3F3F3F"/>
          <w:w w:val="110"/>
          <w:sz w:val="18"/>
        </w:rPr>
        <w:t>илу, </w:t>
      </w:r>
      <w:r>
        <w:rPr>
          <w:color w:val="525252"/>
          <w:w w:val="110"/>
          <w:sz w:val="18"/>
        </w:rPr>
        <w:t>«самая почитаемая </w:t>
      </w:r>
      <w:r>
        <w:rPr>
          <w:color w:val="3F3F3F"/>
          <w:w w:val="110"/>
          <w:sz w:val="18"/>
        </w:rPr>
        <w:t>и важная часть 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еловеческо 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го существа»</w:t>
      </w:r>
      <w:r>
        <w:rPr>
          <w:color w:val="525252"/>
          <w:spacing w:val="-35"/>
          <w:w w:val="110"/>
          <w:sz w:val="18"/>
        </w:rPr>
        <w:t> </w:t>
      </w:r>
      <w:r>
        <w:rPr>
          <w:color w:val="525252"/>
          <w:spacing w:val="-3"/>
          <w:w w:val="110"/>
          <w:sz w:val="18"/>
        </w:rPr>
        <w:t>[28]</w:t>
      </w:r>
      <w:r>
        <w:rPr>
          <w:color w:val="0F0F0F"/>
          <w:spacing w:val="-3"/>
          <w:w w:val="110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spacing w:line="285" w:lineRule="auto" w:before="1"/>
        <w:ind w:left="206" w:right="0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74. Изображение </w:t>
      </w:r>
      <w:r>
        <w:rPr>
          <w:rFonts w:ascii="Arial" w:hAnsi="Arial"/>
          <w:i/>
          <w:color w:val="525252"/>
          <w:w w:val="110"/>
          <w:sz w:val="16"/>
        </w:rPr>
        <w:t>ал.химической </w:t>
      </w:r>
      <w:r>
        <w:rPr>
          <w:rFonts w:ascii="Arial" w:hAnsi="Arial"/>
          <w:i/>
          <w:color w:val="3F3F3F"/>
          <w:w w:val="110"/>
          <w:sz w:val="16"/>
        </w:rPr>
        <w:t>печи </w:t>
      </w:r>
      <w:r>
        <w:rPr>
          <w:rFonts w:ascii="Arial" w:hAnsi="Arial"/>
          <w:i/>
          <w:color w:val="525252"/>
          <w:w w:val="110"/>
          <w:sz w:val="16"/>
        </w:rPr>
        <w:t>(G.Domeus, Аuгога </w:t>
      </w:r>
      <w:r>
        <w:rPr>
          <w:rFonts w:ascii="Arial" w:hAnsi="Arial"/>
          <w:i/>
          <w:color w:val="282828"/>
          <w:w w:val="110"/>
          <w:sz w:val="16"/>
        </w:rPr>
        <w:t>Th</w:t>
      </w:r>
      <w:r>
        <w:rPr>
          <w:rFonts w:ascii="Arial" w:hAnsi="Arial"/>
          <w:i/>
          <w:color w:val="525252"/>
          <w:w w:val="110"/>
          <w:sz w:val="16"/>
        </w:rPr>
        <w:t>esaurusque </w:t>
      </w:r>
      <w:r>
        <w:rPr>
          <w:rFonts w:ascii="Arial" w:hAnsi="Arial"/>
          <w:i/>
          <w:color w:val="3F3F3F"/>
          <w:w w:val="110"/>
          <w:sz w:val="16"/>
        </w:rPr>
        <w:t>Philosophorum 1577). В </w:t>
      </w:r>
      <w:r>
        <w:rPr>
          <w:rFonts w:ascii="Arial" w:hAnsi="Arial"/>
          <w:i/>
          <w:color w:val="525252"/>
          <w:w w:val="110"/>
          <w:sz w:val="16"/>
        </w:rPr>
        <w:t>латинской ал.химии </w:t>
      </w:r>
      <w:r>
        <w:rPr>
          <w:rFonts w:ascii="Arial" w:hAnsi="Arial"/>
          <w:i/>
          <w:color w:val="3F3F3F"/>
          <w:w w:val="110"/>
          <w:sz w:val="16"/>
        </w:rPr>
        <w:t>перегонный куб </w:t>
      </w:r>
      <w:r>
        <w:rPr>
          <w:rFonts w:ascii="Arial" w:hAnsi="Arial"/>
          <w:i/>
          <w:color w:val="525252"/>
          <w:w w:val="110"/>
          <w:sz w:val="16"/>
        </w:rPr>
        <w:t>тахже </w:t>
      </w:r>
      <w:r>
        <w:rPr>
          <w:rFonts w:ascii="Arial" w:hAnsi="Arial"/>
          <w:i/>
          <w:color w:val="3F3F3F"/>
          <w:spacing w:val="-4"/>
          <w:w w:val="110"/>
          <w:sz w:val="16"/>
        </w:rPr>
        <w:t>изобра</w:t>
      </w:r>
      <w:r>
        <w:rPr>
          <w:rFonts w:ascii="Arial" w:hAnsi="Arial"/>
          <w:i/>
          <w:color w:val="0F0F0F"/>
          <w:spacing w:val="-4"/>
          <w:w w:val="110"/>
          <w:sz w:val="16"/>
        </w:rPr>
        <w:t>­ </w:t>
      </w:r>
      <w:r>
        <w:rPr>
          <w:rFonts w:ascii="Arial" w:hAnsi="Arial"/>
          <w:i/>
          <w:color w:val="3F3F3F"/>
          <w:w w:val="110"/>
          <w:sz w:val="16"/>
        </w:rPr>
        <w:t>жался </w:t>
      </w:r>
      <w:r>
        <w:rPr>
          <w:rFonts w:ascii="Arial" w:hAnsi="Arial"/>
          <w:i/>
          <w:color w:val="525252"/>
          <w:w w:val="110"/>
          <w:sz w:val="16"/>
        </w:rPr>
        <w:t>в вuge </w:t>
      </w:r>
      <w:r>
        <w:rPr>
          <w:rFonts w:ascii="Arial" w:hAnsi="Arial"/>
          <w:i/>
          <w:color w:val="3F3F3F"/>
          <w:w w:val="110"/>
          <w:sz w:val="16"/>
        </w:rPr>
        <w:t>человеческой головы. </w:t>
      </w:r>
      <w:r>
        <w:rPr>
          <w:rFonts w:ascii="Arial" w:hAnsi="Arial"/>
          <w:i/>
          <w:color w:val="525252"/>
          <w:w w:val="110"/>
          <w:sz w:val="16"/>
        </w:rPr>
        <w:t>См.тахже </w:t>
      </w:r>
      <w:r>
        <w:rPr>
          <w:rFonts w:ascii="Arial" w:hAnsi="Arial"/>
          <w:i/>
          <w:color w:val="3F3F3F"/>
          <w:w w:val="110"/>
          <w:sz w:val="16"/>
        </w:rPr>
        <w:t>Mushaf </w:t>
      </w:r>
      <w:r>
        <w:rPr>
          <w:rFonts w:ascii="Arial" w:hAnsi="Arial"/>
          <w:i/>
          <w:color w:val="525252"/>
          <w:spacing w:val="-3"/>
          <w:w w:val="110"/>
          <w:sz w:val="16"/>
        </w:rPr>
        <w:t>as</w:t>
      </w:r>
      <w:r>
        <w:rPr>
          <w:rFonts w:ascii="Arial" w:hAnsi="Arial"/>
          <w:i/>
          <w:color w:val="0F0F0F"/>
          <w:spacing w:val="-3"/>
          <w:w w:val="110"/>
          <w:sz w:val="16"/>
        </w:rPr>
        <w:t>-</w:t>
      </w:r>
      <w:r>
        <w:rPr>
          <w:rFonts w:ascii="Arial" w:hAnsi="Arial"/>
          <w:i/>
          <w:color w:val="525252"/>
          <w:spacing w:val="-3"/>
          <w:w w:val="110"/>
          <w:sz w:val="16"/>
        </w:rPr>
        <w:t>suwaг,</w:t>
      </w:r>
      <w:r>
        <w:rPr>
          <w:rFonts w:ascii="Arial" w:hAnsi="Arial"/>
          <w:i/>
          <w:color w:val="3F3F3F"/>
          <w:spacing w:val="-3"/>
          <w:w w:val="110"/>
          <w:sz w:val="16"/>
        </w:rPr>
        <w:t>fol</w:t>
      </w:r>
      <w:r>
        <w:rPr>
          <w:rFonts w:ascii="Arial" w:hAnsi="Arial"/>
          <w:i/>
          <w:color w:val="3F3F3F"/>
          <w:spacing w:val="-25"/>
          <w:w w:val="110"/>
          <w:sz w:val="16"/>
        </w:rPr>
        <w:t> </w:t>
      </w:r>
      <w:r>
        <w:rPr>
          <w:rFonts w:ascii="Arial" w:hAnsi="Arial"/>
          <w:i/>
          <w:color w:val="0F0F0F"/>
          <w:w w:val="110"/>
          <w:sz w:val="16"/>
        </w:rPr>
        <w:t>.</w:t>
      </w:r>
      <w:r>
        <w:rPr>
          <w:rFonts w:ascii="Arial" w:hAnsi="Arial"/>
          <w:i/>
          <w:color w:val="282828"/>
          <w:w w:val="110"/>
          <w:sz w:val="16"/>
        </w:rPr>
        <w:t>15За.</w:t>
      </w:r>
    </w:p>
    <w:p>
      <w:pPr>
        <w:spacing w:line="254" w:lineRule="auto" w:before="72"/>
        <w:ind w:left="149" w:right="133" w:firstLine="294"/>
        <w:jc w:val="left"/>
        <w:rPr>
          <w:rFonts w:ascii="Arial" w:hAnsi="Arial"/>
          <w:sz w:val="16"/>
        </w:rPr>
      </w:pPr>
      <w:r>
        <w:rPr/>
        <w:br w:type="column"/>
      </w:r>
      <w:r>
        <w:rPr>
          <w:color w:val="3F3F3F"/>
          <w:w w:val="115"/>
          <w:sz w:val="18"/>
        </w:rPr>
        <w:t>Текст: </w:t>
      </w:r>
      <w:r>
        <w:rPr>
          <w:rFonts w:ascii="Arial" w:hAnsi="Arial"/>
          <w:color w:val="525252"/>
          <w:w w:val="115"/>
          <w:sz w:val="16"/>
        </w:rPr>
        <w:t>(45.11) </w:t>
      </w:r>
      <w:r>
        <w:rPr>
          <w:color w:val="525252"/>
          <w:w w:val="115"/>
          <w:sz w:val="18"/>
        </w:rPr>
        <w:t>Мария </w:t>
      </w:r>
      <w:r>
        <w:rPr>
          <w:color w:val="3F3F3F"/>
          <w:w w:val="115"/>
          <w:sz w:val="18"/>
        </w:rPr>
        <w:t>назвала </w:t>
      </w:r>
      <w:r>
        <w:rPr>
          <w:color w:val="525252"/>
          <w:w w:val="115"/>
          <w:sz w:val="18"/>
        </w:rPr>
        <w:t>её </w:t>
      </w:r>
      <w:r>
        <w:rPr>
          <w:color w:val="3F3F3F"/>
          <w:spacing w:val="-5"/>
          <w:w w:val="115"/>
          <w:sz w:val="18"/>
        </w:rPr>
        <w:t>королём</w:t>
      </w:r>
      <w:r>
        <w:rPr>
          <w:color w:val="676767"/>
          <w:spacing w:val="-5"/>
          <w:w w:val="115"/>
          <w:sz w:val="18"/>
        </w:rPr>
        <w:t>, </w:t>
      </w:r>
      <w:r>
        <w:rPr>
          <w:color w:val="3F3F3F"/>
          <w:spacing w:val="-6"/>
          <w:w w:val="115"/>
          <w:sz w:val="18"/>
        </w:rPr>
        <w:t>ч</w:t>
      </w:r>
      <w:r>
        <w:rPr>
          <w:color w:val="676767"/>
          <w:spacing w:val="-6"/>
          <w:w w:val="115"/>
          <w:sz w:val="18"/>
        </w:rPr>
        <w:t>то </w:t>
      </w:r>
      <w:r>
        <w:rPr>
          <w:color w:val="525252"/>
          <w:w w:val="115"/>
          <w:sz w:val="18"/>
        </w:rPr>
        <w:t>спускается с </w:t>
      </w:r>
      <w:r>
        <w:rPr>
          <w:color w:val="3F3F3F"/>
          <w:w w:val="115"/>
          <w:sz w:val="18"/>
        </w:rPr>
        <w:t>неба на </w:t>
      </w:r>
      <w:r>
        <w:rPr>
          <w:color w:val="525252"/>
          <w:w w:val="115"/>
          <w:sz w:val="18"/>
        </w:rPr>
        <w:t>землю 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она есть тот </w:t>
      </w:r>
      <w:r>
        <w:rPr>
          <w:color w:val="3F3F3F"/>
          <w:w w:val="115"/>
          <w:sz w:val="18"/>
        </w:rPr>
        <w:t>ново­ рожденный,</w:t>
      </w:r>
      <w:r>
        <w:rPr>
          <w:color w:val="3F3F3F"/>
          <w:spacing w:val="6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8"/>
          <w:w w:val="115"/>
          <w:sz w:val="18"/>
        </w:rPr>
        <w:t> </w:t>
      </w:r>
      <w:r>
        <w:rPr>
          <w:color w:val="3F3F3F"/>
          <w:w w:val="115"/>
          <w:sz w:val="18"/>
        </w:rPr>
        <w:t>котором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3F3F3F"/>
          <w:w w:val="115"/>
          <w:sz w:val="18"/>
        </w:rPr>
        <w:t>Маркун</w:t>
      </w:r>
      <w:r>
        <w:rPr>
          <w:color w:val="3F3F3F"/>
          <w:spacing w:val="-33"/>
          <w:w w:val="115"/>
          <w:sz w:val="18"/>
        </w:rPr>
        <w:t> </w:t>
      </w:r>
      <w:r>
        <w:rPr>
          <w:color w:val="676767"/>
          <w:w w:val="115"/>
          <w:sz w:val="18"/>
        </w:rPr>
        <w:t>ус</w:t>
      </w:r>
      <w:r>
        <w:rPr>
          <w:color w:val="676767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сказал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282828"/>
          <w:w w:val="115"/>
          <w:sz w:val="18"/>
        </w:rPr>
        <w:t>:</w:t>
      </w:r>
      <w:r>
        <w:rPr>
          <w:color w:val="282828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«Он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676767"/>
          <w:w w:val="115"/>
          <w:sz w:val="18"/>
        </w:rPr>
        <w:t>зачат </w:t>
      </w:r>
      <w:r>
        <w:rPr>
          <w:color w:val="525252"/>
          <w:w w:val="115"/>
          <w:sz w:val="18"/>
        </w:rPr>
        <w:t>на дне сосуда, а </w:t>
      </w:r>
      <w:r>
        <w:rPr>
          <w:color w:val="3F3F3F"/>
          <w:w w:val="115"/>
          <w:sz w:val="18"/>
        </w:rPr>
        <w:t>рождён нав</w:t>
      </w:r>
      <w:r>
        <w:rPr>
          <w:color w:val="676767"/>
          <w:w w:val="115"/>
          <w:sz w:val="18"/>
        </w:rPr>
        <w:t>ерху».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подраз уме 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вает краску, </w:t>
      </w:r>
      <w:r>
        <w:rPr>
          <w:color w:val="676767"/>
          <w:w w:val="115"/>
          <w:sz w:val="18"/>
        </w:rPr>
        <w:t>то </w:t>
      </w:r>
      <w:r>
        <w:rPr>
          <w:color w:val="525252"/>
          <w:w w:val="115"/>
          <w:sz w:val="18"/>
        </w:rPr>
        <w:t>есть душу, которую зовут также </w:t>
      </w:r>
      <w:r>
        <w:rPr>
          <w:color w:val="3F3F3F"/>
          <w:w w:val="115"/>
          <w:sz w:val="18"/>
        </w:rPr>
        <w:t>хризоколлой и </w:t>
      </w:r>
      <w:r>
        <w:rPr>
          <w:color w:val="525252"/>
          <w:spacing w:val="-3"/>
          <w:w w:val="115"/>
          <w:sz w:val="18"/>
        </w:rPr>
        <w:t>мёдом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282828"/>
          <w:spacing w:val="-4"/>
          <w:w w:val="115"/>
          <w:sz w:val="18"/>
        </w:rPr>
        <w:t>Г</w:t>
      </w:r>
      <w:r>
        <w:rPr>
          <w:color w:val="525252"/>
          <w:spacing w:val="-4"/>
          <w:w w:val="115"/>
          <w:sz w:val="18"/>
        </w:rPr>
        <w:t>ермес </w:t>
      </w:r>
      <w:r>
        <w:rPr>
          <w:color w:val="525252"/>
          <w:w w:val="115"/>
          <w:sz w:val="18"/>
        </w:rPr>
        <w:t>говорил об этой </w:t>
      </w:r>
      <w:r>
        <w:rPr>
          <w:color w:val="3F3F3F"/>
          <w:w w:val="115"/>
          <w:sz w:val="18"/>
        </w:rPr>
        <w:t>во­ </w:t>
      </w:r>
      <w:r>
        <w:rPr>
          <w:color w:val="525252"/>
          <w:w w:val="115"/>
          <w:sz w:val="18"/>
        </w:rPr>
        <w:t>де: «Она поднимается в небеса,  где обретает  свет, а затем спускается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землю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обладая </w:t>
      </w:r>
      <w:r>
        <w:rPr>
          <w:color w:val="3F3F3F"/>
          <w:w w:val="115"/>
          <w:sz w:val="18"/>
        </w:rPr>
        <w:t>силами </w:t>
      </w:r>
      <w:r>
        <w:rPr>
          <w:color w:val="525252"/>
          <w:w w:val="115"/>
          <w:sz w:val="18"/>
        </w:rPr>
        <w:t>верх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него и </w:t>
      </w:r>
      <w:r>
        <w:rPr>
          <w:color w:val="525252"/>
          <w:w w:val="115"/>
          <w:sz w:val="18"/>
        </w:rPr>
        <w:t>нижнего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Так </w:t>
      </w:r>
      <w:r>
        <w:rPr>
          <w:color w:val="525252"/>
          <w:w w:val="115"/>
          <w:sz w:val="18"/>
        </w:rPr>
        <w:t>она обретает </w:t>
      </w:r>
      <w:r>
        <w:rPr>
          <w:color w:val="3F3F3F"/>
          <w:w w:val="115"/>
          <w:sz w:val="18"/>
        </w:rPr>
        <w:t>власть над верх­ </w:t>
      </w:r>
      <w:r>
        <w:rPr>
          <w:color w:val="525252"/>
          <w:w w:val="115"/>
          <w:sz w:val="18"/>
        </w:rPr>
        <w:t>ним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над </w:t>
      </w:r>
      <w:r>
        <w:rPr>
          <w:color w:val="3F3F3F"/>
          <w:w w:val="115"/>
          <w:sz w:val="18"/>
        </w:rPr>
        <w:t>нижним</w:t>
      </w:r>
      <w:r>
        <w:rPr>
          <w:color w:val="676767"/>
          <w:w w:val="115"/>
          <w:sz w:val="18"/>
        </w:rPr>
        <w:t>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несёт в себе свет. </w:t>
      </w: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отому тьма отступает перед </w:t>
      </w:r>
      <w:r>
        <w:rPr>
          <w:color w:val="3F3F3F"/>
          <w:w w:val="115"/>
          <w:sz w:val="18"/>
        </w:rPr>
        <w:t>ней». </w:t>
      </w:r>
      <w:r>
        <w:rPr>
          <w:color w:val="3F3F3F"/>
          <w:spacing w:val="-3"/>
          <w:w w:val="115"/>
          <w:sz w:val="18"/>
        </w:rPr>
        <w:t>Э</w:t>
      </w:r>
      <w:r>
        <w:rPr>
          <w:color w:val="676767"/>
          <w:spacing w:val="-3"/>
          <w:w w:val="115"/>
          <w:sz w:val="18"/>
        </w:rPr>
        <w:t>то </w:t>
      </w:r>
      <w:r>
        <w:rPr>
          <w:color w:val="525252"/>
          <w:w w:val="115"/>
          <w:sz w:val="18"/>
        </w:rPr>
        <w:t>и </w:t>
      </w:r>
      <w:r>
        <w:rPr>
          <w:color w:val="676767"/>
          <w:w w:val="115"/>
          <w:sz w:val="18"/>
        </w:rPr>
        <w:t>есть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как </w:t>
      </w:r>
      <w:r>
        <w:rPr>
          <w:color w:val="676767"/>
          <w:w w:val="115"/>
          <w:sz w:val="18"/>
        </w:rPr>
        <w:t>гово</w:t>
      </w:r>
      <w:r>
        <w:rPr>
          <w:color w:val="3F3F3F"/>
          <w:w w:val="115"/>
          <w:sz w:val="18"/>
        </w:rPr>
        <w:t>рит М</w:t>
      </w:r>
      <w:r>
        <w:rPr>
          <w:color w:val="676767"/>
          <w:w w:val="115"/>
          <w:sz w:val="18"/>
        </w:rPr>
        <w:t>а</w:t>
      </w:r>
      <w:r>
        <w:rPr>
          <w:color w:val="3F3F3F"/>
          <w:w w:val="115"/>
          <w:sz w:val="18"/>
        </w:rPr>
        <w:t>рия, </w:t>
      </w:r>
      <w:r>
        <w:rPr>
          <w:color w:val="525252"/>
          <w:w w:val="115"/>
          <w:sz w:val="18"/>
        </w:rPr>
        <w:t>«король, что спускается с неба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землю». Далее она говорит: «и земля со своей влагой при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нимает </w:t>
      </w:r>
      <w:r>
        <w:rPr>
          <w:color w:val="525252"/>
          <w:w w:val="115"/>
          <w:sz w:val="18"/>
        </w:rPr>
        <w:t>его </w:t>
      </w:r>
      <w:r>
        <w:rPr>
          <w:color w:val="3F3F3F"/>
          <w:w w:val="115"/>
          <w:sz w:val="18"/>
        </w:rPr>
        <w:t>[короля</w:t>
      </w:r>
      <w:r>
        <w:rPr>
          <w:color w:val="0F0F0F"/>
          <w:w w:val="115"/>
          <w:sz w:val="18"/>
        </w:rPr>
        <w:t>]</w:t>
      </w:r>
      <w:r>
        <w:rPr>
          <w:color w:val="525252"/>
          <w:w w:val="115"/>
          <w:sz w:val="18"/>
        </w:rPr>
        <w:t>». </w:t>
      </w:r>
      <w:r>
        <w:rPr>
          <w:color w:val="3F3F3F"/>
          <w:w w:val="115"/>
          <w:sz w:val="18"/>
        </w:rPr>
        <w:t>Под </w:t>
      </w:r>
      <w:r>
        <w:rPr>
          <w:color w:val="525252"/>
          <w:w w:val="115"/>
          <w:sz w:val="18"/>
        </w:rPr>
        <w:t>землёй имеется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виду второе </w:t>
      </w:r>
      <w:r>
        <w:rPr>
          <w:color w:val="3F3F3F"/>
          <w:spacing w:val="-3"/>
          <w:w w:val="115"/>
          <w:sz w:val="18"/>
        </w:rPr>
        <w:t>тело</w:t>
      </w:r>
      <w:r>
        <w:rPr>
          <w:color w:val="676767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в которое возвращаются дух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душа, </w:t>
      </w:r>
      <w:r>
        <w:rPr>
          <w:color w:val="3F3F3F"/>
          <w:w w:val="115"/>
          <w:sz w:val="18"/>
        </w:rPr>
        <w:t>извлеченные и</w:t>
      </w:r>
      <w:r>
        <w:rPr>
          <w:color w:val="676767"/>
          <w:w w:val="115"/>
          <w:sz w:val="18"/>
        </w:rPr>
        <w:t>з </w:t>
      </w:r>
      <w:r>
        <w:rPr>
          <w:color w:val="525252"/>
          <w:w w:val="115"/>
          <w:sz w:val="18"/>
        </w:rPr>
        <w:t>первого тела. </w:t>
      </w:r>
      <w:r>
        <w:rPr>
          <w:color w:val="3F3F3F"/>
          <w:w w:val="115"/>
          <w:sz w:val="18"/>
        </w:rPr>
        <w:t>Влага </w:t>
      </w:r>
      <w:r>
        <w:rPr>
          <w:color w:val="525252"/>
          <w:w w:val="115"/>
          <w:sz w:val="18"/>
        </w:rPr>
        <w:t>же в  земле - это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остав</w:t>
      </w:r>
      <w:r>
        <w:rPr>
          <w:color w:val="282828"/>
          <w:spacing w:val="2"/>
          <w:w w:val="115"/>
          <w:sz w:val="18"/>
        </w:rPr>
        <w:t>ши</w:t>
      </w:r>
      <w:r>
        <w:rPr>
          <w:color w:val="525252"/>
          <w:spacing w:val="2"/>
          <w:w w:val="115"/>
          <w:sz w:val="18"/>
        </w:rPr>
        <w:t>еся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теле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дух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душа,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над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ко</w:t>
      </w:r>
      <w:r>
        <w:rPr>
          <w:color w:val="676767"/>
          <w:w w:val="115"/>
          <w:sz w:val="18"/>
        </w:rPr>
        <w:t>торым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ра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бота не совершалась. </w:t>
      </w:r>
      <w:r>
        <w:rPr>
          <w:color w:val="3F3F3F"/>
          <w:w w:val="115"/>
          <w:sz w:val="18"/>
        </w:rPr>
        <w:t>Именно </w:t>
      </w:r>
      <w:r>
        <w:rPr>
          <w:color w:val="525252"/>
          <w:w w:val="115"/>
          <w:sz w:val="18"/>
        </w:rPr>
        <w:t>об этом мы говорили </w:t>
      </w:r>
      <w:r>
        <w:rPr>
          <w:color w:val="3F3F3F"/>
          <w:w w:val="115"/>
          <w:sz w:val="18"/>
        </w:rPr>
        <w:t>ранее: </w:t>
      </w:r>
      <w:r>
        <w:rPr>
          <w:color w:val="525252"/>
          <w:w w:val="115"/>
          <w:sz w:val="18"/>
        </w:rPr>
        <w:t>«родственное </w:t>
      </w:r>
      <w:r>
        <w:rPr>
          <w:color w:val="3F3F3F"/>
          <w:w w:val="115"/>
          <w:sz w:val="18"/>
        </w:rPr>
        <w:t>вс</w:t>
      </w:r>
      <w:r>
        <w:rPr>
          <w:color w:val="676767"/>
          <w:w w:val="115"/>
          <w:sz w:val="18"/>
        </w:rPr>
        <w:t>тре чает </w:t>
      </w:r>
      <w:r>
        <w:rPr>
          <w:color w:val="525252"/>
          <w:w w:val="115"/>
          <w:sz w:val="18"/>
        </w:rPr>
        <w:t>родственное, и </w:t>
      </w:r>
      <w:r>
        <w:rPr>
          <w:color w:val="525252"/>
          <w:spacing w:val="2"/>
          <w:w w:val="115"/>
          <w:sz w:val="18"/>
        </w:rPr>
        <w:t>сущ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ность радуется сущности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и  </w:t>
      </w:r>
      <w:r>
        <w:rPr>
          <w:color w:val="525252"/>
          <w:w w:val="115"/>
          <w:sz w:val="18"/>
        </w:rPr>
        <w:t>создание  соединяется с созданием».</w:t>
      </w:r>
      <w:r>
        <w:rPr>
          <w:color w:val="525252"/>
          <w:spacing w:val="30"/>
          <w:w w:val="115"/>
          <w:sz w:val="18"/>
        </w:rPr>
        <w:t> </w:t>
      </w:r>
      <w:r>
        <w:rPr>
          <w:rFonts w:ascii="Arial" w:hAnsi="Arial"/>
          <w:color w:val="525252"/>
          <w:spacing w:val="-4"/>
          <w:w w:val="115"/>
          <w:sz w:val="16"/>
        </w:rPr>
        <w:t>(4</w:t>
      </w:r>
      <w:r>
        <w:rPr>
          <w:rFonts w:ascii="Arial" w:hAnsi="Arial"/>
          <w:color w:val="282828"/>
          <w:spacing w:val="-4"/>
          <w:w w:val="115"/>
          <w:sz w:val="16"/>
        </w:rPr>
        <w:t>7.13</w:t>
      </w:r>
      <w:r>
        <w:rPr>
          <w:rFonts w:ascii="Arial" w:hAnsi="Arial"/>
          <w:color w:val="525252"/>
          <w:spacing w:val="-4"/>
          <w:w w:val="115"/>
          <w:sz w:val="16"/>
        </w:rPr>
        <w:t>)</w:t>
      </w:r>
    </w:p>
    <w:p>
      <w:pPr>
        <w:spacing w:line="254" w:lineRule="auto" w:before="9"/>
        <w:ind w:left="149" w:right="134" w:firstLine="307"/>
        <w:jc w:val="both"/>
        <w:rPr>
          <w:sz w:val="18"/>
        </w:rPr>
      </w:pPr>
      <w:r>
        <w:rPr>
          <w:color w:val="3F3F3F"/>
          <w:w w:val="110"/>
          <w:sz w:val="18"/>
        </w:rPr>
        <w:t>Мотив восхождения и </w:t>
      </w:r>
      <w:r>
        <w:rPr>
          <w:color w:val="525252"/>
          <w:w w:val="110"/>
          <w:sz w:val="18"/>
        </w:rPr>
        <w:t>нисхождения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один из </w:t>
      </w:r>
      <w:r>
        <w:rPr>
          <w:color w:val="3F3F3F"/>
          <w:w w:val="110"/>
          <w:sz w:val="18"/>
        </w:rPr>
        <w:t>ключевых в </w:t>
      </w:r>
      <w:r>
        <w:rPr>
          <w:color w:val="525252"/>
          <w:w w:val="110"/>
          <w:sz w:val="18"/>
        </w:rPr>
        <w:t>алх имии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С помощью перегонки, ва</w:t>
      </w:r>
      <w:r>
        <w:rPr>
          <w:color w:val="282828"/>
          <w:w w:val="110"/>
          <w:sz w:val="18"/>
        </w:rPr>
        <w:t>­ </w:t>
      </w:r>
      <w:r>
        <w:rPr>
          <w:color w:val="3F3F3F"/>
          <w:w w:val="110"/>
          <w:sz w:val="18"/>
        </w:rPr>
        <w:t>рения </w:t>
      </w:r>
      <w:r>
        <w:rPr>
          <w:color w:val="525252"/>
          <w:w w:val="110"/>
          <w:sz w:val="18"/>
        </w:rPr>
        <w:t>и т.n. вещества </w:t>
      </w:r>
      <w:r>
        <w:rPr>
          <w:color w:val="676767"/>
          <w:w w:val="110"/>
          <w:sz w:val="18"/>
        </w:rPr>
        <w:t>становятся </w:t>
      </w:r>
      <w:r>
        <w:rPr>
          <w:color w:val="525252"/>
          <w:w w:val="110"/>
          <w:sz w:val="18"/>
        </w:rPr>
        <w:t>летучими, а nри охлаждении пара они спускаются обратно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виде дождя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символа божественной воды. См.слова </w:t>
      </w:r>
      <w:r>
        <w:rPr>
          <w:color w:val="3F3F3F"/>
          <w:w w:val="110"/>
          <w:sz w:val="18"/>
        </w:rPr>
        <w:t>Гер­ </w:t>
      </w:r>
      <w:r>
        <w:rPr>
          <w:color w:val="525252"/>
          <w:w w:val="110"/>
          <w:sz w:val="18"/>
        </w:rPr>
        <w:t>меса в </w:t>
      </w:r>
      <w:r>
        <w:rPr>
          <w:color w:val="3F3F3F"/>
          <w:spacing w:val="-3"/>
          <w:w w:val="110"/>
          <w:sz w:val="18"/>
        </w:rPr>
        <w:t>вышеприв</w:t>
      </w:r>
      <w:r>
        <w:rPr>
          <w:color w:val="676767"/>
          <w:spacing w:val="-3"/>
          <w:w w:val="110"/>
          <w:sz w:val="18"/>
        </w:rPr>
        <w:t>едён </w:t>
      </w:r>
      <w:r>
        <w:rPr>
          <w:color w:val="3F3F3F"/>
          <w:w w:val="110"/>
          <w:sz w:val="18"/>
        </w:rPr>
        <w:t>ном </w:t>
      </w:r>
      <w:r>
        <w:rPr>
          <w:color w:val="525252"/>
          <w:w w:val="110"/>
          <w:sz w:val="18"/>
        </w:rPr>
        <w:t>отрывке. </w:t>
      </w:r>
      <w:r>
        <w:rPr>
          <w:color w:val="3F3F3F"/>
          <w:w w:val="110"/>
          <w:sz w:val="18"/>
        </w:rPr>
        <w:t>Это </w:t>
      </w:r>
      <w:r>
        <w:rPr>
          <w:color w:val="525252"/>
          <w:w w:val="110"/>
          <w:sz w:val="18"/>
        </w:rPr>
        <w:t>почти до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словная цитата из арабского текста, известного в ла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тинской алхимии </w:t>
      </w:r>
      <w:r>
        <w:rPr>
          <w:color w:val="3F3F3F"/>
          <w:w w:val="110"/>
          <w:sz w:val="18"/>
        </w:rPr>
        <w:t>как Изумр</w:t>
      </w:r>
      <w:r>
        <w:rPr>
          <w:color w:val="676767"/>
          <w:w w:val="110"/>
          <w:sz w:val="18"/>
        </w:rPr>
        <w:t>уд</w:t>
      </w:r>
      <w:r>
        <w:rPr>
          <w:color w:val="3F3F3F"/>
          <w:w w:val="110"/>
          <w:sz w:val="18"/>
        </w:rPr>
        <w:t>ная </w:t>
      </w:r>
      <w:r>
        <w:rPr>
          <w:color w:val="676767"/>
          <w:spacing w:val="4"/>
          <w:w w:val="110"/>
          <w:sz w:val="18"/>
        </w:rPr>
        <w:t>с</w:t>
      </w:r>
      <w:r>
        <w:rPr>
          <w:color w:val="3F3F3F"/>
          <w:spacing w:val="4"/>
          <w:w w:val="110"/>
          <w:sz w:val="18"/>
        </w:rPr>
        <w:t>кри</w:t>
      </w:r>
      <w:r>
        <w:rPr>
          <w:color w:val="676767"/>
          <w:spacing w:val="4"/>
          <w:w w:val="110"/>
          <w:sz w:val="18"/>
        </w:rPr>
        <w:t>жа</w:t>
      </w:r>
      <w:r>
        <w:rPr>
          <w:color w:val="3F3F3F"/>
          <w:spacing w:val="4"/>
          <w:w w:val="110"/>
          <w:sz w:val="18"/>
        </w:rPr>
        <w:t>ль </w:t>
      </w:r>
      <w:r>
        <w:rPr>
          <w:color w:val="525252"/>
          <w:w w:val="110"/>
          <w:sz w:val="18"/>
        </w:rPr>
        <w:t>(Tabula </w:t>
      </w:r>
      <w:r>
        <w:rPr>
          <w:color w:val="3F3F3F"/>
          <w:w w:val="110"/>
          <w:sz w:val="18"/>
        </w:rPr>
        <w:t>Smaragdina) </w:t>
      </w:r>
      <w:r>
        <w:rPr>
          <w:color w:val="525252"/>
          <w:w w:val="110"/>
          <w:sz w:val="18"/>
        </w:rPr>
        <w:t>[32]: очевидно </w:t>
      </w:r>
      <w:r>
        <w:rPr>
          <w:color w:val="282828"/>
          <w:w w:val="110"/>
          <w:sz w:val="18"/>
        </w:rPr>
        <w:t>,  </w:t>
      </w:r>
      <w:r>
        <w:rPr>
          <w:color w:val="525252"/>
          <w:w w:val="110"/>
          <w:sz w:val="18"/>
        </w:rPr>
        <w:t>наш  автор  был  знаком с этой</w:t>
      </w:r>
      <w:r>
        <w:rPr>
          <w:color w:val="525252"/>
          <w:spacing w:val="-20"/>
          <w:w w:val="110"/>
          <w:sz w:val="18"/>
        </w:rPr>
        <w:t> </w:t>
      </w:r>
      <w:r>
        <w:rPr>
          <w:color w:val="3F3F3F"/>
          <w:w w:val="110"/>
          <w:sz w:val="18"/>
        </w:rPr>
        <w:t>р</w:t>
      </w:r>
      <w:r>
        <w:rPr>
          <w:color w:val="676767"/>
          <w:w w:val="110"/>
          <w:sz w:val="18"/>
        </w:rPr>
        <w:t>укопис</w:t>
      </w:r>
      <w:r>
        <w:rPr>
          <w:color w:val="3F3F3F"/>
          <w:w w:val="110"/>
          <w:sz w:val="18"/>
        </w:rPr>
        <w:t>ью.</w:t>
      </w:r>
    </w:p>
    <w:p>
      <w:pPr>
        <w:spacing w:line="254" w:lineRule="auto" w:before="0"/>
        <w:ind w:left="155" w:right="138" w:firstLine="301"/>
        <w:jc w:val="both"/>
        <w:rPr>
          <w:sz w:val="18"/>
        </w:rPr>
      </w:pPr>
      <w:r>
        <w:rPr>
          <w:color w:val="3F3F3F"/>
          <w:w w:val="115"/>
          <w:sz w:val="18"/>
        </w:rPr>
        <w:t>Восхождение и ни</w:t>
      </w:r>
      <w:r>
        <w:rPr>
          <w:color w:val="676767"/>
          <w:w w:val="115"/>
          <w:sz w:val="18"/>
        </w:rPr>
        <w:t>схожде </w:t>
      </w:r>
      <w:r>
        <w:rPr>
          <w:color w:val="3F3F3F"/>
          <w:w w:val="115"/>
          <w:sz w:val="18"/>
        </w:rPr>
        <w:t>ни</w:t>
      </w:r>
      <w:r>
        <w:rPr>
          <w:color w:val="676767"/>
          <w:w w:val="115"/>
          <w:sz w:val="18"/>
        </w:rPr>
        <w:t>е </w:t>
      </w:r>
      <w:r>
        <w:rPr>
          <w:color w:val="525252"/>
          <w:w w:val="115"/>
          <w:sz w:val="18"/>
        </w:rPr>
        <w:t>здесь описаны как </w:t>
      </w:r>
      <w:r>
        <w:rPr>
          <w:color w:val="3F3F3F"/>
          <w:w w:val="115"/>
          <w:sz w:val="18"/>
        </w:rPr>
        <w:t>нечто </w:t>
      </w:r>
      <w:r>
        <w:rPr>
          <w:color w:val="676767"/>
          <w:w w:val="115"/>
          <w:sz w:val="18"/>
        </w:rPr>
        <w:t>п</w:t>
      </w:r>
      <w:r>
        <w:rPr>
          <w:color w:val="3F3F3F"/>
          <w:w w:val="115"/>
          <w:sz w:val="18"/>
        </w:rPr>
        <w:t>роисходящее </w:t>
      </w:r>
      <w:r>
        <w:rPr>
          <w:color w:val="525252"/>
          <w:w w:val="115"/>
          <w:sz w:val="18"/>
        </w:rPr>
        <w:t>единожды,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в то же время они </w:t>
      </w:r>
      <w:r>
        <w:rPr>
          <w:color w:val="3F3F3F"/>
          <w:w w:val="115"/>
          <w:sz w:val="18"/>
        </w:rPr>
        <w:t>должны </w:t>
      </w:r>
      <w:r>
        <w:rPr>
          <w:color w:val="525252"/>
          <w:w w:val="115"/>
          <w:sz w:val="18"/>
        </w:rPr>
        <w:t>пониматься </w:t>
      </w:r>
      <w:r>
        <w:rPr>
          <w:color w:val="3F3F3F"/>
          <w:w w:val="115"/>
          <w:sz w:val="18"/>
        </w:rPr>
        <w:t>как долговременный </w:t>
      </w:r>
      <w:r>
        <w:rPr>
          <w:color w:val="525252"/>
          <w:w w:val="115"/>
          <w:sz w:val="18"/>
        </w:rPr>
        <w:t>про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цесс, занимаю</w:t>
      </w:r>
      <w:r>
        <w:rPr>
          <w:color w:val="282828"/>
          <w:w w:val="115"/>
          <w:sz w:val="18"/>
        </w:rPr>
        <w:t>щ</w:t>
      </w:r>
      <w:r>
        <w:rPr>
          <w:color w:val="525252"/>
          <w:w w:val="115"/>
          <w:sz w:val="18"/>
        </w:rPr>
        <w:t>ий всю  жизнь.  Ибн Умаил  nишет в «Книге о серебристой </w:t>
      </w:r>
      <w:r>
        <w:rPr>
          <w:color w:val="525252"/>
          <w:spacing w:val="-3"/>
          <w:w w:val="115"/>
          <w:sz w:val="18"/>
        </w:rPr>
        <w:t>воде»</w:t>
      </w:r>
      <w:r>
        <w:rPr>
          <w:color w:val="282828"/>
          <w:spacing w:val="-3"/>
          <w:w w:val="115"/>
          <w:sz w:val="18"/>
        </w:rPr>
        <w:t>: </w:t>
      </w:r>
      <w:r>
        <w:rPr>
          <w:color w:val="525252"/>
          <w:w w:val="115"/>
          <w:sz w:val="18"/>
        </w:rPr>
        <w:t>«Этот зародыш был создан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nутём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676767"/>
          <w:w w:val="115"/>
          <w:sz w:val="18"/>
        </w:rPr>
        <w:t>nо</w:t>
      </w:r>
      <w:r>
        <w:rPr>
          <w:color w:val="3F3F3F"/>
          <w:w w:val="115"/>
          <w:sz w:val="18"/>
        </w:rPr>
        <w:t>стоянноrо</w:t>
      </w:r>
      <w:r>
        <w:rPr>
          <w:color w:val="3F3F3F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восхождения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нисхожде­ ния. </w:t>
      </w:r>
      <w:r>
        <w:rPr>
          <w:color w:val="282828"/>
          <w:spacing w:val="-3"/>
          <w:w w:val="115"/>
          <w:sz w:val="18"/>
        </w:rPr>
        <w:t>Бл</w:t>
      </w:r>
      <w:r>
        <w:rPr>
          <w:color w:val="676767"/>
          <w:spacing w:val="-3"/>
          <w:w w:val="115"/>
          <w:sz w:val="18"/>
        </w:rPr>
        <w:t>агодаря </w:t>
      </w:r>
      <w:r>
        <w:rPr>
          <w:color w:val="525252"/>
          <w:w w:val="115"/>
          <w:sz w:val="18"/>
        </w:rPr>
        <w:t>работе в </w:t>
      </w:r>
      <w:r>
        <w:rPr>
          <w:color w:val="676767"/>
          <w:w w:val="115"/>
          <w:sz w:val="18"/>
        </w:rPr>
        <w:t>этой </w:t>
      </w:r>
      <w:r>
        <w:rPr>
          <w:color w:val="3F3F3F"/>
          <w:w w:val="115"/>
          <w:sz w:val="18"/>
        </w:rPr>
        <w:t>воде </w:t>
      </w:r>
      <w:r>
        <w:rPr>
          <w:color w:val="525252"/>
          <w:w w:val="115"/>
          <w:sz w:val="18"/>
        </w:rPr>
        <w:t>появилось нечто, </w:t>
      </w:r>
      <w:r>
        <w:rPr>
          <w:color w:val="282828"/>
          <w:spacing w:val="-4"/>
          <w:w w:val="115"/>
          <w:sz w:val="18"/>
        </w:rPr>
        <w:t>ч</w:t>
      </w:r>
      <w:r>
        <w:rPr>
          <w:color w:val="525252"/>
          <w:spacing w:val="-4"/>
          <w:w w:val="115"/>
          <w:sz w:val="18"/>
        </w:rPr>
        <w:t>его  </w:t>
      </w:r>
      <w:r>
        <w:rPr>
          <w:color w:val="525252"/>
          <w:w w:val="115"/>
          <w:sz w:val="18"/>
        </w:rPr>
        <w:t>ранее  в ней не  было. </w:t>
      </w: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отому  мудрец 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сказал:</w:t>
      </w:r>
    </w:p>
    <w:p>
      <w:pPr>
        <w:spacing w:line="254" w:lineRule="auto" w:before="3"/>
        <w:ind w:left="150" w:right="137" w:firstLine="14"/>
        <w:jc w:val="both"/>
        <w:rPr>
          <w:sz w:val="18"/>
        </w:rPr>
      </w:pPr>
      <w:r>
        <w:rPr>
          <w:color w:val="525252"/>
          <w:w w:val="115"/>
          <w:sz w:val="18"/>
        </w:rPr>
        <w:t>«</w:t>
      </w:r>
      <w:r>
        <w:rPr>
          <w:color w:val="282828"/>
          <w:w w:val="115"/>
          <w:sz w:val="18"/>
        </w:rPr>
        <w:t>П </w:t>
      </w:r>
      <w:r>
        <w:rPr>
          <w:color w:val="525252"/>
          <w:w w:val="115"/>
          <w:sz w:val="18"/>
        </w:rPr>
        <w:t>реврати </w:t>
      </w:r>
      <w:r>
        <w:rPr>
          <w:color w:val="3F3F3F"/>
          <w:w w:val="115"/>
          <w:sz w:val="18"/>
        </w:rPr>
        <w:t>ничто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нечто</w:t>
      </w:r>
      <w:r>
        <w:rPr>
          <w:color w:val="0F0F0F"/>
          <w:w w:val="115"/>
          <w:sz w:val="18"/>
        </w:rPr>
        <w:t>!</w:t>
      </w:r>
      <w:r>
        <w:rPr>
          <w:color w:val="525252"/>
          <w:w w:val="115"/>
          <w:sz w:val="18"/>
        </w:rPr>
        <w:t>»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их </w:t>
      </w:r>
      <w:r>
        <w:rPr>
          <w:color w:val="3F3F3F"/>
          <w:w w:val="115"/>
          <w:sz w:val="18"/>
        </w:rPr>
        <w:t>к</w:t>
      </w:r>
      <w:r>
        <w:rPr>
          <w:color w:val="676767"/>
          <w:w w:val="115"/>
          <w:sz w:val="18"/>
        </w:rPr>
        <w:t>аме </w:t>
      </w:r>
      <w:r>
        <w:rPr>
          <w:color w:val="3F3F3F"/>
          <w:w w:val="115"/>
          <w:sz w:val="18"/>
        </w:rPr>
        <w:t>нь </w:t>
      </w:r>
      <w:r>
        <w:rPr>
          <w:color w:val="525252"/>
          <w:w w:val="115"/>
          <w:sz w:val="18"/>
        </w:rPr>
        <w:t>воистину может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сделать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нечто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из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ничего»</w:t>
      </w:r>
      <w:r>
        <w:rPr>
          <w:color w:val="3F3F3F"/>
          <w:spacing w:val="-9"/>
          <w:w w:val="115"/>
          <w:sz w:val="18"/>
        </w:rPr>
        <w:t> </w:t>
      </w:r>
      <w:r>
        <w:rPr>
          <w:rFonts w:ascii="Arial" w:hAnsi="Arial"/>
          <w:color w:val="0F0F0F"/>
          <w:w w:val="115"/>
          <w:sz w:val="16"/>
        </w:rPr>
        <w:t>[</w:t>
      </w:r>
      <w:r>
        <w:rPr>
          <w:rFonts w:ascii="Arial" w:hAnsi="Arial"/>
          <w:color w:val="525252"/>
          <w:w w:val="115"/>
          <w:sz w:val="16"/>
        </w:rPr>
        <w:t>33].</w:t>
      </w:r>
      <w:r>
        <w:rPr>
          <w:rFonts w:ascii="Arial" w:hAnsi="Arial"/>
          <w:color w:val="525252"/>
          <w:spacing w:val="1"/>
          <w:w w:val="115"/>
          <w:sz w:val="16"/>
        </w:rPr>
        <w:t> </w:t>
      </w:r>
      <w:r>
        <w:rPr>
          <w:color w:val="3F3F3F"/>
          <w:w w:val="115"/>
          <w:sz w:val="18"/>
        </w:rPr>
        <w:t>Итак,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резуль­ тате цикличной последовательности  восхождений </w:t>
      </w:r>
      <w:r>
        <w:rPr>
          <w:color w:val="3F3F3F"/>
          <w:w w:val="115"/>
          <w:sz w:val="18"/>
        </w:rPr>
        <w:t>и нисхожд</w:t>
      </w:r>
      <w:r>
        <w:rPr>
          <w:color w:val="676767"/>
          <w:w w:val="115"/>
          <w:sz w:val="18"/>
        </w:rPr>
        <w:t>е</w:t>
      </w:r>
      <w:r>
        <w:rPr>
          <w:color w:val="3F3F3F"/>
          <w:w w:val="115"/>
          <w:sz w:val="18"/>
        </w:rPr>
        <w:t>ний </w:t>
      </w:r>
      <w:r>
        <w:rPr>
          <w:color w:val="525252"/>
          <w:w w:val="115"/>
          <w:sz w:val="18"/>
        </w:rPr>
        <w:t>из ничего создаётся </w:t>
      </w:r>
      <w:r>
        <w:rPr>
          <w:color w:val="3F3F3F"/>
          <w:spacing w:val="-3"/>
          <w:w w:val="115"/>
          <w:sz w:val="18"/>
        </w:rPr>
        <w:t>неч</w:t>
      </w:r>
      <w:r>
        <w:rPr>
          <w:color w:val="676767"/>
          <w:spacing w:val="-3"/>
          <w:w w:val="115"/>
          <w:sz w:val="18"/>
        </w:rPr>
        <w:t>то</w:t>
      </w:r>
      <w:r>
        <w:rPr>
          <w:color w:val="3F3F3F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этом отрывке  оно  </w:t>
      </w:r>
      <w:r>
        <w:rPr>
          <w:color w:val="3F3F3F"/>
          <w:w w:val="115"/>
          <w:sz w:val="18"/>
        </w:rPr>
        <w:t>названо  </w:t>
      </w:r>
      <w:r>
        <w:rPr>
          <w:color w:val="676767"/>
          <w:w w:val="115"/>
          <w:sz w:val="18"/>
        </w:rPr>
        <w:t>зароды</w:t>
      </w:r>
      <w:r>
        <w:rPr>
          <w:color w:val="3F3F3F"/>
          <w:w w:val="115"/>
          <w:sz w:val="18"/>
        </w:rPr>
        <w:t>шем</w:t>
      </w:r>
      <w:r>
        <w:rPr>
          <w:color w:val="676767"/>
          <w:w w:val="115"/>
          <w:sz w:val="18"/>
        </w:rPr>
        <w:t>,  </w:t>
      </w:r>
      <w:r>
        <w:rPr>
          <w:color w:val="525252"/>
          <w:w w:val="115"/>
          <w:sz w:val="18"/>
        </w:rPr>
        <w:t>в  то  время</w:t>
      </w:r>
      <w:r>
        <w:rPr>
          <w:color w:val="525252"/>
          <w:spacing w:val="9"/>
          <w:w w:val="115"/>
          <w:sz w:val="18"/>
        </w:rPr>
        <w:t> </w:t>
      </w:r>
      <w:r>
        <w:rPr>
          <w:color w:val="525252"/>
          <w:w w:val="115"/>
          <w:sz w:val="18"/>
        </w:rPr>
        <w:t>как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28" w:space="40"/>
            <w:col w:w="4912"/>
          </w:cols>
        </w:sectPr>
      </w:pPr>
    </w:p>
    <w:p>
      <w:pPr>
        <w:tabs>
          <w:tab w:pos="4112" w:val="left" w:leader="none"/>
          <w:tab w:pos="5024" w:val="left" w:leader="none"/>
        </w:tabs>
        <w:spacing w:before="0"/>
        <w:ind w:left="517" w:right="0" w:firstLine="0"/>
        <w:jc w:val="left"/>
        <w:rPr>
          <w:sz w:val="18"/>
        </w:rPr>
      </w:pPr>
      <w:r>
        <w:rPr>
          <w:color w:val="3F3F3F"/>
          <w:w w:val="110"/>
          <w:sz w:val="18"/>
        </w:rPr>
        <w:t>Поток    </w:t>
      </w:r>
      <w:r>
        <w:rPr>
          <w:color w:val="525252"/>
          <w:w w:val="110"/>
          <w:sz w:val="18"/>
        </w:rPr>
        <w:t>слов </w:t>
      </w:r>
      <w:r>
        <w:rPr>
          <w:color w:val="3F3F3F"/>
          <w:w w:val="110"/>
          <w:sz w:val="18"/>
        </w:rPr>
        <w:t>- </w:t>
      </w:r>
      <w:r>
        <w:rPr>
          <w:color w:val="3F3F3F"/>
          <w:spacing w:val="30"/>
          <w:w w:val="110"/>
          <w:sz w:val="18"/>
        </w:rPr>
        <w:t> </w:t>
      </w:r>
      <w:r>
        <w:rPr>
          <w:color w:val="3F3F3F"/>
          <w:w w:val="110"/>
          <w:sz w:val="18"/>
        </w:rPr>
        <w:t>результат   </w:t>
      </w:r>
      <w:r>
        <w:rPr>
          <w:color w:val="3F3F3F"/>
          <w:spacing w:val="14"/>
          <w:w w:val="110"/>
          <w:sz w:val="18"/>
        </w:rPr>
        <w:t> </w:t>
      </w:r>
      <w:r>
        <w:rPr>
          <w:color w:val="525252"/>
          <w:w w:val="110"/>
          <w:sz w:val="18"/>
        </w:rPr>
        <w:t>соединения</w:t>
        <w:tab/>
      </w:r>
      <w:r>
        <w:rPr>
          <w:color w:val="282828"/>
          <w:w w:val="105"/>
          <w:sz w:val="18"/>
        </w:rPr>
        <w:t>ч</w:t>
      </w:r>
      <w:r>
        <w:rPr>
          <w:color w:val="525252"/>
          <w:w w:val="105"/>
          <w:sz w:val="18"/>
        </w:rPr>
        <w:t>етырёх</w:t>
        <w:tab/>
      </w:r>
      <w:r>
        <w:rPr>
          <w:color w:val="525252"/>
          <w:w w:val="110"/>
          <w:sz w:val="18"/>
        </w:rPr>
        <w:t>в </w:t>
      </w:r>
      <w:r>
        <w:rPr>
          <w:color w:val="676767"/>
          <w:w w:val="110"/>
          <w:sz w:val="18"/>
        </w:rPr>
        <w:t>«</w:t>
      </w:r>
      <w:r>
        <w:rPr>
          <w:color w:val="282828"/>
          <w:w w:val="110"/>
          <w:sz w:val="18"/>
        </w:rPr>
        <w:t>Т</w:t>
      </w:r>
      <w:r>
        <w:rPr>
          <w:color w:val="525252"/>
          <w:w w:val="110"/>
          <w:sz w:val="18"/>
        </w:rPr>
        <w:t>олковании символов» это новорожденный</w:t>
      </w:r>
      <w:r>
        <w:rPr>
          <w:color w:val="525252"/>
          <w:spacing w:val="36"/>
          <w:w w:val="110"/>
          <w:sz w:val="18"/>
        </w:rPr>
        <w:t> </w:t>
      </w:r>
      <w:r>
        <w:rPr>
          <w:color w:val="525252"/>
          <w:w w:val="110"/>
          <w:sz w:val="18"/>
        </w:rPr>
        <w:t>ко-</w:t>
      </w:r>
    </w:p>
    <w:p>
      <w:pPr>
        <w:spacing w:after="0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14"/>
        <w:ind w:left="206" w:right="0" w:firstLine="13"/>
        <w:jc w:val="both"/>
        <w:rPr>
          <w:sz w:val="18"/>
        </w:rPr>
      </w:pPr>
      <w:r>
        <w:rPr>
          <w:color w:val="3F3F3F"/>
          <w:spacing w:val="-7"/>
          <w:w w:val="110"/>
          <w:sz w:val="18"/>
        </w:rPr>
        <w:t>ч</w:t>
      </w:r>
      <w:r>
        <w:rPr>
          <w:color w:val="676767"/>
          <w:spacing w:val="-7"/>
          <w:w w:val="110"/>
          <w:sz w:val="18"/>
        </w:rPr>
        <w:t>у </w:t>
      </w:r>
      <w:r>
        <w:rPr>
          <w:color w:val="676767"/>
          <w:w w:val="110"/>
          <w:sz w:val="18"/>
        </w:rPr>
        <w:t>вств </w:t>
      </w:r>
      <w:r>
        <w:rPr>
          <w:color w:val="808080"/>
          <w:w w:val="110"/>
          <w:sz w:val="18"/>
        </w:rPr>
        <w:t>- </w:t>
      </w:r>
      <w:r>
        <w:rPr>
          <w:color w:val="3F3F3F"/>
          <w:w w:val="110"/>
          <w:sz w:val="18"/>
        </w:rPr>
        <w:t>соответствует </w:t>
      </w:r>
      <w:r>
        <w:rPr>
          <w:color w:val="525252"/>
          <w:w w:val="110"/>
          <w:sz w:val="18"/>
        </w:rPr>
        <w:t>результату соединения </w:t>
      </w:r>
      <w:r>
        <w:rPr>
          <w:color w:val="3F3F3F"/>
          <w:w w:val="110"/>
          <w:sz w:val="18"/>
        </w:rPr>
        <w:t>че­ </w:t>
      </w:r>
      <w:r>
        <w:rPr>
          <w:color w:val="525252"/>
          <w:w w:val="110"/>
          <w:sz w:val="18"/>
        </w:rPr>
        <w:t>тырёх функций сознания и является еще одним сим­ волом цели </w:t>
      </w:r>
      <w:r>
        <w:rPr>
          <w:color w:val="3F3F3F"/>
          <w:w w:val="110"/>
          <w:sz w:val="18"/>
        </w:rPr>
        <w:t>работы</w:t>
      </w:r>
      <w:r>
        <w:rPr>
          <w:color w:val="0F0F0F"/>
          <w:w w:val="110"/>
          <w:sz w:val="18"/>
        </w:rPr>
        <w:t>. </w:t>
      </w:r>
      <w:r>
        <w:rPr>
          <w:color w:val="282828"/>
          <w:w w:val="110"/>
          <w:sz w:val="18"/>
        </w:rPr>
        <w:t>Ц</w:t>
      </w:r>
      <w:r>
        <w:rPr>
          <w:color w:val="525252"/>
          <w:w w:val="110"/>
          <w:sz w:val="18"/>
        </w:rPr>
        <w:t>итир уя </w:t>
      </w:r>
      <w:r>
        <w:rPr>
          <w:color w:val="3F3F3F"/>
          <w:w w:val="110"/>
          <w:sz w:val="18"/>
        </w:rPr>
        <w:t>Эдварда  </w:t>
      </w:r>
      <w:r>
        <w:rPr>
          <w:rFonts w:ascii="Arial" w:hAnsi="Arial"/>
          <w:color w:val="3F3F3F"/>
          <w:spacing w:val="5"/>
          <w:w w:val="110"/>
          <w:sz w:val="18"/>
        </w:rPr>
        <w:t>Ф</w:t>
      </w:r>
      <w:r>
        <w:rPr>
          <w:rFonts w:ascii="Arial" w:hAnsi="Arial"/>
          <w:color w:val="0F0F0F"/>
          <w:spacing w:val="5"/>
          <w:w w:val="110"/>
          <w:sz w:val="18"/>
        </w:rPr>
        <w:t>.  </w:t>
      </w:r>
      <w:r>
        <w:rPr>
          <w:color w:val="525252"/>
          <w:w w:val="110"/>
          <w:sz w:val="18"/>
        </w:rPr>
        <w:t>Эдинге­ </w:t>
      </w:r>
      <w:r>
        <w:rPr>
          <w:color w:val="3F3F3F"/>
          <w:w w:val="110"/>
          <w:sz w:val="18"/>
        </w:rPr>
        <w:t>ра, </w:t>
      </w:r>
      <w:r>
        <w:rPr>
          <w:color w:val="525252"/>
          <w:w w:val="110"/>
          <w:sz w:val="18"/>
        </w:rPr>
        <w:t>мы можем </w:t>
      </w:r>
      <w:r>
        <w:rPr>
          <w:color w:val="3F3F3F"/>
          <w:w w:val="110"/>
          <w:sz w:val="18"/>
        </w:rPr>
        <w:t>на</w:t>
      </w:r>
      <w:r>
        <w:rPr>
          <w:color w:val="676767"/>
          <w:w w:val="110"/>
          <w:sz w:val="18"/>
        </w:rPr>
        <w:t>зва</w:t>
      </w:r>
      <w:r>
        <w:rPr>
          <w:color w:val="3F3F3F"/>
          <w:w w:val="110"/>
          <w:sz w:val="18"/>
        </w:rPr>
        <w:t>ть </w:t>
      </w:r>
      <w:r>
        <w:rPr>
          <w:color w:val="525252"/>
          <w:w w:val="110"/>
          <w:sz w:val="18"/>
        </w:rPr>
        <w:t>его  жидкой  версией  саJ\-Ю­ сти [29 </w:t>
      </w:r>
      <w:r>
        <w:rPr>
          <w:color w:val="0F0F0F"/>
          <w:w w:val="110"/>
          <w:sz w:val="18"/>
        </w:rPr>
        <w:t>]</w:t>
      </w:r>
      <w:r>
        <w:rPr>
          <w:color w:val="525252"/>
          <w:w w:val="110"/>
          <w:sz w:val="18"/>
        </w:rPr>
        <w:t>. </w:t>
      </w:r>
      <w:r>
        <w:rPr>
          <w:color w:val="3F3F3F"/>
          <w:w w:val="110"/>
          <w:sz w:val="18"/>
        </w:rPr>
        <w:t>В каче </w:t>
      </w:r>
      <w:r>
        <w:rPr>
          <w:color w:val="676767"/>
          <w:w w:val="110"/>
          <w:sz w:val="18"/>
        </w:rPr>
        <w:t>стве </w:t>
      </w:r>
      <w:r>
        <w:rPr>
          <w:color w:val="525252"/>
          <w:w w:val="110"/>
          <w:sz w:val="18"/>
        </w:rPr>
        <w:t>иллюстрации Эдингер </w:t>
      </w:r>
      <w:r>
        <w:rPr>
          <w:color w:val="3F3F3F"/>
          <w:w w:val="110"/>
          <w:sz w:val="18"/>
        </w:rPr>
        <w:t>приводит </w:t>
      </w:r>
      <w:r>
        <w:rPr>
          <w:color w:val="525252"/>
          <w:w w:val="110"/>
          <w:sz w:val="18"/>
        </w:rPr>
        <w:t>сон </w:t>
      </w:r>
      <w:r>
        <w:rPr>
          <w:color w:val="3F3F3F"/>
          <w:w w:val="110"/>
          <w:sz w:val="18"/>
        </w:rPr>
        <w:t>женщины, </w:t>
      </w:r>
      <w:r>
        <w:rPr>
          <w:color w:val="525252"/>
          <w:w w:val="110"/>
          <w:sz w:val="18"/>
        </w:rPr>
        <w:t>с </w:t>
      </w:r>
      <w:r>
        <w:rPr>
          <w:color w:val="3F3F3F"/>
          <w:w w:val="110"/>
          <w:sz w:val="18"/>
        </w:rPr>
        <w:t>которой </w:t>
      </w:r>
      <w:r>
        <w:rPr>
          <w:color w:val="525252"/>
          <w:w w:val="110"/>
          <w:sz w:val="18"/>
        </w:rPr>
        <w:t>ему довелось </w:t>
      </w:r>
      <w:r>
        <w:rPr>
          <w:color w:val="3F3F3F"/>
          <w:spacing w:val="2"/>
          <w:w w:val="110"/>
          <w:sz w:val="18"/>
        </w:rPr>
        <w:t>работать</w:t>
      </w:r>
      <w:r>
        <w:rPr>
          <w:color w:val="0F0F0F"/>
          <w:spacing w:val="2"/>
          <w:w w:val="110"/>
          <w:sz w:val="18"/>
        </w:rPr>
        <w:t>. </w:t>
      </w: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о­ сле сеанса ей приснилось, </w:t>
      </w:r>
      <w:r>
        <w:rPr>
          <w:color w:val="3F3F3F"/>
          <w:w w:val="110"/>
          <w:sz w:val="18"/>
        </w:rPr>
        <w:t>что </w:t>
      </w:r>
      <w:r>
        <w:rPr>
          <w:color w:val="525252"/>
          <w:w w:val="110"/>
          <w:sz w:val="18"/>
        </w:rPr>
        <w:t>«она находится в по­ токе кристально </w:t>
      </w:r>
      <w:r>
        <w:rPr>
          <w:color w:val="282828"/>
          <w:spacing w:val="-3"/>
          <w:w w:val="110"/>
          <w:sz w:val="18"/>
        </w:rPr>
        <w:t>чи</w:t>
      </w:r>
      <w:r>
        <w:rPr>
          <w:color w:val="525252"/>
          <w:spacing w:val="-3"/>
          <w:w w:val="110"/>
          <w:sz w:val="18"/>
        </w:rPr>
        <w:t>стой воды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3F3F3F"/>
          <w:w w:val="110"/>
          <w:sz w:val="18"/>
        </w:rPr>
        <w:t>изливающей </w:t>
      </w:r>
      <w:r>
        <w:rPr>
          <w:color w:val="676767"/>
          <w:w w:val="110"/>
          <w:sz w:val="18"/>
        </w:rPr>
        <w:t>ся </w:t>
      </w:r>
      <w:r>
        <w:rPr>
          <w:color w:val="525252"/>
          <w:w w:val="110"/>
          <w:sz w:val="18"/>
        </w:rPr>
        <w:t>изо </w:t>
      </w:r>
      <w:r>
        <w:rPr>
          <w:color w:val="3F3F3F"/>
          <w:w w:val="110"/>
          <w:sz w:val="18"/>
        </w:rPr>
        <w:t>рта </w:t>
      </w:r>
      <w:r>
        <w:rPr>
          <w:color w:val="525252"/>
          <w:w w:val="110"/>
          <w:sz w:val="18"/>
        </w:rPr>
        <w:t>психоанал итика» 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Эдинrер называет </w:t>
      </w:r>
      <w:r>
        <w:rPr>
          <w:color w:val="525252"/>
          <w:w w:val="110"/>
          <w:sz w:val="18"/>
        </w:rPr>
        <w:t>это «примером божественной воды, </w:t>
      </w:r>
      <w:r>
        <w:rPr>
          <w:color w:val="676767"/>
          <w:w w:val="110"/>
          <w:sz w:val="18"/>
        </w:rPr>
        <w:t>с</w:t>
      </w:r>
      <w:r>
        <w:rPr>
          <w:color w:val="3F3F3F"/>
          <w:w w:val="110"/>
          <w:sz w:val="18"/>
        </w:rPr>
        <w:t>констелли рованной </w:t>
      </w:r>
      <w:r>
        <w:rPr>
          <w:color w:val="525252"/>
          <w:w w:val="110"/>
          <w:sz w:val="18"/>
        </w:rPr>
        <w:t>в </w:t>
      </w:r>
      <w:r>
        <w:rPr>
          <w:color w:val="525252"/>
          <w:spacing w:val="2"/>
          <w:w w:val="110"/>
          <w:sz w:val="18"/>
        </w:rPr>
        <w:t>те</w:t>
      </w:r>
      <w:r>
        <w:rPr>
          <w:color w:val="282828"/>
          <w:spacing w:val="2"/>
          <w:w w:val="110"/>
          <w:sz w:val="18"/>
        </w:rPr>
        <w:t>ч</w:t>
      </w:r>
      <w:r>
        <w:rPr>
          <w:color w:val="676767"/>
          <w:spacing w:val="2"/>
          <w:w w:val="110"/>
          <w:sz w:val="18"/>
        </w:rPr>
        <w:t>ен</w:t>
      </w:r>
      <w:r>
        <w:rPr>
          <w:color w:val="3F3F3F"/>
          <w:spacing w:val="2"/>
          <w:w w:val="110"/>
          <w:sz w:val="18"/>
        </w:rPr>
        <w:t>ие </w:t>
      </w:r>
      <w:r>
        <w:rPr>
          <w:color w:val="525252"/>
          <w:w w:val="110"/>
          <w:sz w:val="18"/>
        </w:rPr>
        <w:t>сеанса. </w:t>
      </w:r>
      <w:r>
        <w:rPr>
          <w:color w:val="3F3F3F"/>
          <w:w w:val="110"/>
          <w:sz w:val="18"/>
        </w:rPr>
        <w:t>Она н</w:t>
      </w:r>
      <w:r>
        <w:rPr>
          <w:color w:val="676767"/>
          <w:w w:val="110"/>
          <w:sz w:val="18"/>
        </w:rPr>
        <w:t>е </w:t>
      </w:r>
      <w:r>
        <w:rPr>
          <w:color w:val="525252"/>
          <w:w w:val="110"/>
          <w:sz w:val="18"/>
        </w:rPr>
        <w:t>принадлежит </w:t>
      </w:r>
      <w:r>
        <w:rPr>
          <w:color w:val="3F3F3F"/>
          <w:spacing w:val="-3"/>
          <w:w w:val="110"/>
          <w:sz w:val="18"/>
        </w:rPr>
        <w:t>ником</w:t>
      </w:r>
      <w:r>
        <w:rPr>
          <w:color w:val="676767"/>
          <w:spacing w:val="-3"/>
          <w:w w:val="110"/>
          <w:sz w:val="18"/>
        </w:rPr>
        <w:t>у </w:t>
      </w:r>
      <w:r>
        <w:rPr>
          <w:color w:val="3F3F3F"/>
          <w:w w:val="110"/>
          <w:sz w:val="18"/>
        </w:rPr>
        <w:t>и</w:t>
      </w:r>
      <w:r>
        <w:rPr>
          <w:color w:val="676767"/>
          <w:w w:val="110"/>
          <w:sz w:val="18"/>
        </w:rPr>
        <w:t>з </w:t>
      </w:r>
      <w:r>
        <w:rPr>
          <w:color w:val="3F3F3F"/>
          <w:w w:val="110"/>
          <w:sz w:val="18"/>
        </w:rPr>
        <w:t>нас, и  </w:t>
      </w:r>
      <w:r>
        <w:rPr>
          <w:color w:val="525252"/>
          <w:w w:val="110"/>
          <w:sz w:val="18"/>
        </w:rPr>
        <w:t>было бы серьёз</w:t>
      </w:r>
      <w:r>
        <w:rPr>
          <w:color w:val="282828"/>
          <w:w w:val="110"/>
          <w:sz w:val="18"/>
        </w:rPr>
        <w:t>н</w:t>
      </w:r>
      <w:r>
        <w:rPr>
          <w:color w:val="525252"/>
          <w:w w:val="110"/>
          <w:sz w:val="18"/>
        </w:rPr>
        <w:t>ой ошибкой </w:t>
      </w:r>
      <w:r>
        <w:rPr>
          <w:color w:val="3F3F3F"/>
          <w:w w:val="110"/>
          <w:sz w:val="18"/>
        </w:rPr>
        <w:t>идентифицироваться  </w:t>
      </w:r>
      <w:r>
        <w:rPr>
          <w:color w:val="525252"/>
          <w:w w:val="110"/>
          <w:sz w:val="18"/>
        </w:rPr>
        <w:t>с  ней</w:t>
      </w:r>
      <w:r>
        <w:rPr>
          <w:color w:val="282828"/>
          <w:w w:val="110"/>
          <w:sz w:val="18"/>
        </w:rPr>
        <w:t>, </w:t>
      </w:r>
      <w:r>
        <w:rPr>
          <w:color w:val="3F3F3F"/>
          <w:w w:val="110"/>
          <w:sz w:val="18"/>
        </w:rPr>
        <w:t>но когда всё идёт </w:t>
      </w:r>
      <w:r>
        <w:rPr>
          <w:color w:val="525252"/>
          <w:w w:val="110"/>
          <w:sz w:val="18"/>
        </w:rPr>
        <w:t>как надо, она может быть акти­ вирована и выльется </w:t>
      </w:r>
      <w:r>
        <w:rPr>
          <w:color w:val="3F3F3F"/>
          <w:w w:val="110"/>
          <w:sz w:val="18"/>
        </w:rPr>
        <w:t>наруж </w:t>
      </w:r>
      <w:r>
        <w:rPr>
          <w:color w:val="3F3F3F"/>
          <w:spacing w:val="-4"/>
          <w:w w:val="110"/>
          <w:sz w:val="18"/>
        </w:rPr>
        <w:t>у</w:t>
      </w:r>
      <w:r>
        <w:rPr>
          <w:color w:val="0F0F0F"/>
          <w:spacing w:val="-4"/>
          <w:w w:val="110"/>
          <w:sz w:val="18"/>
        </w:rPr>
        <w:t>. </w:t>
      </w:r>
      <w:r>
        <w:rPr>
          <w:color w:val="525252"/>
          <w:w w:val="110"/>
          <w:sz w:val="18"/>
        </w:rPr>
        <w:t>Именно </w:t>
      </w:r>
      <w:r>
        <w:rPr>
          <w:color w:val="676767"/>
          <w:w w:val="110"/>
          <w:sz w:val="18"/>
        </w:rPr>
        <w:t>это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произо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шло» </w:t>
      </w:r>
      <w:r>
        <w:rPr>
          <w:color w:val="3F3F3F"/>
          <w:w w:val="110"/>
          <w:sz w:val="18"/>
        </w:rPr>
        <w:t>[30</w:t>
      </w:r>
      <w:r>
        <w:rPr>
          <w:color w:val="0F0F0F"/>
          <w:w w:val="110"/>
          <w:sz w:val="18"/>
        </w:rPr>
        <w:t>]. </w:t>
      </w:r>
      <w:r>
        <w:rPr>
          <w:color w:val="525252"/>
          <w:w w:val="110"/>
          <w:sz w:val="18"/>
        </w:rPr>
        <w:t>Комментарий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Умаила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этот сон за­ </w:t>
      </w:r>
      <w:r>
        <w:rPr>
          <w:color w:val="3F3F3F"/>
          <w:w w:val="110"/>
          <w:sz w:val="18"/>
        </w:rPr>
        <w:t>ставляют </w:t>
      </w:r>
      <w:r>
        <w:rPr>
          <w:color w:val="525252"/>
          <w:w w:val="110"/>
          <w:sz w:val="18"/>
        </w:rPr>
        <w:t>вспомнить слова </w:t>
      </w:r>
      <w:r>
        <w:rPr>
          <w:color w:val="3F3F3F"/>
          <w:w w:val="110"/>
          <w:sz w:val="18"/>
        </w:rPr>
        <w:t>Зосима: </w:t>
      </w:r>
      <w:r>
        <w:rPr>
          <w:color w:val="525252"/>
          <w:w w:val="110"/>
          <w:sz w:val="18"/>
        </w:rPr>
        <w:t>«Клянусь </w:t>
      </w:r>
      <w:r>
        <w:rPr>
          <w:color w:val="3F3F3F"/>
          <w:w w:val="110"/>
          <w:sz w:val="18"/>
        </w:rPr>
        <w:t>именем Господа, </w:t>
      </w:r>
      <w:r>
        <w:rPr>
          <w:color w:val="525252"/>
          <w:w w:val="110"/>
          <w:sz w:val="18"/>
        </w:rPr>
        <w:t>если ты выполнишь </w:t>
      </w:r>
      <w:r>
        <w:rPr>
          <w:color w:val="676767"/>
          <w:w w:val="110"/>
          <w:sz w:val="18"/>
        </w:rPr>
        <w:t>эту </w:t>
      </w:r>
      <w:r>
        <w:rPr>
          <w:color w:val="3F3F3F"/>
          <w:w w:val="110"/>
          <w:sz w:val="18"/>
        </w:rPr>
        <w:t>работ</w:t>
      </w:r>
      <w:r>
        <w:rPr>
          <w:color w:val="676767"/>
          <w:w w:val="110"/>
          <w:sz w:val="18"/>
        </w:rPr>
        <w:t>у </w:t>
      </w:r>
      <w:r>
        <w:rPr>
          <w:color w:val="525252"/>
          <w:w w:val="110"/>
          <w:sz w:val="18"/>
        </w:rPr>
        <w:t>верно, ты получишь реку </w:t>
      </w:r>
      <w:r>
        <w:rPr>
          <w:color w:val="676767"/>
          <w:w w:val="110"/>
          <w:sz w:val="18"/>
        </w:rPr>
        <w:t>золота» </w:t>
      </w:r>
      <w:r>
        <w:rPr>
          <w:rFonts w:ascii="Arial" w:hAnsi="Arial"/>
          <w:color w:val="3F3F3F"/>
          <w:w w:val="110"/>
          <w:sz w:val="16"/>
        </w:rPr>
        <w:t>[31] </w:t>
      </w:r>
      <w:r>
        <w:rPr>
          <w:rFonts w:ascii="Arial" w:hAnsi="Arial"/>
          <w:color w:val="0F0F0F"/>
          <w:w w:val="110"/>
          <w:sz w:val="16"/>
        </w:rPr>
        <w:t>. </w:t>
      </w:r>
      <w:r>
        <w:rPr>
          <w:color w:val="3F3F3F"/>
          <w:w w:val="110"/>
          <w:sz w:val="18"/>
        </w:rPr>
        <w:t>Воистину </w:t>
      </w:r>
      <w:r>
        <w:rPr>
          <w:color w:val="808080"/>
          <w:w w:val="110"/>
          <w:sz w:val="18"/>
        </w:rPr>
        <w:t>, </w:t>
      </w:r>
      <w:r>
        <w:rPr>
          <w:color w:val="525252"/>
          <w:w w:val="110"/>
          <w:sz w:val="18"/>
        </w:rPr>
        <w:t>единство </w:t>
      </w:r>
      <w:r>
        <w:rPr>
          <w:color w:val="3F3F3F"/>
          <w:w w:val="110"/>
          <w:sz w:val="18"/>
        </w:rPr>
        <w:t>че­ </w:t>
      </w:r>
      <w:r>
        <w:rPr>
          <w:color w:val="525252"/>
          <w:w w:val="110"/>
          <w:sz w:val="18"/>
        </w:rPr>
        <w:t>тырёх элементов </w:t>
      </w:r>
      <w:r>
        <w:rPr>
          <w:color w:val="3F3F3F"/>
          <w:w w:val="110"/>
          <w:sz w:val="18"/>
        </w:rPr>
        <w:t>как цель </w:t>
      </w:r>
      <w:r>
        <w:rPr>
          <w:color w:val="525252"/>
          <w:w w:val="110"/>
          <w:sz w:val="18"/>
        </w:rPr>
        <w:t>работы есть </w:t>
      </w:r>
      <w:r>
        <w:rPr>
          <w:color w:val="525252"/>
          <w:spacing w:val="-7"/>
          <w:w w:val="110"/>
          <w:sz w:val="18"/>
        </w:rPr>
        <w:t>Art</w:t>
      </w:r>
      <w:r>
        <w:rPr>
          <w:color w:val="282828"/>
          <w:spacing w:val="-7"/>
          <w:w w:val="110"/>
          <w:sz w:val="18"/>
        </w:rPr>
        <w:t>i</w:t>
      </w:r>
      <w:r>
        <w:rPr>
          <w:color w:val="525252"/>
          <w:spacing w:val="-7"/>
          <w:w w:val="110"/>
          <w:sz w:val="18"/>
        </w:rPr>
        <w:t>s </w:t>
      </w:r>
      <w:r>
        <w:rPr>
          <w:color w:val="525252"/>
          <w:w w:val="110"/>
          <w:sz w:val="18"/>
        </w:rPr>
        <w:t>auriferae (искусство создания золота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то есть</w:t>
      </w:r>
      <w:r>
        <w:rPr>
          <w:color w:val="525252"/>
          <w:spacing w:val="-12"/>
          <w:w w:val="110"/>
          <w:sz w:val="18"/>
        </w:rPr>
        <w:t> </w:t>
      </w:r>
      <w:r>
        <w:rPr>
          <w:color w:val="525252"/>
          <w:w w:val="110"/>
          <w:sz w:val="18"/>
        </w:rPr>
        <w:t>сознания).</w:t>
      </w:r>
    </w:p>
    <w:p>
      <w:pPr>
        <w:spacing w:line="252" w:lineRule="auto" w:before="14"/>
        <w:ind w:left="148" w:right="134" w:firstLine="7"/>
        <w:jc w:val="both"/>
        <w:rPr>
          <w:rFonts w:ascii="Arial" w:hAnsi="Arial"/>
          <w:sz w:val="16"/>
        </w:rPr>
      </w:pPr>
      <w:r>
        <w:rPr/>
        <w:br w:type="column"/>
      </w:r>
      <w:r>
        <w:rPr>
          <w:color w:val="3F3F3F"/>
          <w:w w:val="115"/>
          <w:sz w:val="18"/>
        </w:rPr>
        <w:t>роль, </w:t>
      </w:r>
      <w:r>
        <w:rPr>
          <w:color w:val="525252"/>
          <w:w w:val="115"/>
          <w:sz w:val="18"/>
        </w:rPr>
        <w:t>символ </w:t>
      </w:r>
      <w:r>
        <w:rPr>
          <w:color w:val="3F3F3F"/>
          <w:w w:val="115"/>
          <w:sz w:val="18"/>
        </w:rPr>
        <w:t>нового </w:t>
      </w:r>
      <w:r>
        <w:rPr>
          <w:color w:val="525252"/>
          <w:w w:val="115"/>
          <w:sz w:val="18"/>
        </w:rPr>
        <w:t>высшего принципа. </w:t>
      </w: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осколь­ </w:t>
      </w:r>
      <w:r>
        <w:rPr>
          <w:color w:val="3F3F3F"/>
          <w:w w:val="115"/>
          <w:sz w:val="18"/>
        </w:rPr>
        <w:t>ку </w:t>
      </w:r>
      <w:r>
        <w:rPr>
          <w:color w:val="525252"/>
          <w:w w:val="115"/>
          <w:sz w:val="18"/>
        </w:rPr>
        <w:t>процесс восхождения-нисхождения </w:t>
      </w:r>
      <w:r>
        <w:rPr>
          <w:color w:val="3F3F3F"/>
          <w:w w:val="115"/>
          <w:sz w:val="18"/>
        </w:rPr>
        <w:t>- централь­ ный</w:t>
      </w:r>
      <w:r>
        <w:rPr>
          <w:color w:val="3F3F3F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аспек1·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3F3F3F"/>
          <w:w w:val="115"/>
          <w:sz w:val="18"/>
        </w:rPr>
        <w:t>работы,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мы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часто</w:t>
      </w:r>
      <w:r>
        <w:rPr>
          <w:color w:val="3F3F3F"/>
          <w:spacing w:val="-23"/>
          <w:w w:val="115"/>
          <w:sz w:val="18"/>
        </w:rPr>
        <w:t> </w:t>
      </w:r>
      <w:r>
        <w:rPr>
          <w:color w:val="3F3F3F"/>
          <w:spacing w:val="-10"/>
          <w:w w:val="115"/>
          <w:sz w:val="18"/>
        </w:rPr>
        <w:t>вс1</w:t>
      </w:r>
      <w:r>
        <w:rPr>
          <w:color w:val="676767"/>
          <w:spacing w:val="-10"/>
          <w:w w:val="115"/>
          <w:sz w:val="18"/>
        </w:rPr>
        <w:t>·ре</w:t>
      </w:r>
      <w:r>
        <w:rPr>
          <w:color w:val="282828"/>
          <w:spacing w:val="-10"/>
          <w:w w:val="115"/>
          <w:sz w:val="18"/>
        </w:rPr>
        <w:t>ч</w:t>
      </w:r>
      <w:r>
        <w:rPr>
          <w:color w:val="525252"/>
          <w:spacing w:val="-10"/>
          <w:w w:val="115"/>
          <w:sz w:val="18"/>
        </w:rPr>
        <w:t>аем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в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«Книге о серебристой воде»</w:t>
      </w:r>
      <w:r>
        <w:rPr>
          <w:color w:val="525252"/>
          <w:spacing w:val="1"/>
          <w:w w:val="115"/>
          <w:sz w:val="18"/>
        </w:rPr>
        <w:t> </w:t>
      </w:r>
      <w:r>
        <w:rPr>
          <w:rFonts w:ascii="Arial" w:hAnsi="Arial"/>
          <w:color w:val="525252"/>
          <w:spacing w:val="2"/>
          <w:w w:val="115"/>
          <w:sz w:val="16"/>
        </w:rPr>
        <w:t>[34</w:t>
      </w:r>
      <w:r>
        <w:rPr>
          <w:rFonts w:ascii="Arial" w:hAnsi="Arial"/>
          <w:color w:val="0F0F0F"/>
          <w:spacing w:val="2"/>
          <w:w w:val="115"/>
          <w:sz w:val="16"/>
        </w:rPr>
        <w:t>]</w:t>
      </w:r>
      <w:r>
        <w:rPr>
          <w:rFonts w:ascii="Arial" w:hAnsi="Arial"/>
          <w:color w:val="3F3F3F"/>
          <w:spacing w:val="2"/>
          <w:w w:val="115"/>
          <w:sz w:val="16"/>
        </w:rPr>
        <w:t>.</w:t>
      </w:r>
    </w:p>
    <w:p>
      <w:pPr>
        <w:spacing w:line="254" w:lineRule="auto" w:before="6"/>
        <w:ind w:left="142" w:right="135" w:firstLine="306"/>
        <w:jc w:val="left"/>
        <w:rPr>
          <w:sz w:val="18"/>
        </w:rPr>
      </w:pPr>
      <w:r>
        <w:rPr>
          <w:color w:val="3F3F3F"/>
          <w:w w:val="115"/>
          <w:sz w:val="18"/>
        </w:rPr>
        <w:t>Зачастую </w:t>
      </w:r>
      <w:r>
        <w:rPr>
          <w:color w:val="525252"/>
          <w:w w:val="115"/>
          <w:sz w:val="18"/>
        </w:rPr>
        <w:t>ибн Умаил начинает объяснение с ци­ таты </w:t>
      </w:r>
      <w:r>
        <w:rPr>
          <w:color w:val="3F3F3F"/>
          <w:w w:val="115"/>
          <w:sz w:val="18"/>
        </w:rPr>
        <w:t>и</w:t>
      </w:r>
      <w:r>
        <w:rPr>
          <w:color w:val="676767"/>
          <w:w w:val="115"/>
          <w:sz w:val="18"/>
        </w:rPr>
        <w:t>з </w:t>
      </w:r>
      <w:r>
        <w:rPr>
          <w:color w:val="525252"/>
          <w:w w:val="115"/>
          <w:sz w:val="18"/>
        </w:rPr>
        <w:t>Гермеса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Ма</w:t>
      </w:r>
      <w:r>
        <w:rPr>
          <w:color w:val="282828"/>
          <w:w w:val="115"/>
          <w:sz w:val="18"/>
        </w:rPr>
        <w:t>р</w:t>
      </w:r>
      <w:r>
        <w:rPr>
          <w:color w:val="525252"/>
          <w:w w:val="115"/>
          <w:sz w:val="18"/>
        </w:rPr>
        <w:t>ии, как в nриведённом отрывке</w:t>
      </w:r>
      <w:r>
        <w:rPr>
          <w:color w:val="282828"/>
          <w:w w:val="115"/>
          <w:sz w:val="18"/>
        </w:rPr>
        <w:t>,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«Книги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серебристой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воде»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мы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узнаём, 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то влага в земле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дух и душа в ней, со</w:t>
      </w:r>
      <w:r>
        <w:rPr>
          <w:color w:val="282828"/>
          <w:w w:val="115"/>
          <w:sz w:val="18"/>
        </w:rPr>
        <w:t>­ </w:t>
      </w:r>
      <w:r>
        <w:rPr>
          <w:color w:val="676767"/>
          <w:w w:val="115"/>
          <w:sz w:val="18"/>
        </w:rPr>
        <w:t>ед</w:t>
      </w:r>
      <w:r>
        <w:rPr>
          <w:color w:val="3F3F3F"/>
          <w:w w:val="115"/>
          <w:sz w:val="18"/>
        </w:rPr>
        <w:t>ин</w:t>
      </w:r>
      <w:r>
        <w:rPr>
          <w:color w:val="676767"/>
          <w:w w:val="115"/>
          <w:sz w:val="18"/>
        </w:rPr>
        <w:t>ён</w:t>
      </w:r>
      <w:r>
        <w:rPr>
          <w:color w:val="3F3F3F"/>
          <w:w w:val="115"/>
          <w:sz w:val="18"/>
        </w:rPr>
        <w:t>ные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д</w:t>
      </w:r>
      <w:r>
        <w:rPr>
          <w:color w:val="676767"/>
          <w:w w:val="115"/>
          <w:sz w:val="18"/>
        </w:rPr>
        <w:t>ухом</w:t>
      </w:r>
      <w:r>
        <w:rPr>
          <w:color w:val="676767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душой,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спустив</w:t>
      </w:r>
      <w:r>
        <w:rPr>
          <w:color w:val="282828"/>
          <w:w w:val="115"/>
          <w:sz w:val="18"/>
        </w:rPr>
        <w:t>ши</w:t>
      </w:r>
      <w:r>
        <w:rPr>
          <w:color w:val="525252"/>
          <w:w w:val="115"/>
          <w:sz w:val="18"/>
        </w:rPr>
        <w:t>мися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сверх</w:t>
      </w:r>
      <w:r>
        <w:rPr>
          <w:color w:val="676767"/>
          <w:w w:val="115"/>
          <w:sz w:val="18"/>
        </w:rPr>
        <w:t>у</w:t>
      </w:r>
      <w:r>
        <w:rPr>
          <w:color w:val="3F3F3F"/>
          <w:w w:val="115"/>
          <w:sz w:val="18"/>
        </w:rPr>
        <w:t>. </w:t>
      </w:r>
      <w:r>
        <w:rPr>
          <w:color w:val="525252"/>
          <w:w w:val="115"/>
          <w:sz w:val="18"/>
        </w:rPr>
        <w:t>Земные дух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душа названа «серами </w:t>
      </w:r>
      <w:r>
        <w:rPr>
          <w:color w:val="676767"/>
          <w:spacing w:val="2"/>
          <w:w w:val="115"/>
          <w:sz w:val="18"/>
        </w:rPr>
        <w:t>земл</w:t>
      </w:r>
      <w:r>
        <w:rPr>
          <w:color w:val="3F3F3F"/>
          <w:spacing w:val="2"/>
          <w:w w:val="115"/>
          <w:sz w:val="18"/>
        </w:rPr>
        <w:t>и» </w:t>
      </w:r>
      <w:r>
        <w:rPr>
          <w:rFonts w:ascii="Arial" w:hAnsi="Arial"/>
          <w:color w:val="525252"/>
          <w:w w:val="115"/>
          <w:sz w:val="16"/>
        </w:rPr>
        <w:t>[35]. </w:t>
      </w:r>
      <w:r>
        <w:rPr>
          <w:color w:val="525252"/>
          <w:w w:val="115"/>
          <w:sz w:val="18"/>
        </w:rPr>
        <w:t>Это </w:t>
      </w:r>
      <w:r>
        <w:rPr>
          <w:color w:val="676767"/>
          <w:spacing w:val="-6"/>
          <w:w w:val="115"/>
          <w:sz w:val="18"/>
        </w:rPr>
        <w:t>з</w:t>
      </w:r>
      <w:r>
        <w:rPr>
          <w:color w:val="3F3F3F"/>
          <w:spacing w:val="-6"/>
          <w:w w:val="115"/>
          <w:sz w:val="18"/>
        </w:rPr>
        <w:t>начит</w:t>
      </w:r>
      <w:r>
        <w:rPr>
          <w:color w:val="676767"/>
          <w:spacing w:val="-6"/>
          <w:w w:val="115"/>
          <w:sz w:val="18"/>
        </w:rPr>
        <w:t>, </w:t>
      </w:r>
      <w:r>
        <w:rPr>
          <w:color w:val="525252"/>
          <w:w w:val="115"/>
          <w:sz w:val="18"/>
        </w:rPr>
        <w:t>что </w:t>
      </w:r>
      <w:r>
        <w:rPr>
          <w:color w:val="525252"/>
          <w:spacing w:val="-5"/>
          <w:w w:val="115"/>
          <w:sz w:val="18"/>
        </w:rPr>
        <w:t>вто</w:t>
      </w:r>
      <w:r>
        <w:rPr>
          <w:color w:val="282828"/>
          <w:spacing w:val="-5"/>
          <w:w w:val="115"/>
          <w:sz w:val="18"/>
        </w:rPr>
        <w:t>р</w:t>
      </w:r>
      <w:r>
        <w:rPr>
          <w:color w:val="525252"/>
          <w:spacing w:val="-5"/>
          <w:w w:val="115"/>
          <w:sz w:val="18"/>
        </w:rPr>
        <w:t>ое </w:t>
      </w:r>
      <w:r>
        <w:rPr>
          <w:color w:val="525252"/>
          <w:w w:val="115"/>
          <w:sz w:val="18"/>
        </w:rPr>
        <w:t>тело,  символ  </w:t>
      </w:r>
      <w:r>
        <w:rPr>
          <w:color w:val="676767"/>
          <w:w w:val="115"/>
          <w:sz w:val="18"/>
        </w:rPr>
        <w:t>ко</w:t>
      </w:r>
      <w:r>
        <w:rPr>
          <w:color w:val="3F3F3F"/>
          <w:w w:val="115"/>
          <w:sz w:val="18"/>
        </w:rPr>
        <w:t>торого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луна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содержит </w:t>
      </w:r>
      <w:r>
        <w:rPr>
          <w:color w:val="3F3F3F"/>
          <w:w w:val="115"/>
          <w:sz w:val="18"/>
        </w:rPr>
        <w:t>неи</w:t>
      </w:r>
      <w:r>
        <w:rPr>
          <w:color w:val="676767"/>
          <w:w w:val="115"/>
          <w:sz w:val="18"/>
        </w:rPr>
        <w:t>з</w:t>
      </w:r>
      <w:r>
        <w:rPr>
          <w:color w:val="3F3F3F"/>
          <w:w w:val="115"/>
          <w:sz w:val="18"/>
        </w:rPr>
        <w:t>ве</w:t>
      </w:r>
      <w:r>
        <w:rPr>
          <w:color w:val="676767"/>
          <w:w w:val="115"/>
          <w:sz w:val="18"/>
        </w:rPr>
        <w:t>ст</w:t>
      </w:r>
      <w:r>
        <w:rPr>
          <w:color w:val="3F3F3F"/>
          <w:w w:val="115"/>
          <w:sz w:val="18"/>
        </w:rPr>
        <w:t>но</w:t>
      </w:r>
      <w:r>
        <w:rPr>
          <w:color w:val="676767"/>
          <w:w w:val="115"/>
          <w:sz w:val="18"/>
        </w:rPr>
        <w:t>е </w:t>
      </w:r>
      <w:r>
        <w:rPr>
          <w:color w:val="525252"/>
          <w:w w:val="115"/>
          <w:sz w:val="18"/>
        </w:rPr>
        <w:t>число сер, которые соединяются с божественной водой, сходящей на тело в процессе </w:t>
      </w:r>
      <w:r>
        <w:rPr>
          <w:color w:val="3F3F3F"/>
          <w:w w:val="115"/>
          <w:sz w:val="18"/>
        </w:rPr>
        <w:t>девяти </w:t>
      </w:r>
      <w:r>
        <w:rPr>
          <w:color w:val="525252"/>
          <w:w w:val="115"/>
          <w:sz w:val="18"/>
        </w:rPr>
        <w:t>смачиваний. </w:t>
      </w:r>
      <w:r>
        <w:rPr>
          <w:color w:val="282828"/>
          <w:w w:val="115"/>
          <w:sz w:val="18"/>
        </w:rPr>
        <w:t>Н</w:t>
      </w:r>
      <w:r>
        <w:rPr>
          <w:color w:val="525252"/>
          <w:w w:val="115"/>
          <w:sz w:val="18"/>
        </w:rPr>
        <w:t>ад первона</w:t>
      </w:r>
      <w:r>
        <w:rPr>
          <w:color w:val="282828"/>
          <w:w w:val="115"/>
          <w:sz w:val="18"/>
        </w:rPr>
        <w:t>­ ч</w:t>
      </w:r>
      <w:r>
        <w:rPr>
          <w:color w:val="525252"/>
          <w:w w:val="115"/>
          <w:sz w:val="18"/>
        </w:rPr>
        <w:t>альной парой сер земли работа </w:t>
      </w:r>
      <w:r>
        <w:rPr>
          <w:color w:val="282828"/>
          <w:spacing w:val="-3"/>
          <w:w w:val="115"/>
          <w:sz w:val="18"/>
        </w:rPr>
        <w:t>н</w:t>
      </w:r>
      <w:r>
        <w:rPr>
          <w:color w:val="525252"/>
          <w:spacing w:val="-3"/>
          <w:w w:val="115"/>
          <w:sz w:val="18"/>
        </w:rPr>
        <w:t>е </w:t>
      </w:r>
      <w:r>
        <w:rPr>
          <w:color w:val="525252"/>
          <w:w w:val="115"/>
          <w:sz w:val="18"/>
        </w:rPr>
        <w:t>совершается. Это </w:t>
      </w:r>
      <w:r>
        <w:rPr>
          <w:color w:val="676767"/>
          <w:w w:val="115"/>
          <w:sz w:val="18"/>
        </w:rPr>
        <w:t>с</w:t>
      </w:r>
      <w:r>
        <w:rPr>
          <w:color w:val="3F3F3F"/>
          <w:w w:val="115"/>
          <w:sz w:val="18"/>
        </w:rPr>
        <w:t>имволы </w:t>
      </w:r>
      <w:r>
        <w:rPr>
          <w:color w:val="525252"/>
          <w:w w:val="115"/>
          <w:sz w:val="18"/>
        </w:rPr>
        <w:t>мужского </w:t>
      </w:r>
      <w:r>
        <w:rPr>
          <w:color w:val="3F3F3F"/>
          <w:w w:val="115"/>
          <w:sz w:val="18"/>
        </w:rPr>
        <w:t>и жен</w:t>
      </w:r>
      <w:r>
        <w:rPr>
          <w:color w:val="676767"/>
          <w:w w:val="115"/>
          <w:sz w:val="18"/>
        </w:rPr>
        <w:t>с</w:t>
      </w:r>
      <w:r>
        <w:rPr>
          <w:color w:val="3F3F3F"/>
          <w:w w:val="115"/>
          <w:sz w:val="18"/>
        </w:rPr>
        <w:t>кого </w:t>
      </w:r>
      <w:r>
        <w:rPr>
          <w:color w:val="525252"/>
          <w:w w:val="115"/>
          <w:sz w:val="18"/>
        </w:rPr>
        <w:t>во втором </w:t>
      </w:r>
      <w:r>
        <w:rPr>
          <w:color w:val="3F3F3F"/>
          <w:w w:val="115"/>
          <w:sz w:val="18"/>
        </w:rPr>
        <w:t>тел</w:t>
      </w:r>
      <w:r>
        <w:rPr>
          <w:color w:val="676767"/>
          <w:w w:val="115"/>
          <w:sz w:val="18"/>
        </w:rPr>
        <w:t>е. </w:t>
      </w:r>
      <w:r>
        <w:rPr>
          <w:color w:val="525252"/>
          <w:w w:val="115"/>
          <w:sz w:val="18"/>
        </w:rPr>
        <w:t>Для адепта мужского </w:t>
      </w:r>
      <w:r>
        <w:rPr>
          <w:color w:val="3F3F3F"/>
          <w:w w:val="115"/>
          <w:sz w:val="18"/>
        </w:rPr>
        <w:t>пола </w:t>
      </w:r>
      <w:r>
        <w:rPr>
          <w:color w:val="676767"/>
          <w:w w:val="115"/>
          <w:sz w:val="18"/>
        </w:rPr>
        <w:t>это эго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анима, рабо­ тающие вместе. </w:t>
      </w:r>
      <w:r>
        <w:rPr>
          <w:color w:val="282828"/>
          <w:w w:val="115"/>
          <w:sz w:val="18"/>
        </w:rPr>
        <w:t>Б</w:t>
      </w:r>
      <w:r>
        <w:rPr>
          <w:color w:val="525252"/>
          <w:w w:val="115"/>
          <w:sz w:val="18"/>
        </w:rPr>
        <w:t>ожественная вода </w:t>
      </w:r>
      <w:r>
        <w:rPr>
          <w:color w:val="3F3F3F"/>
          <w:w w:val="115"/>
          <w:sz w:val="18"/>
        </w:rPr>
        <w:t>- </w:t>
      </w:r>
      <w:r>
        <w:rPr>
          <w:color w:val="676767"/>
          <w:w w:val="115"/>
          <w:sz w:val="18"/>
        </w:rPr>
        <w:t>эта </w:t>
      </w:r>
      <w:r>
        <w:rPr>
          <w:color w:val="525252"/>
          <w:w w:val="115"/>
          <w:sz w:val="18"/>
        </w:rPr>
        <w:t>та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асть </w:t>
      </w:r>
      <w:r>
        <w:rPr>
          <w:color w:val="3F3F3F"/>
          <w:w w:val="115"/>
          <w:sz w:val="18"/>
        </w:rPr>
        <w:t>коллективного</w:t>
      </w:r>
      <w:r>
        <w:rPr>
          <w:color w:val="3F3F3F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бессознательного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(божественного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ог­ ня), которая была осознана. </w:t>
      </w:r>
      <w:r>
        <w:rPr>
          <w:color w:val="3F3F3F"/>
          <w:spacing w:val="-3"/>
          <w:w w:val="115"/>
          <w:sz w:val="18"/>
        </w:rPr>
        <w:t>Теп</w:t>
      </w:r>
      <w:r>
        <w:rPr>
          <w:color w:val="676767"/>
          <w:spacing w:val="-3"/>
          <w:w w:val="115"/>
          <w:sz w:val="18"/>
        </w:rPr>
        <w:t>ерь </w:t>
      </w:r>
      <w:r>
        <w:rPr>
          <w:color w:val="525252"/>
          <w:w w:val="115"/>
          <w:sz w:val="18"/>
        </w:rPr>
        <w:t>она должна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со-</w:t>
      </w:r>
    </w:p>
    <w:p>
      <w:pPr>
        <w:spacing w:after="0" w:line="254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spacing w:line="256" w:lineRule="auto" w:before="72"/>
        <w:ind w:left="207" w:right="0" w:hanging="1"/>
        <w:jc w:val="both"/>
        <w:rPr>
          <w:sz w:val="18"/>
        </w:rPr>
      </w:pPr>
      <w:r>
        <w:rPr>
          <w:color w:val="525252"/>
          <w:w w:val="115"/>
          <w:sz w:val="18"/>
        </w:rPr>
        <w:t>единиться с нижними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земными серами. </w:t>
      </w:r>
      <w:r>
        <w:rPr>
          <w:color w:val="3F3F3F"/>
          <w:w w:val="115"/>
          <w:sz w:val="18"/>
        </w:rPr>
        <w:t>Ибн Умаил </w:t>
      </w:r>
      <w:r>
        <w:rPr>
          <w:color w:val="525252"/>
          <w:w w:val="115"/>
          <w:sz w:val="18"/>
        </w:rPr>
        <w:t>объясняет этот момент, ссылаясь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слова </w:t>
      </w:r>
      <w:r>
        <w:rPr>
          <w:color w:val="3F3F3F"/>
          <w:w w:val="115"/>
          <w:sz w:val="18"/>
        </w:rPr>
        <w:t>Гермеса:</w:t>
      </w:r>
    </w:p>
    <w:p>
      <w:pPr>
        <w:spacing w:line="254" w:lineRule="auto" w:before="0"/>
        <w:ind w:left="207" w:right="3" w:firstLine="10"/>
        <w:jc w:val="both"/>
        <w:rPr>
          <w:sz w:val="18"/>
        </w:rPr>
      </w:pPr>
      <w:r>
        <w:rPr>
          <w:color w:val="525252"/>
          <w:w w:val="110"/>
          <w:sz w:val="18"/>
        </w:rPr>
        <w:t>«Тонкое  ценнее  плотного». 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од  тонким  он   </w:t>
      </w:r>
      <w:r>
        <w:rPr>
          <w:color w:val="3F3F3F"/>
          <w:w w:val="110"/>
          <w:sz w:val="18"/>
        </w:rPr>
        <w:t>имеет в </w:t>
      </w:r>
      <w:r>
        <w:rPr>
          <w:color w:val="525252"/>
          <w:w w:val="110"/>
          <w:sz w:val="18"/>
        </w:rPr>
        <w:t>виду божественную </w:t>
      </w:r>
      <w:r>
        <w:rPr>
          <w:color w:val="525252"/>
          <w:spacing w:val="-3"/>
          <w:w w:val="110"/>
          <w:sz w:val="18"/>
        </w:rPr>
        <w:t>воду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а под плотным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земное тело. </w:t>
      </w:r>
      <w:r>
        <w:rPr>
          <w:b/>
          <w:color w:val="525252"/>
          <w:w w:val="110"/>
          <w:sz w:val="16"/>
        </w:rPr>
        <w:t>А </w:t>
      </w:r>
      <w:r>
        <w:rPr>
          <w:color w:val="525252"/>
          <w:w w:val="110"/>
          <w:sz w:val="18"/>
        </w:rPr>
        <w:t>под словами «С </w:t>
      </w:r>
      <w:r>
        <w:rPr>
          <w:color w:val="3F3F3F"/>
          <w:w w:val="110"/>
          <w:sz w:val="18"/>
        </w:rPr>
        <w:t>нежностью </w:t>
      </w:r>
      <w:r>
        <w:rPr>
          <w:b/>
          <w:color w:val="3F3F3F"/>
          <w:w w:val="110"/>
          <w:sz w:val="17"/>
        </w:rPr>
        <w:t>и </w:t>
      </w:r>
      <w:r>
        <w:rPr>
          <w:color w:val="525252"/>
          <w:w w:val="110"/>
          <w:sz w:val="18"/>
        </w:rPr>
        <w:t>мудростью она поднимается с земли на </w:t>
      </w:r>
      <w:r>
        <w:rPr>
          <w:color w:val="3F3F3F"/>
          <w:w w:val="110"/>
          <w:sz w:val="18"/>
        </w:rPr>
        <w:t>небеса </w:t>
      </w:r>
      <w:r>
        <w:rPr>
          <w:b/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обретает све</w:t>
      </w:r>
      <w:r>
        <w:rPr>
          <w:color w:val="707070"/>
          <w:w w:val="110"/>
          <w:sz w:val="18"/>
        </w:rPr>
        <w:t>т</w:t>
      </w:r>
      <w:r>
        <w:rPr>
          <w:color w:val="525252"/>
          <w:w w:val="110"/>
          <w:sz w:val="18"/>
        </w:rPr>
        <w:t>» он подразумевает </w:t>
      </w:r>
      <w:r>
        <w:rPr>
          <w:color w:val="3F3F3F"/>
          <w:w w:val="110"/>
          <w:sz w:val="18"/>
        </w:rPr>
        <w:t>дистилляцию </w:t>
      </w:r>
      <w:r>
        <w:rPr>
          <w:color w:val="525252"/>
          <w:w w:val="110"/>
          <w:sz w:val="18"/>
        </w:rPr>
        <w:t>воды. </w:t>
      </w:r>
      <w:r>
        <w:rPr>
          <w:color w:val="3F3F3F"/>
          <w:w w:val="110"/>
          <w:sz w:val="18"/>
        </w:rPr>
        <w:t>Слова </w:t>
      </w:r>
      <w:r>
        <w:rPr>
          <w:color w:val="525252"/>
          <w:w w:val="110"/>
          <w:sz w:val="18"/>
        </w:rPr>
        <w:t>же </w:t>
      </w:r>
      <w:r>
        <w:rPr>
          <w:color w:val="525252"/>
          <w:spacing w:val="2"/>
          <w:w w:val="110"/>
          <w:sz w:val="18"/>
        </w:rPr>
        <w:t>«спус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525252"/>
          <w:w w:val="110"/>
          <w:sz w:val="18"/>
        </w:rPr>
        <w:t>кается </w:t>
      </w:r>
      <w:r>
        <w:rPr>
          <w:color w:val="3F3F3F"/>
          <w:w w:val="110"/>
          <w:sz w:val="18"/>
        </w:rPr>
        <w:t>[обратно</w:t>
      </w:r>
      <w:r>
        <w:rPr>
          <w:color w:val="0F0F0F"/>
          <w:w w:val="110"/>
          <w:sz w:val="18"/>
        </w:rPr>
        <w:t>] </w:t>
      </w:r>
      <w:r>
        <w:rPr>
          <w:color w:val="525252"/>
          <w:w w:val="110"/>
          <w:sz w:val="18"/>
        </w:rPr>
        <w:t>на </w:t>
      </w:r>
      <w:r>
        <w:rPr>
          <w:color w:val="525252"/>
          <w:spacing w:val="-4"/>
          <w:w w:val="110"/>
          <w:sz w:val="18"/>
        </w:rPr>
        <w:t>зе</w:t>
      </w:r>
      <w:r>
        <w:rPr>
          <w:color w:val="A3A3A3"/>
          <w:spacing w:val="-4"/>
          <w:w w:val="110"/>
          <w:sz w:val="18"/>
        </w:rPr>
        <w:t>:</w:t>
      </w:r>
      <w:r>
        <w:rPr>
          <w:color w:val="525252"/>
          <w:spacing w:val="-4"/>
          <w:w w:val="110"/>
          <w:sz w:val="18"/>
        </w:rPr>
        <w:t>мл </w:t>
      </w:r>
      <w:r>
        <w:rPr>
          <w:color w:val="525252"/>
          <w:w w:val="110"/>
          <w:sz w:val="18"/>
        </w:rPr>
        <w:t>ю, обладая силами верхнего и </w:t>
      </w:r>
      <w:r>
        <w:rPr>
          <w:color w:val="3F3F3F"/>
          <w:w w:val="110"/>
          <w:sz w:val="18"/>
        </w:rPr>
        <w:t>нижнего» </w:t>
      </w:r>
      <w:r>
        <w:rPr>
          <w:color w:val="525252"/>
          <w:w w:val="110"/>
          <w:sz w:val="18"/>
        </w:rPr>
        <w:t>означаю</w:t>
      </w:r>
      <w:r>
        <w:rPr>
          <w:color w:val="707070"/>
          <w:w w:val="110"/>
          <w:sz w:val="18"/>
        </w:rPr>
        <w:t>т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что </w:t>
      </w:r>
      <w:r>
        <w:rPr>
          <w:color w:val="525252"/>
          <w:w w:val="110"/>
          <w:sz w:val="18"/>
        </w:rPr>
        <w:t>она </w:t>
      </w:r>
      <w:r>
        <w:rPr>
          <w:color w:val="3F3F3F"/>
          <w:w w:val="110"/>
          <w:sz w:val="18"/>
        </w:rPr>
        <w:t>вобрала </w:t>
      </w:r>
      <w:r>
        <w:rPr>
          <w:i/>
          <w:color w:val="525252"/>
          <w:w w:val="110"/>
          <w:sz w:val="19"/>
        </w:rPr>
        <w:t>в </w:t>
      </w:r>
      <w:r>
        <w:rPr>
          <w:color w:val="525252"/>
          <w:w w:val="110"/>
          <w:sz w:val="18"/>
        </w:rPr>
        <w:t>себя </w:t>
      </w:r>
      <w:r>
        <w:rPr>
          <w:color w:val="3F3F3F"/>
          <w:w w:val="110"/>
          <w:sz w:val="18"/>
        </w:rPr>
        <w:t>дух </w:t>
      </w:r>
      <w:r>
        <w:rPr>
          <w:color w:val="525252"/>
          <w:w w:val="110"/>
          <w:sz w:val="18"/>
        </w:rPr>
        <w:t>воздуха </w:t>
      </w:r>
      <w:r>
        <w:rPr>
          <w:b/>
          <w:color w:val="3F3F3F"/>
          <w:w w:val="110"/>
          <w:sz w:val="17"/>
        </w:rPr>
        <w:t>и </w:t>
      </w:r>
      <w:r>
        <w:rPr>
          <w:color w:val="525252"/>
          <w:w w:val="110"/>
          <w:sz w:val="18"/>
        </w:rPr>
        <w:t>затем поднялась  к  точке  сильнейшего жара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огня. «Нижнее»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это тело </w:t>
      </w:r>
      <w:r>
        <w:rPr>
          <w:b/>
          <w:color w:val="3F3F3F"/>
          <w:w w:val="110"/>
          <w:sz w:val="16"/>
        </w:rPr>
        <w:t>и </w:t>
      </w:r>
      <w:r>
        <w:rPr>
          <w:color w:val="525252"/>
          <w:w w:val="110"/>
          <w:sz w:val="18"/>
        </w:rPr>
        <w:t>мощь земли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создающая</w:t>
      </w:r>
      <w:r>
        <w:rPr>
          <w:color w:val="3F3F3F"/>
          <w:spacing w:val="23"/>
          <w:w w:val="110"/>
          <w:sz w:val="18"/>
        </w:rPr>
        <w:t> </w:t>
      </w:r>
      <w:r>
        <w:rPr>
          <w:color w:val="3F3F3F"/>
          <w:w w:val="110"/>
          <w:sz w:val="18"/>
        </w:rPr>
        <w:t>цвета.</w:t>
      </w:r>
    </w:p>
    <w:p>
      <w:pPr>
        <w:spacing w:line="194" w:lineRule="exact" w:before="0"/>
        <w:ind w:left="517" w:right="0" w:firstLine="0"/>
        <w:jc w:val="both"/>
        <w:rPr>
          <w:sz w:val="18"/>
        </w:rPr>
      </w:pPr>
      <w:r>
        <w:rPr>
          <w:color w:val="3F3F3F"/>
          <w:w w:val="115"/>
          <w:sz w:val="18"/>
        </w:rPr>
        <w:t>Итак</w:t>
      </w:r>
      <w:r>
        <w:rPr>
          <w:color w:val="0F0F0F"/>
          <w:w w:val="115"/>
          <w:sz w:val="18"/>
        </w:rPr>
        <w:t>, </w:t>
      </w:r>
      <w:r>
        <w:rPr>
          <w:color w:val="525252"/>
          <w:w w:val="115"/>
          <w:sz w:val="18"/>
        </w:rPr>
        <w:t>высшие силы возникают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божественной</w:t>
      </w:r>
    </w:p>
    <w:p>
      <w:pPr>
        <w:spacing w:line="254" w:lineRule="auto" w:before="4"/>
        <w:ind w:left="206" w:right="0" w:firstLine="11"/>
        <w:jc w:val="both"/>
        <w:rPr>
          <w:sz w:val="18"/>
        </w:rPr>
      </w:pPr>
      <w:r>
        <w:rPr>
          <w:color w:val="525252"/>
          <w:w w:val="105"/>
          <w:sz w:val="18"/>
        </w:rPr>
        <w:t>воде, тогда как </w:t>
      </w:r>
      <w:r>
        <w:rPr>
          <w:color w:val="3F3F3F"/>
          <w:w w:val="105"/>
          <w:sz w:val="18"/>
        </w:rPr>
        <w:t>нижние </w:t>
      </w:r>
      <w:r>
        <w:rPr>
          <w:color w:val="525252"/>
          <w:w w:val="105"/>
          <w:sz w:val="18"/>
        </w:rPr>
        <w:t>были скрыты в земле </w:t>
      </w:r>
      <w:r>
        <w:rPr>
          <w:b/>
          <w:color w:val="525252"/>
          <w:w w:val="105"/>
          <w:sz w:val="19"/>
        </w:rPr>
        <w:t>и </w:t>
      </w:r>
      <w:r>
        <w:rPr>
          <w:color w:val="525252"/>
          <w:w w:val="105"/>
          <w:sz w:val="18"/>
        </w:rPr>
        <w:t>про­ явились с </w:t>
      </w:r>
      <w:r>
        <w:rPr>
          <w:color w:val="525252"/>
          <w:spacing w:val="-4"/>
          <w:w w:val="105"/>
          <w:sz w:val="18"/>
        </w:rPr>
        <w:t>помо</w:t>
      </w:r>
      <w:r>
        <w:rPr>
          <w:color w:val="262626"/>
          <w:spacing w:val="-4"/>
          <w:w w:val="105"/>
          <w:sz w:val="18"/>
        </w:rPr>
        <w:t>щ</w:t>
      </w:r>
      <w:r>
        <w:rPr>
          <w:color w:val="525252"/>
          <w:spacing w:val="-4"/>
          <w:w w:val="105"/>
          <w:sz w:val="18"/>
        </w:rPr>
        <w:t>ью  </w:t>
      </w:r>
      <w:r>
        <w:rPr>
          <w:color w:val="525252"/>
          <w:w w:val="105"/>
          <w:sz w:val="18"/>
        </w:rPr>
        <w:t>работы.  </w:t>
      </w:r>
      <w:r>
        <w:rPr>
          <w:color w:val="3F3F3F"/>
          <w:w w:val="105"/>
          <w:sz w:val="18"/>
        </w:rPr>
        <w:t>Так  </w:t>
      </w:r>
      <w:r>
        <w:rPr>
          <w:color w:val="525252"/>
          <w:w w:val="105"/>
          <w:sz w:val="18"/>
        </w:rPr>
        <w:t>силы  земли</w:t>
      </w:r>
      <w:r>
        <w:rPr>
          <w:color w:val="262626"/>
          <w:w w:val="105"/>
          <w:sz w:val="18"/>
        </w:rPr>
        <w:t>,  </w:t>
      </w:r>
      <w:r>
        <w:rPr>
          <w:color w:val="525252"/>
          <w:w w:val="105"/>
          <w:sz w:val="18"/>
        </w:rPr>
        <w:t>возду 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ха </w:t>
      </w:r>
      <w:r>
        <w:rPr>
          <w:b/>
          <w:color w:val="525252"/>
          <w:w w:val="105"/>
          <w:sz w:val="16"/>
        </w:rPr>
        <w:t>и </w:t>
      </w:r>
      <w:r>
        <w:rPr>
          <w:color w:val="525252"/>
          <w:spacing w:val="-10"/>
          <w:w w:val="105"/>
          <w:sz w:val="18"/>
        </w:rPr>
        <w:t>высшеr</w:t>
      </w:r>
      <w:r>
        <w:rPr>
          <w:color w:val="939393"/>
          <w:spacing w:val="-10"/>
          <w:w w:val="105"/>
          <w:sz w:val="18"/>
        </w:rPr>
        <w:t>'</w:t>
      </w:r>
      <w:r>
        <w:rPr>
          <w:color w:val="939393"/>
          <w:spacing w:val="27"/>
          <w:w w:val="105"/>
          <w:sz w:val="18"/>
        </w:rPr>
        <w:t> </w:t>
      </w:r>
      <w:r>
        <w:rPr>
          <w:color w:val="525252"/>
          <w:w w:val="105"/>
          <w:sz w:val="18"/>
        </w:rPr>
        <w:t>о оrня </w:t>
      </w:r>
      <w:r>
        <w:rPr>
          <w:color w:val="3F3F3F"/>
          <w:w w:val="105"/>
          <w:sz w:val="18"/>
        </w:rPr>
        <w:t>собрались </w:t>
      </w:r>
      <w:r>
        <w:rPr>
          <w:color w:val="525252"/>
          <w:w w:val="105"/>
          <w:sz w:val="18"/>
        </w:rPr>
        <w:t>в божественной </w:t>
      </w:r>
      <w:r>
        <w:rPr>
          <w:color w:val="525252"/>
          <w:spacing w:val="-4"/>
          <w:w w:val="105"/>
          <w:sz w:val="18"/>
        </w:rPr>
        <w:t>воде</w:t>
      </w:r>
      <w:r>
        <w:rPr>
          <w:color w:val="0F0F0F"/>
          <w:spacing w:val="-4"/>
          <w:w w:val="105"/>
          <w:sz w:val="18"/>
        </w:rPr>
        <w:t>. </w:t>
      </w:r>
      <w:r>
        <w:rPr>
          <w:color w:val="3F3F3F"/>
          <w:w w:val="105"/>
          <w:sz w:val="18"/>
        </w:rPr>
        <w:t>Далее Гермес </w:t>
      </w:r>
      <w:r>
        <w:rPr>
          <w:color w:val="525252"/>
          <w:w w:val="105"/>
          <w:sz w:val="18"/>
        </w:rPr>
        <w:t>говорит: «Так она обретает власть над верхним </w:t>
      </w:r>
      <w:r>
        <w:rPr>
          <w:color w:val="3F3F3F"/>
          <w:w w:val="105"/>
          <w:sz w:val="18"/>
        </w:rPr>
        <w:t>и над </w:t>
      </w:r>
      <w:r>
        <w:rPr>
          <w:color w:val="3F3F3F"/>
          <w:spacing w:val="2"/>
          <w:w w:val="105"/>
          <w:sz w:val="18"/>
        </w:rPr>
        <w:t>нижним</w:t>
      </w:r>
      <w:r>
        <w:rPr>
          <w:color w:val="262626"/>
          <w:spacing w:val="2"/>
          <w:w w:val="105"/>
          <w:sz w:val="18"/>
        </w:rPr>
        <w:t>, </w:t>
      </w:r>
      <w:r>
        <w:rPr>
          <w:color w:val="3F3F3F"/>
          <w:w w:val="105"/>
          <w:sz w:val="18"/>
        </w:rPr>
        <w:t>ибо несёт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в  себе  свет.  </w:t>
      </w:r>
      <w:r>
        <w:rPr>
          <w:color w:val="262626"/>
          <w:spacing w:val="-4"/>
          <w:w w:val="105"/>
          <w:sz w:val="18"/>
        </w:rPr>
        <w:t>П</w:t>
      </w:r>
      <w:r>
        <w:rPr>
          <w:color w:val="525252"/>
          <w:spacing w:val="-4"/>
          <w:w w:val="105"/>
          <w:sz w:val="18"/>
        </w:rPr>
        <w:t>о­ </w:t>
      </w:r>
      <w:r>
        <w:rPr>
          <w:color w:val="525252"/>
          <w:w w:val="105"/>
          <w:sz w:val="18"/>
        </w:rPr>
        <w:t>тому тьма отступает перед ней» </w:t>
      </w:r>
      <w:r>
        <w:rPr>
          <w:color w:val="525252"/>
          <w:spacing w:val="4"/>
          <w:w w:val="105"/>
          <w:sz w:val="18"/>
        </w:rPr>
        <w:t>(36]</w:t>
      </w:r>
      <w:r>
        <w:rPr>
          <w:color w:val="0F0F0F"/>
          <w:spacing w:val="4"/>
          <w:w w:val="105"/>
          <w:sz w:val="18"/>
        </w:rPr>
        <w:t>. </w:t>
      </w:r>
      <w:r>
        <w:rPr>
          <w:color w:val="525252"/>
          <w:w w:val="105"/>
          <w:sz w:val="18"/>
        </w:rPr>
        <w:t>Это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показ  ыва 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ет,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что  </w:t>
      </w:r>
      <w:r>
        <w:rPr>
          <w:color w:val="525252"/>
          <w:w w:val="105"/>
          <w:sz w:val="18"/>
        </w:rPr>
        <w:t>серы  земли  </w:t>
      </w:r>
      <w:r>
        <w:rPr>
          <w:color w:val="3F3F3F"/>
          <w:w w:val="105"/>
          <w:sz w:val="18"/>
        </w:rPr>
        <w:t>имеют  </w:t>
      </w:r>
      <w:r>
        <w:rPr>
          <w:color w:val="525252"/>
          <w:w w:val="105"/>
          <w:sz w:val="18"/>
        </w:rPr>
        <w:t>регулирующую   функцию </w:t>
      </w:r>
      <w:r>
        <w:rPr>
          <w:color w:val="3F3F3F"/>
          <w:w w:val="105"/>
          <w:sz w:val="18"/>
        </w:rPr>
        <w:t>и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обладают  собственной  </w:t>
      </w:r>
      <w:r>
        <w:rPr>
          <w:color w:val="525252"/>
          <w:spacing w:val="-3"/>
          <w:w w:val="105"/>
          <w:sz w:val="18"/>
        </w:rPr>
        <w:t>силой</w:t>
      </w:r>
      <w:r>
        <w:rPr>
          <w:color w:val="707070"/>
          <w:spacing w:val="-3"/>
          <w:w w:val="105"/>
          <w:sz w:val="18"/>
        </w:rPr>
        <w:t>,  </w:t>
      </w:r>
      <w:r>
        <w:rPr>
          <w:color w:val="525252"/>
          <w:w w:val="105"/>
          <w:sz w:val="18"/>
        </w:rPr>
        <w:t>обычно   связывае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мой с </w:t>
      </w:r>
      <w:r>
        <w:rPr>
          <w:color w:val="3F3F3F"/>
          <w:spacing w:val="-10"/>
          <w:w w:val="105"/>
          <w:sz w:val="18"/>
        </w:rPr>
        <w:t>ть</w:t>
      </w:r>
      <w:r>
        <w:rPr>
          <w:color w:val="707070"/>
          <w:spacing w:val="-10"/>
          <w:w w:val="105"/>
          <w:sz w:val="18"/>
        </w:rPr>
        <w:t>11</w:t>
      </w:r>
      <w:r>
        <w:rPr>
          <w:color w:val="525252"/>
          <w:spacing w:val="-10"/>
          <w:w w:val="105"/>
          <w:sz w:val="18"/>
        </w:rPr>
        <w:t>ю </w:t>
      </w:r>
      <w:r>
        <w:rPr>
          <w:color w:val="525252"/>
          <w:sz w:val="18"/>
        </w:rPr>
        <w:t>й </w:t>
      </w:r>
      <w:r>
        <w:rPr>
          <w:color w:val="3F3F3F"/>
          <w:sz w:val="18"/>
        </w:rPr>
        <w:t>и </w:t>
      </w:r>
      <w:r>
        <w:rPr>
          <w:color w:val="525252"/>
          <w:sz w:val="18"/>
        </w:rPr>
        <w:t>злом </w:t>
      </w:r>
      <w:r>
        <w:rPr>
          <w:color w:val="0F0F0F"/>
          <w:sz w:val="18"/>
        </w:rPr>
        <w:t>.  </w:t>
      </w:r>
      <w:r>
        <w:rPr>
          <w:color w:val="3F3F3F"/>
          <w:sz w:val="18"/>
        </w:rPr>
        <w:t>Но  </w:t>
      </w:r>
      <w:r>
        <w:rPr>
          <w:color w:val="3F3F3F"/>
          <w:w w:val="105"/>
          <w:sz w:val="18"/>
        </w:rPr>
        <w:t>именно </w:t>
      </w:r>
      <w:r>
        <w:rPr>
          <w:color w:val="525252"/>
          <w:w w:val="105"/>
          <w:sz w:val="18"/>
        </w:rPr>
        <w:t>эта, телесная сто­  </w:t>
      </w:r>
      <w:r>
        <w:rPr>
          <w:color w:val="3F3F3F"/>
          <w:w w:val="105"/>
          <w:sz w:val="18"/>
        </w:rPr>
        <w:t>рона </w:t>
      </w:r>
      <w:r>
        <w:rPr>
          <w:color w:val="525252"/>
          <w:w w:val="105"/>
          <w:sz w:val="18"/>
        </w:rPr>
        <w:t>создаёт цвета </w:t>
      </w:r>
      <w:r>
        <w:rPr>
          <w:color w:val="3F3F3F"/>
          <w:w w:val="105"/>
          <w:sz w:val="18"/>
        </w:rPr>
        <w:t>на </w:t>
      </w:r>
      <w:r>
        <w:rPr>
          <w:color w:val="525252"/>
          <w:w w:val="105"/>
          <w:sz w:val="18"/>
        </w:rPr>
        <w:t>втором этапе работы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и  </w:t>
      </w:r>
      <w:r>
        <w:rPr>
          <w:color w:val="525252"/>
          <w:w w:val="105"/>
          <w:sz w:val="18"/>
        </w:rPr>
        <w:t>спо 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собна </w:t>
      </w:r>
      <w:r>
        <w:rPr>
          <w:color w:val="3F3F3F"/>
          <w:w w:val="105"/>
          <w:sz w:val="18"/>
        </w:rPr>
        <w:t>регулировать </w:t>
      </w:r>
      <w:r>
        <w:rPr>
          <w:color w:val="525252"/>
          <w:w w:val="105"/>
          <w:sz w:val="18"/>
        </w:rPr>
        <w:t>«сильнейший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жар  </w:t>
      </w:r>
      <w:r>
        <w:rPr>
          <w:color w:val="3F3F3F"/>
          <w:w w:val="105"/>
          <w:sz w:val="18"/>
        </w:rPr>
        <w:t>-  </w:t>
      </w:r>
      <w:r>
        <w:rPr>
          <w:color w:val="525252"/>
          <w:w w:val="105"/>
          <w:sz w:val="18"/>
        </w:rPr>
        <w:t>огонь»</w:t>
      </w:r>
      <w:r>
        <w:rPr>
          <w:color w:val="262626"/>
          <w:w w:val="105"/>
          <w:sz w:val="18"/>
        </w:rPr>
        <w:t>,  </w:t>
      </w:r>
      <w:r>
        <w:rPr>
          <w:color w:val="525252"/>
          <w:w w:val="105"/>
          <w:sz w:val="18"/>
        </w:rPr>
        <w:t>то есть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удерживать  </w:t>
      </w:r>
      <w:r>
        <w:rPr>
          <w:i/>
          <w:color w:val="3F3F3F"/>
          <w:w w:val="105"/>
          <w:sz w:val="18"/>
        </w:rPr>
        <w:t>в  </w:t>
      </w:r>
      <w:r>
        <w:rPr>
          <w:color w:val="525252"/>
          <w:w w:val="105"/>
          <w:sz w:val="18"/>
        </w:rPr>
        <w:t>себе  божественный   поток</w:t>
      </w:r>
      <w:r>
        <w:rPr>
          <w:color w:val="0F0F0F"/>
          <w:w w:val="105"/>
          <w:sz w:val="18"/>
        </w:rPr>
        <w:t>.   </w:t>
      </w:r>
      <w:r>
        <w:rPr>
          <w:color w:val="262626"/>
          <w:spacing w:val="-2"/>
          <w:w w:val="105"/>
          <w:sz w:val="18"/>
        </w:rPr>
        <w:t>Т</w:t>
      </w:r>
      <w:r>
        <w:rPr>
          <w:color w:val="525252"/>
          <w:spacing w:val="-2"/>
          <w:w w:val="105"/>
          <w:sz w:val="18"/>
        </w:rPr>
        <w:t>а</w:t>
      </w:r>
      <w:r>
        <w:rPr>
          <w:color w:val="262626"/>
          <w:spacing w:val="-2"/>
          <w:w w:val="105"/>
          <w:sz w:val="18"/>
        </w:rPr>
        <w:t>­ </w:t>
      </w:r>
      <w:r>
        <w:rPr>
          <w:color w:val="525252"/>
          <w:w w:val="105"/>
          <w:sz w:val="18"/>
        </w:rPr>
        <w:t>ким образом,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серы  земли  содержат  серы,  пришед­ шие сверху, образуя про</w:t>
      </w:r>
      <w:r>
        <w:rPr>
          <w:color w:val="262626"/>
          <w:w w:val="105"/>
          <w:sz w:val="18"/>
        </w:rPr>
        <w:t>ч</w:t>
      </w:r>
      <w:r>
        <w:rPr>
          <w:color w:val="525252"/>
          <w:w w:val="105"/>
          <w:sz w:val="18"/>
        </w:rPr>
        <w:t>ное четверичное единство</w:t>
      </w:r>
      <w:r>
        <w:rPr>
          <w:color w:val="262626"/>
          <w:w w:val="105"/>
          <w:sz w:val="18"/>
        </w:rPr>
        <w:t>, </w:t>
      </w:r>
      <w:r>
        <w:rPr>
          <w:color w:val="525252"/>
          <w:spacing w:val="-1"/>
          <w:w w:val="113"/>
          <w:sz w:val="18"/>
        </w:rPr>
        <w:t>симво</w:t>
      </w:r>
      <w:r>
        <w:rPr>
          <w:color w:val="525252"/>
          <w:w w:val="113"/>
          <w:sz w:val="18"/>
        </w:rPr>
        <w:t>л</w:t>
      </w:r>
      <w:r>
        <w:rPr>
          <w:color w:val="525252"/>
          <w:sz w:val="18"/>
        </w:rPr>
        <w:t> </w:t>
      </w:r>
      <w:r>
        <w:rPr>
          <w:color w:val="525252"/>
          <w:spacing w:val="-13"/>
          <w:sz w:val="18"/>
        </w:rPr>
        <w:t> </w:t>
      </w:r>
      <w:r>
        <w:rPr>
          <w:color w:val="3F3F3F"/>
          <w:spacing w:val="-1"/>
          <w:w w:val="113"/>
          <w:sz w:val="18"/>
        </w:rPr>
        <w:t>которо</w:t>
      </w:r>
      <w:r>
        <w:rPr>
          <w:color w:val="3F3F3F"/>
          <w:spacing w:val="-89"/>
          <w:w w:val="113"/>
          <w:sz w:val="18"/>
        </w:rPr>
        <w:t>1</w:t>
      </w:r>
      <w:r>
        <w:rPr>
          <w:color w:val="939393"/>
          <w:spacing w:val="-6"/>
          <w:w w:val="113"/>
          <w:sz w:val="18"/>
        </w:rPr>
        <w:t>·</w:t>
      </w:r>
      <w:r>
        <w:rPr>
          <w:color w:val="3F3F3F"/>
          <w:w w:val="113"/>
          <w:sz w:val="18"/>
        </w:rPr>
        <w:t>0</w:t>
      </w:r>
      <w:r>
        <w:rPr>
          <w:color w:val="3F3F3F"/>
          <w:spacing w:val="-4"/>
          <w:sz w:val="18"/>
        </w:rPr>
        <w:t> </w:t>
      </w:r>
      <w:r>
        <w:rPr>
          <w:color w:val="3F3F3F"/>
          <w:w w:val="113"/>
          <w:sz w:val="18"/>
        </w:rPr>
        <w:t>-</w:t>
      </w:r>
      <w:r>
        <w:rPr>
          <w:color w:val="3F3F3F"/>
          <w:sz w:val="18"/>
        </w:rPr>
        <w:t> </w:t>
      </w:r>
      <w:r>
        <w:rPr>
          <w:color w:val="3F3F3F"/>
          <w:spacing w:val="18"/>
          <w:sz w:val="18"/>
        </w:rPr>
        <w:t> </w:t>
      </w:r>
      <w:r>
        <w:rPr>
          <w:color w:val="525252"/>
          <w:spacing w:val="-1"/>
          <w:w w:val="116"/>
          <w:sz w:val="18"/>
        </w:rPr>
        <w:t>камен</w:t>
      </w:r>
      <w:r>
        <w:rPr>
          <w:color w:val="525252"/>
          <w:w w:val="116"/>
          <w:sz w:val="18"/>
        </w:rPr>
        <w:t>ь</w:t>
      </w:r>
      <w:r>
        <w:rPr>
          <w:color w:val="525252"/>
          <w:sz w:val="18"/>
        </w:rPr>
        <w:t> </w:t>
      </w:r>
      <w:r>
        <w:rPr>
          <w:color w:val="525252"/>
          <w:spacing w:val="-17"/>
          <w:sz w:val="18"/>
        </w:rPr>
        <w:t> </w:t>
      </w:r>
      <w:r>
        <w:rPr>
          <w:color w:val="525252"/>
          <w:w w:val="116"/>
          <w:sz w:val="18"/>
        </w:rPr>
        <w:t>с</w:t>
      </w:r>
      <w:r>
        <w:rPr>
          <w:color w:val="525252"/>
          <w:sz w:val="18"/>
        </w:rPr>
        <w:t> </w:t>
      </w:r>
      <w:r>
        <w:rPr>
          <w:color w:val="525252"/>
          <w:spacing w:val="-10"/>
          <w:sz w:val="18"/>
        </w:rPr>
        <w:t> </w:t>
      </w:r>
      <w:r>
        <w:rPr>
          <w:color w:val="525252"/>
          <w:w w:val="116"/>
          <w:sz w:val="18"/>
        </w:rPr>
        <w:t>оrнём</w:t>
      </w:r>
      <w:r>
        <w:rPr>
          <w:color w:val="525252"/>
          <w:sz w:val="18"/>
        </w:rPr>
        <w:t> </w:t>
      </w:r>
      <w:r>
        <w:rPr>
          <w:color w:val="525252"/>
          <w:spacing w:val="-13"/>
          <w:sz w:val="18"/>
        </w:rPr>
        <w:t> </w:t>
      </w:r>
      <w:r>
        <w:rPr>
          <w:color w:val="525252"/>
          <w:spacing w:val="-1"/>
          <w:w w:val="115"/>
          <w:sz w:val="18"/>
        </w:rPr>
        <w:t>внутри</w:t>
      </w:r>
      <w:r>
        <w:rPr>
          <w:color w:val="525252"/>
          <w:w w:val="115"/>
          <w:sz w:val="18"/>
        </w:rPr>
        <w:t>,</w:t>
      </w:r>
      <w:r>
        <w:rPr>
          <w:color w:val="525252"/>
          <w:sz w:val="18"/>
        </w:rPr>
        <w:t> </w:t>
      </w:r>
      <w:r>
        <w:rPr>
          <w:color w:val="525252"/>
          <w:spacing w:val="-2"/>
          <w:sz w:val="18"/>
        </w:rPr>
        <w:t> </w:t>
      </w:r>
      <w:r>
        <w:rPr>
          <w:color w:val="525252"/>
          <w:w w:val="111"/>
          <w:sz w:val="18"/>
        </w:rPr>
        <w:t>«камень </w:t>
      </w:r>
      <w:r>
        <w:rPr>
          <w:color w:val="525252"/>
          <w:w w:val="105"/>
          <w:sz w:val="18"/>
        </w:rPr>
        <w:t>дьявола».</w:t>
      </w:r>
    </w:p>
    <w:p>
      <w:pPr>
        <w:spacing w:line="254" w:lineRule="auto" w:before="7"/>
        <w:ind w:left="207" w:right="5" w:firstLine="310"/>
        <w:jc w:val="left"/>
        <w:rPr>
          <w:sz w:val="18"/>
        </w:rPr>
      </w:pPr>
      <w:r>
        <w:rPr>
          <w:color w:val="3F3F3F"/>
          <w:w w:val="115"/>
          <w:sz w:val="18"/>
        </w:rPr>
        <w:t>Психологи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еское значение этого </w:t>
      </w:r>
      <w:r>
        <w:rPr>
          <w:color w:val="3F3F3F"/>
          <w:w w:val="115"/>
          <w:sz w:val="18"/>
        </w:rPr>
        <w:t>цикли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еского </w:t>
      </w:r>
      <w:r>
        <w:rPr>
          <w:color w:val="525252"/>
          <w:w w:val="115"/>
          <w:sz w:val="18"/>
        </w:rPr>
        <w:t>процесса восхождения-нисхождения подробно объ­ ясняет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Тумтум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аль</w:t>
      </w:r>
      <w:r>
        <w:rPr>
          <w:color w:val="262626"/>
          <w:w w:val="115"/>
          <w:sz w:val="18"/>
        </w:rPr>
        <w:t>-</w:t>
      </w:r>
      <w:r>
        <w:rPr>
          <w:color w:val="3F3F3F"/>
          <w:w w:val="115"/>
          <w:sz w:val="18"/>
        </w:rPr>
        <w:t>Хинди</w:t>
      </w:r>
      <w:r>
        <w:rPr>
          <w:color w:val="262626"/>
          <w:w w:val="115"/>
          <w:sz w:val="18"/>
        </w:rPr>
        <w:t>:</w:t>
      </w:r>
      <w:r>
        <w:rPr>
          <w:color w:val="262626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«Тумтум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подходит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к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это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му со своей стороны.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сравнивает  этот процесс  с мыслями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которые </w:t>
      </w:r>
      <w:r>
        <w:rPr>
          <w:color w:val="525252"/>
          <w:w w:val="115"/>
          <w:sz w:val="18"/>
        </w:rPr>
        <w:t>всплывают в сознании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снова </w:t>
      </w:r>
      <w:r>
        <w:rPr>
          <w:color w:val="3F3F3F"/>
          <w:w w:val="115"/>
          <w:sz w:val="18"/>
        </w:rPr>
        <w:t>"опускаются» </w:t>
      </w:r>
      <w:r>
        <w:rPr>
          <w:color w:val="525252"/>
          <w:w w:val="115"/>
          <w:sz w:val="18"/>
        </w:rPr>
        <w:t>при </w:t>
      </w:r>
      <w:r>
        <w:rPr>
          <w:color w:val="3F3F3F"/>
          <w:w w:val="115"/>
          <w:sz w:val="18"/>
        </w:rPr>
        <w:t>изменении </w:t>
      </w:r>
      <w:r>
        <w:rPr>
          <w:color w:val="525252"/>
          <w:w w:val="115"/>
          <w:sz w:val="18"/>
        </w:rPr>
        <w:t>хода мыслей.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при­ равнивает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дистилляцию</w:t>
      </w:r>
      <w:r>
        <w:rPr>
          <w:color w:val="3F3F3F"/>
          <w:spacing w:val="2"/>
          <w:w w:val="115"/>
          <w:sz w:val="18"/>
        </w:rPr>
        <w:t> </w:t>
      </w:r>
      <w:r>
        <w:rPr>
          <w:color w:val="525252"/>
          <w:w w:val="115"/>
          <w:sz w:val="18"/>
        </w:rPr>
        <w:t>к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изменению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образа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мысли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72"/>
        <w:ind w:left="143" w:right="132" w:hanging="4"/>
        <w:jc w:val="both"/>
        <w:rPr>
          <w:sz w:val="18"/>
        </w:rPr>
      </w:pPr>
      <w:r>
        <w:rPr/>
        <w:br w:type="column"/>
      </w:r>
      <w:r>
        <w:rPr>
          <w:color w:val="3F3F3F"/>
          <w:w w:val="115"/>
          <w:sz w:val="18"/>
        </w:rPr>
        <w:t>Тумтум </w:t>
      </w:r>
      <w:r>
        <w:rPr>
          <w:color w:val="525252"/>
          <w:w w:val="115"/>
          <w:sz w:val="18"/>
        </w:rPr>
        <w:t>хотел </w:t>
      </w:r>
      <w:r>
        <w:rPr>
          <w:color w:val="3F3F3F"/>
          <w:w w:val="115"/>
          <w:sz w:val="18"/>
        </w:rPr>
        <w:t>на</w:t>
      </w:r>
      <w:r>
        <w:rPr>
          <w:color w:val="707070"/>
          <w:w w:val="115"/>
          <w:sz w:val="18"/>
        </w:rPr>
        <w:t>у</w:t>
      </w:r>
      <w:r>
        <w:rPr>
          <w:color w:val="525252"/>
          <w:w w:val="115"/>
          <w:sz w:val="18"/>
        </w:rPr>
        <w:t>чить нас совершать работу, пока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зать, что </w:t>
      </w:r>
      <w:r>
        <w:rPr>
          <w:color w:val="3F3F3F"/>
          <w:w w:val="115"/>
          <w:sz w:val="18"/>
        </w:rPr>
        <w:t>так </w:t>
      </w:r>
      <w:r>
        <w:rPr>
          <w:color w:val="525252"/>
          <w:w w:val="115"/>
          <w:sz w:val="18"/>
        </w:rPr>
        <w:t>же </w:t>
      </w:r>
      <w:r>
        <w:rPr>
          <w:b/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человек </w:t>
      </w:r>
      <w:r>
        <w:rPr>
          <w:color w:val="3F3F3F"/>
          <w:w w:val="115"/>
          <w:sz w:val="18"/>
        </w:rPr>
        <w:t>изменяет </w:t>
      </w:r>
      <w:r>
        <w:rPr>
          <w:color w:val="525252"/>
          <w:w w:val="115"/>
          <w:sz w:val="18"/>
        </w:rPr>
        <w:t>ход своих мыс­ </w:t>
      </w:r>
      <w:r>
        <w:rPr>
          <w:color w:val="3F3F3F"/>
          <w:spacing w:val="2"/>
          <w:w w:val="115"/>
          <w:sz w:val="18"/>
        </w:rPr>
        <w:t>лей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чтобы, многократно обдумывая одно </w:t>
      </w:r>
      <w:r>
        <w:rPr>
          <w:b/>
          <w:color w:val="3F3F3F"/>
          <w:w w:val="115"/>
          <w:sz w:val="17"/>
        </w:rPr>
        <w:t>и </w:t>
      </w:r>
      <w:r>
        <w:rPr>
          <w:color w:val="525252"/>
          <w:w w:val="115"/>
          <w:sz w:val="18"/>
        </w:rPr>
        <w:t>то же, </w:t>
      </w:r>
      <w:r>
        <w:rPr>
          <w:color w:val="3F3F3F"/>
          <w:w w:val="115"/>
          <w:sz w:val="18"/>
        </w:rPr>
        <w:t>извлечь </w:t>
      </w:r>
      <w:r>
        <w:rPr>
          <w:color w:val="525252"/>
          <w:w w:val="115"/>
          <w:sz w:val="18"/>
        </w:rPr>
        <w:t>необходимое значение. С помощью работы </w:t>
      </w:r>
      <w:r>
        <w:rPr>
          <w:color w:val="525252"/>
          <w:spacing w:val="-3"/>
          <w:w w:val="115"/>
          <w:sz w:val="18"/>
        </w:rPr>
        <w:t>ду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25252"/>
          <w:spacing w:val="-3"/>
          <w:w w:val="115"/>
          <w:sz w:val="18"/>
        </w:rPr>
        <w:t>а </w:t>
      </w:r>
      <w:r>
        <w:rPr>
          <w:color w:val="525252"/>
          <w:w w:val="115"/>
          <w:sz w:val="18"/>
        </w:rPr>
        <w:t>достигает уровня духа, а д</w:t>
      </w:r>
      <w:r>
        <w:rPr>
          <w:color w:val="707070"/>
          <w:w w:val="115"/>
          <w:sz w:val="18"/>
        </w:rPr>
        <w:t>у</w:t>
      </w:r>
      <w:r>
        <w:rPr>
          <w:color w:val="525252"/>
          <w:w w:val="115"/>
          <w:sz w:val="18"/>
        </w:rPr>
        <w:t>х 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оньше души. </w:t>
      </w:r>
      <w:r>
        <w:rPr>
          <w:color w:val="3F3F3F"/>
          <w:w w:val="115"/>
          <w:sz w:val="18"/>
        </w:rPr>
        <w:t>Душа </w:t>
      </w:r>
      <w:r>
        <w:rPr>
          <w:color w:val="525252"/>
          <w:w w:val="115"/>
          <w:sz w:val="18"/>
        </w:rPr>
        <w:t>становится духом, а тело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душой </w:t>
      </w:r>
      <w:r>
        <w:rPr>
          <w:color w:val="707070"/>
          <w:w w:val="115"/>
          <w:sz w:val="18"/>
        </w:rPr>
        <w:t>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тело </w:t>
      </w:r>
      <w:r>
        <w:rPr>
          <w:color w:val="3F3F3F"/>
          <w:w w:val="115"/>
          <w:sz w:val="18"/>
        </w:rPr>
        <w:t>неспособно </w:t>
      </w:r>
      <w:r>
        <w:rPr>
          <w:color w:val="525252"/>
          <w:w w:val="115"/>
          <w:sz w:val="18"/>
        </w:rPr>
        <w:t>проникать </w:t>
      </w:r>
      <w:r>
        <w:rPr>
          <w:i/>
          <w:color w:val="525252"/>
          <w:w w:val="115"/>
          <w:sz w:val="19"/>
        </w:rPr>
        <w:t>в </w:t>
      </w:r>
      <w:r>
        <w:rPr>
          <w:color w:val="525252"/>
          <w:w w:val="115"/>
          <w:sz w:val="18"/>
        </w:rPr>
        <w:t>другие тела или </w:t>
      </w:r>
      <w:r>
        <w:rPr>
          <w:color w:val="525252"/>
          <w:spacing w:val="-4"/>
          <w:w w:val="115"/>
          <w:sz w:val="18"/>
        </w:rPr>
        <w:t>окраши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525252"/>
          <w:w w:val="115"/>
          <w:sz w:val="18"/>
        </w:rPr>
        <w:t>вать </w:t>
      </w:r>
      <w:r>
        <w:rPr>
          <w:color w:val="3F3F3F"/>
          <w:w w:val="115"/>
          <w:sz w:val="18"/>
        </w:rPr>
        <w:t>их, </w:t>
      </w:r>
      <w:r>
        <w:rPr>
          <w:color w:val="525252"/>
          <w:w w:val="115"/>
          <w:sz w:val="18"/>
        </w:rPr>
        <w:t>пока с помощью </w:t>
      </w:r>
      <w:r>
        <w:rPr>
          <w:color w:val="3F3F3F"/>
          <w:w w:val="115"/>
          <w:sz w:val="18"/>
        </w:rPr>
        <w:t>работы </w:t>
      </w:r>
      <w:r>
        <w:rPr>
          <w:color w:val="525252"/>
          <w:w w:val="115"/>
          <w:sz w:val="18"/>
        </w:rPr>
        <w:t>оно не станет ду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шой,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ибо</w:t>
      </w:r>
      <w:r>
        <w:rPr>
          <w:color w:val="3F3F3F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ду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оньше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ела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525252"/>
          <w:w w:val="115"/>
          <w:sz w:val="18"/>
        </w:rPr>
        <w:t>,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дух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оньше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525252"/>
          <w:w w:val="115"/>
          <w:sz w:val="18"/>
        </w:rPr>
        <w:t>души.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Те­ ло </w:t>
      </w:r>
      <w:r>
        <w:rPr>
          <w:color w:val="525252"/>
          <w:w w:val="115"/>
          <w:sz w:val="18"/>
        </w:rPr>
        <w:t>после трансформации, разделения и растворения с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ановится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тонкой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душой,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после</w:t>
      </w:r>
      <w:r>
        <w:rPr>
          <w:color w:val="3F3F3F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следующей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транс­ формации п</w:t>
      </w:r>
      <w:r>
        <w:rPr>
          <w:color w:val="262626"/>
          <w:w w:val="115"/>
          <w:sz w:val="18"/>
        </w:rPr>
        <w:t>р</w:t>
      </w:r>
      <w:r>
        <w:rPr>
          <w:color w:val="525252"/>
          <w:w w:val="115"/>
          <w:sz w:val="18"/>
        </w:rPr>
        <w:t>евращается в пламенный дух</w:t>
      </w:r>
      <w:r>
        <w:rPr>
          <w:color w:val="0F0F0F"/>
          <w:w w:val="115"/>
          <w:sz w:val="18"/>
        </w:rPr>
        <w:t>. </w:t>
      </w: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огда он проникает</w:t>
      </w:r>
      <w:r>
        <w:rPr>
          <w:color w:val="525252"/>
          <w:spacing w:val="-14"/>
          <w:w w:val="115"/>
          <w:sz w:val="18"/>
        </w:rPr>
        <w:t> </w:t>
      </w:r>
      <w:r>
        <w:rPr>
          <w:i/>
          <w:color w:val="525252"/>
          <w:w w:val="115"/>
          <w:sz w:val="18"/>
        </w:rPr>
        <w:t>в</w:t>
      </w:r>
      <w:r>
        <w:rPr>
          <w:i/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тела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окрашивает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их»</w:t>
      </w:r>
      <w:r>
        <w:rPr>
          <w:color w:val="3F3F3F"/>
          <w:spacing w:val="-28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(37</w:t>
      </w:r>
      <w:r>
        <w:rPr>
          <w:color w:val="262626"/>
          <w:spacing w:val="3"/>
          <w:w w:val="115"/>
          <w:sz w:val="18"/>
        </w:rPr>
        <w:t>]</w:t>
      </w:r>
      <w:r>
        <w:rPr>
          <w:color w:val="3F3F3F"/>
          <w:spacing w:val="3"/>
          <w:w w:val="115"/>
          <w:sz w:val="18"/>
        </w:rPr>
        <w:t>.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Это</w:t>
      </w:r>
      <w:r>
        <w:rPr>
          <w:color w:val="525252"/>
          <w:spacing w:val="14"/>
          <w:w w:val="115"/>
          <w:sz w:val="18"/>
        </w:rPr>
        <w:t> </w:t>
      </w:r>
      <w:r>
        <w:rPr>
          <w:color w:val="3F3F3F"/>
          <w:w w:val="115"/>
          <w:sz w:val="18"/>
        </w:rPr>
        <w:t>неож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3F3F3F"/>
          <w:spacing w:val="9"/>
          <w:w w:val="115"/>
          <w:sz w:val="18"/>
        </w:rPr>
        <w:t>и</w:t>
      </w:r>
      <w:r>
        <w:rPr>
          <w:color w:val="262626"/>
          <w:spacing w:val="9"/>
          <w:w w:val="115"/>
          <w:sz w:val="18"/>
        </w:rPr>
        <w:t>­ </w:t>
      </w:r>
      <w:r>
        <w:rPr>
          <w:color w:val="525252"/>
          <w:w w:val="115"/>
          <w:sz w:val="18"/>
        </w:rPr>
        <w:t>данное </w:t>
      </w:r>
      <w:r>
        <w:rPr>
          <w:color w:val="525252"/>
          <w:spacing w:val="-3"/>
          <w:w w:val="115"/>
          <w:sz w:val="18"/>
        </w:rPr>
        <w:t>психологи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еское </w:t>
      </w:r>
      <w:r>
        <w:rPr>
          <w:color w:val="525252"/>
          <w:w w:val="115"/>
          <w:sz w:val="18"/>
        </w:rPr>
        <w:t>толкование алхимического процесса с тем  же  успехом  могло быть  </w:t>
      </w:r>
      <w:r>
        <w:rPr>
          <w:color w:val="3F3F3F"/>
          <w:w w:val="115"/>
          <w:sz w:val="18"/>
        </w:rPr>
        <w:t>написано и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ХХ </w:t>
      </w:r>
      <w:r>
        <w:rPr>
          <w:color w:val="525252"/>
          <w:w w:val="115"/>
          <w:sz w:val="18"/>
        </w:rPr>
        <w:t>веке. </w:t>
      </w:r>
      <w:r>
        <w:rPr>
          <w:color w:val="3F3F3F"/>
          <w:w w:val="115"/>
          <w:sz w:val="18"/>
        </w:rPr>
        <w:t>Оно </w:t>
      </w:r>
      <w:r>
        <w:rPr>
          <w:color w:val="525252"/>
          <w:w w:val="115"/>
          <w:sz w:val="18"/>
        </w:rPr>
        <w:t>показывает,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около </w:t>
      </w:r>
      <w:r>
        <w:rPr>
          <w:color w:val="3F3F3F"/>
          <w:w w:val="115"/>
          <w:sz w:val="18"/>
        </w:rPr>
        <w:t>Х </w:t>
      </w:r>
      <w:r>
        <w:rPr>
          <w:color w:val="525252"/>
          <w:w w:val="115"/>
          <w:sz w:val="18"/>
        </w:rPr>
        <w:t>века или даже </w:t>
      </w:r>
      <w:r>
        <w:rPr>
          <w:color w:val="3F3F3F"/>
          <w:w w:val="115"/>
          <w:sz w:val="18"/>
        </w:rPr>
        <w:t>раньше </w:t>
      </w:r>
      <w:r>
        <w:rPr>
          <w:color w:val="525252"/>
          <w:w w:val="115"/>
          <w:sz w:val="18"/>
        </w:rPr>
        <w:t>алхимики могли </w:t>
      </w:r>
      <w:r>
        <w:rPr>
          <w:color w:val="525252"/>
          <w:spacing w:val="2"/>
          <w:w w:val="115"/>
          <w:sz w:val="18"/>
        </w:rPr>
        <w:t>проникну</w:t>
      </w:r>
      <w:r>
        <w:rPr>
          <w:color w:val="707070"/>
          <w:spacing w:val="2"/>
          <w:w w:val="115"/>
          <w:sz w:val="18"/>
        </w:rPr>
        <w:t>т</w:t>
      </w:r>
      <w:r>
        <w:rPr>
          <w:color w:val="525252"/>
          <w:spacing w:val="2"/>
          <w:w w:val="115"/>
          <w:sz w:val="18"/>
        </w:rPr>
        <w:t>ь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тайны </w:t>
      </w:r>
      <w:r>
        <w:rPr>
          <w:color w:val="525252"/>
          <w:w w:val="115"/>
          <w:sz w:val="18"/>
        </w:rPr>
        <w:t>психе.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3F3F3F"/>
          <w:w w:val="115"/>
          <w:sz w:val="18"/>
        </w:rPr>
        <w:t>Они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понимали,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помощью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размы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ления </w:t>
      </w:r>
      <w:r>
        <w:rPr>
          <w:color w:val="3F3F3F"/>
          <w:w w:val="115"/>
          <w:sz w:val="18"/>
        </w:rPr>
        <w:t>над </w:t>
      </w:r>
      <w:r>
        <w:rPr>
          <w:color w:val="525252"/>
          <w:w w:val="115"/>
          <w:sz w:val="18"/>
        </w:rPr>
        <w:t>символами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которые рождало </w:t>
      </w:r>
      <w:r>
        <w:rPr>
          <w:color w:val="3F3F3F"/>
          <w:w w:val="115"/>
          <w:sz w:val="18"/>
        </w:rPr>
        <w:t>их </w:t>
      </w:r>
      <w:r>
        <w:rPr>
          <w:color w:val="525252"/>
          <w:w w:val="115"/>
          <w:sz w:val="18"/>
        </w:rPr>
        <w:t>бессознатель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ное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можно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spacing w:val="-5"/>
          <w:w w:val="115"/>
          <w:sz w:val="18"/>
        </w:rPr>
        <w:t>полу</w:t>
      </w:r>
      <w:r>
        <w:rPr>
          <w:color w:val="262626"/>
          <w:spacing w:val="-5"/>
          <w:w w:val="115"/>
          <w:sz w:val="18"/>
        </w:rPr>
        <w:t>ч</w:t>
      </w:r>
      <w:r>
        <w:rPr>
          <w:color w:val="525252"/>
          <w:spacing w:val="-5"/>
          <w:w w:val="115"/>
          <w:sz w:val="18"/>
        </w:rPr>
        <w:t>и</w:t>
      </w:r>
      <w:r>
        <w:rPr>
          <w:color w:val="707070"/>
          <w:spacing w:val="-5"/>
          <w:w w:val="115"/>
          <w:sz w:val="18"/>
        </w:rPr>
        <w:t>т</w:t>
      </w:r>
      <w:r>
        <w:rPr>
          <w:color w:val="525252"/>
          <w:spacing w:val="-5"/>
          <w:w w:val="115"/>
          <w:sz w:val="18"/>
        </w:rPr>
        <w:t>ь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свет,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который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со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временем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с</w:t>
      </w:r>
      <w:r>
        <w:rPr>
          <w:color w:val="707070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а­ </w:t>
      </w:r>
      <w:r>
        <w:rPr>
          <w:color w:val="3F3F3F"/>
          <w:spacing w:val="-3"/>
          <w:w w:val="115"/>
          <w:sz w:val="18"/>
        </w:rPr>
        <w:t>не</w:t>
      </w:r>
      <w:r>
        <w:rPr>
          <w:color w:val="707070"/>
          <w:spacing w:val="-3"/>
          <w:w w:val="115"/>
          <w:sz w:val="18"/>
        </w:rPr>
        <w:t>т </w:t>
      </w:r>
      <w:r>
        <w:rPr>
          <w:color w:val="525252"/>
          <w:w w:val="115"/>
          <w:sz w:val="18"/>
        </w:rPr>
        <w:t>высшим, «светом светов»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nur </w:t>
      </w:r>
      <w:r>
        <w:rPr>
          <w:color w:val="3F3F3F"/>
          <w:w w:val="115"/>
          <w:sz w:val="17"/>
        </w:rPr>
        <w:t>'ala </w:t>
      </w:r>
      <w:r>
        <w:rPr>
          <w:color w:val="3F3F3F"/>
          <w:w w:val="115"/>
          <w:sz w:val="18"/>
        </w:rPr>
        <w:t>nur </w:t>
      </w:r>
      <w:r>
        <w:rPr>
          <w:color w:val="525252"/>
          <w:w w:val="115"/>
          <w:sz w:val="18"/>
        </w:rPr>
        <w:t>(вольный перевод </w:t>
      </w:r>
      <w:r>
        <w:rPr>
          <w:color w:val="525252"/>
          <w:spacing w:val="2"/>
          <w:w w:val="115"/>
          <w:sz w:val="18"/>
        </w:rPr>
        <w:t>цитат</w:t>
      </w:r>
      <w:r>
        <w:rPr>
          <w:color w:val="262626"/>
          <w:spacing w:val="2"/>
          <w:w w:val="115"/>
          <w:sz w:val="18"/>
        </w:rPr>
        <w:t>ы </w:t>
      </w:r>
      <w:r>
        <w:rPr>
          <w:color w:val="3F3F3F"/>
          <w:w w:val="115"/>
          <w:sz w:val="18"/>
        </w:rPr>
        <w:t>из Корана)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то </w:t>
      </w:r>
      <w:r>
        <w:rPr>
          <w:color w:val="525252"/>
          <w:w w:val="115"/>
          <w:sz w:val="18"/>
        </w:rPr>
        <w:t>есть светом самого Аллаха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И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воссоединившись с </w:t>
      </w:r>
      <w:r>
        <w:rPr>
          <w:color w:val="3F3F3F"/>
          <w:w w:val="115"/>
          <w:sz w:val="18"/>
        </w:rPr>
        <w:t>телом </w:t>
      </w:r>
      <w:r>
        <w:rPr>
          <w:color w:val="525252"/>
          <w:w w:val="115"/>
          <w:sz w:val="18"/>
        </w:rPr>
        <w:t>адепта, этот свет «застави </w:t>
      </w:r>
      <w:r>
        <w:rPr>
          <w:color w:val="707070"/>
          <w:w w:val="115"/>
          <w:sz w:val="18"/>
        </w:rPr>
        <w:t>т </w:t>
      </w:r>
      <w:r>
        <w:rPr>
          <w:color w:val="525252"/>
          <w:w w:val="115"/>
          <w:sz w:val="18"/>
        </w:rPr>
        <w:t>тьму </w:t>
      </w:r>
      <w:r>
        <w:rPr>
          <w:color w:val="525252"/>
          <w:spacing w:val="-3"/>
          <w:w w:val="115"/>
          <w:sz w:val="18"/>
        </w:rPr>
        <w:t>отступить»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гласит выше­ приведённая</w:t>
      </w:r>
      <w:r>
        <w:rPr>
          <w:color w:val="525252"/>
          <w:spacing w:val="27"/>
          <w:w w:val="115"/>
          <w:sz w:val="18"/>
        </w:rPr>
        <w:t> </w:t>
      </w:r>
      <w:r>
        <w:rPr>
          <w:color w:val="3F3F3F"/>
          <w:w w:val="115"/>
          <w:sz w:val="18"/>
        </w:rPr>
        <w:t>цитата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0"/>
        <w:ind w:left="143" w:right="134" w:firstLine="303"/>
        <w:jc w:val="both"/>
        <w:rPr>
          <w:sz w:val="18"/>
        </w:rPr>
      </w:pPr>
      <w:r>
        <w:rPr>
          <w:color w:val="525252"/>
          <w:w w:val="115"/>
          <w:sz w:val="18"/>
        </w:rPr>
        <w:t>Слова   «родственное   </w:t>
      </w:r>
      <w:r>
        <w:rPr>
          <w:color w:val="3F3F3F"/>
          <w:w w:val="115"/>
          <w:sz w:val="18"/>
        </w:rPr>
        <w:t>встречает   </w:t>
      </w:r>
      <w:r>
        <w:rPr>
          <w:color w:val="525252"/>
          <w:w w:val="115"/>
          <w:sz w:val="18"/>
        </w:rPr>
        <w:t>родственное,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сущность </w:t>
      </w:r>
      <w:r>
        <w:rPr>
          <w:color w:val="525252"/>
          <w:spacing w:val="-9"/>
          <w:w w:val="115"/>
          <w:sz w:val="18"/>
        </w:rPr>
        <w:t>радуе1</w:t>
      </w:r>
      <w:r>
        <w:rPr>
          <w:color w:val="828282"/>
          <w:spacing w:val="-9"/>
          <w:w w:val="115"/>
          <w:sz w:val="18"/>
        </w:rPr>
        <w:t>·</w:t>
      </w:r>
      <w:r>
        <w:rPr>
          <w:color w:val="3F3F3F"/>
          <w:spacing w:val="-9"/>
          <w:w w:val="115"/>
          <w:sz w:val="18"/>
        </w:rPr>
        <w:t>ся </w:t>
      </w:r>
      <w:r>
        <w:rPr>
          <w:color w:val="3F3F3F"/>
          <w:w w:val="115"/>
          <w:sz w:val="18"/>
        </w:rPr>
        <w:t>сущности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создание </w:t>
      </w:r>
      <w:r>
        <w:rPr>
          <w:color w:val="525252"/>
          <w:spacing w:val="-3"/>
          <w:w w:val="115"/>
          <w:sz w:val="18"/>
        </w:rPr>
        <w:t>соеди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3F3F3F"/>
          <w:w w:val="115"/>
          <w:sz w:val="18"/>
        </w:rPr>
        <w:t>няется </w:t>
      </w:r>
      <w:r>
        <w:rPr>
          <w:color w:val="525252"/>
          <w:w w:val="115"/>
          <w:sz w:val="18"/>
        </w:rPr>
        <w:t>с созданием» в конце нашего отрывка отно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сятся к двойному единству четырёх элемен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ов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что м</w:t>
      </w:r>
      <w:r>
        <w:rPr>
          <w:color w:val="262626"/>
          <w:w w:val="115"/>
          <w:sz w:val="18"/>
        </w:rPr>
        <w:t>ы </w:t>
      </w:r>
      <w:r>
        <w:rPr>
          <w:color w:val="525252"/>
          <w:w w:val="115"/>
          <w:sz w:val="18"/>
        </w:rPr>
        <w:t>уже видели  ранее. Это единство  верхних духа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души с </w:t>
      </w:r>
      <w:r>
        <w:rPr>
          <w:color w:val="3F3F3F"/>
          <w:w w:val="115"/>
          <w:sz w:val="18"/>
        </w:rPr>
        <w:t>нижними. </w:t>
      </w:r>
      <w:r>
        <w:rPr>
          <w:color w:val="262626"/>
          <w:spacing w:val="-4"/>
          <w:w w:val="115"/>
          <w:sz w:val="18"/>
        </w:rPr>
        <w:t>Е</w:t>
      </w:r>
      <w:r>
        <w:rPr>
          <w:color w:val="525252"/>
          <w:spacing w:val="-4"/>
          <w:w w:val="115"/>
          <w:sz w:val="18"/>
        </w:rPr>
        <w:t>сли </w:t>
      </w:r>
      <w:r>
        <w:rPr>
          <w:color w:val="3F3F3F"/>
          <w:w w:val="115"/>
          <w:sz w:val="18"/>
        </w:rPr>
        <w:t>вспомнить </w:t>
      </w:r>
      <w:r>
        <w:rPr>
          <w:color w:val="525252"/>
          <w:w w:val="115"/>
          <w:sz w:val="18"/>
        </w:rPr>
        <w:t>видение ибн Умаила, это освещение верхним божественным све­ том (три солнца на скрижали) микрокосма </w:t>
      </w:r>
      <w:r>
        <w:rPr>
          <w:color w:val="3F3F3F"/>
          <w:w w:val="115"/>
          <w:sz w:val="18"/>
        </w:rPr>
        <w:t>нижне­ </w:t>
      </w:r>
      <w:r>
        <w:rPr>
          <w:color w:val="525252"/>
          <w:w w:val="115"/>
          <w:sz w:val="18"/>
        </w:rPr>
        <w:t>го, внутреннего мира адепта, обозначенно</w:t>
      </w:r>
      <w:r>
        <w:rPr>
          <w:color w:val="707070"/>
          <w:w w:val="115"/>
          <w:sz w:val="18"/>
        </w:rPr>
        <w:t>г</w:t>
      </w:r>
      <w:r>
        <w:rPr>
          <w:color w:val="525252"/>
          <w:w w:val="115"/>
          <w:sz w:val="18"/>
        </w:rPr>
        <w:t>о луной, </w:t>
      </w:r>
      <w:r>
        <w:rPr>
          <w:color w:val="3F3F3F"/>
          <w:w w:val="115"/>
          <w:sz w:val="18"/>
        </w:rPr>
        <w:t>которая </w:t>
      </w:r>
      <w:r>
        <w:rPr>
          <w:i/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то же время является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символом коллек­ тивного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бессознательного</w:t>
      </w:r>
      <w:r>
        <w:rPr>
          <w:color w:val="0F0F0F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spacing w:line="288" w:lineRule="auto" w:before="95"/>
        <w:ind w:left="209" w:right="132" w:firstLine="304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5"/>
          <w:sz w:val="16"/>
        </w:rPr>
        <w:t>Рис.</w:t>
      </w:r>
      <w:r>
        <w:rPr>
          <w:rFonts w:ascii="Arial" w:hAnsi="Arial"/>
          <w:i/>
          <w:color w:val="3F3F3F"/>
          <w:spacing w:val="-13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75.</w:t>
      </w:r>
      <w:r>
        <w:rPr>
          <w:rFonts w:ascii="Arial" w:hAnsi="Arial"/>
          <w:i/>
          <w:color w:val="3F3F3F"/>
          <w:spacing w:val="-15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Мария</w:t>
      </w:r>
      <w:r>
        <w:rPr>
          <w:rFonts w:ascii="Arial" w:hAnsi="Arial"/>
          <w:i/>
          <w:color w:val="3F3F3F"/>
          <w:spacing w:val="-8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Еврейка и</w:t>
      </w:r>
      <w:r>
        <w:rPr>
          <w:rFonts w:ascii="Arial" w:hAnsi="Arial"/>
          <w:i/>
          <w:color w:val="3F3F3F"/>
          <w:spacing w:val="-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цветы.</w:t>
      </w:r>
      <w:r>
        <w:rPr>
          <w:rFonts w:ascii="Arial" w:hAnsi="Arial"/>
          <w:i/>
          <w:color w:val="3F3F3F"/>
          <w:spacing w:val="-16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Цветы</w:t>
      </w:r>
      <w:r>
        <w:rPr>
          <w:rFonts w:ascii="Arial" w:hAnsi="Arial"/>
          <w:i/>
          <w:color w:val="3F3F3F"/>
          <w:spacing w:val="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олицетворяют</w:t>
      </w:r>
      <w:r>
        <w:rPr>
          <w:rFonts w:ascii="Arial" w:hAnsi="Arial"/>
          <w:i/>
          <w:color w:val="525252"/>
          <w:spacing w:val="4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«пятую</w:t>
      </w:r>
      <w:r>
        <w:rPr>
          <w:rFonts w:ascii="Arial" w:hAnsi="Arial"/>
          <w:i/>
          <w:color w:val="525252"/>
          <w:spacing w:val="-7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сущность»,</w:t>
      </w:r>
      <w:r>
        <w:rPr>
          <w:rFonts w:ascii="Arial" w:hAnsi="Arial"/>
          <w:i/>
          <w:color w:val="525252"/>
          <w:spacing w:val="1"/>
          <w:w w:val="115"/>
          <w:sz w:val="16"/>
        </w:rPr>
        <w:t> </w:t>
      </w:r>
      <w:r>
        <w:rPr>
          <w:rFonts w:ascii="Arial" w:hAnsi="Arial"/>
          <w:i/>
          <w:color w:val="3F3F3F"/>
          <w:w w:val="115"/>
          <w:sz w:val="16"/>
        </w:rPr>
        <w:t>квинтэссенцию.</w:t>
      </w:r>
      <w:r>
        <w:rPr>
          <w:rFonts w:ascii="Arial" w:hAnsi="Arial"/>
          <w:i/>
          <w:color w:val="3F3F3F"/>
          <w:spacing w:val="-17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Два</w:t>
      </w:r>
      <w:r>
        <w:rPr>
          <w:rFonts w:ascii="Arial" w:hAnsi="Arial"/>
          <w:i/>
          <w:color w:val="525252"/>
          <w:spacing w:val="-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пара, </w:t>
      </w:r>
      <w:r>
        <w:rPr>
          <w:rFonts w:ascii="Arial" w:hAnsi="Arial"/>
          <w:i/>
          <w:color w:val="3F3F3F"/>
          <w:w w:val="115"/>
          <w:sz w:val="16"/>
        </w:rPr>
        <w:t>ucxogящux из верхнего </w:t>
      </w:r>
      <w:r>
        <w:rPr>
          <w:rFonts w:ascii="Arial" w:hAnsi="Arial"/>
          <w:i/>
          <w:color w:val="525252"/>
          <w:w w:val="115"/>
          <w:sz w:val="16"/>
        </w:rPr>
        <w:t>cocyga, </w:t>
      </w:r>
      <w:r>
        <w:rPr>
          <w:rFonts w:ascii="Arial" w:hAnsi="Arial"/>
          <w:i/>
          <w:color w:val="3F3F3F"/>
          <w:w w:val="115"/>
          <w:sz w:val="16"/>
        </w:rPr>
        <w:t>и </w:t>
      </w:r>
      <w:r>
        <w:rPr>
          <w:rFonts w:ascii="Arial" w:hAnsi="Arial"/>
          <w:i/>
          <w:color w:val="525252"/>
          <w:w w:val="115"/>
          <w:sz w:val="16"/>
        </w:rPr>
        <w:t>gва gыма </w:t>
      </w:r>
      <w:r>
        <w:rPr>
          <w:rFonts w:ascii="Arial" w:hAnsi="Arial"/>
          <w:i/>
          <w:color w:val="3F3F3F"/>
          <w:w w:val="115"/>
          <w:sz w:val="16"/>
        </w:rPr>
        <w:t>из нижнего </w:t>
      </w:r>
      <w:r>
        <w:rPr>
          <w:rFonts w:ascii="Arial" w:hAnsi="Arial"/>
          <w:i/>
          <w:color w:val="525252"/>
          <w:w w:val="115"/>
          <w:sz w:val="16"/>
        </w:rPr>
        <w:t>символизируют «небесные" </w:t>
      </w:r>
      <w:r>
        <w:rPr>
          <w:rFonts w:ascii="Arial" w:hAnsi="Arial"/>
          <w:i/>
          <w:color w:val="3F3F3F"/>
          <w:w w:val="115"/>
          <w:sz w:val="16"/>
        </w:rPr>
        <w:t>и </w:t>
      </w:r>
      <w:r>
        <w:rPr>
          <w:rFonts w:ascii="Arial" w:hAnsi="Arial"/>
          <w:i/>
          <w:color w:val="525252"/>
          <w:w w:val="115"/>
          <w:sz w:val="16"/>
        </w:rPr>
        <w:t>«земные» gущу </w:t>
      </w:r>
      <w:r>
        <w:rPr>
          <w:rFonts w:ascii="Arial" w:hAnsi="Arial"/>
          <w:i/>
          <w:color w:val="3F3F3F"/>
          <w:w w:val="115"/>
          <w:sz w:val="16"/>
        </w:rPr>
        <w:t>и </w:t>
      </w:r>
      <w:r>
        <w:rPr>
          <w:rFonts w:ascii="Arial" w:hAnsi="Arial"/>
          <w:i/>
          <w:color w:val="525252"/>
          <w:w w:val="115"/>
          <w:sz w:val="16"/>
        </w:rPr>
        <w:t>gyx. (Michael </w:t>
      </w:r>
      <w:r>
        <w:rPr>
          <w:rFonts w:ascii="Arial" w:hAnsi="Arial"/>
          <w:i/>
          <w:color w:val="3F3F3F"/>
          <w:w w:val="115"/>
          <w:sz w:val="16"/>
        </w:rPr>
        <w:t>Maier, </w:t>
      </w:r>
      <w:r>
        <w:rPr>
          <w:rFonts w:ascii="Arial" w:hAnsi="Arial"/>
          <w:i/>
          <w:color w:val="525252"/>
          <w:w w:val="115"/>
          <w:sz w:val="16"/>
        </w:rPr>
        <w:t>Aurela</w:t>
      </w:r>
      <w:r>
        <w:rPr>
          <w:rFonts w:ascii="Arial" w:hAnsi="Arial"/>
          <w:i/>
          <w:color w:val="525252"/>
          <w:spacing w:val="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Mensa,</w:t>
      </w:r>
      <w:r>
        <w:rPr>
          <w:rFonts w:ascii="Arial" w:hAnsi="Arial"/>
          <w:i/>
          <w:color w:val="3F3F3F"/>
          <w:w w:val="115"/>
          <w:sz w:val="16"/>
        </w:rPr>
        <w:t>1617)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72"/>
        <w:ind w:left="207" w:right="1" w:firstLine="310"/>
        <w:jc w:val="right"/>
        <w:rPr>
          <w:sz w:val="18"/>
        </w:rPr>
      </w:pPr>
      <w:r>
        <w:rPr>
          <w:color w:val="424242"/>
          <w:w w:val="115"/>
          <w:sz w:val="18"/>
        </w:rPr>
        <w:t>В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начале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работы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545454"/>
          <w:w w:val="115"/>
          <w:sz w:val="18"/>
        </w:rPr>
        <w:t>солнце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луна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пребывали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пер­</w:t>
      </w:r>
      <w:r>
        <w:rPr>
          <w:color w:val="545454"/>
          <w:spacing w:val="-1"/>
          <w:w w:val="117"/>
          <w:sz w:val="18"/>
        </w:rPr>
        <w:t> </w:t>
      </w:r>
      <w:r>
        <w:rPr>
          <w:color w:val="545454"/>
          <w:w w:val="115"/>
          <w:sz w:val="18"/>
        </w:rPr>
        <w:t>вом единст ве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Затем дух и душа</w:t>
      </w:r>
      <w:r>
        <w:rPr>
          <w:color w:val="424242"/>
          <w:spacing w:val="-26"/>
          <w:w w:val="115"/>
          <w:sz w:val="18"/>
        </w:rPr>
        <w:t> </w:t>
      </w:r>
      <w:r>
        <w:rPr>
          <w:color w:val="545454"/>
          <w:w w:val="115"/>
          <w:sz w:val="18"/>
        </w:rPr>
        <w:t>были</w:t>
      </w:r>
      <w:r>
        <w:rPr>
          <w:color w:val="545454"/>
          <w:spacing w:val="32"/>
          <w:w w:val="115"/>
          <w:sz w:val="18"/>
        </w:rPr>
        <w:t> </w:t>
      </w:r>
      <w:r>
        <w:rPr>
          <w:color w:val="545454"/>
          <w:w w:val="115"/>
          <w:sz w:val="18"/>
        </w:rPr>
        <w:t>постепенно</w:t>
      </w:r>
      <w:r>
        <w:rPr>
          <w:color w:val="545454"/>
          <w:spacing w:val="-1"/>
          <w:w w:val="111"/>
          <w:sz w:val="18"/>
        </w:rPr>
        <w:t> </w:t>
      </w:r>
      <w:r>
        <w:rPr>
          <w:color w:val="545454"/>
          <w:w w:val="115"/>
          <w:sz w:val="18"/>
        </w:rPr>
        <w:t>извлечены из тела, и бессмертная душа</w:t>
      </w:r>
      <w:r>
        <w:rPr>
          <w:color w:val="545454"/>
          <w:spacing w:val="-36"/>
          <w:w w:val="115"/>
          <w:sz w:val="18"/>
        </w:rPr>
        <w:t> </w:t>
      </w:r>
      <w:r>
        <w:rPr>
          <w:color w:val="545454"/>
          <w:w w:val="115"/>
          <w:sz w:val="18"/>
        </w:rPr>
        <w:t>сделала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бес­</w:t>
      </w:r>
      <w:r>
        <w:rPr>
          <w:color w:val="545454"/>
          <w:spacing w:val="-1"/>
          <w:w w:val="114"/>
          <w:sz w:val="18"/>
        </w:rPr>
        <w:t> </w:t>
      </w:r>
      <w:r>
        <w:rPr>
          <w:color w:val="545454"/>
          <w:w w:val="115"/>
          <w:sz w:val="18"/>
        </w:rPr>
        <w:t>смертным дух </w:t>
      </w:r>
      <w:r>
        <w:rPr>
          <w:color w:val="424242"/>
          <w:w w:val="115"/>
          <w:sz w:val="18"/>
        </w:rPr>
        <w:t>во втором </w:t>
      </w:r>
      <w:r>
        <w:rPr>
          <w:color w:val="545454"/>
          <w:w w:val="115"/>
          <w:sz w:val="18"/>
        </w:rPr>
        <w:t>единстве </w:t>
      </w:r>
      <w:r>
        <w:rPr>
          <w:color w:val="545454"/>
          <w:spacing w:val="-7"/>
          <w:w w:val="115"/>
          <w:sz w:val="18"/>
        </w:rPr>
        <w:t>[38</w:t>
      </w:r>
      <w:r>
        <w:rPr>
          <w:color w:val="111111"/>
          <w:spacing w:val="-7"/>
          <w:w w:val="115"/>
          <w:sz w:val="18"/>
        </w:rPr>
        <w:t>]</w:t>
      </w:r>
      <w:r>
        <w:rPr>
          <w:color w:val="545454"/>
          <w:spacing w:val="-7"/>
          <w:w w:val="115"/>
          <w:sz w:val="18"/>
        </w:rPr>
        <w:t>.</w:t>
      </w:r>
      <w:r>
        <w:rPr>
          <w:color w:val="545454"/>
          <w:spacing w:val="28"/>
          <w:w w:val="115"/>
          <w:sz w:val="18"/>
        </w:rPr>
        <w:t> </w:t>
      </w:r>
      <w:r>
        <w:rPr>
          <w:color w:val="262626"/>
          <w:spacing w:val="-3"/>
          <w:w w:val="115"/>
          <w:sz w:val="18"/>
        </w:rPr>
        <w:t>Т</w:t>
      </w:r>
      <w:r>
        <w:rPr>
          <w:color w:val="545454"/>
          <w:spacing w:val="-3"/>
          <w:w w:val="115"/>
          <w:sz w:val="18"/>
        </w:rPr>
        <w:t>еперь</w:t>
      </w:r>
      <w:r>
        <w:rPr>
          <w:color w:val="545454"/>
          <w:spacing w:val="37"/>
          <w:w w:val="115"/>
          <w:sz w:val="18"/>
        </w:rPr>
        <w:t> </w:t>
      </w:r>
      <w:r>
        <w:rPr>
          <w:color w:val="545454"/>
          <w:w w:val="115"/>
          <w:sz w:val="18"/>
        </w:rPr>
        <w:t>бо</w:t>
      </w:r>
      <w:r>
        <w:rPr>
          <w:color w:val="262626"/>
          <w:w w:val="115"/>
          <w:sz w:val="18"/>
        </w:rPr>
        <w:t>­</w:t>
      </w:r>
      <w:r>
        <w:rPr>
          <w:color w:val="262626"/>
          <w:w w:val="113"/>
          <w:sz w:val="18"/>
        </w:rPr>
        <w:t> </w:t>
      </w:r>
      <w:r>
        <w:rPr>
          <w:color w:val="545454"/>
          <w:w w:val="115"/>
          <w:sz w:val="18"/>
        </w:rPr>
        <w:t>жественная вода </w:t>
      </w:r>
      <w:r>
        <w:rPr>
          <w:color w:val="424242"/>
          <w:w w:val="115"/>
          <w:sz w:val="18"/>
        </w:rPr>
        <w:t>воссоединилась </w:t>
      </w:r>
      <w:r>
        <w:rPr>
          <w:color w:val="545454"/>
          <w:w w:val="115"/>
          <w:sz w:val="18"/>
        </w:rPr>
        <w:t>со</w:t>
      </w:r>
      <w:r>
        <w:rPr>
          <w:color w:val="545454"/>
          <w:spacing w:val="15"/>
          <w:w w:val="115"/>
          <w:sz w:val="18"/>
        </w:rPr>
        <w:t> </w:t>
      </w:r>
      <w:r>
        <w:rPr>
          <w:color w:val="545454"/>
          <w:w w:val="115"/>
          <w:sz w:val="18"/>
        </w:rPr>
        <w:t>вторым</w:t>
      </w:r>
      <w:r>
        <w:rPr>
          <w:color w:val="545454"/>
          <w:spacing w:val="12"/>
          <w:w w:val="115"/>
          <w:sz w:val="18"/>
        </w:rPr>
        <w:t> </w:t>
      </w:r>
      <w:r>
        <w:rPr>
          <w:color w:val="545454"/>
          <w:w w:val="115"/>
          <w:sz w:val="18"/>
        </w:rPr>
        <w:t>телом</w:t>
      </w:r>
      <w:r>
        <w:rPr>
          <w:color w:val="262626"/>
          <w:w w:val="115"/>
          <w:sz w:val="18"/>
        </w:rPr>
        <w:t>,</w:t>
      </w:r>
      <w:r>
        <w:rPr>
          <w:color w:val="262626"/>
          <w:w w:val="108"/>
          <w:sz w:val="18"/>
        </w:rPr>
        <w:t> </w:t>
      </w:r>
      <w:r>
        <w:rPr>
          <w:color w:val="545454"/>
          <w:w w:val="115"/>
          <w:sz w:val="18"/>
        </w:rPr>
        <w:t>которому это третье единство также</w:t>
      </w:r>
      <w:r>
        <w:rPr>
          <w:color w:val="545454"/>
          <w:spacing w:val="35"/>
          <w:w w:val="115"/>
          <w:sz w:val="18"/>
        </w:rPr>
        <w:t> </w:t>
      </w:r>
      <w:r>
        <w:rPr>
          <w:color w:val="545454"/>
          <w:w w:val="115"/>
          <w:sz w:val="18"/>
        </w:rPr>
        <w:t>даровало</w:t>
      </w:r>
      <w:r>
        <w:rPr>
          <w:color w:val="545454"/>
          <w:spacing w:val="24"/>
          <w:w w:val="115"/>
          <w:sz w:val="18"/>
        </w:rPr>
        <w:t> </w:t>
      </w:r>
      <w:r>
        <w:rPr>
          <w:color w:val="545454"/>
          <w:w w:val="115"/>
          <w:sz w:val="18"/>
        </w:rPr>
        <w:t>бес</w:t>
      </w:r>
      <w:r>
        <w:rPr>
          <w:color w:val="262626"/>
          <w:w w:val="115"/>
          <w:sz w:val="18"/>
        </w:rPr>
        <w:t>­</w:t>
      </w:r>
      <w:r>
        <w:rPr>
          <w:color w:val="262626"/>
          <w:w w:val="112"/>
          <w:sz w:val="18"/>
        </w:rPr>
        <w:t> </w:t>
      </w:r>
      <w:r>
        <w:rPr>
          <w:color w:val="545454"/>
          <w:w w:val="115"/>
          <w:sz w:val="18"/>
        </w:rPr>
        <w:t>смертие </w:t>
      </w:r>
      <w:r>
        <w:rPr>
          <w:color w:val="111111"/>
          <w:spacing w:val="-8"/>
          <w:w w:val="115"/>
          <w:sz w:val="18"/>
        </w:rPr>
        <w:t>[</w:t>
      </w:r>
      <w:r>
        <w:rPr>
          <w:color w:val="424242"/>
          <w:spacing w:val="-8"/>
          <w:w w:val="115"/>
          <w:sz w:val="18"/>
        </w:rPr>
        <w:t>39</w:t>
      </w:r>
      <w:r>
        <w:rPr>
          <w:color w:val="111111"/>
          <w:spacing w:val="-8"/>
          <w:w w:val="115"/>
          <w:sz w:val="18"/>
        </w:rPr>
        <w:t>]</w:t>
      </w:r>
      <w:r>
        <w:rPr>
          <w:color w:val="424242"/>
          <w:spacing w:val="-8"/>
          <w:w w:val="115"/>
          <w:sz w:val="18"/>
        </w:rPr>
        <w:t>. </w:t>
      </w:r>
      <w:r>
        <w:rPr>
          <w:color w:val="424242"/>
          <w:w w:val="115"/>
          <w:sz w:val="18"/>
        </w:rPr>
        <w:t>Юнг </w:t>
      </w:r>
      <w:r>
        <w:rPr>
          <w:color w:val="545454"/>
          <w:w w:val="115"/>
          <w:sz w:val="18"/>
        </w:rPr>
        <w:t>объясняет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психологическое</w:t>
      </w:r>
      <w:r>
        <w:rPr>
          <w:color w:val="545454"/>
          <w:spacing w:val="26"/>
          <w:w w:val="115"/>
          <w:sz w:val="18"/>
        </w:rPr>
        <w:t> </w:t>
      </w:r>
      <w:r>
        <w:rPr>
          <w:color w:val="545454"/>
          <w:w w:val="115"/>
          <w:sz w:val="18"/>
        </w:rPr>
        <w:t>зна­</w:t>
      </w:r>
      <w:r>
        <w:rPr>
          <w:color w:val="545454"/>
          <w:w w:val="117"/>
          <w:sz w:val="18"/>
        </w:rPr>
        <w:t> </w:t>
      </w:r>
      <w:r>
        <w:rPr>
          <w:color w:val="424242"/>
          <w:w w:val="115"/>
          <w:sz w:val="18"/>
        </w:rPr>
        <w:t>чение </w:t>
      </w:r>
      <w:r>
        <w:rPr>
          <w:color w:val="545454"/>
          <w:w w:val="115"/>
          <w:sz w:val="18"/>
        </w:rPr>
        <w:t>этих соединений в </w:t>
      </w:r>
      <w:r>
        <w:rPr>
          <w:color w:val="424242"/>
          <w:spacing w:val="4"/>
          <w:w w:val="115"/>
          <w:sz w:val="18"/>
        </w:rPr>
        <w:t>Myster</w:t>
      </w:r>
      <w:r>
        <w:rPr>
          <w:color w:val="111111"/>
          <w:spacing w:val="4"/>
          <w:w w:val="115"/>
          <w:sz w:val="18"/>
        </w:rPr>
        <w:t>i</w:t>
      </w:r>
      <w:r>
        <w:rPr>
          <w:color w:val="424242"/>
          <w:spacing w:val="4"/>
          <w:w w:val="115"/>
          <w:sz w:val="18"/>
        </w:rPr>
        <w:t>u </w:t>
      </w:r>
      <w:r>
        <w:rPr>
          <w:color w:val="424242"/>
          <w:w w:val="115"/>
          <w:sz w:val="18"/>
        </w:rPr>
        <w:t>m Coniunctionis</w:t>
      </w:r>
      <w:r>
        <w:rPr>
          <w:color w:val="424242"/>
          <w:spacing w:val="14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w w:val="107"/>
          <w:sz w:val="18"/>
        </w:rPr>
        <w:t> </w:t>
      </w:r>
      <w:r>
        <w:rPr>
          <w:color w:val="424242"/>
          <w:w w:val="115"/>
          <w:sz w:val="18"/>
        </w:rPr>
        <w:t>Третье </w:t>
      </w:r>
      <w:r>
        <w:rPr>
          <w:color w:val="545454"/>
          <w:w w:val="115"/>
          <w:sz w:val="18"/>
        </w:rPr>
        <w:t>единство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это соединение адепта</w:t>
      </w:r>
      <w:r>
        <w:rPr>
          <w:color w:val="545454"/>
          <w:spacing w:val="22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7"/>
          <w:w w:val="115"/>
          <w:sz w:val="18"/>
        </w:rPr>
        <w:t> </w:t>
      </w:r>
      <w:r>
        <w:rPr>
          <w:color w:val="545454"/>
          <w:w w:val="115"/>
          <w:sz w:val="18"/>
        </w:rPr>
        <w:t>единым</w:t>
      </w:r>
      <w:r>
        <w:rPr>
          <w:color w:val="545454"/>
          <w:spacing w:val="-1"/>
          <w:w w:val="112"/>
          <w:sz w:val="18"/>
        </w:rPr>
        <w:t> </w:t>
      </w:r>
      <w:r>
        <w:rPr>
          <w:color w:val="545454"/>
          <w:w w:val="115"/>
          <w:sz w:val="18"/>
        </w:rPr>
        <w:t>миром (unus </w:t>
      </w:r>
      <w:r>
        <w:rPr>
          <w:color w:val="424242"/>
          <w:w w:val="115"/>
          <w:sz w:val="18"/>
        </w:rPr>
        <w:t>mundus) [40]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Мария-Луиза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фон</w:t>
      </w:r>
      <w:r>
        <w:rPr>
          <w:color w:val="424242"/>
          <w:spacing w:val="5"/>
          <w:w w:val="115"/>
          <w:sz w:val="18"/>
        </w:rPr>
        <w:t> </w:t>
      </w:r>
      <w:r>
        <w:rPr>
          <w:color w:val="424242"/>
          <w:w w:val="115"/>
          <w:sz w:val="18"/>
        </w:rPr>
        <w:t>Франц</w:t>
      </w:r>
      <w:r>
        <w:rPr>
          <w:color w:val="424242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комментарии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к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«Толкованию</w:t>
      </w:r>
      <w:r>
        <w:rPr>
          <w:color w:val="545454"/>
          <w:spacing w:val="-28"/>
          <w:w w:val="115"/>
          <w:sz w:val="18"/>
        </w:rPr>
        <w:t> </w:t>
      </w:r>
      <w:r>
        <w:rPr>
          <w:color w:val="545454"/>
          <w:w w:val="115"/>
          <w:sz w:val="18"/>
        </w:rPr>
        <w:t>символов»</w:t>
      </w:r>
      <w:r>
        <w:rPr>
          <w:color w:val="545454"/>
          <w:spacing w:val="-27"/>
          <w:w w:val="115"/>
          <w:sz w:val="18"/>
        </w:rPr>
        <w:t> </w:t>
      </w:r>
      <w:r>
        <w:rPr>
          <w:color w:val="545454"/>
          <w:w w:val="115"/>
          <w:sz w:val="18"/>
        </w:rPr>
        <w:t>описывает</w:t>
      </w:r>
      <w:r>
        <w:rPr>
          <w:color w:val="545454"/>
          <w:w w:val="112"/>
          <w:sz w:val="18"/>
        </w:rPr>
        <w:t> </w:t>
      </w:r>
      <w:r>
        <w:rPr>
          <w:color w:val="545454"/>
          <w:w w:val="115"/>
          <w:sz w:val="18"/>
        </w:rPr>
        <w:t>это единство </w:t>
      </w:r>
      <w:r>
        <w:rPr>
          <w:color w:val="424242"/>
          <w:w w:val="115"/>
          <w:sz w:val="18"/>
        </w:rPr>
        <w:t>с </w:t>
      </w:r>
      <w:r>
        <w:rPr>
          <w:color w:val="545454"/>
          <w:w w:val="115"/>
          <w:sz w:val="18"/>
        </w:rPr>
        <w:t>психологической точки</w:t>
      </w:r>
      <w:r>
        <w:rPr>
          <w:color w:val="545454"/>
          <w:spacing w:val="46"/>
          <w:w w:val="115"/>
          <w:sz w:val="18"/>
        </w:rPr>
        <w:t> </w:t>
      </w:r>
      <w:r>
        <w:rPr>
          <w:color w:val="545454"/>
          <w:w w:val="115"/>
          <w:sz w:val="18"/>
        </w:rPr>
        <w:t>зрения</w:t>
      </w:r>
      <w:r>
        <w:rPr>
          <w:color w:val="545454"/>
          <w:spacing w:val="36"/>
          <w:w w:val="115"/>
          <w:sz w:val="18"/>
        </w:rPr>
        <w:t> </w:t>
      </w:r>
      <w:r>
        <w:rPr>
          <w:color w:val="424242"/>
          <w:w w:val="115"/>
          <w:sz w:val="18"/>
        </w:rPr>
        <w:t>как</w:t>
      </w:r>
      <w:r>
        <w:rPr>
          <w:color w:val="424242"/>
          <w:spacing w:val="-1"/>
          <w:w w:val="117"/>
          <w:sz w:val="18"/>
        </w:rPr>
        <w:t> </w:t>
      </w:r>
      <w:r>
        <w:rPr>
          <w:color w:val="545454"/>
          <w:w w:val="115"/>
          <w:sz w:val="18"/>
        </w:rPr>
        <w:t>тайный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союз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(unio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mystica)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души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адепта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Богом</w:t>
      </w:r>
      <w:r>
        <w:rPr>
          <w:color w:val="424242"/>
          <w:spacing w:val="-32"/>
          <w:w w:val="115"/>
          <w:sz w:val="18"/>
        </w:rPr>
        <w:t> </w:t>
      </w:r>
      <w:r>
        <w:rPr>
          <w:color w:val="424242"/>
          <w:spacing w:val="-3"/>
          <w:w w:val="115"/>
          <w:sz w:val="18"/>
        </w:rPr>
        <w:t>[4</w:t>
      </w:r>
      <w:r>
        <w:rPr>
          <w:color w:val="262626"/>
          <w:spacing w:val="-3"/>
          <w:w w:val="115"/>
          <w:sz w:val="18"/>
        </w:rPr>
        <w:t>1</w:t>
      </w:r>
      <w:r>
        <w:rPr>
          <w:color w:val="424242"/>
          <w:spacing w:val="-3"/>
          <w:w w:val="115"/>
          <w:sz w:val="18"/>
        </w:rPr>
        <w:t>]</w:t>
      </w:r>
      <w:r>
        <w:rPr>
          <w:color w:val="111111"/>
          <w:spacing w:val="-3"/>
          <w:w w:val="115"/>
          <w:sz w:val="18"/>
        </w:rPr>
        <w:t>.</w:t>
      </w:r>
    </w:p>
    <w:p>
      <w:pPr>
        <w:spacing w:line="254" w:lineRule="auto" w:before="4"/>
        <w:ind w:left="211" w:right="1" w:firstLine="294"/>
        <w:jc w:val="both"/>
        <w:rPr>
          <w:sz w:val="18"/>
        </w:rPr>
      </w:pPr>
      <w:r>
        <w:rPr>
          <w:color w:val="262626"/>
          <w:spacing w:val="-4"/>
          <w:w w:val="110"/>
          <w:sz w:val="18"/>
        </w:rPr>
        <w:t>Т</w:t>
      </w:r>
      <w:r>
        <w:rPr>
          <w:color w:val="545454"/>
          <w:spacing w:val="-4"/>
          <w:w w:val="110"/>
          <w:sz w:val="18"/>
        </w:rPr>
        <w:t>екст:</w:t>
      </w:r>
      <w:r>
        <w:rPr>
          <w:color w:val="545454"/>
          <w:spacing w:val="41"/>
          <w:w w:val="110"/>
          <w:sz w:val="18"/>
        </w:rPr>
        <w:t> </w:t>
      </w:r>
      <w:r>
        <w:rPr>
          <w:color w:val="424242"/>
          <w:w w:val="110"/>
          <w:sz w:val="18"/>
        </w:rPr>
        <w:t>(47</w:t>
      </w:r>
      <w:r>
        <w:rPr>
          <w:color w:val="111111"/>
          <w:w w:val="110"/>
          <w:sz w:val="18"/>
        </w:rPr>
        <w:t>.</w:t>
      </w:r>
      <w:r>
        <w:rPr>
          <w:color w:val="424242"/>
          <w:w w:val="110"/>
          <w:sz w:val="18"/>
        </w:rPr>
        <w:t>14)   Их   речь   изобилует   </w:t>
      </w:r>
      <w:r>
        <w:rPr>
          <w:color w:val="545454"/>
          <w:w w:val="110"/>
          <w:sz w:val="18"/>
        </w:rPr>
        <w:t>примерами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сравнениями, но </w:t>
      </w:r>
      <w:r>
        <w:rPr>
          <w:color w:val="676767"/>
          <w:w w:val="110"/>
          <w:sz w:val="18"/>
        </w:rPr>
        <w:t>указ</w:t>
      </w:r>
      <w:r>
        <w:rPr>
          <w:color w:val="424242"/>
          <w:w w:val="110"/>
          <w:sz w:val="18"/>
        </w:rPr>
        <w:t>ывают </w:t>
      </w:r>
      <w:r>
        <w:rPr>
          <w:color w:val="545454"/>
          <w:w w:val="110"/>
          <w:sz w:val="18"/>
        </w:rPr>
        <w:t>они 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единственную вещь,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разночтения тут недопустимы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Они исполь­ </w:t>
      </w:r>
      <w:r>
        <w:rPr>
          <w:color w:val="545454"/>
          <w:w w:val="110"/>
          <w:sz w:val="18"/>
        </w:rPr>
        <w:t>зуют </w:t>
      </w:r>
      <w:r>
        <w:rPr>
          <w:color w:val="424242"/>
          <w:w w:val="110"/>
          <w:sz w:val="18"/>
        </w:rPr>
        <w:t>разные имена, </w:t>
      </w:r>
      <w:r>
        <w:rPr>
          <w:color w:val="545454"/>
          <w:w w:val="110"/>
          <w:sz w:val="18"/>
        </w:rPr>
        <w:t>описания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образы,  </w:t>
      </w:r>
      <w:r>
        <w:rPr>
          <w:color w:val="424242"/>
          <w:w w:val="110"/>
          <w:sz w:val="18"/>
        </w:rPr>
        <w:t>ибо  </w:t>
      </w:r>
      <w:r>
        <w:rPr>
          <w:color w:val="545454"/>
          <w:w w:val="110"/>
          <w:sz w:val="18"/>
        </w:rPr>
        <w:t>в  их теле </w:t>
      </w:r>
      <w:r>
        <w:rPr>
          <w:color w:val="424242"/>
          <w:w w:val="110"/>
          <w:sz w:val="18"/>
        </w:rPr>
        <w:t>находится душа</w:t>
      </w:r>
      <w:r>
        <w:rPr>
          <w:color w:val="676767"/>
          <w:w w:val="110"/>
          <w:sz w:val="18"/>
        </w:rPr>
        <w:t>, </w:t>
      </w:r>
      <w:r>
        <w:rPr>
          <w:color w:val="545454"/>
          <w:w w:val="110"/>
          <w:sz w:val="18"/>
        </w:rPr>
        <w:t>а в </w:t>
      </w:r>
      <w:r>
        <w:rPr>
          <w:color w:val="424242"/>
          <w:w w:val="110"/>
          <w:sz w:val="18"/>
        </w:rPr>
        <w:t>их </w:t>
      </w:r>
      <w:r>
        <w:rPr>
          <w:color w:val="545454"/>
          <w:w w:val="110"/>
          <w:sz w:val="18"/>
        </w:rPr>
        <w:t>воде - </w:t>
      </w:r>
      <w:r>
        <w:rPr>
          <w:color w:val="424242"/>
          <w:w w:val="110"/>
          <w:sz w:val="18"/>
        </w:rPr>
        <w:t>душа </w:t>
      </w:r>
      <w:r>
        <w:rPr>
          <w:color w:val="545454"/>
          <w:w w:val="110"/>
          <w:sz w:val="18"/>
        </w:rPr>
        <w:t>первого </w:t>
      </w:r>
      <w:r>
        <w:rPr>
          <w:color w:val="424242"/>
          <w:w w:val="110"/>
          <w:sz w:val="18"/>
        </w:rPr>
        <w:t>камня </w:t>
      </w:r>
      <w:r>
        <w:rPr>
          <w:color w:val="545454"/>
          <w:w w:val="110"/>
          <w:sz w:val="18"/>
        </w:rPr>
        <w:t>и влажный холодный  </w:t>
      </w:r>
      <w:r>
        <w:rPr>
          <w:color w:val="424242"/>
          <w:w w:val="110"/>
          <w:sz w:val="18"/>
        </w:rPr>
        <w:t>дух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Это </w:t>
      </w:r>
      <w:r>
        <w:rPr>
          <w:color w:val="545454"/>
          <w:w w:val="110"/>
          <w:sz w:val="18"/>
        </w:rPr>
        <w:t>сера и </w:t>
      </w:r>
      <w:r>
        <w:rPr>
          <w:color w:val="545454"/>
          <w:spacing w:val="-6"/>
          <w:w w:val="110"/>
          <w:sz w:val="18"/>
        </w:rPr>
        <w:t>мышьяк</w:t>
      </w:r>
      <w:r>
        <w:rPr>
          <w:color w:val="262626"/>
          <w:spacing w:val="-6"/>
          <w:w w:val="110"/>
          <w:sz w:val="18"/>
        </w:rPr>
        <w:t>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о них </w:t>
      </w:r>
      <w:r>
        <w:rPr>
          <w:color w:val="424242"/>
          <w:w w:val="110"/>
          <w:sz w:val="18"/>
        </w:rPr>
        <w:t>сказано: </w:t>
      </w:r>
      <w:r>
        <w:rPr>
          <w:color w:val="545454"/>
          <w:w w:val="110"/>
          <w:sz w:val="18"/>
        </w:rPr>
        <w:t>«Сделай так, </w:t>
      </w:r>
      <w:r>
        <w:rPr>
          <w:color w:val="424242"/>
          <w:w w:val="110"/>
          <w:sz w:val="18"/>
        </w:rPr>
        <w:t>чтобы </w:t>
      </w:r>
      <w:r>
        <w:rPr>
          <w:color w:val="545454"/>
          <w:w w:val="110"/>
          <w:sz w:val="18"/>
        </w:rPr>
        <w:t>они поднялись ввысь с паром». </w:t>
      </w:r>
      <w:r>
        <w:rPr>
          <w:color w:val="424242"/>
          <w:w w:val="110"/>
          <w:sz w:val="18"/>
        </w:rPr>
        <w:t>Мудрец </w:t>
      </w:r>
      <w:r>
        <w:rPr>
          <w:color w:val="545454"/>
          <w:w w:val="110"/>
          <w:sz w:val="18"/>
        </w:rPr>
        <w:t>Арес </w:t>
      </w:r>
      <w:r>
        <w:rPr>
          <w:color w:val="424242"/>
          <w:w w:val="110"/>
          <w:sz w:val="18"/>
        </w:rPr>
        <w:t>сказал </w:t>
      </w:r>
      <w:r>
        <w:rPr>
          <w:color w:val="545454"/>
          <w:w w:val="110"/>
          <w:sz w:val="18"/>
        </w:rPr>
        <w:t>так: «Любая </w:t>
      </w:r>
      <w:r>
        <w:rPr>
          <w:color w:val="424242"/>
          <w:w w:val="110"/>
          <w:sz w:val="18"/>
        </w:rPr>
        <w:t>влага, </w:t>
      </w:r>
      <w:r>
        <w:rPr>
          <w:color w:val="545454"/>
          <w:w w:val="110"/>
          <w:sz w:val="18"/>
        </w:rPr>
        <w:t>поднимающаяся наверх, есть пар. </w:t>
      </w:r>
      <w:r>
        <w:rPr>
          <w:color w:val="424242"/>
          <w:w w:val="110"/>
          <w:sz w:val="18"/>
        </w:rPr>
        <w:t>И душа </w:t>
      </w:r>
      <w:r>
        <w:rPr>
          <w:color w:val="545454"/>
          <w:w w:val="110"/>
          <w:sz w:val="18"/>
        </w:rPr>
        <w:t>под­ </w:t>
      </w:r>
      <w:r>
        <w:rPr>
          <w:color w:val="424242"/>
          <w:w w:val="110"/>
          <w:sz w:val="18"/>
        </w:rPr>
        <w:t>нимается в ней  и </w:t>
      </w:r>
      <w:r>
        <w:rPr>
          <w:color w:val="545454"/>
          <w:w w:val="110"/>
          <w:sz w:val="18"/>
        </w:rPr>
        <w:t>с  </w:t>
      </w:r>
      <w:r>
        <w:rPr>
          <w:color w:val="424242"/>
          <w:w w:val="110"/>
          <w:sz w:val="18"/>
        </w:rPr>
        <w:t>ней,  и  </w:t>
      </w:r>
      <w:r>
        <w:rPr>
          <w:color w:val="545454"/>
          <w:w w:val="110"/>
          <w:sz w:val="18"/>
        </w:rPr>
        <w:t>они  есть сера  </w:t>
      </w:r>
      <w:r>
        <w:rPr>
          <w:color w:val="424242"/>
          <w:w w:val="110"/>
          <w:sz w:val="18"/>
        </w:rPr>
        <w:t>и </w:t>
      </w:r>
      <w:r>
        <w:rPr>
          <w:color w:val="545454"/>
          <w:spacing w:val="-4"/>
          <w:w w:val="110"/>
          <w:sz w:val="18"/>
        </w:rPr>
        <w:t>мышьяк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о </w:t>
      </w:r>
      <w:r>
        <w:rPr>
          <w:color w:val="424242"/>
          <w:w w:val="110"/>
          <w:sz w:val="18"/>
        </w:rPr>
        <w:t>них ска </w:t>
      </w:r>
      <w:r>
        <w:rPr>
          <w:color w:val="676767"/>
          <w:spacing w:val="3"/>
          <w:w w:val="110"/>
          <w:sz w:val="18"/>
        </w:rPr>
        <w:t>зано</w:t>
      </w:r>
      <w:r>
        <w:rPr>
          <w:color w:val="424242"/>
          <w:spacing w:val="3"/>
          <w:w w:val="110"/>
          <w:sz w:val="18"/>
        </w:rPr>
        <w:t>: </w:t>
      </w:r>
      <w:r>
        <w:rPr>
          <w:color w:val="545454"/>
          <w:w w:val="110"/>
          <w:sz w:val="18"/>
        </w:rPr>
        <w:t>"Подними </w:t>
      </w:r>
      <w:r>
        <w:rPr>
          <w:color w:val="424242"/>
          <w:w w:val="110"/>
          <w:sz w:val="18"/>
        </w:rPr>
        <w:t>их </w:t>
      </w:r>
      <w:r>
        <w:rPr>
          <w:color w:val="545454"/>
          <w:w w:val="110"/>
          <w:sz w:val="18"/>
        </w:rPr>
        <w:t>вместе с паром"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её зовут </w:t>
      </w:r>
      <w:r>
        <w:rPr>
          <w:color w:val="545454"/>
          <w:spacing w:val="-5"/>
          <w:w w:val="110"/>
          <w:sz w:val="18"/>
        </w:rPr>
        <w:t>орлом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545454"/>
          <w:w w:val="110"/>
          <w:sz w:val="18"/>
        </w:rPr>
        <w:t>сверкающей молнией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ярким светом»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(49.10)</w:t>
      </w:r>
    </w:p>
    <w:p>
      <w:pPr>
        <w:spacing w:line="254" w:lineRule="auto" w:before="4"/>
        <w:ind w:left="207" w:right="0" w:firstLine="310"/>
        <w:jc w:val="both"/>
        <w:rPr>
          <w:sz w:val="18"/>
        </w:rPr>
      </w:pP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свете </w:t>
      </w:r>
      <w:r>
        <w:rPr>
          <w:color w:val="424242"/>
          <w:w w:val="115"/>
          <w:sz w:val="18"/>
        </w:rPr>
        <w:t>видения </w:t>
      </w:r>
      <w:r>
        <w:rPr>
          <w:color w:val="545454"/>
          <w:w w:val="115"/>
          <w:sz w:val="18"/>
        </w:rPr>
        <w:t>ибн Умаила </w:t>
      </w:r>
      <w:r>
        <w:rPr>
          <w:color w:val="424242"/>
          <w:w w:val="115"/>
          <w:sz w:val="18"/>
        </w:rPr>
        <w:t>всё </w:t>
      </w:r>
      <w:r>
        <w:rPr>
          <w:color w:val="545454"/>
          <w:w w:val="115"/>
          <w:sz w:val="18"/>
        </w:rPr>
        <w:t>становится по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нятно</w:t>
      </w:r>
      <w:r>
        <w:rPr>
          <w:color w:val="262626"/>
          <w:w w:val="115"/>
          <w:sz w:val="18"/>
        </w:rPr>
        <w:t>: </w:t>
      </w:r>
      <w:r>
        <w:rPr>
          <w:color w:val="545454"/>
          <w:w w:val="115"/>
          <w:sz w:val="18"/>
        </w:rPr>
        <w:t>это описание пламенной души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помещенной во </w:t>
      </w:r>
      <w:r>
        <w:rPr>
          <w:color w:val="545454"/>
          <w:w w:val="115"/>
          <w:sz w:val="18"/>
        </w:rPr>
        <w:t>влажный холодный </w:t>
      </w:r>
      <w:r>
        <w:rPr>
          <w:color w:val="424242"/>
          <w:w w:val="115"/>
          <w:sz w:val="18"/>
        </w:rPr>
        <w:t>дух </w:t>
      </w:r>
      <w:r>
        <w:rPr>
          <w:color w:val="545454"/>
          <w:w w:val="115"/>
          <w:sz w:val="18"/>
        </w:rPr>
        <w:t>(пар) 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процессе </w:t>
      </w:r>
      <w:r>
        <w:rPr>
          <w:color w:val="424242"/>
          <w:w w:val="115"/>
          <w:sz w:val="18"/>
        </w:rPr>
        <w:t>ди</w:t>
      </w:r>
      <w:r>
        <w:rPr>
          <w:color w:val="676767"/>
          <w:w w:val="115"/>
          <w:sz w:val="18"/>
        </w:rPr>
        <w:t>­ </w:t>
      </w:r>
      <w:r>
        <w:rPr>
          <w:color w:val="424242"/>
          <w:w w:val="115"/>
          <w:sz w:val="18"/>
        </w:rPr>
        <w:t>стилляции </w:t>
      </w:r>
      <w:r>
        <w:rPr>
          <w:color w:val="676767"/>
          <w:w w:val="115"/>
          <w:sz w:val="18"/>
        </w:rPr>
        <w:t>э</w:t>
      </w:r>
      <w:r>
        <w:rPr>
          <w:color w:val="424242"/>
          <w:w w:val="115"/>
          <w:sz w:val="18"/>
        </w:rPr>
        <w:t>тот пар </w:t>
      </w:r>
      <w:r>
        <w:rPr>
          <w:color w:val="545454"/>
          <w:w w:val="115"/>
          <w:sz w:val="18"/>
        </w:rPr>
        <w:t>поднимает душу </w:t>
      </w:r>
      <w:r>
        <w:rPr>
          <w:color w:val="424242"/>
          <w:w w:val="115"/>
          <w:sz w:val="18"/>
        </w:rPr>
        <w:t>вверх. Психо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логическое значение этого процесса, </w:t>
      </w:r>
      <w:r>
        <w:rPr>
          <w:color w:val="424242"/>
          <w:w w:val="115"/>
          <w:sz w:val="18"/>
        </w:rPr>
        <w:t>как </w:t>
      </w:r>
      <w:r>
        <w:rPr>
          <w:color w:val="545454"/>
          <w:w w:val="115"/>
          <w:sz w:val="18"/>
        </w:rPr>
        <w:t>мы виде­ ли в объяснении </w:t>
      </w:r>
      <w:r>
        <w:rPr>
          <w:color w:val="424242"/>
          <w:w w:val="115"/>
          <w:sz w:val="18"/>
        </w:rPr>
        <w:t>Тумтума </w:t>
      </w:r>
      <w:r>
        <w:rPr>
          <w:color w:val="545454"/>
          <w:w w:val="115"/>
          <w:sz w:val="18"/>
        </w:rPr>
        <w:t>аль</w:t>
      </w:r>
      <w:r>
        <w:rPr>
          <w:color w:val="262626"/>
          <w:w w:val="115"/>
          <w:sz w:val="18"/>
        </w:rPr>
        <w:t>-</w:t>
      </w:r>
      <w:r>
        <w:rPr>
          <w:color w:val="424242"/>
          <w:w w:val="115"/>
          <w:sz w:val="18"/>
        </w:rPr>
        <w:t>Хинди, - интенсивное размышление над </w:t>
      </w:r>
      <w:r>
        <w:rPr>
          <w:color w:val="545454"/>
          <w:w w:val="115"/>
          <w:sz w:val="18"/>
        </w:rPr>
        <w:t>эмоцией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Результат </w:t>
      </w:r>
      <w:r>
        <w:rPr>
          <w:color w:val="545454"/>
          <w:w w:val="115"/>
          <w:sz w:val="18"/>
        </w:rPr>
        <w:t>его </w:t>
      </w:r>
      <w:r>
        <w:rPr>
          <w:color w:val="838383"/>
          <w:w w:val="115"/>
          <w:sz w:val="18"/>
        </w:rPr>
        <w:t>- </w:t>
      </w:r>
      <w:r>
        <w:rPr>
          <w:color w:val="545454"/>
          <w:w w:val="115"/>
          <w:sz w:val="18"/>
        </w:rPr>
        <w:t>«сверка­ ющая молния </w:t>
      </w:r>
      <w:r>
        <w:rPr>
          <w:color w:val="424242"/>
          <w:w w:val="115"/>
          <w:sz w:val="18"/>
        </w:rPr>
        <w:t>и яркий </w:t>
      </w:r>
      <w:r>
        <w:rPr>
          <w:color w:val="545454"/>
          <w:w w:val="115"/>
          <w:sz w:val="18"/>
        </w:rPr>
        <w:t>свет»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свет символического значения этой эмоции.</w:t>
      </w:r>
    </w:p>
    <w:p>
      <w:pPr>
        <w:spacing w:line="249" w:lineRule="auto" w:before="7"/>
        <w:ind w:left="206" w:right="3" w:firstLine="299"/>
        <w:jc w:val="both"/>
        <w:rPr>
          <w:sz w:val="18"/>
        </w:rPr>
      </w:pPr>
      <w:r>
        <w:rPr>
          <w:color w:val="262626"/>
          <w:spacing w:val="-4"/>
          <w:w w:val="115"/>
          <w:sz w:val="18"/>
        </w:rPr>
        <w:t>Т</w:t>
      </w:r>
      <w:r>
        <w:rPr>
          <w:color w:val="545454"/>
          <w:spacing w:val="-4"/>
          <w:w w:val="115"/>
          <w:sz w:val="18"/>
        </w:rPr>
        <w:t>екст: </w:t>
      </w:r>
      <w:r>
        <w:rPr>
          <w:color w:val="545454"/>
          <w:w w:val="115"/>
          <w:sz w:val="18"/>
        </w:rPr>
        <w:t>(49.</w:t>
      </w:r>
      <w:r>
        <w:rPr>
          <w:color w:val="262626"/>
          <w:w w:val="115"/>
          <w:sz w:val="18"/>
        </w:rPr>
        <w:t>1</w:t>
      </w:r>
      <w:r>
        <w:rPr>
          <w:color w:val="424242"/>
          <w:w w:val="115"/>
          <w:sz w:val="18"/>
        </w:rPr>
        <w:t>0) </w:t>
      </w:r>
      <w:r>
        <w:rPr>
          <w:color w:val="262626"/>
          <w:spacing w:val="-3"/>
          <w:w w:val="115"/>
          <w:sz w:val="18"/>
        </w:rPr>
        <w:t>Е</w:t>
      </w:r>
      <w:r>
        <w:rPr>
          <w:color w:val="545454"/>
          <w:spacing w:val="-3"/>
          <w:w w:val="115"/>
          <w:sz w:val="18"/>
        </w:rPr>
        <w:t>ё </w:t>
      </w:r>
      <w:r>
        <w:rPr>
          <w:color w:val="545454"/>
          <w:w w:val="115"/>
          <w:sz w:val="18"/>
        </w:rPr>
        <w:t>также </w:t>
      </w:r>
      <w:r>
        <w:rPr>
          <w:color w:val="424242"/>
          <w:w w:val="115"/>
          <w:sz w:val="18"/>
        </w:rPr>
        <w:t>назвали </w:t>
      </w:r>
      <w:r>
        <w:rPr>
          <w:color w:val="545454"/>
          <w:w w:val="115"/>
          <w:sz w:val="18"/>
        </w:rPr>
        <w:t>словом. </w:t>
      </w:r>
      <w:r>
        <w:rPr>
          <w:color w:val="262626"/>
          <w:spacing w:val="2"/>
          <w:w w:val="115"/>
          <w:sz w:val="18"/>
        </w:rPr>
        <w:t>П</w:t>
      </w:r>
      <w:r>
        <w:rPr>
          <w:color w:val="545454"/>
          <w:spacing w:val="2"/>
          <w:w w:val="115"/>
          <w:sz w:val="18"/>
        </w:rPr>
        <w:t>од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сло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вом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имеется</w:t>
      </w:r>
      <w:r>
        <w:rPr>
          <w:color w:val="424242"/>
          <w:spacing w:val="-26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виду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262626"/>
          <w:spacing w:val="-3"/>
          <w:w w:val="115"/>
          <w:sz w:val="18"/>
        </w:rPr>
        <w:t>"</w:t>
      </w:r>
      <w:r>
        <w:rPr>
          <w:color w:val="424242"/>
          <w:spacing w:val="-3"/>
          <w:w w:val="115"/>
          <w:sz w:val="18"/>
        </w:rPr>
        <w:t>Kun"</w:t>
      </w:r>
      <w:r>
        <w:rPr>
          <w:color w:val="424242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{арабск.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«Будь!»),</w:t>
      </w:r>
      <w:r>
        <w:rPr>
          <w:color w:val="545454"/>
          <w:spacing w:val="-19"/>
          <w:w w:val="115"/>
          <w:sz w:val="18"/>
        </w:rPr>
        <w:t> </w:t>
      </w:r>
      <w:r>
        <w:rPr>
          <w:i/>
          <w:color w:val="424242"/>
          <w:w w:val="115"/>
          <w:sz w:val="19"/>
        </w:rPr>
        <w:t>что</w:t>
      </w:r>
      <w:r>
        <w:rPr>
          <w:i/>
          <w:color w:val="424242"/>
          <w:spacing w:val="-32"/>
          <w:w w:val="115"/>
          <w:sz w:val="19"/>
        </w:rPr>
        <w:t> </w:t>
      </w:r>
      <w:r>
        <w:rPr>
          <w:color w:val="545454"/>
          <w:w w:val="115"/>
          <w:sz w:val="18"/>
        </w:rPr>
        <w:t>nро­ </w:t>
      </w:r>
      <w:r>
        <w:rPr>
          <w:color w:val="424242"/>
          <w:w w:val="115"/>
          <w:sz w:val="18"/>
        </w:rPr>
        <w:t>изнёс Господь Всеблагой. И </w:t>
      </w:r>
      <w:r>
        <w:rPr>
          <w:color w:val="545454"/>
          <w:w w:val="115"/>
          <w:sz w:val="18"/>
        </w:rPr>
        <w:t>всё создалось между буквам kaf </w:t>
      </w:r>
      <w:r>
        <w:rPr>
          <w:color w:val="424242"/>
          <w:w w:val="115"/>
          <w:sz w:val="18"/>
        </w:rPr>
        <w:t>и nun. </w:t>
      </w:r>
      <w:r>
        <w:rPr>
          <w:color w:val="545454"/>
          <w:w w:val="115"/>
          <w:sz w:val="18"/>
        </w:rPr>
        <w:t>И они </w:t>
      </w:r>
      <w:r>
        <w:rPr>
          <w:color w:val="424242"/>
          <w:w w:val="115"/>
          <w:sz w:val="18"/>
        </w:rPr>
        <w:t>назвали </w:t>
      </w:r>
      <w:r>
        <w:rPr>
          <w:color w:val="545454"/>
          <w:w w:val="115"/>
          <w:sz w:val="18"/>
        </w:rPr>
        <w:t>свою воду (дух) </w:t>
      </w:r>
      <w:r>
        <w:rPr>
          <w:color w:val="424242"/>
          <w:w w:val="115"/>
          <w:sz w:val="18"/>
        </w:rPr>
        <w:t>словом </w:t>
      </w:r>
      <w:r>
        <w:rPr>
          <w:color w:val="676767"/>
          <w:w w:val="115"/>
          <w:sz w:val="18"/>
        </w:rPr>
        <w:t>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она воздействует </w:t>
      </w:r>
      <w:r>
        <w:rPr>
          <w:color w:val="424242"/>
          <w:w w:val="115"/>
          <w:sz w:val="18"/>
        </w:rPr>
        <w:t>на </w:t>
      </w:r>
      <w:r>
        <w:rPr>
          <w:color w:val="545454"/>
          <w:w w:val="115"/>
          <w:sz w:val="18"/>
        </w:rPr>
        <w:t>вещи.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(49.15)</w:t>
      </w:r>
    </w:p>
    <w:p>
      <w:pPr>
        <w:spacing w:line="252" w:lineRule="auto" w:before="8"/>
        <w:ind w:left="207" w:right="1" w:firstLine="310"/>
        <w:jc w:val="both"/>
        <w:rPr>
          <w:sz w:val="18"/>
        </w:rPr>
      </w:pPr>
      <w:r>
        <w:rPr>
          <w:color w:val="424242"/>
          <w:w w:val="110"/>
          <w:sz w:val="18"/>
        </w:rPr>
        <w:t>Итак </w:t>
      </w:r>
      <w:r>
        <w:rPr>
          <w:color w:val="111111"/>
          <w:w w:val="110"/>
          <w:sz w:val="18"/>
        </w:rPr>
        <w:t>, </w:t>
      </w:r>
      <w:r>
        <w:rPr>
          <w:color w:val="424242"/>
          <w:w w:val="110"/>
          <w:sz w:val="18"/>
        </w:rPr>
        <w:t>камень </w:t>
      </w:r>
      <w:r>
        <w:rPr>
          <w:color w:val="545454"/>
          <w:w w:val="110"/>
          <w:sz w:val="18"/>
        </w:rPr>
        <w:t>создаётся в </w:t>
      </w:r>
      <w:r>
        <w:rPr>
          <w:color w:val="424242"/>
          <w:w w:val="110"/>
          <w:sz w:val="18"/>
        </w:rPr>
        <w:t>промежутке </w:t>
      </w:r>
      <w:r>
        <w:rPr>
          <w:color w:val="545454"/>
          <w:w w:val="110"/>
          <w:sz w:val="18"/>
        </w:rPr>
        <w:t>между </w:t>
      </w:r>
      <w:r>
        <w:rPr>
          <w:color w:val="424242"/>
          <w:w w:val="110"/>
          <w:sz w:val="18"/>
        </w:rPr>
        <w:t>kaf  и </w:t>
      </w:r>
      <w:r>
        <w:rPr>
          <w:color w:val="424242"/>
          <w:spacing w:val="7"/>
          <w:w w:val="110"/>
          <w:sz w:val="18"/>
        </w:rPr>
        <w:t>nun</w:t>
      </w:r>
      <w:r>
        <w:rPr>
          <w:color w:val="111111"/>
          <w:spacing w:val="7"/>
          <w:w w:val="110"/>
          <w:sz w:val="18"/>
        </w:rPr>
        <w:t>. </w:t>
      </w:r>
      <w:r>
        <w:rPr>
          <w:color w:val="424242"/>
          <w:w w:val="110"/>
          <w:sz w:val="18"/>
        </w:rPr>
        <w:t>Из ничего во</w:t>
      </w:r>
      <w:r>
        <w:rPr>
          <w:color w:val="676767"/>
          <w:w w:val="110"/>
          <w:sz w:val="18"/>
        </w:rPr>
        <w:t>з</w:t>
      </w:r>
      <w:r>
        <w:rPr>
          <w:color w:val="424242"/>
          <w:w w:val="110"/>
          <w:sz w:val="18"/>
        </w:rPr>
        <w:t>никает нечто: и</w:t>
      </w:r>
      <w:r>
        <w:rPr>
          <w:color w:val="676767"/>
          <w:w w:val="110"/>
          <w:sz w:val="18"/>
        </w:rPr>
        <w:t>з </w:t>
      </w:r>
      <w:r>
        <w:rPr>
          <w:color w:val="424242"/>
          <w:w w:val="110"/>
          <w:sz w:val="18"/>
        </w:rPr>
        <w:t>пустоты  </w:t>
      </w:r>
      <w:r>
        <w:rPr>
          <w:color w:val="545454"/>
          <w:spacing w:val="2"/>
          <w:w w:val="110"/>
          <w:sz w:val="18"/>
        </w:rPr>
        <w:t>меж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545454"/>
          <w:w w:val="110"/>
          <w:sz w:val="18"/>
        </w:rPr>
        <w:t>ду противоположностями </w:t>
      </w:r>
      <w:r>
        <w:rPr>
          <w:color w:val="424242"/>
          <w:w w:val="110"/>
          <w:sz w:val="18"/>
        </w:rPr>
        <w:t>- </w:t>
      </w:r>
      <w:r>
        <w:rPr>
          <w:color w:val="545454"/>
          <w:w w:val="110"/>
          <w:sz w:val="18"/>
        </w:rPr>
        <w:t>мужским </w:t>
      </w:r>
      <w:r>
        <w:rPr>
          <w:color w:val="424242"/>
          <w:w w:val="110"/>
          <w:sz w:val="18"/>
        </w:rPr>
        <w:t>kaf и </w:t>
      </w:r>
      <w:r>
        <w:rPr>
          <w:color w:val="545454"/>
          <w:w w:val="110"/>
          <w:sz w:val="18"/>
        </w:rPr>
        <w:t>женским </w:t>
      </w:r>
      <w:r>
        <w:rPr>
          <w:color w:val="424242"/>
          <w:w w:val="110"/>
          <w:sz w:val="18"/>
        </w:rPr>
        <w:t>nun - рождается камень. </w:t>
      </w:r>
      <w:r>
        <w:rPr>
          <w:color w:val="545454"/>
          <w:w w:val="110"/>
          <w:sz w:val="18"/>
        </w:rPr>
        <w:t>Это </w:t>
      </w:r>
      <w:r>
        <w:rPr>
          <w:color w:val="424242"/>
          <w:w w:val="110"/>
          <w:sz w:val="18"/>
        </w:rPr>
        <w:t>рождение, как </w:t>
      </w:r>
      <w:r>
        <w:rPr>
          <w:color w:val="545454"/>
          <w:w w:val="110"/>
          <w:sz w:val="18"/>
        </w:rPr>
        <w:t>мы </w:t>
      </w:r>
      <w:r>
        <w:rPr>
          <w:rFonts w:ascii="Arial" w:hAnsi="Arial"/>
          <w:i/>
          <w:color w:val="424242"/>
          <w:w w:val="110"/>
          <w:sz w:val="15"/>
        </w:rPr>
        <w:t>чи </w:t>
      </w:r>
      <w:r>
        <w:rPr>
          <w:rFonts w:ascii="Arial" w:hAnsi="Arial"/>
          <w:i/>
          <w:color w:val="262626"/>
          <w:w w:val="110"/>
          <w:sz w:val="15"/>
        </w:rPr>
        <w:t>­ </w:t>
      </w:r>
      <w:r>
        <w:rPr>
          <w:color w:val="545454"/>
          <w:w w:val="110"/>
          <w:sz w:val="18"/>
        </w:rPr>
        <w:t>таем </w:t>
      </w:r>
      <w:r>
        <w:rPr>
          <w:color w:val="424242"/>
          <w:w w:val="110"/>
          <w:sz w:val="18"/>
        </w:rPr>
        <w:t>в «Книге </w:t>
      </w:r>
      <w:r>
        <w:rPr>
          <w:color w:val="545454"/>
          <w:w w:val="110"/>
          <w:sz w:val="18"/>
        </w:rPr>
        <w:t>о </w:t>
      </w:r>
      <w:r>
        <w:rPr>
          <w:color w:val="424242"/>
          <w:w w:val="110"/>
          <w:sz w:val="18"/>
        </w:rPr>
        <w:t>серебристой </w:t>
      </w:r>
      <w:r>
        <w:rPr>
          <w:color w:val="424242"/>
          <w:spacing w:val="-4"/>
          <w:w w:val="110"/>
          <w:sz w:val="18"/>
        </w:rPr>
        <w:t>воде»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545454"/>
          <w:w w:val="110"/>
          <w:sz w:val="18"/>
        </w:rPr>
        <w:t>подобно акту творения, совершенному Аллахом: «Одно </w:t>
      </w:r>
      <w:r>
        <w:rPr>
          <w:color w:val="424242"/>
          <w:w w:val="110"/>
          <w:sz w:val="18"/>
        </w:rPr>
        <w:t>из вели­ ких и почетных  имён  </w:t>
      </w:r>
      <w:r>
        <w:rPr>
          <w:color w:val="545454"/>
          <w:w w:val="110"/>
          <w:sz w:val="18"/>
        </w:rPr>
        <w:t>камня </w:t>
      </w:r>
      <w:r>
        <w:rPr>
          <w:color w:val="424242"/>
          <w:w w:val="110"/>
          <w:sz w:val="18"/>
        </w:rPr>
        <w:t>-  </w:t>
      </w:r>
      <w:r>
        <w:rPr>
          <w:color w:val="545454"/>
          <w:spacing w:val="-4"/>
          <w:w w:val="110"/>
          <w:sz w:val="18"/>
        </w:rPr>
        <w:t>слово</w:t>
      </w:r>
      <w:r>
        <w:rPr>
          <w:color w:val="111111"/>
          <w:spacing w:val="-4"/>
          <w:w w:val="110"/>
          <w:sz w:val="18"/>
        </w:rPr>
        <w:t>.  </w:t>
      </w:r>
      <w:r>
        <w:rPr>
          <w:color w:val="424242"/>
          <w:w w:val="110"/>
          <w:sz w:val="18"/>
        </w:rPr>
        <w:t>Под  </w:t>
      </w:r>
      <w:r>
        <w:rPr>
          <w:color w:val="545454"/>
          <w:w w:val="110"/>
          <w:sz w:val="18"/>
        </w:rPr>
        <w:t>словом они </w:t>
      </w:r>
      <w:r>
        <w:rPr>
          <w:color w:val="424242"/>
          <w:w w:val="110"/>
          <w:sz w:val="18"/>
        </w:rPr>
        <w:t>имели </w:t>
      </w:r>
      <w:r>
        <w:rPr>
          <w:color w:val="545454"/>
          <w:w w:val="110"/>
          <w:sz w:val="18"/>
        </w:rPr>
        <w:t>в </w:t>
      </w:r>
      <w:r>
        <w:rPr>
          <w:color w:val="424242"/>
          <w:w w:val="110"/>
          <w:sz w:val="18"/>
        </w:rPr>
        <w:t>виду </w:t>
      </w:r>
      <w:r>
        <w:rPr>
          <w:color w:val="545454"/>
          <w:w w:val="110"/>
          <w:sz w:val="18"/>
        </w:rPr>
        <w:t>"Kun!" </w:t>
      </w:r>
      <w:r>
        <w:rPr>
          <w:color w:val="424242"/>
          <w:w w:val="110"/>
          <w:sz w:val="18"/>
        </w:rPr>
        <w:t>(Будь!) </w:t>
      </w:r>
      <w:r>
        <w:rPr>
          <w:color w:val="111111"/>
          <w:w w:val="110"/>
          <w:sz w:val="18"/>
        </w:rPr>
        <w:t>. </w:t>
      </w:r>
      <w:r>
        <w:rPr>
          <w:color w:val="545454"/>
          <w:w w:val="110"/>
          <w:sz w:val="18"/>
        </w:rPr>
        <w:t>Это слово </w:t>
      </w:r>
      <w:r>
        <w:rPr>
          <w:color w:val="262626"/>
          <w:w w:val="110"/>
          <w:sz w:val="18"/>
        </w:rPr>
        <w:t>, </w:t>
      </w:r>
      <w:r>
        <w:rPr>
          <w:color w:val="424242"/>
          <w:w w:val="110"/>
          <w:sz w:val="18"/>
        </w:rPr>
        <w:t>кото </w:t>
      </w:r>
      <w:r>
        <w:rPr>
          <w:color w:val="676767"/>
          <w:w w:val="110"/>
          <w:sz w:val="18"/>
        </w:rPr>
        <w:t>­ </w:t>
      </w:r>
      <w:r>
        <w:rPr>
          <w:color w:val="424242"/>
          <w:w w:val="110"/>
          <w:sz w:val="18"/>
        </w:rPr>
        <w:t>рое </w:t>
      </w:r>
      <w:r>
        <w:rPr>
          <w:color w:val="545454"/>
          <w:w w:val="110"/>
          <w:sz w:val="18"/>
        </w:rPr>
        <w:t>nроизнёс </w:t>
      </w:r>
      <w:r>
        <w:rPr>
          <w:color w:val="424242"/>
          <w:w w:val="110"/>
          <w:sz w:val="18"/>
        </w:rPr>
        <w:t>Господь Всеблагой,  и </w:t>
      </w:r>
      <w:r>
        <w:rPr>
          <w:color w:val="545454"/>
          <w:w w:val="110"/>
          <w:sz w:val="18"/>
        </w:rPr>
        <w:t>между буквами kaf </w:t>
      </w:r>
      <w:r>
        <w:rPr>
          <w:color w:val="424242"/>
          <w:w w:val="110"/>
          <w:sz w:val="18"/>
        </w:rPr>
        <w:t>и nun родилось </w:t>
      </w:r>
      <w:r>
        <w:rPr>
          <w:color w:val="424242"/>
          <w:spacing w:val="4"/>
          <w:w w:val="110"/>
          <w:sz w:val="18"/>
        </w:rPr>
        <w:t>не</w:t>
      </w:r>
      <w:r>
        <w:rPr>
          <w:color w:val="262626"/>
          <w:spacing w:val="4"/>
          <w:w w:val="110"/>
          <w:sz w:val="18"/>
        </w:rPr>
        <w:t>ч</w:t>
      </w:r>
      <w:r>
        <w:rPr>
          <w:color w:val="424242"/>
          <w:spacing w:val="4"/>
          <w:w w:val="110"/>
          <w:sz w:val="18"/>
        </w:rPr>
        <w:t>т</w:t>
      </w:r>
      <w:r>
        <w:rPr>
          <w:color w:val="676767"/>
          <w:spacing w:val="4"/>
          <w:w w:val="110"/>
          <w:sz w:val="18"/>
        </w:rPr>
        <w:t>о</w:t>
      </w:r>
      <w:r>
        <w:rPr>
          <w:color w:val="424242"/>
          <w:spacing w:val="4"/>
          <w:w w:val="110"/>
          <w:sz w:val="18"/>
        </w:rPr>
        <w:t>. </w:t>
      </w:r>
      <w:r>
        <w:rPr>
          <w:color w:val="424242"/>
          <w:w w:val="110"/>
          <w:sz w:val="18"/>
        </w:rPr>
        <w:t>Мудрецы назвали свой </w:t>
      </w:r>
      <w:r>
        <w:rPr>
          <w:color w:val="545454"/>
          <w:w w:val="110"/>
          <w:sz w:val="18"/>
        </w:rPr>
        <w:t>камень  </w:t>
      </w:r>
      <w:r>
        <w:rPr>
          <w:color w:val="545454"/>
          <w:spacing w:val="-5"/>
          <w:w w:val="110"/>
          <w:sz w:val="18"/>
        </w:rPr>
        <w:t>словом</w:t>
      </w:r>
      <w:r>
        <w:rPr>
          <w:color w:val="262626"/>
          <w:spacing w:val="-5"/>
          <w:w w:val="110"/>
          <w:sz w:val="18"/>
        </w:rPr>
        <w:t>,  </w:t>
      </w:r>
      <w:r>
        <w:rPr>
          <w:color w:val="424242"/>
          <w:w w:val="110"/>
          <w:sz w:val="18"/>
        </w:rPr>
        <w:t>ибо  </w:t>
      </w:r>
      <w:r>
        <w:rPr>
          <w:color w:val="545454"/>
          <w:w w:val="110"/>
          <w:sz w:val="18"/>
        </w:rPr>
        <w:t>он  быстро  </w:t>
      </w:r>
      <w:r>
        <w:rPr>
          <w:color w:val="424242"/>
          <w:w w:val="110"/>
          <w:sz w:val="18"/>
        </w:rPr>
        <w:t>проникает   </w:t>
      </w:r>
      <w:r>
        <w:rPr>
          <w:i/>
          <w:color w:val="424242"/>
          <w:w w:val="110"/>
          <w:sz w:val="19"/>
        </w:rPr>
        <w:t>в  </w:t>
      </w:r>
      <w:r>
        <w:rPr>
          <w:color w:val="545454"/>
          <w:w w:val="110"/>
          <w:sz w:val="18"/>
        </w:rPr>
        <w:t>вещи </w:t>
      </w:r>
      <w:r>
        <w:rPr>
          <w:color w:val="424242"/>
          <w:w w:val="110"/>
          <w:sz w:val="18"/>
        </w:rPr>
        <w:t>и </w:t>
      </w:r>
      <w:r>
        <w:rPr>
          <w:color w:val="424242"/>
          <w:spacing w:val="-3"/>
          <w:w w:val="110"/>
          <w:sz w:val="18"/>
        </w:rPr>
        <w:t>и</w:t>
      </w:r>
      <w:r>
        <w:rPr>
          <w:color w:val="676767"/>
          <w:spacing w:val="-3"/>
          <w:w w:val="110"/>
          <w:sz w:val="18"/>
        </w:rPr>
        <w:t>зм</w:t>
      </w:r>
      <w:r>
        <w:rPr>
          <w:color w:val="424242"/>
          <w:spacing w:val="-3"/>
          <w:w w:val="110"/>
          <w:sz w:val="18"/>
        </w:rPr>
        <w:t>еняет </w:t>
      </w:r>
      <w:r>
        <w:rPr>
          <w:color w:val="424242"/>
          <w:w w:val="110"/>
          <w:sz w:val="18"/>
        </w:rPr>
        <w:t>их» </w:t>
      </w:r>
      <w:r>
        <w:rPr>
          <w:color w:val="111111"/>
          <w:spacing w:val="-5"/>
          <w:w w:val="110"/>
          <w:sz w:val="18"/>
        </w:rPr>
        <w:t>[</w:t>
      </w:r>
      <w:r>
        <w:rPr>
          <w:color w:val="424242"/>
          <w:spacing w:val="-5"/>
          <w:w w:val="110"/>
          <w:sz w:val="18"/>
        </w:rPr>
        <w:t>42</w:t>
      </w:r>
      <w:r>
        <w:rPr>
          <w:color w:val="111111"/>
          <w:spacing w:val="-5"/>
          <w:w w:val="110"/>
          <w:sz w:val="18"/>
        </w:rPr>
        <w:t>]</w:t>
      </w:r>
      <w:r>
        <w:rPr>
          <w:color w:val="424242"/>
          <w:spacing w:val="-5"/>
          <w:w w:val="110"/>
          <w:sz w:val="18"/>
        </w:rPr>
        <w:t>. </w:t>
      </w:r>
      <w:r>
        <w:rPr>
          <w:color w:val="424242"/>
          <w:w w:val="110"/>
          <w:sz w:val="18"/>
        </w:rPr>
        <w:t>Мус</w:t>
      </w:r>
      <w:r>
        <w:rPr>
          <w:color w:val="676767"/>
          <w:w w:val="110"/>
          <w:sz w:val="18"/>
        </w:rPr>
        <w:t>ул</w:t>
      </w:r>
      <w:r>
        <w:rPr>
          <w:color w:val="424242"/>
          <w:w w:val="110"/>
          <w:sz w:val="18"/>
        </w:rPr>
        <w:t>ьманский читатель </w:t>
      </w:r>
      <w:r>
        <w:rPr>
          <w:color w:val="545454"/>
          <w:w w:val="110"/>
          <w:sz w:val="18"/>
        </w:rPr>
        <w:t>сразу вспомнит о словах "Kun</w:t>
      </w:r>
      <w:r>
        <w:rPr>
          <w:color w:val="262626"/>
          <w:w w:val="110"/>
          <w:sz w:val="18"/>
        </w:rPr>
        <w:t>! </w:t>
      </w:r>
      <w:r>
        <w:rPr>
          <w:color w:val="424242"/>
          <w:spacing w:val="2"/>
          <w:w w:val="110"/>
          <w:sz w:val="18"/>
        </w:rPr>
        <w:t>Fa</w:t>
      </w:r>
      <w:r>
        <w:rPr>
          <w:color w:val="262626"/>
          <w:spacing w:val="2"/>
          <w:w w:val="110"/>
          <w:sz w:val="18"/>
        </w:rPr>
        <w:t>-</w:t>
      </w:r>
      <w:r>
        <w:rPr>
          <w:color w:val="676767"/>
          <w:spacing w:val="2"/>
          <w:w w:val="110"/>
          <w:sz w:val="18"/>
        </w:rPr>
        <w:t>y</w:t>
      </w:r>
      <w:r>
        <w:rPr>
          <w:color w:val="424242"/>
          <w:spacing w:val="2"/>
          <w:w w:val="110"/>
          <w:sz w:val="18"/>
        </w:rPr>
        <w:t>ak </w:t>
      </w:r>
      <w:r>
        <w:rPr>
          <w:color w:val="424242"/>
          <w:w w:val="110"/>
          <w:sz w:val="18"/>
        </w:rPr>
        <w:t>un". </w:t>
      </w:r>
      <w:r>
        <w:rPr>
          <w:color w:val="545454"/>
          <w:w w:val="110"/>
          <w:sz w:val="18"/>
        </w:rPr>
        <w:t>(Будь! </w:t>
      </w:r>
      <w:r>
        <w:rPr>
          <w:color w:val="424242"/>
          <w:w w:val="110"/>
          <w:sz w:val="18"/>
        </w:rPr>
        <w:t>И стало </w:t>
      </w:r>
      <w:r>
        <w:rPr>
          <w:color w:val="545454"/>
          <w:w w:val="110"/>
          <w:sz w:val="18"/>
        </w:rPr>
        <w:t>так) </w:t>
      </w:r>
      <w:r>
        <w:rPr>
          <w:color w:val="424242"/>
          <w:w w:val="110"/>
          <w:sz w:val="18"/>
        </w:rPr>
        <w:t>из Корана. Например, </w:t>
      </w:r>
      <w:r>
        <w:rPr>
          <w:color w:val="545454"/>
          <w:w w:val="110"/>
          <w:sz w:val="18"/>
        </w:rPr>
        <w:t>в суре </w:t>
      </w:r>
      <w:r>
        <w:rPr>
          <w:color w:val="424242"/>
          <w:w w:val="110"/>
          <w:sz w:val="18"/>
        </w:rPr>
        <w:t>4.47 Мария,  </w:t>
      </w:r>
      <w:r>
        <w:rPr>
          <w:color w:val="545454"/>
          <w:w w:val="110"/>
          <w:sz w:val="18"/>
        </w:rPr>
        <w:t>мать </w:t>
      </w:r>
      <w:r>
        <w:rPr>
          <w:color w:val="424242"/>
          <w:w w:val="110"/>
          <w:sz w:val="18"/>
        </w:rPr>
        <w:t>Гос </w:t>
      </w:r>
      <w:r>
        <w:rPr>
          <w:color w:val="676767"/>
          <w:w w:val="110"/>
          <w:sz w:val="18"/>
        </w:rPr>
        <w:t>по</w:t>
      </w:r>
      <w:r>
        <w:rPr>
          <w:color w:val="424242"/>
          <w:w w:val="110"/>
          <w:sz w:val="18"/>
        </w:rPr>
        <w:t>да,  </w:t>
      </w:r>
      <w:r>
        <w:rPr>
          <w:color w:val="676767"/>
          <w:w w:val="110"/>
          <w:sz w:val="18"/>
        </w:rPr>
        <w:t>сп ра </w:t>
      </w:r>
      <w:r>
        <w:rPr>
          <w:color w:val="424242"/>
          <w:w w:val="110"/>
          <w:sz w:val="18"/>
        </w:rPr>
        <w:t>шивает  </w:t>
      </w:r>
      <w:r>
        <w:rPr>
          <w:color w:val="545454"/>
          <w:w w:val="110"/>
          <w:sz w:val="18"/>
        </w:rPr>
        <w:t>у божественного</w:t>
      </w:r>
      <w:r>
        <w:rPr>
          <w:color w:val="545454"/>
          <w:spacing w:val="-19"/>
          <w:w w:val="110"/>
          <w:sz w:val="18"/>
        </w:rPr>
        <w:t> </w:t>
      </w:r>
      <w:r>
        <w:rPr>
          <w:color w:val="545454"/>
          <w:w w:val="110"/>
          <w:sz w:val="18"/>
        </w:rPr>
        <w:t>посланника:</w:t>
      </w:r>
    </w:p>
    <w:p>
      <w:pPr>
        <w:spacing w:line="256" w:lineRule="auto" w:before="17"/>
        <w:ind w:left="209" w:right="0" w:firstLine="7"/>
        <w:jc w:val="both"/>
        <w:rPr>
          <w:sz w:val="18"/>
        </w:rPr>
      </w:pPr>
      <w:r>
        <w:rPr>
          <w:color w:val="545454"/>
          <w:w w:val="115"/>
          <w:sz w:val="18"/>
        </w:rPr>
        <w:t>«О мой господин</w:t>
      </w:r>
      <w:r>
        <w:rPr>
          <w:color w:val="111111"/>
          <w:w w:val="115"/>
          <w:sz w:val="18"/>
        </w:rPr>
        <w:t>, </w:t>
      </w:r>
      <w:r>
        <w:rPr>
          <w:color w:val="424242"/>
          <w:w w:val="115"/>
          <w:sz w:val="18"/>
        </w:rPr>
        <w:t>как </w:t>
      </w:r>
      <w:r>
        <w:rPr>
          <w:color w:val="545454"/>
          <w:w w:val="115"/>
          <w:sz w:val="18"/>
        </w:rPr>
        <w:t>смогу </w:t>
      </w:r>
      <w:r>
        <w:rPr>
          <w:color w:val="424242"/>
          <w:w w:val="115"/>
          <w:sz w:val="18"/>
        </w:rPr>
        <w:t>я родить </w:t>
      </w:r>
      <w:r>
        <w:rPr>
          <w:color w:val="545454"/>
          <w:w w:val="115"/>
          <w:sz w:val="18"/>
        </w:rPr>
        <w:t>сына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если муж</w:t>
      </w:r>
      <w:r>
        <w:rPr>
          <w:color w:val="262626"/>
          <w:w w:val="115"/>
          <w:sz w:val="18"/>
        </w:rPr>
        <w:t>ч</w:t>
      </w:r>
      <w:r>
        <w:rPr>
          <w:color w:val="424242"/>
          <w:w w:val="115"/>
          <w:sz w:val="18"/>
        </w:rPr>
        <w:t>ина  </w:t>
      </w:r>
      <w:r>
        <w:rPr>
          <w:color w:val="545454"/>
          <w:w w:val="115"/>
          <w:sz w:val="18"/>
        </w:rPr>
        <w:t>никогда  </w:t>
      </w:r>
      <w:r>
        <w:rPr>
          <w:color w:val="424242"/>
          <w:w w:val="115"/>
          <w:sz w:val="18"/>
        </w:rPr>
        <w:t>не  </w:t>
      </w:r>
      <w:r>
        <w:rPr>
          <w:color w:val="545454"/>
          <w:w w:val="115"/>
          <w:sz w:val="18"/>
        </w:rPr>
        <w:t>касался меня?». </w:t>
      </w:r>
      <w:r>
        <w:rPr>
          <w:color w:val="424242"/>
          <w:w w:val="115"/>
          <w:sz w:val="18"/>
        </w:rPr>
        <w:t>Он</w:t>
      </w:r>
      <w:r>
        <w:rPr>
          <w:color w:val="424242"/>
          <w:spacing w:val="7"/>
          <w:w w:val="115"/>
          <w:sz w:val="18"/>
        </w:rPr>
        <w:t> </w:t>
      </w:r>
      <w:r>
        <w:rPr>
          <w:color w:val="545454"/>
          <w:w w:val="115"/>
          <w:sz w:val="18"/>
        </w:rPr>
        <w:t>отвечает:</w:t>
      </w:r>
    </w:p>
    <w:p>
      <w:pPr>
        <w:spacing w:line="256" w:lineRule="auto" w:before="0"/>
        <w:ind w:left="223" w:right="4" w:hanging="7"/>
        <w:jc w:val="both"/>
        <w:rPr>
          <w:sz w:val="18"/>
        </w:rPr>
      </w:pPr>
      <w:r>
        <w:rPr>
          <w:color w:val="545454"/>
          <w:w w:val="115"/>
          <w:sz w:val="18"/>
        </w:rPr>
        <w:t>«Так будет. Аллах создаёт,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пожелает: </w:t>
      </w:r>
      <w:r>
        <w:rPr>
          <w:color w:val="424242"/>
          <w:w w:val="115"/>
          <w:sz w:val="18"/>
        </w:rPr>
        <w:t>Он </w:t>
      </w:r>
      <w:r>
        <w:rPr>
          <w:color w:val="545454"/>
          <w:w w:val="115"/>
          <w:sz w:val="18"/>
        </w:rPr>
        <w:t>гово­ </w:t>
      </w:r>
      <w:r>
        <w:rPr>
          <w:color w:val="424242"/>
          <w:w w:val="115"/>
          <w:sz w:val="18"/>
        </w:rPr>
        <w:t>рит</w:t>
      </w:r>
      <w:r>
        <w:rPr>
          <w:color w:val="262626"/>
          <w:w w:val="115"/>
          <w:sz w:val="18"/>
        </w:rPr>
        <w:t>: </w:t>
      </w:r>
      <w:r>
        <w:rPr>
          <w:color w:val="676767"/>
          <w:w w:val="115"/>
          <w:sz w:val="18"/>
        </w:rPr>
        <w:t>"</w:t>
      </w:r>
      <w:r>
        <w:rPr>
          <w:color w:val="424242"/>
          <w:w w:val="115"/>
          <w:sz w:val="18"/>
        </w:rPr>
        <w:t>Будь!"</w:t>
      </w:r>
      <w:r>
        <w:rPr>
          <w:color w:val="676767"/>
          <w:w w:val="115"/>
          <w:sz w:val="18"/>
        </w:rPr>
        <w:t>,  </w:t>
      </w:r>
      <w:r>
        <w:rPr>
          <w:b/>
          <w:color w:val="424242"/>
          <w:w w:val="115"/>
          <w:sz w:val="16"/>
        </w:rPr>
        <w:t>и  </w:t>
      </w:r>
      <w:r>
        <w:rPr>
          <w:color w:val="545454"/>
          <w:w w:val="115"/>
          <w:sz w:val="18"/>
        </w:rPr>
        <w:t>становится </w:t>
      </w:r>
      <w:r>
        <w:rPr>
          <w:color w:val="424242"/>
          <w:w w:val="115"/>
          <w:sz w:val="18"/>
        </w:rPr>
        <w:t>no </w:t>
      </w:r>
      <w:r>
        <w:rPr>
          <w:color w:val="545454"/>
          <w:w w:val="115"/>
          <w:sz w:val="18"/>
        </w:rPr>
        <w:t>слову </w:t>
      </w:r>
      <w:r>
        <w:rPr>
          <w:color w:val="262626"/>
          <w:w w:val="115"/>
          <w:sz w:val="18"/>
        </w:rPr>
        <w:t>Е</w:t>
      </w:r>
      <w:r>
        <w:rPr>
          <w:color w:val="545454"/>
          <w:w w:val="115"/>
          <w:sz w:val="18"/>
        </w:rPr>
        <w:t>го». А  в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545454"/>
          <w:w w:val="115"/>
          <w:sz w:val="18"/>
        </w:rPr>
        <w:t>суре</w:t>
      </w:r>
    </w:p>
    <w:p>
      <w:pPr>
        <w:spacing w:line="254" w:lineRule="auto" w:before="0"/>
        <w:ind w:left="206" w:right="0" w:hanging="1"/>
        <w:jc w:val="both"/>
        <w:rPr>
          <w:sz w:val="18"/>
        </w:rPr>
      </w:pPr>
      <w:r>
        <w:rPr>
          <w:color w:val="424242"/>
          <w:spacing w:val="-5"/>
          <w:w w:val="110"/>
          <w:sz w:val="18"/>
        </w:rPr>
        <w:t>3</w:t>
      </w:r>
      <w:r>
        <w:rPr>
          <w:color w:val="111111"/>
          <w:spacing w:val="-5"/>
          <w:w w:val="110"/>
          <w:sz w:val="18"/>
        </w:rPr>
        <w:t>.</w:t>
      </w:r>
      <w:r>
        <w:rPr>
          <w:color w:val="424242"/>
          <w:spacing w:val="-5"/>
          <w:w w:val="110"/>
          <w:sz w:val="18"/>
        </w:rPr>
        <w:t>59 </w:t>
      </w:r>
      <w:r>
        <w:rPr>
          <w:color w:val="424242"/>
          <w:spacing w:val="-3"/>
          <w:w w:val="110"/>
          <w:sz w:val="18"/>
        </w:rPr>
        <w:t>сказано</w:t>
      </w:r>
      <w:r>
        <w:rPr>
          <w:color w:val="262626"/>
          <w:spacing w:val="-3"/>
          <w:w w:val="110"/>
          <w:sz w:val="18"/>
        </w:rPr>
        <w:t>: </w:t>
      </w:r>
      <w:r>
        <w:rPr>
          <w:color w:val="424242"/>
          <w:w w:val="110"/>
          <w:sz w:val="18"/>
        </w:rPr>
        <w:t>«Воистину, Иса </w:t>
      </w:r>
      <w:r>
        <w:rPr>
          <w:color w:val="545454"/>
          <w:w w:val="110"/>
          <w:sz w:val="18"/>
        </w:rPr>
        <w:t>(Иисус) перед  Алла­ хом </w:t>
      </w:r>
      <w:r>
        <w:rPr>
          <w:color w:val="424242"/>
          <w:w w:val="110"/>
          <w:sz w:val="18"/>
        </w:rPr>
        <w:t>подобен </w:t>
      </w:r>
      <w:r>
        <w:rPr>
          <w:color w:val="545454"/>
          <w:w w:val="110"/>
          <w:sz w:val="18"/>
        </w:rPr>
        <w:t>Адаму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Он </w:t>
      </w:r>
      <w:r>
        <w:rPr>
          <w:color w:val="545454"/>
          <w:w w:val="110"/>
          <w:sz w:val="18"/>
        </w:rPr>
        <w:t>сотворил его </w:t>
      </w:r>
      <w:r>
        <w:rPr>
          <w:color w:val="424242"/>
          <w:w w:val="110"/>
          <w:sz w:val="18"/>
        </w:rPr>
        <w:t>и</w:t>
      </w:r>
      <w:r>
        <w:rPr>
          <w:color w:val="676767"/>
          <w:w w:val="110"/>
          <w:sz w:val="18"/>
        </w:rPr>
        <w:t>з </w:t>
      </w:r>
      <w:r>
        <w:rPr>
          <w:color w:val="545454"/>
          <w:w w:val="110"/>
          <w:sz w:val="18"/>
        </w:rPr>
        <w:t>праха, </w:t>
      </w:r>
      <w:r>
        <w:rPr>
          <w:color w:val="424242"/>
          <w:w w:val="110"/>
          <w:sz w:val="18"/>
        </w:rPr>
        <w:t>а </w:t>
      </w:r>
      <w:r>
        <w:rPr>
          <w:color w:val="545454"/>
          <w:spacing w:val="5"/>
          <w:w w:val="110"/>
          <w:sz w:val="18"/>
        </w:rPr>
        <w:t>за</w:t>
      </w:r>
      <w:r>
        <w:rPr>
          <w:color w:val="262626"/>
          <w:spacing w:val="5"/>
          <w:w w:val="110"/>
          <w:sz w:val="18"/>
        </w:rPr>
        <w:t>­</w:t>
      </w:r>
      <w:r>
        <w:rPr>
          <w:color w:val="545454"/>
          <w:spacing w:val="5"/>
          <w:w w:val="110"/>
          <w:sz w:val="18"/>
        </w:rPr>
        <w:t> </w:t>
      </w:r>
      <w:r>
        <w:rPr>
          <w:color w:val="545454"/>
          <w:w w:val="110"/>
          <w:sz w:val="18"/>
        </w:rPr>
        <w:t>тем  сказал ему: </w:t>
      </w:r>
      <w:r>
        <w:rPr>
          <w:color w:val="676767"/>
          <w:spacing w:val="-4"/>
          <w:w w:val="110"/>
          <w:sz w:val="18"/>
        </w:rPr>
        <w:t>"</w:t>
      </w:r>
      <w:r>
        <w:rPr>
          <w:color w:val="424242"/>
          <w:spacing w:val="-4"/>
          <w:w w:val="110"/>
          <w:sz w:val="18"/>
        </w:rPr>
        <w:t>Б</w:t>
      </w:r>
      <w:r>
        <w:rPr>
          <w:color w:val="676767"/>
          <w:spacing w:val="-4"/>
          <w:w w:val="110"/>
          <w:sz w:val="18"/>
        </w:rPr>
        <w:t>у</w:t>
      </w:r>
      <w:r>
        <w:rPr>
          <w:color w:val="424242"/>
          <w:spacing w:val="-4"/>
          <w:w w:val="110"/>
          <w:sz w:val="18"/>
        </w:rPr>
        <w:t>дь!" </w:t>
      </w:r>
      <w:r>
        <w:rPr>
          <w:color w:val="545454"/>
          <w:w w:val="110"/>
          <w:sz w:val="18"/>
        </w:rPr>
        <w:t>-  </w:t>
      </w:r>
      <w:r>
        <w:rPr>
          <w:rFonts w:ascii="Arial" w:hAnsi="Arial"/>
          <w:b/>
          <w:color w:val="424242"/>
          <w:w w:val="110"/>
          <w:sz w:val="16"/>
        </w:rPr>
        <w:t>и </w:t>
      </w:r>
      <w:r>
        <w:rPr>
          <w:color w:val="545454"/>
          <w:w w:val="110"/>
          <w:sz w:val="18"/>
        </w:rPr>
        <w:t>стало так». </w:t>
      </w:r>
      <w:r>
        <w:rPr>
          <w:color w:val="424242"/>
          <w:w w:val="110"/>
          <w:sz w:val="18"/>
        </w:rPr>
        <w:t>Комментарий</w:t>
      </w:r>
      <w:r>
        <w:rPr>
          <w:color w:val="545454"/>
          <w:w w:val="110"/>
          <w:sz w:val="18"/>
        </w:rPr>
        <w:t> </w:t>
      </w:r>
      <w:r>
        <w:rPr>
          <w:b/>
          <w:color w:val="545454"/>
          <w:w w:val="110"/>
          <w:sz w:val="18"/>
        </w:rPr>
        <w:t>к </w:t>
      </w:r>
      <w:r>
        <w:rPr>
          <w:color w:val="676767"/>
          <w:w w:val="110"/>
          <w:sz w:val="18"/>
        </w:rPr>
        <w:t>эт </w:t>
      </w:r>
      <w:r>
        <w:rPr>
          <w:color w:val="424242"/>
          <w:w w:val="110"/>
          <w:sz w:val="18"/>
        </w:rPr>
        <w:t>ом у </w:t>
      </w:r>
      <w:r>
        <w:rPr>
          <w:color w:val="545454"/>
          <w:w w:val="110"/>
          <w:sz w:val="18"/>
        </w:rPr>
        <w:t>отрывку </w:t>
      </w:r>
      <w:r>
        <w:rPr>
          <w:color w:val="676767"/>
          <w:w w:val="110"/>
          <w:sz w:val="18"/>
        </w:rPr>
        <w:t>указ</w:t>
      </w:r>
      <w:r>
        <w:rPr>
          <w:color w:val="424242"/>
          <w:w w:val="110"/>
          <w:sz w:val="18"/>
        </w:rPr>
        <w:t>ывает, что Иисус </w:t>
      </w:r>
      <w:r>
        <w:rPr>
          <w:color w:val="545454"/>
          <w:w w:val="110"/>
          <w:sz w:val="18"/>
        </w:rPr>
        <w:t>был </w:t>
      </w:r>
      <w:r>
        <w:rPr>
          <w:color w:val="424242"/>
          <w:w w:val="110"/>
          <w:sz w:val="18"/>
        </w:rPr>
        <w:t>рождён</w:t>
      </w:r>
      <w:r>
        <w:rPr>
          <w:color w:val="545454"/>
          <w:w w:val="110"/>
          <w:sz w:val="18"/>
        </w:rPr>
        <w:t> без отца, так  </w:t>
      </w:r>
      <w:r>
        <w:rPr>
          <w:color w:val="424242"/>
          <w:spacing w:val="6"/>
          <w:w w:val="110"/>
          <w:sz w:val="18"/>
        </w:rPr>
        <w:t>же</w:t>
      </w:r>
      <w:r>
        <w:rPr>
          <w:color w:val="262626"/>
          <w:spacing w:val="6"/>
          <w:w w:val="110"/>
          <w:sz w:val="18"/>
        </w:rPr>
        <w:t>, </w:t>
      </w:r>
      <w:r>
        <w:rPr>
          <w:color w:val="424242"/>
          <w:w w:val="110"/>
          <w:sz w:val="18"/>
        </w:rPr>
        <w:t>как  </w:t>
      </w:r>
      <w:r>
        <w:rPr>
          <w:color w:val="545454"/>
          <w:w w:val="110"/>
          <w:sz w:val="18"/>
        </w:rPr>
        <w:t>Адам </w:t>
      </w:r>
      <w:r>
        <w:rPr>
          <w:color w:val="424242"/>
          <w:w w:val="110"/>
          <w:sz w:val="18"/>
        </w:rPr>
        <w:t>-  </w:t>
      </w:r>
      <w:r>
        <w:rPr>
          <w:color w:val="545454"/>
          <w:w w:val="110"/>
          <w:sz w:val="18"/>
        </w:rPr>
        <w:t>без  земных </w:t>
      </w:r>
      <w:r>
        <w:rPr>
          <w:color w:val="424242"/>
          <w:spacing w:val="-3"/>
          <w:w w:val="110"/>
          <w:sz w:val="18"/>
        </w:rPr>
        <w:t>родителей</w:t>
      </w:r>
      <w:r>
        <w:rPr>
          <w:color w:val="111111"/>
          <w:spacing w:val="-3"/>
          <w:w w:val="110"/>
          <w:sz w:val="18"/>
        </w:rPr>
        <w:t>.</w:t>
      </w:r>
      <w:r>
        <w:rPr>
          <w:color w:val="424242"/>
          <w:spacing w:val="-3"/>
          <w:w w:val="110"/>
          <w:sz w:val="18"/>
        </w:rPr>
        <w:t> </w:t>
      </w:r>
      <w:r>
        <w:rPr>
          <w:color w:val="424242"/>
          <w:w w:val="110"/>
          <w:sz w:val="18"/>
        </w:rPr>
        <w:t>В  нём  </w:t>
      </w:r>
      <w:r>
        <w:rPr>
          <w:color w:val="545454"/>
          <w:w w:val="110"/>
          <w:sz w:val="18"/>
        </w:rPr>
        <w:t>также  </w:t>
      </w:r>
      <w:r>
        <w:rPr>
          <w:color w:val="545454"/>
          <w:spacing w:val="-6"/>
          <w:w w:val="110"/>
          <w:sz w:val="18"/>
        </w:rPr>
        <w:t>говорится</w:t>
      </w:r>
      <w:r>
        <w:rPr>
          <w:color w:val="262626"/>
          <w:spacing w:val="-6"/>
          <w:w w:val="110"/>
          <w:sz w:val="18"/>
        </w:rPr>
        <w:t>:  </w:t>
      </w:r>
      <w:r>
        <w:rPr>
          <w:color w:val="545454"/>
          <w:w w:val="110"/>
          <w:sz w:val="18"/>
        </w:rPr>
        <w:t>«Физические   тела </w:t>
      </w:r>
      <w:r>
        <w:rPr>
          <w:color w:val="838383"/>
          <w:w w:val="110"/>
          <w:sz w:val="18"/>
        </w:rPr>
        <w:t>-   </w:t>
      </w:r>
      <w:r>
        <w:rPr>
          <w:color w:val="545454"/>
          <w:w w:val="110"/>
          <w:sz w:val="18"/>
        </w:rPr>
        <w:t>не</w:t>
      </w:r>
      <w:r>
        <w:rPr>
          <w:color w:val="545454"/>
          <w:spacing w:val="31"/>
          <w:w w:val="110"/>
          <w:sz w:val="18"/>
        </w:rPr>
        <w:t> </w:t>
      </w:r>
      <w:r>
        <w:rPr>
          <w:color w:val="545454"/>
          <w:w w:val="110"/>
          <w:sz w:val="18"/>
        </w:rPr>
        <w:t>бо-</w:t>
      </w:r>
    </w:p>
    <w:p>
      <w:pPr>
        <w:spacing w:line="254" w:lineRule="auto" w:before="72"/>
        <w:ind w:left="140" w:right="134" w:firstLine="4"/>
        <w:jc w:val="left"/>
        <w:rPr>
          <w:rFonts w:ascii="Arial" w:hAnsi="Arial"/>
          <w:i/>
          <w:sz w:val="16"/>
        </w:rPr>
      </w:pPr>
      <w:r>
        <w:rPr/>
        <w:br w:type="column"/>
      </w:r>
      <w:r>
        <w:rPr>
          <w:color w:val="424242"/>
          <w:w w:val="115"/>
          <w:sz w:val="18"/>
        </w:rPr>
        <w:t>лее </w:t>
      </w:r>
      <w:r>
        <w:rPr>
          <w:color w:val="545454"/>
          <w:w w:val="115"/>
          <w:sz w:val="18"/>
        </w:rPr>
        <w:t>чем пыль. </w:t>
      </w:r>
      <w:r>
        <w:rPr>
          <w:color w:val="424242"/>
          <w:w w:val="115"/>
          <w:sz w:val="18"/>
        </w:rPr>
        <w:t>С </w:t>
      </w:r>
      <w:r>
        <w:rPr>
          <w:color w:val="545454"/>
          <w:w w:val="115"/>
          <w:sz w:val="18"/>
        </w:rPr>
        <w:t>точки зрения Аллаха, </w:t>
      </w:r>
      <w:r>
        <w:rPr>
          <w:color w:val="424242"/>
          <w:w w:val="115"/>
          <w:sz w:val="18"/>
        </w:rPr>
        <w:t>Иис</w:t>
      </w:r>
      <w:r>
        <w:rPr>
          <w:color w:val="676767"/>
          <w:w w:val="115"/>
          <w:sz w:val="18"/>
        </w:rPr>
        <w:t>ус </w:t>
      </w:r>
      <w:r>
        <w:rPr>
          <w:color w:val="545454"/>
          <w:w w:val="115"/>
          <w:sz w:val="18"/>
        </w:rPr>
        <w:t>был пылью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так же, как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Адам,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всё </w:t>
      </w:r>
      <w:r>
        <w:rPr>
          <w:color w:val="424242"/>
          <w:w w:val="115"/>
          <w:sz w:val="18"/>
        </w:rPr>
        <w:t>человечество. Величие Ии</w:t>
      </w:r>
      <w:r>
        <w:rPr>
          <w:color w:val="676767"/>
          <w:w w:val="115"/>
          <w:sz w:val="18"/>
        </w:rPr>
        <w:t>суса </w:t>
      </w:r>
      <w:r>
        <w:rPr>
          <w:color w:val="545454"/>
          <w:w w:val="115"/>
          <w:sz w:val="18"/>
        </w:rPr>
        <w:t>пришло </w:t>
      </w:r>
      <w:r>
        <w:rPr>
          <w:color w:val="424242"/>
          <w:w w:val="115"/>
          <w:sz w:val="18"/>
        </w:rPr>
        <w:t>к нему </w:t>
      </w:r>
      <w:r>
        <w:rPr>
          <w:color w:val="545454"/>
          <w:w w:val="115"/>
          <w:sz w:val="18"/>
        </w:rPr>
        <w:t>после божествен­ </w:t>
      </w:r>
      <w:r>
        <w:rPr>
          <w:color w:val="424242"/>
          <w:w w:val="115"/>
          <w:sz w:val="18"/>
        </w:rPr>
        <w:t>ного </w:t>
      </w:r>
      <w:r>
        <w:rPr>
          <w:color w:val="545454"/>
          <w:w w:val="115"/>
          <w:sz w:val="18"/>
        </w:rPr>
        <w:t>повеления </w:t>
      </w:r>
      <w:r>
        <w:rPr>
          <w:color w:val="545454"/>
          <w:spacing w:val="-4"/>
          <w:w w:val="115"/>
          <w:sz w:val="18"/>
        </w:rPr>
        <w:t>"Будь!</w:t>
      </w:r>
      <w:r>
        <w:rPr>
          <w:color w:val="262626"/>
          <w:spacing w:val="-4"/>
          <w:w w:val="115"/>
          <w:sz w:val="18"/>
        </w:rPr>
        <w:t>"</w:t>
      </w:r>
      <w:r>
        <w:rPr>
          <w:color w:val="676767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он стал великим проро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ком и </w:t>
      </w:r>
      <w:r>
        <w:rPr>
          <w:color w:val="545454"/>
          <w:w w:val="115"/>
          <w:sz w:val="18"/>
        </w:rPr>
        <w:t>учителем» </w:t>
      </w:r>
      <w:r>
        <w:rPr>
          <w:color w:val="262626"/>
          <w:spacing w:val="-5"/>
          <w:w w:val="115"/>
          <w:sz w:val="18"/>
        </w:rPr>
        <w:t>[</w:t>
      </w:r>
      <w:r>
        <w:rPr>
          <w:color w:val="424242"/>
          <w:spacing w:val="-5"/>
          <w:w w:val="115"/>
          <w:sz w:val="18"/>
        </w:rPr>
        <w:t>43</w:t>
      </w:r>
      <w:r>
        <w:rPr>
          <w:color w:val="111111"/>
          <w:spacing w:val="-5"/>
          <w:w w:val="115"/>
          <w:sz w:val="18"/>
        </w:rPr>
        <w:t>]. </w:t>
      </w:r>
      <w:r>
        <w:rPr>
          <w:color w:val="424242"/>
          <w:w w:val="115"/>
          <w:sz w:val="18"/>
        </w:rPr>
        <w:t>О</w:t>
      </w:r>
      <w:r>
        <w:rPr>
          <w:color w:val="676767"/>
          <w:w w:val="115"/>
          <w:sz w:val="18"/>
        </w:rPr>
        <w:t>тсюда </w:t>
      </w:r>
      <w:r>
        <w:rPr>
          <w:color w:val="545454"/>
          <w:w w:val="115"/>
          <w:sz w:val="18"/>
        </w:rPr>
        <w:t>мы заключаем,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для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Умаила </w:t>
      </w:r>
      <w:r>
        <w:rPr>
          <w:color w:val="424242"/>
          <w:w w:val="115"/>
          <w:sz w:val="18"/>
        </w:rPr>
        <w:t>камень </w:t>
      </w:r>
      <w:r>
        <w:rPr>
          <w:color w:val="545454"/>
          <w:w w:val="115"/>
          <w:sz w:val="18"/>
        </w:rPr>
        <w:t>был </w:t>
      </w:r>
      <w:r>
        <w:rPr>
          <w:color w:val="424242"/>
          <w:w w:val="115"/>
          <w:sz w:val="18"/>
        </w:rPr>
        <w:t>реали</w:t>
      </w:r>
      <w:r>
        <w:rPr>
          <w:color w:val="676767"/>
          <w:w w:val="115"/>
          <w:sz w:val="18"/>
        </w:rPr>
        <w:t>зац</w:t>
      </w:r>
      <w:r>
        <w:rPr>
          <w:color w:val="424242"/>
          <w:w w:val="115"/>
          <w:sz w:val="18"/>
        </w:rPr>
        <w:t>ией </w:t>
      </w:r>
      <w:r>
        <w:rPr>
          <w:color w:val="545454"/>
          <w:w w:val="115"/>
          <w:sz w:val="18"/>
        </w:rPr>
        <w:t>живитель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ной, </w:t>
      </w:r>
      <w:r>
        <w:rPr>
          <w:color w:val="545454"/>
          <w:w w:val="115"/>
          <w:sz w:val="18"/>
        </w:rPr>
        <w:t>творящей эманации Аллаха </w:t>
      </w:r>
      <w:r>
        <w:rPr>
          <w:color w:val="545454"/>
          <w:spacing w:val="-6"/>
          <w:w w:val="115"/>
          <w:sz w:val="18"/>
        </w:rPr>
        <w:t>[44</w:t>
      </w:r>
      <w:r>
        <w:rPr>
          <w:color w:val="111111"/>
          <w:spacing w:val="-6"/>
          <w:w w:val="115"/>
          <w:sz w:val="18"/>
        </w:rPr>
        <w:t>]</w:t>
      </w:r>
      <w:r>
        <w:rPr>
          <w:color w:val="545454"/>
          <w:spacing w:val="-6"/>
          <w:w w:val="115"/>
          <w:sz w:val="18"/>
        </w:rPr>
        <w:t>, </w:t>
      </w:r>
      <w:r>
        <w:rPr>
          <w:color w:val="424242"/>
          <w:w w:val="115"/>
          <w:sz w:val="18"/>
        </w:rPr>
        <w:t>котор</w:t>
      </w:r>
      <w:r>
        <w:rPr>
          <w:color w:val="676767"/>
          <w:w w:val="115"/>
          <w:sz w:val="18"/>
        </w:rPr>
        <w:t>у</w:t>
      </w:r>
      <w:r>
        <w:rPr>
          <w:color w:val="424242"/>
          <w:w w:val="115"/>
          <w:sz w:val="18"/>
        </w:rPr>
        <w:t>ю </w:t>
      </w:r>
      <w:r>
        <w:rPr>
          <w:color w:val="545454"/>
          <w:w w:val="115"/>
          <w:sz w:val="18"/>
        </w:rPr>
        <w:t>наш автор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предисловии к </w:t>
      </w:r>
      <w:r>
        <w:rPr>
          <w:color w:val="545454"/>
          <w:spacing w:val="-3"/>
          <w:w w:val="115"/>
          <w:sz w:val="18"/>
        </w:rPr>
        <w:t>«</w:t>
      </w:r>
      <w:r>
        <w:rPr>
          <w:color w:val="262626"/>
          <w:spacing w:val="-3"/>
          <w:w w:val="115"/>
          <w:sz w:val="18"/>
        </w:rPr>
        <w:t>Т</w:t>
      </w:r>
      <w:r>
        <w:rPr>
          <w:color w:val="545454"/>
          <w:spacing w:val="-3"/>
          <w:w w:val="115"/>
          <w:sz w:val="18"/>
        </w:rPr>
        <w:t>олкованию </w:t>
      </w:r>
      <w:r>
        <w:rPr>
          <w:color w:val="545454"/>
          <w:w w:val="115"/>
          <w:sz w:val="18"/>
        </w:rPr>
        <w:t>символов» на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nрямую связывает с пророчеством </w:t>
      </w:r>
      <w:r>
        <w:rPr>
          <w:color w:val="262626"/>
          <w:spacing w:val="-3"/>
          <w:w w:val="115"/>
          <w:sz w:val="18"/>
        </w:rPr>
        <w:t>[</w:t>
      </w:r>
      <w:r>
        <w:rPr>
          <w:color w:val="424242"/>
          <w:spacing w:val="-3"/>
          <w:w w:val="115"/>
          <w:sz w:val="18"/>
        </w:rPr>
        <w:t>45</w:t>
      </w:r>
      <w:r>
        <w:rPr>
          <w:color w:val="111111"/>
          <w:spacing w:val="-3"/>
          <w:w w:val="115"/>
          <w:sz w:val="18"/>
        </w:rPr>
        <w:t>]</w:t>
      </w:r>
      <w:r>
        <w:rPr>
          <w:color w:val="545454"/>
          <w:spacing w:val="-3"/>
          <w:w w:val="115"/>
          <w:sz w:val="18"/>
        </w:rPr>
        <w:t>. </w:t>
      </w:r>
      <w:r>
        <w:rPr>
          <w:color w:val="545454"/>
          <w:w w:val="115"/>
          <w:sz w:val="18"/>
        </w:rPr>
        <w:t>Итак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«они назвали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свою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воду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словом»</w:t>
      </w:r>
      <w:r>
        <w:rPr>
          <w:color w:val="545454"/>
          <w:spacing w:val="-23"/>
          <w:w w:val="115"/>
          <w:sz w:val="18"/>
        </w:rPr>
        <w:t> </w:t>
      </w:r>
      <w:r>
        <w:rPr>
          <w:color w:val="838383"/>
          <w:w w:val="115"/>
          <w:sz w:val="18"/>
        </w:rPr>
        <w:t>-</w:t>
      </w:r>
      <w:r>
        <w:rPr>
          <w:color w:val="838383"/>
          <w:spacing w:val="38"/>
          <w:w w:val="115"/>
          <w:sz w:val="18"/>
        </w:rPr>
        <w:t> </w:t>
      </w:r>
      <w:r>
        <w:rPr>
          <w:color w:val="545454"/>
          <w:w w:val="115"/>
          <w:sz w:val="18"/>
        </w:rPr>
        <w:t>пишет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424242"/>
          <w:w w:val="115"/>
          <w:sz w:val="18"/>
        </w:rPr>
        <w:t>ибн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545454"/>
          <w:w w:val="115"/>
          <w:sz w:val="18"/>
        </w:rPr>
        <w:t>Умаил,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а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ка­ мень </w:t>
      </w:r>
      <w:r>
        <w:rPr>
          <w:color w:val="424242"/>
          <w:w w:val="115"/>
          <w:sz w:val="18"/>
        </w:rPr>
        <w:t>создаё</w:t>
      </w:r>
      <w:r>
        <w:rPr>
          <w:color w:val="676767"/>
          <w:w w:val="115"/>
          <w:sz w:val="18"/>
        </w:rPr>
        <w:t>тся </w:t>
      </w:r>
      <w:r>
        <w:rPr>
          <w:color w:val="424242"/>
          <w:w w:val="115"/>
          <w:sz w:val="18"/>
        </w:rPr>
        <w:t>из ниче</w:t>
      </w:r>
      <w:r>
        <w:rPr>
          <w:color w:val="676767"/>
          <w:w w:val="115"/>
          <w:sz w:val="18"/>
        </w:rPr>
        <w:t>го </w:t>
      </w:r>
      <w:r>
        <w:rPr>
          <w:color w:val="545454"/>
          <w:w w:val="115"/>
          <w:sz w:val="18"/>
        </w:rPr>
        <w:t>между буквами kaf </w:t>
      </w:r>
      <w:r>
        <w:rPr>
          <w:color w:val="545454"/>
          <w:spacing w:val="5"/>
          <w:w w:val="115"/>
          <w:sz w:val="18"/>
        </w:rPr>
        <w:t>(муж 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чина) и nun </w:t>
      </w:r>
      <w:r>
        <w:rPr>
          <w:color w:val="545454"/>
          <w:w w:val="115"/>
          <w:sz w:val="18"/>
        </w:rPr>
        <w:t>(женщ ина)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ни </w:t>
      </w:r>
      <w:r>
        <w:rPr>
          <w:color w:val="262626"/>
          <w:w w:val="115"/>
          <w:sz w:val="18"/>
        </w:rPr>
        <w:t>ч</w:t>
      </w:r>
      <w:r>
        <w:rPr>
          <w:color w:val="545454"/>
          <w:w w:val="115"/>
          <w:sz w:val="18"/>
        </w:rPr>
        <w:t>его создаётся нечто,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это </w:t>
      </w:r>
      <w:r>
        <w:rPr>
          <w:color w:val="424242"/>
          <w:w w:val="115"/>
          <w:sz w:val="18"/>
        </w:rPr>
        <w:t>нечто - tertium </w:t>
      </w:r>
      <w:r>
        <w:rPr>
          <w:color w:val="545454"/>
          <w:w w:val="115"/>
          <w:sz w:val="18"/>
        </w:rPr>
        <w:t>non datur (третьего </w:t>
      </w:r>
      <w:r>
        <w:rPr>
          <w:color w:val="424242"/>
          <w:w w:val="115"/>
          <w:sz w:val="18"/>
        </w:rPr>
        <w:t>не дано) - невозможное логически, но тем не </w:t>
      </w:r>
      <w:r>
        <w:rPr>
          <w:color w:val="545454"/>
          <w:w w:val="115"/>
          <w:sz w:val="18"/>
        </w:rPr>
        <w:t>менее постоянно </w:t>
      </w:r>
      <w:r>
        <w:rPr>
          <w:color w:val="424242"/>
          <w:w w:val="115"/>
          <w:sz w:val="18"/>
        </w:rPr>
        <w:t>возникающее из противоположностей</w:t>
      </w:r>
      <w:r>
        <w:rPr>
          <w:color w:val="111111"/>
          <w:w w:val="115"/>
          <w:sz w:val="18"/>
        </w:rPr>
        <w:t>. </w:t>
      </w:r>
      <w:r>
        <w:rPr>
          <w:color w:val="545454"/>
          <w:w w:val="115"/>
          <w:sz w:val="18"/>
        </w:rPr>
        <w:t>Это </w:t>
      </w:r>
      <w:r>
        <w:rPr>
          <w:color w:val="424242"/>
          <w:w w:val="115"/>
          <w:sz w:val="18"/>
        </w:rPr>
        <w:t>изве</w:t>
      </w:r>
      <w:r>
        <w:rPr>
          <w:color w:val="676767"/>
          <w:w w:val="115"/>
          <w:sz w:val="18"/>
        </w:rPr>
        <w:t>ст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ный </w:t>
      </w:r>
      <w:r>
        <w:rPr>
          <w:color w:val="545454"/>
          <w:w w:val="115"/>
          <w:sz w:val="18"/>
        </w:rPr>
        <w:t>психологический факт: </w:t>
      </w:r>
      <w:r>
        <w:rPr>
          <w:color w:val="424242"/>
          <w:w w:val="115"/>
          <w:sz w:val="18"/>
        </w:rPr>
        <w:t>Если напряжение меж­ </w:t>
      </w:r>
      <w:r>
        <w:rPr>
          <w:color w:val="545454"/>
          <w:w w:val="115"/>
          <w:sz w:val="18"/>
        </w:rPr>
        <w:t>ду </w:t>
      </w:r>
      <w:r>
        <w:rPr>
          <w:color w:val="424242"/>
          <w:w w:val="115"/>
          <w:sz w:val="18"/>
        </w:rPr>
        <w:t>«да» </w:t>
      </w:r>
      <w:r>
        <w:rPr>
          <w:color w:val="545454"/>
          <w:w w:val="115"/>
          <w:sz w:val="18"/>
        </w:rPr>
        <w:t>и «нет» </w:t>
      </w:r>
      <w:r>
        <w:rPr>
          <w:color w:val="424242"/>
          <w:w w:val="115"/>
          <w:sz w:val="18"/>
        </w:rPr>
        <w:t>держится дос</w:t>
      </w:r>
      <w:r>
        <w:rPr>
          <w:color w:val="676767"/>
          <w:w w:val="115"/>
          <w:sz w:val="18"/>
        </w:rPr>
        <w:t>тато</w:t>
      </w:r>
      <w:r>
        <w:rPr>
          <w:color w:val="424242"/>
          <w:w w:val="115"/>
          <w:sz w:val="18"/>
        </w:rPr>
        <w:t>чно </w:t>
      </w:r>
      <w:r>
        <w:rPr>
          <w:color w:val="545454"/>
          <w:w w:val="115"/>
          <w:sz w:val="18"/>
        </w:rPr>
        <w:t>долго, </w:t>
      </w:r>
      <w:r>
        <w:rPr>
          <w:color w:val="424242"/>
          <w:w w:val="115"/>
          <w:sz w:val="18"/>
        </w:rPr>
        <w:t>из </w:t>
      </w:r>
      <w:r>
        <w:rPr>
          <w:color w:val="545454"/>
          <w:spacing w:val="3"/>
          <w:w w:val="115"/>
          <w:sz w:val="18"/>
        </w:rPr>
        <w:t>пу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45454"/>
          <w:w w:val="115"/>
          <w:sz w:val="18"/>
        </w:rPr>
        <w:t>стоты, отчаяния и </w:t>
      </w:r>
      <w:r>
        <w:rPr>
          <w:color w:val="424242"/>
          <w:w w:val="115"/>
          <w:sz w:val="18"/>
        </w:rPr>
        <w:t>растерянности </w:t>
      </w:r>
      <w:r>
        <w:rPr>
          <w:color w:val="545454"/>
          <w:w w:val="115"/>
          <w:sz w:val="18"/>
        </w:rPr>
        <w:t>может возникнуть </w:t>
      </w:r>
      <w:r>
        <w:rPr>
          <w:color w:val="424242"/>
          <w:w w:val="115"/>
          <w:sz w:val="18"/>
        </w:rPr>
        <w:t>новый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центр</w:t>
      </w:r>
      <w:r>
        <w:rPr>
          <w:color w:val="676767"/>
          <w:w w:val="115"/>
          <w:sz w:val="18"/>
        </w:rPr>
        <w:t>,</w:t>
      </w:r>
      <w:r>
        <w:rPr>
          <w:color w:val="676767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символом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которого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является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камень. </w:t>
      </w:r>
      <w:r>
        <w:rPr>
          <w:color w:val="424242"/>
          <w:w w:val="115"/>
          <w:sz w:val="18"/>
        </w:rPr>
        <w:t>Так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адепт</w:t>
      </w:r>
      <w:r>
        <w:rPr>
          <w:color w:val="545454"/>
          <w:spacing w:val="-23"/>
          <w:w w:val="115"/>
          <w:sz w:val="18"/>
        </w:rPr>
        <w:t> </w:t>
      </w:r>
      <w:r>
        <w:rPr>
          <w:color w:val="545454"/>
          <w:w w:val="115"/>
          <w:sz w:val="18"/>
        </w:rPr>
        <w:t>повторяет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акт первого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творения,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когда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Ал­ </w:t>
      </w:r>
      <w:r>
        <w:rPr>
          <w:color w:val="424242"/>
          <w:w w:val="115"/>
          <w:sz w:val="18"/>
        </w:rPr>
        <w:t>лах </w:t>
      </w:r>
      <w:r>
        <w:rPr>
          <w:color w:val="545454"/>
          <w:w w:val="115"/>
          <w:sz w:val="18"/>
        </w:rPr>
        <w:t>сказал «Будь!»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и стало </w:t>
      </w:r>
      <w:r>
        <w:rPr>
          <w:color w:val="676767"/>
          <w:w w:val="115"/>
          <w:sz w:val="18"/>
        </w:rPr>
        <w:t>та</w:t>
      </w:r>
      <w:r>
        <w:rPr>
          <w:color w:val="424242"/>
          <w:w w:val="115"/>
          <w:sz w:val="18"/>
        </w:rPr>
        <w:t>к. С </w:t>
      </w:r>
      <w:r>
        <w:rPr>
          <w:color w:val="545454"/>
          <w:w w:val="115"/>
          <w:sz w:val="18"/>
        </w:rPr>
        <w:t>помощью </w:t>
      </w:r>
      <w:r>
        <w:rPr>
          <w:color w:val="424242"/>
          <w:spacing w:val="3"/>
          <w:w w:val="115"/>
          <w:sz w:val="18"/>
        </w:rPr>
        <w:t>алхи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45454"/>
          <w:w w:val="115"/>
          <w:sz w:val="18"/>
        </w:rPr>
        <w:t>мической </w:t>
      </w:r>
      <w:r>
        <w:rPr>
          <w:color w:val="424242"/>
          <w:w w:val="115"/>
          <w:sz w:val="18"/>
        </w:rPr>
        <w:t>работы </w:t>
      </w:r>
      <w:r>
        <w:rPr>
          <w:color w:val="545454"/>
          <w:w w:val="115"/>
          <w:sz w:val="18"/>
        </w:rPr>
        <w:t>создаётся новое сознание </w:t>
      </w:r>
      <w:r>
        <w:rPr>
          <w:color w:val="424242"/>
          <w:w w:val="115"/>
          <w:sz w:val="18"/>
        </w:rPr>
        <w:t>- новый центр личности, н</w:t>
      </w:r>
      <w:r>
        <w:rPr>
          <w:color w:val="676767"/>
          <w:w w:val="115"/>
          <w:sz w:val="18"/>
        </w:rPr>
        <w:t>о</w:t>
      </w:r>
      <w:r>
        <w:rPr>
          <w:color w:val="424242"/>
          <w:w w:val="115"/>
          <w:sz w:val="18"/>
        </w:rPr>
        <w:t>вый </w:t>
      </w:r>
      <w:r>
        <w:rPr>
          <w:color w:val="545454"/>
          <w:w w:val="115"/>
          <w:sz w:val="18"/>
        </w:rPr>
        <w:t>опыт самости как единства противоположностей</w:t>
      </w:r>
      <w:r>
        <w:rPr>
          <w:color w:val="424242"/>
          <w:w w:val="115"/>
          <w:sz w:val="18"/>
        </w:rPr>
        <w:t>- </w:t>
      </w:r>
      <w:r>
        <w:rPr>
          <w:rFonts w:ascii="Arial" w:hAnsi="Arial"/>
          <w:i/>
          <w:color w:val="545454"/>
          <w:w w:val="115"/>
          <w:sz w:val="16"/>
        </w:rPr>
        <w:t>complexio</w:t>
      </w:r>
      <w:r>
        <w:rPr>
          <w:rFonts w:ascii="Arial" w:hAnsi="Arial"/>
          <w:i/>
          <w:color w:val="545454"/>
          <w:spacing w:val="6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oppositorum</w:t>
      </w:r>
      <w:r>
        <w:rPr>
          <w:rFonts w:ascii="Arial" w:hAnsi="Arial"/>
          <w:i/>
          <w:color w:val="111111"/>
          <w:w w:val="115"/>
          <w:sz w:val="16"/>
        </w:rPr>
        <w:t>.</w:t>
      </w:r>
    </w:p>
    <w:p>
      <w:pPr>
        <w:tabs>
          <w:tab w:pos="3762" w:val="left" w:leader="none"/>
        </w:tabs>
        <w:spacing w:line="254" w:lineRule="auto" w:before="5"/>
        <w:ind w:left="143" w:right="132" w:firstLine="306"/>
        <w:jc w:val="left"/>
        <w:rPr>
          <w:sz w:val="18"/>
        </w:rPr>
      </w:pPr>
      <w:r>
        <w:rPr>
          <w:color w:val="424242"/>
          <w:w w:val="115"/>
          <w:sz w:val="18"/>
        </w:rPr>
        <w:t>Во</w:t>
      </w:r>
      <w:r>
        <w:rPr>
          <w:color w:val="676767"/>
          <w:w w:val="115"/>
          <w:sz w:val="18"/>
        </w:rPr>
        <w:t>змо</w:t>
      </w:r>
      <w:r>
        <w:rPr>
          <w:color w:val="424242"/>
          <w:w w:val="115"/>
          <w:sz w:val="18"/>
        </w:rPr>
        <w:t>ж но 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эту мысль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 позаим</w:t>
      </w:r>
      <w:r>
        <w:rPr>
          <w:color w:val="262626"/>
          <w:w w:val="115"/>
          <w:sz w:val="18"/>
        </w:rPr>
        <w:t>­ </w:t>
      </w:r>
      <w:r>
        <w:rPr>
          <w:color w:val="545454"/>
          <w:spacing w:val="-1"/>
          <w:w w:val="113"/>
          <w:sz w:val="18"/>
        </w:rPr>
        <w:t>ствова</w:t>
      </w:r>
      <w:r>
        <w:rPr>
          <w:color w:val="545454"/>
          <w:w w:val="113"/>
          <w:sz w:val="18"/>
        </w:rPr>
        <w:t>л</w:t>
      </w:r>
      <w:r>
        <w:rPr>
          <w:color w:val="545454"/>
          <w:sz w:val="18"/>
        </w:rPr>
        <w:t> </w:t>
      </w:r>
      <w:r>
        <w:rPr>
          <w:color w:val="545454"/>
          <w:spacing w:val="-23"/>
          <w:sz w:val="18"/>
        </w:rPr>
        <w:t> </w:t>
      </w:r>
      <w:r>
        <w:rPr>
          <w:color w:val="545454"/>
          <w:w w:val="113"/>
          <w:sz w:val="18"/>
        </w:rPr>
        <w:t>в</w:t>
      </w:r>
      <w:r>
        <w:rPr>
          <w:color w:val="545454"/>
          <w:sz w:val="18"/>
        </w:rPr>
        <w:t> </w:t>
      </w:r>
      <w:r>
        <w:rPr>
          <w:color w:val="545454"/>
          <w:spacing w:val="-22"/>
          <w:sz w:val="18"/>
        </w:rPr>
        <w:t> </w:t>
      </w:r>
      <w:r>
        <w:rPr>
          <w:color w:val="424242"/>
          <w:spacing w:val="-1"/>
          <w:w w:val="102"/>
          <w:sz w:val="18"/>
        </w:rPr>
        <w:t>K</w:t>
      </w:r>
      <w:r>
        <w:rPr>
          <w:color w:val="262626"/>
          <w:spacing w:val="6"/>
          <w:w w:val="102"/>
          <w:sz w:val="18"/>
        </w:rPr>
        <w:t>i</w:t>
      </w:r>
      <w:r>
        <w:rPr>
          <w:color w:val="545454"/>
          <w:spacing w:val="-1"/>
          <w:w w:val="102"/>
          <w:sz w:val="18"/>
        </w:rPr>
        <w:t>la</w:t>
      </w:r>
      <w:r>
        <w:rPr>
          <w:color w:val="545454"/>
          <w:w w:val="102"/>
          <w:sz w:val="18"/>
        </w:rPr>
        <w:t>b</w:t>
      </w:r>
      <w:r>
        <w:rPr>
          <w:color w:val="545454"/>
          <w:sz w:val="18"/>
        </w:rPr>
        <w:t> </w:t>
      </w:r>
      <w:r>
        <w:rPr>
          <w:color w:val="545454"/>
          <w:spacing w:val="5"/>
          <w:sz w:val="18"/>
        </w:rPr>
        <w:t> </w:t>
      </w:r>
      <w:r>
        <w:rPr>
          <w:color w:val="424242"/>
          <w:spacing w:val="-1"/>
          <w:w w:val="106"/>
          <w:sz w:val="18"/>
        </w:rPr>
        <w:t>Bali</w:t>
      </w:r>
      <w:r>
        <w:rPr>
          <w:color w:val="424242"/>
          <w:w w:val="106"/>
          <w:sz w:val="18"/>
        </w:rPr>
        <w:t>n</w:t>
      </w:r>
      <w:r>
        <w:rPr>
          <w:color w:val="424242"/>
          <w:spacing w:val="-23"/>
          <w:sz w:val="18"/>
        </w:rPr>
        <w:t> </w:t>
      </w:r>
      <w:r>
        <w:rPr>
          <w:color w:val="424242"/>
          <w:spacing w:val="-17"/>
          <w:w w:val="105"/>
          <w:sz w:val="18"/>
        </w:rPr>
        <w:t>u</w:t>
      </w:r>
      <w:r>
        <w:rPr>
          <w:color w:val="676767"/>
          <w:w w:val="105"/>
          <w:sz w:val="18"/>
        </w:rPr>
        <w:t>s</w:t>
      </w:r>
      <w:r>
        <w:rPr>
          <w:color w:val="676767"/>
          <w:sz w:val="18"/>
        </w:rPr>
        <w:t> </w:t>
      </w:r>
      <w:r>
        <w:rPr>
          <w:color w:val="676767"/>
          <w:spacing w:val="-17"/>
          <w:sz w:val="18"/>
        </w:rPr>
        <w:t> </w:t>
      </w:r>
      <w:r>
        <w:rPr>
          <w:color w:val="676767"/>
          <w:spacing w:val="12"/>
          <w:w w:val="105"/>
          <w:sz w:val="18"/>
        </w:rPr>
        <w:t>a</w:t>
      </w:r>
      <w:r>
        <w:rPr>
          <w:color w:val="424242"/>
          <w:spacing w:val="3"/>
          <w:w w:val="105"/>
          <w:sz w:val="18"/>
        </w:rPr>
        <w:t>l</w:t>
      </w:r>
      <w:r>
        <w:rPr>
          <w:color w:val="676767"/>
          <w:spacing w:val="-2"/>
          <w:w w:val="105"/>
          <w:sz w:val="18"/>
        </w:rPr>
        <w:t>-</w:t>
      </w:r>
      <w:r>
        <w:rPr>
          <w:color w:val="424242"/>
          <w:spacing w:val="-1"/>
          <w:w w:val="105"/>
          <w:sz w:val="18"/>
        </w:rPr>
        <w:t>Ha</w:t>
      </w:r>
      <w:r>
        <w:rPr>
          <w:color w:val="424242"/>
          <w:w w:val="105"/>
          <w:sz w:val="18"/>
        </w:rPr>
        <w:t>k</w:t>
      </w:r>
      <w:r>
        <w:rPr>
          <w:color w:val="424242"/>
          <w:spacing w:val="-17"/>
          <w:sz w:val="18"/>
        </w:rPr>
        <w:t> </w:t>
      </w:r>
      <w:r>
        <w:rPr>
          <w:color w:val="262626"/>
          <w:spacing w:val="8"/>
          <w:w w:val="105"/>
          <w:sz w:val="18"/>
        </w:rPr>
        <w:t>i</w:t>
      </w:r>
      <w:r>
        <w:rPr>
          <w:color w:val="424242"/>
          <w:w w:val="110"/>
          <w:sz w:val="18"/>
        </w:rPr>
        <w:t>m</w:t>
      </w:r>
      <w:r>
        <w:rPr>
          <w:color w:val="424242"/>
          <w:spacing w:val="16"/>
          <w:sz w:val="18"/>
        </w:rPr>
        <w:t> </w:t>
      </w:r>
      <w:r>
        <w:rPr>
          <w:color w:val="424242"/>
          <w:w w:val="110"/>
          <w:sz w:val="18"/>
        </w:rPr>
        <w:t>fi-</w:t>
      </w:r>
      <w:r>
        <w:rPr>
          <w:color w:val="424242"/>
          <w:spacing w:val="-57"/>
          <w:w w:val="110"/>
          <w:sz w:val="18"/>
        </w:rPr>
        <w:t>1</w:t>
      </w:r>
      <w:r>
        <w:rPr>
          <w:color w:val="262626"/>
          <w:spacing w:val="1"/>
          <w:w w:val="110"/>
          <w:sz w:val="18"/>
        </w:rPr>
        <w:t>-</w:t>
      </w:r>
      <w:r>
        <w:rPr>
          <w:color w:val="545454"/>
          <w:spacing w:val="-1"/>
          <w:w w:val="110"/>
          <w:sz w:val="18"/>
        </w:rPr>
        <w:t>'</w:t>
      </w:r>
      <w:r>
        <w:rPr>
          <w:color w:val="545454"/>
          <w:spacing w:val="16"/>
          <w:w w:val="110"/>
          <w:sz w:val="18"/>
        </w:rPr>
        <w:t>i</w:t>
      </w:r>
      <w:r>
        <w:rPr>
          <w:color w:val="111111"/>
          <w:spacing w:val="-8"/>
          <w:w w:val="110"/>
          <w:sz w:val="18"/>
        </w:rPr>
        <w:t>l</w:t>
      </w:r>
      <w:r>
        <w:rPr>
          <w:color w:val="545454"/>
          <w:spacing w:val="-1"/>
          <w:w w:val="110"/>
          <w:sz w:val="18"/>
        </w:rPr>
        <w:t>a</w:t>
      </w:r>
      <w:r>
        <w:rPr>
          <w:color w:val="111111"/>
          <w:w w:val="110"/>
          <w:sz w:val="18"/>
        </w:rPr>
        <w:t>l</w:t>
      </w:r>
      <w:r>
        <w:rPr>
          <w:color w:val="111111"/>
          <w:sz w:val="18"/>
        </w:rPr>
        <w:t> </w:t>
      </w:r>
      <w:r>
        <w:rPr>
          <w:color w:val="111111"/>
          <w:spacing w:val="-3"/>
          <w:sz w:val="18"/>
        </w:rPr>
        <w:t> </w:t>
      </w:r>
      <w:r>
        <w:rPr>
          <w:color w:val="424242"/>
          <w:w w:val="110"/>
          <w:sz w:val="18"/>
        </w:rPr>
        <w:t>(</w:t>
      </w:r>
      <w:r>
        <w:rPr>
          <w:color w:val="424242"/>
          <w:spacing w:val="-1"/>
          <w:w w:val="110"/>
          <w:sz w:val="18"/>
        </w:rPr>
        <w:t>Книг</w:t>
      </w:r>
      <w:r>
        <w:rPr>
          <w:color w:val="424242"/>
          <w:w w:val="110"/>
          <w:sz w:val="18"/>
        </w:rPr>
        <w:t>е</w:t>
      </w:r>
      <w:r>
        <w:rPr>
          <w:color w:val="424242"/>
          <w:spacing w:val="13"/>
          <w:sz w:val="18"/>
        </w:rPr>
        <w:t> </w:t>
      </w:r>
      <w:r>
        <w:rPr>
          <w:color w:val="424242"/>
          <w:spacing w:val="-1"/>
          <w:w w:val="110"/>
          <w:sz w:val="18"/>
        </w:rPr>
        <w:t>му</w:t>
      </w:r>
      <w:r>
        <w:rPr>
          <w:color w:val="424242"/>
          <w:spacing w:val="-2"/>
          <w:w w:val="110"/>
          <w:sz w:val="18"/>
        </w:rPr>
        <w:t>д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5"/>
          <w:sz w:val="18"/>
        </w:rPr>
        <w:t>реца </w:t>
      </w:r>
      <w:r>
        <w:rPr>
          <w:color w:val="262626"/>
          <w:w w:val="115"/>
          <w:sz w:val="18"/>
        </w:rPr>
        <w:t>Б</w:t>
      </w:r>
      <w:r>
        <w:rPr>
          <w:color w:val="545454"/>
          <w:w w:val="115"/>
          <w:sz w:val="18"/>
        </w:rPr>
        <w:t>алинуса </w:t>
      </w:r>
      <w:r>
        <w:rPr>
          <w:color w:val="424242"/>
          <w:w w:val="115"/>
          <w:sz w:val="18"/>
        </w:rPr>
        <w:t>о </w:t>
      </w:r>
      <w:r>
        <w:rPr>
          <w:color w:val="545454"/>
          <w:w w:val="115"/>
          <w:sz w:val="18"/>
        </w:rPr>
        <w:t>причинах) Аnоллония. </w:t>
      </w:r>
      <w:r>
        <w:rPr>
          <w:color w:val="262626"/>
          <w:w w:val="115"/>
          <w:sz w:val="18"/>
        </w:rPr>
        <w:t>В </w:t>
      </w:r>
      <w:r>
        <w:rPr>
          <w:color w:val="424242"/>
          <w:w w:val="115"/>
          <w:sz w:val="18"/>
        </w:rPr>
        <w:t>ней, </w:t>
      </w:r>
      <w:r>
        <w:rPr>
          <w:color w:val="545454"/>
          <w:w w:val="115"/>
          <w:sz w:val="18"/>
        </w:rPr>
        <w:t>со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гласно «Книге </w:t>
      </w:r>
      <w:r>
        <w:rPr>
          <w:color w:val="424242"/>
          <w:w w:val="115"/>
          <w:sz w:val="18"/>
        </w:rPr>
        <w:t>и</w:t>
      </w:r>
      <w:r>
        <w:rPr>
          <w:color w:val="676767"/>
          <w:w w:val="115"/>
          <w:sz w:val="18"/>
        </w:rPr>
        <w:t>з </w:t>
      </w:r>
      <w:r>
        <w:rPr>
          <w:color w:val="545454"/>
          <w:w w:val="115"/>
          <w:sz w:val="18"/>
        </w:rPr>
        <w:t>могилы </w:t>
      </w:r>
      <w:r>
        <w:rPr>
          <w:color w:val="424242"/>
          <w:w w:val="115"/>
          <w:sz w:val="18"/>
        </w:rPr>
        <w:t>Гермеса»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Аполлоний со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об</w:t>
      </w:r>
      <w:r>
        <w:rPr>
          <w:color w:val="262626"/>
          <w:w w:val="115"/>
          <w:sz w:val="18"/>
        </w:rPr>
        <w:t>щ</w:t>
      </w:r>
      <w:r>
        <w:rPr>
          <w:color w:val="545454"/>
          <w:w w:val="115"/>
          <w:sz w:val="18"/>
        </w:rPr>
        <w:t>ает,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первым словом </w:t>
      </w:r>
      <w:r>
        <w:rPr>
          <w:color w:val="424242"/>
          <w:w w:val="115"/>
          <w:sz w:val="18"/>
        </w:rPr>
        <w:t>Творц</w:t>
      </w:r>
      <w:r>
        <w:rPr>
          <w:color w:val="676767"/>
          <w:w w:val="115"/>
          <w:sz w:val="18"/>
        </w:rPr>
        <w:t>а </w:t>
      </w:r>
      <w:r>
        <w:rPr>
          <w:color w:val="545454"/>
          <w:w w:val="115"/>
          <w:sz w:val="18"/>
        </w:rPr>
        <w:t>было «Б удь </w:t>
      </w:r>
      <w:r>
        <w:rPr>
          <w:color w:val="111111"/>
          <w:spacing w:val="2"/>
          <w:w w:val="115"/>
          <w:sz w:val="18"/>
        </w:rPr>
        <w:t>!</w:t>
      </w:r>
      <w:r>
        <w:rPr>
          <w:color w:val="545454"/>
          <w:spacing w:val="2"/>
          <w:w w:val="115"/>
          <w:sz w:val="18"/>
        </w:rPr>
        <w:t>» </w:t>
      </w:r>
      <w:r>
        <w:rPr>
          <w:color w:val="545454"/>
          <w:w w:val="115"/>
          <w:sz w:val="18"/>
        </w:rPr>
        <w:t>(kun!). </w:t>
      </w:r>
      <w:r>
        <w:rPr>
          <w:color w:val="424242"/>
          <w:w w:val="115"/>
          <w:sz w:val="18"/>
        </w:rPr>
        <w:t>Это </w:t>
      </w:r>
      <w:r>
        <w:rPr>
          <w:color w:val="545454"/>
          <w:w w:val="115"/>
          <w:sz w:val="18"/>
        </w:rPr>
        <w:t>слово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начало </w:t>
      </w:r>
      <w:r>
        <w:rPr>
          <w:color w:val="676767"/>
          <w:w w:val="115"/>
          <w:sz w:val="18"/>
        </w:rPr>
        <w:t>творения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его </w:t>
      </w:r>
      <w:r>
        <w:rPr>
          <w:color w:val="545454"/>
          <w:w w:val="115"/>
          <w:sz w:val="18"/>
        </w:rPr>
        <w:t>нельзя уловить органами </w:t>
      </w:r>
      <w:r>
        <w:rPr>
          <w:color w:val="262626"/>
          <w:w w:val="115"/>
          <w:sz w:val="18"/>
        </w:rPr>
        <w:t>ч</w:t>
      </w:r>
      <w:r>
        <w:rPr>
          <w:color w:val="676767"/>
          <w:w w:val="115"/>
          <w:sz w:val="18"/>
        </w:rPr>
        <w:t>увст </w:t>
      </w:r>
      <w:r>
        <w:rPr>
          <w:color w:val="424242"/>
          <w:spacing w:val="-3"/>
          <w:w w:val="115"/>
          <w:sz w:val="18"/>
        </w:rPr>
        <w:t>в</w:t>
      </w:r>
      <w:r>
        <w:rPr>
          <w:color w:val="676767"/>
          <w:spacing w:val="-3"/>
          <w:w w:val="115"/>
          <w:sz w:val="18"/>
        </w:rPr>
        <w:t>, </w:t>
      </w:r>
      <w:r>
        <w:rPr>
          <w:color w:val="545454"/>
          <w:w w:val="115"/>
          <w:sz w:val="18"/>
        </w:rPr>
        <w:t>а </w:t>
      </w:r>
      <w:r>
        <w:rPr>
          <w:color w:val="424242"/>
          <w:w w:val="115"/>
          <w:sz w:val="18"/>
        </w:rPr>
        <w:t>тем </w:t>
      </w:r>
      <w:r>
        <w:rPr>
          <w:color w:val="545454"/>
          <w:w w:val="115"/>
          <w:sz w:val="18"/>
        </w:rPr>
        <w:t>более </w:t>
      </w:r>
      <w:r>
        <w:rPr>
          <w:color w:val="424242"/>
          <w:w w:val="115"/>
          <w:sz w:val="18"/>
        </w:rPr>
        <w:t>нево</w:t>
      </w:r>
      <w:r>
        <w:rPr>
          <w:color w:val="676767"/>
          <w:w w:val="115"/>
          <w:sz w:val="18"/>
        </w:rPr>
        <w:t>змож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увидеть </w:t>
      </w:r>
      <w:r>
        <w:rPr>
          <w:color w:val="424242"/>
          <w:w w:val="115"/>
          <w:sz w:val="18"/>
        </w:rPr>
        <w:t>или </w:t>
      </w:r>
      <w:r>
        <w:rPr>
          <w:color w:val="545454"/>
          <w:spacing w:val="-3"/>
          <w:w w:val="115"/>
          <w:sz w:val="18"/>
        </w:rPr>
        <w:t>услы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45454"/>
          <w:spacing w:val="-3"/>
          <w:w w:val="115"/>
          <w:sz w:val="18"/>
        </w:rPr>
        <w:t>ать </w:t>
      </w:r>
      <w:r>
        <w:rPr>
          <w:color w:val="545454"/>
          <w:w w:val="115"/>
          <w:sz w:val="18"/>
        </w:rPr>
        <w:t>самого </w:t>
      </w:r>
      <w:r>
        <w:rPr>
          <w:color w:val="424242"/>
          <w:w w:val="115"/>
          <w:sz w:val="18"/>
        </w:rPr>
        <w:t>Творца, ибо Он - </w:t>
      </w:r>
      <w:r>
        <w:rPr>
          <w:color w:val="545454"/>
          <w:w w:val="115"/>
          <w:sz w:val="18"/>
        </w:rPr>
        <w:t>за </w:t>
      </w:r>
      <w:r>
        <w:rPr>
          <w:color w:val="676767"/>
          <w:w w:val="115"/>
          <w:sz w:val="18"/>
        </w:rPr>
        <w:t>гра</w:t>
      </w:r>
      <w:r>
        <w:rPr>
          <w:color w:val="424242"/>
          <w:w w:val="115"/>
          <w:sz w:val="18"/>
        </w:rPr>
        <w:t>нью любого </w:t>
      </w:r>
      <w:r>
        <w:rPr>
          <w:color w:val="545454"/>
          <w:w w:val="115"/>
          <w:sz w:val="18"/>
        </w:rPr>
        <w:t>разума и </w:t>
      </w:r>
      <w:r>
        <w:rPr>
          <w:color w:val="676767"/>
          <w:w w:val="115"/>
          <w:sz w:val="18"/>
        </w:rPr>
        <w:t>з</w:t>
      </w:r>
      <w:r>
        <w:rPr>
          <w:color w:val="424242"/>
          <w:w w:val="115"/>
          <w:sz w:val="18"/>
        </w:rPr>
        <w:t>наний</w:t>
      </w:r>
      <w:r>
        <w:rPr>
          <w:color w:val="111111"/>
          <w:w w:val="115"/>
          <w:sz w:val="18"/>
        </w:rPr>
        <w:t>.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первым </w:t>
      </w:r>
      <w:r>
        <w:rPr>
          <w:color w:val="545454"/>
          <w:w w:val="115"/>
          <w:sz w:val="18"/>
        </w:rPr>
        <w:t>был создан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свет</w:t>
      </w:r>
      <w:r>
        <w:rPr>
          <w:color w:val="545454"/>
          <w:spacing w:val="-41"/>
          <w:w w:val="115"/>
          <w:sz w:val="18"/>
        </w:rPr>
        <w:t> </w:t>
      </w:r>
      <w:r>
        <w:rPr>
          <w:rFonts w:ascii="Arial" w:hAnsi="Arial"/>
          <w:color w:val="424242"/>
          <w:w w:val="115"/>
          <w:sz w:val="17"/>
        </w:rPr>
        <w:t>[461.</w:t>
      </w:r>
      <w:r>
        <w:rPr>
          <w:rFonts w:ascii="Arial" w:hAnsi="Arial"/>
          <w:color w:val="424242"/>
          <w:spacing w:val="-20"/>
          <w:w w:val="115"/>
          <w:sz w:val="17"/>
        </w:rPr>
        <w:t> </w:t>
      </w:r>
      <w:r>
        <w:rPr>
          <w:color w:val="424242"/>
          <w:w w:val="115"/>
          <w:sz w:val="18"/>
        </w:rPr>
        <w:t>Со</w:t>
      </w:r>
      <w:r>
        <w:rPr>
          <w:color w:val="424242"/>
          <w:spacing w:val="-41"/>
          <w:w w:val="115"/>
          <w:sz w:val="18"/>
        </w:rPr>
        <w:t> </w:t>
      </w:r>
      <w:r>
        <w:rPr>
          <w:color w:val="676767"/>
          <w:w w:val="115"/>
          <w:sz w:val="18"/>
        </w:rPr>
        <w:t>з</w:t>
      </w:r>
      <w:r>
        <w:rPr>
          <w:color w:val="676767"/>
          <w:spacing w:val="-46"/>
          <w:w w:val="115"/>
          <w:sz w:val="18"/>
        </w:rPr>
        <w:t> </w:t>
      </w:r>
      <w:r>
        <w:rPr>
          <w:color w:val="424242"/>
          <w:w w:val="115"/>
          <w:sz w:val="18"/>
        </w:rPr>
        <w:t>дание</w:t>
      </w:r>
      <w:r>
        <w:rPr>
          <w:color w:val="424242"/>
          <w:spacing w:val="11"/>
          <w:w w:val="115"/>
          <w:sz w:val="18"/>
        </w:rPr>
        <w:t> </w:t>
      </w:r>
      <w:r>
        <w:rPr>
          <w:color w:val="676767"/>
          <w:w w:val="115"/>
          <w:sz w:val="18"/>
        </w:rPr>
        <w:t>у</w:t>
      </w:r>
      <w:r>
        <w:rPr>
          <w:color w:val="676767"/>
          <w:spacing w:val="-43"/>
          <w:w w:val="115"/>
          <w:sz w:val="18"/>
        </w:rPr>
        <w:t> </w:t>
      </w:r>
      <w:r>
        <w:rPr>
          <w:color w:val="424242"/>
          <w:w w:val="115"/>
          <w:sz w:val="18"/>
        </w:rPr>
        <w:t>никальной</w:t>
        <w:tab/>
      </w:r>
      <w:r>
        <w:rPr>
          <w:color w:val="545454"/>
          <w:w w:val="115"/>
          <w:sz w:val="18"/>
        </w:rPr>
        <w:t>личности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это второе </w:t>
      </w:r>
      <w:r>
        <w:rPr>
          <w:color w:val="424242"/>
          <w:w w:val="115"/>
          <w:sz w:val="18"/>
        </w:rPr>
        <w:t>рождение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в  алхимии оно сравнивается с образом бессмертного человека, вылупляющегося </w:t>
      </w:r>
      <w:r>
        <w:rPr>
          <w:color w:val="424242"/>
          <w:w w:val="115"/>
          <w:sz w:val="18"/>
        </w:rPr>
        <w:t>из яйца </w:t>
      </w:r>
      <w:r>
        <w:rPr>
          <w:color w:val="424242"/>
          <w:spacing w:val="-5"/>
          <w:w w:val="115"/>
          <w:sz w:val="18"/>
        </w:rPr>
        <w:t>[47]</w:t>
      </w:r>
      <w:r>
        <w:rPr>
          <w:color w:val="111111"/>
          <w:spacing w:val="-5"/>
          <w:w w:val="115"/>
          <w:sz w:val="18"/>
        </w:rPr>
        <w:t>.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качестве примера </w:t>
      </w:r>
      <w:r>
        <w:rPr>
          <w:color w:val="424242"/>
          <w:spacing w:val="-4"/>
          <w:w w:val="115"/>
          <w:sz w:val="18"/>
        </w:rPr>
        <w:t>второ</w:t>
      </w:r>
      <w:r>
        <w:rPr>
          <w:color w:val="676767"/>
          <w:spacing w:val="-4"/>
          <w:w w:val="115"/>
          <w:sz w:val="18"/>
        </w:rPr>
        <w:t>го </w:t>
      </w:r>
      <w:r>
        <w:rPr>
          <w:color w:val="424242"/>
          <w:w w:val="115"/>
          <w:sz w:val="18"/>
        </w:rPr>
        <w:t>рождения </w:t>
      </w:r>
      <w:r>
        <w:rPr>
          <w:color w:val="545454"/>
          <w:w w:val="115"/>
          <w:sz w:val="18"/>
        </w:rPr>
        <w:t>можно </w:t>
      </w:r>
      <w:r>
        <w:rPr>
          <w:color w:val="424242"/>
          <w:w w:val="115"/>
          <w:sz w:val="18"/>
        </w:rPr>
        <w:t>взять </w:t>
      </w:r>
      <w:r>
        <w:rPr>
          <w:color w:val="545454"/>
          <w:w w:val="115"/>
          <w:sz w:val="18"/>
        </w:rPr>
        <w:t>крещение </w:t>
      </w:r>
      <w:r>
        <w:rPr>
          <w:color w:val="424242"/>
          <w:w w:val="115"/>
          <w:sz w:val="18"/>
        </w:rPr>
        <w:t>или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нап </w:t>
      </w:r>
      <w:r>
        <w:rPr>
          <w:color w:val="424242"/>
          <w:spacing w:val="3"/>
          <w:w w:val="115"/>
          <w:sz w:val="18"/>
        </w:rPr>
        <w:t>ример</w:t>
      </w:r>
      <w:r>
        <w:rPr>
          <w:color w:val="838383"/>
          <w:spacing w:val="3"/>
          <w:w w:val="115"/>
          <w:sz w:val="18"/>
        </w:rPr>
        <w:t>, </w:t>
      </w:r>
      <w:r>
        <w:rPr>
          <w:color w:val="545454"/>
          <w:w w:val="115"/>
          <w:sz w:val="18"/>
        </w:rPr>
        <w:t>случай, ко</w:t>
      </w:r>
      <w:r>
        <w:rPr>
          <w:color w:val="262626"/>
          <w:w w:val="115"/>
          <w:sz w:val="18"/>
        </w:rPr>
        <w:t>­ </w:t>
      </w:r>
      <w:r>
        <w:rPr>
          <w:color w:val="676767"/>
          <w:w w:val="115"/>
          <w:sz w:val="18"/>
        </w:rPr>
        <w:t>гда </w:t>
      </w:r>
      <w:r>
        <w:rPr>
          <w:color w:val="545454"/>
          <w:w w:val="115"/>
          <w:sz w:val="18"/>
        </w:rPr>
        <w:t>художник берёт </w:t>
      </w:r>
      <w:r>
        <w:rPr>
          <w:color w:val="424242"/>
          <w:w w:val="115"/>
          <w:sz w:val="18"/>
        </w:rPr>
        <w:t>новый </w:t>
      </w:r>
      <w:r>
        <w:rPr>
          <w:color w:val="676767"/>
          <w:w w:val="115"/>
          <w:sz w:val="18"/>
        </w:rPr>
        <w:t>псев</w:t>
      </w:r>
      <w:r>
        <w:rPr>
          <w:color w:val="424242"/>
          <w:w w:val="115"/>
          <w:sz w:val="18"/>
        </w:rPr>
        <w:t>доним, чтобы </w:t>
      </w:r>
      <w:r>
        <w:rPr>
          <w:color w:val="545454"/>
          <w:w w:val="115"/>
          <w:sz w:val="18"/>
        </w:rPr>
        <w:t>вы­ </w:t>
      </w:r>
      <w:r>
        <w:rPr>
          <w:color w:val="424242"/>
          <w:w w:val="115"/>
          <w:sz w:val="18"/>
        </w:rPr>
        <w:t>разить иную </w:t>
      </w:r>
      <w:r>
        <w:rPr>
          <w:color w:val="545454"/>
          <w:w w:val="115"/>
          <w:sz w:val="18"/>
        </w:rPr>
        <w:t>сторону своей творческой </w:t>
      </w:r>
      <w:r>
        <w:rPr>
          <w:color w:val="424242"/>
          <w:w w:val="115"/>
          <w:sz w:val="18"/>
        </w:rPr>
        <w:t>личнос</w:t>
      </w:r>
      <w:r>
        <w:rPr>
          <w:color w:val="676767"/>
          <w:w w:val="115"/>
          <w:sz w:val="18"/>
        </w:rPr>
        <w:t>ти. </w:t>
      </w:r>
      <w:r>
        <w:rPr>
          <w:color w:val="424242"/>
          <w:w w:val="115"/>
          <w:sz w:val="18"/>
        </w:rPr>
        <w:t>Возможность роди</w:t>
      </w:r>
      <w:r>
        <w:rPr>
          <w:color w:val="676767"/>
          <w:w w:val="115"/>
          <w:sz w:val="18"/>
        </w:rPr>
        <w:t>тьс</w:t>
      </w:r>
      <w:r>
        <w:rPr>
          <w:color w:val="424242"/>
          <w:w w:val="115"/>
          <w:sz w:val="18"/>
        </w:rPr>
        <w:t>я </w:t>
      </w:r>
      <w:r>
        <w:rPr>
          <w:color w:val="545454"/>
          <w:w w:val="115"/>
          <w:sz w:val="18"/>
        </w:rPr>
        <w:t>заново есть у всех, </w:t>
      </w:r>
      <w:r>
        <w:rPr>
          <w:color w:val="424242"/>
          <w:w w:val="115"/>
          <w:sz w:val="18"/>
        </w:rPr>
        <w:t>ка</w:t>
      </w:r>
      <w:r>
        <w:rPr>
          <w:color w:val="676767"/>
          <w:w w:val="115"/>
          <w:sz w:val="18"/>
        </w:rPr>
        <w:t>ме</w:t>
      </w:r>
      <w:r>
        <w:rPr>
          <w:color w:val="424242"/>
          <w:w w:val="115"/>
          <w:sz w:val="18"/>
        </w:rPr>
        <w:t>нь </w:t>
      </w:r>
      <w:r>
        <w:rPr>
          <w:color w:val="545454"/>
          <w:w w:val="115"/>
          <w:sz w:val="18"/>
        </w:rPr>
        <w:t>доступен каждому, как </w:t>
      </w:r>
      <w:r>
        <w:rPr>
          <w:color w:val="676767"/>
          <w:w w:val="115"/>
          <w:sz w:val="18"/>
        </w:rPr>
        <w:t>утве</w:t>
      </w:r>
      <w:r>
        <w:rPr>
          <w:color w:val="424242"/>
          <w:w w:val="115"/>
          <w:sz w:val="18"/>
        </w:rPr>
        <w:t>рждают </w:t>
      </w:r>
      <w:r>
        <w:rPr>
          <w:color w:val="545454"/>
          <w:w w:val="115"/>
          <w:sz w:val="18"/>
        </w:rPr>
        <w:t>алхимики. </w:t>
      </w:r>
      <w:r>
        <w:rPr>
          <w:color w:val="424242"/>
          <w:w w:val="115"/>
          <w:sz w:val="18"/>
        </w:rPr>
        <w:t>Все рождаются </w:t>
      </w:r>
      <w:r>
        <w:rPr>
          <w:color w:val="545454"/>
          <w:w w:val="115"/>
          <w:sz w:val="18"/>
        </w:rPr>
        <w:t>ориги</w:t>
      </w:r>
      <w:r>
        <w:rPr>
          <w:color w:val="262626"/>
          <w:w w:val="115"/>
          <w:sz w:val="18"/>
        </w:rPr>
        <w:t>н</w:t>
      </w:r>
      <w:r>
        <w:rPr>
          <w:color w:val="545454"/>
          <w:w w:val="115"/>
          <w:sz w:val="18"/>
        </w:rPr>
        <w:t>алами,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большинство умирает </w:t>
      </w:r>
      <w:r>
        <w:rPr>
          <w:color w:val="424242"/>
          <w:w w:val="115"/>
          <w:sz w:val="18"/>
        </w:rPr>
        <w:t>копиями. Из </w:t>
      </w:r>
      <w:r>
        <w:rPr>
          <w:color w:val="545454"/>
          <w:w w:val="115"/>
          <w:sz w:val="18"/>
        </w:rPr>
        <w:t>всего этого можно сделать </w:t>
      </w:r>
      <w:r>
        <w:rPr>
          <w:color w:val="424242"/>
          <w:spacing w:val="-4"/>
          <w:w w:val="115"/>
          <w:sz w:val="18"/>
        </w:rPr>
        <w:t>вывод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что камень - </w:t>
      </w:r>
      <w:r>
        <w:rPr>
          <w:color w:val="545454"/>
          <w:w w:val="115"/>
          <w:sz w:val="18"/>
        </w:rPr>
        <w:t>символ формирования </w:t>
      </w:r>
      <w:r>
        <w:rPr>
          <w:color w:val="424242"/>
          <w:w w:val="115"/>
          <w:sz w:val="18"/>
        </w:rPr>
        <w:t>непоколебимой </w:t>
      </w:r>
      <w:r>
        <w:rPr>
          <w:color w:val="545454"/>
          <w:w w:val="115"/>
          <w:sz w:val="18"/>
        </w:rPr>
        <w:t>ве­ </w:t>
      </w:r>
      <w:r>
        <w:rPr>
          <w:color w:val="424242"/>
          <w:w w:val="115"/>
          <w:sz w:val="18"/>
        </w:rPr>
        <w:t>ры </w:t>
      </w:r>
      <w:r>
        <w:rPr>
          <w:color w:val="545454"/>
          <w:w w:val="115"/>
          <w:sz w:val="18"/>
        </w:rPr>
        <w:t>в творческий дух бессознательного, который со временем даст жизнь </w:t>
      </w:r>
      <w:r>
        <w:rPr>
          <w:color w:val="424242"/>
          <w:spacing w:val="-5"/>
          <w:w w:val="115"/>
          <w:sz w:val="18"/>
        </w:rPr>
        <w:t>индивид</w:t>
      </w:r>
      <w:r>
        <w:rPr>
          <w:color w:val="676767"/>
          <w:spacing w:val="-5"/>
          <w:w w:val="115"/>
          <w:sz w:val="18"/>
        </w:rPr>
        <w:t>уаль</w:t>
      </w:r>
      <w:r>
        <w:rPr>
          <w:color w:val="424242"/>
          <w:spacing w:val="-5"/>
          <w:w w:val="115"/>
          <w:sz w:val="18"/>
        </w:rPr>
        <w:t>но</w:t>
      </w:r>
      <w:r>
        <w:rPr>
          <w:color w:val="676767"/>
          <w:spacing w:val="-5"/>
          <w:w w:val="115"/>
          <w:sz w:val="18"/>
        </w:rPr>
        <w:t>му, </w:t>
      </w:r>
      <w:r>
        <w:rPr>
          <w:color w:val="424242"/>
          <w:spacing w:val="-6"/>
          <w:w w:val="115"/>
          <w:sz w:val="18"/>
        </w:rPr>
        <w:t>неrювтори</w:t>
      </w:r>
      <w:r>
        <w:rPr>
          <w:color w:val="262626"/>
          <w:spacing w:val="-6"/>
          <w:w w:val="115"/>
          <w:sz w:val="18"/>
        </w:rPr>
        <w:t>­ </w:t>
      </w:r>
      <w:r>
        <w:rPr>
          <w:color w:val="545454"/>
          <w:w w:val="115"/>
          <w:sz w:val="18"/>
        </w:rPr>
        <w:t>мому созна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spacing w:val="3"/>
          <w:w w:val="115"/>
          <w:sz w:val="18"/>
        </w:rPr>
        <w:t>нию</w:t>
      </w:r>
      <w:r>
        <w:rPr>
          <w:color w:val="111111"/>
          <w:spacing w:val="3"/>
          <w:w w:val="115"/>
          <w:sz w:val="18"/>
        </w:rPr>
        <w:t>.</w:t>
      </w:r>
    </w:p>
    <w:p>
      <w:pPr>
        <w:spacing w:line="254" w:lineRule="auto" w:before="4"/>
        <w:ind w:left="144" w:right="133" w:firstLine="293"/>
        <w:jc w:val="both"/>
        <w:rPr>
          <w:sz w:val="18"/>
        </w:rPr>
      </w:pPr>
      <w:r>
        <w:rPr>
          <w:color w:val="424242"/>
          <w:w w:val="110"/>
          <w:sz w:val="18"/>
        </w:rPr>
        <w:t>Текст: (49.15) И хризоколла- </w:t>
      </w:r>
      <w:r>
        <w:rPr>
          <w:color w:val="545454"/>
          <w:w w:val="110"/>
          <w:sz w:val="18"/>
        </w:rPr>
        <w:t>мясо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пища,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мед­ </w:t>
      </w:r>
      <w:r>
        <w:rPr>
          <w:color w:val="424242"/>
          <w:w w:val="110"/>
          <w:sz w:val="18"/>
        </w:rPr>
        <w:t>ный цветок </w:t>
      </w:r>
      <w:r>
        <w:rPr>
          <w:color w:val="262626"/>
          <w:w w:val="110"/>
          <w:sz w:val="18"/>
        </w:rPr>
        <w:t>, </w:t>
      </w:r>
      <w:r>
        <w:rPr>
          <w:color w:val="424242"/>
          <w:w w:val="110"/>
          <w:sz w:val="18"/>
        </w:rPr>
        <w:t>что притягивает </w:t>
      </w:r>
      <w:r>
        <w:rPr>
          <w:color w:val="545454"/>
          <w:w w:val="110"/>
          <w:sz w:val="18"/>
        </w:rPr>
        <w:t>всё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Они  также </w:t>
      </w:r>
      <w:r>
        <w:rPr>
          <w:color w:val="545454"/>
          <w:w w:val="110"/>
          <w:sz w:val="18"/>
        </w:rPr>
        <w:t>назва­ </w:t>
      </w:r>
      <w:r>
        <w:rPr>
          <w:color w:val="424242"/>
          <w:w w:val="110"/>
          <w:sz w:val="18"/>
        </w:rPr>
        <w:t>ли </w:t>
      </w:r>
      <w:r>
        <w:rPr>
          <w:color w:val="545454"/>
          <w:w w:val="110"/>
          <w:sz w:val="18"/>
        </w:rPr>
        <w:t>её (воду, </w:t>
      </w:r>
      <w:r>
        <w:rPr>
          <w:color w:val="424242"/>
          <w:spacing w:val="4"/>
          <w:w w:val="110"/>
          <w:sz w:val="18"/>
        </w:rPr>
        <w:t>д</w:t>
      </w:r>
      <w:r>
        <w:rPr>
          <w:color w:val="676767"/>
          <w:spacing w:val="4"/>
          <w:w w:val="110"/>
          <w:sz w:val="18"/>
        </w:rPr>
        <w:t>ух</w:t>
      </w:r>
      <w:r>
        <w:rPr>
          <w:color w:val="424242"/>
          <w:spacing w:val="4"/>
          <w:w w:val="110"/>
          <w:sz w:val="18"/>
        </w:rPr>
        <w:t>) </w:t>
      </w:r>
      <w:r>
        <w:rPr>
          <w:color w:val="545454"/>
          <w:w w:val="110"/>
          <w:sz w:val="18"/>
        </w:rPr>
        <w:t>головой, а голова не может </w:t>
      </w:r>
      <w:r>
        <w:rPr>
          <w:color w:val="676767"/>
          <w:w w:val="110"/>
          <w:sz w:val="18"/>
        </w:rPr>
        <w:t>су</w:t>
      </w:r>
      <w:r>
        <w:rPr>
          <w:color w:val="424242"/>
          <w:w w:val="110"/>
          <w:sz w:val="18"/>
        </w:rPr>
        <w:t>ще­ </w:t>
      </w:r>
      <w:r>
        <w:rPr>
          <w:color w:val="545454"/>
          <w:w w:val="110"/>
          <w:sz w:val="18"/>
        </w:rPr>
        <w:t>ствовать без </w:t>
      </w:r>
      <w:r>
        <w:rPr>
          <w:color w:val="424242"/>
          <w:w w:val="110"/>
          <w:sz w:val="18"/>
        </w:rPr>
        <w:t>тела</w:t>
      </w:r>
      <w:r>
        <w:rPr>
          <w:color w:val="111111"/>
          <w:w w:val="110"/>
          <w:sz w:val="18"/>
        </w:rPr>
        <w:t>. </w:t>
      </w:r>
      <w:r>
        <w:rPr>
          <w:color w:val="424242"/>
          <w:w w:val="110"/>
          <w:sz w:val="18"/>
        </w:rPr>
        <w:t>Осадок </w:t>
      </w:r>
      <w:r>
        <w:rPr>
          <w:color w:val="545454"/>
          <w:w w:val="110"/>
          <w:sz w:val="18"/>
        </w:rPr>
        <w:t>же </w:t>
      </w:r>
      <w:r>
        <w:rPr>
          <w:color w:val="676767"/>
          <w:w w:val="110"/>
          <w:sz w:val="18"/>
        </w:rPr>
        <w:t>- </w:t>
      </w:r>
      <w:r>
        <w:rPr>
          <w:color w:val="545454"/>
          <w:w w:val="110"/>
          <w:sz w:val="18"/>
        </w:rPr>
        <w:t>это две </w:t>
      </w:r>
      <w:r>
        <w:rPr>
          <w:color w:val="424242"/>
          <w:w w:val="110"/>
          <w:sz w:val="18"/>
        </w:rPr>
        <w:t>ноги. [И </w:t>
      </w:r>
      <w:r>
        <w:rPr>
          <w:color w:val="545454"/>
          <w:w w:val="110"/>
          <w:sz w:val="18"/>
        </w:rPr>
        <w:t>её </w:t>
      </w:r>
      <w:r>
        <w:rPr>
          <w:color w:val="424242"/>
          <w:w w:val="110"/>
          <w:sz w:val="18"/>
        </w:rPr>
        <w:t>назвали </w:t>
      </w:r>
      <w:r>
        <w:rPr>
          <w:color w:val="545454"/>
          <w:spacing w:val="2"/>
          <w:w w:val="110"/>
          <w:sz w:val="18"/>
        </w:rPr>
        <w:t>также</w:t>
      </w:r>
      <w:r>
        <w:rPr>
          <w:color w:val="111111"/>
          <w:spacing w:val="2"/>
          <w:w w:val="110"/>
          <w:sz w:val="18"/>
        </w:rPr>
        <w:t>] </w:t>
      </w:r>
      <w:r>
        <w:rPr>
          <w:color w:val="676767"/>
          <w:w w:val="110"/>
          <w:sz w:val="18"/>
        </w:rPr>
        <w:t>м</w:t>
      </w:r>
      <w:r>
        <w:rPr>
          <w:color w:val="424242"/>
          <w:w w:val="110"/>
          <w:sz w:val="18"/>
        </w:rPr>
        <w:t>ышьяковой и </w:t>
      </w:r>
      <w:r>
        <w:rPr>
          <w:color w:val="545454"/>
          <w:w w:val="110"/>
          <w:sz w:val="18"/>
        </w:rPr>
        <w:t>серной водой, </w:t>
      </w:r>
      <w:r>
        <w:rPr>
          <w:color w:val="424242"/>
          <w:w w:val="110"/>
          <w:sz w:val="18"/>
        </w:rPr>
        <w:t>влаж 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0"/>
          <w:sz w:val="18"/>
        </w:rPr>
        <w:t>ной </w:t>
      </w:r>
      <w:r>
        <w:rPr>
          <w:color w:val="545454"/>
          <w:w w:val="110"/>
          <w:sz w:val="18"/>
        </w:rPr>
        <w:t>смолой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дёгтем, </w:t>
      </w:r>
      <w:r>
        <w:rPr>
          <w:color w:val="424242"/>
          <w:w w:val="110"/>
          <w:sz w:val="18"/>
        </w:rPr>
        <w:t>ибо </w:t>
      </w:r>
      <w:r>
        <w:rPr>
          <w:color w:val="545454"/>
          <w:w w:val="110"/>
          <w:sz w:val="18"/>
        </w:rPr>
        <w:t>она вышла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сухого тела, </w:t>
      </w:r>
      <w:r>
        <w:rPr>
          <w:color w:val="424242"/>
          <w:w w:val="110"/>
          <w:sz w:val="18"/>
        </w:rPr>
        <w:t>летящим </w:t>
      </w:r>
      <w:r>
        <w:rPr>
          <w:color w:val="545454"/>
          <w:w w:val="110"/>
          <w:sz w:val="18"/>
        </w:rPr>
        <w:t>орлом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падающим орлом, свежим оливко­ </w:t>
      </w:r>
      <w:r>
        <w:rPr>
          <w:color w:val="424242"/>
          <w:w w:val="110"/>
          <w:sz w:val="18"/>
        </w:rPr>
        <w:t>вым </w:t>
      </w:r>
      <w:r>
        <w:rPr>
          <w:color w:val="545454"/>
          <w:w w:val="110"/>
          <w:sz w:val="18"/>
        </w:rPr>
        <w:t>маслом</w:t>
      </w:r>
      <w:r>
        <w:rPr>
          <w:color w:val="111111"/>
          <w:w w:val="110"/>
          <w:sz w:val="18"/>
        </w:rPr>
        <w:t>, </w:t>
      </w:r>
      <w:r>
        <w:rPr>
          <w:color w:val="545454"/>
          <w:w w:val="110"/>
          <w:sz w:val="18"/>
        </w:rPr>
        <w:t>бальзами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45454"/>
          <w:spacing w:val="-3"/>
          <w:w w:val="110"/>
          <w:sz w:val="18"/>
        </w:rPr>
        <w:t>еским </w:t>
      </w:r>
      <w:r>
        <w:rPr>
          <w:color w:val="545454"/>
          <w:w w:val="110"/>
          <w:sz w:val="18"/>
        </w:rPr>
        <w:t>деревом, маслом баль­ зами</w:t>
      </w:r>
      <w:r>
        <w:rPr>
          <w:color w:val="262626"/>
          <w:w w:val="110"/>
          <w:sz w:val="18"/>
        </w:rPr>
        <w:t>ч</w:t>
      </w:r>
      <w:r>
        <w:rPr>
          <w:color w:val="545454"/>
          <w:w w:val="110"/>
          <w:sz w:val="18"/>
        </w:rPr>
        <w:t>еского </w:t>
      </w:r>
      <w:r>
        <w:rPr>
          <w:color w:val="424242"/>
          <w:w w:val="110"/>
          <w:sz w:val="18"/>
        </w:rPr>
        <w:t>де рев </w:t>
      </w:r>
      <w:r>
        <w:rPr>
          <w:color w:val="676767"/>
          <w:w w:val="110"/>
          <w:sz w:val="18"/>
        </w:rPr>
        <w:t>а </w:t>
      </w:r>
      <w:r>
        <w:rPr>
          <w:color w:val="424242"/>
          <w:w w:val="110"/>
          <w:sz w:val="18"/>
        </w:rPr>
        <w:t>, </w:t>
      </w:r>
      <w:r>
        <w:rPr>
          <w:color w:val="545454"/>
          <w:w w:val="110"/>
          <w:sz w:val="18"/>
        </w:rPr>
        <w:t>олеандром и листьями олеанд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0"/>
          <w:sz w:val="18"/>
        </w:rPr>
        <w:t>ра, растением </w:t>
      </w:r>
      <w:r>
        <w:rPr>
          <w:color w:val="545454"/>
          <w:w w:val="110"/>
          <w:sz w:val="18"/>
        </w:rPr>
        <w:t>с семью листьями </w:t>
      </w:r>
      <w:r>
        <w:rPr>
          <w:color w:val="424242"/>
          <w:w w:val="110"/>
          <w:sz w:val="18"/>
        </w:rPr>
        <w:t>(по числу </w:t>
      </w:r>
      <w:r>
        <w:rPr>
          <w:color w:val="545454"/>
          <w:w w:val="110"/>
          <w:sz w:val="18"/>
        </w:rPr>
        <w:t>семи ча­ стей воды). </w:t>
      </w:r>
      <w:r>
        <w:rPr>
          <w:color w:val="424242"/>
          <w:w w:val="110"/>
          <w:sz w:val="18"/>
        </w:rPr>
        <w:t>[И </w:t>
      </w:r>
      <w:r>
        <w:rPr>
          <w:color w:val="676767"/>
          <w:spacing w:val="3"/>
          <w:w w:val="110"/>
          <w:sz w:val="18"/>
        </w:rPr>
        <w:t>е</w:t>
      </w:r>
      <w:r>
        <w:rPr>
          <w:color w:val="424242"/>
          <w:spacing w:val="3"/>
          <w:w w:val="110"/>
          <w:sz w:val="18"/>
        </w:rPr>
        <w:t>ще </w:t>
      </w:r>
      <w:r>
        <w:rPr>
          <w:color w:val="545454"/>
          <w:w w:val="110"/>
          <w:sz w:val="18"/>
        </w:rPr>
        <w:t>её </w:t>
      </w:r>
      <w:r>
        <w:rPr>
          <w:color w:val="424242"/>
          <w:w w:val="110"/>
          <w:sz w:val="18"/>
        </w:rPr>
        <w:t>на</w:t>
      </w:r>
      <w:r>
        <w:rPr>
          <w:color w:val="676767"/>
          <w:w w:val="110"/>
          <w:sz w:val="18"/>
        </w:rPr>
        <w:t>з</w:t>
      </w:r>
      <w:r>
        <w:rPr>
          <w:color w:val="424242"/>
          <w:w w:val="110"/>
          <w:sz w:val="18"/>
        </w:rPr>
        <w:t>вали] камедью </w:t>
      </w:r>
      <w:r>
        <w:rPr>
          <w:color w:val="545454"/>
          <w:w w:val="110"/>
          <w:sz w:val="18"/>
        </w:rPr>
        <w:t>и всеми её видами.</w:t>
      </w:r>
      <w:r>
        <w:rPr>
          <w:color w:val="545454"/>
          <w:spacing w:val="14"/>
          <w:w w:val="110"/>
          <w:sz w:val="18"/>
        </w:rPr>
        <w:t> </w:t>
      </w:r>
      <w:r>
        <w:rPr>
          <w:color w:val="424242"/>
          <w:w w:val="110"/>
          <w:sz w:val="18"/>
        </w:rPr>
        <w:t>(51.5)</w:t>
      </w:r>
    </w:p>
    <w:p>
      <w:pPr>
        <w:spacing w:line="256" w:lineRule="auto" w:before="2"/>
        <w:ind w:left="143" w:right="141" w:firstLine="306"/>
        <w:jc w:val="both"/>
        <w:rPr>
          <w:sz w:val="18"/>
        </w:rPr>
      </w:pPr>
      <w:r>
        <w:rPr>
          <w:color w:val="424242"/>
          <w:w w:val="115"/>
          <w:sz w:val="18"/>
        </w:rPr>
        <w:t>Все </w:t>
      </w:r>
      <w:r>
        <w:rPr>
          <w:color w:val="545454"/>
          <w:w w:val="115"/>
          <w:sz w:val="18"/>
        </w:rPr>
        <w:t>имена </w:t>
      </w:r>
      <w:r>
        <w:rPr>
          <w:color w:val="424242"/>
          <w:w w:val="115"/>
          <w:sz w:val="18"/>
        </w:rPr>
        <w:t>и</w:t>
      </w:r>
      <w:r>
        <w:rPr>
          <w:color w:val="676767"/>
          <w:w w:val="115"/>
          <w:sz w:val="18"/>
        </w:rPr>
        <w:t>з </w:t>
      </w:r>
      <w:r>
        <w:rPr>
          <w:color w:val="545454"/>
          <w:w w:val="115"/>
          <w:sz w:val="18"/>
        </w:rPr>
        <w:t>этого отрывка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символы веще­ ства, выходящего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тела в процессе алхимической </w:t>
      </w:r>
      <w:r>
        <w:rPr>
          <w:color w:val="424242"/>
          <w:w w:val="115"/>
          <w:sz w:val="18"/>
        </w:rPr>
        <w:t>работы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Остановимся </w:t>
      </w:r>
      <w:r>
        <w:rPr>
          <w:color w:val="545454"/>
          <w:w w:val="115"/>
          <w:sz w:val="18"/>
        </w:rPr>
        <w:t>на символе головы. </w:t>
      </w:r>
      <w:r>
        <w:rPr>
          <w:color w:val="424242"/>
          <w:w w:val="115"/>
          <w:sz w:val="18"/>
        </w:rPr>
        <w:t>По </w:t>
      </w:r>
      <w:r>
        <w:rPr>
          <w:color w:val="545454"/>
          <w:w w:val="115"/>
          <w:sz w:val="18"/>
        </w:rPr>
        <w:t>ибн Умаилу, о</w:t>
      </w:r>
      <w:r>
        <w:rPr>
          <w:color w:val="262626"/>
          <w:w w:val="115"/>
          <w:sz w:val="18"/>
        </w:rPr>
        <w:t>н</w:t>
      </w:r>
      <w:r>
        <w:rPr>
          <w:color w:val="545454"/>
          <w:w w:val="115"/>
          <w:sz w:val="18"/>
        </w:rPr>
        <w:t>а символизирует отделённую от </w:t>
      </w:r>
      <w:r>
        <w:rPr>
          <w:color w:val="424242"/>
          <w:w w:val="115"/>
          <w:sz w:val="18"/>
        </w:rPr>
        <w:t>первого </w:t>
      </w:r>
      <w:r>
        <w:rPr>
          <w:color w:val="545454"/>
          <w:w w:val="115"/>
          <w:sz w:val="18"/>
        </w:rPr>
        <w:t>тела </w:t>
      </w:r>
      <w:r>
        <w:rPr>
          <w:color w:val="424242"/>
          <w:w w:val="115"/>
          <w:sz w:val="18"/>
        </w:rPr>
        <w:t>часть</w:t>
      </w:r>
      <w:r>
        <w:rPr>
          <w:color w:val="676767"/>
          <w:w w:val="115"/>
          <w:sz w:val="18"/>
        </w:rPr>
        <w:t>, </w:t>
      </w:r>
      <w:r>
        <w:rPr>
          <w:color w:val="545454"/>
          <w:w w:val="115"/>
          <w:sz w:val="18"/>
        </w:rPr>
        <w:t>которая поднялась к верху сосуда </w:t>
      </w:r>
      <w:r>
        <w:rPr>
          <w:color w:val="838383"/>
          <w:w w:val="115"/>
          <w:sz w:val="18"/>
        </w:rPr>
        <w:t>- </w:t>
      </w:r>
      <w:r>
        <w:rPr>
          <w:color w:val="545454"/>
          <w:w w:val="115"/>
          <w:sz w:val="18"/>
        </w:rPr>
        <w:t>то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spacing w:line="249" w:lineRule="auto" w:before="72"/>
        <w:ind w:left="207" w:right="0" w:hanging="1"/>
        <w:jc w:val="both"/>
        <w:rPr>
          <w:sz w:val="18"/>
        </w:rPr>
      </w:pPr>
      <w:r>
        <w:rPr>
          <w:color w:val="525252"/>
          <w:w w:val="115"/>
          <w:sz w:val="18"/>
        </w:rPr>
        <w:t>есть </w:t>
      </w:r>
      <w:r>
        <w:rPr>
          <w:color w:val="414141"/>
          <w:w w:val="115"/>
          <w:sz w:val="18"/>
        </w:rPr>
        <w:t>дух, </w:t>
      </w:r>
      <w:r>
        <w:rPr>
          <w:color w:val="525252"/>
          <w:w w:val="115"/>
          <w:sz w:val="18"/>
        </w:rPr>
        <w:t>содержащий </w:t>
      </w:r>
      <w:r>
        <w:rPr>
          <w:i/>
          <w:color w:val="414141"/>
          <w:w w:val="115"/>
          <w:sz w:val="19"/>
        </w:rPr>
        <w:t>в </w:t>
      </w:r>
      <w:r>
        <w:rPr>
          <w:color w:val="525252"/>
          <w:w w:val="115"/>
          <w:sz w:val="18"/>
        </w:rPr>
        <w:t>себе </w:t>
      </w:r>
      <w:r>
        <w:rPr>
          <w:color w:val="414141"/>
          <w:w w:val="115"/>
          <w:sz w:val="18"/>
        </w:rPr>
        <w:t>душу. Этот </w:t>
      </w:r>
      <w:r>
        <w:rPr>
          <w:color w:val="525252"/>
          <w:w w:val="115"/>
          <w:sz w:val="18"/>
        </w:rPr>
        <w:t>же символ с </w:t>
      </w:r>
      <w:r>
        <w:rPr>
          <w:color w:val="414141"/>
          <w:w w:val="115"/>
          <w:sz w:val="18"/>
        </w:rPr>
        <w:t>идентичным </w:t>
      </w:r>
      <w:r>
        <w:rPr>
          <w:color w:val="525252"/>
          <w:w w:val="115"/>
          <w:sz w:val="18"/>
        </w:rPr>
        <w:t>значением мы </w:t>
      </w:r>
      <w:r>
        <w:rPr>
          <w:color w:val="414141"/>
          <w:w w:val="115"/>
          <w:sz w:val="18"/>
        </w:rPr>
        <w:t>встречаем и в </w:t>
      </w:r>
      <w:r>
        <w:rPr>
          <w:color w:val="414141"/>
          <w:w w:val="115"/>
          <w:sz w:val="17"/>
        </w:rPr>
        <w:t>MushaJ </w:t>
      </w:r>
      <w:r>
        <w:rPr>
          <w:color w:val="525252"/>
          <w:w w:val="115"/>
          <w:sz w:val="18"/>
        </w:rPr>
        <w:t>as-suwar </w:t>
      </w:r>
      <w:r>
        <w:rPr>
          <w:color w:val="414141"/>
          <w:w w:val="115"/>
          <w:sz w:val="18"/>
        </w:rPr>
        <w:t>Зосима: </w:t>
      </w:r>
      <w:r>
        <w:rPr>
          <w:color w:val="525252"/>
          <w:spacing w:val="-4"/>
          <w:w w:val="115"/>
          <w:sz w:val="18"/>
        </w:rPr>
        <w:t>«</w:t>
      </w:r>
      <w:r>
        <w:rPr>
          <w:color w:val="282828"/>
          <w:spacing w:val="-4"/>
          <w:w w:val="115"/>
          <w:sz w:val="18"/>
        </w:rPr>
        <w:t>Е</w:t>
      </w:r>
      <w:r>
        <w:rPr>
          <w:color w:val="525252"/>
          <w:spacing w:val="-4"/>
          <w:w w:val="115"/>
          <w:sz w:val="18"/>
        </w:rPr>
        <w:t>го </w:t>
      </w:r>
      <w:r>
        <w:rPr>
          <w:color w:val="525252"/>
          <w:w w:val="115"/>
          <w:sz w:val="18"/>
        </w:rPr>
        <w:t>(камень) зовут головой, </w:t>
      </w:r>
      <w:r>
        <w:rPr>
          <w:color w:val="414141"/>
          <w:w w:val="115"/>
          <w:sz w:val="18"/>
        </w:rPr>
        <w:t>ибо </w:t>
      </w:r>
      <w:r>
        <w:rPr>
          <w:color w:val="525252"/>
          <w:w w:val="115"/>
          <w:sz w:val="18"/>
        </w:rPr>
        <w:t>краска сокрыта у </w:t>
      </w:r>
      <w:r>
        <w:rPr>
          <w:color w:val="414141"/>
          <w:w w:val="115"/>
          <w:sz w:val="18"/>
        </w:rPr>
        <w:t>него </w:t>
      </w:r>
      <w:r>
        <w:rPr>
          <w:color w:val="525252"/>
          <w:w w:val="115"/>
          <w:sz w:val="18"/>
        </w:rPr>
        <w:t>внутри, в его тонкой </w:t>
      </w:r>
      <w:r>
        <w:rPr>
          <w:color w:val="414141"/>
          <w:w w:val="115"/>
          <w:sz w:val="18"/>
        </w:rPr>
        <w:t>части 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подобно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мыслям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голове.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414141"/>
          <w:w w:val="115"/>
          <w:sz w:val="18"/>
        </w:rPr>
        <w:t>Люди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могут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увидеть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голо­ </w:t>
      </w:r>
      <w:r>
        <w:rPr>
          <w:color w:val="414141"/>
          <w:w w:val="115"/>
          <w:sz w:val="18"/>
        </w:rPr>
        <w:t>ву</w:t>
      </w:r>
      <w:r>
        <w:rPr>
          <w:color w:val="282828"/>
          <w:w w:val="115"/>
          <w:sz w:val="18"/>
        </w:rPr>
        <w:t>, </w:t>
      </w:r>
      <w:r>
        <w:rPr>
          <w:color w:val="414141"/>
          <w:w w:val="115"/>
          <w:sz w:val="18"/>
        </w:rPr>
        <w:t>но </w:t>
      </w:r>
      <w:r>
        <w:rPr>
          <w:color w:val="525252"/>
          <w:w w:val="115"/>
          <w:sz w:val="18"/>
        </w:rPr>
        <w:t>не мысли </w:t>
      </w:r>
      <w:r>
        <w:rPr>
          <w:i/>
          <w:color w:val="414141"/>
          <w:w w:val="115"/>
          <w:sz w:val="19"/>
        </w:rPr>
        <w:t>в </w:t>
      </w:r>
      <w:r>
        <w:rPr>
          <w:color w:val="414141"/>
          <w:spacing w:val="3"/>
          <w:w w:val="115"/>
          <w:sz w:val="18"/>
        </w:rPr>
        <w:t>ней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414141"/>
          <w:w w:val="115"/>
          <w:sz w:val="18"/>
        </w:rPr>
        <w:t>Так </w:t>
      </w:r>
      <w:r>
        <w:rPr>
          <w:b/>
          <w:color w:val="414141"/>
          <w:w w:val="115"/>
          <w:sz w:val="16"/>
        </w:rPr>
        <w:t>и </w:t>
      </w:r>
      <w:r>
        <w:rPr>
          <w:color w:val="525252"/>
          <w:w w:val="115"/>
          <w:sz w:val="18"/>
        </w:rPr>
        <w:t>белый </w:t>
      </w:r>
      <w:r>
        <w:rPr>
          <w:color w:val="414141"/>
          <w:w w:val="115"/>
          <w:sz w:val="18"/>
        </w:rPr>
        <w:t>цвет </w:t>
      </w:r>
      <w:r>
        <w:rPr>
          <w:color w:val="525252"/>
          <w:w w:val="115"/>
          <w:sz w:val="18"/>
        </w:rPr>
        <w:t>на поверх</w:t>
      </w:r>
      <w:r>
        <w:rPr>
          <w:color w:val="282828"/>
          <w:w w:val="115"/>
          <w:sz w:val="18"/>
        </w:rPr>
        <w:t>­ </w:t>
      </w:r>
      <w:r>
        <w:rPr>
          <w:color w:val="414141"/>
          <w:w w:val="115"/>
          <w:sz w:val="18"/>
        </w:rPr>
        <w:t>ности камня </w:t>
      </w:r>
      <w:r>
        <w:rPr>
          <w:color w:val="414141"/>
          <w:spacing w:val="-3"/>
          <w:w w:val="115"/>
          <w:sz w:val="18"/>
        </w:rPr>
        <w:t>виден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но </w:t>
      </w:r>
      <w:r>
        <w:rPr>
          <w:color w:val="414141"/>
          <w:w w:val="115"/>
          <w:sz w:val="18"/>
        </w:rPr>
        <w:t>краска </w:t>
      </w:r>
      <w:r>
        <w:rPr>
          <w:color w:val="525252"/>
          <w:w w:val="115"/>
          <w:sz w:val="18"/>
        </w:rPr>
        <w:t>скрыта </w:t>
      </w:r>
      <w:r>
        <w:rPr>
          <w:color w:val="414141"/>
          <w:w w:val="115"/>
          <w:sz w:val="18"/>
        </w:rPr>
        <w:t>внутри </w:t>
      </w:r>
      <w:r>
        <w:rPr>
          <w:b/>
          <w:color w:val="414141"/>
          <w:w w:val="115"/>
          <w:sz w:val="17"/>
        </w:rPr>
        <w:t>и </w:t>
      </w:r>
      <w:r>
        <w:rPr>
          <w:color w:val="525252"/>
          <w:w w:val="115"/>
          <w:sz w:val="18"/>
        </w:rPr>
        <w:t>не </w:t>
      </w:r>
      <w:r>
        <w:rPr>
          <w:color w:val="414141"/>
          <w:w w:val="115"/>
          <w:sz w:val="18"/>
        </w:rPr>
        <w:t>видна</w:t>
      </w:r>
      <w:r>
        <w:rPr>
          <w:color w:val="414141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глазу»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414141"/>
          <w:w w:val="115"/>
          <w:sz w:val="18"/>
        </w:rPr>
        <w:t>(48</w:t>
      </w:r>
      <w:r>
        <w:rPr>
          <w:color w:val="414141"/>
          <w:spacing w:val="-39"/>
          <w:w w:val="115"/>
          <w:sz w:val="18"/>
        </w:rPr>
        <w:t> </w:t>
      </w:r>
      <w:r>
        <w:rPr>
          <w:color w:val="414141"/>
          <w:w w:val="115"/>
          <w:sz w:val="18"/>
        </w:rPr>
        <w:t>)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4"/>
          <w:w w:val="115"/>
          <w:sz w:val="18"/>
        </w:rPr>
        <w:t> </w:t>
      </w:r>
      <w:r>
        <w:rPr>
          <w:color w:val="414141"/>
          <w:w w:val="115"/>
          <w:sz w:val="18"/>
        </w:rPr>
        <w:t>На</w:t>
      </w:r>
      <w:r>
        <w:rPr>
          <w:color w:val="414141"/>
          <w:spacing w:val="16"/>
          <w:w w:val="115"/>
          <w:sz w:val="18"/>
        </w:rPr>
        <w:t> </w:t>
      </w:r>
      <w:r>
        <w:rPr>
          <w:color w:val="525252"/>
          <w:w w:val="115"/>
          <w:sz w:val="18"/>
        </w:rPr>
        <w:t>первом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этапе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работы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происхо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дит отделение </w:t>
      </w:r>
      <w:r>
        <w:rPr>
          <w:color w:val="525252"/>
          <w:spacing w:val="-4"/>
          <w:w w:val="115"/>
          <w:sz w:val="18"/>
        </w:rPr>
        <w:t>голов</w:t>
      </w:r>
      <w:r>
        <w:rPr>
          <w:color w:val="282828"/>
          <w:spacing w:val="-4"/>
          <w:w w:val="115"/>
          <w:sz w:val="18"/>
        </w:rPr>
        <w:t>ы </w:t>
      </w:r>
      <w:r>
        <w:rPr>
          <w:color w:val="525252"/>
          <w:w w:val="115"/>
          <w:sz w:val="18"/>
        </w:rPr>
        <w:t>от тела, то есть </w:t>
      </w:r>
      <w:r>
        <w:rPr>
          <w:color w:val="414141"/>
          <w:w w:val="115"/>
          <w:sz w:val="18"/>
        </w:rPr>
        <w:t>души </w:t>
      </w:r>
      <w:r>
        <w:rPr>
          <w:b/>
          <w:color w:val="414141"/>
          <w:w w:val="115"/>
          <w:sz w:val="19"/>
        </w:rPr>
        <w:t>и</w:t>
      </w:r>
      <w:r>
        <w:rPr>
          <w:b/>
          <w:color w:val="414141"/>
          <w:spacing w:val="23"/>
          <w:w w:val="115"/>
          <w:sz w:val="19"/>
        </w:rPr>
        <w:t> </w:t>
      </w:r>
      <w:r>
        <w:rPr>
          <w:color w:val="525252"/>
          <w:w w:val="115"/>
          <w:sz w:val="18"/>
        </w:rPr>
        <w:t>духа</w:t>
      </w:r>
    </w:p>
    <w:p>
      <w:pPr>
        <w:spacing w:line="254" w:lineRule="auto" w:before="81"/>
        <w:ind w:left="147" w:right="163" w:firstLine="5"/>
        <w:jc w:val="left"/>
        <w:rPr>
          <w:sz w:val="18"/>
        </w:rPr>
      </w:pPr>
      <w:r>
        <w:rPr/>
        <w:br w:type="column"/>
      </w:r>
      <w:r>
        <w:rPr>
          <w:color w:val="414141"/>
          <w:w w:val="110"/>
          <w:sz w:val="18"/>
        </w:rPr>
        <w:t>от </w:t>
      </w:r>
      <w:r>
        <w:rPr>
          <w:color w:val="525252"/>
          <w:w w:val="110"/>
          <w:sz w:val="18"/>
        </w:rPr>
        <w:t>телесных инстинктов. Это отделение </w:t>
      </w:r>
      <w:r>
        <w:rPr>
          <w:color w:val="414141"/>
          <w:w w:val="110"/>
          <w:sz w:val="18"/>
        </w:rPr>
        <w:t>или </w:t>
      </w:r>
      <w:r>
        <w:rPr>
          <w:color w:val="525252"/>
          <w:w w:val="110"/>
          <w:sz w:val="18"/>
        </w:rPr>
        <w:t>обез­ главливание </w:t>
      </w:r>
      <w:r>
        <w:rPr>
          <w:color w:val="414141"/>
          <w:w w:val="110"/>
          <w:sz w:val="18"/>
        </w:rPr>
        <w:t>иногда изображается на </w:t>
      </w:r>
      <w:r>
        <w:rPr>
          <w:color w:val="525252"/>
          <w:w w:val="110"/>
          <w:sz w:val="18"/>
        </w:rPr>
        <w:t>алхимических </w:t>
      </w:r>
      <w:r>
        <w:rPr>
          <w:color w:val="414141"/>
          <w:w w:val="110"/>
          <w:sz w:val="18"/>
        </w:rPr>
        <w:t>рисунках  </w:t>
      </w:r>
      <w:r>
        <w:rPr>
          <w:color w:val="525252"/>
          <w:w w:val="110"/>
          <w:sz w:val="18"/>
        </w:rPr>
        <w:t>(например,   рис.76).  </w:t>
      </w:r>
      <w:r>
        <w:rPr>
          <w:color w:val="414141"/>
          <w:w w:val="110"/>
          <w:sz w:val="18"/>
        </w:rPr>
        <w:t>Однако,  как  </w:t>
      </w:r>
      <w:r>
        <w:rPr>
          <w:color w:val="525252"/>
          <w:w w:val="110"/>
          <w:sz w:val="18"/>
        </w:rPr>
        <w:t>сказано в на</w:t>
      </w:r>
      <w:r>
        <w:rPr>
          <w:color w:val="282828"/>
          <w:w w:val="110"/>
          <w:sz w:val="18"/>
        </w:rPr>
        <w:t>ш</w:t>
      </w:r>
      <w:r>
        <w:rPr>
          <w:color w:val="525252"/>
          <w:w w:val="110"/>
          <w:sz w:val="18"/>
        </w:rPr>
        <w:t>ем тексте, «голова не мож </w:t>
      </w:r>
      <w:r>
        <w:rPr>
          <w:color w:val="525252"/>
          <w:spacing w:val="2"/>
          <w:w w:val="110"/>
          <w:sz w:val="18"/>
        </w:rPr>
        <w:t>е</w:t>
      </w:r>
      <w:r>
        <w:rPr>
          <w:color w:val="727272"/>
          <w:spacing w:val="2"/>
          <w:w w:val="110"/>
          <w:sz w:val="18"/>
        </w:rPr>
        <w:t>т </w:t>
      </w:r>
      <w:r>
        <w:rPr>
          <w:color w:val="525252"/>
          <w:w w:val="110"/>
          <w:sz w:val="18"/>
        </w:rPr>
        <w:t>сущес-rвовать без тела. </w:t>
      </w:r>
      <w:r>
        <w:rPr>
          <w:color w:val="414141"/>
          <w:w w:val="110"/>
          <w:sz w:val="18"/>
        </w:rPr>
        <w:t>Осадок </w:t>
      </w:r>
      <w:r>
        <w:rPr>
          <w:color w:val="525252"/>
          <w:w w:val="110"/>
          <w:sz w:val="18"/>
        </w:rPr>
        <w:t>же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это две </w:t>
      </w:r>
      <w:r>
        <w:rPr>
          <w:color w:val="414141"/>
          <w:w w:val="110"/>
          <w:sz w:val="18"/>
        </w:rPr>
        <w:t>ноги». Верхнее </w:t>
      </w:r>
      <w:r>
        <w:rPr>
          <w:color w:val="525252"/>
          <w:w w:val="110"/>
          <w:sz w:val="18"/>
        </w:rPr>
        <w:t>и </w:t>
      </w:r>
      <w:r>
        <w:rPr>
          <w:color w:val="414141"/>
          <w:w w:val="110"/>
          <w:sz w:val="18"/>
        </w:rPr>
        <w:t>нижнее </w:t>
      </w:r>
      <w:r>
        <w:rPr>
          <w:color w:val="525252"/>
          <w:w w:val="110"/>
          <w:sz w:val="18"/>
        </w:rPr>
        <w:t>должны вновь соединиться, </w:t>
      </w:r>
      <w:r>
        <w:rPr>
          <w:color w:val="414141"/>
          <w:spacing w:val="-3"/>
          <w:w w:val="110"/>
          <w:sz w:val="18"/>
        </w:rPr>
        <w:t>ч</w:t>
      </w:r>
      <w:r>
        <w:rPr>
          <w:color w:val="727272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обы </w:t>
      </w:r>
      <w:r>
        <w:rPr>
          <w:color w:val="525252"/>
          <w:w w:val="110"/>
          <w:sz w:val="18"/>
        </w:rPr>
        <w:t>образовать лич</w:t>
      </w:r>
      <w:r>
        <w:rPr>
          <w:color w:val="282828"/>
          <w:w w:val="110"/>
          <w:sz w:val="18"/>
        </w:rPr>
        <w:t>­ </w:t>
      </w:r>
      <w:r>
        <w:rPr>
          <w:color w:val="414141"/>
          <w:w w:val="110"/>
          <w:sz w:val="18"/>
        </w:rPr>
        <w:t>ность, </w:t>
      </w:r>
      <w:r>
        <w:rPr>
          <w:color w:val="525252"/>
          <w:w w:val="110"/>
          <w:sz w:val="18"/>
        </w:rPr>
        <w:t>а </w:t>
      </w:r>
      <w:r>
        <w:rPr>
          <w:color w:val="414141"/>
          <w:w w:val="110"/>
          <w:sz w:val="18"/>
        </w:rPr>
        <w:t>для </w:t>
      </w:r>
      <w:r>
        <w:rPr>
          <w:color w:val="525252"/>
          <w:w w:val="110"/>
          <w:sz w:val="18"/>
        </w:rPr>
        <w:t>этого </w:t>
      </w:r>
      <w:r>
        <w:rPr>
          <w:color w:val="414141"/>
          <w:w w:val="110"/>
          <w:sz w:val="18"/>
        </w:rPr>
        <w:t>нужна </w:t>
      </w:r>
      <w:r>
        <w:rPr>
          <w:color w:val="525252"/>
          <w:w w:val="110"/>
          <w:sz w:val="18"/>
        </w:rPr>
        <w:t>последующая коагуляция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соединение </w:t>
      </w:r>
      <w:r>
        <w:rPr>
          <w:color w:val="727272"/>
          <w:w w:val="110"/>
          <w:sz w:val="18"/>
        </w:rPr>
        <w:t>г</w:t>
      </w:r>
      <w:r>
        <w:rPr>
          <w:color w:val="525252"/>
          <w:w w:val="110"/>
          <w:sz w:val="18"/>
        </w:rPr>
        <w:t>оловы </w:t>
      </w:r>
      <w:r>
        <w:rPr>
          <w:color w:val="414141"/>
          <w:w w:val="110"/>
          <w:sz w:val="18"/>
        </w:rPr>
        <w:t>(солнца) </w:t>
      </w:r>
      <w:r>
        <w:rPr>
          <w:color w:val="525252"/>
          <w:w w:val="110"/>
          <w:sz w:val="18"/>
        </w:rPr>
        <w:t>и </w:t>
      </w:r>
      <w:r>
        <w:rPr>
          <w:color w:val="414141"/>
          <w:w w:val="110"/>
          <w:sz w:val="18"/>
        </w:rPr>
        <w:t>тела </w:t>
      </w:r>
      <w:r>
        <w:rPr>
          <w:color w:val="525252"/>
          <w:w w:val="110"/>
          <w:sz w:val="18"/>
        </w:rPr>
        <w:t>(луны) на </w:t>
      </w:r>
      <w:r>
        <w:rPr>
          <w:color w:val="414141"/>
          <w:w w:val="110"/>
          <w:sz w:val="18"/>
        </w:rPr>
        <w:t>втором </w:t>
      </w:r>
      <w:r>
        <w:rPr>
          <w:color w:val="525252"/>
          <w:w w:val="110"/>
          <w:sz w:val="18"/>
        </w:rPr>
        <w:t>этапе</w:t>
      </w:r>
      <w:r>
        <w:rPr>
          <w:color w:val="525252"/>
          <w:spacing w:val="22"/>
          <w:w w:val="110"/>
          <w:sz w:val="18"/>
        </w:rPr>
        <w:t> </w:t>
      </w:r>
      <w:r>
        <w:rPr>
          <w:color w:val="414141"/>
          <w:w w:val="110"/>
          <w:sz w:val="18"/>
        </w:rPr>
        <w:t>рабо</w:t>
      </w:r>
      <w:r>
        <w:rPr>
          <w:color w:val="727272"/>
          <w:w w:val="110"/>
          <w:sz w:val="18"/>
        </w:rPr>
        <w:t>т</w:t>
      </w:r>
      <w:r>
        <w:rPr>
          <w:color w:val="525252"/>
          <w:w w:val="110"/>
          <w:sz w:val="18"/>
        </w:rPr>
        <w:t>ы</w:t>
      </w:r>
      <w:r>
        <w:rPr>
          <w:color w:val="0F0F0F"/>
          <w:w w:val="110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spacing w:line="285" w:lineRule="auto" w:before="93"/>
        <w:ind w:left="206" w:right="131" w:firstLine="30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5"/>
          <w:sz w:val="16"/>
        </w:rPr>
        <w:t>Рис</w:t>
      </w:r>
      <w:r>
        <w:rPr>
          <w:rFonts w:ascii="Arial" w:hAnsi="Arial"/>
          <w:i/>
          <w:color w:val="0F0F0F"/>
          <w:w w:val="115"/>
          <w:sz w:val="16"/>
        </w:rPr>
        <w:t>.</w:t>
      </w:r>
      <w:r>
        <w:rPr>
          <w:rFonts w:ascii="Arial" w:hAnsi="Arial"/>
          <w:i/>
          <w:color w:val="0F0F0F"/>
          <w:spacing w:val="-21"/>
          <w:w w:val="115"/>
          <w:sz w:val="16"/>
        </w:rPr>
        <w:t> </w:t>
      </w:r>
      <w:r>
        <w:rPr>
          <w:color w:val="414141"/>
          <w:w w:val="115"/>
          <w:sz w:val="17"/>
        </w:rPr>
        <w:t>76.</w:t>
      </w:r>
      <w:r>
        <w:rPr>
          <w:color w:val="414141"/>
          <w:spacing w:val="-19"/>
          <w:w w:val="115"/>
          <w:sz w:val="17"/>
        </w:rPr>
        <w:t> </w:t>
      </w:r>
      <w:r>
        <w:rPr>
          <w:rFonts w:ascii="Arial" w:hAnsi="Arial"/>
          <w:i/>
          <w:color w:val="525252"/>
          <w:w w:val="115"/>
          <w:sz w:val="16"/>
        </w:rPr>
        <w:t>Синий</w:t>
      </w:r>
      <w:r>
        <w:rPr>
          <w:rFonts w:ascii="Arial" w:hAnsi="Arial"/>
          <w:i/>
          <w:color w:val="525252"/>
          <w:spacing w:val="-21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м.еркурuанскuй</w:t>
      </w:r>
      <w:r>
        <w:rPr>
          <w:rFonts w:ascii="Arial" w:hAnsi="Arial"/>
          <w:i/>
          <w:color w:val="525252"/>
          <w:spacing w:val="-26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gрШ&lt;.он</w:t>
      </w:r>
      <w:r>
        <w:rPr>
          <w:rFonts w:ascii="Arial" w:hAnsi="Arial"/>
          <w:i/>
          <w:color w:val="525252"/>
          <w:spacing w:val="-17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убивает</w:t>
      </w:r>
      <w:r>
        <w:rPr>
          <w:rFonts w:ascii="Arial" w:hAnsi="Arial"/>
          <w:i/>
          <w:color w:val="525252"/>
          <w:spacing w:val="-2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белую</w:t>
      </w:r>
      <w:r>
        <w:rPr>
          <w:rFonts w:ascii="Arial" w:hAnsi="Arial"/>
          <w:i/>
          <w:color w:val="525252"/>
          <w:spacing w:val="-21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женщину</w:t>
      </w:r>
      <w:r>
        <w:rPr>
          <w:rFonts w:ascii="Arial" w:hAnsi="Arial"/>
          <w:i/>
          <w:color w:val="525252"/>
          <w:spacing w:val="-19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и</w:t>
      </w:r>
      <w:r>
        <w:rPr>
          <w:rFonts w:ascii="Arial" w:hAnsi="Arial"/>
          <w:i/>
          <w:color w:val="414141"/>
          <w:spacing w:val="-22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красного</w:t>
      </w:r>
      <w:r>
        <w:rPr>
          <w:rFonts w:ascii="Arial" w:hAnsi="Arial"/>
          <w:i/>
          <w:color w:val="414141"/>
          <w:spacing w:val="-20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мужчину.</w:t>
      </w:r>
      <w:r>
        <w:rPr>
          <w:rFonts w:ascii="Arial" w:hAnsi="Arial"/>
          <w:i/>
          <w:color w:val="525252"/>
          <w:spacing w:val="-2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Это</w:t>
      </w:r>
      <w:r>
        <w:rPr>
          <w:rFonts w:ascii="Arial" w:hAnsi="Arial"/>
          <w:i/>
          <w:color w:val="525252"/>
          <w:spacing w:val="-30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отgеленuе</w:t>
      </w:r>
      <w:r>
        <w:rPr>
          <w:rFonts w:ascii="Arial" w:hAnsi="Arial"/>
          <w:i/>
          <w:color w:val="525252"/>
          <w:spacing w:val="-2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gвух </w:t>
      </w:r>
      <w:r>
        <w:rPr>
          <w:rFonts w:ascii="Arial" w:hAnsi="Arial"/>
          <w:i/>
          <w:color w:val="525252"/>
          <w:w w:val="115"/>
          <w:sz w:val="16"/>
        </w:rPr>
        <w:t>голов </w:t>
      </w:r>
      <w:r>
        <w:rPr>
          <w:rFonts w:ascii="Arial" w:hAnsi="Arial"/>
          <w:color w:val="282828"/>
          <w:w w:val="115"/>
          <w:sz w:val="16"/>
        </w:rPr>
        <w:t>- </w:t>
      </w:r>
      <w:r>
        <w:rPr>
          <w:rFonts w:ascii="Arial" w:hAnsi="Arial"/>
          <w:i/>
          <w:color w:val="525252"/>
          <w:w w:val="115"/>
          <w:sz w:val="16"/>
        </w:rPr>
        <w:t>gyxa </w:t>
      </w:r>
      <w:r>
        <w:rPr>
          <w:rFonts w:ascii="Arial" w:hAnsi="Arial"/>
          <w:color w:val="414141"/>
          <w:w w:val="115"/>
          <w:sz w:val="11"/>
        </w:rPr>
        <w:t>t1 </w:t>
      </w:r>
      <w:r>
        <w:rPr>
          <w:rFonts w:ascii="Arial" w:hAnsi="Arial"/>
          <w:i/>
          <w:color w:val="525252"/>
          <w:w w:val="115"/>
          <w:sz w:val="16"/>
        </w:rPr>
        <w:t>gyшu </w:t>
      </w:r>
      <w:r>
        <w:rPr>
          <w:rFonts w:ascii="Arial" w:hAnsi="Arial"/>
          <w:color w:val="282828"/>
          <w:w w:val="115"/>
          <w:sz w:val="16"/>
        </w:rPr>
        <w:t>- </w:t>
      </w:r>
      <w:r>
        <w:rPr>
          <w:rFonts w:ascii="Arial" w:hAnsi="Arial"/>
          <w:i/>
          <w:color w:val="525252"/>
          <w:w w:val="115"/>
          <w:sz w:val="16"/>
        </w:rPr>
        <w:t>от </w:t>
      </w:r>
      <w:r>
        <w:rPr>
          <w:rFonts w:ascii="Arial" w:hAnsi="Arial"/>
          <w:i/>
          <w:color w:val="414141"/>
          <w:w w:val="115"/>
          <w:sz w:val="16"/>
        </w:rPr>
        <w:t>тела. Как </w:t>
      </w:r>
      <w:r>
        <w:rPr>
          <w:rFonts w:ascii="Arial" w:hAnsi="Arial"/>
          <w:i/>
          <w:color w:val="525252"/>
          <w:w w:val="115"/>
          <w:sz w:val="16"/>
        </w:rPr>
        <w:t>пишет </w:t>
      </w:r>
      <w:r>
        <w:rPr>
          <w:rFonts w:ascii="Arial" w:hAnsi="Arial"/>
          <w:i/>
          <w:color w:val="414141"/>
          <w:w w:val="115"/>
          <w:sz w:val="16"/>
        </w:rPr>
        <w:t>uбн </w:t>
      </w:r>
      <w:r>
        <w:rPr>
          <w:rFonts w:ascii="Arial" w:hAnsi="Arial"/>
          <w:i/>
          <w:color w:val="525252"/>
          <w:w w:val="115"/>
          <w:sz w:val="16"/>
        </w:rPr>
        <w:t>Ум.аил, </w:t>
      </w:r>
      <w:r>
        <w:rPr>
          <w:rFonts w:ascii="Arial" w:hAnsi="Arial"/>
          <w:i/>
          <w:color w:val="414141"/>
          <w:w w:val="115"/>
          <w:sz w:val="16"/>
        </w:rPr>
        <w:t>«их речь изобилует </w:t>
      </w:r>
      <w:r>
        <w:rPr>
          <w:rFonts w:ascii="Arial" w:hAnsi="Arial"/>
          <w:i/>
          <w:color w:val="525252"/>
          <w:w w:val="115"/>
          <w:sz w:val="16"/>
        </w:rPr>
        <w:t>примерами </w:t>
      </w:r>
      <w:r>
        <w:rPr>
          <w:rFonts w:ascii="Arial" w:hAnsi="Arial"/>
          <w:i/>
          <w:color w:val="414141"/>
          <w:w w:val="115"/>
          <w:sz w:val="16"/>
        </w:rPr>
        <w:t>и </w:t>
      </w:r>
      <w:r>
        <w:rPr>
          <w:rFonts w:ascii="Arial" w:hAnsi="Arial"/>
          <w:i/>
          <w:color w:val="525252"/>
          <w:w w:val="115"/>
          <w:sz w:val="16"/>
        </w:rPr>
        <w:t>сравнениями, </w:t>
      </w:r>
      <w:r>
        <w:rPr>
          <w:rFonts w:ascii="Arial" w:hAnsi="Arial"/>
          <w:i/>
          <w:color w:val="414141"/>
          <w:w w:val="115"/>
          <w:sz w:val="16"/>
        </w:rPr>
        <w:t>но </w:t>
      </w:r>
      <w:r>
        <w:rPr>
          <w:rFonts w:ascii="Arial" w:hAnsi="Arial"/>
          <w:i/>
          <w:color w:val="414141"/>
          <w:w w:val="115"/>
          <w:sz w:val="16"/>
        </w:rPr>
        <w:t>указывают </w:t>
      </w:r>
      <w:r>
        <w:rPr>
          <w:rFonts w:ascii="Arial" w:hAnsi="Arial"/>
          <w:i/>
          <w:color w:val="525252"/>
          <w:w w:val="115"/>
          <w:sz w:val="16"/>
        </w:rPr>
        <w:t>онu </w:t>
      </w:r>
      <w:r>
        <w:rPr>
          <w:rFonts w:ascii="Arial" w:hAnsi="Arial"/>
          <w:i/>
          <w:color w:val="414141"/>
          <w:w w:val="115"/>
          <w:sz w:val="16"/>
        </w:rPr>
        <w:t>на </w:t>
      </w:r>
      <w:r>
        <w:rPr>
          <w:rFonts w:ascii="Arial" w:hAnsi="Arial"/>
          <w:i/>
          <w:color w:val="525252"/>
          <w:w w:val="115"/>
          <w:sz w:val="16"/>
        </w:rPr>
        <w:t>еguнственную </w:t>
      </w:r>
      <w:r>
        <w:rPr>
          <w:rFonts w:ascii="Arial" w:hAnsi="Arial"/>
          <w:i/>
          <w:color w:val="414141"/>
          <w:w w:val="115"/>
          <w:sz w:val="16"/>
        </w:rPr>
        <w:t>вещь, и </w:t>
      </w:r>
      <w:r>
        <w:rPr>
          <w:rFonts w:ascii="Arial" w:hAnsi="Arial"/>
          <w:i/>
          <w:color w:val="525252"/>
          <w:w w:val="115"/>
          <w:sz w:val="16"/>
        </w:rPr>
        <w:t>разночтения тут </w:t>
      </w:r>
      <w:r>
        <w:rPr>
          <w:rFonts w:ascii="Arial" w:hAnsi="Arial"/>
          <w:i/>
          <w:color w:val="414141"/>
          <w:w w:val="115"/>
          <w:sz w:val="16"/>
        </w:rPr>
        <w:t>неgопустuм.ы». </w:t>
      </w:r>
      <w:r>
        <w:rPr>
          <w:rFonts w:ascii="Arial" w:hAnsi="Arial"/>
          <w:i/>
          <w:color w:val="525252"/>
          <w:w w:val="115"/>
          <w:sz w:val="16"/>
        </w:rPr>
        <w:t>(Аuгога Consuгgens 1420/30, </w:t>
      </w:r>
      <w:r>
        <w:rPr>
          <w:rFonts w:ascii="Arial" w:hAnsi="Arial"/>
          <w:i/>
          <w:color w:val="282828"/>
          <w:w w:val="115"/>
          <w:sz w:val="16"/>
        </w:rPr>
        <w:t>Ц</w:t>
      </w:r>
      <w:r>
        <w:rPr>
          <w:rFonts w:ascii="Arial" w:hAnsi="Arial"/>
          <w:i/>
          <w:color w:val="525252"/>
          <w:w w:val="115"/>
          <w:sz w:val="16"/>
        </w:rPr>
        <w:t>ентральнаябuблuотека,</w:t>
      </w:r>
      <w:r>
        <w:rPr>
          <w:rFonts w:ascii="Arial" w:hAnsi="Arial"/>
          <w:i/>
          <w:color w:val="525252"/>
          <w:spacing w:val="8"/>
          <w:w w:val="115"/>
          <w:sz w:val="16"/>
        </w:rPr>
        <w:t> </w:t>
      </w:r>
      <w:r>
        <w:rPr>
          <w:rFonts w:ascii="Arial" w:hAnsi="Arial"/>
          <w:i/>
          <w:color w:val="282828"/>
          <w:spacing w:val="8"/>
          <w:w w:val="115"/>
          <w:sz w:val="16"/>
        </w:rPr>
        <w:t>Ц</w:t>
      </w:r>
      <w:r>
        <w:rPr>
          <w:rFonts w:ascii="Arial" w:hAnsi="Arial"/>
          <w:i/>
          <w:color w:val="525252"/>
          <w:spacing w:val="8"/>
          <w:w w:val="115"/>
          <w:sz w:val="16"/>
        </w:rPr>
        <w:t>ю</w:t>
      </w:r>
      <w:r>
        <w:rPr>
          <w:rFonts w:ascii="Arial" w:hAnsi="Arial"/>
          <w:i/>
          <w:color w:val="525252"/>
          <w:spacing w:val="-34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рuх</w:t>
      </w:r>
      <w:r>
        <w:rPr>
          <w:rFonts w:ascii="Arial" w:hAnsi="Arial"/>
          <w:i/>
          <w:color w:val="525252"/>
          <w:spacing w:val="-31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).</w:t>
      </w:r>
    </w:p>
    <w:p>
      <w:pPr>
        <w:pStyle w:val="BodyText"/>
        <w:spacing w:before="9"/>
        <w:rPr>
          <w:rFonts w:ascii="Arial"/>
          <w:i/>
          <w:sz w:val="10"/>
        </w:rPr>
      </w:pPr>
    </w:p>
    <w:p>
      <w:pPr>
        <w:spacing w:after="0"/>
        <w:rPr>
          <w:rFonts w:ascii="Arial"/>
          <w:sz w:val="1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93"/>
        <w:ind w:left="207" w:right="0" w:firstLine="307"/>
        <w:jc w:val="both"/>
        <w:rPr>
          <w:sz w:val="18"/>
        </w:rPr>
      </w:pPr>
      <w:r>
        <w:rPr>
          <w:color w:val="414141"/>
          <w:w w:val="115"/>
          <w:sz w:val="18"/>
        </w:rPr>
        <w:t>Смола </w:t>
      </w:r>
      <w:r>
        <w:rPr>
          <w:color w:val="525252"/>
          <w:w w:val="115"/>
          <w:sz w:val="18"/>
        </w:rPr>
        <w:t>(zift) и природный асфальт(q</w:t>
      </w:r>
      <w:r>
        <w:rPr>
          <w:color w:val="282828"/>
          <w:w w:val="115"/>
          <w:sz w:val="18"/>
        </w:rPr>
        <w:t>i </w:t>
      </w:r>
      <w:r>
        <w:rPr>
          <w:color w:val="525252"/>
          <w:w w:val="115"/>
          <w:sz w:val="18"/>
        </w:rPr>
        <w:t>r) как сим 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волы божественной воды требуют отдельного рас­ </w:t>
      </w:r>
      <w:r>
        <w:rPr>
          <w:color w:val="414141"/>
          <w:w w:val="115"/>
          <w:sz w:val="18"/>
        </w:rPr>
        <w:t>смотрения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Это </w:t>
      </w:r>
      <w:r>
        <w:rPr>
          <w:color w:val="525252"/>
          <w:w w:val="115"/>
          <w:sz w:val="18"/>
        </w:rPr>
        <w:t>вязкие маслянистые 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ёрные </w:t>
      </w:r>
      <w:r>
        <w:rPr>
          <w:color w:val="414141"/>
          <w:w w:val="115"/>
          <w:sz w:val="18"/>
        </w:rPr>
        <w:t>жид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кости, </w:t>
      </w:r>
      <w:r>
        <w:rPr>
          <w:color w:val="414141"/>
          <w:w w:val="115"/>
          <w:sz w:val="18"/>
        </w:rPr>
        <w:t>получаемые nутём </w:t>
      </w:r>
      <w:r>
        <w:rPr>
          <w:color w:val="525252"/>
          <w:w w:val="115"/>
          <w:sz w:val="18"/>
        </w:rPr>
        <w:t>нагревания </w:t>
      </w:r>
      <w:r>
        <w:rPr>
          <w:color w:val="414141"/>
          <w:w w:val="115"/>
          <w:sz w:val="18"/>
        </w:rPr>
        <w:t>или перегон­ ки </w:t>
      </w:r>
      <w:r>
        <w:rPr>
          <w:color w:val="0F0F0F"/>
          <w:w w:val="115"/>
          <w:sz w:val="18"/>
        </w:rPr>
        <w:t>(</w:t>
      </w:r>
      <w:r>
        <w:rPr>
          <w:color w:val="414141"/>
          <w:w w:val="115"/>
          <w:sz w:val="18"/>
        </w:rPr>
        <w:t>49</w:t>
      </w:r>
      <w:r>
        <w:rPr>
          <w:color w:val="0F0F0F"/>
          <w:w w:val="115"/>
          <w:sz w:val="18"/>
        </w:rPr>
        <w:t>]. </w:t>
      </w:r>
      <w:r>
        <w:rPr>
          <w:color w:val="414141"/>
          <w:w w:val="115"/>
          <w:sz w:val="18"/>
        </w:rPr>
        <w:t>Согласно </w:t>
      </w:r>
      <w:r>
        <w:rPr>
          <w:color w:val="525252"/>
          <w:w w:val="115"/>
          <w:sz w:val="18"/>
        </w:rPr>
        <w:t>«Книr</w:t>
      </w:r>
      <w:r>
        <w:rPr>
          <w:color w:val="0F0F0F"/>
          <w:w w:val="115"/>
          <w:sz w:val="18"/>
        </w:rPr>
        <w:t>·</w:t>
      </w:r>
      <w:r>
        <w:rPr>
          <w:color w:val="525252"/>
          <w:w w:val="115"/>
          <w:sz w:val="18"/>
        </w:rPr>
        <w:t>е о серебристой воде», для ибн Умаила асфальт являлся также символом </w:t>
      </w:r>
      <w:r>
        <w:rPr>
          <w:color w:val="414141"/>
          <w:w w:val="115"/>
          <w:sz w:val="18"/>
        </w:rPr>
        <w:t>вто­ </w:t>
      </w:r>
      <w:r>
        <w:rPr>
          <w:color w:val="525252"/>
          <w:w w:val="115"/>
          <w:sz w:val="18"/>
        </w:rPr>
        <w:t>рой </w:t>
      </w:r>
      <w:r>
        <w:rPr>
          <w:color w:val="414141"/>
          <w:w w:val="115"/>
          <w:sz w:val="18"/>
        </w:rPr>
        <w:t>черноты </w:t>
      </w:r>
      <w:r>
        <w:rPr>
          <w:color w:val="282828"/>
          <w:w w:val="115"/>
          <w:sz w:val="18"/>
        </w:rPr>
        <w:t>(</w:t>
      </w:r>
      <w:r>
        <w:rPr>
          <w:color w:val="414141"/>
          <w:w w:val="115"/>
          <w:sz w:val="18"/>
        </w:rPr>
        <w:t>50]. Всё </w:t>
      </w:r>
      <w:r>
        <w:rPr>
          <w:color w:val="525252"/>
          <w:w w:val="115"/>
          <w:sz w:val="18"/>
        </w:rPr>
        <w:t>становится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свои места, ес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ли вспомнить о способе </w:t>
      </w:r>
      <w:r>
        <w:rPr>
          <w:color w:val="414141"/>
          <w:w w:val="115"/>
          <w:sz w:val="18"/>
        </w:rPr>
        <w:t>получения </w:t>
      </w:r>
      <w:r>
        <w:rPr>
          <w:color w:val="525252"/>
          <w:w w:val="115"/>
          <w:sz w:val="18"/>
        </w:rPr>
        <w:t>этого вещества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Его </w:t>
      </w:r>
      <w:r>
        <w:rPr>
          <w:color w:val="525252"/>
          <w:w w:val="115"/>
          <w:sz w:val="18"/>
        </w:rPr>
        <w:t>извлекают </w:t>
      </w:r>
      <w:r>
        <w:rPr>
          <w:color w:val="414141"/>
          <w:w w:val="115"/>
          <w:sz w:val="18"/>
        </w:rPr>
        <w:t>из пористого известняка 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в котором он </w:t>
      </w:r>
      <w:r>
        <w:rPr>
          <w:color w:val="414141"/>
          <w:w w:val="115"/>
          <w:sz w:val="18"/>
        </w:rPr>
        <w:t>находится в различных </w:t>
      </w:r>
      <w:r>
        <w:rPr>
          <w:color w:val="525252"/>
          <w:w w:val="115"/>
          <w:sz w:val="18"/>
        </w:rPr>
        <w:t>консистенциях. </w:t>
      </w:r>
      <w:r>
        <w:rPr>
          <w:color w:val="414141"/>
          <w:w w:val="115"/>
          <w:sz w:val="18"/>
        </w:rPr>
        <w:t>Для </w:t>
      </w:r>
      <w:r>
        <w:rPr>
          <w:color w:val="525252"/>
          <w:w w:val="115"/>
          <w:sz w:val="18"/>
        </w:rPr>
        <w:t>это­ го </w:t>
      </w:r>
      <w:r>
        <w:rPr>
          <w:color w:val="414141"/>
          <w:w w:val="115"/>
          <w:sz w:val="18"/>
        </w:rPr>
        <w:t>камень </w:t>
      </w:r>
      <w:r>
        <w:rPr>
          <w:color w:val="525252"/>
          <w:w w:val="115"/>
          <w:sz w:val="18"/>
        </w:rPr>
        <w:t>нужно предварительно расколоть </w:t>
      </w:r>
      <w:r>
        <w:rPr>
          <w:color w:val="414141"/>
          <w:w w:val="115"/>
          <w:sz w:val="18"/>
        </w:rPr>
        <w:t>на ча­ </w:t>
      </w:r>
      <w:r>
        <w:rPr>
          <w:color w:val="525252"/>
          <w:w w:val="115"/>
          <w:sz w:val="18"/>
        </w:rPr>
        <w:t>сти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Затем куски </w:t>
      </w:r>
      <w:r>
        <w:rPr>
          <w:color w:val="525252"/>
          <w:w w:val="115"/>
          <w:sz w:val="18"/>
        </w:rPr>
        <w:t>нагревают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пока асфальт не ста­ </w:t>
      </w:r>
      <w:r>
        <w:rPr>
          <w:color w:val="414141"/>
          <w:w w:val="115"/>
          <w:sz w:val="18"/>
        </w:rPr>
        <w:t>нет </w:t>
      </w:r>
      <w:r>
        <w:rPr>
          <w:color w:val="525252"/>
          <w:w w:val="115"/>
          <w:sz w:val="18"/>
        </w:rPr>
        <w:t>жидким </w:t>
      </w:r>
      <w:r>
        <w:rPr>
          <w:color w:val="282828"/>
          <w:w w:val="115"/>
          <w:sz w:val="18"/>
        </w:rPr>
        <w:t>, </w:t>
      </w:r>
      <w:r>
        <w:rPr>
          <w:color w:val="414141"/>
          <w:w w:val="115"/>
          <w:sz w:val="18"/>
        </w:rPr>
        <w:t>но </w:t>
      </w:r>
      <w:r>
        <w:rPr>
          <w:color w:val="525252"/>
          <w:w w:val="115"/>
          <w:sz w:val="18"/>
        </w:rPr>
        <w:t>делать это </w:t>
      </w:r>
      <w:r>
        <w:rPr>
          <w:color w:val="414141"/>
          <w:w w:val="115"/>
          <w:sz w:val="18"/>
        </w:rPr>
        <w:t>надо </w:t>
      </w:r>
      <w:r>
        <w:rPr>
          <w:color w:val="525252"/>
          <w:w w:val="115"/>
          <w:sz w:val="18"/>
        </w:rPr>
        <w:t>осторож но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по­ скольку </w:t>
      </w:r>
      <w:r>
        <w:rPr>
          <w:i/>
          <w:color w:val="414141"/>
          <w:w w:val="115"/>
          <w:sz w:val="19"/>
        </w:rPr>
        <w:t>в </w:t>
      </w:r>
      <w:r>
        <w:rPr>
          <w:color w:val="414141"/>
          <w:w w:val="115"/>
          <w:sz w:val="18"/>
        </w:rPr>
        <w:t>нём </w:t>
      </w:r>
      <w:r>
        <w:rPr>
          <w:color w:val="525252"/>
          <w:w w:val="115"/>
          <w:sz w:val="18"/>
        </w:rPr>
        <w:t>содержится </w:t>
      </w:r>
      <w:r>
        <w:rPr>
          <w:color w:val="414141"/>
          <w:w w:val="115"/>
          <w:sz w:val="18"/>
        </w:rPr>
        <w:t>нефть. </w:t>
      </w: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олу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енное </w:t>
      </w:r>
      <w:r>
        <w:rPr>
          <w:color w:val="414141"/>
          <w:w w:val="115"/>
          <w:sz w:val="18"/>
        </w:rPr>
        <w:t>ве-</w:t>
      </w:r>
    </w:p>
    <w:p>
      <w:pPr>
        <w:spacing w:line="254" w:lineRule="auto" w:before="93"/>
        <w:ind w:left="142" w:right="180" w:firstLine="8"/>
        <w:jc w:val="left"/>
        <w:rPr>
          <w:sz w:val="18"/>
        </w:rPr>
      </w:pPr>
      <w:r>
        <w:rPr/>
        <w:br w:type="column"/>
      </w:r>
      <w:r>
        <w:rPr>
          <w:color w:val="414141"/>
          <w:w w:val="110"/>
          <w:sz w:val="18"/>
        </w:rPr>
        <w:t>щес </w:t>
      </w:r>
      <w:r>
        <w:rPr>
          <w:color w:val="727272"/>
          <w:spacing w:val="4"/>
          <w:w w:val="110"/>
          <w:sz w:val="18"/>
        </w:rPr>
        <w:t>т</w:t>
      </w:r>
      <w:r>
        <w:rPr>
          <w:color w:val="414141"/>
          <w:spacing w:val="4"/>
          <w:w w:val="110"/>
          <w:sz w:val="18"/>
        </w:rPr>
        <w:t>во </w:t>
      </w:r>
      <w:r>
        <w:rPr>
          <w:color w:val="525252"/>
          <w:w w:val="110"/>
          <w:sz w:val="18"/>
        </w:rPr>
        <w:t>обладает способностью склеива</w:t>
      </w:r>
      <w:r>
        <w:rPr>
          <w:color w:val="727272"/>
          <w:w w:val="110"/>
          <w:sz w:val="18"/>
        </w:rPr>
        <w:t>т</w:t>
      </w:r>
      <w:r>
        <w:rPr>
          <w:color w:val="525252"/>
          <w:w w:val="110"/>
          <w:sz w:val="18"/>
        </w:rPr>
        <w:t>ь предметы. Далее, асфальт содержит </w:t>
      </w:r>
      <w:r>
        <w:rPr>
          <w:color w:val="414141"/>
          <w:w w:val="110"/>
          <w:sz w:val="18"/>
        </w:rPr>
        <w:t>внутри </w:t>
      </w:r>
      <w:r>
        <w:rPr>
          <w:color w:val="525252"/>
          <w:w w:val="110"/>
          <w:sz w:val="18"/>
        </w:rPr>
        <w:t>огонь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что напо­ </w:t>
      </w:r>
      <w:r>
        <w:rPr>
          <w:color w:val="525252"/>
          <w:w w:val="110"/>
          <w:sz w:val="18"/>
        </w:rPr>
        <w:t>минает нам ранее встреченные символы </w:t>
      </w:r>
      <w:r>
        <w:rPr>
          <w:color w:val="414141"/>
          <w:w w:val="110"/>
          <w:sz w:val="18"/>
        </w:rPr>
        <w:t>камня</w:t>
      </w:r>
      <w:r>
        <w:rPr>
          <w:color w:val="282828"/>
          <w:w w:val="110"/>
          <w:sz w:val="18"/>
        </w:rPr>
        <w:t>. </w:t>
      </w:r>
      <w:r>
        <w:rPr>
          <w:color w:val="414141"/>
          <w:w w:val="110"/>
          <w:sz w:val="18"/>
        </w:rPr>
        <w:t>Он </w:t>
      </w:r>
      <w:r>
        <w:rPr>
          <w:color w:val="525252"/>
          <w:w w:val="110"/>
          <w:sz w:val="18"/>
        </w:rPr>
        <w:t>символизирует одновременно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божественную  </w:t>
      </w:r>
      <w:r>
        <w:rPr>
          <w:color w:val="414141"/>
          <w:w w:val="110"/>
          <w:sz w:val="18"/>
        </w:rPr>
        <w:t>во­ </w:t>
      </w:r>
      <w:r>
        <w:rPr>
          <w:color w:val="525252"/>
          <w:w w:val="110"/>
          <w:sz w:val="18"/>
        </w:rPr>
        <w:t>ду,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камень в состоянии второй  </w:t>
      </w:r>
      <w:r>
        <w:rPr>
          <w:color w:val="414141"/>
          <w:w w:val="110"/>
          <w:sz w:val="18"/>
        </w:rPr>
        <w:t>черноты </w:t>
      </w:r>
      <w:r>
        <w:rPr>
          <w:color w:val="525252"/>
          <w:w w:val="110"/>
          <w:sz w:val="18"/>
        </w:rPr>
        <w:t>(51]. </w:t>
      </w:r>
      <w:r>
        <w:rPr>
          <w:color w:val="414141"/>
          <w:w w:val="110"/>
          <w:sz w:val="18"/>
        </w:rPr>
        <w:t>Так</w:t>
      </w:r>
      <w:r>
        <w:rPr>
          <w:color w:val="282828"/>
          <w:w w:val="110"/>
          <w:sz w:val="18"/>
        </w:rPr>
        <w:t>­ </w:t>
      </w:r>
      <w:r>
        <w:rPr>
          <w:color w:val="414141"/>
          <w:w w:val="110"/>
          <w:sz w:val="18"/>
        </w:rPr>
        <w:t>же </w:t>
      </w:r>
      <w:r>
        <w:rPr>
          <w:color w:val="525252"/>
          <w:w w:val="110"/>
          <w:sz w:val="18"/>
        </w:rPr>
        <w:t>символы  смолы  и асфальта </w:t>
      </w:r>
      <w:r>
        <w:rPr>
          <w:color w:val="414141"/>
          <w:w w:val="110"/>
          <w:sz w:val="18"/>
        </w:rPr>
        <w:t>широко </w:t>
      </w:r>
      <w:r>
        <w:rPr>
          <w:color w:val="525252"/>
          <w:w w:val="110"/>
          <w:sz w:val="18"/>
        </w:rPr>
        <w:t>встре 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аются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в греческой, </w:t>
      </w:r>
      <w:r>
        <w:rPr>
          <w:color w:val="414141"/>
          <w:w w:val="110"/>
          <w:sz w:val="18"/>
        </w:rPr>
        <w:t>и в </w:t>
      </w:r>
      <w:r>
        <w:rPr>
          <w:color w:val="525252"/>
          <w:w w:val="110"/>
          <w:sz w:val="18"/>
        </w:rPr>
        <w:t>арабской  алхимии </w:t>
      </w:r>
      <w:r>
        <w:rPr>
          <w:color w:val="525252"/>
          <w:spacing w:val="-7"/>
          <w:w w:val="110"/>
          <w:sz w:val="18"/>
        </w:rPr>
        <w:t>[52</w:t>
      </w:r>
      <w:r>
        <w:rPr>
          <w:color w:val="0F0F0F"/>
          <w:spacing w:val="-7"/>
          <w:w w:val="110"/>
          <w:sz w:val="18"/>
        </w:rPr>
        <w:t>]</w:t>
      </w:r>
      <w:r>
        <w:rPr>
          <w:color w:val="414141"/>
          <w:spacing w:val="-7"/>
          <w:w w:val="110"/>
          <w:sz w:val="18"/>
        </w:rPr>
        <w:t>.  </w:t>
      </w:r>
      <w:r>
        <w:rPr>
          <w:color w:val="525252"/>
          <w:w w:val="110"/>
          <w:sz w:val="18"/>
        </w:rPr>
        <w:t>Это  еще раз показывает особенность алхимического мышле­ </w:t>
      </w:r>
      <w:r>
        <w:rPr>
          <w:color w:val="414141"/>
          <w:w w:val="110"/>
          <w:sz w:val="18"/>
        </w:rPr>
        <w:t>ния: </w:t>
      </w:r>
      <w:r>
        <w:rPr>
          <w:color w:val="525252"/>
          <w:w w:val="110"/>
          <w:sz w:val="18"/>
        </w:rPr>
        <w:t>символ божественной воды </w:t>
      </w:r>
      <w:r>
        <w:rPr>
          <w:color w:val="828282"/>
          <w:w w:val="110"/>
          <w:sz w:val="18"/>
        </w:rPr>
        <w:t>- </w:t>
      </w:r>
      <w:r>
        <w:rPr>
          <w:color w:val="414141"/>
          <w:w w:val="110"/>
          <w:sz w:val="18"/>
        </w:rPr>
        <w:t>не </w:t>
      </w:r>
      <w:r>
        <w:rPr>
          <w:color w:val="727272"/>
          <w:w w:val="110"/>
          <w:sz w:val="18"/>
        </w:rPr>
        <w:t>т</w:t>
      </w:r>
      <w:r>
        <w:rPr>
          <w:color w:val="525252"/>
          <w:w w:val="110"/>
          <w:sz w:val="18"/>
        </w:rPr>
        <w:t>олько </w:t>
      </w:r>
      <w:r>
        <w:rPr>
          <w:color w:val="414141"/>
          <w:w w:val="110"/>
          <w:sz w:val="18"/>
        </w:rPr>
        <w:t>чистая, </w:t>
      </w:r>
      <w:r>
        <w:rPr>
          <w:color w:val="525252"/>
          <w:w w:val="110"/>
          <w:sz w:val="18"/>
        </w:rPr>
        <w:t>сверкающая влага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но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чёрная вязкая смола, по­ скольку в этой воде соединяются свет и тьма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«бег­ </w:t>
      </w:r>
      <w:r>
        <w:rPr>
          <w:color w:val="414141"/>
          <w:w w:val="110"/>
          <w:sz w:val="18"/>
        </w:rPr>
        <w:t>лец и ищ </w:t>
      </w:r>
      <w:r>
        <w:rPr>
          <w:color w:val="414141"/>
          <w:spacing w:val="4"/>
          <w:w w:val="110"/>
          <w:sz w:val="18"/>
        </w:rPr>
        <w:t>ущий</w:t>
      </w:r>
      <w:r>
        <w:rPr>
          <w:color w:val="282828"/>
          <w:spacing w:val="4"/>
          <w:w w:val="110"/>
          <w:sz w:val="18"/>
        </w:rPr>
        <w:t>, </w:t>
      </w:r>
      <w:r>
        <w:rPr>
          <w:color w:val="525252"/>
          <w:w w:val="110"/>
          <w:sz w:val="18"/>
        </w:rPr>
        <w:t>друг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враг, мужчина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женщина, оплодотворяющее и оплодотворяемое,  изменяющий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изменяемое </w:t>
      </w:r>
      <w:r>
        <w:rPr>
          <w:color w:val="525252"/>
          <w:spacing w:val="2"/>
          <w:w w:val="110"/>
          <w:sz w:val="18"/>
        </w:rPr>
        <w:t>»</w:t>
      </w:r>
      <w:r>
        <w:rPr>
          <w:color w:val="282828"/>
          <w:spacing w:val="2"/>
          <w:w w:val="110"/>
          <w:sz w:val="18"/>
        </w:rPr>
        <w:t>, </w:t>
      </w:r>
      <w:r>
        <w:rPr>
          <w:color w:val="525252"/>
          <w:w w:val="110"/>
          <w:sz w:val="18"/>
        </w:rPr>
        <w:t>как пишет Зосим </w:t>
      </w:r>
      <w:r>
        <w:rPr>
          <w:color w:val="282828"/>
          <w:spacing w:val="-7"/>
          <w:w w:val="110"/>
          <w:sz w:val="18"/>
        </w:rPr>
        <w:t>[</w:t>
      </w:r>
      <w:r>
        <w:rPr>
          <w:color w:val="414141"/>
          <w:spacing w:val="-7"/>
          <w:w w:val="110"/>
          <w:sz w:val="18"/>
        </w:rPr>
        <w:t>53</w:t>
      </w:r>
      <w:r>
        <w:rPr>
          <w:color w:val="0F0F0F"/>
          <w:spacing w:val="-7"/>
          <w:w w:val="110"/>
          <w:sz w:val="18"/>
        </w:rPr>
        <w:t>]</w:t>
      </w:r>
      <w:r>
        <w:rPr>
          <w:color w:val="525252"/>
          <w:spacing w:val="-7"/>
          <w:w w:val="110"/>
          <w:sz w:val="18"/>
        </w:rPr>
        <w:t>. </w:t>
      </w:r>
      <w:r>
        <w:rPr>
          <w:color w:val="414141"/>
          <w:w w:val="110"/>
          <w:sz w:val="18"/>
        </w:rPr>
        <w:t>Опыт</w:t>
      </w:r>
      <w:r>
        <w:rPr>
          <w:color w:val="414141"/>
          <w:spacing w:val="26"/>
          <w:w w:val="110"/>
          <w:sz w:val="18"/>
        </w:rPr>
        <w:t> </w:t>
      </w:r>
      <w:r>
        <w:rPr>
          <w:color w:val="525252"/>
          <w:w w:val="110"/>
          <w:sz w:val="18"/>
        </w:rPr>
        <w:t>этой</w:t>
      </w:r>
    </w:p>
    <w:p>
      <w:pPr>
        <w:spacing w:after="0" w:line="254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spacing w:line="259" w:lineRule="auto" w:before="63"/>
        <w:ind w:left="207" w:right="0" w:firstLine="5"/>
        <w:jc w:val="both"/>
        <w:rPr>
          <w:sz w:val="18"/>
        </w:rPr>
      </w:pPr>
      <w:r>
        <w:rPr>
          <w:color w:val="525252"/>
          <w:w w:val="115"/>
          <w:sz w:val="18"/>
        </w:rPr>
        <w:t>тёмной стороны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асто </w:t>
      </w:r>
      <w:r>
        <w:rPr>
          <w:color w:val="3F3F3F"/>
          <w:w w:val="115"/>
          <w:sz w:val="18"/>
        </w:rPr>
        <w:t>встречается </w:t>
      </w:r>
      <w:r>
        <w:rPr>
          <w:i/>
          <w:color w:val="525252"/>
          <w:w w:val="115"/>
          <w:sz w:val="19"/>
        </w:rPr>
        <w:t>в </w:t>
      </w:r>
      <w:r>
        <w:rPr>
          <w:color w:val="525252"/>
          <w:w w:val="115"/>
          <w:sz w:val="18"/>
        </w:rPr>
        <w:t>психоанализе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Именно </w:t>
      </w:r>
      <w:r>
        <w:rPr>
          <w:color w:val="3F3F3F"/>
          <w:spacing w:val="2"/>
          <w:w w:val="115"/>
          <w:sz w:val="18"/>
        </w:rPr>
        <w:t>чёрный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пугающий аспект проявлений бес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сознательного </w:t>
      </w:r>
      <w:r>
        <w:rPr>
          <w:color w:val="3F3F3F"/>
          <w:w w:val="115"/>
          <w:sz w:val="18"/>
        </w:rPr>
        <w:t>(или явлений реальной </w:t>
      </w:r>
      <w:r>
        <w:rPr>
          <w:color w:val="525252"/>
          <w:w w:val="115"/>
          <w:sz w:val="18"/>
        </w:rPr>
        <w:t>жизни)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525252"/>
          <w:w w:val="115"/>
          <w:sz w:val="18"/>
        </w:rPr>
        <w:t>может </w:t>
      </w:r>
      <w:r>
        <w:rPr>
          <w:i/>
          <w:color w:val="3F3F3F"/>
          <w:w w:val="115"/>
          <w:sz w:val="18"/>
        </w:rPr>
        <w:t>в </w:t>
      </w:r>
      <w:r>
        <w:rPr>
          <w:color w:val="3F3F3F"/>
          <w:w w:val="115"/>
          <w:sz w:val="18"/>
        </w:rPr>
        <w:t>итоге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оказать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решающее</w:t>
      </w:r>
      <w:r>
        <w:rPr>
          <w:color w:val="3F3F3F"/>
          <w:spacing w:val="-33"/>
          <w:w w:val="115"/>
          <w:sz w:val="18"/>
        </w:rPr>
        <w:t> </w:t>
      </w:r>
      <w:r>
        <w:rPr>
          <w:color w:val="676767"/>
          <w:w w:val="115"/>
          <w:sz w:val="18"/>
        </w:rPr>
        <w:t>,</w:t>
      </w:r>
      <w:r>
        <w:rPr>
          <w:color w:val="676767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трансформирующее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вли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яние на</w:t>
      </w:r>
      <w:r>
        <w:rPr>
          <w:color w:val="525252"/>
          <w:spacing w:val="14"/>
          <w:w w:val="115"/>
          <w:sz w:val="18"/>
        </w:rPr>
        <w:t> </w:t>
      </w:r>
      <w:r>
        <w:rPr>
          <w:color w:val="525252"/>
          <w:w w:val="115"/>
          <w:sz w:val="18"/>
        </w:rPr>
        <w:t>пациента</w:t>
      </w:r>
      <w:r>
        <w:rPr>
          <w:color w:val="111111"/>
          <w:w w:val="115"/>
          <w:sz w:val="18"/>
        </w:rPr>
        <w:t>.</w:t>
      </w:r>
    </w:p>
    <w:p>
      <w:pPr>
        <w:spacing w:line="192" w:lineRule="exact" w:before="0"/>
        <w:ind w:left="509" w:right="0" w:firstLine="0"/>
        <w:jc w:val="both"/>
        <w:rPr>
          <w:sz w:val="18"/>
        </w:rPr>
      </w:pPr>
      <w:r>
        <w:rPr>
          <w:color w:val="3F3F3F"/>
          <w:w w:val="110"/>
          <w:sz w:val="18"/>
        </w:rPr>
        <w:t>Далее ибн </w:t>
      </w:r>
      <w:r>
        <w:rPr>
          <w:color w:val="525252"/>
          <w:w w:val="110"/>
          <w:sz w:val="18"/>
        </w:rPr>
        <w:t>Умаил говорит о летящем орле (an </w:t>
      </w:r>
      <w:r>
        <w:rPr>
          <w:color w:val="262626"/>
          <w:w w:val="110"/>
          <w:sz w:val="18"/>
        </w:rPr>
        <w:t>­</w:t>
      </w:r>
    </w:p>
    <w:p>
      <w:pPr>
        <w:spacing w:line="254" w:lineRule="auto" w:before="4"/>
        <w:ind w:left="207" w:right="2" w:firstLine="5"/>
        <w:jc w:val="both"/>
        <w:rPr>
          <w:rFonts w:ascii="Arial" w:hAnsi="Arial"/>
          <w:sz w:val="17"/>
        </w:rPr>
      </w:pPr>
      <w:r>
        <w:rPr>
          <w:color w:val="3F3F3F"/>
          <w:w w:val="117"/>
          <w:sz w:val="18"/>
        </w:rPr>
        <w:t>nasr</w:t>
      </w:r>
      <w:r>
        <w:rPr>
          <w:color w:val="3F3F3F"/>
          <w:spacing w:val="21"/>
          <w:sz w:val="18"/>
        </w:rPr>
        <w:t> </w:t>
      </w:r>
      <w:r>
        <w:rPr>
          <w:color w:val="525252"/>
          <w:spacing w:val="-1"/>
          <w:w w:val="117"/>
          <w:sz w:val="18"/>
        </w:rPr>
        <w:t>at</w:t>
      </w:r>
      <w:r>
        <w:rPr>
          <w:color w:val="525252"/>
          <w:spacing w:val="1"/>
          <w:w w:val="117"/>
          <w:sz w:val="18"/>
        </w:rPr>
        <w:t>-</w:t>
      </w:r>
      <w:r>
        <w:rPr>
          <w:color w:val="525252"/>
          <w:spacing w:val="-1"/>
          <w:w w:val="54"/>
          <w:sz w:val="18"/>
        </w:rPr>
        <w:t>L</w:t>
      </w:r>
      <w:r>
        <w:rPr>
          <w:color w:val="525252"/>
          <w:w w:val="54"/>
          <w:sz w:val="18"/>
        </w:rPr>
        <w:t>a</w:t>
      </w:r>
      <w:r>
        <w:rPr>
          <w:color w:val="525252"/>
          <w:spacing w:val="2"/>
          <w:sz w:val="18"/>
        </w:rPr>
        <w:t> </w:t>
      </w:r>
      <w:r>
        <w:rPr>
          <w:color w:val="262626"/>
          <w:spacing w:val="-1"/>
          <w:w w:val="54"/>
          <w:sz w:val="18"/>
        </w:rPr>
        <w:t>'</w:t>
      </w:r>
      <w:r>
        <w:rPr>
          <w:color w:val="262626"/>
          <w:w w:val="54"/>
          <w:sz w:val="18"/>
        </w:rPr>
        <w:t>i</w:t>
      </w:r>
      <w:r>
        <w:rPr>
          <w:color w:val="262626"/>
          <w:spacing w:val="12"/>
          <w:sz w:val="18"/>
        </w:rPr>
        <w:t> </w:t>
      </w:r>
      <w:r>
        <w:rPr>
          <w:color w:val="3F3F3F"/>
          <w:w w:val="54"/>
          <w:sz w:val="18"/>
        </w:rPr>
        <w:t>r</w:t>
      </w:r>
      <w:r>
        <w:rPr>
          <w:color w:val="3F3F3F"/>
          <w:spacing w:val="-4"/>
          <w:sz w:val="18"/>
        </w:rPr>
        <w:t> </w:t>
      </w:r>
      <w:r>
        <w:rPr>
          <w:color w:val="3F3F3F"/>
          <w:w w:val="97"/>
          <w:sz w:val="18"/>
        </w:rPr>
        <w:t>)</w:t>
      </w:r>
      <w:r>
        <w:rPr>
          <w:color w:val="3F3F3F"/>
          <w:sz w:val="18"/>
        </w:rPr>
        <w:t> </w:t>
      </w:r>
      <w:r>
        <w:rPr>
          <w:color w:val="3F3F3F"/>
          <w:spacing w:val="-14"/>
          <w:sz w:val="18"/>
        </w:rPr>
        <w:t> </w:t>
      </w:r>
      <w:r>
        <w:rPr>
          <w:color w:val="262626"/>
          <w:w w:val="97"/>
          <w:sz w:val="18"/>
        </w:rPr>
        <w:t>и</w:t>
      </w:r>
      <w:r>
        <w:rPr>
          <w:color w:val="262626"/>
          <w:sz w:val="18"/>
        </w:rPr>
        <w:t> </w:t>
      </w:r>
      <w:r>
        <w:rPr>
          <w:color w:val="262626"/>
          <w:spacing w:val="-1"/>
          <w:sz w:val="18"/>
        </w:rPr>
        <w:t> </w:t>
      </w:r>
      <w:r>
        <w:rPr>
          <w:color w:val="525252"/>
          <w:spacing w:val="-1"/>
          <w:w w:val="111"/>
          <w:sz w:val="18"/>
        </w:rPr>
        <w:t>падающе</w:t>
      </w:r>
      <w:r>
        <w:rPr>
          <w:color w:val="525252"/>
          <w:w w:val="111"/>
          <w:sz w:val="18"/>
        </w:rPr>
        <w:t>м</w:t>
      </w:r>
      <w:r>
        <w:rPr>
          <w:color w:val="525252"/>
          <w:sz w:val="18"/>
        </w:rPr>
        <w:t> </w:t>
      </w:r>
      <w:r>
        <w:rPr>
          <w:color w:val="525252"/>
          <w:spacing w:val="-17"/>
          <w:sz w:val="18"/>
        </w:rPr>
        <w:t> </w:t>
      </w:r>
      <w:r>
        <w:rPr>
          <w:color w:val="525252"/>
          <w:w w:val="117"/>
          <w:sz w:val="18"/>
        </w:rPr>
        <w:t>орле</w:t>
      </w:r>
      <w:r>
        <w:rPr>
          <w:color w:val="525252"/>
          <w:sz w:val="18"/>
        </w:rPr>
        <w:t> </w:t>
      </w:r>
      <w:r>
        <w:rPr>
          <w:color w:val="525252"/>
          <w:spacing w:val="-21"/>
          <w:sz w:val="18"/>
        </w:rPr>
        <w:t> </w:t>
      </w:r>
      <w:r>
        <w:rPr>
          <w:color w:val="525252"/>
          <w:w w:val="112"/>
          <w:sz w:val="18"/>
        </w:rPr>
        <w:t>(</w:t>
      </w:r>
      <w:r>
        <w:rPr>
          <w:color w:val="525252"/>
          <w:spacing w:val="-1"/>
          <w:w w:val="112"/>
          <w:sz w:val="18"/>
        </w:rPr>
        <w:t>an-nas</w:t>
      </w:r>
      <w:r>
        <w:rPr>
          <w:color w:val="525252"/>
          <w:w w:val="112"/>
          <w:sz w:val="18"/>
        </w:rPr>
        <w:t>r</w:t>
      </w:r>
      <w:r>
        <w:rPr>
          <w:color w:val="525252"/>
          <w:sz w:val="18"/>
        </w:rPr>
        <w:t> </w:t>
      </w:r>
      <w:r>
        <w:rPr>
          <w:color w:val="525252"/>
          <w:spacing w:val="-19"/>
          <w:sz w:val="18"/>
        </w:rPr>
        <w:t> </w:t>
      </w:r>
      <w:r>
        <w:rPr>
          <w:color w:val="525252"/>
          <w:spacing w:val="-1"/>
          <w:w w:val="112"/>
          <w:sz w:val="18"/>
        </w:rPr>
        <w:t>a</w:t>
      </w:r>
      <w:r>
        <w:rPr>
          <w:color w:val="525252"/>
          <w:spacing w:val="7"/>
          <w:w w:val="112"/>
          <w:sz w:val="18"/>
        </w:rPr>
        <w:t>l</w:t>
      </w:r>
      <w:r>
        <w:rPr>
          <w:color w:val="262626"/>
          <w:spacing w:val="6"/>
          <w:w w:val="112"/>
          <w:sz w:val="18"/>
        </w:rPr>
        <w:t>-</w:t>
      </w:r>
      <w:r>
        <w:rPr>
          <w:color w:val="3F3F3F"/>
          <w:spacing w:val="-1"/>
          <w:w w:val="104"/>
          <w:sz w:val="18"/>
        </w:rPr>
        <w:t>waqi'</w:t>
      </w:r>
      <w:r>
        <w:rPr>
          <w:color w:val="3F3F3F"/>
          <w:w w:val="104"/>
          <w:sz w:val="18"/>
        </w:rPr>
        <w:t>).</w:t>
      </w:r>
      <w:r>
        <w:rPr>
          <w:color w:val="3F3F3F"/>
          <w:sz w:val="18"/>
        </w:rPr>
        <w:t> </w:t>
      </w:r>
      <w:r>
        <w:rPr>
          <w:color w:val="3F3F3F"/>
          <w:spacing w:val="17"/>
          <w:sz w:val="18"/>
        </w:rPr>
        <w:t> </w:t>
      </w:r>
      <w:r>
        <w:rPr>
          <w:color w:val="3F3F3F"/>
          <w:spacing w:val="-1"/>
          <w:w w:val="97"/>
          <w:sz w:val="18"/>
        </w:rPr>
        <w:t>Ле­ </w:t>
      </w:r>
      <w:r>
        <w:rPr>
          <w:color w:val="525252"/>
          <w:w w:val="110"/>
          <w:sz w:val="18"/>
        </w:rPr>
        <w:t>тящий орёл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символ </w:t>
      </w:r>
      <w:r>
        <w:rPr>
          <w:color w:val="3F3F3F"/>
          <w:w w:val="110"/>
          <w:sz w:val="18"/>
        </w:rPr>
        <w:t>духа  </w:t>
      </w:r>
      <w:r>
        <w:rPr>
          <w:color w:val="525252"/>
          <w:w w:val="110"/>
          <w:sz w:val="18"/>
        </w:rPr>
        <w:t>и  </w:t>
      </w:r>
      <w:r>
        <w:rPr>
          <w:color w:val="3F3F3F"/>
          <w:spacing w:val="-3"/>
          <w:w w:val="110"/>
          <w:sz w:val="18"/>
        </w:rPr>
        <w:t>ду</w:t>
      </w:r>
      <w:r>
        <w:rPr>
          <w:color w:val="262626"/>
          <w:spacing w:val="-3"/>
          <w:w w:val="110"/>
          <w:sz w:val="18"/>
        </w:rPr>
        <w:t>ш</w:t>
      </w:r>
      <w:r>
        <w:rPr>
          <w:color w:val="3F3F3F"/>
          <w:spacing w:val="-3"/>
          <w:w w:val="110"/>
          <w:sz w:val="18"/>
        </w:rPr>
        <w:t>и</w:t>
      </w:r>
      <w:r>
        <w:rPr>
          <w:color w:val="262626"/>
          <w:spacing w:val="-3"/>
          <w:w w:val="110"/>
          <w:sz w:val="18"/>
        </w:rPr>
        <w:t>,  </w:t>
      </w:r>
      <w:r>
        <w:rPr>
          <w:color w:val="525252"/>
          <w:spacing w:val="-6"/>
          <w:w w:val="110"/>
          <w:sz w:val="18"/>
        </w:rPr>
        <w:t>поднимаю</w:t>
      </w:r>
      <w:r>
        <w:rPr>
          <w:color w:val="262626"/>
          <w:spacing w:val="-6"/>
          <w:w w:val="110"/>
          <w:sz w:val="18"/>
        </w:rPr>
        <w:t>щ</w:t>
      </w:r>
      <w:r>
        <w:rPr>
          <w:color w:val="3F3F3F"/>
          <w:spacing w:val="-6"/>
          <w:w w:val="110"/>
          <w:sz w:val="18"/>
        </w:rPr>
        <w:t>ихся </w:t>
      </w:r>
      <w:r>
        <w:rPr>
          <w:color w:val="525252"/>
          <w:w w:val="110"/>
          <w:sz w:val="18"/>
        </w:rPr>
        <w:t>из первого </w:t>
      </w:r>
      <w:r>
        <w:rPr>
          <w:color w:val="525252"/>
          <w:spacing w:val="3"/>
          <w:w w:val="110"/>
          <w:sz w:val="18"/>
        </w:rPr>
        <w:t>тела</w:t>
      </w:r>
      <w:r>
        <w:rPr>
          <w:color w:val="111111"/>
          <w:spacing w:val="3"/>
          <w:w w:val="110"/>
          <w:sz w:val="18"/>
        </w:rPr>
        <w:t>. </w:t>
      </w:r>
      <w:r>
        <w:rPr>
          <w:color w:val="3F3F3F"/>
          <w:w w:val="110"/>
          <w:sz w:val="18"/>
        </w:rPr>
        <w:t>В видении  ибн  </w:t>
      </w:r>
      <w:r>
        <w:rPr>
          <w:color w:val="525252"/>
          <w:w w:val="110"/>
          <w:sz w:val="18"/>
        </w:rPr>
        <w:t>Умаила  </w:t>
      </w:r>
      <w:r>
        <w:rPr>
          <w:color w:val="3F3F3F"/>
          <w:w w:val="110"/>
          <w:sz w:val="18"/>
        </w:rPr>
        <w:t>на  </w:t>
      </w:r>
      <w:r>
        <w:rPr>
          <w:color w:val="525252"/>
          <w:w w:val="110"/>
          <w:sz w:val="18"/>
        </w:rPr>
        <w:t>потол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ке вестибюля египетского храма </w:t>
      </w:r>
      <w:r>
        <w:rPr>
          <w:color w:val="3F3F3F"/>
          <w:w w:val="110"/>
          <w:sz w:val="18"/>
        </w:rPr>
        <w:t>и</w:t>
      </w:r>
      <w:r>
        <w:rPr>
          <w:color w:val="676767"/>
          <w:w w:val="110"/>
          <w:sz w:val="18"/>
        </w:rPr>
        <w:t>зоб</w:t>
      </w:r>
      <w:r>
        <w:rPr>
          <w:color w:val="3F3F3F"/>
          <w:w w:val="110"/>
          <w:sz w:val="18"/>
        </w:rPr>
        <w:t>ражены </w:t>
      </w:r>
      <w:r>
        <w:rPr>
          <w:color w:val="525252"/>
          <w:w w:val="110"/>
          <w:sz w:val="18"/>
        </w:rPr>
        <w:t>девять орлов (девять частей божественной воды). </w:t>
      </w:r>
      <w:r>
        <w:rPr>
          <w:color w:val="3F3F3F"/>
          <w:w w:val="110"/>
          <w:sz w:val="18"/>
        </w:rPr>
        <w:t>На </w:t>
      </w:r>
      <w:r>
        <w:rPr>
          <w:color w:val="525252"/>
          <w:w w:val="110"/>
          <w:sz w:val="18"/>
        </w:rPr>
        <w:t>вто </w:t>
      </w:r>
      <w:r>
        <w:rPr>
          <w:color w:val="262626"/>
          <w:w w:val="110"/>
          <w:sz w:val="18"/>
        </w:rPr>
        <w:t>­ </w:t>
      </w:r>
      <w:r>
        <w:rPr>
          <w:color w:val="525252"/>
          <w:spacing w:val="-11"/>
          <w:w w:val="110"/>
          <w:sz w:val="18"/>
        </w:rPr>
        <w:t>ро</w:t>
      </w:r>
      <w:r>
        <w:rPr>
          <w:color w:val="A3A3A3"/>
          <w:spacing w:val="-11"/>
          <w:w w:val="110"/>
          <w:sz w:val="18"/>
        </w:rPr>
        <w:t>:</w:t>
      </w:r>
      <w:r>
        <w:rPr>
          <w:color w:val="525252"/>
          <w:spacing w:val="-11"/>
          <w:w w:val="110"/>
          <w:sz w:val="18"/>
        </w:rPr>
        <w:t>м </w:t>
      </w:r>
      <w:r>
        <w:rPr>
          <w:color w:val="525252"/>
          <w:w w:val="110"/>
          <w:sz w:val="18"/>
        </w:rPr>
        <w:t>этапе </w:t>
      </w:r>
      <w:r>
        <w:rPr>
          <w:color w:val="3F3F3F"/>
          <w:w w:val="110"/>
          <w:sz w:val="18"/>
        </w:rPr>
        <w:t>работы </w:t>
      </w:r>
      <w:r>
        <w:rPr>
          <w:color w:val="525252"/>
          <w:w w:val="110"/>
          <w:sz w:val="18"/>
        </w:rPr>
        <w:t>божественная  </w:t>
      </w:r>
      <w:r>
        <w:rPr>
          <w:color w:val="3F3F3F"/>
          <w:w w:val="110"/>
          <w:sz w:val="18"/>
        </w:rPr>
        <w:t>вода  возвращается </w:t>
      </w:r>
      <w:r>
        <w:rPr>
          <w:color w:val="525252"/>
          <w:w w:val="110"/>
          <w:sz w:val="18"/>
        </w:rPr>
        <w:t>во </w:t>
      </w:r>
      <w:r>
        <w:rPr>
          <w:color w:val="3F3F3F"/>
          <w:w w:val="110"/>
          <w:sz w:val="18"/>
        </w:rPr>
        <w:t>второе </w:t>
      </w:r>
      <w:r>
        <w:rPr>
          <w:color w:val="525252"/>
          <w:w w:val="110"/>
          <w:sz w:val="18"/>
        </w:rPr>
        <w:t>тело уже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«падающий орёл»</w:t>
      </w:r>
      <w:r>
        <w:rPr>
          <w:color w:val="525252"/>
          <w:spacing w:val="-19"/>
          <w:w w:val="110"/>
          <w:sz w:val="18"/>
        </w:rPr>
        <w:t> </w:t>
      </w:r>
      <w:r>
        <w:rPr>
          <w:color w:val="3F3F3F"/>
          <w:w w:val="110"/>
          <w:sz w:val="18"/>
        </w:rPr>
        <w:t>[</w:t>
      </w:r>
      <w:r>
        <w:rPr>
          <w:rFonts w:ascii="Arial" w:hAnsi="Arial"/>
          <w:color w:val="3F3F3F"/>
          <w:w w:val="110"/>
          <w:sz w:val="17"/>
        </w:rPr>
        <w:t>541.</w:t>
      </w:r>
    </w:p>
    <w:p>
      <w:pPr>
        <w:spacing w:line="254" w:lineRule="auto" w:before="3"/>
        <w:ind w:left="206" w:right="0" w:firstLine="311"/>
        <w:jc w:val="both"/>
        <w:rPr>
          <w:sz w:val="18"/>
        </w:rPr>
      </w:pP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остальных </w:t>
      </w:r>
      <w:r>
        <w:rPr>
          <w:color w:val="3F3F3F"/>
          <w:w w:val="115"/>
          <w:sz w:val="18"/>
        </w:rPr>
        <w:t>имён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указывающих </w:t>
      </w:r>
      <w:r>
        <w:rPr>
          <w:color w:val="3F3F3F"/>
          <w:w w:val="115"/>
          <w:sz w:val="18"/>
        </w:rPr>
        <w:t>на разли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­ </w:t>
      </w:r>
      <w:r>
        <w:rPr>
          <w:color w:val="3F3F3F"/>
          <w:w w:val="115"/>
          <w:sz w:val="18"/>
        </w:rPr>
        <w:t>ные </w:t>
      </w:r>
      <w:r>
        <w:rPr>
          <w:color w:val="525252"/>
          <w:w w:val="115"/>
          <w:sz w:val="18"/>
        </w:rPr>
        <w:t>аспекты божественной воды, стоит выделить для амплификации олеандр (difla)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листья олеанд­ </w:t>
      </w:r>
      <w:r>
        <w:rPr>
          <w:color w:val="3F3F3F"/>
          <w:w w:val="115"/>
          <w:sz w:val="18"/>
        </w:rPr>
        <w:t>ра (waraq </w:t>
      </w:r>
      <w:r>
        <w:rPr>
          <w:color w:val="525252"/>
          <w:w w:val="115"/>
          <w:sz w:val="18"/>
        </w:rPr>
        <w:t>ad-d if\a)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Эти символы встречаются </w:t>
      </w:r>
      <w:r>
        <w:rPr>
          <w:color w:val="3F3F3F"/>
          <w:w w:val="115"/>
          <w:sz w:val="18"/>
        </w:rPr>
        <w:t>и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Mushaf as-suwar. </w:t>
      </w:r>
      <w:r>
        <w:rPr>
          <w:color w:val="3F3F3F"/>
          <w:w w:val="115"/>
          <w:sz w:val="18"/>
        </w:rPr>
        <w:t>Зосим </w:t>
      </w:r>
      <w:r>
        <w:rPr>
          <w:color w:val="525252"/>
          <w:w w:val="115"/>
          <w:sz w:val="18"/>
        </w:rPr>
        <w:t>объясняет </w:t>
      </w:r>
      <w:r>
        <w:rPr>
          <w:color w:val="3F3F3F"/>
          <w:w w:val="115"/>
          <w:sz w:val="18"/>
        </w:rPr>
        <w:t>Теосебее: </w:t>
      </w:r>
      <w:r>
        <w:rPr>
          <w:color w:val="525252"/>
          <w:w w:val="115"/>
          <w:sz w:val="18"/>
        </w:rPr>
        <w:t>«Знай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листья олеандра способны </w:t>
      </w:r>
      <w:r>
        <w:rPr>
          <w:color w:val="676767"/>
          <w:w w:val="115"/>
          <w:sz w:val="18"/>
        </w:rPr>
        <w:t>уде</w:t>
      </w:r>
      <w:r>
        <w:rPr>
          <w:color w:val="3F3F3F"/>
          <w:w w:val="115"/>
          <w:sz w:val="18"/>
        </w:rPr>
        <w:t>ржива</w:t>
      </w:r>
      <w:r>
        <w:rPr>
          <w:color w:val="676767"/>
          <w:w w:val="115"/>
          <w:sz w:val="18"/>
        </w:rPr>
        <w:t>ть </w:t>
      </w:r>
      <w:r>
        <w:rPr>
          <w:color w:val="525252"/>
          <w:w w:val="115"/>
          <w:sz w:val="18"/>
        </w:rPr>
        <w:t>жар пла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мени. </w:t>
      </w:r>
      <w:r>
        <w:rPr>
          <w:color w:val="3F3F3F"/>
          <w:w w:val="115"/>
          <w:sz w:val="18"/>
        </w:rPr>
        <w:t>Я </w:t>
      </w:r>
      <w:r>
        <w:rPr>
          <w:color w:val="525252"/>
          <w:w w:val="115"/>
          <w:sz w:val="18"/>
        </w:rPr>
        <w:t>узнал </w:t>
      </w:r>
      <w:r>
        <w:rPr>
          <w:color w:val="676767"/>
          <w:w w:val="115"/>
          <w:sz w:val="18"/>
        </w:rPr>
        <w:t>э</w:t>
      </w:r>
      <w:r>
        <w:rPr>
          <w:color w:val="3F3F3F"/>
          <w:w w:val="115"/>
          <w:sz w:val="18"/>
        </w:rPr>
        <w:t>то </w:t>
      </w:r>
      <w:r>
        <w:rPr>
          <w:color w:val="525252"/>
          <w:w w:val="115"/>
          <w:sz w:val="18"/>
        </w:rPr>
        <w:t>из  </w:t>
      </w:r>
      <w:r>
        <w:rPr>
          <w:color w:val="3F3F3F"/>
          <w:w w:val="115"/>
          <w:sz w:val="18"/>
        </w:rPr>
        <w:t>книги  </w:t>
      </w:r>
      <w:r>
        <w:rPr>
          <w:color w:val="525252"/>
          <w:w w:val="115"/>
          <w:sz w:val="18"/>
        </w:rPr>
        <w:t>Абулуна  (Аполлона)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которой </w:t>
      </w:r>
      <w:r>
        <w:rPr>
          <w:color w:val="525252"/>
          <w:w w:val="115"/>
          <w:sz w:val="18"/>
        </w:rPr>
        <w:t>он </w:t>
      </w:r>
      <w:r>
        <w:rPr>
          <w:color w:val="3F3F3F"/>
          <w:w w:val="115"/>
          <w:sz w:val="18"/>
        </w:rPr>
        <w:t>раскр</w:t>
      </w:r>
      <w:r>
        <w:rPr>
          <w:color w:val="262626"/>
          <w:w w:val="115"/>
          <w:sz w:val="18"/>
        </w:rPr>
        <w:t>ы</w:t>
      </w:r>
      <w:r>
        <w:rPr>
          <w:color w:val="3F3F3F"/>
          <w:w w:val="115"/>
          <w:sz w:val="18"/>
        </w:rPr>
        <w:t>вает тайны </w:t>
      </w:r>
      <w:r>
        <w:rPr>
          <w:color w:val="525252"/>
          <w:w w:val="115"/>
          <w:sz w:val="18"/>
        </w:rPr>
        <w:t>с помощью анало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гий».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Она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спросила: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«А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кто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такой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Аполлон?»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Он</w:t>
      </w:r>
      <w:r>
        <w:rPr>
          <w:color w:val="3F3F3F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от­ </w:t>
      </w:r>
      <w:r>
        <w:rPr>
          <w:color w:val="525252"/>
          <w:spacing w:val="2"/>
          <w:w w:val="115"/>
          <w:sz w:val="18"/>
        </w:rPr>
        <w:t>вечал</w:t>
      </w:r>
      <w:r>
        <w:rPr>
          <w:color w:val="525252"/>
          <w:spacing w:val="-37"/>
          <w:w w:val="115"/>
          <w:sz w:val="18"/>
        </w:rPr>
        <w:t> </w:t>
      </w:r>
      <w:r>
        <w:rPr>
          <w:color w:val="262626"/>
          <w:w w:val="115"/>
          <w:sz w:val="18"/>
        </w:rPr>
        <w:t>:</w:t>
      </w:r>
      <w:r>
        <w:rPr>
          <w:color w:val="262626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«Аполлон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32"/>
          <w:w w:val="115"/>
          <w:sz w:val="18"/>
        </w:rPr>
        <w:t> </w:t>
      </w:r>
      <w:r>
        <w:rPr>
          <w:color w:val="525252"/>
          <w:w w:val="115"/>
          <w:sz w:val="18"/>
        </w:rPr>
        <w:t>это</w:t>
      </w:r>
      <w:r>
        <w:rPr>
          <w:color w:val="525252"/>
          <w:spacing w:val="9"/>
          <w:w w:val="115"/>
          <w:sz w:val="18"/>
        </w:rPr>
        <w:t> </w:t>
      </w:r>
      <w:r>
        <w:rPr>
          <w:color w:val="525252"/>
          <w:w w:val="115"/>
          <w:sz w:val="18"/>
        </w:rPr>
        <w:t>солнце,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солнце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29"/>
          <w:w w:val="115"/>
          <w:sz w:val="18"/>
        </w:rPr>
        <w:t> </w:t>
      </w:r>
      <w:r>
        <w:rPr>
          <w:color w:val="525252"/>
          <w:w w:val="115"/>
          <w:sz w:val="18"/>
        </w:rPr>
        <w:t>это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Акает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а Акает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огонь. Аполлон гонится за </w:t>
      </w:r>
      <w:r>
        <w:rPr>
          <w:color w:val="3F3F3F"/>
          <w:w w:val="115"/>
          <w:sz w:val="18"/>
        </w:rPr>
        <w:t>девой </w:t>
      </w:r>
      <w:r>
        <w:rPr>
          <w:color w:val="525252"/>
          <w:w w:val="115"/>
          <w:sz w:val="18"/>
        </w:rPr>
        <w:t>(от­ </w:t>
      </w:r>
      <w:r>
        <w:rPr>
          <w:color w:val="3F3F3F"/>
          <w:w w:val="115"/>
          <w:sz w:val="18"/>
        </w:rPr>
        <w:t>сылка к </w:t>
      </w:r>
      <w:r>
        <w:rPr>
          <w:color w:val="525252"/>
          <w:w w:val="115"/>
          <w:sz w:val="18"/>
        </w:rPr>
        <w:t>леI·енде о </w:t>
      </w:r>
      <w:r>
        <w:rPr>
          <w:color w:val="3F3F3F"/>
          <w:w w:val="115"/>
          <w:sz w:val="18"/>
        </w:rPr>
        <w:t>Дафне </w:t>
      </w:r>
      <w:r>
        <w:rPr>
          <w:color w:val="525252"/>
          <w:w w:val="115"/>
          <w:sz w:val="18"/>
        </w:rPr>
        <w:t>и Аполлоне </w:t>
      </w:r>
      <w:r>
        <w:rPr>
          <w:color w:val="262626"/>
          <w:w w:val="115"/>
          <w:sz w:val="18"/>
        </w:rPr>
        <w:t>, </w:t>
      </w:r>
      <w:r>
        <w:rPr>
          <w:i/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этом слу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чае waraq </w:t>
      </w:r>
      <w:r>
        <w:rPr>
          <w:color w:val="525252"/>
          <w:w w:val="115"/>
          <w:sz w:val="18"/>
        </w:rPr>
        <w:t>ad-difla следует </w:t>
      </w:r>
      <w:r>
        <w:rPr>
          <w:color w:val="3F3F3F"/>
          <w:w w:val="115"/>
          <w:sz w:val="18"/>
        </w:rPr>
        <w:t>чита</w:t>
      </w:r>
      <w:r>
        <w:rPr>
          <w:color w:val="676767"/>
          <w:w w:val="115"/>
          <w:sz w:val="18"/>
        </w:rPr>
        <w:t>ть </w:t>
      </w:r>
      <w:r>
        <w:rPr>
          <w:color w:val="525252"/>
          <w:w w:val="115"/>
          <w:sz w:val="18"/>
        </w:rPr>
        <w:t>как </w:t>
      </w:r>
      <w:r>
        <w:rPr>
          <w:color w:val="3F3F3F"/>
          <w:w w:val="115"/>
          <w:sz w:val="18"/>
        </w:rPr>
        <w:t>листья </w:t>
      </w:r>
      <w:r>
        <w:rPr>
          <w:color w:val="3F3F3F"/>
          <w:spacing w:val="2"/>
          <w:w w:val="115"/>
          <w:sz w:val="18"/>
        </w:rPr>
        <w:t>лавра)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3F3F3F"/>
          <w:w w:val="115"/>
          <w:sz w:val="18"/>
        </w:rPr>
        <w:t>но не </w:t>
      </w:r>
      <w:r>
        <w:rPr>
          <w:color w:val="525252"/>
          <w:w w:val="115"/>
          <w:sz w:val="18"/>
        </w:rPr>
        <w:t>может поймать её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и </w:t>
      </w:r>
      <w:r>
        <w:rPr>
          <w:i/>
          <w:color w:val="525252"/>
          <w:w w:val="115"/>
          <w:sz w:val="19"/>
        </w:rPr>
        <w:t>в </w:t>
      </w:r>
      <w:r>
        <w:rPr>
          <w:color w:val="3F3F3F"/>
          <w:w w:val="115"/>
          <w:sz w:val="18"/>
        </w:rPr>
        <w:t>руках </w:t>
      </w:r>
      <w:r>
        <w:rPr>
          <w:color w:val="525252"/>
          <w:w w:val="115"/>
          <w:sz w:val="18"/>
        </w:rPr>
        <w:t>у </w:t>
      </w:r>
      <w:r>
        <w:rPr>
          <w:color w:val="3F3F3F"/>
          <w:w w:val="115"/>
          <w:sz w:val="18"/>
        </w:rPr>
        <w:t>него </w:t>
      </w:r>
      <w:r>
        <w:rPr>
          <w:color w:val="525252"/>
          <w:w w:val="115"/>
          <w:sz w:val="18"/>
        </w:rPr>
        <w:t>оста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ются </w:t>
      </w:r>
      <w:r>
        <w:rPr>
          <w:color w:val="3F3F3F"/>
          <w:w w:val="115"/>
          <w:sz w:val="18"/>
        </w:rPr>
        <w:t>ли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ь листья олеандра (лавра)» 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Она </w:t>
      </w:r>
      <w:r>
        <w:rPr>
          <w:color w:val="525252"/>
          <w:w w:val="115"/>
          <w:sz w:val="18"/>
        </w:rPr>
        <w:t>спроси­ ла: «Аполлон был страстно влюблён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эту деву?»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ответил: «Да,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он </w:t>
      </w:r>
      <w:r>
        <w:rPr>
          <w:color w:val="3F3F3F"/>
          <w:w w:val="115"/>
          <w:sz w:val="18"/>
        </w:rPr>
        <w:t>испугался </w:t>
      </w:r>
      <w:r>
        <w:rPr>
          <w:color w:val="525252"/>
          <w:w w:val="115"/>
          <w:sz w:val="18"/>
        </w:rPr>
        <w:t>пламенности её дерева»</w:t>
      </w:r>
      <w:r>
        <w:rPr>
          <w:color w:val="111111"/>
          <w:w w:val="115"/>
          <w:sz w:val="18"/>
        </w:rPr>
        <w:t>. </w:t>
      </w:r>
      <w:r>
        <w:rPr>
          <w:color w:val="676767"/>
          <w:w w:val="115"/>
          <w:sz w:val="18"/>
        </w:rPr>
        <w:t>- </w:t>
      </w:r>
      <w:r>
        <w:rPr>
          <w:color w:val="525252"/>
          <w:w w:val="115"/>
          <w:sz w:val="18"/>
        </w:rPr>
        <w:t>«Что это за </w:t>
      </w:r>
      <w:r>
        <w:rPr>
          <w:color w:val="3F3F3F"/>
          <w:w w:val="115"/>
          <w:sz w:val="18"/>
        </w:rPr>
        <w:t>дерево?» </w:t>
      </w:r>
      <w:r>
        <w:rPr>
          <w:color w:val="676767"/>
          <w:w w:val="115"/>
          <w:sz w:val="18"/>
        </w:rPr>
        <w:t>- </w:t>
      </w:r>
      <w:r>
        <w:rPr>
          <w:color w:val="525252"/>
          <w:w w:val="115"/>
          <w:sz w:val="18"/>
        </w:rPr>
        <w:t>«Олеандр».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«Он сравнил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плаr--1енность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девы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олеандровыми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дрова­ ми?»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«Да».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«А </w:t>
      </w:r>
      <w:r>
        <w:rPr>
          <w:color w:val="3F3F3F"/>
          <w:w w:val="115"/>
          <w:sz w:val="18"/>
        </w:rPr>
        <w:t>чем </w:t>
      </w:r>
      <w:r>
        <w:rPr>
          <w:color w:val="676767"/>
          <w:w w:val="115"/>
          <w:sz w:val="18"/>
        </w:rPr>
        <w:t>у </w:t>
      </w:r>
      <w:r>
        <w:rPr>
          <w:color w:val="525252"/>
          <w:w w:val="115"/>
          <w:sz w:val="18"/>
        </w:rPr>
        <w:t>подобна страстная любовь той </w:t>
      </w:r>
      <w:r>
        <w:rPr>
          <w:color w:val="3F3F3F"/>
          <w:w w:val="115"/>
          <w:sz w:val="18"/>
        </w:rPr>
        <w:t>девы </w:t>
      </w:r>
      <w:r>
        <w:rPr>
          <w:color w:val="525252"/>
          <w:w w:val="115"/>
          <w:sz w:val="18"/>
        </w:rPr>
        <w:t>к Аполлону?»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«Она любила его сильнее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чем </w:t>
      </w:r>
      <w:r>
        <w:rPr>
          <w:color w:val="525252"/>
          <w:w w:val="115"/>
          <w:sz w:val="18"/>
        </w:rPr>
        <w:t>он её,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он соответствовал её природе, а она была свободна, благородна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честна и </w:t>
      </w:r>
      <w:r>
        <w:rPr>
          <w:color w:val="525252"/>
          <w:w w:val="115"/>
          <w:sz w:val="18"/>
        </w:rPr>
        <w:t>боялась его огня» </w:t>
      </w:r>
      <w:r>
        <w:rPr>
          <w:rFonts w:ascii="Arial" w:hAnsi="Arial"/>
          <w:color w:val="3F3F3F"/>
          <w:spacing w:val="-4"/>
          <w:w w:val="115"/>
          <w:sz w:val="17"/>
        </w:rPr>
        <w:t>[55</w:t>
      </w:r>
      <w:r>
        <w:rPr>
          <w:rFonts w:ascii="Arial" w:hAnsi="Arial"/>
          <w:color w:val="262626"/>
          <w:spacing w:val="-4"/>
          <w:w w:val="115"/>
          <w:sz w:val="17"/>
        </w:rPr>
        <w:t>]. </w:t>
      </w:r>
      <w:r>
        <w:rPr>
          <w:color w:val="3F3F3F"/>
          <w:w w:val="115"/>
          <w:sz w:val="18"/>
        </w:rPr>
        <w:t>Олеандровые листья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не боящиеся огня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растут из </w:t>
      </w:r>
      <w:r>
        <w:rPr>
          <w:color w:val="525252"/>
          <w:w w:val="115"/>
          <w:sz w:val="18"/>
        </w:rPr>
        <w:t>древесины олеандра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676767"/>
          <w:w w:val="115"/>
          <w:sz w:val="18"/>
        </w:rPr>
        <w:t>со</w:t>
      </w:r>
      <w:r>
        <w:rPr>
          <w:color w:val="3F3F3F"/>
          <w:w w:val="115"/>
          <w:sz w:val="18"/>
        </w:rPr>
        <w:t>держ ит в </w:t>
      </w:r>
      <w:r>
        <w:rPr>
          <w:color w:val="525252"/>
          <w:w w:val="115"/>
          <w:sz w:val="18"/>
        </w:rPr>
        <w:t>себе этот огонь. </w:t>
      </w:r>
      <w:r>
        <w:rPr>
          <w:color w:val="3F3F3F"/>
          <w:w w:val="115"/>
          <w:sz w:val="18"/>
        </w:rPr>
        <w:t>Таким </w:t>
      </w:r>
      <w:r>
        <w:rPr>
          <w:color w:val="525252"/>
          <w:w w:val="115"/>
          <w:sz w:val="18"/>
        </w:rPr>
        <w:t>образом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они символизируют то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позволяет сознанию </w:t>
      </w:r>
      <w:r>
        <w:rPr>
          <w:color w:val="3F3F3F"/>
          <w:w w:val="115"/>
          <w:sz w:val="18"/>
        </w:rPr>
        <w:t>(Аполлон </w:t>
      </w:r>
      <w:r>
        <w:rPr>
          <w:color w:val="676767"/>
          <w:w w:val="115"/>
          <w:sz w:val="18"/>
        </w:rPr>
        <w:t>у, </w:t>
      </w:r>
      <w:r>
        <w:rPr>
          <w:color w:val="525252"/>
          <w:w w:val="115"/>
          <w:sz w:val="18"/>
        </w:rPr>
        <w:t>солнцу)</w:t>
      </w:r>
      <w:r>
        <w:rPr>
          <w:color w:val="525252"/>
          <w:spacing w:val="-34"/>
          <w:w w:val="115"/>
          <w:sz w:val="18"/>
        </w:rPr>
        <w:t> </w:t>
      </w:r>
      <w:r>
        <w:rPr>
          <w:color w:val="525252"/>
          <w:w w:val="115"/>
          <w:sz w:val="18"/>
        </w:rPr>
        <w:t>проти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востоять огню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Далее </w:t>
      </w:r>
      <w:r>
        <w:rPr>
          <w:color w:val="525252"/>
          <w:w w:val="115"/>
          <w:sz w:val="18"/>
        </w:rPr>
        <w:t>это подтверждается словами Зосима о </w:t>
      </w:r>
      <w:r>
        <w:rPr>
          <w:color w:val="3F3F3F"/>
          <w:spacing w:val="-4"/>
          <w:w w:val="115"/>
          <w:sz w:val="18"/>
        </w:rPr>
        <w:t>том</w:t>
      </w:r>
      <w:r>
        <w:rPr>
          <w:color w:val="676767"/>
          <w:spacing w:val="-4"/>
          <w:w w:val="115"/>
          <w:sz w:val="18"/>
        </w:rPr>
        <w:t>, </w:t>
      </w:r>
      <w:r>
        <w:rPr>
          <w:color w:val="3F3F3F"/>
          <w:w w:val="115"/>
          <w:sz w:val="18"/>
        </w:rPr>
        <w:t>что листья </w:t>
      </w:r>
      <w:r>
        <w:rPr>
          <w:color w:val="525252"/>
          <w:w w:val="115"/>
          <w:sz w:val="18"/>
        </w:rPr>
        <w:t>олеандра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белая сера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отбеливающая медь </w:t>
      </w:r>
      <w:r>
        <w:rPr>
          <w:rFonts w:ascii="Arial" w:hAnsi="Arial"/>
          <w:color w:val="525252"/>
          <w:w w:val="115"/>
          <w:sz w:val="16"/>
        </w:rPr>
        <w:t>[56]</w:t>
      </w:r>
      <w:r>
        <w:rPr>
          <w:rFonts w:ascii="Arial" w:hAnsi="Arial"/>
          <w:color w:val="111111"/>
          <w:w w:val="115"/>
          <w:sz w:val="16"/>
        </w:rPr>
        <w:t>. </w:t>
      </w:r>
      <w:r>
        <w:rPr>
          <w:color w:val="3F3F3F"/>
          <w:w w:val="115"/>
          <w:sz w:val="18"/>
        </w:rPr>
        <w:t>В Коране </w:t>
      </w:r>
      <w:r>
        <w:rPr>
          <w:color w:val="525252"/>
          <w:w w:val="115"/>
          <w:sz w:val="18"/>
        </w:rPr>
        <w:t>олеандр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связ</w:t>
      </w:r>
      <w:r>
        <w:rPr>
          <w:color w:val="262626"/>
          <w:w w:val="115"/>
          <w:sz w:val="18"/>
        </w:rPr>
        <w:t>ы</w:t>
      </w:r>
      <w:r>
        <w:rPr>
          <w:color w:val="3F3F3F"/>
          <w:w w:val="115"/>
          <w:sz w:val="18"/>
        </w:rPr>
        <w:t>ва­ </w:t>
      </w:r>
      <w:r>
        <w:rPr>
          <w:color w:val="525252"/>
          <w:w w:val="115"/>
          <w:sz w:val="18"/>
        </w:rPr>
        <w:t>ется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преисподней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(сура</w:t>
      </w:r>
      <w:r>
        <w:rPr>
          <w:color w:val="525252"/>
          <w:spacing w:val="-17"/>
          <w:w w:val="115"/>
          <w:sz w:val="18"/>
        </w:rPr>
        <w:t> </w:t>
      </w:r>
      <w:r>
        <w:rPr>
          <w:rFonts w:ascii="Arial" w:hAnsi="Arial"/>
          <w:color w:val="3F3F3F"/>
          <w:spacing w:val="-5"/>
          <w:w w:val="115"/>
          <w:sz w:val="16"/>
        </w:rPr>
        <w:t>37:62</w:t>
      </w:r>
      <w:r>
        <w:rPr>
          <w:rFonts w:ascii="Arial" w:hAnsi="Arial"/>
          <w:color w:val="262626"/>
          <w:spacing w:val="-5"/>
          <w:w w:val="115"/>
          <w:sz w:val="16"/>
        </w:rPr>
        <w:t>-</w:t>
      </w:r>
      <w:r>
        <w:rPr>
          <w:rFonts w:ascii="Arial" w:hAnsi="Arial"/>
          <w:color w:val="3F3F3F"/>
          <w:spacing w:val="-5"/>
          <w:w w:val="115"/>
          <w:sz w:val="16"/>
        </w:rPr>
        <w:t>68</w:t>
      </w:r>
      <w:r>
        <w:rPr>
          <w:rFonts w:ascii="Arial" w:hAnsi="Arial"/>
          <w:color w:val="111111"/>
          <w:spacing w:val="-5"/>
          <w:w w:val="115"/>
          <w:sz w:val="16"/>
        </w:rPr>
        <w:t>,</w:t>
      </w:r>
      <w:r>
        <w:rPr>
          <w:rFonts w:ascii="Arial" w:hAnsi="Arial"/>
          <w:color w:val="111111"/>
          <w:spacing w:val="-12"/>
          <w:w w:val="115"/>
          <w:sz w:val="16"/>
        </w:rPr>
        <w:t> </w:t>
      </w:r>
      <w:r>
        <w:rPr>
          <w:rFonts w:ascii="Arial" w:hAnsi="Arial"/>
          <w:color w:val="3F3F3F"/>
          <w:w w:val="115"/>
          <w:sz w:val="16"/>
        </w:rPr>
        <w:t>44:43-46,</w:t>
      </w:r>
      <w:r>
        <w:rPr>
          <w:rFonts w:ascii="Arial" w:hAnsi="Arial"/>
          <w:color w:val="3F3F3F"/>
          <w:spacing w:val="-17"/>
          <w:w w:val="115"/>
          <w:sz w:val="16"/>
        </w:rPr>
        <w:t> </w:t>
      </w:r>
      <w:r>
        <w:rPr>
          <w:rFonts w:ascii="Arial" w:hAnsi="Arial"/>
          <w:color w:val="3F3F3F"/>
          <w:w w:val="115"/>
          <w:sz w:val="16"/>
        </w:rPr>
        <w:t>56:5</w:t>
      </w:r>
      <w:r>
        <w:rPr>
          <w:rFonts w:ascii="Arial" w:hAnsi="Arial"/>
          <w:color w:val="262626"/>
          <w:w w:val="115"/>
          <w:sz w:val="16"/>
        </w:rPr>
        <w:t>1</w:t>
      </w:r>
      <w:r>
        <w:rPr>
          <w:rFonts w:ascii="Arial" w:hAnsi="Arial"/>
          <w:color w:val="3F3F3F"/>
          <w:w w:val="115"/>
          <w:sz w:val="16"/>
        </w:rPr>
        <w:t>-56) </w:t>
      </w:r>
      <w:r>
        <w:rPr>
          <w:color w:val="525252"/>
          <w:w w:val="115"/>
          <w:sz w:val="18"/>
        </w:rPr>
        <w:t>и </w:t>
      </w:r>
      <w:r>
        <w:rPr>
          <w:color w:val="3F3F3F"/>
          <w:w w:val="115"/>
          <w:sz w:val="18"/>
        </w:rPr>
        <w:t>дьяволом, </w:t>
      </w:r>
      <w:r>
        <w:rPr>
          <w:color w:val="525252"/>
          <w:w w:val="115"/>
          <w:sz w:val="18"/>
        </w:rPr>
        <w:t>созданным из огня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одновременно по­ велевающим оrнём. Эта таинственная возможность соединения желания (огня) </w:t>
      </w:r>
      <w:r>
        <w:rPr>
          <w:color w:val="3F3F3F"/>
          <w:w w:val="115"/>
          <w:sz w:val="18"/>
        </w:rPr>
        <w:t>и контроля </w:t>
      </w:r>
      <w:r>
        <w:rPr>
          <w:color w:val="525252"/>
          <w:w w:val="115"/>
          <w:sz w:val="18"/>
        </w:rPr>
        <w:t>над ним (сопротивления огню) </w:t>
      </w:r>
      <w:r>
        <w:rPr>
          <w:color w:val="3F3F3F"/>
          <w:w w:val="115"/>
          <w:sz w:val="18"/>
        </w:rPr>
        <w:t>является центральной </w:t>
      </w:r>
      <w:r>
        <w:rPr>
          <w:color w:val="676767"/>
          <w:w w:val="115"/>
          <w:sz w:val="18"/>
        </w:rPr>
        <w:t>то</w:t>
      </w:r>
      <w:r>
        <w:rPr>
          <w:color w:val="3F3F3F"/>
          <w:w w:val="115"/>
          <w:sz w:val="18"/>
        </w:rPr>
        <w:t>чкой </w:t>
      </w:r>
      <w:r>
        <w:rPr>
          <w:color w:val="525252"/>
          <w:w w:val="115"/>
          <w:sz w:val="18"/>
        </w:rPr>
        <w:t>всей символико-релиrиозной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алхимии.</w:t>
      </w:r>
    </w:p>
    <w:p>
      <w:pPr>
        <w:spacing w:line="252" w:lineRule="auto" w:before="0"/>
        <w:ind w:left="206" w:right="2" w:firstLine="299"/>
        <w:jc w:val="both"/>
        <w:rPr>
          <w:rFonts w:ascii="Arial" w:hAnsi="Arial"/>
          <w:sz w:val="16"/>
        </w:rPr>
      </w:pP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екст: </w:t>
      </w:r>
      <w:r>
        <w:rPr>
          <w:rFonts w:ascii="Arial" w:hAnsi="Arial"/>
          <w:color w:val="525252"/>
          <w:spacing w:val="-5"/>
          <w:w w:val="115"/>
          <w:sz w:val="16"/>
        </w:rPr>
        <w:t>(51</w:t>
      </w:r>
      <w:r>
        <w:rPr>
          <w:rFonts w:ascii="Arial" w:hAnsi="Arial"/>
          <w:color w:val="111111"/>
          <w:spacing w:val="-5"/>
          <w:w w:val="115"/>
          <w:sz w:val="16"/>
        </w:rPr>
        <w:t>.</w:t>
      </w:r>
      <w:r>
        <w:rPr>
          <w:rFonts w:ascii="Arial" w:hAnsi="Arial"/>
          <w:color w:val="3F3F3F"/>
          <w:spacing w:val="-5"/>
          <w:w w:val="115"/>
          <w:sz w:val="16"/>
        </w:rPr>
        <w:t>5) </w:t>
      </w:r>
      <w:r>
        <w:rPr>
          <w:color w:val="3F3F3F"/>
          <w:w w:val="115"/>
          <w:sz w:val="18"/>
        </w:rPr>
        <w:t>Они </w:t>
      </w:r>
      <w:r>
        <w:rPr>
          <w:color w:val="525252"/>
          <w:w w:val="115"/>
          <w:sz w:val="18"/>
        </w:rPr>
        <w:t>назвали части божественной воды </w:t>
      </w:r>
      <w:r>
        <w:rPr>
          <w:color w:val="3F3F3F"/>
          <w:w w:val="115"/>
          <w:sz w:val="18"/>
        </w:rPr>
        <w:t>целител я.ми </w:t>
      </w:r>
      <w:r>
        <w:rPr>
          <w:color w:val="7C7C7C"/>
          <w:w w:val="115"/>
          <w:sz w:val="18"/>
        </w:rPr>
        <w:t>, </w:t>
      </w:r>
      <w:r>
        <w:rPr>
          <w:color w:val="525252"/>
          <w:w w:val="115"/>
          <w:sz w:val="18"/>
        </w:rPr>
        <w:t>ибо они [части воды] исцеляют ero </w:t>
      </w:r>
      <w:r>
        <w:rPr>
          <w:color w:val="262626"/>
          <w:w w:val="115"/>
          <w:sz w:val="18"/>
        </w:rPr>
        <w:t>[</w:t>
      </w:r>
      <w:r>
        <w:rPr>
          <w:color w:val="3F3F3F"/>
          <w:w w:val="115"/>
          <w:sz w:val="18"/>
        </w:rPr>
        <w:t>камень!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воздействуя </w:t>
      </w:r>
      <w:r>
        <w:rPr>
          <w:color w:val="3F3F3F"/>
          <w:w w:val="115"/>
          <w:sz w:val="18"/>
        </w:rPr>
        <w:t>на него и </w:t>
      </w:r>
      <w:r>
        <w:rPr>
          <w:color w:val="676767"/>
          <w:w w:val="115"/>
          <w:sz w:val="18"/>
        </w:rPr>
        <w:t>ун</w:t>
      </w:r>
      <w:r>
        <w:rPr>
          <w:color w:val="3F3F3F"/>
          <w:w w:val="115"/>
          <w:sz w:val="18"/>
        </w:rPr>
        <w:t>ичтожая </w:t>
      </w:r>
      <w:r>
        <w:rPr>
          <w:color w:val="525252"/>
          <w:w w:val="115"/>
          <w:sz w:val="18"/>
        </w:rPr>
        <w:t>бо­ лезни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тьму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нём, они </w:t>
      </w:r>
      <w:r>
        <w:rPr>
          <w:color w:val="3F3F3F"/>
          <w:w w:val="115"/>
          <w:sz w:val="18"/>
        </w:rPr>
        <w:t>воскрешают </w:t>
      </w:r>
      <w:r>
        <w:rPr>
          <w:color w:val="525252"/>
          <w:w w:val="115"/>
          <w:sz w:val="18"/>
        </w:rPr>
        <w:t>его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превра­ </w:t>
      </w:r>
      <w:r>
        <w:rPr>
          <w:color w:val="3F3F3F"/>
          <w:w w:val="115"/>
          <w:sz w:val="18"/>
        </w:rPr>
        <w:t>щаю</w:t>
      </w:r>
      <w:r>
        <w:rPr>
          <w:color w:val="676767"/>
          <w:w w:val="115"/>
          <w:sz w:val="18"/>
        </w:rPr>
        <w:t>т </w:t>
      </w:r>
      <w:r>
        <w:rPr>
          <w:color w:val="3F3F3F"/>
          <w:spacing w:val="-3"/>
          <w:w w:val="115"/>
          <w:sz w:val="18"/>
        </w:rPr>
        <w:t>и</w:t>
      </w:r>
      <w:r>
        <w:rPr>
          <w:color w:val="676767"/>
          <w:spacing w:val="-3"/>
          <w:w w:val="115"/>
          <w:sz w:val="18"/>
        </w:rPr>
        <w:t>з </w:t>
      </w:r>
      <w:r>
        <w:rPr>
          <w:color w:val="525252"/>
          <w:w w:val="115"/>
          <w:sz w:val="18"/>
        </w:rPr>
        <w:t>одного </w:t>
      </w:r>
      <w:r>
        <w:rPr>
          <w:color w:val="676767"/>
          <w:w w:val="115"/>
          <w:sz w:val="18"/>
        </w:rPr>
        <w:t>предмета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другой, из </w:t>
      </w:r>
      <w:r>
        <w:rPr>
          <w:color w:val="525252"/>
          <w:w w:val="115"/>
          <w:sz w:val="18"/>
        </w:rPr>
        <w:t>одной сущ­ </w:t>
      </w:r>
      <w:r>
        <w:rPr>
          <w:color w:val="3F3F3F"/>
          <w:w w:val="115"/>
          <w:sz w:val="18"/>
        </w:rPr>
        <w:t>ности </w:t>
      </w:r>
      <w:r>
        <w:rPr>
          <w:i/>
          <w:color w:val="525252"/>
          <w:w w:val="115"/>
          <w:sz w:val="19"/>
        </w:rPr>
        <w:t>в </w:t>
      </w:r>
      <w:r>
        <w:rPr>
          <w:color w:val="525252"/>
          <w:w w:val="115"/>
          <w:sz w:val="18"/>
        </w:rPr>
        <w:t>другую </w:t>
      </w:r>
      <w:r>
        <w:rPr>
          <w:color w:val="3F3F3F"/>
          <w:w w:val="115"/>
          <w:sz w:val="18"/>
        </w:rPr>
        <w:t>и из </w:t>
      </w:r>
      <w:r>
        <w:rPr>
          <w:color w:val="525252"/>
          <w:w w:val="115"/>
          <w:sz w:val="18"/>
        </w:rPr>
        <w:t>слабого </w:t>
      </w:r>
      <w:r>
        <w:rPr>
          <w:i/>
          <w:color w:val="525252"/>
          <w:w w:val="115"/>
          <w:sz w:val="19"/>
        </w:rPr>
        <w:t>в </w:t>
      </w:r>
      <w:r>
        <w:rPr>
          <w:color w:val="525252"/>
          <w:w w:val="115"/>
          <w:sz w:val="18"/>
        </w:rPr>
        <w:t>сильный. Они также </w:t>
      </w:r>
      <w:r>
        <w:rPr>
          <w:color w:val="3F3F3F"/>
          <w:w w:val="115"/>
          <w:sz w:val="18"/>
        </w:rPr>
        <w:t>назвали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эти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части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воды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мудрецами,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каждую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них в отдельности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мудрецом.</w:t>
      </w:r>
      <w:r>
        <w:rPr>
          <w:color w:val="525252"/>
          <w:spacing w:val="6"/>
          <w:w w:val="115"/>
          <w:sz w:val="18"/>
        </w:rPr>
        <w:t> </w:t>
      </w:r>
      <w:r>
        <w:rPr>
          <w:rFonts w:ascii="Arial" w:hAnsi="Arial"/>
          <w:color w:val="525252"/>
          <w:w w:val="115"/>
          <w:sz w:val="16"/>
        </w:rPr>
        <w:t>(5</w:t>
      </w:r>
      <w:r>
        <w:rPr>
          <w:rFonts w:ascii="Arial" w:hAnsi="Arial"/>
          <w:color w:val="262626"/>
          <w:w w:val="115"/>
          <w:sz w:val="16"/>
        </w:rPr>
        <w:t>1.</w:t>
      </w:r>
      <w:r>
        <w:rPr>
          <w:rFonts w:ascii="Arial" w:hAnsi="Arial"/>
          <w:color w:val="3F3F3F"/>
          <w:w w:val="115"/>
          <w:sz w:val="16"/>
        </w:rPr>
        <w:t>11)</w:t>
      </w:r>
    </w:p>
    <w:p>
      <w:pPr>
        <w:spacing w:line="254" w:lineRule="auto" w:before="4"/>
        <w:ind w:left="207" w:right="2" w:firstLine="310"/>
        <w:jc w:val="both"/>
        <w:rPr>
          <w:sz w:val="18"/>
        </w:rPr>
      </w:pPr>
      <w:r>
        <w:rPr>
          <w:color w:val="3F3F3F"/>
          <w:w w:val="110"/>
          <w:sz w:val="18"/>
        </w:rPr>
        <w:t>Под </w:t>
      </w:r>
      <w:r>
        <w:rPr>
          <w:color w:val="525252"/>
          <w:w w:val="110"/>
          <w:sz w:val="18"/>
        </w:rPr>
        <w:t>девятью </w:t>
      </w:r>
      <w:r>
        <w:rPr>
          <w:color w:val="3F3F3F"/>
          <w:w w:val="110"/>
          <w:sz w:val="18"/>
        </w:rPr>
        <w:t>частями </w:t>
      </w:r>
      <w:r>
        <w:rPr>
          <w:color w:val="525252"/>
          <w:spacing w:val="-3"/>
          <w:w w:val="110"/>
          <w:sz w:val="18"/>
        </w:rPr>
        <w:t>воды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3F3F3F"/>
          <w:w w:val="110"/>
          <w:sz w:val="18"/>
        </w:rPr>
        <w:t>названными </w:t>
      </w:r>
      <w:r>
        <w:rPr>
          <w:color w:val="525252"/>
          <w:w w:val="110"/>
          <w:sz w:val="18"/>
        </w:rPr>
        <w:t>здесь </w:t>
      </w:r>
      <w:r>
        <w:rPr>
          <w:color w:val="3F3F3F"/>
          <w:w w:val="110"/>
          <w:sz w:val="18"/>
        </w:rPr>
        <w:t>целителями </w:t>
      </w:r>
      <w:r>
        <w:rPr>
          <w:color w:val="525252"/>
          <w:w w:val="110"/>
          <w:sz w:val="18"/>
        </w:rPr>
        <w:t>(at </w:t>
      </w:r>
      <w:r>
        <w:rPr>
          <w:color w:val="111111"/>
          <w:w w:val="110"/>
          <w:sz w:val="18"/>
        </w:rPr>
        <w:t>i</w:t>
      </w:r>
      <w:r>
        <w:rPr>
          <w:color w:val="3F3F3F"/>
          <w:w w:val="110"/>
          <w:sz w:val="18"/>
        </w:rPr>
        <w:t>bba ') </w:t>
      </w:r>
      <w:r>
        <w:rPr>
          <w:color w:val="525252"/>
          <w:w w:val="110"/>
          <w:sz w:val="18"/>
        </w:rPr>
        <w:t>и мудрецаr-ш (hukama'),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раз</w:t>
      </w:r>
      <w:r>
        <w:rPr>
          <w:color w:val="676767"/>
          <w:w w:val="110"/>
          <w:sz w:val="18"/>
        </w:rPr>
        <w:t>умеется, </w:t>
      </w:r>
      <w:r>
        <w:rPr>
          <w:color w:val="525252"/>
          <w:w w:val="110"/>
          <w:sz w:val="18"/>
        </w:rPr>
        <w:t>имеет в виду девять  смачива­  </w:t>
      </w:r>
      <w:r>
        <w:rPr>
          <w:color w:val="3F3F3F"/>
          <w:w w:val="110"/>
          <w:sz w:val="18"/>
        </w:rPr>
        <w:t>ний </w:t>
      </w:r>
      <w:r>
        <w:rPr>
          <w:color w:val="525252"/>
          <w:w w:val="110"/>
          <w:sz w:val="18"/>
        </w:rPr>
        <w:t>на </w:t>
      </w:r>
      <w:r>
        <w:rPr>
          <w:color w:val="3F3F3F"/>
          <w:w w:val="110"/>
          <w:sz w:val="18"/>
        </w:rPr>
        <w:t>втором </w:t>
      </w:r>
      <w:r>
        <w:rPr>
          <w:color w:val="525252"/>
          <w:w w:val="110"/>
          <w:sz w:val="18"/>
        </w:rPr>
        <w:t>этапе </w:t>
      </w:r>
      <w:r>
        <w:rPr>
          <w:color w:val="3F3F3F"/>
          <w:spacing w:val="-4"/>
          <w:w w:val="110"/>
          <w:sz w:val="18"/>
        </w:rPr>
        <w:t>работы</w:t>
      </w:r>
      <w:r>
        <w:rPr>
          <w:color w:val="111111"/>
          <w:spacing w:val="-4"/>
          <w:w w:val="110"/>
          <w:sz w:val="18"/>
        </w:rPr>
        <w:t>. </w:t>
      </w:r>
      <w:r>
        <w:rPr>
          <w:color w:val="3F3F3F"/>
          <w:w w:val="110"/>
          <w:sz w:val="18"/>
        </w:rPr>
        <w:t>Семь </w:t>
      </w:r>
      <w:r>
        <w:rPr>
          <w:color w:val="525252"/>
          <w:w w:val="110"/>
          <w:sz w:val="18"/>
        </w:rPr>
        <w:t>частей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это семь </w:t>
      </w:r>
      <w:r>
        <w:rPr>
          <w:color w:val="525252"/>
          <w:spacing w:val="-3"/>
          <w:w w:val="110"/>
          <w:sz w:val="18"/>
        </w:rPr>
        <w:t>планет</w:t>
      </w:r>
      <w:r>
        <w:rPr>
          <w:color w:val="111111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а еще </w:t>
      </w:r>
      <w:r>
        <w:rPr>
          <w:color w:val="3F3F3F"/>
          <w:w w:val="110"/>
          <w:sz w:val="18"/>
        </w:rPr>
        <w:t>две части </w:t>
      </w:r>
      <w:r>
        <w:rPr>
          <w:color w:val="525252"/>
          <w:w w:val="110"/>
          <w:sz w:val="18"/>
        </w:rPr>
        <w:t>- драконовы </w:t>
      </w:r>
      <w:r>
        <w:rPr>
          <w:color w:val="676767"/>
          <w:w w:val="110"/>
          <w:sz w:val="18"/>
        </w:rPr>
        <w:t>уз</w:t>
      </w:r>
      <w:r>
        <w:rPr>
          <w:color w:val="3F3F3F"/>
          <w:w w:val="110"/>
          <w:sz w:val="18"/>
        </w:rPr>
        <w:t>лы</w:t>
      </w:r>
      <w:r>
        <w:rPr>
          <w:color w:val="676767"/>
          <w:w w:val="110"/>
          <w:sz w:val="18"/>
        </w:rPr>
        <w:t>, </w:t>
      </w:r>
      <w:r>
        <w:rPr>
          <w:color w:val="525252"/>
          <w:w w:val="110"/>
          <w:sz w:val="18"/>
        </w:rPr>
        <w:t>как он объясняет </w:t>
      </w:r>
      <w:r>
        <w:rPr>
          <w:color w:val="525252"/>
          <w:spacing w:val="-3"/>
          <w:w w:val="110"/>
          <w:sz w:val="18"/>
        </w:rPr>
        <w:t>далее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3F3F3F"/>
          <w:w w:val="110"/>
          <w:sz w:val="18"/>
        </w:rPr>
        <w:t>Выделенный или </w:t>
      </w:r>
      <w:r>
        <w:rPr>
          <w:color w:val="525252"/>
          <w:w w:val="110"/>
          <w:sz w:val="18"/>
        </w:rPr>
        <w:t>субли мирован </w:t>
      </w:r>
      <w:r>
        <w:rPr>
          <w:color w:val="262626"/>
          <w:w w:val="110"/>
          <w:sz w:val="18"/>
        </w:rPr>
        <w:t>­ </w:t>
      </w:r>
      <w:r>
        <w:rPr>
          <w:color w:val="3F3F3F"/>
          <w:w w:val="110"/>
          <w:sz w:val="18"/>
        </w:rPr>
        <w:t>ный </w:t>
      </w:r>
      <w:r>
        <w:rPr>
          <w:color w:val="525252"/>
          <w:w w:val="110"/>
          <w:sz w:val="18"/>
        </w:rPr>
        <w:t>огонь (сера), соединившись с водой, на втором этапе работы входит </w:t>
      </w:r>
      <w:r>
        <w:rPr>
          <w:color w:val="3F3F3F"/>
          <w:w w:val="110"/>
          <w:sz w:val="18"/>
        </w:rPr>
        <w:t>во </w:t>
      </w:r>
      <w:r>
        <w:rPr>
          <w:color w:val="525252"/>
          <w:w w:val="110"/>
          <w:sz w:val="18"/>
        </w:rPr>
        <w:t>второе тело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обретая</w:t>
      </w:r>
      <w:r>
        <w:rPr>
          <w:color w:val="525252"/>
          <w:spacing w:val="1"/>
          <w:w w:val="110"/>
          <w:sz w:val="18"/>
        </w:rPr>
        <w:t> </w:t>
      </w:r>
      <w:r>
        <w:rPr>
          <w:color w:val="525252"/>
          <w:w w:val="110"/>
          <w:sz w:val="18"/>
        </w:rPr>
        <w:t>при</w:t>
      </w:r>
    </w:p>
    <w:p>
      <w:pPr>
        <w:spacing w:line="244" w:lineRule="auto" w:before="81"/>
        <w:ind w:left="162" w:right="0" w:hanging="8"/>
        <w:jc w:val="left"/>
        <w:rPr>
          <w:sz w:val="18"/>
        </w:rPr>
      </w:pPr>
      <w:r>
        <w:rPr/>
        <w:br w:type="column"/>
      </w:r>
      <w:r>
        <w:rPr>
          <w:color w:val="525252"/>
          <w:w w:val="110"/>
          <w:sz w:val="18"/>
        </w:rPr>
        <w:t>этом </w:t>
      </w:r>
      <w:r>
        <w:rPr>
          <w:color w:val="3F3F3F"/>
          <w:w w:val="110"/>
          <w:sz w:val="18"/>
        </w:rPr>
        <w:t>исцеляющ </w:t>
      </w:r>
      <w:r>
        <w:rPr>
          <w:color w:val="676767"/>
          <w:w w:val="110"/>
          <w:sz w:val="18"/>
        </w:rPr>
        <w:t>ую </w:t>
      </w:r>
      <w:r>
        <w:rPr>
          <w:color w:val="525252"/>
          <w:w w:val="110"/>
          <w:sz w:val="18"/>
        </w:rPr>
        <w:t>силу. </w:t>
      </w:r>
      <w:r>
        <w:rPr>
          <w:color w:val="3F3F3F"/>
          <w:w w:val="110"/>
          <w:sz w:val="18"/>
        </w:rPr>
        <w:t>Символическое </w:t>
      </w:r>
      <w:r>
        <w:rPr>
          <w:color w:val="525252"/>
          <w:w w:val="110"/>
          <w:sz w:val="18"/>
        </w:rPr>
        <w:t>понимание порыва способствует </w:t>
      </w:r>
      <w:r>
        <w:rPr>
          <w:color w:val="3F3F3F"/>
          <w:w w:val="110"/>
          <w:sz w:val="18"/>
        </w:rPr>
        <w:t>и</w:t>
      </w:r>
      <w:r>
        <w:rPr>
          <w:color w:val="676767"/>
          <w:w w:val="110"/>
          <w:sz w:val="18"/>
        </w:rPr>
        <w:t>зле</w:t>
      </w:r>
      <w:r>
        <w:rPr>
          <w:color w:val="3F3F3F"/>
          <w:w w:val="110"/>
          <w:sz w:val="18"/>
        </w:rPr>
        <w:t>чению</w:t>
      </w:r>
      <w:r>
        <w:rPr>
          <w:color w:val="111111"/>
          <w:w w:val="110"/>
          <w:sz w:val="18"/>
        </w:rPr>
        <w:t>.</w:t>
      </w:r>
    </w:p>
    <w:p>
      <w:pPr>
        <w:spacing w:line="254" w:lineRule="auto" w:before="21"/>
        <w:ind w:left="145" w:right="136" w:firstLine="294"/>
        <w:jc w:val="left"/>
        <w:rPr>
          <w:rFonts w:ascii="Arial" w:hAnsi="Arial"/>
          <w:sz w:val="16"/>
        </w:rPr>
      </w:pPr>
      <w:r>
        <w:rPr>
          <w:color w:val="3F3F3F"/>
          <w:w w:val="115"/>
          <w:sz w:val="18"/>
        </w:rPr>
        <w:t>Текс</w:t>
      </w:r>
      <w:r>
        <w:rPr>
          <w:color w:val="676767"/>
          <w:w w:val="115"/>
          <w:sz w:val="18"/>
        </w:rPr>
        <w:t>т: </w:t>
      </w:r>
      <w:r>
        <w:rPr>
          <w:rFonts w:ascii="Arial" w:hAnsi="Arial"/>
          <w:color w:val="3F3F3F"/>
          <w:spacing w:val="-6"/>
          <w:w w:val="115"/>
          <w:sz w:val="16"/>
        </w:rPr>
        <w:t>(51.</w:t>
      </w:r>
      <w:r>
        <w:rPr>
          <w:rFonts w:ascii="Arial" w:hAnsi="Arial"/>
          <w:color w:val="262626"/>
          <w:spacing w:val="-6"/>
          <w:w w:val="115"/>
          <w:sz w:val="16"/>
        </w:rPr>
        <w:t>11</w:t>
      </w:r>
      <w:r>
        <w:rPr>
          <w:rFonts w:ascii="Arial" w:hAnsi="Arial"/>
          <w:color w:val="525252"/>
          <w:spacing w:val="-6"/>
          <w:w w:val="115"/>
          <w:sz w:val="16"/>
        </w:rPr>
        <w:t>) </w:t>
      </w:r>
      <w:r>
        <w:rPr>
          <w:color w:val="3F3F3F"/>
          <w:w w:val="115"/>
          <w:sz w:val="18"/>
        </w:rPr>
        <w:t>Они назвали </w:t>
      </w:r>
      <w:r>
        <w:rPr>
          <w:color w:val="676767"/>
          <w:w w:val="115"/>
          <w:sz w:val="18"/>
        </w:rPr>
        <w:t>с</w:t>
      </w:r>
      <w:r>
        <w:rPr>
          <w:color w:val="3F3F3F"/>
          <w:w w:val="115"/>
          <w:sz w:val="18"/>
        </w:rPr>
        <w:t>вой</w:t>
      </w:r>
      <w:r>
        <w:rPr>
          <w:color w:val="3F3F3F"/>
          <w:spacing w:val="-43"/>
          <w:w w:val="115"/>
          <w:sz w:val="18"/>
        </w:rPr>
        <w:t> </w:t>
      </w:r>
      <w:r>
        <w:rPr>
          <w:color w:val="525252"/>
          <w:w w:val="115"/>
          <w:sz w:val="18"/>
        </w:rPr>
        <w:t>камень философ­ ским яйцом, яйцом мудрецов. </w:t>
      </w:r>
      <w:r>
        <w:rPr>
          <w:color w:val="3F3F3F"/>
          <w:w w:val="115"/>
          <w:sz w:val="18"/>
        </w:rPr>
        <w:t>Они </w:t>
      </w:r>
      <w:r>
        <w:rPr>
          <w:color w:val="525252"/>
          <w:w w:val="115"/>
          <w:sz w:val="18"/>
        </w:rPr>
        <w:t>подразумевали,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3F3F3F"/>
          <w:spacing w:val="-3"/>
          <w:w w:val="115"/>
          <w:sz w:val="18"/>
        </w:rPr>
        <w:t>происходи</w:t>
      </w:r>
      <w:r>
        <w:rPr>
          <w:color w:val="676767"/>
          <w:spacing w:val="-3"/>
          <w:w w:val="115"/>
          <w:sz w:val="18"/>
        </w:rPr>
        <w:t>т</w:t>
      </w:r>
      <w:r>
        <w:rPr>
          <w:color w:val="676767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из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семи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вод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3F3F3F"/>
          <w:spacing w:val="-5"/>
          <w:w w:val="115"/>
          <w:sz w:val="18"/>
        </w:rPr>
        <w:t>(</w:t>
      </w:r>
      <w:r>
        <w:rPr>
          <w:color w:val="676767"/>
          <w:spacing w:val="-5"/>
          <w:w w:val="115"/>
          <w:sz w:val="18"/>
        </w:rPr>
        <w:t>семи</w:t>
      </w:r>
      <w:r>
        <w:rPr>
          <w:color w:val="676767"/>
          <w:spacing w:val="15"/>
          <w:w w:val="115"/>
          <w:sz w:val="18"/>
        </w:rPr>
        <w:t> </w:t>
      </w:r>
      <w:r>
        <w:rPr>
          <w:color w:val="525252"/>
          <w:w w:val="115"/>
          <w:sz w:val="18"/>
        </w:rPr>
        <w:t>мудрецов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7C7C7C"/>
          <w:w w:val="115"/>
          <w:sz w:val="18"/>
        </w:rPr>
        <w:t>)</w:t>
      </w:r>
      <w:r>
        <w:rPr>
          <w:color w:val="3F3F3F"/>
          <w:w w:val="115"/>
          <w:sz w:val="18"/>
        </w:rPr>
        <w:t>.</w:t>
      </w:r>
      <w:r>
        <w:rPr>
          <w:color w:val="3F3F3F"/>
          <w:spacing w:val="-20"/>
          <w:w w:val="115"/>
          <w:sz w:val="18"/>
        </w:rPr>
        <w:t> </w:t>
      </w:r>
      <w:r>
        <w:rPr>
          <w:color w:val="3F3F3F"/>
          <w:w w:val="115"/>
          <w:sz w:val="18"/>
        </w:rPr>
        <w:t>Они </w:t>
      </w:r>
      <w:r>
        <w:rPr>
          <w:color w:val="525252"/>
          <w:w w:val="115"/>
          <w:sz w:val="18"/>
        </w:rPr>
        <w:t>говорили не о яйце </w:t>
      </w:r>
      <w:r>
        <w:rPr>
          <w:color w:val="3F3F3F"/>
          <w:spacing w:val="-4"/>
          <w:w w:val="115"/>
          <w:sz w:val="18"/>
        </w:rPr>
        <w:t>людей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но о яйце </w:t>
      </w:r>
      <w:r>
        <w:rPr>
          <w:color w:val="525252"/>
          <w:spacing w:val="-4"/>
          <w:w w:val="115"/>
          <w:sz w:val="18"/>
        </w:rPr>
        <w:t>мудрецов</w:t>
      </w:r>
      <w:r>
        <w:rPr>
          <w:color w:val="111111"/>
          <w:spacing w:val="-4"/>
          <w:w w:val="115"/>
          <w:sz w:val="18"/>
        </w:rPr>
        <w:t>. </w:t>
      </w:r>
      <w:r>
        <w:rPr>
          <w:color w:val="3F3F3F"/>
          <w:w w:val="115"/>
          <w:sz w:val="18"/>
        </w:rPr>
        <w:t>Так и </w:t>
      </w:r>
      <w:r>
        <w:rPr>
          <w:color w:val="525252"/>
          <w:w w:val="115"/>
          <w:sz w:val="18"/>
        </w:rPr>
        <w:t>мужчину они </w:t>
      </w:r>
      <w:r>
        <w:rPr>
          <w:color w:val="3F3F3F"/>
          <w:w w:val="115"/>
          <w:sz w:val="18"/>
        </w:rPr>
        <w:t>на</w:t>
      </w:r>
      <w:r>
        <w:rPr>
          <w:color w:val="676767"/>
          <w:w w:val="115"/>
          <w:sz w:val="18"/>
        </w:rPr>
        <w:t>з</w:t>
      </w:r>
      <w:r>
        <w:rPr>
          <w:color w:val="3F3F3F"/>
          <w:w w:val="115"/>
          <w:sz w:val="18"/>
        </w:rPr>
        <w:t>ывали </w:t>
      </w:r>
      <w:r>
        <w:rPr>
          <w:color w:val="525252"/>
          <w:w w:val="115"/>
          <w:sz w:val="18"/>
        </w:rPr>
        <w:t>петухом, а женщину­ </w:t>
      </w:r>
      <w:r>
        <w:rPr>
          <w:color w:val="3F3F3F"/>
          <w:w w:val="115"/>
          <w:sz w:val="18"/>
        </w:rPr>
        <w:t>курицей. Они </w:t>
      </w:r>
      <w:r>
        <w:rPr>
          <w:color w:val="525252"/>
          <w:w w:val="115"/>
          <w:sz w:val="18"/>
        </w:rPr>
        <w:t>также  </w:t>
      </w:r>
      <w:r>
        <w:rPr>
          <w:color w:val="3F3F3F"/>
          <w:w w:val="115"/>
          <w:sz w:val="18"/>
        </w:rPr>
        <w:t>назвали  </w:t>
      </w:r>
      <w:r>
        <w:rPr>
          <w:color w:val="525252"/>
          <w:w w:val="115"/>
          <w:sz w:val="18"/>
        </w:rPr>
        <w:t>воду  пеной,  маслом </w:t>
      </w:r>
      <w:r>
        <w:rPr>
          <w:color w:val="3F3F3F"/>
          <w:w w:val="115"/>
          <w:sz w:val="18"/>
        </w:rPr>
        <w:t>и необработанным </w:t>
      </w:r>
      <w:r>
        <w:rPr>
          <w:color w:val="525252"/>
          <w:w w:val="115"/>
          <w:sz w:val="18"/>
        </w:rPr>
        <w:t>жиром. </w:t>
      </w:r>
      <w:r>
        <w:rPr>
          <w:color w:val="3F3F3F"/>
          <w:w w:val="115"/>
          <w:sz w:val="18"/>
        </w:rPr>
        <w:t>Мария н</w:t>
      </w:r>
      <w:r>
        <w:rPr>
          <w:color w:val="676767"/>
          <w:w w:val="115"/>
          <w:sz w:val="18"/>
        </w:rPr>
        <w:t>азвала </w:t>
      </w:r>
      <w:r>
        <w:rPr>
          <w:color w:val="525252"/>
          <w:w w:val="115"/>
          <w:sz w:val="18"/>
        </w:rPr>
        <w:t>её </w:t>
      </w:r>
      <w:r>
        <w:rPr>
          <w:color w:val="3F3F3F"/>
          <w:w w:val="115"/>
          <w:sz w:val="18"/>
        </w:rPr>
        <w:t>каль­ цинированной </w:t>
      </w:r>
      <w:r>
        <w:rPr>
          <w:color w:val="525252"/>
          <w:w w:val="115"/>
          <w:sz w:val="18"/>
        </w:rPr>
        <w:t>ртутью, помётом </w:t>
      </w:r>
      <w:r>
        <w:rPr>
          <w:color w:val="3F3F3F"/>
          <w:w w:val="115"/>
          <w:sz w:val="18"/>
        </w:rPr>
        <w:t>лет </w:t>
      </w:r>
      <w:r>
        <w:rPr>
          <w:color w:val="676767"/>
          <w:spacing w:val="3"/>
          <w:w w:val="115"/>
          <w:sz w:val="18"/>
        </w:rPr>
        <w:t>учей </w:t>
      </w:r>
      <w:r>
        <w:rPr>
          <w:color w:val="525252"/>
          <w:spacing w:val="2"/>
          <w:w w:val="115"/>
          <w:sz w:val="18"/>
        </w:rPr>
        <w:t>мы</w:t>
      </w:r>
      <w:r>
        <w:rPr>
          <w:color w:val="262626"/>
          <w:spacing w:val="2"/>
          <w:w w:val="115"/>
          <w:sz w:val="18"/>
        </w:rPr>
        <w:t>ш</w:t>
      </w:r>
      <w:r>
        <w:rPr>
          <w:color w:val="3F3F3F"/>
          <w:spacing w:val="2"/>
          <w:w w:val="115"/>
          <w:sz w:val="18"/>
        </w:rPr>
        <w:t>и</w:t>
      </w:r>
      <w:r>
        <w:rPr>
          <w:color w:val="676767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ка­ сторовым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маслом,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яичным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жиром</w:t>
      </w:r>
      <w:r>
        <w:rPr>
          <w:color w:val="262626"/>
          <w:spacing w:val="3"/>
          <w:w w:val="115"/>
          <w:sz w:val="18"/>
        </w:rPr>
        <w:t>,</w:t>
      </w:r>
      <w:r>
        <w:rPr>
          <w:color w:val="262626"/>
          <w:spacing w:val="-30"/>
          <w:w w:val="115"/>
          <w:sz w:val="18"/>
        </w:rPr>
        <w:t> </w:t>
      </w:r>
      <w:r>
        <w:rPr>
          <w:color w:val="525252"/>
          <w:w w:val="115"/>
          <w:sz w:val="18"/>
        </w:rPr>
        <w:t>яичной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водой,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525252"/>
          <w:spacing w:val="7"/>
          <w:w w:val="115"/>
          <w:sz w:val="18"/>
        </w:rPr>
        <w:t>жи</w:t>
      </w:r>
      <w:r>
        <w:rPr>
          <w:color w:val="262626"/>
          <w:spacing w:val="7"/>
          <w:w w:val="115"/>
          <w:sz w:val="18"/>
        </w:rPr>
        <w:t>­ </w:t>
      </w:r>
      <w:r>
        <w:rPr>
          <w:color w:val="3F3F3F"/>
          <w:w w:val="115"/>
          <w:sz w:val="18"/>
        </w:rPr>
        <w:t>ром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горечью,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мозгом,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душой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кровью,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краской,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воз­ духом,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оrнём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семью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3F3F3F"/>
          <w:spacing w:val="-3"/>
          <w:w w:val="115"/>
          <w:sz w:val="18"/>
        </w:rPr>
        <w:t>коронами</w:t>
      </w:r>
      <w:r>
        <w:rPr>
          <w:color w:val="262626"/>
          <w:spacing w:val="-3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водами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262626"/>
          <w:w w:val="115"/>
          <w:sz w:val="18"/>
        </w:rPr>
        <w:t>Н</w:t>
      </w:r>
      <w:r>
        <w:rPr>
          <w:color w:val="525252"/>
          <w:w w:val="115"/>
          <w:sz w:val="18"/>
        </w:rPr>
        <w:t>ила,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обиль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ным </w:t>
      </w:r>
      <w:r>
        <w:rPr>
          <w:color w:val="525252"/>
          <w:w w:val="115"/>
          <w:sz w:val="18"/>
        </w:rPr>
        <w:t>животворящим дождём и дождевой водой, ибо они назвали свою </w:t>
      </w:r>
      <w:r>
        <w:rPr>
          <w:color w:val="676767"/>
          <w:w w:val="115"/>
          <w:sz w:val="18"/>
        </w:rPr>
        <w:t>медь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то есть камень </w:t>
      </w:r>
      <w:r>
        <w:rPr>
          <w:color w:val="3F3F3F"/>
          <w:w w:val="115"/>
          <w:sz w:val="18"/>
        </w:rPr>
        <w:t>- </w:t>
      </w:r>
      <w:r>
        <w:rPr>
          <w:color w:val="525252"/>
          <w:spacing w:val="-4"/>
          <w:w w:val="115"/>
          <w:sz w:val="18"/>
        </w:rPr>
        <w:t>дождев</w:t>
      </w:r>
      <w:r>
        <w:rPr>
          <w:color w:val="262626"/>
          <w:spacing w:val="-4"/>
          <w:w w:val="115"/>
          <w:sz w:val="18"/>
        </w:rPr>
        <w:t>ы</w:t>
      </w:r>
      <w:r>
        <w:rPr>
          <w:color w:val="525252"/>
          <w:spacing w:val="-4"/>
          <w:w w:val="115"/>
          <w:sz w:val="18"/>
        </w:rPr>
        <w:t>м </w:t>
      </w:r>
      <w:r>
        <w:rPr>
          <w:color w:val="525252"/>
          <w:w w:val="115"/>
          <w:sz w:val="18"/>
        </w:rPr>
        <w:t>облаком.</w:t>
      </w:r>
      <w:r>
        <w:rPr>
          <w:color w:val="525252"/>
          <w:spacing w:val="8"/>
          <w:w w:val="115"/>
          <w:sz w:val="18"/>
        </w:rPr>
        <w:t> </w:t>
      </w:r>
      <w:r>
        <w:rPr>
          <w:rFonts w:ascii="Arial" w:hAnsi="Arial"/>
          <w:color w:val="525252"/>
          <w:w w:val="115"/>
          <w:sz w:val="16"/>
        </w:rPr>
        <w:t>(53.7)</w:t>
      </w:r>
    </w:p>
    <w:p>
      <w:pPr>
        <w:spacing w:line="252" w:lineRule="auto" w:before="0"/>
        <w:ind w:left="145" w:right="137" w:firstLine="306"/>
        <w:jc w:val="both"/>
        <w:rPr>
          <w:sz w:val="18"/>
        </w:rPr>
      </w:pP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выдаёт очередную порцию </w:t>
      </w:r>
      <w:r>
        <w:rPr>
          <w:color w:val="3F3F3F"/>
          <w:w w:val="115"/>
          <w:sz w:val="18"/>
        </w:rPr>
        <w:t>имён во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ды,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связанных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жиром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горечью.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Горечь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676767"/>
          <w:w w:val="115"/>
          <w:sz w:val="18"/>
        </w:rPr>
        <w:t>указ</w:t>
      </w:r>
      <w:r>
        <w:rPr>
          <w:color w:val="3F3F3F"/>
          <w:w w:val="115"/>
          <w:sz w:val="18"/>
        </w:rPr>
        <w:t>ывает на горькую </w:t>
      </w:r>
      <w:r>
        <w:rPr>
          <w:color w:val="525252"/>
          <w:w w:val="115"/>
          <w:sz w:val="18"/>
        </w:rPr>
        <w:t>правду, которую </w:t>
      </w:r>
      <w:r>
        <w:rPr>
          <w:color w:val="3F3F3F"/>
          <w:w w:val="115"/>
          <w:sz w:val="18"/>
        </w:rPr>
        <w:t>открывает </w:t>
      </w:r>
      <w:r>
        <w:rPr>
          <w:color w:val="525252"/>
          <w:w w:val="115"/>
          <w:sz w:val="18"/>
        </w:rPr>
        <w:t>божествен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ная вода, то </w:t>
      </w:r>
      <w:r>
        <w:rPr>
          <w:color w:val="676767"/>
          <w:w w:val="115"/>
          <w:sz w:val="18"/>
        </w:rPr>
        <w:t>есть </w:t>
      </w:r>
      <w:r>
        <w:rPr>
          <w:color w:val="3F3F3F"/>
          <w:spacing w:val="-6"/>
          <w:w w:val="115"/>
          <w:sz w:val="18"/>
        </w:rPr>
        <w:t>инсайты</w:t>
      </w:r>
      <w:r>
        <w:rPr>
          <w:color w:val="262626"/>
          <w:spacing w:val="-6"/>
          <w:w w:val="115"/>
          <w:sz w:val="18"/>
        </w:rPr>
        <w:t>, </w:t>
      </w:r>
      <w:r>
        <w:rPr>
          <w:color w:val="525252"/>
          <w:w w:val="115"/>
          <w:sz w:val="18"/>
        </w:rPr>
        <w:t>полу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енные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симво­ лов бессознательного. Зосим напрямую связывает горечь с се</w:t>
      </w:r>
      <w:r>
        <w:rPr>
          <w:color w:val="262626"/>
          <w:w w:val="115"/>
          <w:sz w:val="18"/>
        </w:rPr>
        <w:t>р</w:t>
      </w:r>
      <w:r>
        <w:rPr>
          <w:color w:val="3F3F3F"/>
          <w:w w:val="115"/>
          <w:sz w:val="18"/>
        </w:rPr>
        <w:t>ной </w:t>
      </w:r>
      <w:r>
        <w:rPr>
          <w:color w:val="525252"/>
          <w:w w:val="115"/>
          <w:sz w:val="18"/>
        </w:rPr>
        <w:t>водой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огненным ядом </w:t>
      </w:r>
      <w:r>
        <w:rPr>
          <w:rFonts w:ascii="Arial" w:hAnsi="Arial"/>
          <w:color w:val="525252"/>
          <w:w w:val="115"/>
          <w:sz w:val="16"/>
        </w:rPr>
        <w:t>[57]. </w:t>
      </w:r>
      <w:r>
        <w:rPr>
          <w:color w:val="525252"/>
          <w:spacing w:val="-3"/>
          <w:w w:val="115"/>
          <w:sz w:val="18"/>
        </w:rPr>
        <w:t>Да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525252"/>
          <w:w w:val="115"/>
          <w:sz w:val="18"/>
        </w:rPr>
        <w:t>лее среди символов упоминается </w:t>
      </w:r>
      <w:r>
        <w:rPr>
          <w:color w:val="525252"/>
          <w:spacing w:val="-11"/>
          <w:w w:val="115"/>
          <w:sz w:val="18"/>
        </w:rPr>
        <w:t>мо</w:t>
      </w:r>
      <w:r>
        <w:rPr>
          <w:color w:val="7C7C7C"/>
          <w:spacing w:val="-11"/>
          <w:w w:val="115"/>
          <w:sz w:val="18"/>
        </w:rPr>
        <w:t>-</w:t>
      </w:r>
      <w:r>
        <w:rPr>
          <w:color w:val="525252"/>
          <w:spacing w:val="-11"/>
          <w:w w:val="115"/>
          <w:sz w:val="18"/>
        </w:rPr>
        <w:t>з</w:t>
      </w:r>
      <w:r>
        <w:rPr>
          <w:color w:val="262626"/>
          <w:spacing w:val="-11"/>
          <w:w w:val="115"/>
          <w:sz w:val="18"/>
        </w:rPr>
        <w:t>1</w:t>
      </w:r>
      <w:r>
        <w:rPr>
          <w:color w:val="111111"/>
          <w:spacing w:val="-11"/>
          <w:w w:val="115"/>
          <w:sz w:val="18"/>
        </w:rPr>
        <w:t>.  </w:t>
      </w:r>
      <w:r>
        <w:rPr>
          <w:color w:val="3F3F3F"/>
          <w:w w:val="115"/>
          <w:sz w:val="18"/>
        </w:rPr>
        <w:t>Этот </w:t>
      </w:r>
      <w:r>
        <w:rPr>
          <w:color w:val="525252"/>
          <w:w w:val="115"/>
          <w:sz w:val="18"/>
        </w:rPr>
        <w:t>образ я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смог </w:t>
      </w:r>
      <w:r>
        <w:rPr>
          <w:color w:val="3F3F3F"/>
          <w:w w:val="115"/>
          <w:sz w:val="18"/>
        </w:rPr>
        <w:t>най</w:t>
      </w:r>
      <w:r>
        <w:rPr>
          <w:color w:val="676767"/>
          <w:w w:val="115"/>
          <w:sz w:val="18"/>
        </w:rPr>
        <w:t>ти </w:t>
      </w:r>
      <w:r>
        <w:rPr>
          <w:color w:val="3F3F3F"/>
          <w:w w:val="115"/>
          <w:sz w:val="18"/>
        </w:rPr>
        <w:t>ни </w:t>
      </w:r>
      <w:r>
        <w:rPr>
          <w:i/>
          <w:color w:val="3F3F3F"/>
          <w:w w:val="115"/>
          <w:sz w:val="19"/>
        </w:rPr>
        <w:t>в </w:t>
      </w:r>
      <w:r>
        <w:rPr>
          <w:color w:val="525252"/>
          <w:w w:val="115"/>
          <w:sz w:val="18"/>
        </w:rPr>
        <w:t>одной из известных мне ру­ </w:t>
      </w:r>
      <w:r>
        <w:rPr>
          <w:color w:val="3F3F3F"/>
          <w:spacing w:val="-6"/>
          <w:w w:val="115"/>
          <w:sz w:val="18"/>
        </w:rPr>
        <w:t>к01</w:t>
      </w:r>
      <w:r>
        <w:rPr>
          <w:color w:val="676767"/>
          <w:spacing w:val="-6"/>
          <w:w w:val="115"/>
          <w:sz w:val="18"/>
        </w:rPr>
        <w:t>1</w:t>
      </w:r>
      <w:r>
        <w:rPr>
          <w:color w:val="3F3F3F"/>
          <w:spacing w:val="-6"/>
          <w:w w:val="115"/>
          <w:sz w:val="18"/>
        </w:rPr>
        <w:t>исей </w:t>
      </w: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Умаила.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в греческом тексте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Зосима</w:t>
      </w:r>
    </w:p>
    <w:p>
      <w:pPr>
        <w:spacing w:line="256" w:lineRule="auto" w:before="0"/>
        <w:ind w:left="150" w:right="142" w:firstLine="10"/>
        <w:jc w:val="both"/>
        <w:rPr>
          <w:rFonts w:ascii="Arial" w:hAnsi="Arial"/>
          <w:sz w:val="16"/>
        </w:rPr>
      </w:pPr>
      <w:r>
        <w:rPr>
          <w:color w:val="525252"/>
          <w:w w:val="115"/>
          <w:sz w:val="18"/>
        </w:rPr>
        <w:t>«Об асбесте» приводится. объяснение: «Камень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алебастр также зовётся мозгом, ибо способен </w:t>
      </w:r>
      <w:r>
        <w:rPr>
          <w:color w:val="676767"/>
          <w:spacing w:val="-5"/>
          <w:w w:val="115"/>
          <w:sz w:val="18"/>
        </w:rPr>
        <w:t>удер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525252"/>
          <w:w w:val="115"/>
          <w:sz w:val="18"/>
        </w:rPr>
        <w:t>живать в себе </w:t>
      </w:r>
      <w:r>
        <w:rPr>
          <w:color w:val="3F3F3F"/>
          <w:w w:val="115"/>
          <w:sz w:val="18"/>
        </w:rPr>
        <w:t>летучие краски. </w:t>
      </w:r>
      <w:r>
        <w:rPr>
          <w:color w:val="3F3F3F"/>
          <w:spacing w:val="-4"/>
          <w:w w:val="115"/>
          <w:sz w:val="18"/>
        </w:rPr>
        <w:t>[</w:t>
      </w:r>
      <w:r>
        <w:rPr>
          <w:color w:val="525252"/>
          <w:spacing w:val="-4"/>
          <w:w w:val="115"/>
          <w:sz w:val="18"/>
        </w:rPr>
        <w:t>...] </w:t>
      </w:r>
      <w:r>
        <w:rPr>
          <w:color w:val="3F3F3F"/>
          <w:w w:val="115"/>
          <w:sz w:val="18"/>
        </w:rPr>
        <w:t>Огн</w:t>
      </w:r>
      <w:r>
        <w:rPr>
          <w:color w:val="676767"/>
          <w:w w:val="115"/>
          <w:sz w:val="18"/>
        </w:rPr>
        <w:t>ен</w:t>
      </w:r>
      <w:r>
        <w:rPr>
          <w:color w:val="3F3F3F"/>
          <w:w w:val="115"/>
          <w:sz w:val="18"/>
        </w:rPr>
        <w:t>ный </w:t>
      </w:r>
      <w:r>
        <w:rPr>
          <w:color w:val="525252"/>
          <w:w w:val="115"/>
          <w:sz w:val="18"/>
        </w:rPr>
        <w:t>дух (то есть душа, по ибн Умаилу) соединился с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525252"/>
          <w:w w:val="115"/>
          <w:sz w:val="18"/>
        </w:rPr>
        <w:t>камнем </w:t>
      </w:r>
      <w:r>
        <w:rPr>
          <w:color w:val="3F3F3F"/>
          <w:w w:val="115"/>
          <w:sz w:val="18"/>
        </w:rPr>
        <w:t>и превра</w:t>
      </w:r>
      <w:r>
        <w:rPr>
          <w:color w:val="676767"/>
          <w:w w:val="115"/>
          <w:sz w:val="18"/>
        </w:rPr>
        <w:t>ти</w:t>
      </w:r>
      <w:r>
        <w:rPr>
          <w:color w:val="3F3F3F"/>
          <w:w w:val="115"/>
          <w:sz w:val="18"/>
        </w:rPr>
        <w:t>л</w:t>
      </w:r>
      <w:r>
        <w:rPr>
          <w:color w:val="676767"/>
          <w:w w:val="115"/>
          <w:sz w:val="18"/>
        </w:rPr>
        <w:t>ся </w:t>
      </w:r>
      <w:r>
        <w:rPr>
          <w:color w:val="525252"/>
          <w:w w:val="115"/>
          <w:sz w:val="18"/>
        </w:rPr>
        <w:t>в необыкновенный дух»</w:t>
      </w:r>
      <w:r>
        <w:rPr>
          <w:color w:val="525252"/>
          <w:spacing w:val="-7"/>
          <w:w w:val="115"/>
          <w:sz w:val="18"/>
        </w:rPr>
        <w:t> </w:t>
      </w:r>
      <w:r>
        <w:rPr>
          <w:rFonts w:ascii="Arial" w:hAnsi="Arial"/>
          <w:color w:val="3F3F3F"/>
          <w:w w:val="115"/>
          <w:sz w:val="16"/>
        </w:rPr>
        <w:t>(58</w:t>
      </w:r>
      <w:r>
        <w:rPr>
          <w:rFonts w:ascii="Arial" w:hAnsi="Arial"/>
          <w:color w:val="262626"/>
          <w:w w:val="115"/>
          <w:sz w:val="16"/>
        </w:rPr>
        <w:t>]</w:t>
      </w:r>
      <w:r>
        <w:rPr>
          <w:rFonts w:ascii="Arial" w:hAnsi="Arial"/>
          <w:color w:val="525252"/>
          <w:w w:val="115"/>
          <w:sz w:val="16"/>
        </w:rPr>
        <w:t>.</w:t>
      </w:r>
    </w:p>
    <w:p>
      <w:pPr>
        <w:spacing w:line="254" w:lineRule="auto" w:before="0"/>
        <w:ind w:left="145" w:right="140" w:firstLine="303"/>
        <w:jc w:val="both"/>
        <w:rPr>
          <w:sz w:val="18"/>
        </w:rPr>
      </w:pPr>
      <w:r>
        <w:rPr>
          <w:color w:val="3F3F3F"/>
          <w:w w:val="115"/>
          <w:sz w:val="18"/>
        </w:rPr>
        <w:t>Символ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«вод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Нила»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очевиден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для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любого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жителя </w:t>
      </w:r>
      <w:r>
        <w:rPr>
          <w:color w:val="262626"/>
          <w:spacing w:val="-6"/>
          <w:w w:val="115"/>
          <w:sz w:val="18"/>
        </w:rPr>
        <w:t>Е</w:t>
      </w:r>
      <w:r>
        <w:rPr>
          <w:color w:val="525252"/>
          <w:spacing w:val="-6"/>
          <w:w w:val="115"/>
          <w:sz w:val="18"/>
        </w:rPr>
        <w:t>гипта</w:t>
      </w:r>
      <w:r>
        <w:rPr>
          <w:color w:val="111111"/>
          <w:spacing w:val="-6"/>
          <w:w w:val="115"/>
          <w:sz w:val="18"/>
        </w:rPr>
        <w:t>. </w:t>
      </w:r>
      <w:r>
        <w:rPr>
          <w:color w:val="3F3F3F"/>
          <w:spacing w:val="-3"/>
          <w:w w:val="115"/>
          <w:sz w:val="18"/>
        </w:rPr>
        <w:t>К</w:t>
      </w:r>
      <w:r>
        <w:rPr>
          <w:color w:val="676767"/>
          <w:spacing w:val="-3"/>
          <w:w w:val="115"/>
          <w:sz w:val="18"/>
        </w:rPr>
        <w:t>а</w:t>
      </w:r>
      <w:r>
        <w:rPr>
          <w:color w:val="3F3F3F"/>
          <w:spacing w:val="-3"/>
          <w:w w:val="115"/>
          <w:sz w:val="18"/>
        </w:rPr>
        <w:t>к </w:t>
      </w:r>
      <w:r>
        <w:rPr>
          <w:color w:val="525252"/>
          <w:w w:val="115"/>
          <w:sz w:val="18"/>
        </w:rPr>
        <w:t>объясняла мудрецам </w:t>
      </w:r>
      <w:r>
        <w:rPr>
          <w:color w:val="3F3F3F"/>
          <w:w w:val="115"/>
          <w:sz w:val="18"/>
        </w:rPr>
        <w:t>Клеопатра, </w:t>
      </w:r>
      <w:r>
        <w:rPr>
          <w:color w:val="525252"/>
          <w:w w:val="115"/>
          <w:sz w:val="18"/>
        </w:rPr>
        <w:t>«</w:t>
      </w:r>
      <w:r>
        <w:rPr>
          <w:color w:val="3F3F3F"/>
          <w:w w:val="115"/>
          <w:sz w:val="18"/>
        </w:rPr>
        <w:t>[ка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мень зовё</w:t>
      </w:r>
      <w:r>
        <w:rPr>
          <w:color w:val="7C7C7C"/>
          <w:w w:val="115"/>
          <w:sz w:val="18"/>
        </w:rPr>
        <w:t>т</w:t>
      </w:r>
      <w:r>
        <w:rPr>
          <w:color w:val="525252"/>
          <w:w w:val="115"/>
          <w:sz w:val="18"/>
        </w:rPr>
        <w:t>ся такj, </w:t>
      </w:r>
      <w:r>
        <w:rPr>
          <w:color w:val="676767"/>
          <w:w w:val="115"/>
          <w:sz w:val="18"/>
        </w:rPr>
        <w:t>потому </w:t>
      </w:r>
      <w:r>
        <w:rPr>
          <w:color w:val="3F3F3F"/>
          <w:w w:val="115"/>
          <w:sz w:val="18"/>
        </w:rPr>
        <w:t>что при  </w:t>
      </w:r>
      <w:r>
        <w:rPr>
          <w:color w:val="525252"/>
          <w:w w:val="115"/>
          <w:sz w:val="18"/>
        </w:rPr>
        <w:t>разливе  </w:t>
      </w:r>
      <w:r>
        <w:rPr>
          <w:color w:val="3F3F3F"/>
          <w:w w:val="115"/>
          <w:sz w:val="18"/>
        </w:rPr>
        <w:t>Нила </w:t>
      </w:r>
      <w:r>
        <w:rPr>
          <w:color w:val="525252"/>
          <w:w w:val="115"/>
          <w:sz w:val="18"/>
        </w:rPr>
        <w:t>его воды оплодотворяют семена, мы получаем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бога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тый </w:t>
      </w:r>
      <w:r>
        <w:rPr>
          <w:color w:val="676767"/>
          <w:w w:val="115"/>
          <w:sz w:val="18"/>
        </w:rPr>
        <w:t>урожай </w:t>
      </w:r>
      <w:r>
        <w:rPr>
          <w:color w:val="525252"/>
          <w:w w:val="115"/>
          <w:sz w:val="18"/>
        </w:rPr>
        <w:t>и земля </w:t>
      </w:r>
      <w:r>
        <w:rPr>
          <w:color w:val="525252"/>
          <w:spacing w:val="-4"/>
          <w:w w:val="115"/>
          <w:sz w:val="18"/>
        </w:rPr>
        <w:t>бла</w:t>
      </w:r>
      <w:r>
        <w:rPr>
          <w:color w:val="7C7C7C"/>
          <w:spacing w:val="-4"/>
          <w:w w:val="115"/>
          <w:sz w:val="18"/>
        </w:rPr>
        <w:t>г</w:t>
      </w:r>
      <w:r>
        <w:rPr>
          <w:color w:val="525252"/>
          <w:spacing w:val="-4"/>
          <w:w w:val="115"/>
          <w:sz w:val="18"/>
        </w:rPr>
        <w:t>ословенна</w:t>
      </w:r>
      <w:r>
        <w:rPr>
          <w:color w:val="111111"/>
          <w:spacing w:val="-4"/>
          <w:w w:val="115"/>
          <w:sz w:val="18"/>
        </w:rPr>
        <w:t>. </w:t>
      </w:r>
      <w:r>
        <w:rPr>
          <w:color w:val="3F3F3F"/>
          <w:w w:val="115"/>
          <w:sz w:val="18"/>
        </w:rPr>
        <w:t>Такова и наша </w:t>
      </w:r>
      <w:r>
        <w:rPr>
          <w:color w:val="525252"/>
          <w:w w:val="115"/>
          <w:sz w:val="18"/>
        </w:rPr>
        <w:t>вода. </w:t>
      </w:r>
      <w:r>
        <w:rPr>
          <w:color w:val="3F3F3F"/>
          <w:w w:val="115"/>
          <w:sz w:val="18"/>
        </w:rPr>
        <w:t>Когда </w:t>
      </w:r>
      <w:r>
        <w:rPr>
          <w:color w:val="525252"/>
          <w:w w:val="115"/>
          <w:sz w:val="18"/>
        </w:rPr>
        <w:t>она </w:t>
      </w:r>
      <w:r>
        <w:rPr>
          <w:color w:val="676767"/>
          <w:w w:val="115"/>
          <w:sz w:val="18"/>
        </w:rPr>
        <w:t>у</w:t>
      </w:r>
      <w:r>
        <w:rPr>
          <w:color w:val="3F3F3F"/>
          <w:w w:val="115"/>
          <w:sz w:val="18"/>
        </w:rPr>
        <w:t>частв</w:t>
      </w:r>
      <w:r>
        <w:rPr>
          <w:color w:val="676767"/>
          <w:w w:val="115"/>
          <w:sz w:val="18"/>
        </w:rPr>
        <w:t>ует </w:t>
      </w:r>
      <w:r>
        <w:rPr>
          <w:color w:val="525252"/>
          <w:w w:val="115"/>
          <w:sz w:val="18"/>
        </w:rPr>
        <w:t>в </w:t>
      </w:r>
      <w:r>
        <w:rPr>
          <w:color w:val="525252"/>
          <w:spacing w:val="2"/>
          <w:w w:val="115"/>
          <w:sz w:val="18"/>
        </w:rPr>
        <w:t>рабо</w:t>
      </w:r>
      <w:r>
        <w:rPr>
          <w:color w:val="7C7C7C"/>
          <w:spacing w:val="2"/>
          <w:w w:val="115"/>
          <w:sz w:val="18"/>
        </w:rPr>
        <w:t>т</w:t>
      </w:r>
      <w:r>
        <w:rPr>
          <w:color w:val="525252"/>
          <w:spacing w:val="2"/>
          <w:w w:val="115"/>
          <w:sz w:val="18"/>
        </w:rPr>
        <w:t>е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676767"/>
          <w:spacing w:val="2"/>
          <w:w w:val="115"/>
          <w:sz w:val="18"/>
        </w:rPr>
        <w:t>о</w:t>
      </w:r>
      <w:r>
        <w:rPr>
          <w:color w:val="3F3F3F"/>
          <w:spacing w:val="2"/>
          <w:w w:val="115"/>
          <w:sz w:val="18"/>
        </w:rPr>
        <w:t>на </w:t>
      </w:r>
      <w:r>
        <w:rPr>
          <w:color w:val="525252"/>
          <w:w w:val="115"/>
          <w:sz w:val="18"/>
        </w:rPr>
        <w:t>приносит пользу»</w:t>
      </w:r>
      <w:r>
        <w:rPr>
          <w:color w:val="525252"/>
          <w:spacing w:val="-17"/>
          <w:w w:val="115"/>
          <w:sz w:val="18"/>
        </w:rPr>
        <w:t> </w:t>
      </w:r>
      <w:r>
        <w:rPr>
          <w:rFonts w:ascii="Arial" w:hAnsi="Arial"/>
          <w:color w:val="111111"/>
          <w:w w:val="115"/>
          <w:sz w:val="16"/>
        </w:rPr>
        <w:t>[</w:t>
      </w:r>
      <w:r>
        <w:rPr>
          <w:rFonts w:ascii="Arial" w:hAnsi="Arial"/>
          <w:color w:val="3F3F3F"/>
          <w:w w:val="115"/>
          <w:sz w:val="16"/>
        </w:rPr>
        <w:t>59</w:t>
      </w:r>
      <w:r>
        <w:rPr>
          <w:rFonts w:ascii="Arial" w:hAnsi="Arial"/>
          <w:color w:val="111111"/>
          <w:w w:val="115"/>
          <w:sz w:val="16"/>
        </w:rPr>
        <w:t>]</w:t>
      </w:r>
      <w:r>
        <w:rPr>
          <w:rFonts w:ascii="Arial" w:hAnsi="Arial"/>
          <w:color w:val="525252"/>
          <w:w w:val="115"/>
          <w:sz w:val="16"/>
        </w:rPr>
        <w:t>.</w:t>
      </w:r>
      <w:r>
        <w:rPr>
          <w:rFonts w:ascii="Arial" w:hAnsi="Arial"/>
          <w:color w:val="525252"/>
          <w:spacing w:val="-13"/>
          <w:w w:val="115"/>
          <w:sz w:val="16"/>
        </w:rPr>
        <w:t> </w:t>
      </w:r>
      <w:r>
        <w:rPr>
          <w:color w:val="525252"/>
          <w:w w:val="115"/>
          <w:sz w:val="18"/>
        </w:rPr>
        <w:t>Эти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слова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описывают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живительное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воз­ действие образов бессознательного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сухую почву сознания.</w:t>
      </w:r>
    </w:p>
    <w:p>
      <w:pPr>
        <w:spacing w:line="252" w:lineRule="auto" w:before="0"/>
        <w:ind w:left="144" w:right="0" w:firstLine="304"/>
        <w:jc w:val="left"/>
        <w:rPr>
          <w:sz w:val="18"/>
        </w:rPr>
      </w:pPr>
      <w:r>
        <w:rPr>
          <w:color w:val="525252"/>
          <w:w w:val="115"/>
          <w:sz w:val="18"/>
        </w:rPr>
        <w:t>Это толкование относится </w:t>
      </w:r>
      <w:r>
        <w:rPr>
          <w:b/>
          <w:color w:val="525252"/>
          <w:w w:val="115"/>
          <w:sz w:val="17"/>
        </w:rPr>
        <w:t>и </w:t>
      </w:r>
      <w:r>
        <w:rPr>
          <w:color w:val="525252"/>
          <w:w w:val="115"/>
          <w:sz w:val="18"/>
        </w:rPr>
        <w:t>к следующему сим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волу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«обильному животворящему дождю»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упоминает его </w:t>
      </w:r>
      <w:r>
        <w:rPr>
          <w:i/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стихотворении о своём ве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ликом </w:t>
      </w:r>
      <w:r>
        <w:rPr>
          <w:color w:val="525252"/>
          <w:w w:val="115"/>
          <w:sz w:val="18"/>
        </w:rPr>
        <w:t>видении - </w:t>
      </w:r>
      <w:r>
        <w:rPr>
          <w:color w:val="3F3F3F"/>
          <w:w w:val="115"/>
          <w:sz w:val="18"/>
        </w:rPr>
        <w:t>Risala </w:t>
      </w:r>
      <w:r>
        <w:rPr>
          <w:color w:val="525252"/>
          <w:w w:val="115"/>
          <w:sz w:val="18"/>
        </w:rPr>
        <w:t>as-sams </w:t>
      </w:r>
      <w:r>
        <w:rPr>
          <w:color w:val="3F3F3F"/>
          <w:w w:val="115"/>
          <w:sz w:val="18"/>
        </w:rPr>
        <w:t>ila </w:t>
      </w:r>
      <w:r>
        <w:rPr>
          <w:color w:val="525252"/>
          <w:w w:val="115"/>
          <w:sz w:val="18"/>
        </w:rPr>
        <w:t>al-hilal</w:t>
      </w:r>
      <w:r>
        <w:rPr>
          <w:color w:val="262626"/>
          <w:w w:val="115"/>
          <w:sz w:val="18"/>
        </w:rPr>
        <w:t>:</w:t>
      </w:r>
    </w:p>
    <w:p>
      <w:pPr>
        <w:spacing w:line="244" w:lineRule="auto" w:before="126"/>
        <w:ind w:left="450" w:right="585" w:hanging="8"/>
        <w:jc w:val="left"/>
        <w:rPr>
          <w:sz w:val="18"/>
        </w:rPr>
      </w:pPr>
      <w:r>
        <w:rPr>
          <w:color w:val="525252"/>
          <w:w w:val="115"/>
          <w:sz w:val="18"/>
        </w:rPr>
        <w:t>Душа его отделяется от тела </w:t>
      </w:r>
      <w:r>
        <w:rPr>
          <w:b/>
          <w:color w:val="525252"/>
          <w:w w:val="115"/>
          <w:sz w:val="17"/>
        </w:rPr>
        <w:t>и </w:t>
      </w:r>
      <w:r>
        <w:rPr>
          <w:color w:val="525252"/>
          <w:w w:val="115"/>
          <w:sz w:val="18"/>
        </w:rPr>
        <w:t>поднимается к небесам. </w:t>
      </w:r>
      <w:r>
        <w:rPr>
          <w:color w:val="3F3F3F"/>
          <w:w w:val="115"/>
          <w:sz w:val="18"/>
        </w:rPr>
        <w:t>Он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солнце,</w:t>
      </w:r>
    </w:p>
    <w:p>
      <w:pPr>
        <w:spacing w:before="10"/>
        <w:ind w:left="452" w:right="0" w:firstLine="0"/>
        <w:jc w:val="left"/>
        <w:rPr>
          <w:sz w:val="18"/>
        </w:rPr>
      </w:pP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то поднимается к полной </w:t>
      </w:r>
      <w:r>
        <w:rPr>
          <w:color w:val="3F3F3F"/>
          <w:w w:val="110"/>
          <w:sz w:val="18"/>
        </w:rPr>
        <w:t>луне.</w:t>
      </w:r>
    </w:p>
    <w:p>
      <w:pPr>
        <w:spacing w:before="15"/>
        <w:ind w:left="452" w:right="0" w:firstLine="0"/>
        <w:jc w:val="left"/>
        <w:rPr>
          <w:sz w:val="18"/>
        </w:rPr>
      </w:pPr>
      <w:r>
        <w:rPr>
          <w:b/>
          <w:color w:val="3F3F3F"/>
          <w:w w:val="115"/>
          <w:sz w:val="17"/>
        </w:rPr>
        <w:t>И </w:t>
      </w:r>
      <w:r>
        <w:rPr>
          <w:color w:val="525252"/>
          <w:w w:val="115"/>
          <w:sz w:val="18"/>
        </w:rPr>
        <w:t>к </w:t>
      </w:r>
      <w:r>
        <w:rPr>
          <w:color w:val="3F3F3F"/>
          <w:w w:val="115"/>
          <w:sz w:val="18"/>
        </w:rPr>
        <w:t>ней </w:t>
      </w:r>
      <w:r>
        <w:rPr>
          <w:color w:val="525252"/>
          <w:w w:val="115"/>
          <w:sz w:val="18"/>
        </w:rPr>
        <w:t>он взывает</w:t>
      </w:r>
    </w:p>
    <w:p>
      <w:pPr>
        <w:spacing w:line="244" w:lineRule="auto" w:before="14"/>
        <w:ind w:left="450" w:right="137" w:hanging="3"/>
        <w:jc w:val="left"/>
        <w:rPr>
          <w:sz w:val="18"/>
        </w:rPr>
      </w:pPr>
      <w:r>
        <w:rPr>
          <w:color w:val="525252"/>
          <w:w w:val="115"/>
          <w:sz w:val="18"/>
        </w:rPr>
        <w:t>смиренно </w:t>
      </w:r>
      <w:r>
        <w:rPr>
          <w:b/>
          <w:color w:val="525252"/>
          <w:w w:val="115"/>
          <w:sz w:val="16"/>
        </w:rPr>
        <w:t>и </w:t>
      </w:r>
      <w:r>
        <w:rPr>
          <w:color w:val="525252"/>
          <w:w w:val="115"/>
          <w:sz w:val="18"/>
        </w:rPr>
        <w:t>кротко,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страстно любит её. Затем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два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светила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соединяются</w:t>
      </w:r>
      <w:r>
        <w:rPr>
          <w:color w:val="525252"/>
          <w:spacing w:val="4"/>
          <w:w w:val="115"/>
          <w:sz w:val="18"/>
        </w:rPr>
        <w:t> </w:t>
      </w:r>
      <w:r>
        <w:rPr>
          <w:i/>
          <w:color w:val="3F3F3F"/>
          <w:w w:val="115"/>
          <w:sz w:val="19"/>
        </w:rPr>
        <w:t>в</w:t>
      </w:r>
      <w:r>
        <w:rPr>
          <w:i/>
          <w:color w:val="3F3F3F"/>
          <w:spacing w:val="-13"/>
          <w:w w:val="115"/>
          <w:sz w:val="19"/>
        </w:rPr>
        <w:t> </w:t>
      </w:r>
      <w:r>
        <w:rPr>
          <w:color w:val="525252"/>
          <w:w w:val="115"/>
          <w:sz w:val="18"/>
        </w:rPr>
        <w:t>небесной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выси.</w:t>
      </w:r>
    </w:p>
    <w:p>
      <w:pPr>
        <w:spacing w:before="8"/>
        <w:ind w:left="451" w:right="0" w:firstLine="0"/>
        <w:jc w:val="left"/>
        <w:rPr>
          <w:sz w:val="18"/>
        </w:rPr>
      </w:pPr>
      <w:r>
        <w:rPr>
          <w:color w:val="3F3F3F"/>
          <w:w w:val="110"/>
          <w:sz w:val="18"/>
        </w:rPr>
        <w:t>Потом </w:t>
      </w:r>
      <w:r>
        <w:rPr>
          <w:color w:val="525252"/>
          <w:w w:val="110"/>
          <w:sz w:val="18"/>
        </w:rPr>
        <w:t>вода поглощает </w:t>
      </w:r>
      <w:r>
        <w:rPr>
          <w:color w:val="3F3F3F"/>
          <w:w w:val="110"/>
          <w:sz w:val="18"/>
        </w:rPr>
        <w:t>их</w:t>
      </w:r>
    </w:p>
    <w:p>
      <w:pPr>
        <w:spacing w:before="5"/>
        <w:ind w:left="450" w:right="0" w:firstLine="0"/>
        <w:jc w:val="left"/>
        <w:rPr>
          <w:sz w:val="18"/>
        </w:rPr>
      </w:pPr>
      <w:r>
        <w:rPr>
          <w:color w:val="3F3F3F"/>
          <w:w w:val="115"/>
          <w:sz w:val="18"/>
        </w:rPr>
        <w:t>и начинает </w:t>
      </w:r>
      <w:r>
        <w:rPr>
          <w:color w:val="525252"/>
          <w:w w:val="115"/>
          <w:sz w:val="18"/>
        </w:rPr>
        <w:t>сиять </w:t>
      </w:r>
      <w:r>
        <w:rPr>
          <w:color w:val="3F3F3F"/>
          <w:w w:val="115"/>
          <w:sz w:val="18"/>
        </w:rPr>
        <w:t>подобно </w:t>
      </w:r>
      <w:r>
        <w:rPr>
          <w:color w:val="525252"/>
          <w:w w:val="115"/>
          <w:sz w:val="18"/>
        </w:rPr>
        <w:t>солнцу.</w:t>
      </w:r>
    </w:p>
    <w:p>
      <w:pPr>
        <w:spacing w:line="256" w:lineRule="auto" w:before="14"/>
        <w:ind w:left="451" w:right="799" w:hanging="3"/>
        <w:jc w:val="both"/>
        <w:rPr>
          <w:sz w:val="18"/>
        </w:rPr>
      </w:pPr>
      <w:r>
        <w:rPr>
          <w:color w:val="3F3F3F"/>
          <w:w w:val="115"/>
          <w:sz w:val="18"/>
        </w:rPr>
        <w:t>Она изливается </w:t>
      </w:r>
      <w:r>
        <w:rPr>
          <w:color w:val="525252"/>
          <w:w w:val="115"/>
          <w:sz w:val="18"/>
        </w:rPr>
        <w:t>дождём на прах мёртвых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всё,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орошает </w:t>
      </w:r>
      <w:r>
        <w:rPr>
          <w:color w:val="676767"/>
          <w:w w:val="115"/>
          <w:sz w:val="18"/>
        </w:rPr>
        <w:t>этот </w:t>
      </w:r>
      <w:r>
        <w:rPr>
          <w:color w:val="525252"/>
          <w:w w:val="115"/>
          <w:sz w:val="18"/>
        </w:rPr>
        <w:t>небесный поток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Возвращается </w:t>
      </w:r>
      <w:r>
        <w:rPr>
          <w:color w:val="525252"/>
          <w:w w:val="115"/>
          <w:sz w:val="18"/>
        </w:rPr>
        <w:t>к жизни </w:t>
      </w:r>
      <w:r>
        <w:rPr>
          <w:color w:val="262626"/>
          <w:w w:val="115"/>
          <w:sz w:val="18"/>
        </w:rPr>
        <w:t>[</w:t>
      </w:r>
      <w:r>
        <w:rPr>
          <w:color w:val="3F3F3F"/>
          <w:w w:val="115"/>
          <w:sz w:val="18"/>
        </w:rPr>
        <w:t>60</w:t>
      </w:r>
      <w:r>
        <w:rPr>
          <w:color w:val="111111"/>
          <w:w w:val="115"/>
          <w:sz w:val="18"/>
        </w:rPr>
        <w:t>]</w:t>
      </w:r>
      <w:r>
        <w:rPr>
          <w:color w:val="3F3F3F"/>
          <w:w w:val="115"/>
          <w:sz w:val="18"/>
        </w:rPr>
        <w:t>.</w:t>
      </w:r>
    </w:p>
    <w:p>
      <w:pPr>
        <w:spacing w:line="254" w:lineRule="auto" w:before="115"/>
        <w:ind w:left="150" w:right="142" w:firstLine="292"/>
        <w:jc w:val="both"/>
        <w:rPr>
          <w:sz w:val="18"/>
        </w:rPr>
      </w:pPr>
      <w:r>
        <w:rPr>
          <w:color w:val="3F3F3F"/>
          <w:w w:val="115"/>
          <w:sz w:val="18"/>
        </w:rPr>
        <w:t>Далее </w:t>
      </w:r>
      <w:r>
        <w:rPr>
          <w:color w:val="525252"/>
          <w:w w:val="115"/>
          <w:sz w:val="18"/>
        </w:rPr>
        <w:t>в «Книге о серебристой воде» </w:t>
      </w: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Ума­ </w:t>
      </w:r>
      <w:r>
        <w:rPr>
          <w:color w:val="3F3F3F"/>
          <w:w w:val="115"/>
          <w:sz w:val="18"/>
        </w:rPr>
        <w:t>ил </w:t>
      </w:r>
      <w:r>
        <w:rPr>
          <w:color w:val="525252"/>
          <w:w w:val="115"/>
          <w:sz w:val="18"/>
        </w:rPr>
        <w:t>развивает эту тему: «Из пепла </w:t>
      </w:r>
      <w:r>
        <w:rPr>
          <w:color w:val="676767"/>
          <w:spacing w:val="-3"/>
          <w:w w:val="115"/>
          <w:sz w:val="18"/>
        </w:rPr>
        <w:t>подн</w:t>
      </w:r>
      <w:r>
        <w:rPr>
          <w:color w:val="3F3F3F"/>
          <w:spacing w:val="-3"/>
          <w:w w:val="115"/>
          <w:sz w:val="18"/>
        </w:rPr>
        <w:t>имае</w:t>
      </w:r>
      <w:r>
        <w:rPr>
          <w:color w:val="676767"/>
          <w:spacing w:val="-3"/>
          <w:w w:val="115"/>
          <w:sz w:val="18"/>
        </w:rPr>
        <w:t>тся </w:t>
      </w:r>
      <w:r>
        <w:rPr>
          <w:color w:val="525252"/>
          <w:w w:val="115"/>
          <w:sz w:val="18"/>
        </w:rPr>
        <w:t>животворный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воскрешающий дождь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Поднявшись в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небеса,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изливается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вниз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наполн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яе</w:t>
      </w:r>
      <w:r>
        <w:rPr>
          <w:color w:val="262626"/>
          <w:spacing w:val="2"/>
          <w:w w:val="115"/>
          <w:sz w:val="18"/>
        </w:rPr>
        <w:t>т</w:t>
      </w:r>
      <w:r>
        <w:rPr>
          <w:color w:val="525252"/>
          <w:spacing w:val="2"/>
          <w:w w:val="115"/>
          <w:sz w:val="18"/>
        </w:rPr>
        <w:t>ся</w:t>
      </w:r>
      <w:r>
        <w:rPr>
          <w:color w:val="525252"/>
          <w:w w:val="115"/>
          <w:sz w:val="18"/>
        </w:rPr>
        <w:t> воздухом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обретает силу верхнего и </w:t>
      </w:r>
      <w:r>
        <w:rPr>
          <w:color w:val="3F3F3F"/>
          <w:w w:val="115"/>
          <w:sz w:val="18"/>
        </w:rPr>
        <w:t>нижн</w:t>
      </w:r>
      <w:r>
        <w:rPr>
          <w:color w:val="676767"/>
          <w:w w:val="115"/>
          <w:sz w:val="18"/>
        </w:rPr>
        <w:t>его. </w:t>
      </w:r>
      <w:r>
        <w:rPr>
          <w:color w:val="3F3F3F"/>
          <w:w w:val="115"/>
          <w:sz w:val="18"/>
        </w:rPr>
        <w:t>Возвращ </w:t>
      </w:r>
      <w:r>
        <w:rPr>
          <w:color w:val="676767"/>
          <w:w w:val="115"/>
          <w:sz w:val="18"/>
        </w:rPr>
        <w:t>а ясь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землю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 воскрешает её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всё,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 на </w:t>
      </w:r>
      <w:r>
        <w:rPr>
          <w:color w:val="3F3F3F"/>
          <w:spacing w:val="-3"/>
          <w:w w:val="115"/>
          <w:sz w:val="18"/>
        </w:rPr>
        <w:t>н</w:t>
      </w:r>
      <w:r>
        <w:rPr>
          <w:color w:val="676767"/>
          <w:spacing w:val="-3"/>
          <w:w w:val="115"/>
          <w:sz w:val="18"/>
        </w:rPr>
        <w:t>ей</w:t>
      </w:r>
      <w:r>
        <w:rPr>
          <w:color w:val="3F3F3F"/>
          <w:spacing w:val="-3"/>
          <w:w w:val="115"/>
          <w:sz w:val="18"/>
        </w:rPr>
        <w:t>. </w:t>
      </w:r>
      <w:r>
        <w:rPr>
          <w:color w:val="525252"/>
          <w:w w:val="115"/>
          <w:sz w:val="18"/>
        </w:rPr>
        <w:t>И </w:t>
      </w:r>
      <w:r>
        <w:rPr>
          <w:color w:val="3F3F3F"/>
          <w:w w:val="115"/>
          <w:sz w:val="18"/>
        </w:rPr>
        <w:t>вс</w:t>
      </w:r>
      <w:r>
        <w:rPr>
          <w:color w:val="676767"/>
          <w:w w:val="115"/>
          <w:sz w:val="18"/>
        </w:rPr>
        <w:t>ё </w:t>
      </w:r>
      <w:r>
        <w:rPr>
          <w:color w:val="525252"/>
          <w:w w:val="115"/>
          <w:sz w:val="18"/>
        </w:rPr>
        <w:t>это </w:t>
      </w:r>
      <w:r>
        <w:rPr>
          <w:color w:val="3F3F3F"/>
          <w:w w:val="115"/>
          <w:sz w:val="18"/>
        </w:rPr>
        <w:t>- их </w:t>
      </w:r>
      <w:r>
        <w:rPr>
          <w:color w:val="525252"/>
          <w:w w:val="115"/>
          <w:sz w:val="18"/>
        </w:rPr>
        <w:t>камень» </w:t>
      </w:r>
      <w:r>
        <w:rPr>
          <w:color w:val="3F3F3F"/>
          <w:spacing w:val="-5"/>
          <w:w w:val="115"/>
          <w:sz w:val="18"/>
        </w:rPr>
        <w:t>[61)</w:t>
      </w:r>
      <w:r>
        <w:rPr>
          <w:color w:val="111111"/>
          <w:spacing w:val="-5"/>
          <w:w w:val="115"/>
          <w:sz w:val="18"/>
        </w:rPr>
        <w:t>. </w:t>
      </w:r>
      <w:r>
        <w:rPr>
          <w:color w:val="3F3F3F"/>
          <w:w w:val="115"/>
          <w:sz w:val="18"/>
        </w:rPr>
        <w:t>Итак, </w:t>
      </w:r>
      <w:r>
        <w:rPr>
          <w:color w:val="525252"/>
          <w:w w:val="115"/>
          <w:sz w:val="18"/>
        </w:rPr>
        <w:t>дождь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символ короля, который </w:t>
      </w:r>
      <w:r>
        <w:rPr>
          <w:color w:val="3F3F3F"/>
          <w:w w:val="115"/>
          <w:sz w:val="18"/>
        </w:rPr>
        <w:t>также </w:t>
      </w:r>
      <w:r>
        <w:rPr>
          <w:color w:val="525252"/>
          <w:w w:val="115"/>
          <w:sz w:val="18"/>
        </w:rPr>
        <w:t>восходит в </w:t>
      </w:r>
      <w:r>
        <w:rPr>
          <w:color w:val="3F3F3F"/>
          <w:w w:val="115"/>
          <w:sz w:val="18"/>
        </w:rPr>
        <w:t>небе</w:t>
      </w:r>
      <w:r>
        <w:rPr>
          <w:color w:val="676767"/>
          <w:w w:val="115"/>
          <w:sz w:val="18"/>
        </w:rPr>
        <w:t>са </w:t>
      </w:r>
      <w:r>
        <w:rPr>
          <w:color w:val="525252"/>
          <w:w w:val="115"/>
          <w:sz w:val="18"/>
        </w:rPr>
        <w:t>и нисходит </w:t>
      </w:r>
      <w:r>
        <w:rPr>
          <w:color w:val="676767"/>
          <w:w w:val="115"/>
          <w:sz w:val="18"/>
        </w:rPr>
        <w:t>об­ </w:t>
      </w:r>
      <w:r>
        <w:rPr>
          <w:color w:val="3F3F3F"/>
          <w:w w:val="115"/>
          <w:sz w:val="18"/>
        </w:rPr>
        <w:t>ратно. </w:t>
      </w:r>
      <w:r>
        <w:rPr>
          <w:color w:val="525252"/>
          <w:w w:val="115"/>
          <w:sz w:val="18"/>
        </w:rPr>
        <w:t>Каждый символ указывает </w:t>
      </w:r>
      <w:r>
        <w:rPr>
          <w:color w:val="3F3F3F"/>
          <w:spacing w:val="-4"/>
          <w:w w:val="115"/>
          <w:sz w:val="18"/>
        </w:rPr>
        <w:t>н</w:t>
      </w:r>
      <w:r>
        <w:rPr>
          <w:color w:val="676767"/>
          <w:spacing w:val="-4"/>
          <w:w w:val="115"/>
          <w:sz w:val="18"/>
        </w:rPr>
        <w:t>а </w:t>
      </w:r>
      <w:r>
        <w:rPr>
          <w:color w:val="525252"/>
          <w:w w:val="115"/>
          <w:sz w:val="18"/>
        </w:rPr>
        <w:t>оnределённый аспект камня</w:t>
      </w:r>
      <w:r>
        <w:rPr>
          <w:color w:val="262626"/>
          <w:w w:val="115"/>
          <w:sz w:val="18"/>
        </w:rPr>
        <w:t>, </w:t>
      </w:r>
      <w:r>
        <w:rPr>
          <w:color w:val="525252"/>
          <w:spacing w:val="-8"/>
          <w:w w:val="115"/>
          <w:sz w:val="18"/>
        </w:rPr>
        <w:t>ко1·ор</w:t>
      </w:r>
      <w:r>
        <w:rPr>
          <w:color w:val="262626"/>
          <w:spacing w:val="-8"/>
          <w:w w:val="115"/>
          <w:sz w:val="18"/>
        </w:rPr>
        <w:t>ы</w:t>
      </w:r>
      <w:r>
        <w:rPr>
          <w:color w:val="525252"/>
          <w:spacing w:val="-8"/>
          <w:w w:val="115"/>
          <w:sz w:val="18"/>
        </w:rPr>
        <w:t>й </w:t>
      </w:r>
      <w:r>
        <w:rPr>
          <w:color w:val="525252"/>
          <w:w w:val="115"/>
          <w:sz w:val="18"/>
        </w:rPr>
        <w:t>иначе описать </w:t>
      </w:r>
      <w:r>
        <w:rPr>
          <w:color w:val="3F3F3F"/>
          <w:w w:val="115"/>
          <w:sz w:val="18"/>
        </w:rPr>
        <w:t>нельзя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3F3F3F"/>
          <w:spacing w:val="-4"/>
          <w:w w:val="115"/>
          <w:sz w:val="18"/>
        </w:rPr>
        <w:t>в</w:t>
      </w:r>
      <w:r>
        <w:rPr>
          <w:color w:val="676767"/>
          <w:spacing w:val="-4"/>
          <w:w w:val="115"/>
          <w:sz w:val="18"/>
        </w:rPr>
        <w:t>оз-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spacing w:line="244" w:lineRule="auto" w:before="81"/>
        <w:ind w:left="211" w:right="5" w:hanging="1"/>
        <w:jc w:val="both"/>
        <w:rPr>
          <w:sz w:val="18"/>
        </w:rPr>
      </w:pPr>
      <w:r>
        <w:rPr>
          <w:color w:val="525252"/>
          <w:w w:val="115"/>
          <w:sz w:val="18"/>
        </w:rPr>
        <w:t>действие камня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то есть </w:t>
      </w:r>
      <w:r>
        <w:rPr>
          <w:color w:val="3F3F3F"/>
          <w:w w:val="115"/>
          <w:sz w:val="18"/>
        </w:rPr>
        <w:t>изливающуюся из </w:t>
      </w:r>
      <w:r>
        <w:rPr>
          <w:color w:val="525252"/>
          <w:w w:val="115"/>
          <w:sz w:val="18"/>
        </w:rPr>
        <w:t>него бо­ жественную воду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11"/>
        <w:ind w:left="206" w:right="0" w:firstLine="299"/>
        <w:jc w:val="both"/>
        <w:rPr>
          <w:sz w:val="18"/>
        </w:rPr>
      </w:pP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екст: </w:t>
      </w:r>
      <w:r>
        <w:rPr>
          <w:color w:val="3F3F3F"/>
          <w:w w:val="115"/>
          <w:sz w:val="18"/>
        </w:rPr>
        <w:t>(53</w:t>
      </w:r>
      <w:r>
        <w:rPr>
          <w:color w:val="111111"/>
          <w:w w:val="115"/>
          <w:sz w:val="18"/>
        </w:rPr>
        <w:t>.</w:t>
      </w:r>
      <w:r>
        <w:rPr>
          <w:color w:val="3F3F3F"/>
          <w:w w:val="115"/>
          <w:sz w:val="18"/>
        </w:rPr>
        <w:t>8) И когда </w:t>
      </w:r>
      <w:r>
        <w:rPr>
          <w:color w:val="525252"/>
          <w:w w:val="115"/>
          <w:sz w:val="18"/>
        </w:rPr>
        <w:t>тела с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али р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утью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они </w:t>
      </w:r>
      <w:r>
        <w:rPr>
          <w:color w:val="3F3F3F"/>
          <w:w w:val="115"/>
          <w:sz w:val="18"/>
        </w:rPr>
        <w:t>на­ </w:t>
      </w:r>
      <w:r>
        <w:rPr>
          <w:color w:val="525252"/>
          <w:w w:val="115"/>
          <w:sz w:val="18"/>
        </w:rPr>
        <w:t>звали </w:t>
      </w:r>
      <w:r>
        <w:rPr>
          <w:color w:val="3F3F3F"/>
          <w:w w:val="115"/>
          <w:sz w:val="18"/>
        </w:rPr>
        <w:t>их </w:t>
      </w:r>
      <w:r>
        <w:rPr>
          <w:color w:val="525252"/>
          <w:w w:val="115"/>
          <w:sz w:val="18"/>
        </w:rPr>
        <w:t>серой</w:t>
      </w:r>
      <w:r>
        <w:rPr>
          <w:color w:val="707070"/>
          <w:w w:val="115"/>
          <w:sz w:val="18"/>
        </w:rPr>
        <w:t>, </w:t>
      </w:r>
      <w:r>
        <w:rPr>
          <w:color w:val="525252"/>
          <w:w w:val="115"/>
          <w:sz w:val="18"/>
        </w:rPr>
        <w:t>потому что сера [с женским окон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чанием</w:t>
      </w:r>
      <w:r>
        <w:rPr>
          <w:color w:val="111111"/>
          <w:w w:val="115"/>
          <w:sz w:val="18"/>
        </w:rPr>
        <w:t>] </w:t>
      </w:r>
      <w:r>
        <w:rPr>
          <w:color w:val="525252"/>
          <w:w w:val="115"/>
          <w:sz w:val="18"/>
        </w:rPr>
        <w:t>удерживала серу </w:t>
      </w:r>
      <w:r>
        <w:rPr>
          <w:color w:val="262626"/>
          <w:w w:val="115"/>
          <w:sz w:val="18"/>
        </w:rPr>
        <w:t>[</w:t>
      </w:r>
      <w:r>
        <w:rPr>
          <w:color w:val="525252"/>
          <w:w w:val="115"/>
          <w:sz w:val="18"/>
        </w:rPr>
        <w:t>с мужским окончанием]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вода удерживала </w:t>
      </w:r>
      <w:r>
        <w:rPr>
          <w:color w:val="3F3F3F"/>
          <w:w w:val="115"/>
          <w:sz w:val="18"/>
        </w:rPr>
        <w:t>воду. Это </w:t>
      </w:r>
      <w:r>
        <w:rPr>
          <w:color w:val="525252"/>
          <w:w w:val="115"/>
          <w:sz w:val="18"/>
        </w:rPr>
        <w:t>дух и душа, они сме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шались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созрели </w:t>
      </w:r>
      <w:r>
        <w:rPr>
          <w:color w:val="707070"/>
          <w:w w:val="115"/>
          <w:sz w:val="18"/>
        </w:rPr>
        <w:t>, </w:t>
      </w:r>
      <w:r>
        <w:rPr>
          <w:color w:val="525252"/>
          <w:w w:val="115"/>
          <w:sz w:val="18"/>
        </w:rPr>
        <w:t>поднявшись ввысь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Когда </w:t>
      </w:r>
      <w:r>
        <w:rPr>
          <w:color w:val="525252"/>
          <w:w w:val="115"/>
          <w:sz w:val="18"/>
        </w:rPr>
        <w:t>вода очищена от грязи и становится белой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её </w:t>
      </w:r>
      <w:r>
        <w:rPr>
          <w:color w:val="3F3F3F"/>
          <w:w w:val="115"/>
          <w:sz w:val="18"/>
        </w:rPr>
        <w:t>называют </w:t>
      </w:r>
      <w:r>
        <w:rPr>
          <w:color w:val="525252"/>
          <w:w w:val="115"/>
          <w:sz w:val="18"/>
        </w:rPr>
        <w:t>белым свинцом. </w:t>
      </w:r>
      <w:r>
        <w:rPr>
          <w:color w:val="3F3F3F"/>
          <w:w w:val="115"/>
          <w:sz w:val="18"/>
        </w:rPr>
        <w:t>И когда они </w:t>
      </w:r>
      <w:r>
        <w:rPr>
          <w:color w:val="525252"/>
          <w:w w:val="115"/>
          <w:sz w:val="18"/>
        </w:rPr>
        <w:t>работают с этой водой и очищают её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её </w:t>
      </w:r>
      <w:r>
        <w:rPr>
          <w:color w:val="3F3F3F"/>
          <w:w w:val="115"/>
          <w:sz w:val="18"/>
        </w:rPr>
        <w:t>называют чистой </w:t>
      </w:r>
      <w:r>
        <w:rPr>
          <w:color w:val="525252"/>
          <w:w w:val="115"/>
          <w:sz w:val="18"/>
        </w:rPr>
        <w:t>водой, влажным паром и сухим паром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Влажный </w:t>
      </w:r>
      <w:r>
        <w:rPr>
          <w:color w:val="525252"/>
          <w:w w:val="115"/>
          <w:sz w:val="18"/>
        </w:rPr>
        <w:t>пар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дух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ко­ </w:t>
      </w:r>
      <w:r>
        <w:rPr>
          <w:color w:val="525252"/>
          <w:w w:val="115"/>
          <w:sz w:val="18"/>
        </w:rPr>
        <w:t>тором содержится </w:t>
      </w:r>
      <w:r>
        <w:rPr>
          <w:color w:val="3F3F3F"/>
          <w:w w:val="115"/>
          <w:sz w:val="18"/>
        </w:rPr>
        <w:t>дух </w:t>
      </w:r>
      <w:r>
        <w:rPr>
          <w:color w:val="525252"/>
          <w:w w:val="115"/>
          <w:sz w:val="18"/>
        </w:rPr>
        <w:t>камня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ero ду</w:t>
      </w:r>
      <w:r>
        <w:rPr>
          <w:color w:val="111111"/>
          <w:w w:val="115"/>
          <w:sz w:val="18"/>
        </w:rPr>
        <w:t>ш</w:t>
      </w:r>
      <w:r>
        <w:rPr>
          <w:color w:val="525252"/>
          <w:w w:val="115"/>
          <w:sz w:val="18"/>
        </w:rPr>
        <w:t>а. </w:t>
      </w:r>
      <w:r>
        <w:rPr>
          <w:color w:val="3F3F3F"/>
          <w:w w:val="115"/>
          <w:sz w:val="18"/>
        </w:rPr>
        <w:t>Сухой </w:t>
      </w:r>
      <w:r>
        <w:rPr>
          <w:color w:val="525252"/>
          <w:w w:val="115"/>
          <w:sz w:val="18"/>
        </w:rPr>
        <w:t>же пар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душа</w:t>
      </w:r>
      <w:r>
        <w:rPr>
          <w:color w:val="707070"/>
          <w:w w:val="115"/>
          <w:sz w:val="18"/>
        </w:rPr>
        <w:t>, </w:t>
      </w:r>
      <w:r>
        <w:rPr>
          <w:color w:val="525252"/>
          <w:w w:val="115"/>
          <w:sz w:val="18"/>
        </w:rPr>
        <w:t>ибо душа есть влага сухих тел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Они </w:t>
      </w:r>
      <w:r>
        <w:rPr>
          <w:color w:val="525252"/>
          <w:w w:val="115"/>
          <w:sz w:val="18"/>
        </w:rPr>
        <w:t>связали её с её источником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сухим телом.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они </w:t>
      </w:r>
      <w:r>
        <w:rPr>
          <w:color w:val="3F3F3F"/>
          <w:w w:val="115"/>
          <w:sz w:val="18"/>
        </w:rPr>
        <w:t>назвали </w:t>
      </w:r>
      <w:r>
        <w:rPr>
          <w:color w:val="525252"/>
          <w:w w:val="115"/>
          <w:sz w:val="18"/>
        </w:rPr>
        <w:t>дух, с помощью </w:t>
      </w:r>
      <w:r>
        <w:rPr>
          <w:color w:val="3F3F3F"/>
          <w:w w:val="115"/>
          <w:sz w:val="18"/>
        </w:rPr>
        <w:t>которого душа </w:t>
      </w:r>
      <w:r>
        <w:rPr>
          <w:color w:val="525252"/>
          <w:w w:val="115"/>
          <w:sz w:val="18"/>
        </w:rPr>
        <w:t>отделилась</w:t>
      </w:r>
    </w:p>
    <w:p>
      <w:pPr>
        <w:spacing w:line="256" w:lineRule="auto" w:before="72"/>
        <w:ind w:left="143" w:right="138" w:firstLine="5"/>
        <w:jc w:val="both"/>
        <w:rPr>
          <w:sz w:val="18"/>
        </w:rPr>
      </w:pPr>
      <w:r>
        <w:rPr/>
        <w:br w:type="column"/>
      </w:r>
      <w:r>
        <w:rPr>
          <w:color w:val="525252"/>
          <w:w w:val="110"/>
          <w:sz w:val="18"/>
        </w:rPr>
        <w:t>от тела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с которым она поднялась  вверх,  влажн</w:t>
      </w:r>
      <w:r>
        <w:rPr>
          <w:color w:val="262626"/>
          <w:w w:val="110"/>
          <w:sz w:val="18"/>
        </w:rPr>
        <w:t>ы</w:t>
      </w:r>
      <w:r>
        <w:rPr>
          <w:color w:val="525252"/>
          <w:w w:val="110"/>
          <w:sz w:val="18"/>
        </w:rPr>
        <w:t>м па ром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ибо он происходит из </w:t>
      </w:r>
      <w:r>
        <w:rPr>
          <w:color w:val="525252"/>
          <w:spacing w:val="-4"/>
          <w:w w:val="110"/>
          <w:sz w:val="18"/>
        </w:rPr>
        <w:t>воды</w:t>
      </w:r>
      <w:r>
        <w:rPr>
          <w:color w:val="111111"/>
          <w:spacing w:val="-4"/>
          <w:w w:val="110"/>
          <w:sz w:val="18"/>
        </w:rPr>
        <w:t>. </w:t>
      </w:r>
      <w:r>
        <w:rPr>
          <w:color w:val="3F3F3F"/>
          <w:w w:val="110"/>
          <w:sz w:val="18"/>
        </w:rPr>
        <w:t>Также </w:t>
      </w:r>
      <w:r>
        <w:rPr>
          <w:color w:val="525252"/>
          <w:w w:val="110"/>
          <w:sz w:val="18"/>
        </w:rPr>
        <w:t>они на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звали душу дымом и осадком, ведь дым </w:t>
      </w:r>
      <w:r>
        <w:rPr>
          <w:color w:val="3F3F3F"/>
          <w:w w:val="110"/>
          <w:sz w:val="18"/>
        </w:rPr>
        <w:t>идёт из </w:t>
      </w:r>
      <w:r>
        <w:rPr>
          <w:color w:val="525252"/>
          <w:w w:val="110"/>
          <w:sz w:val="18"/>
        </w:rPr>
        <w:t>су­ хого дерева. </w:t>
      </w:r>
      <w:r>
        <w:rPr>
          <w:color w:val="3F3F3F"/>
          <w:w w:val="110"/>
          <w:sz w:val="18"/>
        </w:rPr>
        <w:t>Потому </w:t>
      </w:r>
      <w:r>
        <w:rPr>
          <w:color w:val="525252"/>
          <w:w w:val="110"/>
          <w:sz w:val="18"/>
        </w:rPr>
        <w:t>они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говорят о «дыме и паре». 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вместе их </w:t>
      </w:r>
      <w:r>
        <w:rPr>
          <w:color w:val="3F3F3F"/>
          <w:w w:val="110"/>
          <w:sz w:val="18"/>
        </w:rPr>
        <w:t>называют </w:t>
      </w:r>
      <w:r>
        <w:rPr>
          <w:color w:val="525252"/>
          <w:w w:val="110"/>
          <w:sz w:val="18"/>
        </w:rPr>
        <w:t>двумя парами.</w:t>
      </w:r>
      <w:r>
        <w:rPr>
          <w:color w:val="525252"/>
          <w:spacing w:val="-21"/>
          <w:w w:val="110"/>
          <w:sz w:val="18"/>
        </w:rPr>
        <w:t> </w:t>
      </w:r>
      <w:r>
        <w:rPr>
          <w:color w:val="525252"/>
          <w:w w:val="110"/>
          <w:sz w:val="18"/>
        </w:rPr>
        <w:t>(55</w:t>
      </w:r>
      <w:r>
        <w:rPr>
          <w:color w:val="111111"/>
          <w:w w:val="110"/>
          <w:sz w:val="18"/>
        </w:rPr>
        <w:t>.</w:t>
      </w:r>
      <w:r>
        <w:rPr>
          <w:color w:val="3F3F3F"/>
          <w:w w:val="110"/>
          <w:sz w:val="18"/>
        </w:rPr>
        <w:t>11)</w:t>
      </w:r>
    </w:p>
    <w:p>
      <w:pPr>
        <w:spacing w:line="254" w:lineRule="auto" w:before="0"/>
        <w:ind w:left="143" w:right="39" w:firstLine="304"/>
        <w:jc w:val="left"/>
        <w:rPr>
          <w:sz w:val="18"/>
        </w:rPr>
      </w:pPr>
      <w:r>
        <w:rPr>
          <w:color w:val="525252"/>
          <w:w w:val="115"/>
          <w:sz w:val="18"/>
        </w:rPr>
        <w:t>Это </w:t>
      </w:r>
      <w:r>
        <w:rPr>
          <w:color w:val="707070"/>
          <w:w w:val="115"/>
          <w:sz w:val="18"/>
        </w:rPr>
        <w:t>т </w:t>
      </w:r>
      <w:r>
        <w:rPr>
          <w:color w:val="525252"/>
          <w:w w:val="115"/>
          <w:sz w:val="18"/>
        </w:rPr>
        <w:t>отрывок нужно рассматривать в контексте видения ибн Умаила, где мы видели два </w:t>
      </w:r>
      <w:r>
        <w:rPr>
          <w:color w:val="3F3F3F"/>
          <w:w w:val="115"/>
          <w:sz w:val="18"/>
        </w:rPr>
        <w:t>испарения - </w:t>
      </w:r>
      <w:r>
        <w:rPr>
          <w:color w:val="525252"/>
          <w:w w:val="115"/>
          <w:sz w:val="18"/>
        </w:rPr>
        <w:t>сублимированный огонь (дым) и воду (пар) 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Подни­ </w:t>
      </w:r>
      <w:r>
        <w:rPr>
          <w:color w:val="525252"/>
          <w:w w:val="115"/>
          <w:sz w:val="18"/>
        </w:rPr>
        <w:t>маясь в воздух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они соединяются, и в это</w:t>
      </w:r>
      <w:r>
        <w:rPr>
          <w:color w:val="707070"/>
          <w:w w:val="115"/>
          <w:sz w:val="18"/>
        </w:rPr>
        <w:t>т </w:t>
      </w:r>
      <w:r>
        <w:rPr>
          <w:color w:val="525252"/>
          <w:w w:val="115"/>
          <w:sz w:val="18"/>
        </w:rPr>
        <w:t>момент дым также </w:t>
      </w:r>
      <w:r>
        <w:rPr>
          <w:color w:val="3F3F3F"/>
          <w:w w:val="115"/>
          <w:sz w:val="18"/>
        </w:rPr>
        <w:t>называют </w:t>
      </w:r>
      <w:r>
        <w:rPr>
          <w:color w:val="525252"/>
          <w:w w:val="115"/>
          <w:sz w:val="18"/>
        </w:rPr>
        <w:t>паром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Под </w:t>
      </w:r>
      <w:r>
        <w:rPr>
          <w:color w:val="525252"/>
          <w:w w:val="115"/>
          <w:sz w:val="18"/>
        </w:rPr>
        <w:t>«водой, удержива­ ющей </w:t>
      </w:r>
      <w:r>
        <w:rPr>
          <w:color w:val="3F3F3F"/>
          <w:w w:val="115"/>
          <w:sz w:val="18"/>
        </w:rPr>
        <w:t>воду» ибн </w:t>
      </w:r>
      <w:r>
        <w:rPr>
          <w:color w:val="525252"/>
          <w:w w:val="115"/>
          <w:sz w:val="18"/>
        </w:rPr>
        <w:t>Уr.шил подра </w:t>
      </w:r>
      <w:r>
        <w:rPr>
          <w:color w:val="707070"/>
          <w:w w:val="115"/>
          <w:sz w:val="18"/>
        </w:rPr>
        <w:t>з</w:t>
      </w:r>
      <w:r>
        <w:rPr>
          <w:color w:val="525252"/>
          <w:w w:val="115"/>
          <w:sz w:val="18"/>
        </w:rPr>
        <w:t>у мевал опять же два этих пара.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также </w:t>
      </w:r>
      <w:r>
        <w:rPr>
          <w:color w:val="3F3F3F"/>
          <w:w w:val="115"/>
          <w:sz w:val="18"/>
        </w:rPr>
        <w:t>называет их </w:t>
      </w:r>
      <w:r>
        <w:rPr>
          <w:color w:val="525252"/>
          <w:w w:val="115"/>
          <w:sz w:val="18"/>
        </w:rPr>
        <w:t>здесь двумя сера­ ми, </w:t>
      </w:r>
      <w:r>
        <w:rPr>
          <w:color w:val="3F3F3F"/>
          <w:w w:val="115"/>
          <w:sz w:val="18"/>
        </w:rPr>
        <w:t>имея </w:t>
      </w:r>
      <w:r>
        <w:rPr>
          <w:color w:val="525252"/>
          <w:w w:val="115"/>
          <w:sz w:val="18"/>
        </w:rPr>
        <w:t>в виду </w:t>
      </w:r>
      <w:r>
        <w:rPr>
          <w:color w:val="3F3F3F"/>
          <w:w w:val="115"/>
          <w:sz w:val="18"/>
        </w:rPr>
        <w:t>дух и </w:t>
      </w:r>
      <w:r>
        <w:rPr>
          <w:color w:val="525252"/>
          <w:w w:val="115"/>
          <w:sz w:val="18"/>
        </w:rPr>
        <w:t>душу. Э</w:t>
      </w:r>
      <w:r>
        <w:rPr>
          <w:color w:val="707070"/>
          <w:w w:val="115"/>
          <w:sz w:val="18"/>
        </w:rPr>
        <w:t>т</w:t>
      </w:r>
      <w:r>
        <w:rPr>
          <w:color w:val="525252"/>
          <w:w w:val="115"/>
          <w:sz w:val="18"/>
        </w:rPr>
        <w:t>и две воды, отделяясь от тела (сухого дерева, сухих дров) вместе образуют божественную воду (рис 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77).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8"/>
        </w:rPr>
      </w:pPr>
    </w:p>
    <w:p>
      <w:pPr>
        <w:tabs>
          <w:tab w:pos="3106" w:val="left" w:leader="none"/>
        </w:tabs>
        <w:spacing w:line="215" w:lineRule="exact" w:before="1"/>
        <w:ind w:left="1657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3F3F3F"/>
          <w:w w:val="105"/>
          <w:sz w:val="16"/>
        </w:rPr>
        <w:t>Очищенный=</w:t>
        <w:tab/>
      </w:r>
      <w:r>
        <w:rPr>
          <w:rFonts w:ascii="Arial" w:hAnsi="Arial"/>
          <w:b/>
          <w:color w:val="111111"/>
          <w:spacing w:val="-13"/>
          <w:sz w:val="20"/>
        </w:rPr>
        <w:t>Ды</w:t>
      </w:r>
      <w:r>
        <w:rPr>
          <w:rFonts w:ascii="Arial" w:hAnsi="Arial"/>
          <w:b/>
          <w:color w:val="3F3F3F"/>
          <w:spacing w:val="-13"/>
          <w:sz w:val="20"/>
        </w:rPr>
        <w:t>м</w:t>
      </w:r>
    </w:p>
    <w:p>
      <w:pPr>
        <w:spacing w:line="169" w:lineRule="exact" w:before="0"/>
        <w:ind w:left="1658" w:right="0" w:firstLine="0"/>
        <w:jc w:val="left"/>
        <w:rPr>
          <w:rFonts w:ascii="Arial" w:hAnsi="Arial"/>
          <w:b/>
          <w:sz w:val="16"/>
        </w:rPr>
      </w:pPr>
      <w:r>
        <w:rPr>
          <w:rFonts w:ascii="Arial" w:hAnsi="Arial"/>
          <w:b/>
          <w:color w:val="3F3F3F"/>
          <w:sz w:val="16"/>
        </w:rPr>
        <w:t>огонь</w:t>
      </w:r>
    </w:p>
    <w:p>
      <w:pPr>
        <w:tabs>
          <w:tab w:pos="1599" w:val="left" w:leader="none"/>
        </w:tabs>
        <w:spacing w:before="124"/>
        <w:ind w:left="353" w:right="0" w:firstLine="0"/>
        <w:jc w:val="left"/>
        <w:rPr>
          <w:rFonts w:ascii="Arial" w:hAnsi="Arial"/>
          <w:sz w:val="21"/>
        </w:rPr>
      </w:pPr>
      <w:r>
        <w:rPr/>
        <w:br w:type="column"/>
      </w:r>
      <w:r>
        <w:rPr>
          <w:color w:val="262626"/>
          <w:w w:val="95"/>
          <w:sz w:val="128"/>
        </w:rPr>
        <w:t>8</w:t>
        <w:tab/>
      </w:r>
      <w:r>
        <w:rPr>
          <w:color w:val="262626"/>
          <w:w w:val="50"/>
          <w:sz w:val="128"/>
        </w:rPr>
        <w:t>14 </w:t>
      </w:r>
      <w:r>
        <w:rPr>
          <w:rFonts w:ascii="Arial" w:hAnsi="Arial"/>
          <w:color w:val="262626"/>
          <w:w w:val="50"/>
          <w:sz w:val="15"/>
        </w:rPr>
        <w:t>♦ </w:t>
      </w:r>
      <w:r>
        <w:rPr>
          <w:rFonts w:ascii="Arial" w:hAnsi="Arial"/>
          <w:color w:val="262626"/>
          <w:w w:val="95"/>
          <w:sz w:val="21"/>
        </w:rPr>
        <w:t>3 +</w:t>
      </w:r>
      <w:r>
        <w:rPr>
          <w:rFonts w:ascii="Arial" w:hAnsi="Arial"/>
          <w:color w:val="262626"/>
          <w:spacing w:val="-22"/>
          <w:w w:val="95"/>
          <w:sz w:val="21"/>
        </w:rPr>
        <w:t> </w:t>
      </w:r>
      <w:r>
        <w:rPr>
          <w:rFonts w:ascii="Arial" w:hAnsi="Arial"/>
          <w:color w:val="262626"/>
          <w:w w:val="95"/>
          <w:sz w:val="21"/>
        </w:rPr>
        <w:t>2=9</w:t>
      </w:r>
    </w:p>
    <w:p>
      <w:pPr>
        <w:tabs>
          <w:tab w:pos="1042" w:val="left" w:leader="none"/>
          <w:tab w:pos="1697" w:val="left" w:leader="none"/>
        </w:tabs>
        <w:spacing w:line="291" w:lineRule="exact" w:before="215"/>
        <w:ind w:left="492" w:right="0" w:firstLine="0"/>
        <w:jc w:val="center"/>
        <w:rPr>
          <w:rFonts w:ascii="Arial" w:hAnsi="Arial" w:cs="Arial" w:eastAsia="Arial"/>
          <w:b/>
          <w:bCs/>
          <w:sz w:val="16"/>
          <w:szCs w:val="16"/>
        </w:rPr>
      </w:pPr>
      <w:r>
        <w:rPr/>
        <w:pict>
          <v:shape style="position:absolute;margin-left:285.487915pt;margin-top:-60.220909pt;width:7.4pt;height:14.55pt;mso-position-horizontal-relative:page;mso-position-vertical-relative:paragraph;z-index:-24048128" type="#_x0000_t202" filled="false" stroked="false">
            <v:textbox inset="0,0,0,0">
              <w:txbxContent>
                <w:p>
                  <w:pPr>
                    <w:spacing w:line="291" w:lineRule="exact" w:before="0"/>
                    <w:ind w:left="0" w:right="0" w:firstLine="0"/>
                    <w:jc w:val="left"/>
                    <w:rPr>
                      <w:rFonts w:ascii="Arial"/>
                      <w:b/>
                      <w:sz w:val="26"/>
                    </w:rPr>
                  </w:pPr>
                  <w:r>
                    <w:rPr>
                      <w:rFonts w:ascii="Arial"/>
                      <w:b/>
                      <w:color w:val="311618"/>
                      <w:w w:val="102"/>
                      <w:sz w:val="26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>
          <w:rFonts w:ascii="Arial Unicode MS" w:hAnsi="Arial Unicode MS" w:cs="Arial Unicode MS" w:eastAsia="Arial Unicode MS" w:hint="eastAsia"/>
          <w:color w:val="311618"/>
          <w:sz w:val="20"/>
          <w:szCs w:val="20"/>
          <w:u w:val="thick" w:color="311618"/>
        </w:rPr>
        <w:t>�</w:t>
      </w:r>
      <w:r>
        <w:rPr>
          <w:rFonts w:ascii="Arial Unicode MS" w:hAnsi="Arial Unicode MS" w:cs="Arial Unicode MS" w:eastAsia="Arial Unicode MS" w:hint="eastAsia"/>
          <w:color w:val="311618"/>
          <w:sz w:val="20"/>
          <w:szCs w:val="20"/>
        </w:rPr>
        <w:tab/>
      </w:r>
      <w:r>
        <w:rPr>
          <w:rFonts w:ascii="Arial" w:hAnsi="Arial" w:cs="Arial" w:eastAsia="Arial"/>
          <w:b/>
          <w:bCs/>
          <w:color w:val="111111"/>
          <w:sz w:val="20"/>
          <w:szCs w:val="20"/>
          <w:u w:val="thick" w:color="111111"/>
        </w:rPr>
        <w:t>Пар</w:t>
      </w:r>
      <w:r>
        <w:rPr>
          <w:rFonts w:ascii="Arial" w:hAnsi="Arial" w:cs="Arial" w:eastAsia="Arial"/>
          <w:b/>
          <w:bCs/>
          <w:color w:val="111111"/>
          <w:sz w:val="20"/>
          <w:szCs w:val="20"/>
        </w:rPr>
        <w:tab/>
      </w:r>
      <w:r>
        <w:rPr>
          <w:rFonts w:ascii="Arial" w:hAnsi="Arial" w:cs="Arial" w:eastAsia="Arial"/>
          <w:color w:val="262626"/>
          <w:position w:val="2"/>
          <w:sz w:val="21"/>
          <w:szCs w:val="21"/>
          <w:u w:val="thick" w:color="262626"/>
        </w:rPr>
        <w:t>)</w:t>
      </w:r>
      <w:r>
        <w:rPr>
          <w:rFonts w:ascii="Arial" w:hAnsi="Arial" w:cs="Arial" w:eastAsia="Arial"/>
          <w:color w:val="262626"/>
          <w:position w:val="2"/>
          <w:sz w:val="21"/>
          <w:szCs w:val="21"/>
        </w:rPr>
        <w:t>  =</w:t>
      </w:r>
      <w:r>
        <w:rPr>
          <w:rFonts w:ascii="Arial" w:hAnsi="Arial" w:cs="Arial" w:eastAsia="Arial"/>
          <w:color w:val="262626"/>
          <w:spacing w:val="-10"/>
          <w:position w:val="2"/>
          <w:sz w:val="21"/>
          <w:szCs w:val="21"/>
        </w:rPr>
        <w:t> </w:t>
      </w:r>
      <w:r>
        <w:rPr>
          <w:rFonts w:ascii="Arial" w:hAnsi="Arial" w:cs="Arial" w:eastAsia="Arial"/>
          <w:b/>
          <w:bCs/>
          <w:color w:val="3F3F3F"/>
          <w:position w:val="2"/>
          <w:sz w:val="16"/>
          <w:szCs w:val="16"/>
        </w:rPr>
        <w:t>очищенная</w:t>
      </w:r>
    </w:p>
    <w:p>
      <w:pPr>
        <w:spacing w:line="127" w:lineRule="exact" w:before="0"/>
        <w:ind w:left="1520" w:right="0" w:firstLine="0"/>
        <w:jc w:val="center"/>
        <w:rPr>
          <w:rFonts w:ascii="Arial" w:hAnsi="Arial"/>
          <w:b/>
          <w:sz w:val="16"/>
        </w:rPr>
      </w:pPr>
      <w:r>
        <w:rPr>
          <w:rFonts w:ascii="Arial" w:hAnsi="Arial"/>
          <w:b/>
          <w:color w:val="3F3F3F"/>
          <w:sz w:val="16"/>
        </w:rPr>
        <w:t>вода</w:t>
      </w:r>
    </w:p>
    <w:p>
      <w:pPr>
        <w:spacing w:after="0" w:line="127" w:lineRule="exact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3548" w:space="40"/>
            <w:col w:w="6192"/>
          </w:cols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7"/>
        <w:rPr>
          <w:rFonts w:ascii="Arial"/>
          <w:b/>
        </w:rPr>
      </w:pPr>
    </w:p>
    <w:p>
      <w:pPr>
        <w:spacing w:before="90"/>
        <w:ind w:left="2459" w:right="0" w:firstLine="0"/>
        <w:jc w:val="center"/>
        <w:rPr>
          <w:sz w:val="24"/>
        </w:rPr>
      </w:pPr>
      <w:r>
        <w:rPr/>
        <w:pict>
          <v:shape style="position:absolute;margin-left:229.664795pt;margin-top:16.605421pt;width:6.65pt;height:38.1pt;mso-position-horizontal-relative:page;mso-position-vertical-relative:paragraph;z-index:15744512" type="#_x0000_t202" filled="false" stroked="false">
            <v:textbox inset="0,0,0,0">
              <w:txbxContent>
                <w:p>
                  <w:pPr>
                    <w:spacing w:line="761" w:lineRule="exact" w:before="0"/>
                    <w:ind w:left="0" w:right="0" w:firstLine="0"/>
                    <w:jc w:val="left"/>
                    <w:rPr>
                      <w:rFonts w:ascii="Arial"/>
                      <w:sz w:val="68"/>
                    </w:rPr>
                  </w:pPr>
                  <w:r>
                    <w:rPr>
                      <w:rFonts w:ascii="Arial"/>
                      <w:color w:val="A13F4F"/>
                      <w:w w:val="102"/>
                      <w:sz w:val="68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color w:val="A13F4F"/>
          <w:w w:val="102"/>
          <w:sz w:val="24"/>
        </w:rPr>
        <w:t>/</w:t>
      </w:r>
    </w:p>
    <w:p>
      <w:pPr>
        <w:spacing w:line="261" w:lineRule="exact" w:before="3"/>
        <w:ind w:left="1710" w:right="0" w:firstLine="0"/>
        <w:jc w:val="center"/>
        <w:rPr>
          <w:sz w:val="25"/>
        </w:rPr>
      </w:pPr>
      <w:r>
        <w:rPr>
          <w:color w:val="A13F4F"/>
          <w:w w:val="102"/>
          <w:sz w:val="25"/>
        </w:rPr>
        <w:t>/</w:t>
      </w:r>
    </w:p>
    <w:p>
      <w:pPr>
        <w:tabs>
          <w:tab w:pos="1503" w:val="left" w:leader="none"/>
        </w:tabs>
        <w:spacing w:line="755" w:lineRule="exact" w:before="0"/>
        <w:ind w:left="0" w:right="363" w:firstLine="0"/>
        <w:jc w:val="center"/>
        <w:rPr>
          <w:sz w:val="24"/>
        </w:rPr>
      </w:pPr>
      <w:r>
        <w:rPr>
          <w:rFonts w:ascii="Arial"/>
          <w:color w:val="A13F4F"/>
          <w:position w:val="-33"/>
          <w:sz w:val="68"/>
        </w:rPr>
        <w:t>'</w:t>
        <w:tab/>
      </w:r>
      <w:r>
        <w:rPr>
          <w:color w:val="A13F4F"/>
          <w:sz w:val="24"/>
        </w:rPr>
        <w:t>/</w:t>
      </w:r>
    </w:p>
    <w:p>
      <w:pPr>
        <w:pStyle w:val="BodyText"/>
        <w:spacing w:before="4"/>
        <w:rPr>
          <w:sz w:val="65"/>
        </w:rPr>
      </w:pPr>
    </w:p>
    <w:p>
      <w:pPr>
        <w:spacing w:before="0"/>
        <w:ind w:left="1480" w:right="1578" w:firstLine="0"/>
        <w:jc w:val="center"/>
        <w:rPr>
          <w:rFonts w:ascii="Arial" w:hAnsi="Arial"/>
          <w:b/>
          <w:sz w:val="16"/>
        </w:rPr>
      </w:pPr>
      <w:r>
        <w:rPr>
          <w:rFonts w:ascii="Arial" w:hAnsi="Arial"/>
          <w:b/>
          <w:color w:val="3F3F3F"/>
          <w:w w:val="105"/>
          <w:sz w:val="16"/>
        </w:rPr>
        <w:t>Первое </w:t>
      </w:r>
      <w:r>
        <w:rPr>
          <w:rFonts w:ascii="Arial" w:hAnsi="Arial"/>
          <w:b/>
          <w:color w:val="525252"/>
          <w:w w:val="105"/>
          <w:sz w:val="16"/>
        </w:rPr>
        <w:t>тепо</w:t>
      </w:r>
    </w:p>
    <w:p>
      <w:pPr>
        <w:spacing w:before="31"/>
        <w:ind w:left="0" w:right="188" w:firstLine="0"/>
        <w:jc w:val="center"/>
        <w:rPr>
          <w:b/>
          <w:sz w:val="28"/>
        </w:rPr>
      </w:pPr>
      <w:r>
        <w:rPr>
          <w:b/>
          <w:color w:val="311618"/>
          <w:w w:val="104"/>
          <w:sz w:val="28"/>
        </w:rPr>
        <w:t>1</w:t>
      </w:r>
    </w:p>
    <w:p>
      <w:pPr>
        <w:pStyle w:val="BodyText"/>
        <w:spacing w:before="11"/>
        <w:rPr>
          <w:b/>
          <w:sz w:val="16"/>
        </w:rPr>
      </w:pPr>
    </w:p>
    <w:p>
      <w:pPr>
        <w:spacing w:before="95"/>
        <w:ind w:left="50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</w:t>
      </w:r>
      <w:r>
        <w:rPr>
          <w:color w:val="3F3F3F"/>
          <w:w w:val="110"/>
          <w:sz w:val="16"/>
        </w:rPr>
        <w:t>77</w:t>
      </w:r>
      <w:r>
        <w:rPr>
          <w:color w:val="111111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Сокращенная схема виgенt1я </w:t>
      </w:r>
      <w:r>
        <w:rPr>
          <w:rFonts w:ascii="Arial" w:hAnsi="Arial"/>
          <w:i/>
          <w:color w:val="3F3F3F"/>
          <w:w w:val="110"/>
          <w:sz w:val="16"/>
        </w:rPr>
        <w:t>ибн </w:t>
      </w:r>
      <w:r>
        <w:rPr>
          <w:rFonts w:ascii="Arial" w:hAnsi="Arial"/>
          <w:i/>
          <w:color w:val="525252"/>
          <w:w w:val="110"/>
          <w:sz w:val="16"/>
        </w:rPr>
        <w:t>Умаила; зgесь </w:t>
      </w:r>
      <w:r>
        <w:rPr>
          <w:rFonts w:ascii="Arial" w:hAnsi="Arial"/>
          <w:i/>
          <w:color w:val="3F3F3F"/>
          <w:w w:val="110"/>
          <w:sz w:val="16"/>
        </w:rPr>
        <w:t>изображено </w:t>
      </w:r>
      <w:r>
        <w:rPr>
          <w:rFonts w:ascii="Arial" w:hAnsi="Arial"/>
          <w:i/>
          <w:color w:val="525252"/>
          <w:w w:val="110"/>
          <w:sz w:val="16"/>
        </w:rPr>
        <w:t>восхожgение gвух </w:t>
      </w:r>
      <w:r>
        <w:rPr>
          <w:rFonts w:ascii="Arial" w:hAnsi="Arial"/>
          <w:i/>
          <w:color w:val="3F3F3F"/>
          <w:w w:val="110"/>
          <w:sz w:val="16"/>
        </w:rPr>
        <w:t>испарений, </w:t>
      </w:r>
      <w:r>
        <w:rPr>
          <w:rFonts w:ascii="Arial" w:hAnsi="Arial"/>
          <w:i/>
          <w:color w:val="525252"/>
          <w:w w:val="110"/>
          <w:sz w:val="16"/>
        </w:rPr>
        <w:t>gуши</w:t>
      </w:r>
    </w:p>
    <w:p>
      <w:pPr>
        <w:spacing w:before="9"/>
        <w:ind w:left="217" w:right="0" w:firstLine="0"/>
        <w:jc w:val="left"/>
        <w:rPr>
          <w:i/>
          <w:sz w:val="18"/>
        </w:rPr>
      </w:pPr>
      <w:r>
        <w:rPr>
          <w:i/>
          <w:color w:val="3F3F3F"/>
          <w:w w:val="110"/>
          <w:sz w:val="18"/>
        </w:rPr>
        <w:t>и </w:t>
      </w:r>
      <w:r>
        <w:rPr>
          <w:i/>
          <w:color w:val="525252"/>
          <w:w w:val="110"/>
          <w:sz w:val="18"/>
        </w:rPr>
        <w:t>gyxa</w:t>
      </w:r>
      <w:r>
        <w:rPr>
          <w:i/>
          <w:color w:val="111111"/>
          <w:w w:val="110"/>
          <w:sz w:val="18"/>
        </w:rPr>
        <w:t>.</w:t>
      </w:r>
    </w:p>
    <w:p>
      <w:pPr>
        <w:pStyle w:val="BodyText"/>
        <w:spacing w:before="3"/>
        <w:rPr>
          <w:i/>
          <w:sz w:val="13"/>
        </w:rPr>
      </w:pPr>
    </w:p>
    <w:p>
      <w:pPr>
        <w:spacing w:after="0"/>
        <w:rPr>
          <w:sz w:val="1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92"/>
        <w:ind w:left="206" w:right="0" w:firstLine="308"/>
        <w:jc w:val="both"/>
        <w:rPr>
          <w:sz w:val="18"/>
        </w:rPr>
      </w:pPr>
      <w:r>
        <w:rPr>
          <w:color w:val="525252"/>
          <w:w w:val="115"/>
          <w:sz w:val="18"/>
        </w:rPr>
        <w:t>«Тела, ставшие </w:t>
      </w:r>
      <w:r>
        <w:rPr>
          <w:color w:val="3F3F3F"/>
          <w:w w:val="115"/>
          <w:sz w:val="18"/>
        </w:rPr>
        <w:t>ртутью»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начале </w:t>
      </w:r>
      <w:r>
        <w:rPr>
          <w:color w:val="525252"/>
          <w:spacing w:val="-3"/>
          <w:w w:val="115"/>
          <w:sz w:val="18"/>
        </w:rPr>
        <w:t>на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25252"/>
          <w:spacing w:val="-3"/>
          <w:w w:val="115"/>
          <w:sz w:val="18"/>
        </w:rPr>
        <w:t>е </w:t>
      </w:r>
      <w:r>
        <w:rPr>
          <w:color w:val="525252"/>
          <w:w w:val="115"/>
          <w:sz w:val="18"/>
        </w:rPr>
        <w:t>го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отрыв­ ка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результат первого этапа </w:t>
      </w:r>
      <w:r>
        <w:rPr>
          <w:color w:val="3F3F3F"/>
          <w:w w:val="115"/>
          <w:sz w:val="18"/>
        </w:rPr>
        <w:t>работы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Это </w:t>
      </w:r>
      <w:r>
        <w:rPr>
          <w:color w:val="525252"/>
          <w:spacing w:val="-3"/>
          <w:w w:val="115"/>
          <w:sz w:val="18"/>
        </w:rPr>
        <w:t>сим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525252"/>
          <w:w w:val="115"/>
          <w:sz w:val="18"/>
        </w:rPr>
        <w:t>вол такого состояния, в котором различные аспек­ ты личности ослаблены </w:t>
      </w:r>
      <w:r>
        <w:rPr>
          <w:color w:val="3F3F3F"/>
          <w:w w:val="115"/>
          <w:sz w:val="18"/>
        </w:rPr>
        <w:t>и находятся </w:t>
      </w:r>
      <w:r>
        <w:rPr>
          <w:color w:val="525252"/>
          <w:w w:val="115"/>
          <w:sz w:val="18"/>
        </w:rPr>
        <w:t>в «жидком со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стоянии» </w:t>
      </w:r>
      <w:r>
        <w:rPr>
          <w:color w:val="3F3F3F"/>
          <w:w w:val="115"/>
          <w:sz w:val="18"/>
        </w:rPr>
        <w:t>подобно </w:t>
      </w:r>
      <w:r>
        <w:rPr>
          <w:color w:val="525252"/>
          <w:w w:val="115"/>
          <w:sz w:val="18"/>
        </w:rPr>
        <w:t>ртути. </w:t>
      </w:r>
      <w:r>
        <w:rPr>
          <w:color w:val="3F3F3F"/>
          <w:w w:val="115"/>
          <w:sz w:val="18"/>
        </w:rPr>
        <w:t>Тогда их </w:t>
      </w:r>
      <w:r>
        <w:rPr>
          <w:color w:val="525252"/>
          <w:w w:val="115"/>
          <w:sz w:val="18"/>
        </w:rPr>
        <w:t>пассивный дина­ мизм («женская» сера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символ духа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контроля </w:t>
      </w:r>
      <w:r>
        <w:rPr>
          <w:color w:val="525252"/>
          <w:w w:val="115"/>
          <w:sz w:val="18"/>
        </w:rPr>
        <w:t>над желанием) осознаёт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отделяет от себя активные пламенные страсти («мужскую» серу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пламенную душу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nafs). </w:t>
      </w:r>
      <w:r>
        <w:rPr>
          <w:color w:val="3F3F3F"/>
          <w:w w:val="115"/>
          <w:sz w:val="18"/>
        </w:rPr>
        <w:t>Желание </w:t>
      </w:r>
      <w:r>
        <w:rPr>
          <w:color w:val="525252"/>
          <w:w w:val="115"/>
          <w:sz w:val="18"/>
        </w:rPr>
        <w:t>и его </w:t>
      </w:r>
      <w:r>
        <w:rPr>
          <w:color w:val="3F3F3F"/>
          <w:w w:val="115"/>
          <w:sz w:val="18"/>
        </w:rPr>
        <w:t>контроль </w:t>
      </w:r>
      <w:r>
        <w:rPr>
          <w:color w:val="525252"/>
          <w:w w:val="115"/>
          <w:sz w:val="18"/>
        </w:rPr>
        <w:t>могут со­ единиться лишь </w:t>
      </w:r>
      <w:r>
        <w:rPr>
          <w:color w:val="3F3F3F"/>
          <w:w w:val="115"/>
          <w:sz w:val="18"/>
        </w:rPr>
        <w:t>когда </w:t>
      </w:r>
      <w:r>
        <w:rPr>
          <w:color w:val="525252"/>
          <w:w w:val="115"/>
          <w:sz w:val="18"/>
        </w:rPr>
        <w:t>за страстным порывом мы увидим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истинный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смысл.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Цель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первого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единства изображена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знакомой </w:t>
      </w:r>
      <w:r>
        <w:rPr>
          <w:color w:val="3F3F3F"/>
          <w:w w:val="115"/>
          <w:sz w:val="18"/>
        </w:rPr>
        <w:t>нам </w:t>
      </w:r>
      <w:r>
        <w:rPr>
          <w:color w:val="525252"/>
          <w:w w:val="115"/>
          <w:sz w:val="18"/>
        </w:rPr>
        <w:t>скрижали в виде двух птиц, держащихся друг за</w:t>
      </w:r>
      <w:r>
        <w:rPr>
          <w:color w:val="525252"/>
          <w:spacing w:val="13"/>
          <w:w w:val="115"/>
          <w:sz w:val="18"/>
        </w:rPr>
        <w:t> </w:t>
      </w:r>
      <w:r>
        <w:rPr>
          <w:color w:val="525252"/>
          <w:w w:val="115"/>
          <w:sz w:val="18"/>
        </w:rPr>
        <w:t>друга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92"/>
        <w:ind w:left="146" w:right="137" w:firstLine="294"/>
        <w:jc w:val="both"/>
        <w:rPr>
          <w:sz w:val="18"/>
        </w:rPr>
      </w:pPr>
      <w:r>
        <w:rPr/>
        <w:br w:type="column"/>
      </w:r>
      <w:r>
        <w:rPr>
          <w:color w:val="3F3F3F"/>
          <w:w w:val="110"/>
          <w:sz w:val="18"/>
        </w:rPr>
        <w:t>Текст: (55.12) И также </w:t>
      </w:r>
      <w:r>
        <w:rPr>
          <w:color w:val="525252"/>
          <w:w w:val="110"/>
          <w:sz w:val="18"/>
        </w:rPr>
        <w:t>они </w:t>
      </w:r>
      <w:r>
        <w:rPr>
          <w:color w:val="3F3F3F"/>
          <w:w w:val="110"/>
          <w:sz w:val="18"/>
        </w:rPr>
        <w:t>назвали </w:t>
      </w:r>
      <w:r>
        <w:rPr>
          <w:color w:val="525252"/>
          <w:w w:val="110"/>
          <w:sz w:val="18"/>
        </w:rPr>
        <w:t>камень морем двух паров. </w:t>
      </w:r>
      <w:r>
        <w:rPr>
          <w:color w:val="3F3F3F"/>
          <w:w w:val="110"/>
          <w:sz w:val="18"/>
        </w:rPr>
        <w:t>Душу </w:t>
      </w:r>
      <w:r>
        <w:rPr>
          <w:color w:val="525252"/>
          <w:w w:val="110"/>
          <w:sz w:val="18"/>
        </w:rPr>
        <w:t>же </w:t>
      </w:r>
      <w:r>
        <w:rPr>
          <w:color w:val="3F3F3F"/>
          <w:w w:val="110"/>
          <w:sz w:val="18"/>
        </w:rPr>
        <w:t>называли </w:t>
      </w:r>
      <w:r>
        <w:rPr>
          <w:color w:val="525252"/>
          <w:w w:val="110"/>
          <w:sz w:val="18"/>
        </w:rPr>
        <w:t>красной серой, </w:t>
      </w:r>
      <w:r>
        <w:rPr>
          <w:color w:val="525252"/>
          <w:spacing w:val="-4"/>
          <w:w w:val="110"/>
          <w:sz w:val="18"/>
        </w:rPr>
        <w:t>мы</w:t>
      </w:r>
      <w:r>
        <w:rPr>
          <w:color w:val="262626"/>
          <w:spacing w:val="-4"/>
          <w:w w:val="110"/>
          <w:sz w:val="18"/>
        </w:rPr>
        <w:t>­ </w:t>
      </w:r>
      <w:r>
        <w:rPr>
          <w:color w:val="3F3F3F"/>
          <w:w w:val="110"/>
          <w:sz w:val="18"/>
        </w:rPr>
        <w:t>шьяком, </w:t>
      </w:r>
      <w:r>
        <w:rPr>
          <w:color w:val="525252"/>
          <w:w w:val="110"/>
          <w:sz w:val="18"/>
        </w:rPr>
        <w:t>сандараком и всеми </w:t>
      </w:r>
      <w:r>
        <w:rPr>
          <w:color w:val="3F3F3F"/>
          <w:w w:val="110"/>
          <w:sz w:val="18"/>
        </w:rPr>
        <w:t>серами, </w:t>
      </w:r>
      <w:r>
        <w:rPr>
          <w:color w:val="525252"/>
          <w:w w:val="110"/>
          <w:sz w:val="18"/>
        </w:rPr>
        <w:t>что  содержат­ ся в обыкновенном паре, солями  и  аммиаком</w:t>
      </w:r>
      <w:r>
        <w:rPr>
          <w:color w:val="111111"/>
          <w:w w:val="110"/>
          <w:sz w:val="18"/>
        </w:rPr>
        <w:t>.  </w:t>
      </w:r>
      <w:r>
        <w:rPr>
          <w:color w:val="3F3F3F"/>
          <w:w w:val="110"/>
          <w:sz w:val="18"/>
        </w:rPr>
        <w:t>Вот </w:t>
      </w:r>
      <w:r>
        <w:rPr>
          <w:color w:val="525252"/>
          <w:w w:val="110"/>
          <w:sz w:val="18"/>
        </w:rPr>
        <w:t>их слова: «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одними с  паром  серу,  мышьяк,  амми­ ак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ртуть».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ары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это бож ес</w:t>
      </w:r>
      <w:r>
        <w:rPr>
          <w:color w:val="707070"/>
          <w:w w:val="110"/>
          <w:sz w:val="18"/>
        </w:rPr>
        <w:t>т</w:t>
      </w:r>
      <w:r>
        <w:rPr>
          <w:color w:val="525252"/>
          <w:w w:val="110"/>
          <w:sz w:val="18"/>
        </w:rPr>
        <w:t>венная вода мудре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цов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под действием </w:t>
      </w:r>
      <w:r>
        <w:rPr>
          <w:color w:val="3F3F3F"/>
          <w:w w:val="110"/>
          <w:sz w:val="18"/>
        </w:rPr>
        <w:t>которой </w:t>
      </w:r>
      <w:r>
        <w:rPr>
          <w:color w:val="525252"/>
          <w:w w:val="110"/>
          <w:sz w:val="18"/>
        </w:rPr>
        <w:t>тело разлагае</w:t>
      </w:r>
      <w:r>
        <w:rPr>
          <w:color w:val="707070"/>
          <w:w w:val="110"/>
          <w:sz w:val="18"/>
        </w:rPr>
        <w:t>т</w:t>
      </w:r>
      <w:r>
        <w:rPr>
          <w:color w:val="525252"/>
          <w:w w:val="110"/>
          <w:sz w:val="18"/>
        </w:rPr>
        <w:t>ся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душа выходит из </w:t>
      </w:r>
      <w:r>
        <w:rPr>
          <w:color w:val="3F3F3F"/>
          <w:w w:val="110"/>
          <w:sz w:val="18"/>
        </w:rPr>
        <w:t>него</w:t>
      </w:r>
      <w:r>
        <w:rPr>
          <w:color w:val="111111"/>
          <w:w w:val="110"/>
          <w:sz w:val="18"/>
        </w:rPr>
        <w:t>. </w:t>
      </w:r>
      <w:r>
        <w:rPr>
          <w:color w:val="262626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ак </w:t>
      </w:r>
      <w:r>
        <w:rPr>
          <w:color w:val="525252"/>
          <w:w w:val="110"/>
          <w:sz w:val="18"/>
        </w:rPr>
        <w:t>Арес </w:t>
      </w:r>
      <w:r>
        <w:rPr>
          <w:color w:val="3F3F3F"/>
          <w:w w:val="110"/>
          <w:sz w:val="18"/>
        </w:rPr>
        <w:t>рассказал королю </w:t>
      </w:r>
      <w:r>
        <w:rPr>
          <w:color w:val="525252"/>
          <w:w w:val="110"/>
          <w:sz w:val="18"/>
        </w:rPr>
        <w:t>о его </w:t>
      </w:r>
      <w:r>
        <w:rPr>
          <w:color w:val="525252"/>
          <w:spacing w:val="-3"/>
          <w:w w:val="110"/>
          <w:sz w:val="18"/>
        </w:rPr>
        <w:t>ду</w:t>
      </w:r>
      <w:r>
        <w:rPr>
          <w:color w:val="262626"/>
          <w:spacing w:val="-3"/>
          <w:w w:val="110"/>
          <w:sz w:val="18"/>
        </w:rPr>
        <w:t>ш</w:t>
      </w:r>
      <w:r>
        <w:rPr>
          <w:color w:val="525252"/>
          <w:spacing w:val="-3"/>
          <w:w w:val="110"/>
          <w:sz w:val="18"/>
        </w:rPr>
        <w:t>е: </w:t>
      </w:r>
      <w:r>
        <w:rPr>
          <w:color w:val="525252"/>
          <w:w w:val="110"/>
          <w:sz w:val="18"/>
        </w:rPr>
        <w:t>«Если ты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выделишь её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осадка, ты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по­ лучишь </w:t>
      </w:r>
      <w:r>
        <w:rPr>
          <w:color w:val="3F3F3F"/>
          <w:w w:val="110"/>
          <w:sz w:val="18"/>
        </w:rPr>
        <w:t>ртути из </w:t>
      </w:r>
      <w:r>
        <w:rPr>
          <w:color w:val="525252"/>
          <w:w w:val="110"/>
          <w:sz w:val="18"/>
        </w:rPr>
        <w:t>киновари»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Дух окрашивает душу, но и душа окра</w:t>
      </w:r>
      <w:r>
        <w:rPr>
          <w:color w:val="111111"/>
          <w:w w:val="110"/>
          <w:sz w:val="18"/>
        </w:rPr>
        <w:t>ш</w:t>
      </w:r>
      <w:r>
        <w:rPr>
          <w:color w:val="3F3F3F"/>
          <w:w w:val="110"/>
          <w:sz w:val="18"/>
        </w:rPr>
        <w:t>ивает </w:t>
      </w:r>
      <w:r>
        <w:rPr>
          <w:color w:val="525252"/>
          <w:w w:val="110"/>
          <w:sz w:val="18"/>
        </w:rPr>
        <w:t>дух. </w:t>
      </w:r>
      <w:r>
        <w:rPr>
          <w:color w:val="3F3F3F"/>
          <w:w w:val="110"/>
          <w:sz w:val="18"/>
        </w:rPr>
        <w:t>Они </w:t>
      </w:r>
      <w:r>
        <w:rPr>
          <w:color w:val="525252"/>
          <w:spacing w:val="-3"/>
          <w:w w:val="110"/>
          <w:sz w:val="18"/>
        </w:rPr>
        <w:t>становя</w:t>
      </w:r>
      <w:r>
        <w:rPr>
          <w:color w:val="707070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ся </w:t>
      </w:r>
      <w:r>
        <w:rPr>
          <w:color w:val="525252"/>
          <w:w w:val="110"/>
          <w:sz w:val="18"/>
        </w:rPr>
        <w:t>единой краской,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её называют оrнём, крас</w:t>
      </w:r>
      <w:r>
        <w:rPr>
          <w:color w:val="262626"/>
          <w:w w:val="110"/>
          <w:sz w:val="18"/>
        </w:rPr>
        <w:t>я</w:t>
      </w:r>
      <w:r>
        <w:rPr>
          <w:color w:val="525252"/>
          <w:w w:val="110"/>
          <w:sz w:val="18"/>
        </w:rPr>
        <w:t>щим </w:t>
      </w:r>
      <w:r>
        <w:rPr>
          <w:color w:val="3F3F3F"/>
          <w:w w:val="110"/>
          <w:sz w:val="18"/>
        </w:rPr>
        <w:t>ядом, </w:t>
      </w:r>
      <w:r>
        <w:rPr>
          <w:color w:val="525252"/>
          <w:w w:val="110"/>
          <w:sz w:val="18"/>
        </w:rPr>
        <w:t>пла­ менным ядом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летящим орлом, и еще множеством </w:t>
      </w:r>
      <w:r>
        <w:rPr>
          <w:color w:val="3F3F3F"/>
          <w:w w:val="110"/>
          <w:sz w:val="18"/>
        </w:rPr>
        <w:t>имён </w:t>
      </w:r>
      <w:r>
        <w:rPr>
          <w:color w:val="525252"/>
          <w:w w:val="110"/>
          <w:sz w:val="18"/>
        </w:rPr>
        <w:t>[</w:t>
      </w:r>
      <w:r>
        <w:rPr>
          <w:color w:val="3F3F3F"/>
          <w:w w:val="110"/>
          <w:sz w:val="18"/>
        </w:rPr>
        <w:t>...]</w:t>
      </w:r>
      <w:r>
        <w:rPr>
          <w:color w:val="3F3F3F"/>
          <w:spacing w:val="30"/>
          <w:w w:val="110"/>
          <w:sz w:val="18"/>
        </w:rPr>
        <w:t> </w:t>
      </w:r>
      <w:r>
        <w:rPr>
          <w:color w:val="525252"/>
          <w:w w:val="110"/>
          <w:sz w:val="18"/>
        </w:rPr>
        <w:t>(57</w:t>
      </w:r>
      <w:r>
        <w:rPr>
          <w:color w:val="111111"/>
          <w:w w:val="110"/>
          <w:sz w:val="18"/>
        </w:rPr>
        <w:t>.</w:t>
      </w:r>
      <w:r>
        <w:rPr>
          <w:color w:val="3F3F3F"/>
          <w:w w:val="110"/>
          <w:sz w:val="18"/>
        </w:rPr>
        <w:t>7)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line="254" w:lineRule="auto" w:before="72"/>
        <w:ind w:left="209" w:right="0" w:firstLine="307"/>
        <w:jc w:val="left"/>
        <w:rPr>
          <w:sz w:val="18"/>
        </w:rPr>
      </w:pPr>
      <w:r>
        <w:rPr>
          <w:color w:val="484848"/>
          <w:w w:val="115"/>
          <w:sz w:val="18"/>
        </w:rPr>
        <w:t>Здесь камень </w:t>
      </w:r>
      <w:r>
        <w:rPr>
          <w:color w:val="595959"/>
          <w:w w:val="115"/>
          <w:sz w:val="18"/>
        </w:rPr>
        <w:t>назван «морем </w:t>
      </w:r>
      <w:r>
        <w:rPr>
          <w:color w:val="484848"/>
          <w:w w:val="115"/>
          <w:sz w:val="18"/>
        </w:rPr>
        <w:t>двух </w:t>
      </w:r>
      <w:r>
        <w:rPr>
          <w:color w:val="595959"/>
          <w:spacing w:val="-3"/>
          <w:w w:val="115"/>
          <w:sz w:val="18"/>
        </w:rPr>
        <w:t>паров»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84848"/>
          <w:w w:val="115"/>
          <w:sz w:val="18"/>
        </w:rPr>
        <w:t>Мо­  ре 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символ </w:t>
      </w:r>
      <w:r>
        <w:rPr>
          <w:color w:val="595959"/>
          <w:spacing w:val="2"/>
          <w:w w:val="115"/>
          <w:sz w:val="18"/>
        </w:rPr>
        <w:t>тела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484848"/>
          <w:w w:val="115"/>
          <w:sz w:val="18"/>
        </w:rPr>
        <w:t>источника двух паров, то </w:t>
      </w:r>
      <w:r>
        <w:rPr>
          <w:color w:val="595959"/>
          <w:w w:val="115"/>
          <w:sz w:val="18"/>
        </w:rPr>
        <w:t>есть </w:t>
      </w:r>
      <w:r>
        <w:rPr>
          <w:color w:val="484848"/>
          <w:w w:val="115"/>
          <w:sz w:val="18"/>
        </w:rPr>
        <w:t>духа и души. </w:t>
      </w:r>
      <w:r>
        <w:rPr>
          <w:color w:val="595959"/>
          <w:w w:val="115"/>
          <w:sz w:val="18"/>
        </w:rPr>
        <w:t>Задача адепта </w:t>
      </w:r>
      <w:r>
        <w:rPr>
          <w:color w:val="484848"/>
          <w:w w:val="115"/>
          <w:sz w:val="18"/>
        </w:rPr>
        <w:t>- выделить и </w:t>
      </w:r>
      <w:r>
        <w:rPr>
          <w:color w:val="595959"/>
          <w:w w:val="115"/>
          <w:sz w:val="18"/>
        </w:rPr>
        <w:t>поднять </w:t>
      </w:r>
      <w:r>
        <w:rPr>
          <w:color w:val="484848"/>
          <w:w w:val="115"/>
          <w:sz w:val="18"/>
        </w:rPr>
        <w:t>душу</w:t>
      </w:r>
      <w:r>
        <w:rPr>
          <w:color w:val="262626"/>
          <w:w w:val="115"/>
          <w:sz w:val="18"/>
        </w:rPr>
        <w:t>, </w:t>
      </w:r>
      <w:r>
        <w:rPr>
          <w:color w:val="595959"/>
          <w:w w:val="115"/>
          <w:sz w:val="18"/>
        </w:rPr>
        <w:t>символы которой- </w:t>
      </w:r>
      <w:r>
        <w:rPr>
          <w:color w:val="484848"/>
          <w:w w:val="115"/>
          <w:sz w:val="18"/>
        </w:rPr>
        <w:t>различные серы и </w:t>
      </w:r>
      <w:r>
        <w:rPr>
          <w:color w:val="484848"/>
          <w:spacing w:val="3"/>
          <w:w w:val="115"/>
          <w:sz w:val="18"/>
        </w:rPr>
        <w:t>т.п</w:t>
      </w:r>
      <w:r>
        <w:rPr>
          <w:color w:val="111111"/>
          <w:spacing w:val="3"/>
          <w:w w:val="115"/>
          <w:sz w:val="18"/>
        </w:rPr>
        <w:t>. </w:t>
      </w:r>
      <w:r>
        <w:rPr>
          <w:color w:val="484848"/>
          <w:w w:val="115"/>
          <w:sz w:val="18"/>
        </w:rPr>
        <w:t>- </w:t>
      </w:r>
      <w:r>
        <w:rPr>
          <w:color w:val="484848"/>
          <w:spacing w:val="3"/>
          <w:w w:val="115"/>
          <w:sz w:val="18"/>
        </w:rPr>
        <w:t>мы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484848"/>
          <w:w w:val="115"/>
          <w:sz w:val="18"/>
        </w:rPr>
        <w:t>в основном </w:t>
      </w:r>
      <w:r>
        <w:rPr>
          <w:color w:val="262626"/>
          <w:w w:val="115"/>
          <w:sz w:val="18"/>
        </w:rPr>
        <w:t>, </w:t>
      </w:r>
      <w:r>
        <w:rPr>
          <w:color w:val="595959"/>
          <w:w w:val="115"/>
          <w:sz w:val="18"/>
        </w:rPr>
        <w:t>уже </w:t>
      </w:r>
      <w:r>
        <w:rPr>
          <w:color w:val="484848"/>
          <w:w w:val="115"/>
          <w:sz w:val="18"/>
        </w:rPr>
        <w:t>встречали в нашем тексте.</w:t>
      </w:r>
      <w:r>
        <w:rPr>
          <w:color w:val="484848"/>
          <w:spacing w:val="-30"/>
          <w:w w:val="115"/>
          <w:sz w:val="18"/>
        </w:rPr>
        <w:t> </w:t>
      </w:r>
      <w:r>
        <w:rPr>
          <w:color w:val="484848"/>
          <w:w w:val="115"/>
          <w:sz w:val="18"/>
        </w:rPr>
        <w:t>Од­ нако </w:t>
      </w:r>
      <w:r>
        <w:rPr>
          <w:color w:val="595959"/>
          <w:w w:val="115"/>
          <w:sz w:val="18"/>
        </w:rPr>
        <w:t>аммиак </w:t>
      </w:r>
      <w:r>
        <w:rPr>
          <w:color w:val="484848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новый для нас </w:t>
      </w:r>
      <w:r>
        <w:rPr>
          <w:color w:val="595959"/>
          <w:w w:val="115"/>
          <w:sz w:val="18"/>
        </w:rPr>
        <w:t>символ. </w:t>
      </w:r>
      <w:r>
        <w:rPr>
          <w:color w:val="484848"/>
          <w:w w:val="115"/>
          <w:sz w:val="18"/>
        </w:rPr>
        <w:t>Это </w:t>
      </w:r>
      <w:r>
        <w:rPr>
          <w:color w:val="484848"/>
          <w:spacing w:val="3"/>
          <w:w w:val="115"/>
          <w:sz w:val="18"/>
        </w:rPr>
        <w:t>лету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484848"/>
          <w:w w:val="115"/>
          <w:sz w:val="18"/>
        </w:rPr>
        <w:t>чее вещество </w:t>
      </w:r>
      <w:r>
        <w:rPr>
          <w:color w:val="595959"/>
          <w:w w:val="115"/>
          <w:sz w:val="18"/>
        </w:rPr>
        <w:t>с </w:t>
      </w:r>
      <w:r>
        <w:rPr>
          <w:color w:val="484848"/>
          <w:w w:val="115"/>
          <w:sz w:val="18"/>
        </w:rPr>
        <w:t>сильным </w:t>
      </w:r>
      <w:r>
        <w:rPr>
          <w:color w:val="595959"/>
          <w:w w:val="115"/>
          <w:sz w:val="18"/>
        </w:rPr>
        <w:t>неприятным запахом. </w:t>
      </w:r>
      <w:r>
        <w:rPr>
          <w:color w:val="484848"/>
          <w:w w:val="115"/>
          <w:sz w:val="18"/>
        </w:rPr>
        <w:t>Он является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символов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демонического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595959"/>
          <w:w w:val="115"/>
          <w:sz w:val="18"/>
        </w:rPr>
        <w:t>желания,</w:t>
      </w:r>
      <w:r>
        <w:rPr>
          <w:color w:val="595959"/>
          <w:spacing w:val="-13"/>
          <w:w w:val="115"/>
          <w:sz w:val="18"/>
        </w:rPr>
        <w:t> </w:t>
      </w:r>
      <w:r>
        <w:rPr>
          <w:color w:val="595959"/>
          <w:w w:val="115"/>
          <w:sz w:val="18"/>
        </w:rPr>
        <w:t>которое </w:t>
      </w:r>
      <w:r>
        <w:rPr>
          <w:color w:val="484848"/>
          <w:w w:val="115"/>
          <w:sz w:val="18"/>
        </w:rPr>
        <w:t>нужно отделить от тела </w:t>
      </w:r>
      <w:r>
        <w:rPr>
          <w:b/>
          <w:color w:val="484848"/>
          <w:w w:val="115"/>
          <w:sz w:val="17"/>
        </w:rPr>
        <w:t>и </w:t>
      </w:r>
      <w:r>
        <w:rPr>
          <w:color w:val="595959"/>
          <w:w w:val="115"/>
          <w:sz w:val="18"/>
        </w:rPr>
        <w:t>связать с  относящимися </w:t>
      </w:r>
      <w:r>
        <w:rPr>
          <w:color w:val="484848"/>
          <w:w w:val="115"/>
          <w:sz w:val="18"/>
        </w:rPr>
        <w:t>к нему образами бессознательного</w:t>
      </w:r>
      <w:r>
        <w:rPr>
          <w:color w:val="6E6E6E"/>
          <w:w w:val="115"/>
          <w:sz w:val="18"/>
        </w:rPr>
        <w:t>- </w:t>
      </w:r>
      <w:r>
        <w:rPr>
          <w:color w:val="484848"/>
          <w:w w:val="115"/>
          <w:sz w:val="18"/>
        </w:rPr>
        <w:t>в на</w:t>
      </w:r>
      <w:r>
        <w:rPr>
          <w:color w:val="262626"/>
          <w:w w:val="115"/>
          <w:sz w:val="18"/>
        </w:rPr>
        <w:t>ш</w:t>
      </w:r>
      <w:r>
        <w:rPr>
          <w:color w:val="595959"/>
          <w:w w:val="115"/>
          <w:sz w:val="18"/>
        </w:rPr>
        <w:t>ем отрыв­ </w:t>
      </w:r>
      <w:r>
        <w:rPr>
          <w:color w:val="484848"/>
          <w:w w:val="115"/>
          <w:sz w:val="18"/>
        </w:rPr>
        <w:t>ке </w:t>
      </w:r>
      <w:r>
        <w:rPr>
          <w:color w:val="6E6E6E"/>
          <w:w w:val="115"/>
          <w:sz w:val="18"/>
        </w:rPr>
        <w:t>это </w:t>
      </w:r>
      <w:r>
        <w:rPr>
          <w:color w:val="484848"/>
          <w:w w:val="115"/>
          <w:sz w:val="18"/>
        </w:rPr>
        <w:t>дейс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вие </w:t>
      </w:r>
      <w:r>
        <w:rPr>
          <w:color w:val="595959"/>
          <w:w w:val="115"/>
          <w:sz w:val="18"/>
        </w:rPr>
        <w:t>символизируют </w:t>
      </w:r>
      <w:r>
        <w:rPr>
          <w:color w:val="484848"/>
          <w:w w:val="115"/>
          <w:sz w:val="18"/>
        </w:rPr>
        <w:t>взаимно </w:t>
      </w:r>
      <w:r>
        <w:rPr>
          <w:color w:val="595959"/>
          <w:w w:val="115"/>
          <w:sz w:val="18"/>
        </w:rPr>
        <w:t>окрашива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ющие друг друга дух </w:t>
      </w:r>
      <w:r>
        <w:rPr>
          <w:b/>
          <w:color w:val="484848"/>
          <w:w w:val="115"/>
          <w:sz w:val="16"/>
        </w:rPr>
        <w:t>и</w:t>
      </w:r>
      <w:r>
        <w:rPr>
          <w:b/>
          <w:color w:val="484848"/>
          <w:spacing w:val="36"/>
          <w:w w:val="115"/>
          <w:sz w:val="16"/>
        </w:rPr>
        <w:t> </w:t>
      </w:r>
      <w:r>
        <w:rPr>
          <w:color w:val="484848"/>
          <w:w w:val="115"/>
          <w:sz w:val="18"/>
        </w:rPr>
        <w:t>душа.</w:t>
      </w:r>
    </w:p>
    <w:p>
      <w:pPr>
        <w:spacing w:line="254" w:lineRule="auto" w:before="2"/>
        <w:ind w:left="207" w:right="3" w:firstLine="301"/>
        <w:jc w:val="both"/>
        <w:rPr>
          <w:sz w:val="18"/>
        </w:rPr>
      </w:pPr>
      <w:r>
        <w:rPr>
          <w:color w:val="484848"/>
          <w:w w:val="110"/>
          <w:sz w:val="18"/>
        </w:rPr>
        <w:t>Далее наш </w:t>
      </w:r>
      <w:r>
        <w:rPr>
          <w:color w:val="595959"/>
          <w:w w:val="110"/>
          <w:sz w:val="18"/>
        </w:rPr>
        <w:t>автор </w:t>
      </w:r>
      <w:r>
        <w:rPr>
          <w:color w:val="484848"/>
          <w:w w:val="110"/>
          <w:sz w:val="18"/>
        </w:rPr>
        <w:t>называет единство духа  </w:t>
      </w:r>
      <w:r>
        <w:rPr>
          <w:b/>
          <w:color w:val="484848"/>
          <w:w w:val="110"/>
          <w:sz w:val="18"/>
        </w:rPr>
        <w:t>и  </w:t>
      </w:r>
      <w:r>
        <w:rPr>
          <w:color w:val="484848"/>
          <w:w w:val="110"/>
          <w:sz w:val="18"/>
        </w:rPr>
        <w:t>ду</w:t>
      </w:r>
      <w:r>
        <w:rPr>
          <w:color w:val="262626"/>
          <w:w w:val="110"/>
          <w:sz w:val="18"/>
        </w:rPr>
        <w:t>­ </w:t>
      </w:r>
      <w:r>
        <w:rPr>
          <w:color w:val="484848"/>
          <w:w w:val="110"/>
          <w:sz w:val="18"/>
        </w:rPr>
        <w:t>ши </w:t>
      </w:r>
      <w:r>
        <w:rPr>
          <w:color w:val="595959"/>
          <w:w w:val="110"/>
          <w:sz w:val="18"/>
        </w:rPr>
        <w:t>(то есть божественную </w:t>
      </w:r>
      <w:r>
        <w:rPr>
          <w:color w:val="484848"/>
          <w:w w:val="110"/>
          <w:sz w:val="18"/>
        </w:rPr>
        <w:t>воду) «оr нём </w:t>
      </w:r>
      <w:r>
        <w:rPr>
          <w:color w:val="6E6E6E"/>
          <w:w w:val="110"/>
          <w:sz w:val="18"/>
        </w:rPr>
        <w:t>, </w:t>
      </w:r>
      <w:r>
        <w:rPr>
          <w:color w:val="595959"/>
          <w:w w:val="110"/>
          <w:sz w:val="18"/>
        </w:rPr>
        <w:t>красящим </w:t>
      </w:r>
      <w:r>
        <w:rPr>
          <w:color w:val="484848"/>
          <w:spacing w:val="-5"/>
          <w:w w:val="110"/>
          <w:sz w:val="18"/>
        </w:rPr>
        <w:t>ядом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484848"/>
          <w:w w:val="110"/>
          <w:sz w:val="18"/>
        </w:rPr>
        <w:t>пламенным ядом» (62</w:t>
      </w:r>
      <w:r>
        <w:rPr>
          <w:color w:val="111111"/>
          <w:w w:val="110"/>
          <w:sz w:val="18"/>
        </w:rPr>
        <w:t>]. </w:t>
      </w:r>
      <w:r>
        <w:rPr>
          <w:color w:val="484848"/>
          <w:w w:val="110"/>
          <w:sz w:val="18"/>
        </w:rPr>
        <w:t>Все </w:t>
      </w:r>
      <w:r>
        <w:rPr>
          <w:color w:val="595959"/>
          <w:w w:val="110"/>
          <w:sz w:val="18"/>
        </w:rPr>
        <w:t>эти </w:t>
      </w:r>
      <w:r>
        <w:rPr>
          <w:color w:val="484848"/>
          <w:w w:val="110"/>
          <w:sz w:val="18"/>
        </w:rPr>
        <w:t>символы </w:t>
      </w:r>
      <w:r>
        <w:rPr>
          <w:color w:val="595959"/>
          <w:spacing w:val="4"/>
          <w:w w:val="110"/>
          <w:sz w:val="18"/>
        </w:rPr>
        <w:t>указы</w:t>
      </w:r>
      <w:r>
        <w:rPr>
          <w:color w:val="262626"/>
          <w:spacing w:val="4"/>
          <w:w w:val="110"/>
          <w:sz w:val="18"/>
        </w:rPr>
        <w:t>­ </w:t>
      </w:r>
      <w:r>
        <w:rPr>
          <w:color w:val="484848"/>
          <w:w w:val="110"/>
          <w:sz w:val="18"/>
        </w:rPr>
        <w:t>вают на </w:t>
      </w:r>
      <w:r>
        <w:rPr>
          <w:color w:val="595959"/>
          <w:w w:val="110"/>
          <w:sz w:val="18"/>
        </w:rPr>
        <w:t>то, </w:t>
      </w:r>
      <w:r>
        <w:rPr>
          <w:color w:val="262626"/>
          <w:spacing w:val="-5"/>
          <w:w w:val="110"/>
          <w:sz w:val="18"/>
        </w:rPr>
        <w:t>ч</w:t>
      </w:r>
      <w:r>
        <w:rPr>
          <w:color w:val="484848"/>
          <w:spacing w:val="-5"/>
          <w:w w:val="110"/>
          <w:sz w:val="18"/>
        </w:rPr>
        <w:t>то </w:t>
      </w:r>
      <w:r>
        <w:rPr>
          <w:color w:val="595959"/>
          <w:w w:val="110"/>
          <w:sz w:val="18"/>
        </w:rPr>
        <w:t>божественная </w:t>
      </w:r>
      <w:r>
        <w:rPr>
          <w:color w:val="484848"/>
          <w:w w:val="110"/>
          <w:sz w:val="18"/>
        </w:rPr>
        <w:t>вода </w:t>
      </w:r>
      <w:r>
        <w:rPr>
          <w:color w:val="595959"/>
          <w:w w:val="110"/>
          <w:sz w:val="18"/>
        </w:rPr>
        <w:t>содержит </w:t>
      </w:r>
      <w:r>
        <w:rPr>
          <w:color w:val="484848"/>
          <w:w w:val="110"/>
          <w:sz w:val="18"/>
        </w:rPr>
        <w:t>в </w:t>
      </w:r>
      <w:r>
        <w:rPr>
          <w:color w:val="595959"/>
          <w:w w:val="110"/>
          <w:sz w:val="18"/>
        </w:rPr>
        <w:t>себе этот </w:t>
      </w:r>
      <w:r>
        <w:rPr>
          <w:color w:val="484848"/>
          <w:w w:val="110"/>
          <w:sz w:val="18"/>
        </w:rPr>
        <w:t>яд и  огонь,  как  мы  уже  неоднократно  виде</w:t>
      </w:r>
      <w:r>
        <w:rPr>
          <w:color w:val="262626"/>
          <w:w w:val="110"/>
          <w:sz w:val="18"/>
        </w:rPr>
        <w:t>­ </w:t>
      </w:r>
      <w:r>
        <w:rPr>
          <w:color w:val="484848"/>
          <w:w w:val="110"/>
          <w:sz w:val="18"/>
        </w:rPr>
        <w:t>ли. Инсайты</w:t>
      </w:r>
      <w:r>
        <w:rPr>
          <w:color w:val="262626"/>
          <w:w w:val="110"/>
          <w:sz w:val="18"/>
        </w:rPr>
        <w:t>, </w:t>
      </w:r>
      <w:r>
        <w:rPr>
          <w:color w:val="595959"/>
          <w:w w:val="110"/>
          <w:sz w:val="18"/>
        </w:rPr>
        <w:t>обретённые </w:t>
      </w:r>
      <w:r>
        <w:rPr>
          <w:color w:val="484848"/>
          <w:w w:val="110"/>
          <w:sz w:val="18"/>
        </w:rPr>
        <w:t>nутём размышления над символами, </w:t>
      </w:r>
      <w:r>
        <w:rPr>
          <w:color w:val="595959"/>
          <w:w w:val="110"/>
          <w:sz w:val="18"/>
        </w:rPr>
        <w:t>убивают </w:t>
      </w:r>
      <w:r>
        <w:rPr>
          <w:color w:val="484848"/>
          <w:w w:val="110"/>
          <w:sz w:val="18"/>
        </w:rPr>
        <w:t>всё </w:t>
      </w:r>
      <w:r>
        <w:rPr>
          <w:color w:val="595959"/>
          <w:w w:val="110"/>
          <w:sz w:val="18"/>
        </w:rPr>
        <w:t>бесполезное </w:t>
      </w:r>
      <w:r>
        <w:rPr>
          <w:color w:val="484848"/>
          <w:w w:val="110"/>
          <w:sz w:val="18"/>
        </w:rPr>
        <w:t>в первом </w:t>
      </w:r>
      <w:r>
        <w:rPr>
          <w:color w:val="595959"/>
          <w:w w:val="110"/>
          <w:sz w:val="18"/>
        </w:rPr>
        <w:t>теле </w:t>
      </w:r>
      <w:r>
        <w:rPr>
          <w:color w:val="484848"/>
          <w:w w:val="110"/>
          <w:sz w:val="18"/>
        </w:rPr>
        <w:t>(с</w:t>
      </w:r>
      <w:r>
        <w:rPr>
          <w:color w:val="6E6E6E"/>
          <w:w w:val="110"/>
          <w:sz w:val="18"/>
        </w:rPr>
        <w:t>т</w:t>
      </w:r>
      <w:r>
        <w:rPr>
          <w:color w:val="484848"/>
          <w:w w:val="110"/>
          <w:sz w:val="18"/>
        </w:rPr>
        <w:t>аром</w:t>
      </w:r>
      <w:r>
        <w:rPr>
          <w:color w:val="484848"/>
          <w:spacing w:val="6"/>
          <w:w w:val="110"/>
          <w:sz w:val="18"/>
        </w:rPr>
        <w:t> </w:t>
      </w:r>
      <w:r>
        <w:rPr>
          <w:color w:val="595959"/>
          <w:w w:val="110"/>
          <w:sz w:val="18"/>
        </w:rPr>
        <w:t>эrо).</w:t>
      </w:r>
    </w:p>
    <w:p>
      <w:pPr>
        <w:spacing w:line="254" w:lineRule="auto" w:before="5"/>
        <w:ind w:left="207" w:right="4" w:firstLine="298"/>
        <w:jc w:val="both"/>
        <w:rPr>
          <w:rFonts w:ascii="Arial" w:hAnsi="Arial"/>
          <w:sz w:val="16"/>
        </w:rPr>
      </w:pPr>
      <w:r>
        <w:rPr>
          <w:color w:val="111111"/>
          <w:spacing w:val="-5"/>
          <w:w w:val="110"/>
          <w:sz w:val="18"/>
        </w:rPr>
        <w:t>Т</w:t>
      </w:r>
      <w:r>
        <w:rPr>
          <w:color w:val="595959"/>
          <w:spacing w:val="-5"/>
          <w:w w:val="110"/>
          <w:sz w:val="18"/>
        </w:rPr>
        <w:t>екст: </w:t>
      </w:r>
      <w:r>
        <w:rPr>
          <w:rFonts w:ascii="Arial" w:hAnsi="Arial"/>
          <w:color w:val="484848"/>
          <w:spacing w:val="-6"/>
          <w:w w:val="110"/>
          <w:sz w:val="16"/>
        </w:rPr>
        <w:t>(57</w:t>
      </w:r>
      <w:r>
        <w:rPr>
          <w:rFonts w:ascii="Arial" w:hAnsi="Arial"/>
          <w:color w:val="111111"/>
          <w:spacing w:val="-6"/>
          <w:w w:val="110"/>
          <w:sz w:val="16"/>
        </w:rPr>
        <w:t>.</w:t>
      </w:r>
      <w:r>
        <w:rPr>
          <w:rFonts w:ascii="Arial" w:hAnsi="Arial"/>
          <w:color w:val="484848"/>
          <w:spacing w:val="-6"/>
          <w:w w:val="110"/>
          <w:sz w:val="16"/>
        </w:rPr>
        <w:t>7) </w:t>
      </w:r>
      <w:r>
        <w:rPr>
          <w:rFonts w:ascii="Arial" w:hAnsi="Arial"/>
          <w:color w:val="484848"/>
          <w:w w:val="110"/>
          <w:sz w:val="16"/>
        </w:rPr>
        <w:t>[...] </w:t>
      </w:r>
      <w:r>
        <w:rPr>
          <w:color w:val="484848"/>
          <w:w w:val="110"/>
          <w:sz w:val="18"/>
        </w:rPr>
        <w:t>и </w:t>
      </w:r>
      <w:r>
        <w:rPr>
          <w:color w:val="111111"/>
          <w:spacing w:val="-5"/>
          <w:w w:val="110"/>
          <w:sz w:val="18"/>
        </w:rPr>
        <w:t>[</w:t>
      </w:r>
      <w:r>
        <w:rPr>
          <w:color w:val="595959"/>
          <w:spacing w:val="-5"/>
          <w:w w:val="110"/>
          <w:sz w:val="18"/>
        </w:rPr>
        <w:t>её </w:t>
      </w:r>
      <w:r>
        <w:rPr>
          <w:color w:val="484848"/>
          <w:w w:val="110"/>
          <w:sz w:val="18"/>
        </w:rPr>
        <w:t>назвали</w:t>
      </w:r>
      <w:r>
        <w:rPr>
          <w:color w:val="111111"/>
          <w:w w:val="110"/>
          <w:sz w:val="18"/>
        </w:rPr>
        <w:t>] </w:t>
      </w:r>
      <w:r>
        <w:rPr>
          <w:color w:val="595959"/>
          <w:w w:val="110"/>
          <w:sz w:val="18"/>
        </w:rPr>
        <w:t>r1ламенной  </w:t>
      </w:r>
      <w:r>
        <w:rPr>
          <w:color w:val="484848"/>
          <w:w w:val="110"/>
          <w:sz w:val="18"/>
        </w:rPr>
        <w:t>водой </w:t>
      </w:r>
      <w:r>
        <w:rPr>
          <w:color w:val="262626"/>
          <w:w w:val="110"/>
          <w:sz w:val="18"/>
        </w:rPr>
        <w:t>, </w:t>
      </w:r>
      <w:r>
        <w:rPr>
          <w:color w:val="484848"/>
          <w:w w:val="110"/>
          <w:sz w:val="18"/>
        </w:rPr>
        <w:t>и дух </w:t>
      </w:r>
      <w:r>
        <w:rPr>
          <w:b/>
          <w:color w:val="484848"/>
          <w:w w:val="110"/>
          <w:sz w:val="17"/>
        </w:rPr>
        <w:t>и </w:t>
      </w:r>
      <w:r>
        <w:rPr>
          <w:color w:val="484848"/>
          <w:w w:val="110"/>
          <w:sz w:val="18"/>
        </w:rPr>
        <w:t>ду</w:t>
      </w:r>
      <w:r>
        <w:rPr>
          <w:color w:val="262626"/>
          <w:w w:val="110"/>
          <w:sz w:val="18"/>
        </w:rPr>
        <w:t>ш</w:t>
      </w:r>
      <w:r>
        <w:rPr>
          <w:color w:val="595959"/>
          <w:w w:val="110"/>
          <w:sz w:val="18"/>
        </w:rPr>
        <w:t>у, </w:t>
      </w:r>
      <w:r>
        <w:rPr>
          <w:color w:val="484848"/>
          <w:w w:val="110"/>
          <w:sz w:val="18"/>
        </w:rPr>
        <w:t>в</w:t>
      </w:r>
      <w:r>
        <w:rPr>
          <w:color w:val="262626"/>
          <w:w w:val="110"/>
          <w:sz w:val="18"/>
        </w:rPr>
        <w:t>ы</w:t>
      </w:r>
      <w:r>
        <w:rPr>
          <w:color w:val="484848"/>
          <w:w w:val="110"/>
          <w:sz w:val="18"/>
        </w:rPr>
        <w:t>деленные из тела </w:t>
      </w:r>
      <w:r>
        <w:rPr>
          <w:color w:val="6E6E6E"/>
          <w:w w:val="110"/>
          <w:sz w:val="18"/>
        </w:rPr>
        <w:t>, </w:t>
      </w:r>
      <w:r>
        <w:rPr>
          <w:color w:val="484848"/>
          <w:w w:val="110"/>
          <w:sz w:val="18"/>
        </w:rPr>
        <w:t>назвали пеплами из </w:t>
      </w:r>
      <w:r>
        <w:rPr>
          <w:color w:val="595959"/>
          <w:spacing w:val="-3"/>
          <w:w w:val="110"/>
          <w:sz w:val="18"/>
        </w:rPr>
        <w:t>пеплов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484848"/>
          <w:w w:val="110"/>
          <w:sz w:val="18"/>
        </w:rPr>
        <w:t>И она есть  </w:t>
      </w:r>
      <w:r>
        <w:rPr>
          <w:color w:val="484848"/>
          <w:spacing w:val="-8"/>
          <w:w w:val="110"/>
          <w:sz w:val="18"/>
        </w:rPr>
        <w:t>луна</w:t>
      </w:r>
      <w:r>
        <w:rPr>
          <w:color w:val="111111"/>
          <w:spacing w:val="-8"/>
          <w:w w:val="110"/>
          <w:sz w:val="18"/>
        </w:rPr>
        <w:t>.  </w:t>
      </w:r>
      <w:r>
        <w:rPr>
          <w:color w:val="484848"/>
          <w:w w:val="110"/>
          <w:sz w:val="18"/>
        </w:rPr>
        <w:t>Потому  они  назвали свою воду лунной слюной</w:t>
      </w:r>
      <w:r>
        <w:rPr>
          <w:color w:val="262626"/>
          <w:w w:val="110"/>
          <w:sz w:val="18"/>
        </w:rPr>
        <w:t>, </w:t>
      </w:r>
      <w:r>
        <w:rPr>
          <w:color w:val="484848"/>
          <w:w w:val="110"/>
          <w:sz w:val="18"/>
        </w:rPr>
        <w:t>речной </w:t>
      </w:r>
      <w:r>
        <w:rPr>
          <w:color w:val="484848"/>
          <w:spacing w:val="-3"/>
          <w:w w:val="110"/>
          <w:sz w:val="18"/>
        </w:rPr>
        <w:t>пеной</w:t>
      </w:r>
      <w:r>
        <w:rPr>
          <w:color w:val="6E6E6E"/>
          <w:spacing w:val="-3"/>
          <w:w w:val="110"/>
          <w:sz w:val="18"/>
        </w:rPr>
        <w:t>, </w:t>
      </w:r>
      <w:r>
        <w:rPr>
          <w:color w:val="595959"/>
          <w:w w:val="110"/>
          <w:sz w:val="18"/>
        </w:rPr>
        <w:t>пеной </w:t>
      </w:r>
      <w:r>
        <w:rPr>
          <w:color w:val="484848"/>
          <w:w w:val="110"/>
          <w:sz w:val="18"/>
        </w:rPr>
        <w:t>каж­ дой влаги и сухости</w:t>
      </w:r>
      <w:r>
        <w:rPr>
          <w:color w:val="262626"/>
          <w:w w:val="110"/>
          <w:sz w:val="18"/>
        </w:rPr>
        <w:t>, </w:t>
      </w:r>
      <w:r>
        <w:rPr>
          <w:color w:val="595959"/>
          <w:w w:val="110"/>
          <w:sz w:val="18"/>
        </w:rPr>
        <w:t>морской </w:t>
      </w:r>
      <w:r>
        <w:rPr>
          <w:color w:val="484848"/>
          <w:w w:val="110"/>
          <w:sz w:val="18"/>
        </w:rPr>
        <w:t>пеной</w:t>
      </w:r>
      <w:r>
        <w:rPr>
          <w:color w:val="6E6E6E"/>
          <w:w w:val="110"/>
          <w:sz w:val="18"/>
        </w:rPr>
        <w:t>, </w:t>
      </w:r>
      <w:r>
        <w:rPr>
          <w:color w:val="595959"/>
          <w:w w:val="110"/>
          <w:sz w:val="18"/>
        </w:rPr>
        <w:t>помётом </w:t>
      </w:r>
      <w:r>
        <w:rPr>
          <w:color w:val="484848"/>
          <w:w w:val="110"/>
          <w:sz w:val="18"/>
        </w:rPr>
        <w:t>всех животн</w:t>
      </w:r>
      <w:r>
        <w:rPr>
          <w:color w:val="262626"/>
          <w:w w:val="110"/>
          <w:sz w:val="18"/>
        </w:rPr>
        <w:t>ы</w:t>
      </w:r>
      <w:r>
        <w:rPr>
          <w:color w:val="484848"/>
          <w:w w:val="110"/>
          <w:sz w:val="18"/>
        </w:rPr>
        <w:t>х, </w:t>
      </w:r>
      <w:r>
        <w:rPr>
          <w:color w:val="595959"/>
          <w:w w:val="110"/>
          <w:sz w:val="18"/>
        </w:rPr>
        <w:t>собачьим </w:t>
      </w:r>
      <w:r>
        <w:rPr>
          <w:color w:val="484848"/>
          <w:w w:val="110"/>
          <w:sz w:val="18"/>
        </w:rPr>
        <w:t>nомётом</w:t>
      </w:r>
      <w:r>
        <w:rPr>
          <w:color w:val="262626"/>
          <w:w w:val="110"/>
          <w:sz w:val="18"/>
        </w:rPr>
        <w:t>, </w:t>
      </w:r>
      <w:r>
        <w:rPr>
          <w:color w:val="484848"/>
          <w:w w:val="110"/>
          <w:sz w:val="18"/>
        </w:rPr>
        <w:t>влагой из желчного пузыря каждого </w:t>
      </w:r>
      <w:r>
        <w:rPr>
          <w:color w:val="595959"/>
          <w:w w:val="110"/>
          <w:sz w:val="18"/>
        </w:rPr>
        <w:t>зверя, ма1'нитом </w:t>
      </w:r>
      <w:r>
        <w:rPr>
          <w:color w:val="484848"/>
          <w:w w:val="110"/>
          <w:sz w:val="18"/>
        </w:rPr>
        <w:t>и облаком </w:t>
      </w:r>
      <w:r>
        <w:rPr>
          <w:color w:val="111111"/>
          <w:w w:val="110"/>
          <w:sz w:val="18"/>
        </w:rPr>
        <w:t>. </w:t>
      </w:r>
      <w:r>
        <w:rPr>
          <w:color w:val="484848"/>
          <w:w w:val="110"/>
          <w:sz w:val="18"/>
        </w:rPr>
        <w:t>Они </w:t>
      </w:r>
      <w:r>
        <w:rPr>
          <w:color w:val="595959"/>
          <w:w w:val="110"/>
          <w:sz w:val="18"/>
        </w:rPr>
        <w:t>говорили, </w:t>
      </w:r>
      <w:r>
        <w:rPr>
          <w:color w:val="484848"/>
          <w:w w:val="110"/>
          <w:sz w:val="18"/>
        </w:rPr>
        <w:t>что их вода чище огня</w:t>
      </w:r>
      <w:r>
        <w:rPr>
          <w:color w:val="262626"/>
          <w:w w:val="110"/>
          <w:sz w:val="18"/>
        </w:rPr>
        <w:t>, </w:t>
      </w:r>
      <w:r>
        <w:rPr>
          <w:color w:val="484848"/>
          <w:w w:val="110"/>
          <w:sz w:val="18"/>
        </w:rPr>
        <w:t>и </w:t>
      </w:r>
      <w:r>
        <w:rPr>
          <w:color w:val="595959"/>
          <w:w w:val="110"/>
          <w:sz w:val="18"/>
        </w:rPr>
        <w:t>давали ей все­ </w:t>
      </w:r>
      <w:r>
        <w:rPr>
          <w:color w:val="484848"/>
          <w:w w:val="110"/>
          <w:sz w:val="18"/>
        </w:rPr>
        <w:t>возможные имена</w:t>
      </w:r>
      <w:r>
        <w:rPr>
          <w:color w:val="111111"/>
          <w:w w:val="110"/>
          <w:sz w:val="18"/>
        </w:rPr>
        <w:t>.</w:t>
      </w:r>
      <w:r>
        <w:rPr>
          <w:color w:val="111111"/>
          <w:spacing w:val="-11"/>
          <w:w w:val="110"/>
          <w:sz w:val="18"/>
        </w:rPr>
        <w:t> </w:t>
      </w:r>
      <w:r>
        <w:rPr>
          <w:rFonts w:ascii="Arial" w:hAnsi="Arial"/>
          <w:color w:val="484848"/>
          <w:w w:val="110"/>
          <w:sz w:val="16"/>
        </w:rPr>
        <w:t>(57.13)</w:t>
      </w:r>
    </w:p>
    <w:p>
      <w:pPr>
        <w:spacing w:line="254" w:lineRule="auto" w:before="6"/>
        <w:ind w:left="207" w:right="1" w:firstLine="300"/>
        <w:jc w:val="left"/>
        <w:rPr>
          <w:sz w:val="18"/>
        </w:rPr>
      </w:pPr>
      <w:r>
        <w:rPr>
          <w:color w:val="484848"/>
          <w:w w:val="115"/>
          <w:sz w:val="18"/>
        </w:rPr>
        <w:t>Здесь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божественная</w:t>
      </w:r>
      <w:r>
        <w:rPr>
          <w:color w:val="595959"/>
          <w:spacing w:val="-7"/>
          <w:w w:val="115"/>
          <w:sz w:val="18"/>
        </w:rPr>
        <w:t> </w:t>
      </w:r>
      <w:r>
        <w:rPr>
          <w:color w:val="484848"/>
          <w:w w:val="115"/>
          <w:sz w:val="18"/>
        </w:rPr>
        <w:t>вода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названа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пламенной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8"/>
          <w:w w:val="115"/>
          <w:sz w:val="18"/>
        </w:rPr>
        <w:t> </w:t>
      </w:r>
      <w:r>
        <w:rPr>
          <w:color w:val="595959"/>
          <w:w w:val="115"/>
          <w:sz w:val="18"/>
        </w:rPr>
        <w:t>по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скольку является </w:t>
      </w:r>
      <w:r>
        <w:rPr>
          <w:color w:val="595959"/>
          <w:w w:val="115"/>
          <w:sz w:val="18"/>
        </w:rPr>
        <w:t>соединением </w:t>
      </w:r>
      <w:r>
        <w:rPr>
          <w:color w:val="484848"/>
          <w:w w:val="115"/>
          <w:sz w:val="18"/>
        </w:rPr>
        <w:t>воды и оrня </w:t>
      </w:r>
      <w:r>
        <w:rPr>
          <w:color w:val="6E6E6E"/>
          <w:w w:val="115"/>
          <w:sz w:val="18"/>
        </w:rPr>
        <w:t>-  </w:t>
      </w:r>
      <w:r>
        <w:rPr>
          <w:color w:val="484848"/>
          <w:spacing w:val="-7"/>
          <w:w w:val="115"/>
          <w:sz w:val="18"/>
        </w:rPr>
        <w:t>ду</w:t>
      </w:r>
      <w:r>
        <w:rPr>
          <w:color w:val="111111"/>
          <w:spacing w:val="-7"/>
          <w:w w:val="115"/>
          <w:sz w:val="18"/>
        </w:rPr>
        <w:t>ш</w:t>
      </w:r>
      <w:r>
        <w:rPr>
          <w:color w:val="484848"/>
          <w:spacing w:val="-7"/>
          <w:w w:val="115"/>
          <w:sz w:val="18"/>
        </w:rPr>
        <w:t>и  </w:t>
      </w:r>
      <w:r>
        <w:rPr>
          <w:color w:val="484848"/>
          <w:w w:val="115"/>
          <w:sz w:val="18"/>
        </w:rPr>
        <w:t>и </w:t>
      </w:r>
      <w:r>
        <w:rPr>
          <w:color w:val="484848"/>
          <w:spacing w:val="-6"/>
          <w:w w:val="115"/>
          <w:sz w:val="18"/>
        </w:rPr>
        <w:t>духа</w:t>
      </w:r>
      <w:r>
        <w:rPr>
          <w:color w:val="111111"/>
          <w:spacing w:val="-6"/>
          <w:w w:val="115"/>
          <w:sz w:val="18"/>
        </w:rPr>
        <w:t>. </w:t>
      </w:r>
      <w:r>
        <w:rPr>
          <w:color w:val="484848"/>
          <w:w w:val="115"/>
          <w:sz w:val="18"/>
        </w:rPr>
        <w:t>Далее идёт «пепел из </w:t>
      </w:r>
      <w:r>
        <w:rPr>
          <w:color w:val="595959"/>
          <w:w w:val="115"/>
          <w:sz w:val="18"/>
        </w:rPr>
        <w:t>пеплов» </w:t>
      </w:r>
      <w:r>
        <w:rPr>
          <w:color w:val="484848"/>
          <w:w w:val="115"/>
          <w:sz w:val="18"/>
        </w:rPr>
        <w:t>- дух и  ду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ша</w:t>
      </w:r>
      <w:r>
        <w:rPr>
          <w:color w:val="6E6E6E"/>
          <w:w w:val="115"/>
          <w:sz w:val="18"/>
        </w:rPr>
        <w:t>, </w:t>
      </w:r>
      <w:r>
        <w:rPr>
          <w:color w:val="484848"/>
          <w:w w:val="115"/>
          <w:sz w:val="18"/>
        </w:rPr>
        <w:t>извлечённые из тела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«Пеплы» </w:t>
      </w:r>
      <w:r>
        <w:rPr>
          <w:color w:val="6E6E6E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очищенное первое </w:t>
      </w:r>
      <w:r>
        <w:rPr>
          <w:color w:val="595959"/>
          <w:w w:val="115"/>
          <w:sz w:val="18"/>
        </w:rPr>
        <w:t>тело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которое </w:t>
      </w:r>
      <w:r>
        <w:rPr>
          <w:color w:val="595959"/>
          <w:w w:val="115"/>
          <w:sz w:val="18"/>
        </w:rPr>
        <w:t>стало </w:t>
      </w:r>
      <w:r>
        <w:rPr>
          <w:color w:val="484848"/>
          <w:w w:val="115"/>
          <w:sz w:val="18"/>
        </w:rPr>
        <w:t>белым на первом </w:t>
      </w:r>
      <w:r>
        <w:rPr>
          <w:color w:val="595959"/>
          <w:w w:val="115"/>
          <w:sz w:val="18"/>
        </w:rPr>
        <w:t>этапе </w:t>
      </w:r>
      <w:r>
        <w:rPr>
          <w:color w:val="484848"/>
          <w:w w:val="115"/>
          <w:sz w:val="18"/>
        </w:rPr>
        <w:t>работы </w:t>
      </w:r>
      <w:r>
        <w:rPr>
          <w:rFonts w:ascii="Arial" w:hAnsi="Arial"/>
          <w:color w:val="484848"/>
          <w:spacing w:val="-3"/>
          <w:w w:val="115"/>
          <w:sz w:val="16"/>
        </w:rPr>
        <w:t>(63]</w:t>
      </w:r>
      <w:r>
        <w:rPr>
          <w:rFonts w:ascii="Arial" w:hAnsi="Arial"/>
          <w:color w:val="6E6E6E"/>
          <w:spacing w:val="-3"/>
          <w:w w:val="115"/>
          <w:sz w:val="16"/>
        </w:rPr>
        <w:t>, </w:t>
      </w:r>
      <w:r>
        <w:rPr>
          <w:color w:val="484848"/>
          <w:w w:val="115"/>
          <w:sz w:val="18"/>
        </w:rPr>
        <w:t>а «пеплы из </w:t>
      </w:r>
      <w:r>
        <w:rPr>
          <w:color w:val="595959"/>
          <w:w w:val="115"/>
          <w:sz w:val="18"/>
        </w:rPr>
        <w:t>пеплов» </w:t>
      </w:r>
      <w:r>
        <w:rPr>
          <w:color w:val="6E6E6E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дух и душа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выделенные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из</w:t>
      </w:r>
      <w:r>
        <w:rPr>
          <w:color w:val="484848"/>
          <w:spacing w:val="9"/>
          <w:w w:val="115"/>
          <w:sz w:val="18"/>
        </w:rPr>
        <w:t> </w:t>
      </w:r>
      <w:r>
        <w:rPr>
          <w:color w:val="595959"/>
          <w:w w:val="115"/>
          <w:sz w:val="18"/>
        </w:rPr>
        <w:t>этого</w:t>
      </w:r>
      <w:r>
        <w:rPr>
          <w:color w:val="595959"/>
          <w:spacing w:val="-6"/>
          <w:w w:val="115"/>
          <w:sz w:val="18"/>
        </w:rPr>
        <w:t> </w:t>
      </w:r>
      <w:r>
        <w:rPr>
          <w:color w:val="595959"/>
          <w:w w:val="115"/>
          <w:sz w:val="18"/>
        </w:rPr>
        <w:t>первого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тела</w:t>
      </w:r>
      <w:r>
        <w:rPr>
          <w:color w:val="595959"/>
          <w:spacing w:val="-24"/>
          <w:w w:val="115"/>
          <w:sz w:val="18"/>
        </w:rPr>
        <w:t> </w:t>
      </w:r>
      <w:r>
        <w:rPr>
          <w:color w:val="111111"/>
          <w:spacing w:val="-4"/>
          <w:w w:val="115"/>
          <w:sz w:val="18"/>
        </w:rPr>
        <w:t>(</w:t>
      </w:r>
      <w:r>
        <w:rPr>
          <w:color w:val="484848"/>
          <w:spacing w:val="-4"/>
          <w:w w:val="115"/>
          <w:sz w:val="18"/>
        </w:rPr>
        <w:t>64</w:t>
      </w:r>
      <w:r>
        <w:rPr>
          <w:color w:val="484848"/>
          <w:spacing w:val="-38"/>
          <w:w w:val="115"/>
          <w:sz w:val="18"/>
        </w:rPr>
        <w:t> </w:t>
      </w:r>
      <w:r>
        <w:rPr>
          <w:color w:val="111111"/>
          <w:w w:val="115"/>
          <w:sz w:val="18"/>
        </w:rPr>
        <w:t>]</w:t>
      </w:r>
      <w:r>
        <w:rPr>
          <w:color w:val="484848"/>
          <w:w w:val="115"/>
          <w:sz w:val="18"/>
        </w:rPr>
        <w:t>.</w:t>
      </w:r>
      <w:r>
        <w:rPr>
          <w:color w:val="484848"/>
          <w:spacing w:val="5"/>
          <w:w w:val="115"/>
          <w:sz w:val="18"/>
        </w:rPr>
        <w:t> </w:t>
      </w:r>
      <w:r>
        <w:rPr>
          <w:color w:val="484848"/>
          <w:w w:val="115"/>
          <w:sz w:val="18"/>
        </w:rPr>
        <w:t>Этот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символ также </w:t>
      </w:r>
      <w:r>
        <w:rPr>
          <w:color w:val="484848"/>
          <w:w w:val="115"/>
          <w:sz w:val="18"/>
        </w:rPr>
        <w:t>несколько раз встречается в «Книге о сереб­ </w:t>
      </w:r>
      <w:r>
        <w:rPr>
          <w:color w:val="484848"/>
          <w:spacing w:val="-4"/>
          <w:w w:val="115"/>
          <w:sz w:val="18"/>
        </w:rPr>
        <w:t>рис</w:t>
      </w:r>
      <w:r>
        <w:rPr>
          <w:color w:val="6E6E6E"/>
          <w:spacing w:val="-4"/>
          <w:w w:val="115"/>
          <w:sz w:val="18"/>
        </w:rPr>
        <w:t>т</w:t>
      </w:r>
      <w:r>
        <w:rPr>
          <w:color w:val="484848"/>
          <w:spacing w:val="-4"/>
          <w:w w:val="115"/>
          <w:sz w:val="18"/>
        </w:rPr>
        <w:t>ой </w:t>
      </w:r>
      <w:r>
        <w:rPr>
          <w:color w:val="484848"/>
          <w:spacing w:val="-6"/>
          <w:w w:val="115"/>
          <w:sz w:val="18"/>
        </w:rPr>
        <w:t>воде»</w:t>
      </w:r>
      <w:r>
        <w:rPr>
          <w:color w:val="262626"/>
          <w:spacing w:val="-6"/>
          <w:w w:val="115"/>
          <w:sz w:val="18"/>
        </w:rPr>
        <w:t>, </w:t>
      </w:r>
      <w:r>
        <w:rPr>
          <w:color w:val="484848"/>
          <w:w w:val="115"/>
          <w:sz w:val="18"/>
        </w:rPr>
        <w:t>постепенно раскрывая своё </w:t>
      </w:r>
      <w:r>
        <w:rPr>
          <w:color w:val="595959"/>
          <w:spacing w:val="-3"/>
          <w:w w:val="115"/>
          <w:sz w:val="18"/>
        </w:rPr>
        <w:t>значение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84848"/>
          <w:w w:val="115"/>
          <w:sz w:val="18"/>
        </w:rPr>
        <w:t>Например: </w:t>
      </w:r>
      <w:r>
        <w:rPr>
          <w:color w:val="595959"/>
          <w:w w:val="115"/>
          <w:sz w:val="18"/>
        </w:rPr>
        <w:t>«Это </w:t>
      </w:r>
      <w:r>
        <w:rPr>
          <w:color w:val="484848"/>
          <w:w w:val="115"/>
          <w:sz w:val="18"/>
        </w:rPr>
        <w:t>камень </w:t>
      </w:r>
      <w:r>
        <w:rPr>
          <w:color w:val="595959"/>
          <w:w w:val="115"/>
          <w:sz w:val="18"/>
        </w:rPr>
        <w:t>с </w:t>
      </w:r>
      <w:r>
        <w:rPr>
          <w:color w:val="484848"/>
          <w:w w:val="115"/>
          <w:sz w:val="18"/>
        </w:rPr>
        <w:t>другим камнем  внутри 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и </w:t>
      </w:r>
      <w:r>
        <w:rPr>
          <w:color w:val="595959"/>
          <w:w w:val="115"/>
          <w:sz w:val="18"/>
        </w:rPr>
        <w:t>этот </w:t>
      </w:r>
      <w:r>
        <w:rPr>
          <w:color w:val="484848"/>
          <w:spacing w:val="-5"/>
          <w:w w:val="115"/>
          <w:sz w:val="18"/>
        </w:rPr>
        <w:t>осадок</w:t>
      </w:r>
      <w:r>
        <w:rPr>
          <w:color w:val="6E6E6E"/>
          <w:spacing w:val="-5"/>
          <w:w w:val="115"/>
          <w:sz w:val="18"/>
        </w:rPr>
        <w:t>, </w:t>
      </w:r>
      <w:r>
        <w:rPr>
          <w:color w:val="484848"/>
          <w:w w:val="115"/>
          <w:sz w:val="18"/>
        </w:rPr>
        <w:t>из которого выделяется </w:t>
      </w:r>
      <w:r>
        <w:rPr>
          <w:color w:val="595959"/>
          <w:w w:val="115"/>
          <w:sz w:val="18"/>
        </w:rPr>
        <w:t>то, </w:t>
      </w:r>
      <w:r>
        <w:rPr>
          <w:color w:val="484848"/>
          <w:w w:val="115"/>
          <w:sz w:val="18"/>
        </w:rPr>
        <w:t>что </w:t>
      </w:r>
      <w:r>
        <w:rPr>
          <w:color w:val="484848"/>
          <w:spacing w:val="-4"/>
          <w:w w:val="115"/>
          <w:sz w:val="18"/>
        </w:rPr>
        <w:t>подни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595959"/>
          <w:w w:val="115"/>
          <w:sz w:val="18"/>
        </w:rPr>
        <w:t>мается </w:t>
      </w:r>
      <w:r>
        <w:rPr>
          <w:color w:val="484848"/>
          <w:w w:val="115"/>
          <w:sz w:val="18"/>
        </w:rPr>
        <w:t>вверх</w:t>
      </w:r>
      <w:r>
        <w:rPr>
          <w:color w:val="6E6E6E"/>
          <w:w w:val="115"/>
          <w:sz w:val="18"/>
        </w:rPr>
        <w:t>, </w:t>
      </w:r>
      <w:r>
        <w:rPr>
          <w:color w:val="595959"/>
          <w:w w:val="115"/>
          <w:sz w:val="18"/>
        </w:rPr>
        <w:t>остаётся </w:t>
      </w:r>
      <w:r>
        <w:rPr>
          <w:color w:val="484848"/>
          <w:w w:val="115"/>
          <w:sz w:val="18"/>
        </w:rPr>
        <w:t>неподвижным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Зате</w:t>
      </w:r>
      <w:r>
        <w:rPr>
          <w:color w:val="6E6E6E"/>
          <w:w w:val="115"/>
          <w:sz w:val="18"/>
        </w:rPr>
        <w:t>м </w:t>
      </w:r>
      <w:r>
        <w:rPr>
          <w:color w:val="484848"/>
          <w:w w:val="115"/>
          <w:sz w:val="18"/>
        </w:rPr>
        <w:t>следом </w:t>
      </w:r>
      <w:r>
        <w:rPr>
          <w:color w:val="595959"/>
          <w:w w:val="115"/>
          <w:sz w:val="18"/>
        </w:rPr>
        <w:t>за </w:t>
      </w:r>
      <w:r>
        <w:rPr>
          <w:color w:val="484848"/>
          <w:w w:val="115"/>
          <w:sz w:val="18"/>
        </w:rPr>
        <w:t>ду</w:t>
      </w:r>
      <w:r>
        <w:rPr>
          <w:color w:val="111111"/>
          <w:w w:val="115"/>
          <w:sz w:val="18"/>
        </w:rPr>
        <w:t>ш</w:t>
      </w:r>
      <w:r>
        <w:rPr>
          <w:color w:val="484848"/>
          <w:w w:val="115"/>
          <w:sz w:val="18"/>
        </w:rPr>
        <w:t>ой </w:t>
      </w:r>
      <w:r>
        <w:rPr>
          <w:color w:val="595959"/>
          <w:w w:val="115"/>
          <w:sz w:val="18"/>
        </w:rPr>
        <w:t>появляется её </w:t>
      </w:r>
      <w:r>
        <w:rPr>
          <w:color w:val="484848"/>
          <w:w w:val="115"/>
          <w:sz w:val="18"/>
        </w:rPr>
        <w:t>брат - пепел из </w:t>
      </w:r>
      <w:r>
        <w:rPr>
          <w:color w:val="595959"/>
          <w:w w:val="115"/>
          <w:sz w:val="18"/>
        </w:rPr>
        <w:t>пеплов </w:t>
      </w:r>
      <w:r>
        <w:rPr>
          <w:color w:val="484848"/>
          <w:w w:val="115"/>
          <w:sz w:val="18"/>
        </w:rPr>
        <w:t>- который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Мария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назвала</w:t>
      </w:r>
      <w:r>
        <w:rPr>
          <w:color w:val="484848"/>
          <w:spacing w:val="-8"/>
          <w:w w:val="115"/>
          <w:sz w:val="18"/>
        </w:rPr>
        <w:t> </w:t>
      </w:r>
      <w:r>
        <w:rPr>
          <w:color w:val="595959"/>
          <w:w w:val="115"/>
          <w:sz w:val="18"/>
        </w:rPr>
        <w:t>сы</w:t>
      </w:r>
      <w:r>
        <w:rPr>
          <w:color w:val="262626"/>
          <w:w w:val="115"/>
          <w:sz w:val="18"/>
        </w:rPr>
        <w:t>ч</w:t>
      </w:r>
      <w:r>
        <w:rPr>
          <w:color w:val="595959"/>
          <w:w w:val="115"/>
          <w:sz w:val="18"/>
        </w:rPr>
        <w:t>ужным</w:t>
      </w:r>
      <w:r>
        <w:rPr>
          <w:color w:val="595959"/>
          <w:spacing w:val="-21"/>
          <w:w w:val="115"/>
          <w:sz w:val="18"/>
        </w:rPr>
        <w:t> </w:t>
      </w:r>
      <w:r>
        <w:rPr>
          <w:color w:val="484848"/>
          <w:w w:val="115"/>
          <w:sz w:val="18"/>
        </w:rPr>
        <w:t>ферментом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7"/>
          <w:w w:val="115"/>
          <w:sz w:val="18"/>
        </w:rPr>
        <w:t> </w:t>
      </w:r>
      <w:r>
        <w:rPr>
          <w:b/>
          <w:color w:val="484848"/>
          <w:w w:val="115"/>
          <w:sz w:val="17"/>
        </w:rPr>
        <w:t>и</w:t>
      </w:r>
      <w:r>
        <w:rPr>
          <w:b/>
          <w:color w:val="484848"/>
          <w:spacing w:val="-1"/>
          <w:w w:val="115"/>
          <w:sz w:val="17"/>
        </w:rPr>
        <w:t> </w:t>
      </w:r>
      <w:r>
        <w:rPr>
          <w:color w:val="595959"/>
          <w:w w:val="115"/>
          <w:sz w:val="18"/>
        </w:rPr>
        <w:t>он </w:t>
      </w:r>
      <w:r>
        <w:rPr>
          <w:color w:val="484848"/>
          <w:w w:val="115"/>
          <w:sz w:val="18"/>
        </w:rPr>
        <w:t>сгущает их воду в их </w:t>
      </w:r>
      <w:r>
        <w:rPr>
          <w:color w:val="595959"/>
          <w:w w:val="115"/>
          <w:sz w:val="18"/>
        </w:rPr>
        <w:t>земле» </w:t>
      </w:r>
      <w:r>
        <w:rPr>
          <w:rFonts w:ascii="Arial" w:hAnsi="Arial"/>
          <w:color w:val="484848"/>
          <w:w w:val="115"/>
          <w:sz w:val="16"/>
        </w:rPr>
        <w:t>(65]. </w:t>
      </w:r>
      <w:r>
        <w:rPr>
          <w:color w:val="484848"/>
          <w:w w:val="115"/>
          <w:sz w:val="18"/>
        </w:rPr>
        <w:t>Из </w:t>
      </w:r>
      <w:r>
        <w:rPr>
          <w:color w:val="595959"/>
          <w:w w:val="115"/>
          <w:sz w:val="18"/>
        </w:rPr>
        <w:t>этого отрывка </w:t>
      </w:r>
      <w:r>
        <w:rPr>
          <w:color w:val="484848"/>
          <w:spacing w:val="-1"/>
          <w:w w:val="113"/>
          <w:sz w:val="18"/>
        </w:rPr>
        <w:t>ясно</w:t>
      </w:r>
      <w:r>
        <w:rPr>
          <w:color w:val="262626"/>
          <w:w w:val="108"/>
          <w:sz w:val="18"/>
        </w:rPr>
        <w:t>,</w:t>
      </w:r>
      <w:r>
        <w:rPr>
          <w:color w:val="262626"/>
          <w:sz w:val="18"/>
        </w:rPr>
        <w:t> </w:t>
      </w:r>
      <w:r>
        <w:rPr>
          <w:color w:val="262626"/>
          <w:spacing w:val="-9"/>
          <w:sz w:val="18"/>
        </w:rPr>
        <w:t> </w:t>
      </w:r>
      <w:r>
        <w:rPr>
          <w:i/>
          <w:color w:val="595959"/>
          <w:spacing w:val="-135"/>
          <w:w w:val="110"/>
          <w:sz w:val="19"/>
        </w:rPr>
        <w:t>т</w:t>
      </w:r>
      <w:r>
        <w:rPr>
          <w:i/>
          <w:color w:val="262626"/>
          <w:w w:val="108"/>
          <w:sz w:val="19"/>
        </w:rPr>
        <w:t>ч</w:t>
      </w:r>
      <w:r>
        <w:rPr>
          <w:i/>
          <w:color w:val="262626"/>
          <w:sz w:val="19"/>
        </w:rPr>
        <w:t> </w:t>
      </w:r>
      <w:r>
        <w:rPr>
          <w:i/>
          <w:color w:val="262626"/>
          <w:spacing w:val="-8"/>
          <w:sz w:val="19"/>
        </w:rPr>
        <w:t> </w:t>
      </w:r>
      <w:r>
        <w:rPr>
          <w:i/>
          <w:color w:val="595959"/>
          <w:w w:val="110"/>
          <w:sz w:val="19"/>
        </w:rPr>
        <w:t>о</w:t>
      </w:r>
      <w:r>
        <w:rPr>
          <w:i/>
          <w:color w:val="595959"/>
          <w:sz w:val="19"/>
        </w:rPr>
        <w:t> </w:t>
      </w:r>
      <w:r>
        <w:rPr>
          <w:i/>
          <w:color w:val="595959"/>
          <w:spacing w:val="-6"/>
          <w:sz w:val="19"/>
        </w:rPr>
        <w:t> </w:t>
      </w:r>
      <w:r>
        <w:rPr>
          <w:color w:val="484848"/>
          <w:spacing w:val="-1"/>
          <w:w w:val="110"/>
          <w:sz w:val="18"/>
        </w:rPr>
        <w:t>по</w:t>
      </w:r>
      <w:r>
        <w:rPr>
          <w:color w:val="484848"/>
          <w:w w:val="110"/>
          <w:sz w:val="18"/>
        </w:rPr>
        <w:t>д</w:t>
      </w:r>
      <w:r>
        <w:rPr>
          <w:color w:val="484848"/>
          <w:sz w:val="18"/>
        </w:rPr>
        <w:t> </w:t>
      </w:r>
      <w:r>
        <w:rPr>
          <w:color w:val="484848"/>
          <w:spacing w:val="6"/>
          <w:sz w:val="18"/>
        </w:rPr>
        <w:t> </w:t>
      </w:r>
      <w:r>
        <w:rPr>
          <w:color w:val="484848"/>
          <w:w w:val="109"/>
          <w:sz w:val="18"/>
        </w:rPr>
        <w:t>«пеплом</w:t>
      </w:r>
      <w:r>
        <w:rPr>
          <w:color w:val="484848"/>
          <w:sz w:val="18"/>
        </w:rPr>
        <w:t> </w:t>
      </w:r>
      <w:r>
        <w:rPr>
          <w:color w:val="484848"/>
          <w:spacing w:val="2"/>
          <w:sz w:val="18"/>
        </w:rPr>
        <w:t> </w:t>
      </w:r>
      <w:r>
        <w:rPr>
          <w:color w:val="484848"/>
          <w:spacing w:val="-1"/>
          <w:w w:val="109"/>
          <w:sz w:val="18"/>
        </w:rPr>
        <w:t>и</w:t>
      </w:r>
      <w:r>
        <w:rPr>
          <w:color w:val="484848"/>
          <w:w w:val="109"/>
          <w:sz w:val="18"/>
        </w:rPr>
        <w:t>з</w:t>
      </w:r>
      <w:r>
        <w:rPr>
          <w:color w:val="484848"/>
          <w:sz w:val="18"/>
        </w:rPr>
        <w:t>  </w:t>
      </w:r>
      <w:r>
        <w:rPr>
          <w:color w:val="484848"/>
          <w:spacing w:val="-20"/>
          <w:sz w:val="18"/>
        </w:rPr>
        <w:t> </w:t>
      </w:r>
      <w:r>
        <w:rPr>
          <w:color w:val="484848"/>
          <w:spacing w:val="-1"/>
          <w:w w:val="110"/>
          <w:sz w:val="18"/>
        </w:rPr>
        <w:t>пеплов</w:t>
      </w:r>
      <w:r>
        <w:rPr>
          <w:color w:val="484848"/>
          <w:w w:val="110"/>
          <w:sz w:val="18"/>
        </w:rPr>
        <w:t>»</w:t>
      </w:r>
      <w:r>
        <w:rPr>
          <w:color w:val="484848"/>
          <w:sz w:val="18"/>
        </w:rPr>
        <w:t> </w:t>
      </w:r>
      <w:r>
        <w:rPr>
          <w:color w:val="484848"/>
          <w:spacing w:val="7"/>
          <w:sz w:val="18"/>
        </w:rPr>
        <w:t> </w:t>
      </w:r>
      <w:r>
        <w:rPr>
          <w:color w:val="484848"/>
          <w:spacing w:val="-1"/>
          <w:w w:val="114"/>
          <w:sz w:val="18"/>
        </w:rPr>
        <w:t>имеетс</w:t>
      </w:r>
      <w:r>
        <w:rPr>
          <w:color w:val="484848"/>
          <w:w w:val="114"/>
          <w:sz w:val="18"/>
        </w:rPr>
        <w:t>я</w:t>
      </w:r>
      <w:r>
        <w:rPr>
          <w:color w:val="484848"/>
          <w:sz w:val="18"/>
        </w:rPr>
        <w:t>  </w:t>
      </w:r>
      <w:r>
        <w:rPr>
          <w:color w:val="484848"/>
          <w:w w:val="114"/>
          <w:sz w:val="18"/>
        </w:rPr>
        <w:t>в</w:t>
      </w:r>
      <w:r>
        <w:rPr>
          <w:color w:val="484848"/>
          <w:sz w:val="18"/>
        </w:rPr>
        <w:t> </w:t>
      </w:r>
      <w:r>
        <w:rPr>
          <w:color w:val="484848"/>
          <w:spacing w:val="14"/>
          <w:sz w:val="18"/>
        </w:rPr>
        <w:t> </w:t>
      </w:r>
      <w:r>
        <w:rPr>
          <w:color w:val="484848"/>
          <w:spacing w:val="-1"/>
          <w:w w:val="108"/>
          <w:sz w:val="18"/>
        </w:rPr>
        <w:t>виду </w:t>
      </w:r>
      <w:r>
        <w:rPr>
          <w:color w:val="484848"/>
          <w:w w:val="115"/>
          <w:sz w:val="18"/>
        </w:rPr>
        <w:t>некая духовная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484848"/>
          <w:spacing w:val="-3"/>
          <w:w w:val="115"/>
          <w:sz w:val="18"/>
        </w:rPr>
        <w:t>асть </w:t>
      </w:r>
      <w:r>
        <w:rPr>
          <w:color w:val="595959"/>
          <w:w w:val="115"/>
          <w:sz w:val="18"/>
        </w:rPr>
        <w:t>второго </w:t>
      </w:r>
      <w:r>
        <w:rPr>
          <w:color w:val="595959"/>
          <w:spacing w:val="3"/>
          <w:w w:val="115"/>
          <w:sz w:val="18"/>
        </w:rPr>
        <w:t>тела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484848"/>
          <w:w w:val="115"/>
          <w:sz w:val="18"/>
        </w:rPr>
        <w:t>способная </w:t>
      </w:r>
      <w:r>
        <w:rPr>
          <w:color w:val="595959"/>
          <w:w w:val="115"/>
          <w:sz w:val="18"/>
        </w:rPr>
        <w:t>сгу­ </w:t>
      </w:r>
      <w:r>
        <w:rPr>
          <w:color w:val="484848"/>
          <w:w w:val="115"/>
          <w:sz w:val="18"/>
        </w:rPr>
        <w:t>щать </w:t>
      </w:r>
      <w:r>
        <w:rPr>
          <w:color w:val="595959"/>
          <w:w w:val="115"/>
          <w:sz w:val="18"/>
        </w:rPr>
        <w:t>божественную </w:t>
      </w:r>
      <w:r>
        <w:rPr>
          <w:color w:val="484848"/>
          <w:spacing w:val="-5"/>
          <w:w w:val="115"/>
          <w:sz w:val="18"/>
        </w:rPr>
        <w:t>воду</w:t>
      </w:r>
      <w:r>
        <w:rPr>
          <w:color w:val="111111"/>
          <w:spacing w:val="-5"/>
          <w:w w:val="115"/>
          <w:sz w:val="18"/>
        </w:rPr>
        <w:t>, </w:t>
      </w:r>
      <w:r>
        <w:rPr>
          <w:color w:val="595959"/>
          <w:w w:val="115"/>
          <w:sz w:val="18"/>
        </w:rPr>
        <w:t>когда </w:t>
      </w:r>
      <w:r>
        <w:rPr>
          <w:color w:val="484848"/>
          <w:w w:val="115"/>
          <w:sz w:val="18"/>
        </w:rPr>
        <w:t>она возвращается </w:t>
      </w:r>
      <w:r>
        <w:rPr>
          <w:color w:val="595959"/>
          <w:w w:val="115"/>
          <w:sz w:val="18"/>
        </w:rPr>
        <w:t>обратно </w:t>
      </w:r>
      <w:r>
        <w:rPr>
          <w:color w:val="484848"/>
          <w:w w:val="115"/>
          <w:sz w:val="18"/>
        </w:rPr>
        <w:t>в </w:t>
      </w:r>
      <w:r>
        <w:rPr>
          <w:color w:val="595959"/>
          <w:w w:val="115"/>
          <w:sz w:val="18"/>
        </w:rPr>
        <w:t>землю. </w:t>
      </w:r>
      <w:r>
        <w:rPr>
          <w:color w:val="262626"/>
          <w:w w:val="115"/>
          <w:sz w:val="18"/>
        </w:rPr>
        <w:t>В </w:t>
      </w:r>
      <w:r>
        <w:rPr>
          <w:color w:val="484848"/>
          <w:w w:val="115"/>
          <w:sz w:val="18"/>
        </w:rPr>
        <w:t>другом отрывке ибн Умаил </w:t>
      </w:r>
      <w:r>
        <w:rPr>
          <w:color w:val="595959"/>
          <w:w w:val="115"/>
          <w:sz w:val="18"/>
        </w:rPr>
        <w:t>пи­ </w:t>
      </w:r>
      <w:r>
        <w:rPr>
          <w:color w:val="484848"/>
          <w:w w:val="115"/>
          <w:sz w:val="18"/>
        </w:rPr>
        <w:t>шет: «Гермес сказал: выращивай </w:t>
      </w:r>
      <w:r>
        <w:rPr>
          <w:color w:val="595959"/>
          <w:w w:val="115"/>
          <w:sz w:val="18"/>
        </w:rPr>
        <w:t>золото </w:t>
      </w:r>
      <w:r>
        <w:rPr>
          <w:color w:val="484848"/>
          <w:w w:val="115"/>
          <w:sz w:val="18"/>
        </w:rPr>
        <w:t>в белой се­ ребристой </w:t>
      </w:r>
      <w:r>
        <w:rPr>
          <w:color w:val="595959"/>
          <w:w w:val="115"/>
          <w:sz w:val="18"/>
        </w:rPr>
        <w:t>зе мле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Серебристая </w:t>
      </w:r>
      <w:r>
        <w:rPr>
          <w:color w:val="595959"/>
          <w:w w:val="115"/>
          <w:sz w:val="18"/>
        </w:rPr>
        <w:t>белая земля </w:t>
      </w:r>
      <w:r>
        <w:rPr>
          <w:color w:val="6E6E6E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ко</w:t>
      </w:r>
      <w:r>
        <w:rPr>
          <w:color w:val="6E6E6E"/>
          <w:w w:val="115"/>
          <w:sz w:val="18"/>
        </w:rPr>
        <w:t>­ </w:t>
      </w:r>
      <w:r>
        <w:rPr>
          <w:color w:val="484848"/>
          <w:w w:val="115"/>
          <w:sz w:val="18"/>
        </w:rPr>
        <w:t>рона </w:t>
      </w:r>
      <w:r>
        <w:rPr>
          <w:color w:val="595959"/>
          <w:w w:val="115"/>
          <w:sz w:val="18"/>
        </w:rPr>
        <w:t>победы</w:t>
      </w:r>
      <w:r>
        <w:rPr>
          <w:color w:val="262626"/>
          <w:w w:val="115"/>
          <w:sz w:val="18"/>
        </w:rPr>
        <w:t>, </w:t>
      </w:r>
      <w:r>
        <w:rPr>
          <w:color w:val="595959"/>
          <w:w w:val="115"/>
          <w:sz w:val="18"/>
        </w:rPr>
        <w:t>пепел </w:t>
      </w:r>
      <w:r>
        <w:rPr>
          <w:color w:val="484848"/>
          <w:w w:val="115"/>
          <w:sz w:val="18"/>
        </w:rPr>
        <w:t>из пеплов и второе 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ело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И они называют </w:t>
      </w:r>
      <w:r>
        <w:rPr>
          <w:color w:val="595959"/>
          <w:w w:val="115"/>
          <w:sz w:val="18"/>
        </w:rPr>
        <w:t>золотом само </w:t>
      </w:r>
      <w:r>
        <w:rPr>
          <w:color w:val="484848"/>
          <w:w w:val="115"/>
          <w:sz w:val="18"/>
        </w:rPr>
        <w:t>тело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в </w:t>
      </w:r>
      <w:r>
        <w:rPr>
          <w:color w:val="595959"/>
          <w:w w:val="115"/>
          <w:sz w:val="18"/>
        </w:rPr>
        <w:t>котором </w:t>
      </w:r>
      <w:r>
        <w:rPr>
          <w:color w:val="484848"/>
          <w:w w:val="115"/>
          <w:sz w:val="18"/>
        </w:rPr>
        <w:t>выращива­ ют </w:t>
      </w:r>
      <w:r>
        <w:rPr>
          <w:color w:val="595959"/>
          <w:w w:val="115"/>
          <w:sz w:val="18"/>
        </w:rPr>
        <w:t>золото» </w:t>
      </w:r>
      <w:r>
        <w:rPr>
          <w:color w:val="111111"/>
          <w:w w:val="115"/>
          <w:sz w:val="18"/>
        </w:rPr>
        <w:t>[</w:t>
      </w:r>
      <w:r>
        <w:rPr>
          <w:color w:val="484848"/>
          <w:w w:val="115"/>
          <w:sz w:val="18"/>
        </w:rPr>
        <w:t>66]. Здесь </w:t>
      </w:r>
      <w:r>
        <w:rPr>
          <w:color w:val="595959"/>
          <w:w w:val="115"/>
          <w:sz w:val="18"/>
        </w:rPr>
        <w:t>пеплом </w:t>
      </w:r>
      <w:r>
        <w:rPr>
          <w:color w:val="484848"/>
          <w:w w:val="115"/>
          <w:sz w:val="18"/>
        </w:rPr>
        <w:t>из </w:t>
      </w:r>
      <w:r>
        <w:rPr>
          <w:color w:val="595959"/>
          <w:w w:val="115"/>
          <w:sz w:val="18"/>
        </w:rPr>
        <w:t>пеплов назван </w:t>
      </w:r>
      <w:r>
        <w:rPr>
          <w:color w:val="6E6E6E"/>
          <w:w w:val="115"/>
          <w:sz w:val="18"/>
        </w:rPr>
        <w:t>у</w:t>
      </w:r>
      <w:r>
        <w:rPr>
          <w:color w:val="484848"/>
          <w:w w:val="115"/>
          <w:sz w:val="18"/>
        </w:rPr>
        <w:t>же </w:t>
      </w:r>
      <w:r>
        <w:rPr>
          <w:color w:val="595959"/>
          <w:w w:val="115"/>
          <w:sz w:val="18"/>
        </w:rPr>
        <w:t>осадок, </w:t>
      </w:r>
      <w:r>
        <w:rPr>
          <w:color w:val="484848"/>
          <w:w w:val="115"/>
          <w:sz w:val="18"/>
        </w:rPr>
        <w:t>то </w:t>
      </w:r>
      <w:r>
        <w:rPr>
          <w:color w:val="595959"/>
          <w:w w:val="115"/>
          <w:sz w:val="18"/>
        </w:rPr>
        <w:t>есть </w:t>
      </w:r>
      <w:r>
        <w:rPr>
          <w:color w:val="484848"/>
          <w:w w:val="115"/>
          <w:sz w:val="18"/>
        </w:rPr>
        <w:t>второе </w:t>
      </w:r>
      <w:r>
        <w:rPr>
          <w:color w:val="595959"/>
          <w:w w:val="115"/>
          <w:sz w:val="18"/>
        </w:rPr>
        <w:t>тело, </w:t>
      </w:r>
      <w:r>
        <w:rPr>
          <w:color w:val="484848"/>
          <w:w w:val="115"/>
          <w:sz w:val="18"/>
        </w:rPr>
        <w:t>из которого извлекают душу и дух</w:t>
      </w:r>
      <w:r>
        <w:rPr>
          <w:color w:val="111111"/>
          <w:w w:val="115"/>
          <w:sz w:val="18"/>
        </w:rPr>
        <w:t>. </w:t>
      </w:r>
      <w:r>
        <w:rPr>
          <w:color w:val="595959"/>
          <w:w w:val="115"/>
          <w:sz w:val="18"/>
        </w:rPr>
        <w:t>Затем мёртвое </w:t>
      </w:r>
      <w:r>
        <w:rPr>
          <w:color w:val="484848"/>
          <w:w w:val="115"/>
          <w:sz w:val="18"/>
        </w:rPr>
        <w:t>тело превраща</w:t>
      </w:r>
      <w:r>
        <w:rPr>
          <w:color w:val="6E6E6E"/>
          <w:w w:val="115"/>
          <w:sz w:val="18"/>
        </w:rPr>
        <w:t>етс</w:t>
      </w:r>
      <w:r>
        <w:rPr>
          <w:color w:val="484848"/>
          <w:w w:val="115"/>
          <w:sz w:val="18"/>
        </w:rPr>
        <w:t>я </w:t>
      </w:r>
      <w:r>
        <w:rPr>
          <w:color w:val="595959"/>
          <w:w w:val="115"/>
          <w:sz w:val="18"/>
        </w:rPr>
        <w:t>в сы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чужный фермент и </w:t>
      </w:r>
      <w:r>
        <w:rPr>
          <w:color w:val="595959"/>
          <w:w w:val="115"/>
          <w:sz w:val="18"/>
        </w:rPr>
        <w:t>сгущает  </w:t>
      </w:r>
      <w:r>
        <w:rPr>
          <w:color w:val="484848"/>
          <w:spacing w:val="-5"/>
          <w:w w:val="115"/>
          <w:sz w:val="18"/>
        </w:rPr>
        <w:t>воду</w:t>
      </w:r>
      <w:r>
        <w:rPr>
          <w:color w:val="262626"/>
          <w:spacing w:val="-5"/>
          <w:w w:val="115"/>
          <w:sz w:val="18"/>
        </w:rPr>
        <w:t>,  </w:t>
      </w:r>
      <w:r>
        <w:rPr>
          <w:color w:val="484848"/>
          <w:w w:val="115"/>
          <w:sz w:val="18"/>
        </w:rPr>
        <w:t>проникающую во второе тело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Все </w:t>
      </w:r>
      <w:r>
        <w:rPr>
          <w:color w:val="595959"/>
          <w:w w:val="115"/>
          <w:sz w:val="18"/>
        </w:rPr>
        <w:t>слова </w:t>
      </w:r>
      <w:r>
        <w:rPr>
          <w:color w:val="484848"/>
          <w:w w:val="115"/>
          <w:sz w:val="18"/>
        </w:rPr>
        <w:t>нашего </w:t>
      </w:r>
      <w:r>
        <w:rPr>
          <w:color w:val="595959"/>
          <w:w w:val="115"/>
          <w:sz w:val="18"/>
        </w:rPr>
        <w:t>автора о «пепле </w:t>
      </w:r>
      <w:r>
        <w:rPr>
          <w:color w:val="484848"/>
          <w:w w:val="115"/>
          <w:sz w:val="18"/>
        </w:rPr>
        <w:t>из пеплов» можно </w:t>
      </w:r>
      <w:r>
        <w:rPr>
          <w:color w:val="595959"/>
          <w:w w:val="115"/>
          <w:sz w:val="18"/>
        </w:rPr>
        <w:t>свести </w:t>
      </w:r>
      <w:r>
        <w:rPr>
          <w:color w:val="484848"/>
          <w:w w:val="115"/>
          <w:sz w:val="18"/>
        </w:rPr>
        <w:t>к </w:t>
      </w:r>
      <w:r>
        <w:rPr>
          <w:color w:val="484848"/>
          <w:spacing w:val="-3"/>
          <w:w w:val="115"/>
          <w:sz w:val="18"/>
        </w:rPr>
        <w:t>следующему</w:t>
      </w:r>
      <w:r>
        <w:rPr>
          <w:color w:val="262626"/>
          <w:spacing w:val="-3"/>
          <w:w w:val="115"/>
          <w:sz w:val="18"/>
        </w:rPr>
        <w:t>: </w:t>
      </w:r>
      <w:r>
        <w:rPr>
          <w:color w:val="484848"/>
          <w:w w:val="115"/>
          <w:sz w:val="18"/>
        </w:rPr>
        <w:t>«Именно </w:t>
      </w:r>
      <w:r>
        <w:rPr>
          <w:color w:val="595959"/>
          <w:w w:val="115"/>
          <w:sz w:val="18"/>
        </w:rPr>
        <w:t>это</w:t>
      </w:r>
      <w:r>
        <w:rPr>
          <w:color w:val="595959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означают</w:t>
      </w:r>
      <w:r>
        <w:rPr>
          <w:color w:val="595959"/>
          <w:spacing w:val="-20"/>
          <w:w w:val="115"/>
          <w:sz w:val="18"/>
        </w:rPr>
        <w:t> </w:t>
      </w:r>
      <w:r>
        <w:rPr>
          <w:color w:val="595959"/>
          <w:w w:val="115"/>
          <w:sz w:val="18"/>
        </w:rPr>
        <w:t>слова</w:t>
      </w:r>
      <w:r>
        <w:rPr>
          <w:color w:val="595959"/>
          <w:spacing w:val="-22"/>
          <w:w w:val="115"/>
          <w:sz w:val="18"/>
        </w:rPr>
        <w:t> </w:t>
      </w:r>
      <w:r>
        <w:rPr>
          <w:color w:val="484848"/>
          <w:w w:val="115"/>
          <w:sz w:val="18"/>
        </w:rPr>
        <w:t>мудреца:</w:t>
      </w:r>
      <w:r>
        <w:rPr>
          <w:color w:val="484848"/>
          <w:spacing w:val="-27"/>
          <w:w w:val="115"/>
          <w:sz w:val="18"/>
        </w:rPr>
        <w:t> </w:t>
      </w:r>
      <w:r>
        <w:rPr>
          <w:color w:val="484848"/>
          <w:w w:val="115"/>
          <w:sz w:val="18"/>
        </w:rPr>
        <w:t>"родс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венное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встречает </w:t>
      </w:r>
      <w:r>
        <w:rPr>
          <w:color w:val="484848"/>
          <w:w w:val="115"/>
          <w:sz w:val="18"/>
        </w:rPr>
        <w:t>родственное" и </w:t>
      </w:r>
      <w:r>
        <w:rPr>
          <w:color w:val="595959"/>
          <w:w w:val="115"/>
          <w:sz w:val="18"/>
        </w:rPr>
        <w:t>"сущность </w:t>
      </w:r>
      <w:r>
        <w:rPr>
          <w:color w:val="484848"/>
          <w:spacing w:val="2"/>
          <w:w w:val="115"/>
          <w:sz w:val="18"/>
        </w:rPr>
        <w:t>рад</w:t>
      </w:r>
      <w:r>
        <w:rPr>
          <w:color w:val="6E6E6E"/>
          <w:spacing w:val="2"/>
          <w:w w:val="115"/>
          <w:sz w:val="18"/>
        </w:rPr>
        <w:t>уетс</w:t>
      </w:r>
      <w:r>
        <w:rPr>
          <w:color w:val="484848"/>
          <w:spacing w:val="2"/>
          <w:w w:val="115"/>
          <w:sz w:val="18"/>
        </w:rPr>
        <w:t>я </w:t>
      </w:r>
      <w:r>
        <w:rPr>
          <w:color w:val="595959"/>
          <w:w w:val="115"/>
          <w:sz w:val="18"/>
        </w:rPr>
        <w:t>су</w:t>
      </w:r>
      <w:r>
        <w:rPr>
          <w:color w:val="262626"/>
          <w:w w:val="115"/>
          <w:sz w:val="18"/>
        </w:rPr>
        <w:t>щ</w:t>
      </w:r>
      <w:r>
        <w:rPr>
          <w:color w:val="484848"/>
          <w:w w:val="115"/>
          <w:sz w:val="18"/>
        </w:rPr>
        <w:t>нос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и</w:t>
      </w:r>
      <w:r>
        <w:rPr>
          <w:color w:val="6E6E6E"/>
          <w:w w:val="115"/>
          <w:sz w:val="18"/>
        </w:rPr>
        <w:t>"</w:t>
      </w:r>
      <w:r>
        <w:rPr>
          <w:color w:val="484848"/>
          <w:w w:val="115"/>
          <w:sz w:val="18"/>
        </w:rPr>
        <w:t>. Он имел</w:t>
      </w:r>
      <w:r>
        <w:rPr>
          <w:color w:val="484848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виду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ту</w:t>
      </w:r>
      <w:r>
        <w:rPr>
          <w:color w:val="595959"/>
          <w:spacing w:val="-14"/>
          <w:w w:val="115"/>
          <w:sz w:val="18"/>
        </w:rPr>
        <w:t> </w:t>
      </w:r>
      <w:r>
        <w:rPr>
          <w:color w:val="484848"/>
          <w:w w:val="115"/>
          <w:sz w:val="18"/>
        </w:rPr>
        <w:t>душу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которая</w:t>
      </w:r>
      <w:r>
        <w:rPr>
          <w:color w:val="595959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находится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в</w:t>
      </w:r>
      <w:r>
        <w:rPr>
          <w:color w:val="595959"/>
          <w:spacing w:val="-4"/>
          <w:w w:val="115"/>
          <w:sz w:val="18"/>
        </w:rPr>
        <w:t> </w:t>
      </w:r>
      <w:r>
        <w:rPr>
          <w:color w:val="484848"/>
          <w:spacing w:val="-3"/>
          <w:w w:val="115"/>
          <w:sz w:val="18"/>
        </w:rPr>
        <w:t>воде</w:t>
      </w:r>
      <w:r>
        <w:rPr>
          <w:color w:val="262626"/>
          <w:spacing w:val="-3"/>
          <w:w w:val="115"/>
          <w:sz w:val="18"/>
        </w:rPr>
        <w:t>,</w:t>
      </w:r>
      <w:r>
        <w:rPr>
          <w:color w:val="262626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spacing w:val="6"/>
          <w:w w:val="115"/>
          <w:sz w:val="18"/>
        </w:rPr>
        <w:t>ту</w:t>
      </w:r>
      <w:r>
        <w:rPr>
          <w:color w:val="262626"/>
          <w:spacing w:val="6"/>
          <w:w w:val="115"/>
          <w:sz w:val="18"/>
        </w:rPr>
        <w:t>, </w:t>
      </w:r>
      <w:r>
        <w:rPr>
          <w:i/>
          <w:color w:val="484848"/>
          <w:w w:val="115"/>
          <w:sz w:val="19"/>
        </w:rPr>
        <w:t>что</w:t>
      </w:r>
      <w:r>
        <w:rPr>
          <w:i/>
          <w:color w:val="484848"/>
          <w:spacing w:val="-34"/>
          <w:w w:val="115"/>
          <w:sz w:val="19"/>
        </w:rPr>
        <w:t> </w:t>
      </w:r>
      <w:r>
        <w:rPr>
          <w:color w:val="595959"/>
          <w:w w:val="115"/>
          <w:sz w:val="18"/>
        </w:rPr>
        <w:t>остаётся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-24"/>
          <w:w w:val="115"/>
          <w:sz w:val="18"/>
        </w:rPr>
        <w:t> </w:t>
      </w:r>
      <w:r>
        <w:rPr>
          <w:color w:val="484848"/>
          <w:w w:val="115"/>
          <w:sz w:val="18"/>
        </w:rPr>
        <w:t>теле.</w:t>
      </w:r>
      <w:r>
        <w:rPr>
          <w:color w:val="484848"/>
          <w:spacing w:val="-21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24"/>
          <w:w w:val="115"/>
          <w:sz w:val="18"/>
        </w:rPr>
        <w:t> </w:t>
      </w:r>
      <w:r>
        <w:rPr>
          <w:color w:val="484848"/>
          <w:w w:val="115"/>
          <w:sz w:val="18"/>
        </w:rPr>
        <w:t>пеплы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их</w:t>
      </w:r>
      <w:r>
        <w:rPr>
          <w:color w:val="484848"/>
          <w:spacing w:val="-18"/>
          <w:w w:val="115"/>
          <w:sz w:val="18"/>
        </w:rPr>
        <w:t> </w:t>
      </w:r>
      <w:r>
        <w:rPr>
          <w:color w:val="595959"/>
          <w:w w:val="115"/>
          <w:sz w:val="18"/>
        </w:rPr>
        <w:t>пеплов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3"/>
          <w:w w:val="115"/>
          <w:sz w:val="18"/>
        </w:rPr>
        <w:t> </w:t>
      </w:r>
      <w:r>
        <w:rPr>
          <w:color w:val="484848"/>
          <w:w w:val="115"/>
          <w:sz w:val="18"/>
        </w:rPr>
        <w:t>корона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595959"/>
          <w:w w:val="115"/>
          <w:sz w:val="18"/>
        </w:rPr>
        <w:t>побе­ </w:t>
      </w:r>
      <w:r>
        <w:rPr>
          <w:color w:val="484848"/>
          <w:w w:val="115"/>
          <w:sz w:val="18"/>
        </w:rPr>
        <w:t>ды, радуются</w:t>
      </w:r>
      <w:r>
        <w:rPr>
          <w:color w:val="111111"/>
          <w:w w:val="115"/>
          <w:sz w:val="18"/>
        </w:rPr>
        <w:t>, </w:t>
      </w:r>
      <w:r>
        <w:rPr>
          <w:color w:val="484848"/>
          <w:w w:val="115"/>
          <w:sz w:val="18"/>
        </w:rPr>
        <w:t>встречая свою </w:t>
      </w:r>
      <w:r>
        <w:rPr>
          <w:color w:val="595959"/>
          <w:w w:val="115"/>
          <w:sz w:val="18"/>
        </w:rPr>
        <w:t>сестру- </w:t>
      </w:r>
      <w:r>
        <w:rPr>
          <w:color w:val="484848"/>
          <w:w w:val="115"/>
          <w:sz w:val="18"/>
        </w:rPr>
        <w:t>высшую душу </w:t>
      </w:r>
      <w:r>
        <w:rPr>
          <w:b/>
          <w:color w:val="484848"/>
          <w:w w:val="115"/>
          <w:sz w:val="19"/>
        </w:rPr>
        <w:t>и </w:t>
      </w:r>
      <w:r>
        <w:rPr>
          <w:color w:val="484848"/>
          <w:w w:val="115"/>
          <w:sz w:val="18"/>
        </w:rPr>
        <w:t>дух. </w:t>
      </w:r>
      <w:r>
        <w:rPr>
          <w:b/>
          <w:color w:val="484848"/>
          <w:w w:val="115"/>
          <w:sz w:val="17"/>
        </w:rPr>
        <w:t>И </w:t>
      </w:r>
      <w:r>
        <w:rPr>
          <w:color w:val="595959"/>
          <w:w w:val="115"/>
          <w:sz w:val="18"/>
        </w:rPr>
        <w:t>сущность, </w:t>
      </w:r>
      <w:r>
        <w:rPr>
          <w:i/>
          <w:color w:val="484848"/>
          <w:w w:val="115"/>
          <w:sz w:val="19"/>
        </w:rPr>
        <w:t>что </w:t>
      </w:r>
      <w:r>
        <w:rPr>
          <w:color w:val="595959"/>
          <w:w w:val="115"/>
          <w:sz w:val="18"/>
        </w:rPr>
        <w:t>осталась в </w:t>
      </w:r>
      <w:r>
        <w:rPr>
          <w:color w:val="484848"/>
          <w:w w:val="115"/>
          <w:sz w:val="18"/>
        </w:rPr>
        <w:t>теле, радуется небесной </w:t>
      </w:r>
      <w:r>
        <w:rPr>
          <w:color w:val="595959"/>
          <w:w w:val="115"/>
          <w:sz w:val="18"/>
        </w:rPr>
        <w:t>сущности</w:t>
      </w:r>
      <w:r>
        <w:rPr>
          <w:color w:val="111111"/>
          <w:w w:val="115"/>
          <w:sz w:val="18"/>
        </w:rPr>
        <w:t>, </w:t>
      </w:r>
      <w:r>
        <w:rPr>
          <w:color w:val="484848"/>
          <w:w w:val="115"/>
          <w:sz w:val="18"/>
        </w:rPr>
        <w:t>ибо похожа на неё и</w:t>
      </w:r>
      <w:r>
        <w:rPr>
          <w:color w:val="484848"/>
          <w:spacing w:val="3"/>
          <w:w w:val="115"/>
          <w:sz w:val="18"/>
        </w:rPr>
        <w:t> </w:t>
      </w:r>
      <w:r>
        <w:rPr>
          <w:color w:val="595959"/>
          <w:w w:val="115"/>
          <w:sz w:val="18"/>
        </w:rPr>
        <w:t>происхо-</w:t>
      </w:r>
    </w:p>
    <w:p>
      <w:pPr>
        <w:spacing w:line="254" w:lineRule="auto" w:before="81"/>
        <w:ind w:left="139" w:right="136" w:firstLine="0"/>
        <w:jc w:val="both"/>
        <w:rPr>
          <w:sz w:val="18"/>
        </w:rPr>
      </w:pPr>
      <w:r>
        <w:rPr/>
        <w:br w:type="column"/>
      </w:r>
      <w:r>
        <w:rPr>
          <w:color w:val="484848"/>
          <w:w w:val="115"/>
          <w:sz w:val="18"/>
        </w:rPr>
        <w:t>дит </w:t>
      </w:r>
      <w:r>
        <w:rPr>
          <w:color w:val="484848"/>
          <w:spacing w:val="-5"/>
          <w:w w:val="115"/>
          <w:sz w:val="18"/>
        </w:rPr>
        <w:t>о</w:t>
      </w:r>
      <w:r>
        <w:rPr>
          <w:color w:val="6E6E6E"/>
          <w:spacing w:val="-5"/>
          <w:w w:val="115"/>
          <w:sz w:val="18"/>
        </w:rPr>
        <w:t>т </w:t>
      </w:r>
      <w:r>
        <w:rPr>
          <w:color w:val="484848"/>
          <w:w w:val="115"/>
          <w:sz w:val="18"/>
        </w:rPr>
        <w:t>неё; </w:t>
      </w:r>
      <w:r>
        <w:rPr>
          <w:b/>
          <w:color w:val="484848"/>
          <w:w w:val="115"/>
          <w:sz w:val="17"/>
        </w:rPr>
        <w:t>и </w:t>
      </w:r>
      <w:r>
        <w:rPr>
          <w:color w:val="484848"/>
          <w:w w:val="115"/>
          <w:sz w:val="18"/>
        </w:rPr>
        <w:t>она </w:t>
      </w:r>
      <w:r>
        <w:rPr>
          <w:color w:val="6E6E6E"/>
          <w:w w:val="115"/>
          <w:sz w:val="18"/>
        </w:rPr>
        <w:t>у</w:t>
      </w:r>
      <w:r>
        <w:rPr>
          <w:color w:val="484848"/>
          <w:w w:val="115"/>
          <w:sz w:val="18"/>
        </w:rPr>
        <w:t>держивает и </w:t>
      </w:r>
      <w:r>
        <w:rPr>
          <w:color w:val="595959"/>
          <w:w w:val="115"/>
          <w:sz w:val="18"/>
        </w:rPr>
        <w:t>побеждает </w:t>
      </w:r>
      <w:r>
        <w:rPr>
          <w:color w:val="484848"/>
          <w:w w:val="115"/>
          <w:sz w:val="18"/>
        </w:rPr>
        <w:t>её. Эта </w:t>
      </w:r>
      <w:r>
        <w:rPr>
          <w:color w:val="595959"/>
          <w:w w:val="115"/>
          <w:sz w:val="18"/>
        </w:rPr>
        <w:t>победа </w:t>
      </w:r>
      <w:r>
        <w:rPr>
          <w:color w:val="484848"/>
          <w:w w:val="115"/>
          <w:sz w:val="18"/>
        </w:rPr>
        <w:t>над небесной </w:t>
      </w:r>
      <w:r>
        <w:rPr>
          <w:color w:val="595959"/>
          <w:w w:val="115"/>
          <w:sz w:val="18"/>
        </w:rPr>
        <w:t>сущностью означает </w:t>
      </w:r>
      <w:r>
        <w:rPr>
          <w:color w:val="484848"/>
          <w:w w:val="115"/>
          <w:sz w:val="18"/>
        </w:rPr>
        <w:t>контроль над </w:t>
      </w:r>
      <w:r>
        <w:rPr>
          <w:color w:val="595959"/>
          <w:w w:val="115"/>
          <w:sz w:val="18"/>
        </w:rPr>
        <w:t>ней </w:t>
      </w:r>
      <w:r>
        <w:rPr>
          <w:color w:val="484848"/>
          <w:w w:val="115"/>
          <w:sz w:val="18"/>
        </w:rPr>
        <w:t>и </w:t>
      </w:r>
      <w:r>
        <w:rPr>
          <w:color w:val="6E6E6E"/>
          <w:w w:val="115"/>
          <w:sz w:val="18"/>
        </w:rPr>
        <w:t>у</w:t>
      </w:r>
      <w:r>
        <w:rPr>
          <w:color w:val="484848"/>
          <w:w w:val="115"/>
          <w:sz w:val="18"/>
        </w:rPr>
        <w:t>держивание в </w:t>
      </w:r>
      <w:r>
        <w:rPr>
          <w:color w:val="595959"/>
          <w:w w:val="115"/>
          <w:sz w:val="18"/>
        </w:rPr>
        <w:t>тонком теле, над </w:t>
      </w:r>
      <w:r>
        <w:rPr>
          <w:color w:val="484848"/>
          <w:w w:val="115"/>
          <w:sz w:val="18"/>
        </w:rPr>
        <w:t>ко</w:t>
      </w:r>
      <w:r>
        <w:rPr>
          <w:color w:val="6E6E6E"/>
          <w:w w:val="115"/>
          <w:sz w:val="18"/>
        </w:rPr>
        <w:t>то</w:t>
      </w:r>
      <w:r>
        <w:rPr>
          <w:color w:val="484848"/>
          <w:w w:val="115"/>
          <w:sz w:val="18"/>
        </w:rPr>
        <w:t>р</w:t>
      </w:r>
      <w:r>
        <w:rPr>
          <w:color w:val="262626"/>
          <w:w w:val="115"/>
          <w:sz w:val="18"/>
        </w:rPr>
        <w:t>ы</w:t>
      </w:r>
      <w:r>
        <w:rPr>
          <w:color w:val="595959"/>
          <w:w w:val="115"/>
          <w:sz w:val="18"/>
        </w:rPr>
        <w:t>м </w:t>
      </w:r>
      <w:r>
        <w:rPr>
          <w:color w:val="484848"/>
          <w:w w:val="115"/>
          <w:sz w:val="18"/>
        </w:rPr>
        <w:t>работают до </w:t>
      </w:r>
      <w:r>
        <w:rPr>
          <w:color w:val="595959"/>
          <w:w w:val="115"/>
          <w:sz w:val="18"/>
        </w:rPr>
        <w:t>тех nop, пока </w:t>
      </w:r>
      <w:r>
        <w:rPr>
          <w:color w:val="484848"/>
          <w:w w:val="115"/>
          <w:sz w:val="18"/>
        </w:rPr>
        <w:t>оно не станет 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аким же </w:t>
      </w:r>
      <w:r>
        <w:rPr>
          <w:color w:val="595959"/>
          <w:w w:val="115"/>
          <w:sz w:val="18"/>
        </w:rPr>
        <w:t>тонким, как </w:t>
      </w:r>
      <w:r>
        <w:rPr>
          <w:color w:val="484848"/>
          <w:w w:val="115"/>
          <w:sz w:val="18"/>
        </w:rPr>
        <w:t>сама небесная </w:t>
      </w:r>
      <w:r>
        <w:rPr>
          <w:color w:val="595959"/>
          <w:w w:val="115"/>
          <w:sz w:val="18"/>
        </w:rPr>
        <w:t>сущность. </w:t>
      </w:r>
      <w:r>
        <w:rPr>
          <w:color w:val="484848"/>
          <w:w w:val="115"/>
          <w:sz w:val="18"/>
        </w:rPr>
        <w:t>Затем в теле </w:t>
      </w:r>
      <w:r>
        <w:rPr>
          <w:color w:val="595959"/>
          <w:w w:val="115"/>
          <w:sz w:val="18"/>
        </w:rPr>
        <w:t>появляются </w:t>
      </w:r>
      <w:r>
        <w:rPr>
          <w:color w:val="484848"/>
          <w:w w:val="115"/>
          <w:sz w:val="18"/>
        </w:rPr>
        <w:t>цвета из </w:t>
      </w:r>
      <w:r>
        <w:rPr>
          <w:color w:val="595959"/>
          <w:w w:val="115"/>
          <w:sz w:val="18"/>
        </w:rPr>
        <w:t>той </w:t>
      </w:r>
      <w:r>
        <w:rPr>
          <w:color w:val="484848"/>
          <w:w w:val="115"/>
          <w:sz w:val="18"/>
        </w:rPr>
        <w:t>части </w:t>
      </w:r>
      <w:r>
        <w:rPr>
          <w:color w:val="484848"/>
          <w:spacing w:val="3"/>
          <w:w w:val="115"/>
          <w:sz w:val="18"/>
        </w:rPr>
        <w:t>д</w:t>
      </w:r>
      <w:r>
        <w:rPr>
          <w:color w:val="6E6E6E"/>
          <w:spacing w:val="3"/>
          <w:w w:val="115"/>
          <w:sz w:val="18"/>
        </w:rPr>
        <w:t>у</w:t>
      </w:r>
      <w:r>
        <w:rPr>
          <w:color w:val="484848"/>
          <w:spacing w:val="3"/>
          <w:w w:val="115"/>
          <w:sz w:val="18"/>
        </w:rPr>
        <w:t>ши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95959"/>
          <w:w w:val="115"/>
          <w:sz w:val="18"/>
        </w:rPr>
        <w:t>которая оста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валась </w:t>
      </w:r>
      <w:r>
        <w:rPr>
          <w:color w:val="595959"/>
          <w:w w:val="115"/>
          <w:sz w:val="18"/>
        </w:rPr>
        <w:t>в </w:t>
      </w:r>
      <w:r>
        <w:rPr>
          <w:color w:val="484848"/>
          <w:spacing w:val="-3"/>
          <w:w w:val="115"/>
          <w:sz w:val="18"/>
        </w:rPr>
        <w:t>нём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484848"/>
          <w:w w:val="115"/>
          <w:sz w:val="18"/>
        </w:rPr>
        <w:t>Земля </w:t>
      </w:r>
      <w:r>
        <w:rPr>
          <w:color w:val="595959"/>
          <w:w w:val="115"/>
          <w:sz w:val="18"/>
        </w:rPr>
        <w:t>здесь окрашивает </w:t>
      </w:r>
      <w:r>
        <w:rPr>
          <w:color w:val="484848"/>
          <w:w w:val="115"/>
          <w:sz w:val="18"/>
        </w:rPr>
        <w:t>воду </w:t>
      </w:r>
      <w:r>
        <w:rPr>
          <w:color w:val="595959"/>
          <w:w w:val="115"/>
          <w:sz w:val="18"/>
        </w:rPr>
        <w:t>с </w:t>
      </w:r>
      <w:r>
        <w:rPr>
          <w:color w:val="484848"/>
          <w:w w:val="115"/>
          <w:sz w:val="18"/>
        </w:rPr>
        <w:t>по</w:t>
      </w:r>
      <w:r>
        <w:rPr>
          <w:color w:val="6E6E6E"/>
          <w:w w:val="115"/>
          <w:sz w:val="18"/>
        </w:rPr>
        <w:t>мо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щью </w:t>
      </w:r>
      <w:r>
        <w:rPr>
          <w:color w:val="595959"/>
          <w:w w:val="115"/>
          <w:sz w:val="18"/>
        </w:rPr>
        <w:t>своей </w:t>
      </w:r>
      <w:r>
        <w:rPr>
          <w:color w:val="484848"/>
          <w:w w:val="115"/>
          <w:sz w:val="18"/>
        </w:rPr>
        <w:t>внутренней души, </w:t>
      </w:r>
      <w:r>
        <w:rPr>
          <w:color w:val="595959"/>
          <w:w w:val="115"/>
          <w:sz w:val="18"/>
        </w:rPr>
        <w:t>а </w:t>
      </w:r>
      <w:r>
        <w:rPr>
          <w:color w:val="484848"/>
          <w:w w:val="115"/>
          <w:sz w:val="18"/>
        </w:rPr>
        <w:t>вода, в свою оче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редь, </w:t>
      </w:r>
      <w:r>
        <w:rPr>
          <w:color w:val="595959"/>
          <w:w w:val="115"/>
          <w:sz w:val="18"/>
        </w:rPr>
        <w:t>окра</w:t>
      </w:r>
      <w:r>
        <w:rPr>
          <w:color w:val="262626"/>
          <w:w w:val="115"/>
          <w:sz w:val="18"/>
        </w:rPr>
        <w:t>ш</w:t>
      </w:r>
      <w:r>
        <w:rPr>
          <w:color w:val="484848"/>
          <w:w w:val="115"/>
          <w:sz w:val="18"/>
        </w:rPr>
        <w:t>ивает </w:t>
      </w:r>
      <w:r>
        <w:rPr>
          <w:color w:val="595959"/>
          <w:w w:val="115"/>
          <w:sz w:val="18"/>
        </w:rPr>
        <w:t>землю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Так они окрашивают </w:t>
      </w:r>
      <w:r>
        <w:rPr>
          <w:color w:val="595959"/>
          <w:w w:val="115"/>
          <w:sz w:val="18"/>
        </w:rPr>
        <w:t>друг друга»</w:t>
      </w:r>
      <w:r>
        <w:rPr>
          <w:color w:val="595959"/>
          <w:spacing w:val="-20"/>
          <w:w w:val="115"/>
          <w:sz w:val="18"/>
        </w:rPr>
        <w:t> </w:t>
      </w:r>
      <w:r>
        <w:rPr>
          <w:rFonts w:ascii="Arial" w:hAnsi="Arial"/>
          <w:color w:val="484848"/>
          <w:w w:val="115"/>
          <w:sz w:val="16"/>
        </w:rPr>
        <w:t>(67]</w:t>
      </w:r>
      <w:r>
        <w:rPr>
          <w:rFonts w:ascii="Arial" w:hAnsi="Arial"/>
          <w:color w:val="111111"/>
          <w:w w:val="115"/>
          <w:sz w:val="16"/>
        </w:rPr>
        <w:t>.</w:t>
      </w:r>
      <w:r>
        <w:rPr>
          <w:rFonts w:ascii="Arial" w:hAnsi="Arial"/>
          <w:color w:val="111111"/>
          <w:spacing w:val="-5"/>
          <w:w w:val="115"/>
          <w:sz w:val="16"/>
        </w:rPr>
        <w:t> </w:t>
      </w:r>
      <w:r>
        <w:rPr>
          <w:color w:val="484848"/>
          <w:w w:val="115"/>
          <w:sz w:val="18"/>
        </w:rPr>
        <w:t>Пеплы</w:t>
      </w:r>
      <w:r>
        <w:rPr>
          <w:color w:val="484848"/>
          <w:spacing w:val="4"/>
          <w:w w:val="115"/>
          <w:sz w:val="18"/>
        </w:rPr>
        <w:t> </w:t>
      </w:r>
      <w:r>
        <w:rPr>
          <w:color w:val="595959"/>
          <w:w w:val="115"/>
          <w:sz w:val="18"/>
        </w:rPr>
        <w:t>первого</w:t>
      </w:r>
      <w:r>
        <w:rPr>
          <w:color w:val="595959"/>
          <w:spacing w:val="-12"/>
          <w:w w:val="115"/>
          <w:sz w:val="18"/>
        </w:rPr>
        <w:t> </w:t>
      </w:r>
      <w:r>
        <w:rPr>
          <w:color w:val="595959"/>
          <w:w w:val="115"/>
          <w:sz w:val="18"/>
        </w:rPr>
        <w:t>тела</w:t>
      </w:r>
      <w:r>
        <w:rPr>
          <w:color w:val="595959"/>
          <w:spacing w:val="-29"/>
          <w:w w:val="115"/>
          <w:sz w:val="18"/>
        </w:rPr>
        <w:t> </w:t>
      </w:r>
      <w:r>
        <w:rPr>
          <w:color w:val="6E6E6E"/>
          <w:w w:val="115"/>
          <w:sz w:val="18"/>
        </w:rPr>
        <w:t>-</w:t>
      </w:r>
      <w:r>
        <w:rPr>
          <w:color w:val="6E6E6E"/>
          <w:spacing w:val="44"/>
          <w:w w:val="115"/>
          <w:sz w:val="18"/>
        </w:rPr>
        <w:t> </w:t>
      </w:r>
      <w:r>
        <w:rPr>
          <w:color w:val="595959"/>
          <w:w w:val="115"/>
          <w:sz w:val="18"/>
        </w:rPr>
        <w:t>э1'0</w:t>
      </w:r>
      <w:r>
        <w:rPr>
          <w:color w:val="595959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суть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личности </w:t>
      </w:r>
      <w:r>
        <w:rPr>
          <w:color w:val="595959"/>
          <w:w w:val="115"/>
          <w:sz w:val="18"/>
        </w:rPr>
        <w:t>адепта,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которая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484848"/>
          <w:w w:val="115"/>
          <w:sz w:val="18"/>
        </w:rPr>
        <w:t>о</w:t>
      </w:r>
      <w:r>
        <w:rPr>
          <w:color w:val="6E6E6E"/>
          <w:w w:val="115"/>
          <w:sz w:val="18"/>
        </w:rPr>
        <w:t>ст</w:t>
      </w:r>
      <w:r>
        <w:rPr>
          <w:color w:val="484848"/>
          <w:w w:val="115"/>
          <w:sz w:val="18"/>
        </w:rPr>
        <w:t>аётся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484848"/>
          <w:w w:val="115"/>
          <w:sz w:val="18"/>
        </w:rPr>
        <w:t>после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очищения.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Из</w:t>
      </w:r>
      <w:r>
        <w:rPr>
          <w:color w:val="484848"/>
          <w:spacing w:val="-6"/>
          <w:w w:val="115"/>
          <w:sz w:val="18"/>
        </w:rPr>
        <w:t> </w:t>
      </w:r>
      <w:r>
        <w:rPr>
          <w:color w:val="484848"/>
          <w:w w:val="115"/>
          <w:sz w:val="18"/>
        </w:rPr>
        <w:t>отрыв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ка ясна, что </w:t>
      </w:r>
      <w:r>
        <w:rPr>
          <w:color w:val="595959"/>
          <w:w w:val="115"/>
          <w:sz w:val="18"/>
        </w:rPr>
        <w:t>«пеплы </w:t>
      </w:r>
      <w:r>
        <w:rPr>
          <w:color w:val="484848"/>
          <w:w w:val="115"/>
          <w:sz w:val="18"/>
        </w:rPr>
        <w:t>из </w:t>
      </w:r>
      <w:r>
        <w:rPr>
          <w:color w:val="595959"/>
          <w:w w:val="115"/>
          <w:sz w:val="18"/>
        </w:rPr>
        <w:t>пеплов» </w:t>
      </w:r>
      <w:r>
        <w:rPr>
          <w:color w:val="6E6E6E"/>
          <w:w w:val="115"/>
          <w:sz w:val="18"/>
        </w:rPr>
        <w:t>- </w:t>
      </w:r>
      <w:r>
        <w:rPr>
          <w:color w:val="484848"/>
          <w:w w:val="115"/>
          <w:sz w:val="18"/>
        </w:rPr>
        <w:t>символы очищен­ ных «нижних души </w:t>
      </w:r>
      <w:r>
        <w:rPr>
          <w:color w:val="595959"/>
          <w:w w:val="115"/>
          <w:sz w:val="18"/>
        </w:rPr>
        <w:t>и духа» </w:t>
      </w:r>
      <w:r>
        <w:rPr>
          <w:color w:val="6E6E6E"/>
          <w:w w:val="115"/>
          <w:sz w:val="18"/>
        </w:rPr>
        <w:t>адепт</w:t>
      </w:r>
      <w:r>
        <w:rPr>
          <w:color w:val="484848"/>
          <w:w w:val="115"/>
          <w:sz w:val="18"/>
        </w:rPr>
        <w:t>а (в юнrианской </w:t>
      </w:r>
      <w:r>
        <w:rPr>
          <w:color w:val="595959"/>
          <w:w w:val="115"/>
          <w:sz w:val="18"/>
        </w:rPr>
        <w:t>терминологии </w:t>
      </w:r>
      <w:r>
        <w:rPr>
          <w:color w:val="6E6E6E"/>
          <w:w w:val="115"/>
          <w:sz w:val="18"/>
        </w:rPr>
        <w:t>- </w:t>
      </w:r>
      <w:r>
        <w:rPr>
          <w:color w:val="484848"/>
          <w:w w:val="115"/>
          <w:sz w:val="18"/>
        </w:rPr>
        <w:t>очищенное </w:t>
      </w:r>
      <w:r>
        <w:rPr>
          <w:color w:val="595959"/>
          <w:w w:val="115"/>
          <w:sz w:val="18"/>
        </w:rPr>
        <w:t>эrо </w:t>
      </w:r>
      <w:r>
        <w:rPr>
          <w:b/>
          <w:color w:val="484848"/>
          <w:w w:val="115"/>
          <w:sz w:val="17"/>
        </w:rPr>
        <w:t>и </w:t>
      </w:r>
      <w:r>
        <w:rPr>
          <w:color w:val="595959"/>
          <w:w w:val="115"/>
          <w:sz w:val="18"/>
        </w:rPr>
        <w:t>анима </w:t>
      </w:r>
      <w:r>
        <w:rPr>
          <w:color w:val="484848"/>
          <w:w w:val="115"/>
          <w:sz w:val="18"/>
        </w:rPr>
        <w:t>мужчины или же эго жен</w:t>
      </w:r>
      <w:r>
        <w:rPr>
          <w:color w:val="262626"/>
          <w:w w:val="115"/>
          <w:sz w:val="18"/>
        </w:rPr>
        <w:t>щ</w:t>
      </w:r>
      <w:r>
        <w:rPr>
          <w:color w:val="484848"/>
          <w:w w:val="115"/>
          <w:sz w:val="18"/>
        </w:rPr>
        <w:t>ины и </w:t>
      </w:r>
      <w:r>
        <w:rPr>
          <w:color w:val="595959"/>
          <w:w w:val="115"/>
          <w:sz w:val="18"/>
        </w:rPr>
        <w:t>её </w:t>
      </w:r>
      <w:r>
        <w:rPr>
          <w:color w:val="484848"/>
          <w:w w:val="115"/>
          <w:sz w:val="18"/>
        </w:rPr>
        <w:t>анимус), под</w:t>
      </w:r>
      <w:r>
        <w:rPr>
          <w:color w:val="6E6E6E"/>
          <w:w w:val="115"/>
          <w:sz w:val="18"/>
        </w:rPr>
        <w:t>го</w:t>
      </w:r>
      <w:r>
        <w:rPr>
          <w:color w:val="484848"/>
          <w:w w:val="115"/>
          <w:sz w:val="18"/>
        </w:rPr>
        <w:t>товленные к финальному unio myslica с </w:t>
      </w:r>
      <w:r>
        <w:rPr>
          <w:color w:val="595959"/>
          <w:w w:val="115"/>
          <w:sz w:val="18"/>
        </w:rPr>
        <w:t>божественной </w:t>
      </w:r>
      <w:r>
        <w:rPr>
          <w:color w:val="484848"/>
          <w:w w:val="115"/>
          <w:sz w:val="18"/>
        </w:rPr>
        <w:t>небес­ ной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595959"/>
          <w:w w:val="115"/>
          <w:sz w:val="18"/>
        </w:rPr>
        <w:t>сущностью.</w:t>
      </w:r>
    </w:p>
    <w:p>
      <w:pPr>
        <w:spacing w:line="254" w:lineRule="auto" w:before="2"/>
        <w:ind w:left="139" w:right="138" w:firstLine="297"/>
        <w:jc w:val="both"/>
        <w:rPr>
          <w:rFonts w:ascii="Arial" w:hAnsi="Arial"/>
          <w:sz w:val="16"/>
        </w:rPr>
      </w:pPr>
      <w:r>
        <w:rPr>
          <w:color w:val="484848"/>
          <w:w w:val="115"/>
          <w:sz w:val="18"/>
        </w:rPr>
        <w:t>Далее </w:t>
      </w:r>
      <w:r>
        <w:rPr>
          <w:color w:val="595959"/>
          <w:w w:val="115"/>
          <w:sz w:val="18"/>
        </w:rPr>
        <w:t>первое </w:t>
      </w:r>
      <w:r>
        <w:rPr>
          <w:color w:val="484848"/>
          <w:w w:val="115"/>
          <w:sz w:val="18"/>
        </w:rPr>
        <w:t>тело названо </w:t>
      </w:r>
      <w:r>
        <w:rPr>
          <w:color w:val="595959"/>
          <w:spacing w:val="-3"/>
          <w:w w:val="115"/>
          <w:sz w:val="18"/>
        </w:rPr>
        <w:t>луной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95959"/>
          <w:w w:val="115"/>
          <w:sz w:val="18"/>
        </w:rPr>
        <w:t>а значит 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ибн Умаил понимал, </w:t>
      </w:r>
      <w:r>
        <w:rPr>
          <w:color w:val="262626"/>
          <w:w w:val="115"/>
          <w:sz w:val="18"/>
        </w:rPr>
        <w:t>ч</w:t>
      </w:r>
      <w:r>
        <w:rPr>
          <w:color w:val="484848"/>
          <w:w w:val="115"/>
          <w:sz w:val="18"/>
        </w:rPr>
        <w:t>то источник божественной </w:t>
      </w:r>
      <w:r>
        <w:rPr>
          <w:color w:val="595959"/>
          <w:w w:val="115"/>
          <w:sz w:val="18"/>
        </w:rPr>
        <w:t>воды противоположен сознанию </w:t>
      </w:r>
      <w:r>
        <w:rPr>
          <w:color w:val="484848"/>
          <w:w w:val="115"/>
          <w:sz w:val="18"/>
        </w:rPr>
        <w:t>(сол нц </w:t>
      </w:r>
      <w:r>
        <w:rPr>
          <w:color w:val="484848"/>
          <w:spacing w:val="5"/>
          <w:w w:val="115"/>
          <w:sz w:val="18"/>
        </w:rPr>
        <w:t>у)</w:t>
      </w:r>
      <w:r>
        <w:rPr>
          <w:color w:val="111111"/>
          <w:spacing w:val="5"/>
          <w:w w:val="115"/>
          <w:sz w:val="18"/>
        </w:rPr>
        <w:t>. </w:t>
      </w:r>
      <w:r>
        <w:rPr>
          <w:color w:val="484848"/>
          <w:w w:val="115"/>
          <w:sz w:val="18"/>
        </w:rPr>
        <w:t>Поэ </w:t>
      </w:r>
      <w:r>
        <w:rPr>
          <w:color w:val="6E6E6E"/>
          <w:w w:val="115"/>
          <w:sz w:val="18"/>
        </w:rPr>
        <w:t>тому</w:t>
      </w:r>
      <w:r>
        <w:rPr>
          <w:color w:val="6E6E6E"/>
          <w:spacing w:val="12"/>
          <w:w w:val="115"/>
          <w:sz w:val="18"/>
        </w:rPr>
        <w:t> </w:t>
      </w:r>
      <w:r>
        <w:rPr>
          <w:color w:val="484848"/>
          <w:w w:val="115"/>
          <w:sz w:val="18"/>
        </w:rPr>
        <w:t>во­ да называется «лунной </w:t>
      </w:r>
      <w:r>
        <w:rPr>
          <w:color w:val="484848"/>
          <w:spacing w:val="2"/>
          <w:w w:val="115"/>
          <w:sz w:val="18"/>
        </w:rPr>
        <w:t>слюной»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95959"/>
          <w:w w:val="115"/>
          <w:sz w:val="18"/>
        </w:rPr>
        <w:t>то есть </w:t>
      </w:r>
      <w:r>
        <w:rPr>
          <w:color w:val="484848"/>
          <w:spacing w:val="-5"/>
          <w:w w:val="115"/>
          <w:sz w:val="18"/>
        </w:rPr>
        <w:t>жидко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484848"/>
          <w:spacing w:val="-4"/>
          <w:w w:val="115"/>
          <w:sz w:val="18"/>
        </w:rPr>
        <w:t>с</w:t>
      </w:r>
      <w:r>
        <w:rPr>
          <w:color w:val="6E6E6E"/>
          <w:spacing w:val="-4"/>
          <w:w w:val="115"/>
          <w:sz w:val="18"/>
        </w:rPr>
        <w:t>ть</w:t>
      </w:r>
      <w:r>
        <w:rPr>
          <w:color w:val="484848"/>
          <w:spacing w:val="-4"/>
          <w:w w:val="115"/>
          <w:sz w:val="18"/>
        </w:rPr>
        <w:t>ю, </w:t>
      </w:r>
      <w:r>
        <w:rPr>
          <w:color w:val="595959"/>
          <w:w w:val="115"/>
          <w:sz w:val="18"/>
        </w:rPr>
        <w:t>которую </w:t>
      </w:r>
      <w:r>
        <w:rPr>
          <w:color w:val="484848"/>
          <w:w w:val="115"/>
          <w:sz w:val="18"/>
        </w:rPr>
        <w:t>источает луна, </w:t>
      </w:r>
      <w:r>
        <w:rPr>
          <w:color w:val="595959"/>
          <w:w w:val="115"/>
          <w:sz w:val="18"/>
        </w:rPr>
        <w:t>символ бессознатель­ </w:t>
      </w:r>
      <w:r>
        <w:rPr>
          <w:color w:val="484848"/>
          <w:w w:val="115"/>
          <w:sz w:val="18"/>
        </w:rPr>
        <w:t>ного</w:t>
      </w:r>
      <w:r>
        <w:rPr>
          <w:color w:val="484848"/>
          <w:spacing w:val="-30"/>
          <w:w w:val="115"/>
          <w:sz w:val="18"/>
        </w:rPr>
        <w:t> </w:t>
      </w:r>
      <w:r>
        <w:rPr>
          <w:color w:val="111111"/>
          <w:spacing w:val="-4"/>
          <w:w w:val="115"/>
          <w:sz w:val="18"/>
        </w:rPr>
        <w:t>(</w:t>
      </w:r>
      <w:r>
        <w:rPr>
          <w:color w:val="484848"/>
          <w:spacing w:val="-4"/>
          <w:w w:val="115"/>
          <w:sz w:val="18"/>
        </w:rPr>
        <w:t>68</w:t>
      </w:r>
      <w:r>
        <w:rPr>
          <w:color w:val="484848"/>
          <w:spacing w:val="-42"/>
          <w:w w:val="115"/>
          <w:sz w:val="18"/>
        </w:rPr>
        <w:t> </w:t>
      </w:r>
      <w:r>
        <w:rPr>
          <w:color w:val="111111"/>
          <w:w w:val="115"/>
          <w:sz w:val="18"/>
        </w:rPr>
        <w:t>]</w:t>
      </w:r>
      <w:r>
        <w:rPr>
          <w:color w:val="484848"/>
          <w:w w:val="115"/>
          <w:sz w:val="18"/>
        </w:rPr>
        <w:t>.</w:t>
      </w:r>
      <w:r>
        <w:rPr>
          <w:color w:val="484848"/>
          <w:spacing w:val="-4"/>
          <w:w w:val="115"/>
          <w:sz w:val="18"/>
        </w:rPr>
        <w:t> </w:t>
      </w:r>
      <w:r>
        <w:rPr>
          <w:color w:val="484848"/>
          <w:w w:val="115"/>
          <w:sz w:val="18"/>
        </w:rPr>
        <w:t>Следующие</w:t>
      </w:r>
      <w:r>
        <w:rPr>
          <w:color w:val="484848"/>
          <w:spacing w:val="-6"/>
          <w:w w:val="115"/>
          <w:sz w:val="18"/>
        </w:rPr>
        <w:t> </w:t>
      </w:r>
      <w:r>
        <w:rPr>
          <w:color w:val="484848"/>
          <w:w w:val="115"/>
          <w:sz w:val="18"/>
        </w:rPr>
        <w:t>символы</w:t>
      </w:r>
      <w:r>
        <w:rPr>
          <w:color w:val="484848"/>
          <w:spacing w:val="-6"/>
          <w:w w:val="115"/>
          <w:sz w:val="18"/>
        </w:rPr>
        <w:t> </w:t>
      </w:r>
      <w:r>
        <w:rPr>
          <w:color w:val="484848"/>
          <w:w w:val="115"/>
          <w:sz w:val="18"/>
        </w:rPr>
        <w:t>божественной</w:t>
      </w:r>
      <w:r>
        <w:rPr>
          <w:color w:val="484848"/>
          <w:spacing w:val="-3"/>
          <w:w w:val="115"/>
          <w:sz w:val="18"/>
        </w:rPr>
        <w:t> </w:t>
      </w:r>
      <w:r>
        <w:rPr>
          <w:color w:val="484848"/>
          <w:w w:val="115"/>
          <w:sz w:val="18"/>
        </w:rPr>
        <w:t>воды, связанные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пеной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5"/>
          <w:w w:val="115"/>
          <w:sz w:val="18"/>
        </w:rPr>
        <w:t> </w:t>
      </w:r>
      <w:r>
        <w:rPr>
          <w:color w:val="595959"/>
          <w:w w:val="115"/>
          <w:sz w:val="18"/>
        </w:rPr>
        <w:t>nомётом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6"/>
          <w:w w:val="115"/>
          <w:sz w:val="18"/>
        </w:rPr>
        <w:t> </w:t>
      </w:r>
      <w:r>
        <w:rPr>
          <w:color w:val="595959"/>
          <w:w w:val="115"/>
          <w:sz w:val="18"/>
        </w:rPr>
        <w:t>указывают</w:t>
      </w:r>
      <w:r>
        <w:rPr>
          <w:color w:val="595959"/>
          <w:spacing w:val="-2"/>
          <w:w w:val="115"/>
          <w:sz w:val="18"/>
        </w:rPr>
        <w:t> </w:t>
      </w:r>
      <w:r>
        <w:rPr>
          <w:color w:val="484848"/>
          <w:w w:val="115"/>
          <w:sz w:val="18"/>
        </w:rPr>
        <w:t>на</w:t>
      </w:r>
      <w:r>
        <w:rPr>
          <w:color w:val="484848"/>
          <w:spacing w:val="-4"/>
          <w:w w:val="115"/>
          <w:sz w:val="18"/>
        </w:rPr>
        <w:t> </w:t>
      </w:r>
      <w:r>
        <w:rPr>
          <w:color w:val="484848"/>
          <w:w w:val="115"/>
          <w:sz w:val="18"/>
        </w:rPr>
        <w:t>возник­ новение, </w:t>
      </w:r>
      <w:r>
        <w:rPr>
          <w:color w:val="595959"/>
          <w:w w:val="115"/>
          <w:sz w:val="18"/>
        </w:rPr>
        <w:t>появление. </w:t>
      </w:r>
      <w:r>
        <w:rPr>
          <w:color w:val="484848"/>
          <w:w w:val="115"/>
          <w:sz w:val="18"/>
        </w:rPr>
        <w:t>И снова отмечаем, что имена, которые </w:t>
      </w:r>
      <w:r>
        <w:rPr>
          <w:color w:val="595959"/>
          <w:w w:val="115"/>
          <w:sz w:val="18"/>
        </w:rPr>
        <w:t>дают мудрецы своей</w:t>
      </w:r>
      <w:r>
        <w:rPr>
          <w:color w:val="595959"/>
          <w:spacing w:val="-40"/>
          <w:w w:val="115"/>
          <w:sz w:val="18"/>
        </w:rPr>
        <w:t> </w:t>
      </w:r>
      <w:r>
        <w:rPr>
          <w:color w:val="595959"/>
          <w:spacing w:val="-5"/>
          <w:w w:val="115"/>
          <w:sz w:val="18"/>
        </w:rPr>
        <w:t>воде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484848"/>
          <w:w w:val="115"/>
          <w:sz w:val="18"/>
        </w:rPr>
        <w:t>не всегда лестны и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могут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относи1ъся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к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неприглядным</w:t>
      </w:r>
      <w:r>
        <w:rPr>
          <w:color w:val="484848"/>
          <w:spacing w:val="-7"/>
          <w:w w:val="115"/>
          <w:sz w:val="18"/>
        </w:rPr>
        <w:t> </w:t>
      </w:r>
      <w:r>
        <w:rPr>
          <w:color w:val="595959"/>
          <w:w w:val="115"/>
          <w:sz w:val="18"/>
        </w:rPr>
        <w:t>асnектаы</w:t>
      </w:r>
      <w:r>
        <w:rPr>
          <w:color w:val="595959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су</w:t>
      </w:r>
      <w:r>
        <w:rPr>
          <w:color w:val="595959"/>
          <w:spacing w:val="-39"/>
          <w:w w:val="115"/>
          <w:sz w:val="18"/>
        </w:rPr>
        <w:t> </w:t>
      </w:r>
      <w:r>
        <w:rPr>
          <w:color w:val="595959"/>
          <w:w w:val="115"/>
          <w:sz w:val="18"/>
        </w:rPr>
        <w:t>ще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вования</w:t>
      </w:r>
      <w:r>
        <w:rPr>
          <w:color w:val="484848"/>
          <w:spacing w:val="-30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Выходит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что</w:t>
      </w:r>
      <w:r>
        <w:rPr>
          <w:color w:val="484848"/>
          <w:spacing w:val="-6"/>
          <w:w w:val="115"/>
          <w:sz w:val="18"/>
        </w:rPr>
        <w:t> </w:t>
      </w:r>
      <w:r>
        <w:rPr>
          <w:color w:val="484848"/>
          <w:w w:val="115"/>
          <w:sz w:val="18"/>
        </w:rPr>
        <w:t>божественную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воду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нельзя </w:t>
      </w:r>
      <w:r>
        <w:rPr>
          <w:color w:val="595959"/>
          <w:w w:val="115"/>
          <w:sz w:val="18"/>
        </w:rPr>
        <w:t>описать </w:t>
      </w:r>
      <w:r>
        <w:rPr>
          <w:color w:val="484848"/>
          <w:w w:val="115"/>
          <w:sz w:val="18"/>
        </w:rPr>
        <w:t>иначе чем парадоксами: </w:t>
      </w:r>
      <w:r>
        <w:rPr>
          <w:color w:val="595959"/>
          <w:w w:val="115"/>
          <w:sz w:val="18"/>
        </w:rPr>
        <w:t>она </w:t>
      </w:r>
      <w:r>
        <w:rPr>
          <w:color w:val="484848"/>
          <w:w w:val="115"/>
          <w:sz w:val="18"/>
        </w:rPr>
        <w:t>и «чище </w:t>
      </w:r>
      <w:r>
        <w:rPr>
          <w:color w:val="595959"/>
          <w:w w:val="115"/>
          <w:sz w:val="18"/>
        </w:rPr>
        <w:t>огня», </w:t>
      </w:r>
      <w:r>
        <w:rPr>
          <w:color w:val="484848"/>
          <w:w w:val="115"/>
          <w:sz w:val="18"/>
        </w:rPr>
        <w:t>и </w:t>
      </w:r>
      <w:r>
        <w:rPr>
          <w:color w:val="595959"/>
          <w:w w:val="115"/>
          <w:sz w:val="18"/>
        </w:rPr>
        <w:t>«nомёт </w:t>
      </w:r>
      <w:r>
        <w:rPr>
          <w:b/>
          <w:color w:val="484848"/>
          <w:w w:val="115"/>
          <w:sz w:val="19"/>
        </w:rPr>
        <w:t>и </w:t>
      </w:r>
      <w:r>
        <w:rPr>
          <w:color w:val="484848"/>
          <w:w w:val="115"/>
          <w:sz w:val="18"/>
        </w:rPr>
        <w:t>жидкос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ь </w:t>
      </w:r>
      <w:r>
        <w:rPr>
          <w:color w:val="484848"/>
          <w:spacing w:val="5"/>
          <w:w w:val="115"/>
          <w:sz w:val="18"/>
        </w:rPr>
        <w:t>и</w:t>
      </w:r>
      <w:r>
        <w:rPr>
          <w:color w:val="6E6E6E"/>
          <w:spacing w:val="5"/>
          <w:w w:val="115"/>
          <w:sz w:val="18"/>
        </w:rPr>
        <w:t>з </w:t>
      </w:r>
      <w:r>
        <w:rPr>
          <w:color w:val="484848"/>
          <w:w w:val="115"/>
          <w:sz w:val="18"/>
        </w:rPr>
        <w:t>желчного </w:t>
      </w:r>
      <w:r>
        <w:rPr>
          <w:color w:val="595959"/>
          <w:w w:val="115"/>
          <w:sz w:val="18"/>
        </w:rPr>
        <w:t>пузыря». </w:t>
      </w:r>
      <w:r>
        <w:rPr>
          <w:color w:val="262626"/>
          <w:spacing w:val="-3"/>
          <w:w w:val="115"/>
          <w:sz w:val="18"/>
        </w:rPr>
        <w:t>Ц</w:t>
      </w:r>
      <w:r>
        <w:rPr>
          <w:color w:val="595959"/>
          <w:spacing w:val="-3"/>
          <w:w w:val="115"/>
          <w:sz w:val="18"/>
        </w:rPr>
        <w:t>ель </w:t>
      </w:r>
      <w:r>
        <w:rPr>
          <w:color w:val="484848"/>
          <w:w w:val="115"/>
          <w:sz w:val="18"/>
        </w:rPr>
        <w:t>работы </w:t>
      </w:r>
      <w:r>
        <w:rPr>
          <w:color w:val="6E6E6E"/>
          <w:w w:val="115"/>
          <w:sz w:val="18"/>
        </w:rPr>
        <w:t>- </w:t>
      </w:r>
      <w:r>
        <w:rPr>
          <w:color w:val="484848"/>
          <w:w w:val="115"/>
          <w:sz w:val="18"/>
        </w:rPr>
        <w:t>создать </w:t>
      </w:r>
      <w:r>
        <w:rPr>
          <w:color w:val="595959"/>
          <w:w w:val="115"/>
          <w:sz w:val="18"/>
        </w:rPr>
        <w:t>сосуд, </w:t>
      </w:r>
      <w:r>
        <w:rPr>
          <w:color w:val="484848"/>
          <w:w w:val="115"/>
          <w:sz w:val="18"/>
        </w:rPr>
        <w:t>то </w:t>
      </w:r>
      <w:r>
        <w:rPr>
          <w:color w:val="595959"/>
          <w:w w:val="115"/>
          <w:sz w:val="18"/>
        </w:rPr>
        <w:t>есть психическое </w:t>
      </w:r>
      <w:r>
        <w:rPr>
          <w:color w:val="484848"/>
          <w:w w:val="115"/>
          <w:sz w:val="18"/>
        </w:rPr>
        <w:t>отно­ шение</w:t>
      </w:r>
      <w:r>
        <w:rPr>
          <w:color w:val="262626"/>
          <w:w w:val="115"/>
          <w:sz w:val="18"/>
        </w:rPr>
        <w:t>, </w:t>
      </w:r>
      <w:r>
        <w:rPr>
          <w:color w:val="484848"/>
          <w:w w:val="115"/>
          <w:sz w:val="18"/>
        </w:rPr>
        <w:t>способное </w:t>
      </w:r>
      <w:r>
        <w:rPr>
          <w:color w:val="595959"/>
          <w:w w:val="115"/>
          <w:sz w:val="18"/>
        </w:rPr>
        <w:t>удержать </w:t>
      </w:r>
      <w:r>
        <w:rPr>
          <w:color w:val="484848"/>
          <w:w w:val="115"/>
          <w:sz w:val="18"/>
        </w:rPr>
        <w:t>вместе </w:t>
      </w:r>
      <w:r>
        <w:rPr>
          <w:color w:val="595959"/>
          <w:w w:val="115"/>
          <w:sz w:val="18"/>
        </w:rPr>
        <w:t>эти </w:t>
      </w:r>
      <w:r>
        <w:rPr>
          <w:color w:val="484848"/>
          <w:w w:val="115"/>
          <w:sz w:val="18"/>
        </w:rPr>
        <w:t>противопо</w:t>
      </w:r>
      <w:r>
        <w:rPr>
          <w:color w:val="262626"/>
          <w:w w:val="115"/>
          <w:sz w:val="18"/>
        </w:rPr>
        <w:t>­ </w:t>
      </w:r>
      <w:r>
        <w:rPr>
          <w:color w:val="484848"/>
          <w:w w:val="115"/>
          <w:sz w:val="18"/>
        </w:rPr>
        <w:t>ложнос</w:t>
      </w:r>
      <w:r>
        <w:rPr>
          <w:color w:val="6E6E6E"/>
          <w:w w:val="115"/>
          <w:sz w:val="18"/>
        </w:rPr>
        <w:t>ти </w:t>
      </w:r>
      <w:r>
        <w:rPr>
          <w:color w:val="484848"/>
          <w:w w:val="115"/>
          <w:sz w:val="18"/>
        </w:rPr>
        <w:t>и </w:t>
      </w:r>
      <w:r>
        <w:rPr>
          <w:color w:val="595959"/>
          <w:w w:val="115"/>
          <w:sz w:val="18"/>
        </w:rPr>
        <w:t>принять </w:t>
      </w:r>
      <w:r>
        <w:rPr>
          <w:color w:val="484848"/>
          <w:w w:val="115"/>
          <w:sz w:val="18"/>
        </w:rPr>
        <w:t>невозможное: и чис</w:t>
      </w:r>
      <w:r>
        <w:rPr>
          <w:color w:val="6E6E6E"/>
          <w:w w:val="115"/>
          <w:sz w:val="18"/>
        </w:rPr>
        <w:t>те</w:t>
      </w:r>
      <w:r>
        <w:rPr>
          <w:color w:val="484848"/>
          <w:w w:val="115"/>
          <w:sz w:val="18"/>
        </w:rPr>
        <w:t>йшая во­ да</w:t>
      </w:r>
      <w:r>
        <w:rPr>
          <w:color w:val="6E6E6E"/>
          <w:w w:val="115"/>
          <w:sz w:val="18"/>
        </w:rPr>
        <w:t>, </w:t>
      </w:r>
      <w:r>
        <w:rPr>
          <w:color w:val="595959"/>
          <w:w w:val="115"/>
          <w:sz w:val="18"/>
        </w:rPr>
        <w:t>и горькая, </w:t>
      </w:r>
      <w:r>
        <w:rPr>
          <w:color w:val="484848"/>
          <w:w w:val="115"/>
          <w:sz w:val="18"/>
        </w:rPr>
        <w:t>вонючая, му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ная </w:t>
      </w:r>
      <w:r>
        <w:rPr>
          <w:color w:val="595959"/>
          <w:w w:val="115"/>
          <w:sz w:val="18"/>
        </w:rPr>
        <w:t>жидкость </w:t>
      </w:r>
      <w:r>
        <w:rPr>
          <w:color w:val="484848"/>
          <w:w w:val="115"/>
          <w:sz w:val="18"/>
        </w:rPr>
        <w:t>- в равной с</w:t>
      </w:r>
      <w:r>
        <w:rPr>
          <w:color w:val="6E6E6E"/>
          <w:w w:val="115"/>
          <w:sz w:val="18"/>
        </w:rPr>
        <w:t>те</w:t>
      </w:r>
      <w:r>
        <w:rPr>
          <w:color w:val="484848"/>
          <w:w w:val="115"/>
          <w:sz w:val="18"/>
        </w:rPr>
        <w:t>пени </w:t>
      </w:r>
      <w:r>
        <w:rPr>
          <w:color w:val="595959"/>
          <w:w w:val="115"/>
          <w:sz w:val="18"/>
        </w:rPr>
        <w:t>эманации Аллаха</w:t>
      </w:r>
      <w:r>
        <w:rPr>
          <w:color w:val="595959"/>
          <w:spacing w:val="-30"/>
          <w:w w:val="115"/>
          <w:sz w:val="18"/>
        </w:rPr>
        <w:t> </w:t>
      </w:r>
      <w:r>
        <w:rPr>
          <w:rFonts w:ascii="Arial" w:hAnsi="Arial"/>
          <w:color w:val="111111"/>
          <w:w w:val="115"/>
          <w:sz w:val="16"/>
        </w:rPr>
        <w:t>[</w:t>
      </w:r>
      <w:r>
        <w:rPr>
          <w:rFonts w:ascii="Arial" w:hAnsi="Arial"/>
          <w:color w:val="484848"/>
          <w:w w:val="115"/>
          <w:sz w:val="16"/>
        </w:rPr>
        <w:t>69].</w:t>
      </w:r>
    </w:p>
    <w:p>
      <w:pPr>
        <w:spacing w:line="254" w:lineRule="auto" w:before="0"/>
        <w:ind w:left="141" w:right="170" w:firstLine="293"/>
        <w:jc w:val="left"/>
        <w:rPr>
          <w:rFonts w:ascii="Arial" w:hAnsi="Arial"/>
          <w:sz w:val="16"/>
        </w:rPr>
      </w:pPr>
      <w:r>
        <w:rPr>
          <w:color w:val="484848"/>
          <w:w w:val="110"/>
          <w:sz w:val="18"/>
        </w:rPr>
        <w:t>Текст: </w:t>
      </w:r>
      <w:r>
        <w:rPr>
          <w:rFonts w:ascii="Arial" w:hAnsi="Arial"/>
          <w:color w:val="595959"/>
          <w:w w:val="110"/>
          <w:sz w:val="16"/>
        </w:rPr>
        <w:t>(57.13) </w:t>
      </w:r>
      <w:r>
        <w:rPr>
          <w:color w:val="484848"/>
          <w:w w:val="110"/>
          <w:sz w:val="18"/>
        </w:rPr>
        <w:t>[И </w:t>
      </w:r>
      <w:r>
        <w:rPr>
          <w:color w:val="595959"/>
          <w:w w:val="110"/>
          <w:sz w:val="18"/>
        </w:rPr>
        <w:t>её </w:t>
      </w:r>
      <w:r>
        <w:rPr>
          <w:color w:val="484848"/>
          <w:w w:val="110"/>
          <w:sz w:val="18"/>
        </w:rPr>
        <w:t>назвали </w:t>
      </w:r>
      <w:r>
        <w:rPr>
          <w:color w:val="111111"/>
          <w:w w:val="110"/>
          <w:sz w:val="18"/>
        </w:rPr>
        <w:t>] </w:t>
      </w:r>
      <w:r>
        <w:rPr>
          <w:color w:val="484848"/>
          <w:w w:val="110"/>
          <w:sz w:val="18"/>
        </w:rPr>
        <w:t>камедью </w:t>
      </w:r>
      <w:r>
        <w:rPr>
          <w:color w:val="595959"/>
          <w:w w:val="110"/>
          <w:sz w:val="18"/>
        </w:rPr>
        <w:t>акации, </w:t>
      </w:r>
      <w:r>
        <w:rPr>
          <w:color w:val="484848"/>
          <w:w w:val="110"/>
          <w:sz w:val="18"/>
        </w:rPr>
        <w:t>убийцей и мучительницей </w:t>
      </w:r>
      <w:r>
        <w:rPr>
          <w:color w:val="595959"/>
          <w:w w:val="110"/>
          <w:sz w:val="18"/>
        </w:rPr>
        <w:t>её </w:t>
      </w:r>
      <w:r>
        <w:rPr>
          <w:color w:val="595959"/>
          <w:spacing w:val="4"/>
          <w:w w:val="110"/>
          <w:sz w:val="18"/>
        </w:rPr>
        <w:t>мужа</w:t>
      </w:r>
      <w:r>
        <w:rPr>
          <w:color w:val="111111"/>
          <w:spacing w:val="4"/>
          <w:w w:val="110"/>
          <w:sz w:val="18"/>
        </w:rPr>
        <w:t>. </w:t>
      </w:r>
      <w:r>
        <w:rPr>
          <w:color w:val="484848"/>
          <w:w w:val="110"/>
          <w:sz w:val="18"/>
        </w:rPr>
        <w:t>И </w:t>
      </w:r>
      <w:r>
        <w:rPr>
          <w:color w:val="595959"/>
          <w:w w:val="110"/>
          <w:sz w:val="18"/>
        </w:rPr>
        <w:t>они звали её </w:t>
      </w:r>
      <w:r>
        <w:rPr>
          <w:color w:val="484848"/>
          <w:spacing w:val="-4"/>
          <w:w w:val="110"/>
          <w:sz w:val="18"/>
        </w:rPr>
        <w:t>Останесом</w:t>
      </w:r>
      <w:r>
        <w:rPr>
          <w:color w:val="262626"/>
          <w:spacing w:val="-4"/>
          <w:w w:val="110"/>
          <w:sz w:val="18"/>
        </w:rPr>
        <w:t>,  </w:t>
      </w:r>
      <w:r>
        <w:rPr>
          <w:color w:val="595959"/>
          <w:w w:val="110"/>
          <w:sz w:val="18"/>
        </w:rPr>
        <w:t>а  землю </w:t>
      </w:r>
      <w:r>
        <w:rPr>
          <w:color w:val="484848"/>
          <w:w w:val="110"/>
          <w:sz w:val="18"/>
        </w:rPr>
        <w:t>-  </w:t>
      </w:r>
      <w:r>
        <w:rPr>
          <w:color w:val="595959"/>
          <w:w w:val="110"/>
          <w:sz w:val="18"/>
        </w:rPr>
        <w:t>Марией</w:t>
      </w:r>
      <w:r>
        <w:rPr>
          <w:color w:val="111111"/>
          <w:w w:val="110"/>
          <w:sz w:val="18"/>
        </w:rPr>
        <w:t>. </w:t>
      </w:r>
      <w:r>
        <w:rPr>
          <w:b/>
          <w:color w:val="484848"/>
          <w:w w:val="110"/>
          <w:sz w:val="17"/>
        </w:rPr>
        <w:t>И </w:t>
      </w:r>
      <w:r>
        <w:rPr>
          <w:color w:val="595959"/>
          <w:w w:val="110"/>
          <w:sz w:val="18"/>
        </w:rPr>
        <w:t>её  звали  </w:t>
      </w:r>
      <w:r>
        <w:rPr>
          <w:color w:val="484848"/>
          <w:w w:val="110"/>
          <w:sz w:val="18"/>
        </w:rPr>
        <w:t>Зосимом, </w:t>
      </w:r>
      <w:r>
        <w:rPr>
          <w:color w:val="595959"/>
          <w:w w:val="110"/>
          <w:sz w:val="18"/>
        </w:rPr>
        <w:t>а землю -  </w:t>
      </w:r>
      <w:r>
        <w:rPr>
          <w:color w:val="262626"/>
          <w:spacing w:val="-4"/>
          <w:w w:val="110"/>
          <w:sz w:val="18"/>
        </w:rPr>
        <w:t>Т</w:t>
      </w:r>
      <w:r>
        <w:rPr>
          <w:color w:val="595959"/>
          <w:spacing w:val="-4"/>
          <w:w w:val="110"/>
          <w:sz w:val="18"/>
        </w:rPr>
        <w:t>еосебеей, </w:t>
      </w:r>
      <w:r>
        <w:rPr>
          <w:b/>
          <w:color w:val="595959"/>
          <w:w w:val="110"/>
          <w:sz w:val="18"/>
        </w:rPr>
        <w:t>и  </w:t>
      </w:r>
      <w:r>
        <w:rPr>
          <w:color w:val="595959"/>
          <w:w w:val="110"/>
          <w:sz w:val="18"/>
        </w:rPr>
        <w:t>также  Александром  </w:t>
      </w:r>
      <w:r>
        <w:rPr>
          <w:b/>
          <w:color w:val="484848"/>
          <w:w w:val="110"/>
          <w:sz w:val="18"/>
        </w:rPr>
        <w:t>и </w:t>
      </w:r>
      <w:r>
        <w:rPr>
          <w:color w:val="484848"/>
          <w:w w:val="110"/>
          <w:sz w:val="18"/>
        </w:rPr>
        <w:t>Тадаб и Харитисом и Бией. [И также </w:t>
      </w:r>
      <w:r>
        <w:rPr>
          <w:color w:val="595959"/>
          <w:w w:val="110"/>
          <w:sz w:val="18"/>
        </w:rPr>
        <w:t>звали] её </w:t>
      </w:r>
      <w:r>
        <w:rPr>
          <w:color w:val="484848"/>
          <w:spacing w:val="-3"/>
          <w:w w:val="110"/>
          <w:sz w:val="18"/>
        </w:rPr>
        <w:t>вос</w:t>
      </w:r>
      <w:r>
        <w:rPr>
          <w:color w:val="6E6E6E"/>
          <w:spacing w:val="-3"/>
          <w:w w:val="110"/>
          <w:sz w:val="18"/>
        </w:rPr>
        <w:t>то</w:t>
      </w:r>
      <w:r>
        <w:rPr>
          <w:color w:val="484848"/>
          <w:spacing w:val="-3"/>
          <w:w w:val="110"/>
          <w:sz w:val="18"/>
        </w:rPr>
        <w:t>чн</w:t>
      </w:r>
      <w:r>
        <w:rPr>
          <w:color w:val="262626"/>
          <w:spacing w:val="-3"/>
          <w:w w:val="110"/>
          <w:sz w:val="18"/>
        </w:rPr>
        <w:t>ы</w:t>
      </w:r>
      <w:r>
        <w:rPr>
          <w:color w:val="595959"/>
          <w:spacing w:val="-3"/>
          <w:w w:val="110"/>
          <w:sz w:val="18"/>
        </w:rPr>
        <w:t>м </w:t>
      </w:r>
      <w:r>
        <w:rPr>
          <w:color w:val="484848"/>
          <w:spacing w:val="-5"/>
          <w:w w:val="110"/>
          <w:sz w:val="18"/>
        </w:rPr>
        <w:t>юношей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595959"/>
          <w:w w:val="110"/>
          <w:sz w:val="18"/>
        </w:rPr>
        <w:t>а землю </w:t>
      </w:r>
      <w:r>
        <w:rPr>
          <w:color w:val="484848"/>
          <w:w w:val="110"/>
          <w:sz w:val="18"/>
        </w:rPr>
        <w:t>- </w:t>
      </w:r>
      <w:r>
        <w:rPr>
          <w:color w:val="595959"/>
          <w:w w:val="110"/>
          <w:sz w:val="18"/>
        </w:rPr>
        <w:t>западной </w:t>
      </w:r>
      <w:r>
        <w:rPr>
          <w:color w:val="484848"/>
          <w:w w:val="110"/>
          <w:sz w:val="18"/>
        </w:rPr>
        <w:t>рабыней и смеющейся рабыней</w:t>
      </w:r>
      <w:r>
        <w:rPr>
          <w:color w:val="111111"/>
          <w:w w:val="110"/>
          <w:sz w:val="18"/>
        </w:rPr>
        <w:t>. </w:t>
      </w:r>
      <w:r>
        <w:rPr>
          <w:color w:val="484848"/>
          <w:w w:val="110"/>
          <w:sz w:val="18"/>
        </w:rPr>
        <w:t>И </w:t>
      </w:r>
      <w:r>
        <w:rPr>
          <w:color w:val="595959"/>
          <w:w w:val="110"/>
          <w:sz w:val="18"/>
        </w:rPr>
        <w:t>её звали </w:t>
      </w:r>
      <w:r>
        <w:rPr>
          <w:color w:val="484848"/>
          <w:w w:val="110"/>
          <w:sz w:val="18"/>
        </w:rPr>
        <w:t>восточной ртутью, а </w:t>
      </w:r>
      <w:r>
        <w:rPr>
          <w:color w:val="595959"/>
          <w:w w:val="110"/>
          <w:sz w:val="18"/>
        </w:rPr>
        <w:t>землю </w:t>
      </w:r>
      <w:r>
        <w:rPr>
          <w:color w:val="484848"/>
          <w:w w:val="110"/>
          <w:sz w:val="18"/>
        </w:rPr>
        <w:t>- </w:t>
      </w:r>
      <w:r>
        <w:rPr>
          <w:color w:val="595959"/>
          <w:w w:val="110"/>
          <w:sz w:val="18"/>
        </w:rPr>
        <w:t>западной </w:t>
      </w:r>
      <w:r>
        <w:rPr>
          <w:color w:val="484848"/>
          <w:w w:val="110"/>
          <w:sz w:val="18"/>
        </w:rPr>
        <w:t>ртутью</w:t>
      </w:r>
      <w:r>
        <w:rPr>
          <w:color w:val="111111"/>
          <w:w w:val="110"/>
          <w:sz w:val="18"/>
        </w:rPr>
        <w:t>. </w:t>
      </w:r>
      <w:r>
        <w:rPr>
          <w:b/>
          <w:color w:val="484848"/>
          <w:w w:val="110"/>
          <w:sz w:val="17"/>
        </w:rPr>
        <w:t>И </w:t>
      </w:r>
      <w:r>
        <w:rPr>
          <w:color w:val="595959"/>
          <w:w w:val="110"/>
          <w:sz w:val="18"/>
        </w:rPr>
        <w:t>её звали </w:t>
      </w:r>
      <w:r>
        <w:rPr>
          <w:color w:val="484848"/>
          <w:w w:val="110"/>
          <w:sz w:val="18"/>
        </w:rPr>
        <w:t>острым мечом и смер­ </w:t>
      </w:r>
      <w:r>
        <w:rPr>
          <w:color w:val="595959"/>
          <w:w w:val="110"/>
          <w:sz w:val="18"/>
        </w:rPr>
        <w:t>тельным  </w:t>
      </w:r>
      <w:r>
        <w:rPr>
          <w:color w:val="484848"/>
          <w:spacing w:val="-3"/>
          <w:w w:val="110"/>
          <w:sz w:val="18"/>
        </w:rPr>
        <w:t>ядом</w:t>
      </w:r>
      <w:r>
        <w:rPr>
          <w:color w:val="111111"/>
          <w:spacing w:val="-3"/>
          <w:w w:val="110"/>
          <w:sz w:val="18"/>
        </w:rPr>
        <w:t>.  </w:t>
      </w:r>
      <w:r>
        <w:rPr>
          <w:color w:val="484848"/>
          <w:w w:val="110"/>
          <w:sz w:val="18"/>
        </w:rPr>
        <w:t>И  [её  назвали</w:t>
      </w:r>
      <w:r>
        <w:rPr>
          <w:color w:val="111111"/>
          <w:w w:val="110"/>
          <w:sz w:val="18"/>
        </w:rPr>
        <w:t>]  </w:t>
      </w:r>
      <w:r>
        <w:rPr>
          <w:color w:val="484848"/>
          <w:w w:val="110"/>
          <w:sz w:val="18"/>
        </w:rPr>
        <w:t>пашущим   </w:t>
      </w:r>
      <w:r>
        <w:rPr>
          <w:color w:val="595959"/>
          <w:w w:val="110"/>
          <w:sz w:val="18"/>
        </w:rPr>
        <w:t>юношей, а землю </w:t>
      </w:r>
      <w:r>
        <w:rPr>
          <w:color w:val="484848"/>
          <w:w w:val="110"/>
          <w:sz w:val="18"/>
        </w:rPr>
        <w:t>- Ханой, чёрным </w:t>
      </w:r>
      <w:r>
        <w:rPr>
          <w:color w:val="595959"/>
          <w:w w:val="110"/>
          <w:sz w:val="18"/>
        </w:rPr>
        <w:t>андродамасом, чьё </w:t>
      </w:r>
      <w:r>
        <w:rPr>
          <w:color w:val="484848"/>
          <w:w w:val="110"/>
          <w:sz w:val="18"/>
        </w:rPr>
        <w:t>имя </w:t>
      </w:r>
      <w:r>
        <w:rPr>
          <w:color w:val="595959"/>
          <w:w w:val="110"/>
          <w:sz w:val="18"/>
        </w:rPr>
        <w:t>означает «многоцветный». </w:t>
      </w:r>
      <w:r>
        <w:rPr>
          <w:color w:val="484848"/>
          <w:w w:val="110"/>
          <w:sz w:val="18"/>
        </w:rPr>
        <w:t>И </w:t>
      </w:r>
      <w:r>
        <w:rPr>
          <w:color w:val="595959"/>
          <w:w w:val="110"/>
          <w:sz w:val="18"/>
        </w:rPr>
        <w:t>её звали </w:t>
      </w:r>
      <w:r>
        <w:rPr>
          <w:color w:val="484848"/>
          <w:w w:val="110"/>
          <w:sz w:val="18"/>
        </w:rPr>
        <w:t>годичн</w:t>
      </w:r>
      <w:r>
        <w:rPr>
          <w:color w:val="262626"/>
          <w:w w:val="110"/>
          <w:sz w:val="18"/>
        </w:rPr>
        <w:t>ы</w:t>
      </w:r>
      <w:r>
        <w:rPr>
          <w:color w:val="484848"/>
          <w:w w:val="110"/>
          <w:sz w:val="18"/>
        </w:rPr>
        <w:t>м </w:t>
      </w:r>
      <w:r>
        <w:rPr>
          <w:color w:val="595959"/>
          <w:w w:val="110"/>
          <w:sz w:val="18"/>
        </w:rPr>
        <w:t>кам­ </w:t>
      </w:r>
      <w:r>
        <w:rPr>
          <w:color w:val="484848"/>
          <w:w w:val="110"/>
          <w:sz w:val="18"/>
        </w:rPr>
        <w:t>нем и павлином, ибо </w:t>
      </w:r>
      <w:r>
        <w:rPr>
          <w:color w:val="595959"/>
          <w:w w:val="110"/>
          <w:sz w:val="18"/>
        </w:rPr>
        <w:t>они </w:t>
      </w:r>
      <w:r>
        <w:rPr>
          <w:color w:val="484848"/>
          <w:w w:val="110"/>
          <w:sz w:val="18"/>
        </w:rPr>
        <w:t>многоцветны. </w:t>
      </w:r>
      <w:r>
        <w:rPr>
          <w:color w:val="595959"/>
          <w:w w:val="110"/>
          <w:sz w:val="18"/>
        </w:rPr>
        <w:t>Андродамас </w:t>
      </w:r>
      <w:r>
        <w:rPr>
          <w:color w:val="484848"/>
          <w:w w:val="110"/>
          <w:sz w:val="18"/>
        </w:rPr>
        <w:t>же </w:t>
      </w:r>
      <w:r>
        <w:rPr>
          <w:color w:val="6E6E6E"/>
          <w:w w:val="110"/>
          <w:sz w:val="18"/>
        </w:rPr>
        <w:t>- </w:t>
      </w:r>
      <w:r>
        <w:rPr>
          <w:color w:val="595959"/>
          <w:w w:val="110"/>
          <w:sz w:val="18"/>
        </w:rPr>
        <w:t>это </w:t>
      </w:r>
      <w:r>
        <w:rPr>
          <w:color w:val="262626"/>
          <w:w w:val="110"/>
          <w:sz w:val="18"/>
        </w:rPr>
        <w:t>ч</w:t>
      </w:r>
      <w:r>
        <w:rPr>
          <w:color w:val="484848"/>
          <w:w w:val="110"/>
          <w:sz w:val="18"/>
        </w:rPr>
        <w:t>иста я </w:t>
      </w:r>
      <w:r>
        <w:rPr>
          <w:color w:val="595959"/>
          <w:w w:val="110"/>
          <w:sz w:val="18"/>
        </w:rPr>
        <w:t>серная </w:t>
      </w:r>
      <w:r>
        <w:rPr>
          <w:color w:val="484848"/>
          <w:w w:val="110"/>
          <w:sz w:val="18"/>
        </w:rPr>
        <w:t>вода и камедь </w:t>
      </w:r>
      <w:r>
        <w:rPr>
          <w:color w:val="111111"/>
          <w:w w:val="110"/>
          <w:sz w:val="18"/>
        </w:rPr>
        <w:t>.</w:t>
      </w:r>
      <w:r>
        <w:rPr>
          <w:color w:val="111111"/>
          <w:spacing w:val="16"/>
          <w:w w:val="110"/>
          <w:sz w:val="18"/>
        </w:rPr>
        <w:t> </w:t>
      </w:r>
      <w:r>
        <w:rPr>
          <w:rFonts w:ascii="Arial" w:hAnsi="Arial"/>
          <w:color w:val="484848"/>
          <w:w w:val="110"/>
          <w:sz w:val="16"/>
        </w:rPr>
        <w:t>(59.11</w:t>
      </w:r>
      <w:r>
        <w:rPr>
          <w:rFonts w:ascii="Arial" w:hAnsi="Arial"/>
          <w:color w:val="6E6E6E"/>
          <w:w w:val="110"/>
          <w:sz w:val="16"/>
        </w:rPr>
        <w:t>)</w:t>
      </w:r>
    </w:p>
    <w:p>
      <w:pPr>
        <w:spacing w:line="254" w:lineRule="auto" w:before="0"/>
        <w:ind w:left="141" w:right="139" w:firstLine="305"/>
        <w:jc w:val="both"/>
        <w:rPr>
          <w:sz w:val="18"/>
        </w:rPr>
      </w:pPr>
      <w:r>
        <w:rPr>
          <w:color w:val="484848"/>
          <w:w w:val="115"/>
          <w:sz w:val="18"/>
        </w:rPr>
        <w:t>Итак</w:t>
      </w:r>
      <w:r>
        <w:rPr>
          <w:color w:val="484848"/>
          <w:spacing w:val="-44"/>
          <w:w w:val="115"/>
          <w:sz w:val="18"/>
        </w:rPr>
        <w:t> 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19"/>
          <w:w w:val="115"/>
          <w:sz w:val="18"/>
        </w:rPr>
        <w:t> </w:t>
      </w:r>
      <w:r>
        <w:rPr>
          <w:color w:val="484848"/>
          <w:w w:val="115"/>
          <w:sz w:val="18"/>
        </w:rPr>
        <w:t>«камедь</w:t>
      </w:r>
      <w:r>
        <w:rPr>
          <w:color w:val="484848"/>
          <w:spacing w:val="-27"/>
          <w:w w:val="115"/>
          <w:sz w:val="18"/>
        </w:rPr>
        <w:t> </w:t>
      </w:r>
      <w:r>
        <w:rPr>
          <w:color w:val="595959"/>
          <w:w w:val="115"/>
          <w:sz w:val="18"/>
        </w:rPr>
        <w:t>акации</w:t>
      </w:r>
      <w:r>
        <w:rPr>
          <w:color w:val="595959"/>
          <w:spacing w:val="-18"/>
          <w:w w:val="115"/>
          <w:sz w:val="18"/>
        </w:rPr>
        <w:t> </w:t>
      </w:r>
      <w:r>
        <w:rPr>
          <w:color w:val="484848"/>
          <w:w w:val="115"/>
          <w:sz w:val="18"/>
        </w:rPr>
        <w:t>(asquni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6E6E6E"/>
          <w:spacing w:val="5"/>
          <w:w w:val="115"/>
          <w:sz w:val="18"/>
        </w:rPr>
        <w:t>y</w:t>
      </w:r>
      <w:r>
        <w:rPr>
          <w:color w:val="484848"/>
          <w:spacing w:val="5"/>
          <w:w w:val="115"/>
          <w:sz w:val="18"/>
        </w:rPr>
        <w:t>a</w:t>
      </w:r>
      <w:r>
        <w:rPr>
          <w:color w:val="6E6E6E"/>
          <w:spacing w:val="5"/>
          <w:w w:val="115"/>
          <w:sz w:val="18"/>
        </w:rPr>
        <w:t>),</w:t>
      </w:r>
      <w:r>
        <w:rPr>
          <w:color w:val="6E6E6E"/>
          <w:spacing w:val="-23"/>
          <w:w w:val="115"/>
          <w:sz w:val="18"/>
        </w:rPr>
        <w:t> </w:t>
      </w:r>
      <w:r>
        <w:rPr>
          <w:color w:val="6E6E6E"/>
          <w:w w:val="115"/>
          <w:sz w:val="18"/>
        </w:rPr>
        <w:t>уб</w:t>
      </w:r>
      <w:r>
        <w:rPr>
          <w:color w:val="6E6E6E"/>
          <w:spacing w:val="-37"/>
          <w:w w:val="115"/>
          <w:sz w:val="18"/>
        </w:rPr>
        <w:t> </w:t>
      </w:r>
      <w:r>
        <w:rPr>
          <w:color w:val="484848"/>
          <w:w w:val="115"/>
          <w:sz w:val="18"/>
        </w:rPr>
        <w:t>ийц</w:t>
      </w:r>
      <w:r>
        <w:rPr>
          <w:color w:val="484848"/>
          <w:spacing w:val="-32"/>
          <w:w w:val="115"/>
          <w:sz w:val="18"/>
        </w:rPr>
        <w:t> </w:t>
      </w:r>
      <w:r>
        <w:rPr>
          <w:color w:val="6E6E6E"/>
          <w:w w:val="115"/>
          <w:sz w:val="18"/>
        </w:rPr>
        <w:t>а</w:t>
      </w:r>
      <w:r>
        <w:rPr>
          <w:color w:val="6E6E6E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мучи­ </w:t>
      </w:r>
      <w:r>
        <w:rPr>
          <w:color w:val="595959"/>
          <w:w w:val="115"/>
          <w:sz w:val="18"/>
        </w:rPr>
        <w:t>тельница её мужа» </w:t>
      </w:r>
      <w:r>
        <w:rPr>
          <w:color w:val="6E6E6E"/>
          <w:w w:val="115"/>
          <w:sz w:val="18"/>
        </w:rPr>
        <w:t>- </w:t>
      </w:r>
      <w:r>
        <w:rPr>
          <w:color w:val="595959"/>
          <w:w w:val="115"/>
          <w:sz w:val="18"/>
        </w:rPr>
        <w:t>следующий символ божествен­ </w:t>
      </w:r>
      <w:r>
        <w:rPr>
          <w:color w:val="484848"/>
          <w:w w:val="115"/>
          <w:sz w:val="18"/>
        </w:rPr>
        <w:t>ной </w:t>
      </w:r>
      <w:r>
        <w:rPr>
          <w:color w:val="484848"/>
          <w:spacing w:val="-5"/>
          <w:w w:val="115"/>
          <w:sz w:val="18"/>
        </w:rPr>
        <w:t>воды</w:t>
      </w:r>
      <w:r>
        <w:rPr>
          <w:color w:val="111111"/>
          <w:spacing w:val="-5"/>
          <w:w w:val="115"/>
          <w:sz w:val="18"/>
        </w:rPr>
        <w:t>. </w:t>
      </w:r>
      <w:r>
        <w:rPr>
          <w:color w:val="484848"/>
          <w:w w:val="115"/>
          <w:sz w:val="18"/>
        </w:rPr>
        <w:t>Далее </w:t>
      </w:r>
      <w:r>
        <w:rPr>
          <w:color w:val="595959"/>
          <w:w w:val="115"/>
          <w:sz w:val="18"/>
        </w:rPr>
        <w:t>её </w:t>
      </w:r>
      <w:r>
        <w:rPr>
          <w:color w:val="484848"/>
          <w:w w:val="115"/>
          <w:sz w:val="18"/>
        </w:rPr>
        <w:t>называют </w:t>
      </w:r>
      <w:r>
        <w:rPr>
          <w:color w:val="484848"/>
          <w:spacing w:val="-3"/>
          <w:w w:val="115"/>
          <w:sz w:val="18"/>
        </w:rPr>
        <w:t>Останесом</w:t>
      </w:r>
      <w:r>
        <w:rPr>
          <w:color w:val="6E6E6E"/>
          <w:spacing w:val="-3"/>
          <w:w w:val="115"/>
          <w:sz w:val="18"/>
        </w:rPr>
        <w:t>, </w:t>
      </w:r>
      <w:r>
        <w:rPr>
          <w:color w:val="484848"/>
          <w:w w:val="115"/>
          <w:sz w:val="18"/>
        </w:rPr>
        <w:t>Зосимом  и 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.д., тогда как </w:t>
      </w:r>
      <w:r>
        <w:rPr>
          <w:color w:val="595959"/>
          <w:w w:val="115"/>
          <w:sz w:val="18"/>
        </w:rPr>
        <w:t>землю </w:t>
      </w:r>
      <w:r>
        <w:rPr>
          <w:color w:val="484848"/>
          <w:w w:val="115"/>
          <w:sz w:val="18"/>
        </w:rPr>
        <w:t>называют</w:t>
      </w:r>
      <w:r>
        <w:rPr>
          <w:color w:val="262626"/>
          <w:w w:val="115"/>
          <w:sz w:val="18"/>
        </w:rPr>
        <w:t>, </w:t>
      </w:r>
      <w:r>
        <w:rPr>
          <w:color w:val="595959"/>
          <w:w w:val="115"/>
          <w:sz w:val="18"/>
        </w:rPr>
        <w:t>соответственно, </w:t>
      </w:r>
      <w:r>
        <w:rPr>
          <w:color w:val="484848"/>
          <w:w w:val="115"/>
          <w:sz w:val="18"/>
        </w:rPr>
        <w:t>Марией,</w:t>
      </w:r>
      <w:r>
        <w:rPr>
          <w:color w:val="484848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Теосебеей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т</w:t>
      </w:r>
      <w:r>
        <w:rPr>
          <w:color w:val="111111"/>
          <w:w w:val="115"/>
          <w:sz w:val="18"/>
        </w:rPr>
        <w:t>.</w:t>
      </w:r>
      <w:r>
        <w:rPr>
          <w:color w:val="484848"/>
          <w:w w:val="115"/>
          <w:sz w:val="18"/>
        </w:rPr>
        <w:t>д.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К</w:t>
      </w:r>
      <w:r>
        <w:rPr>
          <w:color w:val="6E6E6E"/>
          <w:w w:val="115"/>
          <w:sz w:val="18"/>
        </w:rPr>
        <w:t>ам</w:t>
      </w:r>
      <w:r>
        <w:rPr>
          <w:color w:val="484848"/>
          <w:w w:val="115"/>
          <w:sz w:val="18"/>
        </w:rPr>
        <w:t>едь</w:t>
      </w:r>
      <w:r>
        <w:rPr>
          <w:color w:val="484848"/>
          <w:spacing w:val="-15"/>
          <w:w w:val="115"/>
          <w:sz w:val="18"/>
        </w:rPr>
        <w:t> </w:t>
      </w:r>
      <w:r>
        <w:rPr>
          <w:color w:val="484848"/>
          <w:w w:val="115"/>
          <w:sz w:val="18"/>
        </w:rPr>
        <w:t>акации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встречае</w:t>
      </w:r>
      <w:r>
        <w:rPr>
          <w:color w:val="6E6E6E"/>
          <w:w w:val="115"/>
          <w:sz w:val="18"/>
        </w:rPr>
        <w:t>т</w:t>
      </w:r>
      <w:r>
        <w:rPr>
          <w:color w:val="484848"/>
          <w:w w:val="115"/>
          <w:sz w:val="18"/>
        </w:rPr>
        <w:t>ся в нашей рукописи </w:t>
      </w:r>
      <w:r>
        <w:rPr>
          <w:color w:val="595959"/>
          <w:w w:val="115"/>
          <w:sz w:val="18"/>
        </w:rPr>
        <w:t>лишь один </w:t>
      </w:r>
      <w:r>
        <w:rPr>
          <w:color w:val="484848"/>
          <w:w w:val="115"/>
          <w:sz w:val="18"/>
        </w:rPr>
        <w:t>раз. Ибн </w:t>
      </w:r>
      <w:r>
        <w:rPr>
          <w:color w:val="595959"/>
          <w:w w:val="115"/>
          <w:sz w:val="18"/>
        </w:rPr>
        <w:t>Умаил упо­ минает её </w:t>
      </w:r>
      <w:r>
        <w:rPr>
          <w:color w:val="484848"/>
          <w:w w:val="115"/>
          <w:sz w:val="18"/>
        </w:rPr>
        <w:t>также </w:t>
      </w:r>
      <w:r>
        <w:rPr>
          <w:i/>
          <w:color w:val="595959"/>
          <w:w w:val="115"/>
          <w:sz w:val="18"/>
        </w:rPr>
        <w:t>в </w:t>
      </w:r>
      <w:r>
        <w:rPr>
          <w:color w:val="484848"/>
          <w:w w:val="115"/>
          <w:sz w:val="18"/>
        </w:rPr>
        <w:t>Kitab al</w:t>
      </w:r>
      <w:r>
        <w:rPr>
          <w:color w:val="111111"/>
          <w:w w:val="115"/>
          <w:sz w:val="18"/>
        </w:rPr>
        <w:t>-</w:t>
      </w:r>
      <w:r>
        <w:rPr>
          <w:color w:val="484848"/>
          <w:w w:val="115"/>
          <w:sz w:val="18"/>
        </w:rPr>
        <w:t>magnisiya, </w:t>
      </w:r>
      <w:r>
        <w:rPr>
          <w:color w:val="595959"/>
          <w:w w:val="115"/>
          <w:sz w:val="18"/>
        </w:rPr>
        <w:t>но </w:t>
      </w:r>
      <w:r>
        <w:rPr>
          <w:color w:val="484848"/>
          <w:w w:val="115"/>
          <w:sz w:val="18"/>
        </w:rPr>
        <w:t>не ра</w:t>
      </w:r>
      <w:r>
        <w:rPr>
          <w:color w:val="6E6E6E"/>
          <w:w w:val="115"/>
          <w:sz w:val="18"/>
        </w:rPr>
        <w:t>с</w:t>
      </w:r>
      <w:r>
        <w:rPr>
          <w:color w:val="484848"/>
          <w:w w:val="115"/>
          <w:sz w:val="18"/>
        </w:rPr>
        <w:t>кры­ вает </w:t>
      </w:r>
      <w:r>
        <w:rPr>
          <w:color w:val="595959"/>
          <w:w w:val="115"/>
          <w:sz w:val="18"/>
        </w:rPr>
        <w:t>значения этого символа</w:t>
      </w:r>
      <w:r>
        <w:rPr>
          <w:color w:val="111111"/>
          <w:w w:val="115"/>
          <w:sz w:val="18"/>
        </w:rPr>
        <w:t>. </w:t>
      </w:r>
      <w:r>
        <w:rPr>
          <w:color w:val="484848"/>
          <w:w w:val="115"/>
          <w:sz w:val="18"/>
        </w:rPr>
        <w:t>Здесь </w:t>
      </w:r>
      <w:r>
        <w:rPr>
          <w:color w:val="595959"/>
          <w:w w:val="115"/>
          <w:sz w:val="18"/>
        </w:rPr>
        <w:t>камедь акации </w:t>
      </w:r>
      <w:r>
        <w:rPr>
          <w:color w:val="484848"/>
          <w:w w:val="115"/>
          <w:sz w:val="18"/>
        </w:rPr>
        <w:t>напрямую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связана</w:t>
      </w:r>
      <w:r>
        <w:rPr>
          <w:color w:val="595959"/>
          <w:spacing w:val="-5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парами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595959"/>
          <w:w w:val="115"/>
          <w:sz w:val="18"/>
        </w:rPr>
        <w:t>символов,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которые</w:t>
      </w:r>
      <w:r>
        <w:rPr>
          <w:color w:val="484848"/>
          <w:spacing w:val="-4"/>
          <w:w w:val="115"/>
          <w:sz w:val="18"/>
        </w:rPr>
        <w:t> </w:t>
      </w:r>
      <w:r>
        <w:rPr>
          <w:color w:val="484848"/>
          <w:w w:val="115"/>
          <w:sz w:val="18"/>
        </w:rPr>
        <w:t>идут </w:t>
      </w:r>
      <w:r>
        <w:rPr>
          <w:color w:val="484848"/>
          <w:spacing w:val="-4"/>
          <w:w w:val="115"/>
          <w:sz w:val="18"/>
        </w:rPr>
        <w:t>следом</w:t>
      </w:r>
      <w:r>
        <w:rPr>
          <w:color w:val="111111"/>
          <w:spacing w:val="-4"/>
          <w:w w:val="115"/>
          <w:sz w:val="18"/>
        </w:rPr>
        <w:t>. </w:t>
      </w:r>
      <w:r>
        <w:rPr>
          <w:color w:val="262626"/>
          <w:w w:val="115"/>
          <w:sz w:val="18"/>
        </w:rPr>
        <w:t>П</w:t>
      </w:r>
      <w:r>
        <w:rPr>
          <w:color w:val="595959"/>
          <w:w w:val="115"/>
          <w:sz w:val="18"/>
        </w:rPr>
        <w:t>осему </w:t>
      </w:r>
      <w:r>
        <w:rPr>
          <w:color w:val="484848"/>
          <w:w w:val="115"/>
          <w:sz w:val="18"/>
        </w:rPr>
        <w:t>рассмотрим </w:t>
      </w:r>
      <w:r>
        <w:rPr>
          <w:color w:val="595959"/>
          <w:w w:val="115"/>
          <w:sz w:val="18"/>
        </w:rPr>
        <w:t>подробнее этот аспект </w:t>
      </w:r>
      <w:r>
        <w:rPr>
          <w:color w:val="484848"/>
          <w:w w:val="115"/>
          <w:sz w:val="18"/>
        </w:rPr>
        <w:t>божественной</w:t>
      </w:r>
      <w:r>
        <w:rPr>
          <w:color w:val="484848"/>
          <w:spacing w:val="16"/>
          <w:w w:val="115"/>
          <w:sz w:val="18"/>
        </w:rPr>
        <w:t> </w:t>
      </w:r>
      <w:r>
        <w:rPr>
          <w:color w:val="484848"/>
          <w:w w:val="115"/>
          <w:sz w:val="18"/>
        </w:rPr>
        <w:t>воды.</w:t>
      </w:r>
    </w:p>
    <w:p>
      <w:pPr>
        <w:spacing w:line="254" w:lineRule="auto" w:before="0"/>
        <w:ind w:left="141" w:right="126" w:firstLine="303"/>
        <w:jc w:val="both"/>
        <w:rPr>
          <w:sz w:val="18"/>
        </w:rPr>
      </w:pPr>
      <w:r>
        <w:rPr>
          <w:color w:val="595959"/>
          <w:w w:val="115"/>
          <w:sz w:val="18"/>
        </w:rPr>
        <w:t>Этот символ </w:t>
      </w:r>
      <w:r>
        <w:rPr>
          <w:color w:val="484848"/>
          <w:w w:val="115"/>
          <w:sz w:val="18"/>
        </w:rPr>
        <w:t>встречается и </w:t>
      </w:r>
      <w:r>
        <w:rPr>
          <w:color w:val="595959"/>
          <w:w w:val="115"/>
          <w:sz w:val="18"/>
        </w:rPr>
        <w:t>у </w:t>
      </w:r>
      <w:r>
        <w:rPr>
          <w:color w:val="484848"/>
          <w:w w:val="115"/>
          <w:sz w:val="18"/>
        </w:rPr>
        <w:t>Зосима в </w:t>
      </w:r>
      <w:r>
        <w:rPr>
          <w:color w:val="595959"/>
          <w:w w:val="115"/>
          <w:sz w:val="18"/>
        </w:rPr>
        <w:t>Mushaf as</w:t>
      </w:r>
      <w:r>
        <w:rPr>
          <w:color w:val="262626"/>
          <w:w w:val="115"/>
          <w:sz w:val="18"/>
        </w:rPr>
        <w:t>-</w:t>
      </w:r>
      <w:r>
        <w:rPr>
          <w:color w:val="595959"/>
          <w:w w:val="115"/>
          <w:sz w:val="18"/>
        </w:rPr>
        <w:t>s uwar </w:t>
      </w:r>
      <w:r>
        <w:rPr>
          <w:color w:val="484848"/>
          <w:w w:val="115"/>
          <w:sz w:val="18"/>
        </w:rPr>
        <w:t>и Mafalih as</w:t>
      </w:r>
      <w:r>
        <w:rPr>
          <w:color w:val="262626"/>
          <w:w w:val="115"/>
          <w:sz w:val="18"/>
        </w:rPr>
        <w:t>-</w:t>
      </w:r>
      <w:r>
        <w:rPr>
          <w:color w:val="595959"/>
          <w:w w:val="115"/>
          <w:sz w:val="18"/>
        </w:rPr>
        <w:t>san </w:t>
      </w:r>
      <w:r>
        <w:rPr>
          <w:color w:val="262626"/>
          <w:w w:val="115"/>
          <w:sz w:val="18"/>
        </w:rPr>
        <w:t>'</w:t>
      </w:r>
      <w:r>
        <w:rPr>
          <w:color w:val="595959"/>
          <w:w w:val="115"/>
          <w:sz w:val="18"/>
        </w:rPr>
        <w:t>a </w:t>
      </w:r>
      <w:r>
        <w:rPr>
          <w:i/>
          <w:color w:val="484848"/>
          <w:w w:val="115"/>
          <w:sz w:val="18"/>
        </w:rPr>
        <w:t>в </w:t>
      </w:r>
      <w:r>
        <w:rPr>
          <w:color w:val="484848"/>
          <w:w w:val="115"/>
          <w:sz w:val="18"/>
        </w:rPr>
        <w:t>различных кон</w:t>
      </w:r>
      <w:r>
        <w:rPr>
          <w:color w:val="6E6E6E"/>
          <w:w w:val="115"/>
          <w:sz w:val="18"/>
        </w:rPr>
        <w:t>те</w:t>
      </w:r>
      <w:r>
        <w:rPr>
          <w:color w:val="484848"/>
          <w:w w:val="115"/>
          <w:sz w:val="18"/>
        </w:rPr>
        <w:t>кстах. В </w:t>
      </w:r>
      <w:r>
        <w:rPr>
          <w:color w:val="484848"/>
          <w:spacing w:val="3"/>
          <w:w w:val="115"/>
          <w:sz w:val="18"/>
        </w:rPr>
        <w:t>Musha</w:t>
      </w:r>
      <w:r>
        <w:rPr>
          <w:color w:val="6E6E6E"/>
          <w:spacing w:val="3"/>
          <w:w w:val="115"/>
          <w:sz w:val="18"/>
        </w:rPr>
        <w:t>f </w:t>
      </w:r>
      <w:r>
        <w:rPr>
          <w:color w:val="595959"/>
          <w:w w:val="115"/>
          <w:sz w:val="18"/>
        </w:rPr>
        <w:t>as-suwar Зосим объясняет </w:t>
      </w:r>
      <w:r>
        <w:rPr>
          <w:color w:val="262626"/>
          <w:spacing w:val="-3"/>
          <w:w w:val="115"/>
          <w:sz w:val="18"/>
        </w:rPr>
        <w:t>Т</w:t>
      </w:r>
      <w:r>
        <w:rPr>
          <w:color w:val="595959"/>
          <w:spacing w:val="-3"/>
          <w:w w:val="115"/>
          <w:sz w:val="18"/>
        </w:rPr>
        <w:t>еосебее: </w:t>
      </w:r>
      <w:r>
        <w:rPr>
          <w:color w:val="595959"/>
          <w:w w:val="115"/>
          <w:sz w:val="18"/>
        </w:rPr>
        <w:t>«И </w:t>
      </w:r>
      <w:r>
        <w:rPr>
          <w:color w:val="484848"/>
          <w:w w:val="115"/>
          <w:sz w:val="18"/>
        </w:rPr>
        <w:t>лучшее из </w:t>
      </w:r>
      <w:r>
        <w:rPr>
          <w:color w:val="595959"/>
          <w:w w:val="115"/>
          <w:sz w:val="18"/>
        </w:rPr>
        <w:t>её </w:t>
      </w:r>
      <w:r>
        <w:rPr>
          <w:color w:val="484848"/>
          <w:w w:val="115"/>
          <w:sz w:val="18"/>
        </w:rPr>
        <w:t>имён - огненное, ибо </w:t>
      </w:r>
      <w:r>
        <w:rPr>
          <w:color w:val="595959"/>
          <w:w w:val="115"/>
          <w:sz w:val="18"/>
        </w:rPr>
        <w:t>она </w:t>
      </w:r>
      <w:r>
        <w:rPr>
          <w:color w:val="484848"/>
          <w:w w:val="115"/>
          <w:sz w:val="18"/>
        </w:rPr>
        <w:t>т</w:t>
      </w:r>
      <w:r>
        <w:rPr>
          <w:color w:val="6E6E6E"/>
          <w:w w:val="115"/>
          <w:sz w:val="18"/>
        </w:rPr>
        <w:t>е</w:t>
      </w:r>
      <w:r>
        <w:rPr>
          <w:color w:val="484848"/>
          <w:w w:val="115"/>
          <w:sz w:val="18"/>
        </w:rPr>
        <w:t>рзае</w:t>
      </w:r>
      <w:r>
        <w:rPr>
          <w:color w:val="6E6E6E"/>
          <w:w w:val="115"/>
          <w:sz w:val="18"/>
        </w:rPr>
        <w:t>т </w:t>
      </w:r>
      <w:r>
        <w:rPr>
          <w:color w:val="484848"/>
          <w:w w:val="115"/>
          <w:sz w:val="18"/>
        </w:rPr>
        <w:t>сво</w:t>
      </w:r>
      <w:r>
        <w:rPr>
          <w:color w:val="262626"/>
          <w:w w:val="115"/>
          <w:sz w:val="18"/>
        </w:rPr>
        <w:t>­ </w:t>
      </w:r>
      <w:r>
        <w:rPr>
          <w:color w:val="595959"/>
          <w:w w:val="115"/>
          <w:sz w:val="18"/>
        </w:rPr>
        <w:t>его </w:t>
      </w:r>
      <w:r>
        <w:rPr>
          <w:color w:val="484848"/>
          <w:spacing w:val="2"/>
          <w:w w:val="115"/>
          <w:sz w:val="18"/>
        </w:rPr>
        <w:t>мужа»</w:t>
      </w:r>
      <w:r>
        <w:rPr>
          <w:color w:val="111111"/>
          <w:spacing w:val="2"/>
          <w:w w:val="115"/>
          <w:sz w:val="18"/>
        </w:rPr>
        <w:t>. </w:t>
      </w:r>
      <w:r>
        <w:rPr>
          <w:color w:val="484848"/>
          <w:w w:val="115"/>
          <w:sz w:val="18"/>
        </w:rPr>
        <w:t>Она </w:t>
      </w:r>
      <w:r>
        <w:rPr>
          <w:color w:val="595959"/>
          <w:w w:val="115"/>
          <w:sz w:val="18"/>
        </w:rPr>
        <w:t>спрашивает: «Что </w:t>
      </w:r>
      <w:r>
        <w:rPr>
          <w:color w:val="484848"/>
          <w:w w:val="115"/>
          <w:sz w:val="18"/>
        </w:rPr>
        <w:t>же </w:t>
      </w:r>
      <w:r>
        <w:rPr>
          <w:color w:val="595959"/>
          <w:w w:val="115"/>
          <w:sz w:val="18"/>
        </w:rPr>
        <w:t>это за </w:t>
      </w:r>
      <w:r>
        <w:rPr>
          <w:color w:val="484848"/>
          <w:w w:val="115"/>
          <w:sz w:val="18"/>
        </w:rPr>
        <w:t>имя?» Он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595959"/>
          <w:spacing w:val="2"/>
          <w:w w:val="115"/>
          <w:sz w:val="18"/>
        </w:rPr>
        <w:t>отвечает</w:t>
      </w:r>
      <w:r>
        <w:rPr>
          <w:color w:val="262626"/>
          <w:spacing w:val="2"/>
          <w:w w:val="115"/>
          <w:sz w:val="18"/>
        </w:rPr>
        <w:t>:</w:t>
      </w:r>
      <w:r>
        <w:rPr>
          <w:color w:val="262626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«Это</w:t>
      </w:r>
      <w:r>
        <w:rPr>
          <w:color w:val="595959"/>
          <w:spacing w:val="-21"/>
          <w:w w:val="115"/>
          <w:sz w:val="18"/>
        </w:rPr>
        <w:t> </w:t>
      </w:r>
      <w:r>
        <w:rPr>
          <w:color w:val="484848"/>
          <w:w w:val="115"/>
          <w:sz w:val="18"/>
        </w:rPr>
        <w:t>камедь</w:t>
      </w:r>
      <w:r>
        <w:rPr>
          <w:color w:val="484848"/>
          <w:spacing w:val="-18"/>
          <w:w w:val="115"/>
          <w:sz w:val="18"/>
        </w:rPr>
        <w:t> </w:t>
      </w:r>
      <w:r>
        <w:rPr>
          <w:color w:val="484848"/>
          <w:w w:val="115"/>
          <w:sz w:val="18"/>
        </w:rPr>
        <w:t>шиrюв</w:t>
      </w:r>
      <w:r>
        <w:rPr>
          <w:color w:val="484848"/>
          <w:spacing w:val="-19"/>
          <w:w w:val="115"/>
          <w:sz w:val="18"/>
        </w:rPr>
        <w:t> </w:t>
      </w:r>
      <w:r>
        <w:rPr>
          <w:color w:val="595959"/>
          <w:w w:val="115"/>
          <w:sz w:val="18"/>
        </w:rPr>
        <w:t>акации,</w:t>
      </w:r>
      <w:r>
        <w:rPr>
          <w:color w:val="595959"/>
          <w:spacing w:val="-21"/>
          <w:w w:val="115"/>
          <w:sz w:val="18"/>
        </w:rPr>
        <w:t> </w:t>
      </w:r>
      <w:r>
        <w:rPr>
          <w:color w:val="595959"/>
          <w:w w:val="115"/>
          <w:sz w:val="18"/>
        </w:rPr>
        <w:t>серебряная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spacing w:line="256" w:lineRule="auto" w:before="72"/>
        <w:ind w:left="206" w:right="0" w:firstLine="11"/>
        <w:jc w:val="both"/>
        <w:rPr>
          <w:sz w:val="18"/>
        </w:rPr>
      </w:pPr>
      <w:r>
        <w:rPr>
          <w:color w:val="525252"/>
          <w:w w:val="115"/>
          <w:sz w:val="18"/>
        </w:rPr>
        <w:t>вода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серная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вода.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Она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3F3F3F"/>
          <w:w w:val="115"/>
          <w:sz w:val="18"/>
        </w:rPr>
        <w:t>растворяет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тело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превраща­ ет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в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воду.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3F3F3F"/>
          <w:w w:val="115"/>
          <w:sz w:val="18"/>
        </w:rPr>
        <w:t>Потому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лучшее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её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3F3F3F"/>
          <w:w w:val="115"/>
          <w:sz w:val="18"/>
        </w:rPr>
        <w:t>имён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spacing w:val="-8"/>
          <w:w w:val="115"/>
          <w:sz w:val="18"/>
        </w:rPr>
        <w:t>0</w:t>
      </w:r>
      <w:r>
        <w:rPr>
          <w:color w:val="979797"/>
          <w:spacing w:val="-8"/>
          <w:w w:val="115"/>
          <w:sz w:val="18"/>
        </w:rPr>
        <w:t>-</w:t>
      </w:r>
      <w:r>
        <w:rPr>
          <w:color w:val="979797"/>
          <w:spacing w:val="-34"/>
          <w:w w:val="115"/>
          <w:sz w:val="18"/>
        </w:rPr>
        <w:t> </w:t>
      </w:r>
      <w:r>
        <w:rPr>
          <w:color w:val="0F0F0F"/>
          <w:w w:val="115"/>
          <w:sz w:val="18"/>
        </w:rPr>
        <w:t>1</w:t>
      </w:r>
      <w:r>
        <w:rPr>
          <w:color w:val="3F3F3F"/>
          <w:w w:val="115"/>
          <w:sz w:val="18"/>
        </w:rPr>
        <w:t>ненное</w:t>
      </w:r>
      <w:r>
        <w:rPr>
          <w:color w:val="3F3F3F"/>
          <w:spacing w:val="-30"/>
          <w:w w:val="115"/>
          <w:sz w:val="18"/>
        </w:rPr>
        <w:t>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ибо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она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терзает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своего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мужа»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7"/>
        </w:rPr>
        <w:t>[70</w:t>
      </w:r>
      <w:r>
        <w:rPr>
          <w:color w:val="0F0F0F"/>
          <w:w w:val="115"/>
          <w:sz w:val="17"/>
        </w:rPr>
        <w:t>]</w:t>
      </w:r>
      <w:r>
        <w:rPr>
          <w:color w:val="525252"/>
          <w:w w:val="115"/>
          <w:sz w:val="17"/>
        </w:rPr>
        <w:t>.</w:t>
      </w:r>
      <w:r>
        <w:rPr>
          <w:color w:val="525252"/>
          <w:spacing w:val="-6"/>
          <w:w w:val="115"/>
          <w:sz w:val="17"/>
        </w:rPr>
        <w:t>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од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камедью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ака­ </w:t>
      </w:r>
      <w:r>
        <w:rPr>
          <w:color w:val="3F3F3F"/>
          <w:w w:val="115"/>
          <w:sz w:val="18"/>
        </w:rPr>
        <w:t>ции </w:t>
      </w:r>
      <w:r>
        <w:rPr>
          <w:color w:val="525252"/>
          <w:w w:val="115"/>
          <w:sz w:val="18"/>
        </w:rPr>
        <w:t>Зосим </w:t>
      </w:r>
      <w:r>
        <w:rPr>
          <w:color w:val="3F3F3F"/>
          <w:w w:val="115"/>
          <w:sz w:val="18"/>
        </w:rPr>
        <w:t>имел в </w:t>
      </w:r>
      <w:r>
        <w:rPr>
          <w:color w:val="525252"/>
          <w:w w:val="115"/>
          <w:sz w:val="18"/>
        </w:rPr>
        <w:t>виду </w:t>
      </w:r>
      <w:r>
        <w:rPr>
          <w:color w:val="3F3F3F"/>
          <w:w w:val="115"/>
          <w:sz w:val="18"/>
        </w:rPr>
        <w:t>липкую </w:t>
      </w:r>
      <w:r>
        <w:rPr>
          <w:color w:val="525252"/>
          <w:w w:val="115"/>
          <w:sz w:val="18"/>
        </w:rPr>
        <w:t>жидкость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сегодня </w:t>
      </w:r>
      <w:r>
        <w:rPr>
          <w:color w:val="525252"/>
          <w:w w:val="115"/>
          <w:sz w:val="18"/>
        </w:rPr>
        <w:t>известную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гуммиарабик (рис </w:t>
      </w:r>
      <w:r>
        <w:rPr>
          <w:color w:val="0F0F0F"/>
          <w:w w:val="115"/>
          <w:sz w:val="18"/>
        </w:rPr>
        <w:t>.</w:t>
      </w:r>
      <w:r>
        <w:rPr>
          <w:color w:val="3F3F3F"/>
          <w:w w:val="115"/>
          <w:sz w:val="18"/>
        </w:rPr>
        <w:t>78)</w:t>
      </w:r>
      <w:r>
        <w:rPr>
          <w:color w:val="3F3F3F"/>
          <w:spacing w:val="-7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6"/>
        </w:rPr>
      </w:pPr>
    </w:p>
    <w:p>
      <w:pPr>
        <w:spacing w:before="0"/>
        <w:ind w:left="5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z w:val="16"/>
        </w:rPr>
        <w:t>Pt1c</w:t>
      </w:r>
      <w:r>
        <w:rPr>
          <w:rFonts w:ascii="Arial" w:hAnsi="Arial"/>
          <w:i/>
          <w:color w:val="0F0F0F"/>
          <w:sz w:val="16"/>
        </w:rPr>
        <w:t>. </w:t>
      </w:r>
      <w:r>
        <w:rPr>
          <w:i/>
          <w:color w:val="3F3F3F"/>
          <w:sz w:val="17"/>
        </w:rPr>
        <w:t>78. </w:t>
      </w:r>
      <w:r>
        <w:rPr>
          <w:rFonts w:ascii="Arial" w:hAnsi="Arial"/>
          <w:i/>
          <w:color w:val="525252"/>
          <w:sz w:val="16"/>
        </w:rPr>
        <w:t>«Аравийская </w:t>
      </w:r>
      <w:r>
        <w:rPr>
          <w:rFonts w:ascii="Arial" w:hAnsi="Arial"/>
          <w:i/>
          <w:color w:val="3F3F3F"/>
          <w:sz w:val="16"/>
        </w:rPr>
        <w:t>ка111еgь» </w:t>
      </w:r>
      <w:r>
        <w:rPr>
          <w:rFonts w:ascii="Arial" w:hAnsi="Arial"/>
          <w:color w:val="262626"/>
          <w:sz w:val="16"/>
        </w:rPr>
        <w:t>- </w:t>
      </w:r>
      <w:r>
        <w:rPr>
          <w:rFonts w:ascii="Arial" w:hAnsi="Arial"/>
          <w:i/>
          <w:color w:val="525252"/>
          <w:sz w:val="16"/>
        </w:rPr>
        <w:t>гуммиарабик.</w:t>
      </w:r>
    </w:p>
    <w:p>
      <w:pPr>
        <w:pStyle w:val="BodyText"/>
        <w:spacing w:before="3"/>
        <w:rPr>
          <w:rFonts w:ascii="Arial"/>
          <w:i/>
          <w:sz w:val="22"/>
        </w:rPr>
      </w:pPr>
    </w:p>
    <w:p>
      <w:pPr>
        <w:spacing w:line="254" w:lineRule="auto" w:before="1"/>
        <w:ind w:left="207" w:right="0" w:firstLine="301"/>
        <w:jc w:val="left"/>
        <w:rPr>
          <w:sz w:val="18"/>
        </w:rPr>
      </w:pPr>
      <w:r>
        <w:rPr>
          <w:color w:val="3F3F3F"/>
          <w:w w:val="115"/>
          <w:sz w:val="18"/>
        </w:rPr>
        <w:t>Далее </w:t>
      </w:r>
      <w:r>
        <w:rPr>
          <w:color w:val="525252"/>
          <w:w w:val="115"/>
          <w:sz w:val="18"/>
        </w:rPr>
        <w:t>в той же </w:t>
      </w:r>
      <w:r>
        <w:rPr>
          <w:color w:val="3F3F3F"/>
          <w:w w:val="115"/>
          <w:sz w:val="18"/>
        </w:rPr>
        <w:t>книге Зосим </w:t>
      </w:r>
      <w:r>
        <w:rPr>
          <w:color w:val="525252"/>
          <w:w w:val="115"/>
          <w:sz w:val="18"/>
        </w:rPr>
        <w:t>утверждает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что между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гуммиарабиком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солнцем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есть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прямая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связь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Теосебея </w:t>
      </w:r>
      <w:r>
        <w:rPr>
          <w:color w:val="525252"/>
          <w:w w:val="115"/>
          <w:sz w:val="18"/>
        </w:rPr>
        <w:t>просит </w:t>
      </w:r>
      <w:r>
        <w:rPr>
          <w:color w:val="525252"/>
          <w:spacing w:val="2"/>
          <w:w w:val="115"/>
          <w:sz w:val="18"/>
        </w:rPr>
        <w:t>Зосима</w:t>
      </w:r>
      <w:r>
        <w:rPr>
          <w:color w:val="262626"/>
          <w:spacing w:val="2"/>
          <w:w w:val="115"/>
          <w:sz w:val="18"/>
        </w:rPr>
        <w:t>: </w:t>
      </w:r>
      <w:r>
        <w:rPr>
          <w:color w:val="525252"/>
          <w:w w:val="115"/>
          <w:sz w:val="18"/>
        </w:rPr>
        <w:t>«Расскажи мне о словах мудреца</w:t>
      </w:r>
      <w:r>
        <w:rPr>
          <w:color w:val="262626"/>
          <w:w w:val="115"/>
          <w:sz w:val="18"/>
        </w:rPr>
        <w:t>: </w:t>
      </w:r>
      <w:r>
        <w:rPr>
          <w:color w:val="3F3F3F"/>
          <w:w w:val="115"/>
          <w:sz w:val="18"/>
        </w:rPr>
        <w:t>"Чтобы </w:t>
      </w:r>
      <w:r>
        <w:rPr>
          <w:color w:val="525252"/>
          <w:w w:val="115"/>
          <w:sz w:val="18"/>
        </w:rPr>
        <w:t>выделить </w:t>
      </w:r>
      <w:r>
        <w:rPr>
          <w:color w:val="3F3F3F"/>
          <w:w w:val="115"/>
          <w:sz w:val="18"/>
        </w:rPr>
        <w:t>лучшую часть </w:t>
      </w:r>
      <w:r>
        <w:rPr>
          <w:color w:val="525252"/>
          <w:w w:val="115"/>
          <w:sz w:val="18"/>
        </w:rPr>
        <w:t>су</w:t>
      </w:r>
      <w:r>
        <w:rPr>
          <w:color w:val="262626"/>
          <w:w w:val="115"/>
          <w:sz w:val="18"/>
        </w:rPr>
        <w:t>щ</w:t>
      </w:r>
      <w:r>
        <w:rPr>
          <w:color w:val="525252"/>
          <w:w w:val="115"/>
          <w:sz w:val="18"/>
        </w:rPr>
        <w:t>но­ стей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нужно </w:t>
      </w:r>
      <w:r>
        <w:rPr>
          <w:color w:val="525252"/>
          <w:w w:val="115"/>
          <w:sz w:val="18"/>
        </w:rPr>
        <w:t>перевернуть </w:t>
      </w:r>
      <w:r>
        <w:rPr>
          <w:color w:val="3F3F3F"/>
          <w:spacing w:val="-5"/>
          <w:w w:val="115"/>
          <w:sz w:val="18"/>
        </w:rPr>
        <w:t>их"»</w:t>
      </w:r>
      <w:r>
        <w:rPr>
          <w:color w:val="0F0F0F"/>
          <w:spacing w:val="-5"/>
          <w:w w:val="115"/>
          <w:sz w:val="18"/>
        </w:rPr>
        <w:t>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от вечает </w:t>
      </w:r>
      <w:r>
        <w:rPr>
          <w:color w:val="262626"/>
          <w:w w:val="115"/>
          <w:sz w:val="18"/>
        </w:rPr>
        <w:t>: </w:t>
      </w:r>
      <w:r>
        <w:rPr>
          <w:color w:val="525252"/>
          <w:w w:val="115"/>
          <w:sz w:val="18"/>
        </w:rPr>
        <w:t>«Под словом </w:t>
      </w:r>
      <w:r>
        <w:rPr>
          <w:color w:val="3F3F3F"/>
          <w:w w:val="115"/>
          <w:sz w:val="18"/>
        </w:rPr>
        <w:t>"перевернуть" </w:t>
      </w:r>
      <w:r>
        <w:rPr>
          <w:color w:val="525252"/>
          <w:w w:val="115"/>
          <w:sz w:val="18"/>
        </w:rPr>
        <w:t>мудрец </w:t>
      </w:r>
      <w:r>
        <w:rPr>
          <w:color w:val="3F3F3F"/>
          <w:w w:val="115"/>
          <w:sz w:val="18"/>
        </w:rPr>
        <w:t>имел </w:t>
      </w:r>
      <w:r>
        <w:rPr>
          <w:color w:val="525252"/>
          <w:w w:val="115"/>
          <w:sz w:val="18"/>
        </w:rPr>
        <w:t>в виду,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надо уничтожить эту су</w:t>
      </w:r>
      <w:r>
        <w:rPr>
          <w:color w:val="262626"/>
          <w:w w:val="115"/>
          <w:sz w:val="18"/>
        </w:rPr>
        <w:t>щ</w:t>
      </w:r>
      <w:r>
        <w:rPr>
          <w:color w:val="3F3F3F"/>
          <w:w w:val="115"/>
          <w:sz w:val="18"/>
        </w:rPr>
        <w:t>ность и </w:t>
      </w:r>
      <w:r>
        <w:rPr>
          <w:color w:val="525252"/>
          <w:w w:val="115"/>
          <w:sz w:val="18"/>
        </w:rPr>
        <w:t>превратить тень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скры­ </w:t>
      </w:r>
      <w:r>
        <w:rPr>
          <w:color w:val="525252"/>
          <w:w w:val="115"/>
          <w:sz w:val="18"/>
        </w:rPr>
        <w:t>тую в теле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дух </w:t>
      </w:r>
      <w:r>
        <w:rPr>
          <w:color w:val="3F3F3F"/>
          <w:w w:val="115"/>
          <w:sz w:val="18"/>
        </w:rPr>
        <w:t>- и </w:t>
      </w:r>
      <w:r>
        <w:rPr>
          <w:color w:val="525252"/>
          <w:w w:val="115"/>
          <w:sz w:val="18"/>
        </w:rPr>
        <w:t>тогда ты </w:t>
      </w:r>
      <w:r>
        <w:rPr>
          <w:color w:val="3F3F3F"/>
          <w:w w:val="115"/>
          <w:sz w:val="18"/>
        </w:rPr>
        <w:t>обретешь высшую краску </w:t>
      </w:r>
      <w:r>
        <w:rPr>
          <w:color w:val="525252"/>
          <w:w w:val="115"/>
          <w:sz w:val="18"/>
        </w:rPr>
        <w:t>су щности 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Поэтому </w:t>
      </w:r>
      <w:r>
        <w:rPr>
          <w:color w:val="525252"/>
          <w:w w:val="115"/>
          <w:sz w:val="18"/>
        </w:rPr>
        <w:t>жги и пытай сущности огнём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Превратив </w:t>
      </w:r>
      <w:r>
        <w:rPr>
          <w:color w:val="525252"/>
          <w:w w:val="115"/>
          <w:sz w:val="18"/>
        </w:rPr>
        <w:t>тела в не</w:t>
      </w:r>
      <w:r>
        <w:rPr>
          <w:color w:val="262626"/>
          <w:w w:val="115"/>
          <w:sz w:val="18"/>
        </w:rPr>
        <w:t>-</w:t>
      </w:r>
      <w:r>
        <w:rPr>
          <w:color w:val="3F3F3F"/>
          <w:w w:val="115"/>
          <w:sz w:val="18"/>
        </w:rPr>
        <w:t>тела и не-тела </w:t>
      </w:r>
      <w:r>
        <w:rPr>
          <w:color w:val="525252"/>
          <w:w w:val="115"/>
          <w:sz w:val="18"/>
        </w:rPr>
        <w:t>в  тела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ты обретёшь то,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ище</w:t>
      </w:r>
      <w:r>
        <w:rPr>
          <w:color w:val="262626"/>
          <w:w w:val="115"/>
          <w:sz w:val="18"/>
        </w:rPr>
        <w:t>ш</w:t>
      </w:r>
      <w:r>
        <w:rPr>
          <w:color w:val="3F3F3F"/>
          <w:w w:val="115"/>
          <w:sz w:val="18"/>
        </w:rPr>
        <w:t>ь.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оэтому сме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ива й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spacing w:val="4"/>
          <w:w w:val="115"/>
          <w:sz w:val="18"/>
        </w:rPr>
        <w:t>ле</w:t>
      </w:r>
      <w:r>
        <w:rPr>
          <w:color w:val="676767"/>
          <w:spacing w:val="4"/>
          <w:w w:val="115"/>
          <w:sz w:val="18"/>
        </w:rPr>
        <w:t>­ </w:t>
      </w:r>
      <w:r>
        <w:rPr>
          <w:color w:val="525252"/>
          <w:w w:val="115"/>
          <w:sz w:val="18"/>
        </w:rPr>
        <w:t>тучее со </w:t>
      </w:r>
      <w:r>
        <w:rPr>
          <w:color w:val="525252"/>
          <w:spacing w:val="-4"/>
          <w:w w:val="115"/>
          <w:sz w:val="18"/>
        </w:rPr>
        <w:t>стабильным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пока они </w:t>
      </w:r>
      <w:r>
        <w:rPr>
          <w:color w:val="3F3F3F"/>
          <w:w w:val="115"/>
          <w:sz w:val="18"/>
        </w:rPr>
        <w:t>не </w:t>
      </w:r>
      <w:r>
        <w:rPr>
          <w:color w:val="676767"/>
          <w:w w:val="115"/>
          <w:sz w:val="18"/>
        </w:rPr>
        <w:t>ста</w:t>
      </w:r>
      <w:r>
        <w:rPr>
          <w:color w:val="3F3F3F"/>
          <w:w w:val="115"/>
          <w:sz w:val="18"/>
        </w:rPr>
        <w:t>н</w:t>
      </w:r>
      <w:r>
        <w:rPr>
          <w:color w:val="676767"/>
          <w:w w:val="115"/>
          <w:sz w:val="18"/>
        </w:rPr>
        <w:t>ут </w:t>
      </w:r>
      <w:r>
        <w:rPr>
          <w:color w:val="525252"/>
          <w:w w:val="115"/>
          <w:sz w:val="18"/>
        </w:rPr>
        <w:t>одним. </w:t>
      </w:r>
      <w:r>
        <w:rPr>
          <w:color w:val="3F3F3F"/>
          <w:w w:val="115"/>
          <w:sz w:val="18"/>
        </w:rPr>
        <w:t>Так </w:t>
      </w:r>
      <w:r>
        <w:rPr>
          <w:color w:val="525252"/>
          <w:w w:val="115"/>
          <w:sz w:val="18"/>
        </w:rPr>
        <w:t>ты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выполнишь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работу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1"/>
          <w:w w:val="115"/>
          <w:sz w:val="18"/>
        </w:rPr>
        <w:t> </w:t>
      </w:r>
      <w:r>
        <w:rPr>
          <w:color w:val="262626"/>
          <w:w w:val="115"/>
          <w:sz w:val="18"/>
        </w:rPr>
        <w:t>Т</w:t>
      </w:r>
      <w:r>
        <w:rPr>
          <w:color w:val="525252"/>
          <w:w w:val="115"/>
          <w:sz w:val="18"/>
        </w:rPr>
        <w:t>огда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краски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останутся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види­ мыми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духи будут </w:t>
      </w:r>
      <w:r>
        <w:rPr>
          <w:color w:val="3F3F3F"/>
          <w:w w:val="115"/>
          <w:sz w:val="18"/>
        </w:rPr>
        <w:t>неподвижны, ибо </w:t>
      </w:r>
      <w:r>
        <w:rPr>
          <w:color w:val="525252"/>
          <w:w w:val="115"/>
          <w:sz w:val="18"/>
        </w:rPr>
        <w:t>дух </w:t>
      </w:r>
      <w:r>
        <w:rPr>
          <w:color w:val="3F3F3F"/>
          <w:w w:val="115"/>
          <w:sz w:val="18"/>
        </w:rPr>
        <w:t>достаточ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силён, </w:t>
      </w:r>
      <w:r>
        <w:rPr>
          <w:color w:val="3F3F3F"/>
          <w:w w:val="115"/>
          <w:sz w:val="18"/>
        </w:rPr>
        <w:t>чтобы </w:t>
      </w:r>
      <w:r>
        <w:rPr>
          <w:color w:val="525252"/>
          <w:w w:val="115"/>
          <w:sz w:val="18"/>
        </w:rPr>
        <w:t>противостоять </w:t>
      </w:r>
      <w:r>
        <w:rPr>
          <w:color w:val="3F3F3F"/>
          <w:w w:val="115"/>
          <w:sz w:val="18"/>
        </w:rPr>
        <w:t>чему </w:t>
      </w:r>
      <w:r>
        <w:rPr>
          <w:color w:val="525252"/>
          <w:w w:val="115"/>
          <w:sz w:val="18"/>
        </w:rPr>
        <w:t>угодно»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Она </w:t>
      </w:r>
      <w:r>
        <w:rPr>
          <w:color w:val="525252"/>
          <w:w w:val="115"/>
          <w:sz w:val="18"/>
        </w:rPr>
        <w:t>спросила: «Кто же </w:t>
      </w:r>
      <w:r>
        <w:rPr>
          <w:color w:val="3F3F3F"/>
          <w:w w:val="115"/>
          <w:sz w:val="18"/>
        </w:rPr>
        <w:t>из них д</w:t>
      </w:r>
      <w:r>
        <w:rPr>
          <w:color w:val="676767"/>
          <w:w w:val="115"/>
          <w:sz w:val="18"/>
        </w:rPr>
        <w:t>ух</w:t>
      </w:r>
      <w:r>
        <w:rPr>
          <w:color w:val="3F3F3F"/>
          <w:w w:val="115"/>
          <w:sz w:val="18"/>
        </w:rPr>
        <w:t>?» Он </w:t>
      </w:r>
      <w:r>
        <w:rPr>
          <w:color w:val="525252"/>
          <w:w w:val="115"/>
          <w:sz w:val="18"/>
        </w:rPr>
        <w:t>отвечал: «Это камень, содержащий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себе дух, и камедь акации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Убив мучительницу мужа, ты получишь </w:t>
      </w:r>
      <w:r>
        <w:rPr>
          <w:color w:val="3F3F3F"/>
          <w:w w:val="115"/>
          <w:sz w:val="18"/>
        </w:rPr>
        <w:t>твёрдую </w:t>
      </w:r>
      <w:r>
        <w:rPr>
          <w:color w:val="525252"/>
          <w:w w:val="115"/>
          <w:sz w:val="18"/>
        </w:rPr>
        <w:t>ртуть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сильное тело магнезии, </w:t>
      </w:r>
      <w:r>
        <w:rPr>
          <w:color w:val="3F3F3F"/>
          <w:w w:val="115"/>
          <w:sz w:val="18"/>
        </w:rPr>
        <w:t>которое </w:t>
      </w:r>
      <w:r>
        <w:rPr>
          <w:color w:val="525252"/>
          <w:w w:val="115"/>
          <w:sz w:val="18"/>
        </w:rPr>
        <w:t>не станет </w:t>
      </w:r>
      <w:r>
        <w:rPr>
          <w:color w:val="3F3F3F"/>
          <w:w w:val="115"/>
          <w:sz w:val="18"/>
        </w:rPr>
        <w:t>избегать </w:t>
      </w:r>
      <w:r>
        <w:rPr>
          <w:color w:val="525252"/>
          <w:w w:val="115"/>
          <w:sz w:val="18"/>
        </w:rPr>
        <w:t>огня»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«Наверное, это то, </w:t>
      </w:r>
      <w:r>
        <w:rPr>
          <w:color w:val="3F3F3F"/>
          <w:w w:val="115"/>
          <w:sz w:val="18"/>
        </w:rPr>
        <w:t>что Гермес </w:t>
      </w:r>
      <w:r>
        <w:rPr>
          <w:color w:val="3F3F3F"/>
          <w:spacing w:val="4"/>
          <w:w w:val="115"/>
          <w:sz w:val="18"/>
        </w:rPr>
        <w:t>на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676767"/>
          <w:w w:val="115"/>
          <w:sz w:val="18"/>
        </w:rPr>
        <w:t>зывал </w:t>
      </w:r>
      <w:r>
        <w:rPr>
          <w:color w:val="525252"/>
          <w:w w:val="115"/>
          <w:sz w:val="18"/>
        </w:rPr>
        <w:t>даром со многими именами?» - «Да, </w:t>
      </w:r>
      <w:r>
        <w:rPr>
          <w:color w:val="3F3F3F"/>
          <w:w w:val="115"/>
          <w:sz w:val="18"/>
        </w:rPr>
        <w:t>и не </w:t>
      </w:r>
      <w:r>
        <w:rPr>
          <w:color w:val="525252"/>
          <w:w w:val="115"/>
          <w:sz w:val="18"/>
        </w:rPr>
        <w:t>дай многообразию </w:t>
      </w:r>
      <w:r>
        <w:rPr>
          <w:color w:val="3F3F3F"/>
          <w:w w:val="115"/>
          <w:sz w:val="18"/>
        </w:rPr>
        <w:t>имён, </w:t>
      </w:r>
      <w:r>
        <w:rPr>
          <w:color w:val="525252"/>
          <w:w w:val="115"/>
          <w:sz w:val="18"/>
        </w:rPr>
        <w:t>что записаны в </w:t>
      </w:r>
      <w:r>
        <w:rPr>
          <w:color w:val="3F3F3F"/>
          <w:w w:val="115"/>
          <w:sz w:val="18"/>
        </w:rPr>
        <w:t>книгах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ввести тебя в заблуждение. Знай, что всё это - одна </w:t>
      </w:r>
      <w:r>
        <w:rPr>
          <w:color w:val="525252"/>
          <w:spacing w:val="3"/>
          <w:w w:val="115"/>
          <w:sz w:val="18"/>
        </w:rPr>
        <w:t>вещь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способная </w:t>
      </w:r>
      <w:r>
        <w:rPr>
          <w:color w:val="3F3F3F"/>
          <w:w w:val="115"/>
          <w:sz w:val="18"/>
        </w:rPr>
        <w:t>растворить </w:t>
      </w:r>
      <w:r>
        <w:rPr>
          <w:color w:val="525252"/>
          <w:w w:val="115"/>
          <w:sz w:val="18"/>
        </w:rPr>
        <w:t>всё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сделать белым, а затем </w:t>
      </w:r>
      <w:r>
        <w:rPr>
          <w:color w:val="3F3F3F"/>
          <w:w w:val="115"/>
          <w:sz w:val="18"/>
        </w:rPr>
        <w:t>красным, и </w:t>
      </w:r>
      <w:r>
        <w:rPr>
          <w:color w:val="525252"/>
          <w:w w:val="115"/>
          <w:sz w:val="18"/>
        </w:rPr>
        <w:t>завершить работу с помощью </w:t>
      </w:r>
      <w:r>
        <w:rPr>
          <w:color w:val="3F3F3F"/>
          <w:w w:val="115"/>
          <w:sz w:val="18"/>
        </w:rPr>
        <w:t>Господа Всеблагого».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38"/>
          <w:w w:val="115"/>
          <w:sz w:val="18"/>
        </w:rPr>
        <w:t> </w:t>
      </w:r>
      <w:r>
        <w:rPr>
          <w:color w:val="525252"/>
          <w:w w:val="115"/>
          <w:sz w:val="18"/>
        </w:rPr>
        <w:t>«Что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же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зто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за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вещь?»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37"/>
          <w:w w:val="115"/>
          <w:sz w:val="18"/>
        </w:rPr>
        <w:t> </w:t>
      </w:r>
      <w:r>
        <w:rPr>
          <w:color w:val="525252"/>
          <w:w w:val="115"/>
          <w:sz w:val="18"/>
        </w:rPr>
        <w:t>«Это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камень</w:t>
      </w:r>
      <w:r>
        <w:rPr>
          <w:color w:val="3F3F3F"/>
          <w:spacing w:val="-38"/>
          <w:w w:val="115"/>
          <w:sz w:val="18"/>
        </w:rPr>
        <w:t>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676767"/>
          <w:spacing w:val="2"/>
          <w:w w:val="115"/>
          <w:sz w:val="18"/>
        </w:rPr>
        <w:t>умень</w:t>
      </w:r>
      <w:r>
        <w:rPr>
          <w:color w:val="262626"/>
          <w:spacing w:val="2"/>
          <w:w w:val="115"/>
          <w:sz w:val="18"/>
        </w:rPr>
        <w:t>ш</w:t>
      </w:r>
      <w:r>
        <w:rPr>
          <w:color w:val="525252"/>
          <w:spacing w:val="2"/>
          <w:w w:val="115"/>
          <w:sz w:val="18"/>
        </w:rPr>
        <w:t>ается </w:t>
      </w:r>
      <w:r>
        <w:rPr>
          <w:color w:val="525252"/>
          <w:w w:val="115"/>
          <w:sz w:val="18"/>
        </w:rPr>
        <w:t>при отливке </w:t>
      </w:r>
      <w:r>
        <w:rPr>
          <w:color w:val="3F3F3F"/>
          <w:w w:val="115"/>
          <w:sz w:val="18"/>
        </w:rPr>
        <w:t>и разр</w:t>
      </w:r>
      <w:r>
        <w:rPr>
          <w:color w:val="676767"/>
          <w:w w:val="115"/>
          <w:sz w:val="18"/>
        </w:rPr>
        <w:t>у</w:t>
      </w:r>
      <w:r>
        <w:rPr>
          <w:color w:val="3F3F3F"/>
          <w:w w:val="115"/>
          <w:sz w:val="18"/>
        </w:rPr>
        <w:t>шает </w:t>
      </w:r>
      <w:r>
        <w:rPr>
          <w:color w:val="3F3F3F"/>
          <w:spacing w:val="-5"/>
          <w:w w:val="115"/>
          <w:sz w:val="18"/>
        </w:rPr>
        <w:t>вс</w:t>
      </w:r>
      <w:r>
        <w:rPr>
          <w:color w:val="676767"/>
          <w:spacing w:val="-5"/>
          <w:w w:val="115"/>
          <w:sz w:val="18"/>
        </w:rPr>
        <w:t>е </w:t>
      </w:r>
      <w:r>
        <w:rPr>
          <w:color w:val="3F3F3F"/>
          <w:w w:val="115"/>
          <w:sz w:val="18"/>
        </w:rPr>
        <w:t>тела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кроме того</w:t>
      </w:r>
      <w:r>
        <w:rPr>
          <w:color w:val="0F0F0F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от солнца </w:t>
      </w:r>
      <w:r>
        <w:rPr>
          <w:color w:val="0F0F0F"/>
          <w:spacing w:val="3"/>
          <w:w w:val="115"/>
          <w:sz w:val="18"/>
        </w:rPr>
        <w:t>.</w:t>
      </w:r>
      <w:r>
        <w:rPr>
          <w:color w:val="525252"/>
          <w:spacing w:val="3"/>
          <w:w w:val="115"/>
          <w:sz w:val="18"/>
        </w:rPr>
        <w:t>» </w:t>
      </w:r>
      <w:r>
        <w:rPr>
          <w:color w:val="7E7E7E"/>
          <w:w w:val="115"/>
          <w:sz w:val="18"/>
        </w:rPr>
        <w:t>- </w:t>
      </w:r>
      <w:r>
        <w:rPr>
          <w:color w:val="525252"/>
          <w:w w:val="115"/>
          <w:sz w:val="18"/>
        </w:rPr>
        <w:t>«Я вижу, </w:t>
      </w:r>
      <w:r>
        <w:rPr>
          <w:color w:val="3F3F3F"/>
          <w:spacing w:val="-6"/>
          <w:w w:val="115"/>
          <w:sz w:val="18"/>
        </w:rPr>
        <w:t>ч</w:t>
      </w:r>
      <w:r>
        <w:rPr>
          <w:color w:val="676767"/>
          <w:spacing w:val="-6"/>
          <w:w w:val="115"/>
          <w:sz w:val="18"/>
        </w:rPr>
        <w:t>то </w:t>
      </w:r>
      <w:r>
        <w:rPr>
          <w:color w:val="525252"/>
          <w:w w:val="115"/>
          <w:sz w:val="18"/>
        </w:rPr>
        <w:t>эта </w:t>
      </w:r>
      <w:r>
        <w:rPr>
          <w:color w:val="3F3F3F"/>
          <w:w w:val="115"/>
          <w:sz w:val="18"/>
        </w:rPr>
        <w:t>ка</w:t>
      </w:r>
      <w:r>
        <w:rPr>
          <w:color w:val="676767"/>
          <w:w w:val="115"/>
          <w:sz w:val="18"/>
        </w:rPr>
        <w:t>­ </w:t>
      </w:r>
      <w:r>
        <w:rPr>
          <w:color w:val="525252"/>
          <w:w w:val="115"/>
          <w:sz w:val="18"/>
        </w:rPr>
        <w:t>медь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акации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соответствует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солнцу»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-</w:t>
      </w:r>
      <w:r>
        <w:rPr>
          <w:color w:val="3F3F3F"/>
          <w:spacing w:val="38"/>
          <w:w w:val="115"/>
          <w:sz w:val="18"/>
        </w:rPr>
        <w:t> </w:t>
      </w:r>
      <w:r>
        <w:rPr>
          <w:color w:val="525252"/>
          <w:w w:val="115"/>
          <w:sz w:val="18"/>
        </w:rPr>
        <w:t>«Если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бы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меж­ ду </w:t>
      </w:r>
      <w:r>
        <w:rPr>
          <w:color w:val="3F3F3F"/>
          <w:w w:val="115"/>
          <w:sz w:val="18"/>
        </w:rPr>
        <w:t>ними </w:t>
      </w:r>
      <w:r>
        <w:rPr>
          <w:color w:val="525252"/>
          <w:w w:val="115"/>
          <w:sz w:val="18"/>
        </w:rPr>
        <w:t>двумя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было гармонии, нельзя было бы превратить солнце в серебро и уничтожить тень меди в начале работы. </w:t>
      </w:r>
      <w:r>
        <w:rPr>
          <w:color w:val="3F3F3F"/>
          <w:spacing w:val="-3"/>
          <w:w w:val="115"/>
          <w:sz w:val="18"/>
        </w:rPr>
        <w:t>Поэтом</w:t>
      </w:r>
      <w:r>
        <w:rPr>
          <w:color w:val="676767"/>
          <w:spacing w:val="-3"/>
          <w:w w:val="115"/>
          <w:sz w:val="18"/>
        </w:rPr>
        <w:t>у </w:t>
      </w:r>
      <w:r>
        <w:rPr>
          <w:color w:val="525252"/>
          <w:w w:val="115"/>
          <w:sz w:val="18"/>
        </w:rPr>
        <w:t>готовь тщател ьно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ибо от огня </w:t>
      </w:r>
      <w:r>
        <w:rPr>
          <w:color w:val="3F3F3F"/>
          <w:w w:val="115"/>
          <w:sz w:val="18"/>
        </w:rPr>
        <w:t>камедь </w:t>
      </w:r>
      <w:r>
        <w:rPr>
          <w:color w:val="525252"/>
          <w:w w:val="115"/>
          <w:sz w:val="18"/>
        </w:rPr>
        <w:t>становится сильнее </w:t>
      </w:r>
      <w:r>
        <w:rPr>
          <w:color w:val="3F3F3F"/>
          <w:w w:val="115"/>
          <w:sz w:val="18"/>
        </w:rPr>
        <w:t>и из </w:t>
      </w:r>
      <w:r>
        <w:rPr>
          <w:color w:val="525252"/>
          <w:w w:val="115"/>
          <w:sz w:val="18"/>
        </w:rPr>
        <w:t>белого камня превра</w:t>
      </w:r>
      <w:r>
        <w:rPr>
          <w:color w:val="262626"/>
          <w:w w:val="115"/>
          <w:sz w:val="18"/>
        </w:rPr>
        <w:t>щ</w:t>
      </w:r>
      <w:r>
        <w:rPr>
          <w:color w:val="525252"/>
          <w:w w:val="115"/>
          <w:sz w:val="18"/>
        </w:rPr>
        <w:t>аетс я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смесь пеплов» </w:t>
      </w:r>
      <w:r>
        <w:rPr>
          <w:color w:val="3F3F3F"/>
          <w:spacing w:val="3"/>
          <w:w w:val="115"/>
          <w:sz w:val="18"/>
        </w:rPr>
        <w:t>(7</w:t>
      </w:r>
      <w:r>
        <w:rPr>
          <w:color w:val="262626"/>
          <w:spacing w:val="3"/>
          <w:w w:val="115"/>
          <w:sz w:val="18"/>
        </w:rPr>
        <w:t>1</w:t>
      </w:r>
      <w:r>
        <w:rPr>
          <w:color w:val="3F3F3F"/>
          <w:spacing w:val="3"/>
          <w:w w:val="115"/>
          <w:sz w:val="18"/>
        </w:rPr>
        <w:t>]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525252"/>
          <w:w w:val="115"/>
          <w:sz w:val="18"/>
        </w:rPr>
        <w:t>Из это­ го отрывка </w:t>
      </w:r>
      <w:r>
        <w:rPr>
          <w:color w:val="525252"/>
          <w:spacing w:val="-3"/>
          <w:w w:val="115"/>
          <w:sz w:val="18"/>
        </w:rPr>
        <w:t>понятно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3F3F3F"/>
          <w:spacing w:val="-4"/>
          <w:w w:val="115"/>
          <w:sz w:val="18"/>
        </w:rPr>
        <w:t>ч</w:t>
      </w:r>
      <w:r>
        <w:rPr>
          <w:color w:val="676767"/>
          <w:spacing w:val="-4"/>
          <w:w w:val="115"/>
          <w:sz w:val="18"/>
        </w:rPr>
        <w:t>то </w:t>
      </w:r>
      <w:r>
        <w:rPr>
          <w:color w:val="525252"/>
          <w:w w:val="115"/>
          <w:sz w:val="18"/>
        </w:rPr>
        <w:t>камедь акации напрямую связана с сознанием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способна преобразовывать солнце (золото) в серебро (металл </w:t>
      </w:r>
      <w:r>
        <w:rPr>
          <w:color w:val="3F3F3F"/>
          <w:w w:val="115"/>
          <w:sz w:val="18"/>
        </w:rPr>
        <w:t>луны). </w:t>
      </w:r>
      <w:r>
        <w:rPr>
          <w:color w:val="525252"/>
          <w:w w:val="115"/>
          <w:sz w:val="18"/>
        </w:rPr>
        <w:t>С помо­ </w:t>
      </w:r>
      <w:r>
        <w:rPr>
          <w:color w:val="3F3F3F"/>
          <w:w w:val="115"/>
          <w:sz w:val="18"/>
        </w:rPr>
        <w:t>щью </w:t>
      </w:r>
      <w:r>
        <w:rPr>
          <w:color w:val="676767"/>
          <w:spacing w:val="2"/>
          <w:w w:val="115"/>
          <w:sz w:val="18"/>
        </w:rPr>
        <w:t>это</w:t>
      </w:r>
      <w:r>
        <w:rPr>
          <w:color w:val="3F3F3F"/>
          <w:spacing w:val="2"/>
          <w:w w:val="115"/>
          <w:sz w:val="18"/>
        </w:rPr>
        <w:t>го </w:t>
      </w:r>
      <w:r>
        <w:rPr>
          <w:color w:val="525252"/>
          <w:w w:val="115"/>
          <w:sz w:val="18"/>
        </w:rPr>
        <w:t>таинственного вещества устраняют тень меди. </w:t>
      </w:r>
      <w:r>
        <w:rPr>
          <w:color w:val="3F3F3F"/>
          <w:w w:val="115"/>
          <w:sz w:val="18"/>
        </w:rPr>
        <w:t>И</w:t>
      </w:r>
      <w:r>
        <w:rPr>
          <w:color w:val="676767"/>
          <w:w w:val="115"/>
          <w:sz w:val="18"/>
        </w:rPr>
        <w:t>з </w:t>
      </w:r>
      <w:r>
        <w:rPr>
          <w:color w:val="525252"/>
          <w:w w:val="115"/>
          <w:sz w:val="18"/>
        </w:rPr>
        <w:t>дальнейшего текста мы узнаём,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ака 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ция </w:t>
      </w:r>
      <w:r>
        <w:rPr>
          <w:color w:val="7E7E7E"/>
          <w:w w:val="115"/>
          <w:sz w:val="18"/>
        </w:rPr>
        <w:t>- </w:t>
      </w:r>
      <w:r>
        <w:rPr>
          <w:color w:val="525252"/>
          <w:w w:val="115"/>
          <w:sz w:val="18"/>
        </w:rPr>
        <w:t>так </w:t>
      </w:r>
      <w:r>
        <w:rPr>
          <w:color w:val="3F3F3F"/>
          <w:spacing w:val="4"/>
          <w:w w:val="115"/>
          <w:sz w:val="18"/>
        </w:rPr>
        <w:t>же</w:t>
      </w:r>
      <w:r>
        <w:rPr>
          <w:color w:val="0F0F0F"/>
          <w:spacing w:val="4"/>
          <w:w w:val="115"/>
          <w:sz w:val="18"/>
        </w:rPr>
        <w:t>, </w:t>
      </w:r>
      <w:r>
        <w:rPr>
          <w:color w:val="525252"/>
          <w:w w:val="115"/>
          <w:sz w:val="18"/>
        </w:rPr>
        <w:t>как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земля</w:t>
      </w:r>
      <w:r>
        <w:rPr>
          <w:color w:val="0F0F0F"/>
          <w:w w:val="115"/>
          <w:sz w:val="18"/>
        </w:rPr>
        <w:t>. </w:t>
      </w:r>
      <w:r>
        <w:rPr>
          <w:color w:val="7E7E7E"/>
          <w:w w:val="115"/>
          <w:sz w:val="18"/>
        </w:rPr>
        <w:t>- </w:t>
      </w:r>
      <w:r>
        <w:rPr>
          <w:color w:val="525252"/>
          <w:w w:val="115"/>
          <w:sz w:val="18"/>
        </w:rPr>
        <w:t>является основой</w:t>
      </w:r>
      <w:r>
        <w:rPr>
          <w:color w:val="525252"/>
          <w:spacing w:val="12"/>
          <w:w w:val="115"/>
          <w:sz w:val="18"/>
        </w:rPr>
        <w:t> </w:t>
      </w:r>
      <w:r>
        <w:rPr>
          <w:color w:val="3F3F3F"/>
          <w:w w:val="115"/>
          <w:sz w:val="18"/>
        </w:rPr>
        <w:t>ра-</w:t>
      </w:r>
    </w:p>
    <w:p>
      <w:pPr>
        <w:spacing w:line="254" w:lineRule="auto" w:before="72"/>
        <w:ind w:left="143" w:right="134" w:firstLine="5"/>
        <w:jc w:val="both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боты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прежде </w:t>
      </w:r>
      <w:r>
        <w:rPr>
          <w:color w:val="3F3F3F"/>
          <w:w w:val="115"/>
          <w:sz w:val="18"/>
        </w:rPr>
        <w:t>чем </w:t>
      </w:r>
      <w:r>
        <w:rPr>
          <w:color w:val="525252"/>
          <w:w w:val="115"/>
          <w:sz w:val="18"/>
        </w:rPr>
        <w:t>освободить, она захватывает адепта.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объясняет Зосим: «Тот, </w:t>
      </w:r>
      <w:r>
        <w:rPr>
          <w:color w:val="3F3F3F"/>
          <w:w w:val="115"/>
          <w:sz w:val="18"/>
        </w:rPr>
        <w:t>кто начинает изучать </w:t>
      </w:r>
      <w:r>
        <w:rPr>
          <w:color w:val="525252"/>
          <w:w w:val="115"/>
          <w:sz w:val="18"/>
        </w:rPr>
        <w:t>эту науку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обнаруживает,  что  </w:t>
      </w:r>
      <w:r>
        <w:rPr>
          <w:color w:val="676767"/>
          <w:w w:val="115"/>
          <w:sz w:val="18"/>
        </w:rPr>
        <w:t>захвачен </w:t>
      </w:r>
      <w:r>
        <w:rPr>
          <w:color w:val="525252"/>
          <w:w w:val="115"/>
          <w:sz w:val="18"/>
        </w:rPr>
        <w:t>ей, вскоре освободится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Тогда, </w:t>
      </w:r>
      <w:r>
        <w:rPr>
          <w:color w:val="525252"/>
          <w:w w:val="115"/>
          <w:sz w:val="18"/>
        </w:rPr>
        <w:t>если так пожелает </w:t>
      </w:r>
      <w:r>
        <w:rPr>
          <w:color w:val="3F3F3F"/>
          <w:w w:val="115"/>
          <w:sz w:val="18"/>
        </w:rPr>
        <w:t>Господь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он сможет ст</w:t>
      </w:r>
      <w:r>
        <w:rPr>
          <w:color w:val="262626"/>
          <w:w w:val="115"/>
          <w:sz w:val="18"/>
        </w:rPr>
        <w:t>р</w:t>
      </w:r>
      <w:r>
        <w:rPr>
          <w:color w:val="525252"/>
          <w:w w:val="115"/>
          <w:sz w:val="18"/>
        </w:rPr>
        <w:t>оить мечети и города, ибо он </w:t>
      </w:r>
      <w:r>
        <w:rPr>
          <w:color w:val="676767"/>
          <w:spacing w:val="3"/>
          <w:w w:val="115"/>
          <w:sz w:val="18"/>
        </w:rPr>
        <w:t>ум</w:t>
      </w:r>
      <w:r>
        <w:rPr>
          <w:color w:val="3F3F3F"/>
          <w:spacing w:val="3"/>
          <w:w w:val="115"/>
          <w:sz w:val="18"/>
        </w:rPr>
        <w:t>ножит </w:t>
      </w:r>
      <w:r>
        <w:rPr>
          <w:color w:val="525252"/>
          <w:w w:val="115"/>
          <w:sz w:val="18"/>
        </w:rPr>
        <w:t>золото так же, </w:t>
      </w:r>
      <w:r>
        <w:rPr>
          <w:color w:val="3F3F3F"/>
          <w:w w:val="115"/>
          <w:sz w:val="18"/>
        </w:rPr>
        <w:t>как человек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который возделывал своё </w:t>
      </w:r>
      <w:r>
        <w:rPr>
          <w:color w:val="525252"/>
          <w:spacing w:val="-5"/>
          <w:w w:val="115"/>
          <w:sz w:val="18"/>
        </w:rPr>
        <w:t>поле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525252"/>
          <w:w w:val="115"/>
          <w:sz w:val="18"/>
        </w:rPr>
        <w:t>пожнёт богатый </w:t>
      </w:r>
      <w:r>
        <w:rPr>
          <w:color w:val="676767"/>
          <w:w w:val="115"/>
          <w:sz w:val="18"/>
        </w:rPr>
        <w:t>урожай. </w:t>
      </w:r>
      <w:r>
        <w:rPr>
          <w:color w:val="3F3F3F"/>
          <w:spacing w:val="-5"/>
          <w:w w:val="115"/>
          <w:sz w:val="18"/>
        </w:rPr>
        <w:t>Так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525252"/>
          <w:w w:val="115"/>
          <w:sz w:val="18"/>
        </w:rPr>
        <w:t>же нужно возделывать и золото в белой земле,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зовётся акацией. </w:t>
      </w:r>
      <w:r>
        <w:rPr>
          <w:color w:val="3F3F3F"/>
          <w:w w:val="115"/>
          <w:sz w:val="18"/>
        </w:rPr>
        <w:t>Без </w:t>
      </w:r>
      <w:r>
        <w:rPr>
          <w:color w:val="525252"/>
          <w:w w:val="115"/>
          <w:sz w:val="18"/>
        </w:rPr>
        <w:t>этой земли или камеди </w:t>
      </w:r>
      <w:r>
        <w:rPr>
          <w:color w:val="3F3F3F"/>
          <w:w w:val="115"/>
          <w:sz w:val="18"/>
        </w:rPr>
        <w:t>ниче­ </w:t>
      </w:r>
      <w:r>
        <w:rPr>
          <w:i/>
          <w:color w:val="525252"/>
          <w:w w:val="115"/>
          <w:sz w:val="18"/>
        </w:rPr>
        <w:t>го </w:t>
      </w:r>
      <w:r>
        <w:rPr>
          <w:color w:val="525252"/>
          <w:w w:val="115"/>
          <w:sz w:val="18"/>
        </w:rPr>
        <w:t>не получится,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камедь </w:t>
      </w:r>
      <w:r>
        <w:rPr>
          <w:color w:val="676767"/>
          <w:w w:val="115"/>
          <w:sz w:val="18"/>
        </w:rPr>
        <w:t>ум</w:t>
      </w:r>
      <w:r>
        <w:rPr>
          <w:color w:val="3F3F3F"/>
          <w:w w:val="115"/>
          <w:sz w:val="18"/>
        </w:rPr>
        <w:t>ножает  </w:t>
      </w:r>
      <w:r>
        <w:rPr>
          <w:color w:val="525252"/>
          <w:w w:val="115"/>
          <w:sz w:val="18"/>
        </w:rPr>
        <w:t>золото и с её помощью человек пожинает плоды, </w:t>
      </w:r>
      <w:r>
        <w:rPr>
          <w:color w:val="3F3F3F"/>
          <w:w w:val="115"/>
          <w:sz w:val="18"/>
        </w:rPr>
        <w:t>которые </w:t>
      </w:r>
      <w:r>
        <w:rPr>
          <w:color w:val="525252"/>
          <w:w w:val="115"/>
          <w:sz w:val="18"/>
        </w:rPr>
        <w:t>да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р</w:t>
      </w:r>
      <w:r>
        <w:rPr>
          <w:color w:val="676767"/>
          <w:w w:val="115"/>
          <w:sz w:val="18"/>
        </w:rPr>
        <w:t>ует</w:t>
      </w:r>
      <w:r>
        <w:rPr>
          <w:color w:val="676767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Господь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Всеблагой»</w:t>
      </w:r>
      <w:r>
        <w:rPr>
          <w:color w:val="3F3F3F"/>
          <w:spacing w:val="-29"/>
          <w:w w:val="115"/>
          <w:sz w:val="18"/>
        </w:rPr>
        <w:t> </w:t>
      </w:r>
      <w:r>
        <w:rPr>
          <w:color w:val="3F3F3F"/>
          <w:spacing w:val="4"/>
          <w:w w:val="115"/>
          <w:sz w:val="18"/>
        </w:rPr>
        <w:t>(72]</w:t>
      </w:r>
      <w:r>
        <w:rPr>
          <w:color w:val="0F0F0F"/>
          <w:spacing w:val="4"/>
          <w:w w:val="115"/>
          <w:sz w:val="18"/>
        </w:rPr>
        <w:t>.</w:t>
      </w:r>
      <w:r>
        <w:rPr>
          <w:color w:val="0F0F0F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О</w:t>
      </w:r>
      <w:r>
        <w:rPr>
          <w:color w:val="3F3F3F"/>
          <w:spacing w:val="-38"/>
          <w:w w:val="115"/>
          <w:sz w:val="18"/>
        </w:rPr>
        <w:t> </w:t>
      </w:r>
      <w:r>
        <w:rPr>
          <w:color w:val="3F3F3F"/>
          <w:w w:val="115"/>
          <w:sz w:val="18"/>
        </w:rPr>
        <w:t>чевидно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1"/>
          <w:w w:val="115"/>
          <w:sz w:val="18"/>
        </w:rPr>
        <w:t>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созда­ </w:t>
      </w:r>
      <w:r>
        <w:rPr>
          <w:color w:val="3F3F3F"/>
          <w:w w:val="115"/>
          <w:sz w:val="18"/>
        </w:rPr>
        <w:t>ние </w:t>
      </w:r>
      <w:r>
        <w:rPr>
          <w:color w:val="525252"/>
          <w:w w:val="115"/>
          <w:sz w:val="18"/>
        </w:rPr>
        <w:t>золота </w:t>
      </w:r>
      <w:r>
        <w:rPr>
          <w:color w:val="676767"/>
          <w:w w:val="115"/>
          <w:sz w:val="18"/>
        </w:rPr>
        <w:t>связано </w:t>
      </w:r>
      <w:r>
        <w:rPr>
          <w:color w:val="525252"/>
          <w:w w:val="115"/>
          <w:sz w:val="18"/>
        </w:rPr>
        <w:t>с </w:t>
      </w:r>
      <w:r>
        <w:rPr>
          <w:color w:val="676767"/>
          <w:w w:val="115"/>
          <w:sz w:val="18"/>
        </w:rPr>
        <w:t>а</w:t>
      </w:r>
      <w:r>
        <w:rPr>
          <w:color w:val="3F3F3F"/>
          <w:w w:val="115"/>
          <w:sz w:val="18"/>
        </w:rPr>
        <w:t>кацией - луной </w:t>
      </w:r>
      <w:r>
        <w:rPr>
          <w:color w:val="525252"/>
          <w:w w:val="115"/>
          <w:sz w:val="18"/>
        </w:rPr>
        <w:t>или </w:t>
      </w:r>
      <w:r>
        <w:rPr>
          <w:color w:val="3F3F3F"/>
          <w:w w:val="115"/>
          <w:sz w:val="18"/>
        </w:rPr>
        <w:t>ч</w:t>
      </w:r>
      <w:r>
        <w:rPr>
          <w:color w:val="676767"/>
          <w:w w:val="115"/>
          <w:sz w:val="18"/>
        </w:rPr>
        <w:t>ёрной </w:t>
      </w:r>
      <w:r>
        <w:rPr>
          <w:color w:val="525252"/>
          <w:spacing w:val="2"/>
          <w:w w:val="115"/>
          <w:sz w:val="18"/>
        </w:rPr>
        <w:t>землёй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которая далее в нашем отрывке названа soror </w:t>
      </w:r>
      <w:r>
        <w:rPr>
          <w:color w:val="3F3F3F"/>
          <w:w w:val="115"/>
          <w:sz w:val="18"/>
        </w:rPr>
        <w:t>mystica </w:t>
      </w:r>
      <w:r>
        <w:rPr>
          <w:color w:val="525252"/>
          <w:w w:val="115"/>
          <w:sz w:val="18"/>
        </w:rPr>
        <w:t>(мистической сестрой) алхимика [73]. </w:t>
      </w:r>
      <w:r>
        <w:rPr>
          <w:color w:val="3F3F3F"/>
          <w:w w:val="115"/>
          <w:sz w:val="18"/>
        </w:rPr>
        <w:t>На современном </w:t>
      </w:r>
      <w:r>
        <w:rPr>
          <w:color w:val="525252"/>
          <w:w w:val="115"/>
          <w:sz w:val="18"/>
        </w:rPr>
        <w:t>языке зто анима адепта, которая убивает и поглощает старое, слабое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раздроблен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ное </w:t>
      </w:r>
      <w:r>
        <w:rPr>
          <w:color w:val="525252"/>
          <w:w w:val="115"/>
          <w:sz w:val="18"/>
        </w:rPr>
        <w:t>сознание на </w:t>
      </w:r>
      <w:r>
        <w:rPr>
          <w:color w:val="676767"/>
          <w:w w:val="115"/>
          <w:sz w:val="18"/>
        </w:rPr>
        <w:t>э</w:t>
      </w:r>
      <w:r>
        <w:rPr>
          <w:color w:val="3F3F3F"/>
          <w:w w:val="115"/>
          <w:sz w:val="18"/>
        </w:rPr>
        <w:t>тапе </w:t>
      </w:r>
      <w:r>
        <w:rPr>
          <w:color w:val="525252"/>
          <w:w w:val="115"/>
          <w:sz w:val="18"/>
        </w:rPr>
        <w:t>первого соединения (рис.79), </w:t>
      </w:r>
      <w:r>
        <w:rPr>
          <w:color w:val="262626"/>
          <w:spacing w:val="2"/>
          <w:w w:val="115"/>
          <w:sz w:val="18"/>
        </w:rPr>
        <w:t>ч</w:t>
      </w:r>
      <w:r>
        <w:rPr>
          <w:color w:val="525252"/>
          <w:spacing w:val="2"/>
          <w:w w:val="115"/>
          <w:sz w:val="18"/>
        </w:rPr>
        <w:t>тобы </w:t>
      </w:r>
      <w:r>
        <w:rPr>
          <w:color w:val="525252"/>
          <w:w w:val="115"/>
          <w:sz w:val="18"/>
        </w:rPr>
        <w:t>затем </w:t>
      </w:r>
      <w:r>
        <w:rPr>
          <w:color w:val="3F3F3F"/>
          <w:spacing w:val="-3"/>
          <w:w w:val="115"/>
          <w:sz w:val="18"/>
        </w:rPr>
        <w:t>породи</w:t>
      </w:r>
      <w:r>
        <w:rPr>
          <w:color w:val="676767"/>
          <w:spacing w:val="-3"/>
          <w:w w:val="115"/>
          <w:sz w:val="18"/>
        </w:rPr>
        <w:t>ть </w:t>
      </w:r>
      <w:r>
        <w:rPr>
          <w:color w:val="525252"/>
          <w:w w:val="115"/>
          <w:sz w:val="18"/>
        </w:rPr>
        <w:t>новое, единое солнце утром. </w:t>
      </w:r>
      <w:r>
        <w:rPr>
          <w:color w:val="3F3F3F"/>
          <w:w w:val="115"/>
          <w:sz w:val="18"/>
        </w:rPr>
        <w:t>Иными </w:t>
      </w:r>
      <w:r>
        <w:rPr>
          <w:color w:val="525252"/>
          <w:w w:val="115"/>
          <w:sz w:val="18"/>
        </w:rPr>
        <w:t>словами, земля убивает зерно, чтобы затем принести обильный урожай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«и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еловек пожинает </w:t>
      </w:r>
      <w:r>
        <w:rPr>
          <w:color w:val="525252"/>
          <w:spacing w:val="-6"/>
          <w:w w:val="115"/>
          <w:sz w:val="18"/>
        </w:rPr>
        <w:t>плоды</w:t>
      </w:r>
      <w:r>
        <w:rPr>
          <w:color w:val="262626"/>
          <w:spacing w:val="-6"/>
          <w:w w:val="115"/>
          <w:sz w:val="18"/>
        </w:rPr>
        <w:t>,</w:t>
      </w:r>
      <w:r>
        <w:rPr>
          <w:color w:val="262626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которые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3F3F3F"/>
          <w:w w:val="115"/>
          <w:sz w:val="18"/>
        </w:rPr>
        <w:t>даруе</w:t>
      </w:r>
      <w:r>
        <w:rPr>
          <w:color w:val="676767"/>
          <w:w w:val="115"/>
          <w:sz w:val="18"/>
        </w:rPr>
        <w:t>т</w:t>
      </w:r>
      <w:r>
        <w:rPr>
          <w:color w:val="676767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Господь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3F3F3F"/>
          <w:w w:val="115"/>
          <w:sz w:val="18"/>
        </w:rPr>
        <w:t>Всеблагой».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Подводя итог нашей </w:t>
      </w:r>
      <w:r>
        <w:rPr>
          <w:color w:val="525252"/>
          <w:w w:val="115"/>
          <w:sz w:val="18"/>
        </w:rPr>
        <w:t>амплификации символа камеди акации, мы можем сформулировать психологическое значе­ </w:t>
      </w:r>
      <w:r>
        <w:rPr>
          <w:color w:val="3F3F3F"/>
          <w:w w:val="115"/>
          <w:sz w:val="18"/>
        </w:rPr>
        <w:t>ние </w:t>
      </w:r>
      <w:r>
        <w:rPr>
          <w:color w:val="525252"/>
          <w:w w:val="115"/>
          <w:sz w:val="18"/>
        </w:rPr>
        <w:t>этой </w:t>
      </w:r>
      <w:r>
        <w:rPr>
          <w:color w:val="525252"/>
          <w:spacing w:val="3"/>
          <w:w w:val="115"/>
          <w:sz w:val="18"/>
        </w:rPr>
        <w:t>мужеубийцы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3F3F3F"/>
          <w:w w:val="115"/>
          <w:sz w:val="18"/>
        </w:rPr>
        <w:t>Эта </w:t>
      </w:r>
      <w:r>
        <w:rPr>
          <w:color w:val="525252"/>
          <w:w w:val="115"/>
          <w:sz w:val="18"/>
        </w:rPr>
        <w:t>лип кая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пряная, разру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шительная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божественная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вода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3F3F3F"/>
          <w:w w:val="115"/>
          <w:sz w:val="18"/>
        </w:rPr>
        <w:t>притягива</w:t>
      </w:r>
      <w:r>
        <w:rPr>
          <w:color w:val="3F3F3F"/>
          <w:spacing w:val="-37"/>
          <w:w w:val="115"/>
          <w:sz w:val="18"/>
        </w:rPr>
        <w:t> </w:t>
      </w:r>
      <w:r>
        <w:rPr>
          <w:color w:val="676767"/>
          <w:w w:val="115"/>
          <w:sz w:val="18"/>
        </w:rPr>
        <w:t>ет</w:t>
      </w:r>
      <w:r>
        <w:rPr>
          <w:color w:val="676767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подобно магниту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удерживает подобно смоле, чтобы </w:t>
      </w:r>
      <w:r>
        <w:rPr>
          <w:color w:val="676767"/>
          <w:w w:val="115"/>
          <w:sz w:val="18"/>
        </w:rPr>
        <w:t>уб</w:t>
      </w:r>
      <w:r>
        <w:rPr>
          <w:color w:val="3F3F3F"/>
          <w:w w:val="115"/>
          <w:sz w:val="18"/>
        </w:rPr>
        <w:t>ить </w:t>
      </w:r>
      <w:r>
        <w:rPr>
          <w:color w:val="525252"/>
          <w:w w:val="115"/>
          <w:sz w:val="18"/>
        </w:rPr>
        <w:t>старое сознание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воскресить его к </w:t>
      </w:r>
      <w:r>
        <w:rPr>
          <w:color w:val="3F3F3F"/>
          <w:w w:val="115"/>
          <w:sz w:val="18"/>
        </w:rPr>
        <w:t>новой</w:t>
      </w:r>
      <w:r>
        <w:rPr>
          <w:color w:val="3F3F3F"/>
          <w:spacing w:val="32"/>
          <w:w w:val="115"/>
          <w:sz w:val="18"/>
        </w:rPr>
        <w:t> </w:t>
      </w:r>
      <w:r>
        <w:rPr>
          <w:color w:val="525252"/>
          <w:w w:val="115"/>
          <w:sz w:val="18"/>
        </w:rPr>
        <w:t>жизни.</w:t>
      </w:r>
    </w:p>
    <w:p>
      <w:pPr>
        <w:spacing w:before="12"/>
        <w:ind w:left="451" w:right="0" w:firstLine="0"/>
        <w:jc w:val="left"/>
        <w:rPr>
          <w:sz w:val="18"/>
        </w:rPr>
      </w:pPr>
      <w:r>
        <w:rPr>
          <w:color w:val="3F3F3F"/>
          <w:w w:val="115"/>
          <w:sz w:val="18"/>
        </w:rPr>
        <w:t>Вернём</w:t>
      </w:r>
      <w:r>
        <w:rPr>
          <w:color w:val="676767"/>
          <w:w w:val="115"/>
          <w:sz w:val="18"/>
        </w:rPr>
        <w:t>ся </w:t>
      </w:r>
      <w:r>
        <w:rPr>
          <w:color w:val="525252"/>
          <w:w w:val="115"/>
          <w:sz w:val="18"/>
        </w:rPr>
        <w:t>к нашему тексту. </w:t>
      </w:r>
      <w:r>
        <w:rPr>
          <w:color w:val="3F3F3F"/>
          <w:w w:val="115"/>
          <w:sz w:val="18"/>
        </w:rPr>
        <w:t>Далее ид</w:t>
      </w:r>
      <w:r>
        <w:rPr>
          <w:color w:val="676767"/>
          <w:w w:val="115"/>
          <w:sz w:val="18"/>
        </w:rPr>
        <w:t>ут слова</w:t>
      </w:r>
      <w:r>
        <w:rPr>
          <w:color w:val="3F3F3F"/>
          <w:w w:val="115"/>
          <w:sz w:val="18"/>
        </w:rPr>
        <w:t>:</w:t>
      </w:r>
    </w:p>
    <w:p>
      <w:pPr>
        <w:spacing w:line="254" w:lineRule="auto" w:before="14"/>
        <w:ind w:left="141" w:right="149" w:firstLine="19"/>
        <w:jc w:val="left"/>
        <w:rPr>
          <w:sz w:val="18"/>
        </w:rPr>
      </w:pPr>
      <w:r>
        <w:rPr>
          <w:color w:val="525252"/>
          <w:w w:val="110"/>
          <w:sz w:val="18"/>
        </w:rPr>
        <w:t>«И они звали её </w:t>
      </w:r>
      <w:r>
        <w:rPr>
          <w:color w:val="3F3F3F"/>
          <w:spacing w:val="-4"/>
          <w:w w:val="110"/>
          <w:sz w:val="18"/>
        </w:rPr>
        <w:t>Остане</w:t>
      </w:r>
      <w:r>
        <w:rPr>
          <w:color w:val="676767"/>
          <w:spacing w:val="-4"/>
          <w:w w:val="110"/>
          <w:sz w:val="18"/>
        </w:rPr>
        <w:t>сом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а </w:t>
      </w:r>
      <w:r>
        <w:rPr>
          <w:color w:val="676767"/>
          <w:spacing w:val="2"/>
          <w:w w:val="110"/>
          <w:sz w:val="18"/>
        </w:rPr>
        <w:t>зем</w:t>
      </w:r>
      <w:r>
        <w:rPr>
          <w:color w:val="3F3F3F"/>
          <w:spacing w:val="2"/>
          <w:w w:val="110"/>
          <w:sz w:val="18"/>
        </w:rPr>
        <w:t>лю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Марией.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её звали </w:t>
      </w:r>
      <w:r>
        <w:rPr>
          <w:color w:val="3F3F3F"/>
          <w:spacing w:val="-4"/>
          <w:w w:val="110"/>
          <w:sz w:val="18"/>
        </w:rPr>
        <w:t>Зосимом</w:t>
      </w:r>
      <w:r>
        <w:rPr>
          <w:color w:val="676767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а </w:t>
      </w:r>
      <w:r>
        <w:rPr>
          <w:color w:val="676767"/>
          <w:w w:val="110"/>
          <w:sz w:val="18"/>
        </w:rPr>
        <w:t>зем</w:t>
      </w:r>
      <w:r>
        <w:rPr>
          <w:color w:val="3F3F3F"/>
          <w:w w:val="110"/>
          <w:sz w:val="18"/>
        </w:rPr>
        <w:t>лю </w:t>
      </w:r>
      <w:r>
        <w:rPr>
          <w:color w:val="7E7E7E"/>
          <w:w w:val="110"/>
          <w:sz w:val="18"/>
        </w:rPr>
        <w:t>- </w:t>
      </w:r>
      <w:r>
        <w:rPr>
          <w:color w:val="3F3F3F"/>
          <w:spacing w:val="-4"/>
          <w:w w:val="110"/>
          <w:sz w:val="18"/>
        </w:rPr>
        <w:t>Теосебеей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и также Але­ сандром и </w:t>
      </w:r>
      <w:r>
        <w:rPr>
          <w:color w:val="3F3F3F"/>
          <w:w w:val="110"/>
          <w:sz w:val="18"/>
        </w:rPr>
        <w:t>Тадаб и </w:t>
      </w:r>
      <w:r>
        <w:rPr>
          <w:color w:val="525252"/>
          <w:w w:val="110"/>
          <w:sz w:val="18"/>
        </w:rPr>
        <w:t>Харитисом </w:t>
      </w:r>
      <w:r>
        <w:rPr>
          <w:color w:val="3F3F3F"/>
          <w:w w:val="110"/>
          <w:sz w:val="18"/>
        </w:rPr>
        <w:t>и Бией». </w:t>
      </w:r>
      <w:r>
        <w:rPr>
          <w:color w:val="525252"/>
          <w:w w:val="110"/>
          <w:sz w:val="18"/>
        </w:rPr>
        <w:t>Это имена алхимиков,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которых нам </w:t>
      </w:r>
      <w:r>
        <w:rPr>
          <w:color w:val="3F3F3F"/>
          <w:w w:val="110"/>
          <w:sz w:val="18"/>
        </w:rPr>
        <w:t>известны </w:t>
      </w:r>
      <w:r>
        <w:rPr>
          <w:color w:val="525252"/>
          <w:w w:val="110"/>
          <w:sz w:val="18"/>
        </w:rPr>
        <w:t>тол</w:t>
      </w:r>
      <w:r>
        <w:rPr>
          <w:color w:val="262626"/>
          <w:w w:val="110"/>
          <w:sz w:val="18"/>
        </w:rPr>
        <w:t>ь</w:t>
      </w:r>
      <w:r>
        <w:rPr>
          <w:color w:val="525252"/>
          <w:w w:val="110"/>
          <w:sz w:val="18"/>
        </w:rPr>
        <w:t>ко две па­ </w:t>
      </w:r>
      <w:r>
        <w:rPr>
          <w:color w:val="3F3F3F"/>
          <w:w w:val="110"/>
          <w:sz w:val="18"/>
        </w:rPr>
        <w:t>ры - Останес и М</w:t>
      </w:r>
      <w:r>
        <w:rPr>
          <w:color w:val="676767"/>
          <w:w w:val="110"/>
          <w:sz w:val="18"/>
        </w:rPr>
        <w:t>ар</w:t>
      </w:r>
      <w:r>
        <w:rPr>
          <w:color w:val="3F3F3F"/>
          <w:w w:val="110"/>
          <w:sz w:val="18"/>
        </w:rPr>
        <w:t>ия </w:t>
      </w:r>
      <w:r>
        <w:rPr>
          <w:color w:val="525252"/>
          <w:w w:val="110"/>
          <w:sz w:val="18"/>
        </w:rPr>
        <w:t>и Зосим </w:t>
      </w:r>
      <w:r>
        <w:rPr>
          <w:color w:val="3F3F3F"/>
          <w:w w:val="110"/>
          <w:sz w:val="18"/>
        </w:rPr>
        <w:t>и Теосебея. </w:t>
      </w:r>
      <w:r>
        <w:rPr>
          <w:color w:val="525252"/>
          <w:w w:val="110"/>
          <w:sz w:val="18"/>
        </w:rPr>
        <w:t>Имени </w:t>
      </w:r>
      <w:r>
        <w:rPr>
          <w:color w:val="3F3F3F"/>
          <w:w w:val="110"/>
          <w:sz w:val="18"/>
        </w:rPr>
        <w:t>Тадаб </w:t>
      </w:r>
      <w:r>
        <w:rPr>
          <w:color w:val="7E7E7E"/>
          <w:w w:val="110"/>
          <w:sz w:val="18"/>
        </w:rPr>
        <w:t>- </w:t>
      </w:r>
      <w:r>
        <w:rPr>
          <w:color w:val="676767"/>
          <w:w w:val="110"/>
          <w:sz w:val="18"/>
        </w:rPr>
        <w:t>зем</w:t>
      </w:r>
      <w:r>
        <w:rPr>
          <w:color w:val="3F3F3F"/>
          <w:w w:val="110"/>
          <w:sz w:val="18"/>
        </w:rPr>
        <w:t>ли </w:t>
      </w:r>
      <w:r>
        <w:rPr>
          <w:color w:val="525252"/>
          <w:w w:val="110"/>
          <w:sz w:val="18"/>
        </w:rPr>
        <w:t>Александра </w:t>
      </w:r>
      <w:r>
        <w:rPr>
          <w:color w:val="7E7E7E"/>
          <w:w w:val="110"/>
          <w:sz w:val="18"/>
        </w:rPr>
        <w:t>- </w:t>
      </w:r>
      <w:r>
        <w:rPr>
          <w:color w:val="3F3F3F"/>
          <w:w w:val="110"/>
          <w:sz w:val="18"/>
        </w:rPr>
        <w:t>и имён Харитиса </w:t>
      </w:r>
      <w:r>
        <w:rPr>
          <w:color w:val="525252"/>
          <w:w w:val="110"/>
          <w:sz w:val="18"/>
        </w:rPr>
        <w:t>и </w:t>
      </w:r>
      <w:r>
        <w:rPr>
          <w:color w:val="3F3F3F"/>
          <w:w w:val="110"/>
          <w:sz w:val="18"/>
        </w:rPr>
        <w:t>Бии </w:t>
      </w:r>
      <w:r>
        <w:rPr>
          <w:color w:val="3F3F3F"/>
          <w:spacing w:val="-1"/>
          <w:w w:val="113"/>
          <w:sz w:val="18"/>
        </w:rPr>
        <w:t>н</w:t>
      </w:r>
      <w:r>
        <w:rPr>
          <w:color w:val="3F3F3F"/>
          <w:spacing w:val="-5"/>
          <w:w w:val="113"/>
          <w:sz w:val="18"/>
        </w:rPr>
        <w:t>е</w:t>
      </w:r>
      <w:r>
        <w:rPr>
          <w:color w:val="676767"/>
          <w:w w:val="113"/>
          <w:sz w:val="18"/>
        </w:rPr>
        <w:t>т</w:t>
      </w:r>
      <w:r>
        <w:rPr>
          <w:color w:val="676767"/>
          <w:sz w:val="18"/>
        </w:rPr>
        <w:t> </w:t>
      </w:r>
      <w:r>
        <w:rPr>
          <w:color w:val="676767"/>
          <w:spacing w:val="-10"/>
          <w:sz w:val="18"/>
        </w:rPr>
        <w:t> </w:t>
      </w:r>
      <w:r>
        <w:rPr>
          <w:color w:val="525252"/>
          <w:w w:val="113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-16"/>
          <w:sz w:val="18"/>
        </w:rPr>
        <w:t> </w:t>
      </w:r>
      <w:r>
        <w:rPr>
          <w:color w:val="525252"/>
          <w:spacing w:val="-1"/>
          <w:w w:val="115"/>
          <w:sz w:val="18"/>
        </w:rPr>
        <w:t>списк</w:t>
      </w:r>
      <w:r>
        <w:rPr>
          <w:color w:val="525252"/>
          <w:w w:val="115"/>
          <w:sz w:val="18"/>
        </w:rPr>
        <w:t>е</w:t>
      </w:r>
      <w:r>
        <w:rPr>
          <w:color w:val="525252"/>
          <w:sz w:val="18"/>
        </w:rPr>
        <w:t> </w:t>
      </w:r>
      <w:r>
        <w:rPr>
          <w:color w:val="525252"/>
          <w:spacing w:val="-15"/>
          <w:sz w:val="18"/>
        </w:rPr>
        <w:t> </w:t>
      </w:r>
      <w:r>
        <w:rPr>
          <w:color w:val="525252"/>
          <w:spacing w:val="-1"/>
          <w:w w:val="113"/>
          <w:sz w:val="18"/>
        </w:rPr>
        <w:t>алхимико</w:t>
      </w:r>
      <w:r>
        <w:rPr>
          <w:color w:val="525252"/>
          <w:w w:val="113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-6"/>
          <w:sz w:val="18"/>
        </w:rPr>
        <w:t> </w:t>
      </w:r>
      <w:r>
        <w:rPr>
          <w:color w:val="3F3F3F"/>
          <w:w w:val="113"/>
          <w:sz w:val="18"/>
        </w:rPr>
        <w:t>в</w:t>
      </w:r>
      <w:r>
        <w:rPr>
          <w:color w:val="3F3F3F"/>
          <w:sz w:val="18"/>
        </w:rPr>
        <w:t> </w:t>
      </w:r>
      <w:r>
        <w:rPr>
          <w:color w:val="3F3F3F"/>
          <w:spacing w:val="-11"/>
          <w:sz w:val="18"/>
        </w:rPr>
        <w:t> </w:t>
      </w:r>
      <w:r>
        <w:rPr>
          <w:color w:val="525252"/>
          <w:spacing w:val="-1"/>
          <w:w w:val="113"/>
          <w:sz w:val="18"/>
        </w:rPr>
        <w:t>"</w:t>
      </w:r>
      <w:r>
        <w:rPr>
          <w:color w:val="525252"/>
          <w:spacing w:val="-13"/>
          <w:w w:val="113"/>
          <w:sz w:val="18"/>
        </w:rPr>
        <w:t>K</w:t>
      </w:r>
      <w:r>
        <w:rPr>
          <w:color w:val="262626"/>
          <w:spacing w:val="8"/>
          <w:w w:val="102"/>
          <w:sz w:val="18"/>
        </w:rPr>
        <w:t>i</w:t>
      </w:r>
      <w:r>
        <w:rPr>
          <w:color w:val="525252"/>
          <w:spacing w:val="-1"/>
          <w:w w:val="54"/>
          <w:sz w:val="18"/>
        </w:rPr>
        <w:t>L</w:t>
      </w:r>
      <w:r>
        <w:rPr>
          <w:color w:val="525252"/>
          <w:w w:val="54"/>
          <w:sz w:val="18"/>
        </w:rPr>
        <w:t>a</w:t>
      </w:r>
      <w:r>
        <w:rPr>
          <w:color w:val="525252"/>
          <w:sz w:val="18"/>
        </w:rPr>
        <w:t> </w:t>
      </w:r>
      <w:r>
        <w:rPr>
          <w:color w:val="525252"/>
          <w:w w:val="54"/>
          <w:sz w:val="18"/>
        </w:rPr>
        <w:t>b-al</w:t>
      </w:r>
      <w:r>
        <w:rPr>
          <w:color w:val="525252"/>
          <w:sz w:val="18"/>
        </w:rPr>
        <w:t>   </w:t>
      </w:r>
      <w:r>
        <w:rPr>
          <w:color w:val="525252"/>
          <w:spacing w:val="-23"/>
          <w:sz w:val="18"/>
        </w:rPr>
        <w:t> </w:t>
      </w:r>
      <w:r>
        <w:rPr>
          <w:color w:val="262626"/>
          <w:w w:val="54"/>
          <w:sz w:val="18"/>
        </w:rPr>
        <w:t>-Fi</w:t>
      </w:r>
      <w:r>
        <w:rPr>
          <w:color w:val="262626"/>
          <w:sz w:val="18"/>
        </w:rPr>
        <w:t>  </w:t>
      </w:r>
      <w:r>
        <w:rPr>
          <w:color w:val="262626"/>
          <w:spacing w:val="-22"/>
          <w:sz w:val="18"/>
        </w:rPr>
        <w:t> </w:t>
      </w:r>
      <w:r>
        <w:rPr>
          <w:color w:val="3F3F3F"/>
          <w:w w:val="54"/>
          <w:sz w:val="18"/>
        </w:rPr>
        <w:t>hr</w:t>
      </w:r>
      <w:r>
        <w:rPr>
          <w:color w:val="3F3F3F"/>
          <w:sz w:val="18"/>
        </w:rPr>
        <w:t> </w:t>
      </w:r>
      <w:r>
        <w:rPr>
          <w:color w:val="3F3F3F"/>
          <w:spacing w:val="7"/>
          <w:sz w:val="18"/>
        </w:rPr>
        <w:t> </w:t>
      </w:r>
      <w:r>
        <w:rPr>
          <w:color w:val="262626"/>
          <w:w w:val="54"/>
          <w:sz w:val="18"/>
        </w:rPr>
        <w:t>i</w:t>
      </w:r>
      <w:r>
        <w:rPr>
          <w:color w:val="262626"/>
          <w:spacing w:val="-28"/>
          <w:sz w:val="18"/>
        </w:rPr>
        <w:t> </w:t>
      </w:r>
      <w:r>
        <w:rPr>
          <w:color w:val="525252"/>
          <w:spacing w:val="-1"/>
          <w:w w:val="54"/>
          <w:sz w:val="18"/>
        </w:rPr>
        <w:t>sL</w:t>
      </w:r>
      <w:r>
        <w:rPr>
          <w:color w:val="525252"/>
          <w:w w:val="54"/>
          <w:sz w:val="18"/>
        </w:rPr>
        <w:t>"</w:t>
      </w:r>
      <w:r>
        <w:rPr>
          <w:color w:val="525252"/>
          <w:sz w:val="18"/>
        </w:rPr>
        <w:t>  </w:t>
      </w:r>
      <w:r>
        <w:rPr>
          <w:color w:val="525252"/>
          <w:spacing w:val="-2"/>
          <w:sz w:val="18"/>
        </w:rPr>
        <w:t> </w:t>
      </w:r>
      <w:r>
        <w:rPr>
          <w:color w:val="3F3F3F"/>
          <w:w w:val="97"/>
          <w:sz w:val="18"/>
        </w:rPr>
        <w:t>(74</w:t>
      </w:r>
      <w:r>
        <w:rPr>
          <w:color w:val="3F3F3F"/>
          <w:spacing w:val="20"/>
          <w:w w:val="97"/>
          <w:sz w:val="18"/>
        </w:rPr>
        <w:t>]</w:t>
      </w:r>
      <w:r>
        <w:rPr>
          <w:color w:val="0F0F0F"/>
          <w:w w:val="97"/>
          <w:sz w:val="18"/>
        </w:rPr>
        <w:t>.</w:t>
      </w:r>
      <w:r>
        <w:rPr>
          <w:color w:val="0F0F0F"/>
          <w:sz w:val="18"/>
        </w:rPr>
        <w:t> </w:t>
      </w:r>
      <w:r>
        <w:rPr>
          <w:color w:val="0F0F0F"/>
          <w:spacing w:val="-12"/>
          <w:sz w:val="18"/>
        </w:rPr>
        <w:t> </w:t>
      </w:r>
      <w:r>
        <w:rPr>
          <w:color w:val="3F3F3F"/>
          <w:spacing w:val="-1"/>
          <w:w w:val="97"/>
          <w:sz w:val="18"/>
        </w:rPr>
        <w:t>О</w:t>
      </w:r>
      <w:r>
        <w:rPr>
          <w:color w:val="3F3F3F"/>
          <w:w w:val="97"/>
          <w:sz w:val="18"/>
        </w:rPr>
        <w:t>д</w:t>
      </w:r>
      <w:r>
        <w:rPr>
          <w:color w:val="3F3F3F"/>
          <w:spacing w:val="-12"/>
          <w:sz w:val="18"/>
        </w:rPr>
        <w:t> </w:t>
      </w:r>
      <w:r>
        <w:rPr>
          <w:color w:val="262626"/>
          <w:w w:val="97"/>
          <w:sz w:val="18"/>
        </w:rPr>
        <w:t>­ </w:t>
      </w:r>
      <w:r>
        <w:rPr>
          <w:color w:val="525252"/>
          <w:w w:val="110"/>
          <w:sz w:val="18"/>
        </w:rPr>
        <w:t>нако в «Книге о серебристой воде» символическую соратницу Александра </w:t>
      </w:r>
      <w:r>
        <w:rPr>
          <w:color w:val="676767"/>
          <w:w w:val="110"/>
          <w:sz w:val="18"/>
        </w:rPr>
        <w:t>зовут </w:t>
      </w:r>
      <w:r>
        <w:rPr>
          <w:color w:val="3F3F3F"/>
          <w:w w:val="110"/>
          <w:sz w:val="18"/>
        </w:rPr>
        <w:t>Т</w:t>
      </w:r>
      <w:r>
        <w:rPr>
          <w:color w:val="676767"/>
          <w:w w:val="110"/>
          <w:sz w:val="18"/>
        </w:rPr>
        <w:t>а</w:t>
      </w:r>
      <w:r>
        <w:rPr>
          <w:color w:val="3F3F3F"/>
          <w:w w:val="110"/>
          <w:sz w:val="18"/>
        </w:rPr>
        <w:t>фией </w:t>
      </w:r>
      <w:r>
        <w:rPr>
          <w:color w:val="525252"/>
          <w:w w:val="110"/>
          <w:sz w:val="18"/>
        </w:rPr>
        <w:t>(Thathia), </w:t>
      </w:r>
      <w:r>
        <w:rPr>
          <w:color w:val="3F3F3F"/>
          <w:spacing w:val="-3"/>
          <w:w w:val="110"/>
          <w:sz w:val="18"/>
        </w:rPr>
        <w:t>ч</w:t>
      </w:r>
      <w:r>
        <w:rPr>
          <w:color w:val="676767"/>
          <w:spacing w:val="-3"/>
          <w:w w:val="110"/>
          <w:sz w:val="18"/>
        </w:rPr>
        <w:t>то, </w:t>
      </w:r>
      <w:r>
        <w:rPr>
          <w:color w:val="525252"/>
          <w:w w:val="110"/>
          <w:sz w:val="18"/>
        </w:rPr>
        <w:t>согласно </w:t>
      </w:r>
      <w:r>
        <w:rPr>
          <w:color w:val="3F3F3F"/>
          <w:w w:val="110"/>
          <w:sz w:val="18"/>
        </w:rPr>
        <w:t>Ст</w:t>
      </w:r>
      <w:r>
        <w:rPr>
          <w:color w:val="676767"/>
          <w:w w:val="110"/>
          <w:sz w:val="18"/>
        </w:rPr>
        <w:t>зп</w:t>
      </w:r>
      <w:r>
        <w:rPr>
          <w:color w:val="3F3F3F"/>
          <w:w w:val="110"/>
          <w:sz w:val="18"/>
        </w:rPr>
        <w:t>л</w:t>
      </w:r>
      <w:r>
        <w:rPr>
          <w:color w:val="676767"/>
          <w:w w:val="110"/>
          <w:sz w:val="18"/>
        </w:rPr>
        <w:t>тону, </w:t>
      </w:r>
      <w:r>
        <w:rPr>
          <w:color w:val="525252"/>
          <w:w w:val="110"/>
          <w:sz w:val="18"/>
        </w:rPr>
        <w:t>может соответствовать </w:t>
      </w:r>
      <w:r>
        <w:rPr>
          <w:color w:val="3F3F3F"/>
          <w:w w:val="110"/>
          <w:sz w:val="18"/>
        </w:rPr>
        <w:t>Табии </w:t>
      </w:r>
      <w:r>
        <w:rPr>
          <w:color w:val="676767"/>
          <w:w w:val="110"/>
          <w:sz w:val="18"/>
        </w:rPr>
        <w:t>- </w:t>
      </w:r>
      <w:r>
        <w:rPr>
          <w:color w:val="3F3F3F"/>
          <w:w w:val="110"/>
          <w:sz w:val="18"/>
        </w:rPr>
        <w:t>Фивам </w:t>
      </w:r>
      <w:r>
        <w:rPr>
          <w:color w:val="525252"/>
          <w:w w:val="110"/>
          <w:sz w:val="18"/>
        </w:rPr>
        <w:t>(Thebes). Это подтверждается одним из сим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волических описаний алхимической работы </w:t>
      </w:r>
      <w:r>
        <w:rPr>
          <w:color w:val="262626"/>
          <w:w w:val="110"/>
          <w:sz w:val="18"/>
        </w:rPr>
        <w:t>(</w:t>
      </w:r>
      <w:r>
        <w:rPr>
          <w:color w:val="3F3F3F"/>
          <w:w w:val="110"/>
          <w:sz w:val="18"/>
        </w:rPr>
        <w:t>75</w:t>
      </w:r>
      <w:r>
        <w:rPr>
          <w:color w:val="3F3F3F"/>
          <w:spacing w:val="-41"/>
          <w:w w:val="110"/>
          <w:sz w:val="18"/>
        </w:rPr>
        <w:t> </w:t>
      </w:r>
      <w:r>
        <w:rPr>
          <w:color w:val="262626"/>
          <w:w w:val="110"/>
          <w:sz w:val="18"/>
        </w:rPr>
        <w:t>].</w:t>
      </w:r>
    </w:p>
    <w:p>
      <w:pPr>
        <w:spacing w:line="254" w:lineRule="auto" w:before="2"/>
        <w:ind w:left="144" w:right="136" w:firstLine="304"/>
        <w:jc w:val="left"/>
        <w:rPr>
          <w:sz w:val="18"/>
        </w:rPr>
      </w:pPr>
      <w:r>
        <w:rPr>
          <w:color w:val="525252"/>
          <w:w w:val="115"/>
          <w:sz w:val="18"/>
        </w:rPr>
        <w:t>Эти алхимические союзы можно </w:t>
      </w:r>
      <w:r>
        <w:rPr>
          <w:color w:val="3F3F3F"/>
          <w:spacing w:val="-3"/>
          <w:w w:val="115"/>
          <w:sz w:val="18"/>
        </w:rPr>
        <w:t>ра</w:t>
      </w:r>
      <w:r>
        <w:rPr>
          <w:color w:val="676767"/>
          <w:spacing w:val="-3"/>
          <w:w w:val="115"/>
          <w:sz w:val="18"/>
        </w:rPr>
        <w:t>ссматрива</w:t>
      </w:r>
      <w:r>
        <w:rPr>
          <w:color w:val="3F3F3F"/>
          <w:spacing w:val="-3"/>
          <w:w w:val="115"/>
          <w:sz w:val="18"/>
        </w:rPr>
        <w:t>ть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символы, связанные с «камедью акации, </w:t>
      </w:r>
      <w:r>
        <w:rPr>
          <w:color w:val="676767"/>
          <w:w w:val="115"/>
          <w:sz w:val="18"/>
        </w:rPr>
        <w:t>убий­ </w:t>
      </w:r>
      <w:r>
        <w:rPr>
          <w:color w:val="525252"/>
          <w:w w:val="115"/>
          <w:sz w:val="18"/>
        </w:rPr>
        <w:t>цей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мучительницей своего мужа»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Камедь </w:t>
      </w:r>
      <w:r>
        <w:rPr>
          <w:color w:val="525252"/>
          <w:spacing w:val="3"/>
          <w:w w:val="115"/>
          <w:sz w:val="18"/>
        </w:rPr>
        <w:t>ака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ции </w:t>
      </w:r>
      <w:r>
        <w:rPr>
          <w:color w:val="3F3F3F"/>
          <w:w w:val="115"/>
          <w:sz w:val="18"/>
        </w:rPr>
        <w:t>- женщина, </w:t>
      </w:r>
      <w:r>
        <w:rPr>
          <w:color w:val="525252"/>
          <w:w w:val="115"/>
          <w:sz w:val="18"/>
        </w:rPr>
        <w:t>тогда </w:t>
      </w:r>
      <w:r>
        <w:rPr>
          <w:color w:val="3F3F3F"/>
          <w:w w:val="115"/>
          <w:sz w:val="18"/>
        </w:rPr>
        <w:t>как Останес </w:t>
      </w:r>
      <w:r>
        <w:rPr>
          <w:color w:val="676767"/>
          <w:w w:val="115"/>
          <w:sz w:val="18"/>
        </w:rPr>
        <w:t>, </w:t>
      </w:r>
      <w:r>
        <w:rPr>
          <w:color w:val="3F3F3F"/>
          <w:w w:val="115"/>
          <w:sz w:val="18"/>
        </w:rPr>
        <w:t>Зосим и </w:t>
      </w:r>
      <w:r>
        <w:rPr>
          <w:color w:val="525252"/>
          <w:w w:val="115"/>
          <w:sz w:val="18"/>
        </w:rPr>
        <w:t>осталь­ </w:t>
      </w:r>
      <w:r>
        <w:rPr>
          <w:color w:val="3F3F3F"/>
          <w:w w:val="115"/>
          <w:sz w:val="18"/>
        </w:rPr>
        <w:t>ные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разумеется </w:t>
      </w:r>
      <w:r>
        <w:rPr>
          <w:color w:val="262626"/>
          <w:w w:val="115"/>
          <w:sz w:val="18"/>
        </w:rPr>
        <w:t>, </w:t>
      </w:r>
      <w:r>
        <w:rPr>
          <w:color w:val="525252"/>
          <w:spacing w:val="4"/>
          <w:w w:val="115"/>
          <w:sz w:val="18"/>
        </w:rPr>
        <w:t>муж </w:t>
      </w:r>
      <w:r>
        <w:rPr>
          <w:color w:val="262626"/>
          <w:w w:val="115"/>
          <w:sz w:val="18"/>
        </w:rPr>
        <w:t>ч</w:t>
      </w:r>
      <w:r>
        <w:rPr>
          <w:color w:val="3F3F3F"/>
          <w:w w:val="115"/>
          <w:sz w:val="18"/>
        </w:rPr>
        <w:t>ины. </w:t>
      </w:r>
      <w:r>
        <w:rPr>
          <w:color w:val="525252"/>
          <w:w w:val="115"/>
          <w:sz w:val="18"/>
        </w:rPr>
        <w:t>Наш отрывок подтвер­ ждает то, что Зосим пытался объяснить своей воз­ любленной</w:t>
      </w:r>
      <w:r>
        <w:rPr>
          <w:color w:val="525252"/>
          <w:spacing w:val="6"/>
          <w:w w:val="115"/>
          <w:sz w:val="18"/>
        </w:rPr>
        <w:t> </w:t>
      </w:r>
      <w:r>
        <w:rPr>
          <w:color w:val="676767"/>
          <w:w w:val="115"/>
          <w:sz w:val="18"/>
        </w:rPr>
        <w:t>у</w:t>
      </w:r>
      <w:r>
        <w:rPr>
          <w:color w:val="3F3F3F"/>
          <w:w w:val="115"/>
          <w:sz w:val="18"/>
        </w:rPr>
        <w:t>ченице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Теосеб</w:t>
      </w:r>
      <w:r>
        <w:rPr>
          <w:color w:val="676767"/>
          <w:w w:val="115"/>
          <w:sz w:val="18"/>
        </w:rPr>
        <w:t>ее</w:t>
      </w:r>
      <w:r>
        <w:rPr>
          <w:color w:val="676767"/>
          <w:spacing w:val="-25"/>
          <w:w w:val="115"/>
          <w:sz w:val="18"/>
        </w:rPr>
        <w:t> </w:t>
      </w:r>
      <w:r>
        <w:rPr>
          <w:color w:val="3F3F3F"/>
          <w:w w:val="115"/>
          <w:sz w:val="18"/>
        </w:rPr>
        <w:t>(76)</w:t>
      </w:r>
      <w:r>
        <w:rPr>
          <w:color w:val="3F3F3F"/>
          <w:spacing w:val="-30"/>
          <w:w w:val="115"/>
          <w:sz w:val="18"/>
        </w:rPr>
        <w:t> </w:t>
      </w:r>
      <w:r>
        <w:rPr>
          <w:color w:val="676767"/>
          <w:w w:val="115"/>
          <w:sz w:val="18"/>
        </w:rPr>
        <w:t>-</w:t>
      </w:r>
      <w:r>
        <w:rPr>
          <w:color w:val="676767"/>
          <w:spacing w:val="8"/>
          <w:w w:val="115"/>
          <w:sz w:val="18"/>
        </w:rPr>
        <w:t> </w:t>
      </w:r>
      <w:r>
        <w:rPr>
          <w:color w:val="676767"/>
          <w:spacing w:val="4"/>
          <w:w w:val="115"/>
          <w:sz w:val="18"/>
        </w:rPr>
        <w:t>архет</w:t>
      </w:r>
      <w:r>
        <w:rPr>
          <w:color w:val="676767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ипическая </w:t>
      </w:r>
      <w:r>
        <w:rPr>
          <w:color w:val="525252"/>
          <w:w w:val="115"/>
          <w:sz w:val="18"/>
        </w:rPr>
        <w:t>тайна пытки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смерти </w:t>
      </w:r>
      <w:r>
        <w:rPr>
          <w:color w:val="3F3F3F"/>
          <w:w w:val="115"/>
          <w:sz w:val="18"/>
        </w:rPr>
        <w:t>(и</w:t>
      </w:r>
      <w:r>
        <w:rPr>
          <w:color w:val="676767"/>
          <w:w w:val="115"/>
          <w:sz w:val="18"/>
        </w:rPr>
        <w:t>звестна</w:t>
      </w:r>
      <w:r>
        <w:rPr>
          <w:color w:val="3F3F3F"/>
          <w:w w:val="115"/>
          <w:sz w:val="18"/>
        </w:rPr>
        <w:t>я, </w:t>
      </w:r>
      <w:r>
        <w:rPr>
          <w:color w:val="525252"/>
          <w:w w:val="115"/>
          <w:sz w:val="18"/>
        </w:rPr>
        <w:t>например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по ми­ фу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525252"/>
          <w:w w:val="115"/>
          <w:sz w:val="18"/>
        </w:rPr>
        <w:t>об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Исиде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Осирисе)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входит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жизнь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двух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людей. </w:t>
      </w:r>
      <w:r>
        <w:rPr>
          <w:color w:val="3F3F3F"/>
          <w:w w:val="115"/>
          <w:sz w:val="18"/>
        </w:rPr>
        <w:t>В</w:t>
      </w:r>
      <w:r>
        <w:rPr>
          <w:color w:val="3F3F3F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Mushaf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as-suwar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встре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аются</w:t>
      </w:r>
      <w:r>
        <w:rPr>
          <w:color w:val="525252"/>
          <w:spacing w:val="13"/>
          <w:w w:val="115"/>
          <w:sz w:val="18"/>
        </w:rPr>
        <w:t> </w:t>
      </w:r>
      <w:r>
        <w:rPr>
          <w:color w:val="525252"/>
          <w:w w:val="115"/>
          <w:sz w:val="18"/>
        </w:rPr>
        <w:t>рисунки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2"/>
          <w:w w:val="115"/>
          <w:sz w:val="18"/>
        </w:rPr>
        <w:t> </w:t>
      </w:r>
      <w:r>
        <w:rPr>
          <w:color w:val="3F3F3F"/>
          <w:w w:val="115"/>
          <w:sz w:val="18"/>
        </w:rPr>
        <w:t>иллюс</w:t>
      </w:r>
      <w:r>
        <w:rPr>
          <w:color w:val="3F3F3F"/>
          <w:spacing w:val="-42"/>
          <w:w w:val="115"/>
          <w:sz w:val="18"/>
        </w:rPr>
        <w:t> </w:t>
      </w:r>
      <w:r>
        <w:rPr>
          <w:color w:val="676767"/>
          <w:spacing w:val="5"/>
          <w:w w:val="115"/>
          <w:sz w:val="18"/>
        </w:rPr>
        <w:t>тр</w:t>
      </w:r>
      <w:r>
        <w:rPr>
          <w:color w:val="3F3F3F"/>
          <w:spacing w:val="5"/>
          <w:w w:val="115"/>
          <w:sz w:val="18"/>
        </w:rPr>
        <w:t>и</w:t>
      </w:r>
      <w:r>
        <w:rPr>
          <w:color w:val="262626"/>
          <w:spacing w:val="5"/>
          <w:w w:val="115"/>
          <w:sz w:val="18"/>
        </w:rPr>
        <w:t>­ </w:t>
      </w:r>
      <w:r>
        <w:rPr>
          <w:color w:val="3F3F3F"/>
          <w:spacing w:val="3"/>
          <w:w w:val="115"/>
          <w:sz w:val="18"/>
        </w:rPr>
        <w:t>р</w:t>
      </w:r>
      <w:r>
        <w:rPr>
          <w:color w:val="676767"/>
          <w:spacing w:val="3"/>
          <w:w w:val="115"/>
          <w:sz w:val="18"/>
        </w:rPr>
        <w:t>ую</w:t>
      </w:r>
      <w:r>
        <w:rPr>
          <w:color w:val="3F3F3F"/>
          <w:spacing w:val="3"/>
          <w:w w:val="115"/>
          <w:sz w:val="18"/>
        </w:rPr>
        <w:t>щие </w:t>
      </w:r>
      <w:r>
        <w:rPr>
          <w:color w:val="525252"/>
          <w:w w:val="115"/>
          <w:sz w:val="18"/>
        </w:rPr>
        <w:t>эту алхимическую связь,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на уровне ар­ </w:t>
      </w:r>
      <w:r>
        <w:rPr>
          <w:color w:val="3F3F3F"/>
          <w:w w:val="115"/>
          <w:sz w:val="18"/>
        </w:rPr>
        <w:t>хетипов, </w:t>
      </w:r>
      <w:r>
        <w:rPr>
          <w:color w:val="676767"/>
          <w:spacing w:val="3"/>
          <w:w w:val="115"/>
          <w:sz w:val="18"/>
        </w:rPr>
        <w:t>та</w:t>
      </w:r>
      <w:r>
        <w:rPr>
          <w:color w:val="3F3F3F"/>
          <w:spacing w:val="3"/>
          <w:w w:val="115"/>
          <w:sz w:val="18"/>
        </w:rPr>
        <w:t>к </w:t>
      </w:r>
      <w:r>
        <w:rPr>
          <w:color w:val="525252"/>
          <w:w w:val="115"/>
          <w:sz w:val="18"/>
        </w:rPr>
        <w:t>и на телесном уровне (рис.82)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525252"/>
          <w:w w:val="115"/>
          <w:sz w:val="18"/>
        </w:rPr>
        <w:t>(77)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3"/>
        <w:ind w:left="145" w:right="140" w:firstLine="304"/>
        <w:jc w:val="left"/>
        <w:rPr>
          <w:sz w:val="18"/>
        </w:rPr>
      </w:pPr>
      <w:r>
        <w:rPr>
          <w:color w:val="525252"/>
          <w:w w:val="115"/>
          <w:sz w:val="18"/>
        </w:rPr>
        <w:t>Здесь можно </w:t>
      </w:r>
      <w:r>
        <w:rPr>
          <w:color w:val="3F3F3F"/>
          <w:spacing w:val="-3"/>
          <w:w w:val="115"/>
          <w:sz w:val="18"/>
        </w:rPr>
        <w:t>вспомни</w:t>
      </w:r>
      <w:r>
        <w:rPr>
          <w:color w:val="676767"/>
          <w:spacing w:val="-3"/>
          <w:w w:val="115"/>
          <w:sz w:val="18"/>
        </w:rPr>
        <w:t>ть </w:t>
      </w:r>
      <w:r>
        <w:rPr>
          <w:color w:val="525252"/>
          <w:w w:val="115"/>
          <w:sz w:val="18"/>
        </w:rPr>
        <w:t>ранее приведённые сло­ ва </w:t>
      </w:r>
      <w:r>
        <w:rPr>
          <w:color w:val="3F3F3F"/>
          <w:spacing w:val="3"/>
          <w:w w:val="115"/>
          <w:sz w:val="18"/>
        </w:rPr>
        <w:t>Марии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3F3F3F"/>
          <w:w w:val="115"/>
          <w:sz w:val="18"/>
        </w:rPr>
        <w:t>Ко</w:t>
      </w:r>
      <w:r>
        <w:rPr>
          <w:color w:val="676767"/>
          <w:w w:val="115"/>
          <w:sz w:val="18"/>
        </w:rPr>
        <w:t>гда </w:t>
      </w:r>
      <w:r>
        <w:rPr>
          <w:color w:val="3F3F3F"/>
          <w:w w:val="115"/>
          <w:sz w:val="18"/>
        </w:rPr>
        <w:t>Останес </w:t>
      </w:r>
      <w:r>
        <w:rPr>
          <w:color w:val="676767"/>
          <w:w w:val="115"/>
          <w:sz w:val="18"/>
        </w:rPr>
        <w:t>спра</w:t>
      </w:r>
      <w:r>
        <w:rPr>
          <w:color w:val="3F3F3F"/>
          <w:w w:val="115"/>
          <w:sz w:val="18"/>
        </w:rPr>
        <w:t>шива</w:t>
      </w:r>
      <w:r>
        <w:rPr>
          <w:color w:val="676767"/>
          <w:w w:val="115"/>
          <w:sz w:val="18"/>
        </w:rPr>
        <w:t>ет </w:t>
      </w:r>
      <w:r>
        <w:rPr>
          <w:color w:val="525252"/>
          <w:w w:val="115"/>
          <w:sz w:val="18"/>
        </w:rPr>
        <w:t>её «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 </w:t>
      </w:r>
      <w:r>
        <w:rPr>
          <w:color w:val="676767"/>
          <w:w w:val="115"/>
          <w:sz w:val="18"/>
        </w:rPr>
        <w:t>ес </w:t>
      </w:r>
      <w:r>
        <w:rPr>
          <w:color w:val="3F3F3F"/>
          <w:w w:val="115"/>
          <w:sz w:val="18"/>
        </w:rPr>
        <w:t>ть небо и что  </w:t>
      </w:r>
      <w:r>
        <w:rPr>
          <w:color w:val="676767"/>
          <w:w w:val="115"/>
          <w:sz w:val="18"/>
        </w:rPr>
        <w:t>ест </w:t>
      </w:r>
      <w:r>
        <w:rPr>
          <w:color w:val="3F3F3F"/>
          <w:w w:val="115"/>
          <w:sz w:val="18"/>
        </w:rPr>
        <w:t>ь </w:t>
      </w:r>
      <w:r>
        <w:rPr>
          <w:color w:val="525252"/>
          <w:w w:val="115"/>
          <w:sz w:val="18"/>
        </w:rPr>
        <w:t>земля?», она  отвечает  «Для  тебя я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земля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а для меня ты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небо».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этом алхими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ческом </w:t>
      </w:r>
      <w:r>
        <w:rPr>
          <w:color w:val="525252"/>
          <w:w w:val="115"/>
          <w:sz w:val="18"/>
        </w:rPr>
        <w:t>союзе земля-женщина спускает муж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ину </w:t>
      </w:r>
      <w:r>
        <w:rPr>
          <w:color w:val="7E7E7E"/>
          <w:w w:val="115"/>
          <w:sz w:val="18"/>
        </w:rPr>
        <w:t>­ </w:t>
      </w:r>
      <w:r>
        <w:rPr>
          <w:color w:val="3F3F3F"/>
          <w:w w:val="115"/>
          <w:sz w:val="18"/>
        </w:rPr>
        <w:t>носителя </w:t>
      </w:r>
      <w:r>
        <w:rPr>
          <w:color w:val="525252"/>
          <w:w w:val="115"/>
          <w:sz w:val="18"/>
        </w:rPr>
        <w:t>вдохновения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небес на </w:t>
      </w:r>
      <w:r>
        <w:rPr>
          <w:color w:val="676767"/>
          <w:w w:val="115"/>
          <w:sz w:val="18"/>
        </w:rPr>
        <w:t>землю</w:t>
      </w:r>
      <w:r>
        <w:rPr>
          <w:color w:val="3F3F3F"/>
          <w:w w:val="115"/>
          <w:sz w:val="18"/>
        </w:rPr>
        <w:t>, </w:t>
      </w:r>
      <w:r>
        <w:rPr>
          <w:color w:val="525252"/>
          <w:w w:val="115"/>
          <w:sz w:val="18"/>
        </w:rPr>
        <w:t>связыва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ет его с материальным миром, вносит эрос в его жизнь.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другой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676767"/>
          <w:w w:val="115"/>
          <w:sz w:val="18"/>
        </w:rPr>
        <w:t>сто</w:t>
      </w:r>
      <w:r>
        <w:rPr>
          <w:color w:val="3F3F3F"/>
          <w:w w:val="115"/>
          <w:sz w:val="18"/>
        </w:rPr>
        <w:t>роны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она</w:t>
      </w:r>
      <w:r>
        <w:rPr>
          <w:color w:val="525252"/>
          <w:spacing w:val="14"/>
          <w:w w:val="115"/>
          <w:sz w:val="18"/>
        </w:rPr>
        <w:t> </w:t>
      </w:r>
      <w:r>
        <w:rPr>
          <w:color w:val="525252"/>
          <w:w w:val="115"/>
          <w:sz w:val="18"/>
        </w:rPr>
        <w:t>принимает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вынаши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вает - как </w:t>
      </w:r>
      <w:r>
        <w:rPr>
          <w:color w:val="3F3F3F"/>
          <w:w w:val="115"/>
          <w:sz w:val="18"/>
        </w:rPr>
        <w:t>и на </w:t>
      </w:r>
      <w:r>
        <w:rPr>
          <w:color w:val="525252"/>
          <w:spacing w:val="-3"/>
          <w:w w:val="115"/>
          <w:sz w:val="18"/>
        </w:rPr>
        <w:t>биологи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еском </w:t>
      </w:r>
      <w:r>
        <w:rPr>
          <w:color w:val="676767"/>
          <w:w w:val="115"/>
          <w:sz w:val="18"/>
        </w:rPr>
        <w:t>у</w:t>
      </w:r>
      <w:r>
        <w:rPr>
          <w:color w:val="3F3F3F"/>
          <w:w w:val="115"/>
          <w:sz w:val="18"/>
        </w:rPr>
        <w:t>ровне </w:t>
      </w:r>
      <w:r>
        <w:rPr>
          <w:color w:val="525252"/>
          <w:w w:val="115"/>
          <w:sz w:val="18"/>
        </w:rPr>
        <w:t>- </w:t>
      </w:r>
      <w:r>
        <w:rPr>
          <w:color w:val="676767"/>
          <w:w w:val="115"/>
          <w:sz w:val="18"/>
        </w:rPr>
        <w:t>его зам </w:t>
      </w:r>
      <w:r>
        <w:rPr>
          <w:color w:val="3F3F3F"/>
          <w:w w:val="115"/>
          <w:sz w:val="18"/>
        </w:rPr>
        <w:t>ыс­ </w:t>
      </w:r>
      <w:r>
        <w:rPr>
          <w:color w:val="525252"/>
          <w:w w:val="115"/>
          <w:sz w:val="18"/>
        </w:rPr>
        <w:t>лы и </w:t>
      </w:r>
      <w:r>
        <w:rPr>
          <w:color w:val="3F3F3F"/>
          <w:w w:val="115"/>
          <w:sz w:val="18"/>
        </w:rPr>
        <w:t>идеи. </w:t>
      </w:r>
      <w:r>
        <w:rPr>
          <w:color w:val="525252"/>
          <w:w w:val="115"/>
          <w:sz w:val="18"/>
        </w:rPr>
        <w:t>Это позволяет </w:t>
      </w:r>
      <w:r>
        <w:rPr>
          <w:color w:val="676767"/>
          <w:w w:val="115"/>
          <w:sz w:val="18"/>
        </w:rPr>
        <w:t>ей </w:t>
      </w:r>
      <w:r>
        <w:rPr>
          <w:color w:val="525252"/>
          <w:w w:val="115"/>
          <w:sz w:val="18"/>
        </w:rPr>
        <w:t>осознать, что жизнь есть не просто биологическое существование; муж­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ина пробуждает в ней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spacing w:val="-3"/>
          <w:w w:val="115"/>
          <w:sz w:val="18"/>
        </w:rPr>
        <w:t>лого</w:t>
      </w:r>
      <w:r>
        <w:rPr>
          <w:color w:val="676767"/>
          <w:spacing w:val="-3"/>
          <w:w w:val="115"/>
          <w:sz w:val="18"/>
        </w:rPr>
        <w:t>с</w:t>
      </w:r>
      <w:r>
        <w:rPr>
          <w:color w:val="0F0F0F"/>
          <w:spacing w:val="-3"/>
          <w:w w:val="115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spacing w:before="68"/>
        <w:ind w:left="1579" w:right="3281" w:firstLine="0"/>
        <w:jc w:val="center"/>
        <w:rPr>
          <w:sz w:val="38"/>
        </w:rPr>
      </w:pPr>
      <w:r>
        <w:rPr>
          <w:color w:val="979797"/>
          <w:w w:val="85"/>
          <w:sz w:val="38"/>
        </w:rPr>
        <w:t>--.,</w:t>
      </w:r>
    </w:p>
    <w:p>
      <w:pPr>
        <w:spacing w:before="66"/>
        <w:ind w:left="141" w:right="1578" w:firstLine="0"/>
        <w:jc w:val="center"/>
        <w:rPr>
          <w:i/>
          <w:sz w:val="13"/>
        </w:rPr>
      </w:pPr>
      <w:r>
        <w:rPr>
          <w:rFonts w:ascii="Arial" w:hAnsi="Arial"/>
          <w:color w:val="ACACAC"/>
          <w:w w:val="85"/>
          <w:sz w:val="16"/>
        </w:rPr>
        <w:t>····-</w:t>
      </w:r>
      <w:r>
        <w:rPr>
          <w:rFonts w:ascii="Arial" w:hAnsi="Arial"/>
          <w:color w:val="ACACAC"/>
          <w:sz w:val="16"/>
        </w:rPr>
        <w:t> </w:t>
      </w:r>
      <w:r>
        <w:rPr>
          <w:rFonts w:ascii="Arial" w:hAnsi="Arial"/>
          <w:color w:val="ACACAC"/>
          <w:spacing w:val="20"/>
          <w:sz w:val="16"/>
        </w:rPr>
        <w:t> </w:t>
      </w:r>
      <w:r>
        <w:rPr>
          <w:rFonts w:ascii="Arial" w:hAnsi="Arial"/>
          <w:i/>
          <w:color w:val="707070"/>
          <w:spacing w:val="-1"/>
          <w:w w:val="111"/>
          <w:sz w:val="16"/>
        </w:rPr>
        <w:t>_</w:t>
      </w:r>
      <w:r>
        <w:rPr>
          <w:rFonts w:ascii="Arial" w:hAnsi="Arial"/>
          <w:i/>
          <w:color w:val="707070"/>
          <w:spacing w:val="-17"/>
          <w:w w:val="111"/>
          <w:sz w:val="16"/>
        </w:rPr>
        <w:t>.</w:t>
      </w:r>
      <w:r>
        <w:rPr>
          <w:i/>
          <w:color w:val="ACACAC"/>
          <w:spacing w:val="-56"/>
          <w:w w:val="111"/>
          <w:position w:val="-3"/>
          <w:sz w:val="13"/>
        </w:rPr>
        <w:t>_</w:t>
      </w:r>
      <w:r>
        <w:rPr>
          <w:rFonts w:ascii="Arial" w:hAnsi="Arial"/>
          <w:i/>
          <w:color w:val="707070"/>
          <w:spacing w:val="-1"/>
          <w:w w:val="111"/>
          <w:sz w:val="16"/>
        </w:rPr>
        <w:t>?!}</w:t>
      </w:r>
      <w:r>
        <w:rPr>
          <w:rFonts w:ascii="Arial" w:hAnsi="Arial"/>
          <w:i/>
          <w:color w:val="707070"/>
          <w:spacing w:val="-26"/>
          <w:w w:val="111"/>
          <w:sz w:val="16"/>
        </w:rPr>
        <w:t>,</w:t>
      </w:r>
      <w:r>
        <w:rPr>
          <w:i/>
          <w:color w:val="707070"/>
          <w:w w:val="111"/>
          <w:position w:val="-3"/>
          <w:sz w:val="13"/>
        </w:rPr>
        <w:t>.к</w:t>
      </w:r>
    </w:p>
    <w:p>
      <w:pPr>
        <w:tabs>
          <w:tab w:pos="1614" w:val="left" w:leader="none"/>
        </w:tabs>
        <w:spacing w:before="13"/>
        <w:ind w:left="620" w:right="0" w:firstLine="0"/>
        <w:jc w:val="center"/>
        <w:rPr>
          <w:rFonts w:ascii="Arial" w:hAnsi="Arial"/>
          <w:sz w:val="19"/>
        </w:rPr>
      </w:pPr>
      <w:r>
        <w:rPr>
          <w:rFonts w:ascii="Arial" w:hAnsi="Arial"/>
          <w:i/>
          <w:color w:val="707070"/>
          <w:sz w:val="19"/>
        </w:rPr>
        <w:t>··</w:t>
      </w:r>
      <w:r>
        <w:rPr>
          <w:rFonts w:ascii="Arial" w:hAnsi="Arial"/>
          <w:i/>
          <w:color w:val="707070"/>
          <w:spacing w:val="-36"/>
          <w:sz w:val="19"/>
        </w:rPr>
        <w:t> </w:t>
      </w:r>
      <w:r>
        <w:rPr>
          <w:rFonts w:ascii="Arial" w:hAnsi="Arial"/>
          <w:i/>
          <w:color w:val="979797"/>
          <w:sz w:val="19"/>
        </w:rPr>
        <w:t>:</w:t>
      </w:r>
      <w:r>
        <w:rPr>
          <w:rFonts w:ascii="Arial" w:hAnsi="Arial"/>
          <w:i/>
          <w:color w:val="979797"/>
          <w:spacing w:val="22"/>
          <w:sz w:val="19"/>
        </w:rPr>
        <w:t> </w:t>
      </w:r>
      <w:r>
        <w:rPr>
          <w:rFonts w:ascii="Arial" w:hAnsi="Arial"/>
          <w:color w:val="707070"/>
          <w:sz w:val="19"/>
        </w:rPr>
        <w:t>-==:</w:t>
        <w:tab/>
      </w:r>
      <w:r>
        <w:rPr>
          <w:rFonts w:ascii="Arial" w:hAnsi="Arial"/>
          <w:color w:val="707070"/>
          <w:spacing w:val="-9"/>
          <w:sz w:val="19"/>
        </w:rPr>
        <w:t>-</w:t>
      </w:r>
      <w:r>
        <w:rPr>
          <w:rFonts w:ascii="Arial" w:hAnsi="Arial"/>
          <w:color w:val="ACACAC"/>
          <w:spacing w:val="-9"/>
          <w:sz w:val="19"/>
        </w:rPr>
        <w:t>·</w:t>
      </w:r>
    </w:p>
    <w:p>
      <w:pPr>
        <w:tabs>
          <w:tab w:pos="1695" w:val="left" w:leader="none"/>
          <w:tab w:pos="2331" w:val="left" w:leader="none"/>
        </w:tabs>
        <w:spacing w:line="190" w:lineRule="exact" w:before="13"/>
        <w:ind w:left="945" w:right="0" w:firstLine="0"/>
        <w:jc w:val="center"/>
        <w:rPr>
          <w:sz w:val="18"/>
        </w:rPr>
      </w:pPr>
      <w:r>
        <w:rPr>
          <w:i/>
          <w:color w:val="878787"/>
          <w:w w:val="110"/>
          <w:sz w:val="18"/>
        </w:rPr>
        <w:t>-</w:t>
        <w:tab/>
      </w:r>
      <w:r>
        <w:rPr>
          <w:i/>
          <w:color w:val="525252"/>
          <w:w w:val="105"/>
          <w:sz w:val="18"/>
        </w:rPr>
        <w:t>-'r</w:t>
        <w:tab/>
      </w:r>
      <w:r>
        <w:rPr>
          <w:color w:val="878787"/>
          <w:w w:val="110"/>
          <w:sz w:val="18"/>
        </w:rPr>
        <w:t>."'­</w:t>
      </w:r>
    </w:p>
    <w:p>
      <w:pPr>
        <w:tabs>
          <w:tab w:pos="903" w:val="left" w:leader="none"/>
          <w:tab w:pos="1586" w:val="left" w:leader="none"/>
        </w:tabs>
        <w:spacing w:line="247" w:lineRule="exact" w:before="0"/>
        <w:ind w:left="445" w:right="0" w:firstLine="0"/>
        <w:jc w:val="center"/>
        <w:rPr>
          <w:rFonts w:ascii="Arial"/>
          <w:i/>
          <w:sz w:val="22"/>
        </w:rPr>
      </w:pPr>
      <w:r>
        <w:rPr>
          <w:rFonts w:ascii="Arial"/>
          <w:color w:val="979797"/>
          <w:sz w:val="22"/>
        </w:rPr>
        <w:t>.</w:t>
      </w:r>
      <w:r>
        <w:rPr>
          <w:rFonts w:ascii="Arial"/>
          <w:color w:val="979797"/>
          <w:spacing w:val="12"/>
          <w:sz w:val="22"/>
        </w:rPr>
        <w:t> </w:t>
      </w:r>
      <w:r>
        <w:rPr>
          <w:rFonts w:ascii="Arial"/>
          <w:color w:val="ACACAC"/>
          <w:sz w:val="22"/>
        </w:rPr>
        <w:t>-</w:t>
        <w:tab/>
      </w:r>
      <w:r>
        <w:rPr>
          <w:rFonts w:ascii="Arial"/>
          <w:color w:val="707070"/>
          <w:w w:val="75"/>
          <w:sz w:val="22"/>
        </w:rPr>
        <w:t>-</w:t>
      </w:r>
      <w:r>
        <w:rPr>
          <w:rFonts w:ascii="Arial"/>
          <w:color w:val="707070"/>
          <w:spacing w:val="-6"/>
          <w:w w:val="75"/>
          <w:sz w:val="22"/>
        </w:rPr>
        <w:t> </w:t>
      </w:r>
      <w:r>
        <w:rPr>
          <w:rFonts w:ascii="Arial"/>
          <w:color w:val="ACACAC"/>
          <w:w w:val="75"/>
          <w:sz w:val="22"/>
        </w:rPr>
        <w:t>... </w:t>
      </w:r>
      <w:r>
        <w:rPr>
          <w:rFonts w:ascii="Arial"/>
          <w:color w:val="ACACAC"/>
          <w:w w:val="75"/>
          <w:sz w:val="22"/>
          <w:u w:val="thick" w:color="707070"/>
        </w:rPr>
        <w:t>  </w:t>
      </w:r>
      <w:r>
        <w:rPr>
          <w:rFonts w:ascii="Arial"/>
          <w:color w:val="ACACAC"/>
          <w:spacing w:val="3"/>
          <w:w w:val="75"/>
          <w:sz w:val="22"/>
          <w:u w:val="thick" w:color="707070"/>
        </w:rPr>
        <w:t> </w:t>
      </w:r>
      <w:r>
        <w:rPr>
          <w:rFonts w:ascii="Arial"/>
          <w:color w:val="ACACAC"/>
          <w:w w:val="75"/>
          <w:sz w:val="22"/>
          <w:u w:val="thick" w:color="707070"/>
        </w:rPr>
        <w:t>:</w:t>
      </w:r>
      <w:r>
        <w:rPr>
          <w:rFonts w:ascii="Arial"/>
          <w:color w:val="ACACAC"/>
          <w:w w:val="75"/>
          <w:sz w:val="22"/>
        </w:rPr>
        <w:tab/>
      </w:r>
      <w:r>
        <w:rPr>
          <w:rFonts w:ascii="Arial"/>
          <w:i/>
          <w:color w:val="979797"/>
          <w:w w:val="75"/>
          <w:sz w:val="22"/>
        </w:rPr>
        <w:t>-=-</w:t>
      </w:r>
      <w:r>
        <w:rPr>
          <w:rFonts w:ascii="Arial"/>
          <w:i/>
          <w:color w:val="707070"/>
          <w:w w:val="75"/>
          <w:sz w:val="22"/>
        </w:rPr>
        <w:t>:</w:t>
      </w:r>
      <w:r>
        <w:rPr>
          <w:rFonts w:ascii="Arial"/>
          <w:i/>
          <w:color w:val="525252"/>
          <w:spacing w:val="20"/>
          <w:w w:val="75"/>
          <w:sz w:val="22"/>
          <w:u w:val="thick" w:color="878787"/>
        </w:rPr>
        <w:t> </w:t>
      </w:r>
      <w:r>
        <w:rPr>
          <w:rFonts w:ascii="Arial"/>
          <w:i/>
          <w:color w:val="979797"/>
          <w:spacing w:val="2"/>
          <w:w w:val="75"/>
          <w:sz w:val="22"/>
        </w:rPr>
        <w:t>:</w:t>
      </w:r>
      <w:r>
        <w:rPr>
          <w:rFonts w:ascii="Arial"/>
          <w:i/>
          <w:color w:val="525252"/>
          <w:spacing w:val="2"/>
          <w:w w:val="75"/>
          <w:sz w:val="22"/>
          <w:u w:val="thick" w:color="878787"/>
        </w:rPr>
        <w:t>1=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27"/>
        </w:rPr>
      </w:pPr>
    </w:p>
    <w:p>
      <w:pPr>
        <w:spacing w:line="292" w:lineRule="auto" w:before="93"/>
        <w:ind w:left="65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5"/>
          <w:sz w:val="16"/>
        </w:rPr>
        <w:t>Рис. </w:t>
      </w:r>
      <w:r>
        <w:rPr>
          <w:color w:val="424242"/>
          <w:w w:val="115"/>
          <w:sz w:val="17"/>
        </w:rPr>
        <w:t>79. </w:t>
      </w:r>
      <w:r>
        <w:rPr>
          <w:rFonts w:ascii="Arial" w:hAnsi="Arial"/>
          <w:i/>
          <w:color w:val="424242"/>
          <w:w w:val="115"/>
          <w:sz w:val="16"/>
        </w:rPr>
        <w:t>Огненный gра.кон </w:t>
      </w:r>
      <w:r>
        <w:rPr>
          <w:rFonts w:ascii="Arial" w:hAnsi="Arial"/>
          <w:i/>
          <w:color w:val="525252"/>
          <w:w w:val="115"/>
          <w:sz w:val="16"/>
        </w:rPr>
        <w:t>обвивает убийцу </w:t>
      </w:r>
      <w:r>
        <w:rPr>
          <w:rFonts w:ascii="Arial" w:hAnsi="Arial"/>
          <w:i/>
          <w:color w:val="424242"/>
          <w:w w:val="115"/>
          <w:sz w:val="16"/>
        </w:rPr>
        <w:t>мужа </w:t>
      </w:r>
      <w:r>
        <w:rPr>
          <w:rFonts w:ascii="Arial" w:hAnsi="Arial"/>
          <w:i/>
          <w:color w:val="2F2F2F"/>
          <w:w w:val="115"/>
          <w:sz w:val="16"/>
        </w:rPr>
        <w:t>- к</w:t>
      </w:r>
      <w:r>
        <w:rPr>
          <w:rFonts w:ascii="Arial" w:hAnsi="Arial"/>
          <w:i/>
          <w:color w:val="525252"/>
          <w:w w:val="115"/>
          <w:sz w:val="16"/>
        </w:rPr>
        <w:t>амеgь</w:t>
      </w:r>
      <w:r>
        <w:rPr>
          <w:rFonts w:ascii="Arial" w:hAnsi="Arial"/>
          <w:i/>
          <w:color w:val="424242"/>
          <w:w w:val="115"/>
          <w:sz w:val="16"/>
        </w:rPr>
        <w:t>акации. (Michael Maier's </w:t>
      </w:r>
      <w:r>
        <w:rPr>
          <w:rFonts w:ascii="Arial" w:hAnsi="Arial"/>
          <w:i/>
          <w:color w:val="525252"/>
          <w:w w:val="115"/>
          <w:sz w:val="16"/>
        </w:rPr>
        <w:t>Atalanta fugiens, </w:t>
      </w:r>
      <w:r>
        <w:rPr>
          <w:rFonts w:ascii="Arial" w:hAnsi="Arial"/>
          <w:i/>
          <w:color w:val="424242"/>
          <w:w w:val="115"/>
          <w:sz w:val="16"/>
        </w:rPr>
        <w:t>1618, </w:t>
      </w:r>
      <w:r>
        <w:rPr>
          <w:rFonts w:ascii="Arial" w:hAnsi="Arial"/>
          <w:i/>
          <w:color w:val="424242"/>
          <w:w w:val="115"/>
          <w:sz w:val="16"/>
        </w:rPr>
        <w:t>ЕтЫет 50)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4"/>
        <w:rPr>
          <w:rFonts w:ascii="Arial"/>
          <w:i/>
          <w:sz w:val="24"/>
        </w:rPr>
      </w:pPr>
    </w:p>
    <w:p>
      <w:pPr>
        <w:spacing w:line="288" w:lineRule="auto" w:before="0"/>
        <w:ind w:left="264" w:right="203" w:firstLine="21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spacing w:val="-1"/>
          <w:w w:val="111"/>
          <w:sz w:val="16"/>
        </w:rPr>
        <w:t>Рис</w:t>
      </w:r>
      <w:r>
        <w:rPr>
          <w:rFonts w:ascii="Arial" w:hAnsi="Arial"/>
          <w:i/>
          <w:color w:val="424242"/>
          <w:w w:val="111"/>
          <w:sz w:val="16"/>
        </w:rPr>
        <w:t>.</w:t>
      </w:r>
      <w:r>
        <w:rPr>
          <w:rFonts w:ascii="Arial" w:hAnsi="Arial"/>
          <w:i/>
          <w:color w:val="424242"/>
          <w:spacing w:val="-1"/>
          <w:sz w:val="16"/>
        </w:rPr>
        <w:t> </w:t>
      </w:r>
      <w:r>
        <w:rPr>
          <w:rFonts w:ascii="Arial" w:hAnsi="Arial"/>
          <w:i/>
          <w:color w:val="424242"/>
          <w:spacing w:val="-1"/>
          <w:w w:val="111"/>
          <w:sz w:val="16"/>
        </w:rPr>
        <w:t>80</w:t>
      </w:r>
      <w:r>
        <w:rPr>
          <w:rFonts w:ascii="Arial" w:hAnsi="Arial"/>
          <w:i/>
          <w:color w:val="424242"/>
          <w:w w:val="111"/>
          <w:sz w:val="16"/>
        </w:rPr>
        <w:t>.</w:t>
      </w:r>
      <w:r>
        <w:rPr>
          <w:rFonts w:ascii="Arial" w:hAnsi="Arial"/>
          <w:i/>
          <w:color w:val="424242"/>
          <w:spacing w:val="13"/>
          <w:sz w:val="16"/>
        </w:rPr>
        <w:t> </w:t>
      </w:r>
      <w:r>
        <w:rPr>
          <w:rFonts w:ascii="Arial" w:hAnsi="Arial"/>
          <w:i/>
          <w:color w:val="424242"/>
          <w:spacing w:val="-1"/>
          <w:w w:val="114"/>
          <w:sz w:val="16"/>
        </w:rPr>
        <w:t>Сеяни</w:t>
      </w:r>
      <w:r>
        <w:rPr>
          <w:rFonts w:ascii="Arial" w:hAnsi="Arial"/>
          <w:i/>
          <w:color w:val="424242"/>
          <w:w w:val="114"/>
          <w:sz w:val="16"/>
        </w:rPr>
        <w:t>е</w:t>
      </w:r>
      <w:r>
        <w:rPr>
          <w:rFonts w:ascii="Arial" w:hAnsi="Arial"/>
          <w:i/>
          <w:color w:val="424242"/>
          <w:spacing w:val="6"/>
          <w:sz w:val="16"/>
        </w:rPr>
        <w:t> </w:t>
      </w:r>
      <w:r>
        <w:rPr>
          <w:rFonts w:ascii="Arial" w:hAnsi="Arial"/>
          <w:i/>
          <w:color w:val="525252"/>
          <w:spacing w:val="-1"/>
          <w:w w:val="110"/>
          <w:sz w:val="16"/>
        </w:rPr>
        <w:t>золот</w:t>
      </w:r>
      <w:r>
        <w:rPr>
          <w:rFonts w:ascii="Arial" w:hAnsi="Arial"/>
          <w:i/>
          <w:color w:val="525252"/>
          <w:w w:val="110"/>
          <w:sz w:val="16"/>
        </w:rPr>
        <w:t>а</w:t>
      </w:r>
      <w:r>
        <w:rPr>
          <w:rFonts w:ascii="Arial" w:hAnsi="Arial"/>
          <w:i/>
          <w:color w:val="525252"/>
          <w:spacing w:val="1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в</w:t>
      </w:r>
      <w:r>
        <w:rPr>
          <w:rFonts w:ascii="Arial" w:hAnsi="Arial"/>
          <w:i/>
          <w:color w:val="424242"/>
          <w:sz w:val="16"/>
        </w:rPr>
        <w:t> </w:t>
      </w:r>
      <w:r>
        <w:rPr>
          <w:rFonts w:ascii="Arial" w:hAnsi="Arial"/>
          <w:i/>
          <w:color w:val="424242"/>
          <w:spacing w:val="-19"/>
          <w:sz w:val="16"/>
        </w:rPr>
        <w:t> </w:t>
      </w:r>
      <w:r>
        <w:rPr>
          <w:rFonts w:ascii="Arial" w:hAnsi="Arial"/>
          <w:i/>
          <w:color w:val="525252"/>
          <w:w w:val="111"/>
          <w:sz w:val="16"/>
        </w:rPr>
        <w:t>серебряную</w:t>
      </w:r>
      <w:r>
        <w:rPr>
          <w:rFonts w:ascii="Arial" w:hAnsi="Arial"/>
          <w:i/>
          <w:color w:val="525252"/>
          <w:sz w:val="16"/>
        </w:rPr>
        <w:t> </w:t>
      </w:r>
      <w:r>
        <w:rPr>
          <w:rFonts w:ascii="Arial" w:hAnsi="Arial"/>
          <w:i/>
          <w:color w:val="525252"/>
          <w:spacing w:val="-16"/>
          <w:sz w:val="16"/>
        </w:rPr>
        <w:t> </w:t>
      </w:r>
      <w:r>
        <w:rPr>
          <w:rFonts w:ascii="Arial" w:hAnsi="Arial"/>
          <w:i/>
          <w:color w:val="525252"/>
          <w:spacing w:val="-1"/>
          <w:w w:val="111"/>
          <w:sz w:val="16"/>
        </w:rPr>
        <w:t>зе,чл</w:t>
      </w:r>
      <w:r>
        <w:rPr>
          <w:rFonts w:ascii="Arial" w:hAnsi="Arial"/>
          <w:i/>
          <w:color w:val="525252"/>
          <w:spacing w:val="-25"/>
          <w:w w:val="111"/>
          <w:sz w:val="16"/>
        </w:rPr>
        <w:t>ю</w:t>
      </w:r>
      <w:r>
        <w:rPr>
          <w:rFonts w:ascii="Arial" w:hAnsi="Arial"/>
          <w:i/>
          <w:color w:val="070707"/>
          <w:w w:val="111"/>
          <w:sz w:val="16"/>
        </w:rPr>
        <w:t>.</w:t>
      </w:r>
      <w:r>
        <w:rPr>
          <w:rFonts w:ascii="Arial" w:hAnsi="Arial"/>
          <w:i/>
          <w:color w:val="070707"/>
          <w:spacing w:val="13"/>
          <w:sz w:val="16"/>
        </w:rPr>
        <w:t> </w:t>
      </w:r>
      <w:r>
        <w:rPr>
          <w:rFonts w:ascii="Arial" w:hAnsi="Arial"/>
          <w:i/>
          <w:color w:val="424242"/>
          <w:spacing w:val="-5"/>
          <w:w w:val="111"/>
          <w:sz w:val="16"/>
        </w:rPr>
        <w:t>З</w:t>
      </w:r>
      <w:r>
        <w:rPr>
          <w:rFonts w:ascii="Arial" w:hAnsi="Arial"/>
          <w:i/>
          <w:color w:val="707070"/>
          <w:spacing w:val="-10"/>
          <w:w w:val="111"/>
          <w:sz w:val="16"/>
        </w:rPr>
        <w:t>е</w:t>
      </w:r>
      <w:r>
        <w:rPr>
          <w:rFonts w:ascii="Arial" w:hAnsi="Arial"/>
          <w:i/>
          <w:color w:val="525252"/>
          <w:spacing w:val="1"/>
          <w:w w:val="111"/>
          <w:sz w:val="16"/>
        </w:rPr>
        <w:t>м</w:t>
      </w:r>
      <w:r>
        <w:rPr>
          <w:rFonts w:ascii="Arial" w:hAnsi="Arial"/>
          <w:i/>
          <w:color w:val="525252"/>
          <w:spacing w:val="-1"/>
          <w:w w:val="105"/>
          <w:sz w:val="16"/>
        </w:rPr>
        <w:t>л</w:t>
      </w:r>
      <w:r>
        <w:rPr>
          <w:rFonts w:ascii="Arial" w:hAnsi="Arial"/>
          <w:i/>
          <w:color w:val="525252"/>
          <w:spacing w:val="6"/>
          <w:w w:val="105"/>
          <w:sz w:val="16"/>
        </w:rPr>
        <w:t>я</w:t>
      </w:r>
      <w:r>
        <w:rPr>
          <w:rFonts w:ascii="Arial" w:hAnsi="Arial"/>
          <w:i/>
          <w:color w:val="070707"/>
          <w:spacing w:val="1"/>
          <w:w w:val="105"/>
          <w:sz w:val="16"/>
        </w:rPr>
        <w:t>-</w:t>
      </w:r>
      <w:r>
        <w:rPr>
          <w:rFonts w:ascii="Arial" w:hAnsi="Arial"/>
          <w:i/>
          <w:color w:val="424242"/>
          <w:spacing w:val="-1"/>
          <w:w w:val="105"/>
          <w:sz w:val="16"/>
        </w:rPr>
        <w:t>акаци</w:t>
      </w:r>
      <w:r>
        <w:rPr>
          <w:rFonts w:ascii="Arial" w:hAnsi="Arial"/>
          <w:i/>
          <w:color w:val="424242"/>
          <w:w w:val="105"/>
          <w:sz w:val="16"/>
        </w:rPr>
        <w:t>я</w:t>
      </w:r>
      <w:r>
        <w:rPr>
          <w:rFonts w:ascii="Arial" w:hAnsi="Arial"/>
          <w:i/>
          <w:color w:val="424242"/>
          <w:sz w:val="16"/>
        </w:rPr>
        <w:t> </w:t>
      </w:r>
      <w:r>
        <w:rPr>
          <w:rFonts w:ascii="Arial" w:hAnsi="Arial"/>
          <w:i/>
          <w:color w:val="424242"/>
          <w:spacing w:val="16"/>
          <w:sz w:val="16"/>
        </w:rPr>
        <w:t> </w:t>
      </w:r>
      <w:r>
        <w:rPr>
          <w:rFonts w:ascii="Arial" w:hAnsi="Arial"/>
          <w:i/>
          <w:color w:val="525252"/>
          <w:w w:val="111"/>
          <w:sz w:val="16"/>
        </w:rPr>
        <w:t>сначала</w:t>
      </w:r>
      <w:r>
        <w:rPr>
          <w:rFonts w:ascii="Arial" w:hAnsi="Arial"/>
          <w:i/>
          <w:color w:val="525252"/>
          <w:spacing w:val="19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убивает</w:t>
      </w:r>
      <w:r>
        <w:rPr>
          <w:rFonts w:ascii="Arial" w:hAnsi="Arial"/>
          <w:i/>
          <w:color w:val="525252"/>
          <w:spacing w:val="14"/>
          <w:sz w:val="16"/>
        </w:rPr>
        <w:t> </w:t>
      </w:r>
      <w:r>
        <w:rPr>
          <w:rFonts w:ascii="Arial" w:hAnsi="Arial"/>
          <w:i/>
          <w:color w:val="525252"/>
          <w:w w:val="108"/>
          <w:sz w:val="16"/>
        </w:rPr>
        <w:t>своего</w:t>
      </w:r>
      <w:r>
        <w:rPr>
          <w:rFonts w:ascii="Arial" w:hAnsi="Arial"/>
          <w:i/>
          <w:color w:val="525252"/>
          <w:spacing w:val="4"/>
          <w:sz w:val="16"/>
        </w:rPr>
        <w:t> </w:t>
      </w:r>
      <w:r>
        <w:rPr>
          <w:rFonts w:ascii="Arial" w:hAnsi="Arial"/>
          <w:i/>
          <w:color w:val="424242"/>
          <w:spacing w:val="-1"/>
          <w:w w:val="120"/>
          <w:sz w:val="16"/>
        </w:rPr>
        <w:t>муж</w:t>
      </w:r>
      <w:r>
        <w:rPr>
          <w:rFonts w:ascii="Arial" w:hAnsi="Arial"/>
          <w:i/>
          <w:color w:val="424242"/>
          <w:w w:val="120"/>
          <w:sz w:val="16"/>
        </w:rPr>
        <w:t>а</w:t>
      </w:r>
      <w:r>
        <w:rPr>
          <w:rFonts w:ascii="Arial" w:hAnsi="Arial"/>
          <w:i/>
          <w:color w:val="424242"/>
          <w:spacing w:val="8"/>
          <w:sz w:val="16"/>
        </w:rPr>
        <w:t> </w:t>
      </w:r>
      <w:r>
        <w:rPr>
          <w:rFonts w:ascii="Arial" w:hAnsi="Arial"/>
          <w:i/>
          <w:color w:val="525252"/>
          <w:spacing w:val="4"/>
          <w:w w:val="120"/>
          <w:sz w:val="16"/>
        </w:rPr>
        <w:t>(</w:t>
      </w:r>
      <w:r>
        <w:rPr>
          <w:rFonts w:ascii="Arial" w:hAnsi="Arial"/>
          <w:i/>
          <w:color w:val="707070"/>
          <w:spacing w:val="-9"/>
          <w:w w:val="120"/>
          <w:sz w:val="16"/>
        </w:rPr>
        <w:t>з</w:t>
      </w:r>
      <w:r>
        <w:rPr>
          <w:rFonts w:ascii="Arial" w:hAnsi="Arial"/>
          <w:i/>
          <w:color w:val="525252"/>
          <w:spacing w:val="-1"/>
          <w:w w:val="120"/>
          <w:sz w:val="16"/>
        </w:rPr>
        <w:t>олот</w:t>
      </w:r>
      <w:r>
        <w:rPr>
          <w:rFonts w:ascii="Arial" w:hAnsi="Arial"/>
          <w:i/>
          <w:color w:val="525252"/>
          <w:spacing w:val="-61"/>
          <w:w w:val="120"/>
          <w:sz w:val="16"/>
        </w:rPr>
        <w:t>о</w:t>
      </w:r>
      <w:r>
        <w:rPr>
          <w:rFonts w:ascii="Arial" w:hAnsi="Arial"/>
          <w:i/>
          <w:color w:val="070707"/>
          <w:spacing w:val="-2"/>
          <w:w w:val="120"/>
          <w:sz w:val="16"/>
        </w:rPr>
        <w:t>-</w:t>
      </w:r>
      <w:r>
        <w:rPr>
          <w:rFonts w:ascii="Arial" w:hAnsi="Arial"/>
          <w:i/>
          <w:color w:val="525252"/>
          <w:spacing w:val="-1"/>
          <w:w w:val="120"/>
          <w:sz w:val="16"/>
        </w:rPr>
        <w:t>зерн</w:t>
      </w:r>
      <w:r>
        <w:rPr>
          <w:rFonts w:ascii="Arial" w:hAnsi="Arial"/>
          <w:i/>
          <w:color w:val="525252"/>
          <w:spacing w:val="-24"/>
          <w:w w:val="120"/>
          <w:sz w:val="16"/>
        </w:rPr>
        <w:t>о</w:t>
      </w:r>
      <w:r>
        <w:rPr>
          <w:rFonts w:ascii="Arial" w:hAnsi="Arial"/>
          <w:i/>
          <w:color w:val="525252"/>
          <w:w w:val="120"/>
          <w:sz w:val="16"/>
        </w:rPr>
        <w:t>),</w:t>
      </w:r>
      <w:r>
        <w:rPr>
          <w:rFonts w:ascii="Arial" w:hAnsi="Arial"/>
          <w:i/>
          <w:color w:val="525252"/>
          <w:w w:val="120"/>
          <w:sz w:val="16"/>
        </w:rPr>
        <w:t>  </w:t>
      </w:r>
      <w:r>
        <w:rPr>
          <w:rFonts w:ascii="Arial" w:hAnsi="Arial"/>
          <w:i/>
          <w:color w:val="525252"/>
          <w:w w:val="110"/>
          <w:sz w:val="16"/>
        </w:rPr>
        <w:t>а затем склеивает его разрозненные </w:t>
      </w:r>
      <w:r>
        <w:rPr>
          <w:rFonts w:ascii="Arial" w:hAnsi="Arial"/>
          <w:i/>
          <w:color w:val="424242"/>
          <w:w w:val="110"/>
          <w:sz w:val="16"/>
        </w:rPr>
        <w:t>части, как Исиgа </w:t>
      </w:r>
      <w:r>
        <w:rPr>
          <w:rFonts w:ascii="Arial" w:hAnsi="Arial"/>
          <w:i/>
          <w:color w:val="525252"/>
          <w:w w:val="110"/>
          <w:sz w:val="16"/>
        </w:rPr>
        <w:t>(чёрная </w:t>
      </w:r>
      <w:r>
        <w:rPr>
          <w:rFonts w:ascii="Arial" w:hAnsi="Arial"/>
          <w:i/>
          <w:color w:val="525252"/>
          <w:spacing w:val="-6"/>
          <w:w w:val="110"/>
          <w:sz w:val="16"/>
        </w:rPr>
        <w:t>зе</w:t>
      </w:r>
      <w:r>
        <w:rPr>
          <w:rFonts w:ascii="Arial" w:hAnsi="Arial"/>
          <w:i/>
          <w:color w:val="707070"/>
          <w:spacing w:val="-6"/>
          <w:w w:val="110"/>
          <w:sz w:val="16"/>
        </w:rPr>
        <w:t>,</w:t>
      </w:r>
      <w:r>
        <w:rPr>
          <w:rFonts w:ascii="Arial" w:hAnsi="Arial"/>
          <w:i/>
          <w:color w:val="525252"/>
          <w:spacing w:val="-6"/>
          <w:w w:val="110"/>
          <w:sz w:val="16"/>
        </w:rPr>
        <w:t>\-IЛЯ) </w:t>
      </w:r>
      <w:r>
        <w:rPr>
          <w:rFonts w:ascii="Arial" w:hAnsi="Arial"/>
          <w:i/>
          <w:color w:val="525252"/>
          <w:w w:val="110"/>
          <w:sz w:val="16"/>
        </w:rPr>
        <w:t>собрала </w:t>
      </w:r>
      <w:r>
        <w:rPr>
          <w:rFonts w:ascii="Arial" w:hAnsi="Arial"/>
          <w:i/>
          <w:color w:val="424242"/>
          <w:w w:val="110"/>
          <w:sz w:val="16"/>
        </w:rPr>
        <w:t>Осириса </w:t>
      </w:r>
      <w:r>
        <w:rPr>
          <w:rFonts w:ascii="Arial" w:hAnsi="Arial"/>
          <w:i/>
          <w:color w:val="525252"/>
          <w:w w:val="110"/>
          <w:sz w:val="16"/>
        </w:rPr>
        <w:t>по </w:t>
      </w:r>
      <w:r>
        <w:rPr>
          <w:rFonts w:ascii="Arial" w:hAnsi="Arial"/>
          <w:i/>
          <w:color w:val="424242"/>
          <w:spacing w:val="-4"/>
          <w:w w:val="110"/>
          <w:sz w:val="16"/>
        </w:rPr>
        <w:t>частям</w:t>
      </w:r>
      <w:r>
        <w:rPr>
          <w:rFonts w:ascii="Arial" w:hAnsi="Arial"/>
          <w:i/>
          <w:color w:val="707070"/>
          <w:spacing w:val="-4"/>
          <w:w w:val="110"/>
          <w:sz w:val="16"/>
        </w:rPr>
        <w:t>, </w:t>
      </w:r>
      <w:r>
        <w:rPr>
          <w:rFonts w:ascii="Arial" w:hAnsi="Arial"/>
          <w:i/>
          <w:color w:val="424242"/>
          <w:w w:val="110"/>
          <w:sz w:val="16"/>
        </w:rPr>
        <w:t>чтобы </w:t>
      </w:r>
      <w:r>
        <w:rPr>
          <w:rFonts w:ascii="Arial" w:hAnsi="Arial"/>
          <w:i/>
          <w:color w:val="525252"/>
          <w:w w:val="110"/>
          <w:sz w:val="16"/>
        </w:rPr>
        <w:t>он мог воскреснуть в образе </w:t>
      </w:r>
      <w:r>
        <w:rPr>
          <w:rFonts w:ascii="Arial" w:hAnsi="Arial"/>
          <w:i/>
          <w:color w:val="2F2F2F"/>
          <w:w w:val="110"/>
          <w:sz w:val="16"/>
        </w:rPr>
        <w:t>Г</w:t>
      </w:r>
      <w:r>
        <w:rPr>
          <w:rFonts w:ascii="Arial" w:hAnsi="Arial"/>
          <w:i/>
          <w:color w:val="525252"/>
          <w:w w:val="110"/>
          <w:sz w:val="16"/>
        </w:rPr>
        <w:t>ора, </w:t>
      </w:r>
      <w:r>
        <w:rPr>
          <w:rFonts w:ascii="Arial" w:hAnsi="Arial"/>
          <w:i/>
          <w:color w:val="424242"/>
          <w:w w:val="110"/>
          <w:sz w:val="16"/>
        </w:rPr>
        <w:t>нового </w:t>
      </w:r>
      <w:r>
        <w:rPr>
          <w:rFonts w:ascii="Arial" w:hAnsi="Arial"/>
          <w:i/>
          <w:color w:val="525252"/>
          <w:w w:val="110"/>
          <w:sz w:val="16"/>
        </w:rPr>
        <w:t>солнца</w:t>
      </w:r>
      <w:r>
        <w:rPr>
          <w:rFonts w:ascii="Arial" w:hAnsi="Arial"/>
          <w:i/>
          <w:color w:val="2F2F2F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(Atalanta </w:t>
      </w:r>
      <w:r>
        <w:rPr>
          <w:rFonts w:ascii="Arial" w:hAnsi="Arial"/>
          <w:i/>
          <w:color w:val="525252"/>
          <w:w w:val="110"/>
          <w:sz w:val="16"/>
        </w:rPr>
        <w:t>fugiens</w:t>
      </w:r>
      <w:r>
        <w:rPr>
          <w:rFonts w:ascii="Arial" w:hAnsi="Arial"/>
          <w:i/>
          <w:color w:val="525252"/>
          <w:spacing w:val="-23"/>
          <w:w w:val="110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1618)</w:t>
      </w:r>
    </w:p>
    <w:p>
      <w:pPr>
        <w:spacing w:after="0" w:line="288" w:lineRule="auto"/>
        <w:jc w:val="center"/>
        <w:rPr>
          <w:rFonts w:ascii="Arial" w:hAnsi="Arial"/>
          <w:sz w:val="16"/>
        </w:rPr>
        <w:sectPr>
          <w:pgSz w:w="11920" w:h="16840"/>
          <w:pgMar w:header="0" w:footer="1162" w:top="500" w:bottom="134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2"/>
        <w:rPr>
          <w:rFonts w:ascii="Arial"/>
          <w:i/>
          <w:sz w:val="17"/>
        </w:rPr>
      </w:pPr>
    </w:p>
    <w:p>
      <w:pPr>
        <w:spacing w:line="214" w:lineRule="exact" w:before="90"/>
        <w:ind w:left="3098" w:right="0" w:firstLine="0"/>
        <w:jc w:val="left"/>
        <w:rPr>
          <w:b/>
          <w:i/>
          <w:sz w:val="25"/>
        </w:rPr>
      </w:pPr>
      <w:r>
        <w:rPr>
          <w:b/>
          <w:i/>
          <w:color w:val="492F15"/>
          <w:w w:val="220"/>
          <w:sz w:val="25"/>
        </w:rPr>
        <w:t>j,;,, .,: -!</w:t>
      </w:r>
    </w:p>
    <w:p>
      <w:pPr>
        <w:spacing w:line="444" w:lineRule="exact" w:before="0"/>
        <w:ind w:left="290" w:right="1578" w:firstLine="0"/>
        <w:jc w:val="center"/>
        <w:rPr>
          <w:b/>
          <w:sz w:val="30"/>
        </w:rPr>
      </w:pPr>
      <w:r>
        <w:rPr>
          <w:b/>
          <w:i/>
          <w:color w:val="492F15"/>
          <w:w w:val="59"/>
          <w:sz w:val="45"/>
        </w:rPr>
        <w:t>q.</w:t>
      </w:r>
      <w:r>
        <w:rPr>
          <w:b/>
          <w:i/>
          <w:color w:val="492F15"/>
          <w:sz w:val="45"/>
        </w:rPr>
        <w:t> </w:t>
      </w:r>
      <w:r>
        <w:rPr>
          <w:b/>
          <w:i/>
          <w:color w:val="492F15"/>
          <w:spacing w:val="-41"/>
          <w:sz w:val="45"/>
        </w:rPr>
        <w:t> </w:t>
      </w:r>
      <w:r>
        <w:rPr>
          <w:b/>
          <w:i/>
          <w:color w:val="492F15"/>
          <w:spacing w:val="3"/>
          <w:w w:val="64"/>
          <w:sz w:val="45"/>
        </w:rPr>
        <w:t>;</w:t>
      </w:r>
      <w:r>
        <w:rPr>
          <w:b/>
          <w:i/>
          <w:color w:val="977023"/>
          <w:spacing w:val="-47"/>
          <w:w w:val="50"/>
          <w:sz w:val="45"/>
        </w:rPr>
        <w:t>,</w:t>
      </w:r>
      <w:r>
        <w:rPr>
          <w:b/>
          <w:i/>
          <w:color w:val="492F15"/>
          <w:spacing w:val="-4"/>
          <w:w w:val="72"/>
          <w:sz w:val="45"/>
        </w:rPr>
        <w:t>J</w:t>
      </w:r>
      <w:r>
        <w:rPr>
          <w:b/>
          <w:i/>
          <w:color w:val="6B561A"/>
          <w:spacing w:val="-11"/>
          <w:w w:val="25"/>
          <w:sz w:val="45"/>
        </w:rPr>
        <w:t>1</w:t>
      </w:r>
      <w:r>
        <w:rPr>
          <w:b/>
          <w:i/>
          <w:color w:val="977023"/>
          <w:spacing w:val="28"/>
          <w:w w:val="51"/>
          <w:sz w:val="45"/>
        </w:rPr>
        <w:t>.</w:t>
      </w:r>
      <w:r>
        <w:rPr>
          <w:b/>
          <w:i/>
          <w:color w:val="492F15"/>
          <w:w w:val="51"/>
          <w:sz w:val="45"/>
        </w:rPr>
        <w:t>j</w:t>
      </w:r>
      <w:r>
        <w:rPr>
          <w:b/>
          <w:i/>
          <w:color w:val="492F15"/>
          <w:spacing w:val="36"/>
          <w:sz w:val="45"/>
        </w:rPr>
        <w:t> </w:t>
      </w:r>
      <w:r>
        <w:rPr>
          <w:b/>
          <w:i/>
          <w:color w:val="492F15"/>
          <w:spacing w:val="-77"/>
          <w:w w:val="67"/>
          <w:sz w:val="45"/>
        </w:rPr>
        <w:t>•</w:t>
      </w:r>
      <w:r>
        <w:rPr>
          <w:b/>
          <w:i/>
          <w:color w:val="7E6218"/>
          <w:w w:val="66"/>
          <w:sz w:val="45"/>
        </w:rPr>
        <w:t>'</w:t>
      </w:r>
      <w:r>
        <w:rPr>
          <w:b/>
          <w:i/>
          <w:color w:val="7E6218"/>
          <w:spacing w:val="-68"/>
          <w:sz w:val="45"/>
        </w:rPr>
        <w:t> </w:t>
      </w:r>
      <w:r>
        <w:rPr>
          <w:b/>
          <w:color w:val="492F15"/>
          <w:spacing w:val="-1"/>
          <w:w w:val="109"/>
          <w:sz w:val="30"/>
        </w:rPr>
        <w:t>k;.</w:t>
      </w:r>
    </w:p>
    <w:p>
      <w:pPr>
        <w:spacing w:before="266"/>
        <w:ind w:left="0" w:right="1803" w:firstLine="0"/>
        <w:jc w:val="right"/>
        <w:rPr>
          <w:rFonts w:ascii="Arial" w:hAnsi="Arial"/>
          <w:sz w:val="29"/>
        </w:rPr>
      </w:pPr>
      <w:r>
        <w:rPr>
          <w:rFonts w:ascii="Arial" w:hAnsi="Arial"/>
          <w:color w:val="492F15"/>
          <w:w w:val="105"/>
          <w:sz w:val="29"/>
        </w:rPr>
        <w:t>•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23"/>
        </w:rPr>
      </w:pPr>
    </w:p>
    <w:p>
      <w:pPr>
        <w:spacing w:line="288" w:lineRule="auto" w:before="1"/>
        <w:ind w:left="204" w:right="137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05"/>
          <w:sz w:val="16"/>
        </w:rPr>
        <w:t>Рис. 81. </w:t>
      </w:r>
      <w:r>
        <w:rPr>
          <w:rFonts w:ascii="Arial" w:hAnsi="Arial"/>
          <w:i/>
          <w:color w:val="313131"/>
          <w:w w:val="105"/>
          <w:sz w:val="16"/>
        </w:rPr>
        <w:t>Т</w:t>
      </w:r>
      <w:r>
        <w:rPr>
          <w:rFonts w:ascii="Arial" w:hAnsi="Arial"/>
          <w:i/>
          <w:color w:val="565656"/>
          <w:w w:val="105"/>
          <w:sz w:val="16"/>
        </w:rPr>
        <w:t>еосебея </w:t>
      </w:r>
      <w:r>
        <w:rPr>
          <w:rFonts w:ascii="Arial" w:hAnsi="Arial"/>
          <w:i/>
          <w:color w:val="464646"/>
          <w:w w:val="105"/>
          <w:sz w:val="16"/>
        </w:rPr>
        <w:t>и труп  </w:t>
      </w:r>
      <w:r>
        <w:rPr>
          <w:rFonts w:ascii="Arial" w:hAnsi="Arial"/>
          <w:i/>
          <w:color w:val="464646"/>
          <w:spacing w:val="-3"/>
          <w:w w:val="105"/>
          <w:sz w:val="16"/>
        </w:rPr>
        <w:t>Зосима</w:t>
      </w:r>
      <w:r>
        <w:rPr>
          <w:rFonts w:ascii="Arial" w:hAnsi="Arial"/>
          <w:i/>
          <w:color w:val="0E0E0E"/>
          <w:spacing w:val="-3"/>
          <w:w w:val="105"/>
          <w:sz w:val="16"/>
        </w:rPr>
        <w:t>.  </w:t>
      </w:r>
      <w:r>
        <w:rPr>
          <w:rFonts w:ascii="Arial" w:hAnsi="Arial"/>
          <w:i/>
          <w:color w:val="464646"/>
          <w:w w:val="105"/>
          <w:sz w:val="16"/>
        </w:rPr>
        <w:t>На  </w:t>
      </w:r>
      <w:r>
        <w:rPr>
          <w:rFonts w:ascii="Arial" w:hAnsi="Arial"/>
          <w:i/>
          <w:color w:val="565656"/>
          <w:w w:val="105"/>
          <w:sz w:val="16"/>
        </w:rPr>
        <w:t>этом  </w:t>
      </w:r>
      <w:r>
        <w:rPr>
          <w:rFonts w:ascii="Arial" w:hAnsi="Arial"/>
          <w:i/>
          <w:color w:val="464646"/>
          <w:w w:val="105"/>
          <w:sz w:val="16"/>
        </w:rPr>
        <w:t>рисунке  вugно,  как  архетипы  луны  и  </w:t>
      </w:r>
      <w:r>
        <w:rPr>
          <w:rFonts w:ascii="Arial" w:hAnsi="Arial"/>
          <w:i/>
          <w:color w:val="565656"/>
          <w:w w:val="105"/>
          <w:sz w:val="16"/>
        </w:rPr>
        <w:t>солнца  </w:t>
      </w:r>
      <w:r>
        <w:rPr>
          <w:rFonts w:ascii="Arial" w:hAnsi="Arial"/>
          <w:i/>
          <w:color w:val="464646"/>
          <w:w w:val="105"/>
          <w:sz w:val="16"/>
        </w:rPr>
        <w:t>вошли  </w:t>
      </w:r>
      <w:r>
        <w:rPr>
          <w:rFonts w:ascii="Arial" w:hAnsi="Arial"/>
          <w:i/>
          <w:color w:val="565656"/>
          <w:w w:val="105"/>
          <w:sz w:val="16"/>
        </w:rPr>
        <w:t>в  жизнь </w:t>
      </w:r>
      <w:r>
        <w:rPr>
          <w:rFonts w:ascii="Arial" w:hAnsi="Arial"/>
          <w:i/>
          <w:color w:val="464646"/>
          <w:w w:val="105"/>
          <w:sz w:val="16"/>
        </w:rPr>
        <w:t>gвух люgей. Сперва </w:t>
      </w:r>
      <w:r>
        <w:rPr>
          <w:rFonts w:ascii="Arial" w:hAnsi="Arial"/>
          <w:i/>
          <w:color w:val="565656"/>
          <w:w w:val="105"/>
          <w:sz w:val="16"/>
        </w:rPr>
        <w:t>это столкновение </w:t>
      </w:r>
      <w:r>
        <w:rPr>
          <w:rFonts w:ascii="Arial" w:hAnsi="Arial"/>
          <w:i/>
          <w:color w:val="464646"/>
          <w:w w:val="105"/>
          <w:sz w:val="16"/>
        </w:rPr>
        <w:t>npuвogum  к  </w:t>
      </w:r>
      <w:r>
        <w:rPr>
          <w:rFonts w:ascii="Arial" w:hAnsi="Arial"/>
          <w:i/>
          <w:color w:val="565656"/>
          <w:w w:val="105"/>
          <w:sz w:val="16"/>
        </w:rPr>
        <w:t>символической  смерти  </w:t>
      </w:r>
      <w:r>
        <w:rPr>
          <w:rFonts w:ascii="Arial" w:hAnsi="Arial"/>
          <w:color w:val="464646"/>
          <w:w w:val="105"/>
          <w:sz w:val="16"/>
        </w:rPr>
        <w:t>ЗocUJ11a,  </w:t>
      </w:r>
      <w:r>
        <w:rPr>
          <w:rFonts w:ascii="Arial" w:hAnsi="Arial"/>
          <w:i/>
          <w:color w:val="565656"/>
          <w:w w:val="105"/>
          <w:sz w:val="16"/>
        </w:rPr>
        <w:t>смерти  старого  солнца. </w:t>
      </w:r>
      <w:r>
        <w:rPr>
          <w:rFonts w:ascii="Arial" w:hAnsi="Arial"/>
          <w:i/>
          <w:color w:val="313131"/>
          <w:spacing w:val="6"/>
          <w:w w:val="105"/>
          <w:sz w:val="16"/>
        </w:rPr>
        <w:t>Н</w:t>
      </w:r>
      <w:r>
        <w:rPr>
          <w:rFonts w:ascii="Arial" w:hAnsi="Arial"/>
          <w:i/>
          <w:color w:val="565656"/>
          <w:spacing w:val="6"/>
          <w:w w:val="105"/>
          <w:sz w:val="16"/>
        </w:rPr>
        <w:t>о </w:t>
      </w:r>
      <w:r>
        <w:rPr>
          <w:rFonts w:ascii="Arial" w:hAnsi="Arial"/>
          <w:i/>
          <w:color w:val="565656"/>
          <w:w w:val="105"/>
          <w:sz w:val="16"/>
        </w:rPr>
        <w:t>затем он </w:t>
      </w:r>
      <w:r>
        <w:rPr>
          <w:rFonts w:ascii="Arial" w:hAnsi="Arial"/>
          <w:i/>
          <w:color w:val="464646"/>
          <w:w w:val="105"/>
          <w:sz w:val="16"/>
        </w:rPr>
        <w:t>воскресает </w:t>
      </w:r>
      <w:r>
        <w:rPr>
          <w:rFonts w:ascii="Arial" w:hAnsi="Arial"/>
          <w:color w:val="565656"/>
          <w:w w:val="105"/>
          <w:sz w:val="16"/>
        </w:rPr>
        <w:t>с </w:t>
      </w:r>
      <w:r>
        <w:rPr>
          <w:rFonts w:ascii="Arial" w:hAnsi="Arial"/>
          <w:i/>
          <w:color w:val="464646"/>
          <w:w w:val="105"/>
          <w:sz w:val="16"/>
        </w:rPr>
        <w:t>помощью алхимической работы. </w:t>
      </w:r>
      <w:r>
        <w:rPr>
          <w:rFonts w:ascii="Arial" w:hAnsi="Arial"/>
          <w:i/>
          <w:color w:val="313131"/>
          <w:spacing w:val="-3"/>
          <w:w w:val="105"/>
          <w:sz w:val="16"/>
        </w:rPr>
        <w:t>Т</w:t>
      </w:r>
      <w:r>
        <w:rPr>
          <w:rFonts w:ascii="Arial" w:hAnsi="Arial"/>
          <w:i/>
          <w:color w:val="565656"/>
          <w:spacing w:val="-3"/>
          <w:w w:val="105"/>
          <w:sz w:val="16"/>
        </w:rPr>
        <w:t>еосебея </w:t>
      </w:r>
      <w:r>
        <w:rPr>
          <w:rFonts w:ascii="Arial" w:hAnsi="Arial"/>
          <w:i/>
          <w:color w:val="464646"/>
          <w:w w:val="105"/>
          <w:sz w:val="16"/>
        </w:rPr>
        <w:t>gepжum на руках труп </w:t>
      </w:r>
      <w:r>
        <w:rPr>
          <w:rFonts w:ascii="Arial" w:hAnsi="Arial"/>
          <w:color w:val="464646"/>
          <w:w w:val="105"/>
          <w:sz w:val="16"/>
        </w:rPr>
        <w:t>ЗocUJ11a, </w:t>
      </w:r>
      <w:r>
        <w:rPr>
          <w:rFonts w:ascii="Arial" w:hAnsi="Arial"/>
          <w:i/>
          <w:color w:val="464646"/>
          <w:w w:val="105"/>
          <w:sz w:val="16"/>
        </w:rPr>
        <w:t>поgобно </w:t>
      </w:r>
      <w:r>
        <w:rPr>
          <w:rFonts w:ascii="Arial" w:hAnsi="Arial"/>
          <w:i/>
          <w:color w:val="565656"/>
          <w:w w:val="105"/>
          <w:sz w:val="16"/>
        </w:rPr>
        <w:t>скорбящей </w:t>
      </w:r>
      <w:r>
        <w:rPr>
          <w:rFonts w:ascii="Arial" w:hAnsi="Arial"/>
          <w:i/>
          <w:color w:val="464646"/>
          <w:w w:val="105"/>
          <w:sz w:val="16"/>
        </w:rPr>
        <w:t>Марии. </w:t>
      </w:r>
      <w:r>
        <w:rPr>
          <w:rFonts w:ascii="Arial" w:hAnsi="Arial"/>
          <w:i/>
          <w:color w:val="565656"/>
          <w:w w:val="105"/>
          <w:sz w:val="16"/>
        </w:rPr>
        <w:t>(Mushaf </w:t>
      </w:r>
      <w:r>
        <w:rPr>
          <w:rFonts w:ascii="Arial" w:hAnsi="Arial"/>
          <w:i/>
          <w:color w:val="464646"/>
          <w:spacing w:val="-5"/>
          <w:w w:val="105"/>
          <w:sz w:val="16"/>
        </w:rPr>
        <w:t>as</w:t>
      </w:r>
      <w:r>
        <w:rPr>
          <w:rFonts w:ascii="Arial" w:hAnsi="Arial"/>
          <w:i/>
          <w:color w:val="0E0E0E"/>
          <w:spacing w:val="-5"/>
          <w:w w:val="105"/>
          <w:sz w:val="16"/>
        </w:rPr>
        <w:t>-</w:t>
      </w:r>
      <w:r>
        <w:rPr>
          <w:rFonts w:ascii="Arial" w:hAnsi="Arial"/>
          <w:i/>
          <w:color w:val="464646"/>
          <w:spacing w:val="-5"/>
          <w:w w:val="105"/>
          <w:sz w:val="16"/>
        </w:rPr>
        <w:t>suwar, </w:t>
      </w:r>
      <w:r>
        <w:rPr>
          <w:rFonts w:ascii="Arial" w:hAnsi="Arial"/>
          <w:i/>
          <w:color w:val="565656"/>
          <w:w w:val="105"/>
          <w:sz w:val="16"/>
        </w:rPr>
        <w:t>fol</w:t>
      </w:r>
      <w:r>
        <w:rPr>
          <w:rFonts w:ascii="Arial" w:hAnsi="Arial"/>
          <w:i/>
          <w:color w:val="565656"/>
          <w:spacing w:val="7"/>
          <w:w w:val="105"/>
          <w:sz w:val="16"/>
        </w:rPr>
        <w:t> </w:t>
      </w:r>
      <w:r>
        <w:rPr>
          <w:rFonts w:ascii="Arial" w:hAnsi="Arial"/>
          <w:i/>
          <w:color w:val="313131"/>
          <w:w w:val="105"/>
          <w:sz w:val="16"/>
        </w:rPr>
        <w:t>.171b)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7"/>
        <w:rPr>
          <w:rFonts w:ascii="Arial"/>
          <w:i/>
          <w:sz w:val="20"/>
        </w:rPr>
      </w:pPr>
    </w:p>
    <w:p>
      <w:pPr>
        <w:spacing w:line="264" w:lineRule="auto" w:before="0"/>
        <w:ind w:left="207" w:right="148" w:firstLine="297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Рис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82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Зосим </w:t>
      </w:r>
      <w:r>
        <w:rPr>
          <w:rFonts w:ascii="Arial" w:hAnsi="Arial"/>
          <w:color w:val="313131"/>
          <w:w w:val="110"/>
          <w:sz w:val="11"/>
        </w:rPr>
        <w:t>t1 </w:t>
      </w:r>
      <w:r>
        <w:rPr>
          <w:rFonts w:ascii="Arial" w:hAnsi="Arial"/>
          <w:i/>
          <w:color w:val="313131"/>
          <w:w w:val="110"/>
          <w:sz w:val="16"/>
        </w:rPr>
        <w:t>Т</w:t>
      </w:r>
      <w:r>
        <w:rPr>
          <w:rFonts w:ascii="Arial" w:hAnsi="Arial"/>
          <w:i/>
          <w:color w:val="565656"/>
          <w:w w:val="110"/>
          <w:sz w:val="16"/>
        </w:rPr>
        <w:t>еосебея </w:t>
      </w:r>
      <w:r>
        <w:rPr>
          <w:rFonts w:ascii="Arial" w:hAnsi="Arial"/>
          <w:color w:val="565656"/>
          <w:w w:val="110"/>
          <w:sz w:val="16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gвумя </w:t>
      </w:r>
      <w:r>
        <w:rPr>
          <w:rFonts w:ascii="Arial" w:hAnsi="Arial"/>
          <w:i/>
          <w:color w:val="565656"/>
          <w:w w:val="110"/>
          <w:sz w:val="16"/>
        </w:rPr>
        <w:t>змеями. </w:t>
      </w:r>
      <w:r>
        <w:rPr>
          <w:rFonts w:ascii="Arial" w:hAnsi="Arial"/>
          <w:i/>
          <w:color w:val="464646"/>
          <w:w w:val="110"/>
          <w:sz w:val="16"/>
        </w:rPr>
        <w:t>Связь межgу ними ugёm на трёх </w:t>
      </w:r>
      <w:r>
        <w:rPr>
          <w:rFonts w:ascii="Arial" w:hAnsi="Arial"/>
          <w:i/>
          <w:color w:val="565656"/>
          <w:w w:val="110"/>
          <w:sz w:val="16"/>
        </w:rPr>
        <w:t>уровнях: </w:t>
      </w:r>
      <w:r>
        <w:rPr>
          <w:rFonts w:ascii="Arial" w:hAnsi="Arial"/>
          <w:i/>
          <w:color w:val="464646"/>
          <w:w w:val="110"/>
          <w:sz w:val="16"/>
        </w:rPr>
        <w:t>солнце и луна на их </w:t>
      </w:r>
      <w:r>
        <w:rPr>
          <w:rFonts w:ascii="Arial" w:hAnsi="Arial"/>
          <w:i/>
          <w:color w:val="464646"/>
          <w:w w:val="110"/>
          <w:sz w:val="16"/>
        </w:rPr>
        <w:t>головах, человеческий </w:t>
      </w:r>
      <w:r>
        <w:rPr>
          <w:rFonts w:ascii="Arial" w:hAnsi="Arial"/>
          <w:i/>
          <w:color w:val="565656"/>
          <w:w w:val="110"/>
          <w:sz w:val="16"/>
        </w:rPr>
        <w:t>уровень </w:t>
      </w:r>
      <w:r>
        <w:rPr>
          <w:rFonts w:ascii="Arial" w:hAnsi="Arial"/>
          <w:i/>
          <w:color w:val="464646"/>
          <w:w w:val="110"/>
          <w:sz w:val="16"/>
        </w:rPr>
        <w:t>и уровень животный </w:t>
      </w:r>
      <w:r>
        <w:rPr>
          <w:rFonts w:ascii="Arial" w:hAnsi="Arial"/>
          <w:color w:val="313131"/>
          <w:w w:val="110"/>
          <w:sz w:val="16"/>
        </w:rPr>
        <w:t>- </w:t>
      </w:r>
      <w:r>
        <w:rPr>
          <w:rFonts w:ascii="Arial" w:hAnsi="Arial"/>
          <w:i/>
          <w:color w:val="565656"/>
          <w:w w:val="110"/>
          <w:sz w:val="16"/>
        </w:rPr>
        <w:t>бык </w:t>
      </w:r>
      <w:r>
        <w:rPr>
          <w:rFonts w:ascii="Arial" w:hAnsi="Arial"/>
          <w:i/>
          <w:color w:val="464646"/>
          <w:w w:val="110"/>
          <w:sz w:val="16"/>
        </w:rPr>
        <w:t>и </w:t>
      </w:r>
      <w:r>
        <w:rPr>
          <w:rFonts w:ascii="Arial" w:hAnsi="Arial"/>
          <w:i/>
          <w:color w:val="565656"/>
          <w:w w:val="110"/>
          <w:sz w:val="16"/>
        </w:rPr>
        <w:t>gве змеи</w:t>
      </w:r>
      <w:r>
        <w:rPr>
          <w:rFonts w:ascii="Arial" w:hAnsi="Arial"/>
          <w:i/>
          <w:color w:val="313131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(Mushaf as</w:t>
      </w:r>
      <w:r>
        <w:rPr>
          <w:rFonts w:ascii="Arial" w:hAnsi="Arial"/>
          <w:i/>
          <w:color w:val="0E0E0E"/>
          <w:w w:val="110"/>
          <w:sz w:val="16"/>
        </w:rPr>
        <w:t>-</w:t>
      </w:r>
      <w:r>
        <w:rPr>
          <w:rFonts w:ascii="Arial" w:hAnsi="Arial"/>
          <w:i/>
          <w:color w:val="565656"/>
          <w:w w:val="110"/>
          <w:sz w:val="16"/>
        </w:rPr>
        <w:t>suwar </w:t>
      </w:r>
      <w:r>
        <w:rPr>
          <w:rFonts w:ascii="Arial" w:hAnsi="Arial"/>
          <w:i/>
          <w:color w:val="464646"/>
          <w:w w:val="110"/>
          <w:sz w:val="16"/>
        </w:rPr>
        <w:t>fol </w:t>
      </w:r>
      <w:r>
        <w:rPr>
          <w:rFonts w:ascii="Arial" w:hAnsi="Arial"/>
          <w:i/>
          <w:color w:val="0E0E0E"/>
          <w:w w:val="110"/>
          <w:sz w:val="16"/>
        </w:rPr>
        <w:t>.</w:t>
      </w:r>
      <w:r>
        <w:rPr>
          <w:rFonts w:ascii="Arial" w:hAnsi="Arial"/>
          <w:i/>
          <w:color w:val="464646"/>
          <w:w w:val="110"/>
          <w:sz w:val="16"/>
        </w:rPr>
        <w:t>7Gb)</w:t>
      </w:r>
    </w:p>
    <w:p>
      <w:pPr>
        <w:spacing w:after="0" w:line="264" w:lineRule="auto"/>
        <w:jc w:val="both"/>
        <w:rPr>
          <w:rFonts w:ascii="Arial" w:hAnsi="Arial"/>
          <w:sz w:val="16"/>
        </w:rPr>
        <w:sectPr>
          <w:pgSz w:w="11920" w:h="16840"/>
          <w:pgMar w:header="0" w:footer="1153" w:top="780" w:bottom="1340" w:left="960" w:right="1180"/>
        </w:sectPr>
      </w:pPr>
    </w:p>
    <w:p>
      <w:pPr>
        <w:spacing w:line="254" w:lineRule="auto" w:before="72"/>
        <w:ind w:left="206" w:right="0" w:firstLine="311"/>
        <w:jc w:val="both"/>
        <w:rPr>
          <w:sz w:val="18"/>
        </w:rPr>
      </w:pPr>
      <w:r>
        <w:rPr>
          <w:color w:val="464646"/>
          <w:w w:val="115"/>
          <w:sz w:val="18"/>
        </w:rPr>
        <w:t>Мужчина и женщина - </w:t>
      </w:r>
      <w:r>
        <w:rPr>
          <w:color w:val="565656"/>
          <w:w w:val="115"/>
          <w:sz w:val="18"/>
        </w:rPr>
        <w:t>величай</w:t>
      </w:r>
      <w:r>
        <w:rPr>
          <w:color w:val="282828"/>
          <w:w w:val="115"/>
          <w:sz w:val="18"/>
        </w:rPr>
        <w:t>ш</w:t>
      </w:r>
      <w:r>
        <w:rPr>
          <w:color w:val="464646"/>
          <w:w w:val="115"/>
          <w:sz w:val="18"/>
        </w:rPr>
        <w:t>ие </w:t>
      </w:r>
      <w:r>
        <w:rPr>
          <w:color w:val="565656"/>
          <w:w w:val="115"/>
          <w:sz w:val="18"/>
        </w:rPr>
        <w:t>противопо­ ложности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порождённые </w:t>
      </w:r>
      <w:r>
        <w:rPr>
          <w:color w:val="565656"/>
          <w:spacing w:val="-3"/>
          <w:w w:val="115"/>
          <w:sz w:val="18"/>
        </w:rPr>
        <w:t>эволюцией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64646"/>
          <w:w w:val="115"/>
          <w:sz w:val="18"/>
        </w:rPr>
        <w:t>Именно </w:t>
      </w:r>
      <w:r>
        <w:rPr>
          <w:color w:val="565656"/>
          <w:spacing w:val="2"/>
          <w:w w:val="115"/>
          <w:sz w:val="18"/>
        </w:rPr>
        <w:t>поэто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464646"/>
          <w:w w:val="115"/>
          <w:sz w:val="18"/>
        </w:rPr>
        <w:t>му </w:t>
      </w:r>
      <w:r>
        <w:rPr>
          <w:color w:val="565656"/>
          <w:w w:val="115"/>
          <w:sz w:val="18"/>
        </w:rPr>
        <w:t>в нашем тексте так </w:t>
      </w:r>
      <w:r>
        <w:rPr>
          <w:color w:val="464646"/>
          <w:w w:val="115"/>
          <w:sz w:val="18"/>
        </w:rPr>
        <w:t>часто </w:t>
      </w:r>
      <w:r>
        <w:rPr>
          <w:color w:val="565656"/>
          <w:w w:val="115"/>
          <w:sz w:val="18"/>
        </w:rPr>
        <w:t>встречаются пары сим­ </w:t>
      </w:r>
      <w:r>
        <w:rPr>
          <w:color w:val="464646"/>
          <w:w w:val="115"/>
          <w:sz w:val="18"/>
        </w:rPr>
        <w:t>волов: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соединение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696969"/>
          <w:spacing w:val="3"/>
          <w:w w:val="115"/>
          <w:sz w:val="18"/>
        </w:rPr>
        <w:t>э</w:t>
      </w:r>
      <w:r>
        <w:rPr>
          <w:color w:val="464646"/>
          <w:spacing w:val="3"/>
          <w:w w:val="115"/>
          <w:sz w:val="18"/>
        </w:rPr>
        <w:t>тих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565656"/>
          <w:w w:val="115"/>
          <w:sz w:val="18"/>
        </w:rPr>
        <w:t>противополож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565656"/>
          <w:w w:val="115"/>
          <w:sz w:val="18"/>
        </w:rPr>
        <w:t>ностей</w:t>
      </w:r>
      <w:r>
        <w:rPr>
          <w:color w:val="565656"/>
          <w:spacing w:val="-37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ве</w:t>
      </w:r>
      <w:r>
        <w:rPr>
          <w:color w:val="565656"/>
          <w:spacing w:val="-43"/>
          <w:w w:val="115"/>
          <w:sz w:val="18"/>
        </w:rPr>
        <w:t> </w:t>
      </w:r>
      <w:r>
        <w:rPr>
          <w:color w:val="565656"/>
          <w:spacing w:val="3"/>
          <w:w w:val="115"/>
          <w:sz w:val="18"/>
        </w:rPr>
        <w:t>ро</w:t>
      </w:r>
      <w:r>
        <w:rPr>
          <w:color w:val="282828"/>
          <w:spacing w:val="3"/>
          <w:w w:val="115"/>
          <w:sz w:val="18"/>
        </w:rPr>
        <w:t>­ </w:t>
      </w:r>
      <w:r>
        <w:rPr>
          <w:color w:val="464646"/>
          <w:w w:val="115"/>
          <w:sz w:val="18"/>
        </w:rPr>
        <w:t>ятно</w:t>
      </w:r>
      <w:r>
        <w:rPr>
          <w:color w:val="464646"/>
          <w:spacing w:val="-40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29"/>
          <w:w w:val="115"/>
          <w:sz w:val="18"/>
        </w:rPr>
        <w:t> </w:t>
      </w:r>
      <w:r>
        <w:rPr>
          <w:color w:val="565656"/>
          <w:w w:val="115"/>
          <w:sz w:val="18"/>
        </w:rPr>
        <w:t>самый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часто</w:t>
      </w:r>
      <w:r>
        <w:rPr>
          <w:color w:val="464646"/>
          <w:spacing w:val="-25"/>
          <w:w w:val="115"/>
          <w:sz w:val="18"/>
        </w:rPr>
        <w:t> </w:t>
      </w:r>
      <w:r>
        <w:rPr>
          <w:color w:val="565656"/>
          <w:w w:val="115"/>
          <w:sz w:val="18"/>
        </w:rPr>
        <w:t>встречающийся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565656"/>
          <w:w w:val="115"/>
          <w:sz w:val="18"/>
        </w:rPr>
        <w:t>символ</w:t>
      </w:r>
      <w:r>
        <w:rPr>
          <w:color w:val="565656"/>
          <w:spacing w:val="-31"/>
          <w:w w:val="115"/>
          <w:sz w:val="18"/>
        </w:rPr>
        <w:t> </w:t>
      </w:r>
      <w:r>
        <w:rPr>
          <w:color w:val="565656"/>
          <w:w w:val="115"/>
          <w:sz w:val="18"/>
        </w:rPr>
        <w:t>алхимиче­ </w:t>
      </w:r>
      <w:r>
        <w:rPr>
          <w:color w:val="464646"/>
          <w:w w:val="115"/>
          <w:sz w:val="18"/>
        </w:rPr>
        <w:t>ской </w:t>
      </w:r>
      <w:r>
        <w:rPr>
          <w:color w:val="464646"/>
          <w:spacing w:val="-3"/>
          <w:w w:val="115"/>
          <w:sz w:val="18"/>
        </w:rPr>
        <w:t>работы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282828"/>
          <w:spacing w:val="-5"/>
          <w:w w:val="115"/>
          <w:sz w:val="18"/>
        </w:rPr>
        <w:t>П</w:t>
      </w:r>
      <w:r>
        <w:rPr>
          <w:color w:val="565656"/>
          <w:spacing w:val="-5"/>
          <w:w w:val="115"/>
          <w:sz w:val="18"/>
        </w:rPr>
        <w:t>охоже </w:t>
      </w:r>
      <w:r>
        <w:rPr>
          <w:color w:val="464646"/>
          <w:w w:val="115"/>
          <w:sz w:val="18"/>
        </w:rPr>
        <w:t>на </w:t>
      </w:r>
      <w:r>
        <w:rPr>
          <w:color w:val="565656"/>
          <w:w w:val="115"/>
          <w:sz w:val="18"/>
        </w:rPr>
        <w:t>то</w:t>
      </w:r>
      <w:r>
        <w:rPr>
          <w:color w:val="282828"/>
          <w:w w:val="115"/>
          <w:sz w:val="18"/>
        </w:rPr>
        <w:t>,  </w:t>
      </w:r>
      <w:r>
        <w:rPr>
          <w:color w:val="464646"/>
          <w:w w:val="115"/>
          <w:sz w:val="18"/>
        </w:rPr>
        <w:t>что </w:t>
      </w:r>
      <w:r>
        <w:rPr>
          <w:color w:val="565656"/>
          <w:w w:val="115"/>
          <w:sz w:val="18"/>
        </w:rPr>
        <w:t>только брак может </w:t>
      </w:r>
      <w:r>
        <w:rPr>
          <w:color w:val="464646"/>
          <w:w w:val="115"/>
          <w:sz w:val="18"/>
        </w:rPr>
        <w:t>в конечном </w:t>
      </w:r>
      <w:r>
        <w:rPr>
          <w:color w:val="565656"/>
          <w:w w:val="115"/>
          <w:sz w:val="18"/>
        </w:rPr>
        <w:t>счете </w:t>
      </w:r>
      <w:r>
        <w:rPr>
          <w:color w:val="464646"/>
          <w:w w:val="115"/>
          <w:sz w:val="18"/>
        </w:rPr>
        <w:t>выразить </w:t>
      </w:r>
      <w:r>
        <w:rPr>
          <w:color w:val="464646"/>
          <w:spacing w:val="3"/>
          <w:w w:val="115"/>
          <w:sz w:val="18"/>
        </w:rPr>
        <w:t>myster</w:t>
      </w:r>
      <w:r>
        <w:rPr>
          <w:color w:val="282828"/>
          <w:spacing w:val="3"/>
          <w:w w:val="115"/>
          <w:sz w:val="18"/>
        </w:rPr>
        <w:t>i</w:t>
      </w:r>
      <w:r>
        <w:rPr>
          <w:color w:val="464646"/>
          <w:spacing w:val="3"/>
          <w:w w:val="115"/>
          <w:sz w:val="18"/>
        </w:rPr>
        <w:t>um </w:t>
      </w:r>
      <w:r>
        <w:rPr>
          <w:color w:val="565656"/>
          <w:w w:val="115"/>
          <w:sz w:val="18"/>
        </w:rPr>
        <w:t>coniunctionus божественного и </w:t>
      </w:r>
      <w:r>
        <w:rPr>
          <w:color w:val="464646"/>
          <w:w w:val="115"/>
          <w:sz w:val="18"/>
        </w:rPr>
        <w:t>человеческого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их unio </w:t>
      </w:r>
      <w:r>
        <w:rPr>
          <w:color w:val="464646"/>
          <w:spacing w:val="3"/>
          <w:w w:val="115"/>
          <w:sz w:val="18"/>
        </w:rPr>
        <w:t>m</w:t>
      </w:r>
      <w:r>
        <w:rPr>
          <w:color w:val="696969"/>
          <w:spacing w:val="3"/>
          <w:w w:val="115"/>
          <w:sz w:val="18"/>
        </w:rPr>
        <w:t>y</w:t>
      </w:r>
      <w:r>
        <w:rPr>
          <w:color w:val="464646"/>
          <w:spacing w:val="3"/>
          <w:w w:val="115"/>
          <w:sz w:val="18"/>
        </w:rPr>
        <w:t>st</w:t>
      </w:r>
      <w:r>
        <w:rPr>
          <w:color w:val="282828"/>
          <w:spacing w:val="3"/>
          <w:w w:val="115"/>
          <w:sz w:val="18"/>
        </w:rPr>
        <w:t>i</w:t>
      </w:r>
      <w:r>
        <w:rPr>
          <w:color w:val="464646"/>
          <w:spacing w:val="3"/>
          <w:w w:val="115"/>
          <w:sz w:val="18"/>
        </w:rPr>
        <w:t>ca 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Смысл </w:t>
      </w:r>
      <w:r>
        <w:rPr>
          <w:color w:val="565656"/>
          <w:w w:val="115"/>
          <w:sz w:val="18"/>
        </w:rPr>
        <w:t>этого соединения противоположностей, </w:t>
      </w:r>
      <w:r>
        <w:rPr>
          <w:color w:val="464646"/>
          <w:w w:val="115"/>
          <w:sz w:val="18"/>
        </w:rPr>
        <w:t>как </w:t>
      </w:r>
      <w:r>
        <w:rPr>
          <w:color w:val="565656"/>
          <w:w w:val="115"/>
          <w:sz w:val="18"/>
        </w:rPr>
        <w:t>показал </w:t>
      </w:r>
      <w:r>
        <w:rPr>
          <w:color w:val="464646"/>
          <w:w w:val="115"/>
          <w:sz w:val="18"/>
        </w:rPr>
        <w:t>Юнг, </w:t>
      </w:r>
      <w:r>
        <w:rPr>
          <w:color w:val="828282"/>
          <w:w w:val="115"/>
          <w:sz w:val="18"/>
        </w:rPr>
        <w:t>- </w:t>
      </w:r>
      <w:r>
        <w:rPr>
          <w:color w:val="464646"/>
          <w:w w:val="115"/>
          <w:sz w:val="18"/>
        </w:rPr>
        <w:t>вн</w:t>
      </w:r>
      <w:r>
        <w:rPr>
          <w:color w:val="696969"/>
          <w:w w:val="115"/>
          <w:sz w:val="18"/>
        </w:rPr>
        <w:t>ут</w:t>
      </w:r>
      <w:r>
        <w:rPr>
          <w:color w:val="464646"/>
          <w:w w:val="115"/>
          <w:sz w:val="18"/>
        </w:rPr>
        <w:t>ренний </w:t>
      </w:r>
      <w:r>
        <w:rPr>
          <w:color w:val="565656"/>
          <w:spacing w:val="2"/>
          <w:w w:val="115"/>
          <w:sz w:val="18"/>
        </w:rPr>
        <w:t>брак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464646"/>
          <w:w w:val="115"/>
          <w:sz w:val="18"/>
        </w:rPr>
        <w:t>Однако </w:t>
      </w:r>
      <w:r>
        <w:rPr>
          <w:color w:val="565656"/>
          <w:w w:val="115"/>
          <w:sz w:val="18"/>
        </w:rPr>
        <w:t>желание единства проявляется </w:t>
      </w:r>
      <w:r>
        <w:rPr>
          <w:color w:val="464646"/>
          <w:w w:val="115"/>
          <w:sz w:val="18"/>
        </w:rPr>
        <w:t>сначала в форме </w:t>
      </w:r>
      <w:r>
        <w:rPr>
          <w:color w:val="565656"/>
          <w:w w:val="115"/>
          <w:sz w:val="18"/>
        </w:rPr>
        <w:t>проекции, то </w:t>
      </w:r>
      <w:r>
        <w:rPr>
          <w:color w:val="464646"/>
          <w:w w:val="115"/>
          <w:sz w:val="18"/>
        </w:rPr>
        <w:t>есть </w:t>
      </w:r>
      <w:r>
        <w:rPr>
          <w:color w:val="565656"/>
          <w:w w:val="115"/>
          <w:sz w:val="18"/>
        </w:rPr>
        <w:t>тяги </w:t>
      </w:r>
      <w:r>
        <w:rPr>
          <w:color w:val="464646"/>
          <w:w w:val="115"/>
          <w:sz w:val="18"/>
        </w:rPr>
        <w:t>к обладанию чем-то или кем</w:t>
      </w:r>
      <w:r>
        <w:rPr>
          <w:color w:val="696969"/>
          <w:w w:val="115"/>
          <w:sz w:val="18"/>
        </w:rPr>
        <w:t>-т</w:t>
      </w:r>
      <w:r>
        <w:rPr>
          <w:color w:val="464646"/>
          <w:w w:val="115"/>
          <w:sz w:val="18"/>
        </w:rPr>
        <w:t>о. </w:t>
      </w:r>
      <w:r>
        <w:rPr>
          <w:color w:val="565656"/>
          <w:w w:val="115"/>
          <w:sz w:val="18"/>
        </w:rPr>
        <w:t>«Другая </w:t>
      </w:r>
      <w:r>
        <w:rPr>
          <w:color w:val="464646"/>
          <w:w w:val="115"/>
          <w:sz w:val="18"/>
        </w:rPr>
        <w:t>часть» личности сначала проявляет </w:t>
      </w:r>
      <w:r>
        <w:rPr>
          <w:color w:val="565656"/>
          <w:w w:val="115"/>
          <w:sz w:val="18"/>
        </w:rPr>
        <w:t>себя </w:t>
      </w:r>
      <w:r>
        <w:rPr>
          <w:color w:val="464646"/>
          <w:w w:val="115"/>
          <w:sz w:val="18"/>
        </w:rPr>
        <w:t>как «маг 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нит» во внешнем </w:t>
      </w:r>
      <w:r>
        <w:rPr>
          <w:color w:val="565656"/>
          <w:spacing w:val="3"/>
          <w:w w:val="115"/>
          <w:sz w:val="18"/>
        </w:rPr>
        <w:t>мире</w:t>
      </w:r>
      <w:r>
        <w:rPr>
          <w:color w:val="0F0F0F"/>
          <w:spacing w:val="3"/>
          <w:w w:val="115"/>
          <w:sz w:val="18"/>
        </w:rPr>
        <w:t>. </w:t>
      </w:r>
      <w:r>
        <w:rPr>
          <w:color w:val="464646"/>
          <w:w w:val="115"/>
          <w:sz w:val="18"/>
        </w:rPr>
        <w:t>Она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так </w:t>
      </w:r>
      <w:r>
        <w:rPr>
          <w:color w:val="464646"/>
          <w:w w:val="115"/>
          <w:sz w:val="18"/>
        </w:rPr>
        <w:t>сказать 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входит </w:t>
      </w:r>
      <w:r>
        <w:rPr>
          <w:color w:val="464646"/>
          <w:w w:val="115"/>
          <w:sz w:val="18"/>
        </w:rPr>
        <w:t>через 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ёрный </w:t>
      </w:r>
      <w:r>
        <w:rPr>
          <w:color w:val="464646"/>
          <w:w w:val="115"/>
          <w:sz w:val="18"/>
        </w:rPr>
        <w:t>ход и </w:t>
      </w:r>
      <w:r>
        <w:rPr>
          <w:color w:val="565656"/>
          <w:w w:val="115"/>
          <w:sz w:val="18"/>
        </w:rPr>
        <w:t>захватывает человека. </w:t>
      </w:r>
      <w:r>
        <w:rPr>
          <w:color w:val="464646"/>
          <w:w w:val="115"/>
          <w:sz w:val="18"/>
        </w:rPr>
        <w:t>Тот</w:t>
      </w:r>
      <w:r>
        <w:rPr>
          <w:color w:val="464646"/>
          <w:spacing w:val="-40"/>
          <w:w w:val="115"/>
          <w:sz w:val="18"/>
        </w:rPr>
        <w:t> </w:t>
      </w:r>
      <w:r>
        <w:rPr>
          <w:color w:val="464646"/>
          <w:spacing w:val="4"/>
          <w:w w:val="115"/>
          <w:sz w:val="18"/>
        </w:rPr>
        <w:t>факт</w:t>
      </w:r>
      <w:r>
        <w:rPr>
          <w:color w:val="282828"/>
          <w:spacing w:val="4"/>
          <w:w w:val="115"/>
          <w:sz w:val="18"/>
        </w:rPr>
        <w:t>, </w:t>
      </w:r>
      <w:r>
        <w:rPr>
          <w:color w:val="464646"/>
          <w:w w:val="115"/>
          <w:sz w:val="18"/>
        </w:rPr>
        <w:t>что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это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часто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слу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ается</w:t>
      </w:r>
      <w:r>
        <w:rPr>
          <w:color w:val="565656"/>
          <w:spacing w:val="28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на</w:t>
      </w:r>
      <w:r>
        <w:rPr>
          <w:color w:val="464646"/>
          <w:spacing w:val="-29"/>
          <w:w w:val="115"/>
          <w:sz w:val="18"/>
        </w:rPr>
        <w:t> </w:t>
      </w:r>
      <w:r>
        <w:rPr>
          <w:color w:val="282828"/>
          <w:w w:val="115"/>
          <w:sz w:val="18"/>
        </w:rPr>
        <w:t>ш</w:t>
      </w:r>
      <w:r>
        <w:rPr>
          <w:color w:val="565656"/>
          <w:w w:val="115"/>
          <w:sz w:val="18"/>
        </w:rPr>
        <w:t>и</w:t>
      </w:r>
      <w:r>
        <w:rPr>
          <w:color w:val="565656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дни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-</w:t>
      </w:r>
      <w:r>
        <w:rPr>
          <w:color w:val="464646"/>
          <w:spacing w:val="30"/>
          <w:w w:val="115"/>
          <w:sz w:val="18"/>
        </w:rPr>
        <w:t> </w:t>
      </w:r>
      <w:r>
        <w:rPr>
          <w:color w:val="565656"/>
          <w:w w:val="115"/>
          <w:sz w:val="18"/>
        </w:rPr>
        <w:t>а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об</w:t>
      </w:r>
      <w:r>
        <w:rPr>
          <w:color w:val="565656"/>
          <w:spacing w:val="-5"/>
          <w:w w:val="115"/>
          <w:sz w:val="18"/>
        </w:rPr>
        <w:t> </w:t>
      </w:r>
      <w:r>
        <w:rPr>
          <w:color w:val="565656"/>
          <w:w w:val="115"/>
          <w:sz w:val="18"/>
        </w:rPr>
        <w:t>этом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мож­ </w:t>
      </w:r>
      <w:r>
        <w:rPr>
          <w:color w:val="464646"/>
          <w:w w:val="115"/>
          <w:sz w:val="18"/>
        </w:rPr>
        <w:t>но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464646"/>
          <w:w w:val="115"/>
          <w:sz w:val="18"/>
        </w:rPr>
        <w:t>судить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65656"/>
          <w:w w:val="115"/>
          <w:sz w:val="18"/>
        </w:rPr>
        <w:t>по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количеству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разводов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или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популярности </w:t>
      </w:r>
      <w:r>
        <w:rPr>
          <w:color w:val="464646"/>
          <w:w w:val="115"/>
          <w:sz w:val="18"/>
        </w:rPr>
        <w:t>сайтов </w:t>
      </w:r>
      <w:r>
        <w:rPr>
          <w:color w:val="565656"/>
          <w:w w:val="115"/>
          <w:sz w:val="18"/>
        </w:rPr>
        <w:t>секс-знакомств </w:t>
      </w:r>
      <w:r>
        <w:rPr>
          <w:color w:val="464646"/>
          <w:w w:val="115"/>
          <w:sz w:val="18"/>
        </w:rPr>
        <w:t>-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указывает </w:t>
      </w:r>
      <w:r>
        <w:rPr>
          <w:color w:val="464646"/>
          <w:w w:val="115"/>
          <w:sz w:val="18"/>
        </w:rPr>
        <w:t>на </w:t>
      </w:r>
      <w:r>
        <w:rPr>
          <w:color w:val="565656"/>
          <w:w w:val="115"/>
          <w:sz w:val="18"/>
        </w:rPr>
        <w:t>силу архетипа </w:t>
      </w:r>
      <w:r>
        <w:rPr>
          <w:color w:val="464646"/>
          <w:spacing w:val="-4"/>
          <w:w w:val="115"/>
          <w:sz w:val="18"/>
        </w:rPr>
        <w:t>камед</w:t>
      </w:r>
      <w:r>
        <w:rPr>
          <w:color w:val="282828"/>
          <w:spacing w:val="-4"/>
          <w:w w:val="115"/>
          <w:sz w:val="18"/>
        </w:rPr>
        <w:t>и </w:t>
      </w:r>
      <w:r>
        <w:rPr>
          <w:color w:val="464646"/>
          <w:w w:val="115"/>
          <w:sz w:val="18"/>
        </w:rPr>
        <w:t>акации в наше время. Он </w:t>
      </w:r>
      <w:r>
        <w:rPr>
          <w:color w:val="565656"/>
          <w:w w:val="115"/>
          <w:sz w:val="18"/>
        </w:rPr>
        <w:t>стоит за </w:t>
      </w:r>
      <w:r>
        <w:rPr>
          <w:color w:val="464646"/>
          <w:w w:val="115"/>
          <w:sz w:val="18"/>
        </w:rPr>
        <w:t>любой страстной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одержимостью.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Однако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чтобы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инте</w:t>
      </w:r>
      <w:r>
        <w:rPr>
          <w:color w:val="696969"/>
          <w:w w:val="115"/>
          <w:sz w:val="18"/>
        </w:rPr>
        <w:t>г</w:t>
      </w:r>
      <w:r>
        <w:rPr>
          <w:color w:val="464646"/>
          <w:w w:val="115"/>
          <w:sz w:val="18"/>
        </w:rPr>
        <w:t>риро­ вать </w:t>
      </w:r>
      <w:r>
        <w:rPr>
          <w:color w:val="565656"/>
          <w:w w:val="115"/>
          <w:sz w:val="18"/>
        </w:rPr>
        <w:t>этот архетип </w:t>
      </w:r>
      <w:r>
        <w:rPr>
          <w:color w:val="464646"/>
          <w:w w:val="115"/>
          <w:sz w:val="18"/>
        </w:rPr>
        <w:t>в коллективное </w:t>
      </w:r>
      <w:r>
        <w:rPr>
          <w:color w:val="565656"/>
          <w:w w:val="115"/>
          <w:sz w:val="18"/>
        </w:rPr>
        <w:t>сознание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спер 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ва </w:t>
      </w:r>
      <w:r>
        <w:rPr>
          <w:color w:val="464646"/>
          <w:spacing w:val="4"/>
          <w:w w:val="115"/>
          <w:sz w:val="18"/>
        </w:rPr>
        <w:t>нуж </w:t>
      </w:r>
      <w:r>
        <w:rPr>
          <w:color w:val="464646"/>
          <w:w w:val="115"/>
          <w:sz w:val="18"/>
        </w:rPr>
        <w:t>но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как </w:t>
      </w:r>
      <w:r>
        <w:rPr>
          <w:color w:val="565656"/>
          <w:w w:val="115"/>
          <w:sz w:val="18"/>
        </w:rPr>
        <w:t>мы помним, </w:t>
      </w:r>
      <w:r>
        <w:rPr>
          <w:color w:val="464646"/>
          <w:w w:val="115"/>
          <w:sz w:val="18"/>
        </w:rPr>
        <w:t>рассмотреть </w:t>
      </w:r>
      <w:r>
        <w:rPr>
          <w:color w:val="565656"/>
          <w:w w:val="115"/>
          <w:sz w:val="18"/>
        </w:rPr>
        <w:t>свой порыв </w:t>
      </w:r>
      <w:r>
        <w:rPr>
          <w:color w:val="464646"/>
          <w:w w:val="115"/>
          <w:sz w:val="18"/>
        </w:rPr>
        <w:t>с символической </w:t>
      </w:r>
      <w:r>
        <w:rPr>
          <w:color w:val="565656"/>
          <w:w w:val="115"/>
          <w:sz w:val="18"/>
        </w:rPr>
        <w:t>точки</w:t>
      </w:r>
      <w:r>
        <w:rPr>
          <w:color w:val="56565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зрения.</w:t>
      </w:r>
    </w:p>
    <w:p>
      <w:pPr>
        <w:spacing w:line="254" w:lineRule="auto" w:before="22"/>
        <w:ind w:left="206" w:right="0" w:firstLine="308"/>
        <w:jc w:val="left"/>
        <w:rPr>
          <w:sz w:val="18"/>
        </w:rPr>
      </w:pPr>
      <w:r>
        <w:rPr>
          <w:color w:val="464646"/>
          <w:w w:val="115"/>
          <w:sz w:val="18"/>
        </w:rPr>
        <w:t>Объяснение следующим </w:t>
      </w:r>
      <w:r>
        <w:rPr>
          <w:color w:val="565656"/>
          <w:w w:val="115"/>
          <w:sz w:val="18"/>
        </w:rPr>
        <w:t>символам, </w:t>
      </w:r>
      <w:r>
        <w:rPr>
          <w:color w:val="464646"/>
          <w:w w:val="115"/>
          <w:sz w:val="18"/>
        </w:rPr>
        <w:t>вос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очной ртути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(az</w:t>
      </w:r>
      <w:r>
        <w:rPr>
          <w:color w:val="464646"/>
          <w:spacing w:val="-42"/>
          <w:w w:val="115"/>
          <w:sz w:val="18"/>
        </w:rPr>
        <w:t> </w:t>
      </w:r>
      <w:r>
        <w:rPr>
          <w:color w:val="282828"/>
          <w:w w:val="115"/>
          <w:sz w:val="18"/>
        </w:rPr>
        <w:t>-Zi</w:t>
      </w:r>
      <w:r>
        <w:rPr>
          <w:color w:val="282828"/>
          <w:spacing w:val="-42"/>
          <w:w w:val="115"/>
          <w:sz w:val="18"/>
        </w:rPr>
        <w:t> </w:t>
      </w:r>
      <w:r>
        <w:rPr>
          <w:color w:val="565656"/>
          <w:w w:val="115"/>
          <w:sz w:val="18"/>
        </w:rPr>
        <w:t>'baq</w:t>
      </w:r>
      <w:r>
        <w:rPr>
          <w:color w:val="56565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as-sarqi)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западной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ртути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(az-</w:t>
      </w:r>
      <w:r>
        <w:rPr>
          <w:color w:val="464646"/>
          <w:spacing w:val="-38"/>
          <w:w w:val="115"/>
          <w:sz w:val="18"/>
        </w:rPr>
        <w:t> </w:t>
      </w:r>
      <w:r>
        <w:rPr>
          <w:color w:val="282828"/>
          <w:w w:val="115"/>
          <w:sz w:val="18"/>
        </w:rPr>
        <w:t>Z</w:t>
      </w:r>
      <w:r>
        <w:rPr>
          <w:color w:val="464646"/>
          <w:w w:val="115"/>
          <w:sz w:val="18"/>
        </w:rPr>
        <w:t>i</w:t>
      </w:r>
      <w:r>
        <w:rPr>
          <w:color w:val="282828"/>
          <w:w w:val="115"/>
          <w:sz w:val="18"/>
        </w:rPr>
        <w:t>'</w:t>
      </w:r>
      <w:r>
        <w:rPr>
          <w:color w:val="464646"/>
          <w:w w:val="115"/>
          <w:sz w:val="18"/>
        </w:rPr>
        <w:t>baq </w:t>
      </w:r>
      <w:r>
        <w:rPr>
          <w:color w:val="565656"/>
          <w:w w:val="115"/>
          <w:sz w:val="18"/>
        </w:rPr>
        <w:t>a</w:t>
      </w:r>
      <w:r>
        <w:rPr>
          <w:color w:val="282828"/>
          <w:w w:val="115"/>
          <w:sz w:val="18"/>
        </w:rPr>
        <w:t>l</w:t>
      </w:r>
      <w:r>
        <w:rPr>
          <w:color w:val="565656"/>
          <w:w w:val="115"/>
          <w:sz w:val="18"/>
        </w:rPr>
        <w:t>-ga</w:t>
      </w:r>
      <w:r>
        <w:rPr>
          <w:color w:val="282828"/>
          <w:w w:val="115"/>
          <w:sz w:val="18"/>
        </w:rPr>
        <w:t>r</w:t>
      </w:r>
      <w:r>
        <w:rPr>
          <w:color w:val="464646"/>
          <w:w w:val="115"/>
          <w:sz w:val="18"/>
        </w:rPr>
        <w:t>b</w:t>
      </w:r>
      <w:r>
        <w:rPr>
          <w:color w:val="282828"/>
          <w:w w:val="115"/>
          <w:sz w:val="18"/>
        </w:rPr>
        <w:t>i</w:t>
      </w:r>
      <w:r>
        <w:rPr>
          <w:color w:val="464646"/>
          <w:w w:val="115"/>
          <w:sz w:val="18"/>
        </w:rPr>
        <w:t>)</w:t>
      </w:r>
      <w:r>
        <w:rPr>
          <w:color w:val="696969"/>
          <w:w w:val="115"/>
          <w:sz w:val="18"/>
        </w:rPr>
        <w:t>, </w:t>
      </w:r>
      <w:r>
        <w:rPr>
          <w:color w:val="565656"/>
          <w:w w:val="115"/>
          <w:sz w:val="18"/>
        </w:rPr>
        <w:t>даётся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комментарии </w:t>
      </w:r>
      <w:r>
        <w:rPr>
          <w:color w:val="464646"/>
          <w:w w:val="115"/>
          <w:sz w:val="18"/>
        </w:rPr>
        <w:t>ибн Умаила к </w:t>
      </w:r>
      <w:r>
        <w:rPr>
          <w:color w:val="565656"/>
          <w:spacing w:val="3"/>
          <w:w w:val="115"/>
          <w:sz w:val="18"/>
        </w:rPr>
        <w:t>a</w:t>
      </w:r>
      <w:r>
        <w:rPr>
          <w:color w:val="282828"/>
          <w:spacing w:val="3"/>
          <w:w w:val="115"/>
          <w:sz w:val="18"/>
        </w:rPr>
        <w:t>l</w:t>
      </w:r>
      <w:r>
        <w:rPr>
          <w:color w:val="565656"/>
          <w:spacing w:val="3"/>
          <w:w w:val="115"/>
          <w:sz w:val="18"/>
        </w:rPr>
        <w:t>­ </w:t>
      </w:r>
      <w:r>
        <w:rPr>
          <w:color w:val="464646"/>
          <w:w w:val="115"/>
          <w:sz w:val="18"/>
        </w:rPr>
        <w:t>Qasida </w:t>
      </w:r>
      <w:r>
        <w:rPr>
          <w:color w:val="565656"/>
          <w:w w:val="115"/>
          <w:sz w:val="18"/>
        </w:rPr>
        <w:t>an</w:t>
      </w:r>
      <w:r>
        <w:rPr>
          <w:color w:val="282828"/>
          <w:w w:val="115"/>
          <w:sz w:val="18"/>
        </w:rPr>
        <w:t>-</w:t>
      </w:r>
      <w:r>
        <w:rPr>
          <w:color w:val="464646"/>
          <w:w w:val="115"/>
          <w:sz w:val="18"/>
        </w:rPr>
        <w:t>nuniya. Он пи</w:t>
      </w:r>
      <w:r>
        <w:rPr>
          <w:color w:val="282828"/>
          <w:w w:val="115"/>
          <w:sz w:val="18"/>
        </w:rPr>
        <w:t>ш</w:t>
      </w:r>
      <w:r>
        <w:rPr>
          <w:color w:val="565656"/>
          <w:w w:val="115"/>
          <w:sz w:val="18"/>
        </w:rPr>
        <w:t>ет след ую</w:t>
      </w:r>
      <w:r>
        <w:rPr>
          <w:color w:val="282828"/>
          <w:w w:val="115"/>
          <w:sz w:val="18"/>
        </w:rPr>
        <w:t>щ</w:t>
      </w:r>
      <w:r>
        <w:rPr>
          <w:color w:val="565656"/>
          <w:w w:val="115"/>
          <w:sz w:val="18"/>
        </w:rPr>
        <w:t>ее: </w:t>
      </w:r>
      <w:r>
        <w:rPr>
          <w:color w:val="464646"/>
          <w:w w:val="115"/>
          <w:sz w:val="18"/>
        </w:rPr>
        <w:t>«Останес ска </w:t>
      </w:r>
      <w:r>
        <w:rPr>
          <w:color w:val="696969"/>
          <w:w w:val="115"/>
          <w:sz w:val="18"/>
        </w:rPr>
        <w:t>за</w:t>
      </w:r>
      <w:r>
        <w:rPr>
          <w:color w:val="464646"/>
          <w:w w:val="115"/>
          <w:sz w:val="18"/>
        </w:rPr>
        <w:t>л</w:t>
      </w:r>
      <w:r>
        <w:rPr>
          <w:color w:val="282828"/>
          <w:w w:val="115"/>
          <w:sz w:val="18"/>
        </w:rPr>
        <w:t>: </w:t>
      </w:r>
      <w:r>
        <w:rPr>
          <w:color w:val="696969"/>
          <w:w w:val="115"/>
          <w:sz w:val="18"/>
        </w:rPr>
        <w:t>"</w:t>
      </w:r>
      <w:r>
        <w:rPr>
          <w:color w:val="464646"/>
          <w:w w:val="115"/>
          <w:sz w:val="18"/>
        </w:rPr>
        <w:t>Я </w:t>
      </w:r>
      <w:r>
        <w:rPr>
          <w:color w:val="565656"/>
          <w:w w:val="115"/>
          <w:sz w:val="18"/>
        </w:rPr>
        <w:t>приехал в </w:t>
      </w:r>
      <w:r>
        <w:rPr>
          <w:color w:val="464646"/>
          <w:w w:val="115"/>
          <w:sz w:val="18"/>
        </w:rPr>
        <w:t>Египет и явился к правителю 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Я </w:t>
      </w:r>
      <w:r>
        <w:rPr>
          <w:color w:val="565656"/>
          <w:w w:val="115"/>
          <w:sz w:val="18"/>
        </w:rPr>
        <w:t>заговорил с </w:t>
      </w:r>
      <w:r>
        <w:rPr>
          <w:color w:val="464646"/>
          <w:w w:val="115"/>
          <w:sz w:val="18"/>
        </w:rPr>
        <w:t>ним </w:t>
      </w:r>
      <w:r>
        <w:rPr>
          <w:color w:val="565656"/>
          <w:w w:val="115"/>
          <w:sz w:val="18"/>
        </w:rPr>
        <w:t>по-nерсидски, </w:t>
      </w:r>
      <w:r>
        <w:rPr>
          <w:color w:val="464646"/>
          <w:w w:val="115"/>
          <w:sz w:val="18"/>
        </w:rPr>
        <w:t>но </w:t>
      </w:r>
      <w:r>
        <w:rPr>
          <w:color w:val="565656"/>
          <w:w w:val="115"/>
          <w:sz w:val="18"/>
        </w:rPr>
        <w:t>он не понял </w:t>
      </w:r>
      <w:r>
        <w:rPr>
          <w:color w:val="464646"/>
          <w:w w:val="115"/>
          <w:sz w:val="18"/>
        </w:rPr>
        <w:t>меня. Он </w:t>
      </w:r>
      <w:r>
        <w:rPr>
          <w:color w:val="565656"/>
          <w:w w:val="115"/>
          <w:sz w:val="18"/>
        </w:rPr>
        <w:t>заговорил </w:t>
      </w:r>
      <w:r>
        <w:rPr>
          <w:color w:val="464646"/>
          <w:w w:val="115"/>
          <w:sz w:val="18"/>
        </w:rPr>
        <w:t>со </w:t>
      </w:r>
      <w:r>
        <w:rPr>
          <w:color w:val="565656"/>
          <w:w w:val="115"/>
          <w:sz w:val="18"/>
        </w:rPr>
        <w:t>мной </w:t>
      </w:r>
      <w:r>
        <w:rPr>
          <w:color w:val="464646"/>
          <w:w w:val="115"/>
          <w:sz w:val="18"/>
        </w:rPr>
        <w:t>nо-еrиnетски</w:t>
      </w:r>
      <w:r>
        <w:rPr>
          <w:color w:val="696969"/>
          <w:w w:val="115"/>
          <w:sz w:val="18"/>
        </w:rPr>
        <w:t>, </w:t>
      </w:r>
      <w:r>
        <w:rPr>
          <w:color w:val="464646"/>
          <w:w w:val="115"/>
          <w:sz w:val="18"/>
        </w:rPr>
        <w:t>но я не понял </w:t>
      </w:r>
      <w:r>
        <w:rPr>
          <w:color w:val="565656"/>
          <w:w w:val="115"/>
          <w:sz w:val="18"/>
        </w:rPr>
        <w:t>его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Тогда он взял </w:t>
      </w:r>
      <w:r>
        <w:rPr>
          <w:color w:val="565656"/>
          <w:w w:val="115"/>
          <w:sz w:val="18"/>
        </w:rPr>
        <w:t>у меня палку </w:t>
      </w:r>
      <w:r>
        <w:rPr>
          <w:color w:val="464646"/>
          <w:w w:val="115"/>
          <w:sz w:val="18"/>
        </w:rPr>
        <w:t>и нарисовал на </w:t>
      </w:r>
      <w:r>
        <w:rPr>
          <w:color w:val="696969"/>
          <w:w w:val="115"/>
          <w:sz w:val="18"/>
        </w:rPr>
        <w:t>з</w:t>
      </w:r>
      <w:r>
        <w:rPr>
          <w:color w:val="464646"/>
          <w:w w:val="115"/>
          <w:sz w:val="18"/>
        </w:rPr>
        <w:t>емле линию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 </w:t>
      </w:r>
      <w:r>
        <w:rPr>
          <w:color w:val="696969"/>
          <w:w w:val="115"/>
          <w:sz w:val="18"/>
        </w:rPr>
        <w:t>то</w:t>
      </w:r>
      <w:r>
        <w:rPr>
          <w:color w:val="464646"/>
          <w:w w:val="115"/>
          <w:sz w:val="18"/>
        </w:rPr>
        <w:t>гда </w:t>
      </w:r>
      <w:r>
        <w:rPr>
          <w:color w:val="565656"/>
          <w:w w:val="115"/>
          <w:sz w:val="18"/>
        </w:rPr>
        <w:t>он понял меня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а я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его»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То</w:t>
      </w:r>
      <w:r>
        <w:rPr>
          <w:color w:val="464646"/>
          <w:spacing w:val="-39"/>
          <w:w w:val="115"/>
          <w:sz w:val="18"/>
        </w:rPr>
        <w:t> </w:t>
      </w:r>
      <w:r>
        <w:rPr>
          <w:color w:val="696969"/>
          <w:spacing w:val="3"/>
          <w:w w:val="115"/>
          <w:sz w:val="18"/>
        </w:rPr>
        <w:t>гд</w:t>
      </w:r>
      <w:r>
        <w:rPr>
          <w:color w:val="464646"/>
          <w:spacing w:val="3"/>
          <w:w w:val="115"/>
          <w:sz w:val="18"/>
        </w:rPr>
        <w:t>а </w:t>
      </w:r>
      <w:r>
        <w:rPr>
          <w:color w:val="464646"/>
          <w:w w:val="115"/>
          <w:sz w:val="18"/>
        </w:rPr>
        <w:t>мудреца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565656"/>
          <w:w w:val="115"/>
          <w:sz w:val="18"/>
        </w:rPr>
        <w:t>спросили:</w:t>
      </w:r>
      <w:r>
        <w:rPr>
          <w:color w:val="565656"/>
          <w:spacing w:val="-5"/>
          <w:w w:val="115"/>
          <w:sz w:val="18"/>
        </w:rPr>
        <w:t> </w:t>
      </w:r>
      <w:r>
        <w:rPr>
          <w:color w:val="565656"/>
          <w:w w:val="115"/>
          <w:sz w:val="18"/>
        </w:rPr>
        <w:t>"Что</w:t>
      </w:r>
      <w:r>
        <w:rPr>
          <w:color w:val="56565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есть</w:t>
      </w:r>
      <w:r>
        <w:rPr>
          <w:color w:val="565656"/>
          <w:spacing w:val="-7"/>
          <w:w w:val="115"/>
          <w:sz w:val="18"/>
        </w:rPr>
        <w:t> </w:t>
      </w:r>
      <w:r>
        <w:rPr>
          <w:color w:val="565656"/>
          <w:w w:val="115"/>
          <w:sz w:val="18"/>
        </w:rPr>
        <w:t>правитель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Егип­ та, что есть </w:t>
      </w:r>
      <w:r>
        <w:rPr>
          <w:color w:val="565656"/>
          <w:w w:val="115"/>
          <w:sz w:val="18"/>
        </w:rPr>
        <w:t>перс </w:t>
      </w:r>
      <w:r>
        <w:rPr>
          <w:color w:val="464646"/>
          <w:w w:val="115"/>
          <w:sz w:val="18"/>
        </w:rPr>
        <w:t>и </w:t>
      </w:r>
      <w:r>
        <w:rPr>
          <w:color w:val="282828"/>
          <w:spacing w:val="-4"/>
          <w:w w:val="115"/>
          <w:sz w:val="18"/>
        </w:rPr>
        <w:t>ч</w:t>
      </w:r>
      <w:r>
        <w:rPr>
          <w:color w:val="464646"/>
          <w:spacing w:val="-4"/>
          <w:w w:val="115"/>
          <w:sz w:val="18"/>
        </w:rPr>
        <w:t>то </w:t>
      </w:r>
      <w:r>
        <w:rPr>
          <w:color w:val="464646"/>
          <w:w w:val="115"/>
          <w:sz w:val="18"/>
        </w:rPr>
        <w:t>есть </w:t>
      </w:r>
      <w:r>
        <w:rPr>
          <w:color w:val="565656"/>
          <w:w w:val="115"/>
          <w:sz w:val="18"/>
        </w:rPr>
        <w:t>палка?» </w:t>
      </w:r>
      <w:r>
        <w:rPr>
          <w:color w:val="464646"/>
          <w:w w:val="115"/>
          <w:sz w:val="18"/>
        </w:rPr>
        <w:t>Ост</w:t>
      </w:r>
      <w:r>
        <w:rPr>
          <w:color w:val="696969"/>
          <w:w w:val="115"/>
          <w:sz w:val="18"/>
        </w:rPr>
        <w:t>а</w:t>
      </w:r>
      <w:r>
        <w:rPr>
          <w:color w:val="464646"/>
          <w:w w:val="115"/>
          <w:sz w:val="18"/>
        </w:rPr>
        <w:t>нес </w:t>
      </w:r>
      <w:r>
        <w:rPr>
          <w:color w:val="565656"/>
          <w:spacing w:val="2"/>
          <w:w w:val="115"/>
          <w:sz w:val="18"/>
        </w:rPr>
        <w:t>отве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65656"/>
          <w:w w:val="115"/>
          <w:sz w:val="18"/>
        </w:rPr>
        <w:t>тил: </w:t>
      </w:r>
      <w:r>
        <w:rPr>
          <w:color w:val="696969"/>
          <w:w w:val="115"/>
          <w:sz w:val="18"/>
        </w:rPr>
        <w:t>"</w:t>
      </w:r>
      <w:r>
        <w:rPr>
          <w:color w:val="282828"/>
          <w:w w:val="115"/>
          <w:sz w:val="18"/>
        </w:rPr>
        <w:t>П</w:t>
      </w:r>
      <w:r>
        <w:rPr>
          <w:color w:val="464646"/>
          <w:w w:val="115"/>
          <w:sz w:val="18"/>
        </w:rPr>
        <w:t>ерс </w:t>
      </w:r>
      <w:r>
        <w:rPr>
          <w:color w:val="828282"/>
          <w:w w:val="115"/>
          <w:sz w:val="18"/>
        </w:rPr>
        <w:t>-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человек </w:t>
      </w:r>
      <w:r>
        <w:rPr>
          <w:color w:val="565656"/>
          <w:w w:val="115"/>
          <w:sz w:val="18"/>
        </w:rPr>
        <w:t>с </w:t>
      </w:r>
      <w:r>
        <w:rPr>
          <w:color w:val="464646"/>
          <w:w w:val="115"/>
          <w:sz w:val="18"/>
        </w:rPr>
        <w:t>востока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 он </w:t>
      </w:r>
      <w:r>
        <w:rPr>
          <w:color w:val="565656"/>
          <w:w w:val="115"/>
          <w:sz w:val="18"/>
        </w:rPr>
        <w:t>ес1ъ </w:t>
      </w:r>
      <w:r>
        <w:rPr>
          <w:color w:val="464646"/>
          <w:w w:val="115"/>
          <w:sz w:val="18"/>
        </w:rPr>
        <w:t>душа 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а египетский правитель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холодное </w:t>
      </w:r>
      <w:r>
        <w:rPr>
          <w:color w:val="565656"/>
          <w:w w:val="115"/>
          <w:sz w:val="18"/>
        </w:rPr>
        <w:t>белое тело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Горячее </w:t>
      </w:r>
      <w:r>
        <w:rPr>
          <w:color w:val="565656"/>
          <w:w w:val="115"/>
          <w:sz w:val="18"/>
        </w:rPr>
        <w:t>отошло </w:t>
      </w:r>
      <w:r>
        <w:rPr>
          <w:color w:val="464646"/>
          <w:w w:val="115"/>
          <w:sz w:val="18"/>
        </w:rPr>
        <w:t>от холодного. Но </w:t>
      </w:r>
      <w:r>
        <w:rPr>
          <w:color w:val="565656"/>
          <w:w w:val="115"/>
          <w:sz w:val="18"/>
        </w:rPr>
        <w:t>с помощью пал­ </w:t>
      </w:r>
      <w:r>
        <w:rPr>
          <w:color w:val="464646"/>
          <w:w w:val="115"/>
          <w:sz w:val="18"/>
        </w:rPr>
        <w:t>ки - д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ха</w:t>
      </w:r>
      <w:r>
        <w:rPr>
          <w:color w:val="282828"/>
          <w:w w:val="115"/>
          <w:sz w:val="18"/>
        </w:rPr>
        <w:t>-</w:t>
      </w:r>
      <w:r>
        <w:rPr>
          <w:color w:val="464646"/>
          <w:w w:val="115"/>
          <w:sz w:val="18"/>
        </w:rPr>
        <w:t>посредника- </w:t>
      </w:r>
      <w:r>
        <w:rPr>
          <w:color w:val="565656"/>
          <w:w w:val="115"/>
          <w:sz w:val="18"/>
        </w:rPr>
        <w:t>горячее смешалось с </w:t>
      </w:r>
      <w:r>
        <w:rPr>
          <w:color w:val="565656"/>
          <w:spacing w:val="-5"/>
          <w:w w:val="115"/>
          <w:sz w:val="18"/>
        </w:rPr>
        <w:t>холод</w:t>
      </w:r>
      <w:r>
        <w:rPr>
          <w:color w:val="282828"/>
          <w:spacing w:val="-5"/>
          <w:w w:val="115"/>
          <w:sz w:val="18"/>
        </w:rPr>
        <w:t>­ </w:t>
      </w:r>
      <w:r>
        <w:rPr>
          <w:color w:val="464646"/>
          <w:w w:val="115"/>
          <w:sz w:val="18"/>
        </w:rPr>
        <w:t>ным и </w:t>
      </w:r>
      <w:r>
        <w:rPr>
          <w:color w:val="565656"/>
          <w:w w:val="115"/>
          <w:sz w:val="18"/>
        </w:rPr>
        <w:t>влажное </w:t>
      </w:r>
      <w:r>
        <w:rPr>
          <w:color w:val="464646"/>
          <w:w w:val="115"/>
          <w:sz w:val="18"/>
        </w:rPr>
        <w:t>с </w:t>
      </w:r>
      <w:r>
        <w:rPr>
          <w:color w:val="464646"/>
          <w:spacing w:val="-3"/>
          <w:w w:val="115"/>
          <w:sz w:val="18"/>
        </w:rPr>
        <w:t>сухи</w:t>
      </w:r>
      <w:r>
        <w:rPr>
          <w:color w:val="696969"/>
          <w:spacing w:val="-3"/>
          <w:w w:val="115"/>
          <w:sz w:val="18"/>
        </w:rPr>
        <w:t>м</w:t>
      </w:r>
      <w:r>
        <w:rPr>
          <w:color w:val="464646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трое </w:t>
      </w:r>
      <w:r>
        <w:rPr>
          <w:color w:val="464646"/>
          <w:w w:val="115"/>
          <w:sz w:val="18"/>
        </w:rPr>
        <w:t>- д</w:t>
      </w:r>
      <w:r>
        <w:rPr>
          <w:color w:val="696969"/>
          <w:w w:val="115"/>
          <w:sz w:val="18"/>
        </w:rPr>
        <w:t>ух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душа </w:t>
      </w:r>
      <w:r>
        <w:rPr>
          <w:color w:val="464646"/>
          <w:w w:val="115"/>
          <w:sz w:val="18"/>
        </w:rPr>
        <w:t>и тело </w:t>
      </w:r>
      <w:r>
        <w:rPr>
          <w:color w:val="565656"/>
          <w:w w:val="115"/>
          <w:sz w:val="18"/>
        </w:rPr>
        <w:t>- </w:t>
      </w:r>
      <w:r>
        <w:rPr>
          <w:color w:val="464646"/>
          <w:w w:val="115"/>
          <w:sz w:val="18"/>
        </w:rPr>
        <w:t>стали </w:t>
      </w:r>
      <w:r>
        <w:rPr>
          <w:color w:val="464646"/>
          <w:spacing w:val="-4"/>
          <w:w w:val="115"/>
          <w:sz w:val="18"/>
        </w:rPr>
        <w:t>одним"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64646"/>
          <w:w w:val="115"/>
          <w:sz w:val="18"/>
        </w:rPr>
        <w:t>Это </w:t>
      </w:r>
      <w:r>
        <w:rPr>
          <w:color w:val="565656"/>
          <w:w w:val="115"/>
          <w:sz w:val="18"/>
        </w:rPr>
        <w:t>подтверждает </w:t>
      </w:r>
      <w:r>
        <w:rPr>
          <w:color w:val="464646"/>
          <w:w w:val="115"/>
          <w:sz w:val="18"/>
        </w:rPr>
        <w:t>мои </w:t>
      </w:r>
      <w:r>
        <w:rPr>
          <w:color w:val="565656"/>
          <w:w w:val="115"/>
          <w:sz w:val="18"/>
        </w:rPr>
        <w:t>слова о том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что восточная  ртуть - 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душа, </w:t>
      </w:r>
      <w:r>
        <w:rPr>
          <w:color w:val="565656"/>
          <w:w w:val="115"/>
          <w:sz w:val="18"/>
        </w:rPr>
        <w:t>а  западная </w:t>
      </w:r>
      <w:r>
        <w:rPr>
          <w:color w:val="464646"/>
          <w:w w:val="115"/>
          <w:sz w:val="18"/>
        </w:rPr>
        <w:t>-  дух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с</w:t>
      </w:r>
      <w:r>
        <w:rPr>
          <w:color w:val="464646"/>
          <w:spacing w:val="4"/>
          <w:w w:val="115"/>
          <w:sz w:val="18"/>
        </w:rPr>
        <w:t> </w:t>
      </w:r>
      <w:r>
        <w:rPr>
          <w:color w:val="464646"/>
          <w:w w:val="115"/>
          <w:sz w:val="18"/>
        </w:rPr>
        <w:t>помощью</w:t>
      </w:r>
      <w:r>
        <w:rPr>
          <w:color w:val="464646"/>
          <w:spacing w:val="-1"/>
          <w:w w:val="115"/>
          <w:sz w:val="18"/>
        </w:rPr>
        <w:t> </w:t>
      </w:r>
      <w:r>
        <w:rPr>
          <w:color w:val="565656"/>
          <w:w w:val="115"/>
          <w:sz w:val="18"/>
        </w:rPr>
        <w:t>которого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душа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извлекается</w:t>
      </w:r>
      <w:r>
        <w:rPr>
          <w:color w:val="464646"/>
          <w:spacing w:val="2"/>
          <w:w w:val="115"/>
          <w:sz w:val="18"/>
        </w:rPr>
        <w:t> </w:t>
      </w:r>
      <w:r>
        <w:rPr>
          <w:color w:val="464646"/>
          <w:w w:val="115"/>
          <w:sz w:val="18"/>
        </w:rPr>
        <w:t>из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тела.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он ска</w:t>
      </w:r>
      <w:r>
        <w:rPr>
          <w:color w:val="696969"/>
          <w:w w:val="115"/>
          <w:sz w:val="18"/>
        </w:rPr>
        <w:t>за</w:t>
      </w:r>
      <w:r>
        <w:rPr>
          <w:color w:val="464646"/>
          <w:w w:val="115"/>
          <w:sz w:val="18"/>
        </w:rPr>
        <w:t>л </w:t>
      </w:r>
      <w:r>
        <w:rPr>
          <w:color w:val="565656"/>
          <w:w w:val="115"/>
          <w:sz w:val="18"/>
        </w:rPr>
        <w:t>также</w:t>
      </w:r>
      <w:r>
        <w:rPr>
          <w:color w:val="282828"/>
          <w:w w:val="115"/>
          <w:sz w:val="18"/>
        </w:rPr>
        <w:t>: </w:t>
      </w:r>
      <w:r>
        <w:rPr>
          <w:color w:val="464646"/>
          <w:w w:val="115"/>
          <w:sz w:val="18"/>
        </w:rPr>
        <w:t>"Огонь - </w:t>
      </w:r>
      <w:r>
        <w:rPr>
          <w:color w:val="565656"/>
          <w:w w:val="115"/>
          <w:sz w:val="18"/>
        </w:rPr>
        <w:t>это по</w:t>
      </w:r>
      <w:r>
        <w:rPr>
          <w:color w:val="282828"/>
          <w:w w:val="115"/>
          <w:sz w:val="18"/>
        </w:rPr>
        <w:t>ч</w:t>
      </w:r>
      <w:r>
        <w:rPr>
          <w:color w:val="464646"/>
          <w:w w:val="115"/>
          <w:sz w:val="18"/>
        </w:rPr>
        <w:t>итаемая </w:t>
      </w:r>
      <w:r>
        <w:rPr>
          <w:color w:val="696969"/>
          <w:spacing w:val="2"/>
          <w:w w:val="115"/>
          <w:sz w:val="18"/>
        </w:rPr>
        <w:t>го</w:t>
      </w:r>
      <w:r>
        <w:rPr>
          <w:color w:val="464646"/>
          <w:spacing w:val="2"/>
          <w:w w:val="115"/>
          <w:sz w:val="18"/>
        </w:rPr>
        <w:t>ра </w:t>
      </w:r>
      <w:r>
        <w:rPr>
          <w:color w:val="0F0F0F"/>
          <w:w w:val="115"/>
          <w:sz w:val="18"/>
        </w:rPr>
        <w:t>, </w:t>
      </w:r>
      <w:r>
        <w:rPr>
          <w:color w:val="464646"/>
          <w:w w:val="115"/>
          <w:sz w:val="18"/>
        </w:rPr>
        <w:t>кото­ рую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мы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обрели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с</w:t>
      </w:r>
      <w:r>
        <w:rPr>
          <w:color w:val="56565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помощью</w:t>
      </w:r>
      <w:r>
        <w:rPr>
          <w:color w:val="464646"/>
          <w:spacing w:val="2"/>
          <w:w w:val="115"/>
          <w:sz w:val="18"/>
        </w:rPr>
        <w:t> </w:t>
      </w:r>
      <w:r>
        <w:rPr>
          <w:color w:val="464646"/>
          <w:w w:val="115"/>
          <w:sz w:val="18"/>
        </w:rPr>
        <w:t>воды"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Они</w:t>
      </w:r>
      <w:r>
        <w:rPr>
          <w:color w:val="464646"/>
          <w:spacing w:val="3"/>
          <w:w w:val="115"/>
          <w:sz w:val="18"/>
        </w:rPr>
        <w:t> </w:t>
      </w:r>
      <w:r>
        <w:rPr>
          <w:color w:val="464646"/>
          <w:w w:val="115"/>
          <w:sz w:val="18"/>
        </w:rPr>
        <w:t>имеет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виду солнце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мудрецов</w:t>
      </w:r>
      <w:r>
        <w:rPr>
          <w:color w:val="56565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-</w:t>
      </w:r>
      <w:r>
        <w:rPr>
          <w:color w:val="464646"/>
          <w:spacing w:val="35"/>
          <w:w w:val="115"/>
          <w:sz w:val="18"/>
        </w:rPr>
        <w:t> </w:t>
      </w:r>
      <w:r>
        <w:rPr>
          <w:color w:val="464646"/>
          <w:w w:val="115"/>
          <w:sz w:val="18"/>
        </w:rPr>
        <w:t>душу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12"/>
          <w:w w:val="115"/>
          <w:sz w:val="18"/>
        </w:rPr>
        <w:t> </w:t>
      </w:r>
      <w:r>
        <w:rPr>
          <w:color w:val="565656"/>
          <w:w w:val="115"/>
          <w:sz w:val="18"/>
        </w:rPr>
        <w:t>а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солнце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встаёт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на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востоке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Они </w:t>
      </w:r>
      <w:r>
        <w:rPr>
          <w:color w:val="565656"/>
          <w:w w:val="115"/>
          <w:sz w:val="18"/>
        </w:rPr>
        <w:t>также связали тело с солнцем, </w:t>
      </w:r>
      <w:r>
        <w:rPr>
          <w:color w:val="464646"/>
          <w:w w:val="115"/>
          <w:sz w:val="18"/>
        </w:rPr>
        <w:t>ибо </w:t>
      </w:r>
      <w:r>
        <w:rPr>
          <w:color w:val="565656"/>
          <w:w w:val="115"/>
          <w:sz w:val="18"/>
        </w:rPr>
        <w:t>оно  сухое 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горячее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а </w:t>
      </w:r>
      <w:r>
        <w:rPr>
          <w:color w:val="464646"/>
          <w:spacing w:val="4"/>
          <w:w w:val="115"/>
          <w:sz w:val="18"/>
        </w:rPr>
        <w:t>д</w:t>
      </w:r>
      <w:r>
        <w:rPr>
          <w:color w:val="696969"/>
          <w:spacing w:val="4"/>
          <w:w w:val="115"/>
          <w:sz w:val="18"/>
        </w:rPr>
        <w:t>ух </w:t>
      </w:r>
      <w:r>
        <w:rPr>
          <w:color w:val="464646"/>
          <w:w w:val="115"/>
          <w:sz w:val="18"/>
        </w:rPr>
        <w:t>- с л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ной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ибо он влажен и </w:t>
      </w:r>
      <w:r>
        <w:rPr>
          <w:color w:val="565656"/>
          <w:spacing w:val="-6"/>
          <w:w w:val="115"/>
          <w:sz w:val="18"/>
        </w:rPr>
        <w:t>холоден</w:t>
      </w:r>
      <w:r>
        <w:rPr>
          <w:color w:val="0F0F0F"/>
          <w:spacing w:val="-6"/>
          <w:w w:val="115"/>
          <w:sz w:val="18"/>
        </w:rPr>
        <w:t>. </w:t>
      </w:r>
      <w:r>
        <w:rPr>
          <w:color w:val="464646"/>
          <w:w w:val="115"/>
          <w:sz w:val="18"/>
        </w:rPr>
        <w:t>Поэтому д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х </w:t>
      </w:r>
      <w:r>
        <w:rPr>
          <w:color w:val="565656"/>
          <w:w w:val="115"/>
          <w:sz w:val="18"/>
        </w:rPr>
        <w:t>относится </w:t>
      </w:r>
      <w:r>
        <w:rPr>
          <w:color w:val="464646"/>
          <w:w w:val="115"/>
          <w:sz w:val="18"/>
        </w:rPr>
        <w:t>к </w:t>
      </w:r>
      <w:r>
        <w:rPr>
          <w:color w:val="565656"/>
          <w:w w:val="115"/>
          <w:sz w:val="18"/>
        </w:rPr>
        <w:t>западу. </w:t>
      </w:r>
      <w:r>
        <w:rPr>
          <w:color w:val="464646"/>
          <w:w w:val="115"/>
          <w:sz w:val="18"/>
        </w:rPr>
        <w:t>Суфий </w:t>
      </w:r>
      <w:r>
        <w:rPr>
          <w:color w:val="282828"/>
          <w:spacing w:val="-5"/>
          <w:w w:val="115"/>
          <w:sz w:val="18"/>
        </w:rPr>
        <w:t>Г</w:t>
      </w:r>
      <w:r>
        <w:rPr>
          <w:color w:val="565656"/>
          <w:spacing w:val="-5"/>
          <w:w w:val="115"/>
          <w:sz w:val="18"/>
        </w:rPr>
        <w:t>абир </w:t>
      </w:r>
      <w:r>
        <w:rPr>
          <w:color w:val="464646"/>
          <w:w w:val="115"/>
          <w:sz w:val="18"/>
        </w:rPr>
        <w:t>ибн Хайян в </w:t>
      </w:r>
      <w:r>
        <w:rPr>
          <w:color w:val="565656"/>
          <w:w w:val="115"/>
          <w:sz w:val="18"/>
        </w:rPr>
        <w:t>своей </w:t>
      </w:r>
      <w:r>
        <w:rPr>
          <w:color w:val="464646"/>
          <w:w w:val="115"/>
          <w:sz w:val="18"/>
        </w:rPr>
        <w:t>книге также называл </w:t>
      </w:r>
      <w:r>
        <w:rPr>
          <w:color w:val="464646"/>
          <w:spacing w:val="-3"/>
          <w:w w:val="115"/>
          <w:sz w:val="18"/>
        </w:rPr>
        <w:t>д</w:t>
      </w:r>
      <w:r>
        <w:rPr>
          <w:color w:val="696969"/>
          <w:spacing w:val="-3"/>
          <w:w w:val="115"/>
          <w:sz w:val="18"/>
        </w:rPr>
        <w:t>у</w:t>
      </w:r>
      <w:r>
        <w:rPr>
          <w:color w:val="464646"/>
          <w:spacing w:val="-3"/>
          <w:w w:val="115"/>
          <w:sz w:val="18"/>
        </w:rPr>
        <w:t>шу </w:t>
      </w:r>
      <w:r>
        <w:rPr>
          <w:color w:val="565656"/>
          <w:w w:val="115"/>
          <w:sz w:val="18"/>
        </w:rPr>
        <w:t>восточной </w:t>
      </w:r>
      <w:r>
        <w:rPr>
          <w:color w:val="464646"/>
          <w:w w:val="115"/>
          <w:sz w:val="18"/>
        </w:rPr>
        <w:t>ртутью. С </w:t>
      </w:r>
      <w:r>
        <w:rPr>
          <w:color w:val="565656"/>
          <w:w w:val="115"/>
          <w:sz w:val="18"/>
        </w:rPr>
        <w:t>помощью </w:t>
      </w:r>
      <w:r>
        <w:rPr>
          <w:color w:val="464646"/>
          <w:w w:val="115"/>
          <w:sz w:val="18"/>
        </w:rPr>
        <w:t>духа </w:t>
      </w:r>
      <w:r>
        <w:rPr>
          <w:color w:val="565656"/>
          <w:w w:val="115"/>
          <w:sz w:val="18"/>
        </w:rPr>
        <w:t>душу </w:t>
      </w:r>
      <w:r>
        <w:rPr>
          <w:color w:val="464646"/>
          <w:w w:val="115"/>
          <w:sz w:val="18"/>
        </w:rPr>
        <w:t>извлекают из </w:t>
      </w:r>
      <w:r>
        <w:rPr>
          <w:color w:val="464646"/>
          <w:spacing w:val="3"/>
          <w:w w:val="115"/>
          <w:sz w:val="18"/>
        </w:rPr>
        <w:t>тела</w:t>
      </w:r>
      <w:r>
        <w:rPr>
          <w:color w:val="282828"/>
          <w:spacing w:val="3"/>
          <w:w w:val="115"/>
          <w:sz w:val="18"/>
        </w:rPr>
        <w:t>,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этот </w:t>
      </w:r>
      <w:r>
        <w:rPr>
          <w:color w:val="464646"/>
          <w:spacing w:val="-3"/>
          <w:w w:val="115"/>
          <w:sz w:val="18"/>
        </w:rPr>
        <w:t>д</w:t>
      </w:r>
      <w:r>
        <w:rPr>
          <w:color w:val="696969"/>
          <w:spacing w:val="-3"/>
          <w:w w:val="115"/>
          <w:sz w:val="18"/>
        </w:rPr>
        <w:t>у</w:t>
      </w:r>
      <w:r>
        <w:rPr>
          <w:color w:val="464646"/>
          <w:spacing w:val="-3"/>
          <w:w w:val="115"/>
          <w:sz w:val="18"/>
        </w:rPr>
        <w:t>х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западная ртуть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Эти двое - душа и </w:t>
      </w:r>
      <w:r>
        <w:rPr>
          <w:color w:val="565656"/>
          <w:w w:val="115"/>
          <w:sz w:val="18"/>
        </w:rPr>
        <w:t>пеп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лы из </w:t>
      </w:r>
      <w:r>
        <w:rPr>
          <w:color w:val="0F0F0F"/>
          <w:spacing w:val="-9"/>
          <w:w w:val="115"/>
          <w:sz w:val="18"/>
        </w:rPr>
        <w:t>1</w:t>
      </w:r>
      <w:r>
        <w:rPr>
          <w:color w:val="565656"/>
          <w:spacing w:val="-9"/>
          <w:w w:val="115"/>
          <w:sz w:val="18"/>
        </w:rPr>
        <w:t>1еnлов </w:t>
      </w:r>
      <w:r>
        <w:rPr>
          <w:color w:val="696969"/>
          <w:w w:val="115"/>
          <w:sz w:val="18"/>
        </w:rPr>
        <w:t>- </w:t>
      </w:r>
      <w:r>
        <w:rPr>
          <w:color w:val="565656"/>
          <w:w w:val="115"/>
          <w:sz w:val="18"/>
        </w:rPr>
        <w:t>братья </w:t>
      </w:r>
      <w:r>
        <w:rPr>
          <w:color w:val="464646"/>
          <w:w w:val="115"/>
          <w:sz w:val="18"/>
        </w:rPr>
        <w:t>Габир ибн Хайяна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о </w:t>
      </w:r>
      <w:r>
        <w:rPr>
          <w:color w:val="464646"/>
          <w:w w:val="115"/>
          <w:sz w:val="18"/>
        </w:rPr>
        <w:t>которых он</w:t>
      </w:r>
      <w:r>
        <w:rPr>
          <w:color w:val="464646"/>
          <w:spacing w:val="6"/>
          <w:w w:val="115"/>
          <w:sz w:val="18"/>
        </w:rPr>
        <w:t> </w:t>
      </w:r>
      <w:r>
        <w:rPr>
          <w:color w:val="565656"/>
          <w:w w:val="115"/>
          <w:sz w:val="18"/>
        </w:rPr>
        <w:t>писал</w:t>
      </w:r>
      <w:r>
        <w:rPr>
          <w:color w:val="56565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464646"/>
          <w:w w:val="115"/>
          <w:sz w:val="18"/>
        </w:rPr>
        <w:t>своих</w:t>
      </w:r>
      <w:r>
        <w:rPr>
          <w:color w:val="464646"/>
          <w:spacing w:val="-7"/>
          <w:w w:val="115"/>
          <w:sz w:val="18"/>
        </w:rPr>
        <w:t> </w:t>
      </w:r>
      <w:r>
        <w:rPr>
          <w:color w:val="464646"/>
          <w:w w:val="115"/>
          <w:sz w:val="18"/>
        </w:rPr>
        <w:t>книгах,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1"/>
          <w:w w:val="115"/>
          <w:sz w:val="18"/>
        </w:rPr>
        <w:t> </w:t>
      </w:r>
      <w:r>
        <w:rPr>
          <w:color w:val="565656"/>
          <w:w w:val="115"/>
          <w:sz w:val="18"/>
        </w:rPr>
        <w:t>оба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565656"/>
          <w:w w:val="115"/>
          <w:sz w:val="18"/>
        </w:rPr>
        <w:t>они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565656"/>
          <w:w w:val="115"/>
          <w:sz w:val="18"/>
        </w:rPr>
        <w:t>появятся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"/>
          <w:w w:val="115"/>
          <w:sz w:val="18"/>
        </w:rPr>
        <w:t> </w:t>
      </w:r>
      <w:r>
        <w:rPr>
          <w:color w:val="464646"/>
          <w:w w:val="115"/>
          <w:sz w:val="18"/>
        </w:rPr>
        <w:t>конце времён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Он</w:t>
      </w:r>
      <w:r>
        <w:rPr>
          <w:color w:val="464646"/>
          <w:spacing w:val="1"/>
          <w:w w:val="115"/>
          <w:sz w:val="18"/>
        </w:rPr>
        <w:t> </w:t>
      </w:r>
      <w:r>
        <w:rPr>
          <w:color w:val="464646"/>
          <w:w w:val="115"/>
          <w:sz w:val="18"/>
        </w:rPr>
        <w:t>имеет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виду,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что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464646"/>
          <w:w w:val="115"/>
          <w:sz w:val="18"/>
        </w:rPr>
        <w:t>дух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565656"/>
          <w:w w:val="115"/>
          <w:sz w:val="18"/>
        </w:rPr>
        <w:t>и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душа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выходят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из </w:t>
      </w:r>
      <w:r>
        <w:rPr>
          <w:color w:val="565656"/>
          <w:w w:val="115"/>
          <w:sz w:val="18"/>
        </w:rPr>
        <w:t>тела </w:t>
      </w:r>
      <w:r>
        <w:rPr>
          <w:color w:val="696969"/>
          <w:w w:val="115"/>
          <w:sz w:val="18"/>
        </w:rPr>
        <w:t>с </w:t>
      </w:r>
      <w:r>
        <w:rPr>
          <w:color w:val="565656"/>
          <w:w w:val="115"/>
          <w:sz w:val="18"/>
        </w:rPr>
        <w:t>помощью </w:t>
      </w:r>
      <w:r>
        <w:rPr>
          <w:color w:val="464646"/>
          <w:w w:val="115"/>
          <w:sz w:val="18"/>
        </w:rPr>
        <w:t>перегонки, и </w:t>
      </w:r>
      <w:r>
        <w:rPr>
          <w:color w:val="565656"/>
          <w:w w:val="115"/>
          <w:sz w:val="18"/>
        </w:rPr>
        <w:t>пепел </w:t>
      </w:r>
      <w:r>
        <w:rPr>
          <w:color w:val="464646"/>
          <w:w w:val="115"/>
          <w:sz w:val="18"/>
        </w:rPr>
        <w:t>из </w:t>
      </w:r>
      <w:r>
        <w:rPr>
          <w:color w:val="565656"/>
          <w:w w:val="115"/>
          <w:sz w:val="18"/>
        </w:rPr>
        <w:t>пеплов по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является в конце первого </w:t>
      </w:r>
      <w:r>
        <w:rPr>
          <w:color w:val="565656"/>
          <w:w w:val="115"/>
          <w:sz w:val="18"/>
        </w:rPr>
        <w:t>этапа </w:t>
      </w:r>
      <w:r>
        <w:rPr>
          <w:color w:val="464646"/>
          <w:w w:val="115"/>
          <w:sz w:val="18"/>
        </w:rPr>
        <w:t>работы» [78). Отсю­ да </w:t>
      </w:r>
      <w:r>
        <w:rPr>
          <w:color w:val="565656"/>
          <w:w w:val="115"/>
          <w:sz w:val="18"/>
        </w:rPr>
        <w:t>ясно</w:t>
      </w:r>
      <w:r>
        <w:rPr>
          <w:color w:val="282828"/>
          <w:w w:val="115"/>
          <w:sz w:val="18"/>
        </w:rPr>
        <w:t>, </w:t>
      </w:r>
      <w:r>
        <w:rPr>
          <w:color w:val="464646"/>
          <w:spacing w:val="-5"/>
          <w:w w:val="115"/>
          <w:sz w:val="18"/>
        </w:rPr>
        <w:t>ч</w:t>
      </w:r>
      <w:r>
        <w:rPr>
          <w:color w:val="696969"/>
          <w:spacing w:val="-5"/>
          <w:w w:val="115"/>
          <w:sz w:val="18"/>
        </w:rPr>
        <w:t>т</w:t>
      </w:r>
      <w:r>
        <w:rPr>
          <w:color w:val="464646"/>
          <w:spacing w:val="-5"/>
          <w:w w:val="115"/>
          <w:sz w:val="18"/>
        </w:rPr>
        <w:t>о </w:t>
      </w:r>
      <w:r>
        <w:rPr>
          <w:color w:val="464646"/>
          <w:w w:val="115"/>
          <w:sz w:val="18"/>
        </w:rPr>
        <w:t>восто</w:t>
      </w:r>
      <w:r>
        <w:rPr>
          <w:color w:val="282828"/>
          <w:w w:val="115"/>
          <w:sz w:val="18"/>
        </w:rPr>
        <w:t>ч</w:t>
      </w:r>
      <w:r>
        <w:rPr>
          <w:color w:val="464646"/>
          <w:w w:val="115"/>
          <w:sz w:val="18"/>
        </w:rPr>
        <w:t>ная ртуть - </w:t>
      </w:r>
      <w:r>
        <w:rPr>
          <w:color w:val="565656"/>
          <w:w w:val="115"/>
          <w:sz w:val="18"/>
        </w:rPr>
        <w:t>это пламенная сера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которую </w:t>
      </w:r>
      <w:r>
        <w:rPr>
          <w:color w:val="565656"/>
          <w:w w:val="115"/>
          <w:sz w:val="18"/>
        </w:rPr>
        <w:t>нужно соединить с западной </w:t>
      </w:r>
      <w:r>
        <w:rPr>
          <w:color w:val="464646"/>
          <w:w w:val="115"/>
          <w:sz w:val="18"/>
        </w:rPr>
        <w:t>ртутью или </w:t>
      </w:r>
      <w:r>
        <w:rPr>
          <w:color w:val="565656"/>
          <w:w w:val="115"/>
          <w:sz w:val="18"/>
        </w:rPr>
        <w:t>белой серой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лунной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водой.</w:t>
      </w:r>
    </w:p>
    <w:p>
      <w:pPr>
        <w:spacing w:line="254" w:lineRule="auto" w:before="0"/>
        <w:ind w:left="207" w:right="0" w:firstLine="307"/>
        <w:jc w:val="both"/>
        <w:rPr>
          <w:sz w:val="18"/>
        </w:rPr>
      </w:pPr>
      <w:r>
        <w:rPr>
          <w:color w:val="464646"/>
          <w:w w:val="110"/>
          <w:sz w:val="18"/>
        </w:rPr>
        <w:t>Основ</w:t>
      </w:r>
      <w:r>
        <w:rPr>
          <w:color w:val="696969"/>
          <w:w w:val="110"/>
          <w:sz w:val="18"/>
        </w:rPr>
        <w:t>у </w:t>
      </w:r>
      <w:r>
        <w:rPr>
          <w:color w:val="464646"/>
          <w:w w:val="110"/>
          <w:sz w:val="18"/>
        </w:rPr>
        <w:t>для </w:t>
      </w:r>
      <w:r>
        <w:rPr>
          <w:color w:val="565656"/>
          <w:w w:val="110"/>
          <w:sz w:val="18"/>
        </w:rPr>
        <w:t>понимания символизма этих </w:t>
      </w:r>
      <w:r>
        <w:rPr>
          <w:color w:val="464646"/>
          <w:w w:val="110"/>
          <w:sz w:val="18"/>
        </w:rPr>
        <w:t>двух ви­ дов ртути </w:t>
      </w:r>
      <w:r>
        <w:rPr>
          <w:color w:val="565656"/>
          <w:w w:val="110"/>
          <w:sz w:val="18"/>
        </w:rPr>
        <w:t>можно </w:t>
      </w:r>
      <w:r>
        <w:rPr>
          <w:color w:val="464646"/>
          <w:w w:val="110"/>
          <w:sz w:val="18"/>
        </w:rPr>
        <w:t>найти в двух книгах Габира ибн Хайя на</w:t>
      </w:r>
      <w:r>
        <w:rPr>
          <w:color w:val="282828"/>
          <w:w w:val="110"/>
          <w:sz w:val="18"/>
        </w:rPr>
        <w:t>: </w:t>
      </w:r>
      <w:r>
        <w:rPr>
          <w:color w:val="464646"/>
          <w:w w:val="110"/>
          <w:sz w:val="18"/>
        </w:rPr>
        <w:t>«Книге о восточной ртути» (Kitab </w:t>
      </w:r>
      <w:r>
        <w:rPr>
          <w:color w:val="565656"/>
          <w:spacing w:val="-3"/>
          <w:w w:val="110"/>
          <w:sz w:val="18"/>
        </w:rPr>
        <w:t>az-</w:t>
      </w:r>
      <w:r>
        <w:rPr>
          <w:color w:val="282828"/>
          <w:spacing w:val="-3"/>
          <w:w w:val="110"/>
          <w:sz w:val="18"/>
        </w:rPr>
        <w:t>Z</w:t>
      </w:r>
      <w:r>
        <w:rPr>
          <w:color w:val="464646"/>
          <w:spacing w:val="-3"/>
          <w:w w:val="110"/>
          <w:sz w:val="18"/>
        </w:rPr>
        <w:t>i'Ьaq </w:t>
      </w:r>
      <w:r>
        <w:rPr>
          <w:color w:val="565656"/>
          <w:w w:val="110"/>
          <w:sz w:val="18"/>
        </w:rPr>
        <w:t>as</w:t>
      </w:r>
      <w:r>
        <w:rPr>
          <w:color w:val="282828"/>
          <w:w w:val="110"/>
          <w:sz w:val="18"/>
        </w:rPr>
        <w:t>-</w:t>
      </w:r>
      <w:r>
        <w:rPr>
          <w:color w:val="565656"/>
          <w:w w:val="110"/>
          <w:sz w:val="18"/>
        </w:rPr>
        <w:t>sarq </w:t>
      </w:r>
      <w:r>
        <w:rPr>
          <w:color w:val="282828"/>
          <w:spacing w:val="-3"/>
          <w:w w:val="110"/>
          <w:sz w:val="18"/>
        </w:rPr>
        <w:t>i</w:t>
      </w:r>
      <w:r>
        <w:rPr>
          <w:color w:val="464646"/>
          <w:spacing w:val="-3"/>
          <w:w w:val="110"/>
          <w:sz w:val="18"/>
        </w:rPr>
        <w:t>) </w:t>
      </w:r>
      <w:r>
        <w:rPr>
          <w:color w:val="464646"/>
          <w:w w:val="110"/>
          <w:sz w:val="18"/>
        </w:rPr>
        <w:t>и </w:t>
      </w:r>
      <w:r>
        <w:rPr>
          <w:color w:val="565656"/>
          <w:w w:val="110"/>
          <w:sz w:val="18"/>
        </w:rPr>
        <w:t>«Книге о западной </w:t>
      </w:r>
      <w:r>
        <w:rPr>
          <w:color w:val="464646"/>
          <w:w w:val="110"/>
          <w:sz w:val="18"/>
        </w:rPr>
        <w:t>р</w:t>
      </w:r>
      <w:r>
        <w:rPr>
          <w:color w:val="696969"/>
          <w:w w:val="110"/>
          <w:sz w:val="18"/>
        </w:rPr>
        <w:t>тут</w:t>
      </w:r>
      <w:r>
        <w:rPr>
          <w:color w:val="464646"/>
          <w:w w:val="110"/>
          <w:sz w:val="18"/>
        </w:rPr>
        <w:t>и» </w:t>
      </w:r>
      <w:r>
        <w:rPr>
          <w:color w:val="565656"/>
          <w:w w:val="110"/>
          <w:sz w:val="18"/>
        </w:rPr>
        <w:t>(K</w:t>
      </w:r>
      <w:r>
        <w:rPr>
          <w:color w:val="282828"/>
          <w:w w:val="110"/>
          <w:sz w:val="18"/>
        </w:rPr>
        <w:t>it</w:t>
      </w:r>
      <w:r>
        <w:rPr>
          <w:color w:val="565656"/>
          <w:w w:val="110"/>
          <w:sz w:val="18"/>
        </w:rPr>
        <w:t>ab az- </w:t>
      </w:r>
      <w:r>
        <w:rPr>
          <w:color w:val="282828"/>
          <w:w w:val="110"/>
          <w:sz w:val="18"/>
        </w:rPr>
        <w:t>Z</w:t>
      </w:r>
      <w:r>
        <w:rPr>
          <w:color w:val="464646"/>
          <w:w w:val="110"/>
          <w:sz w:val="18"/>
        </w:rPr>
        <w:t>i</w:t>
      </w:r>
      <w:r>
        <w:rPr>
          <w:color w:val="282828"/>
          <w:w w:val="110"/>
          <w:sz w:val="18"/>
        </w:rPr>
        <w:t>'</w:t>
      </w:r>
      <w:r>
        <w:rPr>
          <w:color w:val="464646"/>
          <w:w w:val="110"/>
          <w:sz w:val="18"/>
        </w:rPr>
        <w:t>baq </w:t>
      </w:r>
      <w:r>
        <w:rPr>
          <w:color w:val="565656"/>
          <w:w w:val="110"/>
          <w:sz w:val="18"/>
        </w:rPr>
        <w:t>a</w:t>
      </w:r>
      <w:r>
        <w:rPr>
          <w:color w:val="282828"/>
          <w:w w:val="110"/>
          <w:sz w:val="18"/>
        </w:rPr>
        <w:t>l</w:t>
      </w:r>
      <w:r>
        <w:rPr>
          <w:color w:val="565656"/>
          <w:w w:val="110"/>
          <w:sz w:val="18"/>
        </w:rPr>
        <w:t>-ga</w:t>
      </w:r>
      <w:r>
        <w:rPr>
          <w:color w:val="282828"/>
          <w:w w:val="110"/>
          <w:sz w:val="18"/>
        </w:rPr>
        <w:t>r</w:t>
      </w:r>
      <w:r>
        <w:rPr>
          <w:color w:val="464646"/>
          <w:w w:val="110"/>
          <w:sz w:val="18"/>
        </w:rPr>
        <w:t>b</w:t>
      </w:r>
      <w:r>
        <w:rPr>
          <w:color w:val="282828"/>
          <w:w w:val="110"/>
          <w:sz w:val="18"/>
        </w:rPr>
        <w:t>i</w:t>
      </w:r>
      <w:r>
        <w:rPr>
          <w:color w:val="464646"/>
          <w:w w:val="110"/>
          <w:sz w:val="18"/>
        </w:rPr>
        <w:t>) [79). В обеих книгах  ра</w:t>
      </w:r>
      <w:r>
        <w:rPr>
          <w:color w:val="696969"/>
          <w:w w:val="110"/>
          <w:sz w:val="18"/>
        </w:rPr>
        <w:t>зг</w:t>
      </w:r>
      <w:r>
        <w:rPr>
          <w:color w:val="464646"/>
          <w:w w:val="110"/>
          <w:sz w:val="18"/>
        </w:rPr>
        <w:t>овор  идёт  </w:t>
      </w:r>
      <w:r>
        <w:rPr>
          <w:color w:val="565656"/>
          <w:w w:val="110"/>
          <w:sz w:val="18"/>
        </w:rPr>
        <w:t>о  </w:t>
      </w:r>
      <w:r>
        <w:rPr>
          <w:color w:val="464646"/>
          <w:w w:val="110"/>
          <w:sz w:val="18"/>
        </w:rPr>
        <w:t>душе и дух</w:t>
      </w:r>
      <w:r>
        <w:rPr>
          <w:color w:val="696969"/>
          <w:w w:val="110"/>
          <w:sz w:val="18"/>
        </w:rPr>
        <w:t>е </w:t>
      </w:r>
      <w:r>
        <w:rPr>
          <w:color w:val="828282"/>
          <w:w w:val="110"/>
          <w:sz w:val="18"/>
        </w:rPr>
        <w:t>- </w:t>
      </w:r>
      <w:r>
        <w:rPr>
          <w:color w:val="464646"/>
          <w:w w:val="110"/>
          <w:sz w:val="18"/>
        </w:rPr>
        <w:t>пламенной душе как </w:t>
      </w:r>
      <w:r>
        <w:rPr>
          <w:color w:val="464646"/>
          <w:spacing w:val="-4"/>
          <w:w w:val="110"/>
          <w:sz w:val="18"/>
        </w:rPr>
        <w:t>восто</w:t>
      </w:r>
      <w:r>
        <w:rPr>
          <w:color w:val="282828"/>
          <w:spacing w:val="-4"/>
          <w:w w:val="110"/>
          <w:sz w:val="18"/>
        </w:rPr>
        <w:t>ч</w:t>
      </w:r>
      <w:r>
        <w:rPr>
          <w:color w:val="464646"/>
          <w:spacing w:val="-4"/>
          <w:w w:val="110"/>
          <w:sz w:val="18"/>
        </w:rPr>
        <w:t>ной </w:t>
      </w:r>
      <w:r>
        <w:rPr>
          <w:color w:val="464646"/>
          <w:w w:val="110"/>
          <w:sz w:val="18"/>
        </w:rPr>
        <w:t>ртути и</w:t>
      </w:r>
      <w:r>
        <w:rPr>
          <w:color w:val="464646"/>
          <w:spacing w:val="8"/>
          <w:w w:val="110"/>
          <w:sz w:val="18"/>
        </w:rPr>
        <w:t> </w:t>
      </w:r>
      <w:r>
        <w:rPr>
          <w:color w:val="464646"/>
          <w:w w:val="110"/>
          <w:sz w:val="18"/>
        </w:rPr>
        <w:t>во</w:t>
      </w:r>
      <w:r>
        <w:rPr>
          <w:color w:val="696969"/>
          <w:w w:val="110"/>
          <w:sz w:val="18"/>
        </w:rPr>
        <w:t>-</w:t>
      </w:r>
    </w:p>
    <w:p>
      <w:pPr>
        <w:spacing w:line="254" w:lineRule="auto" w:before="72"/>
        <w:ind w:left="145" w:right="138" w:firstLine="0"/>
        <w:jc w:val="both"/>
        <w:rPr>
          <w:sz w:val="18"/>
        </w:rPr>
      </w:pPr>
      <w:r>
        <w:rPr/>
        <w:br w:type="column"/>
      </w:r>
      <w:r>
        <w:rPr>
          <w:color w:val="565656"/>
          <w:w w:val="115"/>
          <w:sz w:val="18"/>
        </w:rPr>
        <w:t>дяном </w:t>
      </w:r>
      <w:r>
        <w:rPr>
          <w:color w:val="464646"/>
          <w:w w:val="115"/>
          <w:sz w:val="18"/>
        </w:rPr>
        <w:t>духе </w:t>
      </w:r>
      <w:r>
        <w:rPr>
          <w:color w:val="565656"/>
          <w:w w:val="115"/>
          <w:sz w:val="18"/>
        </w:rPr>
        <w:t>как западной. Мы уже </w:t>
      </w:r>
      <w:r>
        <w:rPr>
          <w:color w:val="464646"/>
          <w:w w:val="115"/>
          <w:sz w:val="18"/>
        </w:rPr>
        <w:t>в</w:t>
      </w:r>
      <w:r>
        <w:rPr>
          <w:color w:val="696969"/>
          <w:w w:val="115"/>
          <w:sz w:val="18"/>
        </w:rPr>
        <w:t>ст</w:t>
      </w:r>
      <w:r>
        <w:rPr>
          <w:color w:val="464646"/>
          <w:w w:val="115"/>
          <w:sz w:val="18"/>
        </w:rPr>
        <w:t>речали </w:t>
      </w:r>
      <w:r>
        <w:rPr>
          <w:color w:val="565656"/>
          <w:spacing w:val="3"/>
          <w:w w:val="115"/>
          <w:sz w:val="18"/>
        </w:rPr>
        <w:t>«муж</w:t>
      </w:r>
      <w:r>
        <w:rPr>
          <w:color w:val="282828"/>
          <w:spacing w:val="3"/>
          <w:w w:val="115"/>
          <w:sz w:val="18"/>
        </w:rPr>
        <w:t>­ </w:t>
      </w:r>
      <w:r>
        <w:rPr>
          <w:color w:val="565656"/>
          <w:w w:val="115"/>
          <w:sz w:val="18"/>
        </w:rPr>
        <w:t>скую </w:t>
      </w:r>
      <w:r>
        <w:rPr>
          <w:color w:val="464646"/>
          <w:w w:val="115"/>
          <w:sz w:val="18"/>
        </w:rPr>
        <w:t>и женскую» </w:t>
      </w:r>
      <w:r>
        <w:rPr>
          <w:color w:val="565656"/>
          <w:w w:val="115"/>
          <w:sz w:val="18"/>
        </w:rPr>
        <w:t>серу, теперь у </w:t>
      </w:r>
      <w:r>
        <w:rPr>
          <w:color w:val="464646"/>
          <w:w w:val="115"/>
          <w:sz w:val="18"/>
        </w:rPr>
        <w:t>нас появилось </w:t>
      </w:r>
      <w:r>
        <w:rPr>
          <w:color w:val="565656"/>
          <w:w w:val="115"/>
          <w:sz w:val="18"/>
        </w:rPr>
        <w:t>две </w:t>
      </w:r>
      <w:r>
        <w:rPr>
          <w:color w:val="464646"/>
          <w:spacing w:val="2"/>
          <w:w w:val="115"/>
          <w:sz w:val="18"/>
        </w:rPr>
        <w:t>р</w:t>
      </w:r>
      <w:r>
        <w:rPr>
          <w:color w:val="696969"/>
          <w:spacing w:val="2"/>
          <w:w w:val="115"/>
          <w:sz w:val="18"/>
        </w:rPr>
        <w:t>тут</w:t>
      </w:r>
      <w:r>
        <w:rPr>
          <w:color w:val="464646"/>
          <w:spacing w:val="2"/>
          <w:w w:val="115"/>
          <w:sz w:val="18"/>
        </w:rPr>
        <w:t>и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огненная «мужская» </w:t>
      </w:r>
      <w:r>
        <w:rPr>
          <w:color w:val="464646"/>
          <w:w w:val="115"/>
          <w:sz w:val="18"/>
        </w:rPr>
        <w:t>и водяная </w:t>
      </w:r>
      <w:r>
        <w:rPr>
          <w:color w:val="565656"/>
          <w:w w:val="115"/>
          <w:sz w:val="18"/>
        </w:rPr>
        <w:t>«женская».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процессе </w:t>
      </w:r>
      <w:r>
        <w:rPr>
          <w:color w:val="464646"/>
          <w:w w:val="115"/>
          <w:sz w:val="18"/>
        </w:rPr>
        <w:t>работ</w:t>
      </w:r>
      <w:r>
        <w:rPr>
          <w:color w:val="282828"/>
          <w:w w:val="115"/>
          <w:sz w:val="18"/>
        </w:rPr>
        <w:t>ы </w:t>
      </w:r>
      <w:r>
        <w:rPr>
          <w:color w:val="464646"/>
          <w:w w:val="115"/>
          <w:sz w:val="18"/>
        </w:rPr>
        <w:t>их нужно </w:t>
      </w:r>
      <w:r>
        <w:rPr>
          <w:color w:val="565656"/>
          <w:w w:val="115"/>
          <w:sz w:val="18"/>
        </w:rPr>
        <w:t>соединить. </w:t>
      </w:r>
      <w:r>
        <w:rPr>
          <w:color w:val="464646"/>
          <w:w w:val="115"/>
          <w:sz w:val="18"/>
        </w:rPr>
        <w:t>Эти бипо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лярные </w:t>
      </w:r>
      <w:r>
        <w:rPr>
          <w:color w:val="565656"/>
          <w:w w:val="115"/>
          <w:sz w:val="18"/>
        </w:rPr>
        <w:t>символы указывают </w:t>
      </w:r>
      <w:r>
        <w:rPr>
          <w:color w:val="464646"/>
          <w:w w:val="115"/>
          <w:sz w:val="18"/>
        </w:rPr>
        <w:t>на наличие двух вн</w:t>
      </w:r>
      <w:r>
        <w:rPr>
          <w:color w:val="696969"/>
          <w:w w:val="115"/>
          <w:sz w:val="18"/>
        </w:rPr>
        <w:t>ут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ренних </w:t>
      </w:r>
      <w:r>
        <w:rPr>
          <w:color w:val="565656"/>
          <w:spacing w:val="-3"/>
          <w:w w:val="115"/>
          <w:sz w:val="18"/>
        </w:rPr>
        <w:t>полюсов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ко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орые нужно </w:t>
      </w:r>
      <w:r>
        <w:rPr>
          <w:color w:val="565656"/>
          <w:w w:val="115"/>
          <w:sz w:val="18"/>
        </w:rPr>
        <w:t>осознать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свести </w:t>
      </w:r>
      <w:r>
        <w:rPr>
          <w:color w:val="464646"/>
          <w:w w:val="115"/>
          <w:sz w:val="18"/>
        </w:rPr>
        <w:t>воедино. О</w:t>
      </w:r>
      <w:r>
        <w:rPr>
          <w:color w:val="282828"/>
          <w:w w:val="115"/>
          <w:sz w:val="18"/>
        </w:rPr>
        <w:t>ч</w:t>
      </w:r>
      <w:r>
        <w:rPr>
          <w:color w:val="464646"/>
          <w:w w:val="115"/>
          <w:sz w:val="18"/>
        </w:rPr>
        <w:t>евидно, </w:t>
      </w:r>
      <w:r>
        <w:rPr>
          <w:color w:val="565656"/>
          <w:w w:val="115"/>
          <w:sz w:val="18"/>
        </w:rPr>
        <w:t>символизм </w:t>
      </w:r>
      <w:r>
        <w:rPr>
          <w:color w:val="464646"/>
          <w:w w:val="115"/>
          <w:sz w:val="18"/>
        </w:rPr>
        <w:t>ибн Умаила в части </w:t>
      </w:r>
      <w:r>
        <w:rPr>
          <w:color w:val="565656"/>
          <w:w w:val="115"/>
          <w:sz w:val="18"/>
        </w:rPr>
        <w:t>единства </w:t>
      </w:r>
      <w:r>
        <w:rPr>
          <w:color w:val="464646"/>
          <w:w w:val="115"/>
          <w:sz w:val="18"/>
        </w:rPr>
        <w:t>духа и </w:t>
      </w:r>
      <w:r>
        <w:rPr>
          <w:color w:val="565656"/>
          <w:w w:val="115"/>
          <w:sz w:val="18"/>
        </w:rPr>
        <w:t>души </w:t>
      </w:r>
      <w:r>
        <w:rPr>
          <w:color w:val="464646"/>
          <w:w w:val="115"/>
          <w:sz w:val="18"/>
        </w:rPr>
        <w:t>основывается на идеях </w:t>
      </w:r>
      <w:r>
        <w:rPr>
          <w:color w:val="282828"/>
          <w:spacing w:val="-4"/>
          <w:w w:val="115"/>
          <w:sz w:val="18"/>
        </w:rPr>
        <w:t>Г</w:t>
      </w:r>
      <w:r>
        <w:rPr>
          <w:color w:val="565656"/>
          <w:spacing w:val="-4"/>
          <w:w w:val="115"/>
          <w:sz w:val="18"/>
        </w:rPr>
        <w:t>а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464646"/>
          <w:w w:val="115"/>
          <w:sz w:val="18"/>
        </w:rPr>
        <w:t>бира. Воп </w:t>
      </w:r>
      <w:r>
        <w:rPr>
          <w:color w:val="464646"/>
          <w:spacing w:val="6"/>
          <w:w w:val="115"/>
          <w:sz w:val="18"/>
        </w:rPr>
        <w:t>ро</w:t>
      </w:r>
      <w:r>
        <w:rPr>
          <w:color w:val="696969"/>
          <w:spacing w:val="6"/>
          <w:w w:val="115"/>
          <w:sz w:val="18"/>
        </w:rPr>
        <w:t>с </w:t>
      </w:r>
      <w:r>
        <w:rPr>
          <w:color w:val="565656"/>
          <w:w w:val="115"/>
          <w:sz w:val="18"/>
        </w:rPr>
        <w:t>о том, есть </w:t>
      </w:r>
      <w:r>
        <w:rPr>
          <w:color w:val="464646"/>
          <w:w w:val="115"/>
          <w:sz w:val="18"/>
        </w:rPr>
        <w:t>ли </w:t>
      </w:r>
      <w:r>
        <w:rPr>
          <w:color w:val="565656"/>
          <w:w w:val="115"/>
          <w:sz w:val="18"/>
        </w:rPr>
        <w:t>связь между </w:t>
      </w:r>
      <w:r>
        <w:rPr>
          <w:color w:val="464646"/>
          <w:w w:val="115"/>
          <w:sz w:val="18"/>
        </w:rPr>
        <w:t>школами </w:t>
      </w:r>
      <w:r>
        <w:rPr>
          <w:color w:val="282828"/>
          <w:spacing w:val="-4"/>
          <w:w w:val="115"/>
          <w:sz w:val="18"/>
        </w:rPr>
        <w:t>Г</w:t>
      </w:r>
      <w:r>
        <w:rPr>
          <w:color w:val="464646"/>
          <w:spacing w:val="-4"/>
          <w:w w:val="115"/>
          <w:sz w:val="18"/>
        </w:rPr>
        <w:t>абира </w:t>
      </w:r>
      <w:r>
        <w:rPr>
          <w:color w:val="464646"/>
          <w:w w:val="115"/>
          <w:sz w:val="18"/>
        </w:rPr>
        <w:t>и ибн Умаила через </w:t>
      </w:r>
      <w:r>
        <w:rPr>
          <w:color w:val="565656"/>
          <w:w w:val="115"/>
          <w:sz w:val="18"/>
        </w:rPr>
        <w:t>Абу Абдуллу Мухамма­ </w:t>
      </w:r>
      <w:r>
        <w:rPr>
          <w:color w:val="464646"/>
          <w:w w:val="115"/>
          <w:sz w:val="18"/>
        </w:rPr>
        <w:t>да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65656"/>
          <w:w w:val="115"/>
          <w:sz w:val="18"/>
        </w:rPr>
        <w:t>аль</w:t>
      </w:r>
      <w:r>
        <w:rPr>
          <w:color w:val="282828"/>
          <w:w w:val="115"/>
          <w:sz w:val="18"/>
        </w:rPr>
        <w:t>-</w:t>
      </w:r>
      <w:r>
        <w:rPr>
          <w:color w:val="464646"/>
          <w:w w:val="115"/>
          <w:sz w:val="18"/>
        </w:rPr>
        <w:t>Марраку</w:t>
      </w:r>
      <w:r>
        <w:rPr>
          <w:color w:val="464646"/>
          <w:spacing w:val="-30"/>
          <w:w w:val="115"/>
          <w:sz w:val="18"/>
        </w:rPr>
        <w:t> </w:t>
      </w:r>
      <w:r>
        <w:rPr>
          <w:color w:val="464646"/>
          <w:w w:val="115"/>
          <w:sz w:val="18"/>
        </w:rPr>
        <w:t>ши,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требует</w:t>
      </w:r>
      <w:r>
        <w:rPr>
          <w:color w:val="565656"/>
          <w:spacing w:val="-27"/>
          <w:w w:val="115"/>
          <w:sz w:val="18"/>
        </w:rPr>
        <w:t> </w:t>
      </w:r>
      <w:r>
        <w:rPr>
          <w:color w:val="565656"/>
          <w:w w:val="115"/>
          <w:sz w:val="18"/>
        </w:rPr>
        <w:t>дальнейшего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рассмотре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ния.</w:t>
      </w:r>
    </w:p>
    <w:p>
      <w:pPr>
        <w:spacing w:line="254" w:lineRule="auto" w:before="2"/>
        <w:ind w:left="145" w:right="136" w:firstLine="297"/>
        <w:jc w:val="both"/>
        <w:rPr>
          <w:sz w:val="18"/>
        </w:rPr>
      </w:pPr>
      <w:r>
        <w:rPr>
          <w:color w:val="464646"/>
          <w:w w:val="115"/>
          <w:sz w:val="18"/>
        </w:rPr>
        <w:t>Далее </w:t>
      </w:r>
      <w:r>
        <w:rPr>
          <w:color w:val="565656"/>
          <w:w w:val="115"/>
          <w:sz w:val="18"/>
        </w:rPr>
        <w:t>в ·гексте </w:t>
      </w:r>
      <w:r>
        <w:rPr>
          <w:color w:val="464646"/>
          <w:w w:val="115"/>
          <w:sz w:val="18"/>
        </w:rPr>
        <w:t>наш </w:t>
      </w:r>
      <w:r>
        <w:rPr>
          <w:color w:val="565656"/>
          <w:w w:val="115"/>
          <w:sz w:val="18"/>
        </w:rPr>
        <w:t>автор </w:t>
      </w:r>
      <w:r>
        <w:rPr>
          <w:color w:val="464646"/>
          <w:spacing w:val="-3"/>
          <w:w w:val="115"/>
          <w:sz w:val="18"/>
        </w:rPr>
        <w:t>при</w:t>
      </w:r>
      <w:r>
        <w:rPr>
          <w:color w:val="282828"/>
          <w:spacing w:val="-3"/>
          <w:w w:val="115"/>
          <w:sz w:val="18"/>
        </w:rPr>
        <w:t>р</w:t>
      </w:r>
      <w:r>
        <w:rPr>
          <w:color w:val="565656"/>
          <w:spacing w:val="-3"/>
          <w:w w:val="115"/>
          <w:sz w:val="18"/>
        </w:rPr>
        <w:t>авнивает </w:t>
      </w:r>
      <w:r>
        <w:rPr>
          <w:color w:val="565656"/>
          <w:spacing w:val="-4"/>
          <w:w w:val="115"/>
          <w:sz w:val="18"/>
        </w:rPr>
        <w:t>анд</w:t>
      </w:r>
      <w:r>
        <w:rPr>
          <w:color w:val="282828"/>
          <w:spacing w:val="-4"/>
          <w:w w:val="115"/>
          <w:sz w:val="18"/>
        </w:rPr>
        <w:t>р</w:t>
      </w:r>
      <w:r>
        <w:rPr>
          <w:color w:val="565656"/>
          <w:spacing w:val="-4"/>
          <w:w w:val="115"/>
          <w:sz w:val="18"/>
        </w:rPr>
        <w:t>о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565656"/>
          <w:w w:val="115"/>
          <w:sz w:val="18"/>
        </w:rPr>
        <w:t>дамас </w:t>
      </w:r>
      <w:r>
        <w:rPr>
          <w:color w:val="464646"/>
          <w:w w:val="115"/>
          <w:sz w:val="18"/>
        </w:rPr>
        <w:t>(греч.</w:t>
      </w:r>
      <w:r>
        <w:rPr>
          <w:color w:val="464646"/>
          <w:spacing w:val="-40"/>
          <w:w w:val="115"/>
          <w:sz w:val="18"/>
        </w:rPr>
        <w:t> </w:t>
      </w:r>
      <w:r>
        <w:rPr>
          <w:color w:val="464646"/>
          <w:w w:val="115"/>
          <w:sz w:val="18"/>
        </w:rPr>
        <w:t>побеждающий человека) к </w:t>
      </w:r>
      <w:r>
        <w:rPr>
          <w:color w:val="565656"/>
          <w:w w:val="115"/>
          <w:sz w:val="18"/>
        </w:rPr>
        <w:t>«чис</w:t>
      </w:r>
      <w:r>
        <w:rPr>
          <w:color w:val="282828"/>
          <w:w w:val="115"/>
          <w:sz w:val="18"/>
        </w:rPr>
        <w:t>т</w:t>
      </w:r>
      <w:r>
        <w:rPr>
          <w:color w:val="565656"/>
          <w:w w:val="115"/>
          <w:sz w:val="18"/>
        </w:rPr>
        <w:t>ой </w:t>
      </w:r>
      <w:r>
        <w:rPr>
          <w:color w:val="464646"/>
          <w:w w:val="115"/>
          <w:sz w:val="18"/>
        </w:rPr>
        <w:t>сер­ ной воде и камеди»</w:t>
      </w:r>
      <w:r>
        <w:rPr>
          <w:color w:val="464646"/>
          <w:spacing w:val="-48"/>
          <w:w w:val="115"/>
          <w:sz w:val="18"/>
        </w:rPr>
        <w:t> 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победител </w:t>
      </w:r>
      <w:r>
        <w:rPr>
          <w:color w:val="282828"/>
          <w:w w:val="115"/>
          <w:sz w:val="18"/>
        </w:rPr>
        <w:t>ь</w:t>
      </w:r>
      <w:r>
        <w:rPr>
          <w:color w:val="464646"/>
          <w:w w:val="115"/>
          <w:sz w:val="18"/>
        </w:rPr>
        <w:t>нице мужчин. Этот </w:t>
      </w:r>
      <w:r>
        <w:rPr>
          <w:color w:val="565656"/>
          <w:w w:val="115"/>
          <w:sz w:val="18"/>
        </w:rPr>
        <w:t>символ также </w:t>
      </w:r>
      <w:r>
        <w:rPr>
          <w:color w:val="464646"/>
          <w:w w:val="115"/>
          <w:sz w:val="18"/>
        </w:rPr>
        <w:t>встре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ается </w:t>
      </w:r>
      <w:r>
        <w:rPr>
          <w:rFonts w:ascii="Arial" w:hAnsi="Arial"/>
          <w:i/>
          <w:color w:val="565656"/>
          <w:w w:val="115"/>
          <w:sz w:val="17"/>
        </w:rPr>
        <w:t>у </w:t>
      </w:r>
      <w:r>
        <w:rPr>
          <w:color w:val="464646"/>
          <w:w w:val="115"/>
          <w:sz w:val="18"/>
        </w:rPr>
        <w:t>Зосима </w:t>
      </w:r>
      <w:r>
        <w:rPr>
          <w:color w:val="282828"/>
          <w:spacing w:val="-3"/>
          <w:w w:val="115"/>
          <w:sz w:val="18"/>
        </w:rPr>
        <w:t>[</w:t>
      </w:r>
      <w:r>
        <w:rPr>
          <w:color w:val="464646"/>
          <w:spacing w:val="-3"/>
          <w:w w:val="115"/>
          <w:sz w:val="18"/>
        </w:rPr>
        <w:t>80</w:t>
      </w:r>
      <w:r>
        <w:rPr>
          <w:color w:val="0F0F0F"/>
          <w:spacing w:val="-3"/>
          <w:w w:val="115"/>
          <w:sz w:val="18"/>
        </w:rPr>
        <w:t>)</w:t>
      </w:r>
      <w:r>
        <w:rPr>
          <w:color w:val="565656"/>
          <w:spacing w:val="-3"/>
          <w:w w:val="115"/>
          <w:sz w:val="18"/>
        </w:rPr>
        <w:t>.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Mushaf as</w:t>
      </w:r>
      <w:r>
        <w:rPr>
          <w:color w:val="282828"/>
          <w:w w:val="115"/>
          <w:sz w:val="18"/>
        </w:rPr>
        <w:t>-</w:t>
      </w:r>
      <w:r>
        <w:rPr>
          <w:color w:val="464646"/>
          <w:w w:val="115"/>
          <w:sz w:val="18"/>
        </w:rPr>
        <w:t>s uwar </w:t>
      </w:r>
      <w:r>
        <w:rPr>
          <w:color w:val="565656"/>
          <w:w w:val="115"/>
          <w:sz w:val="18"/>
        </w:rPr>
        <w:t>он пишет: «Это то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о </w:t>
      </w:r>
      <w:r>
        <w:rPr>
          <w:color w:val="464646"/>
          <w:spacing w:val="-5"/>
          <w:w w:val="115"/>
          <w:sz w:val="18"/>
        </w:rPr>
        <w:t>че</w:t>
      </w:r>
      <w:r>
        <w:rPr>
          <w:color w:val="696969"/>
          <w:spacing w:val="-5"/>
          <w:w w:val="115"/>
          <w:sz w:val="18"/>
        </w:rPr>
        <w:t>м </w:t>
      </w:r>
      <w:r>
        <w:rPr>
          <w:color w:val="464646"/>
          <w:w w:val="115"/>
          <w:sz w:val="18"/>
        </w:rPr>
        <w:t>ты </w:t>
      </w:r>
      <w:r>
        <w:rPr>
          <w:color w:val="565656"/>
          <w:w w:val="115"/>
          <w:sz w:val="18"/>
        </w:rPr>
        <w:t>спрашивала, </w:t>
      </w:r>
      <w:r>
        <w:rPr>
          <w:color w:val="464646"/>
          <w:w w:val="115"/>
          <w:sz w:val="18"/>
        </w:rPr>
        <w:t>ибо </w:t>
      </w:r>
      <w:r>
        <w:rPr>
          <w:color w:val="565656"/>
          <w:w w:val="115"/>
          <w:sz w:val="18"/>
        </w:rPr>
        <w:t>если </w:t>
      </w:r>
      <w:r>
        <w:rPr>
          <w:color w:val="464646"/>
          <w:w w:val="115"/>
          <w:sz w:val="18"/>
        </w:rPr>
        <w:t>не </w:t>
      </w:r>
      <w:r>
        <w:rPr>
          <w:color w:val="464646"/>
          <w:spacing w:val="-5"/>
          <w:w w:val="115"/>
          <w:sz w:val="18"/>
        </w:rPr>
        <w:t>имею</w:t>
      </w:r>
      <w:r>
        <w:rPr>
          <w:color w:val="282828"/>
          <w:spacing w:val="-5"/>
          <w:w w:val="115"/>
          <w:sz w:val="18"/>
        </w:rPr>
        <w:t>щ</w:t>
      </w:r>
      <w:r>
        <w:rPr>
          <w:color w:val="565656"/>
          <w:spacing w:val="-5"/>
          <w:w w:val="115"/>
          <w:sz w:val="18"/>
        </w:rPr>
        <w:t>ее </w:t>
      </w:r>
      <w:r>
        <w:rPr>
          <w:color w:val="464646"/>
          <w:w w:val="115"/>
          <w:sz w:val="18"/>
        </w:rPr>
        <w:t>тела </w:t>
      </w:r>
      <w:r>
        <w:rPr>
          <w:color w:val="565656"/>
          <w:w w:val="115"/>
          <w:sz w:val="18"/>
        </w:rPr>
        <w:t>смешается с </w:t>
      </w:r>
      <w:r>
        <w:rPr>
          <w:color w:val="464646"/>
          <w:w w:val="115"/>
          <w:sz w:val="18"/>
        </w:rPr>
        <w:t>д</w:t>
      </w:r>
      <w:r>
        <w:rPr>
          <w:color w:val="696969"/>
          <w:w w:val="115"/>
          <w:sz w:val="18"/>
        </w:rPr>
        <w:t>ухом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что </w:t>
      </w:r>
      <w:r>
        <w:rPr>
          <w:color w:val="565656"/>
          <w:w w:val="115"/>
          <w:sz w:val="18"/>
        </w:rPr>
        <w:t>утоляет жажду, оно отвердеет </w:t>
      </w:r>
      <w:r>
        <w:rPr>
          <w:color w:val="464646"/>
          <w:w w:val="115"/>
          <w:sz w:val="18"/>
        </w:rPr>
        <w:t>и превратится </w:t>
      </w:r>
      <w:r>
        <w:rPr>
          <w:color w:val="565656"/>
          <w:w w:val="115"/>
          <w:sz w:val="18"/>
        </w:rPr>
        <w:t>в </w:t>
      </w:r>
      <w:r>
        <w:rPr>
          <w:color w:val="696969"/>
          <w:w w:val="115"/>
          <w:sz w:val="18"/>
        </w:rPr>
        <w:t>те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ло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Нечто </w:t>
      </w:r>
      <w:r>
        <w:rPr>
          <w:color w:val="565656"/>
          <w:w w:val="115"/>
          <w:sz w:val="18"/>
        </w:rPr>
        <w:t>удерживает этих </w:t>
      </w:r>
      <w:r>
        <w:rPr>
          <w:color w:val="464646"/>
          <w:spacing w:val="-3"/>
          <w:w w:val="115"/>
          <w:sz w:val="18"/>
        </w:rPr>
        <w:t>двоих</w:t>
      </w:r>
      <w:r>
        <w:rPr>
          <w:color w:val="828282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не </w:t>
      </w:r>
      <w:r>
        <w:rPr>
          <w:color w:val="565656"/>
          <w:w w:val="115"/>
          <w:sz w:val="18"/>
        </w:rPr>
        <w:t>позволяя им </w:t>
      </w:r>
      <w:r>
        <w:rPr>
          <w:color w:val="565656"/>
          <w:spacing w:val="2"/>
          <w:w w:val="115"/>
          <w:sz w:val="18"/>
        </w:rPr>
        <w:t>сбежать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вели </w:t>
      </w:r>
      <w:r>
        <w:rPr>
          <w:color w:val="282828"/>
          <w:spacing w:val="-4"/>
          <w:w w:val="115"/>
          <w:sz w:val="18"/>
        </w:rPr>
        <w:t>ч</w:t>
      </w:r>
      <w:r>
        <w:rPr>
          <w:color w:val="565656"/>
          <w:spacing w:val="-4"/>
          <w:w w:val="115"/>
          <w:sz w:val="18"/>
        </w:rPr>
        <w:t>ай </w:t>
      </w:r>
      <w:r>
        <w:rPr>
          <w:color w:val="282828"/>
          <w:spacing w:val="4"/>
          <w:w w:val="115"/>
          <w:sz w:val="18"/>
        </w:rPr>
        <w:t>ш</w:t>
      </w:r>
      <w:r>
        <w:rPr>
          <w:color w:val="464646"/>
          <w:spacing w:val="4"/>
          <w:w w:val="115"/>
          <w:sz w:val="18"/>
        </w:rPr>
        <w:t>ий </w:t>
      </w:r>
      <w:r>
        <w:rPr>
          <w:color w:val="565656"/>
          <w:w w:val="115"/>
          <w:sz w:val="18"/>
        </w:rPr>
        <w:t>дар </w:t>
      </w:r>
      <w:r>
        <w:rPr>
          <w:color w:val="464646"/>
          <w:w w:val="115"/>
          <w:sz w:val="18"/>
        </w:rPr>
        <w:t>мудрецов - </w:t>
      </w:r>
      <w:r>
        <w:rPr>
          <w:color w:val="565656"/>
          <w:w w:val="115"/>
          <w:sz w:val="18"/>
        </w:rPr>
        <w:t>золотой </w:t>
      </w:r>
      <w:r>
        <w:rPr>
          <w:color w:val="464646"/>
          <w:w w:val="115"/>
          <w:sz w:val="18"/>
        </w:rPr>
        <w:t>камень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андродамас</w:t>
      </w:r>
      <w:r>
        <w:rPr>
          <w:color w:val="464646"/>
          <w:spacing w:val="-28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медный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камень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cla</w:t>
      </w:r>
      <w:r>
        <w:rPr>
          <w:color w:val="282828"/>
          <w:w w:val="115"/>
          <w:sz w:val="18"/>
        </w:rPr>
        <w:t>u</w:t>
      </w:r>
      <w:r>
        <w:rPr>
          <w:color w:val="565656"/>
          <w:w w:val="115"/>
          <w:sz w:val="18"/>
        </w:rPr>
        <w:t>dian</w:t>
      </w:r>
      <w:r>
        <w:rPr>
          <w:color w:val="565656"/>
          <w:spacing w:val="-20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u</w:t>
      </w:r>
      <w:r>
        <w:rPr>
          <w:color w:val="565656"/>
          <w:spacing w:val="-3"/>
          <w:w w:val="115"/>
          <w:sz w:val="18"/>
        </w:rPr>
        <w:t>s,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565656"/>
          <w:spacing w:val="4"/>
          <w:w w:val="115"/>
          <w:sz w:val="18"/>
        </w:rPr>
        <w:t>пи</w:t>
      </w:r>
      <w:r>
        <w:rPr>
          <w:color w:val="282828"/>
          <w:spacing w:val="4"/>
          <w:w w:val="115"/>
          <w:sz w:val="18"/>
        </w:rPr>
        <w:t>­ </w:t>
      </w:r>
      <w:r>
        <w:rPr>
          <w:color w:val="464646"/>
          <w:w w:val="115"/>
          <w:sz w:val="18"/>
        </w:rPr>
        <w:t>рит, растворяю</w:t>
      </w:r>
      <w:r>
        <w:rPr>
          <w:color w:val="282828"/>
          <w:w w:val="115"/>
          <w:sz w:val="18"/>
        </w:rPr>
        <w:t>щ</w:t>
      </w:r>
      <w:r>
        <w:rPr>
          <w:color w:val="464646"/>
          <w:w w:val="115"/>
          <w:sz w:val="18"/>
        </w:rPr>
        <w:t>ий камень, </w:t>
      </w:r>
      <w:r>
        <w:rPr>
          <w:color w:val="565656"/>
          <w:w w:val="115"/>
          <w:sz w:val="18"/>
        </w:rPr>
        <w:t>золотой </w:t>
      </w:r>
      <w:r>
        <w:rPr>
          <w:color w:val="464646"/>
          <w:w w:val="115"/>
          <w:sz w:val="18"/>
        </w:rPr>
        <w:t>клей и серебря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ный камень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который </w:t>
      </w:r>
      <w:r>
        <w:rPr>
          <w:color w:val="565656"/>
          <w:w w:val="115"/>
          <w:sz w:val="18"/>
        </w:rPr>
        <w:t>отвердел после того, как был </w:t>
      </w:r>
      <w:r>
        <w:rPr>
          <w:color w:val="464646"/>
          <w:w w:val="115"/>
          <w:sz w:val="18"/>
        </w:rPr>
        <w:t>растворён» </w:t>
      </w:r>
      <w:r>
        <w:rPr>
          <w:rFonts w:ascii="Arial" w:hAnsi="Arial"/>
          <w:color w:val="464646"/>
          <w:w w:val="115"/>
          <w:sz w:val="16"/>
        </w:rPr>
        <w:t>[8</w:t>
      </w:r>
      <w:r>
        <w:rPr>
          <w:rFonts w:ascii="Arial" w:hAnsi="Arial"/>
          <w:color w:val="282828"/>
          <w:w w:val="115"/>
          <w:sz w:val="16"/>
        </w:rPr>
        <w:t>1</w:t>
      </w:r>
      <w:r>
        <w:rPr>
          <w:rFonts w:ascii="Arial" w:hAnsi="Arial"/>
          <w:color w:val="464646"/>
          <w:w w:val="115"/>
          <w:sz w:val="16"/>
        </w:rPr>
        <w:t>)</w:t>
      </w:r>
      <w:r>
        <w:rPr>
          <w:rFonts w:ascii="Arial" w:hAnsi="Arial"/>
          <w:color w:val="0F0F0F"/>
          <w:w w:val="115"/>
          <w:sz w:val="16"/>
        </w:rPr>
        <w:t>. </w:t>
      </w:r>
      <w:r>
        <w:rPr>
          <w:color w:val="464646"/>
          <w:w w:val="115"/>
          <w:sz w:val="18"/>
        </w:rPr>
        <w:t>С </w:t>
      </w:r>
      <w:r>
        <w:rPr>
          <w:color w:val="565656"/>
          <w:w w:val="115"/>
          <w:sz w:val="18"/>
        </w:rPr>
        <w:t>другой стороны, </w:t>
      </w:r>
      <w:r>
        <w:rPr>
          <w:color w:val="464646"/>
          <w:w w:val="115"/>
          <w:sz w:val="18"/>
        </w:rPr>
        <w:t>чёрный</w:t>
      </w:r>
      <w:r>
        <w:rPr>
          <w:color w:val="464646"/>
          <w:spacing w:val="-37"/>
          <w:w w:val="115"/>
          <w:sz w:val="18"/>
        </w:rPr>
        <w:t> </w:t>
      </w:r>
      <w:r>
        <w:rPr>
          <w:color w:val="464646"/>
          <w:spacing w:val="-3"/>
          <w:w w:val="115"/>
          <w:sz w:val="18"/>
        </w:rPr>
        <w:t>андрода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565656"/>
          <w:w w:val="115"/>
          <w:sz w:val="18"/>
        </w:rPr>
        <w:t>мас </w:t>
      </w:r>
      <w:r>
        <w:rPr>
          <w:color w:val="464646"/>
          <w:w w:val="115"/>
          <w:sz w:val="18"/>
        </w:rPr>
        <w:t>- известный </w:t>
      </w:r>
      <w:r>
        <w:rPr>
          <w:color w:val="565656"/>
          <w:w w:val="115"/>
          <w:sz w:val="18"/>
        </w:rPr>
        <w:t>символ божественной воды, </w:t>
      </w:r>
      <w:r>
        <w:rPr>
          <w:color w:val="464646"/>
          <w:w w:val="115"/>
          <w:sz w:val="18"/>
        </w:rPr>
        <w:t>встре­ </w:t>
      </w:r>
      <w:r>
        <w:rPr>
          <w:color w:val="282828"/>
          <w:w w:val="115"/>
          <w:sz w:val="18"/>
        </w:rPr>
        <w:t>ч</w:t>
      </w:r>
      <w:r>
        <w:rPr>
          <w:color w:val="464646"/>
          <w:w w:val="115"/>
          <w:sz w:val="18"/>
        </w:rPr>
        <w:t>ающийся в </w:t>
      </w:r>
      <w:r>
        <w:rPr>
          <w:color w:val="464646"/>
          <w:spacing w:val="-3"/>
          <w:w w:val="115"/>
          <w:sz w:val="18"/>
        </w:rPr>
        <w:t>гре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еск </w:t>
      </w:r>
      <w:r>
        <w:rPr>
          <w:color w:val="565656"/>
          <w:w w:val="115"/>
          <w:sz w:val="18"/>
        </w:rPr>
        <w:t>их алхимических текстах. </w:t>
      </w:r>
      <w:r>
        <w:rPr>
          <w:color w:val="464646"/>
          <w:spacing w:val="-14"/>
          <w:w w:val="115"/>
          <w:sz w:val="18"/>
        </w:rPr>
        <w:t>Та</w:t>
      </w:r>
      <w:r>
        <w:rPr>
          <w:color w:val="828282"/>
          <w:spacing w:val="-14"/>
          <w:w w:val="115"/>
          <w:sz w:val="18"/>
        </w:rPr>
        <w:t>:</w:t>
      </w:r>
      <w:r>
        <w:rPr>
          <w:color w:val="565656"/>
          <w:spacing w:val="-14"/>
          <w:w w:val="115"/>
          <w:sz w:val="18"/>
        </w:rPr>
        <w:t>м, </w:t>
      </w:r>
      <w:r>
        <w:rPr>
          <w:color w:val="464646"/>
          <w:w w:val="115"/>
          <w:sz w:val="18"/>
        </w:rPr>
        <w:t>как и в нашем отрывке, </w:t>
      </w:r>
      <w:r>
        <w:rPr>
          <w:color w:val="565656"/>
          <w:w w:val="115"/>
          <w:sz w:val="18"/>
        </w:rPr>
        <w:t>он связывается с </w:t>
      </w:r>
      <w:r>
        <w:rPr>
          <w:color w:val="565656"/>
          <w:spacing w:val="-4"/>
          <w:w w:val="115"/>
          <w:sz w:val="18"/>
        </w:rPr>
        <w:t>много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464646"/>
          <w:w w:val="115"/>
          <w:sz w:val="18"/>
        </w:rPr>
        <w:t>цветным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годичным</w:t>
      </w:r>
      <w:r>
        <w:rPr>
          <w:color w:val="464646"/>
          <w:spacing w:val="-1"/>
          <w:w w:val="115"/>
          <w:sz w:val="18"/>
        </w:rPr>
        <w:t> </w:t>
      </w:r>
      <w:r>
        <w:rPr>
          <w:color w:val="464646"/>
          <w:w w:val="115"/>
          <w:sz w:val="18"/>
        </w:rPr>
        <w:t>камнем.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словаре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Colleclion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des </w:t>
      </w:r>
      <w:r>
        <w:rPr>
          <w:color w:val="565656"/>
          <w:w w:val="115"/>
          <w:sz w:val="18"/>
        </w:rPr>
        <w:t>alchemists grecs он приравнивается </w:t>
      </w:r>
      <w:r>
        <w:rPr>
          <w:color w:val="464646"/>
          <w:w w:val="115"/>
          <w:sz w:val="18"/>
        </w:rPr>
        <w:t>к </w:t>
      </w:r>
      <w:r>
        <w:rPr>
          <w:color w:val="565656"/>
          <w:w w:val="115"/>
          <w:sz w:val="18"/>
        </w:rPr>
        <w:t>пириту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мы­ </w:t>
      </w:r>
      <w:r>
        <w:rPr>
          <w:color w:val="464646"/>
          <w:w w:val="115"/>
          <w:sz w:val="18"/>
        </w:rPr>
        <w:t>шьяк 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, то есть </w:t>
      </w:r>
      <w:r>
        <w:rPr>
          <w:color w:val="565656"/>
          <w:w w:val="115"/>
          <w:sz w:val="18"/>
        </w:rPr>
        <w:t>активному серному </w:t>
      </w:r>
      <w:r>
        <w:rPr>
          <w:color w:val="464646"/>
          <w:spacing w:val="2"/>
          <w:w w:val="115"/>
          <w:sz w:val="18"/>
        </w:rPr>
        <w:t>вещес</w:t>
      </w:r>
      <w:r>
        <w:rPr>
          <w:color w:val="696969"/>
          <w:spacing w:val="2"/>
          <w:w w:val="115"/>
          <w:sz w:val="18"/>
        </w:rPr>
        <w:t>т</w:t>
      </w:r>
      <w:r>
        <w:rPr>
          <w:color w:val="464646"/>
          <w:spacing w:val="2"/>
          <w:w w:val="115"/>
          <w:sz w:val="18"/>
        </w:rPr>
        <w:t>ву </w:t>
      </w:r>
      <w:r>
        <w:rPr>
          <w:color w:val="565656"/>
          <w:w w:val="115"/>
          <w:sz w:val="18"/>
        </w:rPr>
        <w:t>[82). </w:t>
      </w:r>
      <w:r>
        <w:rPr>
          <w:color w:val="464646"/>
          <w:w w:val="115"/>
          <w:sz w:val="18"/>
        </w:rPr>
        <w:t>Жидкая и твёрдая форма </w:t>
      </w:r>
      <w:r>
        <w:rPr>
          <w:color w:val="565656"/>
          <w:w w:val="115"/>
          <w:sz w:val="18"/>
        </w:rPr>
        <w:t>самости </w:t>
      </w:r>
      <w:r>
        <w:rPr>
          <w:color w:val="464646"/>
          <w:w w:val="115"/>
          <w:sz w:val="18"/>
        </w:rPr>
        <w:t>в</w:t>
      </w:r>
      <w:r>
        <w:rPr>
          <w:color w:val="696969"/>
          <w:w w:val="115"/>
          <w:sz w:val="18"/>
        </w:rPr>
        <w:t>за</w:t>
      </w:r>
      <w:r>
        <w:rPr>
          <w:color w:val="464646"/>
          <w:w w:val="115"/>
          <w:sz w:val="18"/>
        </w:rPr>
        <w:t>имозаменяе­ </w:t>
      </w:r>
      <w:r>
        <w:rPr>
          <w:color w:val="565656"/>
          <w:w w:val="115"/>
          <w:sz w:val="18"/>
        </w:rPr>
        <w:t>мы, так как </w:t>
      </w:r>
      <w:r>
        <w:rPr>
          <w:color w:val="464646"/>
          <w:w w:val="115"/>
          <w:sz w:val="18"/>
        </w:rPr>
        <w:t>весь </w:t>
      </w:r>
      <w:r>
        <w:rPr>
          <w:color w:val="565656"/>
          <w:w w:val="115"/>
          <w:sz w:val="18"/>
        </w:rPr>
        <w:t>алхимический процесс </w:t>
      </w:r>
      <w:r>
        <w:rPr>
          <w:color w:val="828282"/>
          <w:w w:val="115"/>
          <w:sz w:val="18"/>
        </w:rPr>
        <w:t>- </w:t>
      </w:r>
      <w:r>
        <w:rPr>
          <w:color w:val="565656"/>
          <w:w w:val="115"/>
          <w:sz w:val="18"/>
        </w:rPr>
        <w:t>это симво­ </w:t>
      </w:r>
      <w:r>
        <w:rPr>
          <w:color w:val="464646"/>
          <w:w w:val="115"/>
          <w:sz w:val="18"/>
        </w:rPr>
        <w:t>лическое </w:t>
      </w:r>
      <w:r>
        <w:rPr>
          <w:color w:val="565656"/>
          <w:w w:val="115"/>
          <w:sz w:val="18"/>
        </w:rPr>
        <w:t>описание </w:t>
      </w:r>
      <w:r>
        <w:rPr>
          <w:color w:val="696969"/>
          <w:w w:val="115"/>
          <w:sz w:val="18"/>
        </w:rPr>
        <w:t>п</w:t>
      </w:r>
      <w:r>
        <w:rPr>
          <w:color w:val="464646"/>
          <w:w w:val="115"/>
          <w:sz w:val="18"/>
        </w:rPr>
        <w:t>реобразований внутри </w:t>
      </w:r>
      <w:r>
        <w:rPr>
          <w:color w:val="565656"/>
          <w:w w:val="115"/>
          <w:sz w:val="18"/>
        </w:rPr>
        <w:t>адепта, где</w:t>
      </w:r>
      <w:r>
        <w:rPr>
          <w:color w:val="565656"/>
          <w:spacing w:val="-27"/>
          <w:w w:val="115"/>
          <w:sz w:val="18"/>
        </w:rPr>
        <w:t> </w:t>
      </w:r>
      <w:r>
        <w:rPr>
          <w:color w:val="565656"/>
          <w:w w:val="115"/>
          <w:sz w:val="18"/>
        </w:rPr>
        <w:t>самость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иногда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проявляется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динамически,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565656"/>
          <w:w w:val="115"/>
          <w:sz w:val="18"/>
        </w:rPr>
        <w:t>а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565656"/>
          <w:w w:val="115"/>
          <w:sz w:val="18"/>
        </w:rPr>
        <w:t>ино­ гда </w:t>
      </w:r>
      <w:r>
        <w:rPr>
          <w:color w:val="464646"/>
          <w:w w:val="115"/>
          <w:sz w:val="18"/>
        </w:rPr>
        <w:t>- как</w:t>
      </w:r>
      <w:r>
        <w:rPr>
          <w:color w:val="464646"/>
          <w:spacing w:val="21"/>
          <w:w w:val="115"/>
          <w:sz w:val="18"/>
        </w:rPr>
        <w:t> </w:t>
      </w:r>
      <w:r>
        <w:rPr>
          <w:color w:val="565656"/>
          <w:w w:val="115"/>
          <w:sz w:val="18"/>
        </w:rPr>
        <w:t>структура.</w:t>
      </w:r>
    </w:p>
    <w:p>
      <w:pPr>
        <w:spacing w:line="256" w:lineRule="auto" w:before="5"/>
        <w:ind w:left="145" w:right="138" w:firstLine="294"/>
        <w:jc w:val="both"/>
        <w:rPr>
          <w:rFonts w:ascii="Arial" w:hAnsi="Arial"/>
          <w:sz w:val="16"/>
        </w:rPr>
      </w:pPr>
      <w:r>
        <w:rPr>
          <w:color w:val="464646"/>
          <w:spacing w:val="-4"/>
          <w:w w:val="115"/>
          <w:sz w:val="18"/>
        </w:rPr>
        <w:t>Текс</w:t>
      </w:r>
      <w:r>
        <w:rPr>
          <w:color w:val="696969"/>
          <w:spacing w:val="-4"/>
          <w:w w:val="115"/>
          <w:sz w:val="18"/>
        </w:rPr>
        <w:t>т </w:t>
      </w:r>
      <w:r>
        <w:rPr>
          <w:rFonts w:ascii="Arial" w:hAnsi="Arial"/>
          <w:color w:val="464646"/>
          <w:w w:val="115"/>
          <w:sz w:val="16"/>
        </w:rPr>
        <w:t>(61.1) </w:t>
      </w:r>
      <w:r>
        <w:rPr>
          <w:color w:val="464646"/>
          <w:w w:val="115"/>
          <w:sz w:val="18"/>
        </w:rPr>
        <w:t>Десять имён </w:t>
      </w:r>
      <w:r>
        <w:rPr>
          <w:color w:val="828282"/>
          <w:w w:val="115"/>
          <w:sz w:val="18"/>
        </w:rPr>
        <w:t>-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девять </w:t>
      </w:r>
      <w:r>
        <w:rPr>
          <w:color w:val="282828"/>
          <w:spacing w:val="-5"/>
          <w:w w:val="115"/>
          <w:sz w:val="18"/>
        </w:rPr>
        <w:t>ч</w:t>
      </w:r>
      <w:r>
        <w:rPr>
          <w:color w:val="565656"/>
          <w:spacing w:val="-5"/>
          <w:w w:val="115"/>
          <w:sz w:val="18"/>
        </w:rPr>
        <w:t>астей </w:t>
      </w:r>
      <w:r>
        <w:rPr>
          <w:color w:val="464646"/>
          <w:w w:val="115"/>
          <w:sz w:val="18"/>
        </w:rPr>
        <w:t>во­ </w:t>
      </w:r>
      <w:r>
        <w:rPr>
          <w:color w:val="565656"/>
          <w:w w:val="115"/>
          <w:sz w:val="18"/>
        </w:rPr>
        <w:t>ды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разделённых на девять варений, </w:t>
      </w:r>
      <w:r>
        <w:rPr>
          <w:color w:val="565656"/>
          <w:w w:val="115"/>
          <w:sz w:val="18"/>
        </w:rPr>
        <w:t>соответствую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щих </w:t>
      </w:r>
      <w:r>
        <w:rPr>
          <w:color w:val="565656"/>
          <w:w w:val="115"/>
          <w:sz w:val="18"/>
        </w:rPr>
        <w:t>планетам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семь </w:t>
      </w:r>
      <w:r>
        <w:rPr>
          <w:color w:val="464646"/>
          <w:w w:val="115"/>
          <w:sz w:val="18"/>
        </w:rPr>
        <w:t>частей по числу </w:t>
      </w:r>
      <w:r>
        <w:rPr>
          <w:color w:val="565656"/>
          <w:w w:val="115"/>
          <w:sz w:val="18"/>
        </w:rPr>
        <w:t>семи планет 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две </w:t>
      </w:r>
      <w:r>
        <w:rPr>
          <w:color w:val="464646"/>
          <w:w w:val="115"/>
          <w:sz w:val="18"/>
        </w:rPr>
        <w:t>- голова и хвост [дракона]. Некоторые </w:t>
      </w:r>
      <w:r>
        <w:rPr>
          <w:color w:val="565656"/>
          <w:w w:val="115"/>
          <w:sz w:val="18"/>
        </w:rPr>
        <w:t>завист</w:t>
      </w:r>
      <w:r>
        <w:rPr>
          <w:color w:val="282828"/>
          <w:w w:val="115"/>
          <w:sz w:val="18"/>
        </w:rPr>
        <w:t>­ </w:t>
      </w:r>
      <w:r>
        <w:rPr>
          <w:color w:val="464646"/>
          <w:w w:val="115"/>
          <w:sz w:val="18"/>
        </w:rPr>
        <w:t>ники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называли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их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565656"/>
          <w:w w:val="115"/>
          <w:sz w:val="18"/>
        </w:rPr>
        <w:t>девятью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днями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и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девятью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месяца­ </w:t>
      </w:r>
      <w:r>
        <w:rPr>
          <w:color w:val="464646"/>
          <w:w w:val="115"/>
          <w:sz w:val="18"/>
        </w:rPr>
        <w:t>ми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девятью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буквами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Они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565656"/>
          <w:w w:val="115"/>
          <w:sz w:val="18"/>
        </w:rPr>
        <w:t>также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называли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их</w:t>
      </w:r>
      <w:r>
        <w:rPr>
          <w:color w:val="464646"/>
          <w:spacing w:val="-1"/>
          <w:w w:val="115"/>
          <w:sz w:val="18"/>
        </w:rPr>
        <w:t> </w:t>
      </w:r>
      <w:r>
        <w:rPr>
          <w:color w:val="464646"/>
          <w:w w:val="115"/>
          <w:sz w:val="18"/>
        </w:rPr>
        <w:t>про</w:t>
      </w:r>
      <w:r>
        <w:rPr>
          <w:color w:val="282828"/>
          <w:w w:val="115"/>
          <w:sz w:val="18"/>
        </w:rPr>
        <w:t>­ </w:t>
      </w:r>
      <w:r>
        <w:rPr>
          <w:color w:val="464646"/>
          <w:spacing w:val="-3"/>
          <w:w w:val="115"/>
          <w:sz w:val="18"/>
        </w:rPr>
        <w:t>цессами</w:t>
      </w:r>
      <w:r>
        <w:rPr>
          <w:color w:val="282828"/>
          <w:spacing w:val="-3"/>
          <w:w w:val="115"/>
          <w:sz w:val="18"/>
        </w:rPr>
        <w:t>; </w:t>
      </w:r>
      <w:r>
        <w:rPr>
          <w:color w:val="464646"/>
          <w:w w:val="115"/>
          <w:sz w:val="18"/>
        </w:rPr>
        <w:t>как </w:t>
      </w:r>
      <w:r>
        <w:rPr>
          <w:color w:val="565656"/>
          <w:w w:val="115"/>
          <w:sz w:val="18"/>
        </w:rPr>
        <w:t>сказал </w:t>
      </w:r>
      <w:r>
        <w:rPr>
          <w:color w:val="464646"/>
          <w:spacing w:val="-3"/>
          <w:w w:val="115"/>
          <w:sz w:val="18"/>
        </w:rPr>
        <w:t>кто</w:t>
      </w:r>
      <w:r>
        <w:rPr>
          <w:color w:val="696969"/>
          <w:spacing w:val="-3"/>
          <w:w w:val="115"/>
          <w:sz w:val="18"/>
        </w:rPr>
        <w:t>-то </w:t>
      </w:r>
      <w:r>
        <w:rPr>
          <w:color w:val="565656"/>
          <w:w w:val="115"/>
          <w:sz w:val="18"/>
        </w:rPr>
        <w:t>из </w:t>
      </w:r>
      <w:r>
        <w:rPr>
          <w:color w:val="464646"/>
          <w:w w:val="115"/>
          <w:sz w:val="18"/>
        </w:rPr>
        <w:t>них </w:t>
      </w:r>
      <w:r>
        <w:rPr>
          <w:color w:val="565656"/>
          <w:w w:val="115"/>
          <w:sz w:val="18"/>
        </w:rPr>
        <w:t>о </w:t>
      </w:r>
      <w:r>
        <w:rPr>
          <w:color w:val="464646"/>
          <w:w w:val="115"/>
          <w:sz w:val="18"/>
        </w:rPr>
        <w:t>пурпуре </w:t>
      </w:r>
      <w:r>
        <w:rPr>
          <w:color w:val="565656"/>
          <w:w w:val="115"/>
          <w:sz w:val="18"/>
        </w:rPr>
        <w:t>и завер­ </w:t>
      </w:r>
      <w:r>
        <w:rPr>
          <w:color w:val="464646"/>
          <w:w w:val="115"/>
          <w:sz w:val="18"/>
        </w:rPr>
        <w:t>шении рабо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ы: «Оно наступает </w:t>
      </w:r>
      <w:r>
        <w:rPr>
          <w:color w:val="565656"/>
          <w:w w:val="115"/>
          <w:sz w:val="18"/>
        </w:rPr>
        <w:t>при входе </w:t>
      </w:r>
      <w:r>
        <w:rPr>
          <w:color w:val="464646"/>
          <w:spacing w:val="2"/>
          <w:w w:val="115"/>
          <w:sz w:val="18"/>
        </w:rPr>
        <w:t>девя</w:t>
      </w:r>
      <w:r>
        <w:rPr>
          <w:color w:val="696969"/>
          <w:spacing w:val="2"/>
          <w:w w:val="115"/>
          <w:sz w:val="18"/>
        </w:rPr>
        <w:t>то</w:t>
      </w:r>
      <w:r>
        <w:rPr>
          <w:color w:val="464646"/>
          <w:spacing w:val="2"/>
          <w:w w:val="115"/>
          <w:sz w:val="18"/>
        </w:rPr>
        <w:t>го </w:t>
      </w:r>
      <w:r>
        <w:rPr>
          <w:color w:val="565656"/>
          <w:w w:val="115"/>
          <w:sz w:val="18"/>
        </w:rPr>
        <w:t>месяца». </w:t>
      </w:r>
      <w:r>
        <w:rPr>
          <w:color w:val="464646"/>
          <w:w w:val="115"/>
          <w:sz w:val="18"/>
        </w:rPr>
        <w:t>Он имел в виду </w:t>
      </w:r>
      <w:r>
        <w:rPr>
          <w:color w:val="565656"/>
          <w:w w:val="115"/>
          <w:sz w:val="18"/>
        </w:rPr>
        <w:t>завершение </w:t>
      </w:r>
      <w:r>
        <w:rPr>
          <w:color w:val="464646"/>
          <w:spacing w:val="-3"/>
          <w:w w:val="115"/>
          <w:sz w:val="18"/>
        </w:rPr>
        <w:t>nо</w:t>
      </w:r>
      <w:r>
        <w:rPr>
          <w:color w:val="696969"/>
          <w:spacing w:val="-3"/>
          <w:w w:val="115"/>
          <w:sz w:val="18"/>
        </w:rPr>
        <w:t>с</w:t>
      </w:r>
      <w:r>
        <w:rPr>
          <w:color w:val="464646"/>
          <w:spacing w:val="-3"/>
          <w:w w:val="115"/>
          <w:sz w:val="18"/>
        </w:rPr>
        <w:t>ле </w:t>
      </w:r>
      <w:r>
        <w:rPr>
          <w:color w:val="464646"/>
          <w:w w:val="115"/>
          <w:sz w:val="18"/>
        </w:rPr>
        <w:t>девя­ </w:t>
      </w:r>
      <w:r>
        <w:rPr>
          <w:color w:val="565656"/>
          <w:w w:val="115"/>
          <w:sz w:val="18"/>
        </w:rPr>
        <w:t>тоr·о сма </w:t>
      </w:r>
      <w:r>
        <w:rPr>
          <w:color w:val="282828"/>
          <w:spacing w:val="2"/>
          <w:w w:val="115"/>
          <w:sz w:val="18"/>
        </w:rPr>
        <w:t>ч</w:t>
      </w:r>
      <w:r>
        <w:rPr>
          <w:color w:val="464646"/>
          <w:spacing w:val="2"/>
          <w:w w:val="115"/>
          <w:sz w:val="18"/>
        </w:rPr>
        <w:t>и </w:t>
      </w:r>
      <w:r>
        <w:rPr>
          <w:color w:val="464646"/>
          <w:w w:val="115"/>
          <w:sz w:val="18"/>
        </w:rPr>
        <w:t>вания. Девятый </w:t>
      </w:r>
      <w:r>
        <w:rPr>
          <w:color w:val="565656"/>
          <w:w w:val="115"/>
          <w:sz w:val="18"/>
        </w:rPr>
        <w:t>месяц </w:t>
      </w:r>
      <w:r>
        <w:rPr>
          <w:color w:val="828282"/>
          <w:w w:val="115"/>
          <w:sz w:val="18"/>
        </w:rPr>
        <w:t>- </w:t>
      </w:r>
      <w:r>
        <w:rPr>
          <w:color w:val="696969"/>
          <w:w w:val="115"/>
          <w:sz w:val="18"/>
        </w:rPr>
        <w:t>э</w:t>
      </w:r>
      <w:r>
        <w:rPr>
          <w:color w:val="464646"/>
          <w:w w:val="115"/>
          <w:sz w:val="18"/>
        </w:rPr>
        <w:t>то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464646"/>
          <w:spacing w:val="-3"/>
          <w:w w:val="115"/>
          <w:sz w:val="18"/>
        </w:rPr>
        <w:t>исло </w:t>
      </w:r>
      <w:r>
        <w:rPr>
          <w:color w:val="464646"/>
          <w:w w:val="115"/>
          <w:sz w:val="18"/>
        </w:rPr>
        <w:t>дней, </w:t>
      </w:r>
      <w:r>
        <w:rPr>
          <w:color w:val="565656"/>
          <w:w w:val="115"/>
          <w:sz w:val="18"/>
        </w:rPr>
        <w:t>отведённых </w:t>
      </w:r>
      <w:r>
        <w:rPr>
          <w:color w:val="464646"/>
          <w:w w:val="115"/>
          <w:sz w:val="18"/>
        </w:rPr>
        <w:t>для </w:t>
      </w:r>
      <w:r>
        <w:rPr>
          <w:color w:val="565656"/>
          <w:w w:val="115"/>
          <w:sz w:val="18"/>
        </w:rPr>
        <w:t>первого этапа </w:t>
      </w:r>
      <w:r>
        <w:rPr>
          <w:color w:val="464646"/>
          <w:w w:val="115"/>
          <w:sz w:val="18"/>
        </w:rPr>
        <w:t>рабо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ы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ид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щего до конца перегонки. Это </w:t>
      </w:r>
      <w:r>
        <w:rPr>
          <w:color w:val="565656"/>
          <w:w w:val="115"/>
          <w:sz w:val="18"/>
        </w:rPr>
        <w:t>еще один аспект значения </w:t>
      </w:r>
      <w:r>
        <w:rPr>
          <w:color w:val="464646"/>
          <w:w w:val="115"/>
          <w:sz w:val="18"/>
        </w:rPr>
        <w:t>для </w:t>
      </w:r>
      <w:r>
        <w:rPr>
          <w:rFonts w:ascii="Arial" w:hAnsi="Arial"/>
          <w:color w:val="464646"/>
          <w:w w:val="115"/>
          <w:sz w:val="12"/>
        </w:rPr>
        <w:t>НИ </w:t>
      </w:r>
      <w:r>
        <w:rPr>
          <w:rFonts w:ascii="Arial" w:hAnsi="Arial"/>
          <w:color w:val="464646"/>
          <w:spacing w:val="7"/>
          <w:w w:val="115"/>
          <w:sz w:val="12"/>
        </w:rPr>
        <w:t>Х</w:t>
      </w:r>
      <w:r>
        <w:rPr>
          <w:rFonts w:ascii="Arial" w:hAnsi="Arial"/>
          <w:color w:val="0F0F0F"/>
          <w:spacing w:val="7"/>
          <w:w w:val="115"/>
          <w:sz w:val="12"/>
        </w:rPr>
        <w:t>,</w:t>
      </w:r>
      <w:r>
        <w:rPr>
          <w:rFonts w:ascii="Arial" w:hAnsi="Arial"/>
          <w:color w:val="0F0F0F"/>
          <w:spacing w:val="25"/>
          <w:w w:val="115"/>
          <w:sz w:val="12"/>
        </w:rPr>
        <w:t> </w:t>
      </w:r>
      <w:r>
        <w:rPr>
          <w:rFonts w:ascii="Arial" w:hAnsi="Arial"/>
          <w:color w:val="565656"/>
          <w:spacing w:val="-4"/>
          <w:w w:val="115"/>
          <w:sz w:val="16"/>
        </w:rPr>
        <w:t>(61</w:t>
      </w:r>
      <w:r>
        <w:rPr>
          <w:rFonts w:ascii="Arial" w:hAnsi="Arial"/>
          <w:color w:val="0F0F0F"/>
          <w:spacing w:val="-4"/>
          <w:w w:val="115"/>
          <w:sz w:val="16"/>
        </w:rPr>
        <w:t>.</w:t>
      </w:r>
      <w:r>
        <w:rPr>
          <w:rFonts w:ascii="Arial" w:hAnsi="Arial"/>
          <w:color w:val="464646"/>
          <w:spacing w:val="-4"/>
          <w:w w:val="115"/>
          <w:sz w:val="16"/>
        </w:rPr>
        <w:t>9)</w:t>
      </w:r>
    </w:p>
    <w:p>
      <w:pPr>
        <w:spacing w:line="254" w:lineRule="auto" w:before="2"/>
        <w:ind w:left="146" w:right="136" w:firstLine="305"/>
        <w:jc w:val="both"/>
        <w:rPr>
          <w:sz w:val="18"/>
        </w:rPr>
      </w:pPr>
      <w:r>
        <w:rPr>
          <w:color w:val="464646"/>
          <w:w w:val="115"/>
          <w:sz w:val="18"/>
        </w:rPr>
        <w:t>Как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мы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464646"/>
          <w:w w:val="115"/>
          <w:sz w:val="18"/>
        </w:rPr>
        <w:t>неоднократно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видели,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565656"/>
          <w:w w:val="115"/>
          <w:sz w:val="18"/>
        </w:rPr>
        <w:t>девять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565656"/>
          <w:w w:val="115"/>
          <w:sz w:val="18"/>
        </w:rPr>
        <w:t>смачиваний </w:t>
      </w:r>
      <w:r>
        <w:rPr>
          <w:color w:val="464646"/>
          <w:w w:val="115"/>
          <w:sz w:val="18"/>
        </w:rPr>
        <w:t>второго </w:t>
      </w:r>
      <w:r>
        <w:rPr>
          <w:color w:val="565656"/>
          <w:w w:val="115"/>
          <w:sz w:val="18"/>
        </w:rPr>
        <w:t>тела происходят </w:t>
      </w:r>
      <w:r>
        <w:rPr>
          <w:color w:val="464646"/>
          <w:w w:val="115"/>
          <w:sz w:val="18"/>
        </w:rPr>
        <w:t>на вто</w:t>
      </w:r>
      <w:r>
        <w:rPr>
          <w:color w:val="282828"/>
          <w:w w:val="115"/>
          <w:sz w:val="18"/>
        </w:rPr>
        <w:t>р</w:t>
      </w:r>
      <w:r>
        <w:rPr>
          <w:color w:val="565656"/>
          <w:w w:val="115"/>
          <w:sz w:val="18"/>
        </w:rPr>
        <w:t>ом этапе работы. </w:t>
      </w:r>
      <w:r>
        <w:rPr>
          <w:color w:val="464646"/>
          <w:w w:val="115"/>
          <w:sz w:val="18"/>
        </w:rPr>
        <w:t>Эти девять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астей </w:t>
      </w:r>
      <w:r>
        <w:rPr>
          <w:color w:val="464646"/>
          <w:w w:val="115"/>
          <w:sz w:val="18"/>
        </w:rPr>
        <w:t>воды </w:t>
      </w:r>
      <w:r>
        <w:rPr>
          <w:color w:val="565656"/>
          <w:w w:val="115"/>
          <w:sz w:val="18"/>
        </w:rPr>
        <w:t>соответствуют семи </w:t>
      </w:r>
      <w:r>
        <w:rPr>
          <w:color w:val="464646"/>
          <w:w w:val="115"/>
          <w:sz w:val="18"/>
        </w:rPr>
        <w:t>плане­ </w:t>
      </w:r>
      <w:r>
        <w:rPr>
          <w:color w:val="565656"/>
          <w:w w:val="115"/>
          <w:sz w:val="18"/>
        </w:rPr>
        <w:t>там </w:t>
      </w:r>
      <w:r>
        <w:rPr>
          <w:color w:val="464646"/>
          <w:w w:val="115"/>
          <w:sz w:val="18"/>
        </w:rPr>
        <w:t>и двум так называемым </w:t>
      </w:r>
      <w:r>
        <w:rPr>
          <w:color w:val="565656"/>
          <w:w w:val="115"/>
          <w:sz w:val="18"/>
        </w:rPr>
        <w:t>узлам </w:t>
      </w:r>
      <w:r>
        <w:rPr>
          <w:color w:val="464646"/>
          <w:w w:val="115"/>
          <w:sz w:val="18"/>
        </w:rPr>
        <w:t>дракона - </w:t>
      </w:r>
      <w:r>
        <w:rPr>
          <w:color w:val="565656"/>
          <w:w w:val="115"/>
          <w:sz w:val="18"/>
        </w:rPr>
        <w:t>голове </w:t>
      </w:r>
      <w:r>
        <w:rPr>
          <w:color w:val="464646"/>
          <w:w w:val="115"/>
          <w:sz w:val="18"/>
        </w:rPr>
        <w:t>и хвосту. Ибн </w:t>
      </w:r>
      <w:r>
        <w:rPr>
          <w:color w:val="565656"/>
          <w:w w:val="115"/>
          <w:sz w:val="18"/>
        </w:rPr>
        <w:t>Умаил комментирует  связь </w:t>
      </w:r>
      <w:r>
        <w:rPr>
          <w:color w:val="464646"/>
          <w:w w:val="115"/>
          <w:sz w:val="18"/>
        </w:rPr>
        <w:t>работы  и </w:t>
      </w:r>
      <w:r>
        <w:rPr>
          <w:color w:val="696969"/>
          <w:w w:val="115"/>
          <w:sz w:val="18"/>
        </w:rPr>
        <w:t>сем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пла </w:t>
      </w:r>
      <w:r>
        <w:rPr>
          <w:color w:val="282828"/>
          <w:w w:val="115"/>
          <w:sz w:val="18"/>
        </w:rPr>
        <w:t>н</w:t>
      </w:r>
      <w:r>
        <w:rPr>
          <w:color w:val="565656"/>
          <w:w w:val="115"/>
          <w:sz w:val="18"/>
        </w:rPr>
        <w:t>ет в «Книге о семи участках» </w:t>
      </w:r>
      <w:r>
        <w:rPr>
          <w:color w:val="464646"/>
          <w:w w:val="115"/>
          <w:sz w:val="18"/>
        </w:rPr>
        <w:t>(Kitab </w:t>
      </w:r>
      <w:r>
        <w:rPr>
          <w:color w:val="565656"/>
          <w:w w:val="115"/>
          <w:sz w:val="18"/>
        </w:rPr>
        <w:t>al-Mabaqi </w:t>
      </w:r>
      <w:r>
        <w:rPr>
          <w:color w:val="0F0F0F"/>
          <w:w w:val="115"/>
          <w:sz w:val="18"/>
        </w:rPr>
        <w:t>l </w:t>
      </w:r>
      <w:r>
        <w:rPr>
          <w:color w:val="565656"/>
          <w:w w:val="115"/>
          <w:sz w:val="18"/>
        </w:rPr>
        <w:t>as-sab'a)</w:t>
      </w:r>
      <w:r>
        <w:rPr>
          <w:color w:val="565656"/>
          <w:spacing w:val="-39"/>
          <w:w w:val="115"/>
          <w:sz w:val="18"/>
        </w:rPr>
        <w:t> 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этой </w:t>
      </w:r>
      <w:r>
        <w:rPr>
          <w:color w:val="464646"/>
          <w:w w:val="115"/>
          <w:sz w:val="18"/>
        </w:rPr>
        <w:t>р</w:t>
      </w:r>
      <w:r>
        <w:rPr>
          <w:color w:val="696969"/>
          <w:w w:val="115"/>
          <w:sz w:val="18"/>
        </w:rPr>
        <w:t>у</w:t>
      </w:r>
      <w:r>
        <w:rPr>
          <w:color w:val="464646"/>
          <w:w w:val="115"/>
          <w:sz w:val="18"/>
        </w:rPr>
        <w:t>кописи девя</w:t>
      </w:r>
      <w:r>
        <w:rPr>
          <w:color w:val="696969"/>
          <w:w w:val="115"/>
          <w:sz w:val="18"/>
        </w:rPr>
        <w:t>ть </w:t>
      </w:r>
      <w:r>
        <w:rPr>
          <w:color w:val="565656"/>
          <w:w w:val="115"/>
          <w:sz w:val="18"/>
        </w:rPr>
        <w:t>смачи­ </w:t>
      </w:r>
      <w:r>
        <w:rPr>
          <w:color w:val="464646"/>
          <w:w w:val="115"/>
          <w:sz w:val="18"/>
        </w:rPr>
        <w:t>ваний </w:t>
      </w:r>
      <w:r>
        <w:rPr>
          <w:color w:val="565656"/>
          <w:w w:val="115"/>
          <w:sz w:val="18"/>
        </w:rPr>
        <w:t>связаны </w:t>
      </w:r>
      <w:r>
        <w:rPr>
          <w:color w:val="464646"/>
          <w:w w:val="115"/>
          <w:sz w:val="18"/>
        </w:rPr>
        <w:t>с mund </w:t>
      </w:r>
      <w:r>
        <w:rPr>
          <w:color w:val="282828"/>
          <w:spacing w:val="-4"/>
          <w:w w:val="115"/>
          <w:sz w:val="18"/>
        </w:rPr>
        <w:t>u</w:t>
      </w:r>
      <w:r>
        <w:rPr>
          <w:color w:val="464646"/>
          <w:spacing w:val="-4"/>
          <w:w w:val="115"/>
          <w:sz w:val="18"/>
        </w:rPr>
        <w:t>s </w:t>
      </w:r>
      <w:r>
        <w:rPr>
          <w:color w:val="696969"/>
          <w:w w:val="115"/>
          <w:sz w:val="18"/>
        </w:rPr>
        <w:t>a </w:t>
      </w:r>
      <w:r>
        <w:rPr>
          <w:color w:val="464646"/>
          <w:w w:val="115"/>
          <w:sz w:val="18"/>
        </w:rPr>
        <w:t>rche </w:t>
      </w:r>
      <w:r>
        <w:rPr>
          <w:color w:val="464646"/>
          <w:spacing w:val="3"/>
          <w:w w:val="115"/>
          <w:sz w:val="18"/>
        </w:rPr>
        <w:t>typ</w:t>
      </w:r>
      <w:r>
        <w:rPr>
          <w:color w:val="282828"/>
          <w:spacing w:val="3"/>
          <w:w w:val="115"/>
          <w:sz w:val="18"/>
        </w:rPr>
        <w:t>i</w:t>
      </w:r>
      <w:r>
        <w:rPr>
          <w:color w:val="696969"/>
          <w:spacing w:val="3"/>
          <w:w w:val="115"/>
          <w:sz w:val="18"/>
        </w:rPr>
        <w:t>c </w:t>
      </w:r>
      <w:r>
        <w:rPr>
          <w:color w:val="464646"/>
          <w:w w:val="115"/>
          <w:sz w:val="18"/>
        </w:rPr>
        <w:t>us - </w:t>
      </w:r>
      <w:r>
        <w:rPr>
          <w:color w:val="565656"/>
          <w:w w:val="115"/>
          <w:sz w:val="18"/>
        </w:rPr>
        <w:t>то есть </w:t>
      </w:r>
      <w:r>
        <w:rPr>
          <w:color w:val="565656"/>
          <w:spacing w:val="-4"/>
          <w:w w:val="115"/>
          <w:sz w:val="18"/>
        </w:rPr>
        <w:t>по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565656"/>
          <w:w w:val="115"/>
          <w:sz w:val="18"/>
        </w:rPr>
        <w:t>степенным сближением </w:t>
      </w:r>
      <w:r>
        <w:rPr>
          <w:color w:val="696969"/>
          <w:w w:val="115"/>
          <w:sz w:val="18"/>
        </w:rPr>
        <w:t>м</w:t>
      </w:r>
      <w:r>
        <w:rPr>
          <w:color w:val="464646"/>
          <w:w w:val="115"/>
          <w:sz w:val="18"/>
        </w:rPr>
        <w:t>ира </w:t>
      </w:r>
      <w:r>
        <w:rPr>
          <w:color w:val="565656"/>
          <w:w w:val="115"/>
          <w:sz w:val="18"/>
        </w:rPr>
        <w:t>архетипов (планет) со внутренним миром человека. </w:t>
      </w:r>
      <w:r>
        <w:rPr>
          <w:color w:val="464646"/>
          <w:w w:val="115"/>
          <w:sz w:val="18"/>
        </w:rPr>
        <w:t>Это </w:t>
      </w:r>
      <w:r>
        <w:rPr>
          <w:color w:val="565656"/>
          <w:w w:val="115"/>
          <w:sz w:val="18"/>
        </w:rPr>
        <w:t>единство </w:t>
      </w:r>
      <w:r>
        <w:rPr>
          <w:color w:val="464646"/>
          <w:w w:val="115"/>
          <w:sz w:val="18"/>
        </w:rPr>
        <w:t>Одного </w:t>
      </w:r>
      <w:r>
        <w:rPr>
          <w:color w:val="565656"/>
          <w:w w:val="115"/>
          <w:sz w:val="18"/>
        </w:rPr>
        <w:t>со</w:t>
      </w:r>
      <w:r>
        <w:rPr>
          <w:color w:val="565656"/>
          <w:spacing w:val="8"/>
          <w:w w:val="115"/>
          <w:sz w:val="18"/>
        </w:rPr>
        <w:t> </w:t>
      </w:r>
      <w:r>
        <w:rPr>
          <w:color w:val="464646"/>
          <w:w w:val="115"/>
          <w:sz w:val="18"/>
        </w:rPr>
        <w:t>Многими.</w:t>
      </w:r>
    </w:p>
    <w:p>
      <w:pPr>
        <w:spacing w:line="256" w:lineRule="auto" w:before="0"/>
        <w:ind w:left="146" w:right="137" w:firstLine="297"/>
        <w:jc w:val="both"/>
        <w:rPr>
          <w:sz w:val="18"/>
        </w:rPr>
      </w:pPr>
      <w:r>
        <w:rPr>
          <w:color w:val="464646"/>
          <w:w w:val="115"/>
          <w:sz w:val="18"/>
        </w:rPr>
        <w:t>Далее </w:t>
      </w:r>
      <w:r>
        <w:rPr>
          <w:color w:val="565656"/>
          <w:w w:val="115"/>
          <w:sz w:val="18"/>
        </w:rPr>
        <w:t>следует совет опасаться завистников </w:t>
      </w:r>
      <w:r>
        <w:rPr>
          <w:color w:val="464646"/>
          <w:w w:val="115"/>
          <w:sz w:val="18"/>
        </w:rPr>
        <w:t>(hasada).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люди</w:t>
      </w:r>
      <w:r>
        <w:rPr>
          <w:color w:val="696969"/>
          <w:w w:val="115"/>
          <w:sz w:val="18"/>
        </w:rPr>
        <w:t>, </w:t>
      </w:r>
      <w:r>
        <w:rPr>
          <w:color w:val="565656"/>
          <w:w w:val="115"/>
          <w:sz w:val="18"/>
        </w:rPr>
        <w:t>сознательно запутывающие чи­ тателей</w:t>
      </w:r>
      <w:r>
        <w:rPr>
          <w:color w:val="282828"/>
          <w:w w:val="115"/>
          <w:sz w:val="18"/>
        </w:rPr>
        <w:t>, </w:t>
      </w:r>
      <w:r>
        <w:rPr>
          <w:color w:val="464646"/>
          <w:w w:val="115"/>
          <w:sz w:val="18"/>
        </w:rPr>
        <w:t>искажая </w:t>
      </w:r>
      <w:r>
        <w:rPr>
          <w:color w:val="565656"/>
          <w:w w:val="115"/>
          <w:sz w:val="18"/>
        </w:rPr>
        <w:t>смысл </w:t>
      </w:r>
      <w:r>
        <w:rPr>
          <w:color w:val="464646"/>
          <w:w w:val="115"/>
          <w:sz w:val="18"/>
        </w:rPr>
        <w:t>и используя новые имена. </w:t>
      </w:r>
      <w:r>
        <w:rPr>
          <w:color w:val="565656"/>
          <w:w w:val="115"/>
          <w:sz w:val="18"/>
        </w:rPr>
        <w:t>Алхимики </w:t>
      </w:r>
      <w:r>
        <w:rPr>
          <w:color w:val="464646"/>
          <w:w w:val="115"/>
          <w:sz w:val="18"/>
        </w:rPr>
        <w:t>хранили </w:t>
      </w:r>
      <w:r>
        <w:rPr>
          <w:color w:val="565656"/>
          <w:w w:val="115"/>
          <w:sz w:val="18"/>
        </w:rPr>
        <w:t>свою </w:t>
      </w:r>
      <w:r>
        <w:rPr>
          <w:color w:val="696969"/>
          <w:w w:val="115"/>
          <w:sz w:val="18"/>
        </w:rPr>
        <w:t>та</w:t>
      </w:r>
      <w:r>
        <w:rPr>
          <w:color w:val="464646"/>
          <w:w w:val="115"/>
          <w:sz w:val="18"/>
        </w:rPr>
        <w:t>йну </w:t>
      </w:r>
      <w:r>
        <w:rPr>
          <w:color w:val="565656"/>
          <w:w w:val="115"/>
          <w:sz w:val="18"/>
        </w:rPr>
        <w:t>no многим </w:t>
      </w:r>
      <w:r>
        <w:rPr>
          <w:color w:val="282828"/>
          <w:w w:val="115"/>
          <w:sz w:val="18"/>
        </w:rPr>
        <w:t>п</w:t>
      </w:r>
      <w:r>
        <w:rPr>
          <w:color w:val="464646"/>
          <w:w w:val="115"/>
          <w:sz w:val="18"/>
        </w:rPr>
        <w:t>ричи­ нам</w:t>
      </w:r>
      <w:r>
        <w:rPr>
          <w:color w:val="0F0F0F"/>
          <w:w w:val="115"/>
          <w:sz w:val="18"/>
        </w:rPr>
        <w:t>. </w:t>
      </w:r>
      <w:r>
        <w:rPr>
          <w:color w:val="464646"/>
          <w:w w:val="115"/>
          <w:sz w:val="18"/>
        </w:rPr>
        <w:t>Одна и</w:t>
      </w:r>
      <w:r>
        <w:rPr>
          <w:color w:val="696969"/>
          <w:w w:val="115"/>
          <w:sz w:val="18"/>
        </w:rPr>
        <w:t>з </w:t>
      </w:r>
      <w:r>
        <w:rPr>
          <w:color w:val="464646"/>
          <w:w w:val="115"/>
          <w:sz w:val="18"/>
        </w:rPr>
        <w:t>них </w:t>
      </w:r>
      <w:r>
        <w:rPr>
          <w:color w:val="828282"/>
          <w:w w:val="115"/>
          <w:sz w:val="18"/>
        </w:rPr>
        <w:t>- </w:t>
      </w:r>
      <w:r>
        <w:rPr>
          <w:color w:val="464646"/>
          <w:w w:val="115"/>
          <w:sz w:val="18"/>
        </w:rPr>
        <w:t>не допустить использования </w:t>
      </w:r>
      <w:r>
        <w:rPr>
          <w:color w:val="565656"/>
          <w:w w:val="115"/>
          <w:sz w:val="18"/>
        </w:rPr>
        <w:t>свя-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spacing w:line="254" w:lineRule="auto" w:before="81"/>
        <w:ind w:left="206" w:right="0" w:firstLine="4"/>
        <w:jc w:val="both"/>
        <w:rPr>
          <w:sz w:val="18"/>
        </w:rPr>
      </w:pPr>
      <w:r>
        <w:rPr>
          <w:color w:val="494949"/>
          <w:w w:val="115"/>
          <w:sz w:val="18"/>
        </w:rPr>
        <w:t>зи с </w:t>
      </w:r>
      <w:r>
        <w:rPr>
          <w:color w:val="5D5D5D"/>
          <w:w w:val="115"/>
          <w:sz w:val="18"/>
        </w:rPr>
        <w:t>миром </w:t>
      </w:r>
      <w:r>
        <w:rPr>
          <w:color w:val="494949"/>
          <w:w w:val="115"/>
          <w:sz w:val="18"/>
        </w:rPr>
        <w:t>архетипов для достижения ли</w:t>
      </w:r>
      <w:r>
        <w:rPr>
          <w:color w:val="242424"/>
          <w:w w:val="115"/>
          <w:sz w:val="18"/>
        </w:rPr>
        <w:t>ч</w:t>
      </w:r>
      <w:r>
        <w:rPr>
          <w:color w:val="494949"/>
          <w:w w:val="115"/>
          <w:sz w:val="18"/>
        </w:rPr>
        <w:t>ных це­ лей</w:t>
      </w:r>
      <w:r>
        <w:rPr>
          <w:color w:val="242424"/>
          <w:w w:val="115"/>
          <w:sz w:val="18"/>
        </w:rPr>
        <w:t>, </w:t>
      </w:r>
      <w:r>
        <w:rPr>
          <w:color w:val="494949"/>
          <w:w w:val="115"/>
          <w:sz w:val="18"/>
        </w:rPr>
        <w:t>а не для служения Богу или </w:t>
      </w:r>
      <w:r>
        <w:rPr>
          <w:color w:val="5D5D5D"/>
          <w:w w:val="115"/>
          <w:sz w:val="18"/>
        </w:rPr>
        <w:t>самости. </w:t>
      </w:r>
      <w:r>
        <w:rPr>
          <w:color w:val="494949"/>
          <w:w w:val="115"/>
          <w:sz w:val="18"/>
        </w:rPr>
        <w:t>Вторая причина - сама сущность камня, «низ </w:t>
      </w:r>
      <w:r>
        <w:rPr>
          <w:color w:val="242424"/>
          <w:w w:val="115"/>
          <w:sz w:val="18"/>
        </w:rPr>
        <w:t>ш </w:t>
      </w:r>
      <w:r>
        <w:rPr>
          <w:color w:val="5D5D5D"/>
          <w:w w:val="115"/>
          <w:sz w:val="18"/>
        </w:rPr>
        <w:t>его </w:t>
      </w:r>
      <w:r>
        <w:rPr>
          <w:color w:val="494949"/>
          <w:w w:val="115"/>
          <w:sz w:val="18"/>
        </w:rPr>
        <w:t>из низ­ ших и высшего из высших». Необходимо оградить его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от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насмешек</w:t>
      </w:r>
      <w:r>
        <w:rPr>
          <w:color w:val="494949"/>
          <w:spacing w:val="-5"/>
          <w:w w:val="115"/>
          <w:sz w:val="18"/>
        </w:rPr>
        <w:t> </w:t>
      </w:r>
      <w:r>
        <w:rPr>
          <w:color w:val="494949"/>
          <w:w w:val="115"/>
          <w:sz w:val="18"/>
        </w:rPr>
        <w:t>невежд.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Но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кроме</w:t>
      </w:r>
      <w:r>
        <w:rPr>
          <w:color w:val="494949"/>
          <w:spacing w:val="-7"/>
          <w:w w:val="115"/>
          <w:sz w:val="18"/>
        </w:rPr>
        <w:t> </w:t>
      </w:r>
      <w:r>
        <w:rPr>
          <w:color w:val="5D5D5D"/>
          <w:spacing w:val="-3"/>
          <w:w w:val="115"/>
          <w:sz w:val="18"/>
        </w:rPr>
        <w:t>этого</w:t>
      </w:r>
      <w:r>
        <w:rPr>
          <w:color w:val="242424"/>
          <w:spacing w:val="-3"/>
          <w:w w:val="115"/>
          <w:sz w:val="18"/>
        </w:rPr>
        <w:t>,</w:t>
      </w:r>
      <w:r>
        <w:rPr>
          <w:color w:val="242424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были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алхи</w:t>
      </w:r>
      <w:r>
        <w:rPr>
          <w:color w:val="242424"/>
          <w:w w:val="115"/>
          <w:sz w:val="18"/>
        </w:rPr>
        <w:t>­ </w:t>
      </w:r>
      <w:r>
        <w:rPr>
          <w:color w:val="494949"/>
          <w:w w:val="115"/>
          <w:sz w:val="18"/>
        </w:rPr>
        <w:t>мики, начавшие работу, но сбившиеся с </w:t>
      </w:r>
      <w:r>
        <w:rPr>
          <w:color w:val="5D5D5D"/>
          <w:w w:val="115"/>
          <w:sz w:val="18"/>
        </w:rPr>
        <w:t>пути </w:t>
      </w:r>
      <w:r>
        <w:rPr>
          <w:color w:val="494949"/>
          <w:w w:val="115"/>
          <w:sz w:val="18"/>
        </w:rPr>
        <w:t>и иду</w:t>
      </w:r>
      <w:r>
        <w:rPr>
          <w:color w:val="242424"/>
          <w:w w:val="115"/>
          <w:sz w:val="18"/>
        </w:rPr>
        <w:t>­ </w:t>
      </w:r>
      <w:r>
        <w:rPr>
          <w:color w:val="494949"/>
          <w:w w:val="115"/>
          <w:sz w:val="18"/>
        </w:rPr>
        <w:t>щие</w:t>
      </w:r>
      <w:r>
        <w:rPr>
          <w:color w:val="494949"/>
          <w:spacing w:val="-3"/>
          <w:w w:val="115"/>
          <w:sz w:val="18"/>
        </w:rPr>
        <w:t> </w:t>
      </w:r>
      <w:r>
        <w:rPr>
          <w:color w:val="5D5D5D"/>
          <w:w w:val="115"/>
          <w:sz w:val="18"/>
        </w:rPr>
        <w:t>no</w:t>
      </w:r>
      <w:r>
        <w:rPr>
          <w:color w:val="5D5D5D"/>
          <w:spacing w:val="-4"/>
          <w:w w:val="115"/>
          <w:sz w:val="18"/>
        </w:rPr>
        <w:t> </w:t>
      </w:r>
      <w:r>
        <w:rPr>
          <w:color w:val="494949"/>
          <w:w w:val="115"/>
          <w:sz w:val="18"/>
        </w:rPr>
        <w:t>ложной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дороге.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Они</w:t>
      </w:r>
      <w:r>
        <w:rPr>
          <w:color w:val="494949"/>
          <w:spacing w:val="-5"/>
          <w:w w:val="115"/>
          <w:sz w:val="18"/>
        </w:rPr>
        <w:t> </w:t>
      </w:r>
      <w:r>
        <w:rPr>
          <w:color w:val="494949"/>
          <w:w w:val="115"/>
          <w:sz w:val="18"/>
        </w:rPr>
        <w:t>лишь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притворялись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что обрели камень и, ожесточившись</w:t>
      </w:r>
      <w:r>
        <w:rPr>
          <w:color w:val="242424"/>
          <w:w w:val="115"/>
          <w:sz w:val="18"/>
        </w:rPr>
        <w:t>, </w:t>
      </w:r>
      <w:r>
        <w:rPr>
          <w:color w:val="494949"/>
          <w:w w:val="115"/>
          <w:sz w:val="18"/>
        </w:rPr>
        <w:t>напускали </w:t>
      </w:r>
      <w:r>
        <w:rPr>
          <w:color w:val="5D5D5D"/>
          <w:w w:val="115"/>
          <w:sz w:val="18"/>
        </w:rPr>
        <w:t>в </w:t>
      </w:r>
      <w:r>
        <w:rPr>
          <w:color w:val="494949"/>
          <w:w w:val="115"/>
          <w:sz w:val="18"/>
        </w:rPr>
        <w:t>свои тексты об алхимии такого же </w:t>
      </w:r>
      <w:r>
        <w:rPr>
          <w:color w:val="5D5D5D"/>
          <w:w w:val="115"/>
          <w:sz w:val="18"/>
        </w:rPr>
        <w:t>тумана,  </w:t>
      </w:r>
      <w:r>
        <w:rPr>
          <w:color w:val="494949"/>
          <w:w w:val="115"/>
          <w:sz w:val="18"/>
        </w:rPr>
        <w:t>какой царил </w:t>
      </w:r>
      <w:r>
        <w:rPr>
          <w:rFonts w:ascii="Arial" w:hAnsi="Arial"/>
          <w:i/>
          <w:color w:val="5D5D5D"/>
          <w:w w:val="115"/>
          <w:sz w:val="17"/>
        </w:rPr>
        <w:t>у </w:t>
      </w:r>
      <w:r>
        <w:rPr>
          <w:color w:val="494949"/>
          <w:w w:val="115"/>
          <w:sz w:val="18"/>
        </w:rPr>
        <w:t>них </w:t>
      </w:r>
      <w:r>
        <w:rPr>
          <w:color w:val="5D5D5D"/>
          <w:w w:val="115"/>
          <w:sz w:val="18"/>
        </w:rPr>
        <w:t>головах, </w:t>
      </w:r>
      <w:r>
        <w:rPr>
          <w:color w:val="494949"/>
          <w:w w:val="115"/>
          <w:sz w:val="18"/>
        </w:rPr>
        <w:t>сознательно или бессознательно вво­ дя других в </w:t>
      </w:r>
      <w:r>
        <w:rPr>
          <w:color w:val="5D5D5D"/>
          <w:w w:val="115"/>
          <w:sz w:val="18"/>
        </w:rPr>
        <w:t>заблуждение</w:t>
      </w:r>
      <w:r>
        <w:rPr>
          <w:color w:val="5D5D5D"/>
          <w:spacing w:val="-4"/>
          <w:w w:val="115"/>
          <w:sz w:val="18"/>
        </w:rPr>
        <w:t> </w:t>
      </w:r>
      <w:r>
        <w:rPr>
          <w:color w:val="494949"/>
          <w:spacing w:val="-3"/>
          <w:w w:val="115"/>
          <w:sz w:val="18"/>
        </w:rPr>
        <w:t>[83)</w:t>
      </w:r>
      <w:r>
        <w:rPr>
          <w:color w:val="0C0C0C"/>
          <w:spacing w:val="-3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spacing w:line="280" w:lineRule="auto" w:before="0"/>
        <w:ind w:left="209" w:right="6" w:firstLine="29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0"/>
          <w:sz w:val="16"/>
        </w:rPr>
        <w:t>Рис. 83. От первого ко второму телу через четы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94949"/>
          <w:w w:val="110"/>
          <w:sz w:val="16"/>
        </w:rPr>
        <w:t>ре элемента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полная ориентация сознания </w:t>
      </w:r>
      <w:r>
        <w:rPr>
          <w:rFonts w:ascii="Arial" w:hAnsi="Arial"/>
          <w:color w:val="494949"/>
          <w:w w:val="110"/>
          <w:sz w:val="15"/>
        </w:rPr>
        <w:t>с </w:t>
      </w:r>
      <w:r>
        <w:rPr>
          <w:rFonts w:ascii="Arial" w:hAnsi="Arial"/>
          <w:i/>
          <w:color w:val="494949"/>
          <w:w w:val="110"/>
          <w:sz w:val="16"/>
        </w:rPr>
        <w:t>помо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494949"/>
          <w:w w:val="110"/>
          <w:sz w:val="16"/>
        </w:rPr>
        <w:t>щью четырёх функций, включая неgостающий ранее </w:t>
      </w:r>
      <w:r>
        <w:rPr>
          <w:rFonts w:ascii="Arial" w:hAnsi="Arial"/>
          <w:i/>
          <w:color w:val="5D5D5D"/>
          <w:w w:val="110"/>
          <w:sz w:val="16"/>
        </w:rPr>
        <w:t>элемент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землю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spacing w:line="256" w:lineRule="auto" w:before="72"/>
        <w:ind w:left="147" w:right="134" w:firstLine="293"/>
        <w:jc w:val="both"/>
        <w:rPr>
          <w:sz w:val="18"/>
        </w:rPr>
      </w:pPr>
      <w:r>
        <w:rPr/>
        <w:br w:type="column"/>
      </w:r>
      <w:r>
        <w:rPr>
          <w:color w:val="494949"/>
          <w:w w:val="115"/>
          <w:sz w:val="18"/>
        </w:rPr>
        <w:t>Текст: (61.9) Десятое, </w:t>
      </w:r>
      <w:r>
        <w:rPr>
          <w:color w:val="5D5D5D"/>
          <w:w w:val="115"/>
          <w:sz w:val="18"/>
        </w:rPr>
        <w:t>завершающее </w:t>
      </w:r>
      <w:r>
        <w:rPr>
          <w:color w:val="494949"/>
          <w:w w:val="115"/>
          <w:sz w:val="18"/>
        </w:rPr>
        <w:t>- </w:t>
      </w:r>
      <w:r>
        <w:rPr>
          <w:color w:val="5D5D5D"/>
          <w:w w:val="115"/>
          <w:sz w:val="18"/>
        </w:rPr>
        <w:t>это первое тело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о</w:t>
      </w:r>
      <w:r>
        <w:rPr>
          <w:color w:val="494949"/>
          <w:spacing w:val="-3"/>
          <w:w w:val="115"/>
          <w:sz w:val="18"/>
        </w:rPr>
        <w:t> </w:t>
      </w:r>
      <w:r>
        <w:rPr>
          <w:color w:val="5D5D5D"/>
          <w:w w:val="115"/>
          <w:sz w:val="18"/>
        </w:rPr>
        <w:t>котором</w:t>
      </w:r>
      <w:r>
        <w:rPr>
          <w:color w:val="5D5D5D"/>
          <w:spacing w:val="-1"/>
          <w:w w:val="115"/>
          <w:sz w:val="18"/>
        </w:rPr>
        <w:t> </w:t>
      </w:r>
      <w:r>
        <w:rPr>
          <w:color w:val="494949"/>
          <w:w w:val="115"/>
          <w:sz w:val="18"/>
        </w:rPr>
        <w:t>они</w:t>
      </w:r>
      <w:r>
        <w:rPr>
          <w:color w:val="494949"/>
          <w:spacing w:val="8"/>
          <w:w w:val="115"/>
          <w:sz w:val="18"/>
        </w:rPr>
        <w:t> </w:t>
      </w:r>
      <w:r>
        <w:rPr>
          <w:color w:val="5D5D5D"/>
          <w:w w:val="115"/>
          <w:sz w:val="18"/>
        </w:rPr>
        <w:t>говорили:</w:t>
      </w:r>
      <w:r>
        <w:rPr>
          <w:color w:val="5D5D5D"/>
          <w:spacing w:val="-1"/>
          <w:w w:val="115"/>
          <w:sz w:val="18"/>
        </w:rPr>
        <w:t> </w:t>
      </w:r>
      <w:r>
        <w:rPr>
          <w:color w:val="5D5D5D"/>
          <w:w w:val="115"/>
          <w:sz w:val="18"/>
        </w:rPr>
        <w:t>«Одно</w:t>
      </w:r>
      <w:r>
        <w:rPr>
          <w:color w:val="5D5D5D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побеждае</w:t>
      </w:r>
      <w:r>
        <w:rPr>
          <w:color w:val="494949"/>
          <w:spacing w:val="-35"/>
          <w:w w:val="115"/>
          <w:sz w:val="18"/>
        </w:rPr>
        <w:t> </w:t>
      </w:r>
      <w:r>
        <w:rPr>
          <w:color w:val="727272"/>
          <w:w w:val="115"/>
          <w:sz w:val="18"/>
        </w:rPr>
        <w:t>т</w:t>
      </w:r>
      <w:r>
        <w:rPr>
          <w:color w:val="727272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де</w:t>
      </w:r>
      <w:r>
        <w:rPr>
          <w:color w:val="242424"/>
          <w:w w:val="115"/>
          <w:sz w:val="18"/>
        </w:rPr>
        <w:t>­ </w:t>
      </w:r>
      <w:r>
        <w:rPr>
          <w:color w:val="494949"/>
          <w:w w:val="115"/>
          <w:sz w:val="18"/>
        </w:rPr>
        <w:t>сять, и десять </w:t>
      </w:r>
      <w:r>
        <w:rPr>
          <w:color w:val="5D5D5D"/>
          <w:w w:val="115"/>
          <w:sz w:val="18"/>
        </w:rPr>
        <w:t>побеждают одно»</w:t>
      </w:r>
      <w:r>
        <w:rPr>
          <w:color w:val="0C0C0C"/>
          <w:w w:val="115"/>
          <w:sz w:val="18"/>
        </w:rPr>
        <w:t>. </w:t>
      </w:r>
      <w:r>
        <w:rPr>
          <w:color w:val="494949"/>
          <w:w w:val="115"/>
          <w:sz w:val="18"/>
        </w:rPr>
        <w:t>Это </w:t>
      </w:r>
      <w:r>
        <w:rPr>
          <w:color w:val="5D5D5D"/>
          <w:w w:val="115"/>
          <w:sz w:val="18"/>
        </w:rPr>
        <w:t>означает, </w:t>
      </w:r>
      <w:r>
        <w:rPr>
          <w:color w:val="494949"/>
          <w:w w:val="115"/>
          <w:sz w:val="18"/>
        </w:rPr>
        <w:t>что они </w:t>
      </w:r>
      <w:r>
        <w:rPr>
          <w:color w:val="242424"/>
          <w:spacing w:val="-3"/>
          <w:w w:val="115"/>
          <w:sz w:val="18"/>
        </w:rPr>
        <w:t>[</w:t>
      </w:r>
      <w:r>
        <w:rPr>
          <w:color w:val="494949"/>
          <w:spacing w:val="-3"/>
          <w:w w:val="115"/>
          <w:sz w:val="18"/>
        </w:rPr>
        <w:t>десять]  </w:t>
      </w:r>
      <w:r>
        <w:rPr>
          <w:color w:val="494949"/>
          <w:w w:val="115"/>
          <w:sz w:val="18"/>
        </w:rPr>
        <w:t>растворяют его </w:t>
      </w:r>
      <w:r>
        <w:rPr>
          <w:color w:val="494949"/>
          <w:spacing w:val="-3"/>
          <w:w w:val="115"/>
          <w:sz w:val="18"/>
        </w:rPr>
        <w:t>[одно]</w:t>
      </w:r>
      <w:r>
        <w:rPr>
          <w:color w:val="242424"/>
          <w:spacing w:val="-3"/>
          <w:w w:val="115"/>
          <w:sz w:val="18"/>
        </w:rPr>
        <w:t>, </w:t>
      </w:r>
      <w:r>
        <w:rPr>
          <w:color w:val="5D5D5D"/>
          <w:w w:val="115"/>
          <w:sz w:val="18"/>
        </w:rPr>
        <w:t>а оно сгущает  </w:t>
      </w:r>
      <w:r>
        <w:rPr>
          <w:color w:val="494949"/>
          <w:w w:val="115"/>
          <w:sz w:val="18"/>
        </w:rPr>
        <w:t>и высушивает их.</w:t>
      </w:r>
      <w:r>
        <w:rPr>
          <w:color w:val="494949"/>
          <w:spacing w:val="38"/>
          <w:w w:val="115"/>
          <w:sz w:val="18"/>
        </w:rPr>
        <w:t> </w:t>
      </w:r>
      <w:r>
        <w:rPr>
          <w:color w:val="494949"/>
          <w:w w:val="115"/>
          <w:sz w:val="18"/>
        </w:rPr>
        <w:t>(61.13)</w:t>
      </w:r>
    </w:p>
    <w:p>
      <w:pPr>
        <w:spacing w:line="254" w:lineRule="auto" w:before="0"/>
        <w:ind w:left="146" w:right="134" w:firstLine="306"/>
        <w:jc w:val="both"/>
        <w:rPr>
          <w:sz w:val="18"/>
        </w:rPr>
      </w:pPr>
      <w:r>
        <w:rPr>
          <w:color w:val="494949"/>
          <w:w w:val="110"/>
          <w:sz w:val="18"/>
        </w:rPr>
        <w:t>Итак, добавление </w:t>
      </w:r>
      <w:r>
        <w:rPr>
          <w:color w:val="5D5D5D"/>
          <w:w w:val="110"/>
          <w:sz w:val="18"/>
        </w:rPr>
        <w:t>первого </w:t>
      </w:r>
      <w:r>
        <w:rPr>
          <w:color w:val="494949"/>
          <w:w w:val="110"/>
          <w:sz w:val="18"/>
        </w:rPr>
        <w:t>тела дополняет  </w:t>
      </w:r>
      <w:r>
        <w:rPr>
          <w:color w:val="5D5D5D"/>
          <w:w w:val="110"/>
          <w:sz w:val="18"/>
        </w:rPr>
        <w:t>де</w:t>
      </w:r>
      <w:r>
        <w:rPr>
          <w:color w:val="242424"/>
          <w:w w:val="110"/>
          <w:sz w:val="18"/>
        </w:rPr>
        <w:t>­  </w:t>
      </w:r>
      <w:r>
        <w:rPr>
          <w:color w:val="494949"/>
          <w:w w:val="110"/>
          <w:sz w:val="18"/>
        </w:rPr>
        <w:t>вя</w:t>
      </w:r>
      <w:r>
        <w:rPr>
          <w:color w:val="727272"/>
          <w:w w:val="110"/>
          <w:sz w:val="18"/>
        </w:rPr>
        <w:t>т</w:t>
      </w:r>
      <w:r>
        <w:rPr>
          <w:color w:val="494949"/>
          <w:w w:val="110"/>
          <w:sz w:val="18"/>
        </w:rPr>
        <w:t>ь до десяти (рис.83) </w:t>
      </w:r>
      <w:r>
        <w:rPr>
          <w:color w:val="0C0C0C"/>
          <w:w w:val="110"/>
          <w:sz w:val="18"/>
        </w:rPr>
        <w:t>. </w:t>
      </w:r>
      <w:r>
        <w:rPr>
          <w:color w:val="494949"/>
          <w:w w:val="110"/>
          <w:sz w:val="18"/>
        </w:rPr>
        <w:t>Как мы видели ранее, </w:t>
      </w:r>
      <w:r>
        <w:rPr>
          <w:color w:val="5D5D5D"/>
          <w:w w:val="110"/>
          <w:sz w:val="18"/>
        </w:rPr>
        <w:t>де­ </w:t>
      </w:r>
      <w:r>
        <w:rPr>
          <w:color w:val="494949"/>
          <w:w w:val="110"/>
          <w:sz w:val="18"/>
        </w:rPr>
        <w:t>вя</w:t>
      </w:r>
      <w:r>
        <w:rPr>
          <w:color w:val="727272"/>
          <w:w w:val="110"/>
          <w:sz w:val="18"/>
        </w:rPr>
        <w:t>т</w:t>
      </w:r>
      <w:r>
        <w:rPr>
          <w:color w:val="494949"/>
          <w:w w:val="110"/>
          <w:sz w:val="18"/>
        </w:rPr>
        <w:t>ь </w:t>
      </w:r>
      <w:r>
        <w:rPr>
          <w:color w:val="494949"/>
          <w:spacing w:val="-3"/>
          <w:w w:val="110"/>
          <w:sz w:val="18"/>
        </w:rPr>
        <w:t>сос</w:t>
      </w:r>
      <w:r>
        <w:rPr>
          <w:color w:val="727272"/>
          <w:spacing w:val="-3"/>
          <w:w w:val="110"/>
          <w:sz w:val="18"/>
        </w:rPr>
        <w:t>т</w:t>
      </w:r>
      <w:r>
        <w:rPr>
          <w:color w:val="494949"/>
          <w:spacing w:val="-3"/>
          <w:w w:val="110"/>
          <w:sz w:val="18"/>
        </w:rPr>
        <w:t>ои</w:t>
      </w:r>
      <w:r>
        <w:rPr>
          <w:color w:val="727272"/>
          <w:spacing w:val="-3"/>
          <w:w w:val="110"/>
          <w:sz w:val="18"/>
        </w:rPr>
        <w:t>т </w:t>
      </w:r>
      <w:r>
        <w:rPr>
          <w:color w:val="494949"/>
          <w:w w:val="110"/>
          <w:sz w:val="18"/>
        </w:rPr>
        <w:t>из  трёх  </w:t>
      </w:r>
      <w:r>
        <w:rPr>
          <w:color w:val="5D5D5D"/>
          <w:w w:val="110"/>
          <w:sz w:val="18"/>
        </w:rPr>
        <w:t>элементов </w:t>
      </w:r>
      <w:r>
        <w:rPr>
          <w:color w:val="494949"/>
          <w:w w:val="110"/>
          <w:sz w:val="18"/>
        </w:rPr>
        <w:t>-  воды  (2),  </w:t>
      </w:r>
      <w:r>
        <w:rPr>
          <w:color w:val="5D5D5D"/>
          <w:w w:val="110"/>
          <w:sz w:val="18"/>
        </w:rPr>
        <w:t>возду 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ха (3)  и  огня  (4),  и  </w:t>
      </w:r>
      <w:r>
        <w:rPr>
          <w:color w:val="5D5D5D"/>
          <w:w w:val="110"/>
          <w:sz w:val="18"/>
        </w:rPr>
        <w:t>теперь  </w:t>
      </w:r>
      <w:r>
        <w:rPr>
          <w:color w:val="494949"/>
          <w:w w:val="110"/>
          <w:sz w:val="18"/>
        </w:rPr>
        <w:t>к  ним  добавляе</w:t>
      </w:r>
      <w:r>
        <w:rPr>
          <w:color w:val="727272"/>
          <w:w w:val="110"/>
          <w:sz w:val="18"/>
        </w:rPr>
        <w:t>тс</w:t>
      </w:r>
      <w:r>
        <w:rPr>
          <w:color w:val="494949"/>
          <w:w w:val="110"/>
          <w:sz w:val="18"/>
        </w:rPr>
        <w:t>я 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494949"/>
          <w:spacing w:val="-3"/>
          <w:w w:val="110"/>
          <w:sz w:val="18"/>
        </w:rPr>
        <w:t>етвё </w:t>
      </w:r>
      <w:r>
        <w:rPr>
          <w:color w:val="494949"/>
          <w:w w:val="110"/>
          <w:sz w:val="18"/>
        </w:rPr>
        <w:t>ртый </w:t>
      </w:r>
      <w:r>
        <w:rPr>
          <w:color w:val="808080"/>
          <w:w w:val="110"/>
          <w:sz w:val="18"/>
        </w:rPr>
        <w:t>- </w:t>
      </w:r>
      <w:r>
        <w:rPr>
          <w:color w:val="242424"/>
          <w:w w:val="110"/>
          <w:sz w:val="18"/>
        </w:rPr>
        <w:t>ч</w:t>
      </w:r>
      <w:r>
        <w:rPr>
          <w:color w:val="5D5D5D"/>
          <w:w w:val="110"/>
          <w:sz w:val="18"/>
        </w:rPr>
        <w:t>ёрная земля (</w:t>
      </w:r>
      <w:r>
        <w:rPr>
          <w:color w:val="242424"/>
          <w:w w:val="110"/>
          <w:sz w:val="18"/>
        </w:rPr>
        <w:t>1</w:t>
      </w:r>
      <w:r>
        <w:rPr>
          <w:color w:val="5D5D5D"/>
          <w:w w:val="110"/>
          <w:sz w:val="18"/>
        </w:rPr>
        <w:t>). </w:t>
      </w:r>
      <w:r>
        <w:rPr>
          <w:color w:val="494949"/>
          <w:w w:val="110"/>
          <w:sz w:val="18"/>
        </w:rPr>
        <w:t>Но </w:t>
      </w:r>
      <w:r>
        <w:rPr>
          <w:color w:val="5D5D5D"/>
          <w:w w:val="110"/>
          <w:sz w:val="18"/>
        </w:rPr>
        <w:t>с появлением зем­ </w:t>
      </w:r>
      <w:r>
        <w:rPr>
          <w:color w:val="494949"/>
          <w:w w:val="110"/>
          <w:sz w:val="18"/>
        </w:rPr>
        <w:t>ли «они [десять] растворяют </w:t>
      </w:r>
      <w:r>
        <w:rPr>
          <w:color w:val="5D5D5D"/>
          <w:w w:val="110"/>
          <w:sz w:val="18"/>
        </w:rPr>
        <w:t>его </w:t>
      </w:r>
      <w:r>
        <w:rPr>
          <w:color w:val="494949"/>
          <w:w w:val="110"/>
          <w:sz w:val="18"/>
        </w:rPr>
        <w:t>[первое </w:t>
      </w:r>
      <w:r>
        <w:rPr>
          <w:color w:val="5D5D5D"/>
          <w:w w:val="110"/>
          <w:sz w:val="18"/>
        </w:rPr>
        <w:t>тело[»</w:t>
      </w:r>
      <w:r>
        <w:rPr>
          <w:color w:val="0C0C0C"/>
          <w:w w:val="110"/>
          <w:sz w:val="18"/>
        </w:rPr>
        <w:t>. </w:t>
      </w:r>
      <w:r>
        <w:rPr>
          <w:color w:val="494949"/>
          <w:w w:val="110"/>
          <w:sz w:val="18"/>
        </w:rPr>
        <w:t>Про </w:t>
      </w:r>
      <w:r>
        <w:rPr>
          <w:color w:val="242424"/>
          <w:w w:val="110"/>
          <w:sz w:val="18"/>
        </w:rPr>
        <w:t>­ </w:t>
      </w:r>
      <w:r>
        <w:rPr>
          <w:color w:val="5D5D5D"/>
          <w:w w:val="110"/>
          <w:sz w:val="18"/>
        </w:rPr>
        <w:t>тивоборство эrо </w:t>
      </w:r>
      <w:r>
        <w:rPr>
          <w:color w:val="494949"/>
          <w:w w:val="110"/>
          <w:sz w:val="18"/>
        </w:rPr>
        <w:t>с чёрной </w:t>
      </w:r>
      <w:r>
        <w:rPr>
          <w:color w:val="5D5D5D"/>
          <w:w w:val="110"/>
          <w:sz w:val="18"/>
        </w:rPr>
        <w:t>землёй r1риводит </w:t>
      </w:r>
      <w:r>
        <w:rPr>
          <w:color w:val="494949"/>
          <w:w w:val="110"/>
          <w:sz w:val="18"/>
        </w:rPr>
        <w:t>к рас­ </w:t>
      </w:r>
      <w:r>
        <w:rPr>
          <w:color w:val="5D5D5D"/>
          <w:w w:val="110"/>
          <w:sz w:val="18"/>
        </w:rPr>
        <w:t>творению </w:t>
      </w:r>
      <w:r>
        <w:rPr>
          <w:color w:val="494949"/>
          <w:w w:val="110"/>
          <w:sz w:val="18"/>
        </w:rPr>
        <w:t>первого тела. Это психологически </w:t>
      </w:r>
      <w:r>
        <w:rPr>
          <w:color w:val="5D5D5D"/>
          <w:w w:val="110"/>
          <w:sz w:val="18"/>
        </w:rPr>
        <w:t>соот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ветствует разрушению старо</w:t>
      </w:r>
      <w:r>
        <w:rPr>
          <w:color w:val="727272"/>
          <w:w w:val="110"/>
          <w:sz w:val="18"/>
        </w:rPr>
        <w:t>го </w:t>
      </w:r>
      <w:r>
        <w:rPr>
          <w:color w:val="5D5D5D"/>
          <w:w w:val="110"/>
          <w:sz w:val="18"/>
        </w:rPr>
        <w:t>эrо «дьявольским, </w:t>
      </w:r>
      <w:r>
        <w:rPr>
          <w:color w:val="494949"/>
          <w:w w:val="110"/>
          <w:sz w:val="18"/>
        </w:rPr>
        <w:t>раздражающим иным»</w:t>
      </w:r>
      <w:r>
        <w:rPr>
          <w:color w:val="242424"/>
          <w:w w:val="110"/>
          <w:sz w:val="18"/>
        </w:rPr>
        <w:t>, </w:t>
      </w:r>
      <w:r>
        <w:rPr>
          <w:color w:val="494949"/>
          <w:w w:val="110"/>
          <w:sz w:val="18"/>
        </w:rPr>
        <w:t>которое не принимало </w:t>
      </w:r>
      <w:r>
        <w:rPr>
          <w:color w:val="5D5D5D"/>
          <w:w w:val="110"/>
          <w:sz w:val="18"/>
        </w:rPr>
        <w:t>уча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с</w:t>
      </w:r>
      <w:r>
        <w:rPr>
          <w:color w:val="727272"/>
          <w:w w:val="110"/>
          <w:sz w:val="18"/>
        </w:rPr>
        <w:t>т</w:t>
      </w:r>
      <w:r>
        <w:rPr>
          <w:color w:val="494949"/>
          <w:w w:val="110"/>
          <w:sz w:val="18"/>
        </w:rPr>
        <w:t>ия в сознательной ж из</w:t>
      </w:r>
      <w:r>
        <w:rPr>
          <w:color w:val="242424"/>
          <w:w w:val="110"/>
          <w:sz w:val="18"/>
        </w:rPr>
        <w:t>н</w:t>
      </w:r>
      <w:r>
        <w:rPr>
          <w:color w:val="494949"/>
          <w:w w:val="110"/>
          <w:sz w:val="18"/>
        </w:rPr>
        <w:t>и, но  </w:t>
      </w:r>
      <w:r>
        <w:rPr>
          <w:color w:val="5D5D5D"/>
          <w:w w:val="110"/>
          <w:sz w:val="18"/>
        </w:rPr>
        <w:t>теперь  обрело  </w:t>
      </w:r>
      <w:r>
        <w:rPr>
          <w:color w:val="494949"/>
          <w:w w:val="110"/>
          <w:sz w:val="18"/>
        </w:rPr>
        <w:t>си­  лу. Этим </w:t>
      </w:r>
      <w:r>
        <w:rPr>
          <w:color w:val="5D5D5D"/>
          <w:w w:val="110"/>
          <w:sz w:val="18"/>
        </w:rPr>
        <w:t>«иным», </w:t>
      </w:r>
      <w:r>
        <w:rPr>
          <w:color w:val="494949"/>
          <w:w w:val="110"/>
          <w:sz w:val="18"/>
        </w:rPr>
        <w:t>как мы видели  может  </w:t>
      </w:r>
      <w:r>
        <w:rPr>
          <w:color w:val="5D5D5D"/>
          <w:w w:val="110"/>
          <w:sz w:val="18"/>
        </w:rPr>
        <w:t>быть  </w:t>
      </w:r>
      <w:r>
        <w:rPr>
          <w:color w:val="494949"/>
          <w:w w:val="110"/>
          <w:sz w:val="18"/>
        </w:rPr>
        <w:t>кто или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494949"/>
          <w:spacing w:val="-3"/>
          <w:w w:val="110"/>
          <w:sz w:val="18"/>
        </w:rPr>
        <w:t>то </w:t>
      </w:r>
      <w:r>
        <w:rPr>
          <w:color w:val="494949"/>
          <w:w w:val="110"/>
          <w:sz w:val="18"/>
        </w:rPr>
        <w:t>угодно, вызывающее непреодолимое  при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тяж </w:t>
      </w:r>
      <w:r>
        <w:rPr>
          <w:color w:val="494949"/>
          <w:spacing w:val="2"/>
          <w:w w:val="110"/>
          <w:sz w:val="18"/>
        </w:rPr>
        <w:t>ение</w:t>
      </w:r>
      <w:r>
        <w:rPr>
          <w:color w:val="0C0C0C"/>
          <w:spacing w:val="2"/>
          <w:w w:val="110"/>
          <w:sz w:val="18"/>
        </w:rPr>
        <w:t>. </w:t>
      </w:r>
      <w:r>
        <w:rPr>
          <w:color w:val="494949"/>
          <w:w w:val="110"/>
          <w:sz w:val="18"/>
        </w:rPr>
        <w:t>Это привлекательное и в то же </w:t>
      </w:r>
      <w:r>
        <w:rPr>
          <w:color w:val="5D5D5D"/>
          <w:w w:val="110"/>
          <w:sz w:val="18"/>
        </w:rPr>
        <w:t>время </w:t>
      </w:r>
      <w:r>
        <w:rPr>
          <w:color w:val="5D5D5D"/>
          <w:spacing w:val="-4"/>
          <w:w w:val="110"/>
          <w:sz w:val="18"/>
        </w:rPr>
        <w:t>пугаю</w:t>
      </w:r>
      <w:r>
        <w:rPr>
          <w:color w:val="242424"/>
          <w:spacing w:val="-4"/>
          <w:w w:val="110"/>
          <w:sz w:val="18"/>
        </w:rPr>
        <w:t>щ</w:t>
      </w:r>
      <w:r>
        <w:rPr>
          <w:color w:val="5D5D5D"/>
          <w:spacing w:val="-4"/>
          <w:w w:val="110"/>
          <w:sz w:val="18"/>
        </w:rPr>
        <w:t>ее</w:t>
      </w:r>
      <w:r>
        <w:rPr>
          <w:color w:val="5D5D5D"/>
          <w:spacing w:val="41"/>
          <w:w w:val="110"/>
          <w:sz w:val="18"/>
        </w:rPr>
        <w:t> </w:t>
      </w:r>
      <w:r>
        <w:rPr>
          <w:color w:val="494949"/>
          <w:w w:val="110"/>
          <w:sz w:val="18"/>
        </w:rPr>
        <w:t>«нечто»  вело  </w:t>
      </w:r>
      <w:r>
        <w:rPr>
          <w:color w:val="5D5D5D"/>
          <w:w w:val="110"/>
          <w:sz w:val="18"/>
        </w:rPr>
        <w:t>авто</w:t>
      </w:r>
      <w:r>
        <w:rPr>
          <w:color w:val="242424"/>
          <w:w w:val="110"/>
          <w:sz w:val="18"/>
        </w:rPr>
        <w:t>н</w:t>
      </w:r>
      <w:r>
        <w:rPr>
          <w:color w:val="494949"/>
          <w:w w:val="110"/>
          <w:sz w:val="18"/>
        </w:rPr>
        <w:t>омное  сущес</w:t>
      </w:r>
      <w:r>
        <w:rPr>
          <w:color w:val="727272"/>
          <w:w w:val="110"/>
          <w:sz w:val="18"/>
        </w:rPr>
        <w:t>т</w:t>
      </w:r>
      <w:r>
        <w:rPr>
          <w:color w:val="494949"/>
          <w:w w:val="110"/>
          <w:sz w:val="18"/>
        </w:rPr>
        <w:t>вование в психе адепта</w:t>
      </w:r>
      <w:r>
        <w:rPr>
          <w:color w:val="0C0C0C"/>
          <w:w w:val="110"/>
          <w:sz w:val="18"/>
        </w:rPr>
        <w:t>. </w:t>
      </w:r>
      <w:r>
        <w:rPr>
          <w:color w:val="494949"/>
          <w:w w:val="110"/>
          <w:sz w:val="18"/>
        </w:rPr>
        <w:t>Эта  тёмная  </w:t>
      </w:r>
      <w:r>
        <w:rPr>
          <w:color w:val="5D5D5D"/>
          <w:w w:val="110"/>
          <w:sz w:val="18"/>
        </w:rPr>
        <w:t>сила  способна  </w:t>
      </w:r>
      <w:r>
        <w:rPr>
          <w:color w:val="494949"/>
          <w:w w:val="110"/>
          <w:sz w:val="18"/>
        </w:rPr>
        <w:t>побе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дить десятку - символ  четырёх  элементов,  которые, с психологической </w:t>
      </w:r>
      <w:r>
        <w:rPr>
          <w:color w:val="5D5D5D"/>
          <w:w w:val="110"/>
          <w:sz w:val="18"/>
        </w:rPr>
        <w:t>точки зре </w:t>
      </w:r>
      <w:r>
        <w:rPr>
          <w:color w:val="5D5D5D"/>
          <w:spacing w:val="3"/>
          <w:w w:val="110"/>
          <w:sz w:val="18"/>
        </w:rPr>
        <w:t>ния</w:t>
      </w:r>
      <w:r>
        <w:rPr>
          <w:color w:val="242424"/>
          <w:spacing w:val="3"/>
          <w:w w:val="110"/>
          <w:sz w:val="18"/>
        </w:rPr>
        <w:t>, </w:t>
      </w:r>
      <w:r>
        <w:rPr>
          <w:color w:val="5D5D5D"/>
          <w:w w:val="110"/>
          <w:sz w:val="18"/>
        </w:rPr>
        <w:t>означает сознание, </w:t>
      </w:r>
      <w:r>
        <w:rPr>
          <w:color w:val="494949"/>
          <w:w w:val="110"/>
          <w:sz w:val="18"/>
        </w:rPr>
        <w:t>основанное на </w:t>
      </w:r>
      <w:r>
        <w:rPr>
          <w:color w:val="242424"/>
          <w:spacing w:val="-6"/>
          <w:w w:val="110"/>
          <w:sz w:val="18"/>
        </w:rPr>
        <w:t>ч</w:t>
      </w:r>
      <w:r>
        <w:rPr>
          <w:color w:val="5D5D5D"/>
          <w:spacing w:val="-6"/>
          <w:w w:val="110"/>
          <w:sz w:val="18"/>
        </w:rPr>
        <w:t>еты </w:t>
      </w:r>
      <w:r>
        <w:rPr>
          <w:color w:val="5D5D5D"/>
          <w:w w:val="110"/>
          <w:sz w:val="18"/>
        </w:rPr>
        <w:t>рёх </w:t>
      </w:r>
      <w:r>
        <w:rPr>
          <w:color w:val="494949"/>
          <w:w w:val="110"/>
          <w:sz w:val="18"/>
        </w:rPr>
        <w:t>функциях - чувстве, </w:t>
      </w:r>
      <w:r>
        <w:rPr>
          <w:color w:val="5D5D5D"/>
          <w:w w:val="110"/>
          <w:sz w:val="18"/>
        </w:rPr>
        <w:t>ощу­ </w:t>
      </w:r>
      <w:r>
        <w:rPr>
          <w:color w:val="494949"/>
          <w:w w:val="110"/>
          <w:sz w:val="18"/>
        </w:rPr>
        <w:t>щении</w:t>
      </w:r>
      <w:r>
        <w:rPr>
          <w:color w:val="242424"/>
          <w:w w:val="110"/>
          <w:sz w:val="18"/>
        </w:rPr>
        <w:t>, </w:t>
      </w:r>
      <w:r>
        <w:rPr>
          <w:color w:val="5D5D5D"/>
          <w:w w:val="110"/>
          <w:sz w:val="18"/>
        </w:rPr>
        <w:t>мы</w:t>
      </w:r>
      <w:r>
        <w:rPr>
          <w:color w:val="242424"/>
          <w:w w:val="110"/>
          <w:sz w:val="18"/>
        </w:rPr>
        <w:t>ш</w:t>
      </w:r>
      <w:r>
        <w:rPr>
          <w:color w:val="494949"/>
          <w:w w:val="110"/>
          <w:sz w:val="18"/>
        </w:rPr>
        <w:t>лен ии и интуиции. Это </w:t>
      </w:r>
      <w:r>
        <w:rPr>
          <w:color w:val="5D5D5D"/>
          <w:w w:val="110"/>
          <w:sz w:val="18"/>
        </w:rPr>
        <w:t>означает, </w:t>
      </w:r>
      <w:r>
        <w:rPr>
          <w:color w:val="494949"/>
          <w:w w:val="110"/>
          <w:sz w:val="18"/>
        </w:rPr>
        <w:t>что одно, исклю </w:t>
      </w:r>
      <w:r>
        <w:rPr>
          <w:color w:val="242424"/>
          <w:w w:val="110"/>
          <w:sz w:val="18"/>
        </w:rPr>
        <w:t>ч</w:t>
      </w:r>
      <w:r>
        <w:rPr>
          <w:color w:val="494949"/>
          <w:w w:val="110"/>
          <w:sz w:val="18"/>
        </w:rPr>
        <w:t>енное (чёрная </w:t>
      </w:r>
      <w:r>
        <w:rPr>
          <w:color w:val="5D5D5D"/>
          <w:w w:val="110"/>
          <w:sz w:val="18"/>
        </w:rPr>
        <w:t>земля) может </w:t>
      </w:r>
      <w:r>
        <w:rPr>
          <w:color w:val="494949"/>
          <w:w w:val="110"/>
          <w:sz w:val="18"/>
        </w:rPr>
        <w:t>раство­ рить ·rвёрдую </w:t>
      </w:r>
      <w:r>
        <w:rPr>
          <w:color w:val="5D5D5D"/>
          <w:w w:val="110"/>
          <w:sz w:val="18"/>
        </w:rPr>
        <w:t>структуру  первого тела. </w:t>
      </w:r>
      <w:r>
        <w:rPr>
          <w:color w:val="494949"/>
          <w:w w:val="110"/>
          <w:sz w:val="18"/>
        </w:rPr>
        <w:t>Это приводит к  </w:t>
      </w:r>
      <w:r>
        <w:rPr>
          <w:color w:val="5D5D5D"/>
          <w:w w:val="110"/>
          <w:sz w:val="18"/>
        </w:rPr>
        <w:t>первому  </w:t>
      </w:r>
      <w:r>
        <w:rPr>
          <w:color w:val="494949"/>
          <w:w w:val="110"/>
          <w:sz w:val="18"/>
        </w:rPr>
        <w:t>соединению  </w:t>
      </w:r>
      <w:r>
        <w:rPr>
          <w:color w:val="5D5D5D"/>
          <w:w w:val="110"/>
          <w:sz w:val="18"/>
        </w:rPr>
        <w:t>солнца   (старого  сознания) </w:t>
      </w:r>
      <w:r>
        <w:rPr>
          <w:color w:val="494949"/>
          <w:w w:val="110"/>
          <w:sz w:val="18"/>
        </w:rPr>
        <w:t>с луной, «иным»</w:t>
      </w:r>
      <w:r>
        <w:rPr>
          <w:color w:val="242424"/>
          <w:w w:val="110"/>
          <w:sz w:val="18"/>
        </w:rPr>
        <w:t>, </w:t>
      </w:r>
      <w:r>
        <w:rPr>
          <w:color w:val="494949"/>
          <w:w w:val="110"/>
          <w:sz w:val="18"/>
        </w:rPr>
        <w:t>бессознательным. В </w:t>
      </w:r>
      <w:r>
        <w:rPr>
          <w:color w:val="5D5D5D"/>
          <w:w w:val="110"/>
          <w:sz w:val="18"/>
        </w:rPr>
        <w:t>этом состоя­ </w:t>
      </w:r>
      <w:r>
        <w:rPr>
          <w:color w:val="494949"/>
          <w:w w:val="110"/>
          <w:sz w:val="18"/>
        </w:rPr>
        <w:t>нии смятения чувств </w:t>
      </w:r>
      <w:r>
        <w:rPr>
          <w:color w:val="5D5D5D"/>
          <w:w w:val="110"/>
          <w:sz w:val="18"/>
        </w:rPr>
        <w:t>зачастую требуется </w:t>
      </w:r>
      <w:r>
        <w:rPr>
          <w:color w:val="494949"/>
          <w:w w:val="110"/>
          <w:sz w:val="18"/>
        </w:rPr>
        <w:t>совет про­ фессионала.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2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spacing w:before="0"/>
        <w:ind w:left="50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0"/>
          <w:sz w:val="16"/>
        </w:rPr>
        <w:t>Рис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494949"/>
          <w:w w:val="110"/>
          <w:sz w:val="16"/>
        </w:rPr>
        <w:t>84. Десять побежgают оgно </w:t>
      </w:r>
      <w:r>
        <w:rPr>
          <w:rFonts w:ascii="Arial" w:hAnsi="Arial"/>
          <w:color w:val="242424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gесять gубин </w:t>
      </w:r>
      <w:r>
        <w:rPr>
          <w:rFonts w:ascii="Arial" w:hAnsi="Arial"/>
          <w:i/>
          <w:color w:val="5D5D5D"/>
          <w:w w:val="110"/>
          <w:sz w:val="16"/>
        </w:rPr>
        <w:t>символизируют </w:t>
      </w:r>
      <w:r>
        <w:rPr>
          <w:rFonts w:ascii="Arial" w:hAnsi="Arial"/>
          <w:i/>
          <w:color w:val="494949"/>
          <w:w w:val="110"/>
          <w:sz w:val="16"/>
        </w:rPr>
        <w:t>четыре </w:t>
      </w:r>
      <w:r>
        <w:rPr>
          <w:rFonts w:ascii="Arial" w:hAnsi="Arial"/>
          <w:i/>
          <w:color w:val="5D5D5D"/>
          <w:w w:val="110"/>
          <w:sz w:val="16"/>
        </w:rPr>
        <w:t>элемента</w:t>
      </w:r>
      <w:r>
        <w:rPr>
          <w:rFonts w:ascii="Arial" w:hAnsi="Arial"/>
          <w:i/>
          <w:color w:val="0C0C0C"/>
          <w:w w:val="110"/>
          <w:sz w:val="16"/>
        </w:rPr>
        <w:t>.</w:t>
      </w:r>
    </w:p>
    <w:p>
      <w:pPr>
        <w:pStyle w:val="BodyText"/>
        <w:spacing w:before="8"/>
        <w:rPr>
          <w:rFonts w:ascii="Arial"/>
          <w:i/>
          <w:sz w:val="13"/>
        </w:rPr>
      </w:pPr>
    </w:p>
    <w:p>
      <w:pPr>
        <w:spacing w:after="0"/>
        <w:rPr>
          <w:rFonts w:ascii="Arial"/>
          <w:sz w:val="1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93"/>
        <w:ind w:left="207" w:right="0" w:firstLine="308"/>
        <w:jc w:val="both"/>
        <w:rPr>
          <w:sz w:val="18"/>
        </w:rPr>
      </w:pPr>
      <w:r>
        <w:rPr>
          <w:color w:val="494949"/>
          <w:w w:val="110"/>
          <w:sz w:val="18"/>
        </w:rPr>
        <w:t>«Оно </w:t>
      </w:r>
      <w:r>
        <w:rPr>
          <w:color w:val="5D5D5D"/>
          <w:w w:val="110"/>
          <w:sz w:val="18"/>
        </w:rPr>
        <w:t>сгущает </w:t>
      </w:r>
      <w:r>
        <w:rPr>
          <w:color w:val="494949"/>
          <w:w w:val="110"/>
          <w:sz w:val="18"/>
        </w:rPr>
        <w:t>и высушивает их» - четыре </w:t>
      </w:r>
      <w:r>
        <w:rPr>
          <w:color w:val="5D5D5D"/>
          <w:w w:val="110"/>
          <w:sz w:val="18"/>
        </w:rPr>
        <w:t>эле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мента (1+ </w:t>
      </w:r>
      <w:r>
        <w:rPr>
          <w:color w:val="494949"/>
          <w:spacing w:val="4"/>
          <w:w w:val="110"/>
          <w:sz w:val="18"/>
        </w:rPr>
        <w:t>2</w:t>
      </w:r>
      <w:r>
        <w:rPr>
          <w:color w:val="242424"/>
          <w:spacing w:val="4"/>
          <w:w w:val="110"/>
          <w:sz w:val="18"/>
        </w:rPr>
        <w:t>+ </w:t>
      </w:r>
      <w:r>
        <w:rPr>
          <w:color w:val="494949"/>
          <w:spacing w:val="6"/>
          <w:w w:val="110"/>
          <w:sz w:val="18"/>
        </w:rPr>
        <w:t>3</w:t>
      </w:r>
      <w:r>
        <w:rPr>
          <w:color w:val="242424"/>
          <w:spacing w:val="6"/>
          <w:w w:val="110"/>
          <w:sz w:val="18"/>
        </w:rPr>
        <w:t>+ </w:t>
      </w:r>
      <w:r>
        <w:rPr>
          <w:color w:val="494949"/>
          <w:spacing w:val="4"/>
          <w:w w:val="110"/>
          <w:sz w:val="18"/>
        </w:rPr>
        <w:t>4</w:t>
      </w:r>
      <w:r>
        <w:rPr>
          <w:color w:val="242424"/>
          <w:spacing w:val="4"/>
          <w:w w:val="110"/>
          <w:sz w:val="18"/>
        </w:rPr>
        <w:t>= </w:t>
      </w:r>
      <w:r>
        <w:rPr>
          <w:color w:val="494949"/>
          <w:w w:val="110"/>
          <w:sz w:val="18"/>
        </w:rPr>
        <w:t>10) </w:t>
      </w:r>
      <w:r>
        <w:rPr>
          <w:color w:val="5D5D5D"/>
          <w:w w:val="110"/>
          <w:sz w:val="18"/>
        </w:rPr>
        <w:t>сгущаются </w:t>
      </w:r>
      <w:r>
        <w:rPr>
          <w:color w:val="494949"/>
          <w:w w:val="110"/>
          <w:sz w:val="18"/>
        </w:rPr>
        <w:t>и </w:t>
      </w:r>
      <w:r>
        <w:rPr>
          <w:color w:val="5D5D5D"/>
          <w:w w:val="110"/>
          <w:sz w:val="18"/>
        </w:rPr>
        <w:t>образуют </w:t>
      </w:r>
      <w:r>
        <w:rPr>
          <w:color w:val="494949"/>
          <w:w w:val="110"/>
          <w:sz w:val="18"/>
        </w:rPr>
        <w:t>но­  вое </w:t>
      </w:r>
      <w:r>
        <w:rPr>
          <w:color w:val="5D5D5D"/>
          <w:w w:val="110"/>
          <w:sz w:val="18"/>
        </w:rPr>
        <w:t>единство </w:t>
      </w:r>
      <w:r>
        <w:rPr>
          <w:color w:val="494949"/>
          <w:w w:val="110"/>
          <w:sz w:val="18"/>
        </w:rPr>
        <w:t>во втором теле. Из четырёх (теперь осознанных) функций сознания рождается новый центр</w:t>
      </w:r>
      <w:r>
        <w:rPr>
          <w:color w:val="727272"/>
          <w:w w:val="110"/>
          <w:sz w:val="18"/>
        </w:rPr>
        <w:t>, </w:t>
      </w:r>
      <w:r>
        <w:rPr>
          <w:color w:val="494949"/>
          <w:w w:val="110"/>
          <w:sz w:val="18"/>
        </w:rPr>
        <w:t>который вклю</w:t>
      </w:r>
      <w:r>
        <w:rPr>
          <w:color w:val="242424"/>
          <w:w w:val="110"/>
          <w:sz w:val="18"/>
        </w:rPr>
        <w:t>ч</w:t>
      </w:r>
      <w:r>
        <w:rPr>
          <w:color w:val="494949"/>
          <w:w w:val="110"/>
          <w:sz w:val="18"/>
        </w:rPr>
        <w:t>ает </w:t>
      </w:r>
      <w:r>
        <w:rPr>
          <w:b/>
          <w:color w:val="494949"/>
          <w:w w:val="110"/>
          <w:sz w:val="17"/>
        </w:rPr>
        <w:t>и </w:t>
      </w:r>
      <w:r>
        <w:rPr>
          <w:color w:val="5D5D5D"/>
          <w:w w:val="110"/>
          <w:sz w:val="18"/>
        </w:rPr>
        <w:t>тот </w:t>
      </w:r>
      <w:r>
        <w:rPr>
          <w:color w:val="494949"/>
          <w:w w:val="110"/>
          <w:sz w:val="18"/>
        </w:rPr>
        <w:t>тёмный</w:t>
      </w:r>
      <w:r>
        <w:rPr>
          <w:color w:val="242424"/>
          <w:w w:val="110"/>
          <w:sz w:val="18"/>
        </w:rPr>
        <w:t>, </w:t>
      </w:r>
      <w:r>
        <w:rPr>
          <w:color w:val="494949"/>
          <w:w w:val="110"/>
          <w:sz w:val="18"/>
        </w:rPr>
        <w:t>ранее отвер­ </w:t>
      </w:r>
      <w:r>
        <w:rPr>
          <w:color w:val="5D5D5D"/>
          <w:w w:val="110"/>
          <w:sz w:val="18"/>
        </w:rPr>
        <w:t>гавшийся </w:t>
      </w:r>
      <w:r>
        <w:rPr>
          <w:color w:val="494949"/>
          <w:w w:val="110"/>
          <w:sz w:val="18"/>
        </w:rPr>
        <w:t>аспект, что </w:t>
      </w:r>
      <w:r>
        <w:rPr>
          <w:color w:val="5D5D5D"/>
          <w:w w:val="110"/>
          <w:sz w:val="18"/>
        </w:rPr>
        <w:t>nривёл </w:t>
      </w:r>
      <w:r>
        <w:rPr>
          <w:color w:val="494949"/>
          <w:w w:val="110"/>
          <w:sz w:val="18"/>
        </w:rPr>
        <w:t>к </w:t>
      </w:r>
      <w:r>
        <w:rPr>
          <w:color w:val="494949"/>
          <w:spacing w:val="-3"/>
          <w:w w:val="110"/>
          <w:sz w:val="18"/>
        </w:rPr>
        <w:t>растворению</w:t>
      </w:r>
      <w:r>
        <w:rPr>
          <w:color w:val="0C0C0C"/>
          <w:spacing w:val="-3"/>
          <w:w w:val="110"/>
          <w:sz w:val="18"/>
        </w:rPr>
        <w:t>. </w:t>
      </w:r>
      <w:r>
        <w:rPr>
          <w:color w:val="494949"/>
          <w:w w:val="110"/>
          <w:sz w:val="18"/>
        </w:rPr>
        <w:t>Недо­ стающее десятое воплощается в новой личности</w:t>
      </w:r>
      <w:r>
        <w:rPr>
          <w:color w:val="0C0C0C"/>
          <w:w w:val="110"/>
          <w:sz w:val="18"/>
        </w:rPr>
        <w:t>.</w:t>
      </w:r>
      <w:r>
        <w:rPr>
          <w:color w:val="0C0C0C"/>
          <w:spacing w:val="23"/>
          <w:w w:val="110"/>
          <w:sz w:val="18"/>
        </w:rPr>
        <w:t> </w:t>
      </w:r>
      <w:r>
        <w:rPr>
          <w:color w:val="494949"/>
          <w:w w:val="110"/>
          <w:sz w:val="18"/>
        </w:rPr>
        <w:t>Та</w:t>
      </w:r>
    </w:p>
    <w:p>
      <w:pPr>
        <w:spacing w:line="256" w:lineRule="auto" w:before="93"/>
        <w:ind w:left="123" w:right="141" w:firstLine="27"/>
        <w:jc w:val="both"/>
        <w:rPr>
          <w:sz w:val="18"/>
        </w:rPr>
      </w:pPr>
      <w:r>
        <w:rPr/>
        <w:br w:type="column"/>
      </w:r>
      <w:r>
        <w:rPr>
          <w:color w:val="242424"/>
          <w:w w:val="110"/>
          <w:sz w:val="18"/>
        </w:rPr>
        <w:t>ч</w:t>
      </w:r>
      <w:r>
        <w:rPr>
          <w:color w:val="5D5D5D"/>
          <w:w w:val="110"/>
          <w:sz w:val="18"/>
        </w:rPr>
        <w:t>ёрная земля, </w:t>
      </w:r>
      <w:r>
        <w:rPr>
          <w:color w:val="494949"/>
          <w:w w:val="110"/>
          <w:sz w:val="18"/>
        </w:rPr>
        <w:t>что ранее не была </w:t>
      </w:r>
      <w:r>
        <w:rPr>
          <w:color w:val="5D5D5D"/>
          <w:w w:val="110"/>
          <w:sz w:val="18"/>
        </w:rPr>
        <w:t>осознана </w:t>
      </w:r>
      <w:r>
        <w:rPr>
          <w:b/>
          <w:color w:val="5D5D5D"/>
          <w:w w:val="110"/>
          <w:sz w:val="18"/>
        </w:rPr>
        <w:t>и </w:t>
      </w:r>
      <w:r>
        <w:rPr>
          <w:color w:val="5D5D5D"/>
          <w:w w:val="110"/>
          <w:sz w:val="18"/>
        </w:rPr>
        <w:t>проеци</w:t>
      </w:r>
      <w:r>
        <w:rPr>
          <w:color w:val="242424"/>
          <w:w w:val="110"/>
          <w:sz w:val="18"/>
        </w:rPr>
        <w:t>­ </w:t>
      </w:r>
      <w:r>
        <w:rPr>
          <w:color w:val="494949"/>
          <w:w w:val="110"/>
          <w:sz w:val="18"/>
        </w:rPr>
        <w:t>ровалась на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494949"/>
          <w:spacing w:val="-3"/>
          <w:w w:val="110"/>
          <w:sz w:val="18"/>
        </w:rPr>
        <w:t>то-</w:t>
      </w:r>
      <w:r>
        <w:rPr>
          <w:color w:val="727272"/>
          <w:spacing w:val="-3"/>
          <w:w w:val="110"/>
          <w:sz w:val="18"/>
        </w:rPr>
        <w:t>т</w:t>
      </w:r>
      <w:r>
        <w:rPr>
          <w:color w:val="494949"/>
          <w:spacing w:val="-3"/>
          <w:w w:val="110"/>
          <w:sz w:val="18"/>
        </w:rPr>
        <w:t>о </w:t>
      </w:r>
      <w:r>
        <w:rPr>
          <w:color w:val="494949"/>
          <w:w w:val="110"/>
          <w:sz w:val="18"/>
        </w:rPr>
        <w:t>внешнее, </w:t>
      </w:r>
      <w:r>
        <w:rPr>
          <w:color w:val="5D5D5D"/>
          <w:w w:val="110"/>
          <w:sz w:val="18"/>
        </w:rPr>
        <w:t>теперь </w:t>
      </w:r>
      <w:r>
        <w:rPr>
          <w:color w:val="494949"/>
          <w:w w:val="110"/>
          <w:sz w:val="18"/>
        </w:rPr>
        <w:t>вместе с  девя</w:t>
      </w:r>
      <w:r>
        <w:rPr>
          <w:color w:val="242424"/>
          <w:w w:val="110"/>
          <w:sz w:val="18"/>
        </w:rPr>
        <w:t>- </w:t>
      </w:r>
      <w:r>
        <w:rPr>
          <w:color w:val="494949"/>
          <w:w w:val="110"/>
          <w:sz w:val="18"/>
        </w:rPr>
        <w:t>1ъю </w:t>
      </w:r>
      <w:r>
        <w:rPr>
          <w:color w:val="5D5D5D"/>
          <w:w w:val="110"/>
          <w:sz w:val="18"/>
        </w:rPr>
        <w:t>составляет </w:t>
      </w:r>
      <w:r>
        <w:rPr>
          <w:color w:val="494949"/>
          <w:w w:val="110"/>
          <w:sz w:val="18"/>
        </w:rPr>
        <w:t>десять. Затем</w:t>
      </w:r>
      <w:r>
        <w:rPr>
          <w:color w:val="242424"/>
          <w:w w:val="110"/>
          <w:sz w:val="18"/>
        </w:rPr>
        <w:t>, </w:t>
      </w:r>
      <w:r>
        <w:rPr>
          <w:color w:val="494949"/>
          <w:w w:val="110"/>
          <w:sz w:val="18"/>
        </w:rPr>
        <w:t>на </w:t>
      </w:r>
      <w:r>
        <w:rPr>
          <w:color w:val="5D5D5D"/>
          <w:w w:val="110"/>
          <w:sz w:val="18"/>
        </w:rPr>
        <w:t>втором этапе </w:t>
      </w:r>
      <w:r>
        <w:rPr>
          <w:color w:val="494949"/>
          <w:w w:val="110"/>
          <w:sz w:val="18"/>
        </w:rPr>
        <w:t>рабо­ ты, десять сгущаются в </w:t>
      </w:r>
      <w:r>
        <w:rPr>
          <w:color w:val="5D5D5D"/>
          <w:w w:val="110"/>
          <w:sz w:val="18"/>
        </w:rPr>
        <w:t>одном, </w:t>
      </w:r>
      <w:r>
        <w:rPr>
          <w:color w:val="494949"/>
          <w:w w:val="110"/>
          <w:sz w:val="18"/>
        </w:rPr>
        <w:t>что </w:t>
      </w:r>
      <w:r>
        <w:rPr>
          <w:color w:val="5D5D5D"/>
          <w:w w:val="110"/>
          <w:sz w:val="18"/>
        </w:rPr>
        <w:t>означает осозна­ </w:t>
      </w:r>
      <w:r>
        <w:rPr>
          <w:color w:val="494949"/>
          <w:w w:val="110"/>
          <w:sz w:val="18"/>
        </w:rPr>
        <w:t>ние адеr1том  своей  целостности,  </w:t>
      </w:r>
      <w:r>
        <w:rPr>
          <w:color w:val="5D5D5D"/>
          <w:w w:val="110"/>
          <w:sz w:val="18"/>
        </w:rPr>
        <w:t>единства  </w:t>
      </w:r>
      <w:r>
        <w:rPr>
          <w:color w:val="727272"/>
          <w:spacing w:val="-5"/>
          <w:w w:val="110"/>
          <w:sz w:val="18"/>
        </w:rPr>
        <w:t>тё</w:t>
      </w:r>
      <w:r>
        <w:rPr>
          <w:color w:val="494949"/>
          <w:spacing w:val="-5"/>
          <w:w w:val="110"/>
          <w:sz w:val="18"/>
        </w:rPr>
        <w:t>мноr</w:t>
      </w:r>
      <w:r>
        <w:rPr>
          <w:color w:val="808080"/>
          <w:spacing w:val="-5"/>
          <w:w w:val="110"/>
          <w:sz w:val="18"/>
        </w:rPr>
        <w:t>·</w:t>
      </w:r>
      <w:r>
        <w:rPr>
          <w:color w:val="5D5D5D"/>
          <w:spacing w:val="-5"/>
          <w:w w:val="110"/>
          <w:sz w:val="18"/>
        </w:rPr>
        <w:t>о </w:t>
      </w:r>
      <w:r>
        <w:rPr>
          <w:color w:val="494949"/>
          <w:w w:val="110"/>
          <w:sz w:val="18"/>
        </w:rPr>
        <w:t>и светлого в </w:t>
      </w:r>
      <w:r>
        <w:rPr>
          <w:color w:val="5D5D5D"/>
          <w:w w:val="110"/>
          <w:sz w:val="18"/>
        </w:rPr>
        <w:t>одной</w:t>
      </w:r>
      <w:r>
        <w:rPr>
          <w:color w:val="5D5D5D"/>
          <w:spacing w:val="-29"/>
          <w:w w:val="110"/>
          <w:sz w:val="18"/>
        </w:rPr>
        <w:t> </w:t>
      </w:r>
      <w:r>
        <w:rPr>
          <w:color w:val="494949"/>
          <w:w w:val="110"/>
          <w:sz w:val="18"/>
        </w:rPr>
        <w:t>личности.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5" w:space="40"/>
            <w:col w:w="4905"/>
          </w:cols>
        </w:sectPr>
      </w:pPr>
    </w:p>
    <w:p>
      <w:pPr>
        <w:spacing w:before="81"/>
        <w:ind w:left="516" w:right="0" w:firstLine="0"/>
        <w:jc w:val="left"/>
        <w:rPr>
          <w:sz w:val="18"/>
        </w:rPr>
      </w:pPr>
      <w:r>
        <w:rPr>
          <w:color w:val="151515"/>
          <w:w w:val="110"/>
          <w:sz w:val="17"/>
        </w:rPr>
        <w:t>[</w:t>
      </w:r>
      <w:r>
        <w:rPr>
          <w:color w:val="3D3D3D"/>
          <w:w w:val="110"/>
          <w:sz w:val="17"/>
        </w:rPr>
        <w:t>I </w:t>
      </w:r>
      <w:r>
        <w:rPr>
          <w:color w:val="3D3D3D"/>
          <w:w w:val="105"/>
          <w:sz w:val="17"/>
        </w:rPr>
        <w:t>J </w:t>
      </w:r>
      <w:r>
        <w:rPr>
          <w:color w:val="3D3D3D"/>
          <w:w w:val="110"/>
          <w:sz w:val="18"/>
        </w:rPr>
        <w:t>Hall </w:t>
      </w:r>
      <w:r>
        <w:rPr>
          <w:color w:val="505050"/>
          <w:w w:val="110"/>
          <w:sz w:val="18"/>
        </w:rPr>
        <w:t>ar-rumuz р.7.</w:t>
      </w:r>
      <w:r>
        <w:rPr>
          <w:color w:val="151515"/>
          <w:w w:val="110"/>
          <w:sz w:val="18"/>
        </w:rPr>
        <w:t>1</w:t>
      </w:r>
      <w:r>
        <w:rPr>
          <w:color w:val="505050"/>
          <w:w w:val="110"/>
          <w:sz w:val="18"/>
        </w:rPr>
        <w:t>-2, подробнее </w:t>
      </w:r>
      <w:r>
        <w:rPr>
          <w:color w:val="3D3D3D"/>
          <w:w w:val="110"/>
          <w:sz w:val="18"/>
        </w:rPr>
        <w:t>р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90</w:t>
      </w:r>
    </w:p>
    <w:p>
      <w:pPr>
        <w:spacing w:before="5"/>
        <w:ind w:left="515" w:right="0" w:firstLine="0"/>
        <w:jc w:val="left"/>
        <w:rPr>
          <w:sz w:val="18"/>
        </w:rPr>
      </w:pPr>
      <w:r>
        <w:rPr>
          <w:color w:val="151515"/>
          <w:w w:val="110"/>
          <w:sz w:val="18"/>
        </w:rPr>
        <w:t>[</w:t>
      </w:r>
      <w:r>
        <w:rPr>
          <w:color w:val="3D3D3D"/>
          <w:w w:val="110"/>
          <w:sz w:val="18"/>
        </w:rPr>
        <w:t>2] </w:t>
      </w:r>
      <w:r>
        <w:rPr>
          <w:color w:val="151515"/>
          <w:w w:val="110"/>
          <w:sz w:val="18"/>
        </w:rPr>
        <w:t>Т</w:t>
      </w:r>
      <w:r>
        <w:rPr>
          <w:color w:val="505050"/>
          <w:w w:val="110"/>
          <w:sz w:val="18"/>
        </w:rPr>
        <w:t>ам же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р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61.1</w:t>
      </w:r>
      <w:r>
        <w:rPr>
          <w:color w:val="2A2A2A"/>
          <w:w w:val="110"/>
          <w:sz w:val="18"/>
        </w:rPr>
        <w:t>-3 </w:t>
      </w:r>
      <w:r>
        <w:rPr>
          <w:color w:val="505050"/>
          <w:w w:val="110"/>
          <w:sz w:val="18"/>
        </w:rPr>
        <w:t>и 67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8-9</w:t>
      </w:r>
      <w:r>
        <w:rPr>
          <w:color w:val="151515"/>
          <w:w w:val="110"/>
          <w:sz w:val="18"/>
        </w:rPr>
        <w:t>. </w:t>
      </w:r>
      <w:r>
        <w:rPr>
          <w:color w:val="3D3D3D"/>
          <w:w w:val="110"/>
          <w:sz w:val="18"/>
        </w:rPr>
        <w:t>См</w:t>
      </w:r>
      <w:r>
        <w:rPr>
          <w:color w:val="151515"/>
          <w:w w:val="110"/>
          <w:sz w:val="18"/>
        </w:rPr>
        <w:t>. </w:t>
      </w:r>
      <w:r>
        <w:rPr>
          <w:color w:val="505050"/>
          <w:w w:val="110"/>
          <w:sz w:val="18"/>
        </w:rPr>
        <w:t>также al</w:t>
      </w:r>
      <w:r>
        <w:rPr>
          <w:color w:val="2A2A2A"/>
          <w:w w:val="110"/>
          <w:sz w:val="18"/>
        </w:rPr>
        <w:t>-</w:t>
      </w:r>
      <w:r>
        <w:rPr>
          <w:color w:val="505050"/>
          <w:w w:val="110"/>
          <w:sz w:val="18"/>
        </w:rPr>
        <w:t>Ma' al</w:t>
      </w:r>
      <w:r>
        <w:rPr>
          <w:color w:val="2A2A2A"/>
          <w:w w:val="110"/>
          <w:sz w:val="18"/>
        </w:rPr>
        <w:t>-w</w:t>
      </w:r>
      <w:r>
        <w:rPr>
          <w:color w:val="505050"/>
          <w:w w:val="110"/>
          <w:sz w:val="18"/>
        </w:rPr>
        <w:t>araq i р</w:t>
      </w:r>
      <w:r>
        <w:rPr>
          <w:color w:val="151515"/>
          <w:w w:val="110"/>
          <w:sz w:val="18"/>
        </w:rPr>
        <w:t>. </w:t>
      </w:r>
      <w:r>
        <w:rPr>
          <w:color w:val="3D3D3D"/>
          <w:w w:val="110"/>
          <w:sz w:val="18"/>
        </w:rPr>
        <w:t>82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25</w:t>
      </w:r>
      <w:r>
        <w:rPr>
          <w:color w:val="151515"/>
          <w:w w:val="110"/>
          <w:sz w:val="18"/>
        </w:rPr>
        <w:t>-</w:t>
      </w:r>
      <w:r>
        <w:rPr>
          <w:color w:val="3D3D3D"/>
          <w:w w:val="110"/>
          <w:sz w:val="18"/>
        </w:rPr>
        <w:t>27 </w:t>
      </w:r>
      <w:r>
        <w:rPr>
          <w:color w:val="505050"/>
          <w:w w:val="110"/>
          <w:sz w:val="18"/>
        </w:rPr>
        <w:t>и </w:t>
      </w:r>
      <w:r>
        <w:rPr>
          <w:color w:val="3D3D3D"/>
          <w:w w:val="110"/>
          <w:sz w:val="18"/>
        </w:rPr>
        <w:t>р. </w:t>
      </w:r>
      <w:r>
        <w:rPr>
          <w:color w:val="505050"/>
          <w:w w:val="110"/>
          <w:sz w:val="18"/>
        </w:rPr>
        <w:t>90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4</w:t>
      </w:r>
    </w:p>
    <w:p>
      <w:pPr>
        <w:pStyle w:val="ListParagraph"/>
        <w:numPr>
          <w:ilvl w:val="0"/>
          <w:numId w:val="88"/>
        </w:numPr>
        <w:tabs>
          <w:tab w:pos="798" w:val="left" w:leader="none"/>
        </w:tabs>
        <w:spacing w:line="240" w:lineRule="auto" w:before="14" w:after="0"/>
        <w:ind w:left="797" w:right="0" w:hanging="283"/>
        <w:jc w:val="left"/>
        <w:rPr>
          <w:sz w:val="18"/>
        </w:rPr>
      </w:pPr>
      <w:r>
        <w:rPr>
          <w:color w:val="2A2A2A"/>
          <w:w w:val="110"/>
          <w:sz w:val="18"/>
        </w:rPr>
        <w:t>Z</w:t>
      </w:r>
      <w:r>
        <w:rPr>
          <w:color w:val="505050"/>
          <w:w w:val="110"/>
          <w:sz w:val="18"/>
        </w:rPr>
        <w:t>osimos, Mafatih </w:t>
      </w:r>
      <w:r>
        <w:rPr>
          <w:color w:val="505050"/>
          <w:spacing w:val="2"/>
          <w:w w:val="110"/>
          <w:sz w:val="18"/>
        </w:rPr>
        <w:t>as-san</w:t>
      </w:r>
      <w:r>
        <w:rPr>
          <w:color w:val="151515"/>
          <w:spacing w:val="2"/>
          <w:w w:val="110"/>
          <w:sz w:val="18"/>
        </w:rPr>
        <w:t>'</w:t>
      </w:r>
      <w:r>
        <w:rPr>
          <w:color w:val="505050"/>
          <w:spacing w:val="2"/>
          <w:w w:val="110"/>
          <w:sz w:val="18"/>
        </w:rPr>
        <w:t>a</w:t>
      </w:r>
      <w:r>
        <w:rPr>
          <w:color w:val="2A2A2A"/>
          <w:spacing w:val="2"/>
          <w:w w:val="110"/>
          <w:sz w:val="18"/>
        </w:rPr>
        <w:t>, </w:t>
      </w:r>
      <w:r>
        <w:rPr>
          <w:color w:val="505050"/>
          <w:w w:val="110"/>
          <w:sz w:val="18"/>
        </w:rPr>
        <w:t>fol.</w:t>
      </w:r>
      <w:r>
        <w:rPr>
          <w:color w:val="505050"/>
          <w:spacing w:val="1"/>
          <w:w w:val="110"/>
          <w:sz w:val="18"/>
        </w:rPr>
        <w:t> </w:t>
      </w:r>
      <w:r>
        <w:rPr>
          <w:color w:val="3D3D3D"/>
          <w:w w:val="110"/>
          <w:sz w:val="18"/>
        </w:rPr>
        <w:t>52Ь</w:t>
      </w:r>
    </w:p>
    <w:p>
      <w:pPr>
        <w:pStyle w:val="ListParagraph"/>
        <w:numPr>
          <w:ilvl w:val="0"/>
          <w:numId w:val="88"/>
        </w:numPr>
        <w:tabs>
          <w:tab w:pos="798" w:val="left" w:leader="none"/>
        </w:tabs>
        <w:spacing w:line="256" w:lineRule="auto" w:before="15" w:after="0"/>
        <w:ind w:left="515" w:right="5724" w:firstLine="0"/>
        <w:jc w:val="left"/>
        <w:rPr>
          <w:sz w:val="18"/>
        </w:rPr>
      </w:pPr>
      <w:r>
        <w:rPr>
          <w:color w:val="2A2A2A"/>
          <w:sz w:val="18"/>
        </w:rPr>
        <w:t>Z</w:t>
      </w:r>
      <w:r>
        <w:rPr>
          <w:color w:val="505050"/>
          <w:sz w:val="18"/>
        </w:rPr>
        <w:t>os</w:t>
      </w:r>
      <w:r>
        <w:rPr>
          <w:color w:val="2A2A2A"/>
          <w:sz w:val="18"/>
        </w:rPr>
        <w:t>i</w:t>
      </w:r>
      <w:r>
        <w:rPr>
          <w:color w:val="505050"/>
          <w:sz w:val="18"/>
        </w:rPr>
        <w:t>mos, Mushaf as</w:t>
      </w:r>
      <w:r>
        <w:rPr>
          <w:color w:val="151515"/>
          <w:sz w:val="18"/>
        </w:rPr>
        <w:t>-</w:t>
      </w:r>
      <w:r>
        <w:rPr>
          <w:color w:val="505050"/>
          <w:sz w:val="18"/>
        </w:rPr>
        <w:t>su war</w:t>
      </w:r>
      <w:r>
        <w:rPr>
          <w:color w:val="2A2A2A"/>
          <w:sz w:val="18"/>
        </w:rPr>
        <w:t>, </w:t>
      </w:r>
      <w:r>
        <w:rPr>
          <w:color w:val="505050"/>
          <w:sz w:val="18"/>
        </w:rPr>
        <w:t>fol </w:t>
      </w:r>
      <w:r>
        <w:rPr>
          <w:color w:val="151515"/>
          <w:spacing w:val="2"/>
          <w:sz w:val="18"/>
        </w:rPr>
        <w:t>.</w:t>
      </w:r>
      <w:r>
        <w:rPr>
          <w:color w:val="3D3D3D"/>
          <w:spacing w:val="2"/>
          <w:sz w:val="18"/>
        </w:rPr>
        <w:t>179a </w:t>
      </w:r>
      <w:r>
        <w:rPr>
          <w:color w:val="151515"/>
          <w:spacing w:val="2"/>
          <w:sz w:val="18"/>
        </w:rPr>
        <w:t>.</w:t>
      </w:r>
      <w:r>
        <w:rPr>
          <w:color w:val="3D3D3D"/>
          <w:spacing w:val="2"/>
          <w:sz w:val="18"/>
        </w:rPr>
        <w:t>3- </w:t>
      </w:r>
      <w:r>
        <w:rPr>
          <w:color w:val="3D3D3D"/>
          <w:sz w:val="18"/>
        </w:rPr>
        <w:t>5</w:t>
      </w:r>
      <w:r>
        <w:rPr>
          <w:color w:val="151515"/>
          <w:sz w:val="18"/>
        </w:rPr>
        <w:t> </w:t>
      </w:r>
      <w:r>
        <w:rPr>
          <w:color w:val="151515"/>
          <w:spacing w:val="3"/>
          <w:sz w:val="18"/>
        </w:rPr>
        <w:t>[</w:t>
      </w:r>
      <w:r>
        <w:rPr>
          <w:color w:val="3D3D3D"/>
          <w:spacing w:val="3"/>
          <w:sz w:val="18"/>
        </w:rPr>
        <w:t>5 </w:t>
      </w:r>
      <w:r>
        <w:rPr>
          <w:color w:val="151515"/>
          <w:sz w:val="18"/>
        </w:rPr>
        <w:t>] </w:t>
      </w:r>
      <w:r>
        <w:rPr>
          <w:color w:val="2A2A2A"/>
          <w:sz w:val="18"/>
        </w:rPr>
        <w:t>Т </w:t>
      </w:r>
      <w:r>
        <w:rPr>
          <w:color w:val="505050"/>
          <w:sz w:val="18"/>
        </w:rPr>
        <w:t>ам же </w:t>
      </w:r>
      <w:r>
        <w:rPr>
          <w:color w:val="2A2A2A"/>
          <w:sz w:val="18"/>
        </w:rPr>
        <w:t>, </w:t>
      </w:r>
      <w:r>
        <w:rPr>
          <w:color w:val="505050"/>
          <w:sz w:val="18"/>
        </w:rPr>
        <w:t>fol </w:t>
      </w:r>
      <w:r>
        <w:rPr>
          <w:color w:val="151515"/>
          <w:sz w:val="18"/>
        </w:rPr>
        <w:t>.</w:t>
      </w:r>
      <w:r>
        <w:rPr>
          <w:color w:val="3D3D3D"/>
          <w:sz w:val="18"/>
        </w:rPr>
        <w:t>206 b</w:t>
      </w:r>
      <w:r>
        <w:rPr>
          <w:color w:val="151515"/>
          <w:sz w:val="18"/>
        </w:rPr>
        <w:t>.</w:t>
      </w:r>
      <w:r>
        <w:rPr>
          <w:color w:val="3D3D3D"/>
          <w:sz w:val="18"/>
        </w:rPr>
        <w:t>1-</w:t>
      </w:r>
      <w:r>
        <w:rPr>
          <w:color w:val="3D3D3D"/>
          <w:spacing w:val="-3"/>
          <w:sz w:val="18"/>
        </w:rPr>
        <w:t> </w:t>
      </w:r>
      <w:r>
        <w:rPr>
          <w:color w:val="3D3D3D"/>
          <w:sz w:val="18"/>
        </w:rPr>
        <w:t>3</w:t>
      </w:r>
    </w:p>
    <w:p>
      <w:pPr>
        <w:pStyle w:val="ListParagraph"/>
        <w:numPr>
          <w:ilvl w:val="0"/>
          <w:numId w:val="89"/>
        </w:numPr>
        <w:tabs>
          <w:tab w:pos="798" w:val="left" w:leader="none"/>
        </w:tabs>
        <w:spacing w:line="204" w:lineRule="exact" w:before="0" w:after="0"/>
        <w:ind w:left="797" w:right="0" w:hanging="283"/>
        <w:jc w:val="left"/>
        <w:rPr>
          <w:sz w:val="18"/>
        </w:rPr>
      </w:pPr>
      <w:r>
        <w:rPr>
          <w:color w:val="2A2A2A"/>
          <w:spacing w:val="3"/>
          <w:w w:val="105"/>
          <w:sz w:val="18"/>
        </w:rPr>
        <w:t>Z</w:t>
      </w:r>
      <w:r>
        <w:rPr>
          <w:color w:val="505050"/>
          <w:spacing w:val="3"/>
          <w:w w:val="105"/>
          <w:sz w:val="18"/>
        </w:rPr>
        <w:t>os </w:t>
      </w:r>
      <w:r>
        <w:rPr>
          <w:color w:val="151515"/>
          <w:w w:val="105"/>
          <w:sz w:val="18"/>
        </w:rPr>
        <w:t>i</w:t>
      </w:r>
      <w:r>
        <w:rPr>
          <w:color w:val="505050"/>
          <w:w w:val="105"/>
          <w:sz w:val="18"/>
        </w:rPr>
        <w:t>mos, Mafatih </w:t>
      </w:r>
      <w:r>
        <w:rPr>
          <w:color w:val="505050"/>
          <w:spacing w:val="-2"/>
          <w:w w:val="105"/>
          <w:sz w:val="18"/>
        </w:rPr>
        <w:t>as</w:t>
      </w:r>
      <w:r>
        <w:rPr>
          <w:color w:val="151515"/>
          <w:spacing w:val="-2"/>
          <w:w w:val="105"/>
          <w:sz w:val="18"/>
        </w:rPr>
        <w:t>-</w:t>
      </w:r>
      <w:r>
        <w:rPr>
          <w:color w:val="505050"/>
          <w:spacing w:val="-2"/>
          <w:w w:val="105"/>
          <w:sz w:val="18"/>
        </w:rPr>
        <w:t>sa </w:t>
      </w:r>
      <w:r>
        <w:rPr>
          <w:color w:val="505050"/>
          <w:spacing w:val="5"/>
          <w:w w:val="105"/>
          <w:sz w:val="18"/>
        </w:rPr>
        <w:t>n</w:t>
      </w:r>
      <w:r>
        <w:rPr>
          <w:color w:val="151515"/>
          <w:spacing w:val="5"/>
          <w:w w:val="105"/>
          <w:sz w:val="18"/>
        </w:rPr>
        <w:t>'</w:t>
      </w:r>
      <w:r>
        <w:rPr>
          <w:color w:val="505050"/>
          <w:spacing w:val="5"/>
          <w:w w:val="105"/>
          <w:sz w:val="18"/>
        </w:rPr>
        <w:t>a</w:t>
      </w:r>
      <w:r>
        <w:rPr>
          <w:color w:val="2A2A2A"/>
          <w:spacing w:val="5"/>
          <w:w w:val="105"/>
          <w:sz w:val="18"/>
        </w:rPr>
        <w:t>, </w:t>
      </w:r>
      <w:r>
        <w:rPr>
          <w:color w:val="3D3D3D"/>
          <w:w w:val="105"/>
          <w:sz w:val="18"/>
        </w:rPr>
        <w:t>fol.</w:t>
      </w:r>
      <w:r>
        <w:rPr>
          <w:color w:val="3D3D3D"/>
          <w:spacing w:val="3"/>
          <w:w w:val="105"/>
          <w:sz w:val="18"/>
        </w:rPr>
        <w:t> </w:t>
      </w:r>
      <w:r>
        <w:rPr>
          <w:color w:val="505050"/>
          <w:w w:val="105"/>
          <w:sz w:val="18"/>
        </w:rPr>
        <w:t>47Ь</w:t>
      </w:r>
    </w:p>
    <w:p>
      <w:pPr>
        <w:pStyle w:val="ListParagraph"/>
        <w:numPr>
          <w:ilvl w:val="0"/>
          <w:numId w:val="89"/>
        </w:numPr>
        <w:tabs>
          <w:tab w:pos="822" w:val="left" w:leader="none"/>
        </w:tabs>
        <w:spacing w:line="254" w:lineRule="auto" w:before="0" w:after="0"/>
        <w:ind w:left="219" w:right="146" w:firstLine="296"/>
        <w:jc w:val="left"/>
        <w:rPr>
          <w:sz w:val="18"/>
        </w:rPr>
      </w:pPr>
      <w:r>
        <w:rPr>
          <w:color w:val="505050"/>
          <w:w w:val="115"/>
          <w:sz w:val="18"/>
        </w:rPr>
        <w:t>Скорее всего, слово aqzal </w:t>
      </w:r>
      <w:r>
        <w:rPr>
          <w:color w:val="3D3D3D"/>
          <w:w w:val="115"/>
          <w:sz w:val="18"/>
        </w:rPr>
        <w:t>происходит </w:t>
      </w:r>
      <w:r>
        <w:rPr>
          <w:color w:val="505050"/>
          <w:w w:val="115"/>
          <w:sz w:val="18"/>
        </w:rPr>
        <w:t>от q</w:t>
      </w:r>
      <w:r>
        <w:rPr>
          <w:color w:val="151515"/>
          <w:w w:val="115"/>
          <w:sz w:val="18"/>
        </w:rPr>
        <w:t>i</w:t>
      </w:r>
      <w:r>
        <w:rPr>
          <w:color w:val="505050"/>
          <w:w w:val="115"/>
          <w:sz w:val="18"/>
        </w:rPr>
        <w:t>zl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красный. Как мы знаем, красный </w:t>
      </w:r>
      <w:r>
        <w:rPr>
          <w:color w:val="3D3D3D"/>
          <w:w w:val="115"/>
          <w:sz w:val="18"/>
        </w:rPr>
        <w:t>цвет </w:t>
      </w:r>
      <w:r>
        <w:rPr>
          <w:i/>
          <w:color w:val="505050"/>
          <w:w w:val="115"/>
          <w:sz w:val="19"/>
        </w:rPr>
        <w:t>в </w:t>
      </w:r>
      <w:r>
        <w:rPr>
          <w:color w:val="505050"/>
          <w:w w:val="115"/>
          <w:sz w:val="18"/>
        </w:rPr>
        <w:t>древнем</w:t>
      </w:r>
      <w:r>
        <w:rPr>
          <w:color w:val="3D3D3D"/>
          <w:w w:val="115"/>
          <w:sz w:val="18"/>
        </w:rPr>
        <w:t> Египте </w:t>
      </w:r>
      <w:r>
        <w:rPr>
          <w:color w:val="505050"/>
          <w:w w:val="115"/>
          <w:sz w:val="18"/>
        </w:rPr>
        <w:t>был символом </w:t>
      </w:r>
      <w:r>
        <w:rPr>
          <w:color w:val="3D3D3D"/>
          <w:w w:val="115"/>
          <w:sz w:val="18"/>
        </w:rPr>
        <w:t>восходящего</w:t>
      </w:r>
      <w:r>
        <w:rPr>
          <w:color w:val="3D3D3D"/>
          <w:spacing w:val="30"/>
          <w:w w:val="115"/>
          <w:sz w:val="18"/>
        </w:rPr>
        <w:t> </w:t>
      </w:r>
      <w:r>
        <w:rPr>
          <w:color w:val="505050"/>
          <w:w w:val="115"/>
          <w:sz w:val="18"/>
        </w:rPr>
        <w:t>солнца.</w:t>
      </w:r>
    </w:p>
    <w:p>
      <w:pPr>
        <w:pStyle w:val="ListParagraph"/>
        <w:numPr>
          <w:ilvl w:val="0"/>
          <w:numId w:val="89"/>
        </w:numPr>
        <w:tabs>
          <w:tab w:pos="807" w:val="left" w:leader="none"/>
        </w:tabs>
        <w:spacing w:line="240" w:lineRule="auto" w:before="0" w:after="0"/>
        <w:ind w:left="806" w:right="0" w:hanging="292"/>
        <w:jc w:val="left"/>
        <w:rPr>
          <w:sz w:val="18"/>
        </w:rPr>
      </w:pPr>
      <w:r>
        <w:rPr>
          <w:color w:val="3D3D3D"/>
          <w:w w:val="115"/>
          <w:sz w:val="18"/>
        </w:rPr>
        <w:t>Hall </w:t>
      </w:r>
      <w:r>
        <w:rPr>
          <w:color w:val="505050"/>
          <w:w w:val="115"/>
          <w:sz w:val="18"/>
        </w:rPr>
        <w:t>ar-rumuz р.</w:t>
      </w:r>
      <w:r>
        <w:rPr>
          <w:color w:val="505050"/>
          <w:spacing w:val="10"/>
          <w:w w:val="115"/>
          <w:sz w:val="18"/>
        </w:rPr>
        <w:t> </w:t>
      </w:r>
      <w:r>
        <w:rPr>
          <w:color w:val="3D3D3D"/>
          <w:spacing w:val="-3"/>
          <w:w w:val="115"/>
          <w:sz w:val="18"/>
        </w:rPr>
        <w:t>9</w:t>
      </w:r>
      <w:r>
        <w:rPr>
          <w:color w:val="151515"/>
          <w:spacing w:val="-3"/>
          <w:w w:val="115"/>
          <w:sz w:val="18"/>
        </w:rPr>
        <w:t>.</w:t>
      </w:r>
      <w:r>
        <w:rPr>
          <w:color w:val="3D3D3D"/>
          <w:spacing w:val="-3"/>
          <w:w w:val="115"/>
          <w:sz w:val="18"/>
        </w:rPr>
        <w:t>2</w:t>
      </w:r>
    </w:p>
    <w:p>
      <w:pPr>
        <w:spacing w:before="12"/>
        <w:ind w:left="515" w:right="0" w:firstLine="0"/>
        <w:jc w:val="left"/>
        <w:rPr>
          <w:sz w:val="18"/>
        </w:rPr>
      </w:pPr>
      <w:r>
        <w:rPr>
          <w:color w:val="151515"/>
          <w:w w:val="115"/>
          <w:sz w:val="18"/>
        </w:rPr>
        <w:t>[</w:t>
      </w:r>
      <w:r>
        <w:rPr>
          <w:color w:val="3D3D3D"/>
          <w:w w:val="115"/>
          <w:sz w:val="18"/>
        </w:rPr>
        <w:t>9</w:t>
      </w:r>
      <w:r>
        <w:rPr>
          <w:color w:val="151515"/>
          <w:w w:val="115"/>
          <w:sz w:val="18"/>
        </w:rPr>
        <w:t>] </w:t>
      </w:r>
      <w:r>
        <w:rPr>
          <w:color w:val="2A2A2A"/>
          <w:w w:val="115"/>
          <w:sz w:val="18"/>
        </w:rPr>
        <w:t>Т</w:t>
      </w:r>
      <w:r>
        <w:rPr>
          <w:color w:val="505050"/>
          <w:w w:val="115"/>
          <w:sz w:val="18"/>
        </w:rPr>
        <w:t>ам же, р</w:t>
      </w:r>
      <w:r>
        <w:rPr>
          <w:color w:val="151515"/>
          <w:w w:val="115"/>
          <w:sz w:val="18"/>
        </w:rPr>
        <w:t>. </w:t>
      </w:r>
      <w:r>
        <w:rPr>
          <w:color w:val="3D3D3D"/>
          <w:w w:val="115"/>
          <w:sz w:val="18"/>
        </w:rPr>
        <w:t>45</w:t>
      </w:r>
      <w:r>
        <w:rPr>
          <w:color w:val="151515"/>
          <w:w w:val="115"/>
          <w:sz w:val="18"/>
        </w:rPr>
        <w:t>.</w:t>
      </w:r>
      <w:r>
        <w:rPr>
          <w:color w:val="3D3D3D"/>
          <w:w w:val="115"/>
          <w:sz w:val="18"/>
        </w:rPr>
        <w:t>15</w:t>
      </w:r>
    </w:p>
    <w:p>
      <w:pPr>
        <w:spacing w:line="256" w:lineRule="auto" w:before="14"/>
        <w:ind w:left="515" w:right="6439" w:firstLine="0"/>
        <w:jc w:val="left"/>
        <w:rPr>
          <w:sz w:val="18"/>
        </w:rPr>
      </w:pPr>
      <w:r>
        <w:rPr>
          <w:color w:val="151515"/>
          <w:w w:val="110"/>
          <w:sz w:val="18"/>
        </w:rPr>
        <w:t>[</w:t>
      </w:r>
      <w:r>
        <w:rPr>
          <w:color w:val="3D3D3D"/>
          <w:w w:val="110"/>
          <w:sz w:val="18"/>
        </w:rPr>
        <w:t>10</w:t>
      </w:r>
      <w:r>
        <w:rPr>
          <w:color w:val="151515"/>
          <w:w w:val="110"/>
          <w:sz w:val="18"/>
        </w:rPr>
        <w:t>] </w:t>
      </w:r>
      <w:r>
        <w:rPr>
          <w:color w:val="505050"/>
          <w:w w:val="110"/>
          <w:sz w:val="18"/>
        </w:rPr>
        <w:t>A</w:t>
      </w:r>
      <w:r>
        <w:rPr>
          <w:color w:val="151515"/>
          <w:w w:val="110"/>
          <w:sz w:val="18"/>
        </w:rPr>
        <w:t>l</w:t>
      </w:r>
      <w:r>
        <w:rPr>
          <w:color w:val="3D3D3D"/>
          <w:w w:val="110"/>
          <w:sz w:val="18"/>
        </w:rPr>
        <w:t>-Ma</w:t>
      </w:r>
      <w:r>
        <w:rPr>
          <w:color w:val="151515"/>
          <w:w w:val="110"/>
          <w:sz w:val="18"/>
        </w:rPr>
        <w:t>' </w:t>
      </w:r>
      <w:r>
        <w:rPr>
          <w:color w:val="505050"/>
          <w:w w:val="110"/>
          <w:sz w:val="18"/>
        </w:rPr>
        <w:t>a</w:t>
      </w:r>
      <w:r>
        <w:rPr>
          <w:color w:val="151515"/>
          <w:w w:val="110"/>
          <w:sz w:val="18"/>
        </w:rPr>
        <w:t>l</w:t>
      </w:r>
      <w:r>
        <w:rPr>
          <w:color w:val="3D3D3D"/>
          <w:w w:val="110"/>
          <w:sz w:val="18"/>
        </w:rPr>
        <w:t>-waraq i </w:t>
      </w:r>
      <w:r>
        <w:rPr>
          <w:color w:val="505050"/>
          <w:w w:val="110"/>
          <w:sz w:val="18"/>
        </w:rPr>
        <w:t>р. </w:t>
      </w:r>
      <w:r>
        <w:rPr>
          <w:color w:val="3D3D3D"/>
          <w:w w:val="110"/>
          <w:sz w:val="18"/>
        </w:rPr>
        <w:t>30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24-25</w:t>
      </w:r>
      <w:r>
        <w:rPr>
          <w:color w:val="151515"/>
          <w:w w:val="110"/>
          <w:sz w:val="18"/>
        </w:rPr>
        <w:t> [</w:t>
      </w:r>
      <w:r>
        <w:rPr>
          <w:color w:val="3D3D3D"/>
          <w:w w:val="110"/>
          <w:sz w:val="18"/>
        </w:rPr>
        <w:t>11</w:t>
      </w:r>
      <w:r>
        <w:rPr>
          <w:color w:val="151515"/>
          <w:w w:val="110"/>
          <w:sz w:val="18"/>
        </w:rPr>
        <w:t>] Т</w:t>
      </w:r>
      <w:r>
        <w:rPr>
          <w:color w:val="505050"/>
          <w:w w:val="110"/>
          <w:sz w:val="18"/>
        </w:rPr>
        <w:t>ам же</w:t>
      </w:r>
      <w:r>
        <w:rPr>
          <w:color w:val="2A2A2A"/>
          <w:w w:val="110"/>
          <w:sz w:val="18"/>
        </w:rPr>
        <w:t>, </w:t>
      </w:r>
      <w:r>
        <w:rPr>
          <w:color w:val="3D3D3D"/>
          <w:w w:val="110"/>
          <w:sz w:val="18"/>
        </w:rPr>
        <w:t>р</w:t>
      </w:r>
      <w:r>
        <w:rPr>
          <w:color w:val="151515"/>
          <w:w w:val="110"/>
          <w:sz w:val="18"/>
        </w:rPr>
        <w:t>. 1</w:t>
      </w:r>
      <w:r>
        <w:rPr>
          <w:color w:val="3D3D3D"/>
          <w:w w:val="110"/>
          <w:sz w:val="18"/>
        </w:rPr>
        <w:t>6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7 и </w:t>
      </w:r>
      <w:r>
        <w:rPr>
          <w:color w:val="151515"/>
          <w:w w:val="110"/>
          <w:sz w:val="18"/>
        </w:rPr>
        <w:t>1</w:t>
      </w:r>
      <w:r>
        <w:rPr>
          <w:color w:val="3D3D3D"/>
          <w:w w:val="110"/>
          <w:sz w:val="18"/>
        </w:rPr>
        <w:t>7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12</w:t>
      </w:r>
    </w:p>
    <w:p>
      <w:pPr>
        <w:pStyle w:val="ListParagraph"/>
        <w:numPr>
          <w:ilvl w:val="0"/>
          <w:numId w:val="90"/>
        </w:numPr>
        <w:tabs>
          <w:tab w:pos="876" w:val="left" w:leader="none"/>
        </w:tabs>
        <w:spacing w:line="256" w:lineRule="auto" w:before="0" w:after="0"/>
        <w:ind w:left="222" w:right="149" w:firstLine="293"/>
        <w:jc w:val="left"/>
        <w:rPr>
          <w:sz w:val="18"/>
        </w:rPr>
      </w:pPr>
      <w:r>
        <w:rPr>
          <w:color w:val="505050"/>
          <w:w w:val="115"/>
          <w:sz w:val="18"/>
        </w:rPr>
        <w:t>Al</w:t>
      </w:r>
      <w:r>
        <w:rPr>
          <w:color w:val="151515"/>
          <w:w w:val="115"/>
          <w:sz w:val="18"/>
        </w:rPr>
        <w:t>-</w:t>
      </w:r>
      <w:r>
        <w:rPr>
          <w:color w:val="3D3D3D"/>
          <w:w w:val="115"/>
          <w:sz w:val="18"/>
        </w:rPr>
        <w:t>Ma</w:t>
      </w:r>
      <w:r>
        <w:rPr>
          <w:color w:val="6B6B6B"/>
          <w:w w:val="115"/>
          <w:sz w:val="18"/>
        </w:rPr>
        <w:t>'</w:t>
      </w:r>
      <w:r>
        <w:rPr>
          <w:color w:val="6B6B6B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al</w:t>
      </w:r>
      <w:r>
        <w:rPr>
          <w:color w:val="151515"/>
          <w:w w:val="115"/>
          <w:sz w:val="18"/>
        </w:rPr>
        <w:t>-</w:t>
      </w:r>
      <w:r>
        <w:rPr>
          <w:color w:val="505050"/>
          <w:w w:val="115"/>
          <w:sz w:val="18"/>
        </w:rPr>
        <w:t>waraq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2A2A2A"/>
          <w:w w:val="115"/>
          <w:sz w:val="18"/>
        </w:rPr>
        <w:t>i</w:t>
      </w:r>
      <w:r>
        <w:rPr>
          <w:color w:val="2A2A2A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на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стр</w:t>
      </w:r>
      <w:r>
        <w:rPr>
          <w:color w:val="505050"/>
          <w:spacing w:val="-33"/>
          <w:w w:val="115"/>
          <w:sz w:val="18"/>
        </w:rPr>
        <w:t> </w:t>
      </w:r>
      <w:r>
        <w:rPr>
          <w:color w:val="151515"/>
          <w:w w:val="115"/>
          <w:sz w:val="18"/>
        </w:rPr>
        <w:t>.</w:t>
      </w:r>
      <w:r>
        <w:rPr>
          <w:color w:val="3D3D3D"/>
          <w:w w:val="115"/>
          <w:sz w:val="18"/>
        </w:rPr>
        <w:t>17.</w:t>
      </w:r>
      <w:r>
        <w:rPr>
          <w:color w:val="151515"/>
          <w:w w:val="115"/>
          <w:sz w:val="18"/>
        </w:rPr>
        <w:t>1</w:t>
      </w:r>
      <w:r>
        <w:rPr>
          <w:color w:val="3D3D3D"/>
          <w:w w:val="115"/>
          <w:sz w:val="18"/>
        </w:rPr>
        <w:t>2-13:</w:t>
      </w:r>
      <w:r>
        <w:rPr>
          <w:color w:val="3D3D3D"/>
          <w:spacing w:val="-35"/>
          <w:w w:val="115"/>
          <w:sz w:val="18"/>
        </w:rPr>
        <w:t> </w:t>
      </w:r>
      <w:r>
        <w:rPr>
          <w:color w:val="505050"/>
          <w:w w:val="115"/>
          <w:sz w:val="18"/>
        </w:rPr>
        <w:t>«Также</w:t>
      </w:r>
      <w:r>
        <w:rPr>
          <w:color w:val="505050"/>
          <w:spacing w:val="-25"/>
          <w:w w:val="115"/>
          <w:sz w:val="18"/>
        </w:rPr>
        <w:t> </w:t>
      </w:r>
      <w:r>
        <w:rPr>
          <w:color w:val="505050"/>
          <w:w w:val="115"/>
          <w:sz w:val="18"/>
        </w:rPr>
        <w:t>они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назвали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505050"/>
          <w:w w:val="115"/>
          <w:sz w:val="18"/>
        </w:rPr>
        <w:t>божественнную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воду</w:t>
      </w:r>
      <w:r>
        <w:rPr>
          <w:color w:val="505050"/>
          <w:spacing w:val="-29"/>
          <w:w w:val="115"/>
          <w:sz w:val="18"/>
        </w:rPr>
        <w:t> </w:t>
      </w:r>
      <w:r>
        <w:rPr>
          <w:color w:val="505050"/>
          <w:w w:val="115"/>
          <w:sz w:val="18"/>
        </w:rPr>
        <w:t>именами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всех</w:t>
      </w:r>
      <w:r>
        <w:rPr>
          <w:color w:val="505050"/>
          <w:spacing w:val="-28"/>
          <w:w w:val="115"/>
          <w:sz w:val="18"/>
        </w:rPr>
        <w:t> </w:t>
      </w:r>
      <w:r>
        <w:rPr>
          <w:color w:val="505050"/>
          <w:w w:val="115"/>
          <w:sz w:val="18"/>
        </w:rPr>
        <w:t>жидкостей: уксусом, мочой, молоком, жиром, кровью и спермой</w:t>
      </w:r>
      <w:r>
        <w:rPr>
          <w:color w:val="6B6B6B"/>
          <w:w w:val="115"/>
          <w:sz w:val="18"/>
        </w:rPr>
        <w:t>, </w:t>
      </w:r>
      <w:r>
        <w:rPr>
          <w:color w:val="3D3D3D"/>
          <w:w w:val="115"/>
          <w:sz w:val="18"/>
        </w:rPr>
        <w:t>ибо </w:t>
      </w:r>
      <w:r>
        <w:rPr>
          <w:color w:val="505050"/>
          <w:w w:val="115"/>
          <w:sz w:val="18"/>
        </w:rPr>
        <w:t>она </w:t>
      </w:r>
      <w:r>
        <w:rPr>
          <w:color w:val="3D3D3D"/>
          <w:w w:val="115"/>
          <w:sz w:val="18"/>
        </w:rPr>
        <w:t>несёт </w:t>
      </w:r>
      <w:r>
        <w:rPr>
          <w:color w:val="505050"/>
          <w:w w:val="115"/>
          <w:sz w:val="18"/>
        </w:rPr>
        <w:t>в себе</w:t>
      </w:r>
      <w:r>
        <w:rPr>
          <w:color w:val="505050"/>
          <w:spacing w:val="37"/>
          <w:w w:val="115"/>
          <w:sz w:val="18"/>
        </w:rPr>
        <w:t> </w:t>
      </w:r>
      <w:r>
        <w:rPr>
          <w:color w:val="505050"/>
          <w:spacing w:val="2"/>
          <w:w w:val="115"/>
          <w:sz w:val="18"/>
        </w:rPr>
        <w:t>жизнь»</w:t>
      </w:r>
      <w:r>
        <w:rPr>
          <w:color w:val="151515"/>
          <w:spacing w:val="2"/>
          <w:w w:val="115"/>
          <w:sz w:val="18"/>
        </w:rPr>
        <w:t>.</w:t>
      </w:r>
    </w:p>
    <w:p>
      <w:pPr>
        <w:pStyle w:val="ListParagraph"/>
        <w:numPr>
          <w:ilvl w:val="0"/>
          <w:numId w:val="90"/>
        </w:numPr>
        <w:tabs>
          <w:tab w:pos="895" w:val="left" w:leader="none"/>
        </w:tabs>
        <w:spacing w:line="206" w:lineRule="exact" w:before="0" w:after="0"/>
        <w:ind w:left="894" w:right="0" w:hanging="380"/>
        <w:jc w:val="left"/>
        <w:rPr>
          <w:sz w:val="18"/>
        </w:rPr>
      </w:pPr>
      <w:r>
        <w:rPr>
          <w:color w:val="505050"/>
          <w:spacing w:val="2"/>
          <w:w w:val="110"/>
          <w:sz w:val="18"/>
        </w:rPr>
        <w:t>A</w:t>
      </w:r>
      <w:r>
        <w:rPr>
          <w:color w:val="151515"/>
          <w:spacing w:val="2"/>
          <w:w w:val="110"/>
          <w:sz w:val="18"/>
        </w:rPr>
        <w:t>l</w:t>
      </w:r>
      <w:r>
        <w:rPr>
          <w:color w:val="3D3D3D"/>
          <w:spacing w:val="2"/>
          <w:w w:val="110"/>
          <w:sz w:val="18"/>
        </w:rPr>
        <w:t>-Ma </w:t>
      </w:r>
      <w:r>
        <w:rPr>
          <w:color w:val="151515"/>
          <w:w w:val="110"/>
          <w:sz w:val="18"/>
        </w:rPr>
        <w:t>' </w:t>
      </w:r>
      <w:r>
        <w:rPr>
          <w:color w:val="505050"/>
          <w:w w:val="110"/>
          <w:sz w:val="18"/>
        </w:rPr>
        <w:t>a</w:t>
      </w:r>
      <w:r>
        <w:rPr>
          <w:color w:val="151515"/>
          <w:w w:val="110"/>
          <w:sz w:val="18"/>
        </w:rPr>
        <w:t>l</w:t>
      </w:r>
      <w:r>
        <w:rPr>
          <w:color w:val="3D3D3D"/>
          <w:w w:val="110"/>
          <w:sz w:val="18"/>
        </w:rPr>
        <w:t>-waraqi </w:t>
      </w:r>
      <w:r>
        <w:rPr>
          <w:color w:val="505050"/>
          <w:w w:val="110"/>
          <w:sz w:val="18"/>
        </w:rPr>
        <w:t>р. </w:t>
      </w:r>
      <w:r>
        <w:rPr>
          <w:color w:val="2A2A2A"/>
          <w:spacing w:val="-3"/>
          <w:w w:val="110"/>
          <w:sz w:val="18"/>
        </w:rPr>
        <w:t>73.1</w:t>
      </w:r>
      <w:r>
        <w:rPr>
          <w:color w:val="505050"/>
          <w:spacing w:val="-3"/>
          <w:w w:val="110"/>
          <w:sz w:val="18"/>
        </w:rPr>
        <w:t>-</w:t>
      </w:r>
      <w:r>
        <w:rPr>
          <w:color w:val="505050"/>
          <w:spacing w:val="-33"/>
          <w:w w:val="110"/>
          <w:sz w:val="18"/>
        </w:rPr>
        <w:t> </w:t>
      </w:r>
      <w:r>
        <w:rPr>
          <w:color w:val="505050"/>
          <w:w w:val="110"/>
          <w:sz w:val="18"/>
        </w:rPr>
        <w:t>2</w:t>
      </w:r>
    </w:p>
    <w:p>
      <w:pPr>
        <w:spacing w:before="4"/>
        <w:ind w:left="515" w:right="0" w:firstLine="0"/>
        <w:jc w:val="left"/>
        <w:rPr>
          <w:sz w:val="18"/>
        </w:rPr>
      </w:pPr>
      <w:r>
        <w:rPr>
          <w:color w:val="151515"/>
          <w:w w:val="110"/>
          <w:sz w:val="18"/>
        </w:rPr>
        <w:t>[</w:t>
      </w:r>
      <w:r>
        <w:rPr>
          <w:color w:val="3D3D3D"/>
          <w:w w:val="110"/>
          <w:sz w:val="18"/>
        </w:rPr>
        <w:t>14</w:t>
      </w:r>
      <w:r>
        <w:rPr>
          <w:color w:val="151515"/>
          <w:w w:val="110"/>
          <w:sz w:val="18"/>
        </w:rPr>
        <w:t>] </w:t>
      </w:r>
      <w:r>
        <w:rPr>
          <w:color w:val="2A2A2A"/>
          <w:w w:val="110"/>
          <w:sz w:val="18"/>
        </w:rPr>
        <w:t>Т</w:t>
      </w:r>
      <w:r>
        <w:rPr>
          <w:color w:val="505050"/>
          <w:w w:val="110"/>
          <w:sz w:val="18"/>
        </w:rPr>
        <w:t>ам же</w:t>
      </w:r>
      <w:r>
        <w:rPr>
          <w:color w:val="2A2A2A"/>
          <w:w w:val="110"/>
          <w:sz w:val="18"/>
        </w:rPr>
        <w:t>, </w:t>
      </w:r>
      <w:r>
        <w:rPr>
          <w:color w:val="3D3D3D"/>
          <w:w w:val="110"/>
          <w:sz w:val="18"/>
        </w:rPr>
        <w:t>р</w:t>
      </w:r>
      <w:r>
        <w:rPr>
          <w:color w:val="151515"/>
          <w:w w:val="110"/>
          <w:sz w:val="18"/>
        </w:rPr>
        <w:t>. </w:t>
      </w:r>
      <w:r>
        <w:rPr>
          <w:color w:val="2A2A2A"/>
          <w:w w:val="110"/>
          <w:sz w:val="18"/>
        </w:rPr>
        <w:t>73.18</w:t>
      </w:r>
      <w:r>
        <w:rPr>
          <w:color w:val="505050"/>
          <w:w w:val="110"/>
          <w:sz w:val="18"/>
        </w:rPr>
        <w:t>- 24</w:t>
      </w:r>
    </w:p>
    <w:p>
      <w:pPr>
        <w:pStyle w:val="ListParagraph"/>
        <w:numPr>
          <w:ilvl w:val="0"/>
          <w:numId w:val="91"/>
        </w:numPr>
        <w:tabs>
          <w:tab w:pos="893" w:val="left" w:leader="none"/>
        </w:tabs>
        <w:spacing w:line="240" w:lineRule="auto" w:before="15" w:after="0"/>
        <w:ind w:left="892" w:right="0" w:hanging="378"/>
        <w:jc w:val="left"/>
        <w:rPr>
          <w:sz w:val="18"/>
        </w:rPr>
      </w:pPr>
      <w:r>
        <w:rPr>
          <w:color w:val="3D3D3D"/>
          <w:w w:val="105"/>
          <w:sz w:val="18"/>
        </w:rPr>
        <w:t>Hall </w:t>
      </w:r>
      <w:r>
        <w:rPr>
          <w:color w:val="505050"/>
          <w:w w:val="105"/>
          <w:sz w:val="18"/>
        </w:rPr>
        <w:t>ar</w:t>
      </w:r>
      <w:r>
        <w:rPr>
          <w:color w:val="151515"/>
          <w:w w:val="105"/>
          <w:sz w:val="18"/>
        </w:rPr>
        <w:t>-</w:t>
      </w:r>
      <w:r>
        <w:rPr>
          <w:color w:val="505050"/>
          <w:w w:val="105"/>
          <w:sz w:val="18"/>
        </w:rPr>
        <w:t>r </w:t>
      </w:r>
      <w:r>
        <w:rPr>
          <w:color w:val="505050"/>
          <w:spacing w:val="4"/>
          <w:w w:val="105"/>
          <w:sz w:val="18"/>
        </w:rPr>
        <w:t>umuz </w:t>
      </w:r>
      <w:r>
        <w:rPr>
          <w:color w:val="505050"/>
          <w:w w:val="105"/>
          <w:sz w:val="18"/>
        </w:rPr>
        <w:t>р.</w:t>
      </w:r>
      <w:r>
        <w:rPr>
          <w:color w:val="151515"/>
          <w:w w:val="105"/>
          <w:sz w:val="18"/>
        </w:rPr>
        <w:t>1</w:t>
      </w:r>
      <w:r>
        <w:rPr>
          <w:color w:val="3D3D3D"/>
          <w:w w:val="105"/>
          <w:sz w:val="18"/>
        </w:rPr>
        <w:t>1</w:t>
      </w:r>
      <w:r>
        <w:rPr>
          <w:color w:val="151515"/>
          <w:w w:val="105"/>
          <w:sz w:val="18"/>
        </w:rPr>
        <w:t>.</w:t>
      </w:r>
      <w:r>
        <w:rPr>
          <w:color w:val="3D3D3D"/>
          <w:w w:val="105"/>
          <w:sz w:val="18"/>
        </w:rPr>
        <w:t>2</w:t>
      </w:r>
      <w:r>
        <w:rPr>
          <w:color w:val="6B6B6B"/>
          <w:w w:val="105"/>
          <w:sz w:val="18"/>
        </w:rPr>
        <w:t>,</w:t>
      </w:r>
      <w:r>
        <w:rPr>
          <w:color w:val="6B6B6B"/>
          <w:spacing w:val="1"/>
          <w:w w:val="105"/>
          <w:sz w:val="18"/>
        </w:rPr>
        <w:t> </w:t>
      </w:r>
      <w:r>
        <w:rPr>
          <w:color w:val="3D3D3D"/>
          <w:w w:val="105"/>
          <w:sz w:val="18"/>
        </w:rPr>
        <w:t>81</w:t>
      </w:r>
      <w:r>
        <w:rPr>
          <w:color w:val="151515"/>
          <w:w w:val="105"/>
          <w:sz w:val="18"/>
        </w:rPr>
        <w:t>.</w:t>
      </w:r>
      <w:r>
        <w:rPr>
          <w:color w:val="3D3D3D"/>
          <w:w w:val="105"/>
          <w:sz w:val="18"/>
        </w:rPr>
        <w:t>1</w:t>
      </w:r>
    </w:p>
    <w:p>
      <w:pPr>
        <w:pStyle w:val="ListParagraph"/>
        <w:numPr>
          <w:ilvl w:val="0"/>
          <w:numId w:val="91"/>
        </w:numPr>
        <w:tabs>
          <w:tab w:pos="884" w:val="left" w:leader="none"/>
        </w:tabs>
        <w:spacing w:line="244" w:lineRule="auto" w:before="14" w:after="0"/>
        <w:ind w:left="219" w:right="151" w:firstLine="296"/>
        <w:jc w:val="left"/>
        <w:rPr>
          <w:sz w:val="18"/>
        </w:rPr>
      </w:pPr>
      <w:r>
        <w:rPr>
          <w:color w:val="3D3D3D"/>
          <w:w w:val="110"/>
          <w:sz w:val="18"/>
        </w:rPr>
        <w:t>M.Berthe</w:t>
      </w:r>
      <w:r>
        <w:rPr>
          <w:color w:val="151515"/>
          <w:w w:val="110"/>
          <w:sz w:val="18"/>
        </w:rPr>
        <w:t>l</w:t>
      </w:r>
      <w:r>
        <w:rPr>
          <w:color w:val="505050"/>
          <w:w w:val="110"/>
          <w:sz w:val="18"/>
        </w:rPr>
        <w:t>o l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A</w:t>
      </w:r>
      <w:r>
        <w:rPr>
          <w:color w:val="2A2A2A"/>
          <w:w w:val="110"/>
          <w:sz w:val="18"/>
        </w:rPr>
        <w:t>l</w:t>
      </w:r>
      <w:r>
        <w:rPr>
          <w:color w:val="505050"/>
          <w:w w:val="110"/>
          <w:sz w:val="18"/>
        </w:rPr>
        <w:t>ch</w:t>
      </w:r>
      <w:r>
        <w:rPr>
          <w:color w:val="2A2A2A"/>
          <w:w w:val="110"/>
          <w:sz w:val="18"/>
        </w:rPr>
        <w:t>,</w:t>
      </w:r>
      <w:r>
        <w:rPr>
          <w:color w:val="505050"/>
          <w:w w:val="110"/>
          <w:sz w:val="18"/>
        </w:rPr>
        <w:t>grecs </w:t>
      </w:r>
      <w:r>
        <w:rPr>
          <w:color w:val="151515"/>
          <w:w w:val="110"/>
          <w:sz w:val="18"/>
        </w:rPr>
        <w:t>. </w:t>
      </w:r>
      <w:r>
        <w:rPr>
          <w:color w:val="2A2A2A"/>
          <w:spacing w:val="-7"/>
          <w:w w:val="110"/>
          <w:sz w:val="18"/>
        </w:rPr>
        <w:t>L</w:t>
      </w:r>
      <w:r>
        <w:rPr>
          <w:color w:val="505050"/>
          <w:spacing w:val="-7"/>
          <w:w w:val="110"/>
          <w:sz w:val="18"/>
        </w:rPr>
        <w:t>ex </w:t>
      </w:r>
      <w:r>
        <w:rPr>
          <w:color w:val="2A2A2A"/>
          <w:w w:val="110"/>
          <w:sz w:val="18"/>
        </w:rPr>
        <w:t>i</w:t>
      </w:r>
      <w:r>
        <w:rPr>
          <w:color w:val="505050"/>
          <w:w w:val="110"/>
          <w:sz w:val="18"/>
        </w:rPr>
        <w:t>con </w:t>
      </w:r>
      <w:r>
        <w:rPr>
          <w:color w:val="3D3D3D"/>
          <w:w w:val="110"/>
          <w:sz w:val="18"/>
        </w:rPr>
        <w:t>II.I. Также </w:t>
      </w:r>
      <w:r>
        <w:rPr>
          <w:color w:val="505050"/>
          <w:w w:val="110"/>
          <w:sz w:val="18"/>
        </w:rPr>
        <w:t>различные виды молока описаны в «Послании </w:t>
      </w:r>
      <w:r>
        <w:rPr>
          <w:color w:val="3D3D3D"/>
          <w:w w:val="110"/>
          <w:sz w:val="18"/>
        </w:rPr>
        <w:t>Клеопатры, царицы Саманнуда» </w:t>
      </w:r>
      <w:r>
        <w:rPr>
          <w:color w:val="505050"/>
          <w:w w:val="110"/>
          <w:sz w:val="18"/>
        </w:rPr>
        <w:t>(M.U</w:t>
      </w:r>
      <w:r>
        <w:rPr>
          <w:color w:val="151515"/>
          <w:w w:val="110"/>
          <w:sz w:val="18"/>
        </w:rPr>
        <w:t>l</w:t>
      </w:r>
      <w:r>
        <w:rPr>
          <w:color w:val="505050"/>
          <w:w w:val="110"/>
          <w:sz w:val="18"/>
        </w:rPr>
        <w:t>mann </w:t>
      </w:r>
      <w:r>
        <w:rPr>
          <w:color w:val="6B6B6B"/>
          <w:w w:val="110"/>
          <w:sz w:val="18"/>
        </w:rPr>
        <w:t>, </w:t>
      </w:r>
      <w:r>
        <w:rPr>
          <w:color w:val="2A2A2A"/>
          <w:w w:val="110"/>
          <w:sz w:val="18"/>
        </w:rPr>
        <w:t>"Кl</w:t>
      </w:r>
      <w:r>
        <w:rPr>
          <w:color w:val="505050"/>
          <w:w w:val="110"/>
          <w:sz w:val="18"/>
        </w:rPr>
        <w:t>eo palra"</w:t>
      </w:r>
      <w:r>
        <w:rPr>
          <w:color w:val="505050"/>
          <w:spacing w:val="6"/>
          <w:w w:val="110"/>
          <w:sz w:val="18"/>
        </w:rPr>
        <w:t> </w:t>
      </w:r>
      <w:r>
        <w:rPr>
          <w:color w:val="505050"/>
          <w:w w:val="110"/>
          <w:sz w:val="18"/>
        </w:rPr>
        <w:t>p.169f)</w:t>
      </w:r>
      <w:r>
        <w:rPr>
          <w:color w:val="151515"/>
          <w:w w:val="110"/>
          <w:sz w:val="18"/>
        </w:rPr>
        <w:t>.</w:t>
      </w:r>
    </w:p>
    <w:p>
      <w:pPr>
        <w:pStyle w:val="ListParagraph"/>
        <w:numPr>
          <w:ilvl w:val="0"/>
          <w:numId w:val="91"/>
        </w:numPr>
        <w:tabs>
          <w:tab w:pos="894" w:val="left" w:leader="none"/>
        </w:tabs>
        <w:spacing w:line="240" w:lineRule="auto" w:before="10" w:after="0"/>
        <w:ind w:left="893" w:right="0" w:hanging="379"/>
        <w:jc w:val="left"/>
        <w:rPr>
          <w:sz w:val="18"/>
        </w:rPr>
      </w:pPr>
      <w:r>
        <w:rPr>
          <w:color w:val="151515"/>
          <w:w w:val="110"/>
          <w:sz w:val="18"/>
        </w:rPr>
        <w:t>Z</w:t>
      </w:r>
      <w:r>
        <w:rPr>
          <w:color w:val="505050"/>
          <w:w w:val="110"/>
          <w:sz w:val="18"/>
        </w:rPr>
        <w:t>osimos, </w:t>
      </w:r>
      <w:r>
        <w:rPr>
          <w:color w:val="3D3D3D"/>
          <w:w w:val="110"/>
          <w:sz w:val="18"/>
        </w:rPr>
        <w:t>Mafatih </w:t>
      </w:r>
      <w:r>
        <w:rPr>
          <w:color w:val="505050"/>
          <w:w w:val="110"/>
          <w:sz w:val="18"/>
        </w:rPr>
        <w:t>as-san</w:t>
      </w:r>
      <w:r>
        <w:rPr>
          <w:color w:val="151515"/>
          <w:w w:val="110"/>
          <w:sz w:val="18"/>
        </w:rPr>
        <w:t>'</w:t>
      </w:r>
      <w:r>
        <w:rPr>
          <w:color w:val="505050"/>
          <w:w w:val="110"/>
          <w:sz w:val="18"/>
        </w:rPr>
        <w:t>а</w:t>
      </w:r>
      <w:r>
        <w:rPr>
          <w:color w:val="6B6B6B"/>
          <w:w w:val="110"/>
          <w:sz w:val="18"/>
        </w:rPr>
        <w:t>, </w:t>
      </w:r>
      <w:r>
        <w:rPr>
          <w:color w:val="505050"/>
          <w:w w:val="110"/>
          <w:sz w:val="18"/>
        </w:rPr>
        <w:t>fol</w:t>
      </w:r>
      <w:r>
        <w:rPr>
          <w:color w:val="505050"/>
          <w:spacing w:val="36"/>
          <w:w w:val="110"/>
          <w:sz w:val="18"/>
        </w:rPr>
        <w:t> </w:t>
      </w:r>
      <w:r>
        <w:rPr>
          <w:color w:val="3D3D3D"/>
          <w:w w:val="110"/>
          <w:sz w:val="18"/>
        </w:rPr>
        <w:t>55Ь.</w:t>
      </w:r>
    </w:p>
    <w:p>
      <w:pPr>
        <w:pStyle w:val="ListParagraph"/>
        <w:numPr>
          <w:ilvl w:val="0"/>
          <w:numId w:val="91"/>
        </w:numPr>
        <w:tabs>
          <w:tab w:pos="894" w:val="left" w:leader="none"/>
        </w:tabs>
        <w:spacing w:line="256" w:lineRule="auto" w:before="15" w:after="0"/>
        <w:ind w:left="515" w:right="6487" w:firstLine="0"/>
        <w:jc w:val="left"/>
        <w:rPr>
          <w:sz w:val="18"/>
        </w:rPr>
      </w:pPr>
      <w:r>
        <w:rPr>
          <w:color w:val="505050"/>
          <w:sz w:val="18"/>
        </w:rPr>
        <w:t>Mushaf as</w:t>
      </w:r>
      <w:r>
        <w:rPr>
          <w:color w:val="151515"/>
          <w:sz w:val="18"/>
        </w:rPr>
        <w:t>-</w:t>
      </w:r>
      <w:r>
        <w:rPr>
          <w:color w:val="505050"/>
          <w:sz w:val="18"/>
        </w:rPr>
        <w:t>su war</w:t>
      </w:r>
      <w:r>
        <w:rPr>
          <w:color w:val="151515"/>
          <w:sz w:val="18"/>
        </w:rPr>
        <w:t>, </w:t>
      </w:r>
      <w:r>
        <w:rPr>
          <w:color w:val="505050"/>
          <w:sz w:val="18"/>
        </w:rPr>
        <w:t>fol </w:t>
      </w:r>
      <w:r>
        <w:rPr>
          <w:color w:val="151515"/>
          <w:sz w:val="18"/>
        </w:rPr>
        <w:t>. </w:t>
      </w:r>
      <w:r>
        <w:rPr>
          <w:color w:val="151515"/>
          <w:spacing w:val="2"/>
          <w:sz w:val="18"/>
        </w:rPr>
        <w:t>1</w:t>
      </w:r>
      <w:r>
        <w:rPr>
          <w:color w:val="3D3D3D"/>
          <w:spacing w:val="2"/>
          <w:sz w:val="18"/>
        </w:rPr>
        <w:t>32Ь.3</w:t>
      </w:r>
      <w:r>
        <w:rPr>
          <w:color w:val="151515"/>
          <w:spacing w:val="2"/>
          <w:sz w:val="18"/>
        </w:rPr>
        <w:t> </w:t>
      </w:r>
      <w:r>
        <w:rPr>
          <w:color w:val="151515"/>
          <w:sz w:val="18"/>
        </w:rPr>
        <w:t>[</w:t>
      </w:r>
      <w:r>
        <w:rPr>
          <w:color w:val="3D3D3D"/>
          <w:sz w:val="18"/>
        </w:rPr>
        <w:t>19 </w:t>
      </w:r>
      <w:r>
        <w:rPr>
          <w:color w:val="151515"/>
          <w:sz w:val="18"/>
        </w:rPr>
        <w:t>] </w:t>
      </w:r>
      <w:r>
        <w:rPr>
          <w:color w:val="505050"/>
          <w:sz w:val="18"/>
        </w:rPr>
        <w:t>См. </w:t>
      </w:r>
      <w:r>
        <w:rPr>
          <w:color w:val="3D3D3D"/>
          <w:sz w:val="18"/>
        </w:rPr>
        <w:t>I</w:t>
      </w:r>
      <w:r>
        <w:rPr>
          <w:color w:val="151515"/>
          <w:sz w:val="18"/>
        </w:rPr>
        <w:t>.</w:t>
      </w:r>
      <w:r>
        <w:rPr>
          <w:color w:val="505050"/>
          <w:sz w:val="18"/>
        </w:rPr>
        <w:t>Vereno, </w:t>
      </w:r>
      <w:r>
        <w:rPr>
          <w:color w:val="3D3D3D"/>
          <w:sz w:val="18"/>
        </w:rPr>
        <w:t>Studien,</w:t>
      </w:r>
      <w:r>
        <w:rPr>
          <w:color w:val="3D3D3D"/>
          <w:spacing w:val="15"/>
          <w:sz w:val="18"/>
        </w:rPr>
        <w:t> </w:t>
      </w:r>
      <w:r>
        <w:rPr>
          <w:color w:val="505050"/>
          <w:spacing w:val="-3"/>
          <w:sz w:val="18"/>
        </w:rPr>
        <w:t>р</w:t>
      </w:r>
      <w:r>
        <w:rPr>
          <w:color w:val="151515"/>
          <w:spacing w:val="-3"/>
          <w:sz w:val="18"/>
        </w:rPr>
        <w:t>.</w:t>
      </w:r>
      <w:r>
        <w:rPr>
          <w:color w:val="3D3D3D"/>
          <w:spacing w:val="-3"/>
          <w:sz w:val="18"/>
        </w:rPr>
        <w:t>160</w:t>
      </w:r>
    </w:p>
    <w:p>
      <w:pPr>
        <w:pStyle w:val="ListParagraph"/>
        <w:numPr>
          <w:ilvl w:val="0"/>
          <w:numId w:val="92"/>
        </w:numPr>
        <w:tabs>
          <w:tab w:pos="932" w:val="left" w:leader="none"/>
        </w:tabs>
        <w:spacing w:line="256" w:lineRule="auto" w:before="0" w:after="0"/>
        <w:ind w:left="219" w:right="140" w:firstLine="296"/>
        <w:jc w:val="both"/>
        <w:rPr>
          <w:sz w:val="18"/>
        </w:rPr>
      </w:pPr>
      <w:r>
        <w:rPr>
          <w:color w:val="3D3D3D"/>
          <w:w w:val="110"/>
          <w:sz w:val="18"/>
        </w:rPr>
        <w:t>В немецком </w:t>
      </w:r>
      <w:r>
        <w:rPr>
          <w:color w:val="505050"/>
          <w:w w:val="110"/>
          <w:sz w:val="18"/>
        </w:rPr>
        <w:t>языке </w:t>
      </w:r>
      <w:r>
        <w:rPr>
          <w:color w:val="3D3D3D"/>
          <w:w w:val="110"/>
          <w:sz w:val="18"/>
        </w:rPr>
        <w:t>любимого 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505050"/>
          <w:spacing w:val="-4"/>
          <w:w w:val="110"/>
          <w:sz w:val="18"/>
        </w:rPr>
        <w:t>елове </w:t>
      </w:r>
      <w:r>
        <w:rPr>
          <w:color w:val="505050"/>
          <w:w w:val="110"/>
          <w:sz w:val="18"/>
        </w:rPr>
        <w:t>ка называют mein Schatz </w:t>
      </w:r>
      <w:r>
        <w:rPr>
          <w:color w:val="3D3D3D"/>
          <w:w w:val="110"/>
          <w:sz w:val="18"/>
        </w:rPr>
        <w:t>(моё </w:t>
      </w:r>
      <w:r>
        <w:rPr>
          <w:color w:val="505050"/>
          <w:w w:val="110"/>
          <w:sz w:val="18"/>
        </w:rPr>
        <w:t>сокровище). Это говорит об инст</w:t>
      </w:r>
      <w:r>
        <w:rPr>
          <w:color w:val="2A2A2A"/>
          <w:w w:val="110"/>
          <w:sz w:val="18"/>
        </w:rPr>
        <w:t>инк</w:t>
      </w:r>
      <w:r>
        <w:rPr>
          <w:color w:val="505050"/>
          <w:w w:val="110"/>
          <w:sz w:val="18"/>
        </w:rPr>
        <w:t>тивном знании о настоящем сокровище 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скрытом в</w:t>
      </w:r>
      <w:r>
        <w:rPr>
          <w:color w:val="505050"/>
          <w:spacing w:val="-26"/>
          <w:w w:val="110"/>
          <w:sz w:val="18"/>
        </w:rPr>
        <w:t> </w:t>
      </w:r>
      <w:r>
        <w:rPr>
          <w:color w:val="505050"/>
          <w:w w:val="110"/>
          <w:sz w:val="18"/>
        </w:rPr>
        <w:t>возлюбленном</w:t>
      </w:r>
      <w:r>
        <w:rPr>
          <w:color w:val="151515"/>
          <w:w w:val="110"/>
          <w:sz w:val="18"/>
        </w:rPr>
        <w:t>.</w:t>
      </w:r>
    </w:p>
    <w:p>
      <w:pPr>
        <w:pStyle w:val="ListParagraph"/>
        <w:numPr>
          <w:ilvl w:val="0"/>
          <w:numId w:val="92"/>
        </w:numPr>
        <w:tabs>
          <w:tab w:pos="893" w:val="left" w:leader="none"/>
        </w:tabs>
        <w:spacing w:line="197" w:lineRule="exact" w:before="0" w:after="0"/>
        <w:ind w:left="892" w:right="0" w:hanging="378"/>
        <w:jc w:val="both"/>
        <w:rPr>
          <w:sz w:val="18"/>
        </w:rPr>
      </w:pPr>
      <w:r>
        <w:rPr>
          <w:color w:val="3D3D3D"/>
          <w:w w:val="115"/>
          <w:sz w:val="18"/>
        </w:rPr>
        <w:t>RisalaQ a </w:t>
      </w:r>
      <w:r>
        <w:rPr>
          <w:color w:val="151515"/>
          <w:spacing w:val="2"/>
          <w:w w:val="115"/>
          <w:sz w:val="18"/>
        </w:rPr>
        <w:t>l</w:t>
      </w:r>
      <w:r>
        <w:rPr>
          <w:color w:val="3D3D3D"/>
          <w:spacing w:val="2"/>
          <w:w w:val="115"/>
          <w:sz w:val="18"/>
        </w:rPr>
        <w:t>ubatra </w:t>
      </w:r>
      <w:r>
        <w:rPr>
          <w:color w:val="505050"/>
          <w:w w:val="115"/>
          <w:sz w:val="18"/>
        </w:rPr>
        <w:t>malikat </w:t>
      </w:r>
      <w:r>
        <w:rPr>
          <w:color w:val="3D3D3D"/>
          <w:w w:val="115"/>
          <w:sz w:val="18"/>
        </w:rPr>
        <w:t>Samannud- </w:t>
      </w:r>
      <w:r>
        <w:rPr>
          <w:color w:val="505050"/>
          <w:w w:val="115"/>
          <w:sz w:val="18"/>
        </w:rPr>
        <w:t>M.Ulmann</w:t>
      </w:r>
      <w:r>
        <w:rPr>
          <w:color w:val="2A2A2A"/>
          <w:w w:val="115"/>
          <w:sz w:val="18"/>
        </w:rPr>
        <w:t>, </w:t>
      </w:r>
      <w:r>
        <w:rPr>
          <w:color w:val="3D3D3D"/>
          <w:w w:val="115"/>
          <w:sz w:val="18"/>
        </w:rPr>
        <w:t>"Кleopatra" </w:t>
      </w:r>
      <w:r>
        <w:rPr>
          <w:color w:val="505050"/>
          <w:w w:val="115"/>
          <w:sz w:val="18"/>
        </w:rPr>
        <w:t>р.</w:t>
      </w:r>
      <w:r>
        <w:rPr>
          <w:color w:val="505050"/>
          <w:spacing w:val="-31"/>
          <w:w w:val="115"/>
          <w:sz w:val="18"/>
        </w:rPr>
        <w:t> </w:t>
      </w:r>
      <w:r>
        <w:rPr>
          <w:color w:val="3D3D3D"/>
          <w:w w:val="115"/>
          <w:sz w:val="18"/>
        </w:rPr>
        <w:t>170.</w:t>
      </w:r>
    </w:p>
    <w:p>
      <w:pPr>
        <w:pStyle w:val="ListParagraph"/>
        <w:numPr>
          <w:ilvl w:val="0"/>
          <w:numId w:val="92"/>
        </w:numPr>
        <w:tabs>
          <w:tab w:pos="976" w:val="left" w:leader="none"/>
        </w:tabs>
        <w:spacing w:line="256" w:lineRule="auto" w:before="13" w:after="0"/>
        <w:ind w:left="216" w:right="156" w:firstLine="299"/>
        <w:jc w:val="both"/>
        <w:rPr>
          <w:sz w:val="18"/>
        </w:rPr>
      </w:pPr>
      <w:r>
        <w:rPr>
          <w:color w:val="3D3D3D"/>
          <w:w w:val="115"/>
          <w:sz w:val="18"/>
        </w:rPr>
        <w:t>C.G.Jung </w:t>
      </w:r>
      <w:r>
        <w:rPr>
          <w:color w:val="505050"/>
          <w:w w:val="115"/>
          <w:sz w:val="18"/>
        </w:rPr>
        <w:t>"Memories</w:t>
      </w:r>
      <w:r>
        <w:rPr>
          <w:color w:val="151515"/>
          <w:w w:val="115"/>
          <w:sz w:val="18"/>
        </w:rPr>
        <w:t>, </w:t>
      </w:r>
      <w:r>
        <w:rPr>
          <w:color w:val="2A2A2A"/>
          <w:w w:val="115"/>
          <w:sz w:val="18"/>
        </w:rPr>
        <w:t>D</w:t>
      </w:r>
      <w:r>
        <w:rPr>
          <w:color w:val="505050"/>
          <w:w w:val="115"/>
          <w:sz w:val="18"/>
        </w:rPr>
        <w:t>reams </w:t>
      </w:r>
      <w:r>
        <w:rPr>
          <w:color w:val="2A2A2A"/>
          <w:w w:val="115"/>
          <w:sz w:val="18"/>
        </w:rPr>
        <w:t>, </w:t>
      </w:r>
      <w:r>
        <w:rPr>
          <w:color w:val="3D3D3D"/>
          <w:w w:val="115"/>
          <w:sz w:val="18"/>
        </w:rPr>
        <w:t>Reflections" </w:t>
      </w:r>
      <w:r>
        <w:rPr>
          <w:color w:val="3D3D3D"/>
          <w:spacing w:val="6"/>
          <w:w w:val="115"/>
          <w:sz w:val="18"/>
        </w:rPr>
        <w:t>р</w:t>
      </w:r>
      <w:r>
        <w:rPr>
          <w:color w:val="151515"/>
          <w:spacing w:val="6"/>
          <w:w w:val="115"/>
          <w:sz w:val="18"/>
        </w:rPr>
        <w:t>. </w:t>
      </w:r>
      <w:r>
        <w:rPr>
          <w:color w:val="3D3D3D"/>
          <w:w w:val="115"/>
          <w:sz w:val="18"/>
        </w:rPr>
        <w:t>326</w:t>
      </w:r>
      <w:r>
        <w:rPr>
          <w:color w:val="151515"/>
          <w:w w:val="115"/>
          <w:sz w:val="18"/>
        </w:rPr>
        <w:t>. </w:t>
      </w:r>
      <w:r>
        <w:rPr>
          <w:color w:val="3D3D3D"/>
          <w:w w:val="115"/>
          <w:sz w:val="18"/>
        </w:rPr>
        <w:t>См</w:t>
      </w:r>
      <w:r>
        <w:rPr>
          <w:color w:val="151515"/>
          <w:w w:val="115"/>
          <w:sz w:val="18"/>
        </w:rPr>
        <w:t>. </w:t>
      </w:r>
      <w:r>
        <w:rPr>
          <w:color w:val="505050"/>
          <w:w w:val="115"/>
          <w:sz w:val="18"/>
        </w:rPr>
        <w:t>также </w:t>
      </w:r>
      <w:r>
        <w:rPr>
          <w:color w:val="2A2A2A"/>
          <w:spacing w:val="2"/>
          <w:w w:val="115"/>
          <w:sz w:val="18"/>
        </w:rPr>
        <w:t>E</w:t>
      </w:r>
      <w:r>
        <w:rPr>
          <w:color w:val="505050"/>
          <w:spacing w:val="2"/>
          <w:w w:val="115"/>
          <w:sz w:val="18"/>
        </w:rPr>
        <w:t>.F</w:t>
      </w:r>
      <w:r>
        <w:rPr>
          <w:color w:val="151515"/>
          <w:spacing w:val="2"/>
          <w:w w:val="115"/>
          <w:sz w:val="18"/>
        </w:rPr>
        <w:t>. </w:t>
      </w:r>
      <w:r>
        <w:rPr>
          <w:color w:val="3D3D3D"/>
          <w:w w:val="115"/>
          <w:sz w:val="18"/>
        </w:rPr>
        <w:t>Edinger </w:t>
      </w:r>
      <w:r>
        <w:rPr>
          <w:color w:val="505050"/>
          <w:w w:val="115"/>
          <w:sz w:val="18"/>
        </w:rPr>
        <w:t>"The </w:t>
      </w:r>
      <w:r>
        <w:rPr>
          <w:color w:val="3D3D3D"/>
          <w:w w:val="115"/>
          <w:sz w:val="18"/>
        </w:rPr>
        <w:t>Creation </w:t>
      </w:r>
      <w:r>
        <w:rPr>
          <w:color w:val="505050"/>
          <w:w w:val="115"/>
          <w:sz w:val="18"/>
        </w:rPr>
        <w:t>of Consciousness" р</w:t>
      </w:r>
      <w:r>
        <w:rPr>
          <w:color w:val="151515"/>
          <w:w w:val="115"/>
          <w:sz w:val="18"/>
        </w:rPr>
        <w:t>.</w:t>
      </w:r>
      <w:r>
        <w:rPr>
          <w:color w:val="151515"/>
          <w:spacing w:val="7"/>
          <w:w w:val="115"/>
          <w:sz w:val="18"/>
        </w:rPr>
        <w:t> </w:t>
      </w:r>
      <w:r>
        <w:rPr>
          <w:color w:val="505050"/>
          <w:w w:val="115"/>
          <w:sz w:val="18"/>
        </w:rPr>
        <w:t>57</w:t>
      </w:r>
    </w:p>
    <w:p>
      <w:pPr>
        <w:pStyle w:val="ListParagraph"/>
        <w:numPr>
          <w:ilvl w:val="0"/>
          <w:numId w:val="92"/>
        </w:numPr>
        <w:tabs>
          <w:tab w:pos="885" w:val="left" w:leader="none"/>
        </w:tabs>
        <w:spacing w:line="206" w:lineRule="exact" w:before="0" w:after="0"/>
        <w:ind w:left="884" w:right="0" w:hanging="370"/>
        <w:jc w:val="both"/>
        <w:rPr>
          <w:sz w:val="18"/>
        </w:rPr>
      </w:pPr>
      <w:r>
        <w:rPr>
          <w:color w:val="505050"/>
          <w:w w:val="110"/>
          <w:sz w:val="18"/>
        </w:rPr>
        <w:t>S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H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Nasr, Islamic Cosmological </w:t>
      </w:r>
      <w:r>
        <w:rPr>
          <w:color w:val="3D3D3D"/>
          <w:w w:val="110"/>
          <w:sz w:val="18"/>
        </w:rPr>
        <w:t>Doctrines, </w:t>
      </w:r>
      <w:r>
        <w:rPr>
          <w:color w:val="505050"/>
          <w:w w:val="110"/>
          <w:sz w:val="18"/>
        </w:rPr>
        <w:t>р</w:t>
      </w:r>
      <w:r>
        <w:rPr>
          <w:color w:val="151515"/>
          <w:w w:val="110"/>
          <w:sz w:val="18"/>
        </w:rPr>
        <w:t>.</w:t>
      </w:r>
      <w:r>
        <w:rPr>
          <w:color w:val="151515"/>
          <w:spacing w:val="-17"/>
          <w:w w:val="110"/>
          <w:sz w:val="18"/>
        </w:rPr>
        <w:t> </w:t>
      </w:r>
      <w:r>
        <w:rPr>
          <w:color w:val="3D3D3D"/>
          <w:w w:val="110"/>
          <w:sz w:val="18"/>
        </w:rPr>
        <w:t>260[.</w:t>
      </w:r>
    </w:p>
    <w:p>
      <w:pPr>
        <w:pStyle w:val="ListParagraph"/>
        <w:numPr>
          <w:ilvl w:val="0"/>
          <w:numId w:val="92"/>
        </w:numPr>
        <w:tabs>
          <w:tab w:pos="999" w:val="left" w:leader="none"/>
        </w:tabs>
        <w:spacing w:line="256" w:lineRule="auto" w:before="14" w:after="0"/>
        <w:ind w:left="219" w:right="173" w:firstLine="295"/>
        <w:jc w:val="both"/>
        <w:rPr>
          <w:sz w:val="18"/>
        </w:rPr>
      </w:pPr>
      <w:r>
        <w:rPr>
          <w:color w:val="2A2A2A"/>
          <w:w w:val="110"/>
          <w:sz w:val="18"/>
        </w:rPr>
        <w:t>При </w:t>
      </w:r>
      <w:r>
        <w:rPr>
          <w:color w:val="505050"/>
          <w:spacing w:val="2"/>
          <w:w w:val="110"/>
          <w:sz w:val="18"/>
        </w:rPr>
        <w:t>мер </w:t>
      </w:r>
      <w:r>
        <w:rPr>
          <w:color w:val="7C7C7C"/>
          <w:w w:val="110"/>
          <w:sz w:val="18"/>
        </w:rPr>
        <w:t>- </w:t>
      </w:r>
      <w:r>
        <w:rPr>
          <w:color w:val="505050"/>
          <w:w w:val="110"/>
          <w:sz w:val="18"/>
        </w:rPr>
        <w:t>история о </w:t>
      </w:r>
      <w:r>
        <w:rPr>
          <w:color w:val="3D3D3D"/>
          <w:w w:val="110"/>
          <w:sz w:val="18"/>
        </w:rPr>
        <w:t>вызывателе </w:t>
      </w:r>
      <w:r>
        <w:rPr>
          <w:color w:val="505050"/>
          <w:w w:val="110"/>
          <w:sz w:val="18"/>
        </w:rPr>
        <w:t>дождя, описанная </w:t>
      </w:r>
      <w:r>
        <w:rPr>
          <w:color w:val="3D3D3D"/>
          <w:w w:val="110"/>
          <w:sz w:val="18"/>
        </w:rPr>
        <w:t>Рихардом Вильгельмом. H.F</w:t>
      </w:r>
      <w:r>
        <w:rPr>
          <w:color w:val="151515"/>
          <w:w w:val="110"/>
          <w:sz w:val="18"/>
        </w:rPr>
        <w:t>.E</w:t>
      </w:r>
      <w:r>
        <w:rPr>
          <w:color w:val="505050"/>
          <w:w w:val="110"/>
          <w:sz w:val="18"/>
        </w:rPr>
        <w:t>tter, </w:t>
      </w:r>
      <w:r>
        <w:rPr>
          <w:color w:val="3D3D3D"/>
          <w:w w:val="110"/>
          <w:sz w:val="18"/>
        </w:rPr>
        <w:t>Der Regenmacher, Jungiana </w:t>
      </w:r>
      <w:r>
        <w:rPr>
          <w:color w:val="505050"/>
          <w:spacing w:val="-3"/>
          <w:w w:val="110"/>
          <w:sz w:val="18"/>
        </w:rPr>
        <w:t>(</w:t>
      </w:r>
      <w:r>
        <w:rPr>
          <w:color w:val="2A2A2A"/>
          <w:spacing w:val="-3"/>
          <w:w w:val="110"/>
          <w:sz w:val="18"/>
        </w:rPr>
        <w:t>R</w:t>
      </w:r>
      <w:r>
        <w:rPr>
          <w:color w:val="505050"/>
          <w:spacing w:val="-3"/>
          <w:w w:val="110"/>
          <w:sz w:val="18"/>
        </w:rPr>
        <w:t>eihe </w:t>
      </w:r>
      <w:r>
        <w:rPr>
          <w:color w:val="505050"/>
          <w:w w:val="110"/>
          <w:sz w:val="18"/>
        </w:rPr>
        <w:t>А. </w:t>
      </w:r>
      <w:r>
        <w:rPr>
          <w:color w:val="3D3D3D"/>
          <w:w w:val="110"/>
          <w:sz w:val="18"/>
        </w:rPr>
        <w:t>Band</w:t>
      </w:r>
      <w:r>
        <w:rPr>
          <w:color w:val="3D3D3D"/>
          <w:spacing w:val="-15"/>
          <w:w w:val="110"/>
          <w:sz w:val="18"/>
        </w:rPr>
        <w:t> </w:t>
      </w:r>
      <w:r>
        <w:rPr>
          <w:color w:val="3D3D3D"/>
          <w:w w:val="110"/>
          <w:sz w:val="18"/>
        </w:rPr>
        <w:t>15)</w:t>
      </w:r>
    </w:p>
    <w:p>
      <w:pPr>
        <w:pStyle w:val="ListParagraph"/>
        <w:numPr>
          <w:ilvl w:val="0"/>
          <w:numId w:val="92"/>
        </w:numPr>
        <w:tabs>
          <w:tab w:pos="912" w:val="left" w:leader="none"/>
        </w:tabs>
        <w:spacing w:line="256" w:lineRule="auto" w:before="0" w:after="0"/>
        <w:ind w:left="211" w:right="137" w:firstLine="304"/>
        <w:jc w:val="both"/>
        <w:rPr>
          <w:sz w:val="18"/>
        </w:rPr>
      </w:pPr>
      <w:r>
        <w:rPr>
          <w:color w:val="3D3D3D"/>
          <w:w w:val="110"/>
          <w:sz w:val="18"/>
        </w:rPr>
        <w:t>Например, </w:t>
      </w:r>
      <w:r>
        <w:rPr>
          <w:color w:val="505050"/>
          <w:w w:val="110"/>
          <w:sz w:val="18"/>
        </w:rPr>
        <w:t>индейцы </w:t>
      </w:r>
      <w:r>
        <w:rPr>
          <w:color w:val="3D3D3D"/>
          <w:w w:val="110"/>
          <w:sz w:val="18"/>
        </w:rPr>
        <w:t>наскапи, </w:t>
      </w:r>
      <w:r>
        <w:rPr>
          <w:color w:val="505050"/>
          <w:w w:val="110"/>
          <w:sz w:val="18"/>
        </w:rPr>
        <w:t>живущие </w:t>
      </w:r>
      <w:r>
        <w:rPr>
          <w:color w:val="3D3D3D"/>
          <w:w w:val="110"/>
          <w:sz w:val="18"/>
        </w:rPr>
        <w:t>на </w:t>
      </w:r>
      <w:r>
        <w:rPr>
          <w:color w:val="505050"/>
          <w:w w:val="110"/>
          <w:sz w:val="18"/>
        </w:rPr>
        <w:t>полуострове Лабрадор, говорят: если </w:t>
      </w:r>
      <w:r>
        <w:rPr>
          <w:color w:val="3D3D3D"/>
          <w:w w:val="110"/>
          <w:sz w:val="18"/>
        </w:rPr>
        <w:t>Великого Старца</w:t>
      </w:r>
      <w:r>
        <w:rPr>
          <w:color w:val="505050"/>
          <w:w w:val="110"/>
          <w:sz w:val="18"/>
        </w:rPr>
        <w:t> должным  образом   почитать</w:t>
      </w:r>
      <w:r>
        <w:rPr>
          <w:color w:val="2A2A2A"/>
          <w:w w:val="110"/>
          <w:sz w:val="18"/>
        </w:rPr>
        <w:t>,   </w:t>
      </w:r>
      <w:r>
        <w:rPr>
          <w:color w:val="505050"/>
          <w:w w:val="110"/>
          <w:sz w:val="18"/>
        </w:rPr>
        <w:t>послания</w:t>
      </w:r>
      <w:r>
        <w:rPr>
          <w:color w:val="2A2A2A"/>
          <w:w w:val="110"/>
          <w:sz w:val="18"/>
        </w:rPr>
        <w:t>,  </w:t>
      </w:r>
      <w:r>
        <w:rPr>
          <w:color w:val="505050"/>
          <w:w w:val="110"/>
          <w:sz w:val="18"/>
        </w:rPr>
        <w:t>которые  он  передаёт   через  сны,  постепенно   </w:t>
      </w:r>
      <w:r>
        <w:rPr>
          <w:color w:val="6B6B6B"/>
          <w:w w:val="110"/>
          <w:sz w:val="18"/>
        </w:rPr>
        <w:t>с</w:t>
      </w:r>
      <w:r>
        <w:rPr>
          <w:color w:val="505050"/>
          <w:w w:val="110"/>
          <w:sz w:val="18"/>
        </w:rPr>
        <w:t>тановятся   более и более</w:t>
      </w:r>
      <w:r>
        <w:rPr>
          <w:color w:val="505050"/>
          <w:spacing w:val="8"/>
          <w:w w:val="110"/>
          <w:sz w:val="18"/>
        </w:rPr>
        <w:t> </w:t>
      </w:r>
      <w:r>
        <w:rPr>
          <w:color w:val="505050"/>
          <w:spacing w:val="-4"/>
          <w:w w:val="110"/>
          <w:sz w:val="18"/>
        </w:rPr>
        <w:t>ясными</w:t>
      </w:r>
      <w:r>
        <w:rPr>
          <w:color w:val="151515"/>
          <w:spacing w:val="-4"/>
          <w:w w:val="110"/>
          <w:sz w:val="18"/>
        </w:rPr>
        <w:t>.</w:t>
      </w:r>
    </w:p>
    <w:p>
      <w:pPr>
        <w:spacing w:line="256" w:lineRule="auto" w:before="0"/>
        <w:ind w:left="225" w:right="135" w:hanging="8"/>
        <w:jc w:val="both"/>
        <w:rPr>
          <w:sz w:val="18"/>
        </w:rPr>
      </w:pPr>
      <w:r>
        <w:rPr>
          <w:color w:val="3D3D3D"/>
          <w:spacing w:val="-1"/>
          <w:w w:val="115"/>
          <w:sz w:val="18"/>
        </w:rPr>
        <w:t>Эт</w:t>
      </w:r>
      <w:r>
        <w:rPr>
          <w:color w:val="3D3D3D"/>
          <w:w w:val="115"/>
          <w:sz w:val="18"/>
        </w:rPr>
        <w:t>о</w:t>
      </w:r>
      <w:r>
        <w:rPr>
          <w:color w:val="3D3D3D"/>
          <w:sz w:val="18"/>
        </w:rPr>
        <w:t>  </w:t>
      </w:r>
      <w:r>
        <w:rPr>
          <w:color w:val="505050"/>
          <w:spacing w:val="-1"/>
          <w:w w:val="115"/>
          <w:sz w:val="18"/>
        </w:rPr>
        <w:t>показ</w:t>
      </w:r>
      <w:r>
        <w:rPr>
          <w:color w:val="505050"/>
          <w:spacing w:val="-4"/>
          <w:w w:val="115"/>
          <w:sz w:val="18"/>
        </w:rPr>
        <w:t>ы</w:t>
      </w:r>
      <w:r>
        <w:rPr>
          <w:color w:val="505050"/>
          <w:spacing w:val="-1"/>
          <w:w w:val="115"/>
          <w:sz w:val="18"/>
        </w:rPr>
        <w:t>вае</w:t>
      </w:r>
      <w:r>
        <w:rPr>
          <w:color w:val="505050"/>
          <w:spacing w:val="-3"/>
          <w:w w:val="115"/>
          <w:sz w:val="18"/>
        </w:rPr>
        <w:t>т</w:t>
      </w:r>
      <w:r>
        <w:rPr>
          <w:color w:val="2A2A2A"/>
          <w:w w:val="115"/>
          <w:sz w:val="18"/>
        </w:rPr>
        <w:t>,</w:t>
      </w:r>
      <w:r>
        <w:rPr>
          <w:color w:val="2A2A2A"/>
          <w:sz w:val="18"/>
        </w:rPr>
        <w:t> </w:t>
      </w:r>
      <w:r>
        <w:rPr>
          <w:i/>
          <w:color w:val="505050"/>
          <w:spacing w:val="-149"/>
          <w:w w:val="115"/>
          <w:sz w:val="18"/>
        </w:rPr>
        <w:t>т</w:t>
      </w:r>
      <w:r>
        <w:rPr>
          <w:i/>
          <w:color w:val="2A2A2A"/>
          <w:w w:val="115"/>
          <w:sz w:val="18"/>
        </w:rPr>
        <w:t>ч</w:t>
      </w:r>
      <w:r>
        <w:rPr>
          <w:i/>
          <w:color w:val="2A2A2A"/>
          <w:sz w:val="18"/>
        </w:rPr>
        <w:t>  </w:t>
      </w:r>
      <w:r>
        <w:rPr>
          <w:i/>
          <w:color w:val="505050"/>
          <w:w w:val="115"/>
          <w:sz w:val="18"/>
        </w:rPr>
        <w:t>о</w:t>
      </w:r>
      <w:r>
        <w:rPr>
          <w:i/>
          <w:color w:val="505050"/>
          <w:sz w:val="18"/>
        </w:rPr>
        <w:t>  </w:t>
      </w:r>
      <w:r>
        <w:rPr>
          <w:color w:val="505050"/>
          <w:spacing w:val="-1"/>
          <w:w w:val="114"/>
          <w:sz w:val="18"/>
        </w:rPr>
        <w:t>правильно</w:t>
      </w:r>
      <w:r>
        <w:rPr>
          <w:color w:val="505050"/>
          <w:w w:val="114"/>
          <w:sz w:val="18"/>
        </w:rPr>
        <w:t>е</w:t>
      </w:r>
      <w:r>
        <w:rPr>
          <w:color w:val="505050"/>
          <w:sz w:val="18"/>
        </w:rPr>
        <w:t>  </w:t>
      </w:r>
      <w:r>
        <w:rPr>
          <w:color w:val="505050"/>
          <w:w w:val="113"/>
          <w:sz w:val="18"/>
        </w:rPr>
        <w:t>отношение</w:t>
      </w:r>
      <w:r>
        <w:rPr>
          <w:color w:val="505050"/>
          <w:sz w:val="18"/>
        </w:rPr>
        <w:t>  </w:t>
      </w:r>
      <w:r>
        <w:rPr>
          <w:color w:val="505050"/>
          <w:spacing w:val="-1"/>
          <w:w w:val="112"/>
          <w:sz w:val="18"/>
        </w:rPr>
        <w:t>способн</w:t>
      </w:r>
      <w:r>
        <w:rPr>
          <w:color w:val="505050"/>
          <w:w w:val="112"/>
          <w:sz w:val="18"/>
        </w:rPr>
        <w:t>о</w:t>
      </w:r>
      <w:r>
        <w:rPr>
          <w:color w:val="505050"/>
          <w:sz w:val="18"/>
        </w:rPr>
        <w:t>  </w:t>
      </w:r>
      <w:r>
        <w:rPr>
          <w:color w:val="505050"/>
          <w:spacing w:val="-1"/>
          <w:w w:val="113"/>
          <w:sz w:val="18"/>
        </w:rPr>
        <w:t>повлият</w:t>
      </w:r>
      <w:r>
        <w:rPr>
          <w:color w:val="505050"/>
          <w:w w:val="113"/>
          <w:sz w:val="18"/>
        </w:rPr>
        <w:t>ь</w:t>
      </w:r>
      <w:r>
        <w:rPr>
          <w:color w:val="505050"/>
          <w:sz w:val="18"/>
        </w:rPr>
        <w:t>  </w:t>
      </w:r>
      <w:r>
        <w:rPr>
          <w:color w:val="3D3D3D"/>
          <w:spacing w:val="-1"/>
          <w:w w:val="113"/>
          <w:sz w:val="18"/>
        </w:rPr>
        <w:t>н</w:t>
      </w:r>
      <w:r>
        <w:rPr>
          <w:color w:val="3D3D3D"/>
          <w:w w:val="113"/>
          <w:sz w:val="18"/>
        </w:rPr>
        <w:t>а</w:t>
      </w:r>
      <w:r>
        <w:rPr>
          <w:color w:val="3D3D3D"/>
          <w:sz w:val="18"/>
        </w:rPr>
        <w:t>  </w:t>
      </w:r>
      <w:r>
        <w:rPr>
          <w:color w:val="505050"/>
          <w:spacing w:val="-1"/>
          <w:w w:val="113"/>
          <w:sz w:val="18"/>
        </w:rPr>
        <w:t>ду</w:t>
      </w:r>
      <w:r>
        <w:rPr>
          <w:color w:val="505050"/>
          <w:w w:val="113"/>
          <w:sz w:val="18"/>
        </w:rPr>
        <w:t>х</w:t>
      </w:r>
      <w:r>
        <w:rPr>
          <w:color w:val="505050"/>
          <w:sz w:val="18"/>
        </w:rPr>
        <w:t>  </w:t>
      </w:r>
      <w:r>
        <w:rPr>
          <w:color w:val="505050"/>
          <w:spacing w:val="-1"/>
          <w:w w:val="115"/>
          <w:sz w:val="18"/>
        </w:rPr>
        <w:t>бессознательного</w:t>
      </w:r>
      <w:r>
        <w:rPr>
          <w:color w:val="505050"/>
          <w:w w:val="115"/>
          <w:sz w:val="18"/>
        </w:rPr>
        <w:t>.</w:t>
      </w:r>
      <w:r>
        <w:rPr>
          <w:color w:val="505050"/>
          <w:sz w:val="18"/>
        </w:rPr>
        <w:t> </w:t>
      </w:r>
      <w:r>
        <w:rPr>
          <w:color w:val="3D3D3D"/>
          <w:spacing w:val="-1"/>
          <w:w w:val="115"/>
          <w:sz w:val="18"/>
        </w:rPr>
        <w:t>С</w:t>
      </w:r>
      <w:r>
        <w:rPr>
          <w:color w:val="3D3D3D"/>
          <w:spacing w:val="-7"/>
          <w:w w:val="115"/>
          <w:sz w:val="18"/>
        </w:rPr>
        <w:t>м</w:t>
      </w:r>
      <w:r>
        <w:rPr>
          <w:color w:val="151515"/>
          <w:w w:val="115"/>
          <w:sz w:val="18"/>
        </w:rPr>
        <w:t>.</w:t>
      </w:r>
      <w:r>
        <w:rPr>
          <w:color w:val="151515"/>
          <w:sz w:val="18"/>
        </w:rPr>
        <w:t>  </w:t>
      </w:r>
      <w:r>
        <w:rPr>
          <w:color w:val="3D3D3D"/>
          <w:spacing w:val="-10"/>
          <w:w w:val="115"/>
          <w:sz w:val="18"/>
        </w:rPr>
        <w:t>F</w:t>
      </w:r>
      <w:r>
        <w:rPr>
          <w:color w:val="151515"/>
          <w:spacing w:val="-7"/>
          <w:w w:val="115"/>
          <w:sz w:val="18"/>
        </w:rPr>
        <w:t>.</w:t>
      </w:r>
      <w:r>
        <w:rPr>
          <w:color w:val="505050"/>
          <w:spacing w:val="-3"/>
          <w:w w:val="115"/>
          <w:sz w:val="18"/>
        </w:rPr>
        <w:t>G</w:t>
      </w:r>
      <w:r>
        <w:rPr>
          <w:color w:val="151515"/>
          <w:spacing w:val="-12"/>
          <w:w w:val="115"/>
          <w:sz w:val="18"/>
        </w:rPr>
        <w:t>.</w:t>
      </w:r>
      <w:r>
        <w:rPr>
          <w:color w:val="505050"/>
          <w:spacing w:val="-1"/>
          <w:w w:val="115"/>
          <w:sz w:val="18"/>
        </w:rPr>
        <w:t>Sp</w:t>
      </w:r>
      <w:r>
        <w:rPr>
          <w:color w:val="505050"/>
          <w:spacing w:val="-8"/>
          <w:w w:val="115"/>
          <w:sz w:val="18"/>
        </w:rPr>
        <w:t>e</w:t>
      </w:r>
      <w:r>
        <w:rPr>
          <w:color w:val="6B6B6B"/>
          <w:spacing w:val="8"/>
          <w:w w:val="115"/>
          <w:sz w:val="18"/>
        </w:rPr>
        <w:t>c</w:t>
      </w:r>
      <w:r>
        <w:rPr>
          <w:color w:val="3D3D3D"/>
          <w:w w:val="115"/>
          <w:sz w:val="18"/>
        </w:rPr>
        <w:t>k, </w:t>
      </w:r>
      <w:r>
        <w:rPr>
          <w:color w:val="505050"/>
          <w:w w:val="115"/>
          <w:sz w:val="18"/>
        </w:rPr>
        <w:t>Naskapi, </w:t>
      </w:r>
      <w:r>
        <w:rPr>
          <w:color w:val="3D3D3D"/>
          <w:w w:val="115"/>
          <w:sz w:val="18"/>
        </w:rPr>
        <w:t>Oklahoma </w:t>
      </w:r>
      <w:r>
        <w:rPr>
          <w:color w:val="151515"/>
          <w:spacing w:val="-3"/>
          <w:w w:val="115"/>
          <w:sz w:val="18"/>
        </w:rPr>
        <w:t>1</w:t>
      </w:r>
      <w:r>
        <w:rPr>
          <w:color w:val="3D3D3D"/>
          <w:spacing w:val="-3"/>
          <w:w w:val="115"/>
          <w:sz w:val="18"/>
        </w:rPr>
        <w:t>935.</w:t>
      </w:r>
    </w:p>
    <w:p>
      <w:pPr>
        <w:pStyle w:val="ListParagraph"/>
        <w:numPr>
          <w:ilvl w:val="0"/>
          <w:numId w:val="92"/>
        </w:numPr>
        <w:tabs>
          <w:tab w:pos="895" w:val="left" w:leader="none"/>
        </w:tabs>
        <w:spacing w:line="206" w:lineRule="exact" w:before="0" w:after="0"/>
        <w:ind w:left="894" w:right="0" w:hanging="380"/>
        <w:jc w:val="left"/>
        <w:rPr>
          <w:sz w:val="18"/>
        </w:rPr>
      </w:pPr>
      <w:r>
        <w:rPr>
          <w:color w:val="505050"/>
          <w:spacing w:val="-5"/>
          <w:w w:val="105"/>
          <w:sz w:val="18"/>
        </w:rPr>
        <w:t>A</w:t>
      </w:r>
      <w:r>
        <w:rPr>
          <w:color w:val="151515"/>
          <w:spacing w:val="-5"/>
          <w:w w:val="105"/>
          <w:sz w:val="18"/>
        </w:rPr>
        <w:t>l</w:t>
      </w:r>
      <w:r>
        <w:rPr>
          <w:color w:val="3D3D3D"/>
          <w:spacing w:val="-5"/>
          <w:w w:val="105"/>
          <w:sz w:val="18"/>
        </w:rPr>
        <w:t>-Q </w:t>
      </w:r>
      <w:r>
        <w:rPr>
          <w:color w:val="3D3D3D"/>
          <w:w w:val="105"/>
          <w:sz w:val="18"/>
        </w:rPr>
        <w:t>uas</w:t>
      </w:r>
      <w:r>
        <w:rPr>
          <w:color w:val="151515"/>
          <w:w w:val="105"/>
          <w:sz w:val="18"/>
        </w:rPr>
        <w:t>i</w:t>
      </w:r>
      <w:r>
        <w:rPr>
          <w:color w:val="3D3D3D"/>
          <w:w w:val="105"/>
          <w:sz w:val="18"/>
        </w:rPr>
        <w:t>da </w:t>
      </w:r>
      <w:r>
        <w:rPr>
          <w:color w:val="505050"/>
          <w:w w:val="105"/>
          <w:sz w:val="18"/>
        </w:rPr>
        <w:t>an -n </w:t>
      </w:r>
      <w:r>
        <w:rPr>
          <w:color w:val="505050"/>
          <w:spacing w:val="3"/>
          <w:w w:val="105"/>
          <w:sz w:val="18"/>
        </w:rPr>
        <w:t>un</w:t>
      </w:r>
      <w:r>
        <w:rPr>
          <w:color w:val="151515"/>
          <w:spacing w:val="3"/>
          <w:w w:val="105"/>
          <w:sz w:val="18"/>
        </w:rPr>
        <w:t>i</w:t>
      </w:r>
      <w:r>
        <w:rPr>
          <w:color w:val="505050"/>
          <w:spacing w:val="3"/>
          <w:w w:val="105"/>
          <w:sz w:val="18"/>
        </w:rPr>
        <w:t>ya</w:t>
      </w:r>
      <w:r>
        <w:rPr>
          <w:color w:val="6B6B6B"/>
          <w:spacing w:val="3"/>
          <w:w w:val="105"/>
          <w:sz w:val="18"/>
        </w:rPr>
        <w:t>, </w:t>
      </w:r>
      <w:r>
        <w:rPr>
          <w:color w:val="505050"/>
          <w:w w:val="105"/>
          <w:sz w:val="18"/>
        </w:rPr>
        <w:t>Ms. </w:t>
      </w:r>
      <w:r>
        <w:rPr>
          <w:color w:val="3D3D3D"/>
          <w:w w:val="105"/>
          <w:sz w:val="18"/>
        </w:rPr>
        <w:t>Besir </w:t>
      </w:r>
      <w:r>
        <w:rPr>
          <w:color w:val="505050"/>
          <w:w w:val="105"/>
          <w:sz w:val="18"/>
        </w:rPr>
        <w:t>Aga 505</w:t>
      </w:r>
      <w:r>
        <w:rPr>
          <w:color w:val="6B6B6B"/>
          <w:w w:val="105"/>
          <w:sz w:val="18"/>
        </w:rPr>
        <w:t>, </w:t>
      </w:r>
      <w:r>
        <w:rPr>
          <w:color w:val="505050"/>
          <w:w w:val="105"/>
          <w:sz w:val="18"/>
        </w:rPr>
        <w:t>fo </w:t>
      </w:r>
      <w:r>
        <w:rPr>
          <w:color w:val="2A2A2A"/>
          <w:w w:val="105"/>
          <w:sz w:val="18"/>
        </w:rPr>
        <w:t>l</w:t>
      </w:r>
      <w:r>
        <w:rPr>
          <w:color w:val="505050"/>
          <w:w w:val="105"/>
          <w:sz w:val="18"/>
        </w:rPr>
        <w:t>. </w:t>
      </w:r>
      <w:r>
        <w:rPr>
          <w:color w:val="3D3D3D"/>
          <w:w w:val="105"/>
          <w:sz w:val="18"/>
        </w:rPr>
        <w:t>213</w:t>
      </w:r>
      <w:r>
        <w:rPr>
          <w:color w:val="3D3D3D"/>
          <w:spacing w:val="-31"/>
          <w:w w:val="105"/>
          <w:sz w:val="18"/>
        </w:rPr>
        <w:t> </w:t>
      </w:r>
      <w:r>
        <w:rPr>
          <w:color w:val="3D3D3D"/>
          <w:spacing w:val="-4"/>
          <w:w w:val="105"/>
          <w:sz w:val="18"/>
        </w:rPr>
        <w:t>Ь</w:t>
      </w:r>
      <w:r>
        <w:rPr>
          <w:color w:val="151515"/>
          <w:spacing w:val="-4"/>
          <w:w w:val="105"/>
          <w:sz w:val="18"/>
        </w:rPr>
        <w:t>.</w:t>
      </w:r>
      <w:r>
        <w:rPr>
          <w:color w:val="3D3D3D"/>
          <w:spacing w:val="-4"/>
          <w:w w:val="105"/>
          <w:sz w:val="18"/>
        </w:rPr>
        <w:t>20</w:t>
      </w:r>
      <w:r>
        <w:rPr>
          <w:color w:val="151515"/>
          <w:spacing w:val="-4"/>
          <w:w w:val="105"/>
          <w:sz w:val="18"/>
        </w:rPr>
        <w:t>-</w:t>
      </w:r>
      <w:r>
        <w:rPr>
          <w:color w:val="3D3D3D"/>
          <w:spacing w:val="-4"/>
          <w:w w:val="105"/>
          <w:sz w:val="18"/>
        </w:rPr>
        <w:t>23</w:t>
      </w:r>
    </w:p>
    <w:p>
      <w:pPr>
        <w:pStyle w:val="ListParagraph"/>
        <w:numPr>
          <w:ilvl w:val="0"/>
          <w:numId w:val="92"/>
        </w:numPr>
        <w:tabs>
          <w:tab w:pos="891" w:val="left" w:leader="none"/>
        </w:tabs>
        <w:spacing w:line="240" w:lineRule="auto" w:before="0" w:after="0"/>
        <w:ind w:left="890" w:right="0" w:hanging="376"/>
        <w:jc w:val="left"/>
        <w:rPr>
          <w:sz w:val="18"/>
        </w:rPr>
      </w:pPr>
      <w:r>
        <w:rPr>
          <w:color w:val="3D3D3D"/>
          <w:w w:val="110"/>
          <w:sz w:val="18"/>
        </w:rPr>
        <w:t>Там </w:t>
      </w:r>
      <w:r>
        <w:rPr>
          <w:color w:val="505050"/>
          <w:w w:val="110"/>
          <w:sz w:val="18"/>
        </w:rPr>
        <w:t>же, fol.</w:t>
      </w:r>
      <w:r>
        <w:rPr>
          <w:color w:val="505050"/>
          <w:spacing w:val="-12"/>
          <w:w w:val="110"/>
          <w:sz w:val="18"/>
        </w:rPr>
        <w:t> </w:t>
      </w:r>
      <w:r>
        <w:rPr>
          <w:color w:val="3D3D3D"/>
          <w:w w:val="110"/>
          <w:sz w:val="18"/>
        </w:rPr>
        <w:t>214Ь.1-8</w:t>
      </w:r>
    </w:p>
    <w:p>
      <w:pPr>
        <w:pStyle w:val="ListParagraph"/>
        <w:numPr>
          <w:ilvl w:val="0"/>
          <w:numId w:val="92"/>
        </w:numPr>
        <w:tabs>
          <w:tab w:pos="891" w:val="left" w:leader="none"/>
        </w:tabs>
        <w:spacing w:line="240" w:lineRule="auto" w:before="8" w:after="0"/>
        <w:ind w:left="890" w:right="0" w:hanging="376"/>
        <w:jc w:val="left"/>
        <w:rPr>
          <w:sz w:val="18"/>
        </w:rPr>
      </w:pPr>
      <w:r>
        <w:rPr>
          <w:color w:val="3D3D3D"/>
          <w:sz w:val="18"/>
        </w:rPr>
        <w:t>Там </w:t>
      </w:r>
      <w:r>
        <w:rPr>
          <w:color w:val="505050"/>
          <w:spacing w:val="9"/>
          <w:sz w:val="18"/>
        </w:rPr>
        <w:t>же</w:t>
      </w:r>
      <w:r>
        <w:rPr>
          <w:color w:val="2A2A2A"/>
          <w:spacing w:val="9"/>
          <w:sz w:val="18"/>
        </w:rPr>
        <w:t>, </w:t>
      </w:r>
      <w:r>
        <w:rPr>
          <w:color w:val="3D3D3D"/>
          <w:sz w:val="18"/>
        </w:rPr>
        <w:t>fol.2 </w:t>
      </w:r>
      <w:r>
        <w:rPr>
          <w:color w:val="151515"/>
          <w:spacing w:val="5"/>
          <w:sz w:val="18"/>
        </w:rPr>
        <w:t>1</w:t>
      </w:r>
      <w:r>
        <w:rPr>
          <w:color w:val="3D3D3D"/>
          <w:spacing w:val="5"/>
          <w:sz w:val="18"/>
        </w:rPr>
        <w:t>3b</w:t>
      </w:r>
      <w:r>
        <w:rPr>
          <w:color w:val="3D3D3D"/>
          <w:spacing w:val="-3"/>
          <w:sz w:val="18"/>
        </w:rPr>
        <w:t> </w:t>
      </w:r>
      <w:r>
        <w:rPr>
          <w:color w:val="151515"/>
          <w:sz w:val="18"/>
        </w:rPr>
        <w:t>.</w:t>
      </w:r>
      <w:r>
        <w:rPr>
          <w:color w:val="505050"/>
          <w:sz w:val="18"/>
        </w:rPr>
        <w:t>22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51515"/>
          <w:w w:val="105"/>
          <w:sz w:val="18"/>
        </w:rPr>
        <w:t>[</w:t>
      </w:r>
      <w:r>
        <w:rPr>
          <w:color w:val="3D3D3D"/>
          <w:w w:val="105"/>
          <w:sz w:val="18"/>
        </w:rPr>
        <w:t>29 </w:t>
      </w:r>
      <w:r>
        <w:rPr>
          <w:color w:val="151515"/>
          <w:w w:val="105"/>
          <w:sz w:val="18"/>
        </w:rPr>
        <w:t>] </w:t>
      </w:r>
      <w:r>
        <w:rPr>
          <w:color w:val="3D3D3D"/>
          <w:w w:val="105"/>
          <w:sz w:val="18"/>
        </w:rPr>
        <w:t>E.F. Ed</w:t>
      </w:r>
      <w:r>
        <w:rPr>
          <w:color w:val="151515"/>
          <w:w w:val="105"/>
          <w:sz w:val="18"/>
        </w:rPr>
        <w:t>i</w:t>
      </w:r>
      <w:r>
        <w:rPr>
          <w:color w:val="505050"/>
          <w:w w:val="105"/>
          <w:sz w:val="18"/>
        </w:rPr>
        <w:t>nger, M</w:t>
      </w:r>
      <w:r>
        <w:rPr>
          <w:color w:val="6B6B6B"/>
          <w:w w:val="105"/>
          <w:sz w:val="18"/>
        </w:rPr>
        <w:t>y</w:t>
      </w:r>
      <w:r>
        <w:rPr>
          <w:color w:val="505050"/>
          <w:w w:val="105"/>
          <w:sz w:val="18"/>
        </w:rPr>
        <w:t>s terium </w:t>
      </w:r>
      <w:r>
        <w:rPr>
          <w:color w:val="2A2A2A"/>
          <w:w w:val="105"/>
          <w:sz w:val="18"/>
        </w:rPr>
        <w:t>L</w:t>
      </w:r>
      <w:r>
        <w:rPr>
          <w:color w:val="505050"/>
          <w:w w:val="105"/>
          <w:sz w:val="18"/>
        </w:rPr>
        <w:t>ectures </w:t>
      </w:r>
      <w:r>
        <w:rPr>
          <w:color w:val="6B6B6B"/>
          <w:w w:val="105"/>
          <w:sz w:val="18"/>
        </w:rPr>
        <w:t>, </w:t>
      </w:r>
      <w:r>
        <w:rPr>
          <w:color w:val="505050"/>
          <w:w w:val="105"/>
          <w:sz w:val="18"/>
        </w:rPr>
        <w:t>р. </w:t>
      </w:r>
      <w:r>
        <w:rPr>
          <w:color w:val="3D3D3D"/>
          <w:w w:val="105"/>
          <w:sz w:val="18"/>
        </w:rPr>
        <w:t>162</w:t>
      </w:r>
    </w:p>
    <w:p>
      <w:pPr>
        <w:pStyle w:val="ListParagraph"/>
        <w:numPr>
          <w:ilvl w:val="0"/>
          <w:numId w:val="93"/>
        </w:numPr>
        <w:tabs>
          <w:tab w:pos="891" w:val="left" w:leader="none"/>
        </w:tabs>
        <w:spacing w:line="240" w:lineRule="auto" w:before="15" w:after="0"/>
        <w:ind w:left="890" w:right="0" w:hanging="376"/>
        <w:jc w:val="left"/>
        <w:rPr>
          <w:sz w:val="18"/>
        </w:rPr>
      </w:pPr>
      <w:r>
        <w:rPr>
          <w:color w:val="3D3D3D"/>
          <w:w w:val="110"/>
          <w:sz w:val="18"/>
        </w:rPr>
        <w:t>Там</w:t>
      </w:r>
      <w:r>
        <w:rPr>
          <w:color w:val="3D3D3D"/>
          <w:spacing w:val="6"/>
          <w:w w:val="110"/>
          <w:sz w:val="18"/>
        </w:rPr>
        <w:t> </w:t>
      </w:r>
      <w:r>
        <w:rPr>
          <w:color w:val="505050"/>
          <w:spacing w:val="8"/>
          <w:w w:val="110"/>
          <w:sz w:val="18"/>
        </w:rPr>
        <w:t>же</w:t>
      </w:r>
      <w:r>
        <w:rPr>
          <w:color w:val="151515"/>
          <w:spacing w:val="8"/>
          <w:w w:val="110"/>
          <w:sz w:val="18"/>
        </w:rPr>
        <w:t>.</w:t>
      </w:r>
    </w:p>
    <w:p>
      <w:pPr>
        <w:pStyle w:val="ListParagraph"/>
        <w:numPr>
          <w:ilvl w:val="0"/>
          <w:numId w:val="93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151515"/>
          <w:w w:val="110"/>
          <w:sz w:val="18"/>
        </w:rPr>
        <w:t>Z</w:t>
      </w:r>
      <w:r>
        <w:rPr>
          <w:color w:val="505050"/>
          <w:w w:val="110"/>
          <w:sz w:val="18"/>
        </w:rPr>
        <w:t>osimos, </w:t>
      </w:r>
      <w:r>
        <w:rPr>
          <w:color w:val="3D3D3D"/>
          <w:w w:val="110"/>
          <w:sz w:val="18"/>
        </w:rPr>
        <w:t>Mushaf </w:t>
      </w:r>
      <w:r>
        <w:rPr>
          <w:color w:val="505050"/>
          <w:spacing w:val="2"/>
          <w:w w:val="110"/>
          <w:sz w:val="18"/>
        </w:rPr>
        <w:t>as-suwa</w:t>
      </w:r>
      <w:r>
        <w:rPr>
          <w:color w:val="2A2A2A"/>
          <w:spacing w:val="2"/>
          <w:w w:val="110"/>
          <w:sz w:val="18"/>
        </w:rPr>
        <w:t>r,</w:t>
      </w:r>
      <w:r>
        <w:rPr>
          <w:color w:val="2A2A2A"/>
          <w:spacing w:val="15"/>
          <w:w w:val="110"/>
          <w:sz w:val="18"/>
        </w:rPr>
        <w:t> </w:t>
      </w:r>
      <w:r>
        <w:rPr>
          <w:color w:val="3D3D3D"/>
          <w:w w:val="110"/>
          <w:sz w:val="18"/>
        </w:rPr>
        <w:t>fol.6a.4</w:t>
      </w:r>
    </w:p>
    <w:p>
      <w:pPr>
        <w:pStyle w:val="ListParagraph"/>
        <w:numPr>
          <w:ilvl w:val="0"/>
          <w:numId w:val="93"/>
        </w:numPr>
        <w:tabs>
          <w:tab w:pos="909" w:val="left" w:leader="none"/>
        </w:tabs>
        <w:spacing w:line="244" w:lineRule="auto" w:before="14" w:after="0"/>
        <w:ind w:left="207" w:right="140" w:firstLine="308"/>
        <w:jc w:val="left"/>
        <w:rPr>
          <w:sz w:val="18"/>
        </w:rPr>
      </w:pPr>
      <w:r>
        <w:rPr>
          <w:color w:val="3D3D3D"/>
          <w:w w:val="110"/>
          <w:sz w:val="18"/>
        </w:rPr>
        <w:t>См. J 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Ruska , Tabula </w:t>
      </w:r>
      <w:r>
        <w:rPr>
          <w:color w:val="505050"/>
          <w:w w:val="110"/>
          <w:sz w:val="18"/>
        </w:rPr>
        <w:t>Smaragdina. p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113f. В </w:t>
      </w:r>
      <w:r>
        <w:rPr>
          <w:color w:val="505050"/>
          <w:spacing w:val="3"/>
          <w:w w:val="110"/>
          <w:sz w:val="18"/>
        </w:rPr>
        <w:t>a</w:t>
      </w:r>
      <w:r>
        <w:rPr>
          <w:color w:val="151515"/>
          <w:spacing w:val="3"/>
          <w:w w:val="110"/>
          <w:sz w:val="18"/>
        </w:rPr>
        <w:t>l</w:t>
      </w:r>
      <w:r>
        <w:rPr>
          <w:color w:val="3D3D3D"/>
          <w:spacing w:val="3"/>
          <w:w w:val="110"/>
          <w:sz w:val="18"/>
        </w:rPr>
        <w:t>-Ma </w:t>
      </w:r>
      <w:r>
        <w:rPr>
          <w:color w:val="3D3D3D"/>
          <w:w w:val="110"/>
          <w:sz w:val="18"/>
        </w:rPr>
        <w:t>' </w:t>
      </w:r>
      <w:r>
        <w:rPr>
          <w:color w:val="505050"/>
          <w:spacing w:val="3"/>
          <w:w w:val="110"/>
          <w:sz w:val="18"/>
        </w:rPr>
        <w:t>al</w:t>
      </w:r>
      <w:r>
        <w:rPr>
          <w:color w:val="2A2A2A"/>
          <w:spacing w:val="3"/>
          <w:w w:val="110"/>
          <w:sz w:val="18"/>
        </w:rPr>
        <w:t>-w</w:t>
      </w:r>
      <w:r>
        <w:rPr>
          <w:color w:val="505050"/>
          <w:spacing w:val="3"/>
          <w:w w:val="110"/>
          <w:sz w:val="18"/>
        </w:rPr>
        <w:t>a</w:t>
      </w:r>
      <w:r>
        <w:rPr>
          <w:color w:val="2A2A2A"/>
          <w:spacing w:val="3"/>
          <w:w w:val="110"/>
          <w:sz w:val="18"/>
        </w:rPr>
        <w:t>r</w:t>
      </w:r>
      <w:r>
        <w:rPr>
          <w:color w:val="505050"/>
          <w:spacing w:val="3"/>
          <w:w w:val="110"/>
          <w:sz w:val="18"/>
        </w:rPr>
        <w:t>aq </w:t>
      </w:r>
      <w:r>
        <w:rPr>
          <w:color w:val="151515"/>
          <w:w w:val="110"/>
          <w:sz w:val="18"/>
        </w:rPr>
        <w:t>i </w:t>
      </w:r>
      <w:r>
        <w:rPr>
          <w:color w:val="505050"/>
          <w:w w:val="110"/>
          <w:sz w:val="18"/>
        </w:rPr>
        <w:t>можно найти эту </w:t>
      </w:r>
      <w:r>
        <w:rPr>
          <w:color w:val="3D3D3D"/>
          <w:w w:val="110"/>
          <w:sz w:val="18"/>
        </w:rPr>
        <w:t>цитату </w:t>
      </w:r>
      <w:r>
        <w:rPr>
          <w:color w:val="505050"/>
          <w:w w:val="110"/>
          <w:sz w:val="18"/>
        </w:rPr>
        <w:t>в полном виде; она соответствует восьмому naparpaфy Изумрудной</w:t>
      </w:r>
      <w:r>
        <w:rPr>
          <w:color w:val="505050"/>
          <w:spacing w:val="6"/>
          <w:w w:val="110"/>
          <w:sz w:val="18"/>
        </w:rPr>
        <w:t> </w:t>
      </w:r>
      <w:r>
        <w:rPr>
          <w:color w:val="505050"/>
          <w:w w:val="110"/>
          <w:sz w:val="18"/>
        </w:rPr>
        <w:t>скрижали.</w:t>
      </w:r>
    </w:p>
    <w:p>
      <w:pPr>
        <w:pStyle w:val="ListParagraph"/>
        <w:numPr>
          <w:ilvl w:val="0"/>
          <w:numId w:val="93"/>
        </w:numPr>
        <w:tabs>
          <w:tab w:pos="895" w:val="left" w:leader="none"/>
        </w:tabs>
        <w:spacing w:line="240" w:lineRule="auto" w:before="11" w:after="0"/>
        <w:ind w:left="894" w:right="0" w:hanging="380"/>
        <w:jc w:val="left"/>
        <w:rPr>
          <w:sz w:val="18"/>
        </w:rPr>
      </w:pPr>
      <w:r>
        <w:rPr>
          <w:color w:val="505050"/>
          <w:w w:val="110"/>
          <w:sz w:val="18"/>
        </w:rPr>
        <w:t>Al-ma' </w:t>
      </w:r>
      <w:r>
        <w:rPr>
          <w:color w:val="3D3D3D"/>
          <w:spacing w:val="3"/>
          <w:w w:val="110"/>
          <w:sz w:val="18"/>
        </w:rPr>
        <w:t>al</w:t>
      </w:r>
      <w:r>
        <w:rPr>
          <w:color w:val="151515"/>
          <w:spacing w:val="3"/>
          <w:w w:val="110"/>
          <w:sz w:val="18"/>
        </w:rPr>
        <w:t>-</w:t>
      </w:r>
      <w:r>
        <w:rPr>
          <w:color w:val="505050"/>
          <w:spacing w:val="3"/>
          <w:w w:val="110"/>
          <w:sz w:val="18"/>
        </w:rPr>
        <w:t>wa</w:t>
      </w:r>
      <w:r>
        <w:rPr>
          <w:color w:val="2A2A2A"/>
          <w:spacing w:val="3"/>
          <w:w w:val="110"/>
          <w:sz w:val="18"/>
        </w:rPr>
        <w:t>r</w:t>
      </w:r>
      <w:r>
        <w:rPr>
          <w:color w:val="505050"/>
          <w:spacing w:val="3"/>
          <w:w w:val="110"/>
          <w:sz w:val="18"/>
        </w:rPr>
        <w:t>aq</w:t>
      </w:r>
      <w:r>
        <w:rPr>
          <w:color w:val="151515"/>
          <w:spacing w:val="3"/>
          <w:w w:val="110"/>
          <w:sz w:val="18"/>
        </w:rPr>
        <w:t>i</w:t>
      </w:r>
      <w:r>
        <w:rPr>
          <w:color w:val="151515"/>
          <w:spacing w:val="30"/>
          <w:w w:val="110"/>
          <w:sz w:val="18"/>
        </w:rPr>
        <w:t> </w:t>
      </w:r>
      <w:r>
        <w:rPr>
          <w:color w:val="3D3D3D"/>
          <w:spacing w:val="-4"/>
          <w:w w:val="110"/>
          <w:sz w:val="18"/>
        </w:rPr>
        <w:t>р</w:t>
      </w:r>
      <w:r>
        <w:rPr>
          <w:color w:val="151515"/>
          <w:spacing w:val="-4"/>
          <w:w w:val="110"/>
          <w:sz w:val="18"/>
        </w:rPr>
        <w:t>.</w:t>
      </w:r>
      <w:r>
        <w:rPr>
          <w:color w:val="3D3D3D"/>
          <w:spacing w:val="-4"/>
          <w:w w:val="110"/>
          <w:sz w:val="18"/>
        </w:rPr>
        <w:t>27.1</w:t>
      </w:r>
      <w:r>
        <w:rPr>
          <w:color w:val="151515"/>
          <w:spacing w:val="-4"/>
          <w:w w:val="110"/>
          <w:sz w:val="18"/>
        </w:rPr>
        <w:t>1-</w:t>
      </w:r>
      <w:r>
        <w:rPr>
          <w:color w:val="3D3D3D"/>
          <w:spacing w:val="-4"/>
          <w:w w:val="110"/>
          <w:sz w:val="18"/>
        </w:rPr>
        <w:t>13</w:t>
      </w:r>
    </w:p>
    <w:p>
      <w:pPr>
        <w:spacing w:line="256" w:lineRule="auto" w:before="14"/>
        <w:ind w:left="515" w:right="4179" w:firstLine="0"/>
        <w:jc w:val="left"/>
        <w:rPr>
          <w:sz w:val="18"/>
        </w:rPr>
      </w:pPr>
      <w:r>
        <w:rPr>
          <w:color w:val="151515"/>
          <w:spacing w:val="-5"/>
          <w:w w:val="110"/>
          <w:sz w:val="18"/>
        </w:rPr>
        <w:t>[</w:t>
      </w:r>
      <w:r>
        <w:rPr>
          <w:color w:val="3D3D3D"/>
          <w:spacing w:val="-5"/>
          <w:w w:val="110"/>
          <w:sz w:val="18"/>
        </w:rPr>
        <w:t>34</w:t>
      </w:r>
      <w:r>
        <w:rPr>
          <w:color w:val="151515"/>
          <w:spacing w:val="-5"/>
          <w:w w:val="110"/>
          <w:sz w:val="18"/>
        </w:rPr>
        <w:t>] </w:t>
      </w:r>
      <w:r>
        <w:rPr>
          <w:color w:val="3D3D3D"/>
          <w:w w:val="110"/>
          <w:sz w:val="18"/>
        </w:rPr>
        <w:t>Там же, р.37.24-38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2</w:t>
      </w:r>
      <w:r>
        <w:rPr>
          <w:color w:val="151515"/>
          <w:w w:val="110"/>
          <w:sz w:val="18"/>
        </w:rPr>
        <w:t>. </w:t>
      </w:r>
      <w:r>
        <w:rPr>
          <w:color w:val="505050"/>
          <w:w w:val="110"/>
          <w:sz w:val="18"/>
        </w:rPr>
        <w:t>См. также </w:t>
      </w:r>
      <w:r>
        <w:rPr>
          <w:color w:val="505050"/>
          <w:spacing w:val="-7"/>
          <w:w w:val="110"/>
          <w:sz w:val="18"/>
        </w:rPr>
        <w:t>р</w:t>
      </w:r>
      <w:r>
        <w:rPr>
          <w:color w:val="151515"/>
          <w:spacing w:val="-7"/>
          <w:w w:val="110"/>
          <w:sz w:val="18"/>
        </w:rPr>
        <w:t>.</w:t>
      </w:r>
      <w:r>
        <w:rPr>
          <w:color w:val="3D3D3D"/>
          <w:spacing w:val="-7"/>
          <w:w w:val="110"/>
          <w:sz w:val="18"/>
        </w:rPr>
        <w:t>15.2,51.1-4</w:t>
      </w:r>
      <w:r>
        <w:rPr>
          <w:color w:val="6B6B6B"/>
          <w:spacing w:val="-7"/>
          <w:w w:val="110"/>
          <w:sz w:val="18"/>
        </w:rPr>
        <w:t>, </w:t>
      </w:r>
      <w:r>
        <w:rPr>
          <w:color w:val="3D3D3D"/>
          <w:spacing w:val="-4"/>
          <w:w w:val="110"/>
          <w:sz w:val="18"/>
        </w:rPr>
        <w:t>99</w:t>
      </w:r>
      <w:r>
        <w:rPr>
          <w:color w:val="151515"/>
          <w:spacing w:val="-4"/>
          <w:w w:val="110"/>
          <w:sz w:val="18"/>
        </w:rPr>
        <w:t>.</w:t>
      </w:r>
      <w:r>
        <w:rPr>
          <w:color w:val="3D3D3D"/>
          <w:spacing w:val="-4"/>
          <w:w w:val="110"/>
          <w:sz w:val="18"/>
        </w:rPr>
        <w:t>22-25 </w:t>
      </w:r>
      <w:r>
        <w:rPr>
          <w:color w:val="151515"/>
          <w:spacing w:val="-10"/>
          <w:w w:val="110"/>
          <w:sz w:val="18"/>
        </w:rPr>
        <w:t>[</w:t>
      </w:r>
      <w:r>
        <w:rPr>
          <w:color w:val="3D3D3D"/>
          <w:spacing w:val="-10"/>
          <w:w w:val="110"/>
          <w:sz w:val="18"/>
        </w:rPr>
        <w:t>35</w:t>
      </w:r>
      <w:r>
        <w:rPr>
          <w:color w:val="151515"/>
          <w:spacing w:val="-10"/>
          <w:w w:val="110"/>
          <w:sz w:val="18"/>
        </w:rPr>
        <w:t>] </w:t>
      </w:r>
      <w:r>
        <w:rPr>
          <w:color w:val="3D3D3D"/>
          <w:w w:val="110"/>
          <w:sz w:val="18"/>
        </w:rPr>
        <w:t>Там </w:t>
      </w:r>
      <w:r>
        <w:rPr>
          <w:color w:val="505050"/>
          <w:spacing w:val="9"/>
          <w:w w:val="110"/>
          <w:sz w:val="18"/>
        </w:rPr>
        <w:t>же</w:t>
      </w:r>
      <w:r>
        <w:rPr>
          <w:color w:val="2A2A2A"/>
          <w:spacing w:val="9"/>
          <w:w w:val="110"/>
          <w:sz w:val="18"/>
        </w:rPr>
        <w:t>,</w:t>
      </w:r>
      <w:r>
        <w:rPr>
          <w:color w:val="2A2A2A"/>
          <w:spacing w:val="-11"/>
          <w:w w:val="110"/>
          <w:sz w:val="18"/>
        </w:rPr>
        <w:t> </w:t>
      </w:r>
      <w:r>
        <w:rPr>
          <w:color w:val="3D3D3D"/>
          <w:w w:val="110"/>
          <w:sz w:val="18"/>
        </w:rPr>
        <w:t>р.6</w:t>
      </w:r>
      <w:r>
        <w:rPr>
          <w:color w:val="151515"/>
          <w:w w:val="110"/>
          <w:sz w:val="18"/>
        </w:rPr>
        <w:t>1</w:t>
      </w:r>
      <w:r>
        <w:rPr>
          <w:color w:val="3D3D3D"/>
          <w:w w:val="110"/>
          <w:sz w:val="18"/>
        </w:rPr>
        <w:t>.7-11</w:t>
      </w:r>
    </w:p>
    <w:p>
      <w:pPr>
        <w:pStyle w:val="ListParagraph"/>
        <w:numPr>
          <w:ilvl w:val="0"/>
          <w:numId w:val="94"/>
        </w:numPr>
        <w:tabs>
          <w:tab w:pos="895" w:val="left" w:leader="none"/>
        </w:tabs>
        <w:spacing w:line="206" w:lineRule="exact" w:before="0" w:after="0"/>
        <w:ind w:left="894" w:right="0" w:hanging="380"/>
        <w:jc w:val="left"/>
        <w:rPr>
          <w:sz w:val="18"/>
        </w:rPr>
      </w:pPr>
      <w:r>
        <w:rPr>
          <w:color w:val="505050"/>
          <w:w w:val="105"/>
          <w:sz w:val="18"/>
        </w:rPr>
        <w:t>Al-ma' a</w:t>
      </w:r>
      <w:r>
        <w:rPr>
          <w:color w:val="2A2A2A"/>
          <w:w w:val="105"/>
          <w:sz w:val="18"/>
        </w:rPr>
        <w:t>l-</w:t>
      </w:r>
      <w:r>
        <w:rPr>
          <w:color w:val="505050"/>
          <w:w w:val="105"/>
          <w:sz w:val="18"/>
        </w:rPr>
        <w:t>waraq </w:t>
      </w:r>
      <w:r>
        <w:rPr>
          <w:color w:val="151515"/>
          <w:w w:val="105"/>
          <w:sz w:val="18"/>
        </w:rPr>
        <w:t>i</w:t>
      </w:r>
      <w:r>
        <w:rPr>
          <w:color w:val="151515"/>
          <w:spacing w:val="28"/>
          <w:w w:val="105"/>
          <w:sz w:val="18"/>
        </w:rPr>
        <w:t> </w:t>
      </w:r>
      <w:r>
        <w:rPr>
          <w:color w:val="3D3D3D"/>
          <w:w w:val="105"/>
          <w:sz w:val="18"/>
        </w:rPr>
        <w:t>р</w:t>
      </w:r>
      <w:r>
        <w:rPr>
          <w:color w:val="151515"/>
          <w:w w:val="105"/>
          <w:sz w:val="18"/>
        </w:rPr>
        <w:t>.</w:t>
      </w:r>
      <w:r>
        <w:rPr>
          <w:color w:val="3D3D3D"/>
          <w:w w:val="105"/>
          <w:sz w:val="18"/>
        </w:rPr>
        <w:t>64.12-18</w:t>
      </w:r>
    </w:p>
    <w:p>
      <w:pPr>
        <w:pStyle w:val="ListParagraph"/>
        <w:numPr>
          <w:ilvl w:val="0"/>
          <w:numId w:val="94"/>
        </w:numPr>
        <w:tabs>
          <w:tab w:pos="881" w:val="left" w:leader="none"/>
        </w:tabs>
        <w:spacing w:line="249" w:lineRule="auto" w:before="14" w:after="0"/>
        <w:ind w:left="207" w:right="143" w:firstLine="308"/>
        <w:jc w:val="left"/>
        <w:rPr>
          <w:sz w:val="18"/>
        </w:rPr>
      </w:pPr>
      <w:r>
        <w:rPr>
          <w:color w:val="3D3D3D"/>
          <w:w w:val="115"/>
          <w:sz w:val="18"/>
        </w:rPr>
        <w:t>Там</w:t>
      </w:r>
      <w:r>
        <w:rPr>
          <w:color w:val="3D3D3D"/>
          <w:spacing w:val="-10"/>
          <w:w w:val="115"/>
          <w:sz w:val="18"/>
        </w:rPr>
        <w:t> </w:t>
      </w:r>
      <w:r>
        <w:rPr>
          <w:color w:val="505050"/>
          <w:spacing w:val="6"/>
          <w:w w:val="115"/>
          <w:sz w:val="18"/>
        </w:rPr>
        <w:t>же</w:t>
      </w:r>
      <w:r>
        <w:rPr>
          <w:color w:val="2A2A2A"/>
          <w:spacing w:val="6"/>
          <w:w w:val="115"/>
          <w:sz w:val="18"/>
        </w:rPr>
        <w:t>,</w:t>
      </w:r>
      <w:r>
        <w:rPr>
          <w:color w:val="2A2A2A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р.96</w:t>
      </w:r>
      <w:r>
        <w:rPr>
          <w:color w:val="151515"/>
          <w:w w:val="115"/>
          <w:sz w:val="18"/>
        </w:rPr>
        <w:t>.</w:t>
      </w:r>
      <w:r>
        <w:rPr>
          <w:color w:val="3D3D3D"/>
          <w:w w:val="115"/>
          <w:sz w:val="18"/>
        </w:rPr>
        <w:t>20-97</w:t>
      </w:r>
      <w:r>
        <w:rPr>
          <w:color w:val="151515"/>
          <w:w w:val="115"/>
          <w:sz w:val="18"/>
        </w:rPr>
        <w:t>.</w:t>
      </w:r>
      <w:r>
        <w:rPr>
          <w:color w:val="3D3D3D"/>
          <w:w w:val="115"/>
          <w:sz w:val="18"/>
        </w:rPr>
        <w:t>1</w:t>
      </w:r>
      <w:r>
        <w:rPr>
          <w:color w:val="151515"/>
          <w:w w:val="115"/>
          <w:sz w:val="18"/>
        </w:rPr>
        <w:t>.</w:t>
      </w:r>
      <w:r>
        <w:rPr>
          <w:color w:val="151515"/>
          <w:spacing w:val="-24"/>
          <w:w w:val="115"/>
          <w:sz w:val="18"/>
        </w:rPr>
        <w:t> </w:t>
      </w:r>
      <w:r>
        <w:rPr>
          <w:color w:val="3D3D3D"/>
          <w:w w:val="115"/>
          <w:sz w:val="18"/>
        </w:rPr>
        <w:t>То,</w:t>
      </w:r>
      <w:r>
        <w:rPr>
          <w:color w:val="3D3D3D"/>
          <w:spacing w:val="-15"/>
          <w:w w:val="115"/>
          <w:sz w:val="18"/>
        </w:rPr>
        <w:t> </w:t>
      </w:r>
      <w:r>
        <w:rPr>
          <w:color w:val="2A2A2A"/>
          <w:spacing w:val="-3"/>
          <w:w w:val="115"/>
          <w:sz w:val="18"/>
        </w:rPr>
        <w:t>чт</w:t>
      </w:r>
      <w:r>
        <w:rPr>
          <w:color w:val="505050"/>
          <w:spacing w:val="-3"/>
          <w:w w:val="115"/>
          <w:sz w:val="18"/>
        </w:rPr>
        <w:t>о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3D3D3D"/>
          <w:w w:val="115"/>
          <w:sz w:val="18"/>
        </w:rPr>
        <w:t>ибн</w:t>
      </w:r>
      <w:r>
        <w:rPr>
          <w:color w:val="3D3D3D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Умаил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цитирует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3D3D3D"/>
          <w:w w:val="115"/>
          <w:sz w:val="18"/>
        </w:rPr>
        <w:t>Тумтума</w:t>
      </w:r>
      <w:r>
        <w:rPr>
          <w:color w:val="3D3D3D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аль-Хинди,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показ</w:t>
      </w:r>
      <w:r>
        <w:rPr>
          <w:color w:val="505050"/>
          <w:spacing w:val="-37"/>
          <w:w w:val="115"/>
          <w:sz w:val="18"/>
        </w:rPr>
        <w:t> </w:t>
      </w:r>
      <w:r>
        <w:rPr>
          <w:color w:val="505050"/>
          <w:w w:val="115"/>
          <w:sz w:val="18"/>
        </w:rPr>
        <w:t>ывает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что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арабская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ал­ химия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испытывала</w:t>
      </w:r>
      <w:r>
        <w:rPr>
          <w:color w:val="505050"/>
          <w:spacing w:val="10"/>
          <w:w w:val="115"/>
          <w:sz w:val="18"/>
        </w:rPr>
        <w:t> </w:t>
      </w:r>
      <w:r>
        <w:rPr>
          <w:color w:val="505050"/>
          <w:w w:val="115"/>
          <w:sz w:val="18"/>
        </w:rPr>
        <w:t>влияние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со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стороны</w:t>
      </w:r>
      <w:r>
        <w:rPr>
          <w:color w:val="505050"/>
          <w:spacing w:val="7"/>
          <w:w w:val="115"/>
          <w:sz w:val="18"/>
        </w:rPr>
        <w:t> </w:t>
      </w:r>
      <w:r>
        <w:rPr>
          <w:color w:val="3D3D3D"/>
          <w:w w:val="115"/>
          <w:sz w:val="18"/>
        </w:rPr>
        <w:t>Индии.</w:t>
      </w:r>
      <w:r>
        <w:rPr>
          <w:color w:val="3D3D3D"/>
          <w:spacing w:val="-3"/>
          <w:w w:val="115"/>
          <w:sz w:val="18"/>
        </w:rPr>
        <w:t> </w:t>
      </w:r>
      <w:r>
        <w:rPr>
          <w:color w:val="2A2A2A"/>
          <w:w w:val="115"/>
          <w:sz w:val="18"/>
        </w:rPr>
        <w:t>Ц</w:t>
      </w:r>
      <w:r>
        <w:rPr>
          <w:color w:val="505050"/>
          <w:w w:val="115"/>
          <w:sz w:val="18"/>
        </w:rPr>
        <w:t>ентральна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я</w:t>
      </w:r>
      <w:r>
        <w:rPr>
          <w:color w:val="505050"/>
          <w:spacing w:val="3"/>
          <w:w w:val="115"/>
          <w:sz w:val="18"/>
        </w:rPr>
        <w:t> </w:t>
      </w:r>
      <w:r>
        <w:rPr>
          <w:color w:val="3D3D3D"/>
          <w:w w:val="115"/>
          <w:sz w:val="18"/>
        </w:rPr>
        <w:t>идея</w:t>
      </w:r>
      <w:r>
        <w:rPr>
          <w:color w:val="3D3D3D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здесь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заклю</w:t>
      </w:r>
      <w:r>
        <w:rPr>
          <w:color w:val="505050"/>
          <w:spacing w:val="-36"/>
          <w:w w:val="115"/>
          <w:sz w:val="18"/>
        </w:rPr>
        <w:t> </w:t>
      </w:r>
      <w:r>
        <w:rPr>
          <w:color w:val="505050"/>
          <w:w w:val="115"/>
          <w:sz w:val="18"/>
        </w:rPr>
        <w:t>чает</w:t>
      </w:r>
      <w:r>
        <w:rPr>
          <w:color w:val="6B6B6B"/>
          <w:w w:val="115"/>
          <w:sz w:val="18"/>
        </w:rPr>
        <w:t>с</w:t>
      </w:r>
      <w:r>
        <w:rPr>
          <w:color w:val="505050"/>
          <w:w w:val="115"/>
          <w:sz w:val="18"/>
        </w:rPr>
        <w:t>я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ом,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3D3D3D"/>
          <w:w w:val="115"/>
          <w:sz w:val="18"/>
        </w:rPr>
        <w:t>что</w:t>
      </w:r>
      <w:r>
        <w:rPr>
          <w:color w:val="3D3D3D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алхимия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3D3D3D"/>
          <w:w w:val="115"/>
          <w:sz w:val="18"/>
        </w:rPr>
        <w:t>-</w:t>
      </w:r>
      <w:r>
        <w:rPr>
          <w:color w:val="505050"/>
          <w:w w:val="115"/>
          <w:sz w:val="18"/>
        </w:rPr>
        <w:t> психологическая </w:t>
      </w:r>
      <w:r>
        <w:rPr>
          <w:color w:val="3D3D3D"/>
          <w:w w:val="115"/>
          <w:sz w:val="18"/>
        </w:rPr>
        <w:t>работа</w:t>
      </w:r>
      <w:r>
        <w:rPr>
          <w:color w:val="151515"/>
          <w:w w:val="115"/>
          <w:sz w:val="18"/>
        </w:rPr>
        <w:t>, </w:t>
      </w:r>
      <w:r>
        <w:rPr>
          <w:color w:val="505050"/>
          <w:w w:val="115"/>
          <w:sz w:val="18"/>
        </w:rPr>
        <w:t>а это подтверждает гипотезу </w:t>
      </w:r>
      <w:r>
        <w:rPr>
          <w:color w:val="3D3D3D"/>
          <w:w w:val="115"/>
          <w:sz w:val="18"/>
        </w:rPr>
        <w:t>Юнга </w:t>
      </w:r>
      <w:r>
        <w:rPr>
          <w:color w:val="505050"/>
          <w:w w:val="115"/>
          <w:sz w:val="18"/>
        </w:rPr>
        <w:t>о </w:t>
      </w:r>
      <w:r>
        <w:rPr>
          <w:color w:val="3D3D3D"/>
          <w:spacing w:val="-4"/>
          <w:w w:val="115"/>
          <w:sz w:val="18"/>
        </w:rPr>
        <w:t>том</w:t>
      </w:r>
      <w:r>
        <w:rPr>
          <w:color w:val="6B6B6B"/>
          <w:spacing w:val="-4"/>
          <w:w w:val="115"/>
          <w:sz w:val="18"/>
        </w:rPr>
        <w:t>, </w:t>
      </w:r>
      <w:r>
        <w:rPr>
          <w:color w:val="505050"/>
          <w:w w:val="115"/>
          <w:sz w:val="18"/>
        </w:rPr>
        <w:t>что алхимия </w:t>
      </w:r>
      <w:r>
        <w:rPr>
          <w:color w:val="7C7C7C"/>
          <w:w w:val="115"/>
          <w:sz w:val="18"/>
        </w:rPr>
        <w:t>- </w:t>
      </w:r>
      <w:r>
        <w:rPr>
          <w:color w:val="505050"/>
          <w:w w:val="115"/>
          <w:sz w:val="18"/>
        </w:rPr>
        <w:t>западный вариант йо</w:t>
      </w:r>
      <w:r>
        <w:rPr>
          <w:color w:val="6B6B6B"/>
          <w:w w:val="115"/>
          <w:sz w:val="18"/>
        </w:rPr>
        <w:t>г</w:t>
      </w:r>
      <w:r>
        <w:rPr>
          <w:color w:val="505050"/>
          <w:w w:val="115"/>
          <w:sz w:val="18"/>
        </w:rPr>
        <w:t>и.</w:t>
      </w:r>
      <w:r>
        <w:rPr>
          <w:color w:val="3D3D3D"/>
          <w:w w:val="115"/>
          <w:sz w:val="18"/>
        </w:rPr>
        <w:t> Еще</w:t>
      </w:r>
      <w:r>
        <w:rPr>
          <w:color w:val="3D3D3D"/>
          <w:spacing w:val="-17"/>
          <w:w w:val="115"/>
          <w:sz w:val="18"/>
        </w:rPr>
        <w:t> </w:t>
      </w:r>
      <w:r>
        <w:rPr>
          <w:i/>
          <w:color w:val="505050"/>
          <w:w w:val="115"/>
          <w:sz w:val="19"/>
        </w:rPr>
        <w:t>в</w:t>
      </w:r>
      <w:r>
        <w:rPr>
          <w:i/>
          <w:color w:val="505050"/>
          <w:spacing w:val="-10"/>
          <w:w w:val="115"/>
          <w:sz w:val="19"/>
        </w:rPr>
        <w:t> </w:t>
      </w:r>
      <w:r>
        <w:rPr>
          <w:color w:val="505050"/>
          <w:w w:val="115"/>
          <w:sz w:val="18"/>
        </w:rPr>
        <w:t>греческой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алхимии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один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3D3D3D"/>
          <w:w w:val="115"/>
          <w:sz w:val="18"/>
        </w:rPr>
        <w:t>из</w:t>
      </w:r>
      <w:r>
        <w:rPr>
          <w:color w:val="3D3D3D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символов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лун</w:t>
      </w:r>
      <w:r>
        <w:rPr>
          <w:color w:val="2A2A2A"/>
          <w:w w:val="115"/>
          <w:sz w:val="18"/>
        </w:rPr>
        <w:t>ы</w:t>
      </w:r>
      <w:r>
        <w:rPr>
          <w:color w:val="2A2A2A"/>
          <w:spacing w:val="-27"/>
          <w:w w:val="115"/>
          <w:sz w:val="18"/>
        </w:rPr>
        <w:t> </w:t>
      </w:r>
      <w:r>
        <w:rPr>
          <w:color w:val="505050"/>
          <w:w w:val="115"/>
          <w:sz w:val="18"/>
        </w:rPr>
        <w:t>-</w:t>
      </w:r>
      <w:r>
        <w:rPr>
          <w:color w:val="505050"/>
          <w:spacing w:val="26"/>
          <w:w w:val="115"/>
          <w:sz w:val="18"/>
        </w:rPr>
        <w:t> </w:t>
      </w:r>
      <w:r>
        <w:rPr>
          <w:color w:val="3D3D3D"/>
          <w:w w:val="115"/>
          <w:sz w:val="18"/>
        </w:rPr>
        <w:t>Чандра</w:t>
      </w:r>
      <w:r>
        <w:rPr>
          <w:color w:val="3D3D3D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(санскр.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«луна»,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имя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инд</w:t>
      </w:r>
      <w:r>
        <w:rPr>
          <w:color w:val="505050"/>
          <w:spacing w:val="-32"/>
          <w:w w:val="115"/>
          <w:sz w:val="18"/>
        </w:rPr>
        <w:t> </w:t>
      </w:r>
      <w:r>
        <w:rPr>
          <w:color w:val="6B6B6B"/>
          <w:w w:val="115"/>
          <w:sz w:val="18"/>
        </w:rPr>
        <w:t>у</w:t>
      </w:r>
      <w:r>
        <w:rPr>
          <w:color w:val="3D3D3D"/>
          <w:w w:val="115"/>
          <w:sz w:val="18"/>
        </w:rPr>
        <w:t>истского</w:t>
      </w:r>
      <w:r>
        <w:rPr>
          <w:color w:val="3D3D3D"/>
          <w:spacing w:val="13"/>
          <w:w w:val="115"/>
          <w:sz w:val="18"/>
        </w:rPr>
        <w:t> </w:t>
      </w:r>
      <w:r>
        <w:rPr>
          <w:color w:val="505050"/>
          <w:w w:val="115"/>
          <w:sz w:val="18"/>
        </w:rPr>
        <w:t>бога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3D3D3D"/>
          <w:w w:val="115"/>
          <w:sz w:val="18"/>
        </w:rPr>
        <w:t>Луны</w:t>
      </w:r>
      <w:r>
        <w:rPr>
          <w:color w:val="3D3D3D"/>
          <w:spacing w:val="-30"/>
          <w:w w:val="115"/>
          <w:sz w:val="18"/>
        </w:rPr>
        <w:t> </w:t>
      </w:r>
      <w:r>
        <w:rPr>
          <w:color w:val="3D3D3D"/>
          <w:w w:val="115"/>
          <w:sz w:val="18"/>
        </w:rPr>
        <w:t>-</w:t>
      </w:r>
      <w:r>
        <w:rPr>
          <w:color w:val="505050"/>
          <w:w w:val="115"/>
          <w:sz w:val="18"/>
        </w:rPr>
        <w:t> см. </w:t>
      </w:r>
      <w:r>
        <w:rPr>
          <w:color w:val="505050"/>
          <w:spacing w:val="-4"/>
          <w:w w:val="115"/>
          <w:sz w:val="18"/>
        </w:rPr>
        <w:t>Alch</w:t>
      </w:r>
      <w:r>
        <w:rPr>
          <w:color w:val="151515"/>
          <w:spacing w:val="-4"/>
          <w:w w:val="115"/>
          <w:sz w:val="18"/>
        </w:rPr>
        <w:t>.</w:t>
      </w:r>
      <w:r>
        <w:rPr>
          <w:color w:val="3D3D3D"/>
          <w:spacing w:val="-4"/>
          <w:w w:val="115"/>
          <w:sz w:val="18"/>
        </w:rPr>
        <w:t>Grecs </w:t>
      </w:r>
      <w:r>
        <w:rPr>
          <w:color w:val="3D3D3D"/>
          <w:w w:val="115"/>
          <w:sz w:val="18"/>
        </w:rPr>
        <w:t>П,1). </w:t>
      </w:r>
      <w:r>
        <w:rPr>
          <w:color w:val="505050"/>
          <w:w w:val="115"/>
          <w:sz w:val="18"/>
        </w:rPr>
        <w:t>С </w:t>
      </w:r>
      <w:r>
        <w:rPr>
          <w:color w:val="505050"/>
          <w:spacing w:val="-3"/>
          <w:w w:val="115"/>
          <w:sz w:val="18"/>
        </w:rPr>
        <w:t>м</w:t>
      </w:r>
      <w:r>
        <w:rPr>
          <w:color w:val="151515"/>
          <w:spacing w:val="-3"/>
          <w:w w:val="115"/>
          <w:sz w:val="18"/>
        </w:rPr>
        <w:t>.</w:t>
      </w:r>
      <w:r>
        <w:rPr>
          <w:color w:val="505050"/>
          <w:spacing w:val="-3"/>
          <w:w w:val="115"/>
          <w:sz w:val="18"/>
        </w:rPr>
        <w:t>такж </w:t>
      </w:r>
      <w:r>
        <w:rPr>
          <w:color w:val="505050"/>
          <w:w w:val="115"/>
          <w:sz w:val="18"/>
        </w:rPr>
        <w:t>е </w:t>
      </w:r>
      <w:r>
        <w:rPr>
          <w:color w:val="3D3D3D"/>
          <w:w w:val="115"/>
          <w:sz w:val="18"/>
        </w:rPr>
        <w:t>M.Eliade, </w:t>
      </w:r>
      <w:r>
        <w:rPr>
          <w:color w:val="505050"/>
          <w:w w:val="115"/>
          <w:sz w:val="18"/>
        </w:rPr>
        <w:t>Yoga and</w:t>
      </w:r>
      <w:r>
        <w:rPr>
          <w:color w:val="505050"/>
          <w:spacing w:val="3"/>
          <w:w w:val="115"/>
          <w:sz w:val="18"/>
        </w:rPr>
        <w:t> </w:t>
      </w:r>
      <w:r>
        <w:rPr>
          <w:color w:val="3D3D3D"/>
          <w:w w:val="115"/>
          <w:sz w:val="18"/>
        </w:rPr>
        <w:t>Immortality.</w:t>
      </w:r>
    </w:p>
    <w:p>
      <w:pPr>
        <w:spacing w:before="8"/>
        <w:ind w:left="515" w:right="0" w:firstLine="0"/>
        <w:jc w:val="left"/>
        <w:rPr>
          <w:sz w:val="18"/>
        </w:rPr>
      </w:pPr>
      <w:r>
        <w:rPr>
          <w:color w:val="151515"/>
          <w:w w:val="110"/>
          <w:sz w:val="18"/>
        </w:rPr>
        <w:t>[</w:t>
      </w:r>
      <w:r>
        <w:rPr>
          <w:color w:val="3D3D3D"/>
          <w:w w:val="110"/>
          <w:sz w:val="18"/>
        </w:rPr>
        <w:t>38</w:t>
      </w:r>
      <w:r>
        <w:rPr>
          <w:color w:val="151515"/>
          <w:w w:val="110"/>
          <w:sz w:val="18"/>
        </w:rPr>
        <w:t>] </w:t>
      </w:r>
      <w:r>
        <w:rPr>
          <w:color w:val="505050"/>
          <w:w w:val="110"/>
          <w:sz w:val="18"/>
        </w:rPr>
        <w:t>Al-ma' a</w:t>
      </w:r>
      <w:r>
        <w:rPr>
          <w:color w:val="2A2A2A"/>
          <w:w w:val="110"/>
          <w:sz w:val="18"/>
        </w:rPr>
        <w:t>l-</w:t>
      </w:r>
      <w:r>
        <w:rPr>
          <w:color w:val="505050"/>
          <w:w w:val="110"/>
          <w:sz w:val="18"/>
        </w:rPr>
        <w:t>waraq </w:t>
      </w:r>
      <w:r>
        <w:rPr>
          <w:color w:val="151515"/>
          <w:w w:val="110"/>
          <w:sz w:val="18"/>
        </w:rPr>
        <w:t>i </w:t>
      </w:r>
      <w:r>
        <w:rPr>
          <w:color w:val="3D3D3D"/>
          <w:w w:val="110"/>
          <w:sz w:val="18"/>
        </w:rPr>
        <w:t>р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35.1, 65.26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69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14</w:t>
      </w:r>
      <w:r>
        <w:rPr>
          <w:color w:val="7C7C7C"/>
          <w:w w:val="110"/>
          <w:sz w:val="18"/>
        </w:rPr>
        <w:t>, </w:t>
      </w:r>
      <w:r>
        <w:rPr>
          <w:color w:val="505050"/>
          <w:w w:val="110"/>
          <w:sz w:val="18"/>
        </w:rPr>
        <w:t>69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24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51515"/>
          <w:w w:val="110"/>
          <w:sz w:val="18"/>
        </w:rPr>
        <w:t>[</w:t>
      </w:r>
      <w:r>
        <w:rPr>
          <w:color w:val="3D3D3D"/>
          <w:w w:val="110"/>
          <w:sz w:val="18"/>
        </w:rPr>
        <w:t>39</w:t>
      </w:r>
      <w:r>
        <w:rPr>
          <w:color w:val="151515"/>
          <w:w w:val="110"/>
          <w:sz w:val="18"/>
        </w:rPr>
        <w:t>] </w:t>
      </w:r>
      <w:r>
        <w:rPr>
          <w:color w:val="3D3D3D"/>
          <w:w w:val="110"/>
          <w:sz w:val="18"/>
        </w:rPr>
        <w:t>Там </w:t>
      </w:r>
      <w:r>
        <w:rPr>
          <w:color w:val="505050"/>
          <w:w w:val="110"/>
          <w:sz w:val="18"/>
        </w:rPr>
        <w:t>же, </w:t>
      </w:r>
      <w:r>
        <w:rPr>
          <w:color w:val="3D3D3D"/>
          <w:w w:val="110"/>
          <w:sz w:val="18"/>
        </w:rPr>
        <w:t>р.76.17</w:t>
      </w:r>
    </w:p>
    <w:p>
      <w:pPr>
        <w:pStyle w:val="ListParagraph"/>
        <w:numPr>
          <w:ilvl w:val="0"/>
          <w:numId w:val="95"/>
        </w:numPr>
        <w:tabs>
          <w:tab w:pos="890" w:val="left" w:leader="none"/>
        </w:tabs>
        <w:spacing w:line="240" w:lineRule="auto" w:before="5" w:after="0"/>
        <w:ind w:left="889" w:right="0" w:hanging="375"/>
        <w:jc w:val="left"/>
        <w:rPr>
          <w:sz w:val="18"/>
        </w:rPr>
      </w:pPr>
      <w:r>
        <w:rPr>
          <w:color w:val="505050"/>
          <w:w w:val="115"/>
          <w:sz w:val="18"/>
        </w:rPr>
        <w:t>C.G. </w:t>
      </w:r>
      <w:r>
        <w:rPr>
          <w:color w:val="3D3D3D"/>
          <w:w w:val="115"/>
          <w:sz w:val="18"/>
        </w:rPr>
        <w:t>Jung, </w:t>
      </w:r>
      <w:r>
        <w:rPr>
          <w:color w:val="505050"/>
          <w:w w:val="115"/>
          <w:sz w:val="18"/>
        </w:rPr>
        <w:t>Mysterium </w:t>
      </w:r>
      <w:r>
        <w:rPr>
          <w:color w:val="3D3D3D"/>
          <w:w w:val="115"/>
          <w:sz w:val="18"/>
        </w:rPr>
        <w:t>Coniunctionis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chapter VI, </w:t>
      </w:r>
      <w:r>
        <w:rPr>
          <w:color w:val="3D3D3D"/>
          <w:w w:val="115"/>
          <w:sz w:val="18"/>
        </w:rPr>
        <w:t>The </w:t>
      </w:r>
      <w:r>
        <w:rPr>
          <w:color w:val="505050"/>
          <w:w w:val="115"/>
          <w:sz w:val="18"/>
        </w:rPr>
        <w:t>Conjunc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spacing w:val="-4"/>
          <w:w w:val="115"/>
          <w:sz w:val="18"/>
        </w:rPr>
        <w:t>t</w:t>
      </w:r>
      <w:r>
        <w:rPr>
          <w:color w:val="2A2A2A"/>
          <w:spacing w:val="-4"/>
          <w:w w:val="115"/>
          <w:sz w:val="18"/>
        </w:rPr>
        <w:t>i</w:t>
      </w:r>
      <w:r>
        <w:rPr>
          <w:color w:val="505050"/>
          <w:spacing w:val="-4"/>
          <w:w w:val="115"/>
          <w:sz w:val="18"/>
        </w:rPr>
        <w:t>on</w:t>
      </w:r>
    </w:p>
    <w:p>
      <w:pPr>
        <w:pStyle w:val="ListParagraph"/>
        <w:numPr>
          <w:ilvl w:val="0"/>
          <w:numId w:val="95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3D3D3D"/>
          <w:w w:val="110"/>
          <w:sz w:val="18"/>
        </w:rPr>
        <w:t>M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-</w:t>
      </w:r>
      <w:r>
        <w:rPr>
          <w:color w:val="2A2A2A"/>
          <w:w w:val="110"/>
          <w:sz w:val="18"/>
        </w:rPr>
        <w:t>L. </w:t>
      </w:r>
      <w:r>
        <w:rPr>
          <w:color w:val="505050"/>
          <w:w w:val="110"/>
          <w:sz w:val="18"/>
        </w:rPr>
        <w:t>von </w:t>
      </w:r>
      <w:r>
        <w:rPr>
          <w:color w:val="3D3D3D"/>
          <w:w w:val="110"/>
          <w:sz w:val="18"/>
        </w:rPr>
        <w:t>Franz, Psychol. </w:t>
      </w:r>
      <w:r>
        <w:rPr>
          <w:color w:val="505050"/>
          <w:w w:val="110"/>
          <w:sz w:val="18"/>
        </w:rPr>
        <w:t>Commentary on </w:t>
      </w:r>
      <w:r>
        <w:rPr>
          <w:color w:val="3D3D3D"/>
          <w:w w:val="110"/>
          <w:sz w:val="18"/>
        </w:rPr>
        <w:t>the Hall </w:t>
      </w:r>
      <w:r>
        <w:rPr>
          <w:color w:val="505050"/>
          <w:spacing w:val="2"/>
          <w:w w:val="110"/>
          <w:sz w:val="18"/>
        </w:rPr>
        <w:t>ar-</w:t>
      </w:r>
      <w:r>
        <w:rPr>
          <w:color w:val="2A2A2A"/>
          <w:spacing w:val="2"/>
          <w:w w:val="110"/>
          <w:sz w:val="18"/>
        </w:rPr>
        <w:t>ru</w:t>
      </w:r>
      <w:r>
        <w:rPr>
          <w:color w:val="505050"/>
          <w:spacing w:val="2"/>
          <w:w w:val="110"/>
          <w:sz w:val="18"/>
        </w:rPr>
        <w:t>muz, </w:t>
      </w:r>
      <w:r>
        <w:rPr>
          <w:color w:val="3D3D3D"/>
          <w:w w:val="110"/>
          <w:sz w:val="18"/>
        </w:rPr>
        <w:t>CALA I </w:t>
      </w:r>
      <w:r>
        <w:rPr>
          <w:color w:val="505050"/>
          <w:w w:val="110"/>
          <w:sz w:val="18"/>
        </w:rPr>
        <w:t>А,§</w:t>
      </w:r>
      <w:r>
        <w:rPr>
          <w:color w:val="505050"/>
          <w:spacing w:val="7"/>
          <w:w w:val="110"/>
          <w:sz w:val="18"/>
        </w:rPr>
        <w:t> </w:t>
      </w:r>
      <w:r>
        <w:rPr>
          <w:color w:val="3D3D3D"/>
          <w:w w:val="110"/>
          <w:sz w:val="18"/>
        </w:rPr>
        <w:t>2</w:t>
      </w:r>
      <w:r>
        <w:rPr>
          <w:color w:val="151515"/>
          <w:w w:val="110"/>
          <w:sz w:val="18"/>
        </w:rPr>
        <w:t>1</w:t>
      </w:r>
      <w:r>
        <w:rPr>
          <w:color w:val="505050"/>
          <w:w w:val="110"/>
          <w:sz w:val="18"/>
        </w:rPr>
        <w:t>7</w:t>
      </w:r>
    </w:p>
    <w:p>
      <w:pPr>
        <w:pStyle w:val="ListParagraph"/>
        <w:numPr>
          <w:ilvl w:val="0"/>
          <w:numId w:val="95"/>
        </w:numPr>
        <w:tabs>
          <w:tab w:pos="895" w:val="left" w:leader="none"/>
        </w:tabs>
        <w:spacing w:line="240" w:lineRule="auto" w:before="14" w:after="0"/>
        <w:ind w:left="894" w:right="0" w:hanging="380"/>
        <w:jc w:val="left"/>
        <w:rPr>
          <w:sz w:val="18"/>
        </w:rPr>
      </w:pPr>
      <w:r>
        <w:rPr>
          <w:color w:val="505050"/>
          <w:w w:val="110"/>
          <w:sz w:val="18"/>
        </w:rPr>
        <w:t>A</w:t>
      </w:r>
      <w:r>
        <w:rPr>
          <w:color w:val="151515"/>
          <w:w w:val="110"/>
          <w:sz w:val="18"/>
        </w:rPr>
        <w:t>l</w:t>
      </w:r>
      <w:r>
        <w:rPr>
          <w:color w:val="3D3D3D"/>
          <w:w w:val="110"/>
          <w:sz w:val="18"/>
        </w:rPr>
        <w:t>-ma' </w:t>
      </w:r>
      <w:r>
        <w:rPr>
          <w:color w:val="505050"/>
          <w:w w:val="110"/>
          <w:sz w:val="18"/>
        </w:rPr>
        <w:t>al</w:t>
      </w:r>
      <w:r>
        <w:rPr>
          <w:color w:val="151515"/>
          <w:w w:val="110"/>
          <w:sz w:val="18"/>
        </w:rPr>
        <w:t>-</w:t>
      </w:r>
      <w:r>
        <w:rPr>
          <w:color w:val="3D3D3D"/>
          <w:w w:val="110"/>
          <w:sz w:val="18"/>
        </w:rPr>
        <w:t>waraq </w:t>
      </w:r>
      <w:r>
        <w:rPr>
          <w:color w:val="151515"/>
          <w:w w:val="110"/>
          <w:sz w:val="18"/>
        </w:rPr>
        <w:t>i</w:t>
      </w:r>
      <w:r>
        <w:rPr>
          <w:color w:val="151515"/>
          <w:spacing w:val="1"/>
          <w:w w:val="110"/>
          <w:sz w:val="18"/>
        </w:rPr>
        <w:t> </w:t>
      </w:r>
      <w:r>
        <w:rPr>
          <w:color w:val="505050"/>
          <w:w w:val="110"/>
          <w:sz w:val="18"/>
        </w:rPr>
        <w:t>р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62.22-23</w:t>
      </w:r>
    </w:p>
    <w:p>
      <w:pPr>
        <w:pStyle w:val="ListParagraph"/>
        <w:numPr>
          <w:ilvl w:val="0"/>
          <w:numId w:val="95"/>
        </w:numPr>
        <w:tabs>
          <w:tab w:pos="893" w:val="left" w:leader="none"/>
        </w:tabs>
        <w:spacing w:line="240" w:lineRule="auto" w:before="15" w:after="0"/>
        <w:ind w:left="892" w:right="0" w:hanging="378"/>
        <w:jc w:val="left"/>
        <w:rPr>
          <w:sz w:val="18"/>
        </w:rPr>
      </w:pPr>
      <w:r>
        <w:rPr>
          <w:color w:val="3D3D3D"/>
          <w:w w:val="115"/>
          <w:sz w:val="18"/>
        </w:rPr>
        <w:t>Примечание 398 </w:t>
      </w:r>
      <w:r>
        <w:rPr>
          <w:color w:val="505050"/>
          <w:w w:val="115"/>
          <w:sz w:val="18"/>
        </w:rPr>
        <w:t>к бомбейскому изданию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Корана.</w:t>
      </w:r>
    </w:p>
    <w:p>
      <w:pPr>
        <w:pStyle w:val="ListParagraph"/>
        <w:numPr>
          <w:ilvl w:val="0"/>
          <w:numId w:val="95"/>
        </w:numPr>
        <w:tabs>
          <w:tab w:pos="891" w:val="left" w:leader="none"/>
        </w:tabs>
        <w:spacing w:line="256" w:lineRule="auto" w:before="14" w:after="0"/>
        <w:ind w:left="515" w:right="805" w:firstLine="0"/>
        <w:jc w:val="left"/>
        <w:rPr>
          <w:sz w:val="18"/>
        </w:rPr>
      </w:pPr>
      <w:r>
        <w:rPr>
          <w:color w:val="3D3D3D"/>
          <w:spacing w:val="-5"/>
          <w:w w:val="110"/>
          <w:sz w:val="18"/>
        </w:rPr>
        <w:t>Так</w:t>
      </w:r>
      <w:r>
        <w:rPr>
          <w:color w:val="6B6B6B"/>
          <w:spacing w:val="-5"/>
          <w:w w:val="110"/>
          <w:sz w:val="18"/>
        </w:rPr>
        <w:t>, </w:t>
      </w:r>
      <w:r>
        <w:rPr>
          <w:color w:val="505050"/>
          <w:w w:val="110"/>
          <w:sz w:val="18"/>
        </w:rPr>
        <w:t>по</w:t>
      </w:r>
      <w:r>
        <w:rPr>
          <w:color w:val="6B6B6B"/>
          <w:w w:val="110"/>
          <w:sz w:val="18"/>
        </w:rPr>
        <w:t>з</w:t>
      </w:r>
      <w:r>
        <w:rPr>
          <w:color w:val="505050"/>
          <w:w w:val="110"/>
          <w:sz w:val="18"/>
        </w:rPr>
        <w:t>днее </w:t>
      </w:r>
      <w:r>
        <w:rPr>
          <w:color w:val="3D3D3D"/>
          <w:w w:val="110"/>
          <w:sz w:val="18"/>
        </w:rPr>
        <w:t>камень </w:t>
      </w:r>
      <w:r>
        <w:rPr>
          <w:color w:val="505050"/>
          <w:w w:val="110"/>
          <w:sz w:val="18"/>
        </w:rPr>
        <w:t>приравнивался к Sap</w:t>
      </w:r>
      <w:r>
        <w:rPr>
          <w:color w:val="151515"/>
          <w:w w:val="110"/>
          <w:sz w:val="18"/>
        </w:rPr>
        <w:t>i</w:t>
      </w:r>
      <w:r>
        <w:rPr>
          <w:color w:val="505050"/>
          <w:w w:val="110"/>
          <w:sz w:val="18"/>
        </w:rPr>
        <w:t>en </w:t>
      </w:r>
      <w:r>
        <w:rPr>
          <w:color w:val="2A2A2A"/>
          <w:spacing w:val="-8"/>
          <w:w w:val="110"/>
          <w:sz w:val="18"/>
        </w:rPr>
        <w:t>ti</w:t>
      </w:r>
      <w:r>
        <w:rPr>
          <w:color w:val="505050"/>
          <w:spacing w:val="-8"/>
          <w:w w:val="110"/>
          <w:sz w:val="18"/>
        </w:rPr>
        <w:t>a </w:t>
      </w:r>
      <w:r>
        <w:rPr>
          <w:color w:val="3D3D3D"/>
          <w:spacing w:val="3"/>
          <w:w w:val="110"/>
          <w:sz w:val="18"/>
        </w:rPr>
        <w:t>De</w:t>
      </w:r>
      <w:r>
        <w:rPr>
          <w:color w:val="151515"/>
          <w:spacing w:val="3"/>
          <w:w w:val="110"/>
          <w:sz w:val="18"/>
        </w:rPr>
        <w:t>i, </w:t>
      </w:r>
      <w:r>
        <w:rPr>
          <w:color w:val="505050"/>
          <w:w w:val="110"/>
          <w:sz w:val="18"/>
        </w:rPr>
        <w:t>см. </w:t>
      </w:r>
      <w:r>
        <w:rPr>
          <w:color w:val="3D3D3D"/>
          <w:w w:val="110"/>
          <w:sz w:val="18"/>
        </w:rPr>
        <w:t>M</w:t>
      </w:r>
      <w:r>
        <w:rPr>
          <w:color w:val="151515"/>
          <w:w w:val="110"/>
          <w:sz w:val="18"/>
        </w:rPr>
        <w:t>.-</w:t>
      </w:r>
      <w:r>
        <w:rPr>
          <w:color w:val="505050"/>
          <w:w w:val="110"/>
          <w:sz w:val="18"/>
        </w:rPr>
        <w:t>L</w:t>
      </w:r>
      <w:r>
        <w:rPr>
          <w:color w:val="151515"/>
          <w:w w:val="110"/>
          <w:sz w:val="18"/>
        </w:rPr>
        <w:t>. </w:t>
      </w:r>
      <w:r>
        <w:rPr>
          <w:color w:val="3D3D3D"/>
          <w:w w:val="110"/>
          <w:sz w:val="18"/>
        </w:rPr>
        <w:t>Von Franz, </w:t>
      </w:r>
      <w:r>
        <w:rPr>
          <w:color w:val="505050"/>
          <w:w w:val="110"/>
          <w:sz w:val="18"/>
        </w:rPr>
        <w:t>Aurora </w:t>
      </w:r>
      <w:r>
        <w:rPr>
          <w:color w:val="3D3D3D"/>
          <w:w w:val="110"/>
          <w:sz w:val="18"/>
        </w:rPr>
        <w:t>Consurgens.</w:t>
      </w:r>
      <w:r>
        <w:rPr>
          <w:color w:val="151515"/>
          <w:w w:val="110"/>
          <w:sz w:val="18"/>
        </w:rPr>
        <w:t> </w:t>
      </w:r>
      <w:r>
        <w:rPr>
          <w:color w:val="151515"/>
          <w:spacing w:val="-7"/>
          <w:w w:val="110"/>
          <w:sz w:val="18"/>
        </w:rPr>
        <w:t>[</w:t>
      </w:r>
      <w:r>
        <w:rPr>
          <w:color w:val="505050"/>
          <w:spacing w:val="-7"/>
          <w:w w:val="110"/>
          <w:sz w:val="18"/>
        </w:rPr>
        <w:t>45</w:t>
      </w:r>
      <w:r>
        <w:rPr>
          <w:color w:val="151515"/>
          <w:spacing w:val="-7"/>
          <w:w w:val="110"/>
          <w:sz w:val="18"/>
        </w:rPr>
        <w:t>] </w:t>
      </w:r>
      <w:r>
        <w:rPr>
          <w:color w:val="3D3D3D"/>
          <w:w w:val="110"/>
          <w:sz w:val="18"/>
        </w:rPr>
        <w:t>Hall </w:t>
      </w:r>
      <w:r>
        <w:rPr>
          <w:color w:val="505050"/>
          <w:w w:val="110"/>
          <w:sz w:val="18"/>
        </w:rPr>
        <w:t>ar-rumuz, </w:t>
      </w:r>
      <w:r>
        <w:rPr>
          <w:color w:val="505050"/>
          <w:spacing w:val="-6"/>
          <w:w w:val="110"/>
          <w:sz w:val="18"/>
        </w:rPr>
        <w:t>CA</w:t>
      </w:r>
      <w:r>
        <w:rPr>
          <w:color w:val="2A2A2A"/>
          <w:spacing w:val="-6"/>
          <w:w w:val="110"/>
          <w:sz w:val="18"/>
        </w:rPr>
        <w:t>L</w:t>
      </w:r>
      <w:r>
        <w:rPr>
          <w:color w:val="505050"/>
          <w:spacing w:val="-6"/>
          <w:w w:val="110"/>
          <w:sz w:val="18"/>
        </w:rPr>
        <w:t>A </w:t>
      </w:r>
      <w:r>
        <w:rPr>
          <w:color w:val="2A2A2A"/>
          <w:w w:val="110"/>
          <w:sz w:val="18"/>
        </w:rPr>
        <w:t>1, </w:t>
      </w:r>
      <w:r>
        <w:rPr>
          <w:color w:val="3D3D3D"/>
          <w:spacing w:val="6"/>
          <w:w w:val="110"/>
          <w:sz w:val="18"/>
        </w:rPr>
        <w:t>р</w:t>
      </w:r>
      <w:r>
        <w:rPr>
          <w:color w:val="151515"/>
          <w:spacing w:val="6"/>
          <w:w w:val="110"/>
          <w:sz w:val="18"/>
        </w:rPr>
        <w:t>. </w:t>
      </w:r>
      <w:r>
        <w:rPr>
          <w:color w:val="3D3D3D"/>
          <w:w w:val="110"/>
          <w:sz w:val="18"/>
        </w:rPr>
        <w:t>5.26 </w:t>
      </w:r>
      <w:r>
        <w:rPr>
          <w:color w:val="6B6B6B"/>
          <w:w w:val="110"/>
          <w:sz w:val="18"/>
        </w:rPr>
        <w:t>, </w:t>
      </w:r>
      <w:r>
        <w:rPr>
          <w:color w:val="3D3D3D"/>
          <w:w w:val="110"/>
          <w:sz w:val="18"/>
        </w:rPr>
        <w:t>95 </w:t>
      </w:r>
      <w:r>
        <w:rPr>
          <w:color w:val="151515"/>
          <w:w w:val="110"/>
          <w:sz w:val="18"/>
        </w:rPr>
        <w:t>.</w:t>
      </w:r>
      <w:r>
        <w:rPr>
          <w:color w:val="3D3D3D"/>
          <w:w w:val="110"/>
          <w:sz w:val="18"/>
        </w:rPr>
        <w:t>13, </w:t>
      </w:r>
      <w:r>
        <w:rPr>
          <w:color w:val="505050"/>
          <w:w w:val="110"/>
          <w:sz w:val="18"/>
        </w:rPr>
        <w:t>97</w:t>
      </w:r>
      <w:r>
        <w:rPr>
          <w:color w:val="505050"/>
          <w:spacing w:val="-8"/>
          <w:w w:val="110"/>
          <w:sz w:val="18"/>
        </w:rPr>
        <w:t> </w:t>
      </w:r>
      <w:r>
        <w:rPr>
          <w:color w:val="151515"/>
          <w:w w:val="110"/>
          <w:sz w:val="18"/>
        </w:rPr>
        <w:t>.</w:t>
      </w:r>
      <w:r>
        <w:rPr>
          <w:color w:val="505050"/>
          <w:w w:val="110"/>
          <w:sz w:val="18"/>
        </w:rPr>
        <w:t>7</w:t>
      </w:r>
    </w:p>
    <w:p>
      <w:pPr>
        <w:pStyle w:val="ListParagraph"/>
        <w:numPr>
          <w:ilvl w:val="0"/>
          <w:numId w:val="96"/>
        </w:numPr>
        <w:tabs>
          <w:tab w:pos="899" w:val="left" w:leader="none"/>
        </w:tabs>
        <w:spacing w:line="256" w:lineRule="auto" w:before="0" w:after="0"/>
        <w:ind w:left="211" w:right="137" w:firstLine="303"/>
        <w:jc w:val="both"/>
        <w:rPr>
          <w:color w:val="151515"/>
          <w:sz w:val="18"/>
        </w:rPr>
      </w:pPr>
      <w:r>
        <w:rPr>
          <w:color w:val="505050"/>
          <w:w w:val="115"/>
          <w:sz w:val="18"/>
        </w:rPr>
        <w:t>См.</w:t>
      </w:r>
      <w:r>
        <w:rPr>
          <w:color w:val="505050"/>
          <w:spacing w:val="15"/>
          <w:w w:val="115"/>
          <w:sz w:val="18"/>
        </w:rPr>
        <w:t> </w:t>
      </w:r>
      <w:r>
        <w:rPr>
          <w:color w:val="3D3D3D"/>
          <w:w w:val="115"/>
          <w:sz w:val="18"/>
        </w:rPr>
        <w:t>J.Ruska</w:t>
      </w:r>
      <w:r>
        <w:rPr>
          <w:color w:val="3D3D3D"/>
          <w:spacing w:val="1"/>
          <w:w w:val="115"/>
          <w:sz w:val="18"/>
        </w:rPr>
        <w:t> 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5"/>
          <w:w w:val="115"/>
          <w:sz w:val="18"/>
        </w:rPr>
        <w:t> </w:t>
      </w:r>
      <w:r>
        <w:rPr>
          <w:color w:val="2A2A2A"/>
          <w:spacing w:val="4"/>
          <w:w w:val="115"/>
          <w:sz w:val="18"/>
        </w:rPr>
        <w:t>T</w:t>
      </w:r>
      <w:r>
        <w:rPr>
          <w:color w:val="505050"/>
          <w:spacing w:val="4"/>
          <w:w w:val="115"/>
          <w:sz w:val="18"/>
        </w:rPr>
        <w:t>abu</w:t>
      </w:r>
      <w:r>
        <w:rPr>
          <w:color w:val="151515"/>
          <w:spacing w:val="4"/>
          <w:w w:val="115"/>
          <w:sz w:val="18"/>
        </w:rPr>
        <w:t>l</w:t>
      </w:r>
      <w:r>
        <w:rPr>
          <w:color w:val="505050"/>
          <w:spacing w:val="4"/>
          <w:w w:val="115"/>
          <w:sz w:val="18"/>
        </w:rPr>
        <w:t>a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Smaragd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151515"/>
          <w:w w:val="115"/>
          <w:sz w:val="18"/>
        </w:rPr>
        <w:t>i</w:t>
      </w:r>
      <w:r>
        <w:rPr>
          <w:color w:val="3D3D3D"/>
          <w:w w:val="115"/>
          <w:sz w:val="18"/>
        </w:rPr>
        <w:t>na.</w:t>
      </w:r>
      <w:r>
        <w:rPr>
          <w:color w:val="3D3D3D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р.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3D3D3D"/>
          <w:w w:val="115"/>
          <w:sz w:val="18"/>
        </w:rPr>
        <w:t>132-135.</w:t>
      </w:r>
      <w:r>
        <w:rPr>
          <w:color w:val="3D3D3D"/>
          <w:spacing w:val="-14"/>
          <w:w w:val="115"/>
          <w:sz w:val="18"/>
        </w:rPr>
        <w:t> </w:t>
      </w:r>
      <w:r>
        <w:rPr>
          <w:color w:val="3D3D3D"/>
          <w:w w:val="115"/>
          <w:sz w:val="18"/>
        </w:rPr>
        <w:t>В</w:t>
      </w:r>
      <w:r>
        <w:rPr>
          <w:color w:val="3D3D3D"/>
          <w:spacing w:val="-12"/>
          <w:w w:val="115"/>
          <w:sz w:val="18"/>
        </w:rPr>
        <w:t> </w:t>
      </w:r>
      <w:r>
        <w:rPr>
          <w:color w:val="3D3D3D"/>
          <w:w w:val="115"/>
          <w:sz w:val="18"/>
        </w:rPr>
        <w:t>Turba</w:t>
      </w:r>
      <w:r>
        <w:rPr>
          <w:color w:val="3D3D3D"/>
          <w:spacing w:val="3"/>
          <w:w w:val="115"/>
          <w:sz w:val="18"/>
        </w:rPr>
        <w:t> </w:t>
      </w:r>
      <w:r>
        <w:rPr>
          <w:color w:val="3D3D3D"/>
          <w:w w:val="115"/>
          <w:sz w:val="18"/>
        </w:rPr>
        <w:t>Philosophorum,</w:t>
      </w:r>
      <w:r>
        <w:rPr>
          <w:color w:val="3D3D3D"/>
          <w:spacing w:val="-14"/>
          <w:w w:val="115"/>
          <w:sz w:val="18"/>
        </w:rPr>
        <w:t> </w:t>
      </w:r>
      <w:r>
        <w:rPr>
          <w:color w:val="3D3D3D"/>
          <w:w w:val="115"/>
          <w:sz w:val="18"/>
        </w:rPr>
        <w:t>на</w:t>
      </w:r>
      <w:r>
        <w:rPr>
          <w:color w:val="3D3D3D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основе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которой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по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мнению</w:t>
      </w:r>
      <w:r>
        <w:rPr>
          <w:color w:val="3D3D3D"/>
          <w:w w:val="115"/>
          <w:sz w:val="18"/>
        </w:rPr>
        <w:t> </w:t>
      </w:r>
      <w:r>
        <w:rPr>
          <w:color w:val="3D3D3D"/>
          <w:spacing w:val="-4"/>
          <w:w w:val="115"/>
          <w:sz w:val="18"/>
        </w:rPr>
        <w:t>Руски</w:t>
      </w:r>
      <w:r>
        <w:rPr>
          <w:color w:val="6B6B6B"/>
          <w:spacing w:val="-4"/>
          <w:w w:val="115"/>
          <w:sz w:val="18"/>
        </w:rPr>
        <w:t>,</w:t>
      </w:r>
      <w:r>
        <w:rPr>
          <w:color w:val="6B6B6B"/>
          <w:spacing w:val="-10"/>
          <w:w w:val="115"/>
          <w:sz w:val="18"/>
        </w:rPr>
        <w:t> </w:t>
      </w:r>
      <w:r>
        <w:rPr>
          <w:color w:val="3D3D3D"/>
          <w:w w:val="115"/>
          <w:sz w:val="18"/>
        </w:rPr>
        <w:t>ибн</w:t>
      </w:r>
      <w:r>
        <w:rPr>
          <w:color w:val="3D3D3D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Умаил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создал</w:t>
      </w:r>
      <w:r>
        <w:rPr>
          <w:color w:val="505050"/>
          <w:spacing w:val="-26"/>
          <w:w w:val="115"/>
          <w:sz w:val="18"/>
        </w:rPr>
        <w:t> </w:t>
      </w:r>
      <w:r>
        <w:rPr>
          <w:color w:val="505050"/>
          <w:w w:val="115"/>
          <w:sz w:val="18"/>
        </w:rPr>
        <w:t>свою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3D3D3D"/>
          <w:spacing w:val="-3"/>
          <w:w w:val="115"/>
          <w:sz w:val="18"/>
        </w:rPr>
        <w:t>рукопись</w:t>
      </w:r>
      <w:r>
        <w:rPr>
          <w:color w:val="6B6B6B"/>
          <w:spacing w:val="-3"/>
          <w:w w:val="115"/>
          <w:sz w:val="18"/>
        </w:rPr>
        <w:t>,</w:t>
      </w:r>
      <w:r>
        <w:rPr>
          <w:color w:val="6B6B6B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создание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мира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3D3D3D"/>
          <w:w w:val="115"/>
          <w:sz w:val="18"/>
        </w:rPr>
        <w:t>Господом</w:t>
      </w:r>
      <w:r>
        <w:rPr>
          <w:color w:val="3D3D3D"/>
          <w:spacing w:val="-7"/>
          <w:w w:val="115"/>
          <w:sz w:val="18"/>
        </w:rPr>
        <w:t> </w:t>
      </w:r>
      <w:r>
        <w:rPr>
          <w:color w:val="3D3D3D"/>
          <w:w w:val="115"/>
          <w:sz w:val="18"/>
        </w:rPr>
        <w:t>начинается</w:t>
      </w:r>
      <w:r>
        <w:rPr>
          <w:color w:val="3D3D3D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со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слова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«Будь!»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из</w:t>
      </w:r>
      <w:r>
        <w:rPr>
          <w:color w:val="505050"/>
          <w:spacing w:val="11"/>
          <w:w w:val="115"/>
          <w:sz w:val="18"/>
        </w:rPr>
        <w:t> </w:t>
      </w:r>
      <w:r>
        <w:rPr>
          <w:color w:val="3D3D3D"/>
          <w:w w:val="115"/>
          <w:sz w:val="18"/>
        </w:rPr>
        <w:t>которого</w:t>
      </w:r>
      <w:r>
        <w:rPr>
          <w:color w:val="505050"/>
          <w:w w:val="115"/>
          <w:sz w:val="18"/>
        </w:rPr>
        <w:t> рождаются</w:t>
      </w:r>
      <w:r>
        <w:rPr>
          <w:color w:val="505050"/>
          <w:spacing w:val="8"/>
          <w:w w:val="115"/>
          <w:sz w:val="18"/>
        </w:rPr>
        <w:t> </w:t>
      </w:r>
      <w:r>
        <w:rPr>
          <w:color w:val="3D3D3D"/>
          <w:w w:val="115"/>
          <w:sz w:val="18"/>
        </w:rPr>
        <w:t>четыре</w:t>
      </w:r>
      <w:r>
        <w:rPr>
          <w:color w:val="3D3D3D"/>
          <w:spacing w:val="-1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элемента</w:t>
      </w:r>
      <w:r>
        <w:rPr>
          <w:color w:val="7C7C7C"/>
          <w:spacing w:val="-3"/>
          <w:w w:val="115"/>
          <w:sz w:val="18"/>
        </w:rPr>
        <w:t>,</w:t>
      </w:r>
      <w:r>
        <w:rPr>
          <w:color w:val="7C7C7C"/>
          <w:spacing w:val="2"/>
          <w:w w:val="115"/>
          <w:sz w:val="18"/>
        </w:rPr>
        <w:t> </w:t>
      </w:r>
      <w:r>
        <w:rPr>
          <w:color w:val="505050"/>
          <w:w w:val="115"/>
          <w:sz w:val="18"/>
        </w:rPr>
        <w:t>чьи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противоположности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объединяются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помощью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3D3D3D"/>
          <w:w w:val="115"/>
          <w:sz w:val="18"/>
        </w:rPr>
        <w:t>работы.</w:t>
      </w:r>
      <w:r>
        <w:rPr>
          <w:color w:val="3D3D3D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См.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тверж</w:t>
      </w:r>
      <w:r>
        <w:rPr>
          <w:color w:val="505050"/>
          <w:spacing w:val="-37"/>
          <w:w w:val="115"/>
          <w:sz w:val="18"/>
        </w:rPr>
        <w:t> </w:t>
      </w:r>
      <w:r>
        <w:rPr>
          <w:color w:val="505050"/>
          <w:w w:val="115"/>
          <w:sz w:val="18"/>
        </w:rPr>
        <w:t>дение Анакс</w:t>
      </w:r>
      <w:r>
        <w:rPr>
          <w:color w:val="2A2A2A"/>
          <w:w w:val="115"/>
          <w:sz w:val="18"/>
        </w:rPr>
        <w:t>и</w:t>
      </w:r>
      <w:r>
        <w:rPr>
          <w:color w:val="505050"/>
          <w:w w:val="115"/>
          <w:sz w:val="18"/>
        </w:rPr>
        <w:t>мена - </w:t>
      </w:r>
      <w:r>
        <w:rPr>
          <w:color w:val="3D3D3D"/>
          <w:w w:val="115"/>
          <w:sz w:val="18"/>
        </w:rPr>
        <w:t>J.Ruska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Turba </w:t>
      </w:r>
      <w:r>
        <w:rPr>
          <w:color w:val="3D3D3D"/>
          <w:spacing w:val="-3"/>
          <w:w w:val="115"/>
          <w:sz w:val="18"/>
        </w:rPr>
        <w:t>Philosophorum</w:t>
      </w:r>
      <w:r>
        <w:rPr>
          <w:color w:val="6B6B6B"/>
          <w:spacing w:val="-3"/>
          <w:w w:val="115"/>
          <w:sz w:val="18"/>
        </w:rPr>
        <w:t>, </w:t>
      </w:r>
      <w:r>
        <w:rPr>
          <w:color w:val="505050"/>
          <w:spacing w:val="-3"/>
          <w:w w:val="115"/>
          <w:sz w:val="18"/>
        </w:rPr>
        <w:t>р.32</w:t>
      </w:r>
      <w:r>
        <w:rPr>
          <w:color w:val="6B6B6B"/>
          <w:spacing w:val="-3"/>
          <w:w w:val="115"/>
          <w:sz w:val="18"/>
        </w:rPr>
        <w:t>,</w:t>
      </w:r>
      <w:r>
        <w:rPr>
          <w:color w:val="6B6B6B"/>
          <w:spacing w:val="18"/>
          <w:w w:val="115"/>
          <w:sz w:val="18"/>
        </w:rPr>
        <w:t> </w:t>
      </w:r>
      <w:r>
        <w:rPr>
          <w:color w:val="505050"/>
          <w:w w:val="115"/>
          <w:sz w:val="18"/>
        </w:rPr>
        <w:t>52</w:t>
      </w:r>
      <w:r>
        <w:rPr>
          <w:color w:val="151515"/>
          <w:w w:val="115"/>
          <w:sz w:val="18"/>
        </w:rPr>
        <w:t>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ListParagraph"/>
        <w:numPr>
          <w:ilvl w:val="0"/>
          <w:numId w:val="96"/>
        </w:numPr>
        <w:tabs>
          <w:tab w:pos="912" w:val="left" w:leader="none"/>
        </w:tabs>
        <w:spacing w:line="240" w:lineRule="auto" w:before="72" w:after="0"/>
        <w:ind w:left="911" w:right="0" w:hanging="397"/>
        <w:jc w:val="both"/>
        <w:rPr>
          <w:i/>
          <w:color w:val="131313"/>
          <w:sz w:val="18"/>
        </w:rPr>
      </w:pPr>
      <w:r>
        <w:rPr>
          <w:color w:val="464646"/>
          <w:w w:val="110"/>
          <w:sz w:val="18"/>
        </w:rPr>
        <w:t>Наприме </w:t>
      </w:r>
      <w:r>
        <w:rPr>
          <w:color w:val="464646"/>
          <w:spacing w:val="2"/>
          <w:w w:val="110"/>
          <w:sz w:val="18"/>
        </w:rPr>
        <w:t>р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«Послание Клеопатры, царицы Саманнуда» - </w:t>
      </w:r>
      <w:r>
        <w:rPr>
          <w:i/>
          <w:color w:val="464646"/>
          <w:w w:val="110"/>
          <w:sz w:val="17"/>
        </w:rPr>
        <w:t>во </w:t>
      </w:r>
      <w:r>
        <w:rPr>
          <w:color w:val="464646"/>
          <w:w w:val="110"/>
          <w:sz w:val="18"/>
        </w:rPr>
        <w:t>второй части Клеопатра говори</w:t>
      </w:r>
      <w:r>
        <w:rPr>
          <w:color w:val="6B6B6B"/>
          <w:w w:val="110"/>
          <w:sz w:val="18"/>
        </w:rPr>
        <w:t>т</w:t>
      </w:r>
      <w:r>
        <w:rPr>
          <w:color w:val="262626"/>
          <w:w w:val="110"/>
          <w:sz w:val="18"/>
        </w:rPr>
        <w:t>,</w:t>
      </w:r>
      <w:r>
        <w:rPr>
          <w:color w:val="262626"/>
          <w:spacing w:val="6"/>
          <w:w w:val="110"/>
          <w:sz w:val="18"/>
        </w:rPr>
        <w:t> </w:t>
      </w:r>
      <w:r>
        <w:rPr>
          <w:i/>
          <w:color w:val="464646"/>
          <w:w w:val="110"/>
          <w:sz w:val="17"/>
        </w:rPr>
        <w:t>что</w:t>
      </w:r>
    </w:p>
    <w:p>
      <w:pPr>
        <w:spacing w:before="14"/>
        <w:ind w:left="219" w:right="0" w:firstLine="0"/>
        <w:jc w:val="both"/>
        <w:rPr>
          <w:sz w:val="18"/>
        </w:rPr>
      </w:pPr>
      <w:r>
        <w:rPr>
          <w:color w:val="464646"/>
          <w:w w:val="110"/>
          <w:sz w:val="18"/>
        </w:rPr>
        <w:t>первый </w:t>
      </w:r>
      <w:r>
        <w:rPr>
          <w:color w:val="575757"/>
          <w:w w:val="110"/>
          <w:sz w:val="18"/>
        </w:rPr>
        <w:t>этап </w:t>
      </w:r>
      <w:r>
        <w:rPr>
          <w:color w:val="464646"/>
          <w:w w:val="110"/>
          <w:sz w:val="18"/>
        </w:rPr>
        <w:t>работы - </w:t>
      </w:r>
      <w:r>
        <w:rPr>
          <w:color w:val="575757"/>
          <w:w w:val="110"/>
          <w:sz w:val="18"/>
        </w:rPr>
        <w:t>это создание </w:t>
      </w:r>
      <w:r>
        <w:rPr>
          <w:color w:val="464646"/>
          <w:w w:val="110"/>
          <w:sz w:val="18"/>
        </w:rPr>
        <w:t>яйца из четырёх </w:t>
      </w:r>
      <w:r>
        <w:rPr>
          <w:color w:val="575757"/>
          <w:w w:val="110"/>
          <w:sz w:val="18"/>
        </w:rPr>
        <w:t>элементов. </w:t>
      </w:r>
      <w:r>
        <w:rPr>
          <w:color w:val="464646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575757"/>
          <w:w w:val="110"/>
          <w:sz w:val="18"/>
        </w:rPr>
        <w:t>М</w:t>
      </w:r>
      <w:r>
        <w:rPr>
          <w:color w:val="131313"/>
          <w:w w:val="110"/>
          <w:sz w:val="18"/>
        </w:rPr>
        <w:t>. </w:t>
      </w:r>
      <w:r>
        <w:rPr>
          <w:color w:val="575757"/>
          <w:w w:val="110"/>
          <w:sz w:val="18"/>
        </w:rPr>
        <w:t>Ulman n</w:t>
      </w:r>
      <w:r>
        <w:rPr>
          <w:color w:val="262626"/>
          <w:w w:val="110"/>
          <w:sz w:val="18"/>
        </w:rPr>
        <w:t>, </w:t>
      </w:r>
      <w:r>
        <w:rPr>
          <w:color w:val="464646"/>
          <w:w w:val="110"/>
          <w:sz w:val="18"/>
        </w:rPr>
        <w:t>C</w:t>
      </w:r>
      <w:r>
        <w:rPr>
          <w:color w:val="262626"/>
          <w:w w:val="110"/>
          <w:sz w:val="18"/>
        </w:rPr>
        <w:t>l</w:t>
      </w:r>
      <w:r>
        <w:rPr>
          <w:color w:val="575757"/>
          <w:w w:val="110"/>
          <w:sz w:val="18"/>
        </w:rPr>
        <w:t>eo patra, </w:t>
      </w:r>
      <w:r>
        <w:rPr>
          <w:color w:val="464646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173</w:t>
      </w:r>
    </w:p>
    <w:p>
      <w:pPr>
        <w:pStyle w:val="ListParagraph"/>
        <w:numPr>
          <w:ilvl w:val="0"/>
          <w:numId w:val="96"/>
        </w:numPr>
        <w:tabs>
          <w:tab w:pos="894" w:val="left" w:leader="none"/>
        </w:tabs>
        <w:spacing w:line="240" w:lineRule="auto" w:before="14" w:after="0"/>
        <w:ind w:left="893" w:right="0" w:hanging="379"/>
        <w:jc w:val="both"/>
        <w:rPr>
          <w:color w:val="131313"/>
          <w:sz w:val="18"/>
        </w:rPr>
      </w:pPr>
      <w:r>
        <w:rPr>
          <w:color w:val="575757"/>
          <w:w w:val="105"/>
          <w:sz w:val="18"/>
        </w:rPr>
        <w:t>Mushaf as-suwar </w:t>
      </w:r>
      <w:r>
        <w:rPr>
          <w:color w:val="464646"/>
          <w:w w:val="105"/>
          <w:sz w:val="18"/>
        </w:rPr>
        <w:t>fol.220.10-</w:t>
      </w:r>
      <w:r>
        <w:rPr>
          <w:color w:val="464646"/>
          <w:spacing w:val="4"/>
          <w:w w:val="105"/>
          <w:sz w:val="18"/>
        </w:rPr>
        <w:t> </w:t>
      </w:r>
      <w:r>
        <w:rPr>
          <w:color w:val="262626"/>
          <w:spacing w:val="5"/>
          <w:w w:val="105"/>
          <w:sz w:val="18"/>
        </w:rPr>
        <w:t>1</w:t>
      </w:r>
      <w:r>
        <w:rPr>
          <w:color w:val="464646"/>
          <w:spacing w:val="5"/>
          <w:w w:val="105"/>
          <w:sz w:val="18"/>
        </w:rPr>
        <w:t>2</w:t>
      </w:r>
    </w:p>
    <w:p>
      <w:pPr>
        <w:spacing w:line="256" w:lineRule="auto" w:before="15"/>
        <w:ind w:left="225" w:right="143" w:firstLine="29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64646"/>
          <w:w w:val="105"/>
          <w:sz w:val="18"/>
        </w:rPr>
        <w:t>49 </w:t>
      </w:r>
      <w:r>
        <w:rPr>
          <w:color w:val="131313"/>
          <w:w w:val="105"/>
          <w:sz w:val="18"/>
        </w:rPr>
        <w:t>] </w:t>
      </w:r>
      <w:r>
        <w:rPr>
          <w:color w:val="464646"/>
          <w:w w:val="105"/>
          <w:sz w:val="18"/>
        </w:rPr>
        <w:t>Жидкая </w:t>
      </w:r>
      <w:r>
        <w:rPr>
          <w:color w:val="575757"/>
          <w:w w:val="105"/>
          <w:sz w:val="18"/>
        </w:rPr>
        <w:t>смола </w:t>
      </w:r>
      <w:r>
        <w:rPr>
          <w:color w:val="464646"/>
          <w:w w:val="105"/>
          <w:sz w:val="18"/>
        </w:rPr>
        <w:t>как </w:t>
      </w:r>
      <w:r>
        <w:rPr>
          <w:color w:val="575757"/>
          <w:w w:val="105"/>
          <w:sz w:val="18"/>
        </w:rPr>
        <w:t>один </w:t>
      </w:r>
      <w:r>
        <w:rPr>
          <w:color w:val="464646"/>
          <w:w w:val="105"/>
          <w:sz w:val="18"/>
        </w:rPr>
        <w:t>из </w:t>
      </w:r>
      <w:r>
        <w:rPr>
          <w:color w:val="575757"/>
          <w:w w:val="105"/>
          <w:sz w:val="18"/>
        </w:rPr>
        <w:t>продуктов дистилляции описывалась </w:t>
      </w:r>
      <w:r>
        <w:rPr>
          <w:color w:val="464646"/>
          <w:w w:val="105"/>
          <w:sz w:val="18"/>
        </w:rPr>
        <w:t>еще </w:t>
      </w:r>
      <w:r>
        <w:rPr>
          <w:color w:val="262626"/>
          <w:w w:val="105"/>
          <w:sz w:val="18"/>
        </w:rPr>
        <w:t>П</w:t>
      </w:r>
      <w:r>
        <w:rPr>
          <w:color w:val="464646"/>
          <w:w w:val="105"/>
          <w:sz w:val="18"/>
        </w:rPr>
        <w:t>линием Старшим (23-79 н</w:t>
      </w:r>
      <w:r>
        <w:rPr>
          <w:color w:val="262626"/>
          <w:w w:val="105"/>
          <w:sz w:val="18"/>
        </w:rPr>
        <w:t>.</w:t>
      </w:r>
      <w:r>
        <w:rPr>
          <w:color w:val="575757"/>
          <w:w w:val="105"/>
          <w:sz w:val="18"/>
        </w:rPr>
        <w:t>э</w:t>
      </w:r>
      <w:r>
        <w:rPr>
          <w:color w:val="131313"/>
          <w:w w:val="105"/>
          <w:sz w:val="18"/>
        </w:rPr>
        <w:t>.</w:t>
      </w:r>
      <w:r>
        <w:rPr>
          <w:color w:val="575757"/>
          <w:w w:val="105"/>
          <w:sz w:val="18"/>
        </w:rPr>
        <w:t>) Naturalis </w:t>
      </w:r>
      <w:r>
        <w:rPr>
          <w:color w:val="464646"/>
          <w:w w:val="105"/>
          <w:sz w:val="18"/>
        </w:rPr>
        <w:t>H</w:t>
      </w:r>
      <w:r>
        <w:rPr>
          <w:color w:val="262626"/>
          <w:w w:val="105"/>
          <w:sz w:val="18"/>
        </w:rPr>
        <w:t>i</w:t>
      </w:r>
      <w:r>
        <w:rPr>
          <w:color w:val="575757"/>
          <w:w w:val="105"/>
          <w:sz w:val="18"/>
        </w:rPr>
        <w:t>storiae </w:t>
      </w:r>
      <w:r>
        <w:rPr>
          <w:color w:val="464646"/>
          <w:w w:val="105"/>
          <w:sz w:val="18"/>
        </w:rPr>
        <w:t>16.52f</w:t>
      </w:r>
      <w:r>
        <w:rPr>
          <w:color w:val="131313"/>
          <w:w w:val="105"/>
          <w:sz w:val="18"/>
        </w:rPr>
        <w:t>. </w:t>
      </w:r>
      <w:r>
        <w:rPr>
          <w:color w:val="464646"/>
          <w:w w:val="105"/>
          <w:sz w:val="18"/>
        </w:rPr>
        <w:t>См </w:t>
      </w:r>
      <w:r>
        <w:rPr>
          <w:color w:val="131313"/>
          <w:w w:val="105"/>
          <w:sz w:val="18"/>
        </w:rPr>
        <w:t>.</w:t>
      </w:r>
      <w:r>
        <w:rPr>
          <w:color w:val="575757"/>
          <w:w w:val="105"/>
          <w:sz w:val="18"/>
        </w:rPr>
        <w:t>такж е </w:t>
      </w:r>
      <w:r>
        <w:rPr>
          <w:color w:val="464646"/>
          <w:w w:val="105"/>
          <w:sz w:val="18"/>
        </w:rPr>
        <w:t>J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Vereno </w:t>
      </w:r>
      <w:r>
        <w:rPr>
          <w:color w:val="262626"/>
          <w:w w:val="105"/>
          <w:sz w:val="18"/>
        </w:rPr>
        <w:t>, </w:t>
      </w:r>
      <w:r>
        <w:rPr>
          <w:color w:val="464646"/>
          <w:w w:val="105"/>
          <w:sz w:val="18"/>
        </w:rPr>
        <w:t>Stud</w:t>
      </w:r>
      <w:r>
        <w:rPr>
          <w:color w:val="262626"/>
          <w:w w:val="105"/>
          <w:sz w:val="18"/>
        </w:rPr>
        <w:t>i</w:t>
      </w:r>
      <w:r>
        <w:rPr>
          <w:color w:val="575757"/>
          <w:w w:val="105"/>
          <w:sz w:val="18"/>
        </w:rPr>
        <w:t>en, р.</w:t>
      </w:r>
      <w:r>
        <w:rPr>
          <w:color w:val="262626"/>
          <w:w w:val="105"/>
          <w:sz w:val="18"/>
        </w:rPr>
        <w:t>1</w:t>
      </w:r>
      <w:r>
        <w:rPr>
          <w:color w:val="464646"/>
          <w:w w:val="105"/>
          <w:sz w:val="18"/>
        </w:rPr>
        <w:t>2 fn 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29.</w:t>
      </w:r>
    </w:p>
    <w:p>
      <w:pPr>
        <w:spacing w:line="206" w:lineRule="exact" w:before="0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64646"/>
          <w:w w:val="105"/>
          <w:sz w:val="18"/>
        </w:rPr>
        <w:t>50 </w:t>
      </w:r>
      <w:r>
        <w:rPr>
          <w:color w:val="131313"/>
          <w:w w:val="105"/>
          <w:sz w:val="18"/>
        </w:rPr>
        <w:t>] </w:t>
      </w:r>
      <w:r>
        <w:rPr>
          <w:color w:val="575757"/>
          <w:w w:val="105"/>
          <w:sz w:val="18"/>
        </w:rPr>
        <w:t>Al- Ma</w:t>
      </w:r>
      <w:r>
        <w:rPr>
          <w:color w:val="262626"/>
          <w:w w:val="105"/>
          <w:sz w:val="18"/>
        </w:rPr>
        <w:t>' </w:t>
      </w:r>
      <w:r>
        <w:rPr>
          <w:color w:val="575757"/>
          <w:w w:val="105"/>
          <w:sz w:val="18"/>
        </w:rPr>
        <w:t>a</w:t>
      </w:r>
      <w:r>
        <w:rPr>
          <w:color w:val="131313"/>
          <w:w w:val="105"/>
          <w:sz w:val="18"/>
        </w:rPr>
        <w:t>l</w:t>
      </w:r>
      <w:r>
        <w:rPr>
          <w:color w:val="464646"/>
          <w:w w:val="105"/>
          <w:sz w:val="18"/>
        </w:rPr>
        <w:t>-waraq i р.25.3</w:t>
      </w:r>
    </w:p>
    <w:p>
      <w:pPr>
        <w:pStyle w:val="ListParagraph"/>
        <w:numPr>
          <w:ilvl w:val="0"/>
          <w:numId w:val="97"/>
        </w:numPr>
        <w:tabs>
          <w:tab w:pos="891" w:val="left" w:leader="none"/>
        </w:tabs>
        <w:spacing w:line="256" w:lineRule="auto" w:before="4" w:after="0"/>
        <w:ind w:left="211" w:right="137" w:firstLine="304"/>
        <w:jc w:val="both"/>
        <w:rPr>
          <w:sz w:val="18"/>
        </w:rPr>
      </w:pPr>
      <w:r>
        <w:rPr>
          <w:color w:val="464646"/>
          <w:w w:val="115"/>
          <w:sz w:val="18"/>
        </w:rPr>
        <w:t>Эта </w:t>
      </w:r>
      <w:r>
        <w:rPr>
          <w:color w:val="575757"/>
          <w:w w:val="115"/>
          <w:sz w:val="18"/>
        </w:rPr>
        <w:t>связь</w:t>
      </w:r>
      <w:r>
        <w:rPr>
          <w:color w:val="575757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божественной</w:t>
      </w:r>
      <w:r>
        <w:rPr>
          <w:color w:val="464646"/>
          <w:spacing w:val="-2"/>
          <w:w w:val="115"/>
          <w:sz w:val="18"/>
        </w:rPr>
        <w:t> </w:t>
      </w:r>
      <w:r>
        <w:rPr>
          <w:color w:val="464646"/>
          <w:w w:val="115"/>
          <w:sz w:val="18"/>
        </w:rPr>
        <w:t>воды,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второй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черноты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575757"/>
          <w:w w:val="115"/>
          <w:sz w:val="18"/>
        </w:rPr>
        <w:t>и</w:t>
      </w:r>
      <w:r>
        <w:rPr>
          <w:color w:val="575757"/>
          <w:spacing w:val="-8"/>
          <w:w w:val="115"/>
          <w:sz w:val="18"/>
        </w:rPr>
        <w:t> </w:t>
      </w:r>
      <w:r>
        <w:rPr>
          <w:color w:val="575757"/>
          <w:w w:val="115"/>
          <w:sz w:val="18"/>
        </w:rPr>
        <w:t>асфальта,</w:t>
      </w:r>
      <w:r>
        <w:rPr>
          <w:color w:val="575757"/>
          <w:spacing w:val="-5"/>
          <w:w w:val="115"/>
          <w:sz w:val="18"/>
        </w:rPr>
        <w:t> </w:t>
      </w:r>
      <w:r>
        <w:rPr>
          <w:color w:val="464646"/>
          <w:w w:val="115"/>
          <w:sz w:val="18"/>
        </w:rPr>
        <w:t>возможно,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75757"/>
          <w:w w:val="115"/>
          <w:sz w:val="18"/>
        </w:rPr>
        <w:t>берёт</w:t>
      </w:r>
      <w:r>
        <w:rPr>
          <w:color w:val="575757"/>
          <w:spacing w:val="-13"/>
          <w:w w:val="115"/>
          <w:sz w:val="18"/>
        </w:rPr>
        <w:t> </w:t>
      </w:r>
      <w:r>
        <w:rPr>
          <w:color w:val="575757"/>
          <w:w w:val="115"/>
          <w:sz w:val="18"/>
        </w:rPr>
        <w:t>своё</w:t>
      </w:r>
      <w:r>
        <w:rPr>
          <w:color w:val="575757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начало</w:t>
      </w:r>
      <w:r>
        <w:rPr>
          <w:color w:val="464646"/>
          <w:spacing w:val="-15"/>
          <w:w w:val="115"/>
          <w:sz w:val="18"/>
        </w:rPr>
        <w:t> </w:t>
      </w:r>
      <w:r>
        <w:rPr>
          <w:i/>
          <w:color w:val="464646"/>
          <w:w w:val="115"/>
          <w:sz w:val="18"/>
        </w:rPr>
        <w:t>в</w:t>
      </w:r>
      <w:r>
        <w:rPr>
          <w:i/>
          <w:color w:val="464646"/>
          <w:spacing w:val="6"/>
          <w:w w:val="115"/>
          <w:sz w:val="18"/>
        </w:rPr>
        <w:t> </w:t>
      </w:r>
      <w:r>
        <w:rPr>
          <w:color w:val="464646"/>
          <w:w w:val="115"/>
          <w:sz w:val="18"/>
        </w:rPr>
        <w:t>ритуалах Древнего </w:t>
      </w:r>
      <w:r>
        <w:rPr>
          <w:color w:val="262626"/>
          <w:w w:val="115"/>
          <w:sz w:val="18"/>
        </w:rPr>
        <w:t>Е</w:t>
      </w:r>
      <w:r>
        <w:rPr>
          <w:color w:val="575757"/>
          <w:w w:val="115"/>
          <w:sz w:val="18"/>
        </w:rPr>
        <w:t>гипта. </w:t>
      </w:r>
      <w:r>
        <w:rPr>
          <w:color w:val="464646"/>
          <w:w w:val="115"/>
          <w:sz w:val="18"/>
        </w:rPr>
        <w:t>Коrда </w:t>
      </w:r>
      <w:r>
        <w:rPr>
          <w:i/>
          <w:color w:val="464646"/>
          <w:w w:val="115"/>
          <w:sz w:val="18"/>
        </w:rPr>
        <w:t>в </w:t>
      </w:r>
      <w:r>
        <w:rPr>
          <w:color w:val="464646"/>
          <w:w w:val="115"/>
          <w:sz w:val="18"/>
        </w:rPr>
        <w:t>процессе </w:t>
      </w:r>
      <w:r>
        <w:rPr>
          <w:color w:val="575757"/>
          <w:w w:val="115"/>
          <w:sz w:val="18"/>
        </w:rPr>
        <w:t>мумификации тело погружали </w:t>
      </w:r>
      <w:r>
        <w:rPr>
          <w:i/>
          <w:color w:val="464646"/>
          <w:w w:val="115"/>
          <w:sz w:val="18"/>
        </w:rPr>
        <w:t>в </w:t>
      </w:r>
      <w:r>
        <w:rPr>
          <w:color w:val="464646"/>
          <w:w w:val="115"/>
          <w:sz w:val="18"/>
        </w:rPr>
        <w:t>солёную </w:t>
      </w:r>
      <w:r>
        <w:rPr>
          <w:color w:val="464646"/>
          <w:spacing w:val="-5"/>
          <w:w w:val="115"/>
          <w:sz w:val="18"/>
        </w:rPr>
        <w:t>воду</w:t>
      </w:r>
      <w:r>
        <w:rPr>
          <w:color w:val="6B6B6B"/>
          <w:spacing w:val="-5"/>
          <w:w w:val="115"/>
          <w:sz w:val="18"/>
        </w:rPr>
        <w:t>, </w:t>
      </w:r>
      <w:r>
        <w:rPr>
          <w:color w:val="575757"/>
          <w:w w:val="115"/>
          <w:sz w:val="18"/>
        </w:rPr>
        <w:t>содержащую едкий</w:t>
      </w:r>
      <w:r>
        <w:rPr>
          <w:color w:val="464646"/>
          <w:w w:val="115"/>
          <w:sz w:val="18"/>
        </w:rPr>
        <w:t> натр, </w:t>
      </w:r>
      <w:r>
        <w:rPr>
          <w:color w:val="575757"/>
          <w:w w:val="115"/>
          <w:sz w:val="18"/>
        </w:rPr>
        <w:t>оно </w:t>
      </w:r>
      <w:r>
        <w:rPr>
          <w:color w:val="464646"/>
          <w:w w:val="115"/>
          <w:sz w:val="18"/>
        </w:rPr>
        <w:t>становилось чёрным</w:t>
      </w:r>
      <w:r>
        <w:rPr>
          <w:color w:val="131313"/>
          <w:w w:val="115"/>
          <w:sz w:val="18"/>
        </w:rPr>
        <w:t>.  </w:t>
      </w:r>
      <w:r>
        <w:rPr>
          <w:color w:val="464646"/>
          <w:w w:val="115"/>
          <w:sz w:val="18"/>
        </w:rPr>
        <w:t>Само  слово натр </w:t>
      </w:r>
      <w:r>
        <w:rPr>
          <w:color w:val="575757"/>
          <w:w w:val="115"/>
          <w:sz w:val="18"/>
        </w:rPr>
        <w:t>происходит  от  египетского  </w:t>
      </w:r>
      <w:r>
        <w:rPr>
          <w:color w:val="464646"/>
          <w:w w:val="115"/>
          <w:sz w:val="18"/>
        </w:rPr>
        <w:t>ntr -  </w:t>
      </w:r>
      <w:r>
        <w:rPr>
          <w:color w:val="575757"/>
          <w:w w:val="115"/>
          <w:sz w:val="18"/>
        </w:rPr>
        <w:t>бог. </w:t>
      </w:r>
      <w:r>
        <w:rPr>
          <w:color w:val="464646"/>
          <w:w w:val="115"/>
          <w:sz w:val="18"/>
        </w:rPr>
        <w:t>Таким  </w:t>
      </w:r>
      <w:r>
        <w:rPr>
          <w:color w:val="575757"/>
          <w:w w:val="115"/>
          <w:sz w:val="18"/>
        </w:rPr>
        <w:t>образом,</w:t>
      </w:r>
      <w:r>
        <w:rPr>
          <w:color w:val="464646"/>
          <w:w w:val="115"/>
          <w:sz w:val="18"/>
        </w:rPr>
        <w:t> </w:t>
      </w:r>
      <w:r>
        <w:rPr>
          <w:i/>
          <w:color w:val="464646"/>
          <w:w w:val="115"/>
          <w:sz w:val="17"/>
        </w:rPr>
        <w:t>в</w:t>
      </w:r>
      <w:r>
        <w:rPr>
          <w:i/>
          <w:color w:val="464646"/>
          <w:spacing w:val="-2"/>
          <w:w w:val="115"/>
          <w:sz w:val="17"/>
        </w:rPr>
        <w:t> </w:t>
      </w:r>
      <w:r>
        <w:rPr>
          <w:color w:val="575757"/>
          <w:w w:val="115"/>
          <w:sz w:val="18"/>
        </w:rPr>
        <w:t>процессе</w:t>
      </w:r>
      <w:r>
        <w:rPr>
          <w:color w:val="575757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мумификации</w:t>
      </w:r>
      <w:r>
        <w:rPr>
          <w:color w:val="575757"/>
          <w:spacing w:val="-2"/>
          <w:w w:val="115"/>
          <w:sz w:val="18"/>
        </w:rPr>
        <w:t> </w:t>
      </w:r>
      <w:r>
        <w:rPr>
          <w:color w:val="464646"/>
          <w:w w:val="115"/>
          <w:sz w:val="18"/>
        </w:rPr>
        <w:t>тело</w:t>
      </w:r>
      <w:r>
        <w:rPr>
          <w:color w:val="464646"/>
          <w:spacing w:val="-20"/>
          <w:w w:val="115"/>
          <w:sz w:val="18"/>
        </w:rPr>
        <w:t> </w:t>
      </w:r>
      <w:r>
        <w:rPr>
          <w:i/>
          <w:color w:val="464646"/>
          <w:w w:val="115"/>
          <w:sz w:val="17"/>
        </w:rPr>
        <w:t>в</w:t>
      </w:r>
      <w:r>
        <w:rPr>
          <w:i/>
          <w:color w:val="464646"/>
          <w:spacing w:val="-5"/>
          <w:w w:val="115"/>
          <w:sz w:val="17"/>
        </w:rPr>
        <w:t> </w:t>
      </w:r>
      <w:r>
        <w:rPr>
          <w:color w:val="575757"/>
          <w:w w:val="115"/>
          <w:sz w:val="18"/>
        </w:rPr>
        <w:t>буквальном</w:t>
      </w:r>
      <w:r>
        <w:rPr>
          <w:color w:val="575757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смысле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575757"/>
          <w:w w:val="115"/>
          <w:sz w:val="18"/>
        </w:rPr>
        <w:t>погружалось</w:t>
      </w:r>
      <w:r>
        <w:rPr>
          <w:color w:val="575757"/>
          <w:spacing w:val="-11"/>
          <w:w w:val="115"/>
          <w:sz w:val="18"/>
        </w:rPr>
        <w:t> </w:t>
      </w:r>
      <w:r>
        <w:rPr>
          <w:i/>
          <w:color w:val="464646"/>
          <w:w w:val="115"/>
          <w:sz w:val="17"/>
        </w:rPr>
        <w:t>в</w:t>
      </w:r>
      <w:r>
        <w:rPr>
          <w:i/>
          <w:color w:val="464646"/>
          <w:spacing w:val="-4"/>
          <w:w w:val="115"/>
          <w:sz w:val="17"/>
        </w:rPr>
        <w:t> </w:t>
      </w:r>
      <w:r>
        <w:rPr>
          <w:color w:val="464646"/>
          <w:w w:val="115"/>
          <w:sz w:val="18"/>
        </w:rPr>
        <w:t>божественную</w:t>
      </w:r>
      <w:r>
        <w:rPr>
          <w:color w:val="464646"/>
          <w:spacing w:val="-4"/>
          <w:w w:val="115"/>
          <w:sz w:val="18"/>
        </w:rPr>
        <w:t> </w:t>
      </w:r>
      <w:r>
        <w:rPr>
          <w:color w:val="464646"/>
          <w:w w:val="115"/>
          <w:sz w:val="18"/>
        </w:rPr>
        <w:t>воду,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575757"/>
          <w:w w:val="115"/>
          <w:sz w:val="18"/>
        </w:rPr>
        <w:t>после</w:t>
      </w:r>
      <w:r>
        <w:rPr>
          <w:color w:val="575757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чеrо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чернело</w:t>
      </w:r>
      <w:r>
        <w:rPr>
          <w:color w:val="575757"/>
          <w:w w:val="115"/>
          <w:sz w:val="18"/>
        </w:rPr>
        <w:t> подобно </w:t>
      </w:r>
      <w:r>
        <w:rPr>
          <w:color w:val="464646"/>
          <w:w w:val="115"/>
          <w:sz w:val="18"/>
        </w:rPr>
        <w:t>асф альту </w:t>
      </w:r>
      <w:r>
        <w:rPr>
          <w:color w:val="131313"/>
          <w:w w:val="115"/>
          <w:sz w:val="18"/>
        </w:rPr>
        <w:t>. </w:t>
      </w:r>
      <w:r>
        <w:rPr>
          <w:color w:val="464646"/>
          <w:w w:val="115"/>
          <w:sz w:val="18"/>
        </w:rPr>
        <w:t>См. </w:t>
      </w:r>
      <w:r>
        <w:rPr>
          <w:color w:val="575757"/>
          <w:w w:val="115"/>
          <w:sz w:val="18"/>
        </w:rPr>
        <w:t>M.</w:t>
      </w:r>
      <w:r>
        <w:rPr>
          <w:color w:val="131313"/>
          <w:w w:val="115"/>
          <w:sz w:val="18"/>
        </w:rPr>
        <w:t>-</w:t>
      </w:r>
      <w:r>
        <w:rPr>
          <w:color w:val="464646"/>
          <w:w w:val="115"/>
          <w:sz w:val="18"/>
        </w:rPr>
        <w:t>L</w:t>
      </w:r>
      <w:r>
        <w:rPr>
          <w:color w:val="131313"/>
          <w:w w:val="115"/>
          <w:sz w:val="18"/>
        </w:rPr>
        <w:t>.</w:t>
      </w:r>
      <w:r>
        <w:rPr>
          <w:color w:val="464646"/>
          <w:w w:val="115"/>
          <w:sz w:val="18"/>
        </w:rPr>
        <w:t>voп Fraпz</w:t>
      </w:r>
      <w:r>
        <w:rPr>
          <w:color w:val="6B6B6B"/>
          <w:w w:val="115"/>
          <w:sz w:val="18"/>
        </w:rPr>
        <w:t>, </w:t>
      </w:r>
      <w:r>
        <w:rPr>
          <w:color w:val="262626"/>
          <w:w w:val="115"/>
          <w:sz w:val="18"/>
        </w:rPr>
        <w:t>D</w:t>
      </w:r>
      <w:r>
        <w:rPr>
          <w:color w:val="464646"/>
          <w:w w:val="115"/>
          <w:sz w:val="18"/>
        </w:rPr>
        <w:t>ream </w:t>
      </w:r>
      <w:r>
        <w:rPr>
          <w:color w:val="575757"/>
          <w:w w:val="115"/>
          <w:sz w:val="18"/>
        </w:rPr>
        <w:t>and </w:t>
      </w:r>
      <w:r>
        <w:rPr>
          <w:color w:val="464646"/>
          <w:w w:val="115"/>
          <w:sz w:val="18"/>
        </w:rPr>
        <w:t>Death</w:t>
      </w:r>
      <w:r>
        <w:rPr>
          <w:color w:val="464646"/>
          <w:spacing w:val="7"/>
          <w:w w:val="115"/>
          <w:sz w:val="18"/>
        </w:rPr>
        <w:t> </w:t>
      </w:r>
      <w:r>
        <w:rPr>
          <w:color w:val="464646"/>
          <w:w w:val="115"/>
          <w:sz w:val="18"/>
        </w:rPr>
        <w:t>р.86</w:t>
      </w:r>
    </w:p>
    <w:p>
      <w:pPr>
        <w:pStyle w:val="ListParagraph"/>
        <w:numPr>
          <w:ilvl w:val="0"/>
          <w:numId w:val="97"/>
        </w:numPr>
        <w:tabs>
          <w:tab w:pos="951" w:val="left" w:leader="none"/>
        </w:tabs>
        <w:spacing w:line="249" w:lineRule="auto" w:before="0" w:after="0"/>
        <w:ind w:left="211" w:right="139" w:firstLine="304"/>
        <w:jc w:val="both"/>
        <w:rPr>
          <w:sz w:val="18"/>
        </w:rPr>
      </w:pPr>
      <w:r>
        <w:rPr>
          <w:color w:val="464646"/>
          <w:w w:val="105"/>
          <w:sz w:val="18"/>
        </w:rPr>
        <w:t>Например,</w:t>
      </w:r>
      <w:r>
        <w:rPr>
          <w:color w:val="464646"/>
          <w:spacing w:val="47"/>
          <w:w w:val="105"/>
          <w:sz w:val="18"/>
        </w:rPr>
        <w:t> </w:t>
      </w:r>
      <w:r>
        <w:rPr>
          <w:i/>
          <w:color w:val="464646"/>
          <w:w w:val="105"/>
          <w:sz w:val="19"/>
        </w:rPr>
        <w:t>в  </w:t>
      </w:r>
      <w:r>
        <w:rPr>
          <w:color w:val="464646"/>
          <w:w w:val="105"/>
          <w:sz w:val="18"/>
        </w:rPr>
        <w:t>Turba  Philosophorum   </w:t>
      </w:r>
      <w:r>
        <w:rPr>
          <w:color w:val="6B6B6B"/>
          <w:spacing w:val="3"/>
          <w:w w:val="105"/>
          <w:sz w:val="18"/>
        </w:rPr>
        <w:t>м</w:t>
      </w:r>
      <w:r>
        <w:rPr>
          <w:color w:val="464646"/>
          <w:spacing w:val="3"/>
          <w:w w:val="105"/>
          <w:sz w:val="18"/>
        </w:rPr>
        <w:t>ы   </w:t>
      </w:r>
      <w:r>
        <w:rPr>
          <w:color w:val="464646"/>
          <w:w w:val="105"/>
          <w:sz w:val="18"/>
        </w:rPr>
        <w:t>находим   </w:t>
      </w:r>
      <w:r>
        <w:rPr>
          <w:color w:val="575757"/>
          <w:w w:val="105"/>
          <w:sz w:val="18"/>
        </w:rPr>
        <w:t>объяснение   </w:t>
      </w:r>
      <w:r>
        <w:rPr>
          <w:color w:val="464646"/>
          <w:w w:val="105"/>
          <w:sz w:val="18"/>
        </w:rPr>
        <w:t>тоrо   </w:t>
      </w:r>
      <w:r>
        <w:rPr>
          <w:color w:val="262626"/>
          <w:w w:val="105"/>
          <w:sz w:val="18"/>
        </w:rPr>
        <w:t>,</w:t>
      </w:r>
      <w:r>
        <w:rPr>
          <w:color w:val="575757"/>
          <w:w w:val="105"/>
          <w:sz w:val="18"/>
        </w:rPr>
        <w:t>почему   божественную   </w:t>
      </w:r>
      <w:r>
        <w:rPr>
          <w:color w:val="464646"/>
          <w:spacing w:val="-4"/>
          <w:w w:val="105"/>
          <w:sz w:val="18"/>
        </w:rPr>
        <w:t>вод</w:t>
      </w:r>
      <w:r>
        <w:rPr>
          <w:color w:val="6B6B6B"/>
          <w:spacing w:val="-4"/>
          <w:w w:val="105"/>
          <w:sz w:val="18"/>
        </w:rPr>
        <w:t>у</w:t>
      </w:r>
      <w:r>
        <w:rPr>
          <w:color w:val="575757"/>
          <w:spacing w:val="-4"/>
          <w:w w:val="105"/>
          <w:sz w:val="18"/>
        </w:rPr>
        <w:t> </w:t>
      </w:r>
      <w:r>
        <w:rPr>
          <w:color w:val="575757"/>
          <w:w w:val="105"/>
          <w:sz w:val="18"/>
        </w:rPr>
        <w:t>зовут </w:t>
      </w:r>
      <w:r>
        <w:rPr>
          <w:color w:val="464646"/>
          <w:spacing w:val="-7"/>
          <w:w w:val="105"/>
          <w:sz w:val="18"/>
        </w:rPr>
        <w:t>смолой</w:t>
      </w:r>
      <w:r>
        <w:rPr>
          <w:color w:val="6B6B6B"/>
          <w:spacing w:val="-7"/>
          <w:w w:val="105"/>
          <w:sz w:val="18"/>
        </w:rPr>
        <w:t>, </w:t>
      </w:r>
      <w:r>
        <w:rPr>
          <w:color w:val="464646"/>
          <w:w w:val="105"/>
          <w:sz w:val="18"/>
        </w:rPr>
        <w:t>бальзамом и камедью </w:t>
      </w:r>
      <w:r>
        <w:rPr>
          <w:color w:val="464646"/>
          <w:spacing w:val="-4"/>
          <w:w w:val="105"/>
          <w:sz w:val="18"/>
        </w:rPr>
        <w:t>(см</w:t>
      </w:r>
      <w:r>
        <w:rPr>
          <w:color w:val="131313"/>
          <w:spacing w:val="-4"/>
          <w:w w:val="105"/>
          <w:sz w:val="18"/>
        </w:rPr>
        <w:t>. </w:t>
      </w:r>
      <w:r>
        <w:rPr>
          <w:color w:val="464646"/>
          <w:w w:val="105"/>
          <w:sz w:val="18"/>
        </w:rPr>
        <w:t>J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Ruska , </w:t>
      </w:r>
      <w:r>
        <w:rPr>
          <w:color w:val="262626"/>
          <w:spacing w:val="7"/>
          <w:w w:val="105"/>
          <w:sz w:val="18"/>
        </w:rPr>
        <w:t>T</w:t>
      </w:r>
      <w:r>
        <w:rPr>
          <w:color w:val="464646"/>
          <w:spacing w:val="7"/>
          <w:w w:val="105"/>
          <w:sz w:val="18"/>
        </w:rPr>
        <w:t>urba</w:t>
      </w:r>
      <w:r>
        <w:rPr>
          <w:color w:val="131313"/>
          <w:spacing w:val="7"/>
          <w:w w:val="105"/>
          <w:sz w:val="18"/>
        </w:rPr>
        <w:t>.</w:t>
      </w:r>
      <w:r>
        <w:rPr>
          <w:color w:val="464646"/>
          <w:spacing w:val="7"/>
          <w:w w:val="105"/>
          <w:sz w:val="18"/>
        </w:rPr>
        <w:t>, </w:t>
      </w:r>
      <w:r>
        <w:rPr>
          <w:color w:val="464646"/>
          <w:w w:val="105"/>
          <w:sz w:val="18"/>
        </w:rPr>
        <w:t>р.234). В </w:t>
      </w:r>
      <w:r>
        <w:rPr>
          <w:color w:val="575757"/>
          <w:w w:val="105"/>
          <w:sz w:val="18"/>
        </w:rPr>
        <w:t>Mushaf </w:t>
      </w:r>
      <w:r>
        <w:rPr>
          <w:color w:val="464646"/>
          <w:w w:val="105"/>
          <w:sz w:val="18"/>
        </w:rPr>
        <w:t>as </w:t>
      </w:r>
      <w:r>
        <w:rPr>
          <w:color w:val="262626"/>
          <w:w w:val="105"/>
          <w:sz w:val="18"/>
        </w:rPr>
        <w:t>-</w:t>
      </w:r>
      <w:r>
        <w:rPr>
          <w:color w:val="575757"/>
          <w:w w:val="105"/>
          <w:sz w:val="18"/>
        </w:rPr>
        <w:t>suwar упоминание асфальта</w:t>
      </w:r>
      <w:r>
        <w:rPr>
          <w:color w:val="464646"/>
          <w:w w:val="105"/>
          <w:sz w:val="18"/>
        </w:rPr>
        <w:t> встречается </w:t>
      </w:r>
      <w:r>
        <w:rPr>
          <w:i/>
          <w:color w:val="464646"/>
          <w:w w:val="105"/>
          <w:sz w:val="18"/>
        </w:rPr>
        <w:t>в </w:t>
      </w:r>
      <w:r>
        <w:rPr>
          <w:color w:val="575757"/>
          <w:w w:val="105"/>
          <w:sz w:val="18"/>
        </w:rPr>
        <w:t>нескольких местах: </w:t>
      </w:r>
      <w:r>
        <w:rPr>
          <w:color w:val="464646"/>
          <w:spacing w:val="-4"/>
          <w:w w:val="105"/>
          <w:sz w:val="18"/>
        </w:rPr>
        <w:t>см.</w:t>
      </w:r>
      <w:r>
        <w:rPr>
          <w:color w:val="6B6B6B"/>
          <w:spacing w:val="-4"/>
          <w:w w:val="105"/>
          <w:sz w:val="18"/>
        </w:rPr>
        <w:t>, </w:t>
      </w:r>
      <w:r>
        <w:rPr>
          <w:color w:val="464646"/>
          <w:w w:val="105"/>
          <w:sz w:val="18"/>
        </w:rPr>
        <w:t>например</w:t>
      </w:r>
      <w:r>
        <w:rPr>
          <w:color w:val="262626"/>
          <w:w w:val="105"/>
          <w:sz w:val="18"/>
        </w:rPr>
        <w:t>, </w:t>
      </w:r>
      <w:r>
        <w:rPr>
          <w:color w:val="464646"/>
          <w:w w:val="105"/>
          <w:sz w:val="18"/>
        </w:rPr>
        <w:t>fol. </w:t>
      </w:r>
      <w:r>
        <w:rPr>
          <w:color w:val="464646"/>
          <w:spacing w:val="-6"/>
          <w:w w:val="105"/>
          <w:sz w:val="18"/>
        </w:rPr>
        <w:t>11Ь.7</w:t>
      </w:r>
      <w:r>
        <w:rPr>
          <w:color w:val="6B6B6B"/>
          <w:spacing w:val="-6"/>
          <w:w w:val="105"/>
          <w:sz w:val="18"/>
        </w:rPr>
        <w:t>-</w:t>
      </w:r>
      <w:r>
        <w:rPr>
          <w:color w:val="464646"/>
          <w:spacing w:val="-6"/>
          <w:w w:val="105"/>
          <w:sz w:val="18"/>
        </w:rPr>
        <w:t>10, </w:t>
      </w:r>
      <w:r>
        <w:rPr>
          <w:color w:val="464646"/>
          <w:w w:val="105"/>
          <w:sz w:val="18"/>
        </w:rPr>
        <w:t>fo </w:t>
      </w:r>
      <w:r>
        <w:rPr>
          <w:color w:val="131313"/>
          <w:w w:val="105"/>
          <w:sz w:val="18"/>
        </w:rPr>
        <w:t>l. </w:t>
      </w:r>
      <w:r>
        <w:rPr>
          <w:color w:val="464646"/>
          <w:w w:val="105"/>
          <w:sz w:val="18"/>
        </w:rPr>
        <w:t>58b.5 </w:t>
      </w:r>
      <w:r>
        <w:rPr>
          <w:color w:val="6B6B6B"/>
          <w:w w:val="105"/>
          <w:sz w:val="18"/>
        </w:rPr>
        <w:t>- </w:t>
      </w:r>
      <w:r>
        <w:rPr>
          <w:color w:val="464646"/>
          <w:w w:val="105"/>
          <w:sz w:val="18"/>
        </w:rPr>
        <w:t>9, 92</w:t>
      </w:r>
      <w:r>
        <w:rPr>
          <w:color w:val="464646"/>
          <w:spacing w:val="31"/>
          <w:w w:val="105"/>
          <w:sz w:val="18"/>
        </w:rPr>
        <w:t> </w:t>
      </w:r>
      <w:r>
        <w:rPr>
          <w:color w:val="464646"/>
          <w:spacing w:val="-4"/>
          <w:w w:val="105"/>
          <w:sz w:val="18"/>
        </w:rPr>
        <w:t>Ь.3</w:t>
      </w:r>
      <w:r>
        <w:rPr>
          <w:color w:val="131313"/>
          <w:spacing w:val="-4"/>
          <w:w w:val="105"/>
          <w:sz w:val="18"/>
        </w:rPr>
        <w:t>.</w:t>
      </w:r>
    </w:p>
    <w:p>
      <w:pPr>
        <w:pStyle w:val="ListParagraph"/>
        <w:numPr>
          <w:ilvl w:val="0"/>
          <w:numId w:val="97"/>
        </w:numPr>
        <w:tabs>
          <w:tab w:pos="894" w:val="left" w:leader="none"/>
        </w:tabs>
        <w:spacing w:line="240" w:lineRule="auto" w:before="0" w:after="0"/>
        <w:ind w:left="893" w:right="0" w:hanging="379"/>
        <w:jc w:val="both"/>
        <w:rPr>
          <w:sz w:val="18"/>
        </w:rPr>
      </w:pPr>
      <w:r>
        <w:rPr>
          <w:color w:val="262626"/>
          <w:w w:val="110"/>
          <w:sz w:val="18"/>
        </w:rPr>
        <w:t>Z</w:t>
      </w:r>
      <w:r>
        <w:rPr>
          <w:color w:val="464646"/>
          <w:w w:val="110"/>
          <w:sz w:val="18"/>
        </w:rPr>
        <w:t>osimos</w:t>
      </w:r>
      <w:r>
        <w:rPr>
          <w:color w:val="262626"/>
          <w:w w:val="110"/>
          <w:sz w:val="18"/>
        </w:rPr>
        <w:t>, </w:t>
      </w:r>
      <w:r>
        <w:rPr>
          <w:color w:val="464646"/>
          <w:w w:val="110"/>
          <w:sz w:val="18"/>
        </w:rPr>
        <w:t>Mafatih </w:t>
      </w:r>
      <w:r>
        <w:rPr>
          <w:color w:val="575757"/>
          <w:w w:val="110"/>
          <w:sz w:val="18"/>
        </w:rPr>
        <w:t>as</w:t>
      </w:r>
      <w:r>
        <w:rPr>
          <w:color w:val="131313"/>
          <w:w w:val="110"/>
          <w:sz w:val="18"/>
        </w:rPr>
        <w:t>-</w:t>
      </w:r>
      <w:r>
        <w:rPr>
          <w:color w:val="464646"/>
          <w:w w:val="110"/>
          <w:sz w:val="18"/>
        </w:rPr>
        <w:t>san </w:t>
      </w:r>
      <w:r>
        <w:rPr>
          <w:color w:val="262626"/>
          <w:w w:val="110"/>
          <w:sz w:val="18"/>
        </w:rPr>
        <w:t>'</w:t>
      </w:r>
      <w:r>
        <w:rPr>
          <w:color w:val="575757"/>
          <w:w w:val="110"/>
          <w:sz w:val="18"/>
        </w:rPr>
        <w:t>a</w:t>
      </w:r>
      <w:r>
        <w:rPr>
          <w:color w:val="575757"/>
          <w:spacing w:val="16"/>
          <w:w w:val="110"/>
          <w:sz w:val="18"/>
        </w:rPr>
        <w:t> </w:t>
      </w:r>
      <w:r>
        <w:rPr>
          <w:color w:val="575757"/>
          <w:w w:val="110"/>
          <w:sz w:val="18"/>
        </w:rPr>
        <w:t>fol.78a</w:t>
      </w:r>
    </w:p>
    <w:p>
      <w:pPr>
        <w:pStyle w:val="ListParagraph"/>
        <w:numPr>
          <w:ilvl w:val="0"/>
          <w:numId w:val="97"/>
        </w:numPr>
        <w:tabs>
          <w:tab w:pos="914" w:val="left" w:leader="none"/>
        </w:tabs>
        <w:spacing w:line="254" w:lineRule="auto" w:before="0" w:after="0"/>
        <w:ind w:left="207" w:right="149" w:firstLine="308"/>
        <w:jc w:val="left"/>
        <w:rPr>
          <w:sz w:val="18"/>
        </w:rPr>
      </w:pPr>
      <w:r>
        <w:rPr>
          <w:color w:val="464646"/>
          <w:w w:val="115"/>
          <w:sz w:val="18"/>
        </w:rPr>
        <w:t>Летящий и </w:t>
      </w:r>
      <w:r>
        <w:rPr>
          <w:color w:val="575757"/>
          <w:w w:val="115"/>
          <w:sz w:val="18"/>
        </w:rPr>
        <w:t>падающий </w:t>
      </w:r>
      <w:r>
        <w:rPr>
          <w:color w:val="464646"/>
          <w:w w:val="115"/>
          <w:sz w:val="18"/>
        </w:rPr>
        <w:t>орёл </w:t>
      </w:r>
      <w:r>
        <w:rPr>
          <w:color w:val="575757"/>
          <w:w w:val="115"/>
          <w:sz w:val="18"/>
        </w:rPr>
        <w:t>были </w:t>
      </w:r>
      <w:r>
        <w:rPr>
          <w:color w:val="464646"/>
          <w:w w:val="115"/>
          <w:sz w:val="18"/>
        </w:rPr>
        <w:t>настолько важными символами </w:t>
      </w:r>
      <w:r>
        <w:rPr>
          <w:i/>
          <w:color w:val="464646"/>
          <w:w w:val="115"/>
          <w:sz w:val="19"/>
        </w:rPr>
        <w:t>в </w:t>
      </w:r>
      <w:r>
        <w:rPr>
          <w:color w:val="575757"/>
          <w:w w:val="115"/>
          <w:sz w:val="18"/>
        </w:rPr>
        <w:t>арабской алхимии, </w:t>
      </w:r>
      <w:r>
        <w:rPr>
          <w:color w:val="464646"/>
          <w:w w:val="115"/>
          <w:sz w:val="18"/>
        </w:rPr>
        <w:t>что в </w:t>
      </w:r>
      <w:r>
        <w:rPr>
          <w:color w:val="575757"/>
          <w:w w:val="115"/>
          <w:sz w:val="18"/>
        </w:rPr>
        <w:t>их</w:t>
      </w:r>
      <w:r>
        <w:rPr>
          <w:color w:val="464646"/>
          <w:w w:val="115"/>
          <w:sz w:val="18"/>
        </w:rPr>
        <w:t> честь были названы две </w:t>
      </w:r>
      <w:r>
        <w:rPr>
          <w:color w:val="575757"/>
          <w:w w:val="115"/>
          <w:sz w:val="18"/>
        </w:rPr>
        <w:t>звезды: Альтаир </w:t>
      </w:r>
      <w:r>
        <w:rPr>
          <w:color w:val="464646"/>
          <w:w w:val="115"/>
          <w:sz w:val="18"/>
        </w:rPr>
        <w:t>(al</w:t>
      </w:r>
      <w:r>
        <w:rPr>
          <w:color w:val="262626"/>
          <w:w w:val="115"/>
          <w:sz w:val="18"/>
        </w:rPr>
        <w:t>-</w:t>
      </w:r>
      <w:r>
        <w:rPr>
          <w:color w:val="575757"/>
          <w:w w:val="115"/>
          <w:sz w:val="18"/>
        </w:rPr>
        <w:t>ta'ir </w:t>
      </w:r>
      <w:r>
        <w:rPr>
          <w:color w:val="464646"/>
          <w:w w:val="115"/>
          <w:sz w:val="18"/>
        </w:rPr>
        <w:t>- летяший) - </w:t>
      </w:r>
      <w:r>
        <w:rPr>
          <w:color w:val="575757"/>
          <w:w w:val="115"/>
          <w:sz w:val="18"/>
        </w:rPr>
        <w:t>альфа </w:t>
      </w:r>
      <w:r>
        <w:rPr>
          <w:color w:val="464646"/>
          <w:w w:val="115"/>
          <w:sz w:val="18"/>
        </w:rPr>
        <w:t>Орла - и </w:t>
      </w:r>
      <w:r>
        <w:rPr>
          <w:color w:val="262626"/>
          <w:spacing w:val="-5"/>
          <w:w w:val="115"/>
          <w:sz w:val="18"/>
        </w:rPr>
        <w:t>B</w:t>
      </w:r>
      <w:r>
        <w:rPr>
          <w:color w:val="575757"/>
          <w:spacing w:val="-5"/>
          <w:w w:val="115"/>
          <w:sz w:val="18"/>
        </w:rPr>
        <w:t>era </w:t>
      </w:r>
      <w:r>
        <w:rPr>
          <w:color w:val="6B6B6B"/>
          <w:w w:val="115"/>
          <w:sz w:val="18"/>
        </w:rPr>
        <w:t>(a</w:t>
      </w:r>
      <w:r>
        <w:rPr>
          <w:color w:val="262626"/>
          <w:w w:val="115"/>
          <w:sz w:val="18"/>
        </w:rPr>
        <w:t>l</w:t>
      </w:r>
      <w:r>
        <w:rPr>
          <w:color w:val="464646"/>
          <w:w w:val="115"/>
          <w:sz w:val="18"/>
        </w:rPr>
        <w:t>-waqi </w:t>
      </w:r>
      <w:r>
        <w:rPr>
          <w:color w:val="262626"/>
          <w:w w:val="115"/>
          <w:sz w:val="18"/>
        </w:rPr>
        <w:t>' </w:t>
      </w:r>
      <w:r>
        <w:rPr>
          <w:color w:val="464646"/>
          <w:w w:val="115"/>
          <w:sz w:val="18"/>
        </w:rPr>
        <w:t>- </w:t>
      </w:r>
      <w:r>
        <w:rPr>
          <w:color w:val="575757"/>
          <w:w w:val="115"/>
          <w:sz w:val="18"/>
        </w:rPr>
        <w:t>r адающий) </w:t>
      </w:r>
      <w:r>
        <w:rPr>
          <w:color w:val="464646"/>
          <w:w w:val="115"/>
          <w:sz w:val="18"/>
        </w:rPr>
        <w:t>-</w:t>
      </w:r>
      <w:r>
        <w:rPr>
          <w:color w:val="575757"/>
          <w:w w:val="115"/>
          <w:sz w:val="18"/>
        </w:rPr>
        <w:t> альфа </w:t>
      </w:r>
      <w:r>
        <w:rPr>
          <w:color w:val="464646"/>
          <w:w w:val="115"/>
          <w:sz w:val="18"/>
        </w:rPr>
        <w:t>Лиры. Они </w:t>
      </w:r>
      <w:r>
        <w:rPr>
          <w:color w:val="575757"/>
          <w:w w:val="115"/>
          <w:sz w:val="18"/>
        </w:rPr>
        <w:t>являются </w:t>
      </w:r>
      <w:r>
        <w:rPr>
          <w:color w:val="464646"/>
          <w:w w:val="115"/>
          <w:sz w:val="18"/>
        </w:rPr>
        <w:t>вершинами </w:t>
      </w:r>
      <w:r>
        <w:rPr>
          <w:color w:val="575757"/>
          <w:w w:val="115"/>
          <w:sz w:val="18"/>
        </w:rPr>
        <w:t>осенне-летнего</w:t>
      </w:r>
      <w:r>
        <w:rPr>
          <w:color w:val="575757"/>
          <w:spacing w:val="29"/>
          <w:w w:val="115"/>
          <w:sz w:val="18"/>
        </w:rPr>
        <w:t> </w:t>
      </w:r>
      <w:r>
        <w:rPr>
          <w:color w:val="575757"/>
          <w:w w:val="115"/>
          <w:sz w:val="18"/>
        </w:rPr>
        <w:t>треугольника</w:t>
      </w:r>
      <w:r>
        <w:rPr>
          <w:color w:val="131313"/>
          <w:w w:val="115"/>
          <w:sz w:val="18"/>
        </w:rPr>
        <w:t>.</w:t>
      </w:r>
    </w:p>
    <w:p>
      <w:pPr>
        <w:spacing w:line="200" w:lineRule="exact" w:before="0"/>
        <w:ind w:left="515" w:right="0" w:firstLine="0"/>
        <w:jc w:val="left"/>
        <w:rPr>
          <w:sz w:val="18"/>
        </w:rPr>
      </w:pPr>
      <w:r>
        <w:rPr>
          <w:color w:val="131313"/>
          <w:sz w:val="18"/>
        </w:rPr>
        <w:t>[</w:t>
      </w:r>
      <w:r>
        <w:rPr>
          <w:color w:val="464646"/>
          <w:sz w:val="18"/>
        </w:rPr>
        <w:t>55</w:t>
      </w:r>
      <w:r>
        <w:rPr>
          <w:color w:val="131313"/>
          <w:sz w:val="18"/>
        </w:rPr>
        <w:t>] </w:t>
      </w:r>
      <w:r>
        <w:rPr>
          <w:color w:val="575757"/>
          <w:sz w:val="18"/>
        </w:rPr>
        <w:t>Mushaf as</w:t>
      </w:r>
      <w:r>
        <w:rPr>
          <w:color w:val="131313"/>
          <w:sz w:val="18"/>
        </w:rPr>
        <w:t>-</w:t>
      </w:r>
      <w:r>
        <w:rPr>
          <w:color w:val="464646"/>
          <w:sz w:val="18"/>
        </w:rPr>
        <w:t>su war fol 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92b 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5</w:t>
      </w:r>
      <w:r>
        <w:rPr>
          <w:color w:val="262626"/>
          <w:sz w:val="18"/>
        </w:rPr>
        <w:t>-</w:t>
      </w:r>
      <w:r>
        <w:rPr>
          <w:color w:val="464646"/>
          <w:sz w:val="18"/>
        </w:rPr>
        <w:t>14 </w:t>
      </w:r>
      <w:r>
        <w:rPr>
          <w:color w:val="262626"/>
          <w:sz w:val="18"/>
        </w:rPr>
        <w:t>, </w:t>
      </w:r>
      <w:r>
        <w:rPr>
          <w:color w:val="464646"/>
          <w:sz w:val="18"/>
        </w:rPr>
        <w:t>169а 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15 </w:t>
      </w:r>
      <w:r>
        <w:rPr>
          <w:color w:val="262626"/>
          <w:sz w:val="18"/>
        </w:rPr>
        <w:t>-</w:t>
      </w:r>
      <w:r>
        <w:rPr>
          <w:color w:val="464646"/>
          <w:sz w:val="18"/>
        </w:rPr>
        <w:t>169 Ь.2</w:t>
      </w:r>
    </w:p>
    <w:p>
      <w:pPr>
        <w:pStyle w:val="ListParagraph"/>
        <w:numPr>
          <w:ilvl w:val="0"/>
          <w:numId w:val="98"/>
        </w:numPr>
        <w:tabs>
          <w:tab w:pos="921" w:val="left" w:leader="none"/>
        </w:tabs>
        <w:spacing w:line="256" w:lineRule="auto" w:before="14" w:after="0"/>
        <w:ind w:left="209" w:right="138" w:firstLine="306"/>
        <w:jc w:val="both"/>
        <w:rPr>
          <w:sz w:val="18"/>
        </w:rPr>
      </w:pPr>
      <w:r>
        <w:rPr>
          <w:color w:val="464646"/>
          <w:w w:val="110"/>
          <w:sz w:val="18"/>
        </w:rPr>
        <w:t>Зосим сказал: </w:t>
      </w:r>
      <w:r>
        <w:rPr>
          <w:color w:val="575757"/>
          <w:spacing w:val="-3"/>
          <w:w w:val="110"/>
          <w:sz w:val="18"/>
        </w:rPr>
        <w:t>«[</w:t>
      </w:r>
      <w:r>
        <w:rPr>
          <w:color w:val="464646"/>
          <w:spacing w:val="-3"/>
          <w:w w:val="110"/>
          <w:sz w:val="18"/>
        </w:rPr>
        <w:t>...] </w:t>
      </w:r>
      <w:r>
        <w:rPr>
          <w:color w:val="464646"/>
          <w:spacing w:val="-4"/>
          <w:w w:val="110"/>
          <w:sz w:val="18"/>
        </w:rPr>
        <w:t>ч</w:t>
      </w:r>
      <w:r>
        <w:rPr>
          <w:color w:val="6B6B6B"/>
          <w:spacing w:val="-4"/>
          <w:w w:val="110"/>
          <w:sz w:val="18"/>
        </w:rPr>
        <w:t>то </w:t>
      </w:r>
      <w:r>
        <w:rPr>
          <w:color w:val="464646"/>
          <w:w w:val="110"/>
          <w:sz w:val="18"/>
        </w:rPr>
        <w:t>же до листьев </w:t>
      </w:r>
      <w:r>
        <w:rPr>
          <w:color w:val="575757"/>
          <w:w w:val="110"/>
          <w:sz w:val="18"/>
        </w:rPr>
        <w:t>олеандра</w:t>
      </w:r>
      <w:r>
        <w:rPr>
          <w:color w:val="262626"/>
          <w:w w:val="110"/>
          <w:sz w:val="18"/>
        </w:rPr>
        <w:t>, </w:t>
      </w:r>
      <w:r>
        <w:rPr>
          <w:color w:val="575757"/>
          <w:w w:val="110"/>
          <w:sz w:val="18"/>
        </w:rPr>
        <w:t>они есть белая </w:t>
      </w:r>
      <w:r>
        <w:rPr>
          <w:color w:val="464646"/>
          <w:w w:val="110"/>
          <w:sz w:val="18"/>
        </w:rPr>
        <w:t>сера </w:t>
      </w:r>
      <w:r>
        <w:rPr>
          <w:color w:val="575757"/>
          <w:spacing w:val="-6"/>
          <w:w w:val="110"/>
          <w:sz w:val="18"/>
        </w:rPr>
        <w:t>[</w:t>
      </w:r>
      <w:r>
        <w:rPr>
          <w:color w:val="131313"/>
          <w:spacing w:val="-6"/>
          <w:w w:val="110"/>
          <w:sz w:val="18"/>
        </w:rPr>
        <w:t>..</w:t>
      </w:r>
      <w:r>
        <w:rPr>
          <w:color w:val="464646"/>
          <w:spacing w:val="-6"/>
          <w:w w:val="110"/>
          <w:sz w:val="18"/>
        </w:rPr>
        <w:t>.</w:t>
      </w:r>
      <w:r>
        <w:rPr>
          <w:color w:val="131313"/>
          <w:spacing w:val="-6"/>
          <w:w w:val="110"/>
          <w:sz w:val="18"/>
        </w:rPr>
        <w:t>] </w:t>
      </w:r>
      <w:r>
        <w:rPr>
          <w:color w:val="464646"/>
          <w:w w:val="110"/>
          <w:sz w:val="18"/>
        </w:rPr>
        <w:t>И Мария </w:t>
      </w:r>
      <w:r>
        <w:rPr>
          <w:color w:val="575757"/>
          <w:w w:val="110"/>
          <w:sz w:val="18"/>
        </w:rPr>
        <w:t>многократно</w:t>
      </w:r>
      <w:r>
        <w:rPr>
          <w:color w:val="464646"/>
          <w:w w:val="110"/>
          <w:sz w:val="18"/>
        </w:rPr>
        <w:t> </w:t>
      </w:r>
      <w:r>
        <w:rPr>
          <w:color w:val="464646"/>
          <w:spacing w:val="-3"/>
          <w:w w:val="110"/>
          <w:sz w:val="18"/>
        </w:rPr>
        <w:t>повторяла</w:t>
      </w:r>
      <w:r>
        <w:rPr>
          <w:color w:val="262626"/>
          <w:spacing w:val="-3"/>
          <w:w w:val="110"/>
          <w:sz w:val="18"/>
        </w:rPr>
        <w:t>: </w:t>
      </w:r>
      <w:r>
        <w:rPr>
          <w:color w:val="464646"/>
          <w:w w:val="110"/>
          <w:sz w:val="18"/>
        </w:rPr>
        <w:t>Опали </w:t>
      </w:r>
      <w:r>
        <w:rPr>
          <w:color w:val="575757"/>
          <w:w w:val="110"/>
          <w:sz w:val="18"/>
        </w:rPr>
        <w:t>медь </w:t>
      </w:r>
      <w:r>
        <w:rPr>
          <w:color w:val="464646"/>
          <w:w w:val="110"/>
          <w:sz w:val="18"/>
        </w:rPr>
        <w:t>серой. Знай, </w:t>
      </w:r>
      <w:r>
        <w:rPr>
          <w:i/>
          <w:color w:val="464646"/>
          <w:w w:val="110"/>
          <w:sz w:val="17"/>
        </w:rPr>
        <w:t>что </w:t>
      </w:r>
      <w:r>
        <w:rPr>
          <w:color w:val="575757"/>
          <w:w w:val="110"/>
          <w:sz w:val="18"/>
        </w:rPr>
        <w:t>на </w:t>
      </w:r>
      <w:r>
        <w:rPr>
          <w:color w:val="131313"/>
          <w:w w:val="110"/>
          <w:sz w:val="18"/>
        </w:rPr>
        <w:t>ш</w:t>
      </w:r>
      <w:r>
        <w:rPr>
          <w:color w:val="464646"/>
          <w:w w:val="110"/>
          <w:sz w:val="18"/>
        </w:rPr>
        <w:t>а небесная </w:t>
      </w:r>
      <w:r>
        <w:rPr>
          <w:color w:val="575757"/>
          <w:w w:val="110"/>
          <w:sz w:val="18"/>
        </w:rPr>
        <w:t>сера </w:t>
      </w:r>
      <w:r>
        <w:rPr>
          <w:color w:val="464646"/>
          <w:w w:val="110"/>
          <w:sz w:val="18"/>
        </w:rPr>
        <w:t>горит не разрушающим </w:t>
      </w:r>
      <w:r>
        <w:rPr>
          <w:color w:val="575757"/>
          <w:w w:val="110"/>
          <w:sz w:val="18"/>
        </w:rPr>
        <w:t>пламенем, </w:t>
      </w:r>
      <w:r>
        <w:rPr>
          <w:color w:val="464646"/>
          <w:w w:val="110"/>
          <w:sz w:val="18"/>
        </w:rPr>
        <w:t>но </w:t>
      </w:r>
      <w:r>
        <w:rPr>
          <w:color w:val="575757"/>
          <w:w w:val="110"/>
          <w:sz w:val="18"/>
        </w:rPr>
        <w:t>белым,</w:t>
      </w:r>
      <w:r>
        <w:rPr>
          <w:color w:val="464646"/>
          <w:w w:val="110"/>
          <w:sz w:val="18"/>
        </w:rPr>
        <w:t> полезным».  Она  </w:t>
      </w:r>
      <w:r>
        <w:rPr>
          <w:color w:val="575757"/>
          <w:w w:val="110"/>
          <w:sz w:val="18"/>
        </w:rPr>
        <w:t>спросила:  </w:t>
      </w:r>
      <w:r>
        <w:rPr>
          <w:color w:val="464646"/>
          <w:w w:val="110"/>
          <w:sz w:val="18"/>
        </w:rPr>
        <w:t>«А  что   </w:t>
      </w:r>
      <w:r>
        <w:rPr>
          <w:color w:val="575757"/>
          <w:w w:val="110"/>
          <w:sz w:val="18"/>
        </w:rPr>
        <w:t>от   </w:t>
      </w:r>
      <w:r>
        <w:rPr>
          <w:color w:val="464646"/>
          <w:w w:val="110"/>
          <w:sz w:val="18"/>
        </w:rPr>
        <w:t>него  </w:t>
      </w:r>
      <w:r>
        <w:rPr>
          <w:color w:val="575757"/>
          <w:w w:val="110"/>
          <w:sz w:val="18"/>
        </w:rPr>
        <w:t>за  </w:t>
      </w:r>
      <w:r>
        <w:rPr>
          <w:color w:val="464646"/>
          <w:w w:val="110"/>
          <w:sz w:val="18"/>
        </w:rPr>
        <w:t>польза?»   Он  </w:t>
      </w:r>
      <w:r>
        <w:rPr>
          <w:color w:val="464646"/>
          <w:spacing w:val="2"/>
          <w:w w:val="110"/>
          <w:sz w:val="18"/>
        </w:rPr>
        <w:t>ответил</w:t>
      </w:r>
      <w:r>
        <w:rPr>
          <w:color w:val="262626"/>
          <w:spacing w:val="2"/>
          <w:w w:val="110"/>
          <w:sz w:val="18"/>
        </w:rPr>
        <w:t>:  </w:t>
      </w:r>
      <w:r>
        <w:rPr>
          <w:color w:val="464646"/>
          <w:w w:val="110"/>
          <w:sz w:val="18"/>
        </w:rPr>
        <w:t>«Оно  превращает   медь  в  </w:t>
      </w:r>
      <w:r>
        <w:rPr>
          <w:color w:val="575757"/>
          <w:w w:val="110"/>
          <w:sz w:val="18"/>
        </w:rPr>
        <w:t>золото</w:t>
      </w:r>
      <w:r>
        <w:rPr>
          <w:color w:val="464646"/>
          <w:w w:val="110"/>
          <w:sz w:val="18"/>
        </w:rPr>
        <w:t> и </w:t>
      </w:r>
      <w:r>
        <w:rPr>
          <w:color w:val="575757"/>
          <w:w w:val="110"/>
          <w:sz w:val="18"/>
        </w:rPr>
        <w:t>уни</w:t>
      </w:r>
      <w:r>
        <w:rPr>
          <w:color w:val="262626"/>
          <w:w w:val="110"/>
          <w:sz w:val="18"/>
        </w:rPr>
        <w:t>ч</w:t>
      </w:r>
      <w:r>
        <w:rPr>
          <w:color w:val="575757"/>
          <w:w w:val="110"/>
          <w:sz w:val="18"/>
        </w:rPr>
        <w:t>тож ает  её  тень. </w:t>
      </w:r>
      <w:r>
        <w:rPr>
          <w:color w:val="464646"/>
          <w:w w:val="110"/>
          <w:sz w:val="18"/>
        </w:rPr>
        <w:t>Так  Демокрит </w:t>
      </w:r>
      <w:r>
        <w:rPr>
          <w:color w:val="575757"/>
          <w:w w:val="110"/>
          <w:sz w:val="18"/>
        </w:rPr>
        <w:t>опалил  </w:t>
      </w:r>
      <w:r>
        <w:rPr>
          <w:color w:val="464646"/>
          <w:w w:val="110"/>
          <w:sz w:val="18"/>
        </w:rPr>
        <w:t>медь  серой</w:t>
      </w:r>
      <w:r>
        <w:rPr>
          <w:color w:val="262626"/>
          <w:w w:val="110"/>
          <w:sz w:val="18"/>
        </w:rPr>
        <w:t>,  </w:t>
      </w:r>
      <w:r>
        <w:rPr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сделал  </w:t>
      </w:r>
      <w:r>
        <w:rPr>
          <w:color w:val="464646"/>
          <w:w w:val="110"/>
          <w:sz w:val="18"/>
        </w:rPr>
        <w:t>её  белоснежной</w:t>
      </w:r>
      <w:r>
        <w:rPr>
          <w:color w:val="6B6B6B"/>
          <w:w w:val="110"/>
          <w:sz w:val="18"/>
        </w:rPr>
        <w:t>,  </w:t>
      </w:r>
      <w:r>
        <w:rPr>
          <w:color w:val="464646"/>
          <w:w w:val="110"/>
          <w:sz w:val="18"/>
        </w:rPr>
        <w:t>и  устранил  </w:t>
      </w:r>
      <w:r>
        <w:rPr>
          <w:color w:val="575757"/>
          <w:w w:val="110"/>
          <w:sz w:val="18"/>
        </w:rPr>
        <w:t>её  </w:t>
      </w:r>
      <w:r>
        <w:rPr>
          <w:color w:val="464646"/>
          <w:w w:val="110"/>
          <w:sz w:val="18"/>
        </w:rPr>
        <w:t>тень, и окрасил </w:t>
      </w:r>
      <w:r>
        <w:rPr>
          <w:color w:val="575757"/>
          <w:spacing w:val="-3"/>
          <w:w w:val="110"/>
          <w:sz w:val="18"/>
        </w:rPr>
        <w:t>её»</w:t>
      </w:r>
      <w:r>
        <w:rPr>
          <w:color w:val="131313"/>
          <w:spacing w:val="-3"/>
          <w:w w:val="110"/>
          <w:sz w:val="18"/>
        </w:rPr>
        <w:t>. </w:t>
      </w:r>
      <w:r>
        <w:rPr>
          <w:color w:val="464646"/>
          <w:w w:val="110"/>
          <w:sz w:val="18"/>
        </w:rPr>
        <w:t>Mushaf </w:t>
      </w:r>
      <w:r>
        <w:rPr>
          <w:color w:val="575757"/>
          <w:w w:val="110"/>
          <w:sz w:val="18"/>
        </w:rPr>
        <w:t>as-suwar, </w:t>
      </w:r>
      <w:r>
        <w:rPr>
          <w:color w:val="464646"/>
          <w:w w:val="110"/>
          <w:sz w:val="18"/>
        </w:rPr>
        <w:t>fol.</w:t>
      </w:r>
      <w:r>
        <w:rPr>
          <w:color w:val="262626"/>
          <w:w w:val="110"/>
          <w:sz w:val="18"/>
        </w:rPr>
        <w:t>1</w:t>
      </w:r>
      <w:r>
        <w:rPr>
          <w:color w:val="464646"/>
          <w:w w:val="110"/>
          <w:sz w:val="18"/>
        </w:rPr>
        <w:t>81a.</w:t>
      </w:r>
      <w:r>
        <w:rPr>
          <w:color w:val="262626"/>
          <w:w w:val="110"/>
          <w:sz w:val="18"/>
        </w:rPr>
        <w:t>1</w:t>
      </w:r>
      <w:r>
        <w:rPr>
          <w:color w:val="464646"/>
          <w:w w:val="110"/>
          <w:sz w:val="18"/>
        </w:rPr>
        <w:t>8-18</w:t>
      </w:r>
      <w:r>
        <w:rPr>
          <w:color w:val="262626"/>
          <w:w w:val="110"/>
          <w:sz w:val="18"/>
        </w:rPr>
        <w:t>1</w:t>
      </w:r>
      <w:r>
        <w:rPr>
          <w:color w:val="464646"/>
          <w:w w:val="110"/>
          <w:sz w:val="18"/>
        </w:rPr>
        <w:t>b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4,</w:t>
      </w:r>
      <w:r>
        <w:rPr>
          <w:color w:val="464646"/>
          <w:spacing w:val="-7"/>
          <w:w w:val="110"/>
          <w:sz w:val="18"/>
        </w:rPr>
        <w:t> </w:t>
      </w:r>
      <w:r>
        <w:rPr>
          <w:color w:val="464646"/>
          <w:w w:val="110"/>
          <w:sz w:val="18"/>
        </w:rPr>
        <w:t>125а.10</w:t>
      </w:r>
    </w:p>
    <w:p>
      <w:pPr>
        <w:pStyle w:val="ListParagraph"/>
        <w:numPr>
          <w:ilvl w:val="0"/>
          <w:numId w:val="98"/>
        </w:numPr>
        <w:tabs>
          <w:tab w:pos="894" w:val="left" w:leader="none"/>
        </w:tabs>
        <w:spacing w:line="196" w:lineRule="exact" w:before="0" w:after="0"/>
        <w:ind w:left="893" w:right="0" w:hanging="379"/>
        <w:jc w:val="both"/>
        <w:rPr>
          <w:sz w:val="18"/>
        </w:rPr>
      </w:pPr>
      <w:r>
        <w:rPr>
          <w:color w:val="575757"/>
          <w:sz w:val="18"/>
        </w:rPr>
        <w:t>Mushaf </w:t>
      </w:r>
      <w:r>
        <w:rPr>
          <w:color w:val="464646"/>
          <w:sz w:val="18"/>
        </w:rPr>
        <w:t>as</w:t>
      </w:r>
      <w:r>
        <w:rPr>
          <w:color w:val="131313"/>
          <w:sz w:val="18"/>
        </w:rPr>
        <w:t>-</w:t>
      </w:r>
      <w:r>
        <w:rPr>
          <w:color w:val="575757"/>
          <w:sz w:val="18"/>
        </w:rPr>
        <w:t>su </w:t>
      </w:r>
      <w:r>
        <w:rPr>
          <w:color w:val="575757"/>
          <w:spacing w:val="3"/>
          <w:sz w:val="18"/>
        </w:rPr>
        <w:t>war, </w:t>
      </w:r>
      <w:r>
        <w:rPr>
          <w:color w:val="464646"/>
          <w:sz w:val="18"/>
        </w:rPr>
        <w:t>fol </w:t>
      </w:r>
      <w:r>
        <w:rPr>
          <w:color w:val="131313"/>
          <w:sz w:val="18"/>
        </w:rPr>
        <w:t>. </w:t>
      </w:r>
      <w:r>
        <w:rPr>
          <w:color w:val="464646"/>
          <w:sz w:val="18"/>
        </w:rPr>
        <w:t>60а.10 </w:t>
      </w:r>
      <w:r>
        <w:rPr>
          <w:color w:val="262626"/>
          <w:sz w:val="18"/>
        </w:rPr>
        <w:t>-</w:t>
      </w:r>
      <w:r>
        <w:rPr>
          <w:color w:val="464646"/>
          <w:sz w:val="18"/>
        </w:rPr>
        <w:t>15, fo </w:t>
      </w:r>
      <w:r>
        <w:rPr>
          <w:color w:val="131313"/>
          <w:sz w:val="18"/>
        </w:rPr>
        <w:t>l</w:t>
      </w:r>
      <w:r>
        <w:rPr>
          <w:color w:val="464646"/>
          <w:sz w:val="18"/>
        </w:rPr>
        <w:t>.51a.15 - </w:t>
      </w:r>
      <w:r>
        <w:rPr>
          <w:color w:val="575757"/>
          <w:sz w:val="18"/>
        </w:rPr>
        <w:t>здесь </w:t>
      </w:r>
      <w:r>
        <w:rPr>
          <w:color w:val="464646"/>
          <w:sz w:val="18"/>
        </w:rPr>
        <w:t>Зосим пишет </w:t>
      </w:r>
      <w:r>
        <w:rPr>
          <w:color w:val="575757"/>
          <w:sz w:val="18"/>
        </w:rPr>
        <w:t>о горьком</w:t>
      </w:r>
      <w:r>
        <w:rPr>
          <w:color w:val="575757"/>
          <w:spacing w:val="20"/>
          <w:sz w:val="18"/>
        </w:rPr>
        <w:t> </w:t>
      </w:r>
      <w:r>
        <w:rPr>
          <w:color w:val="464646"/>
          <w:sz w:val="18"/>
        </w:rPr>
        <w:t>камне.</w:t>
      </w:r>
    </w:p>
    <w:p>
      <w:pPr>
        <w:pStyle w:val="ListParagraph"/>
        <w:numPr>
          <w:ilvl w:val="0"/>
          <w:numId w:val="98"/>
        </w:numPr>
        <w:tabs>
          <w:tab w:pos="894" w:val="left" w:leader="none"/>
        </w:tabs>
        <w:spacing w:line="240" w:lineRule="auto" w:before="14" w:after="0"/>
        <w:ind w:left="893" w:right="0" w:hanging="379"/>
        <w:jc w:val="both"/>
        <w:rPr>
          <w:sz w:val="18"/>
        </w:rPr>
      </w:pPr>
      <w:r>
        <w:rPr>
          <w:color w:val="575757"/>
          <w:sz w:val="18"/>
        </w:rPr>
        <w:t>M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Ber thelot, </w:t>
      </w:r>
      <w:r>
        <w:rPr>
          <w:color w:val="575757"/>
          <w:sz w:val="18"/>
        </w:rPr>
        <w:t>Alch 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Grecs </w:t>
      </w:r>
      <w:r>
        <w:rPr>
          <w:color w:val="262626"/>
          <w:sz w:val="18"/>
        </w:rPr>
        <w:t>, </w:t>
      </w:r>
      <w:r>
        <w:rPr>
          <w:color w:val="464646"/>
          <w:sz w:val="18"/>
        </w:rPr>
        <w:t>III 11</w:t>
      </w:r>
      <w:r>
        <w:rPr>
          <w:color w:val="464646"/>
          <w:spacing w:val="8"/>
          <w:sz w:val="18"/>
        </w:rPr>
        <w:t> </w:t>
      </w:r>
      <w:r>
        <w:rPr>
          <w:color w:val="464646"/>
          <w:sz w:val="18"/>
        </w:rPr>
        <w:t>1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64646"/>
          <w:w w:val="110"/>
          <w:sz w:val="18"/>
        </w:rPr>
        <w:t>59 </w:t>
      </w:r>
      <w:r>
        <w:rPr>
          <w:color w:val="131313"/>
          <w:w w:val="110"/>
          <w:sz w:val="18"/>
        </w:rPr>
        <w:t>] </w:t>
      </w:r>
      <w:r>
        <w:rPr>
          <w:color w:val="464646"/>
          <w:w w:val="110"/>
          <w:sz w:val="18"/>
        </w:rPr>
        <w:t>Risala Qalubatra malikat Samann ud</w:t>
      </w:r>
      <w:r>
        <w:rPr>
          <w:color w:val="6B6B6B"/>
          <w:w w:val="110"/>
          <w:sz w:val="18"/>
        </w:rPr>
        <w:t>, </w:t>
      </w:r>
      <w:r>
        <w:rPr>
          <w:color w:val="464646"/>
          <w:w w:val="110"/>
          <w:sz w:val="18"/>
        </w:rPr>
        <w:t>M.Ulmann, Кleopat</w:t>
      </w:r>
      <w:r>
        <w:rPr>
          <w:color w:val="262626"/>
          <w:w w:val="110"/>
          <w:sz w:val="18"/>
        </w:rPr>
        <w:t>r</w:t>
      </w:r>
      <w:r>
        <w:rPr>
          <w:color w:val="575757"/>
          <w:w w:val="110"/>
          <w:sz w:val="18"/>
        </w:rPr>
        <w:t>a. </w:t>
      </w:r>
      <w:r>
        <w:rPr>
          <w:color w:val="464646"/>
          <w:w w:val="110"/>
          <w:sz w:val="18"/>
        </w:rPr>
        <w:t>р. 169</w:t>
      </w:r>
    </w:p>
    <w:p>
      <w:pPr>
        <w:pStyle w:val="ListParagraph"/>
        <w:numPr>
          <w:ilvl w:val="0"/>
          <w:numId w:val="99"/>
        </w:numPr>
        <w:tabs>
          <w:tab w:pos="895" w:val="left" w:leader="none"/>
        </w:tabs>
        <w:spacing w:line="240" w:lineRule="auto" w:before="15" w:after="0"/>
        <w:ind w:left="894" w:right="0" w:hanging="380"/>
        <w:jc w:val="both"/>
        <w:rPr>
          <w:sz w:val="18"/>
        </w:rPr>
      </w:pPr>
      <w:r>
        <w:rPr>
          <w:color w:val="575757"/>
          <w:spacing w:val="-3"/>
          <w:w w:val="110"/>
          <w:sz w:val="18"/>
        </w:rPr>
        <w:t>A</w:t>
      </w:r>
      <w:r>
        <w:rPr>
          <w:color w:val="131313"/>
          <w:spacing w:val="-3"/>
          <w:w w:val="110"/>
          <w:sz w:val="18"/>
        </w:rPr>
        <w:t>l</w:t>
      </w:r>
      <w:r>
        <w:rPr>
          <w:color w:val="575757"/>
          <w:spacing w:val="-3"/>
          <w:w w:val="110"/>
          <w:sz w:val="18"/>
        </w:rPr>
        <w:t>-Ma </w:t>
      </w:r>
      <w:r>
        <w:rPr>
          <w:color w:val="6B6B6B"/>
          <w:w w:val="110"/>
          <w:sz w:val="18"/>
        </w:rPr>
        <w:t>'a</w:t>
      </w:r>
      <w:r>
        <w:rPr>
          <w:color w:val="131313"/>
          <w:w w:val="110"/>
          <w:sz w:val="18"/>
        </w:rPr>
        <w:t>l</w:t>
      </w:r>
      <w:r>
        <w:rPr>
          <w:color w:val="464646"/>
          <w:w w:val="110"/>
          <w:sz w:val="18"/>
        </w:rPr>
        <w:t>-waraqi р.</w:t>
      </w:r>
      <w:r>
        <w:rPr>
          <w:color w:val="464646"/>
          <w:spacing w:val="-19"/>
          <w:w w:val="110"/>
          <w:sz w:val="18"/>
        </w:rPr>
        <w:t> </w:t>
      </w:r>
      <w:r>
        <w:rPr>
          <w:color w:val="464646"/>
          <w:w w:val="110"/>
          <w:sz w:val="18"/>
        </w:rPr>
        <w:t>8.19-24</w:t>
      </w:r>
    </w:p>
    <w:p>
      <w:pPr>
        <w:pStyle w:val="ListParagraph"/>
        <w:numPr>
          <w:ilvl w:val="0"/>
          <w:numId w:val="99"/>
        </w:numPr>
        <w:tabs>
          <w:tab w:pos="920" w:val="left" w:leader="none"/>
        </w:tabs>
        <w:spacing w:line="252" w:lineRule="auto" w:before="14" w:after="0"/>
        <w:ind w:left="215" w:right="138" w:firstLine="300"/>
        <w:jc w:val="both"/>
        <w:rPr>
          <w:sz w:val="18"/>
        </w:rPr>
      </w:pPr>
      <w:r>
        <w:rPr>
          <w:color w:val="464646"/>
          <w:w w:val="115"/>
          <w:sz w:val="18"/>
        </w:rPr>
        <w:t>Там же, р.46</w:t>
      </w:r>
      <w:r>
        <w:rPr>
          <w:color w:val="131313"/>
          <w:w w:val="115"/>
          <w:sz w:val="18"/>
        </w:rPr>
        <w:t>.</w:t>
      </w:r>
      <w:r>
        <w:rPr>
          <w:color w:val="464646"/>
          <w:w w:val="115"/>
          <w:sz w:val="18"/>
        </w:rPr>
        <w:t>26-28</w:t>
      </w:r>
      <w:r>
        <w:rPr>
          <w:color w:val="131313"/>
          <w:w w:val="115"/>
          <w:sz w:val="18"/>
        </w:rPr>
        <w:t>. </w:t>
      </w:r>
      <w:r>
        <w:rPr>
          <w:color w:val="464646"/>
          <w:w w:val="115"/>
          <w:sz w:val="18"/>
        </w:rPr>
        <w:t>Символ дождевого </w:t>
      </w:r>
      <w:r>
        <w:rPr>
          <w:color w:val="575757"/>
          <w:w w:val="115"/>
          <w:sz w:val="18"/>
        </w:rPr>
        <w:t>облака может быть заимствован </w:t>
      </w:r>
      <w:r>
        <w:rPr>
          <w:color w:val="464646"/>
          <w:w w:val="115"/>
          <w:sz w:val="18"/>
        </w:rPr>
        <w:t>из Risala </w:t>
      </w:r>
      <w:r>
        <w:rPr>
          <w:color w:val="575757"/>
          <w:w w:val="115"/>
          <w:sz w:val="18"/>
        </w:rPr>
        <w:t>a</w:t>
      </w:r>
      <w:r>
        <w:rPr>
          <w:color w:val="131313"/>
          <w:w w:val="115"/>
          <w:sz w:val="18"/>
        </w:rPr>
        <w:t>l</w:t>
      </w:r>
      <w:r>
        <w:rPr>
          <w:color w:val="575757"/>
          <w:w w:val="115"/>
          <w:sz w:val="18"/>
        </w:rPr>
        <w:t>-Fakiya t </w:t>
      </w:r>
      <w:r>
        <w:rPr>
          <w:color w:val="464646"/>
          <w:spacing w:val="-4"/>
          <w:w w:val="115"/>
          <w:sz w:val="18"/>
        </w:rPr>
        <w:t>(</w:t>
      </w:r>
      <w:r>
        <w:rPr>
          <w:color w:val="6B6B6B"/>
          <w:spacing w:val="-4"/>
          <w:w w:val="115"/>
          <w:sz w:val="18"/>
        </w:rPr>
        <w:t>см </w:t>
      </w:r>
      <w:r>
        <w:rPr>
          <w:color w:val="464646"/>
          <w:w w:val="115"/>
          <w:sz w:val="18"/>
        </w:rPr>
        <w:t>. J.Vereno, Studien, р.160). В </w:t>
      </w:r>
      <w:r>
        <w:rPr>
          <w:color w:val="575757"/>
          <w:w w:val="115"/>
          <w:sz w:val="18"/>
        </w:rPr>
        <w:t>этом тексте </w:t>
      </w:r>
      <w:r>
        <w:rPr>
          <w:color w:val="464646"/>
          <w:w w:val="115"/>
          <w:sz w:val="18"/>
        </w:rPr>
        <w:t>Uwirs (Осирис), </w:t>
      </w:r>
      <w:r>
        <w:rPr>
          <w:color w:val="575757"/>
          <w:w w:val="115"/>
          <w:sz w:val="18"/>
        </w:rPr>
        <w:t>повелитель </w:t>
      </w:r>
      <w:r>
        <w:rPr>
          <w:color w:val="464646"/>
          <w:w w:val="115"/>
          <w:sz w:val="18"/>
        </w:rPr>
        <w:t>вод, является персонификацией </w:t>
      </w:r>
      <w:r>
        <w:rPr>
          <w:color w:val="575757"/>
          <w:w w:val="115"/>
          <w:sz w:val="18"/>
        </w:rPr>
        <w:t>воды</w:t>
      </w:r>
      <w:r>
        <w:rPr>
          <w:color w:val="464646"/>
          <w:w w:val="115"/>
          <w:sz w:val="18"/>
        </w:rPr>
        <w:t> (р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8"/>
          <w:w w:val="115"/>
          <w:sz w:val="18"/>
        </w:rPr>
        <w:t> </w:t>
      </w:r>
      <w:r>
        <w:rPr>
          <w:color w:val="464646"/>
          <w:spacing w:val="-6"/>
          <w:w w:val="115"/>
          <w:sz w:val="18"/>
        </w:rPr>
        <w:t>313)</w:t>
      </w:r>
      <w:r>
        <w:rPr>
          <w:color w:val="131313"/>
          <w:spacing w:val="-6"/>
          <w:w w:val="115"/>
          <w:sz w:val="18"/>
        </w:rPr>
        <w:t>.</w:t>
      </w:r>
    </w:p>
    <w:p>
      <w:pPr>
        <w:pStyle w:val="ListParagraph"/>
        <w:numPr>
          <w:ilvl w:val="0"/>
          <w:numId w:val="99"/>
        </w:numPr>
        <w:tabs>
          <w:tab w:pos="920" w:val="left" w:leader="none"/>
        </w:tabs>
        <w:spacing w:line="252" w:lineRule="auto" w:before="2" w:after="0"/>
        <w:ind w:left="207" w:right="136" w:firstLine="308"/>
        <w:jc w:val="both"/>
        <w:rPr>
          <w:sz w:val="18"/>
        </w:rPr>
      </w:pPr>
      <w:r>
        <w:rPr>
          <w:color w:val="464646"/>
          <w:spacing w:val="-3"/>
          <w:w w:val="115"/>
          <w:sz w:val="18"/>
        </w:rPr>
        <w:t>То</w:t>
      </w:r>
      <w:r>
        <w:rPr>
          <w:color w:val="262626"/>
          <w:spacing w:val="-3"/>
          <w:w w:val="115"/>
          <w:sz w:val="18"/>
        </w:rPr>
        <w:t>, </w:t>
      </w:r>
      <w:r>
        <w:rPr>
          <w:i/>
          <w:color w:val="464646"/>
          <w:w w:val="115"/>
          <w:sz w:val="17"/>
        </w:rPr>
        <w:t>что </w:t>
      </w:r>
      <w:r>
        <w:rPr>
          <w:color w:val="575757"/>
          <w:w w:val="115"/>
          <w:sz w:val="18"/>
        </w:rPr>
        <w:t>этот </w:t>
      </w:r>
      <w:r>
        <w:rPr>
          <w:color w:val="464646"/>
          <w:w w:val="115"/>
          <w:sz w:val="18"/>
        </w:rPr>
        <w:t>яд нужно </w:t>
      </w:r>
      <w:r>
        <w:rPr>
          <w:color w:val="575757"/>
          <w:w w:val="115"/>
          <w:sz w:val="18"/>
        </w:rPr>
        <w:t>специально </w:t>
      </w:r>
      <w:r>
        <w:rPr>
          <w:color w:val="464646"/>
          <w:w w:val="115"/>
          <w:sz w:val="18"/>
        </w:rPr>
        <w:t>создавать</w:t>
      </w:r>
      <w:r>
        <w:rPr>
          <w:color w:val="262626"/>
          <w:w w:val="115"/>
          <w:sz w:val="18"/>
        </w:rPr>
        <w:t>, </w:t>
      </w:r>
      <w:r>
        <w:rPr>
          <w:color w:val="575757"/>
          <w:w w:val="115"/>
          <w:sz w:val="18"/>
        </w:rPr>
        <w:t>было </w:t>
      </w:r>
      <w:r>
        <w:rPr>
          <w:color w:val="464646"/>
          <w:w w:val="115"/>
          <w:sz w:val="18"/>
        </w:rPr>
        <w:t>изве</w:t>
      </w:r>
      <w:r>
        <w:rPr>
          <w:color w:val="6B6B6B"/>
          <w:w w:val="115"/>
          <w:sz w:val="18"/>
        </w:rPr>
        <w:t>ст</w:t>
      </w:r>
      <w:r>
        <w:rPr>
          <w:color w:val="464646"/>
          <w:w w:val="115"/>
          <w:sz w:val="18"/>
        </w:rPr>
        <w:t>но уже </w:t>
      </w:r>
      <w:r>
        <w:rPr>
          <w:i/>
          <w:color w:val="464646"/>
          <w:w w:val="115"/>
          <w:sz w:val="17"/>
        </w:rPr>
        <w:t>в </w:t>
      </w:r>
      <w:r>
        <w:rPr>
          <w:color w:val="6B6B6B"/>
          <w:w w:val="115"/>
          <w:sz w:val="18"/>
        </w:rPr>
        <w:t>г</w:t>
      </w:r>
      <w:r>
        <w:rPr>
          <w:color w:val="464646"/>
          <w:w w:val="115"/>
          <w:sz w:val="18"/>
        </w:rPr>
        <w:t>реческой </w:t>
      </w:r>
      <w:r>
        <w:rPr>
          <w:color w:val="575757"/>
          <w:w w:val="115"/>
          <w:sz w:val="18"/>
        </w:rPr>
        <w:t>алхимии. </w:t>
      </w:r>
      <w:r>
        <w:rPr>
          <w:color w:val="464646"/>
          <w:w w:val="115"/>
          <w:sz w:val="18"/>
        </w:rPr>
        <w:t>Зосим</w:t>
      </w:r>
      <w:r>
        <w:rPr>
          <w:color w:val="575757"/>
          <w:w w:val="115"/>
          <w:sz w:val="18"/>
        </w:rPr>
        <w:t> пишет</w:t>
      </w:r>
      <w:r>
        <w:rPr>
          <w:color w:val="575757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об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этом</w:t>
      </w:r>
      <w:r>
        <w:rPr>
          <w:color w:val="575757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Mushaf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575757"/>
          <w:w w:val="115"/>
          <w:sz w:val="18"/>
        </w:rPr>
        <w:t>as-suwar</w:t>
      </w:r>
      <w:r>
        <w:rPr>
          <w:color w:val="575757"/>
          <w:spacing w:val="-7"/>
          <w:w w:val="115"/>
          <w:sz w:val="18"/>
        </w:rPr>
        <w:t> </w:t>
      </w:r>
      <w:r>
        <w:rPr>
          <w:color w:val="464646"/>
          <w:w w:val="115"/>
          <w:sz w:val="18"/>
        </w:rPr>
        <w:t>(fol.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215а</w:t>
      </w:r>
      <w:r>
        <w:rPr>
          <w:color w:val="131313"/>
          <w:w w:val="115"/>
          <w:sz w:val="18"/>
        </w:rPr>
        <w:t>.</w:t>
      </w:r>
      <w:r>
        <w:rPr>
          <w:color w:val="464646"/>
          <w:w w:val="115"/>
          <w:sz w:val="18"/>
        </w:rPr>
        <w:t>17</w:t>
      </w:r>
      <w:r>
        <w:rPr>
          <w:color w:val="464646"/>
          <w:spacing w:val="-29"/>
          <w:w w:val="115"/>
          <w:sz w:val="18"/>
        </w:rPr>
        <w:t> </w:t>
      </w:r>
      <w:r>
        <w:rPr>
          <w:color w:val="808080"/>
          <w:w w:val="115"/>
          <w:sz w:val="18"/>
        </w:rPr>
        <w:t>-</w:t>
      </w:r>
      <w:r>
        <w:rPr>
          <w:color w:val="808080"/>
          <w:spacing w:val="33"/>
          <w:w w:val="115"/>
          <w:sz w:val="18"/>
        </w:rPr>
        <w:t> </w:t>
      </w:r>
      <w:r>
        <w:rPr>
          <w:color w:val="464646"/>
          <w:spacing w:val="-4"/>
          <w:w w:val="115"/>
          <w:sz w:val="18"/>
        </w:rPr>
        <w:t>215Ь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464646"/>
          <w:spacing w:val="-4"/>
          <w:w w:val="115"/>
          <w:sz w:val="18"/>
        </w:rPr>
        <w:t>5)</w:t>
      </w:r>
      <w:r>
        <w:rPr>
          <w:color w:val="262626"/>
          <w:spacing w:val="-4"/>
          <w:w w:val="115"/>
          <w:sz w:val="18"/>
        </w:rPr>
        <w:t>:</w:t>
      </w:r>
      <w:r>
        <w:rPr>
          <w:color w:val="26262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«Зосим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сказал:</w:t>
      </w:r>
      <w:r>
        <w:rPr>
          <w:color w:val="464646"/>
          <w:spacing w:val="-19"/>
          <w:w w:val="115"/>
          <w:sz w:val="18"/>
        </w:rPr>
        <w:t> </w:t>
      </w:r>
      <w:r>
        <w:rPr>
          <w:color w:val="6B6B6B"/>
          <w:spacing w:val="-3"/>
          <w:w w:val="115"/>
          <w:sz w:val="18"/>
        </w:rPr>
        <w:t>"</w:t>
      </w:r>
      <w:r>
        <w:rPr>
          <w:color w:val="464646"/>
          <w:spacing w:val="-3"/>
          <w:w w:val="115"/>
          <w:sz w:val="18"/>
        </w:rPr>
        <w:t>Возьми</w:t>
      </w:r>
      <w:r>
        <w:rPr>
          <w:color w:val="464646"/>
          <w:spacing w:val="5"/>
          <w:w w:val="115"/>
          <w:sz w:val="18"/>
        </w:rPr>
        <w:t> </w:t>
      </w:r>
      <w:r>
        <w:rPr>
          <w:color w:val="464646"/>
          <w:w w:val="115"/>
          <w:sz w:val="18"/>
        </w:rPr>
        <w:t>шафран,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положи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75757"/>
          <w:w w:val="115"/>
          <w:sz w:val="18"/>
        </w:rPr>
        <w:t>его</w:t>
      </w:r>
      <w:r>
        <w:rPr>
          <w:color w:val="575757"/>
          <w:spacing w:val="-7"/>
          <w:w w:val="115"/>
          <w:sz w:val="18"/>
        </w:rPr>
        <w:t> </w:t>
      </w:r>
      <w:r>
        <w:rPr>
          <w:i/>
          <w:color w:val="464646"/>
          <w:w w:val="115"/>
          <w:sz w:val="19"/>
        </w:rPr>
        <w:t>в</w:t>
      </w:r>
      <w:r>
        <w:rPr>
          <w:i/>
          <w:color w:val="464646"/>
          <w:spacing w:val="-20"/>
          <w:w w:val="115"/>
          <w:sz w:val="19"/>
        </w:rPr>
        <w:t> </w:t>
      </w:r>
      <w:r>
        <w:rPr>
          <w:color w:val="575757"/>
          <w:w w:val="115"/>
          <w:sz w:val="18"/>
        </w:rPr>
        <w:t>сосуд</w:t>
      </w:r>
      <w:r>
        <w:rPr>
          <w:color w:val="464646"/>
          <w:w w:val="115"/>
          <w:sz w:val="18"/>
        </w:rPr>
        <w:t> </w:t>
      </w:r>
      <w:r>
        <w:rPr>
          <w:color w:val="464646"/>
          <w:w w:val="112"/>
          <w:sz w:val="18"/>
        </w:rPr>
        <w:t>и</w:t>
      </w:r>
      <w:r>
        <w:rPr>
          <w:color w:val="464646"/>
          <w:spacing w:val="8"/>
          <w:sz w:val="18"/>
        </w:rPr>
        <w:t> </w:t>
      </w:r>
      <w:r>
        <w:rPr>
          <w:color w:val="575757"/>
          <w:spacing w:val="-1"/>
          <w:w w:val="113"/>
          <w:sz w:val="18"/>
        </w:rPr>
        <w:t>смоч</w:t>
      </w:r>
      <w:r>
        <w:rPr>
          <w:color w:val="575757"/>
          <w:w w:val="113"/>
          <w:sz w:val="18"/>
        </w:rPr>
        <w:t>и</w:t>
      </w:r>
      <w:r>
        <w:rPr>
          <w:color w:val="575757"/>
          <w:spacing w:val="11"/>
          <w:sz w:val="18"/>
        </w:rPr>
        <w:t> </w:t>
      </w:r>
      <w:r>
        <w:rPr>
          <w:color w:val="464646"/>
          <w:spacing w:val="-1"/>
          <w:w w:val="108"/>
          <w:sz w:val="18"/>
        </w:rPr>
        <w:t>водо</w:t>
      </w:r>
      <w:r>
        <w:rPr>
          <w:color w:val="464646"/>
          <w:w w:val="108"/>
          <w:sz w:val="18"/>
        </w:rPr>
        <w:t>й</w:t>
      </w:r>
      <w:r>
        <w:rPr>
          <w:color w:val="464646"/>
          <w:spacing w:val="20"/>
          <w:sz w:val="18"/>
        </w:rPr>
        <w:t> </w:t>
      </w:r>
      <w:r>
        <w:rPr>
          <w:color w:val="464646"/>
          <w:spacing w:val="-1"/>
          <w:w w:val="108"/>
          <w:sz w:val="18"/>
        </w:rPr>
        <w:t>бес</w:t>
      </w:r>
      <w:r>
        <w:rPr>
          <w:color w:val="464646"/>
          <w:spacing w:val="10"/>
          <w:w w:val="108"/>
          <w:sz w:val="18"/>
        </w:rPr>
        <w:t>с</w:t>
      </w:r>
      <w:r>
        <w:rPr>
          <w:color w:val="6B6B6B"/>
          <w:spacing w:val="-1"/>
          <w:w w:val="108"/>
          <w:sz w:val="18"/>
        </w:rPr>
        <w:t>м</w:t>
      </w:r>
      <w:r>
        <w:rPr>
          <w:color w:val="6B6B6B"/>
          <w:spacing w:val="16"/>
          <w:w w:val="108"/>
          <w:sz w:val="18"/>
        </w:rPr>
        <w:t>е</w:t>
      </w:r>
      <w:r>
        <w:rPr>
          <w:color w:val="464646"/>
          <w:w w:val="108"/>
          <w:sz w:val="18"/>
        </w:rPr>
        <w:t>рти</w:t>
      </w:r>
      <w:r>
        <w:rPr>
          <w:color w:val="464646"/>
          <w:spacing w:val="-25"/>
          <w:sz w:val="18"/>
        </w:rPr>
        <w:t> </w:t>
      </w:r>
      <w:r>
        <w:rPr>
          <w:color w:val="464646"/>
          <w:spacing w:val="3"/>
          <w:w w:val="108"/>
          <w:sz w:val="18"/>
        </w:rPr>
        <w:t>я</w:t>
      </w:r>
      <w:r>
        <w:rPr>
          <w:color w:val="131313"/>
          <w:w w:val="108"/>
          <w:sz w:val="18"/>
        </w:rPr>
        <w:t>.</w:t>
      </w:r>
      <w:r>
        <w:rPr>
          <w:color w:val="131313"/>
          <w:spacing w:val="11"/>
          <w:sz w:val="18"/>
        </w:rPr>
        <w:t> </w:t>
      </w:r>
      <w:r>
        <w:rPr>
          <w:color w:val="464646"/>
          <w:spacing w:val="-1"/>
          <w:w w:val="117"/>
          <w:sz w:val="18"/>
        </w:rPr>
        <w:t>Знай</w:t>
      </w:r>
      <w:r>
        <w:rPr>
          <w:color w:val="464646"/>
          <w:w w:val="117"/>
          <w:sz w:val="18"/>
        </w:rPr>
        <w:t>,</w:t>
      </w:r>
      <w:r>
        <w:rPr>
          <w:color w:val="464646"/>
          <w:spacing w:val="1"/>
          <w:sz w:val="18"/>
        </w:rPr>
        <w:t> </w:t>
      </w:r>
      <w:r>
        <w:rPr>
          <w:i/>
          <w:color w:val="262626"/>
          <w:spacing w:val="-102"/>
          <w:w w:val="117"/>
          <w:sz w:val="17"/>
        </w:rPr>
        <w:t>ч</w:t>
      </w:r>
      <w:r>
        <w:rPr>
          <w:i/>
          <w:color w:val="464646"/>
          <w:w w:val="117"/>
          <w:sz w:val="17"/>
        </w:rPr>
        <w:t>т</w:t>
      </w:r>
      <w:r>
        <w:rPr>
          <w:i/>
          <w:color w:val="464646"/>
          <w:spacing w:val="3"/>
          <w:sz w:val="17"/>
        </w:rPr>
        <w:t> </w:t>
      </w:r>
      <w:r>
        <w:rPr>
          <w:i/>
          <w:color w:val="464646"/>
          <w:w w:val="117"/>
          <w:sz w:val="17"/>
        </w:rPr>
        <w:t>о</w:t>
      </w:r>
      <w:r>
        <w:rPr>
          <w:i/>
          <w:color w:val="464646"/>
          <w:spacing w:val="10"/>
          <w:sz w:val="17"/>
        </w:rPr>
        <w:t> </w:t>
      </w:r>
      <w:r>
        <w:rPr>
          <w:color w:val="464646"/>
          <w:w w:val="117"/>
          <w:sz w:val="18"/>
        </w:rPr>
        <w:t>он</w:t>
      </w:r>
      <w:r>
        <w:rPr>
          <w:color w:val="464646"/>
          <w:spacing w:val="15"/>
          <w:sz w:val="18"/>
        </w:rPr>
        <w:t> </w:t>
      </w:r>
      <w:r>
        <w:rPr>
          <w:color w:val="464646"/>
          <w:spacing w:val="-1"/>
          <w:w w:val="115"/>
          <w:sz w:val="18"/>
        </w:rPr>
        <w:t>стане</w:t>
      </w:r>
      <w:r>
        <w:rPr>
          <w:color w:val="464646"/>
          <w:w w:val="115"/>
          <w:sz w:val="18"/>
        </w:rPr>
        <w:t>т</w:t>
      </w:r>
      <w:r>
        <w:rPr>
          <w:color w:val="464646"/>
          <w:spacing w:val="17"/>
          <w:sz w:val="18"/>
        </w:rPr>
        <w:t> </w:t>
      </w:r>
      <w:r>
        <w:rPr>
          <w:color w:val="464646"/>
          <w:w w:val="115"/>
          <w:sz w:val="18"/>
        </w:rPr>
        <w:t>л</w:t>
      </w:r>
      <w:r>
        <w:rPr>
          <w:color w:val="464646"/>
          <w:spacing w:val="-17"/>
          <w:w w:val="115"/>
          <w:sz w:val="18"/>
        </w:rPr>
        <w:t>у</w:t>
      </w:r>
      <w:r>
        <w:rPr>
          <w:color w:val="262626"/>
          <w:spacing w:val="-10"/>
          <w:w w:val="115"/>
          <w:sz w:val="18"/>
        </w:rPr>
        <w:t>ч</w:t>
      </w:r>
      <w:r>
        <w:rPr>
          <w:color w:val="464646"/>
          <w:w w:val="115"/>
          <w:sz w:val="18"/>
        </w:rPr>
        <w:t>ш</w:t>
      </w:r>
      <w:r>
        <w:rPr>
          <w:color w:val="464646"/>
          <w:spacing w:val="2"/>
          <w:w w:val="115"/>
          <w:sz w:val="18"/>
        </w:rPr>
        <w:t>е</w:t>
      </w:r>
      <w:r>
        <w:rPr>
          <w:color w:val="464646"/>
          <w:w w:val="115"/>
          <w:sz w:val="18"/>
        </w:rPr>
        <w:t>,</w:t>
      </w:r>
      <w:r>
        <w:rPr>
          <w:color w:val="464646"/>
          <w:spacing w:val="2"/>
          <w:sz w:val="18"/>
        </w:rPr>
        <w:t> </w:t>
      </w:r>
      <w:r>
        <w:rPr>
          <w:color w:val="575757"/>
          <w:spacing w:val="-1"/>
          <w:w w:val="118"/>
          <w:sz w:val="18"/>
        </w:rPr>
        <w:t>есл</w:t>
      </w:r>
      <w:r>
        <w:rPr>
          <w:color w:val="575757"/>
          <w:w w:val="118"/>
          <w:sz w:val="18"/>
        </w:rPr>
        <w:t>и</w:t>
      </w:r>
      <w:r>
        <w:rPr>
          <w:color w:val="575757"/>
          <w:spacing w:val="13"/>
          <w:sz w:val="18"/>
        </w:rPr>
        <w:t> </w:t>
      </w:r>
      <w:r>
        <w:rPr>
          <w:color w:val="464646"/>
          <w:w w:val="118"/>
          <w:sz w:val="18"/>
        </w:rPr>
        <w:t>ты</w:t>
      </w:r>
      <w:r>
        <w:rPr>
          <w:color w:val="464646"/>
          <w:spacing w:val="2"/>
          <w:sz w:val="18"/>
        </w:rPr>
        <w:t> </w:t>
      </w:r>
      <w:r>
        <w:rPr>
          <w:color w:val="575757"/>
          <w:spacing w:val="-1"/>
          <w:w w:val="113"/>
          <w:sz w:val="18"/>
        </w:rPr>
        <w:t>смочиш</w:t>
      </w:r>
      <w:r>
        <w:rPr>
          <w:color w:val="575757"/>
          <w:w w:val="113"/>
          <w:sz w:val="18"/>
        </w:rPr>
        <w:t>ь</w:t>
      </w:r>
      <w:r>
        <w:rPr>
          <w:color w:val="575757"/>
          <w:sz w:val="18"/>
        </w:rPr>
        <w:t> </w:t>
      </w:r>
      <w:r>
        <w:rPr>
          <w:color w:val="575757"/>
          <w:spacing w:val="-1"/>
          <w:w w:val="113"/>
          <w:sz w:val="18"/>
        </w:rPr>
        <w:t>ег</w:t>
      </w:r>
      <w:r>
        <w:rPr>
          <w:color w:val="575757"/>
          <w:w w:val="113"/>
          <w:sz w:val="18"/>
        </w:rPr>
        <w:t>о</w:t>
      </w:r>
      <w:r>
        <w:rPr>
          <w:color w:val="575757"/>
          <w:sz w:val="18"/>
        </w:rPr>
        <w:t> </w:t>
      </w:r>
      <w:r>
        <w:rPr>
          <w:color w:val="575757"/>
          <w:spacing w:val="-17"/>
          <w:sz w:val="18"/>
        </w:rPr>
        <w:t> </w:t>
      </w:r>
      <w:r>
        <w:rPr>
          <w:color w:val="464646"/>
          <w:w w:val="113"/>
          <w:sz w:val="18"/>
        </w:rPr>
        <w:t>и</w:t>
      </w:r>
      <w:r>
        <w:rPr>
          <w:color w:val="464646"/>
          <w:spacing w:val="11"/>
          <w:sz w:val="18"/>
        </w:rPr>
        <w:t> </w:t>
      </w:r>
      <w:r>
        <w:rPr>
          <w:color w:val="575757"/>
          <w:w w:val="115"/>
          <w:sz w:val="18"/>
        </w:rPr>
        <w:t>затем</w:t>
      </w:r>
      <w:r>
        <w:rPr>
          <w:color w:val="575757"/>
          <w:spacing w:val="20"/>
          <w:sz w:val="18"/>
        </w:rPr>
        <w:t> </w:t>
      </w:r>
      <w:r>
        <w:rPr>
          <w:color w:val="575757"/>
          <w:w w:val="114"/>
          <w:sz w:val="18"/>
        </w:rPr>
        <w:t>обжаришь.</w:t>
      </w:r>
      <w:r>
        <w:rPr>
          <w:color w:val="575757"/>
          <w:spacing w:val="20"/>
          <w:sz w:val="18"/>
        </w:rPr>
        <w:t> </w:t>
      </w:r>
      <w:r>
        <w:rPr>
          <w:color w:val="262626"/>
          <w:spacing w:val="-20"/>
          <w:w w:val="108"/>
          <w:sz w:val="18"/>
        </w:rPr>
        <w:t>Г</w:t>
      </w:r>
      <w:r>
        <w:rPr>
          <w:color w:val="575757"/>
          <w:w w:val="108"/>
          <w:sz w:val="18"/>
        </w:rPr>
        <w:t>отовь</w:t>
      </w:r>
      <w:r>
        <w:rPr>
          <w:color w:val="575757"/>
          <w:sz w:val="18"/>
        </w:rPr>
        <w:t> </w:t>
      </w:r>
      <w:r>
        <w:rPr>
          <w:color w:val="575757"/>
          <w:spacing w:val="-2"/>
          <w:sz w:val="18"/>
        </w:rPr>
        <w:t> </w:t>
      </w:r>
      <w:r>
        <w:rPr>
          <w:i/>
          <w:color w:val="575757"/>
          <w:spacing w:val="-1"/>
          <w:w w:val="108"/>
          <w:sz w:val="17"/>
        </w:rPr>
        <w:t>его</w:t>
      </w:r>
      <w:r>
        <w:rPr>
          <w:i/>
          <w:color w:val="575757"/>
          <w:spacing w:val="-1"/>
          <w:w w:val="108"/>
          <w:sz w:val="17"/>
        </w:rPr>
        <w:t> </w:t>
      </w:r>
      <w:r>
        <w:rPr>
          <w:color w:val="575757"/>
          <w:w w:val="115"/>
          <w:sz w:val="18"/>
        </w:rPr>
        <w:t>так, пока </w:t>
      </w:r>
      <w:r>
        <w:rPr>
          <w:color w:val="464646"/>
          <w:w w:val="115"/>
          <w:sz w:val="18"/>
        </w:rPr>
        <w:t>он не </w:t>
      </w:r>
      <w:r>
        <w:rPr>
          <w:color w:val="575757"/>
          <w:w w:val="115"/>
          <w:sz w:val="18"/>
        </w:rPr>
        <w:t>примет </w:t>
      </w:r>
      <w:r>
        <w:rPr>
          <w:color w:val="464646"/>
          <w:w w:val="115"/>
          <w:sz w:val="18"/>
        </w:rPr>
        <w:t>нужный цвет и не смачивай, пока он не </w:t>
      </w:r>
      <w:r>
        <w:rPr>
          <w:color w:val="575757"/>
          <w:w w:val="115"/>
          <w:sz w:val="18"/>
        </w:rPr>
        <w:t>высохнет. </w:t>
      </w:r>
      <w:r>
        <w:rPr>
          <w:color w:val="464646"/>
          <w:w w:val="115"/>
          <w:sz w:val="18"/>
        </w:rPr>
        <w:t>Но как </w:t>
      </w:r>
      <w:r>
        <w:rPr>
          <w:color w:val="575757"/>
          <w:w w:val="115"/>
          <w:sz w:val="18"/>
        </w:rPr>
        <w:t>только он </w:t>
      </w:r>
      <w:r>
        <w:rPr>
          <w:color w:val="464646"/>
          <w:w w:val="115"/>
          <w:sz w:val="18"/>
        </w:rPr>
        <w:t>высохнет, смачивай </w:t>
      </w:r>
      <w:r>
        <w:rPr>
          <w:color w:val="575757"/>
          <w:w w:val="115"/>
          <w:sz w:val="18"/>
        </w:rPr>
        <w:t>ero снова </w:t>
      </w:r>
      <w:r>
        <w:rPr>
          <w:color w:val="464646"/>
          <w:w w:val="115"/>
          <w:sz w:val="18"/>
        </w:rPr>
        <w:t>- и </w:t>
      </w:r>
      <w:r>
        <w:rPr>
          <w:color w:val="575757"/>
          <w:w w:val="115"/>
          <w:sz w:val="18"/>
        </w:rPr>
        <w:t>так  </w:t>
      </w:r>
      <w:r>
        <w:rPr>
          <w:color w:val="464646"/>
          <w:w w:val="115"/>
          <w:sz w:val="18"/>
        </w:rPr>
        <w:t>пока не используешь всю </w:t>
      </w:r>
      <w:r>
        <w:rPr>
          <w:color w:val="464646"/>
          <w:spacing w:val="-3"/>
          <w:w w:val="115"/>
          <w:sz w:val="18"/>
        </w:rPr>
        <w:t>воду</w:t>
      </w:r>
      <w:r>
        <w:rPr>
          <w:color w:val="131313"/>
          <w:spacing w:val="-3"/>
          <w:w w:val="115"/>
          <w:sz w:val="18"/>
        </w:rPr>
        <w:t>. </w:t>
      </w:r>
      <w:r>
        <w:rPr>
          <w:color w:val="464646"/>
          <w:w w:val="115"/>
          <w:sz w:val="18"/>
        </w:rPr>
        <w:t>Затем </w:t>
      </w:r>
      <w:r>
        <w:rPr>
          <w:color w:val="575757"/>
          <w:w w:val="115"/>
          <w:sz w:val="18"/>
        </w:rPr>
        <w:t>оставь ero  </w:t>
      </w:r>
      <w:r>
        <w:rPr>
          <w:color w:val="464646"/>
          <w:w w:val="115"/>
          <w:sz w:val="18"/>
        </w:rPr>
        <w:t>на 40 дней, и </w:t>
      </w:r>
      <w:r>
        <w:rPr>
          <w:color w:val="575757"/>
          <w:w w:val="115"/>
          <w:sz w:val="18"/>
        </w:rPr>
        <w:t>он </w:t>
      </w:r>
      <w:r>
        <w:rPr>
          <w:color w:val="464646"/>
          <w:w w:val="115"/>
          <w:sz w:val="18"/>
        </w:rPr>
        <w:t>превр</w:t>
      </w:r>
      <w:r>
        <w:rPr>
          <w:color w:val="6B6B6B"/>
          <w:w w:val="115"/>
          <w:sz w:val="18"/>
        </w:rPr>
        <w:t>ат</w:t>
      </w:r>
      <w:r>
        <w:rPr>
          <w:color w:val="464646"/>
          <w:w w:val="115"/>
          <w:sz w:val="18"/>
        </w:rPr>
        <w:t>и</w:t>
      </w:r>
      <w:r>
        <w:rPr>
          <w:color w:val="6B6B6B"/>
          <w:w w:val="115"/>
          <w:sz w:val="18"/>
        </w:rPr>
        <w:t>т</w:t>
      </w:r>
      <w:r>
        <w:rPr>
          <w:color w:val="464646"/>
          <w:w w:val="115"/>
          <w:sz w:val="18"/>
        </w:rPr>
        <w:t>ся в совершенный яд". Она </w:t>
      </w:r>
      <w:r>
        <w:rPr>
          <w:color w:val="575757"/>
          <w:w w:val="115"/>
          <w:sz w:val="18"/>
        </w:rPr>
        <w:t>спросила</w:t>
      </w:r>
      <w:r>
        <w:rPr>
          <w:color w:val="262626"/>
          <w:w w:val="115"/>
          <w:sz w:val="18"/>
        </w:rPr>
        <w:t>: </w:t>
      </w:r>
      <w:r>
        <w:rPr>
          <w:color w:val="575757"/>
          <w:w w:val="115"/>
          <w:sz w:val="18"/>
        </w:rPr>
        <w:t>"А </w:t>
      </w:r>
      <w:r>
        <w:rPr>
          <w:color w:val="464646"/>
          <w:spacing w:val="-2"/>
          <w:w w:val="115"/>
          <w:sz w:val="18"/>
        </w:rPr>
        <w:t>ч</w:t>
      </w:r>
      <w:r>
        <w:rPr>
          <w:color w:val="6B6B6B"/>
          <w:spacing w:val="-2"/>
          <w:w w:val="115"/>
          <w:sz w:val="18"/>
        </w:rPr>
        <w:t>т</w:t>
      </w:r>
      <w:r>
        <w:rPr>
          <w:color w:val="464646"/>
          <w:spacing w:val="-2"/>
          <w:w w:val="115"/>
          <w:sz w:val="18"/>
        </w:rPr>
        <w:t>о </w:t>
      </w:r>
      <w:r>
        <w:rPr>
          <w:color w:val="575757"/>
          <w:w w:val="115"/>
          <w:sz w:val="18"/>
        </w:rPr>
        <w:t>это за </w:t>
      </w:r>
      <w:r>
        <w:rPr>
          <w:color w:val="464646"/>
          <w:w w:val="115"/>
          <w:sz w:val="18"/>
        </w:rPr>
        <w:t>яд?" Он </w:t>
      </w:r>
      <w:r>
        <w:rPr>
          <w:color w:val="575757"/>
          <w:w w:val="115"/>
          <w:sz w:val="18"/>
        </w:rPr>
        <w:t>отвечал: </w:t>
      </w:r>
      <w:r>
        <w:rPr>
          <w:color w:val="464646"/>
          <w:w w:val="115"/>
          <w:sz w:val="18"/>
        </w:rPr>
        <w:t>"Это </w:t>
      </w:r>
      <w:r>
        <w:rPr>
          <w:color w:val="575757"/>
          <w:w w:val="115"/>
          <w:sz w:val="18"/>
        </w:rPr>
        <w:t>божественная </w:t>
      </w:r>
      <w:r>
        <w:rPr>
          <w:color w:val="464646"/>
          <w:w w:val="115"/>
          <w:sz w:val="18"/>
        </w:rPr>
        <w:t>краска</w:t>
      </w:r>
      <w:r>
        <w:rPr>
          <w:color w:val="262626"/>
          <w:w w:val="115"/>
          <w:sz w:val="18"/>
        </w:rPr>
        <w:t>, </w:t>
      </w:r>
      <w:r>
        <w:rPr>
          <w:color w:val="464646"/>
          <w:w w:val="115"/>
          <w:sz w:val="18"/>
        </w:rPr>
        <w:t>к </w:t>
      </w:r>
      <w:r>
        <w:rPr>
          <w:color w:val="575757"/>
          <w:w w:val="115"/>
          <w:sz w:val="18"/>
        </w:rPr>
        <w:t>которой</w:t>
      </w:r>
      <w:r>
        <w:rPr>
          <w:color w:val="464646"/>
          <w:w w:val="115"/>
          <w:sz w:val="18"/>
        </w:rPr>
        <w:t> нельзя прикасаться. Она проникает в </w:t>
      </w:r>
      <w:r>
        <w:rPr>
          <w:color w:val="575757"/>
          <w:w w:val="115"/>
          <w:sz w:val="18"/>
        </w:rPr>
        <w:t>тело </w:t>
      </w:r>
      <w:r>
        <w:rPr>
          <w:color w:val="464646"/>
          <w:w w:val="115"/>
          <w:sz w:val="18"/>
        </w:rPr>
        <w:t>и смешивается </w:t>
      </w:r>
      <w:r>
        <w:rPr>
          <w:color w:val="575757"/>
          <w:w w:val="115"/>
          <w:sz w:val="18"/>
        </w:rPr>
        <w:t>с </w:t>
      </w:r>
      <w:r>
        <w:rPr>
          <w:color w:val="464646"/>
          <w:w w:val="115"/>
          <w:sz w:val="18"/>
        </w:rPr>
        <w:t>ним</w:t>
      </w:r>
      <w:r>
        <w:rPr>
          <w:color w:val="262626"/>
          <w:w w:val="115"/>
          <w:sz w:val="18"/>
        </w:rPr>
        <w:t>, </w:t>
      </w:r>
      <w:r>
        <w:rPr>
          <w:color w:val="575757"/>
          <w:w w:val="115"/>
          <w:sz w:val="18"/>
        </w:rPr>
        <w:t>словно </w:t>
      </w:r>
      <w:r>
        <w:rPr>
          <w:color w:val="464646"/>
          <w:w w:val="115"/>
          <w:sz w:val="18"/>
        </w:rPr>
        <w:t>вода </w:t>
      </w:r>
      <w:r>
        <w:rPr>
          <w:color w:val="6B6B6B"/>
          <w:w w:val="115"/>
          <w:sz w:val="18"/>
        </w:rPr>
        <w:t>сме </w:t>
      </w:r>
      <w:r>
        <w:rPr>
          <w:color w:val="464646"/>
          <w:w w:val="115"/>
          <w:sz w:val="18"/>
        </w:rPr>
        <w:t>шивается  </w:t>
      </w:r>
      <w:r>
        <w:rPr>
          <w:color w:val="575757"/>
          <w:w w:val="115"/>
          <w:sz w:val="18"/>
        </w:rPr>
        <w:t>с водой"». </w:t>
      </w:r>
      <w:r>
        <w:rPr>
          <w:color w:val="464646"/>
          <w:w w:val="115"/>
          <w:sz w:val="18"/>
        </w:rPr>
        <w:t>Яд в данном случае </w:t>
      </w:r>
      <w:r>
        <w:rPr>
          <w:color w:val="575757"/>
          <w:w w:val="115"/>
          <w:sz w:val="18"/>
        </w:rPr>
        <w:t>- это </w:t>
      </w:r>
      <w:r>
        <w:rPr>
          <w:color w:val="464646"/>
          <w:w w:val="115"/>
          <w:sz w:val="18"/>
        </w:rPr>
        <w:t>божественный </w:t>
      </w:r>
      <w:r>
        <w:rPr>
          <w:color w:val="575757"/>
          <w:w w:val="115"/>
          <w:sz w:val="18"/>
        </w:rPr>
        <w:t>поток, </w:t>
      </w:r>
      <w:r>
        <w:rPr>
          <w:color w:val="464646"/>
          <w:w w:val="115"/>
          <w:sz w:val="18"/>
        </w:rPr>
        <w:t>проникающий </w:t>
      </w:r>
      <w:r>
        <w:rPr>
          <w:color w:val="575757"/>
          <w:w w:val="115"/>
          <w:sz w:val="18"/>
        </w:rPr>
        <w:t>в </w:t>
      </w:r>
      <w:r>
        <w:rPr>
          <w:color w:val="464646"/>
          <w:w w:val="115"/>
          <w:sz w:val="18"/>
        </w:rPr>
        <w:t>психе</w:t>
      </w:r>
      <w:r>
        <w:rPr>
          <w:color w:val="464646"/>
          <w:spacing w:val="31"/>
          <w:w w:val="115"/>
          <w:sz w:val="18"/>
        </w:rPr>
        <w:t> </w:t>
      </w:r>
      <w:r>
        <w:rPr>
          <w:color w:val="575757"/>
          <w:w w:val="115"/>
          <w:sz w:val="18"/>
        </w:rPr>
        <w:t>адепта.</w:t>
      </w:r>
    </w:p>
    <w:p>
      <w:pPr>
        <w:pStyle w:val="ListParagraph"/>
        <w:numPr>
          <w:ilvl w:val="0"/>
          <w:numId w:val="99"/>
        </w:numPr>
        <w:tabs>
          <w:tab w:pos="959" w:val="left" w:leader="none"/>
        </w:tabs>
        <w:spacing w:line="254" w:lineRule="auto" w:before="9" w:after="0"/>
        <w:ind w:left="206" w:right="141" w:firstLine="309"/>
        <w:jc w:val="both"/>
        <w:rPr>
          <w:sz w:val="18"/>
        </w:rPr>
      </w:pPr>
      <w:r>
        <w:rPr>
          <w:color w:val="464646"/>
          <w:w w:val="110"/>
          <w:sz w:val="18"/>
        </w:rPr>
        <w:t>Этот момент </w:t>
      </w:r>
      <w:r>
        <w:rPr>
          <w:color w:val="575757"/>
          <w:w w:val="110"/>
          <w:sz w:val="18"/>
        </w:rPr>
        <w:t>прекрасно </w:t>
      </w:r>
      <w:r>
        <w:rPr>
          <w:color w:val="464646"/>
          <w:w w:val="110"/>
          <w:sz w:val="18"/>
        </w:rPr>
        <w:t>описал Зосим</w:t>
      </w:r>
      <w:r>
        <w:rPr>
          <w:color w:val="262626"/>
          <w:w w:val="110"/>
          <w:sz w:val="18"/>
        </w:rPr>
        <w:t>: </w:t>
      </w:r>
      <w:r>
        <w:rPr>
          <w:color w:val="464646"/>
          <w:w w:val="110"/>
          <w:sz w:val="18"/>
        </w:rPr>
        <w:t>«З на й</w:t>
      </w:r>
      <w:r>
        <w:rPr>
          <w:color w:val="262626"/>
          <w:w w:val="110"/>
          <w:sz w:val="18"/>
        </w:rPr>
        <w:t>, </w:t>
      </w:r>
      <w:r>
        <w:rPr>
          <w:color w:val="464646"/>
          <w:spacing w:val="2"/>
          <w:w w:val="110"/>
          <w:sz w:val="18"/>
        </w:rPr>
        <w:t>что</w:t>
      </w:r>
      <w:r>
        <w:rPr>
          <w:color w:val="6B6B6B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когда </w:t>
      </w:r>
      <w:r>
        <w:rPr>
          <w:color w:val="575757"/>
          <w:w w:val="110"/>
          <w:sz w:val="18"/>
        </w:rPr>
        <w:t>этот состав </w:t>
      </w:r>
      <w:r>
        <w:rPr>
          <w:color w:val="464646"/>
          <w:w w:val="110"/>
          <w:sz w:val="18"/>
        </w:rPr>
        <w:t>становится </w:t>
      </w:r>
      <w:r>
        <w:rPr>
          <w:color w:val="6B6B6B"/>
          <w:w w:val="110"/>
          <w:sz w:val="18"/>
        </w:rPr>
        <w:t>с</w:t>
      </w:r>
      <w:r>
        <w:rPr>
          <w:color w:val="464646"/>
          <w:w w:val="110"/>
          <w:sz w:val="18"/>
        </w:rPr>
        <w:t>го</w:t>
      </w:r>
      <w:r>
        <w:rPr>
          <w:color w:val="262626"/>
          <w:w w:val="110"/>
          <w:sz w:val="18"/>
        </w:rPr>
        <w:t>р</w:t>
      </w:r>
      <w:r>
        <w:rPr>
          <w:color w:val="575757"/>
          <w:w w:val="110"/>
          <w:sz w:val="18"/>
        </w:rPr>
        <w:t>евшим</w:t>
      </w:r>
      <w:r>
        <w:rPr>
          <w:color w:val="464646"/>
          <w:w w:val="110"/>
          <w:sz w:val="18"/>
        </w:rPr>
        <w:t> бездушным </w:t>
      </w:r>
      <w:r>
        <w:rPr>
          <w:color w:val="575757"/>
          <w:w w:val="110"/>
          <w:sz w:val="18"/>
        </w:rPr>
        <w:t>пеплом, </w:t>
      </w:r>
      <w:r>
        <w:rPr>
          <w:color w:val="464646"/>
          <w:w w:val="110"/>
          <w:sz w:val="18"/>
        </w:rPr>
        <w:t>пора </w:t>
      </w:r>
      <w:r>
        <w:rPr>
          <w:color w:val="575757"/>
          <w:w w:val="110"/>
          <w:sz w:val="18"/>
        </w:rPr>
        <w:t>применить </w:t>
      </w:r>
      <w:r>
        <w:rPr>
          <w:color w:val="464646"/>
          <w:w w:val="110"/>
          <w:sz w:val="18"/>
        </w:rPr>
        <w:t>к нему воды и </w:t>
      </w:r>
      <w:r>
        <w:rPr>
          <w:color w:val="575757"/>
          <w:w w:val="110"/>
          <w:sz w:val="18"/>
        </w:rPr>
        <w:t>краску. </w:t>
      </w:r>
      <w:r>
        <w:rPr>
          <w:color w:val="262626"/>
          <w:w w:val="110"/>
          <w:sz w:val="18"/>
        </w:rPr>
        <w:t>Г</w:t>
      </w:r>
      <w:r>
        <w:rPr>
          <w:color w:val="575757"/>
          <w:w w:val="110"/>
          <w:sz w:val="18"/>
        </w:rPr>
        <w:t>ермес говорил: </w:t>
      </w:r>
      <w:r>
        <w:rPr>
          <w:color w:val="464646"/>
          <w:w w:val="110"/>
          <w:sz w:val="18"/>
        </w:rPr>
        <w:t>"Когда пепел </w:t>
      </w:r>
      <w:r>
        <w:rPr>
          <w:color w:val="575757"/>
          <w:w w:val="110"/>
          <w:sz w:val="18"/>
        </w:rPr>
        <w:t>становится</w:t>
      </w:r>
      <w:r>
        <w:rPr>
          <w:color w:val="464646"/>
          <w:w w:val="110"/>
          <w:sz w:val="18"/>
        </w:rPr>
        <w:t> </w:t>
      </w:r>
      <w:r>
        <w:rPr>
          <w:color w:val="464646"/>
          <w:spacing w:val="-1"/>
          <w:w w:val="114"/>
          <w:sz w:val="18"/>
        </w:rPr>
        <w:t>пеr1ло</w:t>
      </w:r>
      <w:r>
        <w:rPr>
          <w:color w:val="464646"/>
          <w:spacing w:val="-89"/>
          <w:w w:val="114"/>
          <w:sz w:val="18"/>
        </w:rPr>
        <w:t>м</w:t>
      </w:r>
      <w:r>
        <w:rPr>
          <w:color w:val="6B6B6B"/>
          <w:w w:val="114"/>
          <w:sz w:val="18"/>
        </w:rPr>
        <w:t>,</w:t>
      </w:r>
      <w:r>
        <w:rPr>
          <w:color w:val="6B6B6B"/>
          <w:sz w:val="18"/>
        </w:rPr>
        <w:t>  </w:t>
      </w:r>
      <w:r>
        <w:rPr>
          <w:color w:val="575757"/>
          <w:w w:val="114"/>
          <w:sz w:val="18"/>
        </w:rPr>
        <w:t>зн</w:t>
      </w:r>
      <w:r>
        <w:rPr>
          <w:color w:val="575757"/>
          <w:spacing w:val="13"/>
          <w:w w:val="114"/>
          <w:sz w:val="18"/>
        </w:rPr>
        <w:t>а</w:t>
      </w:r>
      <w:r>
        <w:rPr>
          <w:color w:val="575757"/>
          <w:spacing w:val="-4"/>
          <w:w w:val="107"/>
          <w:sz w:val="18"/>
        </w:rPr>
        <w:t>й</w:t>
      </w:r>
      <w:r>
        <w:rPr>
          <w:color w:val="262626"/>
          <w:w w:val="107"/>
          <w:sz w:val="18"/>
        </w:rPr>
        <w:t>,</w:t>
      </w:r>
      <w:r>
        <w:rPr>
          <w:color w:val="262626"/>
          <w:sz w:val="18"/>
        </w:rPr>
        <w:t> </w:t>
      </w:r>
      <w:r>
        <w:rPr>
          <w:color w:val="262626"/>
          <w:spacing w:val="3"/>
          <w:sz w:val="18"/>
        </w:rPr>
        <w:t> </w:t>
      </w:r>
      <w:r>
        <w:rPr>
          <w:color w:val="464646"/>
          <w:spacing w:val="-1"/>
          <w:w w:val="107"/>
          <w:sz w:val="18"/>
        </w:rPr>
        <w:t>чт</w:t>
      </w:r>
      <w:r>
        <w:rPr>
          <w:color w:val="464646"/>
          <w:w w:val="107"/>
          <w:sz w:val="18"/>
        </w:rPr>
        <w:t>о</w:t>
      </w:r>
      <w:r>
        <w:rPr>
          <w:color w:val="464646"/>
          <w:sz w:val="18"/>
        </w:rPr>
        <w:t> </w:t>
      </w:r>
      <w:r>
        <w:rPr>
          <w:color w:val="464646"/>
          <w:spacing w:val="-1"/>
          <w:sz w:val="18"/>
        </w:rPr>
        <w:t> </w:t>
      </w:r>
      <w:r>
        <w:rPr>
          <w:color w:val="464646"/>
          <w:w w:val="107"/>
          <w:sz w:val="18"/>
        </w:rPr>
        <w:t>ты</w:t>
      </w:r>
      <w:r>
        <w:rPr>
          <w:color w:val="464646"/>
          <w:sz w:val="18"/>
        </w:rPr>
        <w:t> </w:t>
      </w:r>
      <w:r>
        <w:rPr>
          <w:color w:val="464646"/>
          <w:spacing w:val="10"/>
          <w:sz w:val="18"/>
        </w:rPr>
        <w:t> </w:t>
      </w:r>
      <w:r>
        <w:rPr>
          <w:color w:val="464646"/>
          <w:spacing w:val="-1"/>
          <w:w w:val="114"/>
          <w:sz w:val="18"/>
        </w:rPr>
        <w:t>правильн</w:t>
      </w:r>
      <w:r>
        <w:rPr>
          <w:color w:val="464646"/>
          <w:w w:val="114"/>
          <w:sz w:val="18"/>
        </w:rPr>
        <w:t>о</w:t>
      </w:r>
      <w:r>
        <w:rPr>
          <w:color w:val="464646"/>
          <w:sz w:val="18"/>
        </w:rPr>
        <w:t> </w:t>
      </w:r>
      <w:r>
        <w:rPr>
          <w:color w:val="464646"/>
          <w:spacing w:val="-3"/>
          <w:sz w:val="18"/>
        </w:rPr>
        <w:t> </w:t>
      </w:r>
      <w:r>
        <w:rPr>
          <w:color w:val="575757"/>
          <w:spacing w:val="-1"/>
          <w:w w:val="114"/>
          <w:sz w:val="18"/>
        </w:rPr>
        <w:t>см</w:t>
      </w:r>
      <w:r>
        <w:rPr>
          <w:color w:val="575757"/>
          <w:spacing w:val="-12"/>
          <w:w w:val="114"/>
          <w:sz w:val="18"/>
        </w:rPr>
        <w:t>е</w:t>
      </w:r>
      <w:r>
        <w:rPr>
          <w:color w:val="131313"/>
          <w:spacing w:val="2"/>
          <w:w w:val="114"/>
          <w:sz w:val="18"/>
        </w:rPr>
        <w:t>ш</w:t>
      </w:r>
      <w:r>
        <w:rPr>
          <w:color w:val="575757"/>
          <w:spacing w:val="-1"/>
          <w:w w:val="114"/>
          <w:sz w:val="18"/>
        </w:rPr>
        <w:t>а</w:t>
      </w:r>
      <w:r>
        <w:rPr>
          <w:color w:val="575757"/>
          <w:w w:val="114"/>
          <w:sz w:val="18"/>
        </w:rPr>
        <w:t>л</w:t>
      </w:r>
      <w:r>
        <w:rPr>
          <w:color w:val="575757"/>
          <w:sz w:val="18"/>
        </w:rPr>
        <w:t> </w:t>
      </w:r>
      <w:r>
        <w:rPr>
          <w:color w:val="575757"/>
          <w:spacing w:val="10"/>
          <w:sz w:val="18"/>
        </w:rPr>
        <w:t> </w:t>
      </w:r>
      <w:r>
        <w:rPr>
          <w:color w:val="575757"/>
          <w:w w:val="100"/>
          <w:sz w:val="18"/>
        </w:rPr>
        <w:t>nеr1лы</w:t>
      </w:r>
      <w:r>
        <w:rPr>
          <w:color w:val="575757"/>
          <w:sz w:val="18"/>
        </w:rPr>
        <w:t> </w:t>
      </w:r>
      <w:r>
        <w:rPr>
          <w:color w:val="575757"/>
          <w:spacing w:val="10"/>
          <w:sz w:val="18"/>
        </w:rPr>
        <w:t> </w:t>
      </w:r>
      <w:r>
        <w:rPr>
          <w:color w:val="464646"/>
          <w:w w:val="100"/>
          <w:sz w:val="18"/>
        </w:rPr>
        <w:t>и</w:t>
      </w:r>
      <w:r>
        <w:rPr>
          <w:color w:val="464646"/>
          <w:sz w:val="18"/>
        </w:rPr>
        <w:t> </w:t>
      </w:r>
      <w:r>
        <w:rPr>
          <w:color w:val="464646"/>
          <w:spacing w:val="3"/>
          <w:sz w:val="18"/>
        </w:rPr>
        <w:t> </w:t>
      </w:r>
      <w:r>
        <w:rPr>
          <w:color w:val="575757"/>
          <w:w w:val="100"/>
          <w:sz w:val="18"/>
        </w:rPr>
        <w:t>они</w:t>
      </w:r>
      <w:r>
        <w:rPr>
          <w:color w:val="575757"/>
          <w:sz w:val="18"/>
        </w:rPr>
        <w:t>  </w:t>
      </w:r>
      <w:r>
        <w:rPr>
          <w:color w:val="575757"/>
          <w:spacing w:val="-12"/>
          <w:sz w:val="18"/>
        </w:rPr>
        <w:t> </w:t>
      </w:r>
      <w:r>
        <w:rPr>
          <w:color w:val="464646"/>
          <w:spacing w:val="-1"/>
          <w:w w:val="115"/>
          <w:sz w:val="18"/>
        </w:rPr>
        <w:t>несу</w:t>
      </w:r>
      <w:r>
        <w:rPr>
          <w:color w:val="464646"/>
          <w:w w:val="115"/>
          <w:sz w:val="18"/>
        </w:rPr>
        <w:t>т</w:t>
      </w:r>
      <w:r>
        <w:rPr>
          <w:color w:val="464646"/>
          <w:sz w:val="18"/>
        </w:rPr>
        <w:t> </w:t>
      </w:r>
      <w:r>
        <w:rPr>
          <w:color w:val="464646"/>
          <w:spacing w:val="-3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z w:val="18"/>
        </w:rPr>
        <w:t> </w:t>
      </w:r>
      <w:r>
        <w:rPr>
          <w:color w:val="464646"/>
          <w:spacing w:val="-8"/>
          <w:sz w:val="18"/>
        </w:rPr>
        <w:t> </w:t>
      </w:r>
      <w:r>
        <w:rPr>
          <w:color w:val="464646"/>
          <w:spacing w:val="-1"/>
          <w:w w:val="118"/>
          <w:sz w:val="18"/>
        </w:rPr>
        <w:t>себ</w:t>
      </w:r>
      <w:r>
        <w:rPr>
          <w:color w:val="464646"/>
          <w:w w:val="118"/>
          <w:sz w:val="18"/>
        </w:rPr>
        <w:t>е</w:t>
      </w:r>
      <w:r>
        <w:rPr>
          <w:color w:val="464646"/>
          <w:sz w:val="18"/>
        </w:rPr>
        <w:t> </w:t>
      </w:r>
      <w:r>
        <w:rPr>
          <w:color w:val="464646"/>
          <w:spacing w:val="-8"/>
          <w:sz w:val="18"/>
        </w:rPr>
        <w:t> </w:t>
      </w:r>
      <w:r>
        <w:rPr>
          <w:color w:val="464646"/>
          <w:spacing w:val="-1"/>
          <w:w w:val="114"/>
          <w:sz w:val="18"/>
        </w:rPr>
        <w:t>велику</w:t>
      </w:r>
      <w:r>
        <w:rPr>
          <w:color w:val="464646"/>
          <w:w w:val="114"/>
          <w:sz w:val="18"/>
        </w:rPr>
        <w:t>ю</w:t>
      </w:r>
      <w:r>
        <w:rPr>
          <w:color w:val="464646"/>
          <w:sz w:val="18"/>
        </w:rPr>
        <w:t> </w:t>
      </w:r>
      <w:r>
        <w:rPr>
          <w:color w:val="464646"/>
          <w:spacing w:val="-13"/>
          <w:sz w:val="18"/>
        </w:rPr>
        <w:t> </w:t>
      </w:r>
      <w:r>
        <w:rPr>
          <w:color w:val="575757"/>
          <w:spacing w:val="-1"/>
          <w:w w:val="114"/>
          <w:sz w:val="18"/>
        </w:rPr>
        <w:t>сил</w:t>
      </w:r>
      <w:r>
        <w:rPr>
          <w:color w:val="575757"/>
          <w:spacing w:val="-9"/>
          <w:w w:val="114"/>
          <w:sz w:val="18"/>
        </w:rPr>
        <w:t>у</w:t>
      </w:r>
      <w:r>
        <w:rPr>
          <w:color w:val="131313"/>
          <w:w w:val="114"/>
          <w:sz w:val="18"/>
        </w:rPr>
        <w:t>.</w:t>
      </w:r>
      <w:r>
        <w:rPr>
          <w:color w:val="131313"/>
          <w:sz w:val="18"/>
        </w:rPr>
        <w:t> </w:t>
      </w:r>
      <w:r>
        <w:rPr>
          <w:color w:val="131313"/>
          <w:spacing w:val="-10"/>
          <w:sz w:val="18"/>
        </w:rPr>
        <w:t> </w:t>
      </w:r>
      <w:r>
        <w:rPr>
          <w:color w:val="464646"/>
          <w:spacing w:val="-1"/>
          <w:w w:val="114"/>
          <w:sz w:val="18"/>
        </w:rPr>
        <w:t>Та</w:t>
      </w:r>
      <w:r>
        <w:rPr>
          <w:color w:val="464646"/>
          <w:w w:val="114"/>
          <w:sz w:val="18"/>
        </w:rPr>
        <w:t>к</w:t>
      </w:r>
      <w:r>
        <w:rPr>
          <w:color w:val="464646"/>
          <w:sz w:val="18"/>
        </w:rPr>
        <w:t> </w:t>
      </w:r>
      <w:r>
        <w:rPr>
          <w:color w:val="464646"/>
          <w:spacing w:val="-9"/>
          <w:sz w:val="18"/>
        </w:rPr>
        <w:t> </w:t>
      </w:r>
      <w:r>
        <w:rPr>
          <w:color w:val="464646"/>
          <w:spacing w:val="-1"/>
          <w:w w:val="114"/>
          <w:sz w:val="18"/>
        </w:rPr>
        <w:t>ж</w:t>
      </w:r>
      <w:r>
        <w:rPr>
          <w:color w:val="464646"/>
          <w:w w:val="114"/>
          <w:sz w:val="18"/>
        </w:rPr>
        <w:t>е</w:t>
      </w:r>
      <w:r>
        <w:rPr>
          <w:color w:val="464646"/>
          <w:sz w:val="18"/>
        </w:rPr>
        <w:t> </w:t>
      </w:r>
      <w:r>
        <w:rPr>
          <w:color w:val="464646"/>
          <w:spacing w:val="1"/>
          <w:sz w:val="18"/>
        </w:rPr>
        <w:t> </w:t>
      </w:r>
      <w:r>
        <w:rPr>
          <w:color w:val="464646"/>
          <w:w w:val="114"/>
          <w:sz w:val="18"/>
        </w:rPr>
        <w:t>и</w:t>
      </w:r>
      <w:r>
        <w:rPr>
          <w:color w:val="464646"/>
          <w:sz w:val="18"/>
        </w:rPr>
        <w:t> </w:t>
      </w:r>
      <w:r>
        <w:rPr>
          <w:color w:val="464646"/>
          <w:spacing w:val="-1"/>
          <w:sz w:val="18"/>
        </w:rPr>
        <w:t> </w:t>
      </w:r>
      <w:r>
        <w:rPr>
          <w:color w:val="464646"/>
          <w:w w:val="114"/>
          <w:sz w:val="18"/>
        </w:rPr>
        <w:t>с</w:t>
      </w:r>
      <w:r>
        <w:rPr>
          <w:color w:val="464646"/>
          <w:sz w:val="18"/>
        </w:rPr>
        <w:t> </w:t>
      </w:r>
      <w:r>
        <w:rPr>
          <w:color w:val="464646"/>
          <w:spacing w:val="-14"/>
          <w:sz w:val="18"/>
        </w:rPr>
        <w:t> </w:t>
      </w:r>
      <w:r>
        <w:rPr>
          <w:color w:val="464646"/>
          <w:spacing w:val="-1"/>
          <w:w w:val="112"/>
          <w:sz w:val="18"/>
        </w:rPr>
        <w:t>деревом: </w:t>
      </w:r>
      <w:r>
        <w:rPr>
          <w:color w:val="464646"/>
          <w:w w:val="110"/>
          <w:sz w:val="18"/>
        </w:rPr>
        <w:t>когда оно </w:t>
      </w:r>
      <w:r>
        <w:rPr>
          <w:color w:val="575757"/>
          <w:w w:val="110"/>
          <w:sz w:val="18"/>
        </w:rPr>
        <w:t>сгорает </w:t>
      </w:r>
      <w:r>
        <w:rPr>
          <w:color w:val="464646"/>
          <w:w w:val="110"/>
          <w:sz w:val="18"/>
        </w:rPr>
        <w:t>и превращае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ся в </w:t>
      </w:r>
      <w:r>
        <w:rPr>
          <w:color w:val="575757"/>
          <w:w w:val="110"/>
          <w:sz w:val="18"/>
        </w:rPr>
        <w:t>пепел, огонь больше </w:t>
      </w:r>
      <w:r>
        <w:rPr>
          <w:color w:val="464646"/>
          <w:w w:val="110"/>
          <w:sz w:val="18"/>
        </w:rPr>
        <w:t>не может </w:t>
      </w:r>
      <w:r>
        <w:rPr>
          <w:color w:val="575757"/>
          <w:w w:val="110"/>
          <w:sz w:val="18"/>
        </w:rPr>
        <w:t>ему повредить. </w:t>
      </w:r>
      <w:r>
        <w:rPr>
          <w:color w:val="464646"/>
          <w:w w:val="110"/>
          <w:sz w:val="18"/>
        </w:rPr>
        <w:t>Тела </w:t>
      </w:r>
      <w:r>
        <w:rPr>
          <w:color w:val="575757"/>
          <w:w w:val="110"/>
          <w:sz w:val="18"/>
        </w:rPr>
        <w:t>же </w:t>
      </w:r>
      <w:r>
        <w:rPr>
          <w:color w:val="464646"/>
          <w:w w:val="110"/>
          <w:sz w:val="18"/>
        </w:rPr>
        <w:t>в </w:t>
      </w:r>
      <w:r>
        <w:rPr>
          <w:color w:val="575757"/>
          <w:w w:val="110"/>
          <w:sz w:val="18"/>
        </w:rPr>
        <w:t>этом составе таковы: </w:t>
      </w:r>
      <w:r>
        <w:rPr>
          <w:color w:val="464646"/>
          <w:w w:val="110"/>
          <w:sz w:val="18"/>
        </w:rPr>
        <w:t>Когда они </w:t>
      </w:r>
      <w:r>
        <w:rPr>
          <w:color w:val="575757"/>
          <w:w w:val="110"/>
          <w:sz w:val="18"/>
        </w:rPr>
        <w:t>сгорают </w:t>
      </w:r>
      <w:r>
        <w:rPr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становятся </w:t>
      </w:r>
      <w:r>
        <w:rPr>
          <w:color w:val="464646"/>
          <w:w w:val="110"/>
          <w:sz w:val="18"/>
        </w:rPr>
        <w:t>пеплом</w:t>
      </w:r>
      <w:r>
        <w:rPr>
          <w:color w:val="262626"/>
          <w:w w:val="110"/>
          <w:sz w:val="18"/>
        </w:rPr>
        <w:t>, </w:t>
      </w:r>
      <w:r>
        <w:rPr>
          <w:color w:val="575757"/>
          <w:w w:val="110"/>
          <w:sz w:val="18"/>
        </w:rPr>
        <w:t>огонь больше </w:t>
      </w:r>
      <w:r>
        <w:rPr>
          <w:color w:val="464646"/>
          <w:w w:val="110"/>
          <w:sz w:val="18"/>
        </w:rPr>
        <w:t>не властен над ними - </w:t>
      </w:r>
      <w:r>
        <w:rPr>
          <w:color w:val="575757"/>
          <w:w w:val="110"/>
          <w:sz w:val="18"/>
        </w:rPr>
        <w:t>значит, </w:t>
      </w:r>
      <w:r>
        <w:rPr>
          <w:color w:val="464646"/>
          <w:w w:val="110"/>
          <w:sz w:val="18"/>
        </w:rPr>
        <w:t>ты </w:t>
      </w:r>
      <w:r>
        <w:rPr>
          <w:color w:val="575757"/>
          <w:w w:val="110"/>
          <w:sz w:val="18"/>
        </w:rPr>
        <w:t>отлично</w:t>
      </w:r>
      <w:r>
        <w:rPr>
          <w:color w:val="464646"/>
          <w:w w:val="110"/>
          <w:sz w:val="18"/>
        </w:rPr>
        <w:t> выполнил свою работу"»</w:t>
      </w:r>
      <w:r>
        <w:rPr>
          <w:color w:val="131313"/>
          <w:w w:val="110"/>
          <w:sz w:val="18"/>
        </w:rPr>
        <w:t>. </w:t>
      </w:r>
      <w:r>
        <w:rPr>
          <w:color w:val="464646"/>
          <w:w w:val="110"/>
          <w:sz w:val="18"/>
        </w:rPr>
        <w:t>Mafatih </w:t>
      </w:r>
      <w:r>
        <w:rPr>
          <w:color w:val="575757"/>
          <w:w w:val="110"/>
          <w:sz w:val="18"/>
        </w:rPr>
        <w:t>as-san </w:t>
      </w:r>
      <w:r>
        <w:rPr>
          <w:color w:val="262626"/>
          <w:w w:val="110"/>
          <w:sz w:val="18"/>
        </w:rPr>
        <w:t>'</w:t>
      </w:r>
      <w:r>
        <w:rPr>
          <w:color w:val="575757"/>
          <w:w w:val="110"/>
          <w:sz w:val="18"/>
        </w:rPr>
        <w:t>a </w:t>
      </w:r>
      <w:r>
        <w:rPr>
          <w:color w:val="464646"/>
          <w:w w:val="110"/>
          <w:sz w:val="18"/>
        </w:rPr>
        <w:t>fol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0"/>
          <w:w w:val="110"/>
          <w:sz w:val="18"/>
        </w:rPr>
        <w:t> </w:t>
      </w:r>
      <w:r>
        <w:rPr>
          <w:color w:val="464646"/>
          <w:w w:val="110"/>
          <w:sz w:val="18"/>
        </w:rPr>
        <w:t>81а.21-81Ь.О</w:t>
      </w:r>
    </w:p>
    <w:p>
      <w:pPr>
        <w:pStyle w:val="ListParagraph"/>
        <w:numPr>
          <w:ilvl w:val="0"/>
          <w:numId w:val="99"/>
        </w:numPr>
        <w:tabs>
          <w:tab w:pos="894" w:val="left" w:leader="none"/>
        </w:tabs>
        <w:spacing w:line="256" w:lineRule="auto" w:before="1" w:after="0"/>
        <w:ind w:left="515" w:right="737" w:firstLine="0"/>
        <w:jc w:val="left"/>
        <w:rPr>
          <w:sz w:val="18"/>
        </w:rPr>
      </w:pPr>
      <w:r>
        <w:rPr>
          <w:color w:val="464646"/>
          <w:w w:val="110"/>
          <w:sz w:val="18"/>
        </w:rPr>
        <w:t>Далее </w:t>
      </w:r>
      <w:r>
        <w:rPr>
          <w:i/>
          <w:color w:val="464646"/>
          <w:w w:val="110"/>
          <w:sz w:val="18"/>
        </w:rPr>
        <w:t>в </w:t>
      </w:r>
      <w:r>
        <w:rPr>
          <w:color w:val="575757"/>
          <w:w w:val="110"/>
          <w:sz w:val="18"/>
        </w:rPr>
        <w:t>тексте </w:t>
      </w:r>
      <w:r>
        <w:rPr>
          <w:color w:val="464646"/>
          <w:w w:val="110"/>
          <w:sz w:val="18"/>
        </w:rPr>
        <w:t>ибн Умаил </w:t>
      </w:r>
      <w:r>
        <w:rPr>
          <w:color w:val="575757"/>
          <w:w w:val="110"/>
          <w:sz w:val="18"/>
        </w:rPr>
        <w:t>пи</w:t>
      </w:r>
      <w:r>
        <w:rPr>
          <w:color w:val="262626"/>
          <w:w w:val="110"/>
          <w:sz w:val="18"/>
        </w:rPr>
        <w:t>ш</w:t>
      </w:r>
      <w:r>
        <w:rPr>
          <w:color w:val="575757"/>
          <w:w w:val="110"/>
          <w:sz w:val="18"/>
        </w:rPr>
        <w:t>ет </w:t>
      </w:r>
      <w:r>
        <w:rPr>
          <w:color w:val="464646"/>
          <w:w w:val="110"/>
          <w:sz w:val="18"/>
        </w:rPr>
        <w:t>о </w:t>
      </w:r>
      <w:r>
        <w:rPr>
          <w:color w:val="575757"/>
          <w:w w:val="110"/>
          <w:sz w:val="18"/>
        </w:rPr>
        <w:t>«пепле </w:t>
      </w:r>
      <w:r>
        <w:rPr>
          <w:color w:val="464646"/>
          <w:w w:val="110"/>
          <w:sz w:val="18"/>
        </w:rPr>
        <w:t>из пеплов» (р. 65.1</w:t>
      </w:r>
      <w:r>
        <w:rPr>
          <w:color w:val="808080"/>
          <w:w w:val="110"/>
          <w:sz w:val="18"/>
        </w:rPr>
        <w:t>- </w:t>
      </w:r>
      <w:r>
        <w:rPr>
          <w:color w:val="464646"/>
          <w:w w:val="110"/>
          <w:sz w:val="18"/>
        </w:rPr>
        <w:t>2) и «воде из </w:t>
      </w:r>
      <w:r>
        <w:rPr>
          <w:color w:val="575757"/>
          <w:w w:val="110"/>
          <w:sz w:val="18"/>
        </w:rPr>
        <w:t>пеплов» </w:t>
      </w:r>
      <w:r>
        <w:rPr>
          <w:color w:val="575757"/>
          <w:spacing w:val="4"/>
          <w:w w:val="110"/>
          <w:sz w:val="18"/>
        </w:rPr>
        <w:t>(р</w:t>
      </w:r>
      <w:r>
        <w:rPr>
          <w:color w:val="131313"/>
          <w:spacing w:val="4"/>
          <w:w w:val="110"/>
          <w:sz w:val="18"/>
        </w:rPr>
        <w:t>. </w:t>
      </w:r>
      <w:r>
        <w:rPr>
          <w:color w:val="464646"/>
          <w:spacing w:val="4"/>
          <w:w w:val="110"/>
          <w:sz w:val="18"/>
        </w:rPr>
        <w:t>7</w:t>
      </w:r>
      <w:r>
        <w:rPr>
          <w:color w:val="262626"/>
          <w:spacing w:val="4"/>
          <w:w w:val="110"/>
          <w:sz w:val="18"/>
        </w:rPr>
        <w:t>1</w:t>
      </w:r>
      <w:r>
        <w:rPr>
          <w:color w:val="464646"/>
          <w:spacing w:val="4"/>
          <w:w w:val="110"/>
          <w:sz w:val="18"/>
        </w:rPr>
        <w:t>.6)</w:t>
      </w:r>
      <w:r>
        <w:rPr>
          <w:color w:val="131313"/>
          <w:spacing w:val="4"/>
          <w:w w:val="110"/>
          <w:sz w:val="18"/>
        </w:rPr>
        <w:t> </w:t>
      </w:r>
      <w:r>
        <w:rPr>
          <w:color w:val="131313"/>
          <w:w w:val="110"/>
          <w:sz w:val="18"/>
        </w:rPr>
        <w:t>[</w:t>
      </w:r>
      <w:r>
        <w:rPr>
          <w:color w:val="464646"/>
          <w:w w:val="110"/>
          <w:sz w:val="18"/>
        </w:rPr>
        <w:t>65 </w:t>
      </w:r>
      <w:r>
        <w:rPr>
          <w:color w:val="131313"/>
          <w:w w:val="110"/>
          <w:sz w:val="18"/>
        </w:rPr>
        <w:t>] </w:t>
      </w:r>
      <w:r>
        <w:rPr>
          <w:color w:val="575757"/>
          <w:w w:val="110"/>
          <w:sz w:val="18"/>
        </w:rPr>
        <w:t>Al-Ma </w:t>
      </w:r>
      <w:r>
        <w:rPr>
          <w:color w:val="262626"/>
          <w:w w:val="110"/>
          <w:sz w:val="18"/>
        </w:rPr>
        <w:t>' </w:t>
      </w:r>
      <w:r>
        <w:rPr>
          <w:color w:val="575757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575757"/>
          <w:w w:val="110"/>
          <w:sz w:val="18"/>
        </w:rPr>
        <w:t>-waraqi, </w:t>
      </w:r>
      <w:r>
        <w:rPr>
          <w:color w:val="464646"/>
          <w:w w:val="110"/>
          <w:sz w:val="18"/>
        </w:rPr>
        <w:t>р.</w:t>
      </w:r>
      <w:r>
        <w:rPr>
          <w:color w:val="464646"/>
          <w:spacing w:val="23"/>
          <w:w w:val="110"/>
          <w:sz w:val="18"/>
        </w:rPr>
        <w:t> </w:t>
      </w:r>
      <w:r>
        <w:rPr>
          <w:color w:val="464646"/>
          <w:w w:val="110"/>
          <w:sz w:val="18"/>
        </w:rPr>
        <w:t>47.24-26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31313"/>
          <w:spacing w:val="-5"/>
          <w:w w:val="110"/>
          <w:sz w:val="18"/>
        </w:rPr>
        <w:t>[</w:t>
      </w:r>
      <w:r>
        <w:rPr>
          <w:color w:val="464646"/>
          <w:spacing w:val="-5"/>
          <w:w w:val="110"/>
          <w:sz w:val="18"/>
        </w:rPr>
        <w:t>66</w:t>
      </w:r>
      <w:r>
        <w:rPr>
          <w:color w:val="131313"/>
          <w:spacing w:val="-5"/>
          <w:w w:val="110"/>
          <w:sz w:val="18"/>
        </w:rPr>
        <w:t>] </w:t>
      </w:r>
      <w:r>
        <w:rPr>
          <w:color w:val="464646"/>
          <w:w w:val="110"/>
          <w:sz w:val="18"/>
        </w:rPr>
        <w:t>Там </w:t>
      </w:r>
      <w:r>
        <w:rPr>
          <w:color w:val="464646"/>
          <w:spacing w:val="9"/>
          <w:w w:val="110"/>
          <w:sz w:val="18"/>
        </w:rPr>
        <w:t>же</w:t>
      </w:r>
      <w:r>
        <w:rPr>
          <w:color w:val="262626"/>
          <w:spacing w:val="9"/>
          <w:w w:val="110"/>
          <w:sz w:val="18"/>
        </w:rPr>
        <w:t>, </w:t>
      </w:r>
      <w:r>
        <w:rPr>
          <w:color w:val="464646"/>
          <w:w w:val="110"/>
          <w:sz w:val="18"/>
        </w:rPr>
        <w:t>р.  </w:t>
      </w:r>
      <w:r>
        <w:rPr>
          <w:color w:val="464646"/>
          <w:spacing w:val="-3"/>
          <w:w w:val="110"/>
          <w:sz w:val="18"/>
        </w:rPr>
        <w:t>25</w:t>
      </w:r>
      <w:r>
        <w:rPr>
          <w:color w:val="131313"/>
          <w:spacing w:val="-3"/>
          <w:w w:val="110"/>
          <w:sz w:val="18"/>
        </w:rPr>
        <w:t>.</w:t>
      </w:r>
      <w:r>
        <w:rPr>
          <w:color w:val="464646"/>
          <w:spacing w:val="-3"/>
          <w:w w:val="110"/>
          <w:sz w:val="18"/>
        </w:rPr>
        <w:t>16</w:t>
      </w:r>
      <w:r>
        <w:rPr>
          <w:color w:val="6B6B6B"/>
          <w:spacing w:val="-3"/>
          <w:w w:val="110"/>
          <w:sz w:val="18"/>
        </w:rPr>
        <w:t>-</w:t>
      </w:r>
      <w:r>
        <w:rPr>
          <w:color w:val="6B6B6B"/>
          <w:spacing w:val="-30"/>
          <w:w w:val="110"/>
          <w:sz w:val="18"/>
        </w:rPr>
        <w:t> </w:t>
      </w:r>
      <w:r>
        <w:rPr>
          <w:color w:val="464646"/>
          <w:w w:val="110"/>
          <w:sz w:val="18"/>
        </w:rPr>
        <w:t>18</w:t>
      </w:r>
    </w:p>
    <w:p>
      <w:pPr>
        <w:spacing w:before="5"/>
        <w:ind w:left="515" w:right="0" w:firstLine="0"/>
        <w:jc w:val="left"/>
        <w:rPr>
          <w:sz w:val="18"/>
        </w:rPr>
      </w:pPr>
      <w:r>
        <w:rPr>
          <w:color w:val="131313"/>
          <w:spacing w:val="-4"/>
          <w:w w:val="110"/>
          <w:sz w:val="18"/>
        </w:rPr>
        <w:t>[</w:t>
      </w:r>
      <w:r>
        <w:rPr>
          <w:color w:val="464646"/>
          <w:spacing w:val="-4"/>
          <w:w w:val="110"/>
          <w:sz w:val="18"/>
        </w:rPr>
        <w:t>67</w:t>
      </w:r>
      <w:r>
        <w:rPr>
          <w:color w:val="131313"/>
          <w:spacing w:val="-4"/>
          <w:w w:val="110"/>
          <w:sz w:val="18"/>
        </w:rPr>
        <w:t>] </w:t>
      </w:r>
      <w:r>
        <w:rPr>
          <w:color w:val="464646"/>
          <w:w w:val="110"/>
          <w:sz w:val="18"/>
        </w:rPr>
        <w:t>Там </w:t>
      </w:r>
      <w:r>
        <w:rPr>
          <w:color w:val="464646"/>
          <w:spacing w:val="9"/>
          <w:w w:val="110"/>
          <w:sz w:val="18"/>
        </w:rPr>
        <w:t>же</w:t>
      </w:r>
      <w:r>
        <w:rPr>
          <w:color w:val="262626"/>
          <w:spacing w:val="9"/>
          <w:w w:val="110"/>
          <w:sz w:val="18"/>
        </w:rPr>
        <w:t>, </w:t>
      </w:r>
      <w:r>
        <w:rPr>
          <w:color w:val="464646"/>
          <w:w w:val="110"/>
          <w:sz w:val="18"/>
        </w:rPr>
        <w:t>р. 60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19-</w:t>
      </w:r>
      <w:r>
        <w:rPr>
          <w:color w:val="464646"/>
          <w:spacing w:val="4"/>
          <w:w w:val="110"/>
          <w:sz w:val="18"/>
        </w:rPr>
        <w:t> </w:t>
      </w:r>
      <w:r>
        <w:rPr>
          <w:color w:val="464646"/>
          <w:w w:val="110"/>
          <w:sz w:val="18"/>
        </w:rPr>
        <w:t>27</w:t>
      </w:r>
    </w:p>
    <w:p>
      <w:pPr>
        <w:pStyle w:val="ListParagraph"/>
        <w:numPr>
          <w:ilvl w:val="0"/>
          <w:numId w:val="100"/>
        </w:numPr>
        <w:tabs>
          <w:tab w:pos="909" w:val="left" w:leader="none"/>
        </w:tabs>
        <w:spacing w:line="256" w:lineRule="auto" w:before="14" w:after="0"/>
        <w:ind w:left="205" w:right="138" w:firstLine="310"/>
        <w:jc w:val="left"/>
        <w:rPr>
          <w:sz w:val="18"/>
        </w:rPr>
      </w:pPr>
      <w:r>
        <w:rPr>
          <w:color w:val="464646"/>
          <w:w w:val="110"/>
          <w:sz w:val="18"/>
        </w:rPr>
        <w:t>О </w:t>
      </w:r>
      <w:r>
        <w:rPr>
          <w:color w:val="575757"/>
          <w:w w:val="110"/>
          <w:sz w:val="18"/>
        </w:rPr>
        <w:t>греческом происхождении этого символа </w:t>
      </w:r>
      <w:r>
        <w:rPr>
          <w:color w:val="464646"/>
          <w:w w:val="110"/>
          <w:sz w:val="18"/>
        </w:rPr>
        <w:t>см. у Зосимы в Mafatih </w:t>
      </w:r>
      <w:r>
        <w:rPr>
          <w:color w:val="464646"/>
          <w:spacing w:val="4"/>
          <w:w w:val="110"/>
          <w:sz w:val="18"/>
        </w:rPr>
        <w:t>as</w:t>
      </w:r>
      <w:r>
        <w:rPr>
          <w:color w:val="6B6B6B"/>
          <w:spacing w:val="4"/>
          <w:w w:val="110"/>
          <w:sz w:val="18"/>
        </w:rPr>
        <w:t>-sa</w:t>
      </w:r>
      <w:r>
        <w:rPr>
          <w:color w:val="464646"/>
          <w:spacing w:val="4"/>
          <w:w w:val="110"/>
          <w:sz w:val="18"/>
        </w:rPr>
        <w:t>n</w:t>
      </w:r>
      <w:r>
        <w:rPr>
          <w:color w:val="808080"/>
          <w:spacing w:val="4"/>
          <w:w w:val="110"/>
          <w:sz w:val="18"/>
        </w:rPr>
        <w:t>'</w:t>
      </w:r>
      <w:r>
        <w:rPr>
          <w:color w:val="575757"/>
          <w:spacing w:val="4"/>
          <w:w w:val="110"/>
          <w:sz w:val="18"/>
        </w:rPr>
        <w:t>a </w:t>
      </w:r>
      <w:r>
        <w:rPr>
          <w:color w:val="464646"/>
          <w:w w:val="110"/>
          <w:sz w:val="18"/>
        </w:rPr>
        <w:t>fol. </w:t>
      </w:r>
      <w:r>
        <w:rPr>
          <w:color w:val="575757"/>
          <w:w w:val="110"/>
          <w:sz w:val="18"/>
        </w:rPr>
        <w:t>42а</w:t>
      </w:r>
      <w:r>
        <w:rPr>
          <w:color w:val="131313"/>
          <w:w w:val="110"/>
          <w:sz w:val="18"/>
        </w:rPr>
        <w:t>.</w:t>
      </w:r>
      <w:r>
        <w:rPr>
          <w:color w:val="464646"/>
          <w:w w:val="110"/>
          <w:sz w:val="18"/>
        </w:rPr>
        <w:t>14 f., 49Ь.18 f., 68а.21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100"/>
        </w:numPr>
        <w:tabs>
          <w:tab w:pos="901" w:val="left" w:leader="none"/>
        </w:tabs>
        <w:spacing w:line="256" w:lineRule="auto" w:before="0" w:after="0"/>
        <w:ind w:left="515" w:right="3809" w:firstLine="0"/>
        <w:jc w:val="left"/>
        <w:rPr>
          <w:sz w:val="18"/>
        </w:rPr>
      </w:pPr>
      <w:r>
        <w:rPr>
          <w:color w:val="464646"/>
          <w:w w:val="105"/>
          <w:sz w:val="18"/>
        </w:rPr>
        <w:t>Это подтверждает и Зосим в </w:t>
      </w:r>
      <w:r>
        <w:rPr>
          <w:color w:val="575757"/>
          <w:w w:val="105"/>
          <w:sz w:val="18"/>
        </w:rPr>
        <w:t>Mushaf as-s </w:t>
      </w:r>
      <w:r>
        <w:rPr>
          <w:color w:val="575757"/>
          <w:spacing w:val="2"/>
          <w:w w:val="105"/>
          <w:sz w:val="18"/>
        </w:rPr>
        <w:t>uwar</w:t>
      </w:r>
      <w:r>
        <w:rPr>
          <w:color w:val="262626"/>
          <w:spacing w:val="2"/>
          <w:w w:val="105"/>
          <w:sz w:val="18"/>
        </w:rPr>
        <w:t>, </w:t>
      </w:r>
      <w:r>
        <w:rPr>
          <w:color w:val="464646"/>
          <w:w w:val="105"/>
          <w:sz w:val="18"/>
        </w:rPr>
        <w:t>fol 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160a </w:t>
      </w:r>
      <w:r>
        <w:rPr>
          <w:color w:val="131313"/>
          <w:spacing w:val="5"/>
          <w:w w:val="105"/>
          <w:sz w:val="18"/>
        </w:rPr>
        <w:t>.</w:t>
      </w:r>
      <w:r>
        <w:rPr>
          <w:color w:val="464646"/>
          <w:spacing w:val="5"/>
          <w:w w:val="105"/>
          <w:sz w:val="18"/>
        </w:rPr>
        <w:t>3</w:t>
      </w:r>
      <w:r>
        <w:rPr>
          <w:color w:val="6B6B6B"/>
          <w:spacing w:val="5"/>
          <w:w w:val="105"/>
          <w:sz w:val="18"/>
        </w:rPr>
        <w:t>- </w:t>
      </w:r>
      <w:r>
        <w:rPr>
          <w:color w:val="464646"/>
          <w:w w:val="105"/>
          <w:sz w:val="18"/>
        </w:rPr>
        <w:t>6</w:t>
      </w:r>
      <w:r>
        <w:rPr>
          <w:color w:val="131313"/>
          <w:w w:val="105"/>
          <w:sz w:val="18"/>
        </w:rPr>
        <w:t> [</w:t>
      </w:r>
      <w:r>
        <w:rPr>
          <w:color w:val="464646"/>
          <w:w w:val="105"/>
          <w:sz w:val="18"/>
        </w:rPr>
        <w:t>70 </w:t>
      </w:r>
      <w:r>
        <w:rPr>
          <w:color w:val="131313"/>
          <w:w w:val="105"/>
          <w:sz w:val="18"/>
        </w:rPr>
        <w:t>] </w:t>
      </w:r>
      <w:r>
        <w:rPr>
          <w:color w:val="575757"/>
          <w:w w:val="105"/>
          <w:sz w:val="18"/>
        </w:rPr>
        <w:t>Mushaf as</w:t>
      </w:r>
      <w:r>
        <w:rPr>
          <w:color w:val="131313"/>
          <w:w w:val="105"/>
          <w:sz w:val="18"/>
        </w:rPr>
        <w:t>-</w:t>
      </w:r>
      <w:r>
        <w:rPr>
          <w:color w:val="464646"/>
          <w:w w:val="105"/>
          <w:sz w:val="18"/>
        </w:rPr>
        <w:t>su war </w:t>
      </w:r>
      <w:r>
        <w:rPr>
          <w:color w:val="262626"/>
          <w:w w:val="105"/>
          <w:sz w:val="18"/>
        </w:rPr>
        <w:t>, </w:t>
      </w:r>
      <w:r>
        <w:rPr>
          <w:color w:val="464646"/>
          <w:w w:val="105"/>
          <w:sz w:val="18"/>
        </w:rPr>
        <w:t>fol 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18b.6-</w:t>
      </w:r>
      <w:r>
        <w:rPr>
          <w:color w:val="464646"/>
          <w:spacing w:val="24"/>
          <w:w w:val="105"/>
          <w:sz w:val="18"/>
        </w:rPr>
        <w:t> </w:t>
      </w:r>
      <w:r>
        <w:rPr>
          <w:color w:val="464646"/>
          <w:w w:val="105"/>
          <w:sz w:val="18"/>
        </w:rPr>
        <w:t>9</w:t>
      </w:r>
    </w:p>
    <w:p>
      <w:pPr>
        <w:spacing w:line="244" w:lineRule="auto" w:before="0"/>
        <w:ind w:left="515" w:right="6034" w:firstLine="0"/>
        <w:jc w:val="left"/>
        <w:rPr>
          <w:sz w:val="18"/>
        </w:rPr>
      </w:pPr>
      <w:r>
        <w:rPr>
          <w:color w:val="131313"/>
          <w:sz w:val="18"/>
        </w:rPr>
        <w:t>[7</w:t>
      </w:r>
      <w:r>
        <w:rPr>
          <w:color w:val="464646"/>
          <w:sz w:val="18"/>
        </w:rPr>
        <w:t>1 </w:t>
      </w:r>
      <w:r>
        <w:rPr>
          <w:color w:val="131313"/>
          <w:sz w:val="18"/>
        </w:rPr>
        <w:t>] </w:t>
      </w:r>
      <w:r>
        <w:rPr>
          <w:color w:val="575757"/>
          <w:sz w:val="18"/>
        </w:rPr>
        <w:t>Mushaf as-suwar, </w:t>
      </w:r>
      <w:r>
        <w:rPr>
          <w:color w:val="464646"/>
          <w:sz w:val="18"/>
        </w:rPr>
        <w:t>fol </w:t>
      </w:r>
      <w:r>
        <w:rPr>
          <w:color w:val="131313"/>
          <w:sz w:val="18"/>
        </w:rPr>
        <w:t>. 1</w:t>
      </w:r>
      <w:r>
        <w:rPr>
          <w:color w:val="464646"/>
          <w:sz w:val="18"/>
        </w:rPr>
        <w:t>8Ь </w:t>
      </w:r>
      <w:r>
        <w:rPr>
          <w:color w:val="131313"/>
          <w:sz w:val="18"/>
        </w:rPr>
        <w:t>.</w:t>
      </w:r>
      <w:r>
        <w:rPr>
          <w:color w:val="464646"/>
          <w:sz w:val="18"/>
        </w:rPr>
        <w:t>9 </w:t>
      </w:r>
      <w:r>
        <w:rPr>
          <w:color w:val="808080"/>
          <w:sz w:val="18"/>
        </w:rPr>
        <w:t>- </w:t>
      </w:r>
      <w:r>
        <w:rPr>
          <w:color w:val="464646"/>
          <w:sz w:val="18"/>
        </w:rPr>
        <w:t>19а.10</w:t>
      </w:r>
      <w:r>
        <w:rPr>
          <w:color w:val="131313"/>
          <w:sz w:val="18"/>
        </w:rPr>
        <w:t> [</w:t>
      </w:r>
      <w:r>
        <w:rPr>
          <w:color w:val="464646"/>
          <w:sz w:val="18"/>
        </w:rPr>
        <w:t>72 </w:t>
      </w:r>
      <w:r>
        <w:rPr>
          <w:color w:val="131313"/>
          <w:sz w:val="18"/>
        </w:rPr>
        <w:t>] </w:t>
      </w:r>
      <w:r>
        <w:rPr>
          <w:color w:val="464646"/>
          <w:sz w:val="18"/>
        </w:rPr>
        <w:t>Там же</w:t>
      </w:r>
      <w:r>
        <w:rPr>
          <w:color w:val="262626"/>
          <w:sz w:val="18"/>
        </w:rPr>
        <w:t>, </w:t>
      </w:r>
      <w:r>
        <w:rPr>
          <w:color w:val="464646"/>
          <w:sz w:val="18"/>
        </w:rPr>
        <w:t>fol. 79а.</w:t>
      </w:r>
      <w:r>
        <w:rPr>
          <w:color w:val="262626"/>
          <w:sz w:val="18"/>
        </w:rPr>
        <w:t>1</w:t>
      </w:r>
      <w:r>
        <w:rPr>
          <w:color w:val="464646"/>
          <w:sz w:val="18"/>
        </w:rPr>
        <w:t>2- </w:t>
      </w:r>
      <w:r>
        <w:rPr>
          <w:color w:val="262626"/>
          <w:sz w:val="18"/>
        </w:rPr>
        <w:t>1</w:t>
      </w:r>
      <w:r>
        <w:rPr>
          <w:color w:val="464646"/>
          <w:sz w:val="18"/>
        </w:rPr>
        <w:t>8</w:t>
      </w:r>
    </w:p>
    <w:p>
      <w:pPr>
        <w:pStyle w:val="ListParagraph"/>
        <w:numPr>
          <w:ilvl w:val="0"/>
          <w:numId w:val="101"/>
        </w:numPr>
        <w:tabs>
          <w:tab w:pos="893" w:val="left" w:leader="none"/>
        </w:tabs>
        <w:spacing w:line="240" w:lineRule="auto" w:before="10" w:after="0"/>
        <w:ind w:left="892" w:right="0" w:hanging="378"/>
        <w:jc w:val="left"/>
        <w:rPr>
          <w:sz w:val="18"/>
        </w:rPr>
      </w:pPr>
      <w:r>
        <w:rPr>
          <w:color w:val="464646"/>
          <w:w w:val="110"/>
          <w:sz w:val="18"/>
        </w:rPr>
        <w:t>Зосим также сравнивает </w:t>
      </w:r>
      <w:r>
        <w:rPr>
          <w:color w:val="575757"/>
          <w:w w:val="110"/>
          <w:sz w:val="18"/>
        </w:rPr>
        <w:t>гуммиарабик </w:t>
      </w:r>
      <w:r>
        <w:rPr>
          <w:color w:val="464646"/>
          <w:w w:val="110"/>
          <w:sz w:val="18"/>
        </w:rPr>
        <w:t>с </w:t>
      </w:r>
      <w:r>
        <w:rPr>
          <w:color w:val="575757"/>
          <w:w w:val="110"/>
          <w:sz w:val="18"/>
        </w:rPr>
        <w:t>серой </w:t>
      </w:r>
      <w:r>
        <w:rPr>
          <w:color w:val="808080"/>
          <w:w w:val="110"/>
          <w:sz w:val="18"/>
        </w:rPr>
        <w:t>- </w:t>
      </w:r>
      <w:r>
        <w:rPr>
          <w:color w:val="575757"/>
          <w:w w:val="110"/>
          <w:sz w:val="18"/>
        </w:rPr>
        <w:t>Mushaf as-suwar </w:t>
      </w:r>
      <w:r>
        <w:rPr>
          <w:color w:val="464646"/>
          <w:w w:val="110"/>
          <w:sz w:val="18"/>
        </w:rPr>
        <w:t>fol </w:t>
      </w:r>
      <w:r>
        <w:rPr>
          <w:color w:val="131313"/>
          <w:w w:val="110"/>
          <w:sz w:val="18"/>
        </w:rPr>
        <w:t>. 1</w:t>
      </w:r>
      <w:r>
        <w:rPr>
          <w:color w:val="464646"/>
          <w:w w:val="110"/>
          <w:sz w:val="18"/>
        </w:rPr>
        <w:t>56а. </w:t>
      </w:r>
      <w:r>
        <w:rPr>
          <w:color w:val="131313"/>
          <w:w w:val="110"/>
          <w:sz w:val="18"/>
        </w:rPr>
        <w:t>1</w:t>
      </w:r>
      <w:r>
        <w:rPr>
          <w:color w:val="131313"/>
          <w:spacing w:val="9"/>
          <w:w w:val="110"/>
          <w:sz w:val="18"/>
        </w:rPr>
        <w:t> </w:t>
      </w:r>
      <w:r>
        <w:rPr>
          <w:color w:val="464646"/>
          <w:w w:val="110"/>
          <w:sz w:val="18"/>
        </w:rPr>
        <w:t>и 167Ь.5</w:t>
      </w:r>
    </w:p>
    <w:p>
      <w:pPr>
        <w:pStyle w:val="ListParagraph"/>
        <w:numPr>
          <w:ilvl w:val="0"/>
          <w:numId w:val="101"/>
        </w:numPr>
        <w:tabs>
          <w:tab w:pos="900" w:val="left" w:leader="none"/>
        </w:tabs>
        <w:spacing w:line="240" w:lineRule="auto" w:before="14" w:after="0"/>
        <w:ind w:left="899" w:right="0" w:hanging="385"/>
        <w:jc w:val="left"/>
        <w:rPr>
          <w:sz w:val="18"/>
        </w:rPr>
      </w:pPr>
      <w:r>
        <w:rPr>
          <w:color w:val="464646"/>
          <w:w w:val="110"/>
          <w:sz w:val="18"/>
        </w:rPr>
        <w:t>«Опись» (перс.) - каталог книг</w:t>
      </w:r>
      <w:r>
        <w:rPr>
          <w:color w:val="6B6B6B"/>
          <w:w w:val="110"/>
          <w:sz w:val="18"/>
        </w:rPr>
        <w:t>, </w:t>
      </w:r>
      <w:r>
        <w:rPr>
          <w:color w:val="575757"/>
          <w:w w:val="110"/>
          <w:sz w:val="18"/>
        </w:rPr>
        <w:t>составленный </w:t>
      </w:r>
      <w:r>
        <w:rPr>
          <w:color w:val="464646"/>
          <w:w w:val="110"/>
          <w:sz w:val="18"/>
        </w:rPr>
        <w:t>багдадским книготорговцем</w:t>
      </w:r>
      <w:r>
        <w:rPr>
          <w:color w:val="464646"/>
          <w:spacing w:val="-29"/>
          <w:w w:val="110"/>
          <w:sz w:val="18"/>
        </w:rPr>
        <w:t> </w:t>
      </w:r>
      <w:r>
        <w:rPr>
          <w:color w:val="575757"/>
          <w:w w:val="110"/>
          <w:sz w:val="18"/>
        </w:rPr>
        <w:t>ад-Надимом.</w:t>
      </w:r>
    </w:p>
    <w:p>
      <w:pPr>
        <w:pStyle w:val="ListParagraph"/>
        <w:numPr>
          <w:ilvl w:val="0"/>
          <w:numId w:val="101"/>
        </w:numPr>
        <w:tabs>
          <w:tab w:pos="941" w:val="left" w:leader="none"/>
        </w:tabs>
        <w:spacing w:line="254" w:lineRule="auto" w:before="14" w:after="0"/>
        <w:ind w:left="207" w:right="136" w:firstLine="308"/>
        <w:jc w:val="both"/>
        <w:rPr>
          <w:sz w:val="18"/>
        </w:rPr>
      </w:pPr>
      <w:r>
        <w:rPr>
          <w:color w:val="464646"/>
          <w:w w:val="115"/>
          <w:sz w:val="18"/>
        </w:rPr>
        <w:t>Король велел </w:t>
      </w:r>
      <w:r>
        <w:rPr>
          <w:color w:val="575757"/>
          <w:w w:val="115"/>
          <w:sz w:val="18"/>
        </w:rPr>
        <w:t>Арасу: «Расскажи мне об Александре </w:t>
      </w:r>
      <w:r>
        <w:rPr>
          <w:color w:val="464646"/>
          <w:w w:val="115"/>
          <w:sz w:val="18"/>
        </w:rPr>
        <w:t>и </w:t>
      </w:r>
      <w:r>
        <w:rPr>
          <w:color w:val="464646"/>
          <w:spacing w:val="2"/>
          <w:w w:val="115"/>
          <w:sz w:val="18"/>
        </w:rPr>
        <w:t>Тафии»</w:t>
      </w:r>
      <w:r>
        <w:rPr>
          <w:color w:val="131313"/>
          <w:spacing w:val="2"/>
          <w:w w:val="115"/>
          <w:sz w:val="18"/>
        </w:rPr>
        <w:t>. </w:t>
      </w:r>
      <w:r>
        <w:rPr>
          <w:color w:val="575757"/>
          <w:w w:val="115"/>
          <w:sz w:val="18"/>
        </w:rPr>
        <w:t>Арас ответил: </w:t>
      </w:r>
      <w:r>
        <w:rPr>
          <w:color w:val="464646"/>
          <w:w w:val="115"/>
          <w:sz w:val="18"/>
        </w:rPr>
        <w:t>«</w:t>
      </w:r>
      <w:r>
        <w:rPr>
          <w:color w:val="131313"/>
          <w:w w:val="115"/>
          <w:sz w:val="18"/>
        </w:rPr>
        <w:t>Т</w:t>
      </w:r>
      <w:r>
        <w:rPr>
          <w:color w:val="575757"/>
          <w:w w:val="115"/>
          <w:sz w:val="18"/>
        </w:rPr>
        <w:t>о, о </w:t>
      </w:r>
      <w:r>
        <w:rPr>
          <w:color w:val="464646"/>
          <w:w w:val="115"/>
          <w:sz w:val="18"/>
        </w:rPr>
        <w:t>чем </w:t>
      </w:r>
      <w:r>
        <w:rPr>
          <w:color w:val="575757"/>
          <w:w w:val="115"/>
          <w:sz w:val="18"/>
        </w:rPr>
        <w:t>ты</w:t>
      </w:r>
      <w:r>
        <w:rPr>
          <w:color w:val="464646"/>
          <w:w w:val="115"/>
          <w:sz w:val="18"/>
        </w:rPr>
        <w:t> </w:t>
      </w:r>
      <w:r>
        <w:rPr>
          <w:color w:val="464646"/>
          <w:spacing w:val="2"/>
          <w:w w:val="115"/>
          <w:sz w:val="18"/>
        </w:rPr>
        <w:t>спра</w:t>
      </w:r>
      <w:r>
        <w:rPr>
          <w:color w:val="131313"/>
          <w:spacing w:val="2"/>
          <w:w w:val="115"/>
          <w:sz w:val="18"/>
        </w:rPr>
        <w:t>ш</w:t>
      </w:r>
      <w:r>
        <w:rPr>
          <w:color w:val="464646"/>
          <w:spacing w:val="2"/>
          <w:w w:val="115"/>
          <w:sz w:val="18"/>
        </w:rPr>
        <w:t>ивае </w:t>
      </w:r>
      <w:r>
        <w:rPr>
          <w:color w:val="131313"/>
          <w:w w:val="115"/>
          <w:sz w:val="18"/>
        </w:rPr>
        <w:t>ш</w:t>
      </w:r>
      <w:r>
        <w:rPr>
          <w:color w:val="464646"/>
          <w:w w:val="115"/>
          <w:sz w:val="18"/>
        </w:rPr>
        <w:t>ь, </w:t>
      </w:r>
      <w:r>
        <w:rPr>
          <w:color w:val="575757"/>
          <w:w w:val="115"/>
          <w:sz w:val="18"/>
        </w:rPr>
        <w:t>загадка </w:t>
      </w:r>
      <w:r>
        <w:rPr>
          <w:color w:val="262626"/>
          <w:w w:val="115"/>
          <w:sz w:val="18"/>
        </w:rPr>
        <w:t>, </w:t>
      </w:r>
      <w:r>
        <w:rPr>
          <w:color w:val="464646"/>
          <w:w w:val="115"/>
          <w:sz w:val="18"/>
        </w:rPr>
        <w:t>внемли </w:t>
      </w:r>
      <w:r>
        <w:rPr>
          <w:color w:val="575757"/>
          <w:spacing w:val="2"/>
          <w:w w:val="115"/>
          <w:sz w:val="18"/>
        </w:rPr>
        <w:t>же</w:t>
      </w:r>
      <w:r>
        <w:rPr>
          <w:color w:val="262626"/>
          <w:spacing w:val="2"/>
          <w:w w:val="115"/>
          <w:sz w:val="18"/>
        </w:rPr>
        <w:t>! </w:t>
      </w:r>
      <w:r>
        <w:rPr>
          <w:color w:val="464646"/>
          <w:w w:val="115"/>
          <w:sz w:val="18"/>
        </w:rPr>
        <w:t>Когда </w:t>
      </w:r>
      <w:r>
        <w:rPr>
          <w:color w:val="575757"/>
          <w:w w:val="115"/>
          <w:sz w:val="18"/>
        </w:rPr>
        <w:t>Александр </w:t>
      </w:r>
      <w:r>
        <w:rPr>
          <w:color w:val="464646"/>
          <w:w w:val="115"/>
          <w:sz w:val="18"/>
        </w:rPr>
        <w:t>во</w:t>
      </w:r>
      <w:r>
        <w:rPr>
          <w:color w:val="131313"/>
          <w:w w:val="115"/>
          <w:sz w:val="18"/>
        </w:rPr>
        <w:t>ш</w:t>
      </w:r>
      <w:r>
        <w:rPr>
          <w:color w:val="575757"/>
          <w:w w:val="115"/>
          <w:sz w:val="18"/>
        </w:rPr>
        <w:t>ел </w:t>
      </w:r>
      <w:r>
        <w:rPr>
          <w:color w:val="464646"/>
          <w:w w:val="115"/>
          <w:sz w:val="18"/>
        </w:rPr>
        <w:t>в </w:t>
      </w:r>
      <w:r>
        <w:rPr>
          <w:color w:val="262626"/>
          <w:w w:val="115"/>
          <w:sz w:val="18"/>
        </w:rPr>
        <w:t>Т</w:t>
      </w:r>
      <w:r>
        <w:rPr>
          <w:color w:val="575757"/>
          <w:w w:val="115"/>
          <w:sz w:val="18"/>
        </w:rPr>
        <w:t>афию, </w:t>
      </w:r>
      <w:r>
        <w:rPr>
          <w:color w:val="464646"/>
          <w:w w:val="115"/>
          <w:sz w:val="18"/>
        </w:rPr>
        <w:t>ворота </w:t>
      </w:r>
      <w:r>
        <w:rPr>
          <w:color w:val="575757"/>
          <w:w w:val="115"/>
          <w:sz w:val="18"/>
        </w:rPr>
        <w:t>закрылись </w:t>
      </w:r>
      <w:r>
        <w:rPr>
          <w:color w:val="464646"/>
          <w:w w:val="115"/>
          <w:sz w:val="18"/>
        </w:rPr>
        <w:t>и </w:t>
      </w:r>
      <w:r>
        <w:rPr>
          <w:color w:val="575757"/>
          <w:w w:val="115"/>
          <w:sz w:val="18"/>
        </w:rPr>
        <w:t>начался </w:t>
      </w:r>
      <w:r>
        <w:rPr>
          <w:color w:val="464646"/>
          <w:w w:val="115"/>
          <w:sz w:val="18"/>
        </w:rPr>
        <w:t>бой. Тогда он сказал </w:t>
      </w:r>
      <w:r>
        <w:rPr>
          <w:color w:val="575757"/>
          <w:spacing w:val="-3"/>
          <w:w w:val="115"/>
          <w:sz w:val="18"/>
        </w:rPr>
        <w:t>защитникам</w:t>
      </w:r>
      <w:r>
        <w:rPr>
          <w:color w:val="262626"/>
          <w:spacing w:val="-3"/>
          <w:w w:val="115"/>
          <w:sz w:val="18"/>
        </w:rPr>
        <w:t>:  </w:t>
      </w:r>
      <w:r>
        <w:rPr>
          <w:color w:val="464646"/>
          <w:w w:val="115"/>
          <w:sz w:val="18"/>
        </w:rPr>
        <w:t>Бы </w:t>
      </w:r>
      <w:r>
        <w:rPr>
          <w:color w:val="575757"/>
          <w:w w:val="115"/>
          <w:sz w:val="18"/>
        </w:rPr>
        <w:t>поступили </w:t>
      </w:r>
      <w:r>
        <w:rPr>
          <w:color w:val="464646"/>
          <w:w w:val="115"/>
          <w:sz w:val="18"/>
        </w:rPr>
        <w:t>как  женщины, мужчины  вы</w:t>
      </w:r>
      <w:r>
        <w:rPr>
          <w:color w:val="262626"/>
          <w:w w:val="115"/>
          <w:sz w:val="18"/>
        </w:rPr>
        <w:t>ш</w:t>
      </w:r>
      <w:r>
        <w:rPr>
          <w:color w:val="464646"/>
          <w:w w:val="115"/>
          <w:sz w:val="18"/>
        </w:rPr>
        <w:t>ли  </w:t>
      </w:r>
      <w:r>
        <w:rPr>
          <w:color w:val="575757"/>
          <w:w w:val="115"/>
          <w:sz w:val="18"/>
        </w:rPr>
        <w:t>бы  за  </w:t>
      </w:r>
      <w:r>
        <w:rPr>
          <w:color w:val="464646"/>
          <w:w w:val="115"/>
          <w:sz w:val="18"/>
        </w:rPr>
        <w:t>ворота и </w:t>
      </w:r>
      <w:r>
        <w:rPr>
          <w:color w:val="575757"/>
          <w:w w:val="115"/>
          <w:sz w:val="18"/>
        </w:rPr>
        <w:t>сразились </w:t>
      </w:r>
      <w:r>
        <w:rPr>
          <w:color w:val="464646"/>
          <w:w w:val="115"/>
          <w:sz w:val="18"/>
        </w:rPr>
        <w:t> с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нами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575757"/>
          <w:w w:val="115"/>
          <w:sz w:val="18"/>
        </w:rPr>
        <w:t>там</w:t>
      </w:r>
      <w:r>
        <w:rPr>
          <w:color w:val="575757"/>
          <w:spacing w:val="-1"/>
          <w:w w:val="115"/>
          <w:sz w:val="18"/>
        </w:rPr>
        <w:t> </w:t>
      </w:r>
      <w:r>
        <w:rPr>
          <w:color w:val="131313"/>
          <w:spacing w:val="-3"/>
          <w:w w:val="115"/>
          <w:sz w:val="18"/>
        </w:rPr>
        <w:t>[...</w:t>
      </w:r>
      <w:r>
        <w:rPr>
          <w:color w:val="464646"/>
          <w:spacing w:val="-3"/>
          <w:w w:val="115"/>
          <w:sz w:val="18"/>
        </w:rPr>
        <w:t>]».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Это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575757"/>
          <w:w w:val="115"/>
          <w:sz w:val="18"/>
        </w:rPr>
        <w:t>отрывок</w:t>
      </w:r>
      <w:r>
        <w:rPr>
          <w:color w:val="575757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из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al-Ma</w:t>
      </w:r>
      <w:r>
        <w:rPr>
          <w:color w:val="262626"/>
          <w:w w:val="115"/>
          <w:sz w:val="18"/>
        </w:rPr>
        <w:t>'</w:t>
      </w:r>
      <w:r>
        <w:rPr>
          <w:color w:val="262626"/>
          <w:spacing w:val="-4"/>
          <w:w w:val="115"/>
          <w:sz w:val="18"/>
        </w:rPr>
        <w:t> </w:t>
      </w:r>
      <w:r>
        <w:rPr>
          <w:color w:val="575757"/>
          <w:w w:val="115"/>
          <w:sz w:val="18"/>
        </w:rPr>
        <w:t>a</w:t>
      </w:r>
      <w:r>
        <w:rPr>
          <w:color w:val="131313"/>
          <w:w w:val="115"/>
          <w:sz w:val="18"/>
        </w:rPr>
        <w:t>l</w:t>
      </w:r>
      <w:r>
        <w:rPr>
          <w:color w:val="464646"/>
          <w:w w:val="115"/>
          <w:sz w:val="18"/>
        </w:rPr>
        <w:t>-</w:t>
      </w:r>
      <w:r>
        <w:rPr>
          <w:color w:val="464646"/>
          <w:spacing w:val="-40"/>
          <w:w w:val="115"/>
          <w:sz w:val="18"/>
        </w:rPr>
        <w:t> </w:t>
      </w:r>
      <w:r>
        <w:rPr>
          <w:color w:val="464646"/>
          <w:w w:val="115"/>
          <w:sz w:val="18"/>
        </w:rPr>
        <w:t>waraqi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р.89</w:t>
      </w:r>
      <w:r>
        <w:rPr>
          <w:color w:val="464646"/>
          <w:spacing w:val="-25"/>
          <w:w w:val="115"/>
          <w:sz w:val="18"/>
        </w:rPr>
        <w:t> </w:t>
      </w:r>
      <w:r>
        <w:rPr>
          <w:color w:val="131313"/>
          <w:spacing w:val="4"/>
          <w:w w:val="115"/>
          <w:sz w:val="18"/>
        </w:rPr>
        <w:t>.</w:t>
      </w:r>
      <w:r>
        <w:rPr>
          <w:color w:val="464646"/>
          <w:spacing w:val="4"/>
          <w:w w:val="115"/>
          <w:sz w:val="18"/>
        </w:rPr>
        <w:t>2</w:t>
      </w:r>
      <w:r>
        <w:rPr>
          <w:color w:val="131313"/>
          <w:spacing w:val="4"/>
          <w:w w:val="115"/>
          <w:sz w:val="18"/>
        </w:rPr>
        <w:t>-</w:t>
      </w:r>
      <w:r>
        <w:rPr>
          <w:color w:val="464646"/>
          <w:spacing w:val="4"/>
          <w:w w:val="115"/>
          <w:sz w:val="18"/>
        </w:rPr>
        <w:t>4.</w:t>
      </w:r>
      <w:r>
        <w:rPr>
          <w:color w:val="464646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Далее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575757"/>
          <w:w w:val="115"/>
          <w:sz w:val="18"/>
        </w:rPr>
        <w:t>следует</w:t>
      </w:r>
      <w:r>
        <w:rPr>
          <w:color w:val="575757"/>
          <w:spacing w:val="-12"/>
          <w:w w:val="115"/>
          <w:sz w:val="18"/>
        </w:rPr>
        <w:t> </w:t>
      </w:r>
      <w:r>
        <w:rPr>
          <w:color w:val="575757"/>
          <w:w w:val="115"/>
          <w:sz w:val="18"/>
        </w:rPr>
        <w:t>аллегорическое</w:t>
      </w:r>
      <w:r>
        <w:rPr>
          <w:color w:val="575757"/>
          <w:spacing w:val="-28"/>
          <w:w w:val="115"/>
          <w:sz w:val="18"/>
        </w:rPr>
        <w:t> </w:t>
      </w:r>
      <w:r>
        <w:rPr>
          <w:color w:val="575757"/>
          <w:w w:val="115"/>
          <w:sz w:val="18"/>
        </w:rPr>
        <w:t>описание</w:t>
      </w:r>
      <w:r>
        <w:rPr>
          <w:color w:val="575757"/>
          <w:spacing w:val="-7"/>
          <w:w w:val="115"/>
          <w:sz w:val="18"/>
        </w:rPr>
        <w:t> </w:t>
      </w:r>
      <w:r>
        <w:rPr>
          <w:color w:val="575757"/>
          <w:w w:val="115"/>
          <w:sz w:val="18"/>
        </w:rPr>
        <w:t>работы,</w:t>
      </w:r>
      <w:r>
        <w:rPr>
          <w:color w:val="464646"/>
          <w:w w:val="115"/>
          <w:sz w:val="18"/>
        </w:rPr>
        <w:t> и </w:t>
      </w:r>
      <w:r>
        <w:rPr>
          <w:color w:val="575757"/>
          <w:w w:val="115"/>
          <w:sz w:val="18"/>
        </w:rPr>
        <w:t>основными символами </w:t>
      </w:r>
      <w:r>
        <w:rPr>
          <w:color w:val="464646"/>
          <w:w w:val="115"/>
          <w:sz w:val="18"/>
        </w:rPr>
        <w:t>являются </w:t>
      </w:r>
      <w:r>
        <w:rPr>
          <w:color w:val="575757"/>
          <w:w w:val="115"/>
          <w:sz w:val="18"/>
        </w:rPr>
        <w:t>Александр </w:t>
      </w:r>
      <w:r>
        <w:rPr>
          <w:color w:val="464646"/>
          <w:w w:val="115"/>
          <w:sz w:val="18"/>
        </w:rPr>
        <w:t>и </w:t>
      </w:r>
      <w:r>
        <w:rPr>
          <w:color w:val="464646"/>
          <w:spacing w:val="2"/>
          <w:w w:val="115"/>
          <w:sz w:val="18"/>
        </w:rPr>
        <w:t>Тафия</w:t>
      </w:r>
      <w:r>
        <w:rPr>
          <w:color w:val="131313"/>
          <w:spacing w:val="2"/>
          <w:w w:val="115"/>
          <w:sz w:val="18"/>
        </w:rPr>
        <w:t>, </w:t>
      </w:r>
      <w:r>
        <w:rPr>
          <w:color w:val="575757"/>
          <w:w w:val="115"/>
          <w:sz w:val="18"/>
        </w:rPr>
        <w:t>«город </w:t>
      </w:r>
      <w:r>
        <w:rPr>
          <w:color w:val="262626"/>
          <w:w w:val="115"/>
          <w:sz w:val="18"/>
        </w:rPr>
        <w:t>, </w:t>
      </w:r>
      <w:r>
        <w:rPr>
          <w:color w:val="575757"/>
          <w:w w:val="115"/>
          <w:sz w:val="18"/>
        </w:rPr>
        <w:t>захлопнувший ворота». </w:t>
      </w:r>
      <w:r>
        <w:rPr>
          <w:color w:val="464646"/>
          <w:w w:val="115"/>
          <w:sz w:val="18"/>
        </w:rPr>
        <w:t>Далее чуть позже</w:t>
      </w:r>
      <w:r>
        <w:rPr>
          <w:color w:val="575757"/>
          <w:w w:val="115"/>
          <w:sz w:val="18"/>
        </w:rPr>
        <w:t> упоминаются </w:t>
      </w:r>
      <w:r>
        <w:rPr>
          <w:color w:val="464646"/>
          <w:w w:val="115"/>
          <w:sz w:val="18"/>
        </w:rPr>
        <w:t>различные </w:t>
      </w:r>
      <w:r>
        <w:rPr>
          <w:color w:val="575757"/>
          <w:w w:val="115"/>
          <w:sz w:val="18"/>
        </w:rPr>
        <w:t>пары,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том </w:t>
      </w:r>
      <w:r>
        <w:rPr>
          <w:color w:val="464646"/>
          <w:w w:val="115"/>
          <w:sz w:val="18"/>
        </w:rPr>
        <w:t>числе </w:t>
      </w:r>
      <w:r>
        <w:rPr>
          <w:color w:val="575757"/>
          <w:w w:val="115"/>
          <w:sz w:val="18"/>
        </w:rPr>
        <w:t>Арас </w:t>
      </w:r>
      <w:r>
        <w:rPr>
          <w:color w:val="464646"/>
          <w:w w:val="115"/>
          <w:sz w:val="18"/>
        </w:rPr>
        <w:t>и </w:t>
      </w:r>
      <w:r>
        <w:rPr>
          <w:color w:val="575757"/>
          <w:w w:val="115"/>
          <w:sz w:val="18"/>
        </w:rPr>
        <w:t>его </w:t>
      </w:r>
      <w:r>
        <w:rPr>
          <w:color w:val="464646"/>
          <w:w w:val="115"/>
          <w:sz w:val="18"/>
        </w:rPr>
        <w:t>жена Бийя. </w:t>
      </w:r>
      <w:r>
        <w:rPr>
          <w:color w:val="575757"/>
          <w:w w:val="115"/>
          <w:sz w:val="18"/>
        </w:rPr>
        <w:t>Это могут быть </w:t>
      </w:r>
      <w:r>
        <w:rPr>
          <w:color w:val="464646"/>
          <w:w w:val="115"/>
          <w:sz w:val="18"/>
        </w:rPr>
        <w:t>настоящие имена вышеупомянутых Харитиса и</w:t>
      </w:r>
      <w:r>
        <w:rPr>
          <w:color w:val="464646"/>
          <w:spacing w:val="12"/>
          <w:w w:val="115"/>
          <w:sz w:val="18"/>
        </w:rPr>
        <w:t> </w:t>
      </w:r>
      <w:r>
        <w:rPr>
          <w:color w:val="464646"/>
          <w:w w:val="115"/>
          <w:sz w:val="18"/>
        </w:rPr>
        <w:t>Бии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101"/>
        </w:numPr>
        <w:tabs>
          <w:tab w:pos="894" w:val="left" w:leader="none"/>
        </w:tabs>
        <w:spacing w:line="240" w:lineRule="auto" w:before="3" w:after="0"/>
        <w:ind w:left="893" w:right="0" w:hanging="379"/>
        <w:jc w:val="both"/>
        <w:rPr>
          <w:sz w:val="18"/>
        </w:rPr>
      </w:pPr>
      <w:r>
        <w:rPr>
          <w:color w:val="575757"/>
          <w:w w:val="105"/>
          <w:sz w:val="18"/>
        </w:rPr>
        <w:t>Mushaf as-suwar, </w:t>
      </w:r>
      <w:r>
        <w:rPr>
          <w:color w:val="464646"/>
          <w:w w:val="105"/>
          <w:sz w:val="18"/>
        </w:rPr>
        <w:t>fol </w:t>
      </w:r>
      <w:r>
        <w:rPr>
          <w:color w:val="131313"/>
          <w:w w:val="105"/>
          <w:sz w:val="18"/>
        </w:rPr>
        <w:t>.</w:t>
      </w:r>
      <w:r>
        <w:rPr>
          <w:color w:val="464646"/>
          <w:w w:val="105"/>
          <w:sz w:val="18"/>
        </w:rPr>
        <w:t>70</w:t>
      </w:r>
      <w:r>
        <w:rPr>
          <w:color w:val="464646"/>
          <w:spacing w:val="9"/>
          <w:w w:val="105"/>
          <w:sz w:val="18"/>
        </w:rPr>
        <w:t> </w:t>
      </w:r>
      <w:r>
        <w:rPr>
          <w:color w:val="464646"/>
          <w:w w:val="105"/>
          <w:sz w:val="18"/>
        </w:rPr>
        <w:t>b</w:t>
      </w:r>
    </w:p>
    <w:p>
      <w:pPr>
        <w:spacing w:after="0" w:line="240" w:lineRule="auto"/>
        <w:jc w:val="both"/>
        <w:rPr>
          <w:sz w:val="18"/>
        </w:rPr>
        <w:sectPr>
          <w:pgSz w:w="11920" w:h="16840"/>
          <w:pgMar w:header="0" w:footer="1153" w:top="760" w:bottom="1340" w:left="960" w:right="1180"/>
        </w:sectPr>
      </w:pPr>
    </w:p>
    <w:p>
      <w:pPr>
        <w:spacing w:before="72"/>
        <w:ind w:left="515" w:right="0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3F3F3F"/>
          <w:w w:val="105"/>
          <w:sz w:val="18"/>
        </w:rPr>
        <w:t>77 </w:t>
      </w:r>
      <w:r>
        <w:rPr>
          <w:color w:val="131313"/>
          <w:w w:val="105"/>
          <w:sz w:val="18"/>
        </w:rPr>
        <w:t>] </w:t>
      </w:r>
      <w:r>
        <w:rPr>
          <w:color w:val="3F3F3F"/>
          <w:w w:val="105"/>
          <w:sz w:val="18"/>
        </w:rPr>
        <w:t>Там </w:t>
      </w:r>
      <w:r>
        <w:rPr>
          <w:color w:val="525252"/>
          <w:w w:val="105"/>
          <w:sz w:val="18"/>
        </w:rPr>
        <w:t>же, </w:t>
      </w:r>
      <w:r>
        <w:rPr>
          <w:color w:val="3F3F3F"/>
          <w:w w:val="105"/>
          <w:sz w:val="18"/>
        </w:rPr>
        <w:t>fol.87a</w:t>
      </w:r>
      <w:r>
        <w:rPr>
          <w:color w:val="676767"/>
          <w:w w:val="105"/>
          <w:sz w:val="18"/>
        </w:rPr>
        <w:t>, </w:t>
      </w:r>
      <w:r>
        <w:rPr>
          <w:color w:val="3F3F3F"/>
          <w:w w:val="105"/>
          <w:sz w:val="18"/>
        </w:rPr>
        <w:t>86Ь.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sz w:val="18"/>
        </w:rPr>
        <w:t>[7</w:t>
      </w:r>
      <w:r>
        <w:rPr>
          <w:color w:val="3F3F3F"/>
          <w:sz w:val="18"/>
        </w:rPr>
        <w:t>8</w:t>
      </w:r>
      <w:r>
        <w:rPr>
          <w:color w:val="131313"/>
          <w:sz w:val="18"/>
        </w:rPr>
        <w:t>] </w:t>
      </w:r>
      <w:r>
        <w:rPr>
          <w:color w:val="525252"/>
          <w:sz w:val="18"/>
        </w:rPr>
        <w:t>Al-Qasida an</w:t>
      </w:r>
      <w:r>
        <w:rPr>
          <w:color w:val="232323"/>
          <w:sz w:val="18"/>
        </w:rPr>
        <w:t>-</w:t>
      </w:r>
      <w:r>
        <w:rPr>
          <w:color w:val="525252"/>
          <w:sz w:val="18"/>
        </w:rPr>
        <w:t>nu n</w:t>
      </w:r>
      <w:r>
        <w:rPr>
          <w:color w:val="232323"/>
          <w:sz w:val="18"/>
        </w:rPr>
        <w:t>i</w:t>
      </w:r>
      <w:r>
        <w:rPr>
          <w:color w:val="525252"/>
          <w:sz w:val="18"/>
        </w:rPr>
        <w:t>ya, fo </w:t>
      </w:r>
      <w:r>
        <w:rPr>
          <w:color w:val="232323"/>
          <w:sz w:val="18"/>
        </w:rPr>
        <w:t>l</w:t>
      </w:r>
      <w:r>
        <w:rPr>
          <w:color w:val="525252"/>
          <w:sz w:val="18"/>
        </w:rPr>
        <w:t>. </w:t>
      </w:r>
      <w:r>
        <w:rPr>
          <w:color w:val="3F3F3F"/>
          <w:sz w:val="18"/>
        </w:rPr>
        <w:t>134а </w:t>
      </w:r>
      <w:r>
        <w:rPr>
          <w:color w:val="131313"/>
          <w:sz w:val="18"/>
        </w:rPr>
        <w:t>.</w:t>
      </w:r>
      <w:r>
        <w:rPr>
          <w:color w:val="3F3F3F"/>
          <w:sz w:val="18"/>
        </w:rPr>
        <w:t>б</w:t>
      </w:r>
      <w:r>
        <w:rPr>
          <w:color w:val="232323"/>
          <w:sz w:val="18"/>
        </w:rPr>
        <w:t>-1</w:t>
      </w:r>
      <w:r>
        <w:rPr>
          <w:color w:val="3F3F3F"/>
          <w:sz w:val="18"/>
        </w:rPr>
        <w:t>34Ь.12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3F3F3F"/>
          <w:w w:val="105"/>
          <w:sz w:val="18"/>
        </w:rPr>
        <w:t>79 </w:t>
      </w:r>
      <w:r>
        <w:rPr>
          <w:color w:val="131313"/>
          <w:w w:val="105"/>
          <w:sz w:val="18"/>
        </w:rPr>
        <w:t>] </w:t>
      </w:r>
      <w:r>
        <w:rPr>
          <w:color w:val="525252"/>
          <w:w w:val="105"/>
          <w:sz w:val="18"/>
        </w:rPr>
        <w:t>M </w:t>
      </w:r>
      <w:r>
        <w:rPr>
          <w:color w:val="131313"/>
          <w:w w:val="105"/>
          <w:sz w:val="18"/>
        </w:rPr>
        <w:t>.</w:t>
      </w:r>
      <w:r>
        <w:rPr>
          <w:color w:val="3F3F3F"/>
          <w:w w:val="105"/>
          <w:sz w:val="18"/>
        </w:rPr>
        <w:t>Berthelot, </w:t>
      </w:r>
      <w:r>
        <w:rPr>
          <w:color w:val="232323"/>
          <w:w w:val="105"/>
          <w:sz w:val="18"/>
        </w:rPr>
        <w:t>L</w:t>
      </w:r>
      <w:r>
        <w:rPr>
          <w:color w:val="525252"/>
          <w:w w:val="105"/>
          <w:sz w:val="18"/>
        </w:rPr>
        <w:t>a </w:t>
      </w:r>
      <w:r>
        <w:rPr>
          <w:color w:val="3F3F3F"/>
          <w:w w:val="105"/>
          <w:sz w:val="18"/>
        </w:rPr>
        <w:t>Chimie </w:t>
      </w:r>
      <w:r>
        <w:rPr>
          <w:color w:val="525252"/>
          <w:w w:val="105"/>
          <w:sz w:val="18"/>
        </w:rPr>
        <w:t>au moyen age </w:t>
      </w:r>
      <w:r>
        <w:rPr>
          <w:color w:val="3F3F3F"/>
          <w:w w:val="105"/>
          <w:sz w:val="18"/>
        </w:rPr>
        <w:t>III</w:t>
      </w:r>
      <w:r>
        <w:rPr>
          <w:color w:val="232323"/>
          <w:w w:val="105"/>
          <w:sz w:val="18"/>
        </w:rPr>
        <w:t>, </w:t>
      </w:r>
      <w:r>
        <w:rPr>
          <w:color w:val="525252"/>
          <w:w w:val="105"/>
          <w:sz w:val="18"/>
        </w:rPr>
        <w:t>р</w:t>
      </w:r>
      <w:r>
        <w:rPr>
          <w:color w:val="131313"/>
          <w:w w:val="105"/>
          <w:sz w:val="18"/>
        </w:rPr>
        <w:t>.</w:t>
      </w:r>
      <w:r>
        <w:rPr>
          <w:color w:val="3F3F3F"/>
          <w:w w:val="105"/>
          <w:sz w:val="18"/>
        </w:rPr>
        <w:t>207</w:t>
      </w:r>
    </w:p>
    <w:p>
      <w:pPr>
        <w:pStyle w:val="ListParagraph"/>
        <w:numPr>
          <w:ilvl w:val="0"/>
          <w:numId w:val="102"/>
        </w:numPr>
        <w:tabs>
          <w:tab w:pos="942" w:val="left" w:leader="none"/>
        </w:tabs>
        <w:spacing w:line="256" w:lineRule="auto" w:before="15" w:after="0"/>
        <w:ind w:left="212" w:right="143" w:firstLine="303"/>
        <w:jc w:val="left"/>
        <w:rPr>
          <w:sz w:val="18"/>
        </w:rPr>
      </w:pPr>
      <w:r>
        <w:rPr>
          <w:color w:val="3F3F3F"/>
          <w:w w:val="115"/>
          <w:sz w:val="18"/>
        </w:rPr>
        <w:t>Mushaf </w:t>
      </w:r>
      <w:r>
        <w:rPr>
          <w:color w:val="525252"/>
          <w:w w:val="115"/>
          <w:sz w:val="18"/>
        </w:rPr>
        <w:t>as</w:t>
      </w:r>
      <w:r>
        <w:rPr>
          <w:color w:val="232323"/>
          <w:w w:val="115"/>
          <w:sz w:val="18"/>
        </w:rPr>
        <w:t>-</w:t>
      </w:r>
      <w:r>
        <w:rPr>
          <w:color w:val="525252"/>
          <w:w w:val="115"/>
          <w:sz w:val="18"/>
        </w:rPr>
        <w:t>s uwar </w:t>
      </w:r>
      <w:r>
        <w:rPr>
          <w:color w:val="232323"/>
          <w:w w:val="115"/>
          <w:sz w:val="18"/>
        </w:rPr>
        <w:t>, </w:t>
      </w:r>
      <w:r>
        <w:rPr>
          <w:color w:val="525252"/>
          <w:w w:val="115"/>
          <w:sz w:val="18"/>
        </w:rPr>
        <w:t>fol. </w:t>
      </w:r>
      <w:r>
        <w:rPr>
          <w:color w:val="3F3F3F"/>
          <w:spacing w:val="-3"/>
          <w:w w:val="115"/>
          <w:sz w:val="18"/>
        </w:rPr>
        <w:t>158а.7</w:t>
      </w:r>
      <w:r>
        <w:rPr>
          <w:color w:val="232323"/>
          <w:spacing w:val="-3"/>
          <w:w w:val="115"/>
          <w:sz w:val="18"/>
        </w:rPr>
        <w:t>-</w:t>
      </w:r>
      <w:r>
        <w:rPr>
          <w:color w:val="3F3F3F"/>
          <w:spacing w:val="-3"/>
          <w:w w:val="115"/>
          <w:sz w:val="18"/>
        </w:rPr>
        <w:t>10</w:t>
      </w:r>
      <w:r>
        <w:rPr>
          <w:color w:val="676767"/>
          <w:spacing w:val="-3"/>
          <w:w w:val="115"/>
          <w:sz w:val="18"/>
        </w:rPr>
        <w:t>, </w:t>
      </w:r>
      <w:r>
        <w:rPr>
          <w:color w:val="3F3F3F"/>
          <w:spacing w:val="-3"/>
          <w:w w:val="115"/>
          <w:sz w:val="18"/>
        </w:rPr>
        <w:t>lбОЬ</w:t>
      </w:r>
      <w:r>
        <w:rPr>
          <w:color w:val="131313"/>
          <w:spacing w:val="-3"/>
          <w:w w:val="115"/>
          <w:sz w:val="18"/>
        </w:rPr>
        <w:t>.</w:t>
      </w:r>
      <w:r>
        <w:rPr>
          <w:color w:val="3F3F3F"/>
          <w:spacing w:val="-3"/>
          <w:w w:val="115"/>
          <w:sz w:val="18"/>
        </w:rPr>
        <w:t>13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андродамас здесь приравнивается </w:t>
      </w:r>
      <w:r>
        <w:rPr>
          <w:color w:val="3F3F3F"/>
          <w:w w:val="115"/>
          <w:sz w:val="18"/>
        </w:rPr>
        <w:t>к </w:t>
      </w:r>
      <w:r>
        <w:rPr>
          <w:color w:val="676767"/>
          <w:w w:val="115"/>
          <w:sz w:val="18"/>
        </w:rPr>
        <w:t>уби</w:t>
      </w:r>
      <w:r>
        <w:rPr>
          <w:color w:val="3F3F3F"/>
          <w:w w:val="115"/>
          <w:sz w:val="18"/>
        </w:rPr>
        <w:t>йц</w:t>
      </w:r>
      <w:r>
        <w:rPr>
          <w:color w:val="676767"/>
          <w:w w:val="115"/>
          <w:sz w:val="18"/>
        </w:rPr>
        <w:t>е </w:t>
      </w:r>
      <w:r>
        <w:rPr>
          <w:color w:val="525252"/>
          <w:w w:val="115"/>
          <w:sz w:val="18"/>
        </w:rPr>
        <w:t>мужа. </w:t>
      </w:r>
      <w:r>
        <w:rPr>
          <w:color w:val="3F3F3F"/>
          <w:spacing w:val="-7"/>
          <w:w w:val="115"/>
          <w:sz w:val="18"/>
        </w:rPr>
        <w:t>С</w:t>
      </w:r>
      <w:r>
        <w:rPr>
          <w:color w:val="676767"/>
          <w:spacing w:val="-7"/>
          <w:w w:val="115"/>
          <w:sz w:val="18"/>
        </w:rPr>
        <w:t>м</w:t>
      </w:r>
      <w:r>
        <w:rPr>
          <w:color w:val="3F3F3F"/>
          <w:spacing w:val="-7"/>
          <w:w w:val="115"/>
          <w:sz w:val="18"/>
        </w:rPr>
        <w:t>.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также </w:t>
      </w:r>
      <w:r>
        <w:rPr>
          <w:color w:val="3F3F3F"/>
          <w:w w:val="115"/>
          <w:sz w:val="18"/>
        </w:rPr>
        <w:t>Mafatih </w:t>
      </w:r>
      <w:r>
        <w:rPr>
          <w:color w:val="525252"/>
          <w:w w:val="115"/>
          <w:sz w:val="18"/>
        </w:rPr>
        <w:t>as</w:t>
      </w:r>
      <w:r>
        <w:rPr>
          <w:color w:val="232323"/>
          <w:w w:val="115"/>
          <w:sz w:val="18"/>
        </w:rPr>
        <w:t>-</w:t>
      </w:r>
      <w:r>
        <w:rPr>
          <w:color w:val="525252"/>
          <w:w w:val="115"/>
          <w:sz w:val="18"/>
        </w:rPr>
        <w:t>san </w:t>
      </w:r>
      <w:r>
        <w:rPr>
          <w:color w:val="232323"/>
          <w:w w:val="115"/>
          <w:sz w:val="18"/>
        </w:rPr>
        <w:t>'</w:t>
      </w:r>
      <w:r>
        <w:rPr>
          <w:color w:val="525252"/>
          <w:w w:val="115"/>
          <w:sz w:val="18"/>
        </w:rPr>
        <w:t>a, fol. </w:t>
      </w:r>
      <w:r>
        <w:rPr>
          <w:color w:val="3F3F3F"/>
          <w:spacing w:val="-6"/>
          <w:w w:val="115"/>
          <w:sz w:val="18"/>
        </w:rPr>
        <w:t>5ЗЬ</w:t>
      </w:r>
      <w:r>
        <w:rPr>
          <w:color w:val="232323"/>
          <w:spacing w:val="-6"/>
          <w:w w:val="115"/>
          <w:sz w:val="18"/>
        </w:rPr>
        <w:t>, </w:t>
      </w:r>
      <w:r>
        <w:rPr>
          <w:color w:val="3F3F3F"/>
          <w:spacing w:val="-5"/>
          <w:w w:val="115"/>
          <w:sz w:val="18"/>
        </w:rPr>
        <w:t>58Ь</w:t>
      </w:r>
      <w:r>
        <w:rPr>
          <w:color w:val="232323"/>
          <w:spacing w:val="-5"/>
          <w:w w:val="115"/>
          <w:sz w:val="18"/>
        </w:rPr>
        <w:t>,</w:t>
      </w:r>
      <w:r>
        <w:rPr>
          <w:color w:val="3F3F3F"/>
          <w:spacing w:val="-5"/>
          <w:w w:val="115"/>
          <w:sz w:val="18"/>
        </w:rPr>
        <w:t>59Ь</w:t>
      </w:r>
      <w:r>
        <w:rPr>
          <w:color w:val="232323"/>
          <w:spacing w:val="-5"/>
          <w:w w:val="115"/>
          <w:sz w:val="18"/>
        </w:rPr>
        <w:t>,</w:t>
      </w:r>
      <w:r>
        <w:rPr>
          <w:color w:val="3F3F3F"/>
          <w:spacing w:val="-5"/>
          <w:w w:val="115"/>
          <w:sz w:val="18"/>
        </w:rPr>
        <w:t>61а </w:t>
      </w:r>
      <w:r>
        <w:rPr>
          <w:color w:val="3F3F3F"/>
          <w:w w:val="115"/>
          <w:sz w:val="18"/>
        </w:rPr>
        <w:t>и Kitab </w:t>
      </w:r>
      <w:r>
        <w:rPr>
          <w:color w:val="525252"/>
          <w:w w:val="115"/>
          <w:sz w:val="18"/>
        </w:rPr>
        <w:t>al-HaЬib, </w:t>
      </w:r>
      <w:r>
        <w:rPr>
          <w:color w:val="3F3F3F"/>
          <w:w w:val="115"/>
          <w:sz w:val="18"/>
        </w:rPr>
        <w:t>Кitab Qiratis</w:t>
      </w:r>
      <w:r>
        <w:rPr>
          <w:color w:val="3F3F3F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al-hakim.</w:t>
      </w:r>
    </w:p>
    <w:p>
      <w:pPr>
        <w:pStyle w:val="ListParagraph"/>
        <w:numPr>
          <w:ilvl w:val="0"/>
          <w:numId w:val="102"/>
        </w:numPr>
        <w:tabs>
          <w:tab w:pos="894" w:val="left" w:leader="none"/>
          <w:tab w:pos="3233" w:val="left" w:leader="none"/>
        </w:tabs>
        <w:spacing w:line="244" w:lineRule="auto" w:before="0" w:after="0"/>
        <w:ind w:left="515" w:right="6069" w:firstLine="0"/>
        <w:jc w:val="left"/>
        <w:rPr>
          <w:sz w:val="18"/>
        </w:rPr>
      </w:pPr>
      <w:r>
        <w:rPr>
          <w:color w:val="525252"/>
          <w:sz w:val="18"/>
        </w:rPr>
        <w:t>Mushaf as</w:t>
      </w:r>
      <w:r>
        <w:rPr>
          <w:color w:val="232323"/>
          <w:sz w:val="18"/>
        </w:rPr>
        <w:t>-</w:t>
      </w:r>
      <w:r>
        <w:rPr>
          <w:color w:val="525252"/>
          <w:sz w:val="18"/>
        </w:rPr>
        <w:t>su</w:t>
      </w:r>
      <w:r>
        <w:rPr>
          <w:color w:val="525252"/>
          <w:spacing w:val="-16"/>
          <w:sz w:val="18"/>
        </w:rPr>
        <w:t> </w:t>
      </w:r>
      <w:r>
        <w:rPr>
          <w:color w:val="525252"/>
          <w:spacing w:val="2"/>
          <w:sz w:val="18"/>
        </w:rPr>
        <w:t>war </w:t>
      </w:r>
      <w:r>
        <w:rPr>
          <w:color w:val="3F3F3F"/>
          <w:sz w:val="18"/>
        </w:rPr>
        <w:t>fol.174a.16</w:t>
        <w:tab/>
      </w:r>
      <w:r>
        <w:rPr>
          <w:color w:val="232323"/>
          <w:w w:val="85"/>
          <w:sz w:val="18"/>
        </w:rPr>
        <w:t>-1</w:t>
      </w:r>
      <w:r>
        <w:rPr>
          <w:color w:val="232323"/>
          <w:spacing w:val="-21"/>
          <w:w w:val="85"/>
          <w:sz w:val="18"/>
        </w:rPr>
        <w:t> </w:t>
      </w:r>
      <w:r>
        <w:rPr>
          <w:color w:val="3F3F3F"/>
          <w:spacing w:val="-4"/>
          <w:w w:val="85"/>
          <w:sz w:val="18"/>
        </w:rPr>
        <w:t>74b.2</w:t>
      </w:r>
      <w:r>
        <w:rPr>
          <w:color w:val="131313"/>
          <w:spacing w:val="-4"/>
          <w:w w:val="85"/>
          <w:sz w:val="18"/>
        </w:rPr>
        <w:t> </w:t>
      </w:r>
      <w:r>
        <w:rPr>
          <w:color w:val="131313"/>
          <w:sz w:val="18"/>
        </w:rPr>
        <w:t>[</w:t>
      </w:r>
      <w:r>
        <w:rPr>
          <w:color w:val="3F3F3F"/>
          <w:sz w:val="18"/>
        </w:rPr>
        <w:t>82 </w:t>
      </w:r>
      <w:r>
        <w:rPr>
          <w:color w:val="131313"/>
          <w:sz w:val="18"/>
        </w:rPr>
        <w:t>] </w:t>
      </w:r>
      <w:r>
        <w:rPr>
          <w:color w:val="525252"/>
          <w:sz w:val="18"/>
        </w:rPr>
        <w:t>A </w:t>
      </w:r>
      <w:r>
        <w:rPr>
          <w:color w:val="131313"/>
          <w:sz w:val="18"/>
        </w:rPr>
        <w:t>l </w:t>
      </w:r>
      <w:r>
        <w:rPr>
          <w:color w:val="525252"/>
          <w:sz w:val="18"/>
        </w:rPr>
        <w:t>ch. Grecs </w:t>
      </w:r>
      <w:r>
        <w:rPr>
          <w:color w:val="3F3F3F"/>
          <w:sz w:val="18"/>
        </w:rPr>
        <w:t>I.II</w:t>
      </w:r>
    </w:p>
    <w:p>
      <w:pPr>
        <w:spacing w:line="256" w:lineRule="auto" w:before="9"/>
        <w:ind w:left="214" w:right="137" w:firstLine="301"/>
        <w:jc w:val="both"/>
        <w:rPr>
          <w:sz w:val="18"/>
        </w:rPr>
      </w:pPr>
      <w:r>
        <w:rPr>
          <w:color w:val="131313"/>
          <w:w w:val="115"/>
          <w:sz w:val="18"/>
        </w:rPr>
        <w:t>[</w:t>
      </w:r>
      <w:r>
        <w:rPr>
          <w:color w:val="3F3F3F"/>
          <w:w w:val="115"/>
          <w:sz w:val="18"/>
        </w:rPr>
        <w:t>83</w:t>
      </w:r>
      <w:r>
        <w:rPr>
          <w:color w:val="131313"/>
          <w:w w:val="115"/>
          <w:sz w:val="18"/>
        </w:rPr>
        <w:t>] </w:t>
      </w:r>
      <w:r>
        <w:rPr>
          <w:color w:val="232323"/>
          <w:w w:val="115"/>
          <w:sz w:val="18"/>
        </w:rPr>
        <w:t>П</w:t>
      </w:r>
      <w:r>
        <w:rPr>
          <w:color w:val="525252"/>
          <w:w w:val="115"/>
          <w:sz w:val="18"/>
        </w:rPr>
        <w:t>о поводу завистников в греческой алхимии см</w:t>
      </w:r>
      <w:r>
        <w:rPr>
          <w:color w:val="131313"/>
          <w:w w:val="115"/>
          <w:sz w:val="18"/>
        </w:rPr>
        <w:t>. </w:t>
      </w:r>
      <w:r>
        <w:rPr>
          <w:color w:val="3F3F3F"/>
          <w:w w:val="115"/>
          <w:sz w:val="18"/>
        </w:rPr>
        <w:t>J.Ruska, Turba Philosophor um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р.290 </w:t>
      </w:r>
      <w:r>
        <w:rPr>
          <w:rFonts w:ascii="Arial" w:hAnsi="Arial"/>
          <w:color w:val="3F3F3F"/>
          <w:w w:val="115"/>
          <w:sz w:val="16"/>
        </w:rPr>
        <w:t>f. </w:t>
      </w:r>
      <w:r>
        <w:rPr>
          <w:color w:val="525252"/>
          <w:w w:val="115"/>
          <w:sz w:val="18"/>
        </w:rPr>
        <w:t>Мнение</w:t>
      </w:r>
      <w:r>
        <w:rPr>
          <w:color w:val="3F3F3F"/>
          <w:w w:val="115"/>
          <w:sz w:val="18"/>
        </w:rPr>
        <w:t> Р</w:t>
      </w:r>
      <w:r>
        <w:rPr>
          <w:color w:val="676767"/>
          <w:w w:val="115"/>
          <w:sz w:val="18"/>
        </w:rPr>
        <w:t>ус</w:t>
      </w:r>
      <w:r>
        <w:rPr>
          <w:color w:val="3F3F3F"/>
          <w:w w:val="115"/>
          <w:sz w:val="18"/>
        </w:rPr>
        <w:t>ки </w:t>
      </w:r>
      <w:r>
        <w:rPr>
          <w:color w:val="525252"/>
          <w:w w:val="115"/>
          <w:sz w:val="18"/>
        </w:rPr>
        <w:t>о том, </w:t>
      </w:r>
      <w:r>
        <w:rPr>
          <w:color w:val="3F3F3F"/>
          <w:w w:val="115"/>
          <w:sz w:val="18"/>
        </w:rPr>
        <w:t>что Turba </w:t>
      </w:r>
      <w:r>
        <w:rPr>
          <w:color w:val="525252"/>
          <w:w w:val="115"/>
          <w:sz w:val="18"/>
        </w:rPr>
        <w:t>является </w:t>
      </w:r>
      <w:r>
        <w:rPr>
          <w:color w:val="3F3F3F"/>
          <w:w w:val="115"/>
          <w:sz w:val="18"/>
        </w:rPr>
        <w:t>"eine Kampfschrift" </w:t>
      </w:r>
      <w:r>
        <w:rPr>
          <w:color w:val="525252"/>
          <w:w w:val="115"/>
          <w:sz w:val="18"/>
        </w:rPr>
        <w:t>(нем. «брошюрой»)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выдерживает критики в свете</w:t>
      </w:r>
      <w:r>
        <w:rPr>
          <w:color w:val="3F3F3F"/>
          <w:w w:val="115"/>
          <w:sz w:val="18"/>
        </w:rPr>
        <w:t> рукописи ибн </w:t>
      </w:r>
      <w:r>
        <w:rPr>
          <w:color w:val="525252"/>
          <w:w w:val="115"/>
          <w:sz w:val="18"/>
        </w:rPr>
        <w:t>Умаила </w:t>
      </w:r>
      <w:r>
        <w:rPr>
          <w:color w:val="131313"/>
          <w:w w:val="115"/>
          <w:sz w:val="18"/>
        </w:rPr>
        <w:t>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2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F0F0F"/>
          <w:w w:val="110"/>
          <w:sz w:val="32"/>
        </w:rPr>
        <w:t>Глава 9. Огонь и вода.</w:t>
      </w:r>
    </w:p>
    <w:p>
      <w:pPr>
        <w:pStyle w:val="BodyText"/>
        <w:spacing w:before="5"/>
        <w:rPr>
          <w:b/>
          <w:sz w:val="11"/>
        </w:rPr>
      </w:pPr>
    </w:p>
    <w:p>
      <w:pPr>
        <w:spacing w:after="0"/>
        <w:rPr>
          <w:sz w:val="11"/>
        </w:rPr>
        <w:sectPr>
          <w:pgSz w:w="11920" w:h="16840"/>
          <w:pgMar w:header="0" w:footer="1153" w:top="1600" w:bottom="1340" w:left="960" w:right="1180"/>
        </w:sectPr>
      </w:pPr>
    </w:p>
    <w:p>
      <w:pPr>
        <w:spacing w:line="254" w:lineRule="auto" w:before="93"/>
        <w:ind w:left="206" w:right="8" w:firstLine="299"/>
        <w:jc w:val="left"/>
        <w:rPr>
          <w:sz w:val="18"/>
        </w:rPr>
      </w:pPr>
      <w:r>
        <w:rPr>
          <w:color w:val="262626"/>
          <w:spacing w:val="-5"/>
          <w:w w:val="115"/>
          <w:sz w:val="18"/>
        </w:rPr>
        <w:t>Т</w:t>
      </w:r>
      <w:r>
        <w:rPr>
          <w:color w:val="545454"/>
          <w:spacing w:val="-5"/>
          <w:w w:val="115"/>
          <w:sz w:val="18"/>
        </w:rPr>
        <w:t>екст: </w:t>
      </w:r>
      <w:r>
        <w:rPr>
          <w:rFonts w:ascii="Arial" w:hAnsi="Arial"/>
          <w:color w:val="424242"/>
          <w:spacing w:val="-4"/>
          <w:w w:val="115"/>
          <w:sz w:val="16"/>
        </w:rPr>
        <w:t>(61</w:t>
      </w:r>
      <w:r>
        <w:rPr>
          <w:rFonts w:ascii="Arial" w:hAnsi="Arial"/>
          <w:color w:val="0F0F0F"/>
          <w:spacing w:val="-4"/>
          <w:w w:val="115"/>
          <w:sz w:val="16"/>
        </w:rPr>
        <w:t>.</w:t>
      </w:r>
      <w:r>
        <w:rPr>
          <w:rFonts w:ascii="Arial" w:hAnsi="Arial"/>
          <w:color w:val="424242"/>
          <w:spacing w:val="-4"/>
          <w:w w:val="115"/>
          <w:sz w:val="16"/>
        </w:rPr>
        <w:t>14) </w:t>
      </w:r>
      <w:r>
        <w:rPr>
          <w:color w:val="424242"/>
          <w:w w:val="115"/>
          <w:sz w:val="18"/>
        </w:rPr>
        <w:t>Они назвали свою воду шафраном из жел</w:t>
      </w:r>
      <w:r>
        <w:rPr>
          <w:color w:val="696969"/>
          <w:w w:val="115"/>
          <w:sz w:val="18"/>
        </w:rPr>
        <w:t>еза, </w:t>
      </w:r>
      <w:r>
        <w:rPr>
          <w:color w:val="424242"/>
          <w:w w:val="115"/>
          <w:sz w:val="18"/>
        </w:rPr>
        <w:t>с</w:t>
      </w:r>
      <w:r>
        <w:rPr>
          <w:color w:val="696969"/>
          <w:w w:val="115"/>
          <w:sz w:val="18"/>
        </w:rPr>
        <w:t>пе</w:t>
      </w:r>
      <w:r>
        <w:rPr>
          <w:color w:val="424242"/>
          <w:w w:val="115"/>
          <w:sz w:val="18"/>
        </w:rPr>
        <w:t>рмой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ярь-</w:t>
      </w:r>
      <w:r>
        <w:rPr>
          <w:color w:val="696969"/>
          <w:w w:val="115"/>
          <w:sz w:val="18"/>
        </w:rPr>
        <w:t>ме</w:t>
      </w:r>
      <w:r>
        <w:rPr>
          <w:color w:val="424242"/>
          <w:w w:val="115"/>
          <w:sz w:val="18"/>
        </w:rPr>
        <w:t>дянкой </w:t>
      </w:r>
      <w:r>
        <w:rPr>
          <w:color w:val="696969"/>
          <w:w w:val="115"/>
          <w:sz w:val="18"/>
        </w:rPr>
        <w:t>, </w:t>
      </w:r>
      <w:r>
        <w:rPr>
          <w:color w:val="545454"/>
          <w:w w:val="115"/>
          <w:sz w:val="18"/>
        </w:rPr>
        <w:t>белым свинцом </w:t>
      </w:r>
      <w:r>
        <w:rPr>
          <w:color w:val="424242"/>
          <w:w w:val="110"/>
          <w:sz w:val="18"/>
        </w:rPr>
        <w:t>(свинцовым </w:t>
      </w:r>
      <w:r>
        <w:rPr>
          <w:color w:val="545454"/>
          <w:w w:val="110"/>
          <w:sz w:val="18"/>
        </w:rPr>
        <w:t>белилами) </w:t>
      </w:r>
      <w:r>
        <w:rPr>
          <w:color w:val="797979"/>
          <w:w w:val="110"/>
          <w:sz w:val="18"/>
        </w:rPr>
        <w:t>, </w:t>
      </w:r>
      <w:r>
        <w:rPr>
          <w:color w:val="545454"/>
          <w:w w:val="110"/>
          <w:sz w:val="18"/>
        </w:rPr>
        <w:t>свинцовой </w:t>
      </w:r>
      <w:r>
        <w:rPr>
          <w:color w:val="424242"/>
          <w:w w:val="110"/>
          <w:sz w:val="18"/>
        </w:rPr>
        <w:t>водой, </w:t>
      </w:r>
      <w:r>
        <w:rPr>
          <w:color w:val="545454"/>
          <w:w w:val="110"/>
          <w:sz w:val="18"/>
        </w:rPr>
        <w:t>египетски </w:t>
      </w:r>
      <w:r>
        <w:rPr>
          <w:color w:val="262626"/>
          <w:w w:val="110"/>
          <w:sz w:val="18"/>
        </w:rPr>
        <w:t>­ </w:t>
      </w:r>
      <w:r>
        <w:rPr>
          <w:color w:val="545454"/>
          <w:w w:val="115"/>
          <w:sz w:val="18"/>
        </w:rPr>
        <w:t>ми </w:t>
      </w:r>
      <w:r>
        <w:rPr>
          <w:color w:val="424242"/>
          <w:w w:val="115"/>
          <w:sz w:val="18"/>
        </w:rPr>
        <w:t>квасцами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к</w:t>
      </w:r>
      <w:r>
        <w:rPr>
          <w:color w:val="696969"/>
          <w:w w:val="115"/>
          <w:sz w:val="18"/>
        </w:rPr>
        <w:t>упо</w:t>
      </w:r>
      <w:r>
        <w:rPr>
          <w:color w:val="424242"/>
          <w:w w:val="115"/>
          <w:sz w:val="18"/>
        </w:rPr>
        <w:t>росной </w:t>
      </w:r>
      <w:r>
        <w:rPr>
          <w:color w:val="545454"/>
          <w:w w:val="115"/>
          <w:sz w:val="18"/>
        </w:rPr>
        <w:t>водой. А  </w:t>
      </w:r>
      <w:r>
        <w:rPr>
          <w:color w:val="424242"/>
          <w:w w:val="115"/>
          <w:sz w:val="18"/>
        </w:rPr>
        <w:t>Гермес  </w:t>
      </w:r>
      <w:r>
        <w:rPr>
          <w:color w:val="545454"/>
          <w:w w:val="115"/>
          <w:sz w:val="18"/>
        </w:rPr>
        <w:t>звал её мылом мудрости. </w:t>
      </w:r>
      <w:r>
        <w:rPr>
          <w:color w:val="424242"/>
          <w:w w:val="115"/>
          <w:sz w:val="18"/>
        </w:rPr>
        <w:t>Он имел </w:t>
      </w:r>
      <w:r>
        <w:rPr>
          <w:color w:val="545454"/>
          <w:w w:val="115"/>
          <w:sz w:val="18"/>
        </w:rPr>
        <w:t>в </w:t>
      </w:r>
      <w:r>
        <w:rPr>
          <w:color w:val="424242"/>
          <w:w w:val="115"/>
          <w:sz w:val="18"/>
        </w:rPr>
        <w:t>виду </w:t>
      </w:r>
      <w:r>
        <w:rPr>
          <w:color w:val="545454"/>
          <w:w w:val="115"/>
          <w:sz w:val="18"/>
        </w:rPr>
        <w:t>душу </w:t>
      </w:r>
      <w:r>
        <w:rPr>
          <w:color w:val="424242"/>
          <w:w w:val="115"/>
          <w:sz w:val="18"/>
        </w:rPr>
        <w:t>и </w:t>
      </w:r>
      <w:r>
        <w:rPr>
          <w:color w:val="545454"/>
          <w:spacing w:val="-5"/>
          <w:w w:val="115"/>
          <w:sz w:val="18"/>
        </w:rPr>
        <w:t>воду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545454"/>
          <w:spacing w:val="2"/>
          <w:w w:val="115"/>
          <w:sz w:val="18"/>
        </w:rPr>
        <w:t>окрашива </w:t>
      </w:r>
      <w:r>
        <w:rPr>
          <w:color w:val="545454"/>
          <w:w w:val="115"/>
          <w:sz w:val="18"/>
        </w:rPr>
        <w:t>ю</w:t>
      </w:r>
      <w:r>
        <w:rPr>
          <w:color w:val="262626"/>
          <w:w w:val="115"/>
          <w:sz w:val="18"/>
        </w:rPr>
        <w:t>щ</w:t>
      </w:r>
      <w:r>
        <w:rPr>
          <w:color w:val="545454"/>
          <w:w w:val="115"/>
          <w:sz w:val="18"/>
        </w:rPr>
        <w:t>ую её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см</w:t>
      </w:r>
      <w:r>
        <w:rPr>
          <w:color w:val="262626"/>
          <w:w w:val="115"/>
          <w:sz w:val="18"/>
        </w:rPr>
        <w:t>ы</w:t>
      </w:r>
      <w:r>
        <w:rPr>
          <w:color w:val="424242"/>
          <w:w w:val="115"/>
          <w:sz w:val="18"/>
        </w:rPr>
        <w:t>вающу ю </w:t>
      </w:r>
      <w:r>
        <w:rPr>
          <w:color w:val="545454"/>
          <w:w w:val="115"/>
          <w:sz w:val="18"/>
        </w:rPr>
        <w:t>черноту. </w:t>
      </w:r>
      <w:r>
        <w:rPr>
          <w:color w:val="424242"/>
          <w:w w:val="115"/>
          <w:sz w:val="18"/>
        </w:rPr>
        <w:t>Вода - </w:t>
      </w:r>
      <w:r>
        <w:rPr>
          <w:color w:val="545454"/>
          <w:w w:val="115"/>
          <w:sz w:val="18"/>
        </w:rPr>
        <w:t>это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spacing w:val="5"/>
          <w:w w:val="115"/>
          <w:sz w:val="18"/>
        </w:rPr>
        <w:t>дух</w:t>
      </w:r>
      <w:r>
        <w:rPr>
          <w:color w:val="0F0F0F"/>
          <w:spacing w:val="5"/>
          <w:w w:val="115"/>
          <w:sz w:val="18"/>
        </w:rPr>
        <w:t>,</w:t>
      </w:r>
      <w:r>
        <w:rPr>
          <w:color w:val="0F0F0F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котором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424242"/>
          <w:w w:val="115"/>
          <w:sz w:val="18"/>
        </w:rPr>
        <w:t>находится</w:t>
      </w:r>
      <w:r>
        <w:rPr>
          <w:color w:val="424242"/>
          <w:spacing w:val="-30"/>
          <w:w w:val="115"/>
          <w:sz w:val="18"/>
        </w:rPr>
        <w:t> </w:t>
      </w:r>
      <w:r>
        <w:rPr>
          <w:color w:val="424242"/>
          <w:spacing w:val="3"/>
          <w:w w:val="115"/>
          <w:sz w:val="18"/>
        </w:rPr>
        <w:t>душа</w:t>
      </w:r>
      <w:r>
        <w:rPr>
          <w:color w:val="0F0F0F"/>
          <w:spacing w:val="3"/>
          <w:w w:val="115"/>
          <w:sz w:val="18"/>
        </w:rPr>
        <w:t>.</w:t>
      </w:r>
      <w:r>
        <w:rPr>
          <w:color w:val="0F0F0F"/>
          <w:spacing w:val="-28"/>
          <w:w w:val="115"/>
          <w:sz w:val="18"/>
        </w:rPr>
        <w:t> </w:t>
      </w:r>
      <w:r>
        <w:rPr>
          <w:color w:val="262626"/>
          <w:w w:val="115"/>
          <w:sz w:val="18"/>
        </w:rPr>
        <w:t>П</w:t>
      </w:r>
      <w:r>
        <w:rPr>
          <w:color w:val="545454"/>
          <w:w w:val="115"/>
          <w:sz w:val="18"/>
        </w:rPr>
        <w:t>отом</w:t>
      </w:r>
      <w:r>
        <w:rPr>
          <w:color w:val="545454"/>
          <w:spacing w:val="-39"/>
          <w:w w:val="115"/>
          <w:sz w:val="18"/>
        </w:rPr>
        <w:t> </w:t>
      </w:r>
      <w:r>
        <w:rPr>
          <w:color w:val="545454"/>
          <w:w w:val="115"/>
          <w:sz w:val="18"/>
        </w:rPr>
        <w:t>у</w:t>
      </w:r>
      <w:r>
        <w:rPr>
          <w:color w:val="545454"/>
          <w:spacing w:val="-30"/>
          <w:w w:val="115"/>
          <w:sz w:val="18"/>
        </w:rPr>
        <w:t> </w:t>
      </w:r>
      <w:r>
        <w:rPr>
          <w:color w:val="545454"/>
          <w:w w:val="115"/>
          <w:sz w:val="18"/>
        </w:rPr>
        <w:t>мудрецы </w:t>
      </w:r>
      <w:r>
        <w:rPr>
          <w:color w:val="424242"/>
          <w:spacing w:val="3"/>
          <w:w w:val="115"/>
          <w:sz w:val="18"/>
        </w:rPr>
        <w:t>ска</w:t>
      </w:r>
      <w:r>
        <w:rPr>
          <w:color w:val="696969"/>
          <w:spacing w:val="3"/>
          <w:w w:val="115"/>
          <w:sz w:val="18"/>
        </w:rPr>
        <w:t>за</w:t>
      </w:r>
      <w:r>
        <w:rPr>
          <w:color w:val="424242"/>
          <w:spacing w:val="3"/>
          <w:w w:val="115"/>
          <w:sz w:val="18"/>
        </w:rPr>
        <w:t>ли: </w:t>
      </w:r>
      <w:r>
        <w:rPr>
          <w:color w:val="545454"/>
          <w:w w:val="115"/>
          <w:sz w:val="18"/>
        </w:rPr>
        <w:t>«Для </w:t>
      </w:r>
      <w:r>
        <w:rPr>
          <w:color w:val="424242"/>
          <w:w w:val="115"/>
          <w:sz w:val="18"/>
        </w:rPr>
        <w:t>работы тебе </w:t>
      </w:r>
      <w:r>
        <w:rPr>
          <w:color w:val="545454"/>
          <w:w w:val="115"/>
          <w:sz w:val="18"/>
        </w:rPr>
        <w:t>достаточно оrня </w:t>
      </w:r>
      <w:r>
        <w:rPr>
          <w:color w:val="424242"/>
          <w:w w:val="115"/>
          <w:sz w:val="18"/>
        </w:rPr>
        <w:t>и </w:t>
      </w:r>
      <w:r>
        <w:rPr>
          <w:color w:val="545454"/>
          <w:spacing w:val="-7"/>
          <w:w w:val="115"/>
          <w:sz w:val="18"/>
        </w:rPr>
        <w:t>воды»</w:t>
      </w:r>
      <w:r>
        <w:rPr>
          <w:color w:val="0F0F0F"/>
          <w:spacing w:val="-7"/>
          <w:w w:val="115"/>
          <w:sz w:val="18"/>
        </w:rPr>
        <w:t>. </w:t>
      </w:r>
      <w:r>
        <w:rPr>
          <w:color w:val="424242"/>
          <w:w w:val="115"/>
          <w:sz w:val="18"/>
        </w:rPr>
        <w:t>Под </w:t>
      </w:r>
      <w:r>
        <w:rPr>
          <w:color w:val="545454"/>
          <w:w w:val="115"/>
          <w:sz w:val="18"/>
        </w:rPr>
        <w:t>оrнём они подразумевали </w:t>
      </w:r>
      <w:r>
        <w:rPr>
          <w:color w:val="424242"/>
          <w:spacing w:val="5"/>
          <w:w w:val="115"/>
          <w:sz w:val="18"/>
        </w:rPr>
        <w:t>душу</w:t>
      </w:r>
      <w:r>
        <w:rPr>
          <w:color w:val="262626"/>
          <w:spacing w:val="5"/>
          <w:w w:val="115"/>
          <w:sz w:val="18"/>
        </w:rPr>
        <w:t>, </w:t>
      </w:r>
      <w:r>
        <w:rPr>
          <w:color w:val="545454"/>
          <w:w w:val="115"/>
          <w:sz w:val="18"/>
        </w:rPr>
        <w:t>а под водой­ </w:t>
      </w:r>
      <w:r>
        <w:rPr>
          <w:color w:val="545454"/>
          <w:spacing w:val="-15"/>
          <w:w w:val="115"/>
          <w:sz w:val="18"/>
        </w:rPr>
        <w:t>дух</w:t>
      </w:r>
      <w:r>
        <w:rPr>
          <w:color w:val="0F0F0F"/>
          <w:spacing w:val="-15"/>
          <w:w w:val="115"/>
          <w:sz w:val="18"/>
        </w:rPr>
        <w:t>. </w:t>
      </w:r>
      <w:r>
        <w:rPr>
          <w:color w:val="424242"/>
          <w:w w:val="115"/>
          <w:sz w:val="18"/>
        </w:rPr>
        <w:t>Духидуша </w:t>
      </w:r>
      <w:r>
        <w:rPr>
          <w:color w:val="545454"/>
          <w:w w:val="115"/>
          <w:sz w:val="18"/>
        </w:rPr>
        <w:t>заставляют черноту </w:t>
      </w:r>
      <w:r>
        <w:rPr>
          <w:color w:val="424242"/>
          <w:w w:val="115"/>
          <w:sz w:val="18"/>
        </w:rPr>
        <w:t>исчезнуть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а бе­ лизну </w:t>
      </w:r>
      <w:r>
        <w:rPr>
          <w:color w:val="424242"/>
          <w:w w:val="115"/>
          <w:sz w:val="18"/>
        </w:rPr>
        <w:t>-  </w:t>
      </w:r>
      <w:r>
        <w:rPr>
          <w:color w:val="424242"/>
          <w:spacing w:val="-3"/>
          <w:w w:val="115"/>
          <w:sz w:val="18"/>
        </w:rPr>
        <w:t>появиться</w:t>
      </w:r>
      <w:r>
        <w:rPr>
          <w:color w:val="0F0F0F"/>
          <w:spacing w:val="-3"/>
          <w:w w:val="115"/>
          <w:sz w:val="18"/>
        </w:rPr>
        <w:t>.  </w:t>
      </w:r>
      <w:r>
        <w:rPr>
          <w:color w:val="424242"/>
          <w:w w:val="115"/>
          <w:sz w:val="18"/>
        </w:rPr>
        <w:t>Посему  они  </w:t>
      </w:r>
      <w:r>
        <w:rPr>
          <w:color w:val="545454"/>
          <w:w w:val="115"/>
          <w:sz w:val="18"/>
        </w:rPr>
        <w:t>есть  огонь 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424242"/>
          <w:spacing w:val="-4"/>
          <w:w w:val="115"/>
          <w:sz w:val="18"/>
        </w:rPr>
        <w:t>вода</w:t>
      </w:r>
      <w:r>
        <w:rPr>
          <w:color w:val="262626"/>
          <w:spacing w:val="-4"/>
          <w:w w:val="115"/>
          <w:sz w:val="18"/>
        </w:rPr>
        <w:t>,</w:t>
      </w:r>
    </w:p>
    <w:p>
      <w:pPr>
        <w:spacing w:before="1"/>
        <w:ind w:left="217" w:right="0" w:firstLine="0"/>
        <w:jc w:val="left"/>
        <w:rPr>
          <w:sz w:val="18"/>
        </w:rPr>
      </w:pPr>
      <w:r>
        <w:rPr>
          <w:color w:val="545454"/>
          <w:w w:val="110"/>
          <w:sz w:val="18"/>
        </w:rPr>
        <w:t>«достаточные   для   </w:t>
      </w:r>
      <w:r>
        <w:rPr>
          <w:color w:val="424242"/>
          <w:w w:val="110"/>
          <w:sz w:val="18"/>
        </w:rPr>
        <w:t>работы»</w:t>
      </w:r>
      <w:r>
        <w:rPr>
          <w:color w:val="696969"/>
          <w:w w:val="110"/>
          <w:sz w:val="18"/>
        </w:rPr>
        <w:t>,   </w:t>
      </w:r>
      <w:r>
        <w:rPr>
          <w:color w:val="545454"/>
          <w:w w:val="110"/>
          <w:sz w:val="18"/>
        </w:rPr>
        <w:t>как    сказали</w:t>
      </w:r>
      <w:r>
        <w:rPr>
          <w:color w:val="545454"/>
          <w:spacing w:val="6"/>
          <w:w w:val="110"/>
          <w:sz w:val="18"/>
        </w:rPr>
        <w:t> </w:t>
      </w:r>
      <w:r>
        <w:rPr>
          <w:color w:val="545454"/>
          <w:spacing w:val="-6"/>
          <w:w w:val="110"/>
          <w:sz w:val="18"/>
        </w:rPr>
        <w:t>мудрецы</w:t>
      </w:r>
      <w:r>
        <w:rPr>
          <w:color w:val="0F0F0F"/>
          <w:spacing w:val="-6"/>
          <w:w w:val="110"/>
          <w:sz w:val="18"/>
        </w:rPr>
        <w:t>.</w:t>
      </w:r>
    </w:p>
    <w:p>
      <w:pPr>
        <w:spacing w:before="32"/>
        <w:ind w:left="213" w:right="0" w:firstLine="0"/>
        <w:jc w:val="left"/>
        <w:rPr>
          <w:rFonts w:ascii="Arial"/>
          <w:sz w:val="16"/>
        </w:rPr>
      </w:pPr>
      <w:r>
        <w:rPr>
          <w:rFonts w:ascii="Arial"/>
          <w:color w:val="545454"/>
          <w:w w:val="105"/>
          <w:sz w:val="16"/>
        </w:rPr>
        <w:t>(63.8)</w:t>
      </w:r>
    </w:p>
    <w:p>
      <w:pPr>
        <w:spacing w:line="254" w:lineRule="auto" w:before="10"/>
        <w:ind w:left="206" w:right="0" w:firstLine="311"/>
        <w:jc w:val="both"/>
        <w:rPr>
          <w:sz w:val="18"/>
        </w:rPr>
      </w:pPr>
      <w:r>
        <w:rPr>
          <w:color w:val="424242"/>
          <w:w w:val="110"/>
          <w:sz w:val="18"/>
        </w:rPr>
        <w:t>Итак, </w:t>
      </w:r>
      <w:r>
        <w:rPr>
          <w:color w:val="545454"/>
          <w:w w:val="110"/>
          <w:sz w:val="18"/>
        </w:rPr>
        <w:t>здесь божественная </w:t>
      </w:r>
      <w:r>
        <w:rPr>
          <w:color w:val="424242"/>
          <w:w w:val="110"/>
          <w:sz w:val="18"/>
        </w:rPr>
        <w:t>вода </w:t>
      </w:r>
      <w:r>
        <w:rPr>
          <w:color w:val="545454"/>
          <w:w w:val="110"/>
          <w:sz w:val="18"/>
        </w:rPr>
        <w:t>зовётся «шафра­ </w:t>
      </w:r>
      <w:r>
        <w:rPr>
          <w:color w:val="424242"/>
          <w:w w:val="110"/>
          <w:sz w:val="18"/>
        </w:rPr>
        <w:t>ном из </w:t>
      </w:r>
      <w:r>
        <w:rPr>
          <w:color w:val="545454"/>
          <w:w w:val="110"/>
          <w:sz w:val="18"/>
        </w:rPr>
        <w:t>ж елеза </w:t>
      </w:r>
      <w:r>
        <w:rPr>
          <w:color w:val="0F0F0F"/>
          <w:w w:val="110"/>
          <w:sz w:val="18"/>
        </w:rPr>
        <w:t>, </w:t>
      </w:r>
      <w:r>
        <w:rPr>
          <w:color w:val="545454"/>
          <w:w w:val="110"/>
          <w:sz w:val="18"/>
        </w:rPr>
        <w:t>спермой, </w:t>
      </w:r>
      <w:r>
        <w:rPr>
          <w:color w:val="424242"/>
          <w:w w:val="110"/>
          <w:sz w:val="18"/>
        </w:rPr>
        <w:t>ярь</w:t>
      </w:r>
      <w:r>
        <w:rPr>
          <w:color w:val="696969"/>
          <w:w w:val="110"/>
          <w:sz w:val="18"/>
        </w:rPr>
        <w:t>-мед</w:t>
      </w:r>
      <w:r>
        <w:rPr>
          <w:color w:val="424242"/>
          <w:w w:val="110"/>
          <w:sz w:val="18"/>
        </w:rPr>
        <w:t>янкой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белым свин­ </w:t>
      </w:r>
      <w:r>
        <w:rPr>
          <w:color w:val="424242"/>
          <w:w w:val="110"/>
          <w:sz w:val="18"/>
        </w:rPr>
        <w:t>цом (свинцовым </w:t>
      </w:r>
      <w:r>
        <w:rPr>
          <w:color w:val="545454"/>
          <w:w w:val="110"/>
          <w:sz w:val="18"/>
        </w:rPr>
        <w:t>белилами)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свинцовой водой». </w:t>
      </w:r>
      <w:r>
        <w:rPr>
          <w:color w:val="424242"/>
          <w:w w:val="110"/>
          <w:sz w:val="18"/>
        </w:rPr>
        <w:t>Все </w:t>
      </w:r>
      <w:r>
        <w:rPr>
          <w:color w:val="545454"/>
          <w:w w:val="110"/>
          <w:sz w:val="18"/>
        </w:rPr>
        <w:t>эти символы указывают на определённый аспект во­ ды, полученной  </w:t>
      </w:r>
      <w:r>
        <w:rPr>
          <w:color w:val="424242"/>
          <w:w w:val="110"/>
          <w:sz w:val="18"/>
        </w:rPr>
        <w:t>из  </w:t>
      </w:r>
      <w:r>
        <w:rPr>
          <w:color w:val="545454"/>
          <w:w w:val="110"/>
          <w:sz w:val="18"/>
        </w:rPr>
        <w:t>первого  </w:t>
      </w:r>
      <w:r>
        <w:rPr>
          <w:color w:val="424242"/>
          <w:w w:val="110"/>
          <w:sz w:val="18"/>
        </w:rPr>
        <w:t>тела</w:t>
      </w:r>
      <w:r>
        <w:rPr>
          <w:color w:val="0F0F0F"/>
          <w:w w:val="110"/>
          <w:sz w:val="18"/>
        </w:rPr>
        <w:t>.  </w:t>
      </w:r>
      <w:r>
        <w:rPr>
          <w:color w:val="424242"/>
          <w:w w:val="110"/>
          <w:sz w:val="18"/>
        </w:rPr>
        <w:t>Под  </w:t>
      </w:r>
      <w:r>
        <w:rPr>
          <w:color w:val="545454"/>
          <w:w w:val="110"/>
          <w:sz w:val="18"/>
        </w:rPr>
        <w:t>«шафраном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железа» </w:t>
      </w:r>
      <w:r>
        <w:rPr>
          <w:color w:val="424242"/>
          <w:w w:val="110"/>
          <w:sz w:val="18"/>
        </w:rPr>
        <w:t>имеется </w:t>
      </w:r>
      <w:r>
        <w:rPr>
          <w:color w:val="545454"/>
          <w:w w:val="110"/>
          <w:sz w:val="18"/>
        </w:rPr>
        <w:t>в виду  красно-жёлтая  ржавчи­ </w:t>
      </w:r>
      <w:r>
        <w:rPr>
          <w:color w:val="424242"/>
          <w:w w:val="110"/>
          <w:sz w:val="18"/>
        </w:rPr>
        <w:t>на, </w:t>
      </w:r>
      <w:r>
        <w:rPr>
          <w:color w:val="545454"/>
          <w:w w:val="110"/>
          <w:sz w:val="18"/>
        </w:rPr>
        <w:t>«растущая» из железа </w:t>
      </w:r>
      <w:r>
        <w:rPr>
          <w:color w:val="424242"/>
          <w:w w:val="110"/>
          <w:sz w:val="16"/>
        </w:rPr>
        <w:t>[</w:t>
      </w:r>
      <w:r>
        <w:rPr>
          <w:color w:val="262626"/>
          <w:w w:val="110"/>
          <w:sz w:val="16"/>
        </w:rPr>
        <w:t>1</w:t>
      </w:r>
      <w:r>
        <w:rPr>
          <w:color w:val="424242"/>
          <w:w w:val="110"/>
          <w:sz w:val="16"/>
        </w:rPr>
        <w:t>]</w:t>
      </w:r>
      <w:r>
        <w:rPr>
          <w:color w:val="0F0F0F"/>
          <w:w w:val="110"/>
          <w:sz w:val="16"/>
        </w:rPr>
        <w:t>. </w:t>
      </w:r>
      <w:r>
        <w:rPr>
          <w:color w:val="424242"/>
          <w:w w:val="110"/>
          <w:sz w:val="18"/>
        </w:rPr>
        <w:t>В латинской </w:t>
      </w:r>
      <w:r>
        <w:rPr>
          <w:color w:val="545454"/>
          <w:w w:val="110"/>
          <w:sz w:val="18"/>
        </w:rPr>
        <w:t>алхимии </w:t>
      </w:r>
      <w:r>
        <w:rPr>
          <w:color w:val="424242"/>
          <w:w w:val="110"/>
          <w:sz w:val="18"/>
        </w:rPr>
        <w:t>ржавчина </w:t>
      </w:r>
      <w:r>
        <w:rPr>
          <w:color w:val="545454"/>
          <w:w w:val="110"/>
          <w:sz w:val="18"/>
        </w:rPr>
        <w:t>называлась  crocus  </w:t>
      </w:r>
      <w:r>
        <w:rPr>
          <w:color w:val="424242"/>
          <w:w w:val="110"/>
          <w:sz w:val="18"/>
        </w:rPr>
        <w:t>martis.  Символ  </w:t>
      </w:r>
      <w:r>
        <w:rPr>
          <w:color w:val="545454"/>
          <w:w w:val="110"/>
          <w:sz w:val="18"/>
        </w:rPr>
        <w:t>спер­ </w:t>
      </w:r>
      <w:r>
        <w:rPr>
          <w:color w:val="424242"/>
          <w:w w:val="110"/>
          <w:sz w:val="18"/>
        </w:rPr>
        <w:t>мы </w:t>
      </w:r>
      <w:r>
        <w:rPr>
          <w:color w:val="545454"/>
          <w:w w:val="110"/>
          <w:sz w:val="18"/>
        </w:rPr>
        <w:t>указывает 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живительный, созидающий аспект божественной </w:t>
      </w:r>
      <w:r>
        <w:rPr>
          <w:color w:val="424242"/>
          <w:w w:val="110"/>
          <w:sz w:val="18"/>
        </w:rPr>
        <w:t>воды.  Он  </w:t>
      </w:r>
      <w:r>
        <w:rPr>
          <w:color w:val="545454"/>
          <w:w w:val="110"/>
          <w:sz w:val="18"/>
        </w:rPr>
        <w:t>связывает  символы  желе­ за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меди </w:t>
      </w:r>
      <w:r>
        <w:rPr>
          <w:color w:val="424242"/>
          <w:w w:val="110"/>
          <w:sz w:val="18"/>
        </w:rPr>
        <w:t>- Марса и Венеры, </w:t>
      </w:r>
      <w:r>
        <w:rPr>
          <w:color w:val="545454"/>
          <w:w w:val="110"/>
          <w:sz w:val="18"/>
        </w:rPr>
        <w:t>поскольку </w:t>
      </w:r>
      <w:r>
        <w:rPr>
          <w:color w:val="424242"/>
          <w:spacing w:val="3"/>
          <w:w w:val="110"/>
          <w:sz w:val="18"/>
        </w:rPr>
        <w:t>сра</w:t>
      </w:r>
      <w:r>
        <w:rPr>
          <w:color w:val="696969"/>
          <w:spacing w:val="3"/>
          <w:w w:val="110"/>
          <w:sz w:val="18"/>
        </w:rPr>
        <w:t>з </w:t>
      </w:r>
      <w:r>
        <w:rPr>
          <w:color w:val="696969"/>
          <w:w w:val="110"/>
          <w:sz w:val="18"/>
        </w:rPr>
        <w:t>у</w:t>
      </w:r>
      <w:r>
        <w:rPr>
          <w:color w:val="696969"/>
          <w:spacing w:val="26"/>
          <w:w w:val="110"/>
          <w:sz w:val="18"/>
        </w:rPr>
        <w:t> </w:t>
      </w:r>
      <w:r>
        <w:rPr>
          <w:color w:val="545454"/>
          <w:w w:val="110"/>
          <w:sz w:val="18"/>
        </w:rPr>
        <w:t>за</w:t>
      </w:r>
    </w:p>
    <w:p>
      <w:pPr>
        <w:spacing w:line="254" w:lineRule="auto" w:before="93"/>
        <w:ind w:left="138" w:right="129" w:firstLine="7"/>
        <w:jc w:val="both"/>
        <w:rPr>
          <w:sz w:val="18"/>
        </w:rPr>
      </w:pPr>
      <w:r>
        <w:rPr/>
        <w:br w:type="column"/>
      </w:r>
      <w:r>
        <w:rPr>
          <w:color w:val="424242"/>
          <w:w w:val="115"/>
          <w:sz w:val="18"/>
        </w:rPr>
        <w:t>ним следует </w:t>
      </w:r>
      <w:r>
        <w:rPr>
          <w:color w:val="545454"/>
          <w:w w:val="115"/>
          <w:sz w:val="18"/>
        </w:rPr>
        <w:t>символ ярь-медянки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зелёного веще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с</w:t>
      </w:r>
      <w:r>
        <w:rPr>
          <w:color w:val="797979"/>
          <w:w w:val="115"/>
          <w:sz w:val="18"/>
        </w:rPr>
        <w:t>т</w:t>
      </w:r>
      <w:r>
        <w:rPr>
          <w:color w:val="545454"/>
          <w:w w:val="115"/>
          <w:sz w:val="18"/>
        </w:rPr>
        <w:t>ва</w:t>
      </w:r>
      <w:r>
        <w:rPr>
          <w:color w:val="797979"/>
          <w:w w:val="115"/>
          <w:sz w:val="18"/>
        </w:rPr>
        <w:t>, </w:t>
      </w:r>
      <w:r>
        <w:rPr>
          <w:color w:val="545454"/>
          <w:w w:val="115"/>
          <w:sz w:val="18"/>
        </w:rPr>
        <w:t>«растущего» на меди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В латинской </w:t>
      </w:r>
      <w:r>
        <w:rPr>
          <w:color w:val="545454"/>
          <w:w w:val="115"/>
          <w:sz w:val="18"/>
        </w:rPr>
        <w:t>алхимии она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называлась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соответственно,</w:t>
      </w:r>
      <w:r>
        <w:rPr>
          <w:color w:val="545454"/>
          <w:spacing w:val="-25"/>
          <w:w w:val="115"/>
          <w:sz w:val="18"/>
        </w:rPr>
        <w:t> </w:t>
      </w:r>
      <w:r>
        <w:rPr>
          <w:color w:val="545454"/>
          <w:w w:val="115"/>
          <w:sz w:val="18"/>
        </w:rPr>
        <w:t>crocus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vene</w:t>
      </w:r>
      <w:r>
        <w:rPr>
          <w:color w:val="262626"/>
          <w:w w:val="115"/>
          <w:sz w:val="18"/>
        </w:rPr>
        <w:t>r</w:t>
      </w:r>
      <w:r>
        <w:rPr>
          <w:color w:val="545454"/>
          <w:w w:val="115"/>
          <w:sz w:val="18"/>
        </w:rPr>
        <w:t>is.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424242"/>
          <w:w w:val="115"/>
          <w:sz w:val="18"/>
        </w:rPr>
        <w:t>Сим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вол </w:t>
      </w:r>
      <w:r>
        <w:rPr>
          <w:color w:val="545454"/>
          <w:w w:val="115"/>
          <w:sz w:val="18"/>
        </w:rPr>
        <w:t>белого свинца ('asfidaga)  основан  на том,  </w:t>
      </w:r>
      <w:r>
        <w:rPr>
          <w:i/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11риродном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необработанно</w:t>
      </w:r>
      <w:r>
        <w:rPr>
          <w:color w:val="424242"/>
          <w:spacing w:val="-23"/>
          <w:w w:val="115"/>
          <w:sz w:val="18"/>
        </w:rPr>
        <w:t> </w:t>
      </w:r>
      <w:r>
        <w:rPr>
          <w:color w:val="696969"/>
          <w:w w:val="115"/>
          <w:sz w:val="18"/>
        </w:rPr>
        <w:t>м</w:t>
      </w:r>
      <w:r>
        <w:rPr>
          <w:color w:val="696969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свинце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зачастую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держится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серебро,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которое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можно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извлечь.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Ран</w:t>
      </w:r>
      <w:r>
        <w:rPr>
          <w:color w:val="696969"/>
          <w:w w:val="115"/>
          <w:sz w:val="18"/>
        </w:rPr>
        <w:t>ее</w:t>
      </w:r>
      <w:r>
        <w:rPr>
          <w:color w:val="696969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мы уже видели белый свинец в качестве  имени  камня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состоянии белизны или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по «Книге о серебристой воде»,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совершенного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сплава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свинца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меди</w:t>
      </w:r>
      <w:r>
        <w:rPr>
          <w:color w:val="424242"/>
          <w:spacing w:val="-34"/>
          <w:w w:val="115"/>
          <w:sz w:val="18"/>
        </w:rPr>
        <w:t> </w:t>
      </w:r>
      <w:r>
        <w:rPr>
          <w:color w:val="424242"/>
          <w:w w:val="115"/>
          <w:sz w:val="18"/>
        </w:rPr>
        <w:t>[2).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Сим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вол «свинцовой воды» </w:t>
      </w:r>
      <w:r>
        <w:rPr>
          <w:color w:val="424242"/>
          <w:w w:val="115"/>
          <w:sz w:val="18"/>
        </w:rPr>
        <w:t>(ma'a </w:t>
      </w:r>
      <w:r>
        <w:rPr>
          <w:color w:val="424242"/>
          <w:spacing w:val="2"/>
          <w:w w:val="115"/>
          <w:sz w:val="18"/>
        </w:rPr>
        <w:t>ba</w:t>
      </w:r>
      <w:r>
        <w:rPr>
          <w:color w:val="262626"/>
          <w:spacing w:val="2"/>
          <w:w w:val="115"/>
          <w:sz w:val="18"/>
        </w:rPr>
        <w:t>r</w:t>
      </w:r>
      <w:r>
        <w:rPr>
          <w:color w:val="696969"/>
          <w:spacing w:val="2"/>
          <w:w w:val="115"/>
          <w:sz w:val="18"/>
        </w:rPr>
        <w:t>) </w:t>
      </w:r>
      <w:r>
        <w:rPr>
          <w:color w:val="545454"/>
          <w:w w:val="115"/>
          <w:sz w:val="18"/>
        </w:rPr>
        <w:t>происходит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уже упомянутого поверья, </w:t>
      </w:r>
      <w:r>
        <w:rPr>
          <w:color w:val="424242"/>
          <w:w w:val="115"/>
          <w:sz w:val="18"/>
        </w:rPr>
        <w:t>что легкоплавкий </w:t>
      </w:r>
      <w:r>
        <w:rPr>
          <w:color w:val="545454"/>
          <w:w w:val="115"/>
          <w:sz w:val="18"/>
        </w:rPr>
        <w:t>свинец со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держит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воду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(наша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божественная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вода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как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696969"/>
          <w:w w:val="115"/>
          <w:sz w:val="18"/>
        </w:rPr>
        <w:t>з</w:t>
      </w:r>
      <w:r>
        <w:rPr>
          <w:color w:val="424242"/>
          <w:w w:val="115"/>
          <w:sz w:val="18"/>
        </w:rPr>
        <w:t>вестно, </w:t>
      </w:r>
      <w:r>
        <w:rPr>
          <w:color w:val="545454"/>
          <w:w w:val="115"/>
          <w:sz w:val="18"/>
        </w:rPr>
        <w:t>происходит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424242"/>
          <w:w w:val="115"/>
          <w:sz w:val="18"/>
        </w:rPr>
        <w:t>из</w:t>
      </w:r>
      <w:r>
        <w:rPr>
          <w:color w:val="424242"/>
          <w:spacing w:val="11"/>
          <w:w w:val="115"/>
          <w:sz w:val="18"/>
        </w:rPr>
        <w:t> </w:t>
      </w:r>
      <w:r>
        <w:rPr>
          <w:color w:val="545454"/>
          <w:w w:val="115"/>
          <w:sz w:val="18"/>
        </w:rPr>
        <w:t>первого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696969"/>
          <w:spacing w:val="2"/>
          <w:w w:val="115"/>
          <w:sz w:val="18"/>
        </w:rPr>
        <w:t>те</w:t>
      </w:r>
      <w:r>
        <w:rPr>
          <w:color w:val="424242"/>
          <w:spacing w:val="2"/>
          <w:w w:val="115"/>
          <w:sz w:val="18"/>
        </w:rPr>
        <w:t>ла</w:t>
      </w:r>
      <w:r>
        <w:rPr>
          <w:color w:val="262626"/>
          <w:spacing w:val="2"/>
          <w:w w:val="115"/>
          <w:sz w:val="18"/>
        </w:rPr>
        <w:t>,</w:t>
      </w:r>
      <w:r>
        <w:rPr>
          <w:color w:val="262626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то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есть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свинца)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[З).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Все </w:t>
      </w:r>
      <w:r>
        <w:rPr>
          <w:color w:val="545454"/>
          <w:w w:val="115"/>
          <w:sz w:val="18"/>
        </w:rPr>
        <w:t>эти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символы</w:t>
      </w:r>
      <w:r>
        <w:rPr>
          <w:color w:val="545454"/>
          <w:spacing w:val="-1"/>
          <w:w w:val="115"/>
          <w:sz w:val="18"/>
        </w:rPr>
        <w:t> </w:t>
      </w:r>
      <w:r>
        <w:rPr>
          <w:color w:val="545454"/>
          <w:spacing w:val="2"/>
          <w:w w:val="115"/>
          <w:sz w:val="18"/>
        </w:rPr>
        <w:t>указ</w:t>
      </w:r>
      <w:r>
        <w:rPr>
          <w:color w:val="262626"/>
          <w:spacing w:val="2"/>
          <w:w w:val="115"/>
          <w:sz w:val="18"/>
        </w:rPr>
        <w:t>ы</w:t>
      </w:r>
      <w:r>
        <w:rPr>
          <w:color w:val="424242"/>
          <w:spacing w:val="2"/>
          <w:w w:val="115"/>
          <w:sz w:val="18"/>
        </w:rPr>
        <w:t>вают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то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6"/>
          <w:w w:val="115"/>
          <w:sz w:val="18"/>
        </w:rPr>
        <w:t> </w:t>
      </w:r>
      <w:r>
        <w:rPr>
          <w:color w:val="262626"/>
          <w:w w:val="115"/>
          <w:sz w:val="18"/>
        </w:rPr>
        <w:t>ч</w:t>
      </w:r>
      <w:r>
        <w:rPr>
          <w:color w:val="545454"/>
          <w:w w:val="115"/>
          <w:sz w:val="18"/>
        </w:rPr>
        <w:t>то божественная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во­ </w:t>
      </w:r>
      <w:r>
        <w:rPr>
          <w:color w:val="545454"/>
          <w:w w:val="115"/>
          <w:sz w:val="18"/>
        </w:rPr>
        <w:t>да выделяется </w:t>
      </w:r>
      <w:r>
        <w:rPr>
          <w:color w:val="424242"/>
          <w:w w:val="115"/>
          <w:sz w:val="18"/>
        </w:rPr>
        <w:t>из предварительно </w:t>
      </w:r>
      <w:r>
        <w:rPr>
          <w:color w:val="545454"/>
          <w:w w:val="115"/>
          <w:sz w:val="18"/>
        </w:rPr>
        <w:t>активированного с </w:t>
      </w:r>
      <w:r>
        <w:rPr>
          <w:color w:val="424242"/>
          <w:w w:val="115"/>
          <w:sz w:val="18"/>
        </w:rPr>
        <w:t>помощью кого-либо или </w:t>
      </w:r>
      <w:r>
        <w:rPr>
          <w:color w:val="545454"/>
          <w:w w:val="115"/>
          <w:sz w:val="18"/>
        </w:rPr>
        <w:t>чего</w:t>
      </w:r>
      <w:r>
        <w:rPr>
          <w:color w:val="262626"/>
          <w:w w:val="115"/>
          <w:sz w:val="18"/>
        </w:rPr>
        <w:t>-</w:t>
      </w:r>
      <w:r>
        <w:rPr>
          <w:color w:val="545454"/>
          <w:w w:val="115"/>
          <w:sz w:val="18"/>
        </w:rPr>
        <w:t>либо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тела.</w:t>
      </w:r>
    </w:p>
    <w:p>
      <w:pPr>
        <w:spacing w:line="254" w:lineRule="auto" w:before="0"/>
        <w:ind w:left="143" w:right="141" w:firstLine="308"/>
        <w:jc w:val="both"/>
        <w:rPr>
          <w:sz w:val="18"/>
        </w:rPr>
      </w:pPr>
      <w:r>
        <w:rPr>
          <w:color w:val="545454"/>
          <w:w w:val="110"/>
          <w:sz w:val="18"/>
        </w:rPr>
        <w:t>«</w:t>
      </w:r>
      <w:r>
        <w:rPr>
          <w:color w:val="262626"/>
          <w:w w:val="110"/>
          <w:sz w:val="18"/>
        </w:rPr>
        <w:t>Е</w:t>
      </w:r>
      <w:r>
        <w:rPr>
          <w:color w:val="696969"/>
          <w:w w:val="110"/>
          <w:sz w:val="18"/>
        </w:rPr>
        <w:t>r</w:t>
      </w:r>
      <w:r>
        <w:rPr>
          <w:color w:val="424242"/>
          <w:w w:val="110"/>
          <w:sz w:val="18"/>
        </w:rPr>
        <w:t>ипе1</w:t>
      </w:r>
      <w:r>
        <w:rPr>
          <w:color w:val="797979"/>
          <w:w w:val="110"/>
          <w:sz w:val="18"/>
        </w:rPr>
        <w:t>·</w:t>
      </w:r>
      <w:r>
        <w:rPr>
          <w:color w:val="545454"/>
          <w:w w:val="110"/>
          <w:sz w:val="18"/>
        </w:rPr>
        <w:t>ские </w:t>
      </w:r>
      <w:r>
        <w:rPr>
          <w:color w:val="424242"/>
          <w:w w:val="110"/>
          <w:sz w:val="18"/>
        </w:rPr>
        <w:t>квасцы» </w:t>
      </w:r>
      <w:r>
        <w:rPr>
          <w:color w:val="545454"/>
          <w:w w:val="110"/>
          <w:sz w:val="18"/>
        </w:rPr>
        <w:t>(sabb) - </w:t>
      </w:r>
      <w:r>
        <w:rPr>
          <w:color w:val="424242"/>
          <w:w w:val="110"/>
          <w:sz w:val="18"/>
        </w:rPr>
        <w:t>наш </w:t>
      </w:r>
      <w:r>
        <w:rPr>
          <w:color w:val="545454"/>
          <w:w w:val="110"/>
          <w:sz w:val="18"/>
        </w:rPr>
        <w:t>следующий символ божественной воды </w:t>
      </w:r>
      <w:r>
        <w:rPr>
          <w:color w:val="424242"/>
          <w:w w:val="110"/>
          <w:sz w:val="18"/>
        </w:rPr>
        <w:t>- </w:t>
      </w:r>
      <w:r>
        <w:rPr>
          <w:color w:val="545454"/>
          <w:w w:val="110"/>
          <w:sz w:val="18"/>
        </w:rPr>
        <w:t>это особое вещество, молочно-белый камень, который </w:t>
      </w:r>
      <w:r>
        <w:rPr>
          <w:color w:val="424242"/>
          <w:w w:val="110"/>
          <w:sz w:val="18"/>
        </w:rPr>
        <w:t>до </w:t>
      </w:r>
      <w:r>
        <w:rPr>
          <w:color w:val="545454"/>
          <w:w w:val="110"/>
          <w:sz w:val="18"/>
        </w:rPr>
        <w:t>сих пор </w:t>
      </w:r>
      <w:r>
        <w:rPr>
          <w:color w:val="424242"/>
          <w:w w:val="110"/>
          <w:sz w:val="18"/>
        </w:rPr>
        <w:t>ис­ </w:t>
      </w:r>
      <w:r>
        <w:rPr>
          <w:color w:val="545454"/>
          <w:w w:val="110"/>
          <w:sz w:val="18"/>
        </w:rPr>
        <w:t>пользуют на </w:t>
      </w:r>
      <w:r>
        <w:rPr>
          <w:color w:val="424242"/>
          <w:w w:val="110"/>
          <w:sz w:val="18"/>
        </w:rPr>
        <w:t>Востоке для </w:t>
      </w:r>
      <w:r>
        <w:rPr>
          <w:color w:val="545454"/>
          <w:w w:val="110"/>
          <w:sz w:val="18"/>
        </w:rPr>
        <w:t>очищения </w:t>
      </w:r>
      <w:r>
        <w:rPr>
          <w:color w:val="424242"/>
          <w:w w:val="110"/>
          <w:sz w:val="18"/>
        </w:rPr>
        <w:t>воды </w:t>
      </w:r>
      <w:r>
        <w:rPr>
          <w:color w:val="545454"/>
          <w:w w:val="110"/>
          <w:sz w:val="18"/>
        </w:rPr>
        <w:t>(рис.85 </w:t>
      </w:r>
      <w:r>
        <w:rPr>
          <w:color w:val="797979"/>
          <w:w w:val="110"/>
          <w:sz w:val="18"/>
        </w:rPr>
        <w:t>)</w:t>
      </w:r>
      <w:r>
        <w:rPr>
          <w:color w:val="424242"/>
          <w:w w:val="110"/>
          <w:sz w:val="18"/>
        </w:rPr>
        <w:t>. Красильщики </w:t>
      </w:r>
      <w:r>
        <w:rPr>
          <w:color w:val="262626"/>
          <w:w w:val="110"/>
          <w:sz w:val="18"/>
        </w:rPr>
        <w:t>, </w:t>
      </w:r>
      <w:r>
        <w:rPr>
          <w:color w:val="424242"/>
          <w:w w:val="110"/>
          <w:sz w:val="18"/>
        </w:rPr>
        <w:t>рабо </w:t>
      </w:r>
      <w:r>
        <w:rPr>
          <w:color w:val="696969"/>
          <w:w w:val="110"/>
          <w:sz w:val="18"/>
        </w:rPr>
        <w:t>та ю</w:t>
      </w:r>
      <w:r>
        <w:rPr>
          <w:color w:val="424242"/>
          <w:w w:val="110"/>
          <w:sz w:val="18"/>
        </w:rPr>
        <w:t>щ ие </w:t>
      </w:r>
      <w:r>
        <w:rPr>
          <w:color w:val="696969"/>
          <w:w w:val="110"/>
          <w:sz w:val="18"/>
        </w:rPr>
        <w:t>трад </w:t>
      </w:r>
      <w:r>
        <w:rPr>
          <w:color w:val="424242"/>
          <w:w w:val="110"/>
          <w:sz w:val="18"/>
        </w:rPr>
        <w:t>иционным </w:t>
      </w:r>
      <w:r>
        <w:rPr>
          <w:color w:val="545454"/>
          <w:w w:val="110"/>
          <w:sz w:val="18"/>
        </w:rPr>
        <w:t>спосо­ бом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также закрепляют </w:t>
      </w:r>
      <w:r>
        <w:rPr>
          <w:color w:val="424242"/>
          <w:w w:val="110"/>
          <w:sz w:val="18"/>
        </w:rPr>
        <w:t>им краски</w:t>
      </w:r>
      <w:r>
        <w:rPr>
          <w:color w:val="0F0F0F"/>
          <w:w w:val="110"/>
          <w:sz w:val="18"/>
        </w:rPr>
        <w:t>. </w:t>
      </w:r>
      <w:r>
        <w:rPr>
          <w:color w:val="424242"/>
          <w:w w:val="110"/>
          <w:sz w:val="18"/>
        </w:rPr>
        <w:t>После растворе</w:t>
      </w:r>
      <w:r>
        <w:rPr>
          <w:color w:val="262626"/>
          <w:w w:val="110"/>
          <w:sz w:val="18"/>
        </w:rPr>
        <w:t>­ </w:t>
      </w:r>
      <w:r>
        <w:rPr>
          <w:color w:val="424242"/>
          <w:w w:val="110"/>
          <w:sz w:val="18"/>
        </w:rPr>
        <w:t>ния </w:t>
      </w:r>
      <w:r>
        <w:rPr>
          <w:color w:val="545454"/>
          <w:w w:val="110"/>
          <w:sz w:val="18"/>
        </w:rPr>
        <w:t>он выкристаллизовывается в красивый прозрач­ </w:t>
      </w:r>
      <w:r>
        <w:rPr>
          <w:color w:val="424242"/>
          <w:w w:val="110"/>
          <w:sz w:val="18"/>
        </w:rPr>
        <w:t>ный </w:t>
      </w:r>
      <w:r>
        <w:rPr>
          <w:color w:val="545454"/>
          <w:w w:val="110"/>
          <w:sz w:val="18"/>
        </w:rPr>
        <w:t>камень.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spacing w:before="95"/>
        <w:ind w:left="58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5"/>
          <w:sz w:val="16"/>
        </w:rPr>
        <w:t>Рис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424242"/>
          <w:w w:val="115"/>
          <w:sz w:val="16"/>
        </w:rPr>
        <w:t>85 Квасцы</w:t>
      </w:r>
      <w:r>
        <w:rPr>
          <w:rFonts w:ascii="Arial" w:hAnsi="Arial"/>
          <w:i/>
          <w:color w:val="696969"/>
          <w:w w:val="115"/>
          <w:sz w:val="16"/>
        </w:rPr>
        <w:t>, </w:t>
      </w:r>
      <w:r>
        <w:rPr>
          <w:rFonts w:ascii="Arial" w:hAnsi="Arial"/>
          <w:i/>
          <w:color w:val="424242"/>
          <w:w w:val="115"/>
          <w:sz w:val="16"/>
        </w:rPr>
        <w:t>кристаллизовавшиеся после </w:t>
      </w:r>
      <w:r>
        <w:rPr>
          <w:rFonts w:ascii="Arial" w:hAnsi="Arial"/>
          <w:i/>
          <w:color w:val="545454"/>
          <w:w w:val="115"/>
          <w:sz w:val="16"/>
        </w:rPr>
        <w:t>очищения </w:t>
      </w:r>
      <w:r>
        <w:rPr>
          <w:rFonts w:ascii="Arial" w:hAnsi="Arial"/>
          <w:i/>
          <w:color w:val="424242"/>
          <w:w w:val="115"/>
          <w:sz w:val="16"/>
        </w:rPr>
        <w:t>воgы.</w:t>
      </w:r>
    </w:p>
    <w:p>
      <w:pPr>
        <w:pStyle w:val="BodyText"/>
        <w:spacing w:before="7"/>
        <w:rPr>
          <w:rFonts w:ascii="Arial"/>
          <w:i/>
          <w:sz w:val="24"/>
        </w:rPr>
      </w:pPr>
    </w:p>
    <w:p>
      <w:pPr>
        <w:spacing w:after="0"/>
        <w:rPr>
          <w:rFonts w:ascii="Arial"/>
          <w:sz w:val="24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92"/>
        <w:ind w:left="211" w:right="0" w:firstLine="294"/>
        <w:jc w:val="both"/>
        <w:rPr>
          <w:sz w:val="18"/>
        </w:rPr>
      </w:pPr>
      <w:r>
        <w:rPr>
          <w:color w:val="262626"/>
          <w:w w:val="115"/>
          <w:sz w:val="18"/>
        </w:rPr>
        <w:t>Т</w:t>
      </w:r>
      <w:r>
        <w:rPr>
          <w:color w:val="545454"/>
          <w:w w:val="115"/>
          <w:sz w:val="18"/>
        </w:rPr>
        <w:t>ри этих свойства </w:t>
      </w:r>
      <w:r>
        <w:rPr>
          <w:color w:val="424242"/>
          <w:w w:val="115"/>
          <w:sz w:val="18"/>
        </w:rPr>
        <w:t>квасцов - </w:t>
      </w:r>
      <w:r>
        <w:rPr>
          <w:color w:val="545454"/>
          <w:w w:val="115"/>
          <w:sz w:val="18"/>
        </w:rPr>
        <w:t>способность очи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щать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воду,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закреплять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краску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22"/>
          <w:w w:val="115"/>
          <w:sz w:val="18"/>
        </w:rPr>
        <w:t> </w:t>
      </w:r>
      <w:r>
        <w:rPr>
          <w:color w:val="424242"/>
          <w:spacing w:val="3"/>
          <w:w w:val="115"/>
          <w:sz w:val="18"/>
        </w:rPr>
        <w:t>и</w:t>
      </w:r>
      <w:r>
        <w:rPr>
          <w:color w:val="696969"/>
          <w:spacing w:val="3"/>
          <w:w w:val="115"/>
          <w:sz w:val="18"/>
        </w:rPr>
        <w:t>зме</w:t>
      </w:r>
      <w:r>
        <w:rPr>
          <w:color w:val="696969"/>
          <w:spacing w:val="-36"/>
          <w:w w:val="115"/>
          <w:sz w:val="18"/>
        </w:rPr>
        <w:t> </w:t>
      </w:r>
      <w:r>
        <w:rPr>
          <w:color w:val="424242"/>
          <w:w w:val="115"/>
          <w:sz w:val="18"/>
        </w:rPr>
        <w:t>нять</w:t>
      </w:r>
      <w:r>
        <w:rPr>
          <w:color w:val="424242"/>
          <w:spacing w:val="-2"/>
          <w:w w:val="115"/>
          <w:sz w:val="18"/>
        </w:rPr>
        <w:t> </w:t>
      </w:r>
      <w:r>
        <w:rPr>
          <w:color w:val="424242"/>
          <w:w w:val="115"/>
          <w:sz w:val="18"/>
        </w:rPr>
        <w:t>свой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внеш</w:t>
      </w:r>
      <w:r>
        <w:rPr>
          <w:color w:val="696969"/>
          <w:w w:val="115"/>
          <w:sz w:val="18"/>
        </w:rPr>
        <w:t>­ </w:t>
      </w:r>
      <w:r>
        <w:rPr>
          <w:color w:val="424242"/>
          <w:w w:val="115"/>
          <w:sz w:val="18"/>
        </w:rPr>
        <w:t>ний </w:t>
      </w:r>
      <w:r>
        <w:rPr>
          <w:color w:val="545454"/>
          <w:w w:val="115"/>
          <w:sz w:val="18"/>
        </w:rPr>
        <w:t>вид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помогают </w:t>
      </w:r>
      <w:r>
        <w:rPr>
          <w:color w:val="424242"/>
          <w:w w:val="115"/>
          <w:sz w:val="18"/>
        </w:rPr>
        <w:t>нам </w:t>
      </w:r>
      <w:r>
        <w:rPr>
          <w:color w:val="545454"/>
          <w:w w:val="115"/>
          <w:sz w:val="18"/>
        </w:rPr>
        <w:t>понять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почему они явля 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ются одним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символом божественной воды.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 </w:t>
      </w:r>
      <w:r>
        <w:rPr>
          <w:color w:val="424242"/>
          <w:w w:val="115"/>
          <w:sz w:val="18"/>
        </w:rPr>
        <w:t>несколько раз </w:t>
      </w:r>
      <w:r>
        <w:rPr>
          <w:color w:val="545454"/>
          <w:w w:val="115"/>
          <w:sz w:val="18"/>
        </w:rPr>
        <w:t>упоминает «квасцы </w:t>
      </w:r>
      <w:r>
        <w:rPr>
          <w:color w:val="424242"/>
          <w:w w:val="115"/>
          <w:sz w:val="18"/>
        </w:rPr>
        <w:t>красиль 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щиков» в «Книrе </w:t>
      </w:r>
      <w:r>
        <w:rPr>
          <w:color w:val="545454"/>
          <w:w w:val="115"/>
          <w:sz w:val="18"/>
        </w:rPr>
        <w:t>о серебристой воде» </w:t>
      </w:r>
      <w:r>
        <w:rPr>
          <w:color w:val="424242"/>
          <w:w w:val="115"/>
          <w:sz w:val="18"/>
        </w:rPr>
        <w:t>[4), </w:t>
      </w:r>
      <w:r>
        <w:rPr>
          <w:color w:val="545454"/>
          <w:w w:val="115"/>
          <w:sz w:val="18"/>
        </w:rPr>
        <w:t>а </w:t>
      </w:r>
      <w:r>
        <w:rPr>
          <w:color w:val="424242"/>
          <w:w w:val="115"/>
          <w:sz w:val="18"/>
        </w:rPr>
        <w:t>Зосим  в Mushaf </w:t>
      </w:r>
      <w:r>
        <w:rPr>
          <w:color w:val="545454"/>
          <w:w w:val="115"/>
          <w:sz w:val="18"/>
        </w:rPr>
        <w:t>as</w:t>
      </w:r>
      <w:r>
        <w:rPr>
          <w:color w:val="262626"/>
          <w:w w:val="115"/>
          <w:sz w:val="18"/>
        </w:rPr>
        <w:t>-</w:t>
      </w:r>
      <w:r>
        <w:rPr>
          <w:color w:val="545454"/>
          <w:w w:val="115"/>
          <w:sz w:val="18"/>
        </w:rPr>
        <w:t>s uwar рассказывает </w:t>
      </w:r>
      <w:r>
        <w:rPr>
          <w:color w:val="424242"/>
          <w:spacing w:val="-4"/>
          <w:w w:val="115"/>
          <w:sz w:val="18"/>
        </w:rPr>
        <w:t>Теосебе</w:t>
      </w:r>
      <w:r>
        <w:rPr>
          <w:color w:val="696969"/>
          <w:spacing w:val="-4"/>
          <w:w w:val="115"/>
          <w:sz w:val="18"/>
        </w:rPr>
        <w:t>е </w:t>
      </w:r>
      <w:r>
        <w:rPr>
          <w:color w:val="545454"/>
          <w:spacing w:val="-4"/>
          <w:w w:val="115"/>
          <w:sz w:val="18"/>
        </w:rPr>
        <w:t>следую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24242"/>
          <w:w w:val="115"/>
          <w:sz w:val="18"/>
        </w:rPr>
        <w:t>щее: </w:t>
      </w:r>
      <w:r>
        <w:rPr>
          <w:color w:val="545454"/>
          <w:w w:val="115"/>
          <w:sz w:val="18"/>
        </w:rPr>
        <w:t>«Она спросила: "Эта </w:t>
      </w:r>
      <w:r>
        <w:rPr>
          <w:color w:val="424242"/>
          <w:spacing w:val="-3"/>
          <w:w w:val="115"/>
          <w:sz w:val="18"/>
        </w:rPr>
        <w:t>[божественная</w:t>
      </w:r>
      <w:r>
        <w:rPr>
          <w:color w:val="0F0F0F"/>
          <w:spacing w:val="-3"/>
          <w:w w:val="115"/>
          <w:sz w:val="18"/>
        </w:rPr>
        <w:t>) </w:t>
      </w:r>
      <w:r>
        <w:rPr>
          <w:color w:val="424242"/>
          <w:w w:val="115"/>
          <w:sz w:val="18"/>
        </w:rPr>
        <w:t>вода </w:t>
      </w:r>
      <w:r>
        <w:rPr>
          <w:color w:val="797979"/>
          <w:w w:val="115"/>
          <w:sz w:val="18"/>
        </w:rPr>
        <w:t>- </w:t>
      </w:r>
      <w:r>
        <w:rPr>
          <w:color w:val="424242"/>
          <w:w w:val="115"/>
          <w:sz w:val="18"/>
        </w:rPr>
        <w:t>не роса </w:t>
      </w:r>
      <w:r>
        <w:rPr>
          <w:color w:val="545454"/>
          <w:w w:val="115"/>
          <w:sz w:val="18"/>
        </w:rPr>
        <w:t>ли это?" </w:t>
      </w:r>
      <w:r>
        <w:rPr>
          <w:color w:val="424242"/>
          <w:w w:val="115"/>
          <w:sz w:val="18"/>
        </w:rPr>
        <w:t>Он </w:t>
      </w:r>
      <w:r>
        <w:rPr>
          <w:color w:val="545454"/>
          <w:w w:val="115"/>
          <w:sz w:val="18"/>
        </w:rPr>
        <w:t>ответил: "Мы </w:t>
      </w:r>
      <w:r>
        <w:rPr>
          <w:color w:val="424242"/>
          <w:w w:val="115"/>
          <w:sz w:val="18"/>
        </w:rPr>
        <w:t>дали </w:t>
      </w:r>
      <w:r>
        <w:rPr>
          <w:color w:val="545454"/>
          <w:w w:val="115"/>
          <w:sz w:val="18"/>
        </w:rPr>
        <w:t>на</w:t>
      </w:r>
      <w:r>
        <w:rPr>
          <w:color w:val="0F0F0F"/>
          <w:w w:val="115"/>
          <w:sz w:val="18"/>
        </w:rPr>
        <w:t>ш</w:t>
      </w:r>
      <w:r>
        <w:rPr>
          <w:color w:val="545454"/>
          <w:w w:val="115"/>
          <w:sz w:val="18"/>
        </w:rPr>
        <w:t>ей</w:t>
      </w:r>
      <w:r>
        <w:rPr>
          <w:color w:val="545454"/>
          <w:spacing w:val="9"/>
          <w:w w:val="115"/>
          <w:sz w:val="18"/>
        </w:rPr>
        <w:t> </w:t>
      </w:r>
      <w:r>
        <w:rPr>
          <w:color w:val="424242"/>
          <w:w w:val="115"/>
          <w:sz w:val="18"/>
        </w:rPr>
        <w:t>воде</w:t>
      </w:r>
    </w:p>
    <w:p>
      <w:pPr>
        <w:spacing w:line="254" w:lineRule="auto" w:before="92"/>
        <w:ind w:left="147" w:right="134" w:firstLine="6"/>
        <w:jc w:val="both"/>
        <w:rPr>
          <w:sz w:val="18"/>
        </w:rPr>
      </w:pPr>
      <w:r>
        <w:rPr/>
        <w:br w:type="column"/>
      </w:r>
      <w:r>
        <w:rPr>
          <w:color w:val="545454"/>
          <w:w w:val="115"/>
          <w:sz w:val="18"/>
        </w:rPr>
        <w:t>множество </w:t>
      </w:r>
      <w:r>
        <w:rPr>
          <w:color w:val="424242"/>
          <w:w w:val="115"/>
          <w:sz w:val="18"/>
        </w:rPr>
        <w:t>имён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я объясню </w:t>
      </w:r>
      <w:r>
        <w:rPr>
          <w:color w:val="424242"/>
          <w:w w:val="115"/>
          <w:sz w:val="18"/>
        </w:rPr>
        <w:t>их </w:t>
      </w:r>
      <w:r>
        <w:rPr>
          <w:color w:val="545454"/>
          <w:w w:val="115"/>
          <w:sz w:val="18"/>
        </w:rPr>
        <w:t>тебе. </w:t>
      </w:r>
      <w:r>
        <w:rPr>
          <w:color w:val="424242"/>
          <w:w w:val="115"/>
          <w:sz w:val="18"/>
        </w:rPr>
        <w:t>Но ты </w:t>
      </w:r>
      <w:r>
        <w:rPr>
          <w:color w:val="545454"/>
          <w:w w:val="115"/>
          <w:sz w:val="18"/>
        </w:rPr>
        <w:t>еще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знаешь её,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мы </w:t>
      </w:r>
      <w:r>
        <w:rPr>
          <w:color w:val="424242"/>
          <w:w w:val="115"/>
          <w:sz w:val="18"/>
        </w:rPr>
        <w:t>изменили </w:t>
      </w:r>
      <w:r>
        <w:rPr>
          <w:color w:val="545454"/>
          <w:w w:val="115"/>
          <w:sz w:val="18"/>
        </w:rPr>
        <w:t>её имя." </w:t>
      </w:r>
      <w:r>
        <w:rPr>
          <w:color w:val="696969"/>
          <w:w w:val="115"/>
          <w:sz w:val="18"/>
        </w:rPr>
        <w:t>- </w:t>
      </w:r>
      <w:r>
        <w:rPr>
          <w:color w:val="545454"/>
          <w:w w:val="115"/>
          <w:sz w:val="18"/>
        </w:rPr>
        <w:t>"Может быть, это квасцы?" </w:t>
      </w:r>
      <w:r>
        <w:rPr>
          <w:color w:val="424242"/>
          <w:w w:val="115"/>
          <w:sz w:val="18"/>
        </w:rPr>
        <w:t>- </w:t>
      </w:r>
      <w:r>
        <w:rPr>
          <w:color w:val="262626"/>
          <w:w w:val="115"/>
          <w:sz w:val="18"/>
        </w:rPr>
        <w:t>"</w:t>
      </w:r>
      <w:r>
        <w:rPr>
          <w:color w:val="545454"/>
          <w:w w:val="115"/>
          <w:sz w:val="18"/>
        </w:rPr>
        <w:t>Да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Разве </w:t>
      </w:r>
      <w:r>
        <w:rPr>
          <w:color w:val="545454"/>
          <w:w w:val="115"/>
          <w:sz w:val="18"/>
        </w:rPr>
        <w:t>ты не знаешь, </w:t>
      </w:r>
      <w:r>
        <w:rPr>
          <w:i/>
          <w:color w:val="545454"/>
          <w:w w:val="115"/>
          <w:sz w:val="18"/>
        </w:rPr>
        <w:t>что </w:t>
      </w:r>
      <w:r>
        <w:rPr>
          <w:color w:val="545454"/>
          <w:w w:val="115"/>
          <w:sz w:val="18"/>
        </w:rPr>
        <w:t>они удерживают </w:t>
      </w:r>
      <w:r>
        <w:rPr>
          <w:color w:val="424242"/>
          <w:w w:val="115"/>
          <w:sz w:val="18"/>
        </w:rPr>
        <w:t>летучее, </w:t>
      </w:r>
      <w:r>
        <w:rPr>
          <w:color w:val="545454"/>
          <w:w w:val="115"/>
          <w:sz w:val="18"/>
        </w:rPr>
        <w:t>не давая ему сбежать?"».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26"/>
          <w:w w:val="115"/>
          <w:sz w:val="18"/>
        </w:rPr>
        <w:t> </w:t>
      </w:r>
      <w:r>
        <w:rPr>
          <w:color w:val="424242"/>
          <w:w w:val="115"/>
          <w:sz w:val="18"/>
        </w:rPr>
        <w:t>том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же</w:t>
      </w:r>
      <w:r>
        <w:rPr>
          <w:color w:val="424242"/>
          <w:spacing w:val="6"/>
          <w:w w:val="115"/>
          <w:sz w:val="18"/>
        </w:rPr>
        <w:t> </w:t>
      </w:r>
      <w:r>
        <w:rPr>
          <w:color w:val="545454"/>
          <w:w w:val="115"/>
          <w:sz w:val="18"/>
        </w:rPr>
        <w:t>тексте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говорится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об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очищающ</w:t>
      </w:r>
      <w:r>
        <w:rPr>
          <w:color w:val="262626"/>
          <w:w w:val="115"/>
          <w:sz w:val="18"/>
        </w:rPr>
        <w:t>и</w:t>
      </w:r>
      <w:r>
        <w:rPr>
          <w:color w:val="545454"/>
          <w:w w:val="115"/>
          <w:sz w:val="18"/>
        </w:rPr>
        <w:t>х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свойствах </w:t>
      </w:r>
      <w:r>
        <w:rPr>
          <w:color w:val="424242"/>
          <w:w w:val="115"/>
          <w:sz w:val="18"/>
        </w:rPr>
        <w:t>квасцов: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«Готовь </w:t>
      </w:r>
      <w:r>
        <w:rPr>
          <w:color w:val="424242"/>
          <w:w w:val="115"/>
          <w:sz w:val="18"/>
        </w:rPr>
        <w:t>их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пока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они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не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поглотят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всю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жид­ кость и </w:t>
      </w:r>
      <w:r>
        <w:rPr>
          <w:color w:val="545454"/>
          <w:w w:val="115"/>
          <w:sz w:val="18"/>
        </w:rPr>
        <w:t>не на</w:t>
      </w:r>
      <w:r>
        <w:rPr>
          <w:color w:val="262626"/>
          <w:w w:val="115"/>
          <w:sz w:val="18"/>
        </w:rPr>
        <w:t>ч</w:t>
      </w:r>
      <w:r>
        <w:rPr>
          <w:color w:val="545454"/>
          <w:w w:val="115"/>
          <w:sz w:val="18"/>
        </w:rPr>
        <w:t>нут </w:t>
      </w:r>
      <w:r>
        <w:rPr>
          <w:color w:val="424242"/>
          <w:w w:val="115"/>
          <w:sz w:val="18"/>
        </w:rPr>
        <w:t>чернеть. Знай</w:t>
      </w:r>
      <w:r>
        <w:rPr>
          <w:color w:val="696969"/>
          <w:w w:val="115"/>
          <w:sz w:val="18"/>
        </w:rPr>
        <w:t>, </w:t>
      </w:r>
      <w:r>
        <w:rPr>
          <w:color w:val="545454"/>
          <w:w w:val="115"/>
          <w:sz w:val="18"/>
        </w:rPr>
        <w:t>что  </w:t>
      </w:r>
      <w:r>
        <w:rPr>
          <w:color w:val="424242"/>
          <w:w w:val="115"/>
          <w:sz w:val="18"/>
        </w:rPr>
        <w:t>чем </w:t>
      </w:r>
      <w:r>
        <w:rPr>
          <w:color w:val="545454"/>
          <w:w w:val="115"/>
          <w:sz w:val="18"/>
        </w:rPr>
        <w:t>дольше ты будешь </w:t>
      </w:r>
      <w:r>
        <w:rPr>
          <w:color w:val="424242"/>
          <w:w w:val="115"/>
          <w:sz w:val="18"/>
        </w:rPr>
        <w:t>их готовить, </w:t>
      </w:r>
      <w:r>
        <w:rPr>
          <w:color w:val="545454"/>
          <w:w w:val="115"/>
          <w:sz w:val="18"/>
        </w:rPr>
        <w:t>тем </w:t>
      </w:r>
      <w:r>
        <w:rPr>
          <w:color w:val="696969"/>
          <w:w w:val="115"/>
          <w:sz w:val="18"/>
        </w:rPr>
        <w:t>си</w:t>
      </w:r>
      <w:r>
        <w:rPr>
          <w:color w:val="424242"/>
          <w:w w:val="115"/>
          <w:sz w:val="18"/>
        </w:rPr>
        <w:t>льнее </w:t>
      </w:r>
      <w:r>
        <w:rPr>
          <w:color w:val="545454"/>
          <w:w w:val="115"/>
          <w:sz w:val="18"/>
        </w:rPr>
        <w:t>они </w:t>
      </w:r>
      <w:r>
        <w:rPr>
          <w:color w:val="424242"/>
          <w:w w:val="115"/>
          <w:sz w:val="18"/>
        </w:rPr>
        <w:t>почерне­ </w:t>
      </w:r>
      <w:r>
        <w:rPr>
          <w:color w:val="545454"/>
          <w:w w:val="115"/>
          <w:sz w:val="18"/>
        </w:rPr>
        <w:t>ют</w:t>
      </w:r>
      <w:r>
        <w:rPr>
          <w:color w:val="0F0F0F"/>
          <w:w w:val="115"/>
          <w:sz w:val="18"/>
        </w:rPr>
        <w:t>. </w:t>
      </w:r>
      <w:r>
        <w:rPr>
          <w:color w:val="262626"/>
          <w:spacing w:val="-4"/>
          <w:w w:val="115"/>
          <w:sz w:val="18"/>
        </w:rPr>
        <w:t>Е</w:t>
      </w:r>
      <w:r>
        <w:rPr>
          <w:color w:val="696969"/>
          <w:spacing w:val="-4"/>
          <w:w w:val="115"/>
          <w:sz w:val="18"/>
        </w:rPr>
        <w:t>сл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ты </w:t>
      </w:r>
      <w:r>
        <w:rPr>
          <w:color w:val="424242"/>
          <w:w w:val="115"/>
          <w:sz w:val="18"/>
        </w:rPr>
        <w:t>хочешь </w:t>
      </w:r>
      <w:r>
        <w:rPr>
          <w:color w:val="545454"/>
          <w:w w:val="115"/>
          <w:sz w:val="18"/>
        </w:rPr>
        <w:t>сделать краску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696969"/>
          <w:spacing w:val="-5"/>
          <w:w w:val="115"/>
          <w:sz w:val="18"/>
        </w:rPr>
        <w:t>по</w:t>
      </w:r>
      <w:r>
        <w:rPr>
          <w:color w:val="262626"/>
          <w:spacing w:val="-5"/>
          <w:w w:val="115"/>
          <w:sz w:val="18"/>
        </w:rPr>
        <w:t>-</w:t>
      </w:r>
      <w:r>
        <w:rPr>
          <w:color w:val="545454"/>
          <w:spacing w:val="-5"/>
          <w:w w:val="115"/>
          <w:sz w:val="18"/>
        </w:rPr>
        <w:t>настояще</w:t>
      </w:r>
      <w:r>
        <w:rPr>
          <w:color w:val="262626"/>
          <w:spacing w:val="-5"/>
          <w:w w:val="115"/>
          <w:sz w:val="18"/>
        </w:rPr>
        <w:t>-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line="256" w:lineRule="auto" w:before="72"/>
        <w:ind w:left="207" w:right="1" w:firstLine="2"/>
        <w:jc w:val="both"/>
        <w:rPr>
          <w:sz w:val="18"/>
        </w:rPr>
      </w:pPr>
      <w:r>
        <w:rPr>
          <w:color w:val="545454"/>
          <w:w w:val="115"/>
          <w:sz w:val="18"/>
        </w:rPr>
        <w:t>му великолепной, положи </w:t>
      </w:r>
      <w:r>
        <w:rPr>
          <w:color w:val="414141"/>
          <w:w w:val="115"/>
          <w:sz w:val="18"/>
        </w:rPr>
        <w:t>шерсть </w:t>
      </w:r>
      <w:r>
        <w:rPr>
          <w:color w:val="545454"/>
          <w:w w:val="115"/>
          <w:sz w:val="18"/>
        </w:rPr>
        <w:t>обратно в квасцы </w:t>
      </w:r>
      <w:r>
        <w:rPr>
          <w:color w:val="414141"/>
          <w:w w:val="115"/>
          <w:sz w:val="18"/>
        </w:rPr>
        <w:t>и </w:t>
      </w:r>
      <w:r>
        <w:rPr>
          <w:color w:val="545454"/>
          <w:w w:val="115"/>
          <w:sz w:val="18"/>
        </w:rPr>
        <w:t>окрась её </w:t>
      </w:r>
      <w:r>
        <w:rPr>
          <w:color w:val="414141"/>
          <w:w w:val="115"/>
          <w:sz w:val="18"/>
        </w:rPr>
        <w:t>несколько </w:t>
      </w:r>
      <w:r>
        <w:rPr>
          <w:color w:val="545454"/>
          <w:w w:val="115"/>
          <w:sz w:val="18"/>
        </w:rPr>
        <w:t>раз» </w:t>
      </w:r>
      <w:r>
        <w:rPr>
          <w:color w:val="414141"/>
          <w:w w:val="115"/>
          <w:sz w:val="18"/>
        </w:rPr>
        <w:t>[5). Итак, шерсть </w:t>
      </w:r>
      <w:r>
        <w:rPr>
          <w:color w:val="545454"/>
          <w:w w:val="115"/>
          <w:sz w:val="18"/>
        </w:rPr>
        <w:t>отбе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ливается при помощи квасцов </w:t>
      </w:r>
      <w:r>
        <w:rPr>
          <w:color w:val="414141"/>
          <w:spacing w:val="-3"/>
          <w:w w:val="115"/>
          <w:sz w:val="18"/>
        </w:rPr>
        <w:t>[6</w:t>
      </w:r>
      <w:r>
        <w:rPr>
          <w:color w:val="262626"/>
          <w:spacing w:val="-3"/>
          <w:w w:val="115"/>
          <w:sz w:val="18"/>
        </w:rPr>
        <w:t>]. </w:t>
      </w:r>
      <w:r>
        <w:rPr>
          <w:color w:val="545454"/>
          <w:w w:val="115"/>
          <w:sz w:val="18"/>
        </w:rPr>
        <w:t>Э</w:t>
      </w:r>
      <w:r>
        <w:rPr>
          <w:color w:val="7E7E7E"/>
          <w:w w:val="115"/>
          <w:sz w:val="18"/>
        </w:rPr>
        <w:t>т</w:t>
      </w:r>
      <w:r>
        <w:rPr>
          <w:color w:val="545454"/>
          <w:w w:val="115"/>
          <w:sz w:val="18"/>
        </w:rPr>
        <w:t>от текст опи­ </w:t>
      </w:r>
      <w:r>
        <w:rPr>
          <w:color w:val="414141"/>
          <w:w w:val="115"/>
          <w:sz w:val="18"/>
        </w:rPr>
        <w:t>сывает </w:t>
      </w:r>
      <w:r>
        <w:rPr>
          <w:color w:val="545454"/>
          <w:w w:val="115"/>
          <w:sz w:val="18"/>
        </w:rPr>
        <w:t>процесс очищения божественной </w:t>
      </w:r>
      <w:r>
        <w:rPr>
          <w:color w:val="414141"/>
          <w:w w:val="115"/>
          <w:sz w:val="18"/>
        </w:rPr>
        <w:t>водой </w:t>
      </w:r>
      <w:r>
        <w:rPr>
          <w:color w:val="414141"/>
          <w:spacing w:val="3"/>
          <w:w w:val="115"/>
          <w:sz w:val="18"/>
        </w:rPr>
        <w:t>или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45454"/>
          <w:w w:val="115"/>
          <w:sz w:val="18"/>
        </w:rPr>
        <w:t>другими</w:t>
      </w:r>
      <w:r>
        <w:rPr>
          <w:color w:val="545454"/>
          <w:spacing w:val="-27"/>
          <w:w w:val="115"/>
          <w:sz w:val="18"/>
        </w:rPr>
        <w:t> </w:t>
      </w:r>
      <w:r>
        <w:rPr>
          <w:color w:val="545454"/>
          <w:w w:val="115"/>
          <w:sz w:val="18"/>
        </w:rPr>
        <w:t>словами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9"/>
          <w:w w:val="115"/>
          <w:sz w:val="18"/>
        </w:rPr>
        <w:t> </w:t>
      </w:r>
      <w:r>
        <w:rPr>
          <w:color w:val="545454"/>
          <w:w w:val="115"/>
          <w:sz w:val="18"/>
        </w:rPr>
        <w:t>процесс</w:t>
      </w:r>
      <w:r>
        <w:rPr>
          <w:color w:val="545454"/>
          <w:spacing w:val="-30"/>
          <w:w w:val="115"/>
          <w:sz w:val="18"/>
        </w:rPr>
        <w:t> </w:t>
      </w:r>
      <w:r>
        <w:rPr>
          <w:color w:val="545454"/>
          <w:w w:val="115"/>
          <w:sz w:val="18"/>
        </w:rPr>
        <w:t>дальнейшего</w:t>
      </w:r>
      <w:r>
        <w:rPr>
          <w:color w:val="545454"/>
          <w:spacing w:val="-25"/>
          <w:w w:val="115"/>
          <w:sz w:val="18"/>
        </w:rPr>
        <w:t> </w:t>
      </w:r>
      <w:r>
        <w:rPr>
          <w:color w:val="545454"/>
          <w:w w:val="115"/>
          <w:sz w:val="18"/>
        </w:rPr>
        <w:t>поглощения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абсорбции бессознательных элементов с помощью инсайтов</w:t>
      </w:r>
      <w:r>
        <w:rPr>
          <w:color w:val="0F0F0F"/>
          <w:w w:val="115"/>
          <w:sz w:val="18"/>
        </w:rPr>
        <w:t>.</w:t>
      </w:r>
    </w:p>
    <w:p>
      <w:pPr>
        <w:spacing w:line="195" w:lineRule="exact" w:before="0"/>
        <w:ind w:left="517" w:right="0" w:firstLine="0"/>
        <w:jc w:val="both"/>
        <w:rPr>
          <w:sz w:val="18"/>
        </w:rPr>
      </w:pPr>
      <w:r>
        <w:rPr>
          <w:color w:val="414141"/>
          <w:w w:val="115"/>
          <w:sz w:val="18"/>
        </w:rPr>
        <w:t>Купоросная вода (ma' </w:t>
      </w:r>
      <w:r>
        <w:rPr>
          <w:color w:val="545454"/>
          <w:w w:val="115"/>
          <w:sz w:val="18"/>
        </w:rPr>
        <w:t>a</w:t>
      </w:r>
      <w:r>
        <w:rPr>
          <w:color w:val="262626"/>
          <w:w w:val="115"/>
          <w:sz w:val="18"/>
        </w:rPr>
        <w:t>l-</w:t>
      </w:r>
      <w:r>
        <w:rPr>
          <w:color w:val="545454"/>
          <w:w w:val="115"/>
          <w:sz w:val="18"/>
        </w:rPr>
        <w:t>zag)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устарев</w:t>
      </w:r>
      <w:r>
        <w:rPr>
          <w:color w:val="262626"/>
          <w:w w:val="115"/>
          <w:sz w:val="18"/>
        </w:rPr>
        <w:t>ш</w:t>
      </w:r>
      <w:r>
        <w:rPr>
          <w:color w:val="545454"/>
          <w:w w:val="115"/>
          <w:sz w:val="18"/>
        </w:rPr>
        <w:t>ее</w:t>
      </w:r>
      <w:r>
        <w:rPr>
          <w:color w:val="545454"/>
          <w:spacing w:val="-32"/>
          <w:w w:val="115"/>
          <w:sz w:val="18"/>
        </w:rPr>
        <w:t> </w:t>
      </w:r>
      <w:r>
        <w:rPr>
          <w:color w:val="414141"/>
          <w:w w:val="115"/>
          <w:sz w:val="18"/>
        </w:rPr>
        <w:t>назва</w:t>
      </w:r>
      <w:r>
        <w:rPr>
          <w:color w:val="262626"/>
          <w:w w:val="115"/>
          <w:sz w:val="18"/>
        </w:rPr>
        <w:t>­</w:t>
      </w:r>
    </w:p>
    <w:p>
      <w:pPr>
        <w:spacing w:line="254" w:lineRule="auto" w:before="14"/>
        <w:ind w:left="207" w:right="0" w:firstLine="11"/>
        <w:jc w:val="both"/>
        <w:rPr>
          <w:sz w:val="18"/>
        </w:rPr>
      </w:pPr>
      <w:r>
        <w:rPr>
          <w:color w:val="414141"/>
          <w:w w:val="115"/>
          <w:sz w:val="18"/>
        </w:rPr>
        <w:t>ние </w:t>
      </w:r>
      <w:r>
        <w:rPr>
          <w:color w:val="545454"/>
          <w:w w:val="115"/>
          <w:sz w:val="18"/>
        </w:rPr>
        <w:t>сульфатов тяжёлых металлов, </w:t>
      </w:r>
      <w:r>
        <w:rPr>
          <w:color w:val="414141"/>
          <w:w w:val="115"/>
          <w:sz w:val="18"/>
        </w:rPr>
        <w:t>в </w:t>
      </w:r>
      <w:r>
        <w:rPr>
          <w:color w:val="545454"/>
          <w:w w:val="115"/>
          <w:sz w:val="18"/>
        </w:rPr>
        <w:t>основном ме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ди и железа. </w:t>
      </w:r>
      <w:r>
        <w:rPr>
          <w:color w:val="414141"/>
          <w:w w:val="115"/>
          <w:sz w:val="18"/>
        </w:rPr>
        <w:t>Слово </w:t>
      </w:r>
      <w:r>
        <w:rPr>
          <w:color w:val="545454"/>
          <w:w w:val="115"/>
          <w:sz w:val="18"/>
        </w:rPr>
        <w:t>«купорос» </w:t>
      </w:r>
      <w:r>
        <w:rPr>
          <w:color w:val="414141"/>
          <w:w w:val="115"/>
          <w:sz w:val="18"/>
        </w:rPr>
        <w:t>(vitr</w:t>
      </w:r>
      <w:r>
        <w:rPr>
          <w:color w:val="262626"/>
          <w:w w:val="115"/>
          <w:sz w:val="18"/>
        </w:rPr>
        <w:t>i</w:t>
      </w:r>
      <w:r>
        <w:rPr>
          <w:color w:val="545454"/>
          <w:w w:val="115"/>
          <w:sz w:val="18"/>
        </w:rPr>
        <w:t>o</w:t>
      </w:r>
      <w:r>
        <w:rPr>
          <w:color w:val="262626"/>
          <w:w w:val="115"/>
          <w:sz w:val="18"/>
        </w:rPr>
        <w:t>l</w:t>
      </w:r>
      <w:r>
        <w:rPr>
          <w:color w:val="545454"/>
          <w:w w:val="115"/>
          <w:sz w:val="18"/>
        </w:rPr>
        <w:t>) происходит от </w:t>
      </w:r>
      <w:r>
        <w:rPr>
          <w:color w:val="414141"/>
          <w:w w:val="115"/>
          <w:sz w:val="18"/>
        </w:rPr>
        <w:t>латинского vitrum - </w:t>
      </w:r>
      <w:r>
        <w:rPr>
          <w:color w:val="545454"/>
          <w:w w:val="115"/>
          <w:sz w:val="18"/>
        </w:rPr>
        <w:t>стекло, поскольку </w:t>
      </w:r>
      <w:r>
        <w:rPr>
          <w:color w:val="414141"/>
          <w:w w:val="115"/>
          <w:sz w:val="18"/>
        </w:rPr>
        <w:t>железный </w:t>
      </w:r>
      <w:r>
        <w:rPr>
          <w:color w:val="545454"/>
          <w:w w:val="115"/>
          <w:sz w:val="18"/>
        </w:rPr>
        <w:t>и медный </w:t>
      </w:r>
      <w:r>
        <w:rPr>
          <w:color w:val="414141"/>
          <w:w w:val="115"/>
          <w:sz w:val="18"/>
        </w:rPr>
        <w:t>купорос </w:t>
      </w:r>
      <w:r>
        <w:rPr>
          <w:color w:val="7E7E7E"/>
          <w:w w:val="115"/>
          <w:sz w:val="18"/>
        </w:rPr>
        <w:t>- </w:t>
      </w:r>
      <w:r>
        <w:rPr>
          <w:color w:val="545454"/>
          <w:w w:val="115"/>
          <w:sz w:val="18"/>
        </w:rPr>
        <w:t>прозрачные, блестящие кри­ сталлы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0F0F0F"/>
          <w:spacing w:val="-5"/>
          <w:w w:val="115"/>
          <w:sz w:val="18"/>
        </w:rPr>
        <w:t>[</w:t>
      </w:r>
      <w:r>
        <w:rPr>
          <w:color w:val="414141"/>
          <w:spacing w:val="-5"/>
          <w:w w:val="115"/>
          <w:sz w:val="18"/>
        </w:rPr>
        <w:t>7).</w:t>
      </w:r>
      <w:r>
        <w:rPr>
          <w:color w:val="414141"/>
          <w:spacing w:val="-2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двух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разных</w:t>
      </w:r>
      <w:r>
        <w:rPr>
          <w:color w:val="414141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прочтениях</w:t>
      </w:r>
      <w:r>
        <w:rPr>
          <w:color w:val="545454"/>
          <w:spacing w:val="5"/>
          <w:w w:val="115"/>
          <w:sz w:val="18"/>
        </w:rPr>
        <w:t> </w:t>
      </w:r>
      <w:r>
        <w:rPr>
          <w:color w:val="545454"/>
          <w:w w:val="115"/>
          <w:sz w:val="18"/>
        </w:rPr>
        <w:t>этого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отрывка мы находим ссылку </w:t>
      </w:r>
      <w:r>
        <w:rPr>
          <w:color w:val="414141"/>
          <w:w w:val="115"/>
          <w:sz w:val="18"/>
        </w:rPr>
        <w:t>на </w:t>
      </w:r>
      <w:r>
        <w:rPr>
          <w:color w:val="545454"/>
          <w:w w:val="115"/>
          <w:sz w:val="18"/>
        </w:rPr>
        <w:t>«стеклянную воду» </w:t>
      </w:r>
      <w:r>
        <w:rPr>
          <w:color w:val="7E7E7E"/>
          <w:w w:val="115"/>
          <w:sz w:val="18"/>
        </w:rPr>
        <w:t>- </w:t>
      </w:r>
      <w:r>
        <w:rPr>
          <w:color w:val="414141"/>
          <w:w w:val="115"/>
          <w:sz w:val="18"/>
        </w:rPr>
        <w:t>ma' </w:t>
      </w:r>
      <w:r>
        <w:rPr>
          <w:color w:val="545454"/>
          <w:w w:val="115"/>
          <w:sz w:val="18"/>
        </w:rPr>
        <w:t>az­ zugag.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Клеопатра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разговоре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мудрецами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спросила:</w:t>
      </w:r>
    </w:p>
    <w:p>
      <w:pPr>
        <w:spacing w:line="252" w:lineRule="auto" w:before="3"/>
        <w:ind w:left="217" w:right="1" w:firstLine="0"/>
        <w:jc w:val="both"/>
        <w:rPr>
          <w:sz w:val="18"/>
        </w:rPr>
      </w:pPr>
      <w:r>
        <w:rPr>
          <w:color w:val="545454"/>
          <w:w w:val="110"/>
          <w:sz w:val="18"/>
        </w:rPr>
        <w:t>«Почему её зовут </w:t>
      </w:r>
      <w:r>
        <w:rPr>
          <w:color w:val="414141"/>
          <w:w w:val="110"/>
          <w:sz w:val="18"/>
        </w:rPr>
        <w:t>купоросом </w:t>
      </w:r>
      <w:r>
        <w:rPr>
          <w:color w:val="545454"/>
          <w:w w:val="110"/>
          <w:sz w:val="18"/>
        </w:rPr>
        <w:t>(qalaqand)?» - «Потому </w:t>
      </w:r>
      <w:r>
        <w:rPr>
          <w:color w:val="414141"/>
          <w:w w:val="110"/>
          <w:sz w:val="18"/>
        </w:rPr>
        <w:t>что купорос </w:t>
      </w:r>
      <w:r>
        <w:rPr>
          <w:color w:val="545454"/>
          <w:w w:val="110"/>
          <w:sz w:val="18"/>
        </w:rPr>
        <w:t>содержит молнии»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- </w:t>
      </w:r>
      <w:r>
        <w:rPr>
          <w:color w:val="545454"/>
          <w:w w:val="110"/>
          <w:sz w:val="18"/>
        </w:rPr>
        <w:t>отвечали мудре </w:t>
      </w:r>
      <w:r>
        <w:rPr>
          <w:color w:val="262626"/>
          <w:w w:val="110"/>
          <w:sz w:val="18"/>
        </w:rPr>
        <w:t>­ </w:t>
      </w:r>
      <w:r>
        <w:rPr>
          <w:color w:val="414141"/>
          <w:w w:val="110"/>
          <w:sz w:val="18"/>
        </w:rPr>
        <w:t>цы. Так </w:t>
      </w:r>
      <w:r>
        <w:rPr>
          <w:b/>
          <w:color w:val="414141"/>
          <w:w w:val="110"/>
          <w:sz w:val="19"/>
        </w:rPr>
        <w:t>и </w:t>
      </w:r>
      <w:r>
        <w:rPr>
          <w:color w:val="545454"/>
          <w:w w:val="110"/>
          <w:sz w:val="18"/>
        </w:rPr>
        <w:t>божественная </w:t>
      </w:r>
      <w:r>
        <w:rPr>
          <w:color w:val="414141"/>
          <w:w w:val="110"/>
          <w:sz w:val="18"/>
        </w:rPr>
        <w:t>вода </w:t>
      </w:r>
      <w:r>
        <w:rPr>
          <w:color w:val="545454"/>
          <w:w w:val="110"/>
          <w:sz w:val="18"/>
        </w:rPr>
        <w:t>содержит в себе сер­ </w:t>
      </w:r>
      <w:r>
        <w:rPr>
          <w:color w:val="414141"/>
          <w:w w:val="110"/>
          <w:sz w:val="18"/>
        </w:rPr>
        <w:t>ный </w:t>
      </w:r>
      <w:r>
        <w:rPr>
          <w:color w:val="545454"/>
          <w:w w:val="110"/>
          <w:sz w:val="18"/>
        </w:rPr>
        <w:t>огонь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Купоросная </w:t>
      </w:r>
      <w:r>
        <w:rPr>
          <w:color w:val="545454"/>
          <w:w w:val="110"/>
          <w:sz w:val="18"/>
        </w:rPr>
        <w:t>вода </w:t>
      </w:r>
      <w:r>
        <w:rPr>
          <w:color w:val="414141"/>
          <w:w w:val="110"/>
          <w:sz w:val="18"/>
        </w:rPr>
        <w:t>-  </w:t>
      </w:r>
      <w:r>
        <w:rPr>
          <w:color w:val="545454"/>
          <w:w w:val="110"/>
          <w:sz w:val="18"/>
        </w:rPr>
        <w:t>одновременно </w:t>
      </w:r>
      <w:r>
        <w:rPr>
          <w:color w:val="414141"/>
          <w:w w:val="110"/>
          <w:sz w:val="18"/>
        </w:rPr>
        <w:t>жидкая </w:t>
      </w:r>
      <w:r>
        <w:rPr>
          <w:b/>
          <w:color w:val="414141"/>
          <w:w w:val="110"/>
          <w:sz w:val="17"/>
        </w:rPr>
        <w:t>и </w:t>
      </w:r>
      <w:r>
        <w:rPr>
          <w:color w:val="545454"/>
          <w:w w:val="110"/>
          <w:sz w:val="18"/>
        </w:rPr>
        <w:t>твёрдая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как  </w:t>
      </w:r>
      <w:r>
        <w:rPr>
          <w:b/>
          <w:color w:val="545454"/>
          <w:w w:val="110"/>
          <w:sz w:val="17"/>
        </w:rPr>
        <w:t>и  </w:t>
      </w:r>
      <w:r>
        <w:rPr>
          <w:color w:val="545454"/>
          <w:w w:val="110"/>
          <w:sz w:val="18"/>
        </w:rPr>
        <w:t>сам  философский  </w:t>
      </w:r>
      <w:r>
        <w:rPr>
          <w:color w:val="414141"/>
          <w:w w:val="110"/>
          <w:sz w:val="18"/>
        </w:rPr>
        <w:t>камень</w:t>
      </w:r>
      <w:r>
        <w:rPr>
          <w:color w:val="0F0F0F"/>
          <w:w w:val="110"/>
          <w:sz w:val="18"/>
        </w:rPr>
        <w:t>.  </w:t>
      </w:r>
      <w:r>
        <w:rPr>
          <w:color w:val="414141"/>
          <w:w w:val="110"/>
          <w:sz w:val="18"/>
        </w:rPr>
        <w:t>Камень </w:t>
      </w:r>
      <w:r>
        <w:rPr>
          <w:color w:val="545454"/>
          <w:w w:val="110"/>
          <w:sz w:val="18"/>
        </w:rPr>
        <w:t>в жидкой форме есть божественная</w:t>
      </w:r>
      <w:r>
        <w:rPr>
          <w:color w:val="545454"/>
          <w:spacing w:val="19"/>
          <w:w w:val="110"/>
          <w:sz w:val="18"/>
        </w:rPr>
        <w:t> </w:t>
      </w:r>
      <w:r>
        <w:rPr>
          <w:color w:val="545454"/>
          <w:w w:val="110"/>
          <w:sz w:val="18"/>
        </w:rPr>
        <w:t>вода.</w:t>
      </w:r>
    </w:p>
    <w:p>
      <w:pPr>
        <w:spacing w:line="254" w:lineRule="auto" w:before="2"/>
        <w:ind w:left="207" w:right="1" w:firstLine="307"/>
        <w:jc w:val="both"/>
        <w:rPr>
          <w:sz w:val="18"/>
        </w:rPr>
      </w:pPr>
      <w:r>
        <w:rPr>
          <w:color w:val="414141"/>
          <w:w w:val="115"/>
          <w:sz w:val="18"/>
        </w:rPr>
        <w:t>Оставшуюся часть </w:t>
      </w:r>
      <w:r>
        <w:rPr>
          <w:color w:val="545454"/>
          <w:spacing w:val="-3"/>
          <w:w w:val="115"/>
          <w:sz w:val="18"/>
        </w:rPr>
        <w:t>на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45454"/>
          <w:spacing w:val="-3"/>
          <w:w w:val="115"/>
          <w:sz w:val="18"/>
        </w:rPr>
        <w:t>его </w:t>
      </w:r>
      <w:r>
        <w:rPr>
          <w:color w:val="545454"/>
          <w:w w:val="115"/>
          <w:sz w:val="18"/>
        </w:rPr>
        <w:t>отрывка </w:t>
      </w:r>
      <w:r>
        <w:rPr>
          <w:color w:val="414141"/>
          <w:w w:val="115"/>
          <w:sz w:val="18"/>
        </w:rPr>
        <w:t>нужно </w:t>
      </w:r>
      <w:r>
        <w:rPr>
          <w:color w:val="545454"/>
          <w:w w:val="115"/>
          <w:sz w:val="18"/>
        </w:rPr>
        <w:t>рас­ сматривать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свете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видения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ибн</w:t>
      </w:r>
      <w:r>
        <w:rPr>
          <w:color w:val="414141"/>
          <w:spacing w:val="-24"/>
          <w:w w:val="115"/>
          <w:sz w:val="18"/>
        </w:rPr>
        <w:t> </w:t>
      </w:r>
      <w:r>
        <w:rPr>
          <w:color w:val="545454"/>
          <w:spacing w:val="2"/>
          <w:w w:val="115"/>
          <w:sz w:val="18"/>
        </w:rPr>
        <w:t>Умаила</w:t>
      </w:r>
      <w:r>
        <w:rPr>
          <w:color w:val="0F0F0F"/>
          <w:spacing w:val="2"/>
          <w:w w:val="115"/>
          <w:sz w:val="18"/>
        </w:rPr>
        <w:t>.</w:t>
      </w:r>
      <w:r>
        <w:rPr>
          <w:color w:val="0F0F0F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Бож</w:t>
      </w:r>
      <w:r>
        <w:rPr>
          <w:color w:val="414141"/>
          <w:spacing w:val="-38"/>
          <w:w w:val="115"/>
          <w:sz w:val="18"/>
        </w:rPr>
        <w:t> </w:t>
      </w:r>
      <w:r>
        <w:rPr>
          <w:color w:val="414141"/>
          <w:w w:val="115"/>
          <w:sz w:val="18"/>
        </w:rPr>
        <w:t>ествен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ная</w:t>
      </w:r>
      <w:r>
        <w:rPr>
          <w:color w:val="414141"/>
          <w:spacing w:val="-2"/>
          <w:w w:val="115"/>
          <w:sz w:val="18"/>
        </w:rPr>
        <w:t> </w:t>
      </w:r>
      <w:r>
        <w:rPr>
          <w:color w:val="414141"/>
          <w:w w:val="115"/>
          <w:sz w:val="18"/>
        </w:rPr>
        <w:t>вода</w:t>
      </w:r>
      <w:r>
        <w:rPr>
          <w:color w:val="414141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здесь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названа</w:t>
      </w:r>
      <w:r>
        <w:rPr>
          <w:color w:val="414141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«мылом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мудрости».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Это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озна­ </w:t>
      </w:r>
      <w:r>
        <w:rPr>
          <w:color w:val="414141"/>
          <w:w w:val="115"/>
          <w:sz w:val="18"/>
        </w:rPr>
        <w:t>чает, что инсайты, полученные </w:t>
      </w:r>
      <w:r>
        <w:rPr>
          <w:color w:val="545454"/>
          <w:w w:val="115"/>
          <w:sz w:val="18"/>
        </w:rPr>
        <w:t>из символов </w:t>
      </w:r>
      <w:r>
        <w:rPr>
          <w:color w:val="545454"/>
          <w:spacing w:val="2"/>
          <w:w w:val="115"/>
          <w:sz w:val="18"/>
        </w:rPr>
        <w:t>бессо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45454"/>
          <w:w w:val="115"/>
          <w:sz w:val="18"/>
        </w:rPr>
        <w:t>знательного, могут очистить </w:t>
      </w:r>
      <w:r>
        <w:rPr>
          <w:color w:val="414141"/>
          <w:w w:val="115"/>
          <w:sz w:val="18"/>
        </w:rPr>
        <w:t>первое </w:t>
      </w:r>
      <w:r>
        <w:rPr>
          <w:color w:val="545454"/>
          <w:w w:val="115"/>
          <w:sz w:val="18"/>
        </w:rPr>
        <w:t>тело от эгоцен­ тричных примесей, загрязне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ний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81"/>
        <w:ind w:left="150" w:right="132" w:firstLine="289"/>
        <w:jc w:val="both"/>
        <w:rPr>
          <w:rFonts w:ascii="Arial" w:hAnsi="Arial"/>
          <w:sz w:val="16"/>
        </w:rPr>
      </w:pPr>
      <w:r>
        <w:rPr/>
        <w:br w:type="column"/>
      </w:r>
      <w:r>
        <w:rPr>
          <w:color w:val="414141"/>
          <w:w w:val="110"/>
          <w:sz w:val="18"/>
        </w:rPr>
        <w:t>Текст </w:t>
      </w:r>
      <w:r>
        <w:rPr>
          <w:rFonts w:ascii="Arial" w:hAnsi="Arial"/>
          <w:color w:val="414141"/>
          <w:w w:val="110"/>
          <w:sz w:val="16"/>
        </w:rPr>
        <w:t>(63.8) </w:t>
      </w:r>
      <w:r>
        <w:rPr>
          <w:color w:val="414141"/>
          <w:w w:val="110"/>
          <w:sz w:val="18"/>
        </w:rPr>
        <w:t>Итак, </w:t>
      </w:r>
      <w:r>
        <w:rPr>
          <w:color w:val="545454"/>
          <w:w w:val="110"/>
          <w:sz w:val="18"/>
        </w:rPr>
        <w:t>под оrнём я подразумеваю ду</w:t>
      </w:r>
      <w:r>
        <w:rPr>
          <w:color w:val="262626"/>
          <w:w w:val="110"/>
          <w:sz w:val="18"/>
        </w:rPr>
        <w:t>­ </w:t>
      </w:r>
      <w:r>
        <w:rPr>
          <w:color w:val="414141"/>
          <w:w w:val="110"/>
          <w:sz w:val="18"/>
        </w:rPr>
        <w:t>шу, </w:t>
      </w:r>
      <w:r>
        <w:rPr>
          <w:color w:val="545454"/>
          <w:w w:val="110"/>
          <w:sz w:val="18"/>
        </w:rPr>
        <w:t>которой омывают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а под </w:t>
      </w:r>
      <w:r>
        <w:rPr>
          <w:color w:val="414141"/>
          <w:w w:val="110"/>
          <w:sz w:val="18"/>
        </w:rPr>
        <w:t>водой - </w:t>
      </w:r>
      <w:r>
        <w:rPr>
          <w:color w:val="545454"/>
          <w:w w:val="110"/>
          <w:sz w:val="18"/>
        </w:rPr>
        <w:t>дух, </w:t>
      </w:r>
      <w:r>
        <w:rPr>
          <w:color w:val="414141"/>
          <w:w w:val="110"/>
          <w:sz w:val="18"/>
        </w:rPr>
        <w:t>которым </w:t>
      </w:r>
      <w:r>
        <w:rPr>
          <w:color w:val="545454"/>
          <w:w w:val="110"/>
          <w:sz w:val="18"/>
        </w:rPr>
        <w:t>обжигают тело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пока оно не </w:t>
      </w:r>
      <w:r>
        <w:rPr>
          <w:color w:val="545454"/>
          <w:spacing w:val="-3"/>
          <w:w w:val="110"/>
          <w:sz w:val="18"/>
        </w:rPr>
        <w:t>побелеет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545454"/>
          <w:w w:val="110"/>
          <w:sz w:val="18"/>
        </w:rPr>
        <w:t>Это </w:t>
      </w:r>
      <w:r>
        <w:rPr>
          <w:color w:val="414141"/>
          <w:w w:val="110"/>
          <w:sz w:val="18"/>
        </w:rPr>
        <w:t>и </w:t>
      </w:r>
      <w:r>
        <w:rPr>
          <w:color w:val="545454"/>
          <w:w w:val="110"/>
          <w:sz w:val="18"/>
        </w:rPr>
        <w:t>есть значение </w:t>
      </w:r>
      <w:r>
        <w:rPr>
          <w:color w:val="414141"/>
          <w:w w:val="110"/>
          <w:sz w:val="18"/>
        </w:rPr>
        <w:t>их слов: </w:t>
      </w:r>
      <w:r>
        <w:rPr>
          <w:color w:val="545454"/>
          <w:w w:val="110"/>
          <w:sz w:val="18"/>
        </w:rPr>
        <w:t>«Оно </w:t>
      </w:r>
      <w:r>
        <w:rPr>
          <w:color w:val="545454"/>
          <w:spacing w:val="-6"/>
          <w:w w:val="110"/>
          <w:sz w:val="18"/>
        </w:rPr>
        <w:t>обжигае1</w:t>
      </w:r>
      <w:r>
        <w:rPr>
          <w:color w:val="7E7E7E"/>
          <w:spacing w:val="-6"/>
          <w:w w:val="110"/>
          <w:sz w:val="18"/>
        </w:rPr>
        <w:t>·</w:t>
      </w:r>
      <w:r>
        <w:rPr>
          <w:color w:val="545454"/>
          <w:spacing w:val="-6"/>
          <w:w w:val="110"/>
          <w:sz w:val="18"/>
        </w:rPr>
        <w:t>ся </w:t>
      </w:r>
      <w:r>
        <w:rPr>
          <w:color w:val="545454"/>
          <w:w w:val="110"/>
          <w:sz w:val="18"/>
        </w:rPr>
        <w:t>водой </w:t>
      </w:r>
      <w:r>
        <w:rPr>
          <w:color w:val="414141"/>
          <w:w w:val="110"/>
          <w:sz w:val="18"/>
        </w:rPr>
        <w:t>и </w:t>
      </w:r>
      <w:r>
        <w:rPr>
          <w:color w:val="545454"/>
          <w:w w:val="110"/>
          <w:sz w:val="18"/>
        </w:rPr>
        <w:t>омыва </w:t>
      </w:r>
      <w:r>
        <w:rPr>
          <w:color w:val="262626"/>
          <w:w w:val="110"/>
          <w:sz w:val="18"/>
        </w:rPr>
        <w:t>­ </w:t>
      </w:r>
      <w:r>
        <w:rPr>
          <w:color w:val="545454"/>
          <w:w w:val="110"/>
          <w:sz w:val="18"/>
        </w:rPr>
        <w:t>ется оrнём»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Это </w:t>
      </w:r>
      <w:r>
        <w:rPr>
          <w:color w:val="545454"/>
          <w:w w:val="110"/>
          <w:sz w:val="18"/>
        </w:rPr>
        <w:t>то 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что они </w:t>
      </w:r>
      <w:r>
        <w:rPr>
          <w:color w:val="414141"/>
          <w:w w:val="110"/>
          <w:sz w:val="18"/>
        </w:rPr>
        <w:t>имели </w:t>
      </w:r>
      <w:r>
        <w:rPr>
          <w:color w:val="545454"/>
          <w:w w:val="110"/>
          <w:sz w:val="18"/>
        </w:rPr>
        <w:t>в виду под огнём </w:t>
      </w:r>
      <w:r>
        <w:rPr>
          <w:color w:val="414141"/>
          <w:w w:val="110"/>
          <w:sz w:val="18"/>
        </w:rPr>
        <w:t>и </w:t>
      </w:r>
      <w:r>
        <w:rPr>
          <w:color w:val="545454"/>
          <w:w w:val="110"/>
          <w:sz w:val="18"/>
        </w:rPr>
        <w:t>водой</w:t>
      </w:r>
      <w:r>
        <w:rPr>
          <w:color w:val="0F0F0F"/>
          <w:w w:val="110"/>
          <w:sz w:val="18"/>
        </w:rPr>
        <w:t>.</w:t>
      </w:r>
      <w:r>
        <w:rPr>
          <w:color w:val="0F0F0F"/>
          <w:spacing w:val="28"/>
          <w:w w:val="110"/>
          <w:sz w:val="18"/>
        </w:rPr>
        <w:t> </w:t>
      </w:r>
      <w:r>
        <w:rPr>
          <w:rFonts w:ascii="Arial" w:hAnsi="Arial"/>
          <w:color w:val="545454"/>
          <w:w w:val="110"/>
          <w:sz w:val="16"/>
        </w:rPr>
        <w:t>(63.13)</w:t>
      </w:r>
    </w:p>
    <w:p>
      <w:pPr>
        <w:spacing w:line="254" w:lineRule="auto" w:before="2"/>
        <w:ind w:left="145" w:right="129" w:firstLine="303"/>
        <w:jc w:val="both"/>
        <w:rPr>
          <w:sz w:val="18"/>
        </w:rPr>
      </w:pPr>
      <w:r>
        <w:rPr>
          <w:color w:val="414141"/>
          <w:w w:val="115"/>
          <w:sz w:val="18"/>
        </w:rPr>
        <w:t>Очищение и  </w:t>
      </w:r>
      <w:r>
        <w:rPr>
          <w:color w:val="545454"/>
          <w:w w:val="115"/>
          <w:sz w:val="18"/>
        </w:rPr>
        <w:t>отбеливание  первого  тела  огнём </w:t>
      </w:r>
      <w:r>
        <w:rPr>
          <w:color w:val="414141"/>
          <w:w w:val="115"/>
          <w:sz w:val="18"/>
        </w:rPr>
        <w:t>и </w:t>
      </w:r>
      <w:r>
        <w:rPr>
          <w:color w:val="545454"/>
          <w:w w:val="115"/>
          <w:sz w:val="18"/>
        </w:rPr>
        <w:t>водой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душой и </w:t>
      </w:r>
      <w:r>
        <w:rPr>
          <w:color w:val="414141"/>
          <w:w w:val="115"/>
          <w:sz w:val="18"/>
        </w:rPr>
        <w:t>духом - </w:t>
      </w:r>
      <w:r>
        <w:rPr>
          <w:color w:val="545454"/>
          <w:w w:val="115"/>
          <w:sz w:val="18"/>
        </w:rPr>
        <w:t>происходит </w:t>
      </w:r>
      <w:r>
        <w:rPr>
          <w:color w:val="414141"/>
          <w:w w:val="115"/>
          <w:sz w:val="18"/>
        </w:rPr>
        <w:t>несколько неожиданным </w:t>
      </w:r>
      <w:r>
        <w:rPr>
          <w:color w:val="545454"/>
          <w:w w:val="115"/>
          <w:sz w:val="18"/>
        </w:rPr>
        <w:t>образом. «Огонь, которым омывают» очищает тело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Пламенные </w:t>
      </w:r>
      <w:r>
        <w:rPr>
          <w:color w:val="545454"/>
          <w:w w:val="115"/>
          <w:sz w:val="18"/>
        </w:rPr>
        <w:t>эмоции, которые в </w:t>
      </w:r>
      <w:r>
        <w:rPr>
          <w:color w:val="414141"/>
          <w:w w:val="115"/>
          <w:sz w:val="18"/>
        </w:rPr>
        <w:t>итоге </w:t>
      </w:r>
      <w:r>
        <w:rPr>
          <w:color w:val="545454"/>
          <w:w w:val="115"/>
          <w:sz w:val="18"/>
        </w:rPr>
        <w:t>позволяют освободиться от бесполезной привязан 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ности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нужно очистить с помощью </w:t>
      </w:r>
      <w:r>
        <w:rPr>
          <w:color w:val="414141"/>
          <w:w w:val="115"/>
          <w:sz w:val="18"/>
        </w:rPr>
        <w:t>рефлексии. </w:t>
      </w:r>
      <w:r>
        <w:rPr>
          <w:color w:val="545454"/>
          <w:w w:val="115"/>
          <w:sz w:val="18"/>
        </w:rPr>
        <w:t>«Об­ жиг </w:t>
      </w:r>
      <w:r>
        <w:rPr>
          <w:color w:val="414141"/>
          <w:w w:val="115"/>
          <w:sz w:val="18"/>
        </w:rPr>
        <w:t>водой», </w:t>
      </w:r>
      <w:r>
        <w:rPr>
          <w:color w:val="545454"/>
          <w:w w:val="115"/>
          <w:sz w:val="18"/>
        </w:rPr>
        <w:t>то есть </w:t>
      </w:r>
      <w:r>
        <w:rPr>
          <w:color w:val="414141"/>
          <w:spacing w:val="-6"/>
          <w:w w:val="115"/>
          <w:sz w:val="18"/>
        </w:rPr>
        <w:t>духом</w:t>
      </w:r>
      <w:r>
        <w:rPr>
          <w:color w:val="7E7E7E"/>
          <w:spacing w:val="-6"/>
          <w:w w:val="115"/>
          <w:sz w:val="18"/>
        </w:rPr>
        <w:t>, </w:t>
      </w:r>
      <w:r>
        <w:rPr>
          <w:color w:val="545454"/>
          <w:w w:val="115"/>
          <w:sz w:val="18"/>
        </w:rPr>
        <w:t>указывает </w:t>
      </w:r>
      <w:r>
        <w:rPr>
          <w:color w:val="414141"/>
          <w:w w:val="115"/>
          <w:sz w:val="18"/>
        </w:rPr>
        <w:t>на </w:t>
      </w:r>
      <w:r>
        <w:rPr>
          <w:color w:val="545454"/>
          <w:spacing w:val="-3"/>
          <w:w w:val="115"/>
          <w:sz w:val="18"/>
        </w:rPr>
        <w:t>болезнен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14141"/>
          <w:spacing w:val="-3"/>
          <w:w w:val="115"/>
          <w:sz w:val="18"/>
        </w:rPr>
        <w:t>ное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45454"/>
          <w:w w:val="115"/>
          <w:sz w:val="18"/>
        </w:rPr>
        <w:t>«обжигающее» действие образов бессознатель­ </w:t>
      </w:r>
      <w:r>
        <w:rPr>
          <w:color w:val="414141"/>
          <w:w w:val="115"/>
          <w:sz w:val="18"/>
        </w:rPr>
        <w:t>ного. Они </w:t>
      </w:r>
      <w:r>
        <w:rPr>
          <w:color w:val="545454"/>
          <w:w w:val="115"/>
          <w:sz w:val="18"/>
        </w:rPr>
        <w:t>жестко ограничивают тягу </w:t>
      </w:r>
      <w:r>
        <w:rPr>
          <w:color w:val="414141"/>
          <w:w w:val="115"/>
          <w:sz w:val="18"/>
        </w:rPr>
        <w:t>к </w:t>
      </w:r>
      <w:r>
        <w:rPr>
          <w:color w:val="545454"/>
          <w:w w:val="115"/>
          <w:sz w:val="18"/>
        </w:rPr>
        <w:t>бессмертию, желание </w:t>
      </w:r>
      <w:r>
        <w:rPr>
          <w:color w:val="414141"/>
          <w:w w:val="115"/>
          <w:sz w:val="18"/>
        </w:rPr>
        <w:t>идентифицироваться </w:t>
      </w:r>
      <w:r>
        <w:rPr>
          <w:color w:val="545454"/>
          <w:w w:val="115"/>
          <w:sz w:val="18"/>
        </w:rPr>
        <w:t>с архетипом - и сжи­ гают дотла старое </w:t>
      </w:r>
      <w:r>
        <w:rPr>
          <w:color w:val="545454"/>
          <w:spacing w:val="-4"/>
          <w:w w:val="115"/>
          <w:sz w:val="18"/>
        </w:rPr>
        <w:t>эго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14141"/>
          <w:w w:val="115"/>
          <w:sz w:val="18"/>
        </w:rPr>
        <w:t>Обжиг </w:t>
      </w:r>
      <w:r>
        <w:rPr>
          <w:color w:val="545454"/>
          <w:w w:val="115"/>
          <w:sz w:val="18"/>
        </w:rPr>
        <w:t>и омывание </w:t>
      </w:r>
      <w:r>
        <w:rPr>
          <w:color w:val="414141"/>
          <w:w w:val="115"/>
          <w:sz w:val="18"/>
        </w:rPr>
        <w:t>- два </w:t>
      </w:r>
      <w:r>
        <w:rPr>
          <w:color w:val="545454"/>
          <w:w w:val="115"/>
          <w:sz w:val="18"/>
        </w:rPr>
        <w:t>воз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действия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одной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божественной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воды</w:t>
      </w:r>
      <w:r>
        <w:rPr>
          <w:color w:val="545454"/>
          <w:spacing w:val="-30"/>
          <w:w w:val="115"/>
          <w:sz w:val="18"/>
        </w:rPr>
        <w:t> </w:t>
      </w:r>
      <w:r>
        <w:rPr>
          <w:color w:val="414141"/>
          <w:w w:val="115"/>
          <w:sz w:val="18"/>
        </w:rPr>
        <w:t>-</w:t>
      </w:r>
      <w:r>
        <w:rPr>
          <w:color w:val="414141"/>
          <w:spacing w:val="29"/>
          <w:w w:val="115"/>
          <w:sz w:val="18"/>
        </w:rPr>
        <w:t> </w:t>
      </w:r>
      <w:r>
        <w:rPr>
          <w:color w:val="545454"/>
          <w:w w:val="115"/>
          <w:sz w:val="18"/>
        </w:rPr>
        <w:t>единства</w:t>
      </w:r>
      <w:r>
        <w:rPr>
          <w:color w:val="545454"/>
          <w:spacing w:val="-27"/>
          <w:w w:val="115"/>
          <w:sz w:val="18"/>
        </w:rPr>
        <w:t> </w:t>
      </w:r>
      <w:r>
        <w:rPr>
          <w:color w:val="545454"/>
          <w:w w:val="115"/>
          <w:sz w:val="18"/>
        </w:rPr>
        <w:t>души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духа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5"/>
          <w:w w:val="115"/>
          <w:sz w:val="18"/>
        </w:rPr>
        <w:t> </w:t>
      </w:r>
      <w:r>
        <w:rPr>
          <w:color w:val="414141"/>
          <w:w w:val="115"/>
          <w:sz w:val="18"/>
        </w:rPr>
        <w:t>Парадоксальный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эффект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этой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пламенной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414141"/>
          <w:w w:val="115"/>
          <w:sz w:val="18"/>
        </w:rPr>
        <w:t>во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ды упоминается в Амдуат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первой египетской кни­ ге о загробной жизни </w:t>
      </w:r>
      <w:r>
        <w:rPr>
          <w:color w:val="414141"/>
          <w:w w:val="115"/>
          <w:sz w:val="18"/>
        </w:rPr>
        <w:t>времён Нового </w:t>
      </w:r>
      <w:r>
        <w:rPr>
          <w:color w:val="262626"/>
          <w:w w:val="115"/>
          <w:sz w:val="18"/>
        </w:rPr>
        <w:t>Ц</w:t>
      </w:r>
      <w:r>
        <w:rPr>
          <w:color w:val="545454"/>
          <w:w w:val="115"/>
          <w:sz w:val="18"/>
        </w:rPr>
        <w:t>арства </w:t>
      </w:r>
      <w:r>
        <w:rPr>
          <w:color w:val="545454"/>
          <w:w w:val="115"/>
          <w:sz w:val="16"/>
        </w:rPr>
        <w:t>(1500 </w:t>
      </w:r>
      <w:r>
        <w:rPr>
          <w:color w:val="414141"/>
          <w:w w:val="115"/>
          <w:sz w:val="18"/>
        </w:rPr>
        <w:t>лет </w:t>
      </w:r>
      <w:r>
        <w:rPr>
          <w:color w:val="545454"/>
          <w:w w:val="115"/>
          <w:sz w:val="18"/>
        </w:rPr>
        <w:t>до н</w:t>
      </w:r>
      <w:r>
        <w:rPr>
          <w:color w:val="0F0F0F"/>
          <w:w w:val="115"/>
          <w:sz w:val="18"/>
        </w:rPr>
        <w:t>.</w:t>
      </w:r>
      <w:r>
        <w:rPr>
          <w:color w:val="545454"/>
          <w:w w:val="115"/>
          <w:sz w:val="18"/>
        </w:rPr>
        <w:t>э). </w:t>
      </w:r>
      <w:r>
        <w:rPr>
          <w:color w:val="414141"/>
          <w:w w:val="115"/>
          <w:sz w:val="18"/>
        </w:rPr>
        <w:t>В ней </w:t>
      </w:r>
      <w:r>
        <w:rPr>
          <w:color w:val="545454"/>
          <w:w w:val="115"/>
          <w:sz w:val="18"/>
        </w:rPr>
        <w:t>сказано, что озеро огня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место </w:t>
      </w:r>
      <w:r>
        <w:rPr>
          <w:color w:val="414141"/>
          <w:w w:val="115"/>
          <w:sz w:val="18"/>
        </w:rPr>
        <w:t>казни врагов</w:t>
      </w:r>
      <w:r>
        <w:rPr>
          <w:color w:val="414141"/>
          <w:spacing w:val="-40"/>
          <w:w w:val="115"/>
          <w:sz w:val="18"/>
        </w:rPr>
        <w:t> </w:t>
      </w:r>
      <w:r>
        <w:rPr>
          <w:color w:val="545454"/>
          <w:w w:val="115"/>
          <w:sz w:val="18"/>
        </w:rPr>
        <w:t>бога солнца, тогда как благословенные </w:t>
      </w:r>
      <w:r>
        <w:rPr>
          <w:color w:val="414141"/>
          <w:w w:val="115"/>
          <w:sz w:val="18"/>
        </w:rPr>
        <w:t>усопшие</w:t>
      </w:r>
      <w:r>
        <w:rPr>
          <w:color w:val="414141"/>
          <w:spacing w:val="-14"/>
          <w:w w:val="115"/>
          <w:sz w:val="18"/>
        </w:rPr>
        <w:t> </w:t>
      </w:r>
      <w:r>
        <w:rPr>
          <w:i/>
          <w:color w:val="545454"/>
          <w:w w:val="115"/>
          <w:sz w:val="18"/>
        </w:rPr>
        <w:t>пьют</w:t>
      </w:r>
      <w:r>
        <w:rPr>
          <w:i/>
          <w:color w:val="545454"/>
          <w:spacing w:val="-27"/>
          <w:w w:val="115"/>
          <w:sz w:val="18"/>
        </w:rPr>
        <w:t> </w:t>
      </w:r>
      <w:r>
        <w:rPr>
          <w:color w:val="414141"/>
          <w:w w:val="115"/>
          <w:sz w:val="18"/>
        </w:rPr>
        <w:t>из</w:t>
      </w:r>
      <w:r>
        <w:rPr>
          <w:color w:val="414141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того</w:t>
      </w:r>
      <w:r>
        <w:rPr>
          <w:color w:val="545454"/>
          <w:spacing w:val="-26"/>
          <w:w w:val="115"/>
          <w:sz w:val="18"/>
        </w:rPr>
        <w:t> </w:t>
      </w:r>
      <w:r>
        <w:rPr>
          <w:color w:val="414141"/>
          <w:w w:val="115"/>
          <w:sz w:val="18"/>
        </w:rPr>
        <w:t>же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озера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прохладную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воду</w:t>
      </w:r>
      <w:r>
        <w:rPr>
          <w:color w:val="414141"/>
          <w:spacing w:val="-30"/>
          <w:w w:val="115"/>
          <w:sz w:val="18"/>
        </w:rPr>
        <w:t> </w:t>
      </w:r>
      <w:r>
        <w:rPr>
          <w:color w:val="414141"/>
          <w:w w:val="115"/>
          <w:sz w:val="18"/>
        </w:rPr>
        <w:t>[8]. </w:t>
      </w:r>
      <w:r>
        <w:rPr>
          <w:color w:val="545454"/>
          <w:w w:val="115"/>
          <w:sz w:val="18"/>
        </w:rPr>
        <w:t>Эта же </w:t>
      </w:r>
      <w:r>
        <w:rPr>
          <w:color w:val="414141"/>
          <w:w w:val="115"/>
          <w:sz w:val="18"/>
        </w:rPr>
        <w:t>деталь </w:t>
      </w:r>
      <w:r>
        <w:rPr>
          <w:color w:val="545454"/>
          <w:w w:val="115"/>
          <w:sz w:val="18"/>
        </w:rPr>
        <w:t>упоминается и в других египетских </w:t>
      </w:r>
      <w:r>
        <w:rPr>
          <w:color w:val="414141"/>
          <w:w w:val="115"/>
          <w:sz w:val="18"/>
        </w:rPr>
        <w:t>книгах </w:t>
      </w:r>
      <w:r>
        <w:rPr>
          <w:color w:val="545454"/>
          <w:w w:val="115"/>
          <w:sz w:val="18"/>
        </w:rPr>
        <w:t>о </w:t>
      </w:r>
      <w:r>
        <w:rPr>
          <w:color w:val="414141"/>
          <w:w w:val="115"/>
          <w:sz w:val="18"/>
        </w:rPr>
        <w:t>жизни </w:t>
      </w:r>
      <w:r>
        <w:rPr>
          <w:color w:val="545454"/>
          <w:w w:val="115"/>
          <w:sz w:val="18"/>
        </w:rPr>
        <w:t>после</w:t>
      </w:r>
      <w:r>
        <w:rPr>
          <w:color w:val="545454"/>
          <w:spacing w:val="27"/>
          <w:w w:val="115"/>
          <w:sz w:val="18"/>
        </w:rPr>
        <w:t> </w:t>
      </w:r>
      <w:r>
        <w:rPr>
          <w:color w:val="545454"/>
          <w:w w:val="115"/>
          <w:sz w:val="18"/>
        </w:rPr>
        <w:t>смерти</w:t>
      </w:r>
      <w:r>
        <w:rPr>
          <w:color w:val="0F0F0F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spacing w:line="288" w:lineRule="auto" w:before="1"/>
        <w:ind w:left="204" w:right="0" w:firstLine="30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86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Изображение </w:t>
      </w:r>
      <w:r>
        <w:rPr>
          <w:rFonts w:ascii="Arial" w:hAnsi="Arial"/>
          <w:i/>
          <w:color w:val="545454"/>
          <w:w w:val="110"/>
          <w:sz w:val="16"/>
        </w:rPr>
        <w:t>озера огня в Амgуат. Для благословенных оно </w:t>
      </w:r>
      <w:r>
        <w:rPr>
          <w:rFonts w:ascii="Arial" w:hAnsi="Arial"/>
          <w:i/>
          <w:color w:val="414141"/>
          <w:w w:val="110"/>
          <w:sz w:val="16"/>
        </w:rPr>
        <w:t>наполнено воgой, </w:t>
      </w:r>
      <w:r>
        <w:rPr>
          <w:rFonts w:ascii="Arial" w:hAnsi="Arial"/>
          <w:i/>
          <w:color w:val="545454"/>
          <w:w w:val="110"/>
          <w:sz w:val="16"/>
        </w:rPr>
        <w:t>но gля врагов бога </w:t>
      </w:r>
      <w:r>
        <w:rPr>
          <w:rFonts w:ascii="Arial" w:hAnsi="Arial"/>
          <w:i/>
          <w:color w:val="545454"/>
          <w:w w:val="110"/>
          <w:sz w:val="16"/>
        </w:rPr>
        <w:t>солнца </w:t>
      </w:r>
      <w:r>
        <w:rPr>
          <w:rFonts w:ascii="Arial" w:hAnsi="Arial"/>
          <w:color w:val="262626"/>
          <w:w w:val="110"/>
          <w:sz w:val="16"/>
        </w:rPr>
        <w:t>- </w:t>
      </w:r>
      <w:r>
        <w:rPr>
          <w:rFonts w:ascii="Arial" w:hAnsi="Arial"/>
          <w:i/>
          <w:color w:val="414141"/>
          <w:w w:val="110"/>
          <w:sz w:val="16"/>
        </w:rPr>
        <w:t>пламенем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545454"/>
          <w:w w:val="110"/>
          <w:sz w:val="16"/>
        </w:rPr>
        <w:t>(</w:t>
      </w:r>
      <w:r>
        <w:rPr>
          <w:rFonts w:ascii="Arial" w:hAnsi="Arial"/>
          <w:i/>
          <w:color w:val="262626"/>
          <w:w w:val="110"/>
          <w:sz w:val="16"/>
        </w:rPr>
        <w:t>T</w:t>
      </w:r>
      <w:r>
        <w:rPr>
          <w:rFonts w:ascii="Arial" w:hAnsi="Arial"/>
          <w:i/>
          <w:color w:val="414141"/>
          <w:w w:val="110"/>
          <w:sz w:val="16"/>
        </w:rPr>
        <w:t>h.Abl, E.Hornung. Knowledge </w:t>
      </w:r>
      <w:r>
        <w:rPr>
          <w:rFonts w:ascii="Arial" w:hAnsi="Arial"/>
          <w:i/>
          <w:color w:val="545454"/>
          <w:w w:val="110"/>
          <w:sz w:val="16"/>
        </w:rPr>
        <w:t>of the Afterlife)</w:t>
      </w:r>
    </w:p>
    <w:p>
      <w:pPr>
        <w:pStyle w:val="BodyText"/>
        <w:spacing w:before="4"/>
        <w:rPr>
          <w:rFonts w:ascii="Arial"/>
          <w:i/>
          <w:sz w:val="21"/>
        </w:rPr>
      </w:pPr>
    </w:p>
    <w:p>
      <w:pPr>
        <w:spacing w:after="0"/>
        <w:rPr>
          <w:rFonts w:ascii="Arial"/>
          <w:sz w:val="2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6" w:lineRule="auto" w:before="93"/>
        <w:ind w:left="211" w:right="0" w:firstLine="294"/>
        <w:jc w:val="left"/>
        <w:rPr>
          <w:sz w:val="18"/>
        </w:rPr>
      </w:pPr>
      <w:r>
        <w:rPr>
          <w:color w:val="262626"/>
          <w:spacing w:val="-6"/>
          <w:w w:val="115"/>
          <w:sz w:val="18"/>
        </w:rPr>
        <w:t>Т</w:t>
      </w:r>
      <w:r>
        <w:rPr>
          <w:color w:val="545454"/>
          <w:spacing w:val="-6"/>
          <w:w w:val="115"/>
          <w:sz w:val="18"/>
        </w:rPr>
        <w:t>екст: </w:t>
      </w:r>
      <w:r>
        <w:rPr>
          <w:rFonts w:ascii="Arial" w:hAnsi="Arial"/>
          <w:color w:val="545454"/>
          <w:w w:val="115"/>
          <w:sz w:val="16"/>
        </w:rPr>
        <w:t>(63.13) </w:t>
      </w:r>
      <w:r>
        <w:rPr>
          <w:color w:val="414141"/>
          <w:w w:val="115"/>
          <w:sz w:val="18"/>
        </w:rPr>
        <w:t>Её </w:t>
      </w:r>
      <w:r>
        <w:rPr>
          <w:color w:val="545454"/>
          <w:w w:val="115"/>
          <w:sz w:val="18"/>
        </w:rPr>
        <w:t>звали рогом </w:t>
      </w:r>
      <w:r>
        <w:rPr>
          <w:color w:val="414141"/>
          <w:w w:val="115"/>
          <w:sz w:val="18"/>
        </w:rPr>
        <w:t>козла и </w:t>
      </w:r>
      <w:r>
        <w:rPr>
          <w:color w:val="414141"/>
          <w:spacing w:val="-3"/>
          <w:w w:val="115"/>
          <w:sz w:val="18"/>
        </w:rPr>
        <w:t>[именами</w:t>
      </w:r>
      <w:r>
        <w:rPr>
          <w:color w:val="0F0F0F"/>
          <w:spacing w:val="-3"/>
          <w:w w:val="115"/>
          <w:sz w:val="18"/>
        </w:rPr>
        <w:t>] </w:t>
      </w:r>
      <w:r>
        <w:rPr>
          <w:color w:val="545454"/>
          <w:w w:val="115"/>
          <w:sz w:val="18"/>
        </w:rPr>
        <w:t>всех квасцов, </w:t>
      </w:r>
      <w:r>
        <w:rPr>
          <w:color w:val="414141"/>
          <w:w w:val="115"/>
          <w:sz w:val="18"/>
        </w:rPr>
        <w:t>каждой </w:t>
      </w:r>
      <w:r>
        <w:rPr>
          <w:color w:val="545454"/>
          <w:w w:val="115"/>
          <w:sz w:val="18"/>
        </w:rPr>
        <w:t>солью, горечью соли, оксиме­ лем, </w:t>
      </w:r>
      <w:r>
        <w:rPr>
          <w:color w:val="414141"/>
          <w:w w:val="115"/>
          <w:sz w:val="18"/>
        </w:rPr>
        <w:t>короной </w:t>
      </w:r>
      <w:r>
        <w:rPr>
          <w:color w:val="545454"/>
          <w:w w:val="115"/>
          <w:sz w:val="18"/>
        </w:rPr>
        <w:t>победы </w:t>
      </w:r>
      <w:r>
        <w:rPr>
          <w:color w:val="414141"/>
          <w:w w:val="115"/>
          <w:sz w:val="18"/>
        </w:rPr>
        <w:t>и </w:t>
      </w:r>
      <w:r>
        <w:rPr>
          <w:color w:val="545454"/>
          <w:w w:val="115"/>
          <w:sz w:val="18"/>
        </w:rPr>
        <w:t>короной </w:t>
      </w:r>
      <w:r>
        <w:rPr>
          <w:color w:val="414141"/>
          <w:w w:val="115"/>
          <w:sz w:val="18"/>
        </w:rPr>
        <w:t>короля. И </w:t>
      </w:r>
      <w:r>
        <w:rPr>
          <w:color w:val="545454"/>
          <w:w w:val="115"/>
          <w:sz w:val="18"/>
        </w:rPr>
        <w:t>её назы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вали </w:t>
      </w:r>
      <w:r>
        <w:rPr>
          <w:color w:val="414141"/>
          <w:w w:val="115"/>
          <w:sz w:val="18"/>
        </w:rPr>
        <w:t>пеплами из </w:t>
      </w:r>
      <w:r>
        <w:rPr>
          <w:color w:val="545454"/>
          <w:w w:val="115"/>
          <w:sz w:val="18"/>
        </w:rPr>
        <w:t>пеплов </w:t>
      </w:r>
      <w:r>
        <w:rPr>
          <w:color w:val="414141"/>
          <w:w w:val="115"/>
          <w:sz w:val="18"/>
        </w:rPr>
        <w:t>и </w:t>
      </w:r>
      <w:r>
        <w:rPr>
          <w:color w:val="545454"/>
          <w:w w:val="115"/>
          <w:sz w:val="18"/>
        </w:rPr>
        <w:t>короной  всего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а  всё </w:t>
      </w:r>
      <w:r>
        <w:rPr>
          <w:color w:val="7E7E7E"/>
          <w:w w:val="115"/>
          <w:sz w:val="18"/>
        </w:rPr>
        <w:t>- </w:t>
      </w:r>
      <w:r>
        <w:rPr>
          <w:color w:val="545454"/>
          <w:w w:val="115"/>
          <w:sz w:val="18"/>
        </w:rPr>
        <w:t>это  </w:t>
      </w:r>
      <w:r>
        <w:rPr>
          <w:color w:val="414141"/>
          <w:w w:val="115"/>
          <w:sz w:val="18"/>
        </w:rPr>
        <w:t>их  камень. Об </w:t>
      </w:r>
      <w:r>
        <w:rPr>
          <w:color w:val="545454"/>
          <w:w w:val="115"/>
          <w:sz w:val="18"/>
        </w:rPr>
        <w:t>этих пеплах  мудрец сказал</w:t>
      </w:r>
      <w:r>
        <w:rPr>
          <w:color w:val="545454"/>
          <w:spacing w:val="44"/>
          <w:w w:val="115"/>
          <w:sz w:val="18"/>
        </w:rPr>
        <w:t> </w:t>
      </w:r>
      <w:r>
        <w:rPr>
          <w:color w:val="414141"/>
          <w:w w:val="115"/>
          <w:sz w:val="18"/>
        </w:rPr>
        <w:t>так</w:t>
      </w:r>
      <w:r>
        <w:rPr>
          <w:color w:val="262626"/>
          <w:w w:val="115"/>
          <w:sz w:val="18"/>
        </w:rPr>
        <w:t>:</w:t>
      </w:r>
    </w:p>
    <w:p>
      <w:pPr>
        <w:spacing w:line="206" w:lineRule="exact" w:before="0"/>
        <w:ind w:left="217" w:right="0" w:firstLine="0"/>
        <w:jc w:val="left"/>
        <w:rPr>
          <w:sz w:val="18"/>
        </w:rPr>
      </w:pPr>
      <w:r>
        <w:rPr>
          <w:color w:val="545454"/>
          <w:w w:val="115"/>
          <w:sz w:val="18"/>
        </w:rPr>
        <w:t>«Снимите  </w:t>
      </w:r>
      <w:r>
        <w:rPr>
          <w:color w:val="414141"/>
          <w:w w:val="115"/>
          <w:sz w:val="18"/>
        </w:rPr>
        <w:t>корону </w:t>
      </w:r>
      <w:r>
        <w:rPr>
          <w:color w:val="545454"/>
          <w:w w:val="115"/>
          <w:sz w:val="18"/>
        </w:rPr>
        <w:t>с  моей </w:t>
      </w:r>
      <w:r>
        <w:rPr>
          <w:color w:val="414141"/>
          <w:w w:val="115"/>
          <w:sz w:val="18"/>
        </w:rPr>
        <w:t>ноги </w:t>
      </w:r>
      <w:r>
        <w:rPr>
          <w:color w:val="545454"/>
          <w:w w:val="115"/>
          <w:sz w:val="18"/>
        </w:rPr>
        <w:t>и  </w:t>
      </w:r>
      <w:r>
        <w:rPr>
          <w:color w:val="414141"/>
          <w:w w:val="115"/>
          <w:sz w:val="18"/>
        </w:rPr>
        <w:t>наденьте  </w:t>
      </w:r>
      <w:r>
        <w:rPr>
          <w:color w:val="545454"/>
          <w:w w:val="115"/>
          <w:sz w:val="18"/>
        </w:rPr>
        <w:t>мне </w:t>
      </w:r>
      <w:r>
        <w:rPr>
          <w:color w:val="545454"/>
          <w:spacing w:val="21"/>
          <w:w w:val="115"/>
          <w:sz w:val="18"/>
        </w:rPr>
        <w:t> </w:t>
      </w:r>
      <w:r>
        <w:rPr>
          <w:color w:val="414141"/>
          <w:w w:val="115"/>
          <w:sz w:val="18"/>
        </w:rPr>
        <w:t>на</w:t>
      </w:r>
    </w:p>
    <w:p>
      <w:pPr>
        <w:spacing w:line="256" w:lineRule="auto" w:before="93"/>
        <w:ind w:left="150" w:right="138" w:firstLine="3"/>
        <w:jc w:val="both"/>
        <w:rPr>
          <w:sz w:val="18"/>
        </w:rPr>
      </w:pPr>
      <w:r>
        <w:rPr/>
        <w:br w:type="column"/>
      </w:r>
      <w:r>
        <w:rPr>
          <w:color w:val="545454"/>
          <w:spacing w:val="-3"/>
          <w:w w:val="110"/>
          <w:sz w:val="18"/>
        </w:rPr>
        <w:t>голову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414141"/>
          <w:w w:val="110"/>
          <w:sz w:val="18"/>
        </w:rPr>
        <w:t>и не </w:t>
      </w:r>
      <w:r>
        <w:rPr>
          <w:color w:val="545454"/>
          <w:w w:val="110"/>
          <w:sz w:val="18"/>
        </w:rPr>
        <w:t>подпускайте  ко мне  </w:t>
      </w:r>
      <w:r>
        <w:rPr>
          <w:color w:val="414141"/>
          <w:w w:val="110"/>
          <w:sz w:val="18"/>
        </w:rPr>
        <w:t>невеж д»</w:t>
      </w:r>
      <w:r>
        <w:rPr>
          <w:color w:val="0F0F0F"/>
          <w:w w:val="110"/>
          <w:sz w:val="18"/>
        </w:rPr>
        <w:t>. </w:t>
      </w:r>
      <w:r>
        <w:rPr>
          <w:color w:val="545454"/>
          <w:w w:val="110"/>
          <w:sz w:val="18"/>
        </w:rPr>
        <w:t>Он  имел в виду, </w:t>
      </w:r>
      <w:r>
        <w:rPr>
          <w:color w:val="414141"/>
          <w:w w:val="110"/>
          <w:sz w:val="18"/>
        </w:rPr>
        <w:t>что </w:t>
      </w:r>
      <w:r>
        <w:rPr>
          <w:color w:val="545454"/>
          <w:w w:val="110"/>
          <w:sz w:val="18"/>
        </w:rPr>
        <w:t>neneл </w:t>
      </w:r>
      <w:r>
        <w:rPr>
          <w:color w:val="414141"/>
          <w:w w:val="110"/>
          <w:sz w:val="18"/>
        </w:rPr>
        <w:t>нужно поместить </w:t>
      </w:r>
      <w:r>
        <w:rPr>
          <w:color w:val="545454"/>
          <w:w w:val="110"/>
          <w:sz w:val="18"/>
        </w:rPr>
        <w:t>в воду и раство­ </w:t>
      </w:r>
      <w:r>
        <w:rPr>
          <w:color w:val="414141"/>
          <w:w w:val="110"/>
          <w:sz w:val="18"/>
        </w:rPr>
        <w:t>рить </w:t>
      </w:r>
      <w:r>
        <w:rPr>
          <w:color w:val="545454"/>
          <w:w w:val="110"/>
          <w:sz w:val="18"/>
        </w:rPr>
        <w:t>в ней, </w:t>
      </w:r>
      <w:r>
        <w:rPr>
          <w:color w:val="414141"/>
          <w:w w:val="110"/>
          <w:sz w:val="18"/>
        </w:rPr>
        <w:t>ибо </w:t>
      </w:r>
      <w:r>
        <w:rPr>
          <w:color w:val="545454"/>
          <w:w w:val="110"/>
          <w:sz w:val="18"/>
        </w:rPr>
        <w:t>вода </w:t>
      </w:r>
      <w:r>
        <w:rPr>
          <w:color w:val="414141"/>
          <w:w w:val="110"/>
          <w:sz w:val="18"/>
        </w:rPr>
        <w:t>- </w:t>
      </w:r>
      <w:r>
        <w:rPr>
          <w:color w:val="545454"/>
          <w:w w:val="110"/>
          <w:sz w:val="18"/>
        </w:rPr>
        <w:t>это голова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а осадок </w:t>
      </w:r>
      <w:r>
        <w:rPr>
          <w:color w:val="414141"/>
          <w:w w:val="110"/>
          <w:sz w:val="18"/>
        </w:rPr>
        <w:t>на </w:t>
      </w:r>
      <w:r>
        <w:rPr>
          <w:color w:val="545454"/>
          <w:w w:val="110"/>
          <w:sz w:val="18"/>
        </w:rPr>
        <w:t>дне сосуда </w:t>
      </w:r>
      <w:r>
        <w:rPr>
          <w:color w:val="7E7E7E"/>
          <w:w w:val="110"/>
          <w:sz w:val="18"/>
        </w:rPr>
        <w:t>- </w:t>
      </w:r>
      <w:r>
        <w:rPr>
          <w:color w:val="545454"/>
          <w:w w:val="110"/>
          <w:sz w:val="18"/>
        </w:rPr>
        <w:t>нога.</w:t>
      </w:r>
      <w:r>
        <w:rPr>
          <w:color w:val="545454"/>
          <w:spacing w:val="13"/>
          <w:w w:val="110"/>
          <w:sz w:val="18"/>
        </w:rPr>
        <w:t> </w:t>
      </w:r>
      <w:r>
        <w:rPr>
          <w:color w:val="545454"/>
          <w:w w:val="110"/>
          <w:sz w:val="18"/>
        </w:rPr>
        <w:t>(65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7)</w:t>
      </w:r>
    </w:p>
    <w:p>
      <w:pPr>
        <w:spacing w:line="256" w:lineRule="auto" w:before="0"/>
        <w:ind w:left="153" w:right="160" w:firstLine="289"/>
        <w:jc w:val="both"/>
        <w:rPr>
          <w:sz w:val="18"/>
        </w:rPr>
      </w:pPr>
      <w:r>
        <w:rPr>
          <w:color w:val="414141"/>
          <w:w w:val="110"/>
          <w:sz w:val="18"/>
        </w:rPr>
        <w:t>До </w:t>
      </w:r>
      <w:r>
        <w:rPr>
          <w:color w:val="545454"/>
          <w:w w:val="110"/>
          <w:sz w:val="18"/>
        </w:rPr>
        <w:t>сих лор символ «рога козла»  не  встре </w:t>
      </w:r>
      <w:r>
        <w:rPr>
          <w:color w:val="262626"/>
          <w:w w:val="110"/>
          <w:sz w:val="18"/>
        </w:rPr>
        <w:t>ч</w:t>
      </w:r>
      <w:r>
        <w:rPr>
          <w:color w:val="545454"/>
          <w:w w:val="110"/>
          <w:sz w:val="18"/>
        </w:rPr>
        <w:t>ал ся </w:t>
      </w:r>
      <w:r>
        <w:rPr>
          <w:color w:val="414141"/>
          <w:w w:val="110"/>
          <w:sz w:val="18"/>
        </w:rPr>
        <w:t>ни </w:t>
      </w:r>
      <w:r>
        <w:rPr>
          <w:color w:val="545454"/>
          <w:w w:val="110"/>
          <w:sz w:val="18"/>
        </w:rPr>
        <w:t>в рукописях ибн Умаила, ни в тех </w:t>
      </w:r>
      <w:r>
        <w:rPr>
          <w:color w:val="414141"/>
          <w:w w:val="110"/>
          <w:sz w:val="18"/>
        </w:rPr>
        <w:t>ис</w:t>
      </w:r>
      <w:r>
        <w:rPr>
          <w:color w:val="262626"/>
          <w:w w:val="110"/>
          <w:sz w:val="18"/>
        </w:rPr>
        <w:t>т</w:t>
      </w:r>
      <w:r>
        <w:rPr>
          <w:color w:val="545454"/>
          <w:w w:val="110"/>
          <w:sz w:val="18"/>
        </w:rPr>
        <w:t>очниках,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spacing w:line="256" w:lineRule="auto" w:before="72"/>
        <w:ind w:left="207" w:right="3" w:firstLine="11"/>
        <w:jc w:val="both"/>
        <w:rPr>
          <w:sz w:val="18"/>
        </w:rPr>
      </w:pPr>
      <w:r>
        <w:rPr>
          <w:color w:val="525252"/>
          <w:w w:val="115"/>
          <w:sz w:val="18"/>
        </w:rPr>
        <w:t>котор</w:t>
      </w:r>
      <w:r>
        <w:rPr>
          <w:color w:val="262626"/>
          <w:w w:val="115"/>
          <w:sz w:val="18"/>
        </w:rPr>
        <w:t>ы</w:t>
      </w:r>
      <w:r>
        <w:rPr>
          <w:color w:val="525252"/>
          <w:w w:val="115"/>
          <w:sz w:val="18"/>
        </w:rPr>
        <w:t>е он </w:t>
      </w:r>
      <w:r>
        <w:rPr>
          <w:color w:val="3F3F3F"/>
          <w:w w:val="115"/>
          <w:sz w:val="18"/>
        </w:rPr>
        <w:t>цити р</w:t>
      </w:r>
      <w:r>
        <w:rPr>
          <w:color w:val="666666"/>
          <w:w w:val="115"/>
          <w:sz w:val="18"/>
        </w:rPr>
        <w:t>ует. </w:t>
      </w:r>
      <w:r>
        <w:rPr>
          <w:color w:val="3F3F3F"/>
          <w:w w:val="115"/>
          <w:sz w:val="18"/>
        </w:rPr>
        <w:t>Козёл - </w:t>
      </w:r>
      <w:r>
        <w:rPr>
          <w:color w:val="525252"/>
          <w:w w:val="115"/>
          <w:sz w:val="18"/>
        </w:rPr>
        <w:t>сам по себе </w:t>
      </w:r>
      <w:r>
        <w:rPr>
          <w:color w:val="3F3F3F"/>
          <w:w w:val="115"/>
          <w:sz w:val="18"/>
        </w:rPr>
        <w:t>важный </w:t>
      </w:r>
      <w:r>
        <w:rPr>
          <w:color w:val="525252"/>
          <w:w w:val="115"/>
          <w:sz w:val="18"/>
        </w:rPr>
        <w:t>образ</w:t>
      </w:r>
      <w:r>
        <w:rPr>
          <w:color w:val="262626"/>
          <w:w w:val="115"/>
          <w:sz w:val="18"/>
        </w:rPr>
        <w:t>: </w:t>
      </w:r>
      <w:r>
        <w:rPr>
          <w:color w:val="525252"/>
          <w:w w:val="115"/>
          <w:sz w:val="18"/>
        </w:rPr>
        <w:t>это </w:t>
      </w:r>
      <w:r>
        <w:rPr>
          <w:color w:val="3F3F3F"/>
          <w:w w:val="115"/>
          <w:sz w:val="18"/>
        </w:rPr>
        <w:t>животное </w:t>
      </w:r>
      <w:r>
        <w:rPr>
          <w:color w:val="525252"/>
          <w:w w:val="115"/>
          <w:sz w:val="18"/>
        </w:rPr>
        <w:t>тесно связано с </w:t>
      </w:r>
      <w:r>
        <w:rPr>
          <w:color w:val="3F3F3F"/>
          <w:spacing w:val="-3"/>
          <w:w w:val="115"/>
          <w:sz w:val="18"/>
        </w:rPr>
        <w:t>дьявольскими</w:t>
      </w:r>
      <w:r>
        <w:rPr>
          <w:color w:val="262626"/>
          <w:spacing w:val="-3"/>
          <w:w w:val="115"/>
          <w:sz w:val="18"/>
        </w:rPr>
        <w:t>,</w:t>
      </w:r>
    </w:p>
    <w:p>
      <w:pPr>
        <w:spacing w:line="256" w:lineRule="auto" w:before="0"/>
        <w:ind w:left="218" w:right="2" w:hanging="2"/>
        <w:jc w:val="both"/>
        <w:rPr>
          <w:sz w:val="18"/>
        </w:rPr>
      </w:pPr>
      <w:r>
        <w:rPr>
          <w:color w:val="525252"/>
          <w:w w:val="110"/>
          <w:sz w:val="18"/>
        </w:rPr>
        <w:t>«неортодоксальными» фантазиями. </w:t>
      </w:r>
      <w:r>
        <w:rPr>
          <w:color w:val="3F3F3F"/>
          <w:w w:val="110"/>
          <w:sz w:val="18"/>
        </w:rPr>
        <w:t>Во</w:t>
      </w:r>
      <w:r>
        <w:rPr>
          <w:color w:val="666666"/>
          <w:w w:val="110"/>
          <w:sz w:val="18"/>
        </w:rPr>
        <w:t>змож но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сим­ </w:t>
      </w:r>
      <w:r>
        <w:rPr>
          <w:color w:val="3F3F3F"/>
          <w:w w:val="110"/>
          <w:sz w:val="18"/>
        </w:rPr>
        <w:t>вол pora </w:t>
      </w:r>
      <w:r>
        <w:rPr>
          <w:color w:val="666666"/>
          <w:w w:val="110"/>
          <w:sz w:val="18"/>
        </w:rPr>
        <w:t>указ</w:t>
      </w:r>
      <w:r>
        <w:rPr>
          <w:color w:val="262626"/>
          <w:w w:val="110"/>
          <w:sz w:val="18"/>
        </w:rPr>
        <w:t>ы</w:t>
      </w:r>
      <w:r>
        <w:rPr>
          <w:color w:val="525252"/>
          <w:w w:val="110"/>
          <w:sz w:val="18"/>
        </w:rPr>
        <w:t>вает на </w:t>
      </w:r>
      <w:r>
        <w:rPr>
          <w:color w:val="666666"/>
          <w:w w:val="110"/>
          <w:sz w:val="18"/>
        </w:rPr>
        <w:t>тво</w:t>
      </w:r>
      <w:r>
        <w:rPr>
          <w:color w:val="3F3F3F"/>
          <w:w w:val="110"/>
          <w:sz w:val="18"/>
        </w:rPr>
        <w:t>рческий </w:t>
      </w:r>
      <w:r>
        <w:rPr>
          <w:color w:val="525252"/>
          <w:w w:val="110"/>
          <w:sz w:val="18"/>
        </w:rPr>
        <w:t>эффект сильного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независимого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«демонически </w:t>
      </w:r>
      <w:r>
        <w:rPr>
          <w:color w:val="262626"/>
          <w:w w:val="110"/>
          <w:sz w:val="18"/>
        </w:rPr>
        <w:t>-</w:t>
      </w:r>
      <w:r>
        <w:rPr>
          <w:color w:val="525252"/>
          <w:w w:val="110"/>
          <w:sz w:val="18"/>
        </w:rPr>
        <w:t>бож ественного » </w:t>
      </w:r>
      <w:r>
        <w:rPr>
          <w:color w:val="3F3F3F"/>
          <w:w w:val="110"/>
          <w:sz w:val="18"/>
        </w:rPr>
        <w:t>дина­ </w:t>
      </w:r>
      <w:r>
        <w:rPr>
          <w:color w:val="525252"/>
          <w:w w:val="110"/>
          <w:sz w:val="18"/>
        </w:rPr>
        <w:t>мизма «неортодоксального </w:t>
      </w:r>
      <w:r>
        <w:rPr>
          <w:color w:val="3F3F3F"/>
          <w:w w:val="110"/>
          <w:sz w:val="18"/>
        </w:rPr>
        <w:t>иного».</w:t>
      </w:r>
    </w:p>
    <w:p>
      <w:pPr>
        <w:spacing w:line="254" w:lineRule="auto" w:before="0"/>
        <w:ind w:left="206" w:right="47" w:firstLine="312"/>
        <w:jc w:val="left"/>
        <w:rPr>
          <w:sz w:val="18"/>
        </w:rPr>
      </w:pPr>
      <w:r>
        <w:rPr>
          <w:color w:val="525252"/>
          <w:w w:val="110"/>
          <w:sz w:val="18"/>
        </w:rPr>
        <w:t>Уже </w:t>
      </w:r>
      <w:r>
        <w:rPr>
          <w:color w:val="3F3F3F"/>
          <w:w w:val="110"/>
          <w:sz w:val="18"/>
        </w:rPr>
        <w:t>встре чав</w:t>
      </w:r>
      <w:r>
        <w:rPr>
          <w:color w:val="262626"/>
          <w:w w:val="110"/>
          <w:sz w:val="18"/>
        </w:rPr>
        <w:t>ш</w:t>
      </w:r>
      <w:r>
        <w:rPr>
          <w:color w:val="3F3F3F"/>
          <w:w w:val="110"/>
          <w:sz w:val="18"/>
        </w:rPr>
        <w:t>ийся нам </w:t>
      </w:r>
      <w:r>
        <w:rPr>
          <w:color w:val="525252"/>
          <w:w w:val="110"/>
          <w:sz w:val="18"/>
        </w:rPr>
        <w:t>символ «пеплов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пеп­ </w:t>
      </w:r>
      <w:r>
        <w:rPr>
          <w:color w:val="3F3F3F"/>
          <w:spacing w:val="-5"/>
          <w:w w:val="110"/>
          <w:sz w:val="18"/>
        </w:rPr>
        <w:t>лов»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мы помним, озна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ает уникальную  ли</w:t>
      </w:r>
      <w:r>
        <w:rPr>
          <w:color w:val="262626"/>
          <w:w w:val="110"/>
          <w:sz w:val="18"/>
        </w:rPr>
        <w:t>ч­ </w:t>
      </w:r>
      <w:r>
        <w:rPr>
          <w:color w:val="3F3F3F"/>
          <w:w w:val="110"/>
          <w:sz w:val="18"/>
        </w:rPr>
        <w:t>ность </w:t>
      </w:r>
      <w:r>
        <w:rPr>
          <w:color w:val="666666"/>
          <w:w w:val="110"/>
          <w:sz w:val="18"/>
        </w:rPr>
        <w:t>адепта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которую он </w:t>
      </w:r>
      <w:r>
        <w:rPr>
          <w:color w:val="3F3F3F"/>
          <w:w w:val="110"/>
          <w:sz w:val="18"/>
        </w:rPr>
        <w:t>или </w:t>
      </w:r>
      <w:r>
        <w:rPr>
          <w:color w:val="525252"/>
          <w:w w:val="110"/>
          <w:sz w:val="18"/>
        </w:rPr>
        <w:t>она в результате </w:t>
      </w:r>
      <w:r>
        <w:rPr>
          <w:color w:val="3F3F3F"/>
          <w:w w:val="110"/>
          <w:sz w:val="18"/>
        </w:rPr>
        <w:t>ра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боты осознаёт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принимает как </w:t>
      </w:r>
      <w:r>
        <w:rPr>
          <w:color w:val="3F3F3F"/>
          <w:w w:val="110"/>
          <w:sz w:val="18"/>
        </w:rPr>
        <w:t>факт. </w:t>
      </w:r>
      <w:r>
        <w:rPr>
          <w:color w:val="525252"/>
          <w:w w:val="110"/>
          <w:sz w:val="18"/>
        </w:rPr>
        <w:t>Мы получаем инсайт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отбеленного первого тела, </w:t>
      </w:r>
      <w:r>
        <w:rPr>
          <w:color w:val="3F3F3F"/>
          <w:w w:val="110"/>
          <w:sz w:val="18"/>
        </w:rPr>
        <w:t>которое </w:t>
      </w:r>
      <w:r>
        <w:rPr>
          <w:color w:val="525252"/>
          <w:w w:val="110"/>
          <w:sz w:val="18"/>
        </w:rPr>
        <w:t>здесь </w:t>
      </w:r>
      <w:r>
        <w:rPr>
          <w:color w:val="3F3F3F"/>
          <w:w w:val="110"/>
          <w:sz w:val="18"/>
        </w:rPr>
        <w:t>названо </w:t>
      </w:r>
      <w:r>
        <w:rPr>
          <w:color w:val="525252"/>
          <w:w w:val="110"/>
          <w:sz w:val="18"/>
        </w:rPr>
        <w:t>пеплами. </w:t>
      </w:r>
      <w:r>
        <w:rPr>
          <w:color w:val="3F3F3F"/>
          <w:w w:val="110"/>
          <w:sz w:val="18"/>
        </w:rPr>
        <w:t>Далее </w:t>
      </w:r>
      <w:r>
        <w:rPr>
          <w:color w:val="525252"/>
          <w:spacing w:val="3"/>
          <w:w w:val="110"/>
          <w:sz w:val="18"/>
        </w:rPr>
        <w:t>«пепл</w:t>
      </w:r>
      <w:r>
        <w:rPr>
          <w:color w:val="262626"/>
          <w:spacing w:val="3"/>
          <w:w w:val="110"/>
          <w:sz w:val="18"/>
        </w:rPr>
        <w:t>ы </w:t>
      </w:r>
      <w:r>
        <w:rPr>
          <w:color w:val="525252"/>
          <w:w w:val="110"/>
          <w:sz w:val="18"/>
        </w:rPr>
        <w:t>из пеплов», в </w:t>
      </w:r>
      <w:r>
        <w:rPr>
          <w:color w:val="3F3F3F"/>
          <w:w w:val="110"/>
          <w:sz w:val="18"/>
        </w:rPr>
        <w:t>нашем </w:t>
      </w:r>
      <w:r>
        <w:rPr>
          <w:color w:val="525252"/>
          <w:w w:val="110"/>
          <w:sz w:val="18"/>
        </w:rPr>
        <w:t>отрывке связанн</w:t>
      </w:r>
      <w:r>
        <w:rPr>
          <w:color w:val="262626"/>
          <w:w w:val="110"/>
          <w:sz w:val="18"/>
        </w:rPr>
        <w:t>ы</w:t>
      </w:r>
      <w:r>
        <w:rPr>
          <w:color w:val="525252"/>
          <w:w w:val="110"/>
          <w:sz w:val="18"/>
        </w:rPr>
        <w:t>е с «осадком на </w:t>
      </w:r>
      <w:r>
        <w:rPr>
          <w:color w:val="3F3F3F"/>
          <w:w w:val="110"/>
          <w:sz w:val="18"/>
        </w:rPr>
        <w:t>дне </w:t>
      </w:r>
      <w:r>
        <w:rPr>
          <w:color w:val="525252"/>
          <w:w w:val="110"/>
          <w:sz w:val="18"/>
        </w:rPr>
        <w:t>сосуда </w:t>
      </w:r>
      <w:r>
        <w:rPr>
          <w:color w:val="3F3F3F"/>
          <w:w w:val="110"/>
          <w:sz w:val="18"/>
        </w:rPr>
        <w:t>- но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гой»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воссоединяются </w:t>
      </w:r>
      <w:r>
        <w:rPr>
          <w:color w:val="525252"/>
          <w:w w:val="110"/>
          <w:sz w:val="18"/>
        </w:rPr>
        <w:t>с божественной водой </w:t>
      </w:r>
      <w:r>
        <w:rPr>
          <w:color w:val="0F0F0F"/>
          <w:spacing w:val="-3"/>
          <w:w w:val="110"/>
          <w:sz w:val="18"/>
        </w:rPr>
        <w:t>[</w:t>
      </w:r>
      <w:r>
        <w:rPr>
          <w:color w:val="525252"/>
          <w:spacing w:val="-3"/>
          <w:w w:val="110"/>
          <w:sz w:val="18"/>
        </w:rPr>
        <w:t>9]. </w:t>
      </w:r>
      <w:r>
        <w:rPr>
          <w:color w:val="525252"/>
          <w:w w:val="110"/>
          <w:sz w:val="18"/>
        </w:rPr>
        <w:t>Это вызывает сгу</w:t>
      </w:r>
      <w:r>
        <w:rPr>
          <w:color w:val="262626"/>
          <w:w w:val="110"/>
          <w:sz w:val="18"/>
        </w:rPr>
        <w:t>щ</w:t>
      </w:r>
      <w:r>
        <w:rPr>
          <w:color w:val="525252"/>
          <w:w w:val="110"/>
          <w:sz w:val="18"/>
        </w:rPr>
        <w:t>ение божественной воды во втором теле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С </w:t>
      </w:r>
      <w:r>
        <w:rPr>
          <w:color w:val="525252"/>
          <w:w w:val="110"/>
          <w:sz w:val="18"/>
        </w:rPr>
        <w:t>психологической </w:t>
      </w:r>
      <w:r>
        <w:rPr>
          <w:color w:val="666666"/>
          <w:w w:val="110"/>
          <w:sz w:val="18"/>
        </w:rPr>
        <w:t>то</w:t>
      </w:r>
      <w:r>
        <w:rPr>
          <w:color w:val="3F3F3F"/>
          <w:w w:val="110"/>
          <w:sz w:val="18"/>
        </w:rPr>
        <w:t>чки </w:t>
      </w:r>
      <w:r>
        <w:rPr>
          <w:color w:val="525252"/>
          <w:w w:val="110"/>
          <w:sz w:val="18"/>
        </w:rPr>
        <w:t>зрения этот </w:t>
      </w:r>
      <w:r>
        <w:rPr>
          <w:color w:val="666666"/>
          <w:w w:val="110"/>
          <w:sz w:val="18"/>
        </w:rPr>
        <w:t>этап </w:t>
      </w:r>
      <w:r>
        <w:rPr>
          <w:color w:val="525252"/>
          <w:w w:val="110"/>
          <w:sz w:val="18"/>
        </w:rPr>
        <w:t>- примирение нижнего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верхнего миров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телесных желаний и соответствующих </w:t>
      </w:r>
      <w:r>
        <w:rPr>
          <w:color w:val="3F3F3F"/>
          <w:w w:val="110"/>
          <w:sz w:val="18"/>
        </w:rPr>
        <w:t>им </w:t>
      </w:r>
      <w:r>
        <w:rPr>
          <w:color w:val="525252"/>
          <w:w w:val="110"/>
          <w:sz w:val="18"/>
        </w:rPr>
        <w:t>образов. </w:t>
      </w:r>
      <w:r>
        <w:rPr>
          <w:color w:val="3F3F3F"/>
          <w:w w:val="110"/>
          <w:sz w:val="18"/>
        </w:rPr>
        <w:t>Это </w:t>
      </w:r>
      <w:r>
        <w:rPr>
          <w:color w:val="525252"/>
          <w:w w:val="110"/>
          <w:sz w:val="18"/>
        </w:rPr>
        <w:t>опыт эманации Аллаха, вошедшей в реальность адепта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Юнг </w:t>
      </w:r>
      <w:r>
        <w:rPr>
          <w:color w:val="525252"/>
          <w:w w:val="110"/>
          <w:sz w:val="18"/>
        </w:rPr>
        <w:t>объясняет это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«соединение сознания  (ду­ ха), отделённоrо при помощи самопознания, с духов</w:t>
      </w:r>
      <w:r>
        <w:rPr>
          <w:color w:val="262626"/>
          <w:w w:val="110"/>
          <w:sz w:val="18"/>
        </w:rPr>
        <w:t>­ </w:t>
      </w:r>
      <w:r>
        <w:rPr>
          <w:color w:val="3F3F3F"/>
          <w:w w:val="110"/>
          <w:sz w:val="18"/>
        </w:rPr>
        <w:t>ной </w:t>
      </w:r>
      <w:r>
        <w:rPr>
          <w:color w:val="525252"/>
          <w:w w:val="110"/>
          <w:sz w:val="18"/>
        </w:rPr>
        <w:t>абстракцией из содержимого бессознател ьного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которое </w:t>
      </w:r>
      <w:r>
        <w:rPr>
          <w:color w:val="525252"/>
          <w:w w:val="110"/>
          <w:sz w:val="18"/>
        </w:rPr>
        <w:t>уже перестало быть </w:t>
      </w:r>
      <w:r>
        <w:rPr>
          <w:color w:val="525252"/>
          <w:spacing w:val="-3"/>
          <w:w w:val="110"/>
          <w:sz w:val="18"/>
        </w:rPr>
        <w:t>таковым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3F3F3F"/>
          <w:w w:val="110"/>
          <w:sz w:val="18"/>
        </w:rPr>
        <w:t>Последнее </w:t>
      </w:r>
      <w:r>
        <w:rPr>
          <w:color w:val="525252"/>
          <w:w w:val="110"/>
          <w:sz w:val="18"/>
        </w:rPr>
        <w:t>можно </w:t>
      </w:r>
      <w:r>
        <w:rPr>
          <w:color w:val="3F3F3F"/>
          <w:w w:val="110"/>
          <w:sz w:val="18"/>
        </w:rPr>
        <w:t>рассматривать </w:t>
      </w:r>
      <w:r>
        <w:rPr>
          <w:color w:val="525252"/>
          <w:w w:val="110"/>
          <w:sz w:val="18"/>
        </w:rPr>
        <w:t>как </w:t>
      </w:r>
      <w:r>
        <w:rPr>
          <w:color w:val="3F3F3F"/>
          <w:w w:val="110"/>
          <w:sz w:val="18"/>
        </w:rPr>
        <w:t>квинтэссенцию </w:t>
      </w:r>
      <w:r>
        <w:rPr>
          <w:color w:val="525252"/>
          <w:w w:val="110"/>
          <w:sz w:val="18"/>
        </w:rPr>
        <w:t>образов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попадающих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сознание </w:t>
      </w:r>
      <w:r>
        <w:rPr>
          <w:color w:val="3F3F3F"/>
          <w:w w:val="110"/>
          <w:sz w:val="18"/>
        </w:rPr>
        <w:t>либо </w:t>
      </w:r>
      <w:r>
        <w:rPr>
          <w:color w:val="525252"/>
          <w:w w:val="110"/>
          <w:sz w:val="18"/>
        </w:rPr>
        <w:t>спонтанно, либо </w:t>
      </w:r>
      <w:r>
        <w:rPr>
          <w:color w:val="3F3F3F"/>
          <w:spacing w:val="2"/>
          <w:w w:val="110"/>
          <w:sz w:val="18"/>
        </w:rPr>
        <w:t>на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525252"/>
          <w:w w:val="110"/>
          <w:sz w:val="18"/>
        </w:rPr>
        <w:t>меренно, nутём активного воображения.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совокуп­ </w:t>
      </w:r>
      <w:r>
        <w:rPr>
          <w:color w:val="3F3F3F"/>
          <w:w w:val="110"/>
          <w:sz w:val="18"/>
        </w:rPr>
        <w:t>ности </w:t>
      </w:r>
      <w:r>
        <w:rPr>
          <w:color w:val="525252"/>
          <w:w w:val="110"/>
          <w:sz w:val="18"/>
        </w:rPr>
        <w:t>они </w:t>
      </w:r>
      <w:r>
        <w:rPr>
          <w:color w:val="3F3F3F"/>
          <w:w w:val="110"/>
          <w:sz w:val="18"/>
        </w:rPr>
        <w:t>представляют нравственную или интел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лектуальную точку </w:t>
      </w:r>
      <w:r>
        <w:rPr>
          <w:color w:val="666666"/>
          <w:w w:val="110"/>
          <w:sz w:val="18"/>
        </w:rPr>
        <w:t>з</w:t>
      </w:r>
      <w:r>
        <w:rPr>
          <w:color w:val="3F3F3F"/>
          <w:w w:val="110"/>
          <w:sz w:val="18"/>
        </w:rPr>
        <w:t>рения, </w:t>
      </w:r>
      <w:r>
        <w:rPr>
          <w:color w:val="525252"/>
          <w:w w:val="110"/>
          <w:sz w:val="18"/>
        </w:rPr>
        <w:t>противоположную со­ </w:t>
      </w:r>
      <w:r>
        <w:rPr>
          <w:color w:val="666666"/>
          <w:w w:val="110"/>
          <w:sz w:val="18"/>
        </w:rPr>
        <w:t>з</w:t>
      </w:r>
      <w:r>
        <w:rPr>
          <w:color w:val="3F3F3F"/>
          <w:w w:val="110"/>
          <w:sz w:val="18"/>
        </w:rPr>
        <w:t>нательной </w:t>
      </w:r>
      <w:r>
        <w:rPr>
          <w:color w:val="525252"/>
          <w:w w:val="110"/>
          <w:sz w:val="18"/>
        </w:rPr>
        <w:t>либо дополняющую её. </w:t>
      </w:r>
      <w:r>
        <w:rPr>
          <w:color w:val="3F3F3F"/>
          <w:w w:val="110"/>
          <w:sz w:val="18"/>
        </w:rPr>
        <w:t>Но </w:t>
      </w:r>
      <w:r>
        <w:rPr>
          <w:color w:val="525252"/>
          <w:w w:val="110"/>
          <w:sz w:val="18"/>
        </w:rPr>
        <w:t>сразу </w:t>
      </w:r>
      <w:r>
        <w:rPr>
          <w:color w:val="3F3F3F"/>
          <w:spacing w:val="-3"/>
          <w:w w:val="110"/>
          <w:sz w:val="18"/>
        </w:rPr>
        <w:t>след</w:t>
      </w:r>
      <w:r>
        <w:rPr>
          <w:color w:val="666666"/>
          <w:spacing w:val="-3"/>
          <w:w w:val="110"/>
          <w:sz w:val="18"/>
        </w:rPr>
        <w:t>ует </w:t>
      </w:r>
      <w:r>
        <w:rPr>
          <w:color w:val="525252"/>
          <w:w w:val="110"/>
          <w:sz w:val="18"/>
        </w:rPr>
        <w:t>сказать, </w:t>
      </w:r>
      <w:r>
        <w:rPr>
          <w:color w:val="3F3F3F"/>
          <w:spacing w:val="-7"/>
          <w:w w:val="110"/>
          <w:sz w:val="18"/>
        </w:rPr>
        <w:t>ч</w:t>
      </w:r>
      <w:r>
        <w:rPr>
          <w:color w:val="7C7C7C"/>
          <w:spacing w:val="-7"/>
          <w:w w:val="110"/>
          <w:sz w:val="18"/>
        </w:rPr>
        <w:t>т</w:t>
      </w:r>
      <w:r>
        <w:rPr>
          <w:color w:val="525252"/>
          <w:spacing w:val="-7"/>
          <w:w w:val="110"/>
          <w:sz w:val="18"/>
        </w:rPr>
        <w:t>о </w:t>
      </w:r>
      <w:r>
        <w:rPr>
          <w:color w:val="525252"/>
          <w:w w:val="110"/>
          <w:sz w:val="18"/>
        </w:rPr>
        <w:t>сами образы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могут быть ни «н рав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ственными», </w:t>
      </w:r>
      <w:r>
        <w:rPr>
          <w:color w:val="3F3F3F"/>
          <w:w w:val="110"/>
          <w:sz w:val="18"/>
        </w:rPr>
        <w:t>ни </w:t>
      </w:r>
      <w:r>
        <w:rPr>
          <w:color w:val="525252"/>
          <w:w w:val="110"/>
          <w:sz w:val="18"/>
        </w:rPr>
        <w:t>«интеллектуальными» </w:t>
      </w:r>
      <w:r>
        <w:rPr>
          <w:color w:val="262626"/>
          <w:w w:val="110"/>
          <w:sz w:val="18"/>
        </w:rPr>
        <w:t>: </w:t>
      </w:r>
      <w:r>
        <w:rPr>
          <w:color w:val="525252"/>
          <w:w w:val="110"/>
          <w:sz w:val="18"/>
        </w:rPr>
        <w:t>они </w:t>
      </w:r>
      <w:r>
        <w:rPr>
          <w:color w:val="3F3F3F"/>
          <w:w w:val="110"/>
          <w:sz w:val="18"/>
        </w:rPr>
        <w:t>пред­ </w:t>
      </w:r>
      <w:r>
        <w:rPr>
          <w:color w:val="525252"/>
          <w:w w:val="110"/>
          <w:sz w:val="18"/>
        </w:rPr>
        <w:t>ставляют собой некие визуальные </w:t>
      </w:r>
      <w:r>
        <w:rPr>
          <w:color w:val="3F3F3F"/>
          <w:w w:val="110"/>
          <w:sz w:val="18"/>
        </w:rPr>
        <w:t>картины, </w:t>
      </w:r>
      <w:r>
        <w:rPr>
          <w:color w:val="525252"/>
          <w:w w:val="110"/>
          <w:sz w:val="18"/>
        </w:rPr>
        <w:t>которые сна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ала нужно истолковать» </w:t>
      </w:r>
      <w:r>
        <w:rPr>
          <w:rFonts w:ascii="Arial" w:hAnsi="Arial"/>
          <w:color w:val="3F3F3F"/>
          <w:w w:val="110"/>
          <w:sz w:val="16"/>
        </w:rPr>
        <w:t>[10).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роцесс толкова­ </w:t>
      </w:r>
      <w:r>
        <w:rPr>
          <w:color w:val="3F3F3F"/>
          <w:w w:val="110"/>
          <w:sz w:val="18"/>
        </w:rPr>
        <w:t>ния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то есть </w:t>
      </w:r>
      <w:r>
        <w:rPr>
          <w:color w:val="3F3F3F"/>
          <w:spacing w:val="-6"/>
          <w:w w:val="110"/>
          <w:sz w:val="18"/>
        </w:rPr>
        <w:t>размы</w:t>
      </w:r>
      <w:r>
        <w:rPr>
          <w:color w:val="262626"/>
          <w:spacing w:val="-6"/>
          <w:w w:val="110"/>
          <w:sz w:val="18"/>
        </w:rPr>
        <w:t>ш</w:t>
      </w:r>
      <w:r>
        <w:rPr>
          <w:color w:val="3F3F3F"/>
          <w:spacing w:val="-6"/>
          <w:w w:val="110"/>
          <w:sz w:val="18"/>
        </w:rPr>
        <w:t>ления </w:t>
      </w:r>
      <w:r>
        <w:rPr>
          <w:color w:val="525252"/>
          <w:w w:val="110"/>
          <w:sz w:val="18"/>
        </w:rPr>
        <w:t>над значением телесных порывов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импульсов,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 называет </w:t>
      </w:r>
      <w:r>
        <w:rPr>
          <w:color w:val="3F3F3F"/>
          <w:w w:val="110"/>
          <w:sz w:val="18"/>
        </w:rPr>
        <w:t>«выде­ </w:t>
      </w:r>
      <w:r>
        <w:rPr>
          <w:color w:val="525252"/>
          <w:w w:val="110"/>
          <w:sz w:val="18"/>
        </w:rPr>
        <w:t>лением ду</w:t>
      </w:r>
      <w:r>
        <w:rPr>
          <w:color w:val="262626"/>
          <w:w w:val="110"/>
          <w:sz w:val="18"/>
        </w:rPr>
        <w:t>ш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и духа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тела».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оначалу он всегда переживается в  </w:t>
      </w:r>
      <w:r>
        <w:rPr>
          <w:color w:val="3F3F3F"/>
          <w:w w:val="110"/>
          <w:sz w:val="18"/>
        </w:rPr>
        <w:t>виде  </w:t>
      </w:r>
      <w:r>
        <w:rPr>
          <w:color w:val="525252"/>
          <w:w w:val="110"/>
          <w:sz w:val="18"/>
        </w:rPr>
        <w:t>проекции </w:t>
      </w:r>
      <w:r>
        <w:rPr>
          <w:color w:val="7C7C7C"/>
          <w:w w:val="110"/>
          <w:sz w:val="18"/>
        </w:rPr>
        <w:t>-  </w:t>
      </w:r>
      <w:r>
        <w:rPr>
          <w:color w:val="525252"/>
          <w:w w:val="110"/>
          <w:sz w:val="18"/>
        </w:rPr>
        <w:t>сильного  влече­ </w:t>
      </w:r>
      <w:r>
        <w:rPr>
          <w:color w:val="3F3F3F"/>
          <w:w w:val="110"/>
          <w:sz w:val="18"/>
        </w:rPr>
        <w:t>ния </w:t>
      </w:r>
      <w:r>
        <w:rPr>
          <w:color w:val="525252"/>
          <w:w w:val="110"/>
          <w:sz w:val="18"/>
        </w:rPr>
        <w:t>или, напротив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отвращения к </w:t>
      </w:r>
      <w:r>
        <w:rPr>
          <w:color w:val="3F3F3F"/>
          <w:w w:val="110"/>
          <w:sz w:val="18"/>
        </w:rPr>
        <w:t>чему</w:t>
      </w:r>
      <w:r>
        <w:rPr>
          <w:color w:val="262626"/>
          <w:w w:val="110"/>
          <w:sz w:val="18"/>
        </w:rPr>
        <w:t>-</w:t>
      </w:r>
      <w:r>
        <w:rPr>
          <w:color w:val="525252"/>
          <w:w w:val="110"/>
          <w:sz w:val="18"/>
        </w:rPr>
        <w:t>либо (кому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либо). </w:t>
      </w:r>
      <w:r>
        <w:rPr>
          <w:color w:val="3F3F3F"/>
          <w:w w:val="110"/>
          <w:sz w:val="18"/>
        </w:rPr>
        <w:t>Но </w:t>
      </w:r>
      <w:r>
        <w:rPr>
          <w:color w:val="525252"/>
          <w:w w:val="110"/>
          <w:sz w:val="18"/>
        </w:rPr>
        <w:t>со </w:t>
      </w:r>
      <w:r>
        <w:rPr>
          <w:color w:val="3F3F3F"/>
          <w:w w:val="110"/>
          <w:sz w:val="18"/>
        </w:rPr>
        <w:t>временем низ</w:t>
      </w:r>
      <w:r>
        <w:rPr>
          <w:color w:val="262626"/>
          <w:w w:val="110"/>
          <w:sz w:val="18"/>
        </w:rPr>
        <w:t>ш</w:t>
      </w:r>
      <w:r>
        <w:rPr>
          <w:color w:val="3F3F3F"/>
          <w:w w:val="110"/>
          <w:sz w:val="18"/>
        </w:rPr>
        <w:t>ий </w:t>
      </w:r>
      <w:r>
        <w:rPr>
          <w:color w:val="525252"/>
          <w:w w:val="110"/>
          <w:sz w:val="18"/>
        </w:rPr>
        <w:t>инстинкт оказыва­ ется «короной победы»: «Снимите корону с моей </w:t>
      </w:r>
      <w:r>
        <w:rPr>
          <w:color w:val="3F3F3F"/>
          <w:w w:val="110"/>
          <w:sz w:val="18"/>
        </w:rPr>
        <w:t>ноги и наденьте </w:t>
      </w:r>
      <w:r>
        <w:rPr>
          <w:color w:val="525252"/>
          <w:w w:val="110"/>
          <w:sz w:val="18"/>
        </w:rPr>
        <w:t>мне </w:t>
      </w:r>
      <w:r>
        <w:rPr>
          <w:color w:val="3F3F3F"/>
          <w:w w:val="110"/>
          <w:sz w:val="18"/>
        </w:rPr>
        <w:t>на </w:t>
      </w:r>
      <w:r>
        <w:rPr>
          <w:color w:val="525252"/>
          <w:w w:val="110"/>
          <w:sz w:val="18"/>
        </w:rPr>
        <w:t>голову,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не подпускайте </w:t>
      </w:r>
      <w:r>
        <w:rPr>
          <w:color w:val="3F3F3F"/>
          <w:w w:val="110"/>
          <w:sz w:val="18"/>
        </w:rPr>
        <w:t>ко </w:t>
      </w:r>
      <w:r>
        <w:rPr>
          <w:color w:val="525252"/>
          <w:w w:val="110"/>
          <w:sz w:val="18"/>
        </w:rPr>
        <w:t>мне </w:t>
      </w:r>
      <w:r>
        <w:rPr>
          <w:color w:val="3F3F3F"/>
          <w:w w:val="110"/>
          <w:sz w:val="18"/>
        </w:rPr>
        <w:t>невежд »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Невежды не </w:t>
      </w:r>
      <w:r>
        <w:rPr>
          <w:color w:val="525252"/>
          <w:w w:val="110"/>
          <w:sz w:val="18"/>
        </w:rPr>
        <w:t>понимают божественного значения «низкого» и с презрением отвергают его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Как пишет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своём </w:t>
      </w:r>
      <w:r>
        <w:rPr>
          <w:color w:val="3F3F3F"/>
          <w:spacing w:val="-3"/>
          <w:w w:val="110"/>
          <w:sz w:val="18"/>
        </w:rPr>
        <w:t>ком</w:t>
      </w:r>
      <w:r>
        <w:rPr>
          <w:color w:val="666666"/>
          <w:spacing w:val="-3"/>
          <w:w w:val="110"/>
          <w:sz w:val="18"/>
        </w:rPr>
        <w:t>ментар</w:t>
      </w:r>
      <w:r>
        <w:rPr>
          <w:color w:val="3F3F3F"/>
          <w:spacing w:val="-3"/>
          <w:w w:val="110"/>
          <w:sz w:val="18"/>
        </w:rPr>
        <w:t>ии </w:t>
      </w:r>
      <w:r>
        <w:rPr>
          <w:color w:val="3F3F3F"/>
          <w:w w:val="110"/>
          <w:sz w:val="18"/>
        </w:rPr>
        <w:t>Мария</w:t>
      </w:r>
      <w:r>
        <w:rPr>
          <w:color w:val="262626"/>
          <w:w w:val="110"/>
          <w:sz w:val="18"/>
        </w:rPr>
        <w:t>-</w:t>
      </w:r>
      <w:r>
        <w:rPr>
          <w:color w:val="3F3F3F"/>
          <w:w w:val="110"/>
          <w:sz w:val="18"/>
        </w:rPr>
        <w:t>Л</w:t>
      </w:r>
      <w:r>
        <w:rPr>
          <w:color w:val="666666"/>
          <w:w w:val="110"/>
          <w:sz w:val="18"/>
        </w:rPr>
        <w:t>у</w:t>
      </w:r>
      <w:r>
        <w:rPr>
          <w:color w:val="3F3F3F"/>
          <w:w w:val="110"/>
          <w:sz w:val="18"/>
        </w:rPr>
        <w:t>и</w:t>
      </w:r>
      <w:r>
        <w:rPr>
          <w:color w:val="666666"/>
          <w:w w:val="110"/>
          <w:sz w:val="18"/>
        </w:rPr>
        <w:t>за </w:t>
      </w:r>
      <w:r>
        <w:rPr>
          <w:color w:val="525252"/>
          <w:w w:val="110"/>
          <w:sz w:val="18"/>
        </w:rPr>
        <w:t>фон </w:t>
      </w:r>
      <w:r>
        <w:rPr>
          <w:color w:val="3F3F3F"/>
          <w:w w:val="110"/>
          <w:sz w:val="18"/>
        </w:rPr>
        <w:t>Франц</w:t>
      </w:r>
      <w:r>
        <w:rPr>
          <w:color w:val="0F0F0F"/>
          <w:w w:val="110"/>
          <w:sz w:val="18"/>
        </w:rPr>
        <w:t>,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 </w:t>
      </w:r>
      <w:r>
        <w:rPr>
          <w:color w:val="3F3F3F"/>
          <w:w w:val="110"/>
          <w:sz w:val="18"/>
        </w:rPr>
        <w:t>говорит </w:t>
      </w:r>
      <w:r>
        <w:rPr>
          <w:color w:val="525252"/>
          <w:w w:val="110"/>
          <w:sz w:val="18"/>
        </w:rPr>
        <w:t>здесь о единстве и, таким образом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примирении </w:t>
      </w:r>
      <w:r>
        <w:rPr>
          <w:color w:val="666666"/>
          <w:w w:val="110"/>
          <w:sz w:val="18"/>
        </w:rPr>
        <w:t>ун</w:t>
      </w:r>
      <w:r>
        <w:rPr>
          <w:color w:val="3F3F3F"/>
          <w:w w:val="110"/>
          <w:sz w:val="18"/>
        </w:rPr>
        <w:t>икального </w:t>
      </w:r>
      <w:r>
        <w:rPr>
          <w:color w:val="525252"/>
          <w:w w:val="110"/>
          <w:sz w:val="18"/>
        </w:rPr>
        <w:t>паттерна адепта</w:t>
      </w:r>
      <w:r>
        <w:rPr>
          <w:color w:val="262626"/>
          <w:w w:val="110"/>
          <w:sz w:val="18"/>
        </w:rPr>
        <w:t>, </w:t>
      </w:r>
      <w:r>
        <w:rPr>
          <w:i/>
          <w:color w:val="525252"/>
          <w:w w:val="110"/>
          <w:sz w:val="19"/>
        </w:rPr>
        <w:t>включая </w:t>
      </w:r>
      <w:r>
        <w:rPr>
          <w:i/>
          <w:color w:val="3F3F3F"/>
          <w:w w:val="110"/>
          <w:sz w:val="19"/>
        </w:rPr>
        <w:t>и </w:t>
      </w:r>
      <w:r>
        <w:rPr>
          <w:i/>
          <w:color w:val="525252"/>
          <w:w w:val="110"/>
          <w:sz w:val="19"/>
        </w:rPr>
        <w:t>его </w:t>
      </w:r>
      <w:r>
        <w:rPr>
          <w:i/>
          <w:color w:val="3F3F3F"/>
          <w:w w:val="110"/>
          <w:sz w:val="19"/>
        </w:rPr>
        <w:t>тень</w:t>
      </w:r>
      <w:r>
        <w:rPr>
          <w:i/>
          <w:color w:val="666666"/>
          <w:w w:val="110"/>
          <w:sz w:val="19"/>
        </w:rPr>
        <w:t>, </w:t>
      </w:r>
      <w:r>
        <w:rPr>
          <w:color w:val="525252"/>
          <w:w w:val="110"/>
          <w:sz w:val="18"/>
        </w:rPr>
        <w:t>с выс </w:t>
      </w:r>
      <w:r>
        <w:rPr>
          <w:color w:val="262626"/>
          <w:spacing w:val="-3"/>
          <w:w w:val="110"/>
          <w:sz w:val="18"/>
        </w:rPr>
        <w:t>ш</w:t>
      </w:r>
      <w:r>
        <w:rPr>
          <w:color w:val="525252"/>
          <w:spacing w:val="-3"/>
          <w:w w:val="110"/>
          <w:sz w:val="18"/>
        </w:rPr>
        <w:t>ей </w:t>
      </w:r>
      <w:r>
        <w:rPr>
          <w:color w:val="525252"/>
          <w:w w:val="110"/>
          <w:sz w:val="18"/>
        </w:rPr>
        <w:t>водой, с</w:t>
      </w:r>
      <w:r>
        <w:rPr>
          <w:color w:val="525252"/>
          <w:spacing w:val="-25"/>
          <w:w w:val="110"/>
          <w:sz w:val="18"/>
        </w:rPr>
        <w:t> </w:t>
      </w:r>
      <w:r>
        <w:rPr>
          <w:color w:val="525252"/>
          <w:w w:val="110"/>
          <w:sz w:val="18"/>
        </w:rPr>
        <w:t>Аллахом.</w:t>
      </w:r>
    </w:p>
    <w:p>
      <w:pPr>
        <w:spacing w:line="252" w:lineRule="auto" w:before="0"/>
        <w:ind w:left="211" w:right="2" w:firstLine="294"/>
        <w:jc w:val="both"/>
        <w:rPr>
          <w:sz w:val="18"/>
        </w:rPr>
      </w:pPr>
      <w:r>
        <w:rPr>
          <w:color w:val="262626"/>
          <w:w w:val="110"/>
          <w:sz w:val="18"/>
        </w:rPr>
        <w:t>Т</w:t>
      </w:r>
      <w:r>
        <w:rPr>
          <w:color w:val="525252"/>
          <w:w w:val="110"/>
          <w:sz w:val="18"/>
        </w:rPr>
        <w:t>е кст: </w:t>
      </w:r>
      <w:r>
        <w:rPr>
          <w:color w:val="3F3F3F"/>
          <w:w w:val="110"/>
          <w:sz w:val="18"/>
        </w:rPr>
        <w:t>(65.8) Они </w:t>
      </w:r>
      <w:r>
        <w:rPr>
          <w:color w:val="525252"/>
          <w:w w:val="110"/>
          <w:sz w:val="18"/>
        </w:rPr>
        <w:t>также </w:t>
      </w:r>
      <w:r>
        <w:rPr>
          <w:color w:val="3F3F3F"/>
          <w:w w:val="110"/>
          <w:sz w:val="18"/>
        </w:rPr>
        <w:t>на</w:t>
      </w:r>
      <w:r>
        <w:rPr>
          <w:color w:val="666666"/>
          <w:w w:val="110"/>
          <w:sz w:val="18"/>
        </w:rPr>
        <w:t>з</w:t>
      </w:r>
      <w:r>
        <w:rPr>
          <w:color w:val="3F3F3F"/>
          <w:w w:val="110"/>
          <w:sz w:val="18"/>
        </w:rPr>
        <w:t>вали </w:t>
      </w:r>
      <w:r>
        <w:rPr>
          <w:color w:val="525252"/>
          <w:w w:val="110"/>
          <w:sz w:val="18"/>
        </w:rPr>
        <w:t>свою воду </w:t>
      </w:r>
      <w:r>
        <w:rPr>
          <w:color w:val="666666"/>
          <w:w w:val="110"/>
          <w:sz w:val="18"/>
        </w:rPr>
        <w:t>зе</w:t>
      </w:r>
      <w:r>
        <w:rPr>
          <w:color w:val="3F3F3F"/>
          <w:w w:val="110"/>
          <w:sz w:val="18"/>
        </w:rPr>
        <w:t>лёным </w:t>
      </w:r>
      <w:r>
        <w:rPr>
          <w:color w:val="525252"/>
          <w:w w:val="110"/>
          <w:sz w:val="18"/>
        </w:rPr>
        <w:t>дятлом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многоцветной птицей. Зелёный дятел водится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гаванях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дождливых местах, встре­ т</w:t>
      </w:r>
      <w:r>
        <w:rPr>
          <w:color w:val="262626"/>
          <w:w w:val="110"/>
          <w:sz w:val="18"/>
        </w:rPr>
        <w:t>и</w:t>
      </w:r>
      <w:r>
        <w:rPr>
          <w:color w:val="525252"/>
          <w:w w:val="110"/>
          <w:sz w:val="18"/>
        </w:rPr>
        <w:t>ть его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дурной знак. </w:t>
      </w:r>
      <w:r>
        <w:rPr>
          <w:color w:val="3F3F3F"/>
          <w:w w:val="110"/>
          <w:sz w:val="18"/>
        </w:rPr>
        <w:t>[И </w:t>
      </w:r>
      <w:r>
        <w:rPr>
          <w:color w:val="525252"/>
          <w:w w:val="110"/>
          <w:sz w:val="18"/>
        </w:rPr>
        <w:t>её назвали</w:t>
      </w:r>
      <w:r>
        <w:rPr>
          <w:color w:val="0F0F0F"/>
          <w:w w:val="110"/>
          <w:sz w:val="18"/>
        </w:rPr>
        <w:t>] </w:t>
      </w:r>
      <w:r>
        <w:rPr>
          <w:color w:val="525252"/>
          <w:w w:val="110"/>
          <w:sz w:val="18"/>
        </w:rPr>
        <w:t>мочой маль­ </w:t>
      </w:r>
      <w:r>
        <w:rPr>
          <w:color w:val="3F3F3F"/>
          <w:w w:val="110"/>
          <w:sz w:val="18"/>
        </w:rPr>
        <w:t>чиков</w:t>
      </w:r>
      <w:r>
        <w:rPr>
          <w:color w:val="666666"/>
          <w:w w:val="110"/>
          <w:sz w:val="18"/>
        </w:rPr>
        <w:t>, </w:t>
      </w:r>
      <w:r>
        <w:rPr>
          <w:color w:val="3F3F3F"/>
          <w:w w:val="110"/>
          <w:sz w:val="18"/>
        </w:rPr>
        <w:t>кровью </w:t>
      </w:r>
      <w:r>
        <w:rPr>
          <w:color w:val="525252"/>
          <w:w w:val="110"/>
          <w:sz w:val="18"/>
        </w:rPr>
        <w:t>газелей, мочой </w:t>
      </w:r>
      <w:r>
        <w:rPr>
          <w:color w:val="3F3F3F"/>
          <w:w w:val="110"/>
          <w:sz w:val="18"/>
        </w:rPr>
        <w:t>новорожденных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ко­ ров, ослов и суки. </w:t>
      </w:r>
      <w:r>
        <w:rPr>
          <w:color w:val="3F3F3F"/>
          <w:w w:val="110"/>
          <w:sz w:val="18"/>
        </w:rPr>
        <w:t>Они </w:t>
      </w:r>
      <w:r>
        <w:rPr>
          <w:color w:val="525252"/>
          <w:w w:val="110"/>
          <w:sz w:val="18"/>
        </w:rPr>
        <w:t>сравнивают свою воду с мо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чой</w:t>
      </w:r>
      <w:r>
        <w:rPr>
          <w:color w:val="0F0F0F"/>
          <w:w w:val="110"/>
          <w:sz w:val="18"/>
        </w:rPr>
        <w:t>, </w:t>
      </w:r>
      <w:r>
        <w:rPr>
          <w:color w:val="3F3F3F"/>
          <w:w w:val="110"/>
          <w:sz w:val="18"/>
        </w:rPr>
        <w:t>ибо </w:t>
      </w:r>
      <w:r>
        <w:rPr>
          <w:color w:val="525252"/>
          <w:w w:val="110"/>
          <w:sz w:val="18"/>
        </w:rPr>
        <w:t>она </w:t>
      </w:r>
      <w:r>
        <w:rPr>
          <w:color w:val="666666"/>
          <w:w w:val="110"/>
          <w:sz w:val="18"/>
        </w:rPr>
        <w:t>так </w:t>
      </w:r>
      <w:r>
        <w:rPr>
          <w:color w:val="525252"/>
          <w:w w:val="110"/>
          <w:sz w:val="18"/>
        </w:rPr>
        <w:t>же льётся </w:t>
      </w:r>
      <w:r>
        <w:rPr>
          <w:color w:val="3F3F3F"/>
          <w:w w:val="110"/>
          <w:sz w:val="18"/>
        </w:rPr>
        <w:t>из </w:t>
      </w:r>
      <w:r>
        <w:rPr>
          <w:color w:val="666666"/>
          <w:w w:val="110"/>
          <w:sz w:val="18"/>
        </w:rPr>
        <w:t>уретр</w:t>
      </w:r>
      <w:r>
        <w:rPr>
          <w:color w:val="3F3F3F"/>
          <w:w w:val="110"/>
          <w:sz w:val="18"/>
        </w:rPr>
        <w:t>ы </w:t>
      </w:r>
      <w:r>
        <w:rPr>
          <w:color w:val="525252"/>
          <w:w w:val="110"/>
          <w:sz w:val="18"/>
        </w:rPr>
        <w:t>перегонного куба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они </w:t>
      </w:r>
      <w:r>
        <w:rPr>
          <w:color w:val="666666"/>
          <w:w w:val="110"/>
          <w:sz w:val="18"/>
        </w:rPr>
        <w:t>сказал </w:t>
      </w:r>
      <w:r>
        <w:rPr>
          <w:color w:val="3F3F3F"/>
          <w:w w:val="110"/>
          <w:sz w:val="18"/>
        </w:rPr>
        <w:t>и: </w:t>
      </w:r>
      <w:r>
        <w:rPr>
          <w:color w:val="525252"/>
          <w:w w:val="110"/>
          <w:sz w:val="18"/>
        </w:rPr>
        <w:t>«Вознеси </w:t>
      </w:r>
      <w:r>
        <w:rPr>
          <w:color w:val="262626"/>
          <w:w w:val="110"/>
          <w:sz w:val="18"/>
        </w:rPr>
        <w:t>[</w:t>
      </w:r>
      <w:r>
        <w:rPr>
          <w:color w:val="525252"/>
          <w:w w:val="110"/>
          <w:sz w:val="18"/>
        </w:rPr>
        <w:t>её) </w:t>
      </w:r>
      <w:r>
        <w:rPr>
          <w:color w:val="666666"/>
          <w:w w:val="110"/>
          <w:sz w:val="18"/>
        </w:rPr>
        <w:t>с </w:t>
      </w:r>
      <w:r>
        <w:rPr>
          <w:color w:val="525252"/>
          <w:w w:val="110"/>
          <w:sz w:val="18"/>
        </w:rPr>
        <w:t>помо </w:t>
      </w:r>
      <w:r>
        <w:rPr>
          <w:color w:val="262626"/>
          <w:w w:val="110"/>
          <w:sz w:val="18"/>
        </w:rPr>
        <w:t>щ </w:t>
      </w:r>
      <w:r>
        <w:rPr>
          <w:color w:val="3F3F3F"/>
          <w:w w:val="110"/>
          <w:sz w:val="18"/>
        </w:rPr>
        <w:t>ью </w:t>
      </w:r>
      <w:r>
        <w:rPr>
          <w:color w:val="525252"/>
          <w:w w:val="110"/>
          <w:sz w:val="18"/>
        </w:rPr>
        <w:t>того </w:t>
      </w:r>
      <w:r>
        <w:rPr>
          <w:color w:val="262626"/>
          <w:w w:val="110"/>
          <w:sz w:val="18"/>
        </w:rPr>
        <w:t>, </w:t>
      </w:r>
      <w:r>
        <w:rPr>
          <w:i/>
          <w:color w:val="3F3F3F"/>
          <w:w w:val="110"/>
          <w:sz w:val="19"/>
        </w:rPr>
        <w:t>что </w:t>
      </w:r>
      <w:r>
        <w:rPr>
          <w:color w:val="3F3F3F"/>
          <w:w w:val="110"/>
          <w:sz w:val="18"/>
        </w:rPr>
        <w:t>имеет </w:t>
      </w:r>
      <w:r>
        <w:rPr>
          <w:color w:val="666666"/>
          <w:w w:val="110"/>
          <w:sz w:val="18"/>
        </w:rPr>
        <w:t>уретру»</w:t>
      </w:r>
      <w:r>
        <w:rPr>
          <w:color w:val="3F3F3F"/>
          <w:w w:val="110"/>
          <w:sz w:val="18"/>
        </w:rPr>
        <w:t>. </w:t>
      </w:r>
      <w:r>
        <w:rPr>
          <w:color w:val="525252"/>
          <w:w w:val="110"/>
          <w:sz w:val="18"/>
        </w:rPr>
        <w:t>(67</w:t>
      </w:r>
      <w:r>
        <w:rPr>
          <w:color w:val="0F0F0F"/>
          <w:w w:val="110"/>
          <w:sz w:val="18"/>
        </w:rPr>
        <w:t>.</w:t>
      </w:r>
      <w:r>
        <w:rPr>
          <w:color w:val="3F3F3F"/>
          <w:w w:val="110"/>
          <w:sz w:val="18"/>
        </w:rPr>
        <w:t>3)</w:t>
      </w:r>
    </w:p>
    <w:p>
      <w:pPr>
        <w:spacing w:line="254" w:lineRule="auto" w:before="0"/>
        <w:ind w:left="206" w:right="3" w:firstLine="307"/>
        <w:jc w:val="both"/>
        <w:rPr>
          <w:sz w:val="18"/>
        </w:rPr>
      </w:pPr>
      <w:r>
        <w:rPr>
          <w:color w:val="3F3F3F"/>
          <w:w w:val="110"/>
          <w:sz w:val="18"/>
        </w:rPr>
        <w:t>Символ </w:t>
      </w:r>
      <w:r>
        <w:rPr>
          <w:color w:val="666666"/>
          <w:w w:val="110"/>
          <w:sz w:val="18"/>
        </w:rPr>
        <w:t>зелё</w:t>
      </w:r>
      <w:r>
        <w:rPr>
          <w:color w:val="3F3F3F"/>
          <w:w w:val="110"/>
          <w:sz w:val="18"/>
        </w:rPr>
        <w:t>ноrо </w:t>
      </w:r>
      <w:r>
        <w:rPr>
          <w:color w:val="525252"/>
          <w:w w:val="110"/>
          <w:sz w:val="18"/>
        </w:rPr>
        <w:t>дятла </w:t>
      </w:r>
      <w:r>
        <w:rPr>
          <w:color w:val="262626"/>
          <w:w w:val="110"/>
          <w:sz w:val="18"/>
        </w:rPr>
        <w:t>,  </w:t>
      </w:r>
      <w:r>
        <w:rPr>
          <w:color w:val="525252"/>
          <w:w w:val="110"/>
          <w:sz w:val="18"/>
        </w:rPr>
        <w:t>возможно</w:t>
      </w:r>
      <w:r>
        <w:rPr>
          <w:color w:val="262626"/>
          <w:w w:val="110"/>
          <w:sz w:val="18"/>
        </w:rPr>
        <w:t>,  </w:t>
      </w:r>
      <w:r>
        <w:rPr>
          <w:color w:val="525252"/>
          <w:w w:val="110"/>
          <w:sz w:val="18"/>
        </w:rPr>
        <w:t>происходит от символа </w:t>
      </w:r>
      <w:r>
        <w:rPr>
          <w:color w:val="525252"/>
          <w:spacing w:val="-5"/>
          <w:w w:val="110"/>
          <w:sz w:val="18"/>
        </w:rPr>
        <w:t>удода</w:t>
      </w:r>
      <w:r>
        <w:rPr>
          <w:color w:val="262626"/>
          <w:spacing w:val="-5"/>
          <w:w w:val="110"/>
          <w:sz w:val="18"/>
        </w:rPr>
        <w:t>,  </w:t>
      </w:r>
      <w:r>
        <w:rPr>
          <w:color w:val="525252"/>
          <w:w w:val="110"/>
          <w:sz w:val="18"/>
        </w:rPr>
        <w:t>обладающего  таким  же  длин­ </w:t>
      </w:r>
      <w:r>
        <w:rPr>
          <w:color w:val="3F3F3F"/>
          <w:w w:val="110"/>
          <w:sz w:val="18"/>
        </w:rPr>
        <w:t>ным клювом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Удод- главная птица в </w:t>
      </w:r>
      <w:r>
        <w:rPr>
          <w:color w:val="3F3F3F"/>
          <w:w w:val="110"/>
          <w:sz w:val="18"/>
        </w:rPr>
        <w:t>Mantiq </w:t>
      </w:r>
      <w:r>
        <w:rPr>
          <w:color w:val="525252"/>
          <w:spacing w:val="2"/>
          <w:w w:val="110"/>
          <w:sz w:val="18"/>
        </w:rPr>
        <w:t>at</w:t>
      </w:r>
      <w:r>
        <w:rPr>
          <w:color w:val="262626"/>
          <w:spacing w:val="2"/>
          <w:w w:val="110"/>
          <w:sz w:val="18"/>
        </w:rPr>
        <w:t>-</w:t>
      </w:r>
      <w:r>
        <w:rPr>
          <w:color w:val="525252"/>
          <w:spacing w:val="2"/>
          <w:w w:val="110"/>
          <w:sz w:val="18"/>
        </w:rPr>
        <w:t>tai</w:t>
      </w:r>
      <w:r>
        <w:rPr>
          <w:color w:val="262626"/>
          <w:spacing w:val="2"/>
          <w:w w:val="110"/>
          <w:sz w:val="18"/>
        </w:rPr>
        <w:t>r </w:t>
      </w:r>
      <w:r>
        <w:rPr>
          <w:color w:val="525252"/>
          <w:w w:val="110"/>
          <w:sz w:val="18"/>
        </w:rPr>
        <w:t>(«Совещание птиц»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автор - </w:t>
      </w:r>
      <w:r>
        <w:rPr>
          <w:color w:val="3F3F3F"/>
          <w:w w:val="110"/>
          <w:sz w:val="18"/>
        </w:rPr>
        <w:t>Фарид </w:t>
      </w:r>
      <w:r>
        <w:rPr>
          <w:color w:val="525252"/>
          <w:w w:val="110"/>
          <w:sz w:val="18"/>
        </w:rPr>
        <w:t>ад-дин Атта </w:t>
      </w:r>
      <w:r>
        <w:rPr>
          <w:color w:val="525252"/>
          <w:spacing w:val="5"/>
          <w:w w:val="110"/>
          <w:sz w:val="18"/>
        </w:rPr>
        <w:t>р</w:t>
      </w:r>
      <w:r>
        <w:rPr>
          <w:color w:val="262626"/>
          <w:spacing w:val="5"/>
          <w:w w:val="110"/>
          <w:sz w:val="18"/>
        </w:rPr>
        <w:t>, </w:t>
      </w:r>
      <w:r>
        <w:rPr>
          <w:rFonts w:ascii="Arial" w:hAnsi="Arial"/>
          <w:color w:val="3F3F3F"/>
          <w:w w:val="110"/>
          <w:sz w:val="16"/>
        </w:rPr>
        <w:t>1145</w:t>
      </w:r>
      <w:r>
        <w:rPr>
          <w:rFonts w:ascii="Arial" w:hAnsi="Arial"/>
          <w:color w:val="262626"/>
          <w:w w:val="110"/>
          <w:sz w:val="16"/>
        </w:rPr>
        <w:t>-</w:t>
      </w:r>
      <w:r>
        <w:rPr>
          <w:rFonts w:ascii="Arial" w:hAnsi="Arial"/>
          <w:color w:val="3F3F3F"/>
          <w:w w:val="110"/>
          <w:sz w:val="16"/>
        </w:rPr>
        <w:t>12</w:t>
      </w:r>
      <w:r>
        <w:rPr>
          <w:rFonts w:ascii="Arial" w:hAnsi="Arial"/>
          <w:color w:val="262626"/>
          <w:w w:val="110"/>
          <w:sz w:val="16"/>
        </w:rPr>
        <w:t>2</w:t>
      </w:r>
      <w:r>
        <w:rPr>
          <w:rFonts w:ascii="Arial" w:hAnsi="Arial"/>
          <w:color w:val="3F3F3F"/>
          <w:w w:val="110"/>
          <w:sz w:val="16"/>
        </w:rPr>
        <w:t>1(?) ). </w:t>
      </w:r>
      <w:r>
        <w:rPr>
          <w:color w:val="3F3F3F"/>
          <w:w w:val="110"/>
          <w:sz w:val="18"/>
        </w:rPr>
        <w:t>Сам </w:t>
      </w:r>
      <w:r>
        <w:rPr>
          <w:color w:val="525252"/>
          <w:w w:val="110"/>
          <w:sz w:val="18"/>
        </w:rPr>
        <w:t>сюж ет </w:t>
      </w:r>
      <w:r>
        <w:rPr>
          <w:color w:val="262626"/>
          <w:w w:val="110"/>
          <w:sz w:val="18"/>
        </w:rPr>
        <w:t>, </w:t>
      </w:r>
      <w:r>
        <w:rPr>
          <w:color w:val="3F3F3F"/>
          <w:w w:val="110"/>
          <w:sz w:val="18"/>
        </w:rPr>
        <w:t>вероятно </w:t>
      </w:r>
      <w:r>
        <w:rPr>
          <w:color w:val="262626"/>
          <w:w w:val="110"/>
          <w:sz w:val="18"/>
        </w:rPr>
        <w:t>, </w:t>
      </w:r>
      <w:r>
        <w:rPr>
          <w:color w:val="525252"/>
          <w:spacing w:val="2"/>
          <w:w w:val="110"/>
          <w:sz w:val="18"/>
        </w:rPr>
        <w:t>б</w:t>
      </w:r>
      <w:r>
        <w:rPr>
          <w:color w:val="262626"/>
          <w:spacing w:val="2"/>
          <w:w w:val="110"/>
          <w:sz w:val="18"/>
        </w:rPr>
        <w:t>ы</w:t>
      </w:r>
      <w:r>
        <w:rPr>
          <w:color w:val="525252"/>
          <w:spacing w:val="2"/>
          <w:w w:val="110"/>
          <w:sz w:val="18"/>
        </w:rPr>
        <w:t>л </w:t>
      </w:r>
      <w:r>
        <w:rPr>
          <w:color w:val="525252"/>
          <w:w w:val="110"/>
          <w:sz w:val="18"/>
        </w:rPr>
        <w:t>известен еще до Аттара, так как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 в своей рукописи </w:t>
      </w:r>
      <w:r>
        <w:rPr>
          <w:color w:val="3F3F3F"/>
          <w:w w:val="110"/>
          <w:sz w:val="18"/>
        </w:rPr>
        <w:t>называет камень </w:t>
      </w:r>
      <w:r>
        <w:rPr>
          <w:color w:val="525252"/>
          <w:w w:val="110"/>
          <w:sz w:val="18"/>
        </w:rPr>
        <w:t>местом </w:t>
      </w:r>
      <w:r>
        <w:rPr>
          <w:color w:val="3F3F3F"/>
          <w:w w:val="110"/>
          <w:sz w:val="18"/>
        </w:rPr>
        <w:t>встречи </w:t>
      </w:r>
      <w:r>
        <w:rPr>
          <w:color w:val="525252"/>
          <w:w w:val="110"/>
          <w:sz w:val="18"/>
        </w:rPr>
        <w:t>пти</w:t>
      </w:r>
      <w:r>
        <w:rPr>
          <w:color w:val="262626"/>
          <w:w w:val="110"/>
          <w:sz w:val="18"/>
        </w:rPr>
        <w:t>ц </w:t>
      </w:r>
      <w:r>
        <w:rPr>
          <w:color w:val="525252"/>
          <w:w w:val="110"/>
          <w:sz w:val="18"/>
        </w:rPr>
        <w:t>[</w:t>
      </w:r>
      <w:r>
        <w:rPr>
          <w:rFonts w:ascii="Arial" w:hAnsi="Arial"/>
          <w:color w:val="3F3F3F"/>
          <w:w w:val="110"/>
          <w:sz w:val="16"/>
        </w:rPr>
        <w:t>1</w:t>
      </w:r>
      <w:r>
        <w:rPr>
          <w:rFonts w:ascii="Arial" w:hAnsi="Arial"/>
          <w:color w:val="262626"/>
          <w:w w:val="110"/>
          <w:sz w:val="16"/>
        </w:rPr>
        <w:t>1</w:t>
      </w:r>
      <w:r>
        <w:rPr>
          <w:rFonts w:ascii="Arial" w:hAnsi="Arial"/>
          <w:color w:val="3F3F3F"/>
          <w:w w:val="110"/>
          <w:sz w:val="16"/>
        </w:rPr>
        <w:t>]. </w:t>
      </w:r>
      <w:r>
        <w:rPr>
          <w:color w:val="3F3F3F"/>
          <w:w w:val="110"/>
          <w:sz w:val="18"/>
        </w:rPr>
        <w:t>Вообще </w:t>
      </w:r>
      <w:r>
        <w:rPr>
          <w:color w:val="525252"/>
          <w:w w:val="110"/>
          <w:sz w:val="18"/>
        </w:rPr>
        <w:t>встреча с зелёным </w:t>
      </w:r>
      <w:r>
        <w:rPr>
          <w:color w:val="3F3F3F"/>
          <w:w w:val="110"/>
          <w:sz w:val="18"/>
        </w:rPr>
        <w:t>дя</w:t>
      </w:r>
      <w:r>
        <w:rPr>
          <w:color w:val="666666"/>
          <w:w w:val="110"/>
          <w:sz w:val="18"/>
        </w:rPr>
        <w:t>т</w:t>
      </w:r>
      <w:r>
        <w:rPr>
          <w:color w:val="3F3F3F"/>
          <w:w w:val="110"/>
          <w:sz w:val="18"/>
        </w:rPr>
        <w:t>лом весьма </w:t>
      </w:r>
      <w:r>
        <w:rPr>
          <w:color w:val="525252"/>
          <w:w w:val="110"/>
          <w:sz w:val="18"/>
        </w:rPr>
        <w:t>нуминозна: вот он сидит на дереве, </w:t>
      </w:r>
      <w:r>
        <w:rPr>
          <w:color w:val="666666"/>
          <w:w w:val="110"/>
          <w:sz w:val="18"/>
        </w:rPr>
        <w:t>едва замет</w:t>
      </w:r>
      <w:r>
        <w:rPr>
          <w:color w:val="3F3F3F"/>
          <w:w w:val="110"/>
          <w:sz w:val="18"/>
        </w:rPr>
        <w:t>ный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обнаруживая</w:t>
      </w:r>
      <w:r>
        <w:rPr>
          <w:color w:val="525252"/>
          <w:spacing w:val="6"/>
          <w:w w:val="110"/>
          <w:sz w:val="18"/>
        </w:rPr>
        <w:t> </w:t>
      </w:r>
      <w:r>
        <w:rPr>
          <w:color w:val="525252"/>
          <w:w w:val="110"/>
          <w:sz w:val="18"/>
        </w:rPr>
        <w:t>своё</w:t>
      </w:r>
    </w:p>
    <w:p>
      <w:pPr>
        <w:spacing w:line="254" w:lineRule="auto" w:before="72"/>
        <w:ind w:left="144" w:right="141" w:firstLine="8"/>
        <w:jc w:val="both"/>
        <w:rPr>
          <w:rFonts w:ascii="Arial" w:hAnsi="Arial"/>
          <w:sz w:val="16"/>
        </w:rPr>
      </w:pPr>
      <w:r>
        <w:rPr/>
        <w:br w:type="column"/>
      </w:r>
      <w:r>
        <w:rPr>
          <w:color w:val="525252"/>
          <w:w w:val="115"/>
          <w:sz w:val="18"/>
        </w:rPr>
        <w:t>присутствие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только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666666"/>
          <w:w w:val="115"/>
          <w:sz w:val="18"/>
        </w:rPr>
        <w:t>громкими</w:t>
      </w:r>
      <w:r>
        <w:rPr>
          <w:color w:val="666666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пронзительными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кри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ками.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Но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взлетев,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дятел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раскрывает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крылья,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стано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вится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виден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великолепный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зелёный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цв</w:t>
      </w:r>
      <w:r>
        <w:rPr>
          <w:color w:val="666666"/>
          <w:w w:val="115"/>
          <w:sz w:val="18"/>
        </w:rPr>
        <w:t>ет</w:t>
      </w:r>
      <w:r>
        <w:rPr>
          <w:color w:val="666666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перьев. Упоминание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том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что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666666"/>
          <w:w w:val="115"/>
          <w:sz w:val="18"/>
        </w:rPr>
        <w:t>зе</w:t>
      </w:r>
      <w:r>
        <w:rPr>
          <w:color w:val="3F3F3F"/>
          <w:w w:val="115"/>
          <w:sz w:val="18"/>
        </w:rPr>
        <w:t>лёны</w:t>
      </w:r>
      <w:r>
        <w:rPr>
          <w:color w:val="3F3F3F"/>
          <w:spacing w:val="-22"/>
          <w:w w:val="115"/>
          <w:sz w:val="18"/>
        </w:rPr>
        <w:t> </w:t>
      </w:r>
      <w:r>
        <w:rPr>
          <w:color w:val="3F3F3F"/>
          <w:w w:val="115"/>
          <w:sz w:val="18"/>
        </w:rPr>
        <w:t>й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дятел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является</w:t>
      </w:r>
      <w:r>
        <w:rPr>
          <w:color w:val="3F3F3F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дур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ным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знамением</w:t>
      </w:r>
      <w:r>
        <w:rPr>
          <w:color w:val="7C7C7C"/>
          <w:w w:val="115"/>
          <w:sz w:val="18"/>
        </w:rPr>
        <w:t>,</w:t>
      </w:r>
      <w:r>
        <w:rPr>
          <w:color w:val="7C7C7C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я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ита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ю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ошибкой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переписчика,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по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скольку </w:t>
      </w:r>
      <w:r>
        <w:rPr>
          <w:color w:val="666666"/>
          <w:spacing w:val="3"/>
          <w:w w:val="115"/>
          <w:sz w:val="18"/>
        </w:rPr>
        <w:t>зе</w:t>
      </w:r>
      <w:r>
        <w:rPr>
          <w:color w:val="3F3F3F"/>
          <w:spacing w:val="3"/>
          <w:w w:val="115"/>
          <w:sz w:val="18"/>
        </w:rPr>
        <w:t>л</w:t>
      </w:r>
      <w:r>
        <w:rPr>
          <w:color w:val="666666"/>
          <w:spacing w:val="3"/>
          <w:w w:val="115"/>
          <w:sz w:val="18"/>
        </w:rPr>
        <w:t>ё</w:t>
      </w:r>
      <w:r>
        <w:rPr>
          <w:color w:val="3F3F3F"/>
          <w:spacing w:val="3"/>
          <w:w w:val="115"/>
          <w:sz w:val="18"/>
        </w:rPr>
        <w:t>ный </w:t>
      </w:r>
      <w:r>
        <w:rPr>
          <w:color w:val="3F3F3F"/>
          <w:w w:val="115"/>
          <w:sz w:val="18"/>
        </w:rPr>
        <w:t>цвет - </w:t>
      </w:r>
      <w:r>
        <w:rPr>
          <w:color w:val="525252"/>
          <w:w w:val="115"/>
          <w:sz w:val="18"/>
        </w:rPr>
        <w:t>священный для мусульман,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указ</w:t>
      </w:r>
      <w:r>
        <w:rPr>
          <w:color w:val="262626"/>
          <w:w w:val="115"/>
          <w:sz w:val="18"/>
        </w:rPr>
        <w:t>ы</w:t>
      </w:r>
      <w:r>
        <w:rPr>
          <w:color w:val="525252"/>
          <w:w w:val="115"/>
          <w:sz w:val="18"/>
        </w:rPr>
        <w:t>вает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на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животворное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свойство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божественной </w:t>
      </w:r>
      <w:r>
        <w:rPr>
          <w:color w:val="3F3F3F"/>
          <w:w w:val="115"/>
          <w:sz w:val="18"/>
        </w:rPr>
        <w:t>воды</w:t>
      </w:r>
      <w:r>
        <w:rPr>
          <w:color w:val="3F3F3F"/>
          <w:spacing w:val="-23"/>
          <w:w w:val="115"/>
          <w:sz w:val="18"/>
        </w:rPr>
        <w:t> </w:t>
      </w:r>
      <w:r>
        <w:rPr>
          <w:rFonts w:ascii="Arial" w:hAnsi="Arial"/>
          <w:color w:val="3F3F3F"/>
          <w:w w:val="115"/>
          <w:sz w:val="16"/>
        </w:rPr>
        <w:t>(12).</w:t>
      </w:r>
    </w:p>
    <w:p>
      <w:pPr>
        <w:spacing w:line="254" w:lineRule="auto" w:before="5"/>
        <w:ind w:left="144" w:right="126" w:firstLine="307"/>
        <w:jc w:val="right"/>
        <w:rPr>
          <w:sz w:val="18"/>
        </w:rPr>
      </w:pPr>
      <w:r>
        <w:rPr>
          <w:color w:val="3F3F3F"/>
          <w:w w:val="105"/>
          <w:sz w:val="18"/>
        </w:rPr>
        <w:t>Мо</w:t>
      </w:r>
      <w:r>
        <w:rPr>
          <w:color w:val="262626"/>
          <w:w w:val="105"/>
          <w:sz w:val="18"/>
        </w:rPr>
        <w:t>ч</w:t>
      </w:r>
      <w:r>
        <w:rPr>
          <w:color w:val="525252"/>
          <w:w w:val="105"/>
          <w:sz w:val="18"/>
        </w:rPr>
        <w:t>а как символ божественной</w:t>
      </w:r>
      <w:r>
        <w:rPr>
          <w:color w:val="525252"/>
          <w:spacing w:val="2"/>
          <w:w w:val="105"/>
          <w:sz w:val="18"/>
        </w:rPr>
        <w:t> </w:t>
      </w:r>
      <w:r>
        <w:rPr>
          <w:color w:val="525252"/>
          <w:w w:val="105"/>
          <w:sz w:val="18"/>
        </w:rPr>
        <w:t>воды</w:t>
      </w:r>
      <w:r>
        <w:rPr>
          <w:color w:val="525252"/>
          <w:spacing w:val="35"/>
          <w:w w:val="105"/>
          <w:sz w:val="18"/>
        </w:rPr>
        <w:t> </w:t>
      </w:r>
      <w:r>
        <w:rPr>
          <w:color w:val="525252"/>
          <w:w w:val="105"/>
          <w:sz w:val="18"/>
        </w:rPr>
        <w:t>означает</w:t>
      </w:r>
      <w:r>
        <w:rPr>
          <w:color w:val="525252"/>
          <w:w w:val="115"/>
          <w:sz w:val="18"/>
        </w:rPr>
        <w:t> </w:t>
      </w:r>
      <w:r>
        <w:rPr>
          <w:color w:val="525252"/>
          <w:w w:val="105"/>
          <w:sz w:val="18"/>
        </w:rPr>
        <w:t>очищенную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жидкую </w:t>
      </w:r>
      <w:r>
        <w:rPr>
          <w:color w:val="262626"/>
          <w:w w:val="105"/>
          <w:sz w:val="18"/>
        </w:rPr>
        <w:t>ч</w:t>
      </w:r>
      <w:r>
        <w:rPr>
          <w:color w:val="666666"/>
          <w:w w:val="105"/>
          <w:sz w:val="18"/>
        </w:rPr>
        <w:t>аст</w:t>
      </w:r>
      <w:r>
        <w:rPr>
          <w:color w:val="3F3F3F"/>
          <w:w w:val="105"/>
          <w:sz w:val="18"/>
        </w:rPr>
        <w:t>ь, </w:t>
      </w:r>
      <w:r>
        <w:rPr>
          <w:color w:val="525252"/>
          <w:w w:val="105"/>
          <w:sz w:val="18"/>
        </w:rPr>
        <w:t>выходящую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из </w:t>
      </w:r>
      <w:r>
        <w:rPr>
          <w:color w:val="525252"/>
          <w:spacing w:val="6"/>
          <w:w w:val="105"/>
          <w:sz w:val="18"/>
        </w:rPr>
        <w:t> </w:t>
      </w:r>
      <w:r>
        <w:rPr>
          <w:color w:val="525252"/>
          <w:w w:val="105"/>
          <w:sz w:val="18"/>
        </w:rPr>
        <w:t>тела, </w:t>
      </w:r>
      <w:r>
        <w:rPr>
          <w:color w:val="525252"/>
          <w:spacing w:val="17"/>
          <w:w w:val="105"/>
          <w:sz w:val="18"/>
        </w:rPr>
        <w:t> </w:t>
      </w:r>
      <w:r>
        <w:rPr>
          <w:color w:val="525252"/>
          <w:w w:val="105"/>
          <w:sz w:val="18"/>
        </w:rPr>
        <w:t>то­</w:t>
      </w:r>
      <w:r>
        <w:rPr>
          <w:color w:val="525252"/>
          <w:w w:val="114"/>
          <w:sz w:val="18"/>
        </w:rPr>
        <w:t> </w:t>
      </w:r>
      <w:r>
        <w:rPr>
          <w:color w:val="525252"/>
          <w:w w:val="105"/>
          <w:sz w:val="18"/>
        </w:rPr>
        <w:t>гда как сухой осадок </w:t>
      </w:r>
      <w:r>
        <w:rPr>
          <w:color w:val="3F3F3F"/>
          <w:w w:val="105"/>
          <w:sz w:val="18"/>
        </w:rPr>
        <w:t>ибн </w:t>
      </w:r>
      <w:r>
        <w:rPr>
          <w:color w:val="525252"/>
          <w:w w:val="105"/>
          <w:sz w:val="18"/>
        </w:rPr>
        <w:t>У11, аил наз </w:t>
      </w:r>
      <w:r>
        <w:rPr>
          <w:color w:val="262626"/>
          <w:w w:val="105"/>
          <w:sz w:val="18"/>
        </w:rPr>
        <w:t>ы </w:t>
      </w:r>
      <w:r>
        <w:rPr>
          <w:color w:val="525252"/>
          <w:w w:val="105"/>
          <w:sz w:val="18"/>
        </w:rPr>
        <w:t>вает экск</w:t>
      </w:r>
      <w:r>
        <w:rPr>
          <w:color w:val="525252"/>
          <w:spacing w:val="19"/>
          <w:w w:val="105"/>
          <w:sz w:val="18"/>
        </w:rPr>
        <w:t> </w:t>
      </w:r>
      <w:r>
        <w:rPr>
          <w:color w:val="525252"/>
          <w:w w:val="105"/>
          <w:sz w:val="18"/>
        </w:rPr>
        <w:t>ре</w:t>
      </w:r>
      <w:r>
        <w:rPr>
          <w:color w:val="525252"/>
          <w:spacing w:val="-10"/>
          <w:w w:val="105"/>
          <w:sz w:val="18"/>
        </w:rPr>
        <w:t> </w:t>
      </w:r>
      <w:r>
        <w:rPr>
          <w:color w:val="262626"/>
          <w:w w:val="105"/>
          <w:sz w:val="18"/>
        </w:rPr>
        <w:t>­</w:t>
      </w:r>
      <w:r>
        <w:rPr>
          <w:color w:val="262626"/>
          <w:w w:val="83"/>
          <w:sz w:val="18"/>
        </w:rPr>
        <w:t> </w:t>
      </w:r>
      <w:r>
        <w:rPr>
          <w:color w:val="666666"/>
          <w:w w:val="105"/>
          <w:sz w:val="18"/>
        </w:rPr>
        <w:t>ментам   </w:t>
      </w:r>
      <w:r>
        <w:rPr>
          <w:color w:val="3F3F3F"/>
          <w:w w:val="105"/>
          <w:sz w:val="18"/>
        </w:rPr>
        <w:t>и </w:t>
      </w:r>
      <w:r>
        <w:rPr>
          <w:color w:val="262626"/>
          <w:w w:val="105"/>
          <w:sz w:val="18"/>
        </w:rPr>
        <w:t>,  </w:t>
      </w:r>
      <w:r>
        <w:rPr>
          <w:color w:val="525252"/>
          <w:w w:val="105"/>
          <w:sz w:val="18"/>
        </w:rPr>
        <w:t>в   которые  моча  затем</w:t>
      </w:r>
      <w:r>
        <w:rPr>
          <w:color w:val="525252"/>
          <w:spacing w:val="13"/>
          <w:w w:val="105"/>
          <w:sz w:val="18"/>
        </w:rPr>
        <w:t> </w:t>
      </w:r>
      <w:r>
        <w:rPr>
          <w:color w:val="525252"/>
          <w:w w:val="105"/>
          <w:sz w:val="18"/>
        </w:rPr>
        <w:t>возвращается </w:t>
      </w:r>
      <w:r>
        <w:rPr>
          <w:color w:val="525252"/>
          <w:spacing w:val="26"/>
          <w:w w:val="105"/>
          <w:sz w:val="18"/>
        </w:rPr>
        <w:t> </w:t>
      </w:r>
      <w:r>
        <w:rPr>
          <w:color w:val="525252"/>
          <w:w w:val="105"/>
          <w:sz w:val="18"/>
        </w:rPr>
        <w:t>уже</w:t>
      </w:r>
      <w:r>
        <w:rPr>
          <w:color w:val="525252"/>
          <w:w w:val="114"/>
          <w:sz w:val="18"/>
        </w:rPr>
        <w:t> </w:t>
      </w:r>
      <w:r>
        <w:rPr>
          <w:color w:val="3F3F3F"/>
          <w:w w:val="105"/>
          <w:sz w:val="18"/>
        </w:rPr>
        <w:t>в </w:t>
      </w:r>
      <w:r>
        <w:rPr>
          <w:color w:val="525252"/>
          <w:w w:val="105"/>
          <w:sz w:val="18"/>
        </w:rPr>
        <w:t>виде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божественной  воды </w:t>
      </w:r>
      <w:r>
        <w:rPr>
          <w:color w:val="525252"/>
          <w:w w:val="105"/>
          <w:sz w:val="16"/>
        </w:rPr>
        <w:t>(13 ]</w:t>
      </w:r>
      <w:r>
        <w:rPr>
          <w:color w:val="0F0F0F"/>
          <w:w w:val="105"/>
          <w:sz w:val="16"/>
        </w:rPr>
        <w:t>.  </w:t>
      </w:r>
      <w:r>
        <w:rPr>
          <w:color w:val="3F3F3F"/>
          <w:w w:val="105"/>
          <w:sz w:val="18"/>
        </w:rPr>
        <w:t>В</w:t>
      </w:r>
      <w:r>
        <w:rPr>
          <w:color w:val="3F3F3F"/>
          <w:spacing w:val="-8"/>
          <w:w w:val="105"/>
          <w:sz w:val="18"/>
        </w:rPr>
        <w:t> </w:t>
      </w:r>
      <w:r>
        <w:rPr>
          <w:color w:val="525252"/>
          <w:w w:val="105"/>
          <w:sz w:val="18"/>
        </w:rPr>
        <w:t>диалоге </w:t>
      </w:r>
      <w:r>
        <w:rPr>
          <w:color w:val="525252"/>
          <w:spacing w:val="37"/>
          <w:w w:val="105"/>
          <w:sz w:val="18"/>
        </w:rPr>
        <w:t> </w:t>
      </w:r>
      <w:r>
        <w:rPr>
          <w:color w:val="525252"/>
          <w:w w:val="105"/>
          <w:sz w:val="18"/>
        </w:rPr>
        <w:t>Клеопат</w:t>
      </w:r>
      <w:r>
        <w:rPr>
          <w:color w:val="262626"/>
          <w:w w:val="105"/>
          <w:sz w:val="18"/>
        </w:rPr>
        <w:t>­</w:t>
      </w:r>
      <w:r>
        <w:rPr>
          <w:color w:val="262626"/>
          <w:w w:val="113"/>
          <w:sz w:val="18"/>
        </w:rPr>
        <w:t> </w:t>
      </w:r>
      <w:r>
        <w:rPr>
          <w:color w:val="3F3F3F"/>
          <w:w w:val="105"/>
          <w:sz w:val="18"/>
        </w:rPr>
        <w:t>ры </w:t>
      </w:r>
      <w:r>
        <w:rPr>
          <w:color w:val="525252"/>
          <w:w w:val="105"/>
          <w:sz w:val="18"/>
        </w:rPr>
        <w:t>с мудрецами она </w:t>
      </w:r>
      <w:r>
        <w:rPr>
          <w:color w:val="3F3F3F"/>
          <w:w w:val="105"/>
          <w:sz w:val="18"/>
        </w:rPr>
        <w:t>спра</w:t>
      </w:r>
      <w:r>
        <w:rPr>
          <w:color w:val="262626"/>
          <w:w w:val="105"/>
          <w:sz w:val="18"/>
        </w:rPr>
        <w:t>ш</w:t>
      </w:r>
      <w:r>
        <w:rPr>
          <w:color w:val="525252"/>
          <w:w w:val="105"/>
          <w:sz w:val="18"/>
        </w:rPr>
        <w:t>ивает, почему</w:t>
      </w:r>
      <w:r>
        <w:rPr>
          <w:color w:val="525252"/>
          <w:spacing w:val="10"/>
          <w:w w:val="105"/>
          <w:sz w:val="18"/>
        </w:rPr>
        <w:t> </w:t>
      </w:r>
      <w:r>
        <w:rPr>
          <w:color w:val="525252"/>
          <w:w w:val="105"/>
          <w:sz w:val="18"/>
        </w:rPr>
        <w:t>камень</w:t>
      </w:r>
      <w:r>
        <w:rPr>
          <w:color w:val="525252"/>
          <w:spacing w:val="41"/>
          <w:w w:val="105"/>
          <w:sz w:val="18"/>
        </w:rPr>
        <w:t> </w:t>
      </w:r>
      <w:r>
        <w:rPr>
          <w:color w:val="525252"/>
          <w:w w:val="105"/>
          <w:sz w:val="18"/>
        </w:rPr>
        <w:t>на­</w:t>
      </w:r>
      <w:r>
        <w:rPr>
          <w:color w:val="525252"/>
          <w:spacing w:val="-1"/>
          <w:w w:val="116"/>
          <w:sz w:val="18"/>
        </w:rPr>
        <w:t> </w:t>
      </w:r>
      <w:r>
        <w:rPr>
          <w:color w:val="525252"/>
          <w:w w:val="105"/>
          <w:sz w:val="18"/>
        </w:rPr>
        <w:t>зывают мочой (ba ul)</w:t>
      </w:r>
      <w:r>
        <w:rPr>
          <w:color w:val="0F0F0F"/>
          <w:w w:val="105"/>
          <w:sz w:val="18"/>
        </w:rPr>
        <w:t>. </w:t>
      </w:r>
      <w:r>
        <w:rPr>
          <w:color w:val="3F3F3F"/>
          <w:w w:val="105"/>
          <w:sz w:val="18"/>
        </w:rPr>
        <w:t>Они </w:t>
      </w:r>
      <w:r>
        <w:rPr>
          <w:color w:val="525252"/>
          <w:w w:val="105"/>
          <w:sz w:val="18"/>
        </w:rPr>
        <w:t>отвечают </w:t>
      </w:r>
      <w:r>
        <w:rPr>
          <w:color w:val="262626"/>
          <w:w w:val="105"/>
          <w:sz w:val="18"/>
        </w:rPr>
        <w:t>: </w:t>
      </w:r>
      <w:r>
        <w:rPr>
          <w:color w:val="525252"/>
          <w:w w:val="105"/>
          <w:sz w:val="18"/>
        </w:rPr>
        <w:t>«</w:t>
      </w:r>
      <w:r>
        <w:rPr>
          <w:color w:val="262626"/>
          <w:w w:val="105"/>
          <w:sz w:val="18"/>
        </w:rPr>
        <w:t>П</w:t>
      </w:r>
      <w:r>
        <w:rPr>
          <w:color w:val="262626"/>
          <w:spacing w:val="-15"/>
          <w:w w:val="105"/>
          <w:sz w:val="18"/>
        </w:rPr>
        <w:t> </w:t>
      </w:r>
      <w:r>
        <w:rPr>
          <w:color w:val="525252"/>
          <w:w w:val="105"/>
          <w:sz w:val="18"/>
        </w:rPr>
        <w:t>отому</w:t>
      </w:r>
      <w:r>
        <w:rPr>
          <w:color w:val="525252"/>
          <w:spacing w:val="26"/>
          <w:w w:val="105"/>
          <w:sz w:val="18"/>
        </w:rPr>
        <w:t> </w:t>
      </w:r>
      <w:r>
        <w:rPr>
          <w:color w:val="3F3F3F"/>
          <w:w w:val="105"/>
          <w:sz w:val="18"/>
        </w:rPr>
        <w:t>что</w:t>
      </w:r>
      <w:r>
        <w:rPr>
          <w:color w:val="3F3F3F"/>
          <w:spacing w:val="-1"/>
          <w:w w:val="107"/>
          <w:sz w:val="18"/>
        </w:rPr>
        <w:t> </w:t>
      </w:r>
      <w:r>
        <w:rPr>
          <w:color w:val="3F3F3F"/>
          <w:w w:val="105"/>
          <w:sz w:val="18"/>
        </w:rPr>
        <w:t>красильщики </w:t>
      </w:r>
      <w:r>
        <w:rPr>
          <w:color w:val="525252"/>
          <w:w w:val="105"/>
          <w:sz w:val="18"/>
        </w:rPr>
        <w:t>с помощью </w:t>
      </w:r>
      <w:r>
        <w:rPr>
          <w:color w:val="666666"/>
          <w:spacing w:val="-3"/>
          <w:w w:val="105"/>
          <w:sz w:val="18"/>
        </w:rPr>
        <w:t>моч</w:t>
      </w:r>
      <w:r>
        <w:rPr>
          <w:color w:val="3F3F3F"/>
          <w:spacing w:val="-3"/>
          <w:w w:val="105"/>
          <w:sz w:val="18"/>
        </w:rPr>
        <w:t>и</w:t>
      </w:r>
      <w:r>
        <w:rPr>
          <w:color w:val="3F3F3F"/>
          <w:w w:val="105"/>
          <w:sz w:val="18"/>
        </w:rPr>
        <w:t> </w:t>
      </w:r>
      <w:r>
        <w:rPr>
          <w:color w:val="666666"/>
          <w:w w:val="105"/>
          <w:sz w:val="18"/>
        </w:rPr>
        <w:t>создают</w:t>
      </w:r>
      <w:r>
        <w:rPr>
          <w:color w:val="666666"/>
          <w:spacing w:val="14"/>
          <w:w w:val="105"/>
          <w:sz w:val="18"/>
        </w:rPr>
        <w:t> </w:t>
      </w:r>
      <w:r>
        <w:rPr>
          <w:color w:val="525252"/>
          <w:w w:val="105"/>
          <w:sz w:val="18"/>
        </w:rPr>
        <w:t>прекрасные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3F3F3F"/>
          <w:w w:val="105"/>
          <w:sz w:val="18"/>
        </w:rPr>
        <w:t>цвета» </w:t>
      </w:r>
      <w:r>
        <w:rPr>
          <w:rFonts w:ascii="Arial" w:hAnsi="Arial"/>
          <w:color w:val="3F3F3F"/>
          <w:w w:val="105"/>
          <w:sz w:val="16"/>
        </w:rPr>
        <w:t>(</w:t>
      </w:r>
      <w:r>
        <w:rPr>
          <w:rFonts w:ascii="Arial" w:hAnsi="Arial"/>
          <w:color w:val="262626"/>
          <w:w w:val="105"/>
          <w:sz w:val="16"/>
        </w:rPr>
        <w:t>1</w:t>
      </w:r>
      <w:r>
        <w:rPr>
          <w:rFonts w:ascii="Arial" w:hAnsi="Arial"/>
          <w:color w:val="3F3F3F"/>
          <w:w w:val="105"/>
          <w:sz w:val="16"/>
        </w:rPr>
        <w:t>4)</w:t>
      </w:r>
      <w:r>
        <w:rPr>
          <w:rFonts w:ascii="Arial" w:hAnsi="Arial"/>
          <w:color w:val="0F0F0F"/>
          <w:w w:val="105"/>
          <w:sz w:val="16"/>
        </w:rPr>
        <w:t>. </w:t>
      </w:r>
      <w:r>
        <w:rPr>
          <w:color w:val="525252"/>
          <w:w w:val="105"/>
          <w:sz w:val="18"/>
        </w:rPr>
        <w:t>Моча </w:t>
      </w:r>
      <w:r>
        <w:rPr>
          <w:color w:val="666666"/>
          <w:w w:val="105"/>
          <w:sz w:val="18"/>
        </w:rPr>
        <w:t>у </w:t>
      </w:r>
      <w:r>
        <w:rPr>
          <w:color w:val="525252"/>
          <w:w w:val="105"/>
          <w:sz w:val="18"/>
        </w:rPr>
        <w:t>красильщиков вьшолняла</w:t>
      </w:r>
      <w:r>
        <w:rPr>
          <w:color w:val="525252"/>
          <w:spacing w:val="36"/>
          <w:w w:val="105"/>
          <w:sz w:val="18"/>
        </w:rPr>
        <w:t> </w:t>
      </w:r>
      <w:r>
        <w:rPr>
          <w:color w:val="525252"/>
          <w:w w:val="105"/>
          <w:sz w:val="18"/>
        </w:rPr>
        <w:t>ту</w:t>
      </w:r>
      <w:r>
        <w:rPr>
          <w:color w:val="525252"/>
          <w:spacing w:val="21"/>
          <w:w w:val="105"/>
          <w:sz w:val="18"/>
        </w:rPr>
        <w:t> </w:t>
      </w:r>
      <w:r>
        <w:rPr>
          <w:color w:val="3F3F3F"/>
          <w:w w:val="105"/>
          <w:sz w:val="18"/>
        </w:rPr>
        <w:t>же</w:t>
      </w:r>
      <w:r>
        <w:rPr>
          <w:color w:val="3F3F3F"/>
          <w:spacing w:val="-1"/>
          <w:w w:val="111"/>
          <w:sz w:val="18"/>
        </w:rPr>
        <w:t> </w:t>
      </w:r>
      <w:r>
        <w:rPr>
          <w:color w:val="525252"/>
          <w:spacing w:val="3"/>
          <w:w w:val="105"/>
          <w:sz w:val="18"/>
        </w:rPr>
        <w:t>функцию</w:t>
      </w:r>
      <w:r>
        <w:rPr>
          <w:color w:val="262626"/>
          <w:spacing w:val="3"/>
          <w:w w:val="105"/>
          <w:sz w:val="18"/>
        </w:rPr>
        <w:t>, </w:t>
      </w:r>
      <w:r>
        <w:rPr>
          <w:color w:val="525252"/>
          <w:w w:val="105"/>
          <w:sz w:val="18"/>
        </w:rPr>
        <w:t>что </w:t>
      </w:r>
      <w:r>
        <w:rPr>
          <w:color w:val="3F3F3F"/>
          <w:w w:val="105"/>
          <w:sz w:val="18"/>
        </w:rPr>
        <w:t>и квасцы, на что </w:t>
      </w:r>
      <w:r>
        <w:rPr>
          <w:color w:val="525252"/>
          <w:w w:val="105"/>
          <w:sz w:val="18"/>
        </w:rPr>
        <w:t>указывает</w:t>
      </w:r>
      <w:r>
        <w:rPr>
          <w:color w:val="525252"/>
          <w:spacing w:val="-12"/>
          <w:w w:val="105"/>
          <w:sz w:val="18"/>
        </w:rPr>
        <w:t> </w:t>
      </w:r>
      <w:r>
        <w:rPr>
          <w:color w:val="3F3F3F"/>
          <w:w w:val="105"/>
          <w:sz w:val="18"/>
        </w:rPr>
        <w:t>Зосим</w:t>
      </w:r>
      <w:r>
        <w:rPr>
          <w:color w:val="3F3F3F"/>
          <w:spacing w:val="23"/>
          <w:w w:val="105"/>
          <w:sz w:val="18"/>
        </w:rPr>
        <w:t> </w:t>
      </w:r>
      <w:r>
        <w:rPr>
          <w:rFonts w:ascii="Arial" w:hAnsi="Arial"/>
          <w:color w:val="525252"/>
          <w:w w:val="105"/>
          <w:sz w:val="16"/>
        </w:rPr>
        <w:t>[15).</w:t>
      </w:r>
      <w:r>
        <w:rPr>
          <w:rFonts w:ascii="Arial" w:hAnsi="Arial"/>
          <w:color w:val="525252"/>
          <w:w w:val="115"/>
          <w:sz w:val="16"/>
        </w:rPr>
        <w:t> </w:t>
      </w:r>
      <w:r>
        <w:rPr>
          <w:color w:val="3F3F3F"/>
          <w:w w:val="105"/>
          <w:sz w:val="18"/>
        </w:rPr>
        <w:t>Текст: </w:t>
      </w:r>
      <w:r>
        <w:rPr>
          <w:color w:val="525252"/>
          <w:w w:val="105"/>
          <w:sz w:val="18"/>
        </w:rPr>
        <w:t>(67.3)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они </w:t>
      </w:r>
      <w:r>
        <w:rPr>
          <w:color w:val="3F3F3F"/>
          <w:w w:val="105"/>
          <w:sz w:val="18"/>
        </w:rPr>
        <w:t>на </w:t>
      </w:r>
      <w:r>
        <w:rPr>
          <w:color w:val="666666"/>
          <w:w w:val="105"/>
          <w:sz w:val="18"/>
        </w:rPr>
        <w:t>звал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её</w:t>
      </w:r>
      <w:r>
        <w:rPr>
          <w:color w:val="525252"/>
          <w:spacing w:val="20"/>
          <w:w w:val="105"/>
          <w:sz w:val="18"/>
        </w:rPr>
        <w:t> </w:t>
      </w:r>
      <w:r>
        <w:rPr>
          <w:color w:val="525252"/>
          <w:w w:val="105"/>
          <w:sz w:val="18"/>
        </w:rPr>
        <w:t>слюной</w:t>
      </w:r>
      <w:r>
        <w:rPr>
          <w:color w:val="525252"/>
          <w:spacing w:val="7"/>
          <w:w w:val="105"/>
          <w:sz w:val="18"/>
        </w:rPr>
        <w:t> </w:t>
      </w:r>
      <w:r>
        <w:rPr>
          <w:color w:val="666666"/>
          <w:w w:val="105"/>
          <w:sz w:val="18"/>
        </w:rPr>
        <w:t>со</w:t>
      </w:r>
      <w:r>
        <w:rPr>
          <w:color w:val="3F3F3F"/>
          <w:w w:val="105"/>
          <w:sz w:val="18"/>
        </w:rPr>
        <w:t>лнца,</w:t>
      </w:r>
      <w:r>
        <w:rPr>
          <w:color w:val="3F3F3F"/>
          <w:w w:val="111"/>
          <w:sz w:val="18"/>
        </w:rPr>
        <w:t> </w:t>
      </w:r>
      <w:r>
        <w:rPr>
          <w:color w:val="525252"/>
          <w:w w:val="105"/>
          <w:sz w:val="18"/>
        </w:rPr>
        <w:t>слюной </w:t>
      </w:r>
      <w:r>
        <w:rPr>
          <w:color w:val="3F3F3F"/>
          <w:w w:val="105"/>
          <w:sz w:val="18"/>
        </w:rPr>
        <w:t>дракона 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змеиным </w:t>
      </w:r>
      <w:r>
        <w:rPr>
          <w:color w:val="3F3F3F"/>
          <w:w w:val="105"/>
          <w:sz w:val="18"/>
        </w:rPr>
        <w:t>ядом, </w:t>
      </w:r>
      <w:r>
        <w:rPr>
          <w:color w:val="525252"/>
          <w:w w:val="105"/>
          <w:sz w:val="18"/>
        </w:rPr>
        <w:t>воздухом</w:t>
      </w:r>
      <w:r>
        <w:rPr>
          <w:color w:val="525252"/>
          <w:spacing w:val="9"/>
          <w:w w:val="105"/>
          <w:sz w:val="18"/>
        </w:rPr>
        <w:t> </w:t>
      </w:r>
      <w:r>
        <w:rPr>
          <w:color w:val="262626"/>
          <w:w w:val="105"/>
          <w:sz w:val="18"/>
        </w:rPr>
        <w:t>,</w:t>
      </w:r>
      <w:r>
        <w:rPr>
          <w:color w:val="262626"/>
          <w:spacing w:val="41"/>
          <w:w w:val="105"/>
          <w:sz w:val="18"/>
        </w:rPr>
        <w:t> </w:t>
      </w:r>
      <w:r>
        <w:rPr>
          <w:color w:val="525252"/>
          <w:w w:val="105"/>
          <w:sz w:val="18"/>
        </w:rPr>
        <w:t>духом</w:t>
      </w:r>
      <w:r>
        <w:rPr>
          <w:color w:val="525252"/>
          <w:spacing w:val="-1"/>
          <w:w w:val="113"/>
          <w:sz w:val="18"/>
        </w:rPr>
        <w:t> </w:t>
      </w:r>
      <w:r>
        <w:rPr>
          <w:color w:val="525252"/>
          <w:w w:val="105"/>
          <w:sz w:val="18"/>
        </w:rPr>
        <w:t>воздуха и женщиной, наводящей ужас </w:t>
      </w:r>
      <w:r>
        <w:rPr>
          <w:color w:val="3F3F3F"/>
          <w:w w:val="105"/>
          <w:sz w:val="18"/>
        </w:rPr>
        <w:t>на </w:t>
      </w:r>
      <w:r>
        <w:rPr>
          <w:color w:val="525252"/>
          <w:w w:val="105"/>
          <w:sz w:val="18"/>
        </w:rPr>
        <w:t>врага.</w:t>
      </w:r>
      <w:r>
        <w:rPr>
          <w:color w:val="525252"/>
          <w:spacing w:val="-14"/>
          <w:w w:val="105"/>
          <w:sz w:val="18"/>
        </w:rPr>
        <w:t> </w:t>
      </w:r>
      <w:r>
        <w:rPr>
          <w:color w:val="3F3F3F"/>
          <w:w w:val="105"/>
          <w:sz w:val="18"/>
        </w:rPr>
        <w:t>Под</w:t>
      </w:r>
    </w:p>
    <w:p>
      <w:pPr>
        <w:spacing w:before="4"/>
        <w:ind w:left="154" w:right="0" w:firstLine="0"/>
        <w:jc w:val="left"/>
        <w:rPr>
          <w:sz w:val="18"/>
        </w:rPr>
      </w:pPr>
      <w:r>
        <w:rPr>
          <w:color w:val="525252"/>
          <w:w w:val="110"/>
          <w:sz w:val="18"/>
        </w:rPr>
        <w:t>этим они подразумевали </w:t>
      </w:r>
      <w:r>
        <w:rPr>
          <w:color w:val="3F3F3F"/>
          <w:w w:val="110"/>
          <w:sz w:val="18"/>
        </w:rPr>
        <w:t>черноту</w:t>
      </w:r>
      <w:r>
        <w:rPr>
          <w:color w:val="262626"/>
          <w:w w:val="110"/>
          <w:sz w:val="18"/>
        </w:rPr>
        <w:t>. </w:t>
      </w:r>
      <w:r>
        <w:rPr>
          <w:color w:val="525252"/>
          <w:w w:val="110"/>
          <w:sz w:val="18"/>
        </w:rPr>
        <w:t>(67.5)</w:t>
      </w:r>
    </w:p>
    <w:p>
      <w:pPr>
        <w:spacing w:line="252" w:lineRule="auto" w:before="14"/>
        <w:ind w:left="144" w:right="141" w:firstLine="313"/>
        <w:jc w:val="left"/>
        <w:rPr>
          <w:sz w:val="18"/>
        </w:rPr>
      </w:pPr>
      <w:r>
        <w:rPr>
          <w:color w:val="525252"/>
          <w:w w:val="115"/>
          <w:sz w:val="18"/>
        </w:rPr>
        <w:t>«Слюна солнца» как символ божественной </w:t>
      </w:r>
      <w:r>
        <w:rPr>
          <w:color w:val="3F3F3F"/>
          <w:w w:val="115"/>
          <w:sz w:val="18"/>
        </w:rPr>
        <w:t>во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ды указывает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её парадоксальную влажно-сухую </w:t>
      </w:r>
      <w:r>
        <w:rPr>
          <w:color w:val="525252"/>
          <w:spacing w:val="-1"/>
          <w:w w:val="112"/>
          <w:sz w:val="18"/>
        </w:rPr>
        <w:t>природу</w:t>
      </w:r>
      <w:r>
        <w:rPr>
          <w:color w:val="525252"/>
          <w:w w:val="112"/>
          <w:sz w:val="18"/>
        </w:rPr>
        <w:t>,</w:t>
      </w:r>
      <w:r>
        <w:rPr>
          <w:color w:val="525252"/>
          <w:sz w:val="18"/>
        </w:rPr>
        <w:t> </w:t>
      </w:r>
      <w:r>
        <w:rPr>
          <w:color w:val="525252"/>
          <w:spacing w:val="14"/>
          <w:sz w:val="18"/>
        </w:rPr>
        <w:t> </w:t>
      </w:r>
      <w:r>
        <w:rPr>
          <w:color w:val="525252"/>
          <w:w w:val="112"/>
          <w:sz w:val="18"/>
        </w:rPr>
        <w:t>то</w:t>
      </w:r>
      <w:r>
        <w:rPr>
          <w:color w:val="525252"/>
          <w:spacing w:val="-80"/>
          <w:w w:val="112"/>
          <w:sz w:val="18"/>
        </w:rPr>
        <w:t>1</w:t>
      </w:r>
      <w:r>
        <w:rPr>
          <w:color w:val="A0A0A0"/>
          <w:spacing w:val="-3"/>
          <w:w w:val="100"/>
          <w:sz w:val="18"/>
        </w:rPr>
        <w:t>·</w:t>
      </w:r>
      <w:r>
        <w:rPr>
          <w:color w:val="525252"/>
          <w:spacing w:val="-1"/>
          <w:w w:val="100"/>
          <w:sz w:val="18"/>
        </w:rPr>
        <w:t>д</w:t>
      </w:r>
      <w:r>
        <w:rPr>
          <w:color w:val="525252"/>
          <w:w w:val="100"/>
          <w:sz w:val="18"/>
        </w:rPr>
        <w:t>а</w:t>
      </w:r>
      <w:r>
        <w:rPr>
          <w:color w:val="525252"/>
          <w:sz w:val="18"/>
        </w:rPr>
        <w:t>  </w:t>
      </w:r>
      <w:r>
        <w:rPr>
          <w:color w:val="525252"/>
          <w:spacing w:val="-1"/>
          <w:sz w:val="18"/>
        </w:rPr>
        <w:t> </w:t>
      </w:r>
      <w:r>
        <w:rPr>
          <w:color w:val="525252"/>
          <w:spacing w:val="-1"/>
          <w:w w:val="100"/>
          <w:sz w:val="18"/>
        </w:rPr>
        <w:t>ка</w:t>
      </w:r>
      <w:r>
        <w:rPr>
          <w:color w:val="525252"/>
          <w:w w:val="100"/>
          <w:sz w:val="18"/>
        </w:rPr>
        <w:t>к</w:t>
      </w:r>
      <w:r>
        <w:rPr>
          <w:color w:val="525252"/>
          <w:sz w:val="18"/>
        </w:rPr>
        <w:t>   </w:t>
      </w:r>
      <w:r>
        <w:rPr>
          <w:color w:val="525252"/>
          <w:spacing w:val="-14"/>
          <w:sz w:val="18"/>
        </w:rPr>
        <w:t> </w:t>
      </w:r>
      <w:r>
        <w:rPr>
          <w:color w:val="525252"/>
          <w:w w:val="110"/>
          <w:sz w:val="18"/>
        </w:rPr>
        <w:t>«слюна</w:t>
      </w:r>
      <w:r>
        <w:rPr>
          <w:color w:val="525252"/>
          <w:sz w:val="18"/>
        </w:rPr>
        <w:t> </w:t>
      </w:r>
      <w:r>
        <w:rPr>
          <w:color w:val="525252"/>
          <w:spacing w:val="15"/>
          <w:sz w:val="18"/>
        </w:rPr>
        <w:t> </w:t>
      </w:r>
      <w:r>
        <w:rPr>
          <w:color w:val="525252"/>
          <w:spacing w:val="-1"/>
          <w:w w:val="112"/>
          <w:sz w:val="18"/>
        </w:rPr>
        <w:t>дракона</w:t>
      </w:r>
      <w:r>
        <w:rPr>
          <w:color w:val="525252"/>
          <w:w w:val="112"/>
          <w:sz w:val="18"/>
        </w:rPr>
        <w:t>»</w:t>
      </w:r>
      <w:r>
        <w:rPr>
          <w:color w:val="525252"/>
          <w:sz w:val="18"/>
        </w:rPr>
        <w:t>  </w:t>
      </w:r>
      <w:r>
        <w:rPr>
          <w:color w:val="525252"/>
          <w:spacing w:val="-14"/>
          <w:sz w:val="18"/>
        </w:rPr>
        <w:t> </w:t>
      </w:r>
      <w:r>
        <w:rPr>
          <w:color w:val="3F3F3F"/>
          <w:w w:val="112"/>
          <w:sz w:val="18"/>
        </w:rPr>
        <w:t>и</w:t>
      </w:r>
      <w:r>
        <w:rPr>
          <w:color w:val="3F3F3F"/>
          <w:sz w:val="18"/>
        </w:rPr>
        <w:t>  </w:t>
      </w:r>
      <w:r>
        <w:rPr>
          <w:color w:val="3F3F3F"/>
          <w:spacing w:val="-14"/>
          <w:sz w:val="18"/>
        </w:rPr>
        <w:t> </w:t>
      </w:r>
      <w:r>
        <w:rPr>
          <w:color w:val="666666"/>
          <w:w w:val="111"/>
          <w:sz w:val="18"/>
        </w:rPr>
        <w:t>«змеиный </w:t>
      </w:r>
      <w:r>
        <w:rPr>
          <w:color w:val="525252"/>
          <w:w w:val="115"/>
          <w:sz w:val="18"/>
        </w:rPr>
        <w:t>яд» </w:t>
      </w:r>
      <w:r>
        <w:rPr>
          <w:color w:val="3F3F3F"/>
          <w:w w:val="115"/>
          <w:sz w:val="18"/>
        </w:rPr>
        <w:t>- н</w:t>
      </w:r>
      <w:r>
        <w:rPr>
          <w:color w:val="666666"/>
          <w:w w:val="115"/>
          <w:sz w:val="18"/>
        </w:rPr>
        <w:t>а </w:t>
      </w:r>
      <w:r>
        <w:rPr>
          <w:color w:val="525252"/>
          <w:w w:val="115"/>
          <w:sz w:val="18"/>
        </w:rPr>
        <w:t>её  тёмную,  </w:t>
      </w:r>
      <w:r>
        <w:rPr>
          <w:color w:val="3F3F3F"/>
          <w:w w:val="115"/>
          <w:sz w:val="18"/>
        </w:rPr>
        <w:t>ядовитую </w:t>
      </w:r>
      <w:r>
        <w:rPr>
          <w:color w:val="666666"/>
          <w:w w:val="115"/>
          <w:sz w:val="18"/>
        </w:rPr>
        <w:t>сторону. </w:t>
      </w:r>
      <w:r>
        <w:rPr>
          <w:color w:val="525252"/>
          <w:w w:val="115"/>
          <w:sz w:val="18"/>
        </w:rPr>
        <w:t>«Воздух» 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«дух </w:t>
      </w:r>
      <w:r>
        <w:rPr>
          <w:color w:val="3F3F3F"/>
          <w:w w:val="115"/>
          <w:sz w:val="18"/>
        </w:rPr>
        <w:t>во</w:t>
      </w:r>
      <w:r>
        <w:rPr>
          <w:color w:val="666666"/>
          <w:w w:val="115"/>
          <w:sz w:val="18"/>
        </w:rPr>
        <w:t>здуха » </w:t>
      </w:r>
      <w:r>
        <w:rPr>
          <w:color w:val="3F3F3F"/>
          <w:w w:val="115"/>
          <w:sz w:val="18"/>
        </w:rPr>
        <w:t>напоминают нам </w:t>
      </w:r>
      <w:r>
        <w:rPr>
          <w:i/>
          <w:color w:val="525252"/>
          <w:w w:val="115"/>
          <w:sz w:val="19"/>
        </w:rPr>
        <w:t>что </w:t>
      </w:r>
      <w:r>
        <w:rPr>
          <w:color w:val="525252"/>
          <w:w w:val="115"/>
          <w:sz w:val="18"/>
        </w:rPr>
        <w:t>пар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дым соединяются в воздухе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И, наконец</w:t>
      </w:r>
      <w:r>
        <w:rPr>
          <w:color w:val="666666"/>
          <w:w w:val="115"/>
          <w:sz w:val="18"/>
        </w:rPr>
        <w:t>, </w:t>
      </w:r>
      <w:r>
        <w:rPr>
          <w:color w:val="525252"/>
          <w:w w:val="115"/>
          <w:sz w:val="18"/>
        </w:rPr>
        <w:t>«женщина, на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водящая </w:t>
      </w:r>
      <w:r>
        <w:rPr>
          <w:color w:val="666666"/>
          <w:w w:val="115"/>
          <w:sz w:val="18"/>
        </w:rPr>
        <w:t>ужас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врага» </w:t>
      </w:r>
      <w:r>
        <w:rPr>
          <w:color w:val="666666"/>
          <w:spacing w:val="2"/>
          <w:w w:val="115"/>
          <w:sz w:val="18"/>
        </w:rPr>
        <w:t>у</w:t>
      </w:r>
      <w:r>
        <w:rPr>
          <w:color w:val="3F3F3F"/>
          <w:spacing w:val="2"/>
          <w:w w:val="115"/>
          <w:sz w:val="18"/>
        </w:rPr>
        <w:t>ка</w:t>
      </w:r>
      <w:r>
        <w:rPr>
          <w:color w:val="666666"/>
          <w:spacing w:val="2"/>
          <w:w w:val="115"/>
          <w:sz w:val="18"/>
        </w:rPr>
        <w:t>зывает </w:t>
      </w:r>
      <w:r>
        <w:rPr>
          <w:color w:val="3F3F3F"/>
          <w:w w:val="115"/>
          <w:sz w:val="18"/>
        </w:rPr>
        <w:t>на </w:t>
      </w:r>
      <w:r>
        <w:rPr>
          <w:color w:val="666666"/>
          <w:spacing w:val="2"/>
          <w:w w:val="115"/>
          <w:sz w:val="18"/>
        </w:rPr>
        <w:t>пугаю</w:t>
      </w:r>
      <w:r>
        <w:rPr>
          <w:color w:val="3F3F3F"/>
          <w:spacing w:val="2"/>
          <w:w w:val="115"/>
          <w:sz w:val="18"/>
        </w:rPr>
        <w:t>щую </w:t>
      </w:r>
      <w:r>
        <w:rPr>
          <w:color w:val="525252"/>
          <w:w w:val="115"/>
          <w:sz w:val="18"/>
        </w:rPr>
        <w:t>вторую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черно</w:t>
      </w:r>
      <w:r>
        <w:rPr>
          <w:color w:val="666666"/>
          <w:w w:val="115"/>
          <w:sz w:val="18"/>
        </w:rPr>
        <w:t>ту</w:t>
      </w:r>
      <w:r>
        <w:rPr>
          <w:color w:val="3F3F3F"/>
          <w:w w:val="115"/>
          <w:sz w:val="18"/>
        </w:rPr>
        <w:t>.</w:t>
      </w:r>
      <w:r>
        <w:rPr>
          <w:color w:val="3F3F3F"/>
          <w:spacing w:val="-20"/>
          <w:w w:val="115"/>
          <w:sz w:val="18"/>
        </w:rPr>
        <w:t> </w:t>
      </w:r>
      <w:r>
        <w:rPr>
          <w:color w:val="3F3F3F"/>
          <w:w w:val="115"/>
          <w:sz w:val="18"/>
        </w:rPr>
        <w:t>Все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эти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символы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3F3F3F"/>
          <w:w w:val="115"/>
          <w:sz w:val="18"/>
        </w:rPr>
        <w:t>иллюстри</w:t>
      </w:r>
      <w:r>
        <w:rPr>
          <w:color w:val="3F3F3F"/>
          <w:spacing w:val="-40"/>
          <w:w w:val="115"/>
          <w:sz w:val="18"/>
        </w:rPr>
        <w:t> </w:t>
      </w:r>
      <w:r>
        <w:rPr>
          <w:color w:val="3F3F3F"/>
          <w:w w:val="115"/>
          <w:sz w:val="18"/>
        </w:rPr>
        <w:t>р</w:t>
      </w:r>
      <w:r>
        <w:rPr>
          <w:color w:val="666666"/>
          <w:w w:val="115"/>
          <w:sz w:val="18"/>
        </w:rPr>
        <w:t>уют</w:t>
      </w:r>
      <w:r>
        <w:rPr>
          <w:color w:val="666666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ос­ </w:t>
      </w:r>
      <w:r>
        <w:rPr>
          <w:color w:val="3F3F3F"/>
          <w:w w:val="115"/>
          <w:sz w:val="18"/>
        </w:rPr>
        <w:t>новн</w:t>
      </w:r>
      <w:r>
        <w:rPr>
          <w:color w:val="666666"/>
          <w:w w:val="115"/>
          <w:sz w:val="18"/>
        </w:rPr>
        <w:t>ую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ерту алхимии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в странном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парадоксаль­ </w:t>
      </w:r>
      <w:r>
        <w:rPr>
          <w:color w:val="3F3F3F"/>
          <w:w w:val="115"/>
          <w:sz w:val="18"/>
        </w:rPr>
        <w:t>ном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единении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противоположностей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не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отбрасывает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ся та отвратительная, </w:t>
      </w:r>
      <w:r>
        <w:rPr>
          <w:color w:val="3F3F3F"/>
          <w:w w:val="115"/>
          <w:sz w:val="18"/>
        </w:rPr>
        <w:t>дьявольская </w:t>
      </w:r>
      <w:r>
        <w:rPr>
          <w:color w:val="525252"/>
          <w:w w:val="115"/>
          <w:sz w:val="18"/>
        </w:rPr>
        <w:t>сторона самости, </w:t>
      </w:r>
      <w:r>
        <w:rPr>
          <w:color w:val="3F3F3F"/>
          <w:w w:val="115"/>
          <w:sz w:val="18"/>
        </w:rPr>
        <w:t>ко</w:t>
      </w:r>
      <w:r>
        <w:rPr>
          <w:color w:val="666666"/>
          <w:w w:val="115"/>
          <w:sz w:val="18"/>
        </w:rPr>
        <w:t>торая </w:t>
      </w:r>
      <w:r>
        <w:rPr>
          <w:color w:val="525252"/>
          <w:w w:val="115"/>
          <w:sz w:val="18"/>
        </w:rPr>
        <w:t>обычно отвергается</w:t>
      </w:r>
      <w:r>
        <w:rPr>
          <w:color w:val="525252"/>
          <w:spacing w:val="26"/>
          <w:w w:val="115"/>
          <w:sz w:val="18"/>
        </w:rPr>
        <w:t> </w:t>
      </w:r>
      <w:r>
        <w:rPr>
          <w:color w:val="3F3F3F"/>
          <w:w w:val="115"/>
          <w:sz w:val="18"/>
        </w:rPr>
        <w:t>людьми.</w:t>
      </w:r>
    </w:p>
    <w:p>
      <w:pPr>
        <w:spacing w:line="254" w:lineRule="auto" w:before="15"/>
        <w:ind w:left="141" w:right="141" w:firstLine="297"/>
        <w:jc w:val="both"/>
        <w:rPr>
          <w:sz w:val="16"/>
        </w:rPr>
      </w:pPr>
      <w:r>
        <w:rPr>
          <w:color w:val="3F3F3F"/>
          <w:w w:val="115"/>
          <w:sz w:val="18"/>
        </w:rPr>
        <w:t>Текс</w:t>
      </w:r>
      <w:r>
        <w:rPr>
          <w:color w:val="666666"/>
          <w:w w:val="115"/>
          <w:sz w:val="18"/>
        </w:rPr>
        <w:t>т</w:t>
      </w:r>
      <w:r>
        <w:rPr>
          <w:color w:val="3F3F3F"/>
          <w:w w:val="115"/>
          <w:sz w:val="18"/>
        </w:rPr>
        <w:t>: </w:t>
      </w:r>
      <w:r>
        <w:rPr>
          <w:color w:val="525252"/>
          <w:w w:val="115"/>
          <w:sz w:val="18"/>
        </w:rPr>
        <w:t>(67.5)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её </w:t>
      </w:r>
      <w:r>
        <w:rPr>
          <w:color w:val="3F3F3F"/>
          <w:w w:val="115"/>
          <w:sz w:val="18"/>
        </w:rPr>
        <w:t>назвали </w:t>
      </w:r>
      <w:r>
        <w:rPr>
          <w:color w:val="525252"/>
          <w:w w:val="115"/>
          <w:sz w:val="18"/>
        </w:rPr>
        <w:t>водой двенадцати зна­ </w:t>
      </w:r>
      <w:r>
        <w:rPr>
          <w:color w:val="3F3F3F"/>
          <w:w w:val="115"/>
          <w:sz w:val="18"/>
        </w:rPr>
        <w:t>ков </w:t>
      </w:r>
      <w:r>
        <w:rPr>
          <w:color w:val="525252"/>
          <w:w w:val="115"/>
          <w:sz w:val="18"/>
        </w:rPr>
        <w:t>зодиака </w:t>
      </w:r>
      <w:r>
        <w:rPr>
          <w:color w:val="3F3F3F"/>
          <w:w w:val="115"/>
          <w:sz w:val="18"/>
        </w:rPr>
        <w:t>и разделили </w:t>
      </w:r>
      <w:r>
        <w:rPr>
          <w:color w:val="525252"/>
          <w:w w:val="115"/>
          <w:sz w:val="18"/>
        </w:rPr>
        <w:t>её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девять </w:t>
      </w:r>
      <w:r>
        <w:rPr>
          <w:color w:val="666666"/>
          <w:spacing w:val="-4"/>
          <w:w w:val="115"/>
          <w:sz w:val="18"/>
        </w:rPr>
        <w:t>Сiмач</w:t>
      </w:r>
      <w:r>
        <w:rPr>
          <w:color w:val="3F3F3F"/>
          <w:spacing w:val="-4"/>
          <w:w w:val="115"/>
          <w:sz w:val="18"/>
        </w:rPr>
        <w:t>иваний. </w:t>
      </w:r>
      <w:r>
        <w:rPr>
          <w:color w:val="3F3F3F"/>
          <w:w w:val="115"/>
          <w:sz w:val="18"/>
        </w:rPr>
        <w:t>Тело </w:t>
      </w:r>
      <w:r>
        <w:rPr>
          <w:color w:val="525252"/>
          <w:w w:val="115"/>
          <w:sz w:val="18"/>
        </w:rPr>
        <w:t>и семь смачиваний распределили no домам се­ ми планет. </w:t>
      </w:r>
      <w:r>
        <w:rPr>
          <w:color w:val="3F3F3F"/>
          <w:spacing w:val="-3"/>
          <w:w w:val="115"/>
          <w:sz w:val="18"/>
        </w:rPr>
        <w:t>Потом</w:t>
      </w:r>
      <w:r>
        <w:rPr>
          <w:color w:val="666666"/>
          <w:spacing w:val="-3"/>
          <w:w w:val="115"/>
          <w:sz w:val="18"/>
        </w:rPr>
        <w:t>у </w:t>
      </w:r>
      <w:r>
        <w:rPr>
          <w:color w:val="525252"/>
          <w:w w:val="115"/>
          <w:sz w:val="18"/>
        </w:rPr>
        <w:t>они назвали </w:t>
      </w:r>
      <w:r>
        <w:rPr>
          <w:color w:val="3F3F3F"/>
          <w:w w:val="115"/>
          <w:sz w:val="18"/>
        </w:rPr>
        <w:t>девять </w:t>
      </w:r>
      <w:r>
        <w:rPr>
          <w:color w:val="525252"/>
          <w:w w:val="115"/>
          <w:sz w:val="18"/>
        </w:rPr>
        <w:t>смачиваний (именами]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666666"/>
          <w:w w:val="115"/>
          <w:sz w:val="18"/>
        </w:rPr>
        <w:t>сем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планет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5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23"/>
          <w:w w:val="115"/>
          <w:sz w:val="18"/>
        </w:rPr>
        <w:t> </w:t>
      </w:r>
      <w:r>
        <w:rPr>
          <w:color w:val="525252"/>
          <w:sz w:val="18"/>
        </w:rPr>
        <w:t>сыно11'1</w:t>
      </w:r>
      <w:r>
        <w:rPr>
          <w:color w:val="525252"/>
          <w:spacing w:val="-18"/>
          <w:sz w:val="18"/>
        </w:rPr>
        <w:t> </w:t>
      </w:r>
      <w:r>
        <w:rPr>
          <w:color w:val="525252"/>
          <w:w w:val="115"/>
          <w:sz w:val="18"/>
        </w:rPr>
        <w:t>rода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жёлтой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крас­ </w:t>
      </w:r>
      <w:r>
        <w:rPr>
          <w:color w:val="3F3F3F"/>
          <w:w w:val="115"/>
          <w:sz w:val="18"/>
        </w:rPr>
        <w:t>нотой, и </w:t>
      </w:r>
      <w:r>
        <w:rPr>
          <w:color w:val="525252"/>
          <w:w w:val="115"/>
          <w:sz w:val="18"/>
        </w:rPr>
        <w:t>сыном </w:t>
      </w:r>
      <w:r>
        <w:rPr>
          <w:color w:val="3F3F3F"/>
          <w:w w:val="115"/>
          <w:sz w:val="18"/>
        </w:rPr>
        <w:t>шести </w:t>
      </w:r>
      <w:r>
        <w:rPr>
          <w:color w:val="525252"/>
          <w:w w:val="115"/>
          <w:sz w:val="18"/>
        </w:rPr>
        <w:t>тел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то </w:t>
      </w:r>
      <w:r>
        <w:rPr>
          <w:color w:val="3F3F3F"/>
          <w:w w:val="115"/>
          <w:sz w:val="18"/>
        </w:rPr>
        <w:t>есть </w:t>
      </w:r>
      <w:r>
        <w:rPr>
          <w:color w:val="3F3F3F"/>
          <w:spacing w:val="2"/>
          <w:w w:val="115"/>
          <w:sz w:val="18"/>
        </w:rPr>
        <w:t>ше</w:t>
      </w:r>
      <w:r>
        <w:rPr>
          <w:color w:val="666666"/>
          <w:spacing w:val="2"/>
          <w:w w:val="115"/>
          <w:sz w:val="18"/>
        </w:rPr>
        <w:t>ст</w:t>
      </w:r>
      <w:r>
        <w:rPr>
          <w:color w:val="3F3F3F"/>
          <w:spacing w:val="2"/>
          <w:w w:val="115"/>
          <w:sz w:val="18"/>
        </w:rPr>
        <w:t>и </w:t>
      </w:r>
      <w:r>
        <w:rPr>
          <w:color w:val="3F3F3F"/>
          <w:w w:val="115"/>
          <w:sz w:val="18"/>
        </w:rPr>
        <w:t>ча</w:t>
      </w:r>
      <w:r>
        <w:rPr>
          <w:color w:val="666666"/>
          <w:w w:val="115"/>
          <w:sz w:val="18"/>
        </w:rPr>
        <w:t>стей </w:t>
      </w:r>
      <w:r>
        <w:rPr>
          <w:color w:val="525252"/>
          <w:w w:val="115"/>
          <w:sz w:val="18"/>
        </w:rPr>
        <w:t>воды, которые нужны для окрашивания в </w:t>
      </w:r>
      <w:r>
        <w:rPr>
          <w:color w:val="3F3F3F"/>
          <w:w w:val="115"/>
          <w:sz w:val="18"/>
        </w:rPr>
        <w:t>красный цвет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8"/>
          <w:w w:val="115"/>
          <w:sz w:val="18"/>
        </w:rPr>
        <w:t> </w:t>
      </w:r>
      <w:r>
        <w:rPr>
          <w:color w:val="525252"/>
          <w:w w:val="115"/>
          <w:sz w:val="16"/>
        </w:rPr>
        <w:t>(67.1</w:t>
      </w:r>
      <w:r>
        <w:rPr>
          <w:color w:val="262626"/>
          <w:w w:val="115"/>
          <w:sz w:val="16"/>
        </w:rPr>
        <w:t>1</w:t>
      </w:r>
      <w:r>
        <w:rPr>
          <w:color w:val="525252"/>
          <w:w w:val="115"/>
          <w:sz w:val="16"/>
        </w:rPr>
        <w:t>)</w:t>
      </w:r>
    </w:p>
    <w:p>
      <w:pPr>
        <w:spacing w:line="254" w:lineRule="auto" w:before="0"/>
        <w:ind w:left="144" w:right="134" w:firstLine="306"/>
        <w:jc w:val="both"/>
        <w:rPr>
          <w:sz w:val="18"/>
        </w:rPr>
      </w:pP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«Книге о серебристой воде» упоминаются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зна­ </w:t>
      </w:r>
      <w:r>
        <w:rPr>
          <w:color w:val="3F3F3F"/>
          <w:w w:val="115"/>
          <w:sz w:val="18"/>
        </w:rPr>
        <w:t>ки </w:t>
      </w:r>
      <w:r>
        <w:rPr>
          <w:color w:val="525252"/>
          <w:w w:val="115"/>
          <w:sz w:val="18"/>
        </w:rPr>
        <w:t>зодиака </w:t>
      </w:r>
      <w:r>
        <w:rPr>
          <w:color w:val="3F3F3F"/>
          <w:w w:val="115"/>
          <w:sz w:val="18"/>
        </w:rPr>
        <w:t>и </w:t>
      </w:r>
      <w:r>
        <w:rPr>
          <w:color w:val="666666"/>
          <w:w w:val="115"/>
          <w:sz w:val="18"/>
        </w:rPr>
        <w:t>семь </w:t>
      </w:r>
      <w:r>
        <w:rPr>
          <w:color w:val="525252"/>
          <w:spacing w:val="-6"/>
          <w:w w:val="115"/>
          <w:sz w:val="18"/>
        </w:rPr>
        <w:t>пла</w:t>
      </w:r>
      <w:r>
        <w:rPr>
          <w:color w:val="262626"/>
          <w:spacing w:val="-6"/>
          <w:w w:val="115"/>
          <w:sz w:val="18"/>
        </w:rPr>
        <w:t>н</w:t>
      </w:r>
      <w:r>
        <w:rPr>
          <w:color w:val="525252"/>
          <w:spacing w:val="-6"/>
          <w:w w:val="115"/>
          <w:sz w:val="18"/>
        </w:rPr>
        <w:t>ет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приводится </w:t>
      </w:r>
      <w:r>
        <w:rPr>
          <w:color w:val="666666"/>
          <w:w w:val="115"/>
          <w:sz w:val="18"/>
        </w:rPr>
        <w:t>следую</w:t>
      </w:r>
      <w:r>
        <w:rPr>
          <w:color w:val="3F3F3F"/>
          <w:w w:val="115"/>
          <w:sz w:val="18"/>
        </w:rPr>
        <w:t>щее </w:t>
      </w:r>
      <w:r>
        <w:rPr>
          <w:color w:val="525252"/>
          <w:w w:val="115"/>
          <w:sz w:val="18"/>
        </w:rPr>
        <w:t>объяснение: «Это снадобье </w:t>
      </w:r>
      <w:r>
        <w:rPr>
          <w:color w:val="3F3F3F"/>
          <w:w w:val="115"/>
          <w:sz w:val="18"/>
        </w:rPr>
        <w:t>- их </w:t>
      </w:r>
      <w:r>
        <w:rPr>
          <w:color w:val="525252"/>
          <w:w w:val="115"/>
          <w:sz w:val="18"/>
        </w:rPr>
        <w:t>эликсир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создаётся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множества </w:t>
      </w:r>
      <w:r>
        <w:rPr>
          <w:color w:val="3F3F3F"/>
          <w:w w:val="115"/>
          <w:sz w:val="18"/>
        </w:rPr>
        <w:t>вещей </w:t>
      </w:r>
      <w:r>
        <w:rPr>
          <w:color w:val="525252"/>
          <w:w w:val="115"/>
          <w:sz w:val="18"/>
        </w:rPr>
        <w:t>согласно этому расчету. </w:t>
      </w:r>
      <w:r>
        <w:rPr>
          <w:color w:val="262626"/>
          <w:spacing w:val="-3"/>
          <w:w w:val="115"/>
          <w:sz w:val="18"/>
        </w:rPr>
        <w:t>П</w:t>
      </w:r>
      <w:r>
        <w:rPr>
          <w:color w:val="525252"/>
          <w:spacing w:val="-3"/>
          <w:w w:val="115"/>
          <w:sz w:val="18"/>
        </w:rPr>
        <w:t>од </w:t>
      </w:r>
      <w:r>
        <w:rPr>
          <w:color w:val="525252"/>
          <w:spacing w:val="-1"/>
          <w:w w:val="112"/>
          <w:sz w:val="18"/>
        </w:rPr>
        <w:t>снадобье</w:t>
      </w:r>
      <w:r>
        <w:rPr>
          <w:color w:val="525252"/>
          <w:w w:val="112"/>
          <w:sz w:val="18"/>
        </w:rPr>
        <w:t>м</w:t>
      </w:r>
      <w:r>
        <w:rPr>
          <w:color w:val="525252"/>
          <w:sz w:val="18"/>
        </w:rPr>
        <w:t> </w:t>
      </w:r>
      <w:r>
        <w:rPr>
          <w:color w:val="525252"/>
          <w:spacing w:val="-19"/>
          <w:sz w:val="18"/>
        </w:rPr>
        <w:t> </w:t>
      </w:r>
      <w:r>
        <w:rPr>
          <w:color w:val="3F3F3F"/>
          <w:spacing w:val="-1"/>
          <w:w w:val="114"/>
          <w:sz w:val="18"/>
        </w:rPr>
        <w:t>имеетс</w:t>
      </w:r>
      <w:r>
        <w:rPr>
          <w:color w:val="3F3F3F"/>
          <w:w w:val="114"/>
          <w:sz w:val="18"/>
        </w:rPr>
        <w:t>я</w:t>
      </w:r>
      <w:r>
        <w:rPr>
          <w:color w:val="3F3F3F"/>
          <w:sz w:val="18"/>
        </w:rPr>
        <w:t> </w:t>
      </w:r>
      <w:r>
        <w:rPr>
          <w:color w:val="3F3F3F"/>
          <w:spacing w:val="-20"/>
          <w:sz w:val="18"/>
        </w:rPr>
        <w:t> </w:t>
      </w:r>
      <w:r>
        <w:rPr>
          <w:color w:val="525252"/>
          <w:w w:val="114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-14"/>
          <w:sz w:val="18"/>
        </w:rPr>
        <w:t> </w:t>
      </w:r>
      <w:r>
        <w:rPr>
          <w:color w:val="525252"/>
          <w:spacing w:val="-1"/>
          <w:w w:val="114"/>
          <w:sz w:val="18"/>
        </w:rPr>
        <w:t>вид</w:t>
      </w:r>
      <w:r>
        <w:rPr>
          <w:color w:val="525252"/>
          <w:w w:val="114"/>
          <w:sz w:val="18"/>
        </w:rPr>
        <w:t>у</w:t>
      </w:r>
      <w:r>
        <w:rPr>
          <w:color w:val="525252"/>
          <w:sz w:val="18"/>
        </w:rPr>
        <w:t> </w:t>
      </w:r>
      <w:r>
        <w:rPr>
          <w:color w:val="525252"/>
          <w:spacing w:val="-21"/>
          <w:sz w:val="18"/>
        </w:rPr>
        <w:t> </w:t>
      </w:r>
      <w:r>
        <w:rPr>
          <w:color w:val="525252"/>
          <w:w w:val="114"/>
          <w:sz w:val="18"/>
        </w:rPr>
        <w:t>то,</w:t>
      </w:r>
      <w:r>
        <w:rPr>
          <w:color w:val="525252"/>
          <w:spacing w:val="1"/>
          <w:sz w:val="18"/>
        </w:rPr>
        <w:t> </w:t>
      </w:r>
      <w:r>
        <w:rPr>
          <w:i/>
          <w:color w:val="666666"/>
          <w:spacing w:val="-144"/>
          <w:w w:val="114"/>
          <w:sz w:val="19"/>
        </w:rPr>
        <w:t>т</w:t>
      </w:r>
      <w:r>
        <w:rPr>
          <w:i/>
          <w:color w:val="3F3F3F"/>
          <w:w w:val="114"/>
          <w:sz w:val="19"/>
        </w:rPr>
        <w:t>ч</w:t>
      </w:r>
      <w:r>
        <w:rPr>
          <w:i/>
          <w:color w:val="3F3F3F"/>
          <w:sz w:val="19"/>
        </w:rPr>
        <w:t> </w:t>
      </w:r>
      <w:r>
        <w:rPr>
          <w:i/>
          <w:color w:val="3F3F3F"/>
          <w:spacing w:val="-14"/>
          <w:sz w:val="19"/>
        </w:rPr>
        <w:t> </w:t>
      </w:r>
      <w:r>
        <w:rPr>
          <w:i/>
          <w:color w:val="666666"/>
          <w:w w:val="114"/>
          <w:sz w:val="19"/>
        </w:rPr>
        <w:t>о</w:t>
      </w:r>
      <w:r>
        <w:rPr>
          <w:i/>
          <w:color w:val="666666"/>
          <w:spacing w:val="16"/>
          <w:sz w:val="19"/>
        </w:rPr>
        <w:t> </w:t>
      </w:r>
      <w:r>
        <w:rPr>
          <w:color w:val="525252"/>
          <w:w w:val="114"/>
          <w:sz w:val="18"/>
        </w:rPr>
        <w:t>они</w:t>
      </w:r>
      <w:r>
        <w:rPr>
          <w:color w:val="525252"/>
          <w:sz w:val="18"/>
        </w:rPr>
        <w:t> </w:t>
      </w:r>
      <w:r>
        <w:rPr>
          <w:color w:val="525252"/>
          <w:spacing w:val="-17"/>
          <w:sz w:val="18"/>
        </w:rPr>
        <w:t> </w:t>
      </w:r>
      <w:r>
        <w:rPr>
          <w:color w:val="525252"/>
          <w:spacing w:val="-1"/>
          <w:w w:val="115"/>
          <w:sz w:val="18"/>
        </w:rPr>
        <w:t>называл</w:t>
      </w:r>
      <w:r>
        <w:rPr>
          <w:color w:val="525252"/>
          <w:w w:val="115"/>
          <w:sz w:val="18"/>
        </w:rPr>
        <w:t>и</w:t>
      </w:r>
      <w:r>
        <w:rPr>
          <w:color w:val="525252"/>
          <w:sz w:val="18"/>
        </w:rPr>
        <w:t> </w:t>
      </w:r>
      <w:r>
        <w:rPr>
          <w:color w:val="525252"/>
          <w:spacing w:val="-17"/>
          <w:sz w:val="18"/>
        </w:rPr>
        <w:t> </w:t>
      </w:r>
      <w:r>
        <w:rPr>
          <w:color w:val="525252"/>
          <w:spacing w:val="-1"/>
          <w:w w:val="115"/>
          <w:sz w:val="18"/>
        </w:rPr>
        <w:t>се­ </w:t>
      </w:r>
      <w:r>
        <w:rPr>
          <w:color w:val="525252"/>
          <w:w w:val="115"/>
          <w:sz w:val="18"/>
        </w:rPr>
        <w:t>мью планетами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двенадцатью знаками </w:t>
      </w:r>
      <w:r>
        <w:rPr>
          <w:color w:val="666666"/>
          <w:w w:val="115"/>
          <w:sz w:val="18"/>
        </w:rPr>
        <w:t>зод</w:t>
      </w:r>
      <w:r>
        <w:rPr>
          <w:color w:val="3F3F3F"/>
          <w:w w:val="115"/>
          <w:sz w:val="18"/>
        </w:rPr>
        <w:t>иака</w:t>
      </w:r>
      <w:r>
        <w:rPr>
          <w:color w:val="262626"/>
          <w:w w:val="115"/>
          <w:sz w:val="18"/>
        </w:rPr>
        <w:t>, </w:t>
      </w:r>
      <w:r>
        <w:rPr>
          <w:b/>
          <w:color w:val="525252"/>
          <w:w w:val="115"/>
          <w:sz w:val="18"/>
        </w:rPr>
        <w:t>их </w:t>
      </w:r>
      <w:r>
        <w:rPr>
          <w:color w:val="525252"/>
          <w:w w:val="115"/>
          <w:sz w:val="18"/>
        </w:rPr>
        <w:t>сущностями </w:t>
      </w:r>
      <w:r>
        <w:rPr>
          <w:rFonts w:ascii="Arial" w:hAnsi="Arial"/>
          <w:b/>
          <w:color w:val="3F3F3F"/>
          <w:w w:val="115"/>
          <w:sz w:val="16"/>
        </w:rPr>
        <w:t>и </w:t>
      </w:r>
      <w:r>
        <w:rPr>
          <w:color w:val="3F3F3F"/>
          <w:w w:val="115"/>
          <w:sz w:val="18"/>
        </w:rPr>
        <w:t>цв</w:t>
      </w:r>
      <w:r>
        <w:rPr>
          <w:color w:val="666666"/>
          <w:w w:val="115"/>
          <w:sz w:val="18"/>
        </w:rPr>
        <w:t>етами </w:t>
      </w:r>
      <w:r>
        <w:rPr>
          <w:rFonts w:ascii="Arial" w:hAnsi="Arial"/>
          <w:b/>
          <w:color w:val="525252"/>
          <w:w w:val="115"/>
          <w:sz w:val="16"/>
        </w:rPr>
        <w:t>и </w:t>
      </w:r>
      <w:r>
        <w:rPr>
          <w:color w:val="525252"/>
          <w:w w:val="115"/>
          <w:sz w:val="18"/>
        </w:rPr>
        <w:t>всеми </w:t>
      </w:r>
      <w:r>
        <w:rPr>
          <w:color w:val="3F3F3F"/>
          <w:w w:val="115"/>
          <w:sz w:val="18"/>
        </w:rPr>
        <w:t>их </w:t>
      </w:r>
      <w:r>
        <w:rPr>
          <w:color w:val="525252"/>
          <w:w w:val="115"/>
          <w:sz w:val="18"/>
        </w:rPr>
        <w:t>свойствами. Оно подобно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3F3F3F"/>
          <w:w w:val="115"/>
          <w:sz w:val="18"/>
        </w:rPr>
        <w:t>п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еничном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у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зерн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у</w:t>
      </w:r>
      <w:r>
        <w:rPr>
          <w:color w:val="0F0F0F"/>
          <w:spacing w:val="3"/>
          <w:w w:val="115"/>
          <w:sz w:val="18"/>
        </w:rPr>
        <w:t>.</w:t>
      </w:r>
      <w:r>
        <w:rPr>
          <w:color w:val="0F0F0F"/>
          <w:spacing w:val="-2"/>
          <w:w w:val="115"/>
          <w:sz w:val="18"/>
        </w:rPr>
        <w:t> </w:t>
      </w:r>
      <w:r>
        <w:rPr>
          <w:color w:val="3F3F3F"/>
          <w:w w:val="115"/>
          <w:sz w:val="18"/>
        </w:rPr>
        <w:t>Оно</w:t>
      </w:r>
      <w:r>
        <w:rPr>
          <w:color w:val="3F3F3F"/>
          <w:spacing w:val="26"/>
          <w:w w:val="115"/>
          <w:sz w:val="18"/>
        </w:rPr>
        <w:t> </w:t>
      </w:r>
      <w:r>
        <w:rPr>
          <w:color w:val="525252"/>
          <w:w w:val="115"/>
          <w:sz w:val="18"/>
        </w:rPr>
        <w:t>становится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собой </w:t>
      </w:r>
      <w:r>
        <w:rPr>
          <w:color w:val="3F3F3F"/>
          <w:w w:val="115"/>
          <w:sz w:val="18"/>
        </w:rPr>
        <w:t>лишь </w:t>
      </w:r>
      <w:r>
        <w:rPr>
          <w:color w:val="525252"/>
          <w:w w:val="115"/>
          <w:sz w:val="18"/>
        </w:rPr>
        <w:t>с помощью множества разных вещей</w:t>
      </w:r>
      <w:r>
        <w:rPr>
          <w:color w:val="0F0F0F"/>
          <w:w w:val="115"/>
          <w:sz w:val="18"/>
        </w:rPr>
        <w:t>, </w:t>
      </w:r>
      <w:r>
        <w:rPr>
          <w:color w:val="525252"/>
          <w:w w:val="115"/>
          <w:sz w:val="18"/>
        </w:rPr>
        <w:t>хотя са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мо по себе оно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одна вещь. Днём </w:t>
      </w:r>
      <w:r>
        <w:rPr>
          <w:b/>
          <w:color w:val="3F3F3F"/>
          <w:w w:val="115"/>
          <w:sz w:val="17"/>
        </w:rPr>
        <w:t>и </w:t>
      </w:r>
      <w:r>
        <w:rPr>
          <w:color w:val="525252"/>
          <w:w w:val="115"/>
          <w:sz w:val="18"/>
        </w:rPr>
        <w:t>ночью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зерно действуют роса </w:t>
      </w:r>
      <w:r>
        <w:rPr>
          <w:b/>
          <w:color w:val="3F3F3F"/>
          <w:w w:val="115"/>
          <w:sz w:val="17"/>
        </w:rPr>
        <w:t>и </w:t>
      </w:r>
      <w:r>
        <w:rPr>
          <w:color w:val="525252"/>
          <w:w w:val="115"/>
          <w:sz w:val="18"/>
        </w:rPr>
        <w:t>солнце, пшени </w:t>
      </w:r>
      <w:r>
        <w:rPr>
          <w:color w:val="262626"/>
          <w:spacing w:val="-5"/>
          <w:w w:val="115"/>
          <w:sz w:val="18"/>
        </w:rPr>
        <w:t>ч</w:t>
      </w:r>
      <w:r>
        <w:rPr>
          <w:color w:val="525252"/>
          <w:spacing w:val="-5"/>
          <w:w w:val="115"/>
          <w:sz w:val="18"/>
        </w:rPr>
        <w:t>ное </w:t>
      </w:r>
      <w:r>
        <w:rPr>
          <w:color w:val="525252"/>
          <w:w w:val="115"/>
          <w:sz w:val="18"/>
        </w:rPr>
        <w:t>поле вспахи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вают, затем собирают </w:t>
      </w:r>
      <w:r>
        <w:rPr>
          <w:color w:val="666666"/>
          <w:w w:val="115"/>
          <w:sz w:val="18"/>
        </w:rPr>
        <w:t>урожай, </w:t>
      </w:r>
      <w:r>
        <w:rPr>
          <w:color w:val="525252"/>
          <w:w w:val="115"/>
          <w:sz w:val="18"/>
        </w:rPr>
        <w:t>обмолачивают</w:t>
      </w:r>
      <w:r>
        <w:rPr>
          <w:color w:val="0F0F0F"/>
          <w:w w:val="115"/>
          <w:sz w:val="18"/>
        </w:rPr>
        <w:t>, </w:t>
      </w:r>
      <w:r>
        <w:rPr>
          <w:color w:val="525252"/>
          <w:w w:val="115"/>
          <w:sz w:val="18"/>
        </w:rPr>
        <w:t>про­ веивают, размалывают в муку </w:t>
      </w:r>
      <w:r>
        <w:rPr>
          <w:b/>
          <w:color w:val="525252"/>
          <w:w w:val="115"/>
          <w:sz w:val="17"/>
        </w:rPr>
        <w:t>и </w:t>
      </w:r>
      <w:r>
        <w:rPr>
          <w:color w:val="525252"/>
          <w:w w:val="115"/>
          <w:sz w:val="18"/>
        </w:rPr>
        <w:t>просеивают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Чтобы </w:t>
      </w:r>
      <w:r>
        <w:rPr>
          <w:color w:val="525252"/>
          <w:w w:val="115"/>
          <w:sz w:val="18"/>
        </w:rPr>
        <w:t>зерно достигло </w:t>
      </w:r>
      <w:r>
        <w:rPr>
          <w:color w:val="3F3F3F"/>
          <w:w w:val="115"/>
          <w:sz w:val="18"/>
        </w:rPr>
        <w:t>готовнос</w:t>
      </w:r>
      <w:r>
        <w:rPr>
          <w:color w:val="666666"/>
          <w:w w:val="115"/>
          <w:sz w:val="18"/>
        </w:rPr>
        <w:t>т</w:t>
      </w:r>
      <w:r>
        <w:rPr>
          <w:color w:val="3F3F3F"/>
          <w:w w:val="115"/>
          <w:sz w:val="18"/>
        </w:rPr>
        <w:t>и, </w:t>
      </w:r>
      <w:r>
        <w:rPr>
          <w:color w:val="525252"/>
          <w:w w:val="115"/>
          <w:sz w:val="18"/>
        </w:rPr>
        <w:t>его </w:t>
      </w:r>
      <w:r>
        <w:rPr>
          <w:color w:val="3F3F3F"/>
          <w:w w:val="115"/>
          <w:sz w:val="18"/>
        </w:rPr>
        <w:t>перемелют </w:t>
      </w:r>
      <w:r>
        <w:rPr>
          <w:color w:val="525252"/>
          <w:w w:val="115"/>
          <w:sz w:val="18"/>
        </w:rPr>
        <w:t>в муку, замесят тесто, добавят дрожжи </w:t>
      </w:r>
      <w:r>
        <w:rPr>
          <w:color w:val="3F3F3F"/>
          <w:w w:val="115"/>
          <w:sz w:val="18"/>
        </w:rPr>
        <w:t>и </w:t>
      </w:r>
      <w:r>
        <w:rPr>
          <w:color w:val="3F3F3F"/>
          <w:spacing w:val="-4"/>
          <w:w w:val="115"/>
          <w:sz w:val="18"/>
        </w:rPr>
        <w:t>исп</w:t>
      </w:r>
      <w:r>
        <w:rPr>
          <w:color w:val="666666"/>
          <w:spacing w:val="-4"/>
          <w:w w:val="115"/>
          <w:sz w:val="18"/>
        </w:rPr>
        <w:t>екут </w:t>
      </w:r>
      <w:r>
        <w:rPr>
          <w:color w:val="525252"/>
          <w:w w:val="115"/>
          <w:sz w:val="18"/>
        </w:rPr>
        <w:t>хлеб. </w:t>
      </w:r>
      <w:r>
        <w:rPr>
          <w:color w:val="3F3F3F"/>
          <w:w w:val="115"/>
          <w:sz w:val="18"/>
        </w:rPr>
        <w:t>Та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ков </w:t>
      </w:r>
      <w:r>
        <w:rPr>
          <w:color w:val="525252"/>
          <w:w w:val="115"/>
          <w:sz w:val="18"/>
        </w:rPr>
        <w:t>и </w:t>
      </w:r>
      <w:r>
        <w:rPr>
          <w:color w:val="3F3F3F"/>
          <w:w w:val="115"/>
          <w:sz w:val="18"/>
        </w:rPr>
        <w:t>камень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он </w:t>
      </w:r>
      <w:r>
        <w:rPr>
          <w:color w:val="3F3F3F"/>
          <w:w w:val="115"/>
          <w:sz w:val="18"/>
        </w:rPr>
        <w:t>превраща</w:t>
      </w:r>
      <w:r>
        <w:rPr>
          <w:color w:val="666666"/>
          <w:w w:val="115"/>
          <w:sz w:val="18"/>
        </w:rPr>
        <w:t>етс</w:t>
      </w:r>
      <w:r>
        <w:rPr>
          <w:color w:val="3F3F3F"/>
          <w:w w:val="115"/>
          <w:sz w:val="18"/>
        </w:rPr>
        <w:t>я </w:t>
      </w:r>
      <w:r>
        <w:rPr>
          <w:color w:val="525252"/>
          <w:w w:val="115"/>
          <w:sz w:val="18"/>
        </w:rPr>
        <w:t>в эликсир </w:t>
      </w:r>
      <w:r>
        <w:rPr>
          <w:color w:val="666666"/>
          <w:w w:val="115"/>
          <w:sz w:val="18"/>
        </w:rPr>
        <w:t>с </w:t>
      </w:r>
      <w:r>
        <w:rPr>
          <w:color w:val="525252"/>
          <w:w w:val="115"/>
          <w:sz w:val="12"/>
        </w:rPr>
        <w:t>1101\'Ю­ </w:t>
      </w:r>
      <w:r>
        <w:rPr>
          <w:color w:val="3F3F3F"/>
          <w:w w:val="115"/>
          <w:sz w:val="18"/>
        </w:rPr>
        <w:t>щью несчетного </w:t>
      </w:r>
      <w:r>
        <w:rPr>
          <w:color w:val="525252"/>
          <w:w w:val="115"/>
          <w:sz w:val="18"/>
        </w:rPr>
        <w:t>множества </w:t>
      </w:r>
      <w:r>
        <w:rPr>
          <w:color w:val="3F3F3F"/>
          <w:w w:val="115"/>
          <w:sz w:val="18"/>
        </w:rPr>
        <w:t>предме</w:t>
      </w:r>
      <w:r>
        <w:rPr>
          <w:color w:val="666666"/>
          <w:w w:val="115"/>
          <w:sz w:val="18"/>
        </w:rPr>
        <w:t>тов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действий, no прошествии многих дней» </w:t>
      </w:r>
      <w:r>
        <w:rPr>
          <w:rFonts w:ascii="Arial" w:hAnsi="Arial"/>
          <w:color w:val="525252"/>
          <w:w w:val="115"/>
          <w:sz w:val="16"/>
        </w:rPr>
        <w:t>(16)</w:t>
      </w:r>
      <w:r>
        <w:rPr>
          <w:rFonts w:ascii="Arial" w:hAnsi="Arial"/>
          <w:color w:val="0F0F0F"/>
          <w:w w:val="115"/>
          <w:sz w:val="16"/>
        </w:rPr>
        <w:t>. </w:t>
      </w:r>
      <w:r>
        <w:rPr>
          <w:color w:val="3F3F3F"/>
          <w:w w:val="115"/>
          <w:sz w:val="18"/>
        </w:rPr>
        <w:t>И</w:t>
      </w:r>
      <w:r>
        <w:rPr>
          <w:color w:val="666666"/>
          <w:w w:val="115"/>
          <w:sz w:val="18"/>
        </w:rPr>
        <w:t>з </w:t>
      </w:r>
      <w:r>
        <w:rPr>
          <w:color w:val="525252"/>
          <w:w w:val="115"/>
          <w:sz w:val="18"/>
        </w:rPr>
        <w:t>этой </w:t>
      </w:r>
      <w:r>
        <w:rPr>
          <w:color w:val="3F3F3F"/>
          <w:w w:val="115"/>
          <w:sz w:val="18"/>
        </w:rPr>
        <w:t>цитаты нам</w:t>
      </w:r>
      <w:r>
        <w:rPr>
          <w:color w:val="3F3F3F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становится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ясно,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что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666666"/>
          <w:w w:val="115"/>
          <w:sz w:val="18"/>
        </w:rPr>
        <w:t>созда</w:t>
      </w:r>
      <w:r>
        <w:rPr>
          <w:color w:val="3F3F3F"/>
          <w:w w:val="115"/>
          <w:sz w:val="18"/>
        </w:rPr>
        <w:t>ние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божественной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во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ды не завершится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пока </w:t>
      </w:r>
      <w:r>
        <w:rPr>
          <w:color w:val="525252"/>
          <w:w w:val="115"/>
          <w:sz w:val="18"/>
        </w:rPr>
        <w:t>она не будет связана с </w:t>
      </w:r>
      <w:r>
        <w:rPr>
          <w:color w:val="666666"/>
          <w:w w:val="115"/>
          <w:sz w:val="18"/>
        </w:rPr>
        <w:t>зоди­ </w:t>
      </w:r>
      <w:r>
        <w:rPr>
          <w:color w:val="525252"/>
          <w:w w:val="115"/>
          <w:sz w:val="18"/>
        </w:rPr>
        <w:t>аком, а точнее, с последовательностью двенадцати знаков</w:t>
      </w:r>
      <w:r>
        <w:rPr>
          <w:color w:val="262626"/>
          <w:w w:val="115"/>
          <w:sz w:val="18"/>
        </w:rPr>
        <w:t>, ч</w:t>
      </w:r>
      <w:r>
        <w:rPr>
          <w:color w:val="525252"/>
          <w:w w:val="115"/>
          <w:sz w:val="18"/>
        </w:rPr>
        <w:t>ерез которые проходят планеты и солнце (Солнце </w:t>
      </w:r>
      <w:r>
        <w:rPr>
          <w:color w:val="3F3F3F"/>
          <w:w w:val="115"/>
          <w:sz w:val="18"/>
        </w:rPr>
        <w:t>и Луна </w:t>
      </w:r>
      <w:r>
        <w:rPr>
          <w:color w:val="525252"/>
          <w:w w:val="115"/>
          <w:sz w:val="18"/>
        </w:rPr>
        <w:t>тогда считались такими же</w:t>
      </w:r>
      <w:r>
        <w:rPr>
          <w:color w:val="525252"/>
          <w:spacing w:val="20"/>
          <w:w w:val="115"/>
          <w:sz w:val="18"/>
        </w:rPr>
        <w:t> </w:t>
      </w:r>
      <w:r>
        <w:rPr>
          <w:color w:val="525252"/>
          <w:w w:val="115"/>
          <w:sz w:val="18"/>
        </w:rPr>
        <w:t>плане-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spacing w:line="256" w:lineRule="auto" w:before="72"/>
        <w:ind w:left="207" w:right="3" w:firstLine="5"/>
        <w:jc w:val="both"/>
        <w:rPr>
          <w:sz w:val="18"/>
        </w:rPr>
      </w:pPr>
      <w:r>
        <w:rPr>
          <w:color w:val="525252"/>
          <w:w w:val="115"/>
          <w:sz w:val="18"/>
        </w:rPr>
        <w:t>тами, </w:t>
      </w:r>
      <w:r>
        <w:rPr>
          <w:color w:val="414141"/>
          <w:w w:val="115"/>
          <w:sz w:val="18"/>
        </w:rPr>
        <w:t>как Юпитер</w:t>
      </w:r>
      <w:r>
        <w:rPr>
          <w:color w:val="676767"/>
          <w:w w:val="115"/>
          <w:sz w:val="18"/>
        </w:rPr>
        <w:t>, </w:t>
      </w:r>
      <w:r>
        <w:rPr>
          <w:color w:val="414141"/>
          <w:w w:val="115"/>
          <w:sz w:val="18"/>
        </w:rPr>
        <w:t>Сатурн и </w:t>
      </w:r>
      <w:r>
        <w:rPr>
          <w:color w:val="414141"/>
          <w:spacing w:val="-3"/>
          <w:w w:val="115"/>
          <w:sz w:val="18"/>
        </w:rPr>
        <w:t>т.д</w:t>
      </w:r>
      <w:r>
        <w:rPr>
          <w:color w:val="0F0F0F"/>
          <w:spacing w:val="-3"/>
          <w:w w:val="115"/>
          <w:sz w:val="18"/>
        </w:rPr>
        <w:t>.</w:t>
      </w:r>
      <w:r>
        <w:rPr>
          <w:color w:val="525252"/>
          <w:spacing w:val="-3"/>
          <w:w w:val="115"/>
          <w:sz w:val="18"/>
        </w:rPr>
        <w:t>). </w:t>
      </w:r>
      <w:r>
        <w:rPr>
          <w:color w:val="525252"/>
          <w:w w:val="115"/>
          <w:sz w:val="18"/>
        </w:rPr>
        <w:t>Эта связь боже­ ственной воды с пространством </w:t>
      </w:r>
      <w:r>
        <w:rPr>
          <w:color w:val="414141"/>
          <w:w w:val="115"/>
          <w:sz w:val="18"/>
        </w:rPr>
        <w:t>и временем </w:t>
      </w:r>
      <w:r>
        <w:rPr>
          <w:color w:val="525252"/>
          <w:w w:val="115"/>
          <w:sz w:val="18"/>
        </w:rPr>
        <w:t>отно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сится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414141"/>
          <w:w w:val="115"/>
          <w:sz w:val="18"/>
        </w:rPr>
        <w:t>ко</w:t>
      </w:r>
      <w:r>
        <w:rPr>
          <w:color w:val="414141"/>
          <w:spacing w:val="-26"/>
          <w:w w:val="115"/>
          <w:sz w:val="18"/>
        </w:rPr>
        <w:t> </w:t>
      </w:r>
      <w:r>
        <w:rPr>
          <w:color w:val="414141"/>
          <w:w w:val="115"/>
          <w:sz w:val="18"/>
        </w:rPr>
        <w:t>второму</w:t>
      </w:r>
      <w:r>
        <w:rPr>
          <w:color w:val="414141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этапу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работы</w:t>
      </w:r>
      <w:r>
        <w:rPr>
          <w:color w:val="414141"/>
          <w:spacing w:val="-23"/>
          <w:w w:val="115"/>
          <w:sz w:val="18"/>
        </w:rPr>
        <w:t> </w:t>
      </w:r>
      <w:r>
        <w:rPr>
          <w:color w:val="414141"/>
          <w:w w:val="115"/>
          <w:sz w:val="18"/>
        </w:rPr>
        <w:t>-</w:t>
      </w:r>
      <w:r>
        <w:rPr>
          <w:color w:val="414141"/>
          <w:spacing w:val="39"/>
          <w:w w:val="115"/>
          <w:sz w:val="18"/>
        </w:rPr>
        <w:t> </w:t>
      </w:r>
      <w:r>
        <w:rPr>
          <w:color w:val="525252"/>
          <w:w w:val="115"/>
          <w:sz w:val="18"/>
        </w:rPr>
        <w:t>воссоединению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ин­ сайтов с </w:t>
      </w:r>
      <w:r>
        <w:rPr>
          <w:color w:val="414141"/>
          <w:w w:val="115"/>
          <w:sz w:val="18"/>
        </w:rPr>
        <w:t>индивидуальностью </w:t>
      </w:r>
      <w:r>
        <w:rPr>
          <w:color w:val="525252"/>
          <w:w w:val="115"/>
          <w:sz w:val="18"/>
        </w:rPr>
        <w:t>адепта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Этот дли</w:t>
      </w:r>
      <w:r>
        <w:rPr>
          <w:color w:val="676767"/>
          <w:w w:val="115"/>
          <w:sz w:val="18"/>
        </w:rPr>
        <w:t>те</w:t>
      </w:r>
      <w:r>
        <w:rPr>
          <w:color w:val="414141"/>
          <w:w w:val="115"/>
          <w:sz w:val="18"/>
        </w:rPr>
        <w:t>ль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ный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процесс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ибн</w:t>
      </w:r>
      <w:r>
        <w:rPr>
          <w:color w:val="414141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Умаил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сравнивает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превращением зёрны</w:t>
      </w:r>
      <w:r>
        <w:rPr>
          <w:color w:val="262626"/>
          <w:w w:val="115"/>
          <w:sz w:val="18"/>
        </w:rPr>
        <w:t>ш</w:t>
      </w:r>
      <w:r>
        <w:rPr>
          <w:color w:val="414141"/>
          <w:w w:val="115"/>
          <w:sz w:val="18"/>
        </w:rPr>
        <w:t>ка в</w:t>
      </w:r>
      <w:r>
        <w:rPr>
          <w:color w:val="414141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хлеб</w:t>
      </w:r>
      <w:r>
        <w:rPr>
          <w:color w:val="0F0F0F"/>
          <w:w w:val="115"/>
          <w:sz w:val="18"/>
        </w:rPr>
        <w:t>.</w:t>
      </w:r>
    </w:p>
    <w:p>
      <w:pPr>
        <w:spacing w:line="196" w:lineRule="exact" w:before="0"/>
        <w:ind w:left="0" w:right="15" w:firstLine="0"/>
        <w:jc w:val="right"/>
        <w:rPr>
          <w:sz w:val="18"/>
        </w:rPr>
      </w:pPr>
      <w:r>
        <w:rPr>
          <w:color w:val="262626"/>
          <w:spacing w:val="-4"/>
          <w:w w:val="110"/>
          <w:sz w:val="18"/>
        </w:rPr>
        <w:t>Т</w:t>
      </w:r>
      <w:r>
        <w:rPr>
          <w:color w:val="525252"/>
          <w:spacing w:val="-4"/>
          <w:w w:val="110"/>
          <w:sz w:val="18"/>
        </w:rPr>
        <w:t>екст:  </w:t>
      </w:r>
      <w:r>
        <w:rPr>
          <w:color w:val="525252"/>
          <w:w w:val="110"/>
          <w:sz w:val="18"/>
        </w:rPr>
        <w:t>(67.12) </w:t>
      </w:r>
      <w:r>
        <w:rPr>
          <w:color w:val="414141"/>
          <w:w w:val="110"/>
          <w:sz w:val="18"/>
        </w:rPr>
        <w:t>Они  называли </w:t>
      </w:r>
      <w:r>
        <w:rPr>
          <w:color w:val="525252"/>
          <w:w w:val="110"/>
          <w:sz w:val="18"/>
        </w:rPr>
        <w:t>свою  </w:t>
      </w:r>
      <w:r>
        <w:rPr>
          <w:color w:val="414141"/>
          <w:w w:val="110"/>
          <w:sz w:val="18"/>
        </w:rPr>
        <w:t>воду</w:t>
      </w:r>
      <w:r>
        <w:rPr>
          <w:color w:val="414141"/>
          <w:spacing w:val="11"/>
          <w:w w:val="110"/>
          <w:sz w:val="18"/>
        </w:rPr>
        <w:t> </w:t>
      </w:r>
      <w:r>
        <w:rPr>
          <w:color w:val="414141"/>
          <w:w w:val="110"/>
          <w:sz w:val="18"/>
        </w:rPr>
        <w:t>небесной</w:t>
      </w:r>
    </w:p>
    <w:p>
      <w:pPr>
        <w:spacing w:line="254" w:lineRule="auto" w:before="14"/>
        <w:ind w:left="207" w:right="3" w:firstLine="11"/>
        <w:jc w:val="right"/>
        <w:rPr>
          <w:sz w:val="18"/>
        </w:rPr>
      </w:pPr>
      <w:r>
        <w:rPr>
          <w:color w:val="414141"/>
          <w:w w:val="110"/>
          <w:sz w:val="18"/>
        </w:rPr>
        <w:t>водой, раствором </w:t>
      </w:r>
      <w:r>
        <w:rPr>
          <w:color w:val="525252"/>
          <w:w w:val="110"/>
          <w:sz w:val="18"/>
        </w:rPr>
        <w:t>ветра, </w:t>
      </w:r>
      <w:r>
        <w:rPr>
          <w:color w:val="414141"/>
          <w:w w:val="110"/>
          <w:sz w:val="18"/>
        </w:rPr>
        <w:t>воздушной</w:t>
      </w:r>
      <w:r>
        <w:rPr>
          <w:color w:val="414141"/>
          <w:spacing w:val="10"/>
          <w:w w:val="110"/>
          <w:sz w:val="18"/>
        </w:rPr>
        <w:t> </w:t>
      </w:r>
      <w:r>
        <w:rPr>
          <w:color w:val="414141"/>
          <w:spacing w:val="-4"/>
          <w:w w:val="110"/>
          <w:sz w:val="18"/>
        </w:rPr>
        <w:t>водой</w:t>
      </w:r>
      <w:r>
        <w:rPr>
          <w:color w:val="676767"/>
          <w:spacing w:val="-4"/>
          <w:w w:val="110"/>
          <w:sz w:val="18"/>
        </w:rPr>
        <w:t>,</w:t>
      </w:r>
      <w:r>
        <w:rPr>
          <w:color w:val="676767"/>
          <w:spacing w:val="32"/>
          <w:w w:val="110"/>
          <w:sz w:val="18"/>
        </w:rPr>
        <w:t> </w:t>
      </w:r>
      <w:r>
        <w:rPr>
          <w:color w:val="525252"/>
          <w:w w:val="110"/>
          <w:sz w:val="18"/>
        </w:rPr>
        <w:t>молоком</w:t>
      </w:r>
      <w:r>
        <w:rPr>
          <w:color w:val="525252"/>
          <w:spacing w:val="-1"/>
          <w:w w:val="109"/>
          <w:sz w:val="18"/>
        </w:rPr>
        <w:t> </w:t>
      </w:r>
      <w:r>
        <w:rPr>
          <w:color w:val="414141"/>
          <w:w w:val="110"/>
          <w:sz w:val="18"/>
        </w:rPr>
        <w:t>розовой </w:t>
      </w:r>
      <w:r>
        <w:rPr>
          <w:color w:val="525252"/>
          <w:w w:val="110"/>
          <w:sz w:val="18"/>
        </w:rPr>
        <w:t>воды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пламенным мечом, </w:t>
      </w:r>
      <w:r>
        <w:rPr>
          <w:color w:val="414141"/>
          <w:w w:val="110"/>
          <w:sz w:val="18"/>
        </w:rPr>
        <w:t>ржавчиной</w:t>
      </w:r>
      <w:r>
        <w:rPr>
          <w:color w:val="414141"/>
          <w:spacing w:val="14"/>
          <w:w w:val="110"/>
          <w:sz w:val="18"/>
        </w:rPr>
        <w:t> </w:t>
      </w:r>
      <w:r>
        <w:rPr>
          <w:color w:val="525252"/>
          <w:w w:val="110"/>
          <w:sz w:val="18"/>
        </w:rPr>
        <w:t>на</w:t>
      </w:r>
      <w:r>
        <w:rPr>
          <w:color w:val="525252"/>
          <w:spacing w:val="43"/>
          <w:w w:val="110"/>
          <w:sz w:val="18"/>
        </w:rPr>
        <w:t> </w:t>
      </w:r>
      <w:r>
        <w:rPr>
          <w:color w:val="525252"/>
          <w:w w:val="110"/>
          <w:sz w:val="18"/>
        </w:rPr>
        <w:t>зо</w:t>
      </w:r>
      <w:r>
        <w:rPr>
          <w:color w:val="262626"/>
          <w:w w:val="110"/>
          <w:sz w:val="18"/>
        </w:rPr>
        <w:t>­</w:t>
      </w:r>
      <w:r>
        <w:rPr>
          <w:color w:val="262626"/>
          <w:w w:val="113"/>
          <w:sz w:val="18"/>
        </w:rPr>
        <w:t> </w:t>
      </w:r>
      <w:r>
        <w:rPr>
          <w:color w:val="525252"/>
          <w:w w:val="110"/>
          <w:sz w:val="18"/>
        </w:rPr>
        <w:t>лоте </w:t>
      </w:r>
      <w:r>
        <w:rPr>
          <w:color w:val="414141"/>
          <w:w w:val="110"/>
          <w:sz w:val="18"/>
        </w:rPr>
        <w:t>и </w:t>
      </w:r>
      <w:r>
        <w:rPr>
          <w:color w:val="525252"/>
          <w:spacing w:val="3"/>
          <w:w w:val="110"/>
          <w:sz w:val="18"/>
        </w:rPr>
        <w:t>п</w:t>
      </w:r>
      <w:r>
        <w:rPr>
          <w:color w:val="262626"/>
          <w:spacing w:val="3"/>
          <w:w w:val="110"/>
          <w:sz w:val="18"/>
        </w:rPr>
        <w:t>и</w:t>
      </w:r>
      <w:r>
        <w:rPr>
          <w:color w:val="414141"/>
          <w:spacing w:val="3"/>
          <w:w w:val="110"/>
          <w:sz w:val="18"/>
        </w:rPr>
        <w:t>ритом</w:t>
      </w:r>
      <w:r>
        <w:rPr>
          <w:color w:val="808080"/>
          <w:spacing w:val="3"/>
          <w:w w:val="110"/>
          <w:sz w:val="18"/>
        </w:rPr>
        <w:t>- </w:t>
      </w:r>
      <w:r>
        <w:rPr>
          <w:color w:val="525252"/>
          <w:w w:val="110"/>
          <w:sz w:val="18"/>
        </w:rPr>
        <w:t>то есть серной водой.</w:t>
      </w:r>
      <w:r>
        <w:rPr>
          <w:color w:val="525252"/>
          <w:spacing w:val="-7"/>
          <w:w w:val="110"/>
          <w:sz w:val="18"/>
        </w:rPr>
        <w:t> </w:t>
      </w:r>
      <w:r>
        <w:rPr>
          <w:color w:val="525252"/>
          <w:w w:val="110"/>
          <w:sz w:val="18"/>
        </w:rPr>
        <w:t>Это</w:t>
      </w:r>
      <w:r>
        <w:rPr>
          <w:color w:val="525252"/>
          <w:spacing w:val="32"/>
          <w:w w:val="110"/>
          <w:sz w:val="18"/>
        </w:rPr>
        <w:t> </w:t>
      </w:r>
      <w:r>
        <w:rPr>
          <w:color w:val="525252"/>
          <w:w w:val="110"/>
          <w:sz w:val="18"/>
        </w:rPr>
        <w:t>первый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0"/>
          <w:sz w:val="18"/>
        </w:rPr>
        <w:t>пирит, а </w:t>
      </w:r>
      <w:r>
        <w:rPr>
          <w:color w:val="414141"/>
          <w:w w:val="110"/>
          <w:sz w:val="18"/>
        </w:rPr>
        <w:t>второй - </w:t>
      </w:r>
      <w:r>
        <w:rPr>
          <w:color w:val="525252"/>
          <w:w w:val="110"/>
          <w:sz w:val="18"/>
        </w:rPr>
        <w:t>это осадок </w:t>
      </w:r>
      <w:r>
        <w:rPr>
          <w:color w:val="414141"/>
          <w:w w:val="110"/>
          <w:sz w:val="18"/>
        </w:rPr>
        <w:t>и повелитель</w:t>
      </w:r>
      <w:r>
        <w:rPr>
          <w:color w:val="414141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вод.</w:t>
      </w:r>
      <w:r>
        <w:rPr>
          <w:color w:val="525252"/>
          <w:spacing w:val="2"/>
          <w:w w:val="110"/>
          <w:sz w:val="18"/>
        </w:rPr>
        <w:t> </w:t>
      </w:r>
      <w:r>
        <w:rPr>
          <w:color w:val="525252"/>
          <w:w w:val="110"/>
          <w:sz w:val="18"/>
        </w:rPr>
        <w:t>(69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3)</w:t>
      </w:r>
      <w:r>
        <w:rPr>
          <w:color w:val="414141"/>
          <w:w w:val="97"/>
          <w:sz w:val="18"/>
        </w:rPr>
        <w:t> </w:t>
      </w:r>
      <w:r>
        <w:rPr>
          <w:color w:val="414141"/>
          <w:w w:val="110"/>
          <w:sz w:val="18"/>
        </w:rPr>
        <w:t>Вода 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как </w:t>
      </w:r>
      <w:r>
        <w:rPr>
          <w:color w:val="525252"/>
          <w:w w:val="110"/>
          <w:sz w:val="18"/>
        </w:rPr>
        <w:t>мы помним, поднялась </w:t>
      </w:r>
      <w:r>
        <w:rPr>
          <w:color w:val="414141"/>
          <w:w w:val="110"/>
          <w:sz w:val="18"/>
        </w:rPr>
        <w:t>из</w:t>
      </w:r>
      <w:r>
        <w:rPr>
          <w:color w:val="414141"/>
          <w:spacing w:val="-17"/>
          <w:w w:val="110"/>
          <w:sz w:val="18"/>
        </w:rPr>
        <w:t> </w:t>
      </w:r>
      <w:r>
        <w:rPr>
          <w:color w:val="525252"/>
          <w:w w:val="110"/>
          <w:sz w:val="18"/>
        </w:rPr>
        <w:t>первого</w:t>
      </w:r>
      <w:r>
        <w:rPr>
          <w:color w:val="525252"/>
          <w:spacing w:val="1"/>
          <w:w w:val="110"/>
          <w:sz w:val="18"/>
        </w:rPr>
        <w:t> </w:t>
      </w:r>
      <w:r>
        <w:rPr>
          <w:color w:val="525252"/>
          <w:w w:val="110"/>
          <w:sz w:val="18"/>
        </w:rPr>
        <w:t>тела</w:t>
      </w:r>
      <w:r>
        <w:rPr>
          <w:color w:val="525252"/>
          <w:w w:val="118"/>
          <w:sz w:val="18"/>
        </w:rPr>
        <w:t> </w:t>
      </w:r>
      <w:r>
        <w:rPr>
          <w:color w:val="525252"/>
          <w:w w:val="110"/>
          <w:sz w:val="18"/>
        </w:rPr>
        <w:t>вверх, отсюда «небесная вода»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так</w:t>
      </w:r>
      <w:r>
        <w:rPr>
          <w:color w:val="525252"/>
          <w:spacing w:val="-20"/>
          <w:w w:val="110"/>
          <w:sz w:val="18"/>
        </w:rPr>
        <w:t> </w:t>
      </w:r>
      <w:r>
        <w:rPr>
          <w:color w:val="525252"/>
          <w:w w:val="110"/>
          <w:sz w:val="18"/>
        </w:rPr>
        <w:t>далее.</w:t>
      </w:r>
      <w:r>
        <w:rPr>
          <w:color w:val="525252"/>
          <w:spacing w:val="21"/>
          <w:w w:val="110"/>
          <w:sz w:val="18"/>
        </w:rPr>
        <w:t> </w:t>
      </w:r>
      <w:r>
        <w:rPr>
          <w:color w:val="414141"/>
          <w:w w:val="110"/>
          <w:sz w:val="18"/>
        </w:rPr>
        <w:t>Однако</w:t>
      </w:r>
      <w:r>
        <w:rPr>
          <w:color w:val="414141"/>
          <w:spacing w:val="-1"/>
          <w:w w:val="114"/>
          <w:sz w:val="18"/>
        </w:rPr>
        <w:t> </w:t>
      </w:r>
      <w:r>
        <w:rPr>
          <w:color w:val="525252"/>
          <w:w w:val="110"/>
          <w:sz w:val="18"/>
        </w:rPr>
        <w:t>символ «молоко </w:t>
      </w:r>
      <w:r>
        <w:rPr>
          <w:color w:val="414141"/>
          <w:w w:val="110"/>
          <w:sz w:val="18"/>
        </w:rPr>
        <w:t>розовой </w:t>
      </w:r>
      <w:r>
        <w:rPr>
          <w:color w:val="525252"/>
          <w:w w:val="110"/>
          <w:sz w:val="18"/>
        </w:rPr>
        <w:t>воды»</w:t>
      </w:r>
      <w:r>
        <w:rPr>
          <w:color w:val="525252"/>
          <w:spacing w:val="30"/>
          <w:w w:val="110"/>
          <w:sz w:val="18"/>
        </w:rPr>
        <w:t> </w:t>
      </w:r>
      <w:r>
        <w:rPr>
          <w:color w:val="525252"/>
          <w:w w:val="110"/>
          <w:sz w:val="18"/>
        </w:rPr>
        <w:t>требует</w:t>
      </w:r>
      <w:r>
        <w:rPr>
          <w:color w:val="525252"/>
          <w:spacing w:val="24"/>
          <w:w w:val="110"/>
          <w:sz w:val="18"/>
        </w:rPr>
        <w:t> </w:t>
      </w:r>
      <w:r>
        <w:rPr>
          <w:color w:val="525252"/>
          <w:w w:val="110"/>
          <w:sz w:val="18"/>
        </w:rPr>
        <w:t>амплифи­</w:t>
      </w:r>
      <w:r>
        <w:rPr>
          <w:color w:val="525252"/>
          <w:spacing w:val="-1"/>
          <w:w w:val="114"/>
          <w:sz w:val="18"/>
        </w:rPr>
        <w:t> </w:t>
      </w:r>
      <w:r>
        <w:rPr>
          <w:color w:val="525252"/>
          <w:w w:val="110"/>
          <w:sz w:val="18"/>
        </w:rPr>
        <w:t>ка</w:t>
      </w:r>
      <w:r>
        <w:rPr>
          <w:color w:val="262626"/>
          <w:w w:val="110"/>
          <w:sz w:val="18"/>
        </w:rPr>
        <w:t>ц</w:t>
      </w:r>
      <w:r>
        <w:rPr>
          <w:color w:val="414141"/>
          <w:w w:val="110"/>
          <w:sz w:val="18"/>
        </w:rPr>
        <w:t>ии. Этот </w:t>
      </w:r>
      <w:r>
        <w:rPr>
          <w:color w:val="525252"/>
          <w:w w:val="110"/>
          <w:sz w:val="18"/>
        </w:rPr>
        <w:t>символ </w:t>
      </w:r>
      <w:r>
        <w:rPr>
          <w:color w:val="414141"/>
          <w:w w:val="110"/>
          <w:sz w:val="18"/>
        </w:rPr>
        <w:t>не </w:t>
      </w:r>
      <w:r>
        <w:rPr>
          <w:color w:val="525252"/>
          <w:w w:val="110"/>
          <w:sz w:val="18"/>
        </w:rPr>
        <w:t>встречается </w:t>
      </w:r>
      <w:r>
        <w:rPr>
          <w:color w:val="414141"/>
          <w:w w:val="110"/>
          <w:sz w:val="18"/>
        </w:rPr>
        <w:t>ни </w:t>
      </w:r>
      <w:r>
        <w:rPr>
          <w:color w:val="525252"/>
          <w:w w:val="110"/>
          <w:sz w:val="18"/>
        </w:rPr>
        <w:t>в</w:t>
      </w:r>
      <w:r>
        <w:rPr>
          <w:color w:val="525252"/>
          <w:spacing w:val="48"/>
          <w:w w:val="110"/>
          <w:sz w:val="18"/>
        </w:rPr>
        <w:t> </w:t>
      </w:r>
      <w:r>
        <w:rPr>
          <w:color w:val="525252"/>
          <w:w w:val="110"/>
          <w:sz w:val="18"/>
        </w:rPr>
        <w:t>одном</w:t>
      </w:r>
      <w:r>
        <w:rPr>
          <w:color w:val="525252"/>
          <w:spacing w:val="4"/>
          <w:w w:val="110"/>
          <w:sz w:val="18"/>
        </w:rPr>
        <w:t> </w:t>
      </w:r>
      <w:r>
        <w:rPr>
          <w:color w:val="414141"/>
          <w:w w:val="110"/>
          <w:sz w:val="18"/>
        </w:rPr>
        <w:t>и</w:t>
      </w:r>
      <w:r>
        <w:rPr>
          <w:color w:val="676767"/>
          <w:w w:val="110"/>
          <w:sz w:val="18"/>
        </w:rPr>
        <w:t>з</w:t>
      </w:r>
      <w:r>
        <w:rPr>
          <w:color w:val="676767"/>
          <w:w w:val="108"/>
          <w:sz w:val="18"/>
        </w:rPr>
        <w:t> </w:t>
      </w:r>
      <w:r>
        <w:rPr>
          <w:color w:val="525252"/>
          <w:w w:val="110"/>
          <w:sz w:val="18"/>
        </w:rPr>
        <w:t>известных на  сегодняшний  день</w:t>
      </w:r>
      <w:r>
        <w:rPr>
          <w:color w:val="525252"/>
          <w:spacing w:val="31"/>
          <w:w w:val="110"/>
          <w:sz w:val="18"/>
        </w:rPr>
        <w:t> </w:t>
      </w:r>
      <w:r>
        <w:rPr>
          <w:color w:val="525252"/>
          <w:spacing w:val="-4"/>
          <w:w w:val="110"/>
          <w:sz w:val="18"/>
        </w:rPr>
        <w:t>источников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262626"/>
          <w:spacing w:val="28"/>
          <w:w w:val="110"/>
          <w:sz w:val="18"/>
        </w:rPr>
        <w:t> </w:t>
      </w:r>
      <w:r>
        <w:rPr>
          <w:color w:val="525252"/>
          <w:w w:val="110"/>
          <w:sz w:val="18"/>
        </w:rPr>
        <w:t>кро­</w:t>
      </w:r>
      <w:r>
        <w:rPr>
          <w:color w:val="525252"/>
          <w:spacing w:val="-1"/>
          <w:w w:val="116"/>
          <w:sz w:val="18"/>
        </w:rPr>
        <w:t> </w:t>
      </w:r>
      <w:r>
        <w:rPr>
          <w:color w:val="525252"/>
          <w:w w:val="110"/>
          <w:sz w:val="18"/>
        </w:rPr>
        <w:t>ме нашего </w:t>
      </w:r>
      <w:r>
        <w:rPr>
          <w:color w:val="414141"/>
          <w:w w:val="110"/>
          <w:sz w:val="18"/>
        </w:rPr>
        <w:t>текста, </w:t>
      </w:r>
      <w:r>
        <w:rPr>
          <w:color w:val="525252"/>
          <w:w w:val="110"/>
          <w:sz w:val="18"/>
        </w:rPr>
        <w:t>однако </w:t>
      </w:r>
      <w:r>
        <w:rPr>
          <w:color w:val="414141"/>
          <w:w w:val="110"/>
          <w:sz w:val="18"/>
        </w:rPr>
        <w:t>рукописи</w:t>
      </w:r>
      <w:r>
        <w:rPr>
          <w:color w:val="414141"/>
          <w:spacing w:val="6"/>
          <w:w w:val="110"/>
          <w:sz w:val="18"/>
        </w:rPr>
        <w:t> </w:t>
      </w:r>
      <w:r>
        <w:rPr>
          <w:color w:val="525252"/>
          <w:w w:val="110"/>
          <w:sz w:val="18"/>
        </w:rPr>
        <w:t>по</w:t>
      </w:r>
      <w:r>
        <w:rPr>
          <w:color w:val="525252"/>
          <w:spacing w:val="37"/>
          <w:w w:val="110"/>
          <w:sz w:val="18"/>
        </w:rPr>
        <w:t> </w:t>
      </w:r>
      <w:r>
        <w:rPr>
          <w:color w:val="525252"/>
          <w:w w:val="110"/>
          <w:sz w:val="18"/>
        </w:rPr>
        <w:t>греческой</w:t>
      </w:r>
      <w:r>
        <w:rPr>
          <w:color w:val="525252"/>
          <w:spacing w:val="-1"/>
          <w:w w:val="112"/>
          <w:sz w:val="18"/>
        </w:rPr>
        <w:t> </w:t>
      </w:r>
      <w:r>
        <w:rPr>
          <w:color w:val="525252"/>
          <w:w w:val="110"/>
          <w:sz w:val="18"/>
        </w:rPr>
        <w:t>алхимии позволяют </w:t>
      </w:r>
      <w:r>
        <w:rPr>
          <w:color w:val="414141"/>
          <w:w w:val="110"/>
          <w:sz w:val="18"/>
        </w:rPr>
        <w:t>пролить на  него </w:t>
      </w:r>
      <w:r>
        <w:rPr>
          <w:color w:val="414141"/>
          <w:spacing w:val="11"/>
          <w:w w:val="110"/>
          <w:sz w:val="18"/>
        </w:rPr>
        <w:t> </w:t>
      </w:r>
      <w:r>
        <w:rPr>
          <w:color w:val="525252"/>
          <w:w w:val="110"/>
          <w:sz w:val="18"/>
        </w:rPr>
        <w:t>немного </w:t>
      </w:r>
      <w:r>
        <w:rPr>
          <w:color w:val="525252"/>
          <w:spacing w:val="11"/>
          <w:w w:val="110"/>
          <w:sz w:val="18"/>
        </w:rPr>
        <w:t> </w:t>
      </w:r>
      <w:r>
        <w:rPr>
          <w:color w:val="525252"/>
          <w:w w:val="110"/>
          <w:sz w:val="18"/>
        </w:rPr>
        <w:t>све­</w:t>
      </w:r>
      <w:r>
        <w:rPr>
          <w:color w:val="525252"/>
          <w:spacing w:val="-1"/>
          <w:w w:val="117"/>
          <w:sz w:val="18"/>
        </w:rPr>
        <w:t> </w:t>
      </w:r>
      <w:r>
        <w:rPr>
          <w:color w:val="525252"/>
          <w:w w:val="110"/>
          <w:sz w:val="18"/>
        </w:rPr>
        <w:t>та. </w:t>
      </w:r>
      <w:r>
        <w:rPr>
          <w:color w:val="414141"/>
          <w:spacing w:val="-4"/>
          <w:w w:val="110"/>
          <w:sz w:val="18"/>
        </w:rPr>
        <w:t>Например</w:t>
      </w:r>
      <w:r>
        <w:rPr>
          <w:color w:val="0F0F0F"/>
          <w:spacing w:val="-4"/>
          <w:w w:val="110"/>
          <w:sz w:val="18"/>
        </w:rPr>
        <w:t>,  </w:t>
      </w:r>
      <w:r>
        <w:rPr>
          <w:color w:val="414141"/>
          <w:w w:val="110"/>
          <w:sz w:val="18"/>
        </w:rPr>
        <w:t>Никефорос  </w:t>
      </w:r>
      <w:r>
        <w:rPr>
          <w:color w:val="525252"/>
          <w:w w:val="110"/>
          <w:sz w:val="18"/>
        </w:rPr>
        <w:t>упоминает</w:t>
      </w:r>
      <w:r>
        <w:rPr>
          <w:color w:val="525252"/>
          <w:spacing w:val="26"/>
          <w:w w:val="110"/>
          <w:sz w:val="18"/>
        </w:rPr>
        <w:t> </w:t>
      </w:r>
      <w:r>
        <w:rPr>
          <w:color w:val="525252"/>
          <w:w w:val="110"/>
          <w:sz w:val="18"/>
        </w:rPr>
        <w:t>розовое </w:t>
      </w:r>
      <w:r>
        <w:rPr>
          <w:color w:val="525252"/>
          <w:spacing w:val="26"/>
          <w:w w:val="110"/>
          <w:sz w:val="18"/>
        </w:rPr>
        <w:t> </w:t>
      </w:r>
      <w:r>
        <w:rPr>
          <w:color w:val="525252"/>
          <w:w w:val="110"/>
          <w:sz w:val="18"/>
        </w:rPr>
        <w:t>мас</w:t>
      </w:r>
      <w:r>
        <w:rPr>
          <w:color w:val="262626"/>
          <w:w w:val="110"/>
          <w:sz w:val="18"/>
        </w:rPr>
        <w:t>­</w:t>
      </w:r>
      <w:r>
        <w:rPr>
          <w:color w:val="262626"/>
          <w:w w:val="113"/>
          <w:sz w:val="18"/>
        </w:rPr>
        <w:t> </w:t>
      </w:r>
      <w:r>
        <w:rPr>
          <w:color w:val="525252"/>
          <w:w w:val="110"/>
          <w:sz w:val="18"/>
        </w:rPr>
        <w:t>ло </w:t>
      </w:r>
      <w:r>
        <w:rPr>
          <w:rFonts w:ascii="Arial" w:hAnsi="Arial"/>
          <w:color w:val="525252"/>
          <w:w w:val="110"/>
          <w:sz w:val="16"/>
        </w:rPr>
        <w:t>(rodostagma), </w:t>
      </w:r>
      <w:r>
        <w:rPr>
          <w:color w:val="525252"/>
          <w:w w:val="110"/>
          <w:sz w:val="18"/>
        </w:rPr>
        <w:t>которое получают</w:t>
      </w:r>
      <w:r>
        <w:rPr>
          <w:color w:val="525252"/>
          <w:spacing w:val="18"/>
          <w:w w:val="110"/>
          <w:sz w:val="18"/>
        </w:rPr>
        <w:t> </w:t>
      </w:r>
      <w:r>
        <w:rPr>
          <w:color w:val="525252"/>
          <w:w w:val="110"/>
          <w:sz w:val="18"/>
        </w:rPr>
        <w:t>перегонкой</w:t>
      </w:r>
      <w:r>
        <w:rPr>
          <w:color w:val="525252"/>
          <w:spacing w:val="36"/>
          <w:w w:val="110"/>
          <w:sz w:val="18"/>
        </w:rPr>
        <w:t> </w:t>
      </w:r>
      <w:r>
        <w:rPr>
          <w:color w:val="525252"/>
          <w:w w:val="110"/>
          <w:sz w:val="18"/>
        </w:rPr>
        <w:t>розо­</w:t>
      </w:r>
      <w:r>
        <w:rPr>
          <w:color w:val="525252"/>
          <w:w w:val="115"/>
          <w:sz w:val="18"/>
        </w:rPr>
        <w:t> </w:t>
      </w:r>
      <w:r>
        <w:rPr>
          <w:color w:val="525252"/>
          <w:w w:val="110"/>
          <w:sz w:val="18"/>
        </w:rPr>
        <w:t>вой воды </w:t>
      </w:r>
      <w:r>
        <w:rPr>
          <w:color w:val="262626"/>
          <w:w w:val="110"/>
          <w:sz w:val="18"/>
        </w:rPr>
        <w:t>[</w:t>
      </w:r>
      <w:r>
        <w:rPr>
          <w:color w:val="414141"/>
          <w:w w:val="110"/>
          <w:sz w:val="18"/>
        </w:rPr>
        <w:t>17). Вероятнее всего</w:t>
      </w:r>
      <w:r>
        <w:rPr>
          <w:color w:val="0F0F0F"/>
          <w:w w:val="110"/>
          <w:sz w:val="18"/>
        </w:rPr>
        <w:t>, </w:t>
      </w:r>
      <w:r>
        <w:rPr>
          <w:color w:val="525252"/>
          <w:w w:val="110"/>
          <w:sz w:val="18"/>
        </w:rPr>
        <w:t>молоко</w:t>
      </w:r>
      <w:r>
        <w:rPr>
          <w:color w:val="525252"/>
          <w:spacing w:val="9"/>
          <w:w w:val="110"/>
          <w:sz w:val="18"/>
        </w:rPr>
        <w:t> </w:t>
      </w:r>
      <w:r>
        <w:rPr>
          <w:color w:val="525252"/>
          <w:w w:val="110"/>
          <w:sz w:val="18"/>
        </w:rPr>
        <w:t>розовой</w:t>
      </w:r>
      <w:r>
        <w:rPr>
          <w:color w:val="525252"/>
          <w:spacing w:val="24"/>
          <w:w w:val="110"/>
          <w:sz w:val="18"/>
        </w:rPr>
        <w:t> </w:t>
      </w:r>
      <w:r>
        <w:rPr>
          <w:color w:val="414141"/>
          <w:w w:val="110"/>
          <w:sz w:val="18"/>
        </w:rPr>
        <w:t>воды</w:t>
      </w:r>
      <w:r>
        <w:rPr>
          <w:color w:val="414141"/>
          <w:spacing w:val="-1"/>
          <w:w w:val="107"/>
          <w:sz w:val="18"/>
        </w:rPr>
        <w:t> </w:t>
      </w:r>
      <w:r>
        <w:rPr>
          <w:color w:val="525252"/>
          <w:w w:val="110"/>
          <w:sz w:val="18"/>
        </w:rPr>
        <w:t>и  есть  это  самое  </w:t>
      </w:r>
      <w:r>
        <w:rPr>
          <w:color w:val="525252"/>
          <w:spacing w:val="-3"/>
          <w:w w:val="110"/>
          <w:sz w:val="18"/>
        </w:rPr>
        <w:t>масло</w:t>
      </w:r>
      <w:r>
        <w:rPr>
          <w:color w:val="0F0F0F"/>
          <w:spacing w:val="-3"/>
          <w:w w:val="110"/>
          <w:sz w:val="18"/>
        </w:rPr>
        <w:t>,  </w:t>
      </w:r>
      <w:r>
        <w:rPr>
          <w:color w:val="414141"/>
          <w:w w:val="110"/>
          <w:sz w:val="18"/>
        </w:rPr>
        <w:t>и</w:t>
      </w:r>
      <w:r>
        <w:rPr>
          <w:color w:val="414141"/>
          <w:spacing w:val="21"/>
          <w:w w:val="110"/>
          <w:sz w:val="18"/>
        </w:rPr>
        <w:t> </w:t>
      </w:r>
      <w:r>
        <w:rPr>
          <w:color w:val="525252"/>
          <w:w w:val="110"/>
          <w:sz w:val="18"/>
        </w:rPr>
        <w:t>этот  символ </w:t>
      </w:r>
      <w:r>
        <w:rPr>
          <w:color w:val="525252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указывает</w:t>
      </w:r>
      <w:r>
        <w:rPr>
          <w:color w:val="525252"/>
          <w:w w:val="115"/>
          <w:sz w:val="18"/>
        </w:rPr>
        <w:t>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эротический аспект божественной воды </w:t>
      </w:r>
      <w:r>
        <w:rPr>
          <w:color w:val="0F0F0F"/>
          <w:spacing w:val="-3"/>
          <w:w w:val="110"/>
          <w:sz w:val="18"/>
        </w:rPr>
        <w:t>[</w:t>
      </w:r>
      <w:r>
        <w:rPr>
          <w:color w:val="414141"/>
          <w:spacing w:val="-3"/>
          <w:w w:val="110"/>
          <w:sz w:val="18"/>
        </w:rPr>
        <w:t>18).</w:t>
      </w:r>
      <w:r>
        <w:rPr>
          <w:color w:val="414141"/>
          <w:spacing w:val="-23"/>
          <w:w w:val="110"/>
          <w:sz w:val="18"/>
        </w:rPr>
        <w:t> </w:t>
      </w:r>
      <w:r>
        <w:rPr>
          <w:color w:val="414141"/>
          <w:w w:val="110"/>
          <w:sz w:val="18"/>
        </w:rPr>
        <w:t>Пла</w:t>
      </w:r>
      <w:r>
        <w:rPr>
          <w:color w:val="414141"/>
          <w:spacing w:val="6"/>
          <w:w w:val="110"/>
          <w:sz w:val="18"/>
        </w:rPr>
        <w:t> </w:t>
      </w:r>
      <w:r>
        <w:rPr>
          <w:color w:val="262626"/>
          <w:w w:val="110"/>
          <w:sz w:val="18"/>
        </w:rPr>
        <w:t>­</w:t>
      </w:r>
      <w:r>
        <w:rPr>
          <w:color w:val="262626"/>
          <w:w w:val="97"/>
          <w:sz w:val="18"/>
        </w:rPr>
        <w:t> </w:t>
      </w:r>
      <w:r>
        <w:rPr>
          <w:color w:val="525252"/>
          <w:w w:val="110"/>
          <w:sz w:val="18"/>
        </w:rPr>
        <w:t>менный меч же указывает на</w:t>
      </w:r>
      <w:r>
        <w:rPr>
          <w:color w:val="525252"/>
          <w:spacing w:val="5"/>
          <w:w w:val="110"/>
          <w:sz w:val="18"/>
        </w:rPr>
        <w:t> </w:t>
      </w:r>
      <w:r>
        <w:rPr>
          <w:color w:val="414141"/>
          <w:w w:val="110"/>
          <w:sz w:val="18"/>
        </w:rPr>
        <w:t>прямую</w:t>
      </w:r>
      <w:r>
        <w:rPr>
          <w:color w:val="414141"/>
          <w:spacing w:val="13"/>
          <w:w w:val="110"/>
          <w:sz w:val="18"/>
        </w:rPr>
        <w:t> </w:t>
      </w:r>
      <w:r>
        <w:rPr>
          <w:color w:val="525252"/>
          <w:w w:val="110"/>
          <w:sz w:val="18"/>
        </w:rPr>
        <w:t>противопо­</w:t>
      </w:r>
      <w:r>
        <w:rPr>
          <w:color w:val="525252"/>
          <w:spacing w:val="-1"/>
          <w:w w:val="112"/>
          <w:sz w:val="18"/>
        </w:rPr>
        <w:t> </w:t>
      </w:r>
      <w:r>
        <w:rPr>
          <w:color w:val="525252"/>
          <w:w w:val="110"/>
          <w:sz w:val="18"/>
        </w:rPr>
        <w:t>ложность этому аспекту, а </w:t>
      </w:r>
      <w:r>
        <w:rPr>
          <w:color w:val="414141"/>
          <w:w w:val="110"/>
          <w:sz w:val="18"/>
        </w:rPr>
        <w:t>именно</w:t>
      </w:r>
      <w:r>
        <w:rPr>
          <w:color w:val="414141"/>
          <w:spacing w:val="3"/>
          <w:w w:val="110"/>
          <w:sz w:val="18"/>
        </w:rPr>
        <w:t> </w:t>
      </w:r>
      <w:r>
        <w:rPr>
          <w:color w:val="525252"/>
          <w:w w:val="110"/>
          <w:sz w:val="18"/>
        </w:rPr>
        <w:t>способность</w:t>
      </w:r>
      <w:r>
        <w:rPr>
          <w:color w:val="525252"/>
          <w:spacing w:val="26"/>
          <w:w w:val="110"/>
          <w:sz w:val="18"/>
        </w:rPr>
        <w:t> </w:t>
      </w:r>
      <w:r>
        <w:rPr>
          <w:color w:val="414141"/>
          <w:spacing w:val="4"/>
          <w:w w:val="110"/>
          <w:sz w:val="18"/>
        </w:rPr>
        <w:t>раз</w:t>
      </w:r>
      <w:r>
        <w:rPr>
          <w:color w:val="262626"/>
          <w:spacing w:val="4"/>
          <w:w w:val="110"/>
          <w:sz w:val="18"/>
        </w:rPr>
        <w:t>­</w:t>
      </w:r>
      <w:r>
        <w:rPr>
          <w:color w:val="262626"/>
          <w:w w:val="112"/>
          <w:sz w:val="18"/>
        </w:rPr>
        <w:t> </w:t>
      </w:r>
      <w:r>
        <w:rPr>
          <w:color w:val="525252"/>
          <w:w w:val="110"/>
          <w:sz w:val="18"/>
        </w:rPr>
        <w:t>граничивать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отделять 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Вспомним, как </w:t>
      </w:r>
      <w:r>
        <w:rPr>
          <w:color w:val="525252"/>
          <w:w w:val="110"/>
          <w:sz w:val="18"/>
        </w:rPr>
        <w:t>чётко</w:t>
      </w:r>
      <w:r>
        <w:rPr>
          <w:color w:val="525252"/>
          <w:spacing w:val="4"/>
          <w:w w:val="110"/>
          <w:sz w:val="18"/>
        </w:rPr>
        <w:t> </w:t>
      </w:r>
      <w:r>
        <w:rPr>
          <w:color w:val="525252"/>
          <w:w w:val="110"/>
          <w:sz w:val="18"/>
        </w:rPr>
        <w:t>сны</w:t>
      </w:r>
      <w:r>
        <w:rPr>
          <w:color w:val="525252"/>
          <w:spacing w:val="-8"/>
          <w:w w:val="110"/>
          <w:sz w:val="18"/>
        </w:rPr>
        <w:t> </w:t>
      </w:r>
      <w:r>
        <w:rPr>
          <w:color w:val="525252"/>
          <w:w w:val="110"/>
          <w:sz w:val="18"/>
        </w:rPr>
        <w:t>вы­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0"/>
          <w:sz w:val="18"/>
        </w:rPr>
        <w:t>деляют </w:t>
      </w:r>
      <w:r>
        <w:rPr>
          <w:color w:val="414141"/>
          <w:w w:val="110"/>
          <w:sz w:val="18"/>
        </w:rPr>
        <w:t>на</w:t>
      </w:r>
      <w:r>
        <w:rPr>
          <w:color w:val="262626"/>
          <w:w w:val="110"/>
          <w:sz w:val="18"/>
        </w:rPr>
        <w:t>ш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теневые качества, которые </w:t>
      </w:r>
      <w:r>
        <w:rPr>
          <w:color w:val="525252"/>
          <w:spacing w:val="39"/>
          <w:w w:val="110"/>
          <w:sz w:val="18"/>
        </w:rPr>
        <w:t> </w:t>
      </w:r>
      <w:r>
        <w:rPr>
          <w:color w:val="525252"/>
          <w:w w:val="110"/>
          <w:sz w:val="18"/>
        </w:rPr>
        <w:t>мы</w:t>
      </w:r>
      <w:r>
        <w:rPr>
          <w:color w:val="525252"/>
          <w:spacing w:val="29"/>
          <w:w w:val="110"/>
          <w:sz w:val="18"/>
        </w:rPr>
        <w:t> </w:t>
      </w:r>
      <w:r>
        <w:rPr>
          <w:rFonts w:ascii="Arial" w:hAnsi="Arial"/>
          <w:i/>
          <w:color w:val="525252"/>
          <w:spacing w:val="3"/>
          <w:w w:val="110"/>
          <w:sz w:val="16"/>
        </w:rPr>
        <w:t>обы</w:t>
      </w:r>
      <w:r>
        <w:rPr>
          <w:rFonts w:ascii="Arial" w:hAnsi="Arial"/>
          <w:i/>
          <w:color w:val="262626"/>
          <w:spacing w:val="3"/>
          <w:w w:val="110"/>
          <w:sz w:val="16"/>
        </w:rPr>
        <w:t>ч­</w:t>
      </w:r>
      <w:r>
        <w:rPr>
          <w:rFonts w:ascii="Arial" w:hAnsi="Arial"/>
          <w:i/>
          <w:color w:val="262626"/>
          <w:w w:val="114"/>
          <w:sz w:val="16"/>
        </w:rPr>
        <w:t> </w:t>
      </w:r>
      <w:r>
        <w:rPr>
          <w:color w:val="414141"/>
          <w:w w:val="110"/>
          <w:sz w:val="18"/>
        </w:rPr>
        <w:t>но </w:t>
      </w:r>
      <w:r>
        <w:rPr>
          <w:color w:val="676767"/>
          <w:w w:val="110"/>
          <w:sz w:val="18"/>
        </w:rPr>
        <w:t>заме</w:t>
      </w:r>
      <w:r>
        <w:rPr>
          <w:color w:val="414141"/>
          <w:w w:val="110"/>
          <w:sz w:val="18"/>
        </w:rPr>
        <w:t>чаем </w:t>
      </w:r>
      <w:r>
        <w:rPr>
          <w:color w:val="525252"/>
          <w:w w:val="110"/>
          <w:sz w:val="18"/>
        </w:rPr>
        <w:t>только у других</w:t>
      </w:r>
      <w:r>
        <w:rPr>
          <w:color w:val="525252"/>
          <w:spacing w:val="43"/>
          <w:w w:val="110"/>
          <w:sz w:val="18"/>
        </w:rPr>
        <w:t> </w:t>
      </w:r>
      <w:r>
        <w:rPr>
          <w:color w:val="525252"/>
          <w:spacing w:val="-4"/>
          <w:w w:val="110"/>
          <w:sz w:val="18"/>
        </w:rPr>
        <w:t>людей</w:t>
      </w:r>
      <w:r>
        <w:rPr>
          <w:color w:val="0F0F0F"/>
          <w:spacing w:val="-4"/>
          <w:w w:val="110"/>
          <w:sz w:val="18"/>
        </w:rPr>
        <w:t>.</w:t>
      </w:r>
      <w:r>
        <w:rPr>
          <w:color w:val="0F0F0F"/>
          <w:spacing w:val="7"/>
          <w:w w:val="110"/>
          <w:sz w:val="18"/>
        </w:rPr>
        <w:t> </w:t>
      </w:r>
      <w:r>
        <w:rPr>
          <w:color w:val="262626"/>
          <w:w w:val="110"/>
          <w:sz w:val="18"/>
        </w:rPr>
        <w:t>Б</w:t>
      </w:r>
      <w:r>
        <w:rPr>
          <w:color w:val="525252"/>
          <w:w w:val="110"/>
          <w:sz w:val="18"/>
        </w:rPr>
        <w:t>ожественная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414141"/>
          <w:w w:val="110"/>
          <w:sz w:val="18"/>
        </w:rPr>
        <w:t>вода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одновременно  </w:t>
      </w:r>
      <w:r>
        <w:rPr>
          <w:color w:val="414141"/>
          <w:w w:val="110"/>
          <w:sz w:val="18"/>
        </w:rPr>
        <w:t>и  </w:t>
      </w:r>
      <w:r>
        <w:rPr>
          <w:color w:val="525252"/>
          <w:w w:val="110"/>
          <w:sz w:val="18"/>
        </w:rPr>
        <w:t>вода</w:t>
      </w:r>
      <w:r>
        <w:rPr>
          <w:color w:val="262626"/>
          <w:w w:val="110"/>
          <w:sz w:val="18"/>
        </w:rPr>
        <w:t>,  </w:t>
      </w:r>
      <w:r>
        <w:rPr>
          <w:color w:val="414141"/>
          <w:w w:val="110"/>
          <w:sz w:val="18"/>
        </w:rPr>
        <w:t>и</w:t>
      </w:r>
      <w:r>
        <w:rPr>
          <w:color w:val="414141"/>
          <w:spacing w:val="-23"/>
          <w:w w:val="110"/>
          <w:sz w:val="18"/>
        </w:rPr>
        <w:t> </w:t>
      </w:r>
      <w:r>
        <w:rPr>
          <w:color w:val="525252"/>
          <w:w w:val="110"/>
          <w:sz w:val="18"/>
        </w:rPr>
        <w:t>огонь,</w:t>
      </w:r>
      <w:r>
        <w:rPr>
          <w:color w:val="525252"/>
          <w:spacing w:val="28"/>
          <w:w w:val="110"/>
          <w:sz w:val="18"/>
        </w:rPr>
        <w:t> </w:t>
      </w:r>
      <w:r>
        <w:rPr>
          <w:color w:val="525252"/>
          <w:w w:val="110"/>
          <w:sz w:val="18"/>
        </w:rPr>
        <w:t>соединяющее</w:t>
      </w:r>
      <w:r>
        <w:rPr>
          <w:color w:val="525252"/>
          <w:spacing w:val="-1"/>
          <w:w w:val="113"/>
          <w:sz w:val="18"/>
        </w:rPr>
        <w:t> </w:t>
      </w:r>
      <w:r>
        <w:rPr>
          <w:color w:val="525252"/>
          <w:w w:val="110"/>
          <w:sz w:val="18"/>
        </w:rPr>
        <w:t>и  разделяющее.  </w:t>
      </w:r>
      <w:r>
        <w:rPr>
          <w:color w:val="414141"/>
          <w:w w:val="110"/>
          <w:sz w:val="18"/>
        </w:rPr>
        <w:t>Остальные  же  </w:t>
      </w:r>
      <w:r>
        <w:rPr>
          <w:color w:val="525252"/>
          <w:w w:val="110"/>
          <w:sz w:val="18"/>
        </w:rPr>
        <w:t>символы  </w:t>
      </w:r>
      <w:r>
        <w:rPr>
          <w:color w:val="414141"/>
          <w:w w:val="110"/>
          <w:sz w:val="18"/>
        </w:rPr>
        <w:t>из</w:t>
      </w:r>
      <w:r>
        <w:rPr>
          <w:color w:val="414141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данного</w:t>
      </w:r>
    </w:p>
    <w:p>
      <w:pPr>
        <w:spacing w:before="3"/>
        <w:ind w:left="207" w:right="0" w:firstLine="0"/>
        <w:jc w:val="both"/>
        <w:rPr>
          <w:sz w:val="18"/>
        </w:rPr>
      </w:pPr>
      <w:r>
        <w:rPr>
          <w:color w:val="525252"/>
          <w:w w:val="115"/>
          <w:sz w:val="18"/>
        </w:rPr>
        <w:t>отрывка </w:t>
      </w:r>
      <w:r>
        <w:rPr>
          <w:color w:val="414141"/>
          <w:w w:val="115"/>
          <w:sz w:val="18"/>
        </w:rPr>
        <w:t>нам </w:t>
      </w:r>
      <w:r>
        <w:rPr>
          <w:color w:val="525252"/>
          <w:w w:val="115"/>
          <w:sz w:val="18"/>
        </w:rPr>
        <w:t>уже встречались </w:t>
      </w:r>
      <w:r>
        <w:rPr>
          <w:color w:val="414141"/>
          <w:w w:val="115"/>
          <w:sz w:val="18"/>
        </w:rPr>
        <w:t>ранее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14"/>
        <w:ind w:left="207" w:right="4" w:firstLine="298"/>
        <w:jc w:val="both"/>
        <w:rPr>
          <w:sz w:val="18"/>
        </w:rPr>
      </w:pPr>
      <w:r>
        <w:rPr>
          <w:color w:val="262626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екст: </w:t>
      </w:r>
      <w:r>
        <w:rPr>
          <w:color w:val="525252"/>
          <w:w w:val="110"/>
          <w:sz w:val="18"/>
        </w:rPr>
        <w:t>(69</w:t>
      </w:r>
      <w:r>
        <w:rPr>
          <w:color w:val="0F0F0F"/>
          <w:w w:val="110"/>
          <w:sz w:val="18"/>
        </w:rPr>
        <w:t>.</w:t>
      </w:r>
      <w:r>
        <w:rPr>
          <w:color w:val="414141"/>
          <w:w w:val="110"/>
          <w:sz w:val="18"/>
        </w:rPr>
        <w:t>3) </w:t>
      </w:r>
      <w:r>
        <w:rPr>
          <w:color w:val="525252"/>
          <w:w w:val="110"/>
          <w:sz w:val="18"/>
        </w:rPr>
        <w:t>Мария </w:t>
      </w:r>
      <w:r>
        <w:rPr>
          <w:color w:val="262626"/>
          <w:spacing w:val="-3"/>
          <w:w w:val="110"/>
          <w:sz w:val="18"/>
        </w:rPr>
        <w:t>Е</w:t>
      </w:r>
      <w:r>
        <w:rPr>
          <w:color w:val="525252"/>
          <w:spacing w:val="-3"/>
          <w:w w:val="110"/>
          <w:sz w:val="18"/>
        </w:rPr>
        <w:t>врейка </w:t>
      </w:r>
      <w:r>
        <w:rPr>
          <w:color w:val="414141"/>
          <w:w w:val="110"/>
          <w:sz w:val="18"/>
        </w:rPr>
        <w:t>назвала </w:t>
      </w:r>
      <w:r>
        <w:rPr>
          <w:color w:val="525252"/>
          <w:w w:val="110"/>
          <w:sz w:val="18"/>
        </w:rPr>
        <w:t>её овечьей </w:t>
      </w:r>
      <w:r>
        <w:rPr>
          <w:color w:val="414141"/>
          <w:w w:val="110"/>
          <w:sz w:val="18"/>
        </w:rPr>
        <w:t>шерстью и шерстяным </w:t>
      </w:r>
      <w:r>
        <w:rPr>
          <w:color w:val="525252"/>
          <w:w w:val="110"/>
          <w:sz w:val="18"/>
        </w:rPr>
        <w:t>платьем</w:t>
      </w:r>
      <w:r>
        <w:rPr>
          <w:color w:val="0F0F0F"/>
          <w:w w:val="110"/>
          <w:sz w:val="18"/>
        </w:rPr>
        <w:t>.  </w:t>
      </w:r>
      <w:r>
        <w:rPr>
          <w:color w:val="414141"/>
          <w:w w:val="110"/>
          <w:sz w:val="18"/>
        </w:rPr>
        <w:t>Она  </w:t>
      </w:r>
      <w:r>
        <w:rPr>
          <w:color w:val="525252"/>
          <w:w w:val="110"/>
          <w:sz w:val="18"/>
        </w:rPr>
        <w:t>также  </w:t>
      </w:r>
      <w:r>
        <w:rPr>
          <w:color w:val="414141"/>
          <w:w w:val="110"/>
          <w:sz w:val="18"/>
        </w:rPr>
        <w:t>сказа­ </w:t>
      </w:r>
      <w:r>
        <w:rPr>
          <w:color w:val="525252"/>
          <w:w w:val="110"/>
          <w:sz w:val="18"/>
        </w:rPr>
        <w:t>ла:  «Положи  овечью  </w:t>
      </w:r>
      <w:r>
        <w:rPr>
          <w:color w:val="414141"/>
          <w:w w:val="110"/>
          <w:sz w:val="18"/>
        </w:rPr>
        <w:t>шерсть  </w:t>
      </w:r>
      <w:r>
        <w:rPr>
          <w:color w:val="525252"/>
          <w:w w:val="110"/>
          <w:sz w:val="18"/>
        </w:rPr>
        <w:t>в  </w:t>
      </w:r>
      <w:r>
        <w:rPr>
          <w:color w:val="414141"/>
          <w:w w:val="110"/>
          <w:sz w:val="18"/>
        </w:rPr>
        <w:t>шерс</w:t>
      </w:r>
      <w:r>
        <w:rPr>
          <w:color w:val="676767"/>
          <w:w w:val="110"/>
          <w:sz w:val="18"/>
        </w:rPr>
        <w:t>тя</w:t>
      </w:r>
      <w:r>
        <w:rPr>
          <w:color w:val="414141"/>
          <w:w w:val="110"/>
          <w:sz w:val="18"/>
        </w:rPr>
        <w:t>ной  </w:t>
      </w:r>
      <w:r>
        <w:rPr>
          <w:color w:val="525252"/>
          <w:w w:val="110"/>
          <w:sz w:val="18"/>
        </w:rPr>
        <w:t>мешок» и «Окрась овечью </w:t>
      </w:r>
      <w:r>
        <w:rPr>
          <w:color w:val="414141"/>
          <w:w w:val="110"/>
          <w:sz w:val="18"/>
        </w:rPr>
        <w:t>шерсть».  Воду  </w:t>
      </w:r>
      <w:r>
        <w:rPr>
          <w:color w:val="525252"/>
          <w:w w:val="110"/>
          <w:sz w:val="18"/>
        </w:rPr>
        <w:t>назвали  </w:t>
      </w:r>
      <w:r>
        <w:rPr>
          <w:color w:val="414141"/>
          <w:w w:val="110"/>
          <w:sz w:val="18"/>
        </w:rPr>
        <w:t>шерстью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а </w:t>
      </w:r>
      <w:r>
        <w:rPr>
          <w:color w:val="414141"/>
          <w:w w:val="110"/>
          <w:sz w:val="18"/>
        </w:rPr>
        <w:t>тело - </w:t>
      </w:r>
      <w:r>
        <w:rPr>
          <w:color w:val="525252"/>
          <w:w w:val="110"/>
          <w:sz w:val="18"/>
        </w:rPr>
        <w:t>дровами </w:t>
      </w:r>
      <w:r>
        <w:rPr>
          <w:color w:val="414141"/>
          <w:w w:val="110"/>
          <w:sz w:val="18"/>
        </w:rPr>
        <w:t>и</w:t>
      </w:r>
      <w:r>
        <w:rPr>
          <w:color w:val="676767"/>
          <w:w w:val="110"/>
          <w:sz w:val="18"/>
        </w:rPr>
        <w:t>з </w:t>
      </w:r>
      <w:r>
        <w:rPr>
          <w:color w:val="262626"/>
          <w:w w:val="110"/>
          <w:sz w:val="18"/>
        </w:rPr>
        <w:t>ш</w:t>
      </w:r>
      <w:r>
        <w:rPr>
          <w:color w:val="525252"/>
          <w:w w:val="110"/>
          <w:sz w:val="18"/>
        </w:rPr>
        <w:t>ерсти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Они </w:t>
      </w:r>
      <w:r>
        <w:rPr>
          <w:color w:val="525252"/>
          <w:w w:val="110"/>
          <w:sz w:val="18"/>
        </w:rPr>
        <w:t>звали </w:t>
      </w:r>
      <w:r>
        <w:rPr>
          <w:color w:val="414141"/>
          <w:w w:val="110"/>
          <w:sz w:val="18"/>
        </w:rPr>
        <w:t>шерсть  </w:t>
      </w:r>
      <w:r>
        <w:rPr>
          <w:color w:val="525252"/>
          <w:w w:val="110"/>
          <w:sz w:val="18"/>
        </w:rPr>
        <w:t>во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дой, </w:t>
      </w:r>
      <w:r>
        <w:rPr>
          <w:color w:val="414141"/>
          <w:w w:val="110"/>
          <w:sz w:val="18"/>
        </w:rPr>
        <w:t>ибо </w:t>
      </w:r>
      <w:r>
        <w:rPr>
          <w:color w:val="525252"/>
          <w:w w:val="110"/>
          <w:sz w:val="18"/>
        </w:rPr>
        <w:t>она принимает краски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поднимается над </w:t>
      </w:r>
      <w:r>
        <w:rPr>
          <w:color w:val="525252"/>
          <w:w w:val="110"/>
          <w:sz w:val="18"/>
        </w:rPr>
        <w:t>те­ лом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выходит </w:t>
      </w:r>
      <w:r>
        <w:rPr>
          <w:color w:val="414141"/>
          <w:w w:val="110"/>
          <w:sz w:val="18"/>
        </w:rPr>
        <w:t>из </w:t>
      </w:r>
      <w:r>
        <w:rPr>
          <w:color w:val="525252"/>
          <w:w w:val="110"/>
          <w:sz w:val="18"/>
        </w:rPr>
        <w:t>тела. </w:t>
      </w:r>
      <w:r>
        <w:rPr>
          <w:b/>
          <w:color w:val="414141"/>
          <w:w w:val="110"/>
          <w:sz w:val="15"/>
        </w:rPr>
        <w:t>И </w:t>
      </w:r>
      <w:r>
        <w:rPr>
          <w:color w:val="525252"/>
          <w:w w:val="110"/>
          <w:sz w:val="18"/>
        </w:rPr>
        <w:t>они также </w:t>
      </w:r>
      <w:r>
        <w:rPr>
          <w:color w:val="414141"/>
          <w:w w:val="110"/>
          <w:sz w:val="18"/>
        </w:rPr>
        <w:t>на</w:t>
      </w:r>
      <w:r>
        <w:rPr>
          <w:color w:val="676767"/>
          <w:w w:val="110"/>
          <w:sz w:val="18"/>
        </w:rPr>
        <w:t>зыва</w:t>
      </w:r>
      <w:r>
        <w:rPr>
          <w:color w:val="414141"/>
          <w:w w:val="110"/>
          <w:sz w:val="18"/>
        </w:rPr>
        <w:t>ли </w:t>
      </w:r>
      <w:r>
        <w:rPr>
          <w:color w:val="525252"/>
          <w:w w:val="110"/>
          <w:sz w:val="18"/>
        </w:rPr>
        <w:t>воду </w:t>
      </w:r>
      <w:r>
        <w:rPr>
          <w:color w:val="414141"/>
          <w:w w:val="110"/>
          <w:sz w:val="18"/>
        </w:rPr>
        <w:t>кроличьим </w:t>
      </w:r>
      <w:r>
        <w:rPr>
          <w:color w:val="525252"/>
          <w:w w:val="110"/>
          <w:sz w:val="18"/>
        </w:rPr>
        <w:t>мехом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ибо </w:t>
      </w:r>
      <w:r>
        <w:rPr>
          <w:rFonts w:ascii="Arial" w:hAnsi="Arial"/>
          <w:b/>
          <w:color w:val="414141"/>
          <w:w w:val="110"/>
          <w:sz w:val="16"/>
        </w:rPr>
        <w:t>и </w:t>
      </w:r>
      <w:r>
        <w:rPr>
          <w:color w:val="525252"/>
          <w:w w:val="110"/>
          <w:sz w:val="18"/>
        </w:rPr>
        <w:t>мех, </w:t>
      </w:r>
      <w:r>
        <w:rPr>
          <w:rFonts w:ascii="Arial" w:hAnsi="Arial"/>
          <w:b/>
          <w:color w:val="525252"/>
          <w:w w:val="110"/>
          <w:sz w:val="16"/>
        </w:rPr>
        <w:t>и </w:t>
      </w:r>
      <w:r>
        <w:rPr>
          <w:color w:val="414141"/>
          <w:w w:val="110"/>
          <w:sz w:val="18"/>
        </w:rPr>
        <w:t>шерсть  растут  из </w:t>
      </w:r>
      <w:r>
        <w:rPr>
          <w:color w:val="525252"/>
          <w:w w:val="110"/>
          <w:sz w:val="18"/>
        </w:rPr>
        <w:t>тела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поднимаются  </w:t>
      </w:r>
      <w:r>
        <w:rPr>
          <w:color w:val="414141"/>
          <w:w w:val="110"/>
          <w:sz w:val="18"/>
        </w:rPr>
        <w:t>над </w:t>
      </w:r>
      <w:r>
        <w:rPr>
          <w:color w:val="525252"/>
          <w:w w:val="110"/>
          <w:sz w:val="18"/>
        </w:rPr>
        <w:t>телом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как  </w:t>
      </w:r>
      <w:r>
        <w:rPr>
          <w:color w:val="414141"/>
          <w:w w:val="110"/>
          <w:sz w:val="18"/>
        </w:rPr>
        <w:t>вода  </w:t>
      </w:r>
      <w:r>
        <w:rPr>
          <w:color w:val="525252"/>
          <w:w w:val="110"/>
          <w:sz w:val="18"/>
        </w:rPr>
        <w:t>мудрецов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В другом </w:t>
      </w:r>
      <w:r>
        <w:rPr>
          <w:color w:val="525252"/>
          <w:w w:val="110"/>
          <w:sz w:val="18"/>
        </w:rPr>
        <w:t>переводе </w:t>
      </w:r>
      <w:r>
        <w:rPr>
          <w:color w:val="414141"/>
          <w:w w:val="110"/>
          <w:sz w:val="18"/>
        </w:rPr>
        <w:t>Мария называет </w:t>
      </w:r>
      <w:r>
        <w:rPr>
          <w:color w:val="525252"/>
          <w:w w:val="110"/>
          <w:sz w:val="18"/>
        </w:rPr>
        <w:t>её тальковой сурьмой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обожженной медью, поднимающимися </w:t>
      </w:r>
      <w:r>
        <w:rPr>
          <w:color w:val="414141"/>
          <w:w w:val="110"/>
          <w:sz w:val="18"/>
        </w:rPr>
        <w:t>из </w:t>
      </w:r>
      <w:r>
        <w:rPr>
          <w:color w:val="525252"/>
          <w:w w:val="110"/>
          <w:sz w:val="18"/>
        </w:rPr>
        <w:t>пара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Обжиг </w:t>
      </w:r>
      <w:r>
        <w:rPr>
          <w:color w:val="525252"/>
          <w:w w:val="110"/>
          <w:sz w:val="18"/>
        </w:rPr>
        <w:t>- это растворение  в </w:t>
      </w:r>
      <w:r>
        <w:rPr>
          <w:color w:val="525252"/>
          <w:spacing w:val="-3"/>
          <w:w w:val="110"/>
          <w:sz w:val="18"/>
        </w:rPr>
        <w:t>воде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525252"/>
          <w:w w:val="110"/>
          <w:sz w:val="18"/>
        </w:rPr>
        <w:t>И её  наз</w:t>
      </w:r>
      <w:r>
        <w:rPr>
          <w:color w:val="262626"/>
          <w:w w:val="110"/>
          <w:sz w:val="18"/>
        </w:rPr>
        <w:t>ы</w:t>
      </w:r>
      <w:r>
        <w:rPr>
          <w:color w:val="414141"/>
          <w:w w:val="110"/>
          <w:sz w:val="18"/>
        </w:rPr>
        <w:t>ва­ </w:t>
      </w:r>
      <w:r>
        <w:rPr>
          <w:color w:val="525252"/>
          <w:w w:val="110"/>
          <w:sz w:val="18"/>
        </w:rPr>
        <w:t>ли козьей </w:t>
      </w:r>
      <w:r>
        <w:rPr>
          <w:color w:val="525252"/>
          <w:spacing w:val="-5"/>
          <w:w w:val="110"/>
          <w:sz w:val="18"/>
        </w:rPr>
        <w:t>мочой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414141"/>
          <w:w w:val="110"/>
          <w:sz w:val="18"/>
        </w:rPr>
        <w:t>козьим </w:t>
      </w:r>
      <w:r>
        <w:rPr>
          <w:color w:val="525252"/>
          <w:spacing w:val="-5"/>
          <w:w w:val="110"/>
          <w:sz w:val="18"/>
        </w:rPr>
        <w:t>молоком</w:t>
      </w:r>
      <w:r>
        <w:rPr>
          <w:color w:val="262626"/>
          <w:spacing w:val="-5"/>
          <w:w w:val="110"/>
          <w:sz w:val="18"/>
        </w:rPr>
        <w:t>, </w:t>
      </w:r>
      <w:r>
        <w:rPr>
          <w:color w:val="525252"/>
          <w:w w:val="110"/>
          <w:sz w:val="18"/>
        </w:rPr>
        <w:t>ове 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ьим молоком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водой пеплов, </w:t>
      </w:r>
      <w:r>
        <w:rPr>
          <w:color w:val="414141"/>
          <w:w w:val="110"/>
          <w:sz w:val="18"/>
        </w:rPr>
        <w:t>кислым </w:t>
      </w:r>
      <w:r>
        <w:rPr>
          <w:color w:val="525252"/>
          <w:w w:val="110"/>
          <w:sz w:val="18"/>
        </w:rPr>
        <w:t>уксусом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лимонной </w:t>
      </w:r>
      <w:r>
        <w:rPr>
          <w:color w:val="525252"/>
          <w:w w:val="110"/>
          <w:sz w:val="18"/>
        </w:rPr>
        <w:t>водой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ли­ монной кислотой и всеми напитками.</w:t>
      </w:r>
      <w:r>
        <w:rPr>
          <w:color w:val="525252"/>
          <w:spacing w:val="1"/>
          <w:w w:val="110"/>
          <w:sz w:val="18"/>
        </w:rPr>
        <w:t> </w:t>
      </w:r>
      <w:r>
        <w:rPr>
          <w:color w:val="525252"/>
          <w:spacing w:val="-7"/>
          <w:w w:val="110"/>
          <w:sz w:val="18"/>
        </w:rPr>
        <w:t>(7</w:t>
      </w:r>
      <w:r>
        <w:rPr>
          <w:color w:val="262626"/>
          <w:spacing w:val="-7"/>
          <w:w w:val="110"/>
          <w:sz w:val="18"/>
        </w:rPr>
        <w:t>1</w:t>
      </w:r>
      <w:r>
        <w:rPr>
          <w:color w:val="414141"/>
          <w:spacing w:val="-7"/>
          <w:w w:val="110"/>
          <w:sz w:val="18"/>
        </w:rPr>
        <w:t>.</w:t>
      </w:r>
      <w:r>
        <w:rPr>
          <w:color w:val="262626"/>
          <w:spacing w:val="-7"/>
          <w:w w:val="110"/>
          <w:sz w:val="18"/>
        </w:rPr>
        <w:t>7</w:t>
      </w:r>
      <w:r>
        <w:rPr>
          <w:color w:val="525252"/>
          <w:spacing w:val="-7"/>
          <w:w w:val="110"/>
          <w:sz w:val="18"/>
        </w:rPr>
        <w:t>)</w:t>
      </w:r>
    </w:p>
    <w:p>
      <w:pPr>
        <w:spacing w:line="254" w:lineRule="auto" w:before="8"/>
        <w:ind w:left="206" w:right="0" w:firstLine="309"/>
        <w:jc w:val="both"/>
        <w:rPr>
          <w:sz w:val="18"/>
        </w:rPr>
      </w:pPr>
      <w:r>
        <w:rPr>
          <w:color w:val="262626"/>
          <w:spacing w:val="-3"/>
          <w:w w:val="115"/>
          <w:sz w:val="18"/>
        </w:rPr>
        <w:t>Ш</w:t>
      </w:r>
      <w:r>
        <w:rPr>
          <w:color w:val="525252"/>
          <w:spacing w:val="-3"/>
          <w:w w:val="115"/>
          <w:sz w:val="18"/>
        </w:rPr>
        <w:t>ерст </w:t>
      </w:r>
      <w:r>
        <w:rPr>
          <w:color w:val="525252"/>
          <w:w w:val="115"/>
          <w:sz w:val="18"/>
        </w:rPr>
        <w:t>ь (suf)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мех </w:t>
      </w:r>
      <w:r>
        <w:rPr>
          <w:rFonts w:ascii="Arial" w:hAnsi="Arial"/>
          <w:color w:val="525252"/>
          <w:w w:val="115"/>
          <w:sz w:val="16"/>
        </w:rPr>
        <w:t>(wabar </w:t>
      </w:r>
      <w:r>
        <w:rPr>
          <w:rFonts w:ascii="Arial" w:hAnsi="Arial"/>
          <w:color w:val="414141"/>
          <w:w w:val="115"/>
          <w:sz w:val="16"/>
        </w:rPr>
        <w:t>- </w:t>
      </w:r>
      <w:r>
        <w:rPr>
          <w:color w:val="525252"/>
          <w:w w:val="115"/>
          <w:sz w:val="18"/>
        </w:rPr>
        <w:t>главным образом,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мех верблюдов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коз) и перья </w:t>
      </w:r>
      <w:r>
        <w:rPr>
          <w:rFonts w:ascii="Arial" w:hAnsi="Arial"/>
          <w:color w:val="414141"/>
          <w:w w:val="115"/>
          <w:sz w:val="16"/>
        </w:rPr>
        <w:t>(risa) </w:t>
      </w:r>
      <w:r>
        <w:rPr>
          <w:color w:val="525252"/>
          <w:w w:val="115"/>
          <w:sz w:val="18"/>
        </w:rPr>
        <w:t>вырастают </w:t>
      </w:r>
      <w:r>
        <w:rPr>
          <w:color w:val="414141"/>
          <w:w w:val="115"/>
          <w:sz w:val="18"/>
        </w:rPr>
        <w:t>из </w:t>
      </w:r>
      <w:r>
        <w:rPr>
          <w:color w:val="525252"/>
          <w:w w:val="115"/>
          <w:sz w:val="18"/>
        </w:rPr>
        <w:t>пер­ вого тела, оставшегося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дне сосуда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Шерсть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известно,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хорошо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окра</w:t>
      </w:r>
      <w:r>
        <w:rPr>
          <w:color w:val="262626"/>
          <w:w w:val="115"/>
          <w:sz w:val="18"/>
        </w:rPr>
        <w:t>ш</w:t>
      </w:r>
      <w:r>
        <w:rPr>
          <w:color w:val="414141"/>
          <w:w w:val="115"/>
          <w:sz w:val="18"/>
        </w:rPr>
        <w:t>ивается</w:t>
      </w:r>
      <w:r>
        <w:rPr>
          <w:color w:val="414141"/>
          <w:spacing w:val="-29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8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конечный</w:t>
      </w:r>
      <w:r>
        <w:rPr>
          <w:color w:val="414141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её </w:t>
      </w:r>
      <w:r>
        <w:rPr>
          <w:color w:val="414141"/>
          <w:w w:val="115"/>
          <w:sz w:val="18"/>
        </w:rPr>
        <w:t>цвет </w:t>
      </w:r>
      <w:r>
        <w:rPr>
          <w:color w:val="525252"/>
          <w:w w:val="115"/>
          <w:sz w:val="18"/>
        </w:rPr>
        <w:t>в алхимии </w:t>
      </w:r>
      <w:r>
        <w:rPr>
          <w:color w:val="414141"/>
          <w:w w:val="115"/>
          <w:sz w:val="18"/>
        </w:rPr>
        <w:t>- красный </w:t>
      </w:r>
      <w:r>
        <w:rPr>
          <w:color w:val="414141"/>
          <w:spacing w:val="-4"/>
          <w:w w:val="115"/>
          <w:sz w:val="18"/>
        </w:rPr>
        <w:t>[19)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14141"/>
          <w:w w:val="115"/>
          <w:sz w:val="18"/>
        </w:rPr>
        <w:t>Слова </w:t>
      </w:r>
      <w:r>
        <w:rPr>
          <w:color w:val="525252"/>
          <w:w w:val="115"/>
          <w:sz w:val="18"/>
        </w:rPr>
        <w:t>«Положи овечью </w:t>
      </w:r>
      <w:r>
        <w:rPr>
          <w:color w:val="414141"/>
          <w:w w:val="115"/>
          <w:sz w:val="18"/>
        </w:rPr>
        <w:t>шерсть в шерстяной </w:t>
      </w:r>
      <w:r>
        <w:rPr>
          <w:color w:val="525252"/>
          <w:w w:val="115"/>
          <w:sz w:val="18"/>
        </w:rPr>
        <w:t>мешок»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«Окрась овечью шерсть» </w:t>
      </w:r>
      <w:r>
        <w:rPr>
          <w:color w:val="414141"/>
          <w:w w:val="115"/>
          <w:sz w:val="18"/>
        </w:rPr>
        <w:t>напоминают нам</w:t>
      </w:r>
      <w:r>
        <w:rPr>
          <w:color w:val="262626"/>
          <w:w w:val="115"/>
          <w:sz w:val="18"/>
        </w:rPr>
        <w:t>, ч</w:t>
      </w:r>
      <w:r>
        <w:rPr>
          <w:color w:val="414141"/>
          <w:w w:val="115"/>
          <w:sz w:val="18"/>
        </w:rPr>
        <w:t>то </w:t>
      </w:r>
      <w:r>
        <w:rPr>
          <w:color w:val="525252"/>
          <w:w w:val="115"/>
          <w:sz w:val="18"/>
        </w:rPr>
        <w:t>окрашенную </w:t>
      </w:r>
      <w:r>
        <w:rPr>
          <w:color w:val="414141"/>
          <w:w w:val="115"/>
          <w:sz w:val="18"/>
        </w:rPr>
        <w:t>(в </w:t>
      </w:r>
      <w:r>
        <w:rPr>
          <w:color w:val="414141"/>
          <w:spacing w:val="2"/>
          <w:w w:val="115"/>
          <w:sz w:val="18"/>
        </w:rPr>
        <w:t>крас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14141"/>
          <w:w w:val="115"/>
          <w:sz w:val="18"/>
        </w:rPr>
        <w:t>ный) шерсть нужно </w:t>
      </w:r>
      <w:r>
        <w:rPr>
          <w:color w:val="525252"/>
          <w:w w:val="115"/>
          <w:sz w:val="18"/>
        </w:rPr>
        <w:t>поместить в сосуд (мешок). </w:t>
      </w:r>
      <w:r>
        <w:rPr>
          <w:color w:val="414141"/>
          <w:w w:val="115"/>
          <w:sz w:val="18"/>
        </w:rPr>
        <w:t>Бе</w:t>
      </w:r>
      <w:r>
        <w:rPr>
          <w:color w:val="676767"/>
          <w:w w:val="115"/>
          <w:sz w:val="18"/>
        </w:rPr>
        <w:t>­ </w:t>
      </w:r>
      <w:r>
        <w:rPr>
          <w:color w:val="525252"/>
          <w:w w:val="115"/>
          <w:sz w:val="18"/>
        </w:rPr>
        <w:t>лый </w:t>
      </w:r>
      <w:r>
        <w:rPr>
          <w:color w:val="414141"/>
          <w:w w:val="115"/>
          <w:sz w:val="18"/>
        </w:rPr>
        <w:t>шер</w:t>
      </w:r>
      <w:r>
        <w:rPr>
          <w:color w:val="676767"/>
          <w:w w:val="115"/>
          <w:sz w:val="18"/>
        </w:rPr>
        <w:t>стяной </w:t>
      </w:r>
      <w:r>
        <w:rPr>
          <w:color w:val="525252"/>
          <w:w w:val="115"/>
          <w:sz w:val="18"/>
        </w:rPr>
        <w:t>ме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ок снаружи и красная </w:t>
      </w:r>
      <w:r>
        <w:rPr>
          <w:color w:val="414141"/>
          <w:w w:val="115"/>
          <w:sz w:val="18"/>
        </w:rPr>
        <w:t>шер</w:t>
      </w:r>
      <w:r>
        <w:rPr>
          <w:color w:val="676767"/>
          <w:w w:val="115"/>
          <w:sz w:val="18"/>
        </w:rPr>
        <w:t>сть </w:t>
      </w:r>
      <w:r>
        <w:rPr>
          <w:color w:val="525252"/>
          <w:w w:val="115"/>
          <w:sz w:val="18"/>
        </w:rPr>
        <w:t>внутри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символ камня на последней стадии работы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Шерсть </w:t>
      </w:r>
      <w:r>
        <w:rPr>
          <w:color w:val="525252"/>
          <w:w w:val="115"/>
          <w:sz w:val="18"/>
        </w:rPr>
        <w:t>как символ божественной </w:t>
      </w:r>
      <w:r>
        <w:rPr>
          <w:color w:val="414141"/>
          <w:w w:val="115"/>
          <w:sz w:val="18"/>
        </w:rPr>
        <w:t>воды </w:t>
      </w:r>
      <w:r>
        <w:rPr>
          <w:color w:val="525252"/>
          <w:w w:val="115"/>
          <w:sz w:val="18"/>
        </w:rPr>
        <w:t>показывает естественность процесса </w:t>
      </w:r>
      <w:r>
        <w:rPr>
          <w:color w:val="414141"/>
          <w:w w:val="115"/>
          <w:sz w:val="18"/>
        </w:rPr>
        <w:t>и</w:t>
      </w:r>
      <w:r>
        <w:rPr>
          <w:color w:val="676767"/>
          <w:w w:val="115"/>
          <w:sz w:val="18"/>
        </w:rPr>
        <w:t>зв</w:t>
      </w:r>
      <w:r>
        <w:rPr>
          <w:color w:val="414141"/>
          <w:w w:val="115"/>
          <w:sz w:val="18"/>
        </w:rPr>
        <w:t>лечения </w:t>
      </w:r>
      <w:r>
        <w:rPr>
          <w:color w:val="525252"/>
          <w:w w:val="115"/>
          <w:sz w:val="18"/>
        </w:rPr>
        <w:t>её из </w:t>
      </w:r>
      <w:r>
        <w:rPr>
          <w:color w:val="414141"/>
          <w:w w:val="115"/>
          <w:sz w:val="18"/>
        </w:rPr>
        <w:t>тела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од­ </w:t>
      </w:r>
      <w:r>
        <w:rPr>
          <w:color w:val="414141"/>
          <w:w w:val="115"/>
          <w:sz w:val="18"/>
        </w:rPr>
        <w:t>нако </w:t>
      </w:r>
      <w:r>
        <w:rPr>
          <w:color w:val="525252"/>
          <w:w w:val="115"/>
          <w:sz w:val="18"/>
        </w:rPr>
        <w:t>затем действие происходит </w:t>
      </w:r>
      <w:r>
        <w:rPr>
          <w:color w:val="676767"/>
          <w:w w:val="115"/>
          <w:sz w:val="18"/>
        </w:rPr>
        <w:t>уже </w:t>
      </w:r>
      <w:r>
        <w:rPr>
          <w:color w:val="525252"/>
          <w:w w:val="115"/>
          <w:sz w:val="18"/>
        </w:rPr>
        <w:t>вопреки при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родным </w:t>
      </w:r>
      <w:r>
        <w:rPr>
          <w:color w:val="525252"/>
          <w:w w:val="115"/>
          <w:sz w:val="18"/>
        </w:rPr>
        <w:t>процессам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так как адепт </w:t>
      </w:r>
      <w:r>
        <w:rPr>
          <w:color w:val="414141"/>
          <w:w w:val="115"/>
          <w:sz w:val="18"/>
        </w:rPr>
        <w:t>должен </w:t>
      </w:r>
      <w:r>
        <w:rPr>
          <w:color w:val="525252"/>
          <w:w w:val="115"/>
          <w:sz w:val="18"/>
        </w:rPr>
        <w:t>положить </w:t>
      </w:r>
      <w:r>
        <w:rPr>
          <w:color w:val="414141"/>
          <w:w w:val="115"/>
          <w:sz w:val="18"/>
        </w:rPr>
        <w:t>шерсть</w:t>
      </w:r>
      <w:r>
        <w:rPr>
          <w:color w:val="414141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мешок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414141"/>
          <w:w w:val="115"/>
          <w:sz w:val="18"/>
        </w:rPr>
        <w:t>-</w:t>
      </w:r>
      <w:r>
        <w:rPr>
          <w:color w:val="414141"/>
          <w:spacing w:val="36"/>
          <w:w w:val="115"/>
          <w:sz w:val="18"/>
        </w:rPr>
        <w:t> </w:t>
      </w:r>
      <w:r>
        <w:rPr>
          <w:color w:val="676767"/>
          <w:w w:val="115"/>
          <w:sz w:val="18"/>
        </w:rPr>
        <w:t>со</w:t>
      </w:r>
      <w:r>
        <w:rPr>
          <w:color w:val="414141"/>
          <w:w w:val="115"/>
          <w:sz w:val="18"/>
        </w:rPr>
        <w:t>хранить</w:t>
      </w:r>
      <w:r>
        <w:rPr>
          <w:color w:val="414141"/>
          <w:spacing w:val="-2"/>
          <w:w w:val="115"/>
          <w:sz w:val="18"/>
        </w:rPr>
        <w:t> </w:t>
      </w:r>
      <w:r>
        <w:rPr>
          <w:color w:val="414141"/>
          <w:w w:val="115"/>
          <w:sz w:val="18"/>
        </w:rPr>
        <w:t>ре</w:t>
      </w:r>
      <w:r>
        <w:rPr>
          <w:color w:val="676767"/>
          <w:w w:val="115"/>
          <w:sz w:val="18"/>
        </w:rPr>
        <w:t>зультат</w:t>
      </w:r>
      <w:r>
        <w:rPr>
          <w:color w:val="676767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работы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вн</w:t>
      </w:r>
      <w:r>
        <w:rPr>
          <w:color w:val="414141"/>
          <w:spacing w:val="-36"/>
          <w:w w:val="115"/>
          <w:sz w:val="18"/>
        </w:rPr>
        <w:t> </w:t>
      </w:r>
      <w:r>
        <w:rPr>
          <w:color w:val="414141"/>
          <w:w w:val="115"/>
          <w:sz w:val="18"/>
        </w:rPr>
        <w:t>у</w:t>
      </w:r>
      <w:r>
        <w:rPr>
          <w:color w:val="676767"/>
          <w:w w:val="115"/>
          <w:sz w:val="18"/>
        </w:rPr>
        <w:t>т</w:t>
      </w:r>
      <w:r>
        <w:rPr>
          <w:color w:val="676767"/>
          <w:spacing w:val="-34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ри</w:t>
      </w:r>
      <w:r>
        <w:rPr>
          <w:color w:val="414141"/>
          <w:spacing w:val="-31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3"/>
          <w:w w:val="115"/>
          <w:sz w:val="18"/>
        </w:rPr>
        <w:t> </w:t>
      </w:r>
      <w:r>
        <w:rPr>
          <w:color w:val="414141"/>
          <w:w w:val="115"/>
          <w:sz w:val="18"/>
        </w:rPr>
        <w:t>Теперь</w:t>
      </w:r>
      <w:r>
        <w:rPr>
          <w:color w:val="414141"/>
          <w:spacing w:val="2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свете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предыдущих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амплификаций,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414141"/>
          <w:w w:val="115"/>
          <w:sz w:val="18"/>
        </w:rPr>
        <w:t>нам </w:t>
      </w:r>
      <w:r>
        <w:rPr>
          <w:color w:val="525252"/>
          <w:w w:val="115"/>
          <w:sz w:val="18"/>
        </w:rPr>
        <w:t>понятны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другие символы </w:t>
      </w:r>
      <w:r>
        <w:rPr>
          <w:color w:val="414141"/>
          <w:w w:val="115"/>
          <w:sz w:val="18"/>
        </w:rPr>
        <w:t>из данного</w:t>
      </w:r>
      <w:r>
        <w:rPr>
          <w:color w:val="414141"/>
          <w:spacing w:val="26"/>
          <w:w w:val="115"/>
          <w:sz w:val="18"/>
        </w:rPr>
        <w:t> </w:t>
      </w:r>
      <w:r>
        <w:rPr>
          <w:color w:val="525252"/>
          <w:w w:val="115"/>
          <w:sz w:val="18"/>
        </w:rPr>
        <w:t>отрывка.</w:t>
      </w:r>
    </w:p>
    <w:p>
      <w:pPr>
        <w:spacing w:line="256" w:lineRule="auto" w:before="2"/>
        <w:ind w:left="219" w:right="9" w:firstLine="286"/>
        <w:jc w:val="both"/>
        <w:rPr>
          <w:sz w:val="18"/>
        </w:rPr>
      </w:pPr>
      <w:r>
        <w:rPr>
          <w:color w:val="414141"/>
          <w:w w:val="110"/>
          <w:sz w:val="18"/>
        </w:rPr>
        <w:t>Текст:  (71.8)  Когда   </w:t>
      </w:r>
      <w:r>
        <w:rPr>
          <w:color w:val="525252"/>
          <w:w w:val="110"/>
          <w:sz w:val="18"/>
        </w:rPr>
        <w:t>в   камень   вернулись  духи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смачивания окрасили его в </w:t>
      </w:r>
      <w:r>
        <w:rPr>
          <w:color w:val="414141"/>
          <w:w w:val="110"/>
          <w:sz w:val="18"/>
        </w:rPr>
        <w:t>пурпу </w:t>
      </w:r>
      <w:r>
        <w:rPr>
          <w:color w:val="414141"/>
          <w:spacing w:val="3"/>
          <w:w w:val="110"/>
          <w:sz w:val="18"/>
        </w:rPr>
        <w:t>рный</w:t>
      </w:r>
      <w:r>
        <w:rPr>
          <w:color w:val="676767"/>
          <w:spacing w:val="3"/>
          <w:w w:val="110"/>
          <w:sz w:val="18"/>
        </w:rPr>
        <w:t>, </w:t>
      </w:r>
      <w:r>
        <w:rPr>
          <w:color w:val="525252"/>
          <w:w w:val="110"/>
          <w:sz w:val="18"/>
        </w:rPr>
        <w:t>он</w:t>
      </w:r>
      <w:r>
        <w:rPr>
          <w:color w:val="525252"/>
          <w:spacing w:val="-15"/>
          <w:w w:val="110"/>
          <w:sz w:val="18"/>
        </w:rPr>
        <w:t> </w:t>
      </w:r>
      <w:r>
        <w:rPr>
          <w:color w:val="525252"/>
          <w:w w:val="110"/>
          <w:sz w:val="18"/>
        </w:rPr>
        <w:t>ожил</w:t>
      </w:r>
    </w:p>
    <w:p>
      <w:pPr>
        <w:spacing w:line="254" w:lineRule="auto" w:before="72"/>
        <w:ind w:left="141" w:right="140" w:firstLine="6"/>
        <w:jc w:val="both"/>
        <w:rPr>
          <w:sz w:val="18"/>
        </w:rPr>
      </w:pPr>
      <w:r>
        <w:rPr/>
        <w:br w:type="column"/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его назвали 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еловеком мудрецов, которого они умертвили </w:t>
      </w:r>
      <w:r>
        <w:rPr>
          <w:color w:val="414141"/>
          <w:w w:val="110"/>
          <w:sz w:val="18"/>
        </w:rPr>
        <w:t>и извлекли </w:t>
      </w:r>
      <w:r>
        <w:rPr>
          <w:color w:val="525252"/>
          <w:w w:val="110"/>
          <w:sz w:val="18"/>
        </w:rPr>
        <w:t>его дух, а затем </w:t>
      </w:r>
      <w:r>
        <w:rPr>
          <w:color w:val="414141"/>
          <w:w w:val="110"/>
          <w:sz w:val="18"/>
        </w:rPr>
        <w:t>вернули </w:t>
      </w:r>
      <w:r>
        <w:rPr>
          <w:color w:val="525252"/>
          <w:w w:val="110"/>
          <w:sz w:val="18"/>
        </w:rPr>
        <w:t>об</w:t>
      </w:r>
      <w:r>
        <w:rPr>
          <w:color w:val="262626"/>
          <w:w w:val="110"/>
          <w:sz w:val="18"/>
        </w:rPr>
        <w:t>­ </w:t>
      </w:r>
      <w:r>
        <w:rPr>
          <w:color w:val="414141"/>
          <w:w w:val="110"/>
          <w:sz w:val="18"/>
        </w:rPr>
        <w:t>ратно. </w:t>
      </w:r>
      <w:r>
        <w:rPr>
          <w:color w:val="414141"/>
          <w:spacing w:val="-7"/>
          <w:w w:val="110"/>
          <w:sz w:val="18"/>
        </w:rPr>
        <w:t>Т</w:t>
      </w:r>
      <w:r>
        <w:rPr>
          <w:color w:val="676767"/>
          <w:spacing w:val="-7"/>
          <w:w w:val="110"/>
          <w:sz w:val="18"/>
        </w:rPr>
        <w:t>ак </w:t>
      </w:r>
      <w:r>
        <w:rPr>
          <w:color w:val="525252"/>
          <w:w w:val="110"/>
          <w:sz w:val="18"/>
        </w:rPr>
        <w:t>с помощью работы его воскресили для вечной ж изни 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Сказано </w:t>
      </w:r>
      <w:r>
        <w:rPr>
          <w:color w:val="262626"/>
          <w:w w:val="110"/>
          <w:sz w:val="18"/>
        </w:rPr>
        <w:t>: </w:t>
      </w:r>
      <w:r>
        <w:rPr>
          <w:color w:val="525252"/>
          <w:w w:val="110"/>
          <w:sz w:val="18"/>
        </w:rPr>
        <w:t>он умер, а потом  вернулся </w:t>
      </w:r>
      <w:r>
        <w:rPr>
          <w:color w:val="414141"/>
          <w:w w:val="110"/>
          <w:sz w:val="18"/>
        </w:rPr>
        <w:t>к </w:t>
      </w:r>
      <w:r>
        <w:rPr>
          <w:color w:val="525252"/>
          <w:w w:val="110"/>
          <w:sz w:val="18"/>
        </w:rPr>
        <w:t>жизни. </w:t>
      </w:r>
      <w:r>
        <w:rPr>
          <w:color w:val="414141"/>
          <w:w w:val="110"/>
          <w:sz w:val="18"/>
        </w:rPr>
        <w:t>Они на</w:t>
      </w:r>
      <w:r>
        <w:rPr>
          <w:color w:val="676767"/>
          <w:w w:val="110"/>
          <w:sz w:val="18"/>
        </w:rPr>
        <w:t>зва</w:t>
      </w:r>
      <w:r>
        <w:rPr>
          <w:color w:val="414141"/>
          <w:w w:val="110"/>
          <w:sz w:val="18"/>
        </w:rPr>
        <w:t>ли цвета, </w:t>
      </w:r>
      <w:r>
        <w:rPr>
          <w:color w:val="525252"/>
          <w:w w:val="110"/>
          <w:sz w:val="18"/>
        </w:rPr>
        <w:t>появившиеся из </w:t>
      </w:r>
      <w:r>
        <w:rPr>
          <w:color w:val="414141"/>
          <w:w w:val="110"/>
          <w:sz w:val="18"/>
        </w:rPr>
        <w:t>него, </w:t>
      </w:r>
      <w:r>
        <w:rPr>
          <w:color w:val="525252"/>
          <w:w w:val="110"/>
          <w:sz w:val="18"/>
        </w:rPr>
        <w:t>людьми и детьми</w:t>
      </w:r>
      <w:r>
        <w:rPr>
          <w:color w:val="0F0F0F"/>
          <w:w w:val="110"/>
          <w:sz w:val="18"/>
        </w:rPr>
        <w:t>.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отому они сказали: «Наши дети, </w:t>
      </w:r>
      <w:r>
        <w:rPr>
          <w:color w:val="414141"/>
          <w:w w:val="110"/>
          <w:sz w:val="18"/>
        </w:rPr>
        <w:t>ибо </w:t>
      </w:r>
      <w:r>
        <w:rPr>
          <w:color w:val="525252"/>
          <w:w w:val="110"/>
          <w:sz w:val="18"/>
        </w:rPr>
        <w:t>мы породили их»</w:t>
      </w:r>
      <w:r>
        <w:rPr>
          <w:color w:val="0F0F0F"/>
          <w:w w:val="110"/>
          <w:sz w:val="18"/>
        </w:rPr>
        <w:t>.</w:t>
      </w:r>
      <w:r>
        <w:rPr>
          <w:color w:val="0F0F0F"/>
          <w:spacing w:val="4"/>
          <w:w w:val="110"/>
          <w:sz w:val="18"/>
        </w:rPr>
        <w:t> </w:t>
      </w:r>
      <w:r>
        <w:rPr>
          <w:color w:val="414141"/>
          <w:w w:val="110"/>
          <w:sz w:val="18"/>
        </w:rPr>
        <w:t>(73.2)</w:t>
      </w:r>
    </w:p>
    <w:p>
      <w:pPr>
        <w:spacing w:line="254" w:lineRule="auto" w:before="3"/>
        <w:ind w:left="139" w:right="200" w:firstLine="307"/>
        <w:jc w:val="left"/>
        <w:rPr>
          <w:sz w:val="18"/>
        </w:rPr>
      </w:pPr>
      <w:r>
        <w:rPr>
          <w:color w:val="414141"/>
          <w:w w:val="110"/>
          <w:sz w:val="18"/>
        </w:rPr>
        <w:t>Воскрешение камня </w:t>
      </w:r>
      <w:r>
        <w:rPr>
          <w:color w:val="525252"/>
          <w:w w:val="110"/>
          <w:sz w:val="18"/>
        </w:rPr>
        <w:t>происходит </w:t>
      </w:r>
      <w:r>
        <w:rPr>
          <w:color w:val="414141"/>
          <w:w w:val="110"/>
          <w:sz w:val="18"/>
        </w:rPr>
        <w:t>на  </w:t>
      </w:r>
      <w:r>
        <w:rPr>
          <w:color w:val="525252"/>
          <w:w w:val="110"/>
          <w:sz w:val="18"/>
        </w:rPr>
        <w:t>втором  </w:t>
      </w:r>
      <w:r>
        <w:rPr>
          <w:color w:val="525252"/>
          <w:spacing w:val="2"/>
          <w:w w:val="110"/>
          <w:sz w:val="18"/>
        </w:rPr>
        <w:t>эта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525252"/>
          <w:w w:val="110"/>
          <w:sz w:val="18"/>
        </w:rPr>
        <w:t>пе </w:t>
      </w:r>
      <w:r>
        <w:rPr>
          <w:color w:val="525252"/>
          <w:spacing w:val="2"/>
          <w:w w:val="110"/>
          <w:sz w:val="18"/>
        </w:rPr>
        <w:t>работы</w:t>
      </w:r>
      <w:r>
        <w:rPr>
          <w:color w:val="262626"/>
          <w:spacing w:val="2"/>
          <w:w w:val="110"/>
          <w:sz w:val="18"/>
        </w:rPr>
        <w:t>, </w:t>
      </w:r>
      <w:r>
        <w:rPr>
          <w:color w:val="525252"/>
          <w:w w:val="110"/>
          <w:sz w:val="18"/>
        </w:rPr>
        <w:t>когда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него «возвращаются духи»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Под </w:t>
      </w:r>
      <w:r>
        <w:rPr>
          <w:color w:val="525252"/>
          <w:w w:val="110"/>
          <w:sz w:val="18"/>
        </w:rPr>
        <w:t>этим возвращением ибн Умаил подразумевает де­ вять смачиваний (как мы </w:t>
      </w:r>
      <w:r>
        <w:rPr>
          <w:color w:val="525252"/>
          <w:spacing w:val="-3"/>
          <w:w w:val="110"/>
          <w:sz w:val="18"/>
        </w:rPr>
        <w:t>помним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676767"/>
          <w:spacing w:val="5"/>
          <w:w w:val="110"/>
          <w:sz w:val="18"/>
        </w:rPr>
        <w:t>тр</w:t>
      </w:r>
      <w:r>
        <w:rPr>
          <w:color w:val="414141"/>
          <w:spacing w:val="5"/>
          <w:w w:val="110"/>
          <w:sz w:val="18"/>
        </w:rPr>
        <w:t>и </w:t>
      </w:r>
      <w:r>
        <w:rPr>
          <w:color w:val="525252"/>
          <w:w w:val="110"/>
          <w:sz w:val="18"/>
        </w:rPr>
        <w:t>и </w:t>
      </w:r>
      <w:r>
        <w:rPr>
          <w:color w:val="414141"/>
          <w:w w:val="110"/>
          <w:sz w:val="18"/>
        </w:rPr>
        <w:t>шес</w:t>
      </w:r>
      <w:r>
        <w:rPr>
          <w:color w:val="676767"/>
          <w:w w:val="110"/>
          <w:sz w:val="18"/>
        </w:rPr>
        <w:t>ть) </w:t>
      </w:r>
      <w:r>
        <w:rPr>
          <w:color w:val="525252"/>
          <w:w w:val="110"/>
          <w:sz w:val="18"/>
        </w:rPr>
        <w:t>божественной водой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в </w:t>
      </w:r>
      <w:r>
        <w:rPr>
          <w:color w:val="414141"/>
          <w:w w:val="110"/>
          <w:sz w:val="18"/>
        </w:rPr>
        <w:t>«Книге </w:t>
      </w:r>
      <w:r>
        <w:rPr>
          <w:color w:val="525252"/>
          <w:w w:val="110"/>
          <w:sz w:val="18"/>
        </w:rPr>
        <w:t>о  серебристой  </w:t>
      </w:r>
      <w:r>
        <w:rPr>
          <w:color w:val="414141"/>
          <w:w w:val="110"/>
          <w:sz w:val="18"/>
        </w:rPr>
        <w:t>во­ </w:t>
      </w:r>
      <w:r>
        <w:rPr>
          <w:color w:val="525252"/>
          <w:w w:val="110"/>
          <w:sz w:val="18"/>
        </w:rPr>
        <w:t>де» они названы духами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Старое эrо адепта было постепенно  </w:t>
      </w:r>
      <w:r>
        <w:rPr>
          <w:color w:val="676767"/>
          <w:w w:val="110"/>
          <w:sz w:val="18"/>
        </w:rPr>
        <w:t>уме</w:t>
      </w:r>
      <w:r>
        <w:rPr>
          <w:color w:val="414141"/>
          <w:w w:val="110"/>
          <w:sz w:val="18"/>
        </w:rPr>
        <w:t>рщвлено  </w:t>
      </w:r>
      <w:r>
        <w:rPr>
          <w:color w:val="525252"/>
          <w:w w:val="110"/>
          <w:sz w:val="18"/>
        </w:rPr>
        <w:t>на  первом  </w:t>
      </w:r>
      <w:r>
        <w:rPr>
          <w:color w:val="676767"/>
          <w:w w:val="110"/>
          <w:sz w:val="18"/>
        </w:rPr>
        <w:t>этапе  </w:t>
      </w:r>
      <w:r>
        <w:rPr>
          <w:color w:val="525252"/>
          <w:w w:val="110"/>
          <w:sz w:val="18"/>
        </w:rPr>
        <w:t>работы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в нашей рукописи  это  </w:t>
      </w:r>
      <w:r>
        <w:rPr>
          <w:color w:val="414141"/>
          <w:w w:val="110"/>
          <w:sz w:val="18"/>
        </w:rPr>
        <w:t>называ</w:t>
      </w:r>
      <w:r>
        <w:rPr>
          <w:color w:val="676767"/>
          <w:w w:val="110"/>
          <w:sz w:val="18"/>
        </w:rPr>
        <w:t>е</w:t>
      </w:r>
      <w:r>
        <w:rPr>
          <w:color w:val="414141"/>
          <w:w w:val="110"/>
          <w:sz w:val="18"/>
        </w:rPr>
        <w:t>тся </w:t>
      </w:r>
      <w:r>
        <w:rPr>
          <w:color w:val="525252"/>
          <w:w w:val="110"/>
          <w:sz w:val="18"/>
        </w:rPr>
        <w:t>извлечением духа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души из тела.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тексте Зосима </w:t>
      </w:r>
      <w:r>
        <w:rPr>
          <w:color w:val="676767"/>
          <w:w w:val="110"/>
          <w:sz w:val="18"/>
        </w:rPr>
        <w:t>этот </w:t>
      </w:r>
      <w:r>
        <w:rPr>
          <w:color w:val="525252"/>
          <w:w w:val="110"/>
          <w:sz w:val="18"/>
        </w:rPr>
        <w:t>процесс опи­  сан на языке психологии: </w:t>
      </w:r>
      <w:r>
        <w:rPr>
          <w:color w:val="525252"/>
          <w:spacing w:val="-3"/>
          <w:w w:val="110"/>
          <w:sz w:val="18"/>
        </w:rPr>
        <w:t>«</w:t>
      </w:r>
      <w:r>
        <w:rPr>
          <w:color w:val="262626"/>
          <w:spacing w:val="-3"/>
          <w:w w:val="110"/>
          <w:sz w:val="18"/>
        </w:rPr>
        <w:t>Г</w:t>
      </w:r>
      <w:r>
        <w:rPr>
          <w:color w:val="525252"/>
          <w:spacing w:val="-3"/>
          <w:w w:val="110"/>
          <w:sz w:val="18"/>
        </w:rPr>
        <w:t>оворя, </w:t>
      </w:r>
      <w:r>
        <w:rPr>
          <w:color w:val="414141"/>
          <w:spacing w:val="-4"/>
          <w:w w:val="110"/>
          <w:sz w:val="18"/>
        </w:rPr>
        <w:t>ч</w:t>
      </w:r>
      <w:r>
        <w:rPr>
          <w:color w:val="676767"/>
          <w:spacing w:val="-4"/>
          <w:w w:val="110"/>
          <w:sz w:val="18"/>
        </w:rPr>
        <w:t>то </w:t>
      </w:r>
      <w:r>
        <w:rPr>
          <w:color w:val="525252"/>
          <w:w w:val="110"/>
          <w:sz w:val="18"/>
        </w:rPr>
        <w:t>обожжённые сухие  тела  выигрывают  от  этого,  он  </w:t>
      </w:r>
      <w:r>
        <w:rPr>
          <w:color w:val="414141"/>
          <w:w w:val="110"/>
          <w:sz w:val="18"/>
        </w:rPr>
        <w:t>имел  </w:t>
      </w:r>
      <w:r>
        <w:rPr>
          <w:color w:val="525252"/>
          <w:w w:val="110"/>
          <w:sz w:val="18"/>
        </w:rPr>
        <w:t>в   ви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ду состав, </w:t>
      </w:r>
      <w:r>
        <w:rPr>
          <w:color w:val="414141"/>
          <w:w w:val="110"/>
          <w:sz w:val="18"/>
        </w:rPr>
        <w:t>который называл </w:t>
      </w:r>
      <w:r>
        <w:rPr>
          <w:color w:val="525252"/>
          <w:w w:val="110"/>
          <w:sz w:val="18"/>
        </w:rPr>
        <w:t>медью (первое тело). </w:t>
      </w:r>
      <w:r>
        <w:rPr>
          <w:color w:val="414141"/>
          <w:w w:val="110"/>
          <w:sz w:val="18"/>
        </w:rPr>
        <w:t>[Это) </w:t>
      </w:r>
      <w:r>
        <w:rPr>
          <w:color w:val="525252"/>
          <w:w w:val="110"/>
          <w:sz w:val="18"/>
        </w:rPr>
        <w:t>потому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что мудрецы сказали, что медь </w:t>
      </w:r>
      <w:r>
        <w:rPr>
          <w:color w:val="676767"/>
          <w:w w:val="110"/>
          <w:sz w:val="18"/>
        </w:rPr>
        <w:t>по­ </w:t>
      </w:r>
      <w:r>
        <w:rPr>
          <w:color w:val="525252"/>
          <w:w w:val="110"/>
          <w:sz w:val="18"/>
        </w:rPr>
        <w:t>добна человеку с его душой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духом: душа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цвет </w:t>
      </w:r>
      <w:r>
        <w:rPr>
          <w:color w:val="525252"/>
          <w:spacing w:val="-4"/>
          <w:w w:val="110"/>
          <w:sz w:val="18"/>
        </w:rPr>
        <w:t>меди</w:t>
      </w:r>
      <w:r>
        <w:rPr>
          <w:color w:val="262626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а дух </w:t>
      </w:r>
      <w:r>
        <w:rPr>
          <w:color w:val="414141"/>
          <w:w w:val="110"/>
          <w:sz w:val="18"/>
        </w:rPr>
        <w:t>- красильщик. И </w:t>
      </w:r>
      <w:r>
        <w:rPr>
          <w:color w:val="525252"/>
          <w:w w:val="110"/>
          <w:sz w:val="18"/>
        </w:rPr>
        <w:t>как человек </w:t>
      </w:r>
      <w:r>
        <w:rPr>
          <w:color w:val="414141"/>
          <w:w w:val="110"/>
          <w:sz w:val="18"/>
        </w:rPr>
        <w:t>не </w:t>
      </w:r>
      <w:r>
        <w:rPr>
          <w:color w:val="525252"/>
          <w:w w:val="110"/>
          <w:sz w:val="18"/>
        </w:rPr>
        <w:t>может достичь понимания, </w:t>
      </w:r>
      <w:r>
        <w:rPr>
          <w:color w:val="414141"/>
          <w:w w:val="110"/>
          <w:sz w:val="18"/>
        </w:rPr>
        <w:t>пока </w:t>
      </w:r>
      <w:r>
        <w:rPr>
          <w:color w:val="525252"/>
          <w:w w:val="110"/>
          <w:sz w:val="18"/>
        </w:rPr>
        <w:t>не </w:t>
      </w:r>
      <w:r>
        <w:rPr>
          <w:color w:val="414141"/>
          <w:w w:val="110"/>
          <w:sz w:val="18"/>
        </w:rPr>
        <w:t>научится контролиро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вать себя,  понимать  свои  страсти  </w:t>
      </w:r>
      <w:r>
        <w:rPr>
          <w:color w:val="414141"/>
          <w:w w:val="110"/>
          <w:sz w:val="18"/>
        </w:rPr>
        <w:t>и  </w:t>
      </w:r>
      <w:r>
        <w:rPr>
          <w:color w:val="525252"/>
          <w:w w:val="110"/>
          <w:sz w:val="18"/>
        </w:rPr>
        <w:t>не  осознает, </w:t>
      </w:r>
      <w:r>
        <w:rPr>
          <w:color w:val="262626"/>
          <w:w w:val="110"/>
          <w:sz w:val="18"/>
        </w:rPr>
        <w:t>ч</w:t>
      </w:r>
      <w:r>
        <w:rPr>
          <w:color w:val="414141"/>
          <w:w w:val="110"/>
          <w:sz w:val="18"/>
        </w:rPr>
        <w:t>то </w:t>
      </w:r>
      <w:r>
        <w:rPr>
          <w:color w:val="525252"/>
          <w:w w:val="110"/>
          <w:sz w:val="18"/>
        </w:rPr>
        <w:t>входит в </w:t>
      </w:r>
      <w:r>
        <w:rPr>
          <w:color w:val="525252"/>
          <w:spacing w:val="-30"/>
          <w:w w:val="110"/>
          <w:sz w:val="18"/>
        </w:rPr>
        <w:t>е</w:t>
      </w:r>
      <w:r>
        <w:rPr>
          <w:color w:val="262626"/>
          <w:spacing w:val="-30"/>
          <w:w w:val="110"/>
          <w:sz w:val="18"/>
        </w:rPr>
        <w:t>1</w:t>
      </w:r>
      <w:r>
        <w:rPr>
          <w:color w:val="808080"/>
          <w:spacing w:val="-30"/>
          <w:w w:val="110"/>
          <w:sz w:val="18"/>
        </w:rPr>
        <w:t>·</w:t>
      </w:r>
      <w:r>
        <w:rPr>
          <w:color w:val="525252"/>
          <w:spacing w:val="-30"/>
          <w:w w:val="110"/>
          <w:sz w:val="18"/>
        </w:rPr>
        <w:t>0 </w:t>
      </w:r>
      <w:r>
        <w:rPr>
          <w:color w:val="414141"/>
          <w:w w:val="110"/>
          <w:sz w:val="18"/>
        </w:rPr>
        <w:t>[ж изнь </w:t>
      </w:r>
      <w:r>
        <w:rPr>
          <w:color w:val="0F0F0F"/>
          <w:w w:val="110"/>
          <w:sz w:val="18"/>
        </w:rPr>
        <w:t>)</w:t>
      </w:r>
      <w:r>
        <w:rPr>
          <w:color w:val="525252"/>
          <w:w w:val="110"/>
          <w:sz w:val="18"/>
        </w:rPr>
        <w:t>, </w:t>
      </w:r>
      <w:r>
        <w:rPr>
          <w:color w:val="676767"/>
          <w:spacing w:val="7"/>
          <w:w w:val="110"/>
          <w:sz w:val="18"/>
        </w:rPr>
        <w:t>т</w:t>
      </w:r>
      <w:r>
        <w:rPr>
          <w:color w:val="414141"/>
          <w:spacing w:val="7"/>
          <w:w w:val="110"/>
          <w:sz w:val="18"/>
        </w:rPr>
        <w:t>а </w:t>
      </w:r>
      <w:r>
        <w:rPr>
          <w:color w:val="414141"/>
          <w:w w:val="110"/>
          <w:sz w:val="18"/>
        </w:rPr>
        <w:t>к и </w:t>
      </w:r>
      <w:r>
        <w:rPr>
          <w:color w:val="525252"/>
          <w:w w:val="110"/>
          <w:sz w:val="18"/>
        </w:rPr>
        <w:t>дух-красильщик, выходящий из тела </w:t>
      </w:r>
      <w:r>
        <w:rPr>
          <w:color w:val="414141"/>
          <w:w w:val="110"/>
          <w:sz w:val="18"/>
        </w:rPr>
        <w:t>только </w:t>
      </w:r>
      <w:r>
        <w:rPr>
          <w:color w:val="525252"/>
          <w:w w:val="110"/>
          <w:sz w:val="18"/>
        </w:rPr>
        <w:t>с </w:t>
      </w:r>
      <w:r>
        <w:rPr>
          <w:color w:val="676767"/>
          <w:w w:val="110"/>
          <w:sz w:val="18"/>
        </w:rPr>
        <w:t>тон</w:t>
      </w:r>
      <w:r>
        <w:rPr>
          <w:color w:val="414141"/>
          <w:w w:val="110"/>
          <w:sz w:val="18"/>
        </w:rPr>
        <w:t>кими </w:t>
      </w:r>
      <w:r>
        <w:rPr>
          <w:color w:val="525252"/>
          <w:w w:val="110"/>
          <w:sz w:val="18"/>
        </w:rPr>
        <w:t>мыслями, не </w:t>
      </w:r>
      <w:r>
        <w:rPr>
          <w:color w:val="414141"/>
          <w:w w:val="110"/>
          <w:sz w:val="18"/>
        </w:rPr>
        <w:t>выд</w:t>
      </w:r>
      <w:r>
        <w:rPr>
          <w:color w:val="676767"/>
          <w:w w:val="110"/>
          <w:sz w:val="18"/>
        </w:rPr>
        <w:t>е</w:t>
      </w:r>
      <w:r>
        <w:rPr>
          <w:color w:val="414141"/>
          <w:w w:val="110"/>
          <w:sz w:val="18"/>
        </w:rPr>
        <w:t>лится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пока плотная 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414141"/>
          <w:spacing w:val="-3"/>
          <w:w w:val="110"/>
          <w:sz w:val="18"/>
        </w:rPr>
        <w:t>асть  </w:t>
      </w:r>
      <w:r>
        <w:rPr>
          <w:color w:val="414141"/>
          <w:w w:val="110"/>
          <w:sz w:val="18"/>
        </w:rPr>
        <w:t>не  </w:t>
      </w:r>
      <w:r>
        <w:rPr>
          <w:color w:val="525252"/>
          <w:w w:val="110"/>
          <w:sz w:val="18"/>
        </w:rPr>
        <w:t>будет  разрушена </w:t>
      </w:r>
      <w:r>
        <w:rPr>
          <w:color w:val="414141"/>
          <w:w w:val="110"/>
          <w:sz w:val="18"/>
        </w:rPr>
        <w:t>и  </w:t>
      </w:r>
      <w:r>
        <w:rPr>
          <w:color w:val="525252"/>
          <w:w w:val="110"/>
          <w:sz w:val="18"/>
        </w:rPr>
        <w:t>вся  работа  </w:t>
      </w:r>
      <w:r>
        <w:rPr>
          <w:color w:val="414141"/>
          <w:w w:val="110"/>
          <w:sz w:val="18"/>
        </w:rPr>
        <w:t>не  </w:t>
      </w:r>
      <w:r>
        <w:rPr>
          <w:color w:val="525252"/>
          <w:w w:val="110"/>
          <w:sz w:val="18"/>
        </w:rPr>
        <w:t>будет  сожжена  и  не   п</w:t>
      </w:r>
      <w:r>
        <w:rPr>
          <w:color w:val="262626"/>
          <w:w w:val="110"/>
          <w:sz w:val="18"/>
        </w:rPr>
        <w:t>р</w:t>
      </w:r>
      <w:r>
        <w:rPr>
          <w:color w:val="525252"/>
          <w:w w:val="110"/>
          <w:sz w:val="18"/>
        </w:rPr>
        <w:t>евратится в </w:t>
      </w:r>
      <w:r>
        <w:rPr>
          <w:color w:val="676767"/>
          <w:w w:val="110"/>
          <w:sz w:val="18"/>
        </w:rPr>
        <w:t>то</w:t>
      </w:r>
      <w:r>
        <w:rPr>
          <w:color w:val="414141"/>
          <w:w w:val="110"/>
          <w:sz w:val="18"/>
        </w:rPr>
        <w:t>нкий </w:t>
      </w:r>
      <w:r>
        <w:rPr>
          <w:color w:val="525252"/>
          <w:w w:val="110"/>
          <w:sz w:val="18"/>
        </w:rPr>
        <w:t>пепел.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как </w:t>
      </w:r>
      <w:r>
        <w:rPr>
          <w:color w:val="414141"/>
          <w:w w:val="110"/>
          <w:sz w:val="18"/>
        </w:rPr>
        <w:t>·гонкое </w:t>
      </w:r>
      <w:r>
        <w:rPr>
          <w:color w:val="525252"/>
          <w:w w:val="110"/>
          <w:sz w:val="18"/>
        </w:rPr>
        <w:t>мышление </w:t>
      </w:r>
      <w:r>
        <w:rPr>
          <w:color w:val="676767"/>
          <w:w w:val="110"/>
          <w:sz w:val="18"/>
        </w:rPr>
        <w:t>мудре</w:t>
      </w:r>
      <w:r>
        <w:rPr>
          <w:color w:val="414141"/>
          <w:w w:val="110"/>
          <w:sz w:val="18"/>
        </w:rPr>
        <w:t>ца развивается </w:t>
      </w:r>
      <w:r>
        <w:rPr>
          <w:color w:val="525252"/>
          <w:w w:val="110"/>
          <w:sz w:val="18"/>
        </w:rPr>
        <w:t>лишь тогда, </w:t>
      </w:r>
      <w:r>
        <w:rPr>
          <w:color w:val="414141"/>
          <w:w w:val="110"/>
          <w:sz w:val="18"/>
        </w:rPr>
        <w:t>когда </w:t>
      </w:r>
      <w:r>
        <w:rPr>
          <w:color w:val="525252"/>
          <w:w w:val="110"/>
          <w:sz w:val="18"/>
        </w:rPr>
        <w:t>он освобождается от страстей </w:t>
      </w:r>
      <w:r>
        <w:rPr>
          <w:color w:val="414141"/>
          <w:w w:val="110"/>
          <w:sz w:val="18"/>
        </w:rPr>
        <w:t>и концен </w:t>
      </w:r>
      <w:r>
        <w:rPr>
          <w:color w:val="676767"/>
          <w:w w:val="110"/>
          <w:sz w:val="18"/>
        </w:rPr>
        <w:t>три руется </w:t>
      </w:r>
      <w:r>
        <w:rPr>
          <w:color w:val="525252"/>
          <w:w w:val="110"/>
          <w:sz w:val="18"/>
        </w:rPr>
        <w:t>на мыслях, </w:t>
      </w:r>
      <w:r>
        <w:rPr>
          <w:color w:val="262626"/>
          <w:w w:val="110"/>
          <w:sz w:val="18"/>
        </w:rPr>
        <w:t>т</w:t>
      </w:r>
      <w:r>
        <w:rPr>
          <w:color w:val="525252"/>
          <w:w w:val="110"/>
          <w:sz w:val="18"/>
        </w:rPr>
        <w:t>ак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рабо­ та будет окрашена  </w:t>
      </w:r>
      <w:r>
        <w:rPr>
          <w:color w:val="414141"/>
          <w:w w:val="110"/>
          <w:sz w:val="18"/>
        </w:rPr>
        <w:t>не  </w:t>
      </w:r>
      <w:r>
        <w:rPr>
          <w:color w:val="525252"/>
          <w:w w:val="110"/>
          <w:sz w:val="18"/>
        </w:rPr>
        <w:t>раньше,  </w:t>
      </w:r>
      <w:r>
        <w:rPr>
          <w:color w:val="414141"/>
          <w:w w:val="110"/>
          <w:sz w:val="18"/>
        </w:rPr>
        <w:t>чем </w:t>
      </w:r>
      <w:r>
        <w:rPr>
          <w:color w:val="525252"/>
          <w:w w:val="110"/>
          <w:sz w:val="18"/>
        </w:rPr>
        <w:t>ты  очистишь  её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сделаешь тонкой, тоньше, чем что  бы </w:t>
      </w:r>
      <w:r>
        <w:rPr>
          <w:color w:val="676767"/>
          <w:w w:val="110"/>
          <w:sz w:val="18"/>
        </w:rPr>
        <w:t>то  </w:t>
      </w:r>
      <w:r>
        <w:rPr>
          <w:color w:val="414141"/>
          <w:w w:val="110"/>
          <w:sz w:val="18"/>
        </w:rPr>
        <w:t>ни  </w:t>
      </w:r>
      <w:r>
        <w:rPr>
          <w:color w:val="525252"/>
          <w:w w:val="110"/>
          <w:sz w:val="18"/>
        </w:rPr>
        <w:t>было,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пока она не превратится  в  невидимый  дух» [20). </w:t>
      </w:r>
      <w:r>
        <w:rPr>
          <w:color w:val="414141"/>
          <w:w w:val="110"/>
          <w:sz w:val="18"/>
        </w:rPr>
        <w:t>Из </w:t>
      </w:r>
      <w:r>
        <w:rPr>
          <w:color w:val="525252"/>
          <w:w w:val="110"/>
          <w:sz w:val="18"/>
        </w:rPr>
        <w:t>этого  отрывка  становится  окончательно  ясно, </w:t>
      </w:r>
      <w:r>
        <w:rPr>
          <w:color w:val="262626"/>
          <w:w w:val="110"/>
          <w:sz w:val="18"/>
        </w:rPr>
        <w:t>ч</w:t>
      </w:r>
      <w:r>
        <w:rPr>
          <w:color w:val="414141"/>
          <w:w w:val="110"/>
          <w:sz w:val="18"/>
        </w:rPr>
        <w:t>то </w:t>
      </w:r>
      <w:r>
        <w:rPr>
          <w:color w:val="525252"/>
          <w:w w:val="110"/>
          <w:sz w:val="18"/>
        </w:rPr>
        <w:t>цель символической алхимии </w:t>
      </w:r>
      <w:r>
        <w:rPr>
          <w:color w:val="414141"/>
          <w:w w:val="110"/>
          <w:sz w:val="18"/>
        </w:rPr>
        <w:t>- </w:t>
      </w:r>
      <w:r>
        <w:rPr>
          <w:i/>
          <w:color w:val="525252"/>
          <w:w w:val="110"/>
          <w:sz w:val="18"/>
        </w:rPr>
        <w:t>психологическая </w:t>
      </w:r>
      <w:r>
        <w:rPr>
          <w:i/>
          <w:color w:val="525252"/>
          <w:w w:val="110"/>
          <w:sz w:val="18"/>
        </w:rPr>
        <w:t>работа </w:t>
      </w:r>
      <w:r>
        <w:rPr>
          <w:color w:val="525252"/>
          <w:w w:val="110"/>
          <w:sz w:val="18"/>
        </w:rPr>
        <w:t>адепта </w:t>
      </w:r>
      <w:r>
        <w:rPr>
          <w:color w:val="414141"/>
          <w:w w:val="110"/>
          <w:sz w:val="18"/>
        </w:rPr>
        <w:t>над </w:t>
      </w:r>
      <w:r>
        <w:rPr>
          <w:color w:val="525252"/>
          <w:w w:val="110"/>
          <w:sz w:val="18"/>
        </w:rPr>
        <w:t>собственной душой. </w:t>
      </w:r>
      <w:r>
        <w:rPr>
          <w:color w:val="414141"/>
          <w:w w:val="110"/>
          <w:sz w:val="18"/>
        </w:rPr>
        <w:t>Историка</w:t>
      </w:r>
      <w:r>
        <w:rPr>
          <w:color w:val="676767"/>
          <w:w w:val="110"/>
          <w:sz w:val="18"/>
        </w:rPr>
        <w:t>м </w:t>
      </w:r>
      <w:r>
        <w:rPr>
          <w:color w:val="525252"/>
          <w:w w:val="110"/>
          <w:sz w:val="18"/>
        </w:rPr>
        <w:t>алхимии необходимо принимать во </w:t>
      </w:r>
      <w:r>
        <w:rPr>
          <w:color w:val="414141"/>
          <w:w w:val="110"/>
          <w:sz w:val="18"/>
        </w:rPr>
        <w:t>внимание </w:t>
      </w:r>
      <w:r>
        <w:rPr>
          <w:color w:val="525252"/>
          <w:w w:val="110"/>
          <w:sz w:val="18"/>
        </w:rPr>
        <w:t>такие документы </w:t>
      </w:r>
      <w:r>
        <w:rPr>
          <w:color w:val="414141"/>
          <w:w w:val="110"/>
          <w:sz w:val="18"/>
        </w:rPr>
        <w:t>и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следовательно, </w:t>
      </w:r>
      <w:r>
        <w:rPr>
          <w:color w:val="676767"/>
          <w:w w:val="110"/>
          <w:sz w:val="18"/>
        </w:rPr>
        <w:t>уч</w:t>
      </w:r>
      <w:r>
        <w:rPr>
          <w:color w:val="414141"/>
          <w:w w:val="110"/>
          <w:sz w:val="18"/>
        </w:rPr>
        <w:t>итывать </w:t>
      </w:r>
      <w:r>
        <w:rPr>
          <w:color w:val="525252"/>
          <w:w w:val="110"/>
          <w:sz w:val="18"/>
        </w:rPr>
        <w:t>психологи­ 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еский подтекст символической алхимии</w:t>
      </w:r>
      <w:r>
        <w:rPr>
          <w:color w:val="525252"/>
          <w:spacing w:val="-15"/>
          <w:w w:val="110"/>
          <w:sz w:val="18"/>
        </w:rPr>
        <w:t> </w:t>
      </w:r>
      <w:r>
        <w:rPr>
          <w:color w:val="0F0F0F"/>
          <w:w w:val="110"/>
          <w:sz w:val="18"/>
        </w:rPr>
        <w:t>.</w:t>
      </w:r>
    </w:p>
    <w:p>
      <w:pPr>
        <w:spacing w:line="254" w:lineRule="auto" w:before="11"/>
        <w:ind w:left="140" w:right="135" w:firstLine="306"/>
        <w:jc w:val="left"/>
        <w:rPr>
          <w:sz w:val="18"/>
        </w:rPr>
      </w:pPr>
      <w:r>
        <w:rPr>
          <w:color w:val="414141"/>
          <w:w w:val="115"/>
          <w:sz w:val="18"/>
        </w:rPr>
        <w:t>Итак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после долгой </w:t>
      </w:r>
      <w:r>
        <w:rPr>
          <w:color w:val="414141"/>
          <w:w w:val="115"/>
          <w:sz w:val="18"/>
        </w:rPr>
        <w:t>череды </w:t>
      </w:r>
      <w:r>
        <w:rPr>
          <w:color w:val="525252"/>
          <w:w w:val="115"/>
          <w:sz w:val="18"/>
        </w:rPr>
        <w:t>перегонок, </w:t>
      </w:r>
      <w:r>
        <w:rPr>
          <w:color w:val="414141"/>
          <w:w w:val="115"/>
          <w:sz w:val="18"/>
        </w:rPr>
        <w:t>варений и ·г.д. дух и </w:t>
      </w:r>
      <w:r>
        <w:rPr>
          <w:color w:val="525252"/>
          <w:w w:val="115"/>
          <w:sz w:val="18"/>
        </w:rPr>
        <w:t>душа воссоединяются в мёртвом белом теле, </w:t>
      </w:r>
      <w:r>
        <w:rPr>
          <w:color w:val="414141"/>
          <w:w w:val="115"/>
          <w:sz w:val="18"/>
        </w:rPr>
        <w:t>которое </w:t>
      </w:r>
      <w:r>
        <w:rPr>
          <w:color w:val="525252"/>
          <w:w w:val="115"/>
          <w:sz w:val="18"/>
        </w:rPr>
        <w:t>«возрождается  для  вечной  жизни».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нашем отрывке </w:t>
      </w:r>
      <w:r>
        <w:rPr>
          <w:color w:val="414141"/>
          <w:w w:val="115"/>
          <w:sz w:val="18"/>
        </w:rPr>
        <w:t>второе </w:t>
      </w:r>
      <w:r>
        <w:rPr>
          <w:color w:val="525252"/>
          <w:w w:val="115"/>
          <w:sz w:val="18"/>
        </w:rPr>
        <w:t>тело </w:t>
      </w:r>
      <w:r>
        <w:rPr>
          <w:color w:val="414141"/>
          <w:w w:val="115"/>
          <w:sz w:val="18"/>
        </w:rPr>
        <w:t>на</w:t>
      </w:r>
      <w:r>
        <w:rPr>
          <w:color w:val="676767"/>
          <w:w w:val="115"/>
          <w:sz w:val="18"/>
        </w:rPr>
        <w:t>з</w:t>
      </w:r>
      <w:r>
        <w:rPr>
          <w:color w:val="414141"/>
          <w:w w:val="115"/>
          <w:sz w:val="18"/>
        </w:rPr>
        <w:t>вано </w:t>
      </w:r>
      <w:r>
        <w:rPr>
          <w:color w:val="525252"/>
          <w:w w:val="115"/>
          <w:sz w:val="18"/>
        </w:rPr>
        <w:t>«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еловеком мудрецов»,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676767"/>
          <w:w w:val="115"/>
          <w:sz w:val="18"/>
        </w:rPr>
        <w:t>уб</w:t>
      </w:r>
      <w:r>
        <w:rPr>
          <w:color w:val="414141"/>
          <w:w w:val="115"/>
          <w:sz w:val="18"/>
        </w:rPr>
        <w:t>итым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воскрешенным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(рис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414141"/>
          <w:w w:val="115"/>
          <w:sz w:val="18"/>
        </w:rPr>
        <w:t>87)</w:t>
      </w:r>
      <w:r>
        <w:rPr>
          <w:color w:val="414141"/>
          <w:spacing w:val="-39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3"/>
          <w:w w:val="115"/>
          <w:sz w:val="18"/>
        </w:rPr>
        <w:t> </w:t>
      </w:r>
      <w:r>
        <w:rPr>
          <w:color w:val="414141"/>
          <w:spacing w:val="3"/>
          <w:w w:val="115"/>
          <w:sz w:val="18"/>
        </w:rPr>
        <w:t>С</w:t>
      </w:r>
      <w:r>
        <w:rPr>
          <w:color w:val="676767"/>
          <w:spacing w:val="3"/>
          <w:w w:val="115"/>
          <w:sz w:val="18"/>
        </w:rPr>
        <w:t>та­ </w:t>
      </w:r>
      <w:r>
        <w:rPr>
          <w:color w:val="414141"/>
          <w:w w:val="115"/>
          <w:sz w:val="18"/>
        </w:rPr>
        <w:t>рый король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прежняя </w:t>
      </w:r>
      <w:r>
        <w:rPr>
          <w:color w:val="414141"/>
          <w:w w:val="115"/>
          <w:sz w:val="18"/>
        </w:rPr>
        <w:t>личность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умирает,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рож­ дается новое мировоззрение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находящееся в гармо­ </w:t>
      </w:r>
      <w:r>
        <w:rPr>
          <w:color w:val="414141"/>
          <w:w w:val="115"/>
          <w:sz w:val="18"/>
        </w:rPr>
        <w:t>нии </w:t>
      </w:r>
      <w:r>
        <w:rPr>
          <w:color w:val="525252"/>
          <w:w w:val="115"/>
          <w:sz w:val="18"/>
        </w:rPr>
        <w:t>с девятью </w:t>
      </w:r>
      <w:r>
        <w:rPr>
          <w:color w:val="676767"/>
          <w:w w:val="115"/>
          <w:sz w:val="18"/>
        </w:rPr>
        <w:t>сма</w:t>
      </w:r>
      <w:r>
        <w:rPr>
          <w:color w:val="414141"/>
          <w:w w:val="115"/>
          <w:sz w:val="18"/>
        </w:rPr>
        <w:t>чиваниями 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то есть «влияниями» планет, символизирующих архетипы </w:t>
      </w:r>
      <w:r>
        <w:rPr>
          <w:color w:val="414141"/>
          <w:w w:val="115"/>
          <w:sz w:val="18"/>
        </w:rPr>
        <w:t>коллективно­ </w:t>
      </w:r>
      <w:r>
        <w:rPr>
          <w:color w:val="525252"/>
          <w:w w:val="115"/>
          <w:sz w:val="18"/>
        </w:rPr>
        <w:t>го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бессознательного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414141"/>
          <w:w w:val="115"/>
          <w:sz w:val="18"/>
        </w:rPr>
        <w:t>(21].</w:t>
      </w:r>
      <w:r>
        <w:rPr>
          <w:color w:val="414141"/>
          <w:spacing w:val="1"/>
          <w:w w:val="115"/>
          <w:sz w:val="18"/>
        </w:rPr>
        <w:t> </w:t>
      </w:r>
      <w:r>
        <w:rPr>
          <w:color w:val="414141"/>
          <w:w w:val="115"/>
          <w:sz w:val="18"/>
        </w:rPr>
        <w:t>Второе</w:t>
      </w:r>
      <w:r>
        <w:rPr>
          <w:color w:val="414141"/>
          <w:spacing w:val="-37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·гонкое</w:t>
      </w:r>
      <w:r>
        <w:rPr>
          <w:color w:val="414141"/>
          <w:spacing w:val="4"/>
          <w:w w:val="115"/>
          <w:sz w:val="18"/>
        </w:rPr>
        <w:t> </w:t>
      </w:r>
      <w:r>
        <w:rPr>
          <w:color w:val="414141"/>
          <w:w w:val="115"/>
          <w:sz w:val="18"/>
        </w:rPr>
        <w:t>тело</w:t>
      </w:r>
      <w:r>
        <w:rPr>
          <w:color w:val="414141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ре­ зультате становится вечн</w:t>
      </w:r>
      <w:r>
        <w:rPr>
          <w:color w:val="262626"/>
          <w:w w:val="115"/>
          <w:sz w:val="18"/>
        </w:rPr>
        <w:t>ы</w:t>
      </w:r>
      <w:r>
        <w:rPr>
          <w:color w:val="525252"/>
          <w:w w:val="115"/>
          <w:sz w:val="18"/>
        </w:rPr>
        <w:t>м, как пишет </w:t>
      </w:r>
      <w:r>
        <w:rPr>
          <w:color w:val="414141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в «Книге о серебристой </w:t>
      </w:r>
      <w:r>
        <w:rPr>
          <w:color w:val="414141"/>
          <w:w w:val="115"/>
          <w:sz w:val="18"/>
        </w:rPr>
        <w:t>воде»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«Когда его духи </w:t>
      </w:r>
      <w:r>
        <w:rPr>
          <w:color w:val="414141"/>
          <w:w w:val="115"/>
          <w:sz w:val="18"/>
        </w:rPr>
        <w:t>(д</w:t>
      </w:r>
      <w:r>
        <w:rPr>
          <w:color w:val="676767"/>
          <w:w w:val="115"/>
          <w:sz w:val="18"/>
        </w:rPr>
        <w:t>у­ </w:t>
      </w:r>
      <w:r>
        <w:rPr>
          <w:color w:val="525252"/>
          <w:w w:val="115"/>
          <w:sz w:val="18"/>
        </w:rPr>
        <w:t>ша и дух) были </w:t>
      </w:r>
      <w:r>
        <w:rPr>
          <w:color w:val="414141"/>
          <w:w w:val="115"/>
          <w:sz w:val="18"/>
        </w:rPr>
        <w:t>выделены </w:t>
      </w:r>
      <w:r>
        <w:rPr>
          <w:color w:val="525252"/>
          <w:w w:val="115"/>
          <w:sz w:val="18"/>
        </w:rPr>
        <w:t>из </w:t>
      </w:r>
      <w:r>
        <w:rPr>
          <w:color w:val="414141"/>
          <w:w w:val="115"/>
          <w:sz w:val="18"/>
        </w:rPr>
        <w:t>него</w:t>
      </w:r>
      <w:r>
        <w:rPr>
          <w:color w:val="676767"/>
          <w:w w:val="115"/>
          <w:sz w:val="18"/>
        </w:rPr>
        <w:t>, </w:t>
      </w:r>
      <w:r>
        <w:rPr>
          <w:color w:val="525252"/>
          <w:w w:val="115"/>
          <w:sz w:val="18"/>
        </w:rPr>
        <w:t>вернулись в него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появились </w:t>
      </w:r>
      <w:r>
        <w:rPr>
          <w:color w:val="525252"/>
          <w:spacing w:val="3"/>
          <w:w w:val="115"/>
          <w:sz w:val="18"/>
        </w:rPr>
        <w:t>краски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мудрецы сказали: </w:t>
      </w:r>
      <w:r>
        <w:rPr>
          <w:color w:val="525252"/>
          <w:spacing w:val="-8"/>
          <w:w w:val="115"/>
          <w:sz w:val="18"/>
        </w:rPr>
        <w:t>"</w:t>
      </w:r>
      <w:r>
        <w:rPr>
          <w:color w:val="262626"/>
          <w:spacing w:val="-8"/>
          <w:w w:val="115"/>
          <w:sz w:val="18"/>
        </w:rPr>
        <w:t>Т</w:t>
      </w:r>
      <w:r>
        <w:rPr>
          <w:color w:val="525252"/>
          <w:spacing w:val="-8"/>
          <w:w w:val="115"/>
          <w:sz w:val="18"/>
        </w:rPr>
        <w:t>ело </w:t>
      </w:r>
      <w:r>
        <w:rPr>
          <w:color w:val="525252"/>
          <w:spacing w:val="-3"/>
          <w:w w:val="115"/>
          <w:sz w:val="18"/>
        </w:rPr>
        <w:t>об</w:t>
      </w:r>
      <w:r>
        <w:rPr>
          <w:color w:val="262626"/>
          <w:spacing w:val="-3"/>
          <w:w w:val="115"/>
          <w:sz w:val="18"/>
        </w:rPr>
        <w:t>р</w:t>
      </w:r>
      <w:r>
        <w:rPr>
          <w:color w:val="525252"/>
          <w:spacing w:val="-3"/>
          <w:w w:val="115"/>
          <w:sz w:val="18"/>
        </w:rPr>
        <w:t>ело </w:t>
      </w:r>
      <w:r>
        <w:rPr>
          <w:color w:val="525252"/>
          <w:w w:val="115"/>
          <w:sz w:val="18"/>
        </w:rPr>
        <w:t>вечную </w:t>
      </w:r>
      <w:r>
        <w:rPr>
          <w:color w:val="525252"/>
          <w:spacing w:val="3"/>
          <w:w w:val="115"/>
          <w:sz w:val="18"/>
        </w:rPr>
        <w:t>жизнь</w:t>
      </w:r>
      <w:r>
        <w:rPr>
          <w:color w:val="262626"/>
          <w:spacing w:val="3"/>
          <w:w w:val="115"/>
          <w:sz w:val="18"/>
        </w:rPr>
        <w:t>". </w:t>
      </w:r>
      <w:r>
        <w:rPr>
          <w:color w:val="525252"/>
          <w:w w:val="115"/>
          <w:sz w:val="18"/>
        </w:rPr>
        <w:t>Это значение  </w:t>
      </w:r>
      <w:r>
        <w:rPr>
          <w:color w:val="414141"/>
          <w:w w:val="115"/>
          <w:sz w:val="18"/>
        </w:rPr>
        <w:t>их </w:t>
      </w:r>
      <w:r>
        <w:rPr>
          <w:color w:val="525252"/>
          <w:w w:val="115"/>
          <w:sz w:val="18"/>
        </w:rPr>
        <w:t>слов:  </w:t>
      </w:r>
      <w:r>
        <w:rPr>
          <w:color w:val="676767"/>
          <w:w w:val="115"/>
          <w:sz w:val="18"/>
        </w:rPr>
        <w:t>"</w:t>
      </w:r>
      <w:r>
        <w:rPr>
          <w:color w:val="414141"/>
          <w:w w:val="115"/>
          <w:sz w:val="18"/>
        </w:rPr>
        <w:t>Он  </w:t>
      </w:r>
      <w:r>
        <w:rPr>
          <w:color w:val="525252"/>
          <w:w w:val="115"/>
          <w:sz w:val="18"/>
        </w:rPr>
        <w:t>умер, а потом </w:t>
      </w:r>
      <w:r>
        <w:rPr>
          <w:color w:val="414141"/>
          <w:w w:val="115"/>
          <w:sz w:val="18"/>
        </w:rPr>
        <w:t>верн</w:t>
      </w:r>
      <w:r>
        <w:rPr>
          <w:color w:val="676767"/>
          <w:w w:val="115"/>
          <w:sz w:val="18"/>
        </w:rPr>
        <w:t>улс</w:t>
      </w:r>
      <w:r>
        <w:rPr>
          <w:color w:val="414141"/>
          <w:w w:val="115"/>
          <w:sz w:val="18"/>
        </w:rPr>
        <w:t>я </w:t>
      </w:r>
      <w:r>
        <w:rPr>
          <w:color w:val="525252"/>
          <w:w w:val="115"/>
          <w:sz w:val="18"/>
        </w:rPr>
        <w:t>к жизни"»</w:t>
      </w:r>
      <w:r>
        <w:rPr>
          <w:color w:val="525252"/>
          <w:spacing w:val="45"/>
          <w:w w:val="115"/>
          <w:sz w:val="18"/>
        </w:rPr>
        <w:t> </w:t>
      </w:r>
      <w:r>
        <w:rPr>
          <w:color w:val="262626"/>
          <w:w w:val="115"/>
          <w:sz w:val="18"/>
        </w:rPr>
        <w:t>[</w:t>
      </w:r>
      <w:r>
        <w:rPr>
          <w:color w:val="414141"/>
          <w:w w:val="115"/>
          <w:sz w:val="18"/>
        </w:rPr>
        <w:t>22].</w:t>
      </w:r>
    </w:p>
    <w:p>
      <w:pPr>
        <w:spacing w:line="254" w:lineRule="auto" w:before="0"/>
        <w:ind w:left="141" w:right="135" w:firstLine="305"/>
        <w:jc w:val="both"/>
        <w:rPr>
          <w:sz w:val="18"/>
        </w:rPr>
      </w:pPr>
      <w:r>
        <w:rPr>
          <w:color w:val="414141"/>
          <w:w w:val="110"/>
          <w:sz w:val="18"/>
        </w:rPr>
        <w:t>Мы </w:t>
      </w:r>
      <w:r>
        <w:rPr>
          <w:color w:val="262626"/>
          <w:spacing w:val="-5"/>
          <w:w w:val="110"/>
          <w:sz w:val="18"/>
        </w:rPr>
        <w:t>ч</w:t>
      </w:r>
      <w:r>
        <w:rPr>
          <w:color w:val="525252"/>
          <w:spacing w:val="-5"/>
          <w:w w:val="110"/>
          <w:sz w:val="18"/>
        </w:rPr>
        <w:t>асто </w:t>
      </w:r>
      <w:r>
        <w:rPr>
          <w:color w:val="525252"/>
          <w:w w:val="110"/>
          <w:sz w:val="18"/>
        </w:rPr>
        <w:t>находим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алхимических текстах </w:t>
      </w:r>
      <w:r>
        <w:rPr>
          <w:color w:val="676767"/>
          <w:spacing w:val="-4"/>
          <w:w w:val="110"/>
          <w:sz w:val="18"/>
        </w:rPr>
        <w:t>упо</w:t>
      </w:r>
      <w:r>
        <w:rPr>
          <w:color w:val="262626"/>
          <w:spacing w:val="-4"/>
          <w:w w:val="110"/>
          <w:sz w:val="18"/>
        </w:rPr>
        <w:t>­ </w:t>
      </w:r>
      <w:r>
        <w:rPr>
          <w:color w:val="525252"/>
          <w:w w:val="110"/>
          <w:sz w:val="18"/>
        </w:rPr>
        <w:t>минание мёртвоrо тела, воскресшего для вечной жизни</w:t>
      </w:r>
      <w:r>
        <w:rPr>
          <w:color w:val="0F0F0F"/>
          <w:w w:val="110"/>
          <w:sz w:val="18"/>
        </w:rPr>
        <w:t>.  </w:t>
      </w:r>
      <w:r>
        <w:rPr>
          <w:color w:val="525252"/>
          <w:w w:val="110"/>
          <w:sz w:val="18"/>
        </w:rPr>
        <w:t>Это  показывает,  </w:t>
      </w:r>
      <w:r>
        <w:rPr>
          <w:color w:val="414141"/>
          <w:spacing w:val="-5"/>
          <w:w w:val="110"/>
          <w:sz w:val="18"/>
        </w:rPr>
        <w:t>ч</w:t>
      </w:r>
      <w:r>
        <w:rPr>
          <w:color w:val="676767"/>
          <w:spacing w:val="-5"/>
          <w:w w:val="110"/>
          <w:sz w:val="18"/>
        </w:rPr>
        <w:t>то   </w:t>
      </w:r>
      <w:r>
        <w:rPr>
          <w:color w:val="414141"/>
          <w:w w:val="110"/>
          <w:sz w:val="18"/>
        </w:rPr>
        <w:t>для  ибн  </w:t>
      </w:r>
      <w:r>
        <w:rPr>
          <w:color w:val="525252"/>
          <w:w w:val="110"/>
          <w:sz w:val="18"/>
        </w:rPr>
        <w:t>Умаила,  как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для  </w:t>
      </w:r>
      <w:r>
        <w:rPr>
          <w:color w:val="676767"/>
          <w:w w:val="110"/>
          <w:sz w:val="18"/>
        </w:rPr>
        <w:t>его  </w:t>
      </w:r>
      <w:r>
        <w:rPr>
          <w:color w:val="414141"/>
          <w:w w:val="110"/>
          <w:sz w:val="18"/>
        </w:rPr>
        <w:t>предшественником </w:t>
      </w:r>
      <w:r>
        <w:rPr>
          <w:color w:val="262626"/>
          <w:w w:val="110"/>
          <w:sz w:val="18"/>
        </w:rPr>
        <w:t>,  </w:t>
      </w:r>
      <w:r>
        <w:rPr>
          <w:color w:val="414141"/>
          <w:w w:val="110"/>
          <w:sz w:val="18"/>
        </w:rPr>
        <w:t>целью  </w:t>
      </w:r>
      <w:r>
        <w:rPr>
          <w:color w:val="525252"/>
          <w:w w:val="110"/>
          <w:sz w:val="18"/>
        </w:rPr>
        <w:t>работы  </w:t>
      </w:r>
      <w:r>
        <w:rPr>
          <w:color w:val="676767"/>
          <w:w w:val="110"/>
          <w:sz w:val="18"/>
        </w:rPr>
        <w:t>б</w:t>
      </w:r>
      <w:r>
        <w:rPr>
          <w:color w:val="414141"/>
          <w:w w:val="110"/>
          <w:sz w:val="18"/>
        </w:rPr>
        <w:t>ы­ </w:t>
      </w:r>
      <w:r>
        <w:rPr>
          <w:color w:val="525252"/>
          <w:w w:val="110"/>
          <w:sz w:val="18"/>
        </w:rPr>
        <w:t>ло</w:t>
      </w:r>
      <w:r>
        <w:rPr>
          <w:color w:val="262626"/>
          <w:w w:val="110"/>
          <w:sz w:val="18"/>
        </w:rPr>
        <w:t>, </w:t>
      </w:r>
      <w:r>
        <w:rPr>
          <w:color w:val="414141"/>
          <w:w w:val="110"/>
          <w:sz w:val="18"/>
        </w:rPr>
        <w:t>факти 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еск и, достижение бессмертия. </w:t>
      </w:r>
      <w:r>
        <w:rPr>
          <w:color w:val="414141"/>
          <w:spacing w:val="-4"/>
          <w:w w:val="110"/>
          <w:sz w:val="18"/>
        </w:rPr>
        <w:t>Под</w:t>
      </w:r>
      <w:r>
        <w:rPr>
          <w:color w:val="676767"/>
          <w:spacing w:val="-4"/>
          <w:w w:val="110"/>
          <w:sz w:val="18"/>
        </w:rPr>
        <w:t>го</w:t>
      </w:r>
      <w:r>
        <w:rPr>
          <w:color w:val="414141"/>
          <w:spacing w:val="-4"/>
          <w:w w:val="110"/>
          <w:sz w:val="18"/>
        </w:rPr>
        <w:t>тов</w:t>
      </w:r>
      <w:r>
        <w:rPr>
          <w:color w:val="262626"/>
          <w:spacing w:val="-4"/>
          <w:w w:val="110"/>
          <w:sz w:val="18"/>
        </w:rPr>
        <w:t>­ </w:t>
      </w:r>
      <w:r>
        <w:rPr>
          <w:color w:val="414141"/>
          <w:w w:val="110"/>
          <w:sz w:val="18"/>
        </w:rPr>
        <w:t>ка к </w:t>
      </w:r>
      <w:r>
        <w:rPr>
          <w:color w:val="525252"/>
          <w:w w:val="110"/>
          <w:sz w:val="18"/>
        </w:rPr>
        <w:t>вечной жизни </w:t>
      </w:r>
      <w:r>
        <w:rPr>
          <w:color w:val="414141"/>
          <w:w w:val="110"/>
          <w:sz w:val="18"/>
        </w:rPr>
        <w:t>- </w:t>
      </w:r>
      <w:r>
        <w:rPr>
          <w:color w:val="676767"/>
          <w:w w:val="110"/>
          <w:sz w:val="18"/>
        </w:rPr>
        <w:t>это </w:t>
      </w:r>
      <w:r>
        <w:rPr>
          <w:color w:val="414141"/>
          <w:w w:val="110"/>
          <w:sz w:val="18"/>
        </w:rPr>
        <w:t>долгое </w:t>
      </w:r>
      <w:r>
        <w:rPr>
          <w:color w:val="525252"/>
          <w:w w:val="110"/>
          <w:sz w:val="18"/>
        </w:rPr>
        <w:t>терпеливое отде­ ление  «верхней»,  солнечной,  сознательной  </w:t>
      </w:r>
      <w:r>
        <w:rPr>
          <w:color w:val="414141"/>
          <w:w w:val="110"/>
          <w:sz w:val="18"/>
        </w:rPr>
        <w:t>части</w:t>
      </w:r>
      <w:r>
        <w:rPr>
          <w:color w:val="414141"/>
          <w:spacing w:val="3"/>
          <w:w w:val="110"/>
          <w:sz w:val="18"/>
        </w:rPr>
        <w:t> </w:t>
      </w:r>
      <w:r>
        <w:rPr>
          <w:color w:val="525252"/>
          <w:w w:val="110"/>
          <w:sz w:val="18"/>
        </w:rPr>
        <w:t>от</w:t>
      </w:r>
    </w:p>
    <w:p>
      <w:pPr>
        <w:spacing w:line="256" w:lineRule="auto" w:before="3"/>
        <w:ind w:left="149" w:right="148" w:firstLine="6"/>
        <w:jc w:val="both"/>
        <w:rPr>
          <w:sz w:val="18"/>
        </w:rPr>
      </w:pPr>
      <w:r>
        <w:rPr>
          <w:color w:val="525252"/>
          <w:w w:val="115"/>
          <w:sz w:val="18"/>
        </w:rPr>
        <w:t>«нижнего» архетипического содержания,</w:t>
      </w:r>
      <w:r>
        <w:rPr>
          <w:color w:val="525252"/>
          <w:spacing w:val="-36"/>
          <w:w w:val="115"/>
          <w:sz w:val="18"/>
        </w:rPr>
        <w:t> </w:t>
      </w:r>
      <w:r>
        <w:rPr>
          <w:color w:val="525252"/>
          <w:w w:val="115"/>
          <w:sz w:val="18"/>
        </w:rPr>
        <w:t>пытающе­ гося  захватить  эrо.  </w:t>
      </w:r>
      <w:r>
        <w:rPr>
          <w:color w:val="414141"/>
          <w:w w:val="115"/>
          <w:sz w:val="18"/>
        </w:rPr>
        <w:t>И  </w:t>
      </w:r>
      <w:r>
        <w:rPr>
          <w:color w:val="525252"/>
          <w:w w:val="115"/>
          <w:sz w:val="18"/>
        </w:rPr>
        <w:t>в  то  же  время  это</w:t>
      </w:r>
      <w:r>
        <w:rPr>
          <w:color w:val="525252"/>
          <w:spacing w:val="31"/>
          <w:w w:val="115"/>
          <w:sz w:val="18"/>
        </w:rPr>
        <w:t> </w:t>
      </w:r>
      <w:r>
        <w:rPr>
          <w:color w:val="525252"/>
          <w:w w:val="115"/>
          <w:sz w:val="18"/>
        </w:rPr>
        <w:t>отделе-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spacing w:line="254" w:lineRule="auto" w:before="72"/>
        <w:ind w:left="206" w:right="0" w:firstLine="2"/>
        <w:jc w:val="both"/>
        <w:rPr>
          <w:sz w:val="18"/>
        </w:rPr>
      </w:pPr>
      <w:r>
        <w:rPr>
          <w:color w:val="464646"/>
          <w:w w:val="115"/>
          <w:sz w:val="18"/>
        </w:rPr>
        <w:t>ние ниж него</w:t>
      </w:r>
      <w:r>
        <w:rPr>
          <w:color w:val="262626"/>
          <w:w w:val="115"/>
          <w:sz w:val="18"/>
        </w:rPr>
        <w:t>, ч</w:t>
      </w:r>
      <w:r>
        <w:rPr>
          <w:color w:val="565656"/>
          <w:w w:val="115"/>
          <w:sz w:val="18"/>
        </w:rPr>
        <w:t>елове ческого </w:t>
      </w:r>
      <w:r>
        <w:rPr>
          <w:color w:val="464646"/>
          <w:w w:val="115"/>
          <w:sz w:val="18"/>
        </w:rPr>
        <w:t>измерения </w:t>
      </w:r>
      <w:r>
        <w:rPr>
          <w:color w:val="565656"/>
          <w:w w:val="115"/>
          <w:sz w:val="18"/>
        </w:rPr>
        <w:t>от </w:t>
      </w:r>
      <w:r>
        <w:rPr>
          <w:color w:val="464646"/>
          <w:w w:val="115"/>
          <w:sz w:val="18"/>
        </w:rPr>
        <w:t>верхне­ </w:t>
      </w:r>
      <w:r>
        <w:rPr>
          <w:color w:val="565656"/>
          <w:w w:val="115"/>
          <w:sz w:val="18"/>
        </w:rPr>
        <w:t>го</w:t>
      </w:r>
      <w:r>
        <w:rPr>
          <w:color w:val="262626"/>
          <w:w w:val="115"/>
          <w:sz w:val="18"/>
        </w:rPr>
        <w:t>, </w:t>
      </w:r>
      <w:r>
        <w:rPr>
          <w:color w:val="565656"/>
          <w:w w:val="115"/>
          <w:sz w:val="18"/>
        </w:rPr>
        <w:t>божественного мира архетипов</w:t>
      </w:r>
      <w:r>
        <w:rPr>
          <w:color w:val="0E0E0E"/>
          <w:w w:val="115"/>
          <w:sz w:val="18"/>
        </w:rPr>
        <w:t>. </w:t>
      </w:r>
      <w:r>
        <w:rPr>
          <w:color w:val="464646"/>
          <w:w w:val="115"/>
          <w:sz w:val="18"/>
        </w:rPr>
        <w:t>Цель алхими</w:t>
      </w:r>
      <w:r>
        <w:rPr>
          <w:color w:val="262626"/>
          <w:w w:val="115"/>
          <w:sz w:val="18"/>
        </w:rPr>
        <w:t>­ </w:t>
      </w:r>
      <w:r>
        <w:rPr>
          <w:color w:val="464646"/>
          <w:w w:val="115"/>
          <w:sz w:val="18"/>
        </w:rPr>
        <w:t>ческой работы - </w:t>
      </w:r>
      <w:r>
        <w:rPr>
          <w:color w:val="565656"/>
          <w:w w:val="115"/>
          <w:sz w:val="18"/>
        </w:rPr>
        <w:t>терпеливое отделение сознания от бессознательного, а затем </w:t>
      </w:r>
      <w:r>
        <w:rPr>
          <w:color w:val="464646"/>
          <w:w w:val="115"/>
          <w:sz w:val="18"/>
        </w:rPr>
        <w:t>их воссоединение </w:t>
      </w:r>
      <w:r>
        <w:rPr>
          <w:color w:val="0E0E0E"/>
          <w:w w:val="115"/>
          <w:sz w:val="18"/>
        </w:rPr>
        <w:t>. </w:t>
      </w:r>
      <w:r>
        <w:rPr>
          <w:color w:val="464646"/>
          <w:w w:val="115"/>
          <w:sz w:val="18"/>
        </w:rPr>
        <w:t>Юнг </w:t>
      </w:r>
      <w:r>
        <w:rPr>
          <w:color w:val="565656"/>
          <w:w w:val="115"/>
          <w:sz w:val="18"/>
        </w:rPr>
        <w:t>пишет</w:t>
      </w:r>
      <w:r>
        <w:rPr>
          <w:color w:val="262626"/>
          <w:w w:val="115"/>
          <w:sz w:val="18"/>
        </w:rPr>
        <w:t>: </w:t>
      </w:r>
      <w:r>
        <w:rPr>
          <w:color w:val="565656"/>
          <w:w w:val="115"/>
          <w:sz w:val="18"/>
        </w:rPr>
        <w:t>«Будучи абстрактной </w:t>
      </w:r>
      <w:r>
        <w:rPr>
          <w:color w:val="464646"/>
          <w:w w:val="115"/>
          <w:sz w:val="18"/>
        </w:rPr>
        <w:t>идеей, </w:t>
      </w:r>
      <w:r>
        <w:rPr>
          <w:color w:val="565656"/>
          <w:w w:val="115"/>
          <w:sz w:val="18"/>
        </w:rPr>
        <w:t>бессмертие </w:t>
      </w:r>
      <w:r>
        <w:rPr>
          <w:color w:val="464646"/>
          <w:w w:val="115"/>
          <w:sz w:val="18"/>
        </w:rPr>
        <w:t>не </w:t>
      </w:r>
      <w:r>
        <w:rPr>
          <w:color w:val="565656"/>
          <w:w w:val="115"/>
          <w:sz w:val="18"/>
        </w:rPr>
        <w:t>может </w:t>
      </w:r>
      <w:r>
        <w:rPr>
          <w:color w:val="464646"/>
          <w:w w:val="115"/>
          <w:sz w:val="18"/>
        </w:rPr>
        <w:t>выступать </w:t>
      </w:r>
      <w:r>
        <w:rPr>
          <w:color w:val="565656"/>
          <w:w w:val="115"/>
          <w:sz w:val="18"/>
        </w:rPr>
        <w:t>объектом </w:t>
      </w:r>
      <w:r>
        <w:rPr>
          <w:color w:val="464646"/>
          <w:w w:val="115"/>
          <w:sz w:val="18"/>
        </w:rPr>
        <w:t>опыта, </w:t>
      </w:r>
      <w:r>
        <w:rPr>
          <w:color w:val="565656"/>
          <w:w w:val="115"/>
          <w:sz w:val="18"/>
        </w:rPr>
        <w:t>а потому </w:t>
      </w:r>
      <w:r>
        <w:rPr>
          <w:color w:val="464646"/>
          <w:w w:val="115"/>
          <w:sz w:val="18"/>
        </w:rPr>
        <w:t>не су</w:t>
      </w:r>
      <w:r>
        <w:rPr>
          <w:color w:val="262626"/>
          <w:w w:val="115"/>
          <w:sz w:val="18"/>
        </w:rPr>
        <w:t>­ </w:t>
      </w:r>
      <w:r>
        <w:rPr>
          <w:color w:val="464646"/>
          <w:w w:val="115"/>
          <w:sz w:val="18"/>
        </w:rPr>
        <w:t>ществует </w:t>
      </w:r>
      <w:r>
        <w:rPr>
          <w:color w:val="565656"/>
          <w:w w:val="115"/>
          <w:sz w:val="18"/>
        </w:rPr>
        <w:t>аргументов «за» </w:t>
      </w:r>
      <w:r>
        <w:rPr>
          <w:color w:val="464646"/>
          <w:w w:val="115"/>
          <w:sz w:val="18"/>
        </w:rPr>
        <w:t>или </w:t>
      </w:r>
      <w:r>
        <w:rPr>
          <w:color w:val="565656"/>
          <w:w w:val="115"/>
          <w:sz w:val="18"/>
        </w:rPr>
        <w:t>«против» </w:t>
      </w:r>
      <w:r>
        <w:rPr>
          <w:color w:val="464646"/>
          <w:w w:val="115"/>
          <w:sz w:val="18"/>
        </w:rPr>
        <w:t>него. Од­ нако </w:t>
      </w:r>
      <w:r>
        <w:rPr>
          <w:color w:val="565656"/>
          <w:w w:val="115"/>
          <w:sz w:val="18"/>
        </w:rPr>
        <w:t>бессмертие </w:t>
      </w:r>
      <w:r>
        <w:rPr>
          <w:color w:val="464646"/>
          <w:w w:val="115"/>
          <w:sz w:val="18"/>
        </w:rPr>
        <w:t>как </w:t>
      </w:r>
      <w:r>
        <w:rPr>
          <w:color w:val="565656"/>
          <w:w w:val="115"/>
          <w:sz w:val="18"/>
        </w:rPr>
        <w:t>опыт </w:t>
      </w:r>
      <w:r>
        <w:rPr>
          <w:color w:val="262626"/>
          <w:w w:val="115"/>
          <w:sz w:val="18"/>
        </w:rPr>
        <w:t>ч</w:t>
      </w:r>
      <w:r>
        <w:rPr>
          <w:color w:val="565656"/>
          <w:w w:val="115"/>
          <w:sz w:val="18"/>
        </w:rPr>
        <w:t>увства </w:t>
      </w:r>
      <w:r>
        <w:rPr>
          <w:color w:val="464646"/>
          <w:w w:val="115"/>
          <w:sz w:val="18"/>
        </w:rPr>
        <w:t>- нечто </w:t>
      </w:r>
      <w:r>
        <w:rPr>
          <w:color w:val="565656"/>
          <w:w w:val="115"/>
          <w:sz w:val="18"/>
        </w:rPr>
        <w:t>совсем </w:t>
      </w:r>
      <w:r>
        <w:rPr>
          <w:color w:val="464646"/>
          <w:w w:val="115"/>
          <w:sz w:val="18"/>
        </w:rPr>
        <w:t>иное</w:t>
      </w:r>
      <w:r>
        <w:rPr>
          <w:color w:val="0E0E0E"/>
          <w:w w:val="115"/>
          <w:sz w:val="18"/>
        </w:rPr>
        <w:t>. </w:t>
      </w:r>
      <w:r>
        <w:rPr>
          <w:color w:val="464646"/>
          <w:w w:val="115"/>
          <w:sz w:val="18"/>
        </w:rPr>
        <w:t>Чувс</w:t>
      </w:r>
      <w:r>
        <w:rPr>
          <w:color w:val="707070"/>
          <w:w w:val="115"/>
          <w:sz w:val="18"/>
        </w:rPr>
        <w:t>т</w:t>
      </w:r>
      <w:r>
        <w:rPr>
          <w:color w:val="464646"/>
          <w:w w:val="115"/>
          <w:sz w:val="18"/>
        </w:rPr>
        <w:t>во </w:t>
      </w:r>
      <w:r>
        <w:rPr>
          <w:color w:val="565656"/>
          <w:w w:val="115"/>
          <w:sz w:val="18"/>
        </w:rPr>
        <w:t>представляет собой </w:t>
      </w:r>
      <w:r>
        <w:rPr>
          <w:color w:val="464646"/>
          <w:w w:val="115"/>
          <w:sz w:val="18"/>
        </w:rPr>
        <w:t>настолько же </w:t>
      </w:r>
      <w:r>
        <w:rPr>
          <w:color w:val="565656"/>
          <w:w w:val="115"/>
          <w:sz w:val="18"/>
        </w:rPr>
        <w:t>бесспорную </w:t>
      </w:r>
      <w:r>
        <w:rPr>
          <w:color w:val="464646"/>
          <w:w w:val="115"/>
          <w:sz w:val="18"/>
        </w:rPr>
        <w:t>реальность</w:t>
      </w:r>
      <w:r>
        <w:rPr>
          <w:color w:val="0E0E0E"/>
          <w:w w:val="115"/>
          <w:sz w:val="18"/>
        </w:rPr>
        <w:t>, </w:t>
      </w:r>
      <w:r>
        <w:rPr>
          <w:color w:val="464646"/>
          <w:w w:val="115"/>
          <w:sz w:val="18"/>
        </w:rPr>
        <w:t>как </w:t>
      </w:r>
      <w:r>
        <w:rPr>
          <w:b/>
          <w:color w:val="464646"/>
          <w:w w:val="115"/>
          <w:sz w:val="17"/>
        </w:rPr>
        <w:t>и </w:t>
      </w:r>
      <w:r>
        <w:rPr>
          <w:color w:val="565656"/>
          <w:w w:val="115"/>
          <w:sz w:val="18"/>
        </w:rPr>
        <w:t>существование </w:t>
      </w:r>
      <w:r>
        <w:rPr>
          <w:color w:val="464646"/>
          <w:w w:val="115"/>
          <w:sz w:val="18"/>
        </w:rPr>
        <w:t>ка­ кой</w:t>
      </w:r>
      <w:r>
        <w:rPr>
          <w:color w:val="262626"/>
          <w:w w:val="115"/>
          <w:sz w:val="18"/>
        </w:rPr>
        <w:t>-</w:t>
      </w:r>
      <w:r>
        <w:rPr>
          <w:color w:val="464646"/>
          <w:w w:val="115"/>
          <w:sz w:val="18"/>
        </w:rPr>
        <w:t>либо идеи, </w:t>
      </w:r>
      <w:r>
        <w:rPr>
          <w:b/>
          <w:color w:val="464646"/>
          <w:w w:val="115"/>
          <w:sz w:val="17"/>
        </w:rPr>
        <w:t>и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такой </w:t>
      </w:r>
      <w:r>
        <w:rPr>
          <w:color w:val="464646"/>
          <w:w w:val="115"/>
          <w:sz w:val="18"/>
        </w:rPr>
        <w:t>же </w:t>
      </w:r>
      <w:r>
        <w:rPr>
          <w:color w:val="565656"/>
          <w:w w:val="115"/>
          <w:sz w:val="18"/>
        </w:rPr>
        <w:t>с</w:t>
      </w:r>
      <w:r>
        <w:rPr>
          <w:color w:val="707070"/>
          <w:w w:val="115"/>
          <w:sz w:val="18"/>
        </w:rPr>
        <w:t>т</w:t>
      </w:r>
      <w:r>
        <w:rPr>
          <w:color w:val="464646"/>
          <w:w w:val="115"/>
          <w:sz w:val="18"/>
        </w:rPr>
        <w:t>епени </w:t>
      </w:r>
      <w:r>
        <w:rPr>
          <w:color w:val="565656"/>
          <w:w w:val="115"/>
          <w:sz w:val="18"/>
        </w:rPr>
        <w:t>поддается </w:t>
      </w:r>
      <w:r>
        <w:rPr>
          <w:color w:val="464646"/>
          <w:w w:val="115"/>
          <w:sz w:val="18"/>
        </w:rPr>
        <w:t>опытной проверке. Я неоднократно наблюдал, как</w:t>
      </w:r>
    </w:p>
    <w:p>
      <w:pPr>
        <w:spacing w:line="256" w:lineRule="auto" w:before="72"/>
        <w:ind w:left="142" w:right="140" w:firstLine="8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color w:val="464646"/>
          <w:spacing w:val="-1"/>
          <w:w w:val="113"/>
          <w:sz w:val="18"/>
        </w:rPr>
        <w:t>спонтанны</w:t>
      </w:r>
      <w:r>
        <w:rPr>
          <w:color w:val="464646"/>
          <w:w w:val="113"/>
          <w:sz w:val="18"/>
        </w:rPr>
        <w:t>е</w:t>
      </w:r>
      <w:r>
        <w:rPr>
          <w:color w:val="464646"/>
          <w:sz w:val="18"/>
        </w:rPr>
        <w:t>  </w:t>
      </w:r>
      <w:r>
        <w:rPr>
          <w:color w:val="464646"/>
          <w:spacing w:val="-13"/>
          <w:sz w:val="18"/>
        </w:rPr>
        <w:t> </w:t>
      </w:r>
      <w:r>
        <w:rPr>
          <w:color w:val="565656"/>
          <w:spacing w:val="-1"/>
          <w:w w:val="114"/>
          <w:sz w:val="18"/>
        </w:rPr>
        <w:t>проявлени</w:t>
      </w:r>
      <w:r>
        <w:rPr>
          <w:color w:val="565656"/>
          <w:w w:val="114"/>
          <w:sz w:val="18"/>
        </w:rPr>
        <w:t>я</w:t>
      </w:r>
      <w:r>
        <w:rPr>
          <w:color w:val="565656"/>
          <w:sz w:val="18"/>
        </w:rPr>
        <w:t>  </w:t>
      </w:r>
      <w:r>
        <w:rPr>
          <w:color w:val="565656"/>
          <w:spacing w:val="-18"/>
          <w:sz w:val="18"/>
        </w:rPr>
        <w:t> </w:t>
      </w:r>
      <w:r>
        <w:rPr>
          <w:color w:val="464646"/>
          <w:spacing w:val="-1"/>
          <w:w w:val="114"/>
          <w:sz w:val="18"/>
        </w:rPr>
        <w:t>с</w:t>
      </w:r>
      <w:r>
        <w:rPr>
          <w:color w:val="464646"/>
          <w:spacing w:val="-2"/>
          <w:w w:val="114"/>
          <w:sz w:val="18"/>
        </w:rPr>
        <w:t>а</w:t>
      </w:r>
      <w:r>
        <w:rPr>
          <w:color w:val="8E8E8E"/>
          <w:spacing w:val="-33"/>
          <w:w w:val="41"/>
          <w:sz w:val="18"/>
        </w:rPr>
        <w:t>_</w:t>
      </w:r>
      <w:r>
        <w:rPr>
          <w:color w:val="565656"/>
          <w:spacing w:val="-1"/>
          <w:w w:val="41"/>
          <w:sz w:val="18"/>
        </w:rPr>
        <w:t>мости</w:t>
      </w:r>
      <w:r>
        <w:rPr>
          <w:color w:val="565656"/>
          <w:w w:val="41"/>
          <w:sz w:val="18"/>
        </w:rPr>
        <w:t>,</w:t>
      </w:r>
      <w:r>
        <w:rPr>
          <w:color w:val="565656"/>
          <w:sz w:val="18"/>
        </w:rPr>
        <w:t>         </w:t>
      </w:r>
      <w:r>
        <w:rPr>
          <w:color w:val="565656"/>
          <w:spacing w:val="19"/>
          <w:sz w:val="18"/>
        </w:rPr>
        <w:t> </w:t>
      </w:r>
      <w:r>
        <w:rPr>
          <w:color w:val="565656"/>
          <w:w w:val="41"/>
          <w:sz w:val="18"/>
        </w:rPr>
        <w:t>то</w:t>
      </w:r>
      <w:r>
        <w:rPr>
          <w:color w:val="565656"/>
          <w:sz w:val="18"/>
        </w:rPr>
        <w:t>    </w:t>
      </w:r>
      <w:r>
        <w:rPr>
          <w:color w:val="565656"/>
          <w:spacing w:val="17"/>
          <w:sz w:val="18"/>
        </w:rPr>
        <w:t> </w:t>
      </w:r>
      <w:r>
        <w:rPr>
          <w:color w:val="565656"/>
          <w:spacing w:val="-1"/>
          <w:w w:val="116"/>
          <w:sz w:val="18"/>
        </w:rPr>
        <w:t>ест</w:t>
      </w:r>
      <w:r>
        <w:rPr>
          <w:color w:val="565656"/>
          <w:w w:val="116"/>
          <w:sz w:val="18"/>
        </w:rPr>
        <w:t>ь</w:t>
      </w:r>
      <w:r>
        <w:rPr>
          <w:color w:val="565656"/>
          <w:sz w:val="18"/>
        </w:rPr>
        <w:t>  </w:t>
      </w:r>
      <w:r>
        <w:rPr>
          <w:color w:val="565656"/>
          <w:spacing w:val="-17"/>
          <w:sz w:val="18"/>
        </w:rPr>
        <w:t> </w:t>
      </w:r>
      <w:r>
        <w:rPr>
          <w:color w:val="565656"/>
          <w:w w:val="112"/>
          <w:sz w:val="18"/>
        </w:rPr>
        <w:t>опреде­ </w:t>
      </w:r>
      <w:r>
        <w:rPr>
          <w:color w:val="464646"/>
          <w:w w:val="110"/>
          <w:sz w:val="18"/>
        </w:rPr>
        <w:t>ленных </w:t>
      </w:r>
      <w:r>
        <w:rPr>
          <w:color w:val="565656"/>
          <w:w w:val="110"/>
          <w:sz w:val="18"/>
        </w:rPr>
        <w:t>относящихся </w:t>
      </w:r>
      <w:r>
        <w:rPr>
          <w:b/>
          <w:color w:val="464646"/>
          <w:w w:val="110"/>
          <w:sz w:val="18"/>
        </w:rPr>
        <w:t>к </w:t>
      </w:r>
      <w:r>
        <w:rPr>
          <w:color w:val="464646"/>
          <w:w w:val="110"/>
          <w:sz w:val="18"/>
        </w:rPr>
        <w:t>ней </w:t>
      </w:r>
      <w:r>
        <w:rPr>
          <w:color w:val="565656"/>
          <w:w w:val="110"/>
          <w:sz w:val="18"/>
        </w:rPr>
        <w:t>символов </w:t>
      </w:r>
      <w:r>
        <w:rPr>
          <w:color w:val="707070"/>
          <w:w w:val="110"/>
          <w:sz w:val="18"/>
        </w:rPr>
        <w:t>, </w:t>
      </w:r>
      <w:r>
        <w:rPr>
          <w:color w:val="464646"/>
          <w:w w:val="110"/>
          <w:sz w:val="18"/>
        </w:rPr>
        <w:t>несут  с  </w:t>
      </w:r>
      <w:r>
        <w:rPr>
          <w:color w:val="565656"/>
          <w:w w:val="110"/>
          <w:sz w:val="18"/>
        </w:rPr>
        <w:t>со</w:t>
      </w:r>
      <w:r>
        <w:rPr>
          <w:color w:val="262626"/>
          <w:w w:val="110"/>
          <w:sz w:val="18"/>
        </w:rPr>
        <w:t>­ </w:t>
      </w:r>
      <w:r>
        <w:rPr>
          <w:color w:val="565656"/>
          <w:w w:val="110"/>
          <w:sz w:val="18"/>
        </w:rPr>
        <w:t>бой </w:t>
      </w:r>
      <w:r>
        <w:rPr>
          <w:color w:val="464646"/>
          <w:w w:val="110"/>
          <w:sz w:val="18"/>
        </w:rPr>
        <w:t>некую долю </w:t>
      </w:r>
      <w:r>
        <w:rPr>
          <w:color w:val="565656"/>
          <w:w w:val="110"/>
          <w:sz w:val="18"/>
        </w:rPr>
        <w:t>вневременного характера бессо­ знательного, </w:t>
      </w:r>
      <w:r>
        <w:rPr>
          <w:color w:val="464646"/>
          <w:w w:val="110"/>
          <w:sz w:val="18"/>
        </w:rPr>
        <w:t>выражающую </w:t>
      </w:r>
      <w:r>
        <w:rPr>
          <w:color w:val="565656"/>
          <w:w w:val="110"/>
          <w:sz w:val="18"/>
        </w:rPr>
        <w:t>себя </w:t>
      </w:r>
      <w:r>
        <w:rPr>
          <w:color w:val="464646"/>
          <w:w w:val="110"/>
          <w:sz w:val="18"/>
        </w:rPr>
        <w:t>в </w:t>
      </w:r>
      <w:r>
        <w:rPr>
          <w:color w:val="565656"/>
          <w:w w:val="110"/>
          <w:sz w:val="18"/>
        </w:rPr>
        <w:t>ощущении </w:t>
      </w:r>
      <w:r>
        <w:rPr>
          <w:color w:val="464646"/>
          <w:w w:val="110"/>
          <w:sz w:val="18"/>
        </w:rPr>
        <w:t>веч</w:t>
      </w:r>
      <w:r>
        <w:rPr>
          <w:color w:val="262626"/>
          <w:w w:val="110"/>
          <w:sz w:val="18"/>
        </w:rPr>
        <w:t>­ </w:t>
      </w:r>
      <w:r>
        <w:rPr>
          <w:color w:val="464646"/>
          <w:w w:val="110"/>
          <w:sz w:val="18"/>
        </w:rPr>
        <w:t>ности или </w:t>
      </w:r>
      <w:r>
        <w:rPr>
          <w:color w:val="565656"/>
          <w:w w:val="110"/>
          <w:sz w:val="18"/>
        </w:rPr>
        <w:t>бессмертия</w:t>
      </w:r>
      <w:r>
        <w:rPr>
          <w:color w:val="0E0E0E"/>
          <w:w w:val="110"/>
          <w:sz w:val="18"/>
        </w:rPr>
        <w:t>. </w:t>
      </w:r>
      <w:r>
        <w:rPr>
          <w:color w:val="464646"/>
          <w:w w:val="110"/>
          <w:sz w:val="18"/>
        </w:rPr>
        <w:t>Опыт </w:t>
      </w:r>
      <w:r>
        <w:rPr>
          <w:color w:val="565656"/>
          <w:w w:val="110"/>
          <w:sz w:val="18"/>
        </w:rPr>
        <w:t>подобного </w:t>
      </w:r>
      <w:r>
        <w:rPr>
          <w:color w:val="464646"/>
          <w:w w:val="110"/>
          <w:sz w:val="18"/>
        </w:rPr>
        <w:t>рода </w:t>
      </w:r>
      <w:r>
        <w:rPr>
          <w:color w:val="565656"/>
          <w:w w:val="110"/>
          <w:sz w:val="18"/>
        </w:rPr>
        <w:t>может производить  </w:t>
      </w:r>
      <w:r>
        <w:rPr>
          <w:color w:val="464646"/>
          <w:w w:val="110"/>
          <w:sz w:val="18"/>
        </w:rPr>
        <w:t>чрезвычайное  впечатление»</w:t>
      </w:r>
      <w:r>
        <w:rPr>
          <w:color w:val="0E0E0E"/>
          <w:w w:val="110"/>
          <w:sz w:val="18"/>
        </w:rPr>
        <w:t>.  </w:t>
      </w:r>
      <w:r>
        <w:rPr>
          <w:color w:val="464646"/>
          <w:w w:val="110"/>
          <w:sz w:val="18"/>
        </w:rPr>
        <w:t>В  </w:t>
      </w:r>
      <w:r>
        <w:rPr>
          <w:color w:val="565656"/>
          <w:spacing w:val="2"/>
          <w:w w:val="110"/>
          <w:sz w:val="18"/>
        </w:rPr>
        <w:t>снос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464646"/>
          <w:w w:val="110"/>
          <w:sz w:val="18"/>
        </w:rPr>
        <w:t>ке </w:t>
      </w:r>
      <w:r>
        <w:rPr>
          <w:color w:val="565656"/>
          <w:w w:val="110"/>
          <w:sz w:val="18"/>
        </w:rPr>
        <w:t>он </w:t>
      </w:r>
      <w:r>
        <w:rPr>
          <w:color w:val="464646"/>
          <w:w w:val="110"/>
          <w:sz w:val="18"/>
        </w:rPr>
        <w:t>добавляет:  «Незачем  </w:t>
      </w:r>
      <w:r>
        <w:rPr>
          <w:color w:val="565656"/>
          <w:w w:val="110"/>
          <w:sz w:val="18"/>
        </w:rPr>
        <w:t>говорить,  </w:t>
      </w:r>
      <w:r>
        <w:rPr>
          <w:color w:val="464646"/>
          <w:w w:val="110"/>
          <w:sz w:val="18"/>
        </w:rPr>
        <w:t>что  </w:t>
      </w:r>
      <w:r>
        <w:rPr>
          <w:color w:val="565656"/>
          <w:w w:val="110"/>
          <w:sz w:val="18"/>
        </w:rPr>
        <w:t>подоб</w:t>
      </w:r>
      <w:r>
        <w:rPr>
          <w:color w:val="262626"/>
          <w:w w:val="110"/>
          <w:sz w:val="18"/>
        </w:rPr>
        <w:t>­ </w:t>
      </w:r>
      <w:r>
        <w:rPr>
          <w:color w:val="464646"/>
          <w:w w:val="110"/>
          <w:sz w:val="18"/>
        </w:rPr>
        <w:t>ные </w:t>
      </w:r>
      <w:r>
        <w:rPr>
          <w:color w:val="565656"/>
          <w:w w:val="110"/>
          <w:sz w:val="18"/>
        </w:rPr>
        <w:t>представления </w:t>
      </w:r>
      <w:r>
        <w:rPr>
          <w:color w:val="464646"/>
          <w:w w:val="110"/>
          <w:sz w:val="18"/>
        </w:rPr>
        <w:t>не решают метафизических </w:t>
      </w:r>
      <w:r>
        <w:rPr>
          <w:color w:val="565656"/>
          <w:spacing w:val="-3"/>
          <w:w w:val="110"/>
          <w:sz w:val="18"/>
        </w:rPr>
        <w:t>про</w:t>
      </w:r>
      <w:r>
        <w:rPr>
          <w:color w:val="262626"/>
          <w:spacing w:val="-3"/>
          <w:w w:val="110"/>
          <w:sz w:val="18"/>
        </w:rPr>
        <w:t>­ </w:t>
      </w:r>
      <w:r>
        <w:rPr>
          <w:color w:val="464646"/>
          <w:spacing w:val="-5"/>
          <w:w w:val="110"/>
          <w:sz w:val="18"/>
        </w:rPr>
        <w:t>блем</w:t>
      </w:r>
      <w:r>
        <w:rPr>
          <w:color w:val="0E0E0E"/>
          <w:spacing w:val="-5"/>
          <w:w w:val="110"/>
          <w:sz w:val="18"/>
        </w:rPr>
        <w:t>. </w:t>
      </w:r>
      <w:r>
        <w:rPr>
          <w:color w:val="464646"/>
          <w:w w:val="110"/>
          <w:sz w:val="18"/>
        </w:rPr>
        <w:t>Они не доказывают </w:t>
      </w:r>
      <w:r>
        <w:rPr>
          <w:color w:val="565656"/>
          <w:w w:val="110"/>
          <w:sz w:val="18"/>
        </w:rPr>
        <w:t>бессмертия </w:t>
      </w:r>
      <w:r>
        <w:rPr>
          <w:color w:val="464646"/>
          <w:w w:val="110"/>
          <w:sz w:val="18"/>
        </w:rPr>
        <w:t>души, но и не </w:t>
      </w:r>
      <w:r>
        <w:rPr>
          <w:color w:val="565656"/>
          <w:w w:val="110"/>
          <w:sz w:val="18"/>
        </w:rPr>
        <w:t>опровергают его» </w:t>
      </w:r>
      <w:r>
        <w:rPr>
          <w:color w:val="464646"/>
          <w:w w:val="110"/>
          <w:sz w:val="18"/>
        </w:rPr>
        <w:t>(23). </w:t>
      </w:r>
      <w:r>
        <w:rPr>
          <w:color w:val="565656"/>
          <w:w w:val="110"/>
          <w:sz w:val="18"/>
        </w:rPr>
        <w:t>Алхимия соответствует </w:t>
      </w:r>
      <w:r>
        <w:rPr>
          <w:color w:val="464646"/>
          <w:w w:val="110"/>
          <w:sz w:val="18"/>
        </w:rPr>
        <w:t>во­ </w:t>
      </w:r>
      <w:r>
        <w:rPr>
          <w:color w:val="565656"/>
          <w:w w:val="110"/>
          <w:sz w:val="18"/>
        </w:rPr>
        <w:t>с</w:t>
      </w:r>
      <w:r>
        <w:rPr>
          <w:color w:val="707070"/>
          <w:w w:val="110"/>
          <w:sz w:val="18"/>
        </w:rPr>
        <w:t>т</w:t>
      </w:r>
      <w:r>
        <w:rPr>
          <w:color w:val="565656"/>
          <w:w w:val="110"/>
          <w:sz w:val="18"/>
        </w:rPr>
        <w:t>очному </w:t>
      </w:r>
      <w:r>
        <w:rPr>
          <w:color w:val="464646"/>
          <w:w w:val="110"/>
          <w:sz w:val="18"/>
        </w:rPr>
        <w:t>созданию </w:t>
      </w:r>
      <w:r>
        <w:rPr>
          <w:color w:val="565656"/>
          <w:w w:val="110"/>
          <w:sz w:val="18"/>
        </w:rPr>
        <w:t>алмазного тела </w:t>
      </w:r>
      <w:r>
        <w:rPr>
          <w:color w:val="464646"/>
          <w:w w:val="110"/>
          <w:sz w:val="18"/>
        </w:rPr>
        <w:t>- </w:t>
      </w:r>
      <w:r>
        <w:rPr>
          <w:rFonts w:ascii="Arial" w:hAnsi="Arial"/>
          <w:i/>
          <w:color w:val="565656"/>
          <w:w w:val="110"/>
          <w:sz w:val="16"/>
        </w:rPr>
        <w:t>бессмертного </w:t>
      </w:r>
      <w:r>
        <w:rPr>
          <w:rFonts w:ascii="Arial" w:hAnsi="Arial"/>
          <w:i/>
          <w:color w:val="464646"/>
          <w:w w:val="110"/>
          <w:sz w:val="16"/>
        </w:rPr>
        <w:t>тонкого</w:t>
      </w:r>
      <w:r>
        <w:rPr>
          <w:rFonts w:ascii="Arial" w:hAnsi="Arial"/>
          <w:i/>
          <w:color w:val="464646"/>
          <w:spacing w:val="5"/>
          <w:w w:val="110"/>
          <w:sz w:val="16"/>
        </w:rPr>
        <w:t> </w:t>
      </w:r>
      <w:r>
        <w:rPr>
          <w:rFonts w:ascii="Arial" w:hAnsi="Arial"/>
          <w:i/>
          <w:color w:val="464646"/>
          <w:w w:val="110"/>
          <w:sz w:val="16"/>
        </w:rPr>
        <w:t>тела</w:t>
      </w:r>
      <w:r>
        <w:rPr>
          <w:rFonts w:ascii="Arial" w:hAnsi="Arial"/>
          <w:i/>
          <w:color w:val="0E0E0E"/>
          <w:w w:val="110"/>
          <w:sz w:val="16"/>
        </w:rPr>
        <w:t>.</w:t>
      </w:r>
    </w:p>
    <w:p>
      <w:pPr>
        <w:spacing w:after="0" w:line="256" w:lineRule="auto"/>
        <w:jc w:val="both"/>
        <w:rPr>
          <w:rFonts w:ascii="Arial" w:hAnsi="Arial"/>
          <w:sz w:val="16"/>
        </w:rPr>
        <w:sectPr>
          <w:pgSz w:w="11920" w:h="16840"/>
          <w:pgMar w:header="0" w:footer="1153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7"/>
        <w:rPr>
          <w:rFonts w:ascii="Arial"/>
          <w:i/>
          <w:sz w:val="22"/>
        </w:rPr>
      </w:pPr>
    </w:p>
    <w:p>
      <w:pPr>
        <w:spacing w:line="283" w:lineRule="auto" w:before="0"/>
        <w:ind w:left="206" w:right="205" w:firstLine="312"/>
        <w:jc w:val="left"/>
        <w:rPr>
          <w:rFonts w:ascii="Arial" w:hAnsi="Arial"/>
          <w:i/>
          <w:sz w:val="16"/>
        </w:rPr>
      </w:pPr>
      <w:r>
        <w:rPr>
          <w:color w:val="464646"/>
          <w:spacing w:val="-6"/>
          <w:w w:val="115"/>
          <w:sz w:val="16"/>
        </w:rPr>
        <w:t>Pt1c</w:t>
      </w:r>
      <w:r>
        <w:rPr>
          <w:color w:val="0E0E0E"/>
          <w:spacing w:val="-6"/>
          <w:w w:val="115"/>
          <w:sz w:val="16"/>
        </w:rPr>
        <w:t>.  </w:t>
      </w:r>
      <w:r>
        <w:rPr>
          <w:rFonts w:ascii="Arial" w:hAnsi="Arial"/>
          <w:i/>
          <w:color w:val="464646"/>
          <w:w w:val="115"/>
          <w:sz w:val="16"/>
        </w:rPr>
        <w:t>87</w:t>
      </w:r>
      <w:r>
        <w:rPr>
          <w:rFonts w:ascii="Arial" w:hAnsi="Arial"/>
          <w:i/>
          <w:color w:val="0E0E0E"/>
          <w:w w:val="115"/>
          <w:sz w:val="16"/>
        </w:rPr>
        <w:t>. </w:t>
      </w:r>
      <w:r>
        <w:rPr>
          <w:rFonts w:ascii="Arial" w:hAnsi="Arial"/>
          <w:i/>
          <w:color w:val="464646"/>
          <w:w w:val="115"/>
          <w:sz w:val="16"/>
        </w:rPr>
        <w:t>Люцифер-Меркурий в  оgной  </w:t>
      </w:r>
      <w:r>
        <w:rPr>
          <w:rFonts w:ascii="Arial" w:hAnsi="Arial"/>
          <w:i/>
          <w:color w:val="565656"/>
          <w:w w:val="115"/>
          <w:sz w:val="16"/>
        </w:rPr>
        <w:t>руке </w:t>
      </w:r>
      <w:r>
        <w:rPr>
          <w:rFonts w:ascii="Arial" w:hAnsi="Arial"/>
          <w:i/>
          <w:color w:val="464646"/>
          <w:w w:val="115"/>
          <w:sz w:val="16"/>
        </w:rPr>
        <w:t>gержит </w:t>
      </w:r>
      <w:r>
        <w:rPr>
          <w:rFonts w:ascii="Arial" w:hAnsi="Arial"/>
          <w:i/>
          <w:color w:val="565656"/>
          <w:w w:val="115"/>
          <w:sz w:val="16"/>
        </w:rPr>
        <w:t>огненного </w:t>
      </w:r>
      <w:r>
        <w:rPr>
          <w:rFonts w:ascii="Arial" w:hAnsi="Arial"/>
          <w:i/>
          <w:color w:val="464646"/>
          <w:w w:val="115"/>
          <w:sz w:val="16"/>
        </w:rPr>
        <w:t>gракона, </w:t>
      </w:r>
      <w:r>
        <w:rPr>
          <w:rFonts w:ascii="Arial" w:hAnsi="Arial"/>
          <w:i/>
          <w:color w:val="565656"/>
          <w:w w:val="115"/>
          <w:sz w:val="16"/>
        </w:rPr>
        <w:t>убивающего  </w:t>
      </w:r>
      <w:r>
        <w:rPr>
          <w:rFonts w:ascii="Arial" w:hAnsi="Arial"/>
          <w:i/>
          <w:color w:val="464646"/>
          <w:w w:val="115"/>
          <w:sz w:val="16"/>
        </w:rPr>
        <w:t>старого  короля,  </w:t>
      </w:r>
      <w:r>
        <w:rPr>
          <w:rFonts w:ascii="Arial" w:hAnsi="Arial"/>
          <w:i/>
          <w:color w:val="464646"/>
          <w:w w:val="115"/>
          <w:sz w:val="16"/>
        </w:rPr>
        <w:t>а gругой  рукой направляет  agenma, чтобы </w:t>
      </w:r>
      <w:r>
        <w:rPr>
          <w:rFonts w:ascii="Arial" w:hAnsi="Arial"/>
          <w:i/>
          <w:color w:val="565656"/>
          <w:w w:val="115"/>
          <w:sz w:val="16"/>
        </w:rPr>
        <w:t>он  </w:t>
      </w:r>
      <w:r>
        <w:rPr>
          <w:rFonts w:ascii="Arial" w:hAnsi="Arial"/>
          <w:i/>
          <w:color w:val="464646"/>
          <w:w w:val="115"/>
          <w:sz w:val="16"/>
        </w:rPr>
        <w:t>оживил короля </w:t>
      </w:r>
      <w:r>
        <w:rPr>
          <w:rFonts w:ascii="Arial" w:hAnsi="Arial"/>
          <w:color w:val="262626"/>
          <w:w w:val="115"/>
          <w:sz w:val="16"/>
        </w:rPr>
        <w:t>-  </w:t>
      </w:r>
      <w:r>
        <w:rPr>
          <w:rFonts w:ascii="Arial" w:hAnsi="Arial"/>
          <w:i/>
          <w:color w:val="565656"/>
          <w:w w:val="115"/>
          <w:sz w:val="16"/>
        </w:rPr>
        <w:t>свою  собственную </w:t>
      </w:r>
      <w:r>
        <w:rPr>
          <w:rFonts w:ascii="Arial" w:hAnsi="Arial"/>
          <w:i/>
          <w:color w:val="464646"/>
          <w:w w:val="115"/>
          <w:sz w:val="16"/>
        </w:rPr>
        <w:t>прежнюю личность </w:t>
      </w:r>
      <w:r>
        <w:rPr>
          <w:rFonts w:ascii="Arial" w:hAnsi="Arial"/>
          <w:color w:val="262626"/>
          <w:w w:val="115"/>
          <w:sz w:val="16"/>
        </w:rPr>
        <w:t>- </w:t>
      </w:r>
      <w:r>
        <w:rPr>
          <w:rFonts w:ascii="Arial" w:hAnsi="Arial"/>
          <w:color w:val="565656"/>
          <w:w w:val="115"/>
          <w:sz w:val="16"/>
        </w:rPr>
        <w:t>с </w:t>
      </w:r>
      <w:r>
        <w:rPr>
          <w:rFonts w:ascii="Arial" w:hAnsi="Arial"/>
          <w:i/>
          <w:color w:val="464646"/>
          <w:w w:val="115"/>
          <w:sz w:val="16"/>
        </w:rPr>
        <w:t>помощью </w:t>
      </w:r>
      <w:r>
        <w:rPr>
          <w:rFonts w:ascii="Arial" w:hAnsi="Arial"/>
          <w:i/>
          <w:color w:val="565656"/>
          <w:w w:val="115"/>
          <w:sz w:val="16"/>
        </w:rPr>
        <w:t>божественной воgы. </w:t>
      </w:r>
      <w:r>
        <w:rPr>
          <w:rFonts w:ascii="Arial" w:hAnsi="Arial"/>
          <w:i/>
          <w:color w:val="464646"/>
          <w:w w:val="115"/>
          <w:sz w:val="16"/>
        </w:rPr>
        <w:t>АЬи al </w:t>
      </w:r>
      <w:r>
        <w:rPr>
          <w:rFonts w:ascii="Arial" w:hAnsi="Arial"/>
          <w:i/>
          <w:color w:val="0E0E0E"/>
          <w:spacing w:val="-2"/>
          <w:w w:val="115"/>
          <w:sz w:val="16"/>
        </w:rPr>
        <w:t>-</w:t>
      </w:r>
      <w:r>
        <w:rPr>
          <w:rFonts w:ascii="Arial" w:hAnsi="Arial"/>
          <w:i/>
          <w:color w:val="464646"/>
          <w:spacing w:val="-2"/>
          <w:w w:val="115"/>
          <w:sz w:val="16"/>
        </w:rPr>
        <w:t>Qasim </w:t>
      </w:r>
      <w:r>
        <w:rPr>
          <w:rFonts w:ascii="Arial" w:hAnsi="Arial"/>
          <w:i/>
          <w:color w:val="464646"/>
          <w:w w:val="115"/>
          <w:sz w:val="16"/>
        </w:rPr>
        <w:t>al </w:t>
      </w:r>
      <w:r>
        <w:rPr>
          <w:rFonts w:ascii="Arial" w:hAnsi="Arial"/>
          <w:i/>
          <w:color w:val="0E0E0E"/>
          <w:spacing w:val="-3"/>
          <w:w w:val="115"/>
          <w:sz w:val="16"/>
        </w:rPr>
        <w:t>-</w:t>
      </w:r>
      <w:r>
        <w:rPr>
          <w:rFonts w:ascii="Arial" w:hAnsi="Arial"/>
          <w:i/>
          <w:color w:val="565656"/>
          <w:spacing w:val="-3"/>
          <w:w w:val="115"/>
          <w:sz w:val="16"/>
        </w:rPr>
        <w:t>'Iraqi, </w:t>
      </w:r>
      <w:r>
        <w:rPr>
          <w:rFonts w:ascii="Arial" w:hAnsi="Arial"/>
          <w:i/>
          <w:color w:val="464646"/>
          <w:w w:val="115"/>
          <w:sz w:val="16"/>
        </w:rPr>
        <w:t>Kilab al-Aqalim </w:t>
      </w:r>
      <w:r>
        <w:rPr>
          <w:rFonts w:ascii="Arial" w:hAnsi="Arial"/>
          <w:i/>
          <w:color w:val="464646"/>
          <w:spacing w:val="-7"/>
          <w:w w:val="115"/>
          <w:sz w:val="16"/>
        </w:rPr>
        <w:t>as</w:t>
      </w:r>
      <w:r>
        <w:rPr>
          <w:rFonts w:ascii="Arial" w:hAnsi="Arial"/>
          <w:i/>
          <w:color w:val="0E0E0E"/>
          <w:spacing w:val="-7"/>
          <w:w w:val="115"/>
          <w:sz w:val="16"/>
        </w:rPr>
        <w:t>-</w:t>
      </w:r>
      <w:r>
        <w:rPr>
          <w:rFonts w:ascii="Arial" w:hAnsi="Arial"/>
          <w:i/>
          <w:color w:val="565656"/>
          <w:spacing w:val="-7"/>
          <w:w w:val="115"/>
          <w:sz w:val="16"/>
        </w:rPr>
        <w:t>saba</w:t>
      </w:r>
      <w:r>
        <w:rPr>
          <w:rFonts w:ascii="Arial" w:hAnsi="Arial"/>
          <w:i/>
          <w:color w:val="707070"/>
          <w:spacing w:val="-7"/>
          <w:w w:val="115"/>
          <w:sz w:val="16"/>
        </w:rPr>
        <w:t>'</w:t>
      </w:r>
      <w:r>
        <w:rPr>
          <w:rFonts w:ascii="Arial" w:hAnsi="Arial"/>
          <w:i/>
          <w:color w:val="565656"/>
          <w:spacing w:val="-7"/>
          <w:w w:val="115"/>
          <w:sz w:val="16"/>
        </w:rPr>
        <w:t>a </w:t>
      </w:r>
      <w:r>
        <w:rPr>
          <w:rFonts w:ascii="Arial" w:hAnsi="Arial"/>
          <w:i/>
          <w:color w:val="565656"/>
          <w:w w:val="115"/>
          <w:sz w:val="16"/>
        </w:rPr>
        <w:t>(Британская библиотека, </w:t>
      </w:r>
      <w:r>
        <w:rPr>
          <w:rFonts w:ascii="Arial" w:hAnsi="Arial"/>
          <w:i/>
          <w:color w:val="464646"/>
          <w:w w:val="115"/>
          <w:sz w:val="16"/>
        </w:rPr>
        <w:t>Лонgон</w:t>
      </w:r>
      <w:r>
        <w:rPr>
          <w:rFonts w:ascii="Arial" w:hAnsi="Arial"/>
          <w:i/>
          <w:color w:val="464646"/>
          <w:spacing w:val="-2"/>
          <w:w w:val="115"/>
          <w:sz w:val="16"/>
        </w:rPr>
        <w:t> </w:t>
      </w:r>
      <w:r>
        <w:rPr>
          <w:rFonts w:ascii="Arial" w:hAnsi="Arial"/>
          <w:i/>
          <w:color w:val="464646"/>
          <w:w w:val="115"/>
          <w:sz w:val="16"/>
        </w:rPr>
        <w:t>)</w:t>
      </w:r>
      <w:r>
        <w:rPr>
          <w:rFonts w:ascii="Arial" w:hAnsi="Arial"/>
          <w:i/>
          <w:color w:val="0E0E0E"/>
          <w:w w:val="115"/>
          <w:sz w:val="16"/>
        </w:rPr>
        <w:t>.</w:t>
      </w:r>
    </w:p>
    <w:p>
      <w:pPr>
        <w:spacing w:after="0" w:line="283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9" w:lineRule="auto" w:before="72"/>
        <w:ind w:left="207" w:right="5" w:firstLine="310"/>
        <w:jc w:val="both"/>
        <w:rPr>
          <w:sz w:val="18"/>
        </w:rPr>
      </w:pPr>
      <w:r>
        <w:rPr>
          <w:color w:val="494949"/>
          <w:w w:val="110"/>
          <w:sz w:val="18"/>
        </w:rPr>
        <w:t>Из </w:t>
      </w:r>
      <w:r>
        <w:rPr>
          <w:color w:val="595959"/>
          <w:w w:val="110"/>
          <w:sz w:val="18"/>
        </w:rPr>
        <w:t>этого </w:t>
      </w:r>
      <w:r>
        <w:rPr>
          <w:color w:val="494949"/>
          <w:w w:val="110"/>
          <w:sz w:val="18"/>
        </w:rPr>
        <w:t>вечного 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еловека, ожившего </w:t>
      </w:r>
      <w:r>
        <w:rPr>
          <w:i/>
          <w:color w:val="494949"/>
          <w:w w:val="110"/>
          <w:sz w:val="18"/>
        </w:rPr>
        <w:t>в </w:t>
      </w:r>
      <w:r>
        <w:rPr>
          <w:color w:val="494949"/>
          <w:w w:val="110"/>
          <w:sz w:val="18"/>
        </w:rPr>
        <w:t>резуль­ тате работы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появились </w:t>
      </w:r>
      <w:r>
        <w:rPr>
          <w:color w:val="494949"/>
          <w:w w:val="110"/>
          <w:sz w:val="18"/>
        </w:rPr>
        <w:t>цвета - «люди и </w:t>
      </w:r>
      <w:r>
        <w:rPr>
          <w:color w:val="595959"/>
          <w:w w:val="110"/>
          <w:sz w:val="18"/>
        </w:rPr>
        <w:t>дет и»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Это </w:t>
      </w:r>
      <w:r>
        <w:rPr>
          <w:color w:val="595959"/>
          <w:w w:val="110"/>
          <w:sz w:val="18"/>
        </w:rPr>
        <w:t>животворное свойство самости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внутреннего челове­ ка, </w:t>
      </w:r>
      <w:r>
        <w:rPr>
          <w:color w:val="595959"/>
          <w:w w:val="110"/>
          <w:sz w:val="18"/>
        </w:rPr>
        <w:t>пробуждающего творческое </w:t>
      </w:r>
      <w:r>
        <w:rPr>
          <w:color w:val="494949"/>
          <w:w w:val="110"/>
          <w:sz w:val="18"/>
        </w:rPr>
        <w:t>на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ало </w:t>
      </w:r>
      <w:r>
        <w:rPr>
          <w:color w:val="494949"/>
          <w:w w:val="110"/>
          <w:sz w:val="18"/>
        </w:rPr>
        <w:t>и вносящего смысл в жизнь адепта</w:t>
      </w:r>
      <w:r>
        <w:rPr>
          <w:color w:val="111111"/>
          <w:w w:val="110"/>
          <w:sz w:val="18"/>
        </w:rPr>
        <w:t>.</w:t>
      </w:r>
    </w:p>
    <w:p>
      <w:pPr>
        <w:spacing w:line="195" w:lineRule="exact" w:before="0"/>
        <w:ind w:left="505" w:right="0" w:firstLine="0"/>
        <w:jc w:val="both"/>
        <w:rPr>
          <w:sz w:val="18"/>
        </w:rPr>
      </w:pPr>
      <w:r>
        <w:rPr>
          <w:color w:val="2A2A2A"/>
          <w:w w:val="115"/>
          <w:sz w:val="18"/>
        </w:rPr>
        <w:t>Т</w:t>
      </w:r>
      <w:r>
        <w:rPr>
          <w:color w:val="595959"/>
          <w:w w:val="115"/>
          <w:sz w:val="18"/>
        </w:rPr>
        <w:t>екст: </w:t>
      </w:r>
      <w:r>
        <w:rPr>
          <w:rFonts w:ascii="Arial" w:hAnsi="Arial"/>
          <w:color w:val="494949"/>
          <w:w w:val="115"/>
          <w:sz w:val="16"/>
        </w:rPr>
        <w:t>(73</w:t>
      </w:r>
      <w:r>
        <w:rPr>
          <w:rFonts w:ascii="Arial" w:hAnsi="Arial"/>
          <w:color w:val="111111"/>
          <w:w w:val="115"/>
          <w:sz w:val="16"/>
        </w:rPr>
        <w:t>.</w:t>
      </w:r>
      <w:r>
        <w:rPr>
          <w:rFonts w:ascii="Arial" w:hAnsi="Arial"/>
          <w:color w:val="494949"/>
          <w:w w:val="115"/>
          <w:sz w:val="16"/>
        </w:rPr>
        <w:t>2) </w:t>
      </w:r>
      <w:r>
        <w:rPr>
          <w:color w:val="494949"/>
          <w:w w:val="115"/>
          <w:sz w:val="18"/>
        </w:rPr>
        <w:t>И они назвали </w:t>
      </w:r>
      <w:r>
        <w:rPr>
          <w:color w:val="595959"/>
          <w:w w:val="115"/>
          <w:sz w:val="18"/>
        </w:rPr>
        <w:t>мужчину кори</w:t>
      </w:r>
      <w:r>
        <w:rPr>
          <w:color w:val="2A2A2A"/>
          <w:w w:val="115"/>
          <w:sz w:val="18"/>
        </w:rPr>
        <w:t>­</w:t>
      </w:r>
    </w:p>
    <w:p>
      <w:pPr>
        <w:spacing w:line="254" w:lineRule="auto" w:before="4"/>
        <w:ind w:left="206" w:right="1" w:firstLine="12"/>
        <w:jc w:val="both"/>
        <w:rPr>
          <w:sz w:val="18"/>
        </w:rPr>
      </w:pPr>
      <w:r>
        <w:rPr>
          <w:color w:val="494949"/>
          <w:w w:val="110"/>
          <w:sz w:val="18"/>
        </w:rPr>
        <w:t>цей, шафраном,  красноватым  и красно</w:t>
      </w:r>
      <w:r>
        <w:rPr>
          <w:color w:val="2A2A2A"/>
          <w:w w:val="110"/>
          <w:sz w:val="18"/>
        </w:rPr>
        <w:t>-</w:t>
      </w:r>
      <w:r>
        <w:rPr>
          <w:color w:val="494949"/>
          <w:w w:val="110"/>
          <w:sz w:val="18"/>
        </w:rPr>
        <w:t>коричневым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а </w:t>
      </w:r>
      <w:r>
        <w:rPr>
          <w:color w:val="494949"/>
          <w:spacing w:val="5"/>
          <w:w w:val="110"/>
          <w:sz w:val="18"/>
        </w:rPr>
        <w:t>жен</w:t>
      </w:r>
      <w:r>
        <w:rPr>
          <w:color w:val="2A2A2A"/>
          <w:spacing w:val="5"/>
          <w:w w:val="110"/>
          <w:sz w:val="18"/>
        </w:rPr>
        <w:t>щ</w:t>
      </w:r>
      <w:r>
        <w:rPr>
          <w:color w:val="494949"/>
          <w:spacing w:val="5"/>
          <w:w w:val="110"/>
          <w:sz w:val="18"/>
        </w:rPr>
        <w:t>ину </w:t>
      </w:r>
      <w:r>
        <w:rPr>
          <w:color w:val="494949"/>
          <w:w w:val="110"/>
          <w:sz w:val="18"/>
        </w:rPr>
        <w:t>- камф </w:t>
      </w:r>
      <w:r>
        <w:rPr>
          <w:color w:val="494949"/>
          <w:spacing w:val="4"/>
          <w:w w:val="110"/>
          <w:sz w:val="18"/>
        </w:rPr>
        <w:t>орой</w:t>
      </w:r>
      <w:r>
        <w:rPr>
          <w:color w:val="111111"/>
          <w:spacing w:val="4"/>
          <w:w w:val="110"/>
          <w:sz w:val="18"/>
        </w:rPr>
        <w:t>. </w:t>
      </w:r>
      <w:r>
        <w:rPr>
          <w:color w:val="494949"/>
          <w:w w:val="110"/>
          <w:sz w:val="18"/>
        </w:rPr>
        <w:t>Хотя их </w:t>
      </w:r>
      <w:r>
        <w:rPr>
          <w:color w:val="595959"/>
          <w:w w:val="110"/>
          <w:sz w:val="18"/>
        </w:rPr>
        <w:t>свойства </w:t>
      </w:r>
      <w:r>
        <w:rPr>
          <w:color w:val="494949"/>
          <w:w w:val="110"/>
          <w:sz w:val="18"/>
        </w:rPr>
        <w:t>разные: </w:t>
      </w:r>
      <w:r>
        <w:rPr>
          <w:color w:val="595959"/>
          <w:w w:val="110"/>
          <w:sz w:val="18"/>
        </w:rPr>
        <w:t>горячее </w:t>
      </w:r>
      <w:r>
        <w:rPr>
          <w:color w:val="494949"/>
          <w:w w:val="110"/>
          <w:sz w:val="18"/>
        </w:rPr>
        <w:t>и холодное, </w:t>
      </w:r>
      <w:r>
        <w:rPr>
          <w:color w:val="595959"/>
          <w:w w:val="110"/>
          <w:sz w:val="18"/>
        </w:rPr>
        <w:t>сухое </w:t>
      </w:r>
      <w:r>
        <w:rPr>
          <w:color w:val="494949"/>
          <w:w w:val="110"/>
          <w:sz w:val="18"/>
        </w:rPr>
        <w:t>и влажное - </w:t>
      </w:r>
      <w:r>
        <w:rPr>
          <w:color w:val="595959"/>
          <w:w w:val="110"/>
          <w:sz w:val="18"/>
        </w:rPr>
        <w:t>оба  </w:t>
      </w:r>
      <w:r>
        <w:rPr>
          <w:color w:val="494949"/>
          <w:w w:val="110"/>
          <w:sz w:val="18"/>
        </w:rPr>
        <w:t>вызы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вают </w:t>
      </w:r>
      <w:r>
        <w:rPr>
          <w:color w:val="595959"/>
          <w:w w:val="110"/>
          <w:sz w:val="18"/>
        </w:rPr>
        <w:t>горение 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Корица </w:t>
      </w:r>
      <w:r>
        <w:rPr>
          <w:color w:val="7C7C7C"/>
          <w:w w:val="110"/>
          <w:sz w:val="18"/>
        </w:rPr>
        <w:t>- </w:t>
      </w:r>
      <w:r>
        <w:rPr>
          <w:color w:val="595959"/>
          <w:w w:val="110"/>
          <w:sz w:val="18"/>
        </w:rPr>
        <w:t>горячее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а </w:t>
      </w:r>
      <w:r>
        <w:rPr>
          <w:color w:val="494949"/>
          <w:w w:val="110"/>
          <w:sz w:val="18"/>
        </w:rPr>
        <w:t>камфора </w:t>
      </w:r>
      <w:r>
        <w:rPr>
          <w:color w:val="7C7C7C"/>
          <w:w w:val="110"/>
          <w:sz w:val="18"/>
        </w:rPr>
        <w:t>- </w:t>
      </w:r>
      <w:r>
        <w:rPr>
          <w:color w:val="595959"/>
          <w:w w:val="110"/>
          <w:sz w:val="18"/>
        </w:rPr>
        <w:t>холод­ </w:t>
      </w:r>
      <w:r>
        <w:rPr>
          <w:color w:val="494949"/>
          <w:w w:val="110"/>
          <w:sz w:val="18"/>
        </w:rPr>
        <w:t>ное </w:t>
      </w:r>
      <w:r>
        <w:rPr>
          <w:color w:val="595959"/>
          <w:w w:val="110"/>
          <w:sz w:val="18"/>
        </w:rPr>
        <w:t>горение. </w:t>
      </w:r>
      <w:r>
        <w:rPr>
          <w:color w:val="494949"/>
          <w:w w:val="110"/>
          <w:sz w:val="18"/>
        </w:rPr>
        <w:t>Мудрецы давали </w:t>
      </w:r>
      <w:r>
        <w:rPr>
          <w:color w:val="595959"/>
          <w:w w:val="110"/>
          <w:sz w:val="18"/>
        </w:rPr>
        <w:t>имена </w:t>
      </w:r>
      <w:r>
        <w:rPr>
          <w:color w:val="494949"/>
          <w:w w:val="110"/>
          <w:sz w:val="18"/>
        </w:rPr>
        <w:t>лишь для </w:t>
      </w:r>
      <w:r>
        <w:rPr>
          <w:color w:val="494949"/>
          <w:spacing w:val="-4"/>
          <w:w w:val="110"/>
          <w:sz w:val="18"/>
        </w:rPr>
        <w:t>того</w:t>
      </w:r>
      <w:r>
        <w:rPr>
          <w:color w:val="2A2A2A"/>
          <w:spacing w:val="-4"/>
          <w:w w:val="110"/>
          <w:sz w:val="18"/>
        </w:rPr>
        <w:t>, </w:t>
      </w:r>
      <w:r>
        <w:rPr>
          <w:color w:val="494949"/>
          <w:w w:val="110"/>
          <w:sz w:val="18"/>
        </w:rPr>
        <w:t>чтобы обратить внимание на какое-либо свойство вещи. </w:t>
      </w:r>
      <w:r>
        <w:rPr>
          <w:color w:val="494949"/>
          <w:spacing w:val="2"/>
          <w:w w:val="110"/>
          <w:sz w:val="18"/>
        </w:rPr>
        <w:t>Знай</w:t>
      </w:r>
      <w:r>
        <w:rPr>
          <w:color w:val="2A2A2A"/>
          <w:spacing w:val="2"/>
          <w:w w:val="110"/>
          <w:sz w:val="18"/>
        </w:rPr>
        <w:t>, </w:t>
      </w:r>
      <w:r>
        <w:rPr>
          <w:i/>
          <w:color w:val="494949"/>
          <w:w w:val="110"/>
          <w:sz w:val="18"/>
        </w:rPr>
        <w:t>что </w:t>
      </w:r>
      <w:r>
        <w:rPr>
          <w:color w:val="494949"/>
          <w:w w:val="110"/>
          <w:sz w:val="18"/>
        </w:rPr>
        <w:t>разум людей (мудрецов) </w:t>
      </w:r>
      <w:r>
        <w:rPr>
          <w:color w:val="595959"/>
          <w:w w:val="110"/>
          <w:sz w:val="18"/>
        </w:rPr>
        <w:t>пе ревеши 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вает </w:t>
      </w:r>
      <w:r>
        <w:rPr>
          <w:color w:val="2A2A2A"/>
          <w:spacing w:val="-3"/>
          <w:w w:val="110"/>
          <w:sz w:val="18"/>
        </w:rPr>
        <w:t>и</w:t>
      </w:r>
      <w:r>
        <w:rPr>
          <w:color w:val="595959"/>
          <w:spacing w:val="-3"/>
          <w:w w:val="110"/>
          <w:sz w:val="18"/>
        </w:rPr>
        <w:t>х </w:t>
      </w:r>
      <w:r>
        <w:rPr>
          <w:color w:val="494949"/>
          <w:w w:val="110"/>
          <w:sz w:val="18"/>
        </w:rPr>
        <w:t>воображение. Потому </w:t>
      </w:r>
      <w:r>
        <w:rPr>
          <w:color w:val="595959"/>
          <w:w w:val="110"/>
          <w:sz w:val="18"/>
        </w:rPr>
        <w:t>они не придумывали </w:t>
      </w:r>
      <w:r>
        <w:rPr>
          <w:color w:val="494949"/>
          <w:w w:val="110"/>
          <w:sz w:val="18"/>
        </w:rPr>
        <w:t>пр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меров и описаний </w:t>
      </w:r>
      <w:r>
        <w:rPr>
          <w:color w:val="595959"/>
          <w:w w:val="110"/>
          <w:sz w:val="18"/>
        </w:rPr>
        <w:t>с </w:t>
      </w:r>
      <w:r>
        <w:rPr>
          <w:color w:val="494949"/>
          <w:w w:val="110"/>
          <w:sz w:val="18"/>
        </w:rPr>
        <w:t>иной  </w:t>
      </w:r>
      <w:r>
        <w:rPr>
          <w:color w:val="2A2A2A"/>
          <w:w w:val="110"/>
          <w:sz w:val="18"/>
        </w:rPr>
        <w:t>ц</w:t>
      </w:r>
      <w:r>
        <w:rPr>
          <w:color w:val="595959"/>
          <w:w w:val="110"/>
          <w:sz w:val="18"/>
        </w:rPr>
        <w:t>елью,  </w:t>
      </w:r>
      <w:r>
        <w:rPr>
          <w:color w:val="494949"/>
          <w:w w:val="110"/>
          <w:sz w:val="18"/>
        </w:rPr>
        <w:t>нежели  </w:t>
      </w:r>
      <w:r>
        <w:rPr>
          <w:color w:val="595959"/>
          <w:w w:val="110"/>
          <w:sz w:val="18"/>
        </w:rPr>
        <w:t>ука</w:t>
      </w:r>
      <w:r>
        <w:rPr>
          <w:color w:val="2A2A2A"/>
          <w:w w:val="110"/>
          <w:sz w:val="18"/>
        </w:rPr>
        <w:t>­ </w:t>
      </w:r>
      <w:r>
        <w:rPr>
          <w:color w:val="595959"/>
          <w:w w:val="110"/>
          <w:sz w:val="18"/>
        </w:rPr>
        <w:t>зать </w:t>
      </w:r>
      <w:r>
        <w:rPr>
          <w:color w:val="494949"/>
          <w:w w:val="110"/>
          <w:sz w:val="18"/>
        </w:rPr>
        <w:t>на </w:t>
      </w:r>
      <w:r>
        <w:rPr>
          <w:color w:val="595959"/>
          <w:w w:val="110"/>
          <w:sz w:val="18"/>
        </w:rPr>
        <w:t>свой спрятанный камень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Они ничего не из­ мышляли для развле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е ния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Так и вода </w:t>
      </w:r>
      <w:r>
        <w:rPr>
          <w:color w:val="595959"/>
          <w:w w:val="110"/>
          <w:sz w:val="18"/>
        </w:rPr>
        <w:t>мудрецов </w:t>
      </w:r>
      <w:r>
        <w:rPr>
          <w:color w:val="494949"/>
          <w:w w:val="110"/>
          <w:sz w:val="18"/>
        </w:rPr>
        <w:t>мо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жет </w:t>
      </w:r>
      <w:r>
        <w:rPr>
          <w:color w:val="595959"/>
          <w:w w:val="110"/>
          <w:sz w:val="18"/>
        </w:rPr>
        <w:t>быть </w:t>
      </w:r>
      <w:r>
        <w:rPr>
          <w:color w:val="494949"/>
          <w:w w:val="110"/>
          <w:sz w:val="18"/>
        </w:rPr>
        <w:t>холодной </w:t>
      </w:r>
      <w:r>
        <w:rPr>
          <w:b/>
          <w:color w:val="494949"/>
          <w:w w:val="110"/>
          <w:sz w:val="19"/>
        </w:rPr>
        <w:t>и </w:t>
      </w:r>
      <w:r>
        <w:rPr>
          <w:color w:val="494949"/>
          <w:w w:val="110"/>
          <w:sz w:val="18"/>
        </w:rPr>
        <w:t>горя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ей, </w:t>
      </w:r>
      <w:r>
        <w:rPr>
          <w:color w:val="494949"/>
          <w:w w:val="110"/>
          <w:sz w:val="18"/>
        </w:rPr>
        <w:t>но де </w:t>
      </w:r>
      <w:r>
        <w:rPr>
          <w:color w:val="494949"/>
          <w:spacing w:val="2"/>
          <w:w w:val="110"/>
          <w:sz w:val="18"/>
        </w:rPr>
        <w:t>йс</w:t>
      </w:r>
      <w:r>
        <w:rPr>
          <w:color w:val="6D6D6D"/>
          <w:spacing w:val="2"/>
          <w:w w:val="110"/>
          <w:sz w:val="18"/>
        </w:rPr>
        <w:t>т</w:t>
      </w:r>
      <w:r>
        <w:rPr>
          <w:color w:val="494949"/>
          <w:spacing w:val="2"/>
          <w:w w:val="110"/>
          <w:sz w:val="18"/>
        </w:rPr>
        <w:t>вие </w:t>
      </w:r>
      <w:r>
        <w:rPr>
          <w:color w:val="494949"/>
          <w:w w:val="110"/>
          <w:sz w:val="18"/>
        </w:rPr>
        <w:t>её одно </w:t>
      </w:r>
      <w:r>
        <w:rPr>
          <w:color w:val="2A2A2A"/>
          <w:w w:val="110"/>
          <w:sz w:val="18"/>
        </w:rPr>
        <w:t>: </w:t>
      </w:r>
      <w:r>
        <w:rPr>
          <w:color w:val="494949"/>
          <w:w w:val="110"/>
          <w:sz w:val="18"/>
        </w:rPr>
        <w:t>она </w:t>
      </w:r>
      <w:r>
        <w:rPr>
          <w:color w:val="595959"/>
          <w:w w:val="110"/>
          <w:sz w:val="18"/>
        </w:rPr>
        <w:t>обжигает тело, уничтожает </w:t>
      </w:r>
      <w:r>
        <w:rPr>
          <w:color w:val="494949"/>
          <w:w w:val="110"/>
          <w:sz w:val="18"/>
        </w:rPr>
        <w:t>его  </w:t>
      </w:r>
      <w:r>
        <w:rPr>
          <w:color w:val="494949"/>
          <w:spacing w:val="-3"/>
          <w:w w:val="110"/>
          <w:sz w:val="18"/>
        </w:rPr>
        <w:t>плотную</w:t>
      </w:r>
      <w:r>
        <w:rPr>
          <w:color w:val="2A2A2A"/>
          <w:spacing w:val="-3"/>
          <w:w w:val="110"/>
          <w:sz w:val="18"/>
        </w:rPr>
        <w:t>,  </w:t>
      </w:r>
      <w:r>
        <w:rPr>
          <w:color w:val="595959"/>
          <w:w w:val="110"/>
          <w:sz w:val="18"/>
        </w:rPr>
        <w:t>гру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бую часть </w:t>
      </w:r>
      <w:r>
        <w:rPr>
          <w:b/>
          <w:color w:val="494949"/>
          <w:w w:val="110"/>
          <w:sz w:val="18"/>
        </w:rPr>
        <w:t>и </w:t>
      </w:r>
      <w:r>
        <w:rPr>
          <w:color w:val="494949"/>
          <w:w w:val="110"/>
          <w:sz w:val="18"/>
        </w:rPr>
        <w:t>делает его </w:t>
      </w:r>
      <w:r>
        <w:rPr>
          <w:color w:val="595959"/>
          <w:w w:val="110"/>
          <w:sz w:val="18"/>
        </w:rPr>
        <w:t>тонким  подобно  себе самой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этот момент </w:t>
      </w:r>
      <w:r>
        <w:rPr>
          <w:color w:val="494949"/>
          <w:w w:val="110"/>
          <w:sz w:val="18"/>
        </w:rPr>
        <w:t>дух и душа с радос</w:t>
      </w:r>
      <w:r>
        <w:rPr>
          <w:color w:val="6D6D6D"/>
          <w:w w:val="110"/>
          <w:sz w:val="18"/>
        </w:rPr>
        <w:t>т</w:t>
      </w:r>
      <w:r>
        <w:rPr>
          <w:color w:val="494949"/>
          <w:w w:val="110"/>
          <w:sz w:val="18"/>
        </w:rPr>
        <w:t>ью входят в него (во второе тело) </w:t>
      </w:r>
      <w:r>
        <w:rPr>
          <w:b/>
          <w:color w:val="494949"/>
          <w:w w:val="110"/>
          <w:sz w:val="18"/>
        </w:rPr>
        <w:t>и </w:t>
      </w:r>
      <w:r>
        <w:rPr>
          <w:color w:val="494949"/>
          <w:w w:val="110"/>
          <w:sz w:val="18"/>
        </w:rPr>
        <w:t>остаются </w:t>
      </w:r>
      <w:r>
        <w:rPr>
          <w:i/>
          <w:color w:val="494949"/>
          <w:w w:val="110"/>
          <w:sz w:val="18"/>
        </w:rPr>
        <w:t>в </w:t>
      </w:r>
      <w:r>
        <w:rPr>
          <w:color w:val="494949"/>
          <w:w w:val="110"/>
          <w:sz w:val="18"/>
        </w:rPr>
        <w:t>нём, ибо они </w:t>
      </w:r>
      <w:r>
        <w:rPr>
          <w:color w:val="595959"/>
          <w:w w:val="110"/>
          <w:sz w:val="18"/>
        </w:rPr>
        <w:t>сделали </w:t>
      </w:r>
      <w:r>
        <w:rPr>
          <w:color w:val="494949"/>
          <w:w w:val="110"/>
          <w:sz w:val="18"/>
        </w:rPr>
        <w:t>его (тело) </w:t>
      </w:r>
      <w:r>
        <w:rPr>
          <w:color w:val="595959"/>
          <w:w w:val="110"/>
          <w:sz w:val="18"/>
        </w:rPr>
        <w:t>таким же духовным</w:t>
      </w:r>
      <w:r>
        <w:rPr>
          <w:color w:val="111111"/>
          <w:w w:val="110"/>
          <w:sz w:val="18"/>
        </w:rPr>
        <w:t>.</w:t>
      </w:r>
      <w:r>
        <w:rPr>
          <w:color w:val="111111"/>
          <w:spacing w:val="2"/>
          <w:w w:val="110"/>
          <w:sz w:val="18"/>
        </w:rPr>
        <w:t> </w:t>
      </w:r>
      <w:r>
        <w:rPr>
          <w:color w:val="494949"/>
          <w:w w:val="110"/>
          <w:sz w:val="18"/>
        </w:rPr>
        <w:t>(75.6)</w:t>
      </w:r>
    </w:p>
    <w:p>
      <w:pPr>
        <w:spacing w:line="254" w:lineRule="auto" w:before="9"/>
        <w:ind w:left="207" w:right="11" w:firstLine="310"/>
        <w:jc w:val="left"/>
        <w:rPr>
          <w:sz w:val="18"/>
        </w:rPr>
      </w:pPr>
      <w:r>
        <w:rPr>
          <w:color w:val="2A2A2A"/>
          <w:w w:val="110"/>
          <w:sz w:val="18"/>
        </w:rPr>
        <w:t>Б</w:t>
      </w:r>
      <w:r>
        <w:rPr>
          <w:color w:val="595959"/>
          <w:w w:val="110"/>
          <w:sz w:val="18"/>
        </w:rPr>
        <w:t>ольшая </w:t>
      </w:r>
      <w:r>
        <w:rPr>
          <w:color w:val="494949"/>
          <w:w w:val="110"/>
          <w:sz w:val="18"/>
        </w:rPr>
        <w:t>часть </w:t>
      </w:r>
      <w:r>
        <w:rPr>
          <w:color w:val="595959"/>
          <w:w w:val="110"/>
          <w:sz w:val="18"/>
        </w:rPr>
        <w:t>этих символов </w:t>
      </w:r>
      <w:r>
        <w:rPr>
          <w:color w:val="494949"/>
          <w:w w:val="110"/>
          <w:sz w:val="18"/>
        </w:rPr>
        <w:t>нам </w:t>
      </w:r>
      <w:r>
        <w:rPr>
          <w:color w:val="595959"/>
          <w:w w:val="110"/>
          <w:sz w:val="18"/>
        </w:rPr>
        <w:t>уже знакома 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Ибн Умаил продолжает подтверждать </w:t>
      </w:r>
      <w:r>
        <w:rPr>
          <w:color w:val="595959"/>
          <w:w w:val="110"/>
          <w:sz w:val="18"/>
        </w:rPr>
        <w:t>то, </w:t>
      </w:r>
      <w:r>
        <w:rPr>
          <w:color w:val="494949"/>
          <w:w w:val="110"/>
          <w:sz w:val="18"/>
        </w:rPr>
        <w:t>о 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595959"/>
          <w:spacing w:val="-4"/>
          <w:w w:val="110"/>
          <w:sz w:val="18"/>
        </w:rPr>
        <w:t>ём </w:t>
      </w:r>
      <w:r>
        <w:rPr>
          <w:color w:val="494949"/>
          <w:w w:val="110"/>
          <w:sz w:val="18"/>
        </w:rPr>
        <w:t>го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ворил в самом начале: размышление над </w:t>
      </w:r>
      <w:r>
        <w:rPr>
          <w:color w:val="595959"/>
          <w:w w:val="110"/>
          <w:sz w:val="18"/>
        </w:rPr>
        <w:t>символами </w:t>
      </w:r>
      <w:r>
        <w:rPr>
          <w:color w:val="494949"/>
          <w:w w:val="110"/>
          <w:sz w:val="18"/>
        </w:rPr>
        <w:t>постепенно даёт всё больше и больше света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поз во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ляя нам продвигат </w:t>
      </w:r>
      <w:r>
        <w:rPr>
          <w:color w:val="2A2A2A"/>
          <w:w w:val="110"/>
          <w:sz w:val="18"/>
        </w:rPr>
        <w:t>ь</w:t>
      </w:r>
      <w:r>
        <w:rPr>
          <w:color w:val="595959"/>
          <w:w w:val="110"/>
          <w:sz w:val="18"/>
        </w:rPr>
        <w:t>ся </w:t>
      </w:r>
      <w:r>
        <w:rPr>
          <w:i/>
          <w:color w:val="494949"/>
          <w:w w:val="110"/>
          <w:sz w:val="18"/>
        </w:rPr>
        <w:t>в </w:t>
      </w:r>
      <w:r>
        <w:rPr>
          <w:color w:val="494949"/>
          <w:w w:val="110"/>
          <w:sz w:val="18"/>
        </w:rPr>
        <w:t>поиске </w:t>
      </w:r>
      <w:r>
        <w:rPr>
          <w:color w:val="595959"/>
          <w:w w:val="110"/>
          <w:sz w:val="18"/>
        </w:rPr>
        <w:t>загадочного </w:t>
      </w:r>
      <w:r>
        <w:rPr>
          <w:color w:val="494949"/>
          <w:w w:val="110"/>
          <w:sz w:val="18"/>
        </w:rPr>
        <w:t>камня </w:t>
      </w:r>
      <w:r>
        <w:rPr>
          <w:color w:val="111111"/>
          <w:w w:val="110"/>
          <w:sz w:val="18"/>
        </w:rPr>
        <w:t>. 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ем </w:t>
      </w:r>
      <w:r>
        <w:rPr>
          <w:color w:val="494949"/>
          <w:w w:val="110"/>
          <w:sz w:val="18"/>
        </w:rPr>
        <w:t>бол </w:t>
      </w:r>
      <w:r>
        <w:rPr>
          <w:color w:val="494949"/>
          <w:spacing w:val="-6"/>
          <w:w w:val="110"/>
          <w:sz w:val="18"/>
        </w:rPr>
        <w:t>ь</w:t>
      </w:r>
      <w:r>
        <w:rPr>
          <w:color w:val="2A2A2A"/>
          <w:spacing w:val="-6"/>
          <w:w w:val="110"/>
          <w:sz w:val="18"/>
        </w:rPr>
        <w:t>ш</w:t>
      </w:r>
      <w:r>
        <w:rPr>
          <w:color w:val="595959"/>
          <w:spacing w:val="-6"/>
          <w:w w:val="110"/>
          <w:sz w:val="18"/>
        </w:rPr>
        <w:t>е </w:t>
      </w:r>
      <w:r>
        <w:rPr>
          <w:color w:val="494949"/>
          <w:w w:val="110"/>
          <w:sz w:val="18"/>
        </w:rPr>
        <w:t>мы будем думать над </w:t>
      </w:r>
      <w:r>
        <w:rPr>
          <w:color w:val="595959"/>
          <w:w w:val="110"/>
          <w:sz w:val="18"/>
        </w:rPr>
        <w:t>текстом </w:t>
      </w:r>
      <w:r>
        <w:rPr>
          <w:color w:val="494949"/>
          <w:w w:val="110"/>
          <w:sz w:val="18"/>
        </w:rPr>
        <w:t>«Толкова­ ния символов» и </w:t>
      </w:r>
      <w:r>
        <w:rPr>
          <w:color w:val="595959"/>
          <w:w w:val="110"/>
          <w:sz w:val="18"/>
        </w:rPr>
        <w:t>сравнивать его с </w:t>
      </w:r>
      <w:r>
        <w:rPr>
          <w:color w:val="494949"/>
          <w:w w:val="110"/>
          <w:sz w:val="18"/>
        </w:rPr>
        <w:t>другими рукопи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сями ибн Умаила и </w:t>
      </w:r>
      <w:r>
        <w:rPr>
          <w:color w:val="595959"/>
          <w:w w:val="110"/>
          <w:sz w:val="18"/>
        </w:rPr>
        <w:t>теми </w:t>
      </w:r>
      <w:r>
        <w:rPr>
          <w:color w:val="494949"/>
          <w:w w:val="110"/>
          <w:sz w:val="18"/>
        </w:rPr>
        <w:t>работами</w:t>
      </w:r>
      <w:r>
        <w:rPr>
          <w:color w:val="6D6D6D"/>
          <w:w w:val="110"/>
          <w:sz w:val="18"/>
        </w:rPr>
        <w:t>, </w:t>
      </w:r>
      <w:r>
        <w:rPr>
          <w:color w:val="494949"/>
          <w:w w:val="110"/>
          <w:sz w:val="18"/>
        </w:rPr>
        <w:t>которые </w:t>
      </w:r>
      <w:r>
        <w:rPr>
          <w:color w:val="595959"/>
          <w:w w:val="110"/>
          <w:sz w:val="18"/>
        </w:rPr>
        <w:t>он </w:t>
      </w:r>
      <w:r>
        <w:rPr>
          <w:color w:val="2A2A2A"/>
          <w:spacing w:val="-2"/>
          <w:w w:val="110"/>
          <w:sz w:val="18"/>
        </w:rPr>
        <w:t>ц</w:t>
      </w:r>
      <w:r>
        <w:rPr>
          <w:color w:val="494949"/>
          <w:spacing w:val="-2"/>
          <w:w w:val="110"/>
          <w:sz w:val="18"/>
        </w:rPr>
        <w:t>и­ </w:t>
      </w:r>
      <w:r>
        <w:rPr>
          <w:color w:val="595959"/>
          <w:w w:val="110"/>
          <w:sz w:val="18"/>
        </w:rPr>
        <w:t>т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рует, </w:t>
      </w:r>
      <w:r>
        <w:rPr>
          <w:color w:val="595959"/>
          <w:w w:val="110"/>
          <w:sz w:val="18"/>
        </w:rPr>
        <w:t>тем больше </w:t>
      </w:r>
      <w:r>
        <w:rPr>
          <w:color w:val="494949"/>
          <w:w w:val="110"/>
          <w:sz w:val="18"/>
        </w:rPr>
        <w:t>мы будем осознавать 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что </w:t>
      </w:r>
      <w:r>
        <w:rPr>
          <w:i/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этих запутанных </w:t>
      </w:r>
      <w:r>
        <w:rPr>
          <w:color w:val="494949"/>
          <w:w w:val="110"/>
          <w:sz w:val="18"/>
        </w:rPr>
        <w:t>предложениях есть скрытый </w:t>
      </w:r>
      <w:r>
        <w:rPr>
          <w:color w:val="494949"/>
          <w:spacing w:val="-4"/>
          <w:w w:val="110"/>
          <w:sz w:val="18"/>
        </w:rPr>
        <w:t>смысл</w:t>
      </w:r>
      <w:r>
        <w:rPr>
          <w:color w:val="6D6D6D"/>
          <w:spacing w:val="-4"/>
          <w:w w:val="110"/>
          <w:sz w:val="18"/>
        </w:rPr>
        <w:t>, </w:t>
      </w:r>
      <w:r>
        <w:rPr>
          <w:color w:val="494949"/>
          <w:w w:val="110"/>
          <w:sz w:val="18"/>
        </w:rPr>
        <w:t>ко­ торый может </w:t>
      </w:r>
      <w:r>
        <w:rPr>
          <w:color w:val="595959"/>
          <w:w w:val="110"/>
          <w:sz w:val="18"/>
        </w:rPr>
        <w:t>превратиться </w:t>
      </w:r>
      <w:r>
        <w:rPr>
          <w:color w:val="494949"/>
          <w:w w:val="110"/>
          <w:sz w:val="18"/>
        </w:rPr>
        <w:t>в источник вдох</w:t>
      </w:r>
      <w:r>
        <w:rPr>
          <w:color w:val="2A2A2A"/>
          <w:w w:val="110"/>
          <w:sz w:val="18"/>
        </w:rPr>
        <w:t>н</w:t>
      </w:r>
      <w:r>
        <w:rPr>
          <w:color w:val="494949"/>
          <w:w w:val="110"/>
          <w:sz w:val="18"/>
        </w:rPr>
        <w:t>овения</w:t>
      </w:r>
      <w:r>
        <w:rPr>
          <w:color w:val="111111"/>
          <w:w w:val="110"/>
          <w:sz w:val="18"/>
        </w:rPr>
        <w:t>. </w:t>
      </w:r>
      <w:r>
        <w:rPr>
          <w:color w:val="494949"/>
          <w:w w:val="110"/>
          <w:sz w:val="18"/>
        </w:rPr>
        <w:t>Однако </w:t>
      </w:r>
      <w:r>
        <w:rPr>
          <w:color w:val="595959"/>
          <w:w w:val="110"/>
          <w:sz w:val="18"/>
        </w:rPr>
        <w:t>необходимое условие </w:t>
      </w:r>
      <w:r>
        <w:rPr>
          <w:color w:val="494949"/>
          <w:w w:val="110"/>
          <w:sz w:val="18"/>
        </w:rPr>
        <w:t>для </w:t>
      </w:r>
      <w:r>
        <w:rPr>
          <w:color w:val="595959"/>
          <w:w w:val="110"/>
          <w:sz w:val="18"/>
        </w:rPr>
        <w:t>такой </w:t>
      </w:r>
      <w:r>
        <w:rPr>
          <w:color w:val="494949"/>
          <w:w w:val="110"/>
          <w:sz w:val="18"/>
        </w:rPr>
        <w:t>работы </w:t>
      </w:r>
      <w:r>
        <w:rPr>
          <w:color w:val="7C7C7C"/>
          <w:w w:val="110"/>
          <w:sz w:val="18"/>
        </w:rPr>
        <w:t>- </w:t>
      </w:r>
      <w:r>
        <w:rPr>
          <w:color w:val="595959"/>
          <w:w w:val="110"/>
          <w:sz w:val="18"/>
        </w:rPr>
        <w:t>терпение. </w:t>
      </w:r>
      <w:r>
        <w:rPr>
          <w:color w:val="494949"/>
          <w:w w:val="110"/>
          <w:sz w:val="18"/>
        </w:rPr>
        <w:t>Этот текст нужно неоднократно вдумчиво перечитывать </w:t>
      </w:r>
      <w:r>
        <w:rPr>
          <w:color w:val="2A2A2A"/>
          <w:w w:val="110"/>
          <w:sz w:val="18"/>
        </w:rPr>
        <w:t>, ч</w:t>
      </w:r>
      <w:r>
        <w:rPr>
          <w:color w:val="494949"/>
          <w:w w:val="110"/>
          <w:sz w:val="18"/>
        </w:rPr>
        <w:t>тобы докопаться до </w:t>
      </w:r>
      <w:r>
        <w:rPr>
          <w:color w:val="595959"/>
          <w:w w:val="110"/>
          <w:sz w:val="18"/>
        </w:rPr>
        <w:t>значения </w:t>
      </w:r>
      <w:r>
        <w:rPr>
          <w:color w:val="494949"/>
          <w:w w:val="110"/>
          <w:sz w:val="18"/>
        </w:rPr>
        <w:t>раз­ личных </w:t>
      </w:r>
      <w:r>
        <w:rPr>
          <w:color w:val="595959"/>
          <w:w w:val="110"/>
          <w:sz w:val="18"/>
        </w:rPr>
        <w:t>символов. </w:t>
      </w:r>
      <w:r>
        <w:rPr>
          <w:color w:val="494949"/>
          <w:w w:val="110"/>
          <w:sz w:val="18"/>
        </w:rPr>
        <w:t>Всё </w:t>
      </w:r>
      <w:r>
        <w:rPr>
          <w:color w:val="595959"/>
          <w:w w:val="110"/>
          <w:sz w:val="18"/>
        </w:rPr>
        <w:t>про</w:t>
      </w:r>
      <w:r>
        <w:rPr>
          <w:color w:val="2A2A2A"/>
          <w:w w:val="110"/>
          <w:sz w:val="18"/>
        </w:rPr>
        <w:t>ч</w:t>
      </w:r>
      <w:r>
        <w:rPr>
          <w:color w:val="494949"/>
          <w:w w:val="110"/>
          <w:sz w:val="18"/>
        </w:rPr>
        <w:t>итанное </w:t>
      </w:r>
      <w:r>
        <w:rPr>
          <w:color w:val="595959"/>
          <w:w w:val="110"/>
          <w:sz w:val="18"/>
        </w:rPr>
        <w:t>уже позволяет </w:t>
      </w:r>
      <w:r>
        <w:rPr>
          <w:color w:val="494949"/>
          <w:w w:val="110"/>
          <w:sz w:val="18"/>
        </w:rPr>
        <w:t>нам </w:t>
      </w:r>
      <w:r>
        <w:rPr>
          <w:color w:val="595959"/>
          <w:w w:val="110"/>
          <w:sz w:val="18"/>
        </w:rPr>
        <w:t>понять, </w:t>
      </w:r>
      <w:r>
        <w:rPr>
          <w:color w:val="494949"/>
          <w:spacing w:val="-3"/>
          <w:w w:val="110"/>
          <w:sz w:val="18"/>
        </w:rPr>
        <w:t>почем</w:t>
      </w:r>
      <w:r>
        <w:rPr>
          <w:color w:val="6D6D6D"/>
          <w:spacing w:val="-3"/>
          <w:w w:val="110"/>
          <w:sz w:val="18"/>
        </w:rPr>
        <w:t>у </w:t>
      </w:r>
      <w:r>
        <w:rPr>
          <w:i/>
          <w:color w:val="494949"/>
          <w:w w:val="110"/>
          <w:sz w:val="18"/>
        </w:rPr>
        <w:t>в </w:t>
      </w:r>
      <w:r>
        <w:rPr>
          <w:color w:val="6D6D6D"/>
          <w:w w:val="110"/>
          <w:sz w:val="18"/>
        </w:rPr>
        <w:t>этом </w:t>
      </w:r>
      <w:r>
        <w:rPr>
          <w:color w:val="595959"/>
          <w:w w:val="110"/>
          <w:sz w:val="18"/>
        </w:rPr>
        <w:t>отрывке </w:t>
      </w:r>
      <w:r>
        <w:rPr>
          <w:color w:val="494949"/>
          <w:w w:val="110"/>
          <w:sz w:val="18"/>
        </w:rPr>
        <w:t>ибн Умаил вос­ хваляет </w:t>
      </w:r>
      <w:r>
        <w:rPr>
          <w:color w:val="494949"/>
          <w:spacing w:val="-3"/>
          <w:w w:val="110"/>
          <w:sz w:val="18"/>
        </w:rPr>
        <w:t>д</w:t>
      </w:r>
      <w:r>
        <w:rPr>
          <w:color w:val="6D6D6D"/>
          <w:spacing w:val="-3"/>
          <w:w w:val="110"/>
          <w:sz w:val="18"/>
        </w:rPr>
        <w:t>у</w:t>
      </w:r>
      <w:r>
        <w:rPr>
          <w:color w:val="111111"/>
          <w:spacing w:val="-3"/>
          <w:w w:val="110"/>
          <w:sz w:val="18"/>
        </w:rPr>
        <w:t>ш</w:t>
      </w:r>
      <w:r>
        <w:rPr>
          <w:color w:val="595959"/>
          <w:spacing w:val="-3"/>
          <w:w w:val="110"/>
          <w:sz w:val="18"/>
        </w:rPr>
        <w:t>у, </w:t>
      </w:r>
      <w:r>
        <w:rPr>
          <w:color w:val="595959"/>
          <w:w w:val="110"/>
          <w:sz w:val="18"/>
        </w:rPr>
        <w:t>обращенную </w:t>
      </w:r>
      <w:r>
        <w:rPr>
          <w:color w:val="494949"/>
          <w:w w:val="110"/>
          <w:sz w:val="18"/>
        </w:rPr>
        <w:t>в </w:t>
      </w:r>
      <w:r>
        <w:rPr>
          <w:color w:val="494949"/>
          <w:spacing w:val="-3"/>
          <w:w w:val="110"/>
          <w:sz w:val="18"/>
        </w:rPr>
        <w:t>воду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2A2A2A"/>
          <w:w w:val="110"/>
          <w:sz w:val="18"/>
        </w:rPr>
        <w:t>П</w:t>
      </w:r>
      <w:r>
        <w:rPr>
          <w:color w:val="494949"/>
          <w:w w:val="110"/>
          <w:sz w:val="18"/>
        </w:rPr>
        <w:t>ламенный по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рыв, приоткрыв </w:t>
      </w:r>
      <w:r>
        <w:rPr>
          <w:color w:val="595959"/>
          <w:w w:val="110"/>
          <w:sz w:val="18"/>
        </w:rPr>
        <w:t>своё </w:t>
      </w:r>
      <w:r>
        <w:rPr>
          <w:color w:val="494949"/>
          <w:w w:val="110"/>
          <w:sz w:val="18"/>
        </w:rPr>
        <w:t>тайное  </w:t>
      </w:r>
      <w:r>
        <w:rPr>
          <w:color w:val="595959"/>
          <w:w w:val="110"/>
          <w:sz w:val="18"/>
        </w:rPr>
        <w:t>значение</w:t>
      </w:r>
      <w:r>
        <w:rPr>
          <w:color w:val="2A2A2A"/>
          <w:w w:val="110"/>
          <w:sz w:val="18"/>
        </w:rPr>
        <w:t>,  </w:t>
      </w:r>
      <w:r>
        <w:rPr>
          <w:color w:val="494949"/>
          <w:w w:val="110"/>
          <w:sz w:val="18"/>
        </w:rPr>
        <w:t>превратился из страстного жела ния</w:t>
      </w:r>
      <w:r>
        <w:rPr>
          <w:color w:val="6D6D6D"/>
          <w:w w:val="110"/>
          <w:sz w:val="18"/>
        </w:rPr>
        <w:t>, </w:t>
      </w:r>
      <w:r>
        <w:rPr>
          <w:color w:val="494949"/>
          <w:w w:val="110"/>
          <w:sz w:val="18"/>
        </w:rPr>
        <w:t>жаждущего </w:t>
      </w:r>
      <w:r>
        <w:rPr>
          <w:color w:val="494949"/>
          <w:spacing w:val="-4"/>
          <w:w w:val="110"/>
          <w:sz w:val="18"/>
        </w:rPr>
        <w:t>выхода</w:t>
      </w:r>
      <w:r>
        <w:rPr>
          <w:color w:val="6D6D6D"/>
          <w:spacing w:val="-4"/>
          <w:w w:val="110"/>
          <w:sz w:val="18"/>
        </w:rPr>
        <w:t>, </w:t>
      </w:r>
      <w:r>
        <w:rPr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сим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воличес </w:t>
      </w:r>
      <w:r>
        <w:rPr>
          <w:color w:val="2A2A2A"/>
          <w:spacing w:val="6"/>
          <w:w w:val="110"/>
          <w:sz w:val="18"/>
        </w:rPr>
        <w:t>к</w:t>
      </w:r>
      <w:r>
        <w:rPr>
          <w:color w:val="595959"/>
          <w:spacing w:val="6"/>
          <w:w w:val="110"/>
          <w:sz w:val="18"/>
        </w:rPr>
        <w:t>ую </w:t>
      </w:r>
      <w:r>
        <w:rPr>
          <w:color w:val="494949"/>
          <w:w w:val="110"/>
          <w:sz w:val="18"/>
        </w:rPr>
        <w:t>животворную </w:t>
      </w:r>
      <w:r>
        <w:rPr>
          <w:color w:val="494949"/>
          <w:spacing w:val="-3"/>
          <w:w w:val="110"/>
          <w:sz w:val="18"/>
        </w:rPr>
        <w:t>воду</w:t>
      </w:r>
      <w:r>
        <w:rPr>
          <w:color w:val="111111"/>
          <w:spacing w:val="-3"/>
          <w:w w:val="110"/>
          <w:sz w:val="18"/>
        </w:rPr>
        <w:t>. </w:t>
      </w:r>
      <w:r>
        <w:rPr>
          <w:color w:val="494949"/>
          <w:w w:val="110"/>
          <w:sz w:val="18"/>
        </w:rPr>
        <w:t>Ду</w:t>
      </w:r>
      <w:r>
        <w:rPr>
          <w:color w:val="2A2A2A"/>
          <w:w w:val="110"/>
          <w:sz w:val="18"/>
        </w:rPr>
        <w:t>ш</w:t>
      </w:r>
      <w:r>
        <w:rPr>
          <w:color w:val="595959"/>
          <w:w w:val="110"/>
          <w:sz w:val="18"/>
        </w:rPr>
        <w:t>а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теперь за­ </w:t>
      </w:r>
      <w:r>
        <w:rPr>
          <w:color w:val="494949"/>
          <w:w w:val="110"/>
          <w:sz w:val="18"/>
        </w:rPr>
        <w:t>ключённая внутри духа, может  </w:t>
      </w:r>
      <w:r>
        <w:rPr>
          <w:color w:val="595959"/>
          <w:w w:val="110"/>
          <w:sz w:val="18"/>
        </w:rPr>
        <w:t>соединиться  с  </w:t>
      </w:r>
      <w:r>
        <w:rPr>
          <w:color w:val="494949"/>
          <w:w w:val="110"/>
          <w:sz w:val="18"/>
        </w:rPr>
        <w:t>бе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лой </w:t>
      </w:r>
      <w:r>
        <w:rPr>
          <w:color w:val="595959"/>
          <w:w w:val="110"/>
          <w:sz w:val="18"/>
        </w:rPr>
        <w:t>землёй </w:t>
      </w:r>
      <w:r>
        <w:rPr>
          <w:color w:val="494949"/>
          <w:w w:val="110"/>
          <w:sz w:val="18"/>
        </w:rPr>
        <w:t>- </w:t>
      </w:r>
      <w:r>
        <w:rPr>
          <w:color w:val="595959"/>
          <w:w w:val="110"/>
          <w:sz w:val="18"/>
        </w:rPr>
        <w:t>очищенной </w:t>
      </w:r>
      <w:r>
        <w:rPr>
          <w:color w:val="494949"/>
          <w:w w:val="110"/>
          <w:sz w:val="18"/>
        </w:rPr>
        <w:t>психе адепта</w:t>
      </w:r>
      <w:r>
        <w:rPr>
          <w:color w:val="111111"/>
          <w:w w:val="110"/>
          <w:sz w:val="18"/>
        </w:rPr>
        <w:t>. </w:t>
      </w:r>
      <w:r>
        <w:rPr>
          <w:color w:val="595959"/>
          <w:w w:val="110"/>
          <w:sz w:val="18"/>
        </w:rPr>
        <w:t>Это </w:t>
      </w:r>
      <w:r>
        <w:rPr>
          <w:color w:val="494949"/>
          <w:w w:val="110"/>
          <w:sz w:val="18"/>
        </w:rPr>
        <w:t>финаль­ ное объединение божественного</w:t>
      </w:r>
      <w:r>
        <w:rPr>
          <w:color w:val="6D6D6D"/>
          <w:w w:val="110"/>
          <w:sz w:val="18"/>
        </w:rPr>
        <w:t>, </w:t>
      </w:r>
      <w:r>
        <w:rPr>
          <w:color w:val="494949"/>
          <w:spacing w:val="-3"/>
          <w:w w:val="110"/>
          <w:sz w:val="18"/>
        </w:rPr>
        <w:t>вечно</w:t>
      </w:r>
      <w:r>
        <w:rPr>
          <w:color w:val="6D6D6D"/>
          <w:spacing w:val="-3"/>
          <w:w w:val="110"/>
          <w:sz w:val="18"/>
        </w:rPr>
        <w:t>го</w:t>
      </w:r>
      <w:r>
        <w:rPr>
          <w:color w:val="494949"/>
          <w:spacing w:val="-3"/>
          <w:w w:val="110"/>
          <w:sz w:val="18"/>
        </w:rPr>
        <w:t>, </w:t>
      </w:r>
      <w:r>
        <w:rPr>
          <w:color w:val="595959"/>
          <w:w w:val="110"/>
          <w:sz w:val="18"/>
        </w:rPr>
        <w:t>трансцен­ </w:t>
      </w:r>
      <w:r>
        <w:rPr>
          <w:color w:val="494949"/>
          <w:w w:val="110"/>
          <w:sz w:val="18"/>
        </w:rPr>
        <w:t>дентного с ограниченным </w:t>
      </w:r>
      <w:r>
        <w:rPr>
          <w:color w:val="595959"/>
          <w:w w:val="110"/>
          <w:sz w:val="18"/>
        </w:rPr>
        <w:t>пространством </w:t>
      </w:r>
      <w:r>
        <w:rPr>
          <w:color w:val="494949"/>
          <w:w w:val="110"/>
          <w:sz w:val="18"/>
        </w:rPr>
        <w:t>индивиду­ </w:t>
      </w:r>
      <w:r>
        <w:rPr>
          <w:color w:val="595959"/>
          <w:w w:val="110"/>
          <w:sz w:val="18"/>
        </w:rPr>
        <w:t>альной </w:t>
      </w:r>
      <w:r>
        <w:rPr>
          <w:color w:val="494949"/>
          <w:spacing w:val="3"/>
          <w:w w:val="110"/>
          <w:sz w:val="18"/>
        </w:rPr>
        <w:t>жизни</w:t>
      </w:r>
      <w:r>
        <w:rPr>
          <w:color w:val="2A2A2A"/>
          <w:spacing w:val="3"/>
          <w:w w:val="110"/>
          <w:sz w:val="18"/>
        </w:rPr>
        <w:t>, </w:t>
      </w:r>
      <w:r>
        <w:rPr>
          <w:color w:val="494949"/>
          <w:w w:val="110"/>
          <w:sz w:val="18"/>
        </w:rPr>
        <w:t>как </w:t>
      </w:r>
      <w:r>
        <w:rPr>
          <w:color w:val="595959"/>
          <w:w w:val="110"/>
          <w:sz w:val="18"/>
        </w:rPr>
        <w:t>пишет </w:t>
      </w:r>
      <w:r>
        <w:rPr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комментарии </w:t>
      </w:r>
      <w:r>
        <w:rPr>
          <w:color w:val="494949"/>
          <w:w w:val="110"/>
          <w:sz w:val="18"/>
        </w:rPr>
        <w:t>к </w:t>
      </w:r>
      <w:r>
        <w:rPr>
          <w:color w:val="595959"/>
          <w:w w:val="110"/>
          <w:sz w:val="18"/>
        </w:rPr>
        <w:t>«Толко­ </w:t>
      </w:r>
      <w:r>
        <w:rPr>
          <w:color w:val="494949"/>
          <w:w w:val="110"/>
          <w:sz w:val="18"/>
        </w:rPr>
        <w:t>ванию </w:t>
      </w:r>
      <w:r>
        <w:rPr>
          <w:color w:val="595959"/>
          <w:w w:val="110"/>
          <w:sz w:val="18"/>
        </w:rPr>
        <w:t>символов» Мар 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я-Луиза фон</w:t>
      </w:r>
      <w:r>
        <w:rPr>
          <w:color w:val="494949"/>
          <w:spacing w:val="-20"/>
          <w:w w:val="110"/>
          <w:sz w:val="18"/>
        </w:rPr>
        <w:t> </w:t>
      </w:r>
      <w:r>
        <w:rPr>
          <w:color w:val="494949"/>
          <w:w w:val="110"/>
          <w:sz w:val="18"/>
        </w:rPr>
        <w:t>Франц.</w:t>
      </w:r>
    </w:p>
    <w:p>
      <w:pPr>
        <w:spacing w:line="256" w:lineRule="auto" w:before="0"/>
        <w:ind w:left="206" w:right="2" w:firstLine="299"/>
        <w:jc w:val="both"/>
        <w:rPr>
          <w:sz w:val="18"/>
        </w:rPr>
      </w:pPr>
      <w:r>
        <w:rPr>
          <w:color w:val="2A2A2A"/>
          <w:w w:val="110"/>
          <w:sz w:val="18"/>
        </w:rPr>
        <w:t>Т</w:t>
      </w:r>
      <w:r>
        <w:rPr>
          <w:color w:val="595959"/>
          <w:w w:val="110"/>
          <w:sz w:val="18"/>
        </w:rPr>
        <w:t>екст: (75.6) </w:t>
      </w:r>
      <w:r>
        <w:rPr>
          <w:color w:val="494949"/>
          <w:w w:val="110"/>
          <w:sz w:val="18"/>
        </w:rPr>
        <w:t>Они </w:t>
      </w:r>
      <w:r>
        <w:rPr>
          <w:color w:val="111111"/>
          <w:w w:val="110"/>
          <w:sz w:val="18"/>
        </w:rPr>
        <w:t>(</w:t>
      </w:r>
      <w:r>
        <w:rPr>
          <w:color w:val="494949"/>
          <w:w w:val="110"/>
          <w:sz w:val="18"/>
        </w:rPr>
        <w:t>такж е) называли воду </w:t>
      </w:r>
      <w:r>
        <w:rPr>
          <w:color w:val="595959"/>
          <w:w w:val="110"/>
          <w:sz w:val="18"/>
        </w:rPr>
        <w:t>улиткой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бульоном</w:t>
      </w:r>
      <w:r>
        <w:rPr>
          <w:color w:val="7C7C7C"/>
          <w:w w:val="110"/>
          <w:sz w:val="18"/>
        </w:rPr>
        <w:t>, </w:t>
      </w:r>
      <w:r>
        <w:rPr>
          <w:color w:val="2A2A2A"/>
          <w:w w:val="110"/>
          <w:sz w:val="18"/>
        </w:rPr>
        <w:t>ц</w:t>
      </w:r>
      <w:r>
        <w:rPr>
          <w:color w:val="494949"/>
          <w:w w:val="110"/>
          <w:sz w:val="18"/>
        </w:rPr>
        <w:t>ветком </w:t>
      </w:r>
      <w:r>
        <w:rPr>
          <w:color w:val="595959"/>
          <w:spacing w:val="2"/>
          <w:w w:val="110"/>
          <w:sz w:val="18"/>
        </w:rPr>
        <w:t>соли</w:t>
      </w:r>
      <w:r>
        <w:rPr>
          <w:color w:val="2A2A2A"/>
          <w:spacing w:val="2"/>
          <w:w w:val="110"/>
          <w:sz w:val="18"/>
        </w:rPr>
        <w:t>, </w:t>
      </w:r>
      <w:r>
        <w:rPr>
          <w:color w:val="595959"/>
          <w:w w:val="110"/>
          <w:sz w:val="18"/>
        </w:rPr>
        <w:t>снежной </w:t>
      </w:r>
      <w:r>
        <w:rPr>
          <w:color w:val="494949"/>
          <w:spacing w:val="-5"/>
          <w:w w:val="110"/>
          <w:sz w:val="18"/>
        </w:rPr>
        <w:t>водой</w:t>
      </w:r>
      <w:r>
        <w:rPr>
          <w:color w:val="2A2A2A"/>
          <w:spacing w:val="-5"/>
          <w:w w:val="110"/>
          <w:sz w:val="18"/>
        </w:rPr>
        <w:t>, </w:t>
      </w:r>
      <w:r>
        <w:rPr>
          <w:color w:val="494949"/>
          <w:w w:val="110"/>
          <w:sz w:val="18"/>
        </w:rPr>
        <w:t>известко­ вой </w:t>
      </w:r>
      <w:r>
        <w:rPr>
          <w:color w:val="494949"/>
          <w:spacing w:val="-4"/>
          <w:w w:val="110"/>
          <w:sz w:val="18"/>
        </w:rPr>
        <w:t>водой</w:t>
      </w:r>
      <w:r>
        <w:rPr>
          <w:color w:val="2A2A2A"/>
          <w:spacing w:val="-4"/>
          <w:w w:val="110"/>
          <w:sz w:val="18"/>
        </w:rPr>
        <w:t>, </w:t>
      </w:r>
      <w:r>
        <w:rPr>
          <w:color w:val="494949"/>
          <w:w w:val="110"/>
          <w:sz w:val="18"/>
        </w:rPr>
        <w:t>желчным </w:t>
      </w:r>
      <w:r>
        <w:rPr>
          <w:color w:val="595959"/>
          <w:spacing w:val="2"/>
          <w:w w:val="110"/>
          <w:sz w:val="18"/>
        </w:rPr>
        <w:t>пуз</w:t>
      </w:r>
      <w:r>
        <w:rPr>
          <w:color w:val="2A2A2A"/>
          <w:spacing w:val="2"/>
          <w:w w:val="110"/>
          <w:sz w:val="18"/>
        </w:rPr>
        <w:t>ы</w:t>
      </w:r>
      <w:r>
        <w:rPr>
          <w:color w:val="494949"/>
          <w:spacing w:val="2"/>
          <w:w w:val="110"/>
          <w:sz w:val="18"/>
        </w:rPr>
        <w:t>рём  </w:t>
      </w:r>
      <w:r>
        <w:rPr>
          <w:color w:val="494949"/>
          <w:w w:val="110"/>
          <w:sz w:val="18"/>
        </w:rPr>
        <w:t>кита,  </w:t>
      </w:r>
      <w:r>
        <w:rPr>
          <w:color w:val="595959"/>
          <w:w w:val="110"/>
          <w:sz w:val="18"/>
        </w:rPr>
        <w:t>у</w:t>
      </w:r>
      <w:r>
        <w:rPr>
          <w:color w:val="2A2A2A"/>
          <w:w w:val="110"/>
          <w:sz w:val="18"/>
        </w:rPr>
        <w:t>ч</w:t>
      </w:r>
      <w:r>
        <w:rPr>
          <w:color w:val="595959"/>
          <w:w w:val="110"/>
          <w:sz w:val="18"/>
        </w:rPr>
        <w:t>еником  </w:t>
      </w:r>
      <w:r>
        <w:rPr>
          <w:color w:val="494949"/>
          <w:w w:val="110"/>
          <w:sz w:val="18"/>
        </w:rPr>
        <w:t>луны и </w:t>
      </w:r>
      <w:r>
        <w:rPr>
          <w:color w:val="595959"/>
          <w:w w:val="110"/>
          <w:sz w:val="18"/>
        </w:rPr>
        <w:t>сердцем  солнца</w:t>
      </w:r>
      <w:r>
        <w:rPr>
          <w:color w:val="111111"/>
          <w:w w:val="110"/>
          <w:sz w:val="18"/>
        </w:rPr>
        <w:t>.  </w:t>
      </w:r>
      <w:r>
        <w:rPr>
          <w:color w:val="595959"/>
          <w:w w:val="110"/>
          <w:sz w:val="18"/>
        </w:rPr>
        <w:t>Архелаос  говорит  </w:t>
      </w:r>
      <w:r>
        <w:rPr>
          <w:color w:val="494949"/>
          <w:w w:val="110"/>
          <w:sz w:val="18"/>
        </w:rPr>
        <w:t>об  </w:t>
      </w:r>
      <w:r>
        <w:rPr>
          <w:color w:val="595959"/>
          <w:w w:val="110"/>
          <w:sz w:val="18"/>
        </w:rPr>
        <w:t>этой  </w:t>
      </w:r>
      <w:r>
        <w:rPr>
          <w:color w:val="494949"/>
          <w:w w:val="110"/>
          <w:sz w:val="18"/>
        </w:rPr>
        <w:t>во</w:t>
      </w:r>
      <w:r>
        <w:rPr>
          <w:color w:val="2A2A2A"/>
          <w:w w:val="110"/>
          <w:sz w:val="18"/>
        </w:rPr>
        <w:t>­ </w:t>
      </w:r>
      <w:r>
        <w:rPr>
          <w:color w:val="494949"/>
          <w:spacing w:val="-3"/>
          <w:w w:val="110"/>
          <w:sz w:val="18"/>
        </w:rPr>
        <w:t>де</w:t>
      </w:r>
      <w:r>
        <w:rPr>
          <w:color w:val="6D6D6D"/>
          <w:spacing w:val="-3"/>
          <w:w w:val="110"/>
          <w:sz w:val="18"/>
        </w:rPr>
        <w:t>, </w:t>
      </w:r>
      <w:r>
        <w:rPr>
          <w:color w:val="494949"/>
          <w:w w:val="110"/>
          <w:sz w:val="18"/>
        </w:rPr>
        <w:t>вознесённой </w:t>
      </w:r>
      <w:r>
        <w:rPr>
          <w:i/>
          <w:color w:val="595959"/>
          <w:w w:val="110"/>
          <w:sz w:val="18"/>
        </w:rPr>
        <w:t>в </w:t>
      </w:r>
      <w:r>
        <w:rPr>
          <w:color w:val="494949"/>
          <w:w w:val="110"/>
          <w:sz w:val="18"/>
        </w:rPr>
        <w:t>сосудах </w:t>
      </w:r>
      <w:r>
        <w:rPr>
          <w:color w:val="7C7C7C"/>
          <w:w w:val="110"/>
          <w:sz w:val="18"/>
        </w:rPr>
        <w:t>- </w:t>
      </w:r>
      <w:r>
        <w:rPr>
          <w:color w:val="595959"/>
          <w:w w:val="110"/>
          <w:sz w:val="18"/>
        </w:rPr>
        <w:t>той, о </w:t>
      </w:r>
      <w:r>
        <w:rPr>
          <w:color w:val="494949"/>
          <w:w w:val="110"/>
          <w:sz w:val="18"/>
        </w:rPr>
        <w:t>которой</w:t>
      </w:r>
      <w:r>
        <w:rPr>
          <w:color w:val="494949"/>
          <w:spacing w:val="23"/>
          <w:w w:val="110"/>
          <w:sz w:val="18"/>
        </w:rPr>
        <w:t> </w:t>
      </w:r>
      <w:r>
        <w:rPr>
          <w:color w:val="494949"/>
          <w:w w:val="110"/>
          <w:sz w:val="18"/>
        </w:rPr>
        <w:t>сказано</w:t>
      </w:r>
    </w:p>
    <w:p>
      <w:pPr>
        <w:spacing w:line="254" w:lineRule="auto" w:before="0"/>
        <w:ind w:left="206" w:right="2" w:firstLine="10"/>
        <w:jc w:val="both"/>
        <w:rPr>
          <w:sz w:val="18"/>
        </w:rPr>
      </w:pPr>
      <w:r>
        <w:rPr>
          <w:color w:val="595959"/>
          <w:w w:val="115"/>
          <w:sz w:val="18"/>
        </w:rPr>
        <w:t>«Да </w:t>
      </w:r>
      <w:r>
        <w:rPr>
          <w:color w:val="494949"/>
          <w:w w:val="115"/>
          <w:sz w:val="18"/>
        </w:rPr>
        <w:t>будет душа </w:t>
      </w:r>
      <w:r>
        <w:rPr>
          <w:color w:val="595959"/>
          <w:w w:val="115"/>
          <w:sz w:val="18"/>
        </w:rPr>
        <w:t>её </w:t>
      </w:r>
      <w:r>
        <w:rPr>
          <w:color w:val="494949"/>
          <w:w w:val="115"/>
          <w:sz w:val="18"/>
        </w:rPr>
        <w:t>освящена», </w:t>
      </w:r>
      <w:r>
        <w:rPr>
          <w:color w:val="595959"/>
          <w:spacing w:val="2"/>
          <w:w w:val="115"/>
          <w:sz w:val="18"/>
        </w:rPr>
        <w:t>той</w:t>
      </w:r>
      <w:r>
        <w:rPr>
          <w:color w:val="2A2A2A"/>
          <w:spacing w:val="2"/>
          <w:w w:val="115"/>
          <w:sz w:val="18"/>
        </w:rPr>
        <w:t>, </w:t>
      </w:r>
      <w:r>
        <w:rPr>
          <w:color w:val="595959"/>
          <w:w w:val="115"/>
          <w:sz w:val="18"/>
        </w:rPr>
        <w:t>которую </w:t>
      </w:r>
      <w:r>
        <w:rPr>
          <w:color w:val="494949"/>
          <w:w w:val="115"/>
          <w:sz w:val="18"/>
        </w:rPr>
        <w:t>назы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вал</w:t>
      </w:r>
      <w:r>
        <w:rPr>
          <w:color w:val="2A2A2A"/>
          <w:w w:val="115"/>
          <w:sz w:val="18"/>
        </w:rPr>
        <w:t>и </w:t>
      </w:r>
      <w:r>
        <w:rPr>
          <w:color w:val="595959"/>
          <w:w w:val="115"/>
          <w:sz w:val="18"/>
        </w:rPr>
        <w:t>святой </w:t>
      </w:r>
      <w:r>
        <w:rPr>
          <w:color w:val="494949"/>
          <w:w w:val="115"/>
          <w:sz w:val="18"/>
        </w:rPr>
        <w:t>водой </w:t>
      </w:r>
      <w:r>
        <w:rPr>
          <w:color w:val="7C7C7C"/>
          <w:w w:val="115"/>
          <w:sz w:val="18"/>
        </w:rPr>
        <w:t>- </w:t>
      </w:r>
      <w:r>
        <w:rPr>
          <w:color w:val="595959"/>
          <w:w w:val="115"/>
          <w:sz w:val="18"/>
        </w:rPr>
        <w:t>та к</w:t>
      </w:r>
      <w:r>
        <w:rPr>
          <w:color w:val="2A2A2A"/>
          <w:w w:val="115"/>
          <w:sz w:val="18"/>
        </w:rPr>
        <w:t>: </w:t>
      </w:r>
      <w:r>
        <w:rPr>
          <w:color w:val="595959"/>
          <w:w w:val="115"/>
          <w:sz w:val="18"/>
        </w:rPr>
        <w:t>«</w:t>
      </w:r>
      <w:r>
        <w:rPr>
          <w:color w:val="2A2A2A"/>
          <w:w w:val="115"/>
          <w:sz w:val="18"/>
        </w:rPr>
        <w:t>О </w:t>
      </w:r>
      <w:r>
        <w:rPr>
          <w:color w:val="595959"/>
          <w:w w:val="115"/>
          <w:sz w:val="18"/>
        </w:rPr>
        <w:t>вы, адепты этой </w:t>
      </w:r>
      <w:r>
        <w:rPr>
          <w:color w:val="494949"/>
          <w:w w:val="115"/>
          <w:sz w:val="18"/>
        </w:rPr>
        <w:t>науки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услышьте и остерегайтесь </w:t>
      </w:r>
      <w:r>
        <w:rPr>
          <w:color w:val="595959"/>
          <w:w w:val="115"/>
          <w:sz w:val="18"/>
        </w:rPr>
        <w:t>множества </w:t>
      </w:r>
      <w:r>
        <w:rPr>
          <w:color w:val="494949"/>
          <w:w w:val="115"/>
          <w:sz w:val="18"/>
        </w:rPr>
        <w:t>вещей. Я не </w:t>
      </w:r>
      <w:r>
        <w:rPr>
          <w:color w:val="595959"/>
          <w:spacing w:val="5"/>
          <w:w w:val="115"/>
          <w:sz w:val="18"/>
        </w:rPr>
        <w:t>з</w:t>
      </w:r>
      <w:r>
        <w:rPr>
          <w:color w:val="2A2A2A"/>
          <w:spacing w:val="5"/>
          <w:w w:val="115"/>
          <w:sz w:val="18"/>
        </w:rPr>
        <w:t>н</w:t>
      </w:r>
      <w:r>
        <w:rPr>
          <w:color w:val="595959"/>
          <w:spacing w:val="5"/>
          <w:w w:val="115"/>
          <w:sz w:val="18"/>
        </w:rPr>
        <w:t>аю</w:t>
      </w:r>
      <w:r>
        <w:rPr>
          <w:color w:val="595959"/>
          <w:spacing w:val="3"/>
          <w:w w:val="115"/>
          <w:sz w:val="18"/>
        </w:rPr>
        <w:t> </w:t>
      </w:r>
      <w:r>
        <w:rPr>
          <w:color w:val="494949"/>
          <w:w w:val="115"/>
          <w:sz w:val="18"/>
        </w:rPr>
        <w:t>такого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мудреца</w:t>
      </w:r>
      <w:r>
        <w:rPr>
          <w:color w:val="6D6D6D"/>
          <w:w w:val="115"/>
          <w:sz w:val="18"/>
        </w:rPr>
        <w:t>,</w:t>
      </w:r>
      <w:r>
        <w:rPr>
          <w:color w:val="6D6D6D"/>
          <w:spacing w:val="-11"/>
          <w:w w:val="115"/>
          <w:sz w:val="18"/>
        </w:rPr>
        <w:t> </w:t>
      </w:r>
      <w:r>
        <w:rPr>
          <w:color w:val="494949"/>
          <w:w w:val="115"/>
          <w:sz w:val="18"/>
        </w:rPr>
        <w:t>ко</w:t>
      </w:r>
      <w:r>
        <w:rPr>
          <w:color w:val="6D6D6D"/>
          <w:w w:val="115"/>
          <w:sz w:val="18"/>
        </w:rPr>
        <w:t>т</w:t>
      </w:r>
      <w:r>
        <w:rPr>
          <w:color w:val="494949"/>
          <w:w w:val="115"/>
          <w:sz w:val="18"/>
        </w:rPr>
        <w:t>орый</w:t>
      </w:r>
      <w:r>
        <w:rPr>
          <w:color w:val="494949"/>
          <w:spacing w:val="-4"/>
          <w:w w:val="115"/>
          <w:sz w:val="18"/>
        </w:rPr>
        <w:t> </w:t>
      </w:r>
      <w:r>
        <w:rPr>
          <w:color w:val="494949"/>
          <w:w w:val="115"/>
          <w:sz w:val="18"/>
        </w:rPr>
        <w:t>называл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бы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воду,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что возносят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в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сосудах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20"/>
          <w:w w:val="115"/>
          <w:sz w:val="18"/>
        </w:rPr>
        <w:t> </w:t>
      </w:r>
      <w:r>
        <w:rPr>
          <w:color w:val="595959"/>
          <w:w w:val="115"/>
          <w:sz w:val="18"/>
        </w:rPr>
        <w:t>одним</w:t>
      </w:r>
      <w:r>
        <w:rPr>
          <w:color w:val="59595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именем</w:t>
      </w:r>
      <w:r>
        <w:rPr>
          <w:color w:val="494949"/>
          <w:spacing w:val="-39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5"/>
          <w:w w:val="115"/>
          <w:sz w:val="18"/>
        </w:rPr>
        <w:t> </w:t>
      </w:r>
      <w:r>
        <w:rPr>
          <w:color w:val="494949"/>
          <w:spacing w:val="2"/>
          <w:w w:val="115"/>
          <w:sz w:val="18"/>
        </w:rPr>
        <w:t>Кажд</w:t>
      </w:r>
      <w:r>
        <w:rPr>
          <w:color w:val="2A2A2A"/>
          <w:spacing w:val="2"/>
          <w:w w:val="115"/>
          <w:sz w:val="18"/>
        </w:rPr>
        <w:t>ы</w:t>
      </w:r>
      <w:r>
        <w:rPr>
          <w:color w:val="494949"/>
          <w:spacing w:val="2"/>
          <w:w w:val="115"/>
          <w:sz w:val="18"/>
        </w:rPr>
        <w:t>й</w:t>
      </w:r>
      <w:r>
        <w:rPr>
          <w:color w:val="494949"/>
          <w:spacing w:val="-8"/>
          <w:w w:val="115"/>
          <w:sz w:val="18"/>
        </w:rPr>
        <w:t> </w:t>
      </w:r>
      <w:r>
        <w:rPr>
          <w:color w:val="494949"/>
          <w:w w:val="115"/>
          <w:sz w:val="18"/>
        </w:rPr>
        <w:t>называл её согласно своему видению и </w:t>
      </w:r>
      <w:r>
        <w:rPr>
          <w:color w:val="595959"/>
          <w:w w:val="115"/>
          <w:sz w:val="18"/>
        </w:rPr>
        <w:t>познаниям, </w:t>
      </w:r>
      <w:r>
        <w:rPr>
          <w:color w:val="494949"/>
          <w:w w:val="115"/>
          <w:sz w:val="18"/>
        </w:rPr>
        <w:t>чтобы сохранить </w:t>
      </w:r>
      <w:r>
        <w:rPr>
          <w:color w:val="595959"/>
          <w:w w:val="115"/>
          <w:sz w:val="18"/>
        </w:rPr>
        <w:t>от </w:t>
      </w:r>
      <w:r>
        <w:rPr>
          <w:color w:val="494949"/>
          <w:w w:val="115"/>
          <w:sz w:val="18"/>
        </w:rPr>
        <w:t>вас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тайне </w:t>
      </w:r>
      <w:r>
        <w:rPr>
          <w:color w:val="595959"/>
          <w:spacing w:val="-3"/>
          <w:w w:val="115"/>
          <w:sz w:val="18"/>
        </w:rPr>
        <w:t>то</w:t>
      </w:r>
      <w:r>
        <w:rPr>
          <w:color w:val="111111"/>
          <w:spacing w:val="-3"/>
          <w:w w:val="115"/>
          <w:sz w:val="18"/>
        </w:rPr>
        <w:t>, 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то </w:t>
      </w:r>
      <w:r>
        <w:rPr>
          <w:color w:val="595959"/>
          <w:w w:val="115"/>
          <w:sz w:val="18"/>
        </w:rPr>
        <w:t>он с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итал нуж 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ным </w:t>
      </w:r>
      <w:r>
        <w:rPr>
          <w:color w:val="595959"/>
          <w:w w:val="115"/>
          <w:sz w:val="18"/>
        </w:rPr>
        <w:t>утаить». </w:t>
      </w:r>
      <w:r>
        <w:rPr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её </w:t>
      </w:r>
      <w:r>
        <w:rPr>
          <w:color w:val="494949"/>
          <w:w w:val="115"/>
          <w:sz w:val="18"/>
        </w:rPr>
        <w:t>называли </w:t>
      </w:r>
      <w:r>
        <w:rPr>
          <w:color w:val="494949"/>
          <w:spacing w:val="-3"/>
          <w:w w:val="115"/>
          <w:sz w:val="18"/>
        </w:rPr>
        <w:t>медью</w:t>
      </w:r>
      <w:r>
        <w:rPr>
          <w:color w:val="6D6D6D"/>
          <w:spacing w:val="-3"/>
          <w:w w:val="115"/>
          <w:sz w:val="18"/>
        </w:rPr>
        <w:t>, </w:t>
      </w:r>
      <w:r>
        <w:rPr>
          <w:color w:val="494949"/>
          <w:w w:val="115"/>
          <w:sz w:val="18"/>
        </w:rPr>
        <w:t>телом ма</w:t>
      </w:r>
      <w:r>
        <w:rPr>
          <w:color w:val="6D6D6D"/>
          <w:w w:val="115"/>
          <w:sz w:val="18"/>
        </w:rPr>
        <w:t>г</w:t>
      </w:r>
      <w:r>
        <w:rPr>
          <w:color w:val="494949"/>
          <w:w w:val="115"/>
          <w:sz w:val="18"/>
        </w:rPr>
        <w:t>незии и ртутью.</w:t>
      </w:r>
      <w:r>
        <w:rPr>
          <w:color w:val="494949"/>
          <w:spacing w:val="22"/>
          <w:w w:val="115"/>
          <w:sz w:val="18"/>
        </w:rPr>
        <w:t> </w:t>
      </w:r>
      <w:r>
        <w:rPr>
          <w:color w:val="494949"/>
          <w:w w:val="115"/>
          <w:sz w:val="18"/>
        </w:rPr>
        <w:t>(77.3)</w:t>
      </w:r>
    </w:p>
    <w:p>
      <w:pPr>
        <w:spacing w:line="256" w:lineRule="auto" w:before="0"/>
        <w:ind w:left="222" w:right="16" w:firstLine="295"/>
        <w:jc w:val="both"/>
        <w:rPr>
          <w:sz w:val="18"/>
        </w:rPr>
      </w:pPr>
      <w:r>
        <w:rPr>
          <w:color w:val="494949"/>
          <w:w w:val="110"/>
          <w:sz w:val="18"/>
        </w:rPr>
        <w:t>И </w:t>
      </w:r>
      <w:r>
        <w:rPr>
          <w:i/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этом </w:t>
      </w:r>
      <w:r>
        <w:rPr>
          <w:color w:val="494949"/>
          <w:w w:val="110"/>
          <w:sz w:val="18"/>
        </w:rPr>
        <w:t>о</w:t>
      </w:r>
      <w:r>
        <w:rPr>
          <w:color w:val="6D6D6D"/>
          <w:w w:val="110"/>
          <w:sz w:val="18"/>
        </w:rPr>
        <w:t>т</w:t>
      </w:r>
      <w:r>
        <w:rPr>
          <w:color w:val="494949"/>
          <w:w w:val="110"/>
          <w:sz w:val="18"/>
        </w:rPr>
        <w:t>рывке большая часть символов нам </w:t>
      </w:r>
      <w:r>
        <w:rPr>
          <w:color w:val="595959"/>
          <w:w w:val="110"/>
          <w:sz w:val="18"/>
        </w:rPr>
        <w:t>уже </w:t>
      </w:r>
      <w:r>
        <w:rPr>
          <w:color w:val="494949"/>
          <w:w w:val="110"/>
          <w:sz w:val="18"/>
        </w:rPr>
        <w:t>понятна. Только «сердце </w:t>
      </w:r>
      <w:r>
        <w:rPr>
          <w:color w:val="595959"/>
          <w:w w:val="110"/>
          <w:sz w:val="18"/>
        </w:rPr>
        <w:t>солнца» </w:t>
      </w:r>
      <w:r>
        <w:rPr>
          <w:color w:val="494949"/>
          <w:w w:val="110"/>
          <w:sz w:val="18"/>
        </w:rPr>
        <w:t>(qalb</w:t>
      </w:r>
      <w:r>
        <w:rPr>
          <w:color w:val="494949"/>
          <w:spacing w:val="7"/>
          <w:w w:val="110"/>
          <w:sz w:val="18"/>
        </w:rPr>
        <w:t> </w:t>
      </w:r>
      <w:r>
        <w:rPr>
          <w:color w:val="494949"/>
          <w:w w:val="110"/>
          <w:sz w:val="18"/>
        </w:rPr>
        <w:t>as-sams)</w:t>
      </w:r>
    </w:p>
    <w:p>
      <w:pPr>
        <w:spacing w:line="256" w:lineRule="auto" w:before="72"/>
        <w:ind w:left="148" w:right="141" w:hanging="4"/>
        <w:jc w:val="both"/>
        <w:rPr>
          <w:sz w:val="18"/>
        </w:rPr>
      </w:pPr>
      <w:r>
        <w:rPr/>
        <w:br w:type="column"/>
      </w:r>
      <w:r>
        <w:rPr>
          <w:color w:val="595959"/>
          <w:w w:val="115"/>
          <w:sz w:val="18"/>
        </w:rPr>
        <w:t>требует амплификации. </w:t>
      </w:r>
      <w:r>
        <w:rPr>
          <w:color w:val="494949"/>
          <w:w w:val="115"/>
          <w:sz w:val="18"/>
        </w:rPr>
        <w:t>Он не встречается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дру</w:t>
      </w:r>
      <w:r>
        <w:rPr>
          <w:color w:val="2A2A2A"/>
          <w:w w:val="115"/>
          <w:sz w:val="18"/>
        </w:rPr>
        <w:t>­ </w:t>
      </w:r>
      <w:r>
        <w:rPr>
          <w:color w:val="595959"/>
          <w:w w:val="115"/>
          <w:sz w:val="18"/>
        </w:rPr>
        <w:t>гих </w:t>
      </w:r>
      <w:r>
        <w:rPr>
          <w:color w:val="494949"/>
          <w:w w:val="115"/>
          <w:sz w:val="18"/>
        </w:rPr>
        <w:t>текстах ибн </w:t>
      </w:r>
      <w:r>
        <w:rPr>
          <w:color w:val="595959"/>
          <w:w w:val="115"/>
          <w:sz w:val="18"/>
        </w:rPr>
        <w:t>Умаила. </w:t>
      </w:r>
      <w:r>
        <w:rPr>
          <w:color w:val="2A2A2A"/>
          <w:spacing w:val="-3"/>
          <w:w w:val="115"/>
          <w:sz w:val="18"/>
        </w:rPr>
        <w:t>Н</w:t>
      </w:r>
      <w:r>
        <w:rPr>
          <w:color w:val="494949"/>
          <w:spacing w:val="-3"/>
          <w:w w:val="115"/>
          <w:sz w:val="18"/>
        </w:rPr>
        <w:t>о </w:t>
      </w:r>
      <w:r>
        <w:rPr>
          <w:color w:val="595959"/>
          <w:w w:val="115"/>
          <w:sz w:val="18"/>
        </w:rPr>
        <w:t>зато </w:t>
      </w:r>
      <w:r>
        <w:rPr>
          <w:color w:val="494949"/>
          <w:w w:val="115"/>
          <w:sz w:val="18"/>
        </w:rPr>
        <w:t>о </w:t>
      </w:r>
      <w:r>
        <w:rPr>
          <w:color w:val="595959"/>
          <w:w w:val="115"/>
          <w:sz w:val="18"/>
        </w:rPr>
        <w:t>«сердце солнца» пи</w:t>
      </w:r>
      <w:r>
        <w:rPr>
          <w:color w:val="2A2A2A"/>
          <w:w w:val="115"/>
          <w:sz w:val="18"/>
        </w:rPr>
        <w:t>ш</w:t>
      </w:r>
      <w:r>
        <w:rPr>
          <w:color w:val="595959"/>
          <w:w w:val="115"/>
          <w:sz w:val="18"/>
        </w:rPr>
        <w:t>ет </w:t>
      </w:r>
      <w:r>
        <w:rPr>
          <w:i/>
          <w:color w:val="494949"/>
          <w:w w:val="115"/>
          <w:sz w:val="18"/>
        </w:rPr>
        <w:t>в </w:t>
      </w:r>
      <w:r>
        <w:rPr>
          <w:color w:val="595959"/>
          <w:w w:val="115"/>
          <w:sz w:val="18"/>
        </w:rPr>
        <w:t>Mushaf as-suwar </w:t>
      </w:r>
      <w:r>
        <w:rPr>
          <w:color w:val="494949"/>
          <w:w w:val="115"/>
          <w:sz w:val="18"/>
        </w:rPr>
        <w:t>Зосим</w:t>
      </w:r>
      <w:r>
        <w:rPr>
          <w:color w:val="111111"/>
          <w:w w:val="115"/>
          <w:sz w:val="18"/>
        </w:rPr>
        <w:t>: </w:t>
      </w:r>
      <w:r>
        <w:rPr>
          <w:color w:val="595959"/>
          <w:w w:val="115"/>
          <w:sz w:val="18"/>
        </w:rPr>
        <w:t>«Расскажи </w:t>
      </w:r>
      <w:r>
        <w:rPr>
          <w:color w:val="494949"/>
          <w:w w:val="115"/>
          <w:sz w:val="18"/>
        </w:rPr>
        <w:t>мне</w:t>
      </w:r>
      <w:r>
        <w:rPr>
          <w:color w:val="6D6D6D"/>
          <w:w w:val="115"/>
          <w:sz w:val="18"/>
        </w:rPr>
        <w:t>, </w:t>
      </w:r>
      <w:r>
        <w:rPr>
          <w:color w:val="595959"/>
          <w:w w:val="115"/>
          <w:sz w:val="18"/>
        </w:rPr>
        <w:t>по­ 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95959"/>
          <w:spacing w:val="-3"/>
          <w:w w:val="115"/>
          <w:sz w:val="18"/>
        </w:rPr>
        <w:t>ему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мудрецы</w:t>
      </w:r>
      <w:r>
        <w:rPr>
          <w:color w:val="494949"/>
          <w:spacing w:val="-24"/>
          <w:w w:val="115"/>
          <w:sz w:val="18"/>
        </w:rPr>
        <w:t> </w:t>
      </w:r>
      <w:r>
        <w:rPr>
          <w:color w:val="494949"/>
          <w:w w:val="115"/>
          <w:sz w:val="18"/>
        </w:rPr>
        <w:t>1·оворят,</w:t>
      </w:r>
      <w:r>
        <w:rPr>
          <w:color w:val="494949"/>
          <w:spacing w:val="-8"/>
          <w:w w:val="115"/>
          <w:sz w:val="18"/>
        </w:rPr>
        <w:t> </w:t>
      </w:r>
      <w:r>
        <w:rPr>
          <w:color w:val="494949"/>
          <w:w w:val="115"/>
          <w:sz w:val="18"/>
        </w:rPr>
        <w:t>ч</w:t>
      </w:r>
      <w:r>
        <w:rPr>
          <w:color w:val="6D6D6D"/>
          <w:w w:val="115"/>
          <w:sz w:val="18"/>
        </w:rPr>
        <w:t>т</w:t>
      </w:r>
      <w:r>
        <w:rPr>
          <w:color w:val="494949"/>
          <w:w w:val="115"/>
          <w:sz w:val="18"/>
        </w:rPr>
        <w:t>о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spacing w:val="4"/>
          <w:w w:val="115"/>
          <w:sz w:val="18"/>
        </w:rPr>
        <w:t>не</w:t>
      </w:r>
      <w:r>
        <w:rPr>
          <w:color w:val="6D6D6D"/>
          <w:spacing w:val="4"/>
          <w:w w:val="115"/>
          <w:sz w:val="18"/>
        </w:rPr>
        <w:t>т</w:t>
      </w:r>
      <w:r>
        <w:rPr>
          <w:color w:val="6D6D6D"/>
          <w:spacing w:val="-2"/>
          <w:w w:val="115"/>
          <w:sz w:val="18"/>
        </w:rPr>
        <w:t> </w:t>
      </w:r>
      <w:r>
        <w:rPr>
          <w:color w:val="494949"/>
          <w:w w:val="115"/>
          <w:sz w:val="18"/>
        </w:rPr>
        <w:t>ничего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чище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595959"/>
          <w:w w:val="115"/>
          <w:sz w:val="18"/>
        </w:rPr>
        <w:t>солнца </w:t>
      </w:r>
      <w:r>
        <w:rPr>
          <w:color w:val="494949"/>
          <w:w w:val="115"/>
          <w:sz w:val="18"/>
        </w:rPr>
        <w:t>(сп ра </w:t>
      </w:r>
      <w:r>
        <w:rPr>
          <w:color w:val="2A2A2A"/>
          <w:w w:val="115"/>
          <w:sz w:val="18"/>
        </w:rPr>
        <w:t>ши</w:t>
      </w:r>
      <w:r>
        <w:rPr>
          <w:color w:val="494949"/>
          <w:w w:val="115"/>
          <w:sz w:val="18"/>
        </w:rPr>
        <w:t>вает </w:t>
      </w:r>
      <w:r>
        <w:rPr>
          <w:color w:val="111111"/>
          <w:w w:val="115"/>
          <w:sz w:val="18"/>
        </w:rPr>
        <w:t>Т</w:t>
      </w:r>
      <w:r>
        <w:rPr>
          <w:color w:val="595959"/>
          <w:w w:val="115"/>
          <w:sz w:val="18"/>
        </w:rPr>
        <w:t>еосебе я). А 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ис</w:t>
      </w:r>
      <w:r>
        <w:rPr>
          <w:color w:val="6D6D6D"/>
          <w:w w:val="115"/>
          <w:sz w:val="18"/>
        </w:rPr>
        <w:t>тое </w:t>
      </w:r>
      <w:r>
        <w:rPr>
          <w:color w:val="494949"/>
          <w:w w:val="115"/>
          <w:sz w:val="18"/>
        </w:rPr>
        <w:t>солнце не может быть без </w:t>
      </w:r>
      <w:r>
        <w:rPr>
          <w:color w:val="595959"/>
          <w:w w:val="115"/>
          <w:sz w:val="18"/>
        </w:rPr>
        <w:t>тен</w:t>
      </w:r>
      <w:r>
        <w:rPr>
          <w:color w:val="2A2A2A"/>
          <w:w w:val="115"/>
          <w:sz w:val="18"/>
        </w:rPr>
        <w:t>и</w:t>
      </w:r>
      <w:r>
        <w:rPr>
          <w:color w:val="494949"/>
          <w:w w:val="115"/>
          <w:sz w:val="18"/>
        </w:rPr>
        <w:t>»</w:t>
      </w:r>
      <w:r>
        <w:rPr>
          <w:color w:val="111111"/>
          <w:w w:val="115"/>
          <w:sz w:val="18"/>
        </w:rPr>
        <w:t>. </w:t>
      </w:r>
      <w:r>
        <w:rPr>
          <w:color w:val="494949"/>
          <w:w w:val="115"/>
          <w:sz w:val="18"/>
        </w:rPr>
        <w:t>«Мудрец </w:t>
      </w:r>
      <w:r>
        <w:rPr>
          <w:color w:val="595959"/>
          <w:w w:val="115"/>
          <w:sz w:val="18"/>
        </w:rPr>
        <w:t>прав»,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отвечает </w:t>
      </w:r>
      <w:r>
        <w:rPr>
          <w:color w:val="494949"/>
          <w:w w:val="115"/>
          <w:sz w:val="18"/>
        </w:rPr>
        <w:t>Зосим.</w:t>
      </w:r>
      <w:r>
        <w:rPr>
          <w:color w:val="494949"/>
          <w:spacing w:val="-8"/>
          <w:w w:val="115"/>
          <w:sz w:val="18"/>
        </w:rPr>
        <w:t> </w:t>
      </w:r>
      <w:r>
        <w:rPr>
          <w:color w:val="494949"/>
          <w:w w:val="115"/>
          <w:sz w:val="18"/>
        </w:rPr>
        <w:t>-</w:t>
      </w:r>
    </w:p>
    <w:p>
      <w:pPr>
        <w:spacing w:line="196" w:lineRule="exact" w:before="0"/>
        <w:ind w:left="158" w:right="0" w:firstLine="0"/>
        <w:jc w:val="both"/>
        <w:rPr>
          <w:sz w:val="18"/>
        </w:rPr>
      </w:pPr>
      <w:r>
        <w:rPr>
          <w:color w:val="494949"/>
          <w:w w:val="115"/>
          <w:sz w:val="18"/>
        </w:rPr>
        <w:t>«Об </w:t>
      </w:r>
      <w:r>
        <w:rPr>
          <w:color w:val="595959"/>
          <w:w w:val="115"/>
          <w:sz w:val="18"/>
        </w:rPr>
        <w:t>этом </w:t>
      </w:r>
      <w:r>
        <w:rPr>
          <w:color w:val="494949"/>
          <w:w w:val="115"/>
          <w:sz w:val="18"/>
        </w:rPr>
        <w:t>не </w:t>
      </w:r>
      <w:r>
        <w:rPr>
          <w:color w:val="595959"/>
          <w:w w:val="115"/>
          <w:sz w:val="18"/>
        </w:rPr>
        <w:t>стоит и </w:t>
      </w:r>
      <w:r>
        <w:rPr>
          <w:color w:val="6D6D6D"/>
          <w:w w:val="115"/>
          <w:sz w:val="18"/>
        </w:rPr>
        <w:t>сп</w:t>
      </w:r>
      <w:r>
        <w:rPr>
          <w:color w:val="494949"/>
          <w:w w:val="115"/>
          <w:sz w:val="18"/>
        </w:rPr>
        <w:t>рашивать, ибо солнце крас­</w:t>
      </w:r>
    </w:p>
    <w:p>
      <w:pPr>
        <w:spacing w:line="254" w:lineRule="auto" w:before="14"/>
        <w:ind w:left="144" w:right="139" w:firstLine="6"/>
        <w:jc w:val="both"/>
        <w:rPr>
          <w:sz w:val="18"/>
        </w:rPr>
      </w:pPr>
      <w:r>
        <w:rPr>
          <w:color w:val="494949"/>
          <w:w w:val="115"/>
          <w:sz w:val="18"/>
        </w:rPr>
        <w:t>ное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а </w:t>
      </w:r>
      <w:r>
        <w:rPr>
          <w:color w:val="595959"/>
          <w:w w:val="115"/>
          <w:sz w:val="18"/>
        </w:rPr>
        <w:t>тень </w:t>
      </w:r>
      <w:r>
        <w:rPr>
          <w:color w:val="494949"/>
          <w:w w:val="115"/>
          <w:sz w:val="18"/>
        </w:rPr>
        <w:t>его - </w:t>
      </w:r>
      <w:r>
        <w:rPr>
          <w:color w:val="595959"/>
          <w:spacing w:val="-5"/>
          <w:w w:val="115"/>
          <w:sz w:val="18"/>
        </w:rPr>
        <w:t>камень</w:t>
      </w:r>
      <w:r>
        <w:rPr>
          <w:color w:val="2A2A2A"/>
          <w:spacing w:val="-5"/>
          <w:w w:val="115"/>
          <w:sz w:val="18"/>
        </w:rPr>
        <w:t>, </w:t>
      </w:r>
      <w:r>
        <w:rPr>
          <w:color w:val="494949"/>
          <w:w w:val="115"/>
          <w:sz w:val="18"/>
        </w:rPr>
        <w:t>камнем </w:t>
      </w:r>
      <w:r>
        <w:rPr>
          <w:color w:val="2A2A2A"/>
          <w:spacing w:val="-3"/>
          <w:w w:val="115"/>
          <w:sz w:val="18"/>
        </w:rPr>
        <w:t>н</w:t>
      </w:r>
      <w:r>
        <w:rPr>
          <w:color w:val="595959"/>
          <w:spacing w:val="-3"/>
          <w:w w:val="115"/>
          <w:sz w:val="18"/>
        </w:rPr>
        <w:t>е </w:t>
      </w:r>
      <w:r>
        <w:rPr>
          <w:color w:val="494949"/>
          <w:w w:val="115"/>
          <w:sz w:val="18"/>
        </w:rPr>
        <w:t>являющийс . Уверяю </w:t>
      </w:r>
      <w:r>
        <w:rPr>
          <w:color w:val="595959"/>
          <w:w w:val="115"/>
          <w:sz w:val="18"/>
        </w:rPr>
        <w:t>тебя, </w:t>
      </w:r>
      <w:r>
        <w:rPr>
          <w:color w:val="494949"/>
          <w:w w:val="115"/>
          <w:sz w:val="18"/>
        </w:rPr>
        <w:t>что </w:t>
      </w:r>
      <w:r>
        <w:rPr>
          <w:color w:val="595959"/>
          <w:w w:val="115"/>
          <w:sz w:val="18"/>
        </w:rPr>
        <w:t>тот, </w:t>
      </w:r>
      <w:r>
        <w:rPr>
          <w:color w:val="494949"/>
          <w:w w:val="115"/>
          <w:sz w:val="18"/>
        </w:rPr>
        <w:t>к</w:t>
      </w:r>
      <w:r>
        <w:rPr>
          <w:color w:val="6D6D6D"/>
          <w:w w:val="115"/>
          <w:sz w:val="18"/>
        </w:rPr>
        <w:t>то </w:t>
      </w:r>
      <w:r>
        <w:rPr>
          <w:color w:val="595959"/>
          <w:w w:val="115"/>
          <w:sz w:val="18"/>
        </w:rPr>
        <w:t>захочет </w:t>
      </w:r>
      <w:r>
        <w:rPr>
          <w:color w:val="494949"/>
          <w:w w:val="115"/>
          <w:sz w:val="18"/>
        </w:rPr>
        <w:t>создать </w:t>
      </w:r>
      <w:r>
        <w:rPr>
          <w:color w:val="595959"/>
          <w:w w:val="115"/>
          <w:sz w:val="18"/>
        </w:rPr>
        <w:t>яд </w:t>
      </w:r>
      <w:r>
        <w:rPr>
          <w:color w:val="494949"/>
          <w:w w:val="115"/>
          <w:sz w:val="18"/>
        </w:rPr>
        <w:t>мудре­ цов </w:t>
      </w:r>
      <w:r>
        <w:rPr>
          <w:color w:val="595959"/>
          <w:w w:val="115"/>
          <w:sz w:val="18"/>
        </w:rPr>
        <w:t>без солнца </w:t>
      </w:r>
      <w:r>
        <w:rPr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его </w:t>
      </w:r>
      <w:r>
        <w:rPr>
          <w:color w:val="494949"/>
          <w:w w:val="115"/>
          <w:sz w:val="18"/>
        </w:rPr>
        <w:t>тени, </w:t>
      </w:r>
      <w:r>
        <w:rPr>
          <w:color w:val="595959"/>
          <w:w w:val="115"/>
          <w:sz w:val="18"/>
        </w:rPr>
        <w:t>потерпит неуда</w:t>
      </w:r>
      <w:r>
        <w:rPr>
          <w:color w:val="2A2A2A"/>
          <w:w w:val="115"/>
          <w:sz w:val="18"/>
        </w:rPr>
        <w:t>ч</w:t>
      </w:r>
      <w:r>
        <w:rPr>
          <w:color w:val="595959"/>
          <w:w w:val="115"/>
          <w:sz w:val="18"/>
        </w:rPr>
        <w:t>у </w:t>
      </w:r>
      <w:r>
        <w:rPr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поте­ </w:t>
      </w:r>
      <w:r>
        <w:rPr>
          <w:color w:val="494949"/>
          <w:w w:val="115"/>
          <w:sz w:val="18"/>
        </w:rPr>
        <w:t>ряет всё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чем </w:t>
      </w:r>
      <w:r>
        <w:rPr>
          <w:color w:val="494949"/>
          <w:w w:val="115"/>
          <w:sz w:val="18"/>
        </w:rPr>
        <w:t>обладал </w:t>
      </w:r>
      <w:r>
        <w:rPr>
          <w:color w:val="111111"/>
          <w:w w:val="115"/>
          <w:sz w:val="18"/>
        </w:rPr>
        <w:t>. </w:t>
      </w:r>
      <w:r>
        <w:rPr>
          <w:color w:val="494949"/>
          <w:w w:val="115"/>
          <w:sz w:val="18"/>
        </w:rPr>
        <w:t>Но </w:t>
      </w:r>
      <w:r>
        <w:rPr>
          <w:color w:val="595959"/>
          <w:w w:val="115"/>
          <w:sz w:val="18"/>
        </w:rPr>
        <w:t>тот, </w:t>
      </w:r>
      <w:r>
        <w:rPr>
          <w:color w:val="494949"/>
          <w:w w:val="115"/>
          <w:sz w:val="18"/>
        </w:rPr>
        <w:t>кто </w:t>
      </w:r>
      <w:r>
        <w:rPr>
          <w:color w:val="595959"/>
          <w:w w:val="115"/>
          <w:sz w:val="18"/>
        </w:rPr>
        <w:t>создаст яд </w:t>
      </w:r>
      <w:r>
        <w:rPr>
          <w:color w:val="494949"/>
          <w:spacing w:val="-6"/>
          <w:w w:val="115"/>
          <w:sz w:val="18"/>
        </w:rPr>
        <w:t>м</w:t>
      </w:r>
      <w:r>
        <w:rPr>
          <w:color w:val="6D6D6D"/>
          <w:spacing w:val="-6"/>
          <w:w w:val="115"/>
          <w:sz w:val="18"/>
        </w:rPr>
        <w:t>у</w:t>
      </w:r>
      <w:r>
        <w:rPr>
          <w:color w:val="494949"/>
          <w:spacing w:val="-6"/>
          <w:w w:val="115"/>
          <w:sz w:val="18"/>
        </w:rPr>
        <w:t>д</w:t>
      </w:r>
      <w:r>
        <w:rPr>
          <w:color w:val="2A2A2A"/>
          <w:spacing w:val="-6"/>
          <w:w w:val="115"/>
          <w:sz w:val="18"/>
        </w:rPr>
        <w:t>­ </w:t>
      </w:r>
      <w:r>
        <w:rPr>
          <w:color w:val="494949"/>
          <w:w w:val="115"/>
          <w:sz w:val="18"/>
        </w:rPr>
        <w:t>рецов из </w:t>
      </w:r>
      <w:r>
        <w:rPr>
          <w:color w:val="595959"/>
          <w:w w:val="115"/>
          <w:sz w:val="18"/>
        </w:rPr>
        <w:t>солнца </w:t>
      </w:r>
      <w:r>
        <w:rPr>
          <w:color w:val="494949"/>
          <w:w w:val="115"/>
          <w:sz w:val="18"/>
        </w:rPr>
        <w:t>и его тени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обретёт </w:t>
      </w:r>
      <w:r>
        <w:rPr>
          <w:color w:val="494949"/>
          <w:w w:val="115"/>
          <w:sz w:val="18"/>
        </w:rPr>
        <w:t>величайший секрет» </w:t>
      </w:r>
      <w:r>
        <w:rPr>
          <w:color w:val="494949"/>
          <w:spacing w:val="4"/>
          <w:w w:val="115"/>
          <w:sz w:val="18"/>
        </w:rPr>
        <w:t>(24]</w:t>
      </w:r>
      <w:r>
        <w:rPr>
          <w:color w:val="111111"/>
          <w:spacing w:val="4"/>
          <w:w w:val="115"/>
          <w:sz w:val="18"/>
        </w:rPr>
        <w:t>. </w:t>
      </w:r>
      <w:r>
        <w:rPr>
          <w:color w:val="494949"/>
          <w:w w:val="115"/>
          <w:sz w:val="18"/>
        </w:rPr>
        <w:t>Как выяснилос </w:t>
      </w:r>
      <w:r>
        <w:rPr>
          <w:color w:val="2A2A2A"/>
          <w:w w:val="115"/>
          <w:sz w:val="18"/>
        </w:rPr>
        <w:t>ь, </w:t>
      </w:r>
      <w:r>
        <w:rPr>
          <w:color w:val="494949"/>
          <w:w w:val="115"/>
          <w:sz w:val="18"/>
        </w:rPr>
        <w:t>«сердце </w:t>
      </w:r>
      <w:r>
        <w:rPr>
          <w:color w:val="595959"/>
          <w:w w:val="115"/>
          <w:sz w:val="18"/>
        </w:rPr>
        <w:t>солнца»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то </w:t>
      </w:r>
      <w:r>
        <w:rPr>
          <w:color w:val="494949"/>
          <w:spacing w:val="5"/>
          <w:w w:val="115"/>
          <w:sz w:val="18"/>
        </w:rPr>
        <w:t>же</w:t>
      </w:r>
      <w:r>
        <w:rPr>
          <w:color w:val="2A2A2A"/>
          <w:spacing w:val="5"/>
          <w:w w:val="115"/>
          <w:sz w:val="18"/>
        </w:rPr>
        <w:t>,</w:t>
      </w:r>
      <w:r>
        <w:rPr>
          <w:color w:val="2A2A2A"/>
          <w:spacing w:val="-26"/>
          <w:w w:val="115"/>
          <w:sz w:val="18"/>
        </w:rPr>
        <w:t> </w:t>
      </w:r>
      <w:r>
        <w:rPr>
          <w:color w:val="494949"/>
          <w:w w:val="115"/>
          <w:sz w:val="18"/>
        </w:rPr>
        <w:t>что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«</w:t>
      </w:r>
      <w:r>
        <w:rPr>
          <w:color w:val="6D6D6D"/>
          <w:w w:val="115"/>
          <w:sz w:val="18"/>
        </w:rPr>
        <w:t>те</w:t>
      </w:r>
      <w:r>
        <w:rPr>
          <w:color w:val="6D6D6D"/>
          <w:spacing w:val="-30"/>
          <w:w w:val="115"/>
          <w:sz w:val="18"/>
        </w:rPr>
        <w:t> </w:t>
      </w:r>
      <w:r>
        <w:rPr>
          <w:color w:val="494949"/>
          <w:w w:val="115"/>
          <w:sz w:val="18"/>
        </w:rPr>
        <w:t>нь </w:t>
      </w:r>
      <w:r>
        <w:rPr>
          <w:color w:val="595959"/>
          <w:w w:val="115"/>
          <w:sz w:val="18"/>
        </w:rPr>
        <w:t>солнца»,</w:t>
      </w:r>
      <w:r>
        <w:rPr>
          <w:color w:val="595959"/>
          <w:spacing w:val="-20"/>
          <w:w w:val="115"/>
          <w:sz w:val="18"/>
        </w:rPr>
        <w:t> </w:t>
      </w:r>
      <w:r>
        <w:rPr>
          <w:color w:val="595959"/>
          <w:w w:val="115"/>
          <w:sz w:val="18"/>
        </w:rPr>
        <w:t>обратная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сторона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595959"/>
          <w:w w:val="115"/>
          <w:sz w:val="18"/>
        </w:rPr>
        <w:t>принципа </w:t>
      </w:r>
      <w:r>
        <w:rPr>
          <w:color w:val="494949"/>
          <w:spacing w:val="-3"/>
          <w:w w:val="115"/>
          <w:sz w:val="18"/>
        </w:rPr>
        <w:t>логоса</w:t>
      </w:r>
      <w:r>
        <w:rPr>
          <w:color w:val="6D6D6D"/>
          <w:spacing w:val="-3"/>
          <w:w w:val="115"/>
          <w:sz w:val="18"/>
        </w:rPr>
        <w:t>, </w:t>
      </w:r>
      <w:r>
        <w:rPr>
          <w:color w:val="595959"/>
          <w:w w:val="115"/>
          <w:sz w:val="18"/>
        </w:rPr>
        <w:t>его тень </w:t>
      </w:r>
      <w:r>
        <w:rPr>
          <w:color w:val="494949"/>
          <w:w w:val="115"/>
          <w:sz w:val="18"/>
        </w:rPr>
        <w:t>и его </w:t>
      </w:r>
      <w:r>
        <w:rPr>
          <w:color w:val="595959"/>
          <w:w w:val="115"/>
          <w:sz w:val="18"/>
        </w:rPr>
        <w:t>сердце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прин</w:t>
      </w:r>
      <w:r>
        <w:rPr>
          <w:color w:val="2A2A2A"/>
          <w:w w:val="115"/>
          <w:sz w:val="18"/>
        </w:rPr>
        <w:t>ц</w:t>
      </w:r>
      <w:r>
        <w:rPr>
          <w:color w:val="494949"/>
          <w:w w:val="115"/>
          <w:sz w:val="18"/>
        </w:rPr>
        <w:t>ип </w:t>
      </w:r>
      <w:r>
        <w:rPr>
          <w:color w:val="595959"/>
          <w:w w:val="115"/>
          <w:sz w:val="18"/>
        </w:rPr>
        <w:t>эроса. Это е</w:t>
      </w:r>
      <w:r>
        <w:rPr>
          <w:color w:val="2A2A2A"/>
          <w:w w:val="115"/>
          <w:sz w:val="18"/>
        </w:rPr>
        <w:t>щ</w:t>
      </w:r>
      <w:r>
        <w:rPr>
          <w:color w:val="595959"/>
          <w:w w:val="115"/>
          <w:sz w:val="18"/>
        </w:rPr>
        <w:t>е один </w:t>
      </w:r>
      <w:r>
        <w:rPr>
          <w:color w:val="595959"/>
          <w:sz w:val="18"/>
        </w:rPr>
        <w:t>СИ!l'IВОл </w:t>
      </w:r>
      <w:r>
        <w:rPr>
          <w:color w:val="494949"/>
          <w:w w:val="115"/>
          <w:sz w:val="18"/>
        </w:rPr>
        <w:t>дихотомии сознания и </w:t>
      </w:r>
      <w:r>
        <w:rPr>
          <w:color w:val="595959"/>
          <w:w w:val="115"/>
          <w:sz w:val="18"/>
        </w:rPr>
        <w:t>бессозна­ тельного, </w:t>
      </w:r>
      <w:r>
        <w:rPr>
          <w:color w:val="494949"/>
          <w:spacing w:val="-3"/>
          <w:w w:val="115"/>
          <w:sz w:val="18"/>
        </w:rPr>
        <w:t>ло</w:t>
      </w:r>
      <w:r>
        <w:rPr>
          <w:color w:val="6D6D6D"/>
          <w:spacing w:val="-3"/>
          <w:w w:val="115"/>
          <w:sz w:val="18"/>
        </w:rPr>
        <w:t>госа </w:t>
      </w:r>
      <w:r>
        <w:rPr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эроса, солнца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3"/>
          <w:w w:val="115"/>
          <w:sz w:val="18"/>
        </w:rPr>
        <w:t> </w:t>
      </w:r>
      <w:r>
        <w:rPr>
          <w:color w:val="494949"/>
          <w:w w:val="115"/>
          <w:sz w:val="18"/>
        </w:rPr>
        <w:t>луны.</w:t>
      </w:r>
    </w:p>
    <w:p>
      <w:pPr>
        <w:spacing w:line="254" w:lineRule="auto" w:before="8"/>
        <w:ind w:left="143" w:right="138" w:firstLine="306"/>
        <w:jc w:val="both"/>
        <w:rPr>
          <w:sz w:val="18"/>
        </w:rPr>
      </w:pPr>
      <w:r>
        <w:rPr>
          <w:color w:val="2A2A2A"/>
          <w:w w:val="115"/>
          <w:sz w:val="18"/>
        </w:rPr>
        <w:t>К</w:t>
      </w:r>
      <w:r>
        <w:rPr>
          <w:color w:val="595959"/>
          <w:w w:val="115"/>
          <w:sz w:val="18"/>
        </w:rPr>
        <w:t>огда пламенная </w:t>
      </w:r>
      <w:r>
        <w:rPr>
          <w:color w:val="494949"/>
          <w:w w:val="115"/>
          <w:sz w:val="18"/>
        </w:rPr>
        <w:t>д</w:t>
      </w:r>
      <w:r>
        <w:rPr>
          <w:color w:val="6D6D6D"/>
          <w:w w:val="115"/>
          <w:sz w:val="18"/>
        </w:rPr>
        <w:t>у</w:t>
      </w:r>
      <w:r>
        <w:rPr>
          <w:color w:val="494949"/>
          <w:w w:val="115"/>
          <w:sz w:val="18"/>
        </w:rPr>
        <w:t>ша надёжно </w:t>
      </w:r>
      <w:r>
        <w:rPr>
          <w:color w:val="595959"/>
          <w:w w:val="115"/>
          <w:sz w:val="18"/>
        </w:rPr>
        <w:t>заключена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во­ де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когда </w:t>
      </w:r>
      <w:r>
        <w:rPr>
          <w:color w:val="595959"/>
          <w:w w:val="115"/>
          <w:sz w:val="18"/>
        </w:rPr>
        <w:t>проясняется </w:t>
      </w:r>
      <w:r>
        <w:rPr>
          <w:color w:val="494949"/>
          <w:w w:val="115"/>
          <w:sz w:val="18"/>
        </w:rPr>
        <w:t>смысл дьявольской страс</w:t>
      </w:r>
      <w:r>
        <w:rPr>
          <w:color w:val="6D6D6D"/>
          <w:w w:val="115"/>
          <w:sz w:val="18"/>
        </w:rPr>
        <w:t>ти, </w:t>
      </w:r>
      <w:r>
        <w:rPr>
          <w:color w:val="595959"/>
          <w:w w:val="115"/>
          <w:sz w:val="18"/>
        </w:rPr>
        <w:t>происходит сдвиг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мирово</w:t>
      </w:r>
      <w:r>
        <w:rPr>
          <w:color w:val="6D6D6D"/>
          <w:w w:val="115"/>
          <w:sz w:val="18"/>
        </w:rPr>
        <w:t>зз</w:t>
      </w:r>
      <w:r>
        <w:rPr>
          <w:color w:val="494949"/>
          <w:w w:val="115"/>
          <w:sz w:val="18"/>
        </w:rPr>
        <w:t>рении </w:t>
      </w:r>
      <w:r>
        <w:rPr>
          <w:i/>
          <w:color w:val="494949"/>
          <w:w w:val="115"/>
          <w:sz w:val="18"/>
        </w:rPr>
        <w:t>в </w:t>
      </w:r>
      <w:r>
        <w:rPr>
          <w:color w:val="595959"/>
          <w:w w:val="115"/>
          <w:sz w:val="18"/>
        </w:rPr>
        <w:t>сторону </w:t>
      </w:r>
      <w:r>
        <w:rPr>
          <w:color w:val="494949"/>
          <w:w w:val="115"/>
          <w:sz w:val="18"/>
        </w:rPr>
        <w:t>того, 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то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поначалу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воспринималось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как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проблема.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Эта</w:t>
      </w:r>
      <w:r>
        <w:rPr>
          <w:color w:val="494949"/>
          <w:spacing w:val="-8"/>
          <w:w w:val="115"/>
          <w:sz w:val="18"/>
        </w:rPr>
        <w:t> </w:t>
      </w:r>
      <w:r>
        <w:rPr>
          <w:color w:val="595959"/>
          <w:w w:val="115"/>
          <w:sz w:val="18"/>
        </w:rPr>
        <w:t>пе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ремена </w:t>
      </w:r>
      <w:r>
        <w:rPr>
          <w:color w:val="595959"/>
          <w:w w:val="115"/>
          <w:sz w:val="18"/>
        </w:rPr>
        <w:t>описана у А</w:t>
      </w:r>
      <w:r>
        <w:rPr>
          <w:color w:val="2A2A2A"/>
          <w:w w:val="115"/>
          <w:sz w:val="18"/>
        </w:rPr>
        <w:t>р</w:t>
      </w:r>
      <w:r>
        <w:rPr>
          <w:color w:val="494949"/>
          <w:w w:val="115"/>
          <w:sz w:val="18"/>
        </w:rPr>
        <w:t>хелаоса: «Да </w:t>
      </w:r>
      <w:r>
        <w:rPr>
          <w:color w:val="595959"/>
          <w:w w:val="115"/>
          <w:sz w:val="18"/>
        </w:rPr>
        <w:t>будет </w:t>
      </w:r>
      <w:r>
        <w:rPr>
          <w:color w:val="494949"/>
          <w:w w:val="115"/>
          <w:sz w:val="18"/>
        </w:rPr>
        <w:t>ду</w:t>
      </w:r>
      <w:r>
        <w:rPr>
          <w:color w:val="2A2A2A"/>
          <w:w w:val="115"/>
          <w:sz w:val="18"/>
        </w:rPr>
        <w:t>ш</w:t>
      </w:r>
      <w:r>
        <w:rPr>
          <w:color w:val="595959"/>
          <w:w w:val="115"/>
          <w:sz w:val="18"/>
        </w:rPr>
        <w:t>а </w:t>
      </w:r>
      <w:r>
        <w:rPr>
          <w:color w:val="494949"/>
          <w:w w:val="115"/>
          <w:sz w:val="18"/>
        </w:rPr>
        <w:t>(в во­ де] </w:t>
      </w:r>
      <w:r>
        <w:rPr>
          <w:color w:val="595959"/>
          <w:w w:val="115"/>
          <w:sz w:val="18"/>
        </w:rPr>
        <w:t>освящена». </w:t>
      </w:r>
      <w:r>
        <w:rPr>
          <w:color w:val="2A2A2A"/>
          <w:spacing w:val="-3"/>
          <w:w w:val="115"/>
          <w:sz w:val="18"/>
        </w:rPr>
        <w:t>В</w:t>
      </w:r>
      <w:r>
        <w:rPr>
          <w:color w:val="494949"/>
          <w:spacing w:val="-3"/>
          <w:w w:val="115"/>
          <w:sz w:val="18"/>
        </w:rPr>
        <w:t>спомина </w:t>
      </w:r>
      <w:r>
        <w:rPr>
          <w:color w:val="494949"/>
          <w:w w:val="115"/>
          <w:sz w:val="18"/>
        </w:rPr>
        <w:t>ются </w:t>
      </w:r>
      <w:r>
        <w:rPr>
          <w:color w:val="595959"/>
          <w:w w:val="115"/>
          <w:sz w:val="18"/>
        </w:rPr>
        <w:t>слова </w:t>
      </w:r>
      <w:r>
        <w:rPr>
          <w:color w:val="494949"/>
          <w:w w:val="115"/>
          <w:sz w:val="18"/>
        </w:rPr>
        <w:t>Юнга </w:t>
      </w:r>
      <w:r>
        <w:rPr>
          <w:color w:val="595959"/>
          <w:w w:val="115"/>
          <w:sz w:val="18"/>
        </w:rPr>
        <w:t>о</w:t>
      </w:r>
      <w:r>
        <w:rPr>
          <w:color w:val="595959"/>
          <w:spacing w:val="-27"/>
          <w:w w:val="115"/>
          <w:sz w:val="18"/>
        </w:rPr>
        <w:t> </w:t>
      </w:r>
      <w:r>
        <w:rPr>
          <w:color w:val="595959"/>
          <w:w w:val="115"/>
          <w:sz w:val="18"/>
        </w:rPr>
        <w:t>душе:</w:t>
      </w:r>
    </w:p>
    <w:p>
      <w:pPr>
        <w:spacing w:line="244" w:lineRule="auto" w:before="2"/>
        <w:ind w:left="150" w:right="141" w:firstLine="8"/>
        <w:jc w:val="both"/>
        <w:rPr>
          <w:sz w:val="18"/>
        </w:rPr>
      </w:pPr>
      <w:r>
        <w:rPr>
          <w:color w:val="494949"/>
          <w:sz w:val="18"/>
        </w:rPr>
        <w:t>«(...</w:t>
      </w:r>
      <w:r>
        <w:rPr>
          <w:color w:val="111111"/>
          <w:sz w:val="18"/>
        </w:rPr>
        <w:t>) </w:t>
      </w:r>
      <w:r>
        <w:rPr>
          <w:rFonts w:ascii="Arial" w:hAnsi="Arial"/>
          <w:i/>
          <w:color w:val="494949"/>
          <w:sz w:val="17"/>
        </w:rPr>
        <w:t>я </w:t>
      </w:r>
      <w:r>
        <w:rPr>
          <w:color w:val="494949"/>
          <w:sz w:val="18"/>
        </w:rPr>
        <w:t>люби </w:t>
      </w:r>
      <w:r>
        <w:rPr>
          <w:color w:val="2A2A2A"/>
          <w:sz w:val="18"/>
        </w:rPr>
        <w:t>л </w:t>
      </w:r>
      <w:r>
        <w:rPr>
          <w:color w:val="494949"/>
          <w:sz w:val="18"/>
        </w:rPr>
        <w:t>её и ненавидел </w:t>
      </w:r>
      <w:r>
        <w:rPr>
          <w:color w:val="6D6D6D"/>
          <w:sz w:val="18"/>
        </w:rPr>
        <w:t>, </w:t>
      </w:r>
      <w:r>
        <w:rPr>
          <w:color w:val="494949"/>
          <w:sz w:val="18"/>
        </w:rPr>
        <w:t>но </w:t>
      </w:r>
      <w:r>
        <w:rPr>
          <w:color w:val="595959"/>
          <w:sz w:val="18"/>
        </w:rPr>
        <w:t>она </w:t>
      </w:r>
      <w:r>
        <w:rPr>
          <w:color w:val="494949"/>
          <w:sz w:val="18"/>
        </w:rPr>
        <w:t>была </w:t>
      </w:r>
      <w:r>
        <w:rPr>
          <w:color w:val="595959"/>
          <w:sz w:val="18"/>
        </w:rPr>
        <w:t>моим </w:t>
      </w:r>
      <w:r>
        <w:rPr>
          <w:color w:val="494949"/>
          <w:sz w:val="18"/>
        </w:rPr>
        <w:t>величайшим </w:t>
      </w:r>
      <w:r>
        <w:rPr>
          <w:color w:val="595959"/>
          <w:sz w:val="18"/>
        </w:rPr>
        <w:t>богатством» </w:t>
      </w:r>
      <w:r>
        <w:rPr>
          <w:color w:val="111111"/>
          <w:sz w:val="18"/>
        </w:rPr>
        <w:t>[</w:t>
      </w:r>
      <w:r>
        <w:rPr>
          <w:color w:val="494949"/>
          <w:sz w:val="18"/>
        </w:rPr>
        <w:t>25</w:t>
      </w:r>
      <w:r>
        <w:rPr>
          <w:color w:val="2A2A2A"/>
          <w:sz w:val="18"/>
        </w:rPr>
        <w:t>]</w:t>
      </w:r>
      <w:r>
        <w:rPr>
          <w:color w:val="494949"/>
          <w:sz w:val="18"/>
        </w:rPr>
        <w:t>.</w:t>
      </w:r>
    </w:p>
    <w:p>
      <w:pPr>
        <w:spacing w:line="254" w:lineRule="auto" w:before="10"/>
        <w:ind w:left="144" w:right="127" w:firstLine="293"/>
        <w:jc w:val="both"/>
        <w:rPr>
          <w:rFonts w:ascii="Arial" w:hAnsi="Arial"/>
          <w:sz w:val="16"/>
        </w:rPr>
      </w:pPr>
      <w:r>
        <w:rPr>
          <w:color w:val="494949"/>
          <w:w w:val="110"/>
          <w:sz w:val="18"/>
        </w:rPr>
        <w:t>Текст: </w:t>
      </w:r>
      <w:r>
        <w:rPr>
          <w:color w:val="595959"/>
          <w:w w:val="110"/>
          <w:sz w:val="16"/>
        </w:rPr>
        <w:t>(П.4) </w:t>
      </w:r>
      <w:r>
        <w:rPr>
          <w:color w:val="494949"/>
          <w:w w:val="110"/>
          <w:sz w:val="18"/>
        </w:rPr>
        <w:t>И они назвали </w:t>
      </w:r>
      <w:r>
        <w:rPr>
          <w:color w:val="595959"/>
          <w:w w:val="110"/>
          <w:sz w:val="18"/>
        </w:rPr>
        <w:t>свою </w:t>
      </w:r>
      <w:r>
        <w:rPr>
          <w:color w:val="494949"/>
          <w:w w:val="110"/>
          <w:sz w:val="18"/>
        </w:rPr>
        <w:t>воду </w:t>
      </w:r>
      <w:r>
        <w:rPr>
          <w:color w:val="595959"/>
          <w:spacing w:val="3"/>
          <w:w w:val="110"/>
          <w:sz w:val="18"/>
        </w:rPr>
        <w:t>удержи</w:t>
      </w:r>
      <w:r>
        <w:rPr>
          <w:color w:val="2A2A2A"/>
          <w:spacing w:val="3"/>
          <w:w w:val="110"/>
          <w:sz w:val="18"/>
        </w:rPr>
        <w:t>­ </w:t>
      </w:r>
      <w:r>
        <w:rPr>
          <w:color w:val="494949"/>
          <w:w w:val="110"/>
          <w:sz w:val="18"/>
        </w:rPr>
        <w:t>вающей </w:t>
      </w:r>
      <w:r>
        <w:rPr>
          <w:color w:val="595959"/>
          <w:w w:val="110"/>
          <w:sz w:val="18"/>
        </w:rPr>
        <w:t>беглецов </w:t>
      </w:r>
      <w:r>
        <w:rPr>
          <w:color w:val="494949"/>
          <w:w w:val="110"/>
          <w:sz w:val="18"/>
        </w:rPr>
        <w:t>и удерживающей </w:t>
      </w:r>
      <w:r>
        <w:rPr>
          <w:color w:val="595959"/>
          <w:w w:val="110"/>
          <w:sz w:val="18"/>
        </w:rPr>
        <w:t>все </w:t>
      </w:r>
      <w:r>
        <w:rPr>
          <w:color w:val="494949"/>
          <w:w w:val="110"/>
          <w:sz w:val="18"/>
        </w:rPr>
        <w:t>краски </w:t>
      </w:r>
      <w:r>
        <w:rPr>
          <w:color w:val="111111"/>
          <w:w w:val="110"/>
          <w:sz w:val="18"/>
        </w:rPr>
        <w:t>. </w:t>
      </w:r>
      <w:r>
        <w:rPr>
          <w:color w:val="595959"/>
          <w:w w:val="110"/>
          <w:sz w:val="18"/>
        </w:rPr>
        <w:t>Это </w:t>
      </w:r>
      <w:r>
        <w:rPr>
          <w:color w:val="494949"/>
          <w:w w:val="110"/>
          <w:sz w:val="18"/>
        </w:rPr>
        <w:t>ключ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которым </w:t>
      </w:r>
      <w:r>
        <w:rPr>
          <w:color w:val="595959"/>
          <w:w w:val="110"/>
          <w:sz w:val="18"/>
        </w:rPr>
        <w:t>отворяютс</w:t>
      </w:r>
      <w:r>
        <w:rPr>
          <w:color w:val="2A2A2A"/>
          <w:w w:val="110"/>
          <w:sz w:val="18"/>
        </w:rPr>
        <w:t>я </w:t>
      </w:r>
      <w:r>
        <w:rPr>
          <w:color w:val="494949"/>
          <w:w w:val="110"/>
          <w:sz w:val="18"/>
        </w:rPr>
        <w:t>двери </w:t>
      </w:r>
      <w:r>
        <w:rPr>
          <w:color w:val="595959"/>
          <w:w w:val="110"/>
          <w:sz w:val="18"/>
        </w:rPr>
        <w:t>мудрости.  Это  </w:t>
      </w:r>
      <w:r>
        <w:rPr>
          <w:color w:val="6D6D6D"/>
          <w:w w:val="110"/>
          <w:sz w:val="18"/>
        </w:rPr>
        <w:t>то, </w:t>
      </w:r>
      <w:r>
        <w:rPr>
          <w:color w:val="595959"/>
          <w:w w:val="110"/>
          <w:sz w:val="18"/>
        </w:rPr>
        <w:t>о </w:t>
      </w:r>
      <w:r>
        <w:rPr>
          <w:color w:val="494949"/>
          <w:w w:val="110"/>
          <w:sz w:val="18"/>
        </w:rPr>
        <w:t>чём </w:t>
      </w:r>
      <w:r>
        <w:rPr>
          <w:color w:val="595959"/>
          <w:w w:val="110"/>
          <w:sz w:val="18"/>
        </w:rPr>
        <w:t>Амурас </w:t>
      </w:r>
      <w:r>
        <w:rPr>
          <w:color w:val="494949"/>
          <w:w w:val="110"/>
          <w:sz w:val="18"/>
        </w:rPr>
        <w:t>(Гомер) </w:t>
      </w:r>
      <w:r>
        <w:rPr>
          <w:color w:val="595959"/>
          <w:w w:val="110"/>
          <w:sz w:val="18"/>
        </w:rPr>
        <w:t>сказал: </w:t>
      </w:r>
      <w:r>
        <w:rPr>
          <w:color w:val="494949"/>
          <w:spacing w:val="3"/>
          <w:w w:val="110"/>
          <w:sz w:val="18"/>
        </w:rPr>
        <w:t>«Э</w:t>
      </w:r>
      <w:r>
        <w:rPr>
          <w:color w:val="6D6D6D"/>
          <w:spacing w:val="3"/>
          <w:w w:val="110"/>
          <w:sz w:val="18"/>
        </w:rPr>
        <w:t>то </w:t>
      </w:r>
      <w:r>
        <w:rPr>
          <w:color w:val="595959"/>
          <w:w w:val="110"/>
          <w:sz w:val="18"/>
        </w:rPr>
        <w:t>замок, без кото­ </w:t>
      </w:r>
      <w:r>
        <w:rPr>
          <w:color w:val="494949"/>
          <w:w w:val="110"/>
          <w:sz w:val="18"/>
        </w:rPr>
        <w:t>рого невозможно </w:t>
      </w:r>
      <w:r>
        <w:rPr>
          <w:color w:val="595959"/>
          <w:w w:val="110"/>
          <w:sz w:val="18"/>
        </w:rPr>
        <w:t>открыть </w:t>
      </w:r>
      <w:r>
        <w:rPr>
          <w:color w:val="494949"/>
          <w:w w:val="110"/>
          <w:sz w:val="18"/>
        </w:rPr>
        <w:t>двери». Это </w:t>
      </w:r>
      <w:r>
        <w:rPr>
          <w:color w:val="595959"/>
          <w:w w:val="110"/>
          <w:sz w:val="18"/>
        </w:rPr>
        <w:t>посох  </w:t>
      </w:r>
      <w:r>
        <w:rPr>
          <w:color w:val="494949"/>
          <w:w w:val="110"/>
          <w:sz w:val="18"/>
        </w:rPr>
        <w:t>Мои­ сея и дракон </w:t>
      </w:r>
      <w:r>
        <w:rPr>
          <w:color w:val="595959"/>
          <w:w w:val="110"/>
          <w:sz w:val="18"/>
        </w:rPr>
        <w:t>с </w:t>
      </w:r>
      <w:r>
        <w:rPr>
          <w:color w:val="494949"/>
          <w:w w:val="110"/>
          <w:sz w:val="18"/>
        </w:rPr>
        <w:t>девятью  </w:t>
      </w:r>
      <w:r>
        <w:rPr>
          <w:color w:val="595959"/>
          <w:w w:val="110"/>
          <w:sz w:val="18"/>
        </w:rPr>
        <w:t>головами. </w:t>
      </w:r>
      <w:r>
        <w:rPr>
          <w:color w:val="494949"/>
          <w:w w:val="110"/>
          <w:sz w:val="18"/>
        </w:rPr>
        <w:t>Они  </w:t>
      </w:r>
      <w:r>
        <w:rPr>
          <w:color w:val="6D6D6D"/>
          <w:w w:val="110"/>
          <w:sz w:val="18"/>
        </w:rPr>
        <w:t>также  </w:t>
      </w:r>
      <w:r>
        <w:rPr>
          <w:color w:val="595959"/>
          <w:w w:val="110"/>
          <w:sz w:val="18"/>
        </w:rPr>
        <w:t>звали её  медной  </w:t>
      </w:r>
      <w:r>
        <w:rPr>
          <w:color w:val="595959"/>
          <w:spacing w:val="-3"/>
          <w:w w:val="110"/>
          <w:sz w:val="18"/>
        </w:rPr>
        <w:t>моло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494949"/>
          <w:spacing w:val="-3"/>
          <w:w w:val="110"/>
          <w:sz w:val="18"/>
        </w:rPr>
        <w:t>ной  </w:t>
      </w:r>
      <w:r>
        <w:rPr>
          <w:color w:val="494949"/>
          <w:spacing w:val="-4"/>
          <w:w w:val="110"/>
          <w:sz w:val="18"/>
        </w:rPr>
        <w:t>водой</w:t>
      </w:r>
      <w:r>
        <w:rPr>
          <w:color w:val="2A2A2A"/>
          <w:spacing w:val="-4"/>
          <w:w w:val="110"/>
          <w:sz w:val="18"/>
        </w:rPr>
        <w:t>,  </w:t>
      </w:r>
      <w:r>
        <w:rPr>
          <w:color w:val="494949"/>
          <w:w w:val="110"/>
          <w:sz w:val="18"/>
        </w:rPr>
        <w:t>четырьмя  ротлам</w:t>
      </w:r>
      <w:r>
        <w:rPr>
          <w:color w:val="2A2A2A"/>
          <w:w w:val="110"/>
          <w:sz w:val="18"/>
        </w:rPr>
        <w:t>и </w:t>
      </w:r>
      <w:r>
        <w:rPr>
          <w:color w:val="111111"/>
          <w:spacing w:val="-3"/>
          <w:w w:val="110"/>
          <w:sz w:val="18"/>
        </w:rPr>
        <w:t>[</w:t>
      </w:r>
      <w:r>
        <w:rPr>
          <w:color w:val="494949"/>
          <w:spacing w:val="-3"/>
          <w:w w:val="110"/>
          <w:sz w:val="18"/>
        </w:rPr>
        <w:t>26] </w:t>
      </w:r>
      <w:r>
        <w:rPr>
          <w:color w:val="494949"/>
          <w:w w:val="110"/>
          <w:sz w:val="18"/>
        </w:rPr>
        <w:t>и </w:t>
      </w:r>
      <w:r>
        <w:rPr>
          <w:color w:val="595959"/>
          <w:w w:val="110"/>
          <w:sz w:val="18"/>
        </w:rPr>
        <w:t>оставшиеся </w:t>
      </w:r>
      <w:r>
        <w:rPr>
          <w:color w:val="494949"/>
          <w:w w:val="110"/>
          <w:sz w:val="18"/>
        </w:rPr>
        <w:t>шесть частей </w:t>
      </w:r>
      <w:r>
        <w:rPr>
          <w:color w:val="7C7C7C"/>
          <w:w w:val="110"/>
          <w:sz w:val="18"/>
        </w:rPr>
        <w:t>- </w:t>
      </w:r>
      <w:r>
        <w:rPr>
          <w:color w:val="494949"/>
          <w:w w:val="110"/>
          <w:sz w:val="18"/>
        </w:rPr>
        <w:t>шестью  ротлами.  </w:t>
      </w:r>
      <w:r>
        <w:rPr>
          <w:color w:val="595959"/>
          <w:w w:val="110"/>
          <w:sz w:val="18"/>
        </w:rPr>
        <w:t>Это то, что они назвали </w:t>
      </w:r>
      <w:r>
        <w:rPr>
          <w:color w:val="494949"/>
          <w:spacing w:val="-6"/>
          <w:w w:val="110"/>
          <w:sz w:val="18"/>
        </w:rPr>
        <w:t>водой</w:t>
      </w:r>
      <w:r>
        <w:rPr>
          <w:color w:val="2A2A2A"/>
          <w:spacing w:val="-6"/>
          <w:w w:val="110"/>
          <w:sz w:val="18"/>
        </w:rPr>
        <w:t>, </w:t>
      </w:r>
      <w:r>
        <w:rPr>
          <w:color w:val="595959"/>
          <w:w w:val="110"/>
          <w:sz w:val="18"/>
        </w:rPr>
        <w:t>солью 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квасцами 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смоли 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с</w:t>
      </w:r>
      <w:r>
        <w:rPr>
          <w:color w:val="7C7C7C"/>
          <w:w w:val="110"/>
          <w:sz w:val="18"/>
        </w:rPr>
        <w:t>т</w:t>
      </w:r>
      <w:r>
        <w:rPr>
          <w:color w:val="494949"/>
          <w:w w:val="110"/>
          <w:sz w:val="18"/>
        </w:rPr>
        <w:t>ой </w:t>
      </w:r>
      <w:r>
        <w:rPr>
          <w:color w:val="595959"/>
          <w:w w:val="110"/>
          <w:sz w:val="18"/>
        </w:rPr>
        <w:t>водой, жиром и </w:t>
      </w:r>
      <w:r>
        <w:rPr>
          <w:color w:val="494949"/>
          <w:w w:val="110"/>
          <w:sz w:val="18"/>
        </w:rPr>
        <w:t>натром. Эт</w:t>
      </w:r>
      <w:r>
        <w:rPr>
          <w:color w:val="2A2A2A"/>
          <w:w w:val="110"/>
          <w:sz w:val="18"/>
        </w:rPr>
        <w:t>и </w:t>
      </w:r>
      <w:r>
        <w:rPr>
          <w:color w:val="494949"/>
          <w:w w:val="110"/>
          <w:sz w:val="18"/>
        </w:rPr>
        <w:t>шесть имён </w:t>
      </w:r>
      <w:r>
        <w:rPr>
          <w:color w:val="7C7C7C"/>
          <w:w w:val="110"/>
          <w:sz w:val="18"/>
        </w:rPr>
        <w:t>- </w:t>
      </w:r>
      <w:r>
        <w:rPr>
          <w:color w:val="494949"/>
          <w:w w:val="110"/>
          <w:sz w:val="18"/>
        </w:rPr>
        <w:t>для </w:t>
      </w:r>
      <w:r>
        <w:rPr>
          <w:color w:val="494949"/>
          <w:spacing w:val="-3"/>
          <w:w w:val="110"/>
          <w:sz w:val="18"/>
        </w:rPr>
        <w:t>шес</w:t>
      </w:r>
      <w:r>
        <w:rPr>
          <w:color w:val="6D6D6D"/>
          <w:spacing w:val="-3"/>
          <w:w w:val="110"/>
          <w:sz w:val="18"/>
        </w:rPr>
        <w:t>т</w:t>
      </w:r>
      <w:r>
        <w:rPr>
          <w:color w:val="494949"/>
          <w:spacing w:val="-3"/>
          <w:w w:val="110"/>
          <w:sz w:val="18"/>
        </w:rPr>
        <w:t>и частей</w:t>
      </w:r>
      <w:r>
        <w:rPr>
          <w:color w:val="6D6D6D"/>
          <w:spacing w:val="-3"/>
          <w:w w:val="110"/>
          <w:sz w:val="18"/>
        </w:rPr>
        <w:t>, </w:t>
      </w:r>
      <w:r>
        <w:rPr>
          <w:color w:val="494949"/>
          <w:w w:val="110"/>
          <w:sz w:val="18"/>
        </w:rPr>
        <w:t>ко</w:t>
      </w:r>
      <w:r>
        <w:rPr>
          <w:color w:val="6D6D6D"/>
          <w:w w:val="110"/>
          <w:sz w:val="18"/>
        </w:rPr>
        <w:t>то</w:t>
      </w:r>
      <w:r>
        <w:rPr>
          <w:color w:val="494949"/>
          <w:w w:val="110"/>
          <w:sz w:val="18"/>
        </w:rPr>
        <w:t>рыми они </w:t>
      </w:r>
      <w:r>
        <w:rPr>
          <w:color w:val="595959"/>
          <w:w w:val="110"/>
          <w:sz w:val="18"/>
        </w:rPr>
        <w:t>окрашивают </w:t>
      </w:r>
      <w:r>
        <w:rPr>
          <w:color w:val="494949"/>
          <w:w w:val="110"/>
          <w:sz w:val="18"/>
        </w:rPr>
        <w:t>и </w:t>
      </w:r>
      <w:r>
        <w:rPr>
          <w:color w:val="494949"/>
          <w:spacing w:val="-5"/>
          <w:w w:val="110"/>
          <w:sz w:val="18"/>
        </w:rPr>
        <w:t>подни</w:t>
      </w:r>
      <w:r>
        <w:rPr>
          <w:color w:val="2A2A2A"/>
          <w:spacing w:val="-5"/>
          <w:w w:val="110"/>
          <w:sz w:val="18"/>
        </w:rPr>
        <w:t>­ </w:t>
      </w:r>
      <w:r>
        <w:rPr>
          <w:color w:val="494949"/>
          <w:w w:val="110"/>
          <w:sz w:val="18"/>
        </w:rPr>
        <w:t>мают </w:t>
      </w:r>
      <w:r>
        <w:rPr>
          <w:color w:val="595959"/>
          <w:w w:val="110"/>
          <w:sz w:val="18"/>
        </w:rPr>
        <w:t>остальные три.</w:t>
      </w:r>
      <w:r>
        <w:rPr>
          <w:color w:val="595959"/>
          <w:spacing w:val="-12"/>
          <w:w w:val="110"/>
          <w:sz w:val="18"/>
        </w:rPr>
        <w:t> </w:t>
      </w:r>
      <w:r>
        <w:rPr>
          <w:rFonts w:ascii="Arial" w:hAnsi="Arial"/>
          <w:color w:val="595959"/>
          <w:spacing w:val="-10"/>
          <w:w w:val="110"/>
          <w:sz w:val="16"/>
        </w:rPr>
        <w:t>(77.1</w:t>
      </w:r>
      <w:r>
        <w:rPr>
          <w:rFonts w:ascii="Arial" w:hAnsi="Arial"/>
          <w:color w:val="111111"/>
          <w:spacing w:val="-10"/>
          <w:w w:val="110"/>
          <w:sz w:val="16"/>
        </w:rPr>
        <w:t>1</w:t>
      </w:r>
      <w:r>
        <w:rPr>
          <w:rFonts w:ascii="Arial" w:hAnsi="Arial"/>
          <w:color w:val="595959"/>
          <w:spacing w:val="-10"/>
          <w:w w:val="110"/>
          <w:sz w:val="16"/>
        </w:rPr>
        <w:t>)</w:t>
      </w:r>
    </w:p>
    <w:p>
      <w:pPr>
        <w:spacing w:line="254" w:lineRule="auto" w:before="2"/>
        <w:ind w:left="148" w:right="141" w:firstLine="300"/>
        <w:jc w:val="both"/>
        <w:rPr>
          <w:rFonts w:ascii="Arial" w:hAnsi="Arial"/>
          <w:sz w:val="16"/>
        </w:rPr>
      </w:pPr>
      <w:r>
        <w:rPr>
          <w:color w:val="494949"/>
          <w:spacing w:val="-1"/>
          <w:w w:val="118"/>
          <w:sz w:val="18"/>
        </w:rPr>
        <w:t>Иб</w:t>
      </w:r>
      <w:r>
        <w:rPr>
          <w:color w:val="494949"/>
          <w:w w:val="118"/>
          <w:sz w:val="18"/>
        </w:rPr>
        <w:t>н</w:t>
      </w:r>
      <w:r>
        <w:rPr>
          <w:color w:val="494949"/>
          <w:spacing w:val="-7"/>
          <w:sz w:val="18"/>
        </w:rPr>
        <w:t> </w:t>
      </w:r>
      <w:r>
        <w:rPr>
          <w:color w:val="494949"/>
          <w:w w:val="111"/>
          <w:sz w:val="18"/>
        </w:rPr>
        <w:t>Умаил</w:t>
      </w:r>
      <w:r>
        <w:rPr>
          <w:color w:val="494949"/>
          <w:spacing w:val="4"/>
          <w:sz w:val="18"/>
        </w:rPr>
        <w:t> </w:t>
      </w:r>
      <w:r>
        <w:rPr>
          <w:color w:val="494949"/>
          <w:spacing w:val="-1"/>
          <w:w w:val="115"/>
          <w:sz w:val="18"/>
        </w:rPr>
        <w:t>внов</w:t>
      </w:r>
      <w:r>
        <w:rPr>
          <w:color w:val="494949"/>
          <w:w w:val="115"/>
          <w:sz w:val="18"/>
        </w:rPr>
        <w:t>ь</w:t>
      </w:r>
      <w:r>
        <w:rPr>
          <w:color w:val="494949"/>
          <w:spacing w:val="11"/>
          <w:sz w:val="18"/>
        </w:rPr>
        <w:t> </w:t>
      </w:r>
      <w:r>
        <w:rPr>
          <w:color w:val="595959"/>
          <w:w w:val="114"/>
          <w:sz w:val="18"/>
        </w:rPr>
        <w:t>указывает</w:t>
      </w:r>
      <w:r>
        <w:rPr>
          <w:color w:val="595959"/>
          <w:spacing w:val="21"/>
          <w:sz w:val="18"/>
        </w:rPr>
        <w:t> </w:t>
      </w:r>
      <w:r>
        <w:rPr>
          <w:color w:val="494949"/>
          <w:spacing w:val="-1"/>
          <w:w w:val="114"/>
          <w:sz w:val="18"/>
        </w:rPr>
        <w:t>н</w:t>
      </w:r>
      <w:r>
        <w:rPr>
          <w:color w:val="494949"/>
          <w:w w:val="114"/>
          <w:sz w:val="18"/>
        </w:rPr>
        <w:t>а</w:t>
      </w:r>
      <w:r>
        <w:rPr>
          <w:color w:val="494949"/>
          <w:spacing w:val="16"/>
          <w:sz w:val="18"/>
        </w:rPr>
        <w:t> </w:t>
      </w:r>
      <w:r>
        <w:rPr>
          <w:color w:val="595959"/>
          <w:w w:val="114"/>
          <w:sz w:val="18"/>
        </w:rPr>
        <w:t>то,</w:t>
      </w:r>
      <w:r>
        <w:rPr>
          <w:color w:val="595959"/>
          <w:spacing w:val="-7"/>
          <w:sz w:val="18"/>
        </w:rPr>
        <w:t> </w:t>
      </w:r>
      <w:r>
        <w:rPr>
          <w:i/>
          <w:color w:val="494949"/>
          <w:spacing w:val="-147"/>
          <w:w w:val="114"/>
          <w:sz w:val="18"/>
        </w:rPr>
        <w:t>т</w:t>
      </w:r>
      <w:r>
        <w:rPr>
          <w:i/>
          <w:color w:val="2A2A2A"/>
          <w:w w:val="114"/>
          <w:sz w:val="18"/>
        </w:rPr>
        <w:t>ч</w:t>
      </w:r>
      <w:r>
        <w:rPr>
          <w:i/>
          <w:color w:val="2A2A2A"/>
          <w:sz w:val="18"/>
        </w:rPr>
        <w:t> </w:t>
      </w:r>
      <w:r>
        <w:rPr>
          <w:i/>
          <w:color w:val="2A2A2A"/>
          <w:spacing w:val="-4"/>
          <w:sz w:val="18"/>
        </w:rPr>
        <w:t> </w:t>
      </w:r>
      <w:r>
        <w:rPr>
          <w:i/>
          <w:color w:val="494949"/>
          <w:w w:val="114"/>
          <w:sz w:val="18"/>
        </w:rPr>
        <w:t>о</w:t>
      </w:r>
      <w:r>
        <w:rPr>
          <w:i/>
          <w:color w:val="494949"/>
          <w:spacing w:val="6"/>
          <w:sz w:val="18"/>
        </w:rPr>
        <w:t> </w:t>
      </w:r>
      <w:r>
        <w:rPr>
          <w:color w:val="494949"/>
          <w:spacing w:val="-1"/>
          <w:w w:val="110"/>
          <w:sz w:val="18"/>
        </w:rPr>
        <w:t>вод</w:t>
      </w:r>
      <w:r>
        <w:rPr>
          <w:color w:val="494949"/>
          <w:w w:val="110"/>
          <w:sz w:val="18"/>
        </w:rPr>
        <w:t>а</w:t>
      </w:r>
      <w:r>
        <w:rPr>
          <w:color w:val="494949"/>
          <w:spacing w:val="22"/>
          <w:sz w:val="18"/>
        </w:rPr>
        <w:t> </w:t>
      </w:r>
      <w:r>
        <w:rPr>
          <w:color w:val="494949"/>
          <w:w w:val="97"/>
          <w:sz w:val="18"/>
        </w:rPr>
        <w:t>(</w:t>
      </w:r>
      <w:r>
        <w:rPr>
          <w:color w:val="494949"/>
          <w:spacing w:val="13"/>
          <w:w w:val="97"/>
          <w:sz w:val="18"/>
        </w:rPr>
        <w:t>д</w:t>
      </w:r>
      <w:r>
        <w:rPr>
          <w:color w:val="6D6D6D"/>
          <w:w w:val="97"/>
          <w:sz w:val="18"/>
        </w:rPr>
        <w:t>ух) </w:t>
      </w:r>
      <w:r>
        <w:rPr>
          <w:color w:val="494949"/>
          <w:w w:val="110"/>
          <w:sz w:val="18"/>
        </w:rPr>
        <w:t>содержит </w:t>
      </w:r>
      <w:r>
        <w:rPr>
          <w:color w:val="595959"/>
          <w:w w:val="110"/>
          <w:sz w:val="18"/>
        </w:rPr>
        <w:t>внутри огненную </w:t>
      </w:r>
      <w:r>
        <w:rPr>
          <w:color w:val="494949"/>
          <w:spacing w:val="7"/>
          <w:w w:val="110"/>
          <w:sz w:val="18"/>
        </w:rPr>
        <w:t>д</w:t>
      </w:r>
      <w:r>
        <w:rPr>
          <w:color w:val="6D6D6D"/>
          <w:spacing w:val="7"/>
          <w:w w:val="110"/>
          <w:sz w:val="18"/>
        </w:rPr>
        <w:t>у</w:t>
      </w:r>
      <w:r>
        <w:rPr>
          <w:color w:val="494949"/>
          <w:spacing w:val="7"/>
          <w:w w:val="110"/>
          <w:sz w:val="18"/>
        </w:rPr>
        <w:t>ш</w:t>
      </w:r>
      <w:r>
        <w:rPr>
          <w:color w:val="6D6D6D"/>
          <w:spacing w:val="7"/>
          <w:w w:val="110"/>
          <w:sz w:val="18"/>
        </w:rPr>
        <w:t>у</w:t>
      </w:r>
      <w:r>
        <w:rPr>
          <w:color w:val="494949"/>
          <w:spacing w:val="7"/>
          <w:w w:val="110"/>
          <w:sz w:val="18"/>
        </w:rPr>
        <w:t>- </w:t>
      </w:r>
      <w:r>
        <w:rPr>
          <w:color w:val="595959"/>
          <w:spacing w:val="-3"/>
          <w:w w:val="110"/>
          <w:sz w:val="18"/>
        </w:rPr>
        <w:t>бегле</w:t>
      </w:r>
      <w:r>
        <w:rPr>
          <w:color w:val="2A2A2A"/>
          <w:spacing w:val="-3"/>
          <w:w w:val="110"/>
          <w:sz w:val="18"/>
        </w:rPr>
        <w:t>ц</w:t>
      </w:r>
      <w:r>
        <w:rPr>
          <w:color w:val="595959"/>
          <w:spacing w:val="-3"/>
          <w:w w:val="110"/>
          <w:sz w:val="18"/>
        </w:rPr>
        <w:t>а  </w:t>
      </w:r>
      <w:r>
        <w:rPr>
          <w:color w:val="494949"/>
          <w:w w:val="110"/>
          <w:sz w:val="18"/>
        </w:rPr>
        <w:t>и  </w:t>
      </w:r>
      <w:r>
        <w:rPr>
          <w:color w:val="595959"/>
          <w:w w:val="110"/>
          <w:sz w:val="18"/>
        </w:rPr>
        <w:t>крас­ </w:t>
      </w:r>
      <w:r>
        <w:rPr>
          <w:color w:val="494949"/>
          <w:w w:val="110"/>
          <w:sz w:val="18"/>
        </w:rPr>
        <w:t>ку. Странно на </w:t>
      </w:r>
      <w:r>
        <w:rPr>
          <w:color w:val="595959"/>
          <w:w w:val="110"/>
          <w:sz w:val="18"/>
        </w:rPr>
        <w:t>первый </w:t>
      </w:r>
      <w:r>
        <w:rPr>
          <w:color w:val="494949"/>
          <w:w w:val="110"/>
          <w:sz w:val="18"/>
        </w:rPr>
        <w:t>в</w:t>
      </w:r>
      <w:r>
        <w:rPr>
          <w:color w:val="6D6D6D"/>
          <w:w w:val="110"/>
          <w:sz w:val="18"/>
        </w:rPr>
        <w:t>зг</w:t>
      </w:r>
      <w:r>
        <w:rPr>
          <w:color w:val="494949"/>
          <w:w w:val="110"/>
          <w:sz w:val="18"/>
        </w:rPr>
        <w:t>ляд</w:t>
      </w:r>
      <w:r>
        <w:rPr>
          <w:color w:val="2A2A2A"/>
          <w:w w:val="110"/>
          <w:sz w:val="18"/>
        </w:rPr>
        <w:t>,  ч</w:t>
      </w:r>
      <w:r>
        <w:rPr>
          <w:color w:val="494949"/>
          <w:w w:val="110"/>
          <w:sz w:val="18"/>
        </w:rPr>
        <w:t>то  </w:t>
      </w:r>
      <w:r>
        <w:rPr>
          <w:color w:val="595959"/>
          <w:spacing w:val="3"/>
          <w:w w:val="110"/>
          <w:sz w:val="18"/>
        </w:rPr>
        <w:t>«лету</w:t>
      </w:r>
      <w:r>
        <w:rPr>
          <w:color w:val="2A2A2A"/>
          <w:spacing w:val="3"/>
          <w:w w:val="110"/>
          <w:sz w:val="18"/>
        </w:rPr>
        <w:t>ч</w:t>
      </w:r>
      <w:r>
        <w:rPr>
          <w:color w:val="494949"/>
          <w:spacing w:val="3"/>
          <w:w w:val="110"/>
          <w:sz w:val="18"/>
        </w:rPr>
        <w:t>ая»  </w:t>
      </w:r>
      <w:r>
        <w:rPr>
          <w:color w:val="595959"/>
          <w:w w:val="110"/>
          <w:sz w:val="18"/>
        </w:rPr>
        <w:t>д </w:t>
      </w:r>
      <w:r>
        <w:rPr>
          <w:color w:val="595959"/>
          <w:spacing w:val="-4"/>
          <w:w w:val="110"/>
          <w:sz w:val="18"/>
        </w:rPr>
        <w:t>у</w:t>
      </w:r>
      <w:r>
        <w:rPr>
          <w:color w:val="2A2A2A"/>
          <w:spacing w:val="-4"/>
          <w:w w:val="110"/>
          <w:sz w:val="18"/>
        </w:rPr>
        <w:t>­ </w:t>
      </w:r>
      <w:r>
        <w:rPr>
          <w:color w:val="494949"/>
          <w:w w:val="110"/>
          <w:sz w:val="18"/>
        </w:rPr>
        <w:t>ша </w:t>
      </w:r>
      <w:r>
        <w:rPr>
          <w:rFonts w:ascii="Arial" w:hAnsi="Arial"/>
          <w:i/>
          <w:color w:val="494949"/>
          <w:w w:val="110"/>
          <w:sz w:val="16"/>
        </w:rPr>
        <w:t>в </w:t>
      </w:r>
      <w:r>
        <w:rPr>
          <w:color w:val="494949"/>
          <w:w w:val="110"/>
          <w:sz w:val="18"/>
        </w:rPr>
        <w:t>видении ибн </w:t>
      </w:r>
      <w:r>
        <w:rPr>
          <w:color w:val="595959"/>
          <w:w w:val="110"/>
          <w:sz w:val="18"/>
        </w:rPr>
        <w:t>Ума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ла </w:t>
      </w:r>
      <w:r>
        <w:rPr>
          <w:color w:val="595959"/>
          <w:w w:val="110"/>
          <w:sz w:val="18"/>
        </w:rPr>
        <w:t>появляется </w:t>
      </w:r>
      <w:r>
        <w:rPr>
          <w:rFonts w:ascii="Arial" w:hAnsi="Arial"/>
          <w:i/>
          <w:color w:val="494949"/>
          <w:w w:val="110"/>
          <w:sz w:val="16"/>
        </w:rPr>
        <w:t>в </w:t>
      </w:r>
      <w:r>
        <w:rPr>
          <w:color w:val="595959"/>
          <w:w w:val="110"/>
          <w:sz w:val="18"/>
        </w:rPr>
        <w:t>образе </w:t>
      </w:r>
      <w:r>
        <w:rPr>
          <w:color w:val="494949"/>
          <w:w w:val="110"/>
          <w:sz w:val="18"/>
        </w:rPr>
        <w:t>бес­ крылой </w:t>
      </w:r>
      <w:r>
        <w:rPr>
          <w:color w:val="595959"/>
          <w:w w:val="110"/>
          <w:sz w:val="18"/>
        </w:rPr>
        <w:t>птицы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тогда как водяной дух имеет облик </w:t>
      </w:r>
      <w:r>
        <w:rPr>
          <w:color w:val="595959"/>
          <w:w w:val="110"/>
          <w:sz w:val="18"/>
        </w:rPr>
        <w:t>птицы </w:t>
      </w:r>
      <w:r>
        <w:rPr>
          <w:color w:val="494949"/>
          <w:w w:val="110"/>
          <w:sz w:val="18"/>
        </w:rPr>
        <w:t>с крыльями. Огонь желания </w:t>
      </w:r>
      <w:r>
        <w:rPr>
          <w:color w:val="595959"/>
          <w:w w:val="110"/>
          <w:sz w:val="18"/>
        </w:rPr>
        <w:t>сам </w:t>
      </w:r>
      <w:r>
        <w:rPr>
          <w:color w:val="494949"/>
          <w:w w:val="110"/>
          <w:sz w:val="18"/>
        </w:rPr>
        <w:t>no </w:t>
      </w:r>
      <w:r>
        <w:rPr>
          <w:color w:val="595959"/>
          <w:w w:val="110"/>
          <w:sz w:val="18"/>
        </w:rPr>
        <w:t>себе </w:t>
      </w:r>
      <w:r>
        <w:rPr>
          <w:color w:val="494949"/>
          <w:w w:val="110"/>
          <w:sz w:val="18"/>
        </w:rPr>
        <w:t>не </w:t>
      </w:r>
      <w:r>
        <w:rPr>
          <w:color w:val="595959"/>
          <w:w w:val="110"/>
          <w:sz w:val="18"/>
        </w:rPr>
        <w:t>содержит </w:t>
      </w:r>
      <w:r>
        <w:rPr>
          <w:color w:val="494949"/>
          <w:w w:val="110"/>
          <w:sz w:val="18"/>
        </w:rPr>
        <w:t>смысла и привязан к материальному  ми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ру, однако имеет </w:t>
      </w:r>
      <w:r>
        <w:rPr>
          <w:color w:val="595959"/>
          <w:w w:val="110"/>
          <w:sz w:val="18"/>
        </w:rPr>
        <w:t>свойство </w:t>
      </w:r>
      <w:r>
        <w:rPr>
          <w:color w:val="494949"/>
          <w:w w:val="110"/>
          <w:sz w:val="18"/>
        </w:rPr>
        <w:t>«дьявольски» непредска­ </w:t>
      </w:r>
      <w:r>
        <w:rPr>
          <w:color w:val="595959"/>
          <w:w w:val="110"/>
          <w:sz w:val="18"/>
        </w:rPr>
        <w:t>зуемо </w:t>
      </w:r>
      <w:r>
        <w:rPr>
          <w:color w:val="494949"/>
          <w:w w:val="110"/>
          <w:sz w:val="18"/>
        </w:rPr>
        <w:t>исчезать и </w:t>
      </w:r>
      <w:r>
        <w:rPr>
          <w:color w:val="494949"/>
          <w:spacing w:val="-3"/>
          <w:w w:val="110"/>
          <w:sz w:val="18"/>
        </w:rPr>
        <w:t>появля</w:t>
      </w:r>
      <w:r>
        <w:rPr>
          <w:color w:val="6D6D6D"/>
          <w:spacing w:val="-3"/>
          <w:w w:val="110"/>
          <w:sz w:val="18"/>
        </w:rPr>
        <w:t>т</w:t>
      </w:r>
      <w:r>
        <w:rPr>
          <w:color w:val="494949"/>
          <w:spacing w:val="-3"/>
          <w:w w:val="110"/>
          <w:sz w:val="18"/>
        </w:rPr>
        <w:t>ься, </w:t>
      </w:r>
      <w:r>
        <w:rPr>
          <w:color w:val="595959"/>
          <w:w w:val="110"/>
          <w:sz w:val="18"/>
        </w:rPr>
        <w:t>почему </w:t>
      </w:r>
      <w:r>
        <w:rPr>
          <w:color w:val="494949"/>
          <w:w w:val="110"/>
          <w:sz w:val="18"/>
        </w:rPr>
        <w:t>и наз</w:t>
      </w:r>
      <w:r>
        <w:rPr>
          <w:color w:val="2A2A2A"/>
          <w:w w:val="110"/>
          <w:sz w:val="18"/>
        </w:rPr>
        <w:t>ы</w:t>
      </w:r>
      <w:r>
        <w:rPr>
          <w:color w:val="595959"/>
          <w:w w:val="110"/>
          <w:sz w:val="18"/>
        </w:rPr>
        <w:t>вается мимолётным, беглецом. </w:t>
      </w:r>
      <w:r>
        <w:rPr>
          <w:color w:val="494949"/>
          <w:w w:val="110"/>
          <w:sz w:val="18"/>
        </w:rPr>
        <w:t>Как </w:t>
      </w:r>
      <w:r>
        <w:rPr>
          <w:color w:val="6D6D6D"/>
          <w:spacing w:val="3"/>
          <w:w w:val="110"/>
          <w:sz w:val="18"/>
        </w:rPr>
        <w:t>м</w:t>
      </w:r>
      <w:r>
        <w:rPr>
          <w:color w:val="494949"/>
          <w:spacing w:val="3"/>
          <w:w w:val="110"/>
          <w:sz w:val="18"/>
        </w:rPr>
        <w:t>ы </w:t>
      </w:r>
      <w:r>
        <w:rPr>
          <w:color w:val="494949"/>
          <w:w w:val="110"/>
          <w:sz w:val="18"/>
        </w:rPr>
        <w:t>видели, ибн </w:t>
      </w:r>
      <w:r>
        <w:rPr>
          <w:color w:val="595959"/>
          <w:w w:val="110"/>
          <w:sz w:val="18"/>
        </w:rPr>
        <w:t>Умаил </w:t>
      </w:r>
      <w:r>
        <w:rPr>
          <w:color w:val="494949"/>
          <w:w w:val="110"/>
          <w:sz w:val="18"/>
        </w:rPr>
        <w:t>называет </w:t>
      </w:r>
      <w:r>
        <w:rPr>
          <w:color w:val="595959"/>
          <w:w w:val="110"/>
          <w:sz w:val="18"/>
        </w:rPr>
        <w:t>красную </w:t>
      </w:r>
      <w:r>
        <w:rPr>
          <w:color w:val="494949"/>
          <w:w w:val="110"/>
          <w:sz w:val="18"/>
        </w:rPr>
        <w:t>серу </w:t>
      </w:r>
      <w:r>
        <w:rPr>
          <w:color w:val="595959"/>
          <w:w w:val="110"/>
          <w:sz w:val="18"/>
        </w:rPr>
        <w:t>беглым </w:t>
      </w:r>
      <w:r>
        <w:rPr>
          <w:color w:val="494949"/>
          <w:w w:val="110"/>
          <w:sz w:val="18"/>
        </w:rPr>
        <w:t>рабом и лошадью, которую нужно приручить </w:t>
      </w:r>
      <w:r>
        <w:rPr>
          <w:color w:val="595959"/>
          <w:w w:val="110"/>
          <w:sz w:val="18"/>
        </w:rPr>
        <w:t>с </w:t>
      </w:r>
      <w:r>
        <w:rPr>
          <w:color w:val="494949"/>
          <w:w w:val="110"/>
          <w:sz w:val="18"/>
        </w:rPr>
        <w:t>помощью </w:t>
      </w:r>
      <w:r>
        <w:rPr>
          <w:color w:val="595959"/>
          <w:w w:val="110"/>
          <w:sz w:val="18"/>
        </w:rPr>
        <w:t>алх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миче­ </w:t>
      </w:r>
      <w:r>
        <w:rPr>
          <w:color w:val="595959"/>
          <w:w w:val="110"/>
          <w:sz w:val="18"/>
        </w:rPr>
        <w:t>ской </w:t>
      </w:r>
      <w:r>
        <w:rPr>
          <w:color w:val="494949"/>
          <w:w w:val="110"/>
          <w:sz w:val="18"/>
        </w:rPr>
        <w:t>работы</w:t>
      </w:r>
      <w:r>
        <w:rPr>
          <w:color w:val="494949"/>
          <w:spacing w:val="-6"/>
          <w:w w:val="110"/>
          <w:sz w:val="18"/>
        </w:rPr>
        <w:t> </w:t>
      </w:r>
      <w:r>
        <w:rPr>
          <w:rFonts w:ascii="Arial" w:hAnsi="Arial"/>
          <w:color w:val="494949"/>
          <w:w w:val="110"/>
          <w:sz w:val="16"/>
        </w:rPr>
        <w:t>(27).</w:t>
      </w:r>
    </w:p>
    <w:p>
      <w:pPr>
        <w:spacing w:line="256" w:lineRule="auto" w:before="5"/>
        <w:ind w:left="150" w:right="139" w:firstLine="295"/>
        <w:jc w:val="both"/>
        <w:rPr>
          <w:sz w:val="18"/>
        </w:rPr>
      </w:pPr>
      <w:r>
        <w:rPr>
          <w:color w:val="494949"/>
          <w:w w:val="110"/>
          <w:sz w:val="18"/>
        </w:rPr>
        <w:t>О </w:t>
      </w:r>
      <w:r>
        <w:rPr>
          <w:color w:val="595959"/>
          <w:w w:val="110"/>
          <w:sz w:val="18"/>
        </w:rPr>
        <w:t>посохе Моисея, соединяющем змей (автоном 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ные аф ф екты) 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мы уже говорили. </w:t>
      </w:r>
      <w:r>
        <w:rPr>
          <w:color w:val="494949"/>
          <w:w w:val="110"/>
          <w:sz w:val="18"/>
        </w:rPr>
        <w:t>В </w:t>
      </w:r>
      <w:r>
        <w:rPr>
          <w:color w:val="595959"/>
          <w:w w:val="110"/>
          <w:sz w:val="18"/>
        </w:rPr>
        <w:t>одной </w:t>
      </w:r>
      <w:r>
        <w:rPr>
          <w:color w:val="494949"/>
          <w:w w:val="110"/>
          <w:sz w:val="18"/>
        </w:rPr>
        <w:t>из версий нашей рукописи </w:t>
      </w:r>
      <w:r>
        <w:rPr>
          <w:color w:val="595959"/>
          <w:w w:val="110"/>
          <w:sz w:val="18"/>
        </w:rPr>
        <w:t>змея с </w:t>
      </w:r>
      <w:r>
        <w:rPr>
          <w:color w:val="494949"/>
          <w:w w:val="110"/>
          <w:sz w:val="18"/>
        </w:rPr>
        <w:t>девятью </w:t>
      </w:r>
      <w:r>
        <w:rPr>
          <w:color w:val="595959"/>
          <w:w w:val="110"/>
          <w:sz w:val="18"/>
        </w:rPr>
        <w:t>головами </w:t>
      </w:r>
      <w:r>
        <w:rPr>
          <w:color w:val="494949"/>
          <w:w w:val="110"/>
          <w:sz w:val="18"/>
        </w:rPr>
        <w:t>названа</w:t>
      </w:r>
    </w:p>
    <w:p>
      <w:pPr>
        <w:spacing w:line="244" w:lineRule="auto" w:before="0"/>
        <w:ind w:left="142" w:right="141" w:firstLine="15"/>
        <w:jc w:val="both"/>
        <w:rPr>
          <w:sz w:val="18"/>
        </w:rPr>
      </w:pPr>
      <w:r>
        <w:rPr>
          <w:color w:val="595959"/>
          <w:w w:val="115"/>
          <w:sz w:val="18"/>
        </w:rPr>
        <w:t>«змеёй 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покрытой перьями», </w:t>
      </w:r>
      <w:r>
        <w:rPr>
          <w:color w:val="494949"/>
          <w:w w:val="115"/>
          <w:sz w:val="18"/>
        </w:rPr>
        <w:t>что </w:t>
      </w:r>
      <w:r>
        <w:rPr>
          <w:color w:val="595959"/>
          <w:w w:val="115"/>
          <w:sz w:val="18"/>
        </w:rPr>
        <w:t>указывает </w:t>
      </w:r>
      <w:r>
        <w:rPr>
          <w:color w:val="494949"/>
          <w:w w:val="115"/>
          <w:sz w:val="18"/>
        </w:rPr>
        <w:t>на </w:t>
      </w:r>
      <w:r>
        <w:rPr>
          <w:color w:val="595959"/>
          <w:w w:val="115"/>
          <w:sz w:val="18"/>
        </w:rPr>
        <w:t>ду­ </w:t>
      </w:r>
      <w:r>
        <w:rPr>
          <w:color w:val="494949"/>
          <w:w w:val="115"/>
          <w:sz w:val="18"/>
        </w:rPr>
        <w:t>ховн</w:t>
      </w:r>
      <w:r>
        <w:rPr>
          <w:color w:val="2A2A2A"/>
          <w:w w:val="115"/>
          <w:sz w:val="18"/>
        </w:rPr>
        <w:t>ы</w:t>
      </w:r>
      <w:r>
        <w:rPr>
          <w:color w:val="494949"/>
          <w:w w:val="115"/>
          <w:sz w:val="18"/>
        </w:rPr>
        <w:t>й </w:t>
      </w:r>
      <w:r>
        <w:rPr>
          <w:color w:val="595959"/>
          <w:w w:val="115"/>
          <w:sz w:val="18"/>
        </w:rPr>
        <w:t>аспект этой объединяющей силы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9"/>
        <w:ind w:left="144" w:right="141" w:firstLine="296"/>
        <w:jc w:val="both"/>
        <w:rPr>
          <w:sz w:val="18"/>
        </w:rPr>
      </w:pPr>
      <w:r>
        <w:rPr>
          <w:color w:val="494949"/>
          <w:w w:val="115"/>
          <w:sz w:val="18"/>
        </w:rPr>
        <w:t>Далее идут </w:t>
      </w:r>
      <w:r>
        <w:rPr>
          <w:color w:val="2A2A2A"/>
          <w:spacing w:val="-3"/>
          <w:w w:val="115"/>
          <w:sz w:val="18"/>
        </w:rPr>
        <w:t>ш</w:t>
      </w:r>
      <w:r>
        <w:rPr>
          <w:color w:val="595959"/>
          <w:spacing w:val="-3"/>
          <w:w w:val="115"/>
          <w:sz w:val="18"/>
        </w:rPr>
        <w:t>есть </w:t>
      </w:r>
      <w:r>
        <w:rPr>
          <w:color w:val="494949"/>
          <w:w w:val="115"/>
          <w:sz w:val="18"/>
        </w:rPr>
        <w:t>имён для шести частей </w:t>
      </w:r>
      <w:r>
        <w:rPr>
          <w:color w:val="595959"/>
          <w:w w:val="115"/>
          <w:sz w:val="18"/>
        </w:rPr>
        <w:t>боже­ ственной </w:t>
      </w:r>
      <w:r>
        <w:rPr>
          <w:color w:val="494949"/>
          <w:spacing w:val="-4"/>
          <w:w w:val="115"/>
          <w:sz w:val="18"/>
        </w:rPr>
        <w:t>воды</w:t>
      </w:r>
      <w:r>
        <w:rPr>
          <w:color w:val="6D6D6D"/>
          <w:spacing w:val="-4"/>
          <w:w w:val="115"/>
          <w:sz w:val="18"/>
        </w:rPr>
        <w:t>, </w:t>
      </w:r>
      <w:r>
        <w:rPr>
          <w:color w:val="494949"/>
          <w:w w:val="115"/>
          <w:sz w:val="18"/>
        </w:rPr>
        <w:t>которые </w:t>
      </w:r>
      <w:r>
        <w:rPr>
          <w:color w:val="595959"/>
          <w:w w:val="115"/>
          <w:sz w:val="18"/>
        </w:rPr>
        <w:t>смачивают жаждущую зем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лю. Они преображают </w:t>
      </w:r>
      <w:r>
        <w:rPr>
          <w:color w:val="595959"/>
          <w:w w:val="115"/>
          <w:sz w:val="18"/>
        </w:rPr>
        <w:t>землю </w:t>
      </w:r>
      <w:r>
        <w:rPr>
          <w:color w:val="494949"/>
          <w:w w:val="115"/>
          <w:sz w:val="18"/>
        </w:rPr>
        <w:t>и вместе называю</w:t>
      </w:r>
      <w:r>
        <w:rPr>
          <w:color w:val="6D6D6D"/>
          <w:w w:val="115"/>
          <w:sz w:val="18"/>
        </w:rPr>
        <w:t>т</w:t>
      </w:r>
      <w:r>
        <w:rPr>
          <w:color w:val="494949"/>
          <w:w w:val="115"/>
          <w:sz w:val="18"/>
        </w:rPr>
        <w:t>ся краской. Даже небольшое количество </w:t>
      </w:r>
      <w:r>
        <w:rPr>
          <w:color w:val="595959"/>
          <w:w w:val="115"/>
          <w:sz w:val="18"/>
        </w:rPr>
        <w:t>этого </w:t>
      </w:r>
      <w:r>
        <w:rPr>
          <w:color w:val="494949"/>
          <w:w w:val="115"/>
          <w:sz w:val="18"/>
        </w:rPr>
        <w:t>веще</w:t>
      </w:r>
      <w:r>
        <w:rPr>
          <w:color w:val="2A2A2A"/>
          <w:w w:val="115"/>
          <w:sz w:val="18"/>
        </w:rPr>
        <w:t>­ </w:t>
      </w:r>
      <w:r>
        <w:rPr>
          <w:color w:val="595959"/>
          <w:w w:val="115"/>
          <w:sz w:val="18"/>
        </w:rPr>
        <w:t>ства производи</w:t>
      </w:r>
      <w:r>
        <w:rPr>
          <w:color w:val="7C7C7C"/>
          <w:w w:val="115"/>
          <w:sz w:val="18"/>
        </w:rPr>
        <w:t>т </w:t>
      </w:r>
      <w:r>
        <w:rPr>
          <w:color w:val="595959"/>
          <w:w w:val="115"/>
          <w:sz w:val="18"/>
        </w:rPr>
        <w:t>огромный </w:t>
      </w:r>
      <w:r>
        <w:rPr>
          <w:color w:val="595959"/>
          <w:spacing w:val="4"/>
          <w:w w:val="115"/>
          <w:sz w:val="18"/>
        </w:rPr>
        <w:t>эффект</w:t>
      </w:r>
      <w:r>
        <w:rPr>
          <w:color w:val="2A2A2A"/>
          <w:spacing w:val="4"/>
          <w:w w:val="115"/>
          <w:sz w:val="18"/>
        </w:rPr>
        <w:t>, </w:t>
      </w:r>
      <w:r>
        <w:rPr>
          <w:color w:val="494949"/>
          <w:w w:val="115"/>
          <w:sz w:val="18"/>
        </w:rPr>
        <w:t>как </w:t>
      </w:r>
      <w:r>
        <w:rPr>
          <w:color w:val="595959"/>
          <w:w w:val="115"/>
          <w:sz w:val="18"/>
        </w:rPr>
        <w:t>это бывает со специями</w:t>
      </w:r>
      <w:r>
        <w:rPr>
          <w:color w:val="111111"/>
          <w:w w:val="115"/>
          <w:sz w:val="18"/>
        </w:rPr>
        <w:t>. </w:t>
      </w:r>
      <w:r>
        <w:rPr>
          <w:color w:val="2A2A2A"/>
          <w:w w:val="115"/>
          <w:sz w:val="18"/>
        </w:rPr>
        <w:t>П</w:t>
      </w:r>
      <w:r>
        <w:rPr>
          <w:color w:val="494949"/>
          <w:w w:val="115"/>
          <w:sz w:val="18"/>
        </w:rPr>
        <w:t>оскольк</w:t>
      </w:r>
      <w:r>
        <w:rPr>
          <w:color w:val="6D6D6D"/>
          <w:w w:val="115"/>
          <w:sz w:val="18"/>
        </w:rPr>
        <w:t>у </w:t>
      </w:r>
      <w:r>
        <w:rPr>
          <w:color w:val="2A2A2A"/>
          <w:spacing w:val="-3"/>
          <w:w w:val="115"/>
          <w:sz w:val="18"/>
        </w:rPr>
        <w:t>ш</w:t>
      </w:r>
      <w:r>
        <w:rPr>
          <w:color w:val="595959"/>
          <w:spacing w:val="-3"/>
          <w:w w:val="115"/>
          <w:sz w:val="18"/>
        </w:rPr>
        <w:t>есть </w:t>
      </w:r>
      <w:r>
        <w:rPr>
          <w:color w:val="494949"/>
          <w:w w:val="115"/>
          <w:sz w:val="18"/>
        </w:rPr>
        <w:t>смачиван</w:t>
      </w:r>
      <w:r>
        <w:rPr>
          <w:color w:val="2A2A2A"/>
          <w:w w:val="115"/>
          <w:sz w:val="18"/>
        </w:rPr>
        <w:t>и</w:t>
      </w:r>
      <w:r>
        <w:rPr>
          <w:color w:val="595959"/>
          <w:w w:val="115"/>
          <w:sz w:val="18"/>
        </w:rPr>
        <w:t>й </w:t>
      </w:r>
      <w:r>
        <w:rPr>
          <w:color w:val="494949"/>
          <w:w w:val="115"/>
          <w:sz w:val="18"/>
        </w:rPr>
        <w:t>боже­ </w:t>
      </w:r>
      <w:r>
        <w:rPr>
          <w:color w:val="595959"/>
          <w:w w:val="115"/>
          <w:sz w:val="18"/>
        </w:rPr>
        <w:t>ственной </w:t>
      </w:r>
      <w:r>
        <w:rPr>
          <w:color w:val="494949"/>
          <w:w w:val="115"/>
          <w:sz w:val="18"/>
        </w:rPr>
        <w:t>водой символизируют соединение </w:t>
      </w:r>
      <w:r>
        <w:rPr>
          <w:color w:val="595959"/>
          <w:w w:val="115"/>
          <w:sz w:val="18"/>
        </w:rPr>
        <w:t>верхне­ го, божественного солнца с </w:t>
      </w:r>
      <w:r>
        <w:rPr>
          <w:color w:val="494949"/>
          <w:w w:val="115"/>
          <w:sz w:val="18"/>
        </w:rPr>
        <w:t>ниж ней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«земной» </w:t>
      </w:r>
      <w:r>
        <w:rPr>
          <w:color w:val="494949"/>
          <w:w w:val="115"/>
          <w:sz w:val="18"/>
        </w:rPr>
        <w:t>лу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ной, </w:t>
      </w:r>
      <w:r>
        <w:rPr>
          <w:color w:val="595959"/>
          <w:w w:val="115"/>
          <w:sz w:val="18"/>
        </w:rPr>
        <w:t>эти </w:t>
      </w:r>
      <w:r>
        <w:rPr>
          <w:color w:val="494949"/>
          <w:w w:val="115"/>
          <w:sz w:val="18"/>
        </w:rPr>
        <w:t>шесть веществ </w:t>
      </w:r>
      <w:r>
        <w:rPr>
          <w:color w:val="6D6D6D"/>
          <w:w w:val="115"/>
          <w:sz w:val="18"/>
        </w:rPr>
        <w:t>ук</w:t>
      </w:r>
      <w:r>
        <w:rPr>
          <w:color w:val="494949"/>
          <w:w w:val="115"/>
          <w:sz w:val="18"/>
        </w:rPr>
        <w:t>азывают на </w:t>
      </w:r>
      <w:r>
        <w:rPr>
          <w:color w:val="595959"/>
          <w:w w:val="115"/>
          <w:sz w:val="18"/>
        </w:rPr>
        <w:t>обожествле­ </w:t>
      </w:r>
      <w:r>
        <w:rPr>
          <w:color w:val="494949"/>
          <w:w w:val="115"/>
          <w:sz w:val="18"/>
        </w:rPr>
        <w:t>ние нижнего мира. Особенно интересен </w:t>
      </w:r>
      <w:r>
        <w:rPr>
          <w:color w:val="595959"/>
          <w:w w:val="115"/>
          <w:sz w:val="18"/>
        </w:rPr>
        <w:t>здесь </w:t>
      </w:r>
      <w:r>
        <w:rPr>
          <w:color w:val="494949"/>
          <w:w w:val="115"/>
          <w:sz w:val="18"/>
        </w:rPr>
        <w:t>сим-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spacing w:line="256" w:lineRule="auto" w:before="72"/>
        <w:ind w:left="207" w:right="11" w:firstLine="11"/>
        <w:jc w:val="both"/>
        <w:rPr>
          <w:rFonts w:ascii="Arial" w:hAnsi="Arial"/>
          <w:sz w:val="16"/>
        </w:rPr>
      </w:pPr>
      <w:r>
        <w:rPr>
          <w:color w:val="505050"/>
          <w:w w:val="115"/>
          <w:sz w:val="18"/>
        </w:rPr>
        <w:t>вол </w:t>
      </w:r>
      <w:r>
        <w:rPr>
          <w:color w:val="3D3D3D"/>
          <w:w w:val="115"/>
          <w:sz w:val="18"/>
        </w:rPr>
        <w:t>натра </w:t>
      </w:r>
      <w:r>
        <w:rPr>
          <w:color w:val="505050"/>
          <w:w w:val="115"/>
          <w:sz w:val="18"/>
        </w:rPr>
        <w:t>(natrun), поскольку он использовался </w:t>
      </w:r>
      <w:r>
        <w:rPr>
          <w:color w:val="646464"/>
          <w:w w:val="115"/>
          <w:sz w:val="18"/>
        </w:rPr>
        <w:t>nри </w:t>
      </w:r>
      <w:r>
        <w:rPr>
          <w:color w:val="505050"/>
          <w:w w:val="115"/>
          <w:sz w:val="18"/>
        </w:rPr>
        <w:t>мумиф икации 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то </w:t>
      </w:r>
      <w:r>
        <w:rPr>
          <w:color w:val="646464"/>
          <w:w w:val="115"/>
          <w:sz w:val="18"/>
        </w:rPr>
        <w:t>ест</w:t>
      </w:r>
      <w:r>
        <w:rPr>
          <w:color w:val="3D3D3D"/>
          <w:w w:val="115"/>
          <w:sz w:val="18"/>
        </w:rPr>
        <w:t>ь </w:t>
      </w:r>
      <w:r>
        <w:rPr>
          <w:color w:val="505050"/>
          <w:w w:val="115"/>
          <w:sz w:val="18"/>
        </w:rPr>
        <w:t>rюдготовке тела </w:t>
      </w:r>
      <w:r>
        <w:rPr>
          <w:color w:val="3D3D3D"/>
          <w:w w:val="115"/>
          <w:sz w:val="18"/>
        </w:rPr>
        <w:t>к ве'-lной </w:t>
      </w:r>
      <w:r>
        <w:rPr>
          <w:color w:val="505050"/>
          <w:w w:val="115"/>
          <w:sz w:val="18"/>
        </w:rPr>
        <w:t>жизни.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мы уже </w:t>
      </w:r>
      <w:r>
        <w:rPr>
          <w:color w:val="646464"/>
          <w:w w:val="115"/>
          <w:sz w:val="18"/>
        </w:rPr>
        <w:t>гово</w:t>
      </w:r>
      <w:r>
        <w:rPr>
          <w:color w:val="3D3D3D"/>
          <w:w w:val="115"/>
          <w:sz w:val="18"/>
        </w:rPr>
        <w:t>рили, </w:t>
      </w:r>
      <w:r>
        <w:rPr>
          <w:color w:val="505050"/>
          <w:w w:val="115"/>
          <w:sz w:val="18"/>
        </w:rPr>
        <w:t>в </w:t>
      </w:r>
      <w:r>
        <w:rPr>
          <w:color w:val="3D3D3D"/>
          <w:w w:val="115"/>
          <w:sz w:val="18"/>
        </w:rPr>
        <w:t>Е</w:t>
      </w:r>
      <w:r>
        <w:rPr>
          <w:color w:val="646464"/>
          <w:w w:val="115"/>
          <w:sz w:val="18"/>
        </w:rPr>
        <w:t>гипте </w:t>
      </w:r>
      <w:r>
        <w:rPr>
          <w:color w:val="505050"/>
          <w:w w:val="115"/>
          <w:sz w:val="18"/>
        </w:rPr>
        <w:t>его назы­ вали </w:t>
      </w:r>
      <w:r>
        <w:rPr>
          <w:color w:val="3D3D3D"/>
          <w:w w:val="115"/>
          <w:sz w:val="18"/>
        </w:rPr>
        <w:t>ntr </w:t>
      </w:r>
      <w:r>
        <w:rPr>
          <w:color w:val="505050"/>
          <w:w w:val="115"/>
          <w:sz w:val="18"/>
        </w:rPr>
        <w:t>-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так же звучало слово «бог» </w:t>
      </w:r>
      <w:r>
        <w:rPr>
          <w:color w:val="0F0F0F"/>
          <w:w w:val="115"/>
          <w:sz w:val="18"/>
        </w:rPr>
        <w:t>. </w:t>
      </w:r>
      <w:r>
        <w:rPr>
          <w:color w:val="262626"/>
          <w:w w:val="115"/>
          <w:sz w:val="18"/>
        </w:rPr>
        <w:t>П</w:t>
      </w:r>
      <w:r>
        <w:rPr>
          <w:color w:val="505050"/>
          <w:w w:val="115"/>
          <w:sz w:val="18"/>
        </w:rPr>
        <w:t>оскольку одним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исто'-lников алхимии как раз и является древнеегипетский </w:t>
      </w:r>
      <w:r>
        <w:rPr>
          <w:color w:val="3D3D3D"/>
          <w:w w:val="115"/>
          <w:sz w:val="18"/>
        </w:rPr>
        <w:t>рит</w:t>
      </w:r>
      <w:r>
        <w:rPr>
          <w:color w:val="646464"/>
          <w:w w:val="115"/>
          <w:sz w:val="18"/>
        </w:rPr>
        <w:t>уа</w:t>
      </w:r>
      <w:r>
        <w:rPr>
          <w:color w:val="3D3D3D"/>
          <w:w w:val="115"/>
          <w:sz w:val="18"/>
        </w:rPr>
        <w:t>л </w:t>
      </w:r>
      <w:r>
        <w:rPr>
          <w:color w:val="505050"/>
          <w:w w:val="115"/>
          <w:sz w:val="18"/>
        </w:rPr>
        <w:t>мумификации, возможно</w:t>
      </w:r>
      <w:r>
        <w:rPr>
          <w:color w:val="262626"/>
          <w:w w:val="115"/>
          <w:sz w:val="18"/>
        </w:rPr>
        <w:t>, </w:t>
      </w:r>
      <w:r>
        <w:rPr>
          <w:color w:val="3D3D3D"/>
          <w:sz w:val="18"/>
        </w:rPr>
        <w:t>'-ITO </w:t>
      </w:r>
      <w:r>
        <w:rPr>
          <w:color w:val="505050"/>
          <w:w w:val="115"/>
          <w:sz w:val="18"/>
        </w:rPr>
        <w:t>символ </w:t>
      </w:r>
      <w:r>
        <w:rPr>
          <w:color w:val="3D3D3D"/>
          <w:w w:val="115"/>
          <w:sz w:val="18"/>
        </w:rPr>
        <w:t>натра </w:t>
      </w:r>
      <w:r>
        <w:rPr>
          <w:color w:val="505050"/>
          <w:w w:val="115"/>
          <w:sz w:val="18"/>
        </w:rPr>
        <w:t>берёт начало именно оттуда </w:t>
      </w:r>
      <w:r>
        <w:rPr>
          <w:rFonts w:ascii="Arial" w:hAnsi="Arial"/>
          <w:color w:val="505050"/>
          <w:w w:val="115"/>
          <w:sz w:val="16"/>
        </w:rPr>
        <w:t>[28]</w:t>
      </w:r>
      <w:r>
        <w:rPr>
          <w:rFonts w:ascii="Arial" w:hAnsi="Arial"/>
          <w:color w:val="0F0F0F"/>
          <w:w w:val="115"/>
          <w:sz w:val="16"/>
        </w:rPr>
        <w:t>.</w:t>
      </w:r>
    </w:p>
    <w:p>
      <w:pPr>
        <w:spacing w:line="195" w:lineRule="exact" w:before="0"/>
        <w:ind w:left="505" w:right="0" w:firstLine="0"/>
        <w:jc w:val="both"/>
        <w:rPr>
          <w:sz w:val="18"/>
        </w:rPr>
      </w:pPr>
      <w:r>
        <w:rPr>
          <w:color w:val="262626"/>
          <w:w w:val="110"/>
          <w:sz w:val="18"/>
        </w:rPr>
        <w:t>Т</w:t>
      </w:r>
      <w:r>
        <w:rPr>
          <w:color w:val="505050"/>
          <w:w w:val="110"/>
          <w:sz w:val="18"/>
        </w:rPr>
        <w:t>екст: </w:t>
      </w:r>
      <w:r>
        <w:rPr>
          <w:rFonts w:ascii="Arial" w:hAnsi="Arial"/>
          <w:color w:val="3D3D3D"/>
          <w:w w:val="110"/>
          <w:sz w:val="16"/>
        </w:rPr>
        <w:t>(79.1) </w:t>
      </w:r>
      <w:r>
        <w:rPr>
          <w:color w:val="3D3D3D"/>
          <w:w w:val="110"/>
          <w:sz w:val="18"/>
        </w:rPr>
        <w:t>Вот имена </w:t>
      </w:r>
      <w:r>
        <w:rPr>
          <w:color w:val="505050"/>
          <w:w w:val="110"/>
          <w:sz w:val="18"/>
        </w:rPr>
        <w:t>nеnлов мудрецов, ко</w:t>
      </w:r>
      <w:r>
        <w:rPr>
          <w:color w:val="262626"/>
          <w:w w:val="110"/>
          <w:sz w:val="18"/>
        </w:rPr>
        <w:t>­</w:t>
      </w:r>
    </w:p>
    <w:p>
      <w:pPr>
        <w:spacing w:line="254" w:lineRule="auto" w:before="14"/>
        <w:ind w:left="207" w:right="7" w:firstLine="5"/>
        <w:jc w:val="both"/>
        <w:rPr>
          <w:rFonts w:ascii="Arial" w:hAnsi="Arial"/>
          <w:sz w:val="16"/>
        </w:rPr>
      </w:pPr>
      <w:r>
        <w:rPr>
          <w:color w:val="505050"/>
          <w:w w:val="105"/>
          <w:sz w:val="18"/>
        </w:rPr>
        <w:t>торые были добыты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из  пеплов</w:t>
      </w:r>
      <w:r>
        <w:rPr>
          <w:color w:val="262626"/>
          <w:w w:val="105"/>
          <w:sz w:val="18"/>
        </w:rPr>
        <w:t>:  </w:t>
      </w:r>
      <w:r>
        <w:rPr>
          <w:color w:val="505050"/>
          <w:w w:val="105"/>
          <w:sz w:val="18"/>
        </w:rPr>
        <w:t>пеnлы </w:t>
      </w:r>
      <w:r>
        <w:rPr>
          <w:color w:val="262626"/>
          <w:w w:val="105"/>
          <w:sz w:val="18"/>
        </w:rPr>
        <w:t>,  </w:t>
      </w:r>
      <w:r>
        <w:rPr>
          <w:color w:val="505050"/>
          <w:w w:val="105"/>
          <w:sz w:val="18"/>
        </w:rPr>
        <w:t>nыль,  оса</w:t>
      </w:r>
      <w:r>
        <w:rPr>
          <w:color w:val="262626"/>
          <w:w w:val="105"/>
          <w:sz w:val="18"/>
        </w:rPr>
        <w:t>­ </w:t>
      </w:r>
      <w:r>
        <w:rPr>
          <w:color w:val="505050"/>
          <w:w w:val="105"/>
          <w:sz w:val="18"/>
        </w:rPr>
        <w:t>док</w:t>
      </w:r>
      <w:r>
        <w:rPr>
          <w:color w:val="262626"/>
          <w:w w:val="105"/>
          <w:sz w:val="18"/>
        </w:rPr>
        <w:t>,</w:t>
      </w:r>
      <w:r>
        <w:rPr>
          <w:color w:val="262626"/>
          <w:spacing w:val="47"/>
          <w:w w:val="105"/>
          <w:sz w:val="18"/>
        </w:rPr>
        <w:t> </w:t>
      </w:r>
      <w:r>
        <w:rPr>
          <w:color w:val="3D3D3D"/>
          <w:w w:val="105"/>
          <w:sz w:val="18"/>
        </w:rPr>
        <w:t>наво</w:t>
      </w:r>
      <w:r>
        <w:rPr>
          <w:color w:val="646464"/>
          <w:w w:val="105"/>
          <w:sz w:val="18"/>
        </w:rPr>
        <w:t>з</w:t>
      </w:r>
      <w:r>
        <w:rPr>
          <w:color w:val="262626"/>
          <w:w w:val="105"/>
          <w:sz w:val="18"/>
        </w:rPr>
        <w:t>,  </w:t>
      </w:r>
      <w:r>
        <w:rPr>
          <w:color w:val="505050"/>
          <w:w w:val="105"/>
          <w:sz w:val="18"/>
        </w:rPr>
        <w:t>человеческие  экскременты</w:t>
      </w:r>
      <w:r>
        <w:rPr>
          <w:color w:val="262626"/>
          <w:w w:val="105"/>
          <w:sz w:val="18"/>
        </w:rPr>
        <w:t>,  </w:t>
      </w:r>
      <w:r>
        <w:rPr>
          <w:color w:val="505050"/>
          <w:w w:val="105"/>
          <w:sz w:val="18"/>
        </w:rPr>
        <w:t>соль</w:t>
      </w:r>
      <w:r>
        <w:rPr>
          <w:color w:val="262626"/>
          <w:w w:val="105"/>
          <w:sz w:val="18"/>
        </w:rPr>
        <w:t>,   </w:t>
      </w:r>
      <w:r>
        <w:rPr>
          <w:color w:val="505050"/>
          <w:w w:val="105"/>
          <w:sz w:val="18"/>
        </w:rPr>
        <w:t>квас­ </w:t>
      </w:r>
      <w:r>
        <w:rPr>
          <w:color w:val="3D3D3D"/>
          <w:w w:val="105"/>
          <w:sz w:val="18"/>
        </w:rPr>
        <w:t>цы,  </w:t>
      </w:r>
      <w:r>
        <w:rPr>
          <w:color w:val="505050"/>
          <w:w w:val="105"/>
          <w:sz w:val="18"/>
        </w:rPr>
        <w:t>nесок,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spacing w:val="2"/>
          <w:w w:val="105"/>
          <w:sz w:val="18"/>
        </w:rPr>
        <w:t>rиnc</w:t>
      </w:r>
      <w:r>
        <w:rPr>
          <w:color w:val="262626"/>
          <w:spacing w:val="2"/>
          <w:w w:val="105"/>
          <w:sz w:val="18"/>
        </w:rPr>
        <w:t>,  </w:t>
      </w:r>
      <w:r>
        <w:rPr>
          <w:color w:val="505050"/>
          <w:w w:val="105"/>
          <w:sz w:val="18"/>
        </w:rPr>
        <w:t>поваренная  соль,  поташ  (qali),  </w:t>
      </w:r>
      <w:r>
        <w:rPr>
          <w:color w:val="505050"/>
          <w:spacing w:val="4"/>
          <w:w w:val="105"/>
          <w:sz w:val="18"/>
        </w:rPr>
        <w:t>ли</w:t>
      </w:r>
      <w:r>
        <w:rPr>
          <w:color w:val="262626"/>
          <w:spacing w:val="4"/>
          <w:w w:val="105"/>
          <w:sz w:val="18"/>
        </w:rPr>
        <w:t>­ </w:t>
      </w:r>
      <w:r>
        <w:rPr>
          <w:color w:val="3D3D3D"/>
          <w:w w:val="105"/>
          <w:sz w:val="18"/>
        </w:rPr>
        <w:t>цо </w:t>
      </w:r>
      <w:r>
        <w:rPr>
          <w:color w:val="505050"/>
          <w:w w:val="105"/>
          <w:sz w:val="18"/>
        </w:rPr>
        <w:t>старухи, закваска </w:t>
      </w:r>
      <w:r>
        <w:rPr>
          <w:color w:val="3D3D3D"/>
          <w:w w:val="105"/>
          <w:sz w:val="18"/>
        </w:rPr>
        <w:t>и </w:t>
      </w:r>
      <w:r>
        <w:rPr>
          <w:color w:val="505050"/>
          <w:w w:val="105"/>
          <w:sz w:val="18"/>
        </w:rPr>
        <w:t>закваска закваски, известь </w:t>
      </w:r>
      <w:r>
        <w:rPr>
          <w:color w:val="3D3D3D"/>
          <w:w w:val="105"/>
          <w:sz w:val="18"/>
        </w:rPr>
        <w:t>'-lepenoв, </w:t>
      </w:r>
      <w:r>
        <w:rPr>
          <w:color w:val="505050"/>
          <w:w w:val="105"/>
          <w:sz w:val="18"/>
        </w:rPr>
        <w:t>известь </w:t>
      </w:r>
      <w:r>
        <w:rPr>
          <w:color w:val="3D3D3D"/>
          <w:w w:val="105"/>
          <w:sz w:val="18"/>
        </w:rPr>
        <w:t>костей, известь</w:t>
      </w:r>
      <w:r>
        <w:rPr>
          <w:color w:val="3D3D3D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яиц,  известь  </w:t>
      </w:r>
      <w:r>
        <w:rPr>
          <w:color w:val="262626"/>
          <w:w w:val="105"/>
          <w:sz w:val="18"/>
        </w:rPr>
        <w:t>ш</w:t>
      </w:r>
      <w:r>
        <w:rPr>
          <w:color w:val="505050"/>
          <w:w w:val="105"/>
          <w:sz w:val="18"/>
        </w:rPr>
        <w:t>ер</w:t>
      </w:r>
      <w:r>
        <w:rPr>
          <w:color w:val="262626"/>
          <w:w w:val="105"/>
          <w:sz w:val="18"/>
        </w:rPr>
        <w:t>­ </w:t>
      </w:r>
      <w:r>
        <w:rPr>
          <w:color w:val="505050"/>
          <w:w w:val="105"/>
          <w:sz w:val="18"/>
        </w:rPr>
        <w:t>сти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известь мрамора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известь </w:t>
      </w:r>
      <w:r>
        <w:rPr>
          <w:color w:val="3D3D3D"/>
          <w:w w:val="105"/>
          <w:sz w:val="18"/>
        </w:rPr>
        <w:t>луны, </w:t>
      </w:r>
      <w:r>
        <w:rPr>
          <w:color w:val="505050"/>
          <w:w w:val="105"/>
          <w:sz w:val="18"/>
        </w:rPr>
        <w:t>известь </w:t>
      </w:r>
      <w:r>
        <w:rPr>
          <w:color w:val="505050"/>
          <w:spacing w:val="-3"/>
          <w:w w:val="105"/>
          <w:sz w:val="18"/>
        </w:rPr>
        <w:t>солнца</w:t>
      </w:r>
      <w:r>
        <w:rPr>
          <w:color w:val="262626"/>
          <w:spacing w:val="-3"/>
          <w:w w:val="105"/>
          <w:sz w:val="18"/>
        </w:rPr>
        <w:t>, </w:t>
      </w:r>
      <w:r>
        <w:rPr>
          <w:color w:val="505050"/>
          <w:w w:val="105"/>
          <w:sz w:val="18"/>
        </w:rPr>
        <w:t>известь </w:t>
      </w:r>
      <w:r>
        <w:rPr>
          <w:color w:val="3D3D3D"/>
          <w:w w:val="105"/>
          <w:sz w:val="18"/>
        </w:rPr>
        <w:t>Юпи</w:t>
      </w:r>
      <w:r>
        <w:rPr>
          <w:color w:val="646464"/>
          <w:w w:val="105"/>
          <w:sz w:val="18"/>
        </w:rPr>
        <w:t>тера, </w:t>
      </w:r>
      <w:r>
        <w:rPr>
          <w:color w:val="505050"/>
          <w:w w:val="105"/>
          <w:sz w:val="18"/>
        </w:rPr>
        <w:t>известь </w:t>
      </w:r>
      <w:r>
        <w:rPr>
          <w:color w:val="3D3D3D"/>
          <w:w w:val="105"/>
          <w:sz w:val="18"/>
        </w:rPr>
        <w:t>Сатурна, </w:t>
      </w:r>
      <w:r>
        <w:rPr>
          <w:color w:val="505050"/>
          <w:w w:val="105"/>
          <w:sz w:val="18"/>
        </w:rPr>
        <w:t>известь </w:t>
      </w:r>
      <w:r>
        <w:rPr>
          <w:color w:val="505050"/>
          <w:spacing w:val="-4"/>
          <w:w w:val="105"/>
          <w:sz w:val="18"/>
        </w:rPr>
        <w:t>волос</w:t>
      </w:r>
      <w:r>
        <w:rPr>
          <w:color w:val="262626"/>
          <w:spacing w:val="-4"/>
          <w:w w:val="105"/>
          <w:sz w:val="18"/>
        </w:rPr>
        <w:t>, </w:t>
      </w:r>
      <w:r>
        <w:rPr>
          <w:color w:val="505050"/>
          <w:w w:val="105"/>
          <w:sz w:val="18"/>
        </w:rPr>
        <w:t>свинцовый глет и любая известь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в которой скрыто </w:t>
      </w:r>
      <w:r>
        <w:rPr>
          <w:color w:val="3D3D3D"/>
          <w:w w:val="105"/>
          <w:sz w:val="18"/>
        </w:rPr>
        <w:t>не'-IТО </w:t>
      </w:r>
      <w:r>
        <w:rPr>
          <w:color w:val="505050"/>
          <w:w w:val="105"/>
          <w:sz w:val="18"/>
        </w:rPr>
        <w:t>огненное </w:t>
      </w:r>
      <w:r>
        <w:rPr>
          <w:color w:val="0F0F0F"/>
          <w:w w:val="105"/>
          <w:sz w:val="18"/>
        </w:rPr>
        <w:t>.</w:t>
      </w:r>
      <w:r>
        <w:rPr>
          <w:color w:val="0F0F0F"/>
          <w:spacing w:val="18"/>
          <w:w w:val="105"/>
          <w:sz w:val="18"/>
        </w:rPr>
        <w:t> </w:t>
      </w:r>
      <w:r>
        <w:rPr>
          <w:rFonts w:ascii="Arial" w:hAnsi="Arial"/>
          <w:color w:val="505050"/>
          <w:w w:val="105"/>
          <w:sz w:val="16"/>
        </w:rPr>
        <w:t>(79.8)</w:t>
      </w:r>
    </w:p>
    <w:p>
      <w:pPr>
        <w:spacing w:line="252" w:lineRule="auto" w:before="7"/>
        <w:ind w:left="218" w:right="32" w:firstLine="288"/>
        <w:jc w:val="left"/>
        <w:rPr>
          <w:sz w:val="18"/>
        </w:rPr>
      </w:pPr>
      <w:r>
        <w:rPr>
          <w:color w:val="505050"/>
          <w:w w:val="105"/>
          <w:sz w:val="18"/>
        </w:rPr>
        <w:t>Здесь мы видим символы </w:t>
      </w:r>
      <w:r>
        <w:rPr>
          <w:color w:val="3D3D3D"/>
          <w:w w:val="105"/>
          <w:sz w:val="18"/>
        </w:rPr>
        <w:t>камня на </w:t>
      </w:r>
      <w:r>
        <w:rPr>
          <w:color w:val="505050"/>
          <w:w w:val="105"/>
          <w:sz w:val="18"/>
        </w:rPr>
        <w:t>заклю</w:t>
      </w:r>
      <w:r>
        <w:rPr>
          <w:color w:val="262626"/>
          <w:w w:val="105"/>
          <w:sz w:val="18"/>
        </w:rPr>
        <w:t>'-l</w:t>
      </w:r>
      <w:r>
        <w:rPr>
          <w:color w:val="505050"/>
          <w:w w:val="105"/>
          <w:sz w:val="18"/>
        </w:rPr>
        <w:t>итель­ </w:t>
      </w:r>
      <w:r>
        <w:rPr>
          <w:color w:val="3D3D3D"/>
          <w:w w:val="105"/>
          <w:sz w:val="18"/>
        </w:rPr>
        <w:t>ной </w:t>
      </w:r>
      <w:r>
        <w:rPr>
          <w:color w:val="505050"/>
          <w:w w:val="105"/>
          <w:sz w:val="18"/>
        </w:rPr>
        <w:t>стадии, когда из пеплов извлекаются </w:t>
      </w:r>
      <w:r>
        <w:rPr>
          <w:color w:val="3D3D3D"/>
          <w:w w:val="105"/>
          <w:sz w:val="18"/>
        </w:rPr>
        <w:t>пеплы</w:t>
      </w:r>
      <w:r>
        <w:rPr>
          <w:color w:val="0F0F0F"/>
          <w:w w:val="105"/>
          <w:sz w:val="18"/>
        </w:rPr>
        <w:t>. </w:t>
      </w:r>
      <w:r>
        <w:rPr>
          <w:color w:val="3D3D3D"/>
          <w:w w:val="105"/>
          <w:sz w:val="18"/>
        </w:rPr>
        <w:t>Больш</w:t>
      </w:r>
      <w:r>
        <w:rPr>
          <w:color w:val="646464"/>
          <w:w w:val="105"/>
          <w:sz w:val="18"/>
        </w:rPr>
        <w:t>у</w:t>
      </w:r>
      <w:r>
        <w:rPr>
          <w:color w:val="3D3D3D"/>
          <w:w w:val="105"/>
          <w:sz w:val="18"/>
        </w:rPr>
        <w:t>ю </w:t>
      </w:r>
      <w:r>
        <w:rPr>
          <w:color w:val="505050"/>
          <w:w w:val="105"/>
          <w:sz w:val="18"/>
        </w:rPr>
        <w:t>их '-!асть мы </w:t>
      </w:r>
      <w:r>
        <w:rPr>
          <w:color w:val="646464"/>
          <w:w w:val="105"/>
          <w:sz w:val="18"/>
        </w:rPr>
        <w:t>уже </w:t>
      </w:r>
      <w:r>
        <w:rPr>
          <w:color w:val="505050"/>
          <w:w w:val="105"/>
          <w:sz w:val="18"/>
        </w:rPr>
        <w:t>разбирали </w:t>
      </w:r>
      <w:r>
        <w:rPr>
          <w:color w:val="0F0F0F"/>
          <w:w w:val="105"/>
          <w:sz w:val="18"/>
        </w:rPr>
        <w:t>. </w:t>
      </w:r>
      <w:r>
        <w:rPr>
          <w:color w:val="3D3D3D"/>
          <w:w w:val="105"/>
          <w:sz w:val="18"/>
        </w:rPr>
        <w:t>Различные </w:t>
      </w:r>
      <w:r>
        <w:rPr>
          <w:color w:val="505050"/>
          <w:w w:val="105"/>
          <w:sz w:val="18"/>
        </w:rPr>
        <w:t>из­ вести являются символами камня 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поскольку </w:t>
      </w:r>
      <w:r>
        <w:rPr>
          <w:color w:val="3D3D3D"/>
          <w:w w:val="105"/>
          <w:sz w:val="18"/>
        </w:rPr>
        <w:t>в</w:t>
      </w:r>
      <w:r>
        <w:rPr>
          <w:color w:val="3D3D3D"/>
          <w:spacing w:val="6"/>
          <w:w w:val="105"/>
          <w:sz w:val="18"/>
        </w:rPr>
        <w:t> </w:t>
      </w:r>
      <w:r>
        <w:rPr>
          <w:color w:val="505050"/>
          <w:w w:val="105"/>
          <w:sz w:val="18"/>
        </w:rPr>
        <w:t>них</w:t>
      </w:r>
    </w:p>
    <w:p>
      <w:pPr>
        <w:spacing w:line="254" w:lineRule="auto" w:before="5"/>
        <w:ind w:left="206" w:right="0" w:firstLine="10"/>
        <w:jc w:val="both"/>
        <w:rPr>
          <w:sz w:val="17"/>
        </w:rPr>
      </w:pPr>
      <w:r>
        <w:rPr>
          <w:color w:val="505050"/>
          <w:w w:val="110"/>
          <w:sz w:val="18"/>
        </w:rPr>
        <w:t>«скрыто нечто огненное»</w:t>
      </w:r>
      <w:r>
        <w:rPr>
          <w:color w:val="0F0F0F"/>
          <w:w w:val="110"/>
          <w:sz w:val="18"/>
        </w:rPr>
        <w:t>. </w:t>
      </w:r>
      <w:r>
        <w:rPr>
          <w:color w:val="505050"/>
          <w:w w:val="110"/>
          <w:sz w:val="18"/>
        </w:rPr>
        <w:t>Известь </w:t>
      </w:r>
      <w:r>
        <w:rPr>
          <w:color w:val="3D3D3D"/>
          <w:w w:val="110"/>
          <w:sz w:val="18"/>
        </w:rPr>
        <w:t>- </w:t>
      </w:r>
      <w:r>
        <w:rPr>
          <w:color w:val="505050"/>
          <w:w w:val="110"/>
          <w:sz w:val="18"/>
        </w:rPr>
        <w:t>об</w:t>
      </w:r>
      <w:r>
        <w:rPr>
          <w:color w:val="262626"/>
          <w:w w:val="110"/>
          <w:sz w:val="18"/>
        </w:rPr>
        <w:t>щ</w:t>
      </w:r>
      <w:r>
        <w:rPr>
          <w:color w:val="505050"/>
          <w:w w:val="110"/>
          <w:sz w:val="18"/>
        </w:rPr>
        <w:t>еупотреби­ тельное </w:t>
      </w:r>
      <w:r>
        <w:rPr>
          <w:color w:val="3D3D3D"/>
          <w:w w:val="110"/>
          <w:sz w:val="18"/>
        </w:rPr>
        <w:t>название  </w:t>
      </w:r>
      <w:r>
        <w:rPr>
          <w:color w:val="505050"/>
          <w:w w:val="110"/>
          <w:sz w:val="18"/>
        </w:rPr>
        <w:t>карбоната  кальция  (СаСОз),  но так </w:t>
      </w:r>
      <w:r>
        <w:rPr>
          <w:color w:val="3D3D3D"/>
          <w:spacing w:val="2"/>
          <w:w w:val="110"/>
          <w:sz w:val="18"/>
        </w:rPr>
        <w:t>на</w:t>
      </w:r>
      <w:r>
        <w:rPr>
          <w:color w:val="646464"/>
          <w:spacing w:val="2"/>
          <w:w w:val="110"/>
          <w:sz w:val="18"/>
        </w:rPr>
        <w:t>зывают </w:t>
      </w:r>
      <w:r>
        <w:rPr>
          <w:color w:val="505050"/>
          <w:w w:val="110"/>
          <w:sz w:val="18"/>
        </w:rPr>
        <w:t>и оксид </w:t>
      </w:r>
      <w:r>
        <w:rPr>
          <w:color w:val="3D3D3D"/>
          <w:w w:val="110"/>
          <w:sz w:val="18"/>
        </w:rPr>
        <w:t>кальция </w:t>
      </w:r>
      <w:r>
        <w:rPr>
          <w:color w:val="505050"/>
          <w:w w:val="110"/>
          <w:sz w:val="18"/>
        </w:rPr>
        <w:t>(СаО )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и его же гид­ роксид (Са </w:t>
      </w:r>
      <w:r>
        <w:rPr>
          <w:color w:val="505050"/>
          <w:spacing w:val="3"/>
          <w:w w:val="110"/>
          <w:sz w:val="18"/>
        </w:rPr>
        <w:t>(ОН)2) 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В </w:t>
      </w:r>
      <w:r>
        <w:rPr>
          <w:color w:val="505050"/>
          <w:w w:val="110"/>
          <w:sz w:val="18"/>
        </w:rPr>
        <w:t>древности жженую </w:t>
      </w:r>
      <w:r>
        <w:rPr>
          <w:color w:val="3D3D3D"/>
          <w:w w:val="110"/>
          <w:sz w:val="18"/>
        </w:rPr>
        <w:t>или нега­ </w:t>
      </w:r>
      <w:r>
        <w:rPr>
          <w:color w:val="505050"/>
          <w:w w:val="110"/>
          <w:sz w:val="18"/>
        </w:rPr>
        <w:t>шеную </w:t>
      </w:r>
      <w:r>
        <w:rPr>
          <w:color w:val="3D3D3D"/>
          <w:w w:val="110"/>
          <w:sz w:val="18"/>
        </w:rPr>
        <w:t>извес</w:t>
      </w:r>
      <w:r>
        <w:rPr>
          <w:color w:val="646464"/>
          <w:w w:val="110"/>
          <w:sz w:val="18"/>
        </w:rPr>
        <w:t>ть </w:t>
      </w:r>
      <w:r>
        <w:rPr>
          <w:color w:val="505050"/>
          <w:w w:val="110"/>
          <w:sz w:val="18"/>
        </w:rPr>
        <w:t>полу'-lали обжигом ракушек </w:t>
      </w:r>
      <w:r>
        <w:rPr>
          <w:color w:val="3D3D3D"/>
          <w:w w:val="110"/>
          <w:sz w:val="18"/>
        </w:rPr>
        <w:t>или </w:t>
      </w:r>
      <w:r>
        <w:rPr>
          <w:color w:val="505050"/>
          <w:w w:val="110"/>
          <w:sz w:val="18"/>
        </w:rPr>
        <w:t>из­ вестняка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использовали в строительстве. </w:t>
      </w:r>
      <w:r>
        <w:rPr>
          <w:color w:val="262626"/>
          <w:w w:val="110"/>
          <w:sz w:val="18"/>
        </w:rPr>
        <w:t>П</w:t>
      </w:r>
      <w:r>
        <w:rPr>
          <w:color w:val="505050"/>
          <w:w w:val="110"/>
          <w:sz w:val="18"/>
        </w:rPr>
        <w:t>ри до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бавлении воды в жженую  известь  она превращается в </w:t>
      </w:r>
      <w:r>
        <w:rPr>
          <w:color w:val="646464"/>
          <w:w w:val="110"/>
          <w:sz w:val="18"/>
        </w:rPr>
        <w:t>гашену</w:t>
      </w:r>
      <w:r>
        <w:rPr>
          <w:color w:val="3D3D3D"/>
          <w:w w:val="110"/>
          <w:sz w:val="18"/>
        </w:rPr>
        <w:t>ю </w:t>
      </w:r>
      <w:r>
        <w:rPr>
          <w:color w:val="505050"/>
          <w:w w:val="110"/>
          <w:sz w:val="18"/>
        </w:rPr>
        <w:t>или гидратированную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и в процессе ре­ акции выделяется боль</w:t>
      </w:r>
      <w:r>
        <w:rPr>
          <w:color w:val="262626"/>
          <w:w w:val="110"/>
          <w:sz w:val="18"/>
        </w:rPr>
        <w:t>ш</w:t>
      </w:r>
      <w:r>
        <w:rPr>
          <w:color w:val="505050"/>
          <w:w w:val="110"/>
          <w:sz w:val="18"/>
        </w:rPr>
        <w:t>ое </w:t>
      </w:r>
      <w:r>
        <w:rPr>
          <w:color w:val="3D3D3D"/>
          <w:w w:val="110"/>
          <w:sz w:val="18"/>
        </w:rPr>
        <w:t>коли'-!ество </w:t>
      </w:r>
      <w:r>
        <w:rPr>
          <w:color w:val="505050"/>
          <w:w w:val="110"/>
          <w:sz w:val="18"/>
        </w:rPr>
        <w:t>тепла 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Если </w:t>
      </w:r>
      <w:r>
        <w:rPr>
          <w:color w:val="646464"/>
          <w:w w:val="110"/>
          <w:sz w:val="18"/>
        </w:rPr>
        <w:t>затем </w:t>
      </w:r>
      <w:r>
        <w:rPr>
          <w:color w:val="505050"/>
          <w:w w:val="110"/>
          <w:sz w:val="18"/>
        </w:rPr>
        <w:t>добавить rиnc или песок, полу'-lится известко­ вый </w:t>
      </w:r>
      <w:r>
        <w:rPr>
          <w:color w:val="3D3D3D"/>
          <w:w w:val="110"/>
          <w:sz w:val="18"/>
        </w:rPr>
        <w:t>раствор. </w:t>
      </w:r>
      <w:r>
        <w:rPr>
          <w:color w:val="262626"/>
          <w:spacing w:val="-3"/>
          <w:w w:val="110"/>
          <w:sz w:val="18"/>
        </w:rPr>
        <w:t>В</w:t>
      </w:r>
      <w:r>
        <w:rPr>
          <w:color w:val="505050"/>
          <w:spacing w:val="-3"/>
          <w:w w:val="110"/>
          <w:sz w:val="18"/>
        </w:rPr>
        <w:t>ыделение  </w:t>
      </w:r>
      <w:r>
        <w:rPr>
          <w:color w:val="505050"/>
          <w:w w:val="110"/>
          <w:sz w:val="18"/>
        </w:rPr>
        <w:t>тепла при соединении</w:t>
      </w:r>
      <w:r>
        <w:rPr>
          <w:color w:val="505050"/>
          <w:spacing w:val="49"/>
          <w:w w:val="110"/>
          <w:sz w:val="18"/>
        </w:rPr>
        <w:t> </w:t>
      </w:r>
      <w:r>
        <w:rPr>
          <w:color w:val="505050"/>
          <w:w w:val="110"/>
          <w:sz w:val="18"/>
        </w:rPr>
        <w:t>воды с нега </w:t>
      </w:r>
      <w:r>
        <w:rPr>
          <w:color w:val="262626"/>
          <w:w w:val="110"/>
          <w:sz w:val="18"/>
        </w:rPr>
        <w:t>ш</w:t>
      </w:r>
      <w:r>
        <w:rPr>
          <w:color w:val="505050"/>
          <w:w w:val="110"/>
          <w:sz w:val="18"/>
        </w:rPr>
        <w:t>еной известью  </w:t>
      </w:r>
      <w:r>
        <w:rPr>
          <w:color w:val="3D3D3D"/>
          <w:w w:val="110"/>
          <w:sz w:val="18"/>
        </w:rPr>
        <w:t>навело  </w:t>
      </w:r>
      <w:r>
        <w:rPr>
          <w:color w:val="505050"/>
          <w:w w:val="110"/>
          <w:sz w:val="18"/>
        </w:rPr>
        <w:t>древних  алхимиков </w:t>
      </w:r>
      <w:r>
        <w:rPr>
          <w:color w:val="3D3D3D"/>
          <w:w w:val="110"/>
          <w:sz w:val="18"/>
        </w:rPr>
        <w:t>на </w:t>
      </w:r>
      <w:r>
        <w:rPr>
          <w:color w:val="505050"/>
          <w:w w:val="110"/>
          <w:sz w:val="18"/>
        </w:rPr>
        <w:t>мысль, </w:t>
      </w:r>
      <w:r>
        <w:rPr>
          <w:color w:val="505050"/>
          <w:sz w:val="18"/>
        </w:rPr>
        <w:t>'-ITO </w:t>
      </w:r>
      <w:r>
        <w:rPr>
          <w:color w:val="3D3D3D"/>
          <w:w w:val="110"/>
          <w:sz w:val="18"/>
        </w:rPr>
        <w:t>известь </w:t>
      </w:r>
      <w:r>
        <w:rPr>
          <w:color w:val="505050"/>
          <w:w w:val="110"/>
          <w:sz w:val="18"/>
        </w:rPr>
        <w:t>сохраняет огонь, которым её обж игают</w:t>
      </w:r>
      <w:r>
        <w:rPr>
          <w:color w:val="0F0F0F"/>
          <w:w w:val="110"/>
          <w:sz w:val="18"/>
        </w:rPr>
        <w:t>, </w:t>
      </w:r>
      <w:r>
        <w:rPr>
          <w:color w:val="505050"/>
          <w:w w:val="110"/>
          <w:sz w:val="18"/>
        </w:rPr>
        <w:t>внутри,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может выпустить его наруж у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По</w:t>
      </w:r>
      <w:r>
        <w:rPr>
          <w:color w:val="646464"/>
          <w:w w:val="110"/>
          <w:sz w:val="18"/>
        </w:rPr>
        <w:t>этом у </w:t>
      </w:r>
      <w:r>
        <w:rPr>
          <w:color w:val="505050"/>
          <w:w w:val="110"/>
          <w:sz w:val="18"/>
        </w:rPr>
        <w:t>известь </w:t>
      </w:r>
      <w:r>
        <w:rPr>
          <w:color w:val="3D3D3D"/>
          <w:w w:val="110"/>
          <w:sz w:val="18"/>
        </w:rPr>
        <w:t>- идеальный </w:t>
      </w:r>
      <w:r>
        <w:rPr>
          <w:color w:val="505050"/>
          <w:w w:val="110"/>
          <w:sz w:val="18"/>
        </w:rPr>
        <w:t>символ камня с  </w:t>
      </w:r>
      <w:r>
        <w:rPr>
          <w:color w:val="505050"/>
          <w:spacing w:val="-4"/>
          <w:sz w:val="18"/>
        </w:rPr>
        <w:t>ве'-1</w:t>
      </w:r>
      <w:r>
        <w:rPr>
          <w:color w:val="262626"/>
          <w:spacing w:val="-4"/>
          <w:sz w:val="18"/>
        </w:rPr>
        <w:t>- </w:t>
      </w:r>
      <w:r>
        <w:rPr>
          <w:color w:val="505050"/>
          <w:sz w:val="18"/>
        </w:rPr>
        <w:t>ным </w:t>
      </w:r>
      <w:r>
        <w:rPr>
          <w:color w:val="505050"/>
          <w:w w:val="110"/>
          <w:sz w:val="18"/>
        </w:rPr>
        <w:t>огнём внутри. </w:t>
      </w:r>
      <w:r>
        <w:rPr>
          <w:color w:val="3D3D3D"/>
          <w:w w:val="110"/>
          <w:sz w:val="18"/>
        </w:rPr>
        <w:t>Таким </w:t>
      </w:r>
      <w:r>
        <w:rPr>
          <w:color w:val="505050"/>
          <w:w w:val="110"/>
          <w:sz w:val="18"/>
        </w:rPr>
        <w:t>же образом её рассматри­ вали и в гре'-!еской алхимии 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о </w:t>
      </w:r>
      <w:r>
        <w:rPr>
          <w:color w:val="3D3D3D"/>
          <w:sz w:val="18"/>
        </w:rPr>
        <w:t>'-l</w:t>
      </w:r>
      <w:r>
        <w:rPr>
          <w:color w:val="646464"/>
          <w:sz w:val="18"/>
        </w:rPr>
        <w:t>ём </w:t>
      </w:r>
      <w:r>
        <w:rPr>
          <w:color w:val="505050"/>
          <w:w w:val="110"/>
          <w:sz w:val="18"/>
        </w:rPr>
        <w:t>свидетельствует Mafatih as-san'a </w:t>
      </w:r>
      <w:r>
        <w:rPr>
          <w:color w:val="3D3D3D"/>
          <w:w w:val="110"/>
          <w:sz w:val="18"/>
        </w:rPr>
        <w:t>Зосима: </w:t>
      </w:r>
      <w:r>
        <w:rPr>
          <w:color w:val="505050"/>
          <w:w w:val="110"/>
          <w:sz w:val="18"/>
        </w:rPr>
        <w:t>«Я спросил </w:t>
      </w:r>
      <w:r>
        <w:rPr>
          <w:color w:val="262626"/>
          <w:w w:val="110"/>
          <w:sz w:val="18"/>
        </w:rPr>
        <w:t>: </w:t>
      </w:r>
      <w:r>
        <w:rPr>
          <w:color w:val="3D3D3D"/>
          <w:w w:val="110"/>
          <w:sz w:val="18"/>
        </w:rPr>
        <w:t>По </w:t>
      </w:r>
      <w:r>
        <w:rPr>
          <w:color w:val="3D3D3D"/>
          <w:spacing w:val="-4"/>
          <w:sz w:val="18"/>
        </w:rPr>
        <w:t>'-!</w:t>
      </w:r>
      <w:r>
        <w:rPr>
          <w:color w:val="646464"/>
          <w:spacing w:val="-4"/>
          <w:sz w:val="18"/>
        </w:rPr>
        <w:t>ему</w:t>
      </w:r>
      <w:r>
        <w:rPr>
          <w:color w:val="646464"/>
          <w:spacing w:val="12"/>
          <w:sz w:val="18"/>
        </w:rPr>
        <w:t> </w:t>
      </w:r>
      <w:r>
        <w:rPr>
          <w:color w:val="646464"/>
          <w:w w:val="110"/>
          <w:sz w:val="18"/>
        </w:rPr>
        <w:t>этот </w:t>
      </w:r>
      <w:r>
        <w:rPr>
          <w:color w:val="505050"/>
          <w:w w:val="110"/>
          <w:sz w:val="18"/>
        </w:rPr>
        <w:t>со­ став </w:t>
      </w:r>
      <w:r>
        <w:rPr>
          <w:color w:val="3D3D3D"/>
          <w:w w:val="110"/>
          <w:sz w:val="18"/>
        </w:rPr>
        <w:t>назвали и</w:t>
      </w:r>
      <w:r>
        <w:rPr>
          <w:color w:val="646464"/>
          <w:w w:val="110"/>
          <w:sz w:val="18"/>
        </w:rPr>
        <w:t>звестью </w:t>
      </w:r>
      <w:r>
        <w:rPr>
          <w:color w:val="505050"/>
          <w:w w:val="110"/>
          <w:sz w:val="18"/>
        </w:rPr>
        <w:t>и желтком? Он ответил: </w:t>
      </w:r>
      <w:r>
        <w:rPr>
          <w:color w:val="3D3D3D"/>
          <w:spacing w:val="3"/>
          <w:w w:val="110"/>
          <w:sz w:val="18"/>
        </w:rPr>
        <w:t>И</w:t>
      </w:r>
      <w:r>
        <w:rPr>
          <w:color w:val="646464"/>
          <w:spacing w:val="3"/>
          <w:w w:val="110"/>
          <w:sz w:val="18"/>
        </w:rPr>
        <w:t>з</w:t>
      </w:r>
      <w:r>
        <w:rPr>
          <w:color w:val="262626"/>
          <w:spacing w:val="3"/>
          <w:w w:val="110"/>
          <w:sz w:val="18"/>
        </w:rPr>
        <w:t>­ </w:t>
      </w:r>
      <w:r>
        <w:rPr>
          <w:color w:val="505050"/>
          <w:w w:val="110"/>
          <w:sz w:val="18"/>
        </w:rPr>
        <w:t>весть была сухим камнем. </w:t>
      </w:r>
      <w:r>
        <w:rPr>
          <w:color w:val="3D3D3D"/>
          <w:w w:val="110"/>
          <w:sz w:val="18"/>
        </w:rPr>
        <w:t>Во </w:t>
      </w:r>
      <w:r>
        <w:rPr>
          <w:color w:val="505050"/>
          <w:w w:val="110"/>
          <w:sz w:val="18"/>
        </w:rPr>
        <w:t>время приготовления она </w:t>
      </w:r>
      <w:r>
        <w:rPr>
          <w:color w:val="3D3D3D"/>
          <w:w w:val="110"/>
          <w:sz w:val="18"/>
        </w:rPr>
        <w:t>вобрала в </w:t>
      </w:r>
      <w:r>
        <w:rPr>
          <w:color w:val="505050"/>
          <w:w w:val="110"/>
          <w:sz w:val="18"/>
        </w:rPr>
        <w:t>себя дух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'-IИстоту огня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сохранила внутри. </w:t>
      </w:r>
      <w:r>
        <w:rPr>
          <w:color w:val="3D3D3D"/>
          <w:w w:val="110"/>
          <w:sz w:val="18"/>
        </w:rPr>
        <w:t>Таково и наше в</w:t>
      </w:r>
      <w:r>
        <w:rPr>
          <w:color w:val="646464"/>
          <w:w w:val="110"/>
          <w:sz w:val="18"/>
        </w:rPr>
        <w:t>ещес</w:t>
      </w:r>
      <w:r>
        <w:rPr>
          <w:color w:val="3D3D3D"/>
          <w:w w:val="110"/>
          <w:sz w:val="18"/>
        </w:rPr>
        <w:t>тво </w:t>
      </w:r>
      <w:r>
        <w:rPr>
          <w:color w:val="505050"/>
          <w:w w:val="110"/>
          <w:sz w:val="18"/>
        </w:rPr>
        <w:t>- оно принимает </w:t>
      </w:r>
      <w:r>
        <w:rPr>
          <w:color w:val="3D3D3D"/>
          <w:w w:val="110"/>
          <w:sz w:val="18"/>
        </w:rPr>
        <w:t>'-!Истоту</w:t>
      </w:r>
      <w:r>
        <w:rPr>
          <w:color w:val="3D3D3D"/>
          <w:spacing w:val="-20"/>
          <w:w w:val="110"/>
          <w:sz w:val="18"/>
        </w:rPr>
        <w:t> </w:t>
      </w:r>
      <w:r>
        <w:rPr>
          <w:color w:val="505050"/>
          <w:w w:val="110"/>
          <w:sz w:val="18"/>
        </w:rPr>
        <w:t>духа</w:t>
      </w:r>
      <w:r>
        <w:rPr>
          <w:color w:val="505050"/>
          <w:spacing w:val="-16"/>
          <w:w w:val="110"/>
          <w:sz w:val="18"/>
        </w:rPr>
        <w:t> </w:t>
      </w:r>
      <w:r>
        <w:rPr>
          <w:color w:val="3D3D3D"/>
          <w:w w:val="110"/>
          <w:sz w:val="18"/>
        </w:rPr>
        <w:t>и</w:t>
      </w:r>
      <w:r>
        <w:rPr>
          <w:color w:val="3D3D3D"/>
          <w:spacing w:val="-13"/>
          <w:w w:val="110"/>
          <w:sz w:val="18"/>
        </w:rPr>
        <w:t> </w:t>
      </w:r>
      <w:r>
        <w:rPr>
          <w:color w:val="505050"/>
          <w:w w:val="110"/>
          <w:sz w:val="18"/>
        </w:rPr>
        <w:t>так</w:t>
      </w:r>
      <w:r>
        <w:rPr>
          <w:color w:val="505050"/>
          <w:spacing w:val="-20"/>
          <w:w w:val="110"/>
          <w:sz w:val="18"/>
        </w:rPr>
        <w:t> </w:t>
      </w:r>
      <w:r>
        <w:rPr>
          <w:color w:val="505050"/>
          <w:spacing w:val="-3"/>
          <w:sz w:val="18"/>
        </w:rPr>
        <w:t>О'-lи</w:t>
      </w:r>
      <w:r>
        <w:rPr>
          <w:color w:val="505050"/>
          <w:spacing w:val="-33"/>
          <w:sz w:val="18"/>
        </w:rPr>
        <w:t> </w:t>
      </w:r>
      <w:r>
        <w:rPr>
          <w:color w:val="262626"/>
          <w:sz w:val="18"/>
        </w:rPr>
        <w:t>щ</w:t>
      </w:r>
      <w:r>
        <w:rPr>
          <w:color w:val="262626"/>
          <w:spacing w:val="-11"/>
          <w:sz w:val="18"/>
        </w:rPr>
        <w:t> </w:t>
      </w:r>
      <w:r>
        <w:rPr>
          <w:color w:val="505050"/>
          <w:sz w:val="18"/>
        </w:rPr>
        <w:t>аетс</w:t>
      </w:r>
      <w:r>
        <w:rPr>
          <w:color w:val="505050"/>
          <w:spacing w:val="36"/>
          <w:sz w:val="18"/>
        </w:rPr>
        <w:t> </w:t>
      </w:r>
      <w:r>
        <w:rPr>
          <w:color w:val="505050"/>
          <w:sz w:val="18"/>
        </w:rPr>
        <w:t>я</w:t>
      </w:r>
      <w:r>
        <w:rPr>
          <w:color w:val="505050"/>
          <w:spacing w:val="3"/>
          <w:sz w:val="18"/>
        </w:rPr>
        <w:t> </w:t>
      </w:r>
      <w:r>
        <w:rPr>
          <w:color w:val="505050"/>
          <w:sz w:val="18"/>
        </w:rPr>
        <w:t>само</w:t>
      </w:r>
      <w:r>
        <w:rPr>
          <w:color w:val="505050"/>
          <w:spacing w:val="42"/>
          <w:sz w:val="18"/>
        </w:rPr>
        <w:t> </w:t>
      </w:r>
      <w:r>
        <w:rPr>
          <w:color w:val="0F0F0F"/>
          <w:sz w:val="18"/>
        </w:rPr>
        <w:t>.</w:t>
      </w:r>
      <w:r>
        <w:rPr>
          <w:color w:val="0F0F0F"/>
          <w:spacing w:val="1"/>
          <w:sz w:val="18"/>
        </w:rPr>
        <w:t> </w:t>
      </w:r>
      <w:r>
        <w:rPr>
          <w:color w:val="3D3D3D"/>
          <w:w w:val="110"/>
          <w:sz w:val="18"/>
        </w:rPr>
        <w:t>Затем</w:t>
      </w:r>
      <w:r>
        <w:rPr>
          <w:color w:val="3D3D3D"/>
          <w:spacing w:val="-13"/>
          <w:w w:val="110"/>
          <w:sz w:val="18"/>
        </w:rPr>
        <w:t> </w:t>
      </w:r>
      <w:r>
        <w:rPr>
          <w:color w:val="646464"/>
          <w:spacing w:val="-3"/>
          <w:w w:val="110"/>
          <w:sz w:val="18"/>
        </w:rPr>
        <w:t>о</w:t>
      </w:r>
      <w:r>
        <w:rPr>
          <w:color w:val="3D3D3D"/>
          <w:spacing w:val="-3"/>
          <w:w w:val="110"/>
          <w:sz w:val="18"/>
        </w:rPr>
        <w:t>но</w:t>
      </w:r>
      <w:r>
        <w:rPr>
          <w:color w:val="3D3D3D"/>
          <w:spacing w:val="-22"/>
          <w:w w:val="110"/>
          <w:sz w:val="18"/>
        </w:rPr>
        <w:t> </w:t>
      </w:r>
      <w:r>
        <w:rPr>
          <w:color w:val="505050"/>
          <w:w w:val="110"/>
          <w:sz w:val="18"/>
        </w:rPr>
        <w:t>скры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вает его </w:t>
      </w:r>
      <w:r>
        <w:rPr>
          <w:color w:val="3D3D3D"/>
          <w:w w:val="110"/>
          <w:sz w:val="18"/>
        </w:rPr>
        <w:t>внутри </w:t>
      </w:r>
      <w:r>
        <w:rPr>
          <w:color w:val="505050"/>
          <w:w w:val="110"/>
          <w:sz w:val="18"/>
        </w:rPr>
        <w:t>себя»</w:t>
      </w:r>
      <w:r>
        <w:rPr>
          <w:color w:val="505050"/>
          <w:spacing w:val="-31"/>
          <w:w w:val="110"/>
          <w:sz w:val="18"/>
        </w:rPr>
        <w:t> </w:t>
      </w:r>
      <w:r>
        <w:rPr>
          <w:color w:val="505050"/>
          <w:w w:val="110"/>
          <w:sz w:val="17"/>
        </w:rPr>
        <w:t>[29]</w:t>
      </w:r>
      <w:r>
        <w:rPr>
          <w:color w:val="0F0F0F"/>
          <w:w w:val="110"/>
          <w:sz w:val="17"/>
        </w:rPr>
        <w:t>.</w:t>
      </w:r>
    </w:p>
    <w:p>
      <w:pPr>
        <w:spacing w:line="254" w:lineRule="auto" w:before="4"/>
        <w:ind w:left="206" w:right="7" w:firstLine="311"/>
        <w:jc w:val="both"/>
        <w:rPr>
          <w:sz w:val="18"/>
        </w:rPr>
      </w:pPr>
      <w:r>
        <w:rPr>
          <w:color w:val="3D3D3D"/>
          <w:w w:val="110"/>
          <w:sz w:val="18"/>
        </w:rPr>
        <w:t>Поташ </w:t>
      </w:r>
      <w:r>
        <w:rPr>
          <w:color w:val="505050"/>
          <w:w w:val="110"/>
          <w:sz w:val="18"/>
        </w:rPr>
        <w:t>(qal </w:t>
      </w:r>
      <w:r>
        <w:rPr>
          <w:color w:val="262626"/>
          <w:w w:val="110"/>
          <w:sz w:val="18"/>
        </w:rPr>
        <w:t>i, </w:t>
      </w:r>
      <w:r>
        <w:rPr>
          <w:color w:val="3D3D3D"/>
          <w:w w:val="110"/>
          <w:sz w:val="18"/>
        </w:rPr>
        <w:t>К2СО </w:t>
      </w:r>
      <w:r>
        <w:rPr>
          <w:rFonts w:ascii="Arial" w:hAnsi="Arial"/>
          <w:color w:val="646464"/>
          <w:w w:val="110"/>
          <w:sz w:val="18"/>
          <w:vertAlign w:val="subscript"/>
        </w:rPr>
        <w:t>3</w:t>
      </w:r>
      <w:r>
        <w:rPr>
          <w:rFonts w:ascii="Arial" w:hAnsi="Arial"/>
          <w:color w:val="646464"/>
          <w:w w:val="110"/>
          <w:sz w:val="18"/>
          <w:vertAlign w:val="baseline"/>
        </w:rPr>
        <w:t> </w:t>
      </w:r>
      <w:r>
        <w:rPr>
          <w:rFonts w:ascii="Arial" w:hAnsi="Arial"/>
          <w:color w:val="646464"/>
          <w:w w:val="110"/>
          <w:sz w:val="12"/>
          <w:vertAlign w:val="baseline"/>
        </w:rPr>
        <w:t>) </w:t>
      </w:r>
      <w:r>
        <w:rPr>
          <w:rFonts w:ascii="Arial" w:hAnsi="Arial"/>
          <w:color w:val="7B7B7B"/>
          <w:w w:val="110"/>
          <w:sz w:val="12"/>
          <w:vertAlign w:val="baseline"/>
        </w:rPr>
        <w:t>- </w:t>
      </w:r>
      <w:r>
        <w:rPr>
          <w:color w:val="3D3D3D"/>
          <w:w w:val="110"/>
          <w:sz w:val="18"/>
          <w:vertAlign w:val="baseline"/>
        </w:rPr>
        <w:t>щело'-lная </w:t>
      </w:r>
      <w:r>
        <w:rPr>
          <w:color w:val="505050"/>
          <w:w w:val="110"/>
          <w:sz w:val="18"/>
          <w:vertAlign w:val="baseline"/>
        </w:rPr>
        <w:t>составляющая пепла</w:t>
      </w:r>
      <w:r>
        <w:rPr>
          <w:color w:val="262626"/>
          <w:w w:val="110"/>
          <w:sz w:val="18"/>
          <w:vertAlign w:val="baseline"/>
        </w:rPr>
        <w:t>, </w:t>
      </w:r>
      <w:r>
        <w:rPr>
          <w:color w:val="505050"/>
          <w:w w:val="110"/>
          <w:sz w:val="18"/>
          <w:vertAlign w:val="baseline"/>
        </w:rPr>
        <w:t>оста ю</w:t>
      </w:r>
      <w:r>
        <w:rPr>
          <w:color w:val="262626"/>
          <w:w w:val="110"/>
          <w:sz w:val="18"/>
          <w:vertAlign w:val="baseline"/>
        </w:rPr>
        <w:t>щ</w:t>
      </w:r>
      <w:r>
        <w:rPr>
          <w:color w:val="505050"/>
          <w:w w:val="110"/>
          <w:sz w:val="18"/>
          <w:vertAlign w:val="baseline"/>
        </w:rPr>
        <w:t>егося после сжигания всех растений</w:t>
      </w:r>
      <w:r>
        <w:rPr>
          <w:color w:val="262626"/>
          <w:w w:val="110"/>
          <w:sz w:val="18"/>
          <w:vertAlign w:val="baseline"/>
        </w:rPr>
        <w:t>, </w:t>
      </w:r>
      <w:r>
        <w:rPr>
          <w:color w:val="505050"/>
          <w:w w:val="110"/>
          <w:sz w:val="18"/>
          <w:vertAlign w:val="baseline"/>
        </w:rPr>
        <w:t>кроме морских </w:t>
      </w:r>
      <w:r>
        <w:rPr>
          <w:color w:val="3D3D3D"/>
          <w:w w:val="110"/>
          <w:sz w:val="18"/>
          <w:vertAlign w:val="baseline"/>
        </w:rPr>
        <w:t>и </w:t>
      </w:r>
      <w:r>
        <w:rPr>
          <w:color w:val="505050"/>
          <w:w w:val="110"/>
          <w:sz w:val="18"/>
          <w:vertAlign w:val="baseline"/>
        </w:rPr>
        <w:t>расту</w:t>
      </w:r>
      <w:r>
        <w:rPr>
          <w:color w:val="262626"/>
          <w:w w:val="110"/>
          <w:sz w:val="18"/>
          <w:vertAlign w:val="baseline"/>
        </w:rPr>
        <w:t>щи</w:t>
      </w:r>
      <w:r>
        <w:rPr>
          <w:color w:val="505050"/>
          <w:w w:val="110"/>
          <w:sz w:val="18"/>
          <w:vertAlign w:val="baseline"/>
        </w:rPr>
        <w:t>х возле моря</w:t>
      </w:r>
      <w:r>
        <w:rPr>
          <w:color w:val="0F0F0F"/>
          <w:w w:val="110"/>
          <w:sz w:val="18"/>
          <w:vertAlign w:val="baseline"/>
        </w:rPr>
        <w:t>. </w:t>
      </w:r>
      <w:r>
        <w:rPr>
          <w:color w:val="505050"/>
          <w:w w:val="110"/>
          <w:sz w:val="18"/>
          <w:vertAlign w:val="baseline"/>
        </w:rPr>
        <w:t>Этот </w:t>
      </w:r>
      <w:r>
        <w:rPr>
          <w:color w:val="646464"/>
          <w:w w:val="110"/>
          <w:sz w:val="18"/>
          <w:vertAlign w:val="baseline"/>
        </w:rPr>
        <w:t>с</w:t>
      </w:r>
      <w:r>
        <w:rPr>
          <w:color w:val="3D3D3D"/>
          <w:w w:val="110"/>
          <w:sz w:val="18"/>
          <w:vertAlign w:val="baseline"/>
        </w:rPr>
        <w:t>имвол </w:t>
      </w:r>
      <w:r>
        <w:rPr>
          <w:color w:val="505050"/>
          <w:w w:val="110"/>
          <w:sz w:val="18"/>
          <w:vertAlign w:val="baseline"/>
        </w:rPr>
        <w:t>близок по зна'-lению </w:t>
      </w:r>
      <w:r>
        <w:rPr>
          <w:color w:val="3D3D3D"/>
          <w:w w:val="110"/>
          <w:sz w:val="18"/>
          <w:vertAlign w:val="baseline"/>
        </w:rPr>
        <w:t>к квасцам </w:t>
      </w:r>
      <w:r>
        <w:rPr>
          <w:color w:val="646464"/>
          <w:w w:val="110"/>
          <w:sz w:val="18"/>
          <w:vertAlign w:val="baseline"/>
        </w:rPr>
        <w:t>, </w:t>
      </w:r>
      <w:r>
        <w:rPr>
          <w:color w:val="505050"/>
          <w:w w:val="110"/>
          <w:sz w:val="18"/>
          <w:vertAlign w:val="baseline"/>
        </w:rPr>
        <w:t>поскольку nота</w:t>
      </w:r>
      <w:r>
        <w:rPr>
          <w:color w:val="262626"/>
          <w:w w:val="110"/>
          <w:sz w:val="18"/>
          <w:vertAlign w:val="baseline"/>
        </w:rPr>
        <w:t>ш </w:t>
      </w:r>
      <w:r>
        <w:rPr>
          <w:color w:val="505050"/>
          <w:w w:val="110"/>
          <w:sz w:val="18"/>
          <w:vertAlign w:val="baseline"/>
        </w:rPr>
        <w:t>об­ ладает </w:t>
      </w:r>
      <w:r>
        <w:rPr>
          <w:color w:val="3D3D3D"/>
          <w:w w:val="110"/>
          <w:sz w:val="18"/>
          <w:vertAlign w:val="baseline"/>
        </w:rPr>
        <w:t>'-lистящими </w:t>
      </w:r>
      <w:r>
        <w:rPr>
          <w:color w:val="505050"/>
          <w:w w:val="110"/>
          <w:sz w:val="18"/>
          <w:vertAlign w:val="baseline"/>
        </w:rPr>
        <w:t>свойствами.</w:t>
      </w:r>
    </w:p>
    <w:p>
      <w:pPr>
        <w:spacing w:line="254" w:lineRule="auto" w:before="0"/>
        <w:ind w:left="206" w:right="8" w:firstLine="299"/>
        <w:jc w:val="both"/>
        <w:rPr>
          <w:sz w:val="18"/>
        </w:rPr>
      </w:pPr>
      <w:r>
        <w:rPr>
          <w:color w:val="262626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екст: </w:t>
      </w:r>
      <w:r>
        <w:rPr>
          <w:rFonts w:ascii="Arial" w:hAnsi="Arial"/>
          <w:color w:val="505050"/>
          <w:w w:val="115"/>
          <w:sz w:val="16"/>
        </w:rPr>
        <w:t>(79.9) </w:t>
      </w:r>
      <w:r>
        <w:rPr>
          <w:color w:val="3D3D3D"/>
          <w:w w:val="115"/>
          <w:sz w:val="18"/>
        </w:rPr>
        <w:t>Маркунус </w:t>
      </w:r>
      <w:r>
        <w:rPr>
          <w:color w:val="262626"/>
          <w:spacing w:val="-3"/>
          <w:w w:val="115"/>
          <w:sz w:val="18"/>
        </w:rPr>
        <w:t>н</w:t>
      </w:r>
      <w:r>
        <w:rPr>
          <w:color w:val="646464"/>
          <w:spacing w:val="-3"/>
          <w:w w:val="115"/>
          <w:sz w:val="18"/>
        </w:rPr>
        <w:t>аз </w:t>
      </w:r>
      <w:r>
        <w:rPr>
          <w:color w:val="646464"/>
          <w:spacing w:val="-5"/>
          <w:w w:val="115"/>
          <w:sz w:val="18"/>
        </w:rPr>
        <w:t>ва</w:t>
      </w:r>
      <w:r>
        <w:rPr>
          <w:color w:val="3D3D3D"/>
          <w:spacing w:val="-5"/>
          <w:w w:val="115"/>
          <w:sz w:val="18"/>
        </w:rPr>
        <w:t>л </w:t>
      </w:r>
      <w:r>
        <w:rPr>
          <w:color w:val="505050"/>
          <w:w w:val="115"/>
          <w:sz w:val="18"/>
        </w:rPr>
        <w:t>её nе'-lенью зем 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ли, землёй </w:t>
      </w:r>
      <w:r>
        <w:rPr>
          <w:color w:val="505050"/>
          <w:spacing w:val="-3"/>
          <w:w w:val="115"/>
          <w:sz w:val="18"/>
        </w:rPr>
        <w:t>золота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серебра и </w:t>
      </w:r>
      <w:r>
        <w:rPr>
          <w:color w:val="505050"/>
          <w:spacing w:val="2"/>
          <w:sz w:val="18"/>
        </w:rPr>
        <w:t>жем</w:t>
      </w:r>
      <w:r>
        <w:rPr>
          <w:color w:val="262626"/>
          <w:spacing w:val="2"/>
          <w:sz w:val="18"/>
        </w:rPr>
        <w:t>'-l</w:t>
      </w:r>
      <w:r>
        <w:rPr>
          <w:color w:val="646464"/>
          <w:spacing w:val="2"/>
          <w:sz w:val="18"/>
        </w:rPr>
        <w:t>уrа </w:t>
      </w:r>
      <w:r>
        <w:rPr>
          <w:color w:val="505050"/>
          <w:sz w:val="18"/>
        </w:rPr>
        <w:t>и </w:t>
      </w:r>
      <w:r>
        <w:rPr>
          <w:color w:val="3D3D3D"/>
          <w:w w:val="115"/>
          <w:sz w:val="18"/>
        </w:rPr>
        <w:t>Гермесом, </w:t>
      </w:r>
      <w:r>
        <w:rPr>
          <w:color w:val="505050"/>
          <w:w w:val="115"/>
          <w:sz w:val="18"/>
        </w:rPr>
        <w:t>покорителем духов. </w:t>
      </w:r>
      <w:r>
        <w:rPr>
          <w:color w:val="3D3D3D"/>
          <w:w w:val="115"/>
          <w:sz w:val="18"/>
        </w:rPr>
        <w:t>Она - </w:t>
      </w:r>
      <w:r>
        <w:rPr>
          <w:color w:val="505050"/>
          <w:w w:val="115"/>
          <w:sz w:val="18"/>
        </w:rPr>
        <w:t>сычужный </w:t>
      </w:r>
      <w:r>
        <w:rPr>
          <w:color w:val="505050"/>
          <w:spacing w:val="2"/>
          <w:w w:val="115"/>
          <w:sz w:val="18"/>
        </w:rPr>
        <w:t>фермент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05050"/>
          <w:spacing w:val="4"/>
          <w:w w:val="115"/>
          <w:sz w:val="18"/>
        </w:rPr>
        <w:t>губ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505050"/>
          <w:w w:val="115"/>
          <w:sz w:val="18"/>
        </w:rPr>
        <w:t>ка,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стекло</w:t>
      </w:r>
      <w:r>
        <w:rPr>
          <w:color w:val="505050"/>
          <w:spacing w:val="-29"/>
          <w:w w:val="115"/>
          <w:sz w:val="18"/>
        </w:rPr>
        <w:t> 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-12"/>
          <w:w w:val="115"/>
          <w:sz w:val="18"/>
        </w:rPr>
        <w:t> </w:t>
      </w:r>
      <w:r>
        <w:rPr>
          <w:color w:val="646464"/>
          <w:w w:val="115"/>
          <w:sz w:val="18"/>
        </w:rPr>
        <w:t>таль</w:t>
      </w:r>
      <w:r>
        <w:rPr>
          <w:color w:val="646464"/>
          <w:spacing w:val="-26"/>
          <w:w w:val="115"/>
          <w:sz w:val="18"/>
        </w:rPr>
        <w:t> </w:t>
      </w:r>
      <w:r>
        <w:rPr>
          <w:color w:val="3D3D3D"/>
          <w:w w:val="115"/>
          <w:sz w:val="18"/>
        </w:rPr>
        <w:t>к,</w:t>
      </w:r>
      <w:r>
        <w:rPr>
          <w:color w:val="3D3D3D"/>
          <w:spacing w:val="-2"/>
          <w:w w:val="115"/>
          <w:sz w:val="18"/>
        </w:rPr>
        <w:t> </w:t>
      </w:r>
      <w:r>
        <w:rPr>
          <w:color w:val="646464"/>
          <w:w w:val="115"/>
          <w:sz w:val="18"/>
        </w:rPr>
        <w:t>земля</w:t>
      </w:r>
      <w:r>
        <w:rPr>
          <w:color w:val="646464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металлов,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мать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цветов,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мать красок,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3D3D3D"/>
          <w:w w:val="115"/>
          <w:sz w:val="18"/>
        </w:rPr>
        <w:t>идолы</w:t>
      </w:r>
      <w:r>
        <w:rPr>
          <w:color w:val="7B7B7B"/>
          <w:w w:val="115"/>
          <w:sz w:val="18"/>
        </w:rPr>
        <w:t>,</w:t>
      </w:r>
      <w:r>
        <w:rPr>
          <w:color w:val="7B7B7B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мать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маль'-lиков,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мать</w:t>
      </w:r>
      <w:r>
        <w:rPr>
          <w:color w:val="505050"/>
          <w:spacing w:val="-31"/>
          <w:w w:val="115"/>
          <w:sz w:val="18"/>
        </w:rPr>
        <w:t> </w:t>
      </w:r>
      <w:r>
        <w:rPr>
          <w:color w:val="505050"/>
          <w:w w:val="115"/>
          <w:sz w:val="18"/>
        </w:rPr>
        <w:t>богов,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мёртвый король в могиле, твёрдая вода, необыкновенный те­ лесный воздух </w:t>
      </w:r>
      <w:r>
        <w:rPr>
          <w:color w:val="3D3D3D"/>
          <w:w w:val="115"/>
          <w:sz w:val="18"/>
        </w:rPr>
        <w:t>и ве'-lная </w:t>
      </w:r>
      <w:r>
        <w:rPr>
          <w:color w:val="505050"/>
          <w:w w:val="115"/>
          <w:sz w:val="18"/>
        </w:rPr>
        <w:t>вода.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[она </w:t>
      </w:r>
      <w:r>
        <w:rPr>
          <w:color w:val="3D3D3D"/>
          <w:w w:val="115"/>
          <w:sz w:val="18"/>
        </w:rPr>
        <w:t>на</w:t>
      </w:r>
      <w:r>
        <w:rPr>
          <w:color w:val="646464"/>
          <w:w w:val="115"/>
          <w:sz w:val="18"/>
        </w:rPr>
        <w:t>зва</w:t>
      </w:r>
      <w:r>
        <w:rPr>
          <w:color w:val="3D3D3D"/>
          <w:w w:val="115"/>
          <w:sz w:val="18"/>
        </w:rPr>
        <w:t>на] </w:t>
      </w:r>
      <w:r>
        <w:rPr>
          <w:color w:val="505050"/>
          <w:spacing w:val="3"/>
          <w:w w:val="115"/>
          <w:sz w:val="18"/>
        </w:rPr>
        <w:t>каж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05050"/>
          <w:w w:val="115"/>
          <w:sz w:val="18"/>
        </w:rPr>
        <w:t>дой долrове'-lной соль ю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каменной солью и так да­ лее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Она - </w:t>
      </w:r>
      <w:r>
        <w:rPr>
          <w:color w:val="646464"/>
          <w:w w:val="115"/>
          <w:sz w:val="18"/>
        </w:rPr>
        <w:t>с</w:t>
      </w:r>
      <w:r>
        <w:rPr>
          <w:color w:val="3D3D3D"/>
          <w:w w:val="115"/>
          <w:sz w:val="18"/>
        </w:rPr>
        <w:t>варщик и </w:t>
      </w:r>
      <w:r>
        <w:rPr>
          <w:color w:val="505050"/>
          <w:w w:val="115"/>
          <w:sz w:val="18"/>
        </w:rPr>
        <w:t>сварка, </w:t>
      </w:r>
      <w:r>
        <w:rPr>
          <w:color w:val="646464"/>
          <w:w w:val="115"/>
          <w:sz w:val="18"/>
        </w:rPr>
        <w:t>с</w:t>
      </w:r>
      <w:r>
        <w:rPr>
          <w:color w:val="3D3D3D"/>
          <w:w w:val="115"/>
          <w:sz w:val="18"/>
        </w:rPr>
        <w:t>лоновьи ко</w:t>
      </w:r>
      <w:r>
        <w:rPr>
          <w:color w:val="646464"/>
          <w:w w:val="115"/>
          <w:sz w:val="18"/>
        </w:rPr>
        <w:t>сти, </w:t>
      </w:r>
      <w:r>
        <w:rPr>
          <w:color w:val="505050"/>
          <w:w w:val="115"/>
          <w:sz w:val="18"/>
        </w:rPr>
        <w:t>от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беленный свинцовый глет, оковы, </w:t>
      </w:r>
      <w:r>
        <w:rPr>
          <w:color w:val="646464"/>
          <w:w w:val="115"/>
          <w:sz w:val="18"/>
        </w:rPr>
        <w:t>удерж</w:t>
      </w:r>
      <w:r>
        <w:rPr>
          <w:color w:val="3D3D3D"/>
          <w:w w:val="115"/>
          <w:sz w:val="18"/>
        </w:rPr>
        <w:t>ивающий, </w:t>
      </w:r>
      <w:r>
        <w:rPr>
          <w:color w:val="505050"/>
          <w:w w:val="110"/>
          <w:sz w:val="18"/>
        </w:rPr>
        <w:t>сж</w:t>
      </w:r>
      <w:r>
        <w:rPr>
          <w:color w:val="505050"/>
          <w:spacing w:val="-36"/>
          <w:w w:val="110"/>
          <w:sz w:val="18"/>
        </w:rPr>
        <w:t> </w:t>
      </w:r>
      <w:r>
        <w:rPr>
          <w:color w:val="505050"/>
          <w:w w:val="110"/>
          <w:sz w:val="18"/>
        </w:rPr>
        <w:t>имаю</w:t>
      </w:r>
      <w:r>
        <w:rPr>
          <w:color w:val="505050"/>
          <w:spacing w:val="-35"/>
          <w:w w:val="110"/>
          <w:sz w:val="18"/>
        </w:rPr>
        <w:t> </w:t>
      </w:r>
      <w:r>
        <w:rPr>
          <w:color w:val="262626"/>
          <w:w w:val="110"/>
          <w:sz w:val="18"/>
        </w:rPr>
        <w:t>щи</w:t>
      </w:r>
      <w:r>
        <w:rPr>
          <w:color w:val="505050"/>
          <w:w w:val="110"/>
          <w:sz w:val="18"/>
        </w:rPr>
        <w:t>й,</w:t>
      </w:r>
      <w:r>
        <w:rPr>
          <w:color w:val="505050"/>
          <w:spacing w:val="-4"/>
          <w:w w:val="110"/>
          <w:sz w:val="18"/>
        </w:rPr>
        <w:t> </w:t>
      </w:r>
      <w:r>
        <w:rPr>
          <w:color w:val="3D3D3D"/>
          <w:w w:val="110"/>
          <w:sz w:val="18"/>
        </w:rPr>
        <w:t>контроли</w:t>
      </w:r>
      <w:r>
        <w:rPr>
          <w:color w:val="3D3D3D"/>
          <w:spacing w:val="-19"/>
          <w:w w:val="110"/>
          <w:sz w:val="18"/>
        </w:rPr>
        <w:t> </w:t>
      </w:r>
      <w:r>
        <w:rPr>
          <w:color w:val="3D3D3D"/>
          <w:w w:val="110"/>
          <w:sz w:val="18"/>
        </w:rPr>
        <w:t>р</w:t>
      </w:r>
      <w:r>
        <w:rPr>
          <w:color w:val="646464"/>
          <w:w w:val="110"/>
          <w:sz w:val="18"/>
        </w:rPr>
        <w:t>ующи</w:t>
      </w:r>
      <w:r>
        <w:rPr>
          <w:color w:val="3D3D3D"/>
          <w:w w:val="110"/>
          <w:sz w:val="18"/>
        </w:rPr>
        <w:t>й,</w:t>
      </w:r>
      <w:r>
        <w:rPr>
          <w:color w:val="3D3D3D"/>
          <w:spacing w:val="-10"/>
          <w:w w:val="110"/>
          <w:sz w:val="18"/>
        </w:rPr>
        <w:t> </w:t>
      </w:r>
      <w:r>
        <w:rPr>
          <w:color w:val="3D3D3D"/>
          <w:w w:val="110"/>
          <w:sz w:val="18"/>
        </w:rPr>
        <w:t>ищ</w:t>
      </w:r>
      <w:r>
        <w:rPr>
          <w:color w:val="3D3D3D"/>
          <w:spacing w:val="-38"/>
          <w:w w:val="110"/>
          <w:sz w:val="18"/>
        </w:rPr>
        <w:t> </w:t>
      </w:r>
      <w:r>
        <w:rPr>
          <w:color w:val="646464"/>
          <w:w w:val="110"/>
          <w:sz w:val="18"/>
        </w:rPr>
        <w:t>у</w:t>
      </w:r>
      <w:r>
        <w:rPr>
          <w:color w:val="3D3D3D"/>
          <w:w w:val="110"/>
          <w:sz w:val="18"/>
        </w:rPr>
        <w:t>щий,</w:t>
      </w:r>
      <w:r>
        <w:rPr>
          <w:color w:val="3D3D3D"/>
          <w:spacing w:val="-17"/>
          <w:w w:val="110"/>
          <w:sz w:val="18"/>
        </w:rPr>
        <w:t> </w:t>
      </w:r>
      <w:r>
        <w:rPr>
          <w:color w:val="505050"/>
          <w:w w:val="110"/>
          <w:sz w:val="18"/>
        </w:rPr>
        <w:t>11адающий </w:t>
      </w:r>
      <w:r>
        <w:rPr>
          <w:color w:val="505050"/>
          <w:w w:val="115"/>
          <w:sz w:val="18"/>
        </w:rPr>
        <w:t>орёл, земля эфиопская, </w:t>
      </w:r>
      <w:r>
        <w:rPr>
          <w:color w:val="646464"/>
          <w:w w:val="115"/>
          <w:sz w:val="18"/>
        </w:rPr>
        <w:t>зем</w:t>
      </w:r>
      <w:r>
        <w:rPr>
          <w:color w:val="3D3D3D"/>
          <w:w w:val="115"/>
          <w:sz w:val="18"/>
        </w:rPr>
        <w:t>ля </w:t>
      </w:r>
      <w:r>
        <w:rPr>
          <w:color w:val="505050"/>
          <w:w w:val="115"/>
          <w:sz w:val="18"/>
        </w:rPr>
        <w:t>египетская, раковина </w:t>
      </w:r>
      <w:r>
        <w:rPr>
          <w:color w:val="505050"/>
          <w:spacing w:val="-4"/>
          <w:w w:val="115"/>
          <w:sz w:val="18"/>
        </w:rPr>
        <w:t>улитки</w:t>
      </w:r>
      <w:r>
        <w:rPr>
          <w:color w:val="0F0F0F"/>
          <w:spacing w:val="-4"/>
          <w:w w:val="115"/>
          <w:sz w:val="18"/>
        </w:rPr>
        <w:t>, </w:t>
      </w:r>
      <w:r>
        <w:rPr>
          <w:color w:val="505050"/>
          <w:w w:val="115"/>
          <w:sz w:val="18"/>
        </w:rPr>
        <w:t>белый </w:t>
      </w:r>
      <w:r>
        <w:rPr>
          <w:color w:val="505050"/>
          <w:spacing w:val="2"/>
          <w:w w:val="115"/>
          <w:sz w:val="18"/>
        </w:rPr>
        <w:t>марказит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05050"/>
          <w:w w:val="115"/>
          <w:sz w:val="18"/>
        </w:rPr>
        <w:t>жёлтый марказит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белая сера, которая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горит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не обжигает. Она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мор­ ской бел</w:t>
      </w:r>
      <w:r>
        <w:rPr>
          <w:color w:val="262626"/>
          <w:w w:val="115"/>
          <w:sz w:val="18"/>
        </w:rPr>
        <w:t>ый </w:t>
      </w:r>
      <w:r>
        <w:rPr>
          <w:color w:val="3D3D3D"/>
          <w:w w:val="115"/>
          <w:sz w:val="18"/>
        </w:rPr>
        <w:t>цинк, </w:t>
      </w:r>
      <w:r>
        <w:rPr>
          <w:color w:val="505050"/>
          <w:w w:val="115"/>
          <w:sz w:val="18"/>
        </w:rPr>
        <w:t>riap </w:t>
      </w:r>
      <w:r>
        <w:rPr>
          <w:color w:val="646464"/>
          <w:w w:val="115"/>
          <w:sz w:val="18"/>
        </w:rPr>
        <w:t>зем</w:t>
      </w:r>
      <w:r>
        <w:rPr>
          <w:color w:val="3D3D3D"/>
          <w:w w:val="115"/>
          <w:sz w:val="18"/>
        </w:rPr>
        <w:t>ли, </w:t>
      </w:r>
      <w:r>
        <w:rPr>
          <w:color w:val="505050"/>
          <w:w w:val="115"/>
          <w:sz w:val="18"/>
        </w:rPr>
        <w:t>луна </w:t>
      </w:r>
      <w:r>
        <w:rPr>
          <w:color w:val="646464"/>
          <w:w w:val="115"/>
          <w:sz w:val="18"/>
        </w:rPr>
        <w:t>земли, </w:t>
      </w:r>
      <w:r>
        <w:rPr>
          <w:color w:val="505050"/>
          <w:w w:val="115"/>
          <w:sz w:val="18"/>
        </w:rPr>
        <w:t>мать</w:t>
      </w:r>
      <w:r>
        <w:rPr>
          <w:color w:val="505050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двух</w:t>
      </w:r>
    </w:p>
    <w:p>
      <w:pPr>
        <w:spacing w:line="256" w:lineRule="auto" w:before="72"/>
        <w:ind w:left="135" w:right="188" w:firstLine="7"/>
        <w:jc w:val="left"/>
        <w:rPr>
          <w:rFonts w:ascii="Arial" w:hAnsi="Arial"/>
          <w:sz w:val="16"/>
        </w:rPr>
      </w:pPr>
      <w:r>
        <w:rPr/>
        <w:br w:type="column"/>
      </w:r>
      <w:r>
        <w:rPr>
          <w:color w:val="505050"/>
          <w:w w:val="105"/>
          <w:sz w:val="18"/>
        </w:rPr>
        <w:t>морей, морская глина, тело </w:t>
      </w:r>
      <w:r>
        <w:rPr>
          <w:color w:val="505050"/>
          <w:sz w:val="18"/>
        </w:rPr>
        <w:t>исто'-lников </w:t>
      </w:r>
      <w:r>
        <w:rPr>
          <w:color w:val="262626"/>
          <w:sz w:val="18"/>
        </w:rPr>
        <w:t>, </w:t>
      </w:r>
      <w:r>
        <w:rPr>
          <w:color w:val="505050"/>
          <w:w w:val="105"/>
          <w:sz w:val="18"/>
        </w:rPr>
        <w:t>тело </w:t>
      </w:r>
      <w:r>
        <w:rPr>
          <w:color w:val="646464"/>
          <w:w w:val="105"/>
          <w:sz w:val="18"/>
        </w:rPr>
        <w:t>магне­ </w:t>
      </w:r>
      <w:r>
        <w:rPr>
          <w:color w:val="505050"/>
          <w:w w:val="105"/>
          <w:sz w:val="18"/>
        </w:rPr>
        <w:t>зии,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сурьма</w:t>
      </w:r>
      <w:r>
        <w:rPr>
          <w:color w:val="262626"/>
          <w:w w:val="105"/>
          <w:sz w:val="18"/>
        </w:rPr>
        <w:t>,  </w:t>
      </w:r>
      <w:r>
        <w:rPr>
          <w:color w:val="505050"/>
          <w:w w:val="105"/>
          <w:sz w:val="18"/>
        </w:rPr>
        <w:t>камень  орла,  телёнок,  хамелеон,   </w:t>
      </w:r>
      <w:r>
        <w:rPr>
          <w:color w:val="646464"/>
          <w:w w:val="105"/>
          <w:sz w:val="18"/>
        </w:rPr>
        <w:t>свя</w:t>
      </w:r>
      <w:r>
        <w:rPr>
          <w:color w:val="262626"/>
          <w:w w:val="105"/>
          <w:sz w:val="18"/>
        </w:rPr>
        <w:t>­ </w:t>
      </w:r>
      <w:r>
        <w:rPr>
          <w:color w:val="505050"/>
          <w:w w:val="105"/>
          <w:sz w:val="18"/>
        </w:rPr>
        <w:t>тая жаждущая земля, </w:t>
      </w:r>
      <w:r>
        <w:rPr>
          <w:color w:val="3D3D3D"/>
          <w:w w:val="105"/>
          <w:sz w:val="18"/>
        </w:rPr>
        <w:t>кожа</w:t>
      </w:r>
      <w:r>
        <w:rPr>
          <w:color w:val="646464"/>
          <w:w w:val="105"/>
          <w:sz w:val="18"/>
        </w:rPr>
        <w:t>, </w:t>
      </w:r>
      <w:r>
        <w:rPr>
          <w:color w:val="3D3D3D"/>
          <w:w w:val="105"/>
          <w:sz w:val="18"/>
        </w:rPr>
        <w:t>корона </w:t>
      </w:r>
      <w:r>
        <w:rPr>
          <w:color w:val="505050"/>
          <w:w w:val="105"/>
          <w:sz w:val="18"/>
        </w:rPr>
        <w:t>победы, корона всего, </w:t>
      </w:r>
      <w:r>
        <w:rPr>
          <w:color w:val="646464"/>
          <w:w w:val="105"/>
          <w:sz w:val="18"/>
        </w:rPr>
        <w:t>п</w:t>
      </w:r>
      <w:r>
        <w:rPr>
          <w:color w:val="3D3D3D"/>
          <w:w w:val="105"/>
          <w:sz w:val="18"/>
        </w:rPr>
        <w:t>ла</w:t>
      </w:r>
      <w:r>
        <w:rPr>
          <w:color w:val="646464"/>
          <w:w w:val="105"/>
          <w:sz w:val="18"/>
        </w:rPr>
        <w:t>мен </w:t>
      </w:r>
      <w:r>
        <w:rPr>
          <w:color w:val="3D3D3D"/>
          <w:w w:val="105"/>
          <w:sz w:val="18"/>
        </w:rPr>
        <w:t>ное </w:t>
      </w:r>
      <w:r>
        <w:rPr>
          <w:color w:val="505050"/>
          <w:w w:val="105"/>
          <w:sz w:val="18"/>
        </w:rPr>
        <w:t>тело и глиняная </w:t>
      </w:r>
      <w:r>
        <w:rPr>
          <w:color w:val="3D3D3D"/>
          <w:w w:val="105"/>
          <w:sz w:val="18"/>
        </w:rPr>
        <w:t>цин ков</w:t>
      </w:r>
      <w:r>
        <w:rPr>
          <w:color w:val="646464"/>
          <w:w w:val="105"/>
          <w:sz w:val="18"/>
        </w:rPr>
        <w:t>ая </w:t>
      </w:r>
      <w:r>
        <w:rPr>
          <w:color w:val="505050"/>
          <w:w w:val="105"/>
          <w:sz w:val="18"/>
        </w:rPr>
        <w:t>руда </w:t>
      </w:r>
      <w:r>
        <w:rPr>
          <w:color w:val="3D3D3D"/>
          <w:w w:val="105"/>
          <w:sz w:val="18"/>
        </w:rPr>
        <w:t>- </w:t>
      </w:r>
      <w:r>
        <w:rPr>
          <w:color w:val="505050"/>
          <w:w w:val="105"/>
          <w:sz w:val="18"/>
        </w:rPr>
        <w:t>сухая  земля,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жаждущая  воды.  </w:t>
      </w:r>
      <w:r>
        <w:rPr>
          <w:color w:val="3D3D3D"/>
          <w:w w:val="105"/>
          <w:sz w:val="18"/>
        </w:rPr>
        <w:t>И  </w:t>
      </w:r>
      <w:r>
        <w:rPr>
          <w:color w:val="505050"/>
          <w:w w:val="105"/>
          <w:sz w:val="18"/>
        </w:rPr>
        <w:t>[её   назвали]   все­ ми </w:t>
      </w:r>
      <w:r>
        <w:rPr>
          <w:color w:val="3D3D3D"/>
          <w:w w:val="105"/>
          <w:sz w:val="18"/>
        </w:rPr>
        <w:t>именами и </w:t>
      </w:r>
      <w:r>
        <w:rPr>
          <w:color w:val="505050"/>
          <w:w w:val="105"/>
          <w:sz w:val="18"/>
        </w:rPr>
        <w:t>теми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что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я  </w:t>
      </w:r>
      <w:r>
        <w:rPr>
          <w:color w:val="646464"/>
          <w:w w:val="105"/>
          <w:sz w:val="18"/>
        </w:rPr>
        <w:t>уже  </w:t>
      </w:r>
      <w:r>
        <w:rPr>
          <w:color w:val="505050"/>
          <w:w w:val="105"/>
          <w:sz w:val="18"/>
        </w:rPr>
        <w:t>nере'-lислил -  маг</w:t>
      </w:r>
      <w:r>
        <w:rPr>
          <w:color w:val="262626"/>
          <w:w w:val="105"/>
          <w:sz w:val="18"/>
        </w:rPr>
        <w:t>­ </w:t>
      </w:r>
      <w:r>
        <w:rPr>
          <w:color w:val="3D3D3D"/>
          <w:spacing w:val="2"/>
          <w:w w:val="105"/>
          <w:sz w:val="18"/>
        </w:rPr>
        <w:t>не</w:t>
      </w:r>
      <w:r>
        <w:rPr>
          <w:color w:val="646464"/>
          <w:spacing w:val="2"/>
          <w:w w:val="105"/>
          <w:sz w:val="18"/>
        </w:rPr>
        <w:t>зие </w:t>
      </w:r>
      <w:r>
        <w:rPr>
          <w:color w:val="3D3D3D"/>
          <w:w w:val="105"/>
          <w:sz w:val="18"/>
        </w:rPr>
        <w:t>й, </w:t>
      </w:r>
      <w:r>
        <w:rPr>
          <w:color w:val="505050"/>
          <w:w w:val="105"/>
          <w:sz w:val="18"/>
        </w:rPr>
        <w:t>пеплами жиров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пеплами </w:t>
      </w:r>
      <w:r>
        <w:rPr>
          <w:color w:val="3D3D3D"/>
          <w:w w:val="105"/>
          <w:sz w:val="18"/>
        </w:rPr>
        <w:t>каменн</w:t>
      </w:r>
      <w:r>
        <w:rPr>
          <w:color w:val="646464"/>
          <w:w w:val="105"/>
          <w:sz w:val="18"/>
        </w:rPr>
        <w:t>ого </w:t>
      </w:r>
      <w:r>
        <w:rPr>
          <w:color w:val="505050"/>
          <w:w w:val="105"/>
          <w:sz w:val="18"/>
        </w:rPr>
        <w:t>дуба, башней, печью, хризоколлой, '-!ужаком, сущностью, существом, пузырьками, хвостом дракона</w:t>
      </w:r>
      <w:r>
        <w:rPr>
          <w:color w:val="7B7B7B"/>
          <w:w w:val="105"/>
          <w:sz w:val="18"/>
        </w:rPr>
        <w:t>, </w:t>
      </w:r>
      <w:r>
        <w:rPr>
          <w:color w:val="505050"/>
          <w:w w:val="105"/>
          <w:sz w:val="18"/>
        </w:rPr>
        <w:t>белыми дровами,</w:t>
      </w:r>
      <w:r>
        <w:rPr>
          <w:color w:val="505050"/>
          <w:spacing w:val="47"/>
          <w:w w:val="105"/>
          <w:sz w:val="18"/>
        </w:rPr>
        <w:t> </w:t>
      </w:r>
      <w:r>
        <w:rPr>
          <w:color w:val="505050"/>
          <w:w w:val="105"/>
          <w:sz w:val="18"/>
        </w:rPr>
        <w:t>твёрдым  ядом,  духовным  </w:t>
      </w:r>
      <w:r>
        <w:rPr>
          <w:color w:val="646464"/>
          <w:w w:val="105"/>
          <w:sz w:val="18"/>
        </w:rPr>
        <w:t>телом,   склад </w:t>
      </w:r>
      <w:r>
        <w:rPr>
          <w:color w:val="3D3D3D"/>
          <w:w w:val="105"/>
          <w:sz w:val="18"/>
        </w:rPr>
        <w:t>а­ </w:t>
      </w:r>
      <w:r>
        <w:rPr>
          <w:color w:val="505050"/>
          <w:w w:val="105"/>
          <w:sz w:val="18"/>
        </w:rPr>
        <w:t>ми и ту'-lей </w:t>
      </w:r>
      <w:r>
        <w:rPr>
          <w:color w:val="0F0F0F"/>
          <w:sz w:val="18"/>
        </w:rPr>
        <w:t>. </w:t>
      </w:r>
      <w:r>
        <w:rPr>
          <w:color w:val="3D3D3D"/>
          <w:w w:val="105"/>
          <w:sz w:val="18"/>
        </w:rPr>
        <w:t>Ту'-lи </w:t>
      </w:r>
      <w:r>
        <w:rPr>
          <w:color w:val="505050"/>
          <w:w w:val="105"/>
          <w:sz w:val="18"/>
        </w:rPr>
        <w:t>же </w:t>
      </w:r>
      <w:r>
        <w:rPr>
          <w:color w:val="3D3D3D"/>
          <w:w w:val="105"/>
          <w:sz w:val="18"/>
        </w:rPr>
        <w:t>- </w:t>
      </w:r>
      <w:r>
        <w:rPr>
          <w:color w:val="646464"/>
          <w:w w:val="105"/>
          <w:sz w:val="18"/>
        </w:rPr>
        <w:t>это </w:t>
      </w:r>
      <w:r>
        <w:rPr>
          <w:color w:val="505050"/>
          <w:w w:val="105"/>
          <w:sz w:val="18"/>
        </w:rPr>
        <w:t>облака </w:t>
      </w:r>
      <w:r>
        <w:rPr>
          <w:color w:val="262626"/>
          <w:w w:val="105"/>
          <w:sz w:val="18"/>
        </w:rPr>
        <w:t>, </w:t>
      </w:r>
      <w:r>
        <w:rPr>
          <w:color w:val="505050"/>
          <w:w w:val="105"/>
          <w:sz w:val="18"/>
        </w:rPr>
        <w:t>несущие дождь. </w:t>
      </w:r>
      <w:r>
        <w:rPr>
          <w:rFonts w:ascii="Arial" w:hAnsi="Arial"/>
          <w:color w:val="505050"/>
          <w:spacing w:val="-5"/>
          <w:w w:val="105"/>
          <w:sz w:val="16"/>
        </w:rPr>
        <w:t>(83</w:t>
      </w:r>
      <w:r>
        <w:rPr>
          <w:rFonts w:ascii="Arial" w:hAnsi="Arial"/>
          <w:color w:val="0F0F0F"/>
          <w:spacing w:val="-5"/>
          <w:w w:val="105"/>
          <w:sz w:val="16"/>
        </w:rPr>
        <w:t>.</w:t>
      </w:r>
      <w:r>
        <w:rPr>
          <w:rFonts w:ascii="Arial" w:hAnsi="Arial"/>
          <w:color w:val="3D3D3D"/>
          <w:spacing w:val="-5"/>
          <w:w w:val="105"/>
          <w:sz w:val="16"/>
        </w:rPr>
        <w:t>11)</w:t>
      </w:r>
    </w:p>
    <w:p>
      <w:pPr>
        <w:spacing w:line="254" w:lineRule="auto" w:before="2"/>
        <w:ind w:left="135" w:right="139" w:firstLine="306"/>
        <w:jc w:val="both"/>
        <w:rPr>
          <w:sz w:val="18"/>
        </w:rPr>
      </w:pPr>
      <w:r>
        <w:rPr>
          <w:color w:val="3D3D3D"/>
          <w:w w:val="110"/>
          <w:sz w:val="18"/>
        </w:rPr>
        <w:t>Похож</w:t>
      </w:r>
      <w:r>
        <w:rPr>
          <w:color w:val="646464"/>
          <w:w w:val="110"/>
          <w:sz w:val="18"/>
        </w:rPr>
        <w:t>е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что к момент у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когда работа </w:t>
      </w:r>
      <w:r>
        <w:rPr>
          <w:color w:val="3D3D3D"/>
          <w:w w:val="110"/>
          <w:sz w:val="18"/>
        </w:rPr>
        <w:t>по </w:t>
      </w:r>
      <w:r>
        <w:rPr>
          <w:color w:val="505050"/>
          <w:w w:val="110"/>
          <w:sz w:val="18"/>
        </w:rPr>
        <w:t>описа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нию символов </w:t>
      </w:r>
      <w:r>
        <w:rPr>
          <w:color w:val="646464"/>
          <w:w w:val="110"/>
          <w:sz w:val="18"/>
        </w:rPr>
        <w:t>подходит </w:t>
      </w:r>
      <w:r>
        <w:rPr>
          <w:color w:val="505050"/>
          <w:w w:val="110"/>
          <w:sz w:val="18"/>
        </w:rPr>
        <w:t>к конц у</w:t>
      </w:r>
      <w:r>
        <w:rPr>
          <w:color w:val="262626"/>
          <w:w w:val="110"/>
          <w:sz w:val="18"/>
        </w:rPr>
        <w:t>, </w:t>
      </w:r>
      <w:r>
        <w:rPr>
          <w:color w:val="3D3D3D"/>
          <w:w w:val="110"/>
          <w:sz w:val="18"/>
        </w:rPr>
        <w:t>ибн </w:t>
      </w:r>
      <w:r>
        <w:rPr>
          <w:color w:val="505050"/>
          <w:w w:val="110"/>
          <w:sz w:val="18"/>
        </w:rPr>
        <w:t>Умаил прихо­ дит в возбуждение. </w:t>
      </w:r>
      <w:r>
        <w:rPr>
          <w:color w:val="3D3D3D"/>
          <w:w w:val="110"/>
          <w:sz w:val="18"/>
        </w:rPr>
        <w:t>Он </w:t>
      </w:r>
      <w:r>
        <w:rPr>
          <w:color w:val="505050"/>
          <w:w w:val="110"/>
          <w:sz w:val="18"/>
        </w:rPr>
        <w:t>пере'-lисляет множество сим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волов, включая уже </w:t>
      </w:r>
      <w:r>
        <w:rPr>
          <w:color w:val="646464"/>
          <w:w w:val="110"/>
          <w:sz w:val="18"/>
        </w:rPr>
        <w:t>упомя</w:t>
      </w:r>
      <w:r>
        <w:rPr>
          <w:color w:val="3D3D3D"/>
          <w:w w:val="110"/>
          <w:sz w:val="18"/>
        </w:rPr>
        <w:t>н</w:t>
      </w:r>
      <w:r>
        <w:rPr>
          <w:color w:val="646464"/>
          <w:w w:val="110"/>
          <w:sz w:val="18"/>
        </w:rPr>
        <w:t>утые </w:t>
      </w:r>
      <w:r>
        <w:rPr>
          <w:color w:val="505050"/>
          <w:w w:val="110"/>
          <w:sz w:val="18"/>
        </w:rPr>
        <w:t>прежде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не утруж­ дая себя толкованиями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Видимо, </w:t>
      </w:r>
      <w:r>
        <w:rPr>
          <w:color w:val="505050"/>
          <w:w w:val="110"/>
          <w:sz w:val="18"/>
        </w:rPr>
        <w:t>самое важное для </w:t>
      </w:r>
      <w:r>
        <w:rPr>
          <w:color w:val="3D3D3D"/>
          <w:w w:val="110"/>
          <w:sz w:val="18"/>
        </w:rPr>
        <w:t>не</w:t>
      </w:r>
      <w:r>
        <w:rPr>
          <w:color w:val="646464"/>
          <w:w w:val="110"/>
          <w:sz w:val="18"/>
        </w:rPr>
        <w:t>го </w:t>
      </w:r>
      <w:r>
        <w:rPr>
          <w:color w:val="505050"/>
          <w:w w:val="110"/>
          <w:sz w:val="18"/>
        </w:rPr>
        <w:t>- показать, </w:t>
      </w:r>
      <w:r>
        <w:rPr>
          <w:color w:val="505050"/>
          <w:sz w:val="18"/>
        </w:rPr>
        <w:t>'-ITO то </w:t>
      </w:r>
      <w:r>
        <w:rPr>
          <w:color w:val="262626"/>
          <w:sz w:val="18"/>
        </w:rPr>
        <w:t>, </w:t>
      </w:r>
      <w:r>
        <w:rPr>
          <w:color w:val="505050"/>
          <w:sz w:val="18"/>
        </w:rPr>
        <w:t>о </w:t>
      </w:r>
      <w:r>
        <w:rPr>
          <w:color w:val="505050"/>
          <w:w w:val="110"/>
          <w:sz w:val="18"/>
        </w:rPr>
        <w:t>'-!ём он говорит </w:t>
      </w:r>
      <w:r>
        <w:rPr>
          <w:color w:val="3D3D3D"/>
          <w:w w:val="110"/>
          <w:sz w:val="18"/>
        </w:rPr>
        <w:t>- Одно, Единственное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Он </w:t>
      </w:r>
      <w:r>
        <w:rPr>
          <w:color w:val="505050"/>
          <w:w w:val="110"/>
          <w:sz w:val="18"/>
        </w:rPr>
        <w:t>словно заявляет, что нет </w:t>
      </w:r>
      <w:r>
        <w:rPr>
          <w:color w:val="3D3D3D"/>
          <w:w w:val="110"/>
          <w:sz w:val="18"/>
        </w:rPr>
        <w:t>Бога </w:t>
      </w:r>
      <w:r>
        <w:rPr>
          <w:color w:val="505050"/>
          <w:w w:val="110"/>
          <w:sz w:val="18"/>
        </w:rPr>
        <w:t>кро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ме </w:t>
      </w:r>
      <w:r>
        <w:rPr>
          <w:color w:val="3D3D3D"/>
          <w:w w:val="110"/>
          <w:sz w:val="18"/>
        </w:rPr>
        <w:t>Бога.</w:t>
      </w:r>
    </w:p>
    <w:p>
      <w:pPr>
        <w:tabs>
          <w:tab w:pos="2132" w:val="left" w:leader="none"/>
          <w:tab w:pos="2272" w:val="left" w:leader="none"/>
          <w:tab w:pos="3143" w:val="left" w:leader="none"/>
          <w:tab w:pos="3480" w:val="left" w:leader="none"/>
        </w:tabs>
        <w:spacing w:line="254" w:lineRule="auto" w:before="5"/>
        <w:ind w:left="135" w:right="133" w:firstLine="306"/>
        <w:jc w:val="left"/>
        <w:rPr>
          <w:sz w:val="18"/>
        </w:rPr>
      </w:pPr>
      <w:r>
        <w:rPr>
          <w:color w:val="3D3D3D"/>
          <w:sz w:val="18"/>
        </w:rPr>
        <w:t>В </w:t>
      </w:r>
      <w:r>
        <w:rPr>
          <w:color w:val="505050"/>
          <w:sz w:val="18"/>
        </w:rPr>
        <w:t>«Книге о серебристой воде» </w:t>
      </w:r>
      <w:r>
        <w:rPr>
          <w:color w:val="3D3D3D"/>
          <w:sz w:val="18"/>
        </w:rPr>
        <w:t>наш </w:t>
      </w:r>
      <w:r>
        <w:rPr>
          <w:color w:val="505050"/>
          <w:sz w:val="18"/>
        </w:rPr>
        <w:t>автор </w:t>
      </w:r>
      <w:r>
        <w:rPr>
          <w:color w:val="262626"/>
          <w:sz w:val="18"/>
        </w:rPr>
        <w:t>, </w:t>
      </w:r>
      <w:r>
        <w:rPr>
          <w:color w:val="505050"/>
          <w:sz w:val="18"/>
        </w:rPr>
        <w:t>тем не менее,  приводит  объяснение  </w:t>
      </w:r>
      <w:r>
        <w:rPr>
          <w:color w:val="646464"/>
          <w:sz w:val="18"/>
        </w:rPr>
        <w:t>с</w:t>
      </w:r>
      <w:r>
        <w:rPr>
          <w:color w:val="3D3D3D"/>
          <w:sz w:val="18"/>
        </w:rPr>
        <w:t>имвола   </w:t>
      </w:r>
      <w:r>
        <w:rPr>
          <w:color w:val="505050"/>
          <w:sz w:val="18"/>
        </w:rPr>
        <w:t>«nе'-lени   </w:t>
      </w:r>
      <w:r>
        <w:rPr>
          <w:color w:val="646464"/>
          <w:sz w:val="18"/>
        </w:rPr>
        <w:t>зем </w:t>
      </w:r>
      <w:r>
        <w:rPr>
          <w:color w:val="262626"/>
          <w:sz w:val="18"/>
        </w:rPr>
        <w:t>­ </w:t>
      </w:r>
      <w:r>
        <w:rPr>
          <w:color w:val="505050"/>
          <w:sz w:val="18"/>
        </w:rPr>
        <w:t>ли»  (kibd  al-ard)</w:t>
      </w:r>
      <w:r>
        <w:rPr>
          <w:color w:val="0F0F0F"/>
          <w:sz w:val="18"/>
        </w:rPr>
        <w:t>.  </w:t>
      </w:r>
      <w:r>
        <w:rPr>
          <w:color w:val="505050"/>
          <w:sz w:val="18"/>
        </w:rPr>
        <w:t>«Король   Маркунус   </w:t>
      </w:r>
      <w:r>
        <w:rPr>
          <w:color w:val="3D3D3D"/>
          <w:sz w:val="18"/>
        </w:rPr>
        <w:t>назвал   </w:t>
      </w:r>
      <w:r>
        <w:rPr>
          <w:color w:val="505050"/>
          <w:sz w:val="18"/>
        </w:rPr>
        <w:t>свою </w:t>
      </w:r>
      <w:r>
        <w:rPr>
          <w:color w:val="505050"/>
          <w:spacing w:val="-3"/>
          <w:sz w:val="18"/>
        </w:rPr>
        <w:t>ду</w:t>
      </w:r>
      <w:r>
        <w:rPr>
          <w:color w:val="262626"/>
          <w:spacing w:val="-3"/>
          <w:sz w:val="18"/>
        </w:rPr>
        <w:t>ш</w:t>
      </w:r>
      <w:r>
        <w:rPr>
          <w:color w:val="646464"/>
          <w:spacing w:val="-3"/>
          <w:sz w:val="18"/>
        </w:rPr>
        <w:t>у,  </w:t>
      </w:r>
      <w:r>
        <w:rPr>
          <w:color w:val="505050"/>
          <w:sz w:val="18"/>
        </w:rPr>
        <w:t>'-!ТО  находится  в  теле,  печенью   земли</w:t>
      </w:r>
      <w:r>
        <w:rPr>
          <w:color w:val="262626"/>
          <w:sz w:val="18"/>
        </w:rPr>
        <w:t>,   </w:t>
      </w:r>
      <w:r>
        <w:rPr>
          <w:color w:val="505050"/>
          <w:sz w:val="18"/>
        </w:rPr>
        <w:t>срав­ </w:t>
      </w:r>
      <w:r>
        <w:rPr>
          <w:color w:val="3D3D3D"/>
          <w:sz w:val="18"/>
        </w:rPr>
        <w:t>нив  </w:t>
      </w:r>
      <w:r>
        <w:rPr>
          <w:color w:val="505050"/>
          <w:sz w:val="18"/>
        </w:rPr>
        <w:t>её </w:t>
      </w:r>
      <w:r>
        <w:rPr>
          <w:color w:val="505050"/>
          <w:spacing w:val="1"/>
          <w:sz w:val="18"/>
        </w:rPr>
        <w:t> </w:t>
      </w:r>
      <w:r>
        <w:rPr>
          <w:color w:val="505050"/>
          <w:sz w:val="18"/>
        </w:rPr>
        <w:t>с</w:t>
      </w:r>
      <w:r>
        <w:rPr>
          <w:color w:val="505050"/>
          <w:spacing w:val="41"/>
          <w:sz w:val="18"/>
        </w:rPr>
        <w:t> </w:t>
      </w:r>
      <w:r>
        <w:rPr>
          <w:color w:val="505050"/>
          <w:spacing w:val="-3"/>
          <w:sz w:val="18"/>
        </w:rPr>
        <w:t>челове</w:t>
      </w:r>
      <w:r>
        <w:rPr>
          <w:color w:val="262626"/>
          <w:spacing w:val="-3"/>
          <w:sz w:val="18"/>
        </w:rPr>
        <w:t>'-!</w:t>
      </w:r>
      <w:r>
        <w:rPr>
          <w:color w:val="505050"/>
          <w:spacing w:val="-3"/>
          <w:sz w:val="18"/>
        </w:rPr>
        <w:t>еской</w:t>
        <w:tab/>
        <w:tab/>
      </w:r>
      <w:r>
        <w:rPr>
          <w:color w:val="505050"/>
          <w:sz w:val="18"/>
        </w:rPr>
        <w:t>nе'-lенью </w:t>
      </w:r>
      <w:r>
        <w:rPr>
          <w:color w:val="0F0F0F"/>
          <w:sz w:val="18"/>
        </w:rPr>
        <w:t>. </w:t>
      </w:r>
      <w:r>
        <w:rPr>
          <w:color w:val="3D3D3D"/>
          <w:sz w:val="18"/>
        </w:rPr>
        <w:t>Вода </w:t>
      </w:r>
      <w:r>
        <w:rPr>
          <w:color w:val="505050"/>
          <w:spacing w:val="2"/>
          <w:sz w:val="18"/>
        </w:rPr>
        <w:t>окрашивает </w:t>
      </w:r>
      <w:r>
        <w:rPr>
          <w:color w:val="262626"/>
          <w:sz w:val="18"/>
        </w:rPr>
        <w:t>­ </w:t>
      </w:r>
      <w:r>
        <w:rPr>
          <w:color w:val="505050"/>
          <w:sz w:val="18"/>
        </w:rPr>
        <w:t>ся </w:t>
      </w:r>
      <w:r>
        <w:rPr>
          <w:color w:val="505050"/>
          <w:spacing w:val="3"/>
          <w:sz w:val="18"/>
        </w:rPr>
        <w:t>ду</w:t>
      </w:r>
      <w:r>
        <w:rPr>
          <w:color w:val="262626"/>
          <w:spacing w:val="3"/>
          <w:sz w:val="18"/>
        </w:rPr>
        <w:t>ш</w:t>
      </w:r>
      <w:r>
        <w:rPr>
          <w:color w:val="505050"/>
          <w:spacing w:val="3"/>
          <w:sz w:val="18"/>
        </w:rPr>
        <w:t>ой</w:t>
      </w:r>
      <w:r>
        <w:rPr>
          <w:color w:val="262626"/>
          <w:spacing w:val="3"/>
          <w:sz w:val="18"/>
        </w:rPr>
        <w:t>, </w:t>
      </w:r>
      <w:r>
        <w:rPr>
          <w:color w:val="505050"/>
          <w:sz w:val="18"/>
        </w:rPr>
        <w:t>так же </w:t>
      </w:r>
      <w:r>
        <w:rPr>
          <w:color w:val="262626"/>
          <w:sz w:val="18"/>
        </w:rPr>
        <w:t>, </w:t>
      </w:r>
      <w:r>
        <w:rPr>
          <w:color w:val="505050"/>
          <w:sz w:val="18"/>
        </w:rPr>
        <w:t>как </w:t>
      </w:r>
      <w:r>
        <w:rPr>
          <w:color w:val="3D3D3D"/>
          <w:sz w:val="18"/>
        </w:rPr>
        <w:t>кровь </w:t>
      </w:r>
      <w:r>
        <w:rPr>
          <w:color w:val="505050"/>
          <w:sz w:val="18"/>
        </w:rPr>
        <w:t>в  </w:t>
      </w:r>
      <w:r>
        <w:rPr>
          <w:color w:val="3D3D3D"/>
          <w:spacing w:val="-3"/>
          <w:sz w:val="18"/>
        </w:rPr>
        <w:t>н</w:t>
      </w:r>
      <w:r>
        <w:rPr>
          <w:color w:val="646464"/>
          <w:spacing w:val="-3"/>
          <w:sz w:val="18"/>
        </w:rPr>
        <w:t>аш</w:t>
      </w:r>
      <w:r>
        <w:rPr>
          <w:color w:val="3D3D3D"/>
          <w:spacing w:val="-3"/>
          <w:sz w:val="18"/>
        </w:rPr>
        <w:t>их  </w:t>
      </w:r>
      <w:r>
        <w:rPr>
          <w:color w:val="505050"/>
          <w:sz w:val="18"/>
        </w:rPr>
        <w:t>телах  окра</w:t>
      </w:r>
      <w:r>
        <w:rPr>
          <w:color w:val="262626"/>
          <w:sz w:val="18"/>
        </w:rPr>
        <w:t>­ </w:t>
      </w:r>
      <w:r>
        <w:rPr>
          <w:color w:val="3D3D3D"/>
          <w:sz w:val="18"/>
        </w:rPr>
        <w:t>шивается </w:t>
      </w:r>
      <w:r>
        <w:rPr>
          <w:color w:val="505050"/>
          <w:sz w:val="18"/>
        </w:rPr>
        <w:t>пе'-lенью </w:t>
      </w:r>
      <w:r>
        <w:rPr>
          <w:color w:val="0F0F0F"/>
          <w:sz w:val="18"/>
        </w:rPr>
        <w:t>. </w:t>
      </w:r>
      <w:r>
        <w:rPr>
          <w:color w:val="3D3D3D"/>
          <w:sz w:val="18"/>
        </w:rPr>
        <w:t>Потому </w:t>
      </w:r>
      <w:r>
        <w:rPr>
          <w:color w:val="505050"/>
          <w:sz w:val="18"/>
        </w:rPr>
        <w:t>Маркунус </w:t>
      </w:r>
      <w:r>
        <w:rPr>
          <w:color w:val="3D3D3D"/>
          <w:sz w:val="18"/>
        </w:rPr>
        <w:t>назвал </w:t>
      </w:r>
      <w:r>
        <w:rPr>
          <w:color w:val="505050"/>
          <w:sz w:val="18"/>
        </w:rPr>
        <w:t>душу nе'-lенью  земли,  </w:t>
      </w:r>
      <w:r>
        <w:rPr>
          <w:color w:val="3D3D3D"/>
          <w:sz w:val="18"/>
        </w:rPr>
        <w:t>ибо  </w:t>
      </w:r>
      <w:r>
        <w:rPr>
          <w:color w:val="505050"/>
          <w:w w:val="110"/>
          <w:sz w:val="18"/>
        </w:rPr>
        <w:t>божественная  </w:t>
      </w:r>
      <w:r>
        <w:rPr>
          <w:color w:val="505050"/>
          <w:sz w:val="18"/>
        </w:rPr>
        <w:t>вода   окрашива</w:t>
      </w:r>
      <w:r>
        <w:rPr>
          <w:color w:val="262626"/>
          <w:sz w:val="18"/>
        </w:rPr>
        <w:t>­ </w:t>
      </w:r>
      <w:r>
        <w:rPr>
          <w:color w:val="505050"/>
          <w:sz w:val="18"/>
        </w:rPr>
        <w:t>ется  ей   </w:t>
      </w:r>
      <w:r>
        <w:rPr>
          <w:color w:val="3D3D3D"/>
          <w:sz w:val="18"/>
        </w:rPr>
        <w:t>и   </w:t>
      </w:r>
      <w:r>
        <w:rPr>
          <w:color w:val="505050"/>
          <w:sz w:val="18"/>
        </w:rPr>
        <w:t>короной   победы </w:t>
      </w:r>
      <w:r>
        <w:rPr>
          <w:color w:val="7B7B7B"/>
          <w:sz w:val="18"/>
        </w:rPr>
        <w:t>-   </w:t>
      </w:r>
      <w:r>
        <w:rPr>
          <w:color w:val="505050"/>
          <w:sz w:val="18"/>
        </w:rPr>
        <w:t>пеплами.   И   так   краска в воде </w:t>
      </w:r>
      <w:r>
        <w:rPr>
          <w:color w:val="646464"/>
          <w:sz w:val="18"/>
        </w:rPr>
        <w:t>ста</w:t>
      </w:r>
      <w:r>
        <w:rPr>
          <w:color w:val="3D3D3D"/>
          <w:sz w:val="18"/>
        </w:rPr>
        <w:t>новится </w:t>
      </w:r>
      <w:r>
        <w:rPr>
          <w:color w:val="505050"/>
          <w:sz w:val="18"/>
        </w:rPr>
        <w:t>яр'-lе. </w:t>
      </w:r>
      <w:r>
        <w:rPr>
          <w:color w:val="3D3D3D"/>
          <w:spacing w:val="3"/>
          <w:sz w:val="18"/>
        </w:rPr>
        <w:t>П</w:t>
      </w:r>
      <w:r>
        <w:rPr>
          <w:color w:val="646464"/>
          <w:spacing w:val="3"/>
          <w:sz w:val="18"/>
        </w:rPr>
        <w:t>од </w:t>
      </w:r>
      <w:r>
        <w:rPr>
          <w:color w:val="3D3D3D"/>
          <w:sz w:val="18"/>
        </w:rPr>
        <w:t>краской </w:t>
      </w:r>
      <w:r>
        <w:rPr>
          <w:color w:val="505050"/>
          <w:sz w:val="18"/>
        </w:rPr>
        <w:t>я</w:t>
      </w:r>
      <w:r>
        <w:rPr>
          <w:color w:val="505050"/>
          <w:spacing w:val="45"/>
          <w:sz w:val="18"/>
        </w:rPr>
        <w:t> </w:t>
      </w:r>
      <w:r>
        <w:rPr>
          <w:color w:val="505050"/>
          <w:sz w:val="18"/>
        </w:rPr>
        <w:t>имею</w:t>
      </w:r>
      <w:r>
        <w:rPr>
          <w:color w:val="505050"/>
          <w:spacing w:val="45"/>
          <w:sz w:val="18"/>
        </w:rPr>
        <w:t> </w:t>
      </w:r>
      <w:r>
        <w:rPr>
          <w:color w:val="505050"/>
          <w:sz w:val="18"/>
        </w:rPr>
        <w:t>в</w:t>
      </w:r>
      <w:r>
        <w:rPr>
          <w:color w:val="505050"/>
          <w:spacing w:val="45"/>
          <w:sz w:val="18"/>
        </w:rPr>
        <w:t> </w:t>
      </w:r>
      <w:r>
        <w:rPr>
          <w:color w:val="505050"/>
          <w:sz w:val="18"/>
        </w:rPr>
        <w:t>виду </w:t>
      </w:r>
      <w:r>
        <w:rPr>
          <w:color w:val="505050"/>
          <w:spacing w:val="-3"/>
          <w:sz w:val="18"/>
        </w:rPr>
        <w:t>ду</w:t>
      </w:r>
      <w:r>
        <w:rPr>
          <w:color w:val="262626"/>
          <w:spacing w:val="-3"/>
          <w:sz w:val="18"/>
        </w:rPr>
        <w:t>ш</w:t>
      </w:r>
      <w:r>
        <w:rPr>
          <w:color w:val="646464"/>
          <w:spacing w:val="-3"/>
          <w:sz w:val="18"/>
        </w:rPr>
        <w:t>у, </w:t>
      </w:r>
      <w:r>
        <w:rPr>
          <w:color w:val="3D3D3D"/>
          <w:sz w:val="18"/>
        </w:rPr>
        <w:t>ибо </w:t>
      </w:r>
      <w:r>
        <w:rPr>
          <w:color w:val="505050"/>
          <w:sz w:val="18"/>
        </w:rPr>
        <w:t>снаружи  она  белого  </w:t>
      </w:r>
      <w:r>
        <w:rPr>
          <w:color w:val="3D3D3D"/>
          <w:sz w:val="18"/>
        </w:rPr>
        <w:t>цв</w:t>
      </w:r>
      <w:r>
        <w:rPr>
          <w:color w:val="646464"/>
          <w:sz w:val="18"/>
        </w:rPr>
        <w:t>ета,  а  </w:t>
      </w:r>
      <w:r>
        <w:rPr>
          <w:color w:val="505050"/>
          <w:sz w:val="18"/>
        </w:rPr>
        <w:t>внутри </w:t>
      </w:r>
      <w:r>
        <w:rPr>
          <w:color w:val="7B7B7B"/>
          <w:sz w:val="18"/>
        </w:rPr>
        <w:t>- </w:t>
      </w:r>
      <w:r>
        <w:rPr>
          <w:color w:val="3D3D3D"/>
          <w:sz w:val="18"/>
        </w:rPr>
        <w:t>красного.  </w:t>
      </w:r>
      <w:r>
        <w:rPr>
          <w:color w:val="505050"/>
          <w:sz w:val="18"/>
        </w:rPr>
        <w:t>Скрытая   </w:t>
      </w:r>
      <w:r>
        <w:rPr>
          <w:color w:val="3D3D3D"/>
          <w:sz w:val="18"/>
        </w:rPr>
        <w:t>краснота   </w:t>
      </w:r>
      <w:r>
        <w:rPr>
          <w:color w:val="505050"/>
          <w:sz w:val="18"/>
        </w:rPr>
        <w:t>проявляется   в   душе, когда она попадает в белую </w:t>
      </w:r>
      <w:r>
        <w:rPr>
          <w:color w:val="646464"/>
          <w:sz w:val="18"/>
        </w:rPr>
        <w:t>зем</w:t>
      </w:r>
      <w:r>
        <w:rPr>
          <w:color w:val="3D3D3D"/>
          <w:sz w:val="18"/>
        </w:rPr>
        <w:t>лю. Так </w:t>
      </w:r>
      <w:r>
        <w:rPr>
          <w:color w:val="505050"/>
          <w:sz w:val="18"/>
        </w:rPr>
        <w:t>возникает важнейшая вещь</w:t>
      </w:r>
      <w:r>
        <w:rPr>
          <w:color w:val="262626"/>
          <w:sz w:val="18"/>
        </w:rPr>
        <w:t>, </w:t>
      </w:r>
      <w:r>
        <w:rPr>
          <w:color w:val="505050"/>
          <w:sz w:val="18"/>
        </w:rPr>
        <w:t>благородная краска, </w:t>
      </w:r>
      <w:r>
        <w:rPr>
          <w:color w:val="646464"/>
          <w:sz w:val="18"/>
        </w:rPr>
        <w:t>прекрасное </w:t>
      </w:r>
      <w:r>
        <w:rPr>
          <w:color w:val="505050"/>
          <w:sz w:val="18"/>
        </w:rPr>
        <w:t>вещество.  </w:t>
      </w:r>
      <w:r>
        <w:rPr>
          <w:color w:val="3D3D3D"/>
          <w:sz w:val="18"/>
        </w:rPr>
        <w:t>Мария  </w:t>
      </w:r>
      <w:r>
        <w:rPr>
          <w:color w:val="505050"/>
          <w:sz w:val="18"/>
        </w:rPr>
        <w:t>также  говорила  об   </w:t>
      </w:r>
      <w:r>
        <w:rPr>
          <w:color w:val="3D3D3D"/>
          <w:sz w:val="18"/>
        </w:rPr>
        <w:t>их   </w:t>
      </w:r>
      <w:r>
        <w:rPr>
          <w:color w:val="505050"/>
          <w:sz w:val="18"/>
        </w:rPr>
        <w:t>воде  и   </w:t>
      </w:r>
      <w:r>
        <w:rPr>
          <w:color w:val="646464"/>
          <w:sz w:val="18"/>
        </w:rPr>
        <w:t>зем­ </w:t>
      </w:r>
      <w:r>
        <w:rPr>
          <w:color w:val="3D3D3D"/>
          <w:sz w:val="18"/>
        </w:rPr>
        <w:t>ле,  </w:t>
      </w:r>
      <w:r>
        <w:rPr>
          <w:color w:val="505050"/>
          <w:sz w:val="18"/>
        </w:rPr>
        <w:t>душе  </w:t>
      </w:r>
      <w:r>
        <w:rPr>
          <w:color w:val="3D3D3D"/>
          <w:sz w:val="18"/>
        </w:rPr>
        <w:t>и  </w:t>
      </w:r>
      <w:r>
        <w:rPr>
          <w:color w:val="505050"/>
          <w:sz w:val="18"/>
        </w:rPr>
        <w:t>духе</w:t>
      </w:r>
      <w:r>
        <w:rPr>
          <w:color w:val="262626"/>
          <w:sz w:val="18"/>
        </w:rPr>
        <w:t>,  </w:t>
      </w:r>
      <w:r>
        <w:rPr>
          <w:color w:val="505050"/>
          <w:sz w:val="18"/>
        </w:rPr>
        <w:t>скрытых  в  </w:t>
      </w:r>
      <w:r>
        <w:rPr>
          <w:color w:val="3D3D3D"/>
          <w:sz w:val="18"/>
        </w:rPr>
        <w:t>их   </w:t>
      </w:r>
      <w:r>
        <w:rPr>
          <w:color w:val="505050"/>
          <w:sz w:val="18"/>
        </w:rPr>
        <w:t>земле</w:t>
      </w:r>
      <w:r>
        <w:rPr>
          <w:color w:val="262626"/>
          <w:sz w:val="18"/>
        </w:rPr>
        <w:t>,  </w:t>
      </w:r>
      <w:r>
        <w:rPr>
          <w:color w:val="3D3D3D"/>
          <w:sz w:val="18"/>
        </w:rPr>
        <w:t>и   </w:t>
      </w:r>
      <w:r>
        <w:rPr>
          <w:color w:val="505050"/>
          <w:sz w:val="18"/>
        </w:rPr>
        <w:t>она   назва </w:t>
      </w:r>
      <w:r>
        <w:rPr>
          <w:color w:val="262626"/>
          <w:sz w:val="18"/>
        </w:rPr>
        <w:t>­ </w:t>
      </w:r>
      <w:r>
        <w:rPr>
          <w:color w:val="3D3D3D"/>
          <w:sz w:val="18"/>
        </w:rPr>
        <w:t>ла  </w:t>
      </w:r>
      <w:r>
        <w:rPr>
          <w:color w:val="505050"/>
          <w:sz w:val="18"/>
        </w:rPr>
        <w:t>её  влагой </w:t>
      </w:r>
      <w:r>
        <w:rPr>
          <w:color w:val="262626"/>
          <w:sz w:val="18"/>
        </w:rPr>
        <w:t>,  </w:t>
      </w:r>
      <w:r>
        <w:rPr>
          <w:color w:val="505050"/>
          <w:sz w:val="18"/>
        </w:rPr>
        <w:t>и   сказала   о   воде   </w:t>
      </w:r>
      <w:r>
        <w:rPr>
          <w:color w:val="646464"/>
          <w:spacing w:val="2"/>
          <w:sz w:val="18"/>
        </w:rPr>
        <w:t>та</w:t>
      </w:r>
      <w:r>
        <w:rPr>
          <w:color w:val="3D3D3D"/>
          <w:spacing w:val="2"/>
          <w:sz w:val="18"/>
        </w:rPr>
        <w:t>к:   </w:t>
      </w:r>
      <w:r>
        <w:rPr>
          <w:color w:val="505050"/>
          <w:sz w:val="18"/>
        </w:rPr>
        <w:t>"Это   король, </w:t>
      </w:r>
      <w:r>
        <w:rPr>
          <w:color w:val="262626"/>
          <w:sz w:val="18"/>
        </w:rPr>
        <w:t>ч</w:t>
      </w:r>
      <w:r>
        <w:rPr>
          <w:color w:val="505050"/>
          <w:sz w:val="18"/>
        </w:rPr>
        <w:t>то восходит с земли и </w:t>
      </w:r>
      <w:r>
        <w:rPr>
          <w:color w:val="3D3D3D"/>
          <w:spacing w:val="-5"/>
          <w:sz w:val="18"/>
        </w:rPr>
        <w:t>нисходи</w:t>
      </w:r>
      <w:r>
        <w:rPr>
          <w:color w:val="646464"/>
          <w:spacing w:val="-5"/>
          <w:sz w:val="18"/>
        </w:rPr>
        <w:t>т </w:t>
      </w:r>
      <w:r>
        <w:rPr>
          <w:color w:val="646464"/>
          <w:sz w:val="18"/>
        </w:rPr>
        <w:t>с </w:t>
      </w:r>
      <w:r>
        <w:rPr>
          <w:color w:val="3D3D3D"/>
          <w:sz w:val="18"/>
        </w:rPr>
        <w:t>неб</w:t>
      </w:r>
      <w:r>
        <w:rPr>
          <w:color w:val="646464"/>
          <w:sz w:val="18"/>
        </w:rPr>
        <w:t>а</w:t>
      </w:r>
      <w:r>
        <w:rPr>
          <w:color w:val="3D3D3D"/>
          <w:sz w:val="18"/>
        </w:rPr>
        <w:t>, и  </w:t>
      </w:r>
      <w:r>
        <w:rPr>
          <w:color w:val="505050"/>
          <w:sz w:val="18"/>
        </w:rPr>
        <w:t>земля  принимает   ero    своей   влагой".   Земля   принимает   дух </w:t>
      </w:r>
      <w:r>
        <w:rPr>
          <w:color w:val="3D3D3D"/>
          <w:sz w:val="18"/>
        </w:rPr>
        <w:t>и </w:t>
      </w:r>
      <w:r>
        <w:rPr>
          <w:color w:val="505050"/>
          <w:sz w:val="18"/>
        </w:rPr>
        <w:t>душу </w:t>
      </w:r>
      <w:r>
        <w:rPr>
          <w:color w:val="3D3D3D"/>
          <w:spacing w:val="3"/>
          <w:sz w:val="18"/>
        </w:rPr>
        <w:t>и</w:t>
      </w:r>
      <w:r>
        <w:rPr>
          <w:color w:val="646464"/>
          <w:spacing w:val="3"/>
          <w:sz w:val="18"/>
        </w:rPr>
        <w:t>з</w:t>
      </w:r>
      <w:r>
        <w:rPr>
          <w:color w:val="646464"/>
          <w:spacing w:val="51"/>
          <w:sz w:val="18"/>
        </w:rPr>
        <w:t> </w:t>
      </w:r>
      <w:r>
        <w:rPr>
          <w:color w:val="505050"/>
          <w:spacing w:val="-4"/>
          <w:sz w:val="18"/>
        </w:rPr>
        <w:t>воды</w:t>
      </w:r>
      <w:r>
        <w:rPr>
          <w:color w:val="262626"/>
          <w:spacing w:val="-4"/>
          <w:sz w:val="18"/>
        </w:rPr>
        <w:t>,  </w:t>
      </w:r>
      <w:r>
        <w:rPr>
          <w:color w:val="3D3D3D"/>
          <w:sz w:val="18"/>
        </w:rPr>
        <w:t>ибо  </w:t>
      </w:r>
      <w:r>
        <w:rPr>
          <w:color w:val="505050"/>
          <w:sz w:val="18"/>
        </w:rPr>
        <w:t>сама  содержит  дух  </w:t>
      </w:r>
      <w:r>
        <w:rPr>
          <w:color w:val="3D3D3D"/>
          <w:sz w:val="18"/>
        </w:rPr>
        <w:t>и  </w:t>
      </w:r>
      <w:r>
        <w:rPr>
          <w:color w:val="505050"/>
          <w:sz w:val="18"/>
        </w:rPr>
        <w:t>душу, </w:t>
      </w:r>
      <w:r>
        <w:rPr>
          <w:color w:val="3D3D3D"/>
          <w:sz w:val="18"/>
        </w:rPr>
        <w:t>которые   Мария   </w:t>
      </w:r>
      <w:r>
        <w:rPr>
          <w:color w:val="505050"/>
          <w:sz w:val="18"/>
        </w:rPr>
        <w:t>назвала   </w:t>
      </w:r>
      <w:r>
        <w:rPr>
          <w:color w:val="3D3D3D"/>
          <w:spacing w:val="-4"/>
          <w:sz w:val="18"/>
        </w:rPr>
        <w:t>вла</w:t>
      </w:r>
      <w:r>
        <w:rPr>
          <w:color w:val="646464"/>
          <w:spacing w:val="-4"/>
          <w:sz w:val="18"/>
        </w:rPr>
        <w:t>гой</w:t>
      </w:r>
      <w:r>
        <w:rPr>
          <w:color w:val="0F0F0F"/>
          <w:spacing w:val="-4"/>
          <w:sz w:val="18"/>
        </w:rPr>
        <w:t>.   </w:t>
      </w:r>
      <w:r>
        <w:rPr>
          <w:color w:val="3D3D3D"/>
          <w:sz w:val="18"/>
        </w:rPr>
        <w:t>И   </w:t>
      </w:r>
      <w:r>
        <w:rPr>
          <w:color w:val="505050"/>
          <w:sz w:val="18"/>
        </w:rPr>
        <w:t>мудрецы    </w:t>
      </w:r>
      <w:r>
        <w:rPr>
          <w:color w:val="646464"/>
          <w:spacing w:val="2"/>
          <w:sz w:val="18"/>
        </w:rPr>
        <w:t>с</w:t>
      </w:r>
      <w:r>
        <w:rPr>
          <w:color w:val="3D3D3D"/>
          <w:spacing w:val="2"/>
          <w:sz w:val="18"/>
        </w:rPr>
        <w:t>ка</w:t>
      </w:r>
      <w:r>
        <w:rPr>
          <w:color w:val="646464"/>
          <w:spacing w:val="2"/>
          <w:sz w:val="18"/>
        </w:rPr>
        <w:t>за­ </w:t>
      </w:r>
      <w:r>
        <w:rPr>
          <w:color w:val="505050"/>
          <w:spacing w:val="2"/>
          <w:sz w:val="18"/>
        </w:rPr>
        <w:t>ли</w:t>
      </w:r>
      <w:r>
        <w:rPr>
          <w:color w:val="262626"/>
          <w:spacing w:val="2"/>
          <w:sz w:val="18"/>
        </w:rPr>
        <w:t>:  </w:t>
      </w:r>
      <w:r>
        <w:rPr>
          <w:color w:val="646464"/>
          <w:sz w:val="18"/>
        </w:rPr>
        <w:t>"</w:t>
      </w:r>
      <w:r>
        <w:rPr>
          <w:color w:val="3D3D3D"/>
          <w:sz w:val="18"/>
        </w:rPr>
        <w:t>Родственное    </w:t>
      </w:r>
      <w:r>
        <w:rPr>
          <w:color w:val="505050"/>
          <w:sz w:val="18"/>
        </w:rPr>
        <w:t>встречает   родственное"  </w:t>
      </w:r>
      <w:r>
        <w:rPr>
          <w:rFonts w:ascii="Arial" w:hAnsi="Arial"/>
          <w:color w:val="3D3D3D"/>
          <w:sz w:val="16"/>
        </w:rPr>
        <w:t>(30].  </w:t>
      </w:r>
      <w:r>
        <w:rPr>
          <w:color w:val="505050"/>
          <w:sz w:val="18"/>
        </w:rPr>
        <w:t>И  сера в теле делает </w:t>
      </w:r>
      <w:r>
        <w:rPr>
          <w:color w:val="3D3D3D"/>
          <w:sz w:val="18"/>
        </w:rPr>
        <w:t>краски </w:t>
      </w:r>
      <w:r>
        <w:rPr>
          <w:color w:val="505050"/>
          <w:sz w:val="18"/>
        </w:rPr>
        <w:t>в душе яр'-lе.  </w:t>
      </w:r>
      <w:r>
        <w:rPr>
          <w:color w:val="3D3D3D"/>
          <w:sz w:val="18"/>
        </w:rPr>
        <w:t>Я  </w:t>
      </w:r>
      <w:r>
        <w:rPr>
          <w:color w:val="505050"/>
          <w:sz w:val="18"/>
        </w:rPr>
        <w:t>имею  в  виду ве'-lную   душу,   живущую   в   теле,   которую   </w:t>
      </w:r>
      <w:r>
        <w:rPr>
          <w:color w:val="3D3D3D"/>
          <w:sz w:val="18"/>
        </w:rPr>
        <w:t>Марку­ </w:t>
      </w:r>
      <w:r>
        <w:rPr>
          <w:color w:val="505050"/>
          <w:sz w:val="18"/>
        </w:rPr>
        <w:t>нус назвал nе'-lенью  </w:t>
      </w:r>
      <w:r>
        <w:rPr>
          <w:color w:val="646464"/>
          <w:sz w:val="18"/>
        </w:rPr>
        <w:t>зем </w:t>
      </w:r>
      <w:r>
        <w:rPr>
          <w:color w:val="3D3D3D"/>
          <w:spacing w:val="5"/>
          <w:sz w:val="18"/>
        </w:rPr>
        <w:t>ли</w:t>
      </w:r>
      <w:r>
        <w:rPr>
          <w:color w:val="646464"/>
          <w:spacing w:val="5"/>
          <w:sz w:val="18"/>
        </w:rPr>
        <w:t>,  </w:t>
      </w:r>
      <w:r>
        <w:rPr>
          <w:color w:val="3D3D3D"/>
          <w:sz w:val="18"/>
        </w:rPr>
        <w:t>ибо  </w:t>
      </w:r>
      <w:r>
        <w:rPr>
          <w:color w:val="505050"/>
          <w:sz w:val="18"/>
        </w:rPr>
        <w:t>её  краски  прояв­ ляются благодаря  земной  душе</w:t>
      </w:r>
      <w:r>
        <w:rPr>
          <w:color w:val="262626"/>
          <w:sz w:val="18"/>
        </w:rPr>
        <w:t>,  </w:t>
      </w:r>
      <w:r>
        <w:rPr>
          <w:color w:val="505050"/>
          <w:sz w:val="18"/>
        </w:rPr>
        <w:t>как  пе'-lень  окра­ </w:t>
      </w:r>
      <w:r>
        <w:rPr>
          <w:color w:val="3D3D3D"/>
          <w:sz w:val="18"/>
        </w:rPr>
        <w:t>шивает  </w:t>
      </w:r>
      <w:r>
        <w:rPr>
          <w:color w:val="505050"/>
          <w:sz w:val="18"/>
        </w:rPr>
        <w:t>кровь   в   теле   животного</w:t>
      </w:r>
      <w:r>
        <w:rPr>
          <w:color w:val="0F0F0F"/>
          <w:sz w:val="18"/>
        </w:rPr>
        <w:t>.   </w:t>
      </w:r>
      <w:r>
        <w:rPr>
          <w:color w:val="3D3D3D"/>
          <w:sz w:val="18"/>
        </w:rPr>
        <w:t>Так   </w:t>
      </w:r>
      <w:r>
        <w:rPr>
          <w:color w:val="505050"/>
          <w:sz w:val="18"/>
        </w:rPr>
        <w:t>они   </w:t>
      </w:r>
      <w:r>
        <w:rPr>
          <w:color w:val="646464"/>
          <w:spacing w:val="-3"/>
          <w:sz w:val="18"/>
        </w:rPr>
        <w:t>усил</w:t>
      </w:r>
      <w:r>
        <w:rPr>
          <w:color w:val="3D3D3D"/>
          <w:spacing w:val="-3"/>
          <w:sz w:val="18"/>
        </w:rPr>
        <w:t>и­ </w:t>
      </w:r>
      <w:r>
        <w:rPr>
          <w:color w:val="3D3D3D"/>
          <w:sz w:val="18"/>
        </w:rPr>
        <w:t>вают  </w:t>
      </w:r>
      <w:r>
        <w:rPr>
          <w:color w:val="505050"/>
          <w:sz w:val="18"/>
        </w:rPr>
        <w:t>друr   друга   </w:t>
      </w:r>
      <w:r>
        <w:rPr>
          <w:color w:val="3D3D3D"/>
          <w:sz w:val="18"/>
        </w:rPr>
        <w:t>и   </w:t>
      </w:r>
      <w:r>
        <w:rPr>
          <w:color w:val="505050"/>
          <w:sz w:val="18"/>
        </w:rPr>
        <w:t>выrюлняют   </w:t>
      </w:r>
      <w:r>
        <w:rPr>
          <w:color w:val="646464"/>
          <w:sz w:val="18"/>
        </w:rPr>
        <w:t>од</w:t>
      </w:r>
      <w:r>
        <w:rPr>
          <w:color w:val="3D3D3D"/>
          <w:sz w:val="18"/>
        </w:rPr>
        <w:t>ну   </w:t>
      </w:r>
      <w:r>
        <w:rPr>
          <w:color w:val="505050"/>
          <w:sz w:val="18"/>
        </w:rPr>
        <w:t>работу.   И   </w:t>
      </w:r>
      <w:r>
        <w:rPr>
          <w:color w:val="646464"/>
          <w:sz w:val="18"/>
        </w:rPr>
        <w:t>те­ </w:t>
      </w:r>
      <w:r>
        <w:rPr>
          <w:color w:val="3D3D3D"/>
          <w:sz w:val="18"/>
        </w:rPr>
        <w:t>ло -  </w:t>
      </w:r>
      <w:r>
        <w:rPr>
          <w:color w:val="505050"/>
          <w:sz w:val="18"/>
        </w:rPr>
        <w:t>окра</w:t>
      </w:r>
      <w:r>
        <w:rPr>
          <w:color w:val="262626"/>
          <w:sz w:val="18"/>
        </w:rPr>
        <w:t>ши</w:t>
      </w:r>
      <w:r>
        <w:rPr>
          <w:color w:val="505050"/>
          <w:sz w:val="18"/>
        </w:rPr>
        <w:t>ваемое -  </w:t>
      </w:r>
      <w:r>
        <w:rPr>
          <w:color w:val="3D3D3D"/>
          <w:sz w:val="18"/>
        </w:rPr>
        <w:t>и  </w:t>
      </w:r>
      <w:r>
        <w:rPr>
          <w:color w:val="505050"/>
          <w:sz w:val="18"/>
        </w:rPr>
        <w:t>душа </w:t>
      </w:r>
      <w:r>
        <w:rPr>
          <w:color w:val="3D3D3D"/>
          <w:sz w:val="18"/>
        </w:rPr>
        <w:t>-   </w:t>
      </w:r>
      <w:r>
        <w:rPr>
          <w:color w:val="505050"/>
          <w:sz w:val="18"/>
        </w:rPr>
        <w:t>красильщик  </w:t>
      </w:r>
      <w:r>
        <w:rPr>
          <w:color w:val="3D3D3D"/>
          <w:sz w:val="18"/>
        </w:rPr>
        <w:t>-   </w:t>
      </w:r>
      <w:r>
        <w:rPr>
          <w:color w:val="505050"/>
          <w:sz w:val="18"/>
        </w:rPr>
        <w:t>стано­ вятся  единой  краской»  </w:t>
      </w:r>
      <w:r>
        <w:rPr>
          <w:rFonts w:ascii="Arial" w:hAnsi="Arial"/>
          <w:color w:val="505050"/>
          <w:sz w:val="16"/>
        </w:rPr>
        <w:t>[31</w:t>
      </w:r>
      <w:r>
        <w:rPr>
          <w:rFonts w:ascii="Arial" w:hAnsi="Arial"/>
          <w:color w:val="0F0F0F"/>
          <w:sz w:val="16"/>
        </w:rPr>
        <w:t>]</w:t>
      </w:r>
      <w:r>
        <w:rPr>
          <w:rFonts w:ascii="Arial" w:hAnsi="Arial"/>
          <w:color w:val="3D3D3D"/>
          <w:sz w:val="16"/>
        </w:rPr>
        <w:t>.  </w:t>
      </w:r>
      <w:r>
        <w:rPr>
          <w:color w:val="3D3D3D"/>
          <w:sz w:val="18"/>
        </w:rPr>
        <w:t>И   в   </w:t>
      </w:r>
      <w:r>
        <w:rPr>
          <w:color w:val="505050"/>
          <w:sz w:val="18"/>
        </w:rPr>
        <w:t>другом   месте   </w:t>
      </w:r>
      <w:r>
        <w:rPr>
          <w:color w:val="646464"/>
          <w:sz w:val="18"/>
        </w:rPr>
        <w:t>э</w:t>
      </w:r>
      <w:r>
        <w:rPr>
          <w:color w:val="3D3D3D"/>
          <w:sz w:val="18"/>
        </w:rPr>
        <w:t>той </w:t>
      </w:r>
      <w:r>
        <w:rPr>
          <w:color w:val="505050"/>
          <w:sz w:val="18"/>
        </w:rPr>
        <w:t>же рукописи: «Маркунус  назвал  эту  душу,  </w:t>
      </w:r>
      <w:r>
        <w:rPr>
          <w:color w:val="3D3D3D"/>
          <w:sz w:val="18"/>
        </w:rPr>
        <w:t>нах</w:t>
      </w:r>
      <w:r>
        <w:rPr>
          <w:color w:val="646464"/>
          <w:sz w:val="18"/>
        </w:rPr>
        <w:t>о­ </w:t>
      </w:r>
      <w:r>
        <w:rPr>
          <w:color w:val="505050"/>
          <w:sz w:val="18"/>
        </w:rPr>
        <w:t>дящуюся  в  </w:t>
      </w:r>
      <w:r>
        <w:rPr>
          <w:color w:val="3D3D3D"/>
          <w:sz w:val="18"/>
        </w:rPr>
        <w:t>их  </w:t>
      </w:r>
      <w:r>
        <w:rPr>
          <w:color w:val="505050"/>
          <w:sz w:val="18"/>
        </w:rPr>
        <w:t>теле,  то  есть  в  их   </w:t>
      </w:r>
      <w:r>
        <w:rPr>
          <w:color w:val="646464"/>
          <w:spacing w:val="-5"/>
          <w:sz w:val="18"/>
        </w:rPr>
        <w:t>земле</w:t>
      </w:r>
      <w:r>
        <w:rPr>
          <w:color w:val="3D3D3D"/>
          <w:spacing w:val="-5"/>
          <w:sz w:val="18"/>
        </w:rPr>
        <w:t>,   </w:t>
      </w:r>
      <w:r>
        <w:rPr>
          <w:color w:val="505050"/>
          <w:sz w:val="18"/>
        </w:rPr>
        <w:t>nе'-lенью </w:t>
      </w:r>
      <w:r>
        <w:rPr>
          <w:color w:val="646464"/>
          <w:sz w:val="18"/>
        </w:rPr>
        <w:t>земли </w:t>
      </w:r>
      <w:r>
        <w:rPr>
          <w:color w:val="3D3D3D"/>
          <w:sz w:val="18"/>
        </w:rPr>
        <w:t>, </w:t>
      </w:r>
      <w:r>
        <w:rPr>
          <w:color w:val="505050"/>
          <w:sz w:val="18"/>
        </w:rPr>
        <w:t>потому </w:t>
      </w:r>
      <w:r>
        <w:rPr>
          <w:color w:val="3D3D3D"/>
          <w:sz w:val="18"/>
        </w:rPr>
        <w:t>'-!ТО краска в воде </w:t>
      </w:r>
      <w:r>
        <w:rPr>
          <w:color w:val="505050"/>
          <w:sz w:val="18"/>
        </w:rPr>
        <w:t>появляется  с  </w:t>
      </w:r>
      <w:r>
        <w:rPr>
          <w:color w:val="646464"/>
          <w:sz w:val="18"/>
        </w:rPr>
        <w:t>по</w:t>
      </w:r>
      <w:r>
        <w:rPr>
          <w:color w:val="262626"/>
          <w:sz w:val="18"/>
        </w:rPr>
        <w:t>­ </w:t>
      </w:r>
      <w:r>
        <w:rPr>
          <w:color w:val="505050"/>
          <w:sz w:val="18"/>
        </w:rPr>
        <w:t>мощью того, </w:t>
      </w:r>
      <w:r>
        <w:rPr>
          <w:color w:val="3D3D3D"/>
          <w:spacing w:val="-6"/>
          <w:sz w:val="18"/>
        </w:rPr>
        <w:t>'-1</w:t>
      </w:r>
      <w:r>
        <w:rPr>
          <w:color w:val="646464"/>
          <w:spacing w:val="-6"/>
          <w:sz w:val="18"/>
        </w:rPr>
        <w:t>1'0</w:t>
      </w:r>
      <w:r>
        <w:rPr>
          <w:color w:val="646464"/>
          <w:spacing w:val="33"/>
          <w:sz w:val="18"/>
        </w:rPr>
        <w:t> </w:t>
      </w:r>
      <w:r>
        <w:rPr>
          <w:color w:val="505050"/>
          <w:sz w:val="18"/>
        </w:rPr>
        <w:t>содержится  в  их  </w:t>
      </w:r>
      <w:r>
        <w:rPr>
          <w:color w:val="646464"/>
          <w:sz w:val="18"/>
        </w:rPr>
        <w:t>теле</w:t>
      </w:r>
      <w:r>
        <w:rPr>
          <w:color w:val="3D3D3D"/>
          <w:sz w:val="18"/>
        </w:rPr>
        <w:t>.  </w:t>
      </w:r>
      <w:r>
        <w:rPr>
          <w:color w:val="505050"/>
          <w:sz w:val="18"/>
        </w:rPr>
        <w:t>А  nе'-lень </w:t>
      </w:r>
      <w:r>
        <w:rPr>
          <w:color w:val="646464"/>
          <w:sz w:val="18"/>
        </w:rPr>
        <w:t>земли </w:t>
      </w:r>
      <w:r>
        <w:rPr>
          <w:color w:val="3D3D3D"/>
          <w:sz w:val="18"/>
        </w:rPr>
        <w:t>-  </w:t>
      </w:r>
      <w:r>
        <w:rPr>
          <w:color w:val="505050"/>
          <w:sz w:val="18"/>
        </w:rPr>
        <w:t>и  это  не  символическое  </w:t>
      </w:r>
      <w:r>
        <w:rPr>
          <w:color w:val="646464"/>
          <w:sz w:val="18"/>
        </w:rPr>
        <w:t>утве</w:t>
      </w:r>
      <w:r>
        <w:rPr>
          <w:color w:val="3D3D3D"/>
          <w:sz w:val="18"/>
        </w:rPr>
        <w:t>рждени</w:t>
      </w:r>
      <w:r>
        <w:rPr>
          <w:color w:val="646464"/>
          <w:sz w:val="18"/>
        </w:rPr>
        <w:t>е </w:t>
      </w:r>
      <w:r>
        <w:rPr>
          <w:color w:val="3D3D3D"/>
          <w:sz w:val="18"/>
        </w:rPr>
        <w:t>-   </w:t>
      </w:r>
      <w:r>
        <w:rPr>
          <w:color w:val="646464"/>
          <w:sz w:val="18"/>
        </w:rPr>
        <w:t>это </w:t>
      </w:r>
      <w:r>
        <w:rPr>
          <w:color w:val="505050"/>
          <w:sz w:val="18"/>
        </w:rPr>
        <w:t>пепел  пеплов  (возможно,  </w:t>
      </w:r>
      <w:r>
        <w:rPr>
          <w:color w:val="3D3D3D"/>
          <w:spacing w:val="-3"/>
          <w:sz w:val="18"/>
        </w:rPr>
        <w:t>им</w:t>
      </w:r>
      <w:r>
        <w:rPr>
          <w:color w:val="646464"/>
          <w:spacing w:val="-3"/>
          <w:sz w:val="18"/>
        </w:rPr>
        <w:t>еется  </w:t>
      </w:r>
      <w:r>
        <w:rPr>
          <w:color w:val="505050"/>
          <w:sz w:val="18"/>
        </w:rPr>
        <w:t>в  виду</w:t>
      </w:r>
      <w:r>
        <w:rPr>
          <w:color w:val="262626"/>
          <w:sz w:val="18"/>
        </w:rPr>
        <w:t>,   </w:t>
      </w:r>
      <w:r>
        <w:rPr>
          <w:color w:val="505050"/>
          <w:sz w:val="18"/>
        </w:rPr>
        <w:t>'-!ТО   </w:t>
      </w:r>
      <w:r>
        <w:rPr>
          <w:color w:val="646464"/>
          <w:sz w:val="18"/>
        </w:rPr>
        <w:t>это </w:t>
      </w:r>
      <w:r>
        <w:rPr>
          <w:color w:val="505050"/>
          <w:sz w:val="18"/>
        </w:rPr>
        <w:t>слова  </w:t>
      </w:r>
      <w:r>
        <w:rPr>
          <w:color w:val="262626"/>
          <w:spacing w:val="7"/>
          <w:sz w:val="18"/>
        </w:rPr>
        <w:t>-</w:t>
      </w:r>
      <w:r>
        <w:rPr>
          <w:color w:val="646464"/>
          <w:spacing w:val="7"/>
          <w:sz w:val="18"/>
        </w:rPr>
        <w:t>с </w:t>
      </w:r>
      <w:r>
        <w:rPr>
          <w:color w:val="3D3D3D"/>
          <w:sz w:val="18"/>
        </w:rPr>
        <w:t>инони  </w:t>
      </w:r>
      <w:r>
        <w:rPr>
          <w:color w:val="646464"/>
          <w:sz w:val="18"/>
        </w:rPr>
        <w:t>м </w:t>
      </w:r>
      <w:r>
        <w:rPr>
          <w:color w:val="3D3D3D"/>
          <w:sz w:val="18"/>
        </w:rPr>
        <w:t>ы )</w:t>
      </w:r>
      <w:r>
        <w:rPr>
          <w:color w:val="0F0F0F"/>
          <w:sz w:val="18"/>
        </w:rPr>
        <w:t>.  </w:t>
      </w:r>
      <w:r>
        <w:rPr>
          <w:color w:val="505050"/>
          <w:sz w:val="18"/>
        </w:rPr>
        <w:t>И  </w:t>
      </w:r>
      <w:r>
        <w:rPr>
          <w:rFonts w:ascii="Arial" w:hAnsi="Arial"/>
          <w:i/>
          <w:color w:val="505050"/>
          <w:sz w:val="16"/>
        </w:rPr>
        <w:t>я</w:t>
      </w:r>
      <w:r>
        <w:rPr>
          <w:rFonts w:ascii="Arial" w:hAnsi="Arial"/>
          <w:i/>
          <w:color w:val="505050"/>
          <w:spacing w:val="-12"/>
          <w:sz w:val="16"/>
        </w:rPr>
        <w:t> </w:t>
      </w:r>
      <w:r>
        <w:rPr>
          <w:color w:val="3D3D3D"/>
          <w:sz w:val="18"/>
        </w:rPr>
        <w:t>на</w:t>
      </w:r>
      <w:r>
        <w:rPr>
          <w:color w:val="3D3D3D"/>
          <w:spacing w:val="-25"/>
          <w:sz w:val="18"/>
        </w:rPr>
        <w:t> </w:t>
      </w:r>
      <w:r>
        <w:rPr>
          <w:color w:val="646464"/>
          <w:sz w:val="18"/>
        </w:rPr>
        <w:t>зываю</w:t>
        <w:tab/>
      </w:r>
      <w:r>
        <w:rPr>
          <w:color w:val="505050"/>
          <w:sz w:val="18"/>
        </w:rPr>
        <w:t>её серами  </w:t>
      </w:r>
      <w:r>
        <w:rPr>
          <w:color w:val="646464"/>
          <w:sz w:val="18"/>
        </w:rPr>
        <w:t>земли, </w:t>
      </w:r>
      <w:r>
        <w:rPr>
          <w:color w:val="505050"/>
          <w:sz w:val="18"/>
        </w:rPr>
        <w:t>ибо  краски   появляются   </w:t>
      </w:r>
      <w:r>
        <w:rPr>
          <w:color w:val="3D3D3D"/>
          <w:sz w:val="18"/>
        </w:rPr>
        <w:t>в   </w:t>
      </w:r>
      <w:r>
        <w:rPr>
          <w:color w:val="505050"/>
          <w:sz w:val="18"/>
        </w:rPr>
        <w:t>духовной   воде   благодаря ей,  </w:t>
      </w:r>
      <w:r>
        <w:rPr>
          <w:color w:val="3D3D3D"/>
          <w:sz w:val="18"/>
        </w:rPr>
        <w:t>как  и  </w:t>
      </w:r>
      <w:r>
        <w:rPr>
          <w:color w:val="505050"/>
          <w:sz w:val="18"/>
        </w:rPr>
        <w:t>растения  расцветают   благодаря   белой   </w:t>
      </w:r>
      <w:r>
        <w:rPr>
          <w:color w:val="3D3D3D"/>
          <w:sz w:val="18"/>
        </w:rPr>
        <w:t>во­ </w:t>
      </w:r>
      <w:r>
        <w:rPr>
          <w:color w:val="505050"/>
          <w:sz w:val="18"/>
        </w:rPr>
        <w:t>де»  </w:t>
      </w:r>
      <w:r>
        <w:rPr>
          <w:rFonts w:ascii="Arial" w:hAnsi="Arial"/>
          <w:color w:val="262626"/>
          <w:sz w:val="16"/>
        </w:rPr>
        <w:t>[</w:t>
      </w:r>
      <w:r>
        <w:rPr>
          <w:rFonts w:ascii="Arial" w:hAnsi="Arial"/>
          <w:color w:val="505050"/>
          <w:sz w:val="16"/>
        </w:rPr>
        <w:t>32</w:t>
      </w:r>
      <w:r>
        <w:rPr>
          <w:rFonts w:ascii="Arial" w:hAnsi="Arial"/>
          <w:color w:val="0F0F0F"/>
          <w:sz w:val="16"/>
        </w:rPr>
        <w:t>]</w:t>
      </w:r>
      <w:r>
        <w:rPr>
          <w:rFonts w:ascii="Arial" w:hAnsi="Arial"/>
          <w:color w:val="505050"/>
          <w:sz w:val="16"/>
        </w:rPr>
        <w:t>.  </w:t>
      </w:r>
      <w:r>
        <w:rPr>
          <w:color w:val="3D3D3D"/>
          <w:spacing w:val="2"/>
          <w:sz w:val="18"/>
        </w:rPr>
        <w:t>Ита</w:t>
      </w:r>
      <w:r>
        <w:rPr>
          <w:color w:val="646464"/>
          <w:spacing w:val="2"/>
          <w:sz w:val="18"/>
        </w:rPr>
        <w:t>к</w:t>
      </w:r>
      <w:r>
        <w:rPr>
          <w:color w:val="262626"/>
          <w:spacing w:val="2"/>
          <w:sz w:val="18"/>
        </w:rPr>
        <w:t>,  </w:t>
      </w:r>
      <w:r>
        <w:rPr>
          <w:color w:val="505050"/>
          <w:sz w:val="18"/>
        </w:rPr>
        <w:t>мы  </w:t>
      </w:r>
      <w:r>
        <w:rPr>
          <w:color w:val="3D3D3D"/>
          <w:sz w:val="18"/>
        </w:rPr>
        <w:t>концентрир</w:t>
      </w:r>
      <w:r>
        <w:rPr>
          <w:color w:val="646464"/>
          <w:sz w:val="18"/>
        </w:rPr>
        <w:t>уем  </w:t>
      </w:r>
      <w:r>
        <w:rPr>
          <w:color w:val="505050"/>
          <w:sz w:val="18"/>
        </w:rPr>
        <w:t>внимание  на   адеп­ те  </w:t>
      </w:r>
      <w:r>
        <w:rPr>
          <w:color w:val="3D3D3D"/>
          <w:sz w:val="18"/>
        </w:rPr>
        <w:t>и  </w:t>
      </w:r>
      <w:r>
        <w:rPr>
          <w:color w:val="505050"/>
          <w:sz w:val="18"/>
        </w:rPr>
        <w:t>его  nе'-lе ни</w:t>
      </w:r>
      <w:r>
        <w:rPr>
          <w:color w:val="505050"/>
          <w:spacing w:val="-18"/>
          <w:sz w:val="18"/>
        </w:rPr>
        <w:t> </w:t>
      </w:r>
      <w:r>
        <w:rPr>
          <w:color w:val="262626"/>
          <w:sz w:val="18"/>
        </w:rPr>
        <w:t>,</w:t>
      </w:r>
      <w:r>
        <w:rPr>
          <w:color w:val="262626"/>
          <w:spacing w:val="41"/>
          <w:sz w:val="18"/>
        </w:rPr>
        <w:t> </w:t>
      </w:r>
      <w:r>
        <w:rPr>
          <w:color w:val="505050"/>
          <w:sz w:val="18"/>
        </w:rPr>
        <w:t>его</w:t>
        <w:tab/>
        <w:t>матери, дарящей  жизнь.  Эта тема будет  более  </w:t>
      </w:r>
      <w:r>
        <w:rPr>
          <w:color w:val="3D3D3D"/>
          <w:spacing w:val="-4"/>
          <w:sz w:val="18"/>
        </w:rPr>
        <w:t>подро</w:t>
      </w:r>
      <w:r>
        <w:rPr>
          <w:color w:val="646464"/>
          <w:spacing w:val="-4"/>
          <w:sz w:val="18"/>
        </w:rPr>
        <w:t>бно  </w:t>
      </w:r>
      <w:r>
        <w:rPr>
          <w:color w:val="505050"/>
          <w:sz w:val="18"/>
        </w:rPr>
        <w:t>рассмотрена  в  </w:t>
      </w:r>
      <w:r>
        <w:rPr>
          <w:color w:val="646464"/>
          <w:sz w:val="18"/>
        </w:rPr>
        <w:t>завер­ </w:t>
      </w:r>
      <w:r>
        <w:rPr>
          <w:color w:val="3D3D3D"/>
          <w:sz w:val="18"/>
        </w:rPr>
        <w:t>шающем   </w:t>
      </w:r>
      <w:r>
        <w:rPr>
          <w:color w:val="505050"/>
          <w:spacing w:val="3"/>
          <w:sz w:val="18"/>
        </w:rPr>
        <w:t>отрывке</w:t>
      </w:r>
      <w:r>
        <w:rPr>
          <w:color w:val="262626"/>
          <w:spacing w:val="3"/>
          <w:sz w:val="18"/>
        </w:rPr>
        <w:t>,   </w:t>
      </w:r>
      <w:r>
        <w:rPr>
          <w:color w:val="505050"/>
          <w:sz w:val="18"/>
        </w:rPr>
        <w:t>после   которого   </w:t>
      </w:r>
      <w:r>
        <w:rPr>
          <w:color w:val="3D3D3D"/>
          <w:sz w:val="18"/>
        </w:rPr>
        <w:t>ибн   </w:t>
      </w:r>
      <w:r>
        <w:rPr>
          <w:color w:val="505050"/>
          <w:sz w:val="18"/>
        </w:rPr>
        <w:t>Умаил   </w:t>
      </w:r>
      <w:r>
        <w:rPr>
          <w:color w:val="505050"/>
          <w:spacing w:val="3"/>
          <w:sz w:val="18"/>
        </w:rPr>
        <w:t>рез</w:t>
      </w:r>
      <w:r>
        <w:rPr>
          <w:color w:val="262626"/>
          <w:spacing w:val="3"/>
          <w:sz w:val="18"/>
        </w:rPr>
        <w:t>­ </w:t>
      </w:r>
      <w:r>
        <w:rPr>
          <w:color w:val="3D3D3D"/>
          <w:sz w:val="18"/>
        </w:rPr>
        <w:t>ко  </w:t>
      </w:r>
      <w:r>
        <w:rPr>
          <w:color w:val="505050"/>
          <w:sz w:val="18"/>
        </w:rPr>
        <w:t>меняет  тему</w:t>
      </w:r>
      <w:r>
        <w:rPr>
          <w:color w:val="505050"/>
          <w:spacing w:val="39"/>
          <w:sz w:val="18"/>
        </w:rPr>
        <w:t> </w:t>
      </w:r>
      <w:r>
        <w:rPr>
          <w:color w:val="505050"/>
          <w:sz w:val="18"/>
        </w:rPr>
        <w:t>и</w:t>
      </w:r>
      <w:r>
        <w:rPr>
          <w:color w:val="505050"/>
          <w:spacing w:val="33"/>
          <w:sz w:val="18"/>
        </w:rPr>
        <w:t> </w:t>
      </w:r>
      <w:r>
        <w:rPr>
          <w:color w:val="646464"/>
          <w:sz w:val="18"/>
        </w:rPr>
        <w:t>сосредота'-l</w:t>
      </w:r>
      <w:r>
        <w:rPr>
          <w:color w:val="3D3D3D"/>
          <w:sz w:val="18"/>
        </w:rPr>
        <w:t>ивается</w:t>
        <w:tab/>
        <w:t>на </w:t>
      </w:r>
      <w:r>
        <w:rPr>
          <w:color w:val="505050"/>
          <w:sz w:val="18"/>
        </w:rPr>
        <w:t>собственно </w:t>
      </w:r>
      <w:r>
        <w:rPr>
          <w:color w:val="3D3D3D"/>
          <w:sz w:val="18"/>
        </w:rPr>
        <w:t>искат</w:t>
      </w:r>
      <w:r>
        <w:rPr>
          <w:color w:val="646464"/>
          <w:sz w:val="18"/>
        </w:rPr>
        <w:t>еле</w:t>
      </w:r>
      <w:r>
        <w:rPr>
          <w:color w:val="646464"/>
          <w:spacing w:val="34"/>
          <w:sz w:val="18"/>
        </w:rPr>
        <w:t> </w:t>
      </w:r>
      <w:r>
        <w:rPr>
          <w:color w:val="3D3D3D"/>
          <w:sz w:val="18"/>
        </w:rPr>
        <w:t>камня</w:t>
      </w:r>
      <w:r>
        <w:rPr>
          <w:color w:val="0F0F0F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42" w:space="40"/>
            <w:col w:w="4898"/>
          </w:cols>
        </w:sectPr>
      </w:pPr>
    </w:p>
    <w:p>
      <w:pPr>
        <w:spacing w:line="254" w:lineRule="auto" w:before="81"/>
        <w:ind w:left="207" w:right="0" w:firstLine="298"/>
        <w:jc w:val="left"/>
        <w:rPr>
          <w:rFonts w:ascii="Arial" w:hAnsi="Arial"/>
          <w:sz w:val="16"/>
        </w:rPr>
      </w:pPr>
      <w:r>
        <w:rPr>
          <w:color w:val="262626"/>
          <w:spacing w:val="-4"/>
          <w:w w:val="115"/>
          <w:sz w:val="18"/>
        </w:rPr>
        <w:t>Т</w:t>
      </w:r>
      <w:r>
        <w:rPr>
          <w:color w:val="545454"/>
          <w:spacing w:val="-4"/>
          <w:w w:val="115"/>
          <w:sz w:val="18"/>
        </w:rPr>
        <w:t>екст: </w:t>
      </w:r>
      <w:r>
        <w:rPr>
          <w:rFonts w:ascii="Arial" w:hAnsi="Arial"/>
          <w:color w:val="424242"/>
          <w:spacing w:val="-4"/>
          <w:w w:val="115"/>
          <w:sz w:val="16"/>
        </w:rPr>
        <w:t>(85</w:t>
      </w:r>
      <w:r>
        <w:rPr>
          <w:rFonts w:ascii="Arial" w:hAnsi="Arial"/>
          <w:color w:val="0F0F0F"/>
          <w:spacing w:val="-4"/>
          <w:w w:val="115"/>
          <w:sz w:val="16"/>
        </w:rPr>
        <w:t>.</w:t>
      </w:r>
      <w:r>
        <w:rPr>
          <w:rFonts w:ascii="Arial" w:hAnsi="Arial"/>
          <w:color w:val="424242"/>
          <w:spacing w:val="-4"/>
          <w:w w:val="115"/>
          <w:sz w:val="16"/>
        </w:rPr>
        <w:t>1) </w:t>
      </w:r>
      <w:r>
        <w:rPr>
          <w:color w:val="424242"/>
          <w:w w:val="115"/>
          <w:sz w:val="18"/>
        </w:rPr>
        <w:t>Они назвали </w:t>
      </w:r>
      <w:r>
        <w:rPr>
          <w:color w:val="545454"/>
          <w:w w:val="115"/>
          <w:sz w:val="18"/>
        </w:rPr>
        <w:t>его </w:t>
      </w:r>
      <w:r>
        <w:rPr>
          <w:color w:val="424242"/>
          <w:w w:val="115"/>
          <w:sz w:val="18"/>
        </w:rPr>
        <w:t>всеми именами магнез </w:t>
      </w:r>
      <w:r>
        <w:rPr>
          <w:color w:val="424242"/>
          <w:spacing w:val="2"/>
          <w:w w:val="115"/>
          <w:sz w:val="18"/>
        </w:rPr>
        <w:t>ии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424242"/>
          <w:w w:val="115"/>
          <w:sz w:val="18"/>
        </w:rPr>
        <w:t>ибо он - </w:t>
      </w:r>
      <w:r>
        <w:rPr>
          <w:color w:val="545454"/>
          <w:w w:val="115"/>
          <w:sz w:val="18"/>
        </w:rPr>
        <w:t>её сы </w:t>
      </w:r>
      <w:r>
        <w:rPr>
          <w:color w:val="545454"/>
          <w:spacing w:val="3"/>
          <w:w w:val="115"/>
          <w:sz w:val="18"/>
        </w:rPr>
        <w:t>н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424242"/>
          <w:w w:val="115"/>
          <w:sz w:val="18"/>
        </w:rPr>
        <w:t>он вышел из неё и </w:t>
      </w:r>
      <w:r>
        <w:rPr>
          <w:color w:val="424242"/>
          <w:spacing w:val="-4"/>
          <w:w w:val="115"/>
          <w:sz w:val="18"/>
        </w:rPr>
        <w:t>во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545454"/>
          <w:spacing w:val="-2"/>
          <w:w w:val="115"/>
          <w:sz w:val="18"/>
        </w:rPr>
        <w:t>плотился</w:t>
      </w:r>
      <w:r>
        <w:rPr>
          <w:color w:val="262626"/>
          <w:spacing w:val="-2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огонь </w:t>
      </w:r>
      <w:r>
        <w:rPr>
          <w:color w:val="424242"/>
          <w:w w:val="115"/>
          <w:sz w:val="18"/>
        </w:rPr>
        <w:t>не страшен </w:t>
      </w:r>
      <w:r>
        <w:rPr>
          <w:color w:val="545454"/>
          <w:w w:val="115"/>
          <w:sz w:val="18"/>
        </w:rPr>
        <w:t>ему. </w:t>
      </w:r>
      <w:r>
        <w:rPr>
          <w:color w:val="424242"/>
          <w:w w:val="115"/>
          <w:sz w:val="18"/>
        </w:rPr>
        <w:t>Он брат </w:t>
      </w:r>
      <w:r>
        <w:rPr>
          <w:color w:val="424242"/>
          <w:spacing w:val="-4"/>
          <w:w w:val="115"/>
          <w:sz w:val="18"/>
        </w:rPr>
        <w:t>ду</w:t>
      </w:r>
      <w:r>
        <w:rPr>
          <w:color w:val="262626"/>
          <w:spacing w:val="-4"/>
          <w:w w:val="115"/>
          <w:sz w:val="18"/>
        </w:rPr>
        <w:t>ш</w:t>
      </w:r>
      <w:r>
        <w:rPr>
          <w:color w:val="545454"/>
          <w:spacing w:val="-4"/>
          <w:w w:val="115"/>
          <w:sz w:val="18"/>
        </w:rPr>
        <w:t>и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рожденной</w:t>
      </w:r>
      <w:r>
        <w:rPr>
          <w:color w:val="424242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от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магнезии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поднявшейся</w:t>
      </w:r>
      <w:r>
        <w:rPr>
          <w:color w:val="545454"/>
          <w:spacing w:val="6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воздух.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Он сказал</w:t>
      </w:r>
      <w:r>
        <w:rPr>
          <w:color w:val="262626"/>
          <w:w w:val="115"/>
          <w:sz w:val="18"/>
        </w:rPr>
        <w:t>: </w:t>
      </w:r>
      <w:r>
        <w:rPr>
          <w:color w:val="424242"/>
          <w:w w:val="115"/>
          <w:sz w:val="18"/>
        </w:rPr>
        <w:t>«Вот </w:t>
      </w:r>
      <w:r>
        <w:rPr>
          <w:color w:val="545454"/>
          <w:w w:val="115"/>
          <w:sz w:val="18"/>
        </w:rPr>
        <w:t>брат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который говорит: </w:t>
      </w:r>
      <w:r>
        <w:rPr>
          <w:color w:val="424242"/>
          <w:w w:val="115"/>
          <w:sz w:val="18"/>
        </w:rPr>
        <w:t>Я не </w:t>
      </w:r>
      <w:r>
        <w:rPr>
          <w:color w:val="545454"/>
          <w:w w:val="115"/>
          <w:sz w:val="18"/>
        </w:rPr>
        <w:t>могу сде­ </w:t>
      </w:r>
      <w:r>
        <w:rPr>
          <w:color w:val="424242"/>
          <w:w w:val="115"/>
          <w:sz w:val="18"/>
        </w:rPr>
        <w:t>лать ничего </w:t>
      </w:r>
      <w:r>
        <w:rPr>
          <w:color w:val="545454"/>
          <w:w w:val="115"/>
          <w:sz w:val="18"/>
        </w:rPr>
        <w:t>без моей сестры, </w:t>
      </w:r>
      <w:r>
        <w:rPr>
          <w:color w:val="424242"/>
          <w:w w:val="115"/>
          <w:sz w:val="18"/>
        </w:rPr>
        <w:t>а </w:t>
      </w:r>
      <w:r>
        <w:rPr>
          <w:color w:val="545454"/>
          <w:w w:val="115"/>
          <w:sz w:val="18"/>
        </w:rPr>
        <w:t>она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может </w:t>
      </w:r>
      <w:r>
        <w:rPr>
          <w:color w:val="424242"/>
          <w:spacing w:val="-4"/>
          <w:w w:val="115"/>
          <w:sz w:val="18"/>
        </w:rPr>
        <w:t>ни</w:t>
      </w:r>
      <w:r>
        <w:rPr>
          <w:color w:val="262626"/>
          <w:spacing w:val="-4"/>
          <w:w w:val="115"/>
          <w:sz w:val="18"/>
        </w:rPr>
        <w:t>ч</w:t>
      </w:r>
      <w:r>
        <w:rPr>
          <w:color w:val="545454"/>
          <w:spacing w:val="-4"/>
          <w:w w:val="115"/>
          <w:sz w:val="18"/>
        </w:rPr>
        <w:t>его </w:t>
      </w:r>
      <w:r>
        <w:rPr>
          <w:color w:val="424242"/>
          <w:w w:val="115"/>
          <w:sz w:val="18"/>
        </w:rPr>
        <w:t>сделать </w:t>
      </w:r>
      <w:r>
        <w:rPr>
          <w:color w:val="545454"/>
          <w:w w:val="115"/>
          <w:sz w:val="18"/>
        </w:rPr>
        <w:t>без меня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мы с сестрой </w:t>
      </w:r>
      <w:r>
        <w:rPr>
          <w:color w:val="424242"/>
          <w:w w:val="115"/>
          <w:sz w:val="18"/>
        </w:rPr>
        <w:t>ничего </w:t>
      </w:r>
      <w:r>
        <w:rPr>
          <w:color w:val="545454"/>
          <w:w w:val="115"/>
          <w:sz w:val="18"/>
        </w:rPr>
        <w:t>не можем </w:t>
      </w:r>
      <w:r>
        <w:rPr>
          <w:color w:val="424242"/>
          <w:w w:val="115"/>
          <w:sz w:val="18"/>
        </w:rPr>
        <w:t>сделать </w:t>
      </w:r>
      <w:r>
        <w:rPr>
          <w:color w:val="545454"/>
          <w:w w:val="115"/>
          <w:sz w:val="18"/>
        </w:rPr>
        <w:t>без матери»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Его </w:t>
      </w:r>
      <w:r>
        <w:rPr>
          <w:color w:val="545454"/>
          <w:w w:val="115"/>
          <w:sz w:val="18"/>
        </w:rPr>
        <w:t>сестра </w:t>
      </w:r>
      <w:r>
        <w:rPr>
          <w:color w:val="424242"/>
          <w:w w:val="115"/>
          <w:sz w:val="18"/>
        </w:rPr>
        <w:t>- небесная душа - ничего не </w:t>
      </w:r>
      <w:r>
        <w:rPr>
          <w:color w:val="545454"/>
          <w:w w:val="115"/>
          <w:sz w:val="18"/>
        </w:rPr>
        <w:t>может сделать без </w:t>
      </w:r>
      <w:r>
        <w:rPr>
          <w:color w:val="424242"/>
          <w:w w:val="115"/>
          <w:sz w:val="18"/>
        </w:rPr>
        <w:t>него, ибо </w:t>
      </w:r>
      <w:r>
        <w:rPr>
          <w:color w:val="545454"/>
          <w:w w:val="115"/>
          <w:sz w:val="18"/>
        </w:rPr>
        <w:t>он управ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ляет ей, </w:t>
      </w:r>
      <w:r>
        <w:rPr>
          <w:color w:val="424242"/>
          <w:w w:val="115"/>
          <w:sz w:val="18"/>
        </w:rPr>
        <w:t>и когда он </w:t>
      </w:r>
      <w:r>
        <w:rPr>
          <w:color w:val="545454"/>
          <w:w w:val="115"/>
          <w:sz w:val="18"/>
        </w:rPr>
        <w:t>удерживает её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она </w:t>
      </w:r>
      <w:r>
        <w:rPr>
          <w:color w:val="424242"/>
          <w:w w:val="115"/>
          <w:sz w:val="18"/>
        </w:rPr>
        <w:t>становится красильщиком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Мать же их - </w:t>
      </w:r>
      <w:r>
        <w:rPr>
          <w:color w:val="545454"/>
          <w:spacing w:val="-5"/>
          <w:w w:val="115"/>
          <w:sz w:val="18"/>
        </w:rPr>
        <w:t>вода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424242"/>
          <w:w w:val="115"/>
          <w:sz w:val="18"/>
        </w:rPr>
        <w:t>которая </w:t>
      </w:r>
      <w:r>
        <w:rPr>
          <w:color w:val="545454"/>
          <w:spacing w:val="4"/>
          <w:w w:val="115"/>
          <w:sz w:val="18"/>
        </w:rPr>
        <w:t>управ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424242"/>
          <w:w w:val="115"/>
          <w:sz w:val="18"/>
        </w:rPr>
        <w:t>ляет </w:t>
      </w:r>
      <w:r>
        <w:rPr>
          <w:color w:val="545454"/>
          <w:spacing w:val="-5"/>
          <w:w w:val="115"/>
          <w:sz w:val="18"/>
        </w:rPr>
        <w:t>обоими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545454"/>
          <w:w w:val="115"/>
          <w:sz w:val="18"/>
        </w:rPr>
        <w:t>божественный </w:t>
      </w:r>
      <w:r>
        <w:rPr>
          <w:color w:val="424242"/>
          <w:w w:val="115"/>
          <w:sz w:val="18"/>
        </w:rPr>
        <w:t>дух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Она </w:t>
      </w:r>
      <w:r>
        <w:rPr>
          <w:color w:val="858585"/>
          <w:w w:val="115"/>
          <w:sz w:val="18"/>
        </w:rPr>
        <w:t>- </w:t>
      </w:r>
      <w:r>
        <w:rPr>
          <w:color w:val="545454"/>
          <w:w w:val="115"/>
          <w:sz w:val="18"/>
        </w:rPr>
        <w:t>та, которую </w:t>
      </w:r>
      <w:r>
        <w:rPr>
          <w:color w:val="424242"/>
          <w:w w:val="115"/>
          <w:sz w:val="18"/>
        </w:rPr>
        <w:t>назвали </w:t>
      </w:r>
      <w:r>
        <w:rPr>
          <w:color w:val="545454"/>
          <w:spacing w:val="-4"/>
          <w:w w:val="115"/>
          <w:sz w:val="18"/>
        </w:rPr>
        <w:t>мудрецом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она </w:t>
      </w:r>
      <w:r>
        <w:rPr>
          <w:color w:val="545454"/>
          <w:w w:val="115"/>
          <w:sz w:val="18"/>
        </w:rPr>
        <w:t>пребывает с мудрецами </w:t>
      </w:r>
      <w:r>
        <w:rPr>
          <w:color w:val="424242"/>
          <w:w w:val="115"/>
          <w:sz w:val="18"/>
        </w:rPr>
        <w:t>на </w:t>
      </w:r>
      <w:r>
        <w:rPr>
          <w:color w:val="545454"/>
          <w:w w:val="115"/>
          <w:sz w:val="18"/>
        </w:rPr>
        <w:t>протяжении </w:t>
      </w:r>
      <w:r>
        <w:rPr>
          <w:color w:val="424242"/>
          <w:w w:val="115"/>
          <w:sz w:val="18"/>
        </w:rPr>
        <w:t>работы </w:t>
      </w:r>
      <w:r>
        <w:rPr>
          <w:color w:val="545454"/>
          <w:w w:val="115"/>
          <w:sz w:val="18"/>
        </w:rPr>
        <w:t>и вместе они достигают совер­ </w:t>
      </w:r>
      <w:r>
        <w:rPr>
          <w:color w:val="424242"/>
          <w:w w:val="115"/>
          <w:sz w:val="18"/>
        </w:rPr>
        <w:t>шенства. Она направляет и </w:t>
      </w:r>
      <w:r>
        <w:rPr>
          <w:color w:val="545454"/>
          <w:w w:val="115"/>
          <w:sz w:val="18"/>
        </w:rPr>
        <w:t>питает. Мир тому, кто идёт </w:t>
      </w:r>
      <w:r>
        <w:rPr>
          <w:color w:val="424242"/>
          <w:w w:val="115"/>
          <w:sz w:val="18"/>
        </w:rPr>
        <w:t>верным </w:t>
      </w:r>
      <w:r>
        <w:rPr>
          <w:color w:val="545454"/>
          <w:w w:val="115"/>
          <w:sz w:val="18"/>
        </w:rPr>
        <w:t>путём.</w:t>
      </w:r>
      <w:r>
        <w:rPr>
          <w:color w:val="545454"/>
          <w:spacing w:val="18"/>
          <w:w w:val="115"/>
          <w:sz w:val="18"/>
        </w:rPr>
        <w:t> </w:t>
      </w:r>
      <w:r>
        <w:rPr>
          <w:rFonts w:ascii="Arial" w:hAnsi="Arial"/>
          <w:color w:val="424242"/>
          <w:w w:val="115"/>
          <w:sz w:val="16"/>
        </w:rPr>
        <w:t>(85.15)</w:t>
      </w:r>
    </w:p>
    <w:p>
      <w:pPr>
        <w:spacing w:line="254" w:lineRule="auto" w:before="0"/>
        <w:ind w:left="207" w:right="-1" w:firstLine="308"/>
        <w:jc w:val="left"/>
        <w:rPr>
          <w:sz w:val="18"/>
        </w:rPr>
      </w:pPr>
      <w:r>
        <w:rPr>
          <w:color w:val="424242"/>
          <w:w w:val="115"/>
          <w:sz w:val="18"/>
        </w:rPr>
        <w:t>Это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кульминация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всей</w:t>
      </w:r>
      <w:r>
        <w:rPr>
          <w:color w:val="42424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рукописи 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которая</w:t>
      </w:r>
      <w:r>
        <w:rPr>
          <w:color w:val="424242"/>
          <w:spacing w:val="-21"/>
          <w:w w:val="115"/>
          <w:sz w:val="18"/>
        </w:rPr>
        <w:t> </w:t>
      </w:r>
      <w:r>
        <w:rPr>
          <w:color w:val="545454"/>
          <w:spacing w:val="-3"/>
          <w:w w:val="115"/>
          <w:sz w:val="18"/>
        </w:rPr>
        <w:t>демон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24242"/>
          <w:w w:val="115"/>
          <w:sz w:val="18"/>
        </w:rPr>
        <w:t>стрирует результат работы и </w:t>
      </w:r>
      <w:r>
        <w:rPr>
          <w:color w:val="545454"/>
          <w:w w:val="115"/>
          <w:sz w:val="18"/>
        </w:rPr>
        <w:t>опис</w:t>
      </w:r>
      <w:r>
        <w:rPr>
          <w:color w:val="262626"/>
          <w:w w:val="115"/>
          <w:sz w:val="18"/>
        </w:rPr>
        <w:t>ы</w:t>
      </w:r>
      <w:r>
        <w:rPr>
          <w:color w:val="424242"/>
          <w:w w:val="115"/>
          <w:sz w:val="18"/>
        </w:rPr>
        <w:t>вает </w:t>
      </w:r>
      <w:r>
        <w:rPr>
          <w:color w:val="545454"/>
          <w:w w:val="115"/>
          <w:sz w:val="18"/>
        </w:rPr>
        <w:t>её </w:t>
      </w:r>
      <w:r>
        <w:rPr>
          <w:color w:val="545454"/>
          <w:spacing w:val="4"/>
          <w:w w:val="115"/>
          <w:sz w:val="18"/>
        </w:rPr>
        <w:t>эффект</w:t>
      </w:r>
      <w:r>
        <w:rPr>
          <w:color w:val="0F0F0F"/>
          <w:spacing w:val="4"/>
          <w:w w:val="115"/>
          <w:sz w:val="18"/>
        </w:rPr>
        <w:t>. </w:t>
      </w:r>
      <w:r>
        <w:rPr>
          <w:color w:val="545454"/>
          <w:w w:val="115"/>
          <w:sz w:val="18"/>
        </w:rPr>
        <w:t>Магнезия, символ бессознательного, </w:t>
      </w:r>
      <w:r>
        <w:rPr>
          <w:color w:val="424242"/>
          <w:w w:val="115"/>
          <w:sz w:val="18"/>
        </w:rPr>
        <w:t>родила </w:t>
      </w:r>
      <w:r>
        <w:rPr>
          <w:color w:val="545454"/>
          <w:w w:val="115"/>
          <w:sz w:val="18"/>
        </w:rPr>
        <w:t>сына </w:t>
      </w:r>
      <w:r>
        <w:rPr>
          <w:color w:val="424242"/>
          <w:w w:val="115"/>
          <w:sz w:val="18"/>
        </w:rPr>
        <w:t>- камень. Основная </w:t>
      </w:r>
      <w:r>
        <w:rPr>
          <w:color w:val="545454"/>
          <w:w w:val="115"/>
          <w:sz w:val="18"/>
        </w:rPr>
        <w:t>его </w:t>
      </w:r>
      <w:r>
        <w:rPr>
          <w:color w:val="424242"/>
          <w:w w:val="115"/>
          <w:sz w:val="18"/>
        </w:rPr>
        <w:t>чер</w:t>
      </w:r>
      <w:r>
        <w:rPr>
          <w:color w:val="6B6B6B"/>
          <w:w w:val="115"/>
          <w:sz w:val="18"/>
        </w:rPr>
        <w:t>та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способность противо­ </w:t>
      </w:r>
      <w:r>
        <w:rPr>
          <w:color w:val="424242"/>
          <w:w w:val="115"/>
          <w:sz w:val="18"/>
        </w:rPr>
        <w:t>стоять </w:t>
      </w:r>
      <w:r>
        <w:rPr>
          <w:color w:val="545454"/>
          <w:w w:val="115"/>
          <w:sz w:val="18"/>
        </w:rPr>
        <w:t>огню, </w:t>
      </w:r>
      <w:r>
        <w:rPr>
          <w:color w:val="424242"/>
          <w:w w:val="115"/>
          <w:sz w:val="18"/>
        </w:rPr>
        <w:t>только </w:t>
      </w:r>
      <w:r>
        <w:rPr>
          <w:color w:val="545454"/>
          <w:w w:val="115"/>
          <w:sz w:val="18"/>
        </w:rPr>
        <w:t>так он может  стать сосудом </w:t>
      </w:r>
      <w:r>
        <w:rPr>
          <w:color w:val="424242"/>
          <w:w w:val="115"/>
          <w:sz w:val="18"/>
        </w:rPr>
        <w:t>для божественного </w:t>
      </w:r>
      <w:r>
        <w:rPr>
          <w:color w:val="545454"/>
          <w:w w:val="115"/>
          <w:sz w:val="18"/>
        </w:rPr>
        <w:t>огня. </w:t>
      </w:r>
      <w:r>
        <w:rPr>
          <w:color w:val="424242"/>
          <w:w w:val="115"/>
          <w:sz w:val="18"/>
        </w:rPr>
        <w:t>Дух, </w:t>
      </w:r>
      <w:r>
        <w:rPr>
          <w:color w:val="545454"/>
          <w:w w:val="115"/>
          <w:sz w:val="18"/>
        </w:rPr>
        <w:t>поднявшийся </w:t>
      </w:r>
      <w:r>
        <w:rPr>
          <w:color w:val="424242"/>
          <w:w w:val="115"/>
          <w:sz w:val="18"/>
        </w:rPr>
        <w:t>в воз­ </w:t>
      </w:r>
      <w:r>
        <w:rPr>
          <w:color w:val="424242"/>
          <w:spacing w:val="-4"/>
          <w:w w:val="115"/>
          <w:sz w:val="18"/>
        </w:rPr>
        <w:t>дух</w:t>
      </w:r>
      <w:r>
        <w:rPr>
          <w:color w:val="6B6B6B"/>
          <w:spacing w:val="-4"/>
          <w:w w:val="115"/>
          <w:sz w:val="18"/>
        </w:rPr>
        <w:t>, </w:t>
      </w:r>
      <w:r>
        <w:rPr>
          <w:color w:val="424242"/>
          <w:w w:val="115"/>
          <w:sz w:val="18"/>
        </w:rPr>
        <w:t>внезапно </w:t>
      </w:r>
      <w:r>
        <w:rPr>
          <w:color w:val="545454"/>
          <w:w w:val="115"/>
          <w:sz w:val="18"/>
        </w:rPr>
        <w:t>оказывается мужчиной, а сестра его</w:t>
      </w:r>
      <w:r>
        <w:rPr>
          <w:color w:val="545454"/>
          <w:spacing w:val="-36"/>
          <w:w w:val="115"/>
          <w:sz w:val="18"/>
        </w:rPr>
        <w:t> </w:t>
      </w:r>
      <w:r>
        <w:rPr>
          <w:color w:val="424242"/>
          <w:w w:val="115"/>
          <w:sz w:val="18"/>
        </w:rPr>
        <w:t>-</w:t>
      </w:r>
    </w:p>
    <w:p>
      <w:pPr>
        <w:spacing w:line="254" w:lineRule="auto" w:before="3"/>
        <w:ind w:left="209" w:right="1" w:firstLine="8"/>
        <w:jc w:val="both"/>
        <w:rPr>
          <w:sz w:val="18"/>
        </w:rPr>
      </w:pPr>
      <w:r>
        <w:rPr>
          <w:color w:val="545454"/>
          <w:w w:val="110"/>
          <w:sz w:val="18"/>
        </w:rPr>
        <w:t>«небесная </w:t>
      </w:r>
      <w:r>
        <w:rPr>
          <w:color w:val="424242"/>
          <w:w w:val="110"/>
          <w:sz w:val="18"/>
        </w:rPr>
        <w:t>ду</w:t>
      </w:r>
      <w:r>
        <w:rPr>
          <w:color w:val="262626"/>
          <w:w w:val="110"/>
          <w:sz w:val="18"/>
        </w:rPr>
        <w:t>ш</w:t>
      </w:r>
      <w:r>
        <w:rPr>
          <w:color w:val="545454"/>
          <w:w w:val="110"/>
          <w:sz w:val="18"/>
        </w:rPr>
        <w:t>а»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которую он удерживает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контро­ </w:t>
      </w:r>
      <w:r>
        <w:rPr>
          <w:color w:val="545454"/>
          <w:spacing w:val="3"/>
          <w:w w:val="110"/>
          <w:sz w:val="18"/>
        </w:rPr>
        <w:t>лирует</w:t>
      </w:r>
      <w:r>
        <w:rPr>
          <w:color w:val="0F0F0F"/>
          <w:spacing w:val="3"/>
          <w:w w:val="110"/>
          <w:sz w:val="18"/>
        </w:rPr>
        <w:t>. </w:t>
      </w:r>
      <w:r>
        <w:rPr>
          <w:color w:val="424242"/>
          <w:w w:val="110"/>
          <w:sz w:val="18"/>
        </w:rPr>
        <w:t>В самом конце </w:t>
      </w:r>
      <w:r>
        <w:rPr>
          <w:color w:val="545454"/>
          <w:w w:val="110"/>
          <w:sz w:val="18"/>
        </w:rPr>
        <w:t>символической </w:t>
      </w:r>
      <w:r>
        <w:rPr>
          <w:color w:val="424242"/>
          <w:w w:val="110"/>
          <w:sz w:val="18"/>
        </w:rPr>
        <w:t>части </w:t>
      </w:r>
      <w:r>
        <w:rPr>
          <w:color w:val="545454"/>
          <w:w w:val="110"/>
          <w:sz w:val="18"/>
        </w:rPr>
        <w:t>«Толко </w:t>
      </w:r>
      <w:r>
        <w:rPr>
          <w:color w:val="262626"/>
          <w:w w:val="110"/>
          <w:sz w:val="18"/>
        </w:rPr>
        <w:t>­ </w:t>
      </w:r>
      <w:r>
        <w:rPr>
          <w:color w:val="545454"/>
          <w:w w:val="110"/>
          <w:sz w:val="18"/>
        </w:rPr>
        <w:t>вания» </w:t>
      </w:r>
      <w:r>
        <w:rPr>
          <w:color w:val="424242"/>
          <w:w w:val="110"/>
          <w:sz w:val="18"/>
        </w:rPr>
        <w:t>ду</w:t>
      </w:r>
      <w:r>
        <w:rPr>
          <w:color w:val="262626"/>
          <w:w w:val="110"/>
          <w:sz w:val="18"/>
        </w:rPr>
        <w:t>ш</w:t>
      </w:r>
      <w:r>
        <w:rPr>
          <w:color w:val="545454"/>
          <w:w w:val="110"/>
          <w:sz w:val="18"/>
        </w:rPr>
        <w:t>а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дух неожиданно меняют пол: </w:t>
      </w:r>
      <w:r>
        <w:rPr>
          <w:color w:val="424242"/>
          <w:w w:val="110"/>
          <w:sz w:val="18"/>
        </w:rPr>
        <w:t>водя­ ной дух, </w:t>
      </w:r>
      <w:r>
        <w:rPr>
          <w:color w:val="545454"/>
          <w:w w:val="110"/>
          <w:sz w:val="18"/>
        </w:rPr>
        <w:t>о </w:t>
      </w:r>
      <w:r>
        <w:rPr>
          <w:color w:val="424242"/>
          <w:w w:val="110"/>
          <w:sz w:val="18"/>
        </w:rPr>
        <w:t>котором </w:t>
      </w:r>
      <w:r>
        <w:rPr>
          <w:color w:val="545454"/>
          <w:w w:val="110"/>
          <w:sz w:val="18"/>
        </w:rPr>
        <w:t>прежде говорилось </w:t>
      </w:r>
      <w:r>
        <w:rPr>
          <w:color w:val="424242"/>
          <w:w w:val="110"/>
          <w:sz w:val="18"/>
        </w:rPr>
        <w:t>как </w:t>
      </w:r>
      <w:r>
        <w:rPr>
          <w:color w:val="545454"/>
          <w:w w:val="110"/>
          <w:sz w:val="18"/>
        </w:rPr>
        <w:t>о </w:t>
      </w:r>
      <w:r>
        <w:rPr>
          <w:color w:val="545454"/>
          <w:spacing w:val="6"/>
          <w:w w:val="110"/>
          <w:sz w:val="18"/>
        </w:rPr>
        <w:t>жен</w:t>
      </w:r>
      <w:r>
        <w:rPr>
          <w:color w:val="262626"/>
          <w:spacing w:val="6"/>
          <w:w w:val="110"/>
          <w:sz w:val="18"/>
        </w:rPr>
        <w:t>­ </w:t>
      </w:r>
      <w:r>
        <w:rPr>
          <w:color w:val="424242"/>
          <w:w w:val="110"/>
          <w:sz w:val="18"/>
        </w:rPr>
        <w:t>щине, </w:t>
      </w:r>
      <w:r>
        <w:rPr>
          <w:color w:val="545454"/>
          <w:w w:val="110"/>
          <w:sz w:val="18"/>
        </w:rPr>
        <w:t>оказывается муж</w:t>
      </w:r>
      <w:r>
        <w:rPr>
          <w:color w:val="262626"/>
          <w:w w:val="110"/>
          <w:sz w:val="18"/>
        </w:rPr>
        <w:t>ч</w:t>
      </w:r>
      <w:r>
        <w:rPr>
          <w:color w:val="424242"/>
          <w:w w:val="110"/>
          <w:sz w:val="18"/>
        </w:rPr>
        <w:t>иной </w:t>
      </w:r>
      <w:r>
        <w:rPr>
          <w:color w:val="6B6B6B"/>
          <w:w w:val="110"/>
          <w:sz w:val="18"/>
        </w:rPr>
        <w:t>, </w:t>
      </w:r>
      <w:r>
        <w:rPr>
          <w:color w:val="545454"/>
          <w:w w:val="110"/>
          <w:sz w:val="18"/>
        </w:rPr>
        <w:t>а </w:t>
      </w:r>
      <w:r>
        <w:rPr>
          <w:color w:val="424242"/>
          <w:w w:val="110"/>
          <w:sz w:val="18"/>
        </w:rPr>
        <w:t>пламенная душа</w:t>
      </w:r>
      <w:r>
        <w:rPr>
          <w:color w:val="262626"/>
          <w:w w:val="110"/>
          <w:sz w:val="18"/>
        </w:rPr>
        <w:t>, </w:t>
      </w:r>
      <w:r>
        <w:rPr>
          <w:color w:val="424242"/>
          <w:w w:val="110"/>
          <w:sz w:val="18"/>
        </w:rPr>
        <w:t>напротив 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0"/>
          <w:sz w:val="18"/>
        </w:rPr>
        <w:t>превращается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«небесную ду</w:t>
      </w:r>
      <w:r>
        <w:rPr>
          <w:color w:val="262626"/>
          <w:w w:val="110"/>
          <w:sz w:val="18"/>
        </w:rPr>
        <w:t>ш</w:t>
      </w:r>
      <w:r>
        <w:rPr>
          <w:color w:val="545454"/>
          <w:w w:val="110"/>
          <w:sz w:val="18"/>
        </w:rPr>
        <w:t>у », «сест­ </w:t>
      </w:r>
      <w:r>
        <w:rPr>
          <w:color w:val="424242"/>
          <w:w w:val="110"/>
          <w:sz w:val="18"/>
        </w:rPr>
        <w:t>ру». И </w:t>
      </w:r>
      <w:r>
        <w:rPr>
          <w:color w:val="545454"/>
          <w:w w:val="110"/>
          <w:sz w:val="18"/>
        </w:rPr>
        <w:t>обоих породила магнезия </w:t>
      </w:r>
      <w:r>
        <w:rPr>
          <w:color w:val="424242"/>
          <w:w w:val="110"/>
          <w:sz w:val="18"/>
        </w:rPr>
        <w:t>- «воплотившийся» </w:t>
      </w:r>
      <w:r>
        <w:rPr>
          <w:color w:val="545454"/>
          <w:w w:val="110"/>
          <w:sz w:val="18"/>
        </w:rPr>
        <w:t>камень.</w:t>
      </w:r>
    </w:p>
    <w:p>
      <w:pPr>
        <w:spacing w:line="254" w:lineRule="auto" w:before="0"/>
        <w:ind w:left="205" w:right="0" w:firstLine="312"/>
        <w:jc w:val="both"/>
        <w:rPr>
          <w:rFonts w:ascii="Arial" w:hAnsi="Arial"/>
          <w:i/>
          <w:sz w:val="16"/>
        </w:rPr>
      </w:pP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протяжении </w:t>
      </w:r>
      <w:r>
        <w:rPr>
          <w:color w:val="424242"/>
          <w:w w:val="110"/>
          <w:sz w:val="18"/>
        </w:rPr>
        <w:t>всей </w:t>
      </w:r>
      <w:r>
        <w:rPr>
          <w:color w:val="545454"/>
          <w:w w:val="110"/>
          <w:sz w:val="18"/>
        </w:rPr>
        <w:t>работы пламенную </w:t>
      </w:r>
      <w:r>
        <w:rPr>
          <w:color w:val="424242"/>
          <w:w w:val="110"/>
          <w:sz w:val="18"/>
        </w:rPr>
        <w:t>душ</w:t>
      </w:r>
      <w:r>
        <w:rPr>
          <w:color w:val="6B6B6B"/>
          <w:w w:val="110"/>
          <w:sz w:val="18"/>
        </w:rPr>
        <w:t>у</w:t>
      </w:r>
      <w:r>
        <w:rPr>
          <w:color w:val="262626"/>
          <w:w w:val="110"/>
          <w:sz w:val="18"/>
        </w:rPr>
        <w:t>­ </w:t>
      </w:r>
      <w:r>
        <w:rPr>
          <w:color w:val="545454"/>
          <w:w w:val="110"/>
          <w:sz w:val="18"/>
        </w:rPr>
        <w:t>мужчину называли соответствующими именами жи­ вотных </w:t>
      </w:r>
      <w:r>
        <w:rPr>
          <w:b/>
          <w:color w:val="424242"/>
          <w:w w:val="110"/>
          <w:sz w:val="17"/>
        </w:rPr>
        <w:t>и </w:t>
      </w:r>
      <w:r>
        <w:rPr>
          <w:color w:val="545454"/>
          <w:w w:val="110"/>
          <w:sz w:val="18"/>
        </w:rPr>
        <w:t>веществ</w:t>
      </w:r>
      <w:r>
        <w:rPr>
          <w:color w:val="262626"/>
          <w:w w:val="110"/>
          <w:sz w:val="18"/>
        </w:rPr>
        <w:t>: </w:t>
      </w:r>
      <w:r>
        <w:rPr>
          <w:color w:val="545454"/>
          <w:w w:val="110"/>
          <w:sz w:val="18"/>
        </w:rPr>
        <w:t>серой, </w:t>
      </w:r>
      <w:r>
        <w:rPr>
          <w:color w:val="545454"/>
          <w:spacing w:val="-3"/>
          <w:w w:val="110"/>
          <w:sz w:val="18"/>
        </w:rPr>
        <w:t>мышьяком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545454"/>
          <w:w w:val="110"/>
          <w:sz w:val="18"/>
        </w:rPr>
        <w:t>аммиаком, </w:t>
      </w:r>
      <w:r>
        <w:rPr>
          <w:color w:val="424242"/>
          <w:spacing w:val="2"/>
          <w:w w:val="110"/>
          <w:sz w:val="18"/>
        </w:rPr>
        <w:t>ло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424242"/>
          <w:w w:val="110"/>
          <w:sz w:val="18"/>
        </w:rPr>
        <w:t>шадью, львом </w:t>
      </w:r>
      <w:r>
        <w:rPr>
          <w:b/>
          <w:color w:val="545454"/>
          <w:w w:val="110"/>
          <w:sz w:val="19"/>
        </w:rPr>
        <w:t>и </w:t>
      </w:r>
      <w:r>
        <w:rPr>
          <w:color w:val="545454"/>
          <w:w w:val="110"/>
          <w:sz w:val="18"/>
        </w:rPr>
        <w:t>т</w:t>
      </w:r>
      <w:r>
        <w:rPr>
          <w:color w:val="0F0F0F"/>
          <w:w w:val="110"/>
          <w:sz w:val="18"/>
        </w:rPr>
        <w:t>.</w:t>
      </w:r>
      <w:r>
        <w:rPr>
          <w:color w:val="545454"/>
          <w:w w:val="110"/>
          <w:sz w:val="18"/>
        </w:rPr>
        <w:t>д. </w:t>
      </w:r>
      <w:r>
        <w:rPr>
          <w:color w:val="424242"/>
          <w:w w:val="110"/>
          <w:sz w:val="18"/>
        </w:rPr>
        <w:t>Теперь, в </w:t>
      </w:r>
      <w:r>
        <w:rPr>
          <w:color w:val="545454"/>
          <w:w w:val="110"/>
          <w:sz w:val="18"/>
        </w:rPr>
        <w:t>конце </w:t>
      </w:r>
      <w:r>
        <w:rPr>
          <w:color w:val="545454"/>
          <w:spacing w:val="-3"/>
          <w:w w:val="110"/>
          <w:sz w:val="18"/>
        </w:rPr>
        <w:t>работы</w:t>
      </w:r>
      <w:r>
        <w:rPr>
          <w:color w:val="262626"/>
          <w:spacing w:val="-3"/>
          <w:w w:val="110"/>
          <w:sz w:val="18"/>
        </w:rPr>
        <w:t>, </w:t>
      </w:r>
      <w:r>
        <w:rPr>
          <w:color w:val="545454"/>
          <w:w w:val="110"/>
          <w:sz w:val="18"/>
        </w:rPr>
        <w:t>этот огненный мужчина </w:t>
      </w:r>
      <w:r>
        <w:rPr>
          <w:color w:val="424242"/>
          <w:w w:val="110"/>
          <w:sz w:val="18"/>
        </w:rPr>
        <w:t>вошёл </w:t>
      </w:r>
      <w:r>
        <w:rPr>
          <w:color w:val="545454"/>
          <w:w w:val="110"/>
          <w:sz w:val="18"/>
        </w:rPr>
        <w:t>в </w:t>
      </w:r>
      <w:r>
        <w:rPr>
          <w:color w:val="424242"/>
          <w:w w:val="110"/>
          <w:sz w:val="18"/>
        </w:rPr>
        <w:t>человеческий </w:t>
      </w:r>
      <w:r>
        <w:rPr>
          <w:color w:val="545454"/>
          <w:w w:val="110"/>
          <w:sz w:val="18"/>
        </w:rPr>
        <w:t>мир</w:t>
      </w:r>
      <w:r>
        <w:rPr>
          <w:color w:val="0F0F0F"/>
          <w:w w:val="110"/>
          <w:sz w:val="18"/>
        </w:rPr>
        <w:t>. </w:t>
      </w:r>
      <w:r>
        <w:rPr>
          <w:b/>
          <w:i/>
          <w:color w:val="424242"/>
          <w:w w:val="110"/>
          <w:sz w:val="16"/>
        </w:rPr>
        <w:t>И, </w:t>
      </w:r>
      <w:r>
        <w:rPr>
          <w:rFonts w:ascii="Arial" w:hAnsi="Arial"/>
          <w:i/>
          <w:color w:val="545454"/>
          <w:w w:val="110"/>
          <w:sz w:val="16"/>
        </w:rPr>
        <w:t>очеловечившись, </w:t>
      </w:r>
      <w:r>
        <w:rPr>
          <w:rFonts w:ascii="Arial" w:hAnsi="Arial"/>
          <w:i/>
          <w:color w:val="424242"/>
          <w:w w:val="110"/>
          <w:sz w:val="16"/>
        </w:rPr>
        <w:t>принял форму женщины. </w:t>
      </w:r>
      <w:r>
        <w:rPr>
          <w:color w:val="424242"/>
          <w:w w:val="110"/>
          <w:sz w:val="18"/>
        </w:rPr>
        <w:t>С </w:t>
      </w:r>
      <w:r>
        <w:rPr>
          <w:color w:val="545454"/>
          <w:w w:val="110"/>
          <w:sz w:val="18"/>
        </w:rPr>
        <w:t>точки зрения мужской психе, эта «небесная душа», </w:t>
      </w:r>
      <w:r>
        <w:rPr>
          <w:color w:val="424242"/>
          <w:spacing w:val="3"/>
          <w:w w:val="110"/>
          <w:sz w:val="18"/>
        </w:rPr>
        <w:t>пре</w:t>
      </w:r>
      <w:r>
        <w:rPr>
          <w:color w:val="262626"/>
          <w:spacing w:val="3"/>
          <w:w w:val="110"/>
          <w:sz w:val="18"/>
        </w:rPr>
        <w:t>­ </w:t>
      </w:r>
      <w:r>
        <w:rPr>
          <w:color w:val="545454"/>
          <w:w w:val="110"/>
          <w:sz w:val="18"/>
        </w:rPr>
        <w:t>вратившаяся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первоначального влечения в небес­ </w:t>
      </w:r>
      <w:r>
        <w:rPr>
          <w:color w:val="424242"/>
          <w:w w:val="110"/>
          <w:sz w:val="18"/>
        </w:rPr>
        <w:t>ную женщин </w:t>
      </w:r>
      <w:r>
        <w:rPr>
          <w:color w:val="424242"/>
          <w:spacing w:val="-5"/>
          <w:w w:val="110"/>
          <w:sz w:val="18"/>
        </w:rPr>
        <w:t>у</w:t>
      </w:r>
      <w:r>
        <w:rPr>
          <w:color w:val="6B6B6B"/>
          <w:spacing w:val="-5"/>
          <w:w w:val="110"/>
          <w:sz w:val="18"/>
        </w:rPr>
        <w:t>, </w:t>
      </w:r>
      <w:r>
        <w:rPr>
          <w:color w:val="424242"/>
          <w:w w:val="110"/>
          <w:sz w:val="18"/>
        </w:rPr>
        <w:t>является </w:t>
      </w:r>
      <w:r>
        <w:rPr>
          <w:color w:val="545454"/>
          <w:w w:val="110"/>
          <w:sz w:val="18"/>
        </w:rPr>
        <w:t>архетипом женщины</w:t>
      </w:r>
      <w:r>
        <w:rPr>
          <w:color w:val="262626"/>
          <w:w w:val="110"/>
          <w:sz w:val="18"/>
        </w:rPr>
        <w:t>, </w:t>
      </w:r>
      <w:r>
        <w:rPr>
          <w:color w:val="424242"/>
          <w:spacing w:val="8"/>
          <w:w w:val="110"/>
          <w:sz w:val="18"/>
        </w:rPr>
        <w:t>фе</w:t>
      </w:r>
      <w:r>
        <w:rPr>
          <w:color w:val="262626"/>
          <w:spacing w:val="8"/>
          <w:w w:val="110"/>
          <w:sz w:val="18"/>
        </w:rPr>
        <w:t>­ </w:t>
      </w:r>
      <w:r>
        <w:rPr>
          <w:color w:val="545454"/>
          <w:spacing w:val="-5"/>
          <w:w w:val="110"/>
          <w:sz w:val="18"/>
        </w:rPr>
        <w:t>минно</w:t>
      </w:r>
      <w:r>
        <w:rPr>
          <w:color w:val="858585"/>
          <w:spacing w:val="-5"/>
          <w:w w:val="110"/>
          <w:sz w:val="18"/>
        </w:rPr>
        <w:t>'</w:t>
      </w:r>
      <w:r>
        <w:rPr>
          <w:color w:val="262626"/>
          <w:spacing w:val="-5"/>
          <w:w w:val="110"/>
          <w:sz w:val="18"/>
        </w:rPr>
        <w:t>r</w:t>
      </w:r>
      <w:r>
        <w:rPr>
          <w:color w:val="545454"/>
          <w:spacing w:val="-5"/>
          <w:w w:val="110"/>
          <w:sz w:val="18"/>
        </w:rPr>
        <w:t>О, </w:t>
      </w:r>
      <w:r>
        <w:rPr>
          <w:color w:val="545454"/>
          <w:w w:val="110"/>
          <w:sz w:val="18"/>
        </w:rPr>
        <w:t>осознанн </w:t>
      </w:r>
      <w:r>
        <w:rPr>
          <w:color w:val="262626"/>
          <w:w w:val="110"/>
          <w:sz w:val="18"/>
        </w:rPr>
        <w:t>ы </w:t>
      </w:r>
      <w:r>
        <w:rPr>
          <w:color w:val="545454"/>
          <w:w w:val="110"/>
          <w:sz w:val="18"/>
        </w:rPr>
        <w:t>м эроти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45454"/>
          <w:spacing w:val="-3"/>
          <w:w w:val="110"/>
          <w:sz w:val="18"/>
        </w:rPr>
        <w:t>еск </w:t>
      </w:r>
      <w:r>
        <w:rPr>
          <w:color w:val="545454"/>
          <w:w w:val="110"/>
          <w:sz w:val="18"/>
        </w:rPr>
        <w:t>им </w:t>
      </w:r>
      <w:r>
        <w:rPr>
          <w:color w:val="424242"/>
          <w:w w:val="110"/>
          <w:sz w:val="18"/>
        </w:rPr>
        <w:t>принципом. </w:t>
      </w:r>
      <w:r>
        <w:rPr>
          <w:color w:val="424242"/>
          <w:spacing w:val="2"/>
          <w:w w:val="110"/>
          <w:sz w:val="18"/>
        </w:rPr>
        <w:t>Д</w:t>
      </w:r>
      <w:r>
        <w:rPr>
          <w:color w:val="6B6B6B"/>
          <w:spacing w:val="2"/>
          <w:w w:val="110"/>
          <w:sz w:val="18"/>
        </w:rPr>
        <w:t>у­ </w:t>
      </w:r>
      <w:r>
        <w:rPr>
          <w:color w:val="424242"/>
          <w:w w:val="110"/>
          <w:sz w:val="18"/>
        </w:rPr>
        <w:t>ша</w:t>
      </w:r>
      <w:r>
        <w:rPr>
          <w:color w:val="6B6B6B"/>
          <w:w w:val="110"/>
          <w:sz w:val="18"/>
        </w:rPr>
        <w:t>, </w:t>
      </w:r>
      <w:r>
        <w:rPr>
          <w:color w:val="424242"/>
          <w:w w:val="110"/>
          <w:sz w:val="18"/>
        </w:rPr>
        <w:t>рождённая </w:t>
      </w:r>
      <w:r>
        <w:rPr>
          <w:color w:val="545454"/>
          <w:w w:val="110"/>
          <w:sz w:val="18"/>
        </w:rPr>
        <w:t>магнезией (символом </w:t>
      </w:r>
      <w:r>
        <w:rPr>
          <w:color w:val="424242"/>
          <w:w w:val="110"/>
          <w:sz w:val="18"/>
        </w:rPr>
        <w:t>первого камня) </w:t>
      </w:r>
      <w:r>
        <w:rPr>
          <w:color w:val="545454"/>
          <w:w w:val="110"/>
          <w:sz w:val="18"/>
        </w:rPr>
        <w:t>может теперь зваться «до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45454"/>
          <w:spacing w:val="-3"/>
          <w:w w:val="110"/>
          <w:sz w:val="18"/>
        </w:rPr>
        <w:t>е </w:t>
      </w:r>
      <w:r>
        <w:rPr>
          <w:color w:val="545454"/>
          <w:w w:val="110"/>
          <w:sz w:val="18"/>
        </w:rPr>
        <w:t>рью огня» </w:t>
      </w:r>
      <w:r>
        <w:rPr>
          <w:color w:val="0F0F0F"/>
          <w:w w:val="110"/>
          <w:sz w:val="18"/>
        </w:rPr>
        <w:t>. </w:t>
      </w:r>
      <w:r>
        <w:rPr>
          <w:color w:val="262626"/>
          <w:spacing w:val="-5"/>
          <w:w w:val="110"/>
          <w:sz w:val="18"/>
        </w:rPr>
        <w:t>Е</w:t>
      </w:r>
      <w:r>
        <w:rPr>
          <w:color w:val="545454"/>
          <w:spacing w:val="-5"/>
          <w:w w:val="110"/>
          <w:sz w:val="18"/>
        </w:rPr>
        <w:t>сли </w:t>
      </w:r>
      <w:r>
        <w:rPr>
          <w:color w:val="545454"/>
          <w:w w:val="110"/>
          <w:sz w:val="18"/>
        </w:rPr>
        <w:t>гово­ </w:t>
      </w:r>
      <w:r>
        <w:rPr>
          <w:color w:val="424242"/>
          <w:w w:val="110"/>
          <w:sz w:val="18"/>
        </w:rPr>
        <w:t>рить </w:t>
      </w:r>
      <w:r>
        <w:rPr>
          <w:color w:val="545454"/>
          <w:w w:val="110"/>
          <w:sz w:val="18"/>
        </w:rPr>
        <w:t>современным </w:t>
      </w:r>
      <w:r>
        <w:rPr>
          <w:color w:val="424242"/>
          <w:w w:val="110"/>
          <w:sz w:val="18"/>
        </w:rPr>
        <w:t>языком (и с </w:t>
      </w:r>
      <w:r>
        <w:rPr>
          <w:color w:val="545454"/>
          <w:w w:val="110"/>
          <w:sz w:val="18"/>
        </w:rPr>
        <w:t>точки зрения адепта</w:t>
      </w:r>
      <w:r>
        <w:rPr>
          <w:color w:val="262626"/>
          <w:w w:val="110"/>
          <w:sz w:val="18"/>
        </w:rPr>
        <w:t>­ </w:t>
      </w:r>
      <w:r>
        <w:rPr>
          <w:color w:val="545454"/>
          <w:spacing w:val="-4"/>
          <w:w w:val="110"/>
          <w:sz w:val="18"/>
        </w:rPr>
        <w:t>муж</w:t>
      </w:r>
      <w:r>
        <w:rPr>
          <w:color w:val="262626"/>
          <w:spacing w:val="-4"/>
          <w:w w:val="110"/>
          <w:sz w:val="18"/>
        </w:rPr>
        <w:t>ч</w:t>
      </w:r>
      <w:r>
        <w:rPr>
          <w:color w:val="424242"/>
          <w:spacing w:val="-4"/>
          <w:w w:val="110"/>
          <w:sz w:val="18"/>
        </w:rPr>
        <w:t>ины)</w:t>
      </w:r>
      <w:r>
        <w:rPr>
          <w:color w:val="6B6B6B"/>
          <w:spacing w:val="-4"/>
          <w:w w:val="110"/>
          <w:sz w:val="18"/>
        </w:rPr>
        <w:t>, </w:t>
      </w:r>
      <w:r>
        <w:rPr>
          <w:color w:val="545454"/>
          <w:w w:val="110"/>
          <w:sz w:val="18"/>
        </w:rPr>
        <w:t>это </w:t>
      </w:r>
      <w:r>
        <w:rPr>
          <w:rFonts w:ascii="Arial" w:hAnsi="Arial"/>
          <w:i/>
          <w:color w:val="424242"/>
          <w:w w:val="110"/>
          <w:sz w:val="16"/>
        </w:rPr>
        <w:t>женский аспект самости.</w:t>
      </w:r>
    </w:p>
    <w:p>
      <w:pPr>
        <w:spacing w:line="254" w:lineRule="auto" w:before="0"/>
        <w:ind w:left="207" w:right="0" w:firstLine="298"/>
        <w:jc w:val="both"/>
        <w:rPr>
          <w:sz w:val="18"/>
        </w:rPr>
      </w:pPr>
      <w:r>
        <w:rPr>
          <w:color w:val="262626"/>
          <w:spacing w:val="-9"/>
          <w:w w:val="110"/>
          <w:sz w:val="18"/>
        </w:rPr>
        <w:t>Т</w:t>
      </w:r>
      <w:r>
        <w:rPr>
          <w:color w:val="545454"/>
          <w:spacing w:val="-9"/>
          <w:w w:val="110"/>
          <w:sz w:val="18"/>
        </w:rPr>
        <w:t>о </w:t>
      </w:r>
      <w:r>
        <w:rPr>
          <w:color w:val="545454"/>
          <w:w w:val="110"/>
          <w:sz w:val="18"/>
        </w:rPr>
        <w:t>же происходит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с </w:t>
      </w:r>
      <w:r>
        <w:rPr>
          <w:color w:val="424242"/>
          <w:w w:val="110"/>
          <w:sz w:val="18"/>
        </w:rPr>
        <w:t>водяным </w:t>
      </w:r>
      <w:r>
        <w:rPr>
          <w:color w:val="545454"/>
          <w:w w:val="110"/>
          <w:sz w:val="18"/>
        </w:rPr>
        <w:t>духом. </w:t>
      </w:r>
      <w:r>
        <w:rPr>
          <w:color w:val="424242"/>
          <w:w w:val="110"/>
          <w:sz w:val="18"/>
        </w:rPr>
        <w:t>Всю </w:t>
      </w:r>
      <w:r>
        <w:rPr>
          <w:color w:val="545454"/>
          <w:w w:val="110"/>
          <w:sz w:val="18"/>
        </w:rPr>
        <w:t>доро­ гу его называли </w:t>
      </w:r>
      <w:r>
        <w:rPr>
          <w:color w:val="424242"/>
          <w:w w:val="110"/>
          <w:sz w:val="18"/>
        </w:rPr>
        <w:t>именами веществ, </w:t>
      </w:r>
      <w:r>
        <w:rPr>
          <w:color w:val="545454"/>
          <w:w w:val="110"/>
          <w:sz w:val="18"/>
        </w:rPr>
        <w:t>способных удер­ жать огонь-мужчину (влечение). </w:t>
      </w:r>
      <w:r>
        <w:rPr>
          <w:color w:val="424242"/>
          <w:w w:val="110"/>
          <w:sz w:val="18"/>
        </w:rPr>
        <w:t>Теперь </w:t>
      </w:r>
      <w:r>
        <w:rPr>
          <w:color w:val="545454"/>
          <w:w w:val="110"/>
          <w:sz w:val="18"/>
        </w:rPr>
        <w:t>«женский» дух обретает </w:t>
      </w:r>
      <w:r>
        <w:rPr>
          <w:color w:val="424242"/>
          <w:w w:val="110"/>
          <w:sz w:val="18"/>
        </w:rPr>
        <w:t>человеческие черты и </w:t>
      </w:r>
      <w:r>
        <w:rPr>
          <w:color w:val="545454"/>
          <w:w w:val="110"/>
          <w:sz w:val="18"/>
        </w:rPr>
        <w:t>становится «бра­ том  </w:t>
      </w:r>
      <w:r>
        <w:rPr>
          <w:color w:val="424242"/>
          <w:w w:val="110"/>
          <w:sz w:val="18"/>
        </w:rPr>
        <w:t>небесной  </w:t>
      </w:r>
      <w:r>
        <w:rPr>
          <w:color w:val="545454"/>
          <w:w w:val="110"/>
          <w:sz w:val="18"/>
        </w:rPr>
        <w:t>ду</w:t>
      </w:r>
      <w:r>
        <w:rPr>
          <w:color w:val="262626"/>
          <w:w w:val="110"/>
          <w:sz w:val="18"/>
        </w:rPr>
        <w:t>ш</w:t>
      </w:r>
      <w:r>
        <w:rPr>
          <w:color w:val="424242"/>
          <w:w w:val="110"/>
          <w:sz w:val="18"/>
        </w:rPr>
        <w:t>и»</w:t>
      </w:r>
      <w:r>
        <w:rPr>
          <w:color w:val="0F0F0F"/>
          <w:w w:val="110"/>
          <w:sz w:val="18"/>
        </w:rPr>
        <w:t>.  </w:t>
      </w:r>
      <w:r>
        <w:rPr>
          <w:color w:val="424242"/>
          <w:w w:val="110"/>
          <w:sz w:val="18"/>
        </w:rPr>
        <w:t>С  </w:t>
      </w:r>
      <w:r>
        <w:rPr>
          <w:color w:val="545454"/>
          <w:w w:val="110"/>
          <w:sz w:val="18"/>
        </w:rPr>
        <w:t>точки  зрения  </w:t>
      </w:r>
      <w:r>
        <w:rPr>
          <w:color w:val="545454"/>
          <w:spacing w:val="-7"/>
          <w:w w:val="110"/>
          <w:sz w:val="18"/>
        </w:rPr>
        <w:t>психоло1</w:t>
      </w:r>
      <w:r>
        <w:rPr>
          <w:color w:val="9E9E9E"/>
          <w:spacing w:val="-7"/>
          <w:w w:val="110"/>
          <w:sz w:val="18"/>
        </w:rPr>
        <w:t>-</w:t>
      </w:r>
      <w:r>
        <w:rPr>
          <w:color w:val="424242"/>
          <w:spacing w:val="-7"/>
          <w:w w:val="110"/>
          <w:sz w:val="18"/>
        </w:rPr>
        <w:t>ии </w:t>
      </w:r>
      <w:r>
        <w:rPr>
          <w:color w:val="424242"/>
          <w:w w:val="110"/>
          <w:sz w:val="18"/>
        </w:rPr>
        <w:t>(и </w:t>
      </w:r>
      <w:r>
        <w:rPr>
          <w:color w:val="545454"/>
          <w:w w:val="110"/>
          <w:sz w:val="18"/>
        </w:rPr>
        <w:t>опять-таки </w:t>
      </w:r>
      <w:r>
        <w:rPr>
          <w:color w:val="424242"/>
          <w:w w:val="110"/>
          <w:sz w:val="18"/>
        </w:rPr>
        <w:t>с </w:t>
      </w:r>
      <w:r>
        <w:rPr>
          <w:color w:val="545454"/>
          <w:w w:val="110"/>
          <w:sz w:val="18"/>
        </w:rPr>
        <w:t>позиции мужчины) </w:t>
      </w:r>
      <w:r>
        <w:rPr>
          <w:color w:val="424242"/>
          <w:w w:val="110"/>
          <w:sz w:val="18"/>
        </w:rPr>
        <w:t>речь </w:t>
      </w:r>
      <w:r>
        <w:rPr>
          <w:color w:val="545454"/>
          <w:w w:val="110"/>
          <w:sz w:val="18"/>
        </w:rPr>
        <w:t>идёт о </w:t>
      </w:r>
      <w:r>
        <w:rPr>
          <w:color w:val="424242"/>
          <w:w w:val="110"/>
          <w:sz w:val="18"/>
        </w:rPr>
        <w:t>ло­ </w:t>
      </w:r>
      <w:r>
        <w:rPr>
          <w:color w:val="545454"/>
          <w:w w:val="110"/>
          <w:sz w:val="18"/>
        </w:rPr>
        <w:t>гическом принципе </w:t>
      </w:r>
      <w:r>
        <w:rPr>
          <w:color w:val="424242"/>
          <w:w w:val="110"/>
          <w:sz w:val="18"/>
        </w:rPr>
        <w:t>или </w:t>
      </w:r>
      <w:r>
        <w:rPr>
          <w:rFonts w:ascii="Arial" w:hAnsi="Arial"/>
          <w:i/>
          <w:color w:val="424242"/>
          <w:w w:val="110"/>
          <w:sz w:val="16"/>
        </w:rPr>
        <w:t>мужском аспекте </w:t>
      </w:r>
      <w:r>
        <w:rPr>
          <w:rFonts w:ascii="Arial" w:hAnsi="Arial"/>
          <w:i/>
          <w:color w:val="545454"/>
          <w:w w:val="110"/>
          <w:sz w:val="16"/>
        </w:rPr>
        <w:t>самости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color w:val="424242"/>
          <w:w w:val="110"/>
          <w:sz w:val="18"/>
        </w:rPr>
        <w:t>Теперь </w:t>
      </w:r>
      <w:r>
        <w:rPr>
          <w:color w:val="545454"/>
          <w:w w:val="110"/>
          <w:sz w:val="18"/>
        </w:rPr>
        <w:t>этот дух </w:t>
      </w:r>
      <w:r>
        <w:rPr>
          <w:color w:val="424242"/>
          <w:w w:val="110"/>
          <w:sz w:val="18"/>
        </w:rPr>
        <w:t>превратился </w:t>
      </w:r>
      <w:r>
        <w:rPr>
          <w:color w:val="545454"/>
          <w:w w:val="110"/>
          <w:sz w:val="18"/>
        </w:rPr>
        <w:t>в  новое  </w:t>
      </w:r>
      <w:r>
        <w:rPr>
          <w:color w:val="545454"/>
          <w:spacing w:val="-3"/>
          <w:w w:val="110"/>
          <w:sz w:val="18"/>
        </w:rPr>
        <w:t>солнце</w:t>
      </w:r>
      <w:r>
        <w:rPr>
          <w:color w:val="262626"/>
          <w:spacing w:val="-3"/>
          <w:w w:val="110"/>
          <w:sz w:val="18"/>
        </w:rPr>
        <w:t>,  </w:t>
      </w:r>
      <w:r>
        <w:rPr>
          <w:color w:val="545454"/>
          <w:spacing w:val="-3"/>
          <w:w w:val="110"/>
          <w:sz w:val="18"/>
        </w:rPr>
        <w:t>ново</w:t>
      </w:r>
      <w:r>
        <w:rPr>
          <w:color w:val="262626"/>
          <w:spacing w:val="-3"/>
          <w:w w:val="110"/>
          <w:sz w:val="18"/>
        </w:rPr>
        <w:t>­ </w:t>
      </w:r>
      <w:r>
        <w:rPr>
          <w:color w:val="545454"/>
          <w:w w:val="110"/>
          <w:sz w:val="18"/>
        </w:rPr>
        <w:t>го короля, вышедшего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моря</w:t>
      </w:r>
      <w:r>
        <w:rPr>
          <w:color w:val="262626"/>
          <w:w w:val="110"/>
          <w:sz w:val="18"/>
        </w:rPr>
        <w:t>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зовётся </w:t>
      </w:r>
      <w:r>
        <w:rPr>
          <w:color w:val="424242"/>
          <w:w w:val="110"/>
          <w:sz w:val="18"/>
        </w:rPr>
        <w:t>«сыном </w:t>
      </w:r>
      <w:r>
        <w:rPr>
          <w:color w:val="545454"/>
          <w:spacing w:val="-3"/>
          <w:w w:val="110"/>
          <w:sz w:val="18"/>
        </w:rPr>
        <w:t>воды»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262626"/>
          <w:w w:val="110"/>
          <w:sz w:val="18"/>
        </w:rPr>
        <w:t>П</w:t>
      </w:r>
      <w:r>
        <w:rPr>
          <w:color w:val="545454"/>
          <w:w w:val="110"/>
          <w:sz w:val="18"/>
        </w:rPr>
        <w:t>о египетской мифологии это </w:t>
      </w:r>
      <w:r>
        <w:rPr>
          <w:color w:val="424242"/>
          <w:w w:val="110"/>
          <w:sz w:val="18"/>
        </w:rPr>
        <w:t>Гор</w:t>
      </w:r>
      <w:r>
        <w:rPr>
          <w:color w:val="262626"/>
          <w:w w:val="110"/>
          <w:sz w:val="18"/>
        </w:rPr>
        <w:t>, </w:t>
      </w:r>
      <w:r>
        <w:rPr>
          <w:color w:val="6B6B6B"/>
          <w:spacing w:val="2"/>
          <w:w w:val="110"/>
          <w:sz w:val="18"/>
        </w:rPr>
        <w:t>с</w:t>
      </w:r>
      <w:r>
        <w:rPr>
          <w:color w:val="424242"/>
          <w:spacing w:val="2"/>
          <w:w w:val="110"/>
          <w:sz w:val="18"/>
        </w:rPr>
        <w:t>ын </w:t>
      </w:r>
      <w:r>
        <w:rPr>
          <w:color w:val="545454"/>
          <w:spacing w:val="3"/>
          <w:w w:val="110"/>
          <w:sz w:val="18"/>
        </w:rPr>
        <w:t>Оси</w:t>
      </w:r>
      <w:r>
        <w:rPr>
          <w:color w:val="262626"/>
          <w:spacing w:val="3"/>
          <w:w w:val="110"/>
          <w:sz w:val="18"/>
        </w:rPr>
        <w:t>­ </w:t>
      </w:r>
      <w:r>
        <w:rPr>
          <w:color w:val="424242"/>
          <w:w w:val="110"/>
          <w:sz w:val="18"/>
        </w:rPr>
        <w:t>риса, </w:t>
      </w:r>
      <w:r>
        <w:rPr>
          <w:color w:val="545454"/>
          <w:w w:val="110"/>
          <w:sz w:val="18"/>
        </w:rPr>
        <w:t>первый </w:t>
      </w:r>
      <w:r>
        <w:rPr>
          <w:color w:val="424242"/>
          <w:spacing w:val="2"/>
          <w:w w:val="110"/>
          <w:sz w:val="18"/>
        </w:rPr>
        <w:t>фараон</w:t>
      </w:r>
      <w:r>
        <w:rPr>
          <w:color w:val="0F0F0F"/>
          <w:spacing w:val="2"/>
          <w:w w:val="110"/>
          <w:sz w:val="18"/>
        </w:rPr>
        <w:t>. </w:t>
      </w:r>
      <w:r>
        <w:rPr>
          <w:color w:val="545454"/>
          <w:w w:val="110"/>
          <w:sz w:val="18"/>
        </w:rPr>
        <w:t>Мы еще </w:t>
      </w:r>
      <w:r>
        <w:rPr>
          <w:color w:val="424242"/>
          <w:w w:val="110"/>
          <w:sz w:val="18"/>
        </w:rPr>
        <w:t>раз </w:t>
      </w:r>
      <w:r>
        <w:rPr>
          <w:color w:val="6B6B6B"/>
          <w:w w:val="110"/>
          <w:sz w:val="18"/>
        </w:rPr>
        <w:t>убеждаемс</w:t>
      </w:r>
      <w:r>
        <w:rPr>
          <w:color w:val="424242"/>
          <w:w w:val="110"/>
          <w:sz w:val="18"/>
        </w:rPr>
        <w:t>я, что </w:t>
      </w:r>
      <w:r>
        <w:rPr>
          <w:color w:val="545454"/>
          <w:w w:val="110"/>
          <w:sz w:val="18"/>
        </w:rPr>
        <w:t>алхим</w:t>
      </w:r>
      <w:r>
        <w:rPr>
          <w:color w:val="262626"/>
          <w:w w:val="110"/>
          <w:sz w:val="18"/>
        </w:rPr>
        <w:t>и</w:t>
      </w:r>
      <w:r>
        <w:rPr>
          <w:color w:val="424242"/>
          <w:w w:val="110"/>
          <w:sz w:val="18"/>
        </w:rPr>
        <w:t>я </w:t>
      </w:r>
      <w:r>
        <w:rPr>
          <w:color w:val="545454"/>
          <w:w w:val="110"/>
          <w:sz w:val="18"/>
        </w:rPr>
        <w:t>переняла основные  символы,  появившиеся </w:t>
      </w:r>
      <w:r>
        <w:rPr>
          <w:color w:val="424242"/>
          <w:w w:val="110"/>
          <w:sz w:val="18"/>
        </w:rPr>
        <w:t>в древнем </w:t>
      </w:r>
      <w:r>
        <w:rPr>
          <w:color w:val="262626"/>
          <w:spacing w:val="-3"/>
          <w:w w:val="110"/>
          <w:sz w:val="18"/>
        </w:rPr>
        <w:t>Е</w:t>
      </w:r>
      <w:r>
        <w:rPr>
          <w:color w:val="424242"/>
          <w:spacing w:val="-3"/>
          <w:w w:val="110"/>
          <w:sz w:val="18"/>
        </w:rPr>
        <w:t>гипте</w:t>
      </w:r>
      <w:r>
        <w:rPr>
          <w:color w:val="6B6B6B"/>
          <w:spacing w:val="-3"/>
          <w:w w:val="110"/>
          <w:sz w:val="18"/>
        </w:rPr>
        <w:t>, </w:t>
      </w:r>
      <w:r>
        <w:rPr>
          <w:color w:val="424242"/>
          <w:w w:val="110"/>
          <w:sz w:val="18"/>
        </w:rPr>
        <w:t>культура которого </w:t>
      </w:r>
      <w:r>
        <w:rPr>
          <w:color w:val="545454"/>
          <w:w w:val="110"/>
          <w:sz w:val="18"/>
        </w:rPr>
        <w:t>была </w:t>
      </w:r>
      <w:r>
        <w:rPr>
          <w:color w:val="424242"/>
          <w:w w:val="110"/>
          <w:sz w:val="18"/>
        </w:rPr>
        <w:t>посвяще</w:t>
      </w:r>
      <w:r>
        <w:rPr>
          <w:color w:val="6B6B6B"/>
          <w:w w:val="110"/>
          <w:sz w:val="18"/>
        </w:rPr>
        <w:t>­ </w:t>
      </w:r>
      <w:r>
        <w:rPr>
          <w:color w:val="424242"/>
          <w:w w:val="110"/>
          <w:sz w:val="18"/>
        </w:rPr>
        <w:t>на </w:t>
      </w:r>
      <w:r>
        <w:rPr>
          <w:color w:val="545454"/>
          <w:w w:val="110"/>
          <w:sz w:val="18"/>
        </w:rPr>
        <w:t>постоянному обновлению принципа, воплощен</w:t>
      </w:r>
      <w:r>
        <w:rPr>
          <w:color w:val="262626"/>
          <w:w w:val="110"/>
          <w:sz w:val="18"/>
        </w:rPr>
        <w:t>­ </w:t>
      </w:r>
      <w:r>
        <w:rPr>
          <w:color w:val="424242"/>
          <w:spacing w:val="-3"/>
          <w:w w:val="110"/>
          <w:sz w:val="18"/>
        </w:rPr>
        <w:t>но</w:t>
      </w:r>
      <w:r>
        <w:rPr>
          <w:color w:val="6B6B6B"/>
          <w:spacing w:val="-3"/>
          <w:w w:val="110"/>
          <w:sz w:val="18"/>
        </w:rPr>
        <w:t>го </w:t>
      </w:r>
      <w:r>
        <w:rPr>
          <w:color w:val="545454"/>
          <w:w w:val="110"/>
          <w:sz w:val="18"/>
        </w:rPr>
        <w:t>в</w:t>
      </w:r>
      <w:r>
        <w:rPr>
          <w:color w:val="545454"/>
          <w:spacing w:val="25"/>
          <w:w w:val="110"/>
          <w:sz w:val="18"/>
        </w:rPr>
        <w:t> </w:t>
      </w:r>
      <w:r>
        <w:rPr>
          <w:color w:val="262626"/>
          <w:spacing w:val="-4"/>
          <w:w w:val="110"/>
          <w:sz w:val="18"/>
        </w:rPr>
        <w:t>Г</w:t>
      </w:r>
      <w:r>
        <w:rPr>
          <w:color w:val="545454"/>
          <w:spacing w:val="-4"/>
          <w:w w:val="110"/>
          <w:sz w:val="18"/>
        </w:rPr>
        <w:t>оре.</w:t>
      </w:r>
    </w:p>
    <w:p>
      <w:pPr>
        <w:spacing w:line="256" w:lineRule="auto" w:before="0"/>
        <w:ind w:left="207" w:right="1" w:firstLine="310"/>
        <w:jc w:val="both"/>
        <w:rPr>
          <w:sz w:val="18"/>
        </w:rPr>
      </w:pPr>
      <w:r>
        <w:rPr>
          <w:color w:val="424242"/>
          <w:w w:val="115"/>
          <w:sz w:val="18"/>
        </w:rPr>
        <w:t>Итак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брат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сестра вместе составляют совер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шенный </w:t>
      </w:r>
      <w:r>
        <w:rPr>
          <w:color w:val="545454"/>
          <w:w w:val="115"/>
          <w:sz w:val="18"/>
        </w:rPr>
        <w:t>сплав свинца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меди </w:t>
      </w:r>
      <w:r>
        <w:rPr>
          <w:color w:val="424242"/>
          <w:w w:val="115"/>
          <w:sz w:val="18"/>
        </w:rPr>
        <w:t>(abar-nuhas tamm)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устойчивое единство свинца </w:t>
      </w:r>
      <w:r>
        <w:rPr>
          <w:color w:val="424242"/>
          <w:w w:val="115"/>
          <w:sz w:val="18"/>
        </w:rPr>
        <w:t>и </w:t>
      </w:r>
      <w:r>
        <w:rPr>
          <w:color w:val="545454"/>
          <w:spacing w:val="-4"/>
          <w:w w:val="115"/>
          <w:sz w:val="18"/>
        </w:rPr>
        <w:t>меди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545454"/>
          <w:w w:val="115"/>
          <w:sz w:val="18"/>
        </w:rPr>
        <w:t>превративших</w:t>
      </w:r>
      <w:r>
        <w:rPr>
          <w:color w:val="262626"/>
          <w:w w:val="115"/>
          <w:sz w:val="18"/>
        </w:rPr>
        <w:t>­ </w:t>
      </w:r>
      <w:r>
        <w:rPr>
          <w:color w:val="424242"/>
          <w:w w:val="115"/>
          <w:sz w:val="18"/>
        </w:rPr>
        <w:t>ся в </w:t>
      </w:r>
      <w:r>
        <w:rPr>
          <w:color w:val="545454"/>
          <w:w w:val="115"/>
          <w:sz w:val="18"/>
        </w:rPr>
        <w:t>серебро </w:t>
      </w:r>
      <w:r>
        <w:rPr>
          <w:color w:val="424242"/>
          <w:w w:val="115"/>
          <w:sz w:val="18"/>
        </w:rPr>
        <w:t>и </w:t>
      </w:r>
      <w:r>
        <w:rPr>
          <w:color w:val="6B6B6B"/>
          <w:w w:val="115"/>
          <w:sz w:val="18"/>
        </w:rPr>
        <w:t>золото. </w:t>
      </w:r>
      <w:r>
        <w:rPr>
          <w:color w:val="424242"/>
          <w:w w:val="115"/>
          <w:sz w:val="18"/>
        </w:rPr>
        <w:t>Свер</w:t>
      </w:r>
      <w:r>
        <w:rPr>
          <w:color w:val="262626"/>
          <w:w w:val="115"/>
          <w:sz w:val="18"/>
        </w:rPr>
        <w:t>ш</w:t>
      </w:r>
      <w:r>
        <w:rPr>
          <w:color w:val="545454"/>
          <w:w w:val="115"/>
          <w:sz w:val="18"/>
        </w:rPr>
        <w:t>ился брак </w:t>
      </w:r>
      <w:r>
        <w:rPr>
          <w:color w:val="424242"/>
          <w:w w:val="115"/>
          <w:sz w:val="18"/>
        </w:rPr>
        <w:t>Короля-</w:t>
      </w:r>
    </w:p>
    <w:p>
      <w:pPr>
        <w:spacing w:line="254" w:lineRule="auto" w:before="72"/>
        <w:ind w:left="145" w:right="137" w:firstLine="4"/>
        <w:jc w:val="both"/>
        <w:rPr>
          <w:sz w:val="18"/>
        </w:rPr>
      </w:pPr>
      <w:r>
        <w:rPr/>
        <w:br w:type="column"/>
      </w:r>
      <w:r>
        <w:rPr>
          <w:color w:val="424242"/>
          <w:w w:val="120"/>
          <w:sz w:val="18"/>
        </w:rPr>
        <w:t>Солнца </w:t>
      </w:r>
      <w:r>
        <w:rPr>
          <w:color w:val="545454"/>
          <w:w w:val="120"/>
          <w:sz w:val="18"/>
        </w:rPr>
        <w:t>и </w:t>
      </w:r>
      <w:r>
        <w:rPr>
          <w:color w:val="424242"/>
          <w:w w:val="120"/>
          <w:sz w:val="18"/>
        </w:rPr>
        <w:t>Королевы-Луны. Ближе </w:t>
      </w:r>
      <w:r>
        <w:rPr>
          <w:color w:val="545454"/>
          <w:w w:val="120"/>
          <w:sz w:val="18"/>
        </w:rPr>
        <w:t>к </w:t>
      </w:r>
      <w:r>
        <w:rPr>
          <w:color w:val="424242"/>
          <w:w w:val="120"/>
          <w:sz w:val="18"/>
        </w:rPr>
        <w:t>концу</w:t>
      </w:r>
      <w:r>
        <w:rPr>
          <w:color w:val="424242"/>
          <w:spacing w:val="-19"/>
          <w:w w:val="120"/>
          <w:sz w:val="18"/>
        </w:rPr>
        <w:t> </w:t>
      </w:r>
      <w:r>
        <w:rPr>
          <w:color w:val="545454"/>
          <w:w w:val="120"/>
          <w:sz w:val="18"/>
        </w:rPr>
        <w:t>«Книги </w:t>
      </w:r>
      <w:r>
        <w:rPr>
          <w:color w:val="545454"/>
          <w:w w:val="115"/>
          <w:sz w:val="18"/>
        </w:rPr>
        <w:t>о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424242"/>
          <w:w w:val="115"/>
          <w:sz w:val="18"/>
        </w:rPr>
        <w:t>серебристой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воде»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ибн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Умаил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пишет: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«Его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назвали </w:t>
      </w:r>
      <w:r>
        <w:rPr>
          <w:color w:val="545454"/>
          <w:w w:val="120"/>
          <w:sz w:val="18"/>
        </w:rPr>
        <w:t>золотом, а золото </w:t>
      </w:r>
      <w:r>
        <w:rPr>
          <w:color w:val="6B6B6B"/>
          <w:w w:val="120"/>
          <w:sz w:val="18"/>
        </w:rPr>
        <w:t>связано </w:t>
      </w:r>
      <w:r>
        <w:rPr>
          <w:color w:val="545454"/>
          <w:w w:val="120"/>
          <w:sz w:val="18"/>
        </w:rPr>
        <w:t>с солнцем.</w:t>
      </w:r>
      <w:r>
        <w:rPr>
          <w:color w:val="545454"/>
          <w:spacing w:val="-36"/>
          <w:w w:val="120"/>
          <w:sz w:val="18"/>
        </w:rPr>
        <w:t> </w:t>
      </w:r>
      <w:r>
        <w:rPr>
          <w:color w:val="262626"/>
          <w:spacing w:val="-5"/>
          <w:w w:val="120"/>
          <w:sz w:val="18"/>
        </w:rPr>
        <w:t>Г</w:t>
      </w:r>
      <w:r>
        <w:rPr>
          <w:color w:val="545454"/>
          <w:spacing w:val="-5"/>
          <w:w w:val="120"/>
          <w:sz w:val="18"/>
        </w:rPr>
        <w:t>абир </w:t>
      </w:r>
      <w:r>
        <w:rPr>
          <w:color w:val="545454"/>
          <w:w w:val="120"/>
          <w:sz w:val="18"/>
        </w:rPr>
        <w:t>назвал эту душу- </w:t>
      </w:r>
      <w:r>
        <w:rPr>
          <w:color w:val="424242"/>
          <w:w w:val="120"/>
          <w:sz w:val="18"/>
        </w:rPr>
        <w:t>красную </w:t>
      </w:r>
      <w:r>
        <w:rPr>
          <w:color w:val="545454"/>
          <w:w w:val="120"/>
          <w:sz w:val="18"/>
        </w:rPr>
        <w:t>серу, золото мудрецов </w:t>
      </w:r>
      <w:r>
        <w:rPr>
          <w:color w:val="424242"/>
          <w:w w:val="120"/>
          <w:sz w:val="18"/>
        </w:rPr>
        <w:t>- </w:t>
      </w:r>
      <w:r>
        <w:rPr>
          <w:color w:val="545454"/>
          <w:w w:val="120"/>
          <w:sz w:val="18"/>
        </w:rPr>
        <w:t>своим старшим братом, </w:t>
      </w:r>
      <w:r>
        <w:rPr>
          <w:color w:val="424242"/>
          <w:w w:val="120"/>
          <w:sz w:val="18"/>
        </w:rPr>
        <w:t>что </w:t>
      </w:r>
      <w:r>
        <w:rPr>
          <w:color w:val="545454"/>
          <w:w w:val="120"/>
          <w:sz w:val="18"/>
        </w:rPr>
        <w:t>появляется в конце времён. </w:t>
      </w:r>
      <w:r>
        <w:rPr>
          <w:color w:val="424242"/>
          <w:w w:val="120"/>
          <w:sz w:val="18"/>
        </w:rPr>
        <w:t>Младший </w:t>
      </w:r>
      <w:r>
        <w:rPr>
          <w:color w:val="545454"/>
          <w:w w:val="120"/>
          <w:sz w:val="18"/>
        </w:rPr>
        <w:t>же его брат </w:t>
      </w:r>
      <w:r>
        <w:rPr>
          <w:color w:val="424242"/>
          <w:w w:val="120"/>
          <w:sz w:val="18"/>
        </w:rPr>
        <w:t>- </w:t>
      </w:r>
      <w:r>
        <w:rPr>
          <w:color w:val="545454"/>
          <w:w w:val="120"/>
          <w:sz w:val="18"/>
        </w:rPr>
        <w:t>это пеплы </w:t>
      </w:r>
      <w:r>
        <w:rPr>
          <w:color w:val="424242"/>
          <w:w w:val="120"/>
          <w:sz w:val="18"/>
        </w:rPr>
        <w:t>из </w:t>
      </w:r>
      <w:r>
        <w:rPr>
          <w:color w:val="545454"/>
          <w:w w:val="120"/>
          <w:sz w:val="18"/>
        </w:rPr>
        <w:t>пеплов. </w:t>
      </w:r>
      <w:r>
        <w:rPr>
          <w:color w:val="424242"/>
          <w:w w:val="120"/>
          <w:sz w:val="18"/>
        </w:rPr>
        <w:t>Тре</w:t>
      </w:r>
      <w:r>
        <w:rPr>
          <w:color w:val="262626"/>
          <w:w w:val="120"/>
          <w:sz w:val="18"/>
        </w:rPr>
        <w:t>­ </w:t>
      </w:r>
      <w:r>
        <w:rPr>
          <w:color w:val="545454"/>
          <w:w w:val="120"/>
          <w:sz w:val="18"/>
        </w:rPr>
        <w:t>тье</w:t>
      </w:r>
      <w:r>
        <w:rPr>
          <w:color w:val="545454"/>
          <w:spacing w:val="-26"/>
          <w:w w:val="120"/>
          <w:sz w:val="18"/>
        </w:rPr>
        <w:t> </w:t>
      </w:r>
      <w:r>
        <w:rPr>
          <w:color w:val="424242"/>
          <w:w w:val="120"/>
          <w:sz w:val="18"/>
        </w:rPr>
        <w:t>-</w:t>
      </w:r>
      <w:r>
        <w:rPr>
          <w:color w:val="424242"/>
          <w:spacing w:val="9"/>
          <w:w w:val="120"/>
          <w:sz w:val="18"/>
        </w:rPr>
        <w:t> </w:t>
      </w:r>
      <w:r>
        <w:rPr>
          <w:color w:val="424242"/>
          <w:w w:val="120"/>
          <w:sz w:val="18"/>
        </w:rPr>
        <w:t>тело</w:t>
      </w:r>
      <w:r>
        <w:rPr>
          <w:color w:val="262626"/>
          <w:w w:val="120"/>
          <w:sz w:val="18"/>
        </w:rPr>
        <w:t>,</w:t>
      </w:r>
      <w:r>
        <w:rPr>
          <w:color w:val="262626"/>
          <w:spacing w:val="-25"/>
          <w:w w:val="120"/>
          <w:sz w:val="18"/>
        </w:rPr>
        <w:t> </w:t>
      </w:r>
      <w:r>
        <w:rPr>
          <w:color w:val="545454"/>
          <w:w w:val="120"/>
          <w:sz w:val="18"/>
        </w:rPr>
        <w:t>в</w:t>
      </w:r>
      <w:r>
        <w:rPr>
          <w:color w:val="545454"/>
          <w:spacing w:val="-14"/>
          <w:w w:val="120"/>
          <w:sz w:val="18"/>
        </w:rPr>
        <w:t> </w:t>
      </w:r>
      <w:r>
        <w:rPr>
          <w:color w:val="424242"/>
          <w:w w:val="120"/>
          <w:sz w:val="18"/>
        </w:rPr>
        <w:t>которое</w:t>
      </w:r>
      <w:r>
        <w:rPr>
          <w:color w:val="424242"/>
          <w:spacing w:val="-16"/>
          <w:w w:val="120"/>
          <w:sz w:val="18"/>
        </w:rPr>
        <w:t> </w:t>
      </w:r>
      <w:r>
        <w:rPr>
          <w:color w:val="545454"/>
          <w:w w:val="120"/>
          <w:sz w:val="18"/>
        </w:rPr>
        <w:t>он</w:t>
      </w:r>
      <w:r>
        <w:rPr>
          <w:color w:val="545454"/>
          <w:spacing w:val="-19"/>
          <w:w w:val="120"/>
          <w:sz w:val="18"/>
        </w:rPr>
        <w:t> </w:t>
      </w:r>
      <w:r>
        <w:rPr>
          <w:color w:val="545454"/>
          <w:w w:val="120"/>
          <w:sz w:val="18"/>
        </w:rPr>
        <w:t>возвращаются.</w:t>
      </w:r>
      <w:r>
        <w:rPr>
          <w:color w:val="545454"/>
          <w:spacing w:val="-17"/>
          <w:w w:val="120"/>
          <w:sz w:val="18"/>
        </w:rPr>
        <w:t> </w:t>
      </w:r>
      <w:r>
        <w:rPr>
          <w:color w:val="424242"/>
          <w:w w:val="120"/>
          <w:sz w:val="18"/>
        </w:rPr>
        <w:t>И</w:t>
      </w:r>
      <w:r>
        <w:rPr>
          <w:color w:val="424242"/>
          <w:spacing w:val="-18"/>
          <w:w w:val="120"/>
          <w:sz w:val="18"/>
        </w:rPr>
        <w:t> </w:t>
      </w:r>
      <w:r>
        <w:rPr>
          <w:color w:val="545454"/>
          <w:w w:val="120"/>
          <w:sz w:val="18"/>
        </w:rPr>
        <w:t>пеплы</w:t>
      </w:r>
      <w:r>
        <w:rPr>
          <w:color w:val="545454"/>
          <w:spacing w:val="-16"/>
          <w:w w:val="120"/>
          <w:sz w:val="18"/>
        </w:rPr>
        <w:t> </w:t>
      </w:r>
      <w:r>
        <w:rPr>
          <w:color w:val="545454"/>
          <w:w w:val="120"/>
          <w:sz w:val="18"/>
        </w:rPr>
        <w:t>на</w:t>
      </w:r>
      <w:r>
        <w:rPr>
          <w:color w:val="262626"/>
          <w:w w:val="120"/>
          <w:sz w:val="18"/>
        </w:rPr>
        <w:t>­ </w:t>
      </w:r>
      <w:r>
        <w:rPr>
          <w:color w:val="545454"/>
          <w:w w:val="120"/>
          <w:sz w:val="18"/>
        </w:rPr>
        <w:t>звали луной земли </w:t>
      </w:r>
      <w:r>
        <w:rPr>
          <w:color w:val="424242"/>
          <w:w w:val="120"/>
          <w:sz w:val="18"/>
        </w:rPr>
        <w:t>и </w:t>
      </w:r>
      <w:r>
        <w:rPr>
          <w:color w:val="262626"/>
          <w:w w:val="120"/>
          <w:sz w:val="18"/>
        </w:rPr>
        <w:t>н</w:t>
      </w:r>
      <w:r>
        <w:rPr>
          <w:color w:val="545454"/>
          <w:w w:val="120"/>
          <w:sz w:val="18"/>
        </w:rPr>
        <w:t>очной луной. </w:t>
      </w:r>
      <w:r>
        <w:rPr>
          <w:color w:val="424242"/>
          <w:w w:val="120"/>
          <w:sz w:val="18"/>
        </w:rPr>
        <w:t>Д</w:t>
      </w:r>
      <w:r>
        <w:rPr>
          <w:color w:val="6B6B6B"/>
          <w:w w:val="120"/>
          <w:sz w:val="18"/>
        </w:rPr>
        <w:t>у</w:t>
      </w:r>
      <w:r>
        <w:rPr>
          <w:color w:val="424242"/>
          <w:w w:val="120"/>
          <w:sz w:val="18"/>
        </w:rPr>
        <w:t>ш</w:t>
      </w:r>
      <w:r>
        <w:rPr>
          <w:color w:val="6B6B6B"/>
          <w:w w:val="120"/>
          <w:sz w:val="18"/>
        </w:rPr>
        <w:t>у </w:t>
      </w:r>
      <w:r>
        <w:rPr>
          <w:color w:val="545454"/>
          <w:w w:val="120"/>
          <w:sz w:val="18"/>
        </w:rPr>
        <w:t>же на</w:t>
      </w:r>
      <w:r>
        <w:rPr>
          <w:color w:val="262626"/>
          <w:w w:val="120"/>
          <w:sz w:val="18"/>
        </w:rPr>
        <w:t>­ </w:t>
      </w:r>
      <w:r>
        <w:rPr>
          <w:color w:val="545454"/>
          <w:w w:val="115"/>
          <w:sz w:val="18"/>
        </w:rPr>
        <w:t>звали дневным солнцем. </w:t>
      </w:r>
      <w:r>
        <w:rPr>
          <w:color w:val="424242"/>
          <w:spacing w:val="2"/>
          <w:w w:val="115"/>
          <w:sz w:val="18"/>
        </w:rPr>
        <w:t>Д</w:t>
      </w:r>
      <w:r>
        <w:rPr>
          <w:color w:val="6B6B6B"/>
          <w:spacing w:val="2"/>
          <w:w w:val="115"/>
          <w:sz w:val="18"/>
        </w:rPr>
        <w:t>ух </w:t>
      </w:r>
      <w:r>
        <w:rPr>
          <w:color w:val="545454"/>
          <w:w w:val="115"/>
          <w:sz w:val="18"/>
        </w:rPr>
        <w:t>управляет </w:t>
      </w:r>
      <w:r>
        <w:rPr>
          <w:color w:val="424242"/>
          <w:w w:val="115"/>
          <w:sz w:val="18"/>
        </w:rPr>
        <w:t>ка</w:t>
      </w:r>
      <w:r>
        <w:rPr>
          <w:color w:val="6B6B6B"/>
          <w:w w:val="115"/>
          <w:sz w:val="18"/>
        </w:rPr>
        <w:t>м</w:t>
      </w:r>
      <w:r>
        <w:rPr>
          <w:color w:val="424242"/>
          <w:w w:val="115"/>
          <w:sz w:val="18"/>
        </w:rPr>
        <w:t>нем,</w:t>
      </w:r>
      <w:r>
        <w:rPr>
          <w:color w:val="424242"/>
          <w:spacing w:val="-37"/>
          <w:w w:val="115"/>
          <w:sz w:val="18"/>
        </w:rPr>
        <w:t> </w:t>
      </w:r>
      <w:r>
        <w:rPr>
          <w:color w:val="545454"/>
          <w:w w:val="115"/>
          <w:sz w:val="18"/>
        </w:rPr>
        <w:t>вы­ </w:t>
      </w:r>
      <w:r>
        <w:rPr>
          <w:color w:val="424242"/>
          <w:spacing w:val="-2"/>
          <w:w w:val="120"/>
          <w:sz w:val="18"/>
        </w:rPr>
        <w:t>шед</w:t>
      </w:r>
      <w:r>
        <w:rPr>
          <w:color w:val="262626"/>
          <w:spacing w:val="-2"/>
          <w:w w:val="120"/>
          <w:sz w:val="18"/>
        </w:rPr>
        <w:t>ш</w:t>
      </w:r>
      <w:r>
        <w:rPr>
          <w:color w:val="545454"/>
          <w:spacing w:val="-2"/>
          <w:w w:val="120"/>
          <w:sz w:val="18"/>
        </w:rPr>
        <w:t>им</w:t>
      </w:r>
      <w:r>
        <w:rPr>
          <w:color w:val="545454"/>
          <w:spacing w:val="-19"/>
          <w:w w:val="120"/>
          <w:sz w:val="18"/>
        </w:rPr>
        <w:t> </w:t>
      </w:r>
      <w:r>
        <w:rPr>
          <w:color w:val="424242"/>
          <w:w w:val="120"/>
          <w:sz w:val="18"/>
        </w:rPr>
        <w:t>из</w:t>
      </w:r>
      <w:r>
        <w:rPr>
          <w:color w:val="424242"/>
          <w:spacing w:val="-18"/>
          <w:w w:val="120"/>
          <w:sz w:val="18"/>
        </w:rPr>
        <w:t> </w:t>
      </w:r>
      <w:r>
        <w:rPr>
          <w:color w:val="545454"/>
          <w:w w:val="120"/>
          <w:sz w:val="18"/>
        </w:rPr>
        <w:t>тела</w:t>
      </w:r>
      <w:r>
        <w:rPr>
          <w:color w:val="545454"/>
          <w:spacing w:val="-29"/>
          <w:w w:val="120"/>
          <w:sz w:val="18"/>
        </w:rPr>
        <w:t> </w:t>
      </w:r>
      <w:r>
        <w:rPr>
          <w:color w:val="545454"/>
          <w:w w:val="120"/>
          <w:sz w:val="18"/>
        </w:rPr>
        <w:t>вместе</w:t>
      </w:r>
      <w:r>
        <w:rPr>
          <w:color w:val="545454"/>
          <w:spacing w:val="-31"/>
          <w:w w:val="120"/>
          <w:sz w:val="18"/>
        </w:rPr>
        <w:t> </w:t>
      </w:r>
      <w:r>
        <w:rPr>
          <w:color w:val="424242"/>
          <w:w w:val="120"/>
          <w:sz w:val="18"/>
        </w:rPr>
        <w:t>с</w:t>
      </w:r>
      <w:r>
        <w:rPr>
          <w:color w:val="424242"/>
          <w:spacing w:val="-30"/>
          <w:w w:val="120"/>
          <w:sz w:val="18"/>
        </w:rPr>
        <w:t> </w:t>
      </w:r>
      <w:r>
        <w:rPr>
          <w:color w:val="545454"/>
          <w:w w:val="120"/>
          <w:sz w:val="18"/>
        </w:rPr>
        <w:t>душой.</w:t>
      </w:r>
      <w:r>
        <w:rPr>
          <w:color w:val="545454"/>
          <w:spacing w:val="-29"/>
          <w:w w:val="120"/>
          <w:sz w:val="18"/>
        </w:rPr>
        <w:t> </w:t>
      </w:r>
      <w:r>
        <w:rPr>
          <w:color w:val="424242"/>
          <w:w w:val="120"/>
          <w:sz w:val="18"/>
        </w:rPr>
        <w:t>Д</w:t>
      </w:r>
      <w:r>
        <w:rPr>
          <w:color w:val="6B6B6B"/>
          <w:w w:val="120"/>
          <w:sz w:val="18"/>
        </w:rPr>
        <w:t>ух</w:t>
      </w:r>
      <w:r>
        <w:rPr>
          <w:color w:val="6B6B6B"/>
          <w:spacing w:val="-23"/>
          <w:w w:val="120"/>
          <w:sz w:val="18"/>
        </w:rPr>
        <w:t> </w:t>
      </w:r>
      <w:r>
        <w:rPr>
          <w:color w:val="545454"/>
          <w:w w:val="120"/>
          <w:sz w:val="18"/>
        </w:rPr>
        <w:t>влажный</w:t>
      </w:r>
      <w:r>
        <w:rPr>
          <w:color w:val="545454"/>
          <w:spacing w:val="-24"/>
          <w:w w:val="120"/>
          <w:sz w:val="18"/>
        </w:rPr>
        <w:t> </w:t>
      </w:r>
      <w:r>
        <w:rPr>
          <w:color w:val="545454"/>
          <w:w w:val="120"/>
          <w:sz w:val="18"/>
        </w:rPr>
        <w:t>и</w:t>
      </w:r>
      <w:r>
        <w:rPr>
          <w:color w:val="545454"/>
          <w:spacing w:val="-27"/>
          <w:w w:val="120"/>
          <w:sz w:val="18"/>
        </w:rPr>
        <w:t> </w:t>
      </w:r>
      <w:r>
        <w:rPr>
          <w:color w:val="545454"/>
          <w:w w:val="120"/>
          <w:sz w:val="18"/>
        </w:rPr>
        <w:t>хо­ </w:t>
      </w:r>
      <w:r>
        <w:rPr>
          <w:color w:val="424242"/>
          <w:w w:val="120"/>
          <w:sz w:val="18"/>
        </w:rPr>
        <w:t>лодный и </w:t>
      </w:r>
      <w:r>
        <w:rPr>
          <w:color w:val="545454"/>
          <w:w w:val="120"/>
          <w:sz w:val="18"/>
        </w:rPr>
        <w:t>связан с </w:t>
      </w:r>
      <w:r>
        <w:rPr>
          <w:color w:val="424242"/>
          <w:w w:val="120"/>
          <w:sz w:val="18"/>
        </w:rPr>
        <w:t>водой, </w:t>
      </w:r>
      <w:r>
        <w:rPr>
          <w:color w:val="545454"/>
          <w:w w:val="120"/>
          <w:sz w:val="18"/>
        </w:rPr>
        <w:t>а </w:t>
      </w:r>
      <w:r>
        <w:rPr>
          <w:color w:val="424242"/>
          <w:w w:val="120"/>
          <w:sz w:val="18"/>
        </w:rPr>
        <w:t>вод</w:t>
      </w:r>
      <w:r>
        <w:rPr>
          <w:color w:val="6B6B6B"/>
          <w:w w:val="120"/>
          <w:sz w:val="18"/>
        </w:rPr>
        <w:t>а </w:t>
      </w:r>
      <w:r>
        <w:rPr>
          <w:color w:val="545454"/>
          <w:w w:val="120"/>
          <w:sz w:val="18"/>
        </w:rPr>
        <w:t>связана с луной. </w:t>
      </w:r>
      <w:r>
        <w:rPr>
          <w:color w:val="424242"/>
          <w:w w:val="120"/>
          <w:sz w:val="18"/>
        </w:rPr>
        <w:t>Луна</w:t>
      </w:r>
      <w:r>
        <w:rPr>
          <w:color w:val="424242"/>
          <w:spacing w:val="-31"/>
          <w:w w:val="120"/>
          <w:sz w:val="18"/>
        </w:rPr>
        <w:t> </w:t>
      </w:r>
      <w:r>
        <w:rPr>
          <w:color w:val="545454"/>
          <w:w w:val="120"/>
          <w:sz w:val="18"/>
        </w:rPr>
        <w:t>же</w:t>
      </w:r>
      <w:r>
        <w:rPr>
          <w:color w:val="545454"/>
          <w:spacing w:val="-36"/>
          <w:w w:val="120"/>
          <w:sz w:val="18"/>
        </w:rPr>
        <w:t> </w:t>
      </w:r>
      <w:r>
        <w:rPr>
          <w:color w:val="858585"/>
          <w:w w:val="120"/>
          <w:sz w:val="18"/>
        </w:rPr>
        <w:t>- </w:t>
      </w:r>
      <w:r>
        <w:rPr>
          <w:color w:val="545454"/>
          <w:w w:val="120"/>
          <w:sz w:val="18"/>
        </w:rPr>
        <w:t>младший</w:t>
      </w:r>
      <w:r>
        <w:rPr>
          <w:color w:val="545454"/>
          <w:spacing w:val="-31"/>
          <w:w w:val="120"/>
          <w:sz w:val="18"/>
        </w:rPr>
        <w:t> </w:t>
      </w:r>
      <w:r>
        <w:rPr>
          <w:color w:val="545454"/>
          <w:w w:val="120"/>
          <w:sz w:val="18"/>
        </w:rPr>
        <w:t>брат</w:t>
      </w:r>
      <w:r>
        <w:rPr>
          <w:color w:val="545454"/>
          <w:spacing w:val="-33"/>
          <w:w w:val="120"/>
          <w:sz w:val="18"/>
        </w:rPr>
        <w:t> </w:t>
      </w:r>
      <w:r>
        <w:rPr>
          <w:color w:val="262626"/>
          <w:spacing w:val="-3"/>
          <w:w w:val="120"/>
          <w:sz w:val="18"/>
        </w:rPr>
        <w:t>Г</w:t>
      </w:r>
      <w:r>
        <w:rPr>
          <w:color w:val="545454"/>
          <w:spacing w:val="-3"/>
          <w:w w:val="120"/>
          <w:sz w:val="18"/>
        </w:rPr>
        <w:t>абира.</w:t>
      </w:r>
      <w:r>
        <w:rPr>
          <w:color w:val="545454"/>
          <w:spacing w:val="-14"/>
          <w:w w:val="120"/>
          <w:sz w:val="18"/>
        </w:rPr>
        <w:t> </w:t>
      </w:r>
      <w:r>
        <w:rPr>
          <w:color w:val="424242"/>
          <w:w w:val="120"/>
          <w:sz w:val="18"/>
        </w:rPr>
        <w:t>Именно</w:t>
      </w:r>
      <w:r>
        <w:rPr>
          <w:color w:val="424242"/>
          <w:spacing w:val="-32"/>
          <w:w w:val="120"/>
          <w:sz w:val="18"/>
        </w:rPr>
        <w:t> </w:t>
      </w:r>
      <w:r>
        <w:rPr>
          <w:color w:val="545454"/>
          <w:w w:val="120"/>
          <w:sz w:val="18"/>
        </w:rPr>
        <w:t>она</w:t>
      </w:r>
      <w:r>
        <w:rPr>
          <w:color w:val="545454"/>
          <w:spacing w:val="-30"/>
          <w:w w:val="120"/>
          <w:sz w:val="18"/>
        </w:rPr>
        <w:t> </w:t>
      </w:r>
      <w:r>
        <w:rPr>
          <w:color w:val="6B6B6B"/>
          <w:spacing w:val="2"/>
          <w:w w:val="120"/>
          <w:sz w:val="18"/>
        </w:rPr>
        <w:t>уп</w:t>
      </w:r>
      <w:r>
        <w:rPr>
          <w:color w:val="424242"/>
          <w:spacing w:val="2"/>
          <w:w w:val="120"/>
          <w:sz w:val="18"/>
        </w:rPr>
        <w:t>рав­ </w:t>
      </w:r>
      <w:r>
        <w:rPr>
          <w:color w:val="424242"/>
          <w:w w:val="120"/>
          <w:sz w:val="18"/>
        </w:rPr>
        <w:t>ляет.</w:t>
      </w:r>
      <w:r>
        <w:rPr>
          <w:color w:val="424242"/>
          <w:spacing w:val="-34"/>
          <w:w w:val="120"/>
          <w:sz w:val="18"/>
        </w:rPr>
        <w:t> </w:t>
      </w:r>
      <w:r>
        <w:rPr>
          <w:color w:val="424242"/>
          <w:w w:val="120"/>
          <w:sz w:val="18"/>
        </w:rPr>
        <w:t>Так</w:t>
      </w:r>
      <w:r>
        <w:rPr>
          <w:color w:val="424242"/>
          <w:spacing w:val="-30"/>
          <w:w w:val="120"/>
          <w:sz w:val="18"/>
        </w:rPr>
        <w:t> </w:t>
      </w:r>
      <w:r>
        <w:rPr>
          <w:color w:val="545454"/>
          <w:w w:val="120"/>
          <w:sz w:val="18"/>
        </w:rPr>
        <w:t>он</w:t>
      </w:r>
      <w:r>
        <w:rPr>
          <w:color w:val="545454"/>
          <w:spacing w:val="-21"/>
          <w:w w:val="120"/>
          <w:sz w:val="18"/>
        </w:rPr>
        <w:t> </w:t>
      </w:r>
      <w:r>
        <w:rPr>
          <w:color w:val="545454"/>
          <w:w w:val="120"/>
          <w:sz w:val="18"/>
        </w:rPr>
        <w:t>указал</w:t>
      </w:r>
      <w:r>
        <w:rPr>
          <w:color w:val="545454"/>
          <w:spacing w:val="-26"/>
          <w:w w:val="120"/>
          <w:sz w:val="18"/>
        </w:rPr>
        <w:t> </w:t>
      </w:r>
      <w:r>
        <w:rPr>
          <w:color w:val="424242"/>
          <w:w w:val="120"/>
          <w:sz w:val="18"/>
        </w:rPr>
        <w:t>на</w:t>
      </w:r>
      <w:r>
        <w:rPr>
          <w:color w:val="424242"/>
          <w:spacing w:val="-27"/>
          <w:w w:val="120"/>
          <w:sz w:val="18"/>
        </w:rPr>
        <w:t> </w:t>
      </w:r>
      <w:r>
        <w:rPr>
          <w:color w:val="424242"/>
          <w:spacing w:val="-4"/>
          <w:w w:val="120"/>
          <w:sz w:val="18"/>
        </w:rPr>
        <w:t>луну</w:t>
      </w:r>
      <w:r>
        <w:rPr>
          <w:color w:val="6B6B6B"/>
          <w:spacing w:val="-4"/>
          <w:w w:val="120"/>
          <w:sz w:val="18"/>
        </w:rPr>
        <w:t>,</w:t>
      </w:r>
      <w:r>
        <w:rPr>
          <w:color w:val="6B6B6B"/>
          <w:spacing w:val="-22"/>
          <w:w w:val="120"/>
          <w:sz w:val="18"/>
        </w:rPr>
        <w:t> </w:t>
      </w:r>
      <w:r>
        <w:rPr>
          <w:color w:val="545454"/>
          <w:w w:val="120"/>
          <w:sz w:val="18"/>
        </w:rPr>
        <w:t>младшего</w:t>
      </w:r>
      <w:r>
        <w:rPr>
          <w:color w:val="545454"/>
          <w:spacing w:val="-23"/>
          <w:w w:val="120"/>
          <w:sz w:val="18"/>
        </w:rPr>
        <w:t> </w:t>
      </w:r>
      <w:r>
        <w:rPr>
          <w:color w:val="545454"/>
          <w:w w:val="120"/>
          <w:sz w:val="18"/>
        </w:rPr>
        <w:t>брата,</w:t>
      </w:r>
      <w:r>
        <w:rPr>
          <w:color w:val="545454"/>
          <w:spacing w:val="-25"/>
          <w:w w:val="120"/>
          <w:sz w:val="18"/>
        </w:rPr>
        <w:t> </w:t>
      </w:r>
      <w:r>
        <w:rPr>
          <w:color w:val="424242"/>
          <w:w w:val="120"/>
          <w:sz w:val="18"/>
        </w:rPr>
        <w:t>ибо</w:t>
      </w:r>
      <w:r>
        <w:rPr>
          <w:color w:val="424242"/>
          <w:spacing w:val="-33"/>
          <w:w w:val="120"/>
          <w:sz w:val="18"/>
        </w:rPr>
        <w:t> </w:t>
      </w:r>
      <w:r>
        <w:rPr>
          <w:color w:val="545454"/>
          <w:spacing w:val="-5"/>
          <w:w w:val="120"/>
          <w:sz w:val="18"/>
        </w:rPr>
        <w:t>лу</w:t>
      </w:r>
      <w:r>
        <w:rPr>
          <w:color w:val="262626"/>
          <w:spacing w:val="-5"/>
          <w:w w:val="120"/>
          <w:sz w:val="18"/>
        </w:rPr>
        <w:t>­ </w:t>
      </w:r>
      <w:r>
        <w:rPr>
          <w:color w:val="424242"/>
          <w:w w:val="120"/>
          <w:sz w:val="18"/>
        </w:rPr>
        <w:t>на</w:t>
      </w:r>
      <w:r>
        <w:rPr>
          <w:color w:val="424242"/>
          <w:spacing w:val="-21"/>
          <w:w w:val="120"/>
          <w:sz w:val="18"/>
        </w:rPr>
        <w:t> </w:t>
      </w:r>
      <w:r>
        <w:rPr>
          <w:color w:val="545454"/>
          <w:w w:val="120"/>
          <w:sz w:val="18"/>
        </w:rPr>
        <w:t>меньше</w:t>
      </w:r>
      <w:r>
        <w:rPr>
          <w:color w:val="545454"/>
          <w:spacing w:val="-19"/>
          <w:w w:val="120"/>
          <w:sz w:val="18"/>
        </w:rPr>
        <w:t> </w:t>
      </w:r>
      <w:r>
        <w:rPr>
          <w:color w:val="545454"/>
          <w:w w:val="120"/>
          <w:sz w:val="18"/>
        </w:rPr>
        <w:t>солнца.</w:t>
      </w:r>
      <w:r>
        <w:rPr>
          <w:color w:val="545454"/>
          <w:spacing w:val="-20"/>
          <w:w w:val="120"/>
          <w:sz w:val="18"/>
        </w:rPr>
        <w:t> </w:t>
      </w:r>
      <w:r>
        <w:rPr>
          <w:color w:val="545454"/>
          <w:w w:val="120"/>
          <w:sz w:val="18"/>
        </w:rPr>
        <w:t>Луна</w:t>
      </w:r>
      <w:r>
        <w:rPr>
          <w:color w:val="545454"/>
          <w:spacing w:val="-22"/>
          <w:w w:val="120"/>
          <w:sz w:val="18"/>
        </w:rPr>
        <w:t> </w:t>
      </w:r>
      <w:r>
        <w:rPr>
          <w:color w:val="545454"/>
          <w:w w:val="120"/>
          <w:sz w:val="18"/>
        </w:rPr>
        <w:t>земли</w:t>
      </w:r>
      <w:r>
        <w:rPr>
          <w:color w:val="545454"/>
          <w:spacing w:val="-35"/>
          <w:w w:val="120"/>
          <w:sz w:val="18"/>
        </w:rPr>
        <w:t> </w:t>
      </w:r>
      <w:r>
        <w:rPr>
          <w:color w:val="6B6B6B"/>
          <w:w w:val="120"/>
          <w:sz w:val="18"/>
        </w:rPr>
        <w:t>-</w:t>
      </w:r>
      <w:r>
        <w:rPr>
          <w:color w:val="6B6B6B"/>
          <w:spacing w:val="9"/>
          <w:w w:val="120"/>
          <w:sz w:val="18"/>
        </w:rPr>
        <w:t> </w:t>
      </w:r>
      <w:r>
        <w:rPr>
          <w:color w:val="545454"/>
          <w:w w:val="120"/>
          <w:sz w:val="18"/>
        </w:rPr>
        <w:t>это</w:t>
      </w:r>
      <w:r>
        <w:rPr>
          <w:color w:val="545454"/>
          <w:spacing w:val="-18"/>
          <w:w w:val="120"/>
          <w:sz w:val="18"/>
        </w:rPr>
        <w:t> </w:t>
      </w:r>
      <w:r>
        <w:rPr>
          <w:color w:val="545454"/>
          <w:w w:val="120"/>
          <w:sz w:val="18"/>
        </w:rPr>
        <w:t>корона</w:t>
      </w:r>
      <w:r>
        <w:rPr>
          <w:color w:val="545454"/>
          <w:spacing w:val="-15"/>
          <w:w w:val="120"/>
          <w:sz w:val="18"/>
        </w:rPr>
        <w:t> </w:t>
      </w:r>
      <w:r>
        <w:rPr>
          <w:color w:val="545454"/>
          <w:w w:val="120"/>
          <w:sz w:val="18"/>
        </w:rPr>
        <w:t>победы </w:t>
      </w:r>
      <w:r>
        <w:rPr>
          <w:color w:val="424242"/>
          <w:w w:val="120"/>
          <w:sz w:val="18"/>
        </w:rPr>
        <w:t>и</w:t>
      </w:r>
      <w:r>
        <w:rPr>
          <w:color w:val="424242"/>
          <w:spacing w:val="-8"/>
          <w:w w:val="120"/>
          <w:sz w:val="18"/>
        </w:rPr>
        <w:t> </w:t>
      </w:r>
      <w:r>
        <w:rPr>
          <w:color w:val="424242"/>
          <w:w w:val="120"/>
          <w:sz w:val="18"/>
        </w:rPr>
        <w:t>истинный</w:t>
      </w:r>
      <w:r>
        <w:rPr>
          <w:color w:val="424242"/>
          <w:spacing w:val="-7"/>
          <w:w w:val="120"/>
          <w:sz w:val="18"/>
        </w:rPr>
        <w:t> </w:t>
      </w:r>
      <w:r>
        <w:rPr>
          <w:color w:val="545454"/>
          <w:w w:val="120"/>
          <w:sz w:val="18"/>
        </w:rPr>
        <w:t>брат</w:t>
      </w:r>
      <w:r>
        <w:rPr>
          <w:color w:val="545454"/>
          <w:spacing w:val="-18"/>
          <w:w w:val="120"/>
          <w:sz w:val="18"/>
        </w:rPr>
        <w:t> </w:t>
      </w:r>
      <w:r>
        <w:rPr>
          <w:color w:val="424242"/>
          <w:spacing w:val="-5"/>
          <w:w w:val="120"/>
          <w:sz w:val="18"/>
        </w:rPr>
        <w:t>души</w:t>
      </w:r>
      <w:r>
        <w:rPr>
          <w:color w:val="0F0F0F"/>
          <w:spacing w:val="-5"/>
          <w:w w:val="120"/>
          <w:sz w:val="18"/>
        </w:rPr>
        <w:t>.</w:t>
      </w:r>
      <w:r>
        <w:rPr>
          <w:color w:val="0F0F0F"/>
          <w:spacing w:val="-16"/>
          <w:w w:val="120"/>
          <w:sz w:val="18"/>
        </w:rPr>
        <w:t> </w:t>
      </w:r>
      <w:r>
        <w:rPr>
          <w:color w:val="424242"/>
          <w:w w:val="120"/>
          <w:sz w:val="18"/>
        </w:rPr>
        <w:t>Под</w:t>
      </w:r>
      <w:r>
        <w:rPr>
          <w:color w:val="424242"/>
          <w:spacing w:val="-26"/>
          <w:w w:val="120"/>
          <w:sz w:val="18"/>
        </w:rPr>
        <w:t> </w:t>
      </w:r>
      <w:r>
        <w:rPr>
          <w:color w:val="545454"/>
          <w:w w:val="120"/>
          <w:sz w:val="18"/>
        </w:rPr>
        <w:t>старшим</w:t>
      </w:r>
      <w:r>
        <w:rPr>
          <w:color w:val="545454"/>
          <w:spacing w:val="-8"/>
          <w:w w:val="120"/>
          <w:sz w:val="18"/>
        </w:rPr>
        <w:t> </w:t>
      </w:r>
      <w:r>
        <w:rPr>
          <w:color w:val="545454"/>
          <w:w w:val="120"/>
          <w:sz w:val="18"/>
        </w:rPr>
        <w:t>же</w:t>
      </w:r>
      <w:r>
        <w:rPr>
          <w:color w:val="545454"/>
          <w:spacing w:val="-10"/>
          <w:w w:val="120"/>
          <w:sz w:val="18"/>
        </w:rPr>
        <w:t> </w:t>
      </w:r>
      <w:r>
        <w:rPr>
          <w:color w:val="545454"/>
          <w:w w:val="120"/>
          <w:sz w:val="18"/>
        </w:rPr>
        <w:t>братом</w:t>
      </w:r>
      <w:r>
        <w:rPr>
          <w:color w:val="545454"/>
          <w:spacing w:val="-13"/>
          <w:w w:val="120"/>
          <w:sz w:val="18"/>
        </w:rPr>
        <w:t> </w:t>
      </w:r>
      <w:r>
        <w:rPr>
          <w:color w:val="545454"/>
          <w:w w:val="120"/>
          <w:sz w:val="18"/>
        </w:rPr>
        <w:t>он </w:t>
      </w:r>
      <w:r>
        <w:rPr>
          <w:color w:val="424242"/>
          <w:w w:val="120"/>
          <w:sz w:val="18"/>
        </w:rPr>
        <w:t>имел в </w:t>
      </w:r>
      <w:r>
        <w:rPr>
          <w:color w:val="545454"/>
          <w:w w:val="120"/>
          <w:sz w:val="18"/>
        </w:rPr>
        <w:t>виду солнце»</w:t>
      </w:r>
      <w:r>
        <w:rPr>
          <w:color w:val="545454"/>
          <w:spacing w:val="-16"/>
          <w:w w:val="120"/>
          <w:sz w:val="18"/>
        </w:rPr>
        <w:t> </w:t>
      </w:r>
      <w:r>
        <w:rPr>
          <w:color w:val="424242"/>
          <w:spacing w:val="-3"/>
          <w:w w:val="120"/>
          <w:sz w:val="18"/>
        </w:rPr>
        <w:t>[33]</w:t>
      </w:r>
      <w:r>
        <w:rPr>
          <w:color w:val="0F0F0F"/>
          <w:spacing w:val="-3"/>
          <w:w w:val="120"/>
          <w:sz w:val="18"/>
        </w:rPr>
        <w:t>.</w:t>
      </w:r>
    </w:p>
    <w:p>
      <w:pPr>
        <w:spacing w:line="254" w:lineRule="auto" w:before="9"/>
        <w:ind w:left="141" w:right="124" w:firstLine="309"/>
        <w:jc w:val="both"/>
        <w:rPr>
          <w:sz w:val="18"/>
        </w:rPr>
      </w:pPr>
      <w:r>
        <w:rPr>
          <w:color w:val="424242"/>
          <w:w w:val="115"/>
          <w:sz w:val="18"/>
        </w:rPr>
        <w:t>На </w:t>
      </w:r>
      <w:r>
        <w:rPr>
          <w:color w:val="545454"/>
          <w:w w:val="115"/>
          <w:sz w:val="18"/>
        </w:rPr>
        <w:t>неожиданный момент в этом отрывке ука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зывает </w:t>
      </w:r>
      <w:r>
        <w:rPr>
          <w:color w:val="424242"/>
          <w:w w:val="115"/>
          <w:sz w:val="18"/>
        </w:rPr>
        <w:t>Мария-Луиза </w:t>
      </w:r>
      <w:r>
        <w:rPr>
          <w:color w:val="545454"/>
          <w:w w:val="115"/>
          <w:sz w:val="18"/>
        </w:rPr>
        <w:t>фон </w:t>
      </w:r>
      <w:r>
        <w:rPr>
          <w:color w:val="424242"/>
          <w:w w:val="115"/>
          <w:sz w:val="18"/>
        </w:rPr>
        <w:t>Франц: </w:t>
      </w:r>
      <w:r>
        <w:rPr>
          <w:color w:val="545454"/>
          <w:w w:val="115"/>
          <w:sz w:val="18"/>
        </w:rPr>
        <w:t>«Эта часть тек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ста атипична.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большинстве алхими</w:t>
      </w:r>
      <w:r>
        <w:rPr>
          <w:color w:val="262626"/>
          <w:w w:val="115"/>
          <w:sz w:val="18"/>
        </w:rPr>
        <w:t>ч</w:t>
      </w:r>
      <w:r>
        <w:rPr>
          <w:color w:val="545454"/>
          <w:w w:val="115"/>
          <w:sz w:val="18"/>
        </w:rPr>
        <w:t>еских </w:t>
      </w:r>
      <w:r>
        <w:rPr>
          <w:color w:val="6B6B6B"/>
          <w:w w:val="115"/>
          <w:sz w:val="18"/>
        </w:rPr>
        <w:t>те</w:t>
      </w:r>
      <w:r>
        <w:rPr>
          <w:color w:val="424242"/>
          <w:w w:val="115"/>
          <w:sz w:val="18"/>
        </w:rPr>
        <w:t>кс</w:t>
      </w:r>
      <w:r>
        <w:rPr>
          <w:color w:val="6B6B6B"/>
          <w:w w:val="115"/>
          <w:sz w:val="18"/>
        </w:rPr>
        <w:t>тов </w:t>
      </w:r>
      <w:r>
        <w:rPr>
          <w:color w:val="545454"/>
          <w:w w:val="115"/>
          <w:sz w:val="18"/>
        </w:rPr>
        <w:t>при появлении пары </w:t>
      </w:r>
      <w:r>
        <w:rPr>
          <w:color w:val="424242"/>
          <w:w w:val="115"/>
          <w:sz w:val="18"/>
        </w:rPr>
        <w:t>[солнце-луна]) </w:t>
      </w:r>
      <w:r>
        <w:rPr>
          <w:color w:val="545454"/>
          <w:w w:val="115"/>
          <w:sz w:val="18"/>
        </w:rPr>
        <w:t>и её соедине­ </w:t>
      </w:r>
      <w:r>
        <w:rPr>
          <w:color w:val="424242"/>
          <w:w w:val="115"/>
          <w:sz w:val="18"/>
        </w:rPr>
        <w:t>нии </w:t>
      </w:r>
      <w:r>
        <w:rPr>
          <w:color w:val="545454"/>
          <w:w w:val="115"/>
          <w:sz w:val="18"/>
        </w:rPr>
        <w:t>мать </w:t>
      </w:r>
      <w:r>
        <w:rPr>
          <w:color w:val="424242"/>
          <w:w w:val="115"/>
          <w:sz w:val="18"/>
        </w:rPr>
        <w:t>исчезает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здесь она остаётся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высту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пает </w:t>
      </w:r>
      <w:r>
        <w:rPr>
          <w:color w:val="424242"/>
          <w:w w:val="115"/>
          <w:sz w:val="18"/>
        </w:rPr>
        <w:t>в виде </w:t>
      </w:r>
      <w:r>
        <w:rPr>
          <w:color w:val="545454"/>
          <w:w w:val="115"/>
          <w:sz w:val="18"/>
        </w:rPr>
        <w:t>некоей </w:t>
      </w:r>
      <w:r>
        <w:rPr>
          <w:color w:val="424242"/>
          <w:w w:val="115"/>
          <w:sz w:val="18"/>
        </w:rPr>
        <w:t>формы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в которой происходит coni unct </w:t>
      </w:r>
      <w:r>
        <w:rPr>
          <w:color w:val="0F0F0F"/>
          <w:w w:val="115"/>
          <w:sz w:val="18"/>
        </w:rPr>
        <w:t>i</w:t>
      </w:r>
      <w:r>
        <w:rPr>
          <w:color w:val="545454"/>
          <w:w w:val="115"/>
          <w:sz w:val="18"/>
        </w:rPr>
        <w:t>o. Это rюказывает </w:t>
      </w:r>
      <w:r>
        <w:rPr>
          <w:color w:val="262626"/>
          <w:w w:val="115"/>
          <w:sz w:val="18"/>
        </w:rPr>
        <w:t>, </w:t>
      </w:r>
      <w:r>
        <w:rPr>
          <w:color w:val="424242"/>
          <w:w w:val="115"/>
          <w:sz w:val="18"/>
        </w:rPr>
        <w:t>что для </w:t>
      </w:r>
      <w:r>
        <w:rPr>
          <w:color w:val="545454"/>
          <w:spacing w:val="-16"/>
          <w:w w:val="115"/>
          <w:sz w:val="18"/>
        </w:rPr>
        <w:t>само</w:t>
      </w:r>
      <w:r>
        <w:rPr>
          <w:color w:val="0F0F0F"/>
          <w:spacing w:val="-16"/>
          <w:w w:val="115"/>
          <w:sz w:val="18"/>
        </w:rPr>
        <w:t>1</w:t>
      </w:r>
      <w:r>
        <w:rPr>
          <w:color w:val="858585"/>
          <w:spacing w:val="-16"/>
          <w:w w:val="115"/>
          <w:sz w:val="18"/>
        </w:rPr>
        <w:t>·</w:t>
      </w:r>
      <w:r>
        <w:rPr>
          <w:color w:val="545454"/>
          <w:spacing w:val="-16"/>
          <w:w w:val="115"/>
          <w:sz w:val="18"/>
        </w:rPr>
        <w:t>0 </w:t>
      </w:r>
      <w:r>
        <w:rPr>
          <w:color w:val="545454"/>
          <w:w w:val="115"/>
          <w:sz w:val="18"/>
        </w:rPr>
        <w:t>автора </w:t>
      </w:r>
      <w:r>
        <w:rPr>
          <w:color w:val="424242"/>
          <w:w w:val="115"/>
          <w:sz w:val="18"/>
        </w:rPr>
        <w:t>реализация </w:t>
      </w:r>
      <w:r>
        <w:rPr>
          <w:color w:val="545454"/>
          <w:w w:val="115"/>
          <w:sz w:val="18"/>
        </w:rPr>
        <w:t>coniunctio осталась на стадии проекции. </w:t>
      </w:r>
      <w:r>
        <w:rPr>
          <w:color w:val="424242"/>
          <w:w w:val="115"/>
          <w:sz w:val="18"/>
        </w:rPr>
        <w:t>Так происходит </w:t>
      </w:r>
      <w:r>
        <w:rPr>
          <w:color w:val="545454"/>
          <w:w w:val="115"/>
          <w:sz w:val="18"/>
        </w:rPr>
        <w:t>со всеми адептами, которые пыта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ются произвести </w:t>
      </w:r>
      <w:r>
        <w:rPr>
          <w:color w:val="545454"/>
          <w:spacing w:val="2"/>
          <w:w w:val="115"/>
          <w:sz w:val="18"/>
        </w:rPr>
        <w:t>coniunct</w:t>
      </w:r>
      <w:r>
        <w:rPr>
          <w:color w:val="262626"/>
          <w:spacing w:val="2"/>
          <w:w w:val="115"/>
          <w:sz w:val="18"/>
        </w:rPr>
        <w:t>i</w:t>
      </w:r>
      <w:r>
        <w:rPr>
          <w:color w:val="545454"/>
          <w:spacing w:val="2"/>
          <w:w w:val="115"/>
          <w:sz w:val="18"/>
        </w:rPr>
        <w:t>o </w:t>
      </w:r>
      <w:r>
        <w:rPr>
          <w:color w:val="424242"/>
          <w:w w:val="115"/>
          <w:sz w:val="18"/>
        </w:rPr>
        <w:t>в рето рте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а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в соб­ ственной </w:t>
      </w:r>
      <w:r>
        <w:rPr>
          <w:color w:val="424242"/>
          <w:w w:val="115"/>
          <w:sz w:val="18"/>
        </w:rPr>
        <w:t>психе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Однако </w:t>
      </w:r>
      <w:r>
        <w:rPr>
          <w:color w:val="6B6B6B"/>
          <w:w w:val="115"/>
          <w:sz w:val="18"/>
        </w:rPr>
        <w:t>э</w:t>
      </w:r>
      <w:r>
        <w:rPr>
          <w:color w:val="424242"/>
          <w:w w:val="115"/>
          <w:sz w:val="18"/>
        </w:rPr>
        <w:t>то </w:t>
      </w:r>
      <w:r>
        <w:rPr>
          <w:color w:val="545454"/>
          <w:w w:val="115"/>
          <w:sz w:val="18"/>
        </w:rPr>
        <w:t>оказывается преимуще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ством.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отличие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от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поздних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суфийских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текстов,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spacing w:val="3"/>
          <w:w w:val="115"/>
          <w:sz w:val="18"/>
        </w:rPr>
        <w:t>ал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45454"/>
          <w:w w:val="115"/>
          <w:sz w:val="18"/>
        </w:rPr>
        <w:t>химическая тайна здесь </w:t>
      </w:r>
      <w:r>
        <w:rPr>
          <w:color w:val="424242"/>
          <w:w w:val="115"/>
          <w:sz w:val="18"/>
        </w:rPr>
        <w:t>рас</w:t>
      </w:r>
      <w:r>
        <w:rPr>
          <w:color w:val="6B6B6B"/>
          <w:w w:val="115"/>
          <w:sz w:val="18"/>
        </w:rPr>
        <w:t>смат</w:t>
      </w:r>
      <w:r>
        <w:rPr>
          <w:color w:val="424242"/>
          <w:w w:val="115"/>
          <w:sz w:val="18"/>
        </w:rPr>
        <w:t>ривается </w:t>
      </w:r>
      <w:r>
        <w:rPr>
          <w:color w:val="545454"/>
          <w:w w:val="115"/>
          <w:sz w:val="18"/>
        </w:rPr>
        <w:t>как </w:t>
      </w:r>
      <w:r>
        <w:rPr>
          <w:color w:val="424242"/>
          <w:w w:val="115"/>
          <w:sz w:val="18"/>
        </w:rPr>
        <w:t>нечто </w:t>
      </w:r>
      <w:r>
        <w:rPr>
          <w:color w:val="545454"/>
          <w:w w:val="115"/>
          <w:sz w:val="18"/>
        </w:rPr>
        <w:t>полностью объективное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не касается сферы субъ­ ективизма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этом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отношении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наш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автор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наивнее,</w:t>
      </w:r>
      <w:r>
        <w:rPr>
          <w:color w:val="545454"/>
          <w:spacing w:val="4"/>
          <w:w w:val="115"/>
          <w:sz w:val="18"/>
        </w:rPr>
        <w:t>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то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же</w:t>
      </w:r>
      <w:r>
        <w:rPr>
          <w:color w:val="424242"/>
          <w:spacing w:val="9"/>
          <w:w w:val="115"/>
          <w:sz w:val="18"/>
        </w:rPr>
        <w:t> </w:t>
      </w:r>
      <w:r>
        <w:rPr>
          <w:color w:val="545454"/>
          <w:w w:val="115"/>
          <w:sz w:val="18"/>
        </w:rPr>
        <w:t>время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мудрее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чем</w:t>
      </w:r>
      <w:r>
        <w:rPr>
          <w:color w:val="424242"/>
          <w:spacing w:val="4"/>
          <w:w w:val="115"/>
          <w:sz w:val="18"/>
        </w:rPr>
        <w:t> </w:t>
      </w:r>
      <w:r>
        <w:rPr>
          <w:color w:val="424242"/>
          <w:w w:val="115"/>
          <w:sz w:val="18"/>
        </w:rPr>
        <w:t>некоторые</w:t>
      </w:r>
      <w:r>
        <w:rPr>
          <w:color w:val="424242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его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6B6B6B"/>
          <w:w w:val="115"/>
          <w:sz w:val="18"/>
        </w:rPr>
        <w:t>суф</w:t>
      </w:r>
      <w:r>
        <w:rPr>
          <w:color w:val="6B6B6B"/>
          <w:spacing w:val="-34"/>
          <w:w w:val="115"/>
          <w:sz w:val="18"/>
        </w:rPr>
        <w:t> </w:t>
      </w:r>
      <w:r>
        <w:rPr>
          <w:color w:val="424242"/>
          <w:w w:val="115"/>
          <w:sz w:val="18"/>
        </w:rPr>
        <w:t>ий</w:t>
      </w:r>
      <w:r>
        <w:rPr>
          <w:color w:val="6B6B6B"/>
          <w:w w:val="115"/>
          <w:sz w:val="18"/>
        </w:rPr>
        <w:t>с</w:t>
      </w:r>
      <w:r>
        <w:rPr>
          <w:color w:val="424242"/>
          <w:w w:val="115"/>
          <w:sz w:val="18"/>
        </w:rPr>
        <w:t>кие </w:t>
      </w:r>
      <w:r>
        <w:rPr>
          <w:color w:val="545454"/>
          <w:w w:val="115"/>
          <w:sz w:val="18"/>
        </w:rPr>
        <w:t>последователи. </w:t>
      </w:r>
      <w:r>
        <w:rPr>
          <w:color w:val="424242"/>
          <w:w w:val="115"/>
          <w:sz w:val="18"/>
        </w:rPr>
        <w:t>Насколько </w:t>
      </w:r>
      <w:r>
        <w:rPr>
          <w:color w:val="545454"/>
          <w:w w:val="115"/>
          <w:sz w:val="18"/>
        </w:rPr>
        <w:t>мне </w:t>
      </w:r>
      <w:r>
        <w:rPr>
          <w:color w:val="424242"/>
          <w:w w:val="115"/>
          <w:sz w:val="18"/>
        </w:rPr>
        <w:t>известно, в </w:t>
      </w:r>
      <w:r>
        <w:rPr>
          <w:color w:val="545454"/>
          <w:w w:val="115"/>
          <w:sz w:val="18"/>
        </w:rPr>
        <w:t>позднем суфизме акценты всё более смещались в сторону поклонения </w:t>
      </w:r>
      <w:r>
        <w:rPr>
          <w:color w:val="424242"/>
          <w:w w:val="115"/>
          <w:sz w:val="18"/>
        </w:rPr>
        <w:t>Отцу Духу </w:t>
      </w:r>
      <w:r>
        <w:rPr>
          <w:color w:val="545454"/>
          <w:w w:val="115"/>
          <w:sz w:val="18"/>
        </w:rPr>
        <w:t>в ущерб </w:t>
      </w:r>
      <w:r>
        <w:rPr>
          <w:color w:val="424242"/>
          <w:w w:val="115"/>
          <w:sz w:val="18"/>
        </w:rPr>
        <w:t>Матери </w:t>
      </w:r>
      <w:r>
        <w:rPr>
          <w:color w:val="262626"/>
          <w:w w:val="115"/>
          <w:sz w:val="18"/>
        </w:rPr>
        <w:t>П</w:t>
      </w:r>
      <w:r>
        <w:rPr>
          <w:color w:val="545454"/>
          <w:w w:val="115"/>
          <w:sz w:val="18"/>
        </w:rPr>
        <w:t>рироде. </w:t>
      </w:r>
      <w:r>
        <w:rPr>
          <w:color w:val="424242"/>
          <w:sz w:val="18"/>
        </w:rPr>
        <w:t>На_против </w:t>
      </w:r>
      <w:r>
        <w:rPr>
          <w:color w:val="262626"/>
          <w:sz w:val="18"/>
        </w:rPr>
        <w:t>, </w:t>
      </w:r>
      <w:r>
        <w:rPr>
          <w:color w:val="545454"/>
          <w:sz w:val="18"/>
        </w:rPr>
        <w:t>в </w:t>
      </w:r>
      <w:r>
        <w:rPr>
          <w:color w:val="424242"/>
          <w:w w:val="115"/>
          <w:sz w:val="18"/>
        </w:rPr>
        <w:t>нашем </w:t>
      </w:r>
      <w:r>
        <w:rPr>
          <w:color w:val="6B6B6B"/>
          <w:w w:val="115"/>
          <w:sz w:val="18"/>
        </w:rPr>
        <w:t>тексте </w:t>
      </w:r>
      <w:r>
        <w:rPr>
          <w:color w:val="545454"/>
          <w:w w:val="115"/>
          <w:sz w:val="18"/>
        </w:rPr>
        <w:t>этот тонкий баланс меж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ду </w:t>
      </w:r>
      <w:r>
        <w:rPr>
          <w:color w:val="424242"/>
          <w:w w:val="115"/>
          <w:sz w:val="18"/>
        </w:rPr>
        <w:t>двумя </w:t>
      </w:r>
      <w:r>
        <w:rPr>
          <w:color w:val="545454"/>
          <w:w w:val="115"/>
          <w:sz w:val="18"/>
        </w:rPr>
        <w:t>сторонами божественного еще сохраняет­ ся»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0F0F0F"/>
          <w:spacing w:val="-3"/>
          <w:w w:val="115"/>
          <w:sz w:val="18"/>
        </w:rPr>
        <w:t>[</w:t>
      </w:r>
      <w:r>
        <w:rPr>
          <w:color w:val="424242"/>
          <w:spacing w:val="-3"/>
          <w:w w:val="115"/>
          <w:sz w:val="18"/>
        </w:rPr>
        <w:t>34).</w:t>
      </w:r>
    </w:p>
    <w:p>
      <w:pPr>
        <w:spacing w:line="256" w:lineRule="auto" w:before="1"/>
        <w:ind w:left="152" w:right="138" w:firstLine="295"/>
        <w:jc w:val="both"/>
        <w:rPr>
          <w:sz w:val="18"/>
        </w:rPr>
      </w:pPr>
      <w:r>
        <w:rPr>
          <w:color w:val="424242"/>
          <w:w w:val="110"/>
          <w:sz w:val="18"/>
        </w:rPr>
        <w:t>Сегодня </w:t>
      </w:r>
      <w:r>
        <w:rPr>
          <w:color w:val="6B6B6B"/>
          <w:w w:val="110"/>
          <w:sz w:val="18"/>
        </w:rPr>
        <w:t>, </w:t>
      </w:r>
      <w:r>
        <w:rPr>
          <w:color w:val="424242"/>
          <w:w w:val="110"/>
          <w:sz w:val="18"/>
        </w:rPr>
        <w:t>изучив </w:t>
      </w:r>
      <w:r>
        <w:rPr>
          <w:color w:val="545454"/>
          <w:w w:val="110"/>
          <w:sz w:val="18"/>
        </w:rPr>
        <w:t>другие </w:t>
      </w:r>
      <w:r>
        <w:rPr>
          <w:color w:val="424242"/>
          <w:w w:val="110"/>
          <w:sz w:val="18"/>
        </w:rPr>
        <w:t>р</w:t>
      </w:r>
      <w:r>
        <w:rPr>
          <w:color w:val="6B6B6B"/>
          <w:w w:val="110"/>
          <w:sz w:val="18"/>
        </w:rPr>
        <w:t>укопис</w:t>
      </w:r>
      <w:r>
        <w:rPr>
          <w:color w:val="424242"/>
          <w:w w:val="110"/>
          <w:sz w:val="18"/>
        </w:rPr>
        <w:t>и ибн  </w:t>
      </w:r>
      <w:r>
        <w:rPr>
          <w:color w:val="545454"/>
          <w:w w:val="110"/>
          <w:sz w:val="18"/>
        </w:rPr>
        <w:t>Умаила, мы  можем   дополнить   этот  </w:t>
      </w:r>
      <w:r>
        <w:rPr>
          <w:color w:val="424242"/>
          <w:w w:val="110"/>
          <w:sz w:val="18"/>
        </w:rPr>
        <w:t>комментарий.   Судя</w:t>
      </w:r>
      <w:r>
        <w:rPr>
          <w:color w:val="424242"/>
          <w:spacing w:val="8"/>
          <w:w w:val="110"/>
          <w:sz w:val="18"/>
        </w:rPr>
        <w:t> </w:t>
      </w:r>
      <w:r>
        <w:rPr>
          <w:color w:val="545454"/>
          <w:w w:val="110"/>
          <w:sz w:val="18"/>
        </w:rPr>
        <w:t>по</w:t>
      </w:r>
    </w:p>
    <w:p>
      <w:pPr>
        <w:spacing w:line="252" w:lineRule="auto" w:before="0"/>
        <w:ind w:left="150" w:right="139" w:firstLine="10"/>
        <w:jc w:val="both"/>
        <w:rPr>
          <w:sz w:val="18"/>
        </w:rPr>
      </w:pPr>
      <w:r>
        <w:rPr>
          <w:color w:val="545454"/>
          <w:w w:val="110"/>
          <w:sz w:val="18"/>
        </w:rPr>
        <w:t>«Книге о серебристой воде», после великого видения </w:t>
      </w:r>
      <w:r>
        <w:rPr>
          <w:color w:val="424242"/>
          <w:w w:val="110"/>
          <w:sz w:val="18"/>
        </w:rPr>
        <w:t>и</w:t>
      </w:r>
      <w:r>
        <w:rPr>
          <w:color w:val="424242"/>
          <w:spacing w:val="-16"/>
          <w:w w:val="110"/>
          <w:sz w:val="18"/>
        </w:rPr>
        <w:t> </w:t>
      </w:r>
      <w:r>
        <w:rPr>
          <w:color w:val="545454"/>
          <w:w w:val="110"/>
          <w:sz w:val="18"/>
        </w:rPr>
        <w:t>написания</w:t>
      </w:r>
      <w:r>
        <w:rPr>
          <w:color w:val="545454"/>
          <w:spacing w:val="-6"/>
          <w:w w:val="110"/>
          <w:sz w:val="18"/>
        </w:rPr>
        <w:t> </w:t>
      </w:r>
      <w:r>
        <w:rPr>
          <w:color w:val="6B6B6B"/>
          <w:w w:val="110"/>
          <w:sz w:val="18"/>
        </w:rPr>
        <w:t>"</w:t>
      </w:r>
      <w:r>
        <w:rPr>
          <w:color w:val="424242"/>
          <w:w w:val="110"/>
          <w:sz w:val="18"/>
        </w:rPr>
        <w:t>Risa</w:t>
      </w:r>
      <w:r>
        <w:rPr>
          <w:color w:val="0F0F0F"/>
          <w:w w:val="110"/>
          <w:sz w:val="18"/>
        </w:rPr>
        <w:t>l</w:t>
      </w:r>
      <w:r>
        <w:rPr>
          <w:color w:val="545454"/>
          <w:w w:val="110"/>
          <w:sz w:val="18"/>
        </w:rPr>
        <w:t>at</w:t>
      </w:r>
      <w:r>
        <w:rPr>
          <w:color w:val="545454"/>
          <w:spacing w:val="4"/>
          <w:w w:val="110"/>
          <w:sz w:val="18"/>
        </w:rPr>
        <w:t> </w:t>
      </w:r>
      <w:r>
        <w:rPr>
          <w:color w:val="545454"/>
          <w:w w:val="110"/>
          <w:sz w:val="18"/>
        </w:rPr>
        <w:t>as</w:t>
      </w:r>
      <w:r>
        <w:rPr>
          <w:color w:val="545454"/>
          <w:spacing w:val="-36"/>
          <w:w w:val="110"/>
          <w:sz w:val="18"/>
        </w:rPr>
        <w:t> </w:t>
      </w:r>
      <w:r>
        <w:rPr>
          <w:color w:val="262626"/>
          <w:w w:val="110"/>
          <w:sz w:val="18"/>
        </w:rPr>
        <w:t>-</w:t>
      </w:r>
      <w:r>
        <w:rPr>
          <w:color w:val="424242"/>
          <w:w w:val="110"/>
          <w:sz w:val="18"/>
        </w:rPr>
        <w:t>sams</w:t>
      </w:r>
      <w:r>
        <w:rPr>
          <w:color w:val="424242"/>
          <w:spacing w:val="17"/>
          <w:w w:val="110"/>
          <w:sz w:val="18"/>
        </w:rPr>
        <w:t> </w:t>
      </w:r>
      <w:r>
        <w:rPr>
          <w:color w:val="424242"/>
          <w:w w:val="110"/>
          <w:sz w:val="18"/>
        </w:rPr>
        <w:t>ila</w:t>
      </w:r>
      <w:r>
        <w:rPr>
          <w:color w:val="424242"/>
          <w:spacing w:val="-7"/>
          <w:w w:val="110"/>
          <w:sz w:val="18"/>
        </w:rPr>
        <w:t> </w:t>
      </w:r>
      <w:r>
        <w:rPr>
          <w:color w:val="545454"/>
          <w:w w:val="110"/>
          <w:sz w:val="18"/>
        </w:rPr>
        <w:t>a</w:t>
      </w:r>
      <w:r>
        <w:rPr>
          <w:color w:val="545454"/>
          <w:spacing w:val="-31"/>
          <w:w w:val="110"/>
          <w:sz w:val="18"/>
        </w:rPr>
        <w:t> </w:t>
      </w:r>
      <w:r>
        <w:rPr>
          <w:color w:val="545454"/>
          <w:w w:val="110"/>
          <w:sz w:val="18"/>
        </w:rPr>
        <w:t>l</w:t>
      </w:r>
      <w:r>
        <w:rPr>
          <w:color w:val="262626"/>
          <w:w w:val="110"/>
          <w:sz w:val="18"/>
        </w:rPr>
        <w:t>-</w:t>
      </w:r>
      <w:r>
        <w:rPr>
          <w:color w:val="424242"/>
          <w:w w:val="110"/>
          <w:sz w:val="18"/>
        </w:rPr>
        <w:t>hila</w:t>
      </w:r>
      <w:r>
        <w:rPr>
          <w:color w:val="424242"/>
          <w:spacing w:val="-23"/>
          <w:w w:val="110"/>
          <w:sz w:val="18"/>
        </w:rPr>
        <w:t> </w:t>
      </w:r>
      <w:r>
        <w:rPr>
          <w:color w:val="424242"/>
          <w:w w:val="110"/>
          <w:sz w:val="18"/>
        </w:rPr>
        <w:t>l"</w:t>
      </w:r>
      <w:r>
        <w:rPr>
          <w:color w:val="424242"/>
          <w:spacing w:val="-10"/>
          <w:w w:val="110"/>
          <w:sz w:val="18"/>
        </w:rPr>
        <w:t> </w:t>
      </w:r>
      <w:r>
        <w:rPr>
          <w:color w:val="6B6B6B"/>
          <w:w w:val="110"/>
          <w:sz w:val="18"/>
        </w:rPr>
        <w:t>у</w:t>
      </w:r>
      <w:r>
        <w:rPr>
          <w:color w:val="6B6B6B"/>
          <w:spacing w:val="4"/>
          <w:w w:val="110"/>
          <w:sz w:val="18"/>
        </w:rPr>
        <w:t> </w:t>
      </w:r>
      <w:r>
        <w:rPr>
          <w:color w:val="424242"/>
          <w:w w:val="110"/>
          <w:sz w:val="18"/>
        </w:rPr>
        <w:t>ибн</w:t>
      </w:r>
      <w:r>
        <w:rPr>
          <w:color w:val="424242"/>
          <w:spacing w:val="1"/>
          <w:w w:val="110"/>
          <w:sz w:val="18"/>
        </w:rPr>
        <w:t> </w:t>
      </w:r>
      <w:r>
        <w:rPr>
          <w:color w:val="545454"/>
          <w:w w:val="110"/>
          <w:sz w:val="18"/>
        </w:rPr>
        <w:t>Умаила сложился образ четверичного брака. </w:t>
      </w:r>
      <w:r>
        <w:rPr>
          <w:color w:val="424242"/>
          <w:w w:val="110"/>
          <w:sz w:val="18"/>
        </w:rPr>
        <w:t>Особенности </w:t>
      </w:r>
      <w:r>
        <w:rPr>
          <w:color w:val="545454"/>
          <w:w w:val="110"/>
          <w:sz w:val="18"/>
        </w:rPr>
        <w:t>символов  солнца  и  </w:t>
      </w:r>
      <w:r>
        <w:rPr>
          <w:color w:val="424242"/>
          <w:w w:val="110"/>
          <w:sz w:val="18"/>
        </w:rPr>
        <w:t>луны -   </w:t>
      </w:r>
      <w:r>
        <w:rPr>
          <w:color w:val="545454"/>
          <w:w w:val="110"/>
          <w:sz w:val="18"/>
        </w:rPr>
        <w:t>их  «двуполость».</w:t>
      </w:r>
      <w:r>
        <w:rPr>
          <w:color w:val="545454"/>
          <w:spacing w:val="20"/>
          <w:w w:val="110"/>
          <w:sz w:val="18"/>
        </w:rPr>
        <w:t> </w:t>
      </w:r>
      <w:r>
        <w:rPr>
          <w:color w:val="424242"/>
          <w:w w:val="110"/>
          <w:sz w:val="18"/>
        </w:rPr>
        <w:t>Слово</w:t>
      </w:r>
    </w:p>
    <w:p>
      <w:pPr>
        <w:spacing w:line="254" w:lineRule="auto" w:before="6"/>
        <w:ind w:left="144" w:right="141" w:firstLine="15"/>
        <w:jc w:val="left"/>
        <w:rPr>
          <w:sz w:val="18"/>
        </w:rPr>
      </w:pPr>
      <w:r>
        <w:rPr>
          <w:color w:val="424242"/>
          <w:w w:val="115"/>
          <w:sz w:val="18"/>
        </w:rPr>
        <w:t>«солнце» </w:t>
      </w:r>
      <w:r>
        <w:rPr>
          <w:color w:val="545454"/>
          <w:w w:val="115"/>
          <w:sz w:val="18"/>
        </w:rPr>
        <w:t>в арабском </w:t>
      </w:r>
      <w:r>
        <w:rPr>
          <w:color w:val="424242"/>
          <w:w w:val="115"/>
          <w:sz w:val="18"/>
        </w:rPr>
        <w:t>языке </w:t>
      </w:r>
      <w:r>
        <w:rPr>
          <w:color w:val="545454"/>
          <w:w w:val="115"/>
          <w:sz w:val="18"/>
        </w:rPr>
        <w:t>женского рода, но в</w:t>
      </w:r>
      <w:r>
        <w:rPr>
          <w:color w:val="545454"/>
          <w:spacing w:val="-33"/>
          <w:w w:val="115"/>
          <w:sz w:val="18"/>
        </w:rPr>
        <w:t> </w:t>
      </w:r>
      <w:r>
        <w:rPr>
          <w:color w:val="545454"/>
          <w:w w:val="115"/>
          <w:sz w:val="18"/>
        </w:rPr>
        <w:t>сти­ хотворении </w:t>
      </w:r>
      <w:r>
        <w:rPr>
          <w:color w:val="424242"/>
          <w:w w:val="115"/>
          <w:sz w:val="18"/>
        </w:rPr>
        <w:t>ибн </w:t>
      </w:r>
      <w:r>
        <w:rPr>
          <w:color w:val="545454"/>
          <w:w w:val="115"/>
          <w:sz w:val="18"/>
        </w:rPr>
        <w:t>Умаила </w:t>
      </w:r>
      <w:r>
        <w:rPr>
          <w:color w:val="424242"/>
          <w:w w:val="115"/>
          <w:sz w:val="18"/>
        </w:rPr>
        <w:t>л</w:t>
      </w:r>
      <w:r>
        <w:rPr>
          <w:color w:val="6B6B6B"/>
          <w:w w:val="115"/>
          <w:sz w:val="18"/>
        </w:rPr>
        <w:t>у</w:t>
      </w:r>
      <w:r>
        <w:rPr>
          <w:color w:val="424242"/>
          <w:w w:val="115"/>
          <w:sz w:val="18"/>
        </w:rPr>
        <w:t>на называет </w:t>
      </w:r>
      <w:r>
        <w:rPr>
          <w:color w:val="545454"/>
          <w:w w:val="115"/>
          <w:sz w:val="18"/>
        </w:rPr>
        <w:t>солнце «от­ </w:t>
      </w:r>
      <w:r>
        <w:rPr>
          <w:color w:val="424242"/>
          <w:w w:val="115"/>
          <w:sz w:val="18"/>
        </w:rPr>
        <w:t>цом</w:t>
      </w:r>
      <w:r>
        <w:rPr>
          <w:color w:val="424242"/>
          <w:spacing w:val="-33"/>
          <w:w w:val="115"/>
          <w:sz w:val="18"/>
        </w:rPr>
        <w:t> </w:t>
      </w:r>
      <w:r>
        <w:rPr>
          <w:color w:val="545454"/>
          <w:w w:val="115"/>
          <w:sz w:val="18"/>
        </w:rPr>
        <w:t>светил»,</w:t>
      </w:r>
      <w:r>
        <w:rPr>
          <w:color w:val="545454"/>
          <w:spacing w:val="-33"/>
          <w:w w:val="115"/>
          <w:sz w:val="18"/>
        </w:rPr>
        <w:t> </w:t>
      </w:r>
      <w:r>
        <w:rPr>
          <w:color w:val="545454"/>
          <w:w w:val="115"/>
          <w:sz w:val="18"/>
        </w:rPr>
        <w:t>а</w:t>
      </w:r>
      <w:r>
        <w:rPr>
          <w:color w:val="545454"/>
          <w:spacing w:val="-29"/>
          <w:w w:val="115"/>
          <w:sz w:val="18"/>
        </w:rPr>
        <w:t> </w:t>
      </w:r>
      <w:r>
        <w:rPr>
          <w:color w:val="545454"/>
          <w:w w:val="115"/>
          <w:sz w:val="18"/>
        </w:rPr>
        <w:t>также</w:t>
      </w:r>
      <w:r>
        <w:rPr>
          <w:color w:val="545454"/>
          <w:spacing w:val="-31"/>
          <w:w w:val="115"/>
          <w:sz w:val="18"/>
        </w:rPr>
        <w:t> </w:t>
      </w:r>
      <w:r>
        <w:rPr>
          <w:color w:val="545454"/>
          <w:w w:val="115"/>
          <w:sz w:val="18"/>
        </w:rPr>
        <w:t>горячим</w:t>
      </w:r>
      <w:r>
        <w:rPr>
          <w:color w:val="545454"/>
          <w:spacing w:val="-34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-28"/>
          <w:w w:val="115"/>
          <w:sz w:val="18"/>
        </w:rPr>
        <w:t> </w:t>
      </w:r>
      <w:r>
        <w:rPr>
          <w:color w:val="545454"/>
          <w:sz w:val="18"/>
        </w:rPr>
        <w:t>суХИJ\-1</w:t>
      </w:r>
      <w:r>
        <w:rPr>
          <w:color w:val="545454"/>
          <w:spacing w:val="-25"/>
          <w:sz w:val="18"/>
        </w:rPr>
        <w:t> </w:t>
      </w:r>
      <w:r>
        <w:rPr>
          <w:color w:val="545454"/>
          <w:w w:val="115"/>
          <w:sz w:val="18"/>
        </w:rPr>
        <w:t>(прилагатель­ </w:t>
      </w:r>
      <w:r>
        <w:rPr>
          <w:color w:val="424242"/>
          <w:w w:val="115"/>
          <w:sz w:val="18"/>
        </w:rPr>
        <w:t>ными </w:t>
      </w:r>
      <w:r>
        <w:rPr>
          <w:color w:val="545454"/>
          <w:w w:val="115"/>
          <w:sz w:val="18"/>
        </w:rPr>
        <w:t>с окончаниями мужского </w:t>
      </w:r>
      <w:r>
        <w:rPr>
          <w:color w:val="424242"/>
          <w:w w:val="115"/>
          <w:sz w:val="18"/>
        </w:rPr>
        <w:t>рода). </w:t>
      </w:r>
      <w:r>
        <w:rPr>
          <w:color w:val="545454"/>
          <w:w w:val="115"/>
          <w:sz w:val="18"/>
        </w:rPr>
        <w:t>Луна же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со­ ответственно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арабском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языке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имеет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мужской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род, что </w:t>
      </w:r>
      <w:r>
        <w:rPr>
          <w:color w:val="545454"/>
          <w:w w:val="115"/>
          <w:sz w:val="18"/>
        </w:rPr>
        <w:t>вызывает </w:t>
      </w:r>
      <w:r>
        <w:rPr>
          <w:color w:val="424242"/>
          <w:w w:val="115"/>
          <w:sz w:val="18"/>
        </w:rPr>
        <w:t>такой же </w:t>
      </w:r>
      <w:r>
        <w:rPr>
          <w:color w:val="545454"/>
          <w:w w:val="115"/>
          <w:sz w:val="18"/>
        </w:rPr>
        <w:t>парадокс. </w:t>
      </w:r>
      <w:r>
        <w:rPr>
          <w:color w:val="262626"/>
          <w:w w:val="115"/>
          <w:sz w:val="18"/>
        </w:rPr>
        <w:t>В </w:t>
      </w:r>
      <w:r>
        <w:rPr>
          <w:color w:val="545454"/>
          <w:w w:val="115"/>
          <w:sz w:val="18"/>
        </w:rPr>
        <w:t>стихотворении </w:t>
      </w:r>
      <w:r>
        <w:rPr>
          <w:color w:val="424242"/>
          <w:w w:val="115"/>
          <w:sz w:val="18"/>
        </w:rPr>
        <w:t>луна </w:t>
      </w:r>
      <w:r>
        <w:rPr>
          <w:color w:val="545454"/>
          <w:w w:val="115"/>
          <w:sz w:val="18"/>
        </w:rPr>
        <w:t>явно выступает в </w:t>
      </w:r>
      <w:r>
        <w:rPr>
          <w:color w:val="424242"/>
          <w:w w:val="115"/>
          <w:sz w:val="18"/>
        </w:rPr>
        <w:t>женском </w:t>
      </w:r>
      <w:r>
        <w:rPr>
          <w:color w:val="545454"/>
          <w:w w:val="115"/>
          <w:sz w:val="18"/>
        </w:rPr>
        <w:t>обличье, накрывая солнце своей </w:t>
      </w:r>
      <w:r>
        <w:rPr>
          <w:color w:val="424242"/>
          <w:w w:val="115"/>
          <w:sz w:val="18"/>
        </w:rPr>
        <w:t>чернотой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Символами </w:t>
      </w:r>
      <w:r>
        <w:rPr>
          <w:color w:val="545454"/>
          <w:w w:val="115"/>
          <w:sz w:val="18"/>
        </w:rPr>
        <w:t>луны </w:t>
      </w:r>
      <w:r>
        <w:rPr>
          <w:color w:val="424242"/>
          <w:w w:val="115"/>
          <w:sz w:val="18"/>
        </w:rPr>
        <w:t>и  </w:t>
      </w:r>
      <w:r>
        <w:rPr>
          <w:color w:val="545454"/>
          <w:w w:val="115"/>
          <w:sz w:val="18"/>
        </w:rPr>
        <w:t>солн­ </w:t>
      </w:r>
      <w:r>
        <w:rPr>
          <w:color w:val="424242"/>
          <w:w w:val="115"/>
          <w:sz w:val="18"/>
        </w:rPr>
        <w:t>ца </w:t>
      </w:r>
      <w:r>
        <w:rPr>
          <w:color w:val="545454"/>
          <w:w w:val="115"/>
          <w:sz w:val="18"/>
        </w:rPr>
        <w:t>здесь являются пары металлов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медь и железо </w:t>
      </w:r>
      <w:r>
        <w:rPr>
          <w:color w:val="424242"/>
          <w:w w:val="115"/>
          <w:sz w:val="18"/>
        </w:rPr>
        <w:t>(солнце) </w:t>
      </w:r>
      <w:r>
        <w:rPr>
          <w:color w:val="545454"/>
          <w:w w:val="115"/>
          <w:sz w:val="18"/>
        </w:rPr>
        <w:t>и свинец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олово (луна). </w:t>
      </w:r>
      <w:r>
        <w:rPr>
          <w:color w:val="424242"/>
          <w:w w:val="115"/>
          <w:sz w:val="18"/>
        </w:rPr>
        <w:t>Видение</w:t>
      </w:r>
      <w:r>
        <w:rPr>
          <w:color w:val="424242"/>
          <w:spacing w:val="-38"/>
          <w:w w:val="115"/>
          <w:sz w:val="18"/>
        </w:rPr>
        <w:t> </w:t>
      </w:r>
      <w:r>
        <w:rPr>
          <w:color w:val="545454"/>
          <w:w w:val="115"/>
          <w:sz w:val="18"/>
        </w:rPr>
        <w:t>ибн Ума­ </w:t>
      </w:r>
      <w:r>
        <w:rPr>
          <w:color w:val="424242"/>
          <w:w w:val="115"/>
          <w:sz w:val="18"/>
        </w:rPr>
        <w:t>ила </w:t>
      </w:r>
      <w:r>
        <w:rPr>
          <w:color w:val="6B6B6B"/>
          <w:w w:val="115"/>
          <w:sz w:val="18"/>
        </w:rPr>
        <w:t>стало </w:t>
      </w:r>
      <w:r>
        <w:rPr>
          <w:color w:val="424242"/>
          <w:w w:val="115"/>
          <w:sz w:val="18"/>
        </w:rPr>
        <w:t>источником </w:t>
      </w:r>
      <w:r>
        <w:rPr>
          <w:color w:val="545454"/>
          <w:w w:val="115"/>
          <w:sz w:val="18"/>
        </w:rPr>
        <w:t>этой внутренней полярности. </w:t>
      </w:r>
      <w:r>
        <w:rPr>
          <w:color w:val="424242"/>
          <w:w w:val="115"/>
          <w:sz w:val="18"/>
        </w:rPr>
        <w:t>Биnолярность </w:t>
      </w:r>
      <w:r>
        <w:rPr>
          <w:color w:val="545454"/>
          <w:w w:val="115"/>
          <w:sz w:val="18"/>
        </w:rPr>
        <w:t>светил </w:t>
      </w:r>
      <w:r>
        <w:rPr>
          <w:color w:val="6B6B6B"/>
          <w:w w:val="115"/>
          <w:sz w:val="18"/>
        </w:rPr>
        <w:t>указ</w:t>
      </w:r>
      <w:r>
        <w:rPr>
          <w:color w:val="424242"/>
          <w:w w:val="115"/>
          <w:sz w:val="18"/>
        </w:rPr>
        <w:t>ывает на </w:t>
      </w:r>
      <w:r>
        <w:rPr>
          <w:color w:val="545454"/>
          <w:w w:val="115"/>
          <w:sz w:val="18"/>
        </w:rPr>
        <w:t>аналогичную</w:t>
      </w:r>
      <w:r>
        <w:rPr>
          <w:color w:val="545454"/>
          <w:spacing w:val="-34"/>
          <w:w w:val="115"/>
          <w:sz w:val="18"/>
        </w:rPr>
        <w:t> </w:t>
      </w:r>
      <w:r>
        <w:rPr>
          <w:color w:val="545454"/>
          <w:w w:val="115"/>
          <w:sz w:val="18"/>
        </w:rPr>
        <w:t>би­ полярность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5"/>
          <w:w w:val="115"/>
          <w:sz w:val="18"/>
        </w:rPr>
        <w:t> </w:t>
      </w:r>
      <w:r>
        <w:rPr>
          <w:color w:val="424242"/>
          <w:w w:val="115"/>
          <w:sz w:val="18"/>
        </w:rPr>
        <w:t>челов</w:t>
      </w:r>
      <w:r>
        <w:rPr>
          <w:color w:val="6B6B6B"/>
          <w:w w:val="115"/>
          <w:sz w:val="18"/>
        </w:rPr>
        <w:t>еке</w:t>
      </w:r>
      <w:r>
        <w:rPr>
          <w:color w:val="262626"/>
          <w:w w:val="115"/>
          <w:sz w:val="18"/>
        </w:rPr>
        <w:t>:</w:t>
      </w:r>
      <w:r>
        <w:rPr>
          <w:color w:val="262626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1"/>
          <w:w w:val="115"/>
          <w:sz w:val="18"/>
        </w:rPr>
        <w:t> </w:t>
      </w:r>
      <w:r>
        <w:rPr>
          <w:color w:val="545454"/>
          <w:w w:val="115"/>
          <w:sz w:val="18"/>
        </w:rPr>
        <w:t>теле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психе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каждого </w:t>
      </w:r>
      <w:r>
        <w:rPr>
          <w:color w:val="424242"/>
          <w:spacing w:val="-5"/>
          <w:w w:val="115"/>
          <w:sz w:val="18"/>
        </w:rPr>
        <w:t>чело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424242"/>
          <w:w w:val="115"/>
          <w:sz w:val="18"/>
        </w:rPr>
        <w:t>века присутствует противоположный nол</w:t>
      </w:r>
      <w:r>
        <w:rPr>
          <w:color w:val="6B6B6B"/>
          <w:w w:val="115"/>
          <w:sz w:val="18"/>
        </w:rPr>
        <w:t>, </w:t>
      </w:r>
      <w:r>
        <w:rPr>
          <w:color w:val="545454"/>
          <w:w w:val="115"/>
          <w:sz w:val="18"/>
        </w:rPr>
        <w:t>как пока­ зал </w:t>
      </w:r>
      <w:r>
        <w:rPr>
          <w:color w:val="424242"/>
          <w:w w:val="115"/>
          <w:sz w:val="18"/>
        </w:rPr>
        <w:t>Юнг </w:t>
      </w:r>
      <w:r>
        <w:rPr>
          <w:color w:val="6B6B6B"/>
          <w:w w:val="115"/>
          <w:sz w:val="18"/>
        </w:rPr>
        <w:t>своей </w:t>
      </w:r>
      <w:r>
        <w:rPr>
          <w:color w:val="424242"/>
          <w:w w:val="115"/>
          <w:sz w:val="18"/>
        </w:rPr>
        <w:t>концепцией </w:t>
      </w:r>
      <w:r>
        <w:rPr>
          <w:color w:val="545454"/>
          <w:w w:val="115"/>
          <w:sz w:val="18"/>
        </w:rPr>
        <w:t>анимы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анимуса. </w:t>
      </w:r>
      <w:r>
        <w:rPr>
          <w:color w:val="424242"/>
          <w:spacing w:val="-3"/>
          <w:w w:val="115"/>
          <w:sz w:val="18"/>
        </w:rPr>
        <w:t>Им</w:t>
      </w:r>
      <w:r>
        <w:rPr>
          <w:color w:val="6B6B6B"/>
          <w:spacing w:val="-3"/>
          <w:w w:val="115"/>
          <w:sz w:val="18"/>
        </w:rPr>
        <w:t>ен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этот паттерн </w:t>
      </w:r>
      <w:r>
        <w:rPr>
          <w:color w:val="424242"/>
          <w:w w:val="115"/>
          <w:sz w:val="18"/>
        </w:rPr>
        <w:t>лежит </w:t>
      </w:r>
      <w:r>
        <w:rPr>
          <w:color w:val="545454"/>
          <w:w w:val="115"/>
          <w:sz w:val="18"/>
        </w:rPr>
        <w:t>в основе отношений Зоси­  ма </w:t>
      </w:r>
      <w:r>
        <w:rPr>
          <w:color w:val="424242"/>
          <w:w w:val="115"/>
          <w:sz w:val="18"/>
        </w:rPr>
        <w:t>и Теосебеи (см </w:t>
      </w:r>
      <w:r>
        <w:rPr>
          <w:color w:val="0F0F0F"/>
          <w:w w:val="115"/>
          <w:sz w:val="18"/>
        </w:rPr>
        <w:t>. </w:t>
      </w:r>
      <w:r>
        <w:rPr>
          <w:color w:val="545454"/>
          <w:w w:val="115"/>
          <w:sz w:val="18"/>
        </w:rPr>
        <w:t>введение в Mushaf </w:t>
      </w:r>
      <w:r>
        <w:rPr>
          <w:color w:val="6B6B6B"/>
          <w:w w:val="115"/>
          <w:sz w:val="18"/>
        </w:rPr>
        <w:t>as </w:t>
      </w:r>
      <w:r>
        <w:rPr>
          <w:color w:val="262626"/>
          <w:spacing w:val="4"/>
          <w:w w:val="115"/>
          <w:sz w:val="18"/>
        </w:rPr>
        <w:t>-</w:t>
      </w:r>
      <w:r>
        <w:rPr>
          <w:color w:val="424242"/>
          <w:spacing w:val="4"/>
          <w:w w:val="115"/>
          <w:sz w:val="18"/>
        </w:rPr>
        <w:t>suwa</w:t>
      </w:r>
      <w:r>
        <w:rPr>
          <w:color w:val="262626"/>
          <w:spacing w:val="4"/>
          <w:w w:val="115"/>
          <w:sz w:val="18"/>
        </w:rPr>
        <w:t>r</w:t>
      </w:r>
      <w:r>
        <w:rPr>
          <w:color w:val="545454"/>
          <w:spacing w:val="4"/>
          <w:w w:val="115"/>
          <w:sz w:val="18"/>
        </w:rPr>
        <w:t>)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сегодня это явление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персональном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транспер­ сональном измерениях известно как перенос или трансфер.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</w:p>
    <w:p>
      <w:pPr>
        <w:spacing w:line="276" w:lineRule="auto" w:before="96"/>
        <w:ind w:left="216" w:right="0" w:firstLine="28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5"/>
          <w:sz w:val="16"/>
        </w:rPr>
        <w:t>Pllc </w:t>
      </w:r>
      <w:r>
        <w:rPr>
          <w:rFonts w:ascii="Arial" w:hAnsi="Arial"/>
          <w:i/>
          <w:color w:val="111111"/>
          <w:w w:val="115"/>
          <w:sz w:val="16"/>
        </w:rPr>
        <w:t>. </w:t>
      </w:r>
      <w:r>
        <w:rPr>
          <w:rFonts w:ascii="Arial" w:hAnsi="Arial"/>
          <w:i/>
          <w:color w:val="494949"/>
          <w:w w:val="115"/>
          <w:sz w:val="16"/>
        </w:rPr>
        <w:t>88. Dllx tibl natllra (Доверься npllpoge, позволь npllpoge вecmll </w:t>
      </w:r>
      <w:r>
        <w:rPr>
          <w:rFonts w:ascii="Arial" w:hAnsi="Arial"/>
          <w:i/>
          <w:color w:val="5B5B5B"/>
          <w:w w:val="115"/>
          <w:sz w:val="16"/>
        </w:rPr>
        <w:t>себя)</w:t>
      </w:r>
      <w:r>
        <w:rPr>
          <w:rFonts w:ascii="Arial" w:hAnsi="Arial"/>
          <w:i/>
          <w:color w:val="111111"/>
          <w:w w:val="115"/>
          <w:sz w:val="16"/>
        </w:rPr>
        <w:t>. </w:t>
      </w:r>
      <w:r>
        <w:rPr>
          <w:rFonts w:ascii="Arial" w:hAnsi="Arial"/>
          <w:i/>
          <w:color w:val="494949"/>
          <w:w w:val="115"/>
          <w:sz w:val="16"/>
        </w:rPr>
        <w:t>Agenm llgёm по слеgам Mamepll </w:t>
      </w:r>
      <w:r>
        <w:rPr>
          <w:rFonts w:ascii="Arial" w:hAnsi="Arial"/>
          <w:i/>
          <w:color w:val="2D2D2D"/>
          <w:w w:val="115"/>
          <w:sz w:val="16"/>
        </w:rPr>
        <w:t>П</w:t>
      </w:r>
      <w:r>
        <w:rPr>
          <w:rFonts w:ascii="Arial" w:hAnsi="Arial"/>
          <w:i/>
          <w:color w:val="494949"/>
          <w:w w:val="115"/>
          <w:sz w:val="16"/>
        </w:rPr>
        <w:t>pllpogы, которая </w:t>
      </w:r>
      <w:r>
        <w:rPr>
          <w:rFonts w:ascii="Arial" w:hAnsi="Arial"/>
          <w:i/>
          <w:color w:val="5B5B5B"/>
          <w:w w:val="115"/>
          <w:sz w:val="16"/>
        </w:rPr>
        <w:t>«направляет </w:t>
      </w:r>
      <w:r>
        <w:rPr>
          <w:color w:val="494949"/>
          <w:w w:val="115"/>
          <w:sz w:val="11"/>
        </w:rPr>
        <w:t>ll </w:t>
      </w:r>
      <w:r>
        <w:rPr>
          <w:rFonts w:ascii="Arial" w:hAnsi="Arial"/>
          <w:i/>
          <w:color w:val="494949"/>
          <w:w w:val="115"/>
          <w:sz w:val="16"/>
        </w:rPr>
        <w:t>nllmaem». (Michael Ma</w:t>
      </w:r>
      <w:r>
        <w:rPr>
          <w:rFonts w:ascii="Arial" w:hAnsi="Arial"/>
          <w:i/>
          <w:color w:val="2D2D2D"/>
          <w:w w:val="115"/>
          <w:sz w:val="16"/>
        </w:rPr>
        <w:t>i</w:t>
      </w:r>
      <w:r>
        <w:rPr>
          <w:rFonts w:ascii="Arial" w:hAnsi="Arial"/>
          <w:i/>
          <w:color w:val="6E6E6E"/>
          <w:w w:val="115"/>
          <w:sz w:val="16"/>
        </w:rPr>
        <w:t>e</w:t>
      </w:r>
      <w:r>
        <w:rPr>
          <w:rFonts w:ascii="Arial" w:hAnsi="Arial"/>
          <w:i/>
          <w:color w:val="2D2D2D"/>
          <w:w w:val="115"/>
          <w:sz w:val="16"/>
        </w:rPr>
        <w:t>r</w:t>
      </w:r>
      <w:r>
        <w:rPr>
          <w:rFonts w:ascii="Arial" w:hAnsi="Arial"/>
          <w:i/>
          <w:color w:val="494949"/>
          <w:w w:val="115"/>
          <w:sz w:val="16"/>
        </w:rPr>
        <w:t>'s Atalanta </w:t>
      </w:r>
      <w:r>
        <w:rPr>
          <w:rFonts w:ascii="Arial" w:hAnsi="Arial"/>
          <w:i/>
          <w:color w:val="2D2D2D"/>
          <w:w w:val="115"/>
          <w:sz w:val="16"/>
        </w:rPr>
        <w:t>F</w:t>
      </w:r>
      <w:r>
        <w:rPr>
          <w:rFonts w:ascii="Arial" w:hAnsi="Arial"/>
          <w:i/>
          <w:color w:val="494949"/>
          <w:w w:val="115"/>
          <w:sz w:val="16"/>
        </w:rPr>
        <w:t>llgiens </w:t>
      </w:r>
      <w:r>
        <w:rPr>
          <w:rFonts w:ascii="Arial" w:hAnsi="Arial"/>
          <w:i/>
          <w:color w:val="2D2D2D"/>
          <w:w w:val="115"/>
          <w:sz w:val="16"/>
        </w:rPr>
        <w:t>1</w:t>
      </w:r>
      <w:r>
        <w:rPr>
          <w:rFonts w:ascii="Arial" w:hAnsi="Arial"/>
          <w:i/>
          <w:color w:val="494949"/>
          <w:w w:val="115"/>
          <w:sz w:val="16"/>
        </w:rPr>
        <w:t>618)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2"/>
        <w:rPr>
          <w:rFonts w:ascii="Arial"/>
          <w:i/>
          <w:sz w:val="28"/>
        </w:rPr>
      </w:pPr>
    </w:p>
    <w:p>
      <w:pPr>
        <w:spacing w:after="0"/>
        <w:rPr>
          <w:rFonts w:ascii="Arial"/>
          <w:sz w:val="28"/>
        </w:rPr>
        <w:sectPr>
          <w:pgSz w:w="11920" w:h="16840"/>
          <w:pgMar w:header="0" w:footer="1153" w:top="800" w:bottom="1340" w:left="960" w:right="1180"/>
        </w:sectPr>
      </w:pPr>
    </w:p>
    <w:p>
      <w:pPr>
        <w:spacing w:line="254" w:lineRule="auto" w:before="93"/>
        <w:ind w:left="206" w:right="0" w:firstLine="307"/>
        <w:jc w:val="both"/>
        <w:rPr>
          <w:sz w:val="18"/>
        </w:rPr>
      </w:pPr>
      <w:r>
        <w:rPr>
          <w:color w:val="494949"/>
          <w:w w:val="115"/>
          <w:sz w:val="18"/>
        </w:rPr>
        <w:t>О матери </w:t>
      </w:r>
      <w:r>
        <w:rPr>
          <w:color w:val="5B5B5B"/>
          <w:w w:val="115"/>
          <w:sz w:val="18"/>
        </w:rPr>
        <w:t>божественной </w:t>
      </w:r>
      <w:r>
        <w:rPr>
          <w:color w:val="494949"/>
          <w:w w:val="115"/>
          <w:sz w:val="18"/>
        </w:rPr>
        <w:t>пары - </w:t>
      </w:r>
      <w:r>
        <w:rPr>
          <w:color w:val="5B5B5B"/>
          <w:w w:val="115"/>
          <w:sz w:val="18"/>
        </w:rPr>
        <w:t>брата </w:t>
      </w:r>
      <w:r>
        <w:rPr>
          <w:color w:val="494949"/>
          <w:w w:val="115"/>
          <w:sz w:val="18"/>
        </w:rPr>
        <w:t>и </w:t>
      </w:r>
      <w:r>
        <w:rPr>
          <w:color w:val="5B5B5B"/>
          <w:w w:val="115"/>
          <w:sz w:val="18"/>
        </w:rPr>
        <w:t>сестры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души и духа - нам известно 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что </w:t>
      </w:r>
      <w:r>
        <w:rPr>
          <w:color w:val="5B5B5B"/>
          <w:w w:val="115"/>
          <w:sz w:val="18"/>
        </w:rPr>
        <w:t>«мудрецы </w:t>
      </w:r>
      <w:r>
        <w:rPr>
          <w:color w:val="494949"/>
          <w:w w:val="115"/>
          <w:sz w:val="18"/>
        </w:rPr>
        <w:t>назвали её мудрецом». Она - вода</w:t>
      </w:r>
      <w:r>
        <w:rPr>
          <w:color w:val="111111"/>
          <w:w w:val="115"/>
          <w:sz w:val="18"/>
        </w:rPr>
        <w:t>, </w:t>
      </w:r>
      <w:r>
        <w:rPr>
          <w:color w:val="5B5B5B"/>
          <w:w w:val="115"/>
          <w:sz w:val="18"/>
        </w:rPr>
        <w:t>сопровождающая мудре­ </w:t>
      </w:r>
      <w:r>
        <w:rPr>
          <w:color w:val="494949"/>
          <w:w w:val="115"/>
          <w:sz w:val="18"/>
        </w:rPr>
        <w:t>ца в </w:t>
      </w:r>
      <w:r>
        <w:rPr>
          <w:color w:val="5B5B5B"/>
          <w:w w:val="115"/>
          <w:sz w:val="18"/>
        </w:rPr>
        <w:t>процессе </w:t>
      </w:r>
      <w:r>
        <w:rPr>
          <w:color w:val="494949"/>
          <w:w w:val="115"/>
          <w:sz w:val="18"/>
        </w:rPr>
        <w:t>работы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«и вместе они достигают </w:t>
      </w:r>
      <w:r>
        <w:rPr>
          <w:color w:val="5B5B5B"/>
          <w:w w:val="115"/>
          <w:sz w:val="18"/>
        </w:rPr>
        <w:t>со­ </w:t>
      </w:r>
      <w:r>
        <w:rPr>
          <w:color w:val="494949"/>
          <w:spacing w:val="2"/>
          <w:w w:val="115"/>
          <w:sz w:val="18"/>
        </w:rPr>
        <w:t>вершенства</w:t>
      </w:r>
      <w:r>
        <w:rPr>
          <w:color w:val="111111"/>
          <w:spacing w:val="2"/>
          <w:w w:val="115"/>
          <w:sz w:val="18"/>
        </w:rPr>
        <w:t>. </w:t>
      </w:r>
      <w:r>
        <w:rPr>
          <w:color w:val="494949"/>
          <w:w w:val="115"/>
          <w:sz w:val="18"/>
        </w:rPr>
        <w:t>Она направ</w:t>
      </w:r>
      <w:r>
        <w:rPr>
          <w:color w:val="2D2D2D"/>
          <w:w w:val="115"/>
          <w:sz w:val="18"/>
        </w:rPr>
        <w:t>л</w:t>
      </w:r>
      <w:r>
        <w:rPr>
          <w:color w:val="494949"/>
          <w:w w:val="115"/>
          <w:sz w:val="18"/>
        </w:rPr>
        <w:t>яет и </w:t>
      </w:r>
      <w:r>
        <w:rPr>
          <w:color w:val="5B5B5B"/>
          <w:w w:val="115"/>
          <w:sz w:val="18"/>
        </w:rPr>
        <w:t>питает. М</w:t>
      </w:r>
      <w:r>
        <w:rPr>
          <w:color w:val="2D2D2D"/>
          <w:w w:val="115"/>
          <w:sz w:val="18"/>
        </w:rPr>
        <w:t>и</w:t>
      </w:r>
      <w:r>
        <w:rPr>
          <w:color w:val="494949"/>
          <w:w w:val="115"/>
          <w:sz w:val="18"/>
        </w:rPr>
        <w:t>р </w:t>
      </w:r>
      <w:r>
        <w:rPr>
          <w:color w:val="5B5B5B"/>
          <w:w w:val="115"/>
          <w:sz w:val="18"/>
        </w:rPr>
        <w:t>тому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кто идёт верным nутём». Ибн Умаил </w:t>
      </w:r>
      <w:r>
        <w:rPr>
          <w:color w:val="5B5B5B"/>
          <w:w w:val="115"/>
          <w:sz w:val="18"/>
        </w:rPr>
        <w:t>здесь </w:t>
      </w:r>
      <w:r>
        <w:rPr>
          <w:color w:val="494949"/>
          <w:w w:val="115"/>
          <w:sz w:val="18"/>
        </w:rPr>
        <w:t>тонко намекает на поразительный </w:t>
      </w:r>
      <w:r>
        <w:rPr>
          <w:color w:val="494949"/>
          <w:spacing w:val="4"/>
          <w:w w:val="115"/>
          <w:sz w:val="18"/>
        </w:rPr>
        <w:t>факт</w:t>
      </w:r>
      <w:r>
        <w:rPr>
          <w:color w:val="2D2D2D"/>
          <w:spacing w:val="4"/>
          <w:w w:val="115"/>
          <w:sz w:val="18"/>
        </w:rPr>
        <w:t>: </w:t>
      </w:r>
      <w:r>
        <w:rPr>
          <w:color w:val="494949"/>
          <w:w w:val="115"/>
          <w:sz w:val="18"/>
        </w:rPr>
        <w:t>Мать </w:t>
      </w:r>
      <w:r>
        <w:rPr>
          <w:color w:val="2D2D2D"/>
          <w:w w:val="115"/>
          <w:sz w:val="18"/>
        </w:rPr>
        <w:t>П</w:t>
      </w:r>
      <w:r>
        <w:rPr>
          <w:color w:val="494949"/>
          <w:w w:val="115"/>
          <w:sz w:val="18"/>
        </w:rPr>
        <w:t>рирода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стоящая </w:t>
      </w:r>
      <w:r>
        <w:rPr>
          <w:color w:val="5B5B5B"/>
          <w:w w:val="115"/>
          <w:sz w:val="18"/>
        </w:rPr>
        <w:t>за </w:t>
      </w:r>
      <w:r>
        <w:rPr>
          <w:color w:val="494949"/>
          <w:w w:val="115"/>
          <w:sz w:val="18"/>
        </w:rPr>
        <w:t>всем алхимическим процессом,  вместе с </w:t>
      </w:r>
      <w:r>
        <w:rPr>
          <w:color w:val="5B5B5B"/>
          <w:w w:val="115"/>
          <w:sz w:val="18"/>
        </w:rPr>
        <w:t>адептом </w:t>
      </w:r>
      <w:r>
        <w:rPr>
          <w:color w:val="494949"/>
          <w:w w:val="115"/>
          <w:sz w:val="18"/>
        </w:rPr>
        <w:t>и его физическим </w:t>
      </w:r>
      <w:r>
        <w:rPr>
          <w:color w:val="5B5B5B"/>
          <w:w w:val="115"/>
          <w:sz w:val="18"/>
        </w:rPr>
        <w:t>телом </w:t>
      </w:r>
      <w:r>
        <w:rPr>
          <w:color w:val="494949"/>
          <w:w w:val="115"/>
          <w:sz w:val="18"/>
        </w:rPr>
        <w:t>- исполнителем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работником </w:t>
      </w:r>
      <w:r>
        <w:rPr>
          <w:color w:val="6E6E6E"/>
          <w:w w:val="115"/>
          <w:sz w:val="18"/>
        </w:rPr>
        <w:t>- </w:t>
      </w:r>
      <w:r>
        <w:rPr>
          <w:rFonts w:ascii="Arial" w:hAnsi="Arial"/>
          <w:i/>
          <w:color w:val="494949"/>
          <w:w w:val="115"/>
          <w:sz w:val="16"/>
        </w:rPr>
        <w:t>теперь </w:t>
      </w:r>
      <w:r>
        <w:rPr>
          <w:rFonts w:ascii="Arial" w:hAnsi="Arial"/>
          <w:i/>
          <w:color w:val="5B5B5B"/>
          <w:w w:val="115"/>
          <w:sz w:val="16"/>
        </w:rPr>
        <w:t>составили </w:t>
      </w:r>
      <w:r>
        <w:rPr>
          <w:rFonts w:ascii="Arial" w:hAnsi="Arial"/>
          <w:i/>
          <w:color w:val="494949"/>
          <w:w w:val="115"/>
          <w:sz w:val="16"/>
        </w:rPr>
        <w:t>вторую пару. </w:t>
      </w:r>
      <w:r>
        <w:rPr>
          <w:color w:val="2D2D2D"/>
          <w:spacing w:val="-4"/>
          <w:w w:val="115"/>
          <w:sz w:val="18"/>
        </w:rPr>
        <w:t>Т</w:t>
      </w:r>
      <w:r>
        <w:rPr>
          <w:color w:val="5B5B5B"/>
          <w:spacing w:val="-4"/>
          <w:w w:val="115"/>
          <w:sz w:val="18"/>
        </w:rPr>
        <w:t>ак </w:t>
      </w:r>
      <w:r>
        <w:rPr>
          <w:color w:val="494949"/>
          <w:w w:val="115"/>
          <w:sz w:val="18"/>
        </w:rPr>
        <w:t>получается четверичный брак, </w:t>
      </w:r>
      <w:r>
        <w:rPr>
          <w:i/>
          <w:color w:val="494949"/>
          <w:w w:val="115"/>
          <w:sz w:val="18"/>
        </w:rPr>
        <w:t>в </w:t>
      </w:r>
      <w:r>
        <w:rPr>
          <w:color w:val="494949"/>
          <w:w w:val="115"/>
          <w:sz w:val="18"/>
        </w:rPr>
        <w:t>который вступают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с одной </w:t>
      </w:r>
      <w:r>
        <w:rPr>
          <w:color w:val="5B5B5B"/>
          <w:w w:val="115"/>
          <w:sz w:val="18"/>
        </w:rPr>
        <w:t>стороны, </w:t>
      </w:r>
      <w:r>
        <w:rPr>
          <w:color w:val="494949"/>
          <w:w w:val="115"/>
          <w:sz w:val="18"/>
        </w:rPr>
        <w:t>брат и сестра, дух и </w:t>
      </w:r>
      <w:r>
        <w:rPr>
          <w:color w:val="494949"/>
          <w:spacing w:val="-5"/>
          <w:w w:val="115"/>
          <w:sz w:val="18"/>
        </w:rPr>
        <w:t>ду</w:t>
      </w:r>
      <w:r>
        <w:rPr>
          <w:color w:val="2D2D2D"/>
          <w:spacing w:val="-5"/>
          <w:w w:val="115"/>
          <w:sz w:val="18"/>
        </w:rPr>
        <w:t>ш</w:t>
      </w:r>
      <w:r>
        <w:rPr>
          <w:color w:val="5B5B5B"/>
          <w:spacing w:val="-5"/>
          <w:w w:val="115"/>
          <w:sz w:val="18"/>
        </w:rPr>
        <w:t>а </w:t>
      </w:r>
      <w:r>
        <w:rPr>
          <w:color w:val="828282"/>
          <w:w w:val="115"/>
          <w:sz w:val="18"/>
        </w:rPr>
        <w:t>- </w:t>
      </w:r>
      <w:r>
        <w:rPr>
          <w:color w:val="494949"/>
          <w:w w:val="115"/>
          <w:sz w:val="18"/>
        </w:rPr>
        <w:t>верх­ няя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5B5B5B"/>
          <w:w w:val="115"/>
          <w:sz w:val="18"/>
        </w:rPr>
        <w:t>пара</w:t>
      </w:r>
      <w:r>
        <w:rPr>
          <w:color w:val="2D2D2D"/>
          <w:w w:val="115"/>
          <w:sz w:val="18"/>
        </w:rPr>
        <w:t>,</w:t>
      </w:r>
      <w:r>
        <w:rPr>
          <w:color w:val="2D2D2D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с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другой</w:t>
      </w:r>
      <w:r>
        <w:rPr>
          <w:color w:val="494949"/>
          <w:spacing w:val="1"/>
          <w:w w:val="115"/>
          <w:sz w:val="18"/>
        </w:rPr>
        <w:t> </w:t>
      </w:r>
      <w:r>
        <w:rPr>
          <w:color w:val="5B5B5B"/>
          <w:w w:val="115"/>
          <w:sz w:val="18"/>
        </w:rPr>
        <w:t>стороны</w:t>
      </w:r>
      <w:r>
        <w:rPr>
          <w:color w:val="2D2D2D"/>
          <w:w w:val="115"/>
          <w:sz w:val="18"/>
        </w:rPr>
        <w:t>,</w:t>
      </w:r>
      <w:r>
        <w:rPr>
          <w:color w:val="2D2D2D"/>
          <w:spacing w:val="-8"/>
          <w:w w:val="115"/>
          <w:sz w:val="18"/>
        </w:rPr>
        <w:t> </w:t>
      </w:r>
      <w:r>
        <w:rPr>
          <w:color w:val="5B5B5B"/>
          <w:w w:val="115"/>
          <w:sz w:val="18"/>
        </w:rPr>
        <w:t>сам</w:t>
      </w:r>
      <w:r>
        <w:rPr>
          <w:color w:val="5B5B5B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адепт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-7"/>
          <w:w w:val="115"/>
          <w:sz w:val="18"/>
        </w:rPr>
        <w:t> </w:t>
      </w:r>
      <w:r>
        <w:rPr>
          <w:color w:val="494949"/>
          <w:w w:val="115"/>
          <w:sz w:val="18"/>
        </w:rPr>
        <w:t>его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Даэна</w:t>
      </w:r>
      <w:r>
        <w:rPr>
          <w:color w:val="2D2D2D"/>
          <w:w w:val="115"/>
          <w:sz w:val="18"/>
        </w:rPr>
        <w:t>, </w:t>
      </w:r>
      <w:r>
        <w:rPr>
          <w:color w:val="494949"/>
          <w:spacing w:val="3"/>
          <w:w w:val="115"/>
          <w:sz w:val="18"/>
        </w:rPr>
        <w:t>мать</w:t>
      </w:r>
      <w:r>
        <w:rPr>
          <w:color w:val="2D2D2D"/>
          <w:spacing w:val="3"/>
          <w:w w:val="115"/>
          <w:sz w:val="18"/>
        </w:rPr>
        <w:t>, </w:t>
      </w:r>
      <w:r>
        <w:rPr>
          <w:color w:val="494949"/>
          <w:w w:val="115"/>
          <w:sz w:val="18"/>
        </w:rPr>
        <w:t>вода </w:t>
      </w:r>
      <w:r>
        <w:rPr>
          <w:color w:val="111111"/>
          <w:spacing w:val="-5"/>
          <w:w w:val="115"/>
          <w:sz w:val="18"/>
        </w:rPr>
        <w:t>[</w:t>
      </w:r>
      <w:r>
        <w:rPr>
          <w:color w:val="494949"/>
          <w:spacing w:val="-5"/>
          <w:w w:val="115"/>
          <w:sz w:val="18"/>
        </w:rPr>
        <w:t>35). </w:t>
      </w:r>
      <w:r>
        <w:rPr>
          <w:color w:val="2D2D2D"/>
          <w:w w:val="115"/>
          <w:sz w:val="18"/>
        </w:rPr>
        <w:t>Ещ </w:t>
      </w:r>
      <w:r>
        <w:rPr>
          <w:color w:val="5B5B5B"/>
          <w:w w:val="115"/>
          <w:sz w:val="18"/>
        </w:rPr>
        <w:t>е </w:t>
      </w:r>
      <w:r>
        <w:rPr>
          <w:color w:val="494949"/>
          <w:w w:val="115"/>
          <w:sz w:val="18"/>
        </w:rPr>
        <w:t>до ибн Умаила </w:t>
      </w:r>
      <w:r>
        <w:rPr>
          <w:color w:val="5B5B5B"/>
          <w:w w:val="115"/>
          <w:sz w:val="18"/>
        </w:rPr>
        <w:t>эти </w:t>
      </w:r>
      <w:r>
        <w:rPr>
          <w:color w:val="494949"/>
          <w:w w:val="115"/>
          <w:sz w:val="18"/>
        </w:rPr>
        <w:t>двое </w:t>
      </w:r>
      <w:r>
        <w:rPr>
          <w:color w:val="5B5B5B"/>
          <w:w w:val="115"/>
          <w:sz w:val="18"/>
        </w:rPr>
        <w:t>были </w:t>
      </w:r>
      <w:r>
        <w:rPr>
          <w:color w:val="494949"/>
          <w:w w:val="115"/>
          <w:sz w:val="18"/>
        </w:rPr>
        <w:t>названы «се рам </w:t>
      </w:r>
      <w:r>
        <w:rPr>
          <w:color w:val="2D2D2D"/>
          <w:w w:val="115"/>
          <w:sz w:val="18"/>
        </w:rPr>
        <w:t>и </w:t>
      </w:r>
      <w:r>
        <w:rPr>
          <w:color w:val="5B5B5B"/>
          <w:w w:val="115"/>
          <w:sz w:val="18"/>
        </w:rPr>
        <w:t>земли»</w:t>
      </w:r>
      <w:r>
        <w:rPr>
          <w:color w:val="5B5B5B"/>
          <w:spacing w:val="-29"/>
          <w:w w:val="115"/>
          <w:sz w:val="18"/>
        </w:rPr>
        <w:t> </w:t>
      </w:r>
      <w:r>
        <w:rPr>
          <w:color w:val="494949"/>
          <w:w w:val="115"/>
          <w:sz w:val="18"/>
        </w:rPr>
        <w:t>(рис.89).</w:t>
      </w:r>
    </w:p>
    <w:p>
      <w:pPr>
        <w:spacing w:line="256" w:lineRule="auto" w:before="0"/>
        <w:ind w:left="206" w:right="0" w:firstLine="309"/>
        <w:jc w:val="both"/>
        <w:rPr>
          <w:sz w:val="18"/>
        </w:rPr>
      </w:pPr>
      <w:r>
        <w:rPr>
          <w:color w:val="494949"/>
          <w:w w:val="110"/>
          <w:sz w:val="18"/>
        </w:rPr>
        <w:t>Этот </w:t>
      </w:r>
      <w:r>
        <w:rPr>
          <w:color w:val="5B5B5B"/>
          <w:w w:val="110"/>
          <w:sz w:val="18"/>
        </w:rPr>
        <w:t>последний </w:t>
      </w:r>
      <w:r>
        <w:rPr>
          <w:color w:val="494949"/>
          <w:w w:val="110"/>
          <w:sz w:val="18"/>
        </w:rPr>
        <w:t>отрывок о </w:t>
      </w:r>
      <w:r>
        <w:rPr>
          <w:color w:val="5B5B5B"/>
          <w:w w:val="110"/>
          <w:sz w:val="18"/>
        </w:rPr>
        <w:t>с</w:t>
      </w:r>
      <w:r>
        <w:rPr>
          <w:color w:val="2D2D2D"/>
          <w:w w:val="110"/>
          <w:sz w:val="18"/>
        </w:rPr>
        <w:t>и</w:t>
      </w:r>
      <w:r>
        <w:rPr>
          <w:color w:val="5B5B5B"/>
          <w:w w:val="110"/>
          <w:sz w:val="18"/>
        </w:rPr>
        <w:t>мвол </w:t>
      </w:r>
      <w:r>
        <w:rPr>
          <w:color w:val="5B5B5B"/>
          <w:spacing w:val="2"/>
          <w:w w:val="110"/>
          <w:sz w:val="18"/>
        </w:rPr>
        <w:t>изме </w:t>
      </w:r>
      <w:r>
        <w:rPr>
          <w:color w:val="5B5B5B"/>
          <w:w w:val="110"/>
          <w:sz w:val="18"/>
        </w:rPr>
        <w:t>алхи­ </w:t>
      </w:r>
      <w:r>
        <w:rPr>
          <w:color w:val="494949"/>
          <w:w w:val="110"/>
          <w:sz w:val="18"/>
        </w:rPr>
        <w:t>мической  работы  </w:t>
      </w:r>
      <w:r>
        <w:rPr>
          <w:i/>
          <w:color w:val="494949"/>
          <w:w w:val="110"/>
          <w:sz w:val="18"/>
        </w:rPr>
        <w:t>в   </w:t>
      </w:r>
      <w:r>
        <w:rPr>
          <w:color w:val="494949"/>
          <w:w w:val="110"/>
          <w:sz w:val="18"/>
        </w:rPr>
        <w:t>на</w:t>
      </w:r>
      <w:r>
        <w:rPr>
          <w:color w:val="2D2D2D"/>
          <w:w w:val="110"/>
          <w:sz w:val="18"/>
        </w:rPr>
        <w:t>ш</w:t>
      </w:r>
      <w:r>
        <w:rPr>
          <w:color w:val="5B5B5B"/>
          <w:w w:val="110"/>
          <w:sz w:val="18"/>
        </w:rPr>
        <w:t>ей   </w:t>
      </w:r>
      <w:r>
        <w:rPr>
          <w:color w:val="494949"/>
          <w:w w:val="110"/>
          <w:sz w:val="18"/>
        </w:rPr>
        <w:t>рукописи   </w:t>
      </w:r>
      <w:r>
        <w:rPr>
          <w:color w:val="5B5B5B"/>
          <w:w w:val="110"/>
          <w:sz w:val="18"/>
        </w:rPr>
        <w:t>показ </w:t>
      </w:r>
      <w:r>
        <w:rPr>
          <w:color w:val="2D2D2D"/>
          <w:w w:val="110"/>
          <w:sz w:val="18"/>
        </w:rPr>
        <w:t>ы</w:t>
      </w:r>
      <w:r>
        <w:rPr>
          <w:color w:val="494949"/>
          <w:w w:val="110"/>
          <w:sz w:val="18"/>
        </w:rPr>
        <w:t>ва</w:t>
      </w:r>
      <w:r>
        <w:rPr>
          <w:color w:val="2D2D2D"/>
          <w:w w:val="110"/>
          <w:sz w:val="18"/>
        </w:rPr>
        <w:t>­ </w:t>
      </w:r>
      <w:r>
        <w:rPr>
          <w:color w:val="494949"/>
          <w:w w:val="110"/>
          <w:sz w:val="18"/>
        </w:rPr>
        <w:t>ет, что мать работы </w:t>
      </w:r>
      <w:r>
        <w:rPr>
          <w:color w:val="5B5B5B"/>
          <w:w w:val="110"/>
          <w:sz w:val="18"/>
        </w:rPr>
        <w:t>- это </w:t>
      </w:r>
      <w:r>
        <w:rPr>
          <w:color w:val="494949"/>
          <w:w w:val="110"/>
          <w:sz w:val="18"/>
        </w:rPr>
        <w:t>внутренний</w:t>
      </w:r>
      <w:r>
        <w:rPr>
          <w:color w:val="494949"/>
          <w:spacing w:val="30"/>
          <w:w w:val="110"/>
          <w:sz w:val="18"/>
        </w:rPr>
        <w:t> </w:t>
      </w:r>
      <w:r>
        <w:rPr>
          <w:color w:val="494949"/>
          <w:w w:val="110"/>
          <w:sz w:val="18"/>
        </w:rPr>
        <w:t>principium</w:t>
      </w:r>
    </w:p>
    <w:p>
      <w:pPr>
        <w:spacing w:line="252" w:lineRule="auto" w:before="93"/>
        <w:ind w:left="152" w:right="141" w:firstLine="1"/>
        <w:jc w:val="right"/>
        <w:rPr>
          <w:sz w:val="18"/>
        </w:rPr>
      </w:pPr>
      <w:r>
        <w:rPr/>
        <w:br w:type="column"/>
      </w:r>
      <w:r>
        <w:rPr>
          <w:color w:val="494949"/>
          <w:w w:val="115"/>
          <w:sz w:val="18"/>
        </w:rPr>
        <w:t>indiv</w:t>
      </w:r>
      <w:r>
        <w:rPr>
          <w:color w:val="111111"/>
          <w:w w:val="115"/>
          <w:sz w:val="18"/>
        </w:rPr>
        <w:t>i</w:t>
      </w:r>
      <w:r>
        <w:rPr>
          <w:color w:val="494949"/>
          <w:w w:val="115"/>
          <w:sz w:val="18"/>
        </w:rPr>
        <w:t>dua</w:t>
      </w:r>
      <w:r>
        <w:rPr>
          <w:color w:val="494949"/>
          <w:spacing w:val="-38"/>
          <w:w w:val="115"/>
          <w:sz w:val="18"/>
        </w:rPr>
        <w:t> </w:t>
      </w:r>
      <w:r>
        <w:rPr>
          <w:color w:val="6E6E6E"/>
          <w:w w:val="115"/>
          <w:sz w:val="18"/>
        </w:rPr>
        <w:t>t</w:t>
      </w:r>
      <w:r>
        <w:rPr>
          <w:color w:val="494949"/>
          <w:w w:val="115"/>
          <w:sz w:val="18"/>
        </w:rPr>
        <w:t>ionis,</w:t>
      </w:r>
      <w:r>
        <w:rPr>
          <w:color w:val="494949"/>
          <w:spacing w:val="-11"/>
          <w:w w:val="115"/>
          <w:sz w:val="18"/>
        </w:rPr>
        <w:t> </w:t>
      </w:r>
      <w:r>
        <w:rPr>
          <w:color w:val="494949"/>
          <w:w w:val="115"/>
          <w:sz w:val="18"/>
        </w:rPr>
        <w:t>ск</w:t>
      </w:r>
      <w:r>
        <w:rPr>
          <w:color w:val="494949"/>
          <w:spacing w:val="-37"/>
          <w:w w:val="115"/>
          <w:sz w:val="18"/>
        </w:rPr>
        <w:t> </w:t>
      </w:r>
      <w:r>
        <w:rPr>
          <w:color w:val="494949"/>
          <w:w w:val="115"/>
          <w:sz w:val="18"/>
        </w:rPr>
        <w:t>ры</w:t>
      </w:r>
      <w:r>
        <w:rPr>
          <w:color w:val="6E6E6E"/>
          <w:w w:val="115"/>
          <w:sz w:val="18"/>
        </w:rPr>
        <w:t>т</w:t>
      </w:r>
      <w:r>
        <w:rPr>
          <w:color w:val="494949"/>
          <w:w w:val="115"/>
          <w:sz w:val="18"/>
        </w:rPr>
        <w:t>ый</w:t>
      </w:r>
      <w:r>
        <w:rPr>
          <w:color w:val="494949"/>
          <w:spacing w:val="1"/>
          <w:w w:val="115"/>
          <w:sz w:val="18"/>
        </w:rPr>
        <w:t> </w:t>
      </w:r>
      <w:r>
        <w:rPr>
          <w:color w:val="494949"/>
          <w:w w:val="115"/>
          <w:sz w:val="18"/>
        </w:rPr>
        <w:t>в</w:t>
      </w:r>
      <w:r>
        <w:rPr>
          <w:color w:val="494949"/>
          <w:spacing w:val="-5"/>
          <w:w w:val="115"/>
          <w:sz w:val="18"/>
        </w:rPr>
        <w:t> </w:t>
      </w:r>
      <w:r>
        <w:rPr>
          <w:color w:val="494949"/>
          <w:w w:val="115"/>
          <w:sz w:val="18"/>
        </w:rPr>
        <w:t>бессознательном.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Но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что­</w:t>
      </w:r>
      <w:r>
        <w:rPr>
          <w:color w:val="494949"/>
          <w:spacing w:val="-1"/>
          <w:w w:val="113"/>
          <w:sz w:val="18"/>
        </w:rPr>
        <w:t> </w:t>
      </w:r>
      <w:r>
        <w:rPr>
          <w:color w:val="494949"/>
          <w:w w:val="115"/>
          <w:sz w:val="18"/>
        </w:rPr>
        <w:t>бы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вопло</w:t>
      </w:r>
      <w:r>
        <w:rPr>
          <w:color w:val="6E6E6E"/>
          <w:w w:val="115"/>
          <w:sz w:val="18"/>
        </w:rPr>
        <w:t>т</w:t>
      </w:r>
      <w:r>
        <w:rPr>
          <w:color w:val="494949"/>
          <w:w w:val="115"/>
          <w:sz w:val="18"/>
        </w:rPr>
        <w:t>ить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камень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в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реаль</w:t>
      </w:r>
      <w:r>
        <w:rPr>
          <w:color w:val="2D2D2D"/>
          <w:w w:val="115"/>
          <w:sz w:val="18"/>
        </w:rPr>
        <w:t>н</w:t>
      </w:r>
      <w:r>
        <w:rPr>
          <w:color w:val="5B5B5B"/>
          <w:w w:val="115"/>
          <w:sz w:val="18"/>
        </w:rPr>
        <w:t>ость</w:t>
      </w:r>
      <w:r>
        <w:rPr>
          <w:color w:val="5B5B5B"/>
          <w:spacing w:val="-31"/>
          <w:w w:val="115"/>
          <w:sz w:val="18"/>
        </w:rPr>
        <w:t> </w:t>
      </w:r>
      <w:r>
        <w:rPr>
          <w:color w:val="2D2D2D"/>
          <w:w w:val="115"/>
          <w:sz w:val="18"/>
        </w:rPr>
        <w:t>,</w:t>
      </w:r>
      <w:r>
        <w:rPr>
          <w:color w:val="2D2D2D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адепт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494949"/>
          <w:w w:val="115"/>
          <w:sz w:val="18"/>
        </w:rPr>
        <w:t>должен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со</w:t>
      </w:r>
      <w:r>
        <w:rPr>
          <w:color w:val="2D2D2D"/>
          <w:w w:val="115"/>
          <w:sz w:val="18"/>
        </w:rPr>
        <w:t>­</w:t>
      </w:r>
      <w:r>
        <w:rPr>
          <w:color w:val="2D2D2D"/>
          <w:w w:val="115"/>
          <w:sz w:val="18"/>
        </w:rPr>
        <w:t> </w:t>
      </w:r>
      <w:r>
        <w:rPr>
          <w:color w:val="5B5B5B"/>
          <w:w w:val="115"/>
          <w:sz w:val="18"/>
        </w:rPr>
        <w:t>гласиться</w:t>
      </w:r>
      <w:r>
        <w:rPr>
          <w:color w:val="5B5B5B"/>
          <w:spacing w:val="-24"/>
          <w:w w:val="115"/>
          <w:sz w:val="18"/>
        </w:rPr>
        <w:t> </w:t>
      </w:r>
      <w:r>
        <w:rPr>
          <w:color w:val="494949"/>
          <w:w w:val="115"/>
          <w:sz w:val="18"/>
        </w:rPr>
        <w:t>следовать</w:t>
      </w:r>
      <w:r>
        <w:rPr>
          <w:color w:val="494949"/>
          <w:spacing w:val="-19"/>
          <w:w w:val="115"/>
          <w:sz w:val="18"/>
        </w:rPr>
        <w:t> </w:t>
      </w:r>
      <w:r>
        <w:rPr>
          <w:color w:val="5B5B5B"/>
          <w:w w:val="115"/>
          <w:sz w:val="18"/>
        </w:rPr>
        <w:t>за</w:t>
      </w:r>
      <w:r>
        <w:rPr>
          <w:color w:val="5B5B5B"/>
          <w:spacing w:val="-18"/>
          <w:w w:val="115"/>
          <w:sz w:val="18"/>
        </w:rPr>
        <w:t> </w:t>
      </w:r>
      <w:r>
        <w:rPr>
          <w:color w:val="494949"/>
          <w:w w:val="115"/>
          <w:sz w:val="18"/>
        </w:rPr>
        <w:t>Матерью</w:t>
      </w:r>
      <w:r>
        <w:rPr>
          <w:color w:val="494949"/>
          <w:spacing w:val="-20"/>
          <w:w w:val="115"/>
          <w:sz w:val="18"/>
        </w:rPr>
        <w:t> </w:t>
      </w:r>
      <w:r>
        <w:rPr>
          <w:color w:val="2D2D2D"/>
          <w:w w:val="115"/>
          <w:sz w:val="18"/>
        </w:rPr>
        <w:t>П</w:t>
      </w:r>
      <w:r>
        <w:rPr>
          <w:color w:val="494949"/>
          <w:w w:val="115"/>
          <w:sz w:val="18"/>
        </w:rPr>
        <w:t>риродой</w:t>
      </w:r>
      <w:r>
        <w:rPr>
          <w:color w:val="494949"/>
          <w:spacing w:val="-28"/>
          <w:w w:val="115"/>
          <w:sz w:val="18"/>
        </w:rPr>
        <w:t> </w:t>
      </w:r>
      <w:r>
        <w:rPr>
          <w:color w:val="494949"/>
          <w:w w:val="115"/>
          <w:sz w:val="18"/>
        </w:rPr>
        <w:t>(</w:t>
      </w:r>
      <w:r>
        <w:rPr>
          <w:color w:val="2D2D2D"/>
          <w:w w:val="115"/>
          <w:sz w:val="18"/>
        </w:rPr>
        <w:t>р</w:t>
      </w:r>
      <w:r>
        <w:rPr>
          <w:color w:val="494949"/>
          <w:w w:val="115"/>
          <w:sz w:val="18"/>
        </w:rPr>
        <w:t>ис.88)</w:t>
      </w:r>
      <w:r>
        <w:rPr>
          <w:color w:val="494949"/>
          <w:spacing w:val="-27"/>
          <w:w w:val="115"/>
          <w:sz w:val="18"/>
        </w:rPr>
        <w:t> </w:t>
      </w:r>
      <w:r>
        <w:rPr>
          <w:color w:val="111111"/>
          <w:w w:val="115"/>
          <w:sz w:val="18"/>
        </w:rPr>
        <w:t>.</w:t>
      </w:r>
      <w:r>
        <w:rPr>
          <w:color w:val="111111"/>
          <w:w w:val="97"/>
          <w:sz w:val="18"/>
        </w:rPr>
        <w:t> </w:t>
      </w:r>
      <w:r>
        <w:rPr>
          <w:color w:val="494949"/>
          <w:w w:val="115"/>
          <w:sz w:val="18"/>
        </w:rPr>
        <w:t>Адепт</w:t>
      </w:r>
      <w:r>
        <w:rPr>
          <w:color w:val="494949"/>
          <w:spacing w:val="-27"/>
          <w:w w:val="115"/>
          <w:sz w:val="18"/>
        </w:rPr>
        <w:t> </w:t>
      </w:r>
      <w:r>
        <w:rPr>
          <w:color w:val="494949"/>
          <w:w w:val="115"/>
          <w:sz w:val="18"/>
        </w:rPr>
        <w:t>организует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5B5B5B"/>
          <w:w w:val="115"/>
          <w:sz w:val="18"/>
        </w:rPr>
        <w:t>свою</w:t>
      </w:r>
      <w:r>
        <w:rPr>
          <w:color w:val="5B5B5B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работу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подпитывает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5B5B5B"/>
          <w:w w:val="115"/>
          <w:sz w:val="18"/>
        </w:rPr>
        <w:t>её,</w:t>
      </w:r>
    </w:p>
    <w:p>
      <w:pPr>
        <w:spacing w:line="254" w:lineRule="auto" w:before="15"/>
        <w:ind w:left="147" w:right="131" w:firstLine="8"/>
        <w:jc w:val="both"/>
        <w:rPr>
          <w:sz w:val="18"/>
        </w:rPr>
      </w:pPr>
      <w:r>
        <w:rPr>
          <w:color w:val="494949"/>
          <w:w w:val="115"/>
          <w:sz w:val="18"/>
        </w:rPr>
        <w:t>и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5B5B5B"/>
          <w:w w:val="115"/>
          <w:sz w:val="18"/>
        </w:rPr>
        <w:t>одновременно</w:t>
      </w:r>
      <w:r>
        <w:rPr>
          <w:color w:val="5B5B5B"/>
          <w:spacing w:val="-2"/>
          <w:w w:val="115"/>
          <w:sz w:val="18"/>
        </w:rPr>
        <w:t> </w:t>
      </w:r>
      <w:r>
        <w:rPr>
          <w:color w:val="5B5B5B"/>
          <w:w w:val="115"/>
          <w:sz w:val="18"/>
        </w:rPr>
        <w:t>тем</w:t>
      </w:r>
      <w:r>
        <w:rPr>
          <w:color w:val="5B5B5B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же</w:t>
      </w:r>
      <w:r>
        <w:rPr>
          <w:color w:val="494949"/>
          <w:spacing w:val="-6"/>
          <w:w w:val="115"/>
          <w:sz w:val="18"/>
        </w:rPr>
        <w:t> </w:t>
      </w:r>
      <w:r>
        <w:rPr>
          <w:color w:val="494949"/>
          <w:w w:val="115"/>
          <w:sz w:val="18"/>
        </w:rPr>
        <w:t>самы</w:t>
      </w:r>
      <w:r>
        <w:rPr>
          <w:color w:val="2D2D2D"/>
          <w:w w:val="115"/>
          <w:sz w:val="18"/>
        </w:rPr>
        <w:t>м</w:t>
      </w:r>
      <w:r>
        <w:rPr>
          <w:color w:val="2D2D2D"/>
          <w:spacing w:val="-12"/>
          <w:w w:val="115"/>
          <w:sz w:val="18"/>
        </w:rPr>
        <w:t> </w:t>
      </w:r>
      <w:r>
        <w:rPr>
          <w:color w:val="5B5B5B"/>
          <w:w w:val="115"/>
          <w:sz w:val="18"/>
        </w:rPr>
        <w:t>за</w:t>
      </w:r>
      <w:r>
        <w:rPr>
          <w:color w:val="2D2D2D"/>
          <w:w w:val="115"/>
          <w:sz w:val="18"/>
        </w:rPr>
        <w:t>н</w:t>
      </w:r>
      <w:r>
        <w:rPr>
          <w:color w:val="5B5B5B"/>
          <w:w w:val="115"/>
          <w:sz w:val="18"/>
        </w:rPr>
        <w:t>имается</w:t>
      </w:r>
      <w:r>
        <w:rPr>
          <w:color w:val="5B5B5B"/>
          <w:spacing w:val="-5"/>
          <w:w w:val="115"/>
          <w:sz w:val="18"/>
        </w:rPr>
        <w:t> </w:t>
      </w:r>
      <w:r>
        <w:rPr>
          <w:color w:val="5B5B5B"/>
          <w:w w:val="115"/>
          <w:sz w:val="18"/>
        </w:rPr>
        <w:t>бессозна­ тельное. </w:t>
      </w:r>
      <w:r>
        <w:rPr>
          <w:color w:val="494949"/>
          <w:w w:val="115"/>
          <w:sz w:val="18"/>
        </w:rPr>
        <w:t>Мать </w:t>
      </w:r>
      <w:r>
        <w:rPr>
          <w:color w:val="5B5B5B"/>
          <w:w w:val="115"/>
          <w:sz w:val="18"/>
        </w:rPr>
        <w:t>работы и </w:t>
      </w:r>
      <w:r>
        <w:rPr>
          <w:color w:val="494949"/>
          <w:w w:val="115"/>
          <w:sz w:val="18"/>
        </w:rPr>
        <w:t>сам </w:t>
      </w:r>
      <w:r>
        <w:rPr>
          <w:color w:val="5B5B5B"/>
          <w:w w:val="115"/>
          <w:sz w:val="18"/>
        </w:rPr>
        <w:t>адепт в этом отрывке </w:t>
      </w:r>
      <w:r>
        <w:rPr>
          <w:color w:val="494949"/>
          <w:w w:val="115"/>
          <w:sz w:val="18"/>
        </w:rPr>
        <w:t>не </w:t>
      </w:r>
      <w:r>
        <w:rPr>
          <w:color w:val="494949"/>
          <w:spacing w:val="-6"/>
          <w:w w:val="115"/>
          <w:sz w:val="18"/>
        </w:rPr>
        <w:t>выходя</w:t>
      </w:r>
      <w:r>
        <w:rPr>
          <w:color w:val="6E6E6E"/>
          <w:spacing w:val="-6"/>
          <w:w w:val="115"/>
          <w:sz w:val="18"/>
        </w:rPr>
        <w:t>т </w:t>
      </w:r>
      <w:r>
        <w:rPr>
          <w:color w:val="494949"/>
          <w:w w:val="115"/>
          <w:sz w:val="18"/>
        </w:rPr>
        <w:t>из </w:t>
      </w:r>
      <w:r>
        <w:rPr>
          <w:color w:val="494949"/>
          <w:spacing w:val="-3"/>
          <w:w w:val="115"/>
          <w:sz w:val="18"/>
        </w:rPr>
        <w:t>про</w:t>
      </w:r>
      <w:r>
        <w:rPr>
          <w:color w:val="2D2D2D"/>
          <w:spacing w:val="-3"/>
          <w:w w:val="115"/>
          <w:sz w:val="18"/>
        </w:rPr>
        <w:t>ц</w:t>
      </w:r>
      <w:r>
        <w:rPr>
          <w:color w:val="5B5B5B"/>
          <w:spacing w:val="-3"/>
          <w:w w:val="115"/>
          <w:sz w:val="18"/>
        </w:rPr>
        <w:t>есса. </w:t>
      </w:r>
      <w:r>
        <w:rPr>
          <w:color w:val="494949"/>
          <w:spacing w:val="-3"/>
          <w:w w:val="115"/>
          <w:sz w:val="18"/>
        </w:rPr>
        <w:t>Объединивш</w:t>
      </w:r>
      <w:r>
        <w:rPr>
          <w:color w:val="2D2D2D"/>
          <w:spacing w:val="-3"/>
          <w:w w:val="115"/>
          <w:sz w:val="18"/>
        </w:rPr>
        <w:t>и</w:t>
      </w:r>
      <w:r>
        <w:rPr>
          <w:color w:val="5B5B5B"/>
          <w:spacing w:val="-3"/>
          <w:w w:val="115"/>
          <w:sz w:val="18"/>
        </w:rPr>
        <w:t>сь, </w:t>
      </w:r>
      <w:r>
        <w:rPr>
          <w:color w:val="5B5B5B"/>
          <w:w w:val="115"/>
          <w:sz w:val="18"/>
        </w:rPr>
        <w:t>они </w:t>
      </w:r>
      <w:r>
        <w:rPr>
          <w:color w:val="494949"/>
          <w:w w:val="115"/>
          <w:sz w:val="18"/>
        </w:rPr>
        <w:t>на­ блюдают как вторая пара </w:t>
      </w:r>
      <w:r>
        <w:rPr>
          <w:color w:val="828282"/>
          <w:w w:val="115"/>
          <w:sz w:val="18"/>
        </w:rPr>
        <w:t>- </w:t>
      </w:r>
      <w:r>
        <w:rPr>
          <w:color w:val="494949"/>
          <w:w w:val="115"/>
          <w:sz w:val="18"/>
        </w:rPr>
        <w:t>брат и </w:t>
      </w:r>
      <w:r>
        <w:rPr>
          <w:color w:val="5B5B5B"/>
          <w:w w:val="115"/>
          <w:sz w:val="18"/>
        </w:rPr>
        <w:t>сестра </w:t>
      </w:r>
      <w:r>
        <w:rPr>
          <w:color w:val="6E6E6E"/>
          <w:w w:val="115"/>
          <w:sz w:val="18"/>
        </w:rPr>
        <w:t>- </w:t>
      </w:r>
      <w:r>
        <w:rPr>
          <w:color w:val="5B5B5B"/>
          <w:w w:val="115"/>
          <w:sz w:val="18"/>
        </w:rPr>
        <w:t>соеди­ </w:t>
      </w:r>
      <w:r>
        <w:rPr>
          <w:color w:val="494949"/>
          <w:w w:val="115"/>
          <w:sz w:val="18"/>
        </w:rPr>
        <w:t>няю</w:t>
      </w:r>
      <w:r>
        <w:rPr>
          <w:color w:val="6E6E6E"/>
          <w:w w:val="115"/>
          <w:sz w:val="18"/>
        </w:rPr>
        <w:t>т</w:t>
      </w:r>
      <w:r>
        <w:rPr>
          <w:color w:val="494949"/>
          <w:w w:val="115"/>
          <w:sz w:val="18"/>
        </w:rPr>
        <w:t>ся </w:t>
      </w:r>
      <w:r>
        <w:rPr>
          <w:color w:val="5B5B5B"/>
          <w:w w:val="115"/>
          <w:sz w:val="18"/>
        </w:rPr>
        <w:t>в </w:t>
      </w:r>
      <w:r>
        <w:rPr>
          <w:color w:val="494949"/>
          <w:w w:val="115"/>
          <w:sz w:val="18"/>
        </w:rPr>
        <w:t>виде </w:t>
      </w:r>
      <w:r>
        <w:rPr>
          <w:color w:val="5B5B5B"/>
          <w:w w:val="115"/>
          <w:sz w:val="18"/>
        </w:rPr>
        <w:t>божественного </w:t>
      </w:r>
      <w:r>
        <w:rPr>
          <w:color w:val="494949"/>
          <w:w w:val="115"/>
          <w:sz w:val="18"/>
        </w:rPr>
        <w:t>ог</w:t>
      </w:r>
      <w:r>
        <w:rPr>
          <w:color w:val="2D2D2D"/>
          <w:w w:val="115"/>
          <w:sz w:val="18"/>
        </w:rPr>
        <w:t>н</w:t>
      </w:r>
      <w:r>
        <w:rPr>
          <w:color w:val="5B5B5B"/>
          <w:w w:val="115"/>
          <w:sz w:val="18"/>
        </w:rPr>
        <w:t>я </w:t>
      </w:r>
      <w:r>
        <w:rPr>
          <w:color w:val="494949"/>
          <w:w w:val="115"/>
          <w:sz w:val="18"/>
        </w:rPr>
        <w:t>и божествен­ ной воды, </w:t>
      </w:r>
      <w:r>
        <w:rPr>
          <w:color w:val="5B5B5B"/>
          <w:w w:val="115"/>
          <w:sz w:val="18"/>
        </w:rPr>
        <w:t>тянутся </w:t>
      </w:r>
      <w:r>
        <w:rPr>
          <w:color w:val="494949"/>
          <w:w w:val="115"/>
          <w:sz w:val="18"/>
        </w:rPr>
        <w:t>друг </w:t>
      </w:r>
      <w:r>
        <w:rPr>
          <w:color w:val="5B5B5B"/>
          <w:w w:val="115"/>
          <w:sz w:val="18"/>
        </w:rPr>
        <w:t>к </w:t>
      </w:r>
      <w:r>
        <w:rPr>
          <w:color w:val="494949"/>
          <w:w w:val="115"/>
          <w:sz w:val="18"/>
        </w:rPr>
        <w:t>друг</w:t>
      </w:r>
      <w:r>
        <w:rPr>
          <w:color w:val="6E6E6E"/>
          <w:w w:val="115"/>
          <w:sz w:val="18"/>
        </w:rPr>
        <w:t>у </w:t>
      </w:r>
      <w:r>
        <w:rPr>
          <w:color w:val="494949"/>
          <w:w w:val="115"/>
          <w:sz w:val="18"/>
        </w:rPr>
        <w:t>и, наконец</w:t>
      </w:r>
      <w:r>
        <w:rPr>
          <w:color w:val="6E6E6E"/>
          <w:w w:val="115"/>
          <w:sz w:val="18"/>
        </w:rPr>
        <w:t>, </w:t>
      </w:r>
      <w:r>
        <w:rPr>
          <w:color w:val="5B5B5B"/>
          <w:w w:val="115"/>
          <w:sz w:val="18"/>
        </w:rPr>
        <w:t>заклю­ </w:t>
      </w:r>
      <w:r>
        <w:rPr>
          <w:color w:val="2D2D2D"/>
          <w:w w:val="115"/>
          <w:sz w:val="18"/>
        </w:rPr>
        <w:t>ч</w:t>
      </w:r>
      <w:r>
        <w:rPr>
          <w:color w:val="494949"/>
          <w:w w:val="115"/>
          <w:sz w:val="18"/>
        </w:rPr>
        <w:t>ают друг </w:t>
      </w:r>
      <w:r>
        <w:rPr>
          <w:color w:val="5B5B5B"/>
          <w:w w:val="115"/>
          <w:sz w:val="18"/>
        </w:rPr>
        <w:t>друга </w:t>
      </w:r>
      <w:r>
        <w:rPr>
          <w:color w:val="494949"/>
          <w:w w:val="115"/>
          <w:sz w:val="18"/>
        </w:rPr>
        <w:t>в </w:t>
      </w:r>
      <w:r>
        <w:rPr>
          <w:color w:val="5B5B5B"/>
          <w:w w:val="115"/>
          <w:sz w:val="18"/>
        </w:rPr>
        <w:t>объятия (рис.90) </w:t>
      </w:r>
      <w:r>
        <w:rPr>
          <w:color w:val="111111"/>
          <w:w w:val="115"/>
          <w:sz w:val="18"/>
        </w:rPr>
        <w:t>. </w:t>
      </w:r>
      <w:r>
        <w:rPr>
          <w:color w:val="494949"/>
          <w:w w:val="115"/>
          <w:sz w:val="18"/>
        </w:rPr>
        <w:t>Это прочно </w:t>
      </w:r>
      <w:r>
        <w:rPr>
          <w:color w:val="6E6E6E"/>
          <w:w w:val="115"/>
          <w:sz w:val="18"/>
        </w:rPr>
        <w:t>е </w:t>
      </w:r>
      <w:r>
        <w:rPr>
          <w:color w:val="2D2D2D"/>
          <w:spacing w:val="-3"/>
          <w:w w:val="115"/>
          <w:sz w:val="18"/>
        </w:rPr>
        <w:t>ч</w:t>
      </w:r>
      <w:r>
        <w:rPr>
          <w:color w:val="5B5B5B"/>
          <w:spacing w:val="-3"/>
          <w:w w:val="115"/>
          <w:sz w:val="18"/>
        </w:rPr>
        <w:t>етве </w:t>
      </w:r>
      <w:r>
        <w:rPr>
          <w:color w:val="5B5B5B"/>
          <w:w w:val="115"/>
          <w:sz w:val="18"/>
        </w:rPr>
        <w:t>ричное единство адепта </w:t>
      </w:r>
      <w:r>
        <w:rPr>
          <w:color w:val="494949"/>
          <w:w w:val="115"/>
          <w:sz w:val="18"/>
        </w:rPr>
        <w:t>и </w:t>
      </w:r>
      <w:r>
        <w:rPr>
          <w:color w:val="5B5B5B"/>
          <w:w w:val="115"/>
          <w:sz w:val="18"/>
        </w:rPr>
        <w:t>ero анимы (или её анимуса) </w:t>
      </w:r>
      <w:r>
        <w:rPr>
          <w:color w:val="494949"/>
          <w:w w:val="115"/>
          <w:sz w:val="18"/>
        </w:rPr>
        <w:t>и мужского </w:t>
      </w:r>
      <w:r>
        <w:rPr>
          <w:color w:val="2D2D2D"/>
          <w:w w:val="115"/>
          <w:sz w:val="18"/>
        </w:rPr>
        <w:t>и </w:t>
      </w:r>
      <w:r>
        <w:rPr>
          <w:color w:val="494949"/>
          <w:w w:val="115"/>
          <w:sz w:val="18"/>
        </w:rPr>
        <w:t>женского </w:t>
      </w:r>
      <w:r>
        <w:rPr>
          <w:color w:val="5B5B5B"/>
          <w:w w:val="115"/>
          <w:sz w:val="18"/>
        </w:rPr>
        <w:t>аспектов </w:t>
      </w:r>
      <w:r>
        <w:rPr>
          <w:color w:val="494949"/>
          <w:w w:val="115"/>
          <w:sz w:val="18"/>
        </w:rPr>
        <w:t>самости и </w:t>
      </w:r>
      <w:r>
        <w:rPr>
          <w:color w:val="5B5B5B"/>
          <w:w w:val="115"/>
          <w:sz w:val="18"/>
        </w:rPr>
        <w:t>есть </w:t>
      </w:r>
      <w:r>
        <w:rPr>
          <w:color w:val="494949"/>
          <w:w w:val="115"/>
          <w:sz w:val="18"/>
        </w:rPr>
        <w:t>цель работы. В центре </w:t>
      </w:r>
      <w:r>
        <w:rPr>
          <w:color w:val="6E6E6E"/>
          <w:w w:val="115"/>
          <w:sz w:val="18"/>
        </w:rPr>
        <w:t>э</w:t>
      </w:r>
      <w:r>
        <w:rPr>
          <w:color w:val="494949"/>
          <w:w w:val="115"/>
          <w:sz w:val="18"/>
        </w:rPr>
        <w:t>того </w:t>
      </w:r>
      <w:r>
        <w:rPr>
          <w:color w:val="5B5B5B"/>
          <w:spacing w:val="-3"/>
          <w:w w:val="115"/>
          <w:sz w:val="18"/>
        </w:rPr>
        <w:t>соединен</w:t>
      </w:r>
      <w:r>
        <w:rPr>
          <w:color w:val="2D2D2D"/>
          <w:spacing w:val="-3"/>
          <w:w w:val="115"/>
          <w:sz w:val="18"/>
        </w:rPr>
        <w:t>и</w:t>
      </w:r>
      <w:r>
        <w:rPr>
          <w:color w:val="494949"/>
          <w:spacing w:val="-3"/>
          <w:w w:val="115"/>
          <w:sz w:val="18"/>
        </w:rPr>
        <w:t>я </w:t>
      </w:r>
      <w:r>
        <w:rPr>
          <w:color w:val="828282"/>
          <w:w w:val="115"/>
          <w:sz w:val="18"/>
        </w:rPr>
        <w:t>- </w:t>
      </w:r>
      <w:r>
        <w:rPr>
          <w:color w:val="5B5B5B"/>
          <w:w w:val="115"/>
          <w:sz w:val="18"/>
        </w:rPr>
        <w:t>бо­ </w:t>
      </w:r>
      <w:r>
        <w:rPr>
          <w:color w:val="494949"/>
          <w:w w:val="115"/>
          <w:sz w:val="18"/>
        </w:rPr>
        <w:t>жествен</w:t>
      </w:r>
      <w:r>
        <w:rPr>
          <w:color w:val="2D2D2D"/>
          <w:w w:val="115"/>
          <w:sz w:val="18"/>
        </w:rPr>
        <w:t>н</w:t>
      </w:r>
      <w:r>
        <w:rPr>
          <w:color w:val="494949"/>
          <w:w w:val="115"/>
          <w:sz w:val="18"/>
        </w:rPr>
        <w:t>ый ребёнок</w:t>
      </w:r>
      <w:r>
        <w:rPr>
          <w:color w:val="2D2D2D"/>
          <w:w w:val="115"/>
          <w:sz w:val="18"/>
        </w:rPr>
        <w:t>, </w:t>
      </w:r>
      <w:r>
        <w:rPr>
          <w:color w:val="494949"/>
          <w:w w:val="115"/>
          <w:sz w:val="18"/>
        </w:rPr>
        <w:t>новая </w:t>
      </w:r>
      <w:r>
        <w:rPr>
          <w:color w:val="5B5B5B"/>
          <w:w w:val="115"/>
          <w:sz w:val="18"/>
        </w:rPr>
        <w:t>псих</w:t>
      </w:r>
      <w:r>
        <w:rPr>
          <w:color w:val="2D2D2D"/>
          <w:w w:val="115"/>
          <w:sz w:val="18"/>
        </w:rPr>
        <w:t>и</w:t>
      </w:r>
      <w:r>
        <w:rPr>
          <w:color w:val="494949"/>
          <w:w w:val="115"/>
          <w:sz w:val="18"/>
        </w:rPr>
        <w:t>ческая </w:t>
      </w:r>
      <w:r>
        <w:rPr>
          <w:color w:val="5B5B5B"/>
          <w:w w:val="115"/>
          <w:sz w:val="18"/>
        </w:rPr>
        <w:t>структура, </w:t>
      </w:r>
      <w:r>
        <w:rPr>
          <w:color w:val="494949"/>
          <w:w w:val="115"/>
          <w:sz w:val="18"/>
        </w:rPr>
        <w:t>включающая </w:t>
      </w:r>
      <w:r>
        <w:rPr>
          <w:color w:val="6E6E6E"/>
          <w:spacing w:val="2"/>
          <w:w w:val="115"/>
          <w:sz w:val="18"/>
        </w:rPr>
        <w:t>те</w:t>
      </w:r>
      <w:r>
        <w:rPr>
          <w:color w:val="494949"/>
          <w:spacing w:val="2"/>
          <w:w w:val="115"/>
          <w:sz w:val="18"/>
        </w:rPr>
        <w:t>перь </w:t>
      </w:r>
      <w:r>
        <w:rPr>
          <w:color w:val="494949"/>
          <w:w w:val="115"/>
          <w:sz w:val="18"/>
        </w:rPr>
        <w:t>и тёмную сторону </w:t>
      </w:r>
      <w:r>
        <w:rPr>
          <w:color w:val="5B5B5B"/>
          <w:w w:val="115"/>
          <w:sz w:val="18"/>
        </w:rPr>
        <w:t>божествен­ </w:t>
      </w:r>
      <w:r>
        <w:rPr>
          <w:color w:val="494949"/>
          <w:w w:val="115"/>
          <w:sz w:val="18"/>
        </w:rPr>
        <w:t>ного. Это философский камень</w:t>
      </w:r>
      <w:r>
        <w:rPr>
          <w:color w:val="6E6E6E"/>
          <w:w w:val="115"/>
          <w:sz w:val="18"/>
        </w:rPr>
        <w:t>, </w:t>
      </w:r>
      <w:r>
        <w:rPr>
          <w:color w:val="494949"/>
          <w:w w:val="115"/>
          <w:sz w:val="18"/>
        </w:rPr>
        <w:t>совершенный </w:t>
      </w:r>
      <w:r>
        <w:rPr>
          <w:color w:val="5B5B5B"/>
          <w:w w:val="115"/>
          <w:sz w:val="18"/>
        </w:rPr>
        <w:t>сплав </w:t>
      </w:r>
      <w:r>
        <w:rPr>
          <w:color w:val="494949"/>
          <w:w w:val="115"/>
          <w:sz w:val="18"/>
        </w:rPr>
        <w:t>свинца и</w:t>
      </w:r>
      <w:r>
        <w:rPr>
          <w:color w:val="494949"/>
          <w:spacing w:val="-31"/>
          <w:w w:val="115"/>
          <w:sz w:val="18"/>
        </w:rPr>
        <w:t> </w:t>
      </w:r>
      <w:r>
        <w:rPr>
          <w:color w:val="494949"/>
          <w:w w:val="115"/>
          <w:sz w:val="18"/>
        </w:rPr>
        <w:t>меди.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spacing w:line="283" w:lineRule="auto" w:before="93"/>
        <w:ind w:left="214" w:right="161" w:firstLine="29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Pllc 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i/>
          <w:color w:val="484848"/>
          <w:w w:val="110"/>
          <w:sz w:val="17"/>
        </w:rPr>
        <w:t>89. </w:t>
      </w:r>
      <w:r>
        <w:rPr>
          <w:rFonts w:ascii="Arial" w:hAnsi="Arial"/>
          <w:i/>
          <w:color w:val="484848"/>
          <w:w w:val="110"/>
          <w:sz w:val="16"/>
        </w:rPr>
        <w:t>Conillnclio </w:t>
      </w:r>
      <w:r>
        <w:rPr>
          <w:rFonts w:ascii="Arial" w:hAnsi="Arial"/>
          <w:i/>
          <w:color w:val="595959"/>
          <w:w w:val="110"/>
          <w:sz w:val="16"/>
        </w:rPr>
        <w:t>солнца </w:t>
      </w:r>
      <w:r>
        <w:rPr>
          <w:color w:val="484848"/>
          <w:w w:val="110"/>
          <w:sz w:val="11"/>
        </w:rPr>
        <w:t>ll </w:t>
      </w:r>
      <w:r>
        <w:rPr>
          <w:rFonts w:ascii="Arial" w:hAnsi="Arial"/>
          <w:i/>
          <w:color w:val="484848"/>
          <w:w w:val="110"/>
          <w:sz w:val="16"/>
        </w:rPr>
        <w:t>луны в окруженllи четырёх </w:t>
      </w:r>
      <w:r>
        <w:rPr>
          <w:rFonts w:ascii="Arial" w:hAnsi="Arial"/>
          <w:i/>
          <w:color w:val="595959"/>
          <w:w w:val="110"/>
          <w:sz w:val="16"/>
        </w:rPr>
        <w:t>евангелllсmов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На рllсунке  llЗОбражена  цель </w:t>
      </w:r>
      <w:r>
        <w:rPr>
          <w:rFonts w:ascii="Arial" w:hAnsi="Arial"/>
          <w:i/>
          <w:color w:val="484848"/>
          <w:w w:val="110"/>
          <w:sz w:val="16"/>
        </w:rPr>
        <w:t>работы,  появленllе  полного  образа  </w:t>
      </w:r>
      <w:r>
        <w:rPr>
          <w:rFonts w:ascii="Arial" w:hAnsi="Arial"/>
          <w:i/>
          <w:color w:val="595959"/>
          <w:w w:val="110"/>
          <w:sz w:val="16"/>
        </w:rPr>
        <w:t>божественного,  </w:t>
      </w:r>
      <w:r>
        <w:rPr>
          <w:rFonts w:ascii="Arial" w:hAnsi="Arial"/>
          <w:i/>
          <w:color w:val="484848"/>
          <w:w w:val="110"/>
          <w:sz w:val="16"/>
        </w:rPr>
        <w:t>объеgllняющего  </w:t>
      </w:r>
      <w:r>
        <w:rPr>
          <w:rFonts w:ascii="Arial" w:hAnsi="Arial"/>
          <w:i/>
          <w:color w:val="595959"/>
          <w:w w:val="110"/>
          <w:sz w:val="16"/>
        </w:rPr>
        <w:t>солнце  </w:t>
      </w:r>
      <w:r>
        <w:rPr>
          <w:color w:val="484848"/>
          <w:w w:val="110"/>
          <w:sz w:val="11"/>
        </w:rPr>
        <w:t>ll    </w:t>
      </w:r>
      <w:r>
        <w:rPr>
          <w:rFonts w:ascii="Arial" w:hAnsi="Arial"/>
          <w:i/>
          <w:color w:val="484848"/>
          <w:w w:val="110"/>
          <w:sz w:val="16"/>
        </w:rPr>
        <w:t>луну,  мllp  gня  </w:t>
      </w:r>
      <w:r>
        <w:rPr>
          <w:color w:val="484848"/>
          <w:w w:val="110"/>
          <w:sz w:val="11"/>
        </w:rPr>
        <w:t>ll    </w:t>
      </w:r>
      <w:r>
        <w:rPr>
          <w:rFonts w:ascii="Arial" w:hAnsi="Arial"/>
          <w:i/>
          <w:color w:val="484848"/>
          <w:w w:val="110"/>
          <w:sz w:val="16"/>
        </w:rPr>
        <w:t>ночll,</w:t>
      </w:r>
      <w:r>
        <w:rPr>
          <w:rFonts w:ascii="Arial" w:hAnsi="Arial"/>
          <w:i/>
          <w:color w:val="484848"/>
          <w:spacing w:val="2"/>
          <w:w w:val="110"/>
          <w:sz w:val="16"/>
        </w:rPr>
        <w:t> </w:t>
      </w:r>
      <w:r>
        <w:rPr>
          <w:rFonts w:ascii="Arial" w:hAnsi="Arial"/>
          <w:i/>
          <w:color w:val="484848"/>
          <w:w w:val="110"/>
          <w:sz w:val="16"/>
        </w:rPr>
        <w:t>Оgно</w:t>
      </w:r>
    </w:p>
    <w:p>
      <w:pPr>
        <w:spacing w:line="178" w:lineRule="exact" w:before="0"/>
        <w:ind w:left="219" w:right="0" w:firstLine="0"/>
        <w:jc w:val="left"/>
        <w:rPr>
          <w:rFonts w:ascii="Arial" w:hAnsi="Arial"/>
          <w:i/>
          <w:sz w:val="16"/>
        </w:rPr>
      </w:pPr>
      <w:r>
        <w:rPr>
          <w:color w:val="484848"/>
          <w:spacing w:val="-1"/>
          <w:w w:val="115"/>
          <w:sz w:val="11"/>
        </w:rPr>
        <w:t>l</w:t>
      </w:r>
      <w:r>
        <w:rPr>
          <w:color w:val="484848"/>
          <w:w w:val="115"/>
          <w:sz w:val="11"/>
        </w:rPr>
        <w:t>l</w:t>
      </w:r>
      <w:r>
        <w:rPr>
          <w:color w:val="484848"/>
          <w:sz w:val="11"/>
        </w:rPr>
        <w:t>   </w:t>
      </w:r>
      <w:r>
        <w:rPr>
          <w:color w:val="484848"/>
          <w:spacing w:val="-3"/>
          <w:sz w:val="11"/>
        </w:rPr>
        <w:t> </w:t>
      </w:r>
      <w:r>
        <w:rPr>
          <w:rFonts w:ascii="Arial" w:hAnsi="Arial"/>
          <w:i/>
          <w:color w:val="484848"/>
          <w:w w:val="106"/>
          <w:sz w:val="16"/>
        </w:rPr>
        <w:t>Многll.Х.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15"/>
          <w:sz w:val="16"/>
        </w:rPr>
        <w:t> </w:t>
      </w:r>
      <w:r>
        <w:rPr>
          <w:rFonts w:ascii="Arial" w:hAnsi="Arial"/>
          <w:i/>
          <w:color w:val="363636"/>
          <w:spacing w:val="-1"/>
          <w:w w:val="106"/>
          <w:sz w:val="16"/>
        </w:rPr>
        <w:t>Рl</w:t>
      </w:r>
      <w:r>
        <w:rPr>
          <w:rFonts w:ascii="Arial" w:hAnsi="Arial"/>
          <w:i/>
          <w:color w:val="363636"/>
          <w:w w:val="106"/>
          <w:sz w:val="16"/>
        </w:rPr>
        <w:t>l</w:t>
      </w:r>
      <w:r>
        <w:rPr>
          <w:rFonts w:ascii="Arial" w:hAnsi="Arial"/>
          <w:i/>
          <w:color w:val="363636"/>
          <w:spacing w:val="-14"/>
          <w:sz w:val="16"/>
        </w:rPr>
        <w:t> </w:t>
      </w:r>
      <w:r>
        <w:rPr>
          <w:rFonts w:ascii="Arial" w:hAnsi="Arial"/>
          <w:i/>
          <w:color w:val="363636"/>
          <w:w w:val="106"/>
          <w:sz w:val="16"/>
        </w:rPr>
        <w:t>с</w:t>
      </w:r>
      <w:r>
        <w:rPr>
          <w:rFonts w:ascii="Arial" w:hAnsi="Arial"/>
          <w:i/>
          <w:color w:val="595959"/>
          <w:w w:val="106"/>
          <w:sz w:val="16"/>
        </w:rPr>
        <w:t>унок</w:t>
      </w:r>
      <w:r>
        <w:rPr>
          <w:rFonts w:ascii="Arial" w:hAnsi="Arial"/>
          <w:i/>
          <w:color w:val="595959"/>
          <w:sz w:val="16"/>
        </w:rPr>
        <w:t>  </w:t>
      </w:r>
      <w:r>
        <w:rPr>
          <w:rFonts w:ascii="Arial" w:hAnsi="Arial"/>
          <w:i/>
          <w:color w:val="595959"/>
          <w:spacing w:val="-14"/>
          <w:sz w:val="16"/>
        </w:rPr>
        <w:t> </w:t>
      </w:r>
      <w:r>
        <w:rPr>
          <w:rFonts w:ascii="Arial" w:hAnsi="Arial"/>
          <w:i/>
          <w:color w:val="484848"/>
          <w:spacing w:val="-1"/>
          <w:w w:val="111"/>
          <w:sz w:val="16"/>
        </w:rPr>
        <w:t>взя</w:t>
      </w:r>
      <w:r>
        <w:rPr>
          <w:rFonts w:ascii="Arial" w:hAnsi="Arial"/>
          <w:i/>
          <w:color w:val="484848"/>
          <w:w w:val="111"/>
          <w:sz w:val="16"/>
        </w:rPr>
        <w:t>т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6"/>
          <w:sz w:val="16"/>
        </w:rPr>
        <w:t> </w:t>
      </w:r>
      <w:r>
        <w:rPr>
          <w:color w:val="363636"/>
          <w:spacing w:val="-1"/>
          <w:w w:val="110"/>
          <w:sz w:val="11"/>
        </w:rPr>
        <w:t>l</w:t>
      </w:r>
      <w:r>
        <w:rPr>
          <w:color w:val="363636"/>
          <w:w w:val="110"/>
          <w:sz w:val="11"/>
        </w:rPr>
        <w:t>l</w:t>
      </w:r>
      <w:r>
        <w:rPr>
          <w:color w:val="363636"/>
          <w:spacing w:val="-8"/>
          <w:sz w:val="11"/>
        </w:rPr>
        <w:t> </w:t>
      </w:r>
      <w:r>
        <w:rPr>
          <w:color w:val="595959"/>
          <w:w w:val="110"/>
          <w:sz w:val="11"/>
        </w:rPr>
        <w:t>З</w:t>
      </w:r>
      <w:r>
        <w:rPr>
          <w:color w:val="595959"/>
          <w:sz w:val="11"/>
        </w:rPr>
        <w:t>   </w:t>
      </w:r>
      <w:r>
        <w:rPr>
          <w:color w:val="595959"/>
          <w:spacing w:val="-3"/>
          <w:sz w:val="11"/>
        </w:rPr>
        <w:t> </w:t>
      </w:r>
      <w:r>
        <w:rPr>
          <w:rFonts w:ascii="Arial" w:hAnsi="Arial"/>
          <w:i/>
          <w:color w:val="484848"/>
          <w:spacing w:val="-1"/>
          <w:w w:val="126"/>
          <w:sz w:val="16"/>
        </w:rPr>
        <w:t>Kita</w:t>
      </w:r>
      <w:r>
        <w:rPr>
          <w:rFonts w:ascii="Arial" w:hAnsi="Arial"/>
          <w:i/>
          <w:color w:val="484848"/>
          <w:w w:val="126"/>
          <w:sz w:val="16"/>
        </w:rPr>
        <w:t>b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20"/>
          <w:sz w:val="16"/>
        </w:rPr>
        <w:t> </w:t>
      </w:r>
      <w:r>
        <w:rPr>
          <w:rFonts w:ascii="Arial" w:hAnsi="Arial"/>
          <w:i/>
          <w:color w:val="484848"/>
          <w:spacing w:val="-1"/>
          <w:w w:val="126"/>
          <w:sz w:val="16"/>
        </w:rPr>
        <w:t>a</w:t>
      </w:r>
      <w:r>
        <w:rPr>
          <w:rFonts w:ascii="Arial" w:hAnsi="Arial"/>
          <w:i/>
          <w:color w:val="484848"/>
          <w:spacing w:val="-4"/>
          <w:w w:val="126"/>
          <w:sz w:val="16"/>
        </w:rPr>
        <w:t>l</w:t>
      </w:r>
      <w:r>
        <w:rPr>
          <w:rFonts w:ascii="Arial" w:hAnsi="Arial"/>
          <w:i/>
          <w:color w:val="0E0E0E"/>
          <w:spacing w:val="-9"/>
          <w:w w:val="126"/>
          <w:sz w:val="16"/>
        </w:rPr>
        <w:t>-</w:t>
      </w:r>
      <w:r>
        <w:rPr>
          <w:rFonts w:ascii="Arial" w:hAnsi="Arial"/>
          <w:i/>
          <w:color w:val="595959"/>
          <w:spacing w:val="-1"/>
          <w:w w:val="126"/>
          <w:sz w:val="16"/>
        </w:rPr>
        <w:t>Aqal</w:t>
      </w:r>
      <w:r>
        <w:rPr>
          <w:rFonts w:ascii="Arial" w:hAnsi="Arial"/>
          <w:i/>
          <w:color w:val="595959"/>
          <w:spacing w:val="-25"/>
          <w:w w:val="126"/>
          <w:sz w:val="16"/>
        </w:rPr>
        <w:t>i</w:t>
      </w:r>
      <w:r>
        <w:rPr>
          <w:rFonts w:ascii="Arial" w:hAnsi="Arial"/>
          <w:i/>
          <w:color w:val="595959"/>
          <w:w w:val="126"/>
          <w:sz w:val="16"/>
        </w:rPr>
        <w:t>m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595959"/>
          <w:spacing w:val="-19"/>
          <w:sz w:val="16"/>
        </w:rPr>
        <w:t> </w:t>
      </w:r>
      <w:r>
        <w:rPr>
          <w:rFonts w:ascii="Arial" w:hAnsi="Arial"/>
          <w:i/>
          <w:color w:val="484848"/>
          <w:spacing w:val="-1"/>
          <w:w w:val="126"/>
          <w:sz w:val="16"/>
        </w:rPr>
        <w:t>a</w:t>
      </w:r>
      <w:r>
        <w:rPr>
          <w:rFonts w:ascii="Arial" w:hAnsi="Arial"/>
          <w:i/>
          <w:color w:val="484848"/>
          <w:spacing w:val="-31"/>
          <w:w w:val="126"/>
          <w:sz w:val="16"/>
        </w:rPr>
        <w:t>s</w:t>
      </w:r>
      <w:r>
        <w:rPr>
          <w:rFonts w:ascii="Arial" w:hAnsi="Arial"/>
          <w:i/>
          <w:color w:val="0E0E0E"/>
          <w:spacing w:val="-19"/>
          <w:w w:val="126"/>
          <w:sz w:val="16"/>
        </w:rPr>
        <w:t>-</w:t>
      </w:r>
      <w:r>
        <w:rPr>
          <w:rFonts w:ascii="Arial" w:hAnsi="Arial"/>
          <w:i/>
          <w:color w:val="484848"/>
          <w:w w:val="126"/>
          <w:sz w:val="16"/>
        </w:rPr>
        <w:t>sab</w:t>
      </w:r>
      <w:r>
        <w:rPr>
          <w:rFonts w:ascii="Arial" w:hAnsi="Arial"/>
          <w:i/>
          <w:color w:val="484848"/>
          <w:spacing w:val="-28"/>
          <w:w w:val="126"/>
          <w:sz w:val="16"/>
        </w:rPr>
        <w:t>a</w:t>
      </w:r>
      <w:r>
        <w:rPr>
          <w:rFonts w:ascii="Arial" w:hAnsi="Arial"/>
          <w:i/>
          <w:color w:val="484848"/>
          <w:spacing w:val="-129"/>
          <w:w w:val="126"/>
          <w:sz w:val="16"/>
        </w:rPr>
        <w:t>a</w:t>
      </w:r>
      <w:r>
        <w:rPr>
          <w:rFonts w:ascii="Arial" w:hAnsi="Arial"/>
          <w:i/>
          <w:color w:val="484848"/>
          <w:w w:val="126"/>
          <w:sz w:val="16"/>
        </w:rPr>
        <w:t>'</w:t>
      </w:r>
      <w:r>
        <w:rPr>
          <w:rFonts w:ascii="Arial" w:hAnsi="Arial"/>
          <w:i/>
          <w:color w:val="484848"/>
          <w:sz w:val="16"/>
        </w:rPr>
        <w:t>  </w:t>
      </w:r>
      <w:r>
        <w:rPr>
          <w:rFonts w:ascii="Arial" w:hAnsi="Arial"/>
          <w:i/>
          <w:color w:val="484848"/>
          <w:spacing w:val="-4"/>
          <w:sz w:val="16"/>
        </w:rPr>
        <w:t> </w:t>
      </w:r>
      <w:r>
        <w:rPr>
          <w:rFonts w:ascii="Arial" w:hAnsi="Arial"/>
          <w:i/>
          <w:color w:val="484848"/>
          <w:spacing w:val="-1"/>
          <w:w w:val="126"/>
          <w:sz w:val="16"/>
        </w:rPr>
        <w:t>Аб</w:t>
      </w:r>
      <w:r>
        <w:rPr>
          <w:rFonts w:ascii="Arial" w:hAnsi="Arial"/>
          <w:i/>
          <w:color w:val="484848"/>
          <w:w w:val="126"/>
          <w:sz w:val="16"/>
        </w:rPr>
        <w:t>у</w:t>
      </w:r>
      <w:r>
        <w:rPr>
          <w:rFonts w:ascii="Arial" w:hAnsi="Arial"/>
          <w:i/>
          <w:color w:val="484848"/>
          <w:spacing w:val="9"/>
          <w:sz w:val="16"/>
        </w:rPr>
        <w:t> </w:t>
      </w:r>
      <w:r>
        <w:rPr>
          <w:rFonts w:ascii="Arial" w:hAnsi="Arial"/>
          <w:i/>
          <w:color w:val="484848"/>
          <w:spacing w:val="-1"/>
          <w:w w:val="126"/>
          <w:sz w:val="16"/>
        </w:rPr>
        <w:t>ал</w:t>
      </w:r>
      <w:r>
        <w:rPr>
          <w:rFonts w:ascii="Arial" w:hAnsi="Arial"/>
          <w:i/>
          <w:color w:val="484848"/>
          <w:spacing w:val="-54"/>
          <w:w w:val="126"/>
          <w:sz w:val="16"/>
        </w:rPr>
        <w:t>ь</w:t>
      </w:r>
      <w:r>
        <w:rPr>
          <w:rFonts w:ascii="Arial" w:hAnsi="Arial"/>
          <w:i/>
          <w:color w:val="0E0E0E"/>
          <w:w w:val="126"/>
          <w:sz w:val="16"/>
        </w:rPr>
        <w:t>-</w:t>
      </w:r>
      <w:r>
        <w:rPr>
          <w:rFonts w:ascii="Arial" w:hAnsi="Arial"/>
          <w:i/>
          <w:color w:val="363636"/>
          <w:spacing w:val="5"/>
          <w:w w:val="126"/>
          <w:sz w:val="16"/>
        </w:rPr>
        <w:t>К</w:t>
      </w:r>
      <w:r>
        <w:rPr>
          <w:rFonts w:ascii="Arial" w:hAnsi="Arial"/>
          <w:i/>
          <w:color w:val="363636"/>
          <w:spacing w:val="-1"/>
          <w:w w:val="126"/>
          <w:sz w:val="16"/>
        </w:rPr>
        <w:t>асl</w:t>
      </w:r>
      <w:r>
        <w:rPr>
          <w:rFonts w:ascii="Arial" w:hAnsi="Arial"/>
          <w:i/>
          <w:color w:val="363636"/>
          <w:spacing w:val="-13"/>
          <w:w w:val="126"/>
          <w:sz w:val="16"/>
        </w:rPr>
        <w:t>l</w:t>
      </w:r>
      <w:r>
        <w:rPr>
          <w:rFonts w:ascii="Arial" w:hAnsi="Arial"/>
          <w:i/>
          <w:color w:val="363636"/>
          <w:spacing w:val="-5"/>
          <w:w w:val="107"/>
          <w:sz w:val="16"/>
        </w:rPr>
        <w:t>м</w:t>
      </w:r>
      <w:r>
        <w:rPr>
          <w:rFonts w:ascii="Arial" w:hAnsi="Arial"/>
          <w:i/>
          <w:color w:val="595959"/>
          <w:w w:val="107"/>
          <w:sz w:val="16"/>
        </w:rPr>
        <w:t>а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595959"/>
          <w:spacing w:val="8"/>
          <w:sz w:val="16"/>
        </w:rPr>
        <w:t> </w:t>
      </w:r>
      <w:r>
        <w:rPr>
          <w:rFonts w:ascii="Arial" w:hAnsi="Arial"/>
          <w:i/>
          <w:color w:val="484848"/>
          <w:spacing w:val="-1"/>
          <w:w w:val="105"/>
          <w:sz w:val="16"/>
        </w:rPr>
        <w:t>ал</w:t>
      </w:r>
      <w:r>
        <w:rPr>
          <w:rFonts w:ascii="Arial" w:hAnsi="Arial"/>
          <w:i/>
          <w:color w:val="484848"/>
          <w:spacing w:val="1"/>
          <w:w w:val="105"/>
          <w:sz w:val="16"/>
        </w:rPr>
        <w:t>ь</w:t>
      </w:r>
      <w:r>
        <w:rPr>
          <w:rFonts w:ascii="Arial" w:hAnsi="Arial"/>
          <w:i/>
          <w:color w:val="0E0E0E"/>
          <w:spacing w:val="-8"/>
          <w:w w:val="105"/>
          <w:sz w:val="16"/>
        </w:rPr>
        <w:t>-</w:t>
      </w:r>
      <w:r>
        <w:rPr>
          <w:rFonts w:ascii="Arial" w:hAnsi="Arial"/>
          <w:i/>
          <w:color w:val="484848"/>
          <w:w w:val="105"/>
          <w:sz w:val="16"/>
        </w:rPr>
        <w:t>И</w:t>
      </w:r>
      <w:r>
        <w:rPr>
          <w:rFonts w:ascii="Arial" w:hAnsi="Arial"/>
          <w:i/>
          <w:color w:val="484848"/>
          <w:spacing w:val="-23"/>
          <w:sz w:val="16"/>
        </w:rPr>
        <w:t> </w:t>
      </w:r>
      <w:r>
        <w:rPr>
          <w:rFonts w:ascii="Arial" w:hAnsi="Arial"/>
          <w:i/>
          <w:color w:val="484848"/>
          <w:spacing w:val="-1"/>
          <w:w w:val="105"/>
          <w:sz w:val="16"/>
        </w:rPr>
        <w:t>ра</w:t>
      </w:r>
      <w:r>
        <w:rPr>
          <w:rFonts w:ascii="Arial" w:hAnsi="Arial"/>
          <w:i/>
          <w:color w:val="484848"/>
          <w:w w:val="105"/>
          <w:sz w:val="16"/>
        </w:rPr>
        <w:t>к</w:t>
      </w:r>
      <w:r>
        <w:rPr>
          <w:rFonts w:ascii="Arial" w:hAnsi="Arial"/>
          <w:i/>
          <w:color w:val="484848"/>
          <w:spacing w:val="-10"/>
          <w:sz w:val="16"/>
        </w:rPr>
        <w:t> </w:t>
      </w:r>
      <w:r>
        <w:rPr>
          <w:rFonts w:ascii="Arial" w:hAnsi="Arial"/>
          <w:i/>
          <w:color w:val="484848"/>
          <w:spacing w:val="-1"/>
          <w:w w:val="105"/>
          <w:sz w:val="16"/>
        </w:rPr>
        <w:t>l</w:t>
      </w:r>
      <w:r>
        <w:rPr>
          <w:rFonts w:ascii="Arial" w:hAnsi="Arial"/>
          <w:i/>
          <w:color w:val="484848"/>
          <w:w w:val="105"/>
          <w:sz w:val="16"/>
        </w:rPr>
        <w:t>l</w:t>
      </w:r>
      <w:r>
        <w:rPr>
          <w:rFonts w:ascii="Arial" w:hAnsi="Arial"/>
          <w:i/>
          <w:color w:val="484848"/>
          <w:spacing w:val="-23"/>
          <w:sz w:val="16"/>
        </w:rPr>
        <w:t> </w:t>
      </w:r>
      <w:r>
        <w:rPr>
          <w:rFonts w:ascii="Arial" w:hAnsi="Arial"/>
          <w:i/>
          <w:color w:val="484848"/>
          <w:w w:val="105"/>
          <w:sz w:val="16"/>
        </w:rPr>
        <w:t>,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6"/>
          <w:sz w:val="16"/>
        </w:rPr>
        <w:t> </w:t>
      </w:r>
      <w:r>
        <w:rPr>
          <w:rFonts w:ascii="Arial" w:hAnsi="Arial"/>
          <w:i/>
          <w:color w:val="484848"/>
          <w:w w:val="105"/>
          <w:sz w:val="16"/>
        </w:rPr>
        <w:t>в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8"/>
          <w:sz w:val="16"/>
        </w:rPr>
        <w:t> </w:t>
      </w:r>
      <w:r>
        <w:rPr>
          <w:rFonts w:ascii="Arial" w:hAnsi="Arial"/>
          <w:i/>
          <w:color w:val="484848"/>
          <w:spacing w:val="-1"/>
          <w:w w:val="110"/>
          <w:sz w:val="16"/>
        </w:rPr>
        <w:t>которо</w:t>
      </w:r>
      <w:r>
        <w:rPr>
          <w:rFonts w:ascii="Arial" w:hAnsi="Arial"/>
          <w:i/>
          <w:color w:val="484848"/>
          <w:w w:val="110"/>
          <w:sz w:val="16"/>
        </w:rPr>
        <w:t>й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8"/>
          <w:sz w:val="16"/>
        </w:rPr>
        <w:t> </w:t>
      </w:r>
      <w:r>
        <w:rPr>
          <w:rFonts w:ascii="Arial" w:hAnsi="Arial"/>
          <w:i/>
          <w:color w:val="484848"/>
          <w:spacing w:val="-1"/>
          <w:w w:val="117"/>
          <w:sz w:val="16"/>
        </w:rPr>
        <w:t>можн</w:t>
      </w:r>
      <w:r>
        <w:rPr>
          <w:rFonts w:ascii="Arial" w:hAnsi="Arial"/>
          <w:i/>
          <w:color w:val="484848"/>
          <w:w w:val="117"/>
          <w:sz w:val="16"/>
        </w:rPr>
        <w:t>о</w:t>
      </w:r>
      <w:r>
        <w:rPr>
          <w:rFonts w:ascii="Arial" w:hAnsi="Arial"/>
          <w:i/>
          <w:color w:val="484848"/>
          <w:sz w:val="16"/>
        </w:rPr>
        <w:t> </w:t>
      </w:r>
      <w:r>
        <w:rPr>
          <w:rFonts w:ascii="Arial" w:hAnsi="Arial"/>
          <w:i/>
          <w:color w:val="484848"/>
          <w:spacing w:val="-14"/>
          <w:sz w:val="16"/>
        </w:rPr>
        <w:t> </w:t>
      </w:r>
      <w:r>
        <w:rPr>
          <w:rFonts w:ascii="Arial" w:hAnsi="Arial"/>
          <w:i/>
          <w:color w:val="484848"/>
          <w:spacing w:val="-1"/>
          <w:w w:val="116"/>
          <w:sz w:val="16"/>
        </w:rPr>
        <w:t>нaйmll</w:t>
      </w:r>
    </w:p>
    <w:p>
      <w:pPr>
        <w:spacing w:line="283" w:lineRule="auto" w:before="47"/>
        <w:ind w:left="205" w:right="142" w:firstLine="3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5"/>
          <w:sz w:val="16"/>
        </w:rPr>
        <w:t>также mpll </w:t>
      </w:r>
      <w:r>
        <w:rPr>
          <w:rFonts w:ascii="Arial" w:hAnsi="Arial"/>
          <w:i/>
          <w:color w:val="363636"/>
          <w:w w:val="115"/>
          <w:sz w:val="16"/>
        </w:rPr>
        <w:t>t1</w:t>
      </w:r>
      <w:r>
        <w:rPr>
          <w:rFonts w:ascii="Arial" w:hAnsi="Arial"/>
          <w:i/>
          <w:color w:val="595959"/>
          <w:w w:val="115"/>
          <w:sz w:val="16"/>
        </w:rPr>
        <w:t>зображ ен ll я </w:t>
      </w:r>
      <w:r>
        <w:rPr>
          <w:rFonts w:ascii="Arial" w:hAnsi="Arial"/>
          <w:i/>
          <w:color w:val="363636"/>
          <w:w w:val="115"/>
          <w:sz w:val="16"/>
        </w:rPr>
        <w:t>и</w:t>
      </w:r>
      <w:r>
        <w:rPr>
          <w:rFonts w:ascii="Arial" w:hAnsi="Arial"/>
          <w:i/>
          <w:color w:val="595959"/>
          <w:w w:val="115"/>
          <w:sz w:val="16"/>
        </w:rPr>
        <w:t>з </w:t>
      </w:r>
      <w:r>
        <w:rPr>
          <w:rFonts w:ascii="Arial" w:hAnsi="Arial"/>
          <w:i/>
          <w:color w:val="484848"/>
          <w:w w:val="115"/>
          <w:sz w:val="16"/>
        </w:rPr>
        <w:t>Mllshaf as</w:t>
      </w:r>
      <w:r>
        <w:rPr>
          <w:rFonts w:ascii="Arial" w:hAnsi="Arial"/>
          <w:i/>
          <w:color w:val="0E0E0E"/>
          <w:w w:val="115"/>
          <w:sz w:val="16"/>
        </w:rPr>
        <w:t>-</w:t>
      </w:r>
      <w:r>
        <w:rPr>
          <w:rFonts w:ascii="Arial" w:hAnsi="Arial"/>
          <w:i/>
          <w:color w:val="484848"/>
          <w:w w:val="115"/>
          <w:sz w:val="16"/>
        </w:rPr>
        <w:t>suwaг Зосима. Мы </w:t>
      </w:r>
      <w:r>
        <w:rPr>
          <w:rFonts w:ascii="Arial" w:hAnsi="Arial"/>
          <w:i/>
          <w:color w:val="595959"/>
          <w:w w:val="115"/>
          <w:sz w:val="16"/>
        </w:rPr>
        <w:t>можем сgелать </w:t>
      </w:r>
      <w:r>
        <w:rPr>
          <w:rFonts w:ascii="Arial" w:hAnsi="Arial"/>
          <w:i/>
          <w:color w:val="484848"/>
          <w:w w:val="115"/>
          <w:sz w:val="16"/>
        </w:rPr>
        <w:t>вывоg, что рисунок имеет </w:t>
      </w:r>
      <w:r>
        <w:rPr>
          <w:rFonts w:ascii="Arial" w:hAnsi="Arial"/>
          <w:i/>
          <w:color w:val="484848"/>
          <w:w w:val="115"/>
          <w:sz w:val="16"/>
        </w:rPr>
        <w:t>xpllCmllaнcкoe npollcxoжgeнlle, поскольку </w:t>
      </w:r>
      <w:r>
        <w:rPr>
          <w:rFonts w:ascii="Arial" w:hAnsi="Arial"/>
          <w:i/>
          <w:color w:val="595959"/>
          <w:w w:val="115"/>
          <w:sz w:val="16"/>
        </w:rPr>
        <w:t>символ </w:t>
      </w:r>
      <w:r>
        <w:rPr>
          <w:rFonts w:ascii="Arial" w:hAnsi="Arial"/>
          <w:i/>
          <w:color w:val="484848"/>
          <w:w w:val="115"/>
          <w:sz w:val="16"/>
        </w:rPr>
        <w:t>самости </w:t>
      </w:r>
      <w:r>
        <w:rPr>
          <w:rFonts w:ascii="Arial" w:hAnsi="Arial"/>
          <w:i/>
          <w:color w:val="595959"/>
          <w:w w:val="115"/>
          <w:sz w:val="16"/>
        </w:rPr>
        <w:t>зgесь </w:t>
      </w:r>
      <w:r>
        <w:rPr>
          <w:rFonts w:ascii="Arial" w:hAnsi="Arial"/>
          <w:i/>
          <w:color w:val="484848"/>
          <w:w w:val="115"/>
          <w:sz w:val="16"/>
        </w:rPr>
        <w:t>окружён llЗВестнымll </w:t>
      </w:r>
      <w:r>
        <w:rPr>
          <w:rFonts w:ascii="Arial" w:hAnsi="Arial"/>
          <w:i/>
          <w:color w:val="595959"/>
          <w:w w:val="115"/>
          <w:sz w:val="16"/>
        </w:rPr>
        <w:t>Сllмволамll </w:t>
      </w:r>
      <w:r>
        <w:rPr>
          <w:rFonts w:ascii="Arial" w:hAnsi="Arial"/>
          <w:i/>
          <w:color w:val="484848"/>
          <w:w w:val="115"/>
          <w:sz w:val="16"/>
        </w:rPr>
        <w:t>четырёх </w:t>
      </w:r>
      <w:r>
        <w:rPr>
          <w:rFonts w:ascii="Arial" w:hAnsi="Arial"/>
          <w:i/>
          <w:color w:val="595959"/>
          <w:w w:val="115"/>
          <w:sz w:val="16"/>
        </w:rPr>
        <w:t>евангелистов </w:t>
      </w:r>
      <w:r>
        <w:rPr>
          <w:rFonts w:ascii="Arial" w:hAnsi="Arial"/>
          <w:i/>
          <w:color w:val="484848"/>
          <w:w w:val="115"/>
          <w:sz w:val="16"/>
        </w:rPr>
        <w:t>(Брllmанская </w:t>
      </w:r>
      <w:r>
        <w:rPr>
          <w:rFonts w:ascii="Arial" w:hAnsi="Arial"/>
          <w:i/>
          <w:color w:val="595959"/>
          <w:w w:val="115"/>
          <w:sz w:val="16"/>
        </w:rPr>
        <w:t>библllоmе</w:t>
      </w:r>
      <w:r>
        <w:rPr>
          <w:rFonts w:ascii="Arial" w:hAnsi="Arial"/>
          <w:i/>
          <w:color w:val="363636"/>
          <w:w w:val="115"/>
          <w:sz w:val="16"/>
        </w:rPr>
        <w:t>ка, </w:t>
      </w:r>
      <w:r>
        <w:rPr>
          <w:rFonts w:ascii="Arial" w:hAnsi="Arial"/>
          <w:i/>
          <w:color w:val="484848"/>
          <w:w w:val="115"/>
          <w:sz w:val="16"/>
        </w:rPr>
        <w:t>Лонgон).</w:t>
      </w:r>
    </w:p>
    <w:p>
      <w:pPr>
        <w:spacing w:after="0" w:line="283" w:lineRule="auto"/>
        <w:jc w:val="both"/>
        <w:rPr>
          <w:rFonts w:ascii="Arial" w:hAnsi="Arial"/>
          <w:sz w:val="16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3"/>
        <w:rPr>
          <w:rFonts w:ascii="Arial"/>
          <w:i/>
        </w:rPr>
      </w:pPr>
    </w:p>
    <w:p>
      <w:pPr>
        <w:spacing w:line="283" w:lineRule="auto" w:before="95"/>
        <w:ind w:left="213" w:right="136" w:firstLine="301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5"/>
          <w:sz w:val="16"/>
        </w:rPr>
        <w:t>Рис. 90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414141"/>
          <w:w w:val="115"/>
          <w:sz w:val="16"/>
        </w:rPr>
        <w:t>Душа, </w:t>
      </w:r>
      <w:r>
        <w:rPr>
          <w:rFonts w:ascii="Arial" w:hAnsi="Arial"/>
          <w:i/>
          <w:color w:val="525252"/>
          <w:w w:val="115"/>
          <w:sz w:val="16"/>
        </w:rPr>
        <w:t>готовая </w:t>
      </w:r>
      <w:r>
        <w:rPr>
          <w:rFonts w:ascii="Arial" w:hAnsi="Arial"/>
          <w:i/>
          <w:color w:val="414141"/>
          <w:w w:val="115"/>
          <w:sz w:val="16"/>
        </w:rPr>
        <w:t>принять </w:t>
      </w:r>
      <w:r>
        <w:rPr>
          <w:rFonts w:ascii="Arial" w:hAnsi="Arial"/>
          <w:i/>
          <w:color w:val="525252"/>
          <w:w w:val="115"/>
          <w:sz w:val="16"/>
        </w:rPr>
        <w:t>gyx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414141"/>
          <w:w w:val="115"/>
          <w:sz w:val="16"/>
        </w:rPr>
        <w:t>Противоположности, </w:t>
      </w:r>
      <w:r>
        <w:rPr>
          <w:rFonts w:ascii="Arial" w:hAnsi="Arial"/>
          <w:i/>
          <w:color w:val="525252"/>
          <w:w w:val="115"/>
          <w:sz w:val="16"/>
        </w:rPr>
        <w:t>символами </w:t>
      </w:r>
      <w:r>
        <w:rPr>
          <w:rFonts w:ascii="Arial" w:hAnsi="Arial"/>
          <w:i/>
          <w:color w:val="414141"/>
          <w:w w:val="115"/>
          <w:sz w:val="16"/>
        </w:rPr>
        <w:t>которых </w:t>
      </w:r>
      <w:r>
        <w:rPr>
          <w:rFonts w:ascii="Arial" w:hAnsi="Arial"/>
          <w:i/>
          <w:color w:val="525252"/>
          <w:w w:val="115"/>
          <w:sz w:val="16"/>
        </w:rPr>
        <w:t>go этого </w:t>
      </w:r>
      <w:r>
        <w:rPr>
          <w:rFonts w:ascii="Arial" w:hAnsi="Arial"/>
          <w:i/>
          <w:color w:val="646464"/>
          <w:spacing w:val="-3"/>
          <w:w w:val="115"/>
          <w:sz w:val="16"/>
        </w:rPr>
        <w:t>б</w:t>
      </w:r>
      <w:r>
        <w:rPr>
          <w:rFonts w:ascii="Arial" w:hAnsi="Arial"/>
          <w:i/>
          <w:color w:val="414141"/>
          <w:spacing w:val="-3"/>
          <w:w w:val="115"/>
          <w:sz w:val="16"/>
        </w:rPr>
        <w:t>ылt1 </w:t>
      </w:r>
      <w:r>
        <w:rPr>
          <w:rFonts w:ascii="Arial" w:hAnsi="Arial"/>
          <w:i/>
          <w:color w:val="525252"/>
          <w:w w:val="115"/>
          <w:sz w:val="16"/>
        </w:rPr>
        <w:t>огонь  </w:t>
      </w:r>
      <w:r>
        <w:rPr>
          <w:rFonts w:ascii="Arial" w:hAnsi="Arial"/>
          <w:color w:val="414141"/>
          <w:w w:val="115"/>
          <w:sz w:val="11"/>
        </w:rPr>
        <w:t>t1 </w:t>
      </w:r>
      <w:r>
        <w:rPr>
          <w:rFonts w:ascii="Arial" w:hAnsi="Arial"/>
          <w:i/>
          <w:color w:val="525252"/>
          <w:w w:val="115"/>
          <w:sz w:val="16"/>
        </w:rPr>
        <w:t>воgа, </w:t>
      </w:r>
      <w:r>
        <w:rPr>
          <w:rFonts w:ascii="Arial" w:hAnsi="Arial"/>
          <w:color w:val="525252"/>
          <w:w w:val="115"/>
          <w:sz w:val="16"/>
        </w:rPr>
        <w:t>с </w:t>
      </w:r>
      <w:r>
        <w:rPr>
          <w:rFonts w:ascii="Arial" w:hAnsi="Arial"/>
          <w:i/>
          <w:color w:val="525252"/>
          <w:w w:val="115"/>
          <w:sz w:val="16"/>
        </w:rPr>
        <w:t>помощью </w:t>
      </w:r>
      <w:r>
        <w:rPr>
          <w:rFonts w:ascii="Arial" w:hAnsi="Arial"/>
          <w:i/>
          <w:color w:val="414141"/>
          <w:w w:val="115"/>
          <w:sz w:val="16"/>
        </w:rPr>
        <w:t>алхимической  </w:t>
      </w:r>
      <w:r>
        <w:rPr>
          <w:rFonts w:ascii="Arial" w:hAnsi="Arial"/>
          <w:i/>
          <w:color w:val="525252"/>
          <w:w w:val="115"/>
          <w:sz w:val="16"/>
        </w:rPr>
        <w:t>работы </w:t>
      </w:r>
      <w:r>
        <w:rPr>
          <w:rFonts w:ascii="Arial" w:hAnsi="Arial"/>
          <w:i/>
          <w:color w:val="414141"/>
          <w:w w:val="115"/>
          <w:sz w:val="16"/>
        </w:rPr>
        <w:t>приняли  человеческую  форм</w:t>
      </w:r>
      <w:r>
        <w:rPr>
          <w:rFonts w:ascii="Arial" w:hAnsi="Arial"/>
          <w:i/>
          <w:color w:val="646464"/>
          <w:w w:val="115"/>
          <w:sz w:val="16"/>
        </w:rPr>
        <w:t>у  </w:t>
      </w:r>
      <w:r>
        <w:rPr>
          <w:rFonts w:ascii="Arial" w:hAnsi="Arial"/>
          <w:i/>
          <w:color w:val="414141"/>
          <w:w w:val="115"/>
          <w:sz w:val="16"/>
        </w:rPr>
        <w:t>и  </w:t>
      </w:r>
      <w:r>
        <w:rPr>
          <w:rFonts w:ascii="Arial" w:hAnsi="Arial"/>
          <w:i/>
          <w:color w:val="525252"/>
          <w:w w:val="115"/>
          <w:sz w:val="16"/>
        </w:rPr>
        <w:t>теперь </w:t>
      </w:r>
      <w:r>
        <w:rPr>
          <w:rFonts w:ascii="Arial" w:hAnsi="Arial"/>
          <w:i/>
          <w:color w:val="414141"/>
          <w:w w:val="115"/>
          <w:sz w:val="16"/>
        </w:rPr>
        <w:t>называютс</w:t>
      </w:r>
      <w:r>
        <w:rPr>
          <w:rFonts w:ascii="Arial" w:hAnsi="Arial"/>
          <w:i/>
          <w:color w:val="646464"/>
          <w:w w:val="115"/>
          <w:sz w:val="16"/>
        </w:rPr>
        <w:t>я </w:t>
      </w:r>
      <w:r>
        <w:rPr>
          <w:rFonts w:ascii="Arial" w:hAnsi="Arial"/>
          <w:i/>
          <w:color w:val="525252"/>
          <w:w w:val="115"/>
          <w:sz w:val="16"/>
        </w:rPr>
        <w:t>братом </w:t>
      </w:r>
      <w:r>
        <w:rPr>
          <w:rFonts w:ascii="Arial" w:hAnsi="Arial"/>
          <w:i/>
          <w:color w:val="414141"/>
          <w:w w:val="115"/>
          <w:sz w:val="16"/>
        </w:rPr>
        <w:t>и </w:t>
      </w:r>
      <w:r>
        <w:rPr>
          <w:rFonts w:ascii="Arial" w:hAnsi="Arial"/>
          <w:i/>
          <w:color w:val="525252"/>
          <w:w w:val="115"/>
          <w:sz w:val="16"/>
        </w:rPr>
        <w:t>сестрой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414141"/>
          <w:w w:val="115"/>
          <w:sz w:val="16"/>
        </w:rPr>
        <w:t>(Hossein Behzad, Rubaiyat </w:t>
      </w:r>
      <w:r>
        <w:rPr>
          <w:rFonts w:ascii="Arial" w:hAnsi="Arial"/>
          <w:i/>
          <w:color w:val="525252"/>
          <w:w w:val="115"/>
          <w:sz w:val="16"/>
        </w:rPr>
        <w:t>of</w:t>
      </w:r>
      <w:r>
        <w:rPr>
          <w:rFonts w:ascii="Arial" w:hAnsi="Arial"/>
          <w:i/>
          <w:color w:val="525252"/>
          <w:spacing w:val="6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Omar Kha</w:t>
      </w:r>
      <w:r>
        <w:rPr>
          <w:rFonts w:ascii="Arial" w:hAnsi="Arial"/>
          <w:i/>
          <w:color w:val="646464"/>
          <w:w w:val="115"/>
          <w:sz w:val="16"/>
        </w:rPr>
        <w:t>yy</w:t>
      </w:r>
      <w:r>
        <w:rPr>
          <w:rFonts w:ascii="Arial" w:hAnsi="Arial"/>
          <w:i/>
          <w:color w:val="414141"/>
          <w:w w:val="115"/>
          <w:sz w:val="16"/>
        </w:rPr>
        <w:t>am</w:t>
      </w:r>
      <w:r>
        <w:rPr>
          <w:rFonts w:ascii="Arial" w:hAnsi="Arial"/>
          <w:i/>
          <w:color w:val="646464"/>
          <w:w w:val="115"/>
          <w:sz w:val="16"/>
        </w:rPr>
        <w:t>)</w:t>
      </w:r>
    </w:p>
    <w:p>
      <w:pPr>
        <w:pStyle w:val="BodyText"/>
        <w:spacing w:before="6"/>
        <w:rPr>
          <w:rFonts w:ascii="Arial"/>
          <w:i/>
          <w:sz w:val="14"/>
        </w:rPr>
      </w:pPr>
    </w:p>
    <w:p>
      <w:pPr>
        <w:spacing w:line="256" w:lineRule="auto" w:before="0"/>
        <w:ind w:left="515" w:right="580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14141"/>
          <w:w w:val="105"/>
          <w:sz w:val="18"/>
        </w:rPr>
        <w:t>! ] Гидрат </w:t>
      </w:r>
      <w:r>
        <w:rPr>
          <w:color w:val="525252"/>
          <w:w w:val="105"/>
          <w:sz w:val="18"/>
        </w:rPr>
        <w:t>оксида железа </w:t>
      </w:r>
      <w:r>
        <w:rPr>
          <w:color w:val="414141"/>
          <w:w w:val="105"/>
          <w:sz w:val="18"/>
        </w:rPr>
        <w:t>- </w:t>
      </w:r>
      <w:r>
        <w:rPr>
          <w:color w:val="282828"/>
          <w:w w:val="105"/>
          <w:sz w:val="18"/>
        </w:rPr>
        <w:t>F</w:t>
      </w:r>
      <w:r>
        <w:rPr>
          <w:color w:val="646464"/>
          <w:w w:val="105"/>
          <w:sz w:val="18"/>
        </w:rPr>
        <w:t>e</w:t>
      </w:r>
      <w:r>
        <w:rPr>
          <w:color w:val="414141"/>
          <w:w w:val="105"/>
          <w:sz w:val="18"/>
        </w:rPr>
        <w:t>2O</w:t>
      </w:r>
      <w:r>
        <w:rPr>
          <w:color w:val="646464"/>
          <w:w w:val="105"/>
          <w:sz w:val="18"/>
        </w:rPr>
        <w:t>3 </w:t>
      </w:r>
      <w:r>
        <w:rPr>
          <w:color w:val="414141"/>
          <w:w w:val="105"/>
          <w:sz w:val="18"/>
        </w:rPr>
        <w:t>(H</w:t>
      </w:r>
      <w:r>
        <w:rPr>
          <w:color w:val="646464"/>
          <w:w w:val="105"/>
          <w:sz w:val="18"/>
        </w:rPr>
        <w:t>2</w:t>
      </w:r>
      <w:r>
        <w:rPr>
          <w:color w:val="414141"/>
          <w:w w:val="105"/>
          <w:sz w:val="18"/>
        </w:rPr>
        <w:t>O ) </w:t>
      </w:r>
      <w:r>
        <w:rPr>
          <w:color w:val="131313"/>
          <w:w w:val="105"/>
          <w:sz w:val="18"/>
        </w:rPr>
        <w:t>[</w:t>
      </w:r>
      <w:r>
        <w:rPr>
          <w:color w:val="414141"/>
          <w:w w:val="105"/>
          <w:sz w:val="18"/>
        </w:rPr>
        <w:t>2] </w:t>
      </w:r>
      <w:r>
        <w:rPr>
          <w:color w:val="525252"/>
          <w:w w:val="105"/>
          <w:sz w:val="18"/>
        </w:rPr>
        <w:t>A</w:t>
      </w:r>
      <w:r>
        <w:rPr>
          <w:color w:val="131313"/>
          <w:w w:val="105"/>
          <w:sz w:val="18"/>
        </w:rPr>
        <w:t>l</w:t>
      </w:r>
      <w:r>
        <w:rPr>
          <w:color w:val="525252"/>
          <w:w w:val="105"/>
          <w:sz w:val="18"/>
        </w:rPr>
        <w:t>-Ma ' al-waraq </w:t>
      </w:r>
      <w:r>
        <w:rPr>
          <w:color w:val="131313"/>
          <w:w w:val="105"/>
          <w:sz w:val="18"/>
        </w:rPr>
        <w:t>i </w:t>
      </w:r>
      <w:r>
        <w:rPr>
          <w:color w:val="414141"/>
          <w:w w:val="105"/>
          <w:sz w:val="18"/>
        </w:rPr>
        <w:t>р</w:t>
      </w:r>
      <w:r>
        <w:rPr>
          <w:color w:val="131313"/>
          <w:w w:val="105"/>
          <w:sz w:val="18"/>
        </w:rPr>
        <w:t>.</w:t>
      </w:r>
      <w:r>
        <w:rPr>
          <w:color w:val="414141"/>
          <w:w w:val="105"/>
          <w:sz w:val="18"/>
        </w:rPr>
        <w:t>24.12,55.20,68</w:t>
      </w:r>
      <w:r>
        <w:rPr>
          <w:color w:val="131313"/>
          <w:w w:val="105"/>
          <w:sz w:val="18"/>
        </w:rPr>
        <w:t>.</w:t>
      </w:r>
      <w:r>
        <w:rPr>
          <w:color w:val="414141"/>
          <w:w w:val="105"/>
          <w:sz w:val="18"/>
        </w:rPr>
        <w:t>15</w:t>
      </w:r>
    </w:p>
    <w:p>
      <w:pPr>
        <w:spacing w:line="256" w:lineRule="auto" w:before="0"/>
        <w:ind w:left="207" w:right="140" w:firstLine="308"/>
        <w:jc w:val="both"/>
        <w:rPr>
          <w:sz w:val="18"/>
        </w:rPr>
      </w:pPr>
      <w:r>
        <w:rPr>
          <w:color w:val="131313"/>
          <w:spacing w:val="-4"/>
          <w:w w:val="115"/>
          <w:sz w:val="18"/>
        </w:rPr>
        <w:t>[</w:t>
      </w:r>
      <w:r>
        <w:rPr>
          <w:color w:val="414141"/>
          <w:spacing w:val="-4"/>
          <w:w w:val="115"/>
          <w:sz w:val="18"/>
        </w:rPr>
        <w:t>З</w:t>
      </w:r>
      <w:r>
        <w:rPr>
          <w:color w:val="131313"/>
          <w:spacing w:val="-4"/>
          <w:w w:val="115"/>
          <w:sz w:val="18"/>
        </w:rPr>
        <w:t>] </w:t>
      </w:r>
      <w:r>
        <w:rPr>
          <w:color w:val="414141"/>
          <w:w w:val="115"/>
          <w:sz w:val="18"/>
        </w:rPr>
        <w:t>См., </w:t>
      </w:r>
      <w:r>
        <w:rPr>
          <w:color w:val="414141"/>
          <w:spacing w:val="-6"/>
          <w:w w:val="115"/>
          <w:sz w:val="18"/>
        </w:rPr>
        <w:t>на11ример</w:t>
      </w:r>
      <w:r>
        <w:rPr>
          <w:color w:val="646464"/>
          <w:spacing w:val="-6"/>
          <w:w w:val="115"/>
          <w:sz w:val="18"/>
        </w:rPr>
        <w:t>, </w:t>
      </w:r>
      <w:r>
        <w:rPr>
          <w:color w:val="525252"/>
          <w:w w:val="115"/>
          <w:sz w:val="18"/>
        </w:rPr>
        <w:t>M</w:t>
      </w:r>
      <w:r>
        <w:rPr>
          <w:color w:val="131313"/>
          <w:w w:val="115"/>
          <w:sz w:val="18"/>
        </w:rPr>
        <w:t>.</w:t>
      </w:r>
      <w:r>
        <w:rPr>
          <w:color w:val="414141"/>
          <w:w w:val="115"/>
          <w:sz w:val="18"/>
        </w:rPr>
        <w:t>Ulmann, </w:t>
      </w:r>
      <w:r>
        <w:rPr>
          <w:color w:val="414141"/>
          <w:spacing w:val="-2"/>
          <w:w w:val="115"/>
          <w:sz w:val="18"/>
        </w:rPr>
        <w:t>R</w:t>
      </w:r>
      <w:r>
        <w:rPr>
          <w:color w:val="131313"/>
          <w:spacing w:val="-2"/>
          <w:w w:val="115"/>
          <w:sz w:val="18"/>
        </w:rPr>
        <w:t>i</w:t>
      </w:r>
      <w:r>
        <w:rPr>
          <w:color w:val="525252"/>
          <w:spacing w:val="-2"/>
          <w:w w:val="115"/>
          <w:sz w:val="18"/>
        </w:rPr>
        <w:t>sala </w:t>
      </w:r>
      <w:r>
        <w:rPr>
          <w:color w:val="414141"/>
          <w:w w:val="115"/>
          <w:sz w:val="18"/>
        </w:rPr>
        <w:t>Qalubalra </w:t>
      </w:r>
      <w:r>
        <w:rPr>
          <w:color w:val="525252"/>
          <w:w w:val="115"/>
          <w:sz w:val="18"/>
        </w:rPr>
        <w:t>malikal </w:t>
      </w:r>
      <w:r>
        <w:rPr>
          <w:color w:val="414141"/>
          <w:w w:val="115"/>
          <w:sz w:val="18"/>
        </w:rPr>
        <w:t>Samannud, р</w:t>
      </w:r>
      <w:r>
        <w:rPr>
          <w:color w:val="131313"/>
          <w:w w:val="115"/>
          <w:sz w:val="18"/>
        </w:rPr>
        <w:t>.</w:t>
      </w:r>
      <w:r>
        <w:rPr>
          <w:color w:val="414141"/>
          <w:w w:val="115"/>
          <w:sz w:val="18"/>
        </w:rPr>
        <w:t>166, </w:t>
      </w:r>
      <w:r>
        <w:rPr>
          <w:rFonts w:ascii="Arial" w:hAnsi="Arial"/>
          <w:i/>
          <w:color w:val="525252"/>
          <w:w w:val="115"/>
          <w:sz w:val="15"/>
        </w:rPr>
        <w:t>§ </w:t>
      </w:r>
      <w:r>
        <w:rPr>
          <w:color w:val="414141"/>
          <w:w w:val="115"/>
          <w:sz w:val="18"/>
        </w:rPr>
        <w:t>5</w:t>
      </w:r>
      <w:r>
        <w:rPr>
          <w:color w:val="131313"/>
          <w:w w:val="115"/>
          <w:sz w:val="18"/>
        </w:rPr>
        <w:t>. </w:t>
      </w:r>
      <w:r>
        <w:rPr>
          <w:color w:val="646464"/>
          <w:spacing w:val="3"/>
          <w:w w:val="115"/>
          <w:sz w:val="18"/>
        </w:rPr>
        <w:t>«</w:t>
      </w:r>
      <w:r>
        <w:rPr>
          <w:color w:val="414141"/>
          <w:spacing w:val="3"/>
          <w:w w:val="115"/>
          <w:sz w:val="18"/>
        </w:rPr>
        <w:t>Она </w:t>
      </w:r>
      <w:r>
        <w:rPr>
          <w:color w:val="525252"/>
          <w:w w:val="115"/>
          <w:sz w:val="18"/>
        </w:rPr>
        <w:t>(Клеопатра) спро­ сила</w:t>
      </w:r>
      <w:r>
        <w:rPr>
          <w:color w:val="282828"/>
          <w:w w:val="115"/>
          <w:sz w:val="18"/>
        </w:rPr>
        <w:t>: </w:t>
      </w:r>
      <w:r>
        <w:rPr>
          <w:color w:val="414141"/>
          <w:w w:val="115"/>
          <w:sz w:val="18"/>
        </w:rPr>
        <w:t>"Почему вы на</w:t>
      </w:r>
      <w:r>
        <w:rPr>
          <w:color w:val="646464"/>
          <w:w w:val="115"/>
          <w:sz w:val="18"/>
        </w:rPr>
        <w:t>з</w:t>
      </w:r>
      <w:r>
        <w:rPr>
          <w:color w:val="414141"/>
          <w:w w:val="115"/>
          <w:sz w:val="18"/>
        </w:rPr>
        <w:t>вали </w:t>
      </w:r>
      <w:r>
        <w:rPr>
          <w:color w:val="525252"/>
          <w:w w:val="115"/>
          <w:sz w:val="18"/>
        </w:rPr>
        <w:t>его </w:t>
      </w:r>
      <w:r>
        <w:rPr>
          <w:color w:val="414141"/>
          <w:w w:val="115"/>
          <w:sz w:val="18"/>
        </w:rPr>
        <w:t>(камень) </w:t>
      </w:r>
      <w:r>
        <w:rPr>
          <w:color w:val="525252"/>
          <w:w w:val="115"/>
          <w:sz w:val="18"/>
        </w:rPr>
        <w:t>свинцом (abar)?" </w:t>
      </w:r>
      <w:r>
        <w:rPr>
          <w:color w:val="414141"/>
          <w:w w:val="115"/>
          <w:sz w:val="18"/>
        </w:rPr>
        <w:t>Они </w:t>
      </w:r>
      <w:r>
        <w:rPr>
          <w:color w:val="525252"/>
          <w:w w:val="115"/>
          <w:sz w:val="18"/>
        </w:rPr>
        <w:t>отвечали: "Потому, </w:t>
      </w:r>
      <w:r>
        <w:rPr>
          <w:color w:val="414141"/>
          <w:spacing w:val="-5"/>
          <w:w w:val="115"/>
          <w:sz w:val="18"/>
        </w:rPr>
        <w:t>ч</w:t>
      </w:r>
      <w:r>
        <w:rPr>
          <w:color w:val="646464"/>
          <w:spacing w:val="-5"/>
          <w:w w:val="115"/>
          <w:sz w:val="18"/>
        </w:rPr>
        <w:t>то </w:t>
      </w:r>
      <w:r>
        <w:rPr>
          <w:color w:val="525252"/>
          <w:w w:val="115"/>
          <w:sz w:val="18"/>
        </w:rPr>
        <w:t>nосле </w:t>
      </w:r>
      <w:r>
        <w:rPr>
          <w:color w:val="646464"/>
          <w:w w:val="115"/>
          <w:sz w:val="18"/>
        </w:rPr>
        <w:t>с</w:t>
      </w:r>
      <w:r>
        <w:rPr>
          <w:color w:val="414141"/>
          <w:w w:val="115"/>
          <w:sz w:val="18"/>
        </w:rPr>
        <w:t>ин</w:t>
      </w:r>
      <w:r>
        <w:rPr>
          <w:color w:val="646464"/>
          <w:w w:val="115"/>
          <w:sz w:val="18"/>
        </w:rPr>
        <w:t>теза </w:t>
      </w:r>
      <w:r>
        <w:rPr>
          <w:color w:val="525252"/>
          <w:w w:val="115"/>
          <w:sz w:val="18"/>
        </w:rPr>
        <w:t>он превращается </w:t>
      </w:r>
      <w:r>
        <w:rPr>
          <w:color w:val="414141"/>
          <w:w w:val="115"/>
          <w:sz w:val="18"/>
        </w:rPr>
        <w:t>в воду, </w:t>
      </w:r>
      <w:r>
        <w:rPr>
          <w:color w:val="525252"/>
          <w:w w:val="115"/>
          <w:sz w:val="18"/>
        </w:rPr>
        <w:t>подобно свин цу</w:t>
      </w:r>
      <w:r>
        <w:rPr>
          <w:color w:val="282828"/>
          <w:w w:val="115"/>
          <w:sz w:val="18"/>
        </w:rPr>
        <w:t>"</w:t>
      </w:r>
      <w:r>
        <w:rPr>
          <w:color w:val="525252"/>
          <w:w w:val="115"/>
          <w:sz w:val="18"/>
        </w:rPr>
        <w:t>». Этот металл ассоциировался </w:t>
      </w:r>
      <w:r>
        <w:rPr>
          <w:color w:val="414141"/>
          <w:w w:val="115"/>
          <w:sz w:val="18"/>
        </w:rPr>
        <w:t>с Осирисо</w:t>
      </w:r>
      <w:r>
        <w:rPr>
          <w:color w:val="646464"/>
          <w:w w:val="115"/>
          <w:sz w:val="18"/>
        </w:rPr>
        <w:t>м, </w:t>
      </w:r>
      <w:r>
        <w:rPr>
          <w:color w:val="525252"/>
          <w:w w:val="115"/>
          <w:sz w:val="18"/>
        </w:rPr>
        <w:t>которого </w:t>
      </w:r>
      <w:r>
        <w:rPr>
          <w:color w:val="414141"/>
          <w:w w:val="115"/>
          <w:sz w:val="18"/>
        </w:rPr>
        <w:t>Сет </w:t>
      </w:r>
      <w:r>
        <w:rPr>
          <w:color w:val="646464"/>
          <w:w w:val="115"/>
          <w:sz w:val="18"/>
        </w:rPr>
        <w:t>заточи</w:t>
      </w:r>
      <w:r>
        <w:rPr>
          <w:color w:val="414141"/>
          <w:w w:val="115"/>
          <w:sz w:val="18"/>
        </w:rPr>
        <w:t>л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свинцовом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гробу.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414141"/>
          <w:w w:val="115"/>
          <w:sz w:val="18"/>
        </w:rPr>
        <w:t>Позже</w:t>
      </w:r>
      <w:r>
        <w:rPr>
          <w:color w:val="414141"/>
          <w:spacing w:val="-6"/>
          <w:w w:val="115"/>
          <w:sz w:val="18"/>
        </w:rPr>
        <w:t> </w:t>
      </w:r>
      <w:r>
        <w:rPr>
          <w:color w:val="414141"/>
          <w:w w:val="115"/>
          <w:sz w:val="18"/>
        </w:rPr>
        <w:t>Осирис</w:t>
      </w:r>
      <w:r>
        <w:rPr>
          <w:color w:val="414141"/>
          <w:spacing w:val="-6"/>
          <w:w w:val="115"/>
          <w:sz w:val="18"/>
        </w:rPr>
        <w:t> </w:t>
      </w:r>
      <w:r>
        <w:rPr>
          <w:color w:val="414141"/>
          <w:w w:val="115"/>
          <w:sz w:val="18"/>
        </w:rPr>
        <w:t>воскрес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образе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своего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646464"/>
          <w:w w:val="115"/>
          <w:sz w:val="18"/>
        </w:rPr>
        <w:t>с</w:t>
      </w:r>
      <w:r>
        <w:rPr>
          <w:color w:val="414141"/>
          <w:w w:val="115"/>
          <w:sz w:val="18"/>
        </w:rPr>
        <w:t>ына</w:t>
      </w:r>
      <w:r>
        <w:rPr>
          <w:color w:val="414141"/>
          <w:spacing w:val="-12"/>
          <w:w w:val="115"/>
          <w:sz w:val="18"/>
        </w:rPr>
        <w:t> </w:t>
      </w:r>
      <w:r>
        <w:rPr>
          <w:color w:val="414141"/>
          <w:spacing w:val="-4"/>
          <w:w w:val="115"/>
          <w:sz w:val="18"/>
        </w:rPr>
        <w:t>Гора</w:t>
      </w:r>
      <w:r>
        <w:rPr>
          <w:color w:val="646464"/>
          <w:spacing w:val="-4"/>
          <w:w w:val="115"/>
          <w:sz w:val="18"/>
        </w:rPr>
        <w:t>,</w:t>
      </w:r>
      <w:r>
        <w:rPr>
          <w:color w:val="646464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но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же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414141"/>
          <w:w w:val="115"/>
          <w:sz w:val="18"/>
        </w:rPr>
        <w:t>вр</w:t>
      </w:r>
      <w:r>
        <w:rPr>
          <w:color w:val="646464"/>
          <w:w w:val="115"/>
          <w:sz w:val="18"/>
        </w:rPr>
        <w:t>емя</w:t>
      </w:r>
      <w:r>
        <w:rPr>
          <w:color w:val="646464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остался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загробном</w:t>
      </w:r>
    </w:p>
    <w:p>
      <w:pPr>
        <w:spacing w:line="218" w:lineRule="exact" w:before="0"/>
        <w:ind w:left="219" w:right="0" w:firstLine="0"/>
        <w:jc w:val="both"/>
        <w:rPr>
          <w:sz w:val="18"/>
        </w:rPr>
      </w:pPr>
      <w:r>
        <w:rPr>
          <w:color w:val="525252"/>
          <w:w w:val="110"/>
          <w:sz w:val="18"/>
        </w:rPr>
        <w:t>мире  «</w:t>
      </w: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овел и,·елем </w:t>
      </w:r>
      <w:r>
        <w:rPr>
          <w:color w:val="414141"/>
          <w:w w:val="110"/>
          <w:sz w:val="18"/>
        </w:rPr>
        <w:t>всех  жидкостей».  И</w:t>
      </w:r>
      <w:r>
        <w:rPr>
          <w:color w:val="646464"/>
          <w:w w:val="110"/>
          <w:sz w:val="18"/>
        </w:rPr>
        <w:t>з  </w:t>
      </w:r>
      <w:r>
        <w:rPr>
          <w:color w:val="414141"/>
          <w:w w:val="110"/>
          <w:sz w:val="18"/>
        </w:rPr>
        <w:t>свинца  </w:t>
      </w:r>
      <w:r>
        <w:rPr>
          <w:color w:val="525252"/>
          <w:w w:val="110"/>
          <w:sz w:val="18"/>
        </w:rPr>
        <w:t>получают  белила </w:t>
      </w:r>
      <w:r>
        <w:rPr>
          <w:color w:val="858585"/>
          <w:w w:val="110"/>
          <w:sz w:val="18"/>
        </w:rPr>
        <w:t>-  </w:t>
      </w:r>
      <w:r>
        <w:rPr>
          <w:color w:val="525252"/>
          <w:w w:val="110"/>
          <w:sz w:val="18"/>
        </w:rPr>
        <w:t>карбонат  свинца </w:t>
      </w:r>
      <w:r>
        <w:rPr>
          <w:color w:val="414141"/>
          <w:spacing w:val="-5"/>
          <w:w w:val="110"/>
          <w:sz w:val="18"/>
        </w:rPr>
        <w:t>2РЬСО</w:t>
      </w:r>
      <w:r>
        <w:rPr>
          <w:color w:val="646464"/>
          <w:spacing w:val="-5"/>
          <w:w w:val="110"/>
          <w:position w:val="-2"/>
          <w:sz w:val="18"/>
        </w:rPr>
        <w:t>3</w:t>
      </w:r>
      <w:r>
        <w:rPr>
          <w:color w:val="646464"/>
          <w:spacing w:val="-5"/>
          <w:w w:val="110"/>
          <w:sz w:val="18"/>
        </w:rPr>
        <w:t>х</w:t>
      </w:r>
      <w:r>
        <w:rPr>
          <w:color w:val="646464"/>
          <w:spacing w:val="-9"/>
          <w:w w:val="110"/>
          <w:sz w:val="18"/>
        </w:rPr>
        <w:t> </w:t>
      </w:r>
      <w:r>
        <w:rPr>
          <w:color w:val="414141"/>
          <w:w w:val="110"/>
          <w:sz w:val="18"/>
        </w:rPr>
        <w:t>РЬ(ОН)</w:t>
      </w:r>
      <w:r>
        <w:rPr>
          <w:color w:val="646464"/>
          <w:w w:val="110"/>
          <w:sz w:val="18"/>
        </w:rPr>
        <w:t>2</w:t>
      </w:r>
      <w:r>
        <w:rPr>
          <w:color w:val="979797"/>
          <w:w w:val="110"/>
          <w:sz w:val="18"/>
        </w:rPr>
        <w:t>.</w:t>
      </w:r>
      <w:r>
        <w:rPr>
          <w:color w:val="414141"/>
          <w:w w:val="110"/>
          <w:sz w:val="18"/>
        </w:rPr>
        <w:t>.</w:t>
      </w:r>
    </w:p>
    <w:p>
      <w:pPr>
        <w:spacing w:line="199" w:lineRule="exact" w:before="0"/>
        <w:ind w:left="216" w:right="0" w:firstLine="0"/>
        <w:jc w:val="both"/>
        <w:rPr>
          <w:sz w:val="18"/>
        </w:rPr>
      </w:pPr>
      <w:r>
        <w:rPr>
          <w:color w:val="414141"/>
          <w:w w:val="105"/>
          <w:sz w:val="18"/>
        </w:rPr>
        <w:t>См. C.Pr </w:t>
      </w:r>
      <w:r>
        <w:rPr>
          <w:color w:val="131313"/>
          <w:w w:val="105"/>
          <w:sz w:val="18"/>
        </w:rPr>
        <w:t>i</w:t>
      </w:r>
      <w:r>
        <w:rPr>
          <w:color w:val="525252"/>
          <w:w w:val="105"/>
          <w:sz w:val="18"/>
        </w:rPr>
        <w:t>esner </w:t>
      </w:r>
      <w:r>
        <w:rPr>
          <w:color w:val="282828"/>
          <w:w w:val="105"/>
          <w:sz w:val="18"/>
        </w:rPr>
        <w:t>, </w:t>
      </w:r>
      <w:r>
        <w:rPr>
          <w:color w:val="414141"/>
          <w:w w:val="105"/>
          <w:sz w:val="18"/>
        </w:rPr>
        <w:t>К.Figala - </w:t>
      </w:r>
      <w:r>
        <w:rPr>
          <w:color w:val="525252"/>
          <w:w w:val="105"/>
          <w:sz w:val="18"/>
        </w:rPr>
        <w:t>A</w:t>
      </w:r>
      <w:r>
        <w:rPr>
          <w:color w:val="131313"/>
          <w:w w:val="105"/>
          <w:sz w:val="18"/>
        </w:rPr>
        <w:t>l</w:t>
      </w:r>
      <w:r>
        <w:rPr>
          <w:color w:val="414141"/>
          <w:w w:val="105"/>
          <w:sz w:val="18"/>
        </w:rPr>
        <w:t>che mie Lexikon</w:t>
      </w:r>
    </w:p>
    <w:p>
      <w:pPr>
        <w:spacing w:line="256" w:lineRule="auto" w:before="14"/>
        <w:ind w:left="207" w:right="144" w:firstLine="308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14141"/>
          <w:w w:val="105"/>
          <w:sz w:val="18"/>
        </w:rPr>
        <w:t>4] </w:t>
      </w:r>
      <w:r>
        <w:rPr>
          <w:color w:val="525252"/>
          <w:w w:val="105"/>
          <w:sz w:val="18"/>
        </w:rPr>
        <w:t>Al-Ma' </w:t>
      </w:r>
      <w:r>
        <w:rPr>
          <w:color w:val="525252"/>
          <w:spacing w:val="-3"/>
          <w:w w:val="105"/>
          <w:sz w:val="18"/>
        </w:rPr>
        <w:t>aJ-wa</w:t>
      </w:r>
      <w:r>
        <w:rPr>
          <w:color w:val="282828"/>
          <w:spacing w:val="-3"/>
          <w:w w:val="105"/>
          <w:sz w:val="18"/>
        </w:rPr>
        <w:t>r</w:t>
      </w:r>
      <w:r>
        <w:rPr>
          <w:color w:val="525252"/>
          <w:spacing w:val="-3"/>
          <w:w w:val="105"/>
          <w:sz w:val="18"/>
        </w:rPr>
        <w:t>aq </w:t>
      </w:r>
      <w:r>
        <w:rPr>
          <w:color w:val="131313"/>
          <w:w w:val="105"/>
          <w:sz w:val="18"/>
        </w:rPr>
        <w:t>i </w:t>
      </w:r>
      <w:r>
        <w:rPr>
          <w:color w:val="525252"/>
          <w:w w:val="105"/>
          <w:sz w:val="18"/>
        </w:rPr>
        <w:t>р.5</w:t>
      </w:r>
      <w:r>
        <w:rPr>
          <w:color w:val="282828"/>
          <w:w w:val="105"/>
          <w:sz w:val="18"/>
        </w:rPr>
        <w:t>7.23</w:t>
      </w:r>
      <w:r>
        <w:rPr>
          <w:color w:val="525252"/>
          <w:w w:val="105"/>
          <w:sz w:val="18"/>
        </w:rPr>
        <w:t>,62.24-25</w:t>
      </w:r>
      <w:r>
        <w:rPr>
          <w:color w:val="131313"/>
          <w:w w:val="105"/>
          <w:sz w:val="18"/>
        </w:rPr>
        <w:t>. </w:t>
      </w:r>
      <w:r>
        <w:rPr>
          <w:color w:val="414141"/>
          <w:w w:val="105"/>
          <w:sz w:val="18"/>
        </w:rPr>
        <w:t>В </w:t>
      </w:r>
      <w:r>
        <w:rPr>
          <w:color w:val="525252"/>
          <w:w w:val="105"/>
          <w:sz w:val="18"/>
        </w:rPr>
        <w:t>«Послании </w:t>
      </w:r>
      <w:r>
        <w:rPr>
          <w:color w:val="414141"/>
          <w:w w:val="105"/>
          <w:sz w:val="18"/>
        </w:rPr>
        <w:t>Клеопатры</w:t>
      </w:r>
      <w:r>
        <w:rPr>
          <w:color w:val="525252"/>
          <w:w w:val="105"/>
          <w:sz w:val="18"/>
        </w:rPr>
        <w:t>...»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царица  спрашивает  </w:t>
      </w:r>
      <w:r>
        <w:rPr>
          <w:color w:val="414141"/>
          <w:spacing w:val="-4"/>
          <w:w w:val="105"/>
          <w:sz w:val="18"/>
        </w:rPr>
        <w:t>м</w:t>
      </w:r>
      <w:r>
        <w:rPr>
          <w:color w:val="646464"/>
          <w:spacing w:val="-4"/>
          <w:w w:val="105"/>
          <w:sz w:val="18"/>
        </w:rPr>
        <w:t>удре</w:t>
      </w:r>
      <w:r>
        <w:rPr>
          <w:color w:val="414141"/>
          <w:spacing w:val="-4"/>
          <w:w w:val="105"/>
          <w:sz w:val="18"/>
        </w:rPr>
        <w:t>цов</w:t>
      </w:r>
      <w:r>
        <w:rPr>
          <w:color w:val="646464"/>
          <w:spacing w:val="-4"/>
          <w:w w:val="105"/>
          <w:sz w:val="18"/>
        </w:rPr>
        <w:t>,  </w:t>
      </w:r>
      <w:r>
        <w:rPr>
          <w:color w:val="525252"/>
          <w:w w:val="105"/>
          <w:sz w:val="18"/>
        </w:rPr>
        <w:t>почему</w:t>
      </w:r>
      <w:r>
        <w:rPr>
          <w:color w:val="414141"/>
          <w:w w:val="105"/>
          <w:sz w:val="18"/>
        </w:rPr>
        <w:t> кам</w:t>
      </w:r>
      <w:r>
        <w:rPr>
          <w:color w:val="646464"/>
          <w:w w:val="105"/>
          <w:sz w:val="18"/>
        </w:rPr>
        <w:t>ень </w:t>
      </w:r>
      <w:r>
        <w:rPr>
          <w:color w:val="414141"/>
          <w:w w:val="105"/>
          <w:sz w:val="18"/>
        </w:rPr>
        <w:t>на</w:t>
      </w:r>
      <w:r>
        <w:rPr>
          <w:color w:val="646464"/>
          <w:w w:val="105"/>
          <w:sz w:val="18"/>
        </w:rPr>
        <w:t>з</w:t>
      </w:r>
      <w:r>
        <w:rPr>
          <w:color w:val="414141"/>
          <w:w w:val="105"/>
          <w:sz w:val="18"/>
        </w:rPr>
        <w:t>ывают </w:t>
      </w:r>
      <w:r>
        <w:rPr>
          <w:color w:val="525252"/>
          <w:spacing w:val="-3"/>
          <w:w w:val="105"/>
          <w:sz w:val="18"/>
        </w:rPr>
        <w:t>квасцаJ\Ш</w:t>
      </w:r>
      <w:r>
        <w:rPr>
          <w:color w:val="131313"/>
          <w:spacing w:val="-3"/>
          <w:w w:val="105"/>
          <w:sz w:val="18"/>
        </w:rPr>
        <w:t>. </w:t>
      </w:r>
      <w:r>
        <w:rPr>
          <w:color w:val="414141"/>
          <w:w w:val="105"/>
          <w:sz w:val="18"/>
        </w:rPr>
        <w:t>Они </w:t>
      </w:r>
      <w:r>
        <w:rPr>
          <w:color w:val="525252"/>
          <w:w w:val="105"/>
          <w:sz w:val="18"/>
        </w:rPr>
        <w:t>отвечают: «Потом </w:t>
      </w:r>
      <w:r>
        <w:rPr>
          <w:color w:val="525252"/>
          <w:spacing w:val="5"/>
          <w:w w:val="105"/>
          <w:sz w:val="18"/>
        </w:rPr>
        <w:t>у</w:t>
      </w:r>
      <w:r>
        <w:rPr>
          <w:color w:val="282828"/>
          <w:spacing w:val="5"/>
          <w:w w:val="105"/>
          <w:sz w:val="18"/>
        </w:rPr>
        <w:t>, </w:t>
      </w:r>
      <w:r>
        <w:rPr>
          <w:color w:val="414141"/>
          <w:w w:val="105"/>
          <w:sz w:val="18"/>
        </w:rPr>
        <w:t>что </w:t>
      </w:r>
      <w:r>
        <w:rPr>
          <w:color w:val="525252"/>
          <w:w w:val="105"/>
          <w:sz w:val="18"/>
        </w:rPr>
        <w:t>квасцы в </w:t>
      </w:r>
      <w:r>
        <w:rPr>
          <w:color w:val="414141"/>
          <w:w w:val="105"/>
          <w:sz w:val="18"/>
        </w:rPr>
        <w:t>нашей </w:t>
      </w:r>
      <w:r>
        <w:rPr>
          <w:color w:val="525252"/>
          <w:w w:val="105"/>
          <w:sz w:val="18"/>
        </w:rPr>
        <w:t>работе </w:t>
      </w:r>
      <w:r>
        <w:rPr>
          <w:color w:val="414141"/>
          <w:w w:val="105"/>
          <w:sz w:val="18"/>
        </w:rPr>
        <w:t>и</w:t>
      </w:r>
      <w:r>
        <w:rPr>
          <w:color w:val="646464"/>
          <w:w w:val="105"/>
          <w:sz w:val="18"/>
        </w:rPr>
        <w:t>спол</w:t>
      </w:r>
      <w:r>
        <w:rPr>
          <w:color w:val="282828"/>
          <w:w w:val="105"/>
          <w:sz w:val="18"/>
        </w:rPr>
        <w:t>ь</w:t>
      </w:r>
      <w:r>
        <w:rPr>
          <w:color w:val="646464"/>
          <w:w w:val="105"/>
          <w:sz w:val="18"/>
        </w:rPr>
        <w:t>зуются</w:t>
      </w:r>
      <w:r>
        <w:rPr>
          <w:color w:val="646464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для окрашивания»</w:t>
      </w:r>
      <w:r>
        <w:rPr>
          <w:color w:val="131313"/>
          <w:w w:val="105"/>
          <w:sz w:val="18"/>
        </w:rPr>
        <w:t>. </w:t>
      </w:r>
      <w:r>
        <w:rPr>
          <w:color w:val="414141"/>
          <w:w w:val="105"/>
          <w:sz w:val="18"/>
        </w:rPr>
        <w:t>См. </w:t>
      </w:r>
      <w:r>
        <w:rPr>
          <w:color w:val="525252"/>
          <w:w w:val="105"/>
          <w:sz w:val="18"/>
        </w:rPr>
        <w:t>M </w:t>
      </w:r>
      <w:r>
        <w:rPr>
          <w:color w:val="131313"/>
          <w:w w:val="105"/>
          <w:sz w:val="18"/>
        </w:rPr>
        <w:t>.</w:t>
      </w:r>
      <w:r>
        <w:rPr>
          <w:color w:val="525252"/>
          <w:w w:val="105"/>
          <w:sz w:val="18"/>
        </w:rPr>
        <w:t>Ulmann, </w:t>
      </w:r>
      <w:r>
        <w:rPr>
          <w:color w:val="414141"/>
          <w:w w:val="105"/>
          <w:sz w:val="18"/>
        </w:rPr>
        <w:t>Кleopa tra </w:t>
      </w:r>
      <w:r>
        <w:rPr>
          <w:color w:val="646464"/>
          <w:w w:val="105"/>
          <w:sz w:val="18"/>
        </w:rPr>
        <w:t>, </w:t>
      </w:r>
      <w:r>
        <w:rPr>
          <w:color w:val="525252"/>
          <w:w w:val="105"/>
          <w:sz w:val="18"/>
        </w:rPr>
        <w:t>р.168, </w:t>
      </w:r>
      <w:r>
        <w:rPr>
          <w:rFonts w:ascii="Arial" w:hAnsi="Arial"/>
          <w:i/>
          <w:color w:val="414141"/>
          <w:w w:val="105"/>
          <w:sz w:val="15"/>
        </w:rPr>
        <w:t>§ </w:t>
      </w:r>
      <w:r>
        <w:rPr>
          <w:color w:val="414141"/>
          <w:w w:val="105"/>
          <w:sz w:val="18"/>
        </w:rPr>
        <w:t>19; Е.О. </w:t>
      </w:r>
      <w:r>
        <w:rPr>
          <w:color w:val="525252"/>
          <w:w w:val="105"/>
          <w:sz w:val="18"/>
        </w:rPr>
        <w:t>von </w:t>
      </w:r>
      <w:r>
        <w:rPr>
          <w:color w:val="282828"/>
          <w:w w:val="105"/>
          <w:sz w:val="18"/>
        </w:rPr>
        <w:t>Lip</w:t>
      </w:r>
      <w:r>
        <w:rPr>
          <w:color w:val="525252"/>
          <w:w w:val="105"/>
          <w:sz w:val="18"/>
        </w:rPr>
        <w:t>pman n, Entslehung,</w:t>
      </w:r>
      <w:r>
        <w:rPr>
          <w:color w:val="525252"/>
          <w:spacing w:val="19"/>
          <w:w w:val="105"/>
          <w:sz w:val="18"/>
        </w:rPr>
        <w:t> </w:t>
      </w:r>
      <w:r>
        <w:rPr>
          <w:color w:val="525252"/>
          <w:w w:val="105"/>
          <w:sz w:val="18"/>
        </w:rPr>
        <w:t>р.414</w:t>
      </w:r>
    </w:p>
    <w:p>
      <w:pPr>
        <w:spacing w:line="206" w:lineRule="exact" w:before="0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14141"/>
          <w:w w:val="105"/>
          <w:sz w:val="18"/>
        </w:rPr>
        <w:t>5</w:t>
      </w:r>
      <w:r>
        <w:rPr>
          <w:color w:val="131313"/>
          <w:w w:val="105"/>
          <w:sz w:val="18"/>
        </w:rPr>
        <w:t>] </w:t>
      </w:r>
      <w:r>
        <w:rPr>
          <w:color w:val="414141"/>
          <w:w w:val="105"/>
          <w:sz w:val="18"/>
        </w:rPr>
        <w:t>Mushaf </w:t>
      </w:r>
      <w:r>
        <w:rPr>
          <w:color w:val="525252"/>
          <w:w w:val="105"/>
          <w:sz w:val="18"/>
        </w:rPr>
        <w:t>as</w:t>
      </w:r>
      <w:r>
        <w:rPr>
          <w:color w:val="282828"/>
          <w:w w:val="105"/>
          <w:sz w:val="18"/>
        </w:rPr>
        <w:t>-</w:t>
      </w:r>
      <w:r>
        <w:rPr>
          <w:color w:val="525252"/>
          <w:w w:val="105"/>
          <w:sz w:val="18"/>
        </w:rPr>
        <w:t>s uwar fo </w:t>
      </w:r>
      <w:r>
        <w:rPr>
          <w:color w:val="131313"/>
          <w:w w:val="105"/>
          <w:sz w:val="18"/>
        </w:rPr>
        <w:t>l.</w:t>
      </w:r>
      <w:r>
        <w:rPr>
          <w:color w:val="414141"/>
          <w:w w:val="105"/>
          <w:sz w:val="18"/>
        </w:rPr>
        <w:t>202b.l -4, </w:t>
      </w:r>
      <w:r>
        <w:rPr>
          <w:color w:val="525252"/>
          <w:w w:val="105"/>
          <w:sz w:val="18"/>
        </w:rPr>
        <w:t>91a.!0f, </w:t>
      </w:r>
      <w:r>
        <w:rPr>
          <w:color w:val="414141"/>
          <w:w w:val="105"/>
          <w:sz w:val="18"/>
        </w:rPr>
        <w:t>208b.13f, 18 \а </w:t>
      </w:r>
      <w:r>
        <w:rPr>
          <w:color w:val="131313"/>
          <w:w w:val="105"/>
          <w:sz w:val="18"/>
        </w:rPr>
        <w:t>.</w:t>
      </w:r>
      <w:r>
        <w:rPr>
          <w:color w:val="414141"/>
          <w:w w:val="105"/>
          <w:sz w:val="18"/>
        </w:rPr>
        <w:t>14</w:t>
      </w:r>
    </w:p>
    <w:p>
      <w:pPr>
        <w:spacing w:line="256" w:lineRule="auto" w:before="5"/>
        <w:ind w:left="211" w:right="143" w:firstLine="303"/>
        <w:jc w:val="both"/>
        <w:rPr>
          <w:sz w:val="18"/>
        </w:rPr>
      </w:pPr>
      <w:r>
        <w:rPr>
          <w:color w:val="131313"/>
          <w:spacing w:val="-3"/>
          <w:w w:val="110"/>
          <w:sz w:val="18"/>
        </w:rPr>
        <w:t>[</w:t>
      </w:r>
      <w:r>
        <w:rPr>
          <w:color w:val="414141"/>
          <w:spacing w:val="-3"/>
          <w:w w:val="110"/>
          <w:sz w:val="18"/>
        </w:rPr>
        <w:t>б</w:t>
      </w:r>
      <w:r>
        <w:rPr>
          <w:color w:val="131313"/>
          <w:spacing w:val="-3"/>
          <w:w w:val="110"/>
          <w:sz w:val="18"/>
        </w:rPr>
        <w:t>] </w:t>
      </w:r>
      <w:r>
        <w:rPr>
          <w:color w:val="414141"/>
          <w:w w:val="110"/>
          <w:sz w:val="18"/>
        </w:rPr>
        <w:t>Очищение </w:t>
      </w:r>
      <w:r>
        <w:rPr>
          <w:color w:val="525252"/>
          <w:w w:val="110"/>
          <w:sz w:val="18"/>
        </w:rPr>
        <w:t>серы с помощью </w:t>
      </w:r>
      <w:r>
        <w:rPr>
          <w:color w:val="414141"/>
          <w:w w:val="110"/>
          <w:sz w:val="18"/>
        </w:rPr>
        <w:t>раствора </w:t>
      </w:r>
      <w:r>
        <w:rPr>
          <w:color w:val="525252"/>
          <w:w w:val="110"/>
          <w:sz w:val="18"/>
        </w:rPr>
        <w:t>квасцов описано в третьем  </w:t>
      </w:r>
      <w:r>
        <w:rPr>
          <w:color w:val="646464"/>
          <w:w w:val="110"/>
          <w:sz w:val="18"/>
        </w:rPr>
        <w:t>столб</w:t>
      </w:r>
      <w:r>
        <w:rPr>
          <w:color w:val="414141"/>
          <w:w w:val="110"/>
          <w:sz w:val="18"/>
        </w:rPr>
        <w:t>це  'Ain  </w:t>
      </w:r>
      <w:r>
        <w:rPr>
          <w:color w:val="525252"/>
          <w:w w:val="110"/>
          <w:sz w:val="18"/>
        </w:rPr>
        <w:t>as-san'a  (Maqbul Ahmad). </w:t>
      </w:r>
      <w:r>
        <w:rPr>
          <w:color w:val="414141"/>
          <w:w w:val="110"/>
          <w:sz w:val="18"/>
        </w:rPr>
        <w:t>См. </w:t>
      </w:r>
      <w:r>
        <w:rPr>
          <w:color w:val="414141"/>
          <w:spacing w:val="-3"/>
          <w:w w:val="110"/>
          <w:sz w:val="18"/>
        </w:rPr>
        <w:t>Н.Е</w:t>
      </w:r>
      <w:r>
        <w:rPr>
          <w:color w:val="131313"/>
          <w:spacing w:val="-3"/>
          <w:w w:val="110"/>
          <w:sz w:val="18"/>
        </w:rPr>
        <w:t>. </w:t>
      </w:r>
      <w:r>
        <w:rPr>
          <w:color w:val="414141"/>
          <w:w w:val="110"/>
          <w:sz w:val="18"/>
        </w:rPr>
        <w:t>Staplelon </w:t>
      </w:r>
      <w:r>
        <w:rPr>
          <w:color w:val="525252"/>
          <w:w w:val="110"/>
          <w:sz w:val="18"/>
        </w:rPr>
        <w:t>"А </w:t>
      </w:r>
      <w:r>
        <w:rPr>
          <w:color w:val="414141"/>
          <w:w w:val="110"/>
          <w:sz w:val="18"/>
        </w:rPr>
        <w:t>Persian Translalion </w:t>
      </w:r>
      <w:r>
        <w:rPr>
          <w:color w:val="525252"/>
          <w:w w:val="110"/>
          <w:sz w:val="18"/>
        </w:rPr>
        <w:t>of </w:t>
      </w:r>
      <w:r>
        <w:rPr>
          <w:color w:val="414141"/>
          <w:w w:val="110"/>
          <w:sz w:val="18"/>
        </w:rPr>
        <w:t>Lhe 11 </w:t>
      </w:r>
      <w:r>
        <w:rPr>
          <w:color w:val="646464"/>
          <w:w w:val="110"/>
          <w:sz w:val="18"/>
        </w:rPr>
        <w:t>" </w:t>
      </w:r>
      <w:r>
        <w:rPr>
          <w:color w:val="858585"/>
          <w:w w:val="110"/>
          <w:sz w:val="18"/>
        </w:rPr>
        <w:t>'  </w:t>
      </w:r>
      <w:r>
        <w:rPr>
          <w:color w:val="414141"/>
          <w:w w:val="110"/>
          <w:sz w:val="18"/>
        </w:rPr>
        <w:t>Cenlury </w:t>
      </w:r>
      <w:r>
        <w:rPr>
          <w:color w:val="525252"/>
          <w:w w:val="110"/>
          <w:sz w:val="18"/>
        </w:rPr>
        <w:t>Arablc Alchemical </w:t>
      </w:r>
      <w:r>
        <w:rPr>
          <w:color w:val="414141"/>
          <w:w w:val="110"/>
          <w:sz w:val="18"/>
        </w:rPr>
        <w:t>Trealise </w:t>
      </w:r>
      <w:r>
        <w:rPr>
          <w:color w:val="525252"/>
          <w:w w:val="110"/>
          <w:sz w:val="18"/>
        </w:rPr>
        <w:t>'Ain </w:t>
      </w:r>
      <w:r>
        <w:rPr>
          <w:color w:val="646464"/>
          <w:w w:val="110"/>
          <w:sz w:val="18"/>
        </w:rPr>
        <w:t>as</w:t>
      </w:r>
      <w:r>
        <w:rPr>
          <w:color w:val="414141"/>
          <w:w w:val="110"/>
          <w:sz w:val="18"/>
        </w:rPr>
        <w:t>-san'a wa 'aun </w:t>
      </w:r>
      <w:r>
        <w:rPr>
          <w:color w:val="525252"/>
          <w:w w:val="110"/>
          <w:sz w:val="18"/>
        </w:rPr>
        <w:t>as-sina'a" в </w:t>
      </w:r>
      <w:r>
        <w:rPr>
          <w:color w:val="414141"/>
          <w:w w:val="110"/>
          <w:sz w:val="18"/>
        </w:rPr>
        <w:t>Memoirs </w:t>
      </w:r>
      <w:r>
        <w:rPr>
          <w:color w:val="525252"/>
          <w:w w:val="110"/>
          <w:sz w:val="18"/>
        </w:rPr>
        <w:t>of lhe Asiatic Soc</w:t>
      </w:r>
      <w:r>
        <w:rPr>
          <w:color w:val="131313"/>
          <w:w w:val="110"/>
          <w:sz w:val="18"/>
        </w:rPr>
        <w:t>i</w:t>
      </w:r>
      <w:r>
        <w:rPr>
          <w:color w:val="414141"/>
          <w:w w:val="110"/>
          <w:sz w:val="18"/>
        </w:rPr>
        <w:t>e </w:t>
      </w:r>
      <w:r>
        <w:rPr>
          <w:color w:val="414141"/>
          <w:spacing w:val="3"/>
          <w:w w:val="110"/>
          <w:sz w:val="18"/>
        </w:rPr>
        <w:t>l</w:t>
      </w:r>
      <w:r>
        <w:rPr>
          <w:color w:val="646464"/>
          <w:spacing w:val="3"/>
          <w:w w:val="110"/>
          <w:sz w:val="18"/>
        </w:rPr>
        <w:t>y </w:t>
      </w:r>
      <w:r>
        <w:rPr>
          <w:color w:val="525252"/>
          <w:w w:val="110"/>
          <w:sz w:val="18"/>
        </w:rPr>
        <w:t>of </w:t>
      </w:r>
      <w:r>
        <w:rPr>
          <w:color w:val="414141"/>
          <w:w w:val="110"/>
          <w:sz w:val="18"/>
        </w:rPr>
        <w:t>Benga </w:t>
      </w:r>
      <w:r>
        <w:rPr>
          <w:color w:val="131313"/>
          <w:w w:val="110"/>
          <w:sz w:val="18"/>
        </w:rPr>
        <w:t>l </w:t>
      </w:r>
      <w:r>
        <w:rPr>
          <w:color w:val="414141"/>
          <w:w w:val="110"/>
          <w:sz w:val="18"/>
        </w:rPr>
        <w:t>Vol. VIII </w:t>
      </w:r>
      <w:r>
        <w:rPr>
          <w:color w:val="525252"/>
          <w:spacing w:val="2"/>
          <w:w w:val="110"/>
          <w:sz w:val="18"/>
        </w:rPr>
        <w:t>No</w:t>
      </w:r>
      <w:r>
        <w:rPr>
          <w:color w:val="131313"/>
          <w:spacing w:val="2"/>
          <w:w w:val="110"/>
          <w:sz w:val="18"/>
        </w:rPr>
        <w:t>.</w:t>
      </w:r>
      <w:r>
        <w:rPr>
          <w:color w:val="525252"/>
          <w:spacing w:val="2"/>
          <w:w w:val="110"/>
          <w:sz w:val="18"/>
        </w:rPr>
        <w:t>7</w:t>
      </w:r>
      <w:r>
        <w:rPr>
          <w:color w:val="525252"/>
          <w:spacing w:val="33"/>
          <w:w w:val="110"/>
          <w:sz w:val="18"/>
        </w:rPr>
        <w:t> </w:t>
      </w:r>
      <w:r>
        <w:rPr>
          <w:color w:val="414141"/>
          <w:w w:val="110"/>
          <w:sz w:val="18"/>
        </w:rPr>
        <w:t>р.423.</w:t>
      </w:r>
    </w:p>
    <w:p>
      <w:pPr>
        <w:pStyle w:val="ListParagraph"/>
        <w:numPr>
          <w:ilvl w:val="0"/>
          <w:numId w:val="103"/>
        </w:numPr>
        <w:tabs>
          <w:tab w:pos="803" w:val="left" w:leader="none"/>
        </w:tabs>
        <w:spacing w:line="206" w:lineRule="exact" w:before="0" w:after="0"/>
        <w:ind w:left="803" w:right="0" w:hanging="288"/>
        <w:jc w:val="both"/>
        <w:rPr>
          <w:sz w:val="18"/>
        </w:rPr>
      </w:pPr>
      <w:r>
        <w:rPr>
          <w:color w:val="414141"/>
          <w:w w:val="115"/>
          <w:sz w:val="18"/>
        </w:rPr>
        <w:t>Описание Плиния Старшего </w:t>
      </w:r>
      <w:r>
        <w:rPr>
          <w:color w:val="525252"/>
          <w:w w:val="115"/>
          <w:sz w:val="18"/>
        </w:rPr>
        <w:t>(23-79)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Naluralis </w:t>
      </w:r>
      <w:r>
        <w:rPr>
          <w:color w:val="282828"/>
          <w:w w:val="115"/>
          <w:sz w:val="18"/>
        </w:rPr>
        <w:t>Hi</w:t>
      </w:r>
      <w:r>
        <w:rPr>
          <w:color w:val="525252"/>
          <w:w w:val="115"/>
          <w:sz w:val="18"/>
        </w:rPr>
        <w:t>sloriae</w:t>
      </w:r>
      <w:r>
        <w:rPr>
          <w:color w:val="131313"/>
          <w:w w:val="115"/>
          <w:sz w:val="18"/>
        </w:rPr>
        <w:t>. </w:t>
      </w:r>
      <w:r>
        <w:rPr>
          <w:color w:val="414141"/>
          <w:w w:val="115"/>
          <w:sz w:val="18"/>
        </w:rPr>
        <w:t>См</w:t>
      </w:r>
      <w:r>
        <w:rPr>
          <w:color w:val="131313"/>
          <w:w w:val="115"/>
          <w:sz w:val="18"/>
        </w:rPr>
        <w:t>. </w:t>
      </w:r>
      <w:r>
        <w:rPr>
          <w:color w:val="414141"/>
          <w:w w:val="115"/>
          <w:sz w:val="18"/>
        </w:rPr>
        <w:t>C.Pri</w:t>
      </w:r>
      <w:r>
        <w:rPr>
          <w:color w:val="646464"/>
          <w:w w:val="115"/>
          <w:sz w:val="18"/>
        </w:rPr>
        <w:t>esne</w:t>
      </w:r>
      <w:r>
        <w:rPr>
          <w:color w:val="414141"/>
          <w:w w:val="115"/>
          <w:sz w:val="18"/>
        </w:rPr>
        <w:t>r</w:t>
      </w:r>
      <w:r>
        <w:rPr>
          <w:color w:val="646464"/>
          <w:w w:val="115"/>
          <w:sz w:val="18"/>
        </w:rPr>
        <w:t>, </w:t>
      </w:r>
      <w:r>
        <w:rPr>
          <w:color w:val="414141"/>
          <w:w w:val="115"/>
          <w:sz w:val="18"/>
        </w:rPr>
        <w:t>K.</w:t>
      </w:r>
      <w:r>
        <w:rPr>
          <w:color w:val="131313"/>
          <w:w w:val="115"/>
          <w:sz w:val="18"/>
        </w:rPr>
        <w:t>Fi</w:t>
      </w:r>
      <w:r>
        <w:rPr>
          <w:color w:val="414141"/>
          <w:w w:val="115"/>
          <w:sz w:val="18"/>
        </w:rPr>
        <w:t>ga</w:t>
      </w:r>
      <w:r>
        <w:rPr>
          <w:color w:val="131313"/>
          <w:w w:val="115"/>
          <w:sz w:val="18"/>
        </w:rPr>
        <w:t>l</w:t>
      </w:r>
      <w:r>
        <w:rPr>
          <w:color w:val="525252"/>
          <w:w w:val="115"/>
          <w:sz w:val="18"/>
        </w:rPr>
        <w:t>a</w:t>
      </w:r>
      <w:r>
        <w:rPr>
          <w:color w:val="525252"/>
          <w:spacing w:val="-37"/>
          <w:w w:val="115"/>
          <w:sz w:val="18"/>
        </w:rPr>
        <w:t> </w:t>
      </w:r>
      <w:r>
        <w:rPr>
          <w:color w:val="414141"/>
          <w:w w:val="115"/>
          <w:sz w:val="18"/>
        </w:rPr>
        <w:t>- Alchem</w:t>
      </w:r>
      <w:r>
        <w:rPr>
          <w:color w:val="131313"/>
          <w:w w:val="115"/>
          <w:sz w:val="18"/>
        </w:rPr>
        <w:t>i</w:t>
      </w:r>
      <w:r>
        <w:rPr>
          <w:color w:val="525252"/>
          <w:w w:val="115"/>
          <w:sz w:val="18"/>
        </w:rPr>
        <w:t>e </w:t>
      </w:r>
      <w:r>
        <w:rPr>
          <w:color w:val="414141"/>
          <w:w w:val="115"/>
          <w:sz w:val="18"/>
        </w:rPr>
        <w:t>Lexikon</w:t>
      </w:r>
    </w:p>
    <w:p>
      <w:pPr>
        <w:pStyle w:val="ListParagraph"/>
        <w:numPr>
          <w:ilvl w:val="0"/>
          <w:numId w:val="103"/>
        </w:numPr>
        <w:tabs>
          <w:tab w:pos="795" w:val="left" w:leader="none"/>
        </w:tabs>
        <w:spacing w:line="240" w:lineRule="auto" w:before="14" w:after="0"/>
        <w:ind w:left="794" w:right="0" w:hanging="280"/>
        <w:jc w:val="both"/>
        <w:rPr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25252"/>
          <w:w w:val="110"/>
          <w:sz w:val="18"/>
        </w:rPr>
        <w:t>h.АЫ, </w:t>
      </w:r>
      <w:r>
        <w:rPr>
          <w:color w:val="414141"/>
          <w:w w:val="110"/>
          <w:sz w:val="18"/>
        </w:rPr>
        <w:t>E</w:t>
      </w:r>
      <w:r>
        <w:rPr>
          <w:color w:val="131313"/>
          <w:w w:val="110"/>
          <w:sz w:val="18"/>
        </w:rPr>
        <w:t>.</w:t>
      </w:r>
      <w:r>
        <w:rPr>
          <w:color w:val="414141"/>
          <w:w w:val="110"/>
          <w:sz w:val="18"/>
        </w:rPr>
        <w:t>Horn ung. Knowledge </w:t>
      </w:r>
      <w:r>
        <w:rPr>
          <w:color w:val="525252"/>
          <w:w w:val="110"/>
          <w:sz w:val="18"/>
        </w:rPr>
        <w:t>of the Afterlife</w:t>
      </w:r>
      <w:r>
        <w:rPr>
          <w:color w:val="525252"/>
          <w:spacing w:val="4"/>
          <w:w w:val="110"/>
          <w:sz w:val="18"/>
        </w:rPr>
        <w:t> </w:t>
      </w:r>
      <w:r>
        <w:rPr>
          <w:color w:val="525252"/>
          <w:w w:val="110"/>
          <w:sz w:val="18"/>
        </w:rPr>
        <w:t>р.72.</w:t>
      </w:r>
    </w:p>
    <w:p>
      <w:pPr>
        <w:spacing w:after="0" w:line="240" w:lineRule="auto"/>
        <w:jc w:val="both"/>
        <w:rPr>
          <w:sz w:val="18"/>
        </w:rPr>
        <w:sectPr>
          <w:pgSz w:w="11920" w:h="16840"/>
          <w:pgMar w:header="0" w:footer="1153" w:top="780" w:bottom="1340" w:left="960" w:right="1180"/>
        </w:sectPr>
      </w:pPr>
    </w:p>
    <w:p>
      <w:pPr>
        <w:pStyle w:val="ListParagraph"/>
        <w:numPr>
          <w:ilvl w:val="0"/>
          <w:numId w:val="103"/>
        </w:numPr>
        <w:tabs>
          <w:tab w:pos="822" w:val="left" w:leader="none"/>
        </w:tabs>
        <w:spacing w:line="240" w:lineRule="auto" w:before="81" w:after="0"/>
        <w:ind w:left="821" w:right="0" w:hanging="307"/>
        <w:jc w:val="both"/>
        <w:rPr>
          <w:sz w:val="18"/>
        </w:rPr>
      </w:pPr>
      <w:r>
        <w:rPr>
          <w:color w:val="3F3F3F"/>
          <w:w w:val="115"/>
          <w:sz w:val="18"/>
        </w:rPr>
        <w:t>Соединение </w:t>
      </w:r>
      <w:r>
        <w:rPr>
          <w:color w:val="525252"/>
          <w:w w:val="115"/>
          <w:sz w:val="18"/>
        </w:rPr>
        <w:t>солнца с землёй и пеплами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пеплов описано далее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«Книге о серебристой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воде»:</w:t>
      </w:r>
    </w:p>
    <w:p>
      <w:pPr>
        <w:spacing w:line="254" w:lineRule="auto" w:before="5"/>
        <w:ind w:left="206" w:right="128" w:firstLine="10"/>
        <w:jc w:val="both"/>
        <w:rPr>
          <w:sz w:val="18"/>
        </w:rPr>
      </w:pPr>
      <w:r>
        <w:rPr>
          <w:color w:val="525252"/>
          <w:w w:val="115"/>
          <w:sz w:val="18"/>
        </w:rPr>
        <w:t>«И они </w:t>
      </w:r>
      <w:r>
        <w:rPr>
          <w:color w:val="3F3F3F"/>
          <w:w w:val="115"/>
          <w:sz w:val="18"/>
        </w:rPr>
        <w:t>- то есть </w:t>
      </w:r>
      <w:r>
        <w:rPr>
          <w:color w:val="525252"/>
          <w:w w:val="115"/>
          <w:sz w:val="18"/>
        </w:rPr>
        <w:t>тонкое </w:t>
      </w:r>
      <w:r>
        <w:rPr>
          <w:color w:val="3F3F3F"/>
          <w:w w:val="115"/>
          <w:sz w:val="18"/>
        </w:rPr>
        <w:t>верхнее  (мужское в </w:t>
      </w:r>
      <w:r>
        <w:rPr>
          <w:color w:val="525252"/>
          <w:w w:val="115"/>
          <w:sz w:val="18"/>
        </w:rPr>
        <w:t>данном </w:t>
      </w:r>
      <w:r>
        <w:rPr>
          <w:color w:val="3F3F3F"/>
          <w:w w:val="115"/>
          <w:sz w:val="18"/>
        </w:rPr>
        <w:t>контексте) и </w:t>
      </w:r>
      <w:r>
        <w:rPr>
          <w:color w:val="525252"/>
          <w:w w:val="115"/>
          <w:sz w:val="18"/>
        </w:rPr>
        <w:t>тонкая </w:t>
      </w:r>
      <w:r>
        <w:rPr>
          <w:color w:val="3F3F3F"/>
          <w:w w:val="115"/>
          <w:sz w:val="18"/>
        </w:rPr>
        <w:t>часть </w:t>
      </w:r>
      <w:r>
        <w:rPr>
          <w:color w:val="525252"/>
          <w:w w:val="115"/>
          <w:sz w:val="18"/>
        </w:rPr>
        <w:t>плотной земли </w:t>
      </w:r>
      <w:r>
        <w:rPr>
          <w:color w:val="3F3F3F"/>
          <w:w w:val="115"/>
          <w:sz w:val="18"/>
        </w:rPr>
        <w:t>-  вст</w:t>
      </w:r>
      <w:r>
        <w:rPr>
          <w:color w:val="696969"/>
          <w:w w:val="115"/>
          <w:sz w:val="18"/>
        </w:rPr>
        <w:t>уп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в брак </w:t>
      </w:r>
      <w:r>
        <w:rPr>
          <w:color w:val="131313"/>
          <w:w w:val="115"/>
          <w:sz w:val="18"/>
        </w:rPr>
        <w:t>. </w:t>
      </w:r>
      <w:r>
        <w:rPr>
          <w:color w:val="3F3F3F"/>
          <w:w w:val="115"/>
          <w:sz w:val="18"/>
        </w:rPr>
        <w:t>Воздух - </w:t>
      </w:r>
      <w:r>
        <w:rPr>
          <w:color w:val="525252"/>
          <w:w w:val="115"/>
          <w:sz w:val="18"/>
        </w:rPr>
        <w:t>также </w:t>
      </w:r>
      <w:r>
        <w:rPr>
          <w:color w:val="525252"/>
          <w:spacing w:val="-4"/>
          <w:w w:val="115"/>
          <w:sz w:val="18"/>
        </w:rPr>
        <w:t>мужчина</w:t>
      </w:r>
      <w:r>
        <w:rPr>
          <w:color w:val="242424"/>
          <w:spacing w:val="-4"/>
          <w:w w:val="115"/>
          <w:sz w:val="18"/>
        </w:rPr>
        <w:t>,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оба они </w:t>
      </w:r>
      <w:r>
        <w:rPr>
          <w:color w:val="3F3F3F"/>
          <w:w w:val="115"/>
          <w:sz w:val="18"/>
        </w:rPr>
        <w:t>исходя</w:t>
      </w:r>
      <w:r>
        <w:rPr>
          <w:color w:val="696969"/>
          <w:w w:val="115"/>
          <w:sz w:val="18"/>
        </w:rPr>
        <w:t>т </w:t>
      </w:r>
      <w:r>
        <w:rPr>
          <w:color w:val="525252"/>
          <w:w w:val="115"/>
          <w:sz w:val="18"/>
        </w:rPr>
        <w:t>из одного. Это свадьба бра</w:t>
      </w:r>
      <w:r>
        <w:rPr>
          <w:color w:val="797979"/>
          <w:w w:val="115"/>
          <w:sz w:val="18"/>
        </w:rPr>
        <w:t>т</w:t>
      </w:r>
      <w:r>
        <w:rPr>
          <w:color w:val="525252"/>
          <w:w w:val="115"/>
          <w:sz w:val="18"/>
        </w:rPr>
        <w:t>а с сестрой, без которой  он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может сделать </w:t>
      </w:r>
      <w:r>
        <w:rPr>
          <w:color w:val="3F3F3F"/>
          <w:w w:val="115"/>
          <w:sz w:val="18"/>
        </w:rPr>
        <w:t>ничего, </w:t>
      </w:r>
      <w:r>
        <w:rPr>
          <w:color w:val="525252"/>
          <w:w w:val="115"/>
          <w:sz w:val="18"/>
        </w:rPr>
        <w:t>так же, </w:t>
      </w:r>
      <w:r>
        <w:rPr>
          <w:color w:val="3F3F3F"/>
          <w:w w:val="115"/>
          <w:sz w:val="18"/>
        </w:rPr>
        <w:t>как и </w:t>
      </w:r>
      <w:r>
        <w:rPr>
          <w:color w:val="525252"/>
          <w:w w:val="115"/>
          <w:sz w:val="18"/>
        </w:rPr>
        <w:t>она не может без </w:t>
      </w:r>
      <w:r>
        <w:rPr>
          <w:color w:val="3F3F3F"/>
          <w:w w:val="115"/>
          <w:sz w:val="18"/>
        </w:rPr>
        <w:t>него и </w:t>
      </w:r>
      <w:r>
        <w:rPr>
          <w:color w:val="525252"/>
          <w:w w:val="115"/>
          <w:sz w:val="18"/>
        </w:rPr>
        <w:t>без пеплов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пеплов.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результате появился </w:t>
      </w:r>
      <w:r>
        <w:rPr>
          <w:color w:val="3F3F3F"/>
          <w:w w:val="115"/>
          <w:sz w:val="18"/>
        </w:rPr>
        <w:t>ребёнок - </w:t>
      </w:r>
      <w:r>
        <w:rPr>
          <w:color w:val="525252"/>
          <w:w w:val="115"/>
          <w:sz w:val="18"/>
        </w:rPr>
        <w:t>пурпурная </w:t>
      </w:r>
      <w:r>
        <w:rPr>
          <w:color w:val="3F3F3F"/>
          <w:w w:val="115"/>
          <w:sz w:val="18"/>
        </w:rPr>
        <w:t>краска, величайший</w:t>
      </w:r>
      <w:r>
        <w:rPr>
          <w:color w:val="242424"/>
          <w:w w:val="115"/>
          <w:sz w:val="18"/>
        </w:rPr>
        <w:t>, </w:t>
      </w:r>
      <w:r>
        <w:rPr>
          <w:color w:val="3F3F3F"/>
          <w:w w:val="115"/>
          <w:sz w:val="18"/>
        </w:rPr>
        <w:t>щедрый, </w:t>
      </w:r>
      <w:r>
        <w:rPr>
          <w:color w:val="525252"/>
          <w:w w:val="115"/>
          <w:sz w:val="18"/>
        </w:rPr>
        <w:t>благородный король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еще более тонкий</w:t>
      </w:r>
      <w:r>
        <w:rPr>
          <w:color w:val="242424"/>
          <w:w w:val="115"/>
          <w:sz w:val="18"/>
        </w:rPr>
        <w:t>, </w:t>
      </w:r>
      <w:r>
        <w:rPr>
          <w:color w:val="3F3F3F"/>
          <w:w w:val="115"/>
          <w:sz w:val="18"/>
        </w:rPr>
        <w:t>чем </w:t>
      </w:r>
      <w:r>
        <w:rPr>
          <w:color w:val="525252"/>
          <w:w w:val="115"/>
          <w:sz w:val="18"/>
        </w:rPr>
        <w:t>ero </w:t>
      </w:r>
      <w:r>
        <w:rPr>
          <w:color w:val="3F3F3F"/>
          <w:w w:val="115"/>
          <w:sz w:val="18"/>
        </w:rPr>
        <w:t>родители</w:t>
      </w:r>
      <w:r>
        <w:rPr>
          <w:color w:val="242424"/>
          <w:w w:val="115"/>
          <w:sz w:val="18"/>
        </w:rPr>
        <w:t>, </w:t>
      </w:r>
      <w:r>
        <w:rPr>
          <w:color w:val="3F3F3F"/>
          <w:w w:val="115"/>
          <w:sz w:val="18"/>
        </w:rPr>
        <w:t>ибо </w:t>
      </w:r>
      <w:r>
        <w:rPr>
          <w:color w:val="525252"/>
          <w:w w:val="115"/>
          <w:sz w:val="18"/>
        </w:rPr>
        <w:t>мать его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лунный свет, а отец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солнечный»</w:t>
      </w:r>
      <w:r>
        <w:rPr>
          <w:color w:val="131313"/>
          <w:w w:val="115"/>
          <w:sz w:val="18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тексте описано соединение отца</w:t>
      </w:r>
      <w:r>
        <w:rPr>
          <w:color w:val="131313"/>
          <w:w w:val="115"/>
          <w:sz w:val="18"/>
        </w:rPr>
        <w:t>-</w:t>
      </w:r>
      <w:r>
        <w:rPr>
          <w:color w:val="525252"/>
          <w:w w:val="115"/>
          <w:sz w:val="18"/>
        </w:rPr>
        <w:t>солнца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матери</w:t>
      </w:r>
      <w:r>
        <w:rPr>
          <w:color w:val="242424"/>
          <w:spacing w:val="-3"/>
          <w:w w:val="115"/>
          <w:sz w:val="18"/>
        </w:rPr>
        <w:t>-</w:t>
      </w:r>
      <w:r>
        <w:rPr>
          <w:color w:val="3F3F3F"/>
          <w:spacing w:val="-3"/>
          <w:w w:val="115"/>
          <w:sz w:val="18"/>
        </w:rPr>
        <w:t>луны</w:t>
      </w:r>
      <w:r>
        <w:rPr>
          <w:color w:val="696969"/>
          <w:spacing w:val="-3"/>
          <w:w w:val="115"/>
          <w:sz w:val="18"/>
        </w:rPr>
        <w:t>,</w:t>
      </w:r>
      <w:r>
        <w:rPr>
          <w:color w:val="696969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есть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второго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тела,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очищенной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психе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адепта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9"/>
          <w:w w:val="115"/>
          <w:sz w:val="18"/>
        </w:rPr>
        <w:t> </w:t>
      </w:r>
      <w:r>
        <w:rPr>
          <w:color w:val="242424"/>
          <w:w w:val="115"/>
          <w:sz w:val="18"/>
        </w:rPr>
        <w:t>Ц</w:t>
      </w:r>
      <w:r>
        <w:rPr>
          <w:color w:val="525252"/>
          <w:w w:val="115"/>
          <w:sz w:val="18"/>
        </w:rPr>
        <w:t>итата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al-Ma'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al-waraqi,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р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3F3F3F"/>
          <w:spacing w:val="-4"/>
          <w:w w:val="115"/>
          <w:sz w:val="18"/>
        </w:rPr>
        <w:t>100.</w:t>
      </w:r>
      <w:r>
        <w:rPr>
          <w:color w:val="242424"/>
          <w:spacing w:val="-4"/>
          <w:w w:val="115"/>
          <w:sz w:val="18"/>
        </w:rPr>
        <w:t>1</w:t>
      </w:r>
      <w:r>
        <w:rPr>
          <w:color w:val="3F3F3F"/>
          <w:spacing w:val="-4"/>
          <w:w w:val="115"/>
          <w:sz w:val="18"/>
        </w:rPr>
        <w:t>0</w:t>
      </w:r>
      <w:r>
        <w:rPr>
          <w:color w:val="242424"/>
          <w:spacing w:val="-4"/>
          <w:w w:val="115"/>
          <w:sz w:val="18"/>
        </w:rPr>
        <w:t>-</w:t>
      </w:r>
      <w:r>
        <w:rPr>
          <w:color w:val="3F3F3F"/>
          <w:spacing w:val="-4"/>
          <w:w w:val="115"/>
          <w:sz w:val="18"/>
        </w:rPr>
        <w:t>14.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Свя</w:t>
      </w:r>
      <w:r>
        <w:rPr>
          <w:color w:val="3F3F3F"/>
          <w:spacing w:val="-36"/>
          <w:w w:val="115"/>
          <w:sz w:val="18"/>
        </w:rPr>
        <w:t> </w:t>
      </w:r>
      <w:r>
        <w:rPr>
          <w:color w:val="696969"/>
          <w:w w:val="115"/>
          <w:sz w:val="18"/>
        </w:rPr>
        <w:t>зь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Tabula Smaragdina </w:t>
      </w:r>
      <w:r>
        <w:rPr>
          <w:color w:val="525252"/>
          <w:w w:val="115"/>
          <w:sz w:val="18"/>
        </w:rPr>
        <w:t>здесь</w:t>
      </w:r>
      <w:r>
        <w:rPr>
          <w:color w:val="525252"/>
          <w:spacing w:val="25"/>
          <w:w w:val="115"/>
          <w:sz w:val="18"/>
        </w:rPr>
        <w:t> </w:t>
      </w:r>
      <w:r>
        <w:rPr>
          <w:color w:val="525252"/>
          <w:w w:val="115"/>
          <w:sz w:val="18"/>
        </w:rPr>
        <w:t>очевидна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103"/>
        </w:numPr>
        <w:tabs>
          <w:tab w:pos="899" w:val="left" w:leader="none"/>
        </w:tabs>
        <w:spacing w:line="240" w:lineRule="auto" w:before="3" w:after="0"/>
        <w:ind w:left="898" w:right="0" w:hanging="384"/>
        <w:jc w:val="both"/>
        <w:rPr>
          <w:sz w:val="18"/>
        </w:rPr>
      </w:pPr>
      <w:r>
        <w:rPr>
          <w:color w:val="3F3F3F"/>
          <w:w w:val="110"/>
          <w:sz w:val="18"/>
        </w:rPr>
        <w:t>C.G.J ung </w:t>
      </w:r>
      <w:r>
        <w:rPr>
          <w:color w:val="242424"/>
          <w:w w:val="110"/>
          <w:sz w:val="18"/>
        </w:rPr>
        <w:t>, </w:t>
      </w:r>
      <w:r>
        <w:rPr>
          <w:color w:val="3F3F3F"/>
          <w:w w:val="110"/>
          <w:sz w:val="18"/>
        </w:rPr>
        <w:t>Myst.conj. </w:t>
      </w:r>
      <w:r>
        <w:rPr>
          <w:rFonts w:ascii="Arial" w:hAnsi="Arial"/>
          <w:i/>
          <w:color w:val="3F3F3F"/>
          <w:w w:val="110"/>
          <w:sz w:val="15"/>
        </w:rPr>
        <w:t>§</w:t>
      </w:r>
      <w:r>
        <w:rPr>
          <w:rFonts w:ascii="Arial" w:hAnsi="Arial"/>
          <w:i/>
          <w:color w:val="3F3F3F"/>
          <w:spacing w:val="-4"/>
          <w:w w:val="110"/>
          <w:sz w:val="15"/>
        </w:rPr>
        <w:t> </w:t>
      </w:r>
      <w:r>
        <w:rPr>
          <w:color w:val="3F3F3F"/>
          <w:w w:val="110"/>
          <w:sz w:val="18"/>
        </w:rPr>
        <w:t>736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103"/>
        </w:numPr>
        <w:tabs>
          <w:tab w:pos="893" w:val="left" w:leader="none"/>
        </w:tabs>
        <w:spacing w:line="240" w:lineRule="auto" w:before="14" w:after="0"/>
        <w:ind w:left="892" w:right="0" w:hanging="378"/>
        <w:jc w:val="both"/>
        <w:rPr>
          <w:sz w:val="18"/>
        </w:rPr>
      </w:pPr>
      <w:r>
        <w:rPr>
          <w:color w:val="3F3F3F"/>
          <w:w w:val="115"/>
          <w:sz w:val="18"/>
        </w:rPr>
        <w:t>Hall </w:t>
      </w:r>
      <w:r>
        <w:rPr>
          <w:color w:val="525252"/>
          <w:w w:val="115"/>
          <w:sz w:val="18"/>
        </w:rPr>
        <w:t>ar-rumuz</w:t>
      </w:r>
      <w:r>
        <w:rPr>
          <w:color w:val="525252"/>
          <w:spacing w:val="18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р.33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3F3F3F"/>
          <w:spacing w:val="-4"/>
          <w:w w:val="115"/>
          <w:sz w:val="18"/>
        </w:rPr>
        <w:t>19</w:t>
      </w:r>
    </w:p>
    <w:p>
      <w:pPr>
        <w:pStyle w:val="ListParagraph"/>
        <w:numPr>
          <w:ilvl w:val="0"/>
          <w:numId w:val="103"/>
        </w:numPr>
        <w:tabs>
          <w:tab w:pos="912" w:val="left" w:leader="none"/>
        </w:tabs>
        <w:spacing w:line="256" w:lineRule="auto" w:before="14" w:after="0"/>
        <w:ind w:left="213" w:right="142" w:firstLine="302"/>
        <w:jc w:val="left"/>
        <w:rPr>
          <w:sz w:val="18"/>
        </w:rPr>
      </w:pPr>
      <w:r>
        <w:rPr>
          <w:color w:val="3F3F3F"/>
          <w:w w:val="115"/>
          <w:sz w:val="18"/>
        </w:rPr>
        <w:t>Во время написания комментария к </w:t>
      </w:r>
      <w:r>
        <w:rPr>
          <w:color w:val="525252"/>
          <w:w w:val="115"/>
          <w:sz w:val="18"/>
        </w:rPr>
        <w:t>этому отрывку  меня отвлёк  </w:t>
      </w:r>
      <w:r>
        <w:rPr>
          <w:color w:val="3F3F3F"/>
          <w:w w:val="115"/>
          <w:sz w:val="18"/>
        </w:rPr>
        <w:t>резкий </w:t>
      </w:r>
      <w:r>
        <w:rPr>
          <w:color w:val="525252"/>
          <w:w w:val="115"/>
          <w:sz w:val="18"/>
        </w:rPr>
        <w:t>звук</w:t>
      </w:r>
      <w:r>
        <w:rPr>
          <w:color w:val="131313"/>
          <w:w w:val="115"/>
          <w:sz w:val="18"/>
        </w:rPr>
        <w:t>. </w:t>
      </w:r>
      <w:r>
        <w:rPr>
          <w:color w:val="3F3F3F"/>
          <w:w w:val="115"/>
          <w:sz w:val="18"/>
        </w:rPr>
        <w:t>Выrлянув </w:t>
      </w:r>
      <w:r>
        <w:rPr>
          <w:color w:val="525252"/>
          <w:w w:val="115"/>
          <w:sz w:val="18"/>
        </w:rPr>
        <w:t>из  окна, я увидел улетающеrо зелёноrо </w:t>
      </w:r>
      <w:r>
        <w:rPr>
          <w:color w:val="3F3F3F"/>
          <w:w w:val="115"/>
          <w:sz w:val="18"/>
        </w:rPr>
        <w:t>дятла </w:t>
      </w:r>
      <w:r>
        <w:rPr>
          <w:color w:val="797979"/>
          <w:w w:val="115"/>
          <w:sz w:val="18"/>
        </w:rPr>
        <w:t>- </w:t>
      </w:r>
      <w:r>
        <w:rPr>
          <w:color w:val="525252"/>
          <w:w w:val="115"/>
          <w:sz w:val="18"/>
        </w:rPr>
        <w:t>первый раз </w:t>
      </w:r>
      <w:r>
        <w:rPr>
          <w:color w:val="3F3F3F"/>
          <w:w w:val="115"/>
          <w:sz w:val="18"/>
        </w:rPr>
        <w:t>в </w:t>
      </w:r>
      <w:r>
        <w:rPr>
          <w:color w:val="525252"/>
          <w:spacing w:val="2"/>
          <w:w w:val="115"/>
          <w:sz w:val="18"/>
        </w:rPr>
        <w:t>жизни</w:t>
      </w:r>
      <w:r>
        <w:rPr>
          <w:color w:val="131313"/>
          <w:spacing w:val="2"/>
          <w:w w:val="115"/>
          <w:sz w:val="18"/>
        </w:rPr>
        <w:t>. </w:t>
      </w:r>
      <w:r>
        <w:rPr>
          <w:color w:val="3F3F3F"/>
          <w:w w:val="115"/>
          <w:sz w:val="18"/>
        </w:rPr>
        <w:t>Не думаю, чтобы </w:t>
      </w:r>
      <w:r>
        <w:rPr>
          <w:color w:val="525252"/>
          <w:w w:val="115"/>
          <w:sz w:val="18"/>
        </w:rPr>
        <w:t>это был дурной</w:t>
      </w:r>
      <w:r>
        <w:rPr>
          <w:color w:val="525252"/>
          <w:spacing w:val="50"/>
          <w:w w:val="115"/>
          <w:sz w:val="18"/>
        </w:rPr>
        <w:t> </w:t>
      </w:r>
      <w:r>
        <w:rPr>
          <w:color w:val="525252"/>
          <w:w w:val="115"/>
          <w:sz w:val="18"/>
        </w:rPr>
        <w:t>знак.</w:t>
      </w:r>
    </w:p>
    <w:p>
      <w:pPr>
        <w:pStyle w:val="ListParagraph"/>
        <w:numPr>
          <w:ilvl w:val="0"/>
          <w:numId w:val="103"/>
        </w:numPr>
        <w:tabs>
          <w:tab w:pos="895" w:val="left" w:leader="none"/>
        </w:tabs>
        <w:spacing w:line="256" w:lineRule="auto" w:before="0" w:after="0"/>
        <w:ind w:left="207" w:right="134" w:firstLine="308"/>
        <w:jc w:val="left"/>
        <w:rPr>
          <w:sz w:val="18"/>
        </w:rPr>
      </w:pPr>
      <w:r>
        <w:rPr>
          <w:color w:val="525252"/>
          <w:spacing w:val="-6"/>
          <w:w w:val="115"/>
          <w:sz w:val="18"/>
        </w:rPr>
        <w:t>A</w:t>
      </w:r>
      <w:r>
        <w:rPr>
          <w:color w:val="131313"/>
          <w:spacing w:val="-6"/>
          <w:w w:val="115"/>
          <w:sz w:val="18"/>
        </w:rPr>
        <w:t>l</w:t>
      </w:r>
      <w:r>
        <w:rPr>
          <w:color w:val="3F3F3F"/>
          <w:spacing w:val="-6"/>
          <w:w w:val="115"/>
          <w:sz w:val="18"/>
        </w:rPr>
        <w:t>-Ma</w:t>
      </w:r>
      <w:r>
        <w:rPr>
          <w:color w:val="242424"/>
          <w:spacing w:val="-6"/>
          <w:w w:val="115"/>
          <w:sz w:val="18"/>
        </w:rPr>
        <w:t>' </w:t>
      </w:r>
      <w:r>
        <w:rPr>
          <w:color w:val="525252"/>
          <w:w w:val="115"/>
          <w:sz w:val="18"/>
        </w:rPr>
        <w:t>a;</w:t>
      </w:r>
      <w:r>
        <w:rPr>
          <w:color w:val="242424"/>
          <w:w w:val="115"/>
          <w:sz w:val="18"/>
        </w:rPr>
        <w:t>-</w:t>
      </w:r>
      <w:r>
        <w:rPr>
          <w:color w:val="3F3F3F"/>
          <w:w w:val="115"/>
          <w:sz w:val="18"/>
        </w:rPr>
        <w:t>waraqi </w:t>
      </w:r>
      <w:r>
        <w:rPr>
          <w:color w:val="3F3F3F"/>
          <w:spacing w:val="-4"/>
          <w:w w:val="115"/>
          <w:sz w:val="18"/>
        </w:rPr>
        <w:t>р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3F3F3F"/>
          <w:spacing w:val="-4"/>
          <w:w w:val="115"/>
          <w:sz w:val="18"/>
        </w:rPr>
        <w:t>96.1</w:t>
      </w:r>
      <w:r>
        <w:rPr>
          <w:color w:val="242424"/>
          <w:spacing w:val="-4"/>
          <w:w w:val="115"/>
          <w:sz w:val="18"/>
        </w:rPr>
        <w:t>-</w:t>
      </w:r>
      <w:r>
        <w:rPr>
          <w:color w:val="3F3F3F"/>
          <w:spacing w:val="-4"/>
          <w:w w:val="115"/>
          <w:sz w:val="18"/>
        </w:rPr>
        <w:t>3</w:t>
      </w:r>
      <w:r>
        <w:rPr>
          <w:color w:val="242424"/>
          <w:spacing w:val="-4"/>
          <w:w w:val="115"/>
          <w:sz w:val="18"/>
        </w:rPr>
        <w:t>: </w:t>
      </w:r>
      <w:r>
        <w:rPr>
          <w:color w:val="525252"/>
          <w:spacing w:val="3"/>
          <w:w w:val="115"/>
          <w:sz w:val="18"/>
        </w:rPr>
        <w:t>«</w:t>
      </w:r>
      <w:r>
        <w:rPr>
          <w:color w:val="131313"/>
          <w:spacing w:val="3"/>
          <w:w w:val="115"/>
          <w:sz w:val="18"/>
        </w:rPr>
        <w:t>[</w:t>
      </w:r>
      <w:r>
        <w:rPr>
          <w:color w:val="3F3F3F"/>
          <w:spacing w:val="3"/>
          <w:w w:val="115"/>
          <w:sz w:val="18"/>
        </w:rPr>
        <w:t>..</w:t>
      </w:r>
      <w:r>
        <w:rPr>
          <w:color w:val="131313"/>
          <w:spacing w:val="3"/>
          <w:w w:val="115"/>
          <w:sz w:val="18"/>
        </w:rPr>
        <w:t>.] </w:t>
      </w:r>
      <w:r>
        <w:rPr>
          <w:color w:val="525252"/>
          <w:w w:val="115"/>
          <w:sz w:val="18"/>
        </w:rPr>
        <w:t>это то, что </w:t>
      </w:r>
      <w:r>
        <w:rPr>
          <w:color w:val="3F3F3F"/>
          <w:w w:val="115"/>
          <w:sz w:val="18"/>
        </w:rPr>
        <w:t>некоторые </w:t>
      </w:r>
      <w:r>
        <w:rPr>
          <w:color w:val="525252"/>
          <w:w w:val="115"/>
          <w:sz w:val="18"/>
        </w:rPr>
        <w:t>мудрецы называют помётом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экскрементами, а очищенную </w:t>
      </w:r>
      <w:r>
        <w:rPr>
          <w:color w:val="3F3F3F"/>
          <w:w w:val="115"/>
          <w:sz w:val="18"/>
        </w:rPr>
        <w:t>часть </w:t>
      </w:r>
      <w:r>
        <w:rPr>
          <w:color w:val="797979"/>
          <w:w w:val="115"/>
          <w:sz w:val="18"/>
        </w:rPr>
        <w:t>- </w:t>
      </w:r>
      <w:r>
        <w:rPr>
          <w:color w:val="696969"/>
          <w:spacing w:val="-5"/>
          <w:w w:val="115"/>
          <w:sz w:val="18"/>
        </w:rPr>
        <w:t>.мо</w:t>
      </w:r>
      <w:r>
        <w:rPr>
          <w:color w:val="3F3F3F"/>
          <w:spacing w:val="-5"/>
          <w:w w:val="115"/>
          <w:sz w:val="18"/>
        </w:rPr>
        <w:t>чой. </w:t>
      </w:r>
      <w:r>
        <w:rPr>
          <w:color w:val="3F3F3F"/>
          <w:w w:val="115"/>
          <w:sz w:val="18"/>
        </w:rPr>
        <w:t>О</w:t>
      </w:r>
      <w:r>
        <w:rPr>
          <w:color w:val="696969"/>
          <w:w w:val="115"/>
          <w:sz w:val="18"/>
        </w:rPr>
        <w:t>тде </w:t>
      </w:r>
      <w:r>
        <w:rPr>
          <w:color w:val="3F3F3F"/>
          <w:w w:val="115"/>
          <w:sz w:val="18"/>
        </w:rPr>
        <w:t>л ив </w:t>
      </w:r>
      <w:r>
        <w:rPr>
          <w:color w:val="525252"/>
          <w:w w:val="115"/>
          <w:sz w:val="18"/>
        </w:rPr>
        <w:t>очищенную часть </w:t>
      </w:r>
      <w:r>
        <w:rPr>
          <w:color w:val="797979"/>
          <w:w w:val="115"/>
          <w:sz w:val="18"/>
        </w:rPr>
        <w:t>- </w:t>
      </w:r>
      <w:r>
        <w:rPr>
          <w:color w:val="3F3F3F"/>
          <w:w w:val="115"/>
          <w:sz w:val="18"/>
        </w:rPr>
        <w:t>д</w:t>
      </w:r>
      <w:r>
        <w:rPr>
          <w:color w:val="696969"/>
          <w:w w:val="115"/>
          <w:sz w:val="18"/>
        </w:rPr>
        <w:t>у</w:t>
      </w:r>
      <w:r>
        <w:rPr>
          <w:color w:val="3F3F3F"/>
          <w:w w:val="115"/>
          <w:sz w:val="18"/>
        </w:rPr>
        <w:t>ши </w:t>
      </w:r>
      <w:r>
        <w:rPr>
          <w:color w:val="525252"/>
          <w:w w:val="115"/>
          <w:sz w:val="18"/>
        </w:rPr>
        <w:t>и духи </w:t>
      </w:r>
      <w:r>
        <w:rPr>
          <w:color w:val="797979"/>
          <w:w w:val="115"/>
          <w:sz w:val="18"/>
        </w:rPr>
        <w:t>- </w:t>
      </w:r>
      <w:r>
        <w:rPr>
          <w:color w:val="525252"/>
          <w:w w:val="115"/>
          <w:sz w:val="18"/>
        </w:rPr>
        <w:t>они назвали её мочой, а осадок </w:t>
      </w:r>
      <w:r>
        <w:rPr>
          <w:color w:val="797979"/>
          <w:w w:val="115"/>
          <w:sz w:val="18"/>
        </w:rPr>
        <w:t>-</w:t>
      </w:r>
      <w:r>
        <w:rPr>
          <w:color w:val="525252"/>
          <w:w w:val="115"/>
          <w:sz w:val="18"/>
        </w:rPr>
        <w:t> экскрементами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25"/>
          <w:w w:val="115"/>
          <w:sz w:val="18"/>
        </w:rPr>
        <w:t> </w:t>
      </w:r>
      <w:r>
        <w:rPr>
          <w:color w:val="525252"/>
          <w:w w:val="115"/>
          <w:sz w:val="18"/>
        </w:rPr>
        <w:t>помётом»</w:t>
      </w:r>
      <w:r>
        <w:rPr>
          <w:color w:val="131313"/>
          <w:w w:val="115"/>
          <w:sz w:val="18"/>
        </w:rPr>
        <w:t>.</w:t>
      </w:r>
    </w:p>
    <w:p>
      <w:pPr>
        <w:pStyle w:val="ListParagraph"/>
        <w:numPr>
          <w:ilvl w:val="0"/>
          <w:numId w:val="103"/>
        </w:numPr>
        <w:tabs>
          <w:tab w:pos="894" w:val="left" w:leader="none"/>
        </w:tabs>
        <w:spacing w:line="206" w:lineRule="exact" w:before="0" w:after="0"/>
        <w:ind w:left="893" w:right="0" w:hanging="379"/>
        <w:jc w:val="left"/>
        <w:rPr>
          <w:sz w:val="18"/>
        </w:rPr>
      </w:pPr>
      <w:r>
        <w:rPr>
          <w:color w:val="3F3F3F"/>
          <w:w w:val="110"/>
          <w:sz w:val="18"/>
        </w:rPr>
        <w:t>M</w:t>
      </w:r>
      <w:r>
        <w:rPr>
          <w:color w:val="3F3F3F"/>
          <w:spacing w:val="-22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Ulman</w:t>
      </w:r>
      <w:r>
        <w:rPr>
          <w:color w:val="3F3F3F"/>
          <w:spacing w:val="-32"/>
          <w:w w:val="110"/>
          <w:sz w:val="18"/>
        </w:rPr>
        <w:t> </w:t>
      </w:r>
      <w:r>
        <w:rPr>
          <w:color w:val="3F3F3F"/>
          <w:w w:val="110"/>
          <w:sz w:val="18"/>
        </w:rPr>
        <w:t>n</w:t>
      </w:r>
      <w:r>
        <w:rPr>
          <w:color w:val="242424"/>
          <w:w w:val="110"/>
          <w:sz w:val="18"/>
        </w:rPr>
        <w:t>,</w:t>
      </w:r>
      <w:r>
        <w:rPr>
          <w:color w:val="242424"/>
          <w:spacing w:val="14"/>
          <w:w w:val="110"/>
          <w:sz w:val="18"/>
        </w:rPr>
        <w:t> </w:t>
      </w:r>
      <w:r>
        <w:rPr>
          <w:color w:val="696969"/>
          <w:w w:val="110"/>
          <w:sz w:val="18"/>
        </w:rPr>
        <w:t>"</w:t>
      </w:r>
      <w:r>
        <w:rPr>
          <w:color w:val="3F3F3F"/>
          <w:w w:val="110"/>
          <w:sz w:val="18"/>
        </w:rPr>
        <w:t>Кleopa</w:t>
      </w:r>
      <w:r>
        <w:rPr>
          <w:color w:val="3F3F3F"/>
          <w:spacing w:val="-23"/>
          <w:w w:val="110"/>
          <w:sz w:val="18"/>
        </w:rPr>
        <w:t> </w:t>
      </w:r>
      <w:r>
        <w:rPr>
          <w:color w:val="3F3F3F"/>
          <w:w w:val="110"/>
          <w:sz w:val="18"/>
        </w:rPr>
        <w:t>tra"</w:t>
      </w:r>
      <w:r>
        <w:rPr>
          <w:color w:val="242424"/>
          <w:w w:val="110"/>
          <w:sz w:val="18"/>
        </w:rPr>
        <w:t>,</w:t>
      </w:r>
      <w:r>
        <w:rPr>
          <w:color w:val="242424"/>
          <w:spacing w:val="7"/>
          <w:w w:val="110"/>
          <w:sz w:val="18"/>
        </w:rPr>
        <w:t> </w:t>
      </w:r>
      <w:r>
        <w:rPr>
          <w:color w:val="525252"/>
          <w:w w:val="110"/>
          <w:sz w:val="18"/>
        </w:rPr>
        <w:t>р.169</w:t>
      </w:r>
    </w:p>
    <w:p>
      <w:pPr>
        <w:pStyle w:val="ListParagraph"/>
        <w:numPr>
          <w:ilvl w:val="0"/>
          <w:numId w:val="103"/>
        </w:numPr>
        <w:tabs>
          <w:tab w:pos="894" w:val="left" w:leader="none"/>
        </w:tabs>
        <w:spacing w:line="256" w:lineRule="auto" w:before="5" w:after="0"/>
        <w:ind w:left="515" w:right="6648" w:firstLine="0"/>
        <w:jc w:val="left"/>
        <w:rPr>
          <w:sz w:val="18"/>
        </w:rPr>
      </w:pPr>
      <w:r>
        <w:rPr>
          <w:color w:val="525252"/>
          <w:sz w:val="18"/>
        </w:rPr>
        <w:t>Mushaf as</w:t>
      </w:r>
      <w:r>
        <w:rPr>
          <w:color w:val="131313"/>
          <w:sz w:val="18"/>
        </w:rPr>
        <w:t>-</w:t>
      </w:r>
      <w:r>
        <w:rPr>
          <w:color w:val="525252"/>
          <w:sz w:val="18"/>
        </w:rPr>
        <w:t>su war </w:t>
      </w:r>
      <w:r>
        <w:rPr>
          <w:color w:val="3F3F3F"/>
          <w:sz w:val="18"/>
        </w:rPr>
        <w:t>fol </w:t>
      </w:r>
      <w:r>
        <w:rPr>
          <w:color w:val="131313"/>
          <w:sz w:val="18"/>
        </w:rPr>
        <w:t>.</w:t>
      </w:r>
      <w:r>
        <w:rPr>
          <w:color w:val="3F3F3F"/>
          <w:sz w:val="18"/>
        </w:rPr>
        <w:t>94b.5-6</w:t>
      </w:r>
      <w:r>
        <w:rPr>
          <w:color w:val="131313"/>
          <w:sz w:val="18"/>
        </w:rPr>
        <w:t> [</w:t>
      </w:r>
      <w:r>
        <w:rPr>
          <w:color w:val="3F3F3F"/>
          <w:sz w:val="18"/>
        </w:rPr>
        <w:t>16 </w:t>
      </w:r>
      <w:r>
        <w:rPr>
          <w:color w:val="131313"/>
          <w:sz w:val="18"/>
        </w:rPr>
        <w:t>] </w:t>
      </w:r>
      <w:r>
        <w:rPr>
          <w:color w:val="525252"/>
          <w:spacing w:val="6"/>
          <w:sz w:val="18"/>
        </w:rPr>
        <w:t>A</w:t>
      </w:r>
      <w:r>
        <w:rPr>
          <w:color w:val="242424"/>
          <w:spacing w:val="6"/>
          <w:sz w:val="18"/>
        </w:rPr>
        <w:t>l</w:t>
      </w:r>
      <w:r>
        <w:rPr>
          <w:color w:val="696969"/>
          <w:spacing w:val="6"/>
          <w:sz w:val="18"/>
        </w:rPr>
        <w:t>- </w:t>
      </w:r>
      <w:r>
        <w:rPr>
          <w:color w:val="3F3F3F"/>
          <w:spacing w:val="3"/>
          <w:sz w:val="18"/>
        </w:rPr>
        <w:t>Ma</w:t>
      </w:r>
      <w:r>
        <w:rPr>
          <w:color w:val="242424"/>
          <w:spacing w:val="3"/>
          <w:sz w:val="18"/>
        </w:rPr>
        <w:t>' </w:t>
      </w:r>
      <w:r>
        <w:rPr>
          <w:color w:val="525252"/>
          <w:sz w:val="18"/>
        </w:rPr>
        <w:t>a</w:t>
      </w:r>
      <w:r>
        <w:rPr>
          <w:color w:val="242424"/>
          <w:sz w:val="18"/>
        </w:rPr>
        <w:t>l</w:t>
      </w:r>
      <w:r>
        <w:rPr>
          <w:color w:val="696969"/>
          <w:sz w:val="18"/>
        </w:rPr>
        <w:t>-wara</w:t>
      </w:r>
      <w:r>
        <w:rPr>
          <w:color w:val="3F3F3F"/>
          <w:sz w:val="18"/>
        </w:rPr>
        <w:t>qi</w:t>
      </w:r>
      <w:r>
        <w:rPr>
          <w:color w:val="3F3F3F"/>
          <w:spacing w:val="36"/>
          <w:sz w:val="18"/>
        </w:rPr>
        <w:t> </w:t>
      </w:r>
      <w:r>
        <w:rPr>
          <w:color w:val="3F3F3F"/>
          <w:sz w:val="18"/>
        </w:rPr>
        <w:t>р.30.8-16</w:t>
      </w:r>
    </w:p>
    <w:p>
      <w:pPr>
        <w:spacing w:line="197" w:lineRule="exact" w:before="0"/>
        <w:ind w:left="515" w:right="0" w:firstLine="0"/>
        <w:jc w:val="left"/>
        <w:rPr>
          <w:rFonts w:ascii="Arial" w:hAnsi="Arial"/>
          <w:sz w:val="15"/>
        </w:rPr>
      </w:pPr>
      <w:r>
        <w:rPr>
          <w:color w:val="131313"/>
          <w:w w:val="110"/>
          <w:sz w:val="18"/>
        </w:rPr>
        <w:t>[</w:t>
      </w:r>
      <w:r>
        <w:rPr>
          <w:color w:val="3F3F3F"/>
          <w:w w:val="110"/>
          <w:sz w:val="18"/>
        </w:rPr>
        <w:t>17</w:t>
      </w:r>
      <w:r>
        <w:rPr>
          <w:color w:val="131313"/>
          <w:w w:val="110"/>
          <w:sz w:val="18"/>
        </w:rPr>
        <w:t>] </w:t>
      </w:r>
      <w:r>
        <w:rPr>
          <w:color w:val="525252"/>
          <w:w w:val="110"/>
          <w:sz w:val="18"/>
        </w:rPr>
        <w:t>M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Berthe lot, </w:t>
      </w:r>
      <w:r>
        <w:rPr>
          <w:color w:val="525252"/>
          <w:w w:val="110"/>
          <w:sz w:val="18"/>
        </w:rPr>
        <w:t>Alch</w:t>
      </w:r>
      <w:r>
        <w:rPr>
          <w:color w:val="131313"/>
          <w:w w:val="110"/>
          <w:sz w:val="18"/>
        </w:rPr>
        <w:t>. </w:t>
      </w:r>
      <w:r>
        <w:rPr>
          <w:color w:val="3F3F3F"/>
          <w:w w:val="110"/>
          <w:sz w:val="18"/>
        </w:rPr>
        <w:t>G</w:t>
      </w:r>
      <w:r>
        <w:rPr>
          <w:color w:val="242424"/>
          <w:w w:val="110"/>
          <w:sz w:val="18"/>
        </w:rPr>
        <w:t>r</w:t>
      </w:r>
      <w:r>
        <w:rPr>
          <w:color w:val="525252"/>
          <w:w w:val="110"/>
          <w:sz w:val="18"/>
        </w:rPr>
        <w:t>ecs </w:t>
      </w:r>
      <w:r>
        <w:rPr>
          <w:color w:val="3F3F3F"/>
          <w:w w:val="110"/>
          <w:sz w:val="18"/>
        </w:rPr>
        <w:t>IV, ХХ.2</w:t>
      </w:r>
      <w:r>
        <w:rPr>
          <w:color w:val="242424"/>
          <w:w w:val="110"/>
          <w:sz w:val="18"/>
        </w:rPr>
        <w:t>, </w:t>
      </w:r>
      <w:r>
        <w:rPr>
          <w:color w:val="3F3F3F"/>
          <w:w w:val="110"/>
          <w:sz w:val="18"/>
        </w:rPr>
        <w:t>8. См. </w:t>
      </w:r>
      <w:r>
        <w:rPr>
          <w:color w:val="525252"/>
          <w:w w:val="110"/>
          <w:sz w:val="18"/>
        </w:rPr>
        <w:t>также </w:t>
      </w:r>
      <w:r>
        <w:rPr>
          <w:color w:val="242424"/>
          <w:w w:val="110"/>
          <w:sz w:val="18"/>
        </w:rPr>
        <w:t>Е</w:t>
      </w:r>
      <w:r>
        <w:rPr>
          <w:color w:val="525252"/>
          <w:w w:val="110"/>
          <w:sz w:val="18"/>
        </w:rPr>
        <w:t>.О</w:t>
      </w:r>
      <w:r>
        <w:rPr>
          <w:color w:val="131313"/>
          <w:w w:val="110"/>
          <w:sz w:val="18"/>
        </w:rPr>
        <w:t>. </w:t>
      </w:r>
      <w:r>
        <w:rPr>
          <w:color w:val="525252"/>
          <w:w w:val="110"/>
          <w:sz w:val="18"/>
        </w:rPr>
        <w:t>Von </w:t>
      </w:r>
      <w:r>
        <w:rPr>
          <w:color w:val="3F3F3F"/>
          <w:w w:val="110"/>
          <w:sz w:val="18"/>
        </w:rPr>
        <w:t>Lippmann, </w:t>
      </w:r>
      <w:r>
        <w:rPr>
          <w:color w:val="242424"/>
          <w:w w:val="110"/>
          <w:sz w:val="18"/>
        </w:rPr>
        <w:t>E</w:t>
      </w:r>
      <w:r>
        <w:rPr>
          <w:color w:val="3F3F3F"/>
          <w:w w:val="110"/>
          <w:sz w:val="18"/>
        </w:rPr>
        <w:t>nts teh ung </w:t>
      </w:r>
      <w:r>
        <w:rPr>
          <w:color w:val="525252"/>
          <w:w w:val="110"/>
          <w:sz w:val="18"/>
        </w:rPr>
        <w:t>1, </w:t>
      </w:r>
      <w:r>
        <w:rPr>
          <w:color w:val="3F3F3F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11</w:t>
      </w:r>
      <w:r>
        <w:rPr>
          <w:rFonts w:ascii="Arial" w:hAnsi="Arial"/>
          <w:color w:val="3F3F3F"/>
          <w:w w:val="110"/>
          <w:sz w:val="15"/>
        </w:rPr>
        <w:t>О</w:t>
      </w:r>
    </w:p>
    <w:p>
      <w:pPr>
        <w:spacing w:line="256" w:lineRule="auto" w:before="14"/>
        <w:ind w:left="207" w:right="216" w:firstLine="308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3F3F3F"/>
          <w:w w:val="110"/>
          <w:sz w:val="18"/>
        </w:rPr>
        <w:t>18 </w:t>
      </w:r>
      <w:r>
        <w:rPr>
          <w:color w:val="131313"/>
          <w:w w:val="110"/>
          <w:sz w:val="18"/>
        </w:rPr>
        <w:t>] </w:t>
      </w:r>
      <w:r>
        <w:rPr>
          <w:color w:val="3F3F3F"/>
          <w:w w:val="110"/>
          <w:sz w:val="18"/>
        </w:rPr>
        <w:t>Это предположение </w:t>
      </w:r>
      <w:r>
        <w:rPr>
          <w:color w:val="525252"/>
          <w:w w:val="110"/>
          <w:sz w:val="18"/>
        </w:rPr>
        <w:t>подтверждается словами Зосима: «Потому, </w:t>
      </w:r>
      <w:r>
        <w:rPr>
          <w:color w:val="3F3F3F"/>
          <w:w w:val="110"/>
          <w:sz w:val="18"/>
        </w:rPr>
        <w:t>что </w:t>
      </w:r>
      <w:r>
        <w:rPr>
          <w:color w:val="525252"/>
          <w:w w:val="110"/>
          <w:sz w:val="18"/>
        </w:rPr>
        <w:t>известь </w:t>
      </w:r>
      <w:r>
        <w:rPr>
          <w:color w:val="131313"/>
          <w:spacing w:val="-6"/>
          <w:w w:val="110"/>
          <w:sz w:val="18"/>
        </w:rPr>
        <w:t>[</w:t>
      </w:r>
      <w:r>
        <w:rPr>
          <w:color w:val="3F3F3F"/>
          <w:spacing w:val="-6"/>
          <w:w w:val="110"/>
          <w:sz w:val="18"/>
        </w:rPr>
        <w:t>в </w:t>
      </w:r>
      <w:r>
        <w:rPr>
          <w:color w:val="525252"/>
          <w:w w:val="110"/>
          <w:sz w:val="18"/>
        </w:rPr>
        <w:t>этом </w:t>
      </w:r>
      <w:r>
        <w:rPr>
          <w:color w:val="696969"/>
          <w:w w:val="110"/>
          <w:sz w:val="18"/>
        </w:rPr>
        <w:t>те</w:t>
      </w:r>
      <w:r>
        <w:rPr>
          <w:color w:val="3F3F3F"/>
          <w:w w:val="110"/>
          <w:sz w:val="18"/>
        </w:rPr>
        <w:t>кс</w:t>
      </w:r>
      <w:r>
        <w:rPr>
          <w:color w:val="797979"/>
          <w:w w:val="110"/>
          <w:sz w:val="18"/>
        </w:rPr>
        <w:t>т</w:t>
      </w:r>
      <w:r>
        <w:rPr>
          <w:color w:val="525252"/>
          <w:w w:val="110"/>
          <w:sz w:val="18"/>
        </w:rPr>
        <w:t>е </w:t>
      </w:r>
      <w:r>
        <w:rPr>
          <w:color w:val="3F3F3F"/>
          <w:w w:val="110"/>
          <w:sz w:val="18"/>
        </w:rPr>
        <w:t>-  </w:t>
      </w:r>
      <w:r>
        <w:rPr>
          <w:color w:val="696969"/>
          <w:w w:val="110"/>
          <w:sz w:val="18"/>
        </w:rPr>
        <w:t>то  </w:t>
      </w:r>
      <w:r>
        <w:rPr>
          <w:color w:val="525252"/>
          <w:w w:val="110"/>
          <w:sz w:val="18"/>
        </w:rPr>
        <w:t>же, </w:t>
      </w:r>
      <w:r>
        <w:rPr>
          <w:color w:val="3F3F3F"/>
          <w:w w:val="110"/>
          <w:sz w:val="18"/>
        </w:rPr>
        <w:t>что и квасцы</w:t>
      </w:r>
      <w:r>
        <w:rPr>
          <w:color w:val="131313"/>
          <w:w w:val="110"/>
          <w:sz w:val="18"/>
        </w:rPr>
        <w:t>] </w:t>
      </w:r>
      <w:r>
        <w:rPr>
          <w:color w:val="525252"/>
          <w:w w:val="110"/>
          <w:sz w:val="18"/>
        </w:rPr>
        <w:t>семь раз промыли </w:t>
      </w:r>
      <w:r>
        <w:rPr>
          <w:color w:val="3F3F3F"/>
          <w:w w:val="110"/>
          <w:sz w:val="18"/>
        </w:rPr>
        <w:t>розовым </w:t>
      </w:r>
      <w:r>
        <w:rPr>
          <w:color w:val="525252"/>
          <w:w w:val="110"/>
          <w:sz w:val="18"/>
        </w:rPr>
        <w:t>маслом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она  </w:t>
      </w:r>
      <w:r>
        <w:rPr>
          <w:color w:val="3F3F3F"/>
          <w:w w:val="110"/>
          <w:sz w:val="18"/>
        </w:rPr>
        <w:t>прине </w:t>
      </w:r>
      <w:r>
        <w:rPr>
          <w:color w:val="696969"/>
          <w:w w:val="110"/>
          <w:sz w:val="18"/>
        </w:rPr>
        <w:t>сёт  </w:t>
      </w:r>
      <w:r>
        <w:rPr>
          <w:color w:val="525252"/>
          <w:w w:val="110"/>
          <w:sz w:val="18"/>
        </w:rPr>
        <w:t>пользу сухим  обожжённым  телам</w:t>
      </w:r>
      <w:r>
        <w:rPr>
          <w:color w:val="131313"/>
          <w:w w:val="110"/>
          <w:sz w:val="18"/>
        </w:rPr>
        <w:t>. </w:t>
      </w:r>
      <w:r>
        <w:rPr>
          <w:color w:val="525252"/>
          <w:w w:val="110"/>
          <w:sz w:val="18"/>
        </w:rPr>
        <w:t>Знай,  </w:t>
      </w:r>
      <w:r>
        <w:rPr>
          <w:color w:val="3F3F3F"/>
          <w:w w:val="110"/>
          <w:sz w:val="18"/>
        </w:rPr>
        <w:t>что </w:t>
      </w:r>
      <w:r>
        <w:rPr>
          <w:color w:val="525252"/>
          <w:w w:val="110"/>
          <w:sz w:val="18"/>
        </w:rPr>
        <w:t>если соединение обжечь </w:t>
      </w:r>
      <w:r>
        <w:rPr>
          <w:color w:val="3F3F3F"/>
          <w:w w:val="110"/>
          <w:sz w:val="18"/>
        </w:rPr>
        <w:t>в начале </w:t>
      </w:r>
      <w:r>
        <w:rPr>
          <w:color w:val="525252"/>
          <w:w w:val="110"/>
          <w:sz w:val="18"/>
        </w:rPr>
        <w:t>работы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потом еще семь </w:t>
      </w:r>
      <w:r>
        <w:rPr>
          <w:color w:val="3F3F3F"/>
          <w:w w:val="110"/>
          <w:sz w:val="18"/>
        </w:rPr>
        <w:t>раз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оно </w:t>
      </w:r>
      <w:r>
        <w:rPr>
          <w:color w:val="696969"/>
          <w:spacing w:val="-3"/>
          <w:w w:val="110"/>
          <w:sz w:val="18"/>
        </w:rPr>
        <w:t>улу</w:t>
      </w:r>
      <w:r>
        <w:rPr>
          <w:color w:val="3F3F3F"/>
          <w:spacing w:val="-3"/>
          <w:w w:val="110"/>
          <w:sz w:val="18"/>
        </w:rPr>
        <w:t>чшится. </w:t>
      </w:r>
      <w:r>
        <w:rPr>
          <w:rFonts w:ascii="Arial" w:hAnsi="Arial"/>
          <w:i/>
          <w:color w:val="3F3F3F"/>
          <w:spacing w:val="-3"/>
          <w:w w:val="110"/>
          <w:sz w:val="16"/>
        </w:rPr>
        <w:t>Е</w:t>
      </w:r>
      <w:r>
        <w:rPr>
          <w:rFonts w:ascii="Arial" w:hAnsi="Arial"/>
          <w:i/>
          <w:color w:val="696969"/>
          <w:spacing w:val="-3"/>
          <w:w w:val="110"/>
          <w:sz w:val="16"/>
        </w:rPr>
        <w:t>го </w:t>
      </w:r>
      <w:r>
        <w:rPr>
          <w:color w:val="3F3F3F"/>
          <w:w w:val="110"/>
          <w:sz w:val="18"/>
        </w:rPr>
        <w:t>возвращают </w:t>
      </w:r>
      <w:r>
        <w:rPr>
          <w:color w:val="525252"/>
          <w:w w:val="110"/>
          <w:sz w:val="18"/>
        </w:rPr>
        <w:t>в огонь семь раз, </w:t>
      </w:r>
      <w:r>
        <w:rPr>
          <w:color w:val="3F3F3F"/>
          <w:w w:val="110"/>
          <w:sz w:val="18"/>
        </w:rPr>
        <w:t>чтобы </w:t>
      </w:r>
      <w:r>
        <w:rPr>
          <w:color w:val="525252"/>
          <w:w w:val="110"/>
          <w:sz w:val="18"/>
        </w:rPr>
        <w:t>обжиг был завершён и тонкая </w:t>
      </w:r>
      <w:r>
        <w:rPr>
          <w:color w:val="3F3F3F"/>
          <w:w w:val="110"/>
          <w:sz w:val="18"/>
        </w:rPr>
        <w:t>часть </w:t>
      </w:r>
      <w:r>
        <w:rPr>
          <w:color w:val="525252"/>
          <w:w w:val="110"/>
          <w:sz w:val="18"/>
        </w:rPr>
        <w:t>влаги </w:t>
      </w:r>
      <w:r>
        <w:rPr>
          <w:color w:val="3F3F3F"/>
          <w:w w:val="110"/>
          <w:sz w:val="18"/>
        </w:rPr>
        <w:t>вошла </w:t>
      </w:r>
      <w:r>
        <w:rPr>
          <w:color w:val="525252"/>
          <w:w w:val="110"/>
          <w:sz w:val="18"/>
        </w:rPr>
        <w:t>в </w:t>
      </w:r>
      <w:r>
        <w:rPr>
          <w:color w:val="3F3F3F"/>
          <w:w w:val="110"/>
          <w:sz w:val="18"/>
        </w:rPr>
        <w:t>тонкую 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асть  </w:t>
      </w:r>
      <w:r>
        <w:rPr>
          <w:color w:val="525252"/>
          <w:w w:val="110"/>
          <w:sz w:val="18"/>
        </w:rPr>
        <w:t>пеnлов  </w:t>
      </w:r>
      <w:r>
        <w:rPr>
          <w:color w:val="797979"/>
          <w:w w:val="110"/>
          <w:sz w:val="18"/>
        </w:rPr>
        <w:t>(</w:t>
      </w:r>
      <w:r>
        <w:rPr>
          <w:color w:val="525252"/>
          <w:w w:val="110"/>
          <w:sz w:val="18"/>
        </w:rPr>
        <w:t>обож ж енного тела)» </w:t>
      </w:r>
      <w:r>
        <w:rPr>
          <w:color w:val="131313"/>
          <w:w w:val="110"/>
          <w:sz w:val="18"/>
        </w:rPr>
        <w:t>. </w:t>
      </w:r>
      <w:r>
        <w:rPr>
          <w:color w:val="3F3F3F"/>
          <w:w w:val="110"/>
          <w:sz w:val="18"/>
        </w:rPr>
        <w:t>Mafatih </w:t>
      </w:r>
      <w:r>
        <w:rPr>
          <w:color w:val="525252"/>
          <w:w w:val="110"/>
          <w:sz w:val="18"/>
        </w:rPr>
        <w:t>as-san'a fol 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80b.17-</w:t>
      </w:r>
      <w:r>
        <w:rPr>
          <w:color w:val="3F3F3F"/>
          <w:spacing w:val="19"/>
          <w:w w:val="110"/>
          <w:sz w:val="18"/>
        </w:rPr>
        <w:t> </w:t>
      </w:r>
      <w:r>
        <w:rPr>
          <w:color w:val="3F3F3F"/>
          <w:w w:val="110"/>
          <w:sz w:val="18"/>
        </w:rPr>
        <w:t>21</w:t>
      </w:r>
    </w:p>
    <w:p>
      <w:pPr>
        <w:pStyle w:val="ListParagraph"/>
        <w:numPr>
          <w:ilvl w:val="0"/>
          <w:numId w:val="104"/>
        </w:numPr>
        <w:tabs>
          <w:tab w:pos="912" w:val="left" w:leader="none"/>
        </w:tabs>
        <w:spacing w:line="268" w:lineRule="auto" w:before="0" w:after="0"/>
        <w:ind w:left="209" w:right="156" w:firstLine="306"/>
        <w:jc w:val="left"/>
        <w:rPr>
          <w:sz w:val="18"/>
        </w:rPr>
      </w:pP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ритуальном танце </w:t>
      </w:r>
      <w:r>
        <w:rPr>
          <w:color w:val="3F3F3F"/>
          <w:w w:val="110"/>
          <w:sz w:val="18"/>
        </w:rPr>
        <w:t>кружащихся </w:t>
      </w:r>
      <w:r>
        <w:rPr>
          <w:color w:val="525252"/>
          <w:w w:val="110"/>
          <w:sz w:val="18"/>
        </w:rPr>
        <w:t>дерви</w:t>
      </w:r>
      <w:r>
        <w:rPr>
          <w:color w:val="242424"/>
          <w:w w:val="110"/>
          <w:sz w:val="18"/>
        </w:rPr>
        <w:t>ш</w:t>
      </w:r>
      <w:r>
        <w:rPr>
          <w:color w:val="525252"/>
          <w:w w:val="110"/>
          <w:sz w:val="18"/>
        </w:rPr>
        <w:t>ей ордена Мевлеви глава </w:t>
      </w:r>
      <w:r>
        <w:rPr>
          <w:color w:val="3F3F3F"/>
          <w:w w:val="110"/>
          <w:sz w:val="18"/>
        </w:rPr>
        <w:t>сидит </w:t>
      </w:r>
      <w:r>
        <w:rPr>
          <w:color w:val="525252"/>
          <w:w w:val="110"/>
          <w:sz w:val="18"/>
        </w:rPr>
        <w:t>на </w:t>
      </w:r>
      <w:r>
        <w:rPr>
          <w:color w:val="3F3F3F"/>
          <w:w w:val="110"/>
          <w:sz w:val="18"/>
        </w:rPr>
        <w:t>красном шерстяном коврике</w:t>
      </w:r>
      <w:r>
        <w:rPr>
          <w:color w:val="3F3F3F"/>
          <w:spacing w:val="-22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104"/>
        </w:numPr>
        <w:tabs>
          <w:tab w:pos="894" w:val="left" w:leader="none"/>
        </w:tabs>
        <w:spacing w:line="186" w:lineRule="exact" w:before="0" w:after="0"/>
        <w:ind w:left="893" w:right="0" w:hanging="379"/>
        <w:jc w:val="left"/>
        <w:rPr>
          <w:sz w:val="18"/>
        </w:rPr>
      </w:pPr>
      <w:r>
        <w:rPr>
          <w:color w:val="525252"/>
          <w:w w:val="105"/>
          <w:sz w:val="18"/>
        </w:rPr>
        <w:t>Mafatih as</w:t>
      </w:r>
      <w:r>
        <w:rPr>
          <w:color w:val="242424"/>
          <w:w w:val="105"/>
          <w:sz w:val="18"/>
        </w:rPr>
        <w:t>-</w:t>
      </w:r>
      <w:r>
        <w:rPr>
          <w:color w:val="525252"/>
          <w:w w:val="105"/>
          <w:sz w:val="18"/>
        </w:rPr>
        <w:t>san'a </w:t>
      </w:r>
      <w:r>
        <w:rPr>
          <w:color w:val="242424"/>
          <w:w w:val="105"/>
          <w:sz w:val="18"/>
        </w:rPr>
        <w:t>, </w:t>
      </w:r>
      <w:r>
        <w:rPr>
          <w:color w:val="3F3F3F"/>
          <w:w w:val="105"/>
          <w:sz w:val="18"/>
        </w:rPr>
        <w:t>fol.80b </w:t>
      </w:r>
      <w:r>
        <w:rPr>
          <w:color w:val="131313"/>
          <w:w w:val="105"/>
          <w:sz w:val="18"/>
        </w:rPr>
        <w:t>.</w:t>
      </w:r>
      <w:r>
        <w:rPr>
          <w:color w:val="3F3F3F"/>
          <w:w w:val="105"/>
          <w:sz w:val="18"/>
        </w:rPr>
        <w:t>21</w:t>
      </w:r>
      <w:r>
        <w:rPr>
          <w:color w:val="3F3F3F"/>
          <w:spacing w:val="-35"/>
          <w:w w:val="105"/>
          <w:sz w:val="18"/>
        </w:rPr>
        <w:t> </w:t>
      </w:r>
      <w:r>
        <w:rPr>
          <w:color w:val="131313"/>
          <w:w w:val="105"/>
          <w:sz w:val="18"/>
        </w:rPr>
        <w:t>-</w:t>
      </w:r>
      <w:r>
        <w:rPr>
          <w:color w:val="3F3F3F"/>
          <w:w w:val="105"/>
          <w:sz w:val="18"/>
        </w:rPr>
        <w:t>81a.9</w:t>
      </w:r>
    </w:p>
    <w:p>
      <w:pPr>
        <w:spacing w:before="3"/>
        <w:ind w:left="515" w:right="0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3F3F3F"/>
          <w:w w:val="105"/>
          <w:sz w:val="18"/>
        </w:rPr>
        <w:t>21 </w:t>
      </w:r>
      <w:r>
        <w:rPr>
          <w:color w:val="131313"/>
          <w:w w:val="105"/>
          <w:sz w:val="18"/>
        </w:rPr>
        <w:t>] </w:t>
      </w:r>
      <w:r>
        <w:rPr>
          <w:color w:val="3F3F3F"/>
          <w:w w:val="105"/>
          <w:sz w:val="18"/>
        </w:rPr>
        <w:t>См. C. G</w:t>
      </w:r>
      <w:r>
        <w:rPr>
          <w:color w:val="131313"/>
          <w:w w:val="105"/>
          <w:sz w:val="18"/>
        </w:rPr>
        <w:t>. </w:t>
      </w:r>
      <w:r>
        <w:rPr>
          <w:color w:val="3F3F3F"/>
          <w:w w:val="105"/>
          <w:sz w:val="18"/>
        </w:rPr>
        <w:t>Jung, Mysterium </w:t>
      </w:r>
      <w:r>
        <w:rPr>
          <w:color w:val="525252"/>
          <w:w w:val="105"/>
          <w:sz w:val="18"/>
        </w:rPr>
        <w:t>coniunctionis, §291-308</w:t>
      </w:r>
    </w:p>
    <w:p>
      <w:pPr>
        <w:pStyle w:val="ListParagraph"/>
        <w:numPr>
          <w:ilvl w:val="0"/>
          <w:numId w:val="105"/>
        </w:numPr>
        <w:tabs>
          <w:tab w:pos="895" w:val="left" w:leader="none"/>
        </w:tabs>
        <w:spacing w:line="240" w:lineRule="auto" w:before="14" w:after="0"/>
        <w:ind w:left="894" w:right="0" w:hanging="380"/>
        <w:jc w:val="left"/>
        <w:rPr>
          <w:sz w:val="18"/>
        </w:rPr>
      </w:pPr>
      <w:r>
        <w:rPr>
          <w:color w:val="525252"/>
          <w:spacing w:val="2"/>
          <w:w w:val="110"/>
          <w:sz w:val="18"/>
        </w:rPr>
        <w:t>A</w:t>
      </w:r>
      <w:r>
        <w:rPr>
          <w:color w:val="131313"/>
          <w:spacing w:val="2"/>
          <w:w w:val="110"/>
          <w:sz w:val="18"/>
        </w:rPr>
        <w:t>l</w:t>
      </w:r>
      <w:r>
        <w:rPr>
          <w:color w:val="696969"/>
          <w:spacing w:val="2"/>
          <w:w w:val="110"/>
          <w:sz w:val="18"/>
        </w:rPr>
        <w:t>-</w:t>
      </w:r>
      <w:r>
        <w:rPr>
          <w:color w:val="3F3F3F"/>
          <w:spacing w:val="2"/>
          <w:w w:val="110"/>
          <w:sz w:val="18"/>
        </w:rPr>
        <w:t>Ma</w:t>
      </w:r>
      <w:r>
        <w:rPr>
          <w:color w:val="242424"/>
          <w:spacing w:val="2"/>
          <w:w w:val="110"/>
          <w:sz w:val="18"/>
        </w:rPr>
        <w:t>' </w:t>
      </w:r>
      <w:r>
        <w:rPr>
          <w:color w:val="525252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696969"/>
          <w:w w:val="110"/>
          <w:sz w:val="18"/>
        </w:rPr>
        <w:t>-</w:t>
      </w:r>
      <w:r>
        <w:rPr>
          <w:color w:val="3F3F3F"/>
          <w:w w:val="110"/>
          <w:sz w:val="18"/>
        </w:rPr>
        <w:t>waraq i</w:t>
      </w:r>
      <w:r>
        <w:rPr>
          <w:color w:val="3F3F3F"/>
          <w:spacing w:val="4"/>
          <w:w w:val="110"/>
          <w:sz w:val="18"/>
        </w:rPr>
        <w:t> </w:t>
      </w:r>
      <w:r>
        <w:rPr>
          <w:color w:val="3F3F3F"/>
          <w:w w:val="110"/>
          <w:sz w:val="18"/>
        </w:rPr>
        <w:t>р.76.16-17</w:t>
      </w:r>
    </w:p>
    <w:p>
      <w:pPr>
        <w:pStyle w:val="ListParagraph"/>
        <w:numPr>
          <w:ilvl w:val="0"/>
          <w:numId w:val="105"/>
        </w:numPr>
        <w:tabs>
          <w:tab w:pos="890" w:val="left" w:leader="none"/>
        </w:tabs>
        <w:spacing w:line="240" w:lineRule="auto" w:before="14" w:after="0"/>
        <w:ind w:left="889" w:right="0" w:hanging="375"/>
        <w:jc w:val="left"/>
        <w:rPr>
          <w:sz w:val="18"/>
        </w:rPr>
      </w:pPr>
      <w:r>
        <w:rPr>
          <w:color w:val="3F3F3F"/>
          <w:w w:val="110"/>
          <w:sz w:val="18"/>
        </w:rPr>
        <w:t>C.G.Jung </w:t>
      </w:r>
      <w:r>
        <w:rPr>
          <w:color w:val="525252"/>
          <w:w w:val="110"/>
          <w:sz w:val="18"/>
        </w:rPr>
        <w:t>"Psychology of </w:t>
      </w:r>
      <w:r>
        <w:rPr>
          <w:color w:val="3F3F3F"/>
          <w:w w:val="110"/>
          <w:sz w:val="18"/>
        </w:rPr>
        <w:t>the Transference" </w:t>
      </w:r>
      <w:r>
        <w:rPr>
          <w:color w:val="525252"/>
          <w:w w:val="110"/>
          <w:sz w:val="18"/>
        </w:rPr>
        <w:t>in "The </w:t>
      </w:r>
      <w:r>
        <w:rPr>
          <w:color w:val="3F3F3F"/>
          <w:w w:val="110"/>
          <w:sz w:val="18"/>
        </w:rPr>
        <w:t>Practice </w:t>
      </w:r>
      <w:r>
        <w:rPr>
          <w:color w:val="525252"/>
          <w:w w:val="110"/>
          <w:sz w:val="18"/>
        </w:rPr>
        <w:t>of </w:t>
      </w:r>
      <w:r>
        <w:rPr>
          <w:color w:val="3F3F3F"/>
          <w:w w:val="110"/>
          <w:sz w:val="18"/>
        </w:rPr>
        <w:t>Psychotherap </w:t>
      </w:r>
      <w:r>
        <w:rPr>
          <w:color w:val="696969"/>
          <w:w w:val="110"/>
          <w:sz w:val="18"/>
        </w:rPr>
        <w:t>y" </w:t>
      </w:r>
      <w:r>
        <w:rPr>
          <w:color w:val="3F3F3F"/>
          <w:w w:val="110"/>
          <w:sz w:val="18"/>
        </w:rPr>
        <w:t>[Coll.Works 16]</w:t>
      </w:r>
      <w:r>
        <w:rPr>
          <w:color w:val="3F3F3F"/>
          <w:spacing w:val="-23"/>
          <w:w w:val="110"/>
          <w:sz w:val="18"/>
        </w:rPr>
        <w:t> </w:t>
      </w:r>
      <w:r>
        <w:rPr>
          <w:color w:val="3F3F3F"/>
          <w:spacing w:val="-4"/>
          <w:w w:val="110"/>
          <w:sz w:val="18"/>
        </w:rPr>
        <w:t>§53</w:t>
      </w:r>
      <w:r>
        <w:rPr>
          <w:color w:val="242424"/>
          <w:spacing w:val="-4"/>
          <w:w w:val="110"/>
          <w:sz w:val="18"/>
        </w:rPr>
        <w:t>1</w:t>
      </w:r>
    </w:p>
    <w:p>
      <w:pPr>
        <w:pStyle w:val="ListParagraph"/>
        <w:numPr>
          <w:ilvl w:val="0"/>
          <w:numId w:val="105"/>
        </w:numPr>
        <w:tabs>
          <w:tab w:pos="894" w:val="left" w:leader="none"/>
        </w:tabs>
        <w:spacing w:line="240" w:lineRule="auto" w:before="5" w:after="0"/>
        <w:ind w:left="893" w:right="0" w:hanging="379"/>
        <w:jc w:val="left"/>
        <w:rPr>
          <w:sz w:val="18"/>
        </w:rPr>
      </w:pPr>
      <w:r>
        <w:rPr>
          <w:color w:val="525252"/>
          <w:sz w:val="18"/>
        </w:rPr>
        <w:t>Mushaf as-suwar </w:t>
      </w:r>
      <w:r>
        <w:rPr>
          <w:color w:val="3F3F3F"/>
          <w:sz w:val="18"/>
        </w:rPr>
        <w:t>fol.73a </w:t>
      </w:r>
      <w:r>
        <w:rPr>
          <w:color w:val="131313"/>
          <w:sz w:val="18"/>
        </w:rPr>
        <w:t>.</w:t>
      </w:r>
      <w:r>
        <w:rPr>
          <w:color w:val="3F3F3F"/>
          <w:sz w:val="18"/>
        </w:rPr>
        <w:t>15-73b </w:t>
      </w:r>
      <w:r>
        <w:rPr>
          <w:color w:val="131313"/>
          <w:spacing w:val="2"/>
          <w:sz w:val="18"/>
        </w:rPr>
        <w:t>.</w:t>
      </w:r>
      <w:r>
        <w:rPr>
          <w:color w:val="3F3F3F"/>
          <w:spacing w:val="2"/>
          <w:sz w:val="18"/>
        </w:rPr>
        <w:t>3; </w:t>
      </w:r>
      <w:r>
        <w:rPr>
          <w:color w:val="3F3F3F"/>
          <w:sz w:val="18"/>
        </w:rPr>
        <w:t>см </w:t>
      </w:r>
      <w:r>
        <w:rPr>
          <w:color w:val="131313"/>
          <w:spacing w:val="2"/>
          <w:sz w:val="18"/>
        </w:rPr>
        <w:t>.</w:t>
      </w:r>
      <w:r>
        <w:rPr>
          <w:color w:val="525252"/>
          <w:spacing w:val="2"/>
          <w:sz w:val="18"/>
        </w:rPr>
        <w:t>такж </w:t>
      </w:r>
      <w:r>
        <w:rPr>
          <w:color w:val="525252"/>
          <w:sz w:val="18"/>
        </w:rPr>
        <w:t>е </w:t>
      </w:r>
      <w:r>
        <w:rPr>
          <w:color w:val="3F3F3F"/>
          <w:sz w:val="18"/>
        </w:rPr>
        <w:t>fol </w:t>
      </w:r>
      <w:r>
        <w:rPr>
          <w:color w:val="131313"/>
          <w:sz w:val="18"/>
        </w:rPr>
        <w:t>.</w:t>
      </w:r>
      <w:r>
        <w:rPr>
          <w:color w:val="3F3F3F"/>
          <w:sz w:val="18"/>
        </w:rPr>
        <w:t>51 Ь</w:t>
      </w:r>
      <w:r>
        <w:rPr>
          <w:color w:val="131313"/>
          <w:sz w:val="18"/>
        </w:rPr>
        <w:t>.</w:t>
      </w:r>
      <w:r>
        <w:rPr>
          <w:color w:val="3F3F3F"/>
          <w:sz w:val="18"/>
        </w:rPr>
        <w:t>5-52а</w:t>
      </w:r>
      <w:r>
        <w:rPr>
          <w:color w:val="3F3F3F"/>
          <w:spacing w:val="3"/>
          <w:sz w:val="18"/>
        </w:rPr>
        <w:t> </w:t>
      </w:r>
      <w:r>
        <w:rPr>
          <w:color w:val="131313"/>
          <w:spacing w:val="3"/>
          <w:sz w:val="18"/>
        </w:rPr>
        <w:t>.</w:t>
      </w:r>
      <w:r>
        <w:rPr>
          <w:color w:val="3F3F3F"/>
          <w:spacing w:val="3"/>
          <w:sz w:val="18"/>
        </w:rPr>
        <w:t>2</w:t>
      </w:r>
    </w:p>
    <w:p>
      <w:pPr>
        <w:spacing w:before="14"/>
        <w:ind w:left="515" w:right="0" w:firstLine="0"/>
        <w:jc w:val="left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3F3F3F"/>
          <w:w w:val="105"/>
          <w:sz w:val="18"/>
        </w:rPr>
        <w:t>25 </w:t>
      </w:r>
      <w:r>
        <w:rPr>
          <w:color w:val="131313"/>
          <w:w w:val="105"/>
          <w:sz w:val="18"/>
        </w:rPr>
        <w:t>] </w:t>
      </w:r>
      <w:r>
        <w:rPr>
          <w:color w:val="3F3F3F"/>
          <w:w w:val="105"/>
          <w:sz w:val="18"/>
        </w:rPr>
        <w:t>C.G </w:t>
      </w:r>
      <w:r>
        <w:rPr>
          <w:color w:val="131313"/>
          <w:w w:val="105"/>
          <w:sz w:val="18"/>
        </w:rPr>
        <w:t>.</w:t>
      </w:r>
      <w:r>
        <w:rPr>
          <w:color w:val="3F3F3F"/>
          <w:w w:val="105"/>
          <w:sz w:val="18"/>
        </w:rPr>
        <w:t>J ung</w:t>
      </w:r>
      <w:r>
        <w:rPr>
          <w:color w:val="696969"/>
          <w:w w:val="105"/>
          <w:sz w:val="18"/>
        </w:rPr>
        <w:t>, </w:t>
      </w:r>
      <w:r>
        <w:rPr>
          <w:color w:val="525252"/>
          <w:w w:val="105"/>
          <w:sz w:val="18"/>
        </w:rPr>
        <w:t>Memories, </w:t>
      </w:r>
      <w:r>
        <w:rPr>
          <w:color w:val="3F3F3F"/>
          <w:w w:val="105"/>
          <w:sz w:val="18"/>
        </w:rPr>
        <w:t>Dreams</w:t>
      </w:r>
      <w:r>
        <w:rPr>
          <w:color w:val="696969"/>
          <w:w w:val="105"/>
          <w:sz w:val="18"/>
        </w:rPr>
        <w:t>, </w:t>
      </w:r>
      <w:r>
        <w:rPr>
          <w:color w:val="3F3F3F"/>
          <w:w w:val="105"/>
          <w:sz w:val="18"/>
        </w:rPr>
        <w:t>Reflect </w:t>
      </w:r>
      <w:r>
        <w:rPr>
          <w:color w:val="242424"/>
          <w:w w:val="105"/>
          <w:sz w:val="18"/>
        </w:rPr>
        <w:t>i</w:t>
      </w:r>
      <w:r>
        <w:rPr>
          <w:color w:val="525252"/>
          <w:w w:val="105"/>
          <w:sz w:val="18"/>
        </w:rPr>
        <w:t>ons </w:t>
      </w:r>
      <w:r>
        <w:rPr>
          <w:color w:val="3F3F3F"/>
          <w:w w:val="105"/>
          <w:sz w:val="18"/>
        </w:rPr>
        <w:t>р</w:t>
      </w:r>
      <w:r>
        <w:rPr>
          <w:color w:val="131313"/>
          <w:w w:val="105"/>
          <w:sz w:val="18"/>
        </w:rPr>
        <w:t>.</w:t>
      </w:r>
      <w:r>
        <w:rPr>
          <w:color w:val="3F3F3F"/>
          <w:w w:val="105"/>
          <w:sz w:val="18"/>
        </w:rPr>
        <w:t>192 (также имел </w:t>
      </w:r>
      <w:r>
        <w:rPr>
          <w:color w:val="525252"/>
          <w:w w:val="105"/>
          <w:sz w:val="18"/>
        </w:rPr>
        <w:t>место </w:t>
      </w:r>
      <w:r>
        <w:rPr>
          <w:color w:val="3F3F3F"/>
          <w:w w:val="105"/>
          <w:sz w:val="18"/>
        </w:rPr>
        <w:t>неправильный перевод </w:t>
      </w:r>
      <w:r>
        <w:rPr>
          <w:color w:val="696969"/>
          <w:w w:val="105"/>
          <w:sz w:val="18"/>
        </w:rPr>
        <w:t>с </w:t>
      </w:r>
      <w:r>
        <w:rPr>
          <w:color w:val="3F3F3F"/>
          <w:w w:val="105"/>
          <w:sz w:val="18"/>
        </w:rPr>
        <w:t>н</w:t>
      </w:r>
      <w:r>
        <w:rPr>
          <w:color w:val="696969"/>
          <w:w w:val="105"/>
          <w:sz w:val="18"/>
        </w:rPr>
        <w:t>еме</w:t>
      </w:r>
      <w:r>
        <w:rPr>
          <w:color w:val="3F3F3F"/>
          <w:w w:val="105"/>
          <w:sz w:val="18"/>
        </w:rPr>
        <w:t>цко</w:t>
      </w:r>
      <w:r>
        <w:rPr>
          <w:color w:val="242424"/>
          <w:w w:val="105"/>
          <w:sz w:val="18"/>
        </w:rPr>
        <w:t>-</w:t>
      </w:r>
    </w:p>
    <w:p>
      <w:pPr>
        <w:spacing w:line="256" w:lineRule="auto" w:before="14"/>
        <w:ind w:left="515" w:right="6439" w:hanging="299"/>
        <w:jc w:val="left"/>
        <w:rPr>
          <w:sz w:val="18"/>
        </w:rPr>
      </w:pPr>
      <w:r>
        <w:rPr>
          <w:rFonts w:ascii="Arial" w:hAnsi="Arial"/>
          <w:i/>
          <w:color w:val="525252"/>
          <w:w w:val="110"/>
          <w:sz w:val="16"/>
        </w:rPr>
        <w:t>го </w:t>
      </w:r>
      <w:r>
        <w:rPr>
          <w:rFonts w:ascii="Arial" w:hAnsi="Arial"/>
          <w:color w:val="797979"/>
          <w:w w:val="110"/>
          <w:sz w:val="16"/>
        </w:rPr>
        <w:t>- </w:t>
      </w:r>
      <w:r>
        <w:rPr>
          <w:color w:val="3F3F3F"/>
          <w:w w:val="110"/>
          <w:sz w:val="18"/>
        </w:rPr>
        <w:t>Seele </w:t>
      </w:r>
      <w:r>
        <w:rPr>
          <w:color w:val="525252"/>
          <w:w w:val="110"/>
          <w:sz w:val="18"/>
        </w:rPr>
        <w:t>перевели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«психе »)</w:t>
      </w:r>
      <w:r>
        <w:rPr>
          <w:color w:val="131313"/>
          <w:w w:val="110"/>
          <w:sz w:val="18"/>
        </w:rPr>
        <w:t>. [</w:t>
      </w:r>
      <w:r>
        <w:rPr>
          <w:color w:val="3F3F3F"/>
          <w:w w:val="110"/>
          <w:sz w:val="18"/>
        </w:rPr>
        <w:t>26</w:t>
      </w:r>
      <w:r>
        <w:rPr>
          <w:color w:val="131313"/>
          <w:w w:val="110"/>
          <w:sz w:val="18"/>
        </w:rPr>
        <w:t>] </w:t>
      </w:r>
      <w:r>
        <w:rPr>
          <w:color w:val="3F3F3F"/>
          <w:w w:val="110"/>
          <w:sz w:val="18"/>
        </w:rPr>
        <w:t>Древнеарабская </w:t>
      </w:r>
      <w:r>
        <w:rPr>
          <w:color w:val="525252"/>
          <w:w w:val="110"/>
          <w:sz w:val="18"/>
        </w:rPr>
        <w:t>мера веса</w:t>
      </w:r>
    </w:p>
    <w:p>
      <w:pPr>
        <w:pStyle w:val="ListParagraph"/>
        <w:numPr>
          <w:ilvl w:val="0"/>
          <w:numId w:val="106"/>
        </w:numPr>
        <w:tabs>
          <w:tab w:pos="893" w:val="left" w:leader="none"/>
        </w:tabs>
        <w:spacing w:line="206" w:lineRule="exact" w:before="0" w:after="0"/>
        <w:ind w:left="892" w:right="0" w:hanging="378"/>
        <w:jc w:val="left"/>
        <w:rPr>
          <w:sz w:val="18"/>
        </w:rPr>
      </w:pPr>
      <w:r>
        <w:rPr>
          <w:color w:val="3F3F3F"/>
          <w:w w:val="110"/>
          <w:sz w:val="18"/>
        </w:rPr>
        <w:t>Hall </w:t>
      </w:r>
      <w:r>
        <w:rPr>
          <w:color w:val="525252"/>
          <w:w w:val="110"/>
          <w:sz w:val="18"/>
        </w:rPr>
        <w:t>ar-rumuz</w:t>
      </w:r>
      <w:r>
        <w:rPr>
          <w:color w:val="525252"/>
          <w:spacing w:val="23"/>
          <w:w w:val="110"/>
          <w:sz w:val="18"/>
        </w:rPr>
        <w:t> </w:t>
      </w:r>
      <w:r>
        <w:rPr>
          <w:color w:val="525252"/>
          <w:w w:val="110"/>
          <w:sz w:val="18"/>
        </w:rPr>
        <w:t>р</w:t>
      </w:r>
      <w:r>
        <w:rPr>
          <w:color w:val="131313"/>
          <w:w w:val="110"/>
          <w:sz w:val="18"/>
        </w:rPr>
        <w:t>,</w:t>
      </w:r>
      <w:r>
        <w:rPr>
          <w:color w:val="3F3F3F"/>
          <w:w w:val="110"/>
          <w:sz w:val="18"/>
        </w:rPr>
        <w:t>41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8</w:t>
      </w:r>
    </w:p>
    <w:p>
      <w:pPr>
        <w:pStyle w:val="ListParagraph"/>
        <w:numPr>
          <w:ilvl w:val="0"/>
          <w:numId w:val="106"/>
        </w:numPr>
        <w:tabs>
          <w:tab w:pos="893" w:val="left" w:leader="none"/>
        </w:tabs>
        <w:spacing w:line="240" w:lineRule="auto" w:before="15" w:after="0"/>
        <w:ind w:left="892" w:right="0" w:hanging="378"/>
        <w:jc w:val="left"/>
        <w:rPr>
          <w:sz w:val="18"/>
        </w:rPr>
      </w:pPr>
      <w:r>
        <w:rPr>
          <w:color w:val="3F3F3F"/>
          <w:w w:val="110"/>
          <w:sz w:val="18"/>
        </w:rPr>
        <w:t>Подробнее </w:t>
      </w:r>
      <w:r>
        <w:rPr>
          <w:color w:val="525252"/>
          <w:w w:val="110"/>
          <w:sz w:val="18"/>
        </w:rPr>
        <w:t>см. </w:t>
      </w:r>
      <w:r>
        <w:rPr>
          <w:color w:val="3F3F3F"/>
          <w:spacing w:val="-4"/>
          <w:w w:val="110"/>
          <w:sz w:val="18"/>
        </w:rPr>
        <w:t>M.</w:t>
      </w:r>
      <w:r>
        <w:rPr>
          <w:color w:val="242424"/>
          <w:spacing w:val="-4"/>
          <w:w w:val="110"/>
          <w:sz w:val="18"/>
        </w:rPr>
        <w:t>-L</w:t>
      </w:r>
      <w:r>
        <w:rPr>
          <w:color w:val="525252"/>
          <w:spacing w:val="-4"/>
          <w:w w:val="110"/>
          <w:sz w:val="18"/>
        </w:rPr>
        <w:t>. </w:t>
      </w:r>
      <w:r>
        <w:rPr>
          <w:color w:val="525252"/>
          <w:w w:val="110"/>
          <w:sz w:val="18"/>
        </w:rPr>
        <w:t>von </w:t>
      </w:r>
      <w:r>
        <w:rPr>
          <w:color w:val="525252"/>
          <w:spacing w:val="2"/>
          <w:w w:val="110"/>
          <w:sz w:val="18"/>
        </w:rPr>
        <w:t>Franz</w:t>
      </w:r>
      <w:r>
        <w:rPr>
          <w:color w:val="242424"/>
          <w:spacing w:val="2"/>
          <w:w w:val="110"/>
          <w:sz w:val="18"/>
        </w:rPr>
        <w:t>, </w:t>
      </w:r>
      <w:r>
        <w:rPr>
          <w:color w:val="3F3F3F"/>
          <w:w w:val="110"/>
          <w:sz w:val="18"/>
        </w:rPr>
        <w:t>Dreams </w:t>
      </w:r>
      <w:r>
        <w:rPr>
          <w:color w:val="525252"/>
          <w:w w:val="110"/>
          <w:sz w:val="18"/>
        </w:rPr>
        <w:t>and </w:t>
      </w:r>
      <w:r>
        <w:rPr>
          <w:color w:val="3F3F3F"/>
          <w:w w:val="110"/>
          <w:sz w:val="18"/>
        </w:rPr>
        <w:t>Death </w:t>
      </w:r>
      <w:r>
        <w:rPr>
          <w:color w:val="3F3F3F"/>
          <w:spacing w:val="-5"/>
          <w:w w:val="110"/>
          <w:sz w:val="18"/>
        </w:rPr>
        <w:t>р.92</w:t>
      </w:r>
      <w:r>
        <w:rPr>
          <w:color w:val="797979"/>
          <w:spacing w:val="-5"/>
          <w:w w:val="110"/>
          <w:sz w:val="18"/>
        </w:rPr>
        <w:t>,</w:t>
      </w:r>
      <w:r>
        <w:rPr>
          <w:color w:val="797979"/>
          <w:spacing w:val="12"/>
          <w:w w:val="110"/>
          <w:sz w:val="18"/>
        </w:rPr>
        <w:t> </w:t>
      </w:r>
      <w:r>
        <w:rPr>
          <w:color w:val="3F3F3F"/>
          <w:w w:val="110"/>
          <w:sz w:val="18"/>
        </w:rPr>
        <w:t>98</w:t>
      </w:r>
    </w:p>
    <w:p>
      <w:pPr>
        <w:pStyle w:val="ListParagraph"/>
        <w:numPr>
          <w:ilvl w:val="0"/>
          <w:numId w:val="106"/>
        </w:numPr>
        <w:tabs>
          <w:tab w:pos="894" w:val="left" w:leader="none"/>
        </w:tabs>
        <w:spacing w:line="240" w:lineRule="auto" w:before="4" w:after="0"/>
        <w:ind w:left="893" w:right="0" w:hanging="379"/>
        <w:jc w:val="left"/>
        <w:rPr>
          <w:sz w:val="18"/>
        </w:rPr>
      </w:pPr>
      <w:r>
        <w:rPr>
          <w:color w:val="525252"/>
          <w:w w:val="110"/>
          <w:sz w:val="18"/>
        </w:rPr>
        <w:t>Mafatih as-san'a</w:t>
      </w:r>
      <w:r>
        <w:rPr>
          <w:color w:val="525252"/>
          <w:spacing w:val="13"/>
          <w:w w:val="110"/>
          <w:sz w:val="18"/>
        </w:rPr>
        <w:t> </w:t>
      </w:r>
      <w:r>
        <w:rPr>
          <w:color w:val="3F3F3F"/>
          <w:w w:val="110"/>
          <w:sz w:val="18"/>
        </w:rPr>
        <w:t>fol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72a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10-</w:t>
      </w:r>
      <w:r>
        <w:rPr>
          <w:color w:val="242424"/>
          <w:w w:val="110"/>
          <w:sz w:val="18"/>
        </w:rPr>
        <w:t>1</w:t>
      </w:r>
      <w:r>
        <w:rPr>
          <w:color w:val="3F3F3F"/>
          <w:w w:val="110"/>
          <w:sz w:val="18"/>
        </w:rPr>
        <w:t>3</w:t>
      </w:r>
    </w:p>
    <w:p>
      <w:pPr>
        <w:pStyle w:val="ListParagraph"/>
        <w:numPr>
          <w:ilvl w:val="0"/>
          <w:numId w:val="106"/>
        </w:numPr>
        <w:tabs>
          <w:tab w:pos="895" w:val="left" w:leader="none"/>
        </w:tabs>
        <w:spacing w:line="256" w:lineRule="auto" w:before="14" w:after="0"/>
        <w:ind w:left="515" w:right="6655" w:firstLine="0"/>
        <w:jc w:val="left"/>
        <w:rPr>
          <w:sz w:val="18"/>
        </w:rPr>
      </w:pPr>
      <w:r>
        <w:rPr>
          <w:color w:val="525252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3F3F3F"/>
          <w:w w:val="110"/>
          <w:sz w:val="18"/>
        </w:rPr>
        <w:t>-Ma </w:t>
      </w:r>
      <w:r>
        <w:rPr>
          <w:color w:val="242424"/>
          <w:w w:val="110"/>
          <w:sz w:val="18"/>
        </w:rPr>
        <w:t>' </w:t>
      </w:r>
      <w:r>
        <w:rPr>
          <w:color w:val="525252"/>
          <w:spacing w:val="2"/>
          <w:w w:val="110"/>
          <w:sz w:val="18"/>
        </w:rPr>
        <w:t>a</w:t>
      </w:r>
      <w:r>
        <w:rPr>
          <w:color w:val="131313"/>
          <w:spacing w:val="2"/>
          <w:w w:val="110"/>
          <w:sz w:val="18"/>
        </w:rPr>
        <w:t>l</w:t>
      </w:r>
      <w:r>
        <w:rPr>
          <w:color w:val="3F3F3F"/>
          <w:spacing w:val="2"/>
          <w:w w:val="110"/>
          <w:sz w:val="18"/>
        </w:rPr>
        <w:t>-waraqi</w:t>
      </w:r>
      <w:r>
        <w:rPr>
          <w:color w:val="3F3F3F"/>
          <w:spacing w:val="-14"/>
          <w:w w:val="110"/>
          <w:sz w:val="18"/>
        </w:rPr>
        <w:t> </w:t>
      </w:r>
      <w:r>
        <w:rPr>
          <w:color w:val="3F3F3F"/>
          <w:w w:val="110"/>
          <w:sz w:val="18"/>
        </w:rPr>
        <w:t>р.6</w:t>
      </w:r>
      <w:r>
        <w:rPr>
          <w:color w:val="242424"/>
          <w:w w:val="110"/>
          <w:sz w:val="18"/>
        </w:rPr>
        <w:t>1</w:t>
      </w:r>
      <w:r>
        <w:rPr>
          <w:color w:val="3F3F3F"/>
          <w:w w:val="110"/>
          <w:sz w:val="18"/>
        </w:rPr>
        <w:t>.1-11</w:t>
      </w:r>
      <w:r>
        <w:rPr>
          <w:color w:val="131313"/>
          <w:w w:val="110"/>
          <w:sz w:val="18"/>
        </w:rPr>
        <w:t> </w:t>
      </w:r>
      <w:r>
        <w:rPr>
          <w:color w:val="131313"/>
          <w:spacing w:val="-5"/>
          <w:w w:val="110"/>
          <w:sz w:val="18"/>
        </w:rPr>
        <w:t>[</w:t>
      </w:r>
      <w:r>
        <w:rPr>
          <w:color w:val="3F3F3F"/>
          <w:spacing w:val="-5"/>
          <w:w w:val="110"/>
          <w:sz w:val="18"/>
        </w:rPr>
        <w:t>31</w:t>
      </w:r>
      <w:r>
        <w:rPr>
          <w:color w:val="131313"/>
          <w:spacing w:val="-5"/>
          <w:w w:val="110"/>
          <w:sz w:val="18"/>
        </w:rPr>
        <w:t>] </w:t>
      </w:r>
      <w:r>
        <w:rPr>
          <w:color w:val="3F3F3F"/>
          <w:w w:val="110"/>
          <w:sz w:val="18"/>
        </w:rPr>
        <w:t>Там же, р.65.24-28</w:t>
      </w:r>
    </w:p>
    <w:p>
      <w:pPr>
        <w:spacing w:line="206" w:lineRule="exact" w:before="0"/>
        <w:ind w:left="515" w:right="0" w:firstLine="0"/>
        <w:jc w:val="left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3F3F3F"/>
          <w:w w:val="110"/>
          <w:sz w:val="18"/>
        </w:rPr>
        <w:t>32</w:t>
      </w:r>
      <w:r>
        <w:rPr>
          <w:color w:val="131313"/>
          <w:w w:val="110"/>
          <w:sz w:val="18"/>
        </w:rPr>
        <w:t>] </w:t>
      </w:r>
      <w:r>
        <w:rPr>
          <w:color w:val="3F3F3F"/>
          <w:w w:val="110"/>
          <w:sz w:val="18"/>
        </w:rPr>
        <w:t>Там </w:t>
      </w:r>
      <w:r>
        <w:rPr>
          <w:color w:val="525252"/>
          <w:spacing w:val="9"/>
          <w:w w:val="110"/>
          <w:sz w:val="18"/>
        </w:rPr>
        <w:t>же</w:t>
      </w:r>
      <w:r>
        <w:rPr>
          <w:color w:val="242424"/>
          <w:spacing w:val="9"/>
          <w:w w:val="110"/>
          <w:sz w:val="18"/>
        </w:rPr>
        <w:t>,</w:t>
      </w:r>
      <w:r>
        <w:rPr>
          <w:color w:val="242424"/>
          <w:spacing w:val="-28"/>
          <w:w w:val="110"/>
          <w:sz w:val="18"/>
        </w:rPr>
        <w:t> </w:t>
      </w:r>
      <w:r>
        <w:rPr>
          <w:color w:val="3F3F3F"/>
          <w:w w:val="110"/>
          <w:sz w:val="18"/>
        </w:rPr>
        <w:t>р.77.25</w:t>
      </w:r>
      <w:r>
        <w:rPr>
          <w:color w:val="242424"/>
          <w:w w:val="110"/>
          <w:sz w:val="18"/>
        </w:rPr>
        <w:t>-</w:t>
      </w:r>
      <w:r>
        <w:rPr>
          <w:color w:val="3F3F3F"/>
          <w:w w:val="110"/>
          <w:sz w:val="18"/>
        </w:rPr>
        <w:t>78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1</w:t>
      </w:r>
    </w:p>
    <w:p>
      <w:pPr>
        <w:spacing w:before="15"/>
        <w:ind w:left="515" w:right="0" w:firstLine="0"/>
        <w:jc w:val="left"/>
        <w:rPr>
          <w:sz w:val="18"/>
        </w:rPr>
      </w:pPr>
      <w:r>
        <w:rPr>
          <w:color w:val="131313"/>
          <w:spacing w:val="-3"/>
          <w:w w:val="110"/>
          <w:sz w:val="18"/>
        </w:rPr>
        <w:t>[</w:t>
      </w:r>
      <w:r>
        <w:rPr>
          <w:color w:val="3F3F3F"/>
          <w:spacing w:val="-3"/>
          <w:w w:val="110"/>
          <w:sz w:val="18"/>
        </w:rPr>
        <w:t>33</w:t>
      </w:r>
      <w:r>
        <w:rPr>
          <w:color w:val="131313"/>
          <w:spacing w:val="-3"/>
          <w:w w:val="110"/>
          <w:sz w:val="18"/>
        </w:rPr>
        <w:t>] </w:t>
      </w:r>
      <w:r>
        <w:rPr>
          <w:color w:val="3F3F3F"/>
          <w:w w:val="110"/>
          <w:sz w:val="18"/>
        </w:rPr>
        <w:t>Там же,</w:t>
      </w:r>
      <w:r>
        <w:rPr>
          <w:color w:val="3F3F3F"/>
          <w:spacing w:val="5"/>
          <w:w w:val="110"/>
          <w:sz w:val="18"/>
        </w:rPr>
        <w:t> </w:t>
      </w:r>
      <w:r>
        <w:rPr>
          <w:color w:val="3F3F3F"/>
          <w:w w:val="110"/>
          <w:sz w:val="18"/>
        </w:rPr>
        <w:t>р.94.27-95</w:t>
      </w:r>
      <w:r>
        <w:rPr>
          <w:color w:val="131313"/>
          <w:w w:val="110"/>
          <w:sz w:val="18"/>
        </w:rPr>
        <w:t>.</w:t>
      </w:r>
      <w:r>
        <w:rPr>
          <w:color w:val="3F3F3F"/>
          <w:w w:val="110"/>
          <w:sz w:val="18"/>
        </w:rPr>
        <w:t>5</w:t>
      </w:r>
    </w:p>
    <w:p>
      <w:pPr>
        <w:pStyle w:val="ListParagraph"/>
        <w:numPr>
          <w:ilvl w:val="0"/>
          <w:numId w:val="107"/>
        </w:numPr>
        <w:tabs>
          <w:tab w:pos="894" w:val="left" w:leader="none"/>
        </w:tabs>
        <w:spacing w:line="240" w:lineRule="auto" w:before="14" w:after="0"/>
        <w:ind w:left="893" w:right="0" w:hanging="379"/>
        <w:jc w:val="left"/>
        <w:rPr>
          <w:sz w:val="18"/>
        </w:rPr>
      </w:pPr>
      <w:r>
        <w:rPr>
          <w:color w:val="525252"/>
          <w:w w:val="110"/>
          <w:sz w:val="18"/>
        </w:rPr>
        <w:t>M</w:t>
      </w:r>
      <w:r>
        <w:rPr>
          <w:color w:val="131313"/>
          <w:w w:val="110"/>
          <w:sz w:val="18"/>
        </w:rPr>
        <w:t>.-</w:t>
      </w:r>
      <w:r>
        <w:rPr>
          <w:color w:val="3F3F3F"/>
          <w:w w:val="110"/>
          <w:sz w:val="18"/>
        </w:rPr>
        <w:t>L. </w:t>
      </w:r>
      <w:r>
        <w:rPr>
          <w:color w:val="525252"/>
          <w:w w:val="110"/>
          <w:sz w:val="18"/>
        </w:rPr>
        <w:t>von </w:t>
      </w:r>
      <w:r>
        <w:rPr>
          <w:color w:val="3F3F3F"/>
          <w:w w:val="110"/>
          <w:sz w:val="18"/>
        </w:rPr>
        <w:t>Franz</w:t>
      </w:r>
      <w:r>
        <w:rPr>
          <w:color w:val="242424"/>
          <w:w w:val="110"/>
          <w:sz w:val="18"/>
        </w:rPr>
        <w:t>, </w:t>
      </w:r>
      <w:r>
        <w:rPr>
          <w:color w:val="3F3F3F"/>
          <w:w w:val="110"/>
          <w:sz w:val="18"/>
        </w:rPr>
        <w:t>Commen </w:t>
      </w:r>
      <w:r>
        <w:rPr>
          <w:color w:val="3F3F3F"/>
          <w:spacing w:val="2"/>
          <w:w w:val="110"/>
          <w:sz w:val="18"/>
        </w:rPr>
        <w:t>tar</w:t>
      </w:r>
      <w:r>
        <w:rPr>
          <w:color w:val="696969"/>
          <w:spacing w:val="2"/>
          <w:w w:val="110"/>
          <w:sz w:val="18"/>
        </w:rPr>
        <w:t>y </w:t>
      </w:r>
      <w:r>
        <w:rPr>
          <w:color w:val="3F3F3F"/>
          <w:w w:val="110"/>
          <w:sz w:val="18"/>
        </w:rPr>
        <w:t>to </w:t>
      </w:r>
      <w:r>
        <w:rPr>
          <w:color w:val="525252"/>
          <w:w w:val="110"/>
          <w:sz w:val="18"/>
        </w:rPr>
        <w:t>the </w:t>
      </w:r>
      <w:r>
        <w:rPr>
          <w:color w:val="3F3F3F"/>
          <w:w w:val="110"/>
          <w:sz w:val="18"/>
        </w:rPr>
        <w:t>Hall </w:t>
      </w:r>
      <w:r>
        <w:rPr>
          <w:color w:val="3F3F3F"/>
          <w:spacing w:val="2"/>
          <w:w w:val="110"/>
          <w:sz w:val="18"/>
        </w:rPr>
        <w:t>ar</w:t>
      </w:r>
      <w:r>
        <w:rPr>
          <w:color w:val="242424"/>
          <w:spacing w:val="2"/>
          <w:w w:val="110"/>
          <w:sz w:val="18"/>
        </w:rPr>
        <w:t>-</w:t>
      </w:r>
      <w:r>
        <w:rPr>
          <w:color w:val="525252"/>
          <w:spacing w:val="2"/>
          <w:w w:val="110"/>
          <w:sz w:val="18"/>
        </w:rPr>
        <w:t>r </w:t>
      </w:r>
      <w:r>
        <w:rPr>
          <w:color w:val="525252"/>
          <w:spacing w:val="3"/>
          <w:w w:val="110"/>
          <w:sz w:val="18"/>
        </w:rPr>
        <w:t>umuz, </w:t>
      </w:r>
      <w:r>
        <w:rPr>
          <w:color w:val="3F3F3F"/>
          <w:w w:val="110"/>
          <w:sz w:val="18"/>
        </w:rPr>
        <w:t>CALA </w:t>
      </w:r>
      <w:r>
        <w:rPr>
          <w:color w:val="131313"/>
          <w:w w:val="110"/>
          <w:sz w:val="18"/>
        </w:rPr>
        <w:t>I </w:t>
      </w:r>
      <w:r>
        <w:rPr>
          <w:color w:val="525252"/>
          <w:w w:val="110"/>
          <w:sz w:val="18"/>
        </w:rPr>
        <w:t>А</w:t>
      </w:r>
      <w:r>
        <w:rPr>
          <w:color w:val="242424"/>
          <w:w w:val="110"/>
          <w:sz w:val="18"/>
        </w:rPr>
        <w:t>, </w:t>
      </w:r>
      <w:r>
        <w:rPr>
          <w:rFonts w:ascii="Arial" w:hAnsi="Arial"/>
          <w:i/>
          <w:color w:val="525252"/>
          <w:w w:val="110"/>
          <w:sz w:val="15"/>
        </w:rPr>
        <w:t>§</w:t>
      </w:r>
      <w:r>
        <w:rPr>
          <w:rFonts w:ascii="Arial" w:hAnsi="Arial"/>
          <w:i/>
          <w:color w:val="525252"/>
          <w:spacing w:val="-21"/>
          <w:w w:val="110"/>
          <w:sz w:val="15"/>
        </w:rPr>
        <w:t> </w:t>
      </w:r>
      <w:r>
        <w:rPr>
          <w:color w:val="3F3F3F"/>
          <w:w w:val="110"/>
          <w:sz w:val="18"/>
        </w:rPr>
        <w:t>283</w:t>
      </w:r>
    </w:p>
    <w:p>
      <w:pPr>
        <w:pStyle w:val="ListParagraph"/>
        <w:numPr>
          <w:ilvl w:val="0"/>
          <w:numId w:val="107"/>
        </w:numPr>
        <w:tabs>
          <w:tab w:pos="904" w:val="left" w:leader="none"/>
        </w:tabs>
        <w:spacing w:line="256" w:lineRule="auto" w:before="4" w:after="0"/>
        <w:ind w:left="216" w:right="143" w:firstLine="299"/>
        <w:jc w:val="left"/>
        <w:rPr>
          <w:sz w:val="18"/>
        </w:rPr>
      </w:pPr>
      <w:r>
        <w:rPr>
          <w:color w:val="3F3F3F"/>
          <w:w w:val="115"/>
          <w:sz w:val="18"/>
        </w:rPr>
        <w:t>Даэна - </w:t>
      </w:r>
      <w:r>
        <w:rPr>
          <w:color w:val="525252"/>
          <w:w w:val="115"/>
          <w:sz w:val="18"/>
        </w:rPr>
        <w:t>божественная анима </w:t>
      </w:r>
      <w:r>
        <w:rPr>
          <w:color w:val="3F3F3F"/>
          <w:w w:val="115"/>
          <w:sz w:val="18"/>
        </w:rPr>
        <w:t>человека в </w:t>
      </w:r>
      <w:r>
        <w:rPr>
          <w:color w:val="525252"/>
          <w:w w:val="115"/>
          <w:sz w:val="18"/>
        </w:rPr>
        <w:t>персидском мис</w:t>
      </w:r>
      <w:r>
        <w:rPr>
          <w:color w:val="797979"/>
          <w:w w:val="115"/>
          <w:sz w:val="18"/>
        </w:rPr>
        <w:t>т</w:t>
      </w:r>
      <w:r>
        <w:rPr>
          <w:color w:val="525252"/>
          <w:w w:val="115"/>
          <w:sz w:val="18"/>
        </w:rPr>
        <w:t>ицизме </w:t>
      </w:r>
      <w:r>
        <w:rPr>
          <w:color w:val="131313"/>
          <w:w w:val="115"/>
          <w:sz w:val="18"/>
        </w:rPr>
        <w:t>. </w:t>
      </w:r>
      <w:r>
        <w:rPr>
          <w:color w:val="3F3F3F"/>
          <w:w w:val="115"/>
          <w:sz w:val="18"/>
        </w:rPr>
        <w:t>См. H</w:t>
      </w:r>
      <w:r>
        <w:rPr>
          <w:color w:val="131313"/>
          <w:w w:val="115"/>
          <w:sz w:val="18"/>
        </w:rPr>
        <w:t>.</w:t>
      </w:r>
      <w:r>
        <w:rPr>
          <w:color w:val="525252"/>
          <w:w w:val="115"/>
          <w:sz w:val="18"/>
        </w:rPr>
        <w:t>CorЬin, </w:t>
      </w:r>
      <w:r>
        <w:rPr>
          <w:color w:val="3F3F3F"/>
          <w:w w:val="115"/>
          <w:sz w:val="18"/>
        </w:rPr>
        <w:t>Spiritual </w:t>
      </w:r>
      <w:r>
        <w:rPr>
          <w:color w:val="525252"/>
          <w:w w:val="115"/>
          <w:sz w:val="18"/>
        </w:rPr>
        <w:t>body and</w:t>
      </w:r>
      <w:r>
        <w:rPr>
          <w:color w:val="3F3F3F"/>
          <w:w w:val="115"/>
          <w:sz w:val="18"/>
        </w:rPr>
        <w:t> Celestial Earth,</w:t>
      </w:r>
      <w:r>
        <w:rPr>
          <w:color w:val="3F3F3F"/>
          <w:spacing w:val="23"/>
          <w:w w:val="115"/>
          <w:sz w:val="18"/>
        </w:rPr>
        <w:t> </w:t>
      </w:r>
      <w:r>
        <w:rPr>
          <w:color w:val="3F3F3F"/>
          <w:spacing w:val="-4"/>
          <w:w w:val="115"/>
          <w:sz w:val="18"/>
        </w:rPr>
        <w:t>р</w:t>
      </w:r>
      <w:r>
        <w:rPr>
          <w:color w:val="131313"/>
          <w:spacing w:val="-4"/>
          <w:w w:val="115"/>
          <w:sz w:val="18"/>
        </w:rPr>
        <w:t>.</w:t>
      </w:r>
      <w:r>
        <w:rPr>
          <w:color w:val="3F3F3F"/>
          <w:spacing w:val="-4"/>
          <w:w w:val="115"/>
          <w:sz w:val="18"/>
        </w:rPr>
        <w:t>3</w:t>
      </w:r>
      <w:r>
        <w:rPr>
          <w:color w:val="242424"/>
          <w:spacing w:val="-4"/>
          <w:w w:val="115"/>
          <w:sz w:val="18"/>
        </w:rPr>
        <w:t>-</w:t>
      </w:r>
      <w:r>
        <w:rPr>
          <w:color w:val="3F3F3F"/>
          <w:spacing w:val="-4"/>
          <w:w w:val="115"/>
          <w:sz w:val="18"/>
        </w:rPr>
        <w:t>105</w:t>
      </w:r>
    </w:p>
    <w:p>
      <w:pPr>
        <w:spacing w:after="0" w:line="256" w:lineRule="auto"/>
        <w:jc w:val="left"/>
        <w:rPr>
          <w:sz w:val="18"/>
        </w:rPr>
        <w:sectPr>
          <w:pgSz w:w="11920" w:h="16840"/>
          <w:pgMar w:header="0" w:footer="1162" w:top="760" w:bottom="134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F0F0F"/>
          <w:w w:val="110"/>
          <w:sz w:val="32"/>
        </w:rPr>
        <w:t>Глава 10. Искате ли</w:t>
      </w:r>
      <w:r>
        <w:rPr>
          <w:b/>
          <w:color w:val="424242"/>
          <w:w w:val="110"/>
          <w:sz w:val="32"/>
        </w:rPr>
        <w:t>.</w:t>
      </w:r>
    </w:p>
    <w:p>
      <w:pPr>
        <w:pStyle w:val="BodyText"/>
        <w:spacing w:before="5"/>
        <w:rPr>
          <w:b/>
          <w:sz w:val="11"/>
        </w:rPr>
      </w:pPr>
    </w:p>
    <w:p>
      <w:pPr>
        <w:spacing w:after="0"/>
        <w:rPr>
          <w:sz w:val="11"/>
        </w:rPr>
        <w:sectPr>
          <w:pgSz w:w="11920" w:h="16840"/>
          <w:pgMar w:header="0" w:footer="1153" w:top="1600" w:bottom="1340" w:left="960" w:right="1180"/>
        </w:sectPr>
      </w:pPr>
    </w:p>
    <w:p>
      <w:pPr>
        <w:spacing w:line="252" w:lineRule="auto" w:before="93"/>
        <w:ind w:left="207" w:right="0" w:firstLine="298"/>
        <w:jc w:val="both"/>
        <w:rPr>
          <w:sz w:val="18"/>
        </w:rPr>
      </w:pPr>
      <w:r>
        <w:rPr>
          <w:color w:val="2D2D2D"/>
          <w:spacing w:val="-4"/>
          <w:w w:val="115"/>
          <w:sz w:val="18"/>
        </w:rPr>
        <w:t>Т</w:t>
      </w:r>
      <w:r>
        <w:rPr>
          <w:color w:val="545454"/>
          <w:spacing w:val="-4"/>
          <w:w w:val="115"/>
          <w:sz w:val="18"/>
        </w:rPr>
        <w:t>екст: </w:t>
      </w:r>
      <w:r>
        <w:rPr>
          <w:color w:val="424242"/>
          <w:w w:val="115"/>
          <w:sz w:val="18"/>
        </w:rPr>
        <w:t>(87.1) Я видел </w:t>
      </w:r>
      <w:r>
        <w:rPr>
          <w:color w:val="545454"/>
          <w:w w:val="115"/>
          <w:sz w:val="18"/>
        </w:rPr>
        <w:t>людей, </w:t>
      </w:r>
      <w:r>
        <w:rPr>
          <w:color w:val="424242"/>
          <w:w w:val="115"/>
          <w:sz w:val="18"/>
        </w:rPr>
        <w:t>которые </w:t>
      </w:r>
      <w:r>
        <w:rPr>
          <w:color w:val="545454"/>
          <w:w w:val="115"/>
          <w:sz w:val="18"/>
        </w:rPr>
        <w:t>приписы</w:t>
      </w:r>
      <w:r>
        <w:rPr>
          <w:color w:val="2D2D2D"/>
          <w:w w:val="115"/>
          <w:sz w:val="18"/>
        </w:rPr>
        <w:t>­ </w:t>
      </w:r>
      <w:r>
        <w:rPr>
          <w:color w:val="424242"/>
          <w:w w:val="115"/>
          <w:sz w:val="18"/>
        </w:rPr>
        <w:t>вали </w:t>
      </w:r>
      <w:r>
        <w:rPr>
          <w:color w:val="545454"/>
          <w:w w:val="115"/>
          <w:sz w:val="18"/>
        </w:rPr>
        <w:t>эти имена </w:t>
      </w:r>
      <w:r>
        <w:rPr>
          <w:color w:val="424242"/>
          <w:w w:val="115"/>
          <w:sz w:val="18"/>
        </w:rPr>
        <w:t>и </w:t>
      </w:r>
      <w:r>
        <w:rPr>
          <w:color w:val="696969"/>
          <w:w w:val="115"/>
          <w:sz w:val="18"/>
        </w:rPr>
        <w:t>п</w:t>
      </w:r>
      <w:r>
        <w:rPr>
          <w:color w:val="424242"/>
          <w:w w:val="115"/>
          <w:sz w:val="18"/>
        </w:rPr>
        <w:t>римеры нечистым </w:t>
      </w:r>
      <w:r>
        <w:rPr>
          <w:color w:val="545454"/>
          <w:w w:val="115"/>
          <w:sz w:val="18"/>
        </w:rPr>
        <w:t>вещам. </w:t>
      </w:r>
      <w:r>
        <w:rPr>
          <w:color w:val="424242"/>
          <w:w w:val="115"/>
          <w:sz w:val="18"/>
        </w:rPr>
        <w:t>Они ра</w:t>
      </w:r>
      <w:r>
        <w:rPr>
          <w:color w:val="696969"/>
          <w:w w:val="115"/>
          <w:sz w:val="18"/>
        </w:rPr>
        <w:t>з</w:t>
      </w:r>
      <w:r>
        <w:rPr>
          <w:color w:val="424242"/>
          <w:w w:val="115"/>
          <w:sz w:val="18"/>
        </w:rPr>
        <w:t>личными</w:t>
      </w:r>
      <w:r>
        <w:rPr>
          <w:color w:val="424242"/>
          <w:spacing w:val="-30"/>
          <w:w w:val="115"/>
          <w:sz w:val="18"/>
        </w:rPr>
        <w:t> </w:t>
      </w:r>
      <w:r>
        <w:rPr>
          <w:color w:val="545454"/>
          <w:w w:val="115"/>
          <w:sz w:val="18"/>
        </w:rPr>
        <w:t>способами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поклоняясь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этим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вещам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го­ ворили: «Мудрецы рассказывали о </w:t>
      </w:r>
      <w:r>
        <w:rPr>
          <w:color w:val="545454"/>
          <w:w w:val="115"/>
          <w:sz w:val="18"/>
        </w:rPr>
        <w:t>том, </w:t>
      </w:r>
      <w:r>
        <w:rPr>
          <w:i/>
          <w:color w:val="545454"/>
          <w:w w:val="115"/>
          <w:sz w:val="19"/>
        </w:rPr>
        <w:t>что </w:t>
      </w:r>
      <w:r>
        <w:rPr>
          <w:color w:val="424242"/>
          <w:w w:val="115"/>
          <w:sz w:val="18"/>
        </w:rPr>
        <w:t>нель­ </w:t>
      </w:r>
      <w:r>
        <w:rPr>
          <w:color w:val="545454"/>
          <w:w w:val="115"/>
          <w:sz w:val="18"/>
        </w:rPr>
        <w:t>зя понять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описать словами». </w:t>
      </w:r>
      <w:r>
        <w:rPr>
          <w:color w:val="424242"/>
          <w:w w:val="115"/>
          <w:sz w:val="18"/>
        </w:rPr>
        <w:t>Я </w:t>
      </w:r>
      <w:r>
        <w:rPr>
          <w:color w:val="545454"/>
          <w:w w:val="115"/>
          <w:sz w:val="18"/>
        </w:rPr>
        <w:t>сказал </w:t>
      </w:r>
      <w:r>
        <w:rPr>
          <w:color w:val="424242"/>
          <w:w w:val="115"/>
          <w:sz w:val="18"/>
        </w:rPr>
        <w:t>некоторым </w:t>
      </w:r>
      <w:r>
        <w:rPr>
          <w:color w:val="545454"/>
          <w:w w:val="115"/>
          <w:sz w:val="18"/>
        </w:rPr>
        <w:t>из </w:t>
      </w:r>
      <w:r>
        <w:rPr>
          <w:color w:val="424242"/>
          <w:w w:val="115"/>
          <w:sz w:val="18"/>
        </w:rPr>
        <w:t>них: «Размышляйте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ищите, и не </w:t>
      </w:r>
      <w:r>
        <w:rPr>
          <w:color w:val="545454"/>
          <w:w w:val="115"/>
          <w:sz w:val="18"/>
        </w:rPr>
        <w:t>будьте осла­ ми </w:t>
      </w:r>
      <w:r>
        <w:rPr>
          <w:color w:val="424242"/>
          <w:w w:val="115"/>
          <w:sz w:val="18"/>
        </w:rPr>
        <w:t>и невежественными </w:t>
      </w:r>
      <w:r>
        <w:rPr>
          <w:color w:val="424242"/>
          <w:spacing w:val="-3"/>
          <w:w w:val="115"/>
          <w:sz w:val="18"/>
        </w:rPr>
        <w:t>варварами</w:t>
      </w:r>
      <w:r>
        <w:rPr>
          <w:color w:val="696969"/>
          <w:spacing w:val="-3"/>
          <w:w w:val="115"/>
          <w:sz w:val="18"/>
        </w:rPr>
        <w:t>, </w:t>
      </w:r>
      <w:r>
        <w:rPr>
          <w:color w:val="545454"/>
          <w:w w:val="115"/>
          <w:sz w:val="18"/>
        </w:rPr>
        <w:t>слеr1ыми </w:t>
      </w:r>
      <w:r>
        <w:rPr>
          <w:color w:val="424242"/>
          <w:w w:val="115"/>
          <w:sz w:val="18"/>
        </w:rPr>
        <w:t>и </w:t>
      </w:r>
      <w:r>
        <w:rPr>
          <w:color w:val="545454"/>
          <w:spacing w:val="2"/>
          <w:w w:val="115"/>
          <w:sz w:val="18"/>
        </w:rPr>
        <w:t>глу</w:t>
      </w:r>
      <w:r>
        <w:rPr>
          <w:color w:val="2D2D2D"/>
          <w:spacing w:val="2"/>
          <w:w w:val="115"/>
          <w:sz w:val="18"/>
        </w:rPr>
        <w:t>­ </w:t>
      </w:r>
      <w:r>
        <w:rPr>
          <w:color w:val="545454"/>
          <w:w w:val="115"/>
          <w:sz w:val="18"/>
        </w:rPr>
        <w:t>хими». </w:t>
      </w:r>
      <w:r>
        <w:rPr>
          <w:color w:val="2D2D2D"/>
          <w:w w:val="115"/>
          <w:sz w:val="18"/>
        </w:rPr>
        <w:t>Т</w:t>
      </w:r>
      <w:r>
        <w:rPr>
          <w:color w:val="545454"/>
          <w:w w:val="115"/>
          <w:sz w:val="18"/>
        </w:rPr>
        <w:t>огда </w:t>
      </w:r>
      <w:r>
        <w:rPr>
          <w:color w:val="424242"/>
          <w:w w:val="115"/>
          <w:sz w:val="18"/>
        </w:rPr>
        <w:t>вы </w:t>
      </w:r>
      <w:r>
        <w:rPr>
          <w:color w:val="545454"/>
          <w:w w:val="115"/>
          <w:sz w:val="18"/>
        </w:rPr>
        <w:t>скаж </w:t>
      </w:r>
      <w:r>
        <w:rPr>
          <w:color w:val="545454"/>
          <w:spacing w:val="3"/>
          <w:w w:val="115"/>
          <w:sz w:val="18"/>
        </w:rPr>
        <w:t>ете</w:t>
      </w:r>
      <w:r>
        <w:rPr>
          <w:color w:val="2D2D2D"/>
          <w:spacing w:val="3"/>
          <w:w w:val="115"/>
          <w:sz w:val="18"/>
        </w:rPr>
        <w:t>: </w:t>
      </w:r>
      <w:r>
        <w:rPr>
          <w:color w:val="545454"/>
          <w:w w:val="115"/>
          <w:sz w:val="18"/>
        </w:rPr>
        <w:t>«Мудрецы рассказывали о том, </w:t>
      </w:r>
      <w:r>
        <w:rPr>
          <w:i/>
          <w:color w:val="424242"/>
          <w:w w:val="115"/>
          <w:sz w:val="19"/>
        </w:rPr>
        <w:t>что </w:t>
      </w:r>
      <w:r>
        <w:rPr>
          <w:color w:val="545454"/>
          <w:w w:val="115"/>
          <w:sz w:val="18"/>
        </w:rPr>
        <w:t>он </w:t>
      </w:r>
      <w:r>
        <w:rPr>
          <w:color w:val="2D2D2D"/>
          <w:w w:val="115"/>
          <w:sz w:val="18"/>
        </w:rPr>
        <w:t>и </w:t>
      </w:r>
      <w:r>
        <w:rPr>
          <w:color w:val="545454"/>
          <w:w w:val="115"/>
          <w:sz w:val="18"/>
        </w:rPr>
        <w:t>познали,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мы </w:t>
      </w:r>
      <w:r>
        <w:rPr>
          <w:color w:val="424242"/>
          <w:w w:val="115"/>
          <w:sz w:val="18"/>
        </w:rPr>
        <w:t>не </w:t>
      </w:r>
      <w:r>
        <w:rPr>
          <w:color w:val="545454"/>
          <w:spacing w:val="2"/>
          <w:w w:val="115"/>
          <w:sz w:val="18"/>
        </w:rPr>
        <w:t>знаем»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424242"/>
          <w:w w:val="115"/>
          <w:sz w:val="18"/>
        </w:rPr>
        <w:t>Каждый </w:t>
      </w:r>
      <w:r>
        <w:rPr>
          <w:color w:val="545454"/>
          <w:w w:val="115"/>
          <w:sz w:val="18"/>
        </w:rPr>
        <w:t>из </w:t>
      </w:r>
      <w:r>
        <w:rPr>
          <w:color w:val="424242"/>
          <w:w w:val="115"/>
          <w:sz w:val="18"/>
        </w:rPr>
        <w:t>них </w:t>
      </w:r>
      <w:r>
        <w:rPr>
          <w:color w:val="545454"/>
          <w:w w:val="115"/>
          <w:sz w:val="18"/>
        </w:rPr>
        <w:t>говорил по-своему</w:t>
      </w:r>
      <w:r>
        <w:rPr>
          <w:color w:val="2D2D2D"/>
          <w:w w:val="115"/>
          <w:sz w:val="18"/>
        </w:rPr>
        <w:t>, </w:t>
      </w:r>
      <w:r>
        <w:rPr>
          <w:color w:val="545454"/>
          <w:w w:val="115"/>
          <w:sz w:val="18"/>
        </w:rPr>
        <w:t>а некоторые толковали </w:t>
      </w:r>
      <w:r>
        <w:rPr>
          <w:color w:val="424242"/>
          <w:w w:val="115"/>
          <w:sz w:val="18"/>
        </w:rPr>
        <w:t>речи </w:t>
      </w:r>
      <w:r>
        <w:rPr>
          <w:color w:val="545454"/>
          <w:w w:val="115"/>
          <w:sz w:val="18"/>
        </w:rPr>
        <w:t>других </w:t>
      </w:r>
      <w:r>
        <w:rPr>
          <w:color w:val="424242"/>
          <w:w w:val="115"/>
          <w:sz w:val="18"/>
        </w:rPr>
        <w:t>и искали </w:t>
      </w:r>
      <w:r>
        <w:rPr>
          <w:color w:val="545454"/>
          <w:w w:val="115"/>
          <w:sz w:val="18"/>
        </w:rPr>
        <w:t>мудрости своих предшествен</w:t>
      </w:r>
      <w:r>
        <w:rPr>
          <w:color w:val="2D2D2D"/>
          <w:w w:val="115"/>
          <w:sz w:val="18"/>
        </w:rPr>
        <w:t>­ </w:t>
      </w:r>
      <w:r>
        <w:rPr>
          <w:color w:val="424242"/>
          <w:spacing w:val="-1"/>
          <w:w w:val="113"/>
          <w:sz w:val="18"/>
        </w:rPr>
        <w:t>ников</w:t>
      </w:r>
      <w:r>
        <w:rPr>
          <w:color w:val="424242"/>
          <w:w w:val="113"/>
          <w:sz w:val="18"/>
        </w:rPr>
        <w:t>.</w:t>
      </w:r>
      <w:r>
        <w:rPr>
          <w:color w:val="424242"/>
          <w:sz w:val="18"/>
        </w:rPr>
        <w:t> </w:t>
      </w:r>
      <w:r>
        <w:rPr>
          <w:color w:val="424242"/>
          <w:spacing w:val="-21"/>
          <w:sz w:val="18"/>
        </w:rPr>
        <w:t> </w:t>
      </w:r>
      <w:r>
        <w:rPr>
          <w:color w:val="2D2D2D"/>
          <w:spacing w:val="-1"/>
          <w:w w:val="114"/>
          <w:sz w:val="18"/>
        </w:rPr>
        <w:t>Приня</w:t>
      </w:r>
      <w:r>
        <w:rPr>
          <w:color w:val="2D2D2D"/>
          <w:w w:val="114"/>
          <w:sz w:val="18"/>
        </w:rPr>
        <w:t>в</w:t>
      </w:r>
      <w:r>
        <w:rPr>
          <w:color w:val="2D2D2D"/>
          <w:sz w:val="18"/>
        </w:rPr>
        <w:t> </w:t>
      </w:r>
      <w:r>
        <w:rPr>
          <w:color w:val="2D2D2D"/>
          <w:spacing w:val="-18"/>
          <w:sz w:val="18"/>
        </w:rPr>
        <w:t> </w:t>
      </w:r>
      <w:r>
        <w:rPr>
          <w:color w:val="545454"/>
          <w:w w:val="118"/>
          <w:sz w:val="18"/>
        </w:rPr>
        <w:t>речи</w:t>
      </w:r>
      <w:r>
        <w:rPr>
          <w:color w:val="545454"/>
          <w:spacing w:val="11"/>
          <w:sz w:val="18"/>
        </w:rPr>
        <w:t> </w:t>
      </w:r>
      <w:r>
        <w:rPr>
          <w:color w:val="545454"/>
          <w:spacing w:val="-1"/>
          <w:w w:val="118"/>
          <w:sz w:val="18"/>
        </w:rPr>
        <w:t>др</w:t>
      </w:r>
      <w:r>
        <w:rPr>
          <w:color w:val="545454"/>
          <w:spacing w:val="-11"/>
          <w:w w:val="118"/>
          <w:sz w:val="18"/>
        </w:rPr>
        <w:t>у</w:t>
      </w:r>
      <w:r>
        <w:rPr>
          <w:color w:val="545454"/>
          <w:spacing w:val="-110"/>
          <w:w w:val="118"/>
          <w:sz w:val="18"/>
        </w:rPr>
        <w:t>1</w:t>
      </w:r>
      <w:r>
        <w:rPr>
          <w:color w:val="8E8E8E"/>
          <w:spacing w:val="-6"/>
          <w:w w:val="118"/>
          <w:sz w:val="18"/>
        </w:rPr>
        <w:t>·</w:t>
      </w:r>
      <w:r>
        <w:rPr>
          <w:color w:val="545454"/>
          <w:spacing w:val="-1"/>
          <w:w w:val="118"/>
          <w:sz w:val="18"/>
        </w:rPr>
        <w:t>и</w:t>
      </w:r>
      <w:r>
        <w:rPr>
          <w:color w:val="545454"/>
          <w:w w:val="118"/>
          <w:sz w:val="18"/>
        </w:rPr>
        <w:t>х</w:t>
      </w:r>
      <w:r>
        <w:rPr>
          <w:color w:val="545454"/>
          <w:spacing w:val="13"/>
          <w:sz w:val="18"/>
        </w:rPr>
        <w:t> </w:t>
      </w:r>
      <w:r>
        <w:rPr>
          <w:color w:val="424242"/>
          <w:w w:val="118"/>
          <w:sz w:val="18"/>
        </w:rPr>
        <w:t>в</w:t>
      </w:r>
      <w:r>
        <w:rPr>
          <w:color w:val="424242"/>
          <w:sz w:val="18"/>
        </w:rPr>
        <w:t> </w:t>
      </w:r>
      <w:r>
        <w:rPr>
          <w:color w:val="424242"/>
          <w:spacing w:val="-20"/>
          <w:sz w:val="18"/>
        </w:rPr>
        <w:t> </w:t>
      </w:r>
      <w:r>
        <w:rPr>
          <w:color w:val="545454"/>
          <w:spacing w:val="-1"/>
          <w:w w:val="111"/>
          <w:sz w:val="18"/>
        </w:rPr>
        <w:t>сво</w:t>
      </w:r>
      <w:r>
        <w:rPr>
          <w:color w:val="545454"/>
          <w:w w:val="111"/>
          <w:sz w:val="18"/>
        </w:rPr>
        <w:t>и</w:t>
      </w:r>
      <w:r>
        <w:rPr>
          <w:color w:val="545454"/>
          <w:spacing w:val="21"/>
          <w:sz w:val="18"/>
        </w:rPr>
        <w:t> </w:t>
      </w:r>
      <w:r>
        <w:rPr>
          <w:color w:val="545454"/>
          <w:spacing w:val="-1"/>
          <w:w w:val="111"/>
          <w:sz w:val="18"/>
        </w:rPr>
        <w:t>д</w:t>
      </w:r>
      <w:r>
        <w:rPr>
          <w:color w:val="545454"/>
          <w:spacing w:val="8"/>
          <w:w w:val="111"/>
          <w:sz w:val="18"/>
        </w:rPr>
        <w:t>у</w:t>
      </w:r>
      <w:r>
        <w:rPr>
          <w:color w:val="0F0F0F"/>
          <w:spacing w:val="-1"/>
          <w:w w:val="111"/>
          <w:sz w:val="18"/>
        </w:rPr>
        <w:t>ш</w:t>
      </w:r>
      <w:r>
        <w:rPr>
          <w:color w:val="424242"/>
          <w:spacing w:val="-1"/>
          <w:w w:val="111"/>
          <w:sz w:val="18"/>
        </w:rPr>
        <w:t>и</w:t>
      </w:r>
      <w:r>
        <w:rPr>
          <w:color w:val="424242"/>
          <w:w w:val="111"/>
          <w:sz w:val="18"/>
        </w:rPr>
        <w:t>,</w:t>
      </w:r>
      <w:r>
        <w:rPr>
          <w:color w:val="424242"/>
          <w:spacing w:val="18"/>
          <w:sz w:val="18"/>
        </w:rPr>
        <w:t> </w:t>
      </w:r>
      <w:r>
        <w:rPr>
          <w:color w:val="545454"/>
          <w:spacing w:val="-1"/>
          <w:w w:val="111"/>
          <w:sz w:val="18"/>
        </w:rPr>
        <w:t>в</w:t>
      </w:r>
      <w:r>
        <w:rPr>
          <w:color w:val="545454"/>
          <w:w w:val="111"/>
          <w:sz w:val="18"/>
        </w:rPr>
        <w:t>ы</w:t>
      </w:r>
      <w:r>
        <w:rPr>
          <w:color w:val="545454"/>
          <w:sz w:val="18"/>
        </w:rPr>
        <w:t> </w:t>
      </w:r>
      <w:r>
        <w:rPr>
          <w:color w:val="545454"/>
          <w:spacing w:val="-18"/>
          <w:sz w:val="18"/>
        </w:rPr>
        <w:t> </w:t>
      </w:r>
      <w:r>
        <w:rPr>
          <w:color w:val="545454"/>
          <w:w w:val="116"/>
          <w:sz w:val="18"/>
        </w:rPr>
        <w:t>убьёте </w:t>
      </w:r>
      <w:r>
        <w:rPr>
          <w:color w:val="545454"/>
          <w:w w:val="115"/>
          <w:sz w:val="18"/>
        </w:rPr>
        <w:t>их </w:t>
      </w:r>
      <w:r>
        <w:rPr>
          <w:color w:val="424242"/>
          <w:w w:val="115"/>
          <w:sz w:val="18"/>
        </w:rPr>
        <w:t>[души</w:t>
      </w:r>
      <w:r>
        <w:rPr>
          <w:color w:val="0F0F0F"/>
          <w:w w:val="115"/>
          <w:sz w:val="18"/>
        </w:rPr>
        <w:t>]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позволите им </w:t>
      </w:r>
      <w:r>
        <w:rPr>
          <w:color w:val="424242"/>
          <w:w w:val="115"/>
          <w:sz w:val="18"/>
        </w:rPr>
        <w:t>достичь </w:t>
      </w:r>
      <w:r>
        <w:rPr>
          <w:color w:val="545454"/>
          <w:w w:val="115"/>
          <w:sz w:val="18"/>
        </w:rPr>
        <w:t>мудрост и</w:t>
      </w:r>
      <w:r>
        <w:rPr>
          <w:color w:val="2D2D2D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затупите остроту своего ума. </w:t>
      </w:r>
      <w:r>
        <w:rPr>
          <w:color w:val="2D2D2D"/>
          <w:spacing w:val="-3"/>
          <w:w w:val="115"/>
          <w:sz w:val="18"/>
        </w:rPr>
        <w:t>Т</w:t>
      </w:r>
      <w:r>
        <w:rPr>
          <w:color w:val="545454"/>
          <w:spacing w:val="-3"/>
          <w:w w:val="115"/>
          <w:sz w:val="18"/>
        </w:rPr>
        <w:t>огда </w:t>
      </w:r>
      <w:r>
        <w:rPr>
          <w:color w:val="545454"/>
          <w:w w:val="115"/>
          <w:sz w:val="18"/>
        </w:rPr>
        <w:t>сердце напол­ </w:t>
      </w:r>
      <w:r>
        <w:rPr>
          <w:color w:val="424242"/>
          <w:w w:val="115"/>
          <w:sz w:val="18"/>
        </w:rPr>
        <w:t>нится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скорбью,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разум</w:t>
      </w:r>
      <w:r>
        <w:rPr>
          <w:color w:val="424242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помутнеет</w:t>
      </w:r>
      <w:r>
        <w:rPr>
          <w:color w:val="545454"/>
          <w:spacing w:val="-38"/>
          <w:w w:val="115"/>
          <w:sz w:val="18"/>
        </w:rPr>
        <w:t> </w:t>
      </w:r>
      <w:r>
        <w:rPr>
          <w:color w:val="2D2D2D"/>
          <w:w w:val="115"/>
          <w:sz w:val="18"/>
        </w:rPr>
        <w:t>,</w:t>
      </w:r>
      <w:r>
        <w:rPr>
          <w:color w:val="2D2D2D"/>
          <w:spacing w:val="-6"/>
          <w:w w:val="115"/>
          <w:sz w:val="18"/>
        </w:rPr>
        <w:t> </w:t>
      </w:r>
      <w:r>
        <w:rPr>
          <w:color w:val="424242"/>
          <w:spacing w:val="-5"/>
          <w:w w:val="115"/>
          <w:sz w:val="18"/>
        </w:rPr>
        <w:t>ч</w:t>
      </w:r>
      <w:r>
        <w:rPr>
          <w:color w:val="696969"/>
          <w:spacing w:val="-5"/>
          <w:w w:val="115"/>
          <w:sz w:val="18"/>
        </w:rPr>
        <w:t>у</w:t>
      </w:r>
      <w:r>
        <w:rPr>
          <w:color w:val="696969"/>
          <w:spacing w:val="-35"/>
          <w:w w:val="115"/>
          <w:sz w:val="18"/>
        </w:rPr>
        <w:t> </w:t>
      </w:r>
      <w:r>
        <w:rPr>
          <w:color w:val="424242"/>
          <w:w w:val="115"/>
          <w:sz w:val="18"/>
        </w:rPr>
        <w:t>вства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притупят­ </w:t>
      </w:r>
      <w:r>
        <w:rPr>
          <w:color w:val="424242"/>
          <w:w w:val="115"/>
          <w:sz w:val="18"/>
        </w:rPr>
        <w:t>ся, </w:t>
      </w:r>
      <w:r>
        <w:rPr>
          <w:color w:val="545454"/>
          <w:spacing w:val="-5"/>
          <w:w w:val="115"/>
          <w:sz w:val="18"/>
        </w:rPr>
        <w:t>м</w:t>
      </w:r>
      <w:r>
        <w:rPr>
          <w:color w:val="2D2D2D"/>
          <w:spacing w:val="-5"/>
          <w:w w:val="115"/>
          <w:sz w:val="18"/>
        </w:rPr>
        <w:t>ышл</w:t>
      </w:r>
      <w:r>
        <w:rPr>
          <w:color w:val="545454"/>
          <w:spacing w:val="-5"/>
          <w:w w:val="115"/>
          <w:sz w:val="18"/>
        </w:rPr>
        <w:t>ение </w:t>
      </w:r>
      <w:r>
        <w:rPr>
          <w:color w:val="545454"/>
          <w:w w:val="115"/>
          <w:sz w:val="18"/>
        </w:rPr>
        <w:t>ослабнет </w:t>
      </w:r>
      <w:r>
        <w:rPr>
          <w:color w:val="424242"/>
          <w:w w:val="115"/>
          <w:sz w:val="18"/>
        </w:rPr>
        <w:t>и надежда исчезнет</w:t>
      </w:r>
      <w:r>
        <w:rPr>
          <w:color w:val="0F0F0F"/>
          <w:w w:val="115"/>
          <w:sz w:val="18"/>
        </w:rPr>
        <w:t>. </w:t>
      </w:r>
      <w:r>
        <w:rPr>
          <w:color w:val="2D2D2D"/>
          <w:w w:val="115"/>
          <w:sz w:val="18"/>
        </w:rPr>
        <w:t>Р</w:t>
      </w:r>
      <w:r>
        <w:rPr>
          <w:color w:val="545454"/>
          <w:w w:val="115"/>
          <w:sz w:val="18"/>
        </w:rPr>
        <w:t>азве не было среди прежних мудрецов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сынов Аллаха </w:t>
      </w:r>
      <w:r>
        <w:rPr>
          <w:color w:val="424242"/>
          <w:w w:val="115"/>
          <w:sz w:val="18"/>
        </w:rPr>
        <w:t>мужчин и женщин, </w:t>
      </w:r>
      <w:r>
        <w:rPr>
          <w:color w:val="545454"/>
          <w:w w:val="115"/>
          <w:sz w:val="18"/>
        </w:rPr>
        <w:t>подобных вам?  </w:t>
      </w:r>
      <w:r>
        <w:rPr>
          <w:color w:val="2D2D2D"/>
          <w:spacing w:val="-3"/>
          <w:w w:val="115"/>
          <w:sz w:val="18"/>
        </w:rPr>
        <w:t>Н</w:t>
      </w:r>
      <w:r>
        <w:rPr>
          <w:color w:val="545454"/>
          <w:spacing w:val="-3"/>
          <w:w w:val="115"/>
          <w:sz w:val="18"/>
        </w:rPr>
        <w:t>о  </w:t>
      </w:r>
      <w:r>
        <w:rPr>
          <w:color w:val="696969"/>
          <w:w w:val="115"/>
          <w:sz w:val="18"/>
        </w:rPr>
        <w:t>у </w:t>
      </w:r>
      <w:r>
        <w:rPr>
          <w:color w:val="424242"/>
          <w:w w:val="115"/>
          <w:sz w:val="18"/>
        </w:rPr>
        <w:t>них </w:t>
      </w:r>
      <w:r>
        <w:rPr>
          <w:color w:val="545454"/>
          <w:w w:val="115"/>
          <w:sz w:val="18"/>
        </w:rPr>
        <w:t>бы­ </w:t>
      </w:r>
      <w:r>
        <w:rPr>
          <w:color w:val="424242"/>
          <w:w w:val="115"/>
          <w:sz w:val="18"/>
        </w:rPr>
        <w:t>ло </w:t>
      </w:r>
      <w:r>
        <w:rPr>
          <w:color w:val="545454"/>
          <w:w w:val="115"/>
          <w:sz w:val="18"/>
        </w:rPr>
        <w:t>преимущество перед вами </w:t>
      </w:r>
      <w:r>
        <w:rPr>
          <w:color w:val="7E7E7E"/>
          <w:w w:val="115"/>
          <w:sz w:val="18"/>
        </w:rPr>
        <w:t>- </w:t>
      </w:r>
      <w:r>
        <w:rPr>
          <w:color w:val="545454"/>
          <w:w w:val="115"/>
          <w:sz w:val="18"/>
        </w:rPr>
        <w:t>в их особом мы</w:t>
      </w:r>
      <w:r>
        <w:rPr>
          <w:color w:val="0F0F0F"/>
          <w:w w:val="115"/>
          <w:sz w:val="18"/>
        </w:rPr>
        <w:t>ш</w:t>
      </w:r>
      <w:r>
        <w:rPr>
          <w:color w:val="424242"/>
          <w:w w:val="115"/>
          <w:sz w:val="18"/>
        </w:rPr>
        <w:t>ле­ </w:t>
      </w:r>
      <w:r>
        <w:rPr>
          <w:color w:val="545454"/>
          <w:w w:val="115"/>
          <w:sz w:val="18"/>
        </w:rPr>
        <w:t>нии </w:t>
      </w:r>
      <w:r>
        <w:rPr>
          <w:b/>
          <w:color w:val="424242"/>
          <w:w w:val="115"/>
          <w:sz w:val="17"/>
        </w:rPr>
        <w:t>и </w:t>
      </w:r>
      <w:r>
        <w:rPr>
          <w:color w:val="545454"/>
          <w:w w:val="115"/>
          <w:sz w:val="18"/>
        </w:rPr>
        <w:t>действиях </w:t>
      </w:r>
      <w:r>
        <w:rPr>
          <w:color w:val="2D2D2D"/>
          <w:w w:val="115"/>
          <w:sz w:val="18"/>
        </w:rPr>
        <w:t>, </w:t>
      </w:r>
      <w:r>
        <w:rPr>
          <w:color w:val="545454"/>
          <w:w w:val="115"/>
          <w:sz w:val="18"/>
        </w:rPr>
        <w:t>в принципах </w:t>
      </w:r>
      <w:r>
        <w:rPr>
          <w:color w:val="2D2D2D"/>
          <w:w w:val="115"/>
          <w:sz w:val="18"/>
        </w:rPr>
        <w:t>, </w:t>
      </w:r>
      <w:r>
        <w:rPr>
          <w:color w:val="424242"/>
          <w:w w:val="115"/>
          <w:sz w:val="18"/>
        </w:rPr>
        <w:t>ко</w:t>
      </w:r>
      <w:r>
        <w:rPr>
          <w:color w:val="696969"/>
          <w:w w:val="115"/>
          <w:sz w:val="18"/>
        </w:rPr>
        <w:t>тор</w:t>
      </w:r>
      <w:r>
        <w:rPr>
          <w:color w:val="424242"/>
          <w:w w:val="115"/>
          <w:sz w:val="18"/>
        </w:rPr>
        <w:t>ых </w:t>
      </w:r>
      <w:r>
        <w:rPr>
          <w:color w:val="545454"/>
          <w:w w:val="115"/>
          <w:sz w:val="18"/>
        </w:rPr>
        <w:t>они строго придерживались.</w:t>
      </w:r>
      <w:r>
        <w:rPr>
          <w:color w:val="545454"/>
          <w:spacing w:val="-28"/>
          <w:w w:val="115"/>
          <w:sz w:val="18"/>
        </w:rPr>
        <w:t> </w:t>
      </w:r>
      <w:r>
        <w:rPr>
          <w:color w:val="2D2D2D"/>
          <w:w w:val="115"/>
          <w:sz w:val="18"/>
        </w:rPr>
        <w:t>П</w:t>
      </w:r>
      <w:r>
        <w:rPr>
          <w:color w:val="545454"/>
          <w:w w:val="115"/>
          <w:sz w:val="18"/>
        </w:rPr>
        <w:t>отому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они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бодрствовали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ночь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424242"/>
          <w:w w:val="115"/>
          <w:sz w:val="18"/>
        </w:rPr>
        <w:t>на­ </w:t>
      </w:r>
      <w:r>
        <w:rPr>
          <w:color w:val="545454"/>
          <w:w w:val="115"/>
          <w:sz w:val="18"/>
        </w:rPr>
        <w:t>пролёт</w:t>
      </w:r>
      <w:r>
        <w:rPr>
          <w:color w:val="0F0F0F"/>
          <w:w w:val="115"/>
          <w:sz w:val="18"/>
        </w:rPr>
        <w:t>, </w:t>
      </w:r>
      <w:r>
        <w:rPr>
          <w:color w:val="424242"/>
          <w:w w:val="115"/>
          <w:sz w:val="18"/>
        </w:rPr>
        <w:t>пока </w:t>
      </w:r>
      <w:r>
        <w:rPr>
          <w:color w:val="545454"/>
          <w:w w:val="115"/>
          <w:sz w:val="18"/>
        </w:rPr>
        <w:t>вы спали, </w:t>
      </w:r>
      <w:r>
        <w:rPr>
          <w:b/>
          <w:color w:val="545454"/>
          <w:w w:val="115"/>
          <w:sz w:val="17"/>
        </w:rPr>
        <w:t>и </w:t>
      </w:r>
      <w:r>
        <w:rPr>
          <w:color w:val="545454"/>
          <w:w w:val="115"/>
          <w:sz w:val="18"/>
        </w:rPr>
        <w:t>продолжали </w:t>
      </w:r>
      <w:r>
        <w:rPr>
          <w:color w:val="424242"/>
          <w:w w:val="115"/>
          <w:sz w:val="18"/>
        </w:rPr>
        <w:t>искать, </w:t>
      </w:r>
      <w:r>
        <w:rPr>
          <w:color w:val="545454"/>
          <w:w w:val="115"/>
          <w:sz w:val="18"/>
        </w:rPr>
        <w:t>когда вы уже </w:t>
      </w:r>
      <w:r>
        <w:rPr>
          <w:color w:val="424242"/>
          <w:w w:val="115"/>
          <w:sz w:val="18"/>
        </w:rPr>
        <w:t>сдались, и </w:t>
      </w:r>
      <w:r>
        <w:rPr>
          <w:color w:val="545454"/>
          <w:w w:val="115"/>
          <w:sz w:val="18"/>
        </w:rPr>
        <w:t>учились</w:t>
      </w:r>
      <w:r>
        <w:rPr>
          <w:color w:val="2D2D2D"/>
          <w:w w:val="115"/>
          <w:sz w:val="18"/>
        </w:rPr>
        <w:t>, </w:t>
      </w:r>
      <w:r>
        <w:rPr>
          <w:color w:val="424242"/>
          <w:w w:val="115"/>
          <w:sz w:val="18"/>
        </w:rPr>
        <w:t>когда вы </w:t>
      </w:r>
      <w:r>
        <w:rPr>
          <w:color w:val="545454"/>
          <w:w w:val="115"/>
          <w:sz w:val="18"/>
        </w:rPr>
        <w:t>отказались от этого, </w:t>
      </w:r>
      <w:r>
        <w:rPr>
          <w:b/>
          <w:color w:val="424242"/>
          <w:w w:val="115"/>
          <w:sz w:val="17"/>
        </w:rPr>
        <w:t>и </w:t>
      </w:r>
      <w:r>
        <w:rPr>
          <w:color w:val="545454"/>
          <w:w w:val="115"/>
          <w:sz w:val="18"/>
        </w:rPr>
        <w:t>они страдали, а вы </w:t>
      </w:r>
      <w:r>
        <w:rPr>
          <w:color w:val="424242"/>
          <w:w w:val="115"/>
          <w:sz w:val="18"/>
        </w:rPr>
        <w:t>не испытали </w:t>
      </w:r>
      <w:r>
        <w:rPr>
          <w:color w:val="545454"/>
          <w:w w:val="115"/>
          <w:sz w:val="18"/>
        </w:rPr>
        <w:t>боли</w:t>
      </w:r>
      <w:r>
        <w:rPr>
          <w:color w:val="0F0F0F"/>
          <w:w w:val="115"/>
          <w:sz w:val="18"/>
        </w:rPr>
        <w:t>.  </w:t>
      </w:r>
      <w:r>
        <w:rPr>
          <w:b/>
          <w:color w:val="424242"/>
          <w:w w:val="115"/>
          <w:sz w:val="15"/>
        </w:rPr>
        <w:t>И </w:t>
      </w:r>
      <w:r>
        <w:rPr>
          <w:color w:val="545454"/>
          <w:w w:val="115"/>
          <w:sz w:val="18"/>
        </w:rPr>
        <w:t>вот они достигли знания, а вы остались </w:t>
      </w:r>
      <w:r>
        <w:rPr>
          <w:color w:val="424242"/>
          <w:w w:val="115"/>
          <w:sz w:val="18"/>
        </w:rPr>
        <w:t>невеждами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(89.6)</w:t>
      </w:r>
    </w:p>
    <w:p>
      <w:pPr>
        <w:spacing w:line="254" w:lineRule="auto" w:before="19"/>
        <w:ind w:left="207" w:right="0" w:firstLine="310"/>
        <w:jc w:val="both"/>
        <w:rPr>
          <w:sz w:val="18"/>
        </w:rPr>
      </w:pPr>
      <w:r>
        <w:rPr>
          <w:color w:val="424242"/>
          <w:w w:val="115"/>
          <w:sz w:val="18"/>
        </w:rPr>
        <w:t>Ибн</w:t>
      </w:r>
      <w:r>
        <w:rPr>
          <w:color w:val="424242"/>
          <w:spacing w:val="3"/>
          <w:w w:val="115"/>
          <w:sz w:val="18"/>
        </w:rPr>
        <w:t> </w:t>
      </w:r>
      <w:r>
        <w:rPr>
          <w:color w:val="545454"/>
          <w:w w:val="115"/>
          <w:sz w:val="18"/>
        </w:rPr>
        <w:t>Умаил</w:t>
      </w:r>
      <w:r>
        <w:rPr>
          <w:color w:val="545454"/>
          <w:spacing w:val="-10"/>
          <w:w w:val="115"/>
          <w:sz w:val="18"/>
        </w:rPr>
        <w:t> </w:t>
      </w:r>
      <w:r>
        <w:rPr>
          <w:i/>
          <w:color w:val="424242"/>
          <w:w w:val="115"/>
          <w:sz w:val="19"/>
        </w:rPr>
        <w:t>чётко</w:t>
      </w:r>
      <w:r>
        <w:rPr>
          <w:i/>
          <w:color w:val="424242"/>
          <w:spacing w:val="-19"/>
          <w:w w:val="115"/>
          <w:sz w:val="19"/>
        </w:rPr>
        <w:t> </w:t>
      </w:r>
      <w:r>
        <w:rPr>
          <w:color w:val="545454"/>
          <w:w w:val="115"/>
          <w:sz w:val="18"/>
        </w:rPr>
        <w:t>обоз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на</w:t>
      </w:r>
      <w:r>
        <w:rPr>
          <w:color w:val="545454"/>
          <w:spacing w:val="-37"/>
          <w:w w:val="115"/>
          <w:sz w:val="18"/>
        </w:rPr>
        <w:t> </w:t>
      </w:r>
      <w:r>
        <w:rPr>
          <w:color w:val="2D2D2D"/>
          <w:w w:val="115"/>
          <w:sz w:val="18"/>
        </w:rPr>
        <w:t>ч</w:t>
      </w:r>
      <w:r>
        <w:rPr>
          <w:color w:val="545454"/>
          <w:w w:val="115"/>
          <w:sz w:val="18"/>
        </w:rPr>
        <w:t>ает</w:t>
      </w:r>
      <w:r>
        <w:rPr>
          <w:color w:val="545454"/>
          <w:spacing w:val="8"/>
          <w:w w:val="115"/>
          <w:sz w:val="18"/>
        </w:rPr>
        <w:t> </w:t>
      </w:r>
      <w:r>
        <w:rPr>
          <w:color w:val="545454"/>
          <w:w w:val="115"/>
          <w:sz w:val="18"/>
        </w:rPr>
        <w:t>свою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позицию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от­ </w:t>
      </w:r>
      <w:r>
        <w:rPr>
          <w:color w:val="424242"/>
          <w:w w:val="115"/>
          <w:sz w:val="18"/>
        </w:rPr>
        <w:t>носительно ценности интроверсии </w:t>
      </w:r>
      <w:r>
        <w:rPr>
          <w:b/>
          <w:color w:val="424242"/>
          <w:w w:val="115"/>
          <w:sz w:val="18"/>
        </w:rPr>
        <w:t>и </w:t>
      </w:r>
      <w:r>
        <w:rPr>
          <w:color w:val="424242"/>
          <w:w w:val="115"/>
          <w:sz w:val="18"/>
        </w:rPr>
        <w:t>явно </w:t>
      </w:r>
      <w:r>
        <w:rPr>
          <w:color w:val="545454"/>
          <w:w w:val="115"/>
          <w:sz w:val="18"/>
        </w:rPr>
        <w:t>адресует своё послание «мужчинам и женщинам». </w:t>
      </w:r>
      <w:r>
        <w:rPr>
          <w:color w:val="424242"/>
          <w:w w:val="115"/>
          <w:sz w:val="18"/>
        </w:rPr>
        <w:t>Сотворе­ ние камня, </w:t>
      </w:r>
      <w:r>
        <w:rPr>
          <w:color w:val="545454"/>
          <w:w w:val="115"/>
          <w:sz w:val="18"/>
        </w:rPr>
        <w:t>как утверждают </w:t>
      </w:r>
      <w:r>
        <w:rPr>
          <w:color w:val="424242"/>
          <w:w w:val="115"/>
          <w:sz w:val="18"/>
        </w:rPr>
        <w:t>все великие </w:t>
      </w:r>
      <w:r>
        <w:rPr>
          <w:color w:val="545454"/>
          <w:w w:val="115"/>
          <w:sz w:val="18"/>
        </w:rPr>
        <w:t>мастера</w:t>
      </w:r>
      <w:r>
        <w:rPr>
          <w:color w:val="2D2D2D"/>
          <w:w w:val="115"/>
          <w:sz w:val="18"/>
        </w:rPr>
        <w:t>, </w:t>
      </w:r>
      <w:r>
        <w:rPr>
          <w:color w:val="545454"/>
          <w:w w:val="115"/>
          <w:sz w:val="18"/>
        </w:rPr>
        <w:t>доступно не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одним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лишь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мужчинам.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о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только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по­ мо</w:t>
      </w:r>
      <w:r>
        <w:rPr>
          <w:color w:val="2D2D2D"/>
          <w:w w:val="115"/>
          <w:sz w:val="18"/>
        </w:rPr>
        <w:t>щью </w:t>
      </w:r>
      <w:r>
        <w:rPr>
          <w:color w:val="545454"/>
          <w:w w:val="115"/>
          <w:sz w:val="18"/>
        </w:rPr>
        <w:t>постоянного совме</w:t>
      </w:r>
      <w:r>
        <w:rPr>
          <w:color w:val="2D2D2D"/>
          <w:w w:val="115"/>
          <w:sz w:val="18"/>
        </w:rPr>
        <w:t>щ</w:t>
      </w:r>
      <w:r>
        <w:rPr>
          <w:color w:val="545454"/>
          <w:w w:val="115"/>
          <w:sz w:val="18"/>
        </w:rPr>
        <w:t>ения дневного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33"/>
          <w:w w:val="115"/>
          <w:sz w:val="18"/>
        </w:rPr>
        <w:t> </w:t>
      </w:r>
      <w:r>
        <w:rPr>
          <w:color w:val="545454"/>
          <w:spacing w:val="3"/>
          <w:w w:val="115"/>
          <w:sz w:val="18"/>
        </w:rPr>
        <w:t>но</w:t>
      </w:r>
      <w:r>
        <w:rPr>
          <w:color w:val="2D2D2D"/>
          <w:spacing w:val="3"/>
          <w:w w:val="115"/>
          <w:sz w:val="18"/>
        </w:rPr>
        <w:t>чн</w:t>
      </w:r>
      <w:r>
        <w:rPr>
          <w:color w:val="545454"/>
          <w:spacing w:val="3"/>
          <w:w w:val="115"/>
          <w:sz w:val="18"/>
        </w:rPr>
        <w:t>о</w:t>
      </w:r>
      <w:r>
        <w:rPr>
          <w:color w:val="2D2D2D"/>
          <w:spacing w:val="3"/>
          <w:w w:val="115"/>
          <w:sz w:val="18"/>
        </w:rPr>
        <w:t>­ </w:t>
      </w:r>
      <w:r>
        <w:rPr>
          <w:color w:val="545454"/>
          <w:w w:val="115"/>
          <w:sz w:val="18"/>
        </w:rPr>
        <w:t>го миров простое понимание алхимических </w:t>
      </w:r>
      <w:r>
        <w:rPr>
          <w:color w:val="424242"/>
          <w:w w:val="115"/>
          <w:sz w:val="18"/>
        </w:rPr>
        <w:t>текстов </w:t>
      </w:r>
      <w:r>
        <w:rPr>
          <w:color w:val="545454"/>
          <w:w w:val="115"/>
          <w:sz w:val="18"/>
        </w:rPr>
        <w:t>может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обернуться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вдохновением.</w:t>
      </w:r>
      <w:r>
        <w:rPr>
          <w:color w:val="424242"/>
          <w:spacing w:val="-9"/>
          <w:w w:val="115"/>
          <w:sz w:val="18"/>
        </w:rPr>
        <w:t> </w:t>
      </w:r>
      <w:r>
        <w:rPr>
          <w:color w:val="424242"/>
          <w:w w:val="115"/>
          <w:sz w:val="18"/>
        </w:rPr>
        <w:t>Для</w:t>
      </w:r>
      <w:r>
        <w:rPr>
          <w:color w:val="424242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этого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424242"/>
          <w:w w:val="115"/>
          <w:sz w:val="18"/>
        </w:rPr>
        <w:t>древние </w:t>
      </w:r>
      <w:r>
        <w:rPr>
          <w:color w:val="545454"/>
          <w:w w:val="115"/>
          <w:sz w:val="18"/>
        </w:rPr>
        <w:t>мастера «бодрствовали, пока вы спали». Это сим­ вол обра</w:t>
      </w:r>
      <w:r>
        <w:rPr>
          <w:color w:val="2D2D2D"/>
          <w:w w:val="115"/>
          <w:sz w:val="18"/>
        </w:rPr>
        <w:t>щ</w:t>
      </w:r>
      <w:r>
        <w:rPr>
          <w:color w:val="545454"/>
          <w:w w:val="115"/>
          <w:sz w:val="18"/>
        </w:rPr>
        <w:t>ения к миру </w:t>
      </w:r>
      <w:r>
        <w:rPr>
          <w:color w:val="424242"/>
          <w:w w:val="115"/>
          <w:sz w:val="18"/>
        </w:rPr>
        <w:t>ночи </w:t>
      </w:r>
      <w:r>
        <w:rPr>
          <w:color w:val="7E7E7E"/>
          <w:w w:val="115"/>
          <w:sz w:val="18"/>
        </w:rPr>
        <w:t>- </w:t>
      </w:r>
      <w:r>
        <w:rPr>
          <w:color w:val="545454"/>
          <w:w w:val="115"/>
          <w:sz w:val="18"/>
        </w:rPr>
        <w:t>постоянного</w:t>
      </w:r>
      <w:r>
        <w:rPr>
          <w:color w:val="545454"/>
          <w:spacing w:val="-33"/>
          <w:w w:val="115"/>
          <w:sz w:val="18"/>
        </w:rPr>
        <w:t> 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аблюде­ </w:t>
      </w:r>
      <w:r>
        <w:rPr>
          <w:color w:val="424242"/>
          <w:w w:val="115"/>
          <w:sz w:val="18"/>
        </w:rPr>
        <w:t>ния </w:t>
      </w:r>
      <w:r>
        <w:rPr>
          <w:color w:val="545454"/>
          <w:w w:val="115"/>
          <w:sz w:val="18"/>
        </w:rPr>
        <w:t>за </w:t>
      </w:r>
      <w:r>
        <w:rPr>
          <w:color w:val="424242"/>
          <w:w w:val="115"/>
          <w:sz w:val="18"/>
        </w:rPr>
        <w:t>тем, </w:t>
      </w:r>
      <w:r>
        <w:rPr>
          <w:color w:val="545454"/>
          <w:w w:val="115"/>
          <w:sz w:val="18"/>
        </w:rPr>
        <w:t>что </w:t>
      </w:r>
      <w:r>
        <w:rPr>
          <w:color w:val="424242"/>
          <w:w w:val="115"/>
          <w:sz w:val="18"/>
        </w:rPr>
        <w:t>всплывает из </w:t>
      </w:r>
      <w:r>
        <w:rPr>
          <w:color w:val="545454"/>
          <w:w w:val="115"/>
          <w:sz w:val="18"/>
        </w:rPr>
        <w:t>бессознательного.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Они</w:t>
      </w:r>
    </w:p>
    <w:p>
      <w:pPr>
        <w:spacing w:line="254" w:lineRule="auto" w:before="0"/>
        <w:ind w:left="207" w:right="1" w:firstLine="10"/>
        <w:jc w:val="both"/>
        <w:rPr>
          <w:sz w:val="18"/>
        </w:rPr>
      </w:pPr>
      <w:r>
        <w:rPr>
          <w:color w:val="545454"/>
          <w:w w:val="115"/>
          <w:sz w:val="18"/>
        </w:rPr>
        <w:t>«учил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spacing w:val="3"/>
          <w:w w:val="115"/>
          <w:sz w:val="18"/>
        </w:rPr>
        <w:t>ись</w:t>
      </w:r>
      <w:r>
        <w:rPr>
          <w:color w:val="2D2D2D"/>
          <w:spacing w:val="3"/>
          <w:w w:val="115"/>
          <w:sz w:val="18"/>
        </w:rPr>
        <w:t>,</w:t>
      </w:r>
      <w:r>
        <w:rPr>
          <w:color w:val="2D2D2D"/>
          <w:spacing w:val="-1"/>
          <w:w w:val="115"/>
          <w:sz w:val="18"/>
        </w:rPr>
        <w:t> </w:t>
      </w:r>
      <w:r>
        <w:rPr>
          <w:color w:val="424242"/>
          <w:w w:val="115"/>
          <w:sz w:val="18"/>
        </w:rPr>
        <w:t>когда</w:t>
      </w:r>
      <w:r>
        <w:rPr>
          <w:color w:val="424242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вы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отказались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от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этого,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они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стра­ дали, а вы </w:t>
      </w:r>
      <w:r>
        <w:rPr>
          <w:color w:val="424242"/>
          <w:w w:val="115"/>
          <w:sz w:val="18"/>
        </w:rPr>
        <w:t>не испытали </w:t>
      </w:r>
      <w:r>
        <w:rPr>
          <w:color w:val="545454"/>
          <w:w w:val="115"/>
          <w:sz w:val="18"/>
        </w:rPr>
        <w:t>боли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И вот </w:t>
      </w:r>
      <w:r>
        <w:rPr>
          <w:color w:val="545454"/>
          <w:w w:val="115"/>
          <w:sz w:val="18"/>
        </w:rPr>
        <w:t>они достигли знания,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а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вы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остались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невеждами». Это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вдохновение идёт и</w:t>
      </w:r>
      <w:r>
        <w:rPr>
          <w:color w:val="696969"/>
          <w:w w:val="115"/>
          <w:sz w:val="18"/>
        </w:rPr>
        <w:t>з </w:t>
      </w:r>
      <w:r>
        <w:rPr>
          <w:color w:val="545454"/>
          <w:w w:val="115"/>
          <w:sz w:val="18"/>
        </w:rPr>
        <w:t>символизма древних мастеров, которые бо­ </w:t>
      </w:r>
      <w:r>
        <w:rPr>
          <w:color w:val="424242"/>
          <w:w w:val="115"/>
          <w:sz w:val="18"/>
        </w:rPr>
        <w:t>ролись</w:t>
      </w:r>
      <w:r>
        <w:rPr>
          <w:color w:val="424242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с прот</w:t>
      </w:r>
      <w:r>
        <w:rPr>
          <w:color w:val="2D2D2D"/>
          <w:w w:val="115"/>
          <w:sz w:val="18"/>
        </w:rPr>
        <w:t>и</w:t>
      </w:r>
      <w:r>
        <w:rPr>
          <w:color w:val="545454"/>
          <w:w w:val="115"/>
          <w:sz w:val="18"/>
        </w:rPr>
        <w:t>воположностями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своей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психе,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2"/>
          <w:w w:val="115"/>
          <w:sz w:val="18"/>
        </w:rPr>
        <w:t> </w:t>
      </w:r>
      <w:r>
        <w:rPr>
          <w:color w:val="545454"/>
          <w:w w:val="115"/>
          <w:sz w:val="18"/>
        </w:rPr>
        <w:t>так смогли постепенно осознать значен</w:t>
      </w:r>
      <w:r>
        <w:rPr>
          <w:color w:val="2D2D2D"/>
          <w:w w:val="115"/>
          <w:sz w:val="18"/>
        </w:rPr>
        <w:t>и</w:t>
      </w:r>
      <w:r>
        <w:rPr>
          <w:color w:val="545454"/>
          <w:w w:val="115"/>
          <w:sz w:val="18"/>
        </w:rPr>
        <w:t>е этой борьбы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Таким </w:t>
      </w:r>
      <w:r>
        <w:rPr>
          <w:color w:val="545454"/>
          <w:w w:val="115"/>
          <w:sz w:val="18"/>
        </w:rPr>
        <w:t>способом пробуждается </w:t>
      </w:r>
      <w:r>
        <w:rPr>
          <w:color w:val="424242"/>
          <w:w w:val="115"/>
          <w:sz w:val="18"/>
        </w:rPr>
        <w:t>дремлющая внутри </w:t>
      </w:r>
      <w:r>
        <w:rPr>
          <w:color w:val="545454"/>
          <w:w w:val="115"/>
          <w:sz w:val="18"/>
        </w:rPr>
        <w:t>самость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философский</w:t>
      </w:r>
      <w:r>
        <w:rPr>
          <w:color w:val="545454"/>
          <w:spacing w:val="17"/>
          <w:w w:val="115"/>
          <w:sz w:val="18"/>
        </w:rPr>
        <w:t> </w:t>
      </w:r>
      <w:r>
        <w:rPr>
          <w:color w:val="424242"/>
          <w:w w:val="115"/>
          <w:sz w:val="18"/>
        </w:rPr>
        <w:t>камень.</w:t>
      </w:r>
    </w:p>
    <w:p>
      <w:pPr>
        <w:spacing w:line="254" w:lineRule="auto" w:before="3"/>
        <w:ind w:left="207" w:right="2" w:firstLine="298"/>
        <w:jc w:val="both"/>
        <w:rPr>
          <w:sz w:val="18"/>
        </w:rPr>
      </w:pPr>
      <w:r>
        <w:rPr>
          <w:color w:val="2D2D2D"/>
          <w:spacing w:val="-5"/>
          <w:w w:val="115"/>
          <w:sz w:val="18"/>
        </w:rPr>
        <w:t>Т</w:t>
      </w:r>
      <w:r>
        <w:rPr>
          <w:color w:val="545454"/>
          <w:spacing w:val="-5"/>
          <w:w w:val="115"/>
          <w:sz w:val="18"/>
        </w:rPr>
        <w:t>екст: </w:t>
      </w:r>
      <w:r>
        <w:rPr>
          <w:color w:val="545454"/>
          <w:w w:val="115"/>
          <w:sz w:val="18"/>
        </w:rPr>
        <w:t>(89.6) </w:t>
      </w:r>
      <w:r>
        <w:rPr>
          <w:color w:val="424242"/>
          <w:w w:val="115"/>
          <w:sz w:val="18"/>
        </w:rPr>
        <w:t>И так </w:t>
      </w:r>
      <w:r>
        <w:rPr>
          <w:color w:val="545454"/>
          <w:w w:val="115"/>
          <w:sz w:val="18"/>
        </w:rPr>
        <w:t>они смогли </w:t>
      </w:r>
      <w:r>
        <w:rPr>
          <w:color w:val="424242"/>
          <w:w w:val="115"/>
          <w:sz w:val="18"/>
        </w:rPr>
        <w:t>достичь </w:t>
      </w:r>
      <w:r>
        <w:rPr>
          <w:color w:val="545454"/>
          <w:w w:val="115"/>
          <w:sz w:val="18"/>
        </w:rPr>
        <w:t>мудро­ сти</w:t>
      </w:r>
      <w:r>
        <w:rPr>
          <w:color w:val="2D2D2D"/>
          <w:w w:val="115"/>
          <w:sz w:val="18"/>
        </w:rPr>
        <w:t>, </w:t>
      </w:r>
      <w:r>
        <w:rPr>
          <w:color w:val="424242"/>
          <w:w w:val="115"/>
          <w:sz w:val="18"/>
        </w:rPr>
        <w:t>которой искали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- ибо шли </w:t>
      </w:r>
      <w:r>
        <w:rPr>
          <w:color w:val="545454"/>
          <w:w w:val="115"/>
          <w:sz w:val="18"/>
        </w:rPr>
        <w:t>прямо </w:t>
      </w:r>
      <w:r>
        <w:rPr>
          <w:color w:val="424242"/>
          <w:w w:val="115"/>
          <w:sz w:val="18"/>
        </w:rPr>
        <w:t>к цели, не </w:t>
      </w:r>
      <w:r>
        <w:rPr>
          <w:color w:val="545454"/>
          <w:w w:val="115"/>
          <w:sz w:val="18"/>
        </w:rPr>
        <w:t>свора</w:t>
      </w:r>
      <w:r>
        <w:rPr>
          <w:color w:val="2D2D2D"/>
          <w:w w:val="115"/>
          <w:sz w:val="18"/>
        </w:rPr>
        <w:t>ч</w:t>
      </w:r>
      <w:r>
        <w:rPr>
          <w:color w:val="545454"/>
          <w:w w:val="115"/>
          <w:sz w:val="18"/>
        </w:rPr>
        <w:t>ивая. Книги были для мудрецов </w:t>
      </w:r>
      <w:r>
        <w:rPr>
          <w:color w:val="424242"/>
          <w:w w:val="115"/>
          <w:sz w:val="18"/>
        </w:rPr>
        <w:t>их  </w:t>
      </w:r>
      <w:r>
        <w:rPr>
          <w:color w:val="545454"/>
          <w:w w:val="115"/>
          <w:sz w:val="18"/>
        </w:rPr>
        <w:t>работой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радостью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над </w:t>
      </w:r>
      <w:r>
        <w:rPr>
          <w:color w:val="424242"/>
          <w:w w:val="115"/>
          <w:sz w:val="18"/>
        </w:rPr>
        <w:t>ними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они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трудились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424242"/>
          <w:w w:val="115"/>
          <w:sz w:val="18"/>
        </w:rPr>
        <w:t>денно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1"/>
          <w:w w:val="115"/>
          <w:sz w:val="18"/>
        </w:rPr>
        <w:t> </w:t>
      </w:r>
      <w:r>
        <w:rPr>
          <w:color w:val="424242"/>
          <w:w w:val="115"/>
          <w:sz w:val="18"/>
        </w:rPr>
        <w:t>нощ­ но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Их </w:t>
      </w:r>
      <w:r>
        <w:rPr>
          <w:color w:val="545454"/>
          <w:w w:val="115"/>
          <w:sz w:val="18"/>
        </w:rPr>
        <w:t>мысли были наполнены </w:t>
      </w:r>
      <w:r>
        <w:rPr>
          <w:color w:val="545454"/>
          <w:spacing w:val="-3"/>
          <w:w w:val="115"/>
          <w:sz w:val="18"/>
        </w:rPr>
        <w:t>вдохнове</w:t>
      </w:r>
      <w:r>
        <w:rPr>
          <w:color w:val="2D2D2D"/>
          <w:spacing w:val="-3"/>
          <w:w w:val="115"/>
          <w:sz w:val="18"/>
        </w:rPr>
        <w:t>ни</w:t>
      </w:r>
      <w:r>
        <w:rPr>
          <w:color w:val="545454"/>
          <w:spacing w:val="-3"/>
          <w:w w:val="115"/>
          <w:sz w:val="18"/>
        </w:rPr>
        <w:t>ем, </w:t>
      </w:r>
      <w:r>
        <w:rPr>
          <w:color w:val="545454"/>
          <w:w w:val="115"/>
          <w:sz w:val="18"/>
        </w:rPr>
        <w:t>слух </w:t>
      </w:r>
      <w:r>
        <w:rPr>
          <w:color w:val="424242"/>
          <w:w w:val="115"/>
          <w:sz w:val="18"/>
        </w:rPr>
        <w:t>напряжен в </w:t>
      </w:r>
      <w:r>
        <w:rPr>
          <w:color w:val="545454"/>
          <w:w w:val="115"/>
          <w:sz w:val="18"/>
        </w:rPr>
        <w:t>ожидании, душа </w:t>
      </w:r>
      <w:r>
        <w:rPr>
          <w:color w:val="2D2D2D"/>
          <w:w w:val="115"/>
          <w:sz w:val="18"/>
        </w:rPr>
        <w:t>чи</w:t>
      </w:r>
      <w:r>
        <w:rPr>
          <w:color w:val="545454"/>
          <w:w w:val="115"/>
          <w:sz w:val="18"/>
        </w:rPr>
        <w:t>ста, огонь</w:t>
      </w:r>
      <w:r>
        <w:rPr>
          <w:color w:val="545454"/>
          <w:spacing w:val="22"/>
          <w:w w:val="115"/>
          <w:sz w:val="18"/>
        </w:rPr>
        <w:t> </w:t>
      </w:r>
      <w:r>
        <w:rPr>
          <w:color w:val="424242"/>
          <w:w w:val="115"/>
          <w:sz w:val="18"/>
        </w:rPr>
        <w:t>разума</w:t>
      </w:r>
    </w:p>
    <w:p>
      <w:pPr>
        <w:spacing w:line="252" w:lineRule="auto" w:before="93"/>
        <w:ind w:left="145" w:right="133" w:firstLine="7"/>
        <w:jc w:val="both"/>
        <w:rPr>
          <w:sz w:val="18"/>
        </w:rPr>
      </w:pPr>
      <w:r>
        <w:rPr/>
        <w:br w:type="column"/>
      </w:r>
      <w:r>
        <w:rPr>
          <w:color w:val="545454"/>
          <w:w w:val="115"/>
          <w:sz w:val="18"/>
        </w:rPr>
        <w:t>горел </w:t>
      </w:r>
      <w:r>
        <w:rPr>
          <w:color w:val="424242"/>
          <w:w w:val="115"/>
          <w:sz w:val="18"/>
        </w:rPr>
        <w:t>в их </w:t>
      </w:r>
      <w:r>
        <w:rPr>
          <w:color w:val="545454"/>
          <w:w w:val="115"/>
          <w:sz w:val="18"/>
        </w:rPr>
        <w:t>глазах, а ум был остёр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силён.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вот </w:t>
      </w:r>
      <w:r>
        <w:rPr>
          <w:color w:val="424242"/>
          <w:w w:val="115"/>
          <w:sz w:val="18"/>
        </w:rPr>
        <w:t>неустанные </w:t>
      </w:r>
      <w:r>
        <w:rPr>
          <w:color w:val="545454"/>
          <w:w w:val="115"/>
          <w:sz w:val="18"/>
        </w:rPr>
        <w:t>размышления привели </w:t>
      </w:r>
      <w:r>
        <w:rPr>
          <w:color w:val="424242"/>
          <w:w w:val="115"/>
          <w:sz w:val="18"/>
        </w:rPr>
        <w:t>их </w:t>
      </w:r>
      <w:r>
        <w:rPr>
          <w:color w:val="545454"/>
          <w:w w:val="115"/>
          <w:sz w:val="18"/>
        </w:rPr>
        <w:t>к </w:t>
      </w:r>
      <w:r>
        <w:rPr>
          <w:color w:val="424242"/>
          <w:w w:val="115"/>
          <w:sz w:val="18"/>
        </w:rPr>
        <w:t>чистой </w:t>
      </w:r>
      <w:r>
        <w:rPr>
          <w:color w:val="2D2D2D"/>
          <w:w w:val="115"/>
          <w:sz w:val="18"/>
        </w:rPr>
        <w:t>и</w:t>
      </w:r>
      <w:r>
        <w:rPr>
          <w:color w:val="545454"/>
          <w:w w:val="115"/>
          <w:sz w:val="18"/>
        </w:rPr>
        <w:t>с­ тине, </w:t>
      </w:r>
      <w:r>
        <w:rPr>
          <w:color w:val="424242"/>
          <w:w w:val="115"/>
          <w:sz w:val="18"/>
        </w:rPr>
        <w:t>в которой их </w:t>
      </w:r>
      <w:r>
        <w:rPr>
          <w:color w:val="545454"/>
          <w:w w:val="115"/>
          <w:sz w:val="18"/>
        </w:rPr>
        <w:t>предшествен</w:t>
      </w:r>
      <w:r>
        <w:rPr>
          <w:color w:val="2D2D2D"/>
          <w:w w:val="115"/>
          <w:sz w:val="18"/>
        </w:rPr>
        <w:t>ни</w:t>
      </w:r>
      <w:r>
        <w:rPr>
          <w:color w:val="545454"/>
          <w:w w:val="115"/>
          <w:sz w:val="18"/>
        </w:rPr>
        <w:t>ки </w:t>
      </w:r>
      <w:r>
        <w:rPr>
          <w:color w:val="424242"/>
          <w:w w:val="115"/>
          <w:sz w:val="18"/>
        </w:rPr>
        <w:t>нашли </w:t>
      </w:r>
      <w:r>
        <w:rPr>
          <w:color w:val="545454"/>
          <w:w w:val="115"/>
          <w:sz w:val="18"/>
        </w:rPr>
        <w:t>суть своей жизни. (89</w:t>
      </w:r>
      <w:r>
        <w:rPr>
          <w:color w:val="0F0F0F"/>
          <w:w w:val="115"/>
          <w:sz w:val="18"/>
        </w:rPr>
        <w:t>.</w:t>
      </w:r>
      <w:r>
        <w:rPr>
          <w:color w:val="424242"/>
          <w:w w:val="115"/>
          <w:sz w:val="18"/>
        </w:rPr>
        <w:t>15)</w:t>
      </w:r>
    </w:p>
    <w:p>
      <w:pPr>
        <w:spacing w:line="254" w:lineRule="auto" w:before="6"/>
        <w:ind w:left="145" w:right="143" w:firstLine="305"/>
        <w:jc w:val="both"/>
        <w:rPr>
          <w:sz w:val="18"/>
        </w:rPr>
      </w:pPr>
      <w:r>
        <w:rPr>
          <w:color w:val="424242"/>
          <w:w w:val="110"/>
          <w:sz w:val="18"/>
        </w:rPr>
        <w:t>Ибн </w:t>
      </w:r>
      <w:r>
        <w:rPr>
          <w:color w:val="545454"/>
          <w:w w:val="110"/>
          <w:sz w:val="18"/>
        </w:rPr>
        <w:t>Умаил подчёркивает важнос</w:t>
      </w:r>
      <w:r>
        <w:rPr>
          <w:color w:val="2D2D2D"/>
          <w:w w:val="110"/>
          <w:sz w:val="18"/>
        </w:rPr>
        <w:t>т</w:t>
      </w:r>
      <w:r>
        <w:rPr>
          <w:color w:val="545454"/>
          <w:w w:val="110"/>
          <w:sz w:val="18"/>
        </w:rPr>
        <w:t>ь </w:t>
      </w:r>
      <w:r>
        <w:rPr>
          <w:color w:val="424242"/>
          <w:w w:val="110"/>
          <w:sz w:val="18"/>
        </w:rPr>
        <w:t>изучения </w:t>
      </w:r>
      <w:r>
        <w:rPr>
          <w:color w:val="545454"/>
          <w:w w:val="110"/>
          <w:sz w:val="18"/>
        </w:rPr>
        <w:t>трудов мудрецов </w:t>
      </w:r>
      <w:r>
        <w:rPr>
          <w:color w:val="424242"/>
          <w:w w:val="110"/>
          <w:sz w:val="18"/>
        </w:rPr>
        <w:t>- </w:t>
      </w:r>
      <w:r>
        <w:rPr>
          <w:color w:val="545454"/>
          <w:spacing w:val="3"/>
          <w:w w:val="110"/>
          <w:sz w:val="18"/>
        </w:rPr>
        <w:t>факт </w:t>
      </w:r>
      <w:r>
        <w:rPr>
          <w:color w:val="2D2D2D"/>
          <w:w w:val="110"/>
          <w:sz w:val="18"/>
        </w:rPr>
        <w:t>, </w:t>
      </w:r>
      <w:r>
        <w:rPr>
          <w:color w:val="545454"/>
          <w:w w:val="110"/>
          <w:sz w:val="18"/>
        </w:rPr>
        <w:t>известн </w:t>
      </w:r>
      <w:r>
        <w:rPr>
          <w:color w:val="2D2D2D"/>
          <w:w w:val="110"/>
          <w:sz w:val="18"/>
        </w:rPr>
        <w:t>ый </w:t>
      </w:r>
      <w:r>
        <w:rPr>
          <w:color w:val="545454"/>
          <w:w w:val="110"/>
          <w:sz w:val="18"/>
        </w:rPr>
        <w:t>еще древне­ гре</w:t>
      </w:r>
      <w:r>
        <w:rPr>
          <w:color w:val="2D2D2D"/>
          <w:w w:val="110"/>
          <w:sz w:val="18"/>
        </w:rPr>
        <w:t>ч</w:t>
      </w:r>
      <w:r>
        <w:rPr>
          <w:color w:val="545454"/>
          <w:w w:val="110"/>
          <w:sz w:val="18"/>
        </w:rPr>
        <w:t>еским  а </w:t>
      </w:r>
      <w:r>
        <w:rPr>
          <w:color w:val="545454"/>
          <w:spacing w:val="3"/>
          <w:w w:val="110"/>
          <w:sz w:val="18"/>
        </w:rPr>
        <w:t>вторам</w:t>
      </w:r>
      <w:r>
        <w:rPr>
          <w:color w:val="2D2D2D"/>
          <w:spacing w:val="3"/>
          <w:w w:val="110"/>
          <w:sz w:val="18"/>
        </w:rPr>
        <w:t>,  </w:t>
      </w:r>
      <w:r>
        <w:rPr>
          <w:color w:val="424242"/>
          <w:w w:val="110"/>
          <w:sz w:val="18"/>
        </w:rPr>
        <w:t>например,   тому   же   Зосим</w:t>
      </w:r>
      <w:r>
        <w:rPr>
          <w:color w:val="696969"/>
          <w:w w:val="110"/>
          <w:sz w:val="18"/>
        </w:rPr>
        <w:t>у. </w:t>
      </w:r>
      <w:r>
        <w:rPr>
          <w:color w:val="2D2D2D"/>
          <w:w w:val="110"/>
          <w:sz w:val="18"/>
        </w:rPr>
        <w:t>В </w:t>
      </w:r>
      <w:r>
        <w:rPr>
          <w:color w:val="424242"/>
          <w:w w:val="110"/>
          <w:sz w:val="18"/>
        </w:rPr>
        <w:t>Mushaf </w:t>
      </w:r>
      <w:r>
        <w:rPr>
          <w:color w:val="545454"/>
          <w:w w:val="110"/>
          <w:sz w:val="18"/>
        </w:rPr>
        <w:t>as-suwar </w:t>
      </w:r>
      <w:r>
        <w:rPr>
          <w:color w:val="2D2D2D"/>
          <w:w w:val="110"/>
          <w:sz w:val="18"/>
        </w:rPr>
        <w:t>Т</w:t>
      </w:r>
      <w:r>
        <w:rPr>
          <w:color w:val="545454"/>
          <w:w w:val="110"/>
          <w:sz w:val="18"/>
        </w:rPr>
        <w:t>еосебея спра</w:t>
      </w:r>
      <w:r>
        <w:rPr>
          <w:color w:val="2D2D2D"/>
          <w:w w:val="110"/>
          <w:sz w:val="18"/>
        </w:rPr>
        <w:t>ши</w:t>
      </w:r>
      <w:r>
        <w:rPr>
          <w:color w:val="545454"/>
          <w:w w:val="110"/>
          <w:sz w:val="18"/>
        </w:rPr>
        <w:t>вает его: «Кто </w:t>
      </w:r>
      <w:r>
        <w:rPr>
          <w:color w:val="424242"/>
          <w:w w:val="110"/>
          <w:sz w:val="18"/>
        </w:rPr>
        <w:t>из людей </w:t>
      </w:r>
      <w:r>
        <w:rPr>
          <w:color w:val="545454"/>
          <w:w w:val="110"/>
          <w:sz w:val="18"/>
        </w:rPr>
        <w:t>скорее </w:t>
      </w:r>
      <w:r>
        <w:rPr>
          <w:color w:val="424242"/>
          <w:w w:val="110"/>
          <w:sz w:val="18"/>
        </w:rPr>
        <w:t>найдёт </w:t>
      </w:r>
      <w:r>
        <w:rPr>
          <w:color w:val="545454"/>
          <w:w w:val="110"/>
          <w:sz w:val="18"/>
        </w:rPr>
        <w:t>его </w:t>
      </w:r>
      <w:r>
        <w:rPr>
          <w:color w:val="0F0F0F"/>
          <w:w w:val="110"/>
          <w:sz w:val="18"/>
        </w:rPr>
        <w:t>[</w:t>
      </w:r>
      <w:r>
        <w:rPr>
          <w:color w:val="424242"/>
          <w:w w:val="110"/>
          <w:sz w:val="18"/>
        </w:rPr>
        <w:t>камень]?»</w:t>
      </w:r>
      <w:r>
        <w:rPr>
          <w:color w:val="0F0F0F"/>
          <w:w w:val="110"/>
          <w:sz w:val="18"/>
        </w:rPr>
        <w:t>. </w:t>
      </w:r>
      <w:r>
        <w:rPr>
          <w:color w:val="2D2D2D"/>
          <w:w w:val="110"/>
          <w:sz w:val="18"/>
        </w:rPr>
        <w:t>Он</w:t>
      </w:r>
      <w:r>
        <w:rPr>
          <w:color w:val="2D2D2D"/>
          <w:spacing w:val="12"/>
          <w:w w:val="110"/>
          <w:sz w:val="18"/>
        </w:rPr>
        <w:t> </w:t>
      </w:r>
      <w:r>
        <w:rPr>
          <w:color w:val="545454"/>
          <w:w w:val="110"/>
          <w:sz w:val="18"/>
        </w:rPr>
        <w:t>отвечает:</w:t>
      </w:r>
    </w:p>
    <w:p>
      <w:pPr>
        <w:spacing w:line="206" w:lineRule="exact" w:before="0"/>
        <w:ind w:left="160" w:right="0" w:firstLine="0"/>
        <w:jc w:val="both"/>
        <w:rPr>
          <w:sz w:val="18"/>
        </w:rPr>
      </w:pPr>
      <w:r>
        <w:rPr>
          <w:color w:val="545454"/>
          <w:w w:val="110"/>
          <w:sz w:val="18"/>
        </w:rPr>
        <w:t>«Тот, кто </w:t>
      </w:r>
      <w:r>
        <w:rPr>
          <w:color w:val="424242"/>
          <w:w w:val="110"/>
          <w:sz w:val="18"/>
        </w:rPr>
        <w:t>внимательно читает наши </w:t>
      </w:r>
      <w:r>
        <w:rPr>
          <w:color w:val="545454"/>
          <w:w w:val="110"/>
          <w:sz w:val="18"/>
        </w:rPr>
        <w:t>книги» </w:t>
      </w:r>
      <w:r>
        <w:rPr>
          <w:color w:val="424242"/>
          <w:w w:val="110"/>
          <w:sz w:val="18"/>
        </w:rPr>
        <w:t>[l j</w:t>
      </w:r>
      <w:r>
        <w:rPr>
          <w:color w:val="0F0F0F"/>
          <w:w w:val="110"/>
          <w:sz w:val="18"/>
        </w:rPr>
        <w:t>.</w:t>
      </w:r>
    </w:p>
    <w:p>
      <w:pPr>
        <w:spacing w:line="254" w:lineRule="auto" w:before="14"/>
        <w:ind w:left="149" w:right="139" w:firstLine="289"/>
        <w:jc w:val="both"/>
        <w:rPr>
          <w:sz w:val="18"/>
        </w:rPr>
      </w:pPr>
      <w:r>
        <w:rPr>
          <w:color w:val="424242"/>
          <w:w w:val="105"/>
          <w:sz w:val="18"/>
        </w:rPr>
        <w:t>Текст: (91.1) </w:t>
      </w:r>
      <w:r>
        <w:rPr>
          <w:color w:val="2D2D2D"/>
          <w:w w:val="105"/>
          <w:sz w:val="18"/>
        </w:rPr>
        <w:t>Т</w:t>
      </w:r>
      <w:r>
        <w:rPr>
          <w:color w:val="545454"/>
          <w:w w:val="105"/>
          <w:sz w:val="18"/>
        </w:rPr>
        <w:t>от </w:t>
      </w:r>
      <w:r>
        <w:rPr>
          <w:color w:val="424242"/>
          <w:w w:val="105"/>
          <w:sz w:val="18"/>
        </w:rPr>
        <w:t>из них, </w:t>
      </w:r>
      <w:r>
        <w:rPr>
          <w:color w:val="545454"/>
          <w:w w:val="105"/>
          <w:sz w:val="18"/>
        </w:rPr>
        <w:t>кто не свернул с пути, продвигался к </w:t>
      </w:r>
      <w:r>
        <w:rPr>
          <w:color w:val="424242"/>
          <w:w w:val="105"/>
          <w:sz w:val="18"/>
        </w:rPr>
        <w:t>цели и достиг </w:t>
      </w:r>
      <w:r>
        <w:rPr>
          <w:color w:val="545454"/>
          <w:w w:val="105"/>
          <w:sz w:val="18"/>
        </w:rPr>
        <w:t>её. </w:t>
      </w:r>
      <w:r>
        <w:rPr>
          <w:color w:val="424242"/>
          <w:w w:val="105"/>
          <w:sz w:val="18"/>
        </w:rPr>
        <w:t>Тот </w:t>
      </w:r>
      <w:r>
        <w:rPr>
          <w:color w:val="545454"/>
          <w:spacing w:val="4"/>
          <w:w w:val="105"/>
          <w:sz w:val="18"/>
        </w:rPr>
        <w:t>же</w:t>
      </w:r>
      <w:r>
        <w:rPr>
          <w:color w:val="8E8E8E"/>
          <w:spacing w:val="4"/>
          <w:w w:val="105"/>
          <w:sz w:val="18"/>
        </w:rPr>
        <w:t>, </w:t>
      </w:r>
      <w:r>
        <w:rPr>
          <w:color w:val="424242"/>
          <w:w w:val="105"/>
          <w:sz w:val="18"/>
        </w:rPr>
        <w:t>чьи </w:t>
      </w:r>
      <w:r>
        <w:rPr>
          <w:color w:val="545454"/>
          <w:w w:val="105"/>
          <w:sz w:val="18"/>
        </w:rPr>
        <w:t>усилия были </w:t>
      </w:r>
      <w:r>
        <w:rPr>
          <w:color w:val="424242"/>
          <w:w w:val="105"/>
          <w:sz w:val="18"/>
        </w:rPr>
        <w:t>недостаточными</w:t>
      </w:r>
      <w:r>
        <w:rPr>
          <w:color w:val="696969"/>
          <w:w w:val="105"/>
          <w:sz w:val="18"/>
        </w:rPr>
        <w:t>, </w:t>
      </w:r>
      <w:r>
        <w:rPr>
          <w:color w:val="545454"/>
          <w:w w:val="105"/>
          <w:sz w:val="18"/>
        </w:rPr>
        <w:t>не получил результата. </w:t>
      </w:r>
      <w:r>
        <w:rPr>
          <w:color w:val="424242"/>
          <w:w w:val="105"/>
          <w:sz w:val="18"/>
        </w:rPr>
        <w:t>Когда </w:t>
      </w:r>
      <w:r>
        <w:rPr>
          <w:color w:val="545454"/>
          <w:w w:val="105"/>
          <w:sz w:val="18"/>
        </w:rPr>
        <w:t>ему стало </w:t>
      </w:r>
      <w:r>
        <w:rPr>
          <w:color w:val="424242"/>
          <w:w w:val="105"/>
          <w:sz w:val="18"/>
        </w:rPr>
        <w:t>ясно,</w:t>
      </w:r>
      <w:r>
        <w:rPr>
          <w:color w:val="424242"/>
          <w:spacing w:val="47"/>
          <w:w w:val="105"/>
          <w:sz w:val="18"/>
        </w:rPr>
        <w:t> </w:t>
      </w:r>
      <w:r>
        <w:rPr>
          <w:color w:val="2D2D2D"/>
          <w:w w:val="105"/>
          <w:sz w:val="18"/>
        </w:rPr>
        <w:t>ч</w:t>
      </w:r>
      <w:r>
        <w:rPr>
          <w:color w:val="545454"/>
          <w:w w:val="105"/>
          <w:sz w:val="18"/>
        </w:rPr>
        <w:t>то  работа  </w:t>
      </w:r>
      <w:r>
        <w:rPr>
          <w:color w:val="424242"/>
          <w:w w:val="105"/>
          <w:sz w:val="18"/>
        </w:rPr>
        <w:t>необходима,  </w:t>
      </w:r>
      <w:r>
        <w:rPr>
          <w:color w:val="545454"/>
          <w:w w:val="105"/>
          <w:sz w:val="18"/>
        </w:rPr>
        <w:t>он  оказался </w:t>
      </w:r>
      <w:r>
        <w:rPr>
          <w:color w:val="424242"/>
          <w:w w:val="105"/>
          <w:sz w:val="18"/>
        </w:rPr>
        <w:t>не  в</w:t>
      </w:r>
      <w:r>
        <w:rPr>
          <w:color w:val="424242"/>
          <w:spacing w:val="47"/>
          <w:w w:val="105"/>
          <w:sz w:val="18"/>
        </w:rPr>
        <w:t> </w:t>
      </w:r>
      <w:r>
        <w:rPr>
          <w:color w:val="545454"/>
          <w:w w:val="105"/>
          <w:sz w:val="18"/>
        </w:rPr>
        <w:t>силах  завершить  </w:t>
      </w:r>
      <w:r>
        <w:rPr>
          <w:color w:val="545454"/>
          <w:spacing w:val="3"/>
          <w:w w:val="105"/>
          <w:sz w:val="18"/>
        </w:rPr>
        <w:t>её</w:t>
      </w:r>
      <w:r>
        <w:rPr>
          <w:color w:val="0F0F0F"/>
          <w:spacing w:val="3"/>
          <w:w w:val="105"/>
          <w:sz w:val="18"/>
        </w:rPr>
        <w:t>.  </w:t>
      </w:r>
      <w:r>
        <w:rPr>
          <w:color w:val="424242"/>
          <w:w w:val="105"/>
          <w:sz w:val="18"/>
        </w:rPr>
        <w:t>Он  </w:t>
      </w:r>
      <w:r>
        <w:rPr>
          <w:color w:val="545454"/>
          <w:w w:val="105"/>
          <w:sz w:val="18"/>
        </w:rPr>
        <w:t>забросил  </w:t>
      </w:r>
      <w:r>
        <w:rPr>
          <w:color w:val="424242"/>
          <w:w w:val="105"/>
          <w:sz w:val="18"/>
        </w:rPr>
        <w:t>исследова­ ния и </w:t>
      </w:r>
      <w:r>
        <w:rPr>
          <w:color w:val="545454"/>
          <w:w w:val="105"/>
          <w:sz w:val="18"/>
        </w:rPr>
        <w:t>не внял советам </w:t>
      </w:r>
      <w:r>
        <w:rPr>
          <w:color w:val="545454"/>
          <w:spacing w:val="-3"/>
          <w:w w:val="105"/>
          <w:sz w:val="18"/>
        </w:rPr>
        <w:t>мудрецов</w:t>
      </w:r>
      <w:r>
        <w:rPr>
          <w:color w:val="2D2D2D"/>
          <w:spacing w:val="-3"/>
          <w:w w:val="105"/>
          <w:sz w:val="18"/>
        </w:rPr>
        <w:t>, </w:t>
      </w:r>
      <w:r>
        <w:rPr>
          <w:color w:val="545454"/>
          <w:w w:val="105"/>
          <w:sz w:val="18"/>
        </w:rPr>
        <w:t>которые приз</w:t>
      </w:r>
      <w:r>
        <w:rPr>
          <w:color w:val="2D2D2D"/>
          <w:w w:val="105"/>
          <w:sz w:val="18"/>
        </w:rPr>
        <w:t>ы</w:t>
      </w:r>
      <w:r>
        <w:rPr>
          <w:color w:val="545454"/>
          <w:w w:val="105"/>
          <w:sz w:val="18"/>
        </w:rPr>
        <w:t>вали </w:t>
      </w:r>
      <w:r>
        <w:rPr>
          <w:color w:val="424242"/>
          <w:w w:val="105"/>
          <w:sz w:val="18"/>
        </w:rPr>
        <w:t>из</w:t>
      </w:r>
      <w:r>
        <w:rPr>
          <w:color w:val="696969"/>
          <w:w w:val="105"/>
          <w:sz w:val="18"/>
        </w:rPr>
        <w:t>у</w:t>
      </w:r>
      <w:r>
        <w:rPr>
          <w:color w:val="424242"/>
          <w:w w:val="105"/>
          <w:sz w:val="18"/>
        </w:rPr>
        <w:t>чать </w:t>
      </w:r>
      <w:r>
        <w:rPr>
          <w:color w:val="545454"/>
          <w:w w:val="105"/>
          <w:sz w:val="18"/>
        </w:rPr>
        <w:t>их книги </w:t>
      </w:r>
      <w:r>
        <w:rPr>
          <w:color w:val="424242"/>
          <w:w w:val="105"/>
          <w:sz w:val="18"/>
        </w:rPr>
        <w:t>и размышлять </w:t>
      </w:r>
      <w:r>
        <w:rPr>
          <w:color w:val="545454"/>
          <w:w w:val="105"/>
          <w:sz w:val="18"/>
        </w:rPr>
        <w:t>над </w:t>
      </w:r>
      <w:r>
        <w:rPr>
          <w:color w:val="545454"/>
          <w:spacing w:val="-10"/>
          <w:w w:val="90"/>
          <w:sz w:val="18"/>
        </w:rPr>
        <w:t>ни:r</w:t>
      </w:r>
      <w:r>
        <w:rPr>
          <w:color w:val="7E7E7E"/>
          <w:spacing w:val="-10"/>
          <w:w w:val="90"/>
          <w:sz w:val="18"/>
        </w:rPr>
        <w:t>·</w:t>
      </w:r>
      <w:r>
        <w:rPr>
          <w:color w:val="545454"/>
          <w:spacing w:val="-10"/>
          <w:w w:val="90"/>
          <w:sz w:val="18"/>
        </w:rPr>
        <w:t>-ш</w:t>
      </w:r>
      <w:r>
        <w:rPr>
          <w:color w:val="545454"/>
          <w:spacing w:val="20"/>
          <w:w w:val="90"/>
          <w:sz w:val="18"/>
        </w:rPr>
        <w:t> </w:t>
      </w:r>
      <w:r>
        <w:rPr>
          <w:color w:val="545454"/>
          <w:w w:val="90"/>
          <w:sz w:val="18"/>
        </w:rPr>
        <w:t>. </w:t>
      </w:r>
      <w:r>
        <w:rPr>
          <w:color w:val="424242"/>
          <w:w w:val="90"/>
          <w:sz w:val="18"/>
        </w:rPr>
        <w:t>И </w:t>
      </w:r>
      <w:r>
        <w:rPr>
          <w:color w:val="545454"/>
          <w:w w:val="105"/>
          <w:sz w:val="18"/>
        </w:rPr>
        <w:t>потому </w:t>
      </w:r>
      <w:r>
        <w:rPr>
          <w:color w:val="424242"/>
          <w:w w:val="105"/>
          <w:sz w:val="18"/>
        </w:rPr>
        <w:t>необходимо исключить </w:t>
      </w:r>
      <w:r>
        <w:rPr>
          <w:color w:val="545454"/>
          <w:w w:val="105"/>
          <w:sz w:val="18"/>
        </w:rPr>
        <w:t>его.</w:t>
      </w:r>
      <w:r>
        <w:rPr>
          <w:color w:val="545454"/>
          <w:spacing w:val="-28"/>
          <w:w w:val="105"/>
          <w:sz w:val="18"/>
        </w:rPr>
        <w:t> </w:t>
      </w:r>
      <w:r>
        <w:rPr>
          <w:color w:val="545454"/>
          <w:w w:val="105"/>
          <w:sz w:val="18"/>
        </w:rPr>
        <w:t>(91</w:t>
      </w:r>
      <w:r>
        <w:rPr>
          <w:color w:val="0F0F0F"/>
          <w:w w:val="105"/>
          <w:sz w:val="18"/>
        </w:rPr>
        <w:t>.</w:t>
      </w:r>
      <w:r>
        <w:rPr>
          <w:color w:val="424242"/>
          <w:w w:val="105"/>
          <w:sz w:val="18"/>
        </w:rPr>
        <w:t>8)</w:t>
      </w:r>
    </w:p>
    <w:p>
      <w:pPr>
        <w:spacing w:line="254" w:lineRule="auto" w:before="5"/>
        <w:ind w:left="141" w:right="135" w:firstLine="309"/>
        <w:jc w:val="both"/>
        <w:rPr>
          <w:sz w:val="18"/>
        </w:rPr>
      </w:pPr>
      <w:r>
        <w:rPr>
          <w:color w:val="2D2D2D"/>
          <w:spacing w:val="4"/>
          <w:w w:val="115"/>
          <w:sz w:val="18"/>
        </w:rPr>
        <w:t>Н</w:t>
      </w:r>
      <w:r>
        <w:rPr>
          <w:color w:val="545454"/>
          <w:spacing w:val="4"/>
          <w:w w:val="115"/>
          <w:sz w:val="18"/>
        </w:rPr>
        <w:t>ет </w:t>
      </w:r>
      <w:r>
        <w:rPr>
          <w:color w:val="545454"/>
          <w:w w:val="115"/>
          <w:sz w:val="18"/>
        </w:rPr>
        <w:t>пути в обход изучения рукописей </w:t>
      </w:r>
      <w:r>
        <w:rPr>
          <w:color w:val="545454"/>
          <w:spacing w:val="-3"/>
          <w:w w:val="115"/>
          <w:sz w:val="18"/>
        </w:rPr>
        <w:t>муд</w:t>
      </w:r>
      <w:r>
        <w:rPr>
          <w:color w:val="2D2D2D"/>
          <w:spacing w:val="-3"/>
          <w:w w:val="115"/>
          <w:sz w:val="18"/>
        </w:rPr>
        <w:t>р</w:t>
      </w:r>
      <w:r>
        <w:rPr>
          <w:color w:val="545454"/>
          <w:spacing w:val="-3"/>
          <w:w w:val="115"/>
          <w:sz w:val="18"/>
        </w:rPr>
        <w:t>ецов. </w:t>
      </w:r>
      <w:r>
        <w:rPr>
          <w:color w:val="424242"/>
          <w:w w:val="115"/>
          <w:sz w:val="18"/>
        </w:rPr>
        <w:t>Те</w:t>
      </w:r>
      <w:r>
        <w:rPr>
          <w:color w:val="424242"/>
          <w:spacing w:val="-13"/>
          <w:w w:val="115"/>
          <w:sz w:val="18"/>
        </w:rPr>
        <w:t> </w:t>
      </w:r>
      <w:r>
        <w:rPr>
          <w:color w:val="424242"/>
          <w:spacing w:val="4"/>
          <w:w w:val="115"/>
          <w:sz w:val="18"/>
        </w:rPr>
        <w:t>же</w:t>
      </w:r>
      <w:r>
        <w:rPr>
          <w:color w:val="696969"/>
          <w:spacing w:val="4"/>
          <w:w w:val="115"/>
          <w:sz w:val="18"/>
        </w:rPr>
        <w:t>,</w:t>
      </w:r>
      <w:r>
        <w:rPr>
          <w:color w:val="696969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кто</w:t>
      </w:r>
      <w:r>
        <w:rPr>
          <w:color w:val="424242"/>
          <w:spacing w:val="2"/>
          <w:w w:val="115"/>
          <w:sz w:val="18"/>
        </w:rPr>
        <w:t> </w:t>
      </w:r>
      <w:r>
        <w:rPr>
          <w:color w:val="545454"/>
          <w:w w:val="115"/>
          <w:sz w:val="18"/>
        </w:rPr>
        <w:t>не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внемлет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советам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мудрецов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-</w:t>
      </w:r>
      <w:r>
        <w:rPr>
          <w:color w:val="424242"/>
          <w:spacing w:val="36"/>
          <w:w w:val="115"/>
          <w:sz w:val="18"/>
        </w:rPr>
        <w:t> </w:t>
      </w:r>
      <w:r>
        <w:rPr>
          <w:color w:val="545454"/>
          <w:w w:val="115"/>
          <w:sz w:val="18"/>
        </w:rPr>
        <w:t>трудиться </w:t>
      </w:r>
      <w:r>
        <w:rPr>
          <w:color w:val="424242"/>
          <w:w w:val="115"/>
          <w:sz w:val="18"/>
        </w:rPr>
        <w:t>неустанно и </w:t>
      </w:r>
      <w:r>
        <w:rPr>
          <w:color w:val="545454"/>
          <w:w w:val="115"/>
          <w:sz w:val="18"/>
        </w:rPr>
        <w:t>постепенно,  </w:t>
      </w:r>
      <w:r>
        <w:rPr>
          <w:color w:val="2D2D2D"/>
          <w:w w:val="115"/>
          <w:sz w:val="18"/>
        </w:rPr>
        <w:t>ш</w:t>
      </w:r>
      <w:r>
        <w:rPr>
          <w:color w:val="545454"/>
          <w:w w:val="115"/>
          <w:sz w:val="18"/>
        </w:rPr>
        <w:t>аг  за  </w:t>
      </w:r>
      <w:r>
        <w:rPr>
          <w:color w:val="2D2D2D"/>
          <w:w w:val="115"/>
          <w:sz w:val="18"/>
        </w:rPr>
        <w:t>ш</w:t>
      </w:r>
      <w:r>
        <w:rPr>
          <w:color w:val="545454"/>
          <w:w w:val="115"/>
          <w:sz w:val="18"/>
        </w:rPr>
        <w:t>агом двигаться </w:t>
      </w:r>
      <w:r>
        <w:rPr>
          <w:i/>
          <w:color w:val="424242"/>
          <w:w w:val="115"/>
          <w:sz w:val="18"/>
        </w:rPr>
        <w:t>к </w:t>
      </w:r>
      <w:r>
        <w:rPr>
          <w:color w:val="545454"/>
          <w:w w:val="115"/>
          <w:sz w:val="18"/>
        </w:rPr>
        <w:t>цели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будет </w:t>
      </w:r>
      <w:r>
        <w:rPr>
          <w:color w:val="424242"/>
          <w:w w:val="115"/>
          <w:sz w:val="18"/>
        </w:rPr>
        <w:t>ра</w:t>
      </w:r>
      <w:r>
        <w:rPr>
          <w:color w:val="696969"/>
          <w:w w:val="115"/>
          <w:sz w:val="18"/>
        </w:rPr>
        <w:t>зоча </w:t>
      </w:r>
      <w:r>
        <w:rPr>
          <w:color w:val="424242"/>
          <w:w w:val="115"/>
          <w:sz w:val="18"/>
        </w:rPr>
        <w:t>рован и </w:t>
      </w:r>
      <w:r>
        <w:rPr>
          <w:color w:val="545454"/>
          <w:w w:val="115"/>
          <w:sz w:val="18"/>
        </w:rPr>
        <w:t>в кон</w:t>
      </w:r>
      <w:r>
        <w:rPr>
          <w:color w:val="2D2D2D"/>
          <w:w w:val="115"/>
          <w:sz w:val="18"/>
        </w:rPr>
        <w:t>ц</w:t>
      </w:r>
      <w:r>
        <w:rPr>
          <w:color w:val="545454"/>
          <w:w w:val="115"/>
          <w:sz w:val="18"/>
        </w:rPr>
        <w:t>е концов за</w:t>
      </w:r>
      <w:r>
        <w:rPr>
          <w:color w:val="2D2D2D"/>
          <w:w w:val="115"/>
          <w:sz w:val="18"/>
        </w:rPr>
        <w:t>­ </w:t>
      </w:r>
      <w:r>
        <w:rPr>
          <w:color w:val="545454"/>
          <w:w w:val="115"/>
          <w:sz w:val="18"/>
        </w:rPr>
        <w:t>бросит работу (рис </w:t>
      </w:r>
      <w:r>
        <w:rPr>
          <w:color w:val="0F0F0F"/>
          <w:w w:val="115"/>
          <w:sz w:val="18"/>
        </w:rPr>
        <w:t>.</w:t>
      </w:r>
      <w:r>
        <w:rPr>
          <w:color w:val="545454"/>
          <w:w w:val="115"/>
          <w:sz w:val="18"/>
        </w:rPr>
        <w:t>91) </w:t>
      </w:r>
      <w:r>
        <w:rPr>
          <w:color w:val="0F0F0F"/>
          <w:w w:val="115"/>
          <w:sz w:val="18"/>
        </w:rPr>
        <w:t>. </w:t>
      </w:r>
      <w:r>
        <w:rPr>
          <w:color w:val="545454"/>
          <w:w w:val="115"/>
          <w:sz w:val="18"/>
        </w:rPr>
        <w:t>«И потому необходимо </w:t>
      </w:r>
      <w:r>
        <w:rPr>
          <w:color w:val="2D2D2D"/>
          <w:w w:val="115"/>
          <w:sz w:val="18"/>
        </w:rPr>
        <w:t>и</w:t>
      </w:r>
      <w:r>
        <w:rPr>
          <w:color w:val="545454"/>
          <w:w w:val="115"/>
          <w:sz w:val="18"/>
        </w:rPr>
        <w:t>с­ </w:t>
      </w:r>
      <w:r>
        <w:rPr>
          <w:color w:val="424242"/>
          <w:w w:val="115"/>
          <w:sz w:val="18"/>
        </w:rPr>
        <w:t>ключить </w:t>
      </w:r>
      <w:r>
        <w:rPr>
          <w:color w:val="545454"/>
          <w:w w:val="115"/>
          <w:sz w:val="18"/>
        </w:rPr>
        <w:t>его»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пишет </w:t>
      </w:r>
      <w:r>
        <w:rPr>
          <w:color w:val="424242"/>
          <w:w w:val="115"/>
          <w:sz w:val="18"/>
        </w:rPr>
        <w:t>наш </w:t>
      </w:r>
      <w:r>
        <w:rPr>
          <w:color w:val="545454"/>
          <w:w w:val="115"/>
          <w:sz w:val="18"/>
        </w:rPr>
        <w:t>автор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кон</w:t>
      </w:r>
      <w:r>
        <w:rPr>
          <w:color w:val="2D2D2D"/>
          <w:w w:val="115"/>
          <w:sz w:val="18"/>
        </w:rPr>
        <w:t>ц</w:t>
      </w:r>
      <w:r>
        <w:rPr>
          <w:color w:val="545454"/>
          <w:w w:val="115"/>
          <w:sz w:val="18"/>
        </w:rPr>
        <w:t>е отрывка. Это суровая правда жизни для тех, кто оставил по­ пытки связаться с миром объективной </w:t>
      </w:r>
      <w:r>
        <w:rPr>
          <w:color w:val="424242"/>
          <w:w w:val="115"/>
          <w:sz w:val="18"/>
        </w:rPr>
        <w:t>п</w:t>
      </w:r>
      <w:r>
        <w:rPr>
          <w:color w:val="696969"/>
          <w:w w:val="115"/>
          <w:sz w:val="18"/>
        </w:rPr>
        <w:t>с</w:t>
      </w:r>
      <w:r>
        <w:rPr>
          <w:color w:val="424242"/>
          <w:w w:val="115"/>
          <w:sz w:val="18"/>
        </w:rPr>
        <w:t>ихе , </w:t>
      </w:r>
      <w:r>
        <w:rPr>
          <w:color w:val="696969"/>
          <w:w w:val="115"/>
          <w:sz w:val="18"/>
        </w:rPr>
        <w:t>т</w:t>
      </w:r>
      <w:r>
        <w:rPr>
          <w:color w:val="424242"/>
          <w:w w:val="115"/>
          <w:sz w:val="18"/>
        </w:rPr>
        <w:t>а­ ин</w:t>
      </w:r>
      <w:r>
        <w:rPr>
          <w:color w:val="696969"/>
          <w:w w:val="115"/>
          <w:sz w:val="18"/>
        </w:rPr>
        <w:t>стве 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ным духом бессознательного. </w:t>
      </w:r>
      <w:r>
        <w:rPr>
          <w:color w:val="2D2D2D"/>
          <w:spacing w:val="-3"/>
          <w:w w:val="115"/>
          <w:sz w:val="18"/>
        </w:rPr>
        <w:t>Е</w:t>
      </w:r>
      <w:r>
        <w:rPr>
          <w:color w:val="545454"/>
          <w:spacing w:val="-3"/>
          <w:w w:val="115"/>
          <w:sz w:val="18"/>
        </w:rPr>
        <w:t>сли </w:t>
      </w:r>
      <w:r>
        <w:rPr>
          <w:color w:val="545454"/>
          <w:w w:val="115"/>
          <w:sz w:val="18"/>
        </w:rPr>
        <w:t>человек отказывается от этой внутренней истины, от него отвора</w:t>
      </w:r>
      <w:r>
        <w:rPr>
          <w:color w:val="2D2D2D"/>
          <w:w w:val="115"/>
          <w:sz w:val="18"/>
        </w:rPr>
        <w:t>чи</w:t>
      </w:r>
      <w:r>
        <w:rPr>
          <w:color w:val="545454"/>
          <w:w w:val="115"/>
          <w:sz w:val="18"/>
        </w:rPr>
        <w:t>вается его самость, его собственная </w:t>
      </w:r>
      <w:r>
        <w:rPr>
          <w:color w:val="424242"/>
          <w:w w:val="115"/>
          <w:sz w:val="18"/>
        </w:rPr>
        <w:t>инди­ </w:t>
      </w:r>
      <w:r>
        <w:rPr>
          <w:color w:val="545454"/>
          <w:w w:val="115"/>
          <w:sz w:val="18"/>
        </w:rPr>
        <w:t>видуальность.</w:t>
      </w:r>
    </w:p>
    <w:p>
      <w:pPr>
        <w:spacing w:line="254" w:lineRule="auto" w:before="0"/>
        <w:ind w:left="144" w:right="132" w:firstLine="294"/>
        <w:jc w:val="both"/>
        <w:rPr>
          <w:sz w:val="18"/>
        </w:rPr>
      </w:pPr>
      <w:r>
        <w:rPr>
          <w:color w:val="424242"/>
          <w:w w:val="115"/>
          <w:sz w:val="18"/>
        </w:rPr>
        <w:t>Текст: (91.8) Другому ясно, </w:t>
      </w:r>
      <w:r>
        <w:rPr>
          <w:i/>
          <w:color w:val="424242"/>
          <w:w w:val="115"/>
          <w:sz w:val="19"/>
        </w:rPr>
        <w:t>что </w:t>
      </w:r>
      <w:r>
        <w:rPr>
          <w:color w:val="545454"/>
          <w:w w:val="115"/>
          <w:sz w:val="18"/>
        </w:rPr>
        <w:t>работа </w:t>
      </w:r>
      <w:r>
        <w:rPr>
          <w:color w:val="424242"/>
          <w:w w:val="115"/>
          <w:sz w:val="18"/>
        </w:rPr>
        <w:t>- истина, но </w:t>
      </w:r>
      <w:r>
        <w:rPr>
          <w:color w:val="545454"/>
          <w:w w:val="115"/>
          <w:sz w:val="18"/>
        </w:rPr>
        <w:t>он </w:t>
      </w:r>
      <w:r>
        <w:rPr>
          <w:color w:val="424242"/>
          <w:w w:val="115"/>
          <w:sz w:val="18"/>
        </w:rPr>
        <w:t>не </w:t>
      </w:r>
      <w:r>
        <w:rPr>
          <w:color w:val="545454"/>
          <w:spacing w:val="2"/>
          <w:w w:val="115"/>
          <w:sz w:val="18"/>
        </w:rPr>
        <w:t>знает</w:t>
      </w:r>
      <w:r>
        <w:rPr>
          <w:color w:val="2D2D2D"/>
          <w:spacing w:val="2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это,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не з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ает её источника. </w:t>
      </w:r>
      <w:r>
        <w:rPr>
          <w:color w:val="424242"/>
          <w:w w:val="115"/>
          <w:sz w:val="18"/>
        </w:rPr>
        <w:t>Он </w:t>
      </w:r>
      <w:r>
        <w:rPr>
          <w:color w:val="545454"/>
          <w:w w:val="115"/>
          <w:sz w:val="18"/>
        </w:rPr>
        <w:t>блуждает в разных направлениях и пробует </w:t>
      </w:r>
      <w:r>
        <w:rPr>
          <w:color w:val="424242"/>
          <w:w w:val="115"/>
          <w:sz w:val="18"/>
        </w:rPr>
        <w:t>ра</w:t>
      </w:r>
      <w:r>
        <w:rPr>
          <w:color w:val="696969"/>
          <w:w w:val="115"/>
          <w:sz w:val="18"/>
        </w:rPr>
        <w:t>з­ </w:t>
      </w:r>
      <w:r>
        <w:rPr>
          <w:color w:val="424242"/>
          <w:w w:val="115"/>
          <w:sz w:val="18"/>
        </w:rPr>
        <w:t>нообра </w:t>
      </w:r>
      <w:r>
        <w:rPr>
          <w:color w:val="696969"/>
          <w:w w:val="115"/>
          <w:sz w:val="18"/>
        </w:rPr>
        <w:t>з </w:t>
      </w:r>
      <w:r>
        <w:rPr>
          <w:color w:val="424242"/>
          <w:w w:val="115"/>
          <w:sz w:val="18"/>
        </w:rPr>
        <w:t>ные </w:t>
      </w:r>
      <w:r>
        <w:rPr>
          <w:color w:val="545454"/>
          <w:w w:val="115"/>
          <w:sz w:val="18"/>
        </w:rPr>
        <w:t>средст ва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своём заблуждении он на­ деется через о</w:t>
      </w:r>
      <w:r>
        <w:rPr>
          <w:color w:val="2D2D2D"/>
          <w:w w:val="115"/>
          <w:sz w:val="18"/>
        </w:rPr>
        <w:t>ши</w:t>
      </w:r>
      <w:r>
        <w:rPr>
          <w:color w:val="545454"/>
          <w:w w:val="115"/>
          <w:sz w:val="18"/>
        </w:rPr>
        <w:t>бки добиться желаемого. Но </w:t>
      </w:r>
      <w:r>
        <w:rPr>
          <w:color w:val="424242"/>
          <w:w w:val="115"/>
          <w:sz w:val="18"/>
        </w:rPr>
        <w:t>лишь </w:t>
      </w:r>
      <w:r>
        <w:rPr>
          <w:color w:val="545454"/>
          <w:w w:val="115"/>
          <w:sz w:val="18"/>
        </w:rPr>
        <w:t>бессмысленно </w:t>
      </w:r>
      <w:r>
        <w:rPr>
          <w:color w:val="424242"/>
          <w:w w:val="115"/>
          <w:sz w:val="18"/>
        </w:rPr>
        <w:t>растрачивает </w:t>
      </w:r>
      <w:r>
        <w:rPr>
          <w:color w:val="545454"/>
          <w:w w:val="115"/>
          <w:sz w:val="18"/>
        </w:rPr>
        <w:t>свою жизнь и средства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умирает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аго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ии,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не </w:t>
      </w:r>
      <w:r>
        <w:rPr>
          <w:color w:val="696969"/>
          <w:spacing w:val="2"/>
          <w:w w:val="115"/>
          <w:sz w:val="18"/>
        </w:rPr>
        <w:t>з</w:t>
      </w:r>
      <w:r>
        <w:rPr>
          <w:color w:val="424242"/>
          <w:spacing w:val="2"/>
          <w:w w:val="115"/>
          <w:sz w:val="18"/>
        </w:rPr>
        <w:t>нае</w:t>
      </w:r>
      <w:r>
        <w:rPr>
          <w:color w:val="696969"/>
          <w:spacing w:val="2"/>
          <w:w w:val="115"/>
          <w:sz w:val="18"/>
        </w:rPr>
        <w:t>т, </w:t>
      </w:r>
      <w:r>
        <w:rPr>
          <w:color w:val="2D2D2D"/>
          <w:spacing w:val="-4"/>
          <w:w w:val="115"/>
          <w:sz w:val="18"/>
        </w:rPr>
        <w:t>ч</w:t>
      </w:r>
      <w:r>
        <w:rPr>
          <w:color w:val="545454"/>
          <w:spacing w:val="-4"/>
          <w:w w:val="115"/>
          <w:sz w:val="18"/>
        </w:rPr>
        <w:t>его </w:t>
      </w:r>
      <w:r>
        <w:rPr>
          <w:color w:val="424242"/>
          <w:w w:val="115"/>
          <w:sz w:val="18"/>
        </w:rPr>
        <w:t>ищет. Он влюблён в </w:t>
      </w:r>
      <w:r>
        <w:rPr>
          <w:color w:val="545454"/>
          <w:w w:val="115"/>
          <w:sz w:val="18"/>
        </w:rPr>
        <w:t>обозна</w:t>
      </w:r>
      <w:r>
        <w:rPr>
          <w:color w:val="2D2D2D"/>
          <w:w w:val="115"/>
          <w:sz w:val="18"/>
        </w:rPr>
        <w:t>ч</w:t>
      </w:r>
      <w:r>
        <w:rPr>
          <w:color w:val="545454"/>
          <w:w w:val="115"/>
          <w:sz w:val="18"/>
        </w:rPr>
        <w:t>ение, </w:t>
      </w:r>
      <w:r>
        <w:rPr>
          <w:color w:val="424242"/>
          <w:w w:val="115"/>
          <w:sz w:val="18"/>
        </w:rPr>
        <w:t>но не </w:t>
      </w:r>
      <w:r>
        <w:rPr>
          <w:color w:val="545454"/>
          <w:w w:val="115"/>
          <w:sz w:val="18"/>
        </w:rPr>
        <w:t>знает, </w:t>
      </w:r>
      <w:r>
        <w:rPr>
          <w:color w:val="2D2D2D"/>
          <w:spacing w:val="2"/>
          <w:w w:val="115"/>
          <w:sz w:val="18"/>
        </w:rPr>
        <w:t>чт</w:t>
      </w:r>
      <w:r>
        <w:rPr>
          <w:color w:val="545454"/>
          <w:spacing w:val="2"/>
          <w:w w:val="115"/>
          <w:sz w:val="18"/>
        </w:rPr>
        <w:t>о </w:t>
      </w:r>
      <w:r>
        <w:rPr>
          <w:color w:val="545454"/>
          <w:w w:val="115"/>
          <w:sz w:val="18"/>
        </w:rPr>
        <w:t>за </w:t>
      </w:r>
      <w:r>
        <w:rPr>
          <w:color w:val="424242"/>
          <w:w w:val="115"/>
          <w:sz w:val="18"/>
        </w:rPr>
        <w:t>ним </w:t>
      </w:r>
      <w:r>
        <w:rPr>
          <w:color w:val="545454"/>
          <w:w w:val="115"/>
          <w:sz w:val="18"/>
        </w:rPr>
        <w:t>скрывается </w:t>
      </w:r>
      <w:r>
        <w:rPr>
          <w:color w:val="0F0F0F"/>
          <w:w w:val="115"/>
          <w:sz w:val="18"/>
        </w:rPr>
        <w:t>. </w:t>
      </w:r>
      <w:r>
        <w:rPr>
          <w:color w:val="2D2D2D"/>
          <w:w w:val="115"/>
          <w:sz w:val="18"/>
        </w:rPr>
        <w:t>П</w:t>
      </w:r>
      <w:r>
        <w:rPr>
          <w:color w:val="545454"/>
          <w:w w:val="115"/>
          <w:sz w:val="18"/>
        </w:rPr>
        <w:t>отом у его тело слабеет</w:t>
      </w:r>
      <w:r>
        <w:rPr>
          <w:color w:val="2D2D2D"/>
          <w:w w:val="115"/>
          <w:sz w:val="18"/>
        </w:rPr>
        <w:t>, </w:t>
      </w:r>
      <w:r>
        <w:rPr>
          <w:color w:val="545454"/>
          <w:w w:val="115"/>
          <w:sz w:val="18"/>
        </w:rPr>
        <w:t>а разум за</w:t>
      </w:r>
      <w:r>
        <w:rPr>
          <w:color w:val="2D2D2D"/>
          <w:w w:val="115"/>
          <w:sz w:val="18"/>
        </w:rPr>
        <w:t>­ </w:t>
      </w:r>
      <w:r>
        <w:rPr>
          <w:color w:val="545454"/>
          <w:w w:val="115"/>
          <w:sz w:val="18"/>
        </w:rPr>
        <w:t>туманен</w:t>
      </w:r>
      <w:r>
        <w:rPr>
          <w:color w:val="2D2D2D"/>
          <w:w w:val="115"/>
          <w:sz w:val="18"/>
        </w:rPr>
        <w:t>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он АЮбил то, </w:t>
      </w:r>
      <w:r>
        <w:rPr>
          <w:color w:val="424242"/>
          <w:w w:val="115"/>
          <w:sz w:val="18"/>
        </w:rPr>
        <w:t>чего не </w:t>
      </w:r>
      <w:r>
        <w:rPr>
          <w:color w:val="545454"/>
          <w:w w:val="115"/>
          <w:sz w:val="18"/>
        </w:rPr>
        <w:t>видел  и  </w:t>
      </w:r>
      <w:r>
        <w:rPr>
          <w:color w:val="424242"/>
          <w:w w:val="115"/>
          <w:sz w:val="18"/>
        </w:rPr>
        <w:t>чего не </w:t>
      </w:r>
      <w:r>
        <w:rPr>
          <w:color w:val="696969"/>
          <w:w w:val="115"/>
          <w:sz w:val="18"/>
        </w:rPr>
        <w:t>з</w:t>
      </w:r>
      <w:r>
        <w:rPr>
          <w:color w:val="424242"/>
          <w:w w:val="115"/>
          <w:sz w:val="18"/>
        </w:rPr>
        <w:t>нает</w:t>
      </w:r>
      <w:r>
        <w:rPr>
          <w:color w:val="0F0F0F"/>
          <w:w w:val="115"/>
          <w:sz w:val="18"/>
        </w:rPr>
        <w:t>. </w:t>
      </w:r>
      <w:r>
        <w:rPr>
          <w:color w:val="424242"/>
          <w:w w:val="115"/>
          <w:sz w:val="18"/>
        </w:rPr>
        <w:t>Он не </w:t>
      </w:r>
      <w:r>
        <w:rPr>
          <w:color w:val="545454"/>
          <w:w w:val="115"/>
          <w:sz w:val="18"/>
        </w:rPr>
        <w:t>понимает, в </w:t>
      </w:r>
      <w:r>
        <w:rPr>
          <w:color w:val="424242"/>
          <w:w w:val="115"/>
          <w:sz w:val="18"/>
        </w:rPr>
        <w:t>чём </w:t>
      </w:r>
      <w:r>
        <w:rPr>
          <w:color w:val="545454"/>
          <w:w w:val="115"/>
          <w:sz w:val="18"/>
        </w:rPr>
        <w:t>заключается ра</w:t>
      </w:r>
      <w:r>
        <w:rPr>
          <w:color w:val="2D2D2D"/>
          <w:w w:val="115"/>
          <w:sz w:val="18"/>
        </w:rPr>
        <w:t>­ </w:t>
      </w:r>
      <w:r>
        <w:rPr>
          <w:color w:val="545454"/>
          <w:w w:val="115"/>
          <w:sz w:val="18"/>
        </w:rPr>
        <w:t>бота, ибо пребывает в замешательстве</w:t>
      </w:r>
      <w:r>
        <w:rPr>
          <w:color w:val="7E7E7E"/>
          <w:w w:val="115"/>
          <w:sz w:val="18"/>
        </w:rPr>
        <w:t>. </w:t>
      </w:r>
      <w:r>
        <w:rPr>
          <w:color w:val="424242"/>
          <w:w w:val="115"/>
          <w:sz w:val="18"/>
        </w:rPr>
        <w:t>И мудрецы </w:t>
      </w:r>
      <w:r>
        <w:rPr>
          <w:color w:val="545454"/>
          <w:w w:val="115"/>
          <w:sz w:val="18"/>
        </w:rPr>
        <w:t>сказал и</w:t>
      </w:r>
      <w:r>
        <w:rPr>
          <w:color w:val="2D2D2D"/>
          <w:w w:val="115"/>
          <w:sz w:val="18"/>
        </w:rPr>
        <w:t>, </w:t>
      </w:r>
      <w:r>
        <w:rPr>
          <w:color w:val="545454"/>
          <w:w w:val="115"/>
          <w:sz w:val="18"/>
        </w:rPr>
        <w:t>что такой </w:t>
      </w:r>
      <w:r>
        <w:rPr>
          <w:color w:val="424242"/>
          <w:w w:val="115"/>
          <w:sz w:val="18"/>
        </w:rPr>
        <w:t>искатель не </w:t>
      </w:r>
      <w:r>
        <w:rPr>
          <w:color w:val="545454"/>
          <w:w w:val="115"/>
          <w:sz w:val="18"/>
        </w:rPr>
        <w:t>обретёт </w:t>
      </w:r>
      <w:r>
        <w:rPr>
          <w:color w:val="424242"/>
          <w:spacing w:val="-4"/>
          <w:w w:val="115"/>
          <w:sz w:val="18"/>
        </w:rPr>
        <w:t>ничего</w:t>
      </w:r>
      <w:r>
        <w:rPr>
          <w:color w:val="696969"/>
          <w:spacing w:val="-4"/>
          <w:w w:val="115"/>
          <w:sz w:val="18"/>
        </w:rPr>
        <w:t>, </w:t>
      </w:r>
      <w:r>
        <w:rPr>
          <w:color w:val="545454"/>
          <w:w w:val="115"/>
          <w:sz w:val="18"/>
        </w:rPr>
        <w:t>ибо </w:t>
      </w:r>
      <w:r>
        <w:rPr>
          <w:color w:val="424242"/>
          <w:w w:val="115"/>
          <w:sz w:val="18"/>
        </w:rPr>
        <w:t>науки </w:t>
      </w:r>
      <w:r>
        <w:rPr>
          <w:color w:val="545454"/>
          <w:w w:val="115"/>
          <w:sz w:val="18"/>
        </w:rPr>
        <w:t>не бывает без з</w:t>
      </w:r>
      <w:r>
        <w:rPr>
          <w:color w:val="2D2D2D"/>
          <w:w w:val="115"/>
          <w:sz w:val="18"/>
        </w:rPr>
        <w:t>н</w:t>
      </w:r>
      <w:r>
        <w:rPr>
          <w:color w:val="545454"/>
          <w:w w:val="115"/>
          <w:sz w:val="18"/>
        </w:rPr>
        <w:t>аний </w:t>
      </w:r>
      <w:r>
        <w:rPr>
          <w:b/>
          <w:color w:val="424242"/>
          <w:w w:val="115"/>
          <w:sz w:val="17"/>
        </w:rPr>
        <w:t>и </w:t>
      </w:r>
      <w:r>
        <w:rPr>
          <w:color w:val="545454"/>
          <w:w w:val="115"/>
          <w:sz w:val="18"/>
        </w:rPr>
        <w:t>старания</w:t>
      </w:r>
      <w:r>
        <w:rPr>
          <w:color w:val="0F0F0F"/>
          <w:w w:val="115"/>
          <w:sz w:val="18"/>
        </w:rPr>
        <w:t>. </w:t>
      </w:r>
      <w:r>
        <w:rPr>
          <w:color w:val="545454"/>
          <w:w w:val="115"/>
          <w:sz w:val="18"/>
        </w:rPr>
        <w:t>А есть те, </w:t>
      </w:r>
      <w:r>
        <w:rPr>
          <w:color w:val="424242"/>
          <w:w w:val="115"/>
          <w:sz w:val="18"/>
        </w:rPr>
        <w:t>кто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подходит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424242"/>
          <w:w w:val="115"/>
          <w:sz w:val="18"/>
        </w:rPr>
        <w:t>к</w:t>
      </w:r>
      <w:r>
        <w:rPr>
          <w:color w:val="424242"/>
          <w:spacing w:val="7"/>
          <w:w w:val="115"/>
          <w:sz w:val="18"/>
        </w:rPr>
        <w:t> </w:t>
      </w:r>
      <w:r>
        <w:rPr>
          <w:color w:val="424242"/>
          <w:w w:val="115"/>
          <w:sz w:val="18"/>
        </w:rPr>
        <w:t>работе</w:t>
      </w:r>
      <w:r>
        <w:rPr>
          <w:color w:val="424242"/>
          <w:spacing w:val="-3"/>
          <w:w w:val="115"/>
          <w:sz w:val="18"/>
        </w:rPr>
        <w:t> </w:t>
      </w:r>
      <w:r>
        <w:rPr>
          <w:color w:val="545454"/>
          <w:w w:val="115"/>
          <w:sz w:val="18"/>
        </w:rPr>
        <w:t>глупо</w:t>
      </w:r>
      <w:r>
        <w:rPr>
          <w:color w:val="545454"/>
          <w:spacing w:val="-6"/>
          <w:w w:val="115"/>
          <w:sz w:val="18"/>
        </w:rPr>
        <w:t> </w:t>
      </w:r>
      <w:r>
        <w:rPr>
          <w:b/>
          <w:color w:val="545454"/>
          <w:w w:val="115"/>
          <w:sz w:val="17"/>
        </w:rPr>
        <w:t>и</w:t>
      </w:r>
      <w:r>
        <w:rPr>
          <w:b/>
          <w:color w:val="545454"/>
          <w:spacing w:val="6"/>
          <w:w w:val="115"/>
          <w:sz w:val="17"/>
        </w:rPr>
        <w:t> </w:t>
      </w:r>
      <w:r>
        <w:rPr>
          <w:color w:val="424242"/>
          <w:w w:val="115"/>
          <w:sz w:val="18"/>
        </w:rPr>
        <w:t>нев</w:t>
      </w:r>
      <w:r>
        <w:rPr>
          <w:color w:val="696969"/>
          <w:w w:val="115"/>
          <w:sz w:val="18"/>
        </w:rPr>
        <w:t>еж</w:t>
      </w:r>
      <w:r>
        <w:rPr>
          <w:color w:val="696969"/>
          <w:spacing w:val="-39"/>
          <w:w w:val="115"/>
          <w:sz w:val="18"/>
        </w:rPr>
        <w:t> </w:t>
      </w:r>
      <w:r>
        <w:rPr>
          <w:color w:val="696969"/>
          <w:w w:val="115"/>
          <w:sz w:val="18"/>
        </w:rPr>
        <w:t>ест</w:t>
      </w:r>
      <w:r>
        <w:rPr>
          <w:color w:val="696969"/>
          <w:spacing w:val="-37"/>
          <w:w w:val="115"/>
          <w:sz w:val="18"/>
        </w:rPr>
        <w:t> </w:t>
      </w:r>
      <w:r>
        <w:rPr>
          <w:color w:val="424242"/>
          <w:w w:val="115"/>
          <w:sz w:val="18"/>
        </w:rPr>
        <w:t>венно</w:t>
      </w:r>
      <w:r>
        <w:rPr>
          <w:color w:val="424242"/>
          <w:spacing w:val="11"/>
          <w:w w:val="115"/>
          <w:sz w:val="18"/>
        </w:rPr>
        <w:t> </w:t>
      </w:r>
      <w:r>
        <w:rPr>
          <w:color w:val="545454"/>
          <w:spacing w:val="2"/>
          <w:w w:val="115"/>
          <w:sz w:val="18"/>
        </w:rPr>
        <w:t>из</w:t>
      </w:r>
      <w:r>
        <w:rPr>
          <w:color w:val="2D2D2D"/>
          <w:spacing w:val="2"/>
          <w:w w:val="115"/>
          <w:sz w:val="18"/>
        </w:rPr>
        <w:t>-</w:t>
      </w:r>
      <w:r>
        <w:rPr>
          <w:color w:val="545454"/>
          <w:spacing w:val="2"/>
          <w:w w:val="115"/>
          <w:sz w:val="18"/>
        </w:rPr>
        <w:t>за </w:t>
      </w:r>
      <w:r>
        <w:rPr>
          <w:color w:val="424242"/>
          <w:w w:val="115"/>
          <w:sz w:val="18"/>
        </w:rPr>
        <w:t>недостатка </w:t>
      </w:r>
      <w:r>
        <w:rPr>
          <w:color w:val="696969"/>
          <w:w w:val="115"/>
          <w:sz w:val="18"/>
        </w:rPr>
        <w:t>ума. </w:t>
      </w:r>
      <w:r>
        <w:rPr>
          <w:color w:val="2D2D2D"/>
          <w:spacing w:val="-4"/>
          <w:w w:val="115"/>
          <w:sz w:val="18"/>
        </w:rPr>
        <w:t>Т</w:t>
      </w:r>
      <w:r>
        <w:rPr>
          <w:color w:val="545454"/>
          <w:spacing w:val="-4"/>
          <w:w w:val="115"/>
          <w:sz w:val="18"/>
        </w:rPr>
        <w:t>акой </w:t>
      </w:r>
      <w:r>
        <w:rPr>
          <w:color w:val="545454"/>
          <w:w w:val="115"/>
          <w:sz w:val="18"/>
        </w:rPr>
        <w:t>адепт просто  </w:t>
      </w:r>
      <w:r>
        <w:rPr>
          <w:color w:val="424242"/>
          <w:w w:val="115"/>
          <w:sz w:val="18"/>
        </w:rPr>
        <w:t>расслабляе</w:t>
      </w:r>
      <w:r>
        <w:rPr>
          <w:color w:val="696969"/>
          <w:w w:val="115"/>
          <w:sz w:val="18"/>
        </w:rPr>
        <w:t>тся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отказывается от утомительных поисков.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тот, </w:t>
      </w:r>
      <w:r>
        <w:rPr>
          <w:color w:val="424242"/>
          <w:w w:val="115"/>
          <w:sz w:val="18"/>
        </w:rPr>
        <w:t>кто </w:t>
      </w:r>
      <w:r>
        <w:rPr>
          <w:color w:val="545454"/>
          <w:w w:val="115"/>
          <w:sz w:val="18"/>
        </w:rPr>
        <w:t>ищет бессистемно, </w:t>
      </w:r>
      <w:r>
        <w:rPr>
          <w:color w:val="424242"/>
          <w:w w:val="115"/>
          <w:sz w:val="18"/>
        </w:rPr>
        <w:t>ценнее </w:t>
      </w:r>
      <w:r>
        <w:rPr>
          <w:color w:val="545454"/>
          <w:w w:val="115"/>
          <w:sz w:val="18"/>
        </w:rPr>
        <w:t>для </w:t>
      </w:r>
      <w:r>
        <w:rPr>
          <w:color w:val="424242"/>
          <w:w w:val="115"/>
          <w:sz w:val="18"/>
        </w:rPr>
        <w:t>нас, чем </w:t>
      </w:r>
      <w:r>
        <w:rPr>
          <w:color w:val="696969"/>
          <w:w w:val="115"/>
          <w:sz w:val="18"/>
        </w:rPr>
        <w:t>тот, </w:t>
      </w:r>
      <w:r>
        <w:rPr>
          <w:color w:val="545454"/>
          <w:w w:val="115"/>
          <w:sz w:val="18"/>
        </w:rPr>
        <w:t>кто отвергает </w:t>
      </w:r>
      <w:r>
        <w:rPr>
          <w:color w:val="424242"/>
          <w:w w:val="115"/>
          <w:sz w:val="18"/>
        </w:rPr>
        <w:t>на</w:t>
      </w:r>
      <w:r>
        <w:rPr>
          <w:color w:val="696969"/>
          <w:w w:val="115"/>
          <w:sz w:val="18"/>
        </w:rPr>
        <w:t>ук </w:t>
      </w:r>
      <w:r>
        <w:rPr>
          <w:color w:val="696969"/>
          <w:spacing w:val="-3"/>
          <w:w w:val="115"/>
          <w:sz w:val="18"/>
        </w:rPr>
        <w:t>у</w:t>
      </w:r>
      <w:r>
        <w:rPr>
          <w:color w:val="424242"/>
          <w:spacing w:val="-3"/>
          <w:w w:val="115"/>
          <w:sz w:val="18"/>
        </w:rPr>
        <w:t>, </w:t>
      </w:r>
      <w:r>
        <w:rPr>
          <w:color w:val="424242"/>
          <w:w w:val="115"/>
          <w:sz w:val="18"/>
        </w:rPr>
        <w:t>ибо </w:t>
      </w:r>
      <w:r>
        <w:rPr>
          <w:color w:val="545454"/>
          <w:w w:val="115"/>
          <w:sz w:val="18"/>
        </w:rPr>
        <w:t>первый знает, </w:t>
      </w:r>
      <w:r>
        <w:rPr>
          <w:color w:val="424242"/>
          <w:w w:val="115"/>
          <w:sz w:val="18"/>
        </w:rPr>
        <w:t>что наше </w:t>
      </w:r>
      <w:r>
        <w:rPr>
          <w:color w:val="545454"/>
          <w:w w:val="115"/>
          <w:sz w:val="18"/>
        </w:rPr>
        <w:t>искус</w:t>
      </w:r>
      <w:r>
        <w:rPr>
          <w:color w:val="2D2D2D"/>
          <w:w w:val="115"/>
          <w:sz w:val="18"/>
        </w:rPr>
        <w:t>­ </w:t>
      </w:r>
      <w:r>
        <w:rPr>
          <w:color w:val="545454"/>
          <w:w w:val="115"/>
          <w:sz w:val="18"/>
        </w:rPr>
        <w:t>ство </w:t>
      </w:r>
      <w:r>
        <w:rPr>
          <w:color w:val="424242"/>
          <w:w w:val="115"/>
          <w:sz w:val="18"/>
        </w:rPr>
        <w:t>истинно. </w:t>
      </w:r>
      <w:r>
        <w:rPr>
          <w:color w:val="2D2D2D"/>
          <w:spacing w:val="-3"/>
          <w:w w:val="115"/>
          <w:sz w:val="18"/>
        </w:rPr>
        <w:t>О</w:t>
      </w:r>
      <w:r>
        <w:rPr>
          <w:color w:val="545454"/>
          <w:spacing w:val="-3"/>
          <w:w w:val="115"/>
          <w:sz w:val="18"/>
        </w:rPr>
        <w:t>днако </w:t>
      </w:r>
      <w:r>
        <w:rPr>
          <w:color w:val="545454"/>
          <w:w w:val="115"/>
          <w:sz w:val="18"/>
        </w:rPr>
        <w:t>ему мешает недостаток зна­ </w:t>
      </w:r>
      <w:r>
        <w:rPr>
          <w:color w:val="424242"/>
          <w:w w:val="115"/>
          <w:sz w:val="18"/>
        </w:rPr>
        <w:t>ний, ибо </w:t>
      </w:r>
      <w:r>
        <w:rPr>
          <w:color w:val="545454"/>
          <w:w w:val="115"/>
          <w:sz w:val="18"/>
        </w:rPr>
        <w:t>ему </w:t>
      </w:r>
      <w:r>
        <w:rPr>
          <w:color w:val="424242"/>
          <w:w w:val="115"/>
          <w:sz w:val="18"/>
        </w:rPr>
        <w:t>неизвестен </w:t>
      </w:r>
      <w:r>
        <w:rPr>
          <w:color w:val="545454"/>
          <w:w w:val="115"/>
          <w:sz w:val="18"/>
        </w:rPr>
        <w:t>источник работы.</w:t>
      </w:r>
      <w:r>
        <w:rPr>
          <w:color w:val="545454"/>
          <w:spacing w:val="12"/>
          <w:w w:val="115"/>
          <w:sz w:val="18"/>
        </w:rPr>
        <w:t> </w:t>
      </w:r>
      <w:r>
        <w:rPr>
          <w:color w:val="545454"/>
          <w:w w:val="115"/>
          <w:sz w:val="18"/>
        </w:rPr>
        <w:t>(95</w:t>
      </w:r>
      <w:r>
        <w:rPr>
          <w:color w:val="0F0F0F"/>
          <w:w w:val="115"/>
          <w:sz w:val="18"/>
        </w:rPr>
        <w:t>.</w:t>
      </w:r>
      <w:r>
        <w:rPr>
          <w:color w:val="424242"/>
          <w:w w:val="115"/>
          <w:sz w:val="18"/>
        </w:rPr>
        <w:t>3)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8"/>
        </w:rPr>
      </w:pPr>
    </w:p>
    <w:p>
      <w:pPr>
        <w:spacing w:line="285" w:lineRule="auto" w:before="95"/>
        <w:ind w:left="204" w:right="136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B4B4B"/>
          <w:spacing w:val="-1"/>
          <w:w w:val="108"/>
          <w:sz w:val="16"/>
        </w:rPr>
        <w:t>Р</w:t>
      </w:r>
      <w:r>
        <w:rPr>
          <w:rFonts w:ascii="Arial" w:hAnsi="Arial"/>
          <w:i/>
          <w:color w:val="4B4B4B"/>
          <w:spacing w:val="-75"/>
          <w:w w:val="108"/>
          <w:sz w:val="16"/>
        </w:rPr>
        <w:t>1</w:t>
      </w:r>
      <w:r>
        <w:rPr>
          <w:rFonts w:ascii="Arial" w:hAnsi="Arial"/>
          <w:i/>
          <w:color w:val="4B4B4B"/>
          <w:spacing w:val="-1"/>
          <w:w w:val="89"/>
          <w:sz w:val="16"/>
        </w:rPr>
        <w:t>1</w:t>
      </w:r>
      <w:r>
        <w:rPr>
          <w:rFonts w:ascii="Arial" w:hAnsi="Arial"/>
          <w:i/>
          <w:color w:val="4B4B4B"/>
          <w:spacing w:val="8"/>
          <w:w w:val="89"/>
          <w:sz w:val="16"/>
        </w:rPr>
        <w:t>с</w:t>
      </w:r>
      <w:r>
        <w:rPr>
          <w:rFonts w:ascii="Arial" w:hAnsi="Arial"/>
          <w:i/>
          <w:color w:val="0E0E0E"/>
          <w:w w:val="89"/>
          <w:sz w:val="16"/>
        </w:rPr>
        <w:t>.</w:t>
      </w:r>
      <w:r>
        <w:rPr>
          <w:rFonts w:ascii="Arial" w:hAnsi="Arial"/>
          <w:i/>
          <w:color w:val="0E0E0E"/>
          <w:sz w:val="16"/>
        </w:rPr>
        <w:t> </w:t>
      </w:r>
      <w:r>
        <w:rPr>
          <w:rFonts w:ascii="Arial" w:hAnsi="Arial"/>
          <w:i/>
          <w:color w:val="0E0E0E"/>
          <w:spacing w:val="4"/>
          <w:sz w:val="16"/>
        </w:rPr>
        <w:t> </w:t>
      </w:r>
      <w:r>
        <w:rPr>
          <w:rFonts w:ascii="Arial" w:hAnsi="Arial"/>
          <w:i/>
          <w:color w:val="4B4B4B"/>
          <w:spacing w:val="-1"/>
          <w:w w:val="89"/>
          <w:sz w:val="16"/>
        </w:rPr>
        <w:t>91</w:t>
      </w:r>
      <w:r>
        <w:rPr>
          <w:rFonts w:ascii="Arial" w:hAnsi="Arial"/>
          <w:i/>
          <w:color w:val="4B4B4B"/>
          <w:w w:val="89"/>
          <w:sz w:val="16"/>
        </w:rPr>
        <w:t>.</w:t>
      </w:r>
      <w:r>
        <w:rPr>
          <w:rFonts w:ascii="Arial" w:hAnsi="Arial"/>
          <w:i/>
          <w:color w:val="4B4B4B"/>
          <w:sz w:val="16"/>
        </w:rPr>
        <w:t>  </w:t>
      </w:r>
      <w:r>
        <w:rPr>
          <w:rFonts w:ascii="Arial" w:hAnsi="Arial"/>
          <w:i/>
          <w:color w:val="4B4B4B"/>
          <w:spacing w:val="-13"/>
          <w:sz w:val="16"/>
        </w:rPr>
        <w:t> </w:t>
      </w:r>
      <w:r>
        <w:rPr>
          <w:rFonts w:ascii="Arial" w:hAnsi="Arial"/>
          <w:i/>
          <w:color w:val="4B4B4B"/>
          <w:spacing w:val="-1"/>
          <w:w w:val="115"/>
          <w:sz w:val="16"/>
        </w:rPr>
        <w:t>Учени</w:t>
      </w:r>
      <w:r>
        <w:rPr>
          <w:rFonts w:ascii="Arial" w:hAnsi="Arial"/>
          <w:i/>
          <w:color w:val="4B4B4B"/>
          <w:w w:val="115"/>
          <w:sz w:val="16"/>
        </w:rPr>
        <w:t>е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-19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Мориенуса.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-5"/>
          <w:sz w:val="16"/>
        </w:rPr>
        <w:t> </w:t>
      </w:r>
      <w:r>
        <w:rPr>
          <w:rFonts w:ascii="Arial" w:hAnsi="Arial"/>
          <w:i/>
          <w:color w:val="363636"/>
          <w:spacing w:val="-1"/>
          <w:w w:val="115"/>
          <w:sz w:val="16"/>
        </w:rPr>
        <w:t>Н</w:t>
      </w:r>
      <w:r>
        <w:rPr>
          <w:rFonts w:ascii="Arial" w:hAnsi="Arial"/>
          <w:i/>
          <w:color w:val="363636"/>
          <w:w w:val="115"/>
          <w:sz w:val="16"/>
        </w:rPr>
        <w:t>а</w:t>
      </w:r>
      <w:r>
        <w:rPr>
          <w:rFonts w:ascii="Arial" w:hAnsi="Arial"/>
          <w:i/>
          <w:color w:val="363636"/>
          <w:sz w:val="16"/>
        </w:rPr>
        <w:t> </w:t>
      </w:r>
      <w:r>
        <w:rPr>
          <w:rFonts w:ascii="Arial" w:hAnsi="Arial"/>
          <w:i/>
          <w:color w:val="363636"/>
          <w:spacing w:val="-6"/>
          <w:sz w:val="16"/>
        </w:rPr>
        <w:t> </w:t>
      </w:r>
      <w:r>
        <w:rPr>
          <w:rFonts w:ascii="Arial" w:hAnsi="Arial"/>
          <w:i/>
          <w:color w:val="4B4B4B"/>
          <w:spacing w:val="-1"/>
          <w:w w:val="110"/>
          <w:sz w:val="16"/>
        </w:rPr>
        <w:t>переgне</w:t>
      </w:r>
      <w:r>
        <w:rPr>
          <w:rFonts w:ascii="Arial" w:hAnsi="Arial"/>
          <w:i/>
          <w:color w:val="4B4B4B"/>
          <w:w w:val="110"/>
          <w:sz w:val="16"/>
        </w:rPr>
        <w:t>м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10"/>
          <w:sz w:val="16"/>
        </w:rPr>
        <w:t> </w:t>
      </w:r>
      <w:r>
        <w:rPr>
          <w:rFonts w:ascii="Arial" w:hAnsi="Arial"/>
          <w:i/>
          <w:color w:val="4B4B4B"/>
          <w:spacing w:val="-1"/>
          <w:w w:val="113"/>
          <w:sz w:val="16"/>
        </w:rPr>
        <w:t>план</w:t>
      </w:r>
      <w:r>
        <w:rPr>
          <w:rFonts w:ascii="Arial" w:hAnsi="Arial"/>
          <w:i/>
          <w:color w:val="4B4B4B"/>
          <w:w w:val="113"/>
          <w:sz w:val="16"/>
        </w:rPr>
        <w:t>е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-18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Мориенус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-3"/>
          <w:sz w:val="16"/>
        </w:rPr>
        <w:t> </w:t>
      </w:r>
      <w:r>
        <w:rPr>
          <w:rFonts w:ascii="Arial" w:hAnsi="Arial"/>
          <w:i/>
          <w:color w:val="4B4B4B"/>
          <w:spacing w:val="-1"/>
          <w:w w:val="111"/>
          <w:sz w:val="16"/>
        </w:rPr>
        <w:t>показывае</w:t>
      </w:r>
      <w:r>
        <w:rPr>
          <w:rFonts w:ascii="Arial" w:hAnsi="Arial"/>
          <w:i/>
          <w:color w:val="4B4B4B"/>
          <w:w w:val="111"/>
          <w:sz w:val="16"/>
        </w:rPr>
        <w:t>т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9"/>
          <w:sz w:val="16"/>
        </w:rPr>
        <w:t> </w:t>
      </w:r>
      <w:r>
        <w:rPr>
          <w:rFonts w:ascii="Arial" w:hAnsi="Arial"/>
          <w:i/>
          <w:color w:val="5D5D5D"/>
          <w:w w:val="116"/>
          <w:sz w:val="16"/>
        </w:rPr>
        <w:t>ученику,</w:t>
      </w:r>
      <w:r>
        <w:rPr>
          <w:rFonts w:ascii="Arial" w:hAnsi="Arial"/>
          <w:i/>
          <w:color w:val="5D5D5D"/>
          <w:sz w:val="16"/>
        </w:rPr>
        <w:t> </w:t>
      </w:r>
      <w:r>
        <w:rPr>
          <w:rFonts w:ascii="Arial" w:hAnsi="Arial"/>
          <w:i/>
          <w:color w:val="5D5D5D"/>
          <w:spacing w:val="-15"/>
          <w:sz w:val="16"/>
        </w:rPr>
        <w:t> </w:t>
      </w:r>
      <w:r>
        <w:rPr>
          <w:rFonts w:ascii="Arial" w:hAnsi="Arial"/>
          <w:i/>
          <w:color w:val="4B4B4B"/>
          <w:spacing w:val="-1"/>
          <w:w w:val="116"/>
          <w:sz w:val="16"/>
        </w:rPr>
        <w:t>чт</w:t>
      </w:r>
      <w:r>
        <w:rPr>
          <w:rFonts w:ascii="Arial" w:hAnsi="Arial"/>
          <w:i/>
          <w:color w:val="4B4B4B"/>
          <w:w w:val="116"/>
          <w:sz w:val="16"/>
        </w:rPr>
        <w:t>о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4B4B4B"/>
          <w:spacing w:val="-21"/>
          <w:sz w:val="16"/>
        </w:rPr>
        <w:t> </w:t>
      </w:r>
      <w:r>
        <w:rPr>
          <w:rFonts w:ascii="Arial" w:hAnsi="Arial"/>
          <w:i/>
          <w:color w:val="5D5D5D"/>
          <w:spacing w:val="-1"/>
          <w:w w:val="110"/>
          <w:sz w:val="16"/>
        </w:rPr>
        <w:t>золот</w:t>
      </w:r>
      <w:r>
        <w:rPr>
          <w:rFonts w:ascii="Arial" w:hAnsi="Arial"/>
          <w:i/>
          <w:color w:val="5D5D5D"/>
          <w:w w:val="110"/>
          <w:sz w:val="16"/>
        </w:rPr>
        <w:t>о</w:t>
      </w:r>
      <w:r>
        <w:rPr>
          <w:rFonts w:ascii="Arial" w:hAnsi="Arial"/>
          <w:i/>
          <w:color w:val="5D5D5D"/>
          <w:sz w:val="16"/>
        </w:rPr>
        <w:t> </w:t>
      </w:r>
      <w:r>
        <w:rPr>
          <w:rFonts w:ascii="Arial" w:hAnsi="Arial"/>
          <w:i/>
          <w:color w:val="5D5D5D"/>
          <w:spacing w:val="-12"/>
          <w:sz w:val="16"/>
        </w:rPr>
        <w:t> </w:t>
      </w:r>
      <w:r>
        <w:rPr>
          <w:rFonts w:ascii="Arial" w:hAnsi="Arial"/>
          <w:i/>
          <w:color w:val="4B4B4B"/>
          <w:spacing w:val="-1"/>
          <w:w w:val="111"/>
          <w:sz w:val="16"/>
        </w:rPr>
        <w:t>муgрецов</w:t>
      </w:r>
      <w:r>
        <w:rPr>
          <w:rFonts w:ascii="Arial" w:hAnsi="Arial"/>
          <w:i/>
          <w:color w:val="4B4B4B"/>
          <w:spacing w:val="-1"/>
          <w:w w:val="111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нахоgится в куче навоза, в которую agenm наступил правой </w:t>
      </w:r>
      <w:r>
        <w:rPr>
          <w:rFonts w:ascii="Arial" w:hAnsi="Arial"/>
          <w:i/>
          <w:color w:val="363636"/>
          <w:w w:val="115"/>
          <w:sz w:val="16"/>
        </w:rPr>
        <w:t>ногой. На </w:t>
      </w:r>
      <w:r>
        <w:rPr>
          <w:rFonts w:ascii="Arial" w:hAnsi="Arial"/>
          <w:i/>
          <w:color w:val="5D5D5D"/>
          <w:w w:val="115"/>
          <w:sz w:val="16"/>
        </w:rPr>
        <w:t>заgнем. </w:t>
      </w:r>
      <w:r>
        <w:rPr>
          <w:rFonts w:ascii="Arial" w:hAnsi="Arial"/>
          <w:i/>
          <w:color w:val="4B4B4B"/>
          <w:w w:val="115"/>
          <w:sz w:val="16"/>
        </w:rPr>
        <w:t>плане agenm пытается попасть</w:t>
      </w:r>
      <w:r>
        <w:rPr>
          <w:rFonts w:ascii="Arial" w:hAnsi="Arial"/>
          <w:i/>
          <w:color w:val="4B4B4B"/>
          <w:spacing w:val="-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в</w:t>
      </w:r>
      <w:r>
        <w:rPr>
          <w:rFonts w:ascii="Arial" w:hAnsi="Arial"/>
          <w:i/>
          <w:color w:val="4B4B4B"/>
          <w:spacing w:val="-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башню</w:t>
      </w:r>
      <w:r>
        <w:rPr>
          <w:rFonts w:ascii="Arial" w:hAnsi="Arial"/>
          <w:i/>
          <w:color w:val="4B4B4B"/>
          <w:spacing w:val="-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без</w:t>
      </w:r>
      <w:r>
        <w:rPr>
          <w:rFonts w:ascii="Arial" w:hAnsi="Arial"/>
          <w:i/>
          <w:color w:val="4B4B4B"/>
          <w:spacing w:val="-1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помощи</w:t>
      </w:r>
      <w:r>
        <w:rPr>
          <w:rFonts w:ascii="Arial" w:hAnsi="Arial"/>
          <w:i/>
          <w:color w:val="4B4B4B"/>
          <w:spacing w:val="-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лестницы.</w:t>
      </w:r>
      <w:r>
        <w:rPr>
          <w:rFonts w:ascii="Arial" w:hAnsi="Arial"/>
          <w:i/>
          <w:color w:val="4B4B4B"/>
          <w:spacing w:val="-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Это</w:t>
      </w:r>
      <w:r>
        <w:rPr>
          <w:rFonts w:ascii="Arial" w:hAnsi="Arial"/>
          <w:i/>
          <w:color w:val="4B4B4B"/>
          <w:spacing w:val="-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означает,</w:t>
      </w:r>
      <w:r>
        <w:rPr>
          <w:rFonts w:ascii="Arial" w:hAnsi="Arial"/>
          <w:i/>
          <w:color w:val="4B4B4B"/>
          <w:spacing w:val="-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что</w:t>
      </w:r>
      <w:r>
        <w:rPr>
          <w:rFonts w:ascii="Arial" w:hAnsi="Arial"/>
          <w:i/>
          <w:color w:val="4B4B4B"/>
          <w:spacing w:val="-10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он</w:t>
      </w:r>
      <w:r>
        <w:rPr>
          <w:rFonts w:ascii="Arial" w:hAnsi="Arial"/>
          <w:i/>
          <w:color w:val="5D5D5D"/>
          <w:spacing w:val="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не</w:t>
      </w:r>
      <w:r>
        <w:rPr>
          <w:rFonts w:ascii="Arial" w:hAnsi="Arial"/>
          <w:i/>
          <w:color w:val="4B4B4B"/>
          <w:spacing w:val="-4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старается </w:t>
      </w:r>
      <w:r>
        <w:rPr>
          <w:rFonts w:ascii="Arial" w:hAnsi="Arial"/>
          <w:i/>
          <w:color w:val="4B4B4B"/>
          <w:w w:val="115"/>
          <w:sz w:val="16"/>
        </w:rPr>
        <w:t>шаг</w:t>
      </w:r>
      <w:r>
        <w:rPr>
          <w:rFonts w:ascii="Arial" w:hAnsi="Arial"/>
          <w:i/>
          <w:color w:val="4B4B4B"/>
          <w:spacing w:val="-10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за</w:t>
      </w:r>
      <w:r>
        <w:rPr>
          <w:rFonts w:ascii="Arial" w:hAnsi="Arial"/>
          <w:i/>
          <w:color w:val="5D5D5D"/>
          <w:spacing w:val="-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шагом</w:t>
      </w:r>
      <w:r>
        <w:rPr>
          <w:rFonts w:ascii="Arial" w:hAnsi="Arial"/>
          <w:i/>
          <w:color w:val="4B4B4B"/>
          <w:spacing w:val="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развить</w:t>
      </w:r>
      <w:r>
        <w:rPr>
          <w:rFonts w:ascii="Arial" w:hAnsi="Arial"/>
          <w:i/>
          <w:color w:val="4B4B4B"/>
          <w:spacing w:val="-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своё сознание,</w:t>
      </w:r>
      <w:r>
        <w:rPr>
          <w:rFonts w:ascii="Arial" w:hAnsi="Arial"/>
          <w:i/>
          <w:color w:val="4B4B4B"/>
          <w:spacing w:val="-1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которое</w:t>
      </w:r>
      <w:r>
        <w:rPr>
          <w:rFonts w:ascii="Arial" w:hAnsi="Arial"/>
          <w:i/>
          <w:color w:val="4B4B4B"/>
          <w:spacing w:val="-2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позволит</w:t>
      </w:r>
      <w:r>
        <w:rPr>
          <w:rFonts w:ascii="Arial" w:hAnsi="Arial"/>
          <w:i/>
          <w:color w:val="4B4B4B"/>
          <w:spacing w:val="-3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ему</w:t>
      </w:r>
      <w:r>
        <w:rPr>
          <w:rFonts w:ascii="Arial" w:hAnsi="Arial"/>
          <w:i/>
          <w:color w:val="5D5D5D"/>
          <w:spacing w:val="-2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войти</w:t>
      </w:r>
      <w:r>
        <w:rPr>
          <w:rFonts w:ascii="Arial" w:hAnsi="Arial"/>
          <w:i/>
          <w:color w:val="4B4B4B"/>
          <w:spacing w:val="-1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в</w:t>
      </w:r>
      <w:r>
        <w:rPr>
          <w:rFonts w:ascii="Arial" w:hAnsi="Arial"/>
          <w:i/>
          <w:color w:val="4B4B4B"/>
          <w:spacing w:val="-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башню,</w:t>
      </w:r>
      <w:r>
        <w:rPr>
          <w:rFonts w:ascii="Arial" w:hAnsi="Arial"/>
          <w:i/>
          <w:color w:val="4B4B4B"/>
          <w:spacing w:val="-1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символ</w:t>
      </w:r>
      <w:r>
        <w:rPr>
          <w:rFonts w:ascii="Arial" w:hAnsi="Arial"/>
          <w:i/>
          <w:color w:val="4B4B4B"/>
          <w:spacing w:val="-13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его</w:t>
      </w:r>
      <w:r>
        <w:rPr>
          <w:rFonts w:ascii="Arial" w:hAnsi="Arial"/>
          <w:i/>
          <w:color w:val="4B4B4B"/>
          <w:spacing w:val="-12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собственной</w:t>
      </w:r>
      <w:r>
        <w:rPr>
          <w:rFonts w:ascii="Arial" w:hAnsi="Arial"/>
          <w:i/>
          <w:color w:val="4B4B4B"/>
          <w:spacing w:val="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еgиной</w:t>
      </w:r>
      <w:r>
        <w:rPr>
          <w:rFonts w:ascii="Arial" w:hAnsi="Arial"/>
          <w:i/>
          <w:color w:val="4B4B4B"/>
          <w:spacing w:val="-10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личности</w:t>
      </w:r>
      <w:r>
        <w:rPr>
          <w:rFonts w:ascii="Arial" w:hAnsi="Arial"/>
          <w:i/>
          <w:color w:val="0E0E0E"/>
          <w:w w:val="115"/>
          <w:sz w:val="16"/>
        </w:rPr>
        <w:t>.</w:t>
      </w:r>
      <w:r>
        <w:rPr>
          <w:rFonts w:ascii="Arial" w:hAnsi="Arial"/>
          <w:i/>
          <w:color w:val="0E0E0E"/>
          <w:spacing w:val="-13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Agenm</w:t>
      </w:r>
      <w:r>
        <w:rPr>
          <w:rFonts w:ascii="Arial" w:hAnsi="Arial"/>
          <w:i/>
          <w:color w:val="4B4B4B"/>
          <w:spacing w:val="-13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nagaem обратно</w:t>
      </w:r>
      <w:r>
        <w:rPr>
          <w:rFonts w:ascii="Arial" w:hAnsi="Arial"/>
          <w:i/>
          <w:color w:val="4B4B4B"/>
          <w:spacing w:val="-1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в</w:t>
      </w:r>
      <w:r>
        <w:rPr>
          <w:rFonts w:ascii="Arial" w:hAnsi="Arial"/>
          <w:i/>
          <w:color w:val="4B4B4B"/>
          <w:spacing w:val="-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повсеgневную</w:t>
      </w:r>
      <w:r>
        <w:rPr>
          <w:rFonts w:ascii="Arial" w:hAnsi="Arial"/>
          <w:i/>
          <w:color w:val="4B4B4B"/>
          <w:spacing w:val="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реальность,</w:t>
      </w:r>
      <w:r>
        <w:rPr>
          <w:rFonts w:ascii="Arial" w:hAnsi="Arial"/>
          <w:i/>
          <w:color w:val="4B4B4B"/>
          <w:spacing w:val="-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ломая шею,</w:t>
      </w:r>
      <w:r>
        <w:rPr>
          <w:rFonts w:ascii="Arial" w:hAnsi="Arial"/>
          <w:i/>
          <w:color w:val="4B4B4B"/>
          <w:spacing w:val="-9"/>
          <w:w w:val="115"/>
          <w:sz w:val="16"/>
        </w:rPr>
        <w:t> </w:t>
      </w:r>
      <w:r>
        <w:rPr>
          <w:rFonts w:ascii="Arial" w:hAnsi="Arial"/>
          <w:i/>
          <w:color w:val="363636"/>
          <w:w w:val="115"/>
          <w:sz w:val="16"/>
        </w:rPr>
        <w:t>что</w:t>
      </w:r>
      <w:r>
        <w:rPr>
          <w:rFonts w:ascii="Arial" w:hAnsi="Arial"/>
          <w:i/>
          <w:color w:val="363636"/>
          <w:spacing w:val="-8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означает</w:t>
      </w:r>
      <w:r>
        <w:rPr>
          <w:rFonts w:ascii="Arial" w:hAnsi="Arial"/>
          <w:i/>
          <w:color w:val="4B4B4B"/>
          <w:spacing w:val="-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психологическую</w:t>
      </w:r>
      <w:r>
        <w:rPr>
          <w:rFonts w:ascii="Arial" w:hAnsi="Arial"/>
          <w:i/>
          <w:color w:val="4B4B4B"/>
          <w:spacing w:val="-17"/>
          <w:w w:val="115"/>
          <w:sz w:val="16"/>
        </w:rPr>
        <w:t> </w:t>
      </w:r>
      <w:r>
        <w:rPr>
          <w:rFonts w:ascii="Arial" w:hAnsi="Arial"/>
          <w:i/>
          <w:color w:val="5D5D5D"/>
          <w:spacing w:val="-4"/>
          <w:w w:val="115"/>
          <w:sz w:val="16"/>
        </w:rPr>
        <w:t>смерть</w:t>
      </w:r>
      <w:r>
        <w:rPr>
          <w:rFonts w:ascii="Arial" w:hAnsi="Arial"/>
          <w:i/>
          <w:color w:val="0E0E0E"/>
          <w:spacing w:val="-4"/>
          <w:w w:val="115"/>
          <w:sz w:val="16"/>
        </w:rPr>
        <w:t>.</w:t>
      </w:r>
      <w:r>
        <w:rPr>
          <w:rFonts w:ascii="Arial" w:hAnsi="Arial"/>
          <w:i/>
          <w:color w:val="0E0E0E"/>
          <w:spacing w:val="2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(Michae/</w:t>
      </w:r>
      <w:r>
        <w:rPr>
          <w:rFonts w:ascii="Arial" w:hAnsi="Arial"/>
          <w:i/>
          <w:color w:val="5D5D5D"/>
          <w:spacing w:val="4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M</w:t>
      </w:r>
      <w:r>
        <w:rPr>
          <w:rFonts w:ascii="Arial" w:hAnsi="Arial"/>
          <w:i/>
          <w:color w:val="4B4B4B"/>
          <w:spacing w:val="-3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aier</w:t>
      </w:r>
      <w:r>
        <w:rPr>
          <w:rFonts w:ascii="Arial" w:hAnsi="Arial"/>
          <w:i/>
          <w:color w:val="7E7E7E"/>
          <w:w w:val="115"/>
          <w:sz w:val="16"/>
        </w:rPr>
        <w:t>'</w:t>
      </w:r>
      <w:r>
        <w:rPr>
          <w:rFonts w:ascii="Arial" w:hAnsi="Arial"/>
          <w:i/>
          <w:color w:val="7E7E7E"/>
          <w:spacing w:val="-40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s Аигеа Mensa,</w:t>
      </w:r>
      <w:r>
        <w:rPr>
          <w:rFonts w:ascii="Arial" w:hAnsi="Arial"/>
          <w:i/>
          <w:color w:val="4B4B4B"/>
          <w:spacing w:val="1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1617)</w:t>
      </w:r>
    </w:p>
    <w:p>
      <w:pPr>
        <w:pStyle w:val="BodyText"/>
        <w:spacing w:before="7"/>
        <w:rPr>
          <w:rFonts w:ascii="Arial"/>
          <w:i/>
          <w:sz w:val="21"/>
        </w:rPr>
      </w:pPr>
    </w:p>
    <w:p>
      <w:pPr>
        <w:spacing w:after="0"/>
        <w:rPr>
          <w:rFonts w:ascii="Arial"/>
          <w:sz w:val="21"/>
        </w:rPr>
        <w:sectPr>
          <w:pgSz w:w="11920" w:h="16840"/>
          <w:pgMar w:header="0" w:footer="1162" w:top="780" w:bottom="1340" w:left="960" w:right="1180"/>
        </w:sectPr>
      </w:pPr>
    </w:p>
    <w:p>
      <w:pPr>
        <w:spacing w:line="254" w:lineRule="auto" w:before="93"/>
        <w:ind w:left="206" w:right="0" w:firstLine="309"/>
        <w:jc w:val="both"/>
        <w:rPr>
          <w:sz w:val="18"/>
        </w:rPr>
      </w:pPr>
      <w:r>
        <w:rPr>
          <w:color w:val="4B4B4B"/>
          <w:w w:val="115"/>
          <w:sz w:val="18"/>
        </w:rPr>
        <w:t>Этот отрывок снова </w:t>
      </w:r>
      <w:r>
        <w:rPr>
          <w:color w:val="5D5D5D"/>
          <w:w w:val="115"/>
          <w:sz w:val="18"/>
        </w:rPr>
        <w:t>отсы</w:t>
      </w:r>
      <w:r>
        <w:rPr>
          <w:color w:val="363636"/>
          <w:w w:val="115"/>
          <w:sz w:val="18"/>
        </w:rPr>
        <w:t>лает  </w:t>
      </w:r>
      <w:r>
        <w:rPr>
          <w:color w:val="363636"/>
          <w:spacing w:val="2"/>
          <w:w w:val="115"/>
          <w:sz w:val="18"/>
        </w:rPr>
        <w:t>на</w:t>
      </w:r>
      <w:r>
        <w:rPr>
          <w:color w:val="5D5D5D"/>
          <w:spacing w:val="2"/>
          <w:w w:val="115"/>
          <w:sz w:val="18"/>
        </w:rPr>
        <w:t>с </w:t>
      </w:r>
      <w:r>
        <w:rPr>
          <w:color w:val="4B4B4B"/>
          <w:w w:val="115"/>
          <w:sz w:val="18"/>
        </w:rPr>
        <w:t>к  введению  в «Толкование символов»</w:t>
      </w:r>
      <w:r>
        <w:rPr>
          <w:color w:val="262626"/>
          <w:w w:val="115"/>
          <w:sz w:val="18"/>
        </w:rPr>
        <w:t>, </w:t>
      </w:r>
      <w:r>
        <w:rPr>
          <w:color w:val="5D5D5D"/>
          <w:w w:val="115"/>
          <w:sz w:val="18"/>
        </w:rPr>
        <w:t>где </w:t>
      </w:r>
      <w:r>
        <w:rPr>
          <w:color w:val="4B4B4B"/>
          <w:w w:val="115"/>
          <w:sz w:val="18"/>
        </w:rPr>
        <w:t>ибн Умаил</w:t>
      </w:r>
      <w:r>
        <w:rPr>
          <w:color w:val="4B4B4B"/>
          <w:spacing w:val="-33"/>
          <w:w w:val="115"/>
          <w:sz w:val="18"/>
        </w:rPr>
        <w:t> </w:t>
      </w:r>
      <w:r>
        <w:rPr>
          <w:color w:val="5D5D5D"/>
          <w:w w:val="115"/>
          <w:sz w:val="18"/>
        </w:rPr>
        <w:t>утвержда­ </w:t>
      </w:r>
      <w:r>
        <w:rPr>
          <w:color w:val="4B4B4B"/>
          <w:w w:val="115"/>
          <w:sz w:val="18"/>
        </w:rPr>
        <w:t>ет, </w:t>
      </w:r>
      <w:r>
        <w:rPr>
          <w:color w:val="363636"/>
          <w:w w:val="115"/>
          <w:sz w:val="18"/>
        </w:rPr>
        <w:t>что </w:t>
      </w:r>
      <w:r>
        <w:rPr>
          <w:color w:val="4B4B4B"/>
          <w:w w:val="115"/>
          <w:sz w:val="18"/>
        </w:rPr>
        <w:t>важнейшими для работы являются любовь</w:t>
      </w:r>
      <w:r>
        <w:rPr>
          <w:color w:val="262626"/>
          <w:w w:val="115"/>
          <w:sz w:val="18"/>
        </w:rPr>
        <w:t>, </w:t>
      </w:r>
      <w:r>
        <w:rPr>
          <w:color w:val="4B4B4B"/>
          <w:w w:val="115"/>
          <w:sz w:val="18"/>
        </w:rPr>
        <w:t>терпение </w:t>
      </w:r>
      <w:r>
        <w:rPr>
          <w:color w:val="363636"/>
          <w:w w:val="115"/>
          <w:sz w:val="18"/>
        </w:rPr>
        <w:t>и </w:t>
      </w:r>
      <w:r>
        <w:rPr>
          <w:color w:val="4B4B4B"/>
          <w:w w:val="115"/>
          <w:sz w:val="18"/>
        </w:rPr>
        <w:t>преданность искусству. </w:t>
      </w:r>
      <w:r>
        <w:rPr>
          <w:color w:val="363636"/>
          <w:w w:val="115"/>
          <w:sz w:val="18"/>
        </w:rPr>
        <w:t>Бе</w:t>
      </w:r>
      <w:r>
        <w:rPr>
          <w:color w:val="5D5D5D"/>
          <w:w w:val="115"/>
          <w:sz w:val="18"/>
        </w:rPr>
        <w:t>з </w:t>
      </w:r>
      <w:r>
        <w:rPr>
          <w:color w:val="4B4B4B"/>
          <w:w w:val="115"/>
          <w:sz w:val="18"/>
        </w:rPr>
        <w:t>любви к ис­ кусству никто не </w:t>
      </w:r>
      <w:r>
        <w:rPr>
          <w:color w:val="5D5D5D"/>
          <w:w w:val="115"/>
          <w:sz w:val="18"/>
        </w:rPr>
        <w:t>станет </w:t>
      </w:r>
      <w:r>
        <w:rPr>
          <w:color w:val="4B4B4B"/>
          <w:w w:val="115"/>
          <w:sz w:val="18"/>
        </w:rPr>
        <w:t>корпеть над </w:t>
      </w:r>
      <w:r>
        <w:rPr>
          <w:color w:val="5D5D5D"/>
          <w:w w:val="115"/>
          <w:sz w:val="18"/>
        </w:rPr>
        <w:t>символами </w:t>
      </w:r>
      <w:r>
        <w:rPr>
          <w:color w:val="4B4B4B"/>
          <w:w w:val="115"/>
          <w:sz w:val="18"/>
        </w:rPr>
        <w:t>из книг мудрецов </w:t>
      </w:r>
      <w:r>
        <w:rPr>
          <w:color w:val="7E7E7E"/>
          <w:w w:val="115"/>
          <w:sz w:val="18"/>
        </w:rPr>
        <w:t>- </w:t>
      </w:r>
      <w:r>
        <w:rPr>
          <w:color w:val="4B4B4B"/>
          <w:w w:val="115"/>
          <w:sz w:val="18"/>
        </w:rPr>
        <w:t>и потому не узнает </w:t>
      </w:r>
      <w:r>
        <w:rPr>
          <w:color w:val="5D5D5D"/>
          <w:w w:val="115"/>
          <w:sz w:val="18"/>
        </w:rPr>
        <w:t>значений </w:t>
      </w:r>
      <w:r>
        <w:rPr>
          <w:color w:val="4B4B4B"/>
          <w:w w:val="115"/>
          <w:sz w:val="18"/>
        </w:rPr>
        <w:t>сим­ волов, являющихся в снах и видениях, и </w:t>
      </w:r>
      <w:r>
        <w:rPr>
          <w:color w:val="5D5D5D"/>
          <w:w w:val="115"/>
          <w:sz w:val="18"/>
        </w:rPr>
        <w:t>тех, </w:t>
      </w:r>
      <w:r>
        <w:rPr>
          <w:color w:val="4B4B4B"/>
          <w:w w:val="115"/>
          <w:sz w:val="18"/>
        </w:rPr>
        <w:t>что описывали</w:t>
      </w:r>
      <w:r>
        <w:rPr>
          <w:color w:val="4B4B4B"/>
          <w:spacing w:val="-3"/>
          <w:w w:val="115"/>
          <w:sz w:val="18"/>
        </w:rPr>
        <w:t> </w:t>
      </w:r>
      <w:r>
        <w:rPr>
          <w:color w:val="4B4B4B"/>
          <w:w w:val="115"/>
          <w:sz w:val="18"/>
        </w:rPr>
        <w:t>древние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4B4B4B"/>
          <w:w w:val="115"/>
          <w:sz w:val="18"/>
        </w:rPr>
        <w:t>мастера.</w:t>
      </w:r>
      <w:r>
        <w:rPr>
          <w:color w:val="4B4B4B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Эти</w:t>
      </w:r>
      <w:r>
        <w:rPr>
          <w:color w:val="4B4B4B"/>
          <w:spacing w:val="-17"/>
          <w:w w:val="115"/>
          <w:sz w:val="18"/>
        </w:rPr>
        <w:t> </w:t>
      </w:r>
      <w:r>
        <w:rPr>
          <w:color w:val="4B4B4B"/>
          <w:w w:val="115"/>
          <w:sz w:val="18"/>
        </w:rPr>
        <w:t>образы</w:t>
      </w:r>
      <w:r>
        <w:rPr>
          <w:color w:val="707070"/>
          <w:w w:val="115"/>
          <w:sz w:val="18"/>
        </w:rPr>
        <w:t>,</w:t>
      </w:r>
      <w:r>
        <w:rPr>
          <w:color w:val="707070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всплываю-</w:t>
      </w:r>
    </w:p>
    <w:p>
      <w:pPr>
        <w:spacing w:line="252" w:lineRule="auto" w:before="93"/>
        <w:ind w:left="139" w:right="137" w:firstLine="6"/>
        <w:jc w:val="both"/>
        <w:rPr>
          <w:sz w:val="18"/>
        </w:rPr>
      </w:pPr>
      <w:r>
        <w:rPr/>
        <w:br w:type="column"/>
      </w:r>
      <w:r>
        <w:rPr>
          <w:color w:val="4B4B4B"/>
          <w:w w:val="115"/>
          <w:sz w:val="18"/>
        </w:rPr>
        <w:t>щие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на</w:t>
      </w:r>
      <w:r>
        <w:rPr>
          <w:color w:val="4B4B4B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поверхность</w:t>
      </w:r>
      <w:r>
        <w:rPr>
          <w:color w:val="707070"/>
          <w:w w:val="115"/>
          <w:sz w:val="18"/>
        </w:rPr>
        <w:t>,</w:t>
      </w:r>
      <w:r>
        <w:rPr>
          <w:color w:val="707070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когда</w:t>
      </w:r>
      <w:r>
        <w:rPr>
          <w:color w:val="4B4B4B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страстное</w:t>
      </w:r>
      <w:r>
        <w:rPr>
          <w:color w:val="4B4B4B"/>
          <w:spacing w:val="-6"/>
          <w:w w:val="115"/>
          <w:sz w:val="18"/>
        </w:rPr>
        <w:t> </w:t>
      </w:r>
      <w:r>
        <w:rPr>
          <w:color w:val="4B4B4B"/>
          <w:w w:val="115"/>
          <w:sz w:val="18"/>
        </w:rPr>
        <w:t>влечение</w:t>
      </w:r>
      <w:r>
        <w:rPr>
          <w:color w:val="4B4B4B"/>
          <w:spacing w:val="-12"/>
          <w:w w:val="115"/>
          <w:sz w:val="18"/>
        </w:rPr>
        <w:t> </w:t>
      </w:r>
      <w:r>
        <w:rPr>
          <w:color w:val="4B4B4B"/>
          <w:w w:val="115"/>
          <w:sz w:val="18"/>
        </w:rPr>
        <w:t>сдер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живается </w:t>
      </w:r>
      <w:r>
        <w:rPr>
          <w:rFonts w:ascii="Arial" w:hAnsi="Arial"/>
          <w:b/>
          <w:color w:val="4B4B4B"/>
          <w:w w:val="115"/>
          <w:sz w:val="16"/>
        </w:rPr>
        <w:t>и </w:t>
      </w:r>
      <w:r>
        <w:rPr>
          <w:color w:val="5D5D5D"/>
          <w:w w:val="115"/>
          <w:sz w:val="18"/>
        </w:rPr>
        <w:t>отстранённо </w:t>
      </w:r>
      <w:r>
        <w:rPr>
          <w:color w:val="4B4B4B"/>
          <w:w w:val="115"/>
          <w:sz w:val="18"/>
        </w:rPr>
        <w:t>рассма</w:t>
      </w:r>
      <w:r>
        <w:rPr>
          <w:color w:val="707070"/>
          <w:w w:val="115"/>
          <w:sz w:val="18"/>
        </w:rPr>
        <w:t>т</w:t>
      </w:r>
      <w:r>
        <w:rPr>
          <w:color w:val="4B4B4B"/>
          <w:w w:val="115"/>
          <w:sz w:val="18"/>
        </w:rPr>
        <w:t>ривается, </w:t>
      </w:r>
      <w:r>
        <w:rPr>
          <w:rFonts w:ascii="Arial" w:hAnsi="Arial"/>
          <w:b/>
          <w:color w:val="4B4B4B"/>
          <w:w w:val="115"/>
          <w:sz w:val="16"/>
        </w:rPr>
        <w:t>и </w:t>
      </w:r>
      <w:r>
        <w:rPr>
          <w:color w:val="5D5D5D"/>
          <w:w w:val="115"/>
          <w:sz w:val="18"/>
        </w:rPr>
        <w:t>есть </w:t>
      </w:r>
      <w:r>
        <w:rPr>
          <w:color w:val="363636"/>
          <w:spacing w:val="-5"/>
          <w:w w:val="115"/>
          <w:sz w:val="18"/>
        </w:rPr>
        <w:t>и</w:t>
      </w:r>
      <w:r>
        <w:rPr>
          <w:color w:val="5D5D5D"/>
          <w:spacing w:val="-5"/>
          <w:w w:val="115"/>
          <w:sz w:val="18"/>
        </w:rPr>
        <w:t>с­ </w:t>
      </w:r>
      <w:r>
        <w:rPr>
          <w:color w:val="4B4B4B"/>
          <w:w w:val="115"/>
          <w:sz w:val="18"/>
        </w:rPr>
        <w:t>тинный ис</w:t>
      </w:r>
      <w:r>
        <w:rPr>
          <w:color w:val="707070"/>
          <w:w w:val="115"/>
          <w:sz w:val="18"/>
        </w:rPr>
        <w:t>т</w:t>
      </w:r>
      <w:r>
        <w:rPr>
          <w:color w:val="4B4B4B"/>
          <w:w w:val="115"/>
          <w:sz w:val="18"/>
        </w:rPr>
        <w:t>очник работы. Это </w:t>
      </w:r>
      <w:r>
        <w:rPr>
          <w:color w:val="5D5D5D"/>
          <w:w w:val="115"/>
          <w:sz w:val="18"/>
        </w:rPr>
        <w:t>то</w:t>
      </w:r>
      <w:r>
        <w:rPr>
          <w:color w:val="0E0E0E"/>
          <w:w w:val="115"/>
          <w:sz w:val="18"/>
        </w:rPr>
        <w:t>, </w:t>
      </w:r>
      <w:r>
        <w:rPr>
          <w:color w:val="4B4B4B"/>
          <w:w w:val="115"/>
          <w:sz w:val="18"/>
        </w:rPr>
        <w:t>чего </w:t>
      </w:r>
      <w:r>
        <w:rPr>
          <w:color w:val="363636"/>
          <w:spacing w:val="-3"/>
          <w:w w:val="115"/>
          <w:sz w:val="18"/>
        </w:rPr>
        <w:t>н</w:t>
      </w:r>
      <w:r>
        <w:rPr>
          <w:color w:val="5D5D5D"/>
          <w:spacing w:val="-3"/>
          <w:w w:val="115"/>
          <w:sz w:val="18"/>
        </w:rPr>
        <w:t>е </w:t>
      </w:r>
      <w:r>
        <w:rPr>
          <w:color w:val="5D5D5D"/>
          <w:spacing w:val="3"/>
          <w:w w:val="115"/>
          <w:sz w:val="18"/>
        </w:rPr>
        <w:t> </w:t>
      </w:r>
      <w:r>
        <w:rPr>
          <w:color w:val="4B4B4B"/>
          <w:w w:val="115"/>
          <w:sz w:val="18"/>
        </w:rPr>
        <w:t>понимает</w:t>
      </w:r>
    </w:p>
    <w:p>
      <w:pPr>
        <w:spacing w:line="256" w:lineRule="auto" w:before="2"/>
        <w:ind w:left="139" w:right="125" w:firstLine="14"/>
        <w:jc w:val="both"/>
        <w:rPr>
          <w:sz w:val="18"/>
        </w:rPr>
      </w:pPr>
      <w:r>
        <w:rPr>
          <w:color w:val="4B4B4B"/>
          <w:w w:val="115"/>
          <w:sz w:val="18"/>
        </w:rPr>
        <w:t>«случайный искатель». </w:t>
      </w:r>
      <w:r>
        <w:rPr>
          <w:color w:val="262626"/>
          <w:w w:val="115"/>
          <w:sz w:val="18"/>
        </w:rPr>
        <w:t>Т</w:t>
      </w:r>
      <w:r>
        <w:rPr>
          <w:color w:val="4B4B4B"/>
          <w:w w:val="115"/>
          <w:sz w:val="18"/>
        </w:rPr>
        <w:t>олько после переживания собственного опыта </w:t>
      </w:r>
      <w:r>
        <w:rPr>
          <w:color w:val="5D5D5D"/>
          <w:w w:val="115"/>
          <w:sz w:val="18"/>
        </w:rPr>
        <w:t>появлен</w:t>
      </w:r>
      <w:r>
        <w:rPr>
          <w:color w:val="363636"/>
          <w:w w:val="115"/>
          <w:sz w:val="18"/>
        </w:rPr>
        <w:t>ия </w:t>
      </w:r>
      <w:r>
        <w:rPr>
          <w:color w:val="4B4B4B"/>
          <w:w w:val="115"/>
          <w:sz w:val="18"/>
        </w:rPr>
        <w:t>внутренних </w:t>
      </w:r>
      <w:r>
        <w:rPr>
          <w:color w:val="4B4B4B"/>
          <w:spacing w:val="-3"/>
          <w:w w:val="115"/>
          <w:sz w:val="18"/>
        </w:rPr>
        <w:t>симво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B4B4B"/>
          <w:w w:val="115"/>
          <w:sz w:val="18"/>
        </w:rPr>
        <w:t>лов</w:t>
      </w:r>
      <w:r>
        <w:rPr>
          <w:color w:val="4B4B4B"/>
          <w:spacing w:val="-23"/>
          <w:w w:val="115"/>
          <w:sz w:val="18"/>
        </w:rPr>
        <w:t> </w:t>
      </w:r>
      <w:r>
        <w:rPr>
          <w:color w:val="4B4B4B"/>
          <w:w w:val="115"/>
          <w:sz w:val="18"/>
        </w:rPr>
        <w:t>алхимические</w:t>
      </w:r>
      <w:r>
        <w:rPr>
          <w:color w:val="4B4B4B"/>
          <w:spacing w:val="-12"/>
          <w:w w:val="115"/>
          <w:sz w:val="18"/>
        </w:rPr>
        <w:t> </w:t>
      </w:r>
      <w:r>
        <w:rPr>
          <w:color w:val="5D5D5D"/>
          <w:w w:val="115"/>
          <w:sz w:val="18"/>
        </w:rPr>
        <w:t>тексты</w:t>
      </w:r>
      <w:r>
        <w:rPr>
          <w:color w:val="5D5D5D"/>
          <w:spacing w:val="-15"/>
          <w:w w:val="115"/>
          <w:sz w:val="18"/>
        </w:rPr>
        <w:t> </w:t>
      </w:r>
      <w:r>
        <w:rPr>
          <w:color w:val="4B4B4B"/>
          <w:w w:val="115"/>
          <w:sz w:val="18"/>
        </w:rPr>
        <w:t>становятся</w:t>
      </w:r>
      <w:r>
        <w:rPr>
          <w:color w:val="4B4B4B"/>
          <w:spacing w:val="-6"/>
          <w:w w:val="115"/>
          <w:sz w:val="18"/>
        </w:rPr>
        <w:t> </w:t>
      </w:r>
      <w:r>
        <w:rPr>
          <w:color w:val="4B4B4B"/>
          <w:w w:val="115"/>
          <w:sz w:val="18"/>
        </w:rPr>
        <w:t>понятны</w:t>
      </w:r>
      <w:r>
        <w:rPr>
          <w:color w:val="4B4B4B"/>
          <w:spacing w:val="-14"/>
          <w:w w:val="115"/>
          <w:sz w:val="18"/>
        </w:rPr>
        <w:t> 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про­ ливают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5D5D5D"/>
          <w:w w:val="115"/>
          <w:sz w:val="18"/>
        </w:rPr>
        <w:t>свет</w:t>
      </w:r>
      <w:r>
        <w:rPr>
          <w:color w:val="5D5D5D"/>
          <w:spacing w:val="-20"/>
          <w:w w:val="115"/>
          <w:sz w:val="18"/>
        </w:rPr>
        <w:t> </w:t>
      </w:r>
      <w:r>
        <w:rPr>
          <w:color w:val="4B4B4B"/>
          <w:w w:val="115"/>
          <w:sz w:val="18"/>
        </w:rPr>
        <w:t>на</w:t>
      </w:r>
      <w:r>
        <w:rPr>
          <w:color w:val="4B4B4B"/>
          <w:spacing w:val="-16"/>
          <w:w w:val="115"/>
          <w:sz w:val="18"/>
        </w:rPr>
        <w:t> </w:t>
      </w:r>
      <w:r>
        <w:rPr>
          <w:color w:val="5D5D5D"/>
          <w:w w:val="115"/>
          <w:sz w:val="18"/>
        </w:rPr>
        <w:t>образы</w:t>
      </w:r>
      <w:r>
        <w:rPr>
          <w:color w:val="5D5D5D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из личного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5D5D5D"/>
          <w:w w:val="115"/>
          <w:sz w:val="18"/>
        </w:rPr>
        <w:t>бессознательного.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9" w:space="40"/>
            <w:col w:w="4901"/>
          </w:cols>
        </w:sectPr>
      </w:pPr>
    </w:p>
    <w:p>
      <w:pPr>
        <w:pStyle w:val="BodyText"/>
        <w:spacing w:before="5"/>
        <w:rPr>
          <w:sz w:val="12"/>
        </w:rPr>
      </w:pPr>
    </w:p>
    <w:p>
      <w:pPr>
        <w:spacing w:line="256" w:lineRule="auto" w:before="93"/>
        <w:ind w:left="207" w:right="129" w:firstLine="312"/>
        <w:jc w:val="left"/>
        <w:rPr>
          <w:sz w:val="18"/>
        </w:rPr>
      </w:pPr>
      <w:r>
        <w:rPr>
          <w:rFonts w:ascii="Arial" w:hAnsi="Arial"/>
          <w:color w:val="262626"/>
          <w:spacing w:val="6"/>
          <w:w w:val="115"/>
          <w:sz w:val="16"/>
        </w:rPr>
        <w:t>[</w:t>
      </w:r>
      <w:r>
        <w:rPr>
          <w:rFonts w:ascii="Arial" w:hAnsi="Arial"/>
          <w:color w:val="4B4B4B"/>
          <w:spacing w:val="6"/>
          <w:w w:val="115"/>
          <w:sz w:val="16"/>
        </w:rPr>
        <w:t>!</w:t>
      </w:r>
      <w:r>
        <w:rPr>
          <w:rFonts w:ascii="Arial" w:hAnsi="Arial"/>
          <w:color w:val="4B4B4B"/>
          <w:spacing w:val="-22"/>
          <w:w w:val="115"/>
          <w:sz w:val="16"/>
        </w:rPr>
        <w:t> </w:t>
      </w:r>
      <w:r>
        <w:rPr>
          <w:rFonts w:ascii="Arial" w:hAnsi="Arial"/>
          <w:color w:val="4B4B4B"/>
          <w:w w:val="115"/>
          <w:sz w:val="16"/>
        </w:rPr>
        <w:t>]</w:t>
      </w:r>
      <w:r>
        <w:rPr>
          <w:rFonts w:ascii="Arial" w:hAnsi="Arial"/>
          <w:color w:val="4B4B4B"/>
          <w:spacing w:val="-2"/>
          <w:w w:val="115"/>
          <w:sz w:val="16"/>
        </w:rPr>
        <w:t> </w:t>
      </w:r>
      <w:r>
        <w:rPr>
          <w:color w:val="4B4B4B"/>
          <w:w w:val="115"/>
          <w:sz w:val="18"/>
        </w:rPr>
        <w:t>Mushaf</w:t>
      </w:r>
      <w:r>
        <w:rPr>
          <w:color w:val="4B4B4B"/>
          <w:spacing w:val="-3"/>
          <w:w w:val="115"/>
          <w:sz w:val="18"/>
        </w:rPr>
        <w:t> </w:t>
      </w:r>
      <w:r>
        <w:rPr>
          <w:color w:val="5D5D5D"/>
          <w:w w:val="115"/>
          <w:sz w:val="18"/>
        </w:rPr>
        <w:t>as-s</w:t>
      </w:r>
      <w:r>
        <w:rPr>
          <w:color w:val="5D5D5D"/>
          <w:spacing w:val="-32"/>
          <w:w w:val="115"/>
          <w:sz w:val="18"/>
        </w:rPr>
        <w:t> </w:t>
      </w:r>
      <w:r>
        <w:rPr>
          <w:color w:val="363636"/>
          <w:spacing w:val="2"/>
          <w:w w:val="115"/>
          <w:sz w:val="18"/>
        </w:rPr>
        <w:t>uw</w:t>
      </w:r>
      <w:r>
        <w:rPr>
          <w:color w:val="5D5D5D"/>
          <w:spacing w:val="2"/>
          <w:w w:val="115"/>
          <w:sz w:val="18"/>
        </w:rPr>
        <w:t>a</w:t>
      </w:r>
      <w:r>
        <w:rPr>
          <w:color w:val="262626"/>
          <w:spacing w:val="2"/>
          <w:w w:val="115"/>
          <w:sz w:val="18"/>
        </w:rPr>
        <w:t>r</w:t>
      </w:r>
      <w:r>
        <w:rPr>
          <w:color w:val="707070"/>
          <w:spacing w:val="2"/>
          <w:w w:val="115"/>
          <w:sz w:val="18"/>
        </w:rPr>
        <w:t>,</w:t>
      </w:r>
      <w:r>
        <w:rPr>
          <w:color w:val="707070"/>
          <w:spacing w:val="-7"/>
          <w:w w:val="115"/>
          <w:sz w:val="18"/>
        </w:rPr>
        <w:t> </w:t>
      </w:r>
      <w:r>
        <w:rPr>
          <w:color w:val="4B4B4B"/>
          <w:w w:val="115"/>
          <w:sz w:val="18"/>
        </w:rPr>
        <w:t>fol.126b.16-17.</w:t>
      </w:r>
      <w:r>
        <w:rPr>
          <w:color w:val="4B4B4B"/>
          <w:spacing w:val="-19"/>
          <w:w w:val="115"/>
          <w:sz w:val="18"/>
        </w:rPr>
        <w:t> </w:t>
      </w:r>
      <w:r>
        <w:rPr>
          <w:color w:val="4B4B4B"/>
          <w:w w:val="115"/>
          <w:sz w:val="18"/>
        </w:rPr>
        <w:t>Нет</w:t>
      </w:r>
      <w:r>
        <w:rPr>
          <w:color w:val="4B4B4B"/>
          <w:spacing w:val="9"/>
          <w:w w:val="115"/>
          <w:sz w:val="18"/>
        </w:rPr>
        <w:t> </w:t>
      </w:r>
      <w:r>
        <w:rPr>
          <w:color w:val="5D5D5D"/>
          <w:w w:val="115"/>
          <w:sz w:val="18"/>
        </w:rPr>
        <w:t>ничего</w:t>
      </w:r>
      <w:r>
        <w:rPr>
          <w:color w:val="5D5D5D"/>
          <w:spacing w:val="-5"/>
          <w:w w:val="115"/>
          <w:sz w:val="18"/>
        </w:rPr>
        <w:t> </w:t>
      </w:r>
      <w:r>
        <w:rPr>
          <w:color w:val="5D5D5D"/>
          <w:w w:val="115"/>
          <w:sz w:val="18"/>
        </w:rPr>
        <w:t>удивитель</w:t>
      </w:r>
      <w:r>
        <w:rPr>
          <w:color w:val="363636"/>
          <w:w w:val="115"/>
          <w:sz w:val="18"/>
        </w:rPr>
        <w:t>ног</w:t>
      </w:r>
      <w:r>
        <w:rPr>
          <w:color w:val="5D5D5D"/>
          <w:w w:val="115"/>
          <w:sz w:val="18"/>
        </w:rPr>
        <w:t>о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5"/>
          <w:w w:val="115"/>
          <w:sz w:val="18"/>
        </w:rPr>
        <w:t> </w:t>
      </w:r>
      <w:r>
        <w:rPr>
          <w:color w:val="4B4B4B"/>
          <w:w w:val="115"/>
          <w:sz w:val="18"/>
        </w:rPr>
        <w:t>что</w:t>
      </w:r>
      <w:r>
        <w:rPr>
          <w:color w:val="4B4B4B"/>
          <w:spacing w:val="-19"/>
          <w:w w:val="115"/>
          <w:sz w:val="18"/>
        </w:rPr>
        <w:t> </w:t>
      </w:r>
      <w:r>
        <w:rPr>
          <w:color w:val="4B4B4B"/>
          <w:w w:val="115"/>
          <w:sz w:val="18"/>
        </w:rPr>
        <w:t>о</w:t>
      </w:r>
      <w:r>
        <w:rPr>
          <w:color w:val="4B4B4B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том</w:t>
      </w:r>
      <w:r>
        <w:rPr>
          <w:color w:val="4B4B4B"/>
          <w:spacing w:val="-16"/>
          <w:w w:val="115"/>
          <w:sz w:val="18"/>
        </w:rPr>
        <w:t> </w:t>
      </w:r>
      <w:r>
        <w:rPr>
          <w:color w:val="4B4B4B"/>
          <w:w w:val="115"/>
          <w:sz w:val="18"/>
        </w:rPr>
        <w:t>же</w:t>
      </w:r>
      <w:r>
        <w:rPr>
          <w:color w:val="4B4B4B"/>
          <w:spacing w:val="4"/>
          <w:w w:val="115"/>
          <w:sz w:val="18"/>
        </w:rPr>
        <w:t> </w:t>
      </w:r>
      <w:r>
        <w:rPr>
          <w:color w:val="4B4B4B"/>
          <w:w w:val="115"/>
          <w:sz w:val="18"/>
        </w:rPr>
        <w:t>писал</w:t>
      </w:r>
      <w:r>
        <w:rPr>
          <w:color w:val="4B4B4B"/>
          <w:spacing w:val="-14"/>
          <w:w w:val="115"/>
          <w:sz w:val="18"/>
        </w:rPr>
        <w:t> </w:t>
      </w:r>
      <w:r>
        <w:rPr>
          <w:color w:val="262626"/>
          <w:spacing w:val="-6"/>
          <w:w w:val="115"/>
          <w:sz w:val="18"/>
        </w:rPr>
        <w:t>В</w:t>
      </w:r>
      <w:r>
        <w:rPr>
          <w:color w:val="4B4B4B"/>
          <w:spacing w:val="-6"/>
          <w:w w:val="115"/>
          <w:sz w:val="18"/>
        </w:rPr>
        <w:t>ей</w:t>
      </w:r>
      <w:r>
        <w:rPr>
          <w:color w:val="4B4B4B"/>
          <w:spacing w:val="5"/>
          <w:w w:val="115"/>
          <w:sz w:val="18"/>
        </w:rPr>
        <w:t> </w:t>
      </w:r>
      <w:r>
        <w:rPr>
          <w:color w:val="363636"/>
          <w:w w:val="115"/>
          <w:sz w:val="18"/>
        </w:rPr>
        <w:t>П</w:t>
      </w:r>
      <w:r>
        <w:rPr>
          <w:color w:val="5D5D5D"/>
          <w:w w:val="115"/>
          <w:sz w:val="18"/>
        </w:rPr>
        <w:t>о-Янг,</w:t>
      </w:r>
      <w:r>
        <w:rPr>
          <w:color w:val="5D5D5D"/>
          <w:spacing w:val="-4"/>
          <w:w w:val="115"/>
          <w:sz w:val="18"/>
        </w:rPr>
        <w:t> </w:t>
      </w:r>
      <w:r>
        <w:rPr>
          <w:color w:val="4B4B4B"/>
          <w:w w:val="115"/>
          <w:sz w:val="18"/>
        </w:rPr>
        <w:t>великий китайский алхимик: «После тысячи прочтений человеку </w:t>
      </w:r>
      <w:r>
        <w:rPr>
          <w:color w:val="5D5D5D"/>
          <w:w w:val="115"/>
          <w:sz w:val="18"/>
        </w:rPr>
        <w:t>откроется </w:t>
      </w:r>
      <w:r>
        <w:rPr>
          <w:color w:val="4B4B4B"/>
          <w:w w:val="115"/>
          <w:sz w:val="18"/>
        </w:rPr>
        <w:t>часть </w:t>
      </w:r>
      <w:r>
        <w:rPr>
          <w:color w:val="5D5D5D"/>
          <w:w w:val="115"/>
          <w:sz w:val="18"/>
        </w:rPr>
        <w:t>смысла</w:t>
      </w:r>
      <w:r>
        <w:rPr>
          <w:color w:val="262626"/>
          <w:w w:val="115"/>
          <w:sz w:val="18"/>
        </w:rPr>
        <w:t>, </w:t>
      </w:r>
      <w:r>
        <w:rPr>
          <w:color w:val="4B4B4B"/>
          <w:w w:val="115"/>
          <w:sz w:val="18"/>
        </w:rPr>
        <w:t>а после десяти тысяч - остальное</w:t>
      </w:r>
      <w:r>
        <w:rPr>
          <w:color w:val="0E0E0E"/>
          <w:w w:val="115"/>
          <w:sz w:val="18"/>
        </w:rPr>
        <w:t>. </w:t>
      </w:r>
      <w:r>
        <w:rPr>
          <w:color w:val="363636"/>
          <w:w w:val="115"/>
          <w:sz w:val="18"/>
        </w:rPr>
        <w:t>Откров</w:t>
      </w:r>
      <w:r>
        <w:rPr>
          <w:color w:val="5D5D5D"/>
          <w:w w:val="115"/>
          <w:sz w:val="18"/>
        </w:rPr>
        <w:t>ение </w:t>
      </w:r>
      <w:r>
        <w:rPr>
          <w:color w:val="4B4B4B"/>
          <w:w w:val="115"/>
          <w:sz w:val="18"/>
        </w:rPr>
        <w:t>снизойдёт </w:t>
      </w:r>
      <w:r>
        <w:rPr>
          <w:color w:val="363636"/>
          <w:w w:val="115"/>
          <w:sz w:val="18"/>
        </w:rPr>
        <w:t>на </w:t>
      </w:r>
      <w:r>
        <w:rPr>
          <w:color w:val="4B4B4B"/>
          <w:w w:val="115"/>
          <w:sz w:val="18"/>
        </w:rPr>
        <w:t>него </w:t>
      </w:r>
      <w:r>
        <w:rPr>
          <w:color w:val="363636"/>
          <w:w w:val="115"/>
          <w:sz w:val="18"/>
        </w:rPr>
        <w:t>и </w:t>
      </w:r>
      <w:r>
        <w:rPr>
          <w:color w:val="4B4B4B"/>
          <w:w w:val="115"/>
          <w:sz w:val="18"/>
        </w:rPr>
        <w:t>nринесё</w:t>
      </w:r>
      <w:r>
        <w:rPr>
          <w:color w:val="707070"/>
          <w:w w:val="115"/>
          <w:sz w:val="18"/>
        </w:rPr>
        <w:t>т </w:t>
      </w:r>
      <w:r>
        <w:rPr>
          <w:color w:val="5D5D5D"/>
          <w:w w:val="115"/>
          <w:sz w:val="18"/>
        </w:rPr>
        <w:t>просветление». </w:t>
      </w:r>
      <w:r>
        <w:rPr>
          <w:color w:val="4B4B4B"/>
          <w:w w:val="115"/>
          <w:sz w:val="18"/>
        </w:rPr>
        <w:t>(J</w:t>
      </w:r>
      <w:r>
        <w:rPr>
          <w:color w:val="0E0E0E"/>
          <w:w w:val="115"/>
          <w:sz w:val="18"/>
        </w:rPr>
        <w:t>.</w:t>
      </w:r>
      <w:r>
        <w:rPr>
          <w:color w:val="5D5D5D"/>
          <w:w w:val="115"/>
          <w:sz w:val="18"/>
        </w:rPr>
        <w:t>Needham, </w:t>
      </w:r>
      <w:r>
        <w:rPr>
          <w:color w:val="4B4B4B"/>
          <w:w w:val="115"/>
          <w:sz w:val="18"/>
        </w:rPr>
        <w:t>Science and C</w:t>
      </w:r>
      <w:r>
        <w:rPr>
          <w:color w:val="262626"/>
          <w:w w:val="115"/>
          <w:sz w:val="18"/>
        </w:rPr>
        <w:t>i</w:t>
      </w:r>
      <w:r>
        <w:rPr>
          <w:color w:val="4B4B4B"/>
          <w:w w:val="115"/>
          <w:sz w:val="18"/>
        </w:rPr>
        <w:t>vilization in Ch</w:t>
      </w:r>
      <w:r>
        <w:rPr>
          <w:color w:val="262626"/>
          <w:w w:val="115"/>
          <w:sz w:val="18"/>
        </w:rPr>
        <w:t>i</w:t>
      </w:r>
      <w:r>
        <w:rPr>
          <w:color w:val="4B4B4B"/>
          <w:w w:val="115"/>
          <w:sz w:val="18"/>
        </w:rPr>
        <w:t>na, </w:t>
      </w:r>
      <w:r>
        <w:rPr>
          <w:color w:val="4B4B4B"/>
          <w:spacing w:val="-3"/>
          <w:w w:val="115"/>
          <w:sz w:val="18"/>
        </w:rPr>
        <w:t>Vo</w:t>
      </w:r>
      <w:r>
        <w:rPr>
          <w:color w:val="0E0E0E"/>
          <w:spacing w:val="-3"/>
          <w:w w:val="115"/>
          <w:sz w:val="18"/>
        </w:rPr>
        <w:t>l</w:t>
      </w:r>
      <w:r>
        <w:rPr>
          <w:color w:val="4B4B4B"/>
          <w:spacing w:val="-3"/>
          <w:w w:val="115"/>
          <w:sz w:val="18"/>
        </w:rPr>
        <w:t>. </w:t>
      </w:r>
      <w:r>
        <w:rPr>
          <w:color w:val="4B4B4B"/>
          <w:w w:val="115"/>
          <w:sz w:val="18"/>
        </w:rPr>
        <w:t>5, Part </w:t>
      </w:r>
      <w:r>
        <w:rPr>
          <w:color w:val="4B4B4B"/>
          <w:spacing w:val="-3"/>
          <w:w w:val="115"/>
          <w:sz w:val="18"/>
        </w:rPr>
        <w:t>III</w:t>
      </w:r>
      <w:r>
        <w:rPr>
          <w:color w:val="707070"/>
          <w:spacing w:val="-3"/>
          <w:w w:val="115"/>
          <w:sz w:val="18"/>
        </w:rPr>
        <w:t>,</w:t>
      </w:r>
      <w:r>
        <w:rPr>
          <w:color w:val="707070"/>
          <w:spacing w:val="1"/>
          <w:w w:val="115"/>
          <w:sz w:val="18"/>
        </w:rPr>
        <w:t> </w:t>
      </w:r>
      <w:r>
        <w:rPr>
          <w:color w:val="4B4B4B"/>
          <w:w w:val="115"/>
          <w:sz w:val="18"/>
        </w:rPr>
        <w:t>р.57)</w:t>
      </w:r>
    </w:p>
    <w:p>
      <w:pPr>
        <w:spacing w:after="0" w:line="256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E0E0E"/>
          <w:w w:val="110"/>
          <w:sz w:val="32"/>
        </w:rPr>
        <w:t>Глава 11. Сестра пророчества</w:t>
      </w:r>
    </w:p>
    <w:p>
      <w:pPr>
        <w:pStyle w:val="BodyText"/>
        <w:spacing w:before="5"/>
        <w:rPr>
          <w:b/>
          <w:sz w:val="11"/>
        </w:rPr>
      </w:pPr>
    </w:p>
    <w:p>
      <w:pPr>
        <w:spacing w:after="0"/>
        <w:rPr>
          <w:sz w:val="11"/>
        </w:rPr>
        <w:sectPr>
          <w:pgSz w:w="11920" w:h="16840"/>
          <w:pgMar w:header="0" w:footer="1153" w:top="1600" w:bottom="1340" w:left="960" w:right="1180"/>
        </w:sectPr>
      </w:pPr>
    </w:p>
    <w:p>
      <w:pPr>
        <w:spacing w:line="254" w:lineRule="auto" w:before="93"/>
        <w:ind w:left="212" w:right="2" w:firstLine="293"/>
        <w:jc w:val="both"/>
        <w:rPr>
          <w:sz w:val="18"/>
        </w:rPr>
      </w:pPr>
      <w:r>
        <w:rPr>
          <w:color w:val="262626"/>
          <w:spacing w:val="-4"/>
          <w:w w:val="110"/>
          <w:sz w:val="18"/>
        </w:rPr>
        <w:t>Т</w:t>
      </w:r>
      <w:r>
        <w:rPr>
          <w:color w:val="4F4F4F"/>
          <w:spacing w:val="-4"/>
          <w:w w:val="110"/>
          <w:sz w:val="18"/>
        </w:rPr>
        <w:t>екст: (95</w:t>
      </w:r>
      <w:r>
        <w:rPr>
          <w:color w:val="0E0E0E"/>
          <w:spacing w:val="-4"/>
          <w:w w:val="110"/>
          <w:sz w:val="18"/>
        </w:rPr>
        <w:t>.</w:t>
      </w:r>
      <w:r>
        <w:rPr>
          <w:color w:val="4F4F4F"/>
          <w:spacing w:val="-4"/>
          <w:w w:val="110"/>
          <w:sz w:val="18"/>
        </w:rPr>
        <w:t>4) </w:t>
      </w:r>
      <w:r>
        <w:rPr>
          <w:color w:val="3D3D3D"/>
          <w:w w:val="110"/>
          <w:sz w:val="18"/>
        </w:rPr>
        <w:t>Когда </w:t>
      </w:r>
      <w:r>
        <w:rPr>
          <w:color w:val="4F4F4F"/>
          <w:w w:val="110"/>
          <w:sz w:val="18"/>
        </w:rPr>
        <w:t>мудрый </w:t>
      </w:r>
      <w:r>
        <w:rPr>
          <w:color w:val="3D3D3D"/>
          <w:w w:val="110"/>
          <w:sz w:val="18"/>
        </w:rPr>
        <w:t>иск</w:t>
      </w:r>
      <w:r>
        <w:rPr>
          <w:color w:val="626262"/>
          <w:w w:val="110"/>
          <w:sz w:val="18"/>
        </w:rPr>
        <w:t>ате</w:t>
      </w:r>
      <w:r>
        <w:rPr>
          <w:color w:val="3D3D3D"/>
          <w:w w:val="110"/>
          <w:sz w:val="18"/>
        </w:rPr>
        <w:t>ль изучает </w:t>
      </w:r>
      <w:r>
        <w:rPr>
          <w:color w:val="4F4F4F"/>
          <w:w w:val="110"/>
          <w:sz w:val="18"/>
        </w:rPr>
        <w:t>ис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точник </w:t>
      </w:r>
      <w:r>
        <w:rPr>
          <w:color w:val="3D3D3D"/>
          <w:w w:val="110"/>
          <w:sz w:val="18"/>
        </w:rPr>
        <w:t>иску</w:t>
      </w:r>
      <w:r>
        <w:rPr>
          <w:color w:val="626262"/>
          <w:w w:val="110"/>
          <w:sz w:val="18"/>
        </w:rPr>
        <w:t>сства, </w:t>
      </w:r>
      <w:r>
        <w:rPr>
          <w:color w:val="4F4F4F"/>
          <w:w w:val="110"/>
          <w:sz w:val="18"/>
        </w:rPr>
        <w:t>он </w:t>
      </w:r>
      <w:r>
        <w:rPr>
          <w:color w:val="626262"/>
          <w:w w:val="110"/>
          <w:sz w:val="18"/>
        </w:rPr>
        <w:t>об</w:t>
      </w:r>
      <w:r>
        <w:rPr>
          <w:color w:val="3D3D3D"/>
          <w:w w:val="110"/>
          <w:sz w:val="18"/>
        </w:rPr>
        <w:t>н</w:t>
      </w:r>
      <w:r>
        <w:rPr>
          <w:color w:val="626262"/>
          <w:w w:val="110"/>
          <w:sz w:val="18"/>
        </w:rPr>
        <w:t>аруж</w:t>
      </w:r>
      <w:r>
        <w:rPr>
          <w:color w:val="3D3D3D"/>
          <w:w w:val="110"/>
          <w:sz w:val="18"/>
        </w:rPr>
        <w:t>ива</w:t>
      </w:r>
      <w:r>
        <w:rPr>
          <w:color w:val="626262"/>
          <w:w w:val="110"/>
          <w:sz w:val="18"/>
        </w:rPr>
        <w:t>ет, </w:t>
      </w:r>
      <w:r>
        <w:rPr>
          <w:color w:val="3D3D3D"/>
          <w:w w:val="110"/>
          <w:sz w:val="18"/>
        </w:rPr>
        <w:t>что </w:t>
      </w:r>
      <w:r>
        <w:rPr>
          <w:color w:val="4F4F4F"/>
          <w:w w:val="110"/>
          <w:sz w:val="18"/>
        </w:rPr>
        <w:t>это дар </w:t>
      </w:r>
      <w:r>
        <w:rPr>
          <w:color w:val="3D3D3D"/>
          <w:w w:val="110"/>
          <w:sz w:val="18"/>
        </w:rPr>
        <w:t>Гос­ </w:t>
      </w:r>
      <w:r>
        <w:rPr>
          <w:color w:val="4F4F4F"/>
          <w:w w:val="110"/>
          <w:sz w:val="18"/>
        </w:rPr>
        <w:t>пода </w:t>
      </w:r>
      <w:r>
        <w:rPr>
          <w:color w:val="3D3D3D"/>
          <w:w w:val="110"/>
          <w:sz w:val="18"/>
        </w:rPr>
        <w:t>Всевышн</w:t>
      </w:r>
      <w:r>
        <w:rPr>
          <w:color w:val="626262"/>
          <w:w w:val="110"/>
          <w:sz w:val="18"/>
        </w:rPr>
        <w:t>его </w:t>
      </w:r>
      <w:r>
        <w:rPr>
          <w:color w:val="4F4F4F"/>
          <w:w w:val="110"/>
          <w:sz w:val="18"/>
        </w:rPr>
        <w:t>своим пророкам</w:t>
      </w:r>
      <w:r>
        <w:rPr>
          <w:color w:val="262626"/>
          <w:w w:val="110"/>
          <w:sz w:val="18"/>
        </w:rPr>
        <w:t>, </w:t>
      </w:r>
      <w:r>
        <w:rPr>
          <w:color w:val="4F4F4F"/>
          <w:w w:val="110"/>
          <w:sz w:val="18"/>
        </w:rPr>
        <w:t>святым </w:t>
      </w:r>
      <w:r>
        <w:rPr>
          <w:color w:val="3D3D3D"/>
          <w:w w:val="110"/>
          <w:sz w:val="18"/>
        </w:rPr>
        <w:t>и </w:t>
      </w:r>
      <w:r>
        <w:rPr>
          <w:color w:val="626262"/>
          <w:spacing w:val="2"/>
          <w:w w:val="110"/>
          <w:sz w:val="18"/>
        </w:rPr>
        <w:t>бла</w:t>
      </w:r>
      <w:r>
        <w:rPr>
          <w:color w:val="262626"/>
          <w:spacing w:val="2"/>
          <w:w w:val="110"/>
          <w:sz w:val="18"/>
        </w:rPr>
        <w:t>­ </w:t>
      </w:r>
      <w:r>
        <w:rPr>
          <w:color w:val="4F4F4F"/>
          <w:w w:val="110"/>
          <w:sz w:val="18"/>
        </w:rPr>
        <w:t>гочестивым мудрецам</w:t>
      </w:r>
      <w:r>
        <w:rPr>
          <w:color w:val="262626"/>
          <w:w w:val="110"/>
          <w:sz w:val="18"/>
        </w:rPr>
        <w:t>, </w:t>
      </w:r>
      <w:r>
        <w:rPr>
          <w:color w:val="4F4F4F"/>
          <w:w w:val="110"/>
          <w:sz w:val="18"/>
        </w:rPr>
        <w:t>чей  праведный  образ  жизни </w:t>
      </w:r>
      <w:r>
        <w:rPr>
          <w:color w:val="3D3D3D"/>
          <w:w w:val="110"/>
          <w:sz w:val="18"/>
        </w:rPr>
        <w:t>и </w:t>
      </w:r>
      <w:r>
        <w:rPr>
          <w:color w:val="4F4F4F"/>
          <w:w w:val="110"/>
          <w:sz w:val="18"/>
        </w:rPr>
        <w:t>отрешенность от мира снискали его  расположе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ние; они могут </w:t>
      </w:r>
      <w:r>
        <w:rPr>
          <w:color w:val="3D3D3D"/>
          <w:w w:val="110"/>
          <w:sz w:val="18"/>
        </w:rPr>
        <w:t>исповедовать любую </w:t>
      </w:r>
      <w:r>
        <w:rPr>
          <w:color w:val="4F4F4F"/>
          <w:w w:val="110"/>
          <w:sz w:val="18"/>
        </w:rPr>
        <w:t>веру.</w:t>
      </w:r>
      <w:r>
        <w:rPr>
          <w:color w:val="4F4F4F"/>
          <w:spacing w:val="-22"/>
          <w:w w:val="110"/>
          <w:sz w:val="18"/>
        </w:rPr>
        <w:t> </w:t>
      </w:r>
      <w:r>
        <w:rPr>
          <w:color w:val="4F4F4F"/>
          <w:w w:val="110"/>
          <w:sz w:val="18"/>
        </w:rPr>
        <w:t>(95</w:t>
      </w:r>
      <w:r>
        <w:rPr>
          <w:color w:val="0E0E0E"/>
          <w:w w:val="110"/>
          <w:sz w:val="18"/>
        </w:rPr>
        <w:t>.</w:t>
      </w:r>
      <w:r>
        <w:rPr>
          <w:color w:val="3D3D3D"/>
          <w:w w:val="110"/>
          <w:sz w:val="18"/>
        </w:rPr>
        <w:t>8)</w:t>
      </w:r>
    </w:p>
    <w:p>
      <w:pPr>
        <w:spacing w:line="244" w:lineRule="auto" w:before="1"/>
        <w:ind w:left="220" w:right="6" w:firstLine="297"/>
        <w:jc w:val="both"/>
        <w:rPr>
          <w:sz w:val="18"/>
        </w:rPr>
      </w:pPr>
      <w:r>
        <w:rPr>
          <w:color w:val="3D3D3D"/>
          <w:w w:val="110"/>
          <w:sz w:val="18"/>
        </w:rPr>
        <w:t>Итак, </w:t>
      </w:r>
      <w:r>
        <w:rPr>
          <w:color w:val="4F4F4F"/>
          <w:w w:val="110"/>
          <w:sz w:val="18"/>
        </w:rPr>
        <w:t>камень может  сотворить  </w:t>
      </w:r>
      <w:r>
        <w:rPr>
          <w:color w:val="3D3D3D"/>
          <w:w w:val="110"/>
          <w:sz w:val="18"/>
        </w:rPr>
        <w:t>человек  </w:t>
      </w:r>
      <w:r>
        <w:rPr>
          <w:color w:val="4F4F4F"/>
          <w:w w:val="110"/>
          <w:sz w:val="18"/>
        </w:rPr>
        <w:t>«любо</w:t>
      </w:r>
      <w:r>
        <w:rPr>
          <w:color w:val="262626"/>
          <w:w w:val="110"/>
          <w:sz w:val="18"/>
        </w:rPr>
        <w:t>­ </w:t>
      </w:r>
      <w:r>
        <w:rPr>
          <w:color w:val="4F4F4F"/>
          <w:w w:val="110"/>
          <w:sz w:val="18"/>
        </w:rPr>
        <w:t>го вероисповедания» </w:t>
      </w:r>
      <w:r>
        <w:rPr>
          <w:color w:val="0E0E0E"/>
          <w:w w:val="110"/>
          <w:sz w:val="18"/>
        </w:rPr>
        <w:t>. </w:t>
      </w:r>
      <w:r>
        <w:rPr>
          <w:color w:val="4F4F4F"/>
          <w:w w:val="110"/>
          <w:sz w:val="18"/>
        </w:rPr>
        <w:t>Способность собирать</w:t>
      </w:r>
      <w:r>
        <w:rPr>
          <w:color w:val="4F4F4F"/>
          <w:spacing w:val="16"/>
          <w:w w:val="110"/>
          <w:sz w:val="18"/>
        </w:rPr>
        <w:t> </w:t>
      </w:r>
      <w:r>
        <w:rPr>
          <w:color w:val="4F4F4F"/>
          <w:w w:val="110"/>
          <w:sz w:val="18"/>
        </w:rPr>
        <w:t>вместе</w:t>
      </w:r>
    </w:p>
    <w:p>
      <w:pPr>
        <w:spacing w:line="254" w:lineRule="auto" w:before="11"/>
        <w:ind w:left="206" w:right="0" w:firstLine="10"/>
        <w:jc w:val="both"/>
        <w:rPr>
          <w:sz w:val="18"/>
        </w:rPr>
      </w:pPr>
      <w:r>
        <w:rPr>
          <w:color w:val="4F4F4F"/>
          <w:w w:val="115"/>
          <w:sz w:val="18"/>
        </w:rPr>
        <w:t>«благочестивых мудрецов» указывает </w:t>
      </w:r>
      <w:r>
        <w:rPr>
          <w:color w:val="3D3D3D"/>
          <w:w w:val="115"/>
          <w:sz w:val="18"/>
        </w:rPr>
        <w:t>на </w:t>
      </w:r>
      <w:r>
        <w:rPr>
          <w:color w:val="626262"/>
          <w:w w:val="115"/>
          <w:sz w:val="18"/>
        </w:rPr>
        <w:t>э</w:t>
      </w:r>
      <w:r>
        <w:rPr>
          <w:color w:val="3D3D3D"/>
          <w:w w:val="115"/>
          <w:sz w:val="18"/>
        </w:rPr>
        <w:t>ротиче­ </w:t>
      </w:r>
      <w:r>
        <w:rPr>
          <w:color w:val="4F4F4F"/>
          <w:w w:val="115"/>
          <w:sz w:val="18"/>
        </w:rPr>
        <w:t>ский аспект камня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объединяющий адептов всех ре­ лигий. </w:t>
      </w:r>
      <w:r>
        <w:rPr>
          <w:color w:val="3D3D3D"/>
          <w:w w:val="115"/>
          <w:sz w:val="18"/>
        </w:rPr>
        <w:t>Связь личности </w:t>
      </w:r>
      <w:r>
        <w:rPr>
          <w:color w:val="4F4F4F"/>
          <w:w w:val="115"/>
          <w:sz w:val="18"/>
        </w:rPr>
        <w:t>с собственным </w:t>
      </w:r>
      <w:r>
        <w:rPr>
          <w:color w:val="3D3D3D"/>
          <w:w w:val="115"/>
          <w:sz w:val="18"/>
        </w:rPr>
        <w:t>центром </w:t>
      </w:r>
      <w:r>
        <w:rPr>
          <w:color w:val="626262"/>
          <w:w w:val="115"/>
          <w:sz w:val="18"/>
        </w:rPr>
        <w:t>, </w:t>
      </w:r>
      <w:r>
        <w:rPr>
          <w:color w:val="4F4F4F"/>
          <w:w w:val="115"/>
          <w:sz w:val="18"/>
        </w:rPr>
        <w:t>до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стигнутая nутём создания </w:t>
      </w:r>
      <w:r>
        <w:rPr>
          <w:color w:val="3D3D3D"/>
          <w:w w:val="115"/>
          <w:sz w:val="18"/>
        </w:rPr>
        <w:t>камня, </w:t>
      </w:r>
      <w:r>
        <w:rPr>
          <w:color w:val="4F4F4F"/>
          <w:w w:val="115"/>
          <w:sz w:val="18"/>
        </w:rPr>
        <w:t>несёт </w:t>
      </w:r>
      <w:r>
        <w:rPr>
          <w:color w:val="3D3D3D"/>
          <w:w w:val="115"/>
          <w:sz w:val="18"/>
        </w:rPr>
        <w:t>в </w:t>
      </w:r>
      <w:r>
        <w:rPr>
          <w:color w:val="626262"/>
          <w:w w:val="115"/>
          <w:sz w:val="18"/>
        </w:rPr>
        <w:t>себе </w:t>
      </w:r>
      <w:r>
        <w:rPr>
          <w:color w:val="4F4F4F"/>
          <w:w w:val="115"/>
          <w:sz w:val="18"/>
        </w:rPr>
        <w:t>ос­ </w:t>
      </w:r>
      <w:r>
        <w:rPr>
          <w:color w:val="3D3D3D"/>
          <w:w w:val="115"/>
          <w:sz w:val="18"/>
        </w:rPr>
        <w:t>нов</w:t>
      </w:r>
      <w:r>
        <w:rPr>
          <w:color w:val="626262"/>
          <w:w w:val="115"/>
          <w:sz w:val="18"/>
        </w:rPr>
        <w:t>у </w:t>
      </w:r>
      <w:r>
        <w:rPr>
          <w:color w:val="4F4F4F"/>
          <w:w w:val="115"/>
          <w:sz w:val="18"/>
        </w:rPr>
        <w:t>для объединения людей в </w:t>
      </w:r>
      <w:r>
        <w:rPr>
          <w:color w:val="626262"/>
          <w:w w:val="115"/>
          <w:sz w:val="18"/>
        </w:rPr>
        <w:t>глобал</w:t>
      </w:r>
      <w:r>
        <w:rPr>
          <w:color w:val="3D3D3D"/>
          <w:w w:val="115"/>
          <w:sz w:val="18"/>
        </w:rPr>
        <w:t>ьну ю </w:t>
      </w:r>
      <w:r>
        <w:rPr>
          <w:color w:val="4F4F4F"/>
          <w:w w:val="115"/>
          <w:sz w:val="18"/>
        </w:rPr>
        <w:t>дерев </w:t>
      </w:r>
      <w:r>
        <w:rPr>
          <w:color w:val="262626"/>
          <w:w w:val="115"/>
          <w:sz w:val="18"/>
        </w:rPr>
        <w:t>­ </w:t>
      </w:r>
      <w:r>
        <w:rPr>
          <w:color w:val="3D3D3D"/>
          <w:w w:val="115"/>
          <w:sz w:val="18"/>
        </w:rPr>
        <w:t>ню. </w:t>
      </w:r>
      <w:r>
        <w:rPr>
          <w:color w:val="4F4F4F"/>
          <w:w w:val="115"/>
          <w:sz w:val="18"/>
        </w:rPr>
        <w:t>Камень может стать храмом или мечетью </w:t>
      </w:r>
      <w:r>
        <w:rPr>
          <w:color w:val="3D3D3D"/>
          <w:w w:val="115"/>
          <w:sz w:val="18"/>
        </w:rPr>
        <w:t>и </w:t>
      </w:r>
      <w:r>
        <w:rPr>
          <w:color w:val="4F4F4F"/>
          <w:w w:val="115"/>
          <w:sz w:val="18"/>
        </w:rPr>
        <w:t>со­ брать под одной крышей </w:t>
      </w:r>
      <w:r>
        <w:rPr>
          <w:color w:val="3D3D3D"/>
          <w:w w:val="115"/>
          <w:sz w:val="18"/>
        </w:rPr>
        <w:t>людей всех </w:t>
      </w:r>
      <w:r>
        <w:rPr>
          <w:color w:val="4F4F4F"/>
          <w:w w:val="115"/>
          <w:sz w:val="18"/>
        </w:rPr>
        <w:t>вероиспове­ даний. </w:t>
      </w:r>
      <w:r>
        <w:rPr>
          <w:color w:val="3D3D3D"/>
          <w:w w:val="115"/>
          <w:sz w:val="18"/>
        </w:rPr>
        <w:t>Сон 51-летнего </w:t>
      </w:r>
      <w:r>
        <w:rPr>
          <w:color w:val="4F4F4F"/>
          <w:w w:val="115"/>
          <w:sz w:val="18"/>
        </w:rPr>
        <w:t>европейца, испытывающего трудности с одним сложным творческим проектом 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иллюстрирует </w:t>
      </w:r>
      <w:r>
        <w:rPr>
          <w:color w:val="626262"/>
          <w:w w:val="115"/>
          <w:sz w:val="18"/>
        </w:rPr>
        <w:t>та</w:t>
      </w:r>
      <w:r>
        <w:rPr>
          <w:color w:val="3D3D3D"/>
          <w:w w:val="115"/>
          <w:sz w:val="18"/>
        </w:rPr>
        <w:t>к</w:t>
      </w:r>
      <w:r>
        <w:rPr>
          <w:color w:val="626262"/>
          <w:w w:val="115"/>
          <w:sz w:val="18"/>
        </w:rPr>
        <w:t>ую </w:t>
      </w:r>
      <w:r>
        <w:rPr>
          <w:color w:val="4F4F4F"/>
          <w:w w:val="115"/>
          <w:sz w:val="18"/>
        </w:rPr>
        <w:t>возможность:</w:t>
      </w:r>
    </w:p>
    <w:p>
      <w:pPr>
        <w:spacing w:line="254" w:lineRule="auto" w:before="8"/>
        <w:ind w:left="207" w:right="2" w:firstLine="308"/>
        <w:jc w:val="both"/>
        <w:rPr>
          <w:sz w:val="18"/>
        </w:rPr>
      </w:pPr>
      <w:r>
        <w:rPr>
          <w:color w:val="4F4F4F"/>
          <w:w w:val="115"/>
          <w:sz w:val="18"/>
        </w:rPr>
        <w:t>«Я присутствую </w:t>
      </w:r>
      <w:r>
        <w:rPr>
          <w:color w:val="3D3D3D"/>
          <w:w w:val="115"/>
          <w:sz w:val="18"/>
        </w:rPr>
        <w:t>при </w:t>
      </w:r>
      <w:r>
        <w:rPr>
          <w:color w:val="4F4F4F"/>
          <w:w w:val="115"/>
          <w:sz w:val="18"/>
        </w:rPr>
        <w:t>торжественном открытии </w:t>
      </w:r>
      <w:r>
        <w:rPr>
          <w:color w:val="4F4F4F"/>
          <w:spacing w:val="-3"/>
          <w:w w:val="115"/>
          <w:sz w:val="18"/>
        </w:rPr>
        <w:t>ме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4F4F4F"/>
          <w:spacing w:val="-3"/>
          <w:w w:val="115"/>
          <w:sz w:val="18"/>
        </w:rPr>
        <w:t>ети, </w:t>
      </w:r>
      <w:r>
        <w:rPr>
          <w:color w:val="4F4F4F"/>
          <w:w w:val="115"/>
          <w:sz w:val="18"/>
        </w:rPr>
        <w:t>которая в то </w:t>
      </w:r>
      <w:r>
        <w:rPr>
          <w:color w:val="3D3D3D"/>
          <w:w w:val="115"/>
          <w:sz w:val="18"/>
        </w:rPr>
        <w:t>же </w:t>
      </w:r>
      <w:r>
        <w:rPr>
          <w:color w:val="4F4F4F"/>
          <w:w w:val="115"/>
          <w:sz w:val="18"/>
        </w:rPr>
        <w:t>время похожа на христиан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скую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базилику, на</w:t>
      </w:r>
      <w:r>
        <w:rPr>
          <w:color w:val="4F4F4F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синагогу</w:t>
      </w:r>
      <w:r>
        <w:rPr>
          <w:color w:val="4F4F4F"/>
          <w:spacing w:val="-3"/>
          <w:w w:val="115"/>
          <w:sz w:val="18"/>
        </w:rPr>
        <w:t>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3"/>
          <w:w w:val="115"/>
          <w:sz w:val="18"/>
        </w:rPr>
        <w:t> </w:t>
      </w:r>
      <w:r>
        <w:rPr>
          <w:color w:val="3D3D3D"/>
          <w:w w:val="115"/>
          <w:sz w:val="18"/>
        </w:rPr>
        <w:t>на</w:t>
      </w:r>
      <w:r>
        <w:rPr>
          <w:color w:val="3D3D3D"/>
          <w:spacing w:val="1"/>
          <w:w w:val="115"/>
          <w:sz w:val="18"/>
        </w:rPr>
        <w:t> </w:t>
      </w:r>
      <w:r>
        <w:rPr>
          <w:color w:val="4F4F4F"/>
          <w:w w:val="115"/>
          <w:sz w:val="18"/>
        </w:rPr>
        <w:t>церковь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в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4F4F4F"/>
          <w:w w:val="115"/>
          <w:sz w:val="18"/>
        </w:rPr>
        <w:t>той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дере­ вушке,</w:t>
      </w:r>
      <w:r>
        <w:rPr>
          <w:color w:val="4F4F4F"/>
          <w:spacing w:val="-2"/>
          <w:w w:val="115"/>
          <w:sz w:val="18"/>
        </w:rPr>
        <w:t> </w:t>
      </w:r>
      <w:r>
        <w:rPr>
          <w:color w:val="4F4F4F"/>
          <w:w w:val="115"/>
          <w:sz w:val="18"/>
        </w:rPr>
        <w:t>где</w:t>
      </w:r>
      <w:r>
        <w:rPr>
          <w:color w:val="4F4F4F"/>
          <w:spacing w:val="-18"/>
          <w:w w:val="115"/>
          <w:sz w:val="18"/>
        </w:rPr>
        <w:t> </w:t>
      </w:r>
      <w:r>
        <w:rPr>
          <w:color w:val="4F4F4F"/>
          <w:w w:val="115"/>
          <w:sz w:val="18"/>
        </w:rPr>
        <w:t>я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вырос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9"/>
          <w:w w:val="115"/>
          <w:sz w:val="18"/>
        </w:rPr>
        <w:t> </w:t>
      </w:r>
      <w:r>
        <w:rPr>
          <w:color w:val="262626"/>
          <w:w w:val="115"/>
          <w:sz w:val="18"/>
        </w:rPr>
        <w:t>П</w:t>
      </w:r>
      <w:r>
        <w:rPr>
          <w:color w:val="4F4F4F"/>
          <w:w w:val="115"/>
          <w:sz w:val="18"/>
        </w:rPr>
        <w:t>охоже,</w:t>
      </w:r>
      <w:r>
        <w:rPr>
          <w:color w:val="4F4F4F"/>
          <w:spacing w:val="-1"/>
          <w:w w:val="115"/>
          <w:sz w:val="18"/>
        </w:rPr>
        <w:t> </w:t>
      </w:r>
      <w:r>
        <w:rPr>
          <w:color w:val="4F4F4F"/>
          <w:w w:val="115"/>
          <w:sz w:val="18"/>
        </w:rPr>
        <w:t>что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626262"/>
          <w:w w:val="115"/>
          <w:sz w:val="18"/>
        </w:rPr>
        <w:t>это</w:t>
      </w:r>
      <w:r>
        <w:rPr>
          <w:color w:val="626262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общий</w:t>
      </w:r>
      <w:r>
        <w:rPr>
          <w:color w:val="4F4F4F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дом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3D3D3D"/>
          <w:w w:val="115"/>
          <w:sz w:val="18"/>
        </w:rPr>
        <w:t>Гос­ </w:t>
      </w:r>
      <w:r>
        <w:rPr>
          <w:color w:val="4F4F4F"/>
          <w:w w:val="115"/>
          <w:sz w:val="18"/>
        </w:rPr>
        <w:t>пода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храм </w:t>
      </w:r>
      <w:r>
        <w:rPr>
          <w:color w:val="626262"/>
          <w:w w:val="115"/>
          <w:sz w:val="18"/>
        </w:rPr>
        <w:t>глобаль</w:t>
      </w:r>
      <w:r>
        <w:rPr>
          <w:color w:val="3D3D3D"/>
          <w:w w:val="115"/>
          <w:sz w:val="18"/>
        </w:rPr>
        <w:t>ной </w:t>
      </w:r>
      <w:r>
        <w:rPr>
          <w:color w:val="4F4F4F"/>
          <w:w w:val="115"/>
          <w:sz w:val="18"/>
        </w:rPr>
        <w:t>деревни 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Король </w:t>
      </w:r>
      <w:r>
        <w:rPr>
          <w:color w:val="4F4F4F"/>
          <w:w w:val="115"/>
          <w:sz w:val="18"/>
        </w:rPr>
        <w:t>собирает­ ся открыть мечеть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поместив огромный </w:t>
      </w:r>
      <w:r>
        <w:rPr>
          <w:color w:val="3D3D3D"/>
          <w:w w:val="115"/>
          <w:sz w:val="18"/>
        </w:rPr>
        <w:t>чёрный </w:t>
      </w:r>
      <w:r>
        <w:rPr>
          <w:color w:val="3D3D3D"/>
          <w:spacing w:val="3"/>
          <w:w w:val="115"/>
          <w:sz w:val="18"/>
        </w:rPr>
        <w:t>к</w:t>
      </w:r>
      <w:r>
        <w:rPr>
          <w:color w:val="626262"/>
          <w:spacing w:val="3"/>
          <w:w w:val="115"/>
          <w:sz w:val="18"/>
        </w:rPr>
        <w:t>уб </w:t>
      </w:r>
      <w:r>
        <w:rPr>
          <w:color w:val="4F4F4F"/>
          <w:w w:val="115"/>
          <w:sz w:val="18"/>
        </w:rPr>
        <w:t>из базальта</w:t>
      </w:r>
      <w:r>
        <w:rPr>
          <w:color w:val="0E0E0E"/>
          <w:w w:val="115"/>
          <w:sz w:val="18"/>
        </w:rPr>
        <w:t>, </w:t>
      </w:r>
      <w:r>
        <w:rPr>
          <w:color w:val="4F4F4F"/>
          <w:w w:val="115"/>
          <w:sz w:val="18"/>
        </w:rPr>
        <w:t>диорита или - </w:t>
      </w:r>
      <w:r>
        <w:rPr>
          <w:color w:val="3D3D3D"/>
          <w:spacing w:val="-6"/>
          <w:w w:val="115"/>
          <w:sz w:val="18"/>
        </w:rPr>
        <w:t>к</w:t>
      </w:r>
      <w:r>
        <w:rPr>
          <w:color w:val="626262"/>
          <w:spacing w:val="-6"/>
          <w:w w:val="115"/>
          <w:sz w:val="18"/>
        </w:rPr>
        <w:t>ак </w:t>
      </w:r>
      <w:r>
        <w:rPr>
          <w:color w:val="4F4F4F"/>
          <w:w w:val="115"/>
          <w:sz w:val="18"/>
        </w:rPr>
        <w:t>я подумал, проснув­ шись, </w:t>
      </w:r>
      <w:r>
        <w:rPr>
          <w:color w:val="3D3D3D"/>
          <w:w w:val="115"/>
          <w:sz w:val="18"/>
        </w:rPr>
        <w:t>- </w:t>
      </w:r>
      <w:r>
        <w:rPr>
          <w:color w:val="4F4F4F"/>
          <w:w w:val="115"/>
          <w:sz w:val="18"/>
        </w:rPr>
        <w:t>пирита  со  стороной  более  десяти  метров в специально оставленную для этого </w:t>
      </w:r>
      <w:r>
        <w:rPr>
          <w:color w:val="3D3D3D"/>
          <w:w w:val="115"/>
          <w:sz w:val="18"/>
        </w:rPr>
        <w:t>ниш</w:t>
      </w:r>
      <w:r>
        <w:rPr>
          <w:color w:val="626262"/>
          <w:w w:val="115"/>
          <w:sz w:val="18"/>
        </w:rPr>
        <w:t>у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За</w:t>
      </w:r>
      <w:r>
        <w:rPr>
          <w:color w:val="626262"/>
          <w:w w:val="115"/>
          <w:sz w:val="18"/>
        </w:rPr>
        <w:t>тем этот </w:t>
      </w:r>
      <w:r>
        <w:rPr>
          <w:color w:val="3D3D3D"/>
          <w:w w:val="115"/>
          <w:sz w:val="18"/>
        </w:rPr>
        <w:t>камень </w:t>
      </w:r>
      <w:r>
        <w:rPr>
          <w:color w:val="4F4F4F"/>
          <w:w w:val="115"/>
          <w:sz w:val="18"/>
        </w:rPr>
        <w:t>оказывается в </w:t>
      </w:r>
      <w:r>
        <w:rPr>
          <w:color w:val="3D3D3D"/>
          <w:w w:val="115"/>
          <w:sz w:val="18"/>
        </w:rPr>
        <w:t>полу </w:t>
      </w:r>
      <w:r>
        <w:rPr>
          <w:color w:val="4F4F4F"/>
          <w:w w:val="115"/>
          <w:sz w:val="18"/>
        </w:rPr>
        <w:t>перед молитвенной нишей или алтарём, который выглядит </w:t>
      </w:r>
      <w:r>
        <w:rPr>
          <w:color w:val="3D3D3D"/>
          <w:w w:val="115"/>
          <w:sz w:val="18"/>
        </w:rPr>
        <w:t>как </w:t>
      </w:r>
      <w:r>
        <w:rPr>
          <w:color w:val="4F4F4F"/>
          <w:w w:val="115"/>
          <w:sz w:val="18"/>
        </w:rPr>
        <w:t>белый полотняный</w:t>
      </w:r>
      <w:r>
        <w:rPr>
          <w:color w:val="4F4F4F"/>
          <w:spacing w:val="-1"/>
          <w:w w:val="115"/>
          <w:sz w:val="18"/>
        </w:rPr>
        <w:t> </w:t>
      </w:r>
      <w:r>
        <w:rPr>
          <w:color w:val="4F4F4F"/>
          <w:w w:val="115"/>
          <w:sz w:val="18"/>
        </w:rPr>
        <w:t>экран.</w:t>
      </w:r>
      <w:r>
        <w:rPr>
          <w:color w:val="4F4F4F"/>
          <w:spacing w:val="-1"/>
          <w:w w:val="115"/>
          <w:sz w:val="18"/>
        </w:rPr>
        <w:t> </w:t>
      </w:r>
      <w:r>
        <w:rPr>
          <w:color w:val="3D3D3D"/>
          <w:w w:val="115"/>
          <w:sz w:val="18"/>
        </w:rPr>
        <w:t>Как</w:t>
      </w:r>
      <w:r>
        <w:rPr>
          <w:color w:val="3D3D3D"/>
          <w:spacing w:val="-15"/>
          <w:w w:val="115"/>
          <w:sz w:val="18"/>
        </w:rPr>
        <w:t> </w:t>
      </w:r>
      <w:r>
        <w:rPr>
          <w:color w:val="3D3D3D"/>
          <w:w w:val="115"/>
          <w:sz w:val="18"/>
        </w:rPr>
        <w:t>камень</w:t>
      </w:r>
      <w:r>
        <w:rPr>
          <w:color w:val="3D3D3D"/>
          <w:spacing w:val="-5"/>
          <w:w w:val="115"/>
          <w:sz w:val="18"/>
        </w:rPr>
        <w:t> </w:t>
      </w:r>
      <w:r>
        <w:rPr>
          <w:color w:val="626262"/>
          <w:w w:val="115"/>
          <w:sz w:val="18"/>
        </w:rPr>
        <w:t>rюпал</w:t>
      </w:r>
      <w:r>
        <w:rPr>
          <w:color w:val="626262"/>
          <w:spacing w:val="-4"/>
          <w:w w:val="115"/>
          <w:sz w:val="18"/>
        </w:rPr>
        <w:t> </w:t>
      </w:r>
      <w:r>
        <w:rPr>
          <w:color w:val="4F4F4F"/>
          <w:w w:val="115"/>
          <w:sz w:val="18"/>
        </w:rPr>
        <w:t>туда,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осталось для меня </w:t>
      </w:r>
      <w:r>
        <w:rPr>
          <w:color w:val="626262"/>
          <w:w w:val="115"/>
          <w:sz w:val="18"/>
        </w:rPr>
        <w:t>загадкой. </w:t>
      </w:r>
      <w:r>
        <w:rPr>
          <w:color w:val="3D3D3D"/>
          <w:w w:val="115"/>
          <w:sz w:val="18"/>
        </w:rPr>
        <w:t>Но </w:t>
      </w:r>
      <w:r>
        <w:rPr>
          <w:color w:val="4F4F4F"/>
          <w:w w:val="115"/>
          <w:sz w:val="18"/>
        </w:rPr>
        <w:t>перед окончанием замаз </w:t>
      </w:r>
      <w:r>
        <w:rPr>
          <w:color w:val="262626"/>
          <w:w w:val="115"/>
          <w:sz w:val="18"/>
        </w:rPr>
        <w:t>ы</w:t>
      </w:r>
      <w:r>
        <w:rPr>
          <w:color w:val="4F4F4F"/>
          <w:w w:val="115"/>
          <w:sz w:val="18"/>
        </w:rPr>
        <w:t>ва­ </w:t>
      </w:r>
      <w:r>
        <w:rPr>
          <w:color w:val="3D3D3D"/>
          <w:w w:val="115"/>
          <w:sz w:val="18"/>
        </w:rPr>
        <w:t>ния </w:t>
      </w:r>
      <w:r>
        <w:rPr>
          <w:color w:val="4F4F4F"/>
          <w:w w:val="115"/>
          <w:sz w:val="18"/>
        </w:rPr>
        <w:t>стыков камня </w:t>
      </w:r>
      <w:r>
        <w:rPr>
          <w:color w:val="626262"/>
          <w:w w:val="115"/>
          <w:sz w:val="18"/>
        </w:rPr>
        <w:t>с </w:t>
      </w:r>
      <w:r>
        <w:rPr>
          <w:color w:val="4F4F4F"/>
          <w:w w:val="115"/>
          <w:sz w:val="18"/>
        </w:rPr>
        <w:t>остальным полом король </w:t>
      </w:r>
      <w:r>
        <w:rPr>
          <w:color w:val="3D3D3D"/>
          <w:w w:val="115"/>
          <w:sz w:val="18"/>
        </w:rPr>
        <w:t>- </w:t>
      </w:r>
      <w:r>
        <w:rPr>
          <w:color w:val="4F4F4F"/>
          <w:w w:val="115"/>
          <w:sz w:val="18"/>
        </w:rPr>
        <w:t>те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перь явно </w:t>
      </w:r>
      <w:r>
        <w:rPr>
          <w:color w:val="3D3D3D"/>
          <w:w w:val="115"/>
          <w:sz w:val="18"/>
        </w:rPr>
        <w:t>вы</w:t>
      </w:r>
      <w:r>
        <w:rPr>
          <w:color w:val="626262"/>
          <w:w w:val="115"/>
          <w:sz w:val="18"/>
        </w:rPr>
        <w:t>глядящий </w:t>
      </w:r>
      <w:r>
        <w:rPr>
          <w:color w:val="4F4F4F"/>
          <w:w w:val="115"/>
          <w:sz w:val="18"/>
        </w:rPr>
        <w:t>как султан и </w:t>
      </w:r>
      <w:r>
        <w:rPr>
          <w:color w:val="3D3D3D"/>
          <w:w w:val="115"/>
          <w:sz w:val="18"/>
        </w:rPr>
        <w:t>напомнивший </w:t>
      </w:r>
      <w:r>
        <w:rPr>
          <w:color w:val="4F4F4F"/>
          <w:w w:val="115"/>
          <w:sz w:val="18"/>
        </w:rPr>
        <w:t>мне "Натана </w:t>
      </w:r>
      <w:r>
        <w:rPr>
          <w:color w:val="3D3D3D"/>
          <w:w w:val="115"/>
          <w:sz w:val="18"/>
        </w:rPr>
        <w:t>Мудрого» </w:t>
      </w:r>
      <w:r>
        <w:rPr>
          <w:color w:val="828282"/>
          <w:w w:val="115"/>
          <w:sz w:val="18"/>
        </w:rPr>
        <w:t>- </w:t>
      </w:r>
      <w:r>
        <w:rPr>
          <w:color w:val="626262"/>
          <w:w w:val="115"/>
          <w:sz w:val="18"/>
        </w:rPr>
        <w:t>спра ш</w:t>
      </w:r>
      <w:r>
        <w:rPr>
          <w:color w:val="3D3D3D"/>
          <w:w w:val="115"/>
          <w:sz w:val="18"/>
        </w:rPr>
        <w:t>ива</w:t>
      </w:r>
      <w:r>
        <w:rPr>
          <w:color w:val="626262"/>
          <w:w w:val="115"/>
          <w:sz w:val="18"/>
        </w:rPr>
        <w:t>ет </w:t>
      </w:r>
      <w:r>
        <w:rPr>
          <w:color w:val="4F4F4F"/>
          <w:w w:val="115"/>
          <w:sz w:val="18"/>
        </w:rPr>
        <w:t>собрав </w:t>
      </w:r>
      <w:r>
        <w:rPr>
          <w:color w:val="262626"/>
          <w:spacing w:val="3"/>
          <w:w w:val="115"/>
          <w:sz w:val="18"/>
        </w:rPr>
        <w:t>ши</w:t>
      </w:r>
      <w:r>
        <w:rPr>
          <w:color w:val="4F4F4F"/>
          <w:spacing w:val="3"/>
          <w:w w:val="115"/>
          <w:sz w:val="18"/>
        </w:rPr>
        <w:t>хся </w:t>
      </w:r>
      <w:r>
        <w:rPr>
          <w:color w:val="4F4F4F"/>
          <w:w w:val="115"/>
          <w:sz w:val="18"/>
        </w:rPr>
        <w:t>людей, </w:t>
      </w:r>
      <w:r>
        <w:rPr>
          <w:color w:val="3D3D3D"/>
          <w:w w:val="115"/>
          <w:sz w:val="18"/>
        </w:rPr>
        <w:t>к</w:t>
      </w:r>
      <w:r>
        <w:rPr>
          <w:color w:val="626262"/>
          <w:w w:val="115"/>
          <w:sz w:val="18"/>
        </w:rPr>
        <w:t>то </w:t>
      </w:r>
      <w:r>
        <w:rPr>
          <w:color w:val="4F4F4F"/>
          <w:w w:val="115"/>
          <w:sz w:val="18"/>
        </w:rPr>
        <w:t>из них nроизнесёт </w:t>
      </w:r>
      <w:r>
        <w:rPr>
          <w:color w:val="626262"/>
          <w:w w:val="115"/>
          <w:sz w:val="18"/>
        </w:rPr>
        <w:t>то</w:t>
      </w:r>
      <w:r>
        <w:rPr>
          <w:color w:val="3D3D3D"/>
          <w:w w:val="115"/>
          <w:sz w:val="18"/>
        </w:rPr>
        <w:t>ржественн</w:t>
      </w:r>
      <w:r>
        <w:rPr>
          <w:color w:val="626262"/>
          <w:w w:val="115"/>
          <w:sz w:val="18"/>
        </w:rPr>
        <w:t>ую </w:t>
      </w:r>
      <w:r>
        <w:rPr>
          <w:color w:val="4F4F4F"/>
          <w:w w:val="115"/>
          <w:sz w:val="18"/>
        </w:rPr>
        <w:t>речь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так как он </w:t>
      </w:r>
      <w:r>
        <w:rPr>
          <w:color w:val="626262"/>
          <w:w w:val="115"/>
          <w:sz w:val="18"/>
        </w:rPr>
        <w:t>э</w:t>
      </w:r>
      <w:r>
        <w:rPr>
          <w:color w:val="3D3D3D"/>
          <w:w w:val="115"/>
          <w:sz w:val="18"/>
        </w:rPr>
        <w:t>то го </w:t>
      </w:r>
      <w:r>
        <w:rPr>
          <w:color w:val="4F4F4F"/>
          <w:w w:val="115"/>
          <w:sz w:val="18"/>
        </w:rPr>
        <w:t>сделать </w:t>
      </w:r>
      <w:r>
        <w:rPr>
          <w:color w:val="3D3D3D"/>
          <w:w w:val="115"/>
          <w:sz w:val="18"/>
        </w:rPr>
        <w:t>не </w:t>
      </w:r>
      <w:r>
        <w:rPr>
          <w:color w:val="626262"/>
          <w:w w:val="115"/>
          <w:sz w:val="18"/>
        </w:rPr>
        <w:t>мож </w:t>
      </w:r>
      <w:r>
        <w:rPr>
          <w:color w:val="626262"/>
          <w:spacing w:val="5"/>
          <w:w w:val="115"/>
          <w:sz w:val="18"/>
        </w:rPr>
        <w:t>е</w:t>
      </w:r>
      <w:r>
        <w:rPr>
          <w:color w:val="3D3D3D"/>
          <w:spacing w:val="5"/>
          <w:w w:val="115"/>
          <w:sz w:val="18"/>
        </w:rPr>
        <w:t>т</w:t>
      </w:r>
      <w:r>
        <w:rPr>
          <w:color w:val="0E0E0E"/>
          <w:spacing w:val="5"/>
          <w:w w:val="115"/>
          <w:sz w:val="18"/>
        </w:rPr>
        <w:t>. </w:t>
      </w:r>
      <w:r>
        <w:rPr>
          <w:color w:val="3D3D3D"/>
          <w:spacing w:val="3"/>
          <w:w w:val="115"/>
          <w:sz w:val="18"/>
        </w:rPr>
        <w:t>Ник</w:t>
      </w:r>
      <w:r>
        <w:rPr>
          <w:color w:val="626262"/>
          <w:spacing w:val="3"/>
          <w:w w:val="115"/>
          <w:sz w:val="18"/>
        </w:rPr>
        <w:t>то </w:t>
      </w:r>
      <w:r>
        <w:rPr>
          <w:color w:val="4F4F4F"/>
          <w:w w:val="115"/>
          <w:sz w:val="18"/>
        </w:rPr>
        <w:t>не вы­ </w:t>
      </w:r>
      <w:r>
        <w:rPr>
          <w:color w:val="626262"/>
          <w:w w:val="115"/>
          <w:sz w:val="18"/>
        </w:rPr>
        <w:t>зываетс</w:t>
      </w:r>
      <w:r>
        <w:rPr>
          <w:color w:val="626262"/>
          <w:spacing w:val="-23"/>
          <w:w w:val="115"/>
          <w:sz w:val="18"/>
        </w:rPr>
        <w:t> </w:t>
      </w:r>
      <w:r>
        <w:rPr>
          <w:color w:val="3D3D3D"/>
          <w:w w:val="115"/>
          <w:sz w:val="18"/>
        </w:rPr>
        <w:t>я.</w:t>
      </w:r>
      <w:r>
        <w:rPr>
          <w:color w:val="3D3D3D"/>
          <w:spacing w:val="-6"/>
          <w:w w:val="115"/>
          <w:sz w:val="18"/>
        </w:rPr>
        <w:t> </w:t>
      </w:r>
      <w:r>
        <w:rPr>
          <w:color w:val="3D3D3D"/>
          <w:w w:val="115"/>
          <w:sz w:val="18"/>
        </w:rPr>
        <w:t>Поскольк</w:t>
      </w:r>
      <w:r>
        <w:rPr>
          <w:color w:val="3D3D3D"/>
          <w:spacing w:val="-21"/>
          <w:w w:val="115"/>
          <w:sz w:val="18"/>
        </w:rPr>
        <w:t> </w:t>
      </w:r>
      <w:r>
        <w:rPr>
          <w:color w:val="626262"/>
          <w:w w:val="115"/>
          <w:sz w:val="18"/>
        </w:rPr>
        <w:t>у</w:t>
      </w:r>
      <w:r>
        <w:rPr>
          <w:color w:val="626262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я</w:t>
      </w:r>
      <w:r>
        <w:rPr>
          <w:color w:val="4F4F4F"/>
          <w:spacing w:val="-6"/>
          <w:w w:val="115"/>
          <w:sz w:val="18"/>
        </w:rPr>
        <w:t> </w:t>
      </w:r>
      <w:r>
        <w:rPr>
          <w:color w:val="626262"/>
          <w:w w:val="115"/>
          <w:sz w:val="18"/>
        </w:rPr>
        <w:t>знаю</w:t>
      </w:r>
      <w:r>
        <w:rPr>
          <w:color w:val="626262"/>
          <w:spacing w:val="-29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8"/>
          <w:w w:val="115"/>
          <w:sz w:val="18"/>
        </w:rPr>
        <w:t> </w:t>
      </w:r>
      <w:r>
        <w:rPr>
          <w:i/>
          <w:color w:val="4F4F4F"/>
          <w:w w:val="115"/>
          <w:sz w:val="18"/>
        </w:rPr>
        <w:t>что</w:t>
      </w:r>
      <w:r>
        <w:rPr>
          <w:i/>
          <w:color w:val="4F4F4F"/>
          <w:spacing w:val="-18"/>
          <w:w w:val="115"/>
          <w:sz w:val="18"/>
        </w:rPr>
        <w:t> </w:t>
      </w:r>
      <w:r>
        <w:rPr>
          <w:color w:val="4F4F4F"/>
          <w:w w:val="115"/>
          <w:sz w:val="18"/>
        </w:rPr>
        <w:t>может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быть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сказа­ </w:t>
      </w:r>
      <w:r>
        <w:rPr>
          <w:color w:val="3D3D3D"/>
          <w:w w:val="115"/>
          <w:sz w:val="18"/>
        </w:rPr>
        <w:t>но лишь </w:t>
      </w:r>
      <w:r>
        <w:rPr>
          <w:color w:val="4F4F4F"/>
          <w:w w:val="115"/>
          <w:sz w:val="18"/>
        </w:rPr>
        <w:t>то, что пожелает произнести  сам  </w:t>
      </w:r>
      <w:r>
        <w:rPr>
          <w:color w:val="3D3D3D"/>
          <w:w w:val="115"/>
          <w:sz w:val="18"/>
        </w:rPr>
        <w:t>кам</w:t>
      </w:r>
      <w:r>
        <w:rPr>
          <w:color w:val="626262"/>
          <w:w w:val="115"/>
          <w:sz w:val="18"/>
        </w:rPr>
        <w:t>ень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я </w:t>
      </w:r>
      <w:r>
        <w:rPr>
          <w:color w:val="626262"/>
          <w:w w:val="115"/>
          <w:sz w:val="18"/>
        </w:rPr>
        <w:t>под</w:t>
      </w:r>
      <w:r>
        <w:rPr>
          <w:color w:val="3D3D3D"/>
          <w:w w:val="115"/>
          <w:sz w:val="18"/>
        </w:rPr>
        <w:t>нимаю </w:t>
      </w:r>
      <w:r>
        <w:rPr>
          <w:color w:val="4F4F4F"/>
          <w:w w:val="115"/>
          <w:sz w:val="18"/>
        </w:rPr>
        <w:t>рук у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Но </w:t>
      </w:r>
      <w:r>
        <w:rPr>
          <w:color w:val="4F4F4F"/>
          <w:w w:val="115"/>
          <w:sz w:val="18"/>
        </w:rPr>
        <w:t>сначала </w:t>
      </w:r>
      <w:r>
        <w:rPr>
          <w:color w:val="626262"/>
          <w:w w:val="115"/>
          <w:sz w:val="18"/>
        </w:rPr>
        <w:t>султа</w:t>
      </w:r>
      <w:r>
        <w:rPr>
          <w:color w:val="3D3D3D"/>
          <w:w w:val="115"/>
          <w:sz w:val="18"/>
        </w:rPr>
        <w:t>н </w:t>
      </w:r>
      <w:r>
        <w:rPr>
          <w:color w:val="4F4F4F"/>
          <w:w w:val="115"/>
          <w:sz w:val="18"/>
        </w:rPr>
        <w:t>этого </w:t>
      </w:r>
      <w:r>
        <w:rPr>
          <w:color w:val="3D3D3D"/>
          <w:w w:val="115"/>
          <w:sz w:val="18"/>
        </w:rPr>
        <w:t>не </w:t>
      </w:r>
      <w:r>
        <w:rPr>
          <w:color w:val="626262"/>
          <w:w w:val="115"/>
          <w:sz w:val="18"/>
        </w:rPr>
        <w:t>заме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чает из-за большой </w:t>
      </w:r>
      <w:r>
        <w:rPr>
          <w:color w:val="3D3D3D"/>
          <w:w w:val="115"/>
          <w:sz w:val="18"/>
        </w:rPr>
        <w:t>толпы</w:t>
      </w:r>
      <w:r>
        <w:rPr>
          <w:color w:val="626262"/>
          <w:w w:val="115"/>
          <w:sz w:val="18"/>
        </w:rPr>
        <w:t>, </w:t>
      </w:r>
      <w:r>
        <w:rPr>
          <w:color w:val="3D3D3D"/>
          <w:w w:val="115"/>
          <w:sz w:val="18"/>
        </w:rPr>
        <w:t>и </w:t>
      </w:r>
      <w:r>
        <w:rPr>
          <w:color w:val="4F4F4F"/>
          <w:w w:val="115"/>
          <w:sz w:val="18"/>
        </w:rPr>
        <w:t>я ма</w:t>
      </w:r>
      <w:r>
        <w:rPr>
          <w:color w:val="262626"/>
          <w:w w:val="115"/>
          <w:sz w:val="18"/>
        </w:rPr>
        <w:t>ш</w:t>
      </w:r>
      <w:r>
        <w:rPr>
          <w:color w:val="626262"/>
          <w:w w:val="115"/>
          <w:sz w:val="18"/>
        </w:rPr>
        <w:t>у </w:t>
      </w:r>
      <w:r>
        <w:rPr>
          <w:color w:val="3D3D3D"/>
          <w:w w:val="115"/>
          <w:sz w:val="18"/>
        </w:rPr>
        <w:t>рукой, </w:t>
      </w:r>
      <w:r>
        <w:rPr>
          <w:color w:val="262626"/>
          <w:w w:val="115"/>
          <w:sz w:val="18"/>
        </w:rPr>
        <w:t>ч</w:t>
      </w:r>
      <w:r>
        <w:rPr>
          <w:color w:val="4F4F4F"/>
          <w:w w:val="115"/>
          <w:sz w:val="18"/>
        </w:rPr>
        <w:t>тобы привлечь его внимание. </w:t>
      </w:r>
      <w:r>
        <w:rPr>
          <w:color w:val="3D3D3D"/>
          <w:w w:val="115"/>
          <w:sz w:val="18"/>
        </w:rPr>
        <w:t>Он </w:t>
      </w:r>
      <w:r>
        <w:rPr>
          <w:color w:val="4F4F4F"/>
          <w:w w:val="115"/>
          <w:sz w:val="18"/>
        </w:rPr>
        <w:t>явно испытывает облег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чение оттого, </w:t>
      </w:r>
      <w:r>
        <w:rPr>
          <w:i/>
          <w:color w:val="3D3D3D"/>
          <w:w w:val="115"/>
          <w:sz w:val="18"/>
        </w:rPr>
        <w:t>что </w:t>
      </w:r>
      <w:r>
        <w:rPr>
          <w:color w:val="4F4F4F"/>
          <w:w w:val="115"/>
          <w:sz w:val="18"/>
        </w:rPr>
        <w:t>кто-то вызвался. </w:t>
      </w:r>
      <w:r>
        <w:rPr>
          <w:color w:val="3D3D3D"/>
          <w:w w:val="115"/>
          <w:sz w:val="18"/>
        </w:rPr>
        <w:t>Сначала </w:t>
      </w:r>
      <w:r>
        <w:rPr>
          <w:color w:val="4F4F4F"/>
          <w:w w:val="115"/>
          <w:sz w:val="18"/>
        </w:rPr>
        <w:t>я встаю рядом с </w:t>
      </w:r>
      <w:r>
        <w:rPr>
          <w:color w:val="3D3D3D"/>
          <w:w w:val="115"/>
          <w:sz w:val="18"/>
        </w:rPr>
        <w:t>камнем - </w:t>
      </w:r>
      <w:r>
        <w:rPr>
          <w:color w:val="3D3D3D"/>
          <w:spacing w:val="-3"/>
          <w:w w:val="115"/>
          <w:sz w:val="18"/>
        </w:rPr>
        <w:t>н</w:t>
      </w:r>
      <w:r>
        <w:rPr>
          <w:color w:val="626262"/>
          <w:spacing w:val="-3"/>
          <w:w w:val="115"/>
          <w:sz w:val="18"/>
        </w:rPr>
        <w:t>а </w:t>
      </w:r>
      <w:r>
        <w:rPr>
          <w:color w:val="626262"/>
          <w:w w:val="115"/>
          <w:sz w:val="18"/>
        </w:rPr>
        <w:t>эту </w:t>
      </w:r>
      <w:r>
        <w:rPr>
          <w:color w:val="3D3D3D"/>
          <w:w w:val="115"/>
          <w:sz w:val="18"/>
        </w:rPr>
        <w:t>час</w:t>
      </w:r>
      <w:r>
        <w:rPr>
          <w:color w:val="626262"/>
          <w:w w:val="115"/>
          <w:sz w:val="18"/>
        </w:rPr>
        <w:t>ть </w:t>
      </w:r>
      <w:r>
        <w:rPr>
          <w:color w:val="4F4F4F"/>
          <w:w w:val="115"/>
          <w:sz w:val="18"/>
        </w:rPr>
        <w:t>пола </w:t>
      </w:r>
      <w:r>
        <w:rPr>
          <w:color w:val="3D3D3D"/>
          <w:w w:val="115"/>
          <w:sz w:val="18"/>
        </w:rPr>
        <w:t>никто не наст</w:t>
      </w:r>
      <w:r>
        <w:rPr>
          <w:color w:val="626262"/>
          <w:w w:val="115"/>
          <w:sz w:val="18"/>
        </w:rPr>
        <w:t>у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пает </w:t>
      </w:r>
      <w:r>
        <w:rPr>
          <w:color w:val="3D3D3D"/>
          <w:spacing w:val="-3"/>
          <w:w w:val="115"/>
          <w:sz w:val="18"/>
        </w:rPr>
        <w:t>и</w:t>
      </w:r>
      <w:r>
        <w:rPr>
          <w:color w:val="626262"/>
          <w:spacing w:val="-3"/>
          <w:w w:val="115"/>
          <w:sz w:val="18"/>
        </w:rPr>
        <w:t>з </w:t>
      </w:r>
      <w:r>
        <w:rPr>
          <w:color w:val="4F4F4F"/>
          <w:w w:val="115"/>
          <w:sz w:val="18"/>
        </w:rPr>
        <w:t>благоговения. </w:t>
      </w:r>
      <w:r>
        <w:rPr>
          <w:color w:val="3D3D3D"/>
          <w:w w:val="115"/>
          <w:sz w:val="18"/>
        </w:rPr>
        <w:t>На</w:t>
      </w:r>
      <w:r>
        <w:rPr>
          <w:color w:val="626262"/>
          <w:w w:val="115"/>
          <w:sz w:val="18"/>
        </w:rPr>
        <w:t>прот</w:t>
      </w:r>
      <w:r>
        <w:rPr>
          <w:color w:val="3D3D3D"/>
          <w:w w:val="115"/>
          <w:sz w:val="18"/>
        </w:rPr>
        <w:t>ив </w:t>
      </w:r>
      <w:r>
        <w:rPr>
          <w:color w:val="4F4F4F"/>
          <w:w w:val="115"/>
          <w:sz w:val="18"/>
        </w:rPr>
        <w:t>себя я вижу близ­ кого </w:t>
      </w:r>
      <w:r>
        <w:rPr>
          <w:color w:val="4F4F4F"/>
          <w:spacing w:val="3"/>
          <w:w w:val="115"/>
          <w:sz w:val="18"/>
        </w:rPr>
        <w:t>друга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4F4F4F"/>
          <w:w w:val="115"/>
          <w:sz w:val="18"/>
        </w:rPr>
        <w:t>подругу </w:t>
      </w:r>
      <w:r>
        <w:rPr>
          <w:color w:val="3D3D3D"/>
          <w:w w:val="115"/>
          <w:sz w:val="18"/>
        </w:rPr>
        <w:t>и </w:t>
      </w:r>
      <w:r>
        <w:rPr>
          <w:color w:val="4F4F4F"/>
          <w:w w:val="115"/>
          <w:sz w:val="18"/>
        </w:rPr>
        <w:t>других </w:t>
      </w:r>
      <w:r>
        <w:rPr>
          <w:color w:val="626262"/>
          <w:w w:val="115"/>
          <w:sz w:val="18"/>
        </w:rPr>
        <w:t>знакомых. </w:t>
      </w:r>
      <w:r>
        <w:rPr>
          <w:color w:val="4F4F4F"/>
          <w:w w:val="115"/>
          <w:sz w:val="18"/>
        </w:rPr>
        <w:t>Я поддер 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живаю визуальный контакт с </w:t>
      </w:r>
      <w:r>
        <w:rPr>
          <w:color w:val="3D3D3D"/>
          <w:spacing w:val="-3"/>
          <w:w w:val="115"/>
          <w:sz w:val="18"/>
        </w:rPr>
        <w:t>ними</w:t>
      </w:r>
      <w:r>
        <w:rPr>
          <w:color w:val="626262"/>
          <w:spacing w:val="-3"/>
          <w:w w:val="115"/>
          <w:sz w:val="18"/>
        </w:rPr>
        <w:t>, </w:t>
      </w:r>
      <w:r>
        <w:rPr>
          <w:color w:val="3D3D3D"/>
          <w:w w:val="115"/>
          <w:sz w:val="18"/>
        </w:rPr>
        <w:t>когда начин </w:t>
      </w:r>
      <w:r>
        <w:rPr>
          <w:color w:val="626262"/>
          <w:w w:val="115"/>
          <w:sz w:val="18"/>
        </w:rPr>
        <w:t>аю </w:t>
      </w:r>
      <w:r>
        <w:rPr>
          <w:color w:val="4F4F4F"/>
          <w:w w:val="115"/>
          <w:sz w:val="18"/>
        </w:rPr>
        <w:t>говорить 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Я </w:t>
      </w:r>
      <w:r>
        <w:rPr>
          <w:color w:val="4F4F4F"/>
          <w:w w:val="115"/>
          <w:sz w:val="18"/>
        </w:rPr>
        <w:t>складываю </w:t>
      </w:r>
      <w:r>
        <w:rPr>
          <w:color w:val="3D3D3D"/>
          <w:w w:val="115"/>
          <w:sz w:val="18"/>
        </w:rPr>
        <w:t>р</w:t>
      </w:r>
      <w:r>
        <w:rPr>
          <w:color w:val="626262"/>
          <w:w w:val="115"/>
          <w:sz w:val="18"/>
        </w:rPr>
        <w:t>ук</w:t>
      </w:r>
      <w:r>
        <w:rPr>
          <w:color w:val="3D3D3D"/>
          <w:w w:val="115"/>
          <w:sz w:val="18"/>
        </w:rPr>
        <w:t>и. </w:t>
      </w:r>
      <w:r>
        <w:rPr>
          <w:color w:val="3D3D3D"/>
          <w:spacing w:val="-4"/>
          <w:w w:val="115"/>
          <w:sz w:val="18"/>
        </w:rPr>
        <w:t>Р</w:t>
      </w:r>
      <w:r>
        <w:rPr>
          <w:color w:val="626262"/>
          <w:spacing w:val="-4"/>
          <w:w w:val="115"/>
          <w:sz w:val="18"/>
        </w:rPr>
        <w:t>ечь </w:t>
      </w:r>
      <w:r>
        <w:rPr>
          <w:color w:val="4F4F4F"/>
          <w:w w:val="115"/>
          <w:sz w:val="18"/>
        </w:rPr>
        <w:t>начинает сам </w:t>
      </w:r>
      <w:r>
        <w:rPr>
          <w:color w:val="3D3D3D"/>
          <w:w w:val="115"/>
          <w:sz w:val="18"/>
        </w:rPr>
        <w:t>к</w:t>
      </w:r>
      <w:r>
        <w:rPr>
          <w:color w:val="626262"/>
          <w:w w:val="115"/>
          <w:sz w:val="18"/>
        </w:rPr>
        <w:t>а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мень</w:t>
      </w:r>
      <w:r>
        <w:rPr>
          <w:color w:val="4F4F4F"/>
          <w:spacing w:val="-4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говорящий,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что</w:t>
      </w:r>
      <w:r>
        <w:rPr>
          <w:color w:val="4F4F4F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он</w:t>
      </w:r>
      <w:r>
        <w:rPr>
          <w:color w:val="4F4F4F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поднялся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с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626262"/>
          <w:w w:val="115"/>
          <w:sz w:val="18"/>
        </w:rPr>
        <w:t>земли</w:t>
      </w:r>
      <w:r>
        <w:rPr>
          <w:color w:val="626262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на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3D3D3D"/>
          <w:w w:val="115"/>
          <w:sz w:val="18"/>
        </w:rPr>
        <w:t>н</w:t>
      </w:r>
      <w:r>
        <w:rPr>
          <w:color w:val="626262"/>
          <w:w w:val="115"/>
          <w:sz w:val="18"/>
        </w:rPr>
        <w:t>ебеса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а теперь снова соединился с </w:t>
      </w:r>
      <w:r>
        <w:rPr>
          <w:color w:val="626262"/>
          <w:spacing w:val="2"/>
          <w:w w:val="115"/>
          <w:sz w:val="18"/>
        </w:rPr>
        <w:t>землёй</w:t>
      </w:r>
      <w:r>
        <w:rPr>
          <w:color w:val="3D3D3D"/>
          <w:spacing w:val="2"/>
          <w:w w:val="115"/>
          <w:sz w:val="18"/>
        </w:rPr>
        <w:t>, </w:t>
      </w:r>
      <w:r>
        <w:rPr>
          <w:color w:val="3D3D3D"/>
          <w:w w:val="115"/>
          <w:sz w:val="18"/>
        </w:rPr>
        <w:t>и </w:t>
      </w:r>
      <w:r>
        <w:rPr>
          <w:color w:val="626262"/>
          <w:w w:val="115"/>
          <w:sz w:val="18"/>
        </w:rPr>
        <w:t>это </w:t>
      </w:r>
      <w:r>
        <w:rPr>
          <w:color w:val="4F4F4F"/>
          <w:w w:val="115"/>
          <w:sz w:val="18"/>
        </w:rPr>
        <w:t>очень важно. </w:t>
      </w:r>
      <w:r>
        <w:rPr>
          <w:color w:val="3D3D3D"/>
          <w:w w:val="115"/>
          <w:sz w:val="18"/>
        </w:rPr>
        <w:t>Я не </w:t>
      </w:r>
      <w:r>
        <w:rPr>
          <w:color w:val="4F4F4F"/>
          <w:w w:val="115"/>
          <w:sz w:val="18"/>
        </w:rPr>
        <w:t>помню точно, что происходило между </w:t>
      </w:r>
      <w:r>
        <w:rPr>
          <w:color w:val="626262"/>
          <w:w w:val="115"/>
          <w:sz w:val="18"/>
        </w:rPr>
        <w:t>этими этапами </w:t>
      </w:r>
      <w:r>
        <w:rPr>
          <w:color w:val="3D3D3D"/>
          <w:w w:val="115"/>
          <w:sz w:val="18"/>
        </w:rPr>
        <w:t>- </w:t>
      </w:r>
      <w:r>
        <w:rPr>
          <w:color w:val="4F4F4F"/>
          <w:w w:val="115"/>
          <w:sz w:val="18"/>
        </w:rPr>
        <w:t>его вознесением и </w:t>
      </w:r>
      <w:r>
        <w:rPr>
          <w:color w:val="626262"/>
          <w:w w:val="115"/>
          <w:sz w:val="18"/>
        </w:rPr>
        <w:t>затем</w:t>
      </w:r>
      <w:r>
        <w:rPr>
          <w:color w:val="626262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нисхожде</w:t>
      </w:r>
      <w:r>
        <w:rPr>
          <w:color w:val="262626"/>
          <w:w w:val="115"/>
          <w:sz w:val="18"/>
        </w:rPr>
        <w:t>-</w:t>
      </w:r>
    </w:p>
    <w:p>
      <w:pPr>
        <w:spacing w:before="93"/>
        <w:ind w:left="149" w:right="0" w:firstLine="0"/>
        <w:jc w:val="both"/>
        <w:rPr>
          <w:i/>
          <w:sz w:val="18"/>
        </w:rPr>
      </w:pPr>
      <w:r>
        <w:rPr/>
        <w:br w:type="column"/>
      </w:r>
      <w:r>
        <w:rPr>
          <w:color w:val="3D3D3D"/>
          <w:w w:val="110"/>
          <w:sz w:val="18"/>
        </w:rPr>
        <w:t>нием </w:t>
      </w:r>
      <w:r>
        <w:rPr>
          <w:color w:val="4F4F4F"/>
          <w:w w:val="110"/>
          <w:sz w:val="18"/>
        </w:rPr>
        <w:t>в приготовленное </w:t>
      </w:r>
      <w:r>
        <w:rPr>
          <w:color w:val="626262"/>
          <w:spacing w:val="-5"/>
          <w:w w:val="110"/>
          <w:sz w:val="18"/>
        </w:rPr>
        <w:t>углуб</w:t>
      </w:r>
      <w:r>
        <w:rPr>
          <w:color w:val="3D3D3D"/>
          <w:spacing w:val="-5"/>
          <w:w w:val="110"/>
          <w:sz w:val="18"/>
        </w:rPr>
        <w:t>л</w:t>
      </w:r>
      <w:r>
        <w:rPr>
          <w:color w:val="626262"/>
          <w:spacing w:val="-5"/>
          <w:w w:val="110"/>
          <w:sz w:val="18"/>
        </w:rPr>
        <w:t>е </w:t>
      </w:r>
      <w:r>
        <w:rPr>
          <w:color w:val="626262"/>
          <w:w w:val="110"/>
          <w:sz w:val="18"/>
        </w:rPr>
        <w:t>ние, </w:t>
      </w:r>
      <w:r>
        <w:rPr>
          <w:color w:val="3D3D3D"/>
          <w:w w:val="110"/>
          <w:sz w:val="18"/>
        </w:rPr>
        <w:t>но я </w:t>
      </w:r>
      <w:r>
        <w:rPr>
          <w:color w:val="626262"/>
          <w:spacing w:val="4"/>
          <w:w w:val="110"/>
          <w:sz w:val="18"/>
        </w:rPr>
        <w:t>з</w:t>
      </w:r>
      <w:r>
        <w:rPr>
          <w:color w:val="3D3D3D"/>
          <w:spacing w:val="4"/>
          <w:w w:val="110"/>
          <w:sz w:val="18"/>
        </w:rPr>
        <w:t>наю</w:t>
      </w:r>
      <w:r>
        <w:rPr>
          <w:color w:val="626262"/>
          <w:spacing w:val="4"/>
          <w:w w:val="110"/>
          <w:sz w:val="18"/>
        </w:rPr>
        <w:t>, </w:t>
      </w:r>
      <w:r>
        <w:rPr>
          <w:i/>
          <w:color w:val="3D3D3D"/>
          <w:spacing w:val="-16"/>
          <w:w w:val="110"/>
          <w:sz w:val="18"/>
        </w:rPr>
        <w:t>чт</w:t>
      </w:r>
      <w:r>
        <w:rPr>
          <w:i/>
          <w:color w:val="626262"/>
          <w:spacing w:val="-16"/>
          <w:w w:val="110"/>
          <w:sz w:val="18"/>
        </w:rPr>
        <w:t>о</w:t>
      </w:r>
    </w:p>
    <w:p>
      <w:pPr>
        <w:spacing w:before="5"/>
        <w:ind w:left="151" w:right="0" w:firstLine="0"/>
        <w:jc w:val="both"/>
        <w:rPr>
          <w:sz w:val="18"/>
        </w:rPr>
      </w:pPr>
      <w:r>
        <w:rPr>
          <w:color w:val="4F4F4F"/>
          <w:w w:val="115"/>
          <w:sz w:val="18"/>
        </w:rPr>
        <w:t>это имеет какое-то отношение к </w:t>
      </w:r>
      <w:r>
        <w:rPr>
          <w:color w:val="626262"/>
          <w:w w:val="115"/>
          <w:sz w:val="18"/>
        </w:rPr>
        <w:t>моей </w:t>
      </w:r>
      <w:r>
        <w:rPr>
          <w:color w:val="4F4F4F"/>
          <w:w w:val="115"/>
          <w:sz w:val="18"/>
        </w:rPr>
        <w:t>работе».</w:t>
      </w:r>
    </w:p>
    <w:p>
      <w:pPr>
        <w:spacing w:line="254" w:lineRule="auto" w:before="14"/>
        <w:ind w:left="147" w:right="130" w:firstLine="289"/>
        <w:jc w:val="both"/>
        <w:rPr>
          <w:rFonts w:ascii="Arial" w:hAnsi="Arial"/>
          <w:i/>
          <w:sz w:val="15"/>
        </w:rPr>
      </w:pPr>
      <w:r>
        <w:rPr>
          <w:color w:val="3D3D3D"/>
          <w:w w:val="115"/>
          <w:sz w:val="18"/>
        </w:rPr>
        <w:t>Теперь </w:t>
      </w:r>
      <w:r>
        <w:rPr>
          <w:color w:val="4F4F4F"/>
          <w:w w:val="115"/>
          <w:sz w:val="18"/>
        </w:rPr>
        <w:t>мы можем рассмотреть этот сон в свете новообретёююrо </w:t>
      </w:r>
      <w:r>
        <w:rPr>
          <w:color w:val="626262"/>
          <w:w w:val="115"/>
          <w:sz w:val="18"/>
        </w:rPr>
        <w:t>знан</w:t>
      </w:r>
      <w:r>
        <w:rPr>
          <w:color w:val="3D3D3D"/>
          <w:w w:val="115"/>
          <w:sz w:val="18"/>
        </w:rPr>
        <w:t>ия </w:t>
      </w:r>
      <w:r>
        <w:rPr>
          <w:color w:val="626262"/>
          <w:w w:val="115"/>
          <w:sz w:val="18"/>
        </w:rPr>
        <w:t>алх</w:t>
      </w:r>
      <w:r>
        <w:rPr>
          <w:color w:val="3D3D3D"/>
          <w:w w:val="115"/>
          <w:sz w:val="18"/>
        </w:rPr>
        <w:t>имическо</w:t>
      </w:r>
      <w:r>
        <w:rPr>
          <w:color w:val="626262"/>
          <w:w w:val="115"/>
          <w:sz w:val="18"/>
        </w:rPr>
        <w:t>го </w:t>
      </w:r>
      <w:r>
        <w:rPr>
          <w:color w:val="4F4F4F"/>
          <w:w w:val="115"/>
          <w:sz w:val="18"/>
        </w:rPr>
        <w:t>символиз­ ма. Здесь </w:t>
      </w:r>
      <w:r>
        <w:rPr>
          <w:color w:val="3D3D3D"/>
          <w:w w:val="115"/>
          <w:sz w:val="18"/>
        </w:rPr>
        <w:t>ч</w:t>
      </w:r>
      <w:r>
        <w:rPr>
          <w:color w:val="626262"/>
          <w:w w:val="115"/>
          <w:sz w:val="18"/>
        </w:rPr>
        <w:t>ёрный </w:t>
      </w:r>
      <w:r>
        <w:rPr>
          <w:color w:val="4F4F4F"/>
          <w:w w:val="115"/>
          <w:sz w:val="18"/>
        </w:rPr>
        <w:t>камень и в самом деле </w:t>
      </w:r>
      <w:r>
        <w:rPr>
          <w:color w:val="626262"/>
          <w:w w:val="115"/>
          <w:sz w:val="18"/>
        </w:rPr>
        <w:t>ста</w:t>
      </w:r>
      <w:r>
        <w:rPr>
          <w:color w:val="3D3D3D"/>
          <w:w w:val="115"/>
          <w:sz w:val="18"/>
        </w:rPr>
        <w:t>нови</w:t>
      </w:r>
      <w:r>
        <w:rPr>
          <w:color w:val="626262"/>
          <w:w w:val="115"/>
          <w:sz w:val="18"/>
        </w:rPr>
        <w:t>тся </w:t>
      </w:r>
      <w:r>
        <w:rPr>
          <w:color w:val="4F4F4F"/>
          <w:w w:val="115"/>
          <w:sz w:val="18"/>
        </w:rPr>
        <w:t>основой будущего центра </w:t>
      </w:r>
      <w:r>
        <w:rPr>
          <w:color w:val="626262"/>
          <w:w w:val="115"/>
          <w:sz w:val="18"/>
        </w:rPr>
        <w:t>глобал</w:t>
      </w:r>
      <w:r>
        <w:rPr>
          <w:color w:val="3D3D3D"/>
          <w:w w:val="115"/>
          <w:sz w:val="18"/>
        </w:rPr>
        <w:t>ьной </w:t>
      </w:r>
      <w:r>
        <w:rPr>
          <w:color w:val="4F4F4F"/>
          <w:w w:val="115"/>
          <w:sz w:val="18"/>
        </w:rPr>
        <w:t>деревни, </w:t>
      </w:r>
      <w:r>
        <w:rPr>
          <w:color w:val="626262"/>
          <w:w w:val="115"/>
          <w:sz w:val="18"/>
        </w:rPr>
        <w:t>где </w:t>
      </w:r>
      <w:r>
        <w:rPr>
          <w:color w:val="4F4F4F"/>
          <w:w w:val="115"/>
          <w:sz w:val="18"/>
        </w:rPr>
        <w:t>мы </w:t>
      </w:r>
      <w:r>
        <w:rPr>
          <w:color w:val="626262"/>
          <w:w w:val="115"/>
          <w:sz w:val="18"/>
        </w:rPr>
        <w:t>уч</w:t>
      </w:r>
      <w:r>
        <w:rPr>
          <w:color w:val="3D3D3D"/>
          <w:w w:val="115"/>
          <w:sz w:val="18"/>
        </w:rPr>
        <w:t>им</w:t>
      </w:r>
      <w:r>
        <w:rPr>
          <w:color w:val="626262"/>
          <w:w w:val="115"/>
          <w:sz w:val="18"/>
        </w:rPr>
        <w:t>ся </w:t>
      </w:r>
      <w:r>
        <w:rPr>
          <w:color w:val="4F4F4F"/>
          <w:w w:val="115"/>
          <w:sz w:val="18"/>
        </w:rPr>
        <w:t>сосуществовать с различными </w:t>
      </w:r>
      <w:r>
        <w:rPr>
          <w:color w:val="626262"/>
          <w:w w:val="115"/>
          <w:sz w:val="18"/>
        </w:rPr>
        <w:t>об</w:t>
      </w:r>
      <w:r>
        <w:rPr>
          <w:color w:val="3D3D3D"/>
          <w:w w:val="115"/>
          <w:sz w:val="18"/>
        </w:rPr>
        <w:t>ра</w:t>
      </w:r>
      <w:r>
        <w:rPr>
          <w:color w:val="626262"/>
          <w:w w:val="115"/>
          <w:sz w:val="18"/>
        </w:rPr>
        <w:t>зами </w:t>
      </w:r>
      <w:r>
        <w:rPr>
          <w:color w:val="3D3D3D"/>
          <w:w w:val="115"/>
          <w:sz w:val="18"/>
        </w:rPr>
        <w:t>Бога, </w:t>
      </w:r>
      <w:r>
        <w:rPr>
          <w:color w:val="4F4F4F"/>
          <w:w w:val="115"/>
          <w:sz w:val="18"/>
        </w:rPr>
        <w:t>которые каждый для себя может спроециро­ вать </w:t>
      </w:r>
      <w:r>
        <w:rPr>
          <w:color w:val="3D3D3D"/>
          <w:w w:val="115"/>
          <w:sz w:val="18"/>
        </w:rPr>
        <w:t>на </w:t>
      </w:r>
      <w:r>
        <w:rPr>
          <w:color w:val="4F4F4F"/>
          <w:w w:val="115"/>
          <w:sz w:val="18"/>
        </w:rPr>
        <w:t>белый </w:t>
      </w:r>
      <w:r>
        <w:rPr>
          <w:color w:val="626262"/>
          <w:w w:val="115"/>
          <w:sz w:val="18"/>
        </w:rPr>
        <w:t>э</w:t>
      </w:r>
      <w:r>
        <w:rPr>
          <w:color w:val="3D3D3D"/>
          <w:w w:val="115"/>
          <w:sz w:val="18"/>
        </w:rPr>
        <w:t>кран - </w:t>
      </w:r>
      <w:r>
        <w:rPr>
          <w:color w:val="626262"/>
          <w:w w:val="115"/>
          <w:sz w:val="18"/>
        </w:rPr>
        <w:t>алтарь</w:t>
      </w:r>
      <w:r>
        <w:rPr>
          <w:color w:val="3D3D3D"/>
          <w:w w:val="115"/>
          <w:sz w:val="18"/>
        </w:rPr>
        <w:t>. Что</w:t>
      </w:r>
      <w:r>
        <w:rPr>
          <w:color w:val="626262"/>
          <w:w w:val="115"/>
          <w:sz w:val="18"/>
        </w:rPr>
        <w:t>бы </w:t>
      </w:r>
      <w:r>
        <w:rPr>
          <w:color w:val="4F4F4F"/>
          <w:w w:val="115"/>
          <w:sz w:val="18"/>
        </w:rPr>
        <w:t>объединиться вокруг </w:t>
      </w:r>
      <w:r>
        <w:rPr>
          <w:color w:val="3D3D3D"/>
          <w:w w:val="115"/>
          <w:sz w:val="18"/>
        </w:rPr>
        <w:t>к</w:t>
      </w:r>
      <w:r>
        <w:rPr>
          <w:color w:val="626262"/>
          <w:w w:val="115"/>
          <w:sz w:val="18"/>
        </w:rPr>
        <w:t>амня, </w:t>
      </w:r>
      <w:r>
        <w:rPr>
          <w:color w:val="3D3D3D"/>
          <w:w w:val="115"/>
          <w:sz w:val="18"/>
        </w:rPr>
        <w:t>н</w:t>
      </w:r>
      <w:r>
        <w:rPr>
          <w:color w:val="626262"/>
          <w:w w:val="115"/>
          <w:sz w:val="18"/>
        </w:rPr>
        <w:t>ужно </w:t>
      </w:r>
      <w:r>
        <w:rPr>
          <w:color w:val="4F4F4F"/>
          <w:w w:val="115"/>
          <w:sz w:val="18"/>
        </w:rPr>
        <w:t>осознать, </w:t>
      </w:r>
      <w:r>
        <w:rPr>
          <w:i/>
          <w:color w:val="3D3D3D"/>
          <w:w w:val="115"/>
          <w:sz w:val="18"/>
        </w:rPr>
        <w:t>что </w:t>
      </w:r>
      <w:r>
        <w:rPr>
          <w:rFonts w:ascii="Arial" w:hAnsi="Arial"/>
          <w:i/>
          <w:color w:val="4F4F4F"/>
          <w:w w:val="115"/>
          <w:sz w:val="15"/>
        </w:rPr>
        <w:t>все мы gолж </w:t>
      </w:r>
      <w:r>
        <w:rPr>
          <w:rFonts w:ascii="Arial" w:hAnsi="Arial"/>
          <w:i/>
          <w:color w:val="0E0E0E"/>
          <w:w w:val="115"/>
          <w:sz w:val="15"/>
        </w:rPr>
        <w:t>­</w:t>
      </w:r>
    </w:p>
    <w:p>
      <w:pPr>
        <w:spacing w:line="254" w:lineRule="auto" w:before="32"/>
        <w:ind w:left="141" w:right="136" w:hanging="3"/>
        <w:jc w:val="both"/>
        <w:rPr>
          <w:sz w:val="18"/>
        </w:rPr>
      </w:pPr>
      <w:r>
        <w:rPr>
          <w:rFonts w:ascii="Arial" w:hAnsi="Arial"/>
          <w:i/>
          <w:color w:val="3D3D3D"/>
          <w:w w:val="115"/>
          <w:sz w:val="15"/>
        </w:rPr>
        <w:t>ны </w:t>
      </w:r>
      <w:r>
        <w:rPr>
          <w:rFonts w:ascii="Arial" w:hAnsi="Arial"/>
          <w:i/>
          <w:color w:val="4F4F4F"/>
          <w:w w:val="115"/>
          <w:sz w:val="15"/>
        </w:rPr>
        <w:t>искать общность, основу gля объеguненuя в </w:t>
      </w:r>
      <w:r>
        <w:rPr>
          <w:rFonts w:ascii="Arial" w:hAnsi="Arial"/>
          <w:i/>
          <w:color w:val="4F4F4F"/>
          <w:spacing w:val="7"/>
          <w:w w:val="115"/>
          <w:sz w:val="15"/>
        </w:rPr>
        <w:t>на</w:t>
      </w:r>
      <w:r>
        <w:rPr>
          <w:rFonts w:ascii="Arial" w:hAnsi="Arial"/>
          <w:i/>
          <w:color w:val="0E0E0E"/>
          <w:spacing w:val="7"/>
          <w:w w:val="115"/>
          <w:sz w:val="15"/>
        </w:rPr>
        <w:t>­ </w:t>
      </w:r>
      <w:r>
        <w:rPr>
          <w:rFonts w:ascii="Arial" w:hAnsi="Arial"/>
          <w:i/>
          <w:color w:val="3D3D3D"/>
          <w:w w:val="115"/>
          <w:sz w:val="15"/>
        </w:rPr>
        <w:t>шей </w:t>
      </w:r>
      <w:r>
        <w:rPr>
          <w:rFonts w:ascii="Arial" w:hAnsi="Arial"/>
          <w:i/>
          <w:color w:val="4F4F4F"/>
          <w:w w:val="115"/>
          <w:sz w:val="15"/>
        </w:rPr>
        <w:t>собственной тени </w:t>
      </w:r>
      <w:r>
        <w:rPr>
          <w:rFonts w:ascii="Arial" w:hAnsi="Arial"/>
          <w:color w:val="262626"/>
          <w:w w:val="115"/>
          <w:sz w:val="15"/>
        </w:rPr>
        <w:t>- </w:t>
      </w:r>
      <w:r>
        <w:rPr>
          <w:color w:val="4F4F4F"/>
          <w:w w:val="115"/>
          <w:sz w:val="18"/>
        </w:rPr>
        <w:t>«тени </w:t>
      </w:r>
      <w:r>
        <w:rPr>
          <w:color w:val="626262"/>
          <w:w w:val="115"/>
          <w:sz w:val="18"/>
        </w:rPr>
        <w:t>со</w:t>
      </w:r>
      <w:r>
        <w:rPr>
          <w:color w:val="3D3D3D"/>
          <w:w w:val="115"/>
          <w:sz w:val="18"/>
        </w:rPr>
        <w:t>лнца» </w:t>
      </w:r>
      <w:r>
        <w:rPr>
          <w:color w:val="4F4F4F"/>
          <w:w w:val="115"/>
          <w:sz w:val="18"/>
        </w:rPr>
        <w:t>или </w:t>
      </w:r>
      <w:r>
        <w:rPr>
          <w:color w:val="626262"/>
          <w:w w:val="115"/>
          <w:sz w:val="18"/>
        </w:rPr>
        <w:t>«се</w:t>
      </w:r>
      <w:r>
        <w:rPr>
          <w:color w:val="3D3D3D"/>
          <w:w w:val="115"/>
          <w:sz w:val="18"/>
        </w:rPr>
        <w:t>рдц</w:t>
      </w:r>
      <w:r>
        <w:rPr>
          <w:color w:val="626262"/>
          <w:w w:val="115"/>
          <w:sz w:val="18"/>
        </w:rPr>
        <w:t>е </w:t>
      </w:r>
      <w:r>
        <w:rPr>
          <w:color w:val="4F4F4F"/>
          <w:w w:val="115"/>
          <w:sz w:val="18"/>
        </w:rPr>
        <w:t>солнца», </w:t>
      </w:r>
      <w:r>
        <w:rPr>
          <w:color w:val="3D3D3D"/>
          <w:w w:val="115"/>
          <w:sz w:val="18"/>
        </w:rPr>
        <w:t>л</w:t>
      </w:r>
      <w:r>
        <w:rPr>
          <w:color w:val="626262"/>
          <w:w w:val="115"/>
          <w:sz w:val="18"/>
        </w:rPr>
        <w:t>ун</w:t>
      </w:r>
      <w:r>
        <w:rPr>
          <w:color w:val="3D3D3D"/>
          <w:w w:val="115"/>
          <w:sz w:val="18"/>
        </w:rPr>
        <w:t>ном </w:t>
      </w:r>
      <w:r>
        <w:rPr>
          <w:color w:val="626262"/>
          <w:w w:val="115"/>
          <w:sz w:val="18"/>
        </w:rPr>
        <w:t>«камне </w:t>
      </w:r>
      <w:r>
        <w:rPr>
          <w:color w:val="4F4F4F"/>
          <w:w w:val="115"/>
          <w:sz w:val="18"/>
        </w:rPr>
        <w:t>дьявола»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То, </w:t>
      </w:r>
      <w:r>
        <w:rPr>
          <w:color w:val="4F4F4F"/>
          <w:w w:val="115"/>
          <w:sz w:val="18"/>
        </w:rPr>
        <w:t>что сновидец обратился к толпе людей </w:t>
      </w:r>
      <w:r>
        <w:rPr>
          <w:color w:val="3D3D3D"/>
          <w:w w:val="115"/>
          <w:sz w:val="18"/>
        </w:rPr>
        <w:t>и </w:t>
      </w:r>
      <w:r>
        <w:rPr>
          <w:color w:val="4F4F4F"/>
          <w:w w:val="115"/>
          <w:sz w:val="18"/>
        </w:rPr>
        <w:t>передал им слова камня, стало для </w:t>
      </w:r>
      <w:r>
        <w:rPr>
          <w:color w:val="3D3D3D"/>
          <w:w w:val="115"/>
          <w:sz w:val="18"/>
        </w:rPr>
        <w:t>него </w:t>
      </w:r>
      <w:r>
        <w:rPr>
          <w:color w:val="626262"/>
          <w:w w:val="115"/>
          <w:sz w:val="18"/>
        </w:rPr>
        <w:t>мощ </w:t>
      </w:r>
      <w:r>
        <w:rPr>
          <w:color w:val="3D3D3D"/>
          <w:w w:val="115"/>
          <w:sz w:val="18"/>
        </w:rPr>
        <w:t>ной </w:t>
      </w:r>
      <w:r>
        <w:rPr>
          <w:color w:val="4F4F4F"/>
          <w:w w:val="115"/>
          <w:sz w:val="18"/>
        </w:rPr>
        <w:t>компенсацией. </w:t>
      </w:r>
      <w:r>
        <w:rPr>
          <w:color w:val="3D3D3D"/>
          <w:w w:val="115"/>
          <w:sz w:val="18"/>
        </w:rPr>
        <w:t>Ему нужно </w:t>
      </w:r>
      <w:r>
        <w:rPr>
          <w:color w:val="4F4F4F"/>
          <w:w w:val="115"/>
          <w:sz w:val="18"/>
        </w:rPr>
        <w:t>было </w:t>
      </w:r>
      <w:r>
        <w:rPr>
          <w:color w:val="626262"/>
          <w:w w:val="115"/>
          <w:sz w:val="18"/>
        </w:rPr>
        <w:t>закончить </w:t>
      </w:r>
      <w:r>
        <w:rPr>
          <w:color w:val="4F4F4F"/>
          <w:w w:val="115"/>
          <w:sz w:val="18"/>
        </w:rPr>
        <w:t>творческий проект, казав</w:t>
      </w:r>
      <w:r>
        <w:rPr>
          <w:color w:val="262626"/>
          <w:w w:val="115"/>
          <w:sz w:val="18"/>
        </w:rPr>
        <w:t>ш</w:t>
      </w:r>
      <w:r>
        <w:rPr>
          <w:color w:val="4F4F4F"/>
          <w:w w:val="115"/>
          <w:sz w:val="18"/>
        </w:rPr>
        <w:t>ийся </w:t>
      </w:r>
      <w:r>
        <w:rPr>
          <w:color w:val="626262"/>
          <w:w w:val="115"/>
          <w:sz w:val="18"/>
        </w:rPr>
        <w:t>ему </w:t>
      </w:r>
      <w:r>
        <w:rPr>
          <w:color w:val="4F4F4F"/>
          <w:w w:val="115"/>
          <w:sz w:val="18"/>
        </w:rPr>
        <w:t>слишком боль</w:t>
      </w:r>
      <w:r>
        <w:rPr>
          <w:color w:val="262626"/>
          <w:w w:val="115"/>
          <w:sz w:val="18"/>
        </w:rPr>
        <w:t>ш</w:t>
      </w:r>
      <w:r>
        <w:rPr>
          <w:color w:val="4F4F4F"/>
          <w:w w:val="115"/>
          <w:sz w:val="18"/>
        </w:rPr>
        <w:t>им и сложным. </w:t>
      </w:r>
      <w:r>
        <w:rPr>
          <w:color w:val="3D3D3D"/>
          <w:w w:val="115"/>
          <w:sz w:val="18"/>
        </w:rPr>
        <w:t>Для </w:t>
      </w:r>
      <w:r>
        <w:rPr>
          <w:color w:val="626262"/>
          <w:w w:val="115"/>
          <w:sz w:val="18"/>
        </w:rPr>
        <w:t>этого ему </w:t>
      </w:r>
      <w:r>
        <w:rPr>
          <w:color w:val="3D3D3D"/>
          <w:w w:val="115"/>
          <w:sz w:val="18"/>
        </w:rPr>
        <w:t>нуж­ </w:t>
      </w:r>
      <w:r>
        <w:rPr>
          <w:color w:val="4F4F4F"/>
          <w:w w:val="115"/>
          <w:sz w:val="18"/>
        </w:rPr>
        <w:t>но было </w:t>
      </w:r>
      <w:r>
        <w:rPr>
          <w:color w:val="626262"/>
          <w:w w:val="115"/>
          <w:sz w:val="18"/>
        </w:rPr>
        <w:t>осоз</w:t>
      </w:r>
      <w:r>
        <w:rPr>
          <w:color w:val="3D3D3D"/>
          <w:w w:val="115"/>
          <w:sz w:val="18"/>
        </w:rPr>
        <w:t>нать, </w:t>
      </w:r>
      <w:r>
        <w:rPr>
          <w:color w:val="262626"/>
          <w:spacing w:val="4"/>
          <w:w w:val="115"/>
          <w:sz w:val="18"/>
        </w:rPr>
        <w:t>ч</w:t>
      </w:r>
      <w:r>
        <w:rPr>
          <w:color w:val="4F4F4F"/>
          <w:spacing w:val="4"/>
          <w:w w:val="115"/>
          <w:sz w:val="18"/>
        </w:rPr>
        <w:t>то</w:t>
      </w:r>
      <w:r>
        <w:rPr>
          <w:color w:val="262626"/>
          <w:spacing w:val="4"/>
          <w:w w:val="115"/>
          <w:sz w:val="18"/>
        </w:rPr>
        <w:t>, </w:t>
      </w:r>
      <w:r>
        <w:rPr>
          <w:color w:val="4F4F4F"/>
          <w:w w:val="115"/>
          <w:sz w:val="18"/>
        </w:rPr>
        <w:t>хотя выполнять работу ему придётся самому, это </w:t>
      </w:r>
      <w:r>
        <w:rPr>
          <w:color w:val="626262"/>
          <w:w w:val="115"/>
          <w:sz w:val="18"/>
        </w:rPr>
        <w:t>зада </w:t>
      </w:r>
      <w:r>
        <w:rPr>
          <w:color w:val="262626"/>
          <w:spacing w:val="-5"/>
          <w:w w:val="115"/>
          <w:sz w:val="18"/>
        </w:rPr>
        <w:t>ч</w:t>
      </w:r>
      <w:r>
        <w:rPr>
          <w:color w:val="626262"/>
          <w:spacing w:val="-5"/>
          <w:w w:val="115"/>
          <w:sz w:val="18"/>
        </w:rPr>
        <w:t>а </w:t>
      </w:r>
      <w:r>
        <w:rPr>
          <w:color w:val="3D3D3D"/>
          <w:w w:val="115"/>
          <w:sz w:val="18"/>
        </w:rPr>
        <w:t>не </w:t>
      </w:r>
      <w:r>
        <w:rPr>
          <w:color w:val="4F4F4F"/>
          <w:w w:val="115"/>
          <w:sz w:val="18"/>
        </w:rPr>
        <w:t>его </w:t>
      </w:r>
      <w:r>
        <w:rPr>
          <w:color w:val="626262"/>
          <w:w w:val="115"/>
          <w:sz w:val="18"/>
        </w:rPr>
        <w:t>эrо </w:t>
      </w:r>
      <w:r>
        <w:rPr>
          <w:color w:val="262626"/>
          <w:w w:val="115"/>
          <w:sz w:val="18"/>
        </w:rPr>
        <w:t>, </w:t>
      </w:r>
      <w:r>
        <w:rPr>
          <w:color w:val="626262"/>
          <w:w w:val="115"/>
          <w:sz w:val="18"/>
        </w:rPr>
        <w:t>о</w:t>
      </w:r>
      <w:r>
        <w:rPr>
          <w:color w:val="3D3D3D"/>
          <w:w w:val="115"/>
          <w:sz w:val="18"/>
        </w:rPr>
        <w:t>н </w:t>
      </w:r>
      <w:r>
        <w:rPr>
          <w:color w:val="4F4F4F"/>
          <w:w w:val="115"/>
          <w:sz w:val="18"/>
        </w:rPr>
        <w:t>просто должен стать максимально прозрачным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чтобы </w:t>
      </w:r>
      <w:r>
        <w:rPr>
          <w:color w:val="4F4F4F"/>
          <w:spacing w:val="4"/>
          <w:w w:val="115"/>
          <w:sz w:val="18"/>
        </w:rPr>
        <w:t>ка</w:t>
      </w:r>
      <w:r>
        <w:rPr>
          <w:color w:val="262626"/>
          <w:spacing w:val="4"/>
          <w:w w:val="115"/>
          <w:sz w:val="18"/>
        </w:rPr>
        <w:t>­</w:t>
      </w:r>
      <w:r>
        <w:rPr>
          <w:color w:val="262626"/>
          <w:spacing w:val="59"/>
          <w:w w:val="115"/>
          <w:sz w:val="18"/>
        </w:rPr>
        <w:t> </w:t>
      </w:r>
      <w:r>
        <w:rPr>
          <w:color w:val="4F4F4F"/>
          <w:w w:val="115"/>
          <w:sz w:val="18"/>
        </w:rPr>
        <w:t>мень мог </w:t>
      </w:r>
      <w:r>
        <w:rPr>
          <w:color w:val="626262"/>
          <w:w w:val="115"/>
          <w:sz w:val="18"/>
        </w:rPr>
        <w:t>говорить его устам</w:t>
      </w:r>
      <w:r>
        <w:rPr>
          <w:color w:val="3D3D3D"/>
          <w:w w:val="115"/>
          <w:sz w:val="18"/>
        </w:rPr>
        <w:t>и, </w:t>
      </w:r>
      <w:r>
        <w:rPr>
          <w:color w:val="4F4F4F"/>
          <w:w w:val="115"/>
          <w:sz w:val="18"/>
        </w:rPr>
        <w:t>как </w:t>
      </w:r>
      <w:r>
        <w:rPr>
          <w:color w:val="626262"/>
          <w:w w:val="115"/>
          <w:sz w:val="18"/>
        </w:rPr>
        <w:t>показывает </w:t>
      </w:r>
      <w:r>
        <w:rPr>
          <w:color w:val="4F4F4F"/>
          <w:w w:val="115"/>
          <w:sz w:val="18"/>
        </w:rPr>
        <w:t>сон. </w:t>
      </w:r>
      <w:r>
        <w:rPr>
          <w:color w:val="3D3D3D"/>
          <w:w w:val="115"/>
          <w:sz w:val="18"/>
        </w:rPr>
        <w:t>Чёрный </w:t>
      </w:r>
      <w:r>
        <w:rPr>
          <w:color w:val="4F4F4F"/>
          <w:w w:val="115"/>
          <w:sz w:val="18"/>
        </w:rPr>
        <w:t>камень в </w:t>
      </w:r>
      <w:r>
        <w:rPr>
          <w:color w:val="3D3D3D"/>
          <w:w w:val="115"/>
          <w:sz w:val="18"/>
        </w:rPr>
        <w:t>цен</w:t>
      </w:r>
      <w:r>
        <w:rPr>
          <w:color w:val="626262"/>
          <w:w w:val="115"/>
          <w:sz w:val="18"/>
        </w:rPr>
        <w:t>тре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в основании дома </w:t>
      </w:r>
      <w:r>
        <w:rPr>
          <w:color w:val="3D3D3D"/>
          <w:w w:val="115"/>
          <w:sz w:val="18"/>
        </w:rPr>
        <w:t>Гос­ </w:t>
      </w:r>
      <w:r>
        <w:rPr>
          <w:color w:val="4F4F4F"/>
          <w:w w:val="115"/>
          <w:sz w:val="18"/>
        </w:rPr>
        <w:t>подня</w:t>
      </w:r>
      <w:r>
        <w:rPr>
          <w:color w:val="4F4F4F"/>
          <w:spacing w:val="-15"/>
          <w:w w:val="115"/>
          <w:sz w:val="18"/>
        </w:rPr>
        <w:t> </w:t>
      </w:r>
      <w:r>
        <w:rPr>
          <w:color w:val="626262"/>
          <w:w w:val="115"/>
          <w:sz w:val="18"/>
        </w:rPr>
        <w:t>соответствует</w:t>
      </w:r>
      <w:r>
        <w:rPr>
          <w:color w:val="626262"/>
          <w:spacing w:val="-7"/>
          <w:w w:val="115"/>
          <w:sz w:val="18"/>
        </w:rPr>
        <w:t> </w:t>
      </w:r>
      <w:r>
        <w:rPr>
          <w:color w:val="4F4F4F"/>
          <w:w w:val="115"/>
          <w:sz w:val="18"/>
        </w:rPr>
        <w:t>женской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стороне,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почве,</w:t>
      </w:r>
      <w:r>
        <w:rPr>
          <w:color w:val="4F4F4F"/>
          <w:spacing w:val="-24"/>
          <w:w w:val="115"/>
          <w:sz w:val="18"/>
        </w:rPr>
        <w:t> </w:t>
      </w:r>
      <w:r>
        <w:rPr>
          <w:color w:val="4F4F4F"/>
          <w:w w:val="115"/>
          <w:sz w:val="18"/>
        </w:rPr>
        <w:t>плодо­ родной чёрной </w:t>
      </w:r>
      <w:r>
        <w:rPr>
          <w:color w:val="4F4F4F"/>
          <w:spacing w:val="2"/>
          <w:w w:val="115"/>
          <w:sz w:val="18"/>
        </w:rPr>
        <w:t>земле</w:t>
      </w:r>
      <w:r>
        <w:rPr>
          <w:color w:val="0E0E0E"/>
          <w:spacing w:val="2"/>
          <w:w w:val="115"/>
          <w:sz w:val="18"/>
        </w:rPr>
        <w:t>. </w:t>
      </w:r>
      <w:r>
        <w:rPr>
          <w:color w:val="4F4F4F"/>
          <w:w w:val="115"/>
          <w:sz w:val="18"/>
        </w:rPr>
        <w:t>Это символ женской стороны божестве </w:t>
      </w:r>
      <w:r>
        <w:rPr>
          <w:color w:val="4F4F4F"/>
          <w:spacing w:val="-3"/>
          <w:w w:val="115"/>
          <w:sz w:val="18"/>
        </w:rPr>
        <w:t>нного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4F4F4F"/>
          <w:w w:val="115"/>
          <w:sz w:val="18"/>
        </w:rPr>
        <w:t>объединяющей </w:t>
      </w:r>
      <w:r>
        <w:rPr>
          <w:color w:val="3D3D3D"/>
          <w:w w:val="115"/>
          <w:sz w:val="18"/>
        </w:rPr>
        <w:t>людей </w:t>
      </w:r>
      <w:r>
        <w:rPr>
          <w:color w:val="4F4F4F"/>
          <w:w w:val="115"/>
          <w:sz w:val="18"/>
        </w:rPr>
        <w:t>вокруг одно­ </w:t>
      </w:r>
      <w:r>
        <w:rPr>
          <w:color w:val="626262"/>
          <w:w w:val="115"/>
          <w:sz w:val="18"/>
        </w:rPr>
        <w:t>го</w:t>
      </w:r>
      <w:r>
        <w:rPr>
          <w:color w:val="626262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центра,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скрытого</w:t>
      </w:r>
      <w:r>
        <w:rPr>
          <w:color w:val="4F4F4F"/>
          <w:spacing w:val="-5"/>
          <w:w w:val="115"/>
          <w:sz w:val="18"/>
        </w:rPr>
        <w:t> </w:t>
      </w:r>
      <w:r>
        <w:rPr>
          <w:color w:val="4F4F4F"/>
          <w:w w:val="115"/>
          <w:sz w:val="18"/>
        </w:rPr>
        <w:t>в</w:t>
      </w:r>
      <w:r>
        <w:rPr>
          <w:color w:val="4F4F4F"/>
          <w:spacing w:val="-21"/>
          <w:w w:val="115"/>
          <w:sz w:val="18"/>
        </w:rPr>
        <w:t> </w:t>
      </w:r>
      <w:r>
        <w:rPr>
          <w:color w:val="4F4F4F"/>
          <w:w w:val="115"/>
          <w:sz w:val="18"/>
        </w:rPr>
        <w:t>бессознательном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(рис.92).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Это символ того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что каждый из нас должен извлечь из бессознательного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чтобы получить основу для про</w:t>
      </w:r>
      <w:r>
        <w:rPr>
          <w:color w:val="262626"/>
          <w:w w:val="115"/>
          <w:sz w:val="18"/>
        </w:rPr>
        <w:t>­ </w:t>
      </w:r>
      <w:r>
        <w:rPr>
          <w:color w:val="626262"/>
          <w:w w:val="115"/>
          <w:sz w:val="18"/>
        </w:rPr>
        <w:t>е</w:t>
      </w:r>
      <w:r>
        <w:rPr>
          <w:color w:val="3D3D3D"/>
          <w:w w:val="115"/>
          <w:sz w:val="18"/>
        </w:rPr>
        <w:t>циров</w:t>
      </w:r>
      <w:r>
        <w:rPr>
          <w:color w:val="626262"/>
          <w:w w:val="115"/>
          <w:sz w:val="18"/>
        </w:rPr>
        <w:t>а</w:t>
      </w:r>
      <w:r>
        <w:rPr>
          <w:color w:val="3D3D3D"/>
          <w:w w:val="115"/>
          <w:sz w:val="18"/>
        </w:rPr>
        <w:t>ния </w:t>
      </w:r>
      <w:r>
        <w:rPr>
          <w:color w:val="626262"/>
          <w:w w:val="115"/>
          <w:sz w:val="18"/>
        </w:rPr>
        <w:t>образа </w:t>
      </w:r>
      <w:r>
        <w:rPr>
          <w:color w:val="4F4F4F"/>
          <w:w w:val="115"/>
          <w:sz w:val="18"/>
        </w:rPr>
        <w:t>божества </w:t>
      </w:r>
      <w:r>
        <w:rPr>
          <w:color w:val="3D3D3D"/>
          <w:w w:val="115"/>
          <w:sz w:val="18"/>
        </w:rPr>
        <w:t>на </w:t>
      </w:r>
      <w:r>
        <w:rPr>
          <w:color w:val="4F4F4F"/>
          <w:w w:val="115"/>
          <w:sz w:val="18"/>
        </w:rPr>
        <w:t>белый </w:t>
      </w:r>
      <w:r>
        <w:rPr>
          <w:color w:val="626262"/>
          <w:w w:val="115"/>
          <w:sz w:val="18"/>
        </w:rPr>
        <w:t>экра</w:t>
      </w:r>
      <w:r>
        <w:rPr>
          <w:color w:val="3D3D3D"/>
          <w:w w:val="115"/>
          <w:sz w:val="18"/>
        </w:rPr>
        <w:t>н</w:t>
      </w:r>
      <w:r>
        <w:rPr>
          <w:color w:val="626262"/>
          <w:w w:val="115"/>
          <w:sz w:val="18"/>
        </w:rPr>
        <w:t>, </w:t>
      </w:r>
      <w:r>
        <w:rPr>
          <w:color w:val="4F4F4F"/>
          <w:w w:val="115"/>
          <w:sz w:val="18"/>
        </w:rPr>
        <w:t>теперь заменяющий </w:t>
      </w:r>
      <w:r>
        <w:rPr>
          <w:color w:val="3D3D3D"/>
          <w:w w:val="115"/>
          <w:sz w:val="18"/>
        </w:rPr>
        <w:t>кибл</w:t>
      </w:r>
      <w:r>
        <w:rPr>
          <w:color w:val="626262"/>
          <w:w w:val="115"/>
          <w:sz w:val="18"/>
        </w:rPr>
        <w:t>у</w:t>
      </w:r>
      <w:r>
        <w:rPr>
          <w:color w:val="3D3D3D"/>
          <w:w w:val="115"/>
          <w:sz w:val="18"/>
        </w:rPr>
        <w:t>, </w:t>
      </w:r>
      <w:r>
        <w:rPr>
          <w:color w:val="4F4F4F"/>
          <w:w w:val="115"/>
          <w:sz w:val="18"/>
        </w:rPr>
        <w:t>алтарь, </w:t>
      </w:r>
      <w:r>
        <w:rPr>
          <w:color w:val="626262"/>
          <w:w w:val="115"/>
          <w:sz w:val="18"/>
        </w:rPr>
        <w:t>святи</w:t>
      </w:r>
      <w:r>
        <w:rPr>
          <w:color w:val="3D3D3D"/>
          <w:w w:val="115"/>
          <w:sz w:val="18"/>
        </w:rPr>
        <w:t>лищ</w:t>
      </w:r>
      <w:r>
        <w:rPr>
          <w:color w:val="626262"/>
          <w:w w:val="115"/>
          <w:sz w:val="18"/>
        </w:rPr>
        <w:t>е</w:t>
      </w:r>
      <w:r>
        <w:rPr>
          <w:color w:val="3D3D3D"/>
          <w:w w:val="115"/>
          <w:sz w:val="18"/>
        </w:rPr>
        <w:t>. </w:t>
      </w:r>
      <w:r>
        <w:rPr>
          <w:color w:val="262626"/>
          <w:spacing w:val="-4"/>
          <w:w w:val="115"/>
          <w:sz w:val="18"/>
        </w:rPr>
        <w:t>Н</w:t>
      </w:r>
      <w:r>
        <w:rPr>
          <w:color w:val="626262"/>
          <w:spacing w:val="-4"/>
          <w:w w:val="115"/>
          <w:sz w:val="18"/>
        </w:rPr>
        <w:t>а </w:t>
      </w:r>
      <w:r>
        <w:rPr>
          <w:color w:val="4F4F4F"/>
          <w:w w:val="115"/>
          <w:sz w:val="18"/>
        </w:rPr>
        <w:t>белом </w:t>
      </w:r>
      <w:r>
        <w:rPr>
          <w:color w:val="626262"/>
          <w:w w:val="115"/>
          <w:sz w:val="18"/>
        </w:rPr>
        <w:t>экране </w:t>
      </w:r>
      <w:r>
        <w:rPr>
          <w:color w:val="4F4F4F"/>
          <w:w w:val="115"/>
          <w:sz w:val="18"/>
        </w:rPr>
        <w:t>можно показать всё что </w:t>
      </w:r>
      <w:r>
        <w:rPr>
          <w:color w:val="626262"/>
          <w:spacing w:val="-4"/>
          <w:w w:val="115"/>
          <w:sz w:val="18"/>
        </w:rPr>
        <w:t>угод</w:t>
      </w:r>
      <w:r>
        <w:rPr>
          <w:color w:val="3D3D3D"/>
          <w:spacing w:val="-4"/>
          <w:w w:val="115"/>
          <w:sz w:val="18"/>
        </w:rPr>
        <w:t>но. </w:t>
      </w:r>
      <w:r>
        <w:rPr>
          <w:color w:val="4F4F4F"/>
          <w:w w:val="115"/>
          <w:sz w:val="18"/>
        </w:rPr>
        <w:t>Он прини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мает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любой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образ</w:t>
      </w:r>
      <w:r>
        <w:rPr>
          <w:color w:val="4F4F4F"/>
          <w:spacing w:val="-25"/>
          <w:w w:val="115"/>
          <w:sz w:val="18"/>
        </w:rPr>
        <w:t> </w:t>
      </w:r>
      <w:r>
        <w:rPr>
          <w:color w:val="4F4F4F"/>
          <w:w w:val="115"/>
          <w:sz w:val="18"/>
        </w:rPr>
        <w:t>божества и,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поскольку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проецируе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мые</w:t>
      </w:r>
      <w:r>
        <w:rPr>
          <w:color w:val="4F4F4F"/>
          <w:spacing w:val="4"/>
          <w:w w:val="115"/>
          <w:sz w:val="18"/>
        </w:rPr>
        <w:t> </w:t>
      </w:r>
      <w:r>
        <w:rPr>
          <w:color w:val="4F4F4F"/>
          <w:w w:val="115"/>
          <w:sz w:val="18"/>
        </w:rPr>
        <w:t>образы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4F4F4F"/>
          <w:w w:val="115"/>
          <w:sz w:val="18"/>
        </w:rPr>
        <w:t>не</w:t>
      </w:r>
      <w:r>
        <w:rPr>
          <w:color w:val="4F4F4F"/>
          <w:spacing w:val="-1"/>
          <w:w w:val="115"/>
          <w:sz w:val="18"/>
        </w:rPr>
        <w:t> </w:t>
      </w:r>
      <w:r>
        <w:rPr>
          <w:color w:val="4F4F4F"/>
          <w:w w:val="115"/>
          <w:sz w:val="18"/>
        </w:rPr>
        <w:t>оказывают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на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spacing w:val="-11"/>
          <w:w w:val="115"/>
          <w:sz w:val="18"/>
        </w:rPr>
        <w:t>неr</w:t>
      </w:r>
      <w:r>
        <w:rPr>
          <w:color w:val="828282"/>
          <w:spacing w:val="-11"/>
          <w:w w:val="115"/>
          <w:sz w:val="18"/>
        </w:rPr>
        <w:t>·</w:t>
      </w:r>
      <w:r>
        <w:rPr>
          <w:color w:val="4F4F4F"/>
          <w:spacing w:val="-11"/>
          <w:w w:val="115"/>
          <w:sz w:val="18"/>
        </w:rPr>
        <w:t>о </w:t>
      </w:r>
      <w:r>
        <w:rPr>
          <w:color w:val="4F4F4F"/>
          <w:w w:val="115"/>
          <w:sz w:val="18"/>
        </w:rPr>
        <w:t>влияния,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он</w:t>
      </w:r>
      <w:r>
        <w:rPr>
          <w:color w:val="4F4F4F"/>
          <w:spacing w:val="-6"/>
          <w:w w:val="115"/>
          <w:sz w:val="18"/>
        </w:rPr>
        <w:t> </w:t>
      </w:r>
      <w:r>
        <w:rPr>
          <w:color w:val="4F4F4F"/>
          <w:w w:val="115"/>
          <w:sz w:val="18"/>
        </w:rPr>
        <w:t>также </w:t>
      </w:r>
      <w:r>
        <w:rPr>
          <w:rFonts w:ascii="Arial" w:hAnsi="Arial"/>
          <w:i/>
          <w:color w:val="4F4F4F"/>
          <w:w w:val="115"/>
          <w:sz w:val="15"/>
        </w:rPr>
        <w:t>собирает все эти образы </w:t>
      </w:r>
      <w:r>
        <w:rPr>
          <w:rFonts w:ascii="Arial" w:hAnsi="Arial"/>
          <w:i/>
          <w:color w:val="3D3D3D"/>
          <w:w w:val="115"/>
          <w:sz w:val="15"/>
        </w:rPr>
        <w:t>или </w:t>
      </w:r>
      <w:r>
        <w:rPr>
          <w:rFonts w:ascii="Arial" w:hAnsi="Arial"/>
          <w:i/>
          <w:color w:val="626262"/>
          <w:spacing w:val="-3"/>
          <w:w w:val="115"/>
          <w:sz w:val="15"/>
        </w:rPr>
        <w:t>с</w:t>
      </w:r>
      <w:r>
        <w:rPr>
          <w:rFonts w:ascii="Arial" w:hAnsi="Arial"/>
          <w:i/>
          <w:color w:val="3D3D3D"/>
          <w:spacing w:val="-3"/>
          <w:w w:val="115"/>
          <w:sz w:val="15"/>
        </w:rPr>
        <w:t>им.в</w:t>
      </w:r>
      <w:r>
        <w:rPr>
          <w:rFonts w:ascii="Arial" w:hAnsi="Arial"/>
          <w:i/>
          <w:color w:val="626262"/>
          <w:spacing w:val="-3"/>
          <w:w w:val="115"/>
          <w:sz w:val="15"/>
        </w:rPr>
        <w:t>ол</w:t>
      </w:r>
      <w:r>
        <w:rPr>
          <w:rFonts w:ascii="Arial" w:hAnsi="Arial"/>
          <w:i/>
          <w:color w:val="3D3D3D"/>
          <w:spacing w:val="-3"/>
          <w:w w:val="115"/>
          <w:sz w:val="15"/>
        </w:rPr>
        <w:t>ы </w:t>
      </w:r>
      <w:r>
        <w:rPr>
          <w:rFonts w:ascii="Arial" w:hAnsi="Arial"/>
          <w:i/>
          <w:color w:val="4F4F4F"/>
          <w:w w:val="115"/>
          <w:sz w:val="15"/>
        </w:rPr>
        <w:t>в oguн. </w:t>
      </w:r>
      <w:r>
        <w:rPr>
          <w:color w:val="4F4F4F"/>
          <w:w w:val="115"/>
          <w:sz w:val="18"/>
        </w:rPr>
        <w:t>Участ­ ники </w:t>
      </w:r>
      <w:r>
        <w:rPr>
          <w:color w:val="626262"/>
          <w:w w:val="115"/>
          <w:sz w:val="18"/>
        </w:rPr>
        <w:t>собра</w:t>
      </w:r>
      <w:r>
        <w:rPr>
          <w:color w:val="3D3D3D"/>
          <w:w w:val="115"/>
          <w:sz w:val="18"/>
        </w:rPr>
        <w:t>ния</w:t>
      </w:r>
      <w:r>
        <w:rPr>
          <w:color w:val="626262"/>
          <w:w w:val="115"/>
          <w:sz w:val="18"/>
        </w:rPr>
        <w:t>, </w:t>
      </w:r>
      <w:r>
        <w:rPr>
          <w:color w:val="4F4F4F"/>
          <w:w w:val="115"/>
          <w:sz w:val="18"/>
        </w:rPr>
        <w:t>стоящие </w:t>
      </w:r>
      <w:r>
        <w:rPr>
          <w:color w:val="3D3D3D"/>
          <w:w w:val="115"/>
          <w:sz w:val="18"/>
        </w:rPr>
        <w:t>на </w:t>
      </w:r>
      <w:r>
        <w:rPr>
          <w:color w:val="4F4F4F"/>
          <w:w w:val="115"/>
          <w:sz w:val="18"/>
        </w:rPr>
        <w:t>общем участке чёрной земли, могут принадлежать к разным религиям. </w:t>
      </w:r>
      <w:r>
        <w:rPr>
          <w:color w:val="3D3D3D"/>
          <w:w w:val="115"/>
          <w:sz w:val="18"/>
        </w:rPr>
        <w:t>Об­ </w:t>
      </w:r>
      <w:r>
        <w:rPr>
          <w:color w:val="4F4F4F"/>
          <w:w w:val="115"/>
          <w:sz w:val="18"/>
        </w:rPr>
        <w:t>разы на белом </w:t>
      </w:r>
      <w:r>
        <w:rPr>
          <w:color w:val="626262"/>
          <w:w w:val="115"/>
          <w:sz w:val="18"/>
        </w:rPr>
        <w:t>экране </w:t>
      </w:r>
      <w:r>
        <w:rPr>
          <w:color w:val="262626"/>
          <w:w w:val="115"/>
          <w:sz w:val="18"/>
        </w:rPr>
        <w:t>, </w:t>
      </w:r>
      <w:r>
        <w:rPr>
          <w:color w:val="626262"/>
          <w:w w:val="115"/>
          <w:sz w:val="18"/>
        </w:rPr>
        <w:t>за</w:t>
      </w:r>
      <w:r>
        <w:rPr>
          <w:color w:val="3D3D3D"/>
          <w:w w:val="115"/>
          <w:sz w:val="18"/>
        </w:rPr>
        <w:t>нимающем </w:t>
      </w:r>
      <w:r>
        <w:rPr>
          <w:color w:val="4F4F4F"/>
          <w:w w:val="115"/>
          <w:sz w:val="18"/>
        </w:rPr>
        <w:t>святейшее </w:t>
      </w:r>
      <w:r>
        <w:rPr>
          <w:color w:val="3D3D3D"/>
          <w:w w:val="115"/>
          <w:sz w:val="18"/>
        </w:rPr>
        <w:t>и</w:t>
      </w:r>
      <w:r>
        <w:rPr>
          <w:color w:val="626262"/>
          <w:w w:val="115"/>
          <w:sz w:val="18"/>
        </w:rPr>
        <w:t>з </w:t>
      </w:r>
      <w:r>
        <w:rPr>
          <w:color w:val="4F4F4F"/>
          <w:w w:val="115"/>
          <w:sz w:val="18"/>
        </w:rPr>
        <w:t>святых</w:t>
      </w:r>
      <w:r>
        <w:rPr>
          <w:color w:val="4F4F4F"/>
          <w:spacing w:val="-18"/>
          <w:w w:val="115"/>
          <w:sz w:val="18"/>
        </w:rPr>
        <w:t> </w:t>
      </w:r>
      <w:r>
        <w:rPr>
          <w:color w:val="4F4F4F"/>
          <w:w w:val="115"/>
          <w:sz w:val="18"/>
        </w:rPr>
        <w:t>место,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могут</w:t>
      </w:r>
      <w:r>
        <w:rPr>
          <w:color w:val="4F4F4F"/>
          <w:spacing w:val="-28"/>
          <w:w w:val="115"/>
          <w:sz w:val="18"/>
        </w:rPr>
        <w:t> </w:t>
      </w:r>
      <w:r>
        <w:rPr>
          <w:color w:val="4F4F4F"/>
          <w:w w:val="115"/>
          <w:sz w:val="18"/>
        </w:rPr>
        <w:t>быть</w:t>
      </w:r>
      <w:r>
        <w:rPr>
          <w:color w:val="4F4F4F"/>
          <w:spacing w:val="-28"/>
          <w:w w:val="115"/>
          <w:sz w:val="18"/>
        </w:rPr>
        <w:t> </w:t>
      </w:r>
      <w:r>
        <w:rPr>
          <w:color w:val="4F4F4F"/>
          <w:w w:val="115"/>
          <w:sz w:val="18"/>
        </w:rPr>
        <w:t>бесконечно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м</w:t>
      </w:r>
      <w:r>
        <w:rPr>
          <w:color w:val="262626"/>
          <w:w w:val="115"/>
          <w:sz w:val="18"/>
        </w:rPr>
        <w:t>н</w:t>
      </w:r>
      <w:r>
        <w:rPr>
          <w:color w:val="4F4F4F"/>
          <w:w w:val="115"/>
          <w:sz w:val="18"/>
        </w:rPr>
        <w:t>огообразны, </w:t>
      </w:r>
      <w:r>
        <w:rPr>
          <w:color w:val="3D3D3D"/>
          <w:w w:val="115"/>
          <w:sz w:val="18"/>
        </w:rPr>
        <w:t>но </w:t>
      </w:r>
      <w:r>
        <w:rPr>
          <w:color w:val="4F4F4F"/>
          <w:w w:val="115"/>
          <w:sz w:val="18"/>
        </w:rPr>
        <w:t>каждый </w:t>
      </w:r>
      <w:r>
        <w:rPr>
          <w:color w:val="626262"/>
          <w:spacing w:val="-4"/>
          <w:w w:val="115"/>
          <w:sz w:val="18"/>
        </w:rPr>
        <w:t>ув</w:t>
      </w:r>
      <w:r>
        <w:rPr>
          <w:color w:val="262626"/>
          <w:spacing w:val="-4"/>
          <w:w w:val="115"/>
          <w:sz w:val="18"/>
        </w:rPr>
        <w:t>и</w:t>
      </w:r>
      <w:r>
        <w:rPr>
          <w:color w:val="4F4F4F"/>
          <w:spacing w:val="-4"/>
          <w:w w:val="115"/>
          <w:sz w:val="18"/>
        </w:rPr>
        <w:t>дит </w:t>
      </w:r>
      <w:r>
        <w:rPr>
          <w:color w:val="3D3D3D"/>
          <w:w w:val="115"/>
          <w:sz w:val="18"/>
        </w:rPr>
        <w:t>на нём </w:t>
      </w:r>
      <w:r>
        <w:rPr>
          <w:color w:val="4F4F4F"/>
          <w:w w:val="115"/>
          <w:sz w:val="18"/>
        </w:rPr>
        <w:t>лишь собственную проек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цию</w:t>
      </w:r>
      <w:r>
        <w:rPr>
          <w:color w:val="4F4F4F"/>
          <w:spacing w:val="-25"/>
          <w:w w:val="115"/>
          <w:sz w:val="18"/>
        </w:rPr>
        <w:t> </w:t>
      </w:r>
      <w:r>
        <w:rPr>
          <w:color w:val="4F4F4F"/>
          <w:w w:val="115"/>
          <w:sz w:val="18"/>
        </w:rPr>
        <w:t>божества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828282"/>
          <w:w w:val="115"/>
          <w:sz w:val="18"/>
        </w:rPr>
        <w:t>-</w:t>
      </w:r>
      <w:r>
        <w:rPr>
          <w:color w:val="828282"/>
          <w:spacing w:val="37"/>
          <w:w w:val="115"/>
          <w:sz w:val="18"/>
        </w:rPr>
        <w:t> </w:t>
      </w:r>
      <w:r>
        <w:rPr>
          <w:color w:val="4F4F4F"/>
          <w:w w:val="115"/>
          <w:sz w:val="18"/>
        </w:rPr>
        <w:t>уникальное,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таинственное</w:t>
      </w:r>
      <w:r>
        <w:rPr>
          <w:color w:val="4F4F4F"/>
          <w:spacing w:val="-32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626262"/>
          <w:spacing w:val="-9"/>
          <w:w w:val="115"/>
          <w:sz w:val="18"/>
        </w:rPr>
        <w:t>r1р</w:t>
      </w:r>
      <w:r>
        <w:rPr>
          <w:color w:val="3D3D3D"/>
          <w:spacing w:val="-9"/>
          <w:w w:val="115"/>
          <w:sz w:val="18"/>
        </w:rPr>
        <w:t>итя</w:t>
      </w:r>
      <w:r>
        <w:rPr>
          <w:color w:val="3D3D3D"/>
          <w:spacing w:val="-37"/>
          <w:w w:val="115"/>
          <w:sz w:val="18"/>
        </w:rPr>
        <w:t> </w:t>
      </w:r>
      <w:r>
        <w:rPr>
          <w:color w:val="626262"/>
          <w:w w:val="115"/>
          <w:sz w:val="18"/>
        </w:rPr>
        <w:t>rа­ </w:t>
      </w:r>
      <w:r>
        <w:rPr>
          <w:color w:val="4F4F4F"/>
          <w:w w:val="115"/>
          <w:sz w:val="18"/>
        </w:rPr>
        <w:t>тельное </w:t>
      </w:r>
      <w:r>
        <w:rPr>
          <w:color w:val="626262"/>
          <w:w w:val="115"/>
          <w:sz w:val="18"/>
        </w:rPr>
        <w:t>«что</w:t>
      </w:r>
      <w:r>
        <w:rPr>
          <w:color w:val="262626"/>
          <w:w w:val="115"/>
          <w:sz w:val="18"/>
        </w:rPr>
        <w:t>-</w:t>
      </w:r>
      <w:r>
        <w:rPr>
          <w:color w:val="4F4F4F"/>
          <w:w w:val="115"/>
          <w:sz w:val="18"/>
        </w:rPr>
        <w:t>то» , вдохновляющее </w:t>
      </w:r>
      <w:r>
        <w:rPr>
          <w:color w:val="3D3D3D"/>
          <w:spacing w:val="-4"/>
          <w:w w:val="115"/>
          <w:sz w:val="18"/>
        </w:rPr>
        <w:t>ч</w:t>
      </w:r>
      <w:r>
        <w:rPr>
          <w:color w:val="626262"/>
          <w:spacing w:val="-4"/>
          <w:w w:val="115"/>
          <w:sz w:val="18"/>
        </w:rPr>
        <w:t>еловека</w:t>
      </w:r>
      <w:r>
        <w:rPr>
          <w:color w:val="626262"/>
          <w:spacing w:val="-31"/>
          <w:w w:val="115"/>
          <w:sz w:val="18"/>
        </w:rPr>
        <w:t> </w:t>
      </w:r>
      <w:r>
        <w:rPr>
          <w:color w:val="4F4F4F"/>
          <w:w w:val="115"/>
          <w:sz w:val="18"/>
        </w:rPr>
        <w:t>продол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жать свой путь</w:t>
      </w:r>
      <w:r>
        <w:rPr>
          <w:color w:val="4F4F4F"/>
          <w:spacing w:val="20"/>
          <w:w w:val="115"/>
          <w:sz w:val="18"/>
        </w:rPr>
        <w:t> </w:t>
      </w:r>
      <w:r>
        <w:rPr>
          <w:color w:val="3D3D3D"/>
          <w:spacing w:val="-3"/>
          <w:w w:val="115"/>
          <w:sz w:val="18"/>
        </w:rPr>
        <w:t>индивид</w:t>
      </w:r>
      <w:r>
        <w:rPr>
          <w:color w:val="626262"/>
          <w:spacing w:val="-3"/>
          <w:w w:val="115"/>
          <w:sz w:val="18"/>
        </w:rPr>
        <w:t>уац</w:t>
      </w:r>
      <w:r>
        <w:rPr>
          <w:color w:val="3D3D3D"/>
          <w:spacing w:val="-3"/>
          <w:w w:val="115"/>
          <w:sz w:val="18"/>
        </w:rPr>
        <w:t>ии.</w:t>
      </w:r>
    </w:p>
    <w:p>
      <w:pPr>
        <w:spacing w:line="254" w:lineRule="auto" w:before="19"/>
        <w:ind w:left="142" w:right="138" w:firstLine="305"/>
        <w:jc w:val="both"/>
        <w:rPr>
          <w:sz w:val="18"/>
        </w:rPr>
      </w:pPr>
      <w:r>
        <w:rPr>
          <w:color w:val="4F4F4F"/>
          <w:w w:val="115"/>
          <w:sz w:val="18"/>
        </w:rPr>
        <w:t>Интересно</w:t>
      </w:r>
      <w:r>
        <w:rPr>
          <w:color w:val="262626"/>
          <w:w w:val="115"/>
          <w:sz w:val="18"/>
        </w:rPr>
        <w:t>, </w:t>
      </w:r>
      <w:r>
        <w:rPr>
          <w:color w:val="4F4F4F"/>
          <w:w w:val="115"/>
          <w:sz w:val="18"/>
        </w:rPr>
        <w:t>что, когда наш </w:t>
      </w:r>
      <w:r>
        <w:rPr>
          <w:color w:val="626262"/>
          <w:w w:val="115"/>
          <w:sz w:val="18"/>
        </w:rPr>
        <w:t>с</w:t>
      </w:r>
      <w:r>
        <w:rPr>
          <w:color w:val="3D3D3D"/>
          <w:w w:val="115"/>
          <w:sz w:val="18"/>
        </w:rPr>
        <w:t>новид</w:t>
      </w:r>
      <w:r>
        <w:rPr>
          <w:color w:val="626262"/>
          <w:w w:val="115"/>
          <w:sz w:val="18"/>
        </w:rPr>
        <w:t>ец </w:t>
      </w:r>
      <w:r>
        <w:rPr>
          <w:color w:val="4F4F4F"/>
          <w:w w:val="115"/>
          <w:sz w:val="18"/>
        </w:rPr>
        <w:t>посетил со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бор Святой Софии в </w:t>
      </w:r>
      <w:r>
        <w:rPr>
          <w:color w:val="4F4F4F"/>
          <w:spacing w:val="-6"/>
          <w:w w:val="115"/>
          <w:sz w:val="18"/>
        </w:rPr>
        <w:t>Стамбуле</w:t>
      </w:r>
      <w:r>
        <w:rPr>
          <w:color w:val="262626"/>
          <w:spacing w:val="-6"/>
          <w:w w:val="115"/>
          <w:sz w:val="18"/>
        </w:rPr>
        <w:t>, </w:t>
      </w:r>
      <w:r>
        <w:rPr>
          <w:color w:val="626262"/>
          <w:w w:val="115"/>
          <w:sz w:val="18"/>
        </w:rPr>
        <w:t>это з</w:t>
      </w:r>
      <w:r>
        <w:rPr>
          <w:color w:val="3D3D3D"/>
          <w:w w:val="115"/>
          <w:sz w:val="18"/>
        </w:rPr>
        <w:t>д</w:t>
      </w:r>
      <w:r>
        <w:rPr>
          <w:color w:val="626262"/>
          <w:w w:val="115"/>
          <w:sz w:val="18"/>
        </w:rPr>
        <w:t>ание </w:t>
      </w:r>
      <w:r>
        <w:rPr>
          <w:color w:val="4F4F4F"/>
          <w:w w:val="115"/>
          <w:sz w:val="18"/>
        </w:rPr>
        <w:t>напом­ </w:t>
      </w:r>
      <w:r>
        <w:rPr>
          <w:color w:val="3D3D3D"/>
          <w:w w:val="115"/>
          <w:sz w:val="18"/>
        </w:rPr>
        <w:t>нило</w:t>
      </w:r>
      <w:r>
        <w:rPr>
          <w:color w:val="3D3D3D"/>
          <w:spacing w:val="-13"/>
          <w:w w:val="115"/>
          <w:sz w:val="18"/>
        </w:rPr>
        <w:t> </w:t>
      </w:r>
      <w:r>
        <w:rPr>
          <w:color w:val="626262"/>
          <w:w w:val="115"/>
          <w:sz w:val="18"/>
        </w:rPr>
        <w:t>ему</w:t>
      </w:r>
      <w:r>
        <w:rPr>
          <w:color w:val="626262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дом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262626"/>
          <w:w w:val="115"/>
          <w:sz w:val="18"/>
        </w:rPr>
        <w:t>Г</w:t>
      </w:r>
      <w:r>
        <w:rPr>
          <w:color w:val="4F4F4F"/>
          <w:w w:val="115"/>
          <w:sz w:val="18"/>
        </w:rPr>
        <w:t>осподень.</w:t>
      </w:r>
      <w:r>
        <w:rPr>
          <w:color w:val="4F4F4F"/>
          <w:spacing w:val="2"/>
          <w:w w:val="115"/>
          <w:sz w:val="18"/>
        </w:rPr>
        <w:t> </w:t>
      </w:r>
      <w:r>
        <w:rPr>
          <w:color w:val="3D3D3D"/>
          <w:w w:val="115"/>
          <w:sz w:val="18"/>
        </w:rPr>
        <w:t>Тот</w:t>
      </w:r>
      <w:r>
        <w:rPr>
          <w:color w:val="3D3D3D"/>
          <w:spacing w:val="-4"/>
          <w:w w:val="115"/>
          <w:sz w:val="18"/>
        </w:rPr>
        <w:t> </w:t>
      </w:r>
      <w:r>
        <w:rPr>
          <w:color w:val="4F4F4F"/>
          <w:w w:val="115"/>
          <w:sz w:val="18"/>
        </w:rPr>
        <w:t>собор,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который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626262"/>
          <w:w w:val="115"/>
          <w:sz w:val="18"/>
        </w:rPr>
        <w:t>можно </w:t>
      </w:r>
      <w:r>
        <w:rPr>
          <w:color w:val="4F4F4F"/>
          <w:w w:val="115"/>
          <w:sz w:val="18"/>
        </w:rPr>
        <w:t>увидеть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в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spacing w:val="2"/>
          <w:w w:val="115"/>
          <w:sz w:val="18"/>
        </w:rPr>
        <w:t>на</w:t>
      </w:r>
      <w:r>
        <w:rPr>
          <w:color w:val="262626"/>
          <w:spacing w:val="2"/>
          <w:w w:val="115"/>
          <w:sz w:val="18"/>
        </w:rPr>
        <w:t>ш</w:t>
      </w:r>
      <w:r>
        <w:rPr>
          <w:color w:val="4F4F4F"/>
          <w:spacing w:val="2"/>
          <w:w w:val="115"/>
          <w:sz w:val="18"/>
        </w:rPr>
        <w:t>и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дни</w:t>
      </w:r>
      <w:r>
        <w:rPr>
          <w:color w:val="4F4F4F"/>
          <w:spacing w:val="-35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был</w:t>
      </w:r>
      <w:r>
        <w:rPr>
          <w:color w:val="4F4F4F"/>
          <w:spacing w:val="-3"/>
          <w:w w:val="115"/>
          <w:sz w:val="18"/>
        </w:rPr>
        <w:t> </w:t>
      </w:r>
      <w:r>
        <w:rPr>
          <w:color w:val="4F4F4F"/>
          <w:w w:val="115"/>
          <w:sz w:val="18"/>
        </w:rPr>
        <w:t>построен</w:t>
      </w:r>
      <w:r>
        <w:rPr>
          <w:color w:val="4F4F4F"/>
          <w:spacing w:val="-2"/>
          <w:w w:val="115"/>
          <w:sz w:val="18"/>
        </w:rPr>
        <w:t> </w:t>
      </w:r>
      <w:r>
        <w:rPr>
          <w:color w:val="4F4F4F"/>
          <w:w w:val="115"/>
          <w:sz w:val="18"/>
        </w:rPr>
        <w:t>по</w:t>
      </w:r>
      <w:r>
        <w:rPr>
          <w:color w:val="4F4F4F"/>
          <w:spacing w:val="-12"/>
          <w:w w:val="115"/>
          <w:sz w:val="18"/>
        </w:rPr>
        <w:t> </w:t>
      </w:r>
      <w:r>
        <w:rPr>
          <w:color w:val="4F4F4F"/>
          <w:w w:val="115"/>
          <w:sz w:val="18"/>
        </w:rPr>
        <w:t>приказу</w:t>
      </w:r>
      <w:r>
        <w:rPr>
          <w:color w:val="4F4F4F"/>
          <w:spacing w:val="-9"/>
          <w:w w:val="115"/>
          <w:sz w:val="18"/>
        </w:rPr>
        <w:t> </w:t>
      </w:r>
      <w:r>
        <w:rPr>
          <w:color w:val="4F4F4F"/>
          <w:w w:val="115"/>
          <w:sz w:val="18"/>
        </w:rPr>
        <w:t>импе­ ратора </w:t>
      </w:r>
      <w:r>
        <w:rPr>
          <w:color w:val="3D3D3D"/>
          <w:w w:val="115"/>
          <w:sz w:val="18"/>
        </w:rPr>
        <w:t>Ю</w:t>
      </w:r>
      <w:r>
        <w:rPr>
          <w:color w:val="626262"/>
          <w:w w:val="115"/>
          <w:sz w:val="18"/>
        </w:rPr>
        <w:t>сти</w:t>
      </w:r>
      <w:r>
        <w:rPr>
          <w:color w:val="3D3D3D"/>
          <w:w w:val="115"/>
          <w:sz w:val="18"/>
        </w:rPr>
        <w:t>ни</w:t>
      </w:r>
      <w:r>
        <w:rPr>
          <w:color w:val="626262"/>
          <w:w w:val="115"/>
          <w:sz w:val="18"/>
        </w:rPr>
        <w:t>ана </w:t>
      </w:r>
      <w:r>
        <w:rPr>
          <w:color w:val="4F4F4F"/>
          <w:w w:val="115"/>
          <w:sz w:val="18"/>
        </w:rPr>
        <w:t>в </w:t>
      </w:r>
      <w:r>
        <w:rPr>
          <w:color w:val="3D3D3D"/>
          <w:w w:val="115"/>
          <w:sz w:val="18"/>
        </w:rPr>
        <w:t>532-537 </w:t>
      </w:r>
      <w:r>
        <w:rPr>
          <w:color w:val="4F4F4F"/>
          <w:w w:val="115"/>
          <w:sz w:val="18"/>
        </w:rPr>
        <w:t>годах. Затем более </w:t>
      </w:r>
      <w:r>
        <w:rPr>
          <w:color w:val="626262"/>
          <w:w w:val="115"/>
          <w:sz w:val="18"/>
        </w:rPr>
        <w:t>ты</w:t>
      </w:r>
      <w:r>
        <w:rPr>
          <w:color w:val="262626"/>
          <w:w w:val="115"/>
          <w:sz w:val="18"/>
        </w:rPr>
        <w:t>­ </w:t>
      </w:r>
      <w:r>
        <w:rPr>
          <w:color w:val="4F4F4F"/>
          <w:w w:val="115"/>
          <w:sz w:val="18"/>
        </w:rPr>
        <w:t>сячи </w:t>
      </w:r>
      <w:r>
        <w:rPr>
          <w:color w:val="3D3D3D"/>
          <w:w w:val="115"/>
          <w:sz w:val="18"/>
        </w:rPr>
        <w:t>л</w:t>
      </w:r>
      <w:r>
        <w:rPr>
          <w:color w:val="626262"/>
          <w:w w:val="115"/>
          <w:sz w:val="18"/>
        </w:rPr>
        <w:t>ет </w:t>
      </w:r>
      <w:r>
        <w:rPr>
          <w:color w:val="4F4F4F"/>
          <w:w w:val="115"/>
          <w:sz w:val="18"/>
        </w:rPr>
        <w:t>в нём проходили коронации византийских </w:t>
      </w:r>
      <w:r>
        <w:rPr>
          <w:color w:val="3D3D3D"/>
          <w:w w:val="115"/>
          <w:sz w:val="18"/>
        </w:rPr>
        <w:t>импера</w:t>
      </w:r>
      <w:r>
        <w:rPr>
          <w:color w:val="626262"/>
          <w:w w:val="115"/>
          <w:sz w:val="18"/>
        </w:rPr>
        <w:t>торов</w:t>
      </w:r>
      <w:r>
        <w:rPr>
          <w:color w:val="626262"/>
          <w:spacing w:val="-39"/>
          <w:w w:val="115"/>
          <w:sz w:val="18"/>
        </w:rPr>
        <w:t> </w:t>
      </w:r>
      <w:r>
        <w:rPr>
          <w:color w:val="3D3D3D"/>
          <w:w w:val="115"/>
          <w:sz w:val="18"/>
        </w:rPr>
        <w:t>.</w:t>
      </w:r>
      <w:r>
        <w:rPr>
          <w:color w:val="3D3D3D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Когда</w:t>
      </w:r>
      <w:r>
        <w:rPr>
          <w:color w:val="4F4F4F"/>
          <w:spacing w:val="-23"/>
          <w:w w:val="115"/>
          <w:sz w:val="18"/>
        </w:rPr>
        <w:t> </w:t>
      </w:r>
      <w:r>
        <w:rPr>
          <w:color w:val="4F4F4F"/>
          <w:w w:val="115"/>
          <w:sz w:val="18"/>
        </w:rPr>
        <w:t>в</w:t>
      </w:r>
      <w:r>
        <w:rPr>
          <w:color w:val="4F4F4F"/>
          <w:spacing w:val="-22"/>
          <w:w w:val="115"/>
          <w:sz w:val="18"/>
        </w:rPr>
        <w:t> </w:t>
      </w:r>
      <w:r>
        <w:rPr>
          <w:color w:val="3D3D3D"/>
          <w:w w:val="115"/>
          <w:sz w:val="18"/>
        </w:rPr>
        <w:t>1</w:t>
      </w:r>
      <w:r>
        <w:rPr>
          <w:color w:val="626262"/>
          <w:w w:val="115"/>
          <w:sz w:val="18"/>
        </w:rPr>
        <w:t>4</w:t>
      </w:r>
      <w:r>
        <w:rPr>
          <w:color w:val="3D3D3D"/>
          <w:w w:val="115"/>
          <w:sz w:val="18"/>
        </w:rPr>
        <w:t>53</w:t>
      </w:r>
      <w:r>
        <w:rPr>
          <w:color w:val="3D3D3D"/>
          <w:spacing w:val="-26"/>
          <w:w w:val="115"/>
          <w:sz w:val="18"/>
        </w:rPr>
        <w:t> </w:t>
      </w:r>
      <w:r>
        <w:rPr>
          <w:color w:val="626262"/>
          <w:w w:val="115"/>
          <w:sz w:val="18"/>
        </w:rPr>
        <w:t>году</w:t>
      </w:r>
      <w:r>
        <w:rPr>
          <w:color w:val="626262"/>
          <w:spacing w:val="-24"/>
          <w:w w:val="115"/>
          <w:sz w:val="18"/>
        </w:rPr>
        <w:t> </w:t>
      </w:r>
      <w:r>
        <w:rPr>
          <w:color w:val="4F4F4F"/>
          <w:w w:val="115"/>
          <w:sz w:val="18"/>
        </w:rPr>
        <w:t>мусульмане</w:t>
      </w:r>
      <w:r>
        <w:rPr>
          <w:color w:val="4F4F4F"/>
          <w:spacing w:val="-17"/>
          <w:w w:val="115"/>
          <w:sz w:val="18"/>
        </w:rPr>
        <w:t> </w:t>
      </w:r>
      <w:r>
        <w:rPr>
          <w:color w:val="626262"/>
          <w:w w:val="115"/>
          <w:sz w:val="18"/>
        </w:rPr>
        <w:t>захвати</w:t>
      </w:r>
      <w:r>
        <w:rPr>
          <w:color w:val="262626"/>
          <w:w w:val="115"/>
          <w:sz w:val="18"/>
        </w:rPr>
        <w:t>­ </w:t>
      </w:r>
      <w:r>
        <w:rPr>
          <w:color w:val="3D3D3D"/>
          <w:w w:val="115"/>
          <w:sz w:val="18"/>
        </w:rPr>
        <w:t>ли </w:t>
      </w:r>
      <w:r>
        <w:rPr>
          <w:color w:val="4F4F4F"/>
          <w:w w:val="115"/>
          <w:sz w:val="18"/>
        </w:rPr>
        <w:t>Константинополь, собор </w:t>
      </w:r>
      <w:r>
        <w:rPr>
          <w:color w:val="3D3D3D"/>
          <w:w w:val="115"/>
          <w:sz w:val="18"/>
        </w:rPr>
        <w:t>Свя</w:t>
      </w:r>
      <w:r>
        <w:rPr>
          <w:color w:val="626262"/>
          <w:w w:val="115"/>
          <w:sz w:val="18"/>
        </w:rPr>
        <w:t>той </w:t>
      </w:r>
      <w:r>
        <w:rPr>
          <w:color w:val="3D3D3D"/>
          <w:w w:val="115"/>
          <w:sz w:val="18"/>
        </w:rPr>
        <w:t>Софии </w:t>
      </w:r>
      <w:r>
        <w:rPr>
          <w:color w:val="626262"/>
          <w:spacing w:val="-3"/>
          <w:w w:val="115"/>
          <w:sz w:val="18"/>
        </w:rPr>
        <w:t>б</w:t>
      </w:r>
      <w:r>
        <w:rPr>
          <w:color w:val="3D3D3D"/>
          <w:spacing w:val="-3"/>
          <w:w w:val="115"/>
          <w:sz w:val="18"/>
        </w:rPr>
        <w:t>ыл </w:t>
      </w:r>
      <w:r>
        <w:rPr>
          <w:color w:val="626262"/>
          <w:w w:val="115"/>
          <w:sz w:val="18"/>
        </w:rPr>
        <w:t>пре­ </w:t>
      </w:r>
      <w:r>
        <w:rPr>
          <w:color w:val="4F4F4F"/>
          <w:w w:val="115"/>
          <w:sz w:val="18"/>
        </w:rPr>
        <w:t>вращен в </w:t>
      </w:r>
      <w:r>
        <w:rPr>
          <w:color w:val="626262"/>
          <w:w w:val="115"/>
          <w:sz w:val="18"/>
        </w:rPr>
        <w:t>мечеть</w:t>
      </w:r>
      <w:r>
        <w:rPr>
          <w:color w:val="0E0E0E"/>
          <w:w w:val="115"/>
          <w:sz w:val="18"/>
        </w:rPr>
        <w:t>. </w:t>
      </w:r>
      <w:r>
        <w:rPr>
          <w:color w:val="3D3D3D"/>
          <w:spacing w:val="-3"/>
          <w:w w:val="115"/>
          <w:sz w:val="18"/>
        </w:rPr>
        <w:t>Бл</w:t>
      </w:r>
      <w:r>
        <w:rPr>
          <w:color w:val="626262"/>
          <w:spacing w:val="-3"/>
          <w:w w:val="115"/>
          <w:sz w:val="18"/>
        </w:rPr>
        <w:t>агодаря </w:t>
      </w:r>
      <w:r>
        <w:rPr>
          <w:color w:val="4F4F4F"/>
          <w:w w:val="115"/>
          <w:sz w:val="18"/>
        </w:rPr>
        <w:t>гениальному</w:t>
      </w:r>
      <w:r>
        <w:rPr>
          <w:color w:val="4F4F4F"/>
          <w:spacing w:val="-24"/>
          <w:w w:val="115"/>
          <w:sz w:val="18"/>
        </w:rPr>
        <w:t> </w:t>
      </w:r>
      <w:r>
        <w:rPr>
          <w:color w:val="4F4F4F"/>
          <w:w w:val="115"/>
          <w:sz w:val="18"/>
        </w:rPr>
        <w:t>турецкому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spacing w:line="256" w:lineRule="auto" w:before="72"/>
        <w:ind w:left="209" w:right="141" w:hanging="3"/>
        <w:jc w:val="both"/>
        <w:rPr>
          <w:rFonts w:ascii="Arial" w:hAnsi="Arial"/>
          <w:i/>
          <w:sz w:val="16"/>
        </w:rPr>
      </w:pPr>
      <w:r>
        <w:rPr>
          <w:color w:val="545454"/>
          <w:w w:val="115"/>
          <w:sz w:val="18"/>
        </w:rPr>
        <w:t>архитектору </w:t>
      </w:r>
      <w:r>
        <w:rPr>
          <w:color w:val="424242"/>
          <w:w w:val="115"/>
          <w:sz w:val="18"/>
        </w:rPr>
        <w:t>Мимару Синану </w:t>
      </w:r>
      <w:r>
        <w:rPr>
          <w:rFonts w:ascii="Arial" w:hAnsi="Arial"/>
          <w:color w:val="424242"/>
          <w:w w:val="115"/>
          <w:sz w:val="16"/>
        </w:rPr>
        <w:t>(149</w:t>
      </w:r>
      <w:r>
        <w:rPr>
          <w:rFonts w:ascii="Arial" w:hAnsi="Arial"/>
          <w:color w:val="282828"/>
          <w:w w:val="115"/>
          <w:sz w:val="16"/>
        </w:rPr>
        <w:t>1</w:t>
      </w:r>
      <w:r>
        <w:rPr>
          <w:rFonts w:ascii="Arial" w:hAnsi="Arial"/>
          <w:color w:val="545454"/>
          <w:w w:val="115"/>
          <w:sz w:val="16"/>
        </w:rPr>
        <w:t>-1588), </w:t>
      </w:r>
      <w:r>
        <w:rPr>
          <w:color w:val="424242"/>
          <w:w w:val="115"/>
          <w:sz w:val="18"/>
        </w:rPr>
        <w:t>который Господа </w:t>
      </w:r>
      <w:r>
        <w:rPr>
          <w:color w:val="545454"/>
          <w:w w:val="115"/>
          <w:sz w:val="18"/>
        </w:rPr>
        <w:t>до </w:t>
      </w:r>
      <w:r>
        <w:rPr>
          <w:color w:val="424242"/>
          <w:w w:val="115"/>
          <w:sz w:val="18"/>
        </w:rPr>
        <w:t>сотворения </w:t>
      </w:r>
      <w:r>
        <w:rPr>
          <w:color w:val="545454"/>
          <w:w w:val="115"/>
          <w:sz w:val="18"/>
        </w:rPr>
        <w:t>мира. </w:t>
      </w:r>
      <w:r>
        <w:rPr>
          <w:color w:val="424242"/>
          <w:w w:val="115"/>
          <w:sz w:val="18"/>
        </w:rPr>
        <w:t>Сегодня, </w:t>
      </w:r>
      <w:r>
        <w:rPr>
          <w:color w:val="545454"/>
          <w:w w:val="115"/>
          <w:sz w:val="18"/>
        </w:rPr>
        <w:t>благодаря Ке­ </w:t>
      </w:r>
      <w:r>
        <w:rPr>
          <w:color w:val="424242"/>
          <w:w w:val="115"/>
          <w:sz w:val="18"/>
        </w:rPr>
        <w:t>при </w:t>
      </w:r>
      <w:r>
        <w:rPr>
          <w:color w:val="545454"/>
          <w:w w:val="115"/>
          <w:sz w:val="18"/>
        </w:rPr>
        <w:t>строительстве </w:t>
      </w:r>
      <w:r>
        <w:rPr>
          <w:color w:val="424242"/>
          <w:w w:val="115"/>
          <w:sz w:val="18"/>
        </w:rPr>
        <w:t>четырёх </w:t>
      </w:r>
      <w:r>
        <w:rPr>
          <w:color w:val="545454"/>
          <w:w w:val="115"/>
          <w:sz w:val="18"/>
        </w:rPr>
        <w:t>минаретов принял меры малю Ататюрк у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первому </w:t>
      </w:r>
      <w:r>
        <w:rPr>
          <w:color w:val="545454"/>
          <w:w w:val="115"/>
          <w:sz w:val="18"/>
        </w:rPr>
        <w:t>президенту </w:t>
      </w:r>
      <w:r>
        <w:rPr>
          <w:color w:val="424242"/>
          <w:w w:val="115"/>
          <w:sz w:val="18"/>
        </w:rPr>
        <w:t>Турецкой Рее­ </w:t>
      </w:r>
      <w:r>
        <w:rPr>
          <w:color w:val="545454"/>
          <w:w w:val="115"/>
          <w:sz w:val="18"/>
        </w:rPr>
        <w:t>для укрепления здания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оно </w:t>
      </w:r>
      <w:r>
        <w:rPr>
          <w:color w:val="424242"/>
          <w:w w:val="115"/>
          <w:sz w:val="18"/>
        </w:rPr>
        <w:t>не разрушилось</w:t>
      </w:r>
      <w:r>
        <w:rPr>
          <w:color w:val="0A0A0A"/>
          <w:w w:val="115"/>
          <w:sz w:val="18"/>
        </w:rPr>
        <w:t>. </w:t>
      </w:r>
      <w:r>
        <w:rPr>
          <w:color w:val="424242"/>
          <w:w w:val="115"/>
          <w:sz w:val="18"/>
        </w:rPr>
        <w:t>При </w:t>
      </w:r>
      <w:r>
        <w:rPr>
          <w:color w:val="545454"/>
          <w:w w:val="115"/>
          <w:sz w:val="18"/>
        </w:rPr>
        <w:t>публики, это здание стало музеем </w:t>
      </w:r>
      <w:r>
        <w:rPr>
          <w:color w:val="424242"/>
          <w:w w:val="115"/>
          <w:sz w:val="18"/>
        </w:rPr>
        <w:t>или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можно ска­ мусульманах собор </w:t>
      </w:r>
      <w:r>
        <w:rPr>
          <w:color w:val="424242"/>
          <w:w w:val="115"/>
          <w:sz w:val="18"/>
        </w:rPr>
        <w:t>назывался </w:t>
      </w:r>
      <w:r>
        <w:rPr>
          <w:color w:val="545454"/>
          <w:w w:val="115"/>
          <w:sz w:val="18"/>
        </w:rPr>
        <w:t>мечетью Айя-София</w:t>
      </w:r>
      <w:r>
        <w:rPr>
          <w:color w:val="0A0A0A"/>
          <w:w w:val="115"/>
          <w:sz w:val="18"/>
        </w:rPr>
        <w:t>. </w:t>
      </w:r>
      <w:r>
        <w:rPr>
          <w:color w:val="545454"/>
          <w:w w:val="115"/>
          <w:sz w:val="18"/>
        </w:rPr>
        <w:t>зать, </w:t>
      </w:r>
      <w:r>
        <w:rPr>
          <w:rFonts w:ascii="Arial" w:hAnsi="Arial"/>
          <w:i/>
          <w:color w:val="545454"/>
          <w:w w:val="115"/>
          <w:sz w:val="16"/>
        </w:rPr>
        <w:t>всеобщим gомом </w:t>
      </w:r>
      <w:r>
        <w:rPr>
          <w:rFonts w:ascii="Arial" w:hAnsi="Arial"/>
          <w:i/>
          <w:color w:val="282828"/>
          <w:w w:val="115"/>
          <w:sz w:val="16"/>
        </w:rPr>
        <w:t>Г</w:t>
      </w:r>
      <w:r>
        <w:rPr>
          <w:rFonts w:ascii="Arial" w:hAnsi="Arial"/>
          <w:i/>
          <w:color w:val="545454"/>
          <w:w w:val="115"/>
          <w:sz w:val="16"/>
        </w:rPr>
        <w:t>оспоgним.</w:t>
      </w:r>
    </w:p>
    <w:p>
      <w:pPr>
        <w:spacing w:line="206" w:lineRule="exact" w:before="0"/>
        <w:ind w:left="216" w:right="0" w:firstLine="0"/>
        <w:jc w:val="both"/>
        <w:rPr>
          <w:sz w:val="18"/>
        </w:rPr>
      </w:pPr>
      <w:r>
        <w:rPr>
          <w:color w:val="424242"/>
          <w:w w:val="115"/>
          <w:sz w:val="18"/>
        </w:rPr>
        <w:t>София </w:t>
      </w:r>
      <w:r>
        <w:rPr>
          <w:color w:val="545454"/>
          <w:w w:val="115"/>
          <w:sz w:val="18"/>
        </w:rPr>
        <w:t>здесь </w:t>
      </w:r>
      <w:r>
        <w:rPr>
          <w:color w:val="424242"/>
          <w:w w:val="115"/>
          <w:sz w:val="18"/>
        </w:rPr>
        <w:t>- имя Священной Мудрости, </w:t>
      </w:r>
      <w:r>
        <w:rPr>
          <w:color w:val="545454"/>
          <w:w w:val="115"/>
          <w:sz w:val="18"/>
        </w:rPr>
        <w:t>супруги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35"/>
        <w:ind w:left="204" w:right="138" w:firstLine="30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</w:t>
      </w:r>
      <w:r>
        <w:rPr>
          <w:rFonts w:ascii="Arial" w:hAnsi="Arial"/>
          <w:i/>
          <w:color w:val="424242"/>
          <w:spacing w:val="-4"/>
          <w:w w:val="110"/>
          <w:sz w:val="16"/>
        </w:rPr>
        <w:t>9</w:t>
      </w:r>
      <w:r>
        <w:rPr>
          <w:rFonts w:ascii="Arial" w:hAnsi="Arial"/>
          <w:i/>
          <w:color w:val="282828"/>
          <w:spacing w:val="-4"/>
          <w:w w:val="110"/>
          <w:sz w:val="16"/>
        </w:rPr>
        <w:t>2</w:t>
      </w:r>
      <w:r>
        <w:rPr>
          <w:rFonts w:ascii="Arial" w:hAnsi="Arial"/>
          <w:i/>
          <w:color w:val="0A0A0A"/>
          <w:spacing w:val="-4"/>
          <w:w w:val="110"/>
          <w:sz w:val="16"/>
        </w:rPr>
        <w:t>. </w:t>
      </w:r>
      <w:r>
        <w:rPr>
          <w:rFonts w:ascii="Arial" w:hAnsi="Arial"/>
          <w:i/>
          <w:color w:val="545454"/>
          <w:w w:val="110"/>
          <w:sz w:val="16"/>
        </w:rPr>
        <w:t>Agenm </w:t>
      </w:r>
      <w:r>
        <w:rPr>
          <w:rFonts w:ascii="Arial" w:hAnsi="Arial"/>
          <w:i/>
          <w:color w:val="424242"/>
          <w:w w:val="110"/>
          <w:sz w:val="16"/>
        </w:rPr>
        <w:t>u женщина в </w:t>
      </w:r>
      <w:r>
        <w:rPr>
          <w:rFonts w:ascii="Arial" w:hAnsi="Arial"/>
          <w:i/>
          <w:color w:val="545454"/>
          <w:spacing w:val="-4"/>
          <w:w w:val="110"/>
          <w:sz w:val="16"/>
        </w:rPr>
        <w:t>cocyge</w:t>
      </w:r>
      <w:r>
        <w:rPr>
          <w:rFonts w:ascii="Arial" w:hAnsi="Arial"/>
          <w:i/>
          <w:color w:val="282828"/>
          <w:spacing w:val="-4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Рассматриванuе </w:t>
      </w:r>
      <w:r>
        <w:rPr>
          <w:rFonts w:ascii="Arial" w:hAnsi="Arial"/>
          <w:i/>
          <w:color w:val="545454"/>
          <w:w w:val="110"/>
          <w:sz w:val="16"/>
        </w:rPr>
        <w:t>символов бессознательного в  закрытом  cocyge </w:t>
      </w:r>
      <w:r>
        <w:rPr>
          <w:rFonts w:ascii="Arial" w:hAnsi="Arial"/>
          <w:i/>
          <w:color w:val="424242"/>
          <w:w w:val="110"/>
          <w:sz w:val="16"/>
        </w:rPr>
        <w:t>ncuxe agenma постепенно очеловечивает </w:t>
      </w:r>
      <w:r>
        <w:rPr>
          <w:rFonts w:ascii="Arial" w:hAnsi="Arial"/>
          <w:i/>
          <w:color w:val="545454"/>
          <w:w w:val="110"/>
          <w:sz w:val="16"/>
        </w:rPr>
        <w:t>это </w:t>
      </w:r>
      <w:r>
        <w:rPr>
          <w:rFonts w:ascii="Arial" w:hAnsi="Arial"/>
          <w:i/>
          <w:color w:val="424242"/>
          <w:w w:val="110"/>
          <w:sz w:val="16"/>
        </w:rPr>
        <w:t>неизвестное </w:t>
      </w:r>
      <w:r>
        <w:rPr>
          <w:rFonts w:ascii="Arial" w:hAnsi="Arial"/>
          <w:i/>
          <w:color w:val="545454"/>
          <w:w w:val="110"/>
          <w:sz w:val="16"/>
        </w:rPr>
        <w:t>«иное» </w:t>
      </w:r>
      <w:r>
        <w:rPr>
          <w:rFonts w:ascii="Arial" w:hAnsi="Arial"/>
          <w:i/>
          <w:color w:val="424242"/>
          <w:w w:val="110"/>
          <w:sz w:val="16"/>
        </w:rPr>
        <w:t>и </w:t>
      </w:r>
      <w:r>
        <w:rPr>
          <w:rFonts w:ascii="Arial" w:hAnsi="Arial"/>
          <w:i/>
          <w:color w:val="545454"/>
          <w:w w:val="110"/>
          <w:sz w:val="16"/>
        </w:rPr>
        <w:t>превращает его в </w:t>
      </w:r>
      <w:r>
        <w:rPr>
          <w:rFonts w:ascii="Arial" w:hAnsi="Arial"/>
          <w:i/>
          <w:color w:val="424242"/>
          <w:w w:val="110"/>
          <w:sz w:val="16"/>
        </w:rPr>
        <w:t>живую </w:t>
      </w:r>
      <w:r>
        <w:rPr>
          <w:rFonts w:ascii="Arial" w:hAnsi="Arial"/>
          <w:i/>
          <w:color w:val="545454"/>
          <w:w w:val="110"/>
          <w:sz w:val="16"/>
        </w:rPr>
        <w:t>прекрасную спутницу. Это </w:t>
      </w:r>
      <w:r>
        <w:rPr>
          <w:rFonts w:ascii="Arial" w:hAnsi="Arial"/>
          <w:i/>
          <w:color w:val="424242"/>
          <w:w w:val="110"/>
          <w:sz w:val="16"/>
        </w:rPr>
        <w:t>позволяет agenmy </w:t>
      </w:r>
      <w:r>
        <w:rPr>
          <w:rFonts w:ascii="Arial" w:hAnsi="Arial"/>
          <w:i/>
          <w:color w:val="545454"/>
          <w:w w:val="110"/>
          <w:sz w:val="16"/>
        </w:rPr>
        <w:t>услышать, </w:t>
      </w:r>
      <w:r>
        <w:rPr>
          <w:rFonts w:ascii="Arial" w:hAnsi="Arial"/>
          <w:i/>
          <w:color w:val="424242"/>
          <w:w w:val="110"/>
          <w:sz w:val="16"/>
        </w:rPr>
        <w:t>что </w:t>
      </w:r>
      <w:r>
        <w:rPr>
          <w:rFonts w:ascii="Arial" w:hAnsi="Arial"/>
          <w:i/>
          <w:color w:val="545454"/>
          <w:w w:val="110"/>
          <w:sz w:val="16"/>
        </w:rPr>
        <w:t>говорит камень </w:t>
      </w:r>
      <w:r>
        <w:rPr>
          <w:rFonts w:ascii="Arial" w:hAnsi="Arial"/>
          <w:color w:val="282828"/>
          <w:w w:val="110"/>
          <w:sz w:val="16"/>
        </w:rPr>
        <w:t>- </w:t>
      </w:r>
      <w:r>
        <w:rPr>
          <w:rFonts w:ascii="Arial" w:hAnsi="Arial"/>
          <w:i/>
          <w:color w:val="545454"/>
          <w:w w:val="110"/>
          <w:sz w:val="16"/>
        </w:rPr>
        <w:t>обратная сторона сознания </w:t>
      </w:r>
      <w:r>
        <w:rPr>
          <w:rFonts w:ascii="Arial" w:hAnsi="Arial"/>
          <w:i/>
          <w:color w:val="424242"/>
          <w:w w:val="110"/>
          <w:sz w:val="16"/>
        </w:rPr>
        <w:t>или </w:t>
      </w:r>
      <w:r>
        <w:rPr>
          <w:rFonts w:ascii="Arial" w:hAnsi="Arial"/>
          <w:i/>
          <w:color w:val="545454"/>
          <w:w w:val="110"/>
          <w:sz w:val="16"/>
        </w:rPr>
        <w:t>объективная </w:t>
      </w:r>
      <w:r>
        <w:rPr>
          <w:rFonts w:ascii="Arial" w:hAnsi="Arial"/>
          <w:i/>
          <w:color w:val="424242"/>
          <w:w w:val="110"/>
          <w:sz w:val="16"/>
        </w:rPr>
        <w:t>психе. (Хусейн </w:t>
      </w:r>
      <w:r>
        <w:rPr>
          <w:rFonts w:ascii="Arial" w:hAnsi="Arial"/>
          <w:i/>
          <w:color w:val="424242"/>
          <w:spacing w:val="-5"/>
          <w:w w:val="110"/>
          <w:sz w:val="16"/>
        </w:rPr>
        <w:t>Бехзаg</w:t>
      </w:r>
      <w:r>
        <w:rPr>
          <w:rFonts w:ascii="Arial" w:hAnsi="Arial"/>
          <w:i/>
          <w:color w:val="282828"/>
          <w:spacing w:val="-5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Рубайят Омара</w:t>
      </w:r>
      <w:r>
        <w:rPr>
          <w:rFonts w:ascii="Arial" w:hAnsi="Arial"/>
          <w:i/>
          <w:color w:val="424242"/>
          <w:spacing w:val="-18"/>
          <w:w w:val="110"/>
          <w:sz w:val="16"/>
        </w:rPr>
        <w:t> </w:t>
      </w:r>
      <w:r>
        <w:rPr>
          <w:rFonts w:ascii="Arial" w:hAnsi="Arial"/>
          <w:i/>
          <w:color w:val="545454"/>
          <w:w w:val="110"/>
          <w:sz w:val="16"/>
        </w:rPr>
        <w:t>Хайяма).</w:t>
      </w:r>
    </w:p>
    <w:p>
      <w:pPr>
        <w:pStyle w:val="BodyText"/>
        <w:spacing w:before="5"/>
        <w:rPr>
          <w:rFonts w:ascii="Arial"/>
          <w:i/>
          <w:sz w:val="21"/>
        </w:rPr>
      </w:pPr>
    </w:p>
    <w:p>
      <w:pPr>
        <w:spacing w:after="0"/>
        <w:rPr>
          <w:rFonts w:ascii="Arial"/>
          <w:sz w:val="21"/>
        </w:rPr>
        <w:sectPr>
          <w:pgSz w:w="11920" w:h="16840"/>
          <w:pgMar w:header="0" w:footer="1162" w:top="760" w:bottom="1340" w:left="960" w:right="1180"/>
        </w:sectPr>
      </w:pPr>
    </w:p>
    <w:p>
      <w:pPr>
        <w:spacing w:line="252" w:lineRule="auto" w:before="93"/>
        <w:ind w:left="207" w:right="0" w:firstLine="298"/>
        <w:jc w:val="both"/>
        <w:rPr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45454"/>
          <w:w w:val="110"/>
          <w:sz w:val="18"/>
        </w:rPr>
        <w:t>екст: </w:t>
      </w:r>
      <w:r>
        <w:rPr>
          <w:rFonts w:ascii="Arial" w:hAnsi="Arial"/>
          <w:color w:val="545454"/>
          <w:w w:val="110"/>
          <w:sz w:val="16"/>
        </w:rPr>
        <w:t>(95.8) </w:t>
      </w:r>
      <w:r>
        <w:rPr>
          <w:color w:val="424242"/>
          <w:w w:val="110"/>
          <w:sz w:val="18"/>
        </w:rPr>
        <w:t>Всеблагой Господь передал </w:t>
      </w:r>
      <w:r>
        <w:rPr>
          <w:color w:val="545454"/>
          <w:w w:val="110"/>
          <w:sz w:val="18"/>
        </w:rPr>
        <w:t>его </w:t>
      </w:r>
      <w:r>
        <w:rPr>
          <w:color w:val="424242"/>
          <w:w w:val="110"/>
          <w:sz w:val="18"/>
        </w:rPr>
        <w:t>[ис­ кусство</w:t>
      </w:r>
      <w:r>
        <w:rPr>
          <w:color w:val="0A0A0A"/>
          <w:w w:val="110"/>
          <w:sz w:val="18"/>
        </w:rPr>
        <w:t>] </w:t>
      </w:r>
      <w:r>
        <w:rPr>
          <w:color w:val="545454"/>
          <w:w w:val="110"/>
          <w:sz w:val="18"/>
        </w:rPr>
        <w:t>Адаму </w:t>
      </w:r>
      <w:r>
        <w:rPr>
          <w:color w:val="7B7B7B"/>
          <w:w w:val="110"/>
          <w:sz w:val="18"/>
        </w:rPr>
        <w:t>, </w:t>
      </w:r>
      <w:r>
        <w:rPr>
          <w:color w:val="545454"/>
          <w:w w:val="110"/>
          <w:sz w:val="18"/>
        </w:rPr>
        <w:t>праотцу всех </w:t>
      </w:r>
      <w:r>
        <w:rPr>
          <w:color w:val="424242"/>
          <w:w w:val="110"/>
          <w:sz w:val="18"/>
        </w:rPr>
        <w:t>людей, </w:t>
      </w:r>
      <w:r>
        <w:rPr>
          <w:color w:val="545454"/>
          <w:w w:val="110"/>
          <w:sz w:val="18"/>
        </w:rPr>
        <w:t>взамен </w:t>
      </w:r>
      <w:r>
        <w:rPr>
          <w:color w:val="424242"/>
          <w:w w:val="110"/>
          <w:sz w:val="18"/>
        </w:rPr>
        <w:t>рая</w:t>
      </w:r>
      <w:r>
        <w:rPr>
          <w:color w:val="282828"/>
          <w:w w:val="110"/>
          <w:sz w:val="18"/>
        </w:rPr>
        <w:t>,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которого его </w:t>
      </w:r>
      <w:r>
        <w:rPr>
          <w:color w:val="424242"/>
          <w:w w:val="110"/>
          <w:sz w:val="18"/>
        </w:rPr>
        <w:t>изгнали. </w:t>
      </w:r>
      <w:r>
        <w:rPr>
          <w:color w:val="282828"/>
          <w:w w:val="110"/>
          <w:sz w:val="18"/>
        </w:rPr>
        <w:t>П</w:t>
      </w:r>
      <w:r>
        <w:rPr>
          <w:color w:val="545454"/>
          <w:w w:val="110"/>
          <w:sz w:val="18"/>
        </w:rPr>
        <w:t>отому когда ему </w:t>
      </w:r>
      <w:r>
        <w:rPr>
          <w:color w:val="424242"/>
          <w:w w:val="110"/>
          <w:sz w:val="18"/>
        </w:rPr>
        <w:t>[мудрому искателю] стало </w:t>
      </w:r>
      <w:r>
        <w:rPr>
          <w:color w:val="545454"/>
          <w:w w:val="110"/>
          <w:sz w:val="18"/>
        </w:rPr>
        <w:t>ясно, </w:t>
      </w:r>
      <w:r>
        <w:rPr>
          <w:i/>
          <w:color w:val="545454"/>
          <w:w w:val="110"/>
          <w:sz w:val="19"/>
        </w:rPr>
        <w:t>что </w:t>
      </w:r>
      <w:r>
        <w:rPr>
          <w:color w:val="545454"/>
          <w:w w:val="110"/>
          <w:sz w:val="18"/>
        </w:rPr>
        <w:t>это дар обладателю муд­ </w:t>
      </w:r>
      <w:r>
        <w:rPr>
          <w:color w:val="424242"/>
          <w:w w:val="110"/>
          <w:sz w:val="18"/>
        </w:rPr>
        <w:t>рости и секрет из </w:t>
      </w:r>
      <w:r>
        <w:rPr>
          <w:color w:val="545454"/>
          <w:w w:val="110"/>
          <w:sz w:val="18"/>
        </w:rPr>
        <w:t>секретов </w:t>
      </w:r>
      <w:r>
        <w:rPr>
          <w:color w:val="282828"/>
          <w:w w:val="110"/>
          <w:sz w:val="18"/>
        </w:rPr>
        <w:t>Г</w:t>
      </w:r>
      <w:r>
        <w:rPr>
          <w:color w:val="424242"/>
          <w:w w:val="110"/>
          <w:sz w:val="18"/>
        </w:rPr>
        <w:t>оспода, и </w:t>
      </w:r>
      <w:r>
        <w:rPr>
          <w:color w:val="545454"/>
          <w:w w:val="110"/>
          <w:sz w:val="18"/>
        </w:rPr>
        <w:t>эта </w:t>
      </w:r>
      <w:r>
        <w:rPr>
          <w:color w:val="424242"/>
          <w:w w:val="110"/>
          <w:sz w:val="18"/>
        </w:rPr>
        <w:t>великая </w:t>
      </w:r>
      <w:r>
        <w:rPr>
          <w:color w:val="545454"/>
          <w:w w:val="110"/>
          <w:sz w:val="18"/>
        </w:rPr>
        <w:t>Мудрость </w:t>
      </w:r>
      <w:r>
        <w:rPr>
          <w:color w:val="424242"/>
          <w:w w:val="110"/>
          <w:sz w:val="18"/>
        </w:rPr>
        <w:t>- </w:t>
      </w:r>
      <w:r>
        <w:rPr>
          <w:color w:val="545454"/>
          <w:w w:val="110"/>
          <w:sz w:val="18"/>
        </w:rPr>
        <w:t>сестра пророчества </w:t>
      </w:r>
      <w:r>
        <w:rPr>
          <w:color w:val="424242"/>
          <w:w w:val="110"/>
          <w:sz w:val="18"/>
        </w:rPr>
        <w:t>- </w:t>
      </w:r>
      <w:r>
        <w:rPr>
          <w:color w:val="545454"/>
          <w:w w:val="110"/>
          <w:sz w:val="18"/>
        </w:rPr>
        <w:t>от </w:t>
      </w:r>
      <w:r>
        <w:rPr>
          <w:color w:val="424242"/>
          <w:w w:val="110"/>
          <w:sz w:val="18"/>
        </w:rPr>
        <w:t>Него</w:t>
      </w:r>
      <w:r>
        <w:rPr>
          <w:color w:val="282828"/>
          <w:w w:val="110"/>
          <w:sz w:val="18"/>
        </w:rPr>
        <w:t>, </w:t>
      </w:r>
      <w:r>
        <w:rPr>
          <w:color w:val="545454"/>
          <w:w w:val="110"/>
          <w:sz w:val="18"/>
        </w:rPr>
        <w:t>он </w:t>
      </w:r>
      <w:r>
        <w:rPr>
          <w:color w:val="424242"/>
          <w:w w:val="110"/>
          <w:sz w:val="18"/>
        </w:rPr>
        <w:t>[иска­ </w:t>
      </w:r>
      <w:r>
        <w:rPr>
          <w:color w:val="545454"/>
          <w:w w:val="110"/>
          <w:sz w:val="18"/>
        </w:rPr>
        <w:t>тель</w:t>
      </w:r>
      <w:r>
        <w:rPr>
          <w:color w:val="0A0A0A"/>
          <w:w w:val="110"/>
          <w:sz w:val="18"/>
        </w:rPr>
        <w:t>] </w:t>
      </w:r>
      <w:r>
        <w:rPr>
          <w:color w:val="424242"/>
          <w:w w:val="110"/>
          <w:sz w:val="18"/>
        </w:rPr>
        <w:t>не </w:t>
      </w:r>
      <w:r>
        <w:rPr>
          <w:color w:val="545454"/>
          <w:w w:val="110"/>
          <w:sz w:val="18"/>
        </w:rPr>
        <w:t>мог более </w:t>
      </w:r>
      <w:r>
        <w:rPr>
          <w:color w:val="424242"/>
          <w:w w:val="110"/>
          <w:sz w:val="18"/>
        </w:rPr>
        <w:t>иметь дело </w:t>
      </w:r>
      <w:r>
        <w:rPr>
          <w:color w:val="545454"/>
          <w:w w:val="110"/>
          <w:sz w:val="18"/>
        </w:rPr>
        <w:t>с грязным и недостой­ </w:t>
      </w:r>
      <w:r>
        <w:rPr>
          <w:color w:val="424242"/>
          <w:w w:val="110"/>
          <w:sz w:val="18"/>
        </w:rPr>
        <w:t>ным. И  </w:t>
      </w:r>
      <w:r>
        <w:rPr>
          <w:color w:val="545454"/>
          <w:w w:val="110"/>
          <w:sz w:val="18"/>
        </w:rPr>
        <w:t>он  более не  мог сказать,  что  эта  </w:t>
      </w:r>
      <w:r>
        <w:rPr>
          <w:color w:val="424242"/>
          <w:w w:val="110"/>
          <w:sz w:val="18"/>
        </w:rPr>
        <w:t>Мудрость</w:t>
      </w:r>
      <w:r>
        <w:rPr>
          <w:color w:val="282828"/>
          <w:w w:val="110"/>
          <w:sz w:val="18"/>
        </w:rPr>
        <w:t>, </w:t>
      </w:r>
      <w:r>
        <w:rPr>
          <w:color w:val="545454"/>
          <w:w w:val="110"/>
          <w:sz w:val="18"/>
        </w:rPr>
        <w:t>с её благородством </w:t>
      </w:r>
      <w:r>
        <w:rPr>
          <w:color w:val="424242"/>
          <w:w w:val="110"/>
          <w:sz w:val="18"/>
        </w:rPr>
        <w:t>и величием</w:t>
      </w:r>
      <w:r>
        <w:rPr>
          <w:color w:val="282828"/>
          <w:w w:val="110"/>
          <w:sz w:val="18"/>
        </w:rPr>
        <w:t>, </w:t>
      </w:r>
      <w:r>
        <w:rPr>
          <w:color w:val="424242"/>
          <w:w w:val="110"/>
          <w:sz w:val="18"/>
        </w:rPr>
        <w:t>находится </w:t>
      </w:r>
      <w:r>
        <w:rPr>
          <w:color w:val="545454"/>
          <w:w w:val="110"/>
          <w:sz w:val="18"/>
        </w:rPr>
        <w:t>в </w:t>
      </w:r>
      <w:r>
        <w:rPr>
          <w:color w:val="424242"/>
          <w:w w:val="110"/>
          <w:sz w:val="18"/>
        </w:rPr>
        <w:t>челове-</w:t>
      </w:r>
    </w:p>
    <w:p>
      <w:pPr>
        <w:spacing w:line="254" w:lineRule="auto" w:before="93"/>
        <w:ind w:left="145" w:right="137" w:hanging="2"/>
        <w:jc w:val="both"/>
        <w:rPr>
          <w:sz w:val="18"/>
        </w:rPr>
      </w:pPr>
      <w:r>
        <w:rPr/>
        <w:br w:type="column"/>
      </w:r>
      <w:r>
        <w:rPr>
          <w:color w:val="424242"/>
          <w:w w:val="115"/>
          <w:sz w:val="18"/>
        </w:rPr>
        <w:t>ческих </w:t>
      </w:r>
      <w:r>
        <w:rPr>
          <w:color w:val="545454"/>
          <w:w w:val="115"/>
          <w:sz w:val="18"/>
        </w:rPr>
        <w:t>экскрементах, мо</w:t>
      </w:r>
      <w:r>
        <w:rPr>
          <w:color w:val="282828"/>
          <w:w w:val="115"/>
          <w:sz w:val="18"/>
        </w:rPr>
        <w:t>ч</w:t>
      </w:r>
      <w:r>
        <w:rPr>
          <w:color w:val="545454"/>
          <w:w w:val="115"/>
          <w:sz w:val="18"/>
        </w:rPr>
        <w:t>е 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выпавших </w:t>
      </w:r>
      <w:r>
        <w:rPr>
          <w:color w:val="545454"/>
          <w:w w:val="115"/>
          <w:sz w:val="18"/>
        </w:rPr>
        <w:t>грязных </w:t>
      </w:r>
      <w:r>
        <w:rPr>
          <w:color w:val="424242"/>
          <w:w w:val="115"/>
          <w:sz w:val="18"/>
        </w:rPr>
        <w:t>во­ лосах, </w:t>
      </w:r>
      <w:r>
        <w:rPr>
          <w:color w:val="545454"/>
          <w:w w:val="115"/>
          <w:sz w:val="18"/>
        </w:rPr>
        <w:t>nро1</w:t>
      </w:r>
      <w:r>
        <w:rPr>
          <w:color w:val="7B7B7B"/>
          <w:w w:val="115"/>
          <w:sz w:val="18"/>
        </w:rPr>
        <w:t>·</w:t>
      </w:r>
      <w:r>
        <w:rPr>
          <w:color w:val="545454"/>
          <w:w w:val="115"/>
          <w:sz w:val="18"/>
        </w:rPr>
        <w:t>ухших </w:t>
      </w:r>
      <w:r>
        <w:rPr>
          <w:color w:val="424242"/>
          <w:w w:val="115"/>
          <w:sz w:val="18"/>
        </w:rPr>
        <w:t>яйцах, </w:t>
      </w:r>
      <w:r>
        <w:rPr>
          <w:color w:val="545454"/>
          <w:w w:val="115"/>
          <w:sz w:val="18"/>
        </w:rPr>
        <w:t>сперме, </w:t>
      </w:r>
      <w:r>
        <w:rPr>
          <w:color w:val="424242"/>
          <w:w w:val="115"/>
          <w:sz w:val="18"/>
        </w:rPr>
        <w:t>крови, </w:t>
      </w:r>
      <w:r>
        <w:rPr>
          <w:color w:val="545454"/>
          <w:w w:val="115"/>
          <w:sz w:val="18"/>
        </w:rPr>
        <w:t>желчном пузыре или моз</w:t>
      </w:r>
      <w:r>
        <w:rPr>
          <w:color w:val="898989"/>
          <w:w w:val="115"/>
          <w:sz w:val="18"/>
        </w:rPr>
        <w:t>'</w:t>
      </w:r>
      <w:r>
        <w:rPr>
          <w:color w:val="545454"/>
          <w:w w:val="115"/>
          <w:sz w:val="18"/>
        </w:rPr>
        <w:t>rе,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ему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нужна была более </w:t>
      </w:r>
      <w:r>
        <w:rPr>
          <w:color w:val="424242"/>
          <w:w w:val="115"/>
          <w:sz w:val="18"/>
        </w:rPr>
        <w:t>из­ </w:t>
      </w:r>
      <w:r>
        <w:rPr>
          <w:color w:val="545454"/>
          <w:w w:val="115"/>
          <w:sz w:val="18"/>
        </w:rPr>
        <w:t>весть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черепов, ибо все эти отвратительные вещи придают другим вещам уродливый вид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ужасный запах</w:t>
      </w:r>
      <w:r>
        <w:rPr>
          <w:color w:val="0A0A0A"/>
          <w:w w:val="115"/>
          <w:sz w:val="18"/>
        </w:rPr>
        <w:t>. </w:t>
      </w:r>
      <w:r>
        <w:rPr>
          <w:color w:val="424242"/>
          <w:w w:val="115"/>
          <w:sz w:val="18"/>
        </w:rPr>
        <w:t>(97.6)</w:t>
      </w:r>
    </w:p>
    <w:p>
      <w:pPr>
        <w:spacing w:line="252" w:lineRule="auto" w:before="1"/>
        <w:ind w:left="145" w:right="144" w:firstLine="305"/>
        <w:jc w:val="both"/>
        <w:rPr>
          <w:sz w:val="18"/>
        </w:rPr>
      </w:pP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этом отрывке становится кристально ясной </w:t>
      </w:r>
      <w:r>
        <w:rPr>
          <w:color w:val="424242"/>
          <w:w w:val="110"/>
          <w:sz w:val="18"/>
        </w:rPr>
        <w:t>ис­ </w:t>
      </w:r>
      <w:r>
        <w:rPr>
          <w:color w:val="545454"/>
          <w:w w:val="110"/>
          <w:sz w:val="18"/>
        </w:rPr>
        <w:t>тинная цель символической алхимии</w:t>
      </w:r>
      <w:r>
        <w:rPr>
          <w:color w:val="0A0A0A"/>
          <w:w w:val="110"/>
          <w:sz w:val="18"/>
        </w:rPr>
        <w:t>. </w:t>
      </w:r>
      <w:r>
        <w:rPr>
          <w:color w:val="545454"/>
          <w:w w:val="110"/>
          <w:sz w:val="18"/>
        </w:rPr>
        <w:t>Это внутрен­ </w:t>
      </w:r>
      <w:r>
        <w:rPr>
          <w:color w:val="424242"/>
          <w:w w:val="110"/>
          <w:sz w:val="18"/>
        </w:rPr>
        <w:t>ний поиск Божественной </w:t>
      </w:r>
      <w:r>
        <w:rPr>
          <w:color w:val="545454"/>
          <w:w w:val="110"/>
          <w:sz w:val="18"/>
        </w:rPr>
        <w:t>Мудрости,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внешние экс-</w:t>
      </w:r>
    </w:p>
    <w:p>
      <w:pPr>
        <w:spacing w:after="0" w:line="252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spacing w:line="254" w:lineRule="auto" w:before="72"/>
        <w:ind w:left="207" w:right="5" w:firstLine="2"/>
        <w:jc w:val="both"/>
        <w:rPr>
          <w:sz w:val="18"/>
        </w:rPr>
      </w:pPr>
      <w:r>
        <w:rPr>
          <w:color w:val="525252"/>
          <w:w w:val="115"/>
          <w:sz w:val="18"/>
        </w:rPr>
        <w:t>перименты могут лишь отвлечь от работы. </w:t>
      </w:r>
      <w:r>
        <w:rPr>
          <w:color w:val="3F3F3F"/>
          <w:w w:val="115"/>
          <w:sz w:val="18"/>
        </w:rPr>
        <w:t>Однако </w:t>
      </w:r>
      <w:r>
        <w:rPr>
          <w:color w:val="525252"/>
          <w:w w:val="115"/>
          <w:sz w:val="18"/>
        </w:rPr>
        <w:t>внешние символы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как </w:t>
      </w:r>
      <w:r>
        <w:rPr>
          <w:color w:val="525252"/>
          <w:spacing w:val="5"/>
          <w:w w:val="115"/>
          <w:sz w:val="18"/>
        </w:rPr>
        <w:t>м</w:t>
      </w:r>
      <w:r>
        <w:rPr>
          <w:color w:val="262626"/>
          <w:spacing w:val="5"/>
          <w:w w:val="115"/>
          <w:sz w:val="18"/>
        </w:rPr>
        <w:t>ы </w:t>
      </w:r>
      <w:r>
        <w:rPr>
          <w:color w:val="525252"/>
          <w:w w:val="115"/>
          <w:sz w:val="18"/>
        </w:rPr>
        <w:t>вынесли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«Толкования символов»</w:t>
      </w:r>
      <w:r>
        <w:rPr>
          <w:color w:val="6E6E6E"/>
          <w:w w:val="115"/>
          <w:sz w:val="18"/>
        </w:rPr>
        <w:t>, </w:t>
      </w:r>
      <w:r>
        <w:rPr>
          <w:color w:val="3F3F3F"/>
          <w:w w:val="115"/>
          <w:sz w:val="18"/>
        </w:rPr>
        <w:t>являются ключом к </w:t>
      </w:r>
      <w:r>
        <w:rPr>
          <w:color w:val="525252"/>
          <w:w w:val="115"/>
          <w:sz w:val="18"/>
        </w:rPr>
        <w:t>этому внутреннему </w:t>
      </w:r>
      <w:r>
        <w:rPr>
          <w:color w:val="3F3F3F"/>
          <w:w w:val="115"/>
          <w:sz w:val="18"/>
        </w:rPr>
        <w:t>центру. Поэтому </w:t>
      </w:r>
      <w:r>
        <w:rPr>
          <w:color w:val="525252"/>
          <w:w w:val="115"/>
          <w:sz w:val="18"/>
        </w:rPr>
        <w:t>в процессе работы </w:t>
      </w:r>
      <w:r>
        <w:rPr>
          <w:color w:val="3F3F3F"/>
          <w:w w:val="115"/>
          <w:sz w:val="18"/>
        </w:rPr>
        <w:t>внешний </w:t>
      </w:r>
      <w:r>
        <w:rPr>
          <w:color w:val="525252"/>
          <w:w w:val="115"/>
          <w:sz w:val="18"/>
        </w:rPr>
        <w:t>мир становится для адепта </w:t>
      </w:r>
      <w:r>
        <w:rPr>
          <w:color w:val="3F3F3F"/>
          <w:w w:val="115"/>
          <w:sz w:val="18"/>
        </w:rPr>
        <w:t>всё </w:t>
      </w:r>
      <w:r>
        <w:rPr>
          <w:color w:val="525252"/>
          <w:w w:val="115"/>
          <w:sz w:val="18"/>
        </w:rPr>
        <w:t>более привлекательным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Однако </w:t>
      </w:r>
      <w:r>
        <w:rPr>
          <w:color w:val="525252"/>
          <w:w w:val="115"/>
          <w:sz w:val="18"/>
        </w:rPr>
        <w:t>его </w:t>
      </w:r>
      <w:r>
        <w:rPr>
          <w:color w:val="3F3F3F"/>
          <w:w w:val="115"/>
          <w:sz w:val="18"/>
        </w:rPr>
        <w:t>нужно </w:t>
      </w:r>
      <w:r>
        <w:rPr>
          <w:color w:val="525252"/>
          <w:w w:val="115"/>
          <w:sz w:val="18"/>
        </w:rPr>
        <w:t>рассматривать </w:t>
      </w:r>
      <w:r>
        <w:rPr>
          <w:color w:val="3F3F3F"/>
          <w:w w:val="115"/>
          <w:sz w:val="18"/>
        </w:rPr>
        <w:t>именно как </w:t>
      </w:r>
      <w:r>
        <w:rPr>
          <w:color w:val="525252"/>
          <w:w w:val="115"/>
          <w:sz w:val="18"/>
        </w:rPr>
        <w:t>сим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вол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бож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525252"/>
          <w:w w:val="115"/>
          <w:sz w:val="18"/>
        </w:rPr>
        <w:t>ественного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не</w:t>
      </w:r>
      <w:r>
        <w:rPr>
          <w:color w:val="3F3F3F"/>
          <w:spacing w:val="4"/>
          <w:w w:val="115"/>
          <w:sz w:val="18"/>
        </w:rPr>
        <w:t> </w:t>
      </w:r>
      <w:r>
        <w:rPr>
          <w:color w:val="3F3F3F"/>
          <w:w w:val="115"/>
          <w:sz w:val="18"/>
        </w:rPr>
        <w:t>концентрируясь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3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внешнем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Если </w:t>
      </w:r>
      <w:r>
        <w:rPr>
          <w:color w:val="525252"/>
          <w:w w:val="115"/>
          <w:sz w:val="18"/>
        </w:rPr>
        <w:t>эти символы свести к явлениям матер </w:t>
      </w:r>
      <w:r>
        <w:rPr>
          <w:color w:val="525252"/>
          <w:spacing w:val="3"/>
          <w:w w:val="115"/>
          <w:sz w:val="18"/>
        </w:rPr>
        <w:t>иально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го мира, они превратятся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отвратительное «не что иное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как</w:t>
      </w:r>
      <w:r>
        <w:rPr>
          <w:color w:val="0F0F0F"/>
          <w:w w:val="115"/>
          <w:sz w:val="18"/>
        </w:rPr>
        <w:t>...</w:t>
      </w:r>
      <w:r>
        <w:rPr>
          <w:color w:val="525252"/>
          <w:w w:val="115"/>
          <w:sz w:val="18"/>
        </w:rPr>
        <w:t>», так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не открыв спрятанной в них </w:t>
      </w:r>
      <w:r>
        <w:rPr>
          <w:color w:val="3F3F3F"/>
          <w:w w:val="115"/>
          <w:sz w:val="18"/>
        </w:rPr>
        <w:t>Свя­ щенной</w:t>
      </w:r>
      <w:r>
        <w:rPr>
          <w:color w:val="3F3F3F"/>
          <w:spacing w:val="8"/>
          <w:w w:val="115"/>
          <w:sz w:val="18"/>
        </w:rPr>
        <w:t> </w:t>
      </w:r>
      <w:r>
        <w:rPr>
          <w:color w:val="525252"/>
          <w:w w:val="115"/>
          <w:sz w:val="18"/>
        </w:rPr>
        <w:t>Мудрости.</w:t>
      </w:r>
    </w:p>
    <w:p>
      <w:pPr>
        <w:spacing w:line="254" w:lineRule="auto" w:before="10"/>
        <w:ind w:left="207" w:right="4" w:firstLine="298"/>
        <w:jc w:val="both"/>
        <w:rPr>
          <w:sz w:val="18"/>
        </w:rPr>
      </w:pPr>
      <w:r>
        <w:rPr>
          <w:color w:val="262626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екст: </w:t>
      </w:r>
      <w:r>
        <w:rPr>
          <w:color w:val="525252"/>
          <w:w w:val="115"/>
          <w:sz w:val="18"/>
        </w:rPr>
        <w:t>(97</w:t>
      </w:r>
      <w:r>
        <w:rPr>
          <w:color w:val="0F0F0F"/>
          <w:w w:val="115"/>
          <w:sz w:val="18"/>
        </w:rPr>
        <w:t>.</w:t>
      </w:r>
      <w:r>
        <w:rPr>
          <w:color w:val="3F3F3F"/>
          <w:w w:val="115"/>
          <w:sz w:val="18"/>
        </w:rPr>
        <w:t>7) </w:t>
      </w:r>
      <w:r>
        <w:rPr>
          <w:color w:val="525252"/>
          <w:w w:val="115"/>
          <w:sz w:val="18"/>
        </w:rPr>
        <w:t>Как может сестра </w:t>
      </w:r>
      <w:r>
        <w:rPr>
          <w:color w:val="525252"/>
          <w:spacing w:val="-3"/>
          <w:w w:val="115"/>
          <w:sz w:val="18"/>
        </w:rPr>
        <w:t>пророчества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по свиде1·ельству </w:t>
      </w:r>
      <w:r>
        <w:rPr>
          <w:color w:val="3F3F3F"/>
          <w:w w:val="115"/>
          <w:sz w:val="18"/>
        </w:rPr>
        <w:t>Главы </w:t>
      </w:r>
      <w:r>
        <w:rPr>
          <w:color w:val="525252"/>
          <w:spacing w:val="2"/>
          <w:w w:val="115"/>
          <w:sz w:val="18"/>
        </w:rPr>
        <w:t>правове </w:t>
      </w:r>
      <w:r>
        <w:rPr>
          <w:color w:val="525252"/>
          <w:w w:val="115"/>
          <w:sz w:val="18"/>
        </w:rPr>
        <w:t>рных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мир ему,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быть нечистой, отвратительной вещью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происходить из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грязного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отвратитель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ного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дурно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пахнущего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ес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ли она - </w:t>
      </w:r>
      <w:r>
        <w:rPr>
          <w:color w:val="3F3F3F"/>
          <w:w w:val="115"/>
          <w:sz w:val="18"/>
        </w:rPr>
        <w:t>секрет Господа и </w:t>
      </w:r>
      <w:r>
        <w:rPr>
          <w:color w:val="525252"/>
          <w:w w:val="115"/>
          <w:sz w:val="18"/>
        </w:rPr>
        <w:t>его сокровище? </w:t>
      </w:r>
      <w:r>
        <w:rPr>
          <w:color w:val="0F0F0F"/>
          <w:spacing w:val="-3"/>
          <w:w w:val="115"/>
          <w:sz w:val="18"/>
        </w:rPr>
        <w:t>[</w:t>
      </w:r>
      <w:r>
        <w:rPr>
          <w:color w:val="3F3F3F"/>
          <w:spacing w:val="-3"/>
          <w:w w:val="115"/>
          <w:sz w:val="18"/>
        </w:rPr>
        <w:t>Как </w:t>
      </w:r>
      <w:r>
        <w:rPr>
          <w:color w:val="525252"/>
          <w:w w:val="115"/>
          <w:sz w:val="18"/>
        </w:rPr>
        <w:t>мо­ жет быть такое</w:t>
      </w:r>
      <w:r>
        <w:rPr>
          <w:color w:val="6E6E6E"/>
          <w:w w:val="115"/>
          <w:sz w:val="18"/>
        </w:rPr>
        <w:t>,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</w:t>
      </w:r>
      <w:r>
        <w:rPr>
          <w:color w:val="262626"/>
          <w:w w:val="115"/>
          <w:sz w:val="18"/>
        </w:rPr>
        <w:t>] </w:t>
      </w:r>
      <w:r>
        <w:rPr>
          <w:color w:val="3F3F3F"/>
          <w:w w:val="115"/>
          <w:sz w:val="18"/>
        </w:rPr>
        <w:t>Божественная </w:t>
      </w:r>
      <w:r>
        <w:rPr>
          <w:color w:val="525252"/>
          <w:w w:val="115"/>
          <w:sz w:val="18"/>
        </w:rPr>
        <w:t>Мудрость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чьи </w:t>
      </w:r>
      <w:r>
        <w:rPr>
          <w:color w:val="525252"/>
          <w:w w:val="115"/>
          <w:sz w:val="18"/>
        </w:rPr>
        <w:t>имена священны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вываливается </w:t>
      </w:r>
      <w:r>
        <w:rPr>
          <w:color w:val="3F3F3F"/>
          <w:w w:val="115"/>
          <w:sz w:val="18"/>
        </w:rPr>
        <w:t>из курино</w:t>
      </w:r>
      <w:r>
        <w:rPr>
          <w:color w:val="6E6E6E"/>
          <w:w w:val="115"/>
          <w:sz w:val="18"/>
        </w:rPr>
        <w:t>г</w:t>
      </w:r>
      <w:r>
        <w:rPr>
          <w:color w:val="525252"/>
          <w:w w:val="115"/>
          <w:sz w:val="18"/>
        </w:rPr>
        <w:t>о зада? </w:t>
      </w:r>
      <w:r>
        <w:rPr>
          <w:color w:val="3F3F3F"/>
          <w:w w:val="115"/>
          <w:sz w:val="18"/>
        </w:rPr>
        <w:t>Благословенная </w:t>
      </w:r>
      <w:r>
        <w:rPr>
          <w:color w:val="525252"/>
          <w:w w:val="115"/>
          <w:sz w:val="18"/>
        </w:rPr>
        <w:t>Мудрость </w:t>
      </w:r>
      <w:r>
        <w:rPr>
          <w:color w:val="3F3F3F"/>
          <w:w w:val="115"/>
          <w:sz w:val="18"/>
        </w:rPr>
        <w:t>Господа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дарующая бла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городство своим адептам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вовсе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такова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Не</w:t>
      </w:r>
      <w:r>
        <w:rPr>
          <w:color w:val="6E6E6E"/>
          <w:w w:val="115"/>
          <w:sz w:val="18"/>
        </w:rPr>
        <w:t>т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кля­ </w:t>
      </w:r>
      <w:r>
        <w:rPr>
          <w:color w:val="3F3F3F"/>
          <w:spacing w:val="-4"/>
          <w:w w:val="115"/>
          <w:sz w:val="18"/>
        </w:rPr>
        <w:t>нусь</w:t>
      </w:r>
      <w:r>
        <w:rPr>
          <w:color w:val="6E6E6E"/>
          <w:spacing w:val="-4"/>
          <w:w w:val="115"/>
          <w:sz w:val="18"/>
        </w:rPr>
        <w:t>, </w:t>
      </w:r>
      <w:r>
        <w:rPr>
          <w:color w:val="3F3F3F"/>
          <w:w w:val="115"/>
          <w:sz w:val="18"/>
        </w:rPr>
        <w:t>Всеблагой </w:t>
      </w:r>
      <w:r>
        <w:rPr>
          <w:color w:val="262626"/>
          <w:w w:val="115"/>
          <w:sz w:val="18"/>
        </w:rPr>
        <w:t>Г</w:t>
      </w:r>
      <w:r>
        <w:rPr>
          <w:color w:val="525252"/>
          <w:w w:val="115"/>
          <w:sz w:val="18"/>
        </w:rPr>
        <w:t>осподь не rюместит свою священ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ную </w:t>
      </w:r>
      <w:r>
        <w:rPr>
          <w:color w:val="525252"/>
          <w:w w:val="115"/>
          <w:sz w:val="18"/>
        </w:rPr>
        <w:t>Мудрость, сли</w:t>
      </w:r>
      <w:r>
        <w:rPr>
          <w:color w:val="262626"/>
          <w:w w:val="115"/>
          <w:sz w:val="18"/>
        </w:rPr>
        <w:t>шк</w:t>
      </w:r>
      <w:r>
        <w:rPr>
          <w:color w:val="525252"/>
          <w:w w:val="115"/>
          <w:sz w:val="18"/>
        </w:rPr>
        <w:t>ом тонкую для понимания </w:t>
      </w:r>
      <w:r>
        <w:rPr>
          <w:color w:val="3F3F3F"/>
          <w:w w:val="115"/>
          <w:sz w:val="18"/>
        </w:rPr>
        <w:t>ра­ </w:t>
      </w:r>
      <w:r>
        <w:rPr>
          <w:color w:val="525252"/>
          <w:w w:val="115"/>
          <w:sz w:val="18"/>
        </w:rPr>
        <w:t>зумом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ни</w:t>
      </w:r>
      <w:r>
        <w:rPr>
          <w:color w:val="3F3F3F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один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этих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гнусных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от</w:t>
      </w:r>
      <w:r>
        <w:rPr>
          <w:color w:val="525252"/>
          <w:spacing w:val="-36"/>
          <w:w w:val="115"/>
          <w:sz w:val="18"/>
        </w:rPr>
        <w:t> </w:t>
      </w:r>
      <w:r>
        <w:rPr>
          <w:color w:val="525252"/>
          <w:w w:val="115"/>
          <w:sz w:val="18"/>
        </w:rPr>
        <w:t>вратитель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ных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грязных предметов.</w:t>
      </w:r>
      <w:r>
        <w:rPr>
          <w:color w:val="525252"/>
          <w:spacing w:val="21"/>
          <w:w w:val="115"/>
          <w:sz w:val="18"/>
        </w:rPr>
        <w:t> </w:t>
      </w:r>
      <w:r>
        <w:rPr>
          <w:color w:val="525252"/>
          <w:w w:val="115"/>
          <w:sz w:val="18"/>
        </w:rPr>
        <w:t>(99.8)</w:t>
      </w:r>
    </w:p>
    <w:p>
      <w:pPr>
        <w:spacing w:line="254" w:lineRule="auto" w:before="0"/>
        <w:ind w:left="207" w:right="0" w:firstLine="310"/>
        <w:jc w:val="both"/>
        <w:rPr>
          <w:sz w:val="18"/>
        </w:rPr>
      </w:pP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</w:t>
      </w:r>
      <w:r>
        <w:rPr>
          <w:color w:val="525252"/>
          <w:spacing w:val="2"/>
          <w:w w:val="115"/>
          <w:sz w:val="18"/>
        </w:rPr>
        <w:t>указ </w:t>
      </w:r>
      <w:r>
        <w:rPr>
          <w:color w:val="525252"/>
          <w:w w:val="115"/>
          <w:sz w:val="18"/>
        </w:rPr>
        <w:t>ывает</w:t>
      </w:r>
      <w:r>
        <w:rPr>
          <w:color w:val="6E6E6E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«сестра пророче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ства»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это внутренняя алхимическая работа. </w:t>
      </w:r>
      <w:r>
        <w:rPr>
          <w:color w:val="3F3F3F"/>
          <w:w w:val="115"/>
          <w:sz w:val="18"/>
        </w:rPr>
        <w:t>Это </w:t>
      </w:r>
      <w:r>
        <w:rPr>
          <w:color w:val="525252"/>
          <w:w w:val="115"/>
          <w:sz w:val="18"/>
        </w:rPr>
        <w:t>опыт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сравнимый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опытом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пророков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Корана.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Од­ нако </w:t>
      </w:r>
      <w:r>
        <w:rPr>
          <w:color w:val="525252"/>
          <w:w w:val="115"/>
          <w:sz w:val="18"/>
        </w:rPr>
        <w:t>мы говорим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о брате, а именно о сес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ре про­ рочества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поскольку </w:t>
      </w:r>
      <w:r>
        <w:rPr>
          <w:color w:val="3F3F3F"/>
          <w:w w:val="115"/>
          <w:sz w:val="18"/>
        </w:rPr>
        <w:t>философский камень </w:t>
      </w:r>
      <w:r>
        <w:rPr>
          <w:color w:val="525252"/>
          <w:w w:val="115"/>
          <w:sz w:val="18"/>
        </w:rPr>
        <w:t>ко шен­ сирует однобокость мужского божественного </w:t>
      </w:r>
      <w:r>
        <w:rPr>
          <w:color w:val="525252"/>
          <w:spacing w:val="2"/>
          <w:w w:val="115"/>
          <w:sz w:val="18"/>
        </w:rPr>
        <w:t>обра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за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иудаизме, христианстве </w:t>
      </w:r>
      <w:r>
        <w:rPr>
          <w:color w:val="3F3F3F"/>
          <w:w w:val="115"/>
          <w:sz w:val="18"/>
        </w:rPr>
        <w:t>и исламе, </w:t>
      </w:r>
      <w:r>
        <w:rPr>
          <w:color w:val="525252"/>
          <w:w w:val="115"/>
          <w:sz w:val="18"/>
        </w:rPr>
        <w:t>указывая на женскую сторону </w:t>
      </w:r>
      <w:r>
        <w:rPr>
          <w:color w:val="3F3F3F"/>
          <w:w w:val="115"/>
          <w:sz w:val="18"/>
        </w:rPr>
        <w:t>Бога, </w:t>
      </w:r>
      <w:r>
        <w:rPr>
          <w:color w:val="525252"/>
          <w:w w:val="115"/>
          <w:sz w:val="18"/>
        </w:rPr>
        <w:t>символ которой </w:t>
      </w:r>
      <w:r>
        <w:rPr>
          <w:color w:val="3F3F3F"/>
          <w:w w:val="115"/>
          <w:sz w:val="18"/>
        </w:rPr>
        <w:t>- Его Муд­ </w:t>
      </w:r>
      <w:r>
        <w:rPr>
          <w:color w:val="525252"/>
          <w:w w:val="115"/>
          <w:sz w:val="18"/>
        </w:rPr>
        <w:t>рость.</w:t>
      </w:r>
    </w:p>
    <w:p>
      <w:pPr>
        <w:spacing w:line="254" w:lineRule="auto" w:before="1"/>
        <w:ind w:left="209" w:right="6" w:firstLine="305"/>
        <w:jc w:val="both"/>
        <w:rPr>
          <w:sz w:val="18"/>
        </w:rPr>
      </w:pPr>
      <w:r>
        <w:rPr>
          <w:color w:val="3F3F3F"/>
          <w:w w:val="115"/>
          <w:sz w:val="18"/>
        </w:rPr>
        <w:t>Слово </w:t>
      </w:r>
      <w:r>
        <w:rPr>
          <w:color w:val="525252"/>
          <w:w w:val="115"/>
          <w:sz w:val="18"/>
        </w:rPr>
        <w:t>«пророчество» (nubuwa) происходит от глагола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3F3F3F"/>
          <w:spacing w:val="3"/>
          <w:w w:val="115"/>
          <w:sz w:val="18"/>
        </w:rPr>
        <w:t>naba</w:t>
      </w:r>
      <w:r>
        <w:rPr>
          <w:color w:val="6E6E6E"/>
          <w:spacing w:val="3"/>
          <w:w w:val="115"/>
          <w:sz w:val="18"/>
        </w:rPr>
        <w:t>'</w:t>
      </w:r>
      <w:r>
        <w:rPr>
          <w:color w:val="525252"/>
          <w:spacing w:val="3"/>
          <w:w w:val="115"/>
          <w:sz w:val="18"/>
        </w:rPr>
        <w:t>a,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оз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525252"/>
          <w:w w:val="115"/>
          <w:sz w:val="18"/>
        </w:rPr>
        <w:t>начающего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среди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прочего, «сооб­ </w:t>
      </w:r>
      <w:r>
        <w:rPr>
          <w:color w:val="525252"/>
          <w:spacing w:val="3"/>
          <w:w w:val="115"/>
          <w:sz w:val="18"/>
        </w:rPr>
        <w:t>щать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пред упреждать </w:t>
      </w:r>
      <w:r>
        <w:rPr>
          <w:color w:val="0F0F0F"/>
          <w:w w:val="115"/>
          <w:sz w:val="18"/>
        </w:rPr>
        <w:t>, </w:t>
      </w:r>
      <w:r>
        <w:rPr>
          <w:color w:val="525252"/>
          <w:w w:val="115"/>
          <w:sz w:val="18"/>
        </w:rPr>
        <w:t>показывать»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Это </w:t>
      </w:r>
      <w:r>
        <w:rPr>
          <w:color w:val="3F3F3F"/>
          <w:w w:val="115"/>
          <w:sz w:val="18"/>
        </w:rPr>
        <w:t>изначаль­ ный </w:t>
      </w:r>
      <w:r>
        <w:rPr>
          <w:color w:val="525252"/>
          <w:w w:val="115"/>
          <w:sz w:val="18"/>
        </w:rPr>
        <w:t>смысл пророчества.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ророки </w:t>
      </w:r>
      <w:r>
        <w:rPr>
          <w:color w:val="3F3F3F"/>
          <w:w w:val="115"/>
          <w:sz w:val="18"/>
        </w:rPr>
        <w:t>Корана </w:t>
      </w:r>
      <w:r>
        <w:rPr>
          <w:color w:val="525252"/>
          <w:w w:val="115"/>
          <w:sz w:val="18"/>
        </w:rPr>
        <w:t>переда­ вали то,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хотел сказать </w:t>
      </w:r>
      <w:r>
        <w:rPr>
          <w:color w:val="3F3F3F"/>
          <w:w w:val="115"/>
          <w:sz w:val="18"/>
        </w:rPr>
        <w:t>Бог, и </w:t>
      </w:r>
      <w:r>
        <w:rPr>
          <w:color w:val="525252"/>
          <w:w w:val="115"/>
          <w:sz w:val="18"/>
        </w:rPr>
        <w:t>несли людям </w:t>
      </w:r>
      <w:r>
        <w:rPr>
          <w:color w:val="3F3F3F"/>
          <w:w w:val="115"/>
          <w:sz w:val="18"/>
        </w:rPr>
        <w:t>но­ </w:t>
      </w:r>
      <w:r>
        <w:rPr>
          <w:color w:val="525252"/>
          <w:w w:val="115"/>
          <w:sz w:val="18"/>
        </w:rPr>
        <w:t>вые, </w:t>
      </w:r>
      <w:r>
        <w:rPr>
          <w:color w:val="525252"/>
          <w:spacing w:val="-3"/>
          <w:w w:val="115"/>
          <w:sz w:val="18"/>
        </w:rPr>
        <w:t>монотеис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ические </w:t>
      </w:r>
      <w:r>
        <w:rPr>
          <w:color w:val="3F3F3F"/>
          <w:w w:val="115"/>
          <w:sz w:val="18"/>
        </w:rPr>
        <w:t>ценности. </w:t>
      </w:r>
      <w:r>
        <w:rPr>
          <w:color w:val="525252"/>
          <w:w w:val="115"/>
          <w:sz w:val="18"/>
        </w:rPr>
        <w:t>Э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 были силь­ </w:t>
      </w:r>
      <w:r>
        <w:rPr>
          <w:color w:val="3F3F3F"/>
          <w:w w:val="115"/>
          <w:sz w:val="18"/>
        </w:rPr>
        <w:t>ные </w:t>
      </w:r>
      <w:r>
        <w:rPr>
          <w:color w:val="525252"/>
          <w:spacing w:val="-3"/>
          <w:w w:val="115"/>
          <w:sz w:val="18"/>
        </w:rPr>
        <w:t>личности</w:t>
      </w:r>
      <w:r>
        <w:rPr>
          <w:color w:val="6E6E6E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жившие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соответствии со своими </w:t>
      </w:r>
      <w:r>
        <w:rPr>
          <w:color w:val="3F3F3F"/>
          <w:w w:val="115"/>
          <w:sz w:val="18"/>
        </w:rPr>
        <w:t>ценностями. В </w:t>
      </w:r>
      <w:r>
        <w:rPr>
          <w:color w:val="525252"/>
          <w:w w:val="115"/>
          <w:sz w:val="18"/>
        </w:rPr>
        <w:t>мусульманском мире высшим чело­ веческим су</w:t>
      </w:r>
      <w:r>
        <w:rPr>
          <w:color w:val="262626"/>
          <w:w w:val="115"/>
          <w:sz w:val="18"/>
        </w:rPr>
        <w:t>щ</w:t>
      </w:r>
      <w:r>
        <w:rPr>
          <w:color w:val="525252"/>
          <w:w w:val="115"/>
          <w:sz w:val="18"/>
        </w:rPr>
        <w:t>еством </w:t>
      </w:r>
      <w:r>
        <w:rPr>
          <w:color w:val="3F3F3F"/>
          <w:w w:val="115"/>
          <w:sz w:val="18"/>
        </w:rPr>
        <w:t>считается </w:t>
      </w:r>
      <w:r>
        <w:rPr>
          <w:color w:val="525252"/>
          <w:w w:val="115"/>
          <w:sz w:val="18"/>
        </w:rPr>
        <w:t>пророк Мухаммед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второй после Аллаха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В Коране </w:t>
      </w:r>
      <w:r>
        <w:rPr>
          <w:color w:val="525252"/>
          <w:w w:val="115"/>
          <w:sz w:val="18"/>
        </w:rPr>
        <w:t>(сура 33.40) он </w:t>
      </w:r>
      <w:r>
        <w:rPr>
          <w:color w:val="3F3F3F"/>
          <w:w w:val="115"/>
          <w:sz w:val="18"/>
        </w:rPr>
        <w:t>на­ </w:t>
      </w:r>
      <w:r>
        <w:rPr>
          <w:color w:val="525252"/>
          <w:w w:val="115"/>
          <w:sz w:val="18"/>
        </w:rPr>
        <w:t>зван печатью пророков (halm). </w:t>
      </w:r>
      <w:r>
        <w:rPr>
          <w:color w:val="3F3F3F"/>
          <w:w w:val="115"/>
          <w:sz w:val="18"/>
        </w:rPr>
        <w:t>Обычно </w:t>
      </w:r>
      <w:r>
        <w:rPr>
          <w:color w:val="525252"/>
          <w:w w:val="115"/>
          <w:sz w:val="18"/>
        </w:rPr>
        <w:t>это толкуют в том смысле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что </w:t>
      </w:r>
      <w:r>
        <w:rPr>
          <w:color w:val="3F3F3F"/>
          <w:w w:val="115"/>
          <w:sz w:val="18"/>
        </w:rPr>
        <w:t>Мухаммед - </w:t>
      </w:r>
      <w:r>
        <w:rPr>
          <w:color w:val="525252"/>
          <w:w w:val="115"/>
          <w:sz w:val="18"/>
        </w:rPr>
        <w:t>последний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проро­ ков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Но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у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шиитов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существуют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также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имамы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828282"/>
          <w:w w:val="115"/>
          <w:sz w:val="18"/>
        </w:rPr>
        <w:t>-</w:t>
      </w:r>
      <w:r>
        <w:rPr>
          <w:color w:val="828282"/>
          <w:spacing w:val="41"/>
          <w:w w:val="115"/>
          <w:sz w:val="18"/>
        </w:rPr>
        <w:t> </w:t>
      </w:r>
      <w:r>
        <w:rPr>
          <w:color w:val="525252"/>
          <w:w w:val="115"/>
          <w:sz w:val="18"/>
        </w:rPr>
        <w:t>духов­ </w:t>
      </w:r>
      <w:r>
        <w:rPr>
          <w:color w:val="3F3F3F"/>
          <w:w w:val="115"/>
          <w:sz w:val="18"/>
        </w:rPr>
        <w:t>ные наследники </w:t>
      </w:r>
      <w:r>
        <w:rPr>
          <w:color w:val="525252"/>
          <w:w w:val="115"/>
          <w:sz w:val="18"/>
        </w:rPr>
        <w:t>Мухаммеда </w:t>
      </w:r>
      <w:r>
        <w:rPr>
          <w:color w:val="525252"/>
          <w:w w:val="115"/>
          <w:sz w:val="17"/>
        </w:rPr>
        <w:t>[1]. </w:t>
      </w:r>
      <w:r>
        <w:rPr>
          <w:color w:val="3F3F3F"/>
          <w:w w:val="115"/>
          <w:sz w:val="18"/>
        </w:rPr>
        <w:t>В некоторых </w:t>
      </w:r>
      <w:r>
        <w:rPr>
          <w:color w:val="525252"/>
          <w:w w:val="115"/>
          <w:sz w:val="18"/>
        </w:rPr>
        <w:t>алхи­ мических текстах камень </w:t>
      </w:r>
      <w:r>
        <w:rPr>
          <w:color w:val="3F3F3F"/>
          <w:w w:val="115"/>
          <w:sz w:val="18"/>
        </w:rPr>
        <w:t>называют имамом [2</w:t>
      </w:r>
      <w:r>
        <w:rPr>
          <w:color w:val="0F0F0F"/>
          <w:w w:val="115"/>
          <w:sz w:val="18"/>
        </w:rPr>
        <w:t>]. </w:t>
      </w:r>
      <w:r>
        <w:rPr>
          <w:color w:val="3F3F3F"/>
          <w:w w:val="115"/>
          <w:sz w:val="18"/>
        </w:rPr>
        <w:t>Это </w:t>
      </w:r>
      <w:r>
        <w:rPr>
          <w:color w:val="525252"/>
          <w:w w:val="115"/>
          <w:sz w:val="18"/>
        </w:rPr>
        <w:t>указывает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возможность опыта </w:t>
      </w:r>
      <w:r>
        <w:rPr>
          <w:color w:val="3F3F3F"/>
          <w:w w:val="115"/>
          <w:sz w:val="18"/>
        </w:rPr>
        <w:t>некоего </w:t>
      </w:r>
      <w:r>
        <w:rPr>
          <w:color w:val="525252"/>
          <w:w w:val="115"/>
          <w:sz w:val="18"/>
        </w:rPr>
        <w:t>внутрен­ </w:t>
      </w:r>
      <w:r>
        <w:rPr>
          <w:color w:val="3F3F3F"/>
          <w:w w:val="115"/>
          <w:sz w:val="18"/>
        </w:rPr>
        <w:t>неr·о </w:t>
      </w:r>
      <w:r>
        <w:rPr>
          <w:color w:val="525252"/>
          <w:w w:val="115"/>
          <w:sz w:val="18"/>
        </w:rPr>
        <w:t>проводника </w:t>
      </w:r>
      <w:r>
        <w:rPr>
          <w:color w:val="6E6E6E"/>
          <w:w w:val="115"/>
          <w:sz w:val="18"/>
        </w:rPr>
        <w:t>, </w:t>
      </w:r>
      <w:r>
        <w:rPr>
          <w:color w:val="3F3F3F"/>
          <w:w w:val="115"/>
          <w:sz w:val="18"/>
        </w:rPr>
        <w:t>который </w:t>
      </w:r>
      <w:r>
        <w:rPr>
          <w:color w:val="525252"/>
          <w:w w:val="115"/>
          <w:sz w:val="18"/>
        </w:rPr>
        <w:t>будет </w:t>
      </w:r>
      <w:r>
        <w:rPr>
          <w:color w:val="3F3F3F"/>
          <w:w w:val="115"/>
          <w:sz w:val="18"/>
        </w:rPr>
        <w:t>направлять чело­ </w:t>
      </w:r>
      <w:r>
        <w:rPr>
          <w:color w:val="525252"/>
          <w:w w:val="115"/>
          <w:sz w:val="18"/>
        </w:rPr>
        <w:t>века </w:t>
      </w:r>
      <w:r>
        <w:rPr>
          <w:color w:val="3F3F3F"/>
          <w:w w:val="115"/>
          <w:sz w:val="18"/>
        </w:rPr>
        <w:t>и, </w:t>
      </w:r>
      <w:r>
        <w:rPr>
          <w:color w:val="525252"/>
          <w:w w:val="115"/>
          <w:sz w:val="18"/>
        </w:rPr>
        <w:t>возможно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окружающих </w:t>
      </w:r>
      <w:r>
        <w:rPr>
          <w:i/>
          <w:color w:val="525252"/>
          <w:w w:val="115"/>
          <w:sz w:val="19"/>
        </w:rPr>
        <w:t>его </w:t>
      </w:r>
      <w:r>
        <w:rPr>
          <w:color w:val="525252"/>
          <w:w w:val="115"/>
          <w:sz w:val="18"/>
        </w:rPr>
        <w:t>людей. </w:t>
      </w:r>
      <w:r>
        <w:rPr>
          <w:color w:val="3F3F3F"/>
          <w:w w:val="115"/>
          <w:sz w:val="18"/>
        </w:rPr>
        <w:t>Индусы </w:t>
      </w:r>
      <w:r>
        <w:rPr>
          <w:color w:val="525252"/>
          <w:w w:val="115"/>
          <w:sz w:val="18"/>
        </w:rPr>
        <w:t>говорят о таком опыте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о внутреннем</w:t>
      </w:r>
      <w:r>
        <w:rPr>
          <w:color w:val="525252"/>
          <w:spacing w:val="49"/>
          <w:w w:val="115"/>
          <w:sz w:val="18"/>
        </w:rPr>
        <w:t> </w:t>
      </w:r>
      <w:r>
        <w:rPr>
          <w:color w:val="3F3F3F"/>
          <w:w w:val="115"/>
          <w:sz w:val="18"/>
        </w:rPr>
        <w:t>гуру.</w:t>
      </w:r>
    </w:p>
    <w:p>
      <w:pPr>
        <w:spacing w:line="254" w:lineRule="auto" w:before="0"/>
        <w:ind w:left="207" w:right="4" w:firstLine="310"/>
        <w:jc w:val="both"/>
        <w:rPr>
          <w:sz w:val="18"/>
        </w:rPr>
      </w:pPr>
      <w:r>
        <w:rPr>
          <w:color w:val="3F3F3F"/>
          <w:w w:val="115"/>
          <w:sz w:val="18"/>
        </w:rPr>
        <w:t>В начале </w:t>
      </w:r>
      <w:r>
        <w:rPr>
          <w:color w:val="525252"/>
          <w:w w:val="115"/>
          <w:sz w:val="18"/>
        </w:rPr>
        <w:t>работы </w:t>
      </w:r>
      <w:r>
        <w:rPr>
          <w:color w:val="3F3F3F"/>
          <w:w w:val="115"/>
          <w:sz w:val="18"/>
        </w:rPr>
        <w:t>камень </w:t>
      </w:r>
      <w:r>
        <w:rPr>
          <w:color w:val="525252"/>
          <w:w w:val="115"/>
          <w:sz w:val="18"/>
        </w:rPr>
        <w:t>- </w:t>
      </w:r>
      <w:r>
        <w:rPr>
          <w:color w:val="3F3F3F"/>
          <w:w w:val="115"/>
          <w:sz w:val="18"/>
        </w:rPr>
        <w:t>возможность, </w:t>
      </w:r>
      <w:r>
        <w:rPr>
          <w:color w:val="525252"/>
          <w:w w:val="115"/>
          <w:sz w:val="18"/>
        </w:rPr>
        <w:t>откры­ тая </w:t>
      </w:r>
      <w:r>
        <w:rPr>
          <w:color w:val="3F3F3F"/>
          <w:w w:val="115"/>
          <w:sz w:val="18"/>
        </w:rPr>
        <w:t>для </w:t>
      </w:r>
      <w:r>
        <w:rPr>
          <w:color w:val="525252"/>
          <w:spacing w:val="-4"/>
          <w:w w:val="115"/>
          <w:sz w:val="18"/>
        </w:rPr>
        <w:t>всех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262626"/>
          <w:spacing w:val="-7"/>
          <w:w w:val="115"/>
          <w:sz w:val="18"/>
        </w:rPr>
        <w:t>Е</w:t>
      </w:r>
      <w:r>
        <w:rPr>
          <w:color w:val="525252"/>
          <w:spacing w:val="-7"/>
          <w:w w:val="115"/>
          <w:sz w:val="18"/>
        </w:rPr>
        <w:t>сли </w:t>
      </w:r>
      <w:r>
        <w:rPr>
          <w:color w:val="3F3F3F"/>
          <w:w w:val="115"/>
          <w:sz w:val="18"/>
        </w:rPr>
        <w:t>внутренние  </w:t>
      </w:r>
      <w:r>
        <w:rPr>
          <w:color w:val="525252"/>
          <w:spacing w:val="-3"/>
          <w:w w:val="115"/>
          <w:sz w:val="18"/>
        </w:rPr>
        <w:t>символы</w:t>
      </w:r>
      <w:r>
        <w:rPr>
          <w:color w:val="0F0F0F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связанные с </w:t>
      </w:r>
      <w:r>
        <w:rPr>
          <w:color w:val="525252"/>
          <w:spacing w:val="-3"/>
          <w:w w:val="115"/>
          <w:sz w:val="18"/>
        </w:rPr>
        <w:t>огнём</w:t>
      </w:r>
      <w:r>
        <w:rPr>
          <w:color w:val="6E6E6E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то есть внутренними дьявольскими эмоци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ями,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подвергаются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т</w:t>
      </w:r>
      <w:r>
        <w:rPr>
          <w:color w:val="262626"/>
          <w:w w:val="115"/>
          <w:sz w:val="18"/>
        </w:rPr>
        <w:t>щ</w:t>
      </w:r>
      <w:r>
        <w:rPr>
          <w:color w:val="525252"/>
          <w:w w:val="115"/>
          <w:sz w:val="18"/>
        </w:rPr>
        <w:t>ател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525252"/>
          <w:w w:val="115"/>
          <w:sz w:val="18"/>
        </w:rPr>
        <w:t>ьному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обдумыванию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по­ лученные </w:t>
      </w:r>
      <w:r>
        <w:rPr>
          <w:color w:val="3F3F3F"/>
          <w:w w:val="115"/>
          <w:sz w:val="18"/>
        </w:rPr>
        <w:t>инсайты </w:t>
      </w:r>
      <w:r>
        <w:rPr>
          <w:color w:val="525252"/>
          <w:w w:val="115"/>
          <w:sz w:val="18"/>
        </w:rPr>
        <w:t>привязываются к повседневному существованию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древо жизни вырастает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питает личность «золотыми плодами»,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пишет </w:t>
      </w:r>
      <w:r>
        <w:rPr>
          <w:color w:val="3F3F3F"/>
          <w:w w:val="115"/>
          <w:sz w:val="18"/>
        </w:rPr>
        <w:t>Масла­ </w:t>
      </w:r>
      <w:r>
        <w:rPr>
          <w:color w:val="525252"/>
          <w:w w:val="115"/>
          <w:sz w:val="18"/>
        </w:rPr>
        <w:t>ма аль-Маrрити (3). Это выражает всю суть </w:t>
      </w:r>
      <w:r>
        <w:rPr>
          <w:color w:val="525252"/>
          <w:spacing w:val="-3"/>
          <w:w w:val="115"/>
          <w:sz w:val="18"/>
        </w:rPr>
        <w:t>работы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Он </w:t>
      </w:r>
      <w:r>
        <w:rPr>
          <w:color w:val="525252"/>
          <w:w w:val="115"/>
          <w:sz w:val="18"/>
        </w:rPr>
        <w:t>пишет: «О </w:t>
      </w:r>
      <w:r>
        <w:rPr>
          <w:color w:val="3F3F3F"/>
          <w:w w:val="115"/>
          <w:sz w:val="18"/>
        </w:rPr>
        <w:t>искател </w:t>
      </w:r>
      <w:r>
        <w:rPr>
          <w:color w:val="3F3F3F"/>
          <w:spacing w:val="-5"/>
          <w:w w:val="115"/>
          <w:sz w:val="18"/>
        </w:rPr>
        <w:t>ь</w:t>
      </w:r>
      <w:r>
        <w:rPr>
          <w:color w:val="6E6E6E"/>
          <w:spacing w:val="-5"/>
          <w:w w:val="115"/>
          <w:sz w:val="18"/>
        </w:rPr>
        <w:t>, </w:t>
      </w:r>
      <w:r>
        <w:rPr>
          <w:color w:val="525252"/>
          <w:w w:val="115"/>
          <w:sz w:val="18"/>
        </w:rPr>
        <w:t>эта (алхимическая) работа похожа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воду, бьющую </w:t>
      </w:r>
      <w:r>
        <w:rPr>
          <w:color w:val="3F3F3F"/>
          <w:w w:val="115"/>
          <w:sz w:val="18"/>
        </w:rPr>
        <w:t>из-под </w:t>
      </w:r>
      <w:r>
        <w:rPr>
          <w:color w:val="525252"/>
          <w:w w:val="115"/>
          <w:sz w:val="18"/>
        </w:rPr>
        <w:t>земли в виде </w:t>
      </w:r>
      <w:r>
        <w:rPr>
          <w:color w:val="3F3F3F"/>
          <w:w w:val="115"/>
          <w:sz w:val="18"/>
        </w:rPr>
        <w:t>ис­ </w:t>
      </w:r>
      <w:r>
        <w:rPr>
          <w:color w:val="525252"/>
          <w:w w:val="115"/>
          <w:sz w:val="18"/>
        </w:rPr>
        <w:t>точника или доставаемую с помощью сосуда. Эта вода увлажняет сухую пыльную землю. Со време­ </w:t>
      </w:r>
      <w:r>
        <w:rPr>
          <w:color w:val="3F3F3F"/>
          <w:w w:val="115"/>
          <w:sz w:val="18"/>
        </w:rPr>
        <w:t>нем,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помощью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Господа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Всемогущего,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вода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превра-</w:t>
      </w:r>
    </w:p>
    <w:p>
      <w:pPr>
        <w:spacing w:line="252" w:lineRule="auto" w:before="81"/>
        <w:ind w:left="139" w:right="144" w:firstLine="7"/>
        <w:jc w:val="both"/>
        <w:rPr>
          <w:sz w:val="18"/>
        </w:rPr>
      </w:pPr>
      <w:r>
        <w:rPr/>
        <w:br w:type="column"/>
      </w:r>
      <w:r>
        <w:rPr>
          <w:color w:val="3F3F3F"/>
          <w:w w:val="110"/>
          <w:sz w:val="18"/>
        </w:rPr>
        <w:t>щается </w:t>
      </w:r>
      <w:r>
        <w:rPr>
          <w:color w:val="525252"/>
          <w:w w:val="110"/>
          <w:sz w:val="18"/>
        </w:rPr>
        <w:t>в сияющие золотые плоды». </w:t>
      </w:r>
      <w:r>
        <w:rPr>
          <w:color w:val="262626"/>
          <w:w w:val="110"/>
          <w:sz w:val="18"/>
        </w:rPr>
        <w:t>Т</w:t>
      </w:r>
      <w:r>
        <w:rPr>
          <w:color w:val="525252"/>
          <w:w w:val="110"/>
          <w:sz w:val="18"/>
        </w:rPr>
        <w:t>вёрдый с</w:t>
      </w:r>
      <w:r>
        <w:rPr>
          <w:color w:val="6E6E6E"/>
          <w:w w:val="110"/>
          <w:sz w:val="18"/>
        </w:rPr>
        <w:t>у</w:t>
      </w:r>
      <w:r>
        <w:rPr>
          <w:color w:val="525252"/>
          <w:w w:val="110"/>
          <w:sz w:val="18"/>
        </w:rPr>
        <w:t>хой внешний мир, соединившись с внутренним потоком воды, с помощью </w:t>
      </w:r>
      <w:r>
        <w:rPr>
          <w:color w:val="3F3F3F"/>
          <w:w w:val="110"/>
          <w:sz w:val="18"/>
        </w:rPr>
        <w:t>Бога </w:t>
      </w:r>
      <w:r>
        <w:rPr>
          <w:color w:val="525252"/>
          <w:w w:val="110"/>
          <w:sz w:val="18"/>
        </w:rPr>
        <w:t>преврати</w:t>
      </w:r>
      <w:r>
        <w:rPr>
          <w:color w:val="6E6E6E"/>
          <w:w w:val="110"/>
          <w:sz w:val="18"/>
        </w:rPr>
        <w:t>т</w:t>
      </w:r>
      <w:r>
        <w:rPr>
          <w:color w:val="525252"/>
          <w:w w:val="110"/>
          <w:sz w:val="18"/>
        </w:rPr>
        <w:t>ся в золотые  пло­ ды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символ длительных инсайтов </w:t>
      </w:r>
      <w:r>
        <w:rPr>
          <w:color w:val="3F3F3F"/>
          <w:w w:val="110"/>
          <w:sz w:val="18"/>
        </w:rPr>
        <w:t>или</w:t>
      </w:r>
      <w:r>
        <w:rPr>
          <w:color w:val="3F3F3F"/>
          <w:spacing w:val="21"/>
          <w:w w:val="110"/>
          <w:sz w:val="18"/>
        </w:rPr>
        <w:t> </w:t>
      </w:r>
      <w:r>
        <w:rPr>
          <w:color w:val="525252"/>
          <w:w w:val="110"/>
          <w:sz w:val="18"/>
        </w:rPr>
        <w:t>озарений.</w:t>
      </w:r>
    </w:p>
    <w:p>
      <w:pPr>
        <w:spacing w:line="254" w:lineRule="auto" w:before="6"/>
        <w:ind w:left="139" w:right="138" w:firstLine="306"/>
        <w:jc w:val="both"/>
        <w:rPr>
          <w:sz w:val="18"/>
        </w:rPr>
      </w:pPr>
      <w:r>
        <w:rPr>
          <w:color w:val="3F3F3F"/>
          <w:w w:val="110"/>
          <w:sz w:val="18"/>
        </w:rPr>
        <w:t>Наш </w:t>
      </w:r>
      <w:r>
        <w:rPr>
          <w:color w:val="525252"/>
          <w:w w:val="110"/>
          <w:sz w:val="18"/>
        </w:rPr>
        <w:t>автор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основываясь на своём опыте, пони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мал слово hatm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том смысле, </w:t>
      </w:r>
      <w:r>
        <w:rPr>
          <w:color w:val="3F3F3F"/>
          <w:w w:val="110"/>
          <w:sz w:val="18"/>
        </w:rPr>
        <w:t>что Мухаммед - </w:t>
      </w:r>
      <w:r>
        <w:rPr>
          <w:color w:val="525252"/>
          <w:w w:val="110"/>
          <w:sz w:val="18"/>
        </w:rPr>
        <w:t>сви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детельство тому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что пророки открыли людям до  </w:t>
      </w:r>
      <w:r>
        <w:rPr>
          <w:color w:val="3F3F3F"/>
          <w:w w:val="110"/>
          <w:sz w:val="18"/>
        </w:rPr>
        <w:t>него</w:t>
      </w:r>
      <w:r>
        <w:rPr>
          <w:color w:val="6E6E6E"/>
          <w:w w:val="110"/>
          <w:sz w:val="18"/>
        </w:rPr>
        <w:t>, </w:t>
      </w:r>
      <w:r>
        <w:rPr>
          <w:color w:val="525252"/>
          <w:w w:val="110"/>
          <w:sz w:val="18"/>
        </w:rPr>
        <w:t>и тому, что </w:t>
      </w:r>
      <w:r>
        <w:rPr>
          <w:color w:val="6E6E6E"/>
          <w:w w:val="110"/>
          <w:sz w:val="18"/>
        </w:rPr>
        <w:t>э</w:t>
      </w:r>
      <w:r>
        <w:rPr>
          <w:color w:val="525252"/>
          <w:w w:val="110"/>
          <w:sz w:val="18"/>
        </w:rPr>
        <w:t>мана ция Аллаха не завершилась его пророчеством. </w:t>
      </w:r>
      <w:r>
        <w:rPr>
          <w:color w:val="3F3F3F"/>
          <w:w w:val="110"/>
          <w:sz w:val="18"/>
        </w:rPr>
        <w:t>Чтобы </w:t>
      </w:r>
      <w:r>
        <w:rPr>
          <w:color w:val="525252"/>
          <w:w w:val="110"/>
          <w:sz w:val="18"/>
        </w:rPr>
        <w:t>о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истить психе  и  сделать её достаточно тонкой для выражения божественной </w:t>
      </w:r>
      <w:r>
        <w:rPr>
          <w:color w:val="525252"/>
          <w:spacing w:val="-4"/>
          <w:w w:val="110"/>
          <w:sz w:val="18"/>
        </w:rPr>
        <w:t>воли</w:t>
      </w:r>
      <w:r>
        <w:rPr>
          <w:color w:val="6E6E6E"/>
          <w:spacing w:val="-4"/>
          <w:w w:val="110"/>
          <w:sz w:val="18"/>
        </w:rPr>
        <w:t>, </w:t>
      </w:r>
      <w:r>
        <w:rPr>
          <w:color w:val="3F3F3F"/>
          <w:w w:val="110"/>
          <w:sz w:val="18"/>
        </w:rPr>
        <w:t>нужно </w:t>
      </w:r>
      <w:r>
        <w:rPr>
          <w:color w:val="525252"/>
          <w:w w:val="110"/>
          <w:sz w:val="18"/>
        </w:rPr>
        <w:t>позволить проявиться тому, что хочет сказать камень. Это и есть </w:t>
      </w:r>
      <w:r>
        <w:rPr>
          <w:color w:val="3F3F3F"/>
          <w:w w:val="110"/>
          <w:sz w:val="18"/>
        </w:rPr>
        <w:t>цель </w:t>
      </w:r>
      <w:r>
        <w:rPr>
          <w:color w:val="525252"/>
          <w:w w:val="110"/>
          <w:sz w:val="18"/>
        </w:rPr>
        <w:t>адепта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Таким </w:t>
      </w:r>
      <w:r>
        <w:rPr>
          <w:color w:val="525252"/>
          <w:w w:val="110"/>
          <w:sz w:val="18"/>
        </w:rPr>
        <w:t>обра­ </w:t>
      </w:r>
      <w:r>
        <w:rPr>
          <w:color w:val="525252"/>
          <w:spacing w:val="-4"/>
          <w:w w:val="110"/>
          <w:sz w:val="18"/>
        </w:rPr>
        <w:t>зом</w:t>
      </w:r>
      <w:r>
        <w:rPr>
          <w:color w:val="6E6E6E"/>
          <w:spacing w:val="-4"/>
          <w:w w:val="110"/>
          <w:sz w:val="18"/>
        </w:rPr>
        <w:t>, </w:t>
      </w:r>
      <w:r>
        <w:rPr>
          <w:color w:val="3F3F3F"/>
          <w:w w:val="110"/>
          <w:sz w:val="18"/>
        </w:rPr>
        <w:t>камень - </w:t>
      </w:r>
      <w:r>
        <w:rPr>
          <w:color w:val="525252"/>
          <w:w w:val="110"/>
          <w:sz w:val="18"/>
        </w:rPr>
        <w:t>это речь.  </w:t>
      </w:r>
      <w:r>
        <w:rPr>
          <w:color w:val="3F3F3F"/>
          <w:w w:val="110"/>
          <w:sz w:val="18"/>
        </w:rPr>
        <w:t>Работа  </w:t>
      </w:r>
      <w:r>
        <w:rPr>
          <w:color w:val="525252"/>
          <w:w w:val="110"/>
          <w:sz w:val="18"/>
        </w:rPr>
        <w:t>также  </w:t>
      </w:r>
      <w:r>
        <w:rPr>
          <w:color w:val="525252"/>
          <w:spacing w:val="-3"/>
          <w:w w:val="110"/>
          <w:sz w:val="18"/>
        </w:rPr>
        <w:t>даё</w:t>
      </w:r>
      <w:r>
        <w:rPr>
          <w:color w:val="6E6E6E"/>
          <w:spacing w:val="-3"/>
          <w:w w:val="110"/>
          <w:sz w:val="18"/>
        </w:rPr>
        <w:t>т  </w:t>
      </w:r>
      <w:r>
        <w:rPr>
          <w:color w:val="525252"/>
          <w:spacing w:val="-5"/>
          <w:w w:val="110"/>
          <w:sz w:val="18"/>
        </w:rPr>
        <w:t>ощуще</w:t>
      </w:r>
      <w:r>
        <w:rPr>
          <w:color w:val="262626"/>
          <w:spacing w:val="-5"/>
          <w:w w:val="110"/>
          <w:sz w:val="18"/>
        </w:rPr>
        <w:t>­ </w:t>
      </w:r>
      <w:r>
        <w:rPr>
          <w:color w:val="3F3F3F"/>
          <w:w w:val="110"/>
          <w:sz w:val="18"/>
        </w:rPr>
        <w:t>ние </w:t>
      </w:r>
      <w:r>
        <w:rPr>
          <w:color w:val="525252"/>
          <w:w w:val="110"/>
          <w:sz w:val="18"/>
        </w:rPr>
        <w:t>причастности к чему-то нерушимому, не под­ властному</w:t>
      </w:r>
      <w:r>
        <w:rPr>
          <w:color w:val="525252"/>
          <w:spacing w:val="21"/>
          <w:w w:val="110"/>
          <w:sz w:val="18"/>
        </w:rPr>
        <w:t> </w:t>
      </w:r>
      <w:r>
        <w:rPr>
          <w:color w:val="525252"/>
          <w:w w:val="110"/>
          <w:sz w:val="18"/>
        </w:rPr>
        <w:t>времени.</w:t>
      </w:r>
    </w:p>
    <w:p>
      <w:pPr>
        <w:spacing w:line="254" w:lineRule="auto" w:before="1"/>
        <w:ind w:left="141" w:right="130" w:firstLine="301"/>
        <w:jc w:val="both"/>
        <w:rPr>
          <w:sz w:val="18"/>
        </w:rPr>
      </w:pPr>
      <w:r>
        <w:rPr>
          <w:color w:val="3F3F3F"/>
          <w:w w:val="110"/>
          <w:sz w:val="18"/>
        </w:rPr>
        <w:t>Связь </w:t>
      </w:r>
      <w:r>
        <w:rPr>
          <w:color w:val="525252"/>
          <w:w w:val="110"/>
          <w:sz w:val="18"/>
        </w:rPr>
        <w:t>алхимии  и предсказаний берёт начало  еще в греческой алхимии и культуре фараонов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посколь </w:t>
      </w:r>
      <w:r>
        <w:rPr>
          <w:color w:val="262626"/>
          <w:w w:val="110"/>
          <w:sz w:val="18"/>
        </w:rPr>
        <w:t>­ </w:t>
      </w:r>
      <w:r>
        <w:rPr>
          <w:color w:val="3F3F3F"/>
          <w:w w:val="110"/>
          <w:sz w:val="18"/>
        </w:rPr>
        <w:t>ку Тот-Гермес </w:t>
      </w:r>
      <w:r>
        <w:rPr>
          <w:color w:val="525252"/>
          <w:w w:val="110"/>
          <w:sz w:val="18"/>
        </w:rPr>
        <w:t>был  известен  </w:t>
      </w:r>
      <w:r>
        <w:rPr>
          <w:color w:val="3F3F3F"/>
          <w:w w:val="110"/>
          <w:sz w:val="18"/>
        </w:rPr>
        <w:t>и  </w:t>
      </w:r>
      <w:r>
        <w:rPr>
          <w:color w:val="525252"/>
          <w:w w:val="110"/>
          <w:sz w:val="18"/>
        </w:rPr>
        <w:t>как  глава  проро­  </w:t>
      </w:r>
      <w:r>
        <w:rPr>
          <w:color w:val="3F3F3F"/>
          <w:w w:val="110"/>
          <w:sz w:val="18"/>
        </w:rPr>
        <w:t>ков. К </w:t>
      </w:r>
      <w:r>
        <w:rPr>
          <w:color w:val="525252"/>
          <w:w w:val="110"/>
          <w:sz w:val="18"/>
        </w:rPr>
        <w:t>пр</w:t>
      </w:r>
      <w:r>
        <w:rPr>
          <w:color w:val="262626"/>
          <w:w w:val="110"/>
          <w:sz w:val="18"/>
        </w:rPr>
        <w:t>и</w:t>
      </w:r>
      <w:r>
        <w:rPr>
          <w:color w:val="525252"/>
          <w:w w:val="110"/>
          <w:sz w:val="18"/>
        </w:rPr>
        <w:t>меру, </w:t>
      </w:r>
      <w:r>
        <w:rPr>
          <w:color w:val="3F3F3F"/>
          <w:w w:val="110"/>
          <w:sz w:val="18"/>
        </w:rPr>
        <w:t>Демокрит </w:t>
      </w:r>
      <w:r>
        <w:rPr>
          <w:color w:val="525252"/>
          <w:w w:val="110"/>
          <w:sz w:val="18"/>
        </w:rPr>
        <w:t>в трактате "Physika Kal </w:t>
      </w:r>
      <w:r>
        <w:rPr>
          <w:color w:val="3F3F3F"/>
          <w:w w:val="110"/>
          <w:sz w:val="18"/>
        </w:rPr>
        <w:t>Mystika" </w:t>
      </w:r>
      <w:r>
        <w:rPr>
          <w:color w:val="525252"/>
          <w:w w:val="110"/>
          <w:sz w:val="18"/>
        </w:rPr>
        <w:t>называет адепта </w:t>
      </w:r>
      <w:r>
        <w:rPr>
          <w:color w:val="525252"/>
          <w:spacing w:val="3"/>
          <w:w w:val="110"/>
          <w:sz w:val="18"/>
        </w:rPr>
        <w:t>synprophetai</w:t>
      </w:r>
      <w:r>
        <w:rPr>
          <w:color w:val="6E6E6E"/>
          <w:spacing w:val="3"/>
          <w:w w:val="110"/>
          <w:sz w:val="18"/>
        </w:rPr>
        <w:t>, </w:t>
      </w:r>
      <w:r>
        <w:rPr>
          <w:color w:val="525252"/>
          <w:spacing w:val="-3"/>
          <w:w w:val="110"/>
          <w:sz w:val="18"/>
        </w:rPr>
        <w:t>ч</w:t>
      </w:r>
      <w:r>
        <w:rPr>
          <w:color w:val="6E6E6E"/>
          <w:spacing w:val="-3"/>
          <w:w w:val="110"/>
          <w:sz w:val="18"/>
        </w:rPr>
        <w:t>т</w:t>
      </w:r>
      <w:r>
        <w:rPr>
          <w:color w:val="525252"/>
          <w:spacing w:val="-3"/>
          <w:w w:val="110"/>
          <w:sz w:val="18"/>
        </w:rPr>
        <w:t>о </w:t>
      </w:r>
      <w:r>
        <w:rPr>
          <w:color w:val="3F3F3F"/>
          <w:w w:val="110"/>
          <w:sz w:val="18"/>
        </w:rPr>
        <w:t>Руэль </w:t>
      </w:r>
      <w:r>
        <w:rPr>
          <w:color w:val="525252"/>
          <w:w w:val="110"/>
          <w:sz w:val="18"/>
        </w:rPr>
        <w:t>переводил </w:t>
      </w:r>
      <w:r>
        <w:rPr>
          <w:color w:val="3F3F3F"/>
          <w:w w:val="110"/>
          <w:sz w:val="18"/>
        </w:rPr>
        <w:t>как </w:t>
      </w:r>
      <w:r>
        <w:rPr>
          <w:color w:val="525252"/>
          <w:w w:val="110"/>
          <w:sz w:val="18"/>
        </w:rPr>
        <w:t>"confreres en </w:t>
      </w:r>
      <w:r>
        <w:rPr>
          <w:color w:val="3F3F3F"/>
          <w:w w:val="110"/>
          <w:sz w:val="18"/>
        </w:rPr>
        <w:t>prophelie" - </w:t>
      </w:r>
      <w:r>
        <w:rPr>
          <w:color w:val="525252"/>
          <w:w w:val="110"/>
          <w:sz w:val="18"/>
        </w:rPr>
        <w:t>собрат по </w:t>
      </w:r>
      <w:r>
        <w:rPr>
          <w:color w:val="525252"/>
          <w:spacing w:val="-4"/>
          <w:w w:val="110"/>
          <w:sz w:val="18"/>
        </w:rPr>
        <w:t>проро</w:t>
      </w:r>
      <w:r>
        <w:rPr>
          <w:color w:val="262626"/>
          <w:spacing w:val="-4"/>
          <w:w w:val="110"/>
          <w:sz w:val="18"/>
        </w:rPr>
        <w:t>ч</w:t>
      </w:r>
      <w:r>
        <w:rPr>
          <w:color w:val="525252"/>
          <w:spacing w:val="-4"/>
          <w:w w:val="110"/>
          <w:sz w:val="18"/>
        </w:rPr>
        <w:t>еству </w:t>
      </w:r>
      <w:r>
        <w:rPr>
          <w:color w:val="525252"/>
          <w:w w:val="110"/>
          <w:sz w:val="18"/>
        </w:rPr>
        <w:t>(4).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тексте «Исида </w:t>
      </w:r>
      <w:r>
        <w:rPr>
          <w:color w:val="3F3F3F"/>
          <w:w w:val="110"/>
          <w:sz w:val="18"/>
        </w:rPr>
        <w:t>- Гору» Исида </w:t>
      </w:r>
      <w:r>
        <w:rPr>
          <w:color w:val="525252"/>
          <w:spacing w:val="3"/>
          <w:w w:val="110"/>
          <w:sz w:val="18"/>
        </w:rPr>
        <w:t>на</w:t>
      </w:r>
      <w:r>
        <w:rPr>
          <w:color w:val="262626"/>
          <w:spacing w:val="3"/>
          <w:w w:val="110"/>
          <w:sz w:val="18"/>
        </w:rPr>
        <w:t>­ </w:t>
      </w:r>
      <w:r>
        <w:rPr>
          <w:color w:val="525252"/>
          <w:w w:val="110"/>
          <w:sz w:val="18"/>
        </w:rPr>
        <w:t>зывает пророчицами себя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Марию </w:t>
      </w:r>
      <w:r>
        <w:rPr>
          <w:color w:val="3F3F3F"/>
          <w:w w:val="110"/>
          <w:sz w:val="18"/>
        </w:rPr>
        <w:t>[5]. В Risalat </w:t>
      </w:r>
      <w:r>
        <w:rPr>
          <w:color w:val="525252"/>
          <w:spacing w:val="-3"/>
          <w:w w:val="110"/>
          <w:sz w:val="18"/>
        </w:rPr>
        <w:t>as-S</w:t>
      </w:r>
      <w:r>
        <w:rPr>
          <w:color w:val="262626"/>
          <w:spacing w:val="-3"/>
          <w:w w:val="110"/>
          <w:sz w:val="18"/>
        </w:rPr>
        <w:t>irr </w:t>
      </w:r>
      <w:r>
        <w:rPr>
          <w:color w:val="525252"/>
          <w:w w:val="110"/>
          <w:sz w:val="18"/>
        </w:rPr>
        <w:t>, приписываемом </w:t>
      </w:r>
      <w:r>
        <w:rPr>
          <w:color w:val="262626"/>
          <w:w w:val="110"/>
          <w:sz w:val="18"/>
        </w:rPr>
        <w:t>Г</w:t>
      </w:r>
      <w:r>
        <w:rPr>
          <w:color w:val="525252"/>
          <w:w w:val="110"/>
          <w:sz w:val="18"/>
        </w:rPr>
        <w:t>ерме</w:t>
      </w:r>
      <w:r>
        <w:rPr>
          <w:color w:val="6E6E6E"/>
          <w:w w:val="110"/>
          <w:sz w:val="18"/>
        </w:rPr>
        <w:t>с</w:t>
      </w:r>
      <w:r>
        <w:rPr>
          <w:color w:val="525252"/>
          <w:w w:val="110"/>
          <w:sz w:val="18"/>
        </w:rPr>
        <w:t>у, алхимики названы провидцами (nazirun) </w:t>
      </w:r>
      <w:r>
        <w:rPr>
          <w:color w:val="3F3F3F"/>
          <w:spacing w:val="-3"/>
          <w:w w:val="110"/>
          <w:sz w:val="18"/>
        </w:rPr>
        <w:t>[6]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3F3F3F"/>
          <w:w w:val="110"/>
          <w:sz w:val="18"/>
        </w:rPr>
        <w:t>И</w:t>
      </w:r>
      <w:r>
        <w:rPr>
          <w:color w:val="0F0F0F"/>
          <w:w w:val="110"/>
          <w:sz w:val="18"/>
        </w:rPr>
        <w:t>.</w:t>
      </w:r>
      <w:r>
        <w:rPr>
          <w:color w:val="3F3F3F"/>
          <w:w w:val="110"/>
          <w:sz w:val="18"/>
        </w:rPr>
        <w:t>Верено </w:t>
      </w:r>
      <w:r>
        <w:rPr>
          <w:color w:val="525252"/>
          <w:w w:val="110"/>
          <w:sz w:val="18"/>
        </w:rPr>
        <w:t>связывает это на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звание с пророчеством и приводит весьма убеди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5"/>
          <w:sz w:val="18"/>
        </w:rPr>
        <w:t>тельные</w:t>
      </w:r>
      <w:r>
        <w:rPr>
          <w:color w:val="525252"/>
          <w:sz w:val="18"/>
        </w:rPr>
        <w:t> </w:t>
      </w:r>
      <w:r>
        <w:rPr>
          <w:color w:val="525252"/>
          <w:spacing w:val="-21"/>
          <w:sz w:val="18"/>
        </w:rPr>
        <w:t> </w:t>
      </w:r>
      <w:r>
        <w:rPr>
          <w:color w:val="525252"/>
          <w:spacing w:val="11"/>
          <w:w w:val="115"/>
          <w:sz w:val="18"/>
        </w:rPr>
        <w:t>а</w:t>
      </w:r>
      <w:r>
        <w:rPr>
          <w:color w:val="525252"/>
          <w:w w:val="115"/>
          <w:sz w:val="18"/>
        </w:rPr>
        <w:t>р</w:t>
      </w:r>
      <w:r>
        <w:rPr>
          <w:color w:val="525252"/>
          <w:spacing w:val="-85"/>
          <w:w w:val="115"/>
          <w:sz w:val="18"/>
        </w:rPr>
        <w:t>1</w:t>
      </w:r>
      <w:r>
        <w:rPr>
          <w:color w:val="6E6E6E"/>
          <w:spacing w:val="7"/>
          <w:w w:val="100"/>
          <w:sz w:val="18"/>
        </w:rPr>
        <w:t>·</w:t>
      </w:r>
      <w:r>
        <w:rPr>
          <w:color w:val="525252"/>
          <w:w w:val="100"/>
          <w:sz w:val="18"/>
        </w:rPr>
        <w:t>уме</w:t>
      </w:r>
      <w:r>
        <w:rPr>
          <w:color w:val="525252"/>
          <w:spacing w:val="-6"/>
          <w:sz w:val="18"/>
        </w:rPr>
        <w:t> </w:t>
      </w:r>
      <w:r>
        <w:rPr>
          <w:color w:val="525252"/>
          <w:spacing w:val="-1"/>
          <w:w w:val="107"/>
          <w:sz w:val="18"/>
        </w:rPr>
        <w:t>нт</w:t>
      </w:r>
      <w:r>
        <w:rPr>
          <w:color w:val="525252"/>
          <w:spacing w:val="10"/>
          <w:w w:val="107"/>
          <w:sz w:val="18"/>
        </w:rPr>
        <w:t>ы</w:t>
      </w:r>
      <w:r>
        <w:rPr>
          <w:color w:val="0F0F0F"/>
          <w:w w:val="107"/>
          <w:sz w:val="18"/>
        </w:rPr>
        <w:t>.</w:t>
      </w:r>
      <w:r>
        <w:rPr>
          <w:color w:val="0F0F0F"/>
          <w:sz w:val="18"/>
        </w:rPr>
        <w:t> </w:t>
      </w:r>
      <w:r>
        <w:rPr>
          <w:color w:val="0F0F0F"/>
          <w:spacing w:val="-14"/>
          <w:sz w:val="18"/>
        </w:rPr>
        <w:t> </w:t>
      </w:r>
      <w:r>
        <w:rPr>
          <w:color w:val="3F3F3F"/>
          <w:spacing w:val="-1"/>
          <w:w w:val="107"/>
          <w:sz w:val="18"/>
        </w:rPr>
        <w:t>Видимо</w:t>
      </w:r>
      <w:r>
        <w:rPr>
          <w:color w:val="3F3F3F"/>
          <w:w w:val="107"/>
          <w:sz w:val="18"/>
        </w:rPr>
        <w:t>,</w:t>
      </w:r>
      <w:r>
        <w:rPr>
          <w:color w:val="3F3F3F"/>
          <w:sz w:val="18"/>
        </w:rPr>
        <w:t> </w:t>
      </w:r>
      <w:r>
        <w:rPr>
          <w:color w:val="3F3F3F"/>
          <w:spacing w:val="-10"/>
          <w:sz w:val="18"/>
        </w:rPr>
        <w:t> </w:t>
      </w:r>
      <w:r>
        <w:rPr>
          <w:color w:val="525252"/>
          <w:spacing w:val="-1"/>
          <w:w w:val="112"/>
          <w:sz w:val="18"/>
        </w:rPr>
        <w:t>говор</w:t>
      </w:r>
      <w:r>
        <w:rPr>
          <w:color w:val="525252"/>
          <w:w w:val="112"/>
          <w:sz w:val="18"/>
        </w:rPr>
        <w:t>я</w:t>
      </w:r>
      <w:r>
        <w:rPr>
          <w:color w:val="525252"/>
          <w:spacing w:val="21"/>
          <w:sz w:val="18"/>
        </w:rPr>
        <w:t> </w:t>
      </w:r>
      <w:r>
        <w:rPr>
          <w:color w:val="525252"/>
          <w:w w:val="112"/>
          <w:sz w:val="18"/>
        </w:rPr>
        <w:t>о</w:t>
      </w:r>
      <w:r>
        <w:rPr>
          <w:color w:val="525252"/>
          <w:sz w:val="18"/>
        </w:rPr>
        <w:t> </w:t>
      </w:r>
      <w:r>
        <w:rPr>
          <w:color w:val="525252"/>
          <w:spacing w:val="-6"/>
          <w:sz w:val="18"/>
        </w:rPr>
        <w:t> </w:t>
      </w:r>
      <w:r>
        <w:rPr>
          <w:color w:val="525252"/>
          <w:spacing w:val="-1"/>
          <w:w w:val="112"/>
          <w:sz w:val="18"/>
        </w:rPr>
        <w:t>пророче</w:t>
      </w:r>
      <w:r>
        <w:rPr>
          <w:color w:val="525252"/>
          <w:spacing w:val="-50"/>
          <w:w w:val="112"/>
          <w:sz w:val="18"/>
        </w:rPr>
        <w:t>с</w:t>
      </w:r>
      <w:r>
        <w:rPr>
          <w:color w:val="6E6E6E"/>
          <w:w w:val="92"/>
          <w:sz w:val="18"/>
        </w:rPr>
        <w:t>'</w:t>
      </w:r>
      <w:r>
        <w:rPr>
          <w:color w:val="6E6E6E"/>
          <w:spacing w:val="11"/>
          <w:sz w:val="18"/>
        </w:rPr>
        <w:t> </w:t>
      </w:r>
      <w:r>
        <w:rPr>
          <w:color w:val="525252"/>
          <w:w w:val="110"/>
          <w:sz w:val="18"/>
        </w:rPr>
        <w:t>rв</w:t>
      </w:r>
      <w:r>
        <w:rPr>
          <w:color w:val="525252"/>
          <w:spacing w:val="-6"/>
          <w:w w:val="110"/>
          <w:sz w:val="18"/>
        </w:rPr>
        <w:t>о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вании</w:t>
      </w:r>
      <w:r>
        <w:rPr>
          <w:color w:val="6E6E6E"/>
          <w:w w:val="110"/>
          <w:sz w:val="18"/>
        </w:rPr>
        <w:t>,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 хотел сфокусировать внимание </w:t>
      </w:r>
      <w:r>
        <w:rPr>
          <w:color w:val="3F3F3F"/>
          <w:w w:val="110"/>
          <w:sz w:val="18"/>
        </w:rPr>
        <w:t>именно  </w:t>
      </w:r>
      <w:r>
        <w:rPr>
          <w:color w:val="525252"/>
          <w:w w:val="110"/>
          <w:sz w:val="18"/>
        </w:rPr>
        <w:t>на  этой   традиции </w:t>
      </w:r>
      <w:r>
        <w:rPr>
          <w:color w:val="3F3F3F"/>
          <w:w w:val="110"/>
          <w:sz w:val="18"/>
        </w:rPr>
        <w:t>[7].  </w:t>
      </w:r>
      <w:r>
        <w:rPr>
          <w:color w:val="525252"/>
          <w:w w:val="110"/>
          <w:sz w:val="18"/>
        </w:rPr>
        <w:t>Эта   связь  алхимии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предсказания сохранилась и в поздней латинской алхимии</w:t>
      </w:r>
      <w:r>
        <w:rPr>
          <w:color w:val="525252"/>
          <w:spacing w:val="-10"/>
          <w:w w:val="110"/>
          <w:sz w:val="18"/>
        </w:rPr>
        <w:t> </w:t>
      </w:r>
      <w:r>
        <w:rPr>
          <w:color w:val="525252"/>
          <w:spacing w:val="-7"/>
          <w:w w:val="110"/>
          <w:sz w:val="18"/>
        </w:rPr>
        <w:t>[8</w:t>
      </w:r>
      <w:r>
        <w:rPr>
          <w:color w:val="0F0F0F"/>
          <w:spacing w:val="-7"/>
          <w:w w:val="110"/>
          <w:sz w:val="18"/>
        </w:rPr>
        <w:t>]</w:t>
      </w:r>
      <w:r>
        <w:rPr>
          <w:color w:val="3F3F3F"/>
          <w:spacing w:val="-7"/>
          <w:w w:val="110"/>
          <w:sz w:val="18"/>
        </w:rPr>
        <w:t>.</w:t>
      </w:r>
    </w:p>
    <w:p>
      <w:pPr>
        <w:spacing w:line="254" w:lineRule="auto" w:before="0"/>
        <w:ind w:left="141" w:right="115" w:firstLine="305"/>
        <w:jc w:val="both"/>
        <w:rPr>
          <w:sz w:val="18"/>
        </w:rPr>
      </w:pPr>
      <w:r>
        <w:rPr>
          <w:color w:val="3F3F3F"/>
          <w:w w:val="115"/>
          <w:sz w:val="18"/>
        </w:rPr>
        <w:t>Интенсивные</w:t>
      </w:r>
      <w:r>
        <w:rPr>
          <w:color w:val="3F3F3F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взаимоотношения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мудрецов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со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сво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ими фантазиями, </w:t>
      </w:r>
      <w:r>
        <w:rPr>
          <w:color w:val="3F3F3F"/>
          <w:w w:val="115"/>
          <w:sz w:val="18"/>
        </w:rPr>
        <w:t>происходящими из </w:t>
      </w:r>
      <w:r>
        <w:rPr>
          <w:color w:val="525252"/>
          <w:w w:val="115"/>
          <w:sz w:val="18"/>
        </w:rPr>
        <w:t>пламенного эмоционального фона психе, позволяют  </w:t>
      </w:r>
      <w:r>
        <w:rPr>
          <w:color w:val="3F3F3F"/>
          <w:w w:val="115"/>
          <w:sz w:val="18"/>
        </w:rPr>
        <w:t>им  </w:t>
      </w:r>
      <w:r>
        <w:rPr>
          <w:color w:val="525252"/>
          <w:w w:val="115"/>
          <w:sz w:val="18"/>
        </w:rPr>
        <w:t>войти в контакт с </w:t>
      </w:r>
      <w:r>
        <w:rPr>
          <w:color w:val="3F3F3F"/>
          <w:w w:val="115"/>
          <w:sz w:val="18"/>
        </w:rPr>
        <w:t>тем, </w:t>
      </w:r>
      <w:r>
        <w:rPr>
          <w:color w:val="525252"/>
          <w:w w:val="115"/>
          <w:sz w:val="18"/>
        </w:rPr>
        <w:t>что сконстеллировалось в коллек­ тивном бессознательном. </w:t>
      </w:r>
      <w:r>
        <w:rPr>
          <w:color w:val="3F3F3F"/>
          <w:w w:val="115"/>
          <w:sz w:val="18"/>
        </w:rPr>
        <w:t>Тогда </w:t>
      </w:r>
      <w:r>
        <w:rPr>
          <w:color w:val="525252"/>
          <w:w w:val="115"/>
          <w:sz w:val="18"/>
        </w:rPr>
        <w:t>они могут воспри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нимать </w:t>
      </w:r>
      <w:r>
        <w:rPr>
          <w:color w:val="525252"/>
          <w:spacing w:val="-3"/>
          <w:w w:val="115"/>
          <w:sz w:val="18"/>
        </w:rPr>
        <w:t>то</w:t>
      </w:r>
      <w:r>
        <w:rPr>
          <w:color w:val="6E6E6E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что стремится выбраться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поверхность </w:t>
      </w:r>
      <w:r>
        <w:rPr>
          <w:color w:val="3F3F3F"/>
          <w:w w:val="115"/>
          <w:sz w:val="18"/>
        </w:rPr>
        <w:t>и что </w:t>
      </w:r>
      <w:r>
        <w:rPr>
          <w:color w:val="525252"/>
          <w:w w:val="115"/>
          <w:sz w:val="18"/>
        </w:rPr>
        <w:t>нужно </w:t>
      </w:r>
      <w:r>
        <w:rPr>
          <w:color w:val="525252"/>
          <w:spacing w:val="-4"/>
          <w:w w:val="115"/>
          <w:sz w:val="18"/>
        </w:rPr>
        <w:t>увидеть</w:t>
      </w:r>
      <w:r>
        <w:rPr>
          <w:color w:val="6E6E6E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чтобы выполни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ь бож ествен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ную волю. </w:t>
      </w:r>
      <w:r>
        <w:rPr>
          <w:color w:val="3F3F3F"/>
          <w:w w:val="115"/>
          <w:sz w:val="18"/>
        </w:rPr>
        <w:t>Так </w:t>
      </w:r>
      <w:r>
        <w:rPr>
          <w:color w:val="525252"/>
          <w:w w:val="115"/>
          <w:sz w:val="18"/>
        </w:rPr>
        <w:t>они входят в контакт с бессозна­ тельным духом времени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который должен стать осо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знанным. </w:t>
      </w:r>
      <w:r>
        <w:rPr>
          <w:color w:val="3F3F3F"/>
          <w:w w:val="115"/>
          <w:sz w:val="18"/>
        </w:rPr>
        <w:t>Поэ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ому </w:t>
      </w:r>
      <w:r>
        <w:rPr>
          <w:color w:val="3F3F3F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</w:t>
      </w:r>
      <w:r>
        <w:rPr>
          <w:color w:val="3F3F3F"/>
          <w:w w:val="115"/>
          <w:sz w:val="18"/>
        </w:rPr>
        <w:t>и называет </w:t>
      </w:r>
      <w:r>
        <w:rPr>
          <w:color w:val="525252"/>
          <w:w w:val="115"/>
          <w:sz w:val="18"/>
        </w:rPr>
        <w:t>алхимию сестрой пророчества.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действительно, </w:t>
      </w:r>
      <w:r>
        <w:rPr>
          <w:color w:val="3F3F3F"/>
          <w:w w:val="115"/>
          <w:sz w:val="18"/>
        </w:rPr>
        <w:t>корень </w:t>
      </w:r>
      <w:r>
        <w:rPr>
          <w:color w:val="525252"/>
          <w:w w:val="115"/>
          <w:sz w:val="18"/>
        </w:rPr>
        <w:t>всех знаний о будущем человечества </w:t>
      </w:r>
      <w:r>
        <w:rPr>
          <w:color w:val="3F3F3F"/>
          <w:w w:val="115"/>
          <w:sz w:val="18"/>
        </w:rPr>
        <w:t>лежит </w:t>
      </w:r>
      <w:r>
        <w:rPr>
          <w:color w:val="525252"/>
          <w:w w:val="115"/>
          <w:sz w:val="18"/>
        </w:rPr>
        <w:t>в </w:t>
      </w:r>
      <w:r>
        <w:rPr>
          <w:color w:val="6E6E6E"/>
          <w:w w:val="115"/>
          <w:sz w:val="18"/>
        </w:rPr>
        <w:t>г</w:t>
      </w:r>
      <w:r>
        <w:rPr>
          <w:color w:val="525252"/>
          <w:w w:val="115"/>
          <w:sz w:val="18"/>
        </w:rPr>
        <w:t>лубинах бессознательного в форме образов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3F3F3F"/>
          <w:spacing w:val="2"/>
          <w:w w:val="115"/>
          <w:sz w:val="18"/>
        </w:rPr>
        <w:t>(9]</w:t>
      </w:r>
      <w:r>
        <w:rPr>
          <w:color w:val="0F0F0F"/>
          <w:spacing w:val="2"/>
          <w:w w:val="115"/>
          <w:sz w:val="18"/>
        </w:rPr>
        <w:t>.</w:t>
      </w:r>
    </w:p>
    <w:p>
      <w:pPr>
        <w:spacing w:line="254" w:lineRule="auto" w:before="4"/>
        <w:ind w:left="139" w:right="138" w:firstLine="294"/>
        <w:jc w:val="left"/>
        <w:rPr>
          <w:rFonts w:ascii="Arial" w:hAnsi="Arial"/>
          <w:sz w:val="16"/>
        </w:rPr>
      </w:pPr>
      <w:r>
        <w:rPr>
          <w:color w:val="3F3F3F"/>
          <w:w w:val="115"/>
          <w:sz w:val="18"/>
        </w:rPr>
        <w:t>Текст: </w:t>
      </w:r>
      <w:r>
        <w:rPr>
          <w:color w:val="525252"/>
          <w:w w:val="115"/>
          <w:sz w:val="18"/>
        </w:rPr>
        <w:t>(99.9) </w:t>
      </w:r>
      <w:r>
        <w:rPr>
          <w:color w:val="262626"/>
          <w:spacing w:val="4"/>
          <w:w w:val="115"/>
          <w:sz w:val="18"/>
        </w:rPr>
        <w:t>П</w:t>
      </w:r>
      <w:r>
        <w:rPr>
          <w:color w:val="525252"/>
          <w:spacing w:val="4"/>
          <w:w w:val="115"/>
          <w:sz w:val="18"/>
        </w:rPr>
        <w:t>о </w:t>
      </w:r>
      <w:r>
        <w:rPr>
          <w:color w:val="525252"/>
          <w:w w:val="115"/>
          <w:sz w:val="18"/>
        </w:rPr>
        <w:t>воле </w:t>
      </w:r>
      <w:r>
        <w:rPr>
          <w:color w:val="3F3F3F"/>
          <w:w w:val="115"/>
          <w:sz w:val="18"/>
        </w:rPr>
        <w:t>великого и </w:t>
      </w:r>
      <w:r>
        <w:rPr>
          <w:color w:val="525252"/>
          <w:w w:val="115"/>
          <w:sz w:val="18"/>
        </w:rPr>
        <w:t>могуществен­ </w:t>
      </w:r>
      <w:r>
        <w:rPr>
          <w:color w:val="3F3F3F"/>
          <w:w w:val="115"/>
          <w:sz w:val="18"/>
        </w:rPr>
        <w:t>ного Господа Его </w:t>
      </w:r>
      <w:r>
        <w:rPr>
          <w:color w:val="525252"/>
          <w:w w:val="115"/>
          <w:sz w:val="18"/>
        </w:rPr>
        <w:t>пророк </w:t>
      </w:r>
      <w:r>
        <w:rPr>
          <w:color w:val="3F3F3F"/>
          <w:w w:val="115"/>
          <w:sz w:val="18"/>
        </w:rPr>
        <w:t>Моисей </w:t>
      </w:r>
      <w:r>
        <w:rPr>
          <w:color w:val="828282"/>
          <w:w w:val="115"/>
          <w:sz w:val="18"/>
        </w:rPr>
        <w:t>- </w:t>
      </w:r>
      <w:r>
        <w:rPr>
          <w:color w:val="525252"/>
          <w:w w:val="115"/>
          <w:sz w:val="18"/>
        </w:rPr>
        <w:t>мир </w:t>
      </w:r>
      <w:r>
        <w:rPr>
          <w:color w:val="525252"/>
          <w:spacing w:val="3"/>
          <w:w w:val="115"/>
          <w:sz w:val="18"/>
        </w:rPr>
        <w:t>ем</w:t>
      </w:r>
      <w:r>
        <w:rPr>
          <w:color w:val="6E6E6E"/>
          <w:spacing w:val="3"/>
          <w:w w:val="115"/>
          <w:sz w:val="18"/>
        </w:rPr>
        <w:t>у </w:t>
      </w:r>
      <w:r>
        <w:rPr>
          <w:color w:val="6E6E6E"/>
          <w:w w:val="115"/>
          <w:sz w:val="18"/>
        </w:rPr>
        <w:t>- </w:t>
      </w:r>
      <w:r>
        <w:rPr>
          <w:color w:val="525252"/>
          <w:w w:val="115"/>
          <w:sz w:val="18"/>
        </w:rPr>
        <w:t>дол­ жен был украсить </w:t>
      </w:r>
      <w:r>
        <w:rPr>
          <w:color w:val="3F3F3F"/>
          <w:w w:val="115"/>
          <w:sz w:val="18"/>
        </w:rPr>
        <w:t>Тору </w:t>
      </w:r>
      <w:r>
        <w:rPr>
          <w:color w:val="525252"/>
          <w:w w:val="115"/>
          <w:sz w:val="18"/>
        </w:rPr>
        <w:t>золотом, до которого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3F3F3F"/>
          <w:w w:val="115"/>
          <w:sz w:val="18"/>
        </w:rPr>
        <w:t>нельзя </w:t>
      </w:r>
      <w:r>
        <w:rPr>
          <w:color w:val="525252"/>
          <w:w w:val="115"/>
          <w:sz w:val="18"/>
        </w:rPr>
        <w:t>дотрагиваться </w:t>
      </w:r>
      <w:r>
        <w:rPr>
          <w:color w:val="3F3F3F"/>
          <w:w w:val="115"/>
          <w:sz w:val="18"/>
        </w:rPr>
        <w:t>нечистыми </w:t>
      </w:r>
      <w:r>
        <w:rPr>
          <w:color w:val="525252"/>
          <w:w w:val="115"/>
          <w:sz w:val="18"/>
        </w:rPr>
        <w:t>руками. Когда </w:t>
      </w:r>
      <w:r>
        <w:rPr>
          <w:color w:val="3F3F3F"/>
          <w:w w:val="115"/>
          <w:sz w:val="18"/>
        </w:rPr>
        <w:t>Моисей </w:t>
      </w:r>
      <w:r>
        <w:rPr>
          <w:color w:val="828282"/>
          <w:w w:val="115"/>
          <w:sz w:val="18"/>
        </w:rPr>
        <w:t>- </w:t>
      </w:r>
      <w:r>
        <w:rPr>
          <w:color w:val="525252"/>
          <w:w w:val="115"/>
          <w:sz w:val="18"/>
        </w:rPr>
        <w:t>мир ему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узнал</w:t>
      </w:r>
      <w:r>
        <w:rPr>
          <w:color w:val="525252"/>
          <w:spacing w:val="-41"/>
          <w:w w:val="115"/>
          <w:sz w:val="18"/>
        </w:rPr>
        <w:t> </w:t>
      </w:r>
      <w:r>
        <w:rPr>
          <w:color w:val="525252"/>
          <w:w w:val="115"/>
          <w:sz w:val="18"/>
        </w:rPr>
        <w:t>об этом, </w:t>
      </w:r>
      <w:r>
        <w:rPr>
          <w:color w:val="3F3F3F"/>
          <w:w w:val="115"/>
          <w:sz w:val="18"/>
        </w:rPr>
        <w:t>Господь </w:t>
      </w:r>
      <w:r>
        <w:rPr>
          <w:color w:val="525252"/>
          <w:w w:val="115"/>
          <w:sz w:val="18"/>
        </w:rPr>
        <w:t>ниспослал ему </w:t>
      </w:r>
      <w:r>
        <w:rPr>
          <w:color w:val="525252"/>
          <w:spacing w:val="2"/>
          <w:w w:val="115"/>
          <w:sz w:val="18"/>
        </w:rPr>
        <w:t>эт</w:t>
      </w:r>
      <w:r>
        <w:rPr>
          <w:color w:val="6E6E6E"/>
          <w:spacing w:val="2"/>
          <w:w w:val="115"/>
          <w:sz w:val="18"/>
        </w:rPr>
        <w:t>у </w:t>
      </w:r>
      <w:r>
        <w:rPr>
          <w:color w:val="525252"/>
          <w:w w:val="115"/>
          <w:sz w:val="18"/>
        </w:rPr>
        <w:t>мудрость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Та.к</w:t>
      </w:r>
      <w:r>
        <w:rPr>
          <w:color w:val="3F3F3F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как</w:t>
      </w:r>
      <w:r>
        <w:rPr>
          <w:color w:val="525252"/>
          <w:spacing w:val="19"/>
          <w:w w:val="115"/>
          <w:sz w:val="18"/>
        </w:rPr>
        <w:t> </w:t>
      </w:r>
      <w:r>
        <w:rPr>
          <w:color w:val="525252"/>
          <w:w w:val="115"/>
          <w:sz w:val="18"/>
        </w:rPr>
        <w:t>может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она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[мудрость]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быть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нечи­ </w:t>
      </w:r>
      <w:r>
        <w:rPr>
          <w:color w:val="525252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ой и как </w:t>
      </w:r>
      <w:r>
        <w:rPr>
          <w:color w:val="3F3F3F"/>
          <w:w w:val="115"/>
          <w:sz w:val="18"/>
        </w:rPr>
        <w:t>[мог </w:t>
      </w:r>
      <w:r>
        <w:rPr>
          <w:color w:val="3F3F3F"/>
          <w:spacing w:val="5"/>
          <w:w w:val="115"/>
          <w:sz w:val="18"/>
        </w:rPr>
        <w:t>Он</w:t>
      </w:r>
      <w:r>
        <w:rPr>
          <w:color w:val="0F0F0F"/>
          <w:spacing w:val="5"/>
          <w:w w:val="115"/>
          <w:sz w:val="18"/>
        </w:rPr>
        <w:t>] </w:t>
      </w:r>
      <w:r>
        <w:rPr>
          <w:color w:val="525252"/>
          <w:w w:val="115"/>
          <w:sz w:val="18"/>
        </w:rPr>
        <w:t>повелеть ему (Моисею </w:t>
      </w:r>
      <w:r>
        <w:rPr>
          <w:color w:val="262626"/>
          <w:w w:val="115"/>
          <w:sz w:val="18"/>
        </w:rPr>
        <w:t>] </w:t>
      </w:r>
      <w:r>
        <w:rPr>
          <w:color w:val="525252"/>
          <w:w w:val="115"/>
          <w:sz w:val="18"/>
        </w:rPr>
        <w:t>и </w:t>
      </w:r>
      <w:r>
        <w:rPr>
          <w:color w:val="525252"/>
          <w:spacing w:val="2"/>
          <w:w w:val="115"/>
          <w:sz w:val="18"/>
        </w:rPr>
        <w:t>дру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гим </w:t>
      </w:r>
      <w:r>
        <w:rPr>
          <w:color w:val="3F3F3F"/>
          <w:w w:val="115"/>
          <w:sz w:val="18"/>
        </w:rPr>
        <w:t>работать </w:t>
      </w:r>
      <w:r>
        <w:rPr>
          <w:color w:val="525252"/>
          <w:w w:val="115"/>
          <w:sz w:val="18"/>
        </w:rPr>
        <w:t>с экскрементами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мочой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кровью? </w:t>
      </w:r>
      <w:r>
        <w:rPr>
          <w:color w:val="3F3F3F"/>
          <w:w w:val="115"/>
          <w:sz w:val="18"/>
        </w:rPr>
        <w:t>Великий Господь не </w:t>
      </w:r>
      <w:r>
        <w:rPr>
          <w:color w:val="525252"/>
          <w:w w:val="115"/>
          <w:sz w:val="18"/>
        </w:rPr>
        <w:t>мо</w:t>
      </w:r>
      <w:r>
        <w:rPr>
          <w:color w:val="6E6E6E"/>
          <w:w w:val="115"/>
          <w:sz w:val="18"/>
        </w:rPr>
        <w:t>г </w:t>
      </w:r>
      <w:r>
        <w:rPr>
          <w:color w:val="525252"/>
          <w:w w:val="115"/>
          <w:sz w:val="18"/>
        </w:rPr>
        <w:t>позволить своим пророкам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праведным </w:t>
      </w:r>
      <w:r>
        <w:rPr>
          <w:color w:val="3F3F3F"/>
          <w:w w:val="115"/>
          <w:sz w:val="18"/>
        </w:rPr>
        <w:t>людям </w:t>
      </w:r>
      <w:r>
        <w:rPr>
          <w:color w:val="525252"/>
          <w:w w:val="115"/>
          <w:sz w:val="18"/>
        </w:rPr>
        <w:t>работать с  чем-то  нечистым. И секрет </w:t>
      </w:r>
      <w:r>
        <w:rPr>
          <w:color w:val="3F3F3F"/>
          <w:spacing w:val="3"/>
          <w:w w:val="115"/>
          <w:sz w:val="18"/>
        </w:rPr>
        <w:t>Его</w:t>
      </w:r>
      <w:r>
        <w:rPr>
          <w:color w:val="525252"/>
          <w:spacing w:val="3"/>
          <w:w w:val="115"/>
          <w:sz w:val="18"/>
        </w:rPr>
        <w:t>-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в этих отвра</w:t>
      </w:r>
      <w:r>
        <w:rPr>
          <w:color w:val="6E6E6E"/>
          <w:w w:val="115"/>
          <w:sz w:val="18"/>
        </w:rPr>
        <w:t>т</w:t>
      </w:r>
      <w:r>
        <w:rPr>
          <w:color w:val="3F3F3F"/>
          <w:w w:val="115"/>
          <w:sz w:val="18"/>
        </w:rPr>
        <w:t>ительных </w:t>
      </w:r>
      <w:r>
        <w:rPr>
          <w:color w:val="525252"/>
          <w:w w:val="115"/>
          <w:sz w:val="18"/>
        </w:rPr>
        <w:t>вещах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ни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чём подобном.</w:t>
      </w:r>
      <w:r>
        <w:rPr>
          <w:color w:val="525252"/>
          <w:spacing w:val="19"/>
          <w:w w:val="115"/>
          <w:sz w:val="18"/>
        </w:rPr>
        <w:t> </w:t>
      </w:r>
      <w:r>
        <w:rPr>
          <w:rFonts w:ascii="Arial" w:hAnsi="Arial"/>
          <w:color w:val="525252"/>
          <w:spacing w:val="-4"/>
          <w:w w:val="115"/>
          <w:sz w:val="16"/>
        </w:rPr>
        <w:t>(101</w:t>
      </w:r>
      <w:r>
        <w:rPr>
          <w:rFonts w:ascii="Arial" w:hAnsi="Arial"/>
          <w:color w:val="0F0F0F"/>
          <w:spacing w:val="-4"/>
          <w:w w:val="115"/>
          <w:sz w:val="16"/>
        </w:rPr>
        <w:t>.</w:t>
      </w:r>
      <w:r>
        <w:rPr>
          <w:rFonts w:ascii="Arial" w:hAnsi="Arial"/>
          <w:color w:val="525252"/>
          <w:spacing w:val="-4"/>
          <w:w w:val="115"/>
          <w:sz w:val="16"/>
        </w:rPr>
        <w:t>6)</w:t>
      </w:r>
    </w:p>
    <w:p>
      <w:pPr>
        <w:spacing w:line="254" w:lineRule="auto" w:before="2"/>
        <w:ind w:left="141" w:right="135" w:firstLine="303"/>
        <w:jc w:val="both"/>
        <w:rPr>
          <w:sz w:val="18"/>
        </w:rPr>
      </w:pPr>
      <w:r>
        <w:rPr>
          <w:color w:val="525252"/>
          <w:w w:val="115"/>
          <w:sz w:val="18"/>
        </w:rPr>
        <w:t>Это</w:t>
      </w:r>
      <w:r>
        <w:rPr>
          <w:color w:val="6E6E6E"/>
          <w:w w:val="115"/>
          <w:sz w:val="18"/>
        </w:rPr>
        <w:t>т</w:t>
      </w:r>
      <w:r>
        <w:rPr>
          <w:color w:val="6E6E6E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отрывок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подтверждает еще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3F3F3F"/>
          <w:w w:val="115"/>
          <w:sz w:val="18"/>
        </w:rPr>
        <w:t>раз,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что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не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нуж­ </w:t>
      </w:r>
      <w:r>
        <w:rPr>
          <w:color w:val="525252"/>
          <w:w w:val="115"/>
          <w:sz w:val="18"/>
        </w:rPr>
        <w:t>но сосредотачиваться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предметах низшего мира (моче, </w:t>
      </w:r>
      <w:r>
        <w:rPr>
          <w:color w:val="525252"/>
          <w:spacing w:val="6"/>
          <w:w w:val="115"/>
          <w:sz w:val="18"/>
        </w:rPr>
        <w:t>крови</w:t>
      </w:r>
      <w:r>
        <w:rPr>
          <w:color w:val="262626"/>
          <w:spacing w:val="6"/>
          <w:w w:val="115"/>
          <w:sz w:val="18"/>
        </w:rPr>
        <w:t>, </w:t>
      </w:r>
      <w:r>
        <w:rPr>
          <w:color w:val="525252"/>
          <w:w w:val="115"/>
          <w:sz w:val="18"/>
        </w:rPr>
        <w:t>экск рементах)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поскольку это </w:t>
      </w:r>
      <w:r>
        <w:rPr>
          <w:color w:val="3F3F3F"/>
          <w:w w:val="115"/>
          <w:sz w:val="18"/>
        </w:rPr>
        <w:t>всего лишь </w:t>
      </w:r>
      <w:r>
        <w:rPr>
          <w:color w:val="525252"/>
          <w:w w:val="115"/>
          <w:sz w:val="18"/>
        </w:rPr>
        <w:t>символы бессознательной, отвергаемой </w:t>
      </w:r>
      <w:r>
        <w:rPr>
          <w:color w:val="3F3F3F"/>
          <w:w w:val="115"/>
          <w:sz w:val="18"/>
        </w:rPr>
        <w:t>части </w:t>
      </w:r>
      <w:r>
        <w:rPr>
          <w:color w:val="525252"/>
          <w:w w:val="115"/>
          <w:sz w:val="18"/>
        </w:rPr>
        <w:t>психе.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этой </w:t>
      </w:r>
      <w:r>
        <w:rPr>
          <w:color w:val="3F3F3F"/>
          <w:w w:val="115"/>
          <w:sz w:val="18"/>
        </w:rPr>
        <w:t>части </w:t>
      </w:r>
      <w:r>
        <w:rPr>
          <w:color w:val="525252"/>
          <w:w w:val="115"/>
          <w:sz w:val="18"/>
        </w:rPr>
        <w:t>и следует </w:t>
      </w:r>
      <w:r>
        <w:rPr>
          <w:color w:val="3F3F3F"/>
          <w:w w:val="115"/>
          <w:sz w:val="18"/>
        </w:rPr>
        <w:t>искать </w:t>
      </w:r>
      <w:r>
        <w:rPr>
          <w:color w:val="525252"/>
          <w:spacing w:val="-4"/>
          <w:w w:val="115"/>
          <w:sz w:val="18"/>
        </w:rPr>
        <w:t>золо</w:t>
      </w:r>
      <w:r>
        <w:rPr>
          <w:color w:val="6E6E6E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о </w:t>
      </w:r>
      <w:r>
        <w:rPr>
          <w:color w:val="525252"/>
          <w:spacing w:val="-6"/>
          <w:w w:val="115"/>
          <w:sz w:val="18"/>
        </w:rPr>
        <w:t>м</w:t>
      </w:r>
      <w:r>
        <w:rPr>
          <w:color w:val="6E6E6E"/>
          <w:spacing w:val="-6"/>
          <w:w w:val="115"/>
          <w:sz w:val="18"/>
        </w:rPr>
        <w:t>у</w:t>
      </w:r>
      <w:r>
        <w:rPr>
          <w:color w:val="525252"/>
          <w:spacing w:val="-6"/>
          <w:w w:val="115"/>
          <w:sz w:val="18"/>
        </w:rPr>
        <w:t>д</w:t>
      </w:r>
      <w:r>
        <w:rPr>
          <w:color w:val="262626"/>
          <w:spacing w:val="-6"/>
          <w:w w:val="115"/>
          <w:sz w:val="18"/>
        </w:rPr>
        <w:t>­ </w:t>
      </w:r>
      <w:r>
        <w:rPr>
          <w:color w:val="525252"/>
          <w:w w:val="115"/>
          <w:sz w:val="18"/>
        </w:rPr>
        <w:t>рецов </w:t>
      </w:r>
      <w:r>
        <w:rPr>
          <w:color w:val="3F3F3F"/>
          <w:w w:val="115"/>
          <w:sz w:val="18"/>
        </w:rPr>
        <w:t>(in </w:t>
      </w:r>
      <w:r>
        <w:rPr>
          <w:color w:val="525252"/>
          <w:w w:val="115"/>
          <w:sz w:val="18"/>
        </w:rPr>
        <w:t>stercore inventiu</w:t>
      </w:r>
      <w:r>
        <w:rPr>
          <w:color w:val="262626"/>
          <w:w w:val="115"/>
          <w:sz w:val="18"/>
        </w:rPr>
        <w:t>r </w:t>
      </w:r>
      <w:r>
        <w:rPr>
          <w:color w:val="525252"/>
          <w:w w:val="115"/>
          <w:sz w:val="18"/>
        </w:rPr>
        <w:t>- (золото </w:t>
      </w:r>
      <w:r>
        <w:rPr>
          <w:color w:val="0F0F0F"/>
          <w:w w:val="115"/>
          <w:sz w:val="18"/>
        </w:rPr>
        <w:t>] </w:t>
      </w:r>
      <w:r>
        <w:rPr>
          <w:color w:val="525252"/>
          <w:w w:val="115"/>
          <w:sz w:val="18"/>
        </w:rPr>
        <w:t>находят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на­ возной куче, как говорили </w:t>
      </w:r>
      <w:r>
        <w:rPr>
          <w:color w:val="3F3F3F"/>
          <w:w w:val="115"/>
          <w:sz w:val="18"/>
        </w:rPr>
        <w:t>латинские </w:t>
      </w:r>
      <w:r>
        <w:rPr>
          <w:color w:val="525252"/>
          <w:w w:val="115"/>
          <w:sz w:val="18"/>
        </w:rPr>
        <w:t>алхимики </w:t>
      </w:r>
      <w:r>
        <w:rPr>
          <w:color w:val="6E6E6E"/>
          <w:w w:val="115"/>
          <w:sz w:val="18"/>
        </w:rPr>
        <w:t>)</w:t>
      </w:r>
      <w:r>
        <w:rPr>
          <w:color w:val="3F3F3F"/>
          <w:w w:val="115"/>
          <w:sz w:val="18"/>
        </w:rPr>
        <w:t>. Но ни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коем </w:t>
      </w:r>
      <w:r>
        <w:rPr>
          <w:color w:val="525252"/>
          <w:w w:val="115"/>
          <w:sz w:val="18"/>
        </w:rPr>
        <w:t>случае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стоит обращать внимание на конкретные вещества и предметы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материально-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spacing w:line="261" w:lineRule="auto" w:before="72"/>
        <w:ind w:left="206" w:right="8" w:firstLine="13"/>
        <w:jc w:val="both"/>
        <w:rPr>
          <w:sz w:val="18"/>
        </w:rPr>
      </w:pPr>
      <w:r>
        <w:rPr>
          <w:color w:val="545454"/>
          <w:w w:val="115"/>
          <w:sz w:val="18"/>
        </w:rPr>
        <w:t>го </w:t>
      </w:r>
      <w:r>
        <w:rPr>
          <w:color w:val="424242"/>
          <w:w w:val="115"/>
          <w:sz w:val="18"/>
        </w:rPr>
        <w:t>мира. Как я неоднократно повторял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будущем </w:t>
      </w:r>
      <w:r>
        <w:rPr>
          <w:color w:val="424242"/>
          <w:w w:val="115"/>
          <w:sz w:val="18"/>
        </w:rPr>
        <w:t>религиоз но-мисти</w:t>
      </w:r>
      <w:r>
        <w:rPr>
          <w:color w:val="282828"/>
          <w:w w:val="115"/>
          <w:sz w:val="18"/>
        </w:rPr>
        <w:t>ч</w:t>
      </w:r>
      <w:r>
        <w:rPr>
          <w:color w:val="424242"/>
          <w:w w:val="115"/>
          <w:sz w:val="18"/>
        </w:rPr>
        <w:t>ескую ветвь </w:t>
      </w:r>
      <w:r>
        <w:rPr>
          <w:color w:val="545454"/>
          <w:w w:val="115"/>
          <w:sz w:val="18"/>
        </w:rPr>
        <w:t>алхимии</w:t>
      </w:r>
      <w:r>
        <w:rPr>
          <w:color w:val="545454"/>
          <w:spacing w:val="-28"/>
          <w:w w:val="115"/>
          <w:sz w:val="18"/>
        </w:rPr>
        <w:t> </w:t>
      </w:r>
      <w:r>
        <w:rPr>
          <w:color w:val="545454"/>
          <w:w w:val="115"/>
          <w:sz w:val="18"/>
        </w:rPr>
        <w:t>правильно было бы </w:t>
      </w:r>
      <w:r>
        <w:rPr>
          <w:color w:val="424242"/>
          <w:w w:val="115"/>
          <w:sz w:val="18"/>
        </w:rPr>
        <w:t>называть </w:t>
      </w:r>
      <w:r>
        <w:rPr>
          <w:color w:val="545454"/>
          <w:w w:val="115"/>
          <w:sz w:val="18"/>
        </w:rPr>
        <w:t>символической</w:t>
      </w:r>
      <w:r>
        <w:rPr>
          <w:color w:val="545454"/>
          <w:spacing w:val="14"/>
          <w:w w:val="115"/>
          <w:sz w:val="18"/>
        </w:rPr>
        <w:t> </w:t>
      </w:r>
      <w:r>
        <w:rPr>
          <w:color w:val="545454"/>
          <w:w w:val="115"/>
          <w:sz w:val="18"/>
        </w:rPr>
        <w:t>алхимией.</w:t>
      </w:r>
    </w:p>
    <w:p>
      <w:pPr>
        <w:spacing w:line="194" w:lineRule="exact" w:before="0"/>
        <w:ind w:left="505" w:right="0" w:firstLine="0"/>
        <w:jc w:val="both"/>
        <w:rPr>
          <w:sz w:val="18"/>
        </w:rPr>
      </w:pPr>
      <w:r>
        <w:rPr>
          <w:color w:val="131313"/>
          <w:spacing w:val="-5"/>
          <w:w w:val="110"/>
          <w:sz w:val="18"/>
        </w:rPr>
        <w:t>Т</w:t>
      </w:r>
      <w:r>
        <w:rPr>
          <w:color w:val="545454"/>
          <w:spacing w:val="-5"/>
          <w:w w:val="110"/>
          <w:sz w:val="18"/>
        </w:rPr>
        <w:t>екст   </w:t>
      </w:r>
      <w:r>
        <w:rPr>
          <w:color w:val="545454"/>
          <w:spacing w:val="-7"/>
          <w:w w:val="110"/>
          <w:sz w:val="18"/>
        </w:rPr>
        <w:t>(101</w:t>
      </w:r>
      <w:r>
        <w:rPr>
          <w:color w:val="131313"/>
          <w:spacing w:val="-7"/>
          <w:w w:val="110"/>
          <w:sz w:val="18"/>
        </w:rPr>
        <w:t>.</w:t>
      </w:r>
      <w:r>
        <w:rPr>
          <w:color w:val="424242"/>
          <w:spacing w:val="-7"/>
          <w:w w:val="110"/>
          <w:sz w:val="18"/>
        </w:rPr>
        <w:t>7)   </w:t>
      </w:r>
      <w:r>
        <w:rPr>
          <w:color w:val="424242"/>
          <w:w w:val="110"/>
          <w:sz w:val="18"/>
        </w:rPr>
        <w:t>Если   </w:t>
      </w:r>
      <w:r>
        <w:rPr>
          <w:color w:val="545454"/>
          <w:w w:val="110"/>
          <w:sz w:val="18"/>
        </w:rPr>
        <w:t>он   </w:t>
      </w:r>
      <w:r>
        <w:rPr>
          <w:color w:val="424242"/>
          <w:w w:val="110"/>
          <w:sz w:val="18"/>
        </w:rPr>
        <w:t>(искатель)   </w:t>
      </w:r>
      <w:r>
        <w:rPr>
          <w:color w:val="545454"/>
          <w:w w:val="110"/>
          <w:sz w:val="18"/>
        </w:rPr>
        <w:t>знает</w:t>
      </w:r>
      <w:r>
        <w:rPr>
          <w:color w:val="545454"/>
          <w:spacing w:val="12"/>
          <w:w w:val="110"/>
          <w:sz w:val="18"/>
        </w:rPr>
        <w:t> </w:t>
      </w:r>
      <w:r>
        <w:rPr>
          <w:color w:val="545454"/>
          <w:w w:val="110"/>
          <w:sz w:val="18"/>
        </w:rPr>
        <w:t>высоту</w:t>
      </w:r>
    </w:p>
    <w:p>
      <w:pPr>
        <w:spacing w:line="254" w:lineRule="auto" w:before="14"/>
        <w:ind w:left="207" w:right="0" w:firstLine="4"/>
        <w:jc w:val="both"/>
        <w:rPr>
          <w:sz w:val="18"/>
        </w:rPr>
      </w:pPr>
      <w:r>
        <w:rPr>
          <w:color w:val="545454"/>
          <w:w w:val="115"/>
          <w:sz w:val="18"/>
        </w:rPr>
        <w:t>этого </w:t>
      </w:r>
      <w:r>
        <w:rPr>
          <w:color w:val="424242"/>
          <w:w w:val="115"/>
          <w:sz w:val="18"/>
        </w:rPr>
        <w:t>искусства и </w:t>
      </w:r>
      <w:r>
        <w:rPr>
          <w:color w:val="545454"/>
          <w:w w:val="115"/>
          <w:sz w:val="18"/>
        </w:rPr>
        <w:t>его </w:t>
      </w:r>
      <w:r>
        <w:rPr>
          <w:color w:val="424242"/>
          <w:w w:val="115"/>
          <w:sz w:val="18"/>
        </w:rPr>
        <w:t>чрезвычайную важ ность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он знает </w:t>
      </w:r>
      <w:r>
        <w:rPr>
          <w:color w:val="424242"/>
          <w:w w:val="115"/>
          <w:sz w:val="18"/>
        </w:rPr>
        <w:t>и что тайна Господа могу</w:t>
      </w:r>
      <w:r>
        <w:rPr>
          <w:color w:val="282828"/>
          <w:w w:val="115"/>
          <w:sz w:val="18"/>
        </w:rPr>
        <w:t>щ</w:t>
      </w:r>
      <w:r>
        <w:rPr>
          <w:color w:val="545454"/>
          <w:w w:val="115"/>
          <w:sz w:val="18"/>
        </w:rPr>
        <w:t>ественна </w:t>
      </w:r>
      <w:r>
        <w:rPr>
          <w:color w:val="424242"/>
          <w:w w:val="115"/>
          <w:sz w:val="18"/>
        </w:rPr>
        <w:t>и </w:t>
      </w:r>
      <w:r>
        <w:rPr>
          <w:color w:val="545454"/>
          <w:spacing w:val="-4"/>
          <w:w w:val="115"/>
          <w:sz w:val="18"/>
        </w:rPr>
        <w:t>блаr</w:t>
      </w:r>
      <w:r>
        <w:rPr>
          <w:color w:val="131313"/>
          <w:spacing w:val="-4"/>
          <w:w w:val="115"/>
          <w:sz w:val="18"/>
        </w:rPr>
        <w:t>·</w:t>
      </w:r>
      <w:r>
        <w:rPr>
          <w:color w:val="545454"/>
          <w:spacing w:val="-4"/>
          <w:w w:val="115"/>
          <w:sz w:val="18"/>
        </w:rPr>
        <w:t>о 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родна, что </w:t>
      </w:r>
      <w:r>
        <w:rPr>
          <w:color w:val="545454"/>
          <w:w w:val="115"/>
          <w:sz w:val="18"/>
        </w:rPr>
        <w:t>это божественная мудрость, </w:t>
      </w:r>
      <w:r>
        <w:rPr>
          <w:color w:val="424242"/>
          <w:w w:val="115"/>
          <w:sz w:val="18"/>
        </w:rPr>
        <w:t>и нет </w:t>
      </w:r>
      <w:r>
        <w:rPr>
          <w:color w:val="545454"/>
          <w:w w:val="115"/>
          <w:sz w:val="18"/>
        </w:rPr>
        <w:t>сре­ </w:t>
      </w:r>
      <w:r>
        <w:rPr>
          <w:color w:val="424242"/>
          <w:w w:val="115"/>
          <w:sz w:val="18"/>
        </w:rPr>
        <w:t>ди </w:t>
      </w:r>
      <w:r>
        <w:rPr>
          <w:color w:val="424242"/>
          <w:spacing w:val="-3"/>
          <w:w w:val="115"/>
          <w:sz w:val="18"/>
        </w:rPr>
        <w:t>на</w:t>
      </w:r>
      <w:r>
        <w:rPr>
          <w:color w:val="696969"/>
          <w:spacing w:val="-3"/>
          <w:w w:val="115"/>
          <w:sz w:val="18"/>
        </w:rPr>
        <w:t>у</w:t>
      </w:r>
      <w:r>
        <w:rPr>
          <w:color w:val="424242"/>
          <w:spacing w:val="-3"/>
          <w:w w:val="115"/>
          <w:sz w:val="18"/>
        </w:rPr>
        <w:t>к </w:t>
      </w:r>
      <w:r>
        <w:rPr>
          <w:color w:val="424242"/>
          <w:w w:val="115"/>
          <w:sz w:val="18"/>
        </w:rPr>
        <w:t>равных </w:t>
      </w:r>
      <w:r>
        <w:rPr>
          <w:color w:val="545454"/>
          <w:w w:val="115"/>
          <w:sz w:val="18"/>
        </w:rPr>
        <w:t>ей,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ему понятно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что она </w:t>
      </w:r>
      <w:r>
        <w:rPr>
          <w:color w:val="545454"/>
          <w:w w:val="115"/>
          <w:sz w:val="18"/>
        </w:rPr>
        <w:t>про ис</w:t>
      </w:r>
      <w:r>
        <w:rPr>
          <w:color w:val="282828"/>
          <w:w w:val="115"/>
          <w:sz w:val="18"/>
        </w:rPr>
        <w:t>­ </w:t>
      </w:r>
      <w:r>
        <w:rPr>
          <w:color w:val="545454"/>
          <w:w w:val="115"/>
          <w:sz w:val="18"/>
        </w:rPr>
        <w:t>ходит </w:t>
      </w:r>
      <w:r>
        <w:rPr>
          <w:color w:val="424242"/>
          <w:w w:val="115"/>
          <w:sz w:val="18"/>
        </w:rPr>
        <w:t>лишь из </w:t>
      </w:r>
      <w:r>
        <w:rPr>
          <w:color w:val="545454"/>
          <w:w w:val="115"/>
          <w:sz w:val="18"/>
        </w:rPr>
        <w:t>самых благородных вещей </w:t>
      </w:r>
      <w:r>
        <w:rPr>
          <w:color w:val="424242"/>
          <w:w w:val="115"/>
          <w:sz w:val="18"/>
        </w:rPr>
        <w:t>высшего разряда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чистейших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прекраснейших и тончайших</w:t>
      </w:r>
      <w:r>
        <w:rPr>
          <w:color w:val="131313"/>
          <w:w w:val="115"/>
          <w:sz w:val="18"/>
        </w:rPr>
        <w:t>.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если </w:t>
      </w:r>
      <w:r>
        <w:rPr>
          <w:color w:val="424242"/>
          <w:w w:val="115"/>
          <w:sz w:val="18"/>
        </w:rPr>
        <w:t>искатель </w:t>
      </w:r>
      <w:r>
        <w:rPr>
          <w:color w:val="545454"/>
          <w:w w:val="115"/>
          <w:sz w:val="18"/>
        </w:rPr>
        <w:t>осознаёт </w:t>
      </w:r>
      <w:r>
        <w:rPr>
          <w:color w:val="424242"/>
          <w:w w:val="115"/>
          <w:sz w:val="18"/>
        </w:rPr>
        <w:t>вели</w:t>
      </w:r>
      <w:r>
        <w:rPr>
          <w:color w:val="282828"/>
          <w:w w:val="115"/>
          <w:sz w:val="18"/>
        </w:rPr>
        <w:t>ч</w:t>
      </w:r>
      <w:r>
        <w:rPr>
          <w:color w:val="424242"/>
          <w:w w:val="115"/>
          <w:sz w:val="18"/>
        </w:rPr>
        <w:t>ие </w:t>
      </w:r>
      <w:r>
        <w:rPr>
          <w:color w:val="545454"/>
          <w:w w:val="115"/>
          <w:sz w:val="18"/>
        </w:rPr>
        <w:t>этого </w:t>
      </w:r>
      <w:r>
        <w:rPr>
          <w:color w:val="424242"/>
          <w:w w:val="115"/>
          <w:sz w:val="18"/>
        </w:rPr>
        <w:t>искусства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он </w:t>
      </w:r>
      <w:r>
        <w:rPr>
          <w:color w:val="545454"/>
          <w:w w:val="115"/>
          <w:sz w:val="18"/>
        </w:rPr>
        <w:t>почитает </w:t>
      </w:r>
      <w:r>
        <w:rPr>
          <w:color w:val="424242"/>
          <w:w w:val="115"/>
          <w:sz w:val="18"/>
        </w:rPr>
        <w:t>и восхваляет </w:t>
      </w:r>
      <w:r>
        <w:rPr>
          <w:color w:val="545454"/>
          <w:w w:val="115"/>
          <w:sz w:val="18"/>
        </w:rPr>
        <w:t>его </w:t>
      </w:r>
      <w:r>
        <w:rPr>
          <w:color w:val="424242"/>
          <w:w w:val="115"/>
          <w:sz w:val="18"/>
        </w:rPr>
        <w:t>и считает </w:t>
      </w:r>
      <w:r>
        <w:rPr>
          <w:color w:val="545454"/>
          <w:w w:val="115"/>
          <w:sz w:val="18"/>
        </w:rPr>
        <w:t>его </w:t>
      </w:r>
      <w:r>
        <w:rPr>
          <w:color w:val="424242"/>
          <w:w w:val="115"/>
          <w:sz w:val="18"/>
        </w:rPr>
        <w:t>самым </w:t>
      </w:r>
      <w:r>
        <w:rPr>
          <w:color w:val="545454"/>
          <w:w w:val="115"/>
          <w:sz w:val="18"/>
        </w:rPr>
        <w:t>великим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30"/>
          <w:w w:val="115"/>
          <w:sz w:val="18"/>
        </w:rPr>
        <w:t> </w:t>
      </w:r>
      <w:r>
        <w:rPr>
          <w:color w:val="545454"/>
          <w:w w:val="115"/>
          <w:sz w:val="18"/>
        </w:rPr>
        <w:t>благородным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делом</w:t>
      </w:r>
      <w:r>
        <w:rPr>
          <w:color w:val="424242"/>
          <w:spacing w:val="-26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свете</w:t>
      </w:r>
      <w:r>
        <w:rPr>
          <w:color w:val="545454"/>
          <w:spacing w:val="-39"/>
          <w:w w:val="115"/>
          <w:sz w:val="18"/>
        </w:rPr>
        <w:t> </w:t>
      </w:r>
      <w:r>
        <w:rPr>
          <w:color w:val="282828"/>
          <w:w w:val="115"/>
          <w:sz w:val="18"/>
        </w:rPr>
        <w:t>;</w:t>
      </w:r>
      <w:r>
        <w:rPr>
          <w:color w:val="282828"/>
          <w:spacing w:val="-27"/>
          <w:w w:val="115"/>
          <w:sz w:val="18"/>
        </w:rPr>
        <w:t> </w:t>
      </w:r>
      <w:r>
        <w:rPr>
          <w:color w:val="545454"/>
          <w:w w:val="115"/>
          <w:sz w:val="18"/>
        </w:rPr>
        <w:t>благородное искусство возвысит 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облагородит самого  адепта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о</w:t>
      </w:r>
      <w:r>
        <w:rPr>
          <w:color w:val="282828"/>
          <w:w w:val="115"/>
          <w:sz w:val="18"/>
        </w:rPr>
        <w:t>н </w:t>
      </w:r>
      <w:r>
        <w:rPr>
          <w:color w:val="545454"/>
          <w:w w:val="115"/>
          <w:sz w:val="18"/>
        </w:rPr>
        <w:t>будет </w:t>
      </w:r>
      <w:r>
        <w:rPr>
          <w:color w:val="424242"/>
          <w:w w:val="115"/>
          <w:sz w:val="18"/>
        </w:rPr>
        <w:t>работать лишь </w:t>
      </w:r>
      <w:r>
        <w:rPr>
          <w:color w:val="545454"/>
          <w:w w:val="115"/>
          <w:sz w:val="18"/>
        </w:rPr>
        <w:t>с самыми </w:t>
      </w:r>
      <w:r>
        <w:rPr>
          <w:color w:val="424242"/>
          <w:spacing w:val="3"/>
          <w:w w:val="115"/>
          <w:sz w:val="18"/>
        </w:rPr>
        <w:t>прекрасными</w:t>
      </w:r>
      <w:r>
        <w:rPr>
          <w:color w:val="282828"/>
          <w:spacing w:val="3"/>
          <w:w w:val="115"/>
          <w:sz w:val="18"/>
        </w:rPr>
        <w:t>, </w:t>
      </w:r>
      <w:r>
        <w:rPr>
          <w:color w:val="545454"/>
          <w:w w:val="115"/>
          <w:sz w:val="18"/>
        </w:rPr>
        <w:t>ароматными и </w:t>
      </w:r>
      <w:r>
        <w:rPr>
          <w:color w:val="424242"/>
          <w:w w:val="115"/>
          <w:sz w:val="18"/>
        </w:rPr>
        <w:t>возвышенными вещами</w:t>
      </w:r>
      <w:r>
        <w:rPr>
          <w:color w:val="131313"/>
          <w:w w:val="115"/>
          <w:sz w:val="18"/>
        </w:rPr>
        <w:t>. </w:t>
      </w:r>
      <w:r>
        <w:rPr>
          <w:color w:val="424242"/>
          <w:w w:val="115"/>
          <w:sz w:val="18"/>
        </w:rPr>
        <w:t>Но </w:t>
      </w:r>
      <w:r>
        <w:rPr>
          <w:color w:val="545454"/>
          <w:w w:val="115"/>
          <w:sz w:val="18"/>
        </w:rPr>
        <w:t>если </w:t>
      </w:r>
      <w:r>
        <w:rPr>
          <w:color w:val="424242"/>
          <w:w w:val="115"/>
          <w:sz w:val="18"/>
        </w:rPr>
        <w:t>он </w:t>
      </w:r>
      <w:r>
        <w:rPr>
          <w:color w:val="545454"/>
          <w:w w:val="115"/>
          <w:sz w:val="18"/>
        </w:rPr>
        <w:t>пренебрегает </w:t>
      </w:r>
      <w:r>
        <w:rPr>
          <w:color w:val="424242"/>
          <w:w w:val="115"/>
          <w:sz w:val="18"/>
        </w:rPr>
        <w:t>нашим искусством и пытается рабо</w:t>
      </w:r>
      <w:r>
        <w:rPr>
          <w:color w:val="282828"/>
          <w:w w:val="115"/>
          <w:sz w:val="18"/>
        </w:rPr>
        <w:t>­ </w:t>
      </w:r>
      <w:r>
        <w:rPr>
          <w:color w:val="545454"/>
          <w:w w:val="115"/>
          <w:sz w:val="18"/>
        </w:rPr>
        <w:t>тать с </w:t>
      </w:r>
      <w:r>
        <w:rPr>
          <w:color w:val="545454"/>
          <w:spacing w:val="-5"/>
          <w:w w:val="115"/>
          <w:sz w:val="18"/>
        </w:rPr>
        <w:t>земными</w:t>
      </w:r>
      <w:r>
        <w:rPr>
          <w:color w:val="282828"/>
          <w:spacing w:val="-5"/>
          <w:w w:val="115"/>
          <w:sz w:val="18"/>
        </w:rPr>
        <w:t>, </w:t>
      </w:r>
      <w:r>
        <w:rPr>
          <w:color w:val="545454"/>
          <w:w w:val="115"/>
          <w:sz w:val="18"/>
        </w:rPr>
        <w:t>презренными вещами, </w:t>
      </w:r>
      <w:r>
        <w:rPr>
          <w:color w:val="696969"/>
          <w:w w:val="115"/>
          <w:sz w:val="18"/>
        </w:rPr>
        <w:t>таким</w:t>
      </w:r>
      <w:r>
        <w:rPr>
          <w:color w:val="424242"/>
          <w:w w:val="115"/>
          <w:sz w:val="18"/>
        </w:rPr>
        <w:t>и как </w:t>
      </w:r>
      <w:r>
        <w:rPr>
          <w:color w:val="545454"/>
          <w:w w:val="115"/>
          <w:sz w:val="18"/>
        </w:rPr>
        <w:t>экскременты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моча, мышьяк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сера, </w:t>
      </w:r>
      <w:r>
        <w:rPr>
          <w:color w:val="424242"/>
          <w:w w:val="115"/>
          <w:sz w:val="18"/>
        </w:rPr>
        <w:t>которые во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няют и </w:t>
      </w:r>
      <w:r>
        <w:rPr>
          <w:color w:val="545454"/>
          <w:w w:val="115"/>
          <w:sz w:val="18"/>
        </w:rPr>
        <w:t>горят, искусство также будет презирать его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ответ,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унизит его,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заставит </w:t>
      </w:r>
      <w:r>
        <w:rPr>
          <w:color w:val="424242"/>
          <w:w w:val="115"/>
          <w:sz w:val="18"/>
        </w:rPr>
        <w:t>работать </w:t>
      </w:r>
      <w:r>
        <w:rPr>
          <w:color w:val="545454"/>
          <w:w w:val="115"/>
          <w:sz w:val="18"/>
        </w:rPr>
        <w:t>с самы</w:t>
      </w:r>
      <w:r>
        <w:rPr>
          <w:color w:val="282828"/>
          <w:w w:val="115"/>
          <w:sz w:val="18"/>
        </w:rPr>
        <w:t>­ </w:t>
      </w:r>
      <w:r>
        <w:rPr>
          <w:color w:val="545454"/>
          <w:w w:val="115"/>
          <w:sz w:val="18"/>
        </w:rPr>
        <w:t>ми </w:t>
      </w:r>
      <w:r>
        <w:rPr>
          <w:color w:val="424242"/>
          <w:w w:val="115"/>
          <w:sz w:val="18"/>
        </w:rPr>
        <w:t>низкими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нечистыми, </w:t>
      </w:r>
      <w:r>
        <w:rPr>
          <w:color w:val="545454"/>
          <w:w w:val="115"/>
          <w:sz w:val="18"/>
        </w:rPr>
        <w:t>отвратительными вещами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ибо </w:t>
      </w:r>
      <w:r>
        <w:rPr>
          <w:color w:val="545454"/>
          <w:spacing w:val="3"/>
          <w:w w:val="115"/>
          <w:sz w:val="18"/>
        </w:rPr>
        <w:t>тот</w:t>
      </w:r>
      <w:r>
        <w:rPr>
          <w:color w:val="282828"/>
          <w:spacing w:val="3"/>
          <w:w w:val="115"/>
          <w:sz w:val="18"/>
        </w:rPr>
        <w:t>, </w:t>
      </w:r>
      <w:r>
        <w:rPr>
          <w:color w:val="424242"/>
          <w:w w:val="115"/>
          <w:sz w:val="18"/>
        </w:rPr>
        <w:t>кто </w:t>
      </w:r>
      <w:r>
        <w:rPr>
          <w:color w:val="545454"/>
          <w:w w:val="115"/>
          <w:sz w:val="18"/>
        </w:rPr>
        <w:t>верит в </w:t>
      </w:r>
      <w:r>
        <w:rPr>
          <w:color w:val="424242"/>
          <w:w w:val="115"/>
          <w:sz w:val="18"/>
        </w:rPr>
        <w:t>вещь, должен  работать  </w:t>
      </w:r>
      <w:r>
        <w:rPr>
          <w:color w:val="545454"/>
          <w:w w:val="115"/>
          <w:sz w:val="18"/>
        </w:rPr>
        <w:t>с </w:t>
      </w:r>
      <w:r>
        <w:rPr>
          <w:color w:val="424242"/>
          <w:w w:val="115"/>
          <w:sz w:val="18"/>
        </w:rPr>
        <w:t>ней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и работа </w:t>
      </w:r>
      <w:r>
        <w:rPr>
          <w:color w:val="545454"/>
          <w:w w:val="115"/>
          <w:sz w:val="18"/>
        </w:rPr>
        <w:t>ставит его в то положение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в </w:t>
      </w:r>
      <w:r>
        <w:rPr>
          <w:color w:val="424242"/>
          <w:w w:val="115"/>
          <w:sz w:val="18"/>
        </w:rPr>
        <w:t>которое </w:t>
      </w:r>
      <w:r>
        <w:rPr>
          <w:color w:val="545454"/>
          <w:w w:val="115"/>
          <w:sz w:val="18"/>
        </w:rPr>
        <w:t>он </w:t>
      </w:r>
      <w:r>
        <w:rPr>
          <w:color w:val="424242"/>
          <w:w w:val="115"/>
          <w:sz w:val="18"/>
        </w:rPr>
        <w:t>поставил себя </w:t>
      </w:r>
      <w:r>
        <w:rPr>
          <w:color w:val="545454"/>
          <w:w w:val="115"/>
          <w:sz w:val="18"/>
        </w:rPr>
        <w:t>сам. </w:t>
      </w:r>
      <w:r>
        <w:rPr>
          <w:color w:val="424242"/>
          <w:w w:val="115"/>
          <w:sz w:val="18"/>
        </w:rPr>
        <w:t>И когда </w:t>
      </w:r>
      <w:r>
        <w:rPr>
          <w:color w:val="545454"/>
          <w:w w:val="115"/>
          <w:sz w:val="18"/>
        </w:rPr>
        <w:t>он видит изъяны </w:t>
      </w:r>
      <w:r>
        <w:rPr>
          <w:color w:val="424242"/>
          <w:w w:val="115"/>
          <w:sz w:val="18"/>
        </w:rPr>
        <w:t>в своей работе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его  </w:t>
      </w:r>
      <w:r>
        <w:rPr>
          <w:color w:val="424242"/>
          <w:w w:val="115"/>
          <w:sz w:val="18"/>
        </w:rPr>
        <w:t>собственные  </w:t>
      </w:r>
      <w:r>
        <w:rPr>
          <w:color w:val="545454"/>
          <w:w w:val="115"/>
          <w:sz w:val="18"/>
        </w:rPr>
        <w:t>пороки  также</w:t>
      </w:r>
      <w:r>
        <w:rPr>
          <w:color w:val="545454"/>
          <w:spacing w:val="5"/>
          <w:w w:val="115"/>
          <w:sz w:val="18"/>
        </w:rPr>
        <w:t> </w:t>
      </w:r>
      <w:r>
        <w:rPr>
          <w:color w:val="545454"/>
          <w:w w:val="115"/>
          <w:sz w:val="18"/>
        </w:rPr>
        <w:t>становятся</w:t>
      </w:r>
    </w:p>
    <w:p>
      <w:pPr>
        <w:spacing w:line="256" w:lineRule="auto" w:before="72"/>
        <w:ind w:left="156" w:right="134" w:firstLine="0"/>
        <w:jc w:val="both"/>
        <w:rPr>
          <w:sz w:val="18"/>
        </w:rPr>
      </w:pPr>
      <w:r>
        <w:rPr/>
        <w:br w:type="column"/>
      </w:r>
      <w:r>
        <w:rPr>
          <w:color w:val="545454"/>
          <w:w w:val="112"/>
          <w:sz w:val="18"/>
        </w:rPr>
        <w:t>заметны,</w:t>
      </w:r>
      <w:r>
        <w:rPr>
          <w:color w:val="545454"/>
          <w:sz w:val="18"/>
        </w:rPr>
        <w:t> </w:t>
      </w:r>
      <w:r>
        <w:rPr>
          <w:color w:val="545454"/>
          <w:spacing w:val="4"/>
          <w:sz w:val="18"/>
        </w:rPr>
        <w:t> </w:t>
      </w:r>
      <w:r>
        <w:rPr>
          <w:color w:val="424242"/>
          <w:w w:val="112"/>
          <w:sz w:val="18"/>
        </w:rPr>
        <w:t>и</w:t>
      </w:r>
      <w:r>
        <w:rPr>
          <w:color w:val="424242"/>
          <w:sz w:val="18"/>
        </w:rPr>
        <w:t> </w:t>
      </w:r>
      <w:r>
        <w:rPr>
          <w:color w:val="424242"/>
          <w:spacing w:val="-14"/>
          <w:sz w:val="18"/>
        </w:rPr>
        <w:t> </w:t>
      </w:r>
      <w:r>
        <w:rPr>
          <w:color w:val="424242"/>
          <w:spacing w:val="-1"/>
          <w:w w:val="112"/>
          <w:sz w:val="18"/>
        </w:rPr>
        <w:t>др</w:t>
      </w:r>
      <w:r>
        <w:rPr>
          <w:color w:val="696969"/>
          <w:w w:val="112"/>
          <w:sz w:val="18"/>
        </w:rPr>
        <w:t>у</w:t>
      </w:r>
      <w:r>
        <w:rPr>
          <w:color w:val="696969"/>
          <w:spacing w:val="-78"/>
          <w:w w:val="112"/>
          <w:sz w:val="18"/>
        </w:rPr>
        <w:t>1</w:t>
      </w:r>
      <w:r>
        <w:rPr>
          <w:color w:val="9C9C9C"/>
          <w:spacing w:val="-3"/>
          <w:w w:val="112"/>
          <w:sz w:val="18"/>
        </w:rPr>
        <w:t>·</w:t>
      </w:r>
      <w:r>
        <w:rPr>
          <w:color w:val="545454"/>
          <w:spacing w:val="-1"/>
          <w:w w:val="112"/>
          <w:sz w:val="18"/>
        </w:rPr>
        <w:t>и</w:t>
      </w:r>
      <w:r>
        <w:rPr>
          <w:color w:val="545454"/>
          <w:w w:val="112"/>
          <w:sz w:val="18"/>
        </w:rPr>
        <w:t>е</w:t>
      </w:r>
      <w:r>
        <w:rPr>
          <w:color w:val="545454"/>
          <w:sz w:val="18"/>
        </w:rPr>
        <w:t> </w:t>
      </w:r>
      <w:r>
        <w:rPr>
          <w:color w:val="545454"/>
          <w:spacing w:val="-8"/>
          <w:sz w:val="18"/>
        </w:rPr>
        <w:t> </w:t>
      </w:r>
      <w:r>
        <w:rPr>
          <w:color w:val="545454"/>
          <w:w w:val="115"/>
          <w:sz w:val="18"/>
        </w:rPr>
        <w:t>замечают</w:t>
      </w:r>
      <w:r>
        <w:rPr>
          <w:color w:val="545454"/>
          <w:sz w:val="18"/>
        </w:rPr>
        <w:t> </w:t>
      </w:r>
      <w:r>
        <w:rPr>
          <w:color w:val="545454"/>
          <w:spacing w:val="-9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z w:val="18"/>
        </w:rPr>
        <w:t> </w:t>
      </w:r>
      <w:r>
        <w:rPr>
          <w:color w:val="545454"/>
          <w:spacing w:val="-15"/>
          <w:sz w:val="18"/>
        </w:rPr>
        <w:t> </w:t>
      </w:r>
      <w:r>
        <w:rPr>
          <w:color w:val="545454"/>
          <w:spacing w:val="-1"/>
          <w:w w:val="115"/>
          <w:sz w:val="18"/>
        </w:rPr>
        <w:t>нё</w:t>
      </w:r>
      <w:r>
        <w:rPr>
          <w:color w:val="545454"/>
          <w:w w:val="115"/>
          <w:sz w:val="18"/>
        </w:rPr>
        <w:t>м</w:t>
      </w:r>
      <w:r>
        <w:rPr>
          <w:color w:val="545454"/>
          <w:sz w:val="18"/>
        </w:rPr>
        <w:t> </w:t>
      </w:r>
      <w:r>
        <w:rPr>
          <w:color w:val="545454"/>
          <w:spacing w:val="-8"/>
          <w:sz w:val="18"/>
        </w:rPr>
        <w:t> </w:t>
      </w:r>
      <w:r>
        <w:rPr>
          <w:color w:val="545454"/>
          <w:w w:val="115"/>
          <w:sz w:val="18"/>
        </w:rPr>
        <w:t>т</w:t>
      </w:r>
      <w:r>
        <w:rPr>
          <w:color w:val="545454"/>
          <w:spacing w:val="-1"/>
          <w:w w:val="115"/>
          <w:sz w:val="18"/>
        </w:rPr>
        <w:t>о</w:t>
      </w:r>
      <w:r>
        <w:rPr>
          <w:color w:val="282828"/>
          <w:w w:val="108"/>
          <w:sz w:val="18"/>
        </w:rPr>
        <w:t>,</w:t>
      </w:r>
      <w:r>
        <w:rPr>
          <w:color w:val="282828"/>
          <w:sz w:val="18"/>
        </w:rPr>
        <w:t> </w:t>
      </w:r>
      <w:r>
        <w:rPr>
          <w:color w:val="282828"/>
          <w:spacing w:val="-17"/>
          <w:sz w:val="18"/>
        </w:rPr>
        <w:t> </w:t>
      </w:r>
      <w:r>
        <w:rPr>
          <w:color w:val="545454"/>
          <w:spacing w:val="-1"/>
          <w:w w:val="116"/>
          <w:sz w:val="18"/>
        </w:rPr>
        <w:t>чег</w:t>
      </w:r>
      <w:r>
        <w:rPr>
          <w:color w:val="545454"/>
          <w:w w:val="116"/>
          <w:sz w:val="18"/>
        </w:rPr>
        <w:t>о</w:t>
      </w:r>
      <w:r>
        <w:rPr>
          <w:color w:val="545454"/>
          <w:sz w:val="18"/>
        </w:rPr>
        <w:t> </w:t>
      </w:r>
      <w:r>
        <w:rPr>
          <w:color w:val="545454"/>
          <w:spacing w:val="-20"/>
          <w:sz w:val="18"/>
        </w:rPr>
        <w:t> </w:t>
      </w:r>
      <w:r>
        <w:rPr>
          <w:color w:val="545454"/>
          <w:w w:val="116"/>
          <w:sz w:val="18"/>
        </w:rPr>
        <w:t>он</w:t>
      </w:r>
      <w:r>
        <w:rPr>
          <w:color w:val="545454"/>
          <w:sz w:val="18"/>
        </w:rPr>
        <w:t> </w:t>
      </w:r>
      <w:r>
        <w:rPr>
          <w:color w:val="545454"/>
          <w:spacing w:val="-19"/>
          <w:sz w:val="18"/>
        </w:rPr>
        <w:t> </w:t>
      </w:r>
      <w:r>
        <w:rPr>
          <w:color w:val="545454"/>
          <w:spacing w:val="-1"/>
          <w:w w:val="116"/>
          <w:sz w:val="18"/>
        </w:rPr>
        <w:t>сам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себе </w:t>
      </w:r>
      <w:r>
        <w:rPr>
          <w:color w:val="424242"/>
          <w:w w:val="110"/>
          <w:sz w:val="18"/>
        </w:rPr>
        <w:t>не </w:t>
      </w:r>
      <w:r>
        <w:rPr>
          <w:color w:val="545454"/>
          <w:w w:val="110"/>
          <w:sz w:val="18"/>
        </w:rPr>
        <w:t>видит. Мы </w:t>
      </w:r>
      <w:r>
        <w:rPr>
          <w:color w:val="424242"/>
          <w:w w:val="110"/>
          <w:sz w:val="18"/>
        </w:rPr>
        <w:t>просим </w:t>
      </w:r>
      <w:r>
        <w:rPr>
          <w:color w:val="545454"/>
          <w:w w:val="110"/>
          <w:sz w:val="18"/>
        </w:rPr>
        <w:t>милостивого </w:t>
      </w:r>
      <w:r>
        <w:rPr>
          <w:color w:val="424242"/>
          <w:w w:val="110"/>
          <w:sz w:val="18"/>
        </w:rPr>
        <w:t>Го</w:t>
      </w:r>
      <w:r>
        <w:rPr>
          <w:color w:val="696969"/>
          <w:w w:val="110"/>
          <w:sz w:val="18"/>
        </w:rPr>
        <w:t>с</w:t>
      </w:r>
      <w:r>
        <w:rPr>
          <w:color w:val="424242"/>
          <w:w w:val="110"/>
          <w:sz w:val="18"/>
        </w:rPr>
        <w:t>пода, </w:t>
      </w:r>
      <w:r>
        <w:rPr>
          <w:color w:val="282828"/>
          <w:w w:val="110"/>
          <w:sz w:val="18"/>
        </w:rPr>
        <w:t>ч</w:t>
      </w:r>
      <w:r>
        <w:rPr>
          <w:color w:val="545454"/>
          <w:w w:val="110"/>
          <w:sz w:val="18"/>
        </w:rPr>
        <w:t>тобы он даровал нам успех </w:t>
      </w:r>
      <w:r>
        <w:rPr>
          <w:color w:val="424242"/>
          <w:w w:val="110"/>
          <w:sz w:val="18"/>
        </w:rPr>
        <w:t>и  </w:t>
      </w:r>
      <w:r>
        <w:rPr>
          <w:color w:val="545454"/>
          <w:w w:val="110"/>
          <w:sz w:val="18"/>
        </w:rPr>
        <w:t>помог нам  </w:t>
      </w:r>
      <w:r>
        <w:rPr>
          <w:color w:val="424242"/>
          <w:w w:val="110"/>
          <w:sz w:val="18"/>
        </w:rPr>
        <w:t>и</w:t>
      </w:r>
      <w:r>
        <w:rPr>
          <w:color w:val="696969"/>
          <w:w w:val="110"/>
          <w:sz w:val="18"/>
        </w:rPr>
        <w:t>зуч</w:t>
      </w:r>
      <w:r>
        <w:rPr>
          <w:color w:val="424242"/>
          <w:w w:val="110"/>
          <w:sz w:val="18"/>
        </w:rPr>
        <w:t>ить  </w:t>
      </w:r>
      <w:r>
        <w:rPr>
          <w:color w:val="545454"/>
          <w:w w:val="110"/>
          <w:sz w:val="18"/>
        </w:rPr>
        <w:t>эту на уку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Ибо воистину Он </w:t>
      </w:r>
      <w:r>
        <w:rPr>
          <w:color w:val="545454"/>
          <w:w w:val="110"/>
          <w:sz w:val="18"/>
        </w:rPr>
        <w:t>всесилен.</w:t>
      </w:r>
      <w:r>
        <w:rPr>
          <w:color w:val="545454"/>
          <w:spacing w:val="36"/>
          <w:w w:val="110"/>
          <w:sz w:val="18"/>
        </w:rPr>
        <w:t> </w:t>
      </w:r>
      <w:r>
        <w:rPr>
          <w:color w:val="424242"/>
          <w:spacing w:val="-4"/>
          <w:w w:val="110"/>
          <w:sz w:val="18"/>
        </w:rPr>
        <w:t>(105</w:t>
      </w:r>
      <w:r>
        <w:rPr>
          <w:color w:val="131313"/>
          <w:spacing w:val="-4"/>
          <w:w w:val="110"/>
          <w:sz w:val="18"/>
        </w:rPr>
        <w:t>.</w:t>
      </w:r>
      <w:r>
        <w:rPr>
          <w:color w:val="424242"/>
          <w:spacing w:val="-4"/>
          <w:w w:val="110"/>
          <w:sz w:val="18"/>
        </w:rPr>
        <w:t>3)</w:t>
      </w:r>
    </w:p>
    <w:p>
      <w:pPr>
        <w:spacing w:line="254" w:lineRule="auto" w:before="0"/>
        <w:ind w:left="146" w:right="140" w:firstLine="306"/>
        <w:jc w:val="both"/>
        <w:rPr>
          <w:sz w:val="18"/>
        </w:rPr>
      </w:pPr>
      <w:r>
        <w:rPr>
          <w:color w:val="424242"/>
          <w:w w:val="115"/>
          <w:sz w:val="18"/>
        </w:rPr>
        <w:t>Итак 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результат </w:t>
      </w:r>
      <w:r>
        <w:rPr>
          <w:color w:val="545454"/>
          <w:w w:val="115"/>
          <w:sz w:val="18"/>
        </w:rPr>
        <w:t>работы </w:t>
      </w:r>
      <w:r>
        <w:rPr>
          <w:color w:val="424242"/>
          <w:w w:val="115"/>
          <w:sz w:val="18"/>
        </w:rPr>
        <w:t>принадлежит </w:t>
      </w:r>
      <w:r>
        <w:rPr>
          <w:color w:val="545454"/>
          <w:w w:val="115"/>
          <w:sz w:val="18"/>
        </w:rPr>
        <w:t>этому ми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ру. Однако </w:t>
      </w:r>
      <w:r>
        <w:rPr>
          <w:color w:val="545454"/>
          <w:w w:val="115"/>
          <w:sz w:val="18"/>
        </w:rPr>
        <w:t>если теневые побуждения эrо к созда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нию </w:t>
      </w:r>
      <w:r>
        <w:rPr>
          <w:color w:val="545454"/>
          <w:w w:val="115"/>
          <w:sz w:val="18"/>
        </w:rPr>
        <w:t>связи </w:t>
      </w:r>
      <w:r>
        <w:rPr>
          <w:color w:val="424242"/>
          <w:w w:val="115"/>
          <w:sz w:val="18"/>
        </w:rPr>
        <w:t>с </w:t>
      </w:r>
      <w:r>
        <w:rPr>
          <w:color w:val="545454"/>
          <w:w w:val="115"/>
          <w:sz w:val="18"/>
        </w:rPr>
        <w:t>бессознательным </w:t>
      </w:r>
      <w:r>
        <w:rPr>
          <w:color w:val="424242"/>
          <w:w w:val="115"/>
          <w:sz w:val="18"/>
        </w:rPr>
        <w:t>не </w:t>
      </w:r>
      <w:r>
        <w:rPr>
          <w:color w:val="545454"/>
          <w:w w:val="115"/>
          <w:sz w:val="18"/>
        </w:rPr>
        <w:t>будут осознаны, то </w:t>
      </w:r>
      <w:r>
        <w:rPr>
          <w:color w:val="424242"/>
          <w:w w:val="115"/>
          <w:sz w:val="18"/>
        </w:rPr>
        <w:t>рабо</w:t>
      </w:r>
      <w:r>
        <w:rPr>
          <w:color w:val="696969"/>
          <w:w w:val="115"/>
          <w:sz w:val="18"/>
        </w:rPr>
        <w:t>та </w:t>
      </w:r>
      <w:r>
        <w:rPr>
          <w:color w:val="545454"/>
          <w:w w:val="115"/>
          <w:sz w:val="18"/>
        </w:rPr>
        <w:t>будет </w:t>
      </w:r>
      <w:r>
        <w:rPr>
          <w:color w:val="424242"/>
          <w:w w:val="115"/>
          <w:sz w:val="18"/>
        </w:rPr>
        <w:t>ис</w:t>
      </w:r>
      <w:r>
        <w:rPr>
          <w:color w:val="696969"/>
          <w:w w:val="115"/>
          <w:sz w:val="18"/>
        </w:rPr>
        <w:t>по</w:t>
      </w:r>
      <w:r>
        <w:rPr>
          <w:color w:val="424242"/>
          <w:w w:val="115"/>
          <w:sz w:val="18"/>
        </w:rPr>
        <w:t>рчена, </w:t>
      </w:r>
      <w:r>
        <w:rPr>
          <w:color w:val="545454"/>
          <w:w w:val="115"/>
          <w:sz w:val="18"/>
        </w:rPr>
        <w:t>и </w:t>
      </w:r>
      <w:r>
        <w:rPr>
          <w:color w:val="424242"/>
          <w:w w:val="115"/>
          <w:sz w:val="18"/>
        </w:rPr>
        <w:t>результат </w:t>
      </w:r>
      <w:r>
        <w:rPr>
          <w:color w:val="424242"/>
          <w:spacing w:val="-9"/>
          <w:w w:val="115"/>
          <w:sz w:val="18"/>
        </w:rPr>
        <w:t>н</w:t>
      </w:r>
      <w:r>
        <w:rPr>
          <w:color w:val="696969"/>
          <w:spacing w:val="-9"/>
          <w:w w:val="115"/>
          <w:sz w:val="18"/>
        </w:rPr>
        <w:t>е </w:t>
      </w:r>
      <w:r>
        <w:rPr>
          <w:color w:val="545454"/>
          <w:w w:val="115"/>
          <w:sz w:val="18"/>
        </w:rPr>
        <w:t>принесёт удовлетворения.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этом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случае</w:t>
      </w:r>
      <w:r>
        <w:rPr>
          <w:color w:val="545454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адепт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может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даже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не заметить </w:t>
      </w:r>
      <w:r>
        <w:rPr>
          <w:color w:val="424242"/>
          <w:w w:val="115"/>
          <w:sz w:val="18"/>
        </w:rPr>
        <w:t>неудачи из-за </w:t>
      </w:r>
      <w:r>
        <w:rPr>
          <w:color w:val="545454"/>
          <w:w w:val="115"/>
          <w:sz w:val="18"/>
        </w:rPr>
        <w:t>одержимости миром</w:t>
      </w:r>
      <w:r>
        <w:rPr>
          <w:color w:val="545454"/>
          <w:spacing w:val="-29"/>
          <w:w w:val="115"/>
          <w:sz w:val="18"/>
        </w:rPr>
        <w:t> </w:t>
      </w:r>
      <w:r>
        <w:rPr>
          <w:color w:val="545454"/>
          <w:w w:val="115"/>
          <w:sz w:val="18"/>
        </w:rPr>
        <w:t>архети­ </w:t>
      </w:r>
      <w:r>
        <w:rPr>
          <w:color w:val="545454"/>
          <w:spacing w:val="-4"/>
          <w:w w:val="115"/>
          <w:sz w:val="18"/>
        </w:rPr>
        <w:t>пов</w:t>
      </w:r>
      <w:r>
        <w:rPr>
          <w:color w:val="131313"/>
          <w:spacing w:val="-4"/>
          <w:w w:val="115"/>
          <w:sz w:val="18"/>
        </w:rPr>
        <w:t>. </w:t>
      </w:r>
      <w:r>
        <w:rPr>
          <w:color w:val="424242"/>
          <w:w w:val="115"/>
          <w:sz w:val="18"/>
        </w:rPr>
        <w:t>Только </w:t>
      </w:r>
      <w:r>
        <w:rPr>
          <w:color w:val="545454"/>
          <w:w w:val="115"/>
          <w:sz w:val="18"/>
        </w:rPr>
        <w:t>«другие заметят в нём то,  </w:t>
      </w:r>
      <w:r>
        <w:rPr>
          <w:color w:val="424242"/>
          <w:w w:val="115"/>
          <w:sz w:val="18"/>
        </w:rPr>
        <w:t>чего </w:t>
      </w:r>
      <w:r>
        <w:rPr>
          <w:color w:val="545454"/>
          <w:w w:val="115"/>
          <w:sz w:val="18"/>
        </w:rPr>
        <w:t>он  сам </w:t>
      </w:r>
      <w:r>
        <w:rPr>
          <w:color w:val="424242"/>
          <w:w w:val="115"/>
          <w:sz w:val="18"/>
        </w:rPr>
        <w:t>в </w:t>
      </w:r>
      <w:r>
        <w:rPr>
          <w:color w:val="545454"/>
          <w:w w:val="115"/>
          <w:sz w:val="18"/>
        </w:rPr>
        <w:t>себе </w:t>
      </w:r>
      <w:r>
        <w:rPr>
          <w:color w:val="424242"/>
          <w:w w:val="115"/>
          <w:sz w:val="18"/>
        </w:rPr>
        <w:t>не видит». Остаётся </w:t>
      </w:r>
      <w:r>
        <w:rPr>
          <w:color w:val="545454"/>
          <w:w w:val="115"/>
          <w:sz w:val="18"/>
        </w:rPr>
        <w:t>надеяться, </w:t>
      </w:r>
      <w:r>
        <w:rPr>
          <w:color w:val="424242"/>
          <w:w w:val="115"/>
          <w:sz w:val="18"/>
        </w:rPr>
        <w:t>что «неприят­ ный</w:t>
      </w:r>
      <w:r>
        <w:rPr>
          <w:color w:val="424242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запах»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от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такой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«надутой»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личности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будет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spacing w:val="3"/>
          <w:w w:val="115"/>
          <w:sz w:val="18"/>
        </w:rPr>
        <w:t>заме</w:t>
      </w:r>
      <w:r>
        <w:rPr>
          <w:color w:val="282828"/>
          <w:spacing w:val="3"/>
          <w:w w:val="115"/>
          <w:sz w:val="18"/>
        </w:rPr>
        <w:t>­ </w:t>
      </w:r>
      <w:r>
        <w:rPr>
          <w:color w:val="424242"/>
          <w:w w:val="115"/>
          <w:sz w:val="18"/>
        </w:rPr>
        <w:t>чен</w:t>
      </w:r>
      <w:r>
        <w:rPr>
          <w:color w:val="424242"/>
          <w:spacing w:val="-1"/>
          <w:w w:val="115"/>
          <w:sz w:val="18"/>
        </w:rPr>
        <w:t> </w:t>
      </w:r>
      <w:r>
        <w:rPr>
          <w:color w:val="545454"/>
          <w:w w:val="115"/>
          <w:sz w:val="18"/>
        </w:rPr>
        <w:t>его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24242"/>
          <w:w w:val="115"/>
          <w:sz w:val="18"/>
        </w:rPr>
        <w:t>или</w:t>
      </w:r>
      <w:r>
        <w:rPr>
          <w:color w:val="424242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её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окружением.</w:t>
      </w:r>
      <w:r>
        <w:rPr>
          <w:color w:val="545454"/>
          <w:spacing w:val="-3"/>
          <w:w w:val="115"/>
          <w:sz w:val="18"/>
        </w:rPr>
        <w:t> </w:t>
      </w:r>
      <w:r>
        <w:rPr>
          <w:color w:val="424242"/>
          <w:w w:val="115"/>
          <w:sz w:val="18"/>
        </w:rPr>
        <w:t>Как</w:t>
      </w:r>
      <w:r>
        <w:rPr>
          <w:color w:val="424242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сказано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предисло­ вии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к</w:t>
      </w:r>
      <w:r>
        <w:rPr>
          <w:color w:val="424242"/>
          <w:spacing w:val="-22"/>
          <w:w w:val="115"/>
          <w:sz w:val="18"/>
        </w:rPr>
        <w:t> </w:t>
      </w:r>
      <w:r>
        <w:rPr>
          <w:color w:val="424242"/>
          <w:w w:val="115"/>
          <w:sz w:val="18"/>
        </w:rPr>
        <w:t>«Толкованию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символов»,</w:t>
      </w:r>
      <w:r>
        <w:rPr>
          <w:color w:val="545454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алхими</w:t>
      </w:r>
      <w:r>
        <w:rPr>
          <w:color w:val="545454"/>
          <w:spacing w:val="-31"/>
          <w:w w:val="115"/>
          <w:sz w:val="18"/>
        </w:rPr>
        <w:t> </w:t>
      </w:r>
      <w:r>
        <w:rPr>
          <w:color w:val="282828"/>
          <w:spacing w:val="-4"/>
          <w:w w:val="115"/>
          <w:sz w:val="18"/>
        </w:rPr>
        <w:t>ч</w:t>
      </w:r>
      <w:r>
        <w:rPr>
          <w:color w:val="545454"/>
          <w:spacing w:val="-4"/>
          <w:w w:val="115"/>
          <w:sz w:val="18"/>
        </w:rPr>
        <w:t>еская </w:t>
      </w:r>
      <w:r>
        <w:rPr>
          <w:color w:val="424242"/>
          <w:w w:val="115"/>
          <w:sz w:val="18"/>
        </w:rPr>
        <w:t>работа </w:t>
      </w:r>
      <w:r>
        <w:rPr>
          <w:color w:val="545454"/>
          <w:w w:val="115"/>
          <w:sz w:val="18"/>
        </w:rPr>
        <w:t>доступна </w:t>
      </w:r>
      <w:r>
        <w:rPr>
          <w:color w:val="424242"/>
          <w:w w:val="115"/>
          <w:sz w:val="18"/>
        </w:rPr>
        <w:t>лишь тем, кто </w:t>
      </w:r>
      <w:r>
        <w:rPr>
          <w:color w:val="545454"/>
          <w:w w:val="115"/>
          <w:sz w:val="18"/>
        </w:rPr>
        <w:t>«страстно любит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искусс</w:t>
      </w:r>
      <w:r>
        <w:rPr>
          <w:color w:val="696969"/>
          <w:w w:val="115"/>
          <w:sz w:val="18"/>
        </w:rPr>
        <w:t>тво, </w:t>
      </w:r>
      <w:r>
        <w:rPr>
          <w:color w:val="424242"/>
          <w:w w:val="115"/>
          <w:sz w:val="18"/>
        </w:rPr>
        <w:t>кто вытерпит </w:t>
      </w:r>
      <w:r>
        <w:rPr>
          <w:color w:val="545454"/>
          <w:w w:val="115"/>
          <w:sz w:val="18"/>
        </w:rPr>
        <w:t>горечь любви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страсти </w:t>
      </w:r>
      <w:r>
        <w:rPr>
          <w:color w:val="424242"/>
          <w:w w:val="115"/>
          <w:sz w:val="18"/>
        </w:rPr>
        <w:t>и не </w:t>
      </w:r>
      <w:r>
        <w:rPr>
          <w:color w:val="545454"/>
          <w:w w:val="115"/>
          <w:sz w:val="18"/>
        </w:rPr>
        <w:t>пом ает</w:t>
      </w:r>
      <w:r>
        <w:rPr>
          <w:color w:val="131313"/>
          <w:w w:val="115"/>
          <w:sz w:val="18"/>
        </w:rPr>
        <w:t>­ </w:t>
      </w:r>
      <w:r>
        <w:rPr>
          <w:color w:val="545454"/>
          <w:w w:val="115"/>
          <w:sz w:val="18"/>
        </w:rPr>
        <w:t>ся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нетерпению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горе</w:t>
      </w:r>
      <w:r>
        <w:rPr>
          <w:color w:val="545454"/>
          <w:spacing w:val="-36"/>
          <w:w w:val="115"/>
          <w:sz w:val="18"/>
        </w:rPr>
        <w:t> </w:t>
      </w:r>
      <w:r>
        <w:rPr>
          <w:color w:val="282828"/>
          <w:w w:val="115"/>
          <w:sz w:val="18"/>
        </w:rPr>
        <w:t>ч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усталости».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424242"/>
          <w:w w:val="115"/>
          <w:sz w:val="18"/>
        </w:rPr>
        <w:t>Только</w:t>
      </w:r>
      <w:r>
        <w:rPr>
          <w:color w:val="424242"/>
          <w:spacing w:val="-8"/>
          <w:w w:val="115"/>
          <w:sz w:val="18"/>
        </w:rPr>
        <w:t> </w:t>
      </w:r>
      <w:r>
        <w:rPr>
          <w:color w:val="424242"/>
          <w:w w:val="115"/>
          <w:sz w:val="18"/>
        </w:rPr>
        <w:t>любовь к внутреннему </w:t>
      </w:r>
      <w:r>
        <w:rPr>
          <w:color w:val="545454"/>
          <w:w w:val="115"/>
          <w:sz w:val="18"/>
        </w:rPr>
        <w:t>бессознательному </w:t>
      </w:r>
      <w:r>
        <w:rPr>
          <w:color w:val="424242"/>
          <w:w w:val="115"/>
          <w:sz w:val="18"/>
        </w:rPr>
        <w:t>Иному </w:t>
      </w:r>
      <w:r>
        <w:rPr>
          <w:color w:val="696969"/>
          <w:spacing w:val="2"/>
          <w:w w:val="115"/>
          <w:sz w:val="18"/>
        </w:rPr>
        <w:t>мо</w:t>
      </w:r>
      <w:r>
        <w:rPr>
          <w:color w:val="424242"/>
          <w:spacing w:val="2"/>
          <w:w w:val="115"/>
          <w:sz w:val="18"/>
        </w:rPr>
        <w:t>жет </w:t>
      </w:r>
      <w:r>
        <w:rPr>
          <w:color w:val="545454"/>
          <w:spacing w:val="2"/>
          <w:w w:val="115"/>
          <w:sz w:val="18"/>
        </w:rPr>
        <w:t>за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45454"/>
          <w:w w:val="115"/>
          <w:sz w:val="18"/>
        </w:rPr>
        <w:t>ставить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424242"/>
          <w:w w:val="115"/>
          <w:sz w:val="18"/>
        </w:rPr>
        <w:t>продолжать</w:t>
      </w:r>
      <w:r>
        <w:rPr>
          <w:color w:val="424242"/>
          <w:spacing w:val="-22"/>
          <w:w w:val="115"/>
          <w:sz w:val="18"/>
        </w:rPr>
        <w:t> </w:t>
      </w:r>
      <w:r>
        <w:rPr>
          <w:color w:val="545454"/>
          <w:w w:val="115"/>
          <w:sz w:val="18"/>
        </w:rPr>
        <w:t>болезненный,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но</w:t>
      </w:r>
      <w:r>
        <w:rPr>
          <w:color w:val="545454"/>
          <w:spacing w:val="-26"/>
          <w:w w:val="115"/>
          <w:sz w:val="18"/>
        </w:rPr>
        <w:t> </w:t>
      </w:r>
      <w:r>
        <w:rPr>
          <w:color w:val="545454"/>
          <w:w w:val="115"/>
          <w:sz w:val="18"/>
        </w:rPr>
        <w:t>увлекательный поиск, </w:t>
      </w:r>
      <w:r>
        <w:rPr>
          <w:color w:val="424242"/>
          <w:w w:val="115"/>
          <w:sz w:val="18"/>
        </w:rPr>
        <w:t>который </w:t>
      </w:r>
      <w:r>
        <w:rPr>
          <w:color w:val="545454"/>
          <w:w w:val="115"/>
          <w:sz w:val="18"/>
        </w:rPr>
        <w:t>завершится поднятием в сознание сокровища из океанских </w:t>
      </w:r>
      <w:r>
        <w:rPr>
          <w:color w:val="696969"/>
          <w:w w:val="115"/>
          <w:sz w:val="18"/>
        </w:rPr>
        <w:t>г</w:t>
      </w:r>
      <w:r>
        <w:rPr>
          <w:color w:val="424242"/>
          <w:w w:val="115"/>
          <w:sz w:val="18"/>
        </w:rPr>
        <w:t>лубин и по</w:t>
      </w:r>
      <w:r>
        <w:rPr>
          <w:color w:val="696969"/>
          <w:w w:val="115"/>
          <w:sz w:val="18"/>
        </w:rPr>
        <w:t>з</w:t>
      </w:r>
      <w:r>
        <w:rPr>
          <w:color w:val="424242"/>
          <w:w w:val="115"/>
          <w:sz w:val="18"/>
        </w:rPr>
        <w:t>воли</w:t>
      </w:r>
      <w:r>
        <w:rPr>
          <w:color w:val="696969"/>
          <w:w w:val="115"/>
          <w:sz w:val="18"/>
        </w:rPr>
        <w:t>т </w:t>
      </w:r>
      <w:r>
        <w:rPr>
          <w:color w:val="424242"/>
          <w:spacing w:val="-7"/>
          <w:w w:val="115"/>
          <w:sz w:val="18"/>
        </w:rPr>
        <w:t>полу</w:t>
      </w:r>
      <w:r>
        <w:rPr>
          <w:color w:val="282828"/>
          <w:spacing w:val="-7"/>
          <w:w w:val="115"/>
          <w:sz w:val="18"/>
        </w:rPr>
        <w:t>­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424242"/>
          <w:spacing w:val="-3"/>
          <w:w w:val="115"/>
          <w:sz w:val="18"/>
        </w:rPr>
        <w:t>ить </w:t>
      </w:r>
      <w:r>
        <w:rPr>
          <w:color w:val="545454"/>
          <w:w w:val="115"/>
          <w:sz w:val="18"/>
        </w:rPr>
        <w:t>ответ </w:t>
      </w:r>
      <w:r>
        <w:rPr>
          <w:color w:val="424242"/>
          <w:w w:val="115"/>
          <w:sz w:val="18"/>
        </w:rPr>
        <w:t>на </w:t>
      </w:r>
      <w:r>
        <w:rPr>
          <w:color w:val="545454"/>
          <w:w w:val="115"/>
          <w:sz w:val="18"/>
        </w:rPr>
        <w:t>загадку о смысле </w:t>
      </w:r>
      <w:r>
        <w:rPr>
          <w:color w:val="424242"/>
          <w:w w:val="115"/>
          <w:sz w:val="18"/>
        </w:rPr>
        <w:t>человеческой </w:t>
      </w:r>
      <w:r>
        <w:rPr>
          <w:color w:val="545454"/>
          <w:spacing w:val="6"/>
          <w:w w:val="115"/>
          <w:sz w:val="18"/>
        </w:rPr>
        <w:t>жиз</w:t>
      </w:r>
      <w:r>
        <w:rPr>
          <w:color w:val="282828"/>
          <w:spacing w:val="6"/>
          <w:w w:val="115"/>
          <w:sz w:val="18"/>
        </w:rPr>
        <w:t>­ </w:t>
      </w:r>
      <w:r>
        <w:rPr>
          <w:color w:val="545454"/>
          <w:w w:val="115"/>
          <w:sz w:val="18"/>
        </w:rPr>
        <w:t>ни. </w:t>
      </w:r>
      <w:r>
        <w:rPr>
          <w:color w:val="424242"/>
          <w:w w:val="115"/>
          <w:sz w:val="18"/>
        </w:rPr>
        <w:t>Но</w:t>
      </w:r>
      <w:r>
        <w:rPr>
          <w:color w:val="696969"/>
          <w:w w:val="115"/>
          <w:sz w:val="18"/>
        </w:rPr>
        <w:t>, </w:t>
      </w:r>
      <w:r>
        <w:rPr>
          <w:color w:val="545454"/>
          <w:w w:val="115"/>
          <w:sz w:val="18"/>
        </w:rPr>
        <w:t>как </w:t>
      </w:r>
      <w:r>
        <w:rPr>
          <w:color w:val="424242"/>
          <w:w w:val="115"/>
          <w:sz w:val="18"/>
        </w:rPr>
        <w:t>считают все великие </w:t>
      </w:r>
      <w:r>
        <w:rPr>
          <w:color w:val="545454"/>
          <w:w w:val="115"/>
          <w:sz w:val="18"/>
        </w:rPr>
        <w:t>мастера </w:t>
      </w:r>
      <w:r>
        <w:rPr>
          <w:color w:val="424242"/>
          <w:w w:val="115"/>
          <w:sz w:val="18"/>
        </w:rPr>
        <w:t>искусства, </w:t>
      </w:r>
      <w:r>
        <w:rPr>
          <w:color w:val="545454"/>
          <w:w w:val="115"/>
          <w:sz w:val="18"/>
        </w:rPr>
        <w:t>в конечном счёте успех зависит от божественной воли</w:t>
      </w:r>
      <w:r>
        <w:rPr>
          <w:color w:val="131313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before="10"/>
        <w:rPr>
          <w:sz w:val="22"/>
        </w:rPr>
      </w:pPr>
    </w:p>
    <w:p>
      <w:pPr>
        <w:spacing w:line="256" w:lineRule="auto" w:before="93"/>
        <w:ind w:left="215" w:right="137" w:firstLine="304"/>
        <w:jc w:val="both"/>
        <w:rPr>
          <w:sz w:val="18"/>
        </w:rPr>
      </w:pPr>
      <w:r>
        <w:rPr>
          <w:rFonts w:ascii="Arial" w:hAnsi="Arial"/>
          <w:color w:val="131313"/>
          <w:spacing w:val="7"/>
          <w:w w:val="110"/>
          <w:sz w:val="16"/>
        </w:rPr>
        <w:t>[</w:t>
      </w:r>
      <w:r>
        <w:rPr>
          <w:rFonts w:ascii="Arial" w:hAnsi="Arial"/>
          <w:color w:val="424242"/>
          <w:spacing w:val="7"/>
          <w:w w:val="110"/>
          <w:sz w:val="16"/>
        </w:rPr>
        <w:t>! </w:t>
      </w:r>
      <w:r>
        <w:rPr>
          <w:rFonts w:ascii="Arial" w:hAnsi="Arial"/>
          <w:color w:val="424242"/>
          <w:w w:val="110"/>
          <w:sz w:val="16"/>
        </w:rPr>
        <w:t>] </w:t>
      </w:r>
      <w:r>
        <w:rPr>
          <w:color w:val="424242"/>
          <w:w w:val="110"/>
          <w:sz w:val="18"/>
        </w:rPr>
        <w:t>Имам </w:t>
      </w:r>
      <w:r>
        <w:rPr>
          <w:color w:val="545454"/>
          <w:w w:val="110"/>
          <w:sz w:val="18"/>
        </w:rPr>
        <w:t>(с  арабского </w:t>
      </w:r>
      <w:r>
        <w:rPr>
          <w:color w:val="424242"/>
          <w:w w:val="110"/>
          <w:sz w:val="18"/>
        </w:rPr>
        <w:t>-  </w:t>
      </w:r>
      <w:r>
        <w:rPr>
          <w:color w:val="545454"/>
          <w:w w:val="110"/>
          <w:sz w:val="18"/>
        </w:rPr>
        <w:t>образец  благочестия,  пример  для  подражания)</w:t>
      </w:r>
      <w:r>
        <w:rPr>
          <w:color w:val="131313"/>
          <w:w w:val="110"/>
          <w:sz w:val="18"/>
        </w:rPr>
        <w:t>.  </w:t>
      </w:r>
      <w:r>
        <w:rPr>
          <w:color w:val="424242"/>
          <w:w w:val="110"/>
          <w:sz w:val="18"/>
        </w:rPr>
        <w:t>С</w:t>
      </w:r>
      <w:r>
        <w:rPr>
          <w:color w:val="696969"/>
          <w:w w:val="110"/>
          <w:sz w:val="18"/>
        </w:rPr>
        <w:t>у</w:t>
      </w:r>
      <w:r>
        <w:rPr>
          <w:color w:val="424242"/>
          <w:w w:val="110"/>
          <w:sz w:val="18"/>
        </w:rPr>
        <w:t>нниты  </w:t>
      </w:r>
      <w:r>
        <w:rPr>
          <w:color w:val="545454"/>
          <w:w w:val="110"/>
          <w:sz w:val="18"/>
        </w:rPr>
        <w:t>считают,  </w:t>
      </w:r>
      <w:r>
        <w:rPr>
          <w:color w:val="424242"/>
          <w:w w:val="110"/>
          <w:sz w:val="18"/>
        </w:rPr>
        <w:t>что  имам не </w:t>
      </w:r>
      <w:r>
        <w:rPr>
          <w:color w:val="545454"/>
          <w:w w:val="110"/>
          <w:sz w:val="18"/>
        </w:rPr>
        <w:t>безупречен,  поскольку  </w:t>
      </w:r>
      <w:r>
        <w:rPr>
          <w:color w:val="424242"/>
          <w:w w:val="110"/>
          <w:sz w:val="18"/>
        </w:rPr>
        <w:t>назначен  </w:t>
      </w:r>
      <w:r>
        <w:rPr>
          <w:color w:val="545454"/>
          <w:w w:val="110"/>
          <w:sz w:val="18"/>
        </w:rPr>
        <w:t>людьми</w:t>
      </w:r>
      <w:r>
        <w:rPr>
          <w:color w:val="282828"/>
          <w:w w:val="110"/>
          <w:sz w:val="18"/>
        </w:rPr>
        <w:t>,  </w:t>
      </w:r>
      <w:r>
        <w:rPr>
          <w:color w:val="424242"/>
          <w:w w:val="110"/>
          <w:sz w:val="18"/>
        </w:rPr>
        <w:t>и  </w:t>
      </w:r>
      <w:r>
        <w:rPr>
          <w:color w:val="545454"/>
          <w:w w:val="110"/>
          <w:sz w:val="18"/>
        </w:rPr>
        <w:t>ему  нужно  подчиняться </w:t>
      </w:r>
      <w:r>
        <w:rPr>
          <w:color w:val="282828"/>
          <w:w w:val="110"/>
          <w:sz w:val="18"/>
        </w:rPr>
        <w:t>,  </w:t>
      </w:r>
      <w:r>
        <w:rPr>
          <w:color w:val="545454"/>
          <w:w w:val="110"/>
          <w:sz w:val="18"/>
        </w:rPr>
        <w:t>даже  если  он  лично  </w:t>
      </w:r>
      <w:r>
        <w:rPr>
          <w:color w:val="858585"/>
          <w:w w:val="110"/>
          <w:sz w:val="18"/>
        </w:rPr>
        <w:t>·</w:t>
      </w:r>
      <w:r>
        <w:rPr>
          <w:color w:val="545454"/>
          <w:w w:val="110"/>
          <w:sz w:val="18"/>
        </w:rPr>
        <w:t>решит,  при условии, </w:t>
      </w:r>
      <w:r>
        <w:rPr>
          <w:color w:val="424242"/>
          <w:w w:val="110"/>
          <w:sz w:val="18"/>
        </w:rPr>
        <w:t>что  </w:t>
      </w:r>
      <w:r>
        <w:rPr>
          <w:color w:val="545454"/>
          <w:w w:val="110"/>
          <w:sz w:val="18"/>
        </w:rPr>
        <w:t>он  </w:t>
      </w:r>
      <w:r>
        <w:rPr>
          <w:color w:val="424242"/>
          <w:w w:val="110"/>
          <w:sz w:val="18"/>
        </w:rPr>
        <w:t>не  нарушает  </w:t>
      </w:r>
      <w:r>
        <w:rPr>
          <w:color w:val="545454"/>
          <w:w w:val="110"/>
          <w:sz w:val="18"/>
        </w:rPr>
        <w:t>законов  </w:t>
      </w:r>
      <w:r>
        <w:rPr>
          <w:color w:val="424242"/>
          <w:w w:val="110"/>
          <w:sz w:val="18"/>
        </w:rPr>
        <w:t>ислама.  Но  </w:t>
      </w:r>
      <w:r>
        <w:rPr>
          <w:color w:val="545454"/>
          <w:w w:val="110"/>
          <w:sz w:val="18"/>
        </w:rPr>
        <w:t>по  </w:t>
      </w:r>
      <w:r>
        <w:rPr>
          <w:color w:val="424242"/>
          <w:w w:val="110"/>
          <w:sz w:val="18"/>
        </w:rPr>
        <w:t>верованиям  шии</w:t>
      </w:r>
      <w:r>
        <w:rPr>
          <w:color w:val="696969"/>
          <w:w w:val="110"/>
          <w:sz w:val="18"/>
        </w:rPr>
        <w:t>то</w:t>
      </w:r>
      <w:r>
        <w:rPr>
          <w:color w:val="424242"/>
          <w:w w:val="110"/>
          <w:sz w:val="18"/>
        </w:rPr>
        <w:t>в,  </w:t>
      </w:r>
      <w:r>
        <w:rPr>
          <w:color w:val="545454"/>
          <w:w w:val="110"/>
          <w:sz w:val="18"/>
        </w:rPr>
        <w:t>имам  </w:t>
      </w:r>
      <w:r>
        <w:rPr>
          <w:color w:val="424242"/>
          <w:w w:val="110"/>
          <w:sz w:val="18"/>
        </w:rPr>
        <w:t>назначается  Богом, </w:t>
      </w:r>
      <w:r>
        <w:rPr>
          <w:color w:val="545454"/>
          <w:w w:val="110"/>
          <w:sz w:val="18"/>
        </w:rPr>
        <w:t>и потому защищён (ma'sum) от </w:t>
      </w:r>
      <w:r>
        <w:rPr>
          <w:color w:val="424242"/>
          <w:w w:val="110"/>
          <w:sz w:val="18"/>
        </w:rPr>
        <w:t>греха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Это </w:t>
      </w:r>
      <w:r>
        <w:rPr>
          <w:color w:val="545454"/>
          <w:w w:val="110"/>
          <w:sz w:val="18"/>
        </w:rPr>
        <w:t>великий </w:t>
      </w:r>
      <w:r>
        <w:rPr>
          <w:color w:val="424242"/>
          <w:w w:val="110"/>
          <w:sz w:val="18"/>
        </w:rPr>
        <w:t>имамат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Малый имамат проводит </w:t>
      </w:r>
      <w:r>
        <w:rPr>
          <w:color w:val="696969"/>
          <w:w w:val="110"/>
          <w:sz w:val="18"/>
        </w:rPr>
        <w:t>п</w:t>
      </w:r>
      <w:r>
        <w:rPr>
          <w:color w:val="424242"/>
          <w:w w:val="110"/>
          <w:sz w:val="18"/>
        </w:rPr>
        <w:t>ятничные </w:t>
      </w:r>
      <w:r>
        <w:rPr>
          <w:color w:val="545454"/>
          <w:w w:val="110"/>
          <w:sz w:val="18"/>
        </w:rPr>
        <w:t>молитвы. (Энциклопедия</w:t>
      </w:r>
      <w:r>
        <w:rPr>
          <w:color w:val="545454"/>
          <w:spacing w:val="24"/>
          <w:w w:val="110"/>
          <w:sz w:val="18"/>
        </w:rPr>
        <w:t> </w:t>
      </w:r>
      <w:r>
        <w:rPr>
          <w:color w:val="424242"/>
          <w:w w:val="110"/>
          <w:sz w:val="18"/>
        </w:rPr>
        <w:t>ислама)</w:t>
      </w:r>
    </w:p>
    <w:p>
      <w:pPr>
        <w:spacing w:line="252" w:lineRule="auto" w:before="0"/>
        <w:ind w:left="207" w:right="140" w:firstLine="308"/>
        <w:jc w:val="both"/>
        <w:rPr>
          <w:sz w:val="18"/>
        </w:rPr>
      </w:pPr>
      <w:r>
        <w:rPr>
          <w:color w:val="131313"/>
          <w:spacing w:val="-3"/>
          <w:w w:val="110"/>
          <w:sz w:val="18"/>
        </w:rPr>
        <w:t>[</w:t>
      </w:r>
      <w:r>
        <w:rPr>
          <w:color w:val="424242"/>
          <w:spacing w:val="-3"/>
          <w:w w:val="110"/>
          <w:sz w:val="18"/>
        </w:rPr>
        <w:t>2] </w:t>
      </w:r>
      <w:r>
        <w:rPr>
          <w:color w:val="424242"/>
          <w:w w:val="110"/>
          <w:sz w:val="18"/>
        </w:rPr>
        <w:t>См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напр имер</w:t>
      </w:r>
      <w:r>
        <w:rPr>
          <w:color w:val="696969"/>
          <w:w w:val="110"/>
          <w:sz w:val="18"/>
        </w:rPr>
        <w:t>, </w:t>
      </w:r>
      <w:r>
        <w:rPr>
          <w:color w:val="424242"/>
          <w:w w:val="110"/>
          <w:sz w:val="18"/>
        </w:rPr>
        <w:t>Габир </w:t>
      </w:r>
      <w:r>
        <w:rPr>
          <w:color w:val="545454"/>
          <w:w w:val="110"/>
          <w:sz w:val="18"/>
        </w:rPr>
        <w:t>ибн </w:t>
      </w:r>
      <w:r>
        <w:rPr>
          <w:color w:val="424242"/>
          <w:w w:val="110"/>
          <w:sz w:val="18"/>
        </w:rPr>
        <w:t>Хайян </w:t>
      </w:r>
      <w:r>
        <w:rPr>
          <w:color w:val="858585"/>
          <w:w w:val="110"/>
          <w:sz w:val="18"/>
        </w:rPr>
        <w:t>- </w:t>
      </w:r>
      <w:r>
        <w:rPr>
          <w:color w:val="424242"/>
          <w:w w:val="110"/>
          <w:sz w:val="18"/>
        </w:rPr>
        <w:t>Kilab </w:t>
      </w:r>
      <w:r>
        <w:rPr>
          <w:color w:val="545454"/>
          <w:w w:val="110"/>
          <w:sz w:val="18"/>
        </w:rPr>
        <w:t>a</w:t>
      </w:r>
      <w:r>
        <w:rPr>
          <w:color w:val="131313"/>
          <w:w w:val="110"/>
          <w:sz w:val="18"/>
        </w:rPr>
        <w:t>l</w:t>
      </w:r>
      <w:r>
        <w:rPr>
          <w:color w:val="696969"/>
          <w:w w:val="110"/>
          <w:sz w:val="18"/>
        </w:rPr>
        <w:t>-</w:t>
      </w:r>
      <w:r>
        <w:rPr>
          <w:color w:val="424242"/>
          <w:w w:val="110"/>
          <w:sz w:val="18"/>
        </w:rPr>
        <w:t>M</w:t>
      </w:r>
      <w:r>
        <w:rPr>
          <w:color w:val="696969"/>
          <w:w w:val="110"/>
          <w:sz w:val="18"/>
        </w:rPr>
        <w:t>al</w:t>
      </w:r>
      <w:r>
        <w:rPr>
          <w:color w:val="131313"/>
          <w:w w:val="110"/>
          <w:sz w:val="18"/>
        </w:rPr>
        <w:t>i</w:t>
      </w:r>
      <w:r>
        <w:rPr>
          <w:color w:val="424242"/>
          <w:w w:val="110"/>
          <w:sz w:val="18"/>
        </w:rPr>
        <w:t>k (Книга  короля)  </w:t>
      </w:r>
      <w:r>
        <w:rPr>
          <w:color w:val="545454"/>
          <w:w w:val="110"/>
          <w:sz w:val="18"/>
        </w:rPr>
        <w:t>в  M.Berthelol,  </w:t>
      </w:r>
      <w:r>
        <w:rPr>
          <w:color w:val="424242"/>
          <w:w w:val="110"/>
          <w:sz w:val="18"/>
        </w:rPr>
        <w:t>La Chimie </w:t>
      </w:r>
      <w:r>
        <w:rPr>
          <w:color w:val="545454"/>
          <w:w w:val="110"/>
          <w:sz w:val="18"/>
        </w:rPr>
        <w:t>au  moyen age </w:t>
      </w:r>
      <w:r>
        <w:rPr>
          <w:color w:val="424242"/>
          <w:spacing w:val="-3"/>
          <w:w w:val="110"/>
          <w:sz w:val="18"/>
        </w:rPr>
        <w:t>III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545454"/>
          <w:w w:val="110"/>
          <w:sz w:val="18"/>
        </w:rPr>
        <w:t>р.91 </w:t>
      </w:r>
      <w:r>
        <w:rPr>
          <w:color w:val="424242"/>
          <w:w w:val="110"/>
          <w:sz w:val="18"/>
        </w:rPr>
        <w:t>f. (арабский); р.126 </w:t>
      </w:r>
      <w:r>
        <w:rPr>
          <w:color w:val="545454"/>
          <w:spacing w:val="3"/>
          <w:w w:val="110"/>
          <w:sz w:val="18"/>
        </w:rPr>
        <w:t>f</w:t>
      </w:r>
      <w:r>
        <w:rPr>
          <w:color w:val="131313"/>
          <w:spacing w:val="3"/>
          <w:w w:val="110"/>
          <w:sz w:val="18"/>
        </w:rPr>
        <w:t>. </w:t>
      </w:r>
      <w:r>
        <w:rPr>
          <w:color w:val="545454"/>
          <w:w w:val="110"/>
          <w:sz w:val="18"/>
        </w:rPr>
        <w:t>(перевод)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Gablr, Кilab </w:t>
      </w:r>
      <w:r>
        <w:rPr>
          <w:color w:val="424242"/>
          <w:w w:val="110"/>
          <w:sz w:val="18"/>
        </w:rPr>
        <w:t>ar</w:t>
      </w:r>
      <w:r>
        <w:rPr>
          <w:color w:val="131313"/>
          <w:w w:val="110"/>
          <w:sz w:val="18"/>
        </w:rPr>
        <w:t>-</w:t>
      </w:r>
      <w:r>
        <w:rPr>
          <w:color w:val="424242"/>
          <w:w w:val="110"/>
          <w:sz w:val="18"/>
        </w:rPr>
        <w:t>Rah ma </w:t>
      </w:r>
      <w:r>
        <w:rPr>
          <w:color w:val="696969"/>
          <w:w w:val="110"/>
          <w:sz w:val="18"/>
        </w:rPr>
        <w:t>as</w:t>
      </w:r>
      <w:r>
        <w:rPr>
          <w:color w:val="424242"/>
          <w:w w:val="110"/>
          <w:sz w:val="18"/>
        </w:rPr>
        <w:t>-sagir (Маленькая книга </w:t>
      </w:r>
      <w:r>
        <w:rPr>
          <w:color w:val="545454"/>
          <w:w w:val="110"/>
          <w:sz w:val="18"/>
        </w:rPr>
        <w:t>милосердия)</w:t>
      </w:r>
      <w:r>
        <w:rPr>
          <w:color w:val="424242"/>
          <w:w w:val="110"/>
          <w:sz w:val="18"/>
        </w:rPr>
        <w:t> p.99f</w:t>
      </w:r>
      <w:r>
        <w:rPr>
          <w:color w:val="131313"/>
          <w:w w:val="110"/>
          <w:sz w:val="18"/>
        </w:rPr>
        <w:t>. </w:t>
      </w:r>
      <w:r>
        <w:rPr>
          <w:color w:val="545454"/>
          <w:w w:val="110"/>
          <w:sz w:val="18"/>
        </w:rPr>
        <w:t>(арабский), </w:t>
      </w:r>
      <w:r>
        <w:rPr>
          <w:color w:val="424242"/>
          <w:spacing w:val="-3"/>
          <w:w w:val="110"/>
          <w:sz w:val="18"/>
        </w:rPr>
        <w:t>p.126f</w:t>
      </w:r>
      <w:r>
        <w:rPr>
          <w:color w:val="131313"/>
          <w:spacing w:val="-3"/>
          <w:w w:val="110"/>
          <w:sz w:val="18"/>
        </w:rPr>
        <w:t>. </w:t>
      </w:r>
      <w:r>
        <w:rPr>
          <w:color w:val="545454"/>
          <w:w w:val="110"/>
          <w:sz w:val="18"/>
        </w:rPr>
        <w:t>(перевод). См.также </w:t>
      </w:r>
      <w:r>
        <w:rPr>
          <w:color w:val="424242"/>
          <w:w w:val="110"/>
          <w:sz w:val="18"/>
        </w:rPr>
        <w:t>J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Ruska, </w:t>
      </w:r>
      <w:r>
        <w:rPr>
          <w:color w:val="545454"/>
          <w:w w:val="110"/>
          <w:sz w:val="18"/>
        </w:rPr>
        <w:t>A</w:t>
      </w:r>
      <w:r>
        <w:rPr>
          <w:color w:val="282828"/>
          <w:w w:val="110"/>
          <w:sz w:val="18"/>
        </w:rPr>
        <w:t>r</w:t>
      </w:r>
      <w:r>
        <w:rPr>
          <w:color w:val="545454"/>
          <w:w w:val="110"/>
          <w:sz w:val="18"/>
        </w:rPr>
        <w:t>ab.Alch. </w:t>
      </w:r>
      <w:r>
        <w:rPr>
          <w:color w:val="424242"/>
          <w:w w:val="110"/>
          <w:sz w:val="18"/>
        </w:rPr>
        <w:t>p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50f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Был  </w:t>
      </w:r>
      <w:r>
        <w:rPr>
          <w:color w:val="545454"/>
          <w:w w:val="110"/>
          <w:sz w:val="18"/>
        </w:rPr>
        <w:t>ли  </w:t>
      </w:r>
      <w:r>
        <w:rPr>
          <w:color w:val="424242"/>
          <w:w w:val="110"/>
          <w:sz w:val="18"/>
        </w:rPr>
        <w:t>Габир ибн Хайян </w:t>
      </w:r>
      <w:r>
        <w:rPr>
          <w:color w:val="545454"/>
          <w:w w:val="110"/>
          <w:sz w:val="18"/>
        </w:rPr>
        <w:t>на </w:t>
      </w:r>
      <w:r>
        <w:rPr>
          <w:color w:val="696969"/>
          <w:w w:val="110"/>
          <w:sz w:val="18"/>
        </w:rPr>
        <w:t>самом</w:t>
      </w:r>
      <w:r>
        <w:rPr>
          <w:color w:val="545454"/>
          <w:w w:val="110"/>
          <w:sz w:val="18"/>
        </w:rPr>
        <w:t> деле автором этих текстов, </w:t>
      </w:r>
      <w:r>
        <w:rPr>
          <w:color w:val="424242"/>
          <w:w w:val="110"/>
          <w:sz w:val="18"/>
        </w:rPr>
        <w:t>нам </w:t>
      </w:r>
      <w:r>
        <w:rPr>
          <w:color w:val="545454"/>
          <w:w w:val="110"/>
          <w:sz w:val="18"/>
        </w:rPr>
        <w:t>здесь</w:t>
      </w:r>
      <w:r>
        <w:rPr>
          <w:color w:val="545454"/>
          <w:spacing w:val="11"/>
          <w:w w:val="110"/>
          <w:sz w:val="18"/>
        </w:rPr>
        <w:t> </w:t>
      </w:r>
      <w:r>
        <w:rPr>
          <w:color w:val="545454"/>
          <w:w w:val="110"/>
          <w:sz w:val="18"/>
        </w:rPr>
        <w:t>неважно</w:t>
      </w:r>
      <w:r>
        <w:rPr>
          <w:color w:val="131313"/>
          <w:w w:val="110"/>
          <w:sz w:val="18"/>
        </w:rPr>
        <w:t>.</w:t>
      </w:r>
    </w:p>
    <w:p>
      <w:pPr>
        <w:spacing w:before="4"/>
        <w:ind w:left="517" w:right="0" w:firstLine="0"/>
        <w:jc w:val="both"/>
        <w:rPr>
          <w:sz w:val="18"/>
        </w:rPr>
      </w:pPr>
      <w:r>
        <w:rPr>
          <w:color w:val="131313"/>
          <w:w w:val="115"/>
          <w:sz w:val="16"/>
        </w:rPr>
        <w:t>[</w:t>
      </w:r>
      <w:r>
        <w:rPr>
          <w:color w:val="424242"/>
          <w:w w:val="115"/>
          <w:sz w:val="16"/>
        </w:rPr>
        <w:t>З</w:t>
      </w:r>
      <w:r>
        <w:rPr>
          <w:color w:val="131313"/>
          <w:w w:val="115"/>
          <w:sz w:val="16"/>
        </w:rPr>
        <w:t>] </w:t>
      </w:r>
      <w:r>
        <w:rPr>
          <w:color w:val="545454"/>
          <w:w w:val="115"/>
          <w:sz w:val="18"/>
        </w:rPr>
        <w:t>Maslama al-Mag </w:t>
      </w:r>
      <w:r>
        <w:rPr>
          <w:color w:val="282828"/>
          <w:w w:val="115"/>
          <w:sz w:val="18"/>
        </w:rPr>
        <w:t>ri</w:t>
      </w:r>
      <w:r>
        <w:rPr>
          <w:color w:val="545454"/>
          <w:w w:val="115"/>
          <w:sz w:val="18"/>
        </w:rPr>
        <w:t>ti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К.Rutbat </w:t>
      </w:r>
      <w:r>
        <w:rPr>
          <w:color w:val="545454"/>
          <w:w w:val="115"/>
          <w:sz w:val="18"/>
        </w:rPr>
        <w:t>al-hakim wa-mudhal al-ta'im </w:t>
      </w:r>
      <w:r>
        <w:rPr>
          <w:color w:val="424242"/>
          <w:w w:val="115"/>
          <w:sz w:val="18"/>
        </w:rPr>
        <w:t>(С</w:t>
      </w:r>
      <w:r>
        <w:rPr>
          <w:color w:val="696969"/>
          <w:w w:val="115"/>
          <w:sz w:val="18"/>
        </w:rPr>
        <w:t>тупе</w:t>
      </w:r>
      <w:r>
        <w:rPr>
          <w:color w:val="424242"/>
          <w:w w:val="115"/>
          <w:sz w:val="18"/>
        </w:rPr>
        <w:t>ни </w:t>
      </w:r>
      <w:r>
        <w:rPr>
          <w:color w:val="545454"/>
          <w:w w:val="115"/>
          <w:sz w:val="18"/>
        </w:rPr>
        <w:t>мудрых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введение в </w:t>
      </w:r>
      <w:r>
        <w:rPr>
          <w:color w:val="424242"/>
          <w:w w:val="115"/>
          <w:sz w:val="18"/>
        </w:rPr>
        <w:t>на</w:t>
      </w:r>
      <w:r>
        <w:rPr>
          <w:color w:val="696969"/>
          <w:w w:val="115"/>
          <w:sz w:val="18"/>
        </w:rPr>
        <w:t>уку)</w:t>
      </w:r>
      <w:r>
        <w:rPr>
          <w:color w:val="424242"/>
          <w:w w:val="115"/>
          <w:sz w:val="18"/>
        </w:rPr>
        <w:t>.</w:t>
      </w:r>
    </w:p>
    <w:p>
      <w:pPr>
        <w:spacing w:before="14"/>
        <w:ind w:left="219" w:right="0" w:firstLine="0"/>
        <w:jc w:val="both"/>
        <w:rPr>
          <w:sz w:val="18"/>
        </w:rPr>
      </w:pPr>
      <w:r>
        <w:rPr>
          <w:color w:val="424242"/>
          <w:w w:val="105"/>
          <w:sz w:val="18"/>
        </w:rPr>
        <w:t>Библиотека Рампур</w:t>
      </w:r>
      <w:r>
        <w:rPr>
          <w:color w:val="282828"/>
          <w:w w:val="105"/>
          <w:sz w:val="18"/>
        </w:rPr>
        <w:t>, </w:t>
      </w:r>
      <w:r>
        <w:rPr>
          <w:color w:val="424242"/>
          <w:w w:val="105"/>
          <w:sz w:val="18"/>
        </w:rPr>
        <w:t>Северная Индия. </w:t>
      </w:r>
      <w:r>
        <w:rPr>
          <w:color w:val="545454"/>
          <w:w w:val="105"/>
          <w:sz w:val="18"/>
        </w:rPr>
        <w:t>Ms.Nr. </w:t>
      </w:r>
      <w:r>
        <w:rPr>
          <w:color w:val="282828"/>
          <w:w w:val="105"/>
          <w:sz w:val="18"/>
        </w:rPr>
        <w:t>L</w:t>
      </w:r>
      <w:r>
        <w:rPr>
          <w:color w:val="424242"/>
          <w:w w:val="105"/>
          <w:sz w:val="18"/>
        </w:rPr>
        <w:t>XXV II, fo </w:t>
      </w:r>
      <w:r>
        <w:rPr>
          <w:color w:val="131313"/>
          <w:w w:val="105"/>
          <w:sz w:val="18"/>
        </w:rPr>
        <w:t>l.</w:t>
      </w:r>
      <w:r>
        <w:rPr>
          <w:color w:val="424242"/>
          <w:w w:val="105"/>
          <w:sz w:val="18"/>
        </w:rPr>
        <w:t>215b </w:t>
      </w:r>
      <w:r>
        <w:rPr>
          <w:color w:val="131313"/>
          <w:w w:val="105"/>
          <w:sz w:val="18"/>
        </w:rPr>
        <w:t>.</w:t>
      </w:r>
    </w:p>
    <w:p>
      <w:pPr>
        <w:pStyle w:val="ListParagraph"/>
        <w:numPr>
          <w:ilvl w:val="0"/>
          <w:numId w:val="108"/>
        </w:numPr>
        <w:tabs>
          <w:tab w:pos="807" w:val="left" w:leader="none"/>
        </w:tabs>
        <w:spacing w:line="240" w:lineRule="auto" w:before="15" w:after="0"/>
        <w:ind w:left="806" w:right="0" w:hanging="292"/>
        <w:jc w:val="left"/>
        <w:rPr>
          <w:sz w:val="18"/>
        </w:rPr>
      </w:pPr>
      <w:r>
        <w:rPr>
          <w:color w:val="424242"/>
          <w:w w:val="110"/>
          <w:sz w:val="18"/>
        </w:rPr>
        <w:t>Ber thelo </w:t>
      </w:r>
      <w:r>
        <w:rPr>
          <w:color w:val="282828"/>
          <w:w w:val="110"/>
          <w:sz w:val="18"/>
        </w:rPr>
        <w:t>l</w:t>
      </w:r>
      <w:r>
        <w:rPr>
          <w:color w:val="424242"/>
          <w:w w:val="110"/>
          <w:sz w:val="18"/>
        </w:rPr>
        <w:t>, Coll.Alch. Grec.</w:t>
      </w:r>
      <w:r>
        <w:rPr>
          <w:color w:val="424242"/>
          <w:spacing w:val="23"/>
          <w:w w:val="110"/>
          <w:sz w:val="18"/>
        </w:rPr>
        <w:t> </w:t>
      </w:r>
      <w:r>
        <w:rPr>
          <w:color w:val="424242"/>
          <w:spacing w:val="-5"/>
          <w:w w:val="110"/>
          <w:sz w:val="18"/>
        </w:rPr>
        <w:t>II.I.</w:t>
      </w:r>
      <w:r>
        <w:rPr>
          <w:color w:val="282828"/>
          <w:spacing w:val="-5"/>
          <w:w w:val="110"/>
          <w:sz w:val="18"/>
        </w:rPr>
        <w:t>1</w:t>
      </w:r>
      <w:r>
        <w:rPr>
          <w:color w:val="545454"/>
          <w:spacing w:val="-5"/>
          <w:w w:val="110"/>
          <w:sz w:val="18"/>
        </w:rPr>
        <w:t>4</w:t>
      </w:r>
    </w:p>
    <w:p>
      <w:pPr>
        <w:pStyle w:val="ListParagraph"/>
        <w:numPr>
          <w:ilvl w:val="0"/>
          <w:numId w:val="108"/>
        </w:numPr>
        <w:tabs>
          <w:tab w:pos="805" w:val="left" w:leader="none"/>
        </w:tabs>
        <w:spacing w:line="240" w:lineRule="auto" w:before="4" w:after="0"/>
        <w:ind w:left="804" w:right="0" w:hanging="290"/>
        <w:jc w:val="left"/>
        <w:rPr>
          <w:sz w:val="18"/>
        </w:rPr>
      </w:pPr>
      <w:r>
        <w:rPr>
          <w:color w:val="282828"/>
          <w:w w:val="110"/>
          <w:sz w:val="18"/>
        </w:rPr>
        <w:t>I</w:t>
      </w:r>
      <w:r>
        <w:rPr>
          <w:color w:val="545454"/>
          <w:w w:val="110"/>
          <w:sz w:val="18"/>
        </w:rPr>
        <w:t>.Vereno, </w:t>
      </w:r>
      <w:r>
        <w:rPr>
          <w:color w:val="424242"/>
          <w:w w:val="110"/>
          <w:sz w:val="18"/>
        </w:rPr>
        <w:t>Studien </w:t>
      </w:r>
      <w:r>
        <w:rPr>
          <w:color w:val="545454"/>
          <w:w w:val="110"/>
          <w:sz w:val="18"/>
        </w:rPr>
        <w:t>р.97,</w:t>
      </w:r>
      <w:r>
        <w:rPr>
          <w:color w:val="545454"/>
          <w:spacing w:val="8"/>
          <w:w w:val="110"/>
          <w:sz w:val="18"/>
        </w:rPr>
        <w:t> </w:t>
      </w:r>
      <w:r>
        <w:rPr>
          <w:color w:val="545454"/>
          <w:w w:val="110"/>
          <w:sz w:val="18"/>
        </w:rPr>
        <w:t>n225</w:t>
      </w:r>
      <w:r>
        <w:rPr>
          <w:color w:val="131313"/>
          <w:w w:val="110"/>
          <w:sz w:val="18"/>
        </w:rPr>
        <w:t>.</w:t>
      </w:r>
    </w:p>
    <w:p>
      <w:pPr>
        <w:pStyle w:val="ListParagraph"/>
        <w:numPr>
          <w:ilvl w:val="0"/>
          <w:numId w:val="108"/>
        </w:numPr>
        <w:tabs>
          <w:tab w:pos="806" w:val="left" w:leader="none"/>
        </w:tabs>
        <w:spacing w:line="240" w:lineRule="auto" w:before="14" w:after="0"/>
        <w:ind w:left="805" w:right="0" w:hanging="291"/>
        <w:jc w:val="left"/>
        <w:rPr>
          <w:sz w:val="18"/>
        </w:rPr>
      </w:pPr>
      <w:r>
        <w:rPr>
          <w:color w:val="424242"/>
          <w:w w:val="115"/>
          <w:sz w:val="18"/>
        </w:rPr>
        <w:t>Под </w:t>
      </w:r>
      <w:r>
        <w:rPr>
          <w:color w:val="545454"/>
          <w:w w:val="115"/>
          <w:sz w:val="18"/>
        </w:rPr>
        <w:t>редакцией </w:t>
      </w:r>
      <w:r>
        <w:rPr>
          <w:color w:val="424242"/>
          <w:w w:val="115"/>
          <w:sz w:val="18"/>
        </w:rPr>
        <w:t>I.Vereno</w:t>
      </w:r>
      <w:r>
        <w:rPr>
          <w:color w:val="282828"/>
          <w:w w:val="115"/>
          <w:sz w:val="18"/>
        </w:rPr>
        <w:t>, </w:t>
      </w:r>
      <w:r>
        <w:rPr>
          <w:color w:val="696969"/>
          <w:w w:val="115"/>
          <w:sz w:val="18"/>
        </w:rPr>
        <w:t>там </w:t>
      </w:r>
      <w:r>
        <w:rPr>
          <w:color w:val="545454"/>
          <w:w w:val="115"/>
          <w:sz w:val="18"/>
        </w:rPr>
        <w:t>же, </w:t>
      </w:r>
      <w:r>
        <w:rPr>
          <w:color w:val="545454"/>
          <w:spacing w:val="-4"/>
          <w:w w:val="115"/>
          <w:sz w:val="18"/>
        </w:rPr>
        <w:t>р.</w:t>
      </w:r>
      <w:r>
        <w:rPr>
          <w:color w:val="131313"/>
          <w:spacing w:val="-4"/>
          <w:w w:val="115"/>
          <w:sz w:val="18"/>
        </w:rPr>
        <w:t>1</w:t>
      </w:r>
      <w:r>
        <w:rPr>
          <w:color w:val="424242"/>
          <w:spacing w:val="-4"/>
          <w:w w:val="115"/>
          <w:sz w:val="18"/>
        </w:rPr>
        <w:t>56</w:t>
      </w:r>
    </w:p>
    <w:p>
      <w:pPr>
        <w:pStyle w:val="ListParagraph"/>
        <w:numPr>
          <w:ilvl w:val="0"/>
          <w:numId w:val="108"/>
        </w:numPr>
        <w:tabs>
          <w:tab w:pos="804" w:val="left" w:leader="none"/>
        </w:tabs>
        <w:spacing w:line="240" w:lineRule="auto" w:before="15" w:after="0"/>
        <w:ind w:left="803" w:right="0" w:hanging="289"/>
        <w:jc w:val="left"/>
        <w:rPr>
          <w:i/>
          <w:sz w:val="18"/>
        </w:rPr>
      </w:pPr>
      <w:r>
        <w:rPr>
          <w:color w:val="424242"/>
          <w:w w:val="110"/>
          <w:sz w:val="18"/>
        </w:rPr>
        <w:t>Там </w:t>
      </w:r>
      <w:r>
        <w:rPr>
          <w:color w:val="545454"/>
          <w:w w:val="110"/>
          <w:sz w:val="18"/>
        </w:rPr>
        <w:t>же, </w:t>
      </w:r>
      <w:r>
        <w:rPr>
          <w:color w:val="424242"/>
          <w:spacing w:val="-6"/>
          <w:w w:val="110"/>
          <w:sz w:val="18"/>
        </w:rPr>
        <w:t>р</w:t>
      </w:r>
      <w:r>
        <w:rPr>
          <w:color w:val="131313"/>
          <w:spacing w:val="-6"/>
          <w:w w:val="110"/>
          <w:sz w:val="18"/>
        </w:rPr>
        <w:t>.</w:t>
      </w:r>
      <w:r>
        <w:rPr>
          <w:color w:val="424242"/>
          <w:spacing w:val="-6"/>
          <w:w w:val="110"/>
          <w:sz w:val="18"/>
        </w:rPr>
        <w:t>327,330</w:t>
      </w:r>
      <w:r>
        <w:rPr>
          <w:color w:val="131313"/>
          <w:spacing w:val="-6"/>
          <w:w w:val="110"/>
          <w:sz w:val="18"/>
        </w:rPr>
        <w:t>. </w:t>
      </w:r>
      <w:r>
        <w:rPr>
          <w:color w:val="424242"/>
          <w:w w:val="110"/>
          <w:sz w:val="18"/>
        </w:rPr>
        <w:t>См</w:t>
      </w:r>
      <w:r>
        <w:rPr>
          <w:color w:val="131313"/>
          <w:w w:val="110"/>
          <w:sz w:val="18"/>
        </w:rPr>
        <w:t>. </w:t>
      </w:r>
      <w:r>
        <w:rPr>
          <w:color w:val="545454"/>
          <w:w w:val="110"/>
          <w:sz w:val="18"/>
        </w:rPr>
        <w:t>также </w:t>
      </w:r>
      <w:r>
        <w:rPr>
          <w:color w:val="424242"/>
          <w:w w:val="110"/>
          <w:sz w:val="18"/>
        </w:rPr>
        <w:t>J</w:t>
      </w:r>
      <w:r>
        <w:rPr>
          <w:color w:val="131313"/>
          <w:w w:val="110"/>
          <w:sz w:val="18"/>
        </w:rPr>
        <w:t>.</w:t>
      </w:r>
      <w:r>
        <w:rPr>
          <w:color w:val="424242"/>
          <w:w w:val="110"/>
          <w:sz w:val="18"/>
        </w:rPr>
        <w:t>Rus </w:t>
      </w:r>
      <w:r>
        <w:rPr>
          <w:color w:val="424242"/>
          <w:spacing w:val="6"/>
          <w:w w:val="110"/>
          <w:sz w:val="18"/>
        </w:rPr>
        <w:t>ka</w:t>
      </w:r>
      <w:r>
        <w:rPr>
          <w:color w:val="282828"/>
          <w:spacing w:val="6"/>
          <w:w w:val="110"/>
          <w:sz w:val="18"/>
        </w:rPr>
        <w:t>, </w:t>
      </w:r>
      <w:r>
        <w:rPr>
          <w:color w:val="545454"/>
          <w:w w:val="110"/>
          <w:sz w:val="18"/>
        </w:rPr>
        <w:t>Ara b</w:t>
      </w:r>
      <w:r>
        <w:rPr>
          <w:color w:val="131313"/>
          <w:w w:val="110"/>
          <w:sz w:val="18"/>
        </w:rPr>
        <w:t>.</w:t>
      </w:r>
      <w:r>
        <w:rPr>
          <w:color w:val="545454"/>
          <w:w w:val="110"/>
          <w:sz w:val="18"/>
        </w:rPr>
        <w:t>Alch </w:t>
      </w:r>
      <w:r>
        <w:rPr>
          <w:color w:val="131313"/>
          <w:w w:val="110"/>
          <w:sz w:val="18"/>
        </w:rPr>
        <w:t>. </w:t>
      </w:r>
      <w:r>
        <w:rPr>
          <w:color w:val="424242"/>
          <w:w w:val="110"/>
          <w:sz w:val="18"/>
        </w:rPr>
        <w:t>р.91: </w:t>
      </w:r>
      <w:r>
        <w:rPr>
          <w:color w:val="545454"/>
          <w:spacing w:val="3"/>
          <w:w w:val="110"/>
          <w:sz w:val="14"/>
        </w:rPr>
        <w:t>«... </w:t>
      </w:r>
      <w:r>
        <w:rPr>
          <w:color w:val="545454"/>
          <w:w w:val="110"/>
          <w:sz w:val="18"/>
        </w:rPr>
        <w:t>адепты этой </w:t>
      </w:r>
      <w:r>
        <w:rPr>
          <w:color w:val="424242"/>
          <w:w w:val="110"/>
          <w:sz w:val="18"/>
        </w:rPr>
        <w:t>науки должны </w:t>
      </w:r>
      <w:r>
        <w:rPr>
          <w:color w:val="424242"/>
          <w:spacing w:val="2"/>
          <w:w w:val="110"/>
          <w:sz w:val="18"/>
        </w:rPr>
        <w:t>при</w:t>
      </w:r>
      <w:r>
        <w:rPr>
          <w:color w:val="696969"/>
          <w:spacing w:val="2"/>
          <w:w w:val="110"/>
          <w:sz w:val="18"/>
        </w:rPr>
        <w:t>з</w:t>
      </w:r>
      <w:r>
        <w:rPr>
          <w:color w:val="424242"/>
          <w:spacing w:val="2"/>
          <w:w w:val="110"/>
          <w:sz w:val="18"/>
        </w:rPr>
        <w:t>нать </w:t>
      </w:r>
      <w:r>
        <w:rPr>
          <w:color w:val="282828"/>
          <w:w w:val="110"/>
          <w:sz w:val="18"/>
        </w:rPr>
        <w:t>,</w:t>
      </w:r>
      <w:r>
        <w:rPr>
          <w:color w:val="282828"/>
          <w:spacing w:val="34"/>
          <w:w w:val="110"/>
          <w:sz w:val="18"/>
        </w:rPr>
        <w:t> </w:t>
      </w:r>
      <w:r>
        <w:rPr>
          <w:i/>
          <w:color w:val="424242"/>
          <w:w w:val="110"/>
          <w:sz w:val="18"/>
        </w:rPr>
        <w:t>что</w:t>
      </w:r>
    </w:p>
    <w:p>
      <w:pPr>
        <w:spacing w:before="14"/>
        <w:ind w:left="207" w:right="0" w:firstLine="0"/>
        <w:jc w:val="left"/>
        <w:rPr>
          <w:sz w:val="18"/>
        </w:rPr>
      </w:pPr>
      <w:r>
        <w:rPr>
          <w:color w:val="545454"/>
          <w:w w:val="110"/>
          <w:sz w:val="18"/>
        </w:rPr>
        <w:t>она открыта по </w:t>
      </w:r>
      <w:r>
        <w:rPr>
          <w:color w:val="424242"/>
          <w:w w:val="110"/>
          <w:sz w:val="18"/>
        </w:rPr>
        <w:t>вол</w:t>
      </w:r>
      <w:r>
        <w:rPr>
          <w:color w:val="696969"/>
          <w:w w:val="110"/>
          <w:sz w:val="18"/>
        </w:rPr>
        <w:t>е </w:t>
      </w:r>
      <w:r>
        <w:rPr>
          <w:color w:val="424242"/>
          <w:w w:val="110"/>
          <w:sz w:val="18"/>
        </w:rPr>
        <w:t>Господа Всеблагого Е</w:t>
      </w:r>
      <w:r>
        <w:rPr>
          <w:color w:val="696969"/>
          <w:w w:val="110"/>
          <w:sz w:val="18"/>
        </w:rPr>
        <w:t>го </w:t>
      </w:r>
      <w:r>
        <w:rPr>
          <w:color w:val="545454"/>
          <w:w w:val="110"/>
          <w:sz w:val="18"/>
        </w:rPr>
        <w:t>пророкам» (Ga'far as-Sadiq</w:t>
      </w:r>
      <w:r>
        <w:rPr>
          <w:color w:val="282828"/>
          <w:w w:val="110"/>
          <w:sz w:val="18"/>
        </w:rPr>
        <w:t>, </w:t>
      </w:r>
      <w:r>
        <w:rPr>
          <w:color w:val="545454"/>
          <w:w w:val="110"/>
          <w:sz w:val="18"/>
        </w:rPr>
        <w:t>мой перевод с арабского).</w:t>
      </w:r>
    </w:p>
    <w:p>
      <w:pPr>
        <w:pStyle w:val="ListParagraph"/>
        <w:numPr>
          <w:ilvl w:val="0"/>
          <w:numId w:val="108"/>
        </w:numPr>
        <w:tabs>
          <w:tab w:pos="845" w:val="left" w:leader="none"/>
        </w:tabs>
        <w:spacing w:line="252" w:lineRule="auto" w:before="14" w:after="0"/>
        <w:ind w:left="219" w:right="131" w:firstLine="296"/>
        <w:jc w:val="both"/>
        <w:rPr>
          <w:sz w:val="18"/>
        </w:rPr>
      </w:pPr>
      <w:r>
        <w:rPr>
          <w:color w:val="424242"/>
          <w:w w:val="110"/>
          <w:sz w:val="18"/>
        </w:rPr>
        <w:t>Например, Petrus Bonus </w:t>
      </w:r>
      <w:r>
        <w:rPr>
          <w:color w:val="545454"/>
          <w:w w:val="110"/>
          <w:sz w:val="18"/>
        </w:rPr>
        <w:t>"Pre l</w:t>
      </w:r>
      <w:r>
        <w:rPr>
          <w:color w:val="131313"/>
          <w:w w:val="110"/>
          <w:sz w:val="18"/>
        </w:rPr>
        <w:t>i</w:t>
      </w:r>
      <w:r>
        <w:rPr>
          <w:color w:val="545454"/>
          <w:w w:val="110"/>
          <w:sz w:val="18"/>
        </w:rPr>
        <w:t>osa </w:t>
      </w:r>
      <w:r>
        <w:rPr>
          <w:color w:val="424242"/>
          <w:w w:val="110"/>
          <w:sz w:val="18"/>
        </w:rPr>
        <w:t>margarila novella" в  BiЫiolheca  </w:t>
      </w:r>
      <w:r>
        <w:rPr>
          <w:color w:val="545454"/>
          <w:w w:val="110"/>
          <w:sz w:val="18"/>
        </w:rPr>
        <w:t>Chemica  </w:t>
      </w:r>
      <w:r>
        <w:rPr>
          <w:color w:val="424242"/>
          <w:w w:val="110"/>
          <w:sz w:val="18"/>
        </w:rPr>
        <w:t>II  р.30 -J.J.Mangelus. Цитата из Мориен </w:t>
      </w:r>
      <w:r>
        <w:rPr>
          <w:color w:val="696969"/>
          <w:w w:val="110"/>
          <w:sz w:val="18"/>
        </w:rPr>
        <w:t>уса</w:t>
      </w:r>
      <w:r>
        <w:rPr>
          <w:color w:val="424242"/>
          <w:w w:val="110"/>
          <w:sz w:val="18"/>
        </w:rPr>
        <w:t>: </w:t>
      </w:r>
      <w:r>
        <w:rPr>
          <w:color w:val="545454"/>
          <w:w w:val="110"/>
          <w:sz w:val="18"/>
        </w:rPr>
        <w:t>«Знай </w:t>
      </w:r>
      <w:r>
        <w:rPr>
          <w:color w:val="282828"/>
          <w:w w:val="110"/>
          <w:sz w:val="18"/>
        </w:rPr>
        <w:t>, </w:t>
      </w:r>
      <w:r>
        <w:rPr>
          <w:color w:val="424242"/>
          <w:w w:val="110"/>
          <w:sz w:val="18"/>
        </w:rPr>
        <w:t>что </w:t>
      </w:r>
      <w:r>
        <w:rPr>
          <w:color w:val="545454"/>
          <w:w w:val="110"/>
          <w:sz w:val="18"/>
        </w:rPr>
        <w:t>эта </w:t>
      </w:r>
      <w:r>
        <w:rPr>
          <w:color w:val="424242"/>
          <w:w w:val="110"/>
          <w:sz w:val="18"/>
        </w:rPr>
        <w:t>рабо</w:t>
      </w:r>
      <w:r>
        <w:rPr>
          <w:color w:val="696969"/>
          <w:w w:val="110"/>
          <w:sz w:val="18"/>
        </w:rPr>
        <w:t>та </w:t>
      </w:r>
      <w:r>
        <w:rPr>
          <w:color w:val="424242"/>
          <w:w w:val="110"/>
          <w:sz w:val="18"/>
        </w:rPr>
        <w:t>невозможна </w:t>
      </w:r>
      <w:r>
        <w:rPr>
          <w:color w:val="545454"/>
          <w:w w:val="110"/>
          <w:sz w:val="18"/>
        </w:rPr>
        <w:t>без секрета </w:t>
      </w:r>
      <w:r>
        <w:rPr>
          <w:color w:val="424242"/>
          <w:w w:val="110"/>
          <w:sz w:val="18"/>
        </w:rPr>
        <w:t>из </w:t>
      </w:r>
      <w:r>
        <w:rPr>
          <w:color w:val="545454"/>
          <w:w w:val="110"/>
          <w:sz w:val="18"/>
        </w:rPr>
        <w:t>секретов  </w:t>
      </w:r>
      <w:r>
        <w:rPr>
          <w:color w:val="424242"/>
          <w:w w:val="110"/>
          <w:sz w:val="18"/>
        </w:rPr>
        <w:t>Великого  Го</w:t>
      </w:r>
      <w:r>
        <w:rPr>
          <w:color w:val="696969"/>
          <w:w w:val="110"/>
          <w:sz w:val="18"/>
        </w:rPr>
        <w:t>с</w:t>
      </w:r>
      <w:r>
        <w:rPr>
          <w:color w:val="424242"/>
          <w:w w:val="110"/>
          <w:sz w:val="18"/>
        </w:rPr>
        <w:t>пода, который </w:t>
      </w:r>
      <w:r>
        <w:rPr>
          <w:color w:val="545454"/>
          <w:w w:val="110"/>
          <w:sz w:val="18"/>
        </w:rPr>
        <w:t>он доверяет </w:t>
      </w:r>
      <w:r>
        <w:rPr>
          <w:color w:val="424242"/>
          <w:w w:val="110"/>
          <w:sz w:val="18"/>
        </w:rPr>
        <w:t>своим пророками и</w:t>
      </w:r>
      <w:r>
        <w:rPr>
          <w:color w:val="424242"/>
          <w:spacing w:val="37"/>
          <w:w w:val="110"/>
          <w:sz w:val="18"/>
        </w:rPr>
        <w:t> </w:t>
      </w:r>
      <w:r>
        <w:rPr>
          <w:color w:val="545454"/>
          <w:w w:val="110"/>
          <w:sz w:val="18"/>
        </w:rPr>
        <w:t>мудрецам».</w:t>
      </w:r>
    </w:p>
    <w:p>
      <w:pPr>
        <w:pStyle w:val="ListParagraph"/>
        <w:numPr>
          <w:ilvl w:val="0"/>
          <w:numId w:val="108"/>
        </w:numPr>
        <w:tabs>
          <w:tab w:pos="806" w:val="left" w:leader="none"/>
        </w:tabs>
        <w:spacing w:line="256" w:lineRule="auto" w:before="2" w:after="0"/>
        <w:ind w:left="207" w:right="142" w:firstLine="308"/>
        <w:jc w:val="both"/>
        <w:rPr>
          <w:sz w:val="18"/>
        </w:rPr>
      </w:pPr>
      <w:r>
        <w:rPr>
          <w:color w:val="424242"/>
          <w:w w:val="115"/>
          <w:sz w:val="18"/>
        </w:rPr>
        <w:t>Подробнее </w:t>
      </w:r>
      <w:r>
        <w:rPr>
          <w:color w:val="545454"/>
          <w:w w:val="115"/>
          <w:sz w:val="18"/>
        </w:rPr>
        <w:t>см</w:t>
      </w:r>
      <w:r>
        <w:rPr>
          <w:color w:val="131313"/>
          <w:w w:val="115"/>
          <w:sz w:val="18"/>
        </w:rPr>
        <w:t>. </w:t>
      </w:r>
      <w:r>
        <w:rPr>
          <w:color w:val="424242"/>
          <w:w w:val="115"/>
          <w:sz w:val="18"/>
        </w:rPr>
        <w:t>К. </w:t>
      </w:r>
      <w:r>
        <w:rPr>
          <w:color w:val="424242"/>
          <w:spacing w:val="-9"/>
          <w:w w:val="115"/>
          <w:sz w:val="18"/>
        </w:rPr>
        <w:t>Г</w:t>
      </w:r>
      <w:r>
        <w:rPr>
          <w:color w:val="131313"/>
          <w:spacing w:val="-9"/>
          <w:w w:val="115"/>
          <w:sz w:val="18"/>
        </w:rPr>
        <w:t>. </w:t>
      </w:r>
      <w:r>
        <w:rPr>
          <w:color w:val="424242"/>
          <w:w w:val="115"/>
          <w:sz w:val="18"/>
        </w:rPr>
        <w:t>Юнг, </w:t>
      </w:r>
      <w:r>
        <w:rPr>
          <w:color w:val="545454"/>
          <w:w w:val="115"/>
          <w:sz w:val="18"/>
        </w:rPr>
        <w:t>«Эон»</w:t>
      </w:r>
      <w:r>
        <w:rPr>
          <w:color w:val="282828"/>
          <w:w w:val="115"/>
          <w:sz w:val="18"/>
        </w:rPr>
        <w:t>, </w:t>
      </w:r>
      <w:r>
        <w:rPr>
          <w:color w:val="545454"/>
          <w:w w:val="115"/>
          <w:sz w:val="18"/>
        </w:rPr>
        <w:t>а также в </w:t>
      </w:r>
      <w:r>
        <w:rPr>
          <w:color w:val="424242"/>
          <w:w w:val="115"/>
          <w:sz w:val="18"/>
        </w:rPr>
        <w:t>письме Юнга Герберту </w:t>
      </w:r>
      <w:r>
        <w:rPr>
          <w:color w:val="424242"/>
          <w:spacing w:val="-4"/>
          <w:w w:val="115"/>
          <w:sz w:val="18"/>
        </w:rPr>
        <w:t>Рид</w:t>
      </w:r>
      <w:r>
        <w:rPr>
          <w:color w:val="696969"/>
          <w:spacing w:val="-4"/>
          <w:w w:val="115"/>
          <w:sz w:val="18"/>
        </w:rPr>
        <w:t>у </w:t>
      </w:r>
      <w:r>
        <w:rPr>
          <w:color w:val="545454"/>
          <w:w w:val="115"/>
          <w:sz w:val="18"/>
        </w:rPr>
        <w:t>от </w:t>
      </w:r>
      <w:r>
        <w:rPr>
          <w:color w:val="424242"/>
          <w:w w:val="115"/>
          <w:sz w:val="18"/>
        </w:rPr>
        <w:t>2 </w:t>
      </w:r>
      <w:r>
        <w:rPr>
          <w:color w:val="545454"/>
          <w:w w:val="115"/>
          <w:sz w:val="18"/>
        </w:rPr>
        <w:t>сентрября 1960 года­ параграф </w:t>
      </w:r>
      <w:r>
        <w:rPr>
          <w:color w:val="131313"/>
          <w:w w:val="115"/>
          <w:sz w:val="18"/>
        </w:rPr>
        <w:t>, </w:t>
      </w:r>
      <w:r>
        <w:rPr>
          <w:color w:val="424242"/>
          <w:w w:val="115"/>
          <w:sz w:val="18"/>
        </w:rPr>
        <w:t>начинающийся </w:t>
      </w:r>
      <w:r>
        <w:rPr>
          <w:color w:val="545454"/>
          <w:w w:val="115"/>
          <w:sz w:val="18"/>
        </w:rPr>
        <w:t>с «Что </w:t>
      </w:r>
      <w:r>
        <w:rPr>
          <w:color w:val="424242"/>
          <w:w w:val="115"/>
          <w:sz w:val="18"/>
        </w:rPr>
        <w:t>есть великая </w:t>
      </w:r>
      <w:r>
        <w:rPr>
          <w:color w:val="545454"/>
          <w:w w:val="115"/>
          <w:sz w:val="18"/>
        </w:rPr>
        <w:t>мечта? </w:t>
      </w:r>
      <w:r>
        <w:rPr>
          <w:color w:val="424242"/>
          <w:w w:val="115"/>
          <w:sz w:val="18"/>
        </w:rPr>
        <w:t>Она </w:t>
      </w:r>
      <w:r>
        <w:rPr>
          <w:color w:val="545454"/>
          <w:w w:val="115"/>
          <w:sz w:val="18"/>
        </w:rPr>
        <w:t>составлена </w:t>
      </w:r>
      <w:r>
        <w:rPr>
          <w:color w:val="424242"/>
          <w:w w:val="115"/>
          <w:sz w:val="18"/>
        </w:rPr>
        <w:t>из </w:t>
      </w:r>
      <w:r>
        <w:rPr>
          <w:color w:val="545454"/>
          <w:w w:val="115"/>
          <w:sz w:val="18"/>
        </w:rPr>
        <w:t>множества малых</w:t>
      </w:r>
      <w:r>
        <w:rPr>
          <w:color w:val="282828"/>
          <w:w w:val="115"/>
          <w:sz w:val="18"/>
        </w:rPr>
        <w:t>..</w:t>
      </w:r>
      <w:r>
        <w:rPr>
          <w:color w:val="424242"/>
          <w:w w:val="115"/>
          <w:sz w:val="18"/>
        </w:rPr>
        <w:t>.</w:t>
      </w:r>
      <w:r>
        <w:rPr>
          <w:rFonts w:ascii="Arial" w:hAnsi="Arial"/>
          <w:color w:val="545454"/>
          <w:w w:val="115"/>
          <w:sz w:val="15"/>
        </w:rPr>
        <w:t>»</w:t>
      </w:r>
      <w:r>
        <w:rPr>
          <w:rFonts w:ascii="Arial" w:hAnsi="Arial"/>
          <w:color w:val="131313"/>
          <w:w w:val="115"/>
          <w:sz w:val="15"/>
        </w:rPr>
        <w:t>. </w:t>
      </w:r>
      <w:r>
        <w:rPr>
          <w:color w:val="424242"/>
          <w:w w:val="115"/>
          <w:sz w:val="18"/>
        </w:rPr>
        <w:t>Касательно</w:t>
      </w:r>
      <w:r>
        <w:rPr>
          <w:color w:val="545454"/>
          <w:w w:val="115"/>
          <w:sz w:val="18"/>
        </w:rPr>
        <w:t> практических примеров этого аспекта алхимической </w:t>
      </w:r>
      <w:r>
        <w:rPr>
          <w:color w:val="424242"/>
          <w:w w:val="115"/>
          <w:sz w:val="18"/>
        </w:rPr>
        <w:t>работы </w:t>
      </w:r>
      <w:r>
        <w:rPr>
          <w:color w:val="545454"/>
          <w:w w:val="115"/>
          <w:sz w:val="18"/>
        </w:rPr>
        <w:t>отправляю </w:t>
      </w:r>
      <w:r>
        <w:rPr>
          <w:color w:val="424242"/>
          <w:w w:val="115"/>
          <w:sz w:val="18"/>
        </w:rPr>
        <w:t>читателя к </w:t>
      </w:r>
      <w:r>
        <w:rPr>
          <w:color w:val="545454"/>
          <w:w w:val="115"/>
          <w:sz w:val="18"/>
        </w:rPr>
        <w:t>моим исследованиям архетипических снов </w:t>
      </w:r>
      <w:r>
        <w:rPr>
          <w:color w:val="424242"/>
          <w:w w:val="115"/>
          <w:sz w:val="18"/>
        </w:rPr>
        <w:t>и их коаг</w:t>
      </w:r>
      <w:r>
        <w:rPr>
          <w:color w:val="696969"/>
          <w:w w:val="115"/>
          <w:sz w:val="18"/>
        </w:rPr>
        <w:t>уля</w:t>
      </w:r>
      <w:r>
        <w:rPr>
          <w:color w:val="424242"/>
          <w:w w:val="115"/>
          <w:sz w:val="18"/>
        </w:rPr>
        <w:t>ции </w:t>
      </w:r>
      <w:r>
        <w:rPr>
          <w:color w:val="545454"/>
          <w:w w:val="115"/>
          <w:sz w:val="18"/>
        </w:rPr>
        <w:t>в </w:t>
      </w:r>
      <w:r>
        <w:rPr>
          <w:color w:val="424242"/>
          <w:w w:val="115"/>
          <w:sz w:val="18"/>
        </w:rPr>
        <w:t>коллективных</w:t>
      </w:r>
      <w:r>
        <w:rPr>
          <w:color w:val="424242"/>
          <w:spacing w:val="45"/>
          <w:w w:val="115"/>
          <w:sz w:val="18"/>
        </w:rPr>
        <w:t> </w:t>
      </w:r>
      <w:r>
        <w:rPr>
          <w:color w:val="545454"/>
          <w:w w:val="115"/>
          <w:sz w:val="18"/>
        </w:rPr>
        <w:t>проблемах.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16" w:right="0" w:firstLine="0"/>
        <w:jc w:val="left"/>
        <w:rPr>
          <w:b/>
          <w:sz w:val="32"/>
        </w:rPr>
      </w:pPr>
      <w:r>
        <w:rPr>
          <w:b/>
          <w:color w:val="0F0F0F"/>
          <w:w w:val="110"/>
          <w:sz w:val="32"/>
        </w:rPr>
        <w:t>Глава 12. Окончание рукописей А и Б.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after="0"/>
        <w:rPr>
          <w:sz w:val="20"/>
        </w:rPr>
        <w:sectPr>
          <w:pgSz w:w="11920" w:h="16840"/>
          <w:pgMar w:header="0" w:footer="1153" w:top="1600" w:bottom="1340" w:left="960" w:right="1180"/>
        </w:sectPr>
      </w:pPr>
    </w:p>
    <w:p>
      <w:pPr>
        <w:pStyle w:val="BodyText"/>
        <w:rPr>
          <w:b/>
          <w:sz w:val="23"/>
        </w:rPr>
      </w:pPr>
    </w:p>
    <w:p>
      <w:pPr>
        <w:spacing w:line="254" w:lineRule="auto" w:before="0"/>
        <w:ind w:left="206" w:right="2" w:firstLine="299"/>
        <w:jc w:val="both"/>
        <w:rPr>
          <w:rFonts w:ascii="Arial" w:hAnsi="Arial"/>
          <w:sz w:val="16"/>
        </w:rPr>
      </w:pPr>
      <w:r>
        <w:rPr>
          <w:color w:val="282828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екст: </w:t>
      </w:r>
      <w:r>
        <w:rPr>
          <w:rFonts w:ascii="Arial" w:hAnsi="Arial"/>
          <w:color w:val="525252"/>
          <w:spacing w:val="-4"/>
          <w:w w:val="115"/>
          <w:sz w:val="16"/>
        </w:rPr>
        <w:t>(</w:t>
      </w:r>
      <w:r>
        <w:rPr>
          <w:rFonts w:ascii="Arial" w:hAnsi="Arial"/>
          <w:color w:val="282828"/>
          <w:spacing w:val="-4"/>
          <w:w w:val="115"/>
          <w:sz w:val="16"/>
        </w:rPr>
        <w:t>135</w:t>
      </w:r>
      <w:r>
        <w:rPr>
          <w:rFonts w:ascii="Arial" w:hAnsi="Arial"/>
          <w:color w:val="0F0F0F"/>
          <w:spacing w:val="-4"/>
          <w:w w:val="115"/>
          <w:sz w:val="16"/>
        </w:rPr>
        <w:t>.</w:t>
      </w:r>
      <w:r>
        <w:rPr>
          <w:rFonts w:ascii="Arial" w:hAnsi="Arial"/>
          <w:color w:val="3F3F3F"/>
          <w:spacing w:val="-4"/>
          <w:w w:val="115"/>
          <w:sz w:val="16"/>
        </w:rPr>
        <w:t>1) </w:t>
      </w:r>
      <w:r>
        <w:rPr>
          <w:color w:val="3F3F3F"/>
          <w:w w:val="115"/>
          <w:sz w:val="18"/>
        </w:rPr>
        <w:t>Нужно </w:t>
      </w:r>
      <w:r>
        <w:rPr>
          <w:color w:val="525252"/>
          <w:w w:val="115"/>
          <w:sz w:val="18"/>
        </w:rPr>
        <w:t>взять пять </w:t>
      </w:r>
      <w:r>
        <w:rPr>
          <w:color w:val="3F3F3F"/>
          <w:w w:val="115"/>
          <w:sz w:val="18"/>
        </w:rPr>
        <w:t>ротлов </w:t>
      </w:r>
      <w:r>
        <w:rPr>
          <w:color w:val="525252"/>
          <w:w w:val="115"/>
          <w:sz w:val="18"/>
        </w:rPr>
        <w:t>пролески </w:t>
      </w:r>
      <w:r>
        <w:rPr>
          <w:color w:val="3F3F3F"/>
          <w:w w:val="115"/>
          <w:sz w:val="18"/>
        </w:rPr>
        <w:t>(автор </w:t>
      </w:r>
      <w:r>
        <w:rPr>
          <w:color w:val="525252"/>
          <w:w w:val="115"/>
          <w:sz w:val="18"/>
        </w:rPr>
        <w:t>указывает в скобках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речь </w:t>
      </w:r>
      <w:r>
        <w:rPr>
          <w:color w:val="3F3F3F"/>
          <w:w w:val="115"/>
          <w:sz w:val="18"/>
        </w:rPr>
        <w:t>идёт </w:t>
      </w:r>
      <w:r>
        <w:rPr>
          <w:color w:val="525252"/>
          <w:w w:val="115"/>
          <w:sz w:val="18"/>
        </w:rPr>
        <w:t>о </w:t>
      </w:r>
      <w:r>
        <w:rPr>
          <w:color w:val="3F3F3F"/>
          <w:w w:val="115"/>
          <w:sz w:val="18"/>
        </w:rPr>
        <w:t>расте­ нии, т.к. </w:t>
      </w:r>
      <w:r>
        <w:rPr>
          <w:color w:val="525252"/>
          <w:w w:val="115"/>
          <w:sz w:val="18"/>
        </w:rPr>
        <w:t>слово </w:t>
      </w:r>
      <w:r>
        <w:rPr>
          <w:color w:val="3F3F3F"/>
          <w:w w:val="115"/>
          <w:sz w:val="18"/>
        </w:rPr>
        <w:t>mercury </w:t>
      </w:r>
      <w:r>
        <w:rPr>
          <w:color w:val="525252"/>
          <w:w w:val="115"/>
          <w:sz w:val="18"/>
        </w:rPr>
        <w:t>обозначает </w:t>
      </w:r>
      <w:r>
        <w:rPr>
          <w:color w:val="3F3F3F"/>
          <w:w w:val="115"/>
          <w:sz w:val="18"/>
        </w:rPr>
        <w:t>и ртуть, и </w:t>
      </w:r>
      <w:r>
        <w:rPr>
          <w:color w:val="525252"/>
          <w:w w:val="115"/>
          <w:sz w:val="18"/>
        </w:rPr>
        <w:t>про­ леску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прим. пер</w:t>
      </w:r>
      <w:r>
        <w:rPr>
          <w:color w:val="0F0F0F"/>
          <w:w w:val="115"/>
          <w:sz w:val="18"/>
        </w:rPr>
        <w:t>.</w:t>
      </w:r>
      <w:r>
        <w:rPr>
          <w:color w:val="3F3F3F"/>
          <w:w w:val="115"/>
          <w:sz w:val="18"/>
        </w:rPr>
        <w:t>) </w:t>
      </w:r>
      <w:r>
        <w:rPr>
          <w:b/>
          <w:color w:val="3F3F3F"/>
          <w:w w:val="115"/>
          <w:sz w:val="17"/>
        </w:rPr>
        <w:t>и </w:t>
      </w:r>
      <w:r>
        <w:rPr>
          <w:color w:val="3F3F3F"/>
          <w:w w:val="115"/>
          <w:sz w:val="18"/>
        </w:rPr>
        <w:t>работать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ней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новой </w:t>
      </w:r>
      <w:r>
        <w:rPr>
          <w:color w:val="525252"/>
          <w:spacing w:val="2"/>
          <w:w w:val="115"/>
          <w:sz w:val="18"/>
        </w:rPr>
        <w:t>стек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лянной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реторте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высотой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четыре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ладони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шириной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одну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0"/>
          <w:w w:val="115"/>
          <w:sz w:val="18"/>
        </w:rPr>
        <w:t> </w:t>
      </w:r>
      <w:r>
        <w:rPr>
          <w:color w:val="3F3F3F"/>
          <w:w w:val="115"/>
          <w:sz w:val="18"/>
        </w:rPr>
        <w:t>Её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голова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(верхняя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часть)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должна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быть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загну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та в </w:t>
      </w:r>
      <w:r>
        <w:rPr>
          <w:color w:val="3F3F3F"/>
          <w:w w:val="115"/>
          <w:sz w:val="18"/>
        </w:rPr>
        <w:t>виде </w:t>
      </w:r>
      <w:r>
        <w:rPr>
          <w:color w:val="525252"/>
          <w:w w:val="115"/>
          <w:sz w:val="18"/>
        </w:rPr>
        <w:t>крюка. </w:t>
      </w:r>
      <w:r>
        <w:rPr>
          <w:color w:val="3F3F3F"/>
          <w:w w:val="115"/>
          <w:sz w:val="18"/>
        </w:rPr>
        <w:t>Реторту нужно </w:t>
      </w:r>
      <w:r>
        <w:rPr>
          <w:color w:val="525252"/>
          <w:w w:val="115"/>
          <w:sz w:val="18"/>
        </w:rPr>
        <w:t>протереть дистил­ лятом </w:t>
      </w:r>
      <w:r>
        <w:rPr>
          <w:color w:val="3F3F3F"/>
          <w:w w:val="115"/>
          <w:sz w:val="18"/>
        </w:rPr>
        <w:t>из копыт </w:t>
      </w:r>
      <w:r>
        <w:rPr>
          <w:color w:val="525252"/>
          <w:w w:val="115"/>
          <w:sz w:val="18"/>
        </w:rPr>
        <w:t>животных </w:t>
      </w:r>
      <w:r>
        <w:rPr>
          <w:color w:val="3F3F3F"/>
          <w:w w:val="115"/>
          <w:sz w:val="18"/>
        </w:rPr>
        <w:t>(клеем). Затем как </w:t>
      </w:r>
      <w:r>
        <w:rPr>
          <w:color w:val="525252"/>
          <w:spacing w:val="-4"/>
          <w:w w:val="115"/>
          <w:sz w:val="18"/>
        </w:rPr>
        <w:t>следу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525252"/>
          <w:w w:val="115"/>
          <w:sz w:val="18"/>
        </w:rPr>
        <w:t>ет охлади её  </w:t>
      </w:r>
      <w:r>
        <w:rPr>
          <w:b/>
          <w:color w:val="525252"/>
          <w:w w:val="115"/>
          <w:sz w:val="19"/>
        </w:rPr>
        <w:t>и </w:t>
      </w:r>
      <w:r>
        <w:rPr>
          <w:color w:val="525252"/>
          <w:w w:val="115"/>
          <w:sz w:val="18"/>
        </w:rPr>
        <w:t>установи большой перегонный куб  с носиком </w:t>
      </w:r>
      <w:r>
        <w:rPr>
          <w:color w:val="3F3F3F"/>
          <w:w w:val="115"/>
          <w:sz w:val="18"/>
        </w:rPr>
        <w:t>и широким </w:t>
      </w:r>
      <w:r>
        <w:rPr>
          <w:color w:val="525252"/>
          <w:w w:val="115"/>
          <w:sz w:val="18"/>
        </w:rPr>
        <w:t>основанием. </w:t>
      </w:r>
      <w:r>
        <w:rPr>
          <w:color w:val="282828"/>
          <w:w w:val="115"/>
          <w:sz w:val="18"/>
        </w:rPr>
        <w:t>Пл</w:t>
      </w:r>
      <w:r>
        <w:rPr>
          <w:color w:val="525252"/>
          <w:w w:val="115"/>
          <w:sz w:val="18"/>
        </w:rPr>
        <w:t>отно закрой </w:t>
      </w:r>
      <w:r>
        <w:rPr>
          <w:color w:val="3F3F3F"/>
          <w:w w:val="115"/>
          <w:sz w:val="18"/>
        </w:rPr>
        <w:t>реторту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Когда клей </w:t>
      </w:r>
      <w:r>
        <w:rPr>
          <w:color w:val="3F3F3F"/>
          <w:w w:val="115"/>
          <w:sz w:val="18"/>
        </w:rPr>
        <w:t>высохнет, </w:t>
      </w:r>
      <w:r>
        <w:rPr>
          <w:color w:val="525252"/>
          <w:w w:val="115"/>
          <w:sz w:val="18"/>
        </w:rPr>
        <w:t>поставь </w:t>
      </w:r>
      <w:r>
        <w:rPr>
          <w:color w:val="3F3F3F"/>
          <w:w w:val="115"/>
          <w:sz w:val="18"/>
        </w:rPr>
        <w:t>реторту на </w:t>
      </w:r>
      <w:r>
        <w:rPr>
          <w:color w:val="525252"/>
          <w:w w:val="115"/>
          <w:sz w:val="18"/>
        </w:rPr>
        <w:t>лечь r1равильных размеров, </w:t>
      </w:r>
      <w:r>
        <w:rPr>
          <w:color w:val="3F3F3F"/>
          <w:w w:val="115"/>
          <w:sz w:val="18"/>
        </w:rPr>
        <w:t>высотой </w:t>
      </w:r>
      <w:r>
        <w:rPr>
          <w:color w:val="525252"/>
          <w:w w:val="115"/>
          <w:sz w:val="18"/>
        </w:rPr>
        <w:t>в полтора лок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тя.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ней необходимо также предусмотреть отвер­ стия для дыма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Затем </w:t>
      </w:r>
      <w:r>
        <w:rPr>
          <w:color w:val="525252"/>
          <w:w w:val="115"/>
          <w:sz w:val="18"/>
        </w:rPr>
        <w:t>установи приёмник и надёжно соедини ero с ретортой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Разожги </w:t>
      </w:r>
      <w:r>
        <w:rPr>
          <w:color w:val="525252"/>
          <w:w w:val="115"/>
          <w:sz w:val="18"/>
        </w:rPr>
        <w:t>в лечи  </w:t>
      </w:r>
      <w:r>
        <w:rPr>
          <w:color w:val="3F3F3F"/>
          <w:w w:val="115"/>
          <w:sz w:val="18"/>
        </w:rPr>
        <w:t>неболь­ шой </w:t>
      </w:r>
      <w:r>
        <w:rPr>
          <w:color w:val="525252"/>
          <w:w w:val="115"/>
          <w:sz w:val="18"/>
        </w:rPr>
        <w:t>огонь</w:t>
      </w:r>
      <w:r>
        <w:rPr>
          <w:color w:val="0F0F0F"/>
          <w:w w:val="115"/>
          <w:sz w:val="18"/>
        </w:rPr>
        <w:t>, </w:t>
      </w:r>
      <w:r>
        <w:rPr>
          <w:color w:val="3F3F3F"/>
          <w:w w:val="115"/>
          <w:sz w:val="18"/>
        </w:rPr>
        <w:t>чтобы </w:t>
      </w:r>
      <w:r>
        <w:rPr>
          <w:color w:val="525252"/>
          <w:w w:val="115"/>
          <w:sz w:val="18"/>
        </w:rPr>
        <w:t>реторта постепенно </w:t>
      </w:r>
      <w:r>
        <w:rPr>
          <w:color w:val="525252"/>
          <w:spacing w:val="2"/>
          <w:w w:val="115"/>
          <w:sz w:val="18"/>
        </w:rPr>
        <w:t>прогрелась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первом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этапе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будет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извлечён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один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дирхам.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Когда </w:t>
      </w:r>
      <w:r>
        <w:rPr>
          <w:color w:val="525252"/>
          <w:w w:val="115"/>
          <w:sz w:val="18"/>
        </w:rPr>
        <w:t>дистилляция окончится, достань камень (когда он достаточно охладится)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оботри его </w:t>
      </w:r>
      <w:r>
        <w:rPr>
          <w:color w:val="3F3F3F"/>
          <w:w w:val="115"/>
          <w:sz w:val="18"/>
        </w:rPr>
        <w:t>куском </w:t>
      </w:r>
      <w:r>
        <w:rPr>
          <w:color w:val="525252"/>
          <w:spacing w:val="2"/>
          <w:w w:val="115"/>
          <w:sz w:val="18"/>
        </w:rPr>
        <w:t>ткани</w:t>
      </w:r>
      <w:r>
        <w:rPr>
          <w:color w:val="0F0F0F"/>
          <w:spacing w:val="2"/>
          <w:w w:val="115"/>
          <w:sz w:val="18"/>
        </w:rPr>
        <w:t>. </w:t>
      </w:r>
      <w:r>
        <w:rPr>
          <w:rFonts w:ascii="Arial" w:hAnsi="Arial"/>
          <w:color w:val="525252"/>
          <w:spacing w:val="-3"/>
          <w:w w:val="115"/>
          <w:sz w:val="16"/>
        </w:rPr>
        <w:t>(135</w:t>
      </w:r>
      <w:r>
        <w:rPr>
          <w:rFonts w:ascii="Arial" w:hAnsi="Arial"/>
          <w:color w:val="0F0F0F"/>
          <w:spacing w:val="-3"/>
          <w:w w:val="115"/>
          <w:sz w:val="16"/>
        </w:rPr>
        <w:t>.</w:t>
      </w:r>
      <w:r>
        <w:rPr>
          <w:rFonts w:ascii="Arial" w:hAnsi="Arial"/>
          <w:color w:val="3F3F3F"/>
          <w:spacing w:val="-3"/>
          <w:w w:val="115"/>
          <w:sz w:val="16"/>
        </w:rPr>
        <w:t>13)</w:t>
      </w:r>
    </w:p>
    <w:p>
      <w:pPr>
        <w:spacing w:line="256" w:lineRule="auto" w:before="10"/>
        <w:ind w:left="207" w:right="4" w:firstLine="310"/>
        <w:jc w:val="both"/>
        <w:rPr>
          <w:sz w:val="18"/>
        </w:rPr>
      </w:pPr>
      <w:r>
        <w:rPr>
          <w:color w:val="3F3F3F"/>
          <w:w w:val="115"/>
          <w:sz w:val="18"/>
        </w:rPr>
        <w:t>В</w:t>
      </w:r>
      <w:r>
        <w:rPr>
          <w:color w:val="3F3F3F"/>
          <w:spacing w:val="-33"/>
          <w:w w:val="115"/>
          <w:sz w:val="18"/>
        </w:rPr>
        <w:t> </w:t>
      </w:r>
      <w:r>
        <w:rPr>
          <w:color w:val="525252"/>
          <w:w w:val="115"/>
          <w:sz w:val="18"/>
        </w:rPr>
        <w:t>завершающей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части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двух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3F3F3F"/>
          <w:w w:val="115"/>
          <w:sz w:val="18"/>
        </w:rPr>
        <w:t>рукописей</w:t>
      </w:r>
      <w:r>
        <w:rPr>
          <w:color w:val="3F3F3F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из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«Толко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вания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символов»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внимание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концентрируется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про­ </w:t>
      </w:r>
      <w:r>
        <w:rPr>
          <w:color w:val="3F3F3F"/>
          <w:w w:val="115"/>
          <w:sz w:val="18"/>
        </w:rPr>
        <w:t>цессе</w:t>
      </w:r>
      <w:r>
        <w:rPr>
          <w:color w:val="3F3F3F"/>
          <w:spacing w:val="-35"/>
          <w:w w:val="115"/>
          <w:sz w:val="18"/>
        </w:rPr>
        <w:t> </w:t>
      </w:r>
      <w:r>
        <w:rPr>
          <w:color w:val="3F3F3F"/>
          <w:w w:val="115"/>
          <w:sz w:val="18"/>
        </w:rPr>
        <w:t>дистилляции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(пе</w:t>
      </w:r>
      <w:r>
        <w:rPr>
          <w:color w:val="3F3F3F"/>
          <w:spacing w:val="-39"/>
          <w:w w:val="115"/>
          <w:sz w:val="18"/>
        </w:rPr>
        <w:t> </w:t>
      </w:r>
      <w:r>
        <w:rPr>
          <w:color w:val="3F3F3F"/>
          <w:w w:val="115"/>
          <w:sz w:val="18"/>
        </w:rPr>
        <w:t>регонки)</w:t>
      </w:r>
      <w:r>
        <w:rPr>
          <w:color w:val="3F3F3F"/>
          <w:spacing w:val="-3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7"/>
          <w:w w:val="115"/>
          <w:sz w:val="18"/>
        </w:rPr>
        <w:t> </w:t>
      </w:r>
      <w:r>
        <w:rPr>
          <w:color w:val="3F3F3F"/>
          <w:w w:val="115"/>
          <w:sz w:val="18"/>
        </w:rPr>
        <w:t>Помня</w:t>
      </w:r>
      <w:r>
        <w:rPr>
          <w:color w:val="3F3F3F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том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27"/>
          <w:w w:val="115"/>
          <w:sz w:val="18"/>
        </w:rPr>
        <w:t> </w:t>
      </w:r>
      <w:r>
        <w:rPr>
          <w:color w:val="3F3F3F"/>
          <w:w w:val="115"/>
          <w:sz w:val="18"/>
        </w:rPr>
        <w:t>что</w:t>
      </w:r>
      <w:r>
        <w:rPr>
          <w:color w:val="3F3F3F"/>
          <w:spacing w:val="-30"/>
          <w:w w:val="115"/>
          <w:sz w:val="18"/>
        </w:rPr>
        <w:t> </w:t>
      </w:r>
      <w:r>
        <w:rPr>
          <w:color w:val="3F3F3F"/>
          <w:w w:val="115"/>
          <w:sz w:val="18"/>
        </w:rPr>
        <w:t>ди­ стилляция </w:t>
      </w:r>
      <w:r>
        <w:rPr>
          <w:color w:val="727272"/>
          <w:w w:val="115"/>
          <w:sz w:val="18"/>
        </w:rPr>
        <w:t>- </w:t>
      </w:r>
      <w:r>
        <w:rPr>
          <w:color w:val="525252"/>
          <w:w w:val="115"/>
          <w:sz w:val="18"/>
        </w:rPr>
        <w:t>символ активного </w:t>
      </w:r>
      <w:r>
        <w:rPr>
          <w:color w:val="3F3F3F"/>
          <w:w w:val="115"/>
          <w:sz w:val="18"/>
        </w:rPr>
        <w:t>размышления </w:t>
      </w:r>
      <w:r>
        <w:rPr>
          <w:color w:val="525252"/>
          <w:w w:val="115"/>
          <w:sz w:val="18"/>
        </w:rPr>
        <w:t>и, та­ ким образом, очищения </w:t>
      </w:r>
      <w:r>
        <w:rPr>
          <w:color w:val="525252"/>
          <w:spacing w:val="-3"/>
          <w:w w:val="115"/>
          <w:sz w:val="18"/>
        </w:rPr>
        <w:t>мыслей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мы можем понять смысл этого</w:t>
      </w:r>
      <w:r>
        <w:rPr>
          <w:color w:val="525252"/>
          <w:spacing w:val="12"/>
          <w:w w:val="115"/>
          <w:sz w:val="18"/>
        </w:rPr>
        <w:t> </w:t>
      </w:r>
      <w:r>
        <w:rPr>
          <w:color w:val="525252"/>
          <w:w w:val="115"/>
          <w:sz w:val="18"/>
        </w:rPr>
        <w:t>«рецепта».</w:t>
      </w:r>
    </w:p>
    <w:p>
      <w:pPr>
        <w:spacing w:line="196" w:lineRule="exact" w:before="0"/>
        <w:ind w:left="505" w:right="0" w:firstLine="0"/>
        <w:jc w:val="both"/>
        <w:rPr>
          <w:sz w:val="18"/>
        </w:rPr>
      </w:pPr>
      <w:r>
        <w:rPr>
          <w:color w:val="282828"/>
          <w:w w:val="115"/>
          <w:sz w:val="18"/>
        </w:rPr>
        <w:t>Т</w:t>
      </w:r>
      <w:r>
        <w:rPr>
          <w:color w:val="525252"/>
          <w:w w:val="115"/>
          <w:sz w:val="18"/>
        </w:rPr>
        <w:t>екст: </w:t>
      </w:r>
      <w:r>
        <w:rPr>
          <w:rFonts w:ascii="Arial" w:hAnsi="Arial"/>
          <w:color w:val="3F3F3F"/>
          <w:w w:val="115"/>
          <w:sz w:val="16"/>
        </w:rPr>
        <w:t>(135.13) </w:t>
      </w:r>
      <w:r>
        <w:rPr>
          <w:color w:val="525252"/>
          <w:w w:val="115"/>
          <w:sz w:val="18"/>
        </w:rPr>
        <w:t>Затем нужно возвратить дистил</w:t>
      </w:r>
      <w:r>
        <w:rPr>
          <w:color w:val="282828"/>
          <w:w w:val="115"/>
          <w:sz w:val="18"/>
        </w:rPr>
        <w:t>­</w:t>
      </w:r>
    </w:p>
    <w:p>
      <w:pPr>
        <w:spacing w:line="256" w:lineRule="auto" w:before="14"/>
        <w:ind w:left="206" w:right="8" w:firstLine="5"/>
        <w:jc w:val="both"/>
        <w:rPr>
          <w:rFonts w:ascii="Arial" w:hAnsi="Arial"/>
          <w:sz w:val="16"/>
        </w:rPr>
      </w:pPr>
      <w:r>
        <w:rPr>
          <w:color w:val="525252"/>
          <w:w w:val="115"/>
          <w:sz w:val="18"/>
        </w:rPr>
        <w:t>лят обратно и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следует ис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олочь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Потом верни </w:t>
      </w:r>
      <w:r>
        <w:rPr>
          <w:color w:val="525252"/>
          <w:w w:val="115"/>
          <w:sz w:val="18"/>
        </w:rPr>
        <w:t>ero в </w:t>
      </w:r>
      <w:r>
        <w:rPr>
          <w:color w:val="3F3F3F"/>
          <w:w w:val="115"/>
          <w:sz w:val="18"/>
        </w:rPr>
        <w:t>реторту и </w:t>
      </w:r>
      <w:r>
        <w:rPr>
          <w:color w:val="525252"/>
          <w:w w:val="115"/>
          <w:sz w:val="18"/>
        </w:rPr>
        <w:t>е</w:t>
      </w:r>
      <w:r>
        <w:rPr>
          <w:color w:val="282828"/>
          <w:w w:val="115"/>
          <w:sz w:val="18"/>
        </w:rPr>
        <w:t>щ</w:t>
      </w:r>
      <w:r>
        <w:rPr>
          <w:color w:val="525252"/>
          <w:w w:val="115"/>
          <w:sz w:val="18"/>
        </w:rPr>
        <w:t>е </w:t>
      </w:r>
      <w:r>
        <w:rPr>
          <w:color w:val="3F3F3F"/>
          <w:w w:val="115"/>
          <w:sz w:val="18"/>
        </w:rPr>
        <w:t>раз </w:t>
      </w:r>
      <w:r>
        <w:rPr>
          <w:color w:val="525252"/>
          <w:w w:val="115"/>
          <w:sz w:val="18"/>
        </w:rPr>
        <w:t>подвергни перегонке.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этот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раз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каждого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ротла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получится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по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два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дирхама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Продолжай </w:t>
      </w:r>
      <w:r>
        <w:rPr>
          <w:color w:val="525252"/>
          <w:spacing w:val="2"/>
          <w:w w:val="115"/>
          <w:sz w:val="18"/>
        </w:rPr>
        <w:t>работу</w:t>
      </w:r>
      <w:r>
        <w:rPr>
          <w:color w:val="0F0F0F"/>
          <w:spacing w:val="2"/>
          <w:w w:val="115"/>
          <w:sz w:val="18"/>
        </w:rPr>
        <w:t>, </w:t>
      </w:r>
      <w:r>
        <w:rPr>
          <w:color w:val="3F3F3F"/>
          <w:w w:val="115"/>
          <w:sz w:val="18"/>
        </w:rPr>
        <w:t>помня, </w:t>
      </w:r>
      <w:r>
        <w:rPr>
          <w:color w:val="282828"/>
          <w:spacing w:val="2"/>
          <w:w w:val="115"/>
          <w:sz w:val="18"/>
        </w:rPr>
        <w:t>чт</w:t>
      </w:r>
      <w:r>
        <w:rPr>
          <w:color w:val="525252"/>
          <w:spacing w:val="2"/>
          <w:w w:val="115"/>
          <w:sz w:val="18"/>
        </w:rPr>
        <w:t>о </w:t>
      </w:r>
      <w:r>
        <w:rPr>
          <w:color w:val="525252"/>
          <w:w w:val="115"/>
          <w:sz w:val="18"/>
        </w:rPr>
        <w:t>между перегонками должно быть по семь оnределённых </w:t>
      </w:r>
      <w:r>
        <w:rPr>
          <w:color w:val="3F3F3F"/>
          <w:w w:val="115"/>
          <w:sz w:val="18"/>
        </w:rPr>
        <w:t>промежутков </w:t>
      </w:r>
      <w:r>
        <w:rPr>
          <w:color w:val="525252"/>
          <w:w w:val="115"/>
          <w:sz w:val="18"/>
        </w:rPr>
        <w:t>времени,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пока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весь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3F3F3F"/>
          <w:w w:val="115"/>
          <w:sz w:val="18"/>
        </w:rPr>
        <w:t>камень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не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будет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дистилли</w:t>
      </w:r>
      <w:r>
        <w:rPr>
          <w:color w:val="3F3F3F"/>
          <w:spacing w:val="-35"/>
          <w:w w:val="115"/>
          <w:sz w:val="18"/>
        </w:rPr>
        <w:t> </w:t>
      </w:r>
      <w:r>
        <w:rPr>
          <w:color w:val="3F3F3F"/>
          <w:w w:val="115"/>
          <w:sz w:val="18"/>
        </w:rPr>
        <w:t>рован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Тогда </w:t>
      </w:r>
      <w:r>
        <w:rPr>
          <w:color w:val="525252"/>
          <w:w w:val="115"/>
          <w:sz w:val="18"/>
        </w:rPr>
        <w:t>работай с </w:t>
      </w:r>
      <w:r>
        <w:rPr>
          <w:color w:val="3F3F3F"/>
          <w:w w:val="115"/>
          <w:sz w:val="18"/>
        </w:rPr>
        <w:t>ним в реторте, </w:t>
      </w:r>
      <w:r>
        <w:rPr>
          <w:color w:val="525252"/>
          <w:w w:val="115"/>
          <w:sz w:val="18"/>
        </w:rPr>
        <w:t>покрытой </w:t>
      </w:r>
      <w:r>
        <w:rPr>
          <w:color w:val="3F3F3F"/>
          <w:w w:val="115"/>
          <w:sz w:val="18"/>
        </w:rPr>
        <w:t>глиной, </w:t>
      </w:r>
      <w:r>
        <w:rPr>
          <w:color w:val="3F3F3F"/>
          <w:spacing w:val="-1"/>
          <w:w w:val="110"/>
          <w:sz w:val="18"/>
        </w:rPr>
        <w:t>кр</w:t>
      </w:r>
      <w:r>
        <w:rPr>
          <w:color w:val="3F3F3F"/>
          <w:spacing w:val="-89"/>
          <w:w w:val="110"/>
          <w:sz w:val="18"/>
        </w:rPr>
        <w:t>у</w:t>
      </w:r>
      <w:r>
        <w:rPr>
          <w:color w:val="9A9A9A"/>
          <w:w w:val="100"/>
          <w:sz w:val="18"/>
        </w:rPr>
        <w:t>-</w:t>
      </w:r>
      <w:r>
        <w:rPr>
          <w:color w:val="9A9A9A"/>
          <w:spacing w:val="-18"/>
          <w:sz w:val="18"/>
        </w:rPr>
        <w:t> </w:t>
      </w:r>
      <w:r>
        <w:rPr>
          <w:color w:val="3F3F3F"/>
          <w:spacing w:val="-16"/>
          <w:w w:val="110"/>
          <w:sz w:val="18"/>
        </w:rPr>
        <w:t>1</w:t>
      </w:r>
      <w:r>
        <w:rPr>
          <w:color w:val="525252"/>
          <w:w w:val="100"/>
          <w:sz w:val="18"/>
        </w:rPr>
        <w:t>лой</w:t>
      </w:r>
      <w:r>
        <w:rPr>
          <w:color w:val="525252"/>
          <w:sz w:val="18"/>
        </w:rPr>
        <w:t> </w:t>
      </w:r>
      <w:r>
        <w:rPr>
          <w:color w:val="525252"/>
          <w:spacing w:val="15"/>
          <w:sz w:val="18"/>
        </w:rPr>
        <w:t> </w:t>
      </w:r>
      <w:r>
        <w:rPr>
          <w:color w:val="525252"/>
          <w:spacing w:val="-1"/>
          <w:w w:val="113"/>
          <w:sz w:val="18"/>
        </w:rPr>
        <w:t>посередине</w:t>
      </w:r>
      <w:r>
        <w:rPr>
          <w:color w:val="525252"/>
          <w:w w:val="113"/>
          <w:sz w:val="18"/>
        </w:rPr>
        <w:t>.</w:t>
      </w:r>
      <w:r>
        <w:rPr>
          <w:color w:val="525252"/>
          <w:sz w:val="18"/>
        </w:rPr>
        <w:t> </w:t>
      </w:r>
      <w:r>
        <w:rPr>
          <w:color w:val="525252"/>
          <w:spacing w:val="-2"/>
          <w:sz w:val="18"/>
        </w:rPr>
        <w:t> </w:t>
      </w:r>
      <w:r>
        <w:rPr>
          <w:color w:val="3F3F3F"/>
          <w:spacing w:val="-1"/>
          <w:w w:val="111"/>
          <w:sz w:val="18"/>
        </w:rPr>
        <w:t>Помест</w:t>
      </w:r>
      <w:r>
        <w:rPr>
          <w:color w:val="3F3F3F"/>
          <w:w w:val="111"/>
          <w:sz w:val="18"/>
        </w:rPr>
        <w:t>и</w:t>
      </w:r>
      <w:r>
        <w:rPr>
          <w:color w:val="3F3F3F"/>
          <w:sz w:val="18"/>
        </w:rPr>
        <w:t> </w:t>
      </w:r>
      <w:r>
        <w:rPr>
          <w:color w:val="3F3F3F"/>
          <w:spacing w:val="-20"/>
          <w:sz w:val="18"/>
        </w:rPr>
        <w:t> </w:t>
      </w:r>
      <w:r>
        <w:rPr>
          <w:color w:val="525252"/>
          <w:spacing w:val="-1"/>
          <w:w w:val="111"/>
          <w:sz w:val="18"/>
        </w:rPr>
        <w:t>е</w:t>
      </w:r>
      <w:r>
        <w:rPr>
          <w:color w:val="525252"/>
          <w:w w:val="111"/>
          <w:sz w:val="18"/>
        </w:rPr>
        <w:t>ё</w:t>
      </w:r>
      <w:r>
        <w:rPr>
          <w:color w:val="525252"/>
          <w:sz w:val="18"/>
        </w:rPr>
        <w:t> </w:t>
      </w:r>
      <w:r>
        <w:rPr>
          <w:color w:val="525252"/>
          <w:spacing w:val="4"/>
          <w:sz w:val="18"/>
        </w:rPr>
        <w:t> </w:t>
      </w:r>
      <w:r>
        <w:rPr>
          <w:color w:val="525252"/>
          <w:w w:val="111"/>
          <w:sz w:val="18"/>
        </w:rPr>
        <w:t>в</w:t>
      </w:r>
      <w:r>
        <w:rPr>
          <w:color w:val="525252"/>
          <w:sz w:val="18"/>
        </w:rPr>
        <w:t> </w:t>
      </w:r>
      <w:r>
        <w:rPr>
          <w:color w:val="525252"/>
          <w:spacing w:val="-10"/>
          <w:sz w:val="18"/>
        </w:rPr>
        <w:t> </w:t>
      </w:r>
      <w:r>
        <w:rPr>
          <w:color w:val="525252"/>
          <w:spacing w:val="-1"/>
          <w:w w:val="110"/>
          <w:sz w:val="18"/>
        </w:rPr>
        <w:t>желудо</w:t>
      </w:r>
      <w:r>
        <w:rPr>
          <w:color w:val="525252"/>
          <w:w w:val="110"/>
          <w:sz w:val="18"/>
        </w:rPr>
        <w:t>к</w:t>
      </w:r>
      <w:r>
        <w:rPr>
          <w:color w:val="525252"/>
          <w:sz w:val="18"/>
        </w:rPr>
        <w:t> </w:t>
      </w:r>
      <w:r>
        <w:rPr>
          <w:color w:val="525252"/>
          <w:spacing w:val="-10"/>
          <w:sz w:val="18"/>
        </w:rPr>
        <w:t> </w:t>
      </w:r>
      <w:r>
        <w:rPr>
          <w:color w:val="525252"/>
          <w:w w:val="110"/>
          <w:sz w:val="18"/>
        </w:rPr>
        <w:t>лошади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семь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временных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промежутков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(например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727272"/>
          <w:w w:val="115"/>
          <w:sz w:val="18"/>
        </w:rPr>
        <w:t>,</w:t>
      </w:r>
      <w:r>
        <w:rPr>
          <w:color w:val="72727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дней)</w:t>
      </w:r>
      <w:r>
        <w:rPr>
          <w:color w:val="3F3F3F"/>
          <w:spacing w:val="-16"/>
          <w:w w:val="115"/>
          <w:sz w:val="18"/>
        </w:rPr>
        <w:t> </w:t>
      </w:r>
      <w:r>
        <w:rPr>
          <w:color w:val="0F0F0F"/>
          <w:w w:val="115"/>
          <w:sz w:val="18"/>
        </w:rPr>
        <w:t>. </w:t>
      </w:r>
      <w:r>
        <w:rPr>
          <w:rFonts w:ascii="Arial" w:hAnsi="Arial"/>
          <w:color w:val="525252"/>
          <w:w w:val="115"/>
          <w:sz w:val="16"/>
        </w:rPr>
        <w:t>(135</w:t>
      </w:r>
      <w:r>
        <w:rPr>
          <w:rFonts w:ascii="Arial" w:hAnsi="Arial"/>
          <w:color w:val="525252"/>
          <w:spacing w:val="-23"/>
          <w:w w:val="115"/>
          <w:sz w:val="16"/>
        </w:rPr>
        <w:t> </w:t>
      </w:r>
      <w:r>
        <w:rPr>
          <w:rFonts w:ascii="Arial" w:hAnsi="Arial"/>
          <w:color w:val="0F0F0F"/>
          <w:w w:val="115"/>
          <w:sz w:val="16"/>
        </w:rPr>
        <w:t>.</w:t>
      </w:r>
      <w:r>
        <w:rPr>
          <w:rFonts w:ascii="Arial" w:hAnsi="Arial"/>
          <w:color w:val="3F3F3F"/>
          <w:w w:val="115"/>
          <w:sz w:val="16"/>
        </w:rPr>
        <w:t>20)</w:t>
      </w:r>
    </w:p>
    <w:p>
      <w:pPr>
        <w:spacing w:line="254" w:lineRule="auto" w:before="13"/>
        <w:ind w:left="207" w:right="0" w:firstLine="307"/>
        <w:jc w:val="both"/>
        <w:rPr>
          <w:sz w:val="18"/>
        </w:rPr>
      </w:pPr>
      <w:r>
        <w:rPr>
          <w:color w:val="3F3F3F"/>
          <w:w w:val="110"/>
          <w:sz w:val="18"/>
        </w:rPr>
        <w:t>Семь </w:t>
      </w:r>
      <w:r>
        <w:rPr>
          <w:color w:val="525252"/>
          <w:w w:val="110"/>
          <w:sz w:val="18"/>
        </w:rPr>
        <w:t>временных промежутков соответствуют семи </w:t>
      </w:r>
      <w:r>
        <w:rPr>
          <w:color w:val="3F3F3F"/>
          <w:w w:val="110"/>
          <w:sz w:val="18"/>
        </w:rPr>
        <w:t>планетами </w:t>
      </w:r>
      <w:r>
        <w:rPr>
          <w:color w:val="525252"/>
          <w:w w:val="110"/>
          <w:sz w:val="18"/>
        </w:rPr>
        <w:t>или  металлам</w:t>
      </w:r>
      <w:r>
        <w:rPr>
          <w:color w:val="282828"/>
          <w:w w:val="110"/>
          <w:sz w:val="18"/>
        </w:rPr>
        <w:t>,  </w:t>
      </w:r>
      <w:r>
        <w:rPr>
          <w:color w:val="525252"/>
          <w:w w:val="110"/>
          <w:sz w:val="18"/>
        </w:rPr>
        <w:t>которые  составля­ ют </w:t>
      </w:r>
      <w:r>
        <w:rPr>
          <w:color w:val="3F3F3F"/>
          <w:w w:val="110"/>
          <w:sz w:val="18"/>
        </w:rPr>
        <w:t>целостную </w:t>
      </w:r>
      <w:r>
        <w:rPr>
          <w:color w:val="525252"/>
          <w:w w:val="110"/>
          <w:sz w:val="18"/>
        </w:rPr>
        <w:t>психическую структуру, а глина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позволит сосуду тресн </w:t>
      </w:r>
      <w:r>
        <w:rPr>
          <w:color w:val="525252"/>
          <w:spacing w:val="-11"/>
          <w:w w:val="110"/>
          <w:sz w:val="18"/>
        </w:rPr>
        <w:t>у</w:t>
      </w:r>
      <w:r>
        <w:rPr>
          <w:color w:val="727272"/>
          <w:spacing w:val="-11"/>
          <w:w w:val="110"/>
          <w:sz w:val="18"/>
        </w:rPr>
        <w:t>'</w:t>
      </w:r>
      <w:r>
        <w:rPr>
          <w:color w:val="525252"/>
          <w:spacing w:val="-11"/>
          <w:w w:val="110"/>
          <w:sz w:val="18"/>
        </w:rPr>
        <w:t>1ь 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Очевидно, что </w:t>
      </w:r>
      <w:r>
        <w:rPr>
          <w:color w:val="525252"/>
          <w:w w:val="110"/>
          <w:sz w:val="18"/>
        </w:rPr>
        <w:t>темпера­ тура растёт </w:t>
      </w:r>
      <w:r>
        <w:rPr>
          <w:color w:val="282828"/>
          <w:w w:val="110"/>
          <w:sz w:val="18"/>
        </w:rPr>
        <w:t>и </w:t>
      </w:r>
      <w:r>
        <w:rPr>
          <w:color w:val="525252"/>
          <w:w w:val="110"/>
          <w:sz w:val="18"/>
        </w:rPr>
        <w:t>эта мера </w:t>
      </w:r>
      <w:r>
        <w:rPr>
          <w:color w:val="525252"/>
          <w:spacing w:val="-5"/>
          <w:w w:val="110"/>
          <w:sz w:val="18"/>
        </w:rPr>
        <w:t>необходима</w:t>
      </w:r>
      <w:r>
        <w:rPr>
          <w:color w:val="727272"/>
          <w:spacing w:val="-5"/>
          <w:w w:val="110"/>
          <w:sz w:val="18"/>
        </w:rPr>
        <w:t>,  </w:t>
      </w:r>
      <w:r>
        <w:rPr>
          <w:color w:val="3F3F3F"/>
          <w:w w:val="110"/>
          <w:sz w:val="18"/>
        </w:rPr>
        <w:t>чтобы  </w:t>
      </w:r>
      <w:r>
        <w:rPr>
          <w:color w:val="525252"/>
          <w:w w:val="110"/>
          <w:sz w:val="18"/>
        </w:rPr>
        <w:t>эrо  адеп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та (сосуд)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раскололось </w:t>
      </w:r>
      <w:r>
        <w:rPr>
          <w:color w:val="0F0F0F"/>
          <w:w w:val="110"/>
          <w:sz w:val="18"/>
        </w:rPr>
        <w:t>.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ad-Durra an-nagiya </w:t>
      </w:r>
      <w:r>
        <w:rPr>
          <w:color w:val="3F3F3F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Умаила эта глина названа «глиной мудрости» </w:t>
      </w:r>
      <w:r>
        <w:rPr>
          <w:color w:val="525252"/>
          <w:w w:val="110"/>
          <w:sz w:val="16"/>
        </w:rPr>
        <w:t>[1] </w:t>
      </w:r>
      <w:r>
        <w:rPr>
          <w:color w:val="0F0F0F"/>
          <w:w w:val="110"/>
          <w:sz w:val="16"/>
        </w:rPr>
        <w:t>. </w:t>
      </w:r>
      <w:r>
        <w:rPr>
          <w:color w:val="3F3F3F"/>
          <w:w w:val="110"/>
          <w:sz w:val="18"/>
        </w:rPr>
        <w:t>На </w:t>
      </w:r>
      <w:r>
        <w:rPr>
          <w:color w:val="525252"/>
          <w:w w:val="110"/>
          <w:sz w:val="18"/>
        </w:rPr>
        <w:t>рисунке </w:t>
      </w:r>
      <w:r>
        <w:rPr>
          <w:color w:val="3F3F3F"/>
          <w:w w:val="110"/>
          <w:sz w:val="18"/>
        </w:rPr>
        <w:t>93 </w:t>
      </w:r>
      <w:r>
        <w:rPr>
          <w:color w:val="525252"/>
          <w:w w:val="110"/>
          <w:sz w:val="18"/>
        </w:rPr>
        <w:t>мы видим такой</w:t>
      </w:r>
      <w:r>
        <w:rPr>
          <w:color w:val="525252"/>
          <w:spacing w:val="1"/>
          <w:w w:val="110"/>
          <w:sz w:val="18"/>
        </w:rPr>
        <w:t> </w:t>
      </w:r>
      <w:r>
        <w:rPr>
          <w:color w:val="525252"/>
          <w:w w:val="110"/>
          <w:sz w:val="18"/>
        </w:rPr>
        <w:t>сосуд.</w:t>
      </w:r>
    </w:p>
    <w:p>
      <w:pPr>
        <w:spacing w:line="256" w:lineRule="auto" w:before="0"/>
        <w:ind w:left="207" w:right="6" w:firstLine="298"/>
        <w:jc w:val="both"/>
        <w:rPr>
          <w:sz w:val="18"/>
        </w:rPr>
      </w:pPr>
      <w:r>
        <w:rPr>
          <w:color w:val="282828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екст:</w:t>
      </w:r>
      <w:r>
        <w:rPr>
          <w:color w:val="525252"/>
          <w:spacing w:val="-15"/>
          <w:w w:val="115"/>
          <w:sz w:val="18"/>
        </w:rPr>
        <w:t> </w:t>
      </w:r>
      <w:r>
        <w:rPr>
          <w:rFonts w:ascii="Arial" w:hAnsi="Arial"/>
          <w:color w:val="525252"/>
          <w:w w:val="115"/>
          <w:sz w:val="16"/>
        </w:rPr>
        <w:t>(135.20)</w:t>
      </w:r>
      <w:r>
        <w:rPr>
          <w:rFonts w:ascii="Arial" w:hAnsi="Arial"/>
          <w:color w:val="525252"/>
          <w:spacing w:val="-10"/>
          <w:w w:val="115"/>
          <w:sz w:val="16"/>
        </w:rPr>
        <w:t> </w:t>
      </w:r>
      <w:r>
        <w:rPr>
          <w:color w:val="3F3F3F"/>
          <w:w w:val="115"/>
          <w:sz w:val="18"/>
        </w:rPr>
        <w:t>Когда</w:t>
      </w:r>
      <w:r>
        <w:rPr>
          <w:color w:val="3F3F3F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nройдёт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назначенное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время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осторожно достань [реторту)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ни в </w:t>
      </w:r>
      <w:r>
        <w:rPr>
          <w:color w:val="3F3F3F"/>
          <w:w w:val="115"/>
          <w:sz w:val="18"/>
        </w:rPr>
        <w:t>коем </w:t>
      </w:r>
      <w:r>
        <w:rPr>
          <w:color w:val="525252"/>
          <w:w w:val="115"/>
          <w:sz w:val="18"/>
        </w:rPr>
        <w:t>случае не позволяй воздуху </w:t>
      </w:r>
      <w:r>
        <w:rPr>
          <w:color w:val="3F3F3F"/>
          <w:w w:val="115"/>
          <w:sz w:val="18"/>
        </w:rPr>
        <w:t>войти </w:t>
      </w:r>
      <w:r>
        <w:rPr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неё. Затем </w:t>
      </w:r>
      <w:r>
        <w:rPr>
          <w:color w:val="525252"/>
          <w:w w:val="115"/>
          <w:sz w:val="18"/>
        </w:rPr>
        <w:t>снова вынь </w:t>
      </w:r>
      <w:r>
        <w:rPr>
          <w:color w:val="3F3F3F"/>
          <w:w w:val="115"/>
          <w:sz w:val="18"/>
        </w:rPr>
        <w:t>ка­ </w:t>
      </w:r>
      <w:r>
        <w:rPr>
          <w:color w:val="525252"/>
          <w:w w:val="115"/>
          <w:sz w:val="18"/>
        </w:rPr>
        <w:t>мень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оботри ero тканью -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помни о воздухе.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Воз-</w:t>
      </w:r>
    </w:p>
    <w:p>
      <w:pPr>
        <w:pStyle w:val="BodyText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line="254" w:lineRule="auto" w:before="0"/>
        <w:ind w:left="141" w:right="138" w:firstLine="7"/>
        <w:jc w:val="both"/>
        <w:rPr>
          <w:rFonts w:ascii="Arial" w:hAnsi="Arial"/>
          <w:sz w:val="16"/>
        </w:rPr>
      </w:pPr>
      <w:r>
        <w:rPr>
          <w:color w:val="3F3F3F"/>
          <w:w w:val="115"/>
          <w:sz w:val="18"/>
        </w:rPr>
        <w:t>врати дистиллят </w:t>
      </w:r>
      <w:r>
        <w:rPr>
          <w:color w:val="525252"/>
          <w:w w:val="115"/>
          <w:sz w:val="18"/>
        </w:rPr>
        <w:t>обратно, установи перегонный куб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nриёмник </w:t>
      </w:r>
      <w:r>
        <w:rPr>
          <w:color w:val="3F3F3F"/>
          <w:w w:val="115"/>
          <w:sz w:val="18"/>
        </w:rPr>
        <w:t>- и </w:t>
      </w:r>
      <w:r>
        <w:rPr>
          <w:color w:val="525252"/>
          <w:w w:val="115"/>
          <w:sz w:val="18"/>
        </w:rPr>
        <w:t>помни о воздухе. </w:t>
      </w:r>
      <w:r>
        <w:rPr>
          <w:color w:val="3F3F3F"/>
          <w:w w:val="115"/>
          <w:sz w:val="18"/>
        </w:rPr>
        <w:t>Снова начни </w:t>
      </w:r>
      <w:r>
        <w:rPr>
          <w:color w:val="525252"/>
          <w:w w:val="115"/>
          <w:sz w:val="18"/>
        </w:rPr>
        <w:t>пере­ гонку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каждый раз возвращай </w:t>
      </w:r>
      <w:r>
        <w:rPr>
          <w:color w:val="3F3F3F"/>
          <w:w w:val="115"/>
          <w:sz w:val="18"/>
        </w:rPr>
        <w:t>извлечённое </w:t>
      </w:r>
      <w:r>
        <w:rPr>
          <w:color w:val="525252"/>
          <w:w w:val="115"/>
          <w:sz w:val="18"/>
        </w:rPr>
        <w:t>обрат­ </w:t>
      </w:r>
      <w:r>
        <w:rPr>
          <w:color w:val="3F3F3F"/>
          <w:w w:val="115"/>
          <w:sz w:val="18"/>
        </w:rPr>
        <w:t>но.</w:t>
      </w:r>
      <w:r>
        <w:rPr>
          <w:color w:val="3F3F3F"/>
          <w:spacing w:val="-26"/>
          <w:w w:val="115"/>
          <w:sz w:val="18"/>
        </w:rPr>
        <w:t> </w:t>
      </w:r>
      <w:r>
        <w:rPr>
          <w:color w:val="282828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ак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проведи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семь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циклов</w:t>
      </w:r>
      <w:r>
        <w:rPr>
          <w:color w:val="282828"/>
          <w:spacing w:val="-4"/>
          <w:w w:val="115"/>
          <w:sz w:val="18"/>
        </w:rPr>
        <w:t>,</w:t>
      </w:r>
      <w:r>
        <w:rPr>
          <w:color w:val="282828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между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которыми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долж­ но </w:t>
      </w:r>
      <w:r>
        <w:rPr>
          <w:color w:val="525252"/>
          <w:w w:val="115"/>
          <w:sz w:val="18"/>
        </w:rPr>
        <w:t>проходить по семь промежутков времени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Затем плотно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закрой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ре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орту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семь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промежутков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525252"/>
          <w:w w:val="115"/>
          <w:sz w:val="18"/>
        </w:rPr>
        <w:t>времени зарывай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конский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навоз</w:t>
      </w:r>
      <w:r>
        <w:rPr>
          <w:color w:val="727272"/>
          <w:w w:val="115"/>
          <w:sz w:val="18"/>
        </w:rPr>
        <w:t>,</w:t>
      </w:r>
      <w:r>
        <w:rPr>
          <w:color w:val="72727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производя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по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семь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дистил­ </w:t>
      </w:r>
      <w:r>
        <w:rPr>
          <w:color w:val="3F3F3F"/>
          <w:w w:val="115"/>
          <w:sz w:val="18"/>
        </w:rPr>
        <w:t>ляций </w:t>
      </w:r>
      <w:r>
        <w:rPr>
          <w:color w:val="525252"/>
          <w:w w:val="115"/>
          <w:sz w:val="18"/>
        </w:rPr>
        <w:t>между закаnываниями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Дай </w:t>
      </w:r>
      <w:r>
        <w:rPr>
          <w:color w:val="525252"/>
          <w:w w:val="115"/>
          <w:sz w:val="18"/>
        </w:rPr>
        <w:t>камню о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дохнуть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помести в обмазанн</w:t>
      </w:r>
      <w:r>
        <w:rPr>
          <w:color w:val="727272"/>
          <w:w w:val="115"/>
          <w:sz w:val="18"/>
        </w:rPr>
        <w:t>у</w:t>
      </w:r>
      <w:r>
        <w:rPr>
          <w:color w:val="525252"/>
          <w:w w:val="115"/>
          <w:sz w:val="18"/>
        </w:rPr>
        <w:t>ю глиной </w:t>
      </w:r>
      <w:r>
        <w:rPr>
          <w:color w:val="3F3F3F"/>
          <w:w w:val="115"/>
          <w:sz w:val="18"/>
        </w:rPr>
        <w:t>реторту, </w:t>
      </w:r>
      <w:r>
        <w:rPr>
          <w:color w:val="525252"/>
          <w:w w:val="115"/>
          <w:sz w:val="18"/>
        </w:rPr>
        <w:t>плотно </w:t>
      </w:r>
      <w:r>
        <w:rPr>
          <w:color w:val="525252"/>
          <w:spacing w:val="2"/>
          <w:w w:val="115"/>
          <w:sz w:val="18"/>
        </w:rPr>
        <w:t>за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3F3F3F"/>
          <w:w w:val="115"/>
          <w:sz w:val="18"/>
        </w:rPr>
        <w:t>крой </w:t>
      </w:r>
      <w:r>
        <w:rPr>
          <w:b/>
          <w:color w:val="3F3F3F"/>
          <w:w w:val="115"/>
          <w:sz w:val="16"/>
        </w:rPr>
        <w:t>и </w:t>
      </w:r>
      <w:r>
        <w:rPr>
          <w:color w:val="525252"/>
          <w:w w:val="115"/>
          <w:sz w:val="18"/>
        </w:rPr>
        <w:t>закопай в </w:t>
      </w:r>
      <w:r>
        <w:rPr>
          <w:color w:val="3F3F3F"/>
          <w:w w:val="115"/>
          <w:sz w:val="18"/>
        </w:rPr>
        <w:t>навоз на </w:t>
      </w:r>
      <w:r>
        <w:rPr>
          <w:rFonts w:ascii="Arial" w:hAnsi="Arial"/>
          <w:color w:val="525252"/>
          <w:w w:val="115"/>
          <w:sz w:val="16"/>
        </w:rPr>
        <w:t>21 </w:t>
      </w:r>
      <w:r>
        <w:rPr>
          <w:color w:val="525252"/>
          <w:w w:val="115"/>
          <w:sz w:val="18"/>
        </w:rPr>
        <w:t>день. </w:t>
      </w:r>
      <w:r>
        <w:rPr>
          <w:color w:val="282828"/>
          <w:spacing w:val="-4"/>
          <w:w w:val="115"/>
          <w:sz w:val="18"/>
        </w:rPr>
        <w:t>П</w:t>
      </w:r>
      <w:r>
        <w:rPr>
          <w:color w:val="525252"/>
          <w:spacing w:val="-4"/>
          <w:w w:val="115"/>
          <w:sz w:val="18"/>
        </w:rPr>
        <w:t>о </w:t>
      </w:r>
      <w:r>
        <w:rPr>
          <w:color w:val="3F3F3F"/>
          <w:w w:val="115"/>
          <w:sz w:val="18"/>
        </w:rPr>
        <w:t>прошествии </w:t>
      </w:r>
      <w:r>
        <w:rPr>
          <w:color w:val="525252"/>
          <w:w w:val="115"/>
          <w:sz w:val="18"/>
        </w:rPr>
        <w:t>этого </w:t>
      </w:r>
      <w:r>
        <w:rPr>
          <w:color w:val="3F3F3F"/>
          <w:w w:val="115"/>
          <w:sz w:val="18"/>
        </w:rPr>
        <w:t>времени </w:t>
      </w:r>
      <w:r>
        <w:rPr>
          <w:color w:val="525252"/>
          <w:w w:val="115"/>
          <w:sz w:val="18"/>
        </w:rPr>
        <w:t>реторта ос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ынет</w:t>
      </w:r>
      <w:r>
        <w:rPr>
          <w:color w:val="727272"/>
          <w:w w:val="115"/>
          <w:sz w:val="18"/>
        </w:rPr>
        <w:t>, </w:t>
      </w:r>
      <w:r>
        <w:rPr>
          <w:b/>
          <w:color w:val="525252"/>
          <w:w w:val="115"/>
          <w:sz w:val="17"/>
        </w:rPr>
        <w:t>и </w:t>
      </w:r>
      <w:r>
        <w:rPr>
          <w:color w:val="525252"/>
          <w:w w:val="115"/>
          <w:sz w:val="18"/>
        </w:rPr>
        <w:t>тогда установи открытый перегонный </w:t>
      </w:r>
      <w:r>
        <w:rPr>
          <w:color w:val="3F3F3F"/>
          <w:w w:val="115"/>
          <w:sz w:val="18"/>
        </w:rPr>
        <w:t>куб </w:t>
      </w:r>
      <w:r>
        <w:rPr>
          <w:b/>
          <w:color w:val="525252"/>
          <w:w w:val="115"/>
          <w:sz w:val="17"/>
        </w:rPr>
        <w:t>и </w:t>
      </w:r>
      <w:r>
        <w:rPr>
          <w:color w:val="525252"/>
          <w:w w:val="115"/>
          <w:sz w:val="18"/>
        </w:rPr>
        <w:t>снова займись дистил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ляцией 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Продолжай, </w:t>
      </w:r>
      <w:r>
        <w:rPr>
          <w:color w:val="525252"/>
          <w:w w:val="115"/>
          <w:sz w:val="18"/>
        </w:rPr>
        <w:t>пока не отдели</w:t>
      </w:r>
      <w:r>
        <w:rPr>
          <w:color w:val="282828"/>
          <w:w w:val="115"/>
          <w:sz w:val="18"/>
        </w:rPr>
        <w:t>ш</w:t>
      </w:r>
      <w:r>
        <w:rPr>
          <w:color w:val="525252"/>
          <w:w w:val="115"/>
          <w:sz w:val="18"/>
        </w:rPr>
        <w:t>ь красную </w:t>
      </w:r>
      <w:r>
        <w:rPr>
          <w:color w:val="3F3F3F"/>
          <w:w w:val="115"/>
          <w:sz w:val="18"/>
        </w:rPr>
        <w:t>во­ </w:t>
      </w:r>
      <w:r>
        <w:rPr>
          <w:color w:val="525252"/>
          <w:w w:val="115"/>
          <w:sz w:val="18"/>
        </w:rPr>
        <w:t>ду от чёрной земли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Чтобы </w:t>
      </w:r>
      <w:r>
        <w:rPr>
          <w:color w:val="525252"/>
          <w:w w:val="115"/>
          <w:sz w:val="18"/>
        </w:rPr>
        <w:t>получить </w:t>
      </w:r>
      <w:r>
        <w:rPr>
          <w:color w:val="3F3F3F"/>
          <w:w w:val="115"/>
          <w:sz w:val="18"/>
        </w:rPr>
        <w:t>красный </w:t>
      </w:r>
      <w:r>
        <w:rPr>
          <w:color w:val="525252"/>
          <w:w w:val="115"/>
          <w:sz w:val="18"/>
        </w:rPr>
        <w:t>цвет, установи закрытый перегонный </w:t>
      </w:r>
      <w:r>
        <w:rPr>
          <w:color w:val="3F3F3F"/>
          <w:w w:val="115"/>
          <w:sz w:val="18"/>
        </w:rPr>
        <w:t>куб и </w:t>
      </w:r>
      <w:r>
        <w:rPr>
          <w:color w:val="525252"/>
          <w:w w:val="115"/>
          <w:sz w:val="18"/>
        </w:rPr>
        <w:t>поставь на слабый огонь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Затем отдели дистиллят и запе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атай </w:t>
      </w:r>
      <w:r>
        <w:rPr>
          <w:color w:val="525252"/>
          <w:spacing w:val="-4"/>
          <w:w w:val="115"/>
          <w:sz w:val="18"/>
        </w:rPr>
        <w:t>воском</w:t>
      </w:r>
      <w:r>
        <w:rPr>
          <w:color w:val="0F0F0F"/>
          <w:spacing w:val="-4"/>
          <w:w w:val="115"/>
          <w:sz w:val="18"/>
        </w:rPr>
        <w:t>.</w:t>
      </w:r>
      <w:r>
        <w:rPr>
          <w:color w:val="0F0F0F"/>
          <w:spacing w:val="13"/>
          <w:w w:val="115"/>
          <w:sz w:val="18"/>
        </w:rPr>
        <w:t> </w:t>
      </w:r>
      <w:r>
        <w:rPr>
          <w:rFonts w:ascii="Arial" w:hAnsi="Arial"/>
          <w:color w:val="3F3F3F"/>
          <w:w w:val="115"/>
          <w:sz w:val="16"/>
        </w:rPr>
        <w:t>(137.12)</w:t>
      </w:r>
    </w:p>
    <w:p>
      <w:pPr>
        <w:spacing w:line="254" w:lineRule="auto" w:before="2"/>
        <w:ind w:left="146" w:right="146" w:firstLine="300"/>
        <w:jc w:val="both"/>
        <w:rPr>
          <w:sz w:val="18"/>
        </w:rPr>
      </w:pPr>
      <w:r>
        <w:rPr>
          <w:color w:val="3F3F3F"/>
          <w:w w:val="115"/>
          <w:sz w:val="18"/>
        </w:rPr>
        <w:t>Здесь </w:t>
      </w:r>
      <w:r>
        <w:rPr>
          <w:color w:val="525252"/>
          <w:w w:val="115"/>
          <w:sz w:val="18"/>
        </w:rPr>
        <w:t>мы </w:t>
      </w:r>
      <w:r>
        <w:rPr>
          <w:color w:val="3F3F3F"/>
          <w:w w:val="115"/>
          <w:sz w:val="18"/>
        </w:rPr>
        <w:t>видим продолжение </w:t>
      </w:r>
      <w:r>
        <w:rPr>
          <w:color w:val="525252"/>
          <w:w w:val="115"/>
          <w:sz w:val="18"/>
        </w:rPr>
        <w:t>темы </w:t>
      </w:r>
      <w:r>
        <w:rPr>
          <w:color w:val="3F3F3F"/>
          <w:w w:val="115"/>
          <w:sz w:val="18"/>
        </w:rPr>
        <w:t>восхожде­ </w:t>
      </w:r>
      <w:r>
        <w:rPr>
          <w:color w:val="525252"/>
          <w:w w:val="115"/>
          <w:sz w:val="18"/>
        </w:rPr>
        <w:t>ния</w:t>
      </w:r>
      <w:r>
        <w:rPr>
          <w:color w:val="282828"/>
          <w:w w:val="115"/>
          <w:sz w:val="18"/>
        </w:rPr>
        <w:t>-</w:t>
      </w:r>
      <w:r>
        <w:rPr>
          <w:color w:val="525252"/>
          <w:w w:val="115"/>
          <w:sz w:val="18"/>
        </w:rPr>
        <w:t>нисхождения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продолжительно</w:t>
      </w:r>
      <w:r>
        <w:rPr>
          <w:color w:val="727272"/>
          <w:w w:val="115"/>
          <w:sz w:val="18"/>
        </w:rPr>
        <w:t>г</w:t>
      </w:r>
      <w:r>
        <w:rPr>
          <w:color w:val="525252"/>
          <w:w w:val="115"/>
          <w:sz w:val="18"/>
        </w:rPr>
        <w:t>о размышле­ </w:t>
      </w:r>
      <w:r>
        <w:rPr>
          <w:color w:val="3F3F3F"/>
          <w:w w:val="115"/>
          <w:sz w:val="18"/>
        </w:rPr>
        <w:t>ния </w:t>
      </w:r>
      <w:r>
        <w:rPr>
          <w:color w:val="525252"/>
          <w:w w:val="115"/>
          <w:sz w:val="18"/>
        </w:rPr>
        <w:t>над символами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Также </w:t>
      </w:r>
      <w:r>
        <w:rPr>
          <w:color w:val="525252"/>
          <w:w w:val="115"/>
          <w:sz w:val="18"/>
        </w:rPr>
        <w:t>заметна связь с «созда­ </w:t>
      </w:r>
      <w:r>
        <w:rPr>
          <w:color w:val="3F3F3F"/>
          <w:w w:val="115"/>
          <w:sz w:val="18"/>
        </w:rPr>
        <w:t>нием </w:t>
      </w:r>
      <w:r>
        <w:rPr>
          <w:color w:val="525252"/>
          <w:w w:val="115"/>
          <w:sz w:val="18"/>
        </w:rPr>
        <w:t>нечто </w:t>
      </w:r>
      <w:r>
        <w:rPr>
          <w:color w:val="3F3F3F"/>
          <w:w w:val="115"/>
          <w:sz w:val="18"/>
        </w:rPr>
        <w:t>и</w:t>
      </w:r>
      <w:r>
        <w:rPr>
          <w:color w:val="727272"/>
          <w:w w:val="115"/>
          <w:sz w:val="18"/>
        </w:rPr>
        <w:t>з </w:t>
      </w:r>
      <w:r>
        <w:rPr>
          <w:color w:val="3F3F3F"/>
          <w:w w:val="115"/>
          <w:sz w:val="18"/>
        </w:rPr>
        <w:t>ничего». </w:t>
      </w:r>
      <w:r>
        <w:rPr>
          <w:color w:val="525252"/>
          <w:w w:val="115"/>
          <w:sz w:val="18"/>
        </w:rPr>
        <w:t>Это описание </w:t>
      </w:r>
      <w:r>
        <w:rPr>
          <w:color w:val="0F0F0F"/>
          <w:w w:val="115"/>
          <w:sz w:val="18"/>
        </w:rPr>
        <w:t>l</w:t>
      </w:r>
      <w:r>
        <w:rPr>
          <w:color w:val="525252"/>
          <w:w w:val="115"/>
          <w:sz w:val="18"/>
        </w:rPr>
        <w:t>ongissima via operis </w:t>
      </w:r>
      <w:r>
        <w:rPr>
          <w:color w:val="727272"/>
          <w:w w:val="115"/>
          <w:sz w:val="18"/>
        </w:rPr>
        <w:t>- </w:t>
      </w:r>
      <w:r>
        <w:rPr>
          <w:color w:val="3F3F3F"/>
          <w:w w:val="115"/>
          <w:sz w:val="18"/>
        </w:rPr>
        <w:t>крайне </w:t>
      </w:r>
      <w:r>
        <w:rPr>
          <w:color w:val="525252"/>
          <w:w w:val="115"/>
          <w:sz w:val="18"/>
        </w:rPr>
        <w:t>долгого пути,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говорили латин­ ские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w w:val="115"/>
          <w:sz w:val="18"/>
        </w:rPr>
        <w:t>алхимики.</w:t>
      </w:r>
    </w:p>
    <w:p>
      <w:pPr>
        <w:spacing w:line="254" w:lineRule="auto" w:before="1"/>
        <w:ind w:left="137" w:right="130" w:firstLine="297"/>
        <w:jc w:val="both"/>
        <w:rPr>
          <w:rFonts w:ascii="Arial" w:hAnsi="Arial"/>
          <w:sz w:val="16"/>
        </w:rPr>
      </w:pPr>
      <w:r>
        <w:rPr>
          <w:color w:val="3F3F3F"/>
          <w:w w:val="115"/>
          <w:sz w:val="18"/>
        </w:rPr>
        <w:t>Текст: </w:t>
      </w:r>
      <w:r>
        <w:rPr>
          <w:rFonts w:ascii="Arial" w:hAnsi="Arial"/>
          <w:color w:val="3F3F3F"/>
          <w:w w:val="115"/>
          <w:sz w:val="16"/>
        </w:rPr>
        <w:t>(137.12) </w:t>
      </w:r>
      <w:r>
        <w:rPr>
          <w:color w:val="525252"/>
          <w:w w:val="115"/>
          <w:sz w:val="18"/>
        </w:rPr>
        <w:t>Как уже было </w:t>
      </w:r>
      <w:r>
        <w:rPr>
          <w:color w:val="3F3F3F"/>
          <w:w w:val="115"/>
          <w:sz w:val="18"/>
        </w:rPr>
        <w:t>сказано</w:t>
      </w:r>
      <w:r>
        <w:rPr>
          <w:color w:val="727272"/>
          <w:w w:val="115"/>
          <w:sz w:val="18"/>
        </w:rPr>
        <w:t>, </w:t>
      </w:r>
      <w:r>
        <w:rPr>
          <w:color w:val="525252"/>
          <w:w w:val="115"/>
          <w:sz w:val="18"/>
        </w:rPr>
        <w:t>в процес­ се этой </w:t>
      </w:r>
      <w:r>
        <w:rPr>
          <w:color w:val="282828"/>
          <w:w w:val="115"/>
          <w:sz w:val="18"/>
        </w:rPr>
        <w:t>р</w:t>
      </w:r>
      <w:r>
        <w:rPr>
          <w:color w:val="525252"/>
          <w:w w:val="115"/>
          <w:sz w:val="18"/>
        </w:rPr>
        <w:t>аботы камень  меняет  </w:t>
      </w:r>
      <w:r>
        <w:rPr>
          <w:color w:val="3F3F3F"/>
          <w:spacing w:val="-3"/>
          <w:w w:val="115"/>
          <w:sz w:val="18"/>
        </w:rPr>
        <w:t>цве</w:t>
      </w:r>
      <w:r>
        <w:rPr>
          <w:color w:val="727272"/>
          <w:spacing w:val="-3"/>
          <w:w w:val="115"/>
          <w:sz w:val="18"/>
        </w:rPr>
        <w:t>т  </w:t>
      </w:r>
      <w:r>
        <w:rPr>
          <w:color w:val="3F3F3F"/>
          <w:w w:val="115"/>
          <w:sz w:val="18"/>
        </w:rPr>
        <w:t>каждый  </w:t>
      </w:r>
      <w:r>
        <w:rPr>
          <w:color w:val="525252"/>
          <w:w w:val="115"/>
          <w:sz w:val="18"/>
        </w:rPr>
        <w:t>день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каждую ночь. Когда он покраснеет и станет по­ </w:t>
      </w:r>
      <w:r>
        <w:rPr>
          <w:color w:val="3F3F3F"/>
          <w:w w:val="115"/>
          <w:sz w:val="18"/>
        </w:rPr>
        <w:t>хож на красный </w:t>
      </w:r>
      <w:r>
        <w:rPr>
          <w:color w:val="525252"/>
          <w:w w:val="115"/>
          <w:sz w:val="18"/>
        </w:rPr>
        <w:t>рубин (yaquL ahmar) </w:t>
      </w:r>
      <w:r>
        <w:rPr>
          <w:color w:val="727272"/>
          <w:w w:val="115"/>
          <w:sz w:val="18"/>
        </w:rPr>
        <w:t>, </w:t>
      </w:r>
      <w:r>
        <w:rPr>
          <w:color w:val="525252"/>
          <w:w w:val="115"/>
          <w:sz w:val="18"/>
        </w:rPr>
        <w:t>охлади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525252"/>
          <w:w w:val="115"/>
          <w:sz w:val="18"/>
        </w:rPr>
        <w:t>сосуд, открой его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достань камень, пока он еще </w:t>
      </w:r>
      <w:r>
        <w:rPr>
          <w:color w:val="3F3F3F"/>
          <w:w w:val="115"/>
          <w:sz w:val="18"/>
        </w:rPr>
        <w:t>красный и </w:t>
      </w:r>
      <w:r>
        <w:rPr>
          <w:color w:val="525252"/>
          <w:w w:val="115"/>
          <w:sz w:val="18"/>
        </w:rPr>
        <w:t>твёрдый. </w:t>
      </w:r>
      <w:r>
        <w:rPr>
          <w:color w:val="3F3F3F"/>
          <w:w w:val="115"/>
          <w:sz w:val="18"/>
        </w:rPr>
        <w:t>Измельчи </w:t>
      </w:r>
      <w:r>
        <w:rPr>
          <w:color w:val="525252"/>
          <w:w w:val="115"/>
          <w:sz w:val="18"/>
        </w:rPr>
        <w:t>его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смачивай красной </w:t>
      </w:r>
      <w:r>
        <w:rPr>
          <w:color w:val="3F3F3F"/>
          <w:w w:val="115"/>
          <w:sz w:val="18"/>
        </w:rPr>
        <w:t>во­ </w:t>
      </w:r>
      <w:r>
        <w:rPr>
          <w:color w:val="525252"/>
          <w:w w:val="115"/>
          <w:sz w:val="18"/>
        </w:rPr>
        <w:t>дой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пока </w:t>
      </w:r>
      <w:r>
        <w:rPr>
          <w:color w:val="525252"/>
          <w:w w:val="115"/>
          <w:sz w:val="18"/>
        </w:rPr>
        <w:t>он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впи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ает все её </w:t>
      </w:r>
      <w:r>
        <w:rPr>
          <w:color w:val="3F3F3F"/>
          <w:w w:val="115"/>
          <w:sz w:val="18"/>
        </w:rPr>
        <w:t>девять частей. </w:t>
      </w:r>
      <w:r>
        <w:rPr>
          <w:color w:val="282828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огда </w:t>
      </w:r>
      <w:r>
        <w:rPr>
          <w:color w:val="525252"/>
          <w:w w:val="115"/>
          <w:sz w:val="18"/>
        </w:rPr>
        <w:t>ты увидишь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земля покроется всевозможными </w:t>
      </w:r>
      <w:r>
        <w:rPr>
          <w:color w:val="3F3F3F"/>
          <w:w w:val="115"/>
          <w:sz w:val="18"/>
        </w:rPr>
        <w:t>цветами. Снова </w:t>
      </w:r>
      <w:r>
        <w:rPr>
          <w:color w:val="525252"/>
          <w:w w:val="115"/>
          <w:sz w:val="18"/>
        </w:rPr>
        <w:t>возьми </w:t>
      </w:r>
      <w:r>
        <w:rPr>
          <w:color w:val="3F3F3F"/>
          <w:w w:val="115"/>
          <w:sz w:val="18"/>
        </w:rPr>
        <w:t>камень, </w:t>
      </w:r>
      <w:r>
        <w:rPr>
          <w:color w:val="525252"/>
          <w:w w:val="115"/>
          <w:sz w:val="18"/>
        </w:rPr>
        <w:t>помести в реторт </w:t>
      </w:r>
      <w:r>
        <w:rPr>
          <w:color w:val="727272"/>
          <w:w w:val="115"/>
          <w:sz w:val="18"/>
        </w:rPr>
        <w:t>у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плотно присоедини </w:t>
      </w:r>
      <w:r>
        <w:rPr>
          <w:color w:val="3F3F3F"/>
          <w:w w:val="115"/>
          <w:sz w:val="18"/>
        </w:rPr>
        <w:t>к ней </w:t>
      </w:r>
      <w:r>
        <w:rPr>
          <w:color w:val="525252"/>
          <w:w w:val="115"/>
          <w:sz w:val="18"/>
        </w:rPr>
        <w:t>открытый перегонный </w:t>
      </w:r>
      <w:r>
        <w:rPr>
          <w:color w:val="3F3F3F"/>
          <w:w w:val="115"/>
          <w:sz w:val="18"/>
        </w:rPr>
        <w:t>куб</w:t>
      </w:r>
      <w:r>
        <w:rPr>
          <w:color w:val="727272"/>
          <w:w w:val="115"/>
          <w:sz w:val="18"/>
        </w:rPr>
        <w:t>, </w:t>
      </w:r>
      <w:r>
        <w:rPr>
          <w:color w:val="525252"/>
          <w:w w:val="115"/>
          <w:sz w:val="18"/>
        </w:rPr>
        <w:t>откр</w:t>
      </w:r>
      <w:r>
        <w:rPr>
          <w:color w:val="282828"/>
          <w:w w:val="115"/>
          <w:sz w:val="18"/>
        </w:rPr>
        <w:t>ы</w:t>
      </w:r>
      <w:r>
        <w:rPr>
          <w:color w:val="525252"/>
          <w:w w:val="115"/>
          <w:sz w:val="18"/>
        </w:rPr>
        <w:t>вающийся внутрь сосуда. Поставь ретор­ ту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слабый огонь, чтобы она прогрелась и </w:t>
      </w:r>
      <w:r>
        <w:rPr>
          <w:color w:val="3F3F3F"/>
          <w:w w:val="115"/>
          <w:sz w:val="18"/>
        </w:rPr>
        <w:t>не лоп­ нула.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3F3F3F"/>
          <w:w w:val="115"/>
          <w:sz w:val="18"/>
        </w:rPr>
        <w:t>Ты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должен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производить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смачивание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днём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не </w:t>
      </w:r>
      <w:r>
        <w:rPr>
          <w:color w:val="3F3F3F"/>
          <w:w w:val="115"/>
          <w:sz w:val="18"/>
        </w:rPr>
        <w:t>ночью, </w:t>
      </w:r>
      <w:r>
        <w:rPr>
          <w:color w:val="525252"/>
          <w:w w:val="115"/>
          <w:sz w:val="18"/>
        </w:rPr>
        <w:t>двенадцать дирхамов раз в двенадцать </w:t>
      </w:r>
      <w:r>
        <w:rPr>
          <w:color w:val="3F3F3F"/>
          <w:w w:val="115"/>
          <w:sz w:val="18"/>
        </w:rPr>
        <w:t>часов каждый </w:t>
      </w:r>
      <w:r>
        <w:rPr>
          <w:color w:val="525252"/>
          <w:w w:val="115"/>
          <w:sz w:val="18"/>
        </w:rPr>
        <w:t>день. </w:t>
      </w:r>
      <w:r>
        <w:rPr>
          <w:color w:val="3F3F3F"/>
          <w:w w:val="115"/>
          <w:sz w:val="18"/>
        </w:rPr>
        <w:t>Ночью </w:t>
      </w:r>
      <w:r>
        <w:rPr>
          <w:color w:val="525252"/>
          <w:w w:val="115"/>
          <w:sz w:val="18"/>
        </w:rPr>
        <w:t>же оставляй сосуд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слабом огне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Продолжай, </w:t>
      </w:r>
      <w:r>
        <w:rPr>
          <w:color w:val="525252"/>
          <w:w w:val="115"/>
          <w:sz w:val="18"/>
        </w:rPr>
        <w:t>пока камень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впитает </w:t>
      </w:r>
      <w:r>
        <w:rPr>
          <w:color w:val="3F3F3F"/>
          <w:w w:val="115"/>
          <w:sz w:val="18"/>
        </w:rPr>
        <w:t>всю </w:t>
      </w:r>
      <w:r>
        <w:rPr>
          <w:color w:val="525252"/>
          <w:w w:val="115"/>
          <w:sz w:val="18"/>
        </w:rPr>
        <w:t>воду. </w:t>
      </w:r>
      <w:r>
        <w:rPr>
          <w:color w:val="3F3F3F"/>
          <w:w w:val="115"/>
          <w:sz w:val="18"/>
        </w:rPr>
        <w:t>Тогда </w:t>
      </w:r>
      <w:r>
        <w:rPr>
          <w:color w:val="525252"/>
          <w:w w:val="115"/>
          <w:sz w:val="18"/>
        </w:rPr>
        <w:t>он станет </w:t>
      </w:r>
      <w:r>
        <w:rPr>
          <w:color w:val="3F3F3F"/>
          <w:w w:val="115"/>
          <w:sz w:val="18"/>
        </w:rPr>
        <w:t>красным, </w:t>
      </w:r>
      <w:r>
        <w:rPr>
          <w:color w:val="525252"/>
          <w:w w:val="115"/>
          <w:sz w:val="18"/>
        </w:rPr>
        <w:t>огнеупорным и растает подобно воску. </w:t>
      </w:r>
      <w:r>
        <w:rPr>
          <w:color w:val="3F3F3F"/>
          <w:w w:val="115"/>
          <w:sz w:val="18"/>
        </w:rPr>
        <w:t>Обращайся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ним </w:t>
      </w:r>
      <w:r>
        <w:rPr>
          <w:color w:val="525252"/>
          <w:w w:val="115"/>
          <w:sz w:val="18"/>
        </w:rPr>
        <w:t>осторожно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лас­ </w:t>
      </w:r>
      <w:r>
        <w:rPr>
          <w:color w:val="3F3F3F"/>
          <w:w w:val="115"/>
          <w:sz w:val="18"/>
        </w:rPr>
        <w:t>ково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Затем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возьми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серебро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3F3F3F"/>
          <w:w w:val="115"/>
          <w:sz w:val="18"/>
        </w:rPr>
        <w:t>из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золота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питай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3F3F3F"/>
          <w:w w:val="115"/>
          <w:sz w:val="18"/>
        </w:rPr>
        <w:t>им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ка­ </w:t>
      </w:r>
      <w:r>
        <w:rPr>
          <w:color w:val="525252"/>
          <w:w w:val="115"/>
          <w:sz w:val="18"/>
        </w:rPr>
        <w:t>мень,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стоящий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огне,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давая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ему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одну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шестую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асть </w:t>
      </w:r>
      <w:r>
        <w:rPr>
          <w:color w:val="525252"/>
          <w:w w:val="115"/>
          <w:sz w:val="18"/>
        </w:rPr>
        <w:t>порции за раз. </w:t>
      </w:r>
      <w:r>
        <w:rPr>
          <w:color w:val="3F3F3F"/>
          <w:w w:val="115"/>
          <w:sz w:val="18"/>
        </w:rPr>
        <w:t>И когда </w:t>
      </w:r>
      <w:r>
        <w:rPr>
          <w:color w:val="525252"/>
          <w:w w:val="115"/>
          <w:sz w:val="18"/>
        </w:rPr>
        <w:t>эта часть растворяется, </w:t>
      </w:r>
      <w:r>
        <w:rPr>
          <w:color w:val="525252"/>
          <w:spacing w:val="-3"/>
          <w:w w:val="115"/>
          <w:sz w:val="18"/>
        </w:rPr>
        <w:t>до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525252"/>
          <w:w w:val="115"/>
          <w:sz w:val="18"/>
        </w:rPr>
        <w:t>бавляй следующую, пока всё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растворится</w:t>
      </w:r>
      <w:r>
        <w:rPr>
          <w:color w:val="0F0F0F"/>
          <w:w w:val="115"/>
          <w:sz w:val="18"/>
        </w:rPr>
        <w:t>. </w:t>
      </w:r>
      <w:r>
        <w:rPr>
          <w:color w:val="282828"/>
          <w:w w:val="115"/>
          <w:sz w:val="18"/>
        </w:rPr>
        <w:t>Т</w:t>
      </w:r>
      <w:r>
        <w:rPr>
          <w:color w:val="525252"/>
          <w:w w:val="115"/>
          <w:sz w:val="18"/>
        </w:rPr>
        <w:t>огда закрой реторту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помести в желудок </w:t>
      </w:r>
      <w:r>
        <w:rPr>
          <w:color w:val="3F3F3F"/>
          <w:w w:val="115"/>
          <w:sz w:val="18"/>
        </w:rPr>
        <w:t>лошади </w:t>
      </w:r>
      <w:r>
        <w:rPr>
          <w:color w:val="525252"/>
          <w:w w:val="115"/>
          <w:sz w:val="18"/>
        </w:rPr>
        <w:t>на </w:t>
      </w:r>
      <w:r>
        <w:rPr>
          <w:rFonts w:ascii="Arial" w:hAnsi="Arial"/>
          <w:color w:val="3F3F3F"/>
          <w:w w:val="115"/>
          <w:sz w:val="16"/>
        </w:rPr>
        <w:t>21 </w:t>
      </w:r>
      <w:r>
        <w:rPr>
          <w:color w:val="525252"/>
          <w:w w:val="115"/>
          <w:sz w:val="18"/>
        </w:rPr>
        <w:t>день</w:t>
      </w:r>
      <w:r>
        <w:rPr>
          <w:color w:val="525252"/>
          <w:spacing w:val="-42"/>
          <w:w w:val="115"/>
          <w:sz w:val="18"/>
        </w:rPr>
        <w:t>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Затем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охлади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сосуд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продолжай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дистилляцию, </w:t>
      </w:r>
      <w:r>
        <w:rPr>
          <w:color w:val="525252"/>
          <w:w w:val="115"/>
          <w:sz w:val="18"/>
        </w:rPr>
        <w:t>возвращая выделившееся обратно до тех </w:t>
      </w:r>
      <w:r>
        <w:rPr>
          <w:color w:val="3F3F3F"/>
          <w:w w:val="115"/>
          <w:sz w:val="18"/>
        </w:rPr>
        <w:t>пор, </w:t>
      </w:r>
      <w:r>
        <w:rPr>
          <w:color w:val="525252"/>
          <w:w w:val="115"/>
          <w:sz w:val="18"/>
        </w:rPr>
        <w:t>пока содержимое </w:t>
      </w:r>
      <w:r>
        <w:rPr>
          <w:color w:val="3F3F3F"/>
          <w:w w:val="115"/>
          <w:sz w:val="18"/>
        </w:rPr>
        <w:t>реторты не </w:t>
      </w:r>
      <w:r>
        <w:rPr>
          <w:color w:val="525252"/>
          <w:w w:val="115"/>
          <w:sz w:val="18"/>
        </w:rPr>
        <w:t>стане</w:t>
      </w:r>
      <w:r>
        <w:rPr>
          <w:color w:val="727272"/>
          <w:w w:val="115"/>
          <w:sz w:val="18"/>
        </w:rPr>
        <w:t>т </w:t>
      </w:r>
      <w:r>
        <w:rPr>
          <w:color w:val="525252"/>
          <w:w w:val="115"/>
          <w:sz w:val="18"/>
        </w:rPr>
        <w:t>плотным.</w:t>
      </w:r>
      <w:r>
        <w:rPr>
          <w:color w:val="525252"/>
          <w:spacing w:val="4"/>
          <w:w w:val="115"/>
          <w:sz w:val="18"/>
        </w:rPr>
        <w:t> </w:t>
      </w:r>
      <w:r>
        <w:rPr>
          <w:rFonts w:ascii="Arial" w:hAnsi="Arial"/>
          <w:color w:val="525252"/>
          <w:w w:val="115"/>
          <w:sz w:val="16"/>
        </w:rPr>
        <w:t>(137.32)</w:t>
      </w:r>
    </w:p>
    <w:p>
      <w:pPr>
        <w:spacing w:after="0" w:line="254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6"/>
        <w:rPr>
          <w:rFonts w:ascii="Arial"/>
        </w:rPr>
      </w:pPr>
    </w:p>
    <w:p>
      <w:pPr>
        <w:spacing w:before="0"/>
        <w:ind w:left="5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Рис. 93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Траguцuонный процесс </w:t>
      </w:r>
      <w:r>
        <w:rPr>
          <w:rFonts w:ascii="Arial" w:hAnsi="Arial"/>
          <w:i/>
          <w:color w:val="525252"/>
          <w:w w:val="110"/>
          <w:sz w:val="16"/>
        </w:rPr>
        <w:t>перегонки</w:t>
      </w:r>
    </w:p>
    <w:p>
      <w:pPr>
        <w:pStyle w:val="BodyText"/>
        <w:spacing w:before="6"/>
        <w:rPr>
          <w:rFonts w:ascii="Arial"/>
          <w:i/>
          <w:sz w:val="24"/>
        </w:rPr>
      </w:pPr>
    </w:p>
    <w:p>
      <w:pPr>
        <w:spacing w:after="0"/>
        <w:rPr>
          <w:rFonts w:ascii="Arial"/>
          <w:sz w:val="24"/>
        </w:rPr>
        <w:sectPr>
          <w:pgSz w:w="11920" w:h="16840"/>
          <w:pgMar w:header="0" w:footer="1162" w:top="860" w:bottom="1340" w:left="960" w:right="1180"/>
        </w:sectPr>
      </w:pPr>
    </w:p>
    <w:p>
      <w:pPr>
        <w:spacing w:line="254" w:lineRule="auto" w:before="93"/>
        <w:ind w:left="207" w:right="0" w:firstLine="310"/>
        <w:jc w:val="both"/>
        <w:rPr>
          <w:sz w:val="18"/>
        </w:rPr>
      </w:pPr>
      <w:r>
        <w:rPr>
          <w:color w:val="525252"/>
          <w:w w:val="115"/>
          <w:sz w:val="18"/>
        </w:rPr>
        <w:t>Здесь стоит обратить внимание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взаимодей­ </w:t>
      </w:r>
      <w:r>
        <w:rPr>
          <w:color w:val="414141"/>
          <w:w w:val="115"/>
          <w:sz w:val="18"/>
        </w:rPr>
        <w:t>ствие </w:t>
      </w:r>
      <w:r>
        <w:rPr>
          <w:color w:val="525252"/>
          <w:w w:val="115"/>
          <w:sz w:val="18"/>
        </w:rPr>
        <w:t>дневной </w:t>
      </w:r>
      <w:r>
        <w:rPr>
          <w:color w:val="414141"/>
          <w:w w:val="115"/>
          <w:sz w:val="18"/>
        </w:rPr>
        <w:t>и  </w:t>
      </w:r>
      <w:r>
        <w:rPr>
          <w:color w:val="525252"/>
          <w:w w:val="115"/>
          <w:sz w:val="18"/>
        </w:rPr>
        <w:t>ночной  </w:t>
      </w:r>
      <w:r>
        <w:rPr>
          <w:color w:val="414141"/>
          <w:w w:val="115"/>
          <w:sz w:val="18"/>
        </w:rPr>
        <w:t>деятельности  </w:t>
      </w:r>
      <w:r>
        <w:rPr>
          <w:color w:val="525252"/>
          <w:w w:val="115"/>
          <w:sz w:val="18"/>
        </w:rPr>
        <w:t>алхимика 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результате </w:t>
      </w:r>
      <w:r>
        <w:rPr>
          <w:color w:val="414141"/>
          <w:w w:val="115"/>
          <w:sz w:val="18"/>
        </w:rPr>
        <w:t>камень </w:t>
      </w:r>
      <w:r>
        <w:rPr>
          <w:color w:val="525252"/>
          <w:w w:val="115"/>
          <w:sz w:val="18"/>
        </w:rPr>
        <w:t>меняет </w:t>
      </w:r>
      <w:r>
        <w:rPr>
          <w:color w:val="414141"/>
          <w:spacing w:val="-4"/>
          <w:w w:val="115"/>
          <w:sz w:val="18"/>
        </w:rPr>
        <w:t>цвет</w:t>
      </w:r>
      <w:r>
        <w:rPr>
          <w:color w:val="626262"/>
          <w:spacing w:val="-4"/>
          <w:w w:val="115"/>
          <w:sz w:val="18"/>
        </w:rPr>
        <w:t>, </w:t>
      </w:r>
      <w:r>
        <w:rPr>
          <w:color w:val="414141"/>
          <w:w w:val="115"/>
          <w:sz w:val="18"/>
        </w:rPr>
        <w:t>что </w:t>
      </w:r>
      <w:r>
        <w:rPr>
          <w:color w:val="525252"/>
          <w:w w:val="115"/>
          <w:sz w:val="18"/>
        </w:rPr>
        <w:t>означает но­ вый оттенок чувства. </w:t>
      </w:r>
      <w:r>
        <w:rPr>
          <w:color w:val="414141"/>
          <w:w w:val="115"/>
          <w:sz w:val="18"/>
        </w:rPr>
        <w:t>Дневное </w:t>
      </w:r>
      <w:r>
        <w:rPr>
          <w:color w:val="525252"/>
          <w:w w:val="115"/>
          <w:sz w:val="18"/>
        </w:rPr>
        <w:t>смачивание </w:t>
      </w:r>
      <w:r>
        <w:rPr>
          <w:color w:val="414141"/>
          <w:w w:val="115"/>
          <w:sz w:val="18"/>
        </w:rPr>
        <w:t>- </w:t>
      </w:r>
      <w:r>
        <w:rPr>
          <w:color w:val="525252"/>
          <w:w w:val="115"/>
          <w:sz w:val="18"/>
        </w:rPr>
        <w:t>это свя</w:t>
      </w:r>
      <w:r>
        <w:rPr>
          <w:color w:val="242424"/>
          <w:w w:val="115"/>
          <w:sz w:val="18"/>
        </w:rPr>
        <w:t>­ </w:t>
      </w:r>
      <w:r>
        <w:rPr>
          <w:color w:val="626262"/>
          <w:w w:val="115"/>
          <w:sz w:val="18"/>
        </w:rPr>
        <w:t>зыва</w:t>
      </w:r>
      <w:r>
        <w:rPr>
          <w:color w:val="414141"/>
          <w:w w:val="115"/>
          <w:sz w:val="18"/>
        </w:rPr>
        <w:t>ние </w:t>
      </w:r>
      <w:r>
        <w:rPr>
          <w:color w:val="525252"/>
          <w:w w:val="115"/>
          <w:sz w:val="18"/>
        </w:rPr>
        <w:t>божественной  воды  из  бессознательного </w:t>
      </w:r>
      <w:r>
        <w:rPr>
          <w:color w:val="414141"/>
          <w:w w:val="115"/>
          <w:sz w:val="18"/>
        </w:rPr>
        <w:t>с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повседневной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реальностью.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Пос</w:t>
      </w:r>
      <w:r>
        <w:rPr>
          <w:color w:val="626262"/>
          <w:w w:val="115"/>
          <w:sz w:val="18"/>
        </w:rPr>
        <w:t>теле</w:t>
      </w:r>
      <w:r>
        <w:rPr>
          <w:color w:val="626262"/>
          <w:spacing w:val="-40"/>
          <w:w w:val="115"/>
          <w:sz w:val="18"/>
        </w:rPr>
        <w:t> </w:t>
      </w:r>
      <w:r>
        <w:rPr>
          <w:color w:val="414141"/>
          <w:w w:val="115"/>
          <w:sz w:val="18"/>
        </w:rPr>
        <w:t>нное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смачива</w:t>
      </w:r>
      <w:r>
        <w:rPr>
          <w:color w:val="242424"/>
          <w:w w:val="115"/>
          <w:sz w:val="18"/>
        </w:rPr>
        <w:t>­ </w:t>
      </w:r>
      <w:r>
        <w:rPr>
          <w:color w:val="414141"/>
          <w:w w:val="115"/>
          <w:sz w:val="18"/>
        </w:rPr>
        <w:t>ние (по </w:t>
      </w:r>
      <w:r>
        <w:rPr>
          <w:color w:val="525252"/>
          <w:w w:val="115"/>
          <w:sz w:val="18"/>
        </w:rPr>
        <w:t>одной </w:t>
      </w:r>
      <w:r>
        <w:rPr>
          <w:color w:val="414141"/>
          <w:w w:val="115"/>
          <w:sz w:val="18"/>
        </w:rPr>
        <w:t>шестой </w:t>
      </w:r>
      <w:r>
        <w:rPr>
          <w:color w:val="525252"/>
          <w:w w:val="115"/>
          <w:sz w:val="18"/>
        </w:rPr>
        <w:t>от </w:t>
      </w:r>
      <w:r>
        <w:rPr>
          <w:color w:val="414141"/>
          <w:w w:val="115"/>
          <w:sz w:val="18"/>
        </w:rPr>
        <w:t>порции) </w:t>
      </w:r>
      <w:r>
        <w:rPr>
          <w:color w:val="525252"/>
          <w:w w:val="115"/>
          <w:sz w:val="18"/>
        </w:rPr>
        <w:t>еще раз </w:t>
      </w:r>
      <w:r>
        <w:rPr>
          <w:color w:val="626262"/>
          <w:w w:val="115"/>
          <w:sz w:val="18"/>
        </w:rPr>
        <w:t>у</w:t>
      </w:r>
      <w:r>
        <w:rPr>
          <w:color w:val="414141"/>
          <w:w w:val="115"/>
          <w:sz w:val="18"/>
        </w:rPr>
        <w:t>казывает на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цикличность</w:t>
      </w:r>
      <w:r>
        <w:rPr>
          <w:color w:val="414141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процесса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414141"/>
          <w:w w:val="115"/>
          <w:sz w:val="18"/>
        </w:rPr>
        <w:t>-</w:t>
      </w:r>
      <w:r>
        <w:rPr>
          <w:color w:val="414141"/>
          <w:spacing w:val="4"/>
          <w:w w:val="115"/>
          <w:sz w:val="18"/>
        </w:rPr>
        <w:t> </w:t>
      </w:r>
      <w:r>
        <w:rPr>
          <w:color w:val="414141"/>
          <w:w w:val="115"/>
          <w:sz w:val="18"/>
        </w:rPr>
        <w:t>число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шесть</w:t>
      </w:r>
      <w:r>
        <w:rPr>
          <w:color w:val="414141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тесно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связа</w:t>
      </w:r>
      <w:r>
        <w:rPr>
          <w:color w:val="242424"/>
          <w:w w:val="115"/>
          <w:sz w:val="18"/>
        </w:rPr>
        <w:t>­ </w:t>
      </w:r>
      <w:r>
        <w:rPr>
          <w:color w:val="414141"/>
          <w:w w:val="115"/>
          <w:sz w:val="18"/>
        </w:rPr>
        <w:t>но</w:t>
      </w:r>
      <w:r>
        <w:rPr>
          <w:color w:val="414141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кр</w:t>
      </w:r>
      <w:r>
        <w:rPr>
          <w:color w:val="626262"/>
          <w:w w:val="115"/>
          <w:sz w:val="18"/>
        </w:rPr>
        <w:t>угом</w:t>
      </w:r>
      <w:r>
        <w:rPr>
          <w:color w:val="626262"/>
          <w:spacing w:val="-24"/>
          <w:w w:val="115"/>
          <w:sz w:val="18"/>
        </w:rPr>
        <w:t> </w:t>
      </w:r>
      <w:r>
        <w:rPr>
          <w:color w:val="414141"/>
          <w:w w:val="115"/>
          <w:sz w:val="18"/>
        </w:rPr>
        <w:t>(ради</w:t>
      </w:r>
      <w:r>
        <w:rPr>
          <w:color w:val="414141"/>
          <w:spacing w:val="-16"/>
          <w:w w:val="115"/>
          <w:sz w:val="18"/>
        </w:rPr>
        <w:t> </w:t>
      </w:r>
      <w:r>
        <w:rPr>
          <w:color w:val="626262"/>
          <w:w w:val="115"/>
          <w:sz w:val="18"/>
        </w:rPr>
        <w:t>ус</w:t>
      </w:r>
      <w:r>
        <w:rPr>
          <w:color w:val="626262"/>
          <w:spacing w:val="4"/>
          <w:w w:val="115"/>
          <w:sz w:val="18"/>
        </w:rPr>
        <w:t> </w:t>
      </w:r>
      <w:r>
        <w:rPr>
          <w:color w:val="525252"/>
          <w:w w:val="115"/>
          <w:sz w:val="18"/>
        </w:rPr>
        <w:t>круга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равен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стороне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вписанного в </w:t>
      </w:r>
      <w:r>
        <w:rPr>
          <w:color w:val="414141"/>
          <w:w w:val="115"/>
          <w:sz w:val="18"/>
        </w:rPr>
        <w:t>не</w:t>
      </w:r>
      <w:r>
        <w:rPr>
          <w:color w:val="626262"/>
          <w:w w:val="115"/>
          <w:sz w:val="18"/>
        </w:rPr>
        <w:t>го </w:t>
      </w:r>
      <w:r>
        <w:rPr>
          <w:color w:val="414141"/>
          <w:w w:val="115"/>
          <w:sz w:val="18"/>
        </w:rPr>
        <w:t>шести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626262"/>
          <w:w w:val="115"/>
          <w:sz w:val="18"/>
        </w:rPr>
        <w:t>уго</w:t>
      </w:r>
      <w:r>
        <w:rPr>
          <w:color w:val="414141"/>
          <w:w w:val="115"/>
          <w:sz w:val="18"/>
        </w:rPr>
        <w:t>льника)</w:t>
      </w:r>
      <w:r>
        <w:rPr>
          <w:color w:val="0F0F0F"/>
          <w:w w:val="115"/>
          <w:sz w:val="18"/>
        </w:rPr>
        <w:t>.</w:t>
      </w:r>
    </w:p>
    <w:p>
      <w:pPr>
        <w:spacing w:line="252" w:lineRule="auto" w:before="8"/>
        <w:ind w:left="206" w:right="1" w:firstLine="299"/>
        <w:jc w:val="both"/>
        <w:rPr>
          <w:rFonts w:ascii="Arial" w:hAnsi="Arial"/>
          <w:sz w:val="16"/>
        </w:rPr>
      </w:pPr>
      <w:r>
        <w:rPr>
          <w:color w:val="242424"/>
          <w:w w:val="110"/>
          <w:sz w:val="18"/>
        </w:rPr>
        <w:t>Т</w:t>
      </w:r>
      <w:r>
        <w:rPr>
          <w:color w:val="626262"/>
          <w:w w:val="110"/>
          <w:sz w:val="18"/>
        </w:rPr>
        <w:t>ек</w:t>
      </w:r>
      <w:r>
        <w:rPr>
          <w:color w:val="414141"/>
          <w:w w:val="110"/>
          <w:sz w:val="18"/>
        </w:rPr>
        <w:t>ст: </w:t>
      </w:r>
      <w:r>
        <w:rPr>
          <w:rFonts w:ascii="Arial" w:hAnsi="Arial"/>
          <w:color w:val="525252"/>
          <w:w w:val="110"/>
          <w:sz w:val="16"/>
        </w:rPr>
        <w:t>(137</w:t>
      </w:r>
      <w:r>
        <w:rPr>
          <w:rFonts w:ascii="Arial" w:hAnsi="Arial"/>
          <w:color w:val="0F0F0F"/>
          <w:w w:val="110"/>
          <w:sz w:val="16"/>
        </w:rPr>
        <w:t>.</w:t>
      </w:r>
      <w:r>
        <w:rPr>
          <w:rFonts w:ascii="Arial" w:hAnsi="Arial"/>
          <w:color w:val="414141"/>
          <w:w w:val="110"/>
          <w:sz w:val="16"/>
        </w:rPr>
        <w:t>32) </w:t>
      </w:r>
      <w:r>
        <w:rPr>
          <w:color w:val="414141"/>
          <w:w w:val="110"/>
          <w:sz w:val="18"/>
        </w:rPr>
        <w:t>Если взять </w:t>
      </w:r>
      <w:r>
        <w:rPr>
          <w:color w:val="525252"/>
          <w:w w:val="110"/>
          <w:sz w:val="18"/>
        </w:rPr>
        <w:t>одну меру </w:t>
      </w:r>
      <w:r>
        <w:rPr>
          <w:color w:val="414141"/>
          <w:w w:val="110"/>
          <w:sz w:val="18"/>
        </w:rPr>
        <w:t>камня на </w:t>
      </w:r>
      <w:r>
        <w:rPr>
          <w:rFonts w:ascii="Arial" w:hAnsi="Arial"/>
          <w:color w:val="242424"/>
          <w:spacing w:val="-8"/>
          <w:w w:val="110"/>
          <w:sz w:val="16"/>
        </w:rPr>
        <w:t>1</w:t>
      </w:r>
      <w:r>
        <w:rPr>
          <w:rFonts w:ascii="Arial" w:hAnsi="Arial"/>
          <w:color w:val="414141"/>
          <w:spacing w:val="-8"/>
          <w:w w:val="110"/>
          <w:sz w:val="16"/>
        </w:rPr>
        <w:t>5 </w:t>
      </w:r>
      <w:r>
        <w:rPr>
          <w:color w:val="525252"/>
          <w:w w:val="110"/>
          <w:sz w:val="18"/>
        </w:rPr>
        <w:t>мер </w:t>
      </w:r>
      <w:r>
        <w:rPr>
          <w:color w:val="525252"/>
          <w:spacing w:val="-3"/>
          <w:w w:val="110"/>
          <w:sz w:val="18"/>
        </w:rPr>
        <w:t>солнца</w:t>
      </w:r>
      <w:r>
        <w:rPr>
          <w:color w:val="0F0F0F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он rrревратится в красную </w:t>
      </w:r>
      <w:r>
        <w:rPr>
          <w:color w:val="626262"/>
          <w:w w:val="110"/>
          <w:sz w:val="18"/>
        </w:rPr>
        <w:t>земл</w:t>
      </w:r>
      <w:r>
        <w:rPr>
          <w:color w:val="414141"/>
          <w:w w:val="110"/>
          <w:sz w:val="18"/>
        </w:rPr>
        <w:t>ю. Одна </w:t>
      </w:r>
      <w:r>
        <w:rPr>
          <w:color w:val="525252"/>
          <w:w w:val="110"/>
          <w:sz w:val="18"/>
        </w:rPr>
        <w:t>его мера </w:t>
      </w:r>
      <w:r>
        <w:rPr>
          <w:color w:val="414141"/>
          <w:w w:val="110"/>
          <w:sz w:val="18"/>
        </w:rPr>
        <w:t>на </w:t>
      </w:r>
      <w:r>
        <w:rPr>
          <w:rFonts w:ascii="Arial" w:hAnsi="Arial"/>
          <w:color w:val="414141"/>
          <w:w w:val="110"/>
          <w:sz w:val="16"/>
        </w:rPr>
        <w:t>10 025 </w:t>
      </w:r>
      <w:r>
        <w:rPr>
          <w:color w:val="525252"/>
          <w:w w:val="110"/>
          <w:sz w:val="18"/>
        </w:rPr>
        <w:t>мер </w:t>
      </w:r>
      <w:r>
        <w:rPr>
          <w:color w:val="414141"/>
          <w:spacing w:val="-4"/>
          <w:w w:val="110"/>
          <w:sz w:val="18"/>
        </w:rPr>
        <w:t>ч</w:t>
      </w:r>
      <w:r>
        <w:rPr>
          <w:color w:val="626262"/>
          <w:spacing w:val="-4"/>
          <w:w w:val="110"/>
          <w:sz w:val="18"/>
        </w:rPr>
        <w:t>его </w:t>
      </w:r>
      <w:r>
        <w:rPr>
          <w:color w:val="626262"/>
          <w:w w:val="110"/>
          <w:sz w:val="18"/>
        </w:rPr>
        <w:t>уго</w:t>
      </w:r>
      <w:r>
        <w:rPr>
          <w:color w:val="414141"/>
          <w:w w:val="110"/>
          <w:sz w:val="18"/>
        </w:rPr>
        <w:t>дно </w:t>
      </w:r>
      <w:r>
        <w:rPr>
          <w:color w:val="525252"/>
          <w:w w:val="110"/>
          <w:sz w:val="18"/>
        </w:rPr>
        <w:t>станет </w:t>
      </w:r>
      <w:r>
        <w:rPr>
          <w:color w:val="525252"/>
          <w:spacing w:val="-4"/>
          <w:w w:val="110"/>
          <w:sz w:val="18"/>
        </w:rPr>
        <w:t>солнцем</w:t>
      </w:r>
      <w:r>
        <w:rPr>
          <w:color w:val="0F0F0F"/>
          <w:spacing w:val="-4"/>
          <w:w w:val="110"/>
          <w:sz w:val="18"/>
        </w:rPr>
        <w:t>. </w:t>
      </w:r>
      <w:r>
        <w:rPr>
          <w:color w:val="414141"/>
          <w:w w:val="110"/>
          <w:sz w:val="18"/>
        </w:rPr>
        <w:t>Если пожелаеш </w:t>
      </w:r>
      <w:r>
        <w:rPr>
          <w:color w:val="414141"/>
          <w:spacing w:val="-5"/>
          <w:w w:val="110"/>
          <w:sz w:val="18"/>
        </w:rPr>
        <w:t>ь</w:t>
      </w:r>
      <w:r>
        <w:rPr>
          <w:color w:val="626262"/>
          <w:spacing w:val="-5"/>
          <w:w w:val="110"/>
          <w:sz w:val="18"/>
        </w:rPr>
        <w:t>, </w:t>
      </w:r>
      <w:r>
        <w:rPr>
          <w:color w:val="525252"/>
          <w:w w:val="110"/>
          <w:sz w:val="18"/>
        </w:rPr>
        <w:t>отдели от </w:t>
      </w:r>
      <w:r>
        <w:rPr>
          <w:color w:val="414141"/>
          <w:w w:val="110"/>
          <w:sz w:val="18"/>
        </w:rPr>
        <w:t>него </w:t>
      </w:r>
      <w:r>
        <w:rPr>
          <w:color w:val="525252"/>
          <w:w w:val="110"/>
          <w:sz w:val="18"/>
        </w:rPr>
        <w:t>одну меру для </w:t>
      </w:r>
      <w:r>
        <w:rPr>
          <w:color w:val="414141"/>
          <w:spacing w:val="2"/>
          <w:w w:val="110"/>
          <w:sz w:val="18"/>
        </w:rPr>
        <w:t>лет</w:t>
      </w:r>
      <w:r>
        <w:rPr>
          <w:color w:val="626262"/>
          <w:spacing w:val="2"/>
          <w:w w:val="110"/>
          <w:sz w:val="18"/>
        </w:rPr>
        <w:t>у­ </w:t>
      </w:r>
      <w:r>
        <w:rPr>
          <w:i/>
          <w:color w:val="414141"/>
          <w:spacing w:val="-3"/>
          <w:w w:val="110"/>
          <w:sz w:val="19"/>
        </w:rPr>
        <w:t>чего</w:t>
      </w:r>
      <w:r>
        <w:rPr>
          <w:i/>
          <w:color w:val="242424"/>
          <w:spacing w:val="-3"/>
          <w:w w:val="110"/>
          <w:sz w:val="19"/>
        </w:rPr>
        <w:t>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оно станет </w:t>
      </w:r>
      <w:r>
        <w:rPr>
          <w:color w:val="414141"/>
          <w:w w:val="110"/>
          <w:sz w:val="18"/>
        </w:rPr>
        <w:t>красной </w:t>
      </w:r>
      <w:r>
        <w:rPr>
          <w:color w:val="626262"/>
          <w:w w:val="110"/>
          <w:sz w:val="18"/>
        </w:rPr>
        <w:t>зем</w:t>
      </w:r>
      <w:r>
        <w:rPr>
          <w:color w:val="414141"/>
          <w:w w:val="110"/>
          <w:sz w:val="18"/>
        </w:rPr>
        <w:t>лёй. </w:t>
      </w:r>
      <w:r>
        <w:rPr>
          <w:color w:val="414141"/>
          <w:spacing w:val="-3"/>
          <w:w w:val="110"/>
          <w:sz w:val="18"/>
        </w:rPr>
        <w:t>Одн</w:t>
      </w:r>
      <w:r>
        <w:rPr>
          <w:color w:val="626262"/>
          <w:spacing w:val="-3"/>
          <w:w w:val="110"/>
          <w:sz w:val="18"/>
        </w:rPr>
        <w:t>а </w:t>
      </w:r>
      <w:r>
        <w:rPr>
          <w:color w:val="525252"/>
          <w:w w:val="110"/>
          <w:sz w:val="18"/>
        </w:rPr>
        <w:t>мера </w:t>
      </w:r>
      <w:r>
        <w:rPr>
          <w:color w:val="414141"/>
          <w:w w:val="110"/>
          <w:sz w:val="18"/>
        </w:rPr>
        <w:t>камня на </w:t>
      </w:r>
      <w:r>
        <w:rPr>
          <w:rFonts w:ascii="Arial" w:hAnsi="Arial"/>
          <w:color w:val="414141"/>
          <w:w w:val="110"/>
          <w:sz w:val="16"/>
        </w:rPr>
        <w:t>20 ООО </w:t>
      </w:r>
      <w:r>
        <w:rPr>
          <w:color w:val="525252"/>
          <w:w w:val="110"/>
          <w:sz w:val="18"/>
        </w:rPr>
        <w:t>мер </w:t>
      </w:r>
      <w:r>
        <w:rPr>
          <w:color w:val="414141"/>
          <w:w w:val="110"/>
          <w:sz w:val="18"/>
        </w:rPr>
        <w:t>че </w:t>
      </w:r>
      <w:r>
        <w:rPr>
          <w:color w:val="414141"/>
          <w:spacing w:val="-4"/>
          <w:w w:val="110"/>
          <w:sz w:val="18"/>
        </w:rPr>
        <w:t>г</w:t>
      </w:r>
      <w:r>
        <w:rPr>
          <w:color w:val="626262"/>
          <w:spacing w:val="-4"/>
          <w:w w:val="110"/>
          <w:sz w:val="18"/>
        </w:rPr>
        <w:t>о </w:t>
      </w:r>
      <w:r>
        <w:rPr>
          <w:color w:val="525252"/>
          <w:w w:val="110"/>
          <w:sz w:val="18"/>
        </w:rPr>
        <w:t>угодно </w:t>
      </w:r>
      <w:r>
        <w:rPr>
          <w:color w:val="414141"/>
          <w:w w:val="110"/>
          <w:sz w:val="18"/>
        </w:rPr>
        <w:t>пре вра</w:t>
      </w:r>
      <w:r>
        <w:rPr>
          <w:color w:val="626262"/>
          <w:w w:val="110"/>
          <w:sz w:val="18"/>
        </w:rPr>
        <w:t>титс </w:t>
      </w:r>
      <w:r>
        <w:rPr>
          <w:color w:val="414141"/>
          <w:w w:val="110"/>
          <w:sz w:val="18"/>
        </w:rPr>
        <w:t>я </w:t>
      </w:r>
      <w:r>
        <w:rPr>
          <w:color w:val="525252"/>
          <w:w w:val="110"/>
          <w:sz w:val="18"/>
        </w:rPr>
        <w:t>в </w:t>
      </w:r>
      <w:r>
        <w:rPr>
          <w:color w:val="626262"/>
          <w:spacing w:val="3"/>
          <w:w w:val="110"/>
          <w:sz w:val="18"/>
        </w:rPr>
        <w:t>со</w:t>
      </w:r>
      <w:r>
        <w:rPr>
          <w:color w:val="414141"/>
          <w:spacing w:val="3"/>
          <w:w w:val="110"/>
          <w:sz w:val="18"/>
        </w:rPr>
        <w:t>лнц</w:t>
      </w:r>
      <w:r>
        <w:rPr>
          <w:color w:val="626262"/>
          <w:spacing w:val="3"/>
          <w:w w:val="110"/>
          <w:sz w:val="18"/>
        </w:rPr>
        <w:t>е</w:t>
      </w:r>
      <w:r>
        <w:rPr>
          <w:color w:val="0F0F0F"/>
          <w:spacing w:val="3"/>
          <w:w w:val="110"/>
          <w:sz w:val="18"/>
        </w:rPr>
        <w:t>. </w:t>
      </w:r>
      <w:r>
        <w:rPr>
          <w:color w:val="414141"/>
          <w:w w:val="110"/>
          <w:sz w:val="18"/>
        </w:rPr>
        <w:t>Если </w:t>
      </w:r>
      <w:r>
        <w:rPr>
          <w:color w:val="525252"/>
          <w:w w:val="110"/>
          <w:sz w:val="18"/>
        </w:rPr>
        <w:t>соединишь одну его </w:t>
      </w:r>
      <w:r>
        <w:rPr>
          <w:color w:val="626262"/>
          <w:spacing w:val="-3"/>
          <w:w w:val="110"/>
          <w:sz w:val="18"/>
        </w:rPr>
        <w:t>ме</w:t>
      </w:r>
      <w:r>
        <w:rPr>
          <w:color w:val="414141"/>
          <w:spacing w:val="-3"/>
          <w:w w:val="110"/>
          <w:sz w:val="18"/>
        </w:rPr>
        <w:t>р</w:t>
      </w:r>
      <w:r>
        <w:rPr>
          <w:color w:val="626262"/>
          <w:spacing w:val="-3"/>
          <w:w w:val="110"/>
          <w:sz w:val="18"/>
        </w:rPr>
        <w:t>у </w:t>
      </w:r>
      <w:r>
        <w:rPr>
          <w:color w:val="525252"/>
          <w:w w:val="110"/>
          <w:sz w:val="18"/>
        </w:rPr>
        <w:t>с </w:t>
      </w:r>
      <w:r>
        <w:rPr>
          <w:rFonts w:ascii="Arial" w:hAnsi="Arial"/>
          <w:color w:val="414141"/>
          <w:w w:val="110"/>
          <w:sz w:val="16"/>
        </w:rPr>
        <w:t>1000 </w:t>
      </w:r>
      <w:r>
        <w:rPr>
          <w:color w:val="525252"/>
          <w:w w:val="110"/>
          <w:sz w:val="18"/>
        </w:rPr>
        <w:t>мер воды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она по воле </w:t>
      </w:r>
      <w:r>
        <w:rPr>
          <w:color w:val="414141"/>
          <w:w w:val="110"/>
          <w:sz w:val="18"/>
        </w:rPr>
        <w:t>Всебла </w:t>
      </w:r>
      <w:r>
        <w:rPr>
          <w:color w:val="626262"/>
          <w:w w:val="110"/>
          <w:sz w:val="18"/>
        </w:rPr>
        <w:t>гого </w:t>
      </w:r>
      <w:r>
        <w:rPr>
          <w:color w:val="242424"/>
          <w:w w:val="110"/>
          <w:sz w:val="18"/>
        </w:rPr>
        <w:t>Г</w:t>
      </w:r>
      <w:r>
        <w:rPr>
          <w:color w:val="525252"/>
          <w:w w:val="110"/>
          <w:sz w:val="18"/>
        </w:rPr>
        <w:t>оспода окрасится в рубиновый </w:t>
      </w:r>
      <w:r>
        <w:rPr>
          <w:color w:val="414141"/>
          <w:spacing w:val="-4"/>
          <w:w w:val="110"/>
          <w:sz w:val="18"/>
        </w:rPr>
        <w:t>цв</w:t>
      </w:r>
      <w:r>
        <w:rPr>
          <w:color w:val="626262"/>
          <w:spacing w:val="-4"/>
          <w:w w:val="110"/>
          <w:sz w:val="18"/>
        </w:rPr>
        <w:t>ет.</w:t>
      </w:r>
      <w:r>
        <w:rPr>
          <w:color w:val="626262"/>
          <w:spacing w:val="27"/>
          <w:w w:val="110"/>
          <w:sz w:val="18"/>
        </w:rPr>
        <w:t> </w:t>
      </w:r>
      <w:r>
        <w:rPr>
          <w:rFonts w:ascii="Arial" w:hAnsi="Arial"/>
          <w:color w:val="525252"/>
          <w:spacing w:val="-4"/>
          <w:w w:val="110"/>
          <w:sz w:val="16"/>
        </w:rPr>
        <w:t>(</w:t>
      </w:r>
      <w:r>
        <w:rPr>
          <w:rFonts w:ascii="Arial" w:hAnsi="Arial"/>
          <w:color w:val="242424"/>
          <w:spacing w:val="-4"/>
          <w:w w:val="110"/>
          <w:sz w:val="16"/>
        </w:rPr>
        <w:t>1</w:t>
      </w:r>
      <w:r>
        <w:rPr>
          <w:rFonts w:ascii="Arial" w:hAnsi="Arial"/>
          <w:color w:val="414141"/>
          <w:spacing w:val="-4"/>
          <w:w w:val="110"/>
          <w:sz w:val="16"/>
        </w:rPr>
        <w:t>39</w:t>
      </w:r>
      <w:r>
        <w:rPr>
          <w:rFonts w:ascii="Arial" w:hAnsi="Arial"/>
          <w:color w:val="0F0F0F"/>
          <w:spacing w:val="-4"/>
          <w:w w:val="110"/>
          <w:sz w:val="16"/>
        </w:rPr>
        <w:t>.</w:t>
      </w:r>
      <w:r>
        <w:rPr>
          <w:rFonts w:ascii="Arial" w:hAnsi="Arial"/>
          <w:color w:val="414141"/>
          <w:spacing w:val="-4"/>
          <w:w w:val="110"/>
          <w:sz w:val="16"/>
        </w:rPr>
        <w:t>6)</w:t>
      </w:r>
    </w:p>
    <w:p>
      <w:pPr>
        <w:spacing w:line="244" w:lineRule="auto" w:before="4"/>
        <w:ind w:left="221" w:right="21" w:firstLine="294"/>
        <w:jc w:val="both"/>
        <w:rPr>
          <w:sz w:val="18"/>
        </w:rPr>
      </w:pPr>
      <w:r>
        <w:rPr>
          <w:color w:val="525252"/>
          <w:w w:val="105"/>
          <w:sz w:val="18"/>
        </w:rPr>
        <w:t>Это окончание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626262"/>
          <w:w w:val="105"/>
          <w:sz w:val="18"/>
        </w:rPr>
        <w:t>о</w:t>
      </w:r>
      <w:r>
        <w:rPr>
          <w:color w:val="414141"/>
          <w:w w:val="105"/>
          <w:sz w:val="18"/>
        </w:rPr>
        <w:t>тсыл</w:t>
      </w:r>
      <w:r>
        <w:rPr>
          <w:color w:val="626262"/>
          <w:w w:val="105"/>
          <w:sz w:val="18"/>
        </w:rPr>
        <w:t>ает  </w:t>
      </w:r>
      <w:r>
        <w:rPr>
          <w:color w:val="414141"/>
          <w:w w:val="105"/>
          <w:sz w:val="18"/>
        </w:rPr>
        <w:t>нас  </w:t>
      </w:r>
      <w:r>
        <w:rPr>
          <w:color w:val="525252"/>
          <w:w w:val="105"/>
          <w:sz w:val="18"/>
        </w:rPr>
        <w:t>к  ad-Durra  an­ </w:t>
      </w:r>
      <w:r>
        <w:rPr>
          <w:color w:val="414141"/>
          <w:spacing w:val="4"/>
          <w:w w:val="105"/>
          <w:sz w:val="18"/>
        </w:rPr>
        <w:t>nag</w:t>
      </w:r>
      <w:r>
        <w:rPr>
          <w:color w:val="242424"/>
          <w:spacing w:val="4"/>
          <w:w w:val="105"/>
          <w:sz w:val="18"/>
        </w:rPr>
        <w:t>i</w:t>
      </w:r>
      <w:r>
        <w:rPr>
          <w:color w:val="626262"/>
          <w:spacing w:val="4"/>
          <w:w w:val="105"/>
          <w:sz w:val="18"/>
        </w:rPr>
        <w:t>ya</w:t>
      </w:r>
      <w:r>
        <w:rPr>
          <w:color w:val="242424"/>
          <w:spacing w:val="4"/>
          <w:w w:val="105"/>
          <w:sz w:val="18"/>
        </w:rPr>
        <w:t>, </w:t>
      </w:r>
      <w:r>
        <w:rPr>
          <w:color w:val="414141"/>
          <w:w w:val="105"/>
          <w:sz w:val="18"/>
        </w:rPr>
        <w:t>напи </w:t>
      </w:r>
      <w:r>
        <w:rPr>
          <w:color w:val="626262"/>
          <w:w w:val="105"/>
          <w:sz w:val="18"/>
        </w:rPr>
        <w:t>са</w:t>
      </w:r>
      <w:r>
        <w:rPr>
          <w:color w:val="414141"/>
          <w:w w:val="105"/>
          <w:sz w:val="18"/>
        </w:rPr>
        <w:t>нной ибн </w:t>
      </w:r>
      <w:r>
        <w:rPr>
          <w:color w:val="525252"/>
          <w:w w:val="105"/>
          <w:sz w:val="18"/>
        </w:rPr>
        <w:t>Умаилом </w:t>
      </w:r>
      <w:r>
        <w:rPr>
          <w:color w:val="414141"/>
          <w:w w:val="105"/>
          <w:sz w:val="18"/>
        </w:rPr>
        <w:t>н</w:t>
      </w:r>
      <w:r>
        <w:rPr>
          <w:color w:val="626262"/>
          <w:w w:val="105"/>
          <w:sz w:val="18"/>
        </w:rPr>
        <w:t>еза </w:t>
      </w:r>
      <w:r>
        <w:rPr>
          <w:color w:val="414141"/>
          <w:w w:val="105"/>
          <w:sz w:val="18"/>
        </w:rPr>
        <w:t>долго </w:t>
      </w:r>
      <w:r>
        <w:rPr>
          <w:color w:val="525252"/>
          <w:w w:val="105"/>
          <w:sz w:val="18"/>
        </w:rPr>
        <w:t>до </w:t>
      </w:r>
      <w:r>
        <w:rPr>
          <w:color w:val="626262"/>
          <w:w w:val="105"/>
          <w:sz w:val="18"/>
        </w:rPr>
        <w:t>с.мер</w:t>
      </w:r>
      <w:r>
        <w:rPr>
          <w:color w:val="626262"/>
          <w:spacing w:val="-16"/>
          <w:w w:val="105"/>
          <w:sz w:val="18"/>
        </w:rPr>
        <w:t> </w:t>
      </w:r>
      <w:r>
        <w:rPr>
          <w:color w:val="242424"/>
          <w:w w:val="105"/>
          <w:sz w:val="18"/>
        </w:rPr>
        <w:t>-</w:t>
      </w:r>
    </w:p>
    <w:p>
      <w:pPr>
        <w:spacing w:line="254" w:lineRule="auto" w:before="93"/>
        <w:ind w:left="140" w:right="134" w:firstLine="0"/>
        <w:jc w:val="both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ти. </w:t>
      </w:r>
      <w:r>
        <w:rPr>
          <w:color w:val="414141"/>
          <w:w w:val="115"/>
          <w:sz w:val="18"/>
        </w:rPr>
        <w:t>Большинс</w:t>
      </w:r>
      <w:r>
        <w:rPr>
          <w:color w:val="626262"/>
          <w:w w:val="115"/>
          <w:sz w:val="18"/>
        </w:rPr>
        <w:t>тво </w:t>
      </w:r>
      <w:r>
        <w:rPr>
          <w:color w:val="757575"/>
          <w:w w:val="115"/>
          <w:sz w:val="18"/>
        </w:rPr>
        <w:t>г</w:t>
      </w:r>
      <w:r>
        <w:rPr>
          <w:color w:val="525252"/>
          <w:w w:val="115"/>
          <w:sz w:val="18"/>
        </w:rPr>
        <w:t>лав </w:t>
      </w:r>
      <w:r>
        <w:rPr>
          <w:color w:val="626262"/>
          <w:w w:val="115"/>
          <w:sz w:val="18"/>
        </w:rPr>
        <w:t>э</w:t>
      </w:r>
      <w:r>
        <w:rPr>
          <w:color w:val="414141"/>
          <w:w w:val="115"/>
          <w:sz w:val="18"/>
        </w:rPr>
        <w:t>той </w:t>
      </w:r>
      <w:r>
        <w:rPr>
          <w:color w:val="525252"/>
          <w:w w:val="115"/>
          <w:sz w:val="18"/>
        </w:rPr>
        <w:t>книги </w:t>
      </w:r>
      <w:r>
        <w:rPr>
          <w:color w:val="626262"/>
          <w:w w:val="115"/>
          <w:sz w:val="18"/>
        </w:rPr>
        <w:t>за</w:t>
      </w:r>
      <w:r>
        <w:rPr>
          <w:color w:val="414141"/>
          <w:w w:val="115"/>
          <w:sz w:val="18"/>
        </w:rPr>
        <w:t>канчиваю</w:t>
      </w:r>
      <w:r>
        <w:rPr>
          <w:color w:val="626262"/>
          <w:w w:val="115"/>
          <w:sz w:val="18"/>
        </w:rPr>
        <w:t>тся </w:t>
      </w:r>
      <w:r>
        <w:rPr>
          <w:color w:val="525252"/>
          <w:w w:val="115"/>
          <w:sz w:val="18"/>
        </w:rPr>
        <w:t>примерно так: «Брось </w:t>
      </w:r>
      <w:r>
        <w:rPr>
          <w:color w:val="414141"/>
          <w:w w:val="115"/>
          <w:sz w:val="18"/>
        </w:rPr>
        <w:t>немно</w:t>
      </w:r>
      <w:r>
        <w:rPr>
          <w:color w:val="757575"/>
          <w:w w:val="115"/>
          <w:sz w:val="18"/>
        </w:rPr>
        <w:t>г</w:t>
      </w:r>
      <w:r>
        <w:rPr>
          <w:color w:val="525252"/>
          <w:w w:val="115"/>
          <w:sz w:val="18"/>
        </w:rPr>
        <w:t>о полученного веще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ства </w:t>
      </w:r>
      <w:r>
        <w:rPr>
          <w:color w:val="414141"/>
          <w:w w:val="115"/>
          <w:sz w:val="18"/>
        </w:rPr>
        <w:t>на  </w:t>
      </w:r>
      <w:r>
        <w:rPr>
          <w:color w:val="525252"/>
          <w:w w:val="115"/>
          <w:sz w:val="18"/>
        </w:rPr>
        <w:t>больший  объём  менее  </w:t>
      </w:r>
      <w:r>
        <w:rPr>
          <w:color w:val="414141"/>
          <w:spacing w:val="-3"/>
          <w:w w:val="115"/>
          <w:sz w:val="18"/>
        </w:rPr>
        <w:t>ценног</w:t>
      </w:r>
      <w:r>
        <w:rPr>
          <w:color w:val="626262"/>
          <w:spacing w:val="-3"/>
          <w:w w:val="115"/>
          <w:sz w:val="18"/>
        </w:rPr>
        <w:t>о  </w:t>
      </w:r>
      <w:r>
        <w:rPr>
          <w:color w:val="414141"/>
          <w:spacing w:val="-3"/>
          <w:w w:val="115"/>
          <w:sz w:val="18"/>
        </w:rPr>
        <w:t>вещ</w:t>
      </w:r>
      <w:r>
        <w:rPr>
          <w:color w:val="626262"/>
          <w:spacing w:val="-3"/>
          <w:w w:val="115"/>
          <w:sz w:val="18"/>
        </w:rPr>
        <w:t>ества,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оно превратится в драгоценность»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Это </w:t>
      </w:r>
      <w:r>
        <w:rPr>
          <w:color w:val="414141"/>
          <w:spacing w:val="7"/>
          <w:w w:val="115"/>
          <w:sz w:val="18"/>
        </w:rPr>
        <w:t>и</w:t>
      </w:r>
      <w:r>
        <w:rPr>
          <w:color w:val="626262"/>
          <w:spacing w:val="7"/>
          <w:w w:val="115"/>
          <w:sz w:val="18"/>
        </w:rPr>
        <w:t>з </w:t>
      </w:r>
      <w:r>
        <w:rPr>
          <w:color w:val="626262"/>
          <w:w w:val="115"/>
          <w:sz w:val="18"/>
        </w:rPr>
        <w:t>вест </w:t>
      </w:r>
      <w:r>
        <w:rPr>
          <w:color w:val="242424"/>
          <w:w w:val="115"/>
          <w:sz w:val="18"/>
        </w:rPr>
        <w:t>­ </w:t>
      </w:r>
      <w:r>
        <w:rPr>
          <w:color w:val="414141"/>
          <w:w w:val="115"/>
          <w:sz w:val="18"/>
        </w:rPr>
        <w:t>ный </w:t>
      </w:r>
      <w:r>
        <w:rPr>
          <w:color w:val="525252"/>
          <w:w w:val="115"/>
          <w:sz w:val="18"/>
        </w:rPr>
        <w:t>способ окончания главы алхимической руко­ писи. </w:t>
      </w:r>
      <w:r>
        <w:rPr>
          <w:color w:val="414141"/>
          <w:w w:val="115"/>
          <w:sz w:val="18"/>
        </w:rPr>
        <w:t>И</w:t>
      </w:r>
      <w:r>
        <w:rPr>
          <w:color w:val="626262"/>
          <w:w w:val="115"/>
          <w:sz w:val="18"/>
        </w:rPr>
        <w:t>з </w:t>
      </w:r>
      <w:r>
        <w:rPr>
          <w:color w:val="525252"/>
          <w:w w:val="115"/>
          <w:sz w:val="18"/>
        </w:rPr>
        <w:t>нашего текста ясно, </w:t>
      </w:r>
      <w:r>
        <w:rPr>
          <w:color w:val="414141"/>
          <w:spacing w:val="-5"/>
          <w:w w:val="115"/>
          <w:sz w:val="18"/>
        </w:rPr>
        <w:t>чт</w:t>
      </w:r>
      <w:r>
        <w:rPr>
          <w:color w:val="626262"/>
          <w:spacing w:val="-5"/>
          <w:w w:val="115"/>
          <w:sz w:val="18"/>
        </w:rPr>
        <w:t>о </w:t>
      </w:r>
      <w:r>
        <w:rPr>
          <w:color w:val="525252"/>
          <w:w w:val="115"/>
          <w:sz w:val="18"/>
        </w:rPr>
        <w:t>в </w:t>
      </w:r>
      <w:r>
        <w:rPr>
          <w:color w:val="414141"/>
          <w:w w:val="115"/>
          <w:sz w:val="18"/>
        </w:rPr>
        <w:t>ре</w:t>
      </w:r>
      <w:r>
        <w:rPr>
          <w:color w:val="626262"/>
          <w:w w:val="115"/>
          <w:sz w:val="18"/>
        </w:rPr>
        <w:t>зульт</w:t>
      </w:r>
      <w:r>
        <w:rPr>
          <w:color w:val="414141"/>
          <w:w w:val="115"/>
          <w:sz w:val="18"/>
        </w:rPr>
        <w:t>а</w:t>
      </w:r>
      <w:r>
        <w:rPr>
          <w:color w:val="757575"/>
          <w:w w:val="115"/>
          <w:sz w:val="18"/>
        </w:rPr>
        <w:t>т</w:t>
      </w:r>
      <w:r>
        <w:rPr>
          <w:color w:val="525252"/>
          <w:w w:val="115"/>
          <w:sz w:val="18"/>
        </w:rPr>
        <w:t>е ра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боты мы получаем символ, именуемый солнцем, </w:t>
      </w:r>
      <w:r>
        <w:rPr>
          <w:color w:val="626262"/>
          <w:w w:val="115"/>
          <w:sz w:val="18"/>
        </w:rPr>
        <w:t>зо­ </w:t>
      </w:r>
      <w:r>
        <w:rPr>
          <w:color w:val="525252"/>
          <w:w w:val="115"/>
          <w:sz w:val="18"/>
        </w:rPr>
        <w:t>лотом мудрецов, </w:t>
      </w:r>
      <w:r>
        <w:rPr>
          <w:color w:val="414141"/>
          <w:w w:val="115"/>
          <w:sz w:val="18"/>
        </w:rPr>
        <w:t>новым </w:t>
      </w:r>
      <w:r>
        <w:rPr>
          <w:color w:val="525252"/>
          <w:w w:val="115"/>
          <w:sz w:val="18"/>
        </w:rPr>
        <w:t>королём </w:t>
      </w:r>
      <w:r>
        <w:rPr>
          <w:color w:val="414141"/>
          <w:w w:val="115"/>
          <w:sz w:val="18"/>
        </w:rPr>
        <w:t>или </w:t>
      </w:r>
      <w:r>
        <w:rPr>
          <w:color w:val="626262"/>
          <w:w w:val="115"/>
          <w:sz w:val="18"/>
        </w:rPr>
        <w:t>об</w:t>
      </w:r>
      <w:r>
        <w:rPr>
          <w:color w:val="414141"/>
          <w:w w:val="115"/>
          <w:sz w:val="18"/>
        </w:rPr>
        <w:t>новл</w:t>
      </w:r>
      <w:r>
        <w:rPr>
          <w:color w:val="626262"/>
          <w:w w:val="115"/>
          <w:sz w:val="18"/>
        </w:rPr>
        <w:t>ё</w:t>
      </w:r>
      <w:r>
        <w:rPr>
          <w:color w:val="414141"/>
          <w:w w:val="115"/>
          <w:sz w:val="18"/>
        </w:rPr>
        <w:t>нным </w:t>
      </w:r>
      <w:r>
        <w:rPr>
          <w:color w:val="525252"/>
          <w:w w:val="115"/>
          <w:sz w:val="18"/>
        </w:rPr>
        <w:t>сознанием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6"/>
          <w:w w:val="115"/>
          <w:sz w:val="18"/>
        </w:rPr>
        <w:t> </w:t>
      </w:r>
      <w:r>
        <w:rPr>
          <w:color w:val="242424"/>
          <w:w w:val="115"/>
          <w:sz w:val="18"/>
        </w:rPr>
        <w:t>П</w:t>
      </w:r>
      <w:r>
        <w:rPr>
          <w:color w:val="414141"/>
          <w:w w:val="115"/>
          <w:sz w:val="18"/>
        </w:rPr>
        <w:t>риведём</w:t>
      </w:r>
      <w:r>
        <w:rPr>
          <w:color w:val="414141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прекрасное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описание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из</w:t>
      </w:r>
      <w:r>
        <w:rPr>
          <w:color w:val="414141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конца седьмой главы </w:t>
      </w:r>
      <w:r>
        <w:rPr>
          <w:color w:val="414141"/>
          <w:spacing w:val="3"/>
          <w:w w:val="115"/>
          <w:sz w:val="18"/>
        </w:rPr>
        <w:t>ad</w:t>
      </w:r>
      <w:r>
        <w:rPr>
          <w:color w:val="626262"/>
          <w:spacing w:val="3"/>
          <w:w w:val="115"/>
          <w:sz w:val="18"/>
        </w:rPr>
        <w:t>-</w:t>
      </w:r>
      <w:r>
        <w:rPr>
          <w:color w:val="414141"/>
          <w:spacing w:val="3"/>
          <w:w w:val="115"/>
          <w:sz w:val="18"/>
        </w:rPr>
        <w:t>Durra </w:t>
      </w:r>
      <w:r>
        <w:rPr>
          <w:color w:val="525252"/>
          <w:w w:val="115"/>
          <w:sz w:val="18"/>
        </w:rPr>
        <w:t>an-nagiya </w:t>
      </w:r>
      <w:r>
        <w:rPr>
          <w:color w:val="242424"/>
          <w:w w:val="115"/>
          <w:sz w:val="18"/>
        </w:rPr>
        <w:t>: </w:t>
      </w:r>
      <w:r>
        <w:rPr>
          <w:color w:val="525252"/>
          <w:w w:val="115"/>
          <w:sz w:val="18"/>
        </w:rPr>
        <w:t>«[</w:t>
      </w:r>
      <w:r>
        <w:rPr>
          <w:color w:val="414141"/>
          <w:w w:val="115"/>
          <w:sz w:val="18"/>
        </w:rPr>
        <w:t>...[ </w:t>
      </w:r>
      <w:r>
        <w:rPr>
          <w:color w:val="525252"/>
          <w:w w:val="115"/>
          <w:sz w:val="18"/>
        </w:rPr>
        <w:t>продолжай перегонку 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пока медь не </w:t>
      </w:r>
      <w:r>
        <w:rPr>
          <w:color w:val="414141"/>
          <w:w w:val="115"/>
          <w:sz w:val="18"/>
        </w:rPr>
        <w:t>ра</w:t>
      </w:r>
      <w:r>
        <w:rPr>
          <w:color w:val="626262"/>
          <w:w w:val="115"/>
          <w:sz w:val="18"/>
        </w:rPr>
        <w:t>ст</w:t>
      </w:r>
      <w:r>
        <w:rPr>
          <w:color w:val="414141"/>
          <w:w w:val="115"/>
          <w:sz w:val="18"/>
        </w:rPr>
        <w:t>вори</w:t>
      </w:r>
      <w:r>
        <w:rPr>
          <w:color w:val="626262"/>
          <w:w w:val="115"/>
          <w:sz w:val="18"/>
        </w:rPr>
        <w:t>т</w:t>
      </w:r>
      <w:r>
        <w:rPr>
          <w:color w:val="414141"/>
          <w:w w:val="115"/>
          <w:sz w:val="18"/>
        </w:rPr>
        <w:t>ся и </w:t>
      </w:r>
      <w:r>
        <w:rPr>
          <w:color w:val="525252"/>
          <w:w w:val="115"/>
          <w:sz w:val="18"/>
        </w:rPr>
        <w:t>не превра­ тится </w:t>
      </w:r>
      <w:r>
        <w:rPr>
          <w:color w:val="414141"/>
          <w:w w:val="115"/>
          <w:sz w:val="18"/>
        </w:rPr>
        <w:t>из </w:t>
      </w:r>
      <w:r>
        <w:rPr>
          <w:color w:val="414141"/>
          <w:spacing w:val="-3"/>
          <w:w w:val="115"/>
          <w:sz w:val="18"/>
        </w:rPr>
        <w:t>пл</w:t>
      </w:r>
      <w:r>
        <w:rPr>
          <w:color w:val="626262"/>
          <w:spacing w:val="-3"/>
          <w:w w:val="115"/>
          <w:sz w:val="18"/>
        </w:rPr>
        <w:t>о</w:t>
      </w:r>
      <w:r>
        <w:rPr>
          <w:color w:val="414141"/>
          <w:spacing w:val="-3"/>
          <w:w w:val="115"/>
          <w:sz w:val="18"/>
        </w:rPr>
        <w:t>тной </w:t>
      </w:r>
      <w:r>
        <w:rPr>
          <w:color w:val="525252"/>
          <w:w w:val="115"/>
          <w:sz w:val="18"/>
        </w:rPr>
        <w:t>в тонкую </w:t>
      </w:r>
      <w:r>
        <w:rPr>
          <w:color w:val="414141"/>
          <w:w w:val="115"/>
          <w:sz w:val="18"/>
        </w:rPr>
        <w:t>и не  </w:t>
      </w:r>
      <w:r>
        <w:rPr>
          <w:color w:val="525252"/>
          <w:w w:val="115"/>
          <w:sz w:val="18"/>
        </w:rPr>
        <w:t>станет  </w:t>
      </w:r>
      <w:r>
        <w:rPr>
          <w:color w:val="414141"/>
          <w:spacing w:val="-3"/>
          <w:w w:val="115"/>
          <w:sz w:val="18"/>
        </w:rPr>
        <w:t>ч</w:t>
      </w:r>
      <w:r>
        <w:rPr>
          <w:color w:val="626262"/>
          <w:spacing w:val="-3"/>
          <w:w w:val="115"/>
          <w:sz w:val="18"/>
        </w:rPr>
        <w:t>елове </w:t>
      </w:r>
      <w:r>
        <w:rPr>
          <w:color w:val="414141"/>
          <w:w w:val="115"/>
          <w:sz w:val="18"/>
        </w:rPr>
        <w:t>ком </w:t>
      </w:r>
      <w:r>
        <w:rPr>
          <w:color w:val="525252"/>
          <w:w w:val="115"/>
          <w:sz w:val="18"/>
        </w:rPr>
        <w:t>в </w:t>
      </w:r>
      <w:r>
        <w:rPr>
          <w:color w:val="414141"/>
          <w:w w:val="115"/>
          <w:sz w:val="18"/>
        </w:rPr>
        <w:t>цвете </w:t>
      </w:r>
      <w:r>
        <w:rPr>
          <w:color w:val="525252"/>
          <w:w w:val="115"/>
          <w:sz w:val="18"/>
        </w:rPr>
        <w:t>рубиновой воды. Затем сгущай её </w:t>
      </w:r>
      <w:r>
        <w:rPr>
          <w:i/>
          <w:color w:val="414141"/>
          <w:w w:val="115"/>
          <w:sz w:val="19"/>
        </w:rPr>
        <w:t>в </w:t>
      </w:r>
      <w:r>
        <w:rPr>
          <w:color w:val="414141"/>
          <w:spacing w:val="-4"/>
          <w:w w:val="115"/>
          <w:sz w:val="18"/>
        </w:rPr>
        <w:t>горя</w:t>
      </w:r>
      <w:r>
        <w:rPr>
          <w:color w:val="242424"/>
          <w:spacing w:val="-4"/>
          <w:w w:val="115"/>
          <w:sz w:val="18"/>
        </w:rPr>
        <w:t>­ </w:t>
      </w:r>
      <w:r>
        <w:rPr>
          <w:color w:val="414141"/>
          <w:w w:val="115"/>
          <w:sz w:val="18"/>
        </w:rPr>
        <w:t>чем </w:t>
      </w:r>
      <w:r>
        <w:rPr>
          <w:color w:val="525252"/>
          <w:w w:val="115"/>
          <w:sz w:val="18"/>
        </w:rPr>
        <w:t>пепле в кубке, обмазанном </w:t>
      </w:r>
      <w:r>
        <w:rPr>
          <w:color w:val="414141"/>
          <w:w w:val="115"/>
          <w:sz w:val="18"/>
        </w:rPr>
        <w:t>глиной </w:t>
      </w:r>
      <w:r>
        <w:rPr>
          <w:color w:val="525252"/>
          <w:w w:val="115"/>
          <w:sz w:val="18"/>
        </w:rPr>
        <w:t>мудрос </w:t>
      </w:r>
      <w:r>
        <w:rPr>
          <w:color w:val="757575"/>
          <w:w w:val="115"/>
          <w:sz w:val="18"/>
        </w:rPr>
        <w:t>т </w:t>
      </w:r>
      <w:r>
        <w:rPr>
          <w:color w:val="525252"/>
          <w:w w:val="115"/>
          <w:sz w:val="18"/>
        </w:rPr>
        <w:t>и, </w:t>
      </w:r>
      <w:r>
        <w:rPr>
          <w:color w:val="525252"/>
          <w:spacing w:val="-1"/>
          <w:w w:val="113"/>
          <w:sz w:val="18"/>
        </w:rPr>
        <w:t>пок</w:t>
      </w:r>
      <w:r>
        <w:rPr>
          <w:color w:val="525252"/>
          <w:w w:val="113"/>
          <w:sz w:val="18"/>
        </w:rPr>
        <w:t>а</w:t>
      </w:r>
      <w:r>
        <w:rPr>
          <w:color w:val="525252"/>
          <w:sz w:val="18"/>
        </w:rPr>
        <w:t>  </w:t>
      </w:r>
      <w:r>
        <w:rPr>
          <w:color w:val="525252"/>
          <w:spacing w:val="-19"/>
          <w:sz w:val="18"/>
        </w:rPr>
        <w:t> </w:t>
      </w:r>
      <w:r>
        <w:rPr>
          <w:color w:val="626262"/>
          <w:spacing w:val="-4"/>
          <w:w w:val="113"/>
          <w:sz w:val="18"/>
        </w:rPr>
        <w:t>о</w:t>
      </w:r>
      <w:r>
        <w:rPr>
          <w:color w:val="414141"/>
          <w:spacing w:val="-1"/>
          <w:w w:val="113"/>
          <w:sz w:val="18"/>
        </w:rPr>
        <w:t>н</w:t>
      </w:r>
      <w:r>
        <w:rPr>
          <w:color w:val="414141"/>
          <w:w w:val="113"/>
          <w:sz w:val="18"/>
        </w:rPr>
        <w:t>а</w:t>
      </w:r>
      <w:r>
        <w:rPr>
          <w:color w:val="414141"/>
          <w:sz w:val="18"/>
        </w:rPr>
        <w:t>  </w:t>
      </w:r>
      <w:r>
        <w:rPr>
          <w:color w:val="414141"/>
          <w:spacing w:val="-18"/>
          <w:sz w:val="18"/>
        </w:rPr>
        <w:t> </w:t>
      </w:r>
      <w:r>
        <w:rPr>
          <w:color w:val="414141"/>
          <w:spacing w:val="-1"/>
          <w:w w:val="113"/>
          <w:sz w:val="18"/>
        </w:rPr>
        <w:t>н</w:t>
      </w:r>
      <w:r>
        <w:rPr>
          <w:color w:val="414141"/>
          <w:w w:val="113"/>
          <w:sz w:val="18"/>
        </w:rPr>
        <w:t>е</w:t>
      </w:r>
      <w:r>
        <w:rPr>
          <w:color w:val="414141"/>
          <w:sz w:val="18"/>
        </w:rPr>
        <w:t>  </w:t>
      </w:r>
      <w:r>
        <w:rPr>
          <w:color w:val="414141"/>
          <w:spacing w:val="-20"/>
          <w:sz w:val="18"/>
        </w:rPr>
        <w:t> </w:t>
      </w:r>
      <w:r>
        <w:rPr>
          <w:color w:val="525252"/>
          <w:spacing w:val="-1"/>
          <w:w w:val="115"/>
          <w:sz w:val="18"/>
        </w:rPr>
        <w:t>стане</w:t>
      </w:r>
      <w:r>
        <w:rPr>
          <w:color w:val="525252"/>
          <w:w w:val="115"/>
          <w:sz w:val="18"/>
        </w:rPr>
        <w:t>т</w:t>
      </w:r>
      <w:r>
        <w:rPr>
          <w:color w:val="525252"/>
          <w:sz w:val="18"/>
        </w:rPr>
        <w:t>  </w:t>
      </w:r>
      <w:r>
        <w:rPr>
          <w:color w:val="525252"/>
          <w:spacing w:val="-18"/>
          <w:sz w:val="18"/>
        </w:rPr>
        <w:t> </w:t>
      </w:r>
      <w:r>
        <w:rPr>
          <w:color w:val="525252"/>
          <w:spacing w:val="-1"/>
          <w:w w:val="115"/>
          <w:sz w:val="18"/>
        </w:rPr>
        <w:t>пурпу</w:t>
      </w:r>
      <w:r>
        <w:rPr>
          <w:color w:val="525252"/>
          <w:spacing w:val="7"/>
          <w:w w:val="115"/>
          <w:sz w:val="18"/>
        </w:rPr>
        <w:t>р</w:t>
      </w:r>
      <w:r>
        <w:rPr>
          <w:color w:val="242424"/>
          <w:spacing w:val="-8"/>
          <w:w w:val="115"/>
          <w:sz w:val="18"/>
        </w:rPr>
        <w:t>н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88"/>
          <w:w w:val="115"/>
          <w:sz w:val="18"/>
        </w:rPr>
        <w:t>1</w:t>
      </w:r>
      <w:r>
        <w:rPr>
          <w:color w:val="999999"/>
          <w:spacing w:val="-7"/>
          <w:w w:val="115"/>
          <w:sz w:val="18"/>
        </w:rPr>
        <w:t>·</w:t>
      </w:r>
      <w:r>
        <w:rPr>
          <w:color w:val="525252"/>
          <w:w w:val="115"/>
          <w:sz w:val="18"/>
        </w:rPr>
        <w:t>0</w:t>
      </w:r>
      <w:r>
        <w:rPr>
          <w:color w:val="525252"/>
          <w:sz w:val="18"/>
        </w:rPr>
        <w:t> </w:t>
      </w:r>
      <w:r>
        <w:rPr>
          <w:color w:val="525252"/>
          <w:spacing w:val="20"/>
          <w:sz w:val="18"/>
        </w:rPr>
        <w:t> </w:t>
      </w:r>
      <w:r>
        <w:rPr>
          <w:color w:val="525252"/>
          <w:spacing w:val="-1"/>
          <w:w w:val="116"/>
          <w:sz w:val="18"/>
        </w:rPr>
        <w:t>цвета</w:t>
      </w:r>
      <w:r>
        <w:rPr>
          <w:color w:val="525252"/>
          <w:w w:val="116"/>
          <w:sz w:val="18"/>
        </w:rPr>
        <w:t>.</w:t>
      </w:r>
      <w:r>
        <w:rPr>
          <w:color w:val="525252"/>
          <w:sz w:val="18"/>
        </w:rPr>
        <w:t> </w:t>
      </w:r>
      <w:r>
        <w:rPr>
          <w:color w:val="525252"/>
          <w:spacing w:val="14"/>
          <w:sz w:val="18"/>
        </w:rPr>
        <w:t> </w:t>
      </w:r>
      <w:r>
        <w:rPr>
          <w:color w:val="525252"/>
          <w:spacing w:val="-1"/>
          <w:w w:val="117"/>
          <w:sz w:val="18"/>
        </w:rPr>
        <w:t>Зате</w:t>
      </w:r>
      <w:r>
        <w:rPr>
          <w:color w:val="525252"/>
          <w:w w:val="117"/>
          <w:sz w:val="18"/>
        </w:rPr>
        <w:t>м</w:t>
      </w:r>
      <w:r>
        <w:rPr>
          <w:color w:val="525252"/>
          <w:sz w:val="18"/>
        </w:rPr>
        <w:t> </w:t>
      </w:r>
      <w:r>
        <w:rPr>
          <w:color w:val="525252"/>
          <w:spacing w:val="18"/>
          <w:sz w:val="18"/>
        </w:rPr>
        <w:t> </w:t>
      </w:r>
      <w:r>
        <w:rPr>
          <w:color w:val="525252"/>
          <w:spacing w:val="-1"/>
          <w:w w:val="110"/>
          <w:sz w:val="18"/>
        </w:rPr>
        <w:t>до­ </w:t>
      </w:r>
      <w:r>
        <w:rPr>
          <w:color w:val="525252"/>
          <w:w w:val="115"/>
          <w:sz w:val="18"/>
        </w:rPr>
        <w:t>бавь одну её </w:t>
      </w:r>
      <w:r>
        <w:rPr>
          <w:color w:val="414141"/>
          <w:spacing w:val="-4"/>
          <w:w w:val="115"/>
          <w:sz w:val="18"/>
        </w:rPr>
        <w:t>ча</w:t>
      </w:r>
      <w:r>
        <w:rPr>
          <w:color w:val="626262"/>
          <w:spacing w:val="-4"/>
          <w:w w:val="115"/>
          <w:sz w:val="18"/>
        </w:rPr>
        <w:t>сть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тысячу </w:t>
      </w:r>
      <w:r>
        <w:rPr>
          <w:color w:val="242424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астей </w:t>
      </w:r>
      <w:r>
        <w:rPr>
          <w:color w:val="414141"/>
          <w:w w:val="115"/>
          <w:sz w:val="18"/>
        </w:rPr>
        <w:t>не</w:t>
      </w:r>
      <w:r>
        <w:rPr>
          <w:color w:val="626262"/>
          <w:w w:val="115"/>
          <w:sz w:val="18"/>
        </w:rPr>
        <w:t>об</w:t>
      </w:r>
      <w:r>
        <w:rPr>
          <w:color w:val="414141"/>
          <w:w w:val="115"/>
          <w:sz w:val="18"/>
        </w:rPr>
        <w:t>р</w:t>
      </w:r>
      <w:r>
        <w:rPr>
          <w:color w:val="626262"/>
          <w:w w:val="115"/>
          <w:sz w:val="18"/>
        </w:rPr>
        <w:t>абота</w:t>
      </w:r>
      <w:r>
        <w:rPr>
          <w:color w:val="414141"/>
          <w:w w:val="115"/>
          <w:sz w:val="18"/>
        </w:rPr>
        <w:t>н­ ной ртути</w:t>
      </w:r>
      <w:r>
        <w:rPr>
          <w:color w:val="626262"/>
          <w:w w:val="115"/>
          <w:sz w:val="18"/>
        </w:rPr>
        <w:t>, </w:t>
      </w:r>
      <w:r>
        <w:rPr>
          <w:color w:val="525252"/>
          <w:spacing w:val="2"/>
          <w:w w:val="115"/>
          <w:sz w:val="18"/>
        </w:rPr>
        <w:t>о</w:t>
      </w:r>
      <w:r>
        <w:rPr>
          <w:color w:val="242424"/>
          <w:spacing w:val="2"/>
          <w:w w:val="115"/>
          <w:sz w:val="18"/>
        </w:rPr>
        <w:t>ч</w:t>
      </w:r>
      <w:r>
        <w:rPr>
          <w:color w:val="414141"/>
          <w:spacing w:val="2"/>
          <w:w w:val="115"/>
          <w:sz w:val="18"/>
        </w:rPr>
        <w:t>ищ </w:t>
      </w:r>
      <w:r>
        <w:rPr>
          <w:color w:val="626262"/>
          <w:w w:val="115"/>
          <w:sz w:val="18"/>
        </w:rPr>
        <w:t>е</w:t>
      </w:r>
      <w:r>
        <w:rPr>
          <w:color w:val="414141"/>
          <w:w w:val="115"/>
          <w:sz w:val="18"/>
        </w:rPr>
        <w:t>нной льняным лоск</w:t>
      </w:r>
      <w:r>
        <w:rPr>
          <w:color w:val="626262"/>
          <w:w w:val="115"/>
          <w:sz w:val="18"/>
        </w:rPr>
        <w:t>утом, по</w:t>
      </w:r>
      <w:r>
        <w:rPr>
          <w:color w:val="414141"/>
          <w:w w:val="115"/>
          <w:sz w:val="18"/>
        </w:rPr>
        <w:t>ложи в </w:t>
      </w:r>
      <w:r>
        <w:rPr>
          <w:color w:val="525252"/>
          <w:w w:val="115"/>
          <w:sz w:val="18"/>
        </w:rPr>
        <w:t>реторту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оставь </w:t>
      </w:r>
      <w:r>
        <w:rPr>
          <w:color w:val="757575"/>
          <w:w w:val="115"/>
          <w:sz w:val="18"/>
        </w:rPr>
        <w:t>г</w:t>
      </w:r>
      <w:r>
        <w:rPr>
          <w:color w:val="414141"/>
          <w:w w:val="115"/>
          <w:sz w:val="18"/>
        </w:rPr>
        <w:t>ни</w:t>
      </w:r>
      <w:r>
        <w:rPr>
          <w:color w:val="626262"/>
          <w:w w:val="115"/>
          <w:sz w:val="18"/>
        </w:rPr>
        <w:t>ть </w:t>
      </w:r>
      <w:r>
        <w:rPr>
          <w:color w:val="525252"/>
          <w:w w:val="115"/>
          <w:sz w:val="18"/>
        </w:rPr>
        <w:t>на неделю. </w:t>
      </w:r>
      <w:r>
        <w:rPr>
          <w:color w:val="414141"/>
          <w:w w:val="115"/>
          <w:sz w:val="18"/>
        </w:rPr>
        <w:t>Если </w:t>
      </w:r>
      <w:r>
        <w:rPr>
          <w:color w:val="525252"/>
          <w:w w:val="115"/>
          <w:sz w:val="18"/>
        </w:rPr>
        <w:t>она  </w:t>
      </w:r>
      <w:r>
        <w:rPr>
          <w:color w:val="626262"/>
          <w:w w:val="115"/>
          <w:sz w:val="18"/>
        </w:rPr>
        <w:t>бы­ </w:t>
      </w:r>
      <w:r>
        <w:rPr>
          <w:color w:val="414141"/>
          <w:w w:val="115"/>
          <w:sz w:val="18"/>
        </w:rPr>
        <w:t>ла </w:t>
      </w:r>
      <w:r>
        <w:rPr>
          <w:color w:val="525252"/>
          <w:w w:val="115"/>
          <w:sz w:val="18"/>
        </w:rPr>
        <w:t>белой, она превратится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белый камень</w:t>
      </w:r>
      <w:r>
        <w:rPr>
          <w:color w:val="757575"/>
          <w:w w:val="115"/>
          <w:sz w:val="18"/>
        </w:rPr>
        <w:t>, </w:t>
      </w:r>
      <w:r>
        <w:rPr>
          <w:color w:val="525252"/>
          <w:w w:val="115"/>
          <w:sz w:val="18"/>
        </w:rPr>
        <w:t>а </w:t>
      </w:r>
      <w:r>
        <w:rPr>
          <w:color w:val="626262"/>
          <w:w w:val="115"/>
          <w:sz w:val="18"/>
        </w:rPr>
        <w:t>если </w:t>
      </w:r>
      <w:r>
        <w:rPr>
          <w:color w:val="414141"/>
          <w:w w:val="115"/>
          <w:sz w:val="18"/>
        </w:rPr>
        <w:t>красной </w:t>
      </w:r>
      <w:r>
        <w:rPr>
          <w:color w:val="757575"/>
          <w:w w:val="115"/>
          <w:sz w:val="18"/>
        </w:rPr>
        <w:t>-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камень цвета </w:t>
      </w:r>
      <w:r>
        <w:rPr>
          <w:color w:val="414141"/>
          <w:w w:val="115"/>
          <w:sz w:val="18"/>
        </w:rPr>
        <w:t>кр</w:t>
      </w:r>
      <w:r>
        <w:rPr>
          <w:color w:val="626262"/>
          <w:w w:val="115"/>
          <w:sz w:val="18"/>
        </w:rPr>
        <w:t>асного </w:t>
      </w:r>
      <w:r>
        <w:rPr>
          <w:color w:val="414141"/>
          <w:spacing w:val="-4"/>
          <w:w w:val="115"/>
          <w:sz w:val="18"/>
        </w:rPr>
        <w:t>с</w:t>
      </w:r>
      <w:r>
        <w:rPr>
          <w:color w:val="626262"/>
          <w:spacing w:val="-4"/>
          <w:w w:val="115"/>
          <w:sz w:val="18"/>
        </w:rPr>
        <w:t>ердол</w:t>
      </w:r>
      <w:r>
        <w:rPr>
          <w:color w:val="414141"/>
          <w:spacing w:val="-4"/>
          <w:w w:val="115"/>
          <w:sz w:val="18"/>
        </w:rPr>
        <w:t>ик</w:t>
      </w:r>
      <w:r>
        <w:rPr>
          <w:color w:val="626262"/>
          <w:spacing w:val="-4"/>
          <w:w w:val="115"/>
          <w:sz w:val="18"/>
        </w:rPr>
        <w:t>а. </w:t>
      </w:r>
      <w:r>
        <w:rPr>
          <w:color w:val="414141"/>
          <w:w w:val="115"/>
          <w:sz w:val="18"/>
        </w:rPr>
        <w:t>Один </w:t>
      </w:r>
      <w:r>
        <w:rPr>
          <w:color w:val="626262"/>
          <w:w w:val="115"/>
          <w:sz w:val="18"/>
        </w:rPr>
        <w:t>её </w:t>
      </w:r>
      <w:r>
        <w:rPr>
          <w:color w:val="525252"/>
          <w:w w:val="115"/>
          <w:sz w:val="18"/>
        </w:rPr>
        <w:t>.мискаль окрашивает </w:t>
      </w:r>
      <w:r>
        <w:rPr>
          <w:rFonts w:ascii="Arial" w:hAnsi="Arial"/>
          <w:color w:val="414141"/>
          <w:w w:val="115"/>
          <w:sz w:val="16"/>
        </w:rPr>
        <w:t>1000 </w:t>
      </w:r>
      <w:r>
        <w:rPr>
          <w:color w:val="525252"/>
          <w:w w:val="115"/>
          <w:sz w:val="18"/>
        </w:rPr>
        <w:t>мискалей любого ме-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8" w:space="40"/>
            <w:col w:w="4902"/>
          </w:cols>
        </w:sectPr>
      </w:pPr>
    </w:p>
    <w:p>
      <w:pPr>
        <w:spacing w:line="254" w:lineRule="auto" w:before="72"/>
        <w:ind w:left="206" w:right="-5" w:firstLine="5"/>
        <w:jc w:val="left"/>
        <w:rPr>
          <w:sz w:val="18"/>
        </w:rPr>
      </w:pPr>
      <w:r>
        <w:rPr>
          <w:color w:val="525252"/>
          <w:w w:val="115"/>
          <w:sz w:val="18"/>
        </w:rPr>
        <w:t>талла. </w:t>
      </w:r>
      <w:r>
        <w:rPr>
          <w:color w:val="424242"/>
          <w:w w:val="115"/>
          <w:sz w:val="18"/>
        </w:rPr>
        <w:t>Из </w:t>
      </w:r>
      <w:r>
        <w:rPr>
          <w:color w:val="525252"/>
          <w:w w:val="115"/>
          <w:sz w:val="18"/>
        </w:rPr>
        <w:t>белой получится луна, </w:t>
      </w:r>
      <w:r>
        <w:rPr>
          <w:color w:val="424242"/>
          <w:w w:val="115"/>
          <w:sz w:val="18"/>
        </w:rPr>
        <w:t>из </w:t>
      </w:r>
      <w:r>
        <w:rPr>
          <w:color w:val="525252"/>
          <w:w w:val="115"/>
          <w:sz w:val="18"/>
        </w:rPr>
        <w:t>красной же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солн</w:t>
      </w:r>
      <w:r>
        <w:rPr>
          <w:color w:val="282828"/>
          <w:w w:val="115"/>
          <w:sz w:val="18"/>
        </w:rPr>
        <w:t>ц</w:t>
      </w:r>
      <w:r>
        <w:rPr>
          <w:color w:val="525252"/>
          <w:w w:val="115"/>
          <w:sz w:val="18"/>
        </w:rPr>
        <w:t>е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озна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аю</w:t>
      </w:r>
      <w:r>
        <w:rPr>
          <w:color w:val="525252"/>
          <w:spacing w:val="-40"/>
          <w:w w:val="115"/>
          <w:sz w:val="18"/>
        </w:rPr>
        <w:t> </w:t>
      </w:r>
      <w:r>
        <w:rPr>
          <w:color w:val="525252"/>
          <w:w w:val="115"/>
          <w:sz w:val="18"/>
        </w:rPr>
        <w:t>щее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освобождение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424242"/>
          <w:w w:val="115"/>
          <w:sz w:val="18"/>
        </w:rPr>
        <w:t>[или</w:t>
      </w:r>
      <w:r>
        <w:rPr>
          <w:color w:val="42424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существую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щее </w:t>
      </w:r>
      <w:r>
        <w:rPr>
          <w:color w:val="525252"/>
          <w:w w:val="115"/>
          <w:sz w:val="18"/>
        </w:rPr>
        <w:t>до </w:t>
      </w:r>
      <w:r>
        <w:rPr>
          <w:color w:val="424242"/>
          <w:w w:val="115"/>
          <w:sz w:val="18"/>
        </w:rPr>
        <w:t>дня </w:t>
      </w:r>
      <w:r>
        <w:rPr>
          <w:color w:val="525252"/>
          <w:w w:val="115"/>
          <w:sz w:val="18"/>
        </w:rPr>
        <w:t>освобождения</w:t>
      </w:r>
      <w:r>
        <w:rPr>
          <w:color w:val="111111"/>
          <w:w w:val="115"/>
          <w:sz w:val="18"/>
        </w:rPr>
        <w:t>]</w:t>
      </w:r>
      <w:r>
        <w:rPr>
          <w:color w:val="525252"/>
          <w:w w:val="115"/>
          <w:sz w:val="18"/>
        </w:rPr>
        <w:t>» </w:t>
      </w:r>
      <w:r>
        <w:rPr>
          <w:color w:val="424242"/>
          <w:w w:val="115"/>
          <w:sz w:val="18"/>
        </w:rPr>
        <w:t>[2]. Итак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здесь</w:t>
      </w:r>
      <w:r>
        <w:rPr>
          <w:color w:val="525252"/>
          <w:spacing w:val="-33"/>
          <w:w w:val="115"/>
          <w:sz w:val="18"/>
        </w:rPr>
        <w:t> </w:t>
      </w:r>
      <w:r>
        <w:rPr>
          <w:color w:val="525252"/>
          <w:w w:val="115"/>
          <w:sz w:val="18"/>
        </w:rPr>
        <w:t>описано создание </w:t>
      </w:r>
      <w:r>
        <w:rPr>
          <w:color w:val="424242"/>
          <w:spacing w:val="-4"/>
          <w:w w:val="115"/>
          <w:sz w:val="18"/>
        </w:rPr>
        <w:t>человека</w:t>
      </w:r>
      <w:r>
        <w:rPr>
          <w:color w:val="696969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которого затем сгущают в кубке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обмазанном </w:t>
      </w:r>
      <w:r>
        <w:rPr>
          <w:color w:val="525252"/>
          <w:w w:val="115"/>
          <w:sz w:val="18"/>
        </w:rPr>
        <w:t>глиной мудрости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символ </w:t>
      </w:r>
      <w:r>
        <w:rPr>
          <w:color w:val="424242"/>
          <w:w w:val="115"/>
          <w:sz w:val="18"/>
        </w:rPr>
        <w:t>психе </w:t>
      </w:r>
      <w:r>
        <w:rPr>
          <w:color w:val="525252"/>
          <w:w w:val="115"/>
          <w:sz w:val="18"/>
        </w:rPr>
        <w:t>адеп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та,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содержа</w:t>
      </w:r>
      <w:r>
        <w:rPr>
          <w:color w:val="282828"/>
          <w:spacing w:val="-3"/>
          <w:w w:val="115"/>
          <w:sz w:val="18"/>
        </w:rPr>
        <w:t>щ</w:t>
      </w:r>
      <w:r>
        <w:rPr>
          <w:color w:val="525252"/>
          <w:spacing w:val="-3"/>
          <w:w w:val="115"/>
          <w:sz w:val="18"/>
        </w:rPr>
        <w:t>ей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божественную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424242"/>
          <w:spacing w:val="4"/>
          <w:w w:val="115"/>
          <w:sz w:val="18"/>
        </w:rPr>
        <w:t>фиг</w:t>
      </w:r>
      <w:r>
        <w:rPr>
          <w:color w:val="696969"/>
          <w:spacing w:val="4"/>
          <w:w w:val="115"/>
          <w:sz w:val="18"/>
        </w:rPr>
        <w:t>у</w:t>
      </w:r>
      <w:r>
        <w:rPr>
          <w:color w:val="424242"/>
          <w:spacing w:val="4"/>
          <w:w w:val="115"/>
          <w:sz w:val="18"/>
        </w:rPr>
        <w:t>ру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вн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утри</w:t>
      </w:r>
      <w:r>
        <w:rPr>
          <w:color w:val="111111"/>
          <w:spacing w:val="3"/>
          <w:w w:val="115"/>
          <w:sz w:val="18"/>
        </w:rPr>
        <w:t>.</w:t>
      </w:r>
      <w:r>
        <w:rPr>
          <w:color w:val="111111"/>
          <w:spacing w:val="-10"/>
          <w:w w:val="115"/>
          <w:sz w:val="18"/>
        </w:rPr>
        <w:t> </w:t>
      </w:r>
      <w:r>
        <w:rPr>
          <w:color w:val="424242"/>
          <w:w w:val="115"/>
          <w:sz w:val="18"/>
        </w:rPr>
        <w:t>Важ</w:t>
      </w:r>
      <w:r>
        <w:rPr>
          <w:color w:val="424242"/>
          <w:spacing w:val="-40"/>
          <w:w w:val="115"/>
          <w:sz w:val="18"/>
        </w:rPr>
        <w:t> 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но </w:t>
      </w:r>
      <w:r>
        <w:rPr>
          <w:color w:val="525252"/>
          <w:w w:val="115"/>
          <w:sz w:val="18"/>
        </w:rPr>
        <w:t>осознать 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что для </w:t>
      </w:r>
      <w:r>
        <w:rPr>
          <w:color w:val="525252"/>
          <w:w w:val="115"/>
          <w:sz w:val="18"/>
        </w:rPr>
        <w:t>прин ят</w:t>
      </w:r>
      <w:r>
        <w:rPr>
          <w:color w:val="282828"/>
          <w:w w:val="115"/>
          <w:sz w:val="18"/>
        </w:rPr>
        <w:t>и </w:t>
      </w:r>
      <w:r>
        <w:rPr>
          <w:color w:val="424242"/>
          <w:w w:val="115"/>
          <w:sz w:val="18"/>
        </w:rPr>
        <w:t>я </w:t>
      </w:r>
      <w:r>
        <w:rPr>
          <w:color w:val="525252"/>
          <w:w w:val="115"/>
          <w:sz w:val="18"/>
        </w:rPr>
        <w:t>потока, </w:t>
      </w:r>
      <w:r>
        <w:rPr>
          <w:color w:val="424242"/>
          <w:w w:val="115"/>
          <w:sz w:val="18"/>
        </w:rPr>
        <w:t>льющего­ </w:t>
      </w:r>
      <w:r>
        <w:rPr>
          <w:color w:val="525252"/>
          <w:w w:val="115"/>
          <w:sz w:val="18"/>
        </w:rPr>
        <w:t>ся </w:t>
      </w:r>
      <w:r>
        <w:rPr>
          <w:color w:val="424242"/>
          <w:w w:val="115"/>
          <w:sz w:val="18"/>
        </w:rPr>
        <w:t>из коллективного </w:t>
      </w:r>
      <w:r>
        <w:rPr>
          <w:color w:val="525252"/>
          <w:w w:val="115"/>
          <w:sz w:val="18"/>
        </w:rPr>
        <w:t>бессознательного, необходим предельный самоконтроль. </w:t>
      </w:r>
      <w:r>
        <w:rPr>
          <w:color w:val="424242"/>
          <w:w w:val="115"/>
          <w:sz w:val="18"/>
        </w:rPr>
        <w:t>Далее </w:t>
      </w:r>
      <w:r>
        <w:rPr>
          <w:color w:val="525252"/>
          <w:w w:val="115"/>
          <w:sz w:val="18"/>
        </w:rPr>
        <w:t>с помощью </w:t>
      </w:r>
      <w:r>
        <w:rPr>
          <w:color w:val="424242"/>
          <w:w w:val="115"/>
          <w:sz w:val="18"/>
        </w:rPr>
        <w:t>л</w:t>
      </w:r>
      <w:r>
        <w:rPr>
          <w:color w:val="696969"/>
          <w:w w:val="115"/>
          <w:sz w:val="18"/>
        </w:rPr>
        <w:t>уны </w:t>
      </w:r>
      <w:r>
        <w:rPr>
          <w:color w:val="424242"/>
          <w:w w:val="115"/>
          <w:sz w:val="18"/>
        </w:rPr>
        <w:t>и солнца, </w:t>
      </w:r>
      <w:r>
        <w:rPr>
          <w:color w:val="525252"/>
          <w:w w:val="115"/>
          <w:sz w:val="18"/>
        </w:rPr>
        <w:t>золота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серебра психе адепта отвердева­ ет; </w:t>
      </w:r>
      <w:r>
        <w:rPr>
          <w:color w:val="424242"/>
          <w:w w:val="115"/>
          <w:sz w:val="18"/>
        </w:rPr>
        <w:t>принципы </w:t>
      </w:r>
      <w:r>
        <w:rPr>
          <w:color w:val="525252"/>
          <w:w w:val="115"/>
          <w:sz w:val="18"/>
        </w:rPr>
        <w:t>эроса </w:t>
      </w:r>
      <w:r>
        <w:rPr>
          <w:color w:val="424242"/>
          <w:w w:val="115"/>
          <w:sz w:val="18"/>
        </w:rPr>
        <w:t>и логоса вопло</w:t>
      </w:r>
      <w:r>
        <w:rPr>
          <w:color w:val="282828"/>
          <w:w w:val="115"/>
          <w:sz w:val="18"/>
        </w:rPr>
        <w:t>щ</w:t>
      </w:r>
      <w:r>
        <w:rPr>
          <w:color w:val="525252"/>
          <w:w w:val="115"/>
          <w:sz w:val="18"/>
        </w:rPr>
        <w:t>аются </w:t>
      </w:r>
      <w:r>
        <w:rPr>
          <w:i/>
          <w:color w:val="424242"/>
          <w:w w:val="115"/>
          <w:sz w:val="18"/>
        </w:rPr>
        <w:t>в </w:t>
      </w:r>
      <w:r>
        <w:rPr>
          <w:color w:val="424242"/>
          <w:w w:val="115"/>
          <w:sz w:val="18"/>
        </w:rPr>
        <w:t>равной степени.</w:t>
      </w:r>
    </w:p>
    <w:p>
      <w:pPr>
        <w:spacing w:line="254" w:lineRule="auto" w:before="2"/>
        <w:ind w:left="206" w:right="0" w:firstLine="311"/>
        <w:jc w:val="left"/>
        <w:rPr>
          <w:sz w:val="18"/>
        </w:rPr>
      </w:pPr>
      <w:r>
        <w:rPr>
          <w:color w:val="282828"/>
          <w:spacing w:val="-4"/>
          <w:w w:val="115"/>
          <w:sz w:val="18"/>
        </w:rPr>
        <w:t>Р</w:t>
      </w:r>
      <w:r>
        <w:rPr>
          <w:color w:val="525252"/>
          <w:spacing w:val="-4"/>
          <w:w w:val="115"/>
          <w:sz w:val="18"/>
        </w:rPr>
        <w:t>убин </w:t>
      </w:r>
      <w:r>
        <w:rPr>
          <w:color w:val="525252"/>
          <w:w w:val="115"/>
          <w:sz w:val="18"/>
        </w:rPr>
        <w:t>как символ </w:t>
      </w:r>
      <w:r>
        <w:rPr>
          <w:color w:val="424242"/>
          <w:w w:val="115"/>
          <w:sz w:val="18"/>
        </w:rPr>
        <w:t>величай</w:t>
      </w:r>
      <w:r>
        <w:rPr>
          <w:color w:val="282828"/>
          <w:w w:val="115"/>
          <w:sz w:val="18"/>
        </w:rPr>
        <w:t>ш</w:t>
      </w:r>
      <w:r>
        <w:rPr>
          <w:color w:val="525252"/>
          <w:w w:val="115"/>
          <w:sz w:val="18"/>
        </w:rPr>
        <w:t>ей </w:t>
      </w:r>
      <w:r>
        <w:rPr>
          <w:color w:val="424242"/>
          <w:w w:val="115"/>
          <w:sz w:val="18"/>
        </w:rPr>
        <w:t>ценности резуль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тата </w:t>
      </w:r>
      <w:r>
        <w:rPr>
          <w:color w:val="424242"/>
          <w:spacing w:val="-4"/>
          <w:w w:val="115"/>
          <w:sz w:val="18"/>
        </w:rPr>
        <w:t>рабо</w:t>
      </w:r>
      <w:r>
        <w:rPr>
          <w:color w:val="696969"/>
          <w:spacing w:val="-4"/>
          <w:w w:val="115"/>
          <w:sz w:val="18"/>
        </w:rPr>
        <w:t>т</w:t>
      </w:r>
      <w:r>
        <w:rPr>
          <w:color w:val="424242"/>
          <w:spacing w:val="-4"/>
          <w:w w:val="115"/>
          <w:sz w:val="18"/>
        </w:rPr>
        <w:t>ы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это, разумеется, «рубин мудрецов»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Под ним ибн Умаил </w:t>
      </w:r>
      <w:r>
        <w:rPr>
          <w:color w:val="525252"/>
          <w:w w:val="115"/>
          <w:sz w:val="18"/>
        </w:rPr>
        <w:t>подразумевает плотное, </w:t>
      </w:r>
      <w:r>
        <w:rPr>
          <w:color w:val="525252"/>
          <w:spacing w:val="3"/>
          <w:w w:val="115"/>
          <w:sz w:val="18"/>
        </w:rPr>
        <w:t>отвер</w:t>
      </w:r>
      <w:r>
        <w:rPr>
          <w:color w:val="282828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девшее </w:t>
      </w:r>
      <w:r>
        <w:rPr>
          <w:color w:val="424242"/>
          <w:w w:val="115"/>
          <w:sz w:val="18"/>
        </w:rPr>
        <w:t>соединение </w:t>
      </w:r>
      <w:r>
        <w:rPr>
          <w:color w:val="525252"/>
          <w:w w:val="115"/>
          <w:sz w:val="18"/>
        </w:rPr>
        <w:t>огня и воды. </w:t>
      </w:r>
      <w:r>
        <w:rPr>
          <w:color w:val="424242"/>
          <w:w w:val="115"/>
          <w:sz w:val="18"/>
        </w:rPr>
        <w:t>Однако </w:t>
      </w:r>
      <w:r>
        <w:rPr>
          <w:color w:val="525252"/>
          <w:w w:val="115"/>
          <w:sz w:val="18"/>
        </w:rPr>
        <w:t>камень - </w:t>
      </w:r>
      <w:r>
        <w:rPr>
          <w:color w:val="424242"/>
          <w:w w:val="115"/>
          <w:sz w:val="18"/>
        </w:rPr>
        <w:t>не просто рубин</w:t>
      </w:r>
      <w:r>
        <w:rPr>
          <w:color w:val="111111"/>
          <w:w w:val="115"/>
          <w:sz w:val="18"/>
        </w:rPr>
        <w:t>, </w:t>
      </w:r>
      <w:r>
        <w:rPr>
          <w:color w:val="525252"/>
          <w:w w:val="115"/>
          <w:sz w:val="18"/>
        </w:rPr>
        <w:t>он белого </w:t>
      </w:r>
      <w:r>
        <w:rPr>
          <w:color w:val="424242"/>
          <w:w w:val="115"/>
          <w:sz w:val="18"/>
        </w:rPr>
        <w:t>цвета </w:t>
      </w:r>
      <w:r>
        <w:rPr>
          <w:color w:val="525252"/>
          <w:w w:val="115"/>
          <w:sz w:val="18"/>
        </w:rPr>
        <w:t>снаружи </w:t>
      </w:r>
      <w:r>
        <w:rPr>
          <w:color w:val="424242"/>
          <w:w w:val="115"/>
          <w:sz w:val="18"/>
        </w:rPr>
        <w:t>и крас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ного - внутри</w:t>
      </w:r>
      <w:r>
        <w:rPr>
          <w:color w:val="696969"/>
          <w:w w:val="115"/>
          <w:sz w:val="18"/>
        </w:rPr>
        <w:t>, </w:t>
      </w:r>
      <w:r>
        <w:rPr>
          <w:color w:val="424242"/>
          <w:w w:val="115"/>
          <w:sz w:val="18"/>
        </w:rPr>
        <w:t>как </w:t>
      </w:r>
      <w:r>
        <w:rPr>
          <w:color w:val="525252"/>
          <w:w w:val="115"/>
          <w:sz w:val="18"/>
        </w:rPr>
        <w:t>мы узнаём </w:t>
      </w:r>
      <w:r>
        <w:rPr>
          <w:color w:val="424242"/>
          <w:w w:val="115"/>
          <w:sz w:val="18"/>
        </w:rPr>
        <w:t>из </w:t>
      </w:r>
      <w:r>
        <w:rPr>
          <w:color w:val="525252"/>
          <w:w w:val="115"/>
          <w:sz w:val="18"/>
        </w:rPr>
        <w:t>«Книги о серебри­ </w:t>
      </w:r>
      <w:r>
        <w:rPr>
          <w:color w:val="424242"/>
          <w:w w:val="115"/>
          <w:sz w:val="18"/>
        </w:rPr>
        <w:t>стой воде»: </w:t>
      </w:r>
      <w:r>
        <w:rPr>
          <w:color w:val="525252"/>
          <w:w w:val="115"/>
          <w:sz w:val="18"/>
        </w:rPr>
        <w:t>«И говоря</w:t>
      </w:r>
      <w:r>
        <w:rPr>
          <w:color w:val="282828"/>
          <w:w w:val="115"/>
          <w:sz w:val="18"/>
        </w:rPr>
        <w:t>: </w:t>
      </w:r>
      <w:r>
        <w:rPr>
          <w:color w:val="525252"/>
          <w:w w:val="115"/>
          <w:sz w:val="18"/>
        </w:rPr>
        <w:t>"Будем осторожно нагревать её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стеклянном сосуде,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она покраснеет,</w:t>
      </w:r>
      <w:r>
        <w:rPr>
          <w:color w:val="525252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сгустится</w:t>
      </w:r>
    </w:p>
    <w:p>
      <w:pPr>
        <w:spacing w:line="254" w:lineRule="auto" w:before="63"/>
        <w:ind w:left="147" w:right="136" w:firstLine="6"/>
        <w:jc w:val="left"/>
        <w:rPr>
          <w:sz w:val="18"/>
        </w:rPr>
      </w:pPr>
      <w:r>
        <w:rPr/>
        <w:br w:type="column"/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превратится </w:t>
      </w:r>
      <w:r>
        <w:rPr>
          <w:i/>
          <w:color w:val="525252"/>
          <w:w w:val="115"/>
          <w:sz w:val="19"/>
        </w:rPr>
        <w:t>в </w:t>
      </w:r>
      <w:r>
        <w:rPr>
          <w:color w:val="525252"/>
          <w:w w:val="115"/>
          <w:sz w:val="18"/>
        </w:rPr>
        <w:t>камень, </w:t>
      </w:r>
      <w:r>
        <w:rPr>
          <w:color w:val="696969"/>
          <w:w w:val="115"/>
          <w:sz w:val="18"/>
        </w:rPr>
        <w:t>по</w:t>
      </w:r>
      <w:r>
        <w:rPr>
          <w:color w:val="424242"/>
          <w:w w:val="115"/>
          <w:sz w:val="18"/>
        </w:rPr>
        <w:t>добный </w:t>
      </w:r>
      <w:r>
        <w:rPr>
          <w:color w:val="525252"/>
          <w:w w:val="115"/>
          <w:sz w:val="18"/>
        </w:rPr>
        <w:t>рубину"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он </w:t>
      </w:r>
      <w:r>
        <w:rPr>
          <w:color w:val="696969"/>
          <w:w w:val="115"/>
          <w:sz w:val="18"/>
        </w:rPr>
        <w:t>под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раз </w:t>
      </w:r>
      <w:r>
        <w:rPr>
          <w:color w:val="696969"/>
          <w:w w:val="115"/>
          <w:sz w:val="18"/>
        </w:rPr>
        <w:t>уме</w:t>
      </w:r>
      <w:r>
        <w:rPr>
          <w:color w:val="424242"/>
          <w:w w:val="115"/>
          <w:sz w:val="18"/>
        </w:rPr>
        <w:t>вал нагревание </w:t>
      </w:r>
      <w:r>
        <w:rPr>
          <w:color w:val="525252"/>
          <w:w w:val="115"/>
          <w:sz w:val="18"/>
        </w:rPr>
        <w:t>воды, </w:t>
      </w:r>
      <w:r>
        <w:rPr>
          <w:color w:val="424242"/>
          <w:w w:val="115"/>
          <w:sz w:val="18"/>
        </w:rPr>
        <w:t>выделенной </w:t>
      </w:r>
      <w:r>
        <w:rPr>
          <w:color w:val="525252"/>
          <w:w w:val="115"/>
          <w:sz w:val="18"/>
        </w:rPr>
        <w:t>из осадка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содержащей внутри  душу, пока они  не  </w:t>
      </w:r>
      <w:r>
        <w:rPr>
          <w:color w:val="424242"/>
          <w:w w:val="115"/>
          <w:sz w:val="18"/>
        </w:rPr>
        <w:t>созрею</w:t>
      </w:r>
      <w:r>
        <w:rPr>
          <w:color w:val="696969"/>
          <w:w w:val="115"/>
          <w:sz w:val="18"/>
        </w:rPr>
        <w:t>т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не перемешаются как следует. </w:t>
      </w:r>
      <w:r>
        <w:rPr>
          <w:color w:val="424242"/>
          <w:w w:val="115"/>
          <w:sz w:val="18"/>
        </w:rPr>
        <w:t>Их </w:t>
      </w:r>
      <w:r>
        <w:rPr>
          <w:color w:val="525252"/>
          <w:w w:val="115"/>
          <w:sz w:val="18"/>
        </w:rPr>
        <w:t>смешивание на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звано сгущением.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под </w:t>
      </w:r>
      <w:r>
        <w:rPr>
          <w:color w:val="696969"/>
          <w:w w:val="115"/>
          <w:sz w:val="18"/>
        </w:rPr>
        <w:t>"</w:t>
      </w:r>
      <w:r>
        <w:rPr>
          <w:color w:val="424242"/>
          <w:w w:val="115"/>
          <w:sz w:val="18"/>
        </w:rPr>
        <w:t>камнем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подобным руби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ну" </w:t>
      </w:r>
      <w:r>
        <w:rPr>
          <w:color w:val="525252"/>
          <w:w w:val="115"/>
          <w:sz w:val="18"/>
        </w:rPr>
        <w:t>он имел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виду окра</w:t>
      </w:r>
      <w:r>
        <w:rPr>
          <w:color w:val="282828"/>
          <w:w w:val="115"/>
          <w:sz w:val="18"/>
        </w:rPr>
        <w:t>ш</w:t>
      </w:r>
      <w:r>
        <w:rPr>
          <w:color w:val="424242"/>
          <w:w w:val="115"/>
          <w:sz w:val="18"/>
        </w:rPr>
        <w:t>ивающ</w:t>
      </w:r>
      <w:r>
        <w:rPr>
          <w:color w:val="696969"/>
          <w:w w:val="115"/>
          <w:sz w:val="18"/>
        </w:rPr>
        <w:t>ую </w:t>
      </w:r>
      <w:r>
        <w:rPr>
          <w:color w:val="525252"/>
          <w:w w:val="115"/>
          <w:sz w:val="18"/>
        </w:rPr>
        <w:t>душу, </w:t>
      </w:r>
      <w:r>
        <w:rPr>
          <w:color w:val="282828"/>
          <w:w w:val="115"/>
          <w:sz w:val="18"/>
        </w:rPr>
        <w:t>и</w:t>
      </w:r>
      <w:r>
        <w:rPr>
          <w:color w:val="525252"/>
          <w:w w:val="115"/>
          <w:sz w:val="18"/>
        </w:rPr>
        <w:t>бо она обретает силу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огне. </w:t>
      </w:r>
      <w:r>
        <w:rPr>
          <w:color w:val="424242"/>
          <w:spacing w:val="-6"/>
          <w:w w:val="115"/>
          <w:sz w:val="18"/>
        </w:rPr>
        <w:t>Хо</w:t>
      </w:r>
      <w:r>
        <w:rPr>
          <w:color w:val="696969"/>
          <w:spacing w:val="-6"/>
          <w:w w:val="115"/>
          <w:sz w:val="18"/>
        </w:rPr>
        <w:t>т</w:t>
      </w:r>
      <w:r>
        <w:rPr>
          <w:color w:val="424242"/>
          <w:spacing w:val="-6"/>
          <w:w w:val="115"/>
          <w:sz w:val="18"/>
        </w:rPr>
        <w:t>я </w:t>
      </w:r>
      <w:r>
        <w:rPr>
          <w:color w:val="525252"/>
          <w:w w:val="115"/>
          <w:sz w:val="18"/>
        </w:rPr>
        <w:t>она белого цвета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из-за белого духа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содержащего её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он знает </w:t>
      </w:r>
      <w:r>
        <w:rPr>
          <w:color w:val="282828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525252"/>
          <w:w w:val="115"/>
          <w:sz w:val="18"/>
        </w:rPr>
        <w:t>внутри она </w:t>
      </w:r>
      <w:r>
        <w:rPr>
          <w:color w:val="696969"/>
          <w:spacing w:val="-3"/>
          <w:w w:val="115"/>
          <w:sz w:val="18"/>
        </w:rPr>
        <w:t>по</w:t>
      </w:r>
      <w:r>
        <w:rPr>
          <w:color w:val="424242"/>
          <w:spacing w:val="-3"/>
          <w:w w:val="115"/>
          <w:sz w:val="18"/>
        </w:rPr>
        <w:t>добна </w:t>
      </w:r>
      <w:r>
        <w:rPr>
          <w:color w:val="424242"/>
          <w:w w:val="115"/>
          <w:sz w:val="18"/>
        </w:rPr>
        <w:t>рубин</w:t>
      </w:r>
      <w:r>
        <w:rPr>
          <w:color w:val="696969"/>
          <w:w w:val="115"/>
          <w:sz w:val="18"/>
        </w:rPr>
        <w:t>у</w:t>
      </w:r>
      <w:r>
        <w:rPr>
          <w:color w:val="424242"/>
          <w:w w:val="115"/>
          <w:sz w:val="18"/>
        </w:rPr>
        <w:t>, </w:t>
      </w:r>
      <w:r>
        <w:rPr>
          <w:color w:val="525252"/>
          <w:w w:val="115"/>
          <w:sz w:val="18"/>
        </w:rPr>
        <w:t>хотя это и незаметно снаружи. </w:t>
      </w:r>
      <w:r>
        <w:rPr>
          <w:color w:val="424242"/>
          <w:w w:val="115"/>
          <w:sz w:val="18"/>
        </w:rPr>
        <w:t>Но</w:t>
      </w:r>
      <w:r>
        <w:rPr>
          <w:color w:val="42424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когда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дошёл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до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696969"/>
          <w:w w:val="115"/>
          <w:sz w:val="18"/>
        </w:rPr>
        <w:t>г</w:t>
      </w:r>
      <w:r>
        <w:rPr>
          <w:color w:val="424242"/>
          <w:w w:val="115"/>
          <w:sz w:val="18"/>
        </w:rPr>
        <w:t>рева</w:t>
      </w:r>
      <w:r>
        <w:rPr>
          <w:color w:val="424242"/>
          <w:spacing w:val="-36"/>
          <w:w w:val="115"/>
          <w:sz w:val="18"/>
        </w:rPr>
        <w:t> </w:t>
      </w:r>
      <w:r>
        <w:rPr>
          <w:color w:val="424242"/>
          <w:w w:val="115"/>
          <w:sz w:val="18"/>
        </w:rPr>
        <w:t>ния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знал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благода­ </w:t>
      </w:r>
      <w:r>
        <w:rPr>
          <w:color w:val="424242"/>
          <w:w w:val="115"/>
          <w:sz w:val="18"/>
        </w:rPr>
        <w:t>ря науке, что </w:t>
      </w:r>
      <w:r>
        <w:rPr>
          <w:color w:val="525252"/>
          <w:w w:val="115"/>
          <w:sz w:val="18"/>
        </w:rPr>
        <w:t>она достигла </w:t>
      </w:r>
      <w:r>
        <w:rPr>
          <w:color w:val="696969"/>
          <w:w w:val="115"/>
          <w:sz w:val="18"/>
        </w:rPr>
        <w:t>того </w:t>
      </w:r>
      <w:r>
        <w:rPr>
          <w:color w:val="525252"/>
          <w:w w:val="115"/>
          <w:sz w:val="18"/>
        </w:rPr>
        <w:t>состояния,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кото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ром </w:t>
      </w:r>
      <w:r>
        <w:rPr>
          <w:color w:val="525252"/>
          <w:w w:val="115"/>
          <w:sz w:val="18"/>
        </w:rPr>
        <w:t>превращается во всепроникающую </w:t>
      </w:r>
      <w:r>
        <w:rPr>
          <w:color w:val="424242"/>
          <w:w w:val="115"/>
          <w:sz w:val="18"/>
        </w:rPr>
        <w:t>краску</w:t>
      </w:r>
      <w:r>
        <w:rPr>
          <w:color w:val="111111"/>
          <w:w w:val="115"/>
          <w:sz w:val="18"/>
        </w:rPr>
        <w:t>. </w:t>
      </w:r>
      <w:r>
        <w:rPr>
          <w:color w:val="282828"/>
          <w:spacing w:val="-3"/>
          <w:w w:val="115"/>
          <w:sz w:val="18"/>
        </w:rPr>
        <w:t>П</w:t>
      </w:r>
      <w:r>
        <w:rPr>
          <w:color w:val="525252"/>
          <w:spacing w:val="-3"/>
          <w:w w:val="115"/>
          <w:sz w:val="18"/>
        </w:rPr>
        <w:t>о­ </w:t>
      </w:r>
      <w:r>
        <w:rPr>
          <w:color w:val="525252"/>
          <w:w w:val="115"/>
          <w:sz w:val="18"/>
        </w:rPr>
        <w:t>тому он сказал, </w:t>
      </w:r>
      <w:r>
        <w:rPr>
          <w:color w:val="424242"/>
          <w:spacing w:val="-6"/>
          <w:w w:val="115"/>
          <w:sz w:val="18"/>
        </w:rPr>
        <w:t>ч</w:t>
      </w:r>
      <w:r>
        <w:rPr>
          <w:color w:val="696969"/>
          <w:spacing w:val="-6"/>
          <w:w w:val="115"/>
          <w:sz w:val="18"/>
        </w:rPr>
        <w:t>то </w:t>
      </w:r>
      <w:r>
        <w:rPr>
          <w:color w:val="424242"/>
          <w:w w:val="115"/>
          <w:sz w:val="18"/>
        </w:rPr>
        <w:t>цве</w:t>
      </w:r>
      <w:r>
        <w:rPr>
          <w:color w:val="696969"/>
          <w:w w:val="115"/>
          <w:sz w:val="18"/>
        </w:rPr>
        <w:t>том </w:t>
      </w:r>
      <w:r>
        <w:rPr>
          <w:color w:val="525252"/>
          <w:w w:val="115"/>
          <w:sz w:val="18"/>
        </w:rPr>
        <w:t>она подобна рубину»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424242"/>
          <w:w w:val="115"/>
          <w:sz w:val="18"/>
        </w:rPr>
        <w:t>(3]. В </w:t>
      </w:r>
      <w:r>
        <w:rPr>
          <w:color w:val="525252"/>
          <w:w w:val="115"/>
          <w:sz w:val="18"/>
        </w:rPr>
        <w:t>итоге мы получаем  совершенный  </w:t>
      </w:r>
      <w:r>
        <w:rPr>
          <w:color w:val="424242"/>
          <w:w w:val="115"/>
          <w:sz w:val="18"/>
        </w:rPr>
        <w:t>сплав  </w:t>
      </w:r>
      <w:r>
        <w:rPr>
          <w:color w:val="525252"/>
          <w:w w:val="115"/>
          <w:sz w:val="18"/>
        </w:rPr>
        <w:t>свинца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меди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о котором </w:t>
      </w:r>
      <w:r>
        <w:rPr>
          <w:color w:val="424242"/>
          <w:w w:val="115"/>
          <w:sz w:val="18"/>
        </w:rPr>
        <w:t>шла ре</w:t>
      </w:r>
      <w:r>
        <w:rPr>
          <w:color w:val="282828"/>
          <w:w w:val="115"/>
          <w:sz w:val="18"/>
        </w:rPr>
        <w:t>ч</w:t>
      </w:r>
      <w:r>
        <w:rPr>
          <w:color w:val="525252"/>
          <w:w w:val="115"/>
          <w:sz w:val="18"/>
        </w:rPr>
        <w:t>ь в </w:t>
      </w:r>
      <w:r>
        <w:rPr>
          <w:color w:val="424242"/>
          <w:w w:val="115"/>
          <w:sz w:val="18"/>
        </w:rPr>
        <w:t>начале </w:t>
      </w:r>
      <w:r>
        <w:rPr>
          <w:color w:val="696969"/>
          <w:w w:val="115"/>
          <w:sz w:val="18"/>
        </w:rPr>
        <w:t>«То</w:t>
      </w:r>
      <w:r>
        <w:rPr>
          <w:color w:val="424242"/>
          <w:w w:val="115"/>
          <w:sz w:val="18"/>
        </w:rPr>
        <w:t>лкования </w:t>
      </w:r>
      <w:r>
        <w:rPr>
          <w:color w:val="525252"/>
          <w:w w:val="115"/>
          <w:sz w:val="18"/>
        </w:rPr>
        <w:t>символов»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7"/>
        </w:rPr>
        <w:t>unio mystica </w:t>
      </w:r>
      <w:r>
        <w:rPr>
          <w:color w:val="525252"/>
          <w:w w:val="115"/>
          <w:sz w:val="18"/>
        </w:rPr>
        <w:t>белой женщины и красного мужчины, </w:t>
      </w:r>
      <w:r>
        <w:rPr>
          <w:color w:val="424242"/>
          <w:w w:val="115"/>
          <w:sz w:val="18"/>
        </w:rPr>
        <w:t>серебра </w:t>
      </w:r>
      <w:r>
        <w:rPr>
          <w:color w:val="525252"/>
          <w:w w:val="115"/>
          <w:sz w:val="18"/>
        </w:rPr>
        <w:t>и </w:t>
      </w:r>
      <w:r>
        <w:rPr>
          <w:color w:val="525252"/>
          <w:spacing w:val="-3"/>
          <w:w w:val="115"/>
          <w:sz w:val="18"/>
        </w:rPr>
        <w:t>золота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424242"/>
          <w:w w:val="115"/>
          <w:sz w:val="18"/>
        </w:rPr>
        <w:t>луны </w:t>
      </w:r>
      <w:r>
        <w:rPr>
          <w:color w:val="525252"/>
          <w:w w:val="115"/>
          <w:sz w:val="18"/>
        </w:rPr>
        <w:t>и </w:t>
      </w:r>
      <w:r>
        <w:rPr>
          <w:color w:val="424242"/>
          <w:w w:val="115"/>
          <w:sz w:val="18"/>
        </w:rPr>
        <w:t>солнца, </w:t>
      </w:r>
      <w:r>
        <w:rPr>
          <w:color w:val="525252"/>
          <w:w w:val="115"/>
          <w:sz w:val="18"/>
        </w:rPr>
        <w:t>кото</w:t>
      </w:r>
      <w:r>
        <w:rPr>
          <w:color w:val="282828"/>
          <w:w w:val="115"/>
          <w:sz w:val="18"/>
        </w:rPr>
        <w:t>­ </w:t>
      </w:r>
      <w:r>
        <w:rPr>
          <w:color w:val="424242"/>
          <w:w w:val="115"/>
          <w:sz w:val="18"/>
        </w:rPr>
        <w:t>рые наконец </w:t>
      </w:r>
      <w:r>
        <w:rPr>
          <w:color w:val="525252"/>
          <w:w w:val="115"/>
          <w:sz w:val="18"/>
        </w:rPr>
        <w:t>соединяются с серами </w:t>
      </w:r>
      <w:r>
        <w:rPr>
          <w:color w:val="696969"/>
          <w:w w:val="115"/>
          <w:sz w:val="18"/>
        </w:rPr>
        <w:t>земл</w:t>
      </w:r>
      <w:r>
        <w:rPr>
          <w:color w:val="424242"/>
          <w:w w:val="115"/>
          <w:sz w:val="18"/>
        </w:rPr>
        <w:t>и - </w:t>
      </w:r>
      <w:r>
        <w:rPr>
          <w:color w:val="525252"/>
          <w:w w:val="115"/>
          <w:sz w:val="18"/>
        </w:rPr>
        <w:t>душой адепта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его эrо</w:t>
      </w:r>
      <w:r>
        <w:rPr>
          <w:color w:val="282828"/>
          <w:w w:val="115"/>
          <w:sz w:val="18"/>
        </w:rPr>
        <w:t>-</w:t>
      </w:r>
      <w:r>
        <w:rPr>
          <w:color w:val="525252"/>
          <w:w w:val="115"/>
          <w:sz w:val="18"/>
        </w:rPr>
        <w:t>созна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нием.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spacing w:before="3"/>
        <w:rPr>
          <w:sz w:val="13"/>
        </w:rPr>
      </w:pPr>
    </w:p>
    <w:p>
      <w:pPr>
        <w:pStyle w:val="ListParagraph"/>
        <w:numPr>
          <w:ilvl w:val="0"/>
          <w:numId w:val="109"/>
        </w:numPr>
        <w:tabs>
          <w:tab w:pos="797" w:val="left" w:leader="none"/>
        </w:tabs>
        <w:spacing w:line="256" w:lineRule="auto" w:before="93" w:after="0"/>
        <w:ind w:left="207" w:right="142" w:firstLine="309"/>
        <w:jc w:val="left"/>
        <w:rPr>
          <w:sz w:val="18"/>
        </w:rPr>
      </w:pPr>
      <w:r>
        <w:rPr>
          <w:color w:val="424242"/>
          <w:w w:val="110"/>
          <w:sz w:val="18"/>
        </w:rPr>
        <w:t>В </w:t>
      </w:r>
      <w:r>
        <w:rPr>
          <w:color w:val="525252"/>
          <w:w w:val="110"/>
          <w:sz w:val="17"/>
        </w:rPr>
        <w:t>ad </w:t>
      </w:r>
      <w:r>
        <w:rPr>
          <w:color w:val="282828"/>
          <w:spacing w:val="3"/>
          <w:w w:val="110"/>
          <w:sz w:val="17"/>
        </w:rPr>
        <w:t>-</w:t>
      </w:r>
      <w:r>
        <w:rPr>
          <w:color w:val="424242"/>
          <w:spacing w:val="3"/>
          <w:w w:val="110"/>
          <w:sz w:val="17"/>
        </w:rPr>
        <w:t>Durr </w:t>
      </w:r>
      <w:r>
        <w:rPr>
          <w:color w:val="424242"/>
          <w:w w:val="110"/>
          <w:sz w:val="17"/>
        </w:rPr>
        <w:t>a </w:t>
      </w:r>
      <w:r>
        <w:rPr>
          <w:color w:val="525252"/>
          <w:spacing w:val="3"/>
          <w:w w:val="110"/>
          <w:sz w:val="17"/>
        </w:rPr>
        <w:t>an-nag </w:t>
      </w:r>
      <w:r>
        <w:rPr>
          <w:color w:val="282828"/>
          <w:spacing w:val="7"/>
          <w:w w:val="110"/>
          <w:sz w:val="17"/>
        </w:rPr>
        <w:t>i</w:t>
      </w:r>
      <w:r>
        <w:rPr>
          <w:color w:val="525252"/>
          <w:spacing w:val="7"/>
          <w:w w:val="110"/>
          <w:sz w:val="17"/>
        </w:rPr>
        <w:t>ya </w:t>
      </w:r>
      <w:r>
        <w:rPr>
          <w:color w:val="424242"/>
          <w:w w:val="110"/>
          <w:sz w:val="18"/>
        </w:rPr>
        <w:t>(конец </w:t>
      </w:r>
      <w:r>
        <w:rPr>
          <w:color w:val="525252"/>
          <w:w w:val="110"/>
          <w:sz w:val="18"/>
        </w:rPr>
        <w:t>третьей </w:t>
      </w:r>
      <w:r>
        <w:rPr>
          <w:color w:val="424242"/>
          <w:w w:val="110"/>
          <w:sz w:val="18"/>
        </w:rPr>
        <w:t>части, лист </w:t>
      </w:r>
      <w:r>
        <w:rPr>
          <w:color w:val="424242"/>
          <w:w w:val="120"/>
          <w:sz w:val="17"/>
        </w:rPr>
        <w:t>13-Asafiya </w:t>
      </w:r>
      <w:r>
        <w:rPr>
          <w:color w:val="282828"/>
          <w:spacing w:val="-5"/>
          <w:w w:val="110"/>
          <w:sz w:val="17"/>
        </w:rPr>
        <w:t>L</w:t>
      </w:r>
      <w:r>
        <w:rPr>
          <w:color w:val="525252"/>
          <w:spacing w:val="-5"/>
          <w:w w:val="110"/>
          <w:sz w:val="17"/>
        </w:rPr>
        <w:t>ib. </w:t>
      </w:r>
      <w:r>
        <w:rPr>
          <w:color w:val="282828"/>
          <w:w w:val="110"/>
          <w:sz w:val="17"/>
        </w:rPr>
        <w:t>1</w:t>
      </w:r>
      <w:r>
        <w:rPr>
          <w:color w:val="424242"/>
          <w:w w:val="110"/>
          <w:sz w:val="17"/>
        </w:rPr>
        <w:t>410) </w:t>
      </w:r>
      <w:r>
        <w:rPr>
          <w:color w:val="424242"/>
          <w:w w:val="110"/>
          <w:sz w:val="18"/>
        </w:rPr>
        <w:t>ибн </w:t>
      </w:r>
      <w:r>
        <w:rPr>
          <w:color w:val="525252"/>
          <w:w w:val="110"/>
          <w:sz w:val="18"/>
        </w:rPr>
        <w:t>Умаил опис</w:t>
      </w:r>
      <w:r>
        <w:rPr>
          <w:color w:val="282828"/>
          <w:w w:val="110"/>
          <w:sz w:val="18"/>
        </w:rPr>
        <w:t>ы</w:t>
      </w:r>
      <w:r>
        <w:rPr>
          <w:color w:val="525252"/>
          <w:w w:val="110"/>
          <w:sz w:val="18"/>
        </w:rPr>
        <w:t>вает процесс создания глины</w:t>
      </w:r>
      <w:r>
        <w:rPr>
          <w:color w:val="525252"/>
          <w:spacing w:val="35"/>
          <w:w w:val="110"/>
          <w:sz w:val="18"/>
        </w:rPr>
        <w:t> </w:t>
      </w:r>
      <w:r>
        <w:rPr>
          <w:color w:val="525252"/>
          <w:w w:val="110"/>
          <w:sz w:val="18"/>
        </w:rPr>
        <w:t>мудрости.</w:t>
      </w:r>
    </w:p>
    <w:p>
      <w:pPr>
        <w:pStyle w:val="ListParagraph"/>
        <w:numPr>
          <w:ilvl w:val="0"/>
          <w:numId w:val="109"/>
        </w:numPr>
        <w:tabs>
          <w:tab w:pos="799" w:val="left" w:leader="none"/>
        </w:tabs>
        <w:spacing w:line="259" w:lineRule="auto" w:before="9" w:after="0"/>
        <w:ind w:left="523" w:right="3938" w:hanging="7"/>
        <w:jc w:val="left"/>
        <w:rPr>
          <w:sz w:val="17"/>
        </w:rPr>
      </w:pPr>
      <w:r>
        <w:rPr>
          <w:color w:val="525252"/>
          <w:w w:val="115"/>
          <w:sz w:val="17"/>
        </w:rPr>
        <w:t>Ad</w:t>
      </w:r>
      <w:r>
        <w:rPr>
          <w:color w:val="282828"/>
          <w:w w:val="115"/>
          <w:sz w:val="17"/>
        </w:rPr>
        <w:t>-</w:t>
      </w:r>
      <w:r>
        <w:rPr>
          <w:color w:val="424242"/>
          <w:w w:val="115"/>
          <w:sz w:val="17"/>
        </w:rPr>
        <w:t>Durr</w:t>
      </w:r>
      <w:r>
        <w:rPr>
          <w:color w:val="424242"/>
          <w:spacing w:val="-27"/>
          <w:w w:val="115"/>
          <w:sz w:val="17"/>
        </w:rPr>
        <w:t> </w:t>
      </w:r>
      <w:r>
        <w:rPr>
          <w:color w:val="424242"/>
          <w:w w:val="115"/>
          <w:sz w:val="17"/>
        </w:rPr>
        <w:t>a</w:t>
      </w:r>
      <w:r>
        <w:rPr>
          <w:color w:val="424242"/>
          <w:spacing w:val="22"/>
          <w:w w:val="115"/>
          <w:sz w:val="17"/>
        </w:rPr>
        <w:t> </w:t>
      </w:r>
      <w:r>
        <w:rPr>
          <w:color w:val="525252"/>
          <w:w w:val="115"/>
          <w:sz w:val="17"/>
        </w:rPr>
        <w:t>an-nagiya,</w:t>
      </w:r>
      <w:r>
        <w:rPr>
          <w:color w:val="525252"/>
          <w:spacing w:val="15"/>
          <w:w w:val="115"/>
          <w:sz w:val="17"/>
        </w:rPr>
        <w:t> </w:t>
      </w:r>
      <w:r>
        <w:rPr>
          <w:color w:val="525252"/>
          <w:w w:val="115"/>
          <w:sz w:val="17"/>
        </w:rPr>
        <w:t>Ms.</w:t>
      </w:r>
      <w:r>
        <w:rPr>
          <w:color w:val="525252"/>
          <w:spacing w:val="-9"/>
          <w:w w:val="115"/>
          <w:sz w:val="17"/>
        </w:rPr>
        <w:t> </w:t>
      </w:r>
      <w:r>
        <w:rPr>
          <w:color w:val="525252"/>
          <w:w w:val="115"/>
          <w:sz w:val="17"/>
        </w:rPr>
        <w:t>Asafiya</w:t>
      </w:r>
      <w:r>
        <w:rPr>
          <w:color w:val="525252"/>
          <w:spacing w:val="9"/>
          <w:w w:val="115"/>
          <w:sz w:val="17"/>
        </w:rPr>
        <w:t> </w:t>
      </w:r>
      <w:r>
        <w:rPr>
          <w:color w:val="282828"/>
          <w:spacing w:val="-5"/>
          <w:w w:val="115"/>
          <w:sz w:val="17"/>
        </w:rPr>
        <w:t>Li</w:t>
      </w:r>
      <w:r>
        <w:rPr>
          <w:color w:val="424242"/>
          <w:spacing w:val="-5"/>
          <w:w w:val="115"/>
          <w:sz w:val="17"/>
        </w:rPr>
        <w:t>b</w:t>
      </w:r>
      <w:r>
        <w:rPr>
          <w:color w:val="111111"/>
          <w:spacing w:val="-5"/>
          <w:w w:val="115"/>
          <w:sz w:val="17"/>
        </w:rPr>
        <w:t>.</w:t>
      </w:r>
      <w:r>
        <w:rPr>
          <w:color w:val="111111"/>
          <w:w w:val="115"/>
          <w:sz w:val="17"/>
        </w:rPr>
        <w:t> </w:t>
      </w:r>
      <w:r>
        <w:rPr>
          <w:color w:val="424242"/>
          <w:spacing w:val="3"/>
          <w:w w:val="115"/>
          <w:sz w:val="17"/>
        </w:rPr>
        <w:t>H</w:t>
      </w:r>
      <w:r>
        <w:rPr>
          <w:color w:val="696969"/>
          <w:spacing w:val="3"/>
          <w:w w:val="115"/>
          <w:sz w:val="17"/>
        </w:rPr>
        <w:t>ydera</w:t>
      </w:r>
      <w:r>
        <w:rPr>
          <w:color w:val="696969"/>
          <w:spacing w:val="-32"/>
          <w:w w:val="115"/>
          <w:sz w:val="17"/>
        </w:rPr>
        <w:t> </w:t>
      </w:r>
      <w:r>
        <w:rPr>
          <w:color w:val="696969"/>
          <w:w w:val="115"/>
          <w:sz w:val="17"/>
        </w:rPr>
        <w:t>bad,</w:t>
      </w:r>
      <w:r>
        <w:rPr>
          <w:color w:val="696969"/>
          <w:spacing w:val="3"/>
          <w:w w:val="115"/>
          <w:sz w:val="17"/>
        </w:rPr>
        <w:t> </w:t>
      </w:r>
      <w:r>
        <w:rPr>
          <w:color w:val="424242"/>
          <w:w w:val="115"/>
          <w:sz w:val="17"/>
        </w:rPr>
        <w:t>fo</w:t>
      </w:r>
      <w:r>
        <w:rPr>
          <w:color w:val="424242"/>
          <w:spacing w:val="-26"/>
          <w:w w:val="115"/>
          <w:sz w:val="17"/>
        </w:rPr>
        <w:t> </w:t>
      </w:r>
      <w:r>
        <w:rPr>
          <w:color w:val="111111"/>
          <w:w w:val="115"/>
          <w:sz w:val="17"/>
        </w:rPr>
        <w:t>l.</w:t>
      </w:r>
      <w:r>
        <w:rPr>
          <w:color w:val="424242"/>
          <w:w w:val="115"/>
          <w:sz w:val="17"/>
        </w:rPr>
        <w:t>17.6</w:t>
      </w:r>
      <w:r>
        <w:rPr>
          <w:color w:val="424242"/>
          <w:spacing w:val="-15"/>
          <w:w w:val="115"/>
          <w:sz w:val="17"/>
        </w:rPr>
        <w:t> </w:t>
      </w:r>
      <w:r>
        <w:rPr>
          <w:color w:val="282828"/>
          <w:spacing w:val="2"/>
          <w:w w:val="115"/>
          <w:sz w:val="17"/>
        </w:rPr>
        <w:t>-</w:t>
      </w:r>
      <w:r>
        <w:rPr>
          <w:color w:val="424242"/>
          <w:spacing w:val="2"/>
          <w:w w:val="115"/>
          <w:sz w:val="17"/>
        </w:rPr>
        <w:t>10</w:t>
      </w:r>
      <w:r>
        <w:rPr>
          <w:color w:val="111111"/>
          <w:spacing w:val="2"/>
          <w:w w:val="115"/>
          <w:sz w:val="17"/>
        </w:rPr>
        <w:t> </w:t>
      </w:r>
      <w:r>
        <w:rPr>
          <w:color w:val="111111"/>
          <w:w w:val="115"/>
          <w:sz w:val="17"/>
        </w:rPr>
        <w:t>(</w:t>
      </w:r>
      <w:r>
        <w:rPr>
          <w:color w:val="424242"/>
          <w:w w:val="115"/>
          <w:sz w:val="17"/>
        </w:rPr>
        <w:t>3</w:t>
      </w:r>
      <w:r>
        <w:rPr>
          <w:color w:val="111111"/>
          <w:w w:val="115"/>
          <w:sz w:val="17"/>
        </w:rPr>
        <w:t>] </w:t>
      </w:r>
      <w:r>
        <w:rPr>
          <w:color w:val="525252"/>
          <w:w w:val="115"/>
          <w:sz w:val="17"/>
        </w:rPr>
        <w:t>A</w:t>
      </w:r>
      <w:r>
        <w:rPr>
          <w:color w:val="111111"/>
          <w:w w:val="115"/>
          <w:sz w:val="17"/>
        </w:rPr>
        <w:t>l</w:t>
      </w:r>
      <w:r>
        <w:rPr>
          <w:color w:val="696969"/>
          <w:w w:val="115"/>
          <w:sz w:val="17"/>
        </w:rPr>
        <w:t>-</w:t>
      </w:r>
      <w:r>
        <w:rPr>
          <w:color w:val="424242"/>
          <w:w w:val="115"/>
          <w:sz w:val="17"/>
        </w:rPr>
        <w:t>Ma </w:t>
      </w:r>
      <w:r>
        <w:rPr>
          <w:color w:val="282828"/>
          <w:w w:val="115"/>
          <w:sz w:val="17"/>
        </w:rPr>
        <w:t>' </w:t>
      </w:r>
      <w:r>
        <w:rPr>
          <w:color w:val="525252"/>
          <w:w w:val="115"/>
          <w:sz w:val="17"/>
        </w:rPr>
        <w:t>a</w:t>
      </w:r>
      <w:r>
        <w:rPr>
          <w:color w:val="282828"/>
          <w:w w:val="115"/>
          <w:sz w:val="17"/>
        </w:rPr>
        <w:t>l</w:t>
      </w:r>
      <w:r>
        <w:rPr>
          <w:color w:val="696969"/>
          <w:w w:val="115"/>
          <w:sz w:val="17"/>
        </w:rPr>
        <w:t>-waraq </w:t>
      </w:r>
      <w:r>
        <w:rPr>
          <w:color w:val="111111"/>
          <w:w w:val="115"/>
          <w:sz w:val="17"/>
        </w:rPr>
        <w:t>i </w:t>
      </w:r>
      <w:r>
        <w:rPr>
          <w:color w:val="424242"/>
          <w:spacing w:val="9"/>
          <w:w w:val="115"/>
          <w:sz w:val="17"/>
        </w:rPr>
        <w:t>р</w:t>
      </w:r>
      <w:r>
        <w:rPr>
          <w:color w:val="111111"/>
          <w:spacing w:val="9"/>
          <w:w w:val="115"/>
          <w:sz w:val="17"/>
        </w:rPr>
        <w:t>.</w:t>
      </w:r>
      <w:r>
        <w:rPr>
          <w:color w:val="111111"/>
          <w:spacing w:val="-14"/>
          <w:w w:val="115"/>
          <w:sz w:val="17"/>
        </w:rPr>
        <w:t> </w:t>
      </w:r>
      <w:r>
        <w:rPr>
          <w:color w:val="424242"/>
          <w:w w:val="115"/>
          <w:sz w:val="17"/>
        </w:rPr>
        <w:t>33</w:t>
      </w:r>
      <w:r>
        <w:rPr>
          <w:color w:val="111111"/>
          <w:w w:val="115"/>
          <w:sz w:val="17"/>
        </w:rPr>
        <w:t>.</w:t>
      </w:r>
      <w:r>
        <w:rPr>
          <w:color w:val="424242"/>
          <w:w w:val="115"/>
          <w:sz w:val="17"/>
        </w:rPr>
        <w:t>13-14</w:t>
      </w:r>
    </w:p>
    <w:p>
      <w:pPr>
        <w:spacing w:after="0" w:line="259" w:lineRule="auto"/>
        <w:jc w:val="left"/>
        <w:rPr>
          <w:sz w:val="17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51"/>
        <w:ind w:left="207" w:right="0" w:firstLine="0"/>
        <w:jc w:val="left"/>
        <w:rPr>
          <w:b/>
          <w:sz w:val="32"/>
        </w:rPr>
      </w:pPr>
      <w:r>
        <w:rPr>
          <w:b/>
          <w:color w:val="0F0F0F"/>
          <w:w w:val="110"/>
          <w:sz w:val="32"/>
        </w:rPr>
        <w:t>Эпилог</w:t>
      </w:r>
    </w:p>
    <w:p>
      <w:pPr>
        <w:pStyle w:val="BodyText"/>
        <w:spacing w:before="5"/>
        <w:rPr>
          <w:b/>
          <w:sz w:val="11"/>
        </w:rPr>
      </w:pPr>
    </w:p>
    <w:p>
      <w:pPr>
        <w:spacing w:after="0"/>
        <w:rPr>
          <w:sz w:val="11"/>
        </w:rPr>
        <w:sectPr>
          <w:pgSz w:w="11920" w:h="16840"/>
          <w:pgMar w:header="0" w:footer="1162" w:top="1600" w:bottom="1340" w:left="960" w:right="1180"/>
        </w:sectPr>
      </w:pPr>
    </w:p>
    <w:p>
      <w:pPr>
        <w:spacing w:line="254" w:lineRule="auto" w:before="93"/>
        <w:ind w:left="207" w:right="10" w:firstLine="300"/>
        <w:jc w:val="both"/>
        <w:rPr>
          <w:sz w:val="18"/>
        </w:rPr>
      </w:pPr>
      <w:r>
        <w:rPr>
          <w:color w:val="505050"/>
          <w:w w:val="115"/>
          <w:sz w:val="18"/>
        </w:rPr>
        <w:t>Завершая эпопею амплификации и интерпрета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ции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505050"/>
          <w:w w:val="115"/>
          <w:sz w:val="18"/>
        </w:rPr>
        <w:t>многочисленных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505050"/>
          <w:spacing w:val="-4"/>
          <w:w w:val="115"/>
          <w:sz w:val="18"/>
        </w:rPr>
        <w:t>символов</w:t>
      </w:r>
      <w:r>
        <w:rPr>
          <w:color w:val="6B6B6B"/>
          <w:spacing w:val="-4"/>
          <w:w w:val="115"/>
          <w:sz w:val="18"/>
        </w:rPr>
        <w:t>,</w:t>
      </w:r>
      <w:r>
        <w:rPr>
          <w:color w:val="6B6B6B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приведённых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р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ко­ писи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«Толкование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символов»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Мухаммеда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ибн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Умаи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ла, попробуем сделать общий вывод из этого тек­ ста</w:t>
      </w:r>
      <w:r>
        <w:rPr>
          <w:color w:val="282828"/>
          <w:w w:val="115"/>
          <w:sz w:val="18"/>
        </w:rPr>
        <w:t>, </w:t>
      </w:r>
      <w:r>
        <w:rPr>
          <w:color w:val="3D3D3D"/>
          <w:w w:val="115"/>
          <w:sz w:val="18"/>
        </w:rPr>
        <w:t>чтобы </w:t>
      </w:r>
      <w:r>
        <w:rPr>
          <w:color w:val="505050"/>
          <w:w w:val="115"/>
          <w:sz w:val="18"/>
        </w:rPr>
        <w:t>увидеть, в каких </w:t>
      </w:r>
      <w:r>
        <w:rPr>
          <w:color w:val="3D3D3D"/>
          <w:w w:val="115"/>
          <w:sz w:val="18"/>
        </w:rPr>
        <w:t>направлениях </w:t>
      </w:r>
      <w:r>
        <w:rPr>
          <w:color w:val="505050"/>
          <w:w w:val="115"/>
          <w:sz w:val="18"/>
        </w:rPr>
        <w:t>следует продолжать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3D3D3D"/>
          <w:w w:val="115"/>
          <w:sz w:val="18"/>
        </w:rPr>
        <w:t>изучение</w:t>
      </w:r>
      <w:r>
        <w:rPr>
          <w:color w:val="3D3D3D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символической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алхимии.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Ц</w:t>
      </w:r>
      <w:r>
        <w:rPr>
          <w:color w:val="505050"/>
          <w:spacing w:val="-3"/>
          <w:w w:val="115"/>
          <w:sz w:val="18"/>
        </w:rPr>
        <w:t>ен­ </w:t>
      </w:r>
      <w:r>
        <w:rPr>
          <w:color w:val="505050"/>
          <w:w w:val="115"/>
          <w:sz w:val="18"/>
        </w:rPr>
        <w:t>тральная тема </w:t>
      </w:r>
      <w:r>
        <w:rPr>
          <w:color w:val="3D3D3D"/>
          <w:w w:val="115"/>
          <w:sz w:val="18"/>
        </w:rPr>
        <w:t>книги - </w:t>
      </w:r>
      <w:r>
        <w:rPr>
          <w:color w:val="505050"/>
          <w:w w:val="115"/>
          <w:sz w:val="18"/>
        </w:rPr>
        <w:t>описание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объяснение </w:t>
      </w:r>
      <w:r>
        <w:rPr>
          <w:color w:val="3D3D3D"/>
          <w:w w:val="115"/>
          <w:sz w:val="18"/>
        </w:rPr>
        <w:t>и вос­ </w:t>
      </w:r>
      <w:r>
        <w:rPr>
          <w:color w:val="505050"/>
          <w:w w:val="115"/>
          <w:sz w:val="18"/>
        </w:rPr>
        <w:t>хваление процесса создания философского камня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Однако,</w:t>
      </w:r>
      <w:r>
        <w:rPr>
          <w:color w:val="3D3D3D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как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110дчёркивает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3D3D3D"/>
          <w:w w:val="115"/>
          <w:sz w:val="18"/>
        </w:rPr>
        <w:t>наш</w:t>
      </w:r>
      <w:r>
        <w:rPr>
          <w:color w:val="3D3D3D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автор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spacing w:val="-6"/>
          <w:w w:val="115"/>
          <w:sz w:val="18"/>
        </w:rPr>
        <w:t>предисловии</w:t>
      </w:r>
      <w:r>
        <w:rPr>
          <w:color w:val="282828"/>
          <w:spacing w:val="-6"/>
          <w:w w:val="115"/>
          <w:sz w:val="18"/>
        </w:rPr>
        <w:t>, </w:t>
      </w:r>
      <w:r>
        <w:rPr>
          <w:color w:val="505050"/>
          <w:w w:val="115"/>
          <w:sz w:val="18"/>
        </w:rPr>
        <w:t>этот загадочный камень можно описать только с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505050"/>
          <w:w w:val="115"/>
          <w:sz w:val="18"/>
        </w:rPr>
        <w:t>по­ мо</w:t>
      </w:r>
      <w:r>
        <w:rPr>
          <w:color w:val="282828"/>
          <w:w w:val="115"/>
          <w:sz w:val="18"/>
        </w:rPr>
        <w:t>щью </w:t>
      </w:r>
      <w:r>
        <w:rPr>
          <w:color w:val="505050"/>
          <w:w w:val="115"/>
          <w:sz w:val="18"/>
        </w:rPr>
        <w:t>символов, аналогий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примеров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1"/>
        <w:ind w:left="207" w:right="1" w:firstLine="298"/>
        <w:jc w:val="both"/>
        <w:rPr>
          <w:sz w:val="18"/>
        </w:rPr>
      </w:pPr>
      <w:r>
        <w:rPr>
          <w:color w:val="282828"/>
          <w:w w:val="115"/>
          <w:sz w:val="18"/>
        </w:rPr>
        <w:t>Т</w:t>
      </w:r>
      <w:r>
        <w:rPr>
          <w:color w:val="505050"/>
          <w:w w:val="115"/>
          <w:sz w:val="18"/>
        </w:rPr>
        <w:t>еперь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покончив с размышлениями о природе камня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мы должны спросить: что же такое этот </w:t>
      </w:r>
      <w:r>
        <w:rPr>
          <w:color w:val="3D3D3D"/>
          <w:w w:val="115"/>
          <w:sz w:val="18"/>
        </w:rPr>
        <w:t>ка­ </w:t>
      </w:r>
      <w:r>
        <w:rPr>
          <w:color w:val="505050"/>
          <w:w w:val="115"/>
          <w:sz w:val="18"/>
        </w:rPr>
        <w:t>мень?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мы успели заметить, </w:t>
      </w:r>
      <w:r>
        <w:rPr>
          <w:color w:val="3D3D3D"/>
          <w:w w:val="115"/>
          <w:sz w:val="18"/>
        </w:rPr>
        <w:t>прежде </w:t>
      </w:r>
      <w:r>
        <w:rPr>
          <w:color w:val="505050"/>
          <w:w w:val="115"/>
          <w:sz w:val="18"/>
        </w:rPr>
        <w:t>всего он па­ радоксален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так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как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содержит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несовместимые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проти­ воположности.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3D3D3D"/>
          <w:w w:val="115"/>
          <w:sz w:val="18"/>
        </w:rPr>
        <w:t>Ибн</w:t>
      </w:r>
      <w:r>
        <w:rPr>
          <w:color w:val="3D3D3D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Умаил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описывает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камень</w:t>
      </w:r>
      <w:r>
        <w:rPr>
          <w:color w:val="505050"/>
          <w:spacing w:val="-25"/>
          <w:w w:val="115"/>
          <w:sz w:val="18"/>
        </w:rPr>
        <w:t> </w:t>
      </w:r>
      <w:r>
        <w:rPr>
          <w:color w:val="505050"/>
          <w:w w:val="115"/>
          <w:sz w:val="18"/>
        </w:rPr>
        <w:t>так</w:t>
      </w:r>
      <w:r>
        <w:rPr>
          <w:color w:val="505050"/>
          <w:spacing w:val="-18"/>
          <w:w w:val="115"/>
          <w:sz w:val="18"/>
        </w:rPr>
        <w:t> </w:t>
      </w:r>
      <w:r>
        <w:rPr>
          <w:color w:val="3D3D3D"/>
          <w:w w:val="115"/>
          <w:sz w:val="18"/>
        </w:rPr>
        <w:t>же, </w:t>
      </w:r>
      <w:r>
        <w:rPr>
          <w:color w:val="505050"/>
          <w:w w:val="115"/>
          <w:sz w:val="18"/>
        </w:rPr>
        <w:t>как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другие великие мастера до и после него. На</w:t>
      </w:r>
      <w:r>
        <w:rPr>
          <w:color w:val="6B6B6B"/>
          <w:w w:val="115"/>
          <w:sz w:val="18"/>
        </w:rPr>
        <w:t>­ </w:t>
      </w:r>
      <w:r>
        <w:rPr>
          <w:color w:val="505050"/>
          <w:w w:val="115"/>
          <w:sz w:val="18"/>
        </w:rPr>
        <w:t>пример, в </w:t>
      </w:r>
      <w:r>
        <w:rPr>
          <w:color w:val="3D3D3D"/>
          <w:w w:val="115"/>
          <w:sz w:val="18"/>
        </w:rPr>
        <w:t>нашей </w:t>
      </w:r>
      <w:r>
        <w:rPr>
          <w:color w:val="505050"/>
          <w:w w:val="115"/>
          <w:sz w:val="18"/>
        </w:rPr>
        <w:t>рукописи он называет камень «че 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ловеческими экскрементами» </w:t>
      </w:r>
      <w:r>
        <w:rPr>
          <w:color w:val="7E7E7E"/>
          <w:w w:val="115"/>
          <w:sz w:val="18"/>
        </w:rPr>
        <w:t>- </w:t>
      </w:r>
      <w:r>
        <w:rPr>
          <w:color w:val="505050"/>
          <w:w w:val="115"/>
          <w:sz w:val="18"/>
        </w:rPr>
        <w:t>низшей и отвергае­ мой</w:t>
      </w:r>
      <w:r>
        <w:rPr>
          <w:color w:val="505050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ве</w:t>
      </w:r>
      <w:r>
        <w:rPr>
          <w:color w:val="282828"/>
          <w:w w:val="115"/>
          <w:sz w:val="18"/>
        </w:rPr>
        <w:t>щь</w:t>
      </w:r>
      <w:r>
        <w:rPr>
          <w:color w:val="505050"/>
          <w:w w:val="115"/>
          <w:sz w:val="18"/>
        </w:rPr>
        <w:t>ю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3D3D3D"/>
          <w:w w:val="115"/>
          <w:sz w:val="18"/>
        </w:rPr>
        <w:t>-</w:t>
      </w:r>
      <w:r>
        <w:rPr>
          <w:color w:val="3D3D3D"/>
          <w:spacing w:val="40"/>
          <w:w w:val="115"/>
          <w:sz w:val="18"/>
        </w:rPr>
        <w:t> </w:t>
      </w:r>
      <w:r>
        <w:rPr>
          <w:color w:val="505050"/>
          <w:w w:val="115"/>
          <w:sz w:val="18"/>
        </w:rPr>
        <w:t>только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затем,</w:t>
      </w:r>
      <w:r>
        <w:rPr>
          <w:color w:val="505050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чтобы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следующей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стро­ ке </w:t>
      </w:r>
      <w:r>
        <w:rPr>
          <w:color w:val="505050"/>
          <w:spacing w:val="-3"/>
          <w:w w:val="115"/>
          <w:sz w:val="18"/>
        </w:rPr>
        <w:t>сообщить</w:t>
      </w:r>
      <w:r>
        <w:rPr>
          <w:color w:val="0F0F0F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что он есть «источник </w:t>
      </w:r>
      <w:r>
        <w:rPr>
          <w:color w:val="505050"/>
          <w:spacing w:val="2"/>
          <w:w w:val="115"/>
          <w:sz w:val="18"/>
        </w:rPr>
        <w:t>жизни </w:t>
      </w:r>
      <w:r>
        <w:rPr>
          <w:color w:val="282828"/>
          <w:w w:val="115"/>
          <w:sz w:val="18"/>
        </w:rPr>
        <w:t>, </w:t>
      </w:r>
      <w:r>
        <w:rPr>
          <w:b/>
          <w:color w:val="505050"/>
          <w:w w:val="115"/>
          <w:sz w:val="17"/>
        </w:rPr>
        <w:t>и </w:t>
      </w:r>
      <w:r>
        <w:rPr>
          <w:color w:val="505050"/>
          <w:w w:val="115"/>
          <w:sz w:val="18"/>
        </w:rPr>
        <w:t>тот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кто nьёт из него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никогда не  испытает жажды» [</w:t>
      </w:r>
      <w:r>
        <w:rPr>
          <w:color w:val="282828"/>
          <w:w w:val="115"/>
          <w:sz w:val="16"/>
        </w:rPr>
        <w:t>1</w:t>
      </w:r>
      <w:r>
        <w:rPr>
          <w:color w:val="505050"/>
          <w:w w:val="115"/>
          <w:sz w:val="16"/>
        </w:rPr>
        <w:t>]</w:t>
      </w:r>
      <w:r>
        <w:rPr>
          <w:color w:val="0F0F0F"/>
          <w:w w:val="115"/>
          <w:sz w:val="16"/>
        </w:rPr>
        <w:t>. </w:t>
      </w: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этих </w:t>
      </w:r>
      <w:r>
        <w:rPr>
          <w:color w:val="3D3D3D"/>
          <w:w w:val="115"/>
          <w:sz w:val="18"/>
        </w:rPr>
        <w:t>двух </w:t>
      </w:r>
      <w:r>
        <w:rPr>
          <w:color w:val="282828"/>
          <w:w w:val="115"/>
          <w:sz w:val="18"/>
        </w:rPr>
        <w:t>ц</w:t>
      </w:r>
      <w:r>
        <w:rPr>
          <w:color w:val="505050"/>
          <w:w w:val="115"/>
          <w:sz w:val="18"/>
        </w:rPr>
        <w:t>итатах камень описывается сперва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твёрдое </w:t>
      </w:r>
      <w:r>
        <w:rPr>
          <w:color w:val="505050"/>
          <w:spacing w:val="-3"/>
          <w:w w:val="115"/>
          <w:sz w:val="18"/>
        </w:rPr>
        <w:t>вещество</w:t>
      </w:r>
      <w:r>
        <w:rPr>
          <w:color w:val="6B6B6B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затем </w:t>
      </w:r>
      <w:r>
        <w:rPr>
          <w:color w:val="3D3D3D"/>
          <w:w w:val="115"/>
          <w:sz w:val="18"/>
        </w:rPr>
        <w:t>как жидкость, </w:t>
      </w:r>
      <w:r>
        <w:rPr>
          <w:color w:val="505050"/>
          <w:w w:val="115"/>
          <w:sz w:val="18"/>
        </w:rPr>
        <w:t>как низшая из вещей </w:t>
      </w:r>
      <w:r>
        <w:rPr>
          <w:b/>
          <w:color w:val="3D3D3D"/>
          <w:w w:val="115"/>
          <w:sz w:val="16"/>
        </w:rPr>
        <w:t>и </w:t>
      </w:r>
      <w:r>
        <w:rPr>
          <w:color w:val="3D3D3D"/>
          <w:w w:val="115"/>
          <w:sz w:val="18"/>
        </w:rPr>
        <w:t>как величайшая </w:t>
      </w:r>
      <w:r>
        <w:rPr>
          <w:color w:val="505050"/>
          <w:w w:val="115"/>
          <w:sz w:val="18"/>
        </w:rPr>
        <w:t>драгоценность - такое соединение противоположностей, по меньшей</w:t>
      </w:r>
      <w:r>
        <w:rPr>
          <w:color w:val="505050"/>
          <w:spacing w:val="-34"/>
          <w:w w:val="115"/>
          <w:sz w:val="18"/>
        </w:rPr>
        <w:t> </w:t>
      </w:r>
      <w:r>
        <w:rPr>
          <w:color w:val="505050"/>
          <w:w w:val="115"/>
          <w:sz w:val="18"/>
        </w:rPr>
        <w:t>мере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озадачивает.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3D3D3D"/>
          <w:w w:val="115"/>
          <w:sz w:val="18"/>
        </w:rPr>
        <w:t>Благодаря</w:t>
      </w:r>
      <w:r>
        <w:rPr>
          <w:color w:val="3D3D3D"/>
          <w:spacing w:val="-28"/>
          <w:w w:val="115"/>
          <w:sz w:val="18"/>
        </w:rPr>
        <w:t> </w:t>
      </w:r>
      <w:r>
        <w:rPr>
          <w:color w:val="505050"/>
          <w:w w:val="115"/>
          <w:sz w:val="18"/>
        </w:rPr>
        <w:t>собственной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парадоксальной природе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3D3D3D"/>
          <w:w w:val="115"/>
          <w:sz w:val="18"/>
        </w:rPr>
        <w:t>камень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1"/>
          <w:w w:val="115"/>
          <w:sz w:val="18"/>
        </w:rPr>
        <w:t> </w:t>
      </w:r>
      <w:r>
        <w:rPr>
          <w:color w:val="3D3D3D"/>
          <w:w w:val="115"/>
          <w:sz w:val="18"/>
        </w:rPr>
        <w:t>как</w:t>
      </w:r>
      <w:r>
        <w:rPr>
          <w:color w:val="3D3D3D"/>
          <w:spacing w:val="7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итается</w:t>
      </w:r>
      <w:r>
        <w:rPr>
          <w:color w:val="505050"/>
          <w:spacing w:val="-36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обладает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возможно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стью примирять и соединять все противоположно­ сти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встречающиеся в этом мире, начиная с элемен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тарного уровня (огонь </w:t>
      </w:r>
      <w:r>
        <w:rPr>
          <w:rFonts w:ascii="Arial" w:hAnsi="Arial"/>
          <w:b/>
          <w:color w:val="505050"/>
          <w:w w:val="115"/>
          <w:sz w:val="16"/>
        </w:rPr>
        <w:t>и </w:t>
      </w:r>
      <w:r>
        <w:rPr>
          <w:color w:val="505050"/>
          <w:w w:val="115"/>
          <w:sz w:val="18"/>
        </w:rPr>
        <w:t>вода) </w:t>
      </w:r>
      <w:r>
        <w:rPr>
          <w:rFonts w:ascii="Arial" w:hAnsi="Arial"/>
          <w:b/>
          <w:color w:val="505050"/>
          <w:w w:val="115"/>
          <w:sz w:val="16"/>
        </w:rPr>
        <w:t>и </w:t>
      </w:r>
      <w:r>
        <w:rPr>
          <w:color w:val="505050"/>
          <w:w w:val="115"/>
          <w:sz w:val="18"/>
        </w:rPr>
        <w:t>заканчивая чело­ веческим </w:t>
      </w:r>
      <w:r>
        <w:rPr>
          <w:color w:val="505050"/>
          <w:spacing w:val="5"/>
          <w:w w:val="115"/>
          <w:sz w:val="18"/>
        </w:rPr>
        <w:t>(муж </w:t>
      </w:r>
      <w:r>
        <w:rPr>
          <w:color w:val="282828"/>
          <w:w w:val="115"/>
          <w:sz w:val="18"/>
        </w:rPr>
        <w:t>чин </w:t>
      </w:r>
      <w:r>
        <w:rPr>
          <w:color w:val="505050"/>
          <w:w w:val="115"/>
          <w:sz w:val="18"/>
        </w:rPr>
        <w:t>а и ж ен </w:t>
      </w:r>
      <w:r>
        <w:rPr>
          <w:color w:val="282828"/>
          <w:w w:val="115"/>
          <w:sz w:val="18"/>
        </w:rPr>
        <w:t>щин </w:t>
      </w:r>
      <w:r>
        <w:rPr>
          <w:color w:val="505050"/>
          <w:w w:val="115"/>
          <w:sz w:val="18"/>
        </w:rPr>
        <w:t>а). </w:t>
      </w:r>
      <w:r>
        <w:rPr>
          <w:color w:val="3D3D3D"/>
          <w:w w:val="115"/>
          <w:sz w:val="18"/>
        </w:rPr>
        <w:t>Вот </w:t>
      </w:r>
      <w:r>
        <w:rPr>
          <w:color w:val="505050"/>
          <w:w w:val="115"/>
          <w:sz w:val="18"/>
        </w:rPr>
        <w:t>почему </w:t>
      </w:r>
      <w:r>
        <w:rPr>
          <w:color w:val="3D3D3D"/>
          <w:w w:val="115"/>
          <w:sz w:val="18"/>
        </w:rPr>
        <w:t>ибн </w:t>
      </w:r>
      <w:r>
        <w:rPr>
          <w:color w:val="505050"/>
          <w:w w:val="115"/>
          <w:sz w:val="18"/>
        </w:rPr>
        <w:t>Умаил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не единственный, кто превозносит камень как посредника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миротворца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282828"/>
          <w:spacing w:val="-6"/>
          <w:w w:val="115"/>
          <w:sz w:val="18"/>
        </w:rPr>
        <w:t>[2</w:t>
      </w:r>
      <w:r>
        <w:rPr>
          <w:color w:val="0F0F0F"/>
          <w:spacing w:val="-6"/>
          <w:w w:val="115"/>
          <w:sz w:val="18"/>
        </w:rPr>
        <w:t>]</w:t>
      </w:r>
      <w:r>
        <w:rPr>
          <w:color w:val="3D3D3D"/>
          <w:spacing w:val="-6"/>
          <w:w w:val="115"/>
          <w:sz w:val="18"/>
        </w:rPr>
        <w:t>.</w:t>
      </w:r>
    </w:p>
    <w:p>
      <w:pPr>
        <w:spacing w:line="254" w:lineRule="auto" w:before="3"/>
        <w:ind w:left="207" w:right="0" w:firstLine="298"/>
        <w:jc w:val="left"/>
        <w:rPr>
          <w:sz w:val="18"/>
        </w:rPr>
      </w:pPr>
      <w:r>
        <w:rPr>
          <w:color w:val="282828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аинственна </w:t>
      </w:r>
      <w:r>
        <w:rPr>
          <w:color w:val="505050"/>
          <w:w w:val="115"/>
          <w:sz w:val="18"/>
        </w:rPr>
        <w:t>я </w:t>
      </w:r>
      <w:r>
        <w:rPr>
          <w:color w:val="505050"/>
          <w:spacing w:val="2"/>
          <w:w w:val="115"/>
          <w:sz w:val="18"/>
        </w:rPr>
        <w:t>сила</w:t>
      </w:r>
      <w:r>
        <w:rPr>
          <w:color w:val="282828"/>
          <w:spacing w:val="2"/>
          <w:w w:val="115"/>
          <w:sz w:val="18"/>
        </w:rPr>
        <w:t>, </w:t>
      </w:r>
      <w:r>
        <w:rPr>
          <w:color w:val="505050"/>
          <w:w w:val="115"/>
          <w:sz w:val="18"/>
        </w:rPr>
        <w:t>с помощью </w:t>
      </w:r>
      <w:r>
        <w:rPr>
          <w:color w:val="3D3D3D"/>
          <w:w w:val="115"/>
          <w:sz w:val="18"/>
        </w:rPr>
        <w:t>которой камень </w:t>
      </w:r>
      <w:r>
        <w:rPr>
          <w:color w:val="505050"/>
          <w:w w:val="115"/>
          <w:sz w:val="18"/>
        </w:rPr>
        <w:t>соединяет противоположности </w:t>
      </w:r>
      <w:r>
        <w:rPr>
          <w:color w:val="3D3D3D"/>
          <w:w w:val="115"/>
          <w:sz w:val="18"/>
        </w:rPr>
        <w:t>или</w:t>
      </w:r>
      <w:r>
        <w:rPr>
          <w:color w:val="6B6B6B"/>
          <w:w w:val="115"/>
          <w:sz w:val="18"/>
        </w:rPr>
        <w:t>, </w:t>
      </w:r>
      <w:r>
        <w:rPr>
          <w:color w:val="3D3D3D"/>
          <w:w w:val="115"/>
          <w:sz w:val="18"/>
        </w:rPr>
        <w:t>другими </w:t>
      </w:r>
      <w:r>
        <w:rPr>
          <w:color w:val="505050"/>
          <w:w w:val="115"/>
          <w:sz w:val="18"/>
        </w:rPr>
        <w:t>слова</w:t>
      </w:r>
      <w:r>
        <w:rPr>
          <w:color w:val="6B6B6B"/>
          <w:w w:val="115"/>
          <w:sz w:val="18"/>
        </w:rPr>
        <w:t>­ </w:t>
      </w:r>
      <w:r>
        <w:rPr>
          <w:color w:val="505050"/>
          <w:w w:val="115"/>
          <w:sz w:val="18"/>
        </w:rPr>
        <w:t>ми, притягивает друг </w:t>
      </w:r>
      <w:r>
        <w:rPr>
          <w:color w:val="3D3D3D"/>
          <w:w w:val="115"/>
          <w:sz w:val="18"/>
        </w:rPr>
        <w:t>к </w:t>
      </w:r>
      <w:r>
        <w:rPr>
          <w:color w:val="505050"/>
          <w:w w:val="115"/>
          <w:sz w:val="18"/>
        </w:rPr>
        <w:t>другу тела и вещества, </w:t>
      </w:r>
      <w:r>
        <w:rPr>
          <w:color w:val="3D3D3D"/>
          <w:w w:val="115"/>
          <w:sz w:val="18"/>
        </w:rPr>
        <w:t>нахо­ </w:t>
      </w:r>
      <w:r>
        <w:rPr>
          <w:color w:val="505050"/>
          <w:w w:val="115"/>
          <w:sz w:val="18"/>
        </w:rPr>
        <w:t>дится за пределами человеческого понимания </w:t>
      </w:r>
      <w:r>
        <w:rPr>
          <w:color w:val="0F0F0F"/>
          <w:w w:val="115"/>
          <w:sz w:val="18"/>
        </w:rPr>
        <w:t>. </w:t>
      </w:r>
      <w:r>
        <w:rPr>
          <w:color w:val="282828"/>
          <w:spacing w:val="3"/>
          <w:w w:val="115"/>
          <w:sz w:val="18"/>
        </w:rPr>
        <w:t>П</w:t>
      </w:r>
      <w:r>
        <w:rPr>
          <w:color w:val="505050"/>
          <w:spacing w:val="3"/>
          <w:w w:val="115"/>
          <w:sz w:val="18"/>
        </w:rPr>
        <w:t>о</w:t>
      </w:r>
      <w:r>
        <w:rPr>
          <w:color w:val="6B6B6B"/>
          <w:spacing w:val="3"/>
          <w:w w:val="115"/>
          <w:sz w:val="18"/>
        </w:rPr>
        <w:t>­ </w:t>
      </w:r>
      <w:r>
        <w:rPr>
          <w:color w:val="505050"/>
          <w:w w:val="115"/>
          <w:sz w:val="18"/>
        </w:rPr>
        <w:t>этому такое взаимное притяжение </w:t>
      </w:r>
      <w:r>
        <w:rPr>
          <w:color w:val="3D3D3D"/>
          <w:w w:val="115"/>
          <w:sz w:val="18"/>
        </w:rPr>
        <w:t>рассма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ривалось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28"/>
          <w:w w:val="115"/>
          <w:sz w:val="18"/>
        </w:rPr>
        <w:t> </w:t>
      </w:r>
      <w:r>
        <w:rPr>
          <w:color w:val="3D3D3D"/>
          <w:w w:val="115"/>
          <w:sz w:val="18"/>
        </w:rPr>
        <w:t>рассматривается</w:t>
      </w:r>
      <w:r>
        <w:rPr>
          <w:color w:val="3D3D3D"/>
          <w:spacing w:val="-33"/>
          <w:w w:val="115"/>
          <w:sz w:val="18"/>
        </w:rPr>
        <w:t> </w:t>
      </w:r>
      <w:r>
        <w:rPr>
          <w:color w:val="505050"/>
          <w:w w:val="115"/>
          <w:sz w:val="18"/>
        </w:rPr>
        <w:t>многими</w:t>
      </w:r>
      <w:r>
        <w:rPr>
          <w:color w:val="505050"/>
          <w:spacing w:val="-25"/>
          <w:w w:val="115"/>
          <w:sz w:val="18"/>
        </w:rPr>
        <w:t> </w:t>
      </w:r>
      <w:r>
        <w:rPr>
          <w:color w:val="3D3D3D"/>
          <w:w w:val="115"/>
          <w:sz w:val="18"/>
        </w:rPr>
        <w:t>цивилизациями</w:t>
      </w:r>
      <w:r>
        <w:rPr>
          <w:color w:val="3D3D3D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как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r1ро­ явление божественной силы Матери </w:t>
      </w:r>
      <w:r>
        <w:rPr>
          <w:color w:val="3D3D3D"/>
          <w:w w:val="115"/>
          <w:sz w:val="18"/>
        </w:rPr>
        <w:t>Природы или Богини </w:t>
      </w:r>
      <w:r>
        <w:rPr>
          <w:color w:val="505050"/>
          <w:w w:val="115"/>
          <w:sz w:val="18"/>
        </w:rPr>
        <w:t>Любви. Именно оно, являясь </w:t>
      </w: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разнообраз­ </w:t>
      </w:r>
      <w:r>
        <w:rPr>
          <w:color w:val="3D3D3D"/>
          <w:w w:val="115"/>
          <w:sz w:val="18"/>
        </w:rPr>
        <w:t>ных </w:t>
      </w:r>
      <w:r>
        <w:rPr>
          <w:color w:val="505050"/>
          <w:w w:val="115"/>
          <w:sz w:val="18"/>
        </w:rPr>
        <w:t>формах</w:t>
      </w:r>
      <w:r>
        <w:rPr>
          <w:color w:val="0F0F0F"/>
          <w:w w:val="115"/>
          <w:sz w:val="18"/>
        </w:rPr>
        <w:t>, </w:t>
      </w:r>
      <w:r>
        <w:rPr>
          <w:color w:val="505050"/>
          <w:w w:val="115"/>
          <w:sz w:val="18"/>
        </w:rPr>
        <w:t>зачаровывало алхимиков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они посвя</w:t>
      </w:r>
      <w:r>
        <w:rPr>
          <w:color w:val="282828"/>
          <w:w w:val="115"/>
          <w:sz w:val="18"/>
        </w:rPr>
        <w:t>­ </w:t>
      </w:r>
      <w:r>
        <w:rPr>
          <w:color w:val="3D3D3D"/>
          <w:w w:val="115"/>
          <w:sz w:val="18"/>
        </w:rPr>
        <w:t>щали </w:t>
      </w:r>
      <w:r>
        <w:rPr>
          <w:color w:val="505050"/>
          <w:w w:val="115"/>
          <w:sz w:val="18"/>
        </w:rPr>
        <w:t>себя </w:t>
      </w:r>
      <w:r>
        <w:rPr>
          <w:color w:val="3D3D3D"/>
          <w:w w:val="115"/>
          <w:sz w:val="18"/>
        </w:rPr>
        <w:t>великой </w:t>
      </w:r>
      <w:r>
        <w:rPr>
          <w:color w:val="505050"/>
          <w:w w:val="115"/>
          <w:sz w:val="18"/>
        </w:rPr>
        <w:t>работе</w:t>
      </w:r>
      <w:r>
        <w:rPr>
          <w:color w:val="6B6B6B"/>
          <w:w w:val="115"/>
          <w:sz w:val="18"/>
        </w:rPr>
        <w:t>, </w:t>
      </w:r>
      <w:r>
        <w:rPr>
          <w:color w:val="3D3D3D"/>
          <w:w w:val="115"/>
          <w:sz w:val="18"/>
        </w:rPr>
        <w:t>надеясь найти </w:t>
      </w:r>
      <w:r>
        <w:rPr>
          <w:color w:val="505050"/>
          <w:w w:val="115"/>
          <w:sz w:val="18"/>
        </w:rPr>
        <w:t>исто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ник этой магической силы. </w:t>
      </w:r>
      <w:r>
        <w:rPr>
          <w:color w:val="282828"/>
          <w:w w:val="115"/>
          <w:sz w:val="18"/>
        </w:rPr>
        <w:t>П</w:t>
      </w:r>
      <w:r>
        <w:rPr>
          <w:color w:val="505050"/>
          <w:w w:val="115"/>
          <w:sz w:val="18"/>
        </w:rPr>
        <w:t>одобно </w:t>
      </w:r>
      <w:r>
        <w:rPr>
          <w:color w:val="3D3D3D"/>
          <w:w w:val="115"/>
          <w:sz w:val="18"/>
        </w:rPr>
        <w:t>Фаусту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38"/>
          <w:w w:val="115"/>
          <w:sz w:val="18"/>
        </w:rPr>
        <w:t> </w:t>
      </w:r>
      <w:r>
        <w:rPr>
          <w:color w:val="505050"/>
          <w:w w:val="115"/>
          <w:sz w:val="18"/>
        </w:rPr>
        <w:t>они </w:t>
      </w:r>
      <w:r>
        <w:rPr>
          <w:color w:val="3D3D3D"/>
          <w:w w:val="115"/>
          <w:sz w:val="18"/>
        </w:rPr>
        <w:t>искали</w:t>
      </w:r>
    </w:p>
    <w:p>
      <w:pPr>
        <w:spacing w:before="0"/>
        <w:ind w:left="217" w:right="0" w:firstLine="0"/>
        <w:jc w:val="left"/>
        <w:rPr>
          <w:sz w:val="18"/>
        </w:rPr>
      </w:pPr>
      <w:r>
        <w:rPr>
          <w:color w:val="505050"/>
          <w:w w:val="110"/>
          <w:sz w:val="18"/>
        </w:rPr>
        <w:t>«Вселенной внутреннюю связь»</w:t>
      </w:r>
      <w:r>
        <w:rPr>
          <w:color w:val="0F0F0F"/>
          <w:w w:val="110"/>
          <w:sz w:val="18"/>
        </w:rPr>
        <w:t>.</w:t>
      </w:r>
    </w:p>
    <w:p>
      <w:pPr>
        <w:spacing w:line="254" w:lineRule="auto" w:before="14"/>
        <w:ind w:left="218" w:right="10" w:firstLine="287"/>
        <w:jc w:val="both"/>
        <w:rPr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05050"/>
          <w:w w:val="110"/>
          <w:sz w:val="18"/>
        </w:rPr>
        <w:t>ра ктат </w:t>
      </w:r>
      <w:r>
        <w:rPr>
          <w:color w:val="3D3D3D"/>
          <w:w w:val="110"/>
          <w:sz w:val="18"/>
        </w:rPr>
        <w:t>ибн </w:t>
      </w:r>
      <w:r>
        <w:rPr>
          <w:color w:val="505050"/>
          <w:w w:val="110"/>
          <w:sz w:val="18"/>
        </w:rPr>
        <w:t>Умаила о таинственном камне мож</w:t>
      </w:r>
      <w:r>
        <w:rPr>
          <w:color w:val="282828"/>
          <w:w w:val="110"/>
          <w:sz w:val="18"/>
        </w:rPr>
        <w:t>­ </w:t>
      </w:r>
      <w:r>
        <w:rPr>
          <w:color w:val="3D3D3D"/>
          <w:w w:val="110"/>
          <w:sz w:val="18"/>
        </w:rPr>
        <w:t>но </w:t>
      </w:r>
      <w:r>
        <w:rPr>
          <w:color w:val="505050"/>
          <w:w w:val="110"/>
          <w:sz w:val="18"/>
        </w:rPr>
        <w:t>рассматривать в контексте глобальной эволюции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Если </w:t>
      </w:r>
      <w:r>
        <w:rPr>
          <w:color w:val="505050"/>
          <w:w w:val="110"/>
          <w:sz w:val="18"/>
        </w:rPr>
        <w:t>говорить </w:t>
      </w:r>
      <w:r>
        <w:rPr>
          <w:color w:val="3D3D3D"/>
          <w:w w:val="110"/>
          <w:sz w:val="18"/>
        </w:rPr>
        <w:t>конкретно </w:t>
      </w:r>
      <w:r>
        <w:rPr>
          <w:color w:val="505050"/>
          <w:w w:val="110"/>
          <w:sz w:val="18"/>
        </w:rPr>
        <w:t>о  развитии  </w:t>
      </w:r>
      <w:r>
        <w:rPr>
          <w:color w:val="505050"/>
          <w:spacing w:val="-3"/>
          <w:w w:val="110"/>
          <w:sz w:val="18"/>
        </w:rPr>
        <w:t>человечества</w:t>
      </w:r>
      <w:r>
        <w:rPr>
          <w:color w:val="282828"/>
          <w:spacing w:val="-3"/>
          <w:w w:val="110"/>
          <w:sz w:val="18"/>
        </w:rPr>
        <w:t>,  </w:t>
      </w:r>
      <w:r>
        <w:rPr>
          <w:color w:val="505050"/>
          <w:w w:val="110"/>
          <w:sz w:val="18"/>
        </w:rPr>
        <w:t>во все времена отношения с </w:t>
      </w:r>
      <w:r>
        <w:rPr>
          <w:color w:val="3D3D3D"/>
          <w:w w:val="110"/>
          <w:sz w:val="18"/>
        </w:rPr>
        <w:t>Матерью Природой, </w:t>
      </w:r>
      <w:r>
        <w:rPr>
          <w:color w:val="505050"/>
          <w:w w:val="110"/>
          <w:sz w:val="18"/>
        </w:rPr>
        <w:t>всемогущей, плодоносной </w:t>
      </w:r>
      <w:r>
        <w:rPr>
          <w:b/>
          <w:color w:val="505050"/>
          <w:w w:val="110"/>
          <w:sz w:val="17"/>
        </w:rPr>
        <w:t>и </w:t>
      </w:r>
      <w:r>
        <w:rPr>
          <w:color w:val="505050"/>
          <w:w w:val="110"/>
          <w:sz w:val="18"/>
        </w:rPr>
        <w:t>одновременно угрожа</w:t>
      </w:r>
      <w:r>
        <w:rPr>
          <w:color w:val="505050"/>
          <w:spacing w:val="-18"/>
          <w:w w:val="110"/>
          <w:sz w:val="18"/>
        </w:rPr>
        <w:t> </w:t>
      </w:r>
      <w:r>
        <w:rPr>
          <w:color w:val="282828"/>
          <w:w w:val="110"/>
          <w:sz w:val="18"/>
        </w:rPr>
        <w:t>-</w:t>
      </w:r>
    </w:p>
    <w:p>
      <w:pPr>
        <w:tabs>
          <w:tab w:pos="4183" w:val="left" w:leader="none"/>
        </w:tabs>
        <w:spacing w:line="254" w:lineRule="auto" w:before="93"/>
        <w:ind w:left="132" w:right="135" w:firstLine="8"/>
        <w:jc w:val="left"/>
        <w:rPr>
          <w:sz w:val="18"/>
        </w:rPr>
      </w:pPr>
      <w:r>
        <w:rPr/>
        <w:br w:type="column"/>
      </w:r>
      <w:r>
        <w:rPr>
          <w:color w:val="505050"/>
          <w:w w:val="115"/>
          <w:sz w:val="18"/>
        </w:rPr>
        <w:t>ющей, были </w:t>
      </w:r>
      <w:r>
        <w:rPr>
          <w:color w:val="3D3D3D"/>
          <w:w w:val="115"/>
          <w:sz w:val="18"/>
        </w:rPr>
        <w:t>крайне </w:t>
      </w:r>
      <w:r>
        <w:rPr>
          <w:color w:val="505050"/>
          <w:w w:val="115"/>
          <w:sz w:val="18"/>
        </w:rPr>
        <w:t>важны для </w:t>
      </w:r>
      <w:r>
        <w:rPr>
          <w:color w:val="505050"/>
          <w:spacing w:val="-5"/>
          <w:w w:val="115"/>
          <w:sz w:val="18"/>
        </w:rPr>
        <w:t>людей</w:t>
      </w:r>
      <w:r>
        <w:rPr>
          <w:color w:val="0F0F0F"/>
          <w:spacing w:val="-5"/>
          <w:w w:val="115"/>
          <w:sz w:val="18"/>
        </w:rPr>
        <w:t>. </w:t>
      </w:r>
      <w:r>
        <w:rPr>
          <w:color w:val="3D3D3D"/>
          <w:w w:val="115"/>
          <w:sz w:val="18"/>
        </w:rPr>
        <w:t>Пещеры, </w:t>
      </w:r>
      <w:r>
        <w:rPr>
          <w:color w:val="505050"/>
          <w:w w:val="115"/>
          <w:sz w:val="18"/>
        </w:rPr>
        <w:t>одежда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транспортн</w:t>
      </w:r>
      <w:r>
        <w:rPr>
          <w:color w:val="282828"/>
          <w:w w:val="115"/>
          <w:sz w:val="18"/>
        </w:rPr>
        <w:t>ы</w:t>
      </w:r>
      <w:r>
        <w:rPr>
          <w:color w:val="505050"/>
          <w:w w:val="115"/>
          <w:sz w:val="18"/>
        </w:rPr>
        <w:t>е средства, деревни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сельское </w:t>
      </w:r>
      <w:r>
        <w:rPr>
          <w:color w:val="3D3D3D"/>
          <w:w w:val="115"/>
          <w:sz w:val="18"/>
        </w:rPr>
        <w:t>хозяйство </w:t>
      </w:r>
      <w:r>
        <w:rPr>
          <w:rFonts w:ascii="Arial" w:hAnsi="Arial"/>
          <w:b/>
          <w:color w:val="3D3D3D"/>
          <w:w w:val="115"/>
          <w:sz w:val="16"/>
        </w:rPr>
        <w:t>и</w:t>
      </w:r>
      <w:r>
        <w:rPr>
          <w:rFonts w:ascii="Arial" w:hAnsi="Arial"/>
          <w:b/>
          <w:color w:val="6B6B6B"/>
          <w:w w:val="115"/>
          <w:sz w:val="16"/>
        </w:rPr>
        <w:t>, </w:t>
      </w:r>
      <w:r>
        <w:rPr>
          <w:color w:val="3D3D3D"/>
          <w:w w:val="115"/>
          <w:sz w:val="18"/>
        </w:rPr>
        <w:t>наконец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города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важные вехи</w:t>
      </w:r>
      <w:r>
        <w:rPr>
          <w:color w:val="505050"/>
          <w:spacing w:val="-38"/>
          <w:w w:val="115"/>
          <w:sz w:val="18"/>
        </w:rPr>
        <w:t> </w:t>
      </w:r>
      <w:r>
        <w:rPr>
          <w:color w:val="505050"/>
          <w:w w:val="115"/>
          <w:sz w:val="18"/>
        </w:rPr>
        <w:t>на пути </w:t>
      </w:r>
      <w:r>
        <w:rPr>
          <w:color w:val="505050"/>
          <w:spacing w:val="-3"/>
          <w:w w:val="115"/>
          <w:sz w:val="18"/>
        </w:rPr>
        <w:t>разви</w:t>
      </w:r>
      <w:r>
        <w:rPr>
          <w:color w:val="6B6B6B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ия </w:t>
      </w:r>
      <w:r>
        <w:rPr>
          <w:color w:val="505050"/>
          <w:spacing w:val="-6"/>
          <w:w w:val="115"/>
          <w:sz w:val="18"/>
        </w:rPr>
        <w:t>культуры</w:t>
      </w:r>
      <w:r>
        <w:rPr>
          <w:color w:val="6B6B6B"/>
          <w:spacing w:val="-6"/>
          <w:w w:val="115"/>
          <w:sz w:val="18"/>
        </w:rPr>
        <w:t>, </w:t>
      </w:r>
      <w:r>
        <w:rPr>
          <w:color w:val="3D3D3D"/>
          <w:w w:val="115"/>
          <w:sz w:val="18"/>
        </w:rPr>
        <w:t>цель </w:t>
      </w:r>
      <w:r>
        <w:rPr>
          <w:color w:val="505050"/>
          <w:spacing w:val="-4"/>
          <w:w w:val="115"/>
          <w:sz w:val="18"/>
        </w:rPr>
        <w:t>которо</w:t>
      </w:r>
      <w:r>
        <w:rPr>
          <w:color w:val="979797"/>
          <w:spacing w:val="-4"/>
          <w:w w:val="115"/>
          <w:sz w:val="18"/>
        </w:rPr>
        <w:t>'</w:t>
      </w:r>
      <w:r>
        <w:rPr>
          <w:color w:val="6B6B6B"/>
          <w:spacing w:val="-4"/>
          <w:w w:val="115"/>
          <w:sz w:val="18"/>
        </w:rPr>
        <w:t>r</w:t>
      </w:r>
      <w:r>
        <w:rPr>
          <w:color w:val="505050"/>
          <w:spacing w:val="-4"/>
          <w:w w:val="115"/>
          <w:sz w:val="18"/>
        </w:rPr>
        <w:t>о </w:t>
      </w:r>
      <w:r>
        <w:rPr>
          <w:color w:val="505050"/>
          <w:w w:val="115"/>
          <w:sz w:val="18"/>
        </w:rPr>
        <w:t>- обретение </w:t>
      </w:r>
      <w:r>
        <w:rPr>
          <w:color w:val="3D3D3D"/>
          <w:w w:val="115"/>
          <w:sz w:val="18"/>
        </w:rPr>
        <w:t>всё </w:t>
      </w:r>
      <w:r>
        <w:rPr>
          <w:color w:val="505050"/>
          <w:w w:val="115"/>
          <w:sz w:val="18"/>
        </w:rPr>
        <w:t>большей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и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большей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независимости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505050"/>
          <w:w w:val="115"/>
          <w:sz w:val="18"/>
        </w:rPr>
        <w:t>от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3D3D3D"/>
          <w:w w:val="115"/>
          <w:sz w:val="18"/>
        </w:rPr>
        <w:t>капри</w:t>
      </w:r>
      <w:r>
        <w:rPr>
          <w:color w:val="6B6B6B"/>
          <w:w w:val="115"/>
          <w:sz w:val="18"/>
        </w:rPr>
        <w:t>з</w:t>
      </w:r>
      <w:r>
        <w:rPr>
          <w:color w:val="505050"/>
          <w:w w:val="115"/>
          <w:sz w:val="18"/>
        </w:rPr>
        <w:t>ов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при</w:t>
      </w:r>
      <w:r>
        <w:rPr>
          <w:color w:val="282828"/>
          <w:w w:val="115"/>
          <w:sz w:val="18"/>
        </w:rPr>
        <w:t>­ </w:t>
      </w:r>
      <w:r>
        <w:rPr>
          <w:color w:val="505050"/>
          <w:spacing w:val="-3"/>
          <w:w w:val="115"/>
          <w:sz w:val="18"/>
        </w:rPr>
        <w:t>роды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D3D3D"/>
          <w:w w:val="115"/>
          <w:sz w:val="18"/>
        </w:rPr>
        <w:t>Рука </w:t>
      </w:r>
      <w:r>
        <w:rPr>
          <w:color w:val="505050"/>
          <w:w w:val="115"/>
          <w:sz w:val="18"/>
        </w:rPr>
        <w:t>об руку с этим внешним освобожден</w:t>
      </w:r>
      <w:r>
        <w:rPr>
          <w:color w:val="282828"/>
          <w:w w:val="115"/>
          <w:sz w:val="18"/>
        </w:rPr>
        <w:t>и</w:t>
      </w:r>
      <w:r>
        <w:rPr>
          <w:color w:val="505050"/>
          <w:w w:val="115"/>
          <w:sz w:val="18"/>
        </w:rPr>
        <w:t>ем </w:t>
      </w:r>
      <w:r>
        <w:rPr>
          <w:color w:val="3D3D3D"/>
          <w:w w:val="115"/>
          <w:sz w:val="18"/>
        </w:rPr>
        <w:t>рождалось 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удо сотворения сознания, растущего</w:t>
      </w:r>
      <w:r>
        <w:rPr>
          <w:color w:val="505050"/>
          <w:spacing w:val="-36"/>
          <w:w w:val="115"/>
          <w:sz w:val="18"/>
        </w:rPr>
        <w:t> </w:t>
      </w:r>
      <w:r>
        <w:rPr>
          <w:color w:val="505050"/>
          <w:w w:val="115"/>
          <w:sz w:val="18"/>
        </w:rPr>
        <w:t>са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мосознания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понятия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«я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есть»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8"/>
          <w:w w:val="115"/>
          <w:sz w:val="18"/>
        </w:rPr>
        <w:t> </w:t>
      </w:r>
      <w:r>
        <w:rPr>
          <w:color w:val="282828"/>
          <w:spacing w:val="8"/>
          <w:w w:val="115"/>
          <w:sz w:val="18"/>
        </w:rPr>
        <w:t>П</w:t>
      </w:r>
      <w:r>
        <w:rPr>
          <w:color w:val="505050"/>
          <w:spacing w:val="8"/>
          <w:w w:val="115"/>
          <w:sz w:val="18"/>
        </w:rPr>
        <w:t>а</w:t>
      </w:r>
      <w:r>
        <w:rPr>
          <w:color w:val="505050"/>
          <w:spacing w:val="-40"/>
          <w:w w:val="115"/>
          <w:sz w:val="18"/>
        </w:rPr>
        <w:t> </w:t>
      </w:r>
      <w:r>
        <w:rPr>
          <w:color w:val="505050"/>
          <w:w w:val="115"/>
          <w:sz w:val="18"/>
        </w:rPr>
        <w:t>раллельно</w:t>
        <w:tab/>
      </w:r>
      <w:r>
        <w:rPr>
          <w:color w:val="3D3D3D"/>
          <w:w w:val="115"/>
          <w:sz w:val="18"/>
        </w:rPr>
        <w:t>разви­ </w:t>
      </w:r>
      <w:r>
        <w:rPr>
          <w:color w:val="505050"/>
          <w:w w:val="115"/>
          <w:sz w:val="18"/>
        </w:rPr>
        <w:t>вались сила воли и </w:t>
      </w:r>
      <w:r>
        <w:rPr>
          <w:color w:val="3D3D3D"/>
          <w:w w:val="115"/>
          <w:sz w:val="18"/>
        </w:rPr>
        <w:t>интеллектуальные </w:t>
      </w:r>
      <w:r>
        <w:rPr>
          <w:color w:val="505050"/>
          <w:spacing w:val="-4"/>
          <w:w w:val="115"/>
          <w:sz w:val="18"/>
        </w:rPr>
        <w:t>способнос</w:t>
      </w:r>
      <w:r>
        <w:rPr>
          <w:color w:val="6B6B6B"/>
          <w:spacing w:val="-4"/>
          <w:w w:val="115"/>
          <w:sz w:val="18"/>
        </w:rPr>
        <w:t>т</w:t>
      </w:r>
      <w:r>
        <w:rPr>
          <w:color w:val="505050"/>
          <w:spacing w:val="-4"/>
          <w:w w:val="115"/>
          <w:sz w:val="18"/>
        </w:rPr>
        <w:t>и, </w:t>
      </w:r>
      <w:r>
        <w:rPr>
          <w:color w:val="3D3D3D"/>
          <w:w w:val="115"/>
          <w:sz w:val="18"/>
        </w:rPr>
        <w:t>что</w:t>
      </w:r>
      <w:r>
        <w:rPr>
          <w:color w:val="3D3D3D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итоге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позволило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3D3D3D"/>
          <w:w w:val="115"/>
          <w:sz w:val="18"/>
        </w:rPr>
        <w:t>личности</w:t>
      </w:r>
      <w:r>
        <w:rPr>
          <w:color w:val="3D3D3D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сказать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«нет»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Ма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е­ </w:t>
      </w:r>
      <w:r>
        <w:rPr>
          <w:color w:val="3D3D3D"/>
          <w:w w:val="115"/>
          <w:sz w:val="18"/>
        </w:rPr>
        <w:t>ри Природе</w:t>
      </w:r>
      <w:r>
        <w:rPr>
          <w:color w:val="3D3D3D"/>
          <w:spacing w:val="-48"/>
          <w:w w:val="115"/>
          <w:sz w:val="18"/>
        </w:rPr>
        <w:t> </w:t>
      </w:r>
      <w:r>
        <w:rPr>
          <w:color w:val="0F0F0F"/>
          <w:w w:val="115"/>
          <w:sz w:val="18"/>
        </w:rPr>
        <w:t>. </w:t>
      </w:r>
      <w:r>
        <w:rPr>
          <w:color w:val="505050"/>
          <w:w w:val="115"/>
          <w:sz w:val="18"/>
        </w:rPr>
        <w:t>За этим последовало ч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вство </w:t>
      </w:r>
      <w:r>
        <w:rPr>
          <w:color w:val="505050"/>
          <w:spacing w:val="2"/>
          <w:w w:val="115"/>
          <w:sz w:val="18"/>
        </w:rPr>
        <w:t>освобож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05050"/>
          <w:w w:val="115"/>
          <w:sz w:val="18"/>
        </w:rPr>
        <w:t>дения от </w:t>
      </w:r>
      <w:r>
        <w:rPr>
          <w:color w:val="505050"/>
          <w:spacing w:val="-4"/>
          <w:w w:val="115"/>
          <w:sz w:val="18"/>
        </w:rPr>
        <w:t>того</w:t>
      </w:r>
      <w:r>
        <w:rPr>
          <w:color w:val="6B6B6B"/>
          <w:spacing w:val="-4"/>
          <w:w w:val="115"/>
          <w:sz w:val="18"/>
        </w:rPr>
        <w:t>, </w:t>
      </w:r>
      <w:r>
        <w:rPr>
          <w:color w:val="282828"/>
          <w:spacing w:val="-6"/>
          <w:w w:val="115"/>
          <w:sz w:val="18"/>
        </w:rPr>
        <w:t>ч</w:t>
      </w:r>
      <w:r>
        <w:rPr>
          <w:color w:val="505050"/>
          <w:spacing w:val="-6"/>
          <w:w w:val="115"/>
          <w:sz w:val="18"/>
        </w:rPr>
        <w:t>то </w:t>
      </w:r>
      <w:r>
        <w:rPr>
          <w:color w:val="505050"/>
          <w:w w:val="115"/>
          <w:sz w:val="18"/>
        </w:rPr>
        <w:t>мы сегодня называем внутрен­ </w:t>
      </w:r>
      <w:r>
        <w:rPr>
          <w:color w:val="3D3D3D"/>
          <w:w w:val="115"/>
          <w:sz w:val="18"/>
        </w:rPr>
        <w:t>ней </w:t>
      </w:r>
      <w:r>
        <w:rPr>
          <w:color w:val="505050"/>
          <w:w w:val="115"/>
          <w:sz w:val="18"/>
        </w:rPr>
        <w:t>природой, </w:t>
      </w:r>
      <w:r>
        <w:rPr>
          <w:color w:val="3D3D3D"/>
          <w:w w:val="115"/>
          <w:sz w:val="18"/>
        </w:rPr>
        <w:t>которую </w:t>
      </w:r>
      <w:r>
        <w:rPr>
          <w:color w:val="505050"/>
          <w:w w:val="115"/>
          <w:sz w:val="18"/>
        </w:rPr>
        <w:t>на этом э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апе не о</w:t>
      </w:r>
      <w:r>
        <w:rPr>
          <w:color w:val="282828"/>
          <w:w w:val="115"/>
          <w:sz w:val="18"/>
        </w:rPr>
        <w:t>т</w:t>
      </w:r>
      <w:r>
        <w:rPr>
          <w:color w:val="505050"/>
          <w:w w:val="115"/>
          <w:sz w:val="18"/>
        </w:rPr>
        <w:t>личали от природы внешней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поскольку два этих мира ещё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были разделены. </w:t>
      </w:r>
      <w:r>
        <w:rPr>
          <w:color w:val="282828"/>
          <w:spacing w:val="-6"/>
          <w:w w:val="115"/>
          <w:sz w:val="18"/>
        </w:rPr>
        <w:t>Т</w:t>
      </w:r>
      <w:r>
        <w:rPr>
          <w:color w:val="505050"/>
          <w:spacing w:val="-6"/>
          <w:w w:val="115"/>
          <w:sz w:val="18"/>
        </w:rPr>
        <w:t>о</w:t>
      </w:r>
      <w:r>
        <w:rPr>
          <w:color w:val="6B6B6B"/>
          <w:spacing w:val="-6"/>
          <w:w w:val="115"/>
          <w:sz w:val="18"/>
        </w:rPr>
        <w:t>, </w:t>
      </w:r>
      <w:r>
        <w:rPr>
          <w:color w:val="505050"/>
          <w:w w:val="115"/>
          <w:sz w:val="18"/>
        </w:rPr>
        <w:t>что в </w:t>
      </w:r>
      <w:r>
        <w:rPr>
          <w:color w:val="3D3D3D"/>
          <w:w w:val="115"/>
          <w:sz w:val="18"/>
        </w:rPr>
        <w:t>наши </w:t>
      </w:r>
      <w:r>
        <w:rPr>
          <w:color w:val="505050"/>
          <w:w w:val="115"/>
          <w:sz w:val="18"/>
        </w:rPr>
        <w:t>дни наз</w:t>
      </w:r>
      <w:r>
        <w:rPr>
          <w:color w:val="282828"/>
          <w:w w:val="115"/>
          <w:sz w:val="18"/>
        </w:rPr>
        <w:t>ы</w:t>
      </w:r>
      <w:r>
        <w:rPr>
          <w:color w:val="505050"/>
          <w:w w:val="115"/>
          <w:sz w:val="18"/>
        </w:rPr>
        <w:t>вае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ся </w:t>
      </w:r>
      <w:r>
        <w:rPr>
          <w:color w:val="505050"/>
          <w:spacing w:val="-3"/>
          <w:w w:val="115"/>
          <w:sz w:val="18"/>
        </w:rPr>
        <w:t>психи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05050"/>
          <w:spacing w:val="-3"/>
          <w:w w:val="115"/>
          <w:sz w:val="18"/>
        </w:rPr>
        <w:t>ески</w:t>
      </w:r>
      <w:r>
        <w:rPr>
          <w:color w:val="6B6B6B"/>
          <w:spacing w:val="-3"/>
          <w:w w:val="115"/>
          <w:sz w:val="18"/>
        </w:rPr>
        <w:t>м</w:t>
      </w:r>
      <w:r>
        <w:rPr>
          <w:color w:val="505050"/>
          <w:spacing w:val="-3"/>
          <w:w w:val="115"/>
          <w:sz w:val="18"/>
        </w:rPr>
        <w:t>и комплексами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в те времена </w:t>
      </w:r>
      <w:r>
        <w:rPr>
          <w:color w:val="505050"/>
          <w:spacing w:val="2"/>
          <w:w w:val="115"/>
          <w:sz w:val="18"/>
        </w:rPr>
        <w:t>с</w:t>
      </w:r>
      <w:r>
        <w:rPr>
          <w:color w:val="282828"/>
          <w:spacing w:val="2"/>
          <w:w w:val="115"/>
          <w:sz w:val="18"/>
        </w:rPr>
        <w:t>ч</w:t>
      </w:r>
      <w:r>
        <w:rPr>
          <w:color w:val="505050"/>
          <w:spacing w:val="2"/>
          <w:w w:val="115"/>
          <w:sz w:val="18"/>
        </w:rPr>
        <w:t>и</w:t>
      </w:r>
      <w:r>
        <w:rPr>
          <w:color w:val="6B6B6B"/>
          <w:spacing w:val="2"/>
          <w:w w:val="115"/>
          <w:sz w:val="18"/>
        </w:rPr>
        <w:t>т</w:t>
      </w:r>
      <w:r>
        <w:rPr>
          <w:color w:val="505050"/>
          <w:spacing w:val="2"/>
          <w:w w:val="115"/>
          <w:sz w:val="18"/>
        </w:rPr>
        <w:t>алось </w:t>
      </w:r>
      <w:r>
        <w:rPr>
          <w:color w:val="505050"/>
          <w:w w:val="115"/>
          <w:sz w:val="18"/>
        </w:rPr>
        <w:t>божественными или демоническими силами внеш­ него мира. Далее появились различные религии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как средство для укрепления постепенно рас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ущей </w:t>
      </w:r>
      <w:r>
        <w:rPr>
          <w:color w:val="3D3D3D"/>
          <w:w w:val="115"/>
          <w:sz w:val="18"/>
        </w:rPr>
        <w:t>независимости </w:t>
      </w:r>
      <w:r>
        <w:rPr>
          <w:color w:val="505050"/>
          <w:w w:val="115"/>
          <w:sz w:val="18"/>
        </w:rPr>
        <w:t>от </w:t>
      </w:r>
      <w:r>
        <w:rPr>
          <w:color w:val="3D3D3D"/>
          <w:w w:val="115"/>
          <w:sz w:val="18"/>
        </w:rPr>
        <w:t>Матери </w:t>
      </w:r>
      <w:r>
        <w:rPr>
          <w:color w:val="282828"/>
          <w:spacing w:val="4"/>
          <w:w w:val="115"/>
          <w:sz w:val="18"/>
        </w:rPr>
        <w:t>П</w:t>
      </w:r>
      <w:r>
        <w:rPr>
          <w:color w:val="505050"/>
          <w:spacing w:val="4"/>
          <w:w w:val="115"/>
          <w:sz w:val="18"/>
        </w:rPr>
        <w:t>рироды</w:t>
      </w:r>
      <w:r>
        <w:rPr>
          <w:color w:val="3D3D3D"/>
          <w:spacing w:val="4"/>
          <w:w w:val="115"/>
          <w:sz w:val="18"/>
        </w:rPr>
        <w:t>- </w:t>
      </w:r>
      <w:r>
        <w:rPr>
          <w:color w:val="505050"/>
          <w:w w:val="115"/>
          <w:sz w:val="18"/>
        </w:rPr>
        <w:t>и они</w:t>
      </w:r>
      <w:r>
        <w:rPr>
          <w:color w:val="505050"/>
          <w:spacing w:val="-34"/>
          <w:w w:val="115"/>
          <w:sz w:val="18"/>
        </w:rPr>
        <w:t> </w:t>
      </w:r>
      <w:r>
        <w:rPr>
          <w:color w:val="505050"/>
          <w:w w:val="115"/>
          <w:sz w:val="18"/>
        </w:rPr>
        <w:t>позволи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ли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людям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освободиться</w:t>
      </w:r>
      <w:r>
        <w:rPr>
          <w:color w:val="505050"/>
          <w:spacing w:val="5"/>
          <w:w w:val="115"/>
          <w:sz w:val="18"/>
        </w:rPr>
        <w:t> </w:t>
      </w:r>
      <w:r>
        <w:rPr>
          <w:color w:val="505050"/>
          <w:w w:val="115"/>
          <w:sz w:val="18"/>
        </w:rPr>
        <w:t>и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дистанци</w:t>
      </w:r>
      <w:r>
        <w:rPr>
          <w:color w:val="505050"/>
          <w:spacing w:val="-34"/>
          <w:w w:val="115"/>
          <w:sz w:val="18"/>
        </w:rPr>
        <w:t> </w:t>
      </w:r>
      <w:r>
        <w:rPr>
          <w:color w:val="505050"/>
          <w:w w:val="115"/>
          <w:sz w:val="18"/>
        </w:rPr>
        <w:t>рова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ься от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spacing w:val="3"/>
          <w:w w:val="115"/>
          <w:sz w:val="18"/>
        </w:rPr>
        <w:t>неё</w:t>
      </w:r>
      <w:r>
        <w:rPr>
          <w:color w:val="0F0F0F"/>
          <w:spacing w:val="3"/>
          <w:w w:val="115"/>
          <w:sz w:val="18"/>
        </w:rPr>
        <w:t>.</w:t>
      </w:r>
    </w:p>
    <w:p>
      <w:pPr>
        <w:spacing w:line="254" w:lineRule="auto" w:before="0"/>
        <w:ind w:left="132" w:right="135" w:firstLine="306"/>
        <w:jc w:val="right"/>
        <w:rPr>
          <w:sz w:val="18"/>
        </w:rPr>
      </w:pPr>
      <w:r>
        <w:rPr>
          <w:color w:val="3D3D3D"/>
          <w:w w:val="115"/>
          <w:sz w:val="18"/>
        </w:rPr>
        <w:t>Кульминацией </w:t>
      </w:r>
      <w:r>
        <w:rPr>
          <w:color w:val="505050"/>
          <w:w w:val="115"/>
          <w:sz w:val="18"/>
        </w:rPr>
        <w:t>развития в западном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мире</w:t>
      </w:r>
      <w:r>
        <w:rPr>
          <w:color w:val="505050"/>
          <w:spacing w:val="11"/>
          <w:w w:val="115"/>
          <w:sz w:val="18"/>
        </w:rPr>
        <w:t> </w:t>
      </w:r>
      <w:r>
        <w:rPr>
          <w:color w:val="505050"/>
          <w:w w:val="115"/>
          <w:sz w:val="18"/>
        </w:rPr>
        <w:t>стали</w:t>
      </w:r>
      <w:r>
        <w:rPr>
          <w:color w:val="505050"/>
          <w:spacing w:val="-1"/>
          <w:w w:val="116"/>
          <w:sz w:val="18"/>
        </w:rPr>
        <w:t> </w:t>
      </w:r>
      <w:r>
        <w:rPr>
          <w:color w:val="3D3D3D"/>
          <w:w w:val="115"/>
          <w:sz w:val="18"/>
        </w:rPr>
        <w:t>иудаизм, </w:t>
      </w:r>
      <w:r>
        <w:rPr>
          <w:color w:val="505050"/>
          <w:w w:val="115"/>
          <w:sz w:val="18"/>
        </w:rPr>
        <w:t>христианство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ислам </w:t>
      </w:r>
      <w:r>
        <w:rPr>
          <w:color w:val="7E7E7E"/>
          <w:w w:val="115"/>
          <w:sz w:val="18"/>
        </w:rPr>
        <w:t>- </w:t>
      </w:r>
      <w:r>
        <w:rPr>
          <w:color w:val="505050"/>
          <w:w w:val="115"/>
          <w:sz w:val="18"/>
        </w:rPr>
        <w:t>религии,</w:t>
      </w:r>
      <w:r>
        <w:rPr>
          <w:color w:val="505050"/>
          <w:spacing w:val="14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30"/>
          <w:w w:val="115"/>
          <w:sz w:val="18"/>
        </w:rPr>
        <w:t> </w:t>
      </w:r>
      <w:r>
        <w:rPr>
          <w:color w:val="505050"/>
          <w:w w:val="115"/>
          <w:sz w:val="18"/>
        </w:rPr>
        <w:t>кото­</w:t>
      </w:r>
      <w:r>
        <w:rPr>
          <w:color w:val="505050"/>
          <w:spacing w:val="-1"/>
          <w:w w:val="112"/>
          <w:sz w:val="18"/>
        </w:rPr>
        <w:t> </w:t>
      </w:r>
      <w:r>
        <w:rPr>
          <w:color w:val="505050"/>
          <w:w w:val="115"/>
          <w:sz w:val="18"/>
        </w:rPr>
        <w:t>рых женская привлекательность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считается</w:t>
      </w:r>
      <w:r>
        <w:rPr>
          <w:color w:val="505050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дьяволь</w:t>
      </w:r>
      <w:r>
        <w:rPr>
          <w:color w:val="282828"/>
          <w:w w:val="115"/>
          <w:sz w:val="18"/>
        </w:rPr>
        <w:t>­</w:t>
      </w:r>
      <w:r>
        <w:rPr>
          <w:color w:val="282828"/>
          <w:w w:val="114"/>
          <w:sz w:val="18"/>
        </w:rPr>
        <w:t> </w:t>
      </w:r>
      <w:r>
        <w:rPr>
          <w:color w:val="505050"/>
          <w:w w:val="115"/>
          <w:sz w:val="18"/>
        </w:rPr>
        <w:t>ской</w:t>
      </w:r>
      <w:r>
        <w:rPr>
          <w:color w:val="505050"/>
          <w:spacing w:val="-27"/>
          <w:w w:val="115"/>
          <w:sz w:val="18"/>
        </w:rPr>
        <w:t> </w:t>
      </w:r>
      <w:r>
        <w:rPr>
          <w:color w:val="505050"/>
          <w:w w:val="115"/>
          <w:sz w:val="18"/>
        </w:rPr>
        <w:t>силой,</w:t>
      </w:r>
      <w:r>
        <w:rPr>
          <w:color w:val="505050"/>
          <w:spacing w:val="-28"/>
          <w:w w:val="115"/>
          <w:sz w:val="18"/>
        </w:rPr>
        <w:t> </w:t>
      </w:r>
      <w:r>
        <w:rPr>
          <w:color w:val="505050"/>
          <w:w w:val="115"/>
          <w:sz w:val="18"/>
        </w:rPr>
        <w:t>совращающей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3D3D3D"/>
          <w:w w:val="115"/>
          <w:sz w:val="18"/>
        </w:rPr>
        <w:t>человечество</w:t>
      </w:r>
      <w:r>
        <w:rPr>
          <w:color w:val="3D3D3D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ис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инного</w:t>
      </w:r>
      <w:r>
        <w:rPr>
          <w:color w:val="505050"/>
          <w:spacing w:val="-1"/>
          <w:w w:val="111"/>
          <w:sz w:val="18"/>
        </w:rPr>
        <w:t> </w:t>
      </w:r>
      <w:r>
        <w:rPr>
          <w:i/>
          <w:color w:val="505050"/>
          <w:w w:val="115"/>
          <w:sz w:val="17"/>
        </w:rPr>
        <w:t>пути </w:t>
      </w:r>
      <w:r>
        <w:rPr>
          <w:color w:val="505050"/>
          <w:w w:val="115"/>
          <w:sz w:val="17"/>
        </w:rPr>
        <w:t>- 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о есть </w:t>
      </w:r>
      <w:r>
        <w:rPr>
          <w:color w:val="505050"/>
          <w:spacing w:val="-3"/>
          <w:w w:val="115"/>
          <w:sz w:val="18"/>
        </w:rPr>
        <w:t>п</w:t>
      </w:r>
      <w:r>
        <w:rPr>
          <w:color w:val="6B6B6B"/>
          <w:spacing w:val="-3"/>
          <w:w w:val="115"/>
          <w:sz w:val="18"/>
        </w:rPr>
        <w:t>у</w:t>
      </w:r>
      <w:r>
        <w:rPr>
          <w:color w:val="505050"/>
          <w:spacing w:val="-3"/>
          <w:w w:val="115"/>
          <w:sz w:val="18"/>
        </w:rPr>
        <w:t>ти </w:t>
      </w:r>
      <w:r>
        <w:rPr>
          <w:color w:val="505050"/>
          <w:spacing w:val="-5"/>
          <w:w w:val="115"/>
          <w:sz w:val="18"/>
        </w:rPr>
        <w:t>дальней</w:t>
      </w:r>
      <w:r>
        <w:rPr>
          <w:color w:val="282828"/>
          <w:spacing w:val="-5"/>
          <w:w w:val="115"/>
          <w:sz w:val="18"/>
        </w:rPr>
        <w:t>ш</w:t>
      </w:r>
      <w:r>
        <w:rPr>
          <w:color w:val="505050"/>
          <w:spacing w:val="-5"/>
          <w:w w:val="115"/>
          <w:sz w:val="18"/>
        </w:rPr>
        <w:t>его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505050"/>
          <w:spacing w:val="2"/>
          <w:w w:val="115"/>
          <w:sz w:val="18"/>
        </w:rPr>
        <w:t>культ</w:t>
      </w:r>
      <w:r>
        <w:rPr>
          <w:color w:val="6B6B6B"/>
          <w:spacing w:val="2"/>
          <w:w w:val="115"/>
          <w:sz w:val="18"/>
        </w:rPr>
        <w:t>у</w:t>
      </w:r>
      <w:r>
        <w:rPr>
          <w:color w:val="505050"/>
          <w:spacing w:val="2"/>
          <w:w w:val="115"/>
          <w:sz w:val="18"/>
        </w:rPr>
        <w:t>рного</w:t>
      </w:r>
      <w:r>
        <w:rPr>
          <w:color w:val="505050"/>
          <w:spacing w:val="4"/>
          <w:w w:val="115"/>
          <w:sz w:val="18"/>
        </w:rPr>
        <w:t> раз</w:t>
      </w:r>
      <w:r>
        <w:rPr>
          <w:color w:val="282828"/>
          <w:spacing w:val="4"/>
          <w:w w:val="115"/>
          <w:sz w:val="18"/>
        </w:rPr>
        <w:t>­</w:t>
      </w:r>
      <w:r>
        <w:rPr>
          <w:color w:val="282828"/>
          <w:w w:val="108"/>
          <w:sz w:val="18"/>
        </w:rPr>
        <w:t> </w:t>
      </w:r>
      <w:r>
        <w:rPr>
          <w:color w:val="505050"/>
          <w:w w:val="115"/>
          <w:sz w:val="18"/>
        </w:rPr>
        <w:t>вития.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3D3D3D"/>
          <w:w w:val="115"/>
          <w:sz w:val="18"/>
        </w:rPr>
        <w:t>Соответственно,</w:t>
      </w:r>
      <w:r>
        <w:rPr>
          <w:color w:val="3D3D3D"/>
          <w:spacing w:val="-31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3D3D3D"/>
          <w:w w:val="115"/>
          <w:sz w:val="18"/>
        </w:rPr>
        <w:t>индуизме</w:t>
      </w:r>
      <w:r>
        <w:rPr>
          <w:color w:val="3D3D3D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и</w:t>
      </w:r>
      <w:r>
        <w:rPr>
          <w:color w:val="505050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буддизме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борь­</w:t>
      </w:r>
      <w:r>
        <w:rPr>
          <w:color w:val="505050"/>
          <w:spacing w:val="-1"/>
          <w:w w:val="113"/>
          <w:sz w:val="18"/>
        </w:rPr>
        <w:t> </w:t>
      </w:r>
      <w:r>
        <w:rPr>
          <w:color w:val="505050"/>
          <w:w w:val="115"/>
          <w:sz w:val="18"/>
        </w:rPr>
        <w:t>ба за освобождение от противоречий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-</w:t>
      </w:r>
      <w:r>
        <w:rPr>
          <w:color w:val="505050"/>
          <w:spacing w:val="49"/>
          <w:w w:val="115"/>
          <w:sz w:val="18"/>
        </w:rPr>
        <w:t> </w:t>
      </w:r>
      <w:r>
        <w:rPr>
          <w:color w:val="505050"/>
          <w:w w:val="115"/>
          <w:sz w:val="18"/>
        </w:rPr>
        <w:t>просветле</w:t>
      </w:r>
      <w:r>
        <w:rPr>
          <w:color w:val="282828"/>
          <w:w w:val="115"/>
          <w:sz w:val="18"/>
        </w:rPr>
        <w:t>­</w:t>
      </w:r>
      <w:r>
        <w:rPr>
          <w:color w:val="282828"/>
          <w:w w:val="114"/>
          <w:sz w:val="18"/>
        </w:rPr>
        <w:t> </w:t>
      </w:r>
      <w:r>
        <w:rPr>
          <w:color w:val="505050"/>
          <w:w w:val="115"/>
          <w:sz w:val="18"/>
        </w:rPr>
        <w:t>ние - привела к возвеличиванию духовности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и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9"/>
          <w:w w:val="115"/>
          <w:sz w:val="18"/>
        </w:rPr>
        <w:t> </w:t>
      </w:r>
      <w:r>
        <w:rPr>
          <w:color w:val="505050"/>
          <w:w w:val="115"/>
          <w:sz w:val="18"/>
        </w:rPr>
        <w:t>как</w:t>
      </w:r>
      <w:r>
        <w:rPr>
          <w:color w:val="505050"/>
          <w:spacing w:val="-1"/>
          <w:w w:val="111"/>
          <w:sz w:val="18"/>
        </w:rPr>
        <w:t> </w:t>
      </w:r>
      <w:r>
        <w:rPr>
          <w:color w:val="505050"/>
          <w:w w:val="115"/>
          <w:sz w:val="18"/>
        </w:rPr>
        <w:t>следствие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отказу от телесных желаний</w:t>
      </w:r>
      <w:r>
        <w:rPr>
          <w:color w:val="505050"/>
          <w:spacing w:val="36"/>
          <w:w w:val="115"/>
          <w:sz w:val="18"/>
        </w:rPr>
        <w:t>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40"/>
          <w:w w:val="115"/>
          <w:sz w:val="18"/>
        </w:rPr>
        <w:t> </w:t>
      </w:r>
      <w:r>
        <w:rPr>
          <w:color w:val="6B6B6B"/>
          <w:spacing w:val="-8"/>
          <w:w w:val="115"/>
          <w:sz w:val="18"/>
        </w:rPr>
        <w:t>у</w:t>
      </w:r>
      <w:r>
        <w:rPr>
          <w:color w:val="505050"/>
          <w:spacing w:val="-8"/>
          <w:w w:val="115"/>
          <w:sz w:val="18"/>
        </w:rPr>
        <w:t>доволь</w:t>
      </w:r>
      <w:r>
        <w:rPr>
          <w:color w:val="282828"/>
          <w:spacing w:val="-8"/>
          <w:w w:val="115"/>
          <w:sz w:val="18"/>
        </w:rPr>
        <w:t>­</w:t>
      </w:r>
      <w:r>
        <w:rPr>
          <w:color w:val="282828"/>
          <w:w w:val="116"/>
          <w:sz w:val="18"/>
        </w:rPr>
        <w:t> </w:t>
      </w:r>
      <w:r>
        <w:rPr>
          <w:color w:val="505050"/>
          <w:spacing w:val="-3"/>
          <w:w w:val="115"/>
          <w:sz w:val="18"/>
        </w:rPr>
        <w:t>с</w:t>
      </w:r>
      <w:r>
        <w:rPr>
          <w:color w:val="6B6B6B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вий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святых </w:t>
      </w:r>
      <w:r>
        <w:rPr>
          <w:color w:val="505050"/>
          <w:spacing w:val="-4"/>
          <w:w w:val="115"/>
          <w:sz w:val="18"/>
        </w:rPr>
        <w:t>кни</w:t>
      </w:r>
      <w:r>
        <w:rPr>
          <w:color w:val="979797"/>
          <w:spacing w:val="-4"/>
          <w:w w:val="115"/>
          <w:sz w:val="18"/>
        </w:rPr>
        <w:t>'</w:t>
      </w:r>
      <w:r>
        <w:rPr>
          <w:color w:val="505050"/>
          <w:spacing w:val="-4"/>
          <w:w w:val="115"/>
          <w:sz w:val="18"/>
        </w:rPr>
        <w:t>rах </w:t>
      </w:r>
      <w:r>
        <w:rPr>
          <w:color w:val="505050"/>
          <w:w w:val="115"/>
          <w:sz w:val="18"/>
        </w:rPr>
        <w:t>вышеу</w:t>
      </w:r>
      <w:r>
        <w:rPr>
          <w:color w:val="505050"/>
          <w:spacing w:val="-31"/>
          <w:w w:val="115"/>
          <w:sz w:val="18"/>
        </w:rPr>
        <w:t> </w:t>
      </w:r>
      <w:r>
        <w:rPr>
          <w:color w:val="505050"/>
          <w:w w:val="115"/>
          <w:sz w:val="18"/>
        </w:rPr>
        <w:t>помян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тых</w:t>
      </w:r>
      <w:r>
        <w:rPr>
          <w:color w:val="505050"/>
          <w:spacing w:val="10"/>
          <w:w w:val="115"/>
          <w:sz w:val="18"/>
        </w:rPr>
        <w:t> </w:t>
      </w:r>
      <w:r>
        <w:rPr>
          <w:color w:val="505050"/>
          <w:w w:val="115"/>
          <w:sz w:val="18"/>
        </w:rPr>
        <w:t>западных</w:t>
      </w:r>
      <w:r>
        <w:rPr>
          <w:color w:val="505050"/>
          <w:w w:val="114"/>
          <w:sz w:val="18"/>
        </w:rPr>
        <w:t> </w:t>
      </w:r>
      <w:r>
        <w:rPr>
          <w:color w:val="505050"/>
          <w:w w:val="115"/>
          <w:sz w:val="18"/>
        </w:rPr>
        <w:t>религий эта тяга к освобождению от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природы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выли</w:t>
      </w:r>
      <w:r>
        <w:rPr>
          <w:color w:val="282828"/>
          <w:w w:val="115"/>
          <w:sz w:val="18"/>
        </w:rPr>
        <w:t>­</w:t>
      </w:r>
      <w:r>
        <w:rPr>
          <w:color w:val="282828"/>
          <w:w w:val="112"/>
          <w:sz w:val="18"/>
        </w:rPr>
        <w:t> </w:t>
      </w:r>
      <w:r>
        <w:rPr>
          <w:color w:val="3D3D3D"/>
          <w:w w:val="115"/>
          <w:sz w:val="18"/>
        </w:rPr>
        <w:t>лась </w:t>
      </w:r>
      <w:r>
        <w:rPr>
          <w:color w:val="505050"/>
          <w:w w:val="115"/>
          <w:sz w:val="18"/>
        </w:rPr>
        <w:t>в концепцию </w:t>
      </w:r>
      <w:r>
        <w:rPr>
          <w:color w:val="3D3D3D"/>
          <w:w w:val="115"/>
          <w:sz w:val="18"/>
        </w:rPr>
        <w:t>Сатаны,</w:t>
      </w:r>
      <w:r>
        <w:rPr>
          <w:color w:val="3D3D3D"/>
          <w:spacing w:val="25"/>
          <w:w w:val="115"/>
          <w:sz w:val="18"/>
        </w:rPr>
        <w:t> </w:t>
      </w:r>
      <w:r>
        <w:rPr>
          <w:color w:val="3D3D3D"/>
          <w:w w:val="115"/>
          <w:sz w:val="18"/>
        </w:rPr>
        <w:t>который </w:t>
      </w:r>
      <w:r>
        <w:rPr>
          <w:color w:val="505050"/>
          <w:w w:val="115"/>
          <w:sz w:val="18"/>
        </w:rPr>
        <w:t>отождествляет­</w:t>
      </w:r>
      <w:r>
        <w:rPr>
          <w:color w:val="505050"/>
          <w:w w:val="114"/>
          <w:sz w:val="18"/>
        </w:rPr>
        <w:t> </w:t>
      </w:r>
      <w:r>
        <w:rPr>
          <w:color w:val="505050"/>
          <w:w w:val="115"/>
          <w:sz w:val="18"/>
        </w:rPr>
        <w:t>ся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соблазнительной,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пламенной</w:t>
      </w:r>
      <w:r>
        <w:rPr>
          <w:color w:val="505050"/>
          <w:spacing w:val="-32"/>
          <w:w w:val="115"/>
          <w:sz w:val="18"/>
        </w:rPr>
        <w:t> 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женской</w:t>
      </w:r>
      <w:r>
        <w:rPr>
          <w:color w:val="505050"/>
          <w:spacing w:val="-33"/>
          <w:w w:val="115"/>
          <w:sz w:val="18"/>
        </w:rPr>
        <w:t> </w:t>
      </w:r>
      <w:r>
        <w:rPr>
          <w:color w:val="7E7E7E"/>
          <w:w w:val="115"/>
          <w:sz w:val="18"/>
        </w:rPr>
        <w:t>,</w:t>
      </w:r>
      <w:r>
        <w:rPr>
          <w:color w:val="7E7E7E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змеиной</w:t>
      </w:r>
      <w:r>
        <w:rPr>
          <w:color w:val="505050"/>
          <w:w w:val="114"/>
          <w:sz w:val="18"/>
        </w:rPr>
        <w:t> </w:t>
      </w:r>
      <w:r>
        <w:rPr>
          <w:color w:val="505050"/>
          <w:w w:val="115"/>
          <w:sz w:val="18"/>
        </w:rPr>
        <w:t>силой </w:t>
      </w:r>
      <w:r>
        <w:rPr>
          <w:color w:val="0F0F0F"/>
          <w:spacing w:val="-3"/>
          <w:w w:val="115"/>
          <w:sz w:val="17"/>
        </w:rPr>
        <w:t>[</w:t>
      </w:r>
      <w:r>
        <w:rPr>
          <w:color w:val="505050"/>
          <w:spacing w:val="-3"/>
          <w:w w:val="115"/>
          <w:sz w:val="17"/>
        </w:rPr>
        <w:t>З</w:t>
      </w:r>
      <w:r>
        <w:rPr>
          <w:color w:val="0F0F0F"/>
          <w:spacing w:val="-3"/>
          <w:w w:val="115"/>
          <w:sz w:val="17"/>
        </w:rPr>
        <w:t>]</w:t>
      </w:r>
      <w:r>
        <w:rPr>
          <w:color w:val="505050"/>
          <w:spacing w:val="-3"/>
          <w:w w:val="115"/>
          <w:sz w:val="17"/>
        </w:rPr>
        <w:t>. </w:t>
      </w:r>
      <w:r>
        <w:rPr>
          <w:color w:val="3D3D3D"/>
          <w:w w:val="115"/>
          <w:sz w:val="18"/>
        </w:rPr>
        <w:t>Чтобы </w:t>
      </w:r>
      <w:r>
        <w:rPr>
          <w:color w:val="505050"/>
          <w:w w:val="115"/>
          <w:sz w:val="18"/>
        </w:rPr>
        <w:t>дос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ичь освобождения и</w:t>
      </w:r>
      <w:r>
        <w:rPr>
          <w:color w:val="505050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спасения,</w:t>
      </w:r>
      <w:r>
        <w:rPr>
          <w:color w:val="505050"/>
          <w:spacing w:val="-1"/>
          <w:w w:val="114"/>
          <w:sz w:val="18"/>
        </w:rPr>
        <w:t> </w:t>
      </w:r>
      <w:r>
        <w:rPr>
          <w:color w:val="505050"/>
          <w:w w:val="115"/>
          <w:sz w:val="18"/>
        </w:rPr>
        <w:t>приверженцы этих религий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должны</w:t>
      </w:r>
      <w:r>
        <w:rPr>
          <w:color w:val="505050"/>
          <w:spacing w:val="19"/>
          <w:w w:val="115"/>
          <w:sz w:val="18"/>
        </w:rPr>
        <w:t> </w:t>
      </w:r>
      <w:r>
        <w:rPr>
          <w:color w:val="505050"/>
          <w:w w:val="115"/>
          <w:sz w:val="18"/>
        </w:rPr>
        <w:t>сопротивлять­</w:t>
      </w:r>
      <w:r>
        <w:rPr>
          <w:color w:val="505050"/>
          <w:spacing w:val="-1"/>
          <w:w w:val="112"/>
          <w:sz w:val="18"/>
        </w:rPr>
        <w:t> </w:t>
      </w:r>
      <w:r>
        <w:rPr>
          <w:color w:val="505050"/>
          <w:w w:val="115"/>
          <w:sz w:val="18"/>
        </w:rPr>
        <w:t>ся </w:t>
      </w:r>
      <w:r>
        <w:rPr>
          <w:color w:val="3D3D3D"/>
          <w:w w:val="115"/>
          <w:sz w:val="18"/>
        </w:rPr>
        <w:t>дьявольским </w:t>
      </w:r>
      <w:r>
        <w:rPr>
          <w:color w:val="505050"/>
          <w:w w:val="115"/>
          <w:sz w:val="18"/>
        </w:rPr>
        <w:t>соблазнам</w:t>
      </w:r>
      <w:r>
        <w:rPr>
          <w:color w:val="0F0F0F"/>
          <w:w w:val="115"/>
          <w:sz w:val="18"/>
        </w:rPr>
        <w:t>. </w:t>
      </w:r>
      <w:r>
        <w:rPr>
          <w:color w:val="505050"/>
          <w:w w:val="115"/>
          <w:sz w:val="18"/>
        </w:rPr>
        <w:t>То же самое</w:t>
      </w:r>
      <w:r>
        <w:rPr>
          <w:color w:val="505050"/>
          <w:spacing w:val="21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6"/>
          <w:w w:val="115"/>
          <w:sz w:val="18"/>
        </w:rPr>
        <w:t> </w:t>
      </w:r>
      <w:r>
        <w:rPr>
          <w:color w:val="505050"/>
          <w:w w:val="115"/>
          <w:sz w:val="18"/>
        </w:rPr>
        <w:t>инд</w:t>
      </w:r>
      <w:r>
        <w:rPr>
          <w:color w:val="6B6B6B"/>
          <w:w w:val="115"/>
          <w:sz w:val="18"/>
        </w:rPr>
        <w:t>у</w:t>
      </w:r>
      <w:r>
        <w:rPr>
          <w:color w:val="3D3D3D"/>
          <w:w w:val="115"/>
          <w:sz w:val="18"/>
        </w:rPr>
        <w:t>и</w:t>
      </w:r>
      <w:r>
        <w:rPr>
          <w:color w:val="6B6B6B"/>
          <w:w w:val="115"/>
          <w:sz w:val="18"/>
        </w:rPr>
        <w:t>з</w:t>
      </w:r>
      <w:r>
        <w:rPr>
          <w:color w:val="505050"/>
          <w:w w:val="115"/>
          <w:sz w:val="18"/>
        </w:rPr>
        <w:t>ме</w:t>
      </w:r>
      <w:r>
        <w:rPr>
          <w:color w:val="505050"/>
          <w:spacing w:val="-1"/>
          <w:w w:val="114"/>
          <w:sz w:val="18"/>
        </w:rPr>
        <w:t>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буддизме: иллюзиями</w:t>
      </w:r>
      <w:r>
        <w:rPr>
          <w:color w:val="505050"/>
          <w:spacing w:val="-40"/>
          <w:w w:val="115"/>
          <w:sz w:val="18"/>
        </w:rPr>
        <w:t> </w:t>
      </w:r>
      <w:r>
        <w:rPr>
          <w:color w:val="505050"/>
          <w:w w:val="115"/>
          <w:sz w:val="18"/>
        </w:rPr>
        <w:t>майи и </w:t>
      </w:r>
      <w:r>
        <w:rPr>
          <w:color w:val="3D3D3D"/>
          <w:w w:val="115"/>
          <w:sz w:val="18"/>
        </w:rPr>
        <w:t>искушениями</w:t>
      </w:r>
      <w:r>
        <w:rPr>
          <w:color w:val="3D3D3D"/>
          <w:spacing w:val="6"/>
          <w:w w:val="115"/>
          <w:sz w:val="18"/>
        </w:rPr>
        <w:t> </w:t>
      </w:r>
      <w:r>
        <w:rPr>
          <w:color w:val="505050"/>
          <w:w w:val="115"/>
          <w:sz w:val="18"/>
        </w:rPr>
        <w:t>Мары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3D3D3D"/>
          <w:w w:val="115"/>
          <w:sz w:val="18"/>
        </w:rPr>
        <w:t>необходимо </w:t>
      </w:r>
      <w:r>
        <w:rPr>
          <w:color w:val="505050"/>
          <w:w w:val="115"/>
          <w:sz w:val="18"/>
        </w:rPr>
        <w:t>пренебречь во имя</w:t>
      </w:r>
      <w:r>
        <w:rPr>
          <w:color w:val="505050"/>
          <w:spacing w:val="-27"/>
          <w:w w:val="115"/>
          <w:sz w:val="18"/>
        </w:rPr>
        <w:t> </w:t>
      </w:r>
      <w:r>
        <w:rPr>
          <w:color w:val="3D3D3D"/>
          <w:w w:val="115"/>
          <w:sz w:val="18"/>
        </w:rPr>
        <w:t>д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ховного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разв</w:t>
      </w:r>
      <w:r>
        <w:rPr>
          <w:color w:val="282828"/>
          <w:w w:val="115"/>
          <w:sz w:val="18"/>
        </w:rPr>
        <w:t>и</w:t>
      </w:r>
      <w:r>
        <w:rPr>
          <w:color w:val="505050"/>
          <w:w w:val="115"/>
          <w:sz w:val="18"/>
        </w:rPr>
        <w:t>т</w:t>
      </w:r>
      <w:r>
        <w:rPr>
          <w:color w:val="282828"/>
          <w:w w:val="115"/>
          <w:sz w:val="18"/>
        </w:rPr>
        <w:t>и</w:t>
      </w:r>
      <w:r>
        <w:rPr>
          <w:color w:val="505050"/>
          <w:w w:val="115"/>
          <w:sz w:val="18"/>
        </w:rPr>
        <w:t>я</w:t>
      </w:r>
      <w:r>
        <w:rPr>
          <w:color w:val="0F0F0F"/>
          <w:w w:val="115"/>
          <w:sz w:val="18"/>
        </w:rPr>
        <w:t>.</w:t>
      </w:r>
      <w:r>
        <w:rPr>
          <w:color w:val="0F0F0F"/>
          <w:w w:val="114"/>
          <w:sz w:val="18"/>
        </w:rPr>
        <w:t> </w:t>
      </w:r>
      <w:r>
        <w:rPr>
          <w:color w:val="3D3D3D"/>
          <w:w w:val="115"/>
          <w:sz w:val="18"/>
        </w:rPr>
        <w:t>В</w:t>
      </w:r>
      <w:r>
        <w:rPr>
          <w:color w:val="3D3D3D"/>
          <w:spacing w:val="-27"/>
          <w:w w:val="115"/>
          <w:sz w:val="18"/>
        </w:rPr>
        <w:t> </w:t>
      </w:r>
      <w:r>
        <w:rPr>
          <w:color w:val="505050"/>
          <w:w w:val="115"/>
          <w:sz w:val="18"/>
        </w:rPr>
        <w:t>западных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3D3D3D"/>
          <w:w w:val="115"/>
          <w:sz w:val="18"/>
        </w:rPr>
        <w:t>религиях</w:t>
      </w:r>
      <w:r>
        <w:rPr>
          <w:color w:val="3D3D3D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Сатана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отрицался</w:t>
      </w:r>
      <w:r>
        <w:rPr>
          <w:color w:val="505050"/>
          <w:spacing w:val="-11"/>
          <w:w w:val="115"/>
          <w:sz w:val="18"/>
        </w:rPr>
        <w:t> </w:t>
      </w:r>
      <w:r>
        <w:rPr>
          <w:i/>
          <w:color w:val="505050"/>
          <w:w w:val="115"/>
          <w:sz w:val="18"/>
        </w:rPr>
        <w:t>как</w:t>
      </w:r>
      <w:r>
        <w:rPr>
          <w:i/>
          <w:color w:val="505050"/>
          <w:spacing w:val="-22"/>
          <w:w w:val="115"/>
          <w:sz w:val="18"/>
        </w:rPr>
        <w:t> </w:t>
      </w:r>
      <w:r>
        <w:rPr>
          <w:i/>
          <w:color w:val="505050"/>
          <w:spacing w:val="4"/>
          <w:w w:val="115"/>
          <w:sz w:val="18"/>
        </w:rPr>
        <w:t>прин</w:t>
      </w:r>
      <w:r>
        <w:rPr>
          <w:i/>
          <w:color w:val="505050"/>
          <w:spacing w:val="-28"/>
          <w:w w:val="115"/>
          <w:sz w:val="18"/>
        </w:rPr>
        <w:t> </w:t>
      </w:r>
      <w:r>
        <w:rPr>
          <w:i/>
          <w:color w:val="0F0F0F"/>
          <w:w w:val="115"/>
          <w:sz w:val="18"/>
        </w:rPr>
        <w:t>­</w:t>
      </w:r>
      <w:r>
        <w:rPr>
          <w:i/>
          <w:color w:val="0F0F0F"/>
          <w:w w:val="99"/>
          <w:sz w:val="18"/>
        </w:rPr>
        <w:t> </w:t>
      </w:r>
      <w:r>
        <w:rPr>
          <w:i/>
          <w:color w:val="3D3D3D"/>
          <w:w w:val="115"/>
          <w:sz w:val="18"/>
        </w:rPr>
        <w:t>цип, </w:t>
      </w:r>
      <w:r>
        <w:rPr>
          <w:color w:val="505050"/>
          <w:w w:val="115"/>
          <w:sz w:val="18"/>
        </w:rPr>
        <w:t>тогда как высший мужской</w:t>
      </w:r>
      <w:r>
        <w:rPr>
          <w:color w:val="505050"/>
          <w:spacing w:val="31"/>
          <w:w w:val="115"/>
          <w:sz w:val="18"/>
        </w:rPr>
        <w:t> </w:t>
      </w:r>
      <w:r>
        <w:rPr>
          <w:color w:val="505050"/>
          <w:w w:val="115"/>
          <w:sz w:val="18"/>
        </w:rPr>
        <w:t>принцип,</w:t>
      </w:r>
      <w:r>
        <w:rPr>
          <w:color w:val="505050"/>
          <w:spacing w:val="10"/>
          <w:w w:val="115"/>
          <w:sz w:val="18"/>
        </w:rPr>
        <w:t> </w:t>
      </w:r>
      <w:r>
        <w:rPr>
          <w:color w:val="505050"/>
          <w:w w:val="115"/>
          <w:sz w:val="18"/>
        </w:rPr>
        <w:t>обла</w:t>
      </w:r>
      <w:r>
        <w:rPr>
          <w:color w:val="282828"/>
          <w:w w:val="115"/>
          <w:sz w:val="18"/>
        </w:rPr>
        <w:t>­</w:t>
      </w:r>
      <w:r>
        <w:rPr>
          <w:color w:val="282828"/>
          <w:w w:val="113"/>
          <w:sz w:val="18"/>
        </w:rPr>
        <w:t> </w:t>
      </w:r>
      <w:r>
        <w:rPr>
          <w:color w:val="505050"/>
          <w:w w:val="115"/>
          <w:sz w:val="18"/>
        </w:rPr>
        <w:t>дающий с</w:t>
      </w:r>
      <w:r>
        <w:rPr>
          <w:color w:val="6B6B6B"/>
          <w:w w:val="115"/>
          <w:sz w:val="18"/>
        </w:rPr>
        <w:t>п</w:t>
      </w:r>
      <w:r>
        <w:rPr>
          <w:color w:val="505050"/>
          <w:w w:val="115"/>
          <w:sz w:val="18"/>
        </w:rPr>
        <w:t>особностью</w:t>
      </w:r>
      <w:r>
        <w:rPr>
          <w:color w:val="505050"/>
          <w:spacing w:val="39"/>
          <w:w w:val="115"/>
          <w:sz w:val="18"/>
        </w:rPr>
        <w:t> </w:t>
      </w:r>
      <w:r>
        <w:rPr>
          <w:color w:val="505050"/>
          <w:w w:val="115"/>
          <w:sz w:val="18"/>
        </w:rPr>
        <w:t>разделять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3"/>
          <w:w w:val="115"/>
          <w:sz w:val="18"/>
        </w:rPr>
        <w:t> </w:t>
      </w:r>
      <w:r>
        <w:rPr>
          <w:color w:val="505050"/>
          <w:w w:val="115"/>
          <w:sz w:val="18"/>
        </w:rPr>
        <w:t>разграничивать,</w:t>
      </w:r>
      <w:r>
        <w:rPr>
          <w:color w:val="505050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с</w:t>
      </w:r>
      <w:r>
        <w:rPr>
          <w:color w:val="6B6B6B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ал </w:t>
      </w:r>
      <w:r>
        <w:rPr>
          <w:color w:val="505050"/>
          <w:w w:val="115"/>
          <w:sz w:val="18"/>
        </w:rPr>
        <w:t>величайшей ценностью,</w:t>
      </w:r>
      <w:r>
        <w:rPr>
          <w:color w:val="505050"/>
          <w:spacing w:val="6"/>
          <w:w w:val="115"/>
          <w:sz w:val="18"/>
        </w:rPr>
        <w:t> </w:t>
      </w:r>
      <w:r>
        <w:rPr>
          <w:color w:val="505050"/>
          <w:w w:val="115"/>
          <w:sz w:val="18"/>
        </w:rPr>
        <w:t>божественным</w:t>
      </w:r>
      <w:r>
        <w:rPr>
          <w:color w:val="505050"/>
          <w:spacing w:val="42"/>
          <w:w w:val="115"/>
          <w:sz w:val="18"/>
        </w:rPr>
        <w:t> </w:t>
      </w:r>
      <w:r>
        <w:rPr>
          <w:color w:val="505050"/>
          <w:w w:val="115"/>
          <w:sz w:val="18"/>
        </w:rPr>
        <w:t>обра</w:t>
      </w:r>
      <w:r>
        <w:rPr>
          <w:color w:val="282828"/>
          <w:w w:val="115"/>
          <w:sz w:val="18"/>
        </w:rPr>
        <w:t>­</w:t>
      </w:r>
      <w:r>
        <w:rPr>
          <w:color w:val="282828"/>
          <w:w w:val="113"/>
          <w:sz w:val="18"/>
        </w:rPr>
        <w:t> </w:t>
      </w:r>
      <w:r>
        <w:rPr>
          <w:color w:val="505050"/>
          <w:w w:val="115"/>
          <w:sz w:val="18"/>
        </w:rPr>
        <w:t>зом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Цель </w:t>
      </w:r>
      <w:r>
        <w:rPr>
          <w:color w:val="505050"/>
          <w:w w:val="115"/>
          <w:sz w:val="18"/>
        </w:rPr>
        <w:t>последователей этих религий</w:t>
      </w:r>
      <w:r>
        <w:rPr>
          <w:color w:val="505050"/>
          <w:spacing w:val="33"/>
          <w:w w:val="115"/>
          <w:sz w:val="18"/>
        </w:rPr>
        <w:t> </w:t>
      </w:r>
      <w:r>
        <w:rPr>
          <w:color w:val="7E7E7E"/>
          <w:w w:val="115"/>
          <w:sz w:val="18"/>
        </w:rPr>
        <w:t>-</w:t>
      </w:r>
      <w:r>
        <w:rPr>
          <w:color w:val="7E7E7E"/>
          <w:spacing w:val="46"/>
          <w:w w:val="115"/>
          <w:sz w:val="18"/>
        </w:rPr>
        <w:t> </w:t>
      </w:r>
      <w:r>
        <w:rPr>
          <w:color w:val="505050"/>
          <w:w w:val="115"/>
          <w:sz w:val="18"/>
        </w:rPr>
        <w:t>победить</w:t>
      </w:r>
      <w:r>
        <w:rPr>
          <w:color w:val="505050"/>
          <w:spacing w:val="-1"/>
          <w:w w:val="112"/>
          <w:sz w:val="18"/>
        </w:rPr>
        <w:t> </w:t>
      </w:r>
      <w:r>
        <w:rPr>
          <w:color w:val="3D3D3D"/>
          <w:w w:val="115"/>
          <w:sz w:val="18"/>
        </w:rPr>
        <w:t>нижний </w:t>
      </w:r>
      <w:r>
        <w:rPr>
          <w:color w:val="505050"/>
          <w:w w:val="115"/>
          <w:sz w:val="18"/>
        </w:rPr>
        <w:t>мир, </w:t>
      </w:r>
      <w:r>
        <w:rPr>
          <w:color w:val="3D3D3D"/>
          <w:w w:val="115"/>
          <w:sz w:val="18"/>
        </w:rPr>
        <w:t>что </w:t>
      </w:r>
      <w:r>
        <w:rPr>
          <w:color w:val="505050"/>
          <w:w w:val="115"/>
          <w:sz w:val="18"/>
        </w:rPr>
        <w:t>достигает</w:t>
      </w:r>
      <w:r>
        <w:rPr>
          <w:color w:val="6B6B6B"/>
          <w:w w:val="115"/>
          <w:sz w:val="18"/>
        </w:rPr>
        <w:t>с</w:t>
      </w:r>
      <w:r>
        <w:rPr>
          <w:color w:val="505050"/>
          <w:w w:val="115"/>
          <w:sz w:val="18"/>
        </w:rPr>
        <w:t>я с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помощью</w:t>
      </w:r>
      <w:r>
        <w:rPr>
          <w:color w:val="505050"/>
          <w:spacing w:val="39"/>
          <w:w w:val="115"/>
          <w:sz w:val="18"/>
        </w:rPr>
        <w:t> </w:t>
      </w:r>
      <w:r>
        <w:rPr>
          <w:color w:val="505050"/>
          <w:w w:val="115"/>
          <w:sz w:val="18"/>
        </w:rPr>
        <w:t>строгих</w:t>
      </w:r>
      <w:r>
        <w:rPr>
          <w:color w:val="505050"/>
          <w:spacing w:val="-1"/>
          <w:w w:val="114"/>
          <w:sz w:val="18"/>
        </w:rPr>
        <w:t> </w:t>
      </w:r>
      <w:r>
        <w:rPr>
          <w:color w:val="505050"/>
          <w:w w:val="115"/>
          <w:sz w:val="18"/>
        </w:rPr>
        <w:t>догм,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аске</w:t>
      </w:r>
      <w:r>
        <w:rPr>
          <w:color w:val="505050"/>
          <w:spacing w:val="-35"/>
          <w:w w:val="115"/>
          <w:sz w:val="18"/>
        </w:rPr>
        <w:t> </w:t>
      </w:r>
      <w:r>
        <w:rPr>
          <w:color w:val="6B6B6B"/>
          <w:spacing w:val="3"/>
          <w:w w:val="115"/>
          <w:sz w:val="18"/>
        </w:rPr>
        <w:t>з</w:t>
      </w:r>
      <w:r>
        <w:rPr>
          <w:color w:val="3D3D3D"/>
          <w:spacing w:val="3"/>
          <w:w w:val="115"/>
          <w:sz w:val="18"/>
        </w:rPr>
        <w:t>ы</w:t>
      </w:r>
      <w:r>
        <w:rPr>
          <w:color w:val="3D3D3D"/>
          <w:spacing w:val="-17"/>
          <w:w w:val="115"/>
          <w:sz w:val="18"/>
        </w:rPr>
        <w:t>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законов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основанн</w:t>
      </w:r>
      <w:r>
        <w:rPr>
          <w:color w:val="282828"/>
          <w:w w:val="115"/>
          <w:sz w:val="18"/>
        </w:rPr>
        <w:t>ы</w:t>
      </w:r>
      <w:r>
        <w:rPr>
          <w:color w:val="505050"/>
          <w:w w:val="115"/>
          <w:sz w:val="18"/>
        </w:rPr>
        <w:t>х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на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spacing w:val="3"/>
          <w:w w:val="115"/>
          <w:sz w:val="18"/>
        </w:rPr>
        <w:t>религио</w:t>
      </w:r>
      <w:r>
        <w:rPr>
          <w:color w:val="6B6B6B"/>
          <w:spacing w:val="3"/>
          <w:w w:val="115"/>
          <w:sz w:val="18"/>
        </w:rPr>
        <w:t>з</w:t>
      </w:r>
      <w:r>
        <w:rPr>
          <w:color w:val="505050"/>
          <w:spacing w:val="3"/>
          <w:w w:val="115"/>
          <w:sz w:val="18"/>
        </w:rPr>
        <w:t>ных</w:t>
      </w:r>
      <w:r>
        <w:rPr>
          <w:color w:val="505050"/>
          <w:spacing w:val="-1"/>
          <w:w w:val="110"/>
          <w:sz w:val="18"/>
        </w:rPr>
        <w:t> </w:t>
      </w:r>
      <w:r>
        <w:rPr>
          <w:color w:val="3D3D3D"/>
          <w:w w:val="115"/>
          <w:sz w:val="18"/>
        </w:rPr>
        <w:t>нормах. Результат 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аких действий - резкий</w:t>
      </w:r>
      <w:r>
        <w:rPr>
          <w:color w:val="505050"/>
          <w:spacing w:val="14"/>
          <w:w w:val="115"/>
          <w:sz w:val="18"/>
        </w:rPr>
        <w:t> </w:t>
      </w:r>
      <w:r>
        <w:rPr>
          <w:color w:val="505050"/>
          <w:w w:val="115"/>
          <w:sz w:val="18"/>
        </w:rPr>
        <w:t>рост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мо</w:t>
      </w:r>
      <w:r>
        <w:rPr>
          <w:color w:val="282828"/>
          <w:spacing w:val="-3"/>
          <w:w w:val="115"/>
          <w:sz w:val="18"/>
        </w:rPr>
        <w:t>­</w:t>
      </w:r>
      <w:r>
        <w:rPr>
          <w:color w:val="282828"/>
          <w:w w:val="114"/>
          <w:sz w:val="18"/>
        </w:rPr>
        <w:t> </w:t>
      </w:r>
      <w:r>
        <w:rPr>
          <w:color w:val="505050"/>
          <w:w w:val="115"/>
          <w:sz w:val="18"/>
        </w:rPr>
        <w:t>гущества дневного, сознательного мира</w:t>
      </w:r>
      <w:r>
        <w:rPr>
          <w:color w:val="505050"/>
          <w:spacing w:val="2"/>
          <w:w w:val="115"/>
          <w:sz w:val="18"/>
        </w:rPr>
        <w:t> </w:t>
      </w:r>
      <w:r>
        <w:rPr>
          <w:color w:val="505050"/>
          <w:w w:val="115"/>
          <w:sz w:val="18"/>
        </w:rPr>
        <w:t>по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отноше­</w:t>
      </w:r>
      <w:r>
        <w:rPr>
          <w:color w:val="505050"/>
          <w:w w:val="111"/>
          <w:sz w:val="18"/>
        </w:rPr>
        <w:t> </w:t>
      </w:r>
      <w:r>
        <w:rPr>
          <w:color w:val="3D3D3D"/>
          <w:w w:val="115"/>
          <w:sz w:val="18"/>
        </w:rPr>
        <w:t>нию к ночному </w:t>
      </w:r>
      <w:r>
        <w:rPr>
          <w:color w:val="505050"/>
          <w:w w:val="115"/>
          <w:sz w:val="18"/>
        </w:rPr>
        <w:t>миру бессознательного 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48"/>
          <w:w w:val="115"/>
          <w:sz w:val="18"/>
        </w:rPr>
        <w:t> </w:t>
      </w:r>
      <w:r>
        <w:rPr>
          <w:color w:val="282828"/>
          <w:w w:val="115"/>
          <w:sz w:val="18"/>
        </w:rPr>
        <w:t>Е</w:t>
      </w:r>
      <w:r>
        <w:rPr>
          <w:color w:val="505050"/>
          <w:w w:val="115"/>
          <w:sz w:val="18"/>
        </w:rPr>
        <w:t>ще</w:t>
      </w:r>
      <w:r>
        <w:rPr>
          <w:color w:val="505050"/>
          <w:spacing w:val="31"/>
          <w:w w:val="115"/>
          <w:sz w:val="18"/>
        </w:rPr>
        <w:t> </w:t>
      </w:r>
      <w:r>
        <w:rPr>
          <w:color w:val="505050"/>
          <w:w w:val="115"/>
          <w:sz w:val="18"/>
        </w:rPr>
        <w:t>одно</w:t>
      </w:r>
      <w:r>
        <w:rPr>
          <w:color w:val="505050"/>
          <w:w w:val="111"/>
          <w:sz w:val="18"/>
        </w:rPr>
        <w:t> </w:t>
      </w:r>
      <w:r>
        <w:rPr>
          <w:color w:val="505050"/>
          <w:w w:val="115"/>
          <w:sz w:val="18"/>
        </w:rPr>
        <w:t>следствие - усиление влияния человека</w:t>
      </w:r>
      <w:r>
        <w:rPr>
          <w:color w:val="505050"/>
          <w:spacing w:val="13"/>
          <w:w w:val="115"/>
          <w:sz w:val="18"/>
        </w:rPr>
        <w:t> </w:t>
      </w:r>
      <w:r>
        <w:rPr>
          <w:color w:val="505050"/>
          <w:w w:val="115"/>
          <w:sz w:val="18"/>
        </w:rPr>
        <w:t>на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природ</w:t>
      </w:r>
      <w:r>
        <w:rPr>
          <w:color w:val="6B6B6B"/>
          <w:w w:val="115"/>
          <w:sz w:val="18"/>
        </w:rPr>
        <w:t>у</w:t>
      </w:r>
      <w:r>
        <w:rPr>
          <w:color w:val="3D3D3D"/>
          <w:w w:val="115"/>
          <w:sz w:val="18"/>
        </w:rPr>
        <w:t>.</w:t>
      </w:r>
      <w:r>
        <w:rPr>
          <w:color w:val="3D3D3D"/>
          <w:w w:val="113"/>
          <w:sz w:val="18"/>
        </w:rPr>
        <w:t> </w:t>
      </w:r>
      <w:r>
        <w:rPr>
          <w:color w:val="3D3D3D"/>
          <w:w w:val="115"/>
          <w:sz w:val="18"/>
        </w:rPr>
        <w:t>В</w:t>
      </w:r>
      <w:r>
        <w:rPr>
          <w:color w:val="3D3D3D"/>
          <w:spacing w:val="-28"/>
          <w:w w:val="115"/>
          <w:sz w:val="18"/>
        </w:rPr>
        <w:t> </w:t>
      </w:r>
      <w:r>
        <w:rPr>
          <w:color w:val="3D3D3D"/>
          <w:w w:val="115"/>
          <w:sz w:val="18"/>
        </w:rPr>
        <w:t>исламе,</w:t>
      </w:r>
      <w:r>
        <w:rPr>
          <w:color w:val="3D3D3D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самой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молодой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и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3D3D3D"/>
          <w:w w:val="115"/>
          <w:sz w:val="18"/>
        </w:rPr>
        <w:t>наиболее</w:t>
      </w:r>
      <w:r>
        <w:rPr>
          <w:color w:val="3D3D3D"/>
          <w:spacing w:val="-25"/>
          <w:w w:val="115"/>
          <w:sz w:val="18"/>
        </w:rPr>
        <w:t> </w:t>
      </w:r>
      <w:r>
        <w:rPr>
          <w:color w:val="505050"/>
          <w:w w:val="115"/>
          <w:sz w:val="18"/>
        </w:rPr>
        <w:t>догмати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ной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из</w:t>
      </w:r>
    </w:p>
    <w:p>
      <w:pPr>
        <w:spacing w:after="0" w:line="254" w:lineRule="auto"/>
        <w:jc w:val="righ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45" w:space="40"/>
            <w:col w:w="4895"/>
          </w:cols>
        </w:sectPr>
      </w:pPr>
    </w:p>
    <w:p>
      <w:pPr>
        <w:spacing w:line="254" w:lineRule="auto" w:before="72"/>
        <w:ind w:left="207" w:right="1" w:firstLine="5"/>
        <w:jc w:val="both"/>
        <w:rPr>
          <w:sz w:val="18"/>
        </w:rPr>
      </w:pPr>
      <w:r>
        <w:rPr>
          <w:color w:val="525252"/>
          <w:w w:val="115"/>
          <w:sz w:val="18"/>
        </w:rPr>
        <w:t>трёх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основных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414141"/>
          <w:w w:val="115"/>
          <w:sz w:val="18"/>
        </w:rPr>
        <w:t>религий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(и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гораздо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более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благосклон­ </w:t>
      </w:r>
      <w:r>
        <w:rPr>
          <w:color w:val="414141"/>
          <w:w w:val="115"/>
          <w:sz w:val="18"/>
        </w:rPr>
        <w:t>ной к </w:t>
      </w:r>
      <w:r>
        <w:rPr>
          <w:color w:val="525252"/>
          <w:w w:val="115"/>
          <w:sz w:val="18"/>
        </w:rPr>
        <w:t>материальному миру,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отли</w:t>
      </w:r>
      <w:r>
        <w:rPr>
          <w:color w:val="262626"/>
          <w:w w:val="115"/>
          <w:sz w:val="18"/>
        </w:rPr>
        <w:t>ч</w:t>
      </w:r>
      <w:r>
        <w:rPr>
          <w:color w:val="414141"/>
          <w:w w:val="115"/>
          <w:sz w:val="18"/>
        </w:rPr>
        <w:t>ие </w:t>
      </w:r>
      <w:r>
        <w:rPr>
          <w:color w:val="525252"/>
          <w:w w:val="115"/>
          <w:sz w:val="18"/>
        </w:rPr>
        <w:t>от христиан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ства), эта борьба за укрепление сознания  привела  </w:t>
      </w:r>
      <w:r>
        <w:rPr>
          <w:color w:val="414141"/>
          <w:w w:val="115"/>
          <w:sz w:val="18"/>
        </w:rPr>
        <w:t>к необыкновенному </w:t>
      </w:r>
      <w:r>
        <w:rPr>
          <w:color w:val="525252"/>
          <w:w w:val="115"/>
          <w:sz w:val="18"/>
        </w:rPr>
        <w:t>развитию естественных </w:t>
      </w:r>
      <w:r>
        <w:rPr>
          <w:color w:val="414141"/>
          <w:spacing w:val="2"/>
          <w:w w:val="115"/>
          <w:sz w:val="18"/>
        </w:rPr>
        <w:t>наук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414141"/>
          <w:w w:val="115"/>
          <w:sz w:val="18"/>
        </w:rPr>
        <w:t>Это </w:t>
      </w:r>
      <w:r>
        <w:rPr>
          <w:color w:val="525252"/>
          <w:w w:val="115"/>
          <w:sz w:val="18"/>
        </w:rPr>
        <w:t>можно увидеть на примере множества </w:t>
      </w:r>
      <w:r>
        <w:rPr>
          <w:color w:val="414141"/>
          <w:w w:val="115"/>
          <w:sz w:val="18"/>
        </w:rPr>
        <w:t>изобре­ </w:t>
      </w:r>
      <w:r>
        <w:rPr>
          <w:color w:val="525252"/>
          <w:w w:val="115"/>
          <w:sz w:val="18"/>
        </w:rPr>
        <w:t>тений, особенно на ранних стадиях </w:t>
      </w:r>
      <w:r>
        <w:rPr>
          <w:color w:val="414141"/>
          <w:w w:val="115"/>
          <w:sz w:val="18"/>
        </w:rPr>
        <w:t>распростра </w:t>
      </w:r>
      <w:r>
        <w:rPr>
          <w:color w:val="414141"/>
          <w:spacing w:val="2"/>
          <w:w w:val="115"/>
          <w:sz w:val="18"/>
        </w:rPr>
        <w:t>не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ния ислама </w:t>
      </w:r>
      <w:r>
        <w:rPr>
          <w:color w:val="414141"/>
          <w:w w:val="115"/>
          <w:sz w:val="18"/>
        </w:rPr>
        <w:t>[4]. </w:t>
      </w:r>
      <w:r>
        <w:rPr>
          <w:color w:val="525252"/>
          <w:w w:val="115"/>
          <w:sz w:val="18"/>
        </w:rPr>
        <w:t>Эти </w:t>
      </w:r>
      <w:r>
        <w:rPr>
          <w:color w:val="414141"/>
          <w:w w:val="115"/>
          <w:sz w:val="18"/>
        </w:rPr>
        <w:t>изобретения распространились в </w:t>
      </w:r>
      <w:r>
        <w:rPr>
          <w:color w:val="525252"/>
          <w:w w:val="115"/>
          <w:sz w:val="18"/>
        </w:rPr>
        <w:t>западном </w:t>
      </w:r>
      <w:r>
        <w:rPr>
          <w:color w:val="414141"/>
          <w:w w:val="115"/>
          <w:sz w:val="18"/>
        </w:rPr>
        <w:t>научном </w:t>
      </w:r>
      <w:r>
        <w:rPr>
          <w:color w:val="525252"/>
          <w:w w:val="115"/>
          <w:sz w:val="18"/>
        </w:rPr>
        <w:t>мире в средние века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эпоху </w:t>
      </w:r>
      <w:r>
        <w:rPr>
          <w:color w:val="414141"/>
          <w:w w:val="115"/>
          <w:sz w:val="18"/>
        </w:rPr>
        <w:t>Возрождения,</w:t>
      </w:r>
      <w:r>
        <w:rPr>
          <w:color w:val="414141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приведя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к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началу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эпохи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росвещения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далее</w:t>
      </w:r>
      <w:r>
        <w:rPr>
          <w:color w:val="414141"/>
          <w:spacing w:val="-13"/>
          <w:w w:val="115"/>
          <w:sz w:val="18"/>
        </w:rPr>
        <w:t> </w:t>
      </w:r>
      <w:r>
        <w:rPr>
          <w:color w:val="414141"/>
          <w:w w:val="115"/>
          <w:sz w:val="18"/>
        </w:rPr>
        <w:t>к</w:t>
      </w:r>
      <w:r>
        <w:rPr>
          <w:color w:val="414141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потрясающему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технологическому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прогрес­ су нашего</w:t>
      </w:r>
      <w:r>
        <w:rPr>
          <w:color w:val="525252"/>
          <w:spacing w:val="18"/>
          <w:w w:val="115"/>
          <w:sz w:val="18"/>
        </w:rPr>
        <w:t> </w:t>
      </w:r>
      <w:r>
        <w:rPr>
          <w:color w:val="414141"/>
          <w:w w:val="115"/>
          <w:sz w:val="18"/>
        </w:rPr>
        <w:t>времени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10"/>
        <w:ind w:left="206" w:right="0" w:firstLine="311"/>
        <w:jc w:val="left"/>
        <w:rPr>
          <w:sz w:val="18"/>
        </w:rPr>
      </w:pPr>
      <w:r>
        <w:rPr>
          <w:color w:val="414141"/>
          <w:w w:val="115"/>
          <w:sz w:val="18"/>
        </w:rPr>
        <w:t>Видимо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такое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жесткое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отделение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414141"/>
          <w:w w:val="115"/>
          <w:sz w:val="18"/>
        </w:rPr>
        <w:t>челове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еского сознания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от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природы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nутём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обесценивания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хтониче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скоrо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женского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принципа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было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414141"/>
          <w:w w:val="115"/>
          <w:sz w:val="18"/>
        </w:rPr>
        <w:t>необходимым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агом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пути </w:t>
      </w:r>
      <w:r>
        <w:rPr>
          <w:color w:val="414141"/>
          <w:w w:val="115"/>
          <w:sz w:val="18"/>
        </w:rPr>
        <w:t>культурного развития 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Но </w:t>
      </w:r>
      <w:r>
        <w:rPr>
          <w:color w:val="525252"/>
          <w:w w:val="115"/>
          <w:sz w:val="18"/>
        </w:rPr>
        <w:t>не так </w:t>
      </w:r>
      <w:r>
        <w:rPr>
          <w:color w:val="262626"/>
          <w:w w:val="115"/>
          <w:sz w:val="18"/>
        </w:rPr>
        <w:t>-</w:t>
      </w:r>
      <w:r>
        <w:rPr>
          <w:color w:val="525252"/>
          <w:w w:val="115"/>
          <w:sz w:val="18"/>
        </w:rPr>
        <w:t>то просто отвергнуть природу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которая, </w:t>
      </w:r>
      <w:r>
        <w:rPr>
          <w:color w:val="414141"/>
          <w:w w:val="115"/>
          <w:sz w:val="18"/>
        </w:rPr>
        <w:t>несмотря </w:t>
      </w:r>
      <w:r>
        <w:rPr>
          <w:color w:val="525252"/>
          <w:w w:val="115"/>
          <w:sz w:val="18"/>
        </w:rPr>
        <w:t>ни </w:t>
      </w:r>
      <w:r>
        <w:rPr>
          <w:color w:val="414141"/>
          <w:w w:val="115"/>
          <w:sz w:val="18"/>
        </w:rPr>
        <w:t>на </w:t>
      </w:r>
      <w:r>
        <w:rPr>
          <w:i/>
          <w:color w:val="525252"/>
          <w:spacing w:val="-13"/>
          <w:w w:val="115"/>
          <w:sz w:val="19"/>
        </w:rPr>
        <w:t>что</w:t>
      </w:r>
      <w:r>
        <w:rPr>
          <w:i/>
          <w:color w:val="262626"/>
          <w:spacing w:val="-13"/>
          <w:w w:val="115"/>
          <w:sz w:val="19"/>
        </w:rPr>
        <w:t>, </w:t>
      </w:r>
      <w:r>
        <w:rPr>
          <w:color w:val="525252"/>
          <w:w w:val="115"/>
          <w:sz w:val="18"/>
        </w:rPr>
        <w:t>остаётся </w:t>
      </w:r>
      <w:r>
        <w:rPr>
          <w:color w:val="414141"/>
          <w:w w:val="115"/>
          <w:sz w:val="18"/>
        </w:rPr>
        <w:t>частью </w:t>
      </w:r>
      <w:r>
        <w:rPr>
          <w:color w:val="525252"/>
          <w:w w:val="115"/>
          <w:sz w:val="18"/>
        </w:rPr>
        <w:t>на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его тела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психики. </w:t>
      </w:r>
      <w:r>
        <w:rPr>
          <w:color w:val="262626"/>
          <w:spacing w:val="-5"/>
          <w:w w:val="115"/>
          <w:sz w:val="18"/>
        </w:rPr>
        <w:t>Е</w:t>
      </w:r>
      <w:r>
        <w:rPr>
          <w:color w:val="525252"/>
          <w:spacing w:val="-5"/>
          <w:w w:val="115"/>
          <w:sz w:val="18"/>
        </w:rPr>
        <w:t>ё </w:t>
      </w:r>
      <w:r>
        <w:rPr>
          <w:color w:val="525252"/>
          <w:w w:val="115"/>
          <w:sz w:val="18"/>
        </w:rPr>
        <w:t>притя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жение можно лишь подавить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загнать в бессозна­ тельное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rде оно поселится подобно сказочной ведь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ме в </w:t>
      </w:r>
      <w:r>
        <w:rPr>
          <w:color w:val="414141"/>
          <w:w w:val="115"/>
          <w:sz w:val="18"/>
        </w:rPr>
        <w:t>лесу, </w:t>
      </w:r>
      <w:r>
        <w:rPr>
          <w:color w:val="525252"/>
          <w:w w:val="115"/>
          <w:sz w:val="18"/>
        </w:rPr>
        <w:t>с </w:t>
      </w:r>
      <w:r>
        <w:rPr>
          <w:color w:val="525252"/>
          <w:spacing w:val="-3"/>
          <w:w w:val="115"/>
          <w:sz w:val="18"/>
        </w:rPr>
        <w:t>помо</w:t>
      </w:r>
      <w:r>
        <w:rPr>
          <w:color w:val="262626"/>
          <w:spacing w:val="-3"/>
          <w:w w:val="115"/>
          <w:sz w:val="18"/>
        </w:rPr>
        <w:t>щ</w:t>
      </w:r>
      <w:r>
        <w:rPr>
          <w:color w:val="414141"/>
          <w:spacing w:val="-3"/>
          <w:w w:val="115"/>
          <w:sz w:val="18"/>
        </w:rPr>
        <w:t>ью </w:t>
      </w:r>
      <w:r>
        <w:rPr>
          <w:color w:val="525252"/>
          <w:w w:val="115"/>
          <w:sz w:val="18"/>
        </w:rPr>
        <w:t>маги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еской силы завлекаю­ </w:t>
      </w:r>
      <w:r>
        <w:rPr>
          <w:color w:val="414141"/>
          <w:w w:val="115"/>
          <w:sz w:val="18"/>
        </w:rPr>
        <w:t>щей к </w:t>
      </w:r>
      <w:r>
        <w:rPr>
          <w:color w:val="525252"/>
          <w:w w:val="115"/>
          <w:sz w:val="18"/>
        </w:rPr>
        <w:t>себе всех, кто окажется поблизости. </w:t>
      </w:r>
      <w:r>
        <w:rPr>
          <w:color w:val="414141"/>
          <w:w w:val="115"/>
          <w:sz w:val="18"/>
        </w:rPr>
        <w:t>Именно </w:t>
      </w:r>
      <w:r>
        <w:rPr>
          <w:color w:val="525252"/>
          <w:w w:val="115"/>
          <w:sz w:val="18"/>
        </w:rPr>
        <w:t>эта мистическая привлекательность стала причиной охоты </w:t>
      </w:r>
      <w:r>
        <w:rPr>
          <w:color w:val="414141"/>
          <w:w w:val="115"/>
          <w:sz w:val="18"/>
        </w:rPr>
        <w:t>на ведьм </w:t>
      </w:r>
      <w:r>
        <w:rPr>
          <w:color w:val="525252"/>
          <w:w w:val="115"/>
          <w:sz w:val="18"/>
        </w:rPr>
        <w:t>в </w:t>
      </w:r>
      <w:r>
        <w:rPr>
          <w:color w:val="414141"/>
          <w:w w:val="115"/>
          <w:sz w:val="18"/>
        </w:rPr>
        <w:t>христ ианстве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«Ведьм» сжигали у </w:t>
      </w:r>
      <w:r>
        <w:rPr>
          <w:color w:val="525252"/>
          <w:spacing w:val="-3"/>
          <w:w w:val="115"/>
          <w:sz w:val="18"/>
        </w:rPr>
        <w:t>столба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наивно надеясь таким образом </w:t>
      </w:r>
      <w:r>
        <w:rPr>
          <w:color w:val="414141"/>
          <w:w w:val="115"/>
          <w:sz w:val="18"/>
        </w:rPr>
        <w:t>избавиться </w:t>
      </w:r>
      <w:r>
        <w:rPr>
          <w:color w:val="525252"/>
          <w:w w:val="115"/>
          <w:sz w:val="18"/>
        </w:rPr>
        <w:t>от сатанинского </w:t>
      </w:r>
      <w:r>
        <w:rPr>
          <w:color w:val="414141"/>
          <w:w w:val="115"/>
          <w:sz w:val="18"/>
        </w:rPr>
        <w:t>искушения. В некоторых </w:t>
      </w:r>
      <w:r>
        <w:rPr>
          <w:color w:val="525252"/>
          <w:w w:val="115"/>
          <w:sz w:val="18"/>
        </w:rPr>
        <w:t>мусуль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манских странах </w:t>
      </w:r>
      <w:r>
        <w:rPr>
          <w:color w:val="414141"/>
          <w:w w:val="115"/>
          <w:sz w:val="18"/>
        </w:rPr>
        <w:t>женщины </w:t>
      </w:r>
      <w:r>
        <w:rPr>
          <w:color w:val="525252"/>
          <w:w w:val="115"/>
          <w:sz w:val="18"/>
        </w:rPr>
        <w:t>до сих пор вынуждены скрывать свою красоту под </w:t>
      </w:r>
      <w:r>
        <w:rPr>
          <w:color w:val="414141"/>
          <w:w w:val="115"/>
          <w:sz w:val="18"/>
        </w:rPr>
        <w:t>паранджой, </w:t>
      </w:r>
      <w:r>
        <w:rPr>
          <w:color w:val="525252"/>
          <w:w w:val="115"/>
          <w:sz w:val="18"/>
        </w:rPr>
        <w:t>а за </w:t>
      </w:r>
      <w:r>
        <w:rPr>
          <w:color w:val="414141"/>
          <w:w w:val="115"/>
          <w:sz w:val="18"/>
        </w:rPr>
        <w:t>измену </w:t>
      </w:r>
      <w:r>
        <w:rPr>
          <w:color w:val="525252"/>
          <w:w w:val="115"/>
          <w:sz w:val="18"/>
        </w:rPr>
        <w:t>полагается побивание </w:t>
      </w:r>
      <w:r>
        <w:rPr>
          <w:color w:val="414141"/>
          <w:w w:val="115"/>
          <w:sz w:val="18"/>
        </w:rPr>
        <w:t>камнями - напоминание </w:t>
      </w:r>
      <w:r>
        <w:rPr>
          <w:color w:val="525252"/>
          <w:w w:val="115"/>
          <w:sz w:val="18"/>
        </w:rPr>
        <w:t>о </w:t>
      </w:r>
      <w:r>
        <w:rPr>
          <w:color w:val="414141"/>
          <w:w w:val="115"/>
          <w:sz w:val="18"/>
        </w:rPr>
        <w:t>ри­ </w:t>
      </w:r>
      <w:r>
        <w:rPr>
          <w:color w:val="525252"/>
          <w:w w:val="115"/>
          <w:sz w:val="18"/>
        </w:rPr>
        <w:t>туале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targ</w:t>
      </w:r>
      <w:r>
        <w:rPr>
          <w:color w:val="262626"/>
          <w:spacing w:val="-3"/>
          <w:w w:val="115"/>
          <w:sz w:val="18"/>
        </w:rPr>
        <w:t>i</w:t>
      </w:r>
      <w:r>
        <w:rPr>
          <w:color w:val="525252"/>
          <w:spacing w:val="-3"/>
          <w:w w:val="115"/>
          <w:sz w:val="18"/>
        </w:rPr>
        <w:t>m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414141"/>
          <w:w w:val="115"/>
          <w:sz w:val="18"/>
        </w:rPr>
        <w:t>Saitan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(побивание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камнями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414141"/>
          <w:w w:val="115"/>
          <w:sz w:val="18"/>
        </w:rPr>
        <w:t>дьявола),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со­ вершаемом паломниками на пути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Мекку</w:t>
      </w:r>
      <w:r>
        <w:rPr>
          <w:color w:val="0F0F0F"/>
          <w:w w:val="115"/>
          <w:sz w:val="18"/>
        </w:rPr>
        <w:t>. </w:t>
      </w:r>
      <w:r>
        <w:rPr>
          <w:color w:val="414141"/>
          <w:spacing w:val="3"/>
          <w:w w:val="115"/>
          <w:sz w:val="18"/>
        </w:rPr>
        <w:t>Буду</w:t>
      </w:r>
      <w:r>
        <w:rPr>
          <w:color w:val="262626"/>
          <w:spacing w:val="3"/>
          <w:w w:val="115"/>
          <w:sz w:val="18"/>
        </w:rPr>
        <w:t>ч</w:t>
      </w:r>
      <w:r>
        <w:rPr>
          <w:color w:val="414141"/>
          <w:spacing w:val="3"/>
          <w:w w:val="115"/>
          <w:sz w:val="18"/>
        </w:rPr>
        <w:t>и </w:t>
      </w:r>
      <w:r>
        <w:rPr>
          <w:color w:val="525252"/>
          <w:w w:val="115"/>
          <w:sz w:val="18"/>
        </w:rPr>
        <w:t>подавленным, этот </w:t>
      </w:r>
      <w:r>
        <w:rPr>
          <w:color w:val="414141"/>
          <w:w w:val="115"/>
          <w:sz w:val="18"/>
        </w:rPr>
        <w:t>хтонический </w:t>
      </w:r>
      <w:r>
        <w:rPr>
          <w:color w:val="525252"/>
          <w:w w:val="115"/>
          <w:sz w:val="18"/>
        </w:rPr>
        <w:t>женский принцип </w:t>
      </w:r>
      <w:r>
        <w:rPr>
          <w:color w:val="414141"/>
          <w:w w:val="115"/>
          <w:sz w:val="18"/>
        </w:rPr>
        <w:t>находит </w:t>
      </w:r>
      <w:r>
        <w:rPr>
          <w:color w:val="525252"/>
          <w:w w:val="115"/>
          <w:sz w:val="18"/>
        </w:rPr>
        <w:t>выход в сознание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ерез всевозможные </w:t>
      </w:r>
      <w:r>
        <w:rPr>
          <w:color w:val="525252"/>
          <w:spacing w:val="2"/>
          <w:w w:val="115"/>
          <w:sz w:val="18"/>
        </w:rPr>
        <w:t>про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екции </w:t>
      </w:r>
      <w:r>
        <w:rPr>
          <w:color w:val="414141"/>
          <w:w w:val="115"/>
          <w:sz w:val="18"/>
        </w:rPr>
        <w:t>и </w:t>
      </w:r>
      <w:r>
        <w:rPr>
          <w:color w:val="525252"/>
          <w:spacing w:val="-4"/>
          <w:w w:val="115"/>
          <w:sz w:val="18"/>
        </w:rPr>
        <w:t>одержимости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14141"/>
          <w:w w:val="115"/>
          <w:sz w:val="18"/>
        </w:rPr>
        <w:t>Пример </w:t>
      </w:r>
      <w:r>
        <w:rPr>
          <w:color w:val="525252"/>
          <w:w w:val="115"/>
          <w:sz w:val="18"/>
        </w:rPr>
        <w:t>этого мы </w:t>
      </w:r>
      <w:r>
        <w:rPr>
          <w:color w:val="414141"/>
          <w:w w:val="115"/>
          <w:sz w:val="18"/>
        </w:rPr>
        <w:t>наблюдаем </w:t>
      </w:r>
      <w:r>
        <w:rPr>
          <w:color w:val="525252"/>
          <w:w w:val="115"/>
          <w:sz w:val="18"/>
        </w:rPr>
        <w:t>сейчас </w:t>
      </w:r>
      <w:r>
        <w:rPr>
          <w:color w:val="414141"/>
          <w:w w:val="115"/>
          <w:sz w:val="18"/>
        </w:rPr>
        <w:t>в Европе: </w:t>
      </w:r>
      <w:r>
        <w:rPr>
          <w:color w:val="525252"/>
          <w:w w:val="115"/>
          <w:sz w:val="18"/>
        </w:rPr>
        <w:t>повсюду возникают так </w:t>
      </w:r>
      <w:r>
        <w:rPr>
          <w:color w:val="414141"/>
          <w:w w:val="115"/>
          <w:sz w:val="18"/>
        </w:rPr>
        <w:t>называе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мые «эрос-центры» {разновидность публичного до­ ма </w:t>
      </w:r>
      <w:r>
        <w:rPr>
          <w:color w:val="414141"/>
          <w:w w:val="115"/>
          <w:sz w:val="18"/>
        </w:rPr>
        <w:t>- </w:t>
      </w:r>
      <w:r>
        <w:rPr>
          <w:color w:val="525252"/>
          <w:w w:val="115"/>
          <w:sz w:val="18"/>
        </w:rPr>
        <w:t>прим. пер.), благополучно процветающие </w:t>
      </w:r>
      <w:r>
        <w:rPr>
          <w:color w:val="525252"/>
          <w:spacing w:val="3"/>
          <w:w w:val="115"/>
          <w:sz w:val="18"/>
        </w:rPr>
        <w:t>бла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годаря коллективному подавлению сексуальности 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Разумеется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ничего общего с эросом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с принци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пом они </w:t>
      </w:r>
      <w:r>
        <w:rPr>
          <w:color w:val="414141"/>
          <w:w w:val="115"/>
          <w:sz w:val="18"/>
        </w:rPr>
        <w:t>не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имеют.</w:t>
      </w:r>
    </w:p>
    <w:p>
      <w:pPr>
        <w:spacing w:line="254" w:lineRule="auto" w:before="0"/>
        <w:ind w:left="206" w:right="6" w:firstLine="311"/>
        <w:jc w:val="left"/>
        <w:rPr>
          <w:sz w:val="18"/>
        </w:rPr>
      </w:pPr>
      <w:r>
        <w:rPr>
          <w:color w:val="262626"/>
          <w:spacing w:val="-3"/>
          <w:w w:val="115"/>
          <w:sz w:val="18"/>
        </w:rPr>
        <w:t>Р</w:t>
      </w:r>
      <w:r>
        <w:rPr>
          <w:color w:val="525252"/>
          <w:spacing w:val="-3"/>
          <w:w w:val="115"/>
          <w:sz w:val="18"/>
        </w:rPr>
        <w:t>ассмотрим </w:t>
      </w:r>
      <w:r>
        <w:rPr>
          <w:color w:val="525252"/>
          <w:w w:val="115"/>
          <w:sz w:val="18"/>
        </w:rPr>
        <w:t>великое видение </w:t>
      </w:r>
      <w:r>
        <w:rPr>
          <w:color w:val="414141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Умаила с этой позиции. </w:t>
      </w:r>
      <w:r>
        <w:rPr>
          <w:color w:val="414141"/>
          <w:w w:val="115"/>
          <w:sz w:val="18"/>
        </w:rPr>
        <w:t>Основную идею </w:t>
      </w:r>
      <w:r>
        <w:rPr>
          <w:color w:val="525252"/>
          <w:w w:val="115"/>
          <w:sz w:val="18"/>
        </w:rPr>
        <w:t>несёт </w:t>
      </w:r>
      <w:r>
        <w:rPr>
          <w:color w:val="414141"/>
          <w:w w:val="115"/>
          <w:sz w:val="18"/>
        </w:rPr>
        <w:t>изображённое на каменной</w:t>
      </w:r>
      <w:r>
        <w:rPr>
          <w:color w:val="414141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скрижали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соединение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солнца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лун</w:t>
      </w:r>
      <w:r>
        <w:rPr>
          <w:color w:val="262626"/>
          <w:w w:val="115"/>
          <w:sz w:val="18"/>
        </w:rPr>
        <w:t>ы.</w:t>
      </w:r>
      <w:r>
        <w:rPr>
          <w:color w:val="262626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Оно </w:t>
      </w:r>
      <w:r>
        <w:rPr>
          <w:color w:val="525252"/>
          <w:w w:val="115"/>
          <w:sz w:val="18"/>
        </w:rPr>
        <w:t>обозначает примирение мужского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женского прин­ </w:t>
      </w:r>
      <w:r>
        <w:rPr>
          <w:color w:val="414141"/>
          <w:w w:val="115"/>
          <w:sz w:val="18"/>
        </w:rPr>
        <w:t>ципов или, </w:t>
      </w:r>
      <w:r>
        <w:rPr>
          <w:color w:val="525252"/>
          <w:w w:val="115"/>
          <w:sz w:val="18"/>
        </w:rPr>
        <w:t>другими словами, дневного мира созна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ния с </w:t>
      </w:r>
      <w:r>
        <w:rPr>
          <w:color w:val="414141"/>
          <w:w w:val="115"/>
          <w:sz w:val="18"/>
        </w:rPr>
        <w:t>ночным </w:t>
      </w:r>
      <w:r>
        <w:rPr>
          <w:color w:val="525252"/>
          <w:w w:val="115"/>
          <w:sz w:val="18"/>
        </w:rPr>
        <w:t>миром бессознательного. Это виде­ </w:t>
      </w:r>
      <w:r>
        <w:rPr>
          <w:color w:val="414141"/>
          <w:w w:val="115"/>
          <w:sz w:val="18"/>
        </w:rPr>
        <w:t>ние, как </w:t>
      </w:r>
      <w:r>
        <w:rPr>
          <w:color w:val="525252"/>
          <w:w w:val="115"/>
          <w:sz w:val="18"/>
        </w:rPr>
        <w:t>и всю западную алхимию </w:t>
      </w:r>
      <w:r>
        <w:rPr>
          <w:color w:val="414141"/>
          <w:w w:val="115"/>
          <w:sz w:val="18"/>
        </w:rPr>
        <w:t>в целом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можно понимать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компенсацию одностороннего разви­ тия монотеистических </w:t>
      </w:r>
      <w:r>
        <w:rPr>
          <w:color w:val="414141"/>
          <w:w w:val="115"/>
          <w:sz w:val="18"/>
        </w:rPr>
        <w:t>религий. Нам </w:t>
      </w:r>
      <w:r>
        <w:rPr>
          <w:color w:val="525252"/>
          <w:w w:val="115"/>
          <w:sz w:val="18"/>
        </w:rPr>
        <w:t>мало </w:t>
      </w:r>
      <w:r>
        <w:rPr>
          <w:color w:val="414141"/>
          <w:w w:val="115"/>
          <w:sz w:val="18"/>
        </w:rPr>
        <w:t>известно </w:t>
      </w:r>
      <w:r>
        <w:rPr>
          <w:color w:val="525252"/>
          <w:w w:val="115"/>
          <w:sz w:val="18"/>
        </w:rPr>
        <w:t>о </w:t>
      </w:r>
      <w:r>
        <w:rPr>
          <w:color w:val="414141"/>
          <w:w w:val="115"/>
          <w:sz w:val="18"/>
        </w:rPr>
        <w:t>жизни ибн </w:t>
      </w:r>
      <w:r>
        <w:rPr>
          <w:color w:val="525252"/>
          <w:w w:val="115"/>
          <w:sz w:val="18"/>
        </w:rPr>
        <w:t>Умаила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то есть о личном </w:t>
      </w:r>
      <w:r>
        <w:rPr>
          <w:color w:val="414141"/>
          <w:w w:val="115"/>
          <w:sz w:val="18"/>
        </w:rPr>
        <w:t>контексте </w:t>
      </w:r>
      <w:r>
        <w:rPr>
          <w:color w:val="525252"/>
          <w:w w:val="115"/>
          <w:sz w:val="18"/>
        </w:rPr>
        <w:t>ero видения</w:t>
      </w:r>
      <w:r>
        <w:rPr>
          <w:color w:val="0F0F0F"/>
          <w:w w:val="115"/>
          <w:sz w:val="18"/>
        </w:rPr>
        <w:t>, </w:t>
      </w:r>
      <w:r>
        <w:rPr>
          <w:color w:val="414141"/>
          <w:w w:val="115"/>
          <w:sz w:val="18"/>
        </w:rPr>
        <w:t>но </w:t>
      </w:r>
      <w:r>
        <w:rPr>
          <w:color w:val="525252"/>
          <w:w w:val="115"/>
          <w:sz w:val="18"/>
        </w:rPr>
        <w:t>из психологической практики мы </w:t>
      </w:r>
      <w:r>
        <w:rPr>
          <w:color w:val="525252"/>
          <w:w w:val="114"/>
          <w:sz w:val="18"/>
        </w:rPr>
        <w:t>знае</w:t>
      </w:r>
      <w:r>
        <w:rPr>
          <w:color w:val="525252"/>
          <w:spacing w:val="-2"/>
          <w:w w:val="114"/>
          <w:sz w:val="18"/>
        </w:rPr>
        <w:t>м</w:t>
      </w:r>
      <w:r>
        <w:rPr>
          <w:color w:val="727272"/>
          <w:w w:val="114"/>
          <w:sz w:val="18"/>
        </w:rPr>
        <w:t>,</w:t>
      </w:r>
      <w:r>
        <w:rPr>
          <w:color w:val="727272"/>
          <w:sz w:val="18"/>
        </w:rPr>
        <w:t> </w:t>
      </w:r>
      <w:r>
        <w:rPr>
          <w:color w:val="727272"/>
          <w:spacing w:val="-12"/>
          <w:sz w:val="18"/>
        </w:rPr>
        <w:t> </w:t>
      </w:r>
      <w:r>
        <w:rPr>
          <w:i/>
          <w:color w:val="525252"/>
          <w:spacing w:val="-135"/>
          <w:w w:val="110"/>
          <w:sz w:val="19"/>
        </w:rPr>
        <w:t>т</w:t>
      </w:r>
      <w:r>
        <w:rPr>
          <w:i/>
          <w:color w:val="262626"/>
          <w:w w:val="114"/>
          <w:sz w:val="19"/>
        </w:rPr>
        <w:t>ч</w:t>
      </w:r>
      <w:r>
        <w:rPr>
          <w:i/>
          <w:color w:val="262626"/>
          <w:sz w:val="19"/>
        </w:rPr>
        <w:t> </w:t>
      </w:r>
      <w:r>
        <w:rPr>
          <w:i/>
          <w:color w:val="262626"/>
          <w:spacing w:val="-14"/>
          <w:sz w:val="19"/>
        </w:rPr>
        <w:t> </w:t>
      </w:r>
      <w:r>
        <w:rPr>
          <w:i/>
          <w:color w:val="525252"/>
          <w:w w:val="110"/>
          <w:sz w:val="19"/>
        </w:rPr>
        <w:t>о</w:t>
      </w:r>
      <w:r>
        <w:rPr>
          <w:i/>
          <w:color w:val="525252"/>
          <w:sz w:val="19"/>
        </w:rPr>
        <w:t> </w:t>
      </w:r>
      <w:r>
        <w:rPr>
          <w:i/>
          <w:color w:val="525252"/>
          <w:spacing w:val="-13"/>
          <w:sz w:val="19"/>
        </w:rPr>
        <w:t> </w:t>
      </w:r>
      <w:r>
        <w:rPr>
          <w:color w:val="414141"/>
          <w:w w:val="115"/>
          <w:sz w:val="18"/>
        </w:rPr>
        <w:t>такое</w:t>
      </w:r>
      <w:r>
        <w:rPr>
          <w:color w:val="414141"/>
          <w:sz w:val="18"/>
        </w:rPr>
        <w:t> </w:t>
      </w:r>
      <w:r>
        <w:rPr>
          <w:color w:val="414141"/>
          <w:spacing w:val="-7"/>
          <w:sz w:val="18"/>
        </w:rPr>
        <w:t> </w:t>
      </w:r>
      <w:r>
        <w:rPr>
          <w:color w:val="525252"/>
          <w:spacing w:val="11"/>
          <w:w w:val="115"/>
          <w:sz w:val="18"/>
        </w:rPr>
        <w:t>а</w:t>
      </w:r>
      <w:r>
        <w:rPr>
          <w:color w:val="525252"/>
          <w:w w:val="115"/>
          <w:sz w:val="18"/>
        </w:rPr>
        <w:t>рхетип</w:t>
      </w:r>
      <w:r>
        <w:rPr>
          <w:color w:val="525252"/>
          <w:spacing w:val="4"/>
          <w:w w:val="115"/>
          <w:sz w:val="18"/>
        </w:rPr>
        <w:t>и</w:t>
      </w:r>
      <w:r>
        <w:rPr>
          <w:color w:val="262626"/>
          <w:spacing w:val="-13"/>
          <w:w w:val="115"/>
          <w:sz w:val="18"/>
        </w:rPr>
        <w:t>ч</w:t>
      </w:r>
      <w:r>
        <w:rPr>
          <w:color w:val="525252"/>
          <w:spacing w:val="-1"/>
          <w:w w:val="115"/>
          <w:sz w:val="18"/>
        </w:rPr>
        <w:t>еско</w:t>
      </w:r>
      <w:r>
        <w:rPr>
          <w:color w:val="525252"/>
          <w:w w:val="115"/>
          <w:sz w:val="18"/>
        </w:rPr>
        <w:t>е</w:t>
      </w:r>
      <w:r>
        <w:rPr>
          <w:color w:val="525252"/>
          <w:sz w:val="18"/>
        </w:rPr>
        <w:t> </w:t>
      </w:r>
      <w:r>
        <w:rPr>
          <w:color w:val="525252"/>
          <w:spacing w:val="-12"/>
          <w:sz w:val="18"/>
        </w:rPr>
        <w:t> </w:t>
      </w:r>
      <w:r>
        <w:rPr>
          <w:color w:val="525252"/>
          <w:spacing w:val="-1"/>
          <w:w w:val="112"/>
          <w:sz w:val="18"/>
        </w:rPr>
        <w:t>содержимо</w:t>
      </w:r>
      <w:r>
        <w:rPr>
          <w:color w:val="525252"/>
          <w:w w:val="112"/>
          <w:sz w:val="18"/>
        </w:rPr>
        <w:t>е</w:t>
      </w:r>
      <w:r>
        <w:rPr>
          <w:color w:val="525252"/>
          <w:sz w:val="18"/>
        </w:rPr>
        <w:t> </w:t>
      </w:r>
      <w:r>
        <w:rPr>
          <w:color w:val="525252"/>
          <w:spacing w:val="7"/>
          <w:sz w:val="18"/>
        </w:rPr>
        <w:t> </w:t>
      </w:r>
      <w:r>
        <w:rPr>
          <w:color w:val="525252"/>
          <w:spacing w:val="-1"/>
          <w:w w:val="112"/>
          <w:sz w:val="18"/>
        </w:rPr>
        <w:t>вр</w:t>
      </w:r>
      <w:r>
        <w:rPr>
          <w:color w:val="525252"/>
          <w:spacing w:val="11"/>
          <w:w w:val="112"/>
          <w:sz w:val="18"/>
        </w:rPr>
        <w:t>ы</w:t>
      </w:r>
      <w:r>
        <w:rPr>
          <w:color w:val="262626"/>
          <w:w w:val="112"/>
          <w:sz w:val="18"/>
        </w:rPr>
        <w:t>­ </w:t>
      </w:r>
      <w:r>
        <w:rPr>
          <w:color w:val="525252"/>
          <w:w w:val="115"/>
          <w:sz w:val="18"/>
        </w:rPr>
        <w:t>вается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сознание при острой </w:t>
      </w:r>
      <w:r>
        <w:rPr>
          <w:color w:val="414141"/>
          <w:w w:val="115"/>
          <w:sz w:val="18"/>
        </w:rPr>
        <w:t>необходимости </w:t>
      </w:r>
      <w:r>
        <w:rPr>
          <w:color w:val="525252"/>
          <w:w w:val="115"/>
          <w:sz w:val="18"/>
        </w:rPr>
        <w:t>его персональной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трансперсональной адаптации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Мы можем сделать </w:t>
      </w:r>
      <w:r>
        <w:rPr>
          <w:color w:val="525252"/>
          <w:spacing w:val="-4"/>
          <w:w w:val="115"/>
          <w:sz w:val="18"/>
        </w:rPr>
        <w:t>вывод</w:t>
      </w:r>
      <w:r>
        <w:rPr>
          <w:color w:val="0F0F0F"/>
          <w:spacing w:val="-4"/>
          <w:w w:val="115"/>
          <w:sz w:val="18"/>
        </w:rPr>
        <w:t>, </w:t>
      </w:r>
      <w:r>
        <w:rPr>
          <w:color w:val="414141"/>
          <w:w w:val="115"/>
          <w:sz w:val="18"/>
        </w:rPr>
        <w:t>что  </w:t>
      </w:r>
      <w:r>
        <w:rPr>
          <w:color w:val="525252"/>
          <w:w w:val="115"/>
          <w:sz w:val="18"/>
        </w:rPr>
        <w:t>в  жизни  </w:t>
      </w:r>
      <w:r>
        <w:rPr>
          <w:color w:val="525252"/>
          <w:spacing w:val="-4"/>
          <w:w w:val="115"/>
          <w:sz w:val="18"/>
        </w:rPr>
        <w:t>наше</w:t>
      </w:r>
      <w:r>
        <w:rPr>
          <w:color w:val="727272"/>
          <w:spacing w:val="-4"/>
          <w:w w:val="115"/>
          <w:sz w:val="18"/>
        </w:rPr>
        <w:t>г</w:t>
      </w:r>
      <w:r>
        <w:rPr>
          <w:color w:val="525252"/>
          <w:spacing w:val="-4"/>
          <w:w w:val="115"/>
          <w:sz w:val="18"/>
        </w:rPr>
        <w:t>о  </w:t>
      </w:r>
      <w:r>
        <w:rPr>
          <w:color w:val="525252"/>
          <w:w w:val="115"/>
          <w:sz w:val="18"/>
        </w:rPr>
        <w:t>авто­ ра сконстеллировался необычайно сильный архетип женственности, и видение подарило ему клю</w:t>
      </w:r>
      <w:r>
        <w:rPr>
          <w:color w:val="262626"/>
          <w:w w:val="115"/>
          <w:sz w:val="18"/>
        </w:rPr>
        <w:t>ч </w:t>
      </w:r>
      <w:r>
        <w:rPr>
          <w:color w:val="414141"/>
          <w:w w:val="115"/>
          <w:sz w:val="18"/>
        </w:rPr>
        <w:t>к </w:t>
      </w:r>
      <w:r>
        <w:rPr>
          <w:color w:val="525252"/>
          <w:w w:val="115"/>
          <w:sz w:val="18"/>
        </w:rPr>
        <w:t>по­ давляемому, опасному лунному миру 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Неизвестно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как этот архетип </w:t>
      </w:r>
      <w:r>
        <w:rPr>
          <w:color w:val="525252"/>
          <w:spacing w:val="-6"/>
          <w:w w:val="115"/>
          <w:sz w:val="18"/>
        </w:rPr>
        <w:t>во</w:t>
      </w:r>
      <w:r>
        <w:rPr>
          <w:color w:val="262626"/>
          <w:spacing w:val="-6"/>
          <w:w w:val="115"/>
          <w:sz w:val="18"/>
        </w:rPr>
        <w:t>ш</w:t>
      </w:r>
      <w:r>
        <w:rPr>
          <w:color w:val="525252"/>
          <w:spacing w:val="-6"/>
          <w:w w:val="115"/>
          <w:sz w:val="18"/>
        </w:rPr>
        <w:t>ёл  </w:t>
      </w:r>
      <w:r>
        <w:rPr>
          <w:color w:val="525252"/>
          <w:w w:val="115"/>
          <w:sz w:val="18"/>
        </w:rPr>
        <w:t>в его </w:t>
      </w:r>
      <w:r>
        <w:rPr>
          <w:color w:val="414141"/>
          <w:w w:val="115"/>
          <w:sz w:val="18"/>
        </w:rPr>
        <w:t>жизнь</w:t>
      </w:r>
      <w:r>
        <w:rPr>
          <w:color w:val="727272"/>
          <w:w w:val="115"/>
          <w:sz w:val="18"/>
        </w:rPr>
        <w:t>,  </w:t>
      </w:r>
      <w:r>
        <w:rPr>
          <w:color w:val="414141"/>
          <w:w w:val="115"/>
          <w:sz w:val="18"/>
        </w:rPr>
        <w:t>но поскольку </w:t>
      </w:r>
      <w:r>
        <w:rPr>
          <w:color w:val="525252"/>
          <w:w w:val="115"/>
          <w:sz w:val="18"/>
        </w:rPr>
        <w:t>в течение всей </w:t>
      </w:r>
      <w:r>
        <w:rPr>
          <w:color w:val="414141"/>
          <w:w w:val="115"/>
          <w:sz w:val="18"/>
        </w:rPr>
        <w:t>жизни </w:t>
      </w:r>
      <w:r>
        <w:rPr>
          <w:color w:val="525252"/>
          <w:w w:val="115"/>
          <w:sz w:val="18"/>
        </w:rPr>
        <w:t>он занимался изучением </w:t>
      </w:r>
      <w:r>
        <w:rPr>
          <w:color w:val="525252"/>
          <w:spacing w:val="2"/>
          <w:w w:val="115"/>
          <w:sz w:val="18"/>
        </w:rPr>
        <w:t>уви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денных </w:t>
      </w:r>
      <w:r>
        <w:rPr>
          <w:color w:val="525252"/>
          <w:spacing w:val="-4"/>
          <w:w w:val="115"/>
          <w:sz w:val="18"/>
        </w:rPr>
        <w:t>символов</w:t>
      </w:r>
      <w:r>
        <w:rPr>
          <w:color w:val="727272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можно с уверенностью сказат ь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что наш </w:t>
      </w:r>
      <w:r>
        <w:rPr>
          <w:color w:val="525252"/>
          <w:w w:val="115"/>
          <w:sz w:val="18"/>
        </w:rPr>
        <w:t>автор полностью осознал важность соеди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нения </w:t>
      </w:r>
      <w:r>
        <w:rPr>
          <w:color w:val="525252"/>
          <w:w w:val="115"/>
          <w:sz w:val="18"/>
        </w:rPr>
        <w:t>двух этих принципов: мужского и </w:t>
      </w:r>
      <w:r>
        <w:rPr>
          <w:color w:val="414141"/>
          <w:w w:val="115"/>
          <w:sz w:val="18"/>
        </w:rPr>
        <w:t>женского </w:t>
      </w:r>
      <w:r>
        <w:rPr>
          <w:color w:val="525252"/>
          <w:w w:val="115"/>
          <w:sz w:val="18"/>
        </w:rPr>
        <w:t>- внешнего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мира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сознания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414141"/>
          <w:w w:val="115"/>
          <w:sz w:val="18"/>
        </w:rPr>
        <w:t>(солнца)</w:t>
      </w:r>
      <w:r>
        <w:rPr>
          <w:color w:val="414141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414141"/>
          <w:w w:val="115"/>
          <w:sz w:val="18"/>
        </w:rPr>
        <w:t>иного,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внутрен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него </w:t>
      </w:r>
      <w:r>
        <w:rPr>
          <w:color w:val="525252"/>
          <w:w w:val="115"/>
          <w:sz w:val="18"/>
        </w:rPr>
        <w:t>мира символов, который мы сегодня называем бессознательным (луной). </w:t>
      </w:r>
      <w:r>
        <w:rPr>
          <w:color w:val="414141"/>
          <w:w w:val="115"/>
          <w:sz w:val="18"/>
        </w:rPr>
        <w:t>Со </w:t>
      </w:r>
      <w:r>
        <w:rPr>
          <w:color w:val="525252"/>
          <w:w w:val="115"/>
          <w:sz w:val="18"/>
        </w:rPr>
        <w:t>временем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алхимиче-</w:t>
      </w:r>
    </w:p>
    <w:p>
      <w:pPr>
        <w:spacing w:line="254" w:lineRule="auto" w:before="72"/>
        <w:ind w:left="136" w:right="138" w:firstLine="5"/>
        <w:jc w:val="both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ские символы открыли ему своё тайное значение. </w:t>
      </w:r>
      <w:r>
        <w:rPr>
          <w:color w:val="414141"/>
          <w:w w:val="115"/>
          <w:sz w:val="18"/>
        </w:rPr>
        <w:t>Как и </w:t>
      </w:r>
      <w:r>
        <w:rPr>
          <w:color w:val="525252"/>
          <w:w w:val="115"/>
          <w:sz w:val="18"/>
        </w:rPr>
        <w:t>у всех архетипов, у архетипа женственности есть как разрушающая, дестр</w:t>
      </w:r>
      <w:r>
        <w:rPr>
          <w:color w:val="727272"/>
          <w:w w:val="115"/>
          <w:sz w:val="18"/>
        </w:rPr>
        <w:t>у</w:t>
      </w:r>
      <w:r>
        <w:rPr>
          <w:color w:val="525252"/>
          <w:w w:val="115"/>
          <w:sz w:val="18"/>
        </w:rPr>
        <w:t>ктивная сторона</w:t>
      </w:r>
      <w:r>
        <w:rPr>
          <w:color w:val="262626"/>
          <w:w w:val="115"/>
          <w:sz w:val="18"/>
        </w:rPr>
        <w:t>, 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ак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ко нструктивна </w:t>
      </w:r>
      <w:r>
        <w:rPr>
          <w:color w:val="525252"/>
          <w:spacing w:val="3"/>
          <w:w w:val="115"/>
          <w:sz w:val="18"/>
        </w:rPr>
        <w:t>я</w:t>
      </w:r>
      <w:r>
        <w:rPr>
          <w:color w:val="262626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светоносная.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оскольку всё от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вергаемое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общес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вом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превращается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коллективном </w:t>
      </w:r>
      <w:r>
        <w:rPr>
          <w:color w:val="525252"/>
          <w:w w:val="115"/>
          <w:sz w:val="18"/>
        </w:rPr>
        <w:t>бессознательном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опасный автономный комплекс, страх этого хтонического феминноrо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разумеется, также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поселился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психе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ибн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Умаила.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27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све</w:t>
      </w:r>
      <w:r>
        <w:rPr>
          <w:color w:val="727272"/>
          <w:spacing w:val="3"/>
          <w:w w:val="115"/>
          <w:sz w:val="18"/>
        </w:rPr>
        <w:t>т</w:t>
      </w:r>
      <w:r>
        <w:rPr>
          <w:color w:val="525252"/>
          <w:spacing w:val="3"/>
          <w:w w:val="115"/>
          <w:sz w:val="18"/>
        </w:rPr>
        <w:t>е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других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текстов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известн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262626"/>
          <w:spacing w:val="2"/>
          <w:w w:val="115"/>
          <w:sz w:val="18"/>
        </w:rPr>
        <w:t>ы</w:t>
      </w:r>
      <w:r>
        <w:rPr>
          <w:color w:val="525252"/>
          <w:spacing w:val="2"/>
          <w:w w:val="115"/>
          <w:sz w:val="18"/>
        </w:rPr>
        <w:t>х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на</w:t>
      </w:r>
      <w:r>
        <w:rPr>
          <w:color w:val="414141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сегодняш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262626"/>
          <w:w w:val="115"/>
          <w:sz w:val="18"/>
        </w:rPr>
        <w:t>н</w:t>
      </w:r>
      <w:r>
        <w:rPr>
          <w:color w:val="414141"/>
          <w:w w:val="115"/>
          <w:sz w:val="18"/>
        </w:rPr>
        <w:t>ий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день,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понят­ </w:t>
      </w:r>
      <w:r>
        <w:rPr>
          <w:color w:val="525252"/>
          <w:spacing w:val="-3"/>
          <w:w w:val="115"/>
          <w:sz w:val="18"/>
        </w:rPr>
        <w:t>но</w:t>
      </w:r>
      <w:r>
        <w:rPr>
          <w:color w:val="262626"/>
          <w:spacing w:val="-3"/>
          <w:w w:val="115"/>
          <w:sz w:val="18"/>
        </w:rPr>
        <w:t>, </w:t>
      </w:r>
      <w:r>
        <w:rPr>
          <w:i/>
          <w:color w:val="414141"/>
          <w:w w:val="115"/>
          <w:sz w:val="19"/>
        </w:rPr>
        <w:t>что </w:t>
      </w:r>
      <w:r>
        <w:rPr>
          <w:color w:val="525252"/>
          <w:w w:val="115"/>
          <w:sz w:val="18"/>
        </w:rPr>
        <w:t>он </w:t>
      </w:r>
      <w:r>
        <w:rPr>
          <w:color w:val="414141"/>
          <w:w w:val="115"/>
          <w:sz w:val="18"/>
        </w:rPr>
        <w:t>рассматривал своё </w:t>
      </w:r>
      <w:r>
        <w:rPr>
          <w:color w:val="525252"/>
          <w:w w:val="115"/>
          <w:sz w:val="18"/>
        </w:rPr>
        <w:t>видение в контексте символических работ других алхимиков и со вре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менем осознал</w:t>
      </w:r>
      <w:r>
        <w:rPr>
          <w:color w:val="262626"/>
          <w:w w:val="115"/>
          <w:sz w:val="18"/>
        </w:rPr>
        <w:t>, ч</w:t>
      </w:r>
      <w:r>
        <w:rPr>
          <w:color w:val="414141"/>
          <w:w w:val="115"/>
          <w:sz w:val="18"/>
        </w:rPr>
        <w:t>то </w:t>
      </w:r>
      <w:r>
        <w:rPr>
          <w:color w:val="525252"/>
          <w:w w:val="115"/>
          <w:sz w:val="18"/>
        </w:rPr>
        <w:t>ему была явлена суть всей ал­ химической </w:t>
      </w:r>
      <w:r>
        <w:rPr>
          <w:color w:val="414141"/>
          <w:w w:val="115"/>
          <w:sz w:val="18"/>
        </w:rPr>
        <w:t>рабо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ы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Он </w:t>
      </w:r>
      <w:r>
        <w:rPr>
          <w:color w:val="525252"/>
          <w:w w:val="115"/>
          <w:sz w:val="18"/>
        </w:rPr>
        <w:t>серьёзно отнёсся к советам мудрецов </w:t>
      </w:r>
      <w:r>
        <w:rPr>
          <w:color w:val="727272"/>
          <w:w w:val="115"/>
          <w:sz w:val="18"/>
        </w:rPr>
        <w:t>- </w:t>
      </w:r>
      <w:r>
        <w:rPr>
          <w:color w:val="525252"/>
          <w:w w:val="115"/>
          <w:sz w:val="18"/>
        </w:rPr>
        <w:t>в частности, </w:t>
      </w:r>
      <w:r>
        <w:rPr>
          <w:color w:val="414141"/>
          <w:w w:val="115"/>
          <w:sz w:val="18"/>
        </w:rPr>
        <w:t>Зосима </w:t>
      </w:r>
      <w:r>
        <w:rPr>
          <w:color w:val="727272"/>
          <w:w w:val="115"/>
          <w:sz w:val="18"/>
        </w:rPr>
        <w:t>- </w:t>
      </w:r>
      <w:r>
        <w:rPr>
          <w:color w:val="525252"/>
          <w:w w:val="115"/>
          <w:sz w:val="18"/>
        </w:rPr>
        <w:t>и посвят</w:t>
      </w:r>
      <w:r>
        <w:rPr>
          <w:color w:val="262626"/>
          <w:w w:val="115"/>
          <w:sz w:val="18"/>
        </w:rPr>
        <w:t>и</w:t>
      </w:r>
      <w:r>
        <w:rPr>
          <w:color w:val="414141"/>
          <w:w w:val="115"/>
          <w:sz w:val="18"/>
        </w:rPr>
        <w:t>л </w:t>
      </w:r>
      <w:r>
        <w:rPr>
          <w:color w:val="525252"/>
          <w:w w:val="115"/>
          <w:sz w:val="18"/>
        </w:rPr>
        <w:t>жизнь </w:t>
      </w:r>
      <w:r>
        <w:rPr>
          <w:color w:val="414141"/>
          <w:w w:val="115"/>
          <w:sz w:val="18"/>
        </w:rPr>
        <w:t>размышлению над </w:t>
      </w:r>
      <w:r>
        <w:rPr>
          <w:color w:val="525252"/>
          <w:w w:val="115"/>
          <w:sz w:val="18"/>
        </w:rPr>
        <w:t>символами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аналогиями в све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те других алхимических </w:t>
      </w:r>
      <w:r>
        <w:rPr>
          <w:color w:val="414141"/>
          <w:w w:val="115"/>
          <w:sz w:val="18"/>
        </w:rPr>
        <w:t>рукописей. </w:t>
      </w:r>
      <w:r>
        <w:rPr>
          <w:color w:val="525252"/>
          <w:w w:val="115"/>
          <w:sz w:val="18"/>
        </w:rPr>
        <w:t>Эта </w:t>
      </w:r>
      <w:r>
        <w:rPr>
          <w:color w:val="414141"/>
          <w:w w:val="115"/>
          <w:sz w:val="18"/>
        </w:rPr>
        <w:t>работа </w:t>
      </w:r>
      <w:r>
        <w:rPr>
          <w:color w:val="525252"/>
          <w:w w:val="115"/>
          <w:sz w:val="18"/>
        </w:rPr>
        <w:t>поз­ волила ему освободить часть подавленной энергии, </w:t>
      </w:r>
      <w:r>
        <w:rPr>
          <w:color w:val="414141"/>
          <w:w w:val="115"/>
          <w:sz w:val="18"/>
        </w:rPr>
        <w:t>которая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постепенно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вошла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сознание,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поверн</w:t>
      </w:r>
      <w:r>
        <w:rPr>
          <w:color w:val="727272"/>
          <w:w w:val="115"/>
          <w:sz w:val="18"/>
        </w:rPr>
        <w:t>у</w:t>
      </w:r>
      <w:r>
        <w:rPr>
          <w:color w:val="525252"/>
          <w:w w:val="115"/>
          <w:sz w:val="18"/>
        </w:rPr>
        <w:t>в­ </w:t>
      </w:r>
      <w:r>
        <w:rPr>
          <w:color w:val="414141"/>
          <w:w w:val="115"/>
          <w:sz w:val="18"/>
        </w:rPr>
        <w:t>шись </w:t>
      </w:r>
      <w:r>
        <w:rPr>
          <w:color w:val="525252"/>
          <w:w w:val="115"/>
          <w:sz w:val="18"/>
        </w:rPr>
        <w:t>своей </w:t>
      </w:r>
      <w:r>
        <w:rPr>
          <w:color w:val="414141"/>
          <w:w w:val="115"/>
          <w:sz w:val="18"/>
        </w:rPr>
        <w:t>конструктивной </w:t>
      </w:r>
      <w:r>
        <w:rPr>
          <w:color w:val="525252"/>
          <w:w w:val="115"/>
          <w:sz w:val="18"/>
        </w:rPr>
        <w:t>стороной: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презираемое</w:t>
      </w:r>
    </w:p>
    <w:p>
      <w:pPr>
        <w:spacing w:line="261" w:lineRule="auto" w:before="0"/>
        <w:ind w:left="138" w:right="144" w:firstLine="14"/>
        <w:jc w:val="both"/>
        <w:rPr>
          <w:sz w:val="18"/>
        </w:rPr>
      </w:pPr>
      <w:r>
        <w:rPr>
          <w:color w:val="525252"/>
          <w:w w:val="115"/>
          <w:sz w:val="18"/>
        </w:rPr>
        <w:t>«зачаровывающее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угрожающее </w:t>
      </w:r>
      <w:r>
        <w:rPr>
          <w:color w:val="414141"/>
          <w:w w:val="115"/>
          <w:sz w:val="18"/>
        </w:rPr>
        <w:t>иное» </w:t>
      </w:r>
      <w:r>
        <w:rPr>
          <w:color w:val="525252"/>
          <w:w w:val="115"/>
          <w:sz w:val="18"/>
        </w:rPr>
        <w:t>преврати­ лось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в живительную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525252"/>
          <w:w w:val="115"/>
          <w:sz w:val="18"/>
        </w:rPr>
        <w:t>божественную</w:t>
      </w:r>
      <w:r>
        <w:rPr>
          <w:color w:val="525252"/>
          <w:spacing w:val="2"/>
          <w:w w:val="115"/>
          <w:sz w:val="18"/>
        </w:rPr>
        <w:t> </w:t>
      </w:r>
      <w:r>
        <w:rPr>
          <w:color w:val="414141"/>
          <w:w w:val="115"/>
          <w:sz w:val="18"/>
        </w:rPr>
        <w:t>воду,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ф</w:t>
      </w:r>
      <w:r>
        <w:rPr>
          <w:color w:val="525252"/>
          <w:spacing w:val="-36"/>
          <w:w w:val="115"/>
          <w:sz w:val="18"/>
        </w:rPr>
        <w:t> </w:t>
      </w:r>
      <w:r>
        <w:rPr>
          <w:color w:val="525252"/>
          <w:w w:val="115"/>
          <w:sz w:val="18"/>
        </w:rPr>
        <w:t>илософ</w:t>
      </w:r>
      <w:r>
        <w:rPr>
          <w:color w:val="525252"/>
          <w:spacing w:val="-33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ский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414141"/>
          <w:w w:val="115"/>
          <w:sz w:val="18"/>
        </w:rPr>
        <w:t>камень.</w:t>
      </w:r>
    </w:p>
    <w:p>
      <w:pPr>
        <w:spacing w:line="194" w:lineRule="exact" w:before="0"/>
        <w:ind w:left="443" w:right="0" w:firstLine="0"/>
        <w:jc w:val="both"/>
        <w:rPr>
          <w:sz w:val="18"/>
        </w:rPr>
      </w:pPr>
      <w:r>
        <w:rPr>
          <w:color w:val="262626"/>
          <w:w w:val="110"/>
          <w:sz w:val="18"/>
        </w:rPr>
        <w:t>Ц</w:t>
      </w:r>
      <w:r>
        <w:rPr>
          <w:color w:val="525252"/>
          <w:w w:val="110"/>
          <w:sz w:val="18"/>
        </w:rPr>
        <w:t>ентраль ной   </w:t>
      </w:r>
      <w:r>
        <w:rPr>
          <w:color w:val="414141"/>
          <w:w w:val="110"/>
          <w:sz w:val="18"/>
        </w:rPr>
        <w:t>то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кой    челове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еской  </w:t>
      </w:r>
      <w:r>
        <w:rPr>
          <w:color w:val="525252"/>
          <w:spacing w:val="29"/>
          <w:w w:val="110"/>
          <w:sz w:val="18"/>
        </w:rPr>
        <w:t> </w:t>
      </w:r>
      <w:r>
        <w:rPr>
          <w:color w:val="525252"/>
          <w:w w:val="110"/>
          <w:sz w:val="18"/>
        </w:rPr>
        <w:t>эволюции</w:t>
      </w:r>
    </w:p>
    <w:p>
      <w:pPr>
        <w:spacing w:line="252" w:lineRule="auto" w:before="7"/>
        <w:ind w:left="137" w:right="134" w:firstLine="5"/>
        <w:jc w:val="both"/>
        <w:rPr>
          <w:sz w:val="18"/>
        </w:rPr>
      </w:pPr>
      <w:r>
        <w:rPr>
          <w:color w:val="525252"/>
          <w:w w:val="110"/>
          <w:sz w:val="18"/>
        </w:rPr>
        <w:t>стал момент, когда люди </w:t>
      </w:r>
      <w:r>
        <w:rPr>
          <w:color w:val="414141"/>
          <w:w w:val="110"/>
          <w:sz w:val="18"/>
        </w:rPr>
        <w:t>начали изображать </w:t>
      </w:r>
      <w:r>
        <w:rPr>
          <w:color w:val="525252"/>
          <w:w w:val="110"/>
          <w:sz w:val="18"/>
        </w:rPr>
        <w:t>(рисо­ вать, вая</w:t>
      </w:r>
      <w:r>
        <w:rPr>
          <w:color w:val="727272"/>
          <w:w w:val="110"/>
          <w:sz w:val="18"/>
        </w:rPr>
        <w:t>т</w:t>
      </w:r>
      <w:r>
        <w:rPr>
          <w:color w:val="525252"/>
          <w:w w:val="110"/>
          <w:sz w:val="18"/>
        </w:rPr>
        <w:t>ь) это «иное», </w:t>
      </w:r>
      <w:r>
        <w:rPr>
          <w:color w:val="414141"/>
          <w:w w:val="110"/>
          <w:sz w:val="18"/>
        </w:rPr>
        <w:t>которое </w:t>
      </w:r>
      <w:r>
        <w:rPr>
          <w:color w:val="525252"/>
          <w:w w:val="110"/>
          <w:sz w:val="18"/>
        </w:rPr>
        <w:t>оказалось  сильнее их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Сегодня </w:t>
      </w:r>
      <w:r>
        <w:rPr>
          <w:color w:val="525252"/>
          <w:w w:val="110"/>
          <w:sz w:val="18"/>
        </w:rPr>
        <w:t>м</w:t>
      </w:r>
      <w:r>
        <w:rPr>
          <w:color w:val="262626"/>
          <w:w w:val="110"/>
          <w:sz w:val="18"/>
        </w:rPr>
        <w:t>ы </w:t>
      </w:r>
      <w:r>
        <w:rPr>
          <w:color w:val="414141"/>
          <w:w w:val="110"/>
          <w:sz w:val="18"/>
        </w:rPr>
        <w:t>называем </w:t>
      </w:r>
      <w:r>
        <w:rPr>
          <w:color w:val="525252"/>
          <w:w w:val="110"/>
          <w:sz w:val="18"/>
        </w:rPr>
        <w:t>его либо божественным, либо демони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еским.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процессе </w:t>
      </w:r>
      <w:r>
        <w:rPr>
          <w:color w:val="414141"/>
          <w:w w:val="110"/>
          <w:sz w:val="18"/>
        </w:rPr>
        <w:t>изображения </w:t>
      </w:r>
      <w:r>
        <w:rPr>
          <w:color w:val="525252"/>
          <w:w w:val="110"/>
          <w:sz w:val="18"/>
        </w:rPr>
        <w:t>«ино 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го» </w:t>
      </w:r>
      <w:r>
        <w:rPr>
          <w:color w:val="414141"/>
          <w:w w:val="110"/>
          <w:sz w:val="18"/>
        </w:rPr>
        <w:t>человек </w:t>
      </w:r>
      <w:r>
        <w:rPr>
          <w:color w:val="525252"/>
          <w:w w:val="110"/>
          <w:sz w:val="18"/>
        </w:rPr>
        <w:t>смог заключить </w:t>
      </w:r>
      <w:r>
        <w:rPr>
          <w:color w:val="414141"/>
          <w:w w:val="110"/>
          <w:sz w:val="18"/>
        </w:rPr>
        <w:t>некую </w:t>
      </w:r>
      <w:r>
        <w:rPr>
          <w:color w:val="525252"/>
          <w:w w:val="110"/>
          <w:sz w:val="18"/>
        </w:rPr>
        <w:t>его часть в своё творение и узнать больше о его природе. </w:t>
      </w:r>
      <w:r>
        <w:rPr>
          <w:color w:val="414141"/>
          <w:w w:val="110"/>
          <w:sz w:val="18"/>
        </w:rPr>
        <w:t>Этот </w:t>
      </w:r>
      <w:r>
        <w:rPr>
          <w:color w:val="525252"/>
          <w:w w:val="110"/>
          <w:sz w:val="18"/>
        </w:rPr>
        <w:t>мо­ мент мы можем </w:t>
      </w:r>
      <w:r>
        <w:rPr>
          <w:color w:val="414141"/>
          <w:w w:val="110"/>
          <w:sz w:val="18"/>
        </w:rPr>
        <w:t>назвать </w:t>
      </w:r>
      <w:r>
        <w:rPr>
          <w:color w:val="525252"/>
          <w:w w:val="110"/>
          <w:sz w:val="18"/>
        </w:rPr>
        <w:t>«рассветом человеческого духа »</w:t>
      </w:r>
      <w:r>
        <w:rPr>
          <w:color w:val="0F0F0F"/>
          <w:w w:val="110"/>
          <w:sz w:val="18"/>
        </w:rPr>
        <w:t>. </w:t>
      </w:r>
      <w:r>
        <w:rPr>
          <w:color w:val="525252"/>
          <w:w w:val="110"/>
          <w:sz w:val="18"/>
        </w:rPr>
        <w:t>Со временем </w:t>
      </w:r>
      <w:r>
        <w:rPr>
          <w:color w:val="414141"/>
          <w:w w:val="110"/>
          <w:sz w:val="18"/>
        </w:rPr>
        <w:t>такие изображения </w:t>
      </w:r>
      <w:r>
        <w:rPr>
          <w:color w:val="525252"/>
          <w:w w:val="110"/>
          <w:sz w:val="18"/>
        </w:rPr>
        <w:t>стали </w:t>
      </w:r>
      <w:r>
        <w:rPr>
          <w:color w:val="414141"/>
          <w:w w:val="110"/>
          <w:sz w:val="18"/>
        </w:rPr>
        <w:t>ис­ </w:t>
      </w:r>
      <w:r>
        <w:rPr>
          <w:color w:val="525252"/>
          <w:w w:val="110"/>
          <w:sz w:val="18"/>
        </w:rPr>
        <w:t>пользоваться в </w:t>
      </w:r>
      <w:r>
        <w:rPr>
          <w:color w:val="414141"/>
          <w:w w:val="110"/>
          <w:sz w:val="18"/>
        </w:rPr>
        <w:t>религиозных </w:t>
      </w:r>
      <w:r>
        <w:rPr>
          <w:color w:val="525252"/>
          <w:w w:val="110"/>
          <w:sz w:val="18"/>
        </w:rPr>
        <w:t>системах, </w:t>
      </w:r>
      <w:r>
        <w:rPr>
          <w:i/>
          <w:color w:val="525252"/>
          <w:w w:val="110"/>
          <w:sz w:val="19"/>
        </w:rPr>
        <w:t>что </w:t>
      </w:r>
      <w:r>
        <w:rPr>
          <w:color w:val="414141"/>
          <w:w w:val="110"/>
          <w:sz w:val="18"/>
        </w:rPr>
        <w:t>позво </w:t>
      </w:r>
      <w:r>
        <w:rPr>
          <w:color w:val="262626"/>
          <w:w w:val="110"/>
          <w:sz w:val="18"/>
        </w:rPr>
        <w:t>­ </w:t>
      </w:r>
      <w:r>
        <w:rPr>
          <w:color w:val="414141"/>
          <w:w w:val="110"/>
          <w:sz w:val="18"/>
        </w:rPr>
        <w:t>лило </w:t>
      </w:r>
      <w:r>
        <w:rPr>
          <w:color w:val="525252"/>
          <w:w w:val="110"/>
          <w:sz w:val="18"/>
        </w:rPr>
        <w:t>людям  «взглянуть  в  </w:t>
      </w:r>
      <w:r>
        <w:rPr>
          <w:color w:val="414141"/>
          <w:w w:val="110"/>
          <w:sz w:val="18"/>
        </w:rPr>
        <w:t>лицо»  </w:t>
      </w:r>
      <w:r>
        <w:rPr>
          <w:color w:val="525252"/>
          <w:w w:val="110"/>
          <w:sz w:val="18"/>
        </w:rPr>
        <w:t>пугающим  силам  </w:t>
      </w:r>
      <w:r>
        <w:rPr>
          <w:color w:val="414141"/>
          <w:w w:val="110"/>
          <w:sz w:val="18"/>
        </w:rPr>
        <w:t>и  </w:t>
      </w:r>
      <w:r>
        <w:rPr>
          <w:color w:val="525252"/>
          <w:w w:val="110"/>
          <w:sz w:val="18"/>
        </w:rPr>
        <w:t>постепенно  о</w:t>
      </w:r>
      <w:r>
        <w:rPr>
          <w:color w:val="262626"/>
          <w:w w:val="110"/>
          <w:sz w:val="18"/>
        </w:rPr>
        <w:t>ч</w:t>
      </w:r>
      <w:r>
        <w:rPr>
          <w:color w:val="525252"/>
          <w:w w:val="110"/>
          <w:sz w:val="18"/>
        </w:rPr>
        <w:t>елове чить   </w:t>
      </w:r>
      <w:r>
        <w:rPr>
          <w:color w:val="414141"/>
          <w:w w:val="110"/>
          <w:sz w:val="18"/>
        </w:rPr>
        <w:t>их.   Часто</w:t>
      </w:r>
      <w:r>
        <w:rPr>
          <w:color w:val="414141"/>
          <w:spacing w:val="13"/>
          <w:w w:val="110"/>
          <w:sz w:val="18"/>
        </w:rPr>
        <w:t> </w:t>
      </w:r>
      <w:r>
        <w:rPr>
          <w:color w:val="414141"/>
          <w:w w:val="110"/>
          <w:sz w:val="18"/>
        </w:rPr>
        <w:t>проявлен</w:t>
      </w:r>
      <w:r>
        <w:rPr>
          <w:color w:val="262626"/>
          <w:w w:val="110"/>
          <w:sz w:val="18"/>
        </w:rPr>
        <w:t>и</w:t>
      </w:r>
      <w:r>
        <w:rPr>
          <w:color w:val="525252"/>
          <w:w w:val="110"/>
          <w:sz w:val="18"/>
        </w:rPr>
        <w:t>ем</w:t>
      </w:r>
    </w:p>
    <w:p>
      <w:pPr>
        <w:spacing w:line="252" w:lineRule="auto" w:before="11"/>
        <w:ind w:left="137" w:right="140" w:firstLine="15"/>
        <w:jc w:val="both"/>
        <w:rPr>
          <w:sz w:val="18"/>
        </w:rPr>
      </w:pPr>
      <w:r>
        <w:rPr>
          <w:color w:val="525252"/>
          <w:w w:val="115"/>
          <w:sz w:val="18"/>
        </w:rPr>
        <w:t>«иного» становилась </w:t>
      </w:r>
      <w:r>
        <w:rPr>
          <w:color w:val="414141"/>
          <w:w w:val="115"/>
          <w:sz w:val="18"/>
        </w:rPr>
        <w:t>некая </w:t>
      </w:r>
      <w:r>
        <w:rPr>
          <w:color w:val="525252"/>
          <w:w w:val="115"/>
          <w:sz w:val="18"/>
        </w:rPr>
        <w:t>группа божес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в </w:t>
      </w:r>
      <w:r>
        <w:rPr>
          <w:color w:val="727272"/>
          <w:w w:val="115"/>
          <w:sz w:val="18"/>
        </w:rPr>
        <w:t>- </w:t>
      </w:r>
      <w:r>
        <w:rPr>
          <w:color w:val="525252"/>
          <w:w w:val="115"/>
          <w:sz w:val="18"/>
        </w:rPr>
        <w:t>про­ явление парадоксальной </w:t>
      </w:r>
      <w:r>
        <w:rPr>
          <w:color w:val="414141"/>
          <w:w w:val="115"/>
          <w:sz w:val="18"/>
        </w:rPr>
        <w:t>истины </w:t>
      </w:r>
      <w:r>
        <w:rPr>
          <w:color w:val="525252"/>
          <w:w w:val="115"/>
          <w:sz w:val="18"/>
        </w:rPr>
        <w:t>«Одного» и «Мно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жества» </w:t>
      </w:r>
      <w:r>
        <w:rPr>
          <w:color w:val="0F0F0F"/>
          <w:spacing w:val="-3"/>
          <w:w w:val="115"/>
          <w:sz w:val="18"/>
        </w:rPr>
        <w:t>[</w:t>
      </w:r>
      <w:r>
        <w:rPr>
          <w:color w:val="414141"/>
          <w:spacing w:val="-3"/>
          <w:w w:val="115"/>
          <w:sz w:val="18"/>
        </w:rPr>
        <w:t>5</w:t>
      </w:r>
      <w:r>
        <w:rPr>
          <w:color w:val="0F0F0F"/>
          <w:spacing w:val="-3"/>
          <w:w w:val="115"/>
          <w:sz w:val="18"/>
        </w:rPr>
        <w:t>]. </w:t>
      </w:r>
      <w:r>
        <w:rPr>
          <w:color w:val="414141"/>
          <w:w w:val="115"/>
          <w:sz w:val="18"/>
        </w:rPr>
        <w:t>Для </w:t>
      </w:r>
      <w:r>
        <w:rPr>
          <w:color w:val="525252"/>
          <w:w w:val="115"/>
          <w:sz w:val="18"/>
        </w:rPr>
        <w:t>дальнейшего укрепления «свето­ </w:t>
      </w:r>
      <w:r>
        <w:rPr>
          <w:rFonts w:ascii="Arial" w:hAnsi="Arial"/>
          <w:i/>
          <w:color w:val="262626"/>
          <w:spacing w:val="7"/>
          <w:w w:val="115"/>
          <w:sz w:val="15"/>
        </w:rPr>
        <w:t>ч</w:t>
      </w:r>
      <w:r>
        <w:rPr>
          <w:rFonts w:ascii="Arial" w:hAnsi="Arial"/>
          <w:i/>
          <w:color w:val="525252"/>
          <w:spacing w:val="7"/>
          <w:w w:val="115"/>
          <w:sz w:val="15"/>
        </w:rPr>
        <w:t>а  </w:t>
      </w:r>
      <w:r>
        <w:rPr>
          <w:color w:val="525252"/>
          <w:w w:val="115"/>
          <w:sz w:val="18"/>
        </w:rPr>
        <w:t>сознания»  монотеистические  религии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отвергли</w:t>
      </w:r>
    </w:p>
    <w:p>
      <w:pPr>
        <w:spacing w:line="254" w:lineRule="auto" w:before="6"/>
        <w:ind w:left="142" w:right="142" w:firstLine="10"/>
        <w:jc w:val="both"/>
        <w:rPr>
          <w:sz w:val="18"/>
        </w:rPr>
      </w:pPr>
      <w:r>
        <w:rPr>
          <w:color w:val="525252"/>
          <w:w w:val="115"/>
          <w:sz w:val="18"/>
        </w:rPr>
        <w:t>«тёмное Множество» в лице Сатаны, установив </w:t>
      </w:r>
      <w:r>
        <w:rPr>
          <w:color w:val="727272"/>
          <w:w w:val="115"/>
          <w:sz w:val="18"/>
        </w:rPr>
        <w:t>т</w:t>
      </w:r>
      <w:r>
        <w:rPr>
          <w:color w:val="414141"/>
          <w:w w:val="115"/>
          <w:sz w:val="18"/>
        </w:rPr>
        <w:t>а­ ким </w:t>
      </w:r>
      <w:r>
        <w:rPr>
          <w:color w:val="525252"/>
          <w:w w:val="115"/>
          <w:sz w:val="18"/>
        </w:rPr>
        <w:t>образом </w:t>
      </w:r>
      <w:r>
        <w:rPr>
          <w:color w:val="414141"/>
          <w:w w:val="115"/>
          <w:sz w:val="18"/>
        </w:rPr>
        <w:t>чёткую </w:t>
      </w:r>
      <w:r>
        <w:rPr>
          <w:color w:val="525252"/>
          <w:w w:val="115"/>
          <w:sz w:val="18"/>
        </w:rPr>
        <w:t>границу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Ценой </w:t>
      </w:r>
      <w:r>
        <w:rPr>
          <w:color w:val="525252"/>
          <w:w w:val="115"/>
          <w:sz w:val="18"/>
        </w:rPr>
        <w:t>получения яс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ного, </w:t>
      </w:r>
      <w:r>
        <w:rPr>
          <w:i/>
          <w:color w:val="414141"/>
          <w:w w:val="115"/>
          <w:sz w:val="19"/>
        </w:rPr>
        <w:t>чистого </w:t>
      </w:r>
      <w:r>
        <w:rPr>
          <w:color w:val="525252"/>
          <w:w w:val="115"/>
          <w:sz w:val="18"/>
        </w:rPr>
        <w:t>божественного образа </w:t>
      </w:r>
      <w:r>
        <w:rPr>
          <w:color w:val="525252"/>
          <w:spacing w:val="-3"/>
          <w:w w:val="115"/>
          <w:sz w:val="18"/>
        </w:rPr>
        <w:t>с</w:t>
      </w:r>
      <w:r>
        <w:rPr>
          <w:color w:val="727272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ало </w:t>
      </w:r>
      <w:r>
        <w:rPr>
          <w:color w:val="414141"/>
          <w:w w:val="115"/>
          <w:sz w:val="18"/>
        </w:rPr>
        <w:t>исклю­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ение </w:t>
      </w:r>
      <w:r>
        <w:rPr>
          <w:color w:val="525252"/>
          <w:w w:val="115"/>
          <w:sz w:val="18"/>
        </w:rPr>
        <w:t>всех его </w:t>
      </w:r>
      <w:r>
        <w:rPr>
          <w:color w:val="414141"/>
          <w:w w:val="115"/>
          <w:sz w:val="18"/>
        </w:rPr>
        <w:t>неприемлемых, </w:t>
      </w:r>
      <w:r>
        <w:rPr>
          <w:color w:val="525252"/>
          <w:w w:val="115"/>
          <w:sz w:val="18"/>
        </w:rPr>
        <w:t>«грязных» аспектов.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западном мире это </w:t>
      </w:r>
      <w:r>
        <w:rPr>
          <w:color w:val="414141"/>
          <w:w w:val="115"/>
          <w:sz w:val="18"/>
        </w:rPr>
        <w:t>кончилось </w:t>
      </w:r>
      <w:r>
        <w:rPr>
          <w:rFonts w:ascii="Arial" w:hAnsi="Arial"/>
          <w:i/>
          <w:color w:val="414141"/>
          <w:w w:val="115"/>
          <w:sz w:val="15"/>
        </w:rPr>
        <w:t>коллективным </w:t>
      </w:r>
      <w:r>
        <w:rPr>
          <w:rFonts w:ascii="Arial" w:hAnsi="Arial"/>
          <w:i/>
          <w:color w:val="525252"/>
          <w:spacing w:val="8"/>
          <w:w w:val="115"/>
          <w:sz w:val="15"/>
        </w:rPr>
        <w:t>по</w:t>
      </w:r>
      <w:r>
        <w:rPr>
          <w:rFonts w:ascii="Arial" w:hAnsi="Arial"/>
          <w:i/>
          <w:color w:val="262626"/>
          <w:spacing w:val="8"/>
          <w:w w:val="115"/>
          <w:sz w:val="15"/>
        </w:rPr>
        <w:t>­ </w:t>
      </w:r>
      <w:r>
        <w:rPr>
          <w:rFonts w:ascii="Arial" w:hAnsi="Arial"/>
          <w:i/>
          <w:color w:val="525252"/>
          <w:w w:val="115"/>
          <w:sz w:val="15"/>
        </w:rPr>
        <w:t>gавлением</w:t>
      </w:r>
      <w:r>
        <w:rPr>
          <w:rFonts w:ascii="Arial" w:hAnsi="Arial"/>
          <w:i/>
          <w:color w:val="525252"/>
          <w:spacing w:val="-8"/>
          <w:w w:val="115"/>
          <w:sz w:val="15"/>
        </w:rPr>
        <w:t> </w:t>
      </w:r>
      <w:r>
        <w:rPr>
          <w:color w:val="525252"/>
          <w:w w:val="115"/>
          <w:sz w:val="18"/>
        </w:rPr>
        <w:t>опасного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соблазнительного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525252"/>
          <w:w w:val="115"/>
          <w:sz w:val="18"/>
        </w:rPr>
        <w:t>дьявольского огня.</w:t>
      </w:r>
    </w:p>
    <w:p>
      <w:pPr>
        <w:spacing w:line="254" w:lineRule="auto" w:before="0"/>
        <w:ind w:left="137" w:right="137" w:firstLine="305"/>
        <w:jc w:val="both"/>
        <w:rPr>
          <w:sz w:val="18"/>
        </w:rPr>
      </w:pPr>
      <w:r>
        <w:rPr>
          <w:color w:val="525252"/>
          <w:w w:val="115"/>
          <w:sz w:val="18"/>
        </w:rPr>
        <w:t>Западная алхимия берёт </w:t>
      </w:r>
      <w:r>
        <w:rPr>
          <w:color w:val="414141"/>
          <w:w w:val="115"/>
          <w:sz w:val="18"/>
        </w:rPr>
        <w:t>начало </w:t>
      </w:r>
      <w:r>
        <w:rPr>
          <w:color w:val="525252"/>
          <w:w w:val="115"/>
          <w:sz w:val="18"/>
        </w:rPr>
        <w:t>в </w:t>
      </w:r>
      <w:r>
        <w:rPr>
          <w:color w:val="262626"/>
          <w:w w:val="115"/>
          <w:sz w:val="18"/>
        </w:rPr>
        <w:t>Е</w:t>
      </w:r>
      <w:r>
        <w:rPr>
          <w:color w:val="525252"/>
          <w:w w:val="115"/>
          <w:sz w:val="18"/>
        </w:rPr>
        <w:t>гип </w:t>
      </w:r>
      <w:r>
        <w:rPr>
          <w:color w:val="727272"/>
          <w:spacing w:val="3"/>
          <w:w w:val="115"/>
          <w:sz w:val="18"/>
        </w:rPr>
        <w:t>т</w:t>
      </w:r>
      <w:r>
        <w:rPr>
          <w:color w:val="525252"/>
          <w:spacing w:val="3"/>
          <w:w w:val="115"/>
          <w:sz w:val="18"/>
        </w:rPr>
        <w:t>е </w:t>
      </w:r>
      <w:r>
        <w:rPr>
          <w:color w:val="525252"/>
          <w:w w:val="115"/>
          <w:sz w:val="18"/>
        </w:rPr>
        <w:t>эл­ </w:t>
      </w:r>
      <w:r>
        <w:rPr>
          <w:color w:val="414141"/>
          <w:w w:val="115"/>
          <w:sz w:val="18"/>
        </w:rPr>
        <w:t>лино-римского</w:t>
      </w:r>
      <w:r>
        <w:rPr>
          <w:color w:val="414141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периода.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33"/>
          <w:w w:val="115"/>
          <w:sz w:val="18"/>
        </w:rPr>
        <w:t> </w:t>
      </w:r>
      <w:r>
        <w:rPr>
          <w:color w:val="525252"/>
          <w:w w:val="115"/>
          <w:sz w:val="18"/>
        </w:rPr>
        <w:t>те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же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в</w:t>
      </w:r>
      <w:r>
        <w:rPr>
          <w:color w:val="262626"/>
          <w:spacing w:val="3"/>
          <w:w w:val="115"/>
          <w:sz w:val="18"/>
        </w:rPr>
        <w:t>р</w:t>
      </w:r>
      <w:r>
        <w:rPr>
          <w:color w:val="525252"/>
          <w:spacing w:val="3"/>
          <w:w w:val="115"/>
          <w:sz w:val="18"/>
        </w:rPr>
        <w:t>емена</w:t>
      </w:r>
      <w:r>
        <w:rPr>
          <w:color w:val="525252"/>
          <w:spacing w:val="12"/>
          <w:w w:val="115"/>
          <w:sz w:val="18"/>
        </w:rPr>
        <w:t> </w:t>
      </w:r>
      <w:r>
        <w:rPr>
          <w:color w:val="525252"/>
          <w:w w:val="115"/>
          <w:sz w:val="18"/>
        </w:rPr>
        <w:t>зарождался христианско-иудейский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монотеизм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презрением </w:t>
      </w:r>
      <w:r>
        <w:rPr>
          <w:color w:val="414141"/>
          <w:w w:val="115"/>
          <w:sz w:val="18"/>
        </w:rPr>
        <w:t>к </w:t>
      </w:r>
      <w:r>
        <w:rPr>
          <w:color w:val="525252"/>
          <w:w w:val="115"/>
          <w:sz w:val="18"/>
        </w:rPr>
        <w:t>нижнему миру, плотским желаниям. </w:t>
      </w:r>
      <w:r>
        <w:rPr>
          <w:color w:val="414141"/>
          <w:w w:val="115"/>
          <w:sz w:val="18"/>
        </w:rPr>
        <w:t>Как мы ви­ </w:t>
      </w:r>
      <w:r>
        <w:rPr>
          <w:color w:val="525252"/>
          <w:w w:val="115"/>
          <w:sz w:val="18"/>
        </w:rPr>
        <w:t>дели, алхимики </w:t>
      </w:r>
      <w:r>
        <w:rPr>
          <w:color w:val="414141"/>
          <w:w w:val="115"/>
          <w:sz w:val="18"/>
        </w:rPr>
        <w:t>работают именно </w:t>
      </w:r>
      <w:r>
        <w:rPr>
          <w:color w:val="525252"/>
          <w:w w:val="115"/>
          <w:sz w:val="18"/>
        </w:rPr>
        <w:t>с </w:t>
      </w:r>
      <w:r>
        <w:rPr>
          <w:color w:val="414141"/>
          <w:w w:val="115"/>
          <w:sz w:val="18"/>
        </w:rPr>
        <w:t>тем, </w:t>
      </w:r>
      <w:r>
        <w:rPr>
          <w:i/>
          <w:color w:val="414141"/>
          <w:w w:val="115"/>
          <w:sz w:val="19"/>
        </w:rPr>
        <w:t>что </w:t>
      </w:r>
      <w:r>
        <w:rPr>
          <w:color w:val="525252"/>
          <w:w w:val="115"/>
          <w:sz w:val="18"/>
        </w:rPr>
        <w:t>было отвергну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о. </w:t>
      </w:r>
      <w:r>
        <w:rPr>
          <w:color w:val="414141"/>
          <w:w w:val="115"/>
          <w:sz w:val="18"/>
        </w:rPr>
        <w:t>Необходимо </w:t>
      </w:r>
      <w:r>
        <w:rPr>
          <w:color w:val="525252"/>
          <w:w w:val="115"/>
          <w:sz w:val="18"/>
        </w:rPr>
        <w:t>было принять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рассмот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реть </w:t>
      </w:r>
      <w:r>
        <w:rPr>
          <w:color w:val="525252"/>
          <w:w w:val="115"/>
          <w:sz w:val="18"/>
        </w:rPr>
        <w:t>подавленное </w:t>
      </w:r>
      <w:r>
        <w:rPr>
          <w:color w:val="414141"/>
          <w:w w:val="115"/>
          <w:sz w:val="18"/>
        </w:rPr>
        <w:t>дьявольское </w:t>
      </w:r>
      <w:r>
        <w:rPr>
          <w:color w:val="525252"/>
          <w:w w:val="115"/>
          <w:sz w:val="18"/>
        </w:rPr>
        <w:t>пламя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которое про­ являлось в страстной любви </w:t>
      </w:r>
      <w:r>
        <w:rPr>
          <w:color w:val="414141"/>
          <w:w w:val="115"/>
          <w:sz w:val="18"/>
        </w:rPr>
        <w:t>или </w:t>
      </w:r>
      <w:r>
        <w:rPr>
          <w:color w:val="525252"/>
          <w:w w:val="115"/>
          <w:sz w:val="18"/>
        </w:rPr>
        <w:t>другом </w:t>
      </w:r>
      <w:r>
        <w:rPr>
          <w:color w:val="414141"/>
          <w:w w:val="115"/>
          <w:sz w:val="18"/>
        </w:rPr>
        <w:t>неясном </w:t>
      </w:r>
      <w:r>
        <w:rPr>
          <w:color w:val="525252"/>
          <w:w w:val="115"/>
          <w:sz w:val="18"/>
        </w:rPr>
        <w:t>телесном </w:t>
      </w:r>
      <w:r>
        <w:rPr>
          <w:color w:val="525252"/>
          <w:spacing w:val="2"/>
          <w:w w:val="115"/>
          <w:sz w:val="18"/>
        </w:rPr>
        <w:t>влечении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414141"/>
          <w:w w:val="115"/>
          <w:sz w:val="18"/>
        </w:rPr>
        <w:t>Ибн </w:t>
      </w:r>
      <w:r>
        <w:rPr>
          <w:color w:val="525252"/>
          <w:w w:val="115"/>
          <w:sz w:val="18"/>
        </w:rPr>
        <w:t>Умаил назвал эту prima mater</w:t>
      </w:r>
      <w:r>
        <w:rPr>
          <w:color w:val="262626"/>
          <w:w w:val="115"/>
          <w:sz w:val="18"/>
        </w:rPr>
        <w:t>i</w:t>
      </w:r>
      <w:r>
        <w:rPr>
          <w:color w:val="525252"/>
          <w:w w:val="115"/>
          <w:sz w:val="18"/>
        </w:rPr>
        <w:t>a чёрной землёй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С точки зрения ислама она, </w:t>
      </w:r>
      <w:r>
        <w:rPr>
          <w:color w:val="414141"/>
          <w:w w:val="115"/>
          <w:sz w:val="18"/>
        </w:rPr>
        <w:t>разумеется, несё</w:t>
      </w:r>
      <w:r>
        <w:rPr>
          <w:color w:val="727272"/>
          <w:w w:val="115"/>
          <w:sz w:val="18"/>
        </w:rPr>
        <w:t>т </w:t>
      </w:r>
      <w:r>
        <w:rPr>
          <w:color w:val="525252"/>
          <w:w w:val="115"/>
          <w:sz w:val="18"/>
        </w:rPr>
        <w:t>в себе опаснос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ь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Однако именно из чёрной </w:t>
      </w:r>
      <w:r>
        <w:rPr>
          <w:color w:val="525252"/>
          <w:w w:val="115"/>
          <w:sz w:val="18"/>
        </w:rPr>
        <w:t>земли </w:t>
      </w:r>
      <w:r>
        <w:rPr>
          <w:color w:val="414141"/>
          <w:w w:val="115"/>
          <w:sz w:val="18"/>
        </w:rPr>
        <w:t>- </w:t>
      </w:r>
      <w:r>
        <w:rPr>
          <w:color w:val="525252"/>
          <w:w w:val="115"/>
          <w:sz w:val="18"/>
        </w:rPr>
        <w:t>символа 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ела адепта </w:t>
      </w:r>
      <w:r>
        <w:rPr>
          <w:color w:val="414141"/>
          <w:w w:val="115"/>
          <w:sz w:val="18"/>
        </w:rPr>
        <w:t>- </w:t>
      </w:r>
      <w:r>
        <w:rPr>
          <w:color w:val="414141"/>
          <w:spacing w:val="-5"/>
          <w:w w:val="115"/>
          <w:sz w:val="18"/>
        </w:rPr>
        <w:t>необходи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525252"/>
          <w:w w:val="115"/>
          <w:sz w:val="18"/>
        </w:rPr>
        <w:t>мо добыть философский камень. </w:t>
      </w:r>
      <w:r>
        <w:rPr>
          <w:color w:val="262626"/>
          <w:w w:val="115"/>
          <w:sz w:val="18"/>
        </w:rPr>
        <w:t>П</w:t>
      </w:r>
      <w:r>
        <w:rPr>
          <w:color w:val="525252"/>
          <w:w w:val="115"/>
          <w:sz w:val="18"/>
        </w:rPr>
        <w:t>риняв </w:t>
      </w:r>
      <w:r>
        <w:rPr>
          <w:color w:val="414141"/>
          <w:w w:val="115"/>
          <w:sz w:val="18"/>
        </w:rPr>
        <w:t>и рассмот­ рев </w:t>
      </w:r>
      <w:r>
        <w:rPr>
          <w:color w:val="525252"/>
          <w:w w:val="115"/>
          <w:sz w:val="18"/>
        </w:rPr>
        <w:t>свои телесные желания, адепт может увидеть сопровождающие </w:t>
      </w:r>
      <w:r>
        <w:rPr>
          <w:color w:val="414141"/>
          <w:w w:val="115"/>
          <w:sz w:val="18"/>
        </w:rPr>
        <w:t>их </w:t>
      </w:r>
      <w:r>
        <w:rPr>
          <w:color w:val="525252"/>
          <w:w w:val="115"/>
          <w:sz w:val="18"/>
        </w:rPr>
        <w:t>образы, которые алхимики на­ зывали божественной </w:t>
      </w:r>
      <w:r>
        <w:rPr>
          <w:color w:val="525252"/>
          <w:spacing w:val="-4"/>
          <w:w w:val="115"/>
          <w:sz w:val="18"/>
        </w:rPr>
        <w:t>водой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14141"/>
          <w:w w:val="115"/>
          <w:sz w:val="18"/>
        </w:rPr>
        <w:t>С </w:t>
      </w:r>
      <w:r>
        <w:rPr>
          <w:color w:val="525252"/>
          <w:w w:val="115"/>
          <w:sz w:val="18"/>
        </w:rPr>
        <w:t>помощью </w:t>
      </w:r>
      <w:r>
        <w:rPr>
          <w:color w:val="525252"/>
          <w:spacing w:val="2"/>
          <w:w w:val="115"/>
          <w:sz w:val="18"/>
        </w:rPr>
        <w:t>размыш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14141"/>
          <w:w w:val="115"/>
          <w:sz w:val="18"/>
        </w:rPr>
        <w:t>лений </w:t>
      </w:r>
      <w:r>
        <w:rPr>
          <w:color w:val="525252"/>
          <w:w w:val="115"/>
          <w:sz w:val="18"/>
        </w:rPr>
        <w:t>над увиденными символами из божественной воды можно </w:t>
      </w:r>
      <w:r>
        <w:rPr>
          <w:color w:val="525252"/>
          <w:spacing w:val="-5"/>
          <w:w w:val="115"/>
          <w:sz w:val="18"/>
        </w:rPr>
        <w:t>получи</w:t>
      </w:r>
      <w:r>
        <w:rPr>
          <w:color w:val="727272"/>
          <w:spacing w:val="-5"/>
          <w:w w:val="115"/>
          <w:sz w:val="18"/>
        </w:rPr>
        <w:t>т</w:t>
      </w:r>
      <w:r>
        <w:rPr>
          <w:color w:val="525252"/>
          <w:spacing w:val="-5"/>
          <w:w w:val="115"/>
          <w:sz w:val="18"/>
        </w:rPr>
        <w:t>ь </w:t>
      </w:r>
      <w:r>
        <w:rPr>
          <w:color w:val="525252"/>
          <w:w w:val="115"/>
          <w:sz w:val="18"/>
        </w:rPr>
        <w:t>чудесное средс</w:t>
      </w:r>
      <w:r>
        <w:rPr>
          <w:color w:val="727272"/>
          <w:w w:val="115"/>
          <w:sz w:val="18"/>
        </w:rPr>
        <w:t>т</w:t>
      </w:r>
      <w:r>
        <w:rPr>
          <w:color w:val="525252"/>
          <w:w w:val="115"/>
          <w:sz w:val="18"/>
        </w:rPr>
        <w:t>во. </w:t>
      </w:r>
      <w:r>
        <w:rPr>
          <w:color w:val="414141"/>
          <w:w w:val="115"/>
          <w:sz w:val="18"/>
        </w:rPr>
        <w:t>Этот </w:t>
      </w:r>
      <w:r>
        <w:rPr>
          <w:color w:val="525252"/>
          <w:w w:val="115"/>
          <w:sz w:val="18"/>
        </w:rPr>
        <w:t>про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цесс позволяет осознать существование в глубине психе андроrинноrо ядра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состоящего </w:t>
      </w:r>
      <w:r>
        <w:rPr>
          <w:color w:val="525252"/>
          <w:w w:val="115"/>
          <w:sz w:val="18"/>
        </w:rPr>
        <w:t>из</w:t>
      </w:r>
      <w:r>
        <w:rPr>
          <w:color w:val="525252"/>
          <w:spacing w:val="9"/>
          <w:w w:val="115"/>
          <w:sz w:val="18"/>
        </w:rPr>
        <w:t> </w:t>
      </w:r>
      <w:r>
        <w:rPr>
          <w:color w:val="525252"/>
          <w:w w:val="115"/>
          <w:sz w:val="18"/>
        </w:rPr>
        <w:t>влечения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20" w:left="960" w:right="1180"/>
          <w:cols w:num="2" w:equalWidth="0">
            <w:col w:w="4840" w:space="40"/>
            <w:col w:w="4900"/>
          </w:cols>
        </w:sectPr>
      </w:pPr>
    </w:p>
    <w:p>
      <w:pPr>
        <w:spacing w:line="254" w:lineRule="auto" w:before="81"/>
        <w:ind w:left="207" w:right="1" w:firstLine="2"/>
        <w:jc w:val="both"/>
        <w:rPr>
          <w:sz w:val="18"/>
        </w:rPr>
      </w:pPr>
      <w:r>
        <w:rPr>
          <w:color w:val="525252"/>
          <w:w w:val="115"/>
          <w:sz w:val="18"/>
        </w:rPr>
        <w:t>и его </w:t>
      </w:r>
      <w:r>
        <w:rPr>
          <w:color w:val="3F3F3F"/>
          <w:w w:val="115"/>
          <w:sz w:val="18"/>
        </w:rPr>
        <w:t>контроля. Каждое </w:t>
      </w:r>
      <w:r>
        <w:rPr>
          <w:color w:val="525252"/>
          <w:w w:val="115"/>
          <w:sz w:val="18"/>
        </w:rPr>
        <w:t>соединение страстного по­ </w:t>
      </w:r>
      <w:r>
        <w:rPr>
          <w:color w:val="3F3F3F"/>
          <w:w w:val="115"/>
          <w:sz w:val="18"/>
        </w:rPr>
        <w:t>рыва и </w:t>
      </w:r>
      <w:r>
        <w:rPr>
          <w:color w:val="525252"/>
          <w:w w:val="115"/>
          <w:sz w:val="18"/>
        </w:rPr>
        <w:t>соответствующего ему образа создаёт ещё одну </w:t>
      </w:r>
      <w:r>
        <w:rPr>
          <w:color w:val="3F3F3F"/>
          <w:w w:val="115"/>
          <w:sz w:val="18"/>
        </w:rPr>
        <w:t>часть </w:t>
      </w:r>
      <w:r>
        <w:rPr>
          <w:color w:val="525252"/>
          <w:w w:val="115"/>
          <w:sz w:val="18"/>
        </w:rPr>
        <w:t>внутреннего центра сознания.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совре­ менной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глубинной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психологии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этот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центр</w:t>
      </w:r>
      <w:r>
        <w:rPr>
          <w:color w:val="3F3F3F"/>
          <w:spacing w:val="-15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называе</w:t>
      </w:r>
      <w:r>
        <w:rPr>
          <w:color w:val="6E6E6E"/>
          <w:spacing w:val="2"/>
          <w:w w:val="115"/>
          <w:sz w:val="18"/>
        </w:rPr>
        <w:t>т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ся</w:t>
      </w:r>
      <w:r>
        <w:rPr>
          <w:color w:val="525252"/>
          <w:spacing w:val="19"/>
          <w:w w:val="115"/>
          <w:sz w:val="18"/>
        </w:rPr>
        <w:t> </w:t>
      </w:r>
      <w:r>
        <w:rPr>
          <w:color w:val="525252"/>
          <w:w w:val="115"/>
          <w:sz w:val="18"/>
        </w:rPr>
        <w:t>самостью.</w:t>
      </w:r>
    </w:p>
    <w:p>
      <w:pPr>
        <w:spacing w:line="252" w:lineRule="auto" w:before="0"/>
        <w:ind w:left="206" w:right="0" w:firstLine="311"/>
        <w:jc w:val="both"/>
        <w:rPr>
          <w:sz w:val="18"/>
        </w:rPr>
      </w:pPr>
      <w:r>
        <w:rPr>
          <w:color w:val="3F3F3F"/>
          <w:w w:val="105"/>
          <w:sz w:val="18"/>
        </w:rPr>
        <w:t>Prima </w:t>
      </w:r>
      <w:r>
        <w:rPr>
          <w:color w:val="525252"/>
          <w:w w:val="105"/>
          <w:sz w:val="18"/>
        </w:rPr>
        <w:t>materia, будучи мо</w:t>
      </w:r>
      <w:r>
        <w:rPr>
          <w:color w:val="262626"/>
          <w:w w:val="105"/>
          <w:sz w:val="18"/>
        </w:rPr>
        <w:t>щ</w:t>
      </w:r>
      <w:r>
        <w:rPr>
          <w:color w:val="3F3F3F"/>
          <w:w w:val="105"/>
          <w:sz w:val="18"/>
        </w:rPr>
        <w:t>ным и опасным </w:t>
      </w:r>
      <w:r>
        <w:rPr>
          <w:color w:val="525252"/>
          <w:w w:val="105"/>
          <w:sz w:val="18"/>
        </w:rPr>
        <w:t>содер</w:t>
      </w:r>
      <w:r>
        <w:rPr>
          <w:color w:val="262626"/>
          <w:w w:val="105"/>
          <w:sz w:val="18"/>
        </w:rPr>
        <w:t>­ </w:t>
      </w:r>
      <w:r>
        <w:rPr>
          <w:color w:val="525252"/>
          <w:spacing w:val="2"/>
          <w:w w:val="105"/>
          <w:sz w:val="18"/>
        </w:rPr>
        <w:t>жанием</w:t>
      </w:r>
      <w:r>
        <w:rPr>
          <w:color w:val="262626"/>
          <w:spacing w:val="2"/>
          <w:w w:val="105"/>
          <w:sz w:val="18"/>
        </w:rPr>
        <w:t>,  </w:t>
      </w:r>
      <w:r>
        <w:rPr>
          <w:color w:val="525252"/>
          <w:w w:val="105"/>
          <w:sz w:val="18"/>
        </w:rPr>
        <w:t>должна   быть   заключена   </w:t>
      </w:r>
      <w:r>
        <w:rPr>
          <w:i/>
          <w:color w:val="525252"/>
          <w:w w:val="105"/>
          <w:sz w:val="19"/>
        </w:rPr>
        <w:t>в   </w:t>
      </w:r>
      <w:r>
        <w:rPr>
          <w:color w:val="525252"/>
          <w:spacing w:val="-5"/>
          <w:w w:val="105"/>
          <w:sz w:val="18"/>
        </w:rPr>
        <w:t>сосуде</w:t>
      </w:r>
      <w:r>
        <w:rPr>
          <w:color w:val="6E6E6E"/>
          <w:spacing w:val="-5"/>
          <w:w w:val="105"/>
          <w:sz w:val="18"/>
        </w:rPr>
        <w:t>,   </w:t>
      </w:r>
      <w:r>
        <w:rPr>
          <w:color w:val="3F3F3F"/>
          <w:w w:val="105"/>
          <w:sz w:val="18"/>
        </w:rPr>
        <w:t>чтобы </w:t>
      </w:r>
      <w:r>
        <w:rPr>
          <w:color w:val="525252"/>
          <w:w w:val="105"/>
          <w:sz w:val="18"/>
        </w:rPr>
        <w:t>за ней можно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было  спокойно  </w:t>
      </w:r>
      <w:r>
        <w:rPr>
          <w:color w:val="3F3F3F"/>
          <w:w w:val="105"/>
          <w:sz w:val="18"/>
        </w:rPr>
        <w:t>наблюдать.  </w:t>
      </w:r>
      <w:r>
        <w:rPr>
          <w:color w:val="262626"/>
          <w:w w:val="105"/>
          <w:sz w:val="18"/>
        </w:rPr>
        <w:t>П</w:t>
      </w:r>
      <w:r>
        <w:rPr>
          <w:color w:val="525252"/>
          <w:w w:val="105"/>
          <w:sz w:val="18"/>
        </w:rPr>
        <w:t>олучен</w:t>
      </w:r>
      <w:r>
        <w:rPr>
          <w:color w:val="262626"/>
          <w:w w:val="105"/>
          <w:sz w:val="18"/>
        </w:rPr>
        <w:t>­ </w:t>
      </w:r>
      <w:r>
        <w:rPr>
          <w:color w:val="3F3F3F"/>
          <w:w w:val="105"/>
          <w:sz w:val="18"/>
        </w:rPr>
        <w:t>ное в </w:t>
      </w:r>
      <w:r>
        <w:rPr>
          <w:color w:val="525252"/>
          <w:w w:val="105"/>
          <w:sz w:val="18"/>
        </w:rPr>
        <w:t>результате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значение  может  быть  очень  </w:t>
      </w:r>
      <w:r>
        <w:rPr>
          <w:color w:val="3F3F3F"/>
          <w:w w:val="105"/>
          <w:sz w:val="18"/>
        </w:rPr>
        <w:t>цен</w:t>
      </w:r>
      <w:r>
        <w:rPr>
          <w:color w:val="262626"/>
          <w:w w:val="105"/>
          <w:sz w:val="18"/>
        </w:rPr>
        <w:t>­ </w:t>
      </w:r>
      <w:r>
        <w:rPr>
          <w:color w:val="3F3F3F"/>
          <w:w w:val="105"/>
          <w:sz w:val="18"/>
        </w:rPr>
        <w:t>ным </w:t>
      </w:r>
      <w:r>
        <w:rPr>
          <w:color w:val="525252"/>
          <w:w w:val="105"/>
          <w:sz w:val="18"/>
        </w:rPr>
        <w:t>для </w:t>
      </w:r>
      <w:r>
        <w:rPr>
          <w:color w:val="3F3F3F"/>
          <w:w w:val="105"/>
          <w:sz w:val="18"/>
        </w:rPr>
        <w:t>сознания</w:t>
      </w:r>
      <w:r>
        <w:rPr>
          <w:color w:val="6E6E6E"/>
          <w:w w:val="105"/>
          <w:sz w:val="18"/>
        </w:rPr>
        <w:t>, </w:t>
      </w:r>
      <w:r>
        <w:rPr>
          <w:color w:val="525252"/>
          <w:w w:val="105"/>
          <w:sz w:val="18"/>
        </w:rPr>
        <w:t>поскольку несёт </w:t>
      </w:r>
      <w:r>
        <w:rPr>
          <w:i/>
          <w:color w:val="525252"/>
          <w:w w:val="105"/>
          <w:sz w:val="19"/>
        </w:rPr>
        <w:t>в</w:t>
      </w:r>
      <w:r>
        <w:rPr>
          <w:i/>
          <w:color w:val="525252"/>
          <w:spacing w:val="49"/>
          <w:w w:val="105"/>
          <w:sz w:val="19"/>
        </w:rPr>
        <w:t> </w:t>
      </w:r>
      <w:r>
        <w:rPr>
          <w:color w:val="525252"/>
          <w:w w:val="105"/>
          <w:sz w:val="18"/>
        </w:rPr>
        <w:t>себе  </w:t>
      </w:r>
      <w:r>
        <w:rPr>
          <w:color w:val="525252"/>
          <w:spacing w:val="-2"/>
          <w:w w:val="105"/>
          <w:sz w:val="18"/>
        </w:rPr>
        <w:t>собс</w:t>
      </w:r>
      <w:r>
        <w:rPr>
          <w:color w:val="6E6E6E"/>
          <w:spacing w:val="-2"/>
          <w:w w:val="105"/>
          <w:sz w:val="18"/>
        </w:rPr>
        <w:t>т</w:t>
      </w:r>
      <w:r>
        <w:rPr>
          <w:color w:val="525252"/>
          <w:spacing w:val="-2"/>
          <w:w w:val="105"/>
          <w:sz w:val="18"/>
        </w:rPr>
        <w:t>вен­ </w:t>
      </w:r>
      <w:r>
        <w:rPr>
          <w:color w:val="3F3F3F"/>
          <w:w w:val="105"/>
          <w:sz w:val="18"/>
        </w:rPr>
        <w:t>ную </w:t>
      </w:r>
      <w:r>
        <w:rPr>
          <w:color w:val="525252"/>
          <w:w w:val="105"/>
          <w:sz w:val="18"/>
        </w:rPr>
        <w:t>смерть </w:t>
      </w:r>
      <w:r>
        <w:rPr>
          <w:color w:val="3F3F3F"/>
          <w:w w:val="105"/>
          <w:sz w:val="18"/>
        </w:rPr>
        <w:t>и  </w:t>
      </w:r>
      <w:r>
        <w:rPr>
          <w:color w:val="525252"/>
          <w:w w:val="105"/>
          <w:sz w:val="18"/>
        </w:rPr>
        <w:t>воскрешение.  </w:t>
      </w:r>
      <w:r>
        <w:rPr>
          <w:color w:val="3F3F3F"/>
          <w:w w:val="105"/>
          <w:sz w:val="18"/>
        </w:rPr>
        <w:t>Пока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«иному»  </w:t>
      </w:r>
      <w:r>
        <w:rPr>
          <w:color w:val="3F3F3F"/>
          <w:w w:val="105"/>
          <w:sz w:val="18"/>
        </w:rPr>
        <w:t>позволе 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но жить своей </w:t>
      </w:r>
      <w:r>
        <w:rPr>
          <w:color w:val="3F3F3F"/>
          <w:w w:val="105"/>
          <w:sz w:val="18"/>
        </w:rPr>
        <w:t>ж изнью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оно сохраняет эту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ценность</w:t>
      </w:r>
      <w:r>
        <w:rPr>
          <w:color w:val="0F0F0F"/>
          <w:w w:val="105"/>
          <w:sz w:val="18"/>
        </w:rPr>
        <w:t>. </w:t>
      </w:r>
      <w:r>
        <w:rPr>
          <w:color w:val="3F3F3F"/>
          <w:w w:val="105"/>
          <w:sz w:val="18"/>
        </w:rPr>
        <w:t>Это </w:t>
      </w:r>
      <w:r>
        <w:rPr>
          <w:color w:val="525252"/>
          <w:w w:val="105"/>
          <w:sz w:val="18"/>
        </w:rPr>
        <w:t>видно на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примере  </w:t>
      </w:r>
      <w:r>
        <w:rPr>
          <w:color w:val="3F3F3F"/>
          <w:w w:val="105"/>
          <w:sz w:val="18"/>
        </w:rPr>
        <w:t>древнеегипетского  </w:t>
      </w:r>
      <w:r>
        <w:rPr>
          <w:color w:val="525252"/>
          <w:w w:val="105"/>
          <w:sz w:val="18"/>
        </w:rPr>
        <w:t>бога  Апо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па, врага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бога  солнца,  </w:t>
      </w:r>
      <w:r>
        <w:rPr>
          <w:color w:val="3F3F3F"/>
          <w:w w:val="105"/>
          <w:sz w:val="18"/>
        </w:rPr>
        <w:t>который  каждую  </w:t>
      </w:r>
      <w:r>
        <w:rPr>
          <w:color w:val="525252"/>
          <w:w w:val="105"/>
          <w:sz w:val="18"/>
        </w:rPr>
        <w:t>ночь  тер­  пит поражение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тем </w:t>
      </w:r>
      <w:r>
        <w:rPr>
          <w:color w:val="3F3F3F"/>
          <w:w w:val="105"/>
          <w:sz w:val="18"/>
        </w:rPr>
        <w:t>не </w:t>
      </w:r>
      <w:r>
        <w:rPr>
          <w:color w:val="525252"/>
          <w:w w:val="105"/>
          <w:sz w:val="18"/>
        </w:rPr>
        <w:t>менее, </w:t>
      </w:r>
      <w:r>
        <w:rPr>
          <w:color w:val="3F3F3F"/>
          <w:w w:val="105"/>
          <w:sz w:val="18"/>
        </w:rPr>
        <w:t>не </w:t>
      </w:r>
      <w:r>
        <w:rPr>
          <w:color w:val="525252"/>
          <w:w w:val="105"/>
          <w:sz w:val="18"/>
        </w:rPr>
        <w:t>погибает окон</w:t>
      </w:r>
      <w:r>
        <w:rPr>
          <w:color w:val="262626"/>
          <w:w w:val="105"/>
          <w:sz w:val="18"/>
        </w:rPr>
        <w:t>­ </w:t>
      </w:r>
      <w:r>
        <w:rPr>
          <w:color w:val="3F3F3F"/>
          <w:w w:val="105"/>
          <w:sz w:val="18"/>
        </w:rPr>
        <w:t>чательно. Он считался </w:t>
      </w:r>
      <w:r>
        <w:rPr>
          <w:rFonts w:ascii="Arial" w:hAnsi="Arial"/>
          <w:i/>
          <w:color w:val="525252"/>
          <w:w w:val="105"/>
          <w:sz w:val="16"/>
        </w:rPr>
        <w:t>бессмертной тё,1-1ной </w:t>
      </w:r>
      <w:r>
        <w:rPr>
          <w:rFonts w:ascii="Arial" w:hAnsi="Arial"/>
          <w:i/>
          <w:color w:val="3F3F3F"/>
          <w:w w:val="105"/>
          <w:sz w:val="16"/>
        </w:rPr>
        <w:t>частью </w:t>
      </w:r>
      <w:r>
        <w:rPr>
          <w:rFonts w:ascii="Arial" w:hAnsi="Arial"/>
          <w:i/>
          <w:color w:val="525252"/>
          <w:w w:val="105"/>
          <w:sz w:val="16"/>
        </w:rPr>
        <w:t>творения </w:t>
      </w:r>
      <w:r>
        <w:rPr>
          <w:color w:val="3F3F3F"/>
          <w:w w:val="105"/>
          <w:sz w:val="17"/>
        </w:rPr>
        <w:t>lб</w:t>
      </w:r>
      <w:r>
        <w:rPr>
          <w:color w:val="0F0F0F"/>
          <w:w w:val="105"/>
          <w:sz w:val="17"/>
        </w:rPr>
        <w:t>]. </w:t>
      </w:r>
      <w:r>
        <w:rPr>
          <w:color w:val="262626"/>
          <w:w w:val="105"/>
          <w:sz w:val="18"/>
        </w:rPr>
        <w:t>Т</w:t>
      </w:r>
      <w:r>
        <w:rPr>
          <w:color w:val="525252"/>
          <w:w w:val="105"/>
          <w:sz w:val="18"/>
        </w:rPr>
        <w:t>о </w:t>
      </w:r>
      <w:r>
        <w:rPr>
          <w:color w:val="3F3F3F"/>
          <w:w w:val="105"/>
          <w:sz w:val="18"/>
        </w:rPr>
        <w:t>же </w:t>
      </w:r>
      <w:r>
        <w:rPr>
          <w:color w:val="525252"/>
          <w:w w:val="105"/>
          <w:sz w:val="18"/>
        </w:rPr>
        <w:t>самое можно наблюдать в </w:t>
      </w:r>
      <w:r>
        <w:rPr>
          <w:color w:val="525252"/>
          <w:spacing w:val="3"/>
          <w:w w:val="105"/>
          <w:sz w:val="18"/>
        </w:rPr>
        <w:t>ал</w:t>
      </w:r>
      <w:r>
        <w:rPr>
          <w:color w:val="262626"/>
          <w:spacing w:val="3"/>
          <w:w w:val="105"/>
          <w:sz w:val="18"/>
        </w:rPr>
        <w:t>­ </w:t>
      </w:r>
      <w:r>
        <w:rPr>
          <w:color w:val="525252"/>
          <w:w w:val="105"/>
          <w:sz w:val="18"/>
        </w:rPr>
        <w:t>химических текстах</w:t>
      </w:r>
      <w:r>
        <w:rPr>
          <w:color w:val="0F0F0F"/>
          <w:w w:val="105"/>
          <w:sz w:val="18"/>
        </w:rPr>
        <w:t>. </w:t>
      </w:r>
      <w:r>
        <w:rPr>
          <w:color w:val="3F3F3F"/>
          <w:w w:val="105"/>
          <w:sz w:val="18"/>
        </w:rPr>
        <w:t>В </w:t>
      </w:r>
      <w:r>
        <w:rPr>
          <w:color w:val="525252"/>
          <w:w w:val="105"/>
          <w:sz w:val="18"/>
        </w:rPr>
        <w:t>противоположность догмати­ </w:t>
      </w:r>
      <w:r>
        <w:rPr>
          <w:color w:val="3F3F3F"/>
          <w:w w:val="105"/>
          <w:sz w:val="18"/>
        </w:rPr>
        <w:t>ческим   </w:t>
      </w:r>
      <w:r>
        <w:rPr>
          <w:color w:val="525252"/>
          <w:w w:val="105"/>
          <w:sz w:val="18"/>
        </w:rPr>
        <w:t>взглядам   религий,    алхимики   были   готовы </w:t>
      </w:r>
      <w:r>
        <w:rPr>
          <w:color w:val="3F3F3F"/>
          <w:w w:val="105"/>
          <w:sz w:val="18"/>
        </w:rPr>
        <w:t>к </w:t>
      </w:r>
      <w:r>
        <w:rPr>
          <w:color w:val="525252"/>
          <w:w w:val="105"/>
          <w:sz w:val="18"/>
        </w:rPr>
        <w:t>опыту божественного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во  </w:t>
      </w:r>
      <w:r>
        <w:rPr>
          <w:color w:val="3F3F3F"/>
          <w:w w:val="105"/>
          <w:sz w:val="18"/>
        </w:rPr>
        <w:t>всей  </w:t>
      </w:r>
      <w:r>
        <w:rPr>
          <w:color w:val="525252"/>
          <w:w w:val="105"/>
          <w:sz w:val="18"/>
        </w:rPr>
        <w:t>его  полноте.  </w:t>
      </w:r>
      <w:r>
        <w:rPr>
          <w:color w:val="3F3F3F"/>
          <w:w w:val="105"/>
          <w:sz w:val="18"/>
        </w:rPr>
        <w:t>С  </w:t>
      </w:r>
      <w:r>
        <w:rPr>
          <w:color w:val="525252"/>
          <w:w w:val="105"/>
          <w:sz w:val="18"/>
        </w:rPr>
        <w:t>это­ го </w:t>
      </w:r>
      <w:r>
        <w:rPr>
          <w:color w:val="3F3F3F"/>
          <w:w w:val="105"/>
          <w:sz w:val="18"/>
        </w:rPr>
        <w:t>неизбежного </w:t>
      </w:r>
      <w:r>
        <w:rPr>
          <w:color w:val="525252"/>
          <w:w w:val="105"/>
          <w:sz w:val="18"/>
        </w:rPr>
        <w:t>решения </w:t>
      </w:r>
      <w:r>
        <w:rPr>
          <w:color w:val="3F3F3F"/>
          <w:w w:val="105"/>
          <w:sz w:val="18"/>
        </w:rPr>
        <w:t>начиналась </w:t>
      </w:r>
      <w:r>
        <w:rPr>
          <w:color w:val="525252"/>
          <w:w w:val="105"/>
          <w:sz w:val="18"/>
        </w:rPr>
        <w:t>работа</w:t>
      </w:r>
      <w:r>
        <w:rPr>
          <w:color w:val="0F0F0F"/>
          <w:w w:val="105"/>
          <w:sz w:val="18"/>
        </w:rPr>
        <w:t>. </w:t>
      </w:r>
      <w:r>
        <w:rPr>
          <w:color w:val="3F3F3F"/>
          <w:w w:val="105"/>
          <w:sz w:val="18"/>
        </w:rPr>
        <w:t>В </w:t>
      </w:r>
      <w:r>
        <w:rPr>
          <w:color w:val="525252"/>
          <w:spacing w:val="-6"/>
          <w:w w:val="105"/>
          <w:sz w:val="18"/>
        </w:rPr>
        <w:t>r1ро</w:t>
      </w:r>
      <w:r>
        <w:rPr>
          <w:color w:val="262626"/>
          <w:spacing w:val="-6"/>
          <w:w w:val="105"/>
          <w:sz w:val="18"/>
        </w:rPr>
        <w:t>­ </w:t>
      </w:r>
      <w:r>
        <w:rPr>
          <w:color w:val="3F3F3F"/>
          <w:w w:val="105"/>
          <w:sz w:val="18"/>
        </w:rPr>
        <w:t>цессе </w:t>
      </w:r>
      <w:r>
        <w:rPr>
          <w:color w:val="525252"/>
          <w:w w:val="105"/>
          <w:sz w:val="18"/>
        </w:rPr>
        <w:t>наблюдения за «иным» </w:t>
      </w:r>
      <w:r>
        <w:rPr>
          <w:i/>
          <w:color w:val="3F3F3F"/>
          <w:w w:val="105"/>
          <w:sz w:val="19"/>
        </w:rPr>
        <w:t>в </w:t>
      </w:r>
      <w:r>
        <w:rPr>
          <w:color w:val="525252"/>
          <w:w w:val="105"/>
          <w:sz w:val="18"/>
        </w:rPr>
        <w:t>сосуде адепты осво­ бождали пространство, необходимое для </w:t>
      </w:r>
      <w:r>
        <w:rPr>
          <w:color w:val="3F3F3F"/>
          <w:w w:val="105"/>
          <w:sz w:val="18"/>
        </w:rPr>
        <w:t>появления </w:t>
      </w:r>
      <w:r>
        <w:rPr>
          <w:color w:val="525252"/>
          <w:w w:val="105"/>
          <w:sz w:val="18"/>
        </w:rPr>
        <w:t>дальней</w:t>
      </w:r>
      <w:r>
        <w:rPr>
          <w:color w:val="262626"/>
          <w:w w:val="105"/>
          <w:sz w:val="18"/>
        </w:rPr>
        <w:t>ш</w:t>
      </w:r>
      <w:r>
        <w:rPr>
          <w:color w:val="3F3F3F"/>
          <w:w w:val="105"/>
          <w:sz w:val="18"/>
        </w:rPr>
        <w:t>их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связанных  с  </w:t>
      </w:r>
      <w:r>
        <w:rPr>
          <w:color w:val="3F3F3F"/>
          <w:w w:val="105"/>
          <w:sz w:val="18"/>
        </w:rPr>
        <w:t>ним  </w:t>
      </w:r>
      <w:r>
        <w:rPr>
          <w:color w:val="525252"/>
          <w:w w:val="105"/>
          <w:sz w:val="18"/>
        </w:rPr>
        <w:t>образов.   </w:t>
      </w:r>
      <w:r>
        <w:rPr>
          <w:color w:val="3F3F3F"/>
          <w:w w:val="105"/>
          <w:sz w:val="18"/>
        </w:rPr>
        <w:t>Это   </w:t>
      </w:r>
      <w:r>
        <w:rPr>
          <w:color w:val="525252"/>
          <w:w w:val="105"/>
          <w:sz w:val="18"/>
        </w:rPr>
        <w:t>приве­ ло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к  </w:t>
      </w:r>
      <w:r>
        <w:rPr>
          <w:color w:val="525252"/>
          <w:w w:val="105"/>
          <w:sz w:val="18"/>
        </w:rPr>
        <w:t>пониманию  символического   значения   </w:t>
      </w:r>
      <w:r>
        <w:rPr>
          <w:color w:val="525252"/>
          <w:spacing w:val="-3"/>
          <w:w w:val="105"/>
          <w:sz w:val="18"/>
        </w:rPr>
        <w:t>понача</w:t>
      </w:r>
      <w:r>
        <w:rPr>
          <w:color w:val="262626"/>
          <w:spacing w:val="-3"/>
          <w:w w:val="105"/>
          <w:sz w:val="18"/>
        </w:rPr>
        <w:t>­ </w:t>
      </w:r>
      <w:r>
        <w:rPr>
          <w:color w:val="525252"/>
          <w:w w:val="105"/>
          <w:sz w:val="18"/>
        </w:rPr>
        <w:t>лу пугаю</w:t>
      </w:r>
      <w:r>
        <w:rPr>
          <w:color w:val="262626"/>
          <w:w w:val="105"/>
          <w:sz w:val="18"/>
        </w:rPr>
        <w:t>щ</w:t>
      </w:r>
      <w:r>
        <w:rPr>
          <w:color w:val="525252"/>
          <w:w w:val="105"/>
          <w:sz w:val="18"/>
        </w:rPr>
        <w:t>их </w:t>
      </w:r>
      <w:r>
        <w:rPr>
          <w:b/>
          <w:color w:val="525252"/>
          <w:w w:val="105"/>
          <w:sz w:val="19"/>
        </w:rPr>
        <w:t>и </w:t>
      </w:r>
      <w:r>
        <w:rPr>
          <w:color w:val="525252"/>
          <w:w w:val="105"/>
          <w:sz w:val="18"/>
        </w:rPr>
        <w:t>неприемлемых аспектов бессозна­ тельного. </w:t>
      </w:r>
      <w:r>
        <w:rPr>
          <w:color w:val="3F3F3F"/>
          <w:w w:val="105"/>
          <w:sz w:val="18"/>
        </w:rPr>
        <w:t>В резуль·гате продолжительного </w:t>
      </w:r>
      <w:r>
        <w:rPr>
          <w:b/>
          <w:color w:val="3F3F3F"/>
          <w:w w:val="105"/>
          <w:sz w:val="17"/>
        </w:rPr>
        <w:t>и </w:t>
      </w:r>
      <w:r>
        <w:rPr>
          <w:color w:val="525252"/>
          <w:w w:val="105"/>
          <w:sz w:val="18"/>
        </w:rPr>
        <w:t>береж </w:t>
      </w:r>
      <w:r>
        <w:rPr>
          <w:color w:val="262626"/>
          <w:w w:val="105"/>
          <w:sz w:val="18"/>
        </w:rPr>
        <w:t>­ </w:t>
      </w:r>
      <w:r>
        <w:rPr>
          <w:color w:val="3F3F3F"/>
          <w:w w:val="105"/>
          <w:sz w:val="18"/>
        </w:rPr>
        <w:t>ного </w:t>
      </w:r>
      <w:r>
        <w:rPr>
          <w:color w:val="525252"/>
          <w:w w:val="105"/>
          <w:sz w:val="18"/>
        </w:rPr>
        <w:t>изучения это </w:t>
      </w:r>
      <w:r>
        <w:rPr>
          <w:color w:val="3F3F3F"/>
          <w:w w:val="105"/>
          <w:sz w:val="18"/>
        </w:rPr>
        <w:t>нечто, названное </w:t>
      </w:r>
      <w:r>
        <w:rPr>
          <w:color w:val="525252"/>
          <w:w w:val="105"/>
          <w:sz w:val="18"/>
        </w:rPr>
        <w:t>одним </w:t>
      </w:r>
      <w:r>
        <w:rPr>
          <w:color w:val="3F3F3F"/>
          <w:w w:val="105"/>
          <w:sz w:val="18"/>
        </w:rPr>
        <w:t>из </w:t>
      </w:r>
      <w:r>
        <w:rPr>
          <w:color w:val="525252"/>
          <w:w w:val="105"/>
          <w:sz w:val="18"/>
        </w:rPr>
        <w:t>бес</w:t>
      </w:r>
      <w:r>
        <w:rPr>
          <w:color w:val="262626"/>
          <w:w w:val="105"/>
          <w:sz w:val="18"/>
        </w:rPr>
        <w:t>­ </w:t>
      </w:r>
      <w:r>
        <w:rPr>
          <w:color w:val="3F3F3F"/>
          <w:w w:val="105"/>
          <w:sz w:val="18"/>
        </w:rPr>
        <w:t>численного </w:t>
      </w:r>
      <w:r>
        <w:rPr>
          <w:color w:val="525252"/>
          <w:w w:val="105"/>
          <w:sz w:val="18"/>
        </w:rPr>
        <w:t>множества </w:t>
      </w:r>
      <w:r>
        <w:rPr>
          <w:color w:val="3F3F3F"/>
          <w:w w:val="105"/>
          <w:sz w:val="18"/>
        </w:rPr>
        <w:t>возможных имён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начинает трансформироваться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становиться, как писал </w:t>
      </w:r>
      <w:r>
        <w:rPr>
          <w:color w:val="3F3F3F"/>
          <w:w w:val="105"/>
          <w:sz w:val="18"/>
        </w:rPr>
        <w:t>ибн </w:t>
      </w:r>
      <w:r>
        <w:rPr>
          <w:color w:val="525252"/>
          <w:w w:val="105"/>
          <w:sz w:val="18"/>
        </w:rPr>
        <w:t>Умаил</w:t>
      </w:r>
      <w:r>
        <w:rPr>
          <w:color w:val="262626"/>
          <w:w w:val="105"/>
          <w:sz w:val="18"/>
        </w:rPr>
        <w:t>, </w:t>
      </w:r>
      <w:r>
        <w:rPr>
          <w:color w:val="3F3F3F"/>
          <w:w w:val="105"/>
          <w:sz w:val="18"/>
        </w:rPr>
        <w:t>всё </w:t>
      </w:r>
      <w:r>
        <w:rPr>
          <w:color w:val="525252"/>
          <w:w w:val="105"/>
          <w:sz w:val="18"/>
        </w:rPr>
        <w:t>более </w:t>
      </w:r>
      <w:r>
        <w:rPr>
          <w:color w:val="3F3F3F"/>
          <w:w w:val="105"/>
          <w:sz w:val="18"/>
        </w:rPr>
        <w:t>чистым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и  </w:t>
      </w:r>
      <w:r>
        <w:rPr>
          <w:color w:val="525252"/>
          <w:w w:val="105"/>
          <w:sz w:val="18"/>
        </w:rPr>
        <w:t>сияю </w:t>
      </w:r>
      <w:r>
        <w:rPr>
          <w:color w:val="262626"/>
          <w:w w:val="105"/>
          <w:sz w:val="18"/>
        </w:rPr>
        <w:t>щ</w:t>
      </w:r>
      <w:r>
        <w:rPr>
          <w:color w:val="3F3F3F"/>
          <w:w w:val="105"/>
          <w:sz w:val="18"/>
        </w:rPr>
        <w:t>им</w:t>
      </w:r>
      <w:r>
        <w:rPr>
          <w:color w:val="0F0F0F"/>
          <w:w w:val="105"/>
          <w:sz w:val="18"/>
        </w:rPr>
        <w:t>.  </w:t>
      </w:r>
      <w:r>
        <w:rPr>
          <w:color w:val="525252"/>
          <w:w w:val="105"/>
          <w:sz w:val="18"/>
        </w:rPr>
        <w:t>Это  значит </w:t>
      </w:r>
      <w:r>
        <w:rPr>
          <w:color w:val="262626"/>
          <w:w w:val="105"/>
          <w:sz w:val="18"/>
        </w:rPr>
        <w:t>, </w:t>
      </w:r>
      <w:r>
        <w:rPr>
          <w:i/>
          <w:color w:val="3F3F3F"/>
          <w:w w:val="105"/>
          <w:sz w:val="18"/>
        </w:rPr>
        <w:t>что </w:t>
      </w:r>
      <w:r>
        <w:rPr>
          <w:color w:val="525252"/>
          <w:w w:val="105"/>
          <w:sz w:val="18"/>
        </w:rPr>
        <w:t>постепенно оно станови</w:t>
      </w:r>
      <w:r>
        <w:rPr>
          <w:color w:val="6E6E6E"/>
          <w:w w:val="105"/>
          <w:sz w:val="18"/>
        </w:rPr>
        <w:t>т</w:t>
      </w:r>
      <w:r>
        <w:rPr>
          <w:color w:val="525252"/>
          <w:w w:val="105"/>
          <w:sz w:val="18"/>
        </w:rPr>
        <w:t>ся осознанным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и  </w:t>
      </w:r>
      <w:r>
        <w:rPr>
          <w:color w:val="3F3F3F"/>
          <w:w w:val="105"/>
          <w:sz w:val="18"/>
        </w:rPr>
        <w:t>на­ </w:t>
      </w:r>
      <w:r>
        <w:rPr>
          <w:color w:val="525252"/>
          <w:w w:val="105"/>
          <w:sz w:val="18"/>
        </w:rPr>
        <w:t>конец превращается, </w:t>
      </w:r>
      <w:r>
        <w:rPr>
          <w:color w:val="3F3F3F"/>
          <w:w w:val="105"/>
          <w:sz w:val="18"/>
        </w:rPr>
        <w:t>как сказано</w:t>
      </w:r>
      <w:r>
        <w:rPr>
          <w:color w:val="3F3F3F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в  конце  «Толко­ вания символов», в о</w:t>
      </w:r>
      <w:r>
        <w:rPr>
          <w:color w:val="262626"/>
          <w:w w:val="105"/>
          <w:sz w:val="18"/>
        </w:rPr>
        <w:t>ч</w:t>
      </w:r>
      <w:r>
        <w:rPr>
          <w:color w:val="3F3F3F"/>
          <w:w w:val="105"/>
          <w:sz w:val="18"/>
        </w:rPr>
        <w:t>ищенн ую </w:t>
      </w:r>
      <w:r>
        <w:rPr>
          <w:color w:val="525252"/>
          <w:spacing w:val="2"/>
          <w:w w:val="105"/>
          <w:sz w:val="18"/>
        </w:rPr>
        <w:t>душу</w:t>
      </w:r>
      <w:r>
        <w:rPr>
          <w:color w:val="808080"/>
          <w:spacing w:val="2"/>
          <w:w w:val="105"/>
          <w:sz w:val="18"/>
        </w:rPr>
        <w:t>, </w:t>
      </w:r>
      <w:r>
        <w:rPr>
          <w:color w:val="525252"/>
          <w:w w:val="105"/>
          <w:sz w:val="18"/>
        </w:rPr>
        <w:t>го</w:t>
      </w:r>
      <w:r>
        <w:rPr>
          <w:color w:val="6E6E6E"/>
          <w:w w:val="105"/>
          <w:sz w:val="18"/>
        </w:rPr>
        <w:t>т</w:t>
      </w:r>
      <w:r>
        <w:rPr>
          <w:color w:val="525252"/>
          <w:w w:val="105"/>
          <w:sz w:val="18"/>
        </w:rPr>
        <w:t>овую со</w:t>
      </w:r>
      <w:r>
        <w:rPr>
          <w:color w:val="262626"/>
          <w:w w:val="105"/>
          <w:sz w:val="18"/>
        </w:rPr>
        <w:t>­ </w:t>
      </w:r>
      <w:r>
        <w:rPr>
          <w:color w:val="525252"/>
          <w:w w:val="105"/>
          <w:sz w:val="18"/>
        </w:rPr>
        <w:t>единиться с </w:t>
      </w:r>
      <w:r>
        <w:rPr>
          <w:color w:val="3F3F3F"/>
          <w:spacing w:val="-4"/>
          <w:w w:val="105"/>
          <w:sz w:val="18"/>
        </w:rPr>
        <w:t>Богом</w:t>
      </w:r>
      <w:r>
        <w:rPr>
          <w:color w:val="0F0F0F"/>
          <w:spacing w:val="-4"/>
          <w:w w:val="105"/>
          <w:sz w:val="18"/>
        </w:rPr>
        <w:t>. </w:t>
      </w:r>
      <w:r>
        <w:rPr>
          <w:color w:val="3F3F3F"/>
          <w:w w:val="105"/>
          <w:sz w:val="18"/>
        </w:rPr>
        <w:t>Чуждый и </w:t>
      </w:r>
      <w:r>
        <w:rPr>
          <w:color w:val="525252"/>
          <w:w w:val="105"/>
          <w:sz w:val="18"/>
        </w:rPr>
        <w:t>пугающий </w:t>
      </w:r>
      <w:r>
        <w:rPr>
          <w:i/>
          <w:color w:val="525252"/>
          <w:w w:val="105"/>
          <w:sz w:val="18"/>
        </w:rPr>
        <w:t>в </w:t>
      </w:r>
      <w:r>
        <w:rPr>
          <w:color w:val="525252"/>
          <w:w w:val="105"/>
          <w:sz w:val="18"/>
        </w:rPr>
        <w:t>на</w:t>
      </w:r>
      <w:r>
        <w:rPr>
          <w:color w:val="262626"/>
          <w:w w:val="105"/>
          <w:sz w:val="18"/>
        </w:rPr>
        <w:t>ч</w:t>
      </w:r>
      <w:r>
        <w:rPr>
          <w:color w:val="525252"/>
          <w:w w:val="105"/>
          <w:sz w:val="18"/>
        </w:rPr>
        <w:t>ал е работы архетип </w:t>
      </w:r>
      <w:r>
        <w:rPr>
          <w:color w:val="3F3F3F"/>
          <w:w w:val="105"/>
          <w:sz w:val="18"/>
        </w:rPr>
        <w:t>женственности </w:t>
      </w:r>
      <w:r>
        <w:rPr>
          <w:color w:val="525252"/>
          <w:w w:val="105"/>
          <w:sz w:val="18"/>
        </w:rPr>
        <w:t>в </w:t>
      </w:r>
      <w:r>
        <w:rPr>
          <w:color w:val="3F3F3F"/>
          <w:w w:val="105"/>
          <w:sz w:val="18"/>
        </w:rPr>
        <w:t>итоге </w:t>
      </w:r>
      <w:r>
        <w:rPr>
          <w:color w:val="525252"/>
          <w:w w:val="105"/>
          <w:sz w:val="18"/>
        </w:rPr>
        <w:t>становится частью жизни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адепта.  </w:t>
      </w:r>
      <w:r>
        <w:rPr>
          <w:color w:val="3F3F3F"/>
          <w:w w:val="105"/>
          <w:sz w:val="18"/>
        </w:rPr>
        <w:t>Всепоглощающая  </w:t>
      </w:r>
      <w:r>
        <w:rPr>
          <w:color w:val="525252"/>
          <w:w w:val="105"/>
          <w:sz w:val="18"/>
        </w:rPr>
        <w:t>демониче­ ская страсть </w:t>
      </w:r>
      <w:r>
        <w:rPr>
          <w:color w:val="3F3F3F"/>
          <w:w w:val="105"/>
          <w:sz w:val="18"/>
        </w:rPr>
        <w:t>превращается </w:t>
      </w:r>
      <w:r>
        <w:rPr>
          <w:i/>
          <w:color w:val="525252"/>
          <w:w w:val="105"/>
          <w:sz w:val="18"/>
        </w:rPr>
        <w:t>в </w:t>
      </w:r>
      <w:r>
        <w:rPr>
          <w:color w:val="525252"/>
          <w:w w:val="105"/>
          <w:sz w:val="18"/>
        </w:rPr>
        <w:t>эрос </w:t>
      </w:r>
      <w:r>
        <w:rPr>
          <w:color w:val="3F3F3F"/>
          <w:w w:val="105"/>
          <w:sz w:val="18"/>
        </w:rPr>
        <w:t>- </w:t>
      </w:r>
      <w:r>
        <w:rPr>
          <w:color w:val="525252"/>
          <w:w w:val="105"/>
          <w:sz w:val="18"/>
        </w:rPr>
        <w:t>способность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spacing w:val="3"/>
          <w:w w:val="105"/>
          <w:sz w:val="18"/>
        </w:rPr>
        <w:t>лю</w:t>
      </w:r>
      <w:r>
        <w:rPr>
          <w:color w:val="262626"/>
          <w:spacing w:val="3"/>
          <w:w w:val="105"/>
          <w:sz w:val="18"/>
        </w:rPr>
        <w:t>­ </w:t>
      </w:r>
      <w:r>
        <w:rPr>
          <w:color w:val="525252"/>
          <w:w w:val="105"/>
          <w:sz w:val="18"/>
        </w:rPr>
        <w:t>бить «иное», то есть быть открытым </w:t>
      </w:r>
      <w:r>
        <w:rPr>
          <w:color w:val="3F3F3F"/>
          <w:w w:val="105"/>
          <w:sz w:val="18"/>
        </w:rPr>
        <w:t>для </w:t>
      </w:r>
      <w:r>
        <w:rPr>
          <w:color w:val="525252"/>
          <w:w w:val="105"/>
          <w:sz w:val="18"/>
        </w:rPr>
        <w:t>проявлений бессознательного. Магическая </w:t>
      </w:r>
      <w:r>
        <w:rPr>
          <w:color w:val="3F3F3F"/>
          <w:w w:val="105"/>
          <w:sz w:val="18"/>
        </w:rPr>
        <w:t>притягательность </w:t>
      </w:r>
      <w:r>
        <w:rPr>
          <w:color w:val="525252"/>
          <w:spacing w:val="3"/>
          <w:w w:val="105"/>
          <w:sz w:val="18"/>
        </w:rPr>
        <w:t>ма</w:t>
      </w:r>
      <w:r>
        <w:rPr>
          <w:color w:val="262626"/>
          <w:spacing w:val="3"/>
          <w:w w:val="105"/>
          <w:sz w:val="18"/>
        </w:rPr>
        <w:t>­ </w:t>
      </w:r>
      <w:r>
        <w:rPr>
          <w:color w:val="525252"/>
          <w:w w:val="105"/>
          <w:sz w:val="18"/>
        </w:rPr>
        <w:t>териально </w:t>
      </w:r>
      <w:r>
        <w:rPr>
          <w:color w:val="6E6E6E"/>
          <w:spacing w:val="-3"/>
          <w:w w:val="105"/>
          <w:sz w:val="18"/>
        </w:rPr>
        <w:t>г</w:t>
      </w:r>
      <w:r>
        <w:rPr>
          <w:color w:val="525252"/>
          <w:spacing w:val="-3"/>
          <w:w w:val="105"/>
          <w:sz w:val="18"/>
        </w:rPr>
        <w:t>о </w:t>
      </w:r>
      <w:r>
        <w:rPr>
          <w:color w:val="525252"/>
          <w:w w:val="105"/>
          <w:sz w:val="18"/>
        </w:rPr>
        <w:t>постепенно </w:t>
      </w:r>
      <w:r>
        <w:rPr>
          <w:color w:val="3F3F3F"/>
          <w:w w:val="105"/>
          <w:sz w:val="18"/>
        </w:rPr>
        <w:t>трансформируется </w:t>
      </w:r>
      <w:r>
        <w:rPr>
          <w:i/>
          <w:color w:val="525252"/>
          <w:w w:val="105"/>
          <w:sz w:val="19"/>
        </w:rPr>
        <w:t>в </w:t>
      </w:r>
      <w:r>
        <w:rPr>
          <w:color w:val="525252"/>
          <w:w w:val="105"/>
          <w:sz w:val="18"/>
        </w:rPr>
        <w:t>осо­ знание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оживлённой  материи  и   синхронисти</w:t>
      </w:r>
      <w:r>
        <w:rPr>
          <w:color w:val="262626"/>
          <w:w w:val="105"/>
          <w:sz w:val="18"/>
        </w:rPr>
        <w:t>ч</w:t>
      </w:r>
      <w:r>
        <w:rPr>
          <w:color w:val="3F3F3F"/>
          <w:w w:val="105"/>
          <w:sz w:val="18"/>
        </w:rPr>
        <w:t>ности 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то есть таинственного единства вне</w:t>
      </w:r>
      <w:r>
        <w:rPr>
          <w:color w:val="262626"/>
          <w:w w:val="105"/>
          <w:sz w:val="18"/>
        </w:rPr>
        <w:t>ш</w:t>
      </w:r>
      <w:r>
        <w:rPr>
          <w:color w:val="525252"/>
          <w:w w:val="105"/>
          <w:sz w:val="18"/>
        </w:rPr>
        <w:t>него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вну</w:t>
      </w:r>
      <w:r>
        <w:rPr>
          <w:color w:val="6E6E6E"/>
          <w:w w:val="105"/>
          <w:sz w:val="18"/>
        </w:rPr>
        <w:t>т</w:t>
      </w:r>
      <w:r>
        <w:rPr>
          <w:color w:val="525252"/>
          <w:w w:val="105"/>
          <w:sz w:val="18"/>
        </w:rPr>
        <w:t>­ </w:t>
      </w:r>
      <w:r>
        <w:rPr>
          <w:color w:val="3F3F3F"/>
          <w:w w:val="105"/>
          <w:sz w:val="18"/>
        </w:rPr>
        <w:t>реннего </w:t>
      </w:r>
      <w:r>
        <w:rPr>
          <w:color w:val="525252"/>
          <w:w w:val="105"/>
          <w:sz w:val="18"/>
        </w:rPr>
        <w:t>мира, материи </w:t>
      </w:r>
      <w:r>
        <w:rPr>
          <w:color w:val="3F3F3F"/>
          <w:w w:val="105"/>
          <w:sz w:val="18"/>
        </w:rPr>
        <w:t>и </w:t>
      </w:r>
      <w:r>
        <w:rPr>
          <w:color w:val="525252"/>
          <w:w w:val="105"/>
          <w:sz w:val="18"/>
        </w:rPr>
        <w:t>психе</w:t>
      </w:r>
      <w:r>
        <w:rPr>
          <w:color w:val="0F0F0F"/>
          <w:w w:val="105"/>
          <w:sz w:val="18"/>
        </w:rPr>
        <w:t>. </w:t>
      </w:r>
      <w:r>
        <w:rPr>
          <w:color w:val="3F3F3F"/>
          <w:w w:val="105"/>
          <w:sz w:val="18"/>
        </w:rPr>
        <w:t>Юнг назвал </w:t>
      </w:r>
      <w:r>
        <w:rPr>
          <w:color w:val="525252"/>
          <w:w w:val="105"/>
          <w:sz w:val="18"/>
        </w:rPr>
        <w:t>такое развитие сознание </w:t>
      </w:r>
      <w:r>
        <w:rPr>
          <w:color w:val="3F3F3F"/>
          <w:w w:val="105"/>
          <w:sz w:val="18"/>
        </w:rPr>
        <w:t>unus mundus </w:t>
      </w:r>
      <w:r>
        <w:rPr>
          <w:color w:val="525252"/>
          <w:w w:val="105"/>
          <w:sz w:val="18"/>
        </w:rPr>
        <w:t>(единым миром)</w:t>
      </w:r>
      <w:r>
        <w:rPr>
          <w:color w:val="262626"/>
          <w:w w:val="105"/>
          <w:sz w:val="18"/>
        </w:rPr>
        <w:t>, </w:t>
      </w:r>
      <w:r>
        <w:rPr>
          <w:color w:val="525252"/>
          <w:w w:val="105"/>
          <w:sz w:val="18"/>
        </w:rPr>
        <w:t>воспользовавшись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выражением   </w:t>
      </w:r>
      <w:r>
        <w:rPr>
          <w:color w:val="3F3F3F"/>
          <w:w w:val="105"/>
          <w:sz w:val="18"/>
        </w:rPr>
        <w:t>латинского   алхими­ ка Герхарда Дориа </w:t>
      </w:r>
      <w:r>
        <w:rPr>
          <w:color w:val="3F3F3F"/>
          <w:w w:val="105"/>
          <w:sz w:val="16"/>
        </w:rPr>
        <w:t>17]. </w:t>
      </w:r>
      <w:r>
        <w:rPr>
          <w:color w:val="525252"/>
          <w:w w:val="105"/>
          <w:sz w:val="18"/>
        </w:rPr>
        <w:t>Алхимический поиск в за­ вуалированном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виде  </w:t>
      </w:r>
      <w:r>
        <w:rPr>
          <w:color w:val="525252"/>
          <w:w w:val="105"/>
          <w:sz w:val="18"/>
        </w:rPr>
        <w:t>описывается  во  многих   сказ­ </w:t>
      </w:r>
      <w:r>
        <w:rPr>
          <w:color w:val="3F3F3F"/>
          <w:w w:val="105"/>
          <w:sz w:val="18"/>
        </w:rPr>
        <w:t>ках </w:t>
      </w:r>
      <w:r>
        <w:rPr>
          <w:color w:val="525252"/>
          <w:w w:val="105"/>
          <w:sz w:val="18"/>
        </w:rPr>
        <w:t>(Kari </w:t>
      </w:r>
      <w:r>
        <w:rPr>
          <w:color w:val="3F3F3F"/>
          <w:w w:val="105"/>
          <w:sz w:val="18"/>
        </w:rPr>
        <w:t>Ho</w:t>
      </w:r>
      <w:r>
        <w:rPr>
          <w:color w:val="0F0F0F"/>
          <w:w w:val="105"/>
          <w:sz w:val="18"/>
        </w:rPr>
        <w:t>l</w:t>
      </w:r>
      <w:r>
        <w:rPr>
          <w:color w:val="525252"/>
          <w:w w:val="105"/>
          <w:sz w:val="18"/>
        </w:rPr>
        <w:t>zrock </w:t>
      </w:r>
      <w:r>
        <w:rPr>
          <w:color w:val="262626"/>
          <w:w w:val="105"/>
          <w:sz w:val="18"/>
        </w:rPr>
        <w:t>, </w:t>
      </w:r>
      <w:r>
        <w:rPr>
          <w:color w:val="3F3F3F"/>
          <w:w w:val="105"/>
          <w:sz w:val="18"/>
        </w:rPr>
        <w:t>The Rose Maiden). Как </w:t>
      </w:r>
      <w:r>
        <w:rPr>
          <w:color w:val="525252"/>
          <w:w w:val="105"/>
          <w:sz w:val="18"/>
        </w:rPr>
        <w:t>постоянно </w:t>
      </w:r>
      <w:r>
        <w:rPr>
          <w:color w:val="3F3F3F"/>
          <w:w w:val="105"/>
          <w:sz w:val="18"/>
        </w:rPr>
        <w:t>подчёркивает </w:t>
      </w:r>
      <w:r>
        <w:rPr>
          <w:color w:val="525252"/>
          <w:w w:val="105"/>
          <w:sz w:val="18"/>
        </w:rPr>
        <w:t>ибн Умаил и другие мастера</w:t>
      </w:r>
      <w:r>
        <w:rPr>
          <w:color w:val="262626"/>
          <w:w w:val="105"/>
          <w:sz w:val="18"/>
        </w:rPr>
        <w:t>,</w:t>
      </w:r>
      <w:r>
        <w:rPr>
          <w:color w:val="262626"/>
          <w:spacing w:val="32"/>
          <w:w w:val="105"/>
          <w:sz w:val="18"/>
        </w:rPr>
        <w:t> </w:t>
      </w:r>
      <w:r>
        <w:rPr>
          <w:color w:val="525252"/>
          <w:w w:val="105"/>
          <w:sz w:val="18"/>
        </w:rPr>
        <w:t>любовь</w:t>
      </w:r>
    </w:p>
    <w:p>
      <w:pPr>
        <w:spacing w:line="252" w:lineRule="auto" w:before="46"/>
        <w:ind w:left="206" w:right="2" w:firstLine="0"/>
        <w:jc w:val="both"/>
        <w:rPr>
          <w:sz w:val="18"/>
        </w:rPr>
      </w:pPr>
      <w:r>
        <w:rPr>
          <w:color w:val="525252"/>
          <w:w w:val="115"/>
          <w:sz w:val="18"/>
        </w:rPr>
        <w:t>адепта к работе вдохновлена </w:t>
      </w:r>
      <w:r>
        <w:rPr>
          <w:color w:val="3F3F3F"/>
          <w:w w:val="115"/>
          <w:sz w:val="18"/>
        </w:rPr>
        <w:t>Богом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И когда душа </w:t>
      </w:r>
      <w:r>
        <w:rPr>
          <w:color w:val="525252"/>
          <w:w w:val="115"/>
          <w:sz w:val="18"/>
        </w:rPr>
        <w:t>постепенно </w:t>
      </w:r>
      <w:r>
        <w:rPr>
          <w:color w:val="3F3F3F"/>
          <w:w w:val="115"/>
          <w:sz w:val="18"/>
        </w:rPr>
        <w:t>очищается </w:t>
      </w:r>
      <w:r>
        <w:rPr>
          <w:color w:val="525252"/>
          <w:w w:val="115"/>
          <w:sz w:val="18"/>
        </w:rPr>
        <w:t>в процессе работы</w:t>
      </w:r>
      <w:r>
        <w:rPr>
          <w:color w:val="0F0F0F"/>
          <w:w w:val="115"/>
          <w:sz w:val="18"/>
        </w:rPr>
        <w:t>, </w:t>
      </w:r>
      <w:r>
        <w:rPr>
          <w:color w:val="3F3F3F"/>
          <w:w w:val="115"/>
          <w:sz w:val="18"/>
        </w:rPr>
        <w:t>Бог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ра­ </w:t>
      </w:r>
      <w:r>
        <w:rPr>
          <w:color w:val="525252"/>
          <w:w w:val="115"/>
          <w:sz w:val="18"/>
        </w:rPr>
        <w:t>достью </w:t>
      </w:r>
      <w:r>
        <w:rPr>
          <w:color w:val="3F3F3F"/>
          <w:w w:val="115"/>
          <w:sz w:val="18"/>
        </w:rPr>
        <w:t>воссоединяется </w:t>
      </w:r>
      <w:r>
        <w:rPr>
          <w:color w:val="525252"/>
          <w:w w:val="115"/>
          <w:sz w:val="18"/>
        </w:rPr>
        <w:t>с </w:t>
      </w:r>
      <w:r>
        <w:rPr>
          <w:color w:val="3F3F3F"/>
          <w:w w:val="115"/>
          <w:sz w:val="18"/>
        </w:rPr>
        <w:t>ней</w:t>
      </w:r>
      <w:r>
        <w:rPr>
          <w:color w:val="6E6E6E"/>
          <w:w w:val="115"/>
          <w:sz w:val="18"/>
        </w:rPr>
        <w:t>, </w:t>
      </w:r>
      <w:r>
        <w:rPr>
          <w:color w:val="3F3F3F"/>
          <w:w w:val="115"/>
          <w:sz w:val="18"/>
        </w:rPr>
        <w:t>возлюбленной и </w:t>
      </w:r>
      <w:r>
        <w:rPr>
          <w:color w:val="525252"/>
          <w:spacing w:val="4"/>
          <w:w w:val="115"/>
          <w:sz w:val="18"/>
        </w:rPr>
        <w:t>лю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525252"/>
          <w:w w:val="115"/>
          <w:sz w:val="18"/>
        </w:rPr>
        <w:t>бимой (важно: ду</w:t>
      </w:r>
      <w:r>
        <w:rPr>
          <w:color w:val="0F0F0F"/>
          <w:w w:val="115"/>
          <w:sz w:val="18"/>
        </w:rPr>
        <w:t>ш</w:t>
      </w:r>
      <w:r>
        <w:rPr>
          <w:color w:val="525252"/>
          <w:w w:val="115"/>
          <w:sz w:val="18"/>
        </w:rPr>
        <w:t>а здесь </w:t>
      </w:r>
      <w:r>
        <w:rPr>
          <w:color w:val="808080"/>
          <w:w w:val="115"/>
          <w:sz w:val="18"/>
        </w:rPr>
        <w:t>-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эrо адепта!). Этот опыт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алхимики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называли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своим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«лекарством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от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6E6E6E"/>
          <w:w w:val="115"/>
          <w:sz w:val="18"/>
        </w:rPr>
        <w:t>с</w:t>
      </w:r>
      <w:r>
        <w:rPr>
          <w:color w:val="525252"/>
          <w:w w:val="115"/>
          <w:sz w:val="18"/>
        </w:rPr>
        <w:t>ех болезней»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4"/>
        <w:ind w:left="207" w:right="0" w:firstLine="310"/>
        <w:jc w:val="both"/>
        <w:rPr>
          <w:sz w:val="18"/>
        </w:rPr>
      </w:pPr>
      <w:r>
        <w:rPr>
          <w:color w:val="3F3F3F"/>
          <w:w w:val="115"/>
          <w:sz w:val="18"/>
        </w:rPr>
        <w:t>На рисунке 94 изображён </w:t>
      </w:r>
      <w:r>
        <w:rPr>
          <w:color w:val="525252"/>
          <w:w w:val="115"/>
          <w:sz w:val="18"/>
        </w:rPr>
        <w:t>процесс </w:t>
      </w:r>
      <w:r>
        <w:rPr>
          <w:color w:val="525252"/>
          <w:spacing w:val="2"/>
          <w:w w:val="115"/>
          <w:sz w:val="18"/>
        </w:rPr>
        <w:t>превраще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3F3F3F"/>
          <w:w w:val="115"/>
          <w:sz w:val="18"/>
        </w:rPr>
        <w:t>ния </w:t>
      </w:r>
      <w:r>
        <w:rPr>
          <w:color w:val="525252"/>
          <w:w w:val="115"/>
          <w:sz w:val="18"/>
        </w:rPr>
        <w:t>злых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агрессивных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опасных сил в откры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ые глаза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символы сознания. </w:t>
      </w:r>
      <w:r>
        <w:rPr>
          <w:color w:val="3F3F3F"/>
          <w:w w:val="115"/>
          <w:sz w:val="18"/>
        </w:rPr>
        <w:t>Рисунок </w:t>
      </w:r>
      <w:r>
        <w:rPr>
          <w:color w:val="525252"/>
          <w:w w:val="115"/>
          <w:sz w:val="18"/>
        </w:rPr>
        <w:t>сопровождается стихотворением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арабском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17"/>
          <w:w w:val="115"/>
          <w:sz w:val="18"/>
        </w:rPr>
        <w:t> </w:t>
      </w:r>
      <w:r>
        <w:rPr>
          <w:color w:val="3F3F3F"/>
          <w:w w:val="115"/>
          <w:sz w:val="18"/>
        </w:rPr>
        <w:t>написанным</w:t>
      </w:r>
      <w:r>
        <w:rPr>
          <w:color w:val="3F3F3F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Бутрусом </w:t>
      </w:r>
      <w:r>
        <w:rPr>
          <w:color w:val="525252"/>
          <w:spacing w:val="-3"/>
          <w:w w:val="115"/>
          <w:sz w:val="18"/>
        </w:rPr>
        <w:t>(Bu</w:t>
      </w:r>
      <w:r>
        <w:rPr>
          <w:color w:val="262626"/>
          <w:spacing w:val="-3"/>
          <w:w w:val="115"/>
          <w:sz w:val="18"/>
        </w:rPr>
        <w:t>l</w:t>
      </w:r>
      <w:r>
        <w:rPr>
          <w:color w:val="3F3F3F"/>
          <w:spacing w:val="-3"/>
          <w:w w:val="115"/>
          <w:sz w:val="18"/>
        </w:rPr>
        <w:t>r</w:t>
      </w:r>
      <w:r>
        <w:rPr>
          <w:color w:val="3F3F3F"/>
          <w:spacing w:val="-44"/>
          <w:w w:val="115"/>
          <w:sz w:val="18"/>
        </w:rPr>
        <w:t> </w:t>
      </w:r>
      <w:r>
        <w:rPr>
          <w:color w:val="3F3F3F"/>
          <w:w w:val="115"/>
          <w:sz w:val="18"/>
        </w:rPr>
        <w:t>us)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епископом </w:t>
      </w:r>
      <w:r>
        <w:rPr>
          <w:color w:val="3F3F3F"/>
          <w:w w:val="115"/>
          <w:sz w:val="18"/>
        </w:rPr>
        <w:t>(usqaf) </w:t>
      </w:r>
      <w:r>
        <w:rPr>
          <w:color w:val="525252"/>
          <w:w w:val="115"/>
          <w:sz w:val="18"/>
        </w:rPr>
        <w:t>Атриба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Амлиrа </w:t>
      </w:r>
      <w:r>
        <w:rPr>
          <w:color w:val="3F3F3F"/>
          <w:w w:val="115"/>
          <w:sz w:val="18"/>
        </w:rPr>
        <w:t>(Ниж 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ний </w:t>
      </w:r>
      <w:r>
        <w:rPr>
          <w:color w:val="3F3F3F"/>
          <w:w w:val="115"/>
          <w:sz w:val="18"/>
        </w:rPr>
        <w:t>Египет </w:t>
      </w:r>
      <w:r>
        <w:rPr>
          <w:color w:val="0F0F0F"/>
          <w:w w:val="115"/>
          <w:sz w:val="18"/>
        </w:rPr>
        <w:t>, </w:t>
      </w:r>
      <w:r>
        <w:rPr>
          <w:color w:val="3F3F3F"/>
          <w:w w:val="115"/>
          <w:sz w:val="18"/>
        </w:rPr>
        <w:t>к </w:t>
      </w:r>
      <w:r>
        <w:rPr>
          <w:color w:val="525252"/>
          <w:w w:val="115"/>
          <w:sz w:val="18"/>
        </w:rPr>
        <w:t>северу от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Каира).</w:t>
      </w:r>
    </w:p>
    <w:p>
      <w:pPr>
        <w:spacing w:line="256" w:lineRule="auto" w:before="1"/>
        <w:ind w:left="211" w:right="0" w:firstLine="306"/>
        <w:jc w:val="both"/>
        <w:rPr>
          <w:sz w:val="18"/>
        </w:rPr>
      </w:pP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переднем плане мы видим </w:t>
      </w:r>
      <w:r>
        <w:rPr>
          <w:color w:val="3F3F3F"/>
          <w:w w:val="115"/>
          <w:sz w:val="18"/>
        </w:rPr>
        <w:t>человека, радост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но бьющего в барабан, 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тобы привлечь внимание зрителя к </w:t>
      </w:r>
      <w:r>
        <w:rPr>
          <w:color w:val="3F3F3F"/>
          <w:w w:val="115"/>
          <w:sz w:val="18"/>
        </w:rPr>
        <w:t>чудесному </w:t>
      </w:r>
      <w:r>
        <w:rPr>
          <w:color w:val="525252"/>
          <w:w w:val="115"/>
          <w:sz w:val="18"/>
        </w:rPr>
        <w:t>дерев у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правом нижнем уг-</w:t>
      </w:r>
    </w:p>
    <w:p>
      <w:pPr>
        <w:spacing w:line="254" w:lineRule="auto" w:before="72"/>
        <w:ind w:left="142" w:right="132" w:firstLine="1"/>
        <w:jc w:val="left"/>
        <w:rPr>
          <w:sz w:val="18"/>
        </w:rPr>
      </w:pPr>
      <w:r>
        <w:rPr/>
        <w:br w:type="column"/>
      </w:r>
      <w:r>
        <w:rPr>
          <w:color w:val="3F3F3F"/>
          <w:spacing w:val="-4"/>
          <w:w w:val="115"/>
          <w:sz w:val="18"/>
        </w:rPr>
        <w:t>л</w:t>
      </w:r>
      <w:r>
        <w:rPr>
          <w:color w:val="6E6E6E"/>
          <w:spacing w:val="-4"/>
          <w:w w:val="115"/>
          <w:sz w:val="18"/>
        </w:rPr>
        <w:t>у </w:t>
      </w:r>
      <w:r>
        <w:rPr>
          <w:color w:val="525252"/>
          <w:w w:val="115"/>
          <w:sz w:val="18"/>
        </w:rPr>
        <w:t>расположена </w:t>
      </w:r>
      <w:r>
        <w:rPr>
          <w:color w:val="3F3F3F"/>
          <w:w w:val="115"/>
          <w:sz w:val="18"/>
        </w:rPr>
        <w:t>рыба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оnределённо символическая, поскольку находится </w:t>
      </w:r>
      <w:r>
        <w:rPr>
          <w:color w:val="3F3F3F"/>
          <w:w w:val="115"/>
          <w:sz w:val="18"/>
        </w:rPr>
        <w:t>не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воде. </w:t>
      </w:r>
      <w:r>
        <w:rPr>
          <w:color w:val="3F3F3F"/>
          <w:w w:val="115"/>
          <w:sz w:val="18"/>
        </w:rPr>
        <w:t>Возможно, </w:t>
      </w:r>
      <w:r>
        <w:rPr>
          <w:color w:val="525252"/>
          <w:w w:val="115"/>
          <w:sz w:val="18"/>
        </w:rPr>
        <w:t>для </w:t>
      </w:r>
      <w:r>
        <w:rPr>
          <w:color w:val="525252"/>
          <w:spacing w:val="2"/>
          <w:w w:val="115"/>
          <w:sz w:val="18"/>
        </w:rPr>
        <w:t>ав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тора </w:t>
      </w:r>
      <w:r>
        <w:rPr>
          <w:color w:val="3F3F3F"/>
          <w:w w:val="115"/>
          <w:sz w:val="18"/>
        </w:rPr>
        <w:t>рисунка </w:t>
      </w:r>
      <w:r>
        <w:rPr>
          <w:color w:val="525252"/>
          <w:w w:val="115"/>
          <w:sz w:val="18"/>
        </w:rPr>
        <w:t>и стихотворения она являлась сим­ волом </w:t>
      </w:r>
      <w:r>
        <w:rPr>
          <w:color w:val="3F3F3F"/>
          <w:w w:val="115"/>
          <w:sz w:val="18"/>
        </w:rPr>
        <w:t>Христа </w:t>
      </w:r>
      <w:r>
        <w:rPr>
          <w:color w:val="525252"/>
          <w:w w:val="115"/>
          <w:sz w:val="18"/>
        </w:rPr>
        <w:t>(ichthus).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далее мы  видим  дере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во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Для </w:t>
      </w:r>
      <w:r>
        <w:rPr>
          <w:color w:val="525252"/>
          <w:w w:val="115"/>
          <w:sz w:val="18"/>
        </w:rPr>
        <w:t>епи</w:t>
      </w:r>
      <w:r>
        <w:rPr>
          <w:color w:val="6E6E6E"/>
          <w:w w:val="115"/>
          <w:sz w:val="18"/>
        </w:rPr>
        <w:t>с</w:t>
      </w:r>
      <w:r>
        <w:rPr>
          <w:color w:val="3F3F3F"/>
          <w:w w:val="115"/>
          <w:sz w:val="18"/>
        </w:rPr>
        <w:t>копа, </w:t>
      </w:r>
      <w:r>
        <w:rPr>
          <w:color w:val="525252"/>
          <w:w w:val="115"/>
          <w:sz w:val="18"/>
        </w:rPr>
        <w:t>автора </w:t>
      </w:r>
      <w:r>
        <w:rPr>
          <w:color w:val="525252"/>
          <w:spacing w:val="-3"/>
          <w:w w:val="115"/>
          <w:sz w:val="18"/>
        </w:rPr>
        <w:t>алхими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еского </w:t>
      </w:r>
      <w:r>
        <w:rPr>
          <w:color w:val="525252"/>
          <w:spacing w:val="-4"/>
          <w:w w:val="115"/>
          <w:sz w:val="18"/>
        </w:rPr>
        <w:t>стихотво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3F3F3F"/>
          <w:w w:val="115"/>
          <w:sz w:val="18"/>
        </w:rPr>
        <w:t>рения, </w:t>
      </w:r>
      <w:r>
        <w:rPr>
          <w:color w:val="525252"/>
          <w:spacing w:val="-3"/>
          <w:w w:val="115"/>
          <w:sz w:val="18"/>
        </w:rPr>
        <w:t>оно</w:t>
      </w:r>
      <w:r>
        <w:rPr>
          <w:color w:val="6E6E6E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очевидно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обозначало </w:t>
      </w:r>
      <w:r>
        <w:rPr>
          <w:color w:val="3F3F3F"/>
          <w:w w:val="115"/>
          <w:sz w:val="18"/>
        </w:rPr>
        <w:t>древо </w:t>
      </w:r>
      <w:r>
        <w:rPr>
          <w:color w:val="525252"/>
          <w:w w:val="115"/>
          <w:sz w:val="18"/>
        </w:rPr>
        <w:t>мудрецов. Это предположение подтверждается 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ем</w:t>
      </w:r>
      <w:r>
        <w:rPr>
          <w:color w:val="808080"/>
          <w:w w:val="115"/>
          <w:sz w:val="18"/>
        </w:rPr>
        <w:t>, </w:t>
      </w:r>
      <w:r>
        <w:rPr>
          <w:color w:val="525252"/>
          <w:w w:val="115"/>
          <w:sz w:val="18"/>
        </w:rPr>
        <w:t>что </w:t>
      </w:r>
      <w:r>
        <w:rPr>
          <w:color w:val="3F3F3F"/>
          <w:spacing w:val="-3"/>
          <w:w w:val="115"/>
          <w:sz w:val="18"/>
        </w:rPr>
        <w:t>изоб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3F3F3F"/>
          <w:w w:val="115"/>
          <w:sz w:val="18"/>
        </w:rPr>
        <w:t>раженное </w:t>
      </w:r>
      <w:r>
        <w:rPr>
          <w:color w:val="525252"/>
          <w:w w:val="115"/>
          <w:sz w:val="18"/>
        </w:rPr>
        <w:t>здесь дерево </w:t>
      </w:r>
      <w:r>
        <w:rPr>
          <w:color w:val="3F3F3F"/>
          <w:w w:val="115"/>
          <w:sz w:val="18"/>
        </w:rPr>
        <w:t>весьма </w:t>
      </w:r>
      <w:r>
        <w:rPr>
          <w:color w:val="525252"/>
          <w:w w:val="115"/>
          <w:sz w:val="18"/>
        </w:rPr>
        <w:t>схоже с уже встре</w:t>
      </w:r>
      <w:r>
        <w:rPr>
          <w:color w:val="262626"/>
          <w:w w:val="115"/>
          <w:sz w:val="18"/>
        </w:rPr>
        <w:t>­ ч</w:t>
      </w:r>
      <w:r>
        <w:rPr>
          <w:color w:val="525252"/>
          <w:w w:val="115"/>
          <w:sz w:val="18"/>
        </w:rPr>
        <w:t>авшимся нам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страницах Mushaf as-suwar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Де­ лаем </w:t>
      </w:r>
      <w:r>
        <w:rPr>
          <w:color w:val="525252"/>
          <w:spacing w:val="-7"/>
          <w:w w:val="115"/>
          <w:sz w:val="18"/>
        </w:rPr>
        <w:t>вывод</w:t>
      </w:r>
      <w:r>
        <w:rPr>
          <w:color w:val="262626"/>
          <w:spacing w:val="-7"/>
          <w:w w:val="115"/>
          <w:sz w:val="18"/>
        </w:rPr>
        <w:t>, </w:t>
      </w:r>
      <w:r>
        <w:rPr>
          <w:color w:val="525252"/>
          <w:w w:val="115"/>
          <w:sz w:val="18"/>
        </w:rPr>
        <w:t>что это дерево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символ  философско­ го </w:t>
      </w:r>
      <w:r>
        <w:rPr>
          <w:color w:val="3F3F3F"/>
          <w:w w:val="115"/>
          <w:sz w:val="18"/>
        </w:rPr>
        <w:t>камня, </w:t>
      </w:r>
      <w:r>
        <w:rPr>
          <w:color w:val="525252"/>
          <w:w w:val="115"/>
          <w:sz w:val="18"/>
        </w:rPr>
        <w:t>постепенно </w:t>
      </w:r>
      <w:r>
        <w:rPr>
          <w:color w:val="3F3F3F"/>
          <w:w w:val="115"/>
          <w:sz w:val="18"/>
        </w:rPr>
        <w:t>растущего </w:t>
      </w:r>
      <w:r>
        <w:rPr>
          <w:color w:val="525252"/>
          <w:w w:val="115"/>
          <w:sz w:val="18"/>
        </w:rPr>
        <w:t>и дающе</w:t>
      </w:r>
      <w:r>
        <w:rPr>
          <w:color w:val="6E6E6E"/>
          <w:w w:val="115"/>
          <w:sz w:val="18"/>
        </w:rPr>
        <w:t>г</w:t>
      </w:r>
      <w:r>
        <w:rPr>
          <w:color w:val="525252"/>
          <w:w w:val="115"/>
          <w:sz w:val="18"/>
        </w:rPr>
        <w:t>о чудес­ ные </w:t>
      </w:r>
      <w:r>
        <w:rPr>
          <w:color w:val="525252"/>
          <w:spacing w:val="-3"/>
          <w:w w:val="115"/>
          <w:sz w:val="18"/>
        </w:rPr>
        <w:t>плоды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Здесь </w:t>
      </w:r>
      <w:r>
        <w:rPr>
          <w:color w:val="525252"/>
          <w:w w:val="115"/>
          <w:sz w:val="18"/>
        </w:rPr>
        <w:t>плоды выглядят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рыбьи го­ </w:t>
      </w:r>
      <w:r>
        <w:rPr>
          <w:color w:val="3F3F3F"/>
          <w:w w:val="115"/>
          <w:sz w:val="18"/>
        </w:rPr>
        <w:t>ловы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 такими же глазами, как у рыбы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правом </w:t>
      </w:r>
      <w:r>
        <w:rPr>
          <w:color w:val="3F3F3F"/>
          <w:w w:val="115"/>
          <w:sz w:val="18"/>
        </w:rPr>
        <w:t>нижнем </w:t>
      </w:r>
      <w:r>
        <w:rPr>
          <w:color w:val="525252"/>
          <w:w w:val="115"/>
          <w:sz w:val="18"/>
        </w:rPr>
        <w:t>углу. </w:t>
      </w:r>
      <w:r>
        <w:rPr>
          <w:color w:val="3F3F3F"/>
          <w:w w:val="115"/>
          <w:sz w:val="18"/>
        </w:rPr>
        <w:t>Торчащие из их </w:t>
      </w:r>
      <w:r>
        <w:rPr>
          <w:color w:val="525252"/>
          <w:w w:val="115"/>
          <w:sz w:val="18"/>
        </w:rPr>
        <w:t>пастей острые зубы </w:t>
      </w:r>
      <w:r>
        <w:rPr>
          <w:color w:val="3F3F3F"/>
          <w:w w:val="115"/>
          <w:sz w:val="18"/>
        </w:rPr>
        <w:t>не </w:t>
      </w:r>
      <w:r>
        <w:rPr>
          <w:color w:val="525252"/>
          <w:spacing w:val="-5"/>
          <w:w w:val="115"/>
          <w:sz w:val="18"/>
        </w:rPr>
        <w:t>производя</w:t>
      </w:r>
      <w:r>
        <w:rPr>
          <w:color w:val="6E6E6E"/>
          <w:spacing w:val="-5"/>
          <w:w w:val="115"/>
          <w:sz w:val="18"/>
        </w:rPr>
        <w:t>т </w:t>
      </w:r>
      <w:r>
        <w:rPr>
          <w:color w:val="525252"/>
          <w:w w:val="115"/>
          <w:sz w:val="18"/>
        </w:rPr>
        <w:t>впе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атления опасных, хотя раньше оnределённо были таковыми. </w:t>
      </w:r>
      <w:r>
        <w:rPr>
          <w:color w:val="3F3F3F"/>
          <w:w w:val="115"/>
          <w:sz w:val="18"/>
        </w:rPr>
        <w:t>Вероятно 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эти </w:t>
      </w:r>
      <w:r>
        <w:rPr>
          <w:color w:val="3F3F3F"/>
          <w:w w:val="115"/>
          <w:sz w:val="18"/>
        </w:rPr>
        <w:t>рыбы </w:t>
      </w:r>
      <w:r>
        <w:rPr>
          <w:color w:val="525252"/>
          <w:w w:val="115"/>
          <w:sz w:val="18"/>
        </w:rPr>
        <w:t>для </w:t>
      </w:r>
      <w:r>
        <w:rPr>
          <w:color w:val="3F3F3F"/>
          <w:w w:val="115"/>
          <w:sz w:val="18"/>
        </w:rPr>
        <w:t>нашего </w:t>
      </w:r>
      <w:r>
        <w:rPr>
          <w:color w:val="525252"/>
          <w:w w:val="115"/>
          <w:sz w:val="18"/>
        </w:rPr>
        <w:t>автора символизировали </w:t>
      </w:r>
      <w:r>
        <w:rPr>
          <w:color w:val="3F3F3F"/>
          <w:spacing w:val="-3"/>
          <w:w w:val="115"/>
          <w:sz w:val="18"/>
        </w:rPr>
        <w:t>противополож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3F3F3F"/>
          <w:w w:val="115"/>
          <w:sz w:val="18"/>
        </w:rPr>
        <w:t>ность</w:t>
      </w:r>
      <w:r>
        <w:rPr>
          <w:color w:val="3F3F3F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христианской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рыбе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то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есть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вполне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могли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быть символами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Антихриста.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Рис</w:t>
      </w:r>
      <w:r>
        <w:rPr>
          <w:color w:val="6E6E6E"/>
          <w:w w:val="115"/>
          <w:sz w:val="18"/>
        </w:rPr>
        <w:t>у</w:t>
      </w:r>
      <w:r>
        <w:rPr>
          <w:color w:val="3F3F3F"/>
          <w:w w:val="115"/>
          <w:sz w:val="18"/>
        </w:rPr>
        <w:t>нок</w:t>
      </w:r>
      <w:r>
        <w:rPr>
          <w:color w:val="3F3F3F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показывает,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что</w:t>
      </w:r>
      <w:r>
        <w:rPr>
          <w:color w:val="3F3F3F"/>
          <w:spacing w:val="-18"/>
          <w:w w:val="115"/>
          <w:sz w:val="18"/>
        </w:rPr>
        <w:t> </w:t>
      </w:r>
      <w:r>
        <w:rPr>
          <w:color w:val="6E6E6E"/>
          <w:w w:val="115"/>
          <w:sz w:val="18"/>
        </w:rPr>
        <w:t>т</w:t>
      </w:r>
      <w:r>
        <w:rPr>
          <w:color w:val="3F3F3F"/>
          <w:w w:val="115"/>
          <w:sz w:val="18"/>
        </w:rPr>
        <w:t>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кое </w:t>
      </w:r>
      <w:r>
        <w:rPr>
          <w:color w:val="525252"/>
          <w:w w:val="115"/>
          <w:sz w:val="18"/>
        </w:rPr>
        <w:t>отвергаемое «Множество» </w:t>
      </w:r>
      <w:r>
        <w:rPr>
          <w:color w:val="525252"/>
          <w:spacing w:val="2"/>
          <w:w w:val="115"/>
          <w:sz w:val="18"/>
        </w:rPr>
        <w:t>може</w:t>
      </w:r>
      <w:r>
        <w:rPr>
          <w:color w:val="6E6E6E"/>
          <w:spacing w:val="2"/>
          <w:w w:val="115"/>
          <w:sz w:val="18"/>
        </w:rPr>
        <w:t>т </w:t>
      </w:r>
      <w:r>
        <w:rPr>
          <w:color w:val="525252"/>
          <w:w w:val="115"/>
          <w:sz w:val="18"/>
        </w:rPr>
        <w:t>быть </w:t>
      </w:r>
      <w:r>
        <w:rPr>
          <w:color w:val="3F3F3F"/>
          <w:spacing w:val="-3"/>
          <w:w w:val="115"/>
          <w:sz w:val="18"/>
        </w:rPr>
        <w:t>ин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егри­ </w:t>
      </w:r>
      <w:r>
        <w:rPr>
          <w:color w:val="3F3F3F"/>
          <w:w w:val="115"/>
          <w:sz w:val="18"/>
        </w:rPr>
        <w:t>ровано </w:t>
      </w:r>
      <w:r>
        <w:rPr>
          <w:color w:val="525252"/>
          <w:w w:val="115"/>
          <w:sz w:val="18"/>
        </w:rPr>
        <w:t>в психе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изображенную </w:t>
      </w:r>
      <w:r>
        <w:rPr>
          <w:color w:val="525252"/>
          <w:w w:val="115"/>
          <w:sz w:val="18"/>
        </w:rPr>
        <w:t>в виде древа </w:t>
      </w:r>
      <w:r>
        <w:rPr>
          <w:color w:val="525252"/>
          <w:spacing w:val="-6"/>
          <w:w w:val="115"/>
          <w:sz w:val="18"/>
        </w:rPr>
        <w:t>муд</w:t>
      </w:r>
      <w:r>
        <w:rPr>
          <w:color w:val="262626"/>
          <w:spacing w:val="-6"/>
          <w:w w:val="115"/>
          <w:sz w:val="18"/>
        </w:rPr>
        <w:t>­ </w:t>
      </w:r>
      <w:r>
        <w:rPr>
          <w:color w:val="3F3F3F"/>
          <w:w w:val="115"/>
          <w:sz w:val="18"/>
        </w:rPr>
        <w:t>рецов. Тогда </w:t>
      </w:r>
      <w:r>
        <w:rPr>
          <w:color w:val="525252"/>
          <w:w w:val="115"/>
          <w:sz w:val="18"/>
        </w:rPr>
        <w:t>«дьявольское </w:t>
      </w:r>
      <w:r>
        <w:rPr>
          <w:color w:val="3F3F3F"/>
          <w:w w:val="115"/>
          <w:sz w:val="18"/>
        </w:rPr>
        <w:t>иное» </w:t>
      </w:r>
      <w:r>
        <w:rPr>
          <w:color w:val="525252"/>
          <w:w w:val="115"/>
          <w:sz w:val="18"/>
        </w:rPr>
        <w:t>превратится </w:t>
      </w:r>
      <w:r>
        <w:rPr>
          <w:i/>
          <w:color w:val="525252"/>
          <w:w w:val="115"/>
          <w:sz w:val="18"/>
        </w:rPr>
        <w:t>в </w:t>
      </w:r>
      <w:r>
        <w:rPr>
          <w:color w:val="3F3F3F"/>
          <w:w w:val="115"/>
          <w:sz w:val="18"/>
        </w:rPr>
        <w:t>цве­ </w:t>
      </w:r>
      <w:r>
        <w:rPr>
          <w:color w:val="525252"/>
          <w:w w:val="115"/>
          <w:sz w:val="18"/>
        </w:rPr>
        <w:t>ты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глазами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символизир</w:t>
      </w:r>
      <w:r>
        <w:rPr>
          <w:color w:val="525252"/>
          <w:spacing w:val="-34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ую</w:t>
      </w:r>
      <w:r>
        <w:rPr>
          <w:color w:val="262626"/>
          <w:spacing w:val="3"/>
          <w:w w:val="115"/>
          <w:sz w:val="18"/>
        </w:rPr>
        <w:t>щ</w:t>
      </w:r>
      <w:r>
        <w:rPr>
          <w:color w:val="3F3F3F"/>
          <w:spacing w:val="3"/>
          <w:w w:val="115"/>
          <w:sz w:val="18"/>
        </w:rPr>
        <w:t>ими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сознание.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Звучит </w:t>
      </w:r>
      <w:r>
        <w:rPr>
          <w:color w:val="525252"/>
          <w:spacing w:val="-4"/>
          <w:w w:val="115"/>
          <w:sz w:val="18"/>
        </w:rPr>
        <w:t>неплохо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уровне </w:t>
      </w:r>
      <w:r>
        <w:rPr>
          <w:color w:val="3F3F3F"/>
          <w:w w:val="115"/>
          <w:sz w:val="18"/>
        </w:rPr>
        <w:t>личности </w:t>
      </w:r>
      <w:r>
        <w:rPr>
          <w:color w:val="525252"/>
          <w:w w:val="115"/>
          <w:sz w:val="18"/>
        </w:rPr>
        <w:t>деструктивная сторо­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может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быть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осознана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как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525252"/>
          <w:w w:val="115"/>
          <w:sz w:val="18"/>
        </w:rPr>
        <w:t>это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описано в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символи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ческой </w:t>
      </w:r>
      <w:r>
        <w:rPr>
          <w:color w:val="525252"/>
          <w:w w:val="115"/>
          <w:sz w:val="18"/>
        </w:rPr>
        <w:t>алхимии, однако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коллективном уровне со злом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бороться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невозможно,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как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показывает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история. </w:t>
      </w:r>
      <w:r>
        <w:rPr>
          <w:color w:val="3F3F3F"/>
          <w:w w:val="115"/>
          <w:sz w:val="18"/>
        </w:rPr>
        <w:t>Отдельный же человек </w:t>
      </w:r>
      <w:r>
        <w:rPr>
          <w:color w:val="525252"/>
          <w:w w:val="115"/>
          <w:sz w:val="18"/>
        </w:rPr>
        <w:t>должен прежде всего при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нять </w:t>
      </w:r>
      <w:r>
        <w:rPr>
          <w:color w:val="525252"/>
          <w:w w:val="115"/>
          <w:sz w:val="18"/>
        </w:rPr>
        <w:t>парадоксальную двойс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венную природу </w:t>
      </w:r>
      <w:r>
        <w:rPr>
          <w:color w:val="3F3F3F"/>
          <w:w w:val="115"/>
          <w:sz w:val="18"/>
        </w:rPr>
        <w:t>Бога, как </w:t>
      </w:r>
      <w:r>
        <w:rPr>
          <w:color w:val="525252"/>
          <w:w w:val="115"/>
          <w:sz w:val="18"/>
        </w:rPr>
        <w:t>заключает </w:t>
      </w:r>
      <w:r>
        <w:rPr>
          <w:color w:val="3F3F3F"/>
          <w:w w:val="115"/>
          <w:sz w:val="18"/>
        </w:rPr>
        <w:t>Юнг18]. Итак, на </w:t>
      </w:r>
      <w:r>
        <w:rPr>
          <w:color w:val="525252"/>
          <w:w w:val="115"/>
          <w:sz w:val="18"/>
        </w:rPr>
        <w:t>рисунке </w:t>
      </w:r>
      <w:r>
        <w:rPr>
          <w:color w:val="3F3F3F"/>
          <w:w w:val="115"/>
          <w:sz w:val="18"/>
        </w:rPr>
        <w:t>изображе­ на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25252"/>
          <w:w w:val="115"/>
          <w:sz w:val="18"/>
        </w:rPr>
        <w:t>успешная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интеграция</w:t>
      </w:r>
      <w:r>
        <w:rPr>
          <w:color w:val="3F3F3F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«ино</w:t>
      </w:r>
      <w:r>
        <w:rPr>
          <w:color w:val="6E6E6E"/>
          <w:w w:val="115"/>
          <w:sz w:val="18"/>
        </w:rPr>
        <w:t>г</w:t>
      </w:r>
      <w:r>
        <w:rPr>
          <w:color w:val="525252"/>
          <w:w w:val="115"/>
          <w:sz w:val="18"/>
        </w:rPr>
        <w:t>о»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1"/>
          <w:w w:val="115"/>
          <w:sz w:val="18"/>
        </w:rPr>
        <w:t> </w:t>
      </w:r>
      <w:r>
        <w:rPr>
          <w:color w:val="3F3F3F"/>
          <w:w w:val="115"/>
          <w:sz w:val="18"/>
        </w:rPr>
        <w:t>индивид</w:t>
      </w:r>
      <w:r>
        <w:rPr>
          <w:color w:val="3F3F3F"/>
          <w:spacing w:val="-41"/>
          <w:w w:val="115"/>
          <w:sz w:val="18"/>
        </w:rPr>
        <w:t> </w:t>
      </w:r>
      <w:r>
        <w:rPr>
          <w:color w:val="6E6E6E"/>
          <w:w w:val="115"/>
          <w:sz w:val="18"/>
        </w:rPr>
        <w:t>у</w:t>
      </w:r>
      <w:r>
        <w:rPr>
          <w:color w:val="525252"/>
          <w:w w:val="115"/>
          <w:sz w:val="18"/>
        </w:rPr>
        <w:t>альное дерево </w:t>
      </w:r>
      <w:r>
        <w:rPr>
          <w:color w:val="3F3F3F"/>
          <w:w w:val="115"/>
          <w:sz w:val="18"/>
        </w:rPr>
        <w:t>жизни. Неудивительно, </w:t>
      </w:r>
      <w:r>
        <w:rPr>
          <w:i/>
          <w:color w:val="525252"/>
          <w:w w:val="115"/>
          <w:sz w:val="18"/>
        </w:rPr>
        <w:t>что </w:t>
      </w:r>
      <w:r>
        <w:rPr>
          <w:color w:val="525252"/>
          <w:w w:val="115"/>
          <w:sz w:val="18"/>
        </w:rPr>
        <w:t>человек на ри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сунке </w:t>
      </w:r>
      <w:r>
        <w:rPr>
          <w:color w:val="3F3F3F"/>
          <w:w w:val="115"/>
          <w:sz w:val="18"/>
        </w:rPr>
        <w:t>так </w:t>
      </w:r>
      <w:r>
        <w:rPr>
          <w:color w:val="525252"/>
          <w:w w:val="115"/>
          <w:sz w:val="18"/>
        </w:rPr>
        <w:t>радостно стучит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барабан: в результате </w:t>
      </w:r>
      <w:r>
        <w:rPr>
          <w:color w:val="3F3F3F"/>
          <w:w w:val="115"/>
          <w:sz w:val="18"/>
        </w:rPr>
        <w:t>работы </w:t>
      </w:r>
      <w:r>
        <w:rPr>
          <w:color w:val="525252"/>
          <w:w w:val="115"/>
          <w:sz w:val="18"/>
        </w:rPr>
        <w:t>становится доступна тёмная сторона боже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венного</w:t>
      </w:r>
      <w:r>
        <w:rPr>
          <w:color w:val="262626"/>
          <w:w w:val="115"/>
          <w:sz w:val="18"/>
        </w:rPr>
        <w:t>, </w:t>
      </w:r>
      <w:r>
        <w:rPr>
          <w:rFonts w:ascii="Arial" w:hAnsi="Arial"/>
          <w:b/>
          <w:color w:val="3F3F3F"/>
          <w:w w:val="115"/>
          <w:sz w:val="16"/>
        </w:rPr>
        <w:t>и,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показывает </w:t>
      </w:r>
      <w:r>
        <w:rPr>
          <w:color w:val="3F3F3F"/>
          <w:w w:val="115"/>
          <w:sz w:val="18"/>
        </w:rPr>
        <w:t>рисунок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открываются собственные глаза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Бога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7"/>
        <w:ind w:left="144" w:right="125" w:firstLine="301"/>
        <w:jc w:val="both"/>
        <w:rPr>
          <w:sz w:val="18"/>
        </w:rPr>
      </w:pPr>
      <w:r>
        <w:rPr>
          <w:color w:val="3F3F3F"/>
          <w:w w:val="115"/>
          <w:sz w:val="18"/>
        </w:rPr>
        <w:t>Следующий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рисунок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(рис.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95)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принадлежит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ом</w:t>
      </w:r>
      <w:r>
        <w:rPr>
          <w:color w:val="6E6E6E"/>
          <w:w w:val="115"/>
          <w:sz w:val="18"/>
        </w:rPr>
        <w:t>у </w:t>
      </w:r>
      <w:r>
        <w:rPr>
          <w:color w:val="3F3F3F"/>
          <w:w w:val="115"/>
          <w:sz w:val="18"/>
        </w:rPr>
        <w:t>же </w:t>
      </w:r>
      <w:r>
        <w:rPr>
          <w:color w:val="525252"/>
          <w:w w:val="115"/>
          <w:sz w:val="18"/>
        </w:rPr>
        <w:t>автору </w:t>
      </w:r>
      <w:r>
        <w:rPr>
          <w:b/>
          <w:color w:val="3F3F3F"/>
          <w:w w:val="115"/>
          <w:sz w:val="17"/>
        </w:rPr>
        <w:t>и </w:t>
      </w:r>
      <w:r>
        <w:rPr>
          <w:color w:val="525252"/>
          <w:w w:val="115"/>
          <w:sz w:val="18"/>
        </w:rPr>
        <w:t>подтверждает выдвин </w:t>
      </w:r>
      <w:r>
        <w:rPr>
          <w:color w:val="525252"/>
          <w:spacing w:val="4"/>
          <w:w w:val="115"/>
          <w:sz w:val="18"/>
        </w:rPr>
        <w:t>у</w:t>
      </w:r>
      <w:r>
        <w:rPr>
          <w:color w:val="6E6E6E"/>
          <w:spacing w:val="4"/>
          <w:w w:val="115"/>
          <w:sz w:val="18"/>
        </w:rPr>
        <w:t>т</w:t>
      </w:r>
      <w:r>
        <w:rPr>
          <w:color w:val="525252"/>
          <w:spacing w:val="4"/>
          <w:w w:val="115"/>
          <w:sz w:val="18"/>
        </w:rPr>
        <w:t>ую </w:t>
      </w:r>
      <w:r>
        <w:rPr>
          <w:color w:val="3F3F3F"/>
          <w:w w:val="115"/>
          <w:sz w:val="18"/>
        </w:rPr>
        <w:t>нами </w:t>
      </w:r>
      <w:r>
        <w:rPr>
          <w:color w:val="525252"/>
          <w:w w:val="115"/>
          <w:sz w:val="18"/>
        </w:rPr>
        <w:t>гипо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тезу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Алхимик восседает на рыбе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символе христи­ анства. </w:t>
      </w:r>
      <w:r>
        <w:rPr>
          <w:color w:val="3F3F3F"/>
          <w:w w:val="115"/>
          <w:sz w:val="18"/>
        </w:rPr>
        <w:t>Рыба, как </w:t>
      </w:r>
      <w:r>
        <w:rPr>
          <w:color w:val="525252"/>
          <w:w w:val="115"/>
          <w:sz w:val="18"/>
        </w:rPr>
        <w:t>стрела </w:t>
      </w:r>
      <w:r>
        <w:rPr>
          <w:color w:val="262626"/>
          <w:w w:val="115"/>
          <w:sz w:val="18"/>
        </w:rPr>
        <w:t>, </w:t>
      </w:r>
      <w:r>
        <w:rPr>
          <w:color w:val="3F3F3F"/>
          <w:w w:val="115"/>
          <w:sz w:val="18"/>
        </w:rPr>
        <w:t>наложена на </w:t>
      </w:r>
      <w:r>
        <w:rPr>
          <w:color w:val="525252"/>
          <w:w w:val="115"/>
          <w:sz w:val="18"/>
        </w:rPr>
        <w:t>тетиву лука, </w:t>
      </w:r>
      <w:r>
        <w:rPr>
          <w:color w:val="3F3F3F"/>
          <w:w w:val="115"/>
          <w:sz w:val="18"/>
        </w:rPr>
        <w:t>который </w:t>
      </w:r>
      <w:r>
        <w:rPr>
          <w:color w:val="525252"/>
          <w:w w:val="115"/>
          <w:sz w:val="18"/>
        </w:rPr>
        <w:t>он держит в руках. </w:t>
      </w:r>
      <w:r>
        <w:rPr>
          <w:color w:val="3F3F3F"/>
          <w:w w:val="115"/>
          <w:sz w:val="18"/>
        </w:rPr>
        <w:t>Из </w:t>
      </w:r>
      <w:r>
        <w:rPr>
          <w:color w:val="525252"/>
          <w:w w:val="115"/>
          <w:sz w:val="18"/>
        </w:rPr>
        <w:t>рисунка понятно, </w:t>
      </w:r>
      <w:r>
        <w:rPr>
          <w:color w:val="262626"/>
          <w:w w:val="115"/>
          <w:sz w:val="18"/>
        </w:rPr>
        <w:t>ч</w:t>
      </w:r>
      <w:r>
        <w:rPr>
          <w:color w:val="3F3F3F"/>
          <w:w w:val="115"/>
          <w:sz w:val="18"/>
        </w:rPr>
        <w:t>то цель </w:t>
      </w:r>
      <w:r>
        <w:rPr>
          <w:color w:val="525252"/>
          <w:w w:val="115"/>
          <w:sz w:val="18"/>
        </w:rPr>
        <w:t>работы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соединение противоположностей </w:t>
      </w:r>
      <w:r>
        <w:rPr>
          <w:color w:val="525252"/>
          <w:w w:val="106"/>
          <w:sz w:val="18"/>
        </w:rPr>
        <w:t>(</w:t>
      </w:r>
      <w:r>
        <w:rPr>
          <w:color w:val="525252"/>
          <w:spacing w:val="-1"/>
          <w:w w:val="106"/>
          <w:sz w:val="18"/>
        </w:rPr>
        <w:t>вод</w:t>
      </w:r>
      <w:r>
        <w:rPr>
          <w:color w:val="525252"/>
          <w:w w:val="106"/>
          <w:sz w:val="18"/>
        </w:rPr>
        <w:t>ы</w:t>
      </w:r>
      <w:r>
        <w:rPr>
          <w:color w:val="525252"/>
          <w:spacing w:val="12"/>
          <w:sz w:val="18"/>
        </w:rPr>
        <w:t> </w:t>
      </w:r>
      <w:r>
        <w:rPr>
          <w:color w:val="3F3F3F"/>
          <w:w w:val="106"/>
          <w:sz w:val="18"/>
        </w:rPr>
        <w:t>и</w:t>
      </w:r>
      <w:r>
        <w:rPr>
          <w:color w:val="3F3F3F"/>
          <w:spacing w:val="4"/>
          <w:sz w:val="18"/>
        </w:rPr>
        <w:t> </w:t>
      </w:r>
      <w:r>
        <w:rPr>
          <w:color w:val="525252"/>
          <w:w w:val="114"/>
          <w:sz w:val="18"/>
        </w:rPr>
        <w:t>огня,</w:t>
      </w:r>
      <w:r>
        <w:rPr>
          <w:color w:val="525252"/>
          <w:spacing w:val="7"/>
          <w:sz w:val="18"/>
        </w:rPr>
        <w:t> </w:t>
      </w:r>
      <w:r>
        <w:rPr>
          <w:color w:val="3F3F3F"/>
          <w:spacing w:val="-1"/>
          <w:w w:val="104"/>
          <w:sz w:val="18"/>
        </w:rPr>
        <w:t>Хри</w:t>
      </w:r>
      <w:r>
        <w:rPr>
          <w:color w:val="3F3F3F"/>
          <w:w w:val="104"/>
          <w:sz w:val="18"/>
        </w:rPr>
        <w:t>с</w:t>
      </w:r>
      <w:r>
        <w:rPr>
          <w:color w:val="3F3F3F"/>
          <w:spacing w:val="-25"/>
          <w:sz w:val="18"/>
        </w:rPr>
        <w:t> </w:t>
      </w:r>
      <w:r>
        <w:rPr>
          <w:color w:val="6E6E6E"/>
          <w:spacing w:val="8"/>
          <w:w w:val="104"/>
          <w:sz w:val="18"/>
        </w:rPr>
        <w:t>т</w:t>
      </w:r>
      <w:r>
        <w:rPr>
          <w:color w:val="525252"/>
          <w:w w:val="104"/>
          <w:sz w:val="18"/>
        </w:rPr>
        <w:t>а</w:t>
      </w:r>
      <w:r>
        <w:rPr>
          <w:color w:val="525252"/>
          <w:spacing w:val="18"/>
          <w:sz w:val="18"/>
        </w:rPr>
        <w:t> </w:t>
      </w:r>
      <w:r>
        <w:rPr>
          <w:color w:val="3F3F3F"/>
          <w:w w:val="104"/>
          <w:sz w:val="18"/>
        </w:rPr>
        <w:t>и</w:t>
      </w:r>
      <w:r>
        <w:rPr>
          <w:color w:val="3F3F3F"/>
          <w:spacing w:val="11"/>
          <w:sz w:val="18"/>
        </w:rPr>
        <w:t> </w:t>
      </w:r>
      <w:r>
        <w:rPr>
          <w:color w:val="525252"/>
          <w:spacing w:val="-1"/>
          <w:w w:val="112"/>
          <w:sz w:val="18"/>
        </w:rPr>
        <w:t>Антихриста</w:t>
      </w:r>
      <w:r>
        <w:rPr>
          <w:color w:val="525252"/>
          <w:w w:val="112"/>
          <w:sz w:val="18"/>
        </w:rPr>
        <w:t>).</w:t>
      </w:r>
      <w:r>
        <w:rPr>
          <w:color w:val="525252"/>
          <w:spacing w:val="7"/>
          <w:sz w:val="18"/>
        </w:rPr>
        <w:t> </w:t>
      </w:r>
      <w:r>
        <w:rPr>
          <w:color w:val="3F3F3F"/>
          <w:spacing w:val="-1"/>
          <w:w w:val="112"/>
          <w:sz w:val="18"/>
        </w:rPr>
        <w:t>Т</w:t>
      </w:r>
      <w:r>
        <w:rPr>
          <w:color w:val="3F3F3F"/>
          <w:spacing w:val="-8"/>
          <w:w w:val="112"/>
          <w:sz w:val="18"/>
        </w:rPr>
        <w:t>о</w:t>
      </w:r>
      <w:r>
        <w:rPr>
          <w:color w:val="262626"/>
          <w:w w:val="108"/>
          <w:sz w:val="18"/>
        </w:rPr>
        <w:t>,</w:t>
      </w:r>
      <w:r>
        <w:rPr>
          <w:color w:val="262626"/>
          <w:spacing w:val="-7"/>
          <w:sz w:val="18"/>
        </w:rPr>
        <w:t> </w:t>
      </w:r>
      <w:r>
        <w:rPr>
          <w:i/>
          <w:color w:val="6E6E6E"/>
          <w:spacing w:val="-130"/>
          <w:w w:val="108"/>
          <w:sz w:val="18"/>
        </w:rPr>
        <w:t>т</w:t>
      </w:r>
      <w:r>
        <w:rPr>
          <w:i/>
          <w:color w:val="525252"/>
          <w:w w:val="108"/>
          <w:sz w:val="18"/>
        </w:rPr>
        <w:t>ч</w:t>
      </w:r>
      <w:r>
        <w:rPr>
          <w:i/>
          <w:color w:val="525252"/>
          <w:sz w:val="18"/>
        </w:rPr>
        <w:t> </w:t>
      </w:r>
      <w:r>
        <w:rPr>
          <w:i/>
          <w:color w:val="525252"/>
          <w:spacing w:val="2"/>
          <w:sz w:val="18"/>
        </w:rPr>
        <w:t> </w:t>
      </w:r>
      <w:r>
        <w:rPr>
          <w:i/>
          <w:color w:val="525252"/>
          <w:w w:val="108"/>
          <w:sz w:val="18"/>
        </w:rPr>
        <w:t>о</w:t>
      </w:r>
      <w:r>
        <w:rPr>
          <w:i/>
          <w:color w:val="525252"/>
          <w:spacing w:val="10"/>
          <w:sz w:val="18"/>
        </w:rPr>
        <w:t> </w:t>
      </w:r>
      <w:r>
        <w:rPr>
          <w:color w:val="525252"/>
          <w:spacing w:val="-1"/>
          <w:w w:val="114"/>
          <w:sz w:val="18"/>
        </w:rPr>
        <w:t>алхимик </w:t>
      </w:r>
      <w:r>
        <w:rPr>
          <w:color w:val="525252"/>
          <w:w w:val="115"/>
          <w:sz w:val="18"/>
        </w:rPr>
        <w:t>сидит верхом на скользкой рыбе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показывает неве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роятную </w:t>
      </w:r>
      <w:r>
        <w:rPr>
          <w:color w:val="525252"/>
          <w:w w:val="115"/>
          <w:sz w:val="18"/>
        </w:rPr>
        <w:t>сложность его задачи. </w:t>
      </w:r>
      <w:r>
        <w:rPr>
          <w:color w:val="3F3F3F"/>
          <w:w w:val="115"/>
          <w:sz w:val="18"/>
        </w:rPr>
        <w:t>Однако </w:t>
      </w:r>
      <w:r>
        <w:rPr>
          <w:color w:val="525252"/>
          <w:w w:val="115"/>
          <w:sz w:val="18"/>
        </w:rPr>
        <w:t>в конечном с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ёте </w:t>
      </w:r>
      <w:r>
        <w:rPr>
          <w:color w:val="525252"/>
          <w:spacing w:val="3"/>
          <w:w w:val="115"/>
          <w:sz w:val="18"/>
        </w:rPr>
        <w:t>успех</w:t>
      </w:r>
      <w:r>
        <w:rPr>
          <w:color w:val="6E6E6E"/>
          <w:spacing w:val="3"/>
          <w:w w:val="115"/>
          <w:sz w:val="18"/>
        </w:rPr>
        <w:t>, </w:t>
      </w:r>
      <w:r>
        <w:rPr>
          <w:color w:val="525252"/>
          <w:w w:val="115"/>
          <w:sz w:val="18"/>
        </w:rPr>
        <w:t>как мы помним, зависит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столько от усилий </w:t>
      </w:r>
      <w:r>
        <w:rPr>
          <w:color w:val="3F3F3F"/>
          <w:w w:val="115"/>
          <w:sz w:val="18"/>
        </w:rPr>
        <w:t>человека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сколько от божественной</w:t>
      </w:r>
      <w:r>
        <w:rPr>
          <w:color w:val="525252"/>
          <w:spacing w:val="21"/>
          <w:w w:val="115"/>
          <w:sz w:val="18"/>
        </w:rPr>
        <w:t> </w:t>
      </w:r>
      <w:r>
        <w:rPr>
          <w:color w:val="525252"/>
          <w:w w:val="115"/>
          <w:sz w:val="18"/>
        </w:rPr>
        <w:t>воли.</w:t>
      </w:r>
    </w:p>
    <w:p>
      <w:pPr>
        <w:spacing w:line="254" w:lineRule="auto" w:before="10"/>
        <w:ind w:left="144" w:right="136" w:firstLine="301"/>
        <w:jc w:val="both"/>
        <w:rPr>
          <w:sz w:val="18"/>
        </w:rPr>
      </w:pPr>
      <w:r>
        <w:rPr>
          <w:color w:val="3F3F3F"/>
          <w:w w:val="115"/>
          <w:sz w:val="18"/>
        </w:rPr>
        <w:t>Суть </w:t>
      </w:r>
      <w:r>
        <w:rPr>
          <w:color w:val="525252"/>
          <w:w w:val="115"/>
          <w:sz w:val="18"/>
        </w:rPr>
        <w:t>первого комментария к «Толкованию сим­ волов», </w:t>
      </w:r>
      <w:r>
        <w:rPr>
          <w:color w:val="3F3F3F"/>
          <w:w w:val="115"/>
          <w:sz w:val="18"/>
        </w:rPr>
        <w:t>написанного Марией-Луизой </w:t>
      </w:r>
      <w:r>
        <w:rPr>
          <w:color w:val="525252"/>
          <w:w w:val="115"/>
          <w:sz w:val="18"/>
        </w:rPr>
        <w:t>фон Франц, заключалась в описании результата работы, таин­ </w:t>
      </w:r>
      <w:r>
        <w:rPr>
          <w:color w:val="525252"/>
          <w:spacing w:val="-3"/>
          <w:w w:val="115"/>
          <w:sz w:val="18"/>
        </w:rPr>
        <w:t>с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ва </w:t>
      </w:r>
      <w:r>
        <w:rPr>
          <w:color w:val="525252"/>
          <w:w w:val="115"/>
          <w:sz w:val="18"/>
        </w:rPr>
        <w:t>соединения </w:t>
      </w:r>
      <w:r>
        <w:rPr>
          <w:color w:val="3F3F3F"/>
          <w:w w:val="115"/>
          <w:sz w:val="18"/>
        </w:rPr>
        <w:t>человеческой </w:t>
      </w:r>
      <w:r>
        <w:rPr>
          <w:color w:val="525252"/>
          <w:w w:val="115"/>
          <w:sz w:val="18"/>
        </w:rPr>
        <w:t>души с </w:t>
      </w:r>
      <w:r>
        <w:rPr>
          <w:color w:val="262626"/>
          <w:spacing w:val="-4"/>
          <w:w w:val="115"/>
          <w:sz w:val="18"/>
        </w:rPr>
        <w:t>Б</w:t>
      </w:r>
      <w:r>
        <w:rPr>
          <w:color w:val="525252"/>
          <w:spacing w:val="-4"/>
          <w:w w:val="115"/>
          <w:sz w:val="18"/>
        </w:rPr>
        <w:t>огом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3F3F3F"/>
          <w:w w:val="115"/>
          <w:sz w:val="18"/>
        </w:rPr>
        <w:t>Пе­ реведённая </w:t>
      </w:r>
      <w:r>
        <w:rPr>
          <w:color w:val="525252"/>
          <w:w w:val="115"/>
          <w:sz w:val="18"/>
        </w:rPr>
        <w:t>позже Mushaf as-suwar </w:t>
      </w:r>
      <w:r>
        <w:rPr>
          <w:color w:val="3F3F3F"/>
          <w:w w:val="115"/>
          <w:sz w:val="18"/>
        </w:rPr>
        <w:t>Зосима </w:t>
      </w:r>
      <w:r>
        <w:rPr>
          <w:color w:val="525252"/>
          <w:w w:val="115"/>
          <w:sz w:val="18"/>
        </w:rPr>
        <w:t>подтвер­ ждает её интерпретацию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закрепляет её весомый вклад в развитие юнrианского понимания симво­ </w:t>
      </w:r>
      <w:r>
        <w:rPr>
          <w:color w:val="3F3F3F"/>
          <w:w w:val="115"/>
          <w:sz w:val="18"/>
        </w:rPr>
        <w:t>лической </w:t>
      </w:r>
      <w:r>
        <w:rPr>
          <w:color w:val="525252"/>
          <w:w w:val="115"/>
          <w:sz w:val="18"/>
        </w:rPr>
        <w:t>алхимии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Зосим </w:t>
      </w:r>
      <w:r>
        <w:rPr>
          <w:i/>
          <w:color w:val="525252"/>
          <w:w w:val="115"/>
          <w:sz w:val="18"/>
        </w:rPr>
        <w:t>в </w:t>
      </w:r>
      <w:r>
        <w:rPr>
          <w:color w:val="525252"/>
          <w:w w:val="115"/>
          <w:sz w:val="18"/>
        </w:rPr>
        <w:t>своей р</w:t>
      </w:r>
      <w:r>
        <w:rPr>
          <w:color w:val="6E6E6E"/>
          <w:w w:val="115"/>
          <w:sz w:val="18"/>
        </w:rPr>
        <w:t>у</w:t>
      </w:r>
      <w:r>
        <w:rPr>
          <w:color w:val="525252"/>
          <w:w w:val="115"/>
          <w:sz w:val="18"/>
        </w:rPr>
        <w:t>кописи разны­ ми способами объясняет </w:t>
      </w:r>
      <w:r>
        <w:rPr>
          <w:color w:val="3F3F3F"/>
          <w:w w:val="115"/>
          <w:sz w:val="18"/>
        </w:rPr>
        <w:t>Теосебее</w:t>
      </w:r>
      <w:r>
        <w:rPr>
          <w:color w:val="0F0F0F"/>
          <w:w w:val="115"/>
          <w:sz w:val="18"/>
        </w:rPr>
        <w:t>, </w:t>
      </w:r>
      <w:r>
        <w:rPr>
          <w:i/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«когда ищу­ </w:t>
      </w:r>
      <w:r>
        <w:rPr>
          <w:color w:val="3F3F3F"/>
          <w:w w:val="115"/>
          <w:sz w:val="18"/>
        </w:rPr>
        <w:t>щий находит искомое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они крепко </w:t>
      </w:r>
      <w:r>
        <w:rPr>
          <w:color w:val="3F3F3F"/>
          <w:w w:val="115"/>
          <w:sz w:val="18"/>
        </w:rPr>
        <w:t>хватаются </w:t>
      </w:r>
      <w:r>
        <w:rPr>
          <w:color w:val="525252"/>
          <w:w w:val="115"/>
          <w:sz w:val="18"/>
        </w:rPr>
        <w:t>друг за друга» (9). </w:t>
      </w:r>
      <w:r>
        <w:rPr>
          <w:color w:val="3F3F3F"/>
          <w:w w:val="115"/>
          <w:sz w:val="18"/>
        </w:rPr>
        <w:t>Далее Зосим периодически </w:t>
      </w:r>
      <w:r>
        <w:rPr>
          <w:color w:val="525252"/>
          <w:w w:val="115"/>
          <w:sz w:val="18"/>
        </w:rPr>
        <w:t>возвра­ </w:t>
      </w:r>
      <w:r>
        <w:rPr>
          <w:color w:val="3F3F3F"/>
          <w:w w:val="115"/>
          <w:sz w:val="18"/>
        </w:rPr>
        <w:t>щается </w:t>
      </w:r>
      <w:r>
        <w:rPr>
          <w:color w:val="525252"/>
          <w:w w:val="115"/>
          <w:sz w:val="18"/>
        </w:rPr>
        <w:t>к этой теме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подробнее говорит об этом </w:t>
      </w:r>
      <w:r>
        <w:rPr>
          <w:color w:val="525252"/>
          <w:spacing w:val="-3"/>
          <w:w w:val="115"/>
          <w:sz w:val="18"/>
        </w:rPr>
        <w:t>единс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ве </w:t>
      </w:r>
      <w:r>
        <w:rPr>
          <w:rFonts w:ascii="Arial" w:hAnsi="Arial"/>
          <w:color w:val="0F0F0F"/>
          <w:spacing w:val="-3"/>
          <w:w w:val="115"/>
          <w:sz w:val="16"/>
        </w:rPr>
        <w:t>(</w:t>
      </w:r>
      <w:r>
        <w:rPr>
          <w:rFonts w:ascii="Arial" w:hAnsi="Arial"/>
          <w:color w:val="3F3F3F"/>
          <w:spacing w:val="-3"/>
          <w:w w:val="115"/>
          <w:sz w:val="16"/>
        </w:rPr>
        <w:t>10].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одном </w:t>
      </w:r>
      <w:r>
        <w:rPr>
          <w:color w:val="6E6E6E"/>
          <w:w w:val="115"/>
          <w:sz w:val="18"/>
        </w:rPr>
        <w:t>м</w:t>
      </w:r>
      <w:r>
        <w:rPr>
          <w:color w:val="525252"/>
          <w:w w:val="115"/>
          <w:sz w:val="18"/>
        </w:rPr>
        <w:t>есте он </w:t>
      </w:r>
      <w:r>
        <w:rPr>
          <w:color w:val="3F3F3F"/>
          <w:w w:val="115"/>
          <w:sz w:val="18"/>
        </w:rPr>
        <w:t>цитир уе</w:t>
      </w:r>
      <w:r>
        <w:rPr>
          <w:color w:val="6E6E6E"/>
          <w:w w:val="115"/>
          <w:sz w:val="18"/>
        </w:rPr>
        <w:t>т </w:t>
      </w:r>
      <w:r>
        <w:rPr>
          <w:color w:val="3F3F3F"/>
          <w:w w:val="115"/>
          <w:sz w:val="18"/>
        </w:rPr>
        <w:t>неизвест­ ного </w:t>
      </w:r>
      <w:r>
        <w:rPr>
          <w:color w:val="525252"/>
          <w:w w:val="115"/>
          <w:sz w:val="18"/>
        </w:rPr>
        <w:t>мудреца: «Когда искатель встречает бе</w:t>
      </w:r>
      <w:r>
        <w:rPr>
          <w:color w:val="6E6E6E"/>
          <w:w w:val="115"/>
          <w:sz w:val="18"/>
        </w:rPr>
        <w:t>г</w:t>
      </w:r>
      <w:r>
        <w:rPr>
          <w:color w:val="525252"/>
          <w:w w:val="115"/>
          <w:sz w:val="18"/>
        </w:rPr>
        <w:t>леца, тот больше не убегает, </w:t>
      </w:r>
      <w:r>
        <w:rPr>
          <w:color w:val="3F3F3F"/>
          <w:w w:val="115"/>
          <w:sz w:val="18"/>
        </w:rPr>
        <w:t>ибо </w:t>
      </w:r>
      <w:r>
        <w:rPr>
          <w:color w:val="525252"/>
          <w:spacing w:val="-3"/>
          <w:w w:val="115"/>
          <w:sz w:val="18"/>
        </w:rPr>
        <w:t>м</w:t>
      </w:r>
      <w:r>
        <w:rPr>
          <w:color w:val="6E6E6E"/>
          <w:spacing w:val="-3"/>
          <w:w w:val="115"/>
          <w:sz w:val="18"/>
        </w:rPr>
        <w:t>у</w:t>
      </w:r>
      <w:r>
        <w:rPr>
          <w:color w:val="525252"/>
          <w:spacing w:val="-3"/>
          <w:w w:val="115"/>
          <w:sz w:val="18"/>
        </w:rPr>
        <w:t>ж </w:t>
      </w:r>
      <w:r>
        <w:rPr>
          <w:color w:val="525252"/>
          <w:w w:val="115"/>
          <w:sz w:val="18"/>
        </w:rPr>
        <w:t>чина </w:t>
      </w:r>
      <w:r>
        <w:rPr>
          <w:color w:val="3F3F3F"/>
          <w:w w:val="115"/>
          <w:sz w:val="18"/>
        </w:rPr>
        <w:t>нашёл </w:t>
      </w:r>
      <w:r>
        <w:rPr>
          <w:color w:val="525252"/>
          <w:w w:val="115"/>
          <w:sz w:val="18"/>
        </w:rPr>
        <w:t>жен­ щину» </w:t>
      </w:r>
      <w:r>
        <w:rPr>
          <w:color w:val="3F3F3F"/>
          <w:w w:val="115"/>
          <w:sz w:val="17"/>
        </w:rPr>
        <w:t>111)</w:t>
      </w:r>
      <w:r>
        <w:rPr>
          <w:color w:val="0F0F0F"/>
          <w:w w:val="115"/>
          <w:sz w:val="17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другом месте </w:t>
      </w:r>
      <w:r>
        <w:rPr>
          <w:color w:val="262626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еосебея </w:t>
      </w:r>
      <w:r>
        <w:rPr>
          <w:color w:val="525252"/>
          <w:w w:val="115"/>
          <w:sz w:val="18"/>
        </w:rPr>
        <w:t>спрашивает,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есть искатель </w:t>
      </w:r>
      <w:r>
        <w:rPr>
          <w:color w:val="3F3F3F"/>
          <w:w w:val="115"/>
          <w:sz w:val="18"/>
        </w:rPr>
        <w:t>и что </w:t>
      </w:r>
      <w:r>
        <w:rPr>
          <w:color w:val="525252"/>
          <w:w w:val="115"/>
          <w:sz w:val="18"/>
        </w:rPr>
        <w:t>есть беглец. Зосим отвеча­ ет</w:t>
      </w:r>
      <w:r>
        <w:rPr>
          <w:color w:val="262626"/>
          <w:w w:val="115"/>
          <w:sz w:val="18"/>
        </w:rPr>
        <w:t>: </w:t>
      </w:r>
      <w:r>
        <w:rPr>
          <w:color w:val="525252"/>
          <w:w w:val="115"/>
          <w:sz w:val="18"/>
        </w:rPr>
        <w:t>«Беглец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это </w:t>
      </w:r>
      <w:r>
        <w:rPr>
          <w:color w:val="3F3F3F"/>
          <w:spacing w:val="2"/>
          <w:w w:val="115"/>
          <w:sz w:val="18"/>
        </w:rPr>
        <w:t>ртуть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525252"/>
          <w:w w:val="115"/>
          <w:sz w:val="18"/>
        </w:rPr>
        <w:t>а </w:t>
      </w:r>
      <w:r>
        <w:rPr>
          <w:color w:val="3F3F3F"/>
          <w:w w:val="115"/>
          <w:sz w:val="18"/>
        </w:rPr>
        <w:t>искатель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камедь</w:t>
      </w:r>
      <w:r>
        <w:rPr>
          <w:color w:val="525252"/>
          <w:spacing w:val="14"/>
          <w:w w:val="115"/>
          <w:sz w:val="18"/>
        </w:rPr>
        <w:t> </w:t>
      </w:r>
      <w:r>
        <w:rPr>
          <w:color w:val="525252"/>
          <w:w w:val="115"/>
          <w:sz w:val="18"/>
        </w:rPr>
        <w:t>акации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4" w:space="40"/>
            <w:col w:w="4906"/>
          </w:cols>
        </w:sectPr>
      </w:pPr>
    </w:p>
    <w:p>
      <w:pPr>
        <w:spacing w:line="254" w:lineRule="auto" w:before="72"/>
        <w:ind w:left="207" w:right="0" w:firstLine="8"/>
        <w:jc w:val="both"/>
        <w:rPr>
          <w:sz w:val="18"/>
        </w:rPr>
      </w:pPr>
      <w:r>
        <w:rPr>
          <w:color w:val="545454"/>
          <w:w w:val="110"/>
          <w:sz w:val="18"/>
        </w:rPr>
        <w:t>(asqu</w:t>
      </w:r>
      <w:r>
        <w:rPr>
          <w:color w:val="545454"/>
          <w:spacing w:val="-8"/>
          <w:w w:val="110"/>
          <w:sz w:val="18"/>
        </w:rPr>
        <w:t> </w:t>
      </w:r>
      <w:r>
        <w:rPr>
          <w:color w:val="545454"/>
          <w:spacing w:val="2"/>
          <w:w w:val="110"/>
          <w:sz w:val="18"/>
        </w:rPr>
        <w:t>n</w:t>
      </w:r>
      <w:r>
        <w:rPr>
          <w:color w:val="262626"/>
          <w:spacing w:val="2"/>
          <w:w w:val="110"/>
          <w:sz w:val="18"/>
        </w:rPr>
        <w:t>i</w:t>
      </w:r>
      <w:r>
        <w:rPr>
          <w:color w:val="545454"/>
          <w:spacing w:val="2"/>
          <w:w w:val="110"/>
          <w:sz w:val="18"/>
        </w:rPr>
        <w:t>a)»</w:t>
      </w:r>
      <w:r>
        <w:rPr>
          <w:color w:val="545454"/>
          <w:spacing w:val="-10"/>
          <w:w w:val="110"/>
          <w:sz w:val="18"/>
        </w:rPr>
        <w:t> </w:t>
      </w:r>
      <w:r>
        <w:rPr>
          <w:color w:val="262626"/>
          <w:w w:val="110"/>
          <w:sz w:val="18"/>
        </w:rPr>
        <w:t>[</w:t>
      </w:r>
      <w:r>
        <w:rPr>
          <w:color w:val="414141"/>
          <w:w w:val="110"/>
          <w:sz w:val="18"/>
        </w:rPr>
        <w:t>12).Теnерь,</w:t>
      </w:r>
      <w:r>
        <w:rPr>
          <w:color w:val="414141"/>
          <w:spacing w:val="15"/>
          <w:w w:val="110"/>
          <w:sz w:val="18"/>
        </w:rPr>
        <w:t> </w:t>
      </w:r>
      <w:r>
        <w:rPr>
          <w:color w:val="414141"/>
          <w:w w:val="110"/>
          <w:sz w:val="18"/>
        </w:rPr>
        <w:t>к</w:t>
      </w:r>
      <w:r>
        <w:rPr>
          <w:color w:val="414141"/>
          <w:spacing w:val="-8"/>
          <w:w w:val="110"/>
          <w:sz w:val="18"/>
        </w:rPr>
        <w:t> </w:t>
      </w:r>
      <w:r>
        <w:rPr>
          <w:color w:val="414141"/>
          <w:w w:val="110"/>
          <w:sz w:val="18"/>
        </w:rPr>
        <w:t>концу</w:t>
      </w:r>
      <w:r>
        <w:rPr>
          <w:color w:val="414141"/>
          <w:spacing w:val="-19"/>
          <w:w w:val="110"/>
          <w:sz w:val="18"/>
        </w:rPr>
        <w:t> </w:t>
      </w:r>
      <w:r>
        <w:rPr>
          <w:color w:val="545454"/>
          <w:w w:val="110"/>
          <w:sz w:val="18"/>
        </w:rPr>
        <w:t>второго</w:t>
      </w:r>
      <w:r>
        <w:rPr>
          <w:color w:val="545454"/>
          <w:spacing w:val="-13"/>
          <w:w w:val="110"/>
          <w:sz w:val="18"/>
        </w:rPr>
        <w:t> </w:t>
      </w:r>
      <w:r>
        <w:rPr>
          <w:color w:val="414141"/>
          <w:w w:val="110"/>
          <w:sz w:val="18"/>
        </w:rPr>
        <w:t>комментария</w:t>
      </w:r>
      <w:r>
        <w:rPr>
          <w:color w:val="414141"/>
          <w:spacing w:val="-33"/>
          <w:w w:val="110"/>
          <w:sz w:val="18"/>
        </w:rPr>
        <w:t> </w:t>
      </w:r>
      <w:r>
        <w:rPr>
          <w:color w:val="262626"/>
          <w:w w:val="110"/>
          <w:sz w:val="18"/>
        </w:rPr>
        <w:t>, </w:t>
      </w:r>
      <w:r>
        <w:rPr>
          <w:color w:val="545454"/>
          <w:w w:val="115"/>
          <w:sz w:val="18"/>
        </w:rPr>
        <w:t>мы </w:t>
      </w:r>
      <w:r>
        <w:rPr>
          <w:color w:val="414141"/>
          <w:w w:val="115"/>
          <w:sz w:val="18"/>
        </w:rPr>
        <w:t>лучше </w:t>
      </w:r>
      <w:r>
        <w:rPr>
          <w:color w:val="545454"/>
          <w:w w:val="115"/>
          <w:sz w:val="18"/>
        </w:rPr>
        <w:t>представляем себе </w:t>
      </w:r>
      <w:r>
        <w:rPr>
          <w:color w:val="414141"/>
          <w:w w:val="115"/>
          <w:sz w:val="18"/>
        </w:rPr>
        <w:t>всё </w:t>
      </w:r>
      <w:r>
        <w:rPr>
          <w:color w:val="545454"/>
          <w:w w:val="115"/>
          <w:sz w:val="18"/>
        </w:rPr>
        <w:t>множество симво</w:t>
      </w:r>
      <w:r>
        <w:rPr>
          <w:color w:val="262626"/>
          <w:w w:val="115"/>
          <w:sz w:val="18"/>
        </w:rPr>
        <w:t>­ </w:t>
      </w:r>
      <w:r>
        <w:rPr>
          <w:color w:val="545454"/>
          <w:spacing w:val="-4"/>
          <w:w w:val="115"/>
          <w:sz w:val="18"/>
        </w:rPr>
        <w:t>лов</w:t>
      </w:r>
      <w:r>
        <w:rPr>
          <w:color w:val="0E0E0E"/>
          <w:spacing w:val="-4"/>
          <w:w w:val="115"/>
          <w:sz w:val="18"/>
        </w:rPr>
        <w:t>,</w:t>
      </w:r>
      <w:r>
        <w:rPr>
          <w:color w:val="0E0E0E"/>
          <w:spacing w:val="-23"/>
          <w:w w:val="115"/>
          <w:sz w:val="18"/>
        </w:rPr>
        <w:t> </w:t>
      </w:r>
      <w:r>
        <w:rPr>
          <w:color w:val="545454"/>
          <w:w w:val="115"/>
          <w:sz w:val="18"/>
        </w:rPr>
        <w:t>которыми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древние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мастера</w:t>
      </w:r>
      <w:r>
        <w:rPr>
          <w:color w:val="54545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обозначали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искателя и искомое, </w:t>
      </w:r>
      <w:r>
        <w:rPr>
          <w:color w:val="545454"/>
          <w:w w:val="115"/>
          <w:sz w:val="18"/>
        </w:rPr>
        <w:t>женщину </w:t>
      </w:r>
      <w:r>
        <w:rPr>
          <w:color w:val="414141"/>
          <w:w w:val="115"/>
          <w:sz w:val="18"/>
        </w:rPr>
        <w:t>и </w:t>
      </w:r>
      <w:r>
        <w:rPr>
          <w:color w:val="545454"/>
          <w:spacing w:val="4"/>
          <w:w w:val="115"/>
          <w:sz w:val="18"/>
        </w:rPr>
        <w:t>м</w:t>
      </w:r>
      <w:r>
        <w:rPr>
          <w:color w:val="757575"/>
          <w:spacing w:val="4"/>
          <w:w w:val="115"/>
          <w:sz w:val="18"/>
        </w:rPr>
        <w:t>у</w:t>
      </w:r>
      <w:r>
        <w:rPr>
          <w:color w:val="545454"/>
          <w:spacing w:val="4"/>
          <w:w w:val="115"/>
          <w:sz w:val="18"/>
        </w:rPr>
        <w:t>ж </w:t>
      </w:r>
      <w:r>
        <w:rPr>
          <w:color w:val="545454"/>
          <w:w w:val="115"/>
          <w:sz w:val="18"/>
        </w:rPr>
        <w:t>чину. </w:t>
      </w:r>
      <w:r>
        <w:rPr>
          <w:color w:val="414141"/>
          <w:w w:val="115"/>
          <w:sz w:val="18"/>
        </w:rPr>
        <w:t>Судя </w:t>
      </w:r>
      <w:r>
        <w:rPr>
          <w:color w:val="545454"/>
          <w:w w:val="115"/>
          <w:sz w:val="18"/>
        </w:rPr>
        <w:t>по </w:t>
      </w:r>
      <w:r>
        <w:rPr>
          <w:color w:val="414141"/>
          <w:w w:val="115"/>
          <w:sz w:val="18"/>
        </w:rPr>
        <w:t>их руко</w:t>
      </w:r>
      <w:r>
        <w:rPr>
          <w:color w:val="262626"/>
          <w:w w:val="115"/>
          <w:sz w:val="18"/>
        </w:rPr>
        <w:t>­ </w:t>
      </w:r>
      <w:r>
        <w:rPr>
          <w:color w:val="545454"/>
          <w:spacing w:val="-3"/>
          <w:w w:val="115"/>
          <w:sz w:val="18"/>
        </w:rPr>
        <w:t>писям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414141"/>
          <w:w w:val="115"/>
          <w:sz w:val="18"/>
        </w:rPr>
        <w:t>им </w:t>
      </w:r>
      <w:r>
        <w:rPr>
          <w:color w:val="545454"/>
          <w:w w:val="115"/>
          <w:sz w:val="18"/>
        </w:rPr>
        <w:t>стоило огромного </w:t>
      </w:r>
      <w:r>
        <w:rPr>
          <w:color w:val="414141"/>
          <w:w w:val="115"/>
          <w:sz w:val="18"/>
        </w:rPr>
        <w:t>труда </w:t>
      </w:r>
      <w:r>
        <w:rPr>
          <w:color w:val="545454"/>
          <w:w w:val="115"/>
          <w:sz w:val="18"/>
        </w:rPr>
        <w:t>описать соеди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нение души </w:t>
      </w:r>
      <w:r>
        <w:rPr>
          <w:color w:val="545454"/>
          <w:w w:val="115"/>
          <w:sz w:val="18"/>
        </w:rPr>
        <w:t>и </w:t>
      </w:r>
      <w:r>
        <w:rPr>
          <w:color w:val="414141"/>
          <w:w w:val="115"/>
          <w:sz w:val="18"/>
        </w:rPr>
        <w:t>духа как </w:t>
      </w:r>
      <w:r>
        <w:rPr>
          <w:rFonts w:ascii="Arial" w:hAnsi="Arial"/>
          <w:i/>
          <w:color w:val="545454"/>
          <w:w w:val="115"/>
          <w:sz w:val="16"/>
        </w:rPr>
        <w:t>объективный </w:t>
      </w:r>
      <w:r>
        <w:rPr>
          <w:rFonts w:ascii="Arial" w:hAnsi="Arial"/>
          <w:i/>
          <w:color w:val="414141"/>
          <w:w w:val="115"/>
          <w:sz w:val="16"/>
        </w:rPr>
        <w:t>п роцесс</w:t>
      </w:r>
      <w:r>
        <w:rPr>
          <w:rFonts w:ascii="Arial" w:hAnsi="Arial"/>
          <w:i/>
          <w:color w:val="0E0E0E"/>
          <w:w w:val="115"/>
          <w:sz w:val="16"/>
        </w:rPr>
        <w:t>. </w:t>
      </w:r>
      <w:r>
        <w:rPr>
          <w:color w:val="414141"/>
          <w:w w:val="115"/>
          <w:sz w:val="18"/>
        </w:rPr>
        <w:t>Они </w:t>
      </w:r>
      <w:r>
        <w:rPr>
          <w:color w:val="545454"/>
          <w:w w:val="115"/>
          <w:sz w:val="18"/>
        </w:rPr>
        <w:t>старались </w:t>
      </w:r>
      <w:r>
        <w:rPr>
          <w:color w:val="414141"/>
          <w:w w:val="115"/>
          <w:sz w:val="18"/>
        </w:rPr>
        <w:t>избежать идентификации </w:t>
      </w:r>
      <w:r>
        <w:rPr>
          <w:color w:val="545454"/>
          <w:w w:val="115"/>
          <w:sz w:val="18"/>
        </w:rPr>
        <w:t>своего эrо с </w:t>
      </w:r>
      <w:r>
        <w:rPr>
          <w:color w:val="414141"/>
          <w:w w:val="115"/>
          <w:sz w:val="18"/>
        </w:rPr>
        <w:t>ис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кателем </w:t>
      </w:r>
      <w:r>
        <w:rPr>
          <w:color w:val="414141"/>
          <w:w w:val="115"/>
          <w:sz w:val="18"/>
        </w:rPr>
        <w:t>- то </w:t>
      </w:r>
      <w:r>
        <w:rPr>
          <w:color w:val="545454"/>
          <w:w w:val="115"/>
          <w:sz w:val="18"/>
        </w:rPr>
        <w:t>есть </w:t>
      </w:r>
      <w:r>
        <w:rPr>
          <w:color w:val="414141"/>
          <w:w w:val="115"/>
          <w:sz w:val="18"/>
        </w:rPr>
        <w:t>душой, </w:t>
      </w:r>
      <w:r>
        <w:rPr>
          <w:color w:val="545454"/>
          <w:w w:val="115"/>
          <w:sz w:val="18"/>
        </w:rPr>
        <w:t>стремящейся соединиться с </w:t>
      </w:r>
      <w:r>
        <w:rPr>
          <w:color w:val="414141"/>
          <w:spacing w:val="-3"/>
          <w:w w:val="115"/>
          <w:sz w:val="18"/>
        </w:rPr>
        <w:t>Богом</w:t>
      </w:r>
      <w:r>
        <w:rPr>
          <w:color w:val="0E0E0E"/>
          <w:spacing w:val="-3"/>
          <w:w w:val="115"/>
          <w:sz w:val="18"/>
        </w:rPr>
        <w:t>. </w:t>
      </w:r>
      <w:r>
        <w:rPr>
          <w:color w:val="545454"/>
          <w:w w:val="115"/>
          <w:sz w:val="18"/>
        </w:rPr>
        <w:t>Это </w:t>
      </w:r>
      <w:r>
        <w:rPr>
          <w:color w:val="414141"/>
          <w:w w:val="115"/>
          <w:sz w:val="18"/>
        </w:rPr>
        <w:t>иллюстрация </w:t>
      </w:r>
      <w:r>
        <w:rPr>
          <w:color w:val="545454"/>
          <w:w w:val="115"/>
          <w:sz w:val="18"/>
        </w:rPr>
        <w:t>того, на </w:t>
      </w:r>
      <w:r>
        <w:rPr>
          <w:color w:val="414141"/>
          <w:w w:val="115"/>
          <w:sz w:val="18"/>
        </w:rPr>
        <w:t>что </w:t>
      </w:r>
      <w:r>
        <w:rPr>
          <w:color w:val="545454"/>
          <w:w w:val="115"/>
          <w:sz w:val="18"/>
        </w:rPr>
        <w:t>указывала </w:t>
      </w:r>
      <w:r>
        <w:rPr>
          <w:color w:val="545454"/>
          <w:spacing w:val="-3"/>
          <w:w w:val="115"/>
          <w:sz w:val="18"/>
        </w:rPr>
        <w:t>М</w:t>
      </w:r>
      <w:r>
        <w:rPr>
          <w:color w:val="0E0E0E"/>
          <w:spacing w:val="-3"/>
          <w:w w:val="115"/>
          <w:sz w:val="18"/>
        </w:rPr>
        <w:t>.</w:t>
      </w:r>
      <w:r>
        <w:rPr>
          <w:color w:val="545454"/>
          <w:spacing w:val="-3"/>
          <w:w w:val="115"/>
          <w:sz w:val="18"/>
        </w:rPr>
        <w:t>-Л</w:t>
      </w:r>
      <w:r>
        <w:rPr>
          <w:color w:val="0E0E0E"/>
          <w:spacing w:val="-3"/>
          <w:w w:val="115"/>
          <w:sz w:val="18"/>
        </w:rPr>
        <w:t>. </w:t>
      </w:r>
      <w:r>
        <w:rPr>
          <w:color w:val="414141"/>
          <w:w w:val="115"/>
          <w:sz w:val="18"/>
        </w:rPr>
        <w:t>Фон </w:t>
      </w:r>
      <w:r>
        <w:rPr>
          <w:color w:val="414141"/>
          <w:spacing w:val="4"/>
          <w:w w:val="115"/>
          <w:sz w:val="18"/>
        </w:rPr>
        <w:t>Франц</w:t>
      </w:r>
      <w:r>
        <w:rPr>
          <w:color w:val="262626"/>
          <w:spacing w:val="4"/>
          <w:w w:val="115"/>
          <w:sz w:val="18"/>
        </w:rPr>
        <w:t>, </w:t>
      </w:r>
      <w:r>
        <w:rPr>
          <w:color w:val="545454"/>
          <w:w w:val="115"/>
          <w:sz w:val="18"/>
        </w:rPr>
        <w:t>того 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что </w:t>
      </w:r>
      <w:r>
        <w:rPr>
          <w:color w:val="545454"/>
          <w:w w:val="115"/>
          <w:sz w:val="18"/>
        </w:rPr>
        <w:t>испытывает адепт, </w:t>
      </w:r>
      <w:r>
        <w:rPr>
          <w:color w:val="414141"/>
          <w:w w:val="115"/>
          <w:sz w:val="18"/>
        </w:rPr>
        <w:t>раз­ </w:t>
      </w:r>
      <w:r>
        <w:rPr>
          <w:color w:val="545454"/>
          <w:w w:val="115"/>
          <w:sz w:val="18"/>
        </w:rPr>
        <w:t>мышляя </w:t>
      </w:r>
      <w:r>
        <w:rPr>
          <w:color w:val="414141"/>
          <w:w w:val="115"/>
          <w:sz w:val="18"/>
        </w:rPr>
        <w:t>над </w:t>
      </w:r>
      <w:r>
        <w:rPr>
          <w:color w:val="545454"/>
          <w:w w:val="115"/>
          <w:sz w:val="18"/>
        </w:rPr>
        <w:t>символами. </w:t>
      </w:r>
      <w:r>
        <w:rPr>
          <w:color w:val="414141"/>
          <w:w w:val="115"/>
          <w:sz w:val="18"/>
        </w:rPr>
        <w:t>Он </w:t>
      </w:r>
      <w:r>
        <w:rPr>
          <w:color w:val="545454"/>
          <w:w w:val="115"/>
          <w:sz w:val="18"/>
        </w:rPr>
        <w:t>становится свидетелем таинства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соединения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души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6"/>
          <w:w w:val="115"/>
          <w:sz w:val="18"/>
        </w:rPr>
        <w:t> </w:t>
      </w:r>
      <w:r>
        <w:rPr>
          <w:color w:val="545454"/>
          <w:w w:val="115"/>
          <w:sz w:val="18"/>
        </w:rPr>
        <w:t>духа.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Юнг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414141"/>
          <w:w w:val="115"/>
          <w:sz w:val="18"/>
        </w:rPr>
        <w:t>неоднократ­ но </w:t>
      </w:r>
      <w:r>
        <w:rPr>
          <w:color w:val="545454"/>
          <w:w w:val="115"/>
          <w:sz w:val="18"/>
        </w:rPr>
        <w:t>указывал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что </w:t>
      </w:r>
      <w:r>
        <w:rPr>
          <w:color w:val="545454"/>
          <w:w w:val="115"/>
          <w:sz w:val="18"/>
        </w:rPr>
        <w:t>архетипы мужественности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12"/>
          <w:w w:val="115"/>
          <w:sz w:val="18"/>
        </w:rPr>
        <w:t> </w:t>
      </w:r>
      <w:r>
        <w:rPr>
          <w:color w:val="414141"/>
          <w:spacing w:val="3"/>
          <w:w w:val="115"/>
          <w:sz w:val="18"/>
        </w:rPr>
        <w:t>жен</w:t>
      </w:r>
      <w:r>
        <w:rPr>
          <w:color w:val="262626"/>
          <w:spacing w:val="3"/>
          <w:w w:val="115"/>
          <w:sz w:val="18"/>
        </w:rPr>
        <w:t>-</w:t>
      </w:r>
    </w:p>
    <w:p>
      <w:pPr>
        <w:spacing w:line="254" w:lineRule="auto" w:before="72"/>
        <w:ind w:left="146" w:right="110" w:firstLine="5"/>
        <w:jc w:val="left"/>
        <w:rPr>
          <w:sz w:val="18"/>
        </w:rPr>
      </w:pPr>
      <w:r>
        <w:rPr/>
        <w:br w:type="column"/>
      </w:r>
      <w:r>
        <w:rPr>
          <w:color w:val="545454"/>
          <w:w w:val="115"/>
          <w:sz w:val="18"/>
        </w:rPr>
        <w:t>ственности проецируются на некие </w:t>
      </w:r>
      <w:r>
        <w:rPr>
          <w:color w:val="545454"/>
          <w:spacing w:val="-5"/>
          <w:w w:val="115"/>
          <w:sz w:val="18"/>
        </w:rPr>
        <w:t>символы</w:t>
      </w:r>
      <w:r>
        <w:rPr>
          <w:color w:val="262626"/>
          <w:spacing w:val="-5"/>
          <w:w w:val="115"/>
          <w:sz w:val="18"/>
        </w:rPr>
        <w:t>, </w:t>
      </w:r>
      <w:r>
        <w:rPr>
          <w:color w:val="414141"/>
          <w:w w:val="115"/>
          <w:sz w:val="18"/>
        </w:rPr>
        <w:t>что </w:t>
      </w:r>
      <w:r>
        <w:rPr>
          <w:color w:val="545454"/>
          <w:w w:val="115"/>
          <w:sz w:val="18"/>
        </w:rPr>
        <w:t>позволя </w:t>
      </w:r>
      <w:r>
        <w:rPr>
          <w:color w:val="545454"/>
          <w:spacing w:val="3"/>
          <w:w w:val="115"/>
          <w:sz w:val="18"/>
        </w:rPr>
        <w:t>е</w:t>
      </w:r>
      <w:r>
        <w:rPr>
          <w:color w:val="757575"/>
          <w:spacing w:val="3"/>
          <w:w w:val="115"/>
          <w:sz w:val="18"/>
        </w:rPr>
        <w:t>т </w:t>
      </w:r>
      <w:r>
        <w:rPr>
          <w:color w:val="545454"/>
          <w:w w:val="115"/>
          <w:sz w:val="18"/>
        </w:rPr>
        <w:t>избежать идентификации адепта с одним </w:t>
      </w:r>
      <w:r>
        <w:rPr>
          <w:color w:val="414141"/>
          <w:w w:val="115"/>
          <w:sz w:val="18"/>
        </w:rPr>
        <w:t>из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учас</w:t>
      </w:r>
      <w:r>
        <w:rPr>
          <w:color w:val="757575"/>
          <w:w w:val="115"/>
          <w:sz w:val="18"/>
        </w:rPr>
        <w:t>т</w:t>
      </w:r>
      <w:r>
        <w:rPr>
          <w:color w:val="545454"/>
          <w:w w:val="115"/>
          <w:sz w:val="18"/>
        </w:rPr>
        <w:t>ников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coni</w:t>
      </w:r>
      <w:r>
        <w:rPr>
          <w:color w:val="545454"/>
          <w:spacing w:val="-41"/>
          <w:w w:val="115"/>
          <w:sz w:val="18"/>
        </w:rPr>
        <w:t> </w:t>
      </w:r>
      <w:r>
        <w:rPr>
          <w:color w:val="545454"/>
          <w:w w:val="115"/>
          <w:sz w:val="18"/>
        </w:rPr>
        <w:t>unctio</w:t>
      </w:r>
      <w:r>
        <w:rPr>
          <w:color w:val="545454"/>
          <w:spacing w:val="-31"/>
          <w:w w:val="115"/>
          <w:sz w:val="18"/>
        </w:rPr>
        <w:t> 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30"/>
          <w:w w:val="115"/>
          <w:sz w:val="18"/>
        </w:rPr>
        <w:t> </w:t>
      </w:r>
      <w:r>
        <w:rPr>
          <w:color w:val="414141"/>
          <w:w w:val="115"/>
          <w:sz w:val="18"/>
        </w:rPr>
        <w:t>Так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случилось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414141"/>
          <w:w w:val="115"/>
          <w:sz w:val="18"/>
        </w:rPr>
        <w:t>Фаустом</w:t>
      </w:r>
      <w:r>
        <w:rPr>
          <w:color w:val="414141"/>
          <w:spacing w:val="-27"/>
          <w:w w:val="115"/>
          <w:sz w:val="18"/>
        </w:rPr>
        <w:t>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он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был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545454"/>
          <w:w w:val="115"/>
          <w:sz w:val="18"/>
        </w:rPr>
        <w:t>оnьянён этой</w:t>
      </w:r>
      <w:r>
        <w:rPr>
          <w:color w:val="545454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тайной</w:t>
      </w:r>
      <w:r>
        <w:rPr>
          <w:color w:val="545454"/>
          <w:spacing w:val="8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оказался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одним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14141"/>
          <w:w w:val="115"/>
          <w:sz w:val="18"/>
        </w:rPr>
        <w:t>из</w:t>
      </w:r>
      <w:r>
        <w:rPr>
          <w:color w:val="414141"/>
          <w:spacing w:val="-1"/>
          <w:w w:val="115"/>
          <w:sz w:val="18"/>
        </w:rPr>
        <w:t> </w:t>
      </w:r>
      <w:r>
        <w:rPr>
          <w:color w:val="545454"/>
          <w:w w:val="115"/>
          <w:sz w:val="18"/>
        </w:rPr>
        <w:t>бо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жественной </w:t>
      </w:r>
      <w:r>
        <w:rPr>
          <w:color w:val="545454"/>
          <w:w w:val="115"/>
          <w:sz w:val="18"/>
        </w:rPr>
        <w:t>пары. </w:t>
      </w:r>
      <w:r>
        <w:rPr>
          <w:color w:val="414141"/>
          <w:w w:val="115"/>
          <w:sz w:val="18"/>
        </w:rPr>
        <w:t>Вышеупомянутый </w:t>
      </w:r>
      <w:r>
        <w:rPr>
          <w:color w:val="545454"/>
          <w:w w:val="115"/>
          <w:sz w:val="18"/>
        </w:rPr>
        <w:t>символизм Зо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сима мудро оставляет открытым вопрос «</w:t>
      </w:r>
      <w:r>
        <w:rPr>
          <w:color w:val="262626"/>
          <w:w w:val="115"/>
          <w:sz w:val="18"/>
        </w:rPr>
        <w:t>ч</w:t>
      </w:r>
      <w:r>
        <w:rPr>
          <w:color w:val="545454"/>
          <w:w w:val="115"/>
          <w:sz w:val="18"/>
        </w:rPr>
        <w:t>то есть </w:t>
      </w:r>
      <w:r>
        <w:rPr>
          <w:color w:val="262626"/>
          <w:spacing w:val="-4"/>
          <w:w w:val="115"/>
          <w:sz w:val="18"/>
        </w:rPr>
        <w:t>ч</w:t>
      </w:r>
      <w:r>
        <w:rPr>
          <w:color w:val="414141"/>
          <w:spacing w:val="-4"/>
          <w:w w:val="115"/>
          <w:sz w:val="18"/>
        </w:rPr>
        <w:t>то», </w:t>
      </w:r>
      <w:r>
        <w:rPr>
          <w:color w:val="545454"/>
          <w:w w:val="115"/>
          <w:sz w:val="18"/>
        </w:rPr>
        <w:t>так </w:t>
      </w:r>
      <w:r>
        <w:rPr>
          <w:color w:val="414141"/>
          <w:w w:val="115"/>
          <w:sz w:val="18"/>
        </w:rPr>
        <w:t>как </w:t>
      </w:r>
      <w:r>
        <w:rPr>
          <w:color w:val="545454"/>
          <w:w w:val="115"/>
          <w:sz w:val="18"/>
        </w:rPr>
        <w:t>весь процесс можно описать только </w:t>
      </w:r>
      <w:r>
        <w:rPr>
          <w:color w:val="545454"/>
          <w:spacing w:val="-3"/>
          <w:w w:val="115"/>
          <w:sz w:val="18"/>
        </w:rPr>
        <w:t>символически</w:t>
      </w:r>
      <w:r>
        <w:rPr>
          <w:color w:val="0E0E0E"/>
          <w:spacing w:val="-3"/>
          <w:w w:val="115"/>
          <w:sz w:val="18"/>
        </w:rPr>
        <w:t>. </w:t>
      </w:r>
      <w:r>
        <w:rPr>
          <w:color w:val="414141"/>
          <w:w w:val="115"/>
          <w:sz w:val="18"/>
        </w:rPr>
        <w:t>Таким </w:t>
      </w:r>
      <w:r>
        <w:rPr>
          <w:color w:val="545454"/>
          <w:w w:val="115"/>
          <w:sz w:val="18"/>
        </w:rPr>
        <w:t>образом, камень, </w:t>
      </w:r>
      <w:r>
        <w:rPr>
          <w:color w:val="414141"/>
          <w:w w:val="115"/>
          <w:sz w:val="18"/>
        </w:rPr>
        <w:t>называемый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«Толковании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545454"/>
          <w:w w:val="115"/>
          <w:sz w:val="18"/>
        </w:rPr>
        <w:t>символов»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414141"/>
          <w:w w:val="115"/>
          <w:sz w:val="18"/>
        </w:rPr>
        <w:t>храмом</w:t>
      </w:r>
      <w:r>
        <w:rPr>
          <w:color w:val="414141"/>
          <w:spacing w:val="-17"/>
          <w:w w:val="115"/>
          <w:sz w:val="18"/>
        </w:rPr>
        <w:t> </w:t>
      </w:r>
      <w:r>
        <w:rPr>
          <w:color w:val="414141"/>
          <w:w w:val="115"/>
          <w:sz w:val="18"/>
        </w:rPr>
        <w:t>или</w:t>
      </w:r>
      <w:r>
        <w:rPr>
          <w:color w:val="414141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мечетью,</w:t>
      </w:r>
      <w:r>
        <w:rPr>
          <w:color w:val="545454"/>
          <w:spacing w:val="-19"/>
          <w:w w:val="115"/>
          <w:sz w:val="18"/>
        </w:rPr>
        <w:t> </w:t>
      </w:r>
      <w:r>
        <w:rPr>
          <w:color w:val="545454"/>
          <w:w w:val="115"/>
          <w:sz w:val="18"/>
        </w:rPr>
        <w:t>сим­ волизирует </w:t>
      </w:r>
      <w:r>
        <w:rPr>
          <w:color w:val="414141"/>
          <w:w w:val="115"/>
          <w:sz w:val="18"/>
        </w:rPr>
        <w:t>адепта целиком: </w:t>
      </w:r>
      <w:r>
        <w:rPr>
          <w:color w:val="757575"/>
          <w:w w:val="115"/>
          <w:sz w:val="18"/>
        </w:rPr>
        <w:t>т</w:t>
      </w:r>
      <w:r>
        <w:rPr>
          <w:color w:val="545454"/>
          <w:w w:val="115"/>
          <w:sz w:val="18"/>
        </w:rPr>
        <w:t>ело е</w:t>
      </w:r>
      <w:r>
        <w:rPr>
          <w:color w:val="757575"/>
          <w:w w:val="115"/>
          <w:sz w:val="18"/>
        </w:rPr>
        <w:t>г</w:t>
      </w:r>
      <w:r>
        <w:rPr>
          <w:color w:val="545454"/>
          <w:w w:val="115"/>
          <w:sz w:val="18"/>
        </w:rPr>
        <w:t>о </w:t>
      </w:r>
      <w:r>
        <w:rPr>
          <w:color w:val="757575"/>
          <w:w w:val="115"/>
          <w:sz w:val="18"/>
        </w:rPr>
        <w:t>- </w:t>
      </w:r>
      <w:r>
        <w:rPr>
          <w:color w:val="545454"/>
          <w:w w:val="115"/>
          <w:sz w:val="18"/>
        </w:rPr>
        <w:t>дом </w:t>
      </w:r>
      <w:r>
        <w:rPr>
          <w:color w:val="262626"/>
          <w:w w:val="115"/>
          <w:sz w:val="18"/>
        </w:rPr>
        <w:t>Г</w:t>
      </w:r>
      <w:r>
        <w:rPr>
          <w:color w:val="414141"/>
          <w:w w:val="115"/>
          <w:sz w:val="18"/>
        </w:rPr>
        <w:t>оспо­ </w:t>
      </w:r>
      <w:r>
        <w:rPr>
          <w:color w:val="545454"/>
          <w:w w:val="115"/>
          <w:sz w:val="18"/>
        </w:rPr>
        <w:t>день, в </w:t>
      </w:r>
      <w:r>
        <w:rPr>
          <w:color w:val="414141"/>
          <w:w w:val="115"/>
          <w:sz w:val="18"/>
        </w:rPr>
        <w:t>котором дух и </w:t>
      </w:r>
      <w:r>
        <w:rPr>
          <w:color w:val="545454"/>
          <w:w w:val="115"/>
          <w:sz w:val="18"/>
        </w:rPr>
        <w:t>душа, ищущий и </w:t>
      </w:r>
      <w:r>
        <w:rPr>
          <w:color w:val="414141"/>
          <w:w w:val="115"/>
          <w:sz w:val="18"/>
        </w:rPr>
        <w:t>искомое, </w:t>
      </w:r>
      <w:r>
        <w:rPr>
          <w:color w:val="545454"/>
          <w:w w:val="115"/>
          <w:sz w:val="18"/>
        </w:rPr>
        <w:t>могут заклю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545454"/>
          <w:spacing w:val="-3"/>
          <w:w w:val="115"/>
          <w:sz w:val="18"/>
        </w:rPr>
        <w:t>ить </w:t>
      </w:r>
      <w:r>
        <w:rPr>
          <w:color w:val="545454"/>
          <w:w w:val="115"/>
          <w:sz w:val="18"/>
        </w:rPr>
        <w:t>любовный союз, и все три </w:t>
      </w:r>
      <w:r>
        <w:rPr>
          <w:color w:val="414141"/>
          <w:w w:val="115"/>
          <w:sz w:val="18"/>
        </w:rPr>
        <w:t>части </w:t>
      </w:r>
      <w:r>
        <w:rPr>
          <w:color w:val="545454"/>
          <w:w w:val="115"/>
          <w:sz w:val="18"/>
        </w:rPr>
        <w:t>есть</w:t>
      </w:r>
      <w:r>
        <w:rPr>
          <w:color w:val="545454"/>
          <w:spacing w:val="-1"/>
          <w:w w:val="115"/>
          <w:sz w:val="18"/>
        </w:rPr>
        <w:t> </w:t>
      </w:r>
      <w:r>
        <w:rPr>
          <w:color w:val="545454"/>
          <w:w w:val="115"/>
          <w:sz w:val="18"/>
        </w:rPr>
        <w:t>одно.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line="288" w:lineRule="auto" w:before="95"/>
        <w:ind w:left="206" w:right="0" w:firstLine="312"/>
        <w:jc w:val="left"/>
        <w:rPr>
          <w:rFonts w:ascii="Arial" w:hAnsi="Arial"/>
          <w:i/>
          <w:sz w:val="16"/>
        </w:rPr>
      </w:pPr>
      <w:r>
        <w:rPr>
          <w:color w:val="414141"/>
          <w:spacing w:val="-8"/>
          <w:w w:val="115"/>
          <w:sz w:val="16"/>
        </w:rPr>
        <w:t>Pt1c</w:t>
      </w:r>
      <w:r>
        <w:rPr>
          <w:color w:val="0E0E0E"/>
          <w:spacing w:val="-8"/>
          <w:w w:val="115"/>
          <w:sz w:val="16"/>
        </w:rPr>
        <w:t>.</w:t>
      </w:r>
      <w:r>
        <w:rPr>
          <w:color w:val="0E0E0E"/>
          <w:spacing w:val="-16"/>
          <w:w w:val="115"/>
          <w:sz w:val="16"/>
        </w:rPr>
        <w:t> </w:t>
      </w:r>
      <w:r>
        <w:rPr>
          <w:rFonts w:ascii="Arial" w:hAnsi="Arial"/>
          <w:i/>
          <w:color w:val="414141"/>
          <w:spacing w:val="-3"/>
          <w:w w:val="115"/>
          <w:sz w:val="16"/>
        </w:rPr>
        <w:t>94</w:t>
      </w:r>
      <w:r>
        <w:rPr>
          <w:rFonts w:ascii="Arial" w:hAnsi="Arial"/>
          <w:i/>
          <w:color w:val="0E0E0E"/>
          <w:spacing w:val="-3"/>
          <w:w w:val="115"/>
          <w:sz w:val="16"/>
        </w:rPr>
        <w:t>.</w:t>
      </w:r>
      <w:r>
        <w:rPr>
          <w:rFonts w:ascii="Arial" w:hAnsi="Arial"/>
          <w:i/>
          <w:color w:val="0E0E0E"/>
          <w:spacing w:val="-24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Дерево</w:t>
      </w:r>
      <w:r>
        <w:rPr>
          <w:rFonts w:ascii="Arial" w:hAnsi="Arial"/>
          <w:i/>
          <w:color w:val="414141"/>
          <w:spacing w:val="-22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муgрецов,</w:t>
      </w:r>
      <w:r>
        <w:rPr>
          <w:rFonts w:ascii="Arial" w:hAnsi="Arial"/>
          <w:i/>
          <w:color w:val="545454"/>
          <w:spacing w:val="-21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изображенное</w:t>
      </w:r>
      <w:r>
        <w:rPr>
          <w:rFonts w:ascii="Arial" w:hAnsi="Arial"/>
          <w:i/>
          <w:color w:val="414141"/>
          <w:spacing w:val="-17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в</w:t>
      </w:r>
      <w:r>
        <w:rPr>
          <w:rFonts w:ascii="Arial" w:hAnsi="Arial"/>
          <w:i/>
          <w:color w:val="545454"/>
          <w:spacing w:val="-15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арабской</w:t>
      </w:r>
      <w:r>
        <w:rPr>
          <w:rFonts w:ascii="Arial" w:hAnsi="Arial"/>
          <w:i/>
          <w:color w:val="545454"/>
          <w:spacing w:val="-15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алхимической</w:t>
      </w:r>
      <w:r>
        <w:rPr>
          <w:rFonts w:ascii="Arial" w:hAnsi="Arial"/>
          <w:i/>
          <w:color w:val="545454"/>
          <w:spacing w:val="-10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рукописи</w:t>
      </w:r>
      <w:r>
        <w:rPr>
          <w:rFonts w:ascii="Arial" w:hAnsi="Arial"/>
          <w:i/>
          <w:color w:val="545454"/>
          <w:spacing w:val="-14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14</w:t>
      </w:r>
      <w:r>
        <w:rPr>
          <w:rFonts w:ascii="Arial" w:hAnsi="Arial"/>
          <w:i/>
          <w:color w:val="545454"/>
          <w:spacing w:val="-31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века</w:t>
      </w:r>
      <w:r>
        <w:rPr>
          <w:rFonts w:ascii="Arial" w:hAnsi="Arial"/>
          <w:i/>
          <w:color w:val="0E0E0E"/>
          <w:w w:val="115"/>
          <w:sz w:val="16"/>
        </w:rPr>
        <w:t>.</w:t>
      </w:r>
      <w:r>
        <w:rPr>
          <w:rFonts w:ascii="Arial" w:hAnsi="Arial"/>
          <w:i/>
          <w:color w:val="0E0E0E"/>
          <w:spacing w:val="-28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АЬи</w:t>
      </w:r>
      <w:r>
        <w:rPr>
          <w:rFonts w:ascii="Arial" w:hAnsi="Arial"/>
          <w:i/>
          <w:color w:val="545454"/>
          <w:spacing w:val="-16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al</w:t>
      </w:r>
      <w:r>
        <w:rPr>
          <w:rFonts w:ascii="Arial" w:hAnsi="Arial"/>
          <w:i/>
          <w:color w:val="414141"/>
          <w:spacing w:val="-40"/>
          <w:w w:val="115"/>
          <w:sz w:val="16"/>
        </w:rPr>
        <w:t> </w:t>
      </w:r>
      <w:r>
        <w:rPr>
          <w:rFonts w:ascii="Arial" w:hAnsi="Arial"/>
          <w:i/>
          <w:color w:val="0E0E0E"/>
          <w:w w:val="115"/>
          <w:sz w:val="16"/>
        </w:rPr>
        <w:t>-</w:t>
      </w:r>
      <w:r>
        <w:rPr>
          <w:rFonts w:ascii="Arial" w:hAnsi="Arial"/>
          <w:i/>
          <w:color w:val="414141"/>
          <w:w w:val="115"/>
          <w:sz w:val="16"/>
        </w:rPr>
        <w:t>Qasim</w:t>
      </w:r>
      <w:r>
        <w:rPr>
          <w:rFonts w:ascii="Arial" w:hAnsi="Arial"/>
          <w:i/>
          <w:color w:val="414141"/>
          <w:spacing w:val="-7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al</w:t>
      </w:r>
      <w:r>
        <w:rPr>
          <w:rFonts w:ascii="Arial" w:hAnsi="Arial"/>
          <w:i/>
          <w:color w:val="545454"/>
          <w:spacing w:val="-40"/>
          <w:w w:val="115"/>
          <w:sz w:val="16"/>
        </w:rPr>
        <w:t> </w:t>
      </w:r>
      <w:r>
        <w:rPr>
          <w:rFonts w:ascii="Arial" w:hAnsi="Arial"/>
          <w:i/>
          <w:color w:val="0E0E0E"/>
          <w:w w:val="115"/>
          <w:sz w:val="16"/>
        </w:rPr>
        <w:t>-</w:t>
      </w:r>
      <w:r>
        <w:rPr>
          <w:rFonts w:ascii="Arial" w:hAnsi="Arial"/>
          <w:i/>
          <w:color w:val="545454"/>
          <w:w w:val="115"/>
          <w:sz w:val="16"/>
        </w:rPr>
        <w:t>'Iraq</w:t>
      </w:r>
      <w:r>
        <w:rPr>
          <w:rFonts w:ascii="Arial" w:hAnsi="Arial"/>
          <w:i/>
          <w:color w:val="545454"/>
          <w:spacing w:val="-16"/>
          <w:w w:val="115"/>
          <w:sz w:val="16"/>
        </w:rPr>
        <w:t> </w:t>
      </w:r>
      <w:r>
        <w:rPr>
          <w:rFonts w:ascii="Arial" w:hAnsi="Arial"/>
          <w:i/>
          <w:color w:val="545454"/>
          <w:w w:val="115"/>
          <w:sz w:val="16"/>
        </w:rPr>
        <w:t>i, </w:t>
      </w:r>
      <w:r>
        <w:rPr>
          <w:rFonts w:ascii="Arial" w:hAnsi="Arial"/>
          <w:i/>
          <w:color w:val="414141"/>
          <w:w w:val="115"/>
          <w:sz w:val="16"/>
        </w:rPr>
        <w:t>Kitab </w:t>
      </w:r>
      <w:r>
        <w:rPr>
          <w:rFonts w:ascii="Arial" w:hAnsi="Arial"/>
          <w:i/>
          <w:color w:val="414141"/>
          <w:spacing w:val="-4"/>
          <w:w w:val="115"/>
          <w:sz w:val="16"/>
        </w:rPr>
        <w:t>al</w:t>
      </w:r>
      <w:r>
        <w:rPr>
          <w:rFonts w:ascii="Arial" w:hAnsi="Arial"/>
          <w:i/>
          <w:color w:val="0E0E0E"/>
          <w:spacing w:val="-4"/>
          <w:w w:val="115"/>
          <w:sz w:val="16"/>
        </w:rPr>
        <w:t>-</w:t>
      </w:r>
      <w:r>
        <w:rPr>
          <w:rFonts w:ascii="Arial" w:hAnsi="Arial"/>
          <w:i/>
          <w:color w:val="545454"/>
          <w:spacing w:val="-4"/>
          <w:w w:val="115"/>
          <w:sz w:val="16"/>
        </w:rPr>
        <w:t>Aqalim </w:t>
      </w:r>
      <w:r>
        <w:rPr>
          <w:rFonts w:ascii="Arial" w:hAnsi="Arial"/>
          <w:i/>
          <w:color w:val="414141"/>
          <w:w w:val="115"/>
          <w:sz w:val="16"/>
        </w:rPr>
        <w:t>as</w:t>
      </w:r>
      <w:r>
        <w:rPr>
          <w:rFonts w:ascii="Arial" w:hAnsi="Arial"/>
          <w:i/>
          <w:color w:val="0E0E0E"/>
          <w:w w:val="115"/>
          <w:sz w:val="16"/>
        </w:rPr>
        <w:t>-</w:t>
      </w:r>
      <w:r>
        <w:rPr>
          <w:rFonts w:ascii="Arial" w:hAnsi="Arial"/>
          <w:i/>
          <w:color w:val="545454"/>
          <w:w w:val="115"/>
          <w:sz w:val="16"/>
        </w:rPr>
        <w:t>saba'a(Британская библиотека,</w:t>
      </w:r>
      <w:r>
        <w:rPr>
          <w:rFonts w:ascii="Arial" w:hAnsi="Arial"/>
          <w:i/>
          <w:color w:val="545454"/>
          <w:spacing w:val="1"/>
          <w:w w:val="115"/>
          <w:sz w:val="16"/>
        </w:rPr>
        <w:t> </w:t>
      </w:r>
      <w:r>
        <w:rPr>
          <w:rFonts w:ascii="Arial" w:hAnsi="Arial"/>
          <w:i/>
          <w:color w:val="414141"/>
          <w:w w:val="115"/>
          <w:sz w:val="16"/>
        </w:rPr>
        <w:t>Лонgон)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23"/>
        </w:rPr>
      </w:pPr>
    </w:p>
    <w:p>
      <w:pPr>
        <w:spacing w:line="288" w:lineRule="auto" w:before="0"/>
        <w:ind w:left="204" w:right="141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95. Дракон </w:t>
      </w:r>
      <w:r>
        <w:rPr>
          <w:rFonts w:ascii="Arial" w:hAnsi="Arial"/>
          <w:i/>
          <w:color w:val="3F3F3F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рыба. </w:t>
      </w:r>
      <w:r>
        <w:rPr>
          <w:rFonts w:ascii="Arial" w:hAnsi="Arial"/>
          <w:i/>
          <w:color w:val="3F3F3F"/>
          <w:w w:val="110"/>
          <w:sz w:val="16"/>
        </w:rPr>
        <w:t>Рыба, </w:t>
      </w:r>
      <w:r>
        <w:rPr>
          <w:rFonts w:ascii="Arial" w:hAnsi="Arial"/>
          <w:i/>
          <w:color w:val="525252"/>
          <w:w w:val="110"/>
          <w:sz w:val="16"/>
        </w:rPr>
        <w:t>живущая в воgе </w:t>
      </w:r>
      <w:r>
        <w:rPr>
          <w:rFonts w:ascii="Arial" w:hAnsi="Arial"/>
          <w:i/>
          <w:color w:val="3F3F3F"/>
          <w:w w:val="110"/>
          <w:sz w:val="16"/>
        </w:rPr>
        <w:t>(Христос)</w:t>
      </w:r>
      <w:r>
        <w:rPr>
          <w:rFonts w:ascii="Arial" w:hAnsi="Arial"/>
          <w:i/>
          <w:color w:val="666666"/>
          <w:w w:val="110"/>
          <w:sz w:val="16"/>
        </w:rPr>
        <w:t>, </w:t>
      </w:r>
      <w:r>
        <w:rPr>
          <w:rFonts w:ascii="Arial" w:hAnsi="Arial"/>
          <w:i/>
          <w:color w:val="525252"/>
          <w:w w:val="110"/>
          <w:sz w:val="16"/>
        </w:rPr>
        <w:t>соеgиняется </w:t>
      </w:r>
      <w:r>
        <w:rPr>
          <w:rFonts w:ascii="Arial" w:hAnsi="Arial"/>
          <w:color w:val="525252"/>
          <w:w w:val="110"/>
          <w:sz w:val="15"/>
        </w:rPr>
        <w:t>с </w:t>
      </w:r>
      <w:r>
        <w:rPr>
          <w:rFonts w:ascii="Arial" w:hAnsi="Arial"/>
          <w:i/>
          <w:color w:val="525252"/>
          <w:w w:val="110"/>
          <w:sz w:val="16"/>
        </w:rPr>
        <w:t>огненным gраконом (Ант ихри </w:t>
      </w:r>
      <w:r>
        <w:rPr>
          <w:rFonts w:ascii="Arial" w:hAnsi="Arial"/>
          <w:i/>
          <w:color w:val="111111"/>
          <w:w w:val="110"/>
          <w:sz w:val="16"/>
        </w:rPr>
        <w:t>­ </w:t>
      </w:r>
      <w:r>
        <w:rPr>
          <w:rFonts w:ascii="Arial" w:hAnsi="Arial"/>
          <w:i/>
          <w:color w:val="525252"/>
          <w:w w:val="110"/>
          <w:sz w:val="16"/>
        </w:rPr>
        <w:t>сто111), </w:t>
      </w:r>
      <w:r>
        <w:rPr>
          <w:rFonts w:ascii="Arial" w:hAnsi="Arial"/>
          <w:i/>
          <w:color w:val="3F3F3F"/>
          <w:w w:val="110"/>
          <w:sz w:val="16"/>
        </w:rPr>
        <w:t>а </w:t>
      </w:r>
      <w:r>
        <w:rPr>
          <w:rFonts w:ascii="Arial" w:hAnsi="Arial"/>
          <w:i/>
          <w:color w:val="525252"/>
          <w:w w:val="110"/>
          <w:sz w:val="16"/>
        </w:rPr>
        <w:t>алхимик на спине рыбы </w:t>
      </w:r>
      <w:r>
        <w:rPr>
          <w:rFonts w:ascii="Arial" w:hAnsi="Arial"/>
          <w:i/>
          <w:color w:val="3F3F3F"/>
          <w:w w:val="110"/>
          <w:sz w:val="16"/>
        </w:rPr>
        <w:t>ш</w:t>
      </w:r>
      <w:r>
        <w:rPr>
          <w:rFonts w:ascii="Arial" w:hAnsi="Arial"/>
          <w:i/>
          <w:color w:val="878787"/>
          <w:w w:val="110"/>
          <w:sz w:val="16"/>
        </w:rPr>
        <w:t>·</w:t>
      </w:r>
      <w:r>
        <w:rPr>
          <w:rFonts w:ascii="Arial" w:hAnsi="Arial"/>
          <w:i/>
          <w:color w:val="525252"/>
          <w:w w:val="110"/>
          <w:sz w:val="16"/>
        </w:rPr>
        <w:t>рает символическую роль в этом таинстве воссоеgинения. АЬи al 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3F3F3F"/>
          <w:w w:val="110"/>
          <w:sz w:val="16"/>
        </w:rPr>
        <w:t>Qasim </w:t>
      </w:r>
      <w:r>
        <w:rPr>
          <w:rFonts w:ascii="Arial" w:hAnsi="Arial"/>
          <w:i/>
          <w:color w:val="525252"/>
          <w:w w:val="110"/>
          <w:sz w:val="16"/>
        </w:rPr>
        <w:t>al-'Iraqi, </w:t>
      </w:r>
      <w:r>
        <w:rPr>
          <w:rFonts w:ascii="Arial" w:hAnsi="Arial"/>
          <w:i/>
          <w:color w:val="3F3F3F"/>
          <w:w w:val="110"/>
          <w:sz w:val="16"/>
        </w:rPr>
        <w:t>Kitab al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25252"/>
          <w:w w:val="110"/>
          <w:sz w:val="16"/>
        </w:rPr>
        <w:t>Aqalim </w:t>
      </w:r>
      <w:r>
        <w:rPr>
          <w:rFonts w:ascii="Arial" w:hAnsi="Arial"/>
          <w:i/>
          <w:color w:val="3F3F3F"/>
          <w:w w:val="110"/>
          <w:sz w:val="16"/>
        </w:rPr>
        <w:t>as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25252"/>
          <w:w w:val="110"/>
          <w:sz w:val="16"/>
        </w:rPr>
        <w:t>saba'a(Британская библиотека, </w:t>
      </w:r>
      <w:r>
        <w:rPr>
          <w:rFonts w:ascii="Arial" w:hAnsi="Arial"/>
          <w:i/>
          <w:color w:val="3F3F3F"/>
          <w:w w:val="110"/>
          <w:sz w:val="16"/>
        </w:rPr>
        <w:t>Лонgон)</w:t>
      </w:r>
    </w:p>
    <w:p>
      <w:pPr>
        <w:pStyle w:val="BodyText"/>
        <w:spacing w:before="5"/>
        <w:rPr>
          <w:rFonts w:ascii="Arial"/>
          <w:i/>
          <w:sz w:val="21"/>
        </w:rPr>
      </w:pPr>
    </w:p>
    <w:p>
      <w:pPr>
        <w:spacing w:after="0"/>
        <w:rPr>
          <w:rFonts w:ascii="Arial"/>
          <w:sz w:val="21"/>
        </w:rPr>
        <w:sectPr>
          <w:pgSz w:w="11920" w:h="16840"/>
          <w:pgMar w:header="0" w:footer="1162" w:top="1000" w:bottom="1340" w:left="960" w:right="1180"/>
        </w:sectPr>
      </w:pPr>
    </w:p>
    <w:p>
      <w:pPr>
        <w:spacing w:line="254" w:lineRule="auto" w:before="93"/>
        <w:ind w:left="207" w:right="48" w:firstLine="301"/>
        <w:jc w:val="left"/>
        <w:rPr>
          <w:sz w:val="18"/>
        </w:rPr>
      </w:pPr>
      <w:r>
        <w:rPr>
          <w:color w:val="525252"/>
          <w:w w:val="110"/>
          <w:sz w:val="18"/>
        </w:rPr>
        <w:t>Алхимическая работа </w:t>
      </w:r>
      <w:r>
        <w:rPr>
          <w:color w:val="3F3F3F"/>
          <w:w w:val="110"/>
          <w:sz w:val="18"/>
        </w:rPr>
        <w:t>на4инается </w:t>
      </w:r>
      <w:r>
        <w:rPr>
          <w:color w:val="525252"/>
          <w:w w:val="110"/>
          <w:sz w:val="18"/>
        </w:rPr>
        <w:t>с принятия </w:t>
      </w:r>
      <w:r>
        <w:rPr>
          <w:color w:val="3F3F3F"/>
          <w:w w:val="110"/>
          <w:sz w:val="18"/>
        </w:rPr>
        <w:t>prima materia </w:t>
      </w:r>
      <w:r>
        <w:rPr>
          <w:color w:val="525252"/>
          <w:w w:val="110"/>
          <w:sz w:val="18"/>
        </w:rPr>
        <w:t>- «завораживающего и угрожающего </w:t>
      </w:r>
      <w:r>
        <w:rPr>
          <w:color w:val="3F3F3F"/>
          <w:w w:val="110"/>
          <w:sz w:val="18"/>
        </w:rPr>
        <w:t>иного», несовместимого </w:t>
      </w:r>
      <w:r>
        <w:rPr>
          <w:color w:val="525252"/>
          <w:w w:val="110"/>
          <w:sz w:val="18"/>
        </w:rPr>
        <w:t>с мировоззрением адепта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Столкновение внутреннего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внешнего миров ста­ </w:t>
      </w:r>
      <w:r>
        <w:rPr>
          <w:color w:val="3F3F3F"/>
          <w:w w:val="110"/>
          <w:sz w:val="18"/>
        </w:rPr>
        <w:t>новится на4алом </w:t>
      </w:r>
      <w:r>
        <w:rPr>
          <w:color w:val="525252"/>
          <w:w w:val="110"/>
          <w:sz w:val="18"/>
        </w:rPr>
        <w:t>создания </w:t>
      </w:r>
      <w:r>
        <w:rPr>
          <w:color w:val="3F3F3F"/>
          <w:w w:val="110"/>
          <w:sz w:val="18"/>
        </w:rPr>
        <w:t>целостной личности</w:t>
      </w:r>
      <w:r>
        <w:rPr>
          <w:color w:val="111111"/>
          <w:w w:val="110"/>
          <w:sz w:val="18"/>
        </w:rPr>
        <w:t>. </w:t>
      </w:r>
      <w:r>
        <w:rPr>
          <w:color w:val="3F3F3F"/>
          <w:w w:val="110"/>
          <w:sz w:val="18"/>
        </w:rPr>
        <w:t>Юнг назвал </w:t>
      </w:r>
      <w:r>
        <w:rPr>
          <w:color w:val="525252"/>
          <w:w w:val="110"/>
          <w:sz w:val="18"/>
        </w:rPr>
        <w:t>этот процесс </w:t>
      </w:r>
      <w:r>
        <w:rPr>
          <w:color w:val="3F3F3F"/>
          <w:w w:val="110"/>
          <w:sz w:val="18"/>
        </w:rPr>
        <w:t>индивидуацией и </w:t>
      </w:r>
      <w:r>
        <w:rPr>
          <w:color w:val="525252"/>
          <w:w w:val="110"/>
          <w:sz w:val="18"/>
        </w:rPr>
        <w:t>сам nрошёл </w:t>
      </w:r>
      <w:r>
        <w:rPr>
          <w:color w:val="3F3F3F"/>
          <w:w w:val="110"/>
          <w:sz w:val="18"/>
        </w:rPr>
        <w:t>4ерез </w:t>
      </w:r>
      <w:r>
        <w:rPr>
          <w:color w:val="525252"/>
          <w:w w:val="110"/>
          <w:sz w:val="18"/>
        </w:rPr>
        <w:t>него </w:t>
      </w:r>
      <w:r>
        <w:rPr>
          <w:color w:val="3F3F3F"/>
          <w:w w:val="110"/>
          <w:sz w:val="18"/>
        </w:rPr>
        <w:t>во </w:t>
      </w:r>
      <w:r>
        <w:rPr>
          <w:color w:val="525252"/>
          <w:w w:val="110"/>
          <w:sz w:val="18"/>
        </w:rPr>
        <w:t>время кризиса среднего </w:t>
      </w:r>
      <w:r>
        <w:rPr>
          <w:color w:val="3F3F3F"/>
          <w:w w:val="110"/>
          <w:sz w:val="18"/>
        </w:rPr>
        <w:t>во</w:t>
      </w:r>
      <w:r>
        <w:rPr>
          <w:color w:val="666666"/>
          <w:w w:val="110"/>
          <w:sz w:val="18"/>
        </w:rPr>
        <w:t>з</w:t>
      </w:r>
      <w:r>
        <w:rPr>
          <w:color w:val="3F3F3F"/>
          <w:w w:val="110"/>
          <w:sz w:val="18"/>
        </w:rPr>
        <w:t>раста</w:t>
      </w:r>
      <w:r>
        <w:rPr>
          <w:color w:val="111111"/>
          <w:w w:val="110"/>
          <w:sz w:val="18"/>
        </w:rPr>
        <w:t>. </w:t>
      </w:r>
      <w:r>
        <w:rPr>
          <w:color w:val="3F3F3F"/>
          <w:w w:val="110"/>
          <w:sz w:val="18"/>
        </w:rPr>
        <w:t>Только через </w:t>
      </w:r>
      <w:r>
        <w:rPr>
          <w:color w:val="525252"/>
          <w:w w:val="110"/>
          <w:sz w:val="18"/>
        </w:rPr>
        <w:t>много </w:t>
      </w:r>
      <w:r>
        <w:rPr>
          <w:color w:val="3F3F3F"/>
          <w:w w:val="110"/>
          <w:sz w:val="18"/>
        </w:rPr>
        <w:t>лет </w:t>
      </w:r>
      <w:r>
        <w:rPr>
          <w:color w:val="525252"/>
          <w:w w:val="110"/>
          <w:sz w:val="18"/>
        </w:rPr>
        <w:t>после собс</w:t>
      </w:r>
      <w:r>
        <w:rPr>
          <w:color w:val="757575"/>
          <w:w w:val="110"/>
          <w:sz w:val="18"/>
        </w:rPr>
        <w:t>т</w:t>
      </w:r>
      <w:r>
        <w:rPr>
          <w:color w:val="525252"/>
          <w:w w:val="110"/>
          <w:sz w:val="18"/>
        </w:rPr>
        <w:t>венного столкно­ вения с бессознательным он обнаружил, </w:t>
      </w:r>
      <w:r>
        <w:rPr>
          <w:color w:val="3F3F3F"/>
          <w:w w:val="110"/>
          <w:sz w:val="18"/>
        </w:rPr>
        <w:t>4ТО </w:t>
      </w:r>
      <w:r>
        <w:rPr>
          <w:color w:val="525252"/>
          <w:w w:val="110"/>
          <w:sz w:val="18"/>
        </w:rPr>
        <w:t>в древ­ </w:t>
      </w:r>
      <w:r>
        <w:rPr>
          <w:color w:val="3F3F3F"/>
          <w:w w:val="110"/>
          <w:sz w:val="18"/>
        </w:rPr>
        <w:t>них </w:t>
      </w:r>
      <w:r>
        <w:rPr>
          <w:color w:val="525252"/>
          <w:w w:val="110"/>
          <w:sz w:val="18"/>
        </w:rPr>
        <w:t>алхими4еских </w:t>
      </w:r>
      <w:r>
        <w:rPr>
          <w:color w:val="3F3F3F"/>
          <w:w w:val="110"/>
          <w:sz w:val="18"/>
        </w:rPr>
        <w:t>рукописях </w:t>
      </w:r>
      <w:r>
        <w:rPr>
          <w:color w:val="525252"/>
          <w:w w:val="110"/>
          <w:sz w:val="18"/>
        </w:rPr>
        <w:t>описано </w:t>
      </w:r>
      <w:r>
        <w:rPr>
          <w:color w:val="666666"/>
          <w:w w:val="110"/>
          <w:sz w:val="18"/>
        </w:rPr>
        <w:t>то </w:t>
      </w:r>
      <w:r>
        <w:rPr>
          <w:color w:val="525252"/>
          <w:w w:val="110"/>
          <w:sz w:val="18"/>
        </w:rPr>
        <w:t>же</w:t>
      </w:r>
      <w:r>
        <w:rPr>
          <w:color w:val="757575"/>
          <w:w w:val="110"/>
          <w:sz w:val="18"/>
        </w:rPr>
        <w:t>, </w:t>
      </w:r>
      <w:r>
        <w:rPr>
          <w:color w:val="3F3F3F"/>
          <w:spacing w:val="-3"/>
          <w:w w:val="110"/>
          <w:sz w:val="18"/>
        </w:rPr>
        <w:t>4</w:t>
      </w:r>
      <w:r>
        <w:rPr>
          <w:color w:val="666666"/>
          <w:spacing w:val="-3"/>
          <w:w w:val="110"/>
          <w:sz w:val="18"/>
        </w:rPr>
        <w:t>ТО</w:t>
      </w:r>
      <w:r>
        <w:rPr>
          <w:color w:val="525252"/>
          <w:spacing w:val="-3"/>
          <w:w w:val="110"/>
          <w:sz w:val="18"/>
        </w:rPr>
        <w:t>он </w:t>
      </w:r>
      <w:r>
        <w:rPr>
          <w:color w:val="3F3F3F"/>
          <w:w w:val="110"/>
          <w:sz w:val="18"/>
        </w:rPr>
        <w:t>пережил и изложил </w:t>
      </w:r>
      <w:r>
        <w:rPr>
          <w:color w:val="525252"/>
          <w:w w:val="110"/>
          <w:sz w:val="18"/>
        </w:rPr>
        <w:t>в так называемой </w:t>
      </w:r>
      <w:r>
        <w:rPr>
          <w:color w:val="3F3F3F"/>
          <w:w w:val="110"/>
          <w:sz w:val="18"/>
        </w:rPr>
        <w:t>Красной</w:t>
      </w:r>
      <w:r>
        <w:rPr>
          <w:color w:val="3F3F3F"/>
          <w:spacing w:val="13"/>
          <w:w w:val="110"/>
          <w:sz w:val="18"/>
        </w:rPr>
        <w:t> </w:t>
      </w:r>
      <w:r>
        <w:rPr>
          <w:color w:val="3F3F3F"/>
          <w:w w:val="110"/>
          <w:sz w:val="18"/>
        </w:rPr>
        <w:t>кни</w:t>
      </w:r>
      <w:r>
        <w:rPr>
          <w:color w:val="666666"/>
          <w:w w:val="110"/>
          <w:sz w:val="18"/>
        </w:rPr>
        <w:t>-</w:t>
      </w:r>
    </w:p>
    <w:p>
      <w:pPr>
        <w:spacing w:line="254" w:lineRule="auto" w:before="93"/>
        <w:ind w:left="146" w:right="134" w:firstLine="10"/>
        <w:jc w:val="both"/>
        <w:rPr>
          <w:sz w:val="18"/>
        </w:rPr>
      </w:pPr>
      <w:r>
        <w:rPr/>
        <w:br w:type="column"/>
      </w:r>
      <w:r>
        <w:rPr>
          <w:color w:val="525252"/>
          <w:spacing w:val="4"/>
          <w:w w:val="105"/>
          <w:sz w:val="18"/>
        </w:rPr>
        <w:t>re</w:t>
      </w:r>
      <w:r>
        <w:rPr>
          <w:color w:val="111111"/>
          <w:spacing w:val="4"/>
          <w:w w:val="105"/>
          <w:sz w:val="18"/>
        </w:rPr>
        <w:t>. </w:t>
      </w:r>
      <w:r>
        <w:rPr>
          <w:color w:val="3F3F3F"/>
          <w:w w:val="105"/>
          <w:sz w:val="18"/>
        </w:rPr>
        <w:t>Но </w:t>
      </w:r>
      <w:r>
        <w:rPr>
          <w:color w:val="666666"/>
          <w:w w:val="105"/>
          <w:sz w:val="18"/>
        </w:rPr>
        <w:t>эту </w:t>
      </w:r>
      <w:r>
        <w:rPr>
          <w:color w:val="3F3F3F"/>
          <w:w w:val="105"/>
          <w:sz w:val="18"/>
        </w:rPr>
        <w:t>книгу </w:t>
      </w:r>
      <w:r>
        <w:rPr>
          <w:color w:val="525252"/>
          <w:w w:val="105"/>
          <w:sz w:val="18"/>
        </w:rPr>
        <w:t>он не собирался публиковать</w:t>
      </w:r>
      <w:r>
        <w:rPr>
          <w:color w:val="282828"/>
          <w:w w:val="105"/>
          <w:sz w:val="18"/>
        </w:rPr>
        <w:t>, </w:t>
      </w:r>
      <w:r>
        <w:rPr>
          <w:color w:val="525252"/>
          <w:w w:val="105"/>
          <w:sz w:val="18"/>
        </w:rPr>
        <w:t>по</w:t>
      </w:r>
      <w:r>
        <w:rPr>
          <w:color w:val="282828"/>
          <w:w w:val="105"/>
          <w:sz w:val="18"/>
        </w:rPr>
        <w:t>­ </w:t>
      </w:r>
      <w:r>
        <w:rPr>
          <w:color w:val="525252"/>
          <w:w w:val="105"/>
          <w:sz w:val="18"/>
        </w:rPr>
        <w:t>скольку С4итал её описанием </w:t>
      </w:r>
      <w:r>
        <w:rPr>
          <w:color w:val="3F3F3F"/>
          <w:w w:val="105"/>
          <w:sz w:val="18"/>
        </w:rPr>
        <w:t>персонально</w:t>
      </w:r>
      <w:r>
        <w:rPr>
          <w:color w:val="666666"/>
          <w:w w:val="105"/>
          <w:sz w:val="18"/>
        </w:rPr>
        <w:t>го </w:t>
      </w:r>
      <w:r>
        <w:rPr>
          <w:color w:val="525252"/>
          <w:w w:val="105"/>
          <w:sz w:val="18"/>
        </w:rPr>
        <w:t>опыта столкновения с бессознательным, и показал её </w:t>
      </w:r>
      <w:r>
        <w:rPr>
          <w:color w:val="3F3F3F"/>
          <w:w w:val="105"/>
          <w:sz w:val="18"/>
        </w:rPr>
        <w:t>лишь нескольким </w:t>
      </w:r>
      <w:r>
        <w:rPr>
          <w:color w:val="525252"/>
          <w:w w:val="105"/>
          <w:sz w:val="18"/>
        </w:rPr>
        <w:t>своим </w:t>
      </w:r>
      <w:r>
        <w:rPr>
          <w:color w:val="666666"/>
          <w:spacing w:val="-27"/>
          <w:w w:val="105"/>
          <w:sz w:val="18"/>
        </w:rPr>
        <w:t>у</w:t>
      </w:r>
      <w:r>
        <w:rPr>
          <w:color w:val="3F3F3F"/>
          <w:spacing w:val="-27"/>
          <w:w w:val="105"/>
          <w:sz w:val="18"/>
        </w:rPr>
        <w:t>4 </w:t>
      </w:r>
      <w:r>
        <w:rPr>
          <w:color w:val="3F3F3F"/>
          <w:w w:val="105"/>
          <w:sz w:val="18"/>
        </w:rPr>
        <w:t>еника </w:t>
      </w:r>
      <w:r>
        <w:rPr>
          <w:color w:val="666666"/>
          <w:w w:val="105"/>
          <w:sz w:val="18"/>
        </w:rPr>
        <w:t>м </w:t>
      </w:r>
      <w:r>
        <w:rPr>
          <w:color w:val="3F3F3F"/>
          <w:w w:val="105"/>
          <w:sz w:val="18"/>
        </w:rPr>
        <w:t>. Юнг </w:t>
      </w:r>
      <w:r>
        <w:rPr>
          <w:color w:val="525252"/>
          <w:w w:val="105"/>
          <w:sz w:val="18"/>
        </w:rPr>
        <w:t>довольно резко оборвал </w:t>
      </w:r>
      <w:r>
        <w:rPr>
          <w:color w:val="666666"/>
          <w:w w:val="105"/>
          <w:sz w:val="18"/>
        </w:rPr>
        <w:t>её,</w:t>
      </w:r>
      <w:r>
        <w:rPr>
          <w:color w:val="666666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возможно,  в  </w:t>
      </w:r>
      <w:r>
        <w:rPr>
          <w:color w:val="3F3F3F"/>
          <w:spacing w:val="-3"/>
          <w:w w:val="105"/>
          <w:sz w:val="18"/>
        </w:rPr>
        <w:t>т</w:t>
      </w:r>
      <w:r>
        <w:rPr>
          <w:color w:val="666666"/>
          <w:spacing w:val="-3"/>
          <w:w w:val="105"/>
          <w:sz w:val="18"/>
        </w:rPr>
        <w:t>от  </w:t>
      </w:r>
      <w:r>
        <w:rPr>
          <w:color w:val="525252"/>
          <w:w w:val="105"/>
          <w:sz w:val="18"/>
        </w:rPr>
        <w:t>момент,  когда  открыл для себя алхимию </w:t>
      </w:r>
      <w:r>
        <w:rPr>
          <w:color w:val="3F3F3F"/>
          <w:w w:val="105"/>
          <w:sz w:val="18"/>
        </w:rPr>
        <w:t>и, как </w:t>
      </w:r>
      <w:r>
        <w:rPr>
          <w:color w:val="525252"/>
          <w:w w:val="105"/>
          <w:sz w:val="18"/>
        </w:rPr>
        <w:t>сказано в «Воспоминаниях, сновидениях </w:t>
      </w:r>
      <w:r>
        <w:rPr>
          <w:color w:val="282828"/>
          <w:w w:val="105"/>
          <w:sz w:val="18"/>
        </w:rPr>
        <w:t>, </w:t>
      </w:r>
      <w:r>
        <w:rPr>
          <w:color w:val="525252"/>
          <w:w w:val="105"/>
          <w:sz w:val="18"/>
        </w:rPr>
        <w:t>размышлениях», в </w:t>
      </w:r>
      <w:r>
        <w:rPr>
          <w:color w:val="3F3F3F"/>
          <w:spacing w:val="-6"/>
          <w:w w:val="105"/>
          <w:sz w:val="18"/>
        </w:rPr>
        <w:t>н</w:t>
      </w:r>
      <w:r>
        <w:rPr>
          <w:color w:val="666666"/>
          <w:spacing w:val="-6"/>
          <w:w w:val="105"/>
          <w:sz w:val="18"/>
        </w:rPr>
        <w:t>ей </w:t>
      </w:r>
      <w:r>
        <w:rPr>
          <w:color w:val="525252"/>
          <w:w w:val="105"/>
          <w:sz w:val="18"/>
        </w:rPr>
        <w:t>нашёл объек­ тивную </w:t>
      </w:r>
      <w:r>
        <w:rPr>
          <w:color w:val="3F3F3F"/>
          <w:spacing w:val="-7"/>
          <w:w w:val="105"/>
          <w:sz w:val="18"/>
        </w:rPr>
        <w:t>ис</w:t>
      </w:r>
      <w:r>
        <w:rPr>
          <w:color w:val="757575"/>
          <w:spacing w:val="-7"/>
          <w:w w:val="105"/>
          <w:sz w:val="18"/>
        </w:rPr>
        <w:t>т</w:t>
      </w:r>
      <w:r>
        <w:rPr>
          <w:color w:val="525252"/>
          <w:spacing w:val="-7"/>
          <w:w w:val="105"/>
          <w:sz w:val="18"/>
        </w:rPr>
        <w:t>ори4 </w:t>
      </w:r>
      <w:r>
        <w:rPr>
          <w:color w:val="525252"/>
          <w:w w:val="105"/>
          <w:sz w:val="18"/>
        </w:rPr>
        <w:t>еск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525252"/>
          <w:w w:val="105"/>
          <w:sz w:val="18"/>
        </w:rPr>
        <w:t>ую  основу  для описания  процес­ са индивидуации</w:t>
      </w:r>
      <w:r>
        <w:rPr>
          <w:color w:val="111111"/>
          <w:w w:val="105"/>
          <w:sz w:val="18"/>
        </w:rPr>
        <w:t>. </w:t>
      </w:r>
      <w:r>
        <w:rPr>
          <w:color w:val="3F3F3F"/>
          <w:w w:val="105"/>
          <w:sz w:val="18"/>
        </w:rPr>
        <w:t>Однако </w:t>
      </w:r>
      <w:r>
        <w:rPr>
          <w:color w:val="525252"/>
          <w:w w:val="105"/>
          <w:sz w:val="18"/>
        </w:rPr>
        <w:t>удивительное описание внутреннего</w:t>
      </w:r>
      <w:r>
        <w:rPr>
          <w:color w:val="525252"/>
          <w:spacing w:val="47"/>
          <w:w w:val="105"/>
          <w:sz w:val="18"/>
        </w:rPr>
        <w:t> </w:t>
      </w:r>
      <w:r>
        <w:rPr>
          <w:color w:val="3F3F3F"/>
          <w:w w:val="105"/>
          <w:sz w:val="18"/>
        </w:rPr>
        <w:t>п</w:t>
      </w:r>
      <w:r>
        <w:rPr>
          <w:color w:val="666666"/>
          <w:w w:val="105"/>
          <w:sz w:val="18"/>
        </w:rPr>
        <w:t>ути  </w:t>
      </w:r>
      <w:r>
        <w:rPr>
          <w:color w:val="3F3F3F"/>
          <w:w w:val="105"/>
          <w:sz w:val="18"/>
        </w:rPr>
        <w:t>Юн</w:t>
      </w:r>
      <w:r>
        <w:rPr>
          <w:color w:val="666666"/>
          <w:w w:val="105"/>
          <w:sz w:val="18"/>
        </w:rPr>
        <w:t>га</w:t>
      </w:r>
      <w:r>
        <w:rPr>
          <w:color w:val="3F3F3F"/>
          <w:w w:val="105"/>
          <w:sz w:val="18"/>
        </w:rPr>
        <w:t>,  </w:t>
      </w:r>
      <w:r>
        <w:rPr>
          <w:color w:val="525252"/>
          <w:w w:val="105"/>
          <w:sz w:val="18"/>
        </w:rPr>
        <w:t>безусловно,  имеет   </w:t>
      </w:r>
      <w:r>
        <w:rPr>
          <w:color w:val="666666"/>
          <w:w w:val="105"/>
          <w:sz w:val="18"/>
        </w:rPr>
        <w:t>значе­ </w:t>
      </w:r>
      <w:r>
        <w:rPr>
          <w:color w:val="3F3F3F"/>
          <w:w w:val="105"/>
          <w:sz w:val="18"/>
        </w:rPr>
        <w:t>ние не </w:t>
      </w:r>
      <w:r>
        <w:rPr>
          <w:color w:val="525252"/>
          <w:w w:val="105"/>
          <w:sz w:val="18"/>
        </w:rPr>
        <w:t>только </w:t>
      </w:r>
      <w:r>
        <w:rPr>
          <w:color w:val="3F3F3F"/>
          <w:w w:val="105"/>
          <w:sz w:val="18"/>
        </w:rPr>
        <w:t>как </w:t>
      </w:r>
      <w:r>
        <w:rPr>
          <w:color w:val="525252"/>
          <w:w w:val="105"/>
          <w:sz w:val="18"/>
        </w:rPr>
        <w:t>его </w:t>
      </w:r>
      <w:r>
        <w:rPr>
          <w:color w:val="3F3F3F"/>
          <w:w w:val="105"/>
          <w:sz w:val="18"/>
        </w:rPr>
        <w:t>ли4ный </w:t>
      </w:r>
      <w:r>
        <w:rPr>
          <w:color w:val="525252"/>
          <w:w w:val="105"/>
          <w:sz w:val="18"/>
        </w:rPr>
        <w:t>опыт; </w:t>
      </w:r>
      <w:r>
        <w:rPr>
          <w:color w:val="666666"/>
          <w:spacing w:val="2"/>
          <w:w w:val="105"/>
          <w:sz w:val="18"/>
        </w:rPr>
        <w:t>о</w:t>
      </w:r>
      <w:r>
        <w:rPr>
          <w:color w:val="3F3F3F"/>
          <w:spacing w:val="2"/>
          <w:w w:val="105"/>
          <w:sz w:val="18"/>
        </w:rPr>
        <w:t>но</w:t>
      </w:r>
      <w:r>
        <w:rPr>
          <w:color w:val="3F3F3F"/>
          <w:spacing w:val="-1"/>
          <w:w w:val="105"/>
          <w:sz w:val="18"/>
        </w:rPr>
        <w:t> </w:t>
      </w:r>
      <w:r>
        <w:rPr>
          <w:color w:val="525252"/>
          <w:w w:val="105"/>
          <w:sz w:val="18"/>
        </w:rPr>
        <w:t>необходимо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line="256" w:lineRule="auto" w:before="81"/>
        <w:ind w:left="207" w:right="44" w:firstLine="4"/>
        <w:jc w:val="left"/>
        <w:rPr>
          <w:rFonts w:ascii="Arial" w:hAnsi="Arial"/>
          <w:sz w:val="16"/>
        </w:rPr>
      </w:pPr>
      <w:r>
        <w:rPr>
          <w:color w:val="505050"/>
          <w:w w:val="110"/>
          <w:sz w:val="18"/>
        </w:rPr>
        <w:t>для понимания жизненно </w:t>
      </w:r>
      <w:r>
        <w:rPr>
          <w:color w:val="505050"/>
          <w:spacing w:val="-4"/>
          <w:w w:val="110"/>
          <w:sz w:val="18"/>
        </w:rPr>
        <w:t>важно</w:t>
      </w:r>
      <w:r>
        <w:rPr>
          <w:color w:val="8E8E8E"/>
          <w:spacing w:val="-4"/>
          <w:w w:val="110"/>
          <w:sz w:val="18"/>
        </w:rPr>
        <w:t>'</w:t>
      </w:r>
      <w:r>
        <w:rPr>
          <w:color w:val="505050"/>
          <w:spacing w:val="-4"/>
          <w:w w:val="110"/>
          <w:sz w:val="18"/>
        </w:rPr>
        <w:t>rо </w:t>
      </w:r>
      <w:r>
        <w:rPr>
          <w:color w:val="505050"/>
          <w:w w:val="110"/>
          <w:sz w:val="18"/>
        </w:rPr>
        <w:t>алх ими</w:t>
      </w:r>
      <w:r>
        <w:rPr>
          <w:color w:val="262626"/>
          <w:w w:val="110"/>
          <w:sz w:val="18"/>
        </w:rPr>
        <w:t>ч</w:t>
      </w:r>
      <w:r>
        <w:rPr>
          <w:color w:val="505050"/>
          <w:w w:val="110"/>
          <w:sz w:val="18"/>
        </w:rPr>
        <w:t>еского мифа о  </w:t>
      </w:r>
      <w:r>
        <w:rPr>
          <w:color w:val="3D3D3D"/>
          <w:w w:val="110"/>
          <w:sz w:val="18"/>
        </w:rPr>
        <w:t>воссоединении  </w:t>
      </w:r>
      <w:r>
        <w:rPr>
          <w:color w:val="505050"/>
          <w:w w:val="110"/>
          <w:sz w:val="18"/>
        </w:rPr>
        <w:t>дневно </w:t>
      </w:r>
      <w:r>
        <w:rPr>
          <w:color w:val="505050"/>
          <w:spacing w:val="-5"/>
          <w:w w:val="110"/>
          <w:sz w:val="18"/>
        </w:rPr>
        <w:t>го</w:t>
      </w:r>
      <w:r>
        <w:rPr>
          <w:color w:val="6D6D6D"/>
          <w:spacing w:val="-5"/>
          <w:w w:val="110"/>
          <w:sz w:val="18"/>
        </w:rPr>
        <w:t>,  </w:t>
      </w:r>
      <w:r>
        <w:rPr>
          <w:color w:val="505050"/>
          <w:w w:val="110"/>
          <w:sz w:val="18"/>
        </w:rPr>
        <w:t>солнечного  мира с </w:t>
      </w:r>
      <w:r>
        <w:rPr>
          <w:color w:val="3D3D3D"/>
          <w:w w:val="110"/>
          <w:sz w:val="18"/>
        </w:rPr>
        <w:t>ночным, </w:t>
      </w:r>
      <w:r>
        <w:rPr>
          <w:color w:val="505050"/>
          <w:w w:val="110"/>
          <w:sz w:val="18"/>
        </w:rPr>
        <w:t>лунн</w:t>
      </w:r>
      <w:r>
        <w:rPr>
          <w:color w:val="262626"/>
          <w:w w:val="110"/>
          <w:sz w:val="18"/>
        </w:rPr>
        <w:t>ы</w:t>
      </w:r>
      <w:r>
        <w:rPr>
          <w:color w:val="505050"/>
          <w:w w:val="110"/>
          <w:sz w:val="18"/>
        </w:rPr>
        <w:t>м </w:t>
      </w:r>
      <w:r>
        <w:rPr>
          <w:rFonts w:ascii="Arial" w:hAnsi="Arial"/>
          <w:color w:val="505050"/>
          <w:w w:val="110"/>
          <w:sz w:val="16"/>
        </w:rPr>
        <w:t>[13]</w:t>
      </w:r>
      <w:r>
        <w:rPr>
          <w:rFonts w:ascii="Arial" w:hAnsi="Arial"/>
          <w:color w:val="505050"/>
          <w:spacing w:val="-31"/>
          <w:w w:val="110"/>
          <w:sz w:val="16"/>
        </w:rPr>
        <w:t> </w:t>
      </w:r>
      <w:r>
        <w:rPr>
          <w:rFonts w:ascii="Arial" w:hAnsi="Arial"/>
          <w:color w:val="0F0F0F"/>
          <w:w w:val="110"/>
          <w:sz w:val="16"/>
        </w:rPr>
        <w:t>.</w:t>
      </w:r>
    </w:p>
    <w:p>
      <w:pPr>
        <w:spacing w:line="254" w:lineRule="auto" w:before="0"/>
        <w:ind w:left="206" w:right="2" w:firstLine="307"/>
        <w:jc w:val="both"/>
        <w:rPr>
          <w:sz w:val="18"/>
        </w:rPr>
      </w:pPr>
      <w:r>
        <w:rPr>
          <w:color w:val="3D3D3D"/>
          <w:w w:val="115"/>
          <w:sz w:val="18"/>
        </w:rPr>
        <w:t>Философский </w:t>
      </w:r>
      <w:r>
        <w:rPr>
          <w:color w:val="505050"/>
          <w:w w:val="115"/>
          <w:sz w:val="18"/>
        </w:rPr>
        <w:t>камень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проявление внутреннего центра адепта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созданного из противоположностей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со временем растёт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становится осознанным с по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мощью работы. </w:t>
      </w:r>
      <w:r>
        <w:rPr>
          <w:color w:val="3D3D3D"/>
          <w:w w:val="115"/>
          <w:sz w:val="18"/>
        </w:rPr>
        <w:t>Но </w:t>
      </w:r>
      <w:r>
        <w:rPr>
          <w:color w:val="505050"/>
          <w:w w:val="115"/>
          <w:sz w:val="18"/>
        </w:rPr>
        <w:t>без божественной помощи  он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будет завер</w:t>
      </w:r>
      <w:r>
        <w:rPr>
          <w:color w:val="262626"/>
          <w:w w:val="115"/>
          <w:sz w:val="18"/>
        </w:rPr>
        <w:t>ш</w:t>
      </w:r>
      <w:r>
        <w:rPr>
          <w:color w:val="505050"/>
          <w:w w:val="115"/>
          <w:sz w:val="18"/>
        </w:rPr>
        <w:t>ён</w:t>
      </w:r>
      <w:r>
        <w:rPr>
          <w:color w:val="6D6D6D"/>
          <w:w w:val="115"/>
          <w:sz w:val="18"/>
        </w:rPr>
        <w:t>,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неоднократно подчёркивали алхим</w:t>
      </w:r>
      <w:r>
        <w:rPr>
          <w:color w:val="262626"/>
          <w:w w:val="115"/>
          <w:sz w:val="18"/>
        </w:rPr>
        <w:t>ики</w:t>
      </w:r>
      <w:r>
        <w:rPr>
          <w:color w:val="505050"/>
          <w:w w:val="115"/>
          <w:sz w:val="18"/>
        </w:rPr>
        <w:t>. </w:t>
      </w:r>
      <w:r>
        <w:rPr>
          <w:color w:val="3D3D3D"/>
          <w:w w:val="115"/>
          <w:sz w:val="18"/>
        </w:rPr>
        <w:t>Это </w:t>
      </w:r>
      <w:r>
        <w:rPr>
          <w:color w:val="505050"/>
          <w:w w:val="115"/>
          <w:sz w:val="18"/>
        </w:rPr>
        <w:t>означает</w:t>
      </w:r>
      <w:r>
        <w:rPr>
          <w:color w:val="262626"/>
          <w:w w:val="115"/>
          <w:sz w:val="18"/>
        </w:rPr>
        <w:t>, </w:t>
      </w:r>
      <w:r>
        <w:rPr>
          <w:color w:val="3D3D3D"/>
          <w:w w:val="115"/>
          <w:sz w:val="18"/>
        </w:rPr>
        <w:t>что </w:t>
      </w:r>
      <w:r>
        <w:rPr>
          <w:color w:val="505050"/>
          <w:w w:val="115"/>
          <w:sz w:val="18"/>
        </w:rPr>
        <w:t>бессознательное долж</w:t>
      </w:r>
      <w:r>
        <w:rPr>
          <w:color w:val="262626"/>
          <w:w w:val="115"/>
          <w:sz w:val="18"/>
        </w:rPr>
        <w:t>­ </w:t>
      </w:r>
      <w:r>
        <w:rPr>
          <w:color w:val="3D3D3D"/>
          <w:w w:val="115"/>
          <w:sz w:val="18"/>
        </w:rPr>
        <w:t>но </w:t>
      </w:r>
      <w:r>
        <w:rPr>
          <w:color w:val="505050"/>
          <w:w w:val="115"/>
          <w:sz w:val="18"/>
        </w:rPr>
        <w:t>поддерживать весь процесс, проявляясь  в снах  и при активном воображений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Если </w:t>
      </w:r>
      <w:r>
        <w:rPr>
          <w:color w:val="505050"/>
          <w:w w:val="115"/>
          <w:sz w:val="18"/>
        </w:rPr>
        <w:t>проявля</w:t>
      </w:r>
      <w:r>
        <w:rPr>
          <w:color w:val="7C7C7C"/>
          <w:w w:val="115"/>
          <w:sz w:val="18"/>
        </w:rPr>
        <w:t>т</w:t>
      </w:r>
      <w:r>
        <w:rPr>
          <w:color w:val="505050"/>
          <w:w w:val="115"/>
          <w:sz w:val="18"/>
        </w:rPr>
        <w:t>ь </w:t>
      </w:r>
      <w:r>
        <w:rPr>
          <w:color w:val="505050"/>
          <w:spacing w:val="5"/>
          <w:w w:val="115"/>
          <w:sz w:val="18"/>
        </w:rPr>
        <w:t>лю</w:t>
      </w:r>
      <w:r>
        <w:rPr>
          <w:color w:val="262626"/>
          <w:spacing w:val="5"/>
          <w:w w:val="115"/>
          <w:sz w:val="18"/>
        </w:rPr>
        <w:t>­ </w:t>
      </w:r>
      <w:r>
        <w:rPr>
          <w:color w:val="505050"/>
          <w:w w:val="115"/>
          <w:sz w:val="18"/>
        </w:rPr>
        <w:t>бовь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заботу по отношению к «иному»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создаю </w:t>
      </w:r>
      <w:r>
        <w:rPr>
          <w:color w:val="6D6D6D"/>
          <w:spacing w:val="7"/>
          <w:w w:val="115"/>
          <w:sz w:val="18"/>
        </w:rPr>
        <w:t>т</w:t>
      </w:r>
      <w:r>
        <w:rPr>
          <w:color w:val="505050"/>
          <w:spacing w:val="7"/>
          <w:w w:val="115"/>
          <w:sz w:val="18"/>
        </w:rPr>
        <w:t>­ </w:t>
      </w:r>
      <w:r>
        <w:rPr>
          <w:color w:val="505050"/>
          <w:w w:val="115"/>
          <w:sz w:val="18"/>
        </w:rPr>
        <w:t>ся наилу </w:t>
      </w:r>
      <w:r>
        <w:rPr>
          <w:color w:val="262626"/>
          <w:w w:val="115"/>
          <w:sz w:val="18"/>
        </w:rPr>
        <w:t>ч</w:t>
      </w:r>
      <w:r>
        <w:rPr>
          <w:color w:val="505050"/>
          <w:w w:val="115"/>
          <w:sz w:val="18"/>
        </w:rPr>
        <w:t>шие условия </w:t>
      </w:r>
      <w:r>
        <w:rPr>
          <w:color w:val="3D3D3D"/>
          <w:w w:val="115"/>
          <w:sz w:val="18"/>
        </w:rPr>
        <w:t>для </w:t>
      </w:r>
      <w:r>
        <w:rPr>
          <w:color w:val="505050"/>
          <w:w w:val="115"/>
          <w:sz w:val="18"/>
        </w:rPr>
        <w:t>проявления внутренних </w:t>
      </w:r>
      <w:r>
        <w:rPr>
          <w:color w:val="505050"/>
          <w:spacing w:val="-4"/>
          <w:w w:val="115"/>
          <w:sz w:val="18"/>
        </w:rPr>
        <w:t>символов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505050"/>
          <w:w w:val="115"/>
          <w:sz w:val="18"/>
        </w:rPr>
        <w:t>Эти образы по природе своей</w:t>
      </w:r>
      <w:r>
        <w:rPr>
          <w:color w:val="505050"/>
          <w:spacing w:val="21"/>
          <w:w w:val="115"/>
          <w:sz w:val="18"/>
        </w:rPr>
        <w:t> </w:t>
      </w:r>
      <w:r>
        <w:rPr>
          <w:color w:val="505050"/>
          <w:w w:val="115"/>
          <w:sz w:val="18"/>
        </w:rPr>
        <w:t>включают</w:t>
      </w:r>
    </w:p>
    <w:p>
      <w:pPr>
        <w:spacing w:line="256" w:lineRule="auto" w:before="0"/>
        <w:ind w:left="207" w:right="0" w:firstLine="10"/>
        <w:jc w:val="both"/>
        <w:rPr>
          <w:sz w:val="18"/>
        </w:rPr>
      </w:pPr>
      <w:r>
        <w:rPr>
          <w:color w:val="505050"/>
          <w:w w:val="115"/>
          <w:sz w:val="18"/>
        </w:rPr>
        <w:t>«тёмное </w:t>
      </w:r>
      <w:r>
        <w:rPr>
          <w:color w:val="3D3D3D"/>
          <w:w w:val="115"/>
          <w:sz w:val="18"/>
        </w:rPr>
        <w:t>иное», </w:t>
      </w:r>
      <w:r>
        <w:rPr>
          <w:color w:val="505050"/>
          <w:w w:val="115"/>
          <w:sz w:val="18"/>
        </w:rPr>
        <w:t>лунное, дьявольское </w:t>
      </w:r>
      <w:r>
        <w:rPr>
          <w:color w:val="7C7C7C"/>
          <w:w w:val="115"/>
          <w:sz w:val="18"/>
        </w:rPr>
        <w:t>,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видно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серии изображений в </w:t>
      </w:r>
      <w:r>
        <w:rPr>
          <w:color w:val="3D3D3D"/>
          <w:w w:val="115"/>
          <w:sz w:val="18"/>
        </w:rPr>
        <w:t>Красной книге. То </w:t>
      </w:r>
      <w:r>
        <w:rPr>
          <w:color w:val="505050"/>
          <w:spacing w:val="-3"/>
          <w:w w:val="115"/>
          <w:sz w:val="18"/>
        </w:rPr>
        <w:t>целостное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3D3D3D"/>
          <w:w w:val="115"/>
          <w:sz w:val="18"/>
        </w:rPr>
        <w:t>но не </w:t>
      </w:r>
      <w:r>
        <w:rPr>
          <w:color w:val="505050"/>
          <w:w w:val="115"/>
          <w:sz w:val="18"/>
        </w:rPr>
        <w:t>совпадающее с эrо, что есть </w:t>
      </w:r>
      <w:r>
        <w:rPr>
          <w:color w:val="3D3D3D"/>
          <w:w w:val="115"/>
          <w:sz w:val="18"/>
        </w:rPr>
        <w:t>в них, </w:t>
      </w:r>
      <w:r>
        <w:rPr>
          <w:color w:val="505050"/>
          <w:w w:val="115"/>
          <w:sz w:val="18"/>
        </w:rPr>
        <w:t>может объединить </w:t>
      </w:r>
      <w:r>
        <w:rPr>
          <w:color w:val="3D3D3D"/>
          <w:w w:val="115"/>
          <w:sz w:val="18"/>
        </w:rPr>
        <w:t>вокруг </w:t>
      </w:r>
      <w:r>
        <w:rPr>
          <w:color w:val="505050"/>
          <w:w w:val="115"/>
          <w:sz w:val="18"/>
        </w:rPr>
        <w:t>себя противоположность. </w:t>
      </w:r>
      <w:r>
        <w:rPr>
          <w:color w:val="3D3D3D"/>
          <w:w w:val="115"/>
          <w:sz w:val="18"/>
        </w:rPr>
        <w:t>Оста­ </w:t>
      </w:r>
      <w:r>
        <w:rPr>
          <w:color w:val="505050"/>
          <w:w w:val="115"/>
          <w:sz w:val="18"/>
        </w:rPr>
        <w:t>вим </w:t>
      </w:r>
      <w:r>
        <w:rPr>
          <w:color w:val="3D3D3D"/>
          <w:w w:val="115"/>
          <w:sz w:val="18"/>
        </w:rPr>
        <w:t>историкам </w:t>
      </w:r>
      <w:r>
        <w:rPr>
          <w:color w:val="505050"/>
          <w:w w:val="115"/>
          <w:sz w:val="18"/>
        </w:rPr>
        <w:t>будущего </w:t>
      </w:r>
      <w:r>
        <w:rPr>
          <w:color w:val="505050"/>
          <w:spacing w:val="2"/>
          <w:w w:val="115"/>
          <w:sz w:val="18"/>
        </w:rPr>
        <w:t>вопрос</w:t>
      </w:r>
      <w:r>
        <w:rPr>
          <w:color w:val="6D6D6D"/>
          <w:spacing w:val="2"/>
          <w:w w:val="115"/>
          <w:sz w:val="18"/>
        </w:rPr>
        <w:t>, </w:t>
      </w:r>
      <w:r>
        <w:rPr>
          <w:color w:val="3D3D3D"/>
          <w:w w:val="115"/>
          <w:sz w:val="18"/>
        </w:rPr>
        <w:t>как </w:t>
      </w:r>
      <w:r>
        <w:rPr>
          <w:color w:val="505050"/>
          <w:w w:val="115"/>
          <w:sz w:val="18"/>
        </w:rPr>
        <w:t>скажется на эволюции человечества тот факт, что </w:t>
      </w:r>
      <w:r>
        <w:rPr>
          <w:color w:val="3D3D3D"/>
          <w:w w:val="115"/>
          <w:sz w:val="18"/>
        </w:rPr>
        <w:t>Юнr </w:t>
      </w:r>
      <w:r>
        <w:rPr>
          <w:color w:val="505050"/>
          <w:w w:val="115"/>
          <w:sz w:val="18"/>
        </w:rPr>
        <w:t>смог вы­ </w:t>
      </w:r>
      <w:r>
        <w:rPr>
          <w:color w:val="3D3D3D"/>
          <w:w w:val="115"/>
          <w:sz w:val="18"/>
        </w:rPr>
        <w:t>нести </w:t>
      </w:r>
      <w:r>
        <w:rPr>
          <w:color w:val="505050"/>
          <w:w w:val="115"/>
          <w:sz w:val="18"/>
        </w:rPr>
        <w:t>в сознание основное понимание символиче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ской алхимии уже в </w:t>
      </w:r>
      <w:r>
        <w:rPr>
          <w:color w:val="3D3D3D"/>
          <w:w w:val="115"/>
          <w:sz w:val="18"/>
        </w:rPr>
        <w:t>наше </w:t>
      </w:r>
      <w:r>
        <w:rPr>
          <w:color w:val="505050"/>
          <w:w w:val="115"/>
          <w:sz w:val="18"/>
        </w:rPr>
        <w:t>время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Ясно </w:t>
      </w:r>
      <w:r>
        <w:rPr>
          <w:color w:val="505050"/>
          <w:w w:val="115"/>
          <w:sz w:val="18"/>
        </w:rPr>
        <w:t>одно </w:t>
      </w:r>
      <w:r>
        <w:rPr>
          <w:color w:val="3D3D3D"/>
          <w:w w:val="115"/>
          <w:sz w:val="18"/>
        </w:rPr>
        <w:t>-</w:t>
      </w:r>
      <w:r>
        <w:rPr>
          <w:color w:val="3D3D3D"/>
          <w:spacing w:val="-4"/>
          <w:w w:val="115"/>
          <w:sz w:val="18"/>
        </w:rPr>
        <w:t> </w:t>
      </w:r>
      <w:r>
        <w:rPr>
          <w:color w:val="3D3D3D"/>
          <w:w w:val="115"/>
          <w:sz w:val="18"/>
        </w:rPr>
        <w:t>нашей </w:t>
      </w:r>
      <w:r>
        <w:rPr>
          <w:color w:val="505050"/>
          <w:w w:val="115"/>
          <w:sz w:val="18"/>
        </w:rPr>
        <w:t>глобальной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деревне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срочно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необходим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мирот</w:t>
      </w:r>
      <w:r>
        <w:rPr>
          <w:color w:val="505050"/>
          <w:spacing w:val="-32"/>
          <w:w w:val="115"/>
          <w:sz w:val="18"/>
        </w:rPr>
        <w:t> </w:t>
      </w:r>
      <w:r>
        <w:rPr>
          <w:color w:val="505050"/>
          <w:w w:val="115"/>
          <w:sz w:val="18"/>
        </w:rPr>
        <w:t>воре</w:t>
      </w:r>
      <w:r>
        <w:rPr>
          <w:color w:val="505050"/>
          <w:spacing w:val="-41"/>
          <w:w w:val="115"/>
          <w:sz w:val="18"/>
        </w:rPr>
        <w:t> </w:t>
      </w:r>
      <w:r>
        <w:rPr>
          <w:color w:val="505050"/>
          <w:w w:val="115"/>
          <w:sz w:val="18"/>
        </w:rPr>
        <w:t>ц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не похожий </w:t>
      </w:r>
      <w:r>
        <w:rPr>
          <w:color w:val="3D3D3D"/>
          <w:w w:val="115"/>
          <w:sz w:val="18"/>
        </w:rPr>
        <w:t>ни на </w:t>
      </w:r>
      <w:r>
        <w:rPr>
          <w:color w:val="505050"/>
          <w:w w:val="115"/>
          <w:sz w:val="18"/>
        </w:rPr>
        <w:t>одно человеческое</w:t>
      </w:r>
      <w:r>
        <w:rPr>
          <w:color w:val="505050"/>
          <w:spacing w:val="7"/>
          <w:w w:val="115"/>
          <w:sz w:val="18"/>
        </w:rPr>
        <w:t> </w:t>
      </w:r>
      <w:r>
        <w:rPr>
          <w:color w:val="505050"/>
          <w:w w:val="115"/>
          <w:sz w:val="18"/>
        </w:rPr>
        <w:t>эrо.</w:t>
      </w:r>
    </w:p>
    <w:p>
      <w:pPr>
        <w:spacing w:line="185" w:lineRule="exact" w:before="0"/>
        <w:ind w:left="517" w:right="0" w:firstLine="0"/>
        <w:jc w:val="both"/>
        <w:rPr>
          <w:sz w:val="18"/>
        </w:rPr>
      </w:pPr>
      <w:r>
        <w:rPr>
          <w:color w:val="3D3D3D"/>
          <w:w w:val="115"/>
          <w:sz w:val="18"/>
        </w:rPr>
        <w:t>Поскольку камень </w:t>
      </w:r>
      <w:r>
        <w:rPr>
          <w:color w:val="505050"/>
          <w:w w:val="115"/>
          <w:sz w:val="18"/>
        </w:rPr>
        <w:t>-  одновременно самое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прези</w:t>
      </w:r>
      <w:r>
        <w:rPr>
          <w:color w:val="262626"/>
          <w:w w:val="115"/>
          <w:sz w:val="18"/>
        </w:rPr>
        <w:t>­</w:t>
      </w:r>
    </w:p>
    <w:p>
      <w:pPr>
        <w:spacing w:line="252" w:lineRule="auto" w:before="5"/>
        <w:ind w:left="207" w:right="2" w:firstLine="7"/>
        <w:jc w:val="both"/>
        <w:rPr>
          <w:sz w:val="18"/>
        </w:rPr>
      </w:pPr>
      <w:r>
        <w:rPr>
          <w:color w:val="505050"/>
          <w:w w:val="115"/>
          <w:sz w:val="18"/>
        </w:rPr>
        <w:t>раемое и самое почитаемое, далеко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все понима­ ют</w:t>
      </w:r>
      <w:r>
        <w:rPr>
          <w:color w:val="262626"/>
          <w:w w:val="115"/>
          <w:sz w:val="18"/>
        </w:rPr>
        <w:t>, </w:t>
      </w:r>
      <w:r>
        <w:rPr>
          <w:i/>
          <w:color w:val="3D3D3D"/>
          <w:w w:val="115"/>
          <w:sz w:val="19"/>
        </w:rPr>
        <w:t>что </w:t>
      </w:r>
      <w:r>
        <w:rPr>
          <w:color w:val="3D3D3D"/>
          <w:w w:val="115"/>
          <w:sz w:val="18"/>
        </w:rPr>
        <w:t>источник </w:t>
      </w:r>
      <w:r>
        <w:rPr>
          <w:color w:val="505050"/>
          <w:w w:val="115"/>
          <w:sz w:val="18"/>
        </w:rPr>
        <w:t>работы </w:t>
      </w:r>
      <w:r>
        <w:rPr>
          <w:color w:val="3D3D3D"/>
          <w:w w:val="115"/>
          <w:sz w:val="18"/>
        </w:rPr>
        <w:t>находится </w:t>
      </w:r>
      <w:r>
        <w:rPr>
          <w:color w:val="505050"/>
          <w:w w:val="115"/>
          <w:sz w:val="18"/>
        </w:rPr>
        <w:t>в психе адеп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та.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3D3D3D"/>
          <w:w w:val="115"/>
          <w:sz w:val="18"/>
        </w:rPr>
        <w:t>В</w:t>
      </w:r>
      <w:r>
        <w:rPr>
          <w:color w:val="3D3D3D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результате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возникло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заблуждение</w:t>
      </w:r>
      <w:r>
        <w:rPr>
          <w:color w:val="6D6D6D"/>
          <w:w w:val="115"/>
          <w:sz w:val="18"/>
        </w:rPr>
        <w:t>,</w:t>
      </w:r>
      <w:r>
        <w:rPr>
          <w:color w:val="6D6D6D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что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алхими­ ки проводили опыты </w:t>
      </w:r>
      <w:r>
        <w:rPr>
          <w:color w:val="3D3D3D"/>
          <w:w w:val="115"/>
          <w:sz w:val="18"/>
        </w:rPr>
        <w:t>над </w:t>
      </w:r>
      <w:r>
        <w:rPr>
          <w:color w:val="505050"/>
          <w:w w:val="115"/>
          <w:sz w:val="18"/>
        </w:rPr>
        <w:t>различными  </w:t>
      </w:r>
      <w:r>
        <w:rPr>
          <w:color w:val="3D3D3D"/>
          <w:w w:val="115"/>
          <w:sz w:val="18"/>
        </w:rPr>
        <w:t>веществами </w:t>
      </w:r>
      <w:r>
        <w:rPr>
          <w:color w:val="505050"/>
          <w:w w:val="115"/>
          <w:sz w:val="18"/>
        </w:rPr>
        <w:t>с целью получения золота. </w:t>
      </w:r>
      <w:r>
        <w:rPr>
          <w:color w:val="3D3D3D"/>
          <w:w w:val="115"/>
          <w:sz w:val="18"/>
        </w:rPr>
        <w:t>Из-за </w:t>
      </w:r>
      <w:r>
        <w:rPr>
          <w:color w:val="505050"/>
          <w:w w:val="115"/>
          <w:sz w:val="18"/>
        </w:rPr>
        <w:t>этого тотального </w:t>
      </w:r>
      <w:r>
        <w:rPr>
          <w:color w:val="3D3D3D"/>
          <w:w w:val="115"/>
          <w:sz w:val="18"/>
        </w:rPr>
        <w:t>непонимания</w:t>
      </w:r>
      <w:r>
        <w:rPr>
          <w:color w:val="3D3D3D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«иное»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3D3D3D"/>
          <w:w w:val="115"/>
          <w:sz w:val="18"/>
        </w:rPr>
        <w:t>коллективной</w:t>
      </w:r>
      <w:r>
        <w:rPr>
          <w:color w:val="3D3D3D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психе</w:t>
      </w:r>
      <w:r>
        <w:rPr>
          <w:color w:val="505050"/>
          <w:spacing w:val="-26"/>
          <w:w w:val="115"/>
          <w:sz w:val="18"/>
        </w:rPr>
        <w:t> </w:t>
      </w:r>
      <w:r>
        <w:rPr>
          <w:color w:val="505050"/>
          <w:w w:val="115"/>
          <w:sz w:val="18"/>
        </w:rPr>
        <w:t>осталось автономным</w:t>
      </w:r>
      <w:r>
        <w:rPr>
          <w:color w:val="505050"/>
          <w:spacing w:val="-25"/>
          <w:w w:val="115"/>
          <w:sz w:val="18"/>
        </w:rPr>
        <w:t> </w:t>
      </w:r>
      <w:r>
        <w:rPr>
          <w:color w:val="3D3D3D"/>
          <w:w w:val="115"/>
          <w:sz w:val="18"/>
        </w:rPr>
        <w:t>комплексом,</w:t>
      </w:r>
      <w:r>
        <w:rPr>
          <w:color w:val="3D3D3D"/>
          <w:spacing w:val="-27"/>
          <w:w w:val="115"/>
          <w:sz w:val="18"/>
        </w:rPr>
        <w:t> </w:t>
      </w:r>
      <w:r>
        <w:rPr>
          <w:color w:val="505050"/>
          <w:w w:val="115"/>
          <w:sz w:val="18"/>
        </w:rPr>
        <w:t>одновременно</w:t>
      </w:r>
      <w:r>
        <w:rPr>
          <w:color w:val="505050"/>
          <w:spacing w:val="-30"/>
          <w:w w:val="115"/>
          <w:sz w:val="18"/>
        </w:rPr>
        <w:t> </w:t>
      </w:r>
      <w:r>
        <w:rPr>
          <w:color w:val="505050"/>
          <w:w w:val="115"/>
          <w:sz w:val="18"/>
        </w:rPr>
        <w:t>самым</w:t>
      </w:r>
      <w:r>
        <w:rPr>
          <w:color w:val="505050"/>
          <w:spacing w:val="-28"/>
          <w:w w:val="115"/>
          <w:sz w:val="18"/>
        </w:rPr>
        <w:t> </w:t>
      </w:r>
      <w:r>
        <w:rPr>
          <w:color w:val="3D3D3D"/>
          <w:w w:val="115"/>
          <w:sz w:val="18"/>
        </w:rPr>
        <w:t>nуrа­ </w:t>
      </w:r>
      <w:r>
        <w:rPr>
          <w:color w:val="505050"/>
          <w:spacing w:val="-10"/>
          <w:w w:val="115"/>
          <w:sz w:val="18"/>
        </w:rPr>
        <w:t>ю</w:t>
      </w:r>
      <w:r>
        <w:rPr>
          <w:color w:val="262626"/>
          <w:spacing w:val="-10"/>
          <w:w w:val="115"/>
          <w:sz w:val="18"/>
        </w:rPr>
        <w:t>щи</w:t>
      </w:r>
      <w:r>
        <w:rPr>
          <w:color w:val="505050"/>
          <w:spacing w:val="-10"/>
          <w:w w:val="115"/>
          <w:sz w:val="18"/>
        </w:rPr>
        <w:t>м 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самым притягательным. </w:t>
      </w:r>
      <w:r>
        <w:rPr>
          <w:color w:val="262626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олько </w:t>
      </w:r>
      <w:r>
        <w:rPr>
          <w:color w:val="505050"/>
          <w:w w:val="115"/>
          <w:sz w:val="18"/>
        </w:rPr>
        <w:t>когда </w:t>
      </w:r>
      <w:r>
        <w:rPr>
          <w:color w:val="505050"/>
          <w:spacing w:val="21"/>
          <w:w w:val="115"/>
          <w:sz w:val="18"/>
        </w:rPr>
        <w:t> </w:t>
      </w:r>
      <w:r>
        <w:rPr>
          <w:color w:val="505050"/>
          <w:w w:val="115"/>
          <w:sz w:val="18"/>
        </w:rPr>
        <w:t>ела-</w:t>
      </w:r>
    </w:p>
    <w:p>
      <w:pPr>
        <w:spacing w:line="256" w:lineRule="auto" w:before="72"/>
        <w:ind w:left="143" w:right="136" w:firstLine="3"/>
        <w:jc w:val="both"/>
        <w:rPr>
          <w:sz w:val="18"/>
        </w:rPr>
      </w:pPr>
      <w:r>
        <w:rPr/>
        <w:br w:type="column"/>
      </w:r>
      <w:r>
        <w:rPr>
          <w:color w:val="505050"/>
          <w:w w:val="110"/>
          <w:sz w:val="18"/>
        </w:rPr>
        <w:t>беет </w:t>
      </w:r>
      <w:r>
        <w:rPr>
          <w:color w:val="3D3D3D"/>
          <w:w w:val="110"/>
          <w:sz w:val="18"/>
        </w:rPr>
        <w:t>личный </w:t>
      </w:r>
      <w:r>
        <w:rPr>
          <w:color w:val="505050"/>
          <w:w w:val="110"/>
          <w:sz w:val="18"/>
        </w:rPr>
        <w:t>или </w:t>
      </w:r>
      <w:r>
        <w:rPr>
          <w:color w:val="3D3D3D"/>
          <w:w w:val="110"/>
          <w:sz w:val="18"/>
        </w:rPr>
        <w:t>коллективный </w:t>
      </w:r>
      <w:r>
        <w:rPr>
          <w:color w:val="505050"/>
          <w:w w:val="110"/>
          <w:sz w:val="18"/>
        </w:rPr>
        <w:t>контроль, адский огонь прорывается на поверхность. </w:t>
      </w:r>
      <w:r>
        <w:rPr>
          <w:color w:val="3D3D3D"/>
          <w:w w:val="110"/>
          <w:sz w:val="18"/>
        </w:rPr>
        <w:t>Тогда, </w:t>
      </w:r>
      <w:r>
        <w:rPr>
          <w:color w:val="505050"/>
          <w:w w:val="110"/>
          <w:sz w:val="18"/>
        </w:rPr>
        <w:t>как го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ворят </w:t>
      </w:r>
      <w:r>
        <w:rPr>
          <w:color w:val="3D3D3D"/>
          <w:w w:val="110"/>
          <w:sz w:val="18"/>
        </w:rPr>
        <w:t>немцы, </w:t>
      </w:r>
      <w:r>
        <w:rPr>
          <w:color w:val="505050"/>
          <w:w w:val="110"/>
          <w:sz w:val="18"/>
        </w:rPr>
        <w:t>«дьявол на воле». </w:t>
      </w:r>
      <w:r>
        <w:rPr>
          <w:color w:val="3D3D3D"/>
          <w:w w:val="110"/>
          <w:sz w:val="18"/>
        </w:rPr>
        <w:t>Наш </w:t>
      </w:r>
      <w:r>
        <w:rPr>
          <w:color w:val="505050"/>
          <w:w w:val="110"/>
          <w:sz w:val="18"/>
        </w:rPr>
        <w:t>век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с двумя мировыми войнами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др</w:t>
      </w:r>
      <w:r>
        <w:rPr>
          <w:color w:val="6D6D6D"/>
          <w:w w:val="110"/>
          <w:sz w:val="18"/>
        </w:rPr>
        <w:t>у</w:t>
      </w:r>
      <w:r>
        <w:rPr>
          <w:color w:val="505050"/>
          <w:w w:val="110"/>
          <w:sz w:val="18"/>
        </w:rPr>
        <w:t>гими ка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астроф а</w:t>
      </w:r>
      <w:r>
        <w:rPr>
          <w:color w:val="6D6D6D"/>
          <w:w w:val="110"/>
          <w:sz w:val="18"/>
        </w:rPr>
        <w:t>м</w:t>
      </w:r>
      <w:r>
        <w:rPr>
          <w:color w:val="3D3D3D"/>
          <w:w w:val="110"/>
          <w:sz w:val="18"/>
        </w:rPr>
        <w:t>и, </w:t>
      </w:r>
      <w:r>
        <w:rPr>
          <w:color w:val="505050"/>
          <w:w w:val="110"/>
          <w:sz w:val="18"/>
        </w:rPr>
        <w:t>стал ужасным тому примером.</w:t>
      </w:r>
    </w:p>
    <w:p>
      <w:pPr>
        <w:tabs>
          <w:tab w:pos="1858" w:val="left" w:leader="none"/>
          <w:tab w:pos="3276" w:val="left" w:leader="none"/>
        </w:tabs>
        <w:spacing w:line="254" w:lineRule="auto" w:before="0"/>
        <w:ind w:left="143" w:right="136" w:firstLine="301"/>
        <w:jc w:val="left"/>
        <w:rPr>
          <w:sz w:val="18"/>
        </w:rPr>
      </w:pPr>
      <w:r>
        <w:rPr>
          <w:color w:val="505050"/>
          <w:w w:val="110"/>
          <w:sz w:val="18"/>
        </w:rPr>
        <w:t>Современная</w:t>
        <w:tab/>
        <w:t>одержимость</w:t>
        <w:tab/>
        <w:t>удовлетворением всех желаний привела к подчинению «иному». </w:t>
      </w:r>
      <w:r>
        <w:rPr>
          <w:color w:val="3D3D3D"/>
          <w:w w:val="110"/>
          <w:sz w:val="18"/>
        </w:rPr>
        <w:t>Один из </w:t>
      </w:r>
      <w:r>
        <w:rPr>
          <w:color w:val="505050"/>
          <w:w w:val="110"/>
          <w:sz w:val="18"/>
        </w:rPr>
        <w:t>показателей этого </w:t>
      </w:r>
      <w:r>
        <w:rPr>
          <w:color w:val="3D3D3D"/>
          <w:w w:val="110"/>
          <w:sz w:val="18"/>
        </w:rPr>
        <w:t>- </w:t>
      </w:r>
      <w:r>
        <w:rPr>
          <w:color w:val="505050"/>
          <w:w w:val="110"/>
          <w:sz w:val="18"/>
        </w:rPr>
        <w:t>растущий процент разводов,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05050"/>
          <w:spacing w:val="-3"/>
          <w:w w:val="110"/>
          <w:sz w:val="18"/>
        </w:rPr>
        <w:t>асто </w:t>
      </w:r>
      <w:r>
        <w:rPr>
          <w:color w:val="505050"/>
          <w:w w:val="110"/>
          <w:sz w:val="18"/>
        </w:rPr>
        <w:t>в резуль 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ате того, что один из партнёров поддался страс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ному порыву и забыл о детях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общих </w:t>
      </w:r>
      <w:r>
        <w:rPr>
          <w:color w:val="505050"/>
          <w:spacing w:val="-3"/>
          <w:w w:val="110"/>
          <w:sz w:val="18"/>
        </w:rPr>
        <w:t>воспоминаниях</w:t>
      </w:r>
      <w:r>
        <w:rPr>
          <w:color w:val="6D6D6D"/>
          <w:spacing w:val="-3"/>
          <w:w w:val="110"/>
          <w:sz w:val="18"/>
        </w:rPr>
        <w:t>, </w:t>
      </w:r>
      <w:r>
        <w:rPr>
          <w:color w:val="505050"/>
          <w:w w:val="110"/>
          <w:sz w:val="18"/>
        </w:rPr>
        <w:t>отношениях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т.д. </w:t>
      </w:r>
      <w:r>
        <w:rPr>
          <w:color w:val="3D3D3D"/>
          <w:w w:val="110"/>
          <w:sz w:val="18"/>
        </w:rPr>
        <w:t>То </w:t>
      </w:r>
      <w:r>
        <w:rPr>
          <w:color w:val="505050"/>
          <w:w w:val="110"/>
          <w:sz w:val="18"/>
        </w:rPr>
        <w:t>же отсутствие сосуда понимания можно </w:t>
      </w:r>
      <w:r>
        <w:rPr>
          <w:color w:val="3D3D3D"/>
          <w:w w:val="110"/>
          <w:sz w:val="18"/>
        </w:rPr>
        <w:t>наблюдать на </w:t>
      </w:r>
      <w:r>
        <w:rPr>
          <w:color w:val="505050"/>
          <w:w w:val="110"/>
          <w:sz w:val="18"/>
        </w:rPr>
        <w:t>множестве веб-сайтов, где современные </w:t>
      </w:r>
      <w:r>
        <w:rPr>
          <w:color w:val="3D3D3D"/>
          <w:w w:val="110"/>
          <w:sz w:val="18"/>
        </w:rPr>
        <w:t>люди </w:t>
      </w:r>
      <w:r>
        <w:rPr>
          <w:color w:val="505050"/>
          <w:w w:val="110"/>
          <w:sz w:val="18"/>
        </w:rPr>
        <w:t>находят своё «за 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вораживающее </w:t>
      </w:r>
      <w:r>
        <w:rPr>
          <w:color w:val="3D3D3D"/>
          <w:w w:val="110"/>
          <w:sz w:val="18"/>
        </w:rPr>
        <w:t>иное», </w:t>
      </w:r>
      <w:r>
        <w:rPr>
          <w:color w:val="505050"/>
          <w:w w:val="110"/>
          <w:sz w:val="18"/>
        </w:rPr>
        <w:t>а дру</w:t>
      </w:r>
      <w:r>
        <w:rPr>
          <w:color w:val="6D6D6D"/>
          <w:w w:val="110"/>
          <w:sz w:val="18"/>
        </w:rPr>
        <w:t>г</w:t>
      </w:r>
      <w:r>
        <w:rPr>
          <w:color w:val="505050"/>
          <w:w w:val="110"/>
          <w:sz w:val="18"/>
        </w:rPr>
        <w:t>ими словами </w:t>
      </w:r>
      <w:r>
        <w:rPr>
          <w:color w:val="7C7C7C"/>
          <w:w w:val="110"/>
          <w:sz w:val="18"/>
        </w:rPr>
        <w:t>- </w:t>
      </w:r>
      <w:r>
        <w:rPr>
          <w:color w:val="505050"/>
          <w:w w:val="110"/>
          <w:sz w:val="18"/>
        </w:rPr>
        <w:t>«идиот­ ские, странные </w:t>
      </w:r>
      <w:r>
        <w:rPr>
          <w:color w:val="3D3D3D"/>
          <w:w w:val="110"/>
          <w:sz w:val="18"/>
        </w:rPr>
        <w:t>и </w:t>
      </w:r>
      <w:r>
        <w:rPr>
          <w:color w:val="505050"/>
          <w:spacing w:val="-3"/>
          <w:w w:val="110"/>
          <w:sz w:val="18"/>
        </w:rPr>
        <w:t>по</w:t>
      </w:r>
      <w:r>
        <w:rPr>
          <w:color w:val="6D6D6D"/>
          <w:spacing w:val="-3"/>
          <w:w w:val="110"/>
          <w:sz w:val="18"/>
        </w:rPr>
        <w:t>т</w:t>
      </w:r>
      <w:r>
        <w:rPr>
          <w:color w:val="505050"/>
          <w:spacing w:val="-3"/>
          <w:w w:val="110"/>
          <w:sz w:val="18"/>
        </w:rPr>
        <w:t>ому </w:t>
      </w:r>
      <w:r>
        <w:rPr>
          <w:color w:val="505050"/>
          <w:w w:val="110"/>
          <w:sz w:val="18"/>
        </w:rPr>
        <w:t>неприемлемые фантазии», восr1роизведённые другими (рис.96). </w:t>
      </w:r>
      <w:r>
        <w:rPr>
          <w:color w:val="3D3D3D"/>
          <w:w w:val="110"/>
          <w:sz w:val="18"/>
        </w:rPr>
        <w:t>Так </w:t>
      </w:r>
      <w:r>
        <w:rPr>
          <w:color w:val="505050"/>
          <w:w w:val="110"/>
          <w:sz w:val="18"/>
        </w:rPr>
        <w:t>эти люди ощущаю</w:t>
      </w:r>
      <w:r>
        <w:rPr>
          <w:color w:val="6D6D6D"/>
          <w:w w:val="110"/>
          <w:sz w:val="18"/>
        </w:rPr>
        <w:t>т </w:t>
      </w:r>
      <w:r>
        <w:rPr>
          <w:color w:val="505050"/>
          <w:w w:val="110"/>
          <w:sz w:val="18"/>
        </w:rPr>
        <w:t>себя в хорошей </w:t>
      </w:r>
      <w:r>
        <w:rPr>
          <w:color w:val="3D3D3D"/>
          <w:w w:val="110"/>
          <w:sz w:val="18"/>
        </w:rPr>
        <w:t>компании, </w:t>
      </w:r>
      <w:r>
        <w:rPr>
          <w:color w:val="505050"/>
          <w:w w:val="110"/>
          <w:sz w:val="18"/>
        </w:rPr>
        <w:t>частью обще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с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ва. </w:t>
      </w:r>
      <w:r>
        <w:rPr>
          <w:color w:val="3D3D3D"/>
          <w:w w:val="110"/>
          <w:sz w:val="18"/>
        </w:rPr>
        <w:t>Тогда </w:t>
      </w:r>
      <w:r>
        <w:rPr>
          <w:color w:val="505050"/>
          <w:w w:val="110"/>
          <w:sz w:val="18"/>
        </w:rPr>
        <w:t>можно «выпустить пар» </w:t>
      </w:r>
      <w:r>
        <w:rPr>
          <w:b/>
          <w:color w:val="505050"/>
          <w:w w:val="110"/>
          <w:sz w:val="19"/>
        </w:rPr>
        <w:t>и </w:t>
      </w:r>
      <w:r>
        <w:rPr>
          <w:color w:val="505050"/>
          <w:w w:val="110"/>
          <w:sz w:val="18"/>
        </w:rPr>
        <w:t>просто по</w:t>
      </w:r>
      <w:r>
        <w:rPr>
          <w:color w:val="6D6D6D"/>
          <w:w w:val="110"/>
          <w:sz w:val="18"/>
        </w:rPr>
        <w:t>з</w:t>
      </w:r>
      <w:r>
        <w:rPr>
          <w:color w:val="505050"/>
          <w:w w:val="110"/>
          <w:sz w:val="18"/>
        </w:rPr>
        <w:t>­ волить вырва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ься любой одержимости, вызванной </w:t>
      </w:r>
      <w:r>
        <w:rPr>
          <w:color w:val="3D3D3D"/>
          <w:w w:val="110"/>
          <w:sz w:val="18"/>
        </w:rPr>
        <w:t>коллективно </w:t>
      </w:r>
      <w:r>
        <w:rPr>
          <w:color w:val="505050"/>
          <w:w w:val="110"/>
          <w:sz w:val="18"/>
        </w:rPr>
        <w:t>подавляемой фантазией. А </w:t>
      </w:r>
      <w:r>
        <w:rPr>
          <w:color w:val="505050"/>
          <w:spacing w:val="-3"/>
          <w:w w:val="110"/>
          <w:sz w:val="18"/>
        </w:rPr>
        <w:t>поскольк</w:t>
      </w:r>
      <w:r>
        <w:rPr>
          <w:color w:val="6D6D6D"/>
          <w:spacing w:val="-3"/>
          <w:w w:val="110"/>
          <w:sz w:val="18"/>
        </w:rPr>
        <w:t>у </w:t>
      </w:r>
      <w:r>
        <w:rPr>
          <w:color w:val="505050"/>
          <w:w w:val="110"/>
          <w:sz w:val="18"/>
        </w:rPr>
        <w:t>плотское влечение, при</w:t>
      </w:r>
      <w:r>
        <w:rPr>
          <w:color w:val="262626"/>
          <w:w w:val="110"/>
          <w:sz w:val="18"/>
        </w:rPr>
        <w:t>ч</w:t>
      </w:r>
      <w:r>
        <w:rPr>
          <w:color w:val="505050"/>
          <w:w w:val="110"/>
          <w:sz w:val="18"/>
        </w:rPr>
        <w:t>ина </w:t>
      </w:r>
      <w:r>
        <w:rPr>
          <w:color w:val="3D3D3D"/>
          <w:w w:val="110"/>
          <w:sz w:val="18"/>
        </w:rPr>
        <w:t>которого  </w:t>
      </w:r>
      <w:r>
        <w:rPr>
          <w:color w:val="505050"/>
          <w:w w:val="110"/>
          <w:sz w:val="18"/>
        </w:rPr>
        <w:t>неясна </w:t>
      </w:r>
      <w:r>
        <w:rPr>
          <w:color w:val="262626"/>
          <w:w w:val="110"/>
          <w:sz w:val="18"/>
        </w:rPr>
        <w:t>,  </w:t>
      </w:r>
      <w:r>
        <w:rPr>
          <w:color w:val="505050"/>
          <w:w w:val="110"/>
          <w:sz w:val="18"/>
        </w:rPr>
        <w:t>сно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ва </w:t>
      </w:r>
      <w:r>
        <w:rPr>
          <w:b/>
          <w:color w:val="505050"/>
          <w:w w:val="110"/>
          <w:sz w:val="17"/>
        </w:rPr>
        <w:t>и </w:t>
      </w:r>
      <w:r>
        <w:rPr>
          <w:color w:val="505050"/>
          <w:w w:val="110"/>
          <w:sz w:val="18"/>
        </w:rPr>
        <w:t>снова требует удовлетворения</w:t>
      </w:r>
      <w:r>
        <w:rPr>
          <w:color w:val="7C7C7C"/>
          <w:w w:val="110"/>
          <w:sz w:val="18"/>
        </w:rPr>
        <w:t>, </w:t>
      </w:r>
      <w:r>
        <w:rPr>
          <w:color w:val="3D3D3D"/>
          <w:w w:val="110"/>
          <w:sz w:val="18"/>
        </w:rPr>
        <w:t>человек </w:t>
      </w:r>
      <w:r>
        <w:rPr>
          <w:color w:val="505050"/>
          <w:w w:val="110"/>
          <w:sz w:val="18"/>
        </w:rPr>
        <w:t>будет </w:t>
      </w:r>
      <w:r>
        <w:rPr>
          <w:color w:val="3D3D3D"/>
          <w:w w:val="110"/>
          <w:sz w:val="18"/>
        </w:rPr>
        <w:t>искать </w:t>
      </w:r>
      <w:r>
        <w:rPr>
          <w:color w:val="505050"/>
          <w:w w:val="110"/>
          <w:sz w:val="18"/>
        </w:rPr>
        <w:t>способы вновь </w:t>
      </w:r>
      <w:r>
        <w:rPr>
          <w:b/>
          <w:color w:val="3D3D3D"/>
          <w:w w:val="110"/>
          <w:sz w:val="17"/>
        </w:rPr>
        <w:t>и </w:t>
      </w:r>
      <w:r>
        <w:rPr>
          <w:color w:val="505050"/>
          <w:w w:val="110"/>
          <w:sz w:val="18"/>
        </w:rPr>
        <w:t>вновь ос</w:t>
      </w:r>
      <w:r>
        <w:rPr>
          <w:color w:val="6D6D6D"/>
          <w:w w:val="110"/>
          <w:sz w:val="18"/>
        </w:rPr>
        <w:t>у</w:t>
      </w:r>
      <w:r>
        <w:rPr>
          <w:color w:val="505050"/>
          <w:w w:val="110"/>
          <w:sz w:val="18"/>
        </w:rPr>
        <w:t>ществить свои желания, как в </w:t>
      </w:r>
      <w:r>
        <w:rPr>
          <w:color w:val="3D3D3D"/>
          <w:w w:val="110"/>
          <w:sz w:val="18"/>
        </w:rPr>
        <w:t>истории </w:t>
      </w:r>
      <w:r>
        <w:rPr>
          <w:color w:val="505050"/>
          <w:w w:val="110"/>
          <w:sz w:val="18"/>
        </w:rPr>
        <w:t>о человеке</w:t>
      </w:r>
      <w:r>
        <w:rPr>
          <w:color w:val="6D6D6D"/>
          <w:w w:val="110"/>
          <w:sz w:val="18"/>
        </w:rPr>
        <w:t>, </w:t>
      </w:r>
      <w:r>
        <w:rPr>
          <w:color w:val="505050"/>
          <w:w w:val="110"/>
          <w:sz w:val="18"/>
        </w:rPr>
        <w:t>который  пы­ тался поймать вете р</w:t>
      </w:r>
      <w:r>
        <w:rPr>
          <w:color w:val="0F0F0F"/>
          <w:w w:val="110"/>
          <w:sz w:val="18"/>
        </w:rPr>
        <w:t>. </w:t>
      </w:r>
      <w:r>
        <w:rPr>
          <w:color w:val="3D3D3D"/>
          <w:w w:val="110"/>
          <w:sz w:val="18"/>
        </w:rPr>
        <w:t>Многие </w:t>
      </w:r>
      <w:r>
        <w:rPr>
          <w:color w:val="505050"/>
          <w:w w:val="110"/>
          <w:sz w:val="18"/>
        </w:rPr>
        <w:t>занимаю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ся поиском идеального образа во всемирной </w:t>
      </w:r>
      <w:r>
        <w:rPr>
          <w:color w:val="505050"/>
          <w:spacing w:val="-14"/>
          <w:w w:val="110"/>
          <w:sz w:val="18"/>
        </w:rPr>
        <w:t>се1</w:t>
      </w:r>
      <w:r>
        <w:rPr>
          <w:color w:val="7C7C7C"/>
          <w:spacing w:val="-14"/>
          <w:w w:val="110"/>
          <w:sz w:val="18"/>
        </w:rPr>
        <w:t>·</w:t>
      </w:r>
      <w:r>
        <w:rPr>
          <w:color w:val="505050"/>
          <w:spacing w:val="-14"/>
          <w:w w:val="110"/>
          <w:sz w:val="18"/>
        </w:rPr>
        <w:t>и, </w:t>
      </w:r>
      <w:r>
        <w:rPr>
          <w:color w:val="3D3D3D"/>
          <w:w w:val="110"/>
          <w:sz w:val="18"/>
        </w:rPr>
        <w:t>и </w:t>
      </w:r>
      <w:r>
        <w:rPr>
          <w:color w:val="505050"/>
          <w:w w:val="110"/>
          <w:sz w:val="18"/>
        </w:rPr>
        <w:t>зачастую одержимы этим поиском, вместо того, чтобы за гля</w:t>
      </w:r>
      <w:r>
        <w:rPr>
          <w:color w:val="262626"/>
          <w:w w:val="110"/>
          <w:sz w:val="18"/>
        </w:rPr>
        <w:t>­ </w:t>
      </w:r>
      <w:r>
        <w:rPr>
          <w:color w:val="3D3D3D"/>
          <w:w w:val="110"/>
          <w:sz w:val="18"/>
        </w:rPr>
        <w:t>нуть </w:t>
      </w:r>
      <w:r>
        <w:rPr>
          <w:color w:val="505050"/>
          <w:w w:val="110"/>
          <w:sz w:val="18"/>
        </w:rPr>
        <w:t>во «вн</w:t>
      </w:r>
      <w:r>
        <w:rPr>
          <w:color w:val="6D6D6D"/>
          <w:w w:val="110"/>
          <w:sz w:val="18"/>
        </w:rPr>
        <w:t>у</w:t>
      </w:r>
      <w:r>
        <w:rPr>
          <w:color w:val="505050"/>
          <w:w w:val="110"/>
          <w:sz w:val="18"/>
        </w:rPr>
        <w:t>треннюю сеть» и обнаружить  там ду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шу, </w:t>
      </w:r>
      <w:r>
        <w:rPr>
          <w:color w:val="6D6D6D"/>
          <w:w w:val="110"/>
          <w:sz w:val="18"/>
        </w:rPr>
        <w:t>у</w:t>
      </w:r>
      <w:r>
        <w:rPr>
          <w:color w:val="505050"/>
          <w:w w:val="110"/>
          <w:sz w:val="18"/>
        </w:rPr>
        <w:t>никальную  </w:t>
      </w:r>
      <w:r>
        <w:rPr>
          <w:color w:val="3D3D3D"/>
          <w:w w:val="110"/>
          <w:sz w:val="18"/>
        </w:rPr>
        <w:t>личность.  </w:t>
      </w:r>
      <w:r>
        <w:rPr>
          <w:color w:val="262626"/>
          <w:spacing w:val="-4"/>
          <w:w w:val="110"/>
          <w:sz w:val="18"/>
        </w:rPr>
        <w:t>Е</w:t>
      </w:r>
      <w:r>
        <w:rPr>
          <w:color w:val="505050"/>
          <w:spacing w:val="-4"/>
          <w:w w:val="110"/>
          <w:sz w:val="18"/>
        </w:rPr>
        <w:t>сли</w:t>
      </w:r>
      <w:r>
        <w:rPr>
          <w:color w:val="505050"/>
          <w:spacing w:val="41"/>
          <w:w w:val="110"/>
          <w:sz w:val="18"/>
        </w:rPr>
        <w:t> </w:t>
      </w:r>
      <w:r>
        <w:rPr>
          <w:color w:val="505050"/>
          <w:w w:val="110"/>
          <w:sz w:val="18"/>
        </w:rPr>
        <w:t>«иное»  заключить в сосуд </w:t>
      </w:r>
      <w:r>
        <w:rPr>
          <w:color w:val="3D3D3D"/>
          <w:w w:val="110"/>
          <w:sz w:val="18"/>
        </w:rPr>
        <w:t>личности, </w:t>
      </w:r>
      <w:r>
        <w:rPr>
          <w:color w:val="505050"/>
          <w:w w:val="110"/>
          <w:sz w:val="18"/>
        </w:rPr>
        <w:t>оно приведёт к реализации того, </w:t>
      </w:r>
      <w:r>
        <w:rPr>
          <w:i/>
          <w:color w:val="262626"/>
          <w:spacing w:val="-4"/>
          <w:w w:val="110"/>
          <w:sz w:val="19"/>
        </w:rPr>
        <w:t>ч</w:t>
      </w:r>
      <w:r>
        <w:rPr>
          <w:i/>
          <w:color w:val="505050"/>
          <w:spacing w:val="-4"/>
          <w:w w:val="110"/>
          <w:sz w:val="19"/>
        </w:rPr>
        <w:t>еrо </w:t>
      </w:r>
      <w:r>
        <w:rPr>
          <w:rFonts w:ascii="Arial" w:hAnsi="Arial"/>
          <w:i/>
          <w:color w:val="505050"/>
          <w:w w:val="110"/>
          <w:sz w:val="16"/>
        </w:rPr>
        <w:t>gействительно </w:t>
      </w:r>
      <w:r>
        <w:rPr>
          <w:color w:val="505050"/>
          <w:w w:val="110"/>
          <w:sz w:val="18"/>
        </w:rPr>
        <w:t>желает наша душа</w:t>
      </w:r>
      <w:r>
        <w:rPr>
          <w:color w:val="6D6D6D"/>
          <w:w w:val="110"/>
          <w:sz w:val="18"/>
        </w:rPr>
        <w:t>, </w:t>
      </w:r>
      <w:r>
        <w:rPr>
          <w:color w:val="505050"/>
          <w:w w:val="110"/>
          <w:sz w:val="18"/>
        </w:rPr>
        <w:t>а именно </w:t>
      </w:r>
      <w:r>
        <w:rPr>
          <w:color w:val="7C7C7C"/>
          <w:w w:val="110"/>
          <w:sz w:val="18"/>
        </w:rPr>
        <w:t>- </w:t>
      </w:r>
      <w:r>
        <w:rPr>
          <w:color w:val="505050"/>
          <w:w w:val="110"/>
          <w:sz w:val="18"/>
        </w:rPr>
        <w:t>единс</w:t>
      </w:r>
      <w:r>
        <w:rPr>
          <w:color w:val="6D6D6D"/>
          <w:w w:val="110"/>
          <w:sz w:val="18"/>
        </w:rPr>
        <w:t>т</w:t>
      </w:r>
      <w:r>
        <w:rPr>
          <w:color w:val="505050"/>
          <w:w w:val="110"/>
          <w:sz w:val="18"/>
        </w:rPr>
        <w:t>ву с</w:t>
      </w:r>
      <w:r>
        <w:rPr>
          <w:color w:val="505050"/>
          <w:spacing w:val="23"/>
          <w:w w:val="110"/>
          <w:sz w:val="18"/>
        </w:rPr>
        <w:t> </w:t>
      </w:r>
      <w:r>
        <w:rPr>
          <w:color w:val="505050"/>
          <w:w w:val="110"/>
          <w:sz w:val="18"/>
        </w:rPr>
        <w:t>самостью</w:t>
      </w:r>
      <w:r>
        <w:rPr>
          <w:color w:val="0F0F0F"/>
          <w:w w:val="110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20" w:left="960" w:right="1180"/>
          <w:cols w:num="2" w:equalWidth="0">
            <w:col w:w="4835" w:space="40"/>
            <w:col w:w="490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spacing w:line="288" w:lineRule="auto" w:before="95"/>
        <w:ind w:left="213" w:right="216" w:firstLine="295"/>
        <w:jc w:val="left"/>
        <w:rPr>
          <w:rFonts w:ascii="Arial" w:hAnsi="Arial"/>
          <w:i/>
          <w:sz w:val="16"/>
        </w:rPr>
      </w:pPr>
      <w:r>
        <w:rPr>
          <w:rFonts w:ascii="Arial" w:hAnsi="Arial"/>
          <w:color w:val="3D3D3D"/>
          <w:spacing w:val="-11"/>
          <w:w w:val="110"/>
          <w:sz w:val="15"/>
        </w:rPr>
        <w:t>Р11</w:t>
      </w:r>
      <w:r>
        <w:rPr>
          <w:rFonts w:ascii="Arial" w:hAnsi="Arial"/>
          <w:color w:val="0F0F0F"/>
          <w:spacing w:val="-11"/>
          <w:w w:val="110"/>
          <w:sz w:val="15"/>
        </w:rPr>
        <w:t>.</w:t>
      </w:r>
      <w:r>
        <w:rPr>
          <w:rFonts w:ascii="Arial" w:hAnsi="Arial"/>
          <w:color w:val="3D3D3D"/>
          <w:spacing w:val="-11"/>
          <w:w w:val="110"/>
          <w:sz w:val="15"/>
        </w:rPr>
        <w:t>с </w:t>
      </w:r>
      <w:r>
        <w:rPr>
          <w:rFonts w:ascii="Arial" w:hAnsi="Arial"/>
          <w:i/>
          <w:color w:val="3D3D3D"/>
          <w:spacing w:val="-3"/>
          <w:w w:val="110"/>
          <w:sz w:val="16"/>
        </w:rPr>
        <w:t>96</w:t>
      </w:r>
      <w:r>
        <w:rPr>
          <w:rFonts w:ascii="Arial" w:hAnsi="Arial"/>
          <w:i/>
          <w:color w:val="0F0F0F"/>
          <w:spacing w:val="-3"/>
          <w:w w:val="110"/>
          <w:sz w:val="16"/>
        </w:rPr>
        <w:t>. </w:t>
      </w:r>
      <w:r>
        <w:rPr>
          <w:rFonts w:ascii="Arial" w:hAnsi="Arial"/>
          <w:i/>
          <w:color w:val="262626"/>
          <w:w w:val="110"/>
          <w:sz w:val="16"/>
        </w:rPr>
        <w:t>П</w:t>
      </w:r>
      <w:r>
        <w:rPr>
          <w:rFonts w:ascii="Arial" w:hAnsi="Arial"/>
          <w:i/>
          <w:color w:val="505050"/>
          <w:w w:val="110"/>
          <w:sz w:val="16"/>
        </w:rPr>
        <w:t>оиск </w:t>
      </w:r>
      <w:r>
        <w:rPr>
          <w:rFonts w:ascii="Arial" w:hAnsi="Arial"/>
          <w:i/>
          <w:color w:val="3D3D3D"/>
          <w:w w:val="110"/>
          <w:sz w:val="16"/>
        </w:rPr>
        <w:t>иgеальной </w:t>
      </w:r>
      <w:r>
        <w:rPr>
          <w:rFonts w:ascii="Arial" w:hAnsi="Arial"/>
          <w:i/>
          <w:color w:val="505050"/>
          <w:w w:val="110"/>
          <w:sz w:val="16"/>
        </w:rPr>
        <w:t>картинки в </w:t>
      </w:r>
      <w:r>
        <w:rPr>
          <w:rFonts w:ascii="Arial" w:hAnsi="Arial"/>
          <w:i/>
          <w:color w:val="3D3D3D"/>
          <w:w w:val="110"/>
          <w:sz w:val="16"/>
        </w:rPr>
        <w:t>интернете. Зgесь </w:t>
      </w:r>
      <w:r>
        <w:rPr>
          <w:rFonts w:ascii="Arial" w:hAnsi="Arial"/>
          <w:i/>
          <w:color w:val="505050"/>
          <w:w w:val="110"/>
          <w:sz w:val="16"/>
        </w:rPr>
        <w:t>изображен неустанный поиск «иного» в </w:t>
      </w:r>
      <w:r>
        <w:rPr>
          <w:rFonts w:ascii="Arial" w:hAnsi="Arial"/>
          <w:i/>
          <w:color w:val="505050"/>
          <w:w w:val="110"/>
          <w:sz w:val="16"/>
        </w:rPr>
        <w:t>безбрежном океане киберпространства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Порносайты </w:t>
      </w:r>
      <w:r>
        <w:rPr>
          <w:rFonts w:ascii="Arial" w:hAnsi="Arial"/>
          <w:color w:val="262626"/>
          <w:w w:val="110"/>
          <w:sz w:val="16"/>
        </w:rPr>
        <w:t>- </w:t>
      </w:r>
      <w:r>
        <w:rPr>
          <w:rFonts w:ascii="Arial" w:hAnsi="Arial"/>
          <w:i/>
          <w:color w:val="505050"/>
          <w:w w:val="110"/>
          <w:sz w:val="16"/>
        </w:rPr>
        <w:t>самые </w:t>
      </w:r>
      <w:r>
        <w:rPr>
          <w:rFonts w:ascii="Arial" w:hAnsi="Arial"/>
          <w:i/>
          <w:color w:val="3D3D3D"/>
          <w:w w:val="110"/>
          <w:sz w:val="16"/>
        </w:rPr>
        <w:t>посещаемые </w:t>
      </w:r>
      <w:r>
        <w:rPr>
          <w:rFonts w:ascii="Arial" w:hAnsi="Arial"/>
          <w:i/>
          <w:color w:val="505050"/>
          <w:w w:val="110"/>
          <w:sz w:val="16"/>
        </w:rPr>
        <w:t>ресурсы в</w:t>
      </w:r>
      <w:r>
        <w:rPr>
          <w:rFonts w:ascii="Arial" w:hAnsi="Arial"/>
          <w:i/>
          <w:color w:val="505050"/>
          <w:spacing w:val="36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интернете.</w:t>
      </w:r>
    </w:p>
    <w:p>
      <w:pPr>
        <w:spacing w:after="0" w:line="288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9"/>
        <w:rPr>
          <w:rFonts w:ascii="Arial"/>
          <w:i/>
          <w:sz w:val="24"/>
        </w:rPr>
      </w:pPr>
    </w:p>
    <w:p>
      <w:pPr>
        <w:spacing w:line="288" w:lineRule="auto" w:before="95"/>
        <w:ind w:left="205" w:right="148" w:firstLine="312"/>
        <w:jc w:val="both"/>
        <w:rPr>
          <w:rFonts w:ascii="Arial" w:hAnsi="Arial"/>
          <w:i/>
          <w:sz w:val="16"/>
        </w:rPr>
      </w:pPr>
      <w:r>
        <w:rPr>
          <w:color w:val="494949"/>
          <w:spacing w:val="-6"/>
          <w:w w:val="110"/>
          <w:sz w:val="16"/>
        </w:rPr>
        <w:t>Pt1c</w:t>
      </w:r>
      <w:r>
        <w:rPr>
          <w:color w:val="0F0F0F"/>
          <w:spacing w:val="-6"/>
          <w:w w:val="110"/>
          <w:sz w:val="16"/>
        </w:rPr>
        <w:t>.</w:t>
      </w:r>
      <w:r>
        <w:rPr>
          <w:color w:val="0F0F0F"/>
          <w:spacing w:val="32"/>
          <w:w w:val="110"/>
          <w:sz w:val="16"/>
        </w:rPr>
        <w:t> </w:t>
      </w:r>
      <w:r>
        <w:rPr>
          <w:rFonts w:ascii="Arial" w:hAnsi="Arial"/>
          <w:i/>
          <w:color w:val="494949"/>
          <w:w w:val="110"/>
          <w:sz w:val="16"/>
        </w:rPr>
        <w:t>97</w:t>
      </w:r>
      <w:r>
        <w:rPr>
          <w:rFonts w:ascii="Arial" w:hAnsi="Arial"/>
          <w:i/>
          <w:color w:val="0F0F0F"/>
          <w:w w:val="110"/>
          <w:sz w:val="16"/>
        </w:rPr>
        <w:t>.  </w:t>
      </w:r>
      <w:r>
        <w:rPr>
          <w:rFonts w:ascii="Arial" w:hAnsi="Arial"/>
          <w:i/>
          <w:color w:val="494949"/>
          <w:w w:val="110"/>
          <w:sz w:val="16"/>
        </w:rPr>
        <w:t>Человек  и  его  gуша  (поgробнее  </w:t>
      </w:r>
      <w:r>
        <w:rPr>
          <w:rFonts w:ascii="Arial" w:hAnsi="Arial"/>
          <w:i/>
          <w:color w:val="595959"/>
          <w:w w:val="110"/>
          <w:sz w:val="16"/>
        </w:rPr>
        <w:t>см.  </w:t>
      </w:r>
      <w:r>
        <w:rPr>
          <w:rFonts w:ascii="Arial" w:hAnsi="Arial"/>
          <w:i/>
          <w:color w:val="494949"/>
          <w:w w:val="110"/>
          <w:sz w:val="16"/>
        </w:rPr>
        <w:t>рис.92).  На  рисунке  изображено  то,  что  </w:t>
      </w:r>
      <w:r>
        <w:rPr>
          <w:rFonts w:ascii="Arial" w:hAnsi="Arial"/>
          <w:i/>
          <w:color w:val="595959"/>
          <w:w w:val="110"/>
          <w:sz w:val="16"/>
        </w:rPr>
        <w:t>можно  </w:t>
      </w:r>
      <w:r>
        <w:rPr>
          <w:rFonts w:ascii="Arial" w:hAnsi="Arial"/>
          <w:i/>
          <w:color w:val="494949"/>
          <w:w w:val="110"/>
          <w:sz w:val="16"/>
        </w:rPr>
        <w:t>найти </w:t>
      </w:r>
      <w:r>
        <w:rPr>
          <w:rFonts w:ascii="Arial" w:hAnsi="Arial"/>
          <w:i/>
          <w:color w:val="494949"/>
          <w:w w:val="110"/>
          <w:sz w:val="16"/>
        </w:rPr>
        <w:t>во </w:t>
      </w:r>
      <w:r>
        <w:rPr>
          <w:rFonts w:ascii="Arial" w:hAnsi="Arial"/>
          <w:i/>
          <w:color w:val="595959"/>
          <w:w w:val="110"/>
          <w:sz w:val="16"/>
        </w:rPr>
        <w:t>«внутренней сети» </w:t>
      </w:r>
      <w:r>
        <w:rPr>
          <w:rFonts w:ascii="Arial" w:hAnsi="Arial"/>
          <w:i/>
          <w:color w:val="494949"/>
          <w:w w:val="110"/>
          <w:sz w:val="16"/>
        </w:rPr>
        <w:t>(игра </w:t>
      </w:r>
      <w:r>
        <w:rPr>
          <w:rFonts w:ascii="Arial" w:hAnsi="Arial"/>
          <w:i/>
          <w:color w:val="595959"/>
          <w:w w:val="110"/>
          <w:sz w:val="16"/>
        </w:rPr>
        <w:t>слов </w:t>
      </w:r>
      <w:r>
        <w:rPr>
          <w:rFonts w:ascii="Arial" w:hAnsi="Arial"/>
          <w:color w:val="262626"/>
          <w:w w:val="110"/>
          <w:sz w:val="16"/>
        </w:rPr>
        <w:t>- </w:t>
      </w:r>
      <w:r>
        <w:rPr>
          <w:rFonts w:ascii="Arial" w:hAnsi="Arial"/>
          <w:i/>
          <w:color w:val="494949"/>
          <w:w w:val="110"/>
          <w:sz w:val="16"/>
        </w:rPr>
        <w:t>internet и inner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94949"/>
          <w:w w:val="110"/>
          <w:sz w:val="16"/>
        </w:rPr>
        <w:t>net}, </w:t>
      </w:r>
      <w:r>
        <w:rPr>
          <w:rFonts w:ascii="Arial" w:hAnsi="Arial"/>
          <w:color w:val="262626"/>
          <w:w w:val="110"/>
          <w:sz w:val="16"/>
        </w:rPr>
        <w:t>- </w:t>
      </w:r>
      <w:r>
        <w:rPr>
          <w:rFonts w:ascii="Arial" w:hAnsi="Arial"/>
          <w:i/>
          <w:color w:val="595959"/>
          <w:w w:val="110"/>
          <w:sz w:val="16"/>
        </w:rPr>
        <w:t>заrаgочное </w:t>
      </w:r>
      <w:r>
        <w:rPr>
          <w:rFonts w:ascii="Arial" w:hAnsi="Arial"/>
          <w:i/>
          <w:color w:val="494949"/>
          <w:w w:val="110"/>
          <w:sz w:val="16"/>
        </w:rPr>
        <w:t>иное, </w:t>
      </w:r>
      <w:r>
        <w:rPr>
          <w:rFonts w:ascii="Arial" w:hAnsi="Arial"/>
          <w:i/>
          <w:color w:val="595959"/>
          <w:w w:val="110"/>
          <w:sz w:val="16"/>
        </w:rPr>
        <w:t>gуша, </w:t>
      </w:r>
      <w:r>
        <w:rPr>
          <w:rFonts w:ascii="Arial" w:hAnsi="Arial"/>
          <w:i/>
          <w:color w:val="494949"/>
          <w:w w:val="110"/>
          <w:sz w:val="16"/>
        </w:rPr>
        <w:t>которая </w:t>
      </w:r>
      <w:r>
        <w:rPr>
          <w:rFonts w:ascii="Arial" w:hAnsi="Arial"/>
          <w:i/>
          <w:color w:val="595959"/>
          <w:w w:val="110"/>
          <w:sz w:val="16"/>
        </w:rPr>
        <w:t>со временем </w:t>
      </w:r>
      <w:r>
        <w:rPr>
          <w:rFonts w:ascii="Arial" w:hAnsi="Arial"/>
          <w:i/>
          <w:color w:val="494949"/>
          <w:w w:val="110"/>
          <w:sz w:val="16"/>
        </w:rPr>
        <w:t>поселится в психе</w:t>
      </w:r>
      <w:r>
        <w:rPr>
          <w:rFonts w:ascii="Arial" w:hAnsi="Arial"/>
          <w:i/>
          <w:color w:val="494949"/>
          <w:spacing w:val="21"/>
          <w:w w:val="110"/>
          <w:sz w:val="16"/>
        </w:rPr>
        <w:t> </w:t>
      </w:r>
      <w:r>
        <w:rPr>
          <w:rFonts w:ascii="Arial" w:hAnsi="Arial"/>
          <w:i/>
          <w:color w:val="494949"/>
          <w:w w:val="110"/>
          <w:sz w:val="16"/>
        </w:rPr>
        <w:t>agenma.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pgSz w:w="11920" w:h="16840"/>
          <w:pgMar w:header="0" w:footer="1162" w:top="780" w:bottom="1340" w:left="960" w:right="1180"/>
        </w:sectPr>
      </w:pPr>
    </w:p>
    <w:p>
      <w:pPr>
        <w:pStyle w:val="BodyText"/>
        <w:spacing w:before="5"/>
        <w:rPr>
          <w:rFonts w:ascii="Arial"/>
          <w:i/>
          <w:sz w:val="20"/>
        </w:rPr>
      </w:pPr>
    </w:p>
    <w:p>
      <w:pPr>
        <w:spacing w:line="254" w:lineRule="auto" w:before="0"/>
        <w:ind w:left="206" w:right="4" w:firstLine="311"/>
        <w:jc w:val="left"/>
        <w:rPr>
          <w:sz w:val="18"/>
        </w:rPr>
      </w:pPr>
      <w:r>
        <w:rPr>
          <w:color w:val="494949"/>
          <w:w w:val="115"/>
          <w:sz w:val="18"/>
        </w:rPr>
        <w:t>Из «</w:t>
      </w:r>
      <w:r>
        <w:rPr>
          <w:color w:val="262626"/>
          <w:w w:val="115"/>
          <w:sz w:val="18"/>
        </w:rPr>
        <w:t>Т</w:t>
      </w:r>
      <w:r>
        <w:rPr>
          <w:color w:val="494949"/>
          <w:w w:val="115"/>
          <w:sz w:val="18"/>
        </w:rPr>
        <w:t>олкования </w:t>
      </w:r>
      <w:r>
        <w:rPr>
          <w:color w:val="595959"/>
          <w:w w:val="115"/>
          <w:sz w:val="18"/>
        </w:rPr>
        <w:t>символов» </w:t>
      </w:r>
      <w:r>
        <w:rPr>
          <w:color w:val="494949"/>
          <w:w w:val="115"/>
          <w:sz w:val="18"/>
        </w:rPr>
        <w:t>и других рукопи­ сей ибн Умаила понятно </w:t>
      </w:r>
      <w:r>
        <w:rPr>
          <w:color w:val="262626"/>
          <w:w w:val="115"/>
          <w:sz w:val="18"/>
        </w:rPr>
        <w:t>, </w:t>
      </w:r>
      <w:r>
        <w:rPr>
          <w:i/>
          <w:color w:val="494949"/>
          <w:w w:val="115"/>
          <w:sz w:val="17"/>
        </w:rPr>
        <w:t>что </w:t>
      </w:r>
      <w:r>
        <w:rPr>
          <w:i/>
          <w:color w:val="595959"/>
          <w:w w:val="115"/>
          <w:sz w:val="17"/>
        </w:rPr>
        <w:t>он </w:t>
      </w:r>
      <w:r>
        <w:rPr>
          <w:color w:val="494949"/>
          <w:w w:val="115"/>
          <w:sz w:val="18"/>
        </w:rPr>
        <w:t>не </w:t>
      </w:r>
      <w:r>
        <w:rPr>
          <w:color w:val="595959"/>
          <w:w w:val="115"/>
          <w:sz w:val="18"/>
        </w:rPr>
        <w:t>учил скучной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далёкой от </w:t>
      </w:r>
      <w:r>
        <w:rPr>
          <w:color w:val="595959"/>
          <w:w w:val="115"/>
          <w:sz w:val="18"/>
        </w:rPr>
        <w:t>жизни </w:t>
      </w:r>
      <w:r>
        <w:rPr>
          <w:color w:val="494949"/>
          <w:w w:val="115"/>
          <w:sz w:val="18"/>
        </w:rPr>
        <w:t>философии. Он </w:t>
      </w:r>
      <w:r>
        <w:rPr>
          <w:color w:val="494949"/>
          <w:spacing w:val="-4"/>
          <w:w w:val="115"/>
          <w:sz w:val="18"/>
        </w:rPr>
        <w:t>говори</w:t>
      </w:r>
      <w:r>
        <w:rPr>
          <w:color w:val="707070"/>
          <w:spacing w:val="-4"/>
          <w:w w:val="115"/>
          <w:sz w:val="18"/>
        </w:rPr>
        <w:t>т  </w:t>
      </w:r>
      <w:r>
        <w:rPr>
          <w:color w:val="494949"/>
          <w:w w:val="115"/>
          <w:sz w:val="18"/>
        </w:rPr>
        <w:t>о том</w:t>
      </w:r>
      <w:r>
        <w:rPr>
          <w:color w:val="262626"/>
          <w:w w:val="115"/>
          <w:sz w:val="18"/>
        </w:rPr>
        <w:t>, </w:t>
      </w:r>
      <w:r>
        <w:rPr>
          <w:i/>
          <w:color w:val="494949"/>
          <w:w w:val="115"/>
          <w:sz w:val="17"/>
        </w:rPr>
        <w:t>что </w:t>
      </w:r>
      <w:r>
        <w:rPr>
          <w:color w:val="494949"/>
          <w:w w:val="115"/>
          <w:sz w:val="18"/>
        </w:rPr>
        <w:t>испытал </w:t>
      </w:r>
      <w:r>
        <w:rPr>
          <w:color w:val="595959"/>
          <w:w w:val="115"/>
          <w:sz w:val="18"/>
        </w:rPr>
        <w:t>сам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о цели, достижение которой яв</w:t>
      </w:r>
      <w:r>
        <w:rPr>
          <w:color w:val="262626"/>
          <w:w w:val="115"/>
          <w:sz w:val="18"/>
        </w:rPr>
        <w:t>­ </w:t>
      </w:r>
      <w:r>
        <w:rPr>
          <w:color w:val="494949"/>
          <w:w w:val="115"/>
          <w:sz w:val="18"/>
        </w:rPr>
        <w:t>ляется смыслом челове </w:t>
      </w:r>
      <w:r>
        <w:rPr>
          <w:color w:val="262626"/>
          <w:spacing w:val="-4"/>
          <w:w w:val="115"/>
          <w:sz w:val="18"/>
        </w:rPr>
        <w:t>ч</w:t>
      </w:r>
      <w:r>
        <w:rPr>
          <w:color w:val="595959"/>
          <w:spacing w:val="-4"/>
          <w:w w:val="115"/>
          <w:sz w:val="18"/>
        </w:rPr>
        <w:t>еской </w:t>
      </w:r>
      <w:r>
        <w:rPr>
          <w:color w:val="494949"/>
          <w:w w:val="115"/>
          <w:sz w:val="18"/>
        </w:rPr>
        <w:t>жизни. Для дости­ жения </w:t>
      </w:r>
      <w:r>
        <w:rPr>
          <w:color w:val="595959"/>
          <w:w w:val="115"/>
          <w:sz w:val="18"/>
        </w:rPr>
        <w:t>этой </w:t>
      </w:r>
      <w:r>
        <w:rPr>
          <w:color w:val="494949"/>
          <w:w w:val="115"/>
          <w:sz w:val="18"/>
        </w:rPr>
        <w:t>цели необходимо развить и </w:t>
      </w:r>
      <w:r>
        <w:rPr>
          <w:color w:val="595959"/>
          <w:w w:val="115"/>
          <w:sz w:val="18"/>
        </w:rPr>
        <w:t>сохранять </w:t>
      </w:r>
      <w:r>
        <w:rPr>
          <w:color w:val="494949"/>
          <w:w w:val="115"/>
          <w:sz w:val="18"/>
        </w:rPr>
        <w:t>бережное и внимательное отношение к искусству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Как ибн Умаил пишет в своей последней работе - ad-Durra </w:t>
      </w:r>
      <w:r>
        <w:rPr>
          <w:color w:val="595959"/>
          <w:w w:val="115"/>
          <w:sz w:val="18"/>
        </w:rPr>
        <w:t>an-nag</w:t>
      </w:r>
      <w:r>
        <w:rPr>
          <w:color w:val="262626"/>
          <w:w w:val="115"/>
          <w:sz w:val="18"/>
        </w:rPr>
        <w:t>i</w:t>
      </w:r>
      <w:r>
        <w:rPr>
          <w:color w:val="595959"/>
          <w:w w:val="115"/>
          <w:sz w:val="18"/>
        </w:rPr>
        <w:t>ya, </w:t>
      </w:r>
      <w:r>
        <w:rPr>
          <w:color w:val="494949"/>
          <w:w w:val="115"/>
          <w:sz w:val="18"/>
        </w:rPr>
        <w:t>для </w:t>
      </w:r>
      <w:r>
        <w:rPr>
          <w:i/>
          <w:color w:val="595959"/>
          <w:w w:val="115"/>
          <w:sz w:val="17"/>
        </w:rPr>
        <w:t>этого </w:t>
      </w:r>
      <w:r>
        <w:rPr>
          <w:color w:val="494949"/>
          <w:w w:val="115"/>
          <w:sz w:val="18"/>
        </w:rPr>
        <w:t>нужен интровертный стиль жизни. </w:t>
      </w:r>
      <w:r>
        <w:rPr>
          <w:color w:val="494949"/>
          <w:spacing w:val="-4"/>
          <w:w w:val="115"/>
          <w:sz w:val="18"/>
        </w:rPr>
        <w:t>Размы</w:t>
      </w:r>
      <w:r>
        <w:rPr>
          <w:color w:val="0F0F0F"/>
          <w:spacing w:val="-4"/>
          <w:w w:val="115"/>
          <w:sz w:val="18"/>
        </w:rPr>
        <w:t>ш</w:t>
      </w:r>
      <w:r>
        <w:rPr>
          <w:color w:val="494949"/>
          <w:spacing w:val="-4"/>
          <w:w w:val="115"/>
          <w:sz w:val="18"/>
        </w:rPr>
        <w:t>ления на</w:t>
      </w:r>
      <w:r>
        <w:rPr>
          <w:color w:val="0F0F0F"/>
          <w:spacing w:val="-4"/>
          <w:w w:val="115"/>
          <w:sz w:val="18"/>
        </w:rPr>
        <w:t>ш</w:t>
      </w:r>
      <w:r>
        <w:rPr>
          <w:color w:val="595959"/>
          <w:spacing w:val="-4"/>
          <w:w w:val="115"/>
          <w:sz w:val="18"/>
        </w:rPr>
        <w:t>его </w:t>
      </w:r>
      <w:r>
        <w:rPr>
          <w:color w:val="494949"/>
          <w:w w:val="115"/>
          <w:sz w:val="18"/>
        </w:rPr>
        <w:t>автора над </w:t>
      </w:r>
      <w:r>
        <w:rPr>
          <w:color w:val="595959"/>
          <w:spacing w:val="-4"/>
          <w:w w:val="115"/>
          <w:sz w:val="18"/>
        </w:rPr>
        <w:t>сим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94949"/>
          <w:w w:val="115"/>
          <w:sz w:val="18"/>
        </w:rPr>
        <w:t>волами в течение всей жизни и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к примеру, </w:t>
      </w:r>
      <w:r>
        <w:rPr>
          <w:color w:val="595959"/>
          <w:w w:val="115"/>
          <w:sz w:val="18"/>
        </w:rPr>
        <w:t>анализ </w:t>
      </w:r>
      <w:r>
        <w:rPr>
          <w:color w:val="494949"/>
          <w:w w:val="115"/>
          <w:sz w:val="18"/>
        </w:rPr>
        <w:t>Зосимом собственных боль</w:t>
      </w:r>
      <w:r>
        <w:rPr>
          <w:color w:val="0F0F0F"/>
          <w:w w:val="115"/>
          <w:sz w:val="18"/>
        </w:rPr>
        <w:t>ш</w:t>
      </w:r>
      <w:r>
        <w:rPr>
          <w:color w:val="494949"/>
          <w:w w:val="115"/>
          <w:sz w:val="18"/>
        </w:rPr>
        <w:t>их снов хоро</w:t>
      </w:r>
      <w:r>
        <w:rPr>
          <w:color w:val="0F0F0F"/>
          <w:w w:val="115"/>
          <w:sz w:val="18"/>
        </w:rPr>
        <w:t>ш</w:t>
      </w:r>
      <w:r>
        <w:rPr>
          <w:color w:val="494949"/>
          <w:w w:val="115"/>
          <w:sz w:val="18"/>
        </w:rPr>
        <w:t>о </w:t>
      </w:r>
      <w:r>
        <w:rPr>
          <w:color w:val="595959"/>
          <w:w w:val="115"/>
          <w:sz w:val="18"/>
        </w:rPr>
        <w:t>пока </w:t>
      </w:r>
      <w:r>
        <w:rPr>
          <w:color w:val="262626"/>
          <w:w w:val="115"/>
          <w:sz w:val="18"/>
        </w:rPr>
        <w:t>­ </w:t>
      </w:r>
      <w:r>
        <w:rPr>
          <w:color w:val="595959"/>
          <w:w w:val="115"/>
          <w:sz w:val="18"/>
        </w:rPr>
        <w:t>зывают, </w:t>
      </w:r>
      <w:r>
        <w:rPr>
          <w:color w:val="494949"/>
          <w:w w:val="115"/>
          <w:sz w:val="18"/>
        </w:rPr>
        <w:t>что есть алхимия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Это </w:t>
      </w:r>
      <w:r>
        <w:rPr>
          <w:color w:val="595959"/>
          <w:w w:val="115"/>
          <w:sz w:val="18"/>
        </w:rPr>
        <w:t>то, </w:t>
      </w:r>
      <w:r>
        <w:rPr>
          <w:color w:val="494949"/>
          <w:w w:val="115"/>
          <w:sz w:val="18"/>
        </w:rPr>
        <w:t>что </w:t>
      </w:r>
      <w:r>
        <w:rPr>
          <w:color w:val="595959"/>
          <w:w w:val="115"/>
          <w:sz w:val="18"/>
        </w:rPr>
        <w:t>Абу аль­ </w:t>
      </w:r>
      <w:r>
        <w:rPr>
          <w:color w:val="494949"/>
          <w:w w:val="115"/>
          <w:sz w:val="18"/>
        </w:rPr>
        <w:t>Касим называл выращиванием </w:t>
      </w:r>
      <w:r>
        <w:rPr>
          <w:color w:val="595959"/>
          <w:w w:val="115"/>
          <w:sz w:val="18"/>
        </w:rPr>
        <w:t>золота </w:t>
      </w:r>
      <w:r>
        <w:rPr>
          <w:color w:val="494949"/>
          <w:w w:val="115"/>
          <w:sz w:val="18"/>
        </w:rPr>
        <w:t>(zira'al </w:t>
      </w:r>
      <w:r>
        <w:rPr>
          <w:color w:val="494949"/>
          <w:spacing w:val="5"/>
          <w:w w:val="115"/>
          <w:sz w:val="18"/>
        </w:rPr>
        <w:t>ad</w:t>
      </w:r>
      <w:r>
        <w:rPr>
          <w:color w:val="262626"/>
          <w:spacing w:val="5"/>
          <w:w w:val="115"/>
          <w:sz w:val="18"/>
        </w:rPr>
        <w:t>­ </w:t>
      </w:r>
      <w:r>
        <w:rPr>
          <w:color w:val="494949"/>
          <w:w w:val="115"/>
          <w:sz w:val="18"/>
        </w:rPr>
        <w:t>dahab) - постепенное понимание см</w:t>
      </w:r>
      <w:r>
        <w:rPr>
          <w:color w:val="262626"/>
          <w:w w:val="115"/>
          <w:sz w:val="18"/>
        </w:rPr>
        <w:t>ы</w:t>
      </w:r>
      <w:r>
        <w:rPr>
          <w:color w:val="595959"/>
          <w:w w:val="115"/>
          <w:sz w:val="18"/>
        </w:rPr>
        <w:t>сла </w:t>
      </w:r>
      <w:r>
        <w:rPr>
          <w:color w:val="494949"/>
          <w:w w:val="115"/>
          <w:sz w:val="18"/>
        </w:rPr>
        <w:t>своих вле­ чений и анализ </w:t>
      </w:r>
      <w:r>
        <w:rPr>
          <w:color w:val="595959"/>
          <w:w w:val="115"/>
          <w:sz w:val="18"/>
        </w:rPr>
        <w:t>соответствующих </w:t>
      </w:r>
      <w:r>
        <w:rPr>
          <w:color w:val="494949"/>
          <w:w w:val="115"/>
          <w:sz w:val="18"/>
        </w:rPr>
        <w:t>им </w:t>
      </w:r>
      <w:r>
        <w:rPr>
          <w:color w:val="494949"/>
          <w:spacing w:val="-4"/>
          <w:w w:val="115"/>
          <w:sz w:val="18"/>
        </w:rPr>
        <w:t>символов</w:t>
      </w:r>
      <w:r>
        <w:rPr>
          <w:color w:val="0F0F0F"/>
          <w:spacing w:val="-4"/>
          <w:w w:val="115"/>
          <w:sz w:val="18"/>
        </w:rPr>
        <w:t>. </w:t>
      </w:r>
      <w:r>
        <w:rPr>
          <w:color w:val="494949"/>
          <w:w w:val="115"/>
          <w:sz w:val="18"/>
        </w:rPr>
        <w:t>Это соединение внутреннего </w:t>
      </w:r>
      <w:r>
        <w:rPr>
          <w:color w:val="595959"/>
          <w:w w:val="115"/>
          <w:sz w:val="18"/>
        </w:rPr>
        <w:t>мира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с его </w:t>
      </w:r>
      <w:r>
        <w:rPr>
          <w:color w:val="494949"/>
          <w:w w:val="115"/>
          <w:sz w:val="18"/>
        </w:rPr>
        <w:t>меняющейся констелляцией </w:t>
      </w:r>
      <w:r>
        <w:rPr>
          <w:color w:val="595959"/>
          <w:w w:val="115"/>
          <w:sz w:val="18"/>
        </w:rPr>
        <w:t>архетипов </w:t>
      </w:r>
      <w:r>
        <w:rPr>
          <w:color w:val="707070"/>
          <w:w w:val="115"/>
          <w:sz w:val="18"/>
        </w:rPr>
        <w:t>- </w:t>
      </w:r>
      <w:r>
        <w:rPr>
          <w:color w:val="494949"/>
          <w:w w:val="115"/>
          <w:sz w:val="18"/>
        </w:rPr>
        <w:t>с миром</w:t>
      </w:r>
      <w:r>
        <w:rPr>
          <w:color w:val="494949"/>
          <w:spacing w:val="7"/>
          <w:w w:val="115"/>
          <w:sz w:val="18"/>
        </w:rPr>
        <w:t> </w:t>
      </w:r>
      <w:r>
        <w:rPr>
          <w:color w:val="494949"/>
          <w:w w:val="115"/>
          <w:sz w:val="18"/>
        </w:rPr>
        <w:t>внешним.</w:t>
      </w:r>
    </w:p>
    <w:p>
      <w:pPr>
        <w:spacing w:line="254" w:lineRule="auto" w:before="4"/>
        <w:ind w:left="207" w:right="0" w:firstLine="310"/>
        <w:jc w:val="both"/>
        <w:rPr>
          <w:sz w:val="18"/>
        </w:rPr>
      </w:pPr>
      <w:r>
        <w:rPr>
          <w:color w:val="494949"/>
          <w:w w:val="115"/>
          <w:sz w:val="18"/>
        </w:rPr>
        <w:t>Как я </w:t>
      </w:r>
      <w:r>
        <w:rPr>
          <w:color w:val="595959"/>
          <w:w w:val="115"/>
          <w:sz w:val="18"/>
        </w:rPr>
        <w:t>понимаю, символическая алхимия созда­ </w:t>
      </w:r>
      <w:r>
        <w:rPr>
          <w:color w:val="494949"/>
          <w:w w:val="115"/>
          <w:sz w:val="18"/>
        </w:rPr>
        <w:t>ла основу для обновлённого </w:t>
      </w:r>
      <w:r>
        <w:rPr>
          <w:color w:val="595959"/>
          <w:w w:val="115"/>
          <w:sz w:val="18"/>
        </w:rPr>
        <w:t>сознания </w:t>
      </w:r>
      <w:r>
        <w:rPr>
          <w:color w:val="0F0F0F"/>
          <w:w w:val="115"/>
          <w:sz w:val="18"/>
        </w:rPr>
        <w:t>, </w:t>
      </w:r>
      <w:r>
        <w:rPr>
          <w:color w:val="595959"/>
          <w:w w:val="115"/>
          <w:sz w:val="18"/>
        </w:rPr>
        <w:t>требующего </w:t>
      </w:r>
      <w:r>
        <w:rPr>
          <w:color w:val="494949"/>
          <w:w w:val="115"/>
          <w:sz w:val="18"/>
        </w:rPr>
        <w:t>постоянной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связи</w:t>
      </w:r>
      <w:r>
        <w:rPr>
          <w:color w:val="494949"/>
          <w:spacing w:val="-24"/>
          <w:w w:val="115"/>
          <w:sz w:val="18"/>
        </w:rPr>
        <w:t> </w:t>
      </w:r>
      <w:r>
        <w:rPr>
          <w:color w:val="494949"/>
          <w:w w:val="115"/>
          <w:sz w:val="18"/>
        </w:rPr>
        <w:t>с</w:t>
      </w:r>
      <w:r>
        <w:rPr>
          <w:color w:val="494949"/>
          <w:spacing w:val="-26"/>
          <w:w w:val="115"/>
          <w:sz w:val="18"/>
        </w:rPr>
        <w:t> </w:t>
      </w:r>
      <w:r>
        <w:rPr>
          <w:color w:val="595959"/>
          <w:w w:val="115"/>
          <w:sz w:val="18"/>
        </w:rPr>
        <w:t>символами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бессознательного.</w:t>
      </w:r>
      <w:r>
        <w:rPr>
          <w:color w:val="494949"/>
          <w:spacing w:val="-37"/>
          <w:w w:val="115"/>
          <w:sz w:val="18"/>
        </w:rPr>
        <w:t> </w:t>
      </w:r>
      <w:r>
        <w:rPr>
          <w:color w:val="494949"/>
          <w:w w:val="115"/>
          <w:sz w:val="18"/>
        </w:rPr>
        <w:t>Та­ ким образом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алхимия </w:t>
      </w:r>
      <w:r>
        <w:rPr>
          <w:color w:val="707070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rFonts w:ascii="Arial" w:hAnsi="Arial"/>
          <w:i/>
          <w:color w:val="494949"/>
          <w:w w:val="115"/>
          <w:sz w:val="16"/>
        </w:rPr>
        <w:t>миф новой научной па</w:t>
      </w:r>
      <w:r>
        <w:rPr>
          <w:rFonts w:ascii="Arial" w:hAnsi="Arial"/>
          <w:i/>
          <w:color w:val="0F0F0F"/>
          <w:w w:val="115"/>
          <w:sz w:val="16"/>
        </w:rPr>
        <w:t>­ </w:t>
      </w:r>
      <w:r>
        <w:rPr>
          <w:rFonts w:ascii="Arial" w:hAnsi="Arial"/>
          <w:i/>
          <w:color w:val="494949"/>
          <w:spacing w:val="-4"/>
          <w:w w:val="115"/>
          <w:sz w:val="16"/>
        </w:rPr>
        <w:t>раgигмы</w:t>
      </w:r>
      <w:r>
        <w:rPr>
          <w:rFonts w:ascii="Arial" w:hAnsi="Arial"/>
          <w:i/>
          <w:color w:val="262626"/>
          <w:spacing w:val="-4"/>
          <w:w w:val="115"/>
          <w:sz w:val="16"/>
        </w:rPr>
        <w:t>, </w:t>
      </w:r>
      <w:r>
        <w:rPr>
          <w:color w:val="494949"/>
          <w:w w:val="115"/>
          <w:sz w:val="18"/>
        </w:rPr>
        <w:t>для </w:t>
      </w:r>
      <w:r>
        <w:rPr>
          <w:color w:val="595959"/>
          <w:w w:val="115"/>
          <w:sz w:val="18"/>
        </w:rPr>
        <w:t>понимания </w:t>
      </w:r>
      <w:r>
        <w:rPr>
          <w:color w:val="494949"/>
          <w:w w:val="115"/>
          <w:sz w:val="18"/>
        </w:rPr>
        <w:t>которого </w:t>
      </w:r>
      <w:r>
        <w:rPr>
          <w:color w:val="595959"/>
          <w:w w:val="115"/>
          <w:sz w:val="18"/>
        </w:rPr>
        <w:t>требуется </w:t>
      </w:r>
      <w:r>
        <w:rPr>
          <w:color w:val="494949"/>
          <w:spacing w:val="-4"/>
          <w:w w:val="115"/>
          <w:sz w:val="18"/>
        </w:rPr>
        <w:t>целост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94949"/>
          <w:w w:val="115"/>
          <w:sz w:val="18"/>
        </w:rPr>
        <w:t>ное мышление. На самом </w:t>
      </w:r>
      <w:r>
        <w:rPr>
          <w:color w:val="494949"/>
          <w:spacing w:val="-3"/>
          <w:w w:val="115"/>
          <w:sz w:val="18"/>
        </w:rPr>
        <w:t>деле</w:t>
      </w:r>
      <w:r>
        <w:rPr>
          <w:color w:val="707070"/>
          <w:spacing w:val="-3"/>
          <w:w w:val="115"/>
          <w:sz w:val="18"/>
        </w:rPr>
        <w:t>, </w:t>
      </w:r>
      <w:r>
        <w:rPr>
          <w:color w:val="494949"/>
          <w:w w:val="115"/>
          <w:sz w:val="18"/>
        </w:rPr>
        <w:t>символическая </w:t>
      </w:r>
      <w:r>
        <w:rPr>
          <w:color w:val="595959"/>
          <w:w w:val="115"/>
          <w:sz w:val="18"/>
        </w:rPr>
        <w:t>ал­ </w:t>
      </w:r>
      <w:r>
        <w:rPr>
          <w:color w:val="494949"/>
          <w:w w:val="115"/>
          <w:sz w:val="18"/>
        </w:rPr>
        <w:t>химия</w:t>
      </w:r>
      <w:r>
        <w:rPr>
          <w:color w:val="707070"/>
          <w:w w:val="115"/>
          <w:sz w:val="18"/>
        </w:rPr>
        <w:t>, </w:t>
      </w:r>
      <w:r>
        <w:rPr>
          <w:color w:val="595959"/>
          <w:w w:val="115"/>
          <w:sz w:val="18"/>
        </w:rPr>
        <w:t>описывающая процесс </w:t>
      </w:r>
      <w:r>
        <w:rPr>
          <w:color w:val="494949"/>
          <w:w w:val="115"/>
          <w:sz w:val="18"/>
        </w:rPr>
        <w:t>индивидуации</w:t>
      </w:r>
      <w:r>
        <w:rPr>
          <w:color w:val="707070"/>
          <w:w w:val="115"/>
          <w:sz w:val="18"/>
        </w:rPr>
        <w:t>,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rFonts w:ascii="Arial" w:hAnsi="Arial"/>
          <w:i/>
          <w:color w:val="494949"/>
          <w:w w:val="115"/>
          <w:sz w:val="16"/>
        </w:rPr>
        <w:t>миф новой </w:t>
      </w:r>
      <w:r>
        <w:rPr>
          <w:rFonts w:ascii="Arial" w:hAnsi="Arial"/>
          <w:i/>
          <w:color w:val="595959"/>
          <w:w w:val="115"/>
          <w:sz w:val="16"/>
        </w:rPr>
        <w:t>эры, </w:t>
      </w:r>
      <w:r>
        <w:rPr>
          <w:color w:val="595959"/>
          <w:w w:val="115"/>
          <w:sz w:val="18"/>
        </w:rPr>
        <w:t>тот, </w:t>
      </w:r>
      <w:r>
        <w:rPr>
          <w:color w:val="494949"/>
          <w:w w:val="115"/>
          <w:sz w:val="18"/>
        </w:rPr>
        <w:t>которого мы все жаждем, по­ скольку первый раз </w:t>
      </w:r>
      <w:r>
        <w:rPr>
          <w:color w:val="595959"/>
          <w:w w:val="115"/>
          <w:sz w:val="18"/>
        </w:rPr>
        <w:t>за </w:t>
      </w:r>
      <w:r>
        <w:rPr>
          <w:color w:val="494949"/>
          <w:w w:val="115"/>
          <w:sz w:val="18"/>
        </w:rPr>
        <w:t>всю историю человечества </w:t>
      </w:r>
      <w:r>
        <w:rPr>
          <w:color w:val="595959"/>
          <w:w w:val="115"/>
          <w:sz w:val="18"/>
        </w:rPr>
        <w:t>мы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с помощью </w:t>
      </w:r>
      <w:r>
        <w:rPr>
          <w:color w:val="595959"/>
          <w:w w:val="115"/>
          <w:sz w:val="18"/>
        </w:rPr>
        <w:t>этого мифа, </w:t>
      </w:r>
      <w:r>
        <w:rPr>
          <w:color w:val="494949"/>
          <w:w w:val="115"/>
          <w:sz w:val="18"/>
        </w:rPr>
        <w:t>можем примирить </w:t>
      </w:r>
      <w:r>
        <w:rPr>
          <w:color w:val="595959"/>
          <w:w w:val="115"/>
          <w:sz w:val="18"/>
        </w:rPr>
        <w:t>те­ </w:t>
      </w:r>
      <w:r>
        <w:rPr>
          <w:color w:val="494949"/>
          <w:w w:val="115"/>
          <w:sz w:val="18"/>
        </w:rPr>
        <w:t>ло и душу (психе). На рис.98 мы видим адепта 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на </w:t>
      </w:r>
      <w:r>
        <w:rPr>
          <w:color w:val="262626"/>
          <w:w w:val="115"/>
          <w:sz w:val="18"/>
        </w:rPr>
        <w:t>­ </w:t>
      </w:r>
      <w:r>
        <w:rPr>
          <w:color w:val="595959"/>
          <w:w w:val="115"/>
          <w:sz w:val="18"/>
        </w:rPr>
        <w:t>ходя</w:t>
      </w:r>
      <w:r>
        <w:rPr>
          <w:color w:val="262626"/>
          <w:w w:val="115"/>
          <w:sz w:val="18"/>
        </w:rPr>
        <w:t>щ</w:t>
      </w:r>
      <w:r>
        <w:rPr>
          <w:color w:val="595959"/>
          <w:w w:val="115"/>
          <w:sz w:val="18"/>
        </w:rPr>
        <w:t>егося </w:t>
      </w:r>
      <w:r>
        <w:rPr>
          <w:color w:val="494949"/>
          <w:w w:val="115"/>
          <w:sz w:val="18"/>
        </w:rPr>
        <w:t>одновременно в двух мирах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Он </w:t>
      </w:r>
      <w:r>
        <w:rPr>
          <w:color w:val="595959"/>
          <w:w w:val="115"/>
          <w:sz w:val="18"/>
        </w:rPr>
        <w:t>-</w:t>
      </w:r>
      <w:r>
        <w:rPr>
          <w:color w:val="595959"/>
          <w:spacing w:val="20"/>
          <w:w w:val="115"/>
          <w:sz w:val="18"/>
        </w:rPr>
        <w:t> </w:t>
      </w:r>
      <w:r>
        <w:rPr>
          <w:color w:val="494949"/>
          <w:w w:val="115"/>
          <w:sz w:val="18"/>
        </w:rPr>
        <w:t>insan</w:t>
      </w:r>
    </w:p>
    <w:p>
      <w:pPr>
        <w:pStyle w:val="BodyText"/>
        <w:spacing w:before="5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252" w:lineRule="auto" w:before="0"/>
        <w:ind w:left="138" w:right="145" w:firstLine="9"/>
        <w:jc w:val="both"/>
        <w:rPr>
          <w:sz w:val="18"/>
        </w:rPr>
      </w:pPr>
      <w:r>
        <w:rPr>
          <w:color w:val="494949"/>
          <w:w w:val="115"/>
          <w:sz w:val="18"/>
        </w:rPr>
        <w:t>kamil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(цельный</w:t>
      </w:r>
      <w:r>
        <w:rPr>
          <w:color w:val="494949"/>
          <w:spacing w:val="-5"/>
          <w:w w:val="115"/>
          <w:sz w:val="18"/>
        </w:rPr>
        <w:t> </w:t>
      </w:r>
      <w:r>
        <w:rPr>
          <w:color w:val="494949"/>
          <w:w w:val="115"/>
          <w:sz w:val="18"/>
        </w:rPr>
        <w:t>человек)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примиривший</w:t>
      </w:r>
      <w:r>
        <w:rPr>
          <w:color w:val="595959"/>
          <w:spacing w:val="-5"/>
          <w:w w:val="115"/>
          <w:sz w:val="18"/>
        </w:rPr>
        <w:t> </w:t>
      </w:r>
      <w:r>
        <w:rPr>
          <w:color w:val="494949"/>
          <w:w w:val="115"/>
          <w:sz w:val="18"/>
        </w:rPr>
        <w:t>противопо­ ложнос</w:t>
      </w:r>
      <w:r>
        <w:rPr>
          <w:color w:val="707070"/>
          <w:w w:val="115"/>
          <w:sz w:val="18"/>
        </w:rPr>
        <w:t>т</w:t>
      </w:r>
      <w:r>
        <w:rPr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правого </w:t>
      </w:r>
      <w:r>
        <w:rPr>
          <w:b/>
          <w:color w:val="494949"/>
          <w:w w:val="115"/>
          <w:sz w:val="18"/>
        </w:rPr>
        <w:t>и </w:t>
      </w:r>
      <w:r>
        <w:rPr>
          <w:color w:val="494949"/>
          <w:w w:val="115"/>
          <w:sz w:val="18"/>
        </w:rPr>
        <w:t>левого, </w:t>
      </w:r>
      <w:r>
        <w:rPr>
          <w:color w:val="595959"/>
          <w:w w:val="115"/>
          <w:sz w:val="18"/>
        </w:rPr>
        <w:t>мужского </w:t>
      </w:r>
      <w:r>
        <w:rPr>
          <w:b/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женского, </w:t>
      </w:r>
      <w:r>
        <w:rPr>
          <w:color w:val="494949"/>
          <w:w w:val="115"/>
          <w:sz w:val="18"/>
        </w:rPr>
        <w:t>высшего и низшего, </w:t>
      </w:r>
      <w:r>
        <w:rPr>
          <w:b/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более </w:t>
      </w:r>
      <w:r>
        <w:rPr>
          <w:color w:val="494949"/>
          <w:w w:val="115"/>
          <w:sz w:val="18"/>
        </w:rPr>
        <w:t>не </w:t>
      </w:r>
      <w:r>
        <w:rPr>
          <w:color w:val="595959"/>
          <w:w w:val="115"/>
          <w:sz w:val="18"/>
        </w:rPr>
        <w:t>живёт </w:t>
      </w:r>
      <w:r>
        <w:rPr>
          <w:color w:val="494949"/>
          <w:w w:val="115"/>
          <w:sz w:val="18"/>
        </w:rPr>
        <w:t>в расколотом </w:t>
      </w:r>
      <w:r>
        <w:rPr>
          <w:color w:val="595959"/>
          <w:w w:val="115"/>
          <w:sz w:val="18"/>
        </w:rPr>
        <w:t>мире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6"/>
        <w:ind w:left="137" w:right="134" w:firstLine="306"/>
        <w:jc w:val="both"/>
        <w:rPr>
          <w:sz w:val="18"/>
        </w:rPr>
      </w:pPr>
      <w:r>
        <w:rPr>
          <w:color w:val="494949"/>
          <w:w w:val="110"/>
          <w:sz w:val="18"/>
        </w:rPr>
        <w:t>Единс-rвенный способ </w:t>
      </w:r>
      <w:r>
        <w:rPr>
          <w:color w:val="595959"/>
          <w:w w:val="110"/>
          <w:sz w:val="18"/>
        </w:rPr>
        <w:t>установить </w:t>
      </w:r>
      <w:r>
        <w:rPr>
          <w:color w:val="494949"/>
          <w:w w:val="110"/>
          <w:sz w:val="18"/>
        </w:rPr>
        <w:t>взаимоотноше­ </w:t>
      </w:r>
      <w:r>
        <w:rPr>
          <w:color w:val="494949"/>
          <w:w w:val="115"/>
          <w:sz w:val="18"/>
        </w:rPr>
        <w:t>ния </w:t>
      </w:r>
      <w:r>
        <w:rPr>
          <w:color w:val="595959"/>
          <w:w w:val="115"/>
          <w:sz w:val="18"/>
        </w:rPr>
        <w:t>с опасным </w:t>
      </w:r>
      <w:r>
        <w:rPr>
          <w:color w:val="494949"/>
          <w:w w:val="115"/>
          <w:sz w:val="18"/>
        </w:rPr>
        <w:t>миром луны - шаг </w:t>
      </w:r>
      <w:r>
        <w:rPr>
          <w:color w:val="595959"/>
          <w:w w:val="115"/>
          <w:sz w:val="18"/>
        </w:rPr>
        <w:t>за </w:t>
      </w:r>
      <w:r>
        <w:rPr>
          <w:color w:val="494949"/>
          <w:w w:val="115"/>
          <w:sz w:val="18"/>
        </w:rPr>
        <w:t>шагом при </w:t>
      </w:r>
      <w:r>
        <w:rPr>
          <w:color w:val="262626"/>
          <w:w w:val="115"/>
          <w:sz w:val="18"/>
        </w:rPr>
        <w:t>­ </w:t>
      </w:r>
      <w:r>
        <w:rPr>
          <w:color w:val="494949"/>
          <w:w w:val="115"/>
          <w:sz w:val="18"/>
        </w:rPr>
        <w:t>нять и взрастить </w:t>
      </w:r>
      <w:r>
        <w:rPr>
          <w:color w:val="595959"/>
          <w:w w:val="115"/>
          <w:sz w:val="18"/>
        </w:rPr>
        <w:t>эту </w:t>
      </w:r>
      <w:r>
        <w:rPr>
          <w:color w:val="494949"/>
          <w:w w:val="115"/>
          <w:sz w:val="18"/>
        </w:rPr>
        <w:t>часть жизни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Это и </w:t>
      </w:r>
      <w:r>
        <w:rPr>
          <w:color w:val="595959"/>
          <w:w w:val="115"/>
          <w:sz w:val="18"/>
        </w:rPr>
        <w:t>есть </w:t>
      </w:r>
      <w:r>
        <w:rPr>
          <w:color w:val="494949"/>
          <w:w w:val="115"/>
          <w:sz w:val="18"/>
        </w:rPr>
        <w:t>ал­ химическая работа, несущая </w:t>
      </w:r>
      <w:r>
        <w:rPr>
          <w:color w:val="595959"/>
          <w:w w:val="115"/>
          <w:sz w:val="18"/>
        </w:rPr>
        <w:t>освобождение от </w:t>
      </w:r>
      <w:r>
        <w:rPr>
          <w:color w:val="494949"/>
          <w:w w:val="115"/>
          <w:sz w:val="18"/>
        </w:rPr>
        <w:t>вла</w:t>
      </w:r>
      <w:r>
        <w:rPr>
          <w:color w:val="262626"/>
          <w:w w:val="115"/>
          <w:sz w:val="18"/>
        </w:rPr>
        <w:t>­ </w:t>
      </w:r>
      <w:r>
        <w:rPr>
          <w:color w:val="494949"/>
          <w:w w:val="115"/>
          <w:sz w:val="18"/>
        </w:rPr>
        <w:t>с</w:t>
      </w:r>
      <w:r>
        <w:rPr>
          <w:color w:val="707070"/>
          <w:w w:val="115"/>
          <w:sz w:val="18"/>
        </w:rPr>
        <w:t>т</w:t>
      </w:r>
      <w:r>
        <w:rPr>
          <w:color w:val="494949"/>
          <w:w w:val="115"/>
          <w:sz w:val="18"/>
        </w:rPr>
        <w:t>и женского принципа или </w:t>
      </w:r>
      <w:r>
        <w:rPr>
          <w:color w:val="595959"/>
          <w:w w:val="115"/>
          <w:sz w:val="18"/>
        </w:rPr>
        <w:t>эроса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На рис.99 </w:t>
      </w:r>
      <w:r>
        <w:rPr>
          <w:color w:val="595959"/>
          <w:w w:val="115"/>
          <w:sz w:val="18"/>
        </w:rPr>
        <w:t>мы </w:t>
      </w:r>
      <w:r>
        <w:rPr>
          <w:color w:val="494949"/>
          <w:w w:val="115"/>
          <w:sz w:val="18"/>
        </w:rPr>
        <w:t>видим женщину в </w:t>
      </w:r>
      <w:r>
        <w:rPr>
          <w:color w:val="494949"/>
          <w:spacing w:val="-4"/>
          <w:w w:val="115"/>
          <w:sz w:val="18"/>
        </w:rPr>
        <w:t>короне</w:t>
      </w:r>
      <w:r>
        <w:rPr>
          <w:color w:val="707070"/>
          <w:spacing w:val="-4"/>
          <w:w w:val="115"/>
          <w:sz w:val="18"/>
        </w:rPr>
        <w:t>, </w:t>
      </w:r>
      <w:r>
        <w:rPr>
          <w:color w:val="595959"/>
          <w:w w:val="115"/>
          <w:sz w:val="18"/>
        </w:rPr>
        <w:t>едущую </w:t>
      </w:r>
      <w:r>
        <w:rPr>
          <w:color w:val="494949"/>
          <w:w w:val="115"/>
          <w:sz w:val="18"/>
        </w:rPr>
        <w:t>на </w:t>
      </w:r>
      <w:r>
        <w:rPr>
          <w:color w:val="595959"/>
          <w:w w:val="115"/>
          <w:sz w:val="18"/>
        </w:rPr>
        <w:t>быке задом </w:t>
      </w:r>
      <w:r>
        <w:rPr>
          <w:color w:val="494949"/>
          <w:w w:val="115"/>
          <w:sz w:val="18"/>
        </w:rPr>
        <w:t>наnерёд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Корона </w:t>
      </w:r>
      <w:r>
        <w:rPr>
          <w:color w:val="595959"/>
          <w:w w:val="115"/>
          <w:sz w:val="18"/>
        </w:rPr>
        <w:t>показывает, </w:t>
      </w:r>
      <w:r>
        <w:rPr>
          <w:color w:val="494949"/>
          <w:w w:val="115"/>
          <w:sz w:val="18"/>
        </w:rPr>
        <w:t>что </w:t>
      </w:r>
      <w:r>
        <w:rPr>
          <w:color w:val="595959"/>
          <w:w w:val="115"/>
          <w:sz w:val="18"/>
        </w:rPr>
        <w:t>это женская </w:t>
      </w:r>
      <w:r>
        <w:rPr>
          <w:color w:val="494949"/>
          <w:w w:val="115"/>
          <w:sz w:val="18"/>
        </w:rPr>
        <w:t>часть алхимической королевской </w:t>
      </w:r>
      <w:r>
        <w:rPr>
          <w:color w:val="595959"/>
          <w:w w:val="115"/>
          <w:sz w:val="18"/>
        </w:rPr>
        <w:t>пары. </w:t>
      </w:r>
      <w:r>
        <w:rPr>
          <w:color w:val="494949"/>
          <w:w w:val="115"/>
          <w:sz w:val="18"/>
        </w:rPr>
        <w:t>Это осознанный женский принцип психе адепта. В </w:t>
      </w:r>
      <w:r>
        <w:rPr>
          <w:color w:val="595959"/>
          <w:w w:val="115"/>
          <w:sz w:val="18"/>
        </w:rPr>
        <w:t>правой </w:t>
      </w:r>
      <w:r>
        <w:rPr>
          <w:color w:val="494949"/>
          <w:w w:val="115"/>
          <w:sz w:val="18"/>
        </w:rPr>
        <w:t>руке жен­ щины весы</w:t>
      </w:r>
      <w:r>
        <w:rPr>
          <w:color w:val="707070"/>
          <w:w w:val="115"/>
          <w:sz w:val="18"/>
        </w:rPr>
        <w:t>, </w:t>
      </w:r>
      <w:r>
        <w:rPr>
          <w:color w:val="595959"/>
          <w:w w:val="115"/>
          <w:sz w:val="18"/>
        </w:rPr>
        <w:t>а </w:t>
      </w:r>
      <w:r>
        <w:rPr>
          <w:color w:val="494949"/>
          <w:w w:val="115"/>
          <w:sz w:val="18"/>
        </w:rPr>
        <w:t>левой </w:t>
      </w:r>
      <w:r>
        <w:rPr>
          <w:color w:val="595959"/>
          <w:w w:val="115"/>
          <w:sz w:val="18"/>
        </w:rPr>
        <w:t>она </w:t>
      </w:r>
      <w:r>
        <w:rPr>
          <w:color w:val="494949"/>
          <w:w w:val="115"/>
          <w:sz w:val="18"/>
        </w:rPr>
        <w:t>держит хвост </w:t>
      </w:r>
      <w:r>
        <w:rPr>
          <w:color w:val="595959"/>
          <w:w w:val="115"/>
          <w:sz w:val="18"/>
        </w:rPr>
        <w:t>быка, </w:t>
      </w:r>
      <w:r>
        <w:rPr>
          <w:color w:val="494949"/>
          <w:w w:val="115"/>
          <w:sz w:val="18"/>
        </w:rPr>
        <w:t>как </w:t>
      </w:r>
      <w:r>
        <w:rPr>
          <w:color w:val="595959"/>
          <w:spacing w:val="-4"/>
          <w:w w:val="115"/>
          <w:sz w:val="18"/>
        </w:rPr>
        <w:t>уз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94949"/>
          <w:w w:val="115"/>
          <w:sz w:val="18"/>
        </w:rPr>
        <w:t>дечку. С </w:t>
      </w:r>
      <w:r>
        <w:rPr>
          <w:color w:val="595959"/>
          <w:w w:val="115"/>
          <w:sz w:val="18"/>
        </w:rPr>
        <w:t>точк</w:t>
      </w:r>
      <w:r>
        <w:rPr>
          <w:color w:val="262626"/>
          <w:w w:val="115"/>
          <w:sz w:val="18"/>
        </w:rPr>
        <w:t>и </w:t>
      </w:r>
      <w:r>
        <w:rPr>
          <w:color w:val="595959"/>
          <w:w w:val="115"/>
          <w:sz w:val="18"/>
        </w:rPr>
        <w:t>зрения </w:t>
      </w:r>
      <w:r>
        <w:rPr>
          <w:color w:val="494949"/>
          <w:spacing w:val="-4"/>
          <w:w w:val="115"/>
          <w:sz w:val="18"/>
        </w:rPr>
        <w:t>искусс</w:t>
      </w:r>
      <w:r>
        <w:rPr>
          <w:color w:val="707070"/>
          <w:spacing w:val="-4"/>
          <w:w w:val="115"/>
          <w:sz w:val="18"/>
        </w:rPr>
        <w:t>т</w:t>
      </w:r>
      <w:r>
        <w:rPr>
          <w:color w:val="494949"/>
          <w:spacing w:val="-4"/>
          <w:w w:val="115"/>
          <w:sz w:val="18"/>
        </w:rPr>
        <w:t>ва </w:t>
      </w:r>
      <w:r>
        <w:rPr>
          <w:color w:val="595959"/>
          <w:w w:val="115"/>
          <w:sz w:val="18"/>
        </w:rPr>
        <w:t>управления </w:t>
      </w:r>
      <w:r>
        <w:rPr>
          <w:color w:val="494949"/>
          <w:w w:val="115"/>
          <w:sz w:val="18"/>
        </w:rPr>
        <w:t>таким </w:t>
      </w:r>
      <w:r>
        <w:rPr>
          <w:color w:val="595959"/>
          <w:w w:val="115"/>
          <w:sz w:val="18"/>
        </w:rPr>
        <w:t>опасным </w:t>
      </w:r>
      <w:r>
        <w:rPr>
          <w:color w:val="494949"/>
          <w:w w:val="115"/>
          <w:sz w:val="18"/>
        </w:rPr>
        <w:t>животным </w:t>
      </w:r>
      <w:r>
        <w:rPr>
          <w:color w:val="595959"/>
          <w:w w:val="115"/>
          <w:sz w:val="18"/>
        </w:rPr>
        <w:t>это </w:t>
      </w:r>
      <w:r>
        <w:rPr>
          <w:color w:val="494949"/>
          <w:w w:val="115"/>
          <w:sz w:val="18"/>
        </w:rPr>
        <w:t>по</w:t>
      </w:r>
      <w:r>
        <w:rPr>
          <w:color w:val="262626"/>
          <w:w w:val="115"/>
          <w:sz w:val="18"/>
        </w:rPr>
        <w:t>ч</w:t>
      </w:r>
      <w:r>
        <w:rPr>
          <w:color w:val="494949"/>
          <w:w w:val="115"/>
          <w:sz w:val="18"/>
        </w:rPr>
        <w:t>ти цирковой номер</w:t>
      </w:r>
      <w:r>
        <w:rPr>
          <w:color w:val="0F0F0F"/>
          <w:w w:val="115"/>
          <w:sz w:val="18"/>
        </w:rPr>
        <w:t>. </w:t>
      </w:r>
      <w:r>
        <w:rPr>
          <w:color w:val="494949"/>
          <w:w w:val="115"/>
          <w:sz w:val="18"/>
        </w:rPr>
        <w:t>Но в контексте </w:t>
      </w:r>
      <w:r>
        <w:rPr>
          <w:color w:val="595959"/>
          <w:w w:val="115"/>
          <w:sz w:val="18"/>
        </w:rPr>
        <w:t>алхимической </w:t>
      </w:r>
      <w:r>
        <w:rPr>
          <w:color w:val="494949"/>
          <w:w w:val="115"/>
          <w:sz w:val="18"/>
        </w:rPr>
        <w:t>работы </w:t>
      </w:r>
      <w:r>
        <w:rPr>
          <w:color w:val="595959"/>
          <w:w w:val="115"/>
          <w:sz w:val="18"/>
        </w:rPr>
        <w:t>это символ </w:t>
      </w:r>
      <w:r>
        <w:rPr>
          <w:color w:val="494949"/>
          <w:w w:val="115"/>
          <w:sz w:val="18"/>
        </w:rPr>
        <w:t>души, </w:t>
      </w:r>
      <w:r>
        <w:rPr>
          <w:color w:val="595959"/>
          <w:w w:val="115"/>
          <w:sz w:val="18"/>
        </w:rPr>
        <w:t>прекрасно управляющейся с опасной, </w:t>
      </w:r>
      <w:r>
        <w:rPr>
          <w:color w:val="494949"/>
          <w:w w:val="115"/>
          <w:sz w:val="18"/>
        </w:rPr>
        <w:t>дикой </w:t>
      </w:r>
      <w:r>
        <w:rPr>
          <w:color w:val="595959"/>
          <w:w w:val="115"/>
          <w:sz w:val="18"/>
        </w:rPr>
        <w:t>энер­ гией. </w:t>
      </w:r>
      <w:r>
        <w:rPr>
          <w:color w:val="494949"/>
          <w:w w:val="115"/>
          <w:sz w:val="18"/>
        </w:rPr>
        <w:t>Рисунок показывает 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что дьявольский (рога!) животный динамизм мира инстинктов может </w:t>
      </w:r>
      <w:r>
        <w:rPr>
          <w:color w:val="595959"/>
          <w:w w:val="115"/>
          <w:sz w:val="18"/>
        </w:rPr>
        <w:t>быть </w:t>
      </w:r>
      <w:r>
        <w:rPr>
          <w:color w:val="494949"/>
          <w:w w:val="115"/>
          <w:sz w:val="18"/>
        </w:rPr>
        <w:t>обуздан и приручен женским принципом. Из пси</w:t>
      </w:r>
      <w:r>
        <w:rPr>
          <w:color w:val="262626"/>
          <w:w w:val="115"/>
          <w:sz w:val="18"/>
        </w:rPr>
        <w:t>­ </w:t>
      </w:r>
      <w:r>
        <w:rPr>
          <w:color w:val="494949"/>
          <w:w w:val="115"/>
          <w:sz w:val="18"/>
        </w:rPr>
        <w:t>хологической </w:t>
      </w:r>
      <w:r>
        <w:rPr>
          <w:color w:val="595959"/>
          <w:w w:val="115"/>
          <w:sz w:val="18"/>
        </w:rPr>
        <w:t>практики </w:t>
      </w:r>
      <w:r>
        <w:rPr>
          <w:color w:val="494949"/>
          <w:w w:val="115"/>
          <w:sz w:val="18"/>
        </w:rPr>
        <w:t>известно, что образы</w:t>
      </w:r>
      <w:r>
        <w:rPr>
          <w:color w:val="494949"/>
          <w:spacing w:val="-40"/>
          <w:w w:val="115"/>
          <w:sz w:val="18"/>
        </w:rPr>
        <w:t> </w:t>
      </w:r>
      <w:r>
        <w:rPr>
          <w:color w:val="494949"/>
          <w:w w:val="115"/>
          <w:sz w:val="18"/>
        </w:rPr>
        <w:t>лунно­ </w:t>
      </w:r>
      <w:r>
        <w:rPr>
          <w:color w:val="595959"/>
          <w:w w:val="115"/>
          <w:sz w:val="18"/>
        </w:rPr>
        <w:t>го мира бессознательного </w:t>
      </w:r>
      <w:r>
        <w:rPr>
          <w:color w:val="494949"/>
          <w:w w:val="115"/>
          <w:sz w:val="18"/>
        </w:rPr>
        <w:t>идеально компенсируют </w:t>
      </w:r>
      <w:r>
        <w:rPr>
          <w:color w:val="595959"/>
          <w:w w:val="115"/>
          <w:sz w:val="18"/>
        </w:rPr>
        <w:t>однобокость</w:t>
      </w:r>
      <w:r>
        <w:rPr>
          <w:color w:val="595959"/>
          <w:spacing w:val="-11"/>
          <w:w w:val="115"/>
          <w:sz w:val="18"/>
        </w:rPr>
        <w:t> </w:t>
      </w:r>
      <w:r>
        <w:rPr>
          <w:color w:val="494949"/>
          <w:spacing w:val="2"/>
          <w:w w:val="115"/>
          <w:sz w:val="18"/>
        </w:rPr>
        <w:t>сознания</w:t>
      </w:r>
      <w:r>
        <w:rPr>
          <w:color w:val="707070"/>
          <w:spacing w:val="2"/>
          <w:w w:val="115"/>
          <w:sz w:val="18"/>
        </w:rPr>
        <w:t>,</w:t>
      </w:r>
      <w:r>
        <w:rPr>
          <w:color w:val="707070"/>
          <w:spacing w:val="-9"/>
          <w:w w:val="115"/>
          <w:sz w:val="18"/>
        </w:rPr>
        <w:t> </w:t>
      </w:r>
      <w:r>
        <w:rPr>
          <w:color w:val="494949"/>
          <w:w w:val="115"/>
          <w:sz w:val="18"/>
        </w:rPr>
        <w:t>мужского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или</w:t>
      </w:r>
      <w:r>
        <w:rPr>
          <w:color w:val="494949"/>
          <w:spacing w:val="-7"/>
          <w:w w:val="115"/>
          <w:sz w:val="18"/>
        </w:rPr>
        <w:t> </w:t>
      </w:r>
      <w:r>
        <w:rPr>
          <w:color w:val="494949"/>
          <w:w w:val="115"/>
          <w:sz w:val="18"/>
        </w:rPr>
        <w:t>женского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7"/>
          <w:w w:val="115"/>
          <w:sz w:val="18"/>
        </w:rPr>
        <w:t> </w:t>
      </w:r>
      <w:r>
        <w:rPr>
          <w:color w:val="595959"/>
          <w:w w:val="115"/>
          <w:sz w:val="18"/>
        </w:rPr>
        <w:t>Эти образы показывают</w:t>
      </w:r>
      <w:r>
        <w:rPr>
          <w:color w:val="262626"/>
          <w:w w:val="115"/>
          <w:sz w:val="18"/>
        </w:rPr>
        <w:t>, </w:t>
      </w:r>
      <w:r>
        <w:rPr>
          <w:color w:val="494949"/>
          <w:w w:val="115"/>
          <w:sz w:val="18"/>
        </w:rPr>
        <w:t>насколько уравновешена наша жизнь.</w:t>
      </w:r>
      <w:r>
        <w:rPr>
          <w:color w:val="494949"/>
          <w:spacing w:val="-22"/>
          <w:w w:val="115"/>
          <w:sz w:val="18"/>
        </w:rPr>
        <w:t> </w:t>
      </w:r>
      <w:r>
        <w:rPr>
          <w:color w:val="494949"/>
          <w:w w:val="115"/>
          <w:sz w:val="18"/>
        </w:rPr>
        <w:t>Только</w:t>
      </w:r>
      <w:r>
        <w:rPr>
          <w:color w:val="494949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проникнувшись</w:t>
      </w:r>
      <w:r>
        <w:rPr>
          <w:color w:val="595959"/>
          <w:spacing w:val="-12"/>
          <w:w w:val="115"/>
          <w:sz w:val="18"/>
        </w:rPr>
        <w:t> </w:t>
      </w:r>
      <w:r>
        <w:rPr>
          <w:color w:val="595959"/>
          <w:w w:val="115"/>
          <w:sz w:val="18"/>
        </w:rPr>
        <w:t>уважением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к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этой</w:t>
      </w:r>
      <w:r>
        <w:rPr>
          <w:color w:val="595959"/>
          <w:spacing w:val="-21"/>
          <w:w w:val="115"/>
          <w:sz w:val="18"/>
        </w:rPr>
        <w:t> </w:t>
      </w:r>
      <w:r>
        <w:rPr>
          <w:color w:val="494949"/>
          <w:w w:val="115"/>
          <w:sz w:val="18"/>
        </w:rPr>
        <w:t>ча­ </w:t>
      </w:r>
      <w:r>
        <w:rPr>
          <w:color w:val="595959"/>
          <w:w w:val="115"/>
          <w:sz w:val="18"/>
        </w:rPr>
        <w:t>сти психе, </w:t>
      </w:r>
      <w:r>
        <w:rPr>
          <w:color w:val="494949"/>
          <w:w w:val="115"/>
          <w:sz w:val="18"/>
        </w:rPr>
        <w:t>адепт </w:t>
      </w:r>
      <w:r>
        <w:rPr>
          <w:color w:val="595959"/>
          <w:w w:val="115"/>
          <w:sz w:val="18"/>
        </w:rPr>
        <w:t>сможет </w:t>
      </w:r>
      <w:r>
        <w:rPr>
          <w:color w:val="494949"/>
          <w:w w:val="115"/>
          <w:sz w:val="18"/>
        </w:rPr>
        <w:t>жить </w:t>
      </w:r>
      <w:r>
        <w:rPr>
          <w:color w:val="595959"/>
          <w:w w:val="115"/>
          <w:sz w:val="18"/>
        </w:rPr>
        <w:t>одновременно </w:t>
      </w:r>
      <w:r>
        <w:rPr>
          <w:color w:val="494949"/>
          <w:w w:val="115"/>
          <w:sz w:val="18"/>
        </w:rPr>
        <w:t>в </w:t>
      </w:r>
      <w:r>
        <w:rPr>
          <w:color w:val="595959"/>
          <w:w w:val="115"/>
          <w:sz w:val="18"/>
        </w:rPr>
        <w:t>сол</w:t>
      </w:r>
      <w:r>
        <w:rPr>
          <w:color w:val="262626"/>
          <w:w w:val="115"/>
          <w:sz w:val="18"/>
        </w:rPr>
        <w:t>­ </w:t>
      </w:r>
      <w:r>
        <w:rPr>
          <w:color w:val="494949"/>
          <w:w w:val="115"/>
          <w:sz w:val="18"/>
        </w:rPr>
        <w:t>нечном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и</w:t>
      </w:r>
      <w:r>
        <w:rPr>
          <w:color w:val="494949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лунном</w:t>
      </w:r>
      <w:r>
        <w:rPr>
          <w:color w:val="494949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мире,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595959"/>
          <w:w w:val="115"/>
          <w:sz w:val="18"/>
        </w:rPr>
        <w:t>не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будучи</w:t>
      </w:r>
      <w:r>
        <w:rPr>
          <w:color w:val="494949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поrлощённым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бес­ сознательным </w:t>
      </w:r>
      <w:r>
        <w:rPr>
          <w:color w:val="494949"/>
          <w:w w:val="115"/>
          <w:sz w:val="18"/>
        </w:rPr>
        <w:t>и не </w:t>
      </w:r>
      <w:r>
        <w:rPr>
          <w:color w:val="595959"/>
          <w:w w:val="115"/>
          <w:sz w:val="18"/>
        </w:rPr>
        <w:t>перейдя </w:t>
      </w:r>
      <w:r>
        <w:rPr>
          <w:color w:val="494949"/>
          <w:w w:val="115"/>
          <w:sz w:val="18"/>
        </w:rPr>
        <w:t>целиком на </w:t>
      </w:r>
      <w:r>
        <w:rPr>
          <w:color w:val="595959"/>
          <w:w w:val="115"/>
          <w:sz w:val="18"/>
        </w:rPr>
        <w:t>сторону </w:t>
      </w:r>
      <w:r>
        <w:rPr>
          <w:color w:val="494949"/>
          <w:w w:val="115"/>
          <w:sz w:val="18"/>
        </w:rPr>
        <w:t>со</w:t>
      </w:r>
      <w:r>
        <w:rPr>
          <w:color w:val="262626"/>
          <w:w w:val="115"/>
          <w:sz w:val="18"/>
        </w:rPr>
        <w:t>­ </w:t>
      </w:r>
      <w:r>
        <w:rPr>
          <w:color w:val="595959"/>
          <w:w w:val="115"/>
          <w:sz w:val="18"/>
        </w:rPr>
        <w:t>знания</w:t>
      </w:r>
      <w:r>
        <w:rPr>
          <w:color w:val="0F0F0F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40" w:space="40"/>
            <w:col w:w="490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spacing w:line="278" w:lineRule="auto" w:before="0"/>
        <w:ind w:left="206" w:right="151" w:firstLine="298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 </w:t>
      </w:r>
      <w:r>
        <w:rPr>
          <w:color w:val="424242"/>
          <w:w w:val="110"/>
          <w:sz w:val="17"/>
        </w:rPr>
        <w:t>99.  </w:t>
      </w:r>
      <w:r>
        <w:rPr>
          <w:rFonts w:ascii="Arial" w:hAnsi="Arial"/>
          <w:i/>
          <w:color w:val="424242"/>
          <w:w w:val="110"/>
          <w:sz w:val="16"/>
        </w:rPr>
        <w:t>Королева  на  </w:t>
      </w:r>
      <w:r>
        <w:rPr>
          <w:rFonts w:ascii="Arial" w:hAnsi="Arial"/>
          <w:i/>
          <w:color w:val="545454"/>
          <w:w w:val="110"/>
          <w:sz w:val="16"/>
        </w:rPr>
        <w:t>быке.  Это  символ  женского  </w:t>
      </w:r>
      <w:r>
        <w:rPr>
          <w:rFonts w:ascii="Arial" w:hAnsi="Arial"/>
          <w:i/>
          <w:color w:val="424242"/>
          <w:w w:val="110"/>
          <w:sz w:val="16"/>
        </w:rPr>
        <w:t>принципа  </w:t>
      </w:r>
      <w:r>
        <w:rPr>
          <w:rFonts w:ascii="Arial" w:hAnsi="Arial"/>
          <w:i/>
          <w:color w:val="545454"/>
          <w:w w:val="110"/>
          <w:sz w:val="16"/>
        </w:rPr>
        <w:t>в  </w:t>
      </w:r>
      <w:r>
        <w:rPr>
          <w:rFonts w:ascii="Arial" w:hAnsi="Arial"/>
          <w:i/>
          <w:color w:val="424242"/>
          <w:w w:val="110"/>
          <w:sz w:val="16"/>
        </w:rPr>
        <w:t>психе  </w:t>
      </w:r>
      <w:r>
        <w:rPr>
          <w:rFonts w:ascii="Arial" w:hAnsi="Arial"/>
          <w:i/>
          <w:color w:val="545454"/>
          <w:w w:val="110"/>
          <w:sz w:val="16"/>
        </w:rPr>
        <w:t>agenma.  </w:t>
      </w:r>
      <w:r>
        <w:rPr>
          <w:rFonts w:ascii="Arial" w:hAnsi="Arial"/>
          <w:i/>
          <w:color w:val="424242"/>
          <w:w w:val="110"/>
          <w:sz w:val="16"/>
        </w:rPr>
        <w:t>Она  </w:t>
      </w:r>
      <w:r>
        <w:rPr>
          <w:rFonts w:ascii="Arial" w:hAnsi="Arial"/>
          <w:i/>
          <w:color w:val="424242"/>
          <w:spacing w:val="-4"/>
          <w:w w:val="110"/>
          <w:sz w:val="16"/>
        </w:rPr>
        <w:t>л</w:t>
      </w:r>
      <w:r>
        <w:rPr>
          <w:rFonts w:ascii="Arial" w:hAnsi="Arial"/>
          <w:i/>
          <w:color w:val="676767"/>
          <w:spacing w:val="-4"/>
          <w:w w:val="110"/>
          <w:sz w:val="16"/>
        </w:rPr>
        <w:t>егко  </w:t>
      </w:r>
      <w:r>
        <w:rPr>
          <w:rFonts w:ascii="Arial" w:hAnsi="Arial"/>
          <w:i/>
          <w:color w:val="545454"/>
          <w:w w:val="110"/>
          <w:sz w:val="16"/>
        </w:rPr>
        <w:t>справляется </w:t>
      </w:r>
      <w:r>
        <w:rPr>
          <w:rFonts w:ascii="Arial" w:hAnsi="Arial"/>
          <w:color w:val="545454"/>
          <w:w w:val="110"/>
          <w:sz w:val="16"/>
        </w:rPr>
        <w:t>с </w:t>
      </w:r>
      <w:r>
        <w:rPr>
          <w:rFonts w:ascii="Arial" w:hAnsi="Arial"/>
          <w:i/>
          <w:color w:val="545454"/>
          <w:w w:val="110"/>
          <w:sz w:val="16"/>
        </w:rPr>
        <w:t>сильным </w:t>
      </w:r>
      <w:r>
        <w:rPr>
          <w:rFonts w:ascii="Arial" w:hAnsi="Arial"/>
          <w:i/>
          <w:color w:val="424242"/>
          <w:w w:val="110"/>
          <w:sz w:val="16"/>
        </w:rPr>
        <w:t>рогатым животным, </w:t>
      </w:r>
      <w:r>
        <w:rPr>
          <w:rFonts w:ascii="Arial" w:hAnsi="Arial"/>
          <w:i/>
          <w:color w:val="545454"/>
          <w:w w:val="110"/>
          <w:sz w:val="16"/>
        </w:rPr>
        <w:t>символизирующим. gьявольский </w:t>
      </w:r>
      <w:r>
        <w:rPr>
          <w:rFonts w:ascii="Arial" w:hAnsi="Arial"/>
          <w:i/>
          <w:color w:val="424242"/>
          <w:w w:val="110"/>
          <w:sz w:val="16"/>
        </w:rPr>
        <w:t>порыв. </w:t>
      </w:r>
      <w:r>
        <w:rPr>
          <w:rFonts w:ascii="Arial" w:hAnsi="Arial"/>
          <w:i/>
          <w:color w:val="545454"/>
          <w:w w:val="110"/>
          <w:sz w:val="16"/>
        </w:rPr>
        <w:t>АЬи al </w:t>
      </w:r>
      <w:r>
        <w:rPr>
          <w:rFonts w:ascii="Arial" w:hAnsi="Arial"/>
          <w:i/>
          <w:color w:val="0C0C0C"/>
          <w:spacing w:val="-2"/>
          <w:w w:val="110"/>
          <w:sz w:val="16"/>
        </w:rPr>
        <w:t>-</w:t>
      </w:r>
      <w:r>
        <w:rPr>
          <w:rFonts w:ascii="Arial" w:hAnsi="Arial"/>
          <w:i/>
          <w:color w:val="424242"/>
          <w:spacing w:val="-2"/>
          <w:w w:val="110"/>
          <w:sz w:val="16"/>
        </w:rPr>
        <w:t>Qasim </w:t>
      </w:r>
      <w:r>
        <w:rPr>
          <w:rFonts w:ascii="Arial" w:hAnsi="Arial"/>
          <w:i/>
          <w:color w:val="424242"/>
          <w:w w:val="110"/>
          <w:sz w:val="16"/>
        </w:rPr>
        <w:t>al 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676767"/>
          <w:w w:val="110"/>
          <w:sz w:val="16"/>
        </w:rPr>
        <w:t>' </w:t>
      </w:r>
      <w:r>
        <w:rPr>
          <w:rFonts w:ascii="Arial" w:hAnsi="Arial"/>
          <w:i/>
          <w:color w:val="424242"/>
          <w:w w:val="110"/>
          <w:sz w:val="16"/>
        </w:rPr>
        <w:t>Jraq i, Kit'ab al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545454"/>
          <w:w w:val="110"/>
          <w:sz w:val="16"/>
        </w:rPr>
        <w:t>Aqalim </w:t>
      </w:r>
      <w:r>
        <w:rPr>
          <w:rFonts w:ascii="Arial" w:hAnsi="Arial"/>
          <w:i/>
          <w:color w:val="545454"/>
          <w:w w:val="110"/>
          <w:sz w:val="16"/>
        </w:rPr>
        <w:t>as</w:t>
      </w:r>
      <w:r>
        <w:rPr>
          <w:rFonts w:ascii="Arial" w:hAnsi="Arial"/>
          <w:i/>
          <w:color w:val="0C0C0C"/>
          <w:w w:val="110"/>
          <w:sz w:val="16"/>
        </w:rPr>
        <w:t>-</w:t>
      </w:r>
      <w:r>
        <w:rPr>
          <w:rFonts w:ascii="Arial" w:hAnsi="Arial"/>
          <w:i/>
          <w:color w:val="545454"/>
          <w:w w:val="110"/>
          <w:sz w:val="16"/>
        </w:rPr>
        <w:t>saba'a </w:t>
      </w:r>
      <w:r>
        <w:rPr>
          <w:rFonts w:ascii="Arial" w:hAnsi="Arial"/>
          <w:i/>
          <w:color w:val="424242"/>
          <w:w w:val="110"/>
          <w:sz w:val="16"/>
        </w:rPr>
        <w:t>(Британская </w:t>
      </w:r>
      <w:r>
        <w:rPr>
          <w:rFonts w:ascii="Arial" w:hAnsi="Arial"/>
          <w:i/>
          <w:color w:val="545454"/>
          <w:w w:val="110"/>
          <w:sz w:val="16"/>
        </w:rPr>
        <w:t>библиотека,</w:t>
      </w:r>
      <w:r>
        <w:rPr>
          <w:rFonts w:ascii="Arial" w:hAnsi="Arial"/>
          <w:i/>
          <w:color w:val="545454"/>
          <w:spacing w:val="30"/>
          <w:w w:val="110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Лонgон)</w:t>
      </w:r>
    </w:p>
    <w:p>
      <w:pPr>
        <w:pStyle w:val="BodyText"/>
        <w:spacing w:before="1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pgSz w:w="11920" w:h="16840"/>
          <w:pgMar w:header="0" w:footer="1153" w:top="900" w:bottom="1340" w:left="960" w:right="1180"/>
        </w:sectPr>
      </w:pPr>
    </w:p>
    <w:p>
      <w:pPr>
        <w:tabs>
          <w:tab w:pos="4773" w:val="left" w:leader="none"/>
        </w:tabs>
        <w:spacing w:line="256" w:lineRule="auto" w:before="93"/>
        <w:ind w:left="207" w:right="0" w:firstLine="310"/>
        <w:jc w:val="left"/>
        <w:rPr>
          <w:sz w:val="18"/>
        </w:rPr>
      </w:pPr>
      <w:r>
        <w:rPr>
          <w:color w:val="424242"/>
          <w:w w:val="115"/>
          <w:sz w:val="18"/>
        </w:rPr>
        <w:t>Последний </w:t>
      </w:r>
      <w:r>
        <w:rPr>
          <w:color w:val="545454"/>
          <w:w w:val="115"/>
          <w:sz w:val="18"/>
        </w:rPr>
        <w:t>рисунок подводит </w:t>
      </w:r>
      <w:r>
        <w:rPr>
          <w:color w:val="424242"/>
          <w:w w:val="115"/>
          <w:sz w:val="18"/>
        </w:rPr>
        <w:t>ито</w:t>
      </w:r>
      <w:r>
        <w:rPr>
          <w:color w:val="676767"/>
          <w:w w:val="115"/>
          <w:sz w:val="18"/>
        </w:rPr>
        <w:t>г </w:t>
      </w:r>
      <w:r>
        <w:rPr>
          <w:color w:val="545454"/>
          <w:w w:val="115"/>
          <w:sz w:val="18"/>
        </w:rPr>
        <w:t>алхимиче­ ской </w:t>
      </w:r>
      <w:r>
        <w:rPr>
          <w:color w:val="424242"/>
          <w:w w:val="115"/>
          <w:sz w:val="18"/>
        </w:rPr>
        <w:t>работы. Это </w:t>
      </w:r>
      <w:r>
        <w:rPr>
          <w:color w:val="545454"/>
          <w:w w:val="115"/>
          <w:sz w:val="18"/>
        </w:rPr>
        <w:t>символ философского </w:t>
      </w:r>
      <w:r>
        <w:rPr>
          <w:color w:val="424242"/>
          <w:w w:val="115"/>
          <w:sz w:val="18"/>
        </w:rPr>
        <w:t>камня</w:t>
      </w:r>
      <w:r>
        <w:rPr>
          <w:color w:val="282824"/>
          <w:w w:val="115"/>
          <w:sz w:val="18"/>
        </w:rPr>
        <w:t>, </w:t>
      </w:r>
      <w:r>
        <w:rPr>
          <w:color w:val="424242"/>
          <w:w w:val="115"/>
          <w:sz w:val="18"/>
        </w:rPr>
        <w:t>показывающий соединённые </w:t>
      </w:r>
      <w:r>
        <w:rPr>
          <w:color w:val="545454"/>
          <w:w w:val="115"/>
          <w:sz w:val="18"/>
        </w:rPr>
        <w:t>лротивололожности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свет </w:t>
      </w:r>
      <w:r>
        <w:rPr>
          <w:color w:val="424242"/>
          <w:w w:val="115"/>
          <w:sz w:val="18"/>
        </w:rPr>
        <w:t>и  </w:t>
      </w:r>
      <w:r>
        <w:rPr>
          <w:color w:val="545454"/>
          <w:w w:val="115"/>
          <w:sz w:val="18"/>
        </w:rPr>
        <w:t>тьму,  кольцо  солнечного  света  (созна­ </w:t>
      </w:r>
      <w:r>
        <w:rPr>
          <w:color w:val="424242"/>
          <w:w w:val="115"/>
          <w:sz w:val="18"/>
        </w:rPr>
        <w:t>ние)  и  </w:t>
      </w:r>
      <w:r>
        <w:rPr>
          <w:color w:val="545454"/>
          <w:w w:val="115"/>
          <w:sz w:val="18"/>
        </w:rPr>
        <w:t>тёмный  </w:t>
      </w:r>
      <w:r>
        <w:rPr>
          <w:color w:val="424242"/>
          <w:spacing w:val="-2"/>
          <w:w w:val="115"/>
          <w:sz w:val="18"/>
        </w:rPr>
        <w:t>л</w:t>
      </w:r>
      <w:r>
        <w:rPr>
          <w:color w:val="676767"/>
          <w:spacing w:val="-2"/>
          <w:w w:val="115"/>
          <w:sz w:val="18"/>
        </w:rPr>
        <w:t>у</w:t>
      </w:r>
      <w:r>
        <w:rPr>
          <w:color w:val="424242"/>
          <w:spacing w:val="-2"/>
          <w:w w:val="115"/>
          <w:sz w:val="18"/>
        </w:rPr>
        <w:t>нный  </w:t>
      </w:r>
      <w:r>
        <w:rPr>
          <w:color w:val="424242"/>
          <w:spacing w:val="3"/>
          <w:w w:val="115"/>
          <w:sz w:val="18"/>
        </w:rPr>
        <w:t> </w:t>
      </w:r>
      <w:r>
        <w:rPr>
          <w:color w:val="545454"/>
          <w:w w:val="115"/>
          <w:sz w:val="18"/>
        </w:rPr>
        <w:t>мир </w:t>
      </w:r>
      <w:r>
        <w:rPr>
          <w:color w:val="545454"/>
          <w:spacing w:val="16"/>
          <w:w w:val="115"/>
          <w:sz w:val="18"/>
        </w:rPr>
        <w:t> </w:t>
      </w:r>
      <w:r>
        <w:rPr>
          <w:color w:val="545454"/>
          <w:w w:val="115"/>
          <w:sz w:val="18"/>
        </w:rPr>
        <w:t>(бессознательное)</w:t>
        <w:tab/>
      </w:r>
      <w:r>
        <w:rPr>
          <w:color w:val="0C0C0C"/>
          <w:w w:val="115"/>
          <w:sz w:val="18"/>
        </w:rPr>
        <w:t>. </w:t>
      </w:r>
      <w:r>
        <w:rPr>
          <w:color w:val="424242"/>
          <w:w w:val="115"/>
          <w:sz w:val="18"/>
        </w:rPr>
        <w:t>Это изображение вс</w:t>
      </w:r>
      <w:r>
        <w:rPr>
          <w:color w:val="676767"/>
          <w:w w:val="115"/>
          <w:sz w:val="18"/>
        </w:rPr>
        <w:t>т</w:t>
      </w:r>
      <w:r>
        <w:rPr>
          <w:color w:val="424242"/>
          <w:w w:val="115"/>
          <w:sz w:val="18"/>
        </w:rPr>
        <w:t>речается </w:t>
      </w:r>
      <w:r>
        <w:rPr>
          <w:color w:val="545454"/>
          <w:w w:val="115"/>
          <w:sz w:val="18"/>
        </w:rPr>
        <w:t>в европейской </w:t>
      </w:r>
      <w:r>
        <w:rPr>
          <w:color w:val="424242"/>
          <w:w w:val="115"/>
          <w:sz w:val="18"/>
        </w:rPr>
        <w:t>вер</w:t>
      </w:r>
      <w:r>
        <w:rPr>
          <w:color w:val="676767"/>
          <w:w w:val="115"/>
          <w:sz w:val="18"/>
        </w:rPr>
        <w:t>­ </w:t>
      </w:r>
      <w:r>
        <w:rPr>
          <w:color w:val="424242"/>
          <w:w w:val="115"/>
          <w:sz w:val="18"/>
        </w:rPr>
        <w:t>сии </w:t>
      </w:r>
      <w:r>
        <w:rPr>
          <w:color w:val="545454"/>
          <w:w w:val="115"/>
          <w:sz w:val="18"/>
        </w:rPr>
        <w:t>великого </w:t>
      </w:r>
      <w:r>
        <w:rPr>
          <w:color w:val="424242"/>
          <w:w w:val="115"/>
          <w:sz w:val="18"/>
        </w:rPr>
        <w:t>видения ибн Умаила</w:t>
      </w:r>
      <w:r>
        <w:rPr>
          <w:color w:val="676767"/>
          <w:w w:val="115"/>
          <w:sz w:val="18"/>
        </w:rPr>
        <w:t>, </w:t>
      </w:r>
      <w:r>
        <w:rPr>
          <w:color w:val="545454"/>
          <w:w w:val="115"/>
          <w:sz w:val="18"/>
        </w:rPr>
        <w:t>где</w:t>
      </w:r>
      <w:r>
        <w:rPr>
          <w:color w:val="545454"/>
          <w:spacing w:val="35"/>
          <w:w w:val="115"/>
          <w:sz w:val="18"/>
        </w:rPr>
        <w:t> </w:t>
      </w:r>
      <w:r>
        <w:rPr>
          <w:color w:val="545454"/>
          <w:w w:val="115"/>
          <w:sz w:val="18"/>
        </w:rPr>
        <w:t>символи-</w:t>
      </w:r>
    </w:p>
    <w:p>
      <w:pPr>
        <w:spacing w:line="254" w:lineRule="auto" w:before="93"/>
        <w:ind w:left="148" w:right="132" w:firstLine="8"/>
        <w:jc w:val="both"/>
        <w:rPr>
          <w:sz w:val="18"/>
        </w:rPr>
      </w:pPr>
      <w:r>
        <w:rPr/>
        <w:br w:type="column"/>
      </w:r>
      <w:r>
        <w:rPr>
          <w:color w:val="545454"/>
          <w:w w:val="115"/>
          <w:sz w:val="18"/>
        </w:rPr>
        <w:t>зирует coniunclio солнца </w:t>
      </w:r>
      <w:r>
        <w:rPr>
          <w:color w:val="424242"/>
          <w:w w:val="115"/>
          <w:sz w:val="18"/>
        </w:rPr>
        <w:t>и л</w:t>
      </w:r>
      <w:r>
        <w:rPr>
          <w:color w:val="676767"/>
          <w:w w:val="115"/>
          <w:sz w:val="18"/>
        </w:rPr>
        <w:t>у</w:t>
      </w:r>
      <w:r>
        <w:rPr>
          <w:color w:val="424242"/>
          <w:w w:val="115"/>
          <w:sz w:val="18"/>
        </w:rPr>
        <w:t>ны. Два </w:t>
      </w:r>
      <w:r>
        <w:rPr>
          <w:color w:val="545454"/>
          <w:w w:val="115"/>
          <w:sz w:val="18"/>
        </w:rPr>
        <w:t>мира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со­ знания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бессознательного </w:t>
      </w:r>
      <w:r>
        <w:rPr>
          <w:color w:val="808080"/>
          <w:w w:val="115"/>
          <w:sz w:val="18"/>
        </w:rPr>
        <w:t>- </w:t>
      </w:r>
      <w:r>
        <w:rPr>
          <w:color w:val="545454"/>
          <w:w w:val="115"/>
          <w:sz w:val="18"/>
        </w:rPr>
        <w:t>теперь составили </w:t>
      </w:r>
      <w:r>
        <w:rPr>
          <w:rFonts w:ascii="Arial" w:hAnsi="Arial"/>
          <w:i/>
          <w:color w:val="545454"/>
          <w:w w:val="115"/>
          <w:sz w:val="16"/>
        </w:rPr>
        <w:t>со­ </w:t>
      </w:r>
      <w:r>
        <w:rPr>
          <w:rFonts w:ascii="Arial" w:hAnsi="Arial"/>
          <w:i/>
          <w:color w:val="545454"/>
          <w:w w:val="115"/>
          <w:sz w:val="16"/>
        </w:rPr>
        <w:t>еgинённо</w:t>
      </w:r>
      <w:r>
        <w:rPr>
          <w:rFonts w:ascii="Arial" w:hAnsi="Arial"/>
          <w:i/>
          <w:color w:val="0C0C0C"/>
          <w:w w:val="115"/>
          <w:sz w:val="16"/>
        </w:rPr>
        <w:t>-</w:t>
      </w:r>
      <w:r>
        <w:rPr>
          <w:rFonts w:ascii="Arial" w:hAnsi="Arial"/>
          <w:i/>
          <w:color w:val="545454"/>
          <w:w w:val="115"/>
          <w:sz w:val="16"/>
        </w:rPr>
        <w:t>разgелённое еgинство. </w:t>
      </w:r>
      <w:r>
        <w:rPr>
          <w:color w:val="545454"/>
          <w:w w:val="115"/>
          <w:sz w:val="18"/>
        </w:rPr>
        <w:t>Здесь </w:t>
      </w:r>
      <w:r>
        <w:rPr>
          <w:color w:val="424242"/>
          <w:w w:val="115"/>
          <w:sz w:val="18"/>
        </w:rPr>
        <w:t>дь</w:t>
      </w:r>
      <w:r>
        <w:rPr>
          <w:color w:val="282824"/>
          <w:w w:val="115"/>
          <w:sz w:val="18"/>
        </w:rPr>
        <w:t>я</w:t>
      </w:r>
      <w:r>
        <w:rPr>
          <w:color w:val="424242"/>
          <w:w w:val="115"/>
          <w:sz w:val="18"/>
        </w:rPr>
        <w:t>вольская л</w:t>
      </w:r>
      <w:r>
        <w:rPr>
          <w:color w:val="676767"/>
          <w:w w:val="115"/>
          <w:sz w:val="18"/>
        </w:rPr>
        <w:t>у</w:t>
      </w:r>
      <w:r>
        <w:rPr>
          <w:color w:val="424242"/>
          <w:w w:val="115"/>
          <w:sz w:val="18"/>
        </w:rPr>
        <w:t>на </w:t>
      </w:r>
      <w:r>
        <w:rPr>
          <w:color w:val="808080"/>
          <w:w w:val="115"/>
          <w:sz w:val="18"/>
        </w:rPr>
        <w:t>- </w:t>
      </w:r>
      <w:r>
        <w:rPr>
          <w:color w:val="545454"/>
          <w:w w:val="115"/>
          <w:sz w:val="18"/>
        </w:rPr>
        <w:t>бессознательная объективная </w:t>
      </w:r>
      <w:r>
        <w:rPr>
          <w:color w:val="424242"/>
          <w:w w:val="115"/>
          <w:sz w:val="18"/>
        </w:rPr>
        <w:t>психе </w:t>
      </w:r>
      <w:r>
        <w:rPr>
          <w:color w:val="808080"/>
          <w:w w:val="115"/>
          <w:sz w:val="18"/>
        </w:rPr>
        <w:t>- </w:t>
      </w:r>
      <w:r>
        <w:rPr>
          <w:color w:val="424242"/>
          <w:w w:val="115"/>
          <w:sz w:val="18"/>
        </w:rPr>
        <w:t>из</w:t>
      </w:r>
      <w:r>
        <w:rPr>
          <w:color w:val="676767"/>
          <w:w w:val="115"/>
          <w:sz w:val="18"/>
        </w:rPr>
        <w:t>об­ </w:t>
      </w:r>
      <w:r>
        <w:rPr>
          <w:color w:val="424242"/>
          <w:w w:val="115"/>
          <w:sz w:val="18"/>
        </w:rPr>
        <w:t>ражена </w:t>
      </w:r>
      <w:r>
        <w:rPr>
          <w:color w:val="545454"/>
          <w:w w:val="115"/>
          <w:sz w:val="18"/>
        </w:rPr>
        <w:t>внутри </w:t>
      </w:r>
      <w:r>
        <w:rPr>
          <w:color w:val="424242"/>
          <w:w w:val="115"/>
          <w:sz w:val="18"/>
        </w:rPr>
        <w:t>жёлтого круга</w:t>
      </w:r>
      <w:r>
        <w:rPr>
          <w:color w:val="0C0C0C"/>
          <w:w w:val="115"/>
          <w:sz w:val="18"/>
        </w:rPr>
        <w:t>. </w:t>
      </w:r>
      <w:r>
        <w:rPr>
          <w:color w:val="424242"/>
          <w:w w:val="115"/>
          <w:sz w:val="18"/>
        </w:rPr>
        <w:t>Если </w:t>
      </w:r>
      <w:r>
        <w:rPr>
          <w:color w:val="545454"/>
          <w:w w:val="115"/>
          <w:sz w:val="18"/>
        </w:rPr>
        <w:t>бессознатель­ </w:t>
      </w:r>
      <w:r>
        <w:rPr>
          <w:color w:val="424242"/>
          <w:w w:val="115"/>
          <w:sz w:val="18"/>
        </w:rPr>
        <w:t>ное </w:t>
      </w:r>
      <w:r>
        <w:rPr>
          <w:color w:val="545454"/>
          <w:w w:val="115"/>
          <w:sz w:val="18"/>
        </w:rPr>
        <w:t>не </w:t>
      </w:r>
      <w:r>
        <w:rPr>
          <w:color w:val="676767"/>
          <w:w w:val="115"/>
          <w:sz w:val="18"/>
        </w:rPr>
        <w:t>у</w:t>
      </w:r>
      <w:r>
        <w:rPr>
          <w:color w:val="424242"/>
          <w:w w:val="115"/>
          <w:sz w:val="18"/>
        </w:rPr>
        <w:t>держ ивается </w:t>
      </w:r>
      <w:r>
        <w:rPr>
          <w:color w:val="545454"/>
          <w:w w:val="115"/>
          <w:sz w:val="18"/>
        </w:rPr>
        <w:t>внутри, это озна</w:t>
      </w:r>
      <w:r>
        <w:rPr>
          <w:color w:val="282824"/>
          <w:w w:val="115"/>
          <w:sz w:val="18"/>
        </w:rPr>
        <w:t>ч</w:t>
      </w:r>
      <w:r>
        <w:rPr>
          <w:color w:val="545454"/>
          <w:w w:val="115"/>
          <w:sz w:val="18"/>
        </w:rPr>
        <w:t>ает</w:t>
      </w:r>
      <w:r>
        <w:rPr>
          <w:color w:val="282824"/>
          <w:w w:val="115"/>
          <w:sz w:val="18"/>
        </w:rPr>
        <w:t>, </w:t>
      </w:r>
      <w:r>
        <w:rPr>
          <w:color w:val="424242"/>
          <w:w w:val="115"/>
          <w:sz w:val="18"/>
        </w:rPr>
        <w:t>что </w:t>
      </w:r>
      <w:r>
        <w:rPr>
          <w:color w:val="545454"/>
          <w:w w:val="115"/>
          <w:sz w:val="18"/>
        </w:rPr>
        <w:t>оно отвергается и </w:t>
      </w:r>
      <w:r>
        <w:rPr>
          <w:color w:val="424242"/>
          <w:w w:val="115"/>
          <w:sz w:val="18"/>
        </w:rPr>
        <w:t>вырывается на </w:t>
      </w:r>
      <w:r>
        <w:rPr>
          <w:color w:val="545454"/>
          <w:w w:val="115"/>
          <w:sz w:val="18"/>
        </w:rPr>
        <w:t>волю </w:t>
      </w:r>
      <w:r>
        <w:rPr>
          <w:color w:val="424242"/>
          <w:w w:val="115"/>
          <w:sz w:val="18"/>
        </w:rPr>
        <w:t>в виде </w:t>
      </w:r>
      <w:r>
        <w:rPr>
          <w:color w:val="545454"/>
          <w:w w:val="115"/>
          <w:sz w:val="18"/>
        </w:rPr>
        <w:t>проекций.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0" w:space="40"/>
            <w:col w:w="4910"/>
          </w:cols>
        </w:sectPr>
      </w:pPr>
    </w:p>
    <w:p>
      <w:pPr>
        <w:spacing w:line="256" w:lineRule="auto" w:before="72"/>
        <w:ind w:left="211" w:right="0" w:firstLine="8"/>
        <w:jc w:val="both"/>
        <w:rPr>
          <w:sz w:val="18"/>
        </w:rPr>
      </w:pPr>
      <w:r>
        <w:rPr>
          <w:color w:val="444444"/>
          <w:w w:val="115"/>
          <w:sz w:val="18"/>
        </w:rPr>
        <w:t>На нашем рисунке сознание и </w:t>
      </w:r>
      <w:r>
        <w:rPr>
          <w:color w:val="565656"/>
          <w:w w:val="115"/>
          <w:sz w:val="18"/>
        </w:rPr>
        <w:t>бессознательное за­ </w:t>
      </w:r>
      <w:r>
        <w:rPr>
          <w:color w:val="444444"/>
          <w:w w:val="115"/>
          <w:sz w:val="18"/>
        </w:rPr>
        <w:t>ключены в </w:t>
      </w:r>
      <w:r>
        <w:rPr>
          <w:color w:val="565656"/>
          <w:w w:val="115"/>
          <w:sz w:val="18"/>
        </w:rPr>
        <w:t>круг</w:t>
      </w:r>
      <w:r>
        <w:rPr>
          <w:color w:val="282828"/>
          <w:w w:val="115"/>
          <w:sz w:val="18"/>
        </w:rPr>
        <w:t>, </w:t>
      </w:r>
      <w:r>
        <w:rPr>
          <w:color w:val="444444"/>
          <w:w w:val="115"/>
          <w:sz w:val="18"/>
        </w:rPr>
        <w:t>символ </w:t>
      </w:r>
      <w:r>
        <w:rPr>
          <w:color w:val="565656"/>
          <w:w w:val="115"/>
          <w:sz w:val="18"/>
        </w:rPr>
        <w:t>сосуда, </w:t>
      </w:r>
      <w:r>
        <w:rPr>
          <w:color w:val="444444"/>
          <w:w w:val="115"/>
          <w:sz w:val="18"/>
        </w:rPr>
        <w:t>так как </w:t>
      </w:r>
      <w:r>
        <w:rPr>
          <w:color w:val="565656"/>
          <w:w w:val="115"/>
          <w:sz w:val="18"/>
        </w:rPr>
        <w:t>адепт осо</w:t>
      </w:r>
      <w:r>
        <w:rPr>
          <w:color w:val="282828"/>
          <w:w w:val="115"/>
          <w:sz w:val="18"/>
        </w:rPr>
        <w:t>­ </w:t>
      </w:r>
      <w:r>
        <w:rPr>
          <w:color w:val="565656"/>
          <w:w w:val="115"/>
          <w:sz w:val="18"/>
        </w:rPr>
        <w:t>знал противоречивость </w:t>
      </w:r>
      <w:r>
        <w:rPr>
          <w:color w:val="444444"/>
          <w:w w:val="115"/>
          <w:sz w:val="18"/>
        </w:rPr>
        <w:t>своей внутренней </w:t>
      </w:r>
      <w:r>
        <w:rPr>
          <w:color w:val="565656"/>
          <w:w w:val="115"/>
          <w:sz w:val="18"/>
        </w:rPr>
        <w:t>природы.</w:t>
      </w:r>
    </w:p>
    <w:p>
      <w:pPr>
        <w:spacing w:line="254" w:lineRule="auto" w:before="0"/>
        <w:ind w:left="206" w:right="3" w:firstLine="314"/>
        <w:jc w:val="both"/>
        <w:rPr>
          <w:sz w:val="18"/>
        </w:rPr>
      </w:pPr>
      <w:r>
        <w:rPr>
          <w:color w:val="444444"/>
          <w:w w:val="115"/>
          <w:sz w:val="18"/>
        </w:rPr>
        <w:t>Чернота в жёлтом круге также </w:t>
      </w:r>
      <w:r>
        <w:rPr>
          <w:color w:val="565656"/>
          <w:w w:val="115"/>
          <w:sz w:val="18"/>
        </w:rPr>
        <w:t>символизирует тёмный </w:t>
      </w:r>
      <w:r>
        <w:rPr>
          <w:color w:val="444444"/>
          <w:w w:val="115"/>
          <w:sz w:val="18"/>
        </w:rPr>
        <w:t>дьявольский </w:t>
      </w:r>
      <w:r>
        <w:rPr>
          <w:color w:val="565656"/>
          <w:w w:val="115"/>
          <w:sz w:val="18"/>
        </w:rPr>
        <w:t>огонь, заключённый </w:t>
      </w:r>
      <w:r>
        <w:rPr>
          <w:color w:val="444444"/>
          <w:w w:val="115"/>
          <w:sz w:val="18"/>
        </w:rPr>
        <w:t>в </w:t>
      </w:r>
      <w:r>
        <w:rPr>
          <w:color w:val="444444"/>
          <w:spacing w:val="-4"/>
          <w:w w:val="115"/>
          <w:sz w:val="18"/>
        </w:rPr>
        <w:t>воде</w:t>
      </w:r>
      <w:r>
        <w:rPr>
          <w:color w:val="282828"/>
          <w:spacing w:val="-4"/>
          <w:w w:val="115"/>
          <w:sz w:val="18"/>
        </w:rPr>
        <w:t>, </w:t>
      </w:r>
      <w:r>
        <w:rPr>
          <w:color w:val="565656"/>
          <w:w w:val="115"/>
          <w:sz w:val="18"/>
        </w:rPr>
        <w:t>то есть контроль </w:t>
      </w:r>
      <w:r>
        <w:rPr>
          <w:color w:val="444444"/>
          <w:w w:val="115"/>
          <w:sz w:val="18"/>
        </w:rPr>
        <w:t>над </w:t>
      </w:r>
      <w:r>
        <w:rPr>
          <w:color w:val="565656"/>
          <w:w w:val="115"/>
          <w:sz w:val="18"/>
        </w:rPr>
        <w:t>желаниями</w:t>
      </w:r>
      <w:r>
        <w:rPr>
          <w:color w:val="282828"/>
          <w:w w:val="115"/>
          <w:sz w:val="18"/>
        </w:rPr>
        <w:t>, </w:t>
      </w:r>
      <w:r>
        <w:rPr>
          <w:color w:val="444444"/>
          <w:w w:val="115"/>
          <w:sz w:val="18"/>
        </w:rPr>
        <w:t>что на остальных </w:t>
      </w:r>
      <w:r>
        <w:rPr>
          <w:color w:val="565656"/>
          <w:w w:val="115"/>
          <w:sz w:val="18"/>
        </w:rPr>
        <w:t>алхим</w:t>
      </w:r>
      <w:r>
        <w:rPr>
          <w:color w:val="282828"/>
          <w:w w:val="115"/>
          <w:sz w:val="18"/>
        </w:rPr>
        <w:t>и</w:t>
      </w:r>
      <w:r>
        <w:rPr>
          <w:color w:val="444444"/>
          <w:w w:val="115"/>
          <w:sz w:val="18"/>
        </w:rPr>
        <w:t>ческих изображениях </w:t>
      </w:r>
      <w:r>
        <w:rPr>
          <w:color w:val="565656"/>
          <w:w w:val="115"/>
          <w:sz w:val="18"/>
        </w:rPr>
        <w:t>представлено</w:t>
      </w:r>
      <w:r>
        <w:rPr>
          <w:color w:val="565656"/>
          <w:spacing w:val="-30"/>
          <w:w w:val="115"/>
          <w:sz w:val="18"/>
        </w:rPr>
        <w:t> </w:t>
      </w:r>
      <w:r>
        <w:rPr>
          <w:color w:val="444444"/>
          <w:w w:val="115"/>
          <w:sz w:val="18"/>
        </w:rPr>
        <w:t>красным кругом в </w:t>
      </w:r>
      <w:r>
        <w:rPr>
          <w:color w:val="565656"/>
          <w:w w:val="115"/>
          <w:sz w:val="18"/>
        </w:rPr>
        <w:t>белом</w:t>
      </w:r>
      <w:r>
        <w:rPr>
          <w:color w:val="565656"/>
          <w:spacing w:val="21"/>
          <w:w w:val="115"/>
          <w:sz w:val="18"/>
        </w:rPr>
        <w:t> </w:t>
      </w:r>
      <w:r>
        <w:rPr>
          <w:color w:val="444444"/>
          <w:w w:val="115"/>
          <w:sz w:val="18"/>
        </w:rPr>
        <w:t>кольце.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3" w:lineRule="auto" w:before="173"/>
        <w:ind w:left="252" w:right="55" w:firstLine="17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</w:t>
      </w:r>
      <w:r>
        <w:rPr>
          <w:rFonts w:ascii="Arial" w:hAnsi="Arial"/>
          <w:i/>
          <w:color w:val="282828"/>
          <w:w w:val="110"/>
          <w:sz w:val="16"/>
        </w:rPr>
        <w:t>. 1</w:t>
      </w:r>
      <w:r>
        <w:rPr>
          <w:rFonts w:ascii="Arial" w:hAnsi="Arial"/>
          <w:i/>
          <w:color w:val="444444"/>
          <w:w w:val="110"/>
          <w:sz w:val="16"/>
        </w:rPr>
        <w:t>00. Философский камень</w:t>
      </w:r>
      <w:r>
        <w:rPr>
          <w:rFonts w:ascii="Arial" w:hAnsi="Arial"/>
          <w:i/>
          <w:color w:val="282828"/>
          <w:w w:val="110"/>
          <w:sz w:val="16"/>
        </w:rPr>
        <w:t>. Т</w:t>
      </w:r>
      <w:r>
        <w:rPr>
          <w:rFonts w:ascii="Arial" w:hAnsi="Arial"/>
          <w:i/>
          <w:color w:val="565656"/>
          <w:w w:val="110"/>
          <w:sz w:val="16"/>
        </w:rPr>
        <w:t>ёмное </w:t>
      </w:r>
      <w:r>
        <w:rPr>
          <w:rFonts w:ascii="Arial" w:hAnsi="Arial"/>
          <w:i/>
          <w:color w:val="565656"/>
          <w:w w:val="110"/>
          <w:sz w:val="16"/>
        </w:rPr>
        <w:t>бессознательное </w:t>
      </w:r>
      <w:r>
        <w:rPr>
          <w:rFonts w:ascii="Arial" w:hAnsi="Arial"/>
          <w:i/>
          <w:color w:val="444444"/>
          <w:w w:val="110"/>
          <w:sz w:val="16"/>
        </w:rPr>
        <w:t>и жёлтый круг сознания </w:t>
      </w:r>
      <w:r>
        <w:rPr>
          <w:rFonts w:ascii="Arial" w:hAnsi="Arial"/>
          <w:i/>
          <w:color w:val="565656"/>
          <w:w w:val="110"/>
          <w:sz w:val="16"/>
        </w:rPr>
        <w:t>составляют </w:t>
      </w:r>
      <w:r>
        <w:rPr>
          <w:rFonts w:ascii="Arial" w:hAnsi="Arial"/>
          <w:i/>
          <w:color w:val="444444"/>
          <w:w w:val="110"/>
          <w:sz w:val="16"/>
        </w:rPr>
        <w:t>gвуеgинство, </w:t>
      </w:r>
      <w:r>
        <w:rPr>
          <w:rFonts w:ascii="Arial" w:hAnsi="Arial"/>
          <w:i/>
          <w:color w:val="565656"/>
          <w:w w:val="110"/>
          <w:sz w:val="16"/>
        </w:rPr>
        <w:t>заключённое во внешний </w:t>
      </w:r>
      <w:r>
        <w:rPr>
          <w:rFonts w:ascii="Arial" w:hAnsi="Arial"/>
          <w:i/>
          <w:color w:val="444444"/>
          <w:w w:val="110"/>
          <w:sz w:val="16"/>
        </w:rPr>
        <w:t>круг </w:t>
      </w:r>
      <w:r>
        <w:rPr>
          <w:rFonts w:ascii="Arial" w:hAnsi="Arial"/>
          <w:color w:val="131313"/>
          <w:w w:val="110"/>
          <w:sz w:val="16"/>
        </w:rPr>
        <w:t>- </w:t>
      </w:r>
      <w:r>
        <w:rPr>
          <w:rFonts w:ascii="Arial" w:hAnsi="Arial"/>
          <w:i/>
          <w:color w:val="565656"/>
          <w:w w:val="110"/>
          <w:sz w:val="16"/>
        </w:rPr>
        <w:t>символ cocyga, </w:t>
      </w:r>
      <w:r>
        <w:rPr>
          <w:rFonts w:ascii="Arial" w:hAnsi="Arial"/>
          <w:i/>
          <w:color w:val="444444"/>
          <w:w w:val="110"/>
          <w:sz w:val="16"/>
        </w:rPr>
        <w:t>то </w:t>
      </w:r>
      <w:r>
        <w:rPr>
          <w:rFonts w:ascii="Arial" w:hAnsi="Arial"/>
          <w:i/>
          <w:color w:val="565656"/>
          <w:w w:val="110"/>
          <w:sz w:val="16"/>
        </w:rPr>
        <w:t>есть </w:t>
      </w:r>
      <w:r>
        <w:rPr>
          <w:rFonts w:ascii="Arial" w:hAnsi="Arial"/>
          <w:i/>
          <w:color w:val="444444"/>
          <w:w w:val="110"/>
          <w:sz w:val="16"/>
        </w:rPr>
        <w:t>личности agenma</w:t>
      </w:r>
      <w:r>
        <w:rPr>
          <w:rFonts w:ascii="Arial" w:hAnsi="Arial"/>
          <w:i/>
          <w:color w:val="131313"/>
          <w:w w:val="110"/>
          <w:sz w:val="16"/>
        </w:rPr>
        <w:t>.</w:t>
      </w:r>
    </w:p>
    <w:p>
      <w:pPr>
        <w:spacing w:line="256" w:lineRule="auto" w:before="133"/>
        <w:ind w:left="211" w:right="0" w:firstLine="306"/>
        <w:jc w:val="both"/>
        <w:rPr>
          <w:sz w:val="18"/>
        </w:rPr>
      </w:pPr>
      <w:r>
        <w:rPr>
          <w:color w:val="444444"/>
          <w:w w:val="115"/>
          <w:sz w:val="18"/>
        </w:rPr>
        <w:t>Интересно, </w:t>
      </w:r>
      <w:r>
        <w:rPr>
          <w:color w:val="282828"/>
          <w:w w:val="115"/>
          <w:sz w:val="18"/>
        </w:rPr>
        <w:t>ч</w:t>
      </w:r>
      <w:r>
        <w:rPr>
          <w:color w:val="444444"/>
          <w:w w:val="115"/>
          <w:sz w:val="18"/>
        </w:rPr>
        <w:t>то Кааба, содержащая в </w:t>
      </w:r>
      <w:r>
        <w:rPr>
          <w:color w:val="565656"/>
          <w:w w:val="115"/>
          <w:sz w:val="18"/>
        </w:rPr>
        <w:t>себе </w:t>
      </w:r>
      <w:r>
        <w:rPr>
          <w:color w:val="444444"/>
          <w:w w:val="115"/>
          <w:sz w:val="18"/>
        </w:rPr>
        <w:t>чёрный </w:t>
      </w:r>
      <w:r>
        <w:rPr>
          <w:color w:val="565656"/>
          <w:w w:val="115"/>
          <w:sz w:val="18"/>
        </w:rPr>
        <w:t>камень, у мусульман считается </w:t>
      </w:r>
      <w:r>
        <w:rPr>
          <w:color w:val="444444"/>
          <w:w w:val="115"/>
          <w:sz w:val="18"/>
        </w:rPr>
        <w:t>центром </w:t>
      </w:r>
      <w:r>
        <w:rPr>
          <w:color w:val="565656"/>
          <w:w w:val="115"/>
          <w:sz w:val="18"/>
        </w:rPr>
        <w:t>мира. </w:t>
      </w:r>
      <w:r>
        <w:rPr>
          <w:color w:val="444444"/>
          <w:w w:val="115"/>
          <w:sz w:val="18"/>
        </w:rPr>
        <w:t>Однако </w:t>
      </w:r>
      <w:r>
        <w:rPr>
          <w:color w:val="565656"/>
          <w:w w:val="115"/>
          <w:sz w:val="18"/>
        </w:rPr>
        <w:t>этот </w:t>
      </w:r>
      <w:r>
        <w:rPr>
          <w:color w:val="444444"/>
          <w:w w:val="115"/>
          <w:sz w:val="18"/>
        </w:rPr>
        <w:t>камень  нужно  воспринимать </w:t>
      </w:r>
      <w:r>
        <w:rPr>
          <w:color w:val="565656"/>
          <w:w w:val="115"/>
          <w:sz w:val="18"/>
        </w:rPr>
        <w:t>как символ </w:t>
      </w:r>
      <w:r>
        <w:rPr>
          <w:color w:val="444444"/>
          <w:w w:val="115"/>
          <w:sz w:val="18"/>
        </w:rPr>
        <w:t>внутреннего философского </w:t>
      </w:r>
      <w:r>
        <w:rPr>
          <w:color w:val="565656"/>
          <w:w w:val="115"/>
          <w:sz w:val="18"/>
        </w:rPr>
        <w:t>камня, </w:t>
      </w:r>
      <w:r>
        <w:rPr>
          <w:color w:val="444444"/>
          <w:w w:val="115"/>
          <w:sz w:val="18"/>
        </w:rPr>
        <w:t>кото­ рым может обладать </w:t>
      </w:r>
      <w:r>
        <w:rPr>
          <w:color w:val="565656"/>
          <w:w w:val="115"/>
          <w:sz w:val="18"/>
        </w:rPr>
        <w:t>представитель </w:t>
      </w:r>
      <w:r>
        <w:rPr>
          <w:color w:val="444444"/>
          <w:w w:val="115"/>
          <w:sz w:val="18"/>
        </w:rPr>
        <w:t>любой религии</w:t>
      </w:r>
      <w:r>
        <w:rPr>
          <w:color w:val="131313"/>
          <w:w w:val="115"/>
          <w:sz w:val="18"/>
        </w:rPr>
        <w:t>. </w:t>
      </w:r>
      <w:r>
        <w:rPr>
          <w:color w:val="444444"/>
          <w:w w:val="115"/>
          <w:sz w:val="18"/>
        </w:rPr>
        <w:t>Внутренний 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ёрный камень, соединившись с со­ знанием, объединит </w:t>
      </w:r>
      <w:r>
        <w:rPr>
          <w:color w:val="444444"/>
          <w:w w:val="115"/>
          <w:sz w:val="18"/>
        </w:rPr>
        <w:t>вокруг </w:t>
      </w:r>
      <w:r>
        <w:rPr>
          <w:color w:val="565656"/>
          <w:w w:val="115"/>
          <w:sz w:val="18"/>
        </w:rPr>
        <w:t>себя </w:t>
      </w:r>
      <w:r>
        <w:rPr>
          <w:color w:val="444444"/>
          <w:w w:val="115"/>
          <w:sz w:val="18"/>
        </w:rPr>
        <w:t>верных и невер</w:t>
      </w:r>
      <w:r>
        <w:rPr>
          <w:color w:val="282828"/>
          <w:w w:val="115"/>
          <w:sz w:val="18"/>
        </w:rPr>
        <w:t>­ </w:t>
      </w:r>
      <w:r>
        <w:rPr>
          <w:color w:val="444444"/>
          <w:w w:val="115"/>
          <w:sz w:val="18"/>
        </w:rPr>
        <w:t>ных, избранных и </w:t>
      </w:r>
      <w:r>
        <w:rPr>
          <w:color w:val="565656"/>
          <w:w w:val="115"/>
          <w:sz w:val="18"/>
        </w:rPr>
        <w:t>обыкновенных людей, крещёных </w:t>
      </w:r>
      <w:r>
        <w:rPr>
          <w:color w:val="444444"/>
          <w:w w:val="115"/>
          <w:sz w:val="18"/>
        </w:rPr>
        <w:t>и некрещёных - ибн Умаил </w:t>
      </w:r>
      <w:r>
        <w:rPr>
          <w:color w:val="565656"/>
          <w:w w:val="115"/>
          <w:sz w:val="18"/>
        </w:rPr>
        <w:t>указывает </w:t>
      </w:r>
      <w:r>
        <w:rPr>
          <w:color w:val="444444"/>
          <w:w w:val="115"/>
          <w:sz w:val="18"/>
        </w:rPr>
        <w:t>на </w:t>
      </w:r>
      <w:r>
        <w:rPr>
          <w:color w:val="565656"/>
          <w:w w:val="115"/>
          <w:sz w:val="18"/>
        </w:rPr>
        <w:t>это, </w:t>
      </w:r>
      <w:r>
        <w:rPr>
          <w:color w:val="444444"/>
          <w:spacing w:val="2"/>
          <w:w w:val="115"/>
          <w:sz w:val="18"/>
        </w:rPr>
        <w:t>на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65656"/>
          <w:w w:val="115"/>
          <w:sz w:val="18"/>
        </w:rPr>
        <w:t>зывая </w:t>
      </w:r>
      <w:r>
        <w:rPr>
          <w:color w:val="444444"/>
          <w:w w:val="115"/>
          <w:sz w:val="18"/>
        </w:rPr>
        <w:t>камень </w:t>
      </w:r>
      <w:r>
        <w:rPr>
          <w:color w:val="565656"/>
          <w:w w:val="115"/>
          <w:sz w:val="18"/>
        </w:rPr>
        <w:t>храмом </w:t>
      </w:r>
      <w:r>
        <w:rPr>
          <w:color w:val="444444"/>
          <w:w w:val="115"/>
          <w:sz w:val="18"/>
        </w:rPr>
        <w:t>и мечетью. Тогда </w:t>
      </w:r>
      <w:r>
        <w:rPr>
          <w:color w:val="565656"/>
          <w:w w:val="115"/>
          <w:sz w:val="18"/>
        </w:rPr>
        <w:t>он</w:t>
      </w:r>
      <w:r>
        <w:rPr>
          <w:color w:val="565656"/>
          <w:spacing w:val="-17"/>
          <w:w w:val="115"/>
          <w:sz w:val="18"/>
        </w:rPr>
        <w:t> </w:t>
      </w:r>
      <w:r>
        <w:rPr>
          <w:color w:val="565656"/>
          <w:w w:val="115"/>
          <w:sz w:val="18"/>
        </w:rPr>
        <w:t>сможет</w:t>
      </w:r>
    </w:p>
    <w:p>
      <w:pPr>
        <w:pStyle w:val="ListParagraph"/>
        <w:numPr>
          <w:ilvl w:val="0"/>
          <w:numId w:val="110"/>
        </w:numPr>
        <w:tabs>
          <w:tab w:pos="807" w:val="left" w:leader="none"/>
        </w:tabs>
        <w:spacing w:line="240" w:lineRule="auto" w:before="171" w:after="0"/>
        <w:ind w:left="806" w:right="0" w:hanging="296"/>
        <w:jc w:val="left"/>
        <w:rPr>
          <w:color w:val="131313"/>
          <w:sz w:val="18"/>
        </w:rPr>
      </w:pPr>
      <w:r>
        <w:rPr>
          <w:color w:val="444444"/>
          <w:w w:val="105"/>
          <w:sz w:val="18"/>
        </w:rPr>
        <w:t>Hall </w:t>
      </w:r>
      <w:r>
        <w:rPr>
          <w:color w:val="565656"/>
          <w:spacing w:val="3"/>
          <w:w w:val="105"/>
          <w:sz w:val="18"/>
        </w:rPr>
        <w:t>ar-</w:t>
      </w:r>
      <w:r>
        <w:rPr>
          <w:color w:val="282828"/>
          <w:spacing w:val="3"/>
          <w:w w:val="105"/>
          <w:sz w:val="18"/>
        </w:rPr>
        <w:t>r</w:t>
      </w:r>
      <w:r>
        <w:rPr>
          <w:color w:val="444444"/>
          <w:spacing w:val="3"/>
          <w:w w:val="105"/>
          <w:sz w:val="18"/>
        </w:rPr>
        <w:t>um </w:t>
      </w:r>
      <w:r>
        <w:rPr>
          <w:color w:val="444444"/>
          <w:w w:val="105"/>
          <w:sz w:val="18"/>
        </w:rPr>
        <w:t>uz</w:t>
      </w:r>
      <w:r>
        <w:rPr>
          <w:color w:val="444444"/>
          <w:spacing w:val="-10"/>
          <w:w w:val="105"/>
          <w:sz w:val="18"/>
        </w:rPr>
        <w:t> </w:t>
      </w:r>
      <w:r>
        <w:rPr>
          <w:color w:val="444444"/>
          <w:w w:val="105"/>
          <w:sz w:val="18"/>
        </w:rPr>
        <w:t>р.13</w:t>
      </w:r>
      <w:r>
        <w:rPr>
          <w:color w:val="131313"/>
          <w:w w:val="105"/>
          <w:sz w:val="18"/>
        </w:rPr>
        <w:t>.</w:t>
      </w:r>
      <w:r>
        <w:rPr>
          <w:color w:val="444444"/>
          <w:w w:val="105"/>
          <w:sz w:val="18"/>
        </w:rPr>
        <w:t>11-12</w:t>
      </w:r>
    </w:p>
    <w:p>
      <w:pPr>
        <w:spacing w:line="261" w:lineRule="auto" w:before="72"/>
        <w:ind w:left="146" w:right="151" w:firstLine="7"/>
        <w:jc w:val="both"/>
        <w:rPr>
          <w:sz w:val="18"/>
        </w:rPr>
      </w:pPr>
      <w:r>
        <w:rPr/>
        <w:br w:type="column"/>
      </w:r>
      <w:r>
        <w:rPr>
          <w:color w:val="565656"/>
          <w:w w:val="110"/>
          <w:sz w:val="18"/>
        </w:rPr>
        <w:t>превратиться в </w:t>
      </w:r>
      <w:r>
        <w:rPr>
          <w:color w:val="444444"/>
          <w:w w:val="110"/>
          <w:sz w:val="18"/>
        </w:rPr>
        <w:t>цель </w:t>
      </w:r>
      <w:r>
        <w:rPr>
          <w:color w:val="565656"/>
          <w:w w:val="110"/>
          <w:sz w:val="18"/>
        </w:rPr>
        <w:t>символического паломничества </w:t>
      </w:r>
      <w:r>
        <w:rPr>
          <w:color w:val="444444"/>
          <w:w w:val="110"/>
          <w:sz w:val="18"/>
        </w:rPr>
        <w:t>для всех, кто ищет Бога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и </w:t>
      </w:r>
      <w:r>
        <w:rPr>
          <w:color w:val="565656"/>
          <w:w w:val="110"/>
          <w:sz w:val="18"/>
        </w:rPr>
        <w:t>не будет </w:t>
      </w:r>
      <w:r>
        <w:rPr>
          <w:color w:val="444444"/>
          <w:w w:val="110"/>
          <w:sz w:val="18"/>
        </w:rPr>
        <w:t>недостойных </w:t>
      </w:r>
      <w:r>
        <w:rPr>
          <w:color w:val="565656"/>
          <w:w w:val="110"/>
          <w:sz w:val="18"/>
        </w:rPr>
        <w:t>такого поиска.</w:t>
      </w:r>
    </w:p>
    <w:p>
      <w:pPr>
        <w:spacing w:line="194" w:lineRule="exact" w:before="0"/>
        <w:ind w:left="453" w:right="0" w:firstLine="0"/>
        <w:jc w:val="both"/>
        <w:rPr>
          <w:sz w:val="18"/>
        </w:rPr>
      </w:pPr>
      <w:r>
        <w:rPr>
          <w:color w:val="444444"/>
          <w:w w:val="110"/>
          <w:sz w:val="18"/>
        </w:rPr>
        <w:t>Необходи</w:t>
      </w:r>
      <w:r>
        <w:rPr>
          <w:color w:val="A1A1A1"/>
          <w:w w:val="110"/>
          <w:sz w:val="18"/>
        </w:rPr>
        <w:t>:</w:t>
      </w:r>
      <w:r>
        <w:rPr>
          <w:color w:val="6B6B6B"/>
          <w:w w:val="110"/>
          <w:sz w:val="18"/>
        </w:rPr>
        <w:t>мо </w:t>
      </w:r>
      <w:r>
        <w:rPr>
          <w:color w:val="565656"/>
          <w:w w:val="110"/>
          <w:sz w:val="18"/>
        </w:rPr>
        <w:t>продолжить </w:t>
      </w:r>
      <w:r>
        <w:rPr>
          <w:color w:val="444444"/>
          <w:w w:val="110"/>
          <w:sz w:val="18"/>
        </w:rPr>
        <w:t>изучение </w:t>
      </w:r>
      <w:r>
        <w:rPr>
          <w:color w:val="565656"/>
          <w:w w:val="110"/>
          <w:sz w:val="18"/>
        </w:rPr>
        <w:t>символиче</w:t>
      </w:r>
      <w:r>
        <w:rPr>
          <w:color w:val="131313"/>
          <w:w w:val="110"/>
          <w:sz w:val="18"/>
        </w:rPr>
        <w:t>­</w:t>
      </w:r>
    </w:p>
    <w:p>
      <w:pPr>
        <w:spacing w:line="254" w:lineRule="auto" w:before="14"/>
        <w:ind w:left="146" w:right="132" w:firstLine="5"/>
        <w:jc w:val="both"/>
        <w:rPr>
          <w:sz w:val="18"/>
        </w:rPr>
      </w:pPr>
      <w:r>
        <w:rPr>
          <w:color w:val="565656"/>
          <w:w w:val="115"/>
          <w:sz w:val="18"/>
        </w:rPr>
        <w:t>ской алхимии </w:t>
      </w:r>
      <w:r>
        <w:rPr>
          <w:color w:val="444444"/>
          <w:w w:val="115"/>
          <w:sz w:val="18"/>
        </w:rPr>
        <w:t>на </w:t>
      </w:r>
      <w:r>
        <w:rPr>
          <w:color w:val="565656"/>
          <w:w w:val="115"/>
          <w:sz w:val="18"/>
        </w:rPr>
        <w:t>основе </w:t>
      </w:r>
      <w:r>
        <w:rPr>
          <w:color w:val="6B6B6B"/>
          <w:w w:val="115"/>
          <w:sz w:val="18"/>
        </w:rPr>
        <w:t>те</w:t>
      </w:r>
      <w:r>
        <w:rPr>
          <w:color w:val="444444"/>
          <w:w w:val="115"/>
          <w:sz w:val="18"/>
        </w:rPr>
        <w:t>кстов о </w:t>
      </w:r>
      <w:r>
        <w:rPr>
          <w:color w:val="565656"/>
          <w:w w:val="115"/>
          <w:sz w:val="18"/>
        </w:rPr>
        <w:t>загробной </w:t>
      </w:r>
      <w:r>
        <w:rPr>
          <w:color w:val="444444"/>
          <w:spacing w:val="2"/>
          <w:w w:val="115"/>
          <w:sz w:val="18"/>
        </w:rPr>
        <w:t>жи</w:t>
      </w:r>
      <w:r>
        <w:rPr>
          <w:color w:val="6B6B6B"/>
          <w:spacing w:val="2"/>
          <w:w w:val="115"/>
          <w:sz w:val="18"/>
        </w:rPr>
        <w:t>зн</w:t>
      </w:r>
      <w:r>
        <w:rPr>
          <w:color w:val="444444"/>
          <w:spacing w:val="2"/>
          <w:w w:val="115"/>
          <w:sz w:val="18"/>
        </w:rPr>
        <w:t>и </w:t>
      </w:r>
      <w:r>
        <w:rPr>
          <w:color w:val="444444"/>
          <w:w w:val="115"/>
          <w:sz w:val="18"/>
        </w:rPr>
        <w:t>времён фараонов и рукописей на </w:t>
      </w:r>
      <w:r>
        <w:rPr>
          <w:color w:val="565656"/>
          <w:w w:val="115"/>
          <w:sz w:val="18"/>
        </w:rPr>
        <w:t>тему </w:t>
      </w:r>
      <w:r>
        <w:rPr>
          <w:color w:val="565656"/>
          <w:spacing w:val="-4"/>
          <w:w w:val="115"/>
          <w:sz w:val="18"/>
        </w:rPr>
        <w:t>символиче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565656"/>
          <w:w w:val="115"/>
          <w:sz w:val="18"/>
        </w:rPr>
        <w:t>ской алхимии </w:t>
      </w:r>
      <w:r>
        <w:rPr>
          <w:color w:val="444444"/>
          <w:w w:val="115"/>
          <w:sz w:val="18"/>
        </w:rPr>
        <w:t>на  </w:t>
      </w:r>
      <w:r>
        <w:rPr>
          <w:color w:val="565656"/>
          <w:w w:val="115"/>
          <w:sz w:val="18"/>
        </w:rPr>
        <w:t>греческом, сирийском,  арабском </w:t>
      </w:r>
      <w:r>
        <w:rPr>
          <w:color w:val="444444"/>
          <w:w w:val="115"/>
          <w:sz w:val="18"/>
        </w:rPr>
        <w:t>и латыни. </w:t>
      </w:r>
      <w:r>
        <w:rPr>
          <w:color w:val="565656"/>
          <w:w w:val="115"/>
          <w:sz w:val="18"/>
        </w:rPr>
        <w:t>Эти </w:t>
      </w:r>
      <w:r>
        <w:rPr>
          <w:color w:val="444444"/>
          <w:w w:val="115"/>
          <w:sz w:val="18"/>
        </w:rPr>
        <w:t>исследования  </w:t>
      </w:r>
      <w:r>
        <w:rPr>
          <w:color w:val="565656"/>
          <w:w w:val="115"/>
          <w:sz w:val="18"/>
        </w:rPr>
        <w:t>помогут понять  </w:t>
      </w:r>
      <w:r>
        <w:rPr>
          <w:color w:val="444444"/>
          <w:w w:val="115"/>
          <w:sz w:val="18"/>
        </w:rPr>
        <w:t>цель и </w:t>
      </w:r>
      <w:r>
        <w:rPr>
          <w:color w:val="565656"/>
          <w:w w:val="115"/>
          <w:sz w:val="18"/>
        </w:rPr>
        <w:t>смысл </w:t>
      </w:r>
      <w:r>
        <w:rPr>
          <w:color w:val="444444"/>
          <w:w w:val="115"/>
          <w:sz w:val="18"/>
        </w:rPr>
        <w:t>куль</w:t>
      </w:r>
      <w:r>
        <w:rPr>
          <w:color w:val="6B6B6B"/>
          <w:w w:val="115"/>
          <w:sz w:val="18"/>
        </w:rPr>
        <w:t>ту</w:t>
      </w:r>
      <w:r>
        <w:rPr>
          <w:color w:val="444444"/>
          <w:w w:val="115"/>
          <w:sz w:val="18"/>
        </w:rPr>
        <w:t>рного </w:t>
      </w:r>
      <w:r>
        <w:rPr>
          <w:color w:val="565656"/>
          <w:w w:val="115"/>
          <w:sz w:val="18"/>
        </w:rPr>
        <w:t>развития </w:t>
      </w:r>
      <w:r>
        <w:rPr>
          <w:color w:val="444444"/>
          <w:w w:val="115"/>
          <w:sz w:val="18"/>
        </w:rPr>
        <w:t>Запада. </w:t>
      </w:r>
      <w:r>
        <w:rPr>
          <w:color w:val="282828"/>
          <w:w w:val="115"/>
          <w:sz w:val="18"/>
        </w:rPr>
        <w:t>П</w:t>
      </w:r>
      <w:r>
        <w:rPr>
          <w:color w:val="444444"/>
          <w:w w:val="115"/>
          <w:sz w:val="18"/>
        </w:rPr>
        <w:t>оскольк</w:t>
      </w:r>
      <w:r>
        <w:rPr>
          <w:color w:val="6B6B6B"/>
          <w:w w:val="115"/>
          <w:sz w:val="18"/>
        </w:rPr>
        <w:t>у </w:t>
      </w:r>
      <w:r>
        <w:rPr>
          <w:color w:val="565656"/>
          <w:w w:val="115"/>
          <w:sz w:val="18"/>
        </w:rPr>
        <w:t>задача </w:t>
      </w:r>
      <w:r>
        <w:rPr>
          <w:color w:val="444444"/>
          <w:w w:val="115"/>
          <w:sz w:val="18"/>
        </w:rPr>
        <w:t>алхимическо</w:t>
      </w:r>
      <w:r>
        <w:rPr>
          <w:color w:val="6B6B6B"/>
          <w:w w:val="115"/>
          <w:sz w:val="18"/>
        </w:rPr>
        <w:t>го </w:t>
      </w:r>
      <w:r>
        <w:rPr>
          <w:color w:val="565656"/>
          <w:w w:val="115"/>
          <w:sz w:val="18"/>
        </w:rPr>
        <w:t>символизма </w:t>
      </w:r>
      <w:r>
        <w:rPr>
          <w:color w:val="444444"/>
          <w:w w:val="115"/>
          <w:sz w:val="18"/>
        </w:rPr>
        <w:t>состоит в </w:t>
      </w:r>
      <w:r>
        <w:rPr>
          <w:color w:val="565656"/>
          <w:w w:val="115"/>
          <w:sz w:val="18"/>
        </w:rPr>
        <w:t>том, </w:t>
      </w:r>
      <w:r>
        <w:rPr>
          <w:color w:val="282828"/>
          <w:w w:val="115"/>
          <w:sz w:val="18"/>
        </w:rPr>
        <w:t>ч</w:t>
      </w:r>
      <w:r>
        <w:rPr>
          <w:color w:val="444444"/>
          <w:w w:val="115"/>
          <w:sz w:val="18"/>
        </w:rPr>
        <w:t>тобы </w:t>
      </w:r>
      <w:r>
        <w:rPr>
          <w:color w:val="565656"/>
          <w:w w:val="115"/>
          <w:sz w:val="18"/>
        </w:rPr>
        <w:t>понять сигналы бессознательного </w:t>
      </w:r>
      <w:r>
        <w:rPr>
          <w:color w:val="444444"/>
          <w:w w:val="115"/>
          <w:sz w:val="18"/>
        </w:rPr>
        <w:t>и </w:t>
      </w:r>
      <w:r>
        <w:rPr>
          <w:color w:val="444444"/>
          <w:spacing w:val="-4"/>
          <w:w w:val="115"/>
          <w:sz w:val="18"/>
        </w:rPr>
        <w:t>компен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444444"/>
          <w:w w:val="115"/>
          <w:sz w:val="18"/>
        </w:rPr>
        <w:t>сировать односторонние </w:t>
      </w:r>
      <w:r>
        <w:rPr>
          <w:color w:val="565656"/>
          <w:w w:val="115"/>
          <w:sz w:val="18"/>
        </w:rPr>
        <w:t>попытки </w:t>
      </w:r>
      <w:r>
        <w:rPr>
          <w:color w:val="444444"/>
          <w:w w:val="115"/>
          <w:sz w:val="18"/>
        </w:rPr>
        <w:t>мировых </w:t>
      </w:r>
      <w:r>
        <w:rPr>
          <w:color w:val="565656"/>
          <w:w w:val="115"/>
          <w:sz w:val="18"/>
        </w:rPr>
        <w:t>религий отделить </w:t>
      </w:r>
      <w:r>
        <w:rPr>
          <w:color w:val="444444"/>
          <w:w w:val="115"/>
          <w:sz w:val="18"/>
        </w:rPr>
        <w:t>дух </w:t>
      </w:r>
      <w:r>
        <w:rPr>
          <w:color w:val="565656"/>
          <w:w w:val="115"/>
          <w:sz w:val="18"/>
        </w:rPr>
        <w:t>и </w:t>
      </w:r>
      <w:r>
        <w:rPr>
          <w:color w:val="444444"/>
          <w:w w:val="115"/>
          <w:sz w:val="18"/>
        </w:rPr>
        <w:t>душу </w:t>
      </w:r>
      <w:r>
        <w:rPr>
          <w:color w:val="565656"/>
          <w:w w:val="115"/>
          <w:sz w:val="18"/>
        </w:rPr>
        <w:t>от </w:t>
      </w:r>
      <w:r>
        <w:rPr>
          <w:color w:val="6B6B6B"/>
          <w:w w:val="115"/>
          <w:sz w:val="18"/>
        </w:rPr>
        <w:t>те</w:t>
      </w:r>
      <w:r>
        <w:rPr>
          <w:color w:val="444444"/>
          <w:w w:val="115"/>
          <w:sz w:val="18"/>
        </w:rPr>
        <w:t>ла</w:t>
      </w:r>
      <w:r>
        <w:rPr>
          <w:color w:val="282828"/>
          <w:w w:val="115"/>
          <w:sz w:val="18"/>
        </w:rPr>
        <w:t>, </w:t>
      </w:r>
      <w:r>
        <w:rPr>
          <w:color w:val="565656"/>
          <w:w w:val="115"/>
          <w:sz w:val="18"/>
        </w:rPr>
        <w:t>эти </w:t>
      </w:r>
      <w:r>
        <w:rPr>
          <w:color w:val="444444"/>
          <w:w w:val="115"/>
          <w:sz w:val="18"/>
        </w:rPr>
        <w:t>исследования </w:t>
      </w:r>
      <w:r>
        <w:rPr>
          <w:color w:val="565656"/>
          <w:w w:val="115"/>
          <w:sz w:val="18"/>
        </w:rPr>
        <w:t>бы</w:t>
      </w:r>
      <w:r>
        <w:rPr>
          <w:color w:val="282828"/>
          <w:w w:val="115"/>
          <w:sz w:val="18"/>
        </w:rPr>
        <w:t>­ </w:t>
      </w:r>
      <w:r>
        <w:rPr>
          <w:color w:val="444444"/>
          <w:w w:val="115"/>
          <w:sz w:val="18"/>
        </w:rPr>
        <w:t>ли </w:t>
      </w:r>
      <w:r>
        <w:rPr>
          <w:color w:val="565656"/>
          <w:w w:val="115"/>
          <w:sz w:val="18"/>
        </w:rPr>
        <w:t>бы 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резвы чайно </w:t>
      </w:r>
      <w:r>
        <w:rPr>
          <w:color w:val="444444"/>
          <w:w w:val="115"/>
          <w:sz w:val="18"/>
        </w:rPr>
        <w:t>своевременны </w:t>
      </w:r>
      <w:r>
        <w:rPr>
          <w:color w:val="131313"/>
          <w:w w:val="115"/>
          <w:sz w:val="18"/>
        </w:rPr>
        <w:t>. </w:t>
      </w:r>
      <w:r>
        <w:rPr>
          <w:color w:val="444444"/>
          <w:w w:val="115"/>
          <w:sz w:val="18"/>
        </w:rPr>
        <w:t>Ключевым </w:t>
      </w:r>
      <w:r>
        <w:rPr>
          <w:color w:val="565656"/>
          <w:w w:val="115"/>
          <w:sz w:val="18"/>
        </w:rPr>
        <w:t>тек­ стом могла бы стать «Книга </w:t>
      </w:r>
      <w:r>
        <w:rPr>
          <w:color w:val="444444"/>
          <w:w w:val="115"/>
          <w:sz w:val="18"/>
        </w:rPr>
        <w:t>рисунков» </w:t>
      </w:r>
      <w:r>
        <w:rPr>
          <w:color w:val="565656"/>
          <w:w w:val="115"/>
          <w:sz w:val="18"/>
        </w:rPr>
        <w:t>Зосима, да</w:t>
      </w:r>
      <w:r>
        <w:rPr>
          <w:color w:val="282828"/>
          <w:w w:val="115"/>
          <w:sz w:val="18"/>
        </w:rPr>
        <w:t>­ </w:t>
      </w:r>
      <w:r>
        <w:rPr>
          <w:color w:val="565656"/>
          <w:w w:val="115"/>
          <w:sz w:val="18"/>
        </w:rPr>
        <w:t>тируемая </w:t>
      </w:r>
      <w:r>
        <w:rPr>
          <w:color w:val="444444"/>
          <w:w w:val="115"/>
          <w:sz w:val="18"/>
        </w:rPr>
        <w:t>III-IV </w:t>
      </w:r>
      <w:r>
        <w:rPr>
          <w:color w:val="565656"/>
          <w:w w:val="115"/>
          <w:sz w:val="18"/>
        </w:rPr>
        <w:t>веком. </w:t>
      </w:r>
      <w:r>
        <w:rPr>
          <w:color w:val="444444"/>
          <w:w w:val="115"/>
          <w:sz w:val="18"/>
        </w:rPr>
        <w:t>Она </w:t>
      </w:r>
      <w:r>
        <w:rPr>
          <w:color w:val="565656"/>
          <w:w w:val="115"/>
          <w:sz w:val="18"/>
        </w:rPr>
        <w:t>поможет понять другие гре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еские алхимические тексты, </w:t>
      </w:r>
      <w:r>
        <w:rPr>
          <w:color w:val="444444"/>
          <w:w w:val="115"/>
          <w:sz w:val="18"/>
        </w:rPr>
        <w:t>в ко</w:t>
      </w:r>
      <w:r>
        <w:rPr>
          <w:color w:val="6B6B6B"/>
          <w:w w:val="115"/>
          <w:sz w:val="18"/>
        </w:rPr>
        <w:t>то</w:t>
      </w:r>
      <w:r>
        <w:rPr>
          <w:color w:val="444444"/>
          <w:w w:val="115"/>
          <w:sz w:val="18"/>
        </w:rPr>
        <w:t>рых просле</w:t>
      </w:r>
      <w:r>
        <w:rPr>
          <w:color w:val="282828"/>
          <w:w w:val="115"/>
          <w:sz w:val="18"/>
        </w:rPr>
        <w:t>­ </w:t>
      </w:r>
      <w:r>
        <w:rPr>
          <w:color w:val="444444"/>
          <w:w w:val="115"/>
          <w:sz w:val="18"/>
        </w:rPr>
        <w:t>живается связь </w:t>
      </w:r>
      <w:r>
        <w:rPr>
          <w:color w:val="565656"/>
          <w:w w:val="115"/>
          <w:sz w:val="18"/>
        </w:rPr>
        <w:t>с египетскими </w:t>
      </w:r>
      <w:r>
        <w:rPr>
          <w:color w:val="444444"/>
          <w:w w:val="115"/>
          <w:sz w:val="18"/>
        </w:rPr>
        <w:t>кни</w:t>
      </w:r>
      <w:r>
        <w:rPr>
          <w:color w:val="6B6B6B"/>
          <w:w w:val="115"/>
          <w:sz w:val="18"/>
        </w:rPr>
        <w:t>гами </w:t>
      </w:r>
      <w:r>
        <w:rPr>
          <w:color w:val="565656"/>
          <w:w w:val="115"/>
          <w:sz w:val="18"/>
        </w:rPr>
        <w:t>о загробной </w:t>
      </w:r>
      <w:r>
        <w:rPr>
          <w:color w:val="444444"/>
          <w:w w:val="115"/>
          <w:sz w:val="18"/>
        </w:rPr>
        <w:t>жизни</w:t>
      </w:r>
      <w:r>
        <w:rPr>
          <w:color w:val="131313"/>
          <w:w w:val="115"/>
          <w:sz w:val="18"/>
        </w:rPr>
        <w:t>. </w:t>
      </w:r>
      <w:r>
        <w:rPr>
          <w:color w:val="444444"/>
          <w:w w:val="115"/>
          <w:sz w:val="18"/>
        </w:rPr>
        <w:t>«Книга рисунков» являе</w:t>
      </w:r>
      <w:r>
        <w:rPr>
          <w:color w:val="6B6B6B"/>
          <w:w w:val="115"/>
          <w:sz w:val="18"/>
        </w:rPr>
        <w:t>тся </w:t>
      </w:r>
      <w:r>
        <w:rPr>
          <w:color w:val="565656"/>
          <w:w w:val="115"/>
          <w:sz w:val="18"/>
        </w:rPr>
        <w:t>также важней</w:t>
      </w:r>
      <w:r>
        <w:rPr>
          <w:color w:val="282828"/>
          <w:w w:val="115"/>
          <w:sz w:val="18"/>
        </w:rPr>
        <w:t>­ </w:t>
      </w:r>
      <w:r>
        <w:rPr>
          <w:color w:val="444444"/>
          <w:w w:val="115"/>
          <w:sz w:val="18"/>
        </w:rPr>
        <w:t>шим источником для </w:t>
      </w:r>
      <w:r>
        <w:rPr>
          <w:color w:val="565656"/>
          <w:w w:val="115"/>
          <w:sz w:val="18"/>
        </w:rPr>
        <w:t>понимания поздних </w:t>
      </w:r>
      <w:r>
        <w:rPr>
          <w:color w:val="6B6B6B"/>
          <w:w w:val="115"/>
          <w:sz w:val="18"/>
        </w:rPr>
        <w:t>те</w:t>
      </w:r>
      <w:r>
        <w:rPr>
          <w:color w:val="444444"/>
          <w:w w:val="115"/>
          <w:sz w:val="18"/>
        </w:rPr>
        <w:t>кс</w:t>
      </w:r>
      <w:r>
        <w:rPr>
          <w:color w:val="6B6B6B"/>
          <w:w w:val="115"/>
          <w:sz w:val="18"/>
        </w:rPr>
        <w:t>тов </w:t>
      </w:r>
      <w:r>
        <w:rPr>
          <w:color w:val="444444"/>
          <w:w w:val="115"/>
          <w:sz w:val="18"/>
        </w:rPr>
        <w:t>ибн</w:t>
      </w:r>
      <w:r>
        <w:rPr>
          <w:color w:val="444444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Умаила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его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444444"/>
          <w:w w:val="115"/>
          <w:sz w:val="18"/>
        </w:rPr>
        <w:t>латинских</w:t>
      </w:r>
      <w:r>
        <w:rPr>
          <w:color w:val="444444"/>
          <w:spacing w:val="-4"/>
          <w:w w:val="115"/>
          <w:sz w:val="18"/>
        </w:rPr>
        <w:t> </w:t>
      </w:r>
      <w:r>
        <w:rPr>
          <w:color w:val="565656"/>
          <w:w w:val="115"/>
          <w:sz w:val="18"/>
        </w:rPr>
        <w:t>последователей.</w:t>
      </w:r>
      <w:r>
        <w:rPr>
          <w:color w:val="565656"/>
          <w:spacing w:val="-26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21"/>
          <w:w w:val="115"/>
          <w:sz w:val="18"/>
        </w:rPr>
        <w:t> </w:t>
      </w:r>
      <w:r>
        <w:rPr>
          <w:color w:val="444444"/>
          <w:w w:val="115"/>
          <w:sz w:val="18"/>
        </w:rPr>
        <w:t>наше время </w:t>
      </w:r>
      <w:r>
        <w:rPr>
          <w:color w:val="565656"/>
          <w:w w:val="115"/>
          <w:sz w:val="18"/>
        </w:rPr>
        <w:t>последней вехой </w:t>
      </w:r>
      <w:r>
        <w:rPr>
          <w:color w:val="444444"/>
          <w:w w:val="115"/>
          <w:sz w:val="18"/>
        </w:rPr>
        <w:t>на </w:t>
      </w:r>
      <w:r>
        <w:rPr>
          <w:color w:val="565656"/>
          <w:w w:val="115"/>
          <w:sz w:val="18"/>
        </w:rPr>
        <w:t>пути </w:t>
      </w:r>
      <w:r>
        <w:rPr>
          <w:color w:val="444444"/>
          <w:w w:val="115"/>
          <w:sz w:val="18"/>
        </w:rPr>
        <w:t>развития </w:t>
      </w:r>
      <w:r>
        <w:rPr>
          <w:color w:val="444444"/>
          <w:spacing w:val="-4"/>
          <w:w w:val="115"/>
          <w:sz w:val="18"/>
        </w:rPr>
        <w:t>символи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еской </w:t>
      </w:r>
      <w:r>
        <w:rPr>
          <w:color w:val="565656"/>
          <w:w w:val="115"/>
          <w:sz w:val="18"/>
        </w:rPr>
        <w:t>алхимии </w:t>
      </w:r>
      <w:r>
        <w:rPr>
          <w:color w:val="444444"/>
          <w:w w:val="115"/>
          <w:sz w:val="18"/>
        </w:rPr>
        <w:t>стала Красная книга </w:t>
      </w:r>
      <w:r>
        <w:rPr>
          <w:color w:val="444444"/>
          <w:spacing w:val="-6"/>
          <w:w w:val="115"/>
          <w:sz w:val="18"/>
        </w:rPr>
        <w:t>Юнга</w:t>
      </w:r>
      <w:r>
        <w:rPr>
          <w:color w:val="6B6B6B"/>
          <w:spacing w:val="-6"/>
          <w:w w:val="115"/>
          <w:sz w:val="18"/>
        </w:rPr>
        <w:t>, </w:t>
      </w:r>
      <w:r>
        <w:rPr>
          <w:color w:val="6B6B6B"/>
          <w:spacing w:val="-5"/>
          <w:w w:val="115"/>
          <w:sz w:val="18"/>
        </w:rPr>
        <w:t>со</w:t>
      </w:r>
      <w:r>
        <w:rPr>
          <w:color w:val="444444"/>
          <w:spacing w:val="-5"/>
          <w:w w:val="115"/>
          <w:sz w:val="18"/>
        </w:rPr>
        <w:t>дер</w:t>
      </w:r>
      <w:r>
        <w:rPr>
          <w:color w:val="282828"/>
          <w:spacing w:val="-5"/>
          <w:w w:val="115"/>
          <w:sz w:val="18"/>
        </w:rPr>
        <w:t>­ </w:t>
      </w:r>
      <w:r>
        <w:rPr>
          <w:color w:val="444444"/>
          <w:w w:val="115"/>
          <w:sz w:val="18"/>
        </w:rPr>
        <w:t>жащая </w:t>
      </w:r>
      <w:r>
        <w:rPr>
          <w:color w:val="565656"/>
          <w:w w:val="115"/>
          <w:sz w:val="18"/>
        </w:rPr>
        <w:t>его собственные алхимические </w:t>
      </w:r>
      <w:r>
        <w:rPr>
          <w:color w:val="444444"/>
          <w:w w:val="115"/>
          <w:sz w:val="18"/>
        </w:rPr>
        <w:t>тексты </w:t>
      </w:r>
      <w:r>
        <w:rPr>
          <w:color w:val="565656"/>
          <w:w w:val="115"/>
          <w:sz w:val="18"/>
        </w:rPr>
        <w:t>[14], открывающие </w:t>
      </w:r>
      <w:r>
        <w:rPr>
          <w:color w:val="444444"/>
          <w:w w:val="115"/>
          <w:sz w:val="18"/>
        </w:rPr>
        <w:t>новый </w:t>
      </w:r>
      <w:r>
        <w:rPr>
          <w:color w:val="565656"/>
          <w:w w:val="115"/>
          <w:sz w:val="18"/>
        </w:rPr>
        <w:t>путь </w:t>
      </w:r>
      <w:r>
        <w:rPr>
          <w:color w:val="444444"/>
          <w:w w:val="115"/>
          <w:sz w:val="18"/>
        </w:rPr>
        <w:t>к познанию </w:t>
      </w:r>
      <w:r>
        <w:rPr>
          <w:color w:val="565656"/>
          <w:w w:val="115"/>
          <w:sz w:val="18"/>
        </w:rPr>
        <w:t>этого </w:t>
      </w:r>
      <w:r>
        <w:rPr>
          <w:color w:val="444444"/>
          <w:spacing w:val="-4"/>
          <w:w w:val="115"/>
          <w:sz w:val="18"/>
        </w:rPr>
        <w:t>куль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565656"/>
          <w:w w:val="115"/>
          <w:sz w:val="18"/>
        </w:rPr>
        <w:t>турного феномена</w:t>
      </w:r>
      <w:r>
        <w:rPr>
          <w:color w:val="131313"/>
          <w:w w:val="115"/>
          <w:sz w:val="18"/>
        </w:rPr>
        <w:t>. </w:t>
      </w:r>
      <w:r>
        <w:rPr>
          <w:color w:val="444444"/>
          <w:w w:val="115"/>
          <w:sz w:val="18"/>
        </w:rPr>
        <w:t>Необходимо </w:t>
      </w:r>
      <w:r>
        <w:rPr>
          <w:color w:val="565656"/>
          <w:w w:val="115"/>
          <w:sz w:val="18"/>
        </w:rPr>
        <w:t>также </w:t>
      </w:r>
      <w:r>
        <w:rPr>
          <w:color w:val="565656"/>
          <w:spacing w:val="-3"/>
          <w:w w:val="115"/>
          <w:sz w:val="18"/>
        </w:rPr>
        <w:t>провест</w:t>
      </w:r>
      <w:r>
        <w:rPr>
          <w:color w:val="282828"/>
          <w:spacing w:val="-3"/>
          <w:w w:val="115"/>
          <w:sz w:val="18"/>
        </w:rPr>
        <w:t>и </w:t>
      </w:r>
      <w:r>
        <w:rPr>
          <w:color w:val="565656"/>
          <w:w w:val="115"/>
          <w:sz w:val="18"/>
        </w:rPr>
        <w:t>до­ полнительные </w:t>
      </w:r>
      <w:r>
        <w:rPr>
          <w:color w:val="444444"/>
          <w:w w:val="115"/>
          <w:sz w:val="18"/>
        </w:rPr>
        <w:t>исследования </w:t>
      </w:r>
      <w:r>
        <w:rPr>
          <w:color w:val="565656"/>
          <w:w w:val="115"/>
          <w:sz w:val="18"/>
        </w:rPr>
        <w:t>происхождения и </w:t>
      </w:r>
      <w:r>
        <w:rPr>
          <w:color w:val="444444"/>
          <w:spacing w:val="2"/>
          <w:w w:val="115"/>
          <w:sz w:val="18"/>
        </w:rPr>
        <w:t>раз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444444"/>
          <w:w w:val="115"/>
          <w:sz w:val="18"/>
        </w:rPr>
        <w:t>вития</w:t>
      </w:r>
      <w:r>
        <w:rPr>
          <w:color w:val="444444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алхимии,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565656"/>
          <w:w w:val="115"/>
          <w:sz w:val="18"/>
        </w:rPr>
        <w:t>основываясь</w:t>
      </w:r>
      <w:r>
        <w:rPr>
          <w:color w:val="565656"/>
          <w:spacing w:val="-10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н</w:t>
      </w:r>
      <w:r>
        <w:rPr>
          <w:color w:val="444444"/>
          <w:spacing w:val="-3"/>
          <w:w w:val="115"/>
          <w:sz w:val="18"/>
        </w:rPr>
        <w:t>а</w:t>
      </w:r>
      <w:r>
        <w:rPr>
          <w:color w:val="444444"/>
          <w:spacing w:val="-12"/>
          <w:w w:val="115"/>
          <w:sz w:val="18"/>
        </w:rPr>
        <w:t> </w:t>
      </w:r>
      <w:r>
        <w:rPr>
          <w:color w:val="565656"/>
          <w:w w:val="115"/>
          <w:sz w:val="18"/>
        </w:rPr>
        <w:t>символическом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565656"/>
          <w:w w:val="115"/>
          <w:sz w:val="18"/>
        </w:rPr>
        <w:t>под</w:t>
      </w:r>
      <w:r>
        <w:rPr>
          <w:color w:val="282828"/>
          <w:w w:val="115"/>
          <w:sz w:val="18"/>
        </w:rPr>
        <w:t>­ </w:t>
      </w:r>
      <w:r>
        <w:rPr>
          <w:color w:val="565656"/>
          <w:w w:val="115"/>
          <w:sz w:val="18"/>
        </w:rPr>
        <w:t>ходе </w:t>
      </w:r>
      <w:r>
        <w:rPr>
          <w:color w:val="444444"/>
          <w:w w:val="115"/>
          <w:sz w:val="18"/>
        </w:rPr>
        <w:t>Юнга. Для </w:t>
      </w:r>
      <w:r>
        <w:rPr>
          <w:color w:val="565656"/>
          <w:w w:val="115"/>
          <w:sz w:val="18"/>
        </w:rPr>
        <w:t>этого </w:t>
      </w:r>
      <w:r>
        <w:rPr>
          <w:color w:val="444444"/>
          <w:w w:val="115"/>
          <w:sz w:val="18"/>
        </w:rPr>
        <w:t>н</w:t>
      </w:r>
      <w:r>
        <w:rPr>
          <w:color w:val="6B6B6B"/>
          <w:w w:val="115"/>
          <w:sz w:val="18"/>
        </w:rPr>
        <w:t>ужн</w:t>
      </w:r>
      <w:r>
        <w:rPr>
          <w:color w:val="444444"/>
          <w:w w:val="115"/>
          <w:sz w:val="18"/>
        </w:rPr>
        <w:t>ы не только </w:t>
      </w:r>
      <w:r>
        <w:rPr>
          <w:color w:val="565656"/>
          <w:w w:val="115"/>
          <w:sz w:val="18"/>
        </w:rPr>
        <w:t>глубокие познания</w:t>
      </w:r>
      <w:r>
        <w:rPr>
          <w:color w:val="565656"/>
          <w:spacing w:val="1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3"/>
          <w:w w:val="115"/>
          <w:sz w:val="18"/>
        </w:rPr>
        <w:t> </w:t>
      </w:r>
      <w:r>
        <w:rPr>
          <w:color w:val="444444"/>
          <w:w w:val="115"/>
          <w:sz w:val="18"/>
        </w:rPr>
        <w:t>языках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3"/>
          <w:w w:val="115"/>
          <w:sz w:val="18"/>
        </w:rPr>
        <w:t> </w:t>
      </w:r>
      <w:r>
        <w:rPr>
          <w:color w:val="444444"/>
          <w:w w:val="115"/>
          <w:sz w:val="18"/>
        </w:rPr>
        <w:t>но</w:t>
      </w:r>
      <w:r>
        <w:rPr>
          <w:color w:val="444444"/>
          <w:spacing w:val="-8"/>
          <w:w w:val="115"/>
          <w:sz w:val="18"/>
        </w:rPr>
        <w:t>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2"/>
          <w:w w:val="115"/>
          <w:sz w:val="18"/>
        </w:rPr>
        <w:t> </w:t>
      </w:r>
      <w:r>
        <w:rPr>
          <w:color w:val="565656"/>
          <w:w w:val="115"/>
          <w:sz w:val="18"/>
        </w:rPr>
        <w:t>знание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химии</w:t>
      </w:r>
      <w:r>
        <w:rPr>
          <w:color w:val="444444"/>
          <w:spacing w:val="-22"/>
          <w:w w:val="115"/>
          <w:sz w:val="18"/>
        </w:rPr>
        <w:t> </w:t>
      </w:r>
      <w:r>
        <w:rPr>
          <w:color w:val="444444"/>
          <w:spacing w:val="-5"/>
          <w:w w:val="115"/>
          <w:sz w:val="18"/>
        </w:rPr>
        <w:t>[15]</w:t>
      </w:r>
      <w:r>
        <w:rPr>
          <w:color w:val="282828"/>
          <w:spacing w:val="-5"/>
          <w:w w:val="115"/>
          <w:sz w:val="18"/>
        </w:rPr>
        <w:t>,</w:t>
      </w:r>
      <w:r>
        <w:rPr>
          <w:color w:val="282828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а</w:t>
      </w:r>
      <w:r>
        <w:rPr>
          <w:color w:val="565656"/>
          <w:spacing w:val="10"/>
          <w:w w:val="115"/>
          <w:sz w:val="18"/>
        </w:rPr>
        <w:t> </w:t>
      </w:r>
      <w:r>
        <w:rPr>
          <w:color w:val="565656"/>
          <w:w w:val="115"/>
          <w:sz w:val="18"/>
        </w:rPr>
        <w:t>прежде </w:t>
      </w:r>
      <w:r>
        <w:rPr>
          <w:color w:val="444444"/>
          <w:w w:val="115"/>
          <w:sz w:val="18"/>
        </w:rPr>
        <w:t>всего </w:t>
      </w:r>
      <w:r>
        <w:rPr>
          <w:color w:val="858585"/>
          <w:w w:val="115"/>
          <w:sz w:val="18"/>
        </w:rPr>
        <w:t>- </w:t>
      </w:r>
      <w:r>
        <w:rPr>
          <w:color w:val="565656"/>
          <w:w w:val="115"/>
          <w:sz w:val="18"/>
        </w:rPr>
        <w:t>психологии. </w:t>
      </w:r>
      <w:r>
        <w:rPr>
          <w:color w:val="444444"/>
          <w:w w:val="115"/>
          <w:sz w:val="18"/>
        </w:rPr>
        <w:t>Только в </w:t>
      </w:r>
      <w:r>
        <w:rPr>
          <w:color w:val="565656"/>
          <w:w w:val="115"/>
          <w:sz w:val="18"/>
        </w:rPr>
        <w:t>этом </w:t>
      </w:r>
      <w:r>
        <w:rPr>
          <w:color w:val="444444"/>
          <w:w w:val="115"/>
          <w:sz w:val="18"/>
        </w:rPr>
        <w:t>случае возможно </w:t>
      </w:r>
      <w:r>
        <w:rPr>
          <w:color w:val="565656"/>
          <w:w w:val="115"/>
          <w:sz w:val="18"/>
        </w:rPr>
        <w:t>правильно оценить </w:t>
      </w:r>
      <w:r>
        <w:rPr>
          <w:color w:val="6B6B6B"/>
          <w:w w:val="115"/>
          <w:sz w:val="18"/>
        </w:rPr>
        <w:t>з</w:t>
      </w:r>
      <w:r>
        <w:rPr>
          <w:color w:val="444444"/>
          <w:w w:val="115"/>
          <w:sz w:val="18"/>
        </w:rPr>
        <w:t>начение </w:t>
      </w:r>
      <w:r>
        <w:rPr>
          <w:color w:val="565656"/>
          <w:w w:val="115"/>
          <w:sz w:val="18"/>
        </w:rPr>
        <w:t>символической </w:t>
      </w:r>
      <w:r>
        <w:rPr>
          <w:color w:val="444444"/>
          <w:spacing w:val="2"/>
          <w:w w:val="115"/>
          <w:sz w:val="18"/>
        </w:rPr>
        <w:t>алхи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444444"/>
          <w:w w:val="115"/>
          <w:sz w:val="18"/>
        </w:rPr>
        <w:t>мии, </w:t>
      </w:r>
      <w:r>
        <w:rPr>
          <w:color w:val="565656"/>
          <w:w w:val="115"/>
          <w:sz w:val="18"/>
        </w:rPr>
        <w:t>и </w:t>
      </w:r>
      <w:r>
        <w:rPr>
          <w:color w:val="444444"/>
          <w:w w:val="115"/>
          <w:sz w:val="18"/>
        </w:rPr>
        <w:t>ложные </w:t>
      </w:r>
      <w:r>
        <w:rPr>
          <w:color w:val="565656"/>
          <w:w w:val="115"/>
          <w:sz w:val="18"/>
        </w:rPr>
        <w:t>предрассудки относительно тех </w:t>
      </w:r>
      <w:r>
        <w:rPr>
          <w:color w:val="444444"/>
          <w:w w:val="115"/>
          <w:sz w:val="18"/>
        </w:rPr>
        <w:t>м</w:t>
      </w:r>
      <w:r>
        <w:rPr>
          <w:color w:val="6B6B6B"/>
          <w:w w:val="115"/>
          <w:sz w:val="18"/>
        </w:rPr>
        <w:t>уд­ </w:t>
      </w:r>
      <w:r>
        <w:rPr>
          <w:color w:val="444444"/>
          <w:w w:val="115"/>
          <w:sz w:val="18"/>
        </w:rPr>
        <w:t>рецов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27"/>
          <w:w w:val="115"/>
          <w:sz w:val="18"/>
        </w:rPr>
        <w:t> </w:t>
      </w:r>
      <w:r>
        <w:rPr>
          <w:color w:val="444444"/>
          <w:w w:val="115"/>
          <w:sz w:val="18"/>
        </w:rPr>
        <w:t>которые</w:t>
      </w:r>
      <w:r>
        <w:rPr>
          <w:color w:val="444444"/>
          <w:spacing w:val="-26"/>
          <w:w w:val="115"/>
          <w:sz w:val="18"/>
        </w:rPr>
        <w:t> </w:t>
      </w:r>
      <w:r>
        <w:rPr>
          <w:color w:val="565656"/>
          <w:w w:val="115"/>
          <w:sz w:val="18"/>
        </w:rPr>
        <w:t>пользовались</w:t>
      </w:r>
      <w:r>
        <w:rPr>
          <w:color w:val="565656"/>
          <w:spacing w:val="-20"/>
          <w:w w:val="115"/>
          <w:sz w:val="18"/>
        </w:rPr>
        <w:t> </w:t>
      </w:r>
      <w:r>
        <w:rPr>
          <w:color w:val="565656"/>
          <w:w w:val="115"/>
          <w:sz w:val="18"/>
        </w:rPr>
        <w:t>условными</w:t>
      </w:r>
      <w:r>
        <w:rPr>
          <w:color w:val="565656"/>
          <w:spacing w:val="-24"/>
          <w:w w:val="115"/>
          <w:sz w:val="18"/>
        </w:rPr>
        <w:t> </w:t>
      </w:r>
      <w:r>
        <w:rPr>
          <w:color w:val="444444"/>
          <w:w w:val="115"/>
          <w:sz w:val="18"/>
        </w:rPr>
        <w:t>наименова</w:t>
      </w:r>
      <w:r>
        <w:rPr>
          <w:color w:val="444444"/>
          <w:spacing w:val="-38"/>
          <w:w w:val="115"/>
          <w:sz w:val="18"/>
        </w:rPr>
        <w:t> </w:t>
      </w:r>
      <w:r>
        <w:rPr>
          <w:color w:val="282828"/>
          <w:w w:val="115"/>
          <w:sz w:val="18"/>
        </w:rPr>
        <w:t>­ </w:t>
      </w:r>
      <w:r>
        <w:rPr>
          <w:color w:val="444444"/>
          <w:spacing w:val="2"/>
          <w:w w:val="115"/>
          <w:sz w:val="18"/>
        </w:rPr>
        <w:t>ния</w:t>
      </w:r>
      <w:r>
        <w:rPr>
          <w:color w:val="6B6B6B"/>
          <w:spacing w:val="2"/>
          <w:w w:val="115"/>
          <w:sz w:val="18"/>
        </w:rPr>
        <w:t>м</w:t>
      </w:r>
      <w:r>
        <w:rPr>
          <w:color w:val="444444"/>
          <w:spacing w:val="2"/>
          <w:w w:val="115"/>
          <w:sz w:val="18"/>
        </w:rPr>
        <w:t>и</w:t>
      </w:r>
      <w:r>
        <w:rPr>
          <w:color w:val="282828"/>
          <w:spacing w:val="2"/>
          <w:w w:val="115"/>
          <w:sz w:val="18"/>
        </w:rPr>
        <w:t>,</w:t>
      </w:r>
      <w:r>
        <w:rPr>
          <w:color w:val="282828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будут</w:t>
      </w:r>
      <w:r>
        <w:rPr>
          <w:color w:val="56565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отброшены,</w:t>
      </w:r>
      <w:r>
        <w:rPr>
          <w:color w:val="565656"/>
          <w:spacing w:val="-1"/>
          <w:w w:val="115"/>
          <w:sz w:val="18"/>
        </w:rPr>
        <w:t>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-10"/>
          <w:w w:val="115"/>
          <w:sz w:val="18"/>
        </w:rPr>
        <w:t> </w:t>
      </w:r>
      <w:r>
        <w:rPr>
          <w:color w:val="444444"/>
          <w:w w:val="115"/>
          <w:sz w:val="18"/>
        </w:rPr>
        <w:t>их</w:t>
      </w:r>
      <w:r>
        <w:rPr>
          <w:color w:val="444444"/>
          <w:spacing w:val="-1"/>
          <w:w w:val="115"/>
          <w:sz w:val="18"/>
        </w:rPr>
        <w:t> </w:t>
      </w:r>
      <w:r>
        <w:rPr>
          <w:color w:val="565656"/>
          <w:w w:val="115"/>
          <w:sz w:val="18"/>
        </w:rPr>
        <w:t>больше</w:t>
      </w:r>
      <w:r>
        <w:rPr>
          <w:color w:val="565656"/>
          <w:spacing w:val="-7"/>
          <w:w w:val="115"/>
          <w:sz w:val="18"/>
        </w:rPr>
        <w:t> </w:t>
      </w:r>
      <w:r>
        <w:rPr>
          <w:color w:val="444444"/>
          <w:w w:val="115"/>
          <w:sz w:val="18"/>
        </w:rPr>
        <w:t>не</w:t>
      </w:r>
      <w:r>
        <w:rPr>
          <w:color w:val="444444"/>
          <w:spacing w:val="-7"/>
          <w:w w:val="115"/>
          <w:sz w:val="18"/>
        </w:rPr>
        <w:t> </w:t>
      </w:r>
      <w:r>
        <w:rPr>
          <w:color w:val="444444"/>
          <w:w w:val="115"/>
          <w:sz w:val="18"/>
        </w:rPr>
        <w:t>б</w:t>
      </w:r>
      <w:r>
        <w:rPr>
          <w:color w:val="6B6B6B"/>
          <w:w w:val="115"/>
          <w:sz w:val="18"/>
        </w:rPr>
        <w:t>удут</w:t>
      </w:r>
      <w:r>
        <w:rPr>
          <w:color w:val="6B6B6B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счи­ тать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565656"/>
          <w:w w:val="115"/>
          <w:sz w:val="18"/>
        </w:rPr>
        <w:t>заблуждавшимися.</w:t>
      </w:r>
      <w:r>
        <w:rPr>
          <w:color w:val="565656"/>
          <w:spacing w:val="-28"/>
          <w:w w:val="115"/>
          <w:sz w:val="18"/>
        </w:rPr>
        <w:t> </w:t>
      </w:r>
      <w:r>
        <w:rPr>
          <w:color w:val="444444"/>
          <w:w w:val="115"/>
          <w:sz w:val="18"/>
        </w:rPr>
        <w:t>Эти</w:t>
      </w:r>
      <w:r>
        <w:rPr>
          <w:color w:val="444444"/>
          <w:spacing w:val="-25"/>
          <w:w w:val="115"/>
          <w:sz w:val="18"/>
        </w:rPr>
        <w:t> </w:t>
      </w:r>
      <w:r>
        <w:rPr>
          <w:color w:val="444444"/>
          <w:w w:val="115"/>
          <w:sz w:val="18"/>
        </w:rPr>
        <w:t>исследования</w:t>
      </w:r>
      <w:r>
        <w:rPr>
          <w:color w:val="444444"/>
          <w:spacing w:val="-17"/>
          <w:w w:val="115"/>
          <w:sz w:val="18"/>
        </w:rPr>
        <w:t> </w:t>
      </w:r>
      <w:r>
        <w:rPr>
          <w:color w:val="565656"/>
          <w:w w:val="115"/>
          <w:sz w:val="18"/>
        </w:rPr>
        <w:t>будут</w:t>
      </w:r>
      <w:r>
        <w:rPr>
          <w:color w:val="565656"/>
          <w:spacing w:val="-26"/>
          <w:w w:val="115"/>
          <w:sz w:val="18"/>
        </w:rPr>
        <w:t> </w:t>
      </w:r>
      <w:r>
        <w:rPr>
          <w:color w:val="565656"/>
          <w:w w:val="115"/>
          <w:sz w:val="18"/>
        </w:rPr>
        <w:t>спо</w:t>
      </w:r>
      <w:r>
        <w:rPr>
          <w:color w:val="282828"/>
          <w:w w:val="115"/>
          <w:sz w:val="18"/>
        </w:rPr>
        <w:t>­ </w:t>
      </w:r>
      <w:r>
        <w:rPr>
          <w:color w:val="565656"/>
          <w:w w:val="115"/>
          <w:sz w:val="18"/>
        </w:rPr>
        <w:t>собствовать </w:t>
      </w:r>
      <w:r>
        <w:rPr>
          <w:color w:val="444444"/>
          <w:w w:val="115"/>
          <w:sz w:val="18"/>
        </w:rPr>
        <w:t>признанию </w:t>
      </w:r>
      <w:r>
        <w:rPr>
          <w:color w:val="565656"/>
          <w:w w:val="115"/>
          <w:sz w:val="18"/>
        </w:rPr>
        <w:t>того, </w:t>
      </w:r>
      <w:r>
        <w:rPr>
          <w:color w:val="444444"/>
          <w:w w:val="115"/>
          <w:sz w:val="18"/>
        </w:rPr>
        <w:t>что </w:t>
      </w:r>
      <w:r>
        <w:rPr>
          <w:color w:val="565656"/>
          <w:w w:val="115"/>
          <w:sz w:val="18"/>
        </w:rPr>
        <w:t>эта благородная </w:t>
      </w:r>
      <w:r>
        <w:rPr>
          <w:color w:val="444444"/>
          <w:w w:val="115"/>
          <w:sz w:val="18"/>
        </w:rPr>
        <w:t>наука </w:t>
      </w:r>
      <w:r>
        <w:rPr>
          <w:color w:val="565656"/>
          <w:w w:val="115"/>
          <w:sz w:val="18"/>
        </w:rPr>
        <w:t>ставит </w:t>
      </w:r>
      <w:r>
        <w:rPr>
          <w:color w:val="444444"/>
          <w:w w:val="115"/>
          <w:sz w:val="18"/>
        </w:rPr>
        <w:t>целью </w:t>
      </w:r>
      <w:r>
        <w:rPr>
          <w:color w:val="565656"/>
          <w:w w:val="115"/>
          <w:sz w:val="18"/>
        </w:rPr>
        <w:t>примирение солнечного </w:t>
      </w:r>
      <w:r>
        <w:rPr>
          <w:color w:val="444444"/>
          <w:w w:val="115"/>
          <w:sz w:val="18"/>
        </w:rPr>
        <w:t>и </w:t>
      </w:r>
      <w:r>
        <w:rPr>
          <w:color w:val="444444"/>
          <w:spacing w:val="-2"/>
          <w:w w:val="115"/>
          <w:sz w:val="18"/>
        </w:rPr>
        <w:t>л</w:t>
      </w:r>
      <w:r>
        <w:rPr>
          <w:color w:val="6B6B6B"/>
          <w:spacing w:val="-2"/>
          <w:w w:val="115"/>
          <w:sz w:val="18"/>
        </w:rPr>
        <w:t>у</w:t>
      </w:r>
      <w:r>
        <w:rPr>
          <w:color w:val="444444"/>
          <w:spacing w:val="-2"/>
          <w:w w:val="115"/>
          <w:sz w:val="18"/>
        </w:rPr>
        <w:t>н</w:t>
      </w:r>
      <w:r>
        <w:rPr>
          <w:color w:val="282828"/>
          <w:spacing w:val="-2"/>
          <w:w w:val="115"/>
          <w:sz w:val="18"/>
        </w:rPr>
        <w:t>­ </w:t>
      </w:r>
      <w:r>
        <w:rPr>
          <w:color w:val="444444"/>
          <w:w w:val="115"/>
          <w:sz w:val="18"/>
        </w:rPr>
        <w:t>ного </w:t>
      </w:r>
      <w:r>
        <w:rPr>
          <w:color w:val="565656"/>
          <w:w w:val="115"/>
          <w:sz w:val="18"/>
        </w:rPr>
        <w:t>миров, </w:t>
      </w:r>
      <w:r>
        <w:rPr>
          <w:color w:val="444444"/>
          <w:w w:val="115"/>
          <w:sz w:val="18"/>
        </w:rPr>
        <w:t>сознания </w:t>
      </w:r>
      <w:r>
        <w:rPr>
          <w:b/>
          <w:color w:val="565656"/>
          <w:w w:val="115"/>
          <w:sz w:val="18"/>
        </w:rPr>
        <w:t>и</w:t>
      </w:r>
      <w:r>
        <w:rPr>
          <w:b/>
          <w:color w:val="565656"/>
          <w:spacing w:val="13"/>
          <w:w w:val="115"/>
          <w:sz w:val="18"/>
        </w:rPr>
        <w:t> </w:t>
      </w:r>
      <w:r>
        <w:rPr>
          <w:color w:val="565656"/>
          <w:w w:val="115"/>
          <w:sz w:val="18"/>
        </w:rPr>
        <w:t>бессознательного.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62" w:top="760" w:bottom="1340" w:left="960" w:right="1180"/>
          <w:cols w:num="2" w:equalWidth="0">
            <w:col w:w="4831" w:space="40"/>
            <w:col w:w="4909"/>
          </w:cols>
        </w:sectPr>
      </w:pPr>
    </w:p>
    <w:p>
      <w:pPr>
        <w:pStyle w:val="ListParagraph"/>
        <w:numPr>
          <w:ilvl w:val="0"/>
          <w:numId w:val="110"/>
        </w:numPr>
        <w:tabs>
          <w:tab w:pos="795" w:val="left" w:leader="none"/>
        </w:tabs>
        <w:spacing w:line="240" w:lineRule="auto" w:before="4" w:after="0"/>
        <w:ind w:left="794" w:right="0" w:hanging="280"/>
        <w:jc w:val="both"/>
        <w:rPr>
          <w:color w:val="131313"/>
          <w:sz w:val="18"/>
        </w:rPr>
      </w:pPr>
      <w:r>
        <w:rPr>
          <w:color w:val="282828"/>
          <w:spacing w:val="-4"/>
          <w:w w:val="110"/>
          <w:sz w:val="18"/>
        </w:rPr>
        <w:t>Т</w:t>
      </w:r>
      <w:r>
        <w:rPr>
          <w:color w:val="444444"/>
          <w:spacing w:val="-4"/>
          <w:w w:val="110"/>
          <w:sz w:val="18"/>
        </w:rPr>
        <w:t>ам </w:t>
      </w:r>
      <w:r>
        <w:rPr>
          <w:color w:val="565656"/>
          <w:w w:val="110"/>
          <w:sz w:val="18"/>
        </w:rPr>
        <w:t>же 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444444"/>
          <w:w w:val="110"/>
          <w:sz w:val="18"/>
        </w:rPr>
        <w:t>9.2</w:t>
      </w:r>
      <w:r>
        <w:rPr>
          <w:color w:val="282828"/>
          <w:w w:val="110"/>
          <w:sz w:val="18"/>
        </w:rPr>
        <w:t>, </w:t>
      </w:r>
      <w:r>
        <w:rPr>
          <w:rFonts w:ascii="Arial" w:hAnsi="Arial"/>
          <w:b/>
          <w:color w:val="444444"/>
          <w:w w:val="110"/>
          <w:sz w:val="15"/>
        </w:rPr>
        <w:t>и </w:t>
      </w:r>
      <w:r>
        <w:rPr>
          <w:rFonts w:ascii="Arial" w:hAnsi="Arial"/>
          <w:b/>
          <w:color w:val="282828"/>
          <w:w w:val="110"/>
          <w:sz w:val="15"/>
        </w:rPr>
        <w:t>, </w:t>
      </w:r>
      <w:r>
        <w:rPr>
          <w:color w:val="444444"/>
          <w:w w:val="110"/>
          <w:sz w:val="18"/>
        </w:rPr>
        <w:t>например 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р</w:t>
      </w:r>
      <w:r>
        <w:rPr>
          <w:color w:val="131313"/>
          <w:w w:val="110"/>
          <w:sz w:val="18"/>
        </w:rPr>
        <w:t>.</w:t>
      </w:r>
      <w:r>
        <w:rPr>
          <w:color w:val="444444"/>
          <w:w w:val="110"/>
          <w:sz w:val="18"/>
        </w:rPr>
        <w:t>157.5 (конец части G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написанный </w:t>
      </w:r>
      <w:r>
        <w:rPr>
          <w:color w:val="565656"/>
          <w:w w:val="110"/>
          <w:sz w:val="18"/>
        </w:rPr>
        <w:t>уже </w:t>
      </w:r>
      <w:r>
        <w:rPr>
          <w:color w:val="444444"/>
          <w:w w:val="110"/>
          <w:sz w:val="18"/>
        </w:rPr>
        <w:t>не ибн</w:t>
      </w:r>
      <w:r>
        <w:rPr>
          <w:color w:val="444444"/>
          <w:spacing w:val="-20"/>
          <w:w w:val="110"/>
          <w:sz w:val="18"/>
        </w:rPr>
        <w:t> </w:t>
      </w:r>
      <w:r>
        <w:rPr>
          <w:color w:val="565656"/>
          <w:w w:val="110"/>
          <w:sz w:val="18"/>
        </w:rPr>
        <w:t>Умаилом)</w:t>
      </w:r>
    </w:p>
    <w:p>
      <w:pPr>
        <w:spacing w:line="256" w:lineRule="auto" w:before="14"/>
        <w:ind w:left="211" w:right="147" w:firstLine="303"/>
        <w:jc w:val="both"/>
        <w:rPr>
          <w:sz w:val="18"/>
        </w:rPr>
      </w:pPr>
      <w:r>
        <w:rPr>
          <w:color w:val="131313"/>
          <w:w w:val="110"/>
          <w:sz w:val="18"/>
        </w:rPr>
        <w:t>[</w:t>
      </w:r>
      <w:r>
        <w:rPr>
          <w:color w:val="444444"/>
          <w:w w:val="110"/>
          <w:sz w:val="18"/>
        </w:rPr>
        <w:t>З</w:t>
      </w:r>
      <w:r>
        <w:rPr>
          <w:color w:val="131313"/>
          <w:w w:val="110"/>
          <w:sz w:val="18"/>
        </w:rPr>
        <w:t>] </w:t>
      </w:r>
      <w:r>
        <w:rPr>
          <w:color w:val="444444"/>
          <w:w w:val="110"/>
          <w:sz w:val="18"/>
        </w:rPr>
        <w:t>См. </w:t>
      </w:r>
      <w:r>
        <w:rPr>
          <w:color w:val="282828"/>
          <w:w w:val="110"/>
          <w:sz w:val="18"/>
        </w:rPr>
        <w:t>E.</w:t>
      </w:r>
      <w:r>
        <w:rPr>
          <w:color w:val="444444"/>
          <w:w w:val="110"/>
          <w:sz w:val="18"/>
        </w:rPr>
        <w:t>Pagels </w:t>
      </w:r>
      <w:r>
        <w:rPr>
          <w:color w:val="282828"/>
          <w:w w:val="110"/>
          <w:sz w:val="18"/>
        </w:rPr>
        <w:t>, </w:t>
      </w:r>
      <w:r>
        <w:rPr>
          <w:color w:val="565656"/>
          <w:w w:val="110"/>
          <w:sz w:val="18"/>
        </w:rPr>
        <w:t>"The </w:t>
      </w:r>
      <w:r>
        <w:rPr>
          <w:color w:val="444444"/>
          <w:w w:val="110"/>
          <w:sz w:val="18"/>
        </w:rPr>
        <w:t>Origin of </w:t>
      </w:r>
      <w:r>
        <w:rPr>
          <w:color w:val="565656"/>
          <w:w w:val="110"/>
          <w:sz w:val="18"/>
        </w:rPr>
        <w:t>Satan" 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New York 1996, </w:t>
      </w:r>
      <w:r>
        <w:rPr>
          <w:color w:val="565656"/>
          <w:w w:val="110"/>
          <w:sz w:val="18"/>
        </w:rPr>
        <w:t>A.Roberts, </w:t>
      </w:r>
      <w:r>
        <w:rPr>
          <w:color w:val="282828"/>
          <w:w w:val="110"/>
          <w:sz w:val="18"/>
        </w:rPr>
        <w:t>"</w:t>
      </w:r>
      <w:r>
        <w:rPr>
          <w:color w:val="444444"/>
          <w:w w:val="110"/>
          <w:sz w:val="18"/>
        </w:rPr>
        <w:t>Hathor Rising,The Serpent Power </w:t>
      </w:r>
      <w:r>
        <w:rPr>
          <w:color w:val="565656"/>
          <w:w w:val="110"/>
          <w:sz w:val="18"/>
        </w:rPr>
        <w:t>of Ancient </w:t>
      </w:r>
      <w:r>
        <w:rPr>
          <w:color w:val="282828"/>
          <w:w w:val="110"/>
          <w:sz w:val="18"/>
        </w:rPr>
        <w:t>E</w:t>
      </w:r>
      <w:r>
        <w:rPr>
          <w:color w:val="444444"/>
          <w:w w:val="110"/>
          <w:sz w:val="18"/>
        </w:rPr>
        <w:t>g yp </w:t>
      </w:r>
      <w:r>
        <w:rPr>
          <w:color w:val="282828"/>
          <w:w w:val="110"/>
          <w:sz w:val="18"/>
        </w:rPr>
        <w:t>t</w:t>
      </w:r>
      <w:r>
        <w:rPr>
          <w:color w:val="444444"/>
          <w:w w:val="110"/>
          <w:sz w:val="18"/>
        </w:rPr>
        <w:t>"</w:t>
      </w:r>
      <w:r>
        <w:rPr>
          <w:color w:val="6B6B6B"/>
          <w:w w:val="110"/>
          <w:sz w:val="18"/>
        </w:rPr>
        <w:t>, </w:t>
      </w:r>
      <w:r>
        <w:rPr>
          <w:color w:val="282828"/>
          <w:w w:val="110"/>
          <w:sz w:val="18"/>
        </w:rPr>
        <w:t>D</w:t>
      </w:r>
      <w:r>
        <w:rPr>
          <w:color w:val="565656"/>
          <w:w w:val="110"/>
          <w:sz w:val="18"/>
        </w:rPr>
        <w:t>evon </w:t>
      </w:r>
      <w:r>
        <w:rPr>
          <w:color w:val="444444"/>
          <w:w w:val="110"/>
          <w:sz w:val="18"/>
        </w:rPr>
        <w:t>1995</w:t>
      </w:r>
    </w:p>
    <w:p>
      <w:pPr>
        <w:pStyle w:val="ListParagraph"/>
        <w:numPr>
          <w:ilvl w:val="0"/>
          <w:numId w:val="111"/>
        </w:numPr>
        <w:tabs>
          <w:tab w:pos="806" w:val="left" w:leader="none"/>
        </w:tabs>
        <w:spacing w:line="254" w:lineRule="auto" w:before="0" w:after="0"/>
        <w:ind w:left="207" w:right="137" w:firstLine="308"/>
        <w:jc w:val="both"/>
        <w:rPr>
          <w:sz w:val="18"/>
        </w:rPr>
      </w:pPr>
      <w:r>
        <w:rPr>
          <w:color w:val="444444"/>
          <w:w w:val="110"/>
          <w:sz w:val="18"/>
        </w:rPr>
        <w:t>Изучением влияния ислама на </w:t>
      </w:r>
      <w:r>
        <w:rPr>
          <w:color w:val="565656"/>
          <w:w w:val="110"/>
          <w:sz w:val="18"/>
        </w:rPr>
        <w:t>западную </w:t>
      </w:r>
      <w:r>
        <w:rPr>
          <w:color w:val="282828"/>
          <w:w w:val="110"/>
          <w:sz w:val="18"/>
        </w:rPr>
        <w:t>ц</w:t>
      </w:r>
      <w:r>
        <w:rPr>
          <w:color w:val="444444"/>
          <w:w w:val="110"/>
          <w:sz w:val="18"/>
        </w:rPr>
        <w:t>ивилизацию </w:t>
      </w:r>
      <w:r>
        <w:rPr>
          <w:color w:val="565656"/>
          <w:w w:val="110"/>
          <w:sz w:val="18"/>
        </w:rPr>
        <w:t>занимался </w:t>
      </w:r>
      <w:r>
        <w:rPr>
          <w:color w:val="444444"/>
          <w:w w:val="110"/>
          <w:sz w:val="18"/>
        </w:rPr>
        <w:t>Фуат Се</w:t>
      </w:r>
      <w:r>
        <w:rPr>
          <w:color w:val="6B6B6B"/>
          <w:w w:val="110"/>
          <w:sz w:val="18"/>
        </w:rPr>
        <w:t>зr</w:t>
      </w:r>
      <w:r>
        <w:rPr>
          <w:color w:val="444444"/>
          <w:w w:val="110"/>
          <w:sz w:val="18"/>
        </w:rPr>
        <w:t>ин</w:t>
      </w:r>
      <w:r>
        <w:rPr>
          <w:color w:val="282828"/>
          <w:w w:val="110"/>
          <w:sz w:val="18"/>
        </w:rPr>
        <w:t>, </w:t>
      </w:r>
      <w:r>
        <w:rPr>
          <w:color w:val="444444"/>
          <w:w w:val="110"/>
          <w:sz w:val="18"/>
        </w:rPr>
        <w:t>исполь </w:t>
      </w:r>
      <w:r>
        <w:rPr>
          <w:color w:val="444444"/>
          <w:spacing w:val="3"/>
          <w:w w:val="110"/>
          <w:sz w:val="18"/>
        </w:rPr>
        <w:t>з</w:t>
      </w:r>
      <w:r>
        <w:rPr>
          <w:color w:val="6B6B6B"/>
          <w:spacing w:val="3"/>
          <w:w w:val="110"/>
          <w:sz w:val="18"/>
        </w:rPr>
        <w:t>уя </w:t>
      </w:r>
      <w:r>
        <w:rPr>
          <w:color w:val="444444"/>
          <w:w w:val="110"/>
          <w:sz w:val="18"/>
        </w:rPr>
        <w:t>недавно обнаруженные  рукописи.  Вместе   </w:t>
      </w:r>
      <w:r>
        <w:rPr>
          <w:color w:val="565656"/>
          <w:w w:val="110"/>
          <w:sz w:val="18"/>
        </w:rPr>
        <w:t>со   </w:t>
      </w:r>
      <w:r>
        <w:rPr>
          <w:color w:val="6B6B6B"/>
          <w:w w:val="110"/>
          <w:sz w:val="18"/>
        </w:rPr>
        <w:t>с</w:t>
      </w:r>
      <w:r>
        <w:rPr>
          <w:color w:val="444444"/>
          <w:w w:val="110"/>
          <w:sz w:val="18"/>
        </w:rPr>
        <w:t>воей   командой   </w:t>
      </w:r>
      <w:r>
        <w:rPr>
          <w:color w:val="565656"/>
          <w:w w:val="110"/>
          <w:sz w:val="18"/>
        </w:rPr>
        <w:t>он   </w:t>
      </w:r>
      <w:r>
        <w:rPr>
          <w:color w:val="444444"/>
          <w:w w:val="110"/>
          <w:sz w:val="18"/>
        </w:rPr>
        <w:t>деся</w:t>
      </w:r>
      <w:r>
        <w:rPr>
          <w:color w:val="6B6B6B"/>
          <w:w w:val="110"/>
          <w:sz w:val="18"/>
        </w:rPr>
        <w:t>т</w:t>
      </w:r>
      <w:r>
        <w:rPr>
          <w:color w:val="444444"/>
          <w:w w:val="110"/>
          <w:sz w:val="18"/>
        </w:rPr>
        <w:t>илетиями   восстанавливал   </w:t>
      </w:r>
      <w:r>
        <w:rPr>
          <w:color w:val="565656"/>
          <w:w w:val="110"/>
          <w:sz w:val="18"/>
        </w:rPr>
        <w:t>инструменты</w:t>
      </w:r>
      <w:r>
        <w:rPr>
          <w:color w:val="444444"/>
          <w:w w:val="110"/>
          <w:sz w:val="18"/>
        </w:rPr>
        <w:t> и  технические  изобретения  в  </w:t>
      </w:r>
      <w:r>
        <w:rPr>
          <w:color w:val="565656"/>
          <w:w w:val="110"/>
          <w:sz w:val="18"/>
        </w:rPr>
        <w:t>соответствии  с  </w:t>
      </w:r>
      <w:r>
        <w:rPr>
          <w:color w:val="444444"/>
          <w:w w:val="110"/>
          <w:sz w:val="18"/>
        </w:rPr>
        <w:t>древними  </w:t>
      </w:r>
      <w:r>
        <w:rPr>
          <w:color w:val="565656"/>
          <w:w w:val="110"/>
          <w:sz w:val="18"/>
        </w:rPr>
        <w:t>описаниями</w:t>
      </w:r>
      <w:r>
        <w:rPr>
          <w:color w:val="131313"/>
          <w:w w:val="110"/>
          <w:sz w:val="18"/>
        </w:rPr>
        <w:t>.  </w:t>
      </w:r>
      <w:r>
        <w:rPr>
          <w:color w:val="444444"/>
          <w:w w:val="110"/>
          <w:sz w:val="18"/>
        </w:rPr>
        <w:t>Результаты  </w:t>
      </w:r>
      <w:r>
        <w:rPr>
          <w:color w:val="565656"/>
          <w:w w:val="110"/>
          <w:sz w:val="18"/>
        </w:rPr>
        <w:t>его  </w:t>
      </w:r>
      <w:r>
        <w:rPr>
          <w:color w:val="444444"/>
          <w:w w:val="110"/>
          <w:sz w:val="18"/>
        </w:rPr>
        <w:t>работы  выставлены в музее Института исламской и </w:t>
      </w:r>
      <w:r>
        <w:rPr>
          <w:color w:val="565656"/>
          <w:w w:val="110"/>
          <w:sz w:val="18"/>
        </w:rPr>
        <w:t>арабской </w:t>
      </w:r>
      <w:r>
        <w:rPr>
          <w:color w:val="444444"/>
          <w:w w:val="110"/>
          <w:sz w:val="18"/>
        </w:rPr>
        <w:t>на</w:t>
      </w:r>
      <w:r>
        <w:rPr>
          <w:color w:val="6B6B6B"/>
          <w:w w:val="110"/>
          <w:sz w:val="18"/>
        </w:rPr>
        <w:t>у</w:t>
      </w:r>
      <w:r>
        <w:rPr>
          <w:color w:val="444444"/>
          <w:w w:val="110"/>
          <w:sz w:val="18"/>
        </w:rPr>
        <w:t>ки (Фра нкф урт </w:t>
      </w:r>
      <w:r>
        <w:rPr>
          <w:color w:val="282828"/>
          <w:spacing w:val="3"/>
          <w:w w:val="110"/>
          <w:sz w:val="18"/>
        </w:rPr>
        <w:t>-</w:t>
      </w:r>
      <w:r>
        <w:rPr>
          <w:color w:val="444444"/>
          <w:spacing w:val="3"/>
          <w:w w:val="110"/>
          <w:sz w:val="18"/>
        </w:rPr>
        <w:t>на </w:t>
      </w:r>
      <w:r>
        <w:rPr>
          <w:color w:val="282828"/>
          <w:spacing w:val="3"/>
          <w:w w:val="110"/>
          <w:sz w:val="18"/>
        </w:rPr>
        <w:t>-</w:t>
      </w:r>
      <w:r>
        <w:rPr>
          <w:color w:val="565656"/>
          <w:spacing w:val="3"/>
          <w:w w:val="110"/>
          <w:sz w:val="18"/>
        </w:rPr>
        <w:t>Майне), </w:t>
      </w:r>
      <w:r>
        <w:rPr>
          <w:color w:val="565656"/>
          <w:w w:val="110"/>
          <w:sz w:val="18"/>
        </w:rPr>
        <w:t>а с </w:t>
      </w:r>
      <w:r>
        <w:rPr>
          <w:color w:val="444444"/>
          <w:w w:val="110"/>
          <w:sz w:val="18"/>
        </w:rPr>
        <w:t>2008 года - также </w:t>
      </w:r>
      <w:r>
        <w:rPr>
          <w:color w:val="565656"/>
          <w:w w:val="110"/>
          <w:sz w:val="18"/>
        </w:rPr>
        <w:t>и </w:t>
      </w:r>
      <w:r>
        <w:rPr>
          <w:color w:val="444444"/>
          <w:w w:val="110"/>
          <w:sz w:val="18"/>
        </w:rPr>
        <w:t>в Музее науки дворца Тоnкаnы в</w:t>
      </w:r>
      <w:r>
        <w:rPr>
          <w:color w:val="444444"/>
          <w:spacing w:val="-7"/>
          <w:w w:val="110"/>
          <w:sz w:val="18"/>
        </w:rPr>
        <w:t> </w:t>
      </w:r>
      <w:r>
        <w:rPr>
          <w:color w:val="444444"/>
          <w:w w:val="110"/>
          <w:sz w:val="18"/>
        </w:rPr>
        <w:t>Стамбуле.</w:t>
      </w:r>
    </w:p>
    <w:p>
      <w:pPr>
        <w:pStyle w:val="ListParagraph"/>
        <w:numPr>
          <w:ilvl w:val="0"/>
          <w:numId w:val="111"/>
        </w:numPr>
        <w:tabs>
          <w:tab w:pos="803" w:val="left" w:leader="none"/>
        </w:tabs>
        <w:spacing w:line="206" w:lineRule="exact" w:before="0" w:after="0"/>
        <w:ind w:left="802" w:right="0" w:hanging="288"/>
        <w:jc w:val="both"/>
        <w:rPr>
          <w:sz w:val="18"/>
        </w:rPr>
      </w:pPr>
      <w:r>
        <w:rPr>
          <w:color w:val="444444"/>
          <w:w w:val="110"/>
          <w:sz w:val="18"/>
        </w:rPr>
        <w:t>См., например </w:t>
      </w:r>
      <w:r>
        <w:rPr>
          <w:color w:val="282828"/>
          <w:w w:val="110"/>
          <w:sz w:val="18"/>
        </w:rPr>
        <w:t>E.</w:t>
      </w:r>
      <w:r>
        <w:rPr>
          <w:color w:val="444444"/>
          <w:w w:val="110"/>
          <w:sz w:val="18"/>
        </w:rPr>
        <w:t>Ho</w:t>
      </w:r>
      <w:r>
        <w:rPr>
          <w:color w:val="282828"/>
          <w:w w:val="110"/>
          <w:sz w:val="18"/>
        </w:rPr>
        <w:t>r</w:t>
      </w:r>
      <w:r>
        <w:rPr>
          <w:color w:val="444444"/>
          <w:w w:val="110"/>
          <w:sz w:val="18"/>
        </w:rPr>
        <w:t>nung </w:t>
      </w:r>
      <w:r>
        <w:rPr>
          <w:color w:val="282828"/>
          <w:w w:val="110"/>
          <w:sz w:val="18"/>
        </w:rPr>
        <w:t>, </w:t>
      </w:r>
      <w:r>
        <w:rPr>
          <w:color w:val="282828"/>
          <w:spacing w:val="3"/>
          <w:w w:val="110"/>
          <w:sz w:val="18"/>
        </w:rPr>
        <w:t>T</w:t>
      </w:r>
      <w:r>
        <w:rPr>
          <w:color w:val="444444"/>
          <w:spacing w:val="3"/>
          <w:w w:val="110"/>
          <w:sz w:val="18"/>
        </w:rPr>
        <w:t>he </w:t>
      </w:r>
      <w:r>
        <w:rPr>
          <w:color w:val="444444"/>
          <w:w w:val="110"/>
          <w:sz w:val="18"/>
        </w:rPr>
        <w:t>One </w:t>
      </w:r>
      <w:r>
        <w:rPr>
          <w:color w:val="565656"/>
          <w:w w:val="110"/>
          <w:sz w:val="18"/>
        </w:rPr>
        <w:t>and </w:t>
      </w:r>
      <w:r>
        <w:rPr>
          <w:color w:val="444444"/>
          <w:w w:val="110"/>
          <w:sz w:val="18"/>
        </w:rPr>
        <w:t>lhe</w:t>
      </w:r>
      <w:r>
        <w:rPr>
          <w:color w:val="444444"/>
          <w:spacing w:val="29"/>
          <w:w w:val="110"/>
          <w:sz w:val="18"/>
        </w:rPr>
        <w:t> </w:t>
      </w:r>
      <w:r>
        <w:rPr>
          <w:color w:val="444444"/>
          <w:w w:val="110"/>
          <w:sz w:val="18"/>
        </w:rPr>
        <w:t>Мапу</w:t>
      </w:r>
    </w:p>
    <w:p>
      <w:pPr>
        <w:pStyle w:val="ListParagraph"/>
        <w:numPr>
          <w:ilvl w:val="0"/>
          <w:numId w:val="111"/>
        </w:numPr>
        <w:tabs>
          <w:tab w:pos="803" w:val="left" w:leader="none"/>
        </w:tabs>
        <w:spacing w:line="240" w:lineRule="auto" w:before="14" w:after="0"/>
        <w:ind w:left="802" w:right="0" w:hanging="288"/>
        <w:jc w:val="both"/>
        <w:rPr>
          <w:sz w:val="18"/>
        </w:rPr>
      </w:pPr>
      <w:r>
        <w:rPr>
          <w:color w:val="444444"/>
          <w:w w:val="110"/>
          <w:sz w:val="18"/>
        </w:rPr>
        <w:t>См. </w:t>
      </w:r>
      <w:r>
        <w:rPr>
          <w:color w:val="444444"/>
          <w:spacing w:val="-5"/>
          <w:w w:val="110"/>
          <w:sz w:val="18"/>
        </w:rPr>
        <w:t>Тh.АЫ</w:t>
      </w:r>
      <w:r>
        <w:rPr>
          <w:color w:val="282828"/>
          <w:spacing w:val="-5"/>
          <w:w w:val="110"/>
          <w:sz w:val="18"/>
        </w:rPr>
        <w:t>, </w:t>
      </w:r>
      <w:r>
        <w:rPr>
          <w:color w:val="444444"/>
          <w:w w:val="110"/>
          <w:sz w:val="18"/>
        </w:rPr>
        <w:t>E.Horn</w:t>
      </w:r>
      <w:r>
        <w:rPr>
          <w:color w:val="282828"/>
          <w:w w:val="110"/>
          <w:sz w:val="18"/>
        </w:rPr>
        <w:t>u</w:t>
      </w:r>
      <w:r>
        <w:rPr>
          <w:color w:val="444444"/>
          <w:w w:val="110"/>
          <w:sz w:val="18"/>
        </w:rPr>
        <w:t>ng, Knowledge for </w:t>
      </w:r>
      <w:r>
        <w:rPr>
          <w:color w:val="565656"/>
          <w:w w:val="110"/>
          <w:sz w:val="18"/>
        </w:rPr>
        <w:t>the</w:t>
      </w:r>
      <w:r>
        <w:rPr>
          <w:color w:val="565656"/>
          <w:spacing w:val="27"/>
          <w:w w:val="110"/>
          <w:sz w:val="18"/>
        </w:rPr>
        <w:t> </w:t>
      </w:r>
      <w:r>
        <w:rPr>
          <w:color w:val="565656"/>
          <w:w w:val="110"/>
          <w:sz w:val="18"/>
        </w:rPr>
        <w:t>Afterlife</w:t>
      </w:r>
    </w:p>
    <w:p>
      <w:pPr>
        <w:pStyle w:val="ListParagraph"/>
        <w:numPr>
          <w:ilvl w:val="0"/>
          <w:numId w:val="111"/>
        </w:numPr>
        <w:tabs>
          <w:tab w:pos="794" w:val="left" w:leader="none"/>
        </w:tabs>
        <w:spacing w:line="252" w:lineRule="auto" w:before="14" w:after="0"/>
        <w:ind w:left="218" w:right="154" w:firstLine="297"/>
        <w:jc w:val="both"/>
        <w:rPr>
          <w:sz w:val="18"/>
        </w:rPr>
      </w:pPr>
      <w:r>
        <w:rPr>
          <w:color w:val="444444"/>
          <w:w w:val="105"/>
          <w:sz w:val="18"/>
        </w:rPr>
        <w:t>См.  последние  параграфы  Myster</w:t>
      </w:r>
      <w:r>
        <w:rPr>
          <w:color w:val="131313"/>
          <w:w w:val="105"/>
          <w:sz w:val="18"/>
        </w:rPr>
        <w:t>i</w:t>
      </w:r>
      <w:r>
        <w:rPr>
          <w:color w:val="444444"/>
          <w:w w:val="105"/>
          <w:sz w:val="18"/>
        </w:rPr>
        <w:t>um </w:t>
      </w:r>
      <w:r>
        <w:rPr>
          <w:color w:val="565656"/>
          <w:w w:val="105"/>
          <w:sz w:val="18"/>
        </w:rPr>
        <w:t>coni unctionis </w:t>
      </w:r>
      <w:r>
        <w:rPr>
          <w:color w:val="131313"/>
          <w:w w:val="105"/>
          <w:sz w:val="18"/>
        </w:rPr>
        <w:t>. </w:t>
      </w:r>
      <w:r>
        <w:rPr>
          <w:color w:val="444444"/>
          <w:w w:val="105"/>
          <w:sz w:val="18"/>
        </w:rPr>
        <w:t>Дорн  </w:t>
      </w:r>
      <w:r>
        <w:rPr>
          <w:color w:val="565656"/>
          <w:w w:val="105"/>
          <w:sz w:val="18"/>
        </w:rPr>
        <w:t>утверждал,  </w:t>
      </w:r>
      <w:r>
        <w:rPr>
          <w:color w:val="444444"/>
          <w:w w:val="105"/>
          <w:sz w:val="18"/>
        </w:rPr>
        <w:t>что </w:t>
      </w:r>
      <w:r>
        <w:rPr>
          <w:color w:val="444444"/>
          <w:spacing w:val="-16"/>
          <w:w w:val="105"/>
          <w:sz w:val="18"/>
        </w:rPr>
        <w:t>Бо</w:t>
      </w:r>
      <w:r>
        <w:rPr>
          <w:color w:val="282828"/>
          <w:spacing w:val="-16"/>
          <w:w w:val="105"/>
          <w:sz w:val="18"/>
        </w:rPr>
        <w:t>1</w:t>
      </w:r>
      <w:r>
        <w:rPr>
          <w:color w:val="858585"/>
          <w:spacing w:val="-16"/>
          <w:w w:val="105"/>
          <w:sz w:val="18"/>
        </w:rPr>
        <w:t>· </w:t>
      </w:r>
      <w:r>
        <w:rPr>
          <w:color w:val="282828"/>
          <w:w w:val="105"/>
          <w:sz w:val="18"/>
        </w:rPr>
        <w:t>, </w:t>
      </w:r>
      <w:r>
        <w:rPr>
          <w:color w:val="565656"/>
          <w:w w:val="105"/>
          <w:sz w:val="18"/>
        </w:rPr>
        <w:t>а  </w:t>
      </w:r>
      <w:r>
        <w:rPr>
          <w:color w:val="444444"/>
          <w:w w:val="105"/>
          <w:sz w:val="18"/>
        </w:rPr>
        <w:t>не</w:t>
      </w:r>
      <w:r>
        <w:rPr>
          <w:color w:val="444444"/>
          <w:spacing w:val="47"/>
          <w:w w:val="105"/>
          <w:sz w:val="18"/>
        </w:rPr>
        <w:t> </w:t>
      </w:r>
      <w:r>
        <w:rPr>
          <w:color w:val="444444"/>
          <w:w w:val="105"/>
          <w:sz w:val="18"/>
        </w:rPr>
        <w:t>человек,  нуждае </w:t>
      </w:r>
      <w:r>
        <w:rPr>
          <w:color w:val="6B6B6B"/>
          <w:w w:val="105"/>
          <w:sz w:val="18"/>
        </w:rPr>
        <w:t>т</w:t>
      </w:r>
      <w:r>
        <w:rPr>
          <w:color w:val="444444"/>
          <w:w w:val="105"/>
          <w:sz w:val="18"/>
        </w:rPr>
        <w:t>ся</w:t>
      </w:r>
      <w:r>
        <w:rPr>
          <w:color w:val="565656"/>
          <w:w w:val="105"/>
          <w:sz w:val="18"/>
        </w:rPr>
        <w:t> в спасении </w:t>
      </w:r>
      <w:r>
        <w:rPr>
          <w:color w:val="282828"/>
          <w:w w:val="105"/>
          <w:sz w:val="18"/>
        </w:rPr>
        <w:t>, </w:t>
      </w:r>
      <w:r>
        <w:rPr>
          <w:color w:val="444444"/>
          <w:w w:val="105"/>
          <w:sz w:val="18"/>
        </w:rPr>
        <w:t>и </w:t>
      </w:r>
      <w:r>
        <w:rPr>
          <w:color w:val="565656"/>
          <w:w w:val="105"/>
          <w:sz w:val="18"/>
        </w:rPr>
        <w:t>это спасение </w:t>
      </w:r>
      <w:r>
        <w:rPr>
          <w:color w:val="444444"/>
          <w:w w:val="105"/>
          <w:sz w:val="18"/>
        </w:rPr>
        <w:t>как  раз  и  приносит  </w:t>
      </w:r>
      <w:r>
        <w:rPr>
          <w:color w:val="565656"/>
          <w:w w:val="105"/>
          <w:sz w:val="18"/>
        </w:rPr>
        <w:t>алхимия </w:t>
      </w:r>
      <w:r>
        <w:rPr>
          <w:color w:val="444444"/>
          <w:w w:val="105"/>
          <w:sz w:val="18"/>
        </w:rPr>
        <w:t>-</w:t>
      </w:r>
      <w:r>
        <w:rPr>
          <w:color w:val="444444"/>
          <w:spacing w:val="47"/>
          <w:w w:val="105"/>
          <w:sz w:val="18"/>
        </w:rPr>
        <w:t> </w:t>
      </w:r>
      <w:r>
        <w:rPr>
          <w:color w:val="565656"/>
          <w:w w:val="105"/>
          <w:sz w:val="18"/>
        </w:rPr>
        <w:t>еретическая  мысль  с  точки  зрения  ортодоксаль­</w:t>
      </w:r>
      <w:r>
        <w:rPr>
          <w:color w:val="444444"/>
          <w:w w:val="105"/>
          <w:sz w:val="18"/>
        </w:rPr>
        <w:t> ного</w:t>
      </w:r>
      <w:r>
        <w:rPr>
          <w:color w:val="444444"/>
          <w:spacing w:val="7"/>
          <w:w w:val="105"/>
          <w:sz w:val="18"/>
        </w:rPr>
        <w:t> </w:t>
      </w:r>
      <w:r>
        <w:rPr>
          <w:color w:val="444444"/>
          <w:w w:val="105"/>
          <w:sz w:val="18"/>
        </w:rPr>
        <w:t>христианства.</w:t>
      </w:r>
    </w:p>
    <w:p>
      <w:pPr>
        <w:pStyle w:val="ListParagraph"/>
        <w:numPr>
          <w:ilvl w:val="0"/>
          <w:numId w:val="111"/>
        </w:numPr>
        <w:tabs>
          <w:tab w:pos="807" w:val="left" w:leader="none"/>
        </w:tabs>
        <w:spacing w:line="240" w:lineRule="auto" w:before="2" w:after="0"/>
        <w:ind w:left="806" w:right="0" w:hanging="292"/>
        <w:jc w:val="both"/>
        <w:rPr>
          <w:sz w:val="18"/>
        </w:rPr>
      </w:pPr>
      <w:r>
        <w:rPr>
          <w:color w:val="444444"/>
          <w:w w:val="110"/>
          <w:sz w:val="18"/>
        </w:rPr>
        <w:t>Например</w:t>
      </w:r>
      <w:r>
        <w:rPr>
          <w:color w:val="6B6B6B"/>
          <w:w w:val="110"/>
          <w:sz w:val="18"/>
        </w:rPr>
        <w:t>, </w:t>
      </w:r>
      <w:r>
        <w:rPr>
          <w:color w:val="565656"/>
          <w:w w:val="110"/>
          <w:sz w:val="18"/>
        </w:rPr>
        <w:t>см. письмо </w:t>
      </w:r>
      <w:r>
        <w:rPr>
          <w:color w:val="444444"/>
          <w:w w:val="110"/>
          <w:sz w:val="18"/>
        </w:rPr>
        <w:t>Юнга </w:t>
      </w:r>
      <w:r>
        <w:rPr>
          <w:color w:val="565656"/>
          <w:w w:val="110"/>
          <w:sz w:val="18"/>
        </w:rPr>
        <w:t>Мортону </w:t>
      </w:r>
      <w:r>
        <w:rPr>
          <w:color w:val="444444"/>
          <w:w w:val="110"/>
          <w:sz w:val="18"/>
        </w:rPr>
        <w:t>Келси </w:t>
      </w:r>
      <w:r>
        <w:rPr>
          <w:color w:val="565656"/>
          <w:w w:val="110"/>
          <w:sz w:val="18"/>
        </w:rPr>
        <w:t>от </w:t>
      </w:r>
      <w:r>
        <w:rPr>
          <w:color w:val="444444"/>
          <w:w w:val="110"/>
          <w:sz w:val="18"/>
        </w:rPr>
        <w:t>3 </w:t>
      </w:r>
      <w:r>
        <w:rPr>
          <w:color w:val="565656"/>
          <w:w w:val="110"/>
          <w:sz w:val="18"/>
        </w:rPr>
        <w:t>марта </w:t>
      </w:r>
      <w:r>
        <w:rPr>
          <w:color w:val="444444"/>
          <w:w w:val="110"/>
          <w:sz w:val="18"/>
        </w:rPr>
        <w:t>1958</w:t>
      </w:r>
      <w:r>
        <w:rPr>
          <w:color w:val="444444"/>
          <w:spacing w:val="32"/>
          <w:w w:val="110"/>
          <w:sz w:val="18"/>
        </w:rPr>
        <w:t> </w:t>
      </w:r>
      <w:r>
        <w:rPr>
          <w:color w:val="565656"/>
          <w:w w:val="110"/>
          <w:sz w:val="18"/>
        </w:rPr>
        <w:t>года</w:t>
      </w:r>
    </w:p>
    <w:p>
      <w:pPr>
        <w:pStyle w:val="ListParagraph"/>
        <w:numPr>
          <w:ilvl w:val="0"/>
          <w:numId w:val="111"/>
        </w:numPr>
        <w:tabs>
          <w:tab w:pos="807" w:val="left" w:leader="none"/>
        </w:tabs>
        <w:spacing w:line="240" w:lineRule="auto" w:before="14" w:after="0"/>
        <w:ind w:left="806" w:right="0" w:hanging="292"/>
        <w:jc w:val="both"/>
        <w:rPr>
          <w:sz w:val="18"/>
        </w:rPr>
      </w:pPr>
      <w:r>
        <w:rPr>
          <w:color w:val="444444"/>
          <w:sz w:val="18"/>
        </w:rPr>
        <w:t>Mushaf </w:t>
      </w:r>
      <w:r>
        <w:rPr>
          <w:color w:val="565656"/>
          <w:sz w:val="18"/>
        </w:rPr>
        <w:t>as-suwar </w:t>
      </w:r>
      <w:r>
        <w:rPr>
          <w:color w:val="444444"/>
          <w:sz w:val="18"/>
        </w:rPr>
        <w:t>fo </w:t>
      </w:r>
      <w:r>
        <w:rPr>
          <w:color w:val="131313"/>
          <w:sz w:val="18"/>
        </w:rPr>
        <w:t>l. </w:t>
      </w:r>
      <w:r>
        <w:rPr>
          <w:color w:val="444444"/>
          <w:sz w:val="18"/>
        </w:rPr>
        <w:t>Зl</w:t>
      </w:r>
      <w:r>
        <w:rPr>
          <w:color w:val="444444"/>
          <w:spacing w:val="14"/>
          <w:sz w:val="18"/>
        </w:rPr>
        <w:t> </w:t>
      </w:r>
      <w:r>
        <w:rPr>
          <w:color w:val="444444"/>
          <w:sz w:val="18"/>
        </w:rPr>
        <w:t>a</w:t>
      </w:r>
    </w:p>
    <w:p>
      <w:pPr>
        <w:spacing w:before="15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44444"/>
          <w:w w:val="105"/>
          <w:sz w:val="18"/>
        </w:rPr>
        <w:t>10 </w:t>
      </w:r>
      <w:r>
        <w:rPr>
          <w:color w:val="131313"/>
          <w:w w:val="105"/>
          <w:sz w:val="18"/>
        </w:rPr>
        <w:t>] </w:t>
      </w:r>
      <w:r>
        <w:rPr>
          <w:color w:val="444444"/>
          <w:w w:val="105"/>
          <w:sz w:val="18"/>
        </w:rPr>
        <w:t>Например, fo</w:t>
      </w:r>
      <w:r>
        <w:rPr>
          <w:color w:val="131313"/>
          <w:w w:val="105"/>
          <w:sz w:val="18"/>
        </w:rPr>
        <w:t>l</w:t>
      </w:r>
      <w:r>
        <w:rPr>
          <w:color w:val="444444"/>
          <w:w w:val="105"/>
          <w:sz w:val="18"/>
        </w:rPr>
        <w:t>. 112Ь</w:t>
      </w:r>
      <w:r>
        <w:rPr>
          <w:color w:val="131313"/>
          <w:w w:val="105"/>
          <w:sz w:val="18"/>
        </w:rPr>
        <w:t>.</w:t>
      </w:r>
      <w:r>
        <w:rPr>
          <w:color w:val="444444"/>
          <w:w w:val="105"/>
          <w:sz w:val="18"/>
        </w:rPr>
        <w:t>6</w:t>
      </w:r>
      <w:r>
        <w:rPr>
          <w:color w:val="131313"/>
          <w:w w:val="105"/>
          <w:sz w:val="18"/>
        </w:rPr>
        <w:t>-</w:t>
      </w:r>
      <w:r>
        <w:rPr>
          <w:color w:val="444444"/>
          <w:w w:val="105"/>
          <w:sz w:val="18"/>
        </w:rPr>
        <w:t>11</w:t>
      </w:r>
      <w:r>
        <w:rPr>
          <w:color w:val="282828"/>
          <w:w w:val="105"/>
          <w:sz w:val="18"/>
        </w:rPr>
        <w:t>, </w:t>
      </w:r>
      <w:r>
        <w:rPr>
          <w:color w:val="444444"/>
          <w:w w:val="105"/>
          <w:sz w:val="18"/>
        </w:rPr>
        <w:t>125а.16</w:t>
      </w:r>
      <w:r>
        <w:rPr>
          <w:color w:val="282828"/>
          <w:w w:val="105"/>
          <w:sz w:val="18"/>
        </w:rPr>
        <w:t>-</w:t>
      </w:r>
      <w:r>
        <w:rPr>
          <w:color w:val="444444"/>
          <w:w w:val="105"/>
          <w:sz w:val="18"/>
        </w:rPr>
        <w:t>17, </w:t>
      </w:r>
      <w:r>
        <w:rPr>
          <w:color w:val="282828"/>
          <w:w w:val="105"/>
          <w:sz w:val="18"/>
        </w:rPr>
        <w:t>1</w:t>
      </w:r>
      <w:r>
        <w:rPr>
          <w:color w:val="444444"/>
          <w:w w:val="105"/>
          <w:sz w:val="18"/>
        </w:rPr>
        <w:t>65а</w:t>
      </w:r>
      <w:r>
        <w:rPr>
          <w:color w:val="131313"/>
          <w:w w:val="105"/>
          <w:sz w:val="18"/>
        </w:rPr>
        <w:t>.</w:t>
      </w:r>
      <w:r>
        <w:rPr>
          <w:color w:val="444444"/>
          <w:w w:val="105"/>
          <w:sz w:val="18"/>
        </w:rPr>
        <w:t>16</w:t>
      </w:r>
      <w:r>
        <w:rPr>
          <w:color w:val="282828"/>
          <w:w w:val="105"/>
          <w:sz w:val="18"/>
        </w:rPr>
        <w:t>-1</w:t>
      </w:r>
      <w:r>
        <w:rPr>
          <w:color w:val="444444"/>
          <w:w w:val="105"/>
          <w:sz w:val="18"/>
        </w:rPr>
        <w:t>65Ь.8</w:t>
      </w:r>
    </w:p>
    <w:p>
      <w:pPr>
        <w:spacing w:before="14"/>
        <w:ind w:left="515" w:right="0" w:firstLine="0"/>
        <w:jc w:val="both"/>
        <w:rPr>
          <w:sz w:val="18"/>
        </w:rPr>
      </w:pPr>
      <w:r>
        <w:rPr>
          <w:color w:val="131313"/>
          <w:sz w:val="18"/>
        </w:rPr>
        <w:t>[</w:t>
      </w:r>
      <w:r>
        <w:rPr>
          <w:color w:val="444444"/>
          <w:sz w:val="18"/>
        </w:rPr>
        <w:t>11</w:t>
      </w:r>
      <w:r>
        <w:rPr>
          <w:color w:val="131313"/>
          <w:sz w:val="18"/>
        </w:rPr>
        <w:t>] </w:t>
      </w:r>
      <w:r>
        <w:rPr>
          <w:color w:val="444444"/>
          <w:sz w:val="18"/>
        </w:rPr>
        <w:t>Там </w:t>
      </w:r>
      <w:r>
        <w:rPr>
          <w:color w:val="565656"/>
          <w:sz w:val="18"/>
        </w:rPr>
        <w:t>же, </w:t>
      </w:r>
      <w:r>
        <w:rPr>
          <w:color w:val="444444"/>
          <w:sz w:val="18"/>
        </w:rPr>
        <w:t>fol </w:t>
      </w:r>
      <w:r>
        <w:rPr>
          <w:color w:val="131313"/>
          <w:sz w:val="18"/>
        </w:rPr>
        <w:t>. </w:t>
      </w:r>
      <w:r>
        <w:rPr>
          <w:color w:val="444444"/>
          <w:sz w:val="18"/>
        </w:rPr>
        <w:t>165а. </w:t>
      </w:r>
      <w:r>
        <w:rPr>
          <w:color w:val="282828"/>
          <w:sz w:val="18"/>
        </w:rPr>
        <w:t>1</w:t>
      </w:r>
      <w:r>
        <w:rPr>
          <w:color w:val="444444"/>
          <w:sz w:val="18"/>
        </w:rPr>
        <w:t>7-19</w:t>
      </w:r>
    </w:p>
    <w:p>
      <w:pPr>
        <w:spacing w:before="5"/>
        <w:ind w:left="515" w:right="0" w:firstLine="0"/>
        <w:jc w:val="both"/>
        <w:rPr>
          <w:sz w:val="18"/>
        </w:rPr>
      </w:pPr>
      <w:r>
        <w:rPr>
          <w:color w:val="131313"/>
          <w:w w:val="105"/>
          <w:sz w:val="18"/>
        </w:rPr>
        <w:t>[</w:t>
      </w:r>
      <w:r>
        <w:rPr>
          <w:color w:val="444444"/>
          <w:w w:val="105"/>
          <w:sz w:val="18"/>
        </w:rPr>
        <w:t>12 </w:t>
      </w:r>
      <w:r>
        <w:rPr>
          <w:color w:val="131313"/>
          <w:w w:val="105"/>
          <w:sz w:val="18"/>
        </w:rPr>
        <w:t>] </w:t>
      </w:r>
      <w:r>
        <w:rPr>
          <w:color w:val="444444"/>
          <w:w w:val="105"/>
          <w:sz w:val="18"/>
        </w:rPr>
        <w:t>Там же</w:t>
      </w:r>
      <w:r>
        <w:rPr>
          <w:color w:val="282828"/>
          <w:w w:val="105"/>
          <w:sz w:val="18"/>
        </w:rPr>
        <w:t>, </w:t>
      </w:r>
      <w:r>
        <w:rPr>
          <w:color w:val="444444"/>
          <w:w w:val="105"/>
          <w:sz w:val="18"/>
        </w:rPr>
        <w:t>fol.166a </w:t>
      </w:r>
      <w:r>
        <w:rPr>
          <w:color w:val="131313"/>
          <w:w w:val="105"/>
          <w:sz w:val="18"/>
        </w:rPr>
        <w:t>.</w:t>
      </w:r>
      <w:r>
        <w:rPr>
          <w:color w:val="444444"/>
          <w:w w:val="105"/>
          <w:sz w:val="18"/>
        </w:rPr>
        <w:t>17-166b.6</w:t>
      </w:r>
    </w:p>
    <w:p>
      <w:pPr>
        <w:pStyle w:val="ListParagraph"/>
        <w:numPr>
          <w:ilvl w:val="0"/>
          <w:numId w:val="112"/>
        </w:numPr>
        <w:tabs>
          <w:tab w:pos="883" w:val="left" w:leader="none"/>
        </w:tabs>
        <w:spacing w:line="256" w:lineRule="auto" w:before="14" w:after="0"/>
        <w:ind w:left="211" w:right="135" w:firstLine="304"/>
        <w:jc w:val="both"/>
        <w:rPr>
          <w:sz w:val="18"/>
        </w:rPr>
      </w:pPr>
      <w:r>
        <w:rPr>
          <w:color w:val="444444"/>
          <w:w w:val="115"/>
          <w:sz w:val="18"/>
        </w:rPr>
        <w:t>Юнг</w:t>
      </w:r>
      <w:r>
        <w:rPr>
          <w:color w:val="444444"/>
          <w:spacing w:val="6"/>
          <w:w w:val="115"/>
          <w:sz w:val="18"/>
        </w:rPr>
        <w:t> </w:t>
      </w:r>
      <w:r>
        <w:rPr>
          <w:color w:val="444444"/>
          <w:w w:val="115"/>
          <w:sz w:val="18"/>
        </w:rPr>
        <w:t>разрешил</w:t>
      </w:r>
      <w:r>
        <w:rPr>
          <w:color w:val="444444"/>
          <w:spacing w:val="-8"/>
          <w:w w:val="115"/>
          <w:sz w:val="18"/>
        </w:rPr>
        <w:t> </w:t>
      </w:r>
      <w:r>
        <w:rPr>
          <w:color w:val="444444"/>
          <w:w w:val="115"/>
          <w:sz w:val="18"/>
        </w:rPr>
        <w:t>нескольким</w:t>
      </w:r>
      <w:r>
        <w:rPr>
          <w:color w:val="444444"/>
          <w:spacing w:val="-7"/>
          <w:w w:val="115"/>
          <w:sz w:val="18"/>
        </w:rPr>
        <w:t> </w:t>
      </w:r>
      <w:r>
        <w:rPr>
          <w:color w:val="565656"/>
          <w:w w:val="115"/>
          <w:sz w:val="18"/>
        </w:rPr>
        <w:t>у</w:t>
      </w:r>
      <w:r>
        <w:rPr>
          <w:color w:val="282828"/>
          <w:w w:val="115"/>
          <w:sz w:val="18"/>
        </w:rPr>
        <w:t>ч</w:t>
      </w:r>
      <w:r>
        <w:rPr>
          <w:color w:val="565656"/>
          <w:w w:val="115"/>
          <w:sz w:val="18"/>
        </w:rPr>
        <w:t>еникам</w:t>
      </w:r>
      <w:r>
        <w:rPr>
          <w:color w:val="565656"/>
          <w:spacing w:val="5"/>
          <w:w w:val="115"/>
          <w:sz w:val="18"/>
        </w:rPr>
        <w:t> </w:t>
      </w:r>
      <w:r>
        <w:rPr>
          <w:color w:val="444444"/>
          <w:w w:val="115"/>
          <w:sz w:val="18"/>
        </w:rPr>
        <w:t>переписать</w:t>
      </w:r>
      <w:r>
        <w:rPr>
          <w:color w:val="444444"/>
          <w:spacing w:val="-6"/>
          <w:w w:val="115"/>
          <w:sz w:val="18"/>
        </w:rPr>
        <w:t> </w:t>
      </w:r>
      <w:r>
        <w:rPr>
          <w:color w:val="444444"/>
          <w:w w:val="115"/>
          <w:sz w:val="18"/>
        </w:rPr>
        <w:t>Красную</w:t>
      </w:r>
      <w:r>
        <w:rPr>
          <w:color w:val="444444"/>
          <w:spacing w:val="-10"/>
          <w:w w:val="115"/>
          <w:sz w:val="18"/>
        </w:rPr>
        <w:t> </w:t>
      </w:r>
      <w:r>
        <w:rPr>
          <w:color w:val="444444"/>
          <w:w w:val="115"/>
          <w:sz w:val="18"/>
        </w:rPr>
        <w:t>книгу</w:t>
      </w:r>
      <w:r>
        <w:rPr>
          <w:color w:val="444444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и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565656"/>
          <w:w w:val="115"/>
          <w:sz w:val="18"/>
        </w:rPr>
        <w:t>оставить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себе</w:t>
      </w:r>
      <w:r>
        <w:rPr>
          <w:color w:val="565656"/>
          <w:spacing w:val="-17"/>
          <w:w w:val="115"/>
          <w:sz w:val="18"/>
        </w:rPr>
        <w:t> </w:t>
      </w:r>
      <w:r>
        <w:rPr>
          <w:color w:val="444444"/>
          <w:spacing w:val="-6"/>
          <w:w w:val="115"/>
          <w:sz w:val="18"/>
        </w:rPr>
        <w:t>копию</w:t>
      </w:r>
      <w:r>
        <w:rPr>
          <w:color w:val="131313"/>
          <w:spacing w:val="-6"/>
          <w:w w:val="115"/>
          <w:sz w:val="18"/>
        </w:rPr>
        <w:t>.</w:t>
      </w:r>
      <w:r>
        <w:rPr>
          <w:color w:val="131313"/>
          <w:spacing w:val="-18"/>
          <w:w w:val="115"/>
          <w:sz w:val="18"/>
        </w:rPr>
        <w:t> </w:t>
      </w:r>
      <w:r>
        <w:rPr>
          <w:color w:val="282828"/>
          <w:spacing w:val="-4"/>
          <w:w w:val="115"/>
          <w:sz w:val="18"/>
        </w:rPr>
        <w:t>П</w:t>
      </w:r>
      <w:r>
        <w:rPr>
          <w:color w:val="444444"/>
          <w:spacing w:val="-4"/>
          <w:w w:val="115"/>
          <w:sz w:val="18"/>
        </w:rPr>
        <w:t>оскольк</w:t>
      </w:r>
      <w:r>
        <w:rPr>
          <w:color w:val="6B6B6B"/>
          <w:spacing w:val="-4"/>
          <w:w w:val="115"/>
          <w:sz w:val="18"/>
        </w:rPr>
        <w:t>у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565656"/>
          <w:w w:val="115"/>
          <w:sz w:val="18"/>
        </w:rPr>
        <w:t>эти </w:t>
      </w:r>
      <w:r>
        <w:rPr>
          <w:color w:val="444444"/>
          <w:w w:val="115"/>
          <w:sz w:val="18"/>
        </w:rPr>
        <w:t>люди </w:t>
      </w:r>
      <w:r>
        <w:rPr>
          <w:color w:val="565656"/>
          <w:w w:val="115"/>
          <w:sz w:val="18"/>
        </w:rPr>
        <w:t>ушли от </w:t>
      </w:r>
      <w:r>
        <w:rPr>
          <w:color w:val="444444"/>
          <w:w w:val="115"/>
          <w:sz w:val="18"/>
        </w:rPr>
        <w:t>нас</w:t>
      </w:r>
      <w:r>
        <w:rPr>
          <w:color w:val="6B6B6B"/>
          <w:w w:val="115"/>
          <w:sz w:val="18"/>
        </w:rPr>
        <w:t>, </w:t>
      </w:r>
      <w:r>
        <w:rPr>
          <w:color w:val="444444"/>
          <w:w w:val="115"/>
          <w:sz w:val="18"/>
        </w:rPr>
        <w:t>копии </w:t>
      </w:r>
      <w:r>
        <w:rPr>
          <w:color w:val="565656"/>
          <w:w w:val="115"/>
          <w:sz w:val="18"/>
        </w:rPr>
        <w:t>были </w:t>
      </w:r>
      <w:r>
        <w:rPr>
          <w:color w:val="444444"/>
          <w:w w:val="115"/>
          <w:sz w:val="18"/>
        </w:rPr>
        <w:t>в </w:t>
      </w:r>
      <w:r>
        <w:rPr>
          <w:color w:val="282828"/>
          <w:spacing w:val="-3"/>
          <w:w w:val="115"/>
          <w:sz w:val="18"/>
        </w:rPr>
        <w:t>и</w:t>
      </w:r>
      <w:r>
        <w:rPr>
          <w:color w:val="565656"/>
          <w:spacing w:val="-3"/>
          <w:w w:val="115"/>
          <w:sz w:val="18"/>
        </w:rPr>
        <w:t>тоге </w:t>
      </w:r>
      <w:r>
        <w:rPr>
          <w:color w:val="565656"/>
          <w:w w:val="115"/>
          <w:sz w:val="18"/>
        </w:rPr>
        <w:t>обнаружены</w:t>
      </w:r>
      <w:r>
        <w:rPr>
          <w:color w:val="131313"/>
          <w:w w:val="115"/>
          <w:sz w:val="18"/>
        </w:rPr>
        <w:t>. </w:t>
      </w:r>
      <w:r>
        <w:rPr>
          <w:color w:val="282828"/>
          <w:w w:val="115"/>
          <w:sz w:val="18"/>
        </w:rPr>
        <w:t>П</w:t>
      </w:r>
      <w:r>
        <w:rPr>
          <w:color w:val="565656"/>
          <w:w w:val="115"/>
          <w:sz w:val="18"/>
        </w:rPr>
        <w:t>оэтому </w:t>
      </w:r>
      <w:r>
        <w:rPr>
          <w:color w:val="444444"/>
          <w:w w:val="115"/>
          <w:sz w:val="18"/>
        </w:rPr>
        <w:t>в конце концов насл</w:t>
      </w:r>
      <w:r>
        <w:rPr>
          <w:color w:val="6B6B6B"/>
          <w:w w:val="115"/>
          <w:sz w:val="18"/>
        </w:rPr>
        <w:t>ед</w:t>
      </w:r>
      <w:r>
        <w:rPr>
          <w:color w:val="444444"/>
          <w:w w:val="115"/>
          <w:sz w:val="18"/>
        </w:rPr>
        <w:t>ники Юнг</w:t>
      </w:r>
      <w:r>
        <w:rPr>
          <w:color w:val="6B6B6B"/>
          <w:w w:val="115"/>
          <w:sz w:val="18"/>
        </w:rPr>
        <w:t>а </w:t>
      </w:r>
      <w:r>
        <w:rPr>
          <w:color w:val="444444"/>
          <w:w w:val="115"/>
          <w:sz w:val="18"/>
        </w:rPr>
        <w:t>дали разрешение на </w:t>
      </w:r>
      <w:r>
        <w:rPr>
          <w:color w:val="565656"/>
          <w:w w:val="115"/>
          <w:sz w:val="18"/>
        </w:rPr>
        <w:t>публикацию </w:t>
      </w:r>
      <w:r>
        <w:rPr>
          <w:color w:val="444444"/>
          <w:w w:val="115"/>
          <w:sz w:val="18"/>
        </w:rPr>
        <w:t>Красной кни </w:t>
      </w:r>
      <w:r>
        <w:rPr>
          <w:color w:val="6B6B6B"/>
          <w:spacing w:val="-4"/>
          <w:w w:val="115"/>
          <w:sz w:val="18"/>
        </w:rPr>
        <w:t>г</w:t>
      </w:r>
      <w:r>
        <w:rPr>
          <w:color w:val="444444"/>
          <w:spacing w:val="-4"/>
          <w:w w:val="115"/>
          <w:sz w:val="18"/>
        </w:rPr>
        <w:t>и </w:t>
      </w:r>
      <w:r>
        <w:rPr>
          <w:color w:val="444444"/>
          <w:w w:val="115"/>
          <w:sz w:val="18"/>
        </w:rPr>
        <w:t>как факсимиле (Norton </w:t>
      </w:r>
      <w:r>
        <w:rPr>
          <w:color w:val="444444"/>
          <w:spacing w:val="-4"/>
          <w:w w:val="115"/>
          <w:sz w:val="18"/>
        </w:rPr>
        <w:t>PuЫ</w:t>
      </w:r>
      <w:r>
        <w:rPr>
          <w:color w:val="131313"/>
          <w:spacing w:val="-4"/>
          <w:w w:val="115"/>
          <w:sz w:val="18"/>
        </w:rPr>
        <w:t>i</w:t>
      </w:r>
      <w:r>
        <w:rPr>
          <w:color w:val="444444"/>
          <w:spacing w:val="-4"/>
          <w:w w:val="115"/>
          <w:sz w:val="18"/>
        </w:rPr>
        <w:t>ca </w:t>
      </w:r>
      <w:r>
        <w:rPr>
          <w:color w:val="444444"/>
          <w:w w:val="115"/>
          <w:sz w:val="18"/>
        </w:rPr>
        <w:t>tions</w:t>
      </w:r>
      <w:r>
        <w:rPr>
          <w:color w:val="6B6B6B"/>
          <w:w w:val="115"/>
          <w:sz w:val="18"/>
        </w:rPr>
        <w:t>, </w:t>
      </w:r>
      <w:r>
        <w:rPr>
          <w:color w:val="444444"/>
          <w:w w:val="115"/>
          <w:sz w:val="18"/>
        </w:rPr>
        <w:t>2009). Необходимое для понимания книги </w:t>
      </w:r>
      <w:r>
        <w:rPr>
          <w:color w:val="565656"/>
          <w:w w:val="115"/>
          <w:sz w:val="18"/>
        </w:rPr>
        <w:t>предисловие </w:t>
      </w:r>
      <w:r>
        <w:rPr>
          <w:color w:val="444444"/>
          <w:w w:val="115"/>
          <w:sz w:val="18"/>
        </w:rPr>
        <w:t>написал Сону</w:t>
      </w:r>
      <w:r>
        <w:rPr>
          <w:color w:val="444444"/>
          <w:spacing w:val="22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Ш</w:t>
      </w:r>
      <w:r>
        <w:rPr>
          <w:color w:val="565656"/>
          <w:spacing w:val="-3"/>
          <w:w w:val="115"/>
          <w:sz w:val="18"/>
        </w:rPr>
        <w:t>амдасани.</w:t>
      </w:r>
    </w:p>
    <w:p>
      <w:pPr>
        <w:pStyle w:val="ListParagraph"/>
        <w:numPr>
          <w:ilvl w:val="0"/>
          <w:numId w:val="112"/>
        </w:numPr>
        <w:tabs>
          <w:tab w:pos="899" w:val="left" w:leader="none"/>
        </w:tabs>
        <w:spacing w:line="206" w:lineRule="exact" w:before="0" w:after="0"/>
        <w:ind w:left="898" w:right="0" w:hanging="384"/>
        <w:jc w:val="both"/>
        <w:rPr>
          <w:sz w:val="18"/>
        </w:rPr>
      </w:pPr>
      <w:r>
        <w:rPr>
          <w:color w:val="444444"/>
          <w:w w:val="115"/>
          <w:sz w:val="18"/>
        </w:rPr>
        <w:t>C.G.Jung, Coll.Works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22"/>
          <w:w w:val="115"/>
          <w:sz w:val="18"/>
        </w:rPr>
        <w:t> </w:t>
      </w:r>
      <w:r>
        <w:rPr>
          <w:color w:val="444444"/>
          <w:spacing w:val="-3"/>
          <w:w w:val="115"/>
          <w:sz w:val="18"/>
        </w:rPr>
        <w:t>Vo</w:t>
      </w:r>
      <w:r>
        <w:rPr>
          <w:color w:val="131313"/>
          <w:spacing w:val="-3"/>
          <w:w w:val="115"/>
          <w:sz w:val="18"/>
        </w:rPr>
        <w:t>l</w:t>
      </w:r>
      <w:r>
        <w:rPr>
          <w:color w:val="444444"/>
          <w:spacing w:val="-3"/>
          <w:w w:val="115"/>
          <w:sz w:val="18"/>
        </w:rPr>
        <w:t>.</w:t>
      </w:r>
      <w:r>
        <w:rPr>
          <w:color w:val="282828"/>
          <w:spacing w:val="-3"/>
          <w:w w:val="115"/>
          <w:sz w:val="18"/>
        </w:rPr>
        <w:t>1</w:t>
      </w:r>
      <w:r>
        <w:rPr>
          <w:color w:val="444444"/>
          <w:spacing w:val="-3"/>
          <w:w w:val="115"/>
          <w:sz w:val="18"/>
        </w:rPr>
        <w:t>2-14</w:t>
      </w:r>
    </w:p>
    <w:p>
      <w:pPr>
        <w:pStyle w:val="ListParagraph"/>
        <w:numPr>
          <w:ilvl w:val="0"/>
          <w:numId w:val="112"/>
        </w:numPr>
        <w:tabs>
          <w:tab w:pos="920" w:val="left" w:leader="none"/>
        </w:tabs>
        <w:spacing w:line="256" w:lineRule="auto" w:before="4" w:after="0"/>
        <w:ind w:left="220" w:right="170" w:firstLine="295"/>
        <w:jc w:val="both"/>
        <w:rPr>
          <w:sz w:val="18"/>
        </w:rPr>
      </w:pPr>
      <w:r>
        <w:rPr>
          <w:color w:val="444444"/>
          <w:w w:val="115"/>
          <w:sz w:val="18"/>
        </w:rPr>
        <w:t>Это должно </w:t>
      </w:r>
      <w:r>
        <w:rPr>
          <w:color w:val="565656"/>
          <w:w w:val="115"/>
          <w:sz w:val="18"/>
        </w:rPr>
        <w:t>включать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гомеопатический аспект</w:t>
      </w:r>
      <w:r>
        <w:rPr>
          <w:color w:val="131313"/>
          <w:w w:val="115"/>
          <w:sz w:val="18"/>
        </w:rPr>
        <w:t>. </w:t>
      </w:r>
      <w:r>
        <w:rPr>
          <w:color w:val="444444"/>
          <w:w w:val="115"/>
          <w:sz w:val="18"/>
        </w:rPr>
        <w:t>См. E.C.Whitmont- Psyche </w:t>
      </w:r>
      <w:r>
        <w:rPr>
          <w:color w:val="565656"/>
          <w:w w:val="115"/>
          <w:sz w:val="18"/>
        </w:rPr>
        <w:t>and </w:t>
      </w:r>
      <w:r>
        <w:rPr>
          <w:color w:val="444444"/>
          <w:spacing w:val="3"/>
          <w:w w:val="115"/>
          <w:sz w:val="18"/>
        </w:rPr>
        <w:t>Subs</w:t>
      </w:r>
      <w:r>
        <w:rPr>
          <w:color w:val="6B6B6B"/>
          <w:spacing w:val="3"/>
          <w:w w:val="115"/>
          <w:sz w:val="18"/>
        </w:rPr>
        <w:t>tac </w:t>
      </w:r>
      <w:r>
        <w:rPr>
          <w:color w:val="444444"/>
          <w:spacing w:val="4"/>
          <w:w w:val="115"/>
          <w:sz w:val="18"/>
        </w:rPr>
        <w:t>nce</w:t>
      </w:r>
      <w:r>
        <w:rPr>
          <w:color w:val="6B6B6B"/>
          <w:spacing w:val="4"/>
          <w:w w:val="115"/>
          <w:sz w:val="18"/>
        </w:rPr>
        <w:t>, </w:t>
      </w:r>
      <w:r>
        <w:rPr>
          <w:color w:val="444444"/>
          <w:w w:val="115"/>
          <w:sz w:val="18"/>
        </w:rPr>
        <w:t>San Francisco</w:t>
      </w:r>
      <w:r>
        <w:rPr>
          <w:color w:val="444444"/>
          <w:spacing w:val="6"/>
          <w:w w:val="115"/>
          <w:sz w:val="18"/>
        </w:rPr>
        <w:t> </w:t>
      </w:r>
      <w:r>
        <w:rPr>
          <w:color w:val="444444"/>
          <w:spacing w:val="-4"/>
          <w:w w:val="115"/>
          <w:sz w:val="18"/>
        </w:rPr>
        <w:t>1991</w:t>
      </w:r>
      <w:r>
        <w:rPr>
          <w:color w:val="131313"/>
          <w:spacing w:val="-4"/>
          <w:w w:val="115"/>
          <w:sz w:val="18"/>
        </w:rPr>
        <w:t>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spacing w:before="83"/>
        <w:ind w:left="74" w:right="0" w:firstLine="0"/>
        <w:jc w:val="center"/>
        <w:rPr>
          <w:sz w:val="41"/>
        </w:rPr>
      </w:pPr>
      <w:r>
        <w:rPr>
          <w:color w:val="030303"/>
          <w:w w:val="105"/>
          <w:sz w:val="41"/>
        </w:rPr>
        <w:t>Часть 111</w:t>
      </w:r>
    </w:p>
    <w:p>
      <w:pPr>
        <w:pStyle w:val="BodyText"/>
        <w:spacing w:before="9"/>
        <w:rPr>
          <w:sz w:val="54"/>
        </w:rPr>
      </w:pPr>
    </w:p>
    <w:p>
      <w:pPr>
        <w:spacing w:before="1"/>
        <w:ind w:left="35" w:right="0" w:firstLine="0"/>
        <w:jc w:val="center"/>
        <w:rPr>
          <w:rFonts w:ascii="Arial" w:hAnsi="Arial"/>
          <w:i/>
          <w:sz w:val="31"/>
        </w:rPr>
      </w:pPr>
      <w:r>
        <w:rPr>
          <w:rFonts w:ascii="Arial" w:hAnsi="Arial"/>
          <w:i/>
          <w:color w:val="030303"/>
          <w:w w:val="115"/>
          <w:sz w:val="31"/>
        </w:rPr>
        <w:t>Теодор Абт, Эрик</w:t>
      </w:r>
      <w:r>
        <w:rPr>
          <w:rFonts w:ascii="Arial" w:hAnsi="Arial"/>
          <w:i/>
          <w:color w:val="030303"/>
          <w:spacing w:val="74"/>
          <w:w w:val="115"/>
          <w:sz w:val="31"/>
        </w:rPr>
        <w:t> </w:t>
      </w:r>
      <w:r>
        <w:rPr>
          <w:rFonts w:ascii="Arial" w:hAnsi="Arial"/>
          <w:i/>
          <w:color w:val="030303"/>
          <w:w w:val="115"/>
          <w:sz w:val="31"/>
        </w:rPr>
        <w:t>Хорнунг</w:t>
      </w:r>
    </w:p>
    <w:p>
      <w:pPr>
        <w:pStyle w:val="Heading5"/>
        <w:tabs>
          <w:tab w:pos="4259" w:val="left" w:leader="none"/>
          <w:tab w:pos="5901" w:val="left" w:leader="none"/>
          <w:tab w:pos="6589" w:val="left" w:leader="none"/>
        </w:tabs>
        <w:spacing w:line="249" w:lineRule="auto" w:before="54"/>
        <w:ind w:left="1347" w:right="1468" w:firstLine="182"/>
      </w:pPr>
      <w:r>
        <w:rPr>
          <w:color w:val="030303"/>
          <w:w w:val="110"/>
        </w:rPr>
        <w:t>Знания</w:t>
      </w:r>
      <w:r>
        <w:rPr>
          <w:color w:val="030303"/>
          <w:spacing w:val="125"/>
          <w:w w:val="110"/>
        </w:rPr>
        <w:t> </w:t>
      </w:r>
      <w:r>
        <w:rPr>
          <w:color w:val="030303"/>
          <w:w w:val="110"/>
        </w:rPr>
        <w:t>о</w:t>
      </w:r>
      <w:r>
        <w:rPr>
          <w:color w:val="030303"/>
          <w:spacing w:val="133"/>
          <w:w w:val="110"/>
        </w:rPr>
        <w:t> </w:t>
      </w:r>
      <w:r>
        <w:rPr>
          <w:color w:val="030303"/>
          <w:w w:val="110"/>
        </w:rPr>
        <w:t>загробной</w:t>
        <w:tab/>
      </w:r>
      <w:r>
        <w:rPr>
          <w:color w:val="030303"/>
          <w:spacing w:val="-4"/>
          <w:w w:val="110"/>
        </w:rPr>
        <w:t>жизни. </w:t>
      </w:r>
      <w:r>
        <w:rPr>
          <w:color w:val="030303"/>
          <w:w w:val="110"/>
        </w:rPr>
        <w:t>Египетская</w:t>
        <w:tab/>
        <w:t>Книга</w:t>
        <w:tab/>
        <w:t>мёртвых - В поисках</w:t>
      </w:r>
      <w:r>
        <w:rPr>
          <w:color w:val="030303"/>
          <w:spacing w:val="107"/>
          <w:w w:val="110"/>
        </w:rPr>
        <w:t> </w:t>
      </w:r>
      <w:r>
        <w:rPr>
          <w:color w:val="030303"/>
          <w:w w:val="110"/>
        </w:rPr>
        <w:t>бессмертия</w:t>
      </w:r>
    </w:p>
    <w:p>
      <w:pPr>
        <w:spacing w:after="0" w:line="249" w:lineRule="auto"/>
        <w:sectPr>
          <w:footerReference w:type="even" r:id="rId15"/>
          <w:pgSz w:w="11920" w:h="16840"/>
          <w:pgMar w:footer="0" w:header="0" w:top="1600" w:bottom="280" w:left="960" w:right="1180"/>
        </w:sect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footerReference w:type="default" r:id="rId16"/>
          <w:pgSz w:w="11920" w:h="16840"/>
          <w:pgMar w:footer="0" w:header="0" w:top="1600" w:bottom="280" w:left="960" w:right="11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spacing w:before="89"/>
        <w:ind w:left="217" w:right="0" w:firstLine="0"/>
        <w:jc w:val="left"/>
        <w:rPr>
          <w:b/>
          <w:sz w:val="27"/>
        </w:rPr>
      </w:pPr>
      <w:r>
        <w:rPr>
          <w:b/>
          <w:color w:val="161616"/>
          <w:w w:val="110"/>
          <w:sz w:val="27"/>
        </w:rPr>
        <w:t>Введение. </w:t>
      </w:r>
      <w:r>
        <w:rPr>
          <w:b/>
          <w:color w:val="010101"/>
          <w:w w:val="110"/>
          <w:sz w:val="27"/>
        </w:rPr>
        <w:t>Почему </w:t>
      </w:r>
      <w:r>
        <w:rPr>
          <w:b/>
          <w:color w:val="2B2B2B"/>
          <w:w w:val="110"/>
          <w:sz w:val="27"/>
        </w:rPr>
        <w:t>так </w:t>
      </w:r>
      <w:r>
        <w:rPr>
          <w:b/>
          <w:color w:val="161616"/>
          <w:w w:val="110"/>
          <w:sz w:val="27"/>
        </w:rPr>
        <w:t>важна книга Амдуат</w:t>
      </w: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pStyle w:val="BodyText"/>
        <w:rPr>
          <w:b/>
          <w:sz w:val="30"/>
        </w:rPr>
      </w:pPr>
    </w:p>
    <w:p>
      <w:pPr>
        <w:spacing w:before="258"/>
        <w:ind w:left="216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Рис </w:t>
      </w:r>
      <w:r>
        <w:rPr>
          <w:rFonts w:ascii="Arial" w:hAnsi="Arial"/>
          <w:i/>
          <w:color w:val="2B2B2B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1</w:t>
      </w:r>
      <w:r>
        <w:rPr>
          <w:rFonts w:ascii="Arial" w:hAnsi="Arial"/>
          <w:i/>
          <w:color w:val="161616"/>
          <w:w w:val="110"/>
          <w:sz w:val="16"/>
        </w:rPr>
        <w:t>. </w:t>
      </w:r>
      <w:r>
        <w:rPr>
          <w:rFonts w:ascii="Arial" w:hAnsi="Arial"/>
          <w:i/>
          <w:color w:val="484848"/>
          <w:w w:val="110"/>
          <w:sz w:val="16"/>
        </w:rPr>
        <w:t>Закат наg Нилом. </w:t>
      </w:r>
      <w:r>
        <w:rPr>
          <w:rFonts w:ascii="Arial" w:hAnsi="Arial"/>
          <w:i/>
          <w:color w:val="595959"/>
          <w:w w:val="110"/>
          <w:sz w:val="16"/>
        </w:rPr>
        <w:t>Луксор, </w:t>
      </w:r>
      <w:r>
        <w:rPr>
          <w:rFonts w:ascii="Arial" w:hAnsi="Arial"/>
          <w:i/>
          <w:color w:val="484848"/>
          <w:w w:val="110"/>
          <w:sz w:val="16"/>
        </w:rPr>
        <w:t>Египет</w:t>
      </w:r>
      <w:r>
        <w:rPr>
          <w:rFonts w:ascii="Arial" w:hAnsi="Arial"/>
          <w:i/>
          <w:color w:val="2B2B2B"/>
          <w:w w:val="110"/>
          <w:sz w:val="16"/>
        </w:rPr>
        <w:t>.</w:t>
      </w:r>
    </w:p>
    <w:p>
      <w:pPr>
        <w:pStyle w:val="BodyText"/>
        <w:spacing w:before="6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footerReference w:type="default" r:id="rId17"/>
          <w:footerReference w:type="even" r:id="rId18"/>
          <w:pgSz w:w="11920" w:h="16840"/>
          <w:pgMar w:footer="1158" w:header="0" w:top="1600" w:bottom="1340" w:left="960" w:right="1180"/>
          <w:pgNumType w:start="247"/>
        </w:sectPr>
      </w:pPr>
    </w:p>
    <w:p>
      <w:pPr>
        <w:spacing w:line="252" w:lineRule="auto" w:before="92"/>
        <w:ind w:left="219" w:right="0" w:firstLine="298"/>
        <w:jc w:val="both"/>
        <w:rPr>
          <w:sz w:val="18"/>
        </w:rPr>
      </w:pPr>
      <w:r>
        <w:rPr>
          <w:color w:val="484848"/>
          <w:w w:val="115"/>
          <w:sz w:val="18"/>
        </w:rPr>
        <w:t>Каждый вечер </w:t>
      </w:r>
      <w:r>
        <w:rPr>
          <w:color w:val="595959"/>
          <w:w w:val="115"/>
          <w:sz w:val="18"/>
        </w:rPr>
        <w:t>солнце </w:t>
      </w:r>
      <w:r>
        <w:rPr>
          <w:color w:val="484848"/>
          <w:w w:val="115"/>
          <w:sz w:val="18"/>
        </w:rPr>
        <w:t>стареет, </w:t>
      </w:r>
      <w:r>
        <w:rPr>
          <w:color w:val="595959"/>
          <w:w w:val="115"/>
          <w:sz w:val="18"/>
        </w:rPr>
        <w:t>слабеет </w:t>
      </w:r>
      <w:r>
        <w:rPr>
          <w:color w:val="484848"/>
          <w:w w:val="115"/>
          <w:sz w:val="18"/>
        </w:rPr>
        <w:t>и, нако­ нец,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опускается</w:t>
      </w:r>
      <w:r>
        <w:rPr>
          <w:color w:val="595959"/>
          <w:spacing w:val="-7"/>
          <w:w w:val="115"/>
          <w:sz w:val="18"/>
        </w:rPr>
        <w:t> </w:t>
      </w:r>
      <w:r>
        <w:rPr>
          <w:color w:val="595959"/>
          <w:w w:val="115"/>
          <w:sz w:val="18"/>
        </w:rPr>
        <w:t>за</w:t>
      </w:r>
      <w:r>
        <w:rPr>
          <w:color w:val="595959"/>
          <w:spacing w:val="-6"/>
          <w:w w:val="115"/>
          <w:sz w:val="18"/>
        </w:rPr>
        <w:t> </w:t>
      </w:r>
      <w:r>
        <w:rPr>
          <w:color w:val="595959"/>
          <w:w w:val="115"/>
          <w:sz w:val="18"/>
        </w:rPr>
        <w:t>западный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горизонт.</w:t>
      </w:r>
      <w:r>
        <w:rPr>
          <w:color w:val="595959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Но</w:t>
      </w:r>
      <w:r>
        <w:rPr>
          <w:color w:val="484848"/>
          <w:spacing w:val="-5"/>
          <w:w w:val="115"/>
          <w:sz w:val="18"/>
        </w:rPr>
        <w:t> </w:t>
      </w:r>
      <w:r>
        <w:rPr>
          <w:color w:val="595959"/>
          <w:w w:val="115"/>
          <w:sz w:val="18"/>
        </w:rPr>
        <w:t>утром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оно </w:t>
      </w:r>
      <w:r>
        <w:rPr>
          <w:color w:val="484848"/>
          <w:w w:val="115"/>
          <w:sz w:val="18"/>
        </w:rPr>
        <w:t>поднимается вновь</w:t>
      </w:r>
      <w:r>
        <w:rPr>
          <w:color w:val="2B2B2B"/>
          <w:w w:val="115"/>
          <w:sz w:val="18"/>
        </w:rPr>
        <w:t>, </w:t>
      </w:r>
      <w:r>
        <w:rPr>
          <w:color w:val="484848"/>
          <w:w w:val="115"/>
          <w:sz w:val="18"/>
        </w:rPr>
        <w:t>юным и</w:t>
      </w:r>
      <w:r>
        <w:rPr>
          <w:color w:val="484848"/>
          <w:spacing w:val="17"/>
          <w:w w:val="115"/>
          <w:sz w:val="18"/>
        </w:rPr>
        <w:t> </w:t>
      </w:r>
      <w:r>
        <w:rPr>
          <w:color w:val="595959"/>
          <w:w w:val="115"/>
          <w:sz w:val="18"/>
        </w:rPr>
        <w:t>обновлённым</w:t>
      </w:r>
      <w:r>
        <w:rPr>
          <w:color w:val="161616"/>
          <w:w w:val="115"/>
          <w:sz w:val="18"/>
        </w:rPr>
        <w:t>.</w:t>
      </w:r>
    </w:p>
    <w:p>
      <w:pPr>
        <w:spacing w:line="256" w:lineRule="auto" w:before="2"/>
        <w:ind w:left="211" w:right="3" w:firstLine="306"/>
        <w:jc w:val="both"/>
        <w:rPr>
          <w:sz w:val="18"/>
        </w:rPr>
      </w:pPr>
      <w:r>
        <w:rPr>
          <w:color w:val="2B2B2B"/>
          <w:w w:val="115"/>
          <w:sz w:val="18"/>
        </w:rPr>
        <w:t>В </w:t>
      </w:r>
      <w:r>
        <w:rPr>
          <w:color w:val="484848"/>
          <w:w w:val="115"/>
          <w:sz w:val="18"/>
        </w:rPr>
        <w:t>чём </w:t>
      </w:r>
      <w:r>
        <w:rPr>
          <w:color w:val="595959"/>
          <w:w w:val="115"/>
          <w:sz w:val="18"/>
        </w:rPr>
        <w:t>секрет? </w:t>
      </w:r>
      <w:r>
        <w:rPr>
          <w:color w:val="484848"/>
          <w:w w:val="115"/>
          <w:sz w:val="18"/>
        </w:rPr>
        <w:t>Ка</w:t>
      </w:r>
      <w:r>
        <w:rPr>
          <w:color w:val="2B2B2B"/>
          <w:w w:val="115"/>
          <w:sz w:val="18"/>
        </w:rPr>
        <w:t>к </w:t>
      </w:r>
      <w:r>
        <w:rPr>
          <w:color w:val="595959"/>
          <w:w w:val="115"/>
          <w:sz w:val="18"/>
        </w:rPr>
        <w:t>удаётся солнцу </w:t>
      </w:r>
      <w:r>
        <w:rPr>
          <w:color w:val="484848"/>
          <w:w w:val="115"/>
          <w:sz w:val="18"/>
        </w:rPr>
        <w:t>- божеству древних </w:t>
      </w:r>
      <w:r>
        <w:rPr>
          <w:color w:val="595959"/>
          <w:w w:val="115"/>
          <w:sz w:val="18"/>
        </w:rPr>
        <w:t>египтян </w:t>
      </w:r>
      <w:r>
        <w:rPr>
          <w:color w:val="484848"/>
          <w:w w:val="115"/>
          <w:sz w:val="18"/>
        </w:rPr>
        <w:t>- обретать новую жизнь и моло­ дость в своём ночном путе</w:t>
      </w:r>
      <w:r>
        <w:rPr>
          <w:color w:val="161616"/>
          <w:w w:val="115"/>
          <w:sz w:val="18"/>
        </w:rPr>
        <w:t>ш</w:t>
      </w:r>
      <w:r>
        <w:rPr>
          <w:color w:val="484848"/>
          <w:w w:val="115"/>
          <w:sz w:val="18"/>
        </w:rPr>
        <w:t>ест вии?</w:t>
      </w:r>
    </w:p>
    <w:p>
      <w:pPr>
        <w:spacing w:line="206" w:lineRule="exact" w:before="0"/>
        <w:ind w:left="521" w:right="0" w:firstLine="0"/>
        <w:jc w:val="both"/>
        <w:rPr>
          <w:sz w:val="18"/>
        </w:rPr>
      </w:pPr>
      <w:r>
        <w:rPr>
          <w:color w:val="484848"/>
          <w:w w:val="110"/>
          <w:sz w:val="18"/>
        </w:rPr>
        <w:t>Что происходит, пока </w:t>
      </w:r>
      <w:r>
        <w:rPr>
          <w:color w:val="595959"/>
          <w:w w:val="110"/>
          <w:sz w:val="18"/>
        </w:rPr>
        <w:t>солн</w:t>
      </w:r>
      <w:r>
        <w:rPr>
          <w:color w:val="2B2B2B"/>
          <w:w w:val="110"/>
          <w:sz w:val="18"/>
        </w:rPr>
        <w:t>ц</w:t>
      </w:r>
      <w:r>
        <w:rPr>
          <w:color w:val="595959"/>
          <w:w w:val="110"/>
          <w:sz w:val="18"/>
        </w:rPr>
        <w:t>е </w:t>
      </w:r>
      <w:r>
        <w:rPr>
          <w:color w:val="484848"/>
          <w:w w:val="110"/>
          <w:sz w:val="18"/>
        </w:rPr>
        <w:t>скрыто </w:t>
      </w:r>
      <w:r>
        <w:rPr>
          <w:color w:val="595959"/>
          <w:w w:val="110"/>
          <w:sz w:val="18"/>
        </w:rPr>
        <w:t>от </w:t>
      </w:r>
      <w:r>
        <w:rPr>
          <w:color w:val="484848"/>
          <w:w w:val="110"/>
          <w:sz w:val="18"/>
        </w:rPr>
        <w:t>нас?</w:t>
      </w:r>
    </w:p>
    <w:p>
      <w:pPr>
        <w:spacing w:line="254" w:lineRule="auto" w:before="15"/>
        <w:ind w:left="206" w:right="0" w:firstLine="312"/>
        <w:jc w:val="both"/>
        <w:rPr>
          <w:sz w:val="18"/>
        </w:rPr>
      </w:pPr>
      <w:r>
        <w:rPr>
          <w:color w:val="595959"/>
          <w:w w:val="115"/>
          <w:sz w:val="18"/>
        </w:rPr>
        <w:t>Амдуат </w:t>
      </w:r>
      <w:r>
        <w:rPr>
          <w:color w:val="7E7E7E"/>
          <w:w w:val="115"/>
          <w:sz w:val="18"/>
        </w:rPr>
        <w:t>- </w:t>
      </w:r>
      <w:r>
        <w:rPr>
          <w:color w:val="595959"/>
          <w:w w:val="115"/>
          <w:sz w:val="18"/>
        </w:rPr>
        <w:t>это </w:t>
      </w:r>
      <w:r>
        <w:rPr>
          <w:color w:val="484848"/>
          <w:w w:val="115"/>
          <w:sz w:val="18"/>
        </w:rPr>
        <w:t>описание путе</w:t>
      </w:r>
      <w:r>
        <w:rPr>
          <w:color w:val="161616"/>
          <w:w w:val="115"/>
          <w:sz w:val="18"/>
        </w:rPr>
        <w:t>ш</w:t>
      </w:r>
      <w:r>
        <w:rPr>
          <w:color w:val="595959"/>
          <w:w w:val="115"/>
          <w:sz w:val="18"/>
        </w:rPr>
        <w:t>ествия </w:t>
      </w:r>
      <w:r>
        <w:rPr>
          <w:color w:val="484848"/>
          <w:w w:val="115"/>
          <w:sz w:val="18"/>
        </w:rPr>
        <w:t>солнечного бога </w:t>
      </w:r>
      <w:r>
        <w:rPr>
          <w:color w:val="595959"/>
          <w:w w:val="115"/>
          <w:sz w:val="18"/>
        </w:rPr>
        <w:t>no </w:t>
      </w:r>
      <w:r>
        <w:rPr>
          <w:color w:val="484848"/>
          <w:w w:val="115"/>
          <w:sz w:val="18"/>
        </w:rPr>
        <w:t>ночному миру, обители мёртвых. </w:t>
      </w:r>
      <w:r>
        <w:rPr>
          <w:color w:val="484848"/>
          <w:spacing w:val="3"/>
          <w:w w:val="115"/>
          <w:sz w:val="18"/>
        </w:rPr>
        <w:t>Знания</w:t>
      </w:r>
      <w:r>
        <w:rPr>
          <w:color w:val="2B2B2B"/>
          <w:spacing w:val="3"/>
          <w:w w:val="115"/>
          <w:sz w:val="18"/>
        </w:rPr>
        <w:t>, </w:t>
      </w:r>
      <w:r>
        <w:rPr>
          <w:color w:val="484848"/>
          <w:w w:val="115"/>
          <w:sz w:val="18"/>
        </w:rPr>
        <w:t>которые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хранит </w:t>
      </w:r>
      <w:r>
        <w:rPr>
          <w:color w:val="595959"/>
          <w:w w:val="115"/>
          <w:sz w:val="18"/>
        </w:rPr>
        <w:t>эта</w:t>
      </w:r>
      <w:r>
        <w:rPr>
          <w:color w:val="595959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книга</w:t>
      </w:r>
      <w:r>
        <w:rPr>
          <w:color w:val="595959"/>
          <w:spacing w:val="-39"/>
          <w:w w:val="115"/>
          <w:sz w:val="18"/>
        </w:rPr>
        <w:t> </w:t>
      </w:r>
      <w:r>
        <w:rPr>
          <w:color w:val="2B2B2B"/>
          <w:w w:val="115"/>
          <w:sz w:val="18"/>
        </w:rPr>
        <w:t>,</w:t>
      </w:r>
      <w:r>
        <w:rPr>
          <w:color w:val="2B2B2B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предназначены</w:t>
      </w:r>
      <w:r>
        <w:rPr>
          <w:color w:val="484848"/>
          <w:spacing w:val="-2"/>
          <w:w w:val="115"/>
          <w:sz w:val="18"/>
        </w:rPr>
        <w:t> </w:t>
      </w:r>
      <w:r>
        <w:rPr>
          <w:color w:val="484848"/>
          <w:w w:val="115"/>
          <w:sz w:val="18"/>
        </w:rPr>
        <w:t>для</w:t>
      </w:r>
      <w:r>
        <w:rPr>
          <w:color w:val="484848"/>
          <w:spacing w:val="9"/>
          <w:w w:val="115"/>
          <w:sz w:val="18"/>
        </w:rPr>
        <w:t> </w:t>
      </w:r>
      <w:r>
        <w:rPr>
          <w:color w:val="595959"/>
          <w:w w:val="115"/>
          <w:sz w:val="18"/>
        </w:rPr>
        <w:t>усоп­ </w:t>
      </w:r>
      <w:r>
        <w:rPr>
          <w:color w:val="484848"/>
          <w:w w:val="115"/>
          <w:sz w:val="18"/>
        </w:rPr>
        <w:t>шего фараона. Но в </w:t>
      </w:r>
      <w:r>
        <w:rPr>
          <w:color w:val="595959"/>
          <w:w w:val="115"/>
          <w:sz w:val="18"/>
        </w:rPr>
        <w:t>тексте </w:t>
      </w:r>
      <w:r>
        <w:rPr>
          <w:color w:val="484848"/>
          <w:w w:val="115"/>
          <w:sz w:val="18"/>
        </w:rPr>
        <w:t>также </w:t>
      </w:r>
      <w:r>
        <w:rPr>
          <w:color w:val="595959"/>
          <w:spacing w:val="-3"/>
          <w:w w:val="115"/>
          <w:sz w:val="18"/>
        </w:rPr>
        <w:t>сказано</w:t>
      </w:r>
      <w:r>
        <w:rPr>
          <w:color w:val="2B2B2B"/>
          <w:spacing w:val="-3"/>
          <w:w w:val="115"/>
          <w:sz w:val="18"/>
        </w:rPr>
        <w:t>, </w:t>
      </w:r>
      <w:r>
        <w:rPr>
          <w:color w:val="2B2B2B"/>
          <w:w w:val="115"/>
          <w:sz w:val="18"/>
        </w:rPr>
        <w:t>ч</w:t>
      </w:r>
      <w:r>
        <w:rPr>
          <w:color w:val="484848"/>
          <w:w w:val="115"/>
          <w:sz w:val="18"/>
        </w:rPr>
        <w:t>то </w:t>
      </w:r>
      <w:r>
        <w:rPr>
          <w:color w:val="595959"/>
          <w:w w:val="115"/>
          <w:sz w:val="18"/>
        </w:rPr>
        <w:t>эти знания </w:t>
      </w:r>
      <w:r>
        <w:rPr>
          <w:color w:val="484848"/>
          <w:w w:val="115"/>
          <w:sz w:val="18"/>
        </w:rPr>
        <w:t>будут </w:t>
      </w:r>
      <w:r>
        <w:rPr>
          <w:color w:val="595959"/>
          <w:w w:val="115"/>
          <w:sz w:val="18"/>
        </w:rPr>
        <w:t>полезны </w:t>
      </w:r>
      <w:r>
        <w:rPr>
          <w:color w:val="484848"/>
          <w:w w:val="115"/>
          <w:sz w:val="18"/>
        </w:rPr>
        <w:t>и </w:t>
      </w:r>
      <w:r>
        <w:rPr>
          <w:color w:val="595959"/>
          <w:w w:val="115"/>
          <w:sz w:val="18"/>
        </w:rPr>
        <w:t>живым</w:t>
      </w:r>
      <w:r>
        <w:rPr>
          <w:color w:val="161616"/>
          <w:w w:val="115"/>
          <w:sz w:val="18"/>
        </w:rPr>
        <w:t>. </w:t>
      </w:r>
      <w:r>
        <w:rPr>
          <w:color w:val="2B2B2B"/>
          <w:w w:val="115"/>
          <w:sz w:val="18"/>
        </w:rPr>
        <w:t>П</w:t>
      </w:r>
      <w:r>
        <w:rPr>
          <w:color w:val="595959"/>
          <w:w w:val="115"/>
          <w:sz w:val="18"/>
        </w:rPr>
        <w:t>уте шествие </w:t>
      </w:r>
      <w:r>
        <w:rPr>
          <w:color w:val="484848"/>
          <w:spacing w:val="3"/>
          <w:w w:val="115"/>
          <w:sz w:val="18"/>
        </w:rPr>
        <w:t>сол</w:t>
      </w:r>
      <w:r>
        <w:rPr>
          <w:color w:val="6B6B6B"/>
          <w:spacing w:val="3"/>
          <w:w w:val="115"/>
          <w:sz w:val="18"/>
        </w:rPr>
        <w:t>­ </w:t>
      </w:r>
      <w:r>
        <w:rPr>
          <w:color w:val="484848"/>
          <w:w w:val="115"/>
          <w:sz w:val="18"/>
        </w:rPr>
        <w:t>не ч</w:t>
      </w:r>
      <w:r>
        <w:rPr>
          <w:color w:val="2B2B2B"/>
          <w:w w:val="115"/>
          <w:sz w:val="18"/>
        </w:rPr>
        <w:t>н</w:t>
      </w:r>
      <w:r>
        <w:rPr>
          <w:color w:val="484848"/>
          <w:w w:val="115"/>
          <w:sz w:val="18"/>
        </w:rPr>
        <w:t>ого божества </w:t>
      </w:r>
      <w:r>
        <w:rPr>
          <w:color w:val="6B6B6B"/>
          <w:w w:val="115"/>
          <w:sz w:val="18"/>
        </w:rPr>
        <w:t>м</w:t>
      </w:r>
      <w:r>
        <w:rPr>
          <w:color w:val="484848"/>
          <w:w w:val="115"/>
          <w:sz w:val="18"/>
        </w:rPr>
        <w:t>ожно</w:t>
      </w:r>
      <w:r>
        <w:rPr>
          <w:color w:val="2B2B2B"/>
          <w:w w:val="115"/>
          <w:sz w:val="18"/>
        </w:rPr>
        <w:t>, </w:t>
      </w:r>
      <w:r>
        <w:rPr>
          <w:color w:val="595959"/>
          <w:w w:val="115"/>
          <w:sz w:val="18"/>
        </w:rPr>
        <w:t>таким </w:t>
      </w:r>
      <w:r>
        <w:rPr>
          <w:color w:val="484848"/>
          <w:w w:val="115"/>
          <w:sz w:val="18"/>
        </w:rPr>
        <w:t>образом</w:t>
      </w:r>
      <w:r>
        <w:rPr>
          <w:color w:val="6B6B6B"/>
          <w:w w:val="115"/>
          <w:sz w:val="18"/>
        </w:rPr>
        <w:t>, </w:t>
      </w:r>
      <w:r>
        <w:rPr>
          <w:color w:val="484848"/>
          <w:w w:val="115"/>
          <w:sz w:val="18"/>
        </w:rPr>
        <w:t>рассма</w:t>
      </w:r>
      <w:r>
        <w:rPr>
          <w:color w:val="6B6B6B"/>
          <w:w w:val="115"/>
          <w:sz w:val="18"/>
        </w:rPr>
        <w:t>т</w:t>
      </w:r>
      <w:r>
        <w:rPr>
          <w:color w:val="2B2B2B"/>
          <w:w w:val="115"/>
          <w:sz w:val="18"/>
        </w:rPr>
        <w:t>­ </w:t>
      </w:r>
      <w:r>
        <w:rPr>
          <w:color w:val="484848"/>
          <w:w w:val="115"/>
          <w:sz w:val="18"/>
        </w:rPr>
        <w:t>ривать</w:t>
      </w:r>
      <w:r>
        <w:rPr>
          <w:color w:val="484848"/>
          <w:spacing w:val="-26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18"/>
          <w:w w:val="115"/>
          <w:sz w:val="18"/>
        </w:rPr>
        <w:t> </w:t>
      </w:r>
      <w:r>
        <w:rPr>
          <w:color w:val="484848"/>
          <w:w w:val="115"/>
          <w:sz w:val="18"/>
        </w:rPr>
        <w:t>как</w:t>
      </w:r>
      <w:r>
        <w:rPr>
          <w:color w:val="484848"/>
          <w:spacing w:val="-19"/>
          <w:w w:val="115"/>
          <w:sz w:val="18"/>
        </w:rPr>
        <w:t> </w:t>
      </w:r>
      <w:r>
        <w:rPr>
          <w:color w:val="595959"/>
          <w:w w:val="115"/>
          <w:sz w:val="18"/>
        </w:rPr>
        <w:t>символ</w:t>
      </w:r>
      <w:r>
        <w:rPr>
          <w:color w:val="595959"/>
          <w:spacing w:val="-25"/>
          <w:w w:val="115"/>
          <w:sz w:val="18"/>
        </w:rPr>
        <w:t> </w:t>
      </w:r>
      <w:r>
        <w:rPr>
          <w:color w:val="484848"/>
          <w:w w:val="115"/>
          <w:sz w:val="18"/>
        </w:rPr>
        <w:t>вн</w:t>
      </w:r>
      <w:r>
        <w:rPr>
          <w:color w:val="484848"/>
          <w:spacing w:val="-40"/>
          <w:w w:val="115"/>
          <w:sz w:val="18"/>
        </w:rPr>
        <w:t> </w:t>
      </w:r>
      <w:r>
        <w:rPr>
          <w:color w:val="484848"/>
          <w:w w:val="115"/>
          <w:sz w:val="18"/>
        </w:rPr>
        <w:t>у</w:t>
      </w:r>
      <w:r>
        <w:rPr>
          <w:color w:val="6B6B6B"/>
          <w:w w:val="115"/>
          <w:sz w:val="18"/>
        </w:rPr>
        <w:t>т</w:t>
      </w:r>
      <w:r>
        <w:rPr>
          <w:color w:val="484848"/>
          <w:w w:val="115"/>
          <w:sz w:val="18"/>
        </w:rPr>
        <w:t>ре</w:t>
      </w:r>
      <w:r>
        <w:rPr>
          <w:color w:val="484848"/>
          <w:spacing w:val="-38"/>
          <w:w w:val="115"/>
          <w:sz w:val="18"/>
        </w:rPr>
        <w:t> </w:t>
      </w:r>
      <w:r>
        <w:rPr>
          <w:color w:val="484848"/>
          <w:w w:val="115"/>
          <w:sz w:val="18"/>
        </w:rPr>
        <w:t>ннего</w:t>
      </w:r>
      <w:r>
        <w:rPr>
          <w:color w:val="484848"/>
          <w:spacing w:val="-14"/>
          <w:w w:val="115"/>
          <w:sz w:val="18"/>
        </w:rPr>
        <w:t> </w:t>
      </w:r>
      <w:r>
        <w:rPr>
          <w:color w:val="484848"/>
          <w:w w:val="115"/>
          <w:sz w:val="18"/>
        </w:rPr>
        <w:t>психического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r1ро­ </w:t>
      </w:r>
      <w:r>
        <w:rPr>
          <w:color w:val="484848"/>
          <w:w w:val="115"/>
          <w:sz w:val="18"/>
        </w:rPr>
        <w:t>цесса </w:t>
      </w:r>
      <w:r>
        <w:rPr>
          <w:color w:val="595959"/>
          <w:w w:val="115"/>
          <w:sz w:val="18"/>
        </w:rPr>
        <w:t>трансформации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24"/>
          <w:w w:val="115"/>
          <w:sz w:val="18"/>
        </w:rPr>
        <w:t> </w:t>
      </w:r>
      <w:r>
        <w:rPr>
          <w:color w:val="484848"/>
          <w:w w:val="115"/>
          <w:sz w:val="18"/>
        </w:rPr>
        <w:t>обновлен</w:t>
      </w:r>
      <w:r>
        <w:rPr>
          <w:color w:val="2B2B2B"/>
          <w:w w:val="115"/>
          <w:sz w:val="18"/>
        </w:rPr>
        <w:t>и</w:t>
      </w:r>
      <w:r>
        <w:rPr>
          <w:color w:val="484848"/>
          <w:w w:val="115"/>
          <w:sz w:val="18"/>
        </w:rPr>
        <w:t>я</w:t>
      </w:r>
      <w:r>
        <w:rPr>
          <w:color w:val="161616"/>
          <w:w w:val="115"/>
          <w:sz w:val="18"/>
        </w:rPr>
        <w:t>.</w:t>
      </w:r>
    </w:p>
    <w:p>
      <w:pPr>
        <w:spacing w:line="254" w:lineRule="auto" w:before="0"/>
        <w:ind w:left="207" w:right="1" w:firstLine="310"/>
        <w:jc w:val="both"/>
        <w:rPr>
          <w:sz w:val="18"/>
        </w:rPr>
      </w:pPr>
      <w:r>
        <w:rPr>
          <w:color w:val="484848"/>
          <w:w w:val="110"/>
          <w:sz w:val="18"/>
        </w:rPr>
        <w:t>Путешествие </w:t>
      </w:r>
      <w:r>
        <w:rPr>
          <w:color w:val="595959"/>
          <w:w w:val="110"/>
          <w:sz w:val="18"/>
        </w:rPr>
        <w:t>бога </w:t>
      </w:r>
      <w:r>
        <w:rPr>
          <w:color w:val="484848"/>
          <w:w w:val="110"/>
          <w:sz w:val="18"/>
        </w:rPr>
        <w:t>по миру ноч</w:t>
      </w:r>
      <w:r>
        <w:rPr>
          <w:color w:val="2B2B2B"/>
          <w:w w:val="110"/>
          <w:sz w:val="18"/>
        </w:rPr>
        <w:t>и </w:t>
      </w:r>
      <w:r>
        <w:rPr>
          <w:color w:val="484848"/>
          <w:w w:val="110"/>
          <w:sz w:val="18"/>
        </w:rPr>
        <w:t>разделено в кни­ </w:t>
      </w:r>
      <w:r>
        <w:rPr>
          <w:color w:val="595959"/>
          <w:w w:val="110"/>
          <w:sz w:val="18"/>
        </w:rPr>
        <w:t>ге </w:t>
      </w:r>
      <w:r>
        <w:rPr>
          <w:color w:val="484848"/>
          <w:w w:val="110"/>
          <w:sz w:val="18"/>
        </w:rPr>
        <w:t>на двенадцать частей</w:t>
      </w:r>
      <w:r>
        <w:rPr>
          <w:color w:val="2B2B2B"/>
          <w:w w:val="110"/>
          <w:sz w:val="18"/>
        </w:rPr>
        <w:t>-</w:t>
      </w:r>
      <w:r>
        <w:rPr>
          <w:color w:val="484848"/>
          <w:w w:val="110"/>
          <w:sz w:val="18"/>
        </w:rPr>
        <w:t>часов, и каждая часть вме</w:t>
      </w:r>
      <w:r>
        <w:rPr>
          <w:color w:val="2B2B2B"/>
          <w:w w:val="110"/>
          <w:sz w:val="18"/>
        </w:rPr>
        <w:t>­ </w:t>
      </w:r>
      <w:r>
        <w:rPr>
          <w:color w:val="484848"/>
          <w:w w:val="110"/>
          <w:sz w:val="18"/>
        </w:rPr>
        <w:t>щает </w:t>
      </w:r>
      <w:r>
        <w:rPr>
          <w:color w:val="595959"/>
          <w:w w:val="110"/>
          <w:sz w:val="18"/>
        </w:rPr>
        <w:t>поистине огромное </w:t>
      </w:r>
      <w:r>
        <w:rPr>
          <w:color w:val="484848"/>
          <w:w w:val="110"/>
          <w:sz w:val="18"/>
        </w:rPr>
        <w:t>число инсайтов </w:t>
      </w:r>
      <w:r>
        <w:rPr>
          <w:color w:val="595959"/>
          <w:w w:val="110"/>
          <w:sz w:val="18"/>
        </w:rPr>
        <w:t>о </w:t>
      </w:r>
      <w:r>
        <w:rPr>
          <w:color w:val="484848"/>
          <w:w w:val="110"/>
          <w:sz w:val="18"/>
        </w:rPr>
        <w:t>челове­ ческой душе</w:t>
      </w:r>
      <w:r>
        <w:rPr>
          <w:color w:val="161616"/>
          <w:w w:val="110"/>
          <w:sz w:val="18"/>
        </w:rPr>
        <w:t>. </w:t>
      </w:r>
      <w:r>
        <w:rPr>
          <w:color w:val="484848"/>
          <w:w w:val="110"/>
          <w:sz w:val="18"/>
        </w:rPr>
        <w:t>Фактически </w:t>
      </w:r>
      <w:r>
        <w:rPr>
          <w:color w:val="595959"/>
          <w:w w:val="110"/>
          <w:sz w:val="18"/>
        </w:rPr>
        <w:t>эту </w:t>
      </w:r>
      <w:r>
        <w:rPr>
          <w:color w:val="484848"/>
          <w:w w:val="110"/>
          <w:sz w:val="18"/>
        </w:rPr>
        <w:t>книгу можно назвать первой «нау </w:t>
      </w:r>
      <w:r>
        <w:rPr>
          <w:color w:val="2B2B2B"/>
          <w:w w:val="110"/>
          <w:sz w:val="18"/>
        </w:rPr>
        <w:t>ч</w:t>
      </w:r>
      <w:r>
        <w:rPr>
          <w:color w:val="484848"/>
          <w:w w:val="110"/>
          <w:sz w:val="18"/>
        </w:rPr>
        <w:t>ной публикацией», описывающей как опасности, так и чудесные свойства ночного </w:t>
      </w:r>
      <w:r>
        <w:rPr>
          <w:color w:val="595959"/>
          <w:w w:val="110"/>
          <w:sz w:val="18"/>
        </w:rPr>
        <w:t>мира</w:t>
      </w:r>
      <w:r>
        <w:rPr>
          <w:color w:val="2B2B2B"/>
          <w:w w:val="110"/>
          <w:sz w:val="18"/>
        </w:rPr>
        <w:t>,</w:t>
      </w:r>
    </w:p>
    <w:p>
      <w:pPr>
        <w:spacing w:line="256" w:lineRule="auto" w:before="92"/>
        <w:ind w:left="147" w:right="141" w:hanging="2"/>
        <w:jc w:val="left"/>
        <w:rPr>
          <w:rFonts w:ascii="Arial" w:hAnsi="Arial"/>
          <w:sz w:val="16"/>
        </w:rPr>
      </w:pPr>
      <w:r>
        <w:rPr/>
        <w:br w:type="column"/>
      </w:r>
      <w:r>
        <w:rPr>
          <w:color w:val="484848"/>
          <w:w w:val="115"/>
          <w:sz w:val="18"/>
        </w:rPr>
        <w:t>дающей </w:t>
      </w:r>
      <w:r>
        <w:rPr>
          <w:color w:val="595959"/>
          <w:w w:val="115"/>
          <w:sz w:val="18"/>
        </w:rPr>
        <w:t>ответы </w:t>
      </w:r>
      <w:r>
        <w:rPr>
          <w:color w:val="484848"/>
          <w:w w:val="115"/>
          <w:sz w:val="18"/>
        </w:rPr>
        <w:t>на </w:t>
      </w:r>
      <w:r>
        <w:rPr>
          <w:color w:val="595959"/>
          <w:w w:val="115"/>
          <w:sz w:val="18"/>
        </w:rPr>
        <w:t>основные </w:t>
      </w:r>
      <w:r>
        <w:rPr>
          <w:color w:val="484848"/>
          <w:w w:val="115"/>
          <w:sz w:val="18"/>
        </w:rPr>
        <w:t>вопросы </w:t>
      </w:r>
      <w:r>
        <w:rPr>
          <w:color w:val="595959"/>
          <w:w w:val="115"/>
          <w:sz w:val="18"/>
        </w:rPr>
        <w:t>о </w:t>
      </w:r>
      <w:r>
        <w:rPr>
          <w:color w:val="484848"/>
          <w:w w:val="115"/>
          <w:sz w:val="18"/>
        </w:rPr>
        <w:t>человеке. </w:t>
      </w:r>
      <w:r>
        <w:rPr>
          <w:color w:val="2B2B2B"/>
          <w:w w:val="115"/>
          <w:sz w:val="18"/>
        </w:rPr>
        <w:t>Г</w:t>
      </w:r>
      <w:r>
        <w:rPr>
          <w:color w:val="484848"/>
          <w:w w:val="115"/>
          <w:sz w:val="18"/>
        </w:rPr>
        <w:t>оворя символически </w:t>
      </w:r>
      <w:r>
        <w:rPr>
          <w:color w:val="2B2B2B"/>
          <w:w w:val="115"/>
          <w:sz w:val="18"/>
        </w:rPr>
        <w:t>, </w:t>
      </w:r>
      <w:r>
        <w:rPr>
          <w:color w:val="595959"/>
          <w:w w:val="115"/>
          <w:sz w:val="18"/>
        </w:rPr>
        <w:t>если </w:t>
      </w:r>
      <w:r>
        <w:rPr>
          <w:color w:val="484848"/>
          <w:w w:val="115"/>
          <w:sz w:val="18"/>
        </w:rPr>
        <w:t>человек </w:t>
      </w:r>
      <w:r>
        <w:rPr>
          <w:color w:val="595959"/>
          <w:w w:val="115"/>
          <w:sz w:val="18"/>
        </w:rPr>
        <w:t>сможет сопро</w:t>
      </w:r>
      <w:r>
        <w:rPr>
          <w:color w:val="161616"/>
          <w:w w:val="115"/>
          <w:sz w:val="18"/>
        </w:rPr>
        <w:t>­ </w:t>
      </w:r>
      <w:r>
        <w:rPr>
          <w:color w:val="484848"/>
          <w:w w:val="115"/>
          <w:sz w:val="18"/>
        </w:rPr>
        <w:t>вождать </w:t>
      </w:r>
      <w:r>
        <w:rPr>
          <w:color w:val="595959"/>
          <w:w w:val="115"/>
          <w:sz w:val="18"/>
        </w:rPr>
        <w:t>солнечного бога </w:t>
      </w:r>
      <w:r>
        <w:rPr>
          <w:color w:val="484848"/>
          <w:w w:val="115"/>
          <w:sz w:val="18"/>
        </w:rPr>
        <w:t>на протяжени</w:t>
      </w:r>
      <w:r>
        <w:rPr>
          <w:color w:val="2B2B2B"/>
          <w:w w:val="115"/>
          <w:sz w:val="18"/>
        </w:rPr>
        <w:t>и </w:t>
      </w:r>
      <w:r>
        <w:rPr>
          <w:color w:val="484848"/>
          <w:w w:val="115"/>
          <w:sz w:val="18"/>
        </w:rPr>
        <w:t>всего </w:t>
      </w:r>
      <w:r>
        <w:rPr>
          <w:color w:val="595959"/>
          <w:w w:val="115"/>
          <w:sz w:val="18"/>
        </w:rPr>
        <w:t>пу</w:t>
      </w:r>
      <w:r>
        <w:rPr>
          <w:color w:val="161616"/>
          <w:w w:val="115"/>
          <w:sz w:val="18"/>
        </w:rPr>
        <w:t>­ </w:t>
      </w:r>
      <w:r>
        <w:rPr>
          <w:color w:val="595959"/>
          <w:w w:val="115"/>
          <w:sz w:val="18"/>
        </w:rPr>
        <w:t>тешествия по </w:t>
      </w:r>
      <w:r>
        <w:rPr>
          <w:color w:val="484848"/>
          <w:w w:val="115"/>
          <w:sz w:val="18"/>
        </w:rPr>
        <w:t>преисподней, он </w:t>
      </w:r>
      <w:r>
        <w:rPr>
          <w:color w:val="595959"/>
          <w:w w:val="115"/>
          <w:sz w:val="18"/>
        </w:rPr>
        <w:t>узнает от </w:t>
      </w:r>
      <w:r>
        <w:rPr>
          <w:color w:val="484848"/>
          <w:w w:val="115"/>
          <w:sz w:val="18"/>
        </w:rPr>
        <w:t>него, как взаимодействовать с </w:t>
      </w:r>
      <w:r>
        <w:rPr>
          <w:color w:val="595959"/>
          <w:w w:val="115"/>
          <w:sz w:val="18"/>
        </w:rPr>
        <w:t>опасны</w:t>
      </w:r>
      <w:r>
        <w:rPr>
          <w:color w:val="2B2B2B"/>
          <w:w w:val="115"/>
          <w:sz w:val="18"/>
        </w:rPr>
        <w:t>м</w:t>
      </w:r>
      <w:r>
        <w:rPr>
          <w:color w:val="484848"/>
          <w:w w:val="115"/>
          <w:sz w:val="18"/>
        </w:rPr>
        <w:t>и и полезными сила­ ми этого </w:t>
      </w:r>
      <w:r>
        <w:rPr>
          <w:color w:val="595959"/>
          <w:w w:val="115"/>
          <w:sz w:val="18"/>
        </w:rPr>
        <w:t>мира </w:t>
      </w:r>
      <w:r>
        <w:rPr>
          <w:color w:val="161616"/>
          <w:w w:val="115"/>
          <w:sz w:val="18"/>
        </w:rPr>
        <w:t>. </w:t>
      </w:r>
      <w:r>
        <w:rPr>
          <w:color w:val="484848"/>
          <w:w w:val="115"/>
          <w:sz w:val="18"/>
        </w:rPr>
        <w:t>Он обретёт </w:t>
      </w:r>
      <w:r>
        <w:rPr>
          <w:color w:val="595959"/>
          <w:w w:val="115"/>
          <w:sz w:val="18"/>
        </w:rPr>
        <w:t>секрет </w:t>
      </w:r>
      <w:r>
        <w:rPr>
          <w:color w:val="484848"/>
          <w:w w:val="115"/>
          <w:sz w:val="18"/>
        </w:rPr>
        <w:t>вечного </w:t>
      </w:r>
      <w:r>
        <w:rPr>
          <w:color w:val="595959"/>
          <w:w w:val="115"/>
          <w:sz w:val="18"/>
        </w:rPr>
        <w:t>обновле­ </w:t>
      </w:r>
      <w:r>
        <w:rPr>
          <w:color w:val="484848"/>
          <w:w w:val="115"/>
          <w:sz w:val="18"/>
        </w:rPr>
        <w:t>ния и </w:t>
      </w:r>
      <w:r>
        <w:rPr>
          <w:color w:val="595959"/>
          <w:w w:val="115"/>
          <w:sz w:val="18"/>
        </w:rPr>
        <w:t>так приблизится к бессмертному </w:t>
      </w:r>
      <w:r>
        <w:rPr>
          <w:color w:val="484848"/>
          <w:w w:val="115"/>
          <w:sz w:val="18"/>
        </w:rPr>
        <w:t>солнечно­ </w:t>
      </w:r>
      <w:r>
        <w:rPr>
          <w:color w:val="484848"/>
          <w:spacing w:val="-5"/>
          <w:w w:val="115"/>
          <w:sz w:val="18"/>
        </w:rPr>
        <w:t>м</w:t>
      </w:r>
      <w:r>
        <w:rPr>
          <w:color w:val="6B6B6B"/>
          <w:spacing w:val="-5"/>
          <w:w w:val="115"/>
          <w:sz w:val="18"/>
        </w:rPr>
        <w:t>у </w:t>
      </w:r>
      <w:r>
        <w:rPr>
          <w:color w:val="595959"/>
          <w:w w:val="115"/>
          <w:sz w:val="18"/>
        </w:rPr>
        <w:t>божеству. </w:t>
      </w:r>
      <w:r>
        <w:rPr>
          <w:color w:val="484848"/>
          <w:w w:val="115"/>
          <w:sz w:val="18"/>
        </w:rPr>
        <w:t>Вот почему в </w:t>
      </w:r>
      <w:r>
        <w:rPr>
          <w:color w:val="595959"/>
          <w:w w:val="115"/>
          <w:sz w:val="18"/>
        </w:rPr>
        <w:t>Амдуат </w:t>
      </w:r>
      <w:r>
        <w:rPr>
          <w:color w:val="484848"/>
          <w:w w:val="115"/>
          <w:sz w:val="18"/>
        </w:rPr>
        <w:t>неоднократно </w:t>
      </w:r>
      <w:r>
        <w:rPr>
          <w:color w:val="595959"/>
          <w:w w:val="115"/>
          <w:sz w:val="18"/>
        </w:rPr>
        <w:t>говорится</w:t>
      </w:r>
      <w:r>
        <w:rPr>
          <w:color w:val="2B2B2B"/>
          <w:w w:val="115"/>
          <w:sz w:val="18"/>
        </w:rPr>
        <w:t>: </w:t>
      </w:r>
      <w:r>
        <w:rPr>
          <w:rFonts w:ascii="Arial" w:hAnsi="Arial"/>
          <w:i/>
          <w:color w:val="484848"/>
          <w:w w:val="115"/>
          <w:sz w:val="16"/>
        </w:rPr>
        <w:t>«Мёртвым нужны </w:t>
      </w:r>
      <w:r>
        <w:rPr>
          <w:rFonts w:ascii="Arial" w:hAnsi="Arial"/>
          <w:i/>
          <w:color w:val="595959"/>
          <w:w w:val="115"/>
          <w:sz w:val="16"/>
        </w:rPr>
        <w:t>эти знания, </w:t>
      </w:r>
      <w:r>
        <w:rPr>
          <w:rFonts w:ascii="Arial" w:hAnsi="Arial"/>
          <w:i/>
          <w:color w:val="484848"/>
          <w:w w:val="115"/>
          <w:sz w:val="16"/>
        </w:rPr>
        <w:t>но они </w:t>
      </w:r>
      <w:r>
        <w:rPr>
          <w:rFonts w:ascii="Arial" w:hAnsi="Arial"/>
          <w:color w:val="161616"/>
          <w:w w:val="115"/>
          <w:sz w:val="16"/>
        </w:rPr>
        <w:t>- </w:t>
      </w:r>
      <w:r>
        <w:rPr>
          <w:rFonts w:ascii="Arial" w:hAnsi="Arial"/>
          <w:i/>
          <w:color w:val="484848"/>
          <w:w w:val="115"/>
          <w:sz w:val="16"/>
        </w:rPr>
        <w:t>чуgоgейственное</w:t>
      </w:r>
      <w:r>
        <w:rPr>
          <w:rFonts w:ascii="Arial" w:hAnsi="Arial"/>
          <w:i/>
          <w:color w:val="484848"/>
          <w:spacing w:val="-25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среgство</w:t>
      </w:r>
      <w:r>
        <w:rPr>
          <w:rFonts w:ascii="Arial" w:hAnsi="Arial"/>
          <w:i/>
          <w:color w:val="484848"/>
          <w:spacing w:val="-15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и</w:t>
      </w:r>
      <w:r>
        <w:rPr>
          <w:rFonts w:ascii="Arial" w:hAnsi="Arial"/>
          <w:i/>
          <w:color w:val="484848"/>
          <w:spacing w:val="-18"/>
          <w:w w:val="115"/>
          <w:sz w:val="16"/>
        </w:rPr>
        <w:t> </w:t>
      </w:r>
      <w:r>
        <w:rPr>
          <w:rFonts w:ascii="Arial" w:hAnsi="Arial"/>
          <w:i/>
          <w:color w:val="595959"/>
          <w:w w:val="115"/>
          <w:sz w:val="16"/>
        </w:rPr>
        <w:t>gля</w:t>
      </w:r>
      <w:r>
        <w:rPr>
          <w:rFonts w:ascii="Arial" w:hAnsi="Arial"/>
          <w:i/>
          <w:color w:val="595959"/>
          <w:spacing w:val="-18"/>
          <w:w w:val="115"/>
          <w:sz w:val="16"/>
        </w:rPr>
        <w:t> </w:t>
      </w:r>
      <w:r>
        <w:rPr>
          <w:rFonts w:ascii="Arial" w:hAnsi="Arial"/>
          <w:i/>
          <w:color w:val="595959"/>
          <w:w w:val="115"/>
          <w:sz w:val="16"/>
        </w:rPr>
        <w:t>земного</w:t>
      </w:r>
      <w:r>
        <w:rPr>
          <w:rFonts w:ascii="Arial" w:hAnsi="Arial"/>
          <w:i/>
          <w:color w:val="595959"/>
          <w:spacing w:val="-17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человека</w:t>
      </w:r>
      <w:r>
        <w:rPr>
          <w:rFonts w:ascii="Arial" w:hAnsi="Arial"/>
          <w:i/>
          <w:color w:val="484848"/>
          <w:spacing w:val="-23"/>
          <w:w w:val="115"/>
          <w:sz w:val="16"/>
        </w:rPr>
        <w:t> </w:t>
      </w:r>
      <w:r>
        <w:rPr>
          <w:rFonts w:ascii="Arial" w:hAnsi="Arial"/>
          <w:color w:val="161616"/>
          <w:w w:val="115"/>
          <w:sz w:val="16"/>
        </w:rPr>
        <w:t>-</w:t>
      </w:r>
    </w:p>
    <w:p>
      <w:pPr>
        <w:spacing w:before="31"/>
        <w:ind w:left="15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20"/>
          <w:sz w:val="16"/>
        </w:rPr>
        <w:t>gоказано мuмuон раз»</w:t>
      </w:r>
      <w:r>
        <w:rPr>
          <w:rFonts w:ascii="Arial" w:hAnsi="Arial"/>
          <w:i/>
          <w:color w:val="2B2B2B"/>
          <w:w w:val="120"/>
          <w:sz w:val="16"/>
        </w:rPr>
        <w:t>.</w:t>
      </w:r>
    </w:p>
    <w:p>
      <w:pPr>
        <w:spacing w:line="256" w:lineRule="auto" w:before="9"/>
        <w:ind w:left="151" w:right="135" w:firstLine="301"/>
        <w:jc w:val="right"/>
        <w:rPr>
          <w:b/>
          <w:sz w:val="18"/>
        </w:rPr>
      </w:pPr>
      <w:r>
        <w:rPr>
          <w:color w:val="2B2B2B"/>
          <w:spacing w:val="-6"/>
          <w:w w:val="115"/>
          <w:sz w:val="18"/>
        </w:rPr>
        <w:t>Ц</w:t>
      </w:r>
      <w:r>
        <w:rPr>
          <w:color w:val="595959"/>
          <w:spacing w:val="-6"/>
          <w:w w:val="115"/>
          <w:sz w:val="18"/>
        </w:rPr>
        <w:t>ель </w:t>
      </w:r>
      <w:r>
        <w:rPr>
          <w:color w:val="595959"/>
          <w:w w:val="115"/>
          <w:sz w:val="18"/>
        </w:rPr>
        <w:t>Амдуат </w:t>
      </w:r>
      <w:r>
        <w:rPr>
          <w:color w:val="7E7E7E"/>
          <w:w w:val="115"/>
          <w:sz w:val="18"/>
        </w:rPr>
        <w:t>- </w:t>
      </w:r>
      <w:r>
        <w:rPr>
          <w:color w:val="595959"/>
          <w:w w:val="115"/>
          <w:sz w:val="18"/>
        </w:rPr>
        <w:t>заставить </w:t>
      </w:r>
      <w:r>
        <w:rPr>
          <w:color w:val="2B2B2B"/>
          <w:w w:val="115"/>
          <w:sz w:val="18"/>
        </w:rPr>
        <w:t>ч</w:t>
      </w:r>
      <w:r>
        <w:rPr>
          <w:color w:val="484848"/>
          <w:w w:val="115"/>
          <w:sz w:val="18"/>
        </w:rPr>
        <w:t>итателя</w:t>
      </w:r>
      <w:r>
        <w:rPr>
          <w:color w:val="484848"/>
          <w:spacing w:val="24"/>
          <w:w w:val="115"/>
          <w:sz w:val="18"/>
        </w:rPr>
        <w:t> </w:t>
      </w:r>
      <w:r>
        <w:rPr>
          <w:color w:val="595959"/>
          <w:w w:val="115"/>
          <w:sz w:val="18"/>
        </w:rPr>
        <w:t>осознать</w:t>
      </w:r>
      <w:r>
        <w:rPr>
          <w:color w:val="595959"/>
          <w:spacing w:val="7"/>
          <w:w w:val="115"/>
          <w:sz w:val="18"/>
        </w:rPr>
        <w:t> </w:t>
      </w:r>
      <w:r>
        <w:rPr>
          <w:color w:val="484848"/>
          <w:w w:val="115"/>
          <w:sz w:val="18"/>
        </w:rPr>
        <w:t>сво­</w:t>
      </w:r>
      <w:r>
        <w:rPr>
          <w:color w:val="484848"/>
          <w:spacing w:val="-1"/>
          <w:w w:val="113"/>
          <w:sz w:val="18"/>
        </w:rPr>
        <w:t> </w:t>
      </w:r>
      <w:r>
        <w:rPr>
          <w:color w:val="595959"/>
          <w:w w:val="115"/>
          <w:sz w:val="18"/>
        </w:rPr>
        <w:t>его внутреннего </w:t>
      </w:r>
      <w:r>
        <w:rPr>
          <w:color w:val="484848"/>
          <w:w w:val="115"/>
          <w:sz w:val="18"/>
        </w:rPr>
        <w:t>проводника -  солнечного </w:t>
      </w:r>
      <w:r>
        <w:rPr>
          <w:color w:val="595959"/>
          <w:w w:val="115"/>
          <w:sz w:val="18"/>
        </w:rPr>
        <w:t>бога</w:t>
      </w:r>
      <w:r>
        <w:rPr>
          <w:color w:val="595959"/>
          <w:spacing w:val="-15"/>
          <w:w w:val="115"/>
          <w:sz w:val="18"/>
        </w:rPr>
        <w:t> </w:t>
      </w:r>
      <w:r>
        <w:rPr>
          <w:b/>
          <w:color w:val="484848"/>
          <w:w w:val="115"/>
          <w:sz w:val="18"/>
        </w:rPr>
        <w:t>или</w:t>
      </w:r>
    </w:p>
    <w:p>
      <w:pPr>
        <w:spacing w:line="254" w:lineRule="auto" w:before="0"/>
        <w:ind w:left="151" w:right="139" w:firstLine="10"/>
        <w:jc w:val="right"/>
        <w:rPr>
          <w:sz w:val="18"/>
        </w:rPr>
      </w:pPr>
      <w:r>
        <w:rPr>
          <w:color w:val="595959"/>
          <w:w w:val="110"/>
          <w:sz w:val="18"/>
        </w:rPr>
        <w:t>«внутреннего </w:t>
      </w:r>
      <w:r>
        <w:rPr>
          <w:color w:val="484848"/>
          <w:w w:val="110"/>
          <w:sz w:val="18"/>
        </w:rPr>
        <w:t>великого человека»</w:t>
      </w:r>
      <w:r>
        <w:rPr>
          <w:color w:val="161616"/>
          <w:w w:val="110"/>
          <w:sz w:val="18"/>
        </w:rPr>
        <w:t>. </w:t>
      </w:r>
      <w:r>
        <w:rPr>
          <w:color w:val="595959"/>
          <w:w w:val="110"/>
          <w:sz w:val="18"/>
        </w:rPr>
        <w:t>Эта книга</w:t>
      </w:r>
      <w:r>
        <w:rPr>
          <w:color w:val="595959"/>
          <w:spacing w:val="-9"/>
          <w:w w:val="110"/>
          <w:sz w:val="18"/>
        </w:rPr>
        <w:t> </w:t>
      </w:r>
      <w:r>
        <w:rPr>
          <w:color w:val="2B2B2B"/>
          <w:w w:val="110"/>
          <w:sz w:val="18"/>
        </w:rPr>
        <w:t>,</w:t>
      </w:r>
      <w:r>
        <w:rPr>
          <w:color w:val="2B2B2B"/>
          <w:spacing w:val="23"/>
          <w:w w:val="110"/>
          <w:sz w:val="18"/>
        </w:rPr>
        <w:t> </w:t>
      </w:r>
      <w:r>
        <w:rPr>
          <w:color w:val="484848"/>
          <w:w w:val="110"/>
          <w:sz w:val="18"/>
        </w:rPr>
        <w:t>напи­</w:t>
      </w:r>
      <w:r>
        <w:rPr>
          <w:color w:val="484848"/>
          <w:spacing w:val="-1"/>
          <w:w w:val="111"/>
          <w:sz w:val="18"/>
        </w:rPr>
        <w:t> </w:t>
      </w:r>
      <w:r>
        <w:rPr>
          <w:color w:val="595959"/>
          <w:w w:val="110"/>
          <w:sz w:val="18"/>
        </w:rPr>
        <w:t>санная более </w:t>
      </w:r>
      <w:r>
        <w:rPr>
          <w:color w:val="484848"/>
          <w:w w:val="110"/>
          <w:sz w:val="18"/>
        </w:rPr>
        <w:t>3500 лет назад,</w:t>
      </w:r>
      <w:r>
        <w:rPr>
          <w:color w:val="484848"/>
          <w:spacing w:val="19"/>
          <w:w w:val="110"/>
          <w:sz w:val="18"/>
        </w:rPr>
        <w:t> </w:t>
      </w:r>
      <w:r>
        <w:rPr>
          <w:color w:val="595959"/>
          <w:w w:val="110"/>
          <w:sz w:val="18"/>
        </w:rPr>
        <w:t>содержит</w:t>
      </w:r>
      <w:r>
        <w:rPr>
          <w:color w:val="595959"/>
          <w:spacing w:val="14"/>
          <w:w w:val="110"/>
          <w:sz w:val="18"/>
        </w:rPr>
        <w:t> </w:t>
      </w:r>
      <w:r>
        <w:rPr>
          <w:color w:val="484848"/>
          <w:w w:val="110"/>
          <w:sz w:val="18"/>
        </w:rPr>
        <w:t>информацию,</w:t>
      </w:r>
      <w:r>
        <w:rPr>
          <w:color w:val="484848"/>
          <w:spacing w:val="-1"/>
          <w:w w:val="112"/>
          <w:sz w:val="18"/>
        </w:rPr>
        <w:t> </w:t>
      </w:r>
      <w:r>
        <w:rPr>
          <w:color w:val="484848"/>
          <w:spacing w:val="-3"/>
          <w:w w:val="110"/>
          <w:sz w:val="18"/>
        </w:rPr>
        <w:t>необходим</w:t>
      </w:r>
      <w:r>
        <w:rPr>
          <w:color w:val="6B6B6B"/>
          <w:spacing w:val="-3"/>
          <w:w w:val="110"/>
          <w:sz w:val="18"/>
        </w:rPr>
        <w:t>у</w:t>
      </w:r>
      <w:r>
        <w:rPr>
          <w:color w:val="484848"/>
          <w:spacing w:val="-3"/>
          <w:w w:val="110"/>
          <w:sz w:val="18"/>
        </w:rPr>
        <w:t>ю </w:t>
      </w:r>
      <w:r>
        <w:rPr>
          <w:color w:val="484848"/>
          <w:w w:val="110"/>
          <w:sz w:val="18"/>
        </w:rPr>
        <w:t>для воссоединения</w:t>
      </w:r>
      <w:r>
        <w:rPr>
          <w:color w:val="484848"/>
          <w:spacing w:val="33"/>
          <w:w w:val="110"/>
          <w:sz w:val="18"/>
        </w:rPr>
        <w:t> </w:t>
      </w:r>
      <w:r>
        <w:rPr>
          <w:color w:val="484848"/>
          <w:w w:val="110"/>
          <w:sz w:val="18"/>
        </w:rPr>
        <w:t>человеческой</w:t>
      </w:r>
      <w:r>
        <w:rPr>
          <w:color w:val="484848"/>
          <w:spacing w:val="14"/>
          <w:w w:val="110"/>
          <w:sz w:val="18"/>
        </w:rPr>
        <w:t> </w:t>
      </w:r>
      <w:r>
        <w:rPr>
          <w:color w:val="484848"/>
          <w:w w:val="110"/>
          <w:sz w:val="18"/>
        </w:rPr>
        <w:t>души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595959"/>
          <w:w w:val="110"/>
          <w:sz w:val="18"/>
        </w:rPr>
        <w:t>с </w:t>
      </w:r>
      <w:r>
        <w:rPr>
          <w:color w:val="484848"/>
          <w:w w:val="110"/>
          <w:sz w:val="18"/>
        </w:rPr>
        <w:t>внутренним </w:t>
      </w:r>
      <w:r>
        <w:rPr>
          <w:color w:val="595959"/>
          <w:w w:val="110"/>
          <w:sz w:val="18"/>
        </w:rPr>
        <w:t>путеводным </w:t>
      </w:r>
      <w:r>
        <w:rPr>
          <w:color w:val="484848"/>
          <w:w w:val="110"/>
          <w:sz w:val="18"/>
        </w:rPr>
        <w:t>светом. Позднее</w:t>
      </w:r>
      <w:r>
        <w:rPr>
          <w:color w:val="484848"/>
          <w:spacing w:val="45"/>
          <w:w w:val="110"/>
          <w:sz w:val="18"/>
        </w:rPr>
        <w:t> </w:t>
      </w:r>
      <w:r>
        <w:rPr>
          <w:color w:val="595959"/>
          <w:w w:val="110"/>
          <w:sz w:val="18"/>
        </w:rPr>
        <w:t>эти</w:t>
      </w:r>
      <w:r>
        <w:rPr>
          <w:color w:val="595959"/>
          <w:spacing w:val="3"/>
          <w:w w:val="110"/>
          <w:sz w:val="18"/>
        </w:rPr>
        <w:t> </w:t>
      </w:r>
      <w:r>
        <w:rPr>
          <w:color w:val="484848"/>
          <w:w w:val="110"/>
          <w:sz w:val="18"/>
        </w:rPr>
        <w:t>же</w:t>
      </w:r>
      <w:r>
        <w:rPr>
          <w:color w:val="484848"/>
          <w:spacing w:val="-1"/>
          <w:w w:val="114"/>
          <w:sz w:val="18"/>
        </w:rPr>
        <w:t> </w:t>
      </w:r>
      <w:r>
        <w:rPr>
          <w:color w:val="484848"/>
          <w:w w:val="110"/>
          <w:sz w:val="18"/>
        </w:rPr>
        <w:t>мотивы прослеживались во всех</w:t>
      </w:r>
      <w:r>
        <w:rPr>
          <w:color w:val="484848"/>
          <w:spacing w:val="-29"/>
          <w:w w:val="110"/>
          <w:sz w:val="18"/>
        </w:rPr>
        <w:t> </w:t>
      </w:r>
      <w:r>
        <w:rPr>
          <w:color w:val="595959"/>
          <w:w w:val="110"/>
          <w:sz w:val="18"/>
        </w:rPr>
        <w:t>ос</w:t>
      </w:r>
      <w:r>
        <w:rPr>
          <w:color w:val="2B2B2B"/>
          <w:w w:val="110"/>
          <w:sz w:val="18"/>
        </w:rPr>
        <w:t>н</w:t>
      </w:r>
      <w:r>
        <w:rPr>
          <w:color w:val="595959"/>
          <w:w w:val="110"/>
          <w:sz w:val="18"/>
        </w:rPr>
        <w:t>овных</w:t>
      </w:r>
      <w:r>
        <w:rPr>
          <w:color w:val="595959"/>
          <w:spacing w:val="30"/>
          <w:w w:val="110"/>
          <w:sz w:val="18"/>
        </w:rPr>
        <w:t> </w:t>
      </w:r>
      <w:r>
        <w:rPr>
          <w:color w:val="484848"/>
          <w:w w:val="110"/>
          <w:sz w:val="18"/>
        </w:rPr>
        <w:t>религиях.</w:t>
      </w:r>
      <w:r>
        <w:rPr>
          <w:color w:val="484848"/>
          <w:w w:val="113"/>
          <w:sz w:val="18"/>
        </w:rPr>
        <w:t> </w:t>
      </w:r>
      <w:r>
        <w:rPr>
          <w:color w:val="484848"/>
          <w:w w:val="110"/>
          <w:sz w:val="18"/>
        </w:rPr>
        <w:t>Кра</w:t>
      </w:r>
      <w:r>
        <w:rPr>
          <w:color w:val="6B6B6B"/>
          <w:w w:val="110"/>
          <w:sz w:val="18"/>
        </w:rPr>
        <w:t>т</w:t>
      </w:r>
      <w:r>
        <w:rPr>
          <w:color w:val="484848"/>
          <w:w w:val="110"/>
          <w:sz w:val="18"/>
        </w:rPr>
        <w:t>ко ознакомившись с</w:t>
      </w:r>
      <w:r>
        <w:rPr>
          <w:color w:val="484848"/>
          <w:spacing w:val="4"/>
          <w:w w:val="110"/>
          <w:sz w:val="18"/>
        </w:rPr>
        <w:t> </w:t>
      </w:r>
      <w:r>
        <w:rPr>
          <w:color w:val="484848"/>
          <w:w w:val="110"/>
          <w:sz w:val="18"/>
        </w:rPr>
        <w:t>историческими</w:t>
      </w:r>
      <w:r>
        <w:rPr>
          <w:color w:val="484848"/>
          <w:spacing w:val="48"/>
          <w:w w:val="110"/>
          <w:sz w:val="18"/>
        </w:rPr>
        <w:t> </w:t>
      </w:r>
      <w:r>
        <w:rPr>
          <w:color w:val="484848"/>
          <w:spacing w:val="5"/>
          <w:w w:val="110"/>
          <w:sz w:val="18"/>
        </w:rPr>
        <w:t>фак</w:t>
      </w:r>
      <w:r>
        <w:rPr>
          <w:color w:val="6B6B6B"/>
          <w:spacing w:val="5"/>
          <w:w w:val="110"/>
          <w:sz w:val="18"/>
        </w:rPr>
        <w:t>т</w:t>
      </w:r>
      <w:r>
        <w:rPr>
          <w:color w:val="484848"/>
          <w:spacing w:val="5"/>
          <w:w w:val="110"/>
          <w:sz w:val="18"/>
        </w:rPr>
        <w:t>а</w:t>
      </w:r>
      <w:r>
        <w:rPr>
          <w:color w:val="161616"/>
          <w:spacing w:val="5"/>
          <w:w w:val="110"/>
          <w:sz w:val="18"/>
        </w:rPr>
        <w:t>­</w:t>
      </w:r>
      <w:r>
        <w:rPr>
          <w:color w:val="161616"/>
          <w:w w:val="112"/>
          <w:sz w:val="18"/>
        </w:rPr>
        <w:t>  </w:t>
      </w:r>
      <w:r>
        <w:rPr>
          <w:color w:val="484848"/>
          <w:w w:val="110"/>
          <w:sz w:val="18"/>
        </w:rPr>
        <w:t>ми</w:t>
      </w:r>
      <w:r>
        <w:rPr>
          <w:color w:val="2B2B2B"/>
          <w:w w:val="110"/>
          <w:sz w:val="18"/>
        </w:rPr>
        <w:t>, </w:t>
      </w:r>
      <w:r>
        <w:rPr>
          <w:color w:val="595959"/>
          <w:w w:val="110"/>
          <w:sz w:val="18"/>
        </w:rPr>
        <w:t>мы </w:t>
      </w:r>
      <w:r>
        <w:rPr>
          <w:color w:val="484848"/>
          <w:w w:val="110"/>
          <w:sz w:val="18"/>
        </w:rPr>
        <w:t>присоеди</w:t>
      </w:r>
      <w:r>
        <w:rPr>
          <w:color w:val="2B2B2B"/>
          <w:w w:val="110"/>
          <w:sz w:val="18"/>
        </w:rPr>
        <w:t>н</w:t>
      </w:r>
      <w:r>
        <w:rPr>
          <w:color w:val="484848"/>
          <w:w w:val="110"/>
          <w:sz w:val="18"/>
        </w:rPr>
        <w:t>имся  к  </w:t>
      </w:r>
      <w:r>
        <w:rPr>
          <w:color w:val="595959"/>
          <w:w w:val="110"/>
          <w:sz w:val="18"/>
        </w:rPr>
        <w:t>солне</w:t>
      </w:r>
      <w:r>
        <w:rPr>
          <w:color w:val="2B2B2B"/>
          <w:w w:val="110"/>
          <w:sz w:val="18"/>
        </w:rPr>
        <w:t>ч</w:t>
      </w:r>
      <w:r>
        <w:rPr>
          <w:color w:val="484848"/>
          <w:w w:val="110"/>
          <w:sz w:val="18"/>
        </w:rPr>
        <w:t>ному </w:t>
      </w:r>
      <w:r>
        <w:rPr>
          <w:color w:val="595959"/>
          <w:w w:val="110"/>
          <w:sz w:val="18"/>
        </w:rPr>
        <w:t>богу </w:t>
      </w:r>
      <w:r>
        <w:rPr>
          <w:color w:val="484848"/>
          <w:w w:val="110"/>
          <w:sz w:val="18"/>
        </w:rPr>
        <w:t>в </w:t>
      </w:r>
      <w:r>
        <w:rPr>
          <w:color w:val="595959"/>
          <w:w w:val="110"/>
          <w:sz w:val="18"/>
        </w:rPr>
        <w:t>его</w:t>
      </w:r>
      <w:r>
        <w:rPr>
          <w:color w:val="595959"/>
          <w:spacing w:val="18"/>
          <w:w w:val="110"/>
          <w:sz w:val="18"/>
        </w:rPr>
        <w:t> </w:t>
      </w:r>
      <w:r>
        <w:rPr>
          <w:color w:val="484848"/>
          <w:w w:val="110"/>
          <w:sz w:val="18"/>
        </w:rPr>
        <w:t>ноч­</w:t>
      </w:r>
    </w:p>
    <w:p>
      <w:pPr>
        <w:spacing w:line="200" w:lineRule="exact" w:before="0"/>
        <w:ind w:left="153" w:right="0" w:firstLine="0"/>
        <w:jc w:val="left"/>
        <w:rPr>
          <w:sz w:val="18"/>
        </w:rPr>
      </w:pPr>
      <w:r>
        <w:rPr>
          <w:color w:val="484848"/>
          <w:w w:val="110"/>
          <w:sz w:val="18"/>
        </w:rPr>
        <w:t>ном путешествии.</w:t>
      </w:r>
    </w:p>
    <w:p>
      <w:pPr>
        <w:spacing w:after="0" w:line="200" w:lineRule="exact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spacing w:line="276" w:lineRule="auto" w:before="0"/>
        <w:ind w:left="210" w:right="0" w:firstLine="29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 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2 Изображение Ocupuca </w:t>
      </w:r>
      <w:r>
        <w:rPr>
          <w:rFonts w:ascii="Arial" w:hAnsi="Arial"/>
          <w:i/>
          <w:color w:val="525252"/>
          <w:w w:val="110"/>
          <w:sz w:val="16"/>
        </w:rPr>
        <w:t>на внутренней стороне саркофага. </w:t>
      </w:r>
      <w:r>
        <w:rPr>
          <w:rFonts w:ascii="Arial" w:hAnsi="Arial"/>
          <w:i/>
          <w:color w:val="3F3F3F"/>
          <w:w w:val="110"/>
          <w:sz w:val="16"/>
        </w:rPr>
        <w:t>XXI </w:t>
      </w:r>
      <w:r>
        <w:rPr>
          <w:rFonts w:ascii="Arial" w:hAnsi="Arial"/>
          <w:i/>
          <w:color w:val="525252"/>
          <w:w w:val="110"/>
          <w:sz w:val="16"/>
        </w:rPr>
        <w:t>gинаст ия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Зелёный цвет символи</w:t>
      </w:r>
      <w:r>
        <w:rPr>
          <w:rFonts w:ascii="Arial" w:hAnsi="Arial"/>
          <w:i/>
          <w:color w:val="111111"/>
          <w:w w:val="110"/>
          <w:sz w:val="16"/>
        </w:rPr>
        <w:t>­ </w:t>
      </w:r>
      <w:r>
        <w:rPr>
          <w:rFonts w:ascii="Arial" w:hAnsi="Arial"/>
          <w:i/>
          <w:color w:val="666666"/>
          <w:w w:val="110"/>
          <w:sz w:val="16"/>
        </w:rPr>
        <w:t>з</w:t>
      </w:r>
      <w:r>
        <w:rPr>
          <w:rFonts w:ascii="Arial" w:hAnsi="Arial"/>
          <w:i/>
          <w:color w:val="3F3F3F"/>
          <w:w w:val="110"/>
          <w:sz w:val="16"/>
        </w:rPr>
        <w:t>ирует </w:t>
      </w:r>
      <w:r>
        <w:rPr>
          <w:rFonts w:ascii="Arial" w:hAnsi="Arial"/>
          <w:i/>
          <w:color w:val="525252"/>
          <w:w w:val="110"/>
          <w:sz w:val="16"/>
        </w:rPr>
        <w:t>воскрешение бога </w:t>
      </w:r>
      <w:r>
        <w:rPr>
          <w:rFonts w:ascii="Arial" w:hAnsi="Arial"/>
          <w:i/>
          <w:color w:val="3F3F3F"/>
          <w:w w:val="110"/>
          <w:sz w:val="16"/>
        </w:rPr>
        <w:t>(Египетский му</w:t>
      </w:r>
      <w:r>
        <w:rPr>
          <w:rFonts w:ascii="Arial" w:hAnsi="Arial"/>
          <w:i/>
          <w:color w:val="666666"/>
          <w:w w:val="110"/>
          <w:sz w:val="16"/>
        </w:rPr>
        <w:t>зей</w:t>
      </w:r>
      <w:r>
        <w:rPr>
          <w:rFonts w:ascii="Arial" w:hAnsi="Arial"/>
          <w:i/>
          <w:color w:val="3F3F3F"/>
          <w:w w:val="110"/>
          <w:sz w:val="16"/>
        </w:rPr>
        <w:t>, К аир) 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after="0" w:line="276" w:lineRule="auto"/>
        <w:jc w:val="left"/>
        <w:rPr>
          <w:rFonts w:ascii="Arial" w:hAnsi="Arial"/>
          <w:sz w:val="16"/>
        </w:rPr>
        <w:sectPr>
          <w:pgSz w:w="11920" w:h="16840"/>
          <w:pgMar w:header="0" w:footer="1150" w:top="780" w:bottom="1340" w:left="960" w:right="1180"/>
        </w:sectPr>
      </w:pPr>
    </w:p>
    <w:p>
      <w:pPr>
        <w:spacing w:before="148"/>
        <w:ind w:left="217" w:right="0" w:firstLine="0"/>
        <w:jc w:val="left"/>
        <w:rPr>
          <w:b/>
          <w:sz w:val="26"/>
        </w:rPr>
      </w:pPr>
      <w:r>
        <w:rPr>
          <w:b/>
          <w:color w:val="111111"/>
          <w:w w:val="115"/>
          <w:sz w:val="26"/>
        </w:rPr>
        <w:t>Мир мёртвых глазами </w:t>
      </w:r>
      <w:r>
        <w:rPr>
          <w:b/>
          <w:color w:val="262626"/>
          <w:w w:val="115"/>
          <w:sz w:val="26"/>
        </w:rPr>
        <w:t>египтян</w:t>
      </w:r>
    </w:p>
    <w:p>
      <w:pPr>
        <w:spacing w:line="254" w:lineRule="auto" w:before="16"/>
        <w:ind w:left="207" w:right="0" w:firstLine="310"/>
        <w:jc w:val="both"/>
        <w:rPr>
          <w:sz w:val="18"/>
        </w:rPr>
      </w:pPr>
      <w:r>
        <w:rPr>
          <w:color w:val="3F3F3F"/>
          <w:w w:val="110"/>
          <w:sz w:val="18"/>
        </w:rPr>
        <w:t>Ещё </w:t>
      </w:r>
      <w:r>
        <w:rPr>
          <w:color w:val="525252"/>
          <w:w w:val="110"/>
          <w:sz w:val="18"/>
        </w:rPr>
        <w:t>с доисторических времён египтяне </w:t>
      </w:r>
      <w:r>
        <w:rPr>
          <w:color w:val="666666"/>
          <w:w w:val="110"/>
          <w:sz w:val="18"/>
        </w:rPr>
        <w:t>с</w:t>
      </w:r>
      <w:r>
        <w:rPr>
          <w:color w:val="3F3F3F"/>
          <w:w w:val="110"/>
          <w:sz w:val="18"/>
        </w:rPr>
        <w:t>тара­ </w:t>
      </w:r>
      <w:r>
        <w:rPr>
          <w:color w:val="525252"/>
          <w:w w:val="110"/>
          <w:sz w:val="18"/>
        </w:rPr>
        <w:t>лись получше обустроить  свою посмертную </w:t>
      </w:r>
      <w:r>
        <w:rPr>
          <w:color w:val="525252"/>
          <w:spacing w:val="3"/>
          <w:w w:val="110"/>
          <w:sz w:val="18"/>
        </w:rPr>
        <w:t>жизнь</w:t>
      </w:r>
      <w:r>
        <w:rPr>
          <w:color w:val="111111"/>
          <w:spacing w:val="3"/>
          <w:w w:val="110"/>
          <w:sz w:val="18"/>
        </w:rPr>
        <w:t>. 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период с </w:t>
      </w:r>
      <w:r>
        <w:rPr>
          <w:color w:val="3F3F3F"/>
          <w:w w:val="110"/>
          <w:sz w:val="17"/>
        </w:rPr>
        <w:t>3500 </w:t>
      </w:r>
      <w:r>
        <w:rPr>
          <w:color w:val="525252"/>
          <w:w w:val="110"/>
          <w:sz w:val="18"/>
        </w:rPr>
        <w:t>до </w:t>
      </w:r>
      <w:r>
        <w:rPr>
          <w:color w:val="3F3F3F"/>
          <w:w w:val="110"/>
          <w:sz w:val="17"/>
        </w:rPr>
        <w:t>3000 </w:t>
      </w:r>
      <w:r>
        <w:rPr>
          <w:color w:val="525252"/>
          <w:w w:val="110"/>
          <w:sz w:val="18"/>
        </w:rPr>
        <w:t>годов до н</w:t>
      </w:r>
      <w:r>
        <w:rPr>
          <w:color w:val="111111"/>
          <w:w w:val="110"/>
          <w:sz w:val="18"/>
        </w:rPr>
        <w:t>.</w:t>
      </w:r>
      <w:r>
        <w:rPr>
          <w:color w:val="525252"/>
          <w:w w:val="110"/>
          <w:sz w:val="18"/>
        </w:rPr>
        <w:t>э. похоронные обряды постоянно увеличивались как </w:t>
      </w:r>
      <w:r>
        <w:rPr>
          <w:color w:val="3F3F3F"/>
          <w:w w:val="110"/>
          <w:sz w:val="18"/>
        </w:rPr>
        <w:t>количес</w:t>
      </w:r>
      <w:r>
        <w:rPr>
          <w:color w:val="666666"/>
          <w:w w:val="110"/>
          <w:sz w:val="18"/>
        </w:rPr>
        <w:t>тве</w:t>
      </w:r>
      <w:r>
        <w:rPr>
          <w:color w:val="3F3F3F"/>
          <w:w w:val="110"/>
          <w:sz w:val="18"/>
        </w:rPr>
        <w:t>н­ но</w:t>
      </w:r>
      <w:r>
        <w:rPr>
          <w:color w:val="666666"/>
          <w:w w:val="110"/>
          <w:sz w:val="18"/>
        </w:rPr>
        <w:t>, </w:t>
      </w:r>
      <w:r>
        <w:rPr>
          <w:i/>
          <w:color w:val="525252"/>
          <w:w w:val="110"/>
          <w:sz w:val="18"/>
        </w:rPr>
        <w:t>так </w:t>
      </w:r>
      <w:r>
        <w:rPr>
          <w:color w:val="525252"/>
          <w:w w:val="110"/>
          <w:sz w:val="18"/>
        </w:rPr>
        <w:t>и </w:t>
      </w:r>
      <w:r>
        <w:rPr>
          <w:color w:val="3F3F3F"/>
          <w:w w:val="110"/>
          <w:sz w:val="18"/>
        </w:rPr>
        <w:t>качест венно 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Сегодня археологи </w:t>
      </w:r>
      <w:r>
        <w:rPr>
          <w:color w:val="3F3F3F"/>
          <w:w w:val="110"/>
          <w:sz w:val="18"/>
        </w:rPr>
        <w:t>н</w:t>
      </w:r>
      <w:r>
        <w:rPr>
          <w:color w:val="666666"/>
          <w:w w:val="110"/>
          <w:sz w:val="18"/>
        </w:rPr>
        <w:t>ахо</w:t>
      </w:r>
      <w:r>
        <w:rPr>
          <w:color w:val="3F3F3F"/>
          <w:w w:val="110"/>
          <w:sz w:val="18"/>
        </w:rPr>
        <w:t>дят </w:t>
      </w:r>
      <w:r>
        <w:rPr>
          <w:color w:val="525252"/>
          <w:w w:val="110"/>
          <w:sz w:val="18"/>
        </w:rPr>
        <w:t>искусно  сделанные  каменные   сосуды,   украшения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косметику </w:t>
      </w:r>
      <w:r>
        <w:rPr>
          <w:color w:val="3F3F3F"/>
          <w:w w:val="110"/>
          <w:sz w:val="18"/>
        </w:rPr>
        <w:t>начала  </w:t>
      </w:r>
      <w:r>
        <w:rPr>
          <w:color w:val="525252"/>
          <w:w w:val="110"/>
          <w:sz w:val="18"/>
        </w:rPr>
        <w:t>династического  периода  (око­ ло </w:t>
      </w:r>
      <w:r>
        <w:rPr>
          <w:color w:val="3F3F3F"/>
          <w:w w:val="110"/>
          <w:sz w:val="17"/>
        </w:rPr>
        <w:t>3000 </w:t>
      </w:r>
      <w:r>
        <w:rPr>
          <w:color w:val="525252"/>
          <w:w w:val="110"/>
          <w:sz w:val="18"/>
        </w:rPr>
        <w:t>лет до </w:t>
      </w:r>
      <w:r>
        <w:rPr>
          <w:color w:val="3F3F3F"/>
          <w:spacing w:val="-3"/>
          <w:w w:val="110"/>
          <w:sz w:val="18"/>
        </w:rPr>
        <w:t>н.э.)</w:t>
      </w:r>
      <w:r>
        <w:rPr>
          <w:color w:val="666666"/>
          <w:spacing w:val="-3"/>
          <w:w w:val="110"/>
          <w:sz w:val="18"/>
        </w:rPr>
        <w:t>, </w:t>
      </w:r>
      <w:r>
        <w:rPr>
          <w:color w:val="525252"/>
          <w:w w:val="110"/>
          <w:sz w:val="18"/>
        </w:rPr>
        <w:t>по которым можно определить могилы вождей  </w:t>
      </w:r>
      <w:r>
        <w:rPr>
          <w:color w:val="3F3F3F"/>
          <w:w w:val="110"/>
          <w:sz w:val="18"/>
        </w:rPr>
        <w:t>и  царей</w:t>
      </w:r>
      <w:r>
        <w:rPr>
          <w:color w:val="111111"/>
          <w:w w:val="110"/>
          <w:sz w:val="18"/>
        </w:rPr>
        <w:t>.  </w:t>
      </w:r>
      <w:r>
        <w:rPr>
          <w:color w:val="3F3F3F"/>
          <w:w w:val="110"/>
          <w:sz w:val="18"/>
        </w:rPr>
        <w:t>Примерно  </w:t>
      </w:r>
      <w:r>
        <w:rPr>
          <w:color w:val="525252"/>
          <w:w w:val="110"/>
          <w:sz w:val="18"/>
        </w:rPr>
        <w:t>тогда  же  бы­ ла изобретена письменность, благодаря ч:ему </w:t>
      </w:r>
      <w:r>
        <w:rPr>
          <w:color w:val="3F3F3F"/>
          <w:w w:val="110"/>
          <w:sz w:val="18"/>
        </w:rPr>
        <w:t>имена </w:t>
      </w:r>
      <w:r>
        <w:rPr>
          <w:color w:val="525252"/>
          <w:w w:val="110"/>
          <w:sz w:val="18"/>
        </w:rPr>
        <w:t>усопших сохранились до наших</w:t>
      </w:r>
      <w:r>
        <w:rPr>
          <w:color w:val="525252"/>
          <w:spacing w:val="3"/>
          <w:w w:val="110"/>
          <w:sz w:val="18"/>
        </w:rPr>
        <w:t> </w:t>
      </w:r>
      <w:r>
        <w:rPr>
          <w:color w:val="525252"/>
          <w:w w:val="110"/>
          <w:sz w:val="18"/>
        </w:rPr>
        <w:t>дней.</w:t>
      </w:r>
    </w:p>
    <w:p>
      <w:pPr>
        <w:spacing w:line="252" w:lineRule="auto" w:before="10"/>
        <w:ind w:left="214" w:right="0" w:firstLine="303"/>
        <w:jc w:val="both"/>
        <w:rPr>
          <w:sz w:val="18"/>
        </w:rPr>
      </w:pPr>
      <w:r>
        <w:rPr>
          <w:color w:val="3F3F3F"/>
          <w:w w:val="115"/>
          <w:sz w:val="18"/>
        </w:rPr>
        <w:t>Первый </w:t>
      </w:r>
      <w:r>
        <w:rPr>
          <w:color w:val="525252"/>
          <w:w w:val="115"/>
          <w:sz w:val="18"/>
        </w:rPr>
        <w:t>расцвет похоронного </w:t>
      </w:r>
      <w:r>
        <w:rPr>
          <w:color w:val="3F3F3F"/>
          <w:w w:val="115"/>
          <w:sz w:val="18"/>
        </w:rPr>
        <w:t>и</w:t>
      </w:r>
      <w:r>
        <w:rPr>
          <w:color w:val="666666"/>
          <w:w w:val="115"/>
          <w:sz w:val="18"/>
        </w:rPr>
        <w:t>с</w:t>
      </w:r>
      <w:r>
        <w:rPr>
          <w:color w:val="3F3F3F"/>
          <w:w w:val="115"/>
          <w:sz w:val="18"/>
        </w:rPr>
        <w:t>к</w:t>
      </w:r>
      <w:r>
        <w:rPr>
          <w:color w:val="666666"/>
          <w:w w:val="115"/>
          <w:sz w:val="18"/>
        </w:rPr>
        <w:t>усства, с </w:t>
      </w:r>
      <w:r>
        <w:rPr>
          <w:color w:val="525252"/>
          <w:spacing w:val="4"/>
          <w:w w:val="115"/>
          <w:sz w:val="18"/>
        </w:rPr>
        <w:t>пи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525252"/>
          <w:w w:val="115"/>
          <w:sz w:val="18"/>
        </w:rPr>
        <w:t>рамидами </w:t>
      </w:r>
      <w:r>
        <w:rPr>
          <w:color w:val="3F3F3F"/>
          <w:spacing w:val="2"/>
          <w:w w:val="115"/>
          <w:sz w:val="18"/>
        </w:rPr>
        <w:t>цар</w:t>
      </w:r>
      <w:r>
        <w:rPr>
          <w:color w:val="666666"/>
          <w:spacing w:val="2"/>
          <w:w w:val="115"/>
          <w:sz w:val="18"/>
        </w:rPr>
        <w:t>е</w:t>
      </w:r>
      <w:r>
        <w:rPr>
          <w:color w:val="3F3F3F"/>
          <w:spacing w:val="2"/>
          <w:w w:val="115"/>
          <w:sz w:val="18"/>
        </w:rPr>
        <w:t>й </w:t>
      </w:r>
      <w:r>
        <w:rPr>
          <w:color w:val="525252"/>
          <w:w w:val="115"/>
          <w:sz w:val="18"/>
        </w:rPr>
        <w:t>и </w:t>
      </w:r>
      <w:r>
        <w:rPr>
          <w:color w:val="3F3F3F"/>
          <w:w w:val="115"/>
          <w:sz w:val="18"/>
        </w:rPr>
        <w:t>цариц, </w:t>
      </w:r>
      <w:r>
        <w:rPr>
          <w:color w:val="525252"/>
          <w:w w:val="115"/>
          <w:sz w:val="18"/>
        </w:rPr>
        <w:t>статуями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богато укра­ шенными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525252"/>
          <w:w w:val="115"/>
          <w:sz w:val="18"/>
        </w:rPr>
        <w:t>гробницами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государственных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3F3F3F"/>
          <w:w w:val="115"/>
          <w:sz w:val="18"/>
        </w:rPr>
        <w:t>чиновников, </w:t>
      </w:r>
      <w:r>
        <w:rPr>
          <w:color w:val="525252"/>
          <w:w w:val="115"/>
          <w:sz w:val="18"/>
        </w:rPr>
        <w:t>пришёлся на период Древнего </w:t>
      </w:r>
      <w:r>
        <w:rPr>
          <w:color w:val="3F3F3F"/>
          <w:w w:val="115"/>
          <w:sz w:val="18"/>
        </w:rPr>
        <w:t>царства (с </w:t>
      </w:r>
      <w:r>
        <w:rPr>
          <w:color w:val="3F3F3F"/>
          <w:w w:val="115"/>
          <w:sz w:val="17"/>
        </w:rPr>
        <w:t>2700</w:t>
      </w:r>
      <w:r>
        <w:rPr>
          <w:color w:val="3F3F3F"/>
          <w:spacing w:val="-13"/>
          <w:w w:val="115"/>
          <w:sz w:val="17"/>
        </w:rPr>
        <w:t> </w:t>
      </w:r>
      <w:r>
        <w:rPr>
          <w:color w:val="525252"/>
          <w:w w:val="115"/>
          <w:sz w:val="18"/>
        </w:rPr>
        <w:t>года</w:t>
      </w:r>
    </w:p>
    <w:p>
      <w:pPr>
        <w:pStyle w:val="BodyText"/>
        <w:spacing w:before="4"/>
      </w:pPr>
      <w:r>
        <w:rPr/>
        <w:br w:type="column"/>
      </w:r>
      <w:r>
        <w:rPr/>
      </w:r>
    </w:p>
    <w:p>
      <w:pPr>
        <w:spacing w:line="256" w:lineRule="auto" w:before="0"/>
        <w:ind w:left="150" w:right="143" w:hanging="6"/>
        <w:jc w:val="both"/>
        <w:rPr>
          <w:sz w:val="18"/>
        </w:rPr>
      </w:pPr>
      <w:r>
        <w:rPr>
          <w:color w:val="525252"/>
          <w:w w:val="110"/>
          <w:sz w:val="18"/>
        </w:rPr>
        <w:t>до </w:t>
      </w:r>
      <w:r>
        <w:rPr>
          <w:color w:val="3F3F3F"/>
          <w:w w:val="110"/>
          <w:sz w:val="18"/>
        </w:rPr>
        <w:t>н.э.). В </w:t>
      </w:r>
      <w:r>
        <w:rPr>
          <w:color w:val="525252"/>
          <w:w w:val="110"/>
          <w:sz w:val="18"/>
        </w:rPr>
        <w:t>это же </w:t>
      </w:r>
      <w:r>
        <w:rPr>
          <w:color w:val="3F3F3F"/>
          <w:w w:val="110"/>
          <w:sz w:val="18"/>
        </w:rPr>
        <w:t>время </w:t>
      </w:r>
      <w:r>
        <w:rPr>
          <w:color w:val="525252"/>
          <w:w w:val="110"/>
          <w:sz w:val="18"/>
        </w:rPr>
        <w:t>возникло </w:t>
      </w:r>
      <w:r>
        <w:rPr>
          <w:color w:val="3F3F3F"/>
          <w:w w:val="110"/>
          <w:sz w:val="18"/>
        </w:rPr>
        <w:t>иск</w:t>
      </w:r>
      <w:r>
        <w:rPr>
          <w:color w:val="666666"/>
          <w:w w:val="110"/>
          <w:sz w:val="18"/>
        </w:rPr>
        <w:t>усство </w:t>
      </w:r>
      <w:r>
        <w:rPr>
          <w:color w:val="525252"/>
          <w:w w:val="110"/>
          <w:sz w:val="18"/>
        </w:rPr>
        <w:t>бальза­ мирования </w:t>
      </w:r>
      <w:r>
        <w:rPr>
          <w:color w:val="3F3F3F"/>
          <w:w w:val="110"/>
          <w:sz w:val="18"/>
        </w:rPr>
        <w:t>- </w:t>
      </w:r>
      <w:r>
        <w:rPr>
          <w:color w:val="525252"/>
          <w:w w:val="110"/>
          <w:sz w:val="18"/>
        </w:rPr>
        <w:t>так появилась возможность сохранить </w:t>
      </w:r>
      <w:r>
        <w:rPr>
          <w:color w:val="3F3F3F"/>
          <w:w w:val="110"/>
          <w:sz w:val="18"/>
        </w:rPr>
        <w:t>человеческое </w:t>
      </w:r>
      <w:r>
        <w:rPr>
          <w:color w:val="525252"/>
          <w:w w:val="110"/>
          <w:sz w:val="18"/>
        </w:rPr>
        <w:t>тело для вечного посмертного </w:t>
      </w:r>
      <w:r>
        <w:rPr>
          <w:color w:val="666666"/>
          <w:w w:val="110"/>
          <w:sz w:val="18"/>
        </w:rPr>
        <w:t>су</w:t>
      </w:r>
      <w:r>
        <w:rPr>
          <w:color w:val="3F3F3F"/>
          <w:w w:val="110"/>
          <w:sz w:val="18"/>
        </w:rPr>
        <w:t>ще­ </w:t>
      </w:r>
      <w:r>
        <w:rPr>
          <w:color w:val="525252"/>
          <w:w w:val="110"/>
          <w:sz w:val="18"/>
        </w:rPr>
        <w:t>ствования</w:t>
      </w:r>
      <w:r>
        <w:rPr>
          <w:color w:val="111111"/>
          <w:w w:val="110"/>
          <w:sz w:val="18"/>
        </w:rPr>
        <w:t>.</w:t>
      </w:r>
    </w:p>
    <w:p>
      <w:pPr>
        <w:spacing w:line="254" w:lineRule="auto" w:before="0"/>
        <w:ind w:left="146" w:right="136" w:firstLine="305"/>
        <w:jc w:val="both"/>
        <w:rPr>
          <w:sz w:val="18"/>
        </w:rPr>
      </w:pPr>
      <w:r>
        <w:rPr>
          <w:color w:val="3F3F3F"/>
          <w:w w:val="115"/>
          <w:sz w:val="18"/>
        </w:rPr>
        <w:t>Несмотря на развитие </w:t>
      </w:r>
      <w:r>
        <w:rPr>
          <w:color w:val="525252"/>
          <w:w w:val="115"/>
          <w:sz w:val="18"/>
        </w:rPr>
        <w:t>письме</w:t>
      </w:r>
      <w:r>
        <w:rPr>
          <w:color w:val="262626"/>
          <w:w w:val="115"/>
          <w:sz w:val="18"/>
        </w:rPr>
        <w:t>н</w:t>
      </w:r>
      <w:r>
        <w:rPr>
          <w:color w:val="525252"/>
          <w:w w:val="115"/>
          <w:sz w:val="18"/>
        </w:rPr>
        <w:t>ности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сравни­ тельно длинные тексты появляются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гробницах </w:t>
      </w:r>
      <w:r>
        <w:rPr>
          <w:color w:val="3F3F3F"/>
          <w:w w:val="115"/>
          <w:sz w:val="18"/>
        </w:rPr>
        <w:t>лишь </w:t>
      </w:r>
      <w:r>
        <w:rPr>
          <w:color w:val="525252"/>
          <w:w w:val="115"/>
          <w:sz w:val="18"/>
        </w:rPr>
        <w:t>со </w:t>
      </w:r>
      <w:r>
        <w:rPr>
          <w:color w:val="3F3F3F"/>
          <w:spacing w:val="-3"/>
          <w:w w:val="115"/>
          <w:sz w:val="18"/>
        </w:rPr>
        <w:t>врем</w:t>
      </w:r>
      <w:r>
        <w:rPr>
          <w:color w:val="666666"/>
          <w:spacing w:val="-3"/>
          <w:w w:val="115"/>
          <w:sz w:val="18"/>
        </w:rPr>
        <w:t>ё</w:t>
      </w:r>
      <w:r>
        <w:rPr>
          <w:color w:val="3F3F3F"/>
          <w:spacing w:val="-3"/>
          <w:w w:val="115"/>
          <w:sz w:val="18"/>
        </w:rPr>
        <w:t>н </w:t>
      </w:r>
      <w:r>
        <w:rPr>
          <w:color w:val="525252"/>
          <w:w w:val="115"/>
          <w:sz w:val="18"/>
        </w:rPr>
        <w:t>V династии  </w:t>
      </w:r>
      <w:r>
        <w:rPr>
          <w:color w:val="525252"/>
          <w:w w:val="115"/>
          <w:sz w:val="17"/>
        </w:rPr>
        <w:t>(2520-2360  </w:t>
      </w:r>
      <w:r>
        <w:rPr>
          <w:color w:val="525252"/>
          <w:w w:val="115"/>
          <w:sz w:val="18"/>
        </w:rPr>
        <w:t>r.  до </w:t>
      </w:r>
      <w:r>
        <w:rPr>
          <w:color w:val="3F3F3F"/>
          <w:w w:val="115"/>
          <w:sz w:val="18"/>
        </w:rPr>
        <w:t>н.</w:t>
      </w:r>
      <w:r>
        <w:rPr>
          <w:color w:val="666666"/>
          <w:w w:val="115"/>
          <w:sz w:val="18"/>
        </w:rPr>
        <w:t>э</w:t>
      </w:r>
      <w:r>
        <w:rPr>
          <w:color w:val="111111"/>
          <w:w w:val="115"/>
          <w:sz w:val="18"/>
        </w:rPr>
        <w:t>.</w:t>
      </w:r>
      <w:r>
        <w:rPr>
          <w:color w:val="666666"/>
          <w:w w:val="115"/>
          <w:sz w:val="18"/>
        </w:rPr>
        <w:t>)</w:t>
      </w:r>
      <w:r>
        <w:rPr>
          <w:color w:val="3F3F3F"/>
          <w:w w:val="115"/>
          <w:sz w:val="18"/>
        </w:rPr>
        <w:t>. К</w:t>
      </w:r>
      <w:r>
        <w:rPr>
          <w:color w:val="3F3F3F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коротким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молитвам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за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покойного</w:t>
      </w:r>
      <w:r>
        <w:rPr>
          <w:color w:val="525252"/>
          <w:spacing w:val="-19"/>
          <w:w w:val="115"/>
          <w:sz w:val="18"/>
        </w:rPr>
        <w:t> </w:t>
      </w:r>
      <w:r>
        <w:rPr>
          <w:b/>
          <w:color w:val="525252"/>
          <w:w w:val="115"/>
          <w:sz w:val="17"/>
        </w:rPr>
        <w:t>и</w:t>
      </w:r>
      <w:r>
        <w:rPr>
          <w:b/>
          <w:color w:val="525252"/>
          <w:spacing w:val="-7"/>
          <w:w w:val="115"/>
          <w:sz w:val="17"/>
        </w:rPr>
        <w:t> </w:t>
      </w:r>
      <w:r>
        <w:rPr>
          <w:color w:val="525252"/>
          <w:w w:val="115"/>
          <w:sz w:val="18"/>
        </w:rPr>
        <w:t>спискам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же</w:t>
      </w:r>
      <w:r>
        <w:rPr>
          <w:color w:val="262626"/>
          <w:spacing w:val="3"/>
          <w:w w:val="115"/>
          <w:sz w:val="18"/>
        </w:rPr>
        <w:t>р</w:t>
      </w:r>
      <w:r>
        <w:rPr>
          <w:color w:val="525252"/>
          <w:spacing w:val="3"/>
          <w:w w:val="115"/>
          <w:sz w:val="18"/>
        </w:rPr>
        <w:t>т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525252"/>
          <w:w w:val="115"/>
          <w:sz w:val="18"/>
        </w:rPr>
        <w:t>воприношений,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предназначенных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3F3F3F"/>
          <w:w w:val="115"/>
          <w:sz w:val="18"/>
        </w:rPr>
        <w:t>для</w:t>
      </w:r>
      <w:r>
        <w:rPr>
          <w:color w:val="3F3F3F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него,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прибави­ </w:t>
      </w:r>
      <w:r>
        <w:rPr>
          <w:color w:val="3F3F3F"/>
          <w:w w:val="115"/>
          <w:sz w:val="18"/>
        </w:rPr>
        <w:t>лись </w:t>
      </w:r>
      <w:r>
        <w:rPr>
          <w:color w:val="525252"/>
          <w:w w:val="115"/>
          <w:sz w:val="18"/>
        </w:rPr>
        <w:t>теперь более длинные биографические тексты, определяющие </w:t>
      </w:r>
      <w:r>
        <w:rPr>
          <w:color w:val="666666"/>
          <w:w w:val="115"/>
          <w:sz w:val="18"/>
        </w:rPr>
        <w:t>статус усоп</w:t>
      </w:r>
      <w:r>
        <w:rPr>
          <w:color w:val="3F3F3F"/>
          <w:w w:val="115"/>
          <w:sz w:val="18"/>
        </w:rPr>
        <w:t>ше</w:t>
      </w:r>
      <w:r>
        <w:rPr>
          <w:color w:val="666666"/>
          <w:w w:val="115"/>
          <w:sz w:val="18"/>
        </w:rPr>
        <w:t>го </w:t>
      </w:r>
      <w:r>
        <w:rPr>
          <w:color w:val="525252"/>
          <w:w w:val="115"/>
          <w:sz w:val="18"/>
        </w:rPr>
        <w:t>при жизни </w:t>
      </w:r>
      <w:r>
        <w:rPr>
          <w:b/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после смерти. А в пирамиде фараона </w:t>
      </w:r>
      <w:r>
        <w:rPr>
          <w:color w:val="3F3F3F"/>
          <w:spacing w:val="-5"/>
          <w:w w:val="115"/>
          <w:sz w:val="18"/>
        </w:rPr>
        <w:t>Юни</w:t>
      </w:r>
      <w:r>
        <w:rPr>
          <w:color w:val="666666"/>
          <w:spacing w:val="-5"/>
          <w:w w:val="115"/>
          <w:sz w:val="18"/>
        </w:rPr>
        <w:t>са </w:t>
      </w:r>
      <w:r>
        <w:rPr>
          <w:color w:val="666666"/>
          <w:w w:val="115"/>
          <w:sz w:val="18"/>
        </w:rPr>
        <w:t>(ко </w:t>
      </w:r>
      <w:r>
        <w:rPr>
          <w:color w:val="3F3F3F"/>
          <w:w w:val="115"/>
          <w:sz w:val="18"/>
        </w:rPr>
        <w:t>нец </w:t>
      </w:r>
      <w:r>
        <w:rPr>
          <w:color w:val="525252"/>
          <w:w w:val="115"/>
          <w:sz w:val="18"/>
        </w:rPr>
        <w:t>V ди­ настии) </w:t>
      </w:r>
      <w:r>
        <w:rPr>
          <w:color w:val="3F3F3F"/>
          <w:w w:val="115"/>
          <w:sz w:val="18"/>
        </w:rPr>
        <w:t>найдена </w:t>
      </w:r>
      <w:r>
        <w:rPr>
          <w:color w:val="525252"/>
          <w:w w:val="115"/>
          <w:sz w:val="18"/>
        </w:rPr>
        <w:t>древнейшая коллекция </w:t>
      </w:r>
      <w:r>
        <w:rPr>
          <w:color w:val="666666"/>
          <w:w w:val="115"/>
          <w:sz w:val="18"/>
        </w:rPr>
        <w:t>особы</w:t>
      </w:r>
      <w:r>
        <w:rPr>
          <w:color w:val="3F3F3F"/>
          <w:w w:val="115"/>
          <w:sz w:val="18"/>
        </w:rPr>
        <w:t>х </w:t>
      </w:r>
      <w:r>
        <w:rPr>
          <w:color w:val="525252"/>
          <w:w w:val="115"/>
          <w:sz w:val="18"/>
        </w:rPr>
        <w:t>ре­ </w:t>
      </w:r>
      <w:r>
        <w:rPr>
          <w:color w:val="3F3F3F"/>
          <w:w w:val="115"/>
          <w:sz w:val="18"/>
        </w:rPr>
        <w:t>ли</w:t>
      </w:r>
      <w:r>
        <w:rPr>
          <w:color w:val="666666"/>
          <w:w w:val="115"/>
          <w:sz w:val="18"/>
        </w:rPr>
        <w:t>г</w:t>
      </w:r>
      <w:r>
        <w:rPr>
          <w:color w:val="3F3F3F"/>
          <w:w w:val="115"/>
          <w:sz w:val="18"/>
        </w:rPr>
        <w:t>ио</w:t>
      </w:r>
      <w:r>
        <w:rPr>
          <w:color w:val="666666"/>
          <w:w w:val="115"/>
          <w:sz w:val="18"/>
        </w:rPr>
        <w:t>зных</w:t>
      </w:r>
      <w:r>
        <w:rPr>
          <w:color w:val="666666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текстов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5"/>
          <w:w w:val="115"/>
          <w:sz w:val="18"/>
        </w:rPr>
        <w:t> </w:t>
      </w:r>
      <w:r>
        <w:rPr>
          <w:color w:val="666666"/>
          <w:w w:val="115"/>
          <w:sz w:val="18"/>
        </w:rPr>
        <w:t>предназначе</w:t>
      </w:r>
      <w:r>
        <w:rPr>
          <w:color w:val="666666"/>
          <w:spacing w:val="-38"/>
          <w:w w:val="115"/>
          <w:sz w:val="18"/>
        </w:rPr>
        <w:t> </w:t>
      </w:r>
      <w:r>
        <w:rPr>
          <w:color w:val="3F3F3F"/>
          <w:w w:val="115"/>
          <w:sz w:val="18"/>
        </w:rPr>
        <w:t>нных</w:t>
      </w:r>
      <w:r>
        <w:rPr>
          <w:color w:val="3F3F3F"/>
          <w:spacing w:val="-2"/>
          <w:w w:val="115"/>
          <w:sz w:val="18"/>
        </w:rPr>
        <w:t> </w:t>
      </w:r>
      <w:r>
        <w:rPr>
          <w:color w:val="3F3F3F"/>
          <w:w w:val="115"/>
          <w:sz w:val="18"/>
        </w:rPr>
        <w:t>исключит</w:t>
      </w:r>
      <w:r>
        <w:rPr>
          <w:color w:val="666666"/>
          <w:w w:val="115"/>
          <w:sz w:val="18"/>
        </w:rPr>
        <w:t>ель­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для пирамид царей, </w:t>
      </w:r>
      <w:r>
        <w:rPr>
          <w:rFonts w:ascii="Arial" w:hAnsi="Arial"/>
          <w:b/>
          <w:color w:val="525252"/>
          <w:w w:val="115"/>
          <w:sz w:val="17"/>
        </w:rPr>
        <w:t>и, </w:t>
      </w:r>
      <w:r>
        <w:rPr>
          <w:color w:val="525252"/>
          <w:w w:val="115"/>
          <w:sz w:val="18"/>
        </w:rPr>
        <w:t>во времена VI династии, цариц.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2" w:space="40"/>
            <w:col w:w="4908"/>
          </w:cols>
        </w:sectPr>
      </w:pPr>
    </w:p>
    <w:p>
      <w:pPr>
        <w:spacing w:line="254" w:lineRule="auto" w:before="72"/>
        <w:ind w:left="206" w:right="0" w:firstLine="309"/>
        <w:jc w:val="both"/>
        <w:rPr>
          <w:sz w:val="18"/>
        </w:rPr>
      </w:pPr>
      <w:r>
        <w:rPr>
          <w:color w:val="525252"/>
          <w:w w:val="115"/>
          <w:sz w:val="18"/>
        </w:rPr>
        <w:t>Эти </w:t>
      </w:r>
      <w:r>
        <w:rPr>
          <w:color w:val="3D3D3D"/>
          <w:w w:val="115"/>
          <w:sz w:val="18"/>
        </w:rPr>
        <w:t>тексты, или </w:t>
      </w:r>
      <w:r>
        <w:rPr>
          <w:color w:val="525252"/>
          <w:w w:val="115"/>
          <w:sz w:val="18"/>
        </w:rPr>
        <w:t>заклинания, предназначались для того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чтобы помочь </w:t>
      </w:r>
      <w:r>
        <w:rPr>
          <w:color w:val="3D3D3D"/>
          <w:w w:val="115"/>
          <w:sz w:val="18"/>
        </w:rPr>
        <w:t>царю </w:t>
      </w:r>
      <w:r>
        <w:rPr>
          <w:color w:val="525252"/>
          <w:w w:val="115"/>
          <w:sz w:val="18"/>
        </w:rPr>
        <w:t>вознестись на </w:t>
      </w:r>
      <w:r>
        <w:rPr>
          <w:color w:val="3D3D3D"/>
          <w:w w:val="115"/>
          <w:sz w:val="18"/>
        </w:rPr>
        <w:t>небеса, </w:t>
      </w:r>
      <w:r>
        <w:rPr>
          <w:color w:val="525252"/>
          <w:w w:val="115"/>
          <w:sz w:val="18"/>
        </w:rPr>
        <w:t>убедиться,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D3D3D"/>
          <w:w w:val="115"/>
          <w:sz w:val="18"/>
        </w:rPr>
        <w:t>что</w:t>
      </w:r>
      <w:r>
        <w:rPr>
          <w:color w:val="3D3D3D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обеспечен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всем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необходимым</w:t>
      </w:r>
      <w:r>
        <w:rPr>
          <w:color w:val="6B6B6B"/>
          <w:spacing w:val="-4"/>
          <w:w w:val="115"/>
          <w:sz w:val="18"/>
        </w:rPr>
        <w:t>,</w:t>
      </w:r>
      <w:r>
        <w:rPr>
          <w:color w:val="6B6B6B"/>
          <w:spacing w:val="-6"/>
          <w:w w:val="115"/>
          <w:sz w:val="18"/>
        </w:rPr>
        <w:t> </w:t>
      </w:r>
      <w:r>
        <w:rPr>
          <w:color w:val="262626"/>
          <w:spacing w:val="-4"/>
          <w:w w:val="115"/>
          <w:sz w:val="18"/>
        </w:rPr>
        <w:t>ч</w:t>
      </w:r>
      <w:r>
        <w:rPr>
          <w:color w:val="525252"/>
          <w:spacing w:val="-4"/>
          <w:w w:val="115"/>
          <w:sz w:val="18"/>
        </w:rPr>
        <w:t>то­ </w:t>
      </w:r>
      <w:r>
        <w:rPr>
          <w:color w:val="525252"/>
          <w:w w:val="115"/>
          <w:sz w:val="18"/>
        </w:rPr>
        <w:t>бы отправиться в путь</w:t>
      </w:r>
      <w:r>
        <w:rPr>
          <w:color w:val="262626"/>
          <w:w w:val="115"/>
          <w:sz w:val="18"/>
        </w:rPr>
        <w:t>, </w:t>
      </w:r>
      <w:r>
        <w:rPr>
          <w:color w:val="3D3D3D"/>
          <w:w w:val="115"/>
          <w:sz w:val="18"/>
        </w:rPr>
        <w:t>и </w:t>
      </w:r>
      <w:r>
        <w:rPr>
          <w:color w:val="525252"/>
          <w:w w:val="115"/>
          <w:sz w:val="18"/>
        </w:rPr>
        <w:t>сможет отразить любую атаку </w:t>
      </w:r>
      <w:r>
        <w:rPr>
          <w:color w:val="6B6B6B"/>
          <w:w w:val="115"/>
          <w:sz w:val="18"/>
        </w:rPr>
        <w:t>з</w:t>
      </w:r>
      <w:r>
        <w:rPr>
          <w:color w:val="3D3D3D"/>
          <w:w w:val="115"/>
          <w:sz w:val="18"/>
        </w:rPr>
        <w:t>лых </w:t>
      </w:r>
      <w:r>
        <w:rPr>
          <w:color w:val="525252"/>
          <w:w w:val="115"/>
          <w:sz w:val="18"/>
        </w:rPr>
        <w:t>сил; однако здесь же мы обнаруживаем диалоги с перевозчиком </w:t>
      </w:r>
      <w:r>
        <w:rPr>
          <w:color w:val="3D3D3D"/>
          <w:w w:val="115"/>
          <w:sz w:val="18"/>
        </w:rPr>
        <w:t>и </w:t>
      </w:r>
      <w:r>
        <w:rPr>
          <w:color w:val="525252"/>
          <w:w w:val="115"/>
          <w:sz w:val="18"/>
        </w:rPr>
        <w:t>стражами врат нижнего мира.</w:t>
      </w:r>
    </w:p>
    <w:p>
      <w:pPr>
        <w:spacing w:line="254" w:lineRule="auto" w:before="3"/>
        <w:ind w:left="207" w:right="0" w:firstLine="310"/>
        <w:jc w:val="both"/>
        <w:rPr>
          <w:sz w:val="18"/>
        </w:rPr>
      </w:pPr>
      <w:r>
        <w:rPr>
          <w:color w:val="3D3D3D"/>
          <w:w w:val="115"/>
          <w:sz w:val="18"/>
        </w:rPr>
        <w:t>В </w:t>
      </w:r>
      <w:r>
        <w:rPr>
          <w:color w:val="525252"/>
          <w:w w:val="115"/>
          <w:sz w:val="18"/>
        </w:rPr>
        <w:t>переходный </w:t>
      </w:r>
      <w:r>
        <w:rPr>
          <w:color w:val="3D3D3D"/>
          <w:w w:val="115"/>
          <w:sz w:val="18"/>
        </w:rPr>
        <w:t>период </w:t>
      </w:r>
      <w:r>
        <w:rPr>
          <w:color w:val="525252"/>
          <w:w w:val="115"/>
          <w:sz w:val="18"/>
        </w:rPr>
        <w:t>между Древним и Сред</w:t>
      </w:r>
      <w:r>
        <w:rPr>
          <w:color w:val="262626"/>
          <w:w w:val="115"/>
          <w:sz w:val="18"/>
        </w:rPr>
        <w:t>­ </w:t>
      </w:r>
      <w:r>
        <w:rPr>
          <w:color w:val="3D3D3D"/>
          <w:w w:val="115"/>
          <w:sz w:val="18"/>
        </w:rPr>
        <w:t>ним </w:t>
      </w:r>
      <w:r>
        <w:rPr>
          <w:color w:val="525252"/>
          <w:w w:val="115"/>
          <w:sz w:val="18"/>
        </w:rPr>
        <w:t>царствами тексты пирамид превратились в </w:t>
      </w:r>
      <w:r>
        <w:rPr>
          <w:color w:val="525252"/>
          <w:spacing w:val="2"/>
          <w:w w:val="115"/>
          <w:sz w:val="18"/>
        </w:rPr>
        <w:t>тек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сты саркофагов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доступные теперь </w:t>
      </w:r>
      <w:r>
        <w:rPr>
          <w:color w:val="3D3D3D"/>
          <w:w w:val="115"/>
          <w:sz w:val="18"/>
        </w:rPr>
        <w:t>любому, </w:t>
      </w:r>
      <w:r>
        <w:rPr>
          <w:color w:val="525252"/>
          <w:w w:val="115"/>
          <w:sz w:val="18"/>
        </w:rPr>
        <w:t>кто мог себе позволить расписанный </w:t>
      </w:r>
      <w:r>
        <w:rPr>
          <w:color w:val="525252"/>
          <w:spacing w:val="2"/>
          <w:w w:val="115"/>
          <w:sz w:val="18"/>
        </w:rPr>
        <w:t>саркофаг</w:t>
      </w:r>
      <w:r>
        <w:rPr>
          <w:color w:val="0F0F0F"/>
          <w:spacing w:val="2"/>
          <w:w w:val="115"/>
          <w:sz w:val="18"/>
        </w:rPr>
        <w:t>. </w:t>
      </w:r>
      <w:r>
        <w:rPr>
          <w:color w:val="3D3D3D"/>
          <w:w w:val="115"/>
          <w:sz w:val="18"/>
        </w:rPr>
        <w:t>Восхожде­ </w:t>
      </w:r>
      <w:r>
        <w:rPr>
          <w:color w:val="525252"/>
          <w:w w:val="115"/>
          <w:sz w:val="18"/>
        </w:rPr>
        <w:t>ние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3D3D3D"/>
          <w:w w:val="115"/>
          <w:sz w:val="18"/>
        </w:rPr>
        <w:t>на</w:t>
      </w:r>
      <w:r>
        <w:rPr>
          <w:color w:val="3D3D3D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небеса</w:t>
      </w:r>
      <w:r>
        <w:rPr>
          <w:color w:val="525252"/>
          <w:spacing w:val="-38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которому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придавалось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столь</w:t>
      </w:r>
      <w:r>
        <w:rPr>
          <w:color w:val="525252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большое значение в текстах пирамид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всё ещё играет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опре</w:t>
      </w:r>
      <w:r>
        <w:rPr>
          <w:color w:val="262626"/>
          <w:w w:val="115"/>
          <w:sz w:val="18"/>
        </w:rPr>
        <w:t>-</w:t>
      </w:r>
    </w:p>
    <w:p>
      <w:pPr>
        <w:spacing w:line="256" w:lineRule="auto" w:before="72"/>
        <w:ind w:left="145" w:right="137" w:hanging="2"/>
        <w:jc w:val="both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делённую роль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но </w:t>
      </w:r>
      <w:r>
        <w:rPr>
          <w:color w:val="7B7B7B"/>
          <w:w w:val="115"/>
          <w:sz w:val="18"/>
        </w:rPr>
        <w:t>т</w:t>
      </w:r>
      <w:r>
        <w:rPr>
          <w:color w:val="525252"/>
          <w:w w:val="115"/>
          <w:sz w:val="18"/>
        </w:rPr>
        <w:t>епе рь основное внимание уде­ </w:t>
      </w:r>
      <w:r>
        <w:rPr>
          <w:color w:val="3D3D3D"/>
          <w:w w:val="115"/>
          <w:sz w:val="18"/>
        </w:rPr>
        <w:t>ляется </w:t>
      </w:r>
      <w:r>
        <w:rPr>
          <w:color w:val="525252"/>
          <w:w w:val="115"/>
          <w:sz w:val="18"/>
        </w:rPr>
        <w:t>подземному мир у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где солнце каждую ночь </w:t>
      </w:r>
      <w:r>
        <w:rPr>
          <w:color w:val="3D3D3D"/>
          <w:w w:val="115"/>
          <w:sz w:val="18"/>
        </w:rPr>
        <w:t>возрождается</w:t>
      </w:r>
      <w:r>
        <w:rPr>
          <w:color w:val="0F0F0F"/>
          <w:w w:val="115"/>
          <w:sz w:val="18"/>
        </w:rPr>
        <w:t>. </w:t>
      </w:r>
      <w:r>
        <w:rPr>
          <w:color w:val="3D3D3D"/>
          <w:w w:val="115"/>
          <w:sz w:val="18"/>
        </w:rPr>
        <w:t>Из </w:t>
      </w:r>
      <w:r>
        <w:rPr>
          <w:color w:val="525252"/>
          <w:w w:val="115"/>
          <w:sz w:val="18"/>
        </w:rPr>
        <w:t>э</w:t>
      </w:r>
      <w:r>
        <w:rPr>
          <w:color w:val="7B7B7B"/>
          <w:w w:val="115"/>
          <w:sz w:val="18"/>
        </w:rPr>
        <w:t>т</w:t>
      </w:r>
      <w:r>
        <w:rPr>
          <w:color w:val="525252"/>
          <w:w w:val="115"/>
          <w:sz w:val="18"/>
        </w:rPr>
        <w:t>их текстов и была </w:t>
      </w:r>
      <w:r>
        <w:rPr>
          <w:color w:val="6B6B6B"/>
          <w:w w:val="115"/>
          <w:sz w:val="18"/>
        </w:rPr>
        <w:t>с</w:t>
      </w:r>
      <w:r>
        <w:rPr>
          <w:color w:val="525252"/>
          <w:w w:val="115"/>
          <w:sz w:val="18"/>
        </w:rPr>
        <w:t>оставлена </w:t>
      </w:r>
      <w:r>
        <w:rPr>
          <w:color w:val="3D3D3D"/>
          <w:w w:val="115"/>
          <w:sz w:val="18"/>
        </w:rPr>
        <w:t>Кни</w:t>
      </w:r>
      <w:r>
        <w:rPr>
          <w:color w:val="6B6B6B"/>
          <w:w w:val="115"/>
          <w:sz w:val="18"/>
        </w:rPr>
        <w:t>г</w:t>
      </w:r>
      <w:r>
        <w:rPr>
          <w:color w:val="525252"/>
          <w:w w:val="115"/>
          <w:sz w:val="18"/>
        </w:rPr>
        <w:t>а мёртвых </w:t>
      </w:r>
      <w:r>
        <w:rPr>
          <w:color w:val="3D3D3D"/>
          <w:w w:val="115"/>
          <w:sz w:val="18"/>
        </w:rPr>
        <w:t>Нового царства </w:t>
      </w:r>
      <w:r>
        <w:rPr>
          <w:rFonts w:ascii="Arial" w:hAnsi="Arial"/>
          <w:color w:val="525252"/>
          <w:w w:val="115"/>
          <w:sz w:val="16"/>
        </w:rPr>
        <w:t>(</w:t>
      </w:r>
      <w:r>
        <w:rPr>
          <w:rFonts w:ascii="Arial" w:hAnsi="Arial"/>
          <w:color w:val="262626"/>
          <w:w w:val="115"/>
          <w:sz w:val="16"/>
        </w:rPr>
        <w:t>15</w:t>
      </w:r>
      <w:r>
        <w:rPr>
          <w:rFonts w:ascii="Arial" w:hAnsi="Arial"/>
          <w:color w:val="525252"/>
          <w:w w:val="115"/>
          <w:sz w:val="16"/>
        </w:rPr>
        <w:t>40</w:t>
      </w:r>
      <w:r>
        <w:rPr>
          <w:rFonts w:ascii="Arial" w:hAnsi="Arial"/>
          <w:color w:val="262626"/>
          <w:w w:val="115"/>
          <w:sz w:val="16"/>
        </w:rPr>
        <w:t>-1070 </w:t>
      </w:r>
      <w:r>
        <w:rPr>
          <w:color w:val="525252"/>
          <w:w w:val="115"/>
          <w:sz w:val="18"/>
        </w:rPr>
        <w:t>до </w:t>
      </w:r>
      <w:r>
        <w:rPr>
          <w:color w:val="3D3D3D"/>
          <w:w w:val="115"/>
          <w:sz w:val="18"/>
        </w:rPr>
        <w:t>н.э</w:t>
      </w:r>
      <w:r>
        <w:rPr>
          <w:color w:val="0F0F0F"/>
          <w:w w:val="115"/>
          <w:sz w:val="18"/>
        </w:rPr>
        <w:t>.</w:t>
      </w:r>
      <w:r>
        <w:rPr>
          <w:color w:val="6B6B6B"/>
          <w:w w:val="115"/>
          <w:sz w:val="18"/>
        </w:rPr>
        <w:t>)</w:t>
      </w:r>
      <w:r>
        <w:rPr>
          <w:color w:val="525252"/>
          <w:w w:val="115"/>
          <w:sz w:val="18"/>
        </w:rPr>
        <w:t>, </w:t>
      </w:r>
      <w:r>
        <w:rPr>
          <w:color w:val="3D3D3D"/>
          <w:w w:val="115"/>
          <w:sz w:val="18"/>
        </w:rPr>
        <w:t>написанная </w:t>
      </w:r>
      <w:r>
        <w:rPr>
          <w:color w:val="525252"/>
          <w:w w:val="115"/>
          <w:sz w:val="18"/>
        </w:rPr>
        <w:t>не только на </w:t>
      </w:r>
      <w:r>
        <w:rPr>
          <w:color w:val="3D3D3D"/>
          <w:w w:val="115"/>
          <w:sz w:val="18"/>
        </w:rPr>
        <w:t>папирусе, но и </w:t>
      </w:r>
      <w:r>
        <w:rPr>
          <w:color w:val="525252"/>
          <w:w w:val="115"/>
          <w:sz w:val="18"/>
        </w:rPr>
        <w:t>на стенах </w:t>
      </w:r>
      <w:r>
        <w:rPr>
          <w:color w:val="3D3D3D"/>
          <w:w w:val="115"/>
          <w:sz w:val="18"/>
        </w:rPr>
        <w:t>гробниц, на </w:t>
      </w:r>
      <w:r>
        <w:rPr>
          <w:color w:val="525252"/>
          <w:w w:val="115"/>
          <w:sz w:val="18"/>
        </w:rPr>
        <w:t>саркофагах и т.д.</w:t>
      </w:r>
    </w:p>
    <w:p>
      <w:pPr>
        <w:spacing w:line="196" w:lineRule="exact" w:before="0"/>
        <w:ind w:left="451" w:right="0" w:firstLine="0"/>
        <w:jc w:val="both"/>
        <w:rPr>
          <w:sz w:val="18"/>
        </w:rPr>
      </w:pPr>
      <w:r>
        <w:rPr>
          <w:color w:val="3D3D3D"/>
          <w:w w:val="115"/>
          <w:sz w:val="18"/>
        </w:rPr>
        <w:t>В </w:t>
      </w:r>
      <w:r>
        <w:rPr>
          <w:color w:val="525252"/>
          <w:w w:val="115"/>
          <w:sz w:val="18"/>
        </w:rPr>
        <w:t>текстах саркофагов описаны </w:t>
      </w:r>
      <w:r>
        <w:rPr>
          <w:color w:val="3D3D3D"/>
          <w:w w:val="115"/>
          <w:sz w:val="18"/>
        </w:rPr>
        <w:t>некоторые </w:t>
      </w:r>
      <w:r>
        <w:rPr>
          <w:color w:val="525252"/>
          <w:w w:val="115"/>
          <w:sz w:val="18"/>
        </w:rPr>
        <w:t>обла</w:t>
      </w:r>
      <w:r>
        <w:rPr>
          <w:color w:val="262626"/>
          <w:w w:val="115"/>
          <w:sz w:val="18"/>
        </w:rPr>
        <w:t>­</w:t>
      </w:r>
    </w:p>
    <w:p>
      <w:pPr>
        <w:spacing w:line="256" w:lineRule="auto" w:before="14"/>
        <w:ind w:left="140" w:right="138" w:firstLine="0"/>
        <w:jc w:val="both"/>
        <w:rPr>
          <w:sz w:val="18"/>
        </w:rPr>
      </w:pPr>
      <w:r>
        <w:rPr>
          <w:color w:val="525252"/>
          <w:w w:val="115"/>
          <w:sz w:val="18"/>
        </w:rPr>
        <w:t>сти </w:t>
      </w:r>
      <w:r>
        <w:rPr>
          <w:color w:val="525252"/>
          <w:spacing w:val="-7"/>
          <w:w w:val="115"/>
          <w:sz w:val="18"/>
        </w:rPr>
        <w:t>подзе</w:t>
      </w:r>
      <w:r>
        <w:rPr>
          <w:color w:val="919191"/>
          <w:spacing w:val="-7"/>
          <w:w w:val="115"/>
          <w:sz w:val="18"/>
        </w:rPr>
        <w:t>:</w:t>
      </w:r>
      <w:r>
        <w:rPr>
          <w:color w:val="525252"/>
          <w:spacing w:val="-7"/>
          <w:w w:val="115"/>
          <w:sz w:val="18"/>
        </w:rPr>
        <w:t>мноr </w:t>
      </w:r>
      <w:r>
        <w:rPr>
          <w:color w:val="525252"/>
          <w:w w:val="115"/>
          <w:sz w:val="18"/>
        </w:rPr>
        <w:t>о мира </w:t>
      </w:r>
      <w:r>
        <w:rPr>
          <w:color w:val="3D3D3D"/>
          <w:w w:val="115"/>
          <w:sz w:val="18"/>
        </w:rPr>
        <w:t>и </w:t>
      </w:r>
      <w:r>
        <w:rPr>
          <w:color w:val="525252"/>
          <w:w w:val="115"/>
          <w:sz w:val="18"/>
        </w:rPr>
        <w:t>приведены инструкции, как пройти мимо часовых </w:t>
      </w:r>
      <w:r>
        <w:rPr>
          <w:color w:val="3D3D3D"/>
          <w:w w:val="115"/>
          <w:sz w:val="18"/>
        </w:rPr>
        <w:t>и </w:t>
      </w:r>
      <w:r>
        <w:rPr>
          <w:color w:val="525252"/>
          <w:w w:val="115"/>
          <w:sz w:val="18"/>
        </w:rPr>
        <w:t>избежать опасностей. Здесь же мы встре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аем схематические изображения двух </w:t>
      </w:r>
      <w:r>
        <w:rPr>
          <w:color w:val="525252"/>
          <w:spacing w:val="-1"/>
          <w:w w:val="114"/>
          <w:sz w:val="18"/>
        </w:rPr>
        <w:t>безопасны</w:t>
      </w:r>
      <w:r>
        <w:rPr>
          <w:color w:val="525252"/>
          <w:w w:val="114"/>
          <w:sz w:val="18"/>
        </w:rPr>
        <w:t>х</w:t>
      </w:r>
      <w:r>
        <w:rPr>
          <w:color w:val="525252"/>
          <w:sz w:val="18"/>
        </w:rPr>
        <w:t>  </w:t>
      </w:r>
      <w:r>
        <w:rPr>
          <w:color w:val="525252"/>
          <w:spacing w:val="-1"/>
          <w:w w:val="113"/>
          <w:sz w:val="18"/>
        </w:rPr>
        <w:t>путе</w:t>
      </w:r>
      <w:r>
        <w:rPr>
          <w:color w:val="525252"/>
          <w:w w:val="113"/>
          <w:sz w:val="18"/>
        </w:rPr>
        <w:t>й</w:t>
      </w:r>
      <w:r>
        <w:rPr>
          <w:color w:val="525252"/>
          <w:sz w:val="18"/>
        </w:rPr>
        <w:t>  </w:t>
      </w:r>
      <w:r>
        <w:rPr>
          <w:color w:val="525252"/>
          <w:spacing w:val="-1"/>
          <w:w w:val="120"/>
          <w:sz w:val="18"/>
        </w:rPr>
        <w:t>чере</w:t>
      </w:r>
      <w:r>
        <w:rPr>
          <w:color w:val="525252"/>
          <w:w w:val="120"/>
          <w:sz w:val="18"/>
        </w:rPr>
        <w:t>з</w:t>
      </w:r>
      <w:r>
        <w:rPr>
          <w:color w:val="525252"/>
          <w:sz w:val="18"/>
        </w:rPr>
        <w:t> </w:t>
      </w:r>
      <w:r>
        <w:rPr>
          <w:color w:val="525252"/>
          <w:spacing w:val="-1"/>
          <w:w w:val="120"/>
          <w:sz w:val="18"/>
        </w:rPr>
        <w:t>преисподню</w:t>
      </w:r>
      <w:r>
        <w:rPr>
          <w:color w:val="525252"/>
          <w:spacing w:val="-83"/>
          <w:w w:val="120"/>
          <w:sz w:val="18"/>
        </w:rPr>
        <w:t>ю</w:t>
      </w:r>
      <w:r>
        <w:rPr>
          <w:color w:val="0F0F0F"/>
          <w:w w:val="120"/>
          <w:sz w:val="18"/>
        </w:rPr>
        <w:t>.</w:t>
      </w:r>
      <w:r>
        <w:rPr>
          <w:color w:val="0F0F0F"/>
          <w:sz w:val="18"/>
        </w:rPr>
        <w:t>  </w:t>
      </w:r>
      <w:r>
        <w:rPr>
          <w:color w:val="3D3D3D"/>
          <w:w w:val="97"/>
          <w:sz w:val="18"/>
        </w:rPr>
        <w:t>В</w:t>
      </w:r>
      <w:r>
        <w:rPr>
          <w:color w:val="3D3D3D"/>
          <w:sz w:val="18"/>
        </w:rPr>
        <w:t> </w:t>
      </w:r>
      <w:r>
        <w:rPr>
          <w:color w:val="525252"/>
          <w:spacing w:val="-1"/>
          <w:w w:val="113"/>
          <w:sz w:val="18"/>
        </w:rPr>
        <w:t>конц</w:t>
      </w:r>
      <w:r>
        <w:rPr>
          <w:color w:val="525252"/>
          <w:w w:val="113"/>
          <w:sz w:val="18"/>
        </w:rPr>
        <w:t>е</w:t>
      </w:r>
      <w:r>
        <w:rPr>
          <w:color w:val="525252"/>
          <w:sz w:val="18"/>
        </w:rPr>
        <w:t>  </w:t>
      </w:r>
      <w:r>
        <w:rPr>
          <w:color w:val="525252"/>
          <w:spacing w:val="9"/>
          <w:w w:val="113"/>
          <w:sz w:val="18"/>
        </w:rPr>
        <w:t>п</w:t>
      </w:r>
      <w:r>
        <w:rPr>
          <w:color w:val="525252"/>
          <w:spacing w:val="2"/>
          <w:w w:val="107"/>
          <w:sz w:val="18"/>
        </w:rPr>
        <w:t>у</w:t>
      </w:r>
      <w:r>
        <w:rPr>
          <w:color w:val="262626"/>
          <w:w w:val="107"/>
          <w:sz w:val="18"/>
        </w:rPr>
        <w:t>­ </w:t>
      </w:r>
      <w:r>
        <w:rPr>
          <w:color w:val="525252"/>
          <w:w w:val="115"/>
          <w:sz w:val="18"/>
        </w:rPr>
        <w:t>тешествия усопшего </w:t>
      </w:r>
      <w:r>
        <w:rPr>
          <w:color w:val="525252"/>
          <w:spacing w:val="2"/>
          <w:w w:val="115"/>
          <w:sz w:val="18"/>
        </w:rPr>
        <w:t>ожидае</w:t>
      </w:r>
      <w:r>
        <w:rPr>
          <w:color w:val="6B6B6B"/>
          <w:spacing w:val="2"/>
          <w:w w:val="115"/>
          <w:sz w:val="18"/>
        </w:rPr>
        <w:t>т </w:t>
      </w:r>
      <w:r>
        <w:rPr>
          <w:color w:val="525252"/>
          <w:w w:val="115"/>
          <w:sz w:val="18"/>
        </w:rPr>
        <w:t>встреча с </w:t>
      </w:r>
      <w:r>
        <w:rPr>
          <w:color w:val="3D3D3D"/>
          <w:w w:val="115"/>
          <w:sz w:val="18"/>
        </w:rPr>
        <w:t>Осирисом.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58" w:top="760" w:bottom="134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line="288" w:lineRule="auto" w:before="0"/>
        <w:ind w:left="208" w:right="0" w:firstLine="30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3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3D3D3D"/>
          <w:w w:val="115"/>
          <w:sz w:val="16"/>
        </w:rPr>
        <w:t>Часть </w:t>
      </w:r>
      <w:r>
        <w:rPr>
          <w:rFonts w:ascii="Arial" w:hAnsi="Arial"/>
          <w:i/>
          <w:color w:val="525252"/>
          <w:w w:val="115"/>
          <w:sz w:val="16"/>
        </w:rPr>
        <w:t>«Книги </w:t>
      </w:r>
      <w:r>
        <w:rPr>
          <w:rFonts w:ascii="Arial" w:hAnsi="Arial"/>
          <w:i/>
          <w:color w:val="3D3D3D"/>
          <w:w w:val="115"/>
          <w:sz w:val="16"/>
        </w:rPr>
        <w:t>gвух Путей». Изображение </w:t>
      </w:r>
      <w:r>
        <w:rPr>
          <w:rFonts w:ascii="Arial" w:hAnsi="Arial"/>
          <w:i/>
          <w:color w:val="525252"/>
          <w:w w:val="115"/>
          <w:sz w:val="16"/>
        </w:rPr>
        <w:t>gвух безопасных путей через преиспоgнюю. </w:t>
      </w:r>
      <w:r>
        <w:rPr>
          <w:rFonts w:ascii="Arial" w:hAnsi="Arial"/>
          <w:i/>
          <w:color w:val="3D3D3D"/>
          <w:w w:val="115"/>
          <w:sz w:val="16"/>
        </w:rPr>
        <w:t>В конце </w:t>
      </w:r>
      <w:r>
        <w:rPr>
          <w:rFonts w:ascii="Arial" w:hAnsi="Arial"/>
          <w:i/>
          <w:color w:val="525252"/>
          <w:w w:val="115"/>
          <w:sz w:val="16"/>
        </w:rPr>
        <w:t>путешествия </w:t>
      </w:r>
      <w:r>
        <w:rPr>
          <w:rFonts w:ascii="Arial" w:hAnsi="Arial"/>
          <w:i/>
          <w:color w:val="3D3D3D"/>
          <w:w w:val="115"/>
          <w:sz w:val="16"/>
        </w:rPr>
        <w:t>усопшего </w:t>
      </w:r>
      <w:r>
        <w:rPr>
          <w:rFonts w:ascii="Arial" w:hAnsi="Arial"/>
          <w:i/>
          <w:color w:val="525252"/>
          <w:w w:val="115"/>
          <w:sz w:val="16"/>
        </w:rPr>
        <w:t>ожиgает встреча </w:t>
      </w:r>
      <w:r>
        <w:rPr>
          <w:rFonts w:ascii="Arial" w:hAnsi="Arial"/>
          <w:color w:val="525252"/>
          <w:w w:val="115"/>
          <w:sz w:val="16"/>
        </w:rPr>
        <w:t>с </w:t>
      </w:r>
      <w:r>
        <w:rPr>
          <w:rFonts w:ascii="Arial" w:hAnsi="Arial"/>
          <w:i/>
          <w:color w:val="3D3D3D"/>
          <w:w w:val="115"/>
          <w:sz w:val="16"/>
        </w:rPr>
        <w:t>Осирисом. </w:t>
      </w:r>
      <w:r>
        <w:rPr>
          <w:rFonts w:ascii="Arial" w:hAnsi="Arial"/>
          <w:i/>
          <w:color w:val="525252"/>
          <w:w w:val="115"/>
          <w:sz w:val="16"/>
        </w:rPr>
        <w:t>(Египетский музей, </w:t>
      </w:r>
      <w:r>
        <w:rPr>
          <w:rFonts w:ascii="Arial" w:hAnsi="Arial"/>
          <w:i/>
          <w:color w:val="3D3D3D"/>
          <w:w w:val="115"/>
          <w:sz w:val="16"/>
        </w:rPr>
        <w:t>Каир).</w:t>
      </w:r>
    </w:p>
    <w:p>
      <w:pPr>
        <w:pStyle w:val="BodyText"/>
        <w:spacing w:before="4"/>
        <w:rPr>
          <w:rFonts w:ascii="Arial"/>
          <w:i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2" w:lineRule="auto" w:before="103"/>
        <w:ind w:left="207" w:right="0" w:firstLine="310"/>
        <w:jc w:val="both"/>
        <w:rPr>
          <w:sz w:val="18"/>
        </w:rPr>
      </w:pPr>
      <w:r>
        <w:rPr>
          <w:color w:val="3D3D3D"/>
          <w:w w:val="115"/>
          <w:sz w:val="18"/>
        </w:rPr>
        <w:t>В начале </w:t>
      </w:r>
      <w:r>
        <w:rPr>
          <w:color w:val="525252"/>
          <w:w w:val="115"/>
          <w:sz w:val="18"/>
        </w:rPr>
        <w:t>периода </w:t>
      </w:r>
      <w:r>
        <w:rPr>
          <w:color w:val="3D3D3D"/>
          <w:w w:val="115"/>
          <w:sz w:val="18"/>
        </w:rPr>
        <w:t>Нового царства </w:t>
      </w:r>
      <w:r>
        <w:rPr>
          <w:color w:val="525252"/>
          <w:w w:val="115"/>
          <w:sz w:val="18"/>
        </w:rPr>
        <w:t>мы видим иную картину:  текст  и  множество  иллюстраций  к </w:t>
      </w:r>
      <w:r>
        <w:rPr>
          <w:color w:val="3D3D3D"/>
          <w:w w:val="115"/>
          <w:sz w:val="18"/>
        </w:rPr>
        <w:t>нему </w:t>
      </w:r>
      <w:r>
        <w:rPr>
          <w:color w:val="525252"/>
          <w:w w:val="115"/>
          <w:sz w:val="18"/>
        </w:rPr>
        <w:t>образую</w:t>
      </w:r>
      <w:r>
        <w:rPr>
          <w:color w:val="6B6B6B"/>
          <w:w w:val="115"/>
          <w:sz w:val="18"/>
        </w:rPr>
        <w:t>т </w:t>
      </w:r>
      <w:r>
        <w:rPr>
          <w:color w:val="525252"/>
          <w:spacing w:val="-3"/>
          <w:w w:val="115"/>
          <w:sz w:val="18"/>
        </w:rPr>
        <w:t>единство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чтобы создать </w:t>
      </w:r>
      <w:r>
        <w:rPr>
          <w:color w:val="3D3D3D"/>
          <w:w w:val="115"/>
          <w:sz w:val="18"/>
        </w:rPr>
        <w:t>цельный и </w:t>
      </w:r>
      <w:r>
        <w:rPr>
          <w:color w:val="525252"/>
          <w:w w:val="115"/>
          <w:sz w:val="18"/>
        </w:rPr>
        <w:t>полный образ загробного мира. </w:t>
      </w:r>
      <w:r>
        <w:rPr>
          <w:color w:val="3D3D3D"/>
          <w:w w:val="115"/>
          <w:sz w:val="18"/>
        </w:rPr>
        <w:t>Первая </w:t>
      </w:r>
      <w:r>
        <w:rPr>
          <w:color w:val="525252"/>
          <w:w w:val="115"/>
          <w:sz w:val="18"/>
        </w:rPr>
        <w:t>в </w:t>
      </w:r>
      <w:r>
        <w:rPr>
          <w:color w:val="3D3D3D"/>
          <w:w w:val="115"/>
          <w:sz w:val="18"/>
        </w:rPr>
        <w:t>истории иллюстрированная </w:t>
      </w:r>
      <w:r>
        <w:rPr>
          <w:color w:val="525252"/>
          <w:w w:val="115"/>
          <w:sz w:val="18"/>
        </w:rPr>
        <w:t>книга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описывающая </w:t>
      </w:r>
      <w:r>
        <w:rPr>
          <w:color w:val="3D3D3D"/>
          <w:w w:val="115"/>
          <w:sz w:val="18"/>
        </w:rPr>
        <w:t>двенадцать часов </w:t>
      </w:r>
      <w:r>
        <w:rPr>
          <w:color w:val="525252"/>
          <w:w w:val="115"/>
          <w:sz w:val="18"/>
        </w:rPr>
        <w:t>ночно</w:t>
      </w:r>
      <w:r>
        <w:rPr>
          <w:color w:val="6B6B6B"/>
          <w:w w:val="115"/>
          <w:sz w:val="18"/>
        </w:rPr>
        <w:t>г</w:t>
      </w:r>
      <w:r>
        <w:rPr>
          <w:color w:val="525252"/>
          <w:w w:val="115"/>
          <w:sz w:val="18"/>
        </w:rPr>
        <w:t>о путе</w:t>
      </w:r>
      <w:r>
        <w:rPr>
          <w:color w:val="262626"/>
          <w:w w:val="115"/>
          <w:sz w:val="18"/>
        </w:rPr>
        <w:t>ш</w:t>
      </w:r>
      <w:r>
        <w:rPr>
          <w:color w:val="525252"/>
          <w:w w:val="115"/>
          <w:sz w:val="18"/>
        </w:rPr>
        <w:t>ествия сол нца</w:t>
      </w:r>
      <w:r>
        <w:rPr>
          <w:color w:val="6B6B6B"/>
          <w:w w:val="115"/>
          <w:sz w:val="18"/>
        </w:rPr>
        <w:t>, </w:t>
      </w:r>
      <w:r>
        <w:rPr>
          <w:color w:val="525252"/>
          <w:w w:val="115"/>
          <w:sz w:val="18"/>
        </w:rPr>
        <w:t>изначально но</w:t>
      </w:r>
      <w:r>
        <w:rPr>
          <w:color w:val="6B6B6B"/>
          <w:w w:val="115"/>
          <w:sz w:val="18"/>
        </w:rPr>
        <w:t>­ </w:t>
      </w:r>
      <w:r>
        <w:rPr>
          <w:color w:val="525252"/>
          <w:w w:val="115"/>
          <w:sz w:val="18"/>
        </w:rPr>
        <w:t>сит </w:t>
      </w:r>
      <w:r>
        <w:rPr>
          <w:color w:val="3D3D3D"/>
          <w:w w:val="115"/>
          <w:sz w:val="18"/>
        </w:rPr>
        <w:t>имя </w:t>
      </w:r>
      <w:r>
        <w:rPr>
          <w:color w:val="525252"/>
          <w:w w:val="115"/>
          <w:sz w:val="18"/>
        </w:rPr>
        <w:t>«Трактат о тайной комнате»</w:t>
      </w:r>
      <w:r>
        <w:rPr>
          <w:color w:val="262626"/>
          <w:w w:val="115"/>
          <w:sz w:val="18"/>
        </w:rPr>
        <w:t>, </w:t>
      </w:r>
      <w:r>
        <w:rPr>
          <w:color w:val="3D3D3D"/>
          <w:w w:val="115"/>
          <w:sz w:val="18"/>
        </w:rPr>
        <w:t>но </w:t>
      </w:r>
      <w:r>
        <w:rPr>
          <w:color w:val="525252"/>
          <w:w w:val="115"/>
          <w:sz w:val="18"/>
        </w:rPr>
        <w:t>более </w:t>
      </w:r>
      <w:r>
        <w:rPr>
          <w:color w:val="525252"/>
          <w:spacing w:val="2"/>
          <w:w w:val="115"/>
          <w:sz w:val="18"/>
        </w:rPr>
        <w:t>из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вестна под именем Амдуат </w:t>
      </w:r>
      <w:r>
        <w:rPr>
          <w:color w:val="7B7B7B"/>
          <w:w w:val="115"/>
          <w:sz w:val="18"/>
        </w:rPr>
        <w:t>- </w:t>
      </w:r>
      <w:r>
        <w:rPr>
          <w:color w:val="525252"/>
          <w:w w:val="115"/>
          <w:sz w:val="18"/>
        </w:rPr>
        <w:t>«О том, </w:t>
      </w:r>
      <w:r>
        <w:rPr>
          <w:color w:val="525252"/>
          <w:spacing w:val="-3"/>
          <w:w w:val="115"/>
          <w:sz w:val="18"/>
        </w:rPr>
        <w:t>ч</w:t>
      </w:r>
      <w:r>
        <w:rPr>
          <w:color w:val="6B6B6B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о </w:t>
      </w:r>
      <w:r>
        <w:rPr>
          <w:color w:val="525252"/>
          <w:w w:val="115"/>
          <w:sz w:val="18"/>
        </w:rPr>
        <w:t>в за</w:t>
      </w:r>
      <w:r>
        <w:rPr>
          <w:color w:val="6B6B6B"/>
          <w:w w:val="115"/>
          <w:sz w:val="18"/>
        </w:rPr>
        <w:t>г</w:t>
      </w:r>
      <w:r>
        <w:rPr>
          <w:color w:val="525252"/>
          <w:w w:val="115"/>
          <w:sz w:val="18"/>
        </w:rPr>
        <w:t>роб­ </w:t>
      </w:r>
      <w:r>
        <w:rPr>
          <w:color w:val="3D3D3D"/>
          <w:w w:val="115"/>
          <w:sz w:val="18"/>
        </w:rPr>
        <w:t>ном</w:t>
      </w:r>
      <w:r>
        <w:rPr>
          <w:color w:val="3D3D3D"/>
          <w:spacing w:val="10"/>
          <w:w w:val="115"/>
          <w:sz w:val="18"/>
        </w:rPr>
        <w:t> </w:t>
      </w:r>
      <w:r>
        <w:rPr>
          <w:color w:val="525252"/>
          <w:w w:val="115"/>
          <w:sz w:val="18"/>
        </w:rPr>
        <w:t>мире».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spacing w:line="308" w:lineRule="exact" w:before="0"/>
        <w:ind w:left="218" w:right="0" w:firstLine="0"/>
        <w:jc w:val="left"/>
        <w:rPr>
          <w:b/>
          <w:sz w:val="27"/>
        </w:rPr>
      </w:pPr>
      <w:r>
        <w:rPr>
          <w:b/>
          <w:color w:val="0F0F0F"/>
          <w:w w:val="110"/>
          <w:sz w:val="27"/>
        </w:rPr>
        <w:t>Иллюстрации к Амдуат</w:t>
      </w:r>
    </w:p>
    <w:p>
      <w:pPr>
        <w:spacing w:line="254" w:lineRule="auto" w:before="0"/>
        <w:ind w:left="207" w:right="0" w:firstLine="310"/>
        <w:jc w:val="both"/>
        <w:rPr>
          <w:sz w:val="18"/>
        </w:rPr>
      </w:pPr>
      <w:r>
        <w:rPr>
          <w:color w:val="3D3D3D"/>
          <w:w w:val="110"/>
          <w:sz w:val="18"/>
        </w:rPr>
        <w:t>Первые известные </w:t>
      </w:r>
      <w:r>
        <w:rPr>
          <w:color w:val="525252"/>
          <w:w w:val="110"/>
          <w:sz w:val="18"/>
        </w:rPr>
        <w:t>экземпляры Амдуат от носят</w:t>
      </w:r>
      <w:r>
        <w:rPr>
          <w:color w:val="6B6B6B"/>
          <w:w w:val="110"/>
          <w:sz w:val="18"/>
        </w:rPr>
        <w:t>­ </w:t>
      </w:r>
      <w:r>
        <w:rPr>
          <w:color w:val="525252"/>
          <w:w w:val="110"/>
          <w:sz w:val="18"/>
        </w:rPr>
        <w:t>ся </w:t>
      </w:r>
      <w:r>
        <w:rPr>
          <w:color w:val="3D3D3D"/>
          <w:w w:val="110"/>
          <w:sz w:val="18"/>
        </w:rPr>
        <w:t>к </w:t>
      </w:r>
      <w:r>
        <w:rPr>
          <w:color w:val="525252"/>
          <w:w w:val="110"/>
          <w:sz w:val="18"/>
        </w:rPr>
        <w:t>началу периода </w:t>
      </w:r>
      <w:r>
        <w:rPr>
          <w:color w:val="3D3D3D"/>
          <w:w w:val="110"/>
          <w:sz w:val="18"/>
        </w:rPr>
        <w:t>Нового Царства -  </w:t>
      </w:r>
      <w:r>
        <w:rPr>
          <w:color w:val="525252"/>
          <w:w w:val="110"/>
          <w:sz w:val="18"/>
        </w:rPr>
        <w:t>около </w:t>
      </w:r>
      <w:r>
        <w:rPr>
          <w:rFonts w:ascii="Arial" w:hAnsi="Arial"/>
          <w:color w:val="3D3D3D"/>
          <w:w w:val="110"/>
          <w:sz w:val="16"/>
        </w:rPr>
        <w:t>1470 </w:t>
      </w:r>
      <w:r>
        <w:rPr>
          <w:rFonts w:ascii="Arial" w:hAnsi="Arial"/>
          <w:i/>
          <w:color w:val="525252"/>
          <w:w w:val="110"/>
          <w:sz w:val="15"/>
        </w:rPr>
        <w:t>г</w:t>
      </w:r>
      <w:r>
        <w:rPr>
          <w:rFonts w:ascii="Arial" w:hAnsi="Arial"/>
          <w:i/>
          <w:color w:val="0F0F0F"/>
          <w:w w:val="110"/>
          <w:sz w:val="15"/>
        </w:rPr>
        <w:t>. </w:t>
      </w:r>
      <w:r>
        <w:rPr>
          <w:color w:val="525252"/>
          <w:w w:val="110"/>
          <w:sz w:val="18"/>
        </w:rPr>
        <w:t>до н.э</w:t>
      </w:r>
      <w:r>
        <w:rPr>
          <w:color w:val="0F0F0F"/>
          <w:w w:val="110"/>
          <w:sz w:val="18"/>
        </w:rPr>
        <w:t>.</w:t>
      </w:r>
      <w:r>
        <w:rPr>
          <w:color w:val="6B6B6B"/>
          <w:w w:val="110"/>
          <w:sz w:val="18"/>
        </w:rPr>
        <w:t>, </w:t>
      </w:r>
      <w:r>
        <w:rPr>
          <w:color w:val="3D3D3D"/>
          <w:w w:val="110"/>
          <w:sz w:val="18"/>
        </w:rPr>
        <w:t>и не</w:t>
      </w:r>
      <w:r>
        <w:rPr>
          <w:color w:val="6B6B6B"/>
          <w:w w:val="110"/>
          <w:sz w:val="18"/>
        </w:rPr>
        <w:t>т </w:t>
      </w:r>
      <w:r>
        <w:rPr>
          <w:color w:val="525252"/>
          <w:w w:val="110"/>
          <w:sz w:val="18"/>
        </w:rPr>
        <w:t>причин </w:t>
      </w:r>
      <w:r>
        <w:rPr>
          <w:color w:val="525252"/>
          <w:spacing w:val="-4"/>
          <w:w w:val="110"/>
          <w:sz w:val="18"/>
        </w:rPr>
        <w:t>пола.гать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что </w:t>
      </w:r>
      <w:r>
        <w:rPr>
          <w:color w:val="525252"/>
          <w:spacing w:val="-6"/>
          <w:w w:val="110"/>
          <w:sz w:val="18"/>
        </w:rPr>
        <w:t>са</w:t>
      </w:r>
      <w:r>
        <w:rPr>
          <w:color w:val="A3A3A3"/>
          <w:spacing w:val="-6"/>
          <w:w w:val="110"/>
          <w:sz w:val="18"/>
        </w:rPr>
        <w:t>:</w:t>
      </w:r>
      <w:r>
        <w:rPr>
          <w:color w:val="525252"/>
          <w:spacing w:val="-6"/>
          <w:w w:val="110"/>
          <w:sz w:val="18"/>
        </w:rPr>
        <w:t>ма </w:t>
      </w:r>
      <w:r>
        <w:rPr>
          <w:color w:val="525252"/>
          <w:w w:val="110"/>
          <w:sz w:val="18"/>
        </w:rPr>
        <w:t>книга </w:t>
      </w:r>
      <w:r>
        <w:rPr>
          <w:color w:val="525252"/>
          <w:spacing w:val="-2"/>
          <w:w w:val="110"/>
          <w:sz w:val="18"/>
        </w:rPr>
        <w:t>появи</w:t>
      </w:r>
      <w:r>
        <w:rPr>
          <w:color w:val="6B6B6B"/>
          <w:spacing w:val="-2"/>
          <w:w w:val="110"/>
          <w:sz w:val="18"/>
        </w:rPr>
        <w:t>­ </w:t>
      </w:r>
      <w:r>
        <w:rPr>
          <w:color w:val="525252"/>
          <w:w w:val="110"/>
          <w:sz w:val="18"/>
        </w:rPr>
        <w:t>лась </w:t>
      </w:r>
      <w:r>
        <w:rPr>
          <w:color w:val="3D3D3D"/>
          <w:w w:val="110"/>
          <w:sz w:val="18"/>
        </w:rPr>
        <w:t>намного </w:t>
      </w:r>
      <w:r>
        <w:rPr>
          <w:color w:val="525252"/>
          <w:w w:val="110"/>
          <w:sz w:val="18"/>
        </w:rPr>
        <w:t>раньше. </w:t>
      </w:r>
      <w:r>
        <w:rPr>
          <w:color w:val="3D3D3D"/>
          <w:w w:val="110"/>
          <w:sz w:val="18"/>
        </w:rPr>
        <w:t>Мы </w:t>
      </w:r>
      <w:r>
        <w:rPr>
          <w:color w:val="525252"/>
          <w:w w:val="110"/>
          <w:sz w:val="18"/>
        </w:rPr>
        <w:t>будем рассматривать вер</w:t>
      </w:r>
      <w:r>
        <w:rPr>
          <w:color w:val="262626"/>
          <w:w w:val="110"/>
          <w:sz w:val="18"/>
        </w:rPr>
        <w:t>­ </w:t>
      </w:r>
      <w:r>
        <w:rPr>
          <w:color w:val="525252"/>
          <w:w w:val="110"/>
          <w:sz w:val="18"/>
        </w:rPr>
        <w:t>сии Амдуат </w:t>
      </w:r>
      <w:r>
        <w:rPr>
          <w:color w:val="3D3D3D"/>
          <w:w w:val="110"/>
          <w:sz w:val="18"/>
        </w:rPr>
        <w:t>из </w:t>
      </w:r>
      <w:r>
        <w:rPr>
          <w:color w:val="525252"/>
          <w:w w:val="110"/>
          <w:sz w:val="18"/>
        </w:rPr>
        <w:t>захоронений </w:t>
      </w:r>
      <w:r>
        <w:rPr>
          <w:color w:val="3D3D3D"/>
          <w:w w:val="110"/>
          <w:sz w:val="18"/>
        </w:rPr>
        <w:t>Тутмоса III </w:t>
      </w:r>
      <w:r>
        <w:rPr>
          <w:color w:val="525252"/>
          <w:w w:val="110"/>
          <w:sz w:val="18"/>
        </w:rPr>
        <w:t>и его перво­ го визиря (выс </w:t>
      </w:r>
      <w:r>
        <w:rPr>
          <w:color w:val="262626"/>
          <w:w w:val="110"/>
          <w:sz w:val="18"/>
        </w:rPr>
        <w:t>ш </w:t>
      </w:r>
      <w:r>
        <w:rPr>
          <w:color w:val="525252"/>
          <w:w w:val="110"/>
          <w:sz w:val="18"/>
        </w:rPr>
        <w:t>ая государственная должность) </w:t>
      </w:r>
      <w:r>
        <w:rPr>
          <w:color w:val="525252"/>
          <w:spacing w:val="-3"/>
          <w:w w:val="110"/>
          <w:sz w:val="18"/>
        </w:rPr>
        <w:t>Узе</w:t>
      </w:r>
      <w:r>
        <w:rPr>
          <w:color w:val="262626"/>
          <w:spacing w:val="-3"/>
          <w:w w:val="110"/>
          <w:sz w:val="18"/>
        </w:rPr>
        <w:t>­ </w:t>
      </w:r>
      <w:r>
        <w:rPr>
          <w:color w:val="525252"/>
          <w:w w:val="110"/>
          <w:sz w:val="18"/>
        </w:rPr>
        <w:t>рамуна. </w:t>
      </w:r>
      <w:r>
        <w:rPr>
          <w:color w:val="3D3D3D"/>
          <w:w w:val="110"/>
          <w:sz w:val="18"/>
        </w:rPr>
        <w:t>В </w:t>
      </w:r>
      <w:r>
        <w:rPr>
          <w:color w:val="525252"/>
          <w:w w:val="110"/>
          <w:sz w:val="18"/>
        </w:rPr>
        <w:t>обоих случаях художники старались сле­ довать указаниям Амдуат относительно р</w:t>
      </w:r>
      <w:r>
        <w:rPr>
          <w:color w:val="6B6B6B"/>
          <w:w w:val="110"/>
          <w:sz w:val="18"/>
        </w:rPr>
        <w:t>а</w:t>
      </w:r>
      <w:r>
        <w:rPr>
          <w:color w:val="525252"/>
          <w:w w:val="110"/>
          <w:sz w:val="18"/>
        </w:rPr>
        <w:t>сположе</w:t>
      </w:r>
      <w:r>
        <w:rPr>
          <w:color w:val="262626"/>
          <w:w w:val="110"/>
          <w:sz w:val="18"/>
        </w:rPr>
        <w:t>­ </w:t>
      </w:r>
      <w:r>
        <w:rPr>
          <w:color w:val="3D3D3D"/>
          <w:w w:val="110"/>
          <w:sz w:val="18"/>
        </w:rPr>
        <w:t>ния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асов </w:t>
      </w:r>
      <w:r>
        <w:rPr>
          <w:color w:val="7B7B7B"/>
          <w:w w:val="110"/>
          <w:sz w:val="18"/>
        </w:rPr>
        <w:t>- </w:t>
      </w:r>
      <w:r>
        <w:rPr>
          <w:color w:val="525252"/>
          <w:w w:val="110"/>
          <w:sz w:val="18"/>
        </w:rPr>
        <w:t>текст </w:t>
      </w:r>
      <w:r>
        <w:rPr>
          <w:color w:val="3D3D3D"/>
          <w:w w:val="110"/>
          <w:sz w:val="18"/>
        </w:rPr>
        <w:t>начинается на </w:t>
      </w:r>
      <w:r>
        <w:rPr>
          <w:color w:val="525252"/>
          <w:w w:val="110"/>
          <w:sz w:val="18"/>
        </w:rPr>
        <w:t>западе (где солнце садится) и заканчивается на востоке (где оно снова встаёт). </w:t>
      </w:r>
      <w:r>
        <w:rPr>
          <w:color w:val="262626"/>
          <w:w w:val="110"/>
          <w:sz w:val="18"/>
        </w:rPr>
        <w:t>П</w:t>
      </w:r>
      <w:r>
        <w:rPr>
          <w:color w:val="525252"/>
          <w:w w:val="110"/>
          <w:sz w:val="18"/>
        </w:rPr>
        <w:t>редполагается размещение по</w:t>
      </w:r>
      <w:r>
        <w:rPr>
          <w:color w:val="525252"/>
          <w:spacing w:val="-4"/>
          <w:w w:val="110"/>
          <w:sz w:val="18"/>
        </w:rPr>
        <w:t> </w:t>
      </w:r>
      <w:r>
        <w:rPr>
          <w:color w:val="3D3D3D"/>
          <w:w w:val="110"/>
          <w:sz w:val="18"/>
        </w:rPr>
        <w:t>идеальному</w:t>
      </w:r>
    </w:p>
    <w:p>
      <w:pPr>
        <w:spacing w:line="254" w:lineRule="auto" w:before="93"/>
        <w:ind w:left="146" w:right="122" w:firstLine="7"/>
        <w:jc w:val="both"/>
        <w:rPr>
          <w:sz w:val="18"/>
        </w:rPr>
      </w:pPr>
      <w:r>
        <w:rPr/>
        <w:br w:type="column"/>
      </w:r>
      <w:r>
        <w:rPr>
          <w:color w:val="525252"/>
          <w:spacing w:val="-1"/>
          <w:w w:val="111"/>
          <w:sz w:val="18"/>
        </w:rPr>
        <w:t>прямоу</w:t>
      </w:r>
      <w:r>
        <w:rPr>
          <w:color w:val="525252"/>
          <w:spacing w:val="-80"/>
          <w:w w:val="111"/>
          <w:sz w:val="18"/>
        </w:rPr>
        <w:t>1</w:t>
      </w:r>
      <w:r>
        <w:rPr>
          <w:color w:val="919191"/>
          <w:spacing w:val="-5"/>
          <w:w w:val="111"/>
          <w:sz w:val="18"/>
        </w:rPr>
        <w:t>·</w:t>
      </w:r>
      <w:r>
        <w:rPr>
          <w:color w:val="525252"/>
          <w:w w:val="111"/>
          <w:sz w:val="18"/>
        </w:rPr>
        <w:t>ольник</w:t>
      </w:r>
      <w:r>
        <w:rPr>
          <w:color w:val="525252"/>
          <w:spacing w:val="-18"/>
          <w:sz w:val="18"/>
        </w:rPr>
        <w:t> </w:t>
      </w:r>
      <w:r>
        <w:rPr>
          <w:color w:val="525252"/>
          <w:w w:val="111"/>
          <w:sz w:val="18"/>
        </w:rPr>
        <w:t>у</w:t>
      </w:r>
      <w:r>
        <w:rPr>
          <w:color w:val="525252"/>
          <w:spacing w:val="-17"/>
          <w:sz w:val="18"/>
        </w:rPr>
        <w:t> </w:t>
      </w:r>
      <w:r>
        <w:rPr>
          <w:color w:val="3D3D3D"/>
          <w:w w:val="111"/>
          <w:sz w:val="18"/>
        </w:rPr>
        <w:t>-</w:t>
      </w:r>
      <w:r>
        <w:rPr>
          <w:color w:val="3D3D3D"/>
          <w:sz w:val="18"/>
        </w:rPr>
        <w:t>  </w:t>
      </w:r>
      <w:r>
        <w:rPr>
          <w:color w:val="3D3D3D"/>
          <w:spacing w:val="-10"/>
          <w:sz w:val="18"/>
        </w:rPr>
        <w:t> </w:t>
      </w:r>
      <w:r>
        <w:rPr>
          <w:rFonts w:ascii="Arial" w:hAnsi="Arial"/>
          <w:color w:val="3D3D3D"/>
          <w:spacing w:val="-1"/>
          <w:w w:val="111"/>
          <w:sz w:val="16"/>
        </w:rPr>
        <w:t>1-</w:t>
      </w:r>
      <w:r>
        <w:rPr>
          <w:rFonts w:ascii="Arial" w:hAnsi="Arial"/>
          <w:color w:val="3D3D3D"/>
          <w:w w:val="111"/>
          <w:sz w:val="16"/>
        </w:rPr>
        <w:t>4</w:t>
      </w:r>
      <w:r>
        <w:rPr>
          <w:rFonts w:ascii="Arial" w:hAnsi="Arial"/>
          <w:color w:val="3D3D3D"/>
          <w:sz w:val="16"/>
        </w:rPr>
        <w:t> </w:t>
      </w:r>
      <w:r>
        <w:rPr>
          <w:rFonts w:ascii="Arial" w:hAnsi="Arial"/>
          <w:color w:val="3D3D3D"/>
          <w:spacing w:val="14"/>
          <w:sz w:val="16"/>
        </w:rPr>
        <w:t> </w:t>
      </w:r>
      <w:r>
        <w:rPr>
          <w:color w:val="525252"/>
          <w:spacing w:val="-1"/>
          <w:w w:val="111"/>
          <w:sz w:val="18"/>
        </w:rPr>
        <w:t>час</w:t>
      </w:r>
      <w:r>
        <w:rPr>
          <w:color w:val="525252"/>
          <w:w w:val="111"/>
          <w:sz w:val="18"/>
        </w:rPr>
        <w:t>ы</w:t>
      </w:r>
      <w:r>
        <w:rPr>
          <w:color w:val="525252"/>
          <w:spacing w:val="12"/>
          <w:sz w:val="18"/>
        </w:rPr>
        <w:t> </w:t>
      </w:r>
      <w:r>
        <w:rPr>
          <w:color w:val="525252"/>
          <w:spacing w:val="-1"/>
          <w:w w:val="111"/>
          <w:sz w:val="18"/>
        </w:rPr>
        <w:t>находятс</w:t>
      </w:r>
      <w:r>
        <w:rPr>
          <w:color w:val="525252"/>
          <w:w w:val="111"/>
          <w:sz w:val="18"/>
        </w:rPr>
        <w:t>я</w:t>
      </w:r>
      <w:r>
        <w:rPr>
          <w:color w:val="525252"/>
          <w:spacing w:val="20"/>
          <w:sz w:val="18"/>
        </w:rPr>
        <w:t> </w:t>
      </w:r>
      <w:r>
        <w:rPr>
          <w:color w:val="525252"/>
          <w:spacing w:val="-1"/>
          <w:w w:val="111"/>
          <w:sz w:val="18"/>
        </w:rPr>
        <w:t>н</w:t>
      </w:r>
      <w:r>
        <w:rPr>
          <w:color w:val="525252"/>
          <w:w w:val="111"/>
          <w:sz w:val="18"/>
        </w:rPr>
        <w:t>а</w:t>
      </w:r>
      <w:r>
        <w:rPr>
          <w:color w:val="525252"/>
          <w:spacing w:val="20"/>
          <w:sz w:val="18"/>
        </w:rPr>
        <w:t> </w:t>
      </w:r>
      <w:r>
        <w:rPr>
          <w:color w:val="525252"/>
          <w:w w:val="115"/>
          <w:sz w:val="18"/>
        </w:rPr>
        <w:t>западе,</w:t>
      </w:r>
      <w:r>
        <w:rPr>
          <w:color w:val="525252"/>
          <w:spacing w:val="4"/>
          <w:sz w:val="18"/>
        </w:rPr>
        <w:t> </w:t>
      </w:r>
      <w:r>
        <w:rPr>
          <w:color w:val="3D3D3D"/>
          <w:w w:val="115"/>
          <w:sz w:val="18"/>
        </w:rPr>
        <w:t>5-6 </w:t>
      </w:r>
      <w:r>
        <w:rPr>
          <w:color w:val="525252"/>
          <w:w w:val="115"/>
          <w:sz w:val="18"/>
        </w:rPr>
        <w:t>на </w:t>
      </w:r>
      <w:r>
        <w:rPr>
          <w:color w:val="525252"/>
          <w:spacing w:val="-4"/>
          <w:w w:val="115"/>
          <w:sz w:val="18"/>
        </w:rPr>
        <w:t>юге</w:t>
      </w:r>
      <w:r>
        <w:rPr>
          <w:color w:val="6B6B6B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7-8 на севере </w:t>
      </w:r>
      <w:r>
        <w:rPr>
          <w:color w:val="3D3D3D"/>
          <w:w w:val="115"/>
          <w:sz w:val="18"/>
        </w:rPr>
        <w:t>и </w:t>
      </w:r>
      <w:r>
        <w:rPr>
          <w:color w:val="525252"/>
          <w:w w:val="115"/>
          <w:sz w:val="16"/>
        </w:rPr>
        <w:t>9-12 </w:t>
      </w:r>
      <w:r>
        <w:rPr>
          <w:color w:val="3D3D3D"/>
          <w:w w:val="115"/>
          <w:sz w:val="18"/>
        </w:rPr>
        <w:t>на </w:t>
      </w:r>
      <w:r>
        <w:rPr>
          <w:color w:val="525252"/>
          <w:w w:val="115"/>
          <w:sz w:val="18"/>
        </w:rPr>
        <w:t>востоке (подробно далее). Однако это привело к </w:t>
      </w:r>
      <w:r>
        <w:rPr>
          <w:color w:val="3D3D3D"/>
          <w:w w:val="115"/>
          <w:sz w:val="18"/>
        </w:rPr>
        <w:t>некоторым </w:t>
      </w:r>
      <w:r>
        <w:rPr>
          <w:color w:val="525252"/>
          <w:w w:val="115"/>
          <w:sz w:val="18"/>
        </w:rPr>
        <w:t>сложно­ стям: </w:t>
      </w:r>
      <w:r>
        <w:rPr>
          <w:color w:val="3D3D3D"/>
          <w:w w:val="115"/>
          <w:sz w:val="18"/>
        </w:rPr>
        <w:t>например, </w:t>
      </w:r>
      <w:r>
        <w:rPr>
          <w:color w:val="525252"/>
          <w:w w:val="115"/>
          <w:sz w:val="18"/>
        </w:rPr>
        <w:t>усыпальница Узерамуна оказалась слишком мала</w:t>
      </w:r>
      <w:r>
        <w:rPr>
          <w:color w:val="6B6B6B"/>
          <w:w w:val="115"/>
          <w:sz w:val="18"/>
        </w:rPr>
        <w:t>, </w:t>
      </w:r>
      <w:r>
        <w:rPr>
          <w:color w:val="525252"/>
          <w:w w:val="115"/>
          <w:sz w:val="18"/>
        </w:rPr>
        <w:t>и четыре часа </w:t>
      </w:r>
      <w:r>
        <w:rPr>
          <w:color w:val="3D3D3D"/>
          <w:w w:val="115"/>
          <w:sz w:val="18"/>
        </w:rPr>
        <w:t>не </w:t>
      </w:r>
      <w:r>
        <w:rPr>
          <w:color w:val="525252"/>
          <w:w w:val="115"/>
          <w:sz w:val="18"/>
        </w:rPr>
        <w:t>поместились на восточной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стене.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А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6B6B6B"/>
          <w:w w:val="115"/>
          <w:sz w:val="18"/>
        </w:rPr>
        <w:t>г</w:t>
      </w:r>
      <w:r>
        <w:rPr>
          <w:color w:val="525252"/>
          <w:w w:val="115"/>
          <w:sz w:val="18"/>
        </w:rPr>
        <w:t>робнице</w:t>
      </w:r>
      <w:r>
        <w:rPr>
          <w:color w:val="525252"/>
          <w:spacing w:val="17"/>
          <w:w w:val="115"/>
          <w:sz w:val="18"/>
        </w:rPr>
        <w:t> </w:t>
      </w:r>
      <w:r>
        <w:rPr>
          <w:color w:val="3D3D3D"/>
          <w:w w:val="115"/>
          <w:sz w:val="18"/>
        </w:rPr>
        <w:t>Тутмоса</w:t>
      </w:r>
      <w:r>
        <w:rPr>
          <w:color w:val="3D3D3D"/>
          <w:spacing w:val="-13"/>
          <w:w w:val="115"/>
          <w:sz w:val="18"/>
        </w:rPr>
        <w:t> </w:t>
      </w:r>
      <w:r>
        <w:rPr>
          <w:color w:val="3D3D3D"/>
          <w:w w:val="115"/>
          <w:sz w:val="18"/>
        </w:rPr>
        <w:t>III</w:t>
      </w:r>
      <w:r>
        <w:rPr>
          <w:color w:val="3D3D3D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пришлось переместить несколько регис</w:t>
      </w:r>
      <w:r>
        <w:rPr>
          <w:color w:val="7B7B7B"/>
          <w:w w:val="115"/>
          <w:sz w:val="18"/>
        </w:rPr>
        <w:t>т</w:t>
      </w:r>
      <w:r>
        <w:rPr>
          <w:color w:val="525252"/>
          <w:w w:val="115"/>
          <w:sz w:val="18"/>
        </w:rPr>
        <w:t>ров (горизонтальных секций панели), </w:t>
      </w:r>
      <w:r>
        <w:rPr>
          <w:color w:val="6B6B6B"/>
          <w:spacing w:val="5"/>
          <w:w w:val="115"/>
          <w:sz w:val="18"/>
        </w:rPr>
        <w:t>т</w:t>
      </w:r>
      <w:r>
        <w:rPr>
          <w:color w:val="525252"/>
          <w:spacing w:val="5"/>
          <w:w w:val="115"/>
          <w:sz w:val="18"/>
        </w:rPr>
        <w:t>ак </w:t>
      </w:r>
      <w:r>
        <w:rPr>
          <w:color w:val="525252"/>
          <w:w w:val="115"/>
          <w:sz w:val="18"/>
        </w:rPr>
        <w:t>что то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ная последовательность оказалась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нарушена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0"/>
        <w:ind w:left="146" w:right="144" w:firstLine="303"/>
        <w:jc w:val="left"/>
        <w:rPr>
          <w:sz w:val="18"/>
        </w:rPr>
      </w:pPr>
      <w:r>
        <w:rPr>
          <w:color w:val="3D3D3D"/>
          <w:w w:val="110"/>
          <w:sz w:val="18"/>
        </w:rPr>
        <w:t>Однако </w:t>
      </w:r>
      <w:r>
        <w:rPr>
          <w:color w:val="525252"/>
          <w:w w:val="110"/>
          <w:sz w:val="18"/>
        </w:rPr>
        <w:t>сын </w:t>
      </w:r>
      <w:r>
        <w:rPr>
          <w:color w:val="3D3D3D"/>
          <w:w w:val="110"/>
          <w:sz w:val="18"/>
        </w:rPr>
        <w:t>Тутмоса Ш </w:t>
      </w:r>
      <w:r>
        <w:rPr>
          <w:color w:val="7B7B7B"/>
          <w:w w:val="110"/>
          <w:sz w:val="18"/>
        </w:rPr>
        <w:t>- </w:t>
      </w:r>
      <w:r>
        <w:rPr>
          <w:color w:val="525252"/>
          <w:w w:val="110"/>
          <w:sz w:val="18"/>
        </w:rPr>
        <w:t>Аменхотеn II </w:t>
      </w:r>
      <w:r>
        <w:rPr>
          <w:color w:val="7B7B7B"/>
          <w:w w:val="110"/>
          <w:sz w:val="18"/>
        </w:rPr>
        <w:t>- </w:t>
      </w:r>
      <w:r>
        <w:rPr>
          <w:color w:val="525252"/>
          <w:w w:val="110"/>
          <w:sz w:val="18"/>
        </w:rPr>
        <w:t>ухит­ рился </w:t>
      </w:r>
      <w:r>
        <w:rPr>
          <w:color w:val="3D3D3D"/>
          <w:w w:val="110"/>
          <w:sz w:val="18"/>
        </w:rPr>
        <w:t>избежать </w:t>
      </w:r>
      <w:r>
        <w:rPr>
          <w:color w:val="525252"/>
          <w:w w:val="110"/>
          <w:sz w:val="18"/>
        </w:rPr>
        <w:t>этих трудностей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проигнорировав предписанный порядок </w:t>
      </w:r>
      <w:r>
        <w:rPr>
          <w:color w:val="3D3D3D"/>
          <w:w w:val="110"/>
          <w:sz w:val="18"/>
        </w:rPr>
        <w:t>и </w:t>
      </w:r>
      <w:r>
        <w:rPr>
          <w:color w:val="525252"/>
          <w:w w:val="110"/>
          <w:sz w:val="18"/>
        </w:rPr>
        <w:t>прос</w:t>
      </w:r>
      <w:r>
        <w:rPr>
          <w:color w:val="6B6B6B"/>
          <w:w w:val="110"/>
          <w:sz w:val="18"/>
        </w:rPr>
        <w:t>т</w:t>
      </w:r>
      <w:r>
        <w:rPr>
          <w:color w:val="525252"/>
          <w:w w:val="110"/>
          <w:sz w:val="18"/>
        </w:rPr>
        <w:t>о расположив часы друг за другом </w:t>
      </w:r>
      <w:r>
        <w:rPr>
          <w:color w:val="3D3D3D"/>
          <w:w w:val="110"/>
          <w:sz w:val="18"/>
        </w:rPr>
        <w:t>- </w:t>
      </w:r>
      <w:r>
        <w:rPr>
          <w:color w:val="525252"/>
          <w:w w:val="110"/>
          <w:sz w:val="18"/>
        </w:rPr>
        <w:t>от первого до двенадцатого; в  </w:t>
      </w:r>
      <w:r>
        <w:rPr>
          <w:color w:val="3D3D3D"/>
          <w:w w:val="110"/>
          <w:sz w:val="18"/>
        </w:rPr>
        <w:t>кон­ </w:t>
      </w:r>
      <w:r>
        <w:rPr>
          <w:color w:val="525252"/>
          <w:w w:val="110"/>
          <w:sz w:val="18"/>
        </w:rPr>
        <w:t>це прибавлена краткая версия текста. Так же была оформлена и гробница Аменхо</w:t>
      </w:r>
      <w:r>
        <w:rPr>
          <w:color w:val="6B6B6B"/>
          <w:w w:val="110"/>
          <w:sz w:val="18"/>
        </w:rPr>
        <w:t>т</w:t>
      </w:r>
      <w:r>
        <w:rPr>
          <w:color w:val="525252"/>
          <w:w w:val="110"/>
          <w:sz w:val="18"/>
        </w:rPr>
        <w:t>еnа </w:t>
      </w:r>
      <w:r>
        <w:rPr>
          <w:color w:val="3D3D3D"/>
          <w:w w:val="110"/>
          <w:sz w:val="18"/>
        </w:rPr>
        <w:t>III - </w:t>
      </w:r>
      <w:r>
        <w:rPr>
          <w:color w:val="525252"/>
          <w:w w:val="110"/>
          <w:sz w:val="18"/>
        </w:rPr>
        <w:t>отца </w:t>
      </w:r>
      <w:r>
        <w:rPr>
          <w:color w:val="525252"/>
          <w:spacing w:val="-3"/>
          <w:w w:val="110"/>
          <w:sz w:val="18"/>
        </w:rPr>
        <w:t>Эхна</w:t>
      </w:r>
      <w:r>
        <w:rPr>
          <w:color w:val="262626"/>
          <w:spacing w:val="-3"/>
          <w:w w:val="110"/>
          <w:sz w:val="18"/>
        </w:rPr>
        <w:t>­ </w:t>
      </w:r>
      <w:r>
        <w:rPr>
          <w:color w:val="525252"/>
          <w:w w:val="110"/>
          <w:sz w:val="18"/>
        </w:rPr>
        <w:t>тона (который вовсе </w:t>
      </w:r>
      <w:r>
        <w:rPr>
          <w:color w:val="3D3D3D"/>
          <w:w w:val="110"/>
          <w:sz w:val="18"/>
        </w:rPr>
        <w:t>не </w:t>
      </w:r>
      <w:r>
        <w:rPr>
          <w:color w:val="525252"/>
          <w:w w:val="110"/>
          <w:sz w:val="18"/>
        </w:rPr>
        <w:t>воспользовался текстами Амдуат). </w:t>
      </w:r>
      <w:r>
        <w:rPr>
          <w:color w:val="3D3D3D"/>
          <w:w w:val="110"/>
          <w:sz w:val="18"/>
        </w:rPr>
        <w:t>Во </w:t>
      </w:r>
      <w:r>
        <w:rPr>
          <w:color w:val="525252"/>
          <w:w w:val="110"/>
          <w:sz w:val="18"/>
        </w:rPr>
        <w:t>всех этих гробницах </w:t>
      </w:r>
      <w:r>
        <w:rPr>
          <w:color w:val="525252"/>
          <w:spacing w:val="3"/>
          <w:w w:val="110"/>
          <w:sz w:val="18"/>
        </w:rPr>
        <w:t>Амд</w:t>
      </w:r>
      <w:r>
        <w:rPr>
          <w:color w:val="6B6B6B"/>
          <w:spacing w:val="3"/>
          <w:w w:val="110"/>
          <w:sz w:val="18"/>
        </w:rPr>
        <w:t>у</w:t>
      </w:r>
      <w:r>
        <w:rPr>
          <w:color w:val="525252"/>
          <w:spacing w:val="3"/>
          <w:w w:val="110"/>
          <w:sz w:val="18"/>
        </w:rPr>
        <w:t>а</w:t>
      </w:r>
      <w:r>
        <w:rPr>
          <w:color w:val="6B6B6B"/>
          <w:spacing w:val="3"/>
          <w:w w:val="110"/>
          <w:sz w:val="18"/>
        </w:rPr>
        <w:t>т </w:t>
      </w:r>
      <w:r>
        <w:rPr>
          <w:color w:val="7B7B7B"/>
          <w:w w:val="110"/>
          <w:sz w:val="18"/>
        </w:rPr>
        <w:t>- </w:t>
      </w:r>
      <w:r>
        <w:rPr>
          <w:color w:val="525252"/>
          <w:w w:val="110"/>
          <w:sz w:val="18"/>
        </w:rPr>
        <w:t>един­ с</w:t>
      </w:r>
      <w:r>
        <w:rPr>
          <w:color w:val="6B6B6B"/>
          <w:w w:val="110"/>
          <w:sz w:val="18"/>
        </w:rPr>
        <w:t>т</w:t>
      </w:r>
      <w:r>
        <w:rPr>
          <w:color w:val="525252"/>
          <w:w w:val="110"/>
          <w:sz w:val="18"/>
        </w:rPr>
        <w:t>венное украшение стен. </w:t>
      </w:r>
      <w:r>
        <w:rPr>
          <w:color w:val="3D3D3D"/>
          <w:w w:val="110"/>
          <w:sz w:val="18"/>
        </w:rPr>
        <w:t>На </w:t>
      </w:r>
      <w:r>
        <w:rPr>
          <w:color w:val="525252"/>
          <w:w w:val="110"/>
          <w:sz w:val="18"/>
        </w:rPr>
        <w:t>западной стене </w:t>
      </w:r>
      <w:r>
        <w:rPr>
          <w:color w:val="6B6B6B"/>
          <w:w w:val="110"/>
          <w:sz w:val="18"/>
        </w:rPr>
        <w:t>у</w:t>
      </w:r>
      <w:r>
        <w:rPr>
          <w:color w:val="525252"/>
          <w:w w:val="110"/>
          <w:sz w:val="18"/>
        </w:rPr>
        <w:t>сы­ пальницы </w:t>
      </w:r>
      <w:r>
        <w:rPr>
          <w:color w:val="262626"/>
          <w:w w:val="110"/>
          <w:sz w:val="18"/>
        </w:rPr>
        <w:t>Т</w:t>
      </w:r>
      <w:r>
        <w:rPr>
          <w:color w:val="525252"/>
          <w:w w:val="110"/>
          <w:sz w:val="18"/>
        </w:rPr>
        <w:t>утанхамона </w:t>
      </w:r>
      <w:r>
        <w:rPr>
          <w:color w:val="3D3D3D"/>
          <w:w w:val="110"/>
          <w:sz w:val="18"/>
        </w:rPr>
        <w:t>изображён </w:t>
      </w:r>
      <w:r>
        <w:rPr>
          <w:color w:val="525252"/>
          <w:w w:val="110"/>
          <w:sz w:val="18"/>
        </w:rPr>
        <w:t>фрагмент  перво­ го </w:t>
      </w:r>
      <w:r>
        <w:rPr>
          <w:color w:val="262626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аса </w:t>
      </w:r>
      <w:r>
        <w:rPr>
          <w:color w:val="262626"/>
          <w:w w:val="110"/>
          <w:sz w:val="18"/>
        </w:rPr>
        <w:t>, </w:t>
      </w:r>
      <w:r>
        <w:rPr>
          <w:color w:val="525252"/>
          <w:w w:val="110"/>
          <w:sz w:val="18"/>
        </w:rPr>
        <w:t>и  ещё  два  часа  можно  увидеть  на  одном </w:t>
      </w:r>
      <w:r>
        <w:rPr>
          <w:color w:val="3D3D3D"/>
          <w:w w:val="110"/>
          <w:sz w:val="18"/>
        </w:rPr>
        <w:t>из</w:t>
      </w:r>
      <w:r>
        <w:rPr>
          <w:color w:val="3D3D3D"/>
          <w:spacing w:val="-5"/>
          <w:w w:val="110"/>
          <w:sz w:val="18"/>
        </w:rPr>
        <w:t> </w:t>
      </w:r>
      <w:r>
        <w:rPr>
          <w:color w:val="525252"/>
          <w:w w:val="110"/>
          <w:sz w:val="18"/>
        </w:rPr>
        <w:t>его</w:t>
      </w:r>
      <w:r>
        <w:rPr>
          <w:color w:val="525252"/>
          <w:spacing w:val="11"/>
          <w:w w:val="110"/>
          <w:sz w:val="18"/>
        </w:rPr>
        <w:t> </w:t>
      </w:r>
      <w:r>
        <w:rPr>
          <w:color w:val="525252"/>
          <w:w w:val="110"/>
          <w:sz w:val="18"/>
        </w:rPr>
        <w:t>позолоченных</w:t>
      </w:r>
      <w:r>
        <w:rPr>
          <w:color w:val="525252"/>
          <w:spacing w:val="11"/>
          <w:w w:val="110"/>
          <w:sz w:val="18"/>
        </w:rPr>
        <w:t> </w:t>
      </w:r>
      <w:r>
        <w:rPr>
          <w:color w:val="525252"/>
          <w:spacing w:val="2"/>
          <w:w w:val="110"/>
          <w:sz w:val="18"/>
        </w:rPr>
        <w:t>саркофагов</w:t>
      </w:r>
      <w:r>
        <w:rPr>
          <w:color w:val="0F0F0F"/>
          <w:spacing w:val="2"/>
          <w:w w:val="110"/>
          <w:sz w:val="18"/>
        </w:rPr>
        <w:t>.</w:t>
      </w:r>
      <w:r>
        <w:rPr>
          <w:color w:val="0F0F0F"/>
          <w:spacing w:val="-1"/>
          <w:w w:val="110"/>
          <w:sz w:val="18"/>
        </w:rPr>
        <w:t> </w:t>
      </w:r>
      <w:r>
        <w:rPr>
          <w:color w:val="525252"/>
          <w:w w:val="110"/>
          <w:sz w:val="18"/>
        </w:rPr>
        <w:t>Хоре</w:t>
      </w:r>
      <w:r>
        <w:rPr>
          <w:color w:val="525252"/>
          <w:spacing w:val="-22"/>
          <w:w w:val="110"/>
          <w:sz w:val="18"/>
        </w:rPr>
        <w:t> </w:t>
      </w:r>
      <w:r>
        <w:rPr>
          <w:color w:val="525252"/>
          <w:w w:val="110"/>
          <w:sz w:val="18"/>
        </w:rPr>
        <w:t>нхеб</w:t>
      </w:r>
      <w:r>
        <w:rPr>
          <w:color w:val="525252"/>
          <w:spacing w:val="-28"/>
          <w:w w:val="110"/>
          <w:sz w:val="18"/>
        </w:rPr>
        <w:t> </w:t>
      </w:r>
      <w:r>
        <w:rPr>
          <w:color w:val="6B6B6B"/>
          <w:w w:val="110"/>
          <w:sz w:val="18"/>
        </w:rPr>
        <w:t>,</w:t>
      </w:r>
      <w:r>
        <w:rPr>
          <w:color w:val="6B6B6B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верн</w:t>
      </w:r>
      <w:r>
        <w:rPr>
          <w:color w:val="525252"/>
          <w:spacing w:val="-23"/>
          <w:w w:val="110"/>
          <w:sz w:val="18"/>
        </w:rPr>
        <w:t> </w:t>
      </w:r>
      <w:r>
        <w:rPr>
          <w:color w:val="6B6B6B"/>
          <w:w w:val="110"/>
          <w:sz w:val="18"/>
        </w:rPr>
        <w:t>у</w:t>
      </w:r>
      <w:r>
        <w:rPr>
          <w:color w:val="6B6B6B"/>
          <w:spacing w:val="-27"/>
          <w:w w:val="110"/>
          <w:sz w:val="18"/>
        </w:rPr>
        <w:t> </w:t>
      </w:r>
      <w:r>
        <w:rPr>
          <w:color w:val="525252"/>
          <w:w w:val="110"/>
          <w:sz w:val="18"/>
        </w:rPr>
        <w:t>в­ </w:t>
      </w:r>
      <w:r>
        <w:rPr>
          <w:color w:val="3D3D3D"/>
          <w:w w:val="110"/>
          <w:sz w:val="18"/>
        </w:rPr>
        <w:t>шись к </w:t>
      </w:r>
      <w:r>
        <w:rPr>
          <w:color w:val="525252"/>
          <w:w w:val="110"/>
          <w:sz w:val="18"/>
        </w:rPr>
        <w:t>традиционному виду царской гробницы, за­ менил Амдуат </w:t>
      </w:r>
      <w:r>
        <w:rPr>
          <w:color w:val="3D3D3D"/>
          <w:w w:val="110"/>
          <w:sz w:val="18"/>
        </w:rPr>
        <w:t>новой книгой </w:t>
      </w:r>
      <w:r>
        <w:rPr>
          <w:color w:val="525252"/>
          <w:w w:val="110"/>
          <w:sz w:val="18"/>
        </w:rPr>
        <w:t>о загробном мире </w:t>
      </w:r>
      <w:r>
        <w:rPr>
          <w:color w:val="7B7B7B"/>
          <w:w w:val="110"/>
          <w:sz w:val="18"/>
        </w:rPr>
        <w:t>- </w:t>
      </w:r>
      <w:r>
        <w:rPr>
          <w:color w:val="3D3D3D"/>
          <w:spacing w:val="-3"/>
          <w:w w:val="110"/>
          <w:sz w:val="18"/>
        </w:rPr>
        <w:t>Кни</w:t>
      </w:r>
      <w:r>
        <w:rPr>
          <w:color w:val="6B6B6B"/>
          <w:spacing w:val="-3"/>
          <w:w w:val="110"/>
          <w:sz w:val="18"/>
        </w:rPr>
        <w:t>г</w:t>
      </w:r>
      <w:r>
        <w:rPr>
          <w:color w:val="525252"/>
          <w:spacing w:val="-3"/>
          <w:w w:val="110"/>
          <w:sz w:val="18"/>
        </w:rPr>
        <w:t>ой</w:t>
      </w:r>
      <w:r>
        <w:rPr>
          <w:color w:val="525252"/>
          <w:spacing w:val="7"/>
          <w:w w:val="110"/>
          <w:sz w:val="18"/>
        </w:rPr>
        <w:t> </w:t>
      </w:r>
      <w:r>
        <w:rPr>
          <w:color w:val="525252"/>
          <w:w w:val="110"/>
          <w:sz w:val="18"/>
        </w:rPr>
        <w:t>врат.</w:t>
      </w:r>
    </w:p>
    <w:p>
      <w:pPr>
        <w:spacing w:after="0" w:line="254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8"/>
        </w:rPr>
      </w:pPr>
    </w:p>
    <w:p>
      <w:pPr>
        <w:spacing w:before="95"/>
        <w:ind w:left="10" w:right="21" w:firstLine="0"/>
        <w:jc w:val="center"/>
        <w:rPr>
          <w:rFonts w:ascii="Arial" w:hAnsi="Arial"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Рис. </w:t>
      </w:r>
      <w:r>
        <w:rPr>
          <w:rFonts w:ascii="Arial" w:hAnsi="Arial"/>
          <w:i/>
          <w:color w:val="4B4B4B"/>
          <w:w w:val="110"/>
          <w:sz w:val="16"/>
        </w:rPr>
        <w:t>4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43434"/>
          <w:w w:val="110"/>
          <w:sz w:val="16"/>
        </w:rPr>
        <w:t>Гробница </w:t>
      </w:r>
      <w:r>
        <w:rPr>
          <w:rFonts w:ascii="Arial" w:hAnsi="Arial"/>
          <w:i/>
          <w:color w:val="4B4B4B"/>
          <w:w w:val="110"/>
          <w:sz w:val="16"/>
        </w:rPr>
        <w:t>Ам.енхотепа </w:t>
      </w:r>
      <w:r>
        <w:rPr>
          <w:rFonts w:ascii="Arial" w:hAnsi="Arial"/>
          <w:i/>
          <w:color w:val="343434"/>
          <w:w w:val="110"/>
          <w:sz w:val="16"/>
        </w:rPr>
        <w:t>II </w:t>
      </w:r>
      <w:r>
        <w:rPr>
          <w:rFonts w:ascii="Arial" w:hAnsi="Arial"/>
          <w:i/>
          <w:color w:val="4B4B4B"/>
          <w:w w:val="110"/>
          <w:sz w:val="16"/>
        </w:rPr>
        <w:t>в Долине </w:t>
      </w:r>
      <w:r>
        <w:rPr>
          <w:rFonts w:ascii="Arial" w:hAnsi="Arial"/>
          <w:i/>
          <w:color w:val="343434"/>
          <w:w w:val="110"/>
          <w:sz w:val="16"/>
        </w:rPr>
        <w:t>Царей </w:t>
      </w:r>
      <w:r>
        <w:rPr>
          <w:rFonts w:ascii="Arial" w:hAnsi="Arial"/>
          <w:i/>
          <w:color w:val="4B4B4B"/>
          <w:w w:val="110"/>
          <w:sz w:val="16"/>
        </w:rPr>
        <w:t>в Луксоре. </w:t>
      </w:r>
      <w:r>
        <w:rPr>
          <w:rFonts w:ascii="Arial" w:hAnsi="Arial"/>
          <w:i/>
          <w:color w:val="343434"/>
          <w:w w:val="110"/>
          <w:sz w:val="16"/>
        </w:rPr>
        <w:t>В </w:t>
      </w:r>
      <w:r>
        <w:rPr>
          <w:rFonts w:ascii="Arial" w:hAnsi="Arial"/>
          <w:i/>
          <w:color w:val="4B4B4B"/>
          <w:w w:val="110"/>
          <w:sz w:val="16"/>
        </w:rPr>
        <w:t>этой гробюще часы </w:t>
      </w:r>
      <w:r>
        <w:rPr>
          <w:rFonts w:ascii="Arial" w:hAnsi="Arial"/>
          <w:i/>
          <w:color w:val="5B5B5B"/>
          <w:w w:val="110"/>
          <w:sz w:val="16"/>
        </w:rPr>
        <w:t>слеgуют </w:t>
      </w:r>
      <w:r>
        <w:rPr>
          <w:rFonts w:ascii="Arial" w:hAnsi="Arial"/>
          <w:i/>
          <w:color w:val="4B4B4B"/>
          <w:w w:val="110"/>
          <w:sz w:val="16"/>
        </w:rPr>
        <w:t>gруг </w:t>
      </w:r>
      <w:r>
        <w:rPr>
          <w:rFonts w:ascii="Arial" w:hAnsi="Arial"/>
          <w:i/>
          <w:color w:val="5B5B5B"/>
          <w:w w:val="110"/>
          <w:sz w:val="16"/>
        </w:rPr>
        <w:t>за </w:t>
      </w:r>
      <w:r>
        <w:rPr>
          <w:rFonts w:ascii="Arial" w:hAnsi="Arial"/>
          <w:i/>
          <w:color w:val="4B4B4B"/>
          <w:w w:val="110"/>
          <w:sz w:val="16"/>
        </w:rPr>
        <w:t>gругом </w:t>
      </w:r>
      <w:r>
        <w:rPr>
          <w:rFonts w:ascii="Arial" w:hAnsi="Arial"/>
          <w:color w:val="232323"/>
          <w:w w:val="110"/>
          <w:sz w:val="16"/>
        </w:rPr>
        <w:t>-</w:t>
      </w:r>
    </w:p>
    <w:p>
      <w:pPr>
        <w:spacing w:before="37"/>
        <w:ind w:left="58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color w:val="5B5B5B"/>
          <w:w w:val="110"/>
          <w:sz w:val="15"/>
        </w:rPr>
        <w:t>с  </w:t>
      </w:r>
      <w:r>
        <w:rPr>
          <w:rFonts w:ascii="Arial" w:hAnsi="Arial"/>
          <w:i/>
          <w:color w:val="4B4B4B"/>
          <w:w w:val="110"/>
          <w:sz w:val="16"/>
        </w:rPr>
        <w:t>первого по gвенаgцатый.</w:t>
      </w:r>
    </w:p>
    <w:p>
      <w:pPr>
        <w:pStyle w:val="BodyText"/>
        <w:spacing w:before="10"/>
        <w:rPr>
          <w:rFonts w:ascii="Arial"/>
          <w:i/>
          <w:sz w:val="12"/>
        </w:rPr>
      </w:pPr>
    </w:p>
    <w:p>
      <w:pPr>
        <w:spacing w:after="0"/>
        <w:rPr>
          <w:rFonts w:ascii="Arial"/>
          <w:sz w:val="12"/>
        </w:rPr>
        <w:sectPr>
          <w:pgSz w:w="11920" w:h="16840"/>
          <w:pgMar w:header="0" w:footer="1150" w:top="800" w:bottom="1340" w:left="960" w:right="1180"/>
        </w:sectPr>
      </w:pPr>
    </w:p>
    <w:p>
      <w:pPr>
        <w:spacing w:line="256" w:lineRule="auto" w:before="93"/>
        <w:ind w:left="218" w:right="48" w:firstLine="299"/>
        <w:jc w:val="left"/>
        <w:rPr>
          <w:sz w:val="18"/>
        </w:rPr>
      </w:pPr>
      <w:r>
        <w:rPr>
          <w:color w:val="4B4B4B"/>
          <w:w w:val="110"/>
          <w:sz w:val="18"/>
        </w:rPr>
        <w:t>Начиная с </w:t>
      </w:r>
      <w:r>
        <w:rPr>
          <w:color w:val="343434"/>
          <w:w w:val="110"/>
          <w:sz w:val="18"/>
        </w:rPr>
        <w:t>Сети 1 </w:t>
      </w:r>
      <w:r>
        <w:rPr>
          <w:color w:val="4B4B4B"/>
          <w:w w:val="110"/>
          <w:sz w:val="16"/>
        </w:rPr>
        <w:t>(1291-1279 </w:t>
      </w:r>
      <w:r>
        <w:rPr>
          <w:color w:val="4B4B4B"/>
          <w:w w:val="110"/>
          <w:sz w:val="18"/>
        </w:rPr>
        <w:t>годы до </w:t>
      </w:r>
      <w:r>
        <w:rPr>
          <w:color w:val="4B4B4B"/>
          <w:spacing w:val="2"/>
          <w:w w:val="110"/>
          <w:sz w:val="18"/>
        </w:rPr>
        <w:t>н.э</w:t>
      </w:r>
      <w:r>
        <w:rPr>
          <w:color w:val="0F0F0F"/>
          <w:spacing w:val="2"/>
          <w:w w:val="110"/>
          <w:sz w:val="18"/>
        </w:rPr>
        <w:t>.</w:t>
      </w:r>
      <w:r>
        <w:rPr>
          <w:color w:val="4B4B4B"/>
          <w:spacing w:val="2"/>
          <w:w w:val="110"/>
          <w:sz w:val="18"/>
        </w:rPr>
        <w:t>) </w:t>
      </w:r>
      <w:r>
        <w:rPr>
          <w:color w:val="4B4B4B"/>
          <w:w w:val="110"/>
          <w:sz w:val="18"/>
        </w:rPr>
        <w:t>рельеф </w:t>
      </w:r>
      <w:r>
        <w:rPr>
          <w:color w:val="232323"/>
          <w:w w:val="110"/>
          <w:sz w:val="18"/>
        </w:rPr>
        <w:t>­ </w:t>
      </w:r>
      <w:r>
        <w:rPr>
          <w:color w:val="4B4B4B"/>
          <w:w w:val="110"/>
          <w:sz w:val="18"/>
        </w:rPr>
        <w:t>ные </w:t>
      </w:r>
      <w:r>
        <w:rPr>
          <w:color w:val="5B5B5B"/>
          <w:w w:val="110"/>
          <w:sz w:val="18"/>
        </w:rPr>
        <w:t>ук ра </w:t>
      </w:r>
      <w:r>
        <w:rPr>
          <w:color w:val="343434"/>
          <w:w w:val="110"/>
          <w:sz w:val="18"/>
        </w:rPr>
        <w:t>ш </w:t>
      </w:r>
      <w:r>
        <w:rPr>
          <w:color w:val="5B5B5B"/>
          <w:w w:val="110"/>
          <w:sz w:val="18"/>
        </w:rPr>
        <w:t>е </w:t>
      </w:r>
      <w:r>
        <w:rPr>
          <w:color w:val="343434"/>
          <w:w w:val="110"/>
          <w:sz w:val="18"/>
        </w:rPr>
        <w:t>ни я </w:t>
      </w:r>
      <w:r>
        <w:rPr>
          <w:color w:val="5B5B5B"/>
          <w:w w:val="110"/>
          <w:sz w:val="18"/>
        </w:rPr>
        <w:t>появляются уже </w:t>
      </w:r>
      <w:r>
        <w:rPr>
          <w:color w:val="4B4B4B"/>
          <w:w w:val="110"/>
          <w:sz w:val="18"/>
        </w:rPr>
        <w:t>не только в </w:t>
      </w:r>
      <w:r>
        <w:rPr>
          <w:color w:val="5B5B5B"/>
          <w:w w:val="110"/>
          <w:sz w:val="18"/>
        </w:rPr>
        <w:t>гроб­ </w:t>
      </w:r>
      <w:r>
        <w:rPr>
          <w:color w:val="4B4B4B"/>
          <w:w w:val="110"/>
          <w:sz w:val="18"/>
        </w:rPr>
        <w:t>ницах фараонов</w:t>
      </w:r>
      <w:r>
        <w:rPr>
          <w:color w:val="0F0F0F"/>
          <w:w w:val="110"/>
          <w:sz w:val="18"/>
        </w:rPr>
        <w:t>. </w:t>
      </w:r>
      <w:r>
        <w:rPr>
          <w:color w:val="343434"/>
          <w:w w:val="110"/>
          <w:sz w:val="18"/>
        </w:rPr>
        <w:t>Бла</w:t>
      </w:r>
      <w:r>
        <w:rPr>
          <w:color w:val="5B5B5B"/>
          <w:w w:val="110"/>
          <w:sz w:val="18"/>
        </w:rPr>
        <w:t>годаря </w:t>
      </w:r>
      <w:r>
        <w:rPr>
          <w:color w:val="4B4B4B"/>
          <w:w w:val="110"/>
          <w:sz w:val="18"/>
        </w:rPr>
        <w:t>этому Амдуат вновь </w:t>
      </w:r>
      <w:r>
        <w:rPr>
          <w:color w:val="4B4B4B"/>
          <w:spacing w:val="3"/>
          <w:w w:val="110"/>
          <w:sz w:val="18"/>
        </w:rPr>
        <w:t>на</w:t>
      </w:r>
      <w:r>
        <w:rPr>
          <w:color w:val="232323"/>
          <w:spacing w:val="3"/>
          <w:w w:val="110"/>
          <w:sz w:val="18"/>
        </w:rPr>
        <w:t>­ </w:t>
      </w:r>
      <w:r>
        <w:rPr>
          <w:color w:val="4B4B4B"/>
          <w:w w:val="110"/>
          <w:sz w:val="18"/>
        </w:rPr>
        <w:t>чинает распространяться; теперь </w:t>
      </w:r>
      <w:r>
        <w:rPr>
          <w:color w:val="5B5B5B"/>
          <w:w w:val="110"/>
          <w:sz w:val="18"/>
        </w:rPr>
        <w:t>тексты </w:t>
      </w:r>
      <w:r>
        <w:rPr>
          <w:color w:val="4B4B4B"/>
          <w:w w:val="110"/>
          <w:sz w:val="18"/>
        </w:rPr>
        <w:t>распола­ гаются  частично  в  самой  </w:t>
      </w:r>
      <w:r>
        <w:rPr>
          <w:color w:val="5B5B5B"/>
          <w:w w:val="110"/>
          <w:sz w:val="18"/>
        </w:rPr>
        <w:t>усыпаль</w:t>
      </w:r>
      <w:r>
        <w:rPr>
          <w:color w:val="343434"/>
          <w:w w:val="110"/>
          <w:sz w:val="18"/>
        </w:rPr>
        <w:t>ниц</w:t>
      </w:r>
      <w:r>
        <w:rPr>
          <w:color w:val="5B5B5B"/>
          <w:w w:val="110"/>
          <w:sz w:val="18"/>
        </w:rPr>
        <w:t>е</w:t>
      </w:r>
      <w:r>
        <w:rPr>
          <w:color w:val="0F0F0F"/>
          <w:w w:val="110"/>
          <w:sz w:val="18"/>
        </w:rPr>
        <w:t>,  </w:t>
      </w:r>
      <w:r>
        <w:rPr>
          <w:color w:val="4B4B4B"/>
          <w:w w:val="110"/>
          <w:sz w:val="18"/>
        </w:rPr>
        <w:t>частично - в проходах и подсобных помещениях. </w:t>
      </w:r>
      <w:r>
        <w:rPr>
          <w:color w:val="343434"/>
          <w:w w:val="110"/>
          <w:sz w:val="18"/>
        </w:rPr>
        <w:t>П</w:t>
      </w:r>
      <w:r>
        <w:rPr>
          <w:color w:val="5B5B5B"/>
          <w:w w:val="110"/>
          <w:sz w:val="18"/>
        </w:rPr>
        <w:t>осле</w:t>
      </w:r>
      <w:r>
        <w:rPr>
          <w:color w:val="5B5B5B"/>
          <w:spacing w:val="1"/>
          <w:w w:val="110"/>
          <w:sz w:val="18"/>
        </w:rPr>
        <w:t> </w:t>
      </w:r>
      <w:r>
        <w:rPr>
          <w:color w:val="4B4B4B"/>
          <w:w w:val="110"/>
          <w:sz w:val="18"/>
        </w:rPr>
        <w:t>Рам-</w:t>
      </w:r>
    </w:p>
    <w:p>
      <w:pPr>
        <w:spacing w:line="256" w:lineRule="auto" w:before="93"/>
        <w:ind w:left="147" w:right="129" w:firstLine="8"/>
        <w:jc w:val="both"/>
        <w:rPr>
          <w:sz w:val="18"/>
        </w:rPr>
      </w:pPr>
      <w:r>
        <w:rPr/>
        <w:br w:type="column"/>
      </w:r>
      <w:r>
        <w:rPr>
          <w:color w:val="5B5B5B"/>
          <w:w w:val="115"/>
          <w:sz w:val="18"/>
        </w:rPr>
        <w:t>зеса </w:t>
      </w:r>
      <w:r>
        <w:rPr>
          <w:color w:val="343434"/>
          <w:w w:val="115"/>
          <w:sz w:val="18"/>
        </w:rPr>
        <w:t>II </w:t>
      </w:r>
      <w:r>
        <w:rPr>
          <w:color w:val="5B5B5B"/>
          <w:w w:val="115"/>
          <w:sz w:val="18"/>
        </w:rPr>
        <w:t>Амдуат </w:t>
      </w:r>
      <w:r>
        <w:rPr>
          <w:color w:val="4B4B4B"/>
          <w:w w:val="115"/>
          <w:sz w:val="18"/>
        </w:rPr>
        <w:t>окончательно </w:t>
      </w:r>
      <w:r>
        <w:rPr>
          <w:color w:val="5B5B5B"/>
          <w:w w:val="115"/>
          <w:sz w:val="18"/>
        </w:rPr>
        <w:t>покинула </w:t>
      </w:r>
      <w:r>
        <w:rPr>
          <w:color w:val="5B5B5B"/>
          <w:spacing w:val="2"/>
          <w:w w:val="115"/>
          <w:sz w:val="18"/>
        </w:rPr>
        <w:t>усыпальни</w:t>
      </w:r>
      <w:r>
        <w:rPr>
          <w:color w:val="232323"/>
          <w:spacing w:val="2"/>
          <w:w w:val="115"/>
          <w:sz w:val="18"/>
        </w:rPr>
        <w:t>­ </w:t>
      </w:r>
      <w:r>
        <w:rPr>
          <w:color w:val="4B4B4B"/>
          <w:w w:val="115"/>
          <w:sz w:val="18"/>
        </w:rPr>
        <w:t>цы, однако  </w:t>
      </w:r>
      <w:r>
        <w:rPr>
          <w:color w:val="5B5B5B"/>
          <w:w w:val="115"/>
          <w:sz w:val="18"/>
        </w:rPr>
        <w:t>её  </w:t>
      </w:r>
      <w:r>
        <w:rPr>
          <w:color w:val="4B4B4B"/>
          <w:w w:val="115"/>
          <w:sz w:val="18"/>
        </w:rPr>
        <w:t>неполную  </w:t>
      </w:r>
      <w:r>
        <w:rPr>
          <w:color w:val="5B5B5B"/>
          <w:w w:val="115"/>
          <w:sz w:val="18"/>
        </w:rPr>
        <w:t>версию  </w:t>
      </w:r>
      <w:r>
        <w:rPr>
          <w:color w:val="4B4B4B"/>
          <w:w w:val="115"/>
          <w:sz w:val="18"/>
        </w:rPr>
        <w:t>всё  </w:t>
      </w:r>
      <w:r>
        <w:rPr>
          <w:color w:val="5B5B5B"/>
          <w:w w:val="115"/>
          <w:sz w:val="18"/>
        </w:rPr>
        <w:t>ещё  </w:t>
      </w:r>
      <w:r>
        <w:rPr>
          <w:color w:val="4B4B4B"/>
          <w:w w:val="115"/>
          <w:sz w:val="18"/>
        </w:rPr>
        <w:t>мож­ но найти в длинных  </w:t>
      </w:r>
      <w:r>
        <w:rPr>
          <w:color w:val="343434"/>
          <w:w w:val="115"/>
          <w:sz w:val="18"/>
        </w:rPr>
        <w:t>коридор</w:t>
      </w:r>
      <w:r>
        <w:rPr>
          <w:color w:val="5B5B5B"/>
          <w:w w:val="115"/>
          <w:sz w:val="18"/>
        </w:rPr>
        <w:t>ах  </w:t>
      </w:r>
      <w:r>
        <w:rPr>
          <w:color w:val="707070"/>
          <w:w w:val="115"/>
          <w:sz w:val="18"/>
        </w:rPr>
        <w:t>г</w:t>
      </w:r>
      <w:r>
        <w:rPr>
          <w:color w:val="4B4B4B"/>
          <w:w w:val="115"/>
          <w:sz w:val="18"/>
        </w:rPr>
        <w:t>робницы  Рамзе</w:t>
      </w:r>
      <w:r>
        <w:rPr>
          <w:color w:val="232323"/>
          <w:w w:val="115"/>
          <w:sz w:val="18"/>
        </w:rPr>
        <w:t>­ </w:t>
      </w:r>
      <w:r>
        <w:rPr>
          <w:color w:val="4B4B4B"/>
          <w:w w:val="115"/>
          <w:sz w:val="18"/>
        </w:rPr>
        <w:t>са VI. </w:t>
      </w:r>
      <w:r>
        <w:rPr>
          <w:color w:val="232323"/>
          <w:w w:val="115"/>
          <w:sz w:val="18"/>
        </w:rPr>
        <w:t>В </w:t>
      </w:r>
      <w:r>
        <w:rPr>
          <w:color w:val="4B4B4B"/>
          <w:w w:val="115"/>
          <w:sz w:val="18"/>
        </w:rPr>
        <w:t>росписи </w:t>
      </w:r>
      <w:r>
        <w:rPr>
          <w:color w:val="8E8E8E"/>
          <w:spacing w:val="-4"/>
          <w:w w:val="115"/>
          <w:sz w:val="18"/>
        </w:rPr>
        <w:t>'</w:t>
      </w:r>
      <w:r>
        <w:rPr>
          <w:color w:val="4B4B4B"/>
          <w:spacing w:val="-4"/>
          <w:w w:val="115"/>
          <w:sz w:val="18"/>
        </w:rPr>
        <w:t>r </w:t>
      </w:r>
      <w:r>
        <w:rPr>
          <w:color w:val="4B4B4B"/>
          <w:w w:val="115"/>
          <w:sz w:val="18"/>
        </w:rPr>
        <w:t>робницы </w:t>
      </w:r>
      <w:r>
        <w:rPr>
          <w:color w:val="343434"/>
          <w:w w:val="115"/>
          <w:sz w:val="18"/>
        </w:rPr>
        <w:t>Р</w:t>
      </w:r>
      <w:r>
        <w:rPr>
          <w:color w:val="5B5B5B"/>
          <w:w w:val="115"/>
          <w:sz w:val="18"/>
        </w:rPr>
        <w:t>амзеса </w:t>
      </w:r>
      <w:r>
        <w:rPr>
          <w:color w:val="4B4B4B"/>
          <w:w w:val="115"/>
          <w:sz w:val="18"/>
        </w:rPr>
        <w:t>IX также </w:t>
      </w:r>
      <w:r>
        <w:rPr>
          <w:color w:val="343434"/>
          <w:w w:val="115"/>
          <w:sz w:val="18"/>
        </w:rPr>
        <w:t>и</w:t>
      </w:r>
      <w:r>
        <w:rPr>
          <w:color w:val="5B5B5B"/>
          <w:w w:val="115"/>
          <w:sz w:val="18"/>
        </w:rPr>
        <w:t>с­ </w:t>
      </w:r>
      <w:r>
        <w:rPr>
          <w:color w:val="4B4B4B"/>
          <w:w w:val="115"/>
          <w:sz w:val="18"/>
        </w:rPr>
        <w:t>пользовано </w:t>
      </w:r>
      <w:r>
        <w:rPr>
          <w:color w:val="343434"/>
          <w:w w:val="115"/>
          <w:sz w:val="18"/>
        </w:rPr>
        <w:t>не</w:t>
      </w:r>
      <w:r>
        <w:rPr>
          <w:color w:val="5B5B5B"/>
          <w:w w:val="115"/>
          <w:sz w:val="18"/>
        </w:rPr>
        <w:t>сколько </w:t>
      </w:r>
      <w:r>
        <w:rPr>
          <w:color w:val="343434"/>
          <w:spacing w:val="-5"/>
          <w:w w:val="115"/>
          <w:sz w:val="18"/>
        </w:rPr>
        <w:t>ч</w:t>
      </w:r>
      <w:r>
        <w:rPr>
          <w:color w:val="5B5B5B"/>
          <w:spacing w:val="-5"/>
          <w:w w:val="115"/>
          <w:sz w:val="18"/>
        </w:rPr>
        <w:t>асов </w:t>
      </w:r>
      <w:r>
        <w:rPr>
          <w:color w:val="4B4B4B"/>
          <w:w w:val="115"/>
          <w:sz w:val="18"/>
        </w:rPr>
        <w:t>Амдуат </w:t>
      </w:r>
      <w:r>
        <w:rPr>
          <w:color w:val="5B5B5B"/>
          <w:w w:val="115"/>
          <w:sz w:val="18"/>
        </w:rPr>
        <w:t>(второй </w:t>
      </w:r>
      <w:r>
        <w:rPr>
          <w:color w:val="4B4B4B"/>
          <w:w w:val="115"/>
          <w:sz w:val="18"/>
        </w:rPr>
        <w:t>и </w:t>
      </w:r>
      <w:r>
        <w:rPr>
          <w:color w:val="232323"/>
          <w:spacing w:val="-3"/>
          <w:w w:val="115"/>
          <w:sz w:val="18"/>
        </w:rPr>
        <w:t>ч</w:t>
      </w:r>
      <w:r>
        <w:rPr>
          <w:color w:val="4B4B4B"/>
          <w:spacing w:val="-3"/>
          <w:w w:val="115"/>
          <w:sz w:val="18"/>
        </w:rPr>
        <w:t>асть </w:t>
      </w:r>
      <w:r>
        <w:rPr>
          <w:color w:val="4B4B4B"/>
          <w:w w:val="115"/>
          <w:sz w:val="18"/>
        </w:rPr>
        <w:t>третьего).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5"/>
        </w:rPr>
      </w:pPr>
    </w:p>
    <w:p>
      <w:pPr>
        <w:spacing w:before="95"/>
        <w:ind w:left="70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5"/>
          <w:sz w:val="16"/>
        </w:rPr>
        <w:t>Рис. 5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343434"/>
          <w:w w:val="115"/>
          <w:sz w:val="16"/>
        </w:rPr>
        <w:t>Гранитный </w:t>
      </w:r>
      <w:r>
        <w:rPr>
          <w:rFonts w:ascii="Arial" w:hAnsi="Arial"/>
          <w:i/>
          <w:color w:val="4B4B4B"/>
          <w:w w:val="115"/>
          <w:sz w:val="16"/>
        </w:rPr>
        <w:t>саркофаг Чайхорпата, писца и жреца из Саккары. ХХХ guнacmuя. </w:t>
      </w:r>
      <w:r>
        <w:rPr>
          <w:rFonts w:ascii="Arial" w:hAnsi="Arial"/>
          <w:i/>
          <w:color w:val="343434"/>
          <w:w w:val="115"/>
          <w:sz w:val="16"/>
        </w:rPr>
        <w:t>Егип</w:t>
      </w:r>
      <w:r>
        <w:rPr>
          <w:rFonts w:ascii="Arial" w:hAnsi="Arial"/>
          <w:i/>
          <w:color w:val="5B5B5B"/>
          <w:w w:val="115"/>
          <w:sz w:val="16"/>
        </w:rPr>
        <w:t>етский </w:t>
      </w:r>
      <w:r>
        <w:rPr>
          <w:rFonts w:ascii="Arial" w:hAnsi="Arial"/>
          <w:i/>
          <w:color w:val="4B4B4B"/>
          <w:w w:val="115"/>
          <w:sz w:val="16"/>
        </w:rPr>
        <w:t>музей,</w:t>
      </w:r>
    </w:p>
    <w:p>
      <w:pPr>
        <w:spacing w:line="264" w:lineRule="auto" w:before="47"/>
        <w:ind w:left="599" w:right="53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Каир. На </w:t>
      </w:r>
      <w:r>
        <w:rPr>
          <w:rFonts w:ascii="Arial" w:hAnsi="Arial"/>
          <w:i/>
          <w:color w:val="4B4B4B"/>
          <w:w w:val="110"/>
          <w:sz w:val="16"/>
        </w:rPr>
        <w:t>фото вugны шестой  </w:t>
      </w:r>
      <w:r>
        <w:rPr>
          <w:rFonts w:ascii="Arial" w:hAnsi="Arial"/>
          <w:i/>
          <w:color w:val="343434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сеgьмой  </w:t>
      </w:r>
      <w:r>
        <w:rPr>
          <w:rFonts w:ascii="Arial" w:hAnsi="Arial"/>
          <w:i/>
          <w:color w:val="343434"/>
          <w:w w:val="110"/>
          <w:sz w:val="16"/>
        </w:rPr>
        <w:t>часы. </w:t>
      </w:r>
      <w:r>
        <w:rPr>
          <w:rFonts w:ascii="Arial" w:hAnsi="Arial"/>
          <w:i/>
          <w:color w:val="4B4B4B"/>
          <w:w w:val="110"/>
          <w:sz w:val="16"/>
        </w:rPr>
        <w:t>Амgуат была известна go времён позgнuх  фараонов  </w:t>
      </w:r>
      <w:r>
        <w:rPr>
          <w:rFonts w:ascii="Arial" w:hAnsi="Arial"/>
          <w:i/>
          <w:color w:val="343434"/>
          <w:w w:val="110"/>
          <w:sz w:val="16"/>
        </w:rPr>
        <w:t>и </w:t>
      </w:r>
      <w:r>
        <w:rPr>
          <w:rFonts w:ascii="Arial" w:hAnsi="Arial"/>
          <w:i/>
          <w:color w:val="4B4B4B"/>
          <w:w w:val="110"/>
          <w:sz w:val="16"/>
        </w:rPr>
        <w:t>цитируется в папирусах римской</w:t>
      </w:r>
      <w:r>
        <w:rPr>
          <w:rFonts w:ascii="Arial" w:hAnsi="Arial"/>
          <w:i/>
          <w:color w:val="4B4B4B"/>
          <w:spacing w:val="5"/>
          <w:w w:val="110"/>
          <w:sz w:val="16"/>
        </w:rPr>
        <w:t> </w:t>
      </w:r>
      <w:r>
        <w:rPr>
          <w:rFonts w:ascii="Arial" w:hAnsi="Arial"/>
          <w:i/>
          <w:color w:val="5B5B5B"/>
          <w:spacing w:val="2"/>
          <w:w w:val="110"/>
          <w:sz w:val="16"/>
        </w:rPr>
        <w:t>эпохи</w:t>
      </w:r>
      <w:r>
        <w:rPr>
          <w:rFonts w:ascii="Arial" w:hAnsi="Arial"/>
          <w:i/>
          <w:color w:val="0F0F0F"/>
          <w:spacing w:val="2"/>
          <w:w w:val="110"/>
          <w:sz w:val="16"/>
        </w:rPr>
        <w:t>.</w:t>
      </w:r>
    </w:p>
    <w:p>
      <w:pPr>
        <w:spacing w:after="0" w:line="264" w:lineRule="auto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81"/>
        <w:ind w:left="207" w:right="0" w:firstLine="310"/>
        <w:jc w:val="both"/>
        <w:rPr>
          <w:sz w:val="18"/>
        </w:rPr>
      </w:pPr>
      <w:r>
        <w:rPr>
          <w:color w:val="3F3F3F"/>
          <w:w w:val="110"/>
          <w:sz w:val="18"/>
        </w:rPr>
        <w:t>После </w:t>
      </w:r>
      <w:r>
        <w:rPr>
          <w:color w:val="4F4F4F"/>
          <w:w w:val="110"/>
          <w:sz w:val="18"/>
        </w:rPr>
        <w:t>окончания периода </w:t>
      </w:r>
      <w:r>
        <w:rPr>
          <w:color w:val="3F3F3F"/>
          <w:w w:val="110"/>
          <w:sz w:val="18"/>
        </w:rPr>
        <w:t>Нового </w:t>
      </w:r>
      <w:r>
        <w:rPr>
          <w:color w:val="4F4F4F"/>
          <w:w w:val="110"/>
          <w:sz w:val="18"/>
        </w:rPr>
        <w:t>царства Амду­ ат перестала быть </w:t>
      </w:r>
      <w:r>
        <w:rPr>
          <w:color w:val="4F4F4F"/>
          <w:spacing w:val="-8"/>
          <w:w w:val="110"/>
          <w:sz w:val="18"/>
        </w:rPr>
        <w:t>привил</w:t>
      </w:r>
      <w:r>
        <w:rPr>
          <w:color w:val="A09995"/>
          <w:spacing w:val="-8"/>
          <w:w w:val="110"/>
          <w:sz w:val="18"/>
        </w:rPr>
        <w:t>-</w:t>
      </w:r>
      <w:r>
        <w:rPr>
          <w:color w:val="4F4F4F"/>
          <w:spacing w:val="-8"/>
          <w:w w:val="110"/>
          <w:sz w:val="18"/>
        </w:rPr>
        <w:t>е</w:t>
      </w:r>
      <w:r>
        <w:rPr>
          <w:color w:val="232323"/>
          <w:spacing w:val="-8"/>
          <w:w w:val="110"/>
          <w:sz w:val="18"/>
        </w:rPr>
        <w:t>1</w:t>
      </w:r>
      <w:r>
        <w:rPr>
          <w:color w:val="3F3F3F"/>
          <w:spacing w:val="-8"/>
          <w:w w:val="110"/>
          <w:sz w:val="18"/>
        </w:rPr>
        <w:t>ией </w:t>
      </w:r>
      <w:r>
        <w:rPr>
          <w:color w:val="4F4F4F"/>
          <w:w w:val="110"/>
          <w:sz w:val="18"/>
        </w:rPr>
        <w:t>ф араонов </w:t>
      </w:r>
      <w:r>
        <w:rPr>
          <w:color w:val="232323"/>
          <w:w w:val="110"/>
          <w:sz w:val="18"/>
        </w:rPr>
        <w:t>, </w:t>
      </w:r>
      <w:r>
        <w:rPr>
          <w:color w:val="3F3F3F"/>
          <w:w w:val="110"/>
          <w:sz w:val="18"/>
        </w:rPr>
        <w:t>и  </w:t>
      </w:r>
      <w:r>
        <w:rPr>
          <w:color w:val="4F4F4F"/>
          <w:w w:val="110"/>
          <w:sz w:val="18"/>
        </w:rPr>
        <w:t>в кон </w:t>
      </w:r>
      <w:r>
        <w:rPr>
          <w:color w:val="232323"/>
          <w:w w:val="110"/>
          <w:sz w:val="18"/>
        </w:rPr>
        <w:t>­ </w:t>
      </w:r>
      <w:r>
        <w:rPr>
          <w:color w:val="4F4F4F"/>
          <w:w w:val="110"/>
          <w:sz w:val="18"/>
        </w:rPr>
        <w:t>це периода </w:t>
      </w:r>
      <w:r>
        <w:rPr>
          <w:color w:val="3F3F3F"/>
          <w:w w:val="110"/>
          <w:sz w:val="18"/>
        </w:rPr>
        <w:t>XXI </w:t>
      </w:r>
      <w:r>
        <w:rPr>
          <w:color w:val="4F4F4F"/>
          <w:w w:val="110"/>
          <w:sz w:val="18"/>
        </w:rPr>
        <w:t>династии (после </w:t>
      </w:r>
      <w:r>
        <w:rPr>
          <w:color w:val="4F4F4F"/>
          <w:w w:val="110"/>
          <w:sz w:val="17"/>
        </w:rPr>
        <w:t>1000 </w:t>
      </w:r>
      <w:r>
        <w:rPr>
          <w:color w:val="606060"/>
          <w:w w:val="110"/>
          <w:sz w:val="18"/>
        </w:rPr>
        <w:t>r. </w:t>
      </w:r>
      <w:r>
        <w:rPr>
          <w:color w:val="4F4F4F"/>
          <w:w w:val="110"/>
          <w:sz w:val="18"/>
        </w:rPr>
        <w:t>до н</w:t>
      </w:r>
      <w:r>
        <w:rPr>
          <w:color w:val="010101"/>
          <w:w w:val="110"/>
          <w:sz w:val="18"/>
        </w:rPr>
        <w:t>.</w:t>
      </w:r>
      <w:r>
        <w:rPr>
          <w:color w:val="606060"/>
          <w:w w:val="110"/>
          <w:sz w:val="18"/>
        </w:rPr>
        <w:t>э</w:t>
      </w:r>
      <w:r>
        <w:rPr>
          <w:color w:val="3F3F3F"/>
          <w:w w:val="110"/>
          <w:sz w:val="18"/>
        </w:rPr>
        <w:t>.) </w:t>
      </w:r>
      <w:r>
        <w:rPr>
          <w:color w:val="4F4F4F"/>
          <w:w w:val="110"/>
          <w:sz w:val="18"/>
        </w:rPr>
        <w:t>её стали использовать жрецы Амона в </w:t>
      </w:r>
      <w:r>
        <w:rPr>
          <w:color w:val="3F3F3F"/>
          <w:w w:val="110"/>
          <w:sz w:val="18"/>
        </w:rPr>
        <w:t>Фивах и </w:t>
      </w:r>
      <w:r>
        <w:rPr>
          <w:color w:val="4F4F4F"/>
          <w:w w:val="110"/>
          <w:sz w:val="18"/>
        </w:rPr>
        <w:t>их родственники</w:t>
      </w:r>
      <w:r>
        <w:rPr>
          <w:color w:val="010101"/>
          <w:w w:val="110"/>
          <w:sz w:val="18"/>
        </w:rPr>
        <w:t>. </w:t>
      </w:r>
      <w:r>
        <w:rPr>
          <w:color w:val="232323"/>
          <w:spacing w:val="-2"/>
          <w:w w:val="110"/>
          <w:sz w:val="18"/>
        </w:rPr>
        <w:t>Т</w:t>
      </w:r>
      <w:r>
        <w:rPr>
          <w:color w:val="606060"/>
          <w:spacing w:val="-2"/>
          <w:w w:val="110"/>
          <w:sz w:val="18"/>
        </w:rPr>
        <w:t>еперь </w:t>
      </w:r>
      <w:r>
        <w:rPr>
          <w:color w:val="4F4F4F"/>
          <w:w w:val="110"/>
          <w:sz w:val="18"/>
        </w:rPr>
        <w:t>Амдуа</w:t>
      </w:r>
      <w:r>
        <w:rPr>
          <w:color w:val="85807E"/>
          <w:w w:val="110"/>
          <w:sz w:val="18"/>
        </w:rPr>
        <w:t>т </w:t>
      </w:r>
      <w:r>
        <w:rPr>
          <w:color w:val="4F4F4F"/>
          <w:w w:val="110"/>
          <w:sz w:val="18"/>
        </w:rPr>
        <w:t>писали </w:t>
      </w:r>
      <w:r>
        <w:rPr>
          <w:color w:val="3F3F3F"/>
          <w:w w:val="110"/>
          <w:sz w:val="18"/>
        </w:rPr>
        <w:t>не </w:t>
      </w:r>
      <w:r>
        <w:rPr>
          <w:color w:val="3F3F3F"/>
          <w:spacing w:val="-4"/>
          <w:w w:val="110"/>
          <w:sz w:val="18"/>
        </w:rPr>
        <w:t>н</w:t>
      </w:r>
      <w:r>
        <w:rPr>
          <w:color w:val="606060"/>
          <w:spacing w:val="-4"/>
          <w:w w:val="110"/>
          <w:sz w:val="18"/>
        </w:rPr>
        <w:t>а </w:t>
      </w:r>
      <w:r>
        <w:rPr>
          <w:color w:val="4F4F4F"/>
          <w:w w:val="110"/>
          <w:sz w:val="18"/>
        </w:rPr>
        <w:t>стенах гробниц, а </w:t>
      </w:r>
      <w:r>
        <w:rPr>
          <w:color w:val="3F3F3F"/>
          <w:w w:val="110"/>
          <w:sz w:val="18"/>
        </w:rPr>
        <w:t>на </w:t>
      </w:r>
      <w:r>
        <w:rPr>
          <w:color w:val="4F4F4F"/>
          <w:w w:val="110"/>
          <w:sz w:val="18"/>
        </w:rPr>
        <w:t>саркофагах </w:t>
      </w:r>
      <w:r>
        <w:rPr>
          <w:color w:val="3F3F3F"/>
          <w:w w:val="110"/>
          <w:sz w:val="18"/>
        </w:rPr>
        <w:t>и </w:t>
      </w:r>
      <w:r>
        <w:rPr>
          <w:color w:val="606060"/>
          <w:w w:val="110"/>
          <w:sz w:val="18"/>
        </w:rPr>
        <w:t>па п</w:t>
      </w:r>
      <w:r>
        <w:rPr>
          <w:color w:val="3F3F3F"/>
          <w:w w:val="110"/>
          <w:sz w:val="18"/>
        </w:rPr>
        <w:t>ир</w:t>
      </w:r>
      <w:r>
        <w:rPr>
          <w:color w:val="606060"/>
          <w:w w:val="110"/>
          <w:sz w:val="18"/>
        </w:rPr>
        <w:t>усах </w:t>
      </w:r>
      <w:r>
        <w:rPr>
          <w:color w:val="010101"/>
          <w:w w:val="110"/>
          <w:sz w:val="18"/>
        </w:rPr>
        <w:t>. </w:t>
      </w:r>
      <w:r>
        <w:rPr>
          <w:color w:val="3F3F3F"/>
          <w:w w:val="110"/>
          <w:sz w:val="18"/>
        </w:rPr>
        <w:t>Однако </w:t>
      </w:r>
      <w:r>
        <w:rPr>
          <w:color w:val="4F4F4F"/>
          <w:w w:val="110"/>
          <w:sz w:val="18"/>
        </w:rPr>
        <w:t>она снова встречается </w:t>
      </w:r>
      <w:r>
        <w:rPr>
          <w:color w:val="3F3F3F"/>
          <w:w w:val="110"/>
          <w:sz w:val="18"/>
        </w:rPr>
        <w:t>на </w:t>
      </w:r>
      <w:r>
        <w:rPr>
          <w:color w:val="4F4F4F"/>
          <w:w w:val="110"/>
          <w:sz w:val="18"/>
        </w:rPr>
        <w:t>стенах </w:t>
      </w:r>
      <w:r>
        <w:rPr>
          <w:color w:val="606060"/>
          <w:spacing w:val="-3"/>
          <w:w w:val="110"/>
          <w:sz w:val="18"/>
        </w:rPr>
        <w:t>ус</w:t>
      </w:r>
      <w:r>
        <w:rPr>
          <w:color w:val="3F3F3F"/>
          <w:spacing w:val="-3"/>
          <w:w w:val="110"/>
          <w:sz w:val="18"/>
        </w:rPr>
        <w:t>ы</w:t>
      </w:r>
      <w:r>
        <w:rPr>
          <w:color w:val="606060"/>
          <w:spacing w:val="-3"/>
          <w:w w:val="110"/>
          <w:sz w:val="18"/>
        </w:rPr>
        <w:t>паль</w:t>
      </w:r>
      <w:r>
        <w:rPr>
          <w:color w:val="3F3F3F"/>
          <w:spacing w:val="-3"/>
          <w:w w:val="110"/>
          <w:sz w:val="18"/>
        </w:rPr>
        <w:t>ниц </w:t>
      </w:r>
      <w:r>
        <w:rPr>
          <w:color w:val="4F4F4F"/>
          <w:w w:val="110"/>
          <w:sz w:val="18"/>
        </w:rPr>
        <w:t>фараонов </w:t>
      </w:r>
      <w:r>
        <w:rPr>
          <w:color w:val="3F3F3F"/>
          <w:w w:val="110"/>
          <w:sz w:val="18"/>
        </w:rPr>
        <w:t>XXII </w:t>
      </w:r>
      <w:r>
        <w:rPr>
          <w:color w:val="4F4F4F"/>
          <w:w w:val="110"/>
          <w:sz w:val="18"/>
        </w:rPr>
        <w:t>и </w:t>
      </w:r>
      <w:r>
        <w:rPr>
          <w:color w:val="3F3F3F"/>
          <w:w w:val="110"/>
          <w:sz w:val="18"/>
        </w:rPr>
        <w:t>XXV</w:t>
      </w:r>
      <w:r>
        <w:rPr>
          <w:color w:val="232323"/>
          <w:w w:val="110"/>
          <w:sz w:val="18"/>
        </w:rPr>
        <w:t>I </w:t>
      </w:r>
      <w:r>
        <w:rPr>
          <w:color w:val="4F4F4F"/>
          <w:w w:val="110"/>
          <w:sz w:val="18"/>
        </w:rPr>
        <w:t>династий </w:t>
      </w:r>
      <w:r>
        <w:rPr>
          <w:color w:val="3F3F3F"/>
          <w:w w:val="110"/>
          <w:sz w:val="18"/>
        </w:rPr>
        <w:t>и </w:t>
      </w:r>
      <w:r>
        <w:rPr>
          <w:color w:val="606060"/>
          <w:w w:val="110"/>
          <w:sz w:val="18"/>
        </w:rPr>
        <w:t>государстве </w:t>
      </w:r>
      <w:r>
        <w:rPr>
          <w:color w:val="3F3F3F"/>
          <w:w w:val="110"/>
          <w:sz w:val="18"/>
        </w:rPr>
        <w:t>нных чинов </w:t>
      </w:r>
      <w:r>
        <w:rPr>
          <w:color w:val="232323"/>
          <w:w w:val="110"/>
          <w:sz w:val="18"/>
        </w:rPr>
        <w:t>­ </w:t>
      </w:r>
      <w:r>
        <w:rPr>
          <w:color w:val="3F3F3F"/>
          <w:w w:val="110"/>
          <w:sz w:val="18"/>
        </w:rPr>
        <w:t>ников XXVI дин </w:t>
      </w:r>
      <w:r>
        <w:rPr>
          <w:color w:val="606060"/>
          <w:w w:val="110"/>
          <w:sz w:val="18"/>
        </w:rPr>
        <w:t>аст </w:t>
      </w:r>
      <w:r>
        <w:rPr>
          <w:color w:val="3F3F3F"/>
          <w:w w:val="110"/>
          <w:sz w:val="18"/>
        </w:rPr>
        <w:t>ии </w:t>
      </w:r>
      <w:r>
        <w:rPr>
          <w:color w:val="010101"/>
          <w:w w:val="110"/>
          <w:sz w:val="18"/>
        </w:rPr>
        <w:t>. </w:t>
      </w:r>
      <w:r>
        <w:rPr>
          <w:color w:val="3F3F3F"/>
          <w:w w:val="110"/>
          <w:sz w:val="18"/>
        </w:rPr>
        <w:t>Особенно </w:t>
      </w:r>
      <w:r>
        <w:rPr>
          <w:color w:val="4F4F4F"/>
          <w:w w:val="110"/>
          <w:sz w:val="18"/>
        </w:rPr>
        <w:t>примечателен ряд саркофагов </w:t>
      </w:r>
      <w:r>
        <w:rPr>
          <w:color w:val="3F3F3F"/>
          <w:w w:val="110"/>
          <w:sz w:val="18"/>
        </w:rPr>
        <w:t>(фараонов и  не  только)  ХХХ динас </w:t>
      </w:r>
      <w:r>
        <w:rPr>
          <w:color w:val="606060"/>
          <w:spacing w:val="2"/>
          <w:w w:val="110"/>
          <w:sz w:val="18"/>
        </w:rPr>
        <w:t>т</w:t>
      </w:r>
      <w:r>
        <w:rPr>
          <w:color w:val="3F3F3F"/>
          <w:spacing w:val="2"/>
          <w:w w:val="110"/>
          <w:sz w:val="18"/>
        </w:rPr>
        <w:t>ии </w:t>
      </w:r>
      <w:r>
        <w:rPr>
          <w:color w:val="3F3F3F"/>
          <w:w w:val="110"/>
          <w:sz w:val="18"/>
        </w:rPr>
        <w:t>и раннего </w:t>
      </w:r>
      <w:r>
        <w:rPr>
          <w:color w:val="606060"/>
          <w:w w:val="110"/>
          <w:sz w:val="18"/>
        </w:rPr>
        <w:t>пер</w:t>
      </w:r>
      <w:r>
        <w:rPr>
          <w:color w:val="3F3F3F"/>
          <w:w w:val="110"/>
          <w:sz w:val="18"/>
        </w:rPr>
        <w:t>иода </w:t>
      </w:r>
      <w:r>
        <w:rPr>
          <w:color w:val="4F4F4F"/>
          <w:w w:val="110"/>
          <w:sz w:val="18"/>
        </w:rPr>
        <w:t>династии </w:t>
      </w:r>
      <w:r>
        <w:rPr>
          <w:color w:val="3F3F3F"/>
          <w:w w:val="110"/>
          <w:sz w:val="18"/>
        </w:rPr>
        <w:t>Птолемеев, </w:t>
      </w:r>
      <w:r>
        <w:rPr>
          <w:color w:val="606060"/>
          <w:w w:val="110"/>
          <w:sz w:val="18"/>
        </w:rPr>
        <w:t>по</w:t>
      </w:r>
      <w:r>
        <w:rPr>
          <w:color w:val="3F3F3F"/>
          <w:w w:val="110"/>
          <w:sz w:val="18"/>
        </w:rPr>
        <w:t>кры</w:t>
      </w:r>
      <w:r>
        <w:rPr>
          <w:color w:val="606060"/>
          <w:w w:val="110"/>
          <w:sz w:val="18"/>
        </w:rPr>
        <w:t>т</w:t>
      </w:r>
      <w:r>
        <w:rPr>
          <w:color w:val="3F3F3F"/>
          <w:w w:val="110"/>
          <w:sz w:val="18"/>
        </w:rPr>
        <w:t>ых </w:t>
      </w:r>
      <w:r>
        <w:rPr>
          <w:color w:val="4F4F4F"/>
          <w:w w:val="110"/>
          <w:sz w:val="18"/>
        </w:rPr>
        <w:t>текстами Амдуат </w:t>
      </w:r>
      <w:r>
        <w:rPr>
          <w:color w:val="3F3F3F"/>
          <w:w w:val="110"/>
          <w:sz w:val="18"/>
        </w:rPr>
        <w:t>и </w:t>
      </w:r>
      <w:r>
        <w:rPr>
          <w:color w:val="4F4F4F"/>
          <w:w w:val="110"/>
          <w:sz w:val="18"/>
        </w:rPr>
        <w:t>других книг о </w:t>
      </w:r>
      <w:r>
        <w:rPr>
          <w:color w:val="606060"/>
          <w:w w:val="110"/>
          <w:sz w:val="18"/>
        </w:rPr>
        <w:t>заг</w:t>
      </w:r>
      <w:r>
        <w:rPr>
          <w:color w:val="3F3F3F"/>
          <w:w w:val="110"/>
          <w:sz w:val="18"/>
        </w:rPr>
        <w:t>робном </w:t>
      </w:r>
      <w:r>
        <w:rPr>
          <w:color w:val="4F4F4F"/>
          <w:spacing w:val="4"/>
          <w:w w:val="110"/>
          <w:sz w:val="18"/>
        </w:rPr>
        <w:t>мире</w:t>
      </w:r>
      <w:r>
        <w:rPr>
          <w:color w:val="010101"/>
          <w:spacing w:val="4"/>
          <w:w w:val="110"/>
          <w:sz w:val="18"/>
        </w:rPr>
        <w:t>. </w:t>
      </w:r>
      <w:r>
        <w:rPr>
          <w:color w:val="3F3F3F"/>
          <w:w w:val="110"/>
          <w:sz w:val="18"/>
        </w:rPr>
        <w:t>Таким </w:t>
      </w:r>
      <w:r>
        <w:rPr>
          <w:color w:val="4F4F4F"/>
          <w:w w:val="110"/>
          <w:sz w:val="18"/>
        </w:rPr>
        <w:t>образом, Амдуат б</w:t>
      </w:r>
      <w:r>
        <w:rPr>
          <w:color w:val="232323"/>
          <w:w w:val="110"/>
          <w:sz w:val="18"/>
        </w:rPr>
        <w:t>ы</w:t>
      </w:r>
      <w:r>
        <w:rPr>
          <w:color w:val="3F3F3F"/>
          <w:w w:val="110"/>
          <w:sz w:val="18"/>
        </w:rPr>
        <w:t>ла </w:t>
      </w:r>
      <w:r>
        <w:rPr>
          <w:color w:val="3F3F3F"/>
          <w:spacing w:val="2"/>
          <w:w w:val="110"/>
          <w:sz w:val="18"/>
        </w:rPr>
        <w:t>изве</w:t>
      </w:r>
      <w:r>
        <w:rPr>
          <w:color w:val="606060"/>
          <w:spacing w:val="2"/>
          <w:w w:val="110"/>
          <w:sz w:val="18"/>
        </w:rPr>
        <w:t>ст</w:t>
      </w:r>
      <w:r>
        <w:rPr>
          <w:color w:val="3F3F3F"/>
          <w:spacing w:val="2"/>
          <w:w w:val="110"/>
          <w:sz w:val="18"/>
        </w:rPr>
        <w:t>на </w:t>
      </w:r>
      <w:r>
        <w:rPr>
          <w:color w:val="3F3F3F"/>
          <w:w w:val="110"/>
          <w:sz w:val="18"/>
        </w:rPr>
        <w:t>до </w:t>
      </w:r>
      <w:r>
        <w:rPr>
          <w:color w:val="4F4F4F"/>
          <w:w w:val="110"/>
          <w:sz w:val="18"/>
        </w:rPr>
        <w:t>времён поздних </w:t>
      </w:r>
      <w:r>
        <w:rPr>
          <w:color w:val="3F3F3F"/>
          <w:w w:val="110"/>
          <w:sz w:val="18"/>
        </w:rPr>
        <w:t>фар</w:t>
      </w:r>
      <w:r>
        <w:rPr>
          <w:color w:val="606060"/>
          <w:w w:val="110"/>
          <w:sz w:val="18"/>
        </w:rPr>
        <w:t>аонов </w:t>
      </w:r>
      <w:r>
        <w:rPr>
          <w:color w:val="3F3F3F"/>
          <w:w w:val="110"/>
          <w:sz w:val="18"/>
        </w:rPr>
        <w:t>и </w:t>
      </w:r>
      <w:r>
        <w:rPr>
          <w:color w:val="3F3F3F"/>
          <w:spacing w:val="-6"/>
          <w:w w:val="110"/>
          <w:sz w:val="18"/>
        </w:rPr>
        <w:t>вс</w:t>
      </w:r>
      <w:r>
        <w:rPr>
          <w:color w:val="606060"/>
          <w:spacing w:val="-6"/>
          <w:w w:val="110"/>
          <w:sz w:val="18"/>
        </w:rPr>
        <w:t>ё </w:t>
      </w:r>
      <w:r>
        <w:rPr>
          <w:color w:val="4F4F4F"/>
          <w:w w:val="110"/>
          <w:sz w:val="18"/>
        </w:rPr>
        <w:t>ещё </w:t>
      </w:r>
      <w:r>
        <w:rPr>
          <w:color w:val="3F3F3F"/>
          <w:w w:val="110"/>
          <w:sz w:val="18"/>
        </w:rPr>
        <w:t>ци</w:t>
      </w:r>
      <w:r>
        <w:rPr>
          <w:color w:val="85807E"/>
          <w:w w:val="110"/>
          <w:sz w:val="18"/>
        </w:rPr>
        <w:t>т</w:t>
      </w:r>
      <w:r>
        <w:rPr>
          <w:color w:val="4F4F4F"/>
          <w:w w:val="110"/>
          <w:sz w:val="18"/>
        </w:rPr>
        <w:t>ируется  в  папиру­ </w:t>
      </w:r>
      <w:r>
        <w:rPr>
          <w:color w:val="3F3F3F"/>
          <w:w w:val="110"/>
          <w:sz w:val="18"/>
        </w:rPr>
        <w:t>сах </w:t>
      </w:r>
      <w:r>
        <w:rPr>
          <w:color w:val="4F4F4F"/>
          <w:w w:val="110"/>
          <w:sz w:val="18"/>
        </w:rPr>
        <w:t>римской</w:t>
      </w:r>
      <w:r>
        <w:rPr>
          <w:color w:val="4F4F4F"/>
          <w:spacing w:val="-9"/>
          <w:w w:val="110"/>
          <w:sz w:val="18"/>
        </w:rPr>
        <w:t> </w:t>
      </w:r>
      <w:r>
        <w:rPr>
          <w:color w:val="4F4F4F"/>
          <w:w w:val="110"/>
          <w:sz w:val="18"/>
        </w:rPr>
        <w:t>эпохи.</w:t>
      </w:r>
    </w:p>
    <w:p>
      <w:pPr>
        <w:pStyle w:val="BodyText"/>
        <w:spacing w:before="6"/>
        <w:rPr>
          <w:sz w:val="36"/>
        </w:rPr>
      </w:pPr>
      <w:r>
        <w:rPr/>
        <w:br w:type="column"/>
      </w:r>
      <w:r>
        <w:rPr>
          <w:sz w:val="36"/>
        </w:rPr>
      </w:r>
    </w:p>
    <w:p>
      <w:pPr>
        <w:spacing w:before="0"/>
        <w:ind w:left="146" w:right="0" w:firstLine="0"/>
        <w:jc w:val="both"/>
        <w:rPr>
          <w:b/>
          <w:sz w:val="26"/>
        </w:rPr>
      </w:pPr>
      <w:r>
        <w:rPr>
          <w:b/>
          <w:color w:val="232323"/>
          <w:w w:val="110"/>
          <w:sz w:val="26"/>
        </w:rPr>
        <w:t>Ст</w:t>
      </w:r>
      <w:r>
        <w:rPr>
          <w:b/>
          <w:color w:val="010101"/>
          <w:w w:val="110"/>
          <w:sz w:val="26"/>
        </w:rPr>
        <w:t>р</w:t>
      </w:r>
      <w:r>
        <w:rPr>
          <w:b/>
          <w:color w:val="232323"/>
          <w:w w:val="110"/>
          <w:sz w:val="26"/>
        </w:rPr>
        <w:t>укту</w:t>
      </w:r>
      <w:r>
        <w:rPr>
          <w:b/>
          <w:color w:val="010101"/>
          <w:w w:val="110"/>
          <w:sz w:val="26"/>
        </w:rPr>
        <w:t>р</w:t>
      </w:r>
      <w:r>
        <w:rPr>
          <w:b/>
          <w:color w:val="232323"/>
          <w:w w:val="110"/>
          <w:sz w:val="26"/>
        </w:rPr>
        <w:t>а</w:t>
      </w:r>
      <w:r>
        <w:rPr>
          <w:b/>
          <w:color w:val="232323"/>
          <w:spacing w:val="54"/>
          <w:w w:val="110"/>
          <w:sz w:val="26"/>
        </w:rPr>
        <w:t> </w:t>
      </w:r>
      <w:r>
        <w:rPr>
          <w:b/>
          <w:color w:val="010101"/>
          <w:spacing w:val="6"/>
          <w:w w:val="110"/>
          <w:sz w:val="26"/>
        </w:rPr>
        <w:t>А</w:t>
      </w:r>
      <w:r>
        <w:rPr>
          <w:b/>
          <w:color w:val="232323"/>
          <w:spacing w:val="6"/>
          <w:w w:val="110"/>
          <w:sz w:val="26"/>
        </w:rPr>
        <w:t>мдуат</w:t>
      </w:r>
    </w:p>
    <w:p>
      <w:pPr>
        <w:spacing w:line="254" w:lineRule="auto" w:before="17"/>
        <w:ind w:left="151" w:right="141" w:firstLine="295"/>
        <w:jc w:val="both"/>
        <w:rPr>
          <w:sz w:val="18"/>
        </w:rPr>
      </w:pPr>
      <w:r>
        <w:rPr>
          <w:color w:val="3F3F3F"/>
          <w:w w:val="110"/>
          <w:sz w:val="18"/>
        </w:rPr>
        <w:t>Часы </w:t>
      </w:r>
      <w:r>
        <w:rPr>
          <w:color w:val="4F4F4F"/>
          <w:w w:val="110"/>
          <w:sz w:val="18"/>
        </w:rPr>
        <w:t>Амдуат описаны </w:t>
      </w:r>
      <w:r>
        <w:rPr>
          <w:color w:val="3F3F3F"/>
          <w:w w:val="110"/>
          <w:sz w:val="18"/>
        </w:rPr>
        <w:t>с </w:t>
      </w:r>
      <w:r>
        <w:rPr>
          <w:color w:val="4F4F4F"/>
          <w:w w:val="110"/>
          <w:sz w:val="18"/>
        </w:rPr>
        <w:t>помощью текста </w:t>
      </w:r>
      <w:r>
        <w:rPr>
          <w:color w:val="3F3F3F"/>
          <w:w w:val="110"/>
          <w:sz w:val="18"/>
        </w:rPr>
        <w:t>и </w:t>
      </w:r>
      <w:r>
        <w:rPr>
          <w:color w:val="3F3F3F"/>
          <w:spacing w:val="-3"/>
          <w:w w:val="110"/>
          <w:sz w:val="18"/>
        </w:rPr>
        <w:t>и</w:t>
      </w:r>
      <w:r>
        <w:rPr>
          <w:color w:val="606060"/>
          <w:spacing w:val="-3"/>
          <w:w w:val="110"/>
          <w:sz w:val="18"/>
        </w:rPr>
        <w:t>зоб</w:t>
      </w:r>
      <w:r>
        <w:rPr>
          <w:color w:val="232323"/>
          <w:spacing w:val="-3"/>
          <w:w w:val="110"/>
          <w:sz w:val="18"/>
        </w:rPr>
        <w:t>­ </w:t>
      </w:r>
      <w:r>
        <w:rPr>
          <w:color w:val="3F3F3F"/>
          <w:w w:val="110"/>
          <w:sz w:val="18"/>
        </w:rPr>
        <w:t>ражений</w:t>
      </w:r>
      <w:r>
        <w:rPr>
          <w:color w:val="232323"/>
          <w:w w:val="110"/>
          <w:sz w:val="18"/>
        </w:rPr>
        <w:t>, </w:t>
      </w:r>
      <w:r>
        <w:rPr>
          <w:color w:val="4F4F4F"/>
          <w:w w:val="110"/>
          <w:sz w:val="18"/>
        </w:rPr>
        <w:t>составляющих </w:t>
      </w:r>
      <w:r>
        <w:rPr>
          <w:color w:val="606060"/>
          <w:w w:val="110"/>
          <w:sz w:val="18"/>
        </w:rPr>
        <w:t>еди</w:t>
      </w:r>
      <w:r>
        <w:rPr>
          <w:color w:val="3F3F3F"/>
          <w:w w:val="110"/>
          <w:sz w:val="18"/>
        </w:rPr>
        <w:t>ное </w:t>
      </w:r>
      <w:r>
        <w:rPr>
          <w:color w:val="4F4F4F"/>
          <w:w w:val="110"/>
          <w:sz w:val="18"/>
        </w:rPr>
        <w:t>целое. </w:t>
      </w:r>
      <w:r>
        <w:rPr>
          <w:color w:val="3F3F3F"/>
          <w:w w:val="110"/>
          <w:sz w:val="18"/>
        </w:rPr>
        <w:t>Каждый </w:t>
      </w:r>
      <w:r>
        <w:rPr>
          <w:color w:val="3F3F3F"/>
          <w:spacing w:val="-5"/>
          <w:w w:val="110"/>
          <w:sz w:val="18"/>
        </w:rPr>
        <w:t>ча</w:t>
      </w:r>
      <w:r>
        <w:rPr>
          <w:color w:val="606060"/>
          <w:spacing w:val="-5"/>
          <w:w w:val="110"/>
          <w:sz w:val="18"/>
        </w:rPr>
        <w:t>с </w:t>
      </w:r>
      <w:r>
        <w:rPr>
          <w:color w:val="3F3F3F"/>
          <w:w w:val="110"/>
          <w:sz w:val="18"/>
        </w:rPr>
        <w:t>начин</w:t>
      </w:r>
      <w:r>
        <w:rPr>
          <w:color w:val="606060"/>
          <w:w w:val="110"/>
          <w:sz w:val="18"/>
        </w:rPr>
        <w:t>ается </w:t>
      </w:r>
      <w:r>
        <w:rPr>
          <w:color w:val="4F4F4F"/>
          <w:w w:val="110"/>
          <w:sz w:val="18"/>
        </w:rPr>
        <w:t>с </w:t>
      </w:r>
      <w:r>
        <w:rPr>
          <w:color w:val="3F3F3F"/>
          <w:w w:val="110"/>
          <w:sz w:val="18"/>
        </w:rPr>
        <w:t>коротко</w:t>
      </w:r>
      <w:r>
        <w:rPr>
          <w:color w:val="606060"/>
          <w:w w:val="110"/>
          <w:sz w:val="18"/>
        </w:rPr>
        <w:t>го </w:t>
      </w:r>
      <w:r>
        <w:rPr>
          <w:color w:val="3F3F3F"/>
          <w:w w:val="110"/>
          <w:sz w:val="18"/>
        </w:rPr>
        <w:t>введ</w:t>
      </w:r>
      <w:r>
        <w:rPr>
          <w:color w:val="606060"/>
          <w:w w:val="110"/>
          <w:sz w:val="18"/>
        </w:rPr>
        <w:t>ен </w:t>
      </w:r>
      <w:r>
        <w:rPr>
          <w:color w:val="3F3F3F"/>
          <w:w w:val="110"/>
          <w:sz w:val="18"/>
        </w:rPr>
        <w:t>ия </w:t>
      </w:r>
      <w:r>
        <w:rPr>
          <w:i/>
          <w:color w:val="4F4F4F"/>
          <w:w w:val="110"/>
          <w:sz w:val="19"/>
        </w:rPr>
        <w:t>в </w:t>
      </w:r>
      <w:r>
        <w:rPr>
          <w:color w:val="4F4F4F"/>
          <w:w w:val="110"/>
          <w:sz w:val="18"/>
        </w:rPr>
        <w:t>вертикальных </w:t>
      </w:r>
      <w:r>
        <w:rPr>
          <w:color w:val="3F3F3F"/>
          <w:spacing w:val="-4"/>
          <w:w w:val="110"/>
          <w:sz w:val="18"/>
        </w:rPr>
        <w:t>колон</w:t>
      </w:r>
      <w:r>
        <w:rPr>
          <w:color w:val="606060"/>
          <w:spacing w:val="-4"/>
          <w:w w:val="110"/>
          <w:sz w:val="18"/>
        </w:rPr>
        <w:t>ках, </w:t>
      </w:r>
      <w:r>
        <w:rPr>
          <w:color w:val="3F3F3F"/>
          <w:w w:val="110"/>
          <w:sz w:val="18"/>
        </w:rPr>
        <w:t>которые </w:t>
      </w:r>
      <w:r>
        <w:rPr>
          <w:color w:val="4F4F4F"/>
          <w:w w:val="110"/>
          <w:sz w:val="18"/>
        </w:rPr>
        <w:t>также служат для отделения </w:t>
      </w:r>
      <w:r>
        <w:rPr>
          <w:color w:val="3F3F3F"/>
          <w:w w:val="110"/>
          <w:sz w:val="18"/>
        </w:rPr>
        <w:t>ча</w:t>
      </w:r>
      <w:r>
        <w:rPr>
          <w:color w:val="232323"/>
          <w:w w:val="110"/>
          <w:sz w:val="18"/>
        </w:rPr>
        <w:t>­ </w:t>
      </w:r>
      <w:r>
        <w:rPr>
          <w:color w:val="4F4F4F"/>
          <w:w w:val="110"/>
          <w:sz w:val="18"/>
        </w:rPr>
        <w:t>сов друг от друга</w:t>
      </w:r>
      <w:r>
        <w:rPr>
          <w:color w:val="010101"/>
          <w:w w:val="110"/>
          <w:sz w:val="18"/>
        </w:rPr>
        <w:t>. </w:t>
      </w:r>
      <w:r>
        <w:rPr>
          <w:color w:val="3F3F3F"/>
          <w:w w:val="110"/>
          <w:sz w:val="18"/>
        </w:rPr>
        <w:t>Здесь </w:t>
      </w:r>
      <w:r>
        <w:rPr>
          <w:color w:val="606060"/>
          <w:w w:val="110"/>
          <w:sz w:val="18"/>
        </w:rPr>
        <w:t>зап</w:t>
      </w:r>
      <w:r>
        <w:rPr>
          <w:color w:val="3F3F3F"/>
          <w:w w:val="110"/>
          <w:sz w:val="18"/>
        </w:rPr>
        <w:t>исыв</w:t>
      </w:r>
      <w:r>
        <w:rPr>
          <w:color w:val="606060"/>
          <w:w w:val="110"/>
          <w:sz w:val="18"/>
        </w:rPr>
        <w:t>аются назва </w:t>
      </w:r>
      <w:r>
        <w:rPr>
          <w:color w:val="3F3F3F"/>
          <w:w w:val="110"/>
          <w:sz w:val="18"/>
        </w:rPr>
        <w:t>ния </w:t>
      </w:r>
      <w:r>
        <w:rPr>
          <w:color w:val="4F4F4F"/>
          <w:w w:val="110"/>
          <w:sz w:val="18"/>
        </w:rPr>
        <w:t>са</w:t>
      </w:r>
      <w:r>
        <w:rPr>
          <w:color w:val="232323"/>
          <w:w w:val="110"/>
          <w:sz w:val="18"/>
        </w:rPr>
        <w:t>­ </w:t>
      </w:r>
      <w:r>
        <w:rPr>
          <w:color w:val="4F4F4F"/>
          <w:w w:val="110"/>
          <w:sz w:val="18"/>
        </w:rPr>
        <w:t>юrо </w:t>
      </w:r>
      <w:r>
        <w:rPr>
          <w:color w:val="4F4F4F"/>
          <w:spacing w:val="-9"/>
          <w:w w:val="110"/>
          <w:sz w:val="18"/>
        </w:rPr>
        <w:t>часа</w:t>
      </w:r>
      <w:r>
        <w:rPr>
          <w:color w:val="232323"/>
          <w:spacing w:val="-9"/>
          <w:w w:val="110"/>
          <w:sz w:val="18"/>
        </w:rPr>
        <w:t>, </w:t>
      </w:r>
      <w:r>
        <w:rPr>
          <w:color w:val="4F4F4F"/>
          <w:w w:val="110"/>
          <w:sz w:val="18"/>
        </w:rPr>
        <w:t>его </w:t>
      </w:r>
      <w:r>
        <w:rPr>
          <w:color w:val="3F3F3F"/>
          <w:w w:val="110"/>
          <w:sz w:val="18"/>
        </w:rPr>
        <w:t>врат и </w:t>
      </w:r>
      <w:r>
        <w:rPr>
          <w:color w:val="4F4F4F"/>
          <w:w w:val="110"/>
          <w:sz w:val="18"/>
        </w:rPr>
        <w:t>области</w:t>
      </w:r>
      <w:r>
        <w:rPr>
          <w:color w:val="4F4F4F"/>
          <w:spacing w:val="49"/>
          <w:w w:val="110"/>
          <w:sz w:val="18"/>
        </w:rPr>
        <w:t> </w:t>
      </w:r>
      <w:r>
        <w:rPr>
          <w:color w:val="606060"/>
          <w:w w:val="110"/>
          <w:sz w:val="18"/>
        </w:rPr>
        <w:t>м</w:t>
      </w:r>
      <w:r>
        <w:rPr>
          <w:color w:val="3F3F3F"/>
          <w:w w:val="110"/>
          <w:sz w:val="18"/>
        </w:rPr>
        <w:t>ира  </w:t>
      </w:r>
      <w:r>
        <w:rPr>
          <w:color w:val="4F4F4F"/>
          <w:w w:val="110"/>
          <w:sz w:val="18"/>
        </w:rPr>
        <w:t>мёртвых</w:t>
      </w:r>
      <w:r>
        <w:rPr>
          <w:color w:val="232323"/>
          <w:w w:val="110"/>
          <w:sz w:val="18"/>
        </w:rPr>
        <w:t>,  </w:t>
      </w:r>
      <w:r>
        <w:rPr>
          <w:color w:val="4F4F4F"/>
          <w:w w:val="110"/>
          <w:sz w:val="18"/>
        </w:rPr>
        <w:t>кото­ </w:t>
      </w:r>
      <w:r>
        <w:rPr>
          <w:color w:val="3F3F3F"/>
          <w:w w:val="110"/>
          <w:sz w:val="18"/>
        </w:rPr>
        <w:t>р</w:t>
      </w:r>
      <w:r>
        <w:rPr>
          <w:color w:val="606060"/>
          <w:w w:val="110"/>
          <w:sz w:val="18"/>
        </w:rPr>
        <w:t>ую </w:t>
      </w:r>
      <w:r>
        <w:rPr>
          <w:color w:val="3F3F3F"/>
          <w:w w:val="110"/>
          <w:sz w:val="18"/>
        </w:rPr>
        <w:t>в </w:t>
      </w:r>
      <w:r>
        <w:rPr>
          <w:color w:val="606060"/>
          <w:w w:val="110"/>
          <w:sz w:val="18"/>
        </w:rPr>
        <w:t>этом </w:t>
      </w:r>
      <w:r>
        <w:rPr>
          <w:color w:val="3F3F3F"/>
          <w:w w:val="110"/>
          <w:sz w:val="18"/>
        </w:rPr>
        <w:t>часе </w:t>
      </w:r>
      <w:r>
        <w:rPr>
          <w:color w:val="4F4F4F"/>
          <w:w w:val="110"/>
          <w:sz w:val="18"/>
        </w:rPr>
        <w:t>пересекает солнечный бог</w:t>
      </w:r>
      <w:r>
        <w:rPr>
          <w:color w:val="232323"/>
          <w:w w:val="110"/>
          <w:sz w:val="18"/>
        </w:rPr>
        <w:t>; </w:t>
      </w:r>
      <w:r>
        <w:rPr>
          <w:color w:val="4F4F4F"/>
          <w:w w:val="110"/>
          <w:sz w:val="18"/>
        </w:rPr>
        <w:t>допол­ </w:t>
      </w:r>
      <w:r>
        <w:rPr>
          <w:color w:val="3F3F3F"/>
          <w:w w:val="110"/>
          <w:sz w:val="18"/>
        </w:rPr>
        <w:t>нительные  </w:t>
      </w:r>
      <w:r>
        <w:rPr>
          <w:color w:val="606060"/>
          <w:w w:val="110"/>
          <w:sz w:val="18"/>
        </w:rPr>
        <w:t>заме</w:t>
      </w:r>
      <w:r>
        <w:rPr>
          <w:color w:val="3F3F3F"/>
          <w:w w:val="110"/>
          <w:sz w:val="18"/>
        </w:rPr>
        <w:t>чания  </w:t>
      </w:r>
      <w:r>
        <w:rPr>
          <w:color w:val="4F4F4F"/>
          <w:w w:val="110"/>
          <w:sz w:val="18"/>
        </w:rPr>
        <w:t>касаются   </w:t>
      </w:r>
      <w:r>
        <w:rPr>
          <w:color w:val="3F3F3F"/>
          <w:w w:val="110"/>
          <w:sz w:val="18"/>
        </w:rPr>
        <w:t>ра</w:t>
      </w:r>
      <w:r>
        <w:rPr>
          <w:color w:val="606060"/>
          <w:w w:val="110"/>
          <w:sz w:val="18"/>
        </w:rPr>
        <w:t>зме</w:t>
      </w:r>
      <w:r>
        <w:rPr>
          <w:color w:val="3F3F3F"/>
          <w:w w:val="110"/>
          <w:sz w:val="18"/>
        </w:rPr>
        <w:t>щения   </w:t>
      </w:r>
      <w:r>
        <w:rPr>
          <w:color w:val="232323"/>
          <w:spacing w:val="-3"/>
          <w:w w:val="110"/>
          <w:sz w:val="18"/>
        </w:rPr>
        <w:t>ч</w:t>
      </w:r>
      <w:r>
        <w:rPr>
          <w:color w:val="4F4F4F"/>
          <w:spacing w:val="-3"/>
          <w:w w:val="110"/>
          <w:sz w:val="18"/>
        </w:rPr>
        <w:t>асов </w:t>
      </w:r>
      <w:r>
        <w:rPr>
          <w:color w:val="3F3F3F"/>
          <w:w w:val="110"/>
          <w:sz w:val="18"/>
        </w:rPr>
        <w:t>и </w:t>
      </w:r>
      <w:r>
        <w:rPr>
          <w:color w:val="4F4F4F"/>
          <w:w w:val="110"/>
          <w:sz w:val="18"/>
        </w:rPr>
        <w:t>пользы от их</w:t>
      </w:r>
      <w:r>
        <w:rPr>
          <w:color w:val="4F4F4F"/>
          <w:spacing w:val="-9"/>
          <w:w w:val="110"/>
          <w:sz w:val="18"/>
        </w:rPr>
        <w:t> </w:t>
      </w:r>
      <w:r>
        <w:rPr>
          <w:color w:val="3F3F3F"/>
          <w:spacing w:val="2"/>
          <w:w w:val="110"/>
          <w:sz w:val="18"/>
        </w:rPr>
        <w:t>и</w:t>
      </w:r>
      <w:r>
        <w:rPr>
          <w:color w:val="606060"/>
          <w:spacing w:val="2"/>
          <w:w w:val="110"/>
          <w:sz w:val="18"/>
        </w:rPr>
        <w:t>зуче</w:t>
      </w:r>
      <w:r>
        <w:rPr>
          <w:color w:val="3F3F3F"/>
          <w:spacing w:val="2"/>
          <w:w w:val="110"/>
          <w:sz w:val="18"/>
        </w:rPr>
        <w:t>ния.</w:t>
      </w:r>
    </w:p>
    <w:p>
      <w:pPr>
        <w:spacing w:line="192" w:lineRule="exact" w:before="0"/>
        <w:ind w:left="451" w:right="0" w:firstLine="0"/>
        <w:jc w:val="both"/>
        <w:rPr>
          <w:sz w:val="18"/>
        </w:rPr>
      </w:pPr>
      <w:r>
        <w:rPr>
          <w:color w:val="3F3F3F"/>
          <w:w w:val="115"/>
          <w:sz w:val="18"/>
        </w:rPr>
        <w:t>Каждый  час </w:t>
      </w:r>
      <w:r>
        <w:rPr>
          <w:color w:val="4F4F4F"/>
          <w:w w:val="115"/>
          <w:sz w:val="18"/>
        </w:rPr>
        <w:t>делится </w:t>
      </w:r>
      <w:r>
        <w:rPr>
          <w:color w:val="3F3F3F"/>
          <w:w w:val="115"/>
          <w:sz w:val="18"/>
        </w:rPr>
        <w:t>на </w:t>
      </w:r>
      <w:r>
        <w:rPr>
          <w:color w:val="606060"/>
          <w:spacing w:val="2"/>
          <w:w w:val="115"/>
          <w:sz w:val="18"/>
        </w:rPr>
        <w:t>т</w:t>
      </w:r>
      <w:r>
        <w:rPr>
          <w:color w:val="3F3F3F"/>
          <w:spacing w:val="2"/>
          <w:w w:val="115"/>
          <w:sz w:val="18"/>
        </w:rPr>
        <w:t>ри </w:t>
      </w:r>
      <w:r>
        <w:rPr>
          <w:color w:val="4F4F4F"/>
          <w:w w:val="115"/>
          <w:sz w:val="18"/>
        </w:rPr>
        <w:t>регистра;  </w:t>
      </w:r>
      <w:r>
        <w:rPr>
          <w:color w:val="3F3F3F"/>
          <w:w w:val="115"/>
          <w:sz w:val="18"/>
        </w:rPr>
        <w:t>в</w:t>
      </w:r>
      <w:r>
        <w:rPr>
          <w:color w:val="3F3F3F"/>
          <w:spacing w:val="42"/>
          <w:w w:val="115"/>
          <w:sz w:val="18"/>
        </w:rPr>
        <w:t> </w:t>
      </w:r>
      <w:r>
        <w:rPr>
          <w:color w:val="4F4F4F"/>
          <w:w w:val="115"/>
          <w:sz w:val="18"/>
        </w:rPr>
        <w:t>первом</w:t>
      </w:r>
    </w:p>
    <w:p>
      <w:pPr>
        <w:spacing w:line="256" w:lineRule="auto" w:before="14"/>
        <w:ind w:left="151" w:right="136" w:firstLine="13"/>
        <w:jc w:val="both"/>
        <w:rPr>
          <w:sz w:val="18"/>
        </w:rPr>
      </w:pPr>
      <w:r>
        <w:rPr>
          <w:color w:val="3F3F3F"/>
          <w:w w:val="115"/>
          <w:sz w:val="18"/>
        </w:rPr>
        <w:t>часе </w:t>
      </w:r>
      <w:r>
        <w:rPr>
          <w:color w:val="4F4F4F"/>
          <w:w w:val="115"/>
          <w:sz w:val="18"/>
        </w:rPr>
        <w:t>средний </w:t>
      </w:r>
      <w:r>
        <w:rPr>
          <w:color w:val="3F3F3F"/>
          <w:w w:val="115"/>
          <w:sz w:val="18"/>
        </w:rPr>
        <w:t>ре</w:t>
      </w:r>
      <w:r>
        <w:rPr>
          <w:color w:val="606060"/>
          <w:w w:val="115"/>
          <w:sz w:val="18"/>
        </w:rPr>
        <w:t>гистр </w:t>
      </w:r>
      <w:r>
        <w:rPr>
          <w:color w:val="4F4F4F"/>
          <w:w w:val="115"/>
          <w:sz w:val="18"/>
        </w:rPr>
        <w:t>разделён </w:t>
      </w:r>
      <w:r>
        <w:rPr>
          <w:color w:val="606060"/>
          <w:spacing w:val="-4"/>
          <w:w w:val="115"/>
          <w:sz w:val="18"/>
        </w:rPr>
        <w:t>пополам</w:t>
      </w:r>
      <w:r>
        <w:rPr>
          <w:color w:val="3F3F3F"/>
          <w:spacing w:val="-4"/>
          <w:w w:val="115"/>
          <w:sz w:val="18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4F4F4F"/>
          <w:w w:val="115"/>
          <w:sz w:val="18"/>
        </w:rPr>
        <w:t>начале среднего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ре</w:t>
      </w:r>
      <w:r>
        <w:rPr>
          <w:color w:val="606060"/>
          <w:w w:val="115"/>
          <w:sz w:val="18"/>
        </w:rPr>
        <w:t>г</w:t>
      </w:r>
      <w:r>
        <w:rPr>
          <w:color w:val="3F3F3F"/>
          <w:w w:val="115"/>
          <w:sz w:val="18"/>
        </w:rPr>
        <w:t>истр</w:t>
      </w:r>
      <w:r>
        <w:rPr>
          <w:color w:val="606060"/>
          <w:w w:val="115"/>
          <w:sz w:val="18"/>
        </w:rPr>
        <w:t>а</w:t>
      </w:r>
      <w:r>
        <w:rPr>
          <w:color w:val="606060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всегда</w:t>
      </w:r>
      <w:r>
        <w:rPr>
          <w:color w:val="4F4F4F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606060"/>
          <w:w w:val="115"/>
          <w:sz w:val="18"/>
        </w:rPr>
        <w:t>зоб</w:t>
      </w:r>
      <w:r>
        <w:rPr>
          <w:color w:val="3F3F3F"/>
          <w:w w:val="115"/>
          <w:sz w:val="18"/>
        </w:rPr>
        <w:t>р</w:t>
      </w:r>
      <w:r>
        <w:rPr>
          <w:color w:val="606060"/>
          <w:w w:val="115"/>
          <w:sz w:val="18"/>
        </w:rPr>
        <w:t>а</w:t>
      </w:r>
      <w:r>
        <w:rPr>
          <w:color w:val="3F3F3F"/>
          <w:w w:val="115"/>
          <w:sz w:val="18"/>
        </w:rPr>
        <w:t>жа</w:t>
      </w:r>
      <w:r>
        <w:rPr>
          <w:color w:val="606060"/>
          <w:w w:val="115"/>
          <w:sz w:val="18"/>
        </w:rPr>
        <w:t>ется</w:t>
      </w:r>
      <w:r>
        <w:rPr>
          <w:color w:val="606060"/>
          <w:spacing w:val="-6"/>
          <w:w w:val="115"/>
          <w:sz w:val="18"/>
        </w:rPr>
        <w:t> </w:t>
      </w:r>
      <w:r>
        <w:rPr>
          <w:color w:val="4F4F4F"/>
          <w:w w:val="115"/>
          <w:sz w:val="18"/>
        </w:rPr>
        <w:t>сперва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ладья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58" w:top="760" w:bottom="1340" w:left="960" w:right="1180"/>
          <w:cols w:num="2" w:equalWidth="0">
            <w:col w:w="4832" w:space="40"/>
            <w:col w:w="49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7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20"/>
          <w:sz w:val="16"/>
        </w:rPr>
        <w:t>Рис. 6. Сеgьмой час </w:t>
      </w:r>
      <w:r>
        <w:rPr>
          <w:rFonts w:ascii="Arial" w:hAnsi="Arial"/>
          <w:i/>
          <w:color w:val="4F4F4F"/>
          <w:w w:val="120"/>
          <w:sz w:val="16"/>
        </w:rPr>
        <w:t>Амgуат. </w:t>
      </w:r>
      <w:r>
        <w:rPr>
          <w:rFonts w:ascii="Arial" w:hAnsi="Arial"/>
          <w:i/>
          <w:color w:val="3F3F3F"/>
          <w:w w:val="120"/>
          <w:sz w:val="16"/>
        </w:rPr>
        <w:t>И</w:t>
      </w:r>
      <w:r>
        <w:rPr>
          <w:rFonts w:ascii="Arial" w:hAnsi="Arial"/>
          <w:i/>
          <w:color w:val="606060"/>
          <w:w w:val="120"/>
          <w:sz w:val="16"/>
        </w:rPr>
        <w:t>з </w:t>
      </w:r>
      <w:r>
        <w:rPr>
          <w:rFonts w:ascii="Arial" w:hAnsi="Arial"/>
          <w:i/>
          <w:color w:val="4F4F4F"/>
          <w:w w:val="120"/>
          <w:sz w:val="16"/>
        </w:rPr>
        <w:t>гробницы </w:t>
      </w:r>
      <w:r>
        <w:rPr>
          <w:rFonts w:ascii="Arial" w:hAnsi="Arial"/>
          <w:i/>
          <w:color w:val="3F3F3F"/>
          <w:w w:val="120"/>
          <w:sz w:val="16"/>
        </w:rPr>
        <w:t>Тутмо</w:t>
      </w:r>
      <w:r>
        <w:rPr>
          <w:rFonts w:ascii="Arial" w:hAnsi="Arial"/>
          <w:i/>
          <w:color w:val="606060"/>
          <w:w w:val="120"/>
          <w:sz w:val="16"/>
        </w:rPr>
        <w:t>са </w:t>
      </w:r>
      <w:r>
        <w:rPr>
          <w:rFonts w:ascii="Arial" w:hAnsi="Arial"/>
          <w:i/>
          <w:color w:val="3F3F3F"/>
          <w:w w:val="120"/>
          <w:sz w:val="16"/>
        </w:rPr>
        <w:t>III.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6"/>
        </w:rPr>
      </w:pPr>
    </w:p>
    <w:p>
      <w:pPr>
        <w:spacing w:after="0"/>
        <w:rPr>
          <w:rFonts w:ascii="Arial"/>
          <w:sz w:val="2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5"/>
        <w:rPr>
          <w:rFonts w:ascii="Arial"/>
          <w:i/>
          <w:sz w:val="22"/>
        </w:rPr>
      </w:pPr>
    </w:p>
    <w:p>
      <w:pPr>
        <w:tabs>
          <w:tab w:pos="1558" w:val="left" w:leader="none"/>
        </w:tabs>
        <w:spacing w:line="191" w:lineRule="exact" w:before="0"/>
        <w:ind w:left="957" w:right="0" w:firstLine="0"/>
        <w:jc w:val="left"/>
        <w:rPr>
          <w:rFonts w:ascii="Arial"/>
          <w:sz w:val="22"/>
        </w:rPr>
      </w:pPr>
      <w:r>
        <w:rPr>
          <w:i/>
          <w:color w:val="CCB3AC"/>
          <w:w w:val="145"/>
          <w:sz w:val="8"/>
        </w:rPr>
        <w:t>(',.</w:t>
        <w:tab/>
      </w:r>
      <w:r>
        <w:rPr>
          <w:rFonts w:ascii="Arial"/>
          <w:color w:val="CCB3AC"/>
          <w:spacing w:val="-6"/>
          <w:position w:val="-6"/>
          <w:sz w:val="22"/>
        </w:rPr>
        <w:t>...1</w:t>
      </w:r>
    </w:p>
    <w:p>
      <w:pPr>
        <w:tabs>
          <w:tab w:pos="1622" w:val="left" w:leader="none"/>
        </w:tabs>
        <w:spacing w:line="316" w:lineRule="exact" w:before="0"/>
        <w:ind w:left="941" w:right="0" w:firstLine="0"/>
        <w:jc w:val="left"/>
        <w:rPr>
          <w:rFonts w:ascii="Arial" w:hAnsi="Arial"/>
          <w:b/>
          <w:sz w:val="30"/>
        </w:rPr>
      </w:pPr>
      <w:r>
        <w:rPr/>
        <w:pict>
          <v:shape style="position:absolute;margin-left:131.452805pt;margin-top:15.874069pt;width:6.9pt;height:26.9pt;mso-position-horizontal-relative:page;mso-position-vertical-relative:paragraph;z-index:-24047104" type="#_x0000_t202" filled="false" stroked="false">
            <v:textbox inset="0,0,0,0">
              <w:txbxContent>
                <w:p>
                  <w:pPr>
                    <w:spacing w:line="537" w:lineRule="exact" w:before="0"/>
                    <w:ind w:left="0" w:right="0" w:firstLine="0"/>
                    <w:jc w:val="left"/>
                    <w:rPr>
                      <w:rFonts w:ascii="Arial"/>
                      <w:sz w:val="48"/>
                    </w:rPr>
                  </w:pPr>
                  <w:r>
                    <w:rPr>
                      <w:rFonts w:ascii="Arial"/>
                      <w:color w:val="CCB3AC"/>
                      <w:w w:val="86"/>
                      <w:sz w:val="48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CCB3AC"/>
          <w:w w:val="95"/>
          <w:position w:val="8"/>
          <w:sz w:val="26"/>
        </w:rPr>
        <w:t>'</w:t>
      </w:r>
      <w:r>
        <w:rPr>
          <w:rFonts w:ascii="Arial" w:hAnsi="Arial"/>
          <w:color w:val="CCB3AC"/>
          <w:spacing w:val="-26"/>
          <w:w w:val="95"/>
          <w:position w:val="8"/>
          <w:sz w:val="26"/>
        </w:rPr>
        <w:t> </w:t>
      </w:r>
      <w:r>
        <w:rPr>
          <w:i/>
          <w:color w:val="CCB3AC"/>
          <w:w w:val="95"/>
          <w:sz w:val="9"/>
        </w:rPr>
        <w:t>)1   </w:t>
      </w:r>
      <w:r>
        <w:rPr>
          <w:i/>
          <w:color w:val="CCB3AC"/>
          <w:spacing w:val="17"/>
          <w:w w:val="95"/>
          <w:sz w:val="9"/>
        </w:rPr>
        <w:t> </w:t>
      </w:r>
      <w:r>
        <w:rPr>
          <w:color w:val="CCB3AC"/>
          <w:w w:val="95"/>
          <w:position w:val="5"/>
          <w:sz w:val="18"/>
        </w:rPr>
        <w:t>'h</w:t>
        <w:tab/>
      </w:r>
      <w:r>
        <w:rPr>
          <w:rFonts w:ascii="Arial" w:hAnsi="Arial"/>
          <w:b/>
          <w:color w:val="CCB3AC"/>
          <w:w w:val="95"/>
          <w:position w:val="1"/>
          <w:sz w:val="30"/>
        </w:rPr>
        <w:t>'Г</w:t>
      </w:r>
    </w:p>
    <w:p>
      <w:pPr>
        <w:spacing w:line="238" w:lineRule="exact" w:before="5"/>
        <w:ind w:left="1219" w:right="0" w:firstLine="0"/>
        <w:jc w:val="left"/>
        <w:rPr>
          <w:sz w:val="15"/>
        </w:rPr>
      </w:pPr>
      <w:r>
        <w:rPr>
          <w:rFonts w:ascii="Courier New" w:hAnsi="Courier New"/>
          <w:color w:val="CCB3AC"/>
          <w:w w:val="105"/>
          <w:sz w:val="23"/>
        </w:rPr>
        <w:t>·;</w:t>
      </w:r>
      <w:r>
        <w:rPr>
          <w:rFonts w:ascii="Courier New" w:hAnsi="Courier New"/>
          <w:color w:val="CCB3AC"/>
          <w:spacing w:val="-53"/>
          <w:w w:val="105"/>
          <w:sz w:val="23"/>
        </w:rPr>
        <w:t> </w:t>
      </w:r>
      <w:r>
        <w:rPr>
          <w:color w:val="CCB3AC"/>
          <w:w w:val="105"/>
          <w:position w:val="2"/>
          <w:sz w:val="15"/>
        </w:rPr>
        <w:t>f'</w:t>
      </w:r>
    </w:p>
    <w:p>
      <w:pPr>
        <w:spacing w:line="135" w:lineRule="exact" w:before="0"/>
        <w:ind w:left="1134" w:right="0" w:firstLine="0"/>
        <w:jc w:val="left"/>
        <w:rPr>
          <w:sz w:val="16"/>
        </w:rPr>
      </w:pPr>
      <w:r>
        <w:rPr>
          <w:color w:val="BF9090"/>
          <w:w w:val="85"/>
          <w:sz w:val="16"/>
        </w:rPr>
        <w:t>...</w:t>
      </w:r>
      <w:r>
        <w:rPr>
          <w:color w:val="CCB3AC"/>
          <w:w w:val="85"/>
          <w:sz w:val="16"/>
        </w:rPr>
        <w:t>::.</w:t>
      </w:r>
    </w:p>
    <w:p>
      <w:pPr>
        <w:tabs>
          <w:tab w:pos="1601" w:val="left" w:leader="none"/>
        </w:tabs>
        <w:spacing w:line="171" w:lineRule="exact" w:before="0"/>
        <w:ind w:left="975" w:right="0" w:firstLine="0"/>
        <w:jc w:val="left"/>
        <w:rPr>
          <w:sz w:val="13"/>
        </w:rPr>
      </w:pPr>
      <w:r>
        <w:rPr>
          <w:rFonts w:ascii="Arial" w:hAnsi="Arial"/>
          <w:i/>
          <w:color w:val="CCB3AC"/>
          <w:w w:val="135"/>
          <w:sz w:val="13"/>
        </w:rPr>
        <w:t>•!/:</w:t>
        <w:tab/>
      </w:r>
      <w:r>
        <w:rPr>
          <w:color w:val="CCB3AC"/>
          <w:w w:val="135"/>
          <w:position w:val="8"/>
          <w:sz w:val="13"/>
        </w:rPr>
        <w:t>(1</w:t>
      </w:r>
    </w:p>
    <w:p>
      <w:pPr>
        <w:spacing w:line="133" w:lineRule="exact" w:before="0"/>
        <w:ind w:left="1117" w:right="0" w:firstLine="0"/>
        <w:jc w:val="left"/>
        <w:rPr>
          <w:rFonts w:ascii="Arial"/>
          <w:i/>
          <w:sz w:val="16"/>
        </w:rPr>
      </w:pPr>
      <w:r>
        <w:rPr>
          <w:rFonts w:ascii="Arial"/>
          <w:i/>
          <w:color w:val="CCB3AC"/>
          <w:sz w:val="16"/>
        </w:rPr>
        <w:t>.r</w:t>
      </w:r>
    </w:p>
    <w:p>
      <w:pPr>
        <w:spacing w:line="130" w:lineRule="exact" w:before="0"/>
        <w:ind w:left="1004" w:right="0" w:firstLine="0"/>
        <w:jc w:val="left"/>
        <w:rPr>
          <w:sz w:val="16"/>
        </w:rPr>
      </w:pPr>
      <w:r>
        <w:rPr>
          <w:color w:val="CCB3AC"/>
          <w:w w:val="120"/>
          <w:sz w:val="16"/>
        </w:rPr>
        <w:t>'r..</w:t>
      </w:r>
    </w:p>
    <w:p>
      <w:pPr>
        <w:spacing w:line="207" w:lineRule="exact" w:before="0"/>
        <w:ind w:left="1027" w:right="0" w:firstLine="0"/>
        <w:jc w:val="left"/>
        <w:rPr>
          <w:rFonts w:ascii="Arial"/>
          <w:sz w:val="21"/>
        </w:rPr>
      </w:pPr>
      <w:r>
        <w:rPr>
          <w:rFonts w:ascii="Arial"/>
          <w:color w:val="CCB3AC"/>
          <w:w w:val="118"/>
          <w:sz w:val="21"/>
        </w:rPr>
        <w:t>'</w:t>
      </w:r>
    </w:p>
    <w:p>
      <w:pPr>
        <w:pStyle w:val="BodyText"/>
        <w:tabs>
          <w:tab w:pos="2023" w:val="left" w:leader="none"/>
          <w:tab w:pos="2945" w:val="left" w:leader="none"/>
          <w:tab w:pos="3599" w:val="left" w:leader="none"/>
        </w:tabs>
        <w:spacing w:before="92"/>
        <w:ind w:left="1603"/>
      </w:pPr>
      <w:r>
        <w:rPr/>
        <w:br w:type="column"/>
      </w:r>
      <w:r>
        <w:rPr>
          <w:color w:val="85807E"/>
          <w:w w:val="105"/>
        </w:rPr>
        <w:t>50</w:t>
        <w:tab/>
      </w:r>
      <w:r>
        <w:rPr>
          <w:color w:val="A09995"/>
          <w:w w:val="105"/>
        </w:rPr>
        <w:t>49</w:t>
        <w:tab/>
      </w:r>
      <w:r>
        <w:rPr>
          <w:color w:val="85807E"/>
          <w:spacing w:val="-4"/>
          <w:w w:val="105"/>
        </w:rPr>
        <w:t>4</w:t>
      </w:r>
      <w:r>
        <w:rPr>
          <w:color w:val="A09995"/>
          <w:spacing w:val="-4"/>
          <w:w w:val="105"/>
        </w:rPr>
        <w:t>7</w:t>
        <w:tab/>
      </w:r>
      <w:r>
        <w:rPr>
          <w:color w:val="85807E"/>
          <w:w w:val="105"/>
        </w:rPr>
        <w:t>46</w:t>
      </w:r>
    </w:p>
    <w:p>
      <w:pPr>
        <w:pStyle w:val="BodyText"/>
        <w:spacing w:before="9"/>
        <w:rPr>
          <w:sz w:val="28"/>
        </w:rPr>
      </w:pPr>
    </w:p>
    <w:p>
      <w:pPr>
        <w:tabs>
          <w:tab w:pos="1269" w:val="left" w:leader="none"/>
          <w:tab w:pos="1656" w:val="left" w:leader="none"/>
        </w:tabs>
        <w:spacing w:before="0"/>
        <w:ind w:left="941" w:right="0" w:firstLine="0"/>
        <w:jc w:val="left"/>
        <w:rPr>
          <w:rFonts w:ascii="Arial"/>
          <w:sz w:val="10"/>
        </w:rPr>
      </w:pPr>
      <w:r>
        <w:rPr/>
        <w:pict>
          <v:shape style="position:absolute;margin-left:206.206604pt;margin-top:3.216688pt;width:88.55pt;height:79.9pt;mso-position-horizontal-relative:page;mso-position-vertical-relative:paragraph;z-index:-24046592" type="#_x0000_t202" filled="false" stroked="false">
            <v:textbox inset="0,0,0,0">
              <w:txbxContent>
                <w:p>
                  <w:pPr>
                    <w:spacing w:line="1597" w:lineRule="exact" w:before="0"/>
                    <w:ind w:left="0" w:right="0" w:firstLine="0"/>
                    <w:jc w:val="left"/>
                    <w:rPr>
                      <w:i/>
                      <w:sz w:val="144"/>
                    </w:rPr>
                  </w:pPr>
                  <w:r>
                    <w:rPr>
                      <w:i/>
                      <w:color w:val="A09995"/>
                      <w:w w:val="65"/>
                      <w:sz w:val="144"/>
                    </w:rPr>
                    <w:t>r</w:t>
                  </w:r>
                  <w:r>
                    <w:rPr>
                      <w:i/>
                      <w:color w:val="A09995"/>
                      <w:spacing w:val="-162"/>
                      <w:w w:val="65"/>
                      <w:sz w:val="144"/>
                    </w:rPr>
                    <w:t> </w:t>
                  </w:r>
                  <w:r>
                    <w:rPr>
                      <w:i/>
                      <w:color w:val="A09995"/>
                      <w:spacing w:val="-8"/>
                      <w:w w:val="65"/>
                      <w:sz w:val="144"/>
                    </w:rPr>
                    <w:t>Jm\</w:t>
                  </w:r>
                </w:p>
              </w:txbxContent>
            </v:textbox>
            <w10:wrap type="none"/>
          </v:shape>
        </w:pict>
      </w:r>
      <w:r>
        <w:rPr>
          <w:color w:val="85807E"/>
          <w:sz w:val="22"/>
        </w:rPr>
        <w:t>,</w:t>
        <w:tab/>
      </w:r>
      <w:r>
        <w:rPr>
          <w:color w:val="A09995"/>
          <w:sz w:val="8"/>
        </w:rPr>
        <w:t>:,</w:t>
        <w:tab/>
      </w:r>
      <w:r>
        <w:rPr>
          <w:rFonts w:ascii="Arial"/>
          <w:color w:val="85807E"/>
          <w:w w:val="120"/>
          <w:sz w:val="10"/>
        </w:rPr>
        <w:t>"(..</w:t>
      </w:r>
    </w:p>
    <w:p>
      <w:pPr>
        <w:pStyle w:val="BodyText"/>
        <w:rPr>
          <w:rFonts w:ascii="Arial"/>
          <w:sz w:val="84"/>
        </w:rPr>
      </w:pPr>
      <w:r>
        <w:rPr/>
        <w:br w:type="column"/>
      </w:r>
      <w:r>
        <w:rPr>
          <w:rFonts w:ascii="Arial"/>
          <w:sz w:val="84"/>
        </w:rPr>
      </w:r>
    </w:p>
    <w:p>
      <w:pPr>
        <w:spacing w:before="649"/>
        <w:ind w:left="880" w:right="829" w:firstLine="0"/>
        <w:jc w:val="center"/>
        <w:rPr>
          <w:rFonts w:ascii="Arial"/>
          <w:sz w:val="75"/>
        </w:rPr>
      </w:pPr>
      <w:r>
        <w:rPr>
          <w:rFonts w:ascii="Arial"/>
          <w:color w:val="85807E"/>
          <w:w w:val="65"/>
          <w:sz w:val="75"/>
        </w:rPr>
        <w:t>---</w:t>
      </w:r>
    </w:p>
    <w:p>
      <w:pPr>
        <w:spacing w:after="0"/>
        <w:jc w:val="center"/>
        <w:rPr>
          <w:rFonts w:ascii="Arial"/>
          <w:sz w:val="75"/>
        </w:rPr>
        <w:sectPr>
          <w:type w:val="continuous"/>
          <w:pgSz w:w="11920" w:h="16840"/>
          <w:pgMar w:top="1600" w:bottom="280" w:left="960" w:right="1180"/>
          <w:cols w:num="3" w:equalWidth="0">
            <w:col w:w="1892" w:space="284"/>
            <w:col w:w="3840" w:space="1527"/>
            <w:col w:w="2237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0"/>
        <w:rPr>
          <w:rFonts w:ascii="Arial"/>
          <w:sz w:val="22"/>
        </w:rPr>
      </w:pPr>
    </w:p>
    <w:p>
      <w:pPr>
        <w:spacing w:before="0"/>
        <w:ind w:left="24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</w:t>
      </w:r>
      <w:r>
        <w:rPr>
          <w:color w:val="3F3F3F"/>
          <w:w w:val="110"/>
          <w:sz w:val="16"/>
        </w:rPr>
        <w:t>7. </w:t>
      </w:r>
      <w:r>
        <w:rPr>
          <w:rFonts w:ascii="Arial" w:hAnsi="Arial"/>
          <w:i/>
          <w:color w:val="3F3F3F"/>
          <w:w w:val="110"/>
          <w:sz w:val="16"/>
        </w:rPr>
        <w:t>Фрагмент восьмого часа </w:t>
      </w:r>
      <w:r>
        <w:rPr>
          <w:rFonts w:ascii="Arial" w:hAnsi="Arial"/>
          <w:i/>
          <w:color w:val="4F4F4F"/>
          <w:w w:val="110"/>
          <w:sz w:val="16"/>
        </w:rPr>
        <w:t>Амgуат</w:t>
      </w:r>
      <w:r>
        <w:rPr>
          <w:rFonts w:ascii="Arial" w:hAnsi="Arial"/>
          <w:i/>
          <w:color w:val="010101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Из </w:t>
      </w:r>
      <w:r>
        <w:rPr>
          <w:rFonts w:ascii="Arial" w:hAnsi="Arial"/>
          <w:i/>
          <w:color w:val="4F4F4F"/>
          <w:w w:val="110"/>
          <w:sz w:val="16"/>
        </w:rPr>
        <w:t>r</w:t>
      </w:r>
      <w:r>
        <w:rPr>
          <w:rFonts w:ascii="Arial" w:hAnsi="Arial"/>
          <w:i/>
          <w:color w:val="85807E"/>
          <w:w w:val="110"/>
          <w:sz w:val="16"/>
        </w:rPr>
        <w:t>·</w:t>
      </w:r>
      <w:r>
        <w:rPr>
          <w:rFonts w:ascii="Arial" w:hAnsi="Arial"/>
          <w:i/>
          <w:color w:val="3F3F3F"/>
          <w:w w:val="110"/>
          <w:sz w:val="16"/>
        </w:rPr>
        <w:t>робницы </w:t>
      </w:r>
      <w:r>
        <w:rPr>
          <w:rFonts w:ascii="Arial" w:hAnsi="Arial"/>
          <w:i/>
          <w:color w:val="232323"/>
          <w:w w:val="110"/>
          <w:sz w:val="16"/>
        </w:rPr>
        <w:t>Т</w:t>
      </w:r>
      <w:r>
        <w:rPr>
          <w:rFonts w:ascii="Arial" w:hAnsi="Arial"/>
          <w:i/>
          <w:color w:val="606060"/>
          <w:w w:val="110"/>
          <w:sz w:val="16"/>
        </w:rPr>
        <w:t>утмоса </w:t>
      </w:r>
      <w:r>
        <w:rPr>
          <w:rFonts w:ascii="Arial" w:hAnsi="Arial"/>
          <w:i/>
          <w:color w:val="3F3F3F"/>
          <w:w w:val="110"/>
          <w:sz w:val="16"/>
        </w:rPr>
        <w:t>III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72"/>
        <w:ind w:left="209" w:right="0" w:hanging="2"/>
        <w:jc w:val="both"/>
        <w:rPr>
          <w:sz w:val="18"/>
        </w:rPr>
      </w:pPr>
      <w:r>
        <w:rPr>
          <w:color w:val="464646"/>
          <w:w w:val="115"/>
          <w:sz w:val="18"/>
        </w:rPr>
        <w:t>солнца</w:t>
      </w:r>
      <w:r>
        <w:rPr>
          <w:color w:val="111111"/>
          <w:w w:val="115"/>
          <w:sz w:val="18"/>
        </w:rPr>
        <w:t>, </w:t>
      </w:r>
      <w:r>
        <w:rPr>
          <w:color w:val="565656"/>
          <w:w w:val="115"/>
          <w:sz w:val="18"/>
        </w:rPr>
        <w:t>а затем основная </w:t>
      </w:r>
      <w:r>
        <w:rPr>
          <w:color w:val="464646"/>
          <w:w w:val="115"/>
          <w:sz w:val="18"/>
        </w:rPr>
        <w:t>тема часа. Поэтому </w:t>
      </w:r>
      <w:r>
        <w:rPr>
          <w:color w:val="565656"/>
          <w:w w:val="115"/>
          <w:sz w:val="18"/>
        </w:rPr>
        <w:t>мы бу­ </w:t>
      </w:r>
      <w:r>
        <w:rPr>
          <w:color w:val="464646"/>
          <w:w w:val="115"/>
          <w:sz w:val="18"/>
        </w:rPr>
        <w:t>дем начинать наше </w:t>
      </w:r>
      <w:r>
        <w:rPr>
          <w:color w:val="565656"/>
          <w:w w:val="115"/>
          <w:sz w:val="18"/>
        </w:rPr>
        <w:t>описание </w:t>
      </w:r>
      <w:r>
        <w:rPr>
          <w:color w:val="464646"/>
          <w:w w:val="115"/>
          <w:sz w:val="18"/>
        </w:rPr>
        <w:t>со </w:t>
      </w:r>
      <w:r>
        <w:rPr>
          <w:color w:val="565656"/>
          <w:w w:val="115"/>
          <w:sz w:val="18"/>
        </w:rPr>
        <w:t>среднего </w:t>
      </w:r>
      <w:r>
        <w:rPr>
          <w:color w:val="464646"/>
          <w:w w:val="115"/>
          <w:sz w:val="18"/>
        </w:rPr>
        <w:t>регистра; в </w:t>
      </w:r>
      <w:r>
        <w:rPr>
          <w:color w:val="565656"/>
          <w:w w:val="115"/>
          <w:sz w:val="18"/>
        </w:rPr>
        <w:t>каталоге божеств из гробницы </w:t>
      </w:r>
      <w:r>
        <w:rPr>
          <w:color w:val="2B2B2B"/>
          <w:w w:val="115"/>
          <w:sz w:val="18"/>
        </w:rPr>
        <w:t>Т</w:t>
      </w:r>
      <w:r>
        <w:rPr>
          <w:color w:val="565656"/>
          <w:w w:val="115"/>
          <w:sz w:val="18"/>
        </w:rPr>
        <w:t>утмоса </w:t>
      </w:r>
      <w:r>
        <w:rPr>
          <w:color w:val="464646"/>
          <w:w w:val="115"/>
          <w:sz w:val="18"/>
        </w:rPr>
        <w:t>III каж­ дый </w:t>
      </w:r>
      <w:r>
        <w:rPr>
          <w:i/>
          <w:color w:val="464646"/>
          <w:w w:val="115"/>
          <w:sz w:val="19"/>
        </w:rPr>
        <w:t>час </w:t>
      </w:r>
      <w:r>
        <w:rPr>
          <w:color w:val="565656"/>
          <w:w w:val="115"/>
          <w:sz w:val="18"/>
        </w:rPr>
        <w:t>также </w:t>
      </w:r>
      <w:r>
        <w:rPr>
          <w:color w:val="464646"/>
          <w:w w:val="115"/>
          <w:sz w:val="18"/>
        </w:rPr>
        <w:t>начинается </w:t>
      </w:r>
      <w:r>
        <w:rPr>
          <w:color w:val="565656"/>
          <w:w w:val="115"/>
          <w:sz w:val="18"/>
        </w:rPr>
        <w:t>с солнечной </w:t>
      </w:r>
      <w:r>
        <w:rPr>
          <w:color w:val="464646"/>
          <w:w w:val="115"/>
          <w:sz w:val="18"/>
        </w:rPr>
        <w:t>ладьи. Од</w:t>
      </w:r>
      <w:r>
        <w:rPr>
          <w:color w:val="2B2B2B"/>
          <w:w w:val="115"/>
          <w:sz w:val="18"/>
        </w:rPr>
        <w:t>­ </w:t>
      </w:r>
      <w:r>
        <w:rPr>
          <w:color w:val="464646"/>
          <w:w w:val="115"/>
          <w:sz w:val="18"/>
        </w:rPr>
        <w:t>нако в литературе часы </w:t>
      </w:r>
      <w:r>
        <w:rPr>
          <w:color w:val="565656"/>
          <w:w w:val="115"/>
          <w:sz w:val="18"/>
        </w:rPr>
        <w:t>обы</w:t>
      </w:r>
      <w:r>
        <w:rPr>
          <w:color w:val="2B2B2B"/>
          <w:w w:val="115"/>
          <w:sz w:val="18"/>
        </w:rPr>
        <w:t>ч</w:t>
      </w:r>
      <w:r>
        <w:rPr>
          <w:color w:val="464646"/>
          <w:w w:val="115"/>
          <w:sz w:val="18"/>
        </w:rPr>
        <w:t>но </w:t>
      </w:r>
      <w:r>
        <w:rPr>
          <w:color w:val="565656"/>
          <w:w w:val="115"/>
          <w:sz w:val="18"/>
        </w:rPr>
        <w:t>описываются свер­ ху</w:t>
      </w:r>
      <w:r>
        <w:rPr>
          <w:color w:val="565656"/>
          <w:spacing w:val="-41"/>
          <w:w w:val="115"/>
          <w:sz w:val="18"/>
        </w:rPr>
        <w:t> </w:t>
      </w:r>
      <w:r>
        <w:rPr>
          <w:color w:val="464646"/>
          <w:w w:val="115"/>
          <w:sz w:val="18"/>
        </w:rPr>
        <w:t>вниз</w:t>
      </w:r>
      <w:r>
        <w:rPr>
          <w:color w:val="111111"/>
          <w:w w:val="115"/>
          <w:sz w:val="18"/>
        </w:rPr>
        <w:t>. </w:t>
      </w:r>
      <w:r>
        <w:rPr>
          <w:color w:val="2B2B2B"/>
          <w:spacing w:val="-5"/>
          <w:w w:val="115"/>
          <w:sz w:val="18"/>
        </w:rPr>
        <w:t>В</w:t>
      </w:r>
      <w:r>
        <w:rPr>
          <w:color w:val="464646"/>
          <w:spacing w:val="-5"/>
          <w:w w:val="115"/>
          <w:sz w:val="18"/>
        </w:rPr>
        <w:t>доба </w:t>
      </w:r>
      <w:r>
        <w:rPr>
          <w:color w:val="464646"/>
          <w:w w:val="115"/>
          <w:sz w:val="18"/>
        </w:rPr>
        <w:t>вок </w:t>
      </w:r>
      <w:r>
        <w:rPr>
          <w:color w:val="565656"/>
          <w:w w:val="115"/>
          <w:sz w:val="18"/>
        </w:rPr>
        <w:t>три </w:t>
      </w:r>
      <w:r>
        <w:rPr>
          <w:color w:val="464646"/>
          <w:w w:val="115"/>
          <w:sz w:val="18"/>
        </w:rPr>
        <w:t>первых </w:t>
      </w:r>
      <w:r>
        <w:rPr>
          <w:color w:val="2B2B2B"/>
          <w:spacing w:val="-4"/>
          <w:w w:val="115"/>
          <w:sz w:val="18"/>
        </w:rPr>
        <w:t>ч</w:t>
      </w:r>
      <w:r>
        <w:rPr>
          <w:color w:val="464646"/>
          <w:spacing w:val="-4"/>
          <w:w w:val="115"/>
          <w:sz w:val="18"/>
        </w:rPr>
        <w:t>аса </w:t>
      </w:r>
      <w:r>
        <w:rPr>
          <w:color w:val="464646"/>
          <w:w w:val="115"/>
          <w:sz w:val="18"/>
        </w:rPr>
        <w:t>сопровождаются длинными </w:t>
      </w:r>
      <w:r>
        <w:rPr>
          <w:color w:val="565656"/>
          <w:w w:val="115"/>
          <w:sz w:val="18"/>
        </w:rPr>
        <w:t>заключительными</w:t>
      </w:r>
      <w:r>
        <w:rPr>
          <w:color w:val="565656"/>
          <w:spacing w:val="7"/>
          <w:w w:val="115"/>
          <w:sz w:val="18"/>
        </w:rPr>
        <w:t> </w:t>
      </w:r>
      <w:r>
        <w:rPr>
          <w:color w:val="565656"/>
          <w:w w:val="115"/>
          <w:sz w:val="18"/>
        </w:rPr>
        <w:t>текстами.</w:t>
      </w:r>
    </w:p>
    <w:p>
      <w:pPr>
        <w:spacing w:line="254" w:lineRule="auto" w:before="0"/>
        <w:ind w:left="207" w:right="43" w:firstLine="310"/>
        <w:jc w:val="left"/>
        <w:rPr>
          <w:sz w:val="18"/>
        </w:rPr>
      </w:pPr>
      <w:r>
        <w:rPr>
          <w:color w:val="464646"/>
          <w:w w:val="110"/>
          <w:sz w:val="18"/>
        </w:rPr>
        <w:t>На </w:t>
      </w:r>
      <w:r>
        <w:rPr>
          <w:color w:val="565656"/>
          <w:w w:val="110"/>
          <w:sz w:val="18"/>
        </w:rPr>
        <w:t>солнечной </w:t>
      </w:r>
      <w:r>
        <w:rPr>
          <w:color w:val="464646"/>
          <w:w w:val="110"/>
          <w:sz w:val="18"/>
        </w:rPr>
        <w:t>ладье </w:t>
      </w:r>
      <w:r>
        <w:rPr>
          <w:color w:val="565656"/>
          <w:w w:val="110"/>
          <w:sz w:val="18"/>
        </w:rPr>
        <w:t>плывёт множество </w:t>
      </w:r>
      <w:r>
        <w:rPr>
          <w:color w:val="464646"/>
          <w:w w:val="110"/>
          <w:sz w:val="18"/>
        </w:rPr>
        <w:t>богов: Упуаут - «Открывающий </w:t>
      </w:r>
      <w:r>
        <w:rPr>
          <w:color w:val="565656"/>
          <w:w w:val="110"/>
          <w:sz w:val="18"/>
        </w:rPr>
        <w:t>пути» </w:t>
      </w:r>
      <w:r>
        <w:rPr>
          <w:color w:val="565656"/>
          <w:spacing w:val="2"/>
          <w:w w:val="110"/>
          <w:sz w:val="18"/>
        </w:rPr>
        <w:t>(43)</w:t>
      </w:r>
      <w:r>
        <w:rPr>
          <w:color w:val="2B2B2B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Сиа - «Разум» (44), Хатхор (45) </w:t>
      </w:r>
      <w:r>
        <w:rPr>
          <w:color w:val="7E7E7E"/>
          <w:w w:val="110"/>
          <w:sz w:val="18"/>
        </w:rPr>
        <w:t>- </w:t>
      </w:r>
      <w:r>
        <w:rPr>
          <w:color w:val="565656"/>
          <w:spacing w:val="-3"/>
          <w:w w:val="110"/>
          <w:sz w:val="18"/>
        </w:rPr>
        <w:t>«</w:t>
      </w:r>
      <w:r>
        <w:rPr>
          <w:color w:val="2B2B2B"/>
          <w:spacing w:val="-3"/>
          <w:w w:val="110"/>
          <w:sz w:val="18"/>
        </w:rPr>
        <w:t>Г</w:t>
      </w:r>
      <w:r>
        <w:rPr>
          <w:color w:val="565656"/>
          <w:spacing w:val="-3"/>
          <w:w w:val="110"/>
          <w:sz w:val="18"/>
        </w:rPr>
        <w:t>оспож </w:t>
      </w:r>
      <w:r>
        <w:rPr>
          <w:color w:val="565656"/>
          <w:w w:val="110"/>
          <w:sz w:val="18"/>
        </w:rPr>
        <w:t>а </w:t>
      </w:r>
      <w:r>
        <w:rPr>
          <w:color w:val="464646"/>
          <w:w w:val="110"/>
          <w:sz w:val="18"/>
        </w:rPr>
        <w:t>ладьи», «Гор благоуха­ н</w:t>
      </w:r>
      <w:r>
        <w:rPr>
          <w:color w:val="2B2B2B"/>
          <w:w w:val="110"/>
          <w:sz w:val="18"/>
        </w:rPr>
        <w:t>и</w:t>
      </w:r>
      <w:r>
        <w:rPr>
          <w:color w:val="464646"/>
          <w:w w:val="110"/>
          <w:sz w:val="18"/>
        </w:rPr>
        <w:t>я» </w:t>
      </w:r>
      <w:r>
        <w:rPr>
          <w:rFonts w:ascii="Arial" w:hAnsi="Arial"/>
          <w:color w:val="464646"/>
          <w:w w:val="110"/>
          <w:sz w:val="16"/>
        </w:rPr>
        <w:t>(47) </w:t>
      </w:r>
      <w:r>
        <w:rPr>
          <w:rFonts w:ascii="Arial" w:hAnsi="Arial"/>
          <w:color w:val="696969"/>
          <w:w w:val="110"/>
          <w:sz w:val="16"/>
        </w:rPr>
        <w:t>, </w:t>
      </w:r>
      <w:r>
        <w:rPr>
          <w:color w:val="464646"/>
          <w:spacing w:val="5"/>
          <w:w w:val="110"/>
          <w:sz w:val="18"/>
        </w:rPr>
        <w:t>«</w:t>
      </w:r>
      <w:r>
        <w:rPr>
          <w:color w:val="2B2B2B"/>
          <w:spacing w:val="5"/>
          <w:w w:val="110"/>
          <w:sz w:val="18"/>
        </w:rPr>
        <w:t>Б</w:t>
      </w:r>
      <w:r>
        <w:rPr>
          <w:color w:val="464646"/>
          <w:spacing w:val="5"/>
          <w:w w:val="110"/>
          <w:sz w:val="18"/>
        </w:rPr>
        <w:t>ы </w:t>
      </w:r>
      <w:r>
        <w:rPr>
          <w:color w:val="464646"/>
          <w:w w:val="110"/>
          <w:sz w:val="18"/>
        </w:rPr>
        <w:t>к </w:t>
      </w:r>
      <w:r>
        <w:rPr>
          <w:color w:val="565656"/>
          <w:w w:val="110"/>
          <w:sz w:val="18"/>
        </w:rPr>
        <w:t>Maa·r» </w:t>
      </w:r>
      <w:r>
        <w:rPr>
          <w:color w:val="2B2B2B"/>
          <w:w w:val="110"/>
          <w:sz w:val="18"/>
        </w:rPr>
        <w:t>, </w:t>
      </w:r>
      <w:r>
        <w:rPr>
          <w:color w:val="565656"/>
          <w:w w:val="110"/>
          <w:sz w:val="18"/>
        </w:rPr>
        <w:t>«Бдительный </w:t>
      </w:r>
      <w:r>
        <w:rPr>
          <w:color w:val="565656"/>
          <w:spacing w:val="-3"/>
          <w:w w:val="110"/>
          <w:sz w:val="18"/>
        </w:rPr>
        <w:t>»</w:t>
      </w:r>
      <w:r>
        <w:rPr>
          <w:color w:val="2B2B2B"/>
          <w:spacing w:val="-3"/>
          <w:w w:val="110"/>
          <w:sz w:val="18"/>
        </w:rPr>
        <w:t>, </w:t>
      </w:r>
      <w:r>
        <w:rPr>
          <w:rFonts w:ascii="Arial" w:hAnsi="Arial"/>
          <w:i/>
          <w:color w:val="464646"/>
          <w:w w:val="110"/>
          <w:sz w:val="15"/>
        </w:rPr>
        <w:t>Ху </w:t>
      </w:r>
      <w:r>
        <w:rPr>
          <w:color w:val="565656"/>
          <w:w w:val="110"/>
          <w:sz w:val="18"/>
        </w:rPr>
        <w:t>«Слово» и, </w:t>
      </w:r>
      <w:r>
        <w:rPr>
          <w:color w:val="464646"/>
          <w:w w:val="110"/>
          <w:sz w:val="18"/>
        </w:rPr>
        <w:t>на месте </w:t>
      </w:r>
      <w:r>
        <w:rPr>
          <w:color w:val="464646"/>
          <w:spacing w:val="-4"/>
          <w:w w:val="110"/>
          <w:sz w:val="18"/>
        </w:rPr>
        <w:t>рулевого</w:t>
      </w:r>
      <w:r>
        <w:rPr>
          <w:color w:val="2B2B2B"/>
          <w:spacing w:val="-4"/>
          <w:w w:val="110"/>
          <w:sz w:val="18"/>
        </w:rPr>
        <w:t>, </w:t>
      </w:r>
      <w:r>
        <w:rPr>
          <w:color w:val="565656"/>
          <w:w w:val="110"/>
          <w:sz w:val="18"/>
        </w:rPr>
        <w:t>«Направляющий </w:t>
      </w:r>
      <w:r>
        <w:rPr>
          <w:color w:val="464646"/>
          <w:w w:val="110"/>
          <w:sz w:val="18"/>
        </w:rPr>
        <w:t>ладью» </w:t>
      </w:r>
      <w:r>
        <w:rPr>
          <w:color w:val="7E7E7E"/>
          <w:w w:val="110"/>
          <w:sz w:val="18"/>
        </w:rPr>
        <w:t>- </w:t>
      </w:r>
      <w:r>
        <w:rPr>
          <w:color w:val="565656"/>
          <w:w w:val="110"/>
          <w:sz w:val="18"/>
        </w:rPr>
        <w:t>ещё </w:t>
      </w:r>
      <w:r>
        <w:rPr>
          <w:color w:val="464646"/>
          <w:w w:val="110"/>
          <w:sz w:val="18"/>
        </w:rPr>
        <w:t>одна ипостась Гора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Сам  </w:t>
      </w:r>
      <w:r>
        <w:rPr>
          <w:color w:val="565656"/>
          <w:w w:val="110"/>
          <w:sz w:val="18"/>
        </w:rPr>
        <w:t>бог солнца  </w:t>
      </w:r>
      <w:r>
        <w:rPr>
          <w:color w:val="464646"/>
          <w:w w:val="110"/>
          <w:sz w:val="18"/>
        </w:rPr>
        <w:t>(46)  изображён с </w:t>
      </w:r>
      <w:r>
        <w:rPr>
          <w:color w:val="565656"/>
          <w:w w:val="110"/>
          <w:sz w:val="18"/>
        </w:rPr>
        <w:t>головой </w:t>
      </w:r>
      <w:r>
        <w:rPr>
          <w:color w:val="565656"/>
          <w:spacing w:val="2"/>
          <w:w w:val="110"/>
          <w:sz w:val="18"/>
        </w:rPr>
        <w:t>барана </w:t>
      </w:r>
      <w:r>
        <w:rPr>
          <w:color w:val="2B2B2B"/>
          <w:w w:val="110"/>
          <w:sz w:val="18"/>
        </w:rPr>
        <w:t>, </w:t>
      </w:r>
      <w:r>
        <w:rPr>
          <w:color w:val="565656"/>
          <w:w w:val="110"/>
          <w:sz w:val="18"/>
        </w:rPr>
        <w:t>поскольку он спускается в под­ зем</w:t>
      </w:r>
      <w:r>
        <w:rPr>
          <w:color w:val="2B2B2B"/>
          <w:w w:val="110"/>
          <w:sz w:val="18"/>
        </w:rPr>
        <w:t>н</w:t>
      </w:r>
      <w:r>
        <w:rPr>
          <w:color w:val="464646"/>
          <w:w w:val="110"/>
          <w:sz w:val="18"/>
        </w:rPr>
        <w:t>ый </w:t>
      </w:r>
      <w:r>
        <w:rPr>
          <w:color w:val="565656"/>
          <w:w w:val="110"/>
          <w:sz w:val="18"/>
        </w:rPr>
        <w:t>мир в </w:t>
      </w:r>
      <w:r>
        <w:rPr>
          <w:color w:val="464646"/>
          <w:w w:val="110"/>
          <w:sz w:val="18"/>
        </w:rPr>
        <w:t>виде Ба-д</w:t>
      </w:r>
      <w:r>
        <w:rPr>
          <w:color w:val="696969"/>
          <w:w w:val="110"/>
          <w:sz w:val="18"/>
        </w:rPr>
        <w:t>у</w:t>
      </w:r>
      <w:r>
        <w:rPr>
          <w:color w:val="2B2B2B"/>
          <w:w w:val="110"/>
          <w:sz w:val="18"/>
        </w:rPr>
        <w:t>ш</w:t>
      </w:r>
      <w:r>
        <w:rPr>
          <w:color w:val="464646"/>
          <w:w w:val="110"/>
          <w:sz w:val="18"/>
        </w:rPr>
        <w:t>и</w:t>
      </w:r>
      <w:r>
        <w:rPr>
          <w:color w:val="2B2B2B"/>
          <w:w w:val="110"/>
          <w:sz w:val="18"/>
        </w:rPr>
        <w:t>, ч</w:t>
      </w:r>
      <w:r>
        <w:rPr>
          <w:color w:val="464646"/>
          <w:w w:val="110"/>
          <w:sz w:val="18"/>
        </w:rPr>
        <w:t>тобы соединиться </w:t>
      </w:r>
      <w:r>
        <w:rPr>
          <w:color w:val="565656"/>
          <w:w w:val="110"/>
          <w:sz w:val="18"/>
        </w:rPr>
        <w:t>со </w:t>
      </w:r>
      <w:r>
        <w:rPr>
          <w:color w:val="464646"/>
          <w:w w:val="110"/>
          <w:sz w:val="18"/>
        </w:rPr>
        <w:t>своим </w:t>
      </w:r>
      <w:r>
        <w:rPr>
          <w:color w:val="565656"/>
          <w:w w:val="110"/>
          <w:sz w:val="18"/>
        </w:rPr>
        <w:t>телом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А </w:t>
      </w:r>
      <w:r>
        <w:rPr>
          <w:color w:val="565656"/>
          <w:w w:val="110"/>
          <w:sz w:val="18"/>
        </w:rPr>
        <w:t>египетский </w:t>
      </w:r>
      <w:r>
        <w:rPr>
          <w:color w:val="464646"/>
          <w:w w:val="110"/>
          <w:sz w:val="18"/>
        </w:rPr>
        <w:t>иероглиф </w:t>
      </w:r>
      <w:r>
        <w:rPr>
          <w:color w:val="565656"/>
          <w:w w:val="110"/>
          <w:sz w:val="18"/>
        </w:rPr>
        <w:t>«баран» </w:t>
      </w:r>
      <w:r>
        <w:rPr>
          <w:color w:val="464646"/>
          <w:w w:val="110"/>
          <w:sz w:val="18"/>
        </w:rPr>
        <w:t>(ба) </w:t>
      </w:r>
      <w:r>
        <w:rPr>
          <w:color w:val="565656"/>
          <w:w w:val="110"/>
          <w:sz w:val="18"/>
        </w:rPr>
        <w:t>- </w:t>
      </w:r>
      <w:r>
        <w:rPr>
          <w:color w:val="464646"/>
          <w:w w:val="110"/>
          <w:sz w:val="18"/>
        </w:rPr>
        <w:t>как раз одно из обозначений</w:t>
      </w:r>
      <w:r>
        <w:rPr>
          <w:color w:val="464646"/>
          <w:spacing w:val="32"/>
          <w:w w:val="110"/>
          <w:sz w:val="18"/>
        </w:rPr>
        <w:t> </w:t>
      </w:r>
      <w:r>
        <w:rPr>
          <w:color w:val="464646"/>
          <w:w w:val="110"/>
          <w:sz w:val="18"/>
        </w:rPr>
        <w:t>Ба-ду</w:t>
      </w:r>
      <w:r>
        <w:rPr>
          <w:color w:val="2B2B2B"/>
          <w:w w:val="110"/>
          <w:sz w:val="18"/>
        </w:rPr>
        <w:t>ши</w:t>
      </w:r>
      <w:r>
        <w:rPr>
          <w:color w:val="111111"/>
          <w:w w:val="110"/>
          <w:sz w:val="18"/>
        </w:rPr>
        <w:t>.</w:t>
      </w:r>
    </w:p>
    <w:p>
      <w:pPr>
        <w:spacing w:line="254" w:lineRule="auto" w:before="0"/>
        <w:ind w:left="205" w:right="3" w:firstLine="312"/>
        <w:jc w:val="both"/>
        <w:rPr>
          <w:sz w:val="18"/>
        </w:rPr>
      </w:pPr>
      <w:r>
        <w:rPr>
          <w:color w:val="2B2B2B"/>
          <w:spacing w:val="-3"/>
          <w:w w:val="110"/>
          <w:sz w:val="18"/>
        </w:rPr>
        <w:t>В</w:t>
      </w:r>
      <w:r>
        <w:rPr>
          <w:color w:val="565656"/>
          <w:spacing w:val="-3"/>
          <w:w w:val="110"/>
          <w:sz w:val="18"/>
        </w:rPr>
        <w:t>плоть </w:t>
      </w:r>
      <w:r>
        <w:rPr>
          <w:color w:val="464646"/>
          <w:w w:val="110"/>
          <w:sz w:val="18"/>
        </w:rPr>
        <w:t>до </w:t>
      </w:r>
      <w:r>
        <w:rPr>
          <w:color w:val="565656"/>
          <w:w w:val="110"/>
          <w:sz w:val="18"/>
        </w:rPr>
        <w:t>правлен </w:t>
      </w:r>
      <w:r>
        <w:rPr>
          <w:color w:val="2B2B2B"/>
          <w:spacing w:val="8"/>
          <w:w w:val="110"/>
          <w:sz w:val="18"/>
        </w:rPr>
        <w:t>и</w:t>
      </w:r>
      <w:r>
        <w:rPr>
          <w:color w:val="464646"/>
          <w:spacing w:val="8"/>
          <w:w w:val="110"/>
          <w:sz w:val="18"/>
        </w:rPr>
        <w:t>я </w:t>
      </w:r>
      <w:r>
        <w:rPr>
          <w:color w:val="565656"/>
          <w:w w:val="110"/>
          <w:sz w:val="18"/>
        </w:rPr>
        <w:t>Аменхотепа </w:t>
      </w:r>
      <w:r>
        <w:rPr>
          <w:color w:val="464646"/>
          <w:w w:val="110"/>
          <w:sz w:val="18"/>
        </w:rPr>
        <w:t>III </w:t>
      </w:r>
      <w:r>
        <w:rPr>
          <w:color w:val="565656"/>
          <w:w w:val="110"/>
          <w:sz w:val="18"/>
        </w:rPr>
        <w:t>эти тексты </w:t>
      </w:r>
      <w:r>
        <w:rPr>
          <w:color w:val="464646"/>
          <w:w w:val="110"/>
          <w:sz w:val="18"/>
        </w:rPr>
        <w:t>п</w:t>
      </w:r>
      <w:r>
        <w:rPr>
          <w:color w:val="2B2B2B"/>
          <w:w w:val="110"/>
          <w:sz w:val="18"/>
        </w:rPr>
        <w:t>и</w:t>
      </w:r>
      <w:r>
        <w:rPr>
          <w:color w:val="565656"/>
          <w:w w:val="110"/>
          <w:sz w:val="18"/>
        </w:rPr>
        <w:t>сал</w:t>
      </w:r>
      <w:r>
        <w:rPr>
          <w:color w:val="2B2B2B"/>
          <w:w w:val="110"/>
          <w:sz w:val="18"/>
        </w:rPr>
        <w:t>и</w:t>
      </w:r>
      <w:r>
        <w:rPr>
          <w:color w:val="565656"/>
          <w:w w:val="110"/>
          <w:sz w:val="18"/>
        </w:rPr>
        <w:t>сь скорописью, как </w:t>
      </w:r>
      <w:r>
        <w:rPr>
          <w:color w:val="464646"/>
          <w:w w:val="110"/>
          <w:sz w:val="18"/>
        </w:rPr>
        <w:t>в Книге </w:t>
      </w:r>
      <w:r>
        <w:rPr>
          <w:color w:val="565656"/>
          <w:w w:val="110"/>
          <w:sz w:val="18"/>
        </w:rPr>
        <w:t>мёртвых, </w:t>
      </w:r>
      <w:r>
        <w:rPr>
          <w:color w:val="464646"/>
          <w:w w:val="110"/>
          <w:sz w:val="18"/>
        </w:rPr>
        <w:t>но по</w:t>
      </w:r>
      <w:r>
        <w:rPr>
          <w:color w:val="2B2B2B"/>
          <w:w w:val="110"/>
          <w:sz w:val="18"/>
        </w:rPr>
        <w:t>­ </w:t>
      </w:r>
      <w:r>
        <w:rPr>
          <w:color w:val="464646"/>
          <w:w w:val="110"/>
          <w:sz w:val="18"/>
        </w:rPr>
        <w:t>сле Эхнатона </w:t>
      </w:r>
      <w:r>
        <w:rPr>
          <w:color w:val="565656"/>
          <w:w w:val="110"/>
          <w:sz w:val="18"/>
        </w:rPr>
        <w:t>они записываются уже </w:t>
      </w:r>
      <w:r>
        <w:rPr>
          <w:color w:val="464646"/>
          <w:w w:val="110"/>
          <w:sz w:val="18"/>
        </w:rPr>
        <w:t>«нормальны­ ми» иероглифами </w:t>
      </w:r>
      <w:r>
        <w:rPr>
          <w:color w:val="464646"/>
          <w:spacing w:val="5"/>
          <w:w w:val="110"/>
          <w:sz w:val="18"/>
        </w:rPr>
        <w:t>(р</w:t>
      </w:r>
      <w:r>
        <w:rPr>
          <w:color w:val="2B2B2B"/>
          <w:spacing w:val="5"/>
          <w:w w:val="110"/>
          <w:sz w:val="18"/>
        </w:rPr>
        <w:t>и</w:t>
      </w:r>
      <w:r>
        <w:rPr>
          <w:color w:val="464646"/>
          <w:spacing w:val="5"/>
          <w:w w:val="110"/>
          <w:sz w:val="18"/>
        </w:rPr>
        <w:t>с</w:t>
      </w:r>
      <w:r>
        <w:rPr>
          <w:color w:val="111111"/>
          <w:spacing w:val="5"/>
          <w:w w:val="110"/>
          <w:sz w:val="18"/>
        </w:rPr>
        <w:t>.</w:t>
      </w:r>
      <w:r>
        <w:rPr>
          <w:color w:val="464646"/>
          <w:spacing w:val="5"/>
          <w:w w:val="110"/>
          <w:sz w:val="18"/>
        </w:rPr>
        <w:t>9). </w:t>
      </w:r>
      <w:r>
        <w:rPr>
          <w:color w:val="464646"/>
          <w:w w:val="110"/>
          <w:sz w:val="18"/>
        </w:rPr>
        <w:t>В р</w:t>
      </w:r>
      <w:r>
        <w:rPr>
          <w:color w:val="696969"/>
          <w:w w:val="110"/>
          <w:sz w:val="18"/>
        </w:rPr>
        <w:t>у</w:t>
      </w:r>
      <w:r>
        <w:rPr>
          <w:color w:val="464646"/>
          <w:w w:val="110"/>
          <w:sz w:val="18"/>
        </w:rPr>
        <w:t>кописных текстах ис</w:t>
      </w:r>
      <w:r>
        <w:rPr>
          <w:color w:val="2B2B2B"/>
          <w:w w:val="110"/>
          <w:sz w:val="18"/>
        </w:rPr>
        <w:t>­ </w:t>
      </w:r>
      <w:r>
        <w:rPr>
          <w:color w:val="464646"/>
          <w:w w:val="110"/>
          <w:sz w:val="18"/>
        </w:rPr>
        <w:t>пользовались </w:t>
      </w:r>
      <w:r>
        <w:rPr>
          <w:color w:val="565656"/>
          <w:w w:val="110"/>
          <w:sz w:val="18"/>
        </w:rPr>
        <w:t>только </w:t>
      </w:r>
      <w:r>
        <w:rPr>
          <w:color w:val="464646"/>
          <w:w w:val="110"/>
          <w:sz w:val="18"/>
        </w:rPr>
        <w:t>два цвета: чёрный как  </w:t>
      </w:r>
      <w:r>
        <w:rPr>
          <w:color w:val="565656"/>
          <w:w w:val="110"/>
          <w:sz w:val="18"/>
        </w:rPr>
        <w:t>основ­ </w:t>
      </w:r>
      <w:r>
        <w:rPr>
          <w:color w:val="464646"/>
          <w:w w:val="110"/>
          <w:sz w:val="18"/>
        </w:rPr>
        <w:t>ной и красный - для выделения, </w:t>
      </w:r>
      <w:r>
        <w:rPr>
          <w:color w:val="565656"/>
          <w:w w:val="110"/>
          <w:sz w:val="18"/>
        </w:rPr>
        <w:t>тогда </w:t>
      </w:r>
      <w:r>
        <w:rPr>
          <w:color w:val="464646"/>
          <w:w w:val="110"/>
          <w:sz w:val="18"/>
        </w:rPr>
        <w:t>как </w:t>
      </w:r>
      <w:r>
        <w:rPr>
          <w:color w:val="565656"/>
          <w:w w:val="110"/>
          <w:sz w:val="18"/>
        </w:rPr>
        <w:t>«нормаль </w:t>
      </w:r>
      <w:r>
        <w:rPr>
          <w:color w:val="2B2B2B"/>
          <w:w w:val="110"/>
          <w:sz w:val="18"/>
        </w:rPr>
        <w:t>­ </w:t>
      </w:r>
      <w:r>
        <w:rPr>
          <w:color w:val="464646"/>
          <w:w w:val="110"/>
          <w:sz w:val="18"/>
        </w:rPr>
        <w:t>ные» иероглифы </w:t>
      </w:r>
      <w:r>
        <w:rPr>
          <w:color w:val="565656"/>
          <w:w w:val="110"/>
          <w:sz w:val="18"/>
        </w:rPr>
        <w:t>писались </w:t>
      </w:r>
      <w:r>
        <w:rPr>
          <w:color w:val="464646"/>
          <w:w w:val="110"/>
          <w:sz w:val="18"/>
        </w:rPr>
        <w:t>каждый  </w:t>
      </w:r>
      <w:r>
        <w:rPr>
          <w:color w:val="565656"/>
          <w:w w:val="110"/>
          <w:sz w:val="18"/>
        </w:rPr>
        <w:t>своим  </w:t>
      </w:r>
      <w:r>
        <w:rPr>
          <w:color w:val="2B2B2B"/>
          <w:w w:val="110"/>
          <w:sz w:val="18"/>
        </w:rPr>
        <w:t>ц</w:t>
      </w:r>
      <w:r>
        <w:rPr>
          <w:color w:val="464646"/>
          <w:w w:val="110"/>
          <w:sz w:val="18"/>
        </w:rPr>
        <w:t>ветом</w:t>
      </w:r>
      <w:r>
        <w:rPr>
          <w:color w:val="111111"/>
          <w:w w:val="110"/>
          <w:sz w:val="18"/>
        </w:rPr>
        <w:t>. </w:t>
      </w:r>
      <w:r>
        <w:rPr>
          <w:color w:val="464646"/>
          <w:w w:val="110"/>
          <w:sz w:val="18"/>
        </w:rPr>
        <w:t>Эт</w:t>
      </w:r>
      <w:r>
        <w:rPr>
          <w:color w:val="2B2B2B"/>
          <w:w w:val="110"/>
          <w:sz w:val="18"/>
        </w:rPr>
        <w:t>и </w:t>
      </w:r>
      <w:r>
        <w:rPr>
          <w:color w:val="464646"/>
          <w:w w:val="110"/>
          <w:sz w:val="18"/>
        </w:rPr>
        <w:t>два </w:t>
      </w:r>
      <w:r>
        <w:rPr>
          <w:color w:val="565656"/>
          <w:w w:val="110"/>
          <w:sz w:val="18"/>
        </w:rPr>
        <w:t>стиля </w:t>
      </w:r>
      <w:r>
        <w:rPr>
          <w:color w:val="464646"/>
          <w:w w:val="110"/>
          <w:sz w:val="18"/>
        </w:rPr>
        <w:t>были в  ходу  изначально -  иерогли</w:t>
      </w:r>
      <w:r>
        <w:rPr>
          <w:color w:val="2B2B2B"/>
          <w:w w:val="110"/>
          <w:sz w:val="18"/>
        </w:rPr>
        <w:t>­ </w:t>
      </w:r>
      <w:r>
        <w:rPr>
          <w:color w:val="464646"/>
          <w:w w:val="110"/>
          <w:sz w:val="18"/>
        </w:rPr>
        <w:t>фы для </w:t>
      </w:r>
      <w:r>
        <w:rPr>
          <w:color w:val="565656"/>
          <w:w w:val="110"/>
          <w:sz w:val="18"/>
        </w:rPr>
        <w:t>официальных </w:t>
      </w:r>
      <w:r>
        <w:rPr>
          <w:color w:val="464646"/>
          <w:w w:val="110"/>
          <w:sz w:val="18"/>
        </w:rPr>
        <w:t>и </w:t>
      </w:r>
      <w:r>
        <w:rPr>
          <w:color w:val="565656"/>
          <w:w w:val="110"/>
          <w:sz w:val="18"/>
        </w:rPr>
        <w:t>крупных </w:t>
      </w:r>
      <w:r>
        <w:rPr>
          <w:color w:val="464646"/>
          <w:w w:val="110"/>
          <w:sz w:val="18"/>
        </w:rPr>
        <w:t>надписей, </w:t>
      </w:r>
      <w:r>
        <w:rPr>
          <w:color w:val="565656"/>
          <w:w w:val="110"/>
          <w:sz w:val="18"/>
        </w:rPr>
        <w:t>скоро­ </w:t>
      </w:r>
      <w:r>
        <w:rPr>
          <w:color w:val="464646"/>
          <w:w w:val="110"/>
          <w:sz w:val="18"/>
        </w:rPr>
        <w:t>пись для повседневного использования и при  пись</w:t>
      </w:r>
      <w:r>
        <w:rPr>
          <w:color w:val="2B2B2B"/>
          <w:w w:val="110"/>
          <w:sz w:val="18"/>
        </w:rPr>
        <w:t>­ </w:t>
      </w:r>
      <w:r>
        <w:rPr>
          <w:color w:val="565656"/>
          <w:w w:val="110"/>
          <w:sz w:val="18"/>
        </w:rPr>
        <w:t>ме </w:t>
      </w:r>
      <w:r>
        <w:rPr>
          <w:color w:val="2B2B2B"/>
          <w:spacing w:val="-3"/>
          <w:w w:val="110"/>
          <w:sz w:val="18"/>
        </w:rPr>
        <w:t>н</w:t>
      </w:r>
      <w:r>
        <w:rPr>
          <w:color w:val="565656"/>
          <w:spacing w:val="-3"/>
          <w:w w:val="110"/>
          <w:sz w:val="18"/>
        </w:rPr>
        <w:t>а </w:t>
      </w:r>
      <w:r>
        <w:rPr>
          <w:color w:val="464646"/>
          <w:w w:val="110"/>
          <w:sz w:val="18"/>
        </w:rPr>
        <w:t>папирусе. </w:t>
      </w:r>
      <w:r>
        <w:rPr>
          <w:color w:val="2B2B2B"/>
          <w:w w:val="110"/>
          <w:sz w:val="18"/>
        </w:rPr>
        <w:t>В </w:t>
      </w:r>
      <w:r>
        <w:rPr>
          <w:color w:val="464646"/>
          <w:w w:val="110"/>
          <w:sz w:val="18"/>
        </w:rPr>
        <w:t>четвёртом  и  пятом  часах  </w:t>
      </w:r>
      <w:r>
        <w:rPr>
          <w:color w:val="565656"/>
          <w:w w:val="110"/>
          <w:sz w:val="18"/>
        </w:rPr>
        <w:t>Амду­ ат </w:t>
      </w:r>
      <w:r>
        <w:rPr>
          <w:color w:val="464646"/>
          <w:w w:val="110"/>
          <w:sz w:val="18"/>
        </w:rPr>
        <w:t>встречаются шифрованные </w:t>
      </w:r>
      <w:r>
        <w:rPr>
          <w:color w:val="464646"/>
          <w:spacing w:val="2"/>
          <w:w w:val="110"/>
          <w:sz w:val="18"/>
        </w:rPr>
        <w:t>отрывки</w:t>
      </w:r>
      <w:r>
        <w:rPr>
          <w:color w:val="111111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в</w:t>
      </w:r>
      <w:r>
        <w:rPr>
          <w:color w:val="464646"/>
          <w:spacing w:val="22"/>
          <w:w w:val="110"/>
          <w:sz w:val="18"/>
        </w:rPr>
        <w:t> </w:t>
      </w:r>
      <w:r>
        <w:rPr>
          <w:color w:val="464646"/>
          <w:w w:val="110"/>
          <w:sz w:val="18"/>
        </w:rPr>
        <w:t>которых</w:t>
      </w:r>
    </w:p>
    <w:p>
      <w:pPr>
        <w:spacing w:line="254" w:lineRule="auto" w:before="1"/>
        <w:ind w:left="207" w:right="3" w:firstLine="10"/>
        <w:jc w:val="both"/>
        <w:rPr>
          <w:sz w:val="18"/>
        </w:rPr>
      </w:pPr>
      <w:r>
        <w:rPr>
          <w:color w:val="565656"/>
          <w:w w:val="115"/>
          <w:sz w:val="18"/>
        </w:rPr>
        <w:t>«нормальные» </w:t>
      </w:r>
      <w:r>
        <w:rPr>
          <w:color w:val="464646"/>
          <w:w w:val="115"/>
          <w:sz w:val="18"/>
        </w:rPr>
        <w:t>иероглиф </w:t>
      </w:r>
      <w:r>
        <w:rPr>
          <w:color w:val="2B2B2B"/>
          <w:w w:val="115"/>
          <w:sz w:val="18"/>
        </w:rPr>
        <w:t>ы </w:t>
      </w:r>
      <w:r>
        <w:rPr>
          <w:color w:val="464646"/>
          <w:w w:val="115"/>
          <w:sz w:val="18"/>
        </w:rPr>
        <w:t>имеют необычную </w:t>
      </w:r>
      <w:r>
        <w:rPr>
          <w:color w:val="464646"/>
          <w:spacing w:val="4"/>
          <w:w w:val="115"/>
          <w:sz w:val="18"/>
        </w:rPr>
        <w:t>фор</w:t>
      </w:r>
      <w:r>
        <w:rPr>
          <w:color w:val="2B2B2B"/>
          <w:spacing w:val="4"/>
          <w:w w:val="115"/>
          <w:sz w:val="18"/>
        </w:rPr>
        <w:t>­ </w:t>
      </w:r>
      <w:r>
        <w:rPr>
          <w:color w:val="464646"/>
          <w:w w:val="115"/>
          <w:sz w:val="18"/>
        </w:rPr>
        <w:t>му или </w:t>
      </w:r>
      <w:r>
        <w:rPr>
          <w:color w:val="565656"/>
          <w:w w:val="115"/>
          <w:sz w:val="18"/>
        </w:rPr>
        <w:t>смысл </w:t>
      </w:r>
      <w:r>
        <w:rPr>
          <w:color w:val="7E7E7E"/>
          <w:w w:val="115"/>
          <w:sz w:val="18"/>
        </w:rPr>
        <w:t>- </w:t>
      </w:r>
      <w:r>
        <w:rPr>
          <w:color w:val="464646"/>
          <w:w w:val="115"/>
          <w:sz w:val="18"/>
        </w:rPr>
        <w:t>так подчёркивается важность </w:t>
      </w:r>
      <w:r>
        <w:rPr>
          <w:color w:val="565656"/>
          <w:w w:val="115"/>
          <w:sz w:val="18"/>
        </w:rPr>
        <w:t>это­ го </w:t>
      </w:r>
      <w:r>
        <w:rPr>
          <w:color w:val="464646"/>
          <w:w w:val="115"/>
          <w:sz w:val="18"/>
        </w:rPr>
        <w:t>фрагмента. Далее</w:t>
      </w:r>
      <w:r>
        <w:rPr>
          <w:color w:val="2B2B2B"/>
          <w:w w:val="115"/>
          <w:sz w:val="18"/>
        </w:rPr>
        <w:t>, </w:t>
      </w:r>
      <w:r>
        <w:rPr>
          <w:color w:val="565656"/>
          <w:w w:val="115"/>
          <w:sz w:val="18"/>
        </w:rPr>
        <w:t>многие </w:t>
      </w:r>
      <w:r>
        <w:rPr>
          <w:color w:val="464646"/>
          <w:w w:val="115"/>
          <w:sz w:val="18"/>
        </w:rPr>
        <w:t>имена </w:t>
      </w:r>
      <w:r>
        <w:rPr>
          <w:color w:val="565656"/>
          <w:w w:val="115"/>
          <w:sz w:val="18"/>
        </w:rPr>
        <w:t>записаны </w:t>
      </w:r>
      <w:r>
        <w:rPr>
          <w:color w:val="464646"/>
          <w:w w:val="115"/>
          <w:sz w:val="18"/>
        </w:rPr>
        <w:t>двумя способами </w:t>
      </w:r>
      <w:r>
        <w:rPr>
          <w:color w:val="7E7E7E"/>
          <w:w w:val="115"/>
          <w:sz w:val="18"/>
        </w:rPr>
        <w:t>- </w:t>
      </w:r>
      <w:r>
        <w:rPr>
          <w:color w:val="464646"/>
          <w:w w:val="115"/>
          <w:sz w:val="18"/>
        </w:rPr>
        <w:t>нормальным и сокращенным </w:t>
      </w:r>
      <w:r>
        <w:rPr>
          <w:color w:val="696969"/>
          <w:w w:val="115"/>
          <w:sz w:val="18"/>
        </w:rPr>
        <w:t>, </w:t>
      </w:r>
      <w:r>
        <w:rPr>
          <w:color w:val="565656"/>
          <w:w w:val="115"/>
          <w:sz w:val="18"/>
        </w:rPr>
        <w:t>в скоро­ </w:t>
      </w:r>
      <w:r>
        <w:rPr>
          <w:color w:val="464646"/>
          <w:w w:val="115"/>
          <w:sz w:val="18"/>
        </w:rPr>
        <w:t>писном варианте </w:t>
      </w:r>
      <w:r>
        <w:rPr>
          <w:color w:val="565656"/>
          <w:w w:val="115"/>
          <w:sz w:val="18"/>
        </w:rPr>
        <w:t>они </w:t>
      </w:r>
      <w:r>
        <w:rPr>
          <w:color w:val="464646"/>
          <w:w w:val="115"/>
          <w:sz w:val="18"/>
        </w:rPr>
        <w:t>разли</w:t>
      </w:r>
      <w:r>
        <w:rPr>
          <w:color w:val="2B2B2B"/>
          <w:w w:val="115"/>
          <w:sz w:val="18"/>
        </w:rPr>
        <w:t>ч</w:t>
      </w:r>
      <w:r>
        <w:rPr>
          <w:color w:val="565656"/>
          <w:w w:val="115"/>
          <w:sz w:val="18"/>
        </w:rPr>
        <w:t>аются опять</w:t>
      </w:r>
      <w:r>
        <w:rPr>
          <w:color w:val="111111"/>
          <w:w w:val="115"/>
          <w:sz w:val="18"/>
        </w:rPr>
        <w:t>-</w:t>
      </w:r>
      <w:r>
        <w:rPr>
          <w:color w:val="565656"/>
          <w:w w:val="115"/>
          <w:sz w:val="18"/>
        </w:rPr>
        <w:t>таки </w:t>
      </w:r>
      <w:r>
        <w:rPr>
          <w:color w:val="464646"/>
          <w:w w:val="115"/>
          <w:sz w:val="18"/>
        </w:rPr>
        <w:t>цве</w:t>
      </w:r>
      <w:r>
        <w:rPr>
          <w:color w:val="2B2B2B"/>
          <w:w w:val="115"/>
          <w:sz w:val="18"/>
        </w:rPr>
        <w:t>­ </w:t>
      </w:r>
      <w:r>
        <w:rPr>
          <w:color w:val="565656"/>
          <w:w w:val="115"/>
          <w:sz w:val="18"/>
        </w:rPr>
        <w:t>том</w:t>
      </w:r>
      <w:r>
        <w:rPr>
          <w:color w:val="565656"/>
          <w:spacing w:val="8"/>
          <w:w w:val="115"/>
          <w:sz w:val="18"/>
        </w:rPr>
        <w:t> </w:t>
      </w:r>
      <w:r>
        <w:rPr>
          <w:color w:val="464646"/>
          <w:w w:val="115"/>
          <w:sz w:val="18"/>
        </w:rPr>
        <w:t>чернил</w:t>
      </w:r>
      <w:r>
        <w:rPr>
          <w:color w:val="111111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57"/>
        <w:ind w:left="2000" w:right="43" w:hanging="142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2B2B2B"/>
          <w:w w:val="110"/>
          <w:sz w:val="16"/>
        </w:rPr>
        <w:t>Р</w:t>
      </w:r>
      <w:r>
        <w:rPr>
          <w:rFonts w:ascii="Arial" w:hAnsi="Arial"/>
          <w:i/>
          <w:color w:val="464646"/>
          <w:w w:val="110"/>
          <w:sz w:val="16"/>
        </w:rPr>
        <w:t>ис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i/>
          <w:color w:val="464646"/>
          <w:w w:val="110"/>
          <w:sz w:val="16"/>
        </w:rPr>
        <w:t>8. </w:t>
      </w:r>
      <w:r>
        <w:rPr>
          <w:rFonts w:ascii="Arial" w:hAnsi="Arial"/>
          <w:i/>
          <w:color w:val="464646"/>
          <w:w w:val="110"/>
          <w:sz w:val="16"/>
        </w:rPr>
        <w:t>Скорописные иероглифы из </w:t>
      </w:r>
      <w:r>
        <w:rPr>
          <w:rFonts w:ascii="Arial" w:hAnsi="Arial"/>
          <w:i/>
          <w:color w:val="565656"/>
          <w:w w:val="110"/>
          <w:sz w:val="16"/>
        </w:rPr>
        <w:t>гробницы </w:t>
      </w:r>
      <w:r>
        <w:rPr>
          <w:rFonts w:ascii="Arial" w:hAnsi="Arial"/>
          <w:i/>
          <w:color w:val="2B2B2B"/>
          <w:w w:val="110"/>
          <w:sz w:val="16"/>
        </w:rPr>
        <w:t>Т</w:t>
      </w:r>
      <w:r>
        <w:rPr>
          <w:rFonts w:ascii="Arial" w:hAnsi="Arial"/>
          <w:i/>
          <w:color w:val="565656"/>
          <w:w w:val="110"/>
          <w:sz w:val="16"/>
        </w:rPr>
        <w:t>утмоса </w:t>
      </w:r>
      <w:r>
        <w:rPr>
          <w:rFonts w:ascii="Arial" w:hAnsi="Arial"/>
          <w:i/>
          <w:color w:val="464646"/>
          <w:w w:val="110"/>
          <w:sz w:val="16"/>
        </w:rPr>
        <w:t>III 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line="254" w:lineRule="auto" w:before="72"/>
        <w:ind w:left="140" w:right="142" w:firstLine="306"/>
        <w:jc w:val="both"/>
        <w:rPr>
          <w:sz w:val="18"/>
        </w:rPr>
      </w:pPr>
      <w:r>
        <w:rPr/>
        <w:br w:type="column"/>
      </w:r>
      <w:r>
        <w:rPr>
          <w:color w:val="2B2B2B"/>
          <w:w w:val="115"/>
          <w:sz w:val="18"/>
        </w:rPr>
        <w:t>П</w:t>
      </w:r>
      <w:r>
        <w:rPr>
          <w:color w:val="565656"/>
          <w:w w:val="115"/>
          <w:sz w:val="18"/>
        </w:rPr>
        <w:t>омимо полной, </w:t>
      </w:r>
      <w:r>
        <w:rPr>
          <w:color w:val="464646"/>
          <w:w w:val="115"/>
          <w:sz w:val="18"/>
        </w:rPr>
        <w:t>иллюстрированной </w:t>
      </w:r>
      <w:r>
        <w:rPr>
          <w:color w:val="565656"/>
          <w:w w:val="115"/>
          <w:sz w:val="18"/>
        </w:rPr>
        <w:t>версии</w:t>
      </w:r>
      <w:r>
        <w:rPr>
          <w:color w:val="565656"/>
          <w:spacing w:val="-32"/>
          <w:w w:val="115"/>
          <w:sz w:val="18"/>
        </w:rPr>
        <w:t> </w:t>
      </w:r>
      <w:r>
        <w:rPr>
          <w:color w:val="565656"/>
          <w:spacing w:val="-7"/>
          <w:w w:val="115"/>
          <w:sz w:val="18"/>
        </w:rPr>
        <w:t>А:м</w:t>
      </w:r>
      <w:r>
        <w:rPr>
          <w:color w:val="2B2B2B"/>
          <w:spacing w:val="-7"/>
          <w:w w:val="115"/>
          <w:sz w:val="18"/>
        </w:rPr>
        <w:t>­ </w:t>
      </w:r>
      <w:r>
        <w:rPr>
          <w:color w:val="565656"/>
          <w:w w:val="115"/>
          <w:sz w:val="18"/>
        </w:rPr>
        <w:t>дуат существует сокращённый </w:t>
      </w:r>
      <w:r>
        <w:rPr>
          <w:color w:val="464646"/>
          <w:w w:val="115"/>
          <w:sz w:val="18"/>
        </w:rPr>
        <w:t>вариант. </w:t>
      </w:r>
      <w:r>
        <w:rPr>
          <w:color w:val="565656"/>
          <w:w w:val="115"/>
          <w:sz w:val="18"/>
        </w:rPr>
        <w:t>Это </w:t>
      </w:r>
      <w:r>
        <w:rPr>
          <w:color w:val="464646"/>
          <w:spacing w:val="3"/>
          <w:w w:val="115"/>
          <w:sz w:val="18"/>
        </w:rPr>
        <w:t>пере</w:t>
      </w:r>
      <w:r>
        <w:rPr>
          <w:color w:val="2B2B2B"/>
          <w:spacing w:val="3"/>
          <w:w w:val="115"/>
          <w:sz w:val="18"/>
        </w:rPr>
        <w:t>­ </w:t>
      </w:r>
      <w:r>
        <w:rPr>
          <w:color w:val="565656"/>
          <w:w w:val="115"/>
          <w:sz w:val="18"/>
        </w:rPr>
        <w:t>сказ </w:t>
      </w:r>
      <w:r>
        <w:rPr>
          <w:color w:val="464646"/>
          <w:w w:val="115"/>
          <w:sz w:val="18"/>
        </w:rPr>
        <w:t>книги, </w:t>
      </w:r>
      <w:r>
        <w:rPr>
          <w:color w:val="565656"/>
          <w:w w:val="115"/>
          <w:sz w:val="18"/>
        </w:rPr>
        <w:t>без картинок</w:t>
      </w:r>
      <w:r>
        <w:rPr>
          <w:color w:val="7E7E7E"/>
          <w:w w:val="115"/>
          <w:sz w:val="18"/>
        </w:rPr>
        <w:t>, </w:t>
      </w:r>
      <w:r>
        <w:rPr>
          <w:color w:val="464646"/>
          <w:w w:val="115"/>
          <w:sz w:val="18"/>
        </w:rPr>
        <w:t>но </w:t>
      </w:r>
      <w:r>
        <w:rPr>
          <w:color w:val="565656"/>
          <w:w w:val="115"/>
          <w:sz w:val="18"/>
        </w:rPr>
        <w:t>также </w:t>
      </w:r>
      <w:r>
        <w:rPr>
          <w:color w:val="464646"/>
          <w:w w:val="115"/>
          <w:sz w:val="18"/>
        </w:rPr>
        <w:t>разделённый </w:t>
      </w:r>
      <w:r>
        <w:rPr>
          <w:color w:val="565656"/>
          <w:w w:val="115"/>
          <w:sz w:val="18"/>
        </w:rPr>
        <w:t>на двенадцать </w:t>
      </w:r>
      <w:r>
        <w:rPr>
          <w:color w:val="464646"/>
          <w:w w:val="115"/>
          <w:sz w:val="18"/>
        </w:rPr>
        <w:t>частей; </w:t>
      </w:r>
      <w:r>
        <w:rPr>
          <w:color w:val="565656"/>
          <w:w w:val="115"/>
          <w:sz w:val="18"/>
        </w:rPr>
        <w:t>он ещё </w:t>
      </w:r>
      <w:r>
        <w:rPr>
          <w:color w:val="464646"/>
          <w:w w:val="115"/>
          <w:sz w:val="18"/>
        </w:rPr>
        <w:t>встречается в </w:t>
      </w:r>
      <w:r>
        <w:rPr>
          <w:color w:val="565656"/>
          <w:w w:val="115"/>
          <w:sz w:val="18"/>
        </w:rPr>
        <w:t>папирусах </w:t>
      </w:r>
      <w:r>
        <w:rPr>
          <w:color w:val="464646"/>
          <w:w w:val="115"/>
          <w:sz w:val="18"/>
        </w:rPr>
        <w:t>XXI динас </w:t>
      </w:r>
      <w:r>
        <w:rPr>
          <w:color w:val="696969"/>
          <w:w w:val="115"/>
          <w:sz w:val="18"/>
        </w:rPr>
        <w:t>ти </w:t>
      </w:r>
      <w:r>
        <w:rPr>
          <w:color w:val="464646"/>
          <w:w w:val="115"/>
          <w:sz w:val="18"/>
        </w:rPr>
        <w:t>и. Текст </w:t>
      </w:r>
      <w:r>
        <w:rPr>
          <w:color w:val="565656"/>
          <w:w w:val="115"/>
          <w:sz w:val="18"/>
        </w:rPr>
        <w:t>содержит выборку </w:t>
      </w:r>
      <w:r>
        <w:rPr>
          <w:color w:val="464646"/>
          <w:w w:val="115"/>
          <w:sz w:val="18"/>
        </w:rPr>
        <w:t>из </w:t>
      </w:r>
      <w:r>
        <w:rPr>
          <w:color w:val="565656"/>
          <w:w w:val="115"/>
          <w:sz w:val="18"/>
        </w:rPr>
        <w:t>множе­ ства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имён</w:t>
      </w:r>
      <w:r>
        <w:rPr>
          <w:color w:val="565656"/>
          <w:spacing w:val="-17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19"/>
          <w:w w:val="115"/>
          <w:sz w:val="18"/>
        </w:rPr>
        <w:t> </w:t>
      </w:r>
      <w:r>
        <w:rPr>
          <w:color w:val="565656"/>
          <w:w w:val="115"/>
          <w:sz w:val="18"/>
        </w:rPr>
        <w:t>мест</w:t>
      </w:r>
      <w:r>
        <w:rPr>
          <w:color w:val="565656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подземного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565656"/>
          <w:w w:val="115"/>
          <w:sz w:val="18"/>
        </w:rPr>
        <w:t>мира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служит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кратким </w:t>
      </w:r>
      <w:r>
        <w:rPr>
          <w:color w:val="464646"/>
          <w:spacing w:val="-3"/>
          <w:w w:val="115"/>
          <w:sz w:val="18"/>
        </w:rPr>
        <w:t>руководс</w:t>
      </w:r>
      <w:r>
        <w:rPr>
          <w:color w:val="696969"/>
          <w:spacing w:val="-3"/>
          <w:w w:val="115"/>
          <w:sz w:val="18"/>
        </w:rPr>
        <w:t>т</w:t>
      </w:r>
      <w:r>
        <w:rPr>
          <w:color w:val="464646"/>
          <w:spacing w:val="-3"/>
          <w:w w:val="115"/>
          <w:sz w:val="18"/>
        </w:rPr>
        <w:t>вом</w:t>
      </w:r>
      <w:r>
        <w:rPr>
          <w:color w:val="2B2B2B"/>
          <w:spacing w:val="-3"/>
          <w:w w:val="115"/>
          <w:sz w:val="18"/>
        </w:rPr>
        <w:t>, </w:t>
      </w:r>
      <w:r>
        <w:rPr>
          <w:color w:val="565656"/>
          <w:w w:val="115"/>
          <w:sz w:val="18"/>
        </w:rPr>
        <w:t>ещё </w:t>
      </w:r>
      <w:r>
        <w:rPr>
          <w:color w:val="464646"/>
          <w:w w:val="115"/>
          <w:sz w:val="18"/>
        </w:rPr>
        <w:t>раз nодчёркивающим важность </w:t>
      </w:r>
      <w:r>
        <w:rPr>
          <w:color w:val="565656"/>
          <w:w w:val="115"/>
          <w:sz w:val="18"/>
        </w:rPr>
        <w:t>этой</w:t>
      </w:r>
      <w:r>
        <w:rPr>
          <w:color w:val="565656"/>
          <w:spacing w:val="13"/>
          <w:w w:val="115"/>
          <w:sz w:val="18"/>
        </w:rPr>
        <w:t> </w:t>
      </w:r>
      <w:r>
        <w:rPr>
          <w:color w:val="464646"/>
          <w:w w:val="115"/>
          <w:sz w:val="18"/>
        </w:rPr>
        <w:t>информации.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line="288" w:lineRule="auto" w:before="0"/>
        <w:ind w:left="2041" w:right="0" w:hanging="158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Рис</w:t>
      </w:r>
      <w:r>
        <w:rPr>
          <w:rFonts w:ascii="Arial" w:hAnsi="Arial"/>
          <w:i/>
          <w:color w:val="2B2B2B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9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565656"/>
          <w:w w:val="110"/>
          <w:sz w:val="16"/>
        </w:rPr>
        <w:t>«Нормальные" </w:t>
      </w:r>
      <w:r>
        <w:rPr>
          <w:rFonts w:ascii="Arial" w:hAnsi="Arial"/>
          <w:i/>
          <w:color w:val="464646"/>
          <w:w w:val="110"/>
          <w:sz w:val="16"/>
        </w:rPr>
        <w:t>иероглифы </w:t>
      </w:r>
      <w:r>
        <w:rPr>
          <w:rFonts w:ascii="Arial" w:hAnsi="Arial"/>
          <w:i/>
          <w:color w:val="464646"/>
          <w:w w:val="110"/>
          <w:sz w:val="11"/>
        </w:rPr>
        <w:t>tLЗ </w:t>
      </w:r>
      <w:r>
        <w:rPr>
          <w:rFonts w:ascii="Arial" w:hAnsi="Arial"/>
          <w:i/>
          <w:color w:val="696969"/>
          <w:w w:val="110"/>
          <w:sz w:val="16"/>
        </w:rPr>
        <w:t>гр</w:t>
      </w:r>
      <w:r>
        <w:rPr>
          <w:rFonts w:ascii="Arial" w:hAnsi="Arial"/>
          <w:i/>
          <w:color w:val="464646"/>
          <w:w w:val="110"/>
          <w:sz w:val="16"/>
        </w:rPr>
        <w:t>обн ицы </w:t>
      </w:r>
      <w:r>
        <w:rPr>
          <w:rFonts w:ascii="Arial" w:hAnsi="Arial"/>
          <w:i/>
          <w:color w:val="464646"/>
          <w:w w:val="110"/>
          <w:sz w:val="16"/>
        </w:rPr>
        <w:t>Сиптаха.</w:t>
      </w:r>
    </w:p>
    <w:p>
      <w:pPr>
        <w:spacing w:line="254" w:lineRule="auto" w:before="89"/>
        <w:ind w:left="137" w:right="131" w:firstLine="309"/>
        <w:jc w:val="both"/>
        <w:rPr>
          <w:sz w:val="18"/>
        </w:rPr>
      </w:pPr>
      <w:r>
        <w:rPr>
          <w:color w:val="2B2B2B"/>
          <w:spacing w:val="-4"/>
          <w:w w:val="115"/>
          <w:sz w:val="18"/>
        </w:rPr>
        <w:t>Е</w:t>
      </w:r>
      <w:r>
        <w:rPr>
          <w:color w:val="464646"/>
          <w:spacing w:val="-4"/>
          <w:w w:val="115"/>
          <w:sz w:val="18"/>
        </w:rPr>
        <w:t>щё </w:t>
      </w:r>
      <w:r>
        <w:rPr>
          <w:color w:val="464646"/>
          <w:w w:val="115"/>
          <w:sz w:val="18"/>
        </w:rPr>
        <w:t>один вариант краткого </w:t>
      </w:r>
      <w:r>
        <w:rPr>
          <w:color w:val="565656"/>
          <w:w w:val="115"/>
          <w:sz w:val="18"/>
        </w:rPr>
        <w:t>пересказа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это </w:t>
      </w:r>
      <w:r>
        <w:rPr>
          <w:color w:val="464646"/>
          <w:w w:val="115"/>
          <w:sz w:val="18"/>
        </w:rPr>
        <w:t>ка­ талог божеств в первом </w:t>
      </w:r>
      <w:r>
        <w:rPr>
          <w:color w:val="696969"/>
          <w:spacing w:val="3"/>
          <w:w w:val="115"/>
          <w:sz w:val="18"/>
        </w:rPr>
        <w:t>за</w:t>
      </w:r>
      <w:r>
        <w:rPr>
          <w:color w:val="464646"/>
          <w:spacing w:val="3"/>
          <w:w w:val="115"/>
          <w:sz w:val="18"/>
        </w:rPr>
        <w:t>ле </w:t>
      </w:r>
      <w:r>
        <w:rPr>
          <w:color w:val="565656"/>
          <w:w w:val="115"/>
          <w:sz w:val="18"/>
        </w:rPr>
        <w:t>гробницы </w:t>
      </w:r>
      <w:r>
        <w:rPr>
          <w:color w:val="464646"/>
          <w:w w:val="115"/>
          <w:sz w:val="18"/>
        </w:rPr>
        <w:t>Тутмоса </w:t>
      </w:r>
      <w:r>
        <w:rPr>
          <w:color w:val="2B2B2B"/>
          <w:spacing w:val="-3"/>
          <w:w w:val="115"/>
          <w:sz w:val="18"/>
        </w:rPr>
        <w:t>I</w:t>
      </w:r>
      <w:r>
        <w:rPr>
          <w:color w:val="464646"/>
          <w:spacing w:val="-3"/>
          <w:w w:val="115"/>
          <w:sz w:val="18"/>
        </w:rPr>
        <w:t>II. </w:t>
      </w:r>
      <w:r>
        <w:rPr>
          <w:color w:val="2B2B2B"/>
          <w:w w:val="115"/>
          <w:sz w:val="18"/>
        </w:rPr>
        <w:t>Т</w:t>
      </w:r>
      <w:r>
        <w:rPr>
          <w:color w:val="565656"/>
          <w:w w:val="115"/>
          <w:sz w:val="18"/>
        </w:rPr>
        <w:t>акой </w:t>
      </w:r>
      <w:r>
        <w:rPr>
          <w:color w:val="464646"/>
          <w:w w:val="115"/>
          <w:sz w:val="18"/>
        </w:rPr>
        <w:t>каталог </w:t>
      </w:r>
      <w:r>
        <w:rPr>
          <w:color w:val="565656"/>
          <w:w w:val="115"/>
          <w:sz w:val="18"/>
        </w:rPr>
        <w:t>был </w:t>
      </w:r>
      <w:r>
        <w:rPr>
          <w:color w:val="464646"/>
          <w:w w:val="115"/>
          <w:sz w:val="18"/>
        </w:rPr>
        <w:t>обнаружен </w:t>
      </w:r>
      <w:r>
        <w:rPr>
          <w:color w:val="565656"/>
          <w:w w:val="115"/>
          <w:sz w:val="18"/>
        </w:rPr>
        <w:t>только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этой гроб­ </w:t>
      </w:r>
      <w:r>
        <w:rPr>
          <w:color w:val="464646"/>
          <w:w w:val="115"/>
          <w:sz w:val="18"/>
        </w:rPr>
        <w:t>нице. </w:t>
      </w:r>
      <w:r>
        <w:rPr>
          <w:color w:val="2B2B2B"/>
          <w:w w:val="115"/>
          <w:sz w:val="18"/>
        </w:rPr>
        <w:t>В </w:t>
      </w:r>
      <w:r>
        <w:rPr>
          <w:color w:val="464646"/>
          <w:w w:val="115"/>
          <w:sz w:val="18"/>
        </w:rPr>
        <w:t>нём </w:t>
      </w:r>
      <w:r>
        <w:rPr>
          <w:color w:val="464646"/>
          <w:spacing w:val="-11"/>
          <w:w w:val="115"/>
          <w:sz w:val="18"/>
        </w:rPr>
        <w:t>1</w:t>
      </w:r>
      <w:r>
        <w:rPr>
          <w:color w:val="696969"/>
          <w:spacing w:val="-11"/>
          <w:w w:val="115"/>
          <w:sz w:val="18"/>
        </w:rPr>
        <w:t>1е</w:t>
      </w:r>
      <w:r>
        <w:rPr>
          <w:color w:val="464646"/>
          <w:spacing w:val="-11"/>
          <w:w w:val="115"/>
          <w:sz w:val="18"/>
        </w:rPr>
        <w:t>ре </w:t>
      </w:r>
      <w:r>
        <w:rPr>
          <w:color w:val="464646"/>
          <w:w w:val="115"/>
          <w:sz w:val="18"/>
        </w:rPr>
        <w:t>числены и </w:t>
      </w:r>
      <w:r>
        <w:rPr>
          <w:color w:val="565656"/>
          <w:w w:val="115"/>
          <w:sz w:val="18"/>
        </w:rPr>
        <w:t>изображ </w:t>
      </w:r>
      <w:r>
        <w:rPr>
          <w:color w:val="565656"/>
          <w:spacing w:val="8"/>
          <w:w w:val="115"/>
          <w:sz w:val="18"/>
        </w:rPr>
        <w:t>е</w:t>
      </w:r>
      <w:r>
        <w:rPr>
          <w:color w:val="2B2B2B"/>
          <w:spacing w:val="8"/>
          <w:w w:val="115"/>
          <w:sz w:val="18"/>
        </w:rPr>
        <w:t>н</w:t>
      </w:r>
      <w:r>
        <w:rPr>
          <w:color w:val="464646"/>
          <w:spacing w:val="8"/>
          <w:w w:val="115"/>
          <w:sz w:val="18"/>
        </w:rPr>
        <w:t>ы </w:t>
      </w:r>
      <w:r>
        <w:rPr>
          <w:color w:val="565656"/>
          <w:w w:val="115"/>
          <w:sz w:val="18"/>
        </w:rPr>
        <w:t>божества </w:t>
      </w:r>
      <w:r>
        <w:rPr>
          <w:color w:val="464646"/>
          <w:w w:val="115"/>
          <w:sz w:val="18"/>
        </w:rPr>
        <w:t>об</w:t>
      </w:r>
      <w:r>
        <w:rPr>
          <w:color w:val="2B2B2B"/>
          <w:w w:val="115"/>
          <w:sz w:val="18"/>
        </w:rPr>
        <w:t>щ</w:t>
      </w:r>
      <w:r>
        <w:rPr>
          <w:color w:val="464646"/>
          <w:w w:val="115"/>
          <w:sz w:val="18"/>
        </w:rPr>
        <w:t>им</w:t>
      </w:r>
      <w:r>
        <w:rPr>
          <w:color w:val="464646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числом</w:t>
      </w:r>
      <w:r>
        <w:rPr>
          <w:color w:val="464646"/>
          <w:spacing w:val="-13"/>
          <w:w w:val="115"/>
          <w:sz w:val="18"/>
        </w:rPr>
        <w:t> </w:t>
      </w:r>
      <w:r>
        <w:rPr>
          <w:rFonts w:ascii="Arial" w:hAnsi="Arial"/>
          <w:color w:val="464646"/>
          <w:spacing w:val="-3"/>
          <w:w w:val="115"/>
          <w:sz w:val="16"/>
        </w:rPr>
        <w:t>741</w:t>
      </w:r>
      <w:r>
        <w:rPr>
          <w:rFonts w:ascii="Arial" w:hAnsi="Arial"/>
          <w:color w:val="2B2B2B"/>
          <w:spacing w:val="-3"/>
          <w:w w:val="115"/>
          <w:sz w:val="16"/>
        </w:rPr>
        <w:t>,</w:t>
      </w:r>
      <w:r>
        <w:rPr>
          <w:rFonts w:ascii="Arial" w:hAnsi="Arial"/>
          <w:color w:val="2B2B2B"/>
          <w:spacing w:val="-14"/>
          <w:w w:val="115"/>
          <w:sz w:val="16"/>
        </w:rPr>
        <w:t> </w:t>
      </w:r>
      <w:r>
        <w:rPr>
          <w:color w:val="565656"/>
          <w:w w:val="115"/>
          <w:sz w:val="18"/>
        </w:rPr>
        <w:t>а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0"/>
          <w:w w:val="115"/>
          <w:sz w:val="18"/>
        </w:rPr>
        <w:t> </w:t>
      </w:r>
      <w:r>
        <w:rPr>
          <w:color w:val="464646"/>
          <w:w w:val="115"/>
          <w:sz w:val="18"/>
        </w:rPr>
        <w:t>некоторых</w:t>
      </w:r>
      <w:r>
        <w:rPr>
          <w:color w:val="464646"/>
          <w:spacing w:val="-5"/>
          <w:w w:val="115"/>
          <w:sz w:val="18"/>
        </w:rPr>
        <w:t> </w:t>
      </w:r>
      <w:r>
        <w:rPr>
          <w:color w:val="2B2B2B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асах</w:t>
      </w:r>
      <w:r>
        <w:rPr>
          <w:color w:val="565656"/>
          <w:spacing w:val="16"/>
          <w:w w:val="115"/>
          <w:sz w:val="18"/>
        </w:rPr>
        <w:t> </w:t>
      </w:r>
      <w:r>
        <w:rPr>
          <w:color w:val="464646"/>
          <w:w w:val="115"/>
          <w:sz w:val="18"/>
        </w:rPr>
        <w:t>изображены и врата. Однако так </w:t>
      </w:r>
      <w:r>
        <w:rPr>
          <w:color w:val="565656"/>
          <w:w w:val="115"/>
          <w:sz w:val="18"/>
        </w:rPr>
        <w:t>или </w:t>
      </w:r>
      <w:r>
        <w:rPr>
          <w:color w:val="464646"/>
          <w:w w:val="115"/>
          <w:sz w:val="18"/>
        </w:rPr>
        <w:t>иначе прокля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ые или нака­ </w:t>
      </w:r>
      <w:r>
        <w:rPr>
          <w:color w:val="565656"/>
          <w:w w:val="115"/>
          <w:sz w:val="18"/>
        </w:rPr>
        <w:t>занные существа </w:t>
      </w:r>
      <w:r>
        <w:rPr>
          <w:color w:val="2B2B2B"/>
          <w:w w:val="115"/>
          <w:sz w:val="18"/>
        </w:rPr>
        <w:t>и</w:t>
      </w:r>
      <w:r>
        <w:rPr>
          <w:color w:val="565656"/>
          <w:w w:val="115"/>
          <w:sz w:val="18"/>
        </w:rPr>
        <w:t>з </w:t>
      </w:r>
      <w:r>
        <w:rPr>
          <w:color w:val="464646"/>
          <w:w w:val="115"/>
          <w:sz w:val="18"/>
        </w:rPr>
        <w:t>каталога исключены</w:t>
      </w:r>
      <w:r>
        <w:rPr>
          <w:color w:val="2B2B2B"/>
          <w:w w:val="115"/>
          <w:sz w:val="18"/>
        </w:rPr>
        <w:t>, </w:t>
      </w:r>
      <w:r>
        <w:rPr>
          <w:color w:val="565656"/>
          <w:w w:val="115"/>
          <w:sz w:val="18"/>
        </w:rPr>
        <w:t>а </w:t>
      </w:r>
      <w:r>
        <w:rPr>
          <w:color w:val="464646"/>
          <w:w w:val="115"/>
          <w:sz w:val="18"/>
        </w:rPr>
        <w:t>ком</w:t>
      </w:r>
      <w:r>
        <w:rPr>
          <w:color w:val="696969"/>
          <w:w w:val="115"/>
          <w:sz w:val="18"/>
        </w:rPr>
        <w:t>ан</w:t>
      </w:r>
      <w:r>
        <w:rPr>
          <w:color w:val="464646"/>
          <w:w w:val="115"/>
          <w:sz w:val="18"/>
        </w:rPr>
        <w:t>да </w:t>
      </w:r>
      <w:r>
        <w:rPr>
          <w:color w:val="565656"/>
          <w:w w:val="115"/>
          <w:sz w:val="18"/>
        </w:rPr>
        <w:t>солне </w:t>
      </w:r>
      <w:r>
        <w:rPr>
          <w:color w:val="2B2B2B"/>
          <w:w w:val="115"/>
          <w:sz w:val="18"/>
        </w:rPr>
        <w:t>ч</w:t>
      </w:r>
      <w:r>
        <w:rPr>
          <w:color w:val="464646"/>
          <w:w w:val="115"/>
          <w:sz w:val="18"/>
        </w:rPr>
        <w:t>ной ладьи встречается только </w:t>
      </w:r>
      <w:r>
        <w:rPr>
          <w:color w:val="565656"/>
          <w:w w:val="115"/>
          <w:sz w:val="18"/>
        </w:rPr>
        <w:t>один </w:t>
      </w:r>
      <w:r>
        <w:rPr>
          <w:color w:val="464646"/>
          <w:w w:val="115"/>
          <w:sz w:val="18"/>
        </w:rPr>
        <w:t>раз, не </w:t>
      </w:r>
      <w:r>
        <w:rPr>
          <w:color w:val="565656"/>
          <w:w w:val="115"/>
          <w:sz w:val="18"/>
        </w:rPr>
        <w:t>повторяясь </w:t>
      </w:r>
      <w:r>
        <w:rPr>
          <w:color w:val="464646"/>
          <w:w w:val="115"/>
          <w:sz w:val="18"/>
        </w:rPr>
        <w:t>из </w:t>
      </w:r>
      <w:r>
        <w:rPr>
          <w:color w:val="565656"/>
          <w:w w:val="115"/>
          <w:sz w:val="18"/>
        </w:rPr>
        <w:t>часа в </w:t>
      </w:r>
      <w:r>
        <w:rPr>
          <w:i/>
          <w:color w:val="464646"/>
          <w:w w:val="115"/>
          <w:sz w:val="19"/>
        </w:rPr>
        <w:t>час</w:t>
      </w:r>
      <w:r>
        <w:rPr>
          <w:i/>
          <w:color w:val="111111"/>
          <w:w w:val="115"/>
          <w:sz w:val="19"/>
        </w:rPr>
        <w:t>. </w:t>
      </w:r>
      <w:r>
        <w:rPr>
          <w:color w:val="2B2B2B"/>
          <w:spacing w:val="-4"/>
          <w:w w:val="115"/>
          <w:sz w:val="18"/>
        </w:rPr>
        <w:t>В</w:t>
      </w:r>
      <w:r>
        <w:rPr>
          <w:color w:val="565656"/>
          <w:spacing w:val="-4"/>
          <w:w w:val="115"/>
          <w:sz w:val="18"/>
        </w:rPr>
        <w:t>сего </w:t>
      </w:r>
      <w:r>
        <w:rPr>
          <w:color w:val="565656"/>
          <w:w w:val="115"/>
          <w:sz w:val="18"/>
        </w:rPr>
        <w:t>же </w:t>
      </w:r>
      <w:r>
        <w:rPr>
          <w:color w:val="696969"/>
          <w:w w:val="115"/>
          <w:sz w:val="18"/>
        </w:rPr>
        <w:t>с</w:t>
      </w:r>
      <w:r>
        <w:rPr>
          <w:color w:val="464646"/>
          <w:w w:val="115"/>
          <w:sz w:val="18"/>
        </w:rPr>
        <w:t>озданий </w:t>
      </w:r>
      <w:r>
        <w:rPr>
          <w:color w:val="565656"/>
          <w:w w:val="115"/>
          <w:sz w:val="18"/>
        </w:rPr>
        <w:t>в кни </w:t>
      </w:r>
      <w:r>
        <w:rPr>
          <w:color w:val="2B2B2B"/>
          <w:w w:val="115"/>
          <w:sz w:val="18"/>
        </w:rPr>
        <w:t>­ </w:t>
      </w:r>
      <w:r>
        <w:rPr>
          <w:color w:val="565656"/>
          <w:w w:val="115"/>
          <w:sz w:val="18"/>
        </w:rPr>
        <w:t>ге </w:t>
      </w:r>
      <w:r>
        <w:rPr>
          <w:color w:val="464646"/>
          <w:w w:val="115"/>
          <w:sz w:val="18"/>
        </w:rPr>
        <w:t>908</w:t>
      </w:r>
      <w:r>
        <w:rPr>
          <w:color w:val="696969"/>
          <w:w w:val="115"/>
          <w:sz w:val="18"/>
        </w:rPr>
        <w:t>, </w:t>
      </w:r>
      <w:r>
        <w:rPr>
          <w:color w:val="565656"/>
          <w:w w:val="115"/>
          <w:sz w:val="18"/>
        </w:rPr>
        <w:t>считая</w:t>
      </w:r>
      <w:r>
        <w:rPr>
          <w:color w:val="565656"/>
          <w:spacing w:val="19"/>
          <w:w w:val="115"/>
          <w:sz w:val="18"/>
        </w:rPr>
        <w:t> </w:t>
      </w:r>
      <w:r>
        <w:rPr>
          <w:color w:val="565656"/>
          <w:w w:val="115"/>
          <w:sz w:val="18"/>
        </w:rPr>
        <w:t>враждебных.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5"/>
        </w:rPr>
      </w:pPr>
    </w:p>
    <w:p>
      <w:pPr>
        <w:spacing w:before="0"/>
        <w:ind w:left="147" w:right="0" w:firstLine="0"/>
        <w:jc w:val="left"/>
        <w:rPr>
          <w:b/>
          <w:sz w:val="26"/>
        </w:rPr>
      </w:pPr>
      <w:r>
        <w:rPr>
          <w:b/>
          <w:color w:val="111111"/>
          <w:w w:val="115"/>
          <w:sz w:val="26"/>
        </w:rPr>
        <w:t>Порядок часов</w:t>
      </w:r>
    </w:p>
    <w:p>
      <w:pPr>
        <w:spacing w:line="254" w:lineRule="auto" w:before="16"/>
        <w:ind w:left="140" w:right="135" w:firstLine="306"/>
        <w:jc w:val="both"/>
        <w:rPr>
          <w:sz w:val="18"/>
        </w:rPr>
      </w:pPr>
      <w:r>
        <w:rPr>
          <w:color w:val="464646"/>
          <w:w w:val="115"/>
          <w:sz w:val="18"/>
        </w:rPr>
        <w:t>Как </w:t>
      </w:r>
      <w:r>
        <w:rPr>
          <w:color w:val="565656"/>
          <w:w w:val="115"/>
          <w:sz w:val="18"/>
        </w:rPr>
        <w:t>мы уже знаем</w:t>
      </w:r>
      <w:r>
        <w:rPr>
          <w:color w:val="2B2B2B"/>
          <w:w w:val="115"/>
          <w:sz w:val="18"/>
        </w:rPr>
        <w:t>,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тексте </w:t>
      </w:r>
      <w:r>
        <w:rPr>
          <w:color w:val="464646"/>
          <w:w w:val="115"/>
          <w:sz w:val="18"/>
        </w:rPr>
        <w:t>каждого часа со­ </w:t>
      </w:r>
      <w:r>
        <w:rPr>
          <w:color w:val="565656"/>
          <w:w w:val="115"/>
          <w:sz w:val="18"/>
        </w:rPr>
        <w:t>держатся </w:t>
      </w:r>
      <w:r>
        <w:rPr>
          <w:color w:val="464646"/>
          <w:w w:val="115"/>
          <w:sz w:val="18"/>
        </w:rPr>
        <w:t>чёткие инструкции </w:t>
      </w:r>
      <w:r>
        <w:rPr>
          <w:color w:val="565656"/>
          <w:w w:val="115"/>
          <w:sz w:val="18"/>
        </w:rPr>
        <w:t>по его </w:t>
      </w:r>
      <w:r>
        <w:rPr>
          <w:color w:val="464646"/>
          <w:w w:val="115"/>
          <w:sz w:val="18"/>
        </w:rPr>
        <w:t>размещению </w:t>
      </w:r>
      <w:r>
        <w:rPr>
          <w:color w:val="565656"/>
          <w:w w:val="115"/>
          <w:sz w:val="18"/>
        </w:rPr>
        <w:t>в усыпальнице. </w:t>
      </w:r>
      <w:r>
        <w:rPr>
          <w:rFonts w:ascii="Arial" w:hAnsi="Arial"/>
          <w:color w:val="464646"/>
          <w:w w:val="115"/>
          <w:sz w:val="16"/>
        </w:rPr>
        <w:t>1-4 </w:t>
      </w:r>
      <w:r>
        <w:rPr>
          <w:color w:val="464646"/>
          <w:w w:val="115"/>
          <w:sz w:val="18"/>
        </w:rPr>
        <w:t>часы </w:t>
      </w:r>
      <w:r>
        <w:rPr>
          <w:color w:val="565656"/>
          <w:w w:val="115"/>
          <w:sz w:val="18"/>
        </w:rPr>
        <w:t>предназначаются </w:t>
      </w:r>
      <w:r>
        <w:rPr>
          <w:color w:val="464646"/>
          <w:w w:val="115"/>
          <w:sz w:val="18"/>
        </w:rPr>
        <w:t>для </w:t>
      </w:r>
      <w:r>
        <w:rPr>
          <w:color w:val="696969"/>
          <w:w w:val="115"/>
          <w:sz w:val="18"/>
        </w:rPr>
        <w:t>запа</w:t>
      </w:r>
      <w:r>
        <w:rPr>
          <w:color w:val="464646"/>
          <w:w w:val="115"/>
          <w:sz w:val="18"/>
        </w:rPr>
        <w:t>д</w:t>
      </w:r>
      <w:r>
        <w:rPr>
          <w:color w:val="2B2B2B"/>
          <w:w w:val="115"/>
          <w:sz w:val="18"/>
        </w:rPr>
        <w:t>­ </w:t>
      </w:r>
      <w:r>
        <w:rPr>
          <w:color w:val="464646"/>
          <w:w w:val="115"/>
          <w:sz w:val="18"/>
        </w:rPr>
        <w:t>ной </w:t>
      </w:r>
      <w:r>
        <w:rPr>
          <w:color w:val="565656"/>
          <w:w w:val="115"/>
          <w:sz w:val="18"/>
        </w:rPr>
        <w:t>стены</w:t>
      </w:r>
      <w:r>
        <w:rPr>
          <w:color w:val="111111"/>
          <w:w w:val="115"/>
          <w:sz w:val="18"/>
        </w:rPr>
        <w:t>, </w:t>
      </w:r>
      <w:r>
        <w:rPr>
          <w:color w:val="464646"/>
          <w:w w:val="115"/>
          <w:sz w:val="18"/>
        </w:rPr>
        <w:t>5 и </w:t>
      </w:r>
      <w:r>
        <w:rPr>
          <w:color w:val="565656"/>
          <w:w w:val="115"/>
          <w:sz w:val="18"/>
        </w:rPr>
        <w:t>6 </w:t>
      </w:r>
      <w:r>
        <w:rPr>
          <w:color w:val="7E7E7E"/>
          <w:w w:val="115"/>
          <w:sz w:val="18"/>
        </w:rPr>
        <w:t>- </w:t>
      </w:r>
      <w:r>
        <w:rPr>
          <w:color w:val="565656"/>
          <w:w w:val="115"/>
          <w:sz w:val="18"/>
        </w:rPr>
        <w:t>для южной, </w:t>
      </w:r>
      <w:r>
        <w:rPr>
          <w:color w:val="464646"/>
          <w:w w:val="115"/>
          <w:sz w:val="18"/>
        </w:rPr>
        <w:t>7 и 8 располагаю</w:t>
      </w:r>
      <w:r>
        <w:rPr>
          <w:color w:val="696969"/>
          <w:w w:val="115"/>
          <w:sz w:val="18"/>
        </w:rPr>
        <w:t>т</w:t>
      </w:r>
      <w:r>
        <w:rPr>
          <w:color w:val="464646"/>
          <w:w w:val="115"/>
          <w:sz w:val="18"/>
        </w:rPr>
        <w:t>ся напротив них на </w:t>
      </w:r>
      <w:r>
        <w:rPr>
          <w:color w:val="696969"/>
          <w:w w:val="115"/>
          <w:sz w:val="18"/>
        </w:rPr>
        <w:t>се</w:t>
      </w:r>
      <w:r>
        <w:rPr>
          <w:color w:val="464646"/>
          <w:w w:val="115"/>
          <w:sz w:val="18"/>
        </w:rPr>
        <w:t>в</w:t>
      </w:r>
      <w:r>
        <w:rPr>
          <w:color w:val="696969"/>
          <w:w w:val="115"/>
          <w:sz w:val="18"/>
        </w:rPr>
        <w:t>ере</w:t>
      </w:r>
      <w:r>
        <w:rPr>
          <w:color w:val="464646"/>
          <w:w w:val="115"/>
          <w:sz w:val="18"/>
        </w:rPr>
        <w:t>. О</w:t>
      </w:r>
      <w:r>
        <w:rPr>
          <w:color w:val="696969"/>
          <w:w w:val="115"/>
          <w:sz w:val="18"/>
        </w:rPr>
        <w:t>ста</w:t>
      </w:r>
      <w:r>
        <w:rPr>
          <w:color w:val="464646"/>
          <w:w w:val="115"/>
          <w:sz w:val="18"/>
        </w:rPr>
        <w:t>вшиеся </w:t>
      </w:r>
      <w:r>
        <w:rPr>
          <w:color w:val="464646"/>
          <w:spacing w:val="-5"/>
          <w:w w:val="115"/>
          <w:sz w:val="18"/>
        </w:rPr>
        <w:t>ча</w:t>
      </w:r>
      <w:r>
        <w:rPr>
          <w:color w:val="696969"/>
          <w:spacing w:val="-5"/>
          <w:w w:val="115"/>
          <w:sz w:val="18"/>
        </w:rPr>
        <w:t>с</w:t>
      </w:r>
      <w:r>
        <w:rPr>
          <w:color w:val="2B2B2B"/>
          <w:spacing w:val="-5"/>
          <w:w w:val="115"/>
          <w:sz w:val="18"/>
        </w:rPr>
        <w:t>ы </w:t>
      </w:r>
      <w:r>
        <w:rPr>
          <w:color w:val="696969"/>
          <w:w w:val="115"/>
          <w:sz w:val="18"/>
        </w:rPr>
        <w:t>с </w:t>
      </w:r>
      <w:r>
        <w:rPr>
          <w:color w:val="464646"/>
          <w:w w:val="115"/>
          <w:sz w:val="18"/>
        </w:rPr>
        <w:t>9 </w:t>
      </w:r>
      <w:r>
        <w:rPr>
          <w:color w:val="565656"/>
          <w:w w:val="115"/>
          <w:sz w:val="18"/>
        </w:rPr>
        <w:t>по </w:t>
      </w:r>
      <w:r>
        <w:rPr>
          <w:color w:val="464646"/>
          <w:w w:val="115"/>
          <w:sz w:val="17"/>
        </w:rPr>
        <w:t>12 </w:t>
      </w:r>
      <w:r>
        <w:rPr>
          <w:color w:val="464646"/>
          <w:w w:val="115"/>
          <w:sz w:val="18"/>
        </w:rPr>
        <w:t>помещаются</w:t>
      </w:r>
      <w:r>
        <w:rPr>
          <w:color w:val="2B2B2B"/>
          <w:w w:val="115"/>
          <w:sz w:val="18"/>
        </w:rPr>
        <w:t>,</w:t>
      </w:r>
      <w:r>
        <w:rPr>
          <w:color w:val="2B2B2B"/>
          <w:spacing w:val="-27"/>
          <w:w w:val="115"/>
          <w:sz w:val="18"/>
        </w:rPr>
        <w:t> </w:t>
      </w:r>
      <w:r>
        <w:rPr>
          <w:color w:val="565656"/>
          <w:w w:val="115"/>
          <w:sz w:val="18"/>
        </w:rPr>
        <w:t>как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нетр</w:t>
      </w:r>
      <w:r>
        <w:rPr>
          <w:color w:val="696969"/>
          <w:w w:val="115"/>
          <w:sz w:val="18"/>
        </w:rPr>
        <w:t>уд</w:t>
      </w:r>
      <w:r>
        <w:rPr>
          <w:color w:val="464646"/>
          <w:w w:val="115"/>
          <w:sz w:val="18"/>
        </w:rPr>
        <w:t>но</w:t>
      </w:r>
      <w:r>
        <w:rPr>
          <w:color w:val="464646"/>
          <w:spacing w:val="-27"/>
          <w:w w:val="115"/>
          <w:sz w:val="18"/>
        </w:rPr>
        <w:t> </w:t>
      </w:r>
      <w:r>
        <w:rPr>
          <w:color w:val="464646"/>
          <w:w w:val="115"/>
          <w:sz w:val="18"/>
        </w:rPr>
        <w:t>догада</w:t>
      </w:r>
      <w:r>
        <w:rPr>
          <w:color w:val="696969"/>
          <w:w w:val="115"/>
          <w:sz w:val="18"/>
        </w:rPr>
        <w:t>ть</w:t>
      </w:r>
      <w:r>
        <w:rPr>
          <w:color w:val="464646"/>
          <w:w w:val="115"/>
          <w:sz w:val="18"/>
        </w:rPr>
        <w:t>ся</w:t>
      </w:r>
      <w:r>
        <w:rPr>
          <w:color w:val="2B2B2B"/>
          <w:w w:val="115"/>
          <w:sz w:val="18"/>
        </w:rPr>
        <w:t>,</w:t>
      </w:r>
      <w:r>
        <w:rPr>
          <w:color w:val="2B2B2B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на</w:t>
      </w:r>
      <w:r>
        <w:rPr>
          <w:color w:val="464646"/>
          <w:spacing w:val="-27"/>
          <w:w w:val="115"/>
          <w:sz w:val="18"/>
        </w:rPr>
        <w:t> </w:t>
      </w:r>
      <w:r>
        <w:rPr>
          <w:color w:val="565656"/>
          <w:w w:val="115"/>
          <w:sz w:val="18"/>
        </w:rPr>
        <w:t>восто</w:t>
      </w:r>
      <w:r>
        <w:rPr>
          <w:color w:val="2B2B2B"/>
          <w:w w:val="115"/>
          <w:sz w:val="18"/>
        </w:rPr>
        <w:t>ч</w:t>
      </w:r>
      <w:r>
        <w:rPr>
          <w:color w:val="464646"/>
          <w:w w:val="115"/>
          <w:sz w:val="18"/>
        </w:rPr>
        <w:t>ную </w:t>
      </w:r>
      <w:r>
        <w:rPr>
          <w:color w:val="565656"/>
          <w:w w:val="115"/>
          <w:sz w:val="18"/>
        </w:rPr>
        <w:t>стену.</w:t>
      </w:r>
    </w:p>
    <w:p>
      <w:pPr>
        <w:spacing w:line="256" w:lineRule="auto" w:before="0"/>
        <w:ind w:left="140" w:right="142" w:firstLine="306"/>
        <w:jc w:val="both"/>
        <w:rPr>
          <w:sz w:val="18"/>
        </w:rPr>
      </w:pPr>
      <w:r>
        <w:rPr>
          <w:color w:val="464646"/>
          <w:w w:val="110"/>
          <w:sz w:val="18"/>
        </w:rPr>
        <w:t>В таком </w:t>
      </w:r>
      <w:r>
        <w:rPr>
          <w:color w:val="565656"/>
          <w:w w:val="110"/>
          <w:sz w:val="18"/>
        </w:rPr>
        <w:t>размещении должен быть особый смысл, поскольку</w:t>
      </w:r>
      <w:r>
        <w:rPr>
          <w:color w:val="565656"/>
          <w:spacing w:val="-32"/>
          <w:w w:val="110"/>
          <w:sz w:val="18"/>
        </w:rPr>
        <w:t> </w:t>
      </w:r>
      <w:r>
        <w:rPr>
          <w:color w:val="2B2B2B"/>
          <w:w w:val="110"/>
          <w:sz w:val="18"/>
        </w:rPr>
        <w:t>,</w:t>
      </w:r>
      <w:r>
        <w:rPr>
          <w:color w:val="2B2B2B"/>
          <w:spacing w:val="-17"/>
          <w:w w:val="110"/>
          <w:sz w:val="18"/>
        </w:rPr>
        <w:t> </w:t>
      </w:r>
      <w:r>
        <w:rPr>
          <w:color w:val="464646"/>
          <w:w w:val="110"/>
          <w:sz w:val="18"/>
        </w:rPr>
        <w:t>как</w:t>
      </w:r>
      <w:r>
        <w:rPr>
          <w:color w:val="464646"/>
          <w:spacing w:val="12"/>
          <w:w w:val="110"/>
          <w:sz w:val="18"/>
        </w:rPr>
        <w:t> </w:t>
      </w:r>
      <w:r>
        <w:rPr>
          <w:color w:val="464646"/>
          <w:w w:val="110"/>
          <w:sz w:val="18"/>
        </w:rPr>
        <w:t>мы</w:t>
      </w:r>
      <w:r>
        <w:rPr>
          <w:color w:val="464646"/>
          <w:spacing w:val="-9"/>
          <w:w w:val="110"/>
          <w:sz w:val="18"/>
        </w:rPr>
        <w:t> </w:t>
      </w:r>
      <w:r>
        <w:rPr>
          <w:color w:val="565656"/>
          <w:w w:val="110"/>
          <w:sz w:val="18"/>
        </w:rPr>
        <w:t>помним</w:t>
      </w:r>
      <w:r>
        <w:rPr>
          <w:color w:val="565656"/>
          <w:spacing w:val="-35"/>
          <w:w w:val="110"/>
          <w:sz w:val="18"/>
        </w:rPr>
        <w:t> </w:t>
      </w:r>
      <w:r>
        <w:rPr>
          <w:color w:val="2B2B2B"/>
          <w:w w:val="110"/>
          <w:sz w:val="18"/>
        </w:rPr>
        <w:t>,</w:t>
      </w:r>
      <w:r>
        <w:rPr>
          <w:color w:val="2B2B2B"/>
          <w:spacing w:val="-10"/>
          <w:w w:val="110"/>
          <w:sz w:val="18"/>
        </w:rPr>
        <w:t> </w:t>
      </w:r>
      <w:r>
        <w:rPr>
          <w:color w:val="565656"/>
          <w:w w:val="110"/>
          <w:sz w:val="18"/>
        </w:rPr>
        <w:t>в</w:t>
      </w:r>
      <w:r>
        <w:rPr>
          <w:color w:val="565656"/>
          <w:spacing w:val="-9"/>
          <w:w w:val="110"/>
          <w:sz w:val="18"/>
        </w:rPr>
        <w:t> </w:t>
      </w:r>
      <w:r>
        <w:rPr>
          <w:color w:val="565656"/>
          <w:w w:val="110"/>
          <w:sz w:val="18"/>
        </w:rPr>
        <w:t>гробнице</w:t>
      </w:r>
      <w:r>
        <w:rPr>
          <w:color w:val="565656"/>
          <w:spacing w:val="-10"/>
          <w:w w:val="110"/>
          <w:sz w:val="18"/>
        </w:rPr>
        <w:t> </w:t>
      </w:r>
      <w:r>
        <w:rPr>
          <w:color w:val="2B2B2B"/>
          <w:w w:val="110"/>
          <w:sz w:val="18"/>
        </w:rPr>
        <w:t>Т</w:t>
      </w:r>
      <w:r>
        <w:rPr>
          <w:color w:val="696969"/>
          <w:w w:val="110"/>
          <w:sz w:val="18"/>
        </w:rPr>
        <w:t>у</w:t>
      </w:r>
      <w:r>
        <w:rPr>
          <w:color w:val="464646"/>
          <w:w w:val="110"/>
          <w:sz w:val="18"/>
        </w:rPr>
        <w:t>тмоса</w:t>
      </w:r>
      <w:r>
        <w:rPr>
          <w:color w:val="464646"/>
          <w:spacing w:val="-18"/>
          <w:w w:val="110"/>
          <w:sz w:val="18"/>
        </w:rPr>
        <w:t> </w:t>
      </w:r>
      <w:r>
        <w:rPr>
          <w:color w:val="464646"/>
          <w:w w:val="110"/>
          <w:sz w:val="17"/>
        </w:rPr>
        <w:t>111</w:t>
      </w:r>
      <w:r>
        <w:rPr>
          <w:color w:val="464646"/>
          <w:spacing w:val="-16"/>
          <w:w w:val="110"/>
          <w:sz w:val="17"/>
        </w:rPr>
        <w:t> </w:t>
      </w:r>
      <w:r>
        <w:rPr>
          <w:color w:val="464646"/>
          <w:w w:val="110"/>
          <w:sz w:val="18"/>
        </w:rPr>
        <w:t>(и </w:t>
      </w:r>
      <w:r>
        <w:rPr>
          <w:color w:val="565656"/>
          <w:w w:val="110"/>
          <w:sz w:val="18"/>
        </w:rPr>
        <w:t>его визиря) </w:t>
      </w:r>
      <w:r>
        <w:rPr>
          <w:color w:val="464646"/>
          <w:w w:val="110"/>
          <w:sz w:val="18"/>
        </w:rPr>
        <w:t>художники </w:t>
      </w:r>
      <w:r>
        <w:rPr>
          <w:color w:val="565656"/>
          <w:w w:val="110"/>
          <w:sz w:val="18"/>
        </w:rPr>
        <w:t>старались </w:t>
      </w:r>
      <w:r>
        <w:rPr>
          <w:color w:val="464646"/>
          <w:w w:val="110"/>
          <w:sz w:val="18"/>
        </w:rPr>
        <w:t>максимально при­ держивать</w:t>
      </w:r>
      <w:r>
        <w:rPr>
          <w:color w:val="696969"/>
          <w:w w:val="110"/>
          <w:sz w:val="18"/>
        </w:rPr>
        <w:t>ся </w:t>
      </w:r>
      <w:r>
        <w:rPr>
          <w:color w:val="565656"/>
          <w:w w:val="110"/>
          <w:sz w:val="18"/>
        </w:rPr>
        <w:t>установленного порядка, </w:t>
      </w:r>
      <w:r>
        <w:rPr>
          <w:color w:val="464646"/>
          <w:w w:val="110"/>
          <w:sz w:val="18"/>
        </w:rPr>
        <w:t>несмотря на неудобства, которые </w:t>
      </w:r>
      <w:r>
        <w:rPr>
          <w:color w:val="565656"/>
          <w:w w:val="110"/>
          <w:sz w:val="18"/>
        </w:rPr>
        <w:t>при этом возникали.</w:t>
      </w:r>
      <w:r>
        <w:rPr>
          <w:color w:val="565656"/>
          <w:spacing w:val="9"/>
          <w:w w:val="110"/>
          <w:sz w:val="18"/>
        </w:rPr>
        <w:t> </w:t>
      </w:r>
      <w:r>
        <w:rPr>
          <w:color w:val="464646"/>
          <w:w w:val="110"/>
          <w:sz w:val="18"/>
        </w:rPr>
        <w:t>Особенно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50" w:top="760" w:bottom="1340" w:left="960" w:right="1180"/>
          <w:cols w:num="2" w:equalWidth="0">
            <w:col w:w="4837" w:space="40"/>
            <w:col w:w="4903"/>
          </w:cols>
        </w:sectPr>
      </w:pPr>
    </w:p>
    <w:p>
      <w:pPr>
        <w:spacing w:line="254" w:lineRule="auto" w:before="81"/>
        <w:ind w:left="207" w:right="4947" w:firstLine="0"/>
        <w:jc w:val="both"/>
        <w:rPr>
          <w:sz w:val="18"/>
        </w:rPr>
      </w:pPr>
      <w:r>
        <w:rPr>
          <w:color w:val="464646"/>
          <w:w w:val="110"/>
          <w:sz w:val="18"/>
        </w:rPr>
        <w:t>сложная ситуация </w:t>
      </w:r>
      <w:r>
        <w:rPr>
          <w:color w:val="565656"/>
          <w:w w:val="110"/>
          <w:sz w:val="18"/>
        </w:rPr>
        <w:t>получилась с </w:t>
      </w:r>
      <w:r>
        <w:rPr>
          <w:color w:val="6B6B6B"/>
          <w:w w:val="110"/>
          <w:sz w:val="18"/>
        </w:rPr>
        <w:t>гроб</w:t>
      </w:r>
      <w:r>
        <w:rPr>
          <w:color w:val="464646"/>
          <w:w w:val="110"/>
          <w:sz w:val="18"/>
        </w:rPr>
        <w:t>ницей </w:t>
      </w:r>
      <w:r>
        <w:rPr>
          <w:color w:val="565656"/>
          <w:w w:val="110"/>
          <w:sz w:val="18"/>
        </w:rPr>
        <w:t>самого </w:t>
      </w:r>
      <w:r>
        <w:rPr>
          <w:color w:val="464646"/>
          <w:w w:val="110"/>
          <w:sz w:val="18"/>
        </w:rPr>
        <w:t>Тутмоса</w:t>
      </w:r>
      <w:r>
        <w:rPr>
          <w:color w:val="6B6B6B"/>
          <w:w w:val="110"/>
          <w:sz w:val="18"/>
        </w:rPr>
        <w:t>, </w:t>
      </w:r>
      <w:r>
        <w:rPr>
          <w:color w:val="464646"/>
          <w:w w:val="110"/>
          <w:sz w:val="18"/>
        </w:rPr>
        <w:t>пос</w:t>
      </w:r>
      <w:r>
        <w:rPr>
          <w:color w:val="2A2A2A"/>
          <w:w w:val="110"/>
          <w:sz w:val="18"/>
        </w:rPr>
        <w:t>к</w:t>
      </w:r>
      <w:r>
        <w:rPr>
          <w:color w:val="464646"/>
          <w:w w:val="110"/>
          <w:sz w:val="18"/>
        </w:rPr>
        <w:t>ольку </w:t>
      </w:r>
      <w:r>
        <w:rPr>
          <w:color w:val="565656"/>
          <w:w w:val="110"/>
          <w:sz w:val="18"/>
        </w:rPr>
        <w:t>заr1адная </w:t>
      </w:r>
      <w:r>
        <w:rPr>
          <w:color w:val="464646"/>
          <w:w w:val="110"/>
          <w:sz w:val="18"/>
        </w:rPr>
        <w:t>и восточная </w:t>
      </w:r>
      <w:r>
        <w:rPr>
          <w:color w:val="565656"/>
          <w:w w:val="110"/>
          <w:sz w:val="18"/>
        </w:rPr>
        <w:t>стены </w:t>
      </w:r>
      <w:r>
        <w:rPr>
          <w:color w:val="565656"/>
          <w:spacing w:val="4"/>
          <w:w w:val="110"/>
          <w:sz w:val="18"/>
        </w:rPr>
        <w:t>ока</w:t>
      </w:r>
      <w:r>
        <w:rPr>
          <w:color w:val="2A2A2A"/>
          <w:spacing w:val="4"/>
          <w:w w:val="110"/>
          <w:sz w:val="18"/>
        </w:rPr>
        <w:t>­ </w:t>
      </w:r>
      <w:r>
        <w:rPr>
          <w:color w:val="565656"/>
          <w:w w:val="110"/>
          <w:sz w:val="18"/>
        </w:rPr>
        <w:t>зались </w:t>
      </w:r>
      <w:r>
        <w:rPr>
          <w:color w:val="464646"/>
          <w:spacing w:val="-4"/>
          <w:w w:val="110"/>
          <w:sz w:val="18"/>
        </w:rPr>
        <w:t>коро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565656"/>
          <w:spacing w:val="-4"/>
          <w:w w:val="110"/>
          <w:sz w:val="18"/>
        </w:rPr>
        <w:t>е </w:t>
      </w:r>
      <w:r>
        <w:rPr>
          <w:color w:val="565656"/>
          <w:w w:val="110"/>
          <w:sz w:val="18"/>
        </w:rPr>
        <w:t>южной и северной</w:t>
      </w:r>
      <w:r>
        <w:rPr>
          <w:color w:val="111111"/>
          <w:w w:val="110"/>
          <w:sz w:val="18"/>
        </w:rPr>
        <w:t>. </w:t>
      </w:r>
      <w:r>
        <w:rPr>
          <w:color w:val="2A2A2A"/>
          <w:w w:val="110"/>
          <w:sz w:val="18"/>
        </w:rPr>
        <w:t>П</w:t>
      </w:r>
      <w:r>
        <w:rPr>
          <w:color w:val="565656"/>
          <w:w w:val="110"/>
          <w:sz w:val="18"/>
        </w:rPr>
        <w:t>оэтому во  мно­ </w:t>
      </w:r>
      <w:r>
        <w:rPr>
          <w:color w:val="6B6B6B"/>
          <w:w w:val="110"/>
          <w:sz w:val="18"/>
        </w:rPr>
        <w:t>г</w:t>
      </w:r>
      <w:r>
        <w:rPr>
          <w:color w:val="464646"/>
          <w:w w:val="110"/>
          <w:sz w:val="18"/>
        </w:rPr>
        <w:t>их </w:t>
      </w:r>
      <w:r>
        <w:rPr>
          <w:color w:val="565656"/>
          <w:w w:val="110"/>
          <w:sz w:val="18"/>
        </w:rPr>
        <w:t>сценках можно </w:t>
      </w:r>
      <w:r>
        <w:rPr>
          <w:color w:val="464646"/>
          <w:spacing w:val="-3"/>
          <w:w w:val="110"/>
          <w:sz w:val="18"/>
        </w:rPr>
        <w:t>видеть</w:t>
      </w:r>
      <w:r>
        <w:rPr>
          <w:color w:val="111111"/>
          <w:spacing w:val="-3"/>
          <w:w w:val="110"/>
          <w:sz w:val="18"/>
        </w:rPr>
        <w:t>, </w:t>
      </w:r>
      <w:r>
        <w:rPr>
          <w:color w:val="464646"/>
          <w:w w:val="110"/>
          <w:sz w:val="18"/>
        </w:rPr>
        <w:t>что </w:t>
      </w:r>
      <w:r>
        <w:rPr>
          <w:color w:val="565656"/>
          <w:w w:val="110"/>
          <w:sz w:val="18"/>
        </w:rPr>
        <w:t>похожие персонажи </w:t>
      </w:r>
      <w:r>
        <w:rPr>
          <w:color w:val="464646"/>
          <w:w w:val="110"/>
          <w:sz w:val="18"/>
        </w:rPr>
        <w:t>накладываются друг  на  </w:t>
      </w:r>
      <w:r>
        <w:rPr>
          <w:color w:val="565656"/>
          <w:w w:val="110"/>
          <w:sz w:val="18"/>
        </w:rPr>
        <w:t>друга  </w:t>
      </w:r>
      <w:r>
        <w:rPr>
          <w:color w:val="464646"/>
          <w:w w:val="110"/>
          <w:sz w:val="18"/>
        </w:rPr>
        <w:t>для  </w:t>
      </w:r>
      <w:r>
        <w:rPr>
          <w:color w:val="6B6B6B"/>
          <w:w w:val="110"/>
          <w:sz w:val="18"/>
        </w:rPr>
        <w:t>э</w:t>
      </w:r>
      <w:r>
        <w:rPr>
          <w:color w:val="464646"/>
          <w:w w:val="110"/>
          <w:sz w:val="18"/>
        </w:rPr>
        <w:t>кономии  </w:t>
      </w:r>
      <w:r>
        <w:rPr>
          <w:color w:val="565656"/>
          <w:spacing w:val="-2"/>
          <w:w w:val="110"/>
          <w:sz w:val="18"/>
        </w:rPr>
        <w:t>места</w:t>
      </w:r>
      <w:r>
        <w:rPr>
          <w:color w:val="2A2A2A"/>
          <w:spacing w:val="-2"/>
          <w:w w:val="110"/>
          <w:sz w:val="18"/>
        </w:rPr>
        <w:t>, </w:t>
      </w:r>
      <w:r>
        <w:rPr>
          <w:color w:val="464646"/>
          <w:w w:val="110"/>
          <w:sz w:val="18"/>
        </w:rPr>
        <w:t>и </w:t>
      </w:r>
      <w:r>
        <w:rPr>
          <w:color w:val="565656"/>
          <w:w w:val="110"/>
          <w:sz w:val="18"/>
        </w:rPr>
        <w:t>это </w:t>
      </w:r>
      <w:r>
        <w:rPr>
          <w:color w:val="464646"/>
          <w:w w:val="110"/>
          <w:sz w:val="18"/>
        </w:rPr>
        <w:t>даёт иллюзию </w:t>
      </w:r>
      <w:r>
        <w:rPr>
          <w:color w:val="565656"/>
          <w:w w:val="110"/>
          <w:sz w:val="18"/>
        </w:rPr>
        <w:t>трёхмерного </w:t>
      </w:r>
      <w:r>
        <w:rPr>
          <w:color w:val="464646"/>
          <w:w w:val="110"/>
          <w:sz w:val="18"/>
        </w:rPr>
        <w:t>изображения.  Ча</w:t>
      </w:r>
      <w:r>
        <w:rPr>
          <w:color w:val="2A2A2A"/>
          <w:w w:val="110"/>
          <w:sz w:val="18"/>
        </w:rPr>
        <w:t>­ </w:t>
      </w:r>
      <w:r>
        <w:rPr>
          <w:color w:val="464646"/>
          <w:w w:val="110"/>
          <w:sz w:val="18"/>
        </w:rPr>
        <w:t>сы в </w:t>
      </w:r>
      <w:r>
        <w:rPr>
          <w:color w:val="565656"/>
          <w:w w:val="110"/>
          <w:sz w:val="18"/>
        </w:rPr>
        <w:t>гробнице </w:t>
      </w:r>
      <w:r>
        <w:rPr>
          <w:color w:val="464646"/>
          <w:w w:val="110"/>
          <w:sz w:val="18"/>
        </w:rPr>
        <w:t>Т</w:t>
      </w:r>
      <w:r>
        <w:rPr>
          <w:color w:val="6B6B6B"/>
          <w:w w:val="110"/>
          <w:sz w:val="18"/>
        </w:rPr>
        <w:t>утмоса </w:t>
      </w:r>
      <w:r>
        <w:rPr>
          <w:color w:val="2A2A2A"/>
          <w:w w:val="110"/>
          <w:sz w:val="18"/>
        </w:rPr>
        <w:t>III </w:t>
      </w:r>
      <w:r>
        <w:rPr>
          <w:color w:val="464646"/>
          <w:w w:val="110"/>
          <w:sz w:val="18"/>
        </w:rPr>
        <w:t>располож ен </w:t>
      </w:r>
      <w:r>
        <w:rPr>
          <w:color w:val="2A2A2A"/>
          <w:w w:val="110"/>
          <w:sz w:val="18"/>
        </w:rPr>
        <w:t>ы </w:t>
      </w:r>
      <w:r>
        <w:rPr>
          <w:color w:val="464646"/>
          <w:w w:val="110"/>
          <w:sz w:val="18"/>
        </w:rPr>
        <w:t>так </w:t>
      </w:r>
      <w:r>
        <w:rPr>
          <w:color w:val="2A2A2A"/>
          <w:w w:val="110"/>
          <w:sz w:val="18"/>
        </w:rPr>
        <w:t>, </w:t>
      </w:r>
      <w:r>
        <w:rPr>
          <w:color w:val="464646"/>
          <w:w w:val="110"/>
          <w:sz w:val="18"/>
        </w:rPr>
        <w:t>что восходящее </w:t>
      </w:r>
      <w:r>
        <w:rPr>
          <w:color w:val="565656"/>
          <w:w w:val="110"/>
          <w:sz w:val="18"/>
        </w:rPr>
        <w:t>солнце оказывается </w:t>
      </w:r>
      <w:r>
        <w:rPr>
          <w:color w:val="464646"/>
          <w:spacing w:val="-3"/>
          <w:w w:val="110"/>
          <w:sz w:val="18"/>
        </w:rPr>
        <w:t>то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565656"/>
          <w:spacing w:val="-3"/>
          <w:w w:val="110"/>
          <w:sz w:val="18"/>
        </w:rPr>
        <w:t>но </w:t>
      </w:r>
      <w:r>
        <w:rPr>
          <w:color w:val="464646"/>
          <w:w w:val="110"/>
          <w:sz w:val="18"/>
        </w:rPr>
        <w:t>к востоку </w:t>
      </w:r>
      <w:r>
        <w:rPr>
          <w:color w:val="565656"/>
          <w:w w:val="110"/>
          <w:sz w:val="18"/>
        </w:rPr>
        <w:t>от головы саркоф ага</w:t>
      </w:r>
      <w:r>
        <w:rPr>
          <w:color w:val="565656"/>
          <w:spacing w:val="-29"/>
          <w:w w:val="110"/>
          <w:sz w:val="18"/>
        </w:rPr>
        <w:t> </w:t>
      </w:r>
      <w:r>
        <w:rPr>
          <w:color w:val="111111"/>
          <w:w w:val="110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spacing w:after="0"/>
        <w:rPr>
          <w:sz w:val="24"/>
        </w:rPr>
        <w:sectPr>
          <w:pgSz w:w="11920" w:h="16840"/>
          <w:pgMar w:header="0" w:footer="1158" w:top="760" w:bottom="1340" w:left="960" w:right="1180"/>
        </w:sectPr>
      </w:pPr>
    </w:p>
    <w:p>
      <w:pPr>
        <w:pStyle w:val="BodyText"/>
        <w:spacing w:before="8"/>
        <w:rPr>
          <w:sz w:val="28"/>
        </w:rPr>
      </w:pPr>
    </w:p>
    <w:p>
      <w:pPr>
        <w:spacing w:before="1"/>
        <w:ind w:left="521" w:right="0" w:firstLine="0"/>
        <w:jc w:val="left"/>
        <w:rPr>
          <w:sz w:val="24"/>
        </w:rPr>
      </w:pPr>
      <w:r>
        <w:rPr>
          <w:color w:val="D8C4B8"/>
          <w:spacing w:val="-44"/>
          <w:w w:val="108"/>
          <w:position w:val="3"/>
          <w:sz w:val="22"/>
        </w:rPr>
        <w:t>-</w:t>
      </w:r>
      <w:r>
        <w:rPr>
          <w:color w:val="D66D46"/>
          <w:spacing w:val="-75"/>
          <w:w w:val="108"/>
          <w:position w:val="3"/>
          <w:sz w:val="22"/>
        </w:rPr>
        <w:t>•</w:t>
      </w:r>
      <w:r>
        <w:rPr>
          <w:color w:val="D8C4B8"/>
          <w:w w:val="94"/>
          <w:sz w:val="18"/>
        </w:rPr>
        <w:t>.,.</w:t>
      </w:r>
      <w:r>
        <w:rPr>
          <w:color w:val="D8C4B8"/>
          <w:sz w:val="18"/>
        </w:rPr>
        <w:t>  </w:t>
      </w:r>
      <w:r>
        <w:rPr>
          <w:color w:val="D8C4B8"/>
          <w:spacing w:val="22"/>
          <w:sz w:val="18"/>
        </w:rPr>
        <w:t> </w:t>
      </w:r>
      <w:r>
        <w:rPr>
          <w:color w:val="D8C4B8"/>
          <w:spacing w:val="-30"/>
          <w:w w:val="70"/>
          <w:sz w:val="24"/>
        </w:rPr>
        <w:t>.</w:t>
      </w:r>
      <w:r>
        <w:rPr>
          <w:b/>
          <w:color w:val="464646"/>
          <w:spacing w:val="-37"/>
          <w:w w:val="105"/>
          <w:position w:val="3"/>
          <w:sz w:val="22"/>
        </w:rPr>
        <w:t>,</w:t>
      </w:r>
      <w:r>
        <w:rPr>
          <w:color w:val="D8C4B8"/>
          <w:spacing w:val="-42"/>
          <w:w w:val="70"/>
          <w:sz w:val="24"/>
        </w:rPr>
        <w:t>.</w:t>
      </w:r>
      <w:r>
        <w:rPr>
          <w:color w:val="D8C4B8"/>
          <w:spacing w:val="-46"/>
          <w:w w:val="108"/>
          <w:position w:val="3"/>
          <w:sz w:val="22"/>
        </w:rPr>
        <w:t>-</w:t>
      </w:r>
      <w:r>
        <w:rPr>
          <w:color w:val="D8C4B8"/>
          <w:spacing w:val="-4"/>
          <w:w w:val="70"/>
          <w:sz w:val="24"/>
        </w:rPr>
        <w:t>.</w:t>
      </w:r>
    </w:p>
    <w:p>
      <w:pPr>
        <w:tabs>
          <w:tab w:pos="1577" w:val="left" w:leader="none"/>
        </w:tabs>
        <w:spacing w:line="247" w:lineRule="exact" w:before="91"/>
        <w:ind w:left="0" w:right="5635" w:firstLine="0"/>
        <w:jc w:val="center"/>
        <w:rPr>
          <w:sz w:val="22"/>
        </w:rPr>
      </w:pPr>
      <w:r>
        <w:rPr/>
        <w:br w:type="column"/>
      </w:r>
      <w:r>
        <w:rPr>
          <w:color w:val="8C8C8C"/>
          <w:w w:val="110"/>
          <w:sz w:val="22"/>
        </w:rPr>
        <w:t>5</w:t>
        <w:tab/>
        <w:t>6</w:t>
      </w:r>
    </w:p>
    <w:p>
      <w:pPr>
        <w:tabs>
          <w:tab w:pos="579" w:val="left" w:leader="none"/>
          <w:tab w:pos="896" w:val="left" w:leader="none"/>
          <w:tab w:pos="1213" w:val="left" w:leader="none"/>
          <w:tab w:pos="1532" w:val="left" w:leader="none"/>
          <w:tab w:pos="2165" w:val="left" w:leader="none"/>
          <w:tab w:pos="2482" w:val="left" w:leader="none"/>
          <w:tab w:pos="2799" w:val="left" w:leader="none"/>
        </w:tabs>
        <w:spacing w:line="247" w:lineRule="exact" w:before="0"/>
        <w:ind w:left="0" w:right="5643" w:firstLine="0"/>
        <w:jc w:val="center"/>
        <w:rPr>
          <w:b/>
          <w:sz w:val="22"/>
        </w:rPr>
      </w:pPr>
      <w:r>
        <w:rPr>
          <w:b/>
          <w:color w:val="856E60"/>
          <w:spacing w:val="-6"/>
          <w:sz w:val="22"/>
        </w:rPr>
        <w:t>с---</w:t>
      </w:r>
      <w:r>
        <w:rPr>
          <w:b/>
          <w:color w:val="6B6B6B"/>
          <w:spacing w:val="-6"/>
          <w:sz w:val="22"/>
        </w:rPr>
        <w:t>-</w:t>
        <w:tab/>
      </w:r>
      <w:r>
        <w:rPr>
          <w:b/>
          <w:color w:val="6B6B6B"/>
          <w:sz w:val="22"/>
        </w:rPr>
        <w:t>-</w:t>
        <w:tab/>
        <w:t>-</w:t>
        <w:tab/>
        <w:t>-</w:t>
        <w:tab/>
        <w:t>+--</w:t>
      </w:r>
      <w:r>
        <w:rPr>
          <w:b/>
          <w:color w:val="6B6B6B"/>
          <w:spacing w:val="3"/>
          <w:sz w:val="22"/>
        </w:rPr>
        <w:t> </w:t>
      </w:r>
      <w:r>
        <w:rPr>
          <w:b/>
          <w:color w:val="6B6B6B"/>
          <w:sz w:val="22"/>
        </w:rPr>
        <w:t>-</w:t>
        <w:tab/>
        <w:t>-</w:t>
        <w:tab/>
        <w:t>-</w:t>
        <w:tab/>
        <w:t>-.</w:t>
      </w:r>
    </w:p>
    <w:p>
      <w:pPr>
        <w:spacing w:after="0" w:line="247" w:lineRule="exact"/>
        <w:jc w:val="center"/>
        <w:rPr>
          <w:sz w:val="22"/>
        </w:rPr>
        <w:sectPr>
          <w:type w:val="continuous"/>
          <w:pgSz w:w="11920" w:h="16840"/>
          <w:pgMar w:top="1600" w:bottom="280" w:left="960" w:right="1180"/>
          <w:cols w:num="2" w:equalWidth="0">
            <w:col w:w="977" w:space="40"/>
            <w:col w:w="8763"/>
          </w:cols>
        </w:sectPr>
      </w:pPr>
    </w:p>
    <w:p>
      <w:pPr>
        <w:pStyle w:val="BodyText"/>
        <w:spacing w:before="9"/>
        <w:rPr>
          <w:b/>
          <w:sz w:val="21"/>
        </w:rPr>
      </w:pPr>
    </w:p>
    <w:p>
      <w:pPr>
        <w:spacing w:after="0"/>
        <w:rPr>
          <w:sz w:val="2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spacing w:before="4"/>
        <w:rPr>
          <w:b/>
          <w:sz w:val="34"/>
        </w:rPr>
      </w:pPr>
    </w:p>
    <w:p>
      <w:pPr>
        <w:spacing w:before="0"/>
        <w:ind w:left="715" w:right="0" w:firstLine="0"/>
        <w:jc w:val="left"/>
        <w:rPr>
          <w:rFonts w:ascii="Arial"/>
          <w:b/>
          <w:sz w:val="21"/>
        </w:rPr>
      </w:pPr>
      <w:r>
        <w:rPr>
          <w:rFonts w:ascii="Arial"/>
          <w:b/>
          <w:color w:val="6B6B6B"/>
          <w:w w:val="95"/>
          <w:sz w:val="21"/>
        </w:rPr>
        <w:t>1</w:t>
      </w:r>
      <w:r>
        <w:rPr>
          <w:rFonts w:ascii="Arial"/>
          <w:b/>
          <w:color w:val="8C8C8C"/>
          <w:w w:val="95"/>
          <w:sz w:val="21"/>
        </w:rPr>
        <w:t>2</w:t>
      </w:r>
    </w:p>
    <w:p>
      <w:pPr>
        <w:pStyle w:val="BodyText"/>
        <w:rPr>
          <w:rFonts w:ascii="Arial"/>
          <w:b/>
          <w:sz w:val="24"/>
        </w:rPr>
      </w:pPr>
    </w:p>
    <w:p>
      <w:pPr>
        <w:pStyle w:val="BodyText"/>
        <w:rPr>
          <w:rFonts w:ascii="Arial"/>
          <w:b/>
          <w:sz w:val="24"/>
        </w:rPr>
      </w:pPr>
    </w:p>
    <w:p>
      <w:pPr>
        <w:pStyle w:val="BodyText"/>
        <w:spacing w:before="3"/>
        <w:rPr>
          <w:rFonts w:ascii="Arial"/>
          <w:b/>
          <w:sz w:val="27"/>
        </w:rPr>
      </w:pPr>
    </w:p>
    <w:p>
      <w:pPr>
        <w:tabs>
          <w:tab w:pos="4398" w:val="left" w:leader="none"/>
        </w:tabs>
        <w:spacing w:before="0"/>
        <w:ind w:left="725" w:right="0" w:firstLine="0"/>
        <w:jc w:val="left"/>
        <w:rPr>
          <w:b/>
          <w:sz w:val="23"/>
        </w:rPr>
      </w:pPr>
      <w:r>
        <w:rPr>
          <w:rFonts w:ascii="Arial"/>
          <w:b/>
          <w:color w:val="6B6B6B"/>
          <w:w w:val="105"/>
          <w:sz w:val="21"/>
        </w:rPr>
        <w:t>11</w:t>
        <w:tab/>
      </w:r>
      <w:r>
        <w:rPr>
          <w:b/>
          <w:color w:val="8C8C8C"/>
          <w:spacing w:val="-20"/>
          <w:w w:val="120"/>
          <w:sz w:val="23"/>
        </w:rPr>
        <w:t>2</w:t>
      </w:r>
    </w:p>
    <w:p>
      <w:pPr>
        <w:spacing w:before="95"/>
        <w:ind w:left="534" w:right="0" w:firstLine="0"/>
        <w:jc w:val="left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2A2A2A"/>
          <w:w w:val="115"/>
          <w:sz w:val="16"/>
        </w:rPr>
        <w:t>Р</w:t>
      </w:r>
      <w:r>
        <w:rPr>
          <w:rFonts w:ascii="Arial" w:hAnsi="Arial"/>
          <w:i/>
          <w:color w:val="464646"/>
          <w:w w:val="115"/>
          <w:sz w:val="16"/>
        </w:rPr>
        <w:t>ис. </w:t>
      </w:r>
      <w:r>
        <w:rPr>
          <w:rFonts w:ascii="Arial" w:hAnsi="Arial"/>
          <w:i/>
          <w:color w:val="2A2A2A"/>
          <w:w w:val="115"/>
          <w:sz w:val="16"/>
        </w:rPr>
        <w:t>11. </w:t>
      </w:r>
      <w:r>
        <w:rPr>
          <w:rFonts w:ascii="Arial" w:hAnsi="Arial"/>
          <w:i/>
          <w:color w:val="464646"/>
          <w:w w:val="115"/>
          <w:sz w:val="16"/>
        </w:rPr>
        <w:t>Двенаgцать часов в </w:t>
      </w:r>
      <w:r>
        <w:rPr>
          <w:rFonts w:ascii="Arial" w:hAnsi="Arial"/>
          <w:i/>
          <w:color w:val="565656"/>
          <w:w w:val="115"/>
          <w:sz w:val="16"/>
        </w:rPr>
        <w:t>гробнице </w:t>
      </w:r>
      <w:r>
        <w:rPr>
          <w:rFonts w:ascii="Arial" w:hAnsi="Arial"/>
          <w:i/>
          <w:color w:val="464646"/>
          <w:w w:val="115"/>
          <w:sz w:val="16"/>
        </w:rPr>
        <w:t>Тутмоса III.</w:t>
      </w:r>
    </w:p>
    <w:p>
      <w:pPr>
        <w:pStyle w:val="BodyText"/>
        <w:spacing w:before="9"/>
        <w:rPr>
          <w:rFonts w:ascii="Arial"/>
          <w:i/>
          <w:sz w:val="26"/>
        </w:rPr>
      </w:pPr>
    </w:p>
    <w:p>
      <w:pPr>
        <w:spacing w:line="256" w:lineRule="auto" w:before="0"/>
        <w:ind w:left="419" w:right="142" w:firstLine="289"/>
        <w:jc w:val="both"/>
        <w:rPr>
          <w:sz w:val="18"/>
        </w:rPr>
      </w:pPr>
      <w:r>
        <w:rPr>
          <w:color w:val="464646"/>
          <w:w w:val="115"/>
          <w:sz w:val="18"/>
        </w:rPr>
        <w:t>Такое </w:t>
      </w:r>
      <w:r>
        <w:rPr>
          <w:color w:val="565656"/>
          <w:w w:val="115"/>
          <w:sz w:val="18"/>
        </w:rPr>
        <w:t>разме</w:t>
      </w:r>
      <w:r>
        <w:rPr>
          <w:color w:val="2A2A2A"/>
          <w:w w:val="115"/>
          <w:sz w:val="18"/>
        </w:rPr>
        <w:t>щ</w:t>
      </w:r>
      <w:r>
        <w:rPr>
          <w:color w:val="565656"/>
          <w:w w:val="115"/>
          <w:sz w:val="18"/>
        </w:rPr>
        <w:t>ение </w:t>
      </w:r>
      <w:r>
        <w:rPr>
          <w:color w:val="464646"/>
          <w:w w:val="115"/>
          <w:sz w:val="18"/>
        </w:rPr>
        <w:t>разделяе</w:t>
      </w:r>
      <w:r>
        <w:rPr>
          <w:color w:val="6B6B6B"/>
          <w:w w:val="115"/>
          <w:sz w:val="18"/>
        </w:rPr>
        <w:t>т </w:t>
      </w:r>
      <w:r>
        <w:rPr>
          <w:color w:val="464646"/>
          <w:w w:val="115"/>
          <w:sz w:val="18"/>
        </w:rPr>
        <w:t>ночное путеше­ ствие на две </w:t>
      </w:r>
      <w:r>
        <w:rPr>
          <w:color w:val="2A2A2A"/>
          <w:w w:val="115"/>
          <w:sz w:val="18"/>
        </w:rPr>
        <w:t>ч</w:t>
      </w:r>
      <w:r>
        <w:rPr>
          <w:color w:val="565656"/>
          <w:w w:val="115"/>
          <w:sz w:val="18"/>
        </w:rPr>
        <w:t>асти </w:t>
      </w:r>
      <w:r>
        <w:rPr>
          <w:color w:val="8C8C8C"/>
          <w:w w:val="115"/>
          <w:sz w:val="18"/>
        </w:rPr>
        <w:t>- </w:t>
      </w:r>
      <w:r>
        <w:rPr>
          <w:color w:val="464646"/>
          <w:w w:val="115"/>
          <w:sz w:val="18"/>
        </w:rPr>
        <w:t>с </w:t>
      </w:r>
      <w:r>
        <w:rPr>
          <w:color w:val="565656"/>
          <w:w w:val="115"/>
          <w:sz w:val="18"/>
        </w:rPr>
        <w:t>первого </w:t>
      </w:r>
      <w:r>
        <w:rPr>
          <w:color w:val="464646"/>
          <w:w w:val="115"/>
          <w:sz w:val="18"/>
        </w:rPr>
        <w:t>п</w:t>
      </w:r>
      <w:r>
        <w:rPr>
          <w:color w:val="6B6B6B"/>
          <w:w w:val="115"/>
          <w:sz w:val="18"/>
        </w:rPr>
        <w:t>о </w:t>
      </w:r>
      <w:r>
        <w:rPr>
          <w:color w:val="464646"/>
          <w:w w:val="115"/>
          <w:sz w:val="18"/>
        </w:rPr>
        <w:t>пятый ч</w:t>
      </w:r>
      <w:r>
        <w:rPr>
          <w:color w:val="6B6B6B"/>
          <w:w w:val="115"/>
          <w:sz w:val="18"/>
        </w:rPr>
        <w:t>ас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с </w:t>
      </w:r>
      <w:r>
        <w:rPr>
          <w:color w:val="464646"/>
          <w:w w:val="115"/>
          <w:sz w:val="18"/>
        </w:rPr>
        <w:t>шес</w:t>
      </w:r>
      <w:r>
        <w:rPr>
          <w:color w:val="6B6B6B"/>
          <w:w w:val="115"/>
          <w:sz w:val="18"/>
        </w:rPr>
        <w:t>т</w:t>
      </w:r>
      <w:r>
        <w:rPr>
          <w:color w:val="464646"/>
          <w:w w:val="115"/>
          <w:sz w:val="18"/>
        </w:rPr>
        <w:t>ого </w:t>
      </w:r>
      <w:r>
        <w:rPr>
          <w:color w:val="565656"/>
          <w:w w:val="115"/>
          <w:sz w:val="18"/>
        </w:rPr>
        <w:t>по </w:t>
      </w:r>
      <w:r>
        <w:rPr>
          <w:color w:val="464646"/>
          <w:w w:val="115"/>
          <w:sz w:val="18"/>
        </w:rPr>
        <w:t>двенадцатый. Значение </w:t>
      </w:r>
      <w:r>
        <w:rPr>
          <w:color w:val="565656"/>
          <w:w w:val="115"/>
          <w:sz w:val="18"/>
        </w:rPr>
        <w:t>этого деления </w:t>
      </w:r>
      <w:r>
        <w:rPr>
          <w:color w:val="464646"/>
          <w:w w:val="115"/>
          <w:sz w:val="18"/>
        </w:rPr>
        <w:t>мы </w:t>
      </w:r>
      <w:r>
        <w:rPr>
          <w:color w:val="565656"/>
          <w:w w:val="115"/>
          <w:sz w:val="18"/>
        </w:rPr>
        <w:t>nоймём, проследовав </w:t>
      </w:r>
      <w:r>
        <w:rPr>
          <w:color w:val="464646"/>
          <w:w w:val="115"/>
          <w:sz w:val="18"/>
        </w:rPr>
        <w:t>вместе </w:t>
      </w:r>
      <w:r>
        <w:rPr>
          <w:color w:val="565656"/>
          <w:w w:val="115"/>
          <w:sz w:val="18"/>
        </w:rPr>
        <w:t>с солнечн</w:t>
      </w:r>
      <w:r>
        <w:rPr>
          <w:color w:val="2A2A2A"/>
          <w:w w:val="115"/>
          <w:sz w:val="18"/>
        </w:rPr>
        <w:t>ы</w:t>
      </w:r>
      <w:r>
        <w:rPr>
          <w:color w:val="565656"/>
          <w:w w:val="115"/>
          <w:sz w:val="18"/>
        </w:rPr>
        <w:t>м </w:t>
      </w:r>
      <w:r>
        <w:rPr>
          <w:color w:val="464646"/>
          <w:w w:val="115"/>
          <w:sz w:val="18"/>
        </w:rPr>
        <w:t>богом </w:t>
      </w:r>
      <w:r>
        <w:rPr>
          <w:color w:val="2A2A2A"/>
          <w:w w:val="115"/>
          <w:sz w:val="18"/>
        </w:rPr>
        <w:t>ч</w:t>
      </w:r>
      <w:r>
        <w:rPr>
          <w:color w:val="565656"/>
          <w:w w:val="115"/>
          <w:sz w:val="18"/>
        </w:rPr>
        <w:t>ерез </w:t>
      </w:r>
      <w:r>
        <w:rPr>
          <w:color w:val="464646"/>
          <w:w w:val="115"/>
          <w:sz w:val="18"/>
        </w:rPr>
        <w:t>все </w:t>
      </w:r>
      <w:r>
        <w:rPr>
          <w:color w:val="464646"/>
          <w:w w:val="115"/>
          <w:sz w:val="16"/>
        </w:rPr>
        <w:t>12 </w:t>
      </w:r>
      <w:r>
        <w:rPr>
          <w:color w:val="2A2A2A"/>
          <w:w w:val="115"/>
          <w:sz w:val="18"/>
        </w:rPr>
        <w:t>ч</w:t>
      </w:r>
      <w:r>
        <w:rPr>
          <w:color w:val="464646"/>
          <w:w w:val="115"/>
          <w:sz w:val="18"/>
        </w:rPr>
        <w:t>асов.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564" w:space="40"/>
            <w:col w:w="5176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9"/>
        </w:rPr>
      </w:pPr>
    </w:p>
    <w:p>
      <w:pPr>
        <w:tabs>
          <w:tab w:pos="4103" w:val="left" w:leader="none"/>
        </w:tabs>
        <w:spacing w:before="0"/>
        <w:ind w:left="405" w:right="0" w:firstLine="0"/>
        <w:jc w:val="center"/>
        <w:rPr>
          <w:sz w:val="23"/>
        </w:rPr>
      </w:pPr>
      <w:r>
        <w:rPr>
          <w:rFonts w:ascii="Arial"/>
          <w:b/>
          <w:color w:val="6B6B6B"/>
          <w:w w:val="95"/>
          <w:sz w:val="22"/>
        </w:rPr>
        <w:t>1</w:t>
      </w:r>
      <w:r>
        <w:rPr>
          <w:rFonts w:ascii="Arial"/>
          <w:b/>
          <w:color w:val="8C8C8C"/>
          <w:w w:val="95"/>
          <w:sz w:val="22"/>
        </w:rPr>
        <w:t>0</w:t>
        <w:tab/>
      </w:r>
      <w:r>
        <w:rPr>
          <w:color w:val="8C8C8C"/>
          <w:sz w:val="23"/>
        </w:rPr>
        <w:t>3</w:t>
      </w:r>
    </w:p>
    <w:p>
      <w:pPr>
        <w:spacing w:before="197"/>
        <w:ind w:left="0" w:right="365" w:firstLine="0"/>
        <w:jc w:val="center"/>
        <w:rPr>
          <w:b/>
          <w:sz w:val="22"/>
        </w:rPr>
      </w:pPr>
      <w:r>
        <w:rPr>
          <w:b/>
          <w:color w:val="6B6B6B"/>
          <w:w w:val="100"/>
          <w:sz w:val="22"/>
        </w:rPr>
        <w:t>N</w:t>
      </w:r>
    </w:p>
    <w:p>
      <w:pPr>
        <w:pStyle w:val="BodyText"/>
        <w:rPr>
          <w:b/>
          <w:sz w:val="24"/>
        </w:rPr>
      </w:pPr>
    </w:p>
    <w:p>
      <w:pPr>
        <w:pStyle w:val="BodyText"/>
        <w:spacing w:before="4"/>
        <w:rPr>
          <w:b/>
          <w:sz w:val="29"/>
        </w:rPr>
      </w:pPr>
    </w:p>
    <w:p>
      <w:pPr>
        <w:tabs>
          <w:tab w:pos="4081" w:val="left" w:leader="none"/>
        </w:tabs>
        <w:spacing w:before="0"/>
        <w:ind w:left="475" w:right="0" w:firstLine="0"/>
        <w:jc w:val="center"/>
        <w:rPr>
          <w:b/>
          <w:sz w:val="21"/>
        </w:rPr>
      </w:pPr>
      <w:r>
        <w:rPr>
          <w:b/>
          <w:color w:val="8C8C8C"/>
          <w:w w:val="95"/>
          <w:sz w:val="23"/>
        </w:rPr>
        <w:t>9</w:t>
        <w:tab/>
      </w:r>
      <w:r>
        <w:rPr>
          <w:b/>
          <w:color w:val="8C8C8C"/>
          <w:sz w:val="21"/>
        </w:rPr>
        <w:t>4</w:t>
      </w:r>
    </w:p>
    <w:p>
      <w:pPr>
        <w:pStyle w:val="BodyText"/>
        <w:rPr>
          <w:b/>
          <w:sz w:val="26"/>
        </w:rPr>
      </w:pPr>
    </w:p>
    <w:p>
      <w:pPr>
        <w:pStyle w:val="BodyText"/>
        <w:spacing w:before="3"/>
        <w:rPr>
          <w:b/>
          <w:sz w:val="26"/>
        </w:rPr>
      </w:pPr>
    </w:p>
    <w:p>
      <w:pPr>
        <w:tabs>
          <w:tab w:pos="1890" w:val="left" w:leader="none"/>
        </w:tabs>
        <w:spacing w:before="0"/>
        <w:ind w:left="324" w:right="0" w:firstLine="0"/>
        <w:jc w:val="center"/>
        <w:rPr>
          <w:rFonts w:ascii="Arial"/>
          <w:b/>
          <w:sz w:val="20"/>
        </w:rPr>
      </w:pPr>
      <w:r>
        <w:rPr>
          <w:b/>
          <w:color w:val="8C8C8C"/>
          <w:w w:val="110"/>
          <w:sz w:val="23"/>
        </w:rPr>
        <w:t>8</w:t>
        <w:tab/>
      </w:r>
      <w:r>
        <w:rPr>
          <w:rFonts w:ascii="Arial"/>
          <w:b/>
          <w:color w:val="8C8C8C"/>
          <w:w w:val="110"/>
          <w:sz w:val="20"/>
        </w:rPr>
        <w:t>7</w:t>
      </w:r>
    </w:p>
    <w:p>
      <w:pPr>
        <w:spacing w:line="288" w:lineRule="auto" w:before="2"/>
        <w:ind w:left="1164" w:right="0" w:hanging="74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2A2A2A"/>
          <w:w w:val="110"/>
          <w:sz w:val="16"/>
        </w:rPr>
        <w:t>Р</w:t>
      </w:r>
      <w:r>
        <w:rPr>
          <w:rFonts w:ascii="Arial" w:hAnsi="Arial"/>
          <w:i/>
          <w:color w:val="464646"/>
          <w:w w:val="110"/>
          <w:sz w:val="16"/>
        </w:rPr>
        <w:t>ис</w:t>
      </w:r>
      <w:r>
        <w:rPr>
          <w:rFonts w:ascii="Arial" w:hAnsi="Arial"/>
          <w:i/>
          <w:color w:val="2A2A2A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10</w:t>
      </w:r>
      <w:r>
        <w:rPr>
          <w:rFonts w:ascii="Arial" w:hAnsi="Arial"/>
          <w:i/>
          <w:color w:val="2A2A2A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Размещение gвенаgцатu часов </w:t>
      </w:r>
      <w:r>
        <w:rPr>
          <w:rFonts w:ascii="Arial" w:hAnsi="Arial"/>
          <w:i/>
          <w:color w:val="565656"/>
          <w:w w:val="110"/>
          <w:sz w:val="16"/>
        </w:rPr>
        <w:t>согласно </w:t>
      </w:r>
      <w:r>
        <w:rPr>
          <w:rFonts w:ascii="Arial" w:hAnsi="Arial"/>
          <w:i/>
          <w:color w:val="464646"/>
          <w:w w:val="110"/>
          <w:sz w:val="16"/>
        </w:rPr>
        <w:t>инструкции в тексте </w:t>
      </w:r>
      <w:r>
        <w:rPr>
          <w:rFonts w:ascii="Arial" w:hAnsi="Arial"/>
          <w:i/>
          <w:color w:val="565656"/>
          <w:w w:val="110"/>
          <w:sz w:val="16"/>
        </w:rPr>
        <w:t>Амgуат.</w:t>
      </w:r>
    </w:p>
    <w:p>
      <w:pPr>
        <w:spacing w:line="190" w:lineRule="exact" w:before="0"/>
        <w:ind w:left="517" w:right="0" w:firstLine="0"/>
        <w:jc w:val="both"/>
        <w:rPr>
          <w:sz w:val="18"/>
        </w:rPr>
      </w:pPr>
      <w:r>
        <w:rPr>
          <w:color w:val="2A2A2A"/>
          <w:w w:val="110"/>
          <w:sz w:val="18"/>
        </w:rPr>
        <w:t>В</w:t>
      </w:r>
      <w:r>
        <w:rPr>
          <w:color w:val="464646"/>
          <w:w w:val="110"/>
          <w:sz w:val="18"/>
        </w:rPr>
        <w:t>незапный </w:t>
      </w:r>
      <w:r>
        <w:rPr>
          <w:color w:val="565656"/>
          <w:w w:val="110"/>
          <w:sz w:val="18"/>
        </w:rPr>
        <w:t>переход пятого </w:t>
      </w:r>
      <w:r>
        <w:rPr>
          <w:color w:val="2A2A2A"/>
          <w:w w:val="110"/>
          <w:sz w:val="18"/>
        </w:rPr>
        <w:t>ч</w:t>
      </w:r>
      <w:r>
        <w:rPr>
          <w:color w:val="565656"/>
          <w:w w:val="110"/>
          <w:sz w:val="18"/>
        </w:rPr>
        <w:t>аса </w:t>
      </w:r>
      <w:r>
        <w:rPr>
          <w:color w:val="464646"/>
          <w:w w:val="110"/>
          <w:sz w:val="18"/>
        </w:rPr>
        <w:t>на южную сте</w:t>
      </w:r>
      <w:r>
        <w:rPr>
          <w:color w:val="2A2A2A"/>
          <w:w w:val="110"/>
          <w:sz w:val="18"/>
        </w:rPr>
        <w:t>­</w:t>
      </w:r>
    </w:p>
    <w:p>
      <w:pPr>
        <w:spacing w:line="254" w:lineRule="auto" w:before="14"/>
        <w:ind w:left="206" w:right="0" w:firstLine="12"/>
        <w:jc w:val="both"/>
        <w:rPr>
          <w:sz w:val="18"/>
        </w:rPr>
      </w:pPr>
      <w:r>
        <w:rPr>
          <w:color w:val="464646"/>
          <w:w w:val="115"/>
          <w:sz w:val="18"/>
        </w:rPr>
        <w:t>ну </w:t>
      </w:r>
      <w:r>
        <w:rPr>
          <w:color w:val="565656"/>
          <w:w w:val="115"/>
          <w:sz w:val="18"/>
        </w:rPr>
        <w:t>объясняется стремлением разместить этот </w:t>
      </w:r>
      <w:r>
        <w:rPr>
          <w:color w:val="464646"/>
          <w:w w:val="115"/>
          <w:sz w:val="18"/>
        </w:rPr>
        <w:t>важ­ ный час непосредственно возле двенадцатого. </w:t>
      </w:r>
      <w:r>
        <w:rPr>
          <w:color w:val="2A2A2A"/>
          <w:w w:val="115"/>
          <w:sz w:val="18"/>
        </w:rPr>
        <w:t>П</w:t>
      </w:r>
      <w:r>
        <w:rPr>
          <w:color w:val="565656"/>
          <w:w w:val="115"/>
          <w:sz w:val="18"/>
        </w:rPr>
        <w:t>о</w:t>
      </w:r>
      <w:r>
        <w:rPr>
          <w:color w:val="2A2A2A"/>
          <w:w w:val="115"/>
          <w:sz w:val="18"/>
        </w:rPr>
        <w:t>­ </w:t>
      </w:r>
      <w:r>
        <w:rPr>
          <w:color w:val="464646"/>
          <w:w w:val="115"/>
          <w:sz w:val="18"/>
        </w:rPr>
        <w:t>сле наводнения </w:t>
      </w:r>
      <w:r>
        <w:rPr>
          <w:color w:val="565656"/>
          <w:w w:val="115"/>
          <w:sz w:val="18"/>
        </w:rPr>
        <w:t>третьего </w:t>
      </w:r>
      <w:r>
        <w:rPr>
          <w:color w:val="464646"/>
          <w:w w:val="115"/>
          <w:sz w:val="18"/>
        </w:rPr>
        <w:t>часа и </w:t>
      </w:r>
      <w:r>
        <w:rPr>
          <w:color w:val="565656"/>
          <w:w w:val="115"/>
          <w:sz w:val="18"/>
        </w:rPr>
        <w:t>огненной </w:t>
      </w:r>
      <w:r>
        <w:rPr>
          <w:color w:val="464646"/>
          <w:w w:val="115"/>
          <w:sz w:val="18"/>
        </w:rPr>
        <w:t>n</w:t>
      </w:r>
      <w:r>
        <w:rPr>
          <w:color w:val="565656"/>
          <w:w w:val="115"/>
          <w:sz w:val="18"/>
        </w:rPr>
        <w:t>устыни </w:t>
      </w:r>
      <w:r>
        <w:rPr>
          <w:color w:val="464646"/>
          <w:w w:val="115"/>
          <w:sz w:val="18"/>
        </w:rPr>
        <w:t>четвёртого </w:t>
      </w:r>
      <w:r>
        <w:rPr>
          <w:color w:val="565656"/>
          <w:w w:val="115"/>
          <w:sz w:val="18"/>
        </w:rPr>
        <w:t>мы </w:t>
      </w:r>
      <w:r>
        <w:rPr>
          <w:color w:val="464646"/>
          <w:w w:val="115"/>
          <w:sz w:val="18"/>
        </w:rPr>
        <w:t>встречаемся </w:t>
      </w:r>
      <w:r>
        <w:rPr>
          <w:color w:val="565656"/>
          <w:w w:val="115"/>
          <w:sz w:val="18"/>
        </w:rPr>
        <w:t>с </w:t>
      </w:r>
      <w:r>
        <w:rPr>
          <w:color w:val="464646"/>
          <w:w w:val="115"/>
          <w:sz w:val="18"/>
        </w:rPr>
        <w:t>первым </w:t>
      </w:r>
      <w:r>
        <w:rPr>
          <w:color w:val="565656"/>
          <w:w w:val="115"/>
          <w:sz w:val="18"/>
        </w:rPr>
        <w:t>соединением </w:t>
      </w:r>
      <w:r>
        <w:rPr>
          <w:color w:val="464646"/>
          <w:w w:val="115"/>
          <w:sz w:val="18"/>
        </w:rPr>
        <w:t>противоположностей- воды и </w:t>
      </w:r>
      <w:r>
        <w:rPr>
          <w:color w:val="565656"/>
          <w:w w:val="115"/>
          <w:sz w:val="18"/>
        </w:rPr>
        <w:t>огня. </w:t>
      </w:r>
      <w:r>
        <w:rPr>
          <w:color w:val="464646"/>
          <w:w w:val="115"/>
          <w:sz w:val="18"/>
        </w:rPr>
        <w:t>Мы ещё </w:t>
      </w:r>
      <w:r>
        <w:rPr>
          <w:color w:val="565656"/>
          <w:w w:val="115"/>
          <w:sz w:val="18"/>
        </w:rPr>
        <w:t>рас­ смотрим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этот</w:t>
      </w:r>
      <w:r>
        <w:rPr>
          <w:color w:val="565656"/>
          <w:spacing w:val="-22"/>
          <w:w w:val="115"/>
          <w:sz w:val="18"/>
        </w:rPr>
        <w:t> </w:t>
      </w:r>
      <w:r>
        <w:rPr>
          <w:color w:val="565656"/>
          <w:w w:val="115"/>
          <w:sz w:val="18"/>
        </w:rPr>
        <w:t>момент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подробнее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когда</w:t>
      </w:r>
      <w:r>
        <w:rPr>
          <w:color w:val="464646"/>
          <w:spacing w:val="-15"/>
          <w:w w:val="115"/>
          <w:sz w:val="18"/>
        </w:rPr>
        <w:t> </w:t>
      </w:r>
      <w:r>
        <w:rPr>
          <w:color w:val="464646"/>
          <w:w w:val="115"/>
          <w:sz w:val="18"/>
        </w:rPr>
        <w:t>будем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разби</w:t>
      </w:r>
      <w:r>
        <w:rPr>
          <w:color w:val="464646"/>
          <w:spacing w:val="-35"/>
          <w:w w:val="115"/>
          <w:sz w:val="18"/>
        </w:rPr>
        <w:t> </w:t>
      </w:r>
      <w:r>
        <w:rPr>
          <w:color w:val="6B6B6B"/>
          <w:w w:val="115"/>
          <w:sz w:val="18"/>
        </w:rPr>
        <w:t>­ </w:t>
      </w:r>
      <w:r>
        <w:rPr>
          <w:color w:val="464646"/>
          <w:w w:val="115"/>
          <w:sz w:val="18"/>
        </w:rPr>
        <w:t>рать каждый </w:t>
      </w:r>
      <w:r>
        <w:rPr>
          <w:color w:val="2A2A2A"/>
          <w:spacing w:val="-5"/>
          <w:w w:val="115"/>
          <w:sz w:val="18"/>
        </w:rPr>
        <w:t>ч</w:t>
      </w:r>
      <w:r>
        <w:rPr>
          <w:color w:val="565656"/>
          <w:spacing w:val="-5"/>
          <w:w w:val="115"/>
          <w:sz w:val="18"/>
        </w:rPr>
        <w:t>ас </w:t>
      </w:r>
      <w:r>
        <w:rPr>
          <w:color w:val="464646"/>
          <w:w w:val="115"/>
          <w:sz w:val="18"/>
        </w:rPr>
        <w:t>no отдельности. Внутренняя связь разнесённых в </w:t>
      </w:r>
      <w:r>
        <w:rPr>
          <w:color w:val="565656"/>
          <w:w w:val="115"/>
          <w:sz w:val="18"/>
        </w:rPr>
        <w:t>пространстве </w:t>
      </w:r>
      <w:r>
        <w:rPr>
          <w:color w:val="464646"/>
          <w:w w:val="115"/>
          <w:sz w:val="18"/>
        </w:rPr>
        <w:t>четвёртого и </w:t>
      </w:r>
      <w:r>
        <w:rPr>
          <w:color w:val="565656"/>
          <w:w w:val="115"/>
          <w:sz w:val="18"/>
        </w:rPr>
        <w:t>пятого </w:t>
      </w:r>
      <w:r>
        <w:rPr>
          <w:color w:val="464646"/>
          <w:w w:val="115"/>
          <w:sz w:val="18"/>
        </w:rPr>
        <w:t>часов </w:t>
      </w:r>
      <w:r>
        <w:rPr>
          <w:color w:val="565656"/>
          <w:w w:val="115"/>
          <w:sz w:val="18"/>
        </w:rPr>
        <w:t>очень сильна </w:t>
      </w:r>
      <w:r>
        <w:rPr>
          <w:color w:val="464646"/>
          <w:w w:val="115"/>
          <w:sz w:val="18"/>
        </w:rPr>
        <w:t>- к </w:t>
      </w:r>
      <w:r>
        <w:rPr>
          <w:color w:val="565656"/>
          <w:w w:val="115"/>
          <w:sz w:val="18"/>
        </w:rPr>
        <w:t>примеру, в обоих </w:t>
      </w:r>
      <w:r>
        <w:rPr>
          <w:color w:val="464646"/>
          <w:w w:val="115"/>
          <w:sz w:val="18"/>
        </w:rPr>
        <w:t>часах ис</w:t>
      </w:r>
      <w:r>
        <w:rPr>
          <w:color w:val="2A2A2A"/>
          <w:w w:val="115"/>
          <w:sz w:val="18"/>
        </w:rPr>
        <w:t>­ </w:t>
      </w:r>
      <w:r>
        <w:rPr>
          <w:color w:val="464646"/>
          <w:w w:val="115"/>
          <w:sz w:val="18"/>
        </w:rPr>
        <w:t>пользуется </w:t>
      </w:r>
      <w:r>
        <w:rPr>
          <w:color w:val="565656"/>
          <w:w w:val="115"/>
          <w:sz w:val="18"/>
        </w:rPr>
        <w:t>так </w:t>
      </w:r>
      <w:r>
        <w:rPr>
          <w:color w:val="464646"/>
          <w:w w:val="115"/>
          <w:sz w:val="18"/>
        </w:rPr>
        <w:t>называемое тайное </w:t>
      </w:r>
      <w:r>
        <w:rPr>
          <w:color w:val="565656"/>
          <w:w w:val="115"/>
          <w:sz w:val="18"/>
        </w:rPr>
        <w:t>письмо, ко·горое указывает </w:t>
      </w:r>
      <w:r>
        <w:rPr>
          <w:color w:val="464646"/>
          <w:w w:val="115"/>
          <w:sz w:val="18"/>
        </w:rPr>
        <w:t>читателю: </w:t>
      </w:r>
      <w:r>
        <w:rPr>
          <w:color w:val="565656"/>
          <w:w w:val="115"/>
          <w:sz w:val="18"/>
        </w:rPr>
        <w:t>«Смотри </w:t>
      </w:r>
      <w:r>
        <w:rPr>
          <w:color w:val="464646"/>
          <w:w w:val="115"/>
          <w:sz w:val="18"/>
        </w:rPr>
        <w:t>внимательно, </w:t>
      </w:r>
      <w:r>
        <w:rPr>
          <w:color w:val="565656"/>
          <w:w w:val="115"/>
          <w:sz w:val="18"/>
        </w:rPr>
        <w:t>здесь </w:t>
      </w:r>
      <w:r>
        <w:rPr>
          <w:color w:val="464646"/>
          <w:w w:val="115"/>
          <w:sz w:val="18"/>
        </w:rPr>
        <w:t>важный </w:t>
      </w:r>
      <w:r>
        <w:rPr>
          <w:color w:val="565656"/>
          <w:w w:val="115"/>
          <w:sz w:val="18"/>
        </w:rPr>
        <w:t>переход, </w:t>
      </w:r>
      <w:r>
        <w:rPr>
          <w:color w:val="464646"/>
          <w:w w:val="115"/>
          <w:sz w:val="18"/>
        </w:rPr>
        <w:t>который нужно хорошенько </w:t>
      </w:r>
      <w:r>
        <w:rPr>
          <w:color w:val="565656"/>
          <w:w w:val="115"/>
          <w:sz w:val="18"/>
        </w:rPr>
        <w:t>за­ </w:t>
      </w:r>
      <w:r>
        <w:rPr>
          <w:color w:val="464646"/>
          <w:w w:val="115"/>
          <w:sz w:val="18"/>
        </w:rPr>
        <w:t>помнить!» Не </w:t>
      </w:r>
      <w:r>
        <w:rPr>
          <w:color w:val="565656"/>
          <w:w w:val="115"/>
          <w:sz w:val="18"/>
        </w:rPr>
        <w:t>менее сильна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связь </w:t>
      </w:r>
      <w:r>
        <w:rPr>
          <w:color w:val="464646"/>
          <w:w w:val="115"/>
          <w:sz w:val="18"/>
        </w:rPr>
        <w:t>шестого и </w:t>
      </w:r>
      <w:r>
        <w:rPr>
          <w:color w:val="6B6B6B"/>
          <w:w w:val="115"/>
          <w:sz w:val="18"/>
        </w:rPr>
        <w:t>се</w:t>
      </w:r>
      <w:r>
        <w:rPr>
          <w:color w:val="464646"/>
          <w:w w:val="115"/>
          <w:sz w:val="18"/>
        </w:rPr>
        <w:t>дь­ </w:t>
      </w:r>
      <w:r>
        <w:rPr>
          <w:color w:val="565656"/>
          <w:w w:val="115"/>
          <w:sz w:val="18"/>
        </w:rPr>
        <w:t>мого </w:t>
      </w:r>
      <w:r>
        <w:rPr>
          <w:color w:val="2A2A2A"/>
          <w:w w:val="115"/>
          <w:sz w:val="18"/>
        </w:rPr>
        <w:t>ч</w:t>
      </w:r>
      <w:r>
        <w:rPr>
          <w:color w:val="565656"/>
          <w:w w:val="115"/>
          <w:sz w:val="18"/>
        </w:rPr>
        <w:t>асов, </w:t>
      </w:r>
      <w:r>
        <w:rPr>
          <w:color w:val="464646"/>
          <w:w w:val="115"/>
          <w:sz w:val="18"/>
        </w:rPr>
        <w:t>также </w:t>
      </w:r>
      <w:r>
        <w:rPr>
          <w:color w:val="565656"/>
          <w:w w:val="115"/>
          <w:sz w:val="18"/>
        </w:rPr>
        <w:t>помещённых </w:t>
      </w:r>
      <w:r>
        <w:rPr>
          <w:color w:val="464646"/>
          <w:w w:val="115"/>
          <w:sz w:val="18"/>
        </w:rPr>
        <w:t>на </w:t>
      </w:r>
      <w:r>
        <w:rPr>
          <w:color w:val="565656"/>
          <w:w w:val="115"/>
          <w:sz w:val="18"/>
        </w:rPr>
        <w:t>разных стенах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Эти два часа </w:t>
      </w:r>
      <w:r>
        <w:rPr>
          <w:color w:val="565656"/>
          <w:w w:val="115"/>
          <w:sz w:val="18"/>
        </w:rPr>
        <w:t>объединены общей темой: защитой со</w:t>
      </w:r>
      <w:r>
        <w:rPr>
          <w:color w:val="2A2A2A"/>
          <w:w w:val="115"/>
          <w:sz w:val="18"/>
        </w:rPr>
        <w:t>­ </w:t>
      </w:r>
      <w:r>
        <w:rPr>
          <w:color w:val="565656"/>
          <w:w w:val="115"/>
          <w:sz w:val="18"/>
        </w:rPr>
        <w:t>единённых </w:t>
      </w:r>
      <w:r>
        <w:rPr>
          <w:color w:val="464646"/>
          <w:w w:val="115"/>
          <w:sz w:val="18"/>
        </w:rPr>
        <w:t>ду</w:t>
      </w:r>
      <w:r>
        <w:rPr>
          <w:color w:val="2A2A2A"/>
          <w:w w:val="115"/>
          <w:sz w:val="18"/>
        </w:rPr>
        <w:t>ш</w:t>
      </w:r>
      <w:r>
        <w:rPr>
          <w:color w:val="464646"/>
          <w:w w:val="115"/>
          <w:sz w:val="18"/>
        </w:rPr>
        <w:t>и и </w:t>
      </w:r>
      <w:r>
        <w:rPr>
          <w:color w:val="565656"/>
          <w:w w:val="115"/>
          <w:sz w:val="18"/>
        </w:rPr>
        <w:t>тела </w:t>
      </w:r>
      <w:r>
        <w:rPr>
          <w:color w:val="6B6B6B"/>
          <w:spacing w:val="-3"/>
          <w:w w:val="115"/>
          <w:sz w:val="18"/>
        </w:rPr>
        <w:t>уме</w:t>
      </w:r>
      <w:r>
        <w:rPr>
          <w:color w:val="464646"/>
          <w:spacing w:val="-3"/>
          <w:w w:val="115"/>
          <w:sz w:val="18"/>
        </w:rPr>
        <w:t>ршего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се </w:t>
      </w:r>
      <w:r>
        <w:rPr>
          <w:color w:val="2A2A2A"/>
          <w:w w:val="115"/>
          <w:sz w:val="18"/>
        </w:rPr>
        <w:t>р</w:t>
      </w:r>
      <w:r>
        <w:rPr>
          <w:color w:val="565656"/>
          <w:w w:val="115"/>
          <w:sz w:val="18"/>
        </w:rPr>
        <w:t>едине </w:t>
      </w:r>
      <w:r>
        <w:rPr>
          <w:color w:val="464646"/>
          <w:spacing w:val="2"/>
          <w:w w:val="115"/>
          <w:sz w:val="18"/>
        </w:rPr>
        <w:t>ночи</w:t>
      </w:r>
      <w:r>
        <w:rPr>
          <w:color w:val="111111"/>
          <w:spacing w:val="2"/>
          <w:w w:val="115"/>
          <w:sz w:val="18"/>
        </w:rPr>
        <w:t>. </w:t>
      </w:r>
      <w:r>
        <w:rPr>
          <w:color w:val="464646"/>
          <w:w w:val="115"/>
          <w:sz w:val="18"/>
        </w:rPr>
        <w:t>После</w:t>
      </w:r>
      <w:r>
        <w:rPr>
          <w:color w:val="464646"/>
          <w:spacing w:val="-17"/>
          <w:w w:val="115"/>
          <w:sz w:val="18"/>
        </w:rPr>
        <w:t> </w:t>
      </w:r>
      <w:r>
        <w:rPr>
          <w:color w:val="565656"/>
          <w:w w:val="115"/>
          <w:sz w:val="18"/>
        </w:rPr>
        <w:t>столкновения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солнечного</w:t>
      </w:r>
      <w:r>
        <w:rPr>
          <w:color w:val="46464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бога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565656"/>
          <w:w w:val="115"/>
          <w:sz w:val="18"/>
        </w:rPr>
        <w:t>с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главным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464646"/>
          <w:spacing w:val="2"/>
          <w:w w:val="115"/>
          <w:sz w:val="18"/>
        </w:rPr>
        <w:t>вра</w:t>
      </w:r>
      <w:r>
        <w:rPr>
          <w:color w:val="2A2A2A"/>
          <w:spacing w:val="2"/>
          <w:w w:val="115"/>
          <w:sz w:val="18"/>
        </w:rPr>
        <w:t>­ </w:t>
      </w:r>
      <w:r>
        <w:rPr>
          <w:color w:val="565656"/>
          <w:w w:val="115"/>
          <w:sz w:val="18"/>
        </w:rPr>
        <w:t>гом</w:t>
      </w:r>
      <w:r>
        <w:rPr>
          <w:color w:val="565656"/>
          <w:spacing w:val="-18"/>
          <w:w w:val="115"/>
          <w:sz w:val="18"/>
        </w:rPr>
        <w:t> </w:t>
      </w:r>
      <w:r>
        <w:rPr>
          <w:color w:val="464646"/>
          <w:w w:val="115"/>
          <w:sz w:val="18"/>
        </w:rPr>
        <w:t>(змеем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565656"/>
          <w:w w:val="115"/>
          <w:sz w:val="18"/>
        </w:rPr>
        <w:t>Anonoм),</w:t>
      </w:r>
      <w:r>
        <w:rPr>
          <w:color w:val="56565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происходящего</w:t>
      </w:r>
      <w:r>
        <w:rPr>
          <w:color w:val="464646"/>
          <w:spacing w:val="-12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20"/>
          <w:w w:val="115"/>
          <w:sz w:val="18"/>
        </w:rPr>
        <w:t> </w:t>
      </w:r>
      <w:r>
        <w:rPr>
          <w:color w:val="565656"/>
          <w:w w:val="115"/>
          <w:sz w:val="18"/>
        </w:rPr>
        <w:t>седьмом</w:t>
      </w:r>
      <w:r>
        <w:rPr>
          <w:color w:val="565656"/>
          <w:spacing w:val="-12"/>
          <w:w w:val="115"/>
          <w:sz w:val="18"/>
        </w:rPr>
        <w:t> 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асе</w:t>
      </w:r>
      <w:r>
        <w:rPr>
          <w:color w:val="565656"/>
          <w:spacing w:val="-29"/>
          <w:w w:val="115"/>
          <w:sz w:val="18"/>
        </w:rPr>
        <w:t> </w:t>
      </w:r>
      <w:r>
        <w:rPr>
          <w:color w:val="2A2A2A"/>
          <w:w w:val="115"/>
          <w:sz w:val="18"/>
        </w:rPr>
        <w:t>, </w:t>
      </w:r>
      <w:r>
        <w:rPr>
          <w:color w:val="464646"/>
          <w:w w:val="115"/>
          <w:sz w:val="18"/>
        </w:rPr>
        <w:t>оставшиеся часы </w:t>
      </w:r>
      <w:r>
        <w:rPr>
          <w:color w:val="565656"/>
          <w:w w:val="115"/>
          <w:sz w:val="18"/>
        </w:rPr>
        <w:t>Амдуат </w:t>
      </w:r>
      <w:r>
        <w:rPr>
          <w:color w:val="464646"/>
          <w:w w:val="115"/>
          <w:sz w:val="18"/>
        </w:rPr>
        <w:t>идут друг </w:t>
      </w:r>
      <w:r>
        <w:rPr>
          <w:color w:val="565656"/>
          <w:w w:val="115"/>
          <w:sz w:val="18"/>
        </w:rPr>
        <w:t>за другом </w:t>
      </w:r>
      <w:r>
        <w:rPr>
          <w:color w:val="6B6B6B"/>
          <w:w w:val="115"/>
          <w:sz w:val="18"/>
        </w:rPr>
        <w:t>у</w:t>
      </w:r>
      <w:r>
        <w:rPr>
          <w:color w:val="464646"/>
          <w:w w:val="115"/>
          <w:sz w:val="18"/>
        </w:rPr>
        <w:t>же </w:t>
      </w:r>
      <w:r>
        <w:rPr>
          <w:color w:val="565656"/>
          <w:w w:val="115"/>
          <w:sz w:val="18"/>
        </w:rPr>
        <w:t>без перерыва - </w:t>
      </w:r>
      <w:r>
        <w:rPr>
          <w:color w:val="464646"/>
          <w:w w:val="115"/>
          <w:sz w:val="18"/>
        </w:rPr>
        <w:t>до</w:t>
      </w:r>
      <w:r>
        <w:rPr>
          <w:color w:val="464646"/>
          <w:spacing w:val="-26"/>
          <w:w w:val="115"/>
          <w:sz w:val="18"/>
        </w:rPr>
        <w:t> </w:t>
      </w:r>
      <w:r>
        <w:rPr>
          <w:color w:val="464646"/>
          <w:w w:val="115"/>
          <w:sz w:val="18"/>
        </w:rPr>
        <w:t>рассвета</w:t>
      </w:r>
      <w:r>
        <w:rPr>
          <w:color w:val="111111"/>
          <w:w w:val="115"/>
          <w:sz w:val="18"/>
        </w:rPr>
        <w:t>.</w:t>
      </w:r>
    </w:p>
    <w:p>
      <w:pPr>
        <w:spacing w:before="209"/>
        <w:ind w:left="153" w:right="0" w:firstLine="0"/>
        <w:jc w:val="both"/>
        <w:rPr>
          <w:b/>
          <w:sz w:val="27"/>
        </w:rPr>
      </w:pPr>
      <w:r>
        <w:rPr/>
        <w:br w:type="column"/>
      </w:r>
      <w:r>
        <w:rPr>
          <w:b/>
          <w:color w:val="111111"/>
          <w:w w:val="115"/>
          <w:sz w:val="27"/>
        </w:rPr>
        <w:t>Заг</w:t>
      </w:r>
      <w:r>
        <w:rPr>
          <w:b/>
          <w:color w:val="2A2A2A"/>
          <w:w w:val="115"/>
          <w:sz w:val="27"/>
        </w:rPr>
        <w:t>л</w:t>
      </w:r>
      <w:r>
        <w:rPr>
          <w:b/>
          <w:color w:val="111111"/>
          <w:w w:val="115"/>
          <w:sz w:val="27"/>
        </w:rPr>
        <w:t>авие</w:t>
      </w:r>
    </w:p>
    <w:p>
      <w:pPr>
        <w:spacing w:line="252" w:lineRule="auto" w:before="14"/>
        <w:ind w:left="157" w:right="140" w:firstLine="295"/>
        <w:jc w:val="both"/>
        <w:rPr>
          <w:sz w:val="18"/>
        </w:rPr>
      </w:pPr>
      <w:r>
        <w:rPr>
          <w:color w:val="464646"/>
          <w:w w:val="115"/>
          <w:sz w:val="18"/>
        </w:rPr>
        <w:t>Книга на</w:t>
      </w:r>
      <w:r>
        <w:rPr>
          <w:color w:val="2A2A2A"/>
          <w:w w:val="115"/>
          <w:sz w:val="18"/>
        </w:rPr>
        <w:t>ч</w:t>
      </w:r>
      <w:r>
        <w:rPr>
          <w:color w:val="464646"/>
          <w:w w:val="115"/>
          <w:sz w:val="18"/>
        </w:rPr>
        <w:t>инается с длинного </w:t>
      </w:r>
      <w:r>
        <w:rPr>
          <w:color w:val="565656"/>
          <w:w w:val="115"/>
          <w:sz w:val="18"/>
        </w:rPr>
        <w:t>заглавия, nод</w:t>
      </w:r>
      <w:r>
        <w:rPr>
          <w:color w:val="2A2A2A"/>
          <w:w w:val="115"/>
          <w:sz w:val="18"/>
        </w:rPr>
        <w:t>ч</w:t>
      </w:r>
      <w:r>
        <w:rPr>
          <w:color w:val="565656"/>
          <w:w w:val="115"/>
          <w:sz w:val="18"/>
        </w:rPr>
        <w:t>ёркиваю</w:t>
      </w:r>
      <w:r>
        <w:rPr>
          <w:color w:val="2A2A2A"/>
          <w:w w:val="115"/>
          <w:sz w:val="18"/>
        </w:rPr>
        <w:t>щ</w:t>
      </w:r>
      <w:r>
        <w:rPr>
          <w:color w:val="565656"/>
          <w:w w:val="115"/>
          <w:sz w:val="18"/>
        </w:rPr>
        <w:t>его </w:t>
      </w:r>
      <w:r>
        <w:rPr>
          <w:color w:val="464646"/>
          <w:w w:val="115"/>
          <w:sz w:val="18"/>
        </w:rPr>
        <w:t>важ но</w:t>
      </w:r>
      <w:r>
        <w:rPr>
          <w:color w:val="6B6B6B"/>
          <w:w w:val="115"/>
          <w:sz w:val="18"/>
        </w:rPr>
        <w:t>ст</w:t>
      </w:r>
      <w:r>
        <w:rPr>
          <w:color w:val="464646"/>
          <w:w w:val="115"/>
          <w:sz w:val="18"/>
        </w:rPr>
        <w:t>ь 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наний </w:t>
      </w:r>
      <w:r>
        <w:rPr>
          <w:color w:val="565656"/>
          <w:w w:val="115"/>
          <w:sz w:val="18"/>
        </w:rPr>
        <w:t>о потус</w:t>
      </w:r>
      <w:r>
        <w:rPr>
          <w:color w:val="2A2A2A"/>
          <w:w w:val="115"/>
          <w:sz w:val="18"/>
        </w:rPr>
        <w:t>т</w:t>
      </w:r>
      <w:r>
        <w:rPr>
          <w:color w:val="565656"/>
          <w:w w:val="115"/>
          <w:sz w:val="18"/>
        </w:rPr>
        <w:t>орон­ </w:t>
      </w:r>
      <w:r>
        <w:rPr>
          <w:color w:val="464646"/>
          <w:w w:val="115"/>
          <w:sz w:val="18"/>
        </w:rPr>
        <w:t>нем </w:t>
      </w:r>
      <w:r>
        <w:rPr>
          <w:color w:val="565656"/>
          <w:w w:val="115"/>
          <w:sz w:val="18"/>
        </w:rPr>
        <w:t>мире:</w:t>
      </w:r>
    </w:p>
    <w:p>
      <w:pPr>
        <w:spacing w:before="12"/>
        <w:ind w:left="456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color w:val="464646"/>
          <w:w w:val="115"/>
          <w:sz w:val="15"/>
        </w:rPr>
        <w:t>«</w:t>
      </w:r>
      <w:r>
        <w:rPr>
          <w:rFonts w:ascii="Arial" w:hAnsi="Arial"/>
          <w:i/>
          <w:color w:val="2A2A2A"/>
          <w:w w:val="115"/>
          <w:sz w:val="16"/>
        </w:rPr>
        <w:t>Т</w:t>
      </w:r>
      <w:r>
        <w:rPr>
          <w:rFonts w:ascii="Arial" w:hAnsi="Arial"/>
          <w:i/>
          <w:color w:val="565656"/>
          <w:w w:val="115"/>
          <w:sz w:val="16"/>
        </w:rPr>
        <w:t>рактат </w:t>
      </w:r>
      <w:r>
        <w:rPr>
          <w:color w:val="565656"/>
          <w:w w:val="115"/>
          <w:sz w:val="18"/>
        </w:rPr>
        <w:t>о </w:t>
      </w:r>
      <w:r>
        <w:rPr>
          <w:rFonts w:ascii="Arial" w:hAnsi="Arial"/>
          <w:i/>
          <w:color w:val="464646"/>
          <w:w w:val="115"/>
          <w:sz w:val="16"/>
        </w:rPr>
        <w:t>тайной </w:t>
      </w:r>
      <w:r>
        <w:rPr>
          <w:rFonts w:ascii="Arial" w:hAnsi="Arial"/>
          <w:i/>
          <w:color w:val="2A2A2A"/>
          <w:w w:val="115"/>
          <w:sz w:val="16"/>
        </w:rPr>
        <w:t>к</w:t>
      </w:r>
      <w:r>
        <w:rPr>
          <w:rFonts w:ascii="Arial" w:hAnsi="Arial"/>
          <w:i/>
          <w:color w:val="565656"/>
          <w:w w:val="115"/>
          <w:sz w:val="16"/>
        </w:rPr>
        <w:t>омнате.</w:t>
      </w:r>
    </w:p>
    <w:p>
      <w:pPr>
        <w:spacing w:line="300" w:lineRule="auto" w:before="22"/>
        <w:ind w:left="450" w:right="1307" w:hanging="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2A2A2A"/>
          <w:w w:val="110"/>
          <w:sz w:val="16"/>
        </w:rPr>
        <w:t>Г</w:t>
      </w:r>
      <w:r>
        <w:rPr>
          <w:rFonts w:ascii="Arial" w:hAnsi="Arial"/>
          <w:i/>
          <w:color w:val="464646"/>
          <w:w w:val="110"/>
          <w:sz w:val="16"/>
        </w:rPr>
        <w:t>g</w:t>
      </w:r>
      <w:r>
        <w:rPr>
          <w:rFonts w:ascii="Arial" w:hAnsi="Arial"/>
          <w:i/>
          <w:color w:val="6B6B6B"/>
          <w:w w:val="110"/>
          <w:sz w:val="16"/>
        </w:rPr>
        <w:t>е </w:t>
      </w:r>
      <w:r>
        <w:rPr>
          <w:rFonts w:ascii="Arial" w:hAnsi="Arial"/>
          <w:i/>
          <w:color w:val="464646"/>
          <w:w w:val="110"/>
          <w:sz w:val="16"/>
        </w:rPr>
        <w:t>нахоgятся Ба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65656"/>
          <w:w w:val="110"/>
          <w:sz w:val="16"/>
        </w:rPr>
        <w:t>gушu, боги, </w:t>
      </w:r>
      <w:r>
        <w:rPr>
          <w:rFonts w:ascii="Arial" w:hAnsi="Arial"/>
          <w:i/>
          <w:color w:val="464646"/>
          <w:w w:val="110"/>
          <w:sz w:val="16"/>
        </w:rPr>
        <w:t>тени, </w:t>
      </w:r>
      <w:r>
        <w:rPr>
          <w:rFonts w:ascii="Arial" w:hAnsi="Arial"/>
          <w:i/>
          <w:color w:val="565656"/>
          <w:w w:val="110"/>
          <w:sz w:val="16"/>
        </w:rPr>
        <w:t>Aкx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65656"/>
          <w:w w:val="110"/>
          <w:sz w:val="16"/>
        </w:rPr>
        <w:t>gyxu </w:t>
      </w:r>
      <w:r>
        <w:rPr>
          <w:rFonts w:ascii="Arial" w:hAnsi="Arial"/>
          <w:i/>
          <w:color w:val="464646"/>
          <w:w w:val="110"/>
          <w:sz w:val="16"/>
        </w:rPr>
        <w:t>и что нужно </w:t>
      </w:r>
      <w:r>
        <w:rPr>
          <w:rFonts w:ascii="Arial" w:hAnsi="Arial"/>
          <w:i/>
          <w:color w:val="565656"/>
          <w:w w:val="110"/>
          <w:sz w:val="16"/>
        </w:rPr>
        <w:t>сgелать</w:t>
      </w:r>
      <w:r>
        <w:rPr>
          <w:rFonts w:ascii="Arial" w:hAnsi="Arial"/>
          <w:i/>
          <w:color w:val="2A2A2A"/>
          <w:w w:val="110"/>
          <w:sz w:val="16"/>
        </w:rPr>
        <w:t>..</w:t>
      </w:r>
      <w:r>
        <w:rPr>
          <w:rFonts w:ascii="Arial" w:hAnsi="Arial"/>
          <w:i/>
          <w:color w:val="464646"/>
          <w:w w:val="110"/>
          <w:sz w:val="16"/>
        </w:rPr>
        <w:t>.</w:t>
      </w:r>
    </w:p>
    <w:p>
      <w:pPr>
        <w:spacing w:line="171" w:lineRule="exact" w:before="0"/>
        <w:ind w:left="44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Чтобы </w:t>
      </w:r>
      <w:r>
        <w:rPr>
          <w:rFonts w:ascii="Arial" w:hAnsi="Arial"/>
          <w:i/>
          <w:color w:val="565656"/>
          <w:w w:val="110"/>
          <w:sz w:val="16"/>
        </w:rPr>
        <w:t>знать </w:t>
      </w:r>
      <w:r>
        <w:rPr>
          <w:color w:val="565656"/>
          <w:w w:val="110"/>
          <w:sz w:val="18"/>
        </w:rPr>
        <w:t>о </w:t>
      </w:r>
      <w:r>
        <w:rPr>
          <w:rFonts w:ascii="Arial" w:hAnsi="Arial"/>
          <w:i/>
          <w:color w:val="2A2A2A"/>
          <w:w w:val="110"/>
          <w:sz w:val="16"/>
        </w:rPr>
        <w:t>Б</w:t>
      </w:r>
      <w:r>
        <w:rPr>
          <w:rFonts w:ascii="Arial" w:hAnsi="Arial"/>
          <w:i/>
          <w:color w:val="464646"/>
          <w:w w:val="110"/>
          <w:sz w:val="16"/>
        </w:rPr>
        <w:t>а</w:t>
      </w:r>
      <w:r>
        <w:rPr>
          <w:rFonts w:ascii="Arial" w:hAnsi="Arial"/>
          <w:i/>
          <w:color w:val="2A2A2A"/>
          <w:w w:val="110"/>
          <w:sz w:val="16"/>
        </w:rPr>
        <w:t>-</w:t>
      </w:r>
      <w:r>
        <w:rPr>
          <w:rFonts w:ascii="Arial" w:hAnsi="Arial"/>
          <w:i/>
          <w:color w:val="565656"/>
          <w:w w:val="110"/>
          <w:sz w:val="16"/>
        </w:rPr>
        <w:t>gушах </w:t>
      </w:r>
      <w:r>
        <w:rPr>
          <w:rFonts w:ascii="Arial" w:hAnsi="Arial"/>
          <w:i/>
          <w:color w:val="464646"/>
          <w:w w:val="110"/>
          <w:sz w:val="16"/>
        </w:rPr>
        <w:t>поgземного </w:t>
      </w:r>
      <w:r>
        <w:rPr>
          <w:rFonts w:ascii="Arial" w:hAnsi="Arial"/>
          <w:i/>
          <w:color w:val="565656"/>
          <w:w w:val="110"/>
          <w:sz w:val="16"/>
        </w:rPr>
        <w:t>мира,</w:t>
      </w:r>
    </w:p>
    <w:p>
      <w:pPr>
        <w:spacing w:line="256" w:lineRule="auto" w:before="5"/>
        <w:ind w:left="454" w:right="445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чтобы </w:t>
      </w:r>
      <w:r>
        <w:rPr>
          <w:rFonts w:ascii="Arial" w:hAnsi="Arial"/>
          <w:i/>
          <w:color w:val="565656"/>
          <w:w w:val="110"/>
          <w:sz w:val="16"/>
        </w:rPr>
        <w:t>знать </w:t>
      </w:r>
      <w:r>
        <w:rPr>
          <w:color w:val="565656"/>
          <w:w w:val="110"/>
          <w:sz w:val="18"/>
        </w:rPr>
        <w:t>о </w:t>
      </w:r>
      <w:r>
        <w:rPr>
          <w:rFonts w:ascii="Arial" w:hAnsi="Arial"/>
          <w:i/>
          <w:color w:val="464646"/>
          <w:w w:val="110"/>
          <w:sz w:val="16"/>
        </w:rPr>
        <w:t>таинственных Ба</w:t>
      </w:r>
      <w:r>
        <w:rPr>
          <w:rFonts w:ascii="Arial" w:hAnsi="Arial"/>
          <w:i/>
          <w:color w:val="111111"/>
          <w:w w:val="110"/>
          <w:sz w:val="16"/>
        </w:rPr>
        <w:t>-</w:t>
      </w:r>
      <w:r>
        <w:rPr>
          <w:rFonts w:ascii="Arial" w:hAnsi="Arial"/>
          <w:i/>
          <w:color w:val="565656"/>
          <w:w w:val="110"/>
          <w:sz w:val="16"/>
        </w:rPr>
        <w:t>gушах, </w:t>
      </w:r>
      <w:r>
        <w:rPr>
          <w:rFonts w:ascii="Arial" w:hAnsi="Arial"/>
          <w:i/>
          <w:color w:val="464646"/>
          <w:w w:val="110"/>
          <w:sz w:val="16"/>
        </w:rPr>
        <w:t>чтобы </w:t>
      </w:r>
      <w:r>
        <w:rPr>
          <w:rFonts w:ascii="Arial" w:hAnsi="Arial"/>
          <w:i/>
          <w:color w:val="565656"/>
          <w:w w:val="110"/>
          <w:sz w:val="16"/>
        </w:rPr>
        <w:t>знать </w:t>
      </w:r>
      <w:r>
        <w:rPr>
          <w:color w:val="565656"/>
          <w:w w:val="110"/>
          <w:sz w:val="18"/>
        </w:rPr>
        <w:t>о </w:t>
      </w:r>
      <w:r>
        <w:rPr>
          <w:rFonts w:ascii="Arial" w:hAnsi="Arial"/>
          <w:i/>
          <w:color w:val="464646"/>
          <w:w w:val="110"/>
          <w:sz w:val="16"/>
        </w:rPr>
        <w:t>вратах,</w:t>
      </w:r>
    </w:p>
    <w:p>
      <w:pPr>
        <w:spacing w:line="288" w:lineRule="auto" w:before="17"/>
        <w:ind w:left="448" w:right="445" w:firstLine="7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и путях, которыми </w:t>
      </w:r>
      <w:r>
        <w:rPr>
          <w:rFonts w:ascii="Arial" w:hAnsi="Arial"/>
          <w:i/>
          <w:color w:val="565656"/>
          <w:w w:val="110"/>
          <w:sz w:val="16"/>
        </w:rPr>
        <w:t>слеgует </w:t>
      </w:r>
      <w:r>
        <w:rPr>
          <w:rFonts w:ascii="Arial" w:hAnsi="Arial"/>
          <w:i/>
          <w:color w:val="464646"/>
          <w:w w:val="110"/>
          <w:sz w:val="16"/>
        </w:rPr>
        <w:t>великий </w:t>
      </w:r>
      <w:r>
        <w:rPr>
          <w:rFonts w:ascii="Arial" w:hAnsi="Arial"/>
          <w:i/>
          <w:color w:val="565656"/>
          <w:w w:val="110"/>
          <w:sz w:val="16"/>
        </w:rPr>
        <w:t>бог</w:t>
      </w:r>
      <w:r>
        <w:rPr>
          <w:rFonts w:ascii="Arial" w:hAnsi="Arial"/>
          <w:i/>
          <w:color w:val="2A2A2A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Чтобы </w:t>
      </w:r>
      <w:r>
        <w:rPr>
          <w:rFonts w:ascii="Arial" w:hAnsi="Arial"/>
          <w:i/>
          <w:color w:val="565656"/>
          <w:w w:val="110"/>
          <w:sz w:val="16"/>
        </w:rPr>
        <w:t>знать, </w:t>
      </w:r>
      <w:r>
        <w:rPr>
          <w:rFonts w:ascii="Arial" w:hAnsi="Arial"/>
          <w:i/>
          <w:color w:val="464646"/>
          <w:w w:val="110"/>
          <w:sz w:val="16"/>
        </w:rPr>
        <w:t>что gелать,</w:t>
      </w:r>
    </w:p>
    <w:p>
      <w:pPr>
        <w:spacing w:line="264" w:lineRule="auto" w:before="1"/>
        <w:ind w:left="456" w:right="1001" w:hanging="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65656"/>
          <w:w w:val="110"/>
          <w:sz w:val="16"/>
        </w:rPr>
        <w:t>знать, </w:t>
      </w:r>
      <w:r>
        <w:rPr>
          <w:rFonts w:ascii="Arial" w:hAnsi="Arial"/>
          <w:i/>
          <w:color w:val="464646"/>
          <w:w w:val="110"/>
          <w:sz w:val="16"/>
        </w:rPr>
        <w:t>что </w:t>
      </w:r>
      <w:r>
        <w:rPr>
          <w:rFonts w:ascii="Arial" w:hAnsi="Arial"/>
          <w:i/>
          <w:color w:val="565656"/>
          <w:w w:val="110"/>
          <w:sz w:val="16"/>
        </w:rPr>
        <w:t>oжugaem в </w:t>
      </w:r>
      <w:r>
        <w:rPr>
          <w:rFonts w:ascii="Arial" w:hAnsi="Arial"/>
          <w:i/>
          <w:color w:val="464646"/>
          <w:w w:val="110"/>
          <w:sz w:val="16"/>
        </w:rPr>
        <w:t>кажgом из  часов </w:t>
      </w:r>
      <w:r>
        <w:rPr>
          <w:rFonts w:ascii="Arial" w:hAnsi="Arial"/>
          <w:i/>
          <w:color w:val="464646"/>
          <w:w w:val="110"/>
          <w:sz w:val="16"/>
        </w:rPr>
        <w:t>и кто </w:t>
      </w:r>
      <w:r>
        <w:rPr>
          <w:i/>
          <w:color w:val="464646"/>
          <w:w w:val="110"/>
          <w:sz w:val="18"/>
        </w:rPr>
        <w:t>ш</w:t>
      </w:r>
      <w:r>
        <w:rPr>
          <w:i/>
          <w:color w:val="464646"/>
          <w:spacing w:val="46"/>
          <w:w w:val="110"/>
          <w:sz w:val="18"/>
        </w:rPr>
        <w:t> </w:t>
      </w:r>
      <w:r>
        <w:rPr>
          <w:rFonts w:ascii="Arial" w:hAnsi="Arial"/>
          <w:i/>
          <w:color w:val="565656"/>
          <w:w w:val="110"/>
          <w:sz w:val="16"/>
        </w:rPr>
        <w:t>божества.</w:t>
      </w:r>
    </w:p>
    <w:p>
      <w:pPr>
        <w:spacing w:line="288" w:lineRule="auto" w:before="3"/>
        <w:ind w:left="454" w:right="445" w:hanging="6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Чтобы </w:t>
      </w:r>
      <w:r>
        <w:rPr>
          <w:rFonts w:ascii="Arial" w:hAnsi="Arial"/>
          <w:i/>
          <w:color w:val="565656"/>
          <w:w w:val="110"/>
          <w:sz w:val="16"/>
        </w:rPr>
        <w:t>знать об </w:t>
      </w:r>
      <w:r>
        <w:rPr>
          <w:rFonts w:ascii="Arial" w:hAnsi="Arial"/>
          <w:color w:val="464646"/>
          <w:w w:val="110"/>
          <w:sz w:val="11"/>
        </w:rPr>
        <w:t>t1x </w:t>
      </w:r>
      <w:r>
        <w:rPr>
          <w:rFonts w:ascii="Arial" w:hAnsi="Arial"/>
          <w:i/>
          <w:color w:val="464646"/>
          <w:w w:val="110"/>
          <w:sz w:val="16"/>
        </w:rPr>
        <w:t>превращениях </w:t>
      </w:r>
      <w:r>
        <w:rPr>
          <w:rFonts w:ascii="Arial" w:hAnsi="Arial"/>
          <w:i/>
          <w:color w:val="565656"/>
          <w:w w:val="110"/>
          <w:sz w:val="16"/>
        </w:rPr>
        <w:t>gля </w:t>
      </w:r>
      <w:r>
        <w:rPr>
          <w:rFonts w:ascii="Arial" w:hAnsi="Arial"/>
          <w:i/>
          <w:color w:val="464646"/>
          <w:w w:val="110"/>
          <w:sz w:val="16"/>
        </w:rPr>
        <w:t>Ра, </w:t>
      </w:r>
      <w:r>
        <w:rPr>
          <w:rFonts w:ascii="Arial" w:hAnsi="Arial"/>
          <w:i/>
          <w:color w:val="565656"/>
          <w:w w:val="110"/>
          <w:sz w:val="16"/>
        </w:rPr>
        <w:t>знать, </w:t>
      </w:r>
      <w:r>
        <w:rPr>
          <w:rFonts w:ascii="Arial" w:hAnsi="Arial"/>
          <w:color w:val="565656"/>
          <w:w w:val="110"/>
          <w:sz w:val="15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какими речами </w:t>
      </w:r>
      <w:r>
        <w:rPr>
          <w:rFonts w:ascii="Arial" w:hAnsi="Arial"/>
          <w:i/>
          <w:color w:val="565656"/>
          <w:w w:val="110"/>
          <w:sz w:val="16"/>
        </w:rPr>
        <w:t>он обращается </w:t>
      </w:r>
      <w:r>
        <w:rPr>
          <w:rFonts w:ascii="Arial" w:hAnsi="Arial"/>
          <w:i/>
          <w:color w:val="464646"/>
          <w:w w:val="110"/>
          <w:sz w:val="16"/>
        </w:rPr>
        <w:t>к ним, </w:t>
      </w:r>
      <w:r>
        <w:rPr>
          <w:rFonts w:ascii="Arial" w:hAnsi="Arial"/>
          <w:i/>
          <w:color w:val="565656"/>
          <w:w w:val="110"/>
          <w:sz w:val="16"/>
        </w:rPr>
        <w:t>знать процветающих </w:t>
      </w:r>
      <w:r>
        <w:rPr>
          <w:rFonts w:ascii="Arial" w:hAnsi="Arial"/>
          <w:i/>
          <w:color w:val="464646"/>
          <w:w w:val="110"/>
          <w:sz w:val="16"/>
        </w:rPr>
        <w:t>и </w:t>
      </w:r>
      <w:r>
        <w:rPr>
          <w:rFonts w:ascii="Arial" w:hAnsi="Arial"/>
          <w:i/>
          <w:color w:val="565656"/>
          <w:w w:val="110"/>
          <w:sz w:val="16"/>
        </w:rPr>
        <w:t>уничтож</w:t>
      </w:r>
      <w:r>
        <w:rPr>
          <w:rFonts w:ascii="Arial" w:hAnsi="Arial"/>
          <w:i/>
          <w:color w:val="565656"/>
          <w:spacing w:val="-17"/>
          <w:w w:val="110"/>
          <w:sz w:val="16"/>
        </w:rPr>
        <w:t> </w:t>
      </w:r>
      <w:r>
        <w:rPr>
          <w:rFonts w:ascii="Arial" w:hAnsi="Arial"/>
          <w:i/>
          <w:color w:val="565656"/>
          <w:w w:val="110"/>
          <w:sz w:val="16"/>
        </w:rPr>
        <w:t>енных»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line="190" w:lineRule="exact" w:before="0"/>
        <w:ind w:left="453" w:right="0" w:firstLine="0"/>
        <w:jc w:val="both"/>
        <w:rPr>
          <w:sz w:val="18"/>
        </w:rPr>
      </w:pPr>
      <w:r>
        <w:rPr>
          <w:color w:val="464646"/>
          <w:w w:val="115"/>
          <w:sz w:val="18"/>
        </w:rPr>
        <w:t>Мы видим </w:t>
      </w:r>
      <w:r>
        <w:rPr>
          <w:color w:val="565656"/>
          <w:w w:val="115"/>
          <w:sz w:val="18"/>
        </w:rPr>
        <w:t>здесь перечисление </w:t>
      </w:r>
      <w:r>
        <w:rPr>
          <w:color w:val="464646"/>
          <w:w w:val="115"/>
          <w:sz w:val="18"/>
        </w:rPr>
        <w:t>всевозможных </w:t>
      </w:r>
      <w:r>
        <w:rPr>
          <w:color w:val="6B6B6B"/>
          <w:w w:val="115"/>
          <w:sz w:val="18"/>
        </w:rPr>
        <w:t>су</w:t>
      </w:r>
      <w:r>
        <w:rPr>
          <w:color w:val="2A2A2A"/>
          <w:w w:val="115"/>
          <w:sz w:val="18"/>
        </w:rPr>
        <w:t>­</w:t>
      </w:r>
    </w:p>
    <w:p>
      <w:pPr>
        <w:spacing w:line="254" w:lineRule="auto" w:before="14"/>
        <w:ind w:left="148" w:right="137" w:firstLine="6"/>
        <w:jc w:val="both"/>
        <w:rPr>
          <w:sz w:val="18"/>
        </w:rPr>
      </w:pPr>
      <w:r>
        <w:rPr>
          <w:color w:val="464646"/>
          <w:w w:val="115"/>
          <w:sz w:val="18"/>
        </w:rPr>
        <w:t>щес</w:t>
      </w:r>
      <w:r>
        <w:rPr>
          <w:color w:val="6B6B6B"/>
          <w:w w:val="115"/>
          <w:sz w:val="18"/>
        </w:rPr>
        <w:t>т</w:t>
      </w:r>
      <w:r>
        <w:rPr>
          <w:color w:val="464646"/>
          <w:w w:val="115"/>
          <w:sz w:val="18"/>
        </w:rPr>
        <w:t>в</w:t>
      </w:r>
      <w:r>
        <w:rPr>
          <w:color w:val="2A2A2A"/>
          <w:w w:val="115"/>
          <w:sz w:val="18"/>
        </w:rPr>
        <w:t>, </w:t>
      </w:r>
      <w:r>
        <w:rPr>
          <w:color w:val="565656"/>
          <w:w w:val="115"/>
          <w:sz w:val="18"/>
        </w:rPr>
        <w:t>с </w:t>
      </w:r>
      <w:r>
        <w:rPr>
          <w:color w:val="464646"/>
          <w:w w:val="115"/>
          <w:sz w:val="18"/>
        </w:rPr>
        <w:t>которыми nридётся </w:t>
      </w:r>
      <w:r>
        <w:rPr>
          <w:color w:val="565656"/>
          <w:w w:val="115"/>
          <w:sz w:val="18"/>
        </w:rPr>
        <w:t>столкнуться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загроб</w:t>
      </w:r>
      <w:r>
        <w:rPr>
          <w:color w:val="2A2A2A"/>
          <w:w w:val="115"/>
          <w:sz w:val="18"/>
        </w:rPr>
        <w:t>­ </w:t>
      </w:r>
      <w:r>
        <w:rPr>
          <w:color w:val="464646"/>
          <w:w w:val="115"/>
          <w:sz w:val="18"/>
        </w:rPr>
        <w:t>ном </w:t>
      </w:r>
      <w:r>
        <w:rPr>
          <w:color w:val="565656"/>
          <w:w w:val="115"/>
          <w:sz w:val="18"/>
        </w:rPr>
        <w:t>мире. </w:t>
      </w:r>
      <w:r>
        <w:rPr>
          <w:color w:val="464646"/>
          <w:w w:val="115"/>
          <w:sz w:val="18"/>
        </w:rPr>
        <w:t>Важнейшие из них - </w:t>
      </w:r>
      <w:r>
        <w:rPr>
          <w:color w:val="464646"/>
          <w:spacing w:val="-3"/>
          <w:w w:val="115"/>
          <w:sz w:val="18"/>
        </w:rPr>
        <w:t>Ба</w:t>
      </w:r>
      <w:r>
        <w:rPr>
          <w:color w:val="6B6B6B"/>
          <w:spacing w:val="-3"/>
          <w:w w:val="115"/>
          <w:sz w:val="18"/>
        </w:rPr>
        <w:t>-</w:t>
      </w:r>
      <w:r>
        <w:rPr>
          <w:color w:val="464646"/>
          <w:spacing w:val="-3"/>
          <w:w w:val="115"/>
          <w:sz w:val="18"/>
        </w:rPr>
        <w:t>души</w:t>
      </w:r>
      <w:r>
        <w:rPr>
          <w:color w:val="2A2A2A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ко</w:t>
      </w:r>
      <w:r>
        <w:rPr>
          <w:color w:val="6B6B6B"/>
          <w:w w:val="115"/>
          <w:sz w:val="18"/>
        </w:rPr>
        <w:t>то</w:t>
      </w:r>
      <w:r>
        <w:rPr>
          <w:color w:val="464646"/>
          <w:w w:val="115"/>
          <w:sz w:val="18"/>
        </w:rPr>
        <w:t>рые </w:t>
      </w:r>
      <w:r>
        <w:rPr>
          <w:color w:val="565656"/>
          <w:w w:val="115"/>
          <w:sz w:val="18"/>
        </w:rPr>
        <w:t>могут свободно </w:t>
      </w:r>
      <w:r>
        <w:rPr>
          <w:color w:val="464646"/>
          <w:w w:val="115"/>
          <w:sz w:val="18"/>
        </w:rPr>
        <w:t>перемещаться по всему </w:t>
      </w:r>
      <w:r>
        <w:rPr>
          <w:color w:val="565656"/>
          <w:w w:val="115"/>
          <w:sz w:val="18"/>
        </w:rPr>
        <w:t>нижнему миру </w:t>
      </w:r>
      <w:r>
        <w:rPr>
          <w:color w:val="464646"/>
          <w:w w:val="115"/>
          <w:sz w:val="18"/>
        </w:rPr>
        <w:t>и даже подниматься в небеса </w:t>
      </w:r>
      <w:r>
        <w:rPr>
          <w:color w:val="565656"/>
          <w:w w:val="115"/>
          <w:sz w:val="18"/>
        </w:rPr>
        <w:t>вслед </w:t>
      </w:r>
      <w:r>
        <w:rPr>
          <w:color w:val="6B6B6B"/>
          <w:w w:val="115"/>
          <w:sz w:val="18"/>
        </w:rPr>
        <w:t>за </w:t>
      </w:r>
      <w:r>
        <w:rPr>
          <w:color w:val="565656"/>
          <w:spacing w:val="-3"/>
          <w:w w:val="115"/>
          <w:sz w:val="18"/>
        </w:rPr>
        <w:t>солн</w:t>
      </w:r>
      <w:r>
        <w:rPr>
          <w:color w:val="2A2A2A"/>
          <w:spacing w:val="-3"/>
          <w:w w:val="115"/>
          <w:sz w:val="18"/>
        </w:rPr>
        <w:t>­ </w:t>
      </w:r>
      <w:r>
        <w:rPr>
          <w:color w:val="464646"/>
          <w:spacing w:val="-1"/>
          <w:w w:val="110"/>
          <w:sz w:val="18"/>
        </w:rPr>
        <w:t>цем</w:t>
      </w:r>
      <w:r>
        <w:rPr>
          <w:color w:val="464646"/>
          <w:w w:val="110"/>
          <w:sz w:val="18"/>
        </w:rPr>
        <w:t>.</w:t>
      </w:r>
      <w:r>
        <w:rPr>
          <w:color w:val="464646"/>
          <w:spacing w:val="1"/>
          <w:sz w:val="18"/>
        </w:rPr>
        <w:t> </w:t>
      </w:r>
      <w:r>
        <w:rPr>
          <w:color w:val="565656"/>
          <w:spacing w:val="-1"/>
          <w:w w:val="110"/>
          <w:sz w:val="18"/>
        </w:rPr>
        <w:t>Ак</w:t>
      </w:r>
      <w:r>
        <w:rPr>
          <w:color w:val="565656"/>
          <w:w w:val="110"/>
          <w:sz w:val="18"/>
        </w:rPr>
        <w:t>х</w:t>
      </w:r>
      <w:r>
        <w:rPr>
          <w:color w:val="565656"/>
          <w:spacing w:val="-6"/>
          <w:sz w:val="18"/>
        </w:rPr>
        <w:t> </w:t>
      </w:r>
      <w:r>
        <w:rPr>
          <w:color w:val="6B6B6B"/>
          <w:w w:val="110"/>
          <w:sz w:val="18"/>
        </w:rPr>
        <w:t>-</w:t>
      </w:r>
      <w:r>
        <w:rPr>
          <w:color w:val="6B6B6B"/>
          <w:sz w:val="18"/>
        </w:rPr>
        <w:t>  </w:t>
      </w:r>
      <w:r>
        <w:rPr>
          <w:color w:val="6B6B6B"/>
          <w:spacing w:val="-18"/>
          <w:sz w:val="18"/>
        </w:rPr>
        <w:t> </w:t>
      </w:r>
      <w:r>
        <w:rPr>
          <w:color w:val="565656"/>
          <w:spacing w:val="-1"/>
          <w:w w:val="110"/>
          <w:sz w:val="18"/>
        </w:rPr>
        <w:t>сл</w:t>
      </w:r>
      <w:r>
        <w:rPr>
          <w:color w:val="565656"/>
          <w:spacing w:val="4"/>
          <w:w w:val="110"/>
          <w:sz w:val="18"/>
        </w:rPr>
        <w:t>о</w:t>
      </w:r>
      <w:r>
        <w:rPr>
          <w:color w:val="565656"/>
          <w:spacing w:val="-1"/>
          <w:w w:val="110"/>
          <w:sz w:val="18"/>
        </w:rPr>
        <w:t>в</w:t>
      </w:r>
      <w:r>
        <w:rPr>
          <w:color w:val="565656"/>
          <w:spacing w:val="-6"/>
          <w:w w:val="110"/>
          <w:sz w:val="18"/>
        </w:rPr>
        <w:t>о</w:t>
      </w:r>
      <w:r>
        <w:rPr>
          <w:color w:val="2A2A2A"/>
          <w:w w:val="110"/>
          <w:sz w:val="18"/>
        </w:rPr>
        <w:t>,</w:t>
      </w:r>
      <w:r>
        <w:rPr>
          <w:color w:val="2A2A2A"/>
          <w:spacing w:val="16"/>
          <w:sz w:val="18"/>
        </w:rPr>
        <w:t> </w:t>
      </w:r>
      <w:r>
        <w:rPr>
          <w:color w:val="565656"/>
          <w:spacing w:val="-1"/>
          <w:w w:val="110"/>
          <w:sz w:val="18"/>
        </w:rPr>
        <w:t>которы</w:t>
      </w:r>
      <w:r>
        <w:rPr>
          <w:color w:val="565656"/>
          <w:w w:val="110"/>
          <w:sz w:val="18"/>
        </w:rPr>
        <w:t>м</w:t>
      </w:r>
      <w:r>
        <w:rPr>
          <w:color w:val="565656"/>
          <w:spacing w:val="14"/>
          <w:sz w:val="18"/>
        </w:rPr>
        <w:t> </w:t>
      </w:r>
      <w:r>
        <w:rPr>
          <w:color w:val="464646"/>
          <w:spacing w:val="-1"/>
          <w:w w:val="110"/>
          <w:sz w:val="18"/>
        </w:rPr>
        <w:t>ник</w:t>
      </w:r>
      <w:r>
        <w:rPr>
          <w:color w:val="464646"/>
          <w:spacing w:val="-87"/>
          <w:w w:val="110"/>
          <w:sz w:val="18"/>
        </w:rPr>
        <w:t>о</w:t>
      </w:r>
      <w:r>
        <w:rPr>
          <w:color w:val="8C8C8C"/>
          <w:w w:val="100"/>
          <w:sz w:val="18"/>
        </w:rPr>
        <w:t>-</w:t>
      </w:r>
      <w:r>
        <w:rPr>
          <w:color w:val="8C8C8C"/>
          <w:spacing w:val="-19"/>
          <w:sz w:val="18"/>
        </w:rPr>
        <w:t> </w:t>
      </w:r>
      <w:r>
        <w:rPr>
          <w:color w:val="464646"/>
          <w:spacing w:val="-15"/>
          <w:w w:val="110"/>
          <w:sz w:val="18"/>
        </w:rPr>
        <w:t>1</w:t>
      </w:r>
      <w:r>
        <w:rPr>
          <w:color w:val="565656"/>
          <w:spacing w:val="-1"/>
          <w:w w:val="100"/>
          <w:sz w:val="18"/>
        </w:rPr>
        <w:t>д</w:t>
      </w:r>
      <w:r>
        <w:rPr>
          <w:color w:val="565656"/>
          <w:w w:val="100"/>
          <w:sz w:val="18"/>
        </w:rPr>
        <w:t>а</w:t>
      </w:r>
      <w:r>
        <w:rPr>
          <w:color w:val="565656"/>
          <w:sz w:val="18"/>
        </w:rPr>
        <w:t> </w:t>
      </w:r>
      <w:r>
        <w:rPr>
          <w:color w:val="565656"/>
          <w:spacing w:val="-14"/>
          <w:sz w:val="18"/>
        </w:rPr>
        <w:t> </w:t>
      </w:r>
      <w:r>
        <w:rPr>
          <w:color w:val="464646"/>
          <w:spacing w:val="-1"/>
          <w:w w:val="100"/>
          <w:sz w:val="18"/>
        </w:rPr>
        <w:t>н</w:t>
      </w:r>
      <w:r>
        <w:rPr>
          <w:color w:val="464646"/>
          <w:w w:val="100"/>
          <w:sz w:val="18"/>
        </w:rPr>
        <w:t>е</w:t>
      </w:r>
      <w:r>
        <w:rPr>
          <w:color w:val="464646"/>
          <w:sz w:val="18"/>
        </w:rPr>
        <w:t> </w:t>
      </w:r>
      <w:r>
        <w:rPr>
          <w:color w:val="464646"/>
          <w:spacing w:val="-7"/>
          <w:sz w:val="18"/>
        </w:rPr>
        <w:t> </w:t>
      </w:r>
      <w:r>
        <w:rPr>
          <w:color w:val="464646"/>
          <w:spacing w:val="-1"/>
          <w:w w:val="113"/>
          <w:sz w:val="18"/>
        </w:rPr>
        <w:t>называю</w:t>
      </w:r>
      <w:r>
        <w:rPr>
          <w:color w:val="464646"/>
          <w:w w:val="113"/>
          <w:sz w:val="18"/>
        </w:rPr>
        <w:t>т</w:t>
      </w:r>
      <w:r>
        <w:rPr>
          <w:color w:val="464646"/>
          <w:spacing w:val="16"/>
          <w:sz w:val="18"/>
        </w:rPr>
        <w:t> </w:t>
      </w:r>
      <w:r>
        <w:rPr>
          <w:color w:val="464646"/>
          <w:spacing w:val="-1"/>
          <w:w w:val="113"/>
          <w:sz w:val="18"/>
        </w:rPr>
        <w:t>жи­ </w:t>
      </w:r>
      <w:r>
        <w:rPr>
          <w:color w:val="464646"/>
          <w:w w:val="115"/>
          <w:sz w:val="18"/>
        </w:rPr>
        <w:t>вых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только</w:t>
      </w:r>
      <w:r>
        <w:rPr>
          <w:color w:val="565656"/>
          <w:spacing w:val="-25"/>
          <w:w w:val="115"/>
          <w:sz w:val="18"/>
        </w:rPr>
        <w:t> </w:t>
      </w:r>
      <w:r>
        <w:rPr>
          <w:color w:val="565656"/>
          <w:w w:val="115"/>
          <w:sz w:val="18"/>
        </w:rPr>
        <w:t>богов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464646"/>
          <w:w w:val="115"/>
          <w:sz w:val="18"/>
        </w:rPr>
        <w:t>или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565656"/>
          <w:w w:val="115"/>
          <w:sz w:val="18"/>
        </w:rPr>
        <w:t>благословенных</w:t>
      </w:r>
      <w:r>
        <w:rPr>
          <w:color w:val="565656"/>
          <w:spacing w:val="-34"/>
          <w:w w:val="115"/>
          <w:sz w:val="18"/>
        </w:rPr>
        <w:t> </w:t>
      </w:r>
      <w:r>
        <w:rPr>
          <w:color w:val="6B6B6B"/>
          <w:spacing w:val="2"/>
          <w:w w:val="115"/>
          <w:sz w:val="18"/>
        </w:rPr>
        <w:t>усоп</w:t>
      </w:r>
      <w:r>
        <w:rPr>
          <w:color w:val="464646"/>
          <w:spacing w:val="2"/>
          <w:w w:val="115"/>
          <w:sz w:val="18"/>
        </w:rPr>
        <w:t>ших</w:t>
      </w:r>
      <w:r>
        <w:rPr>
          <w:color w:val="111111"/>
          <w:spacing w:val="2"/>
          <w:w w:val="115"/>
          <w:sz w:val="18"/>
        </w:rPr>
        <w:t>.</w:t>
      </w:r>
      <w:r>
        <w:rPr>
          <w:color w:val="111111"/>
          <w:spacing w:val="-21"/>
          <w:w w:val="115"/>
          <w:sz w:val="18"/>
        </w:rPr>
        <w:t> </w:t>
      </w:r>
      <w:r>
        <w:rPr>
          <w:color w:val="464646"/>
          <w:w w:val="115"/>
          <w:sz w:val="18"/>
        </w:rPr>
        <w:t>Все </w:t>
      </w:r>
      <w:r>
        <w:rPr>
          <w:color w:val="565656"/>
          <w:w w:val="115"/>
          <w:sz w:val="18"/>
        </w:rPr>
        <w:t>оби·гатели загробного мира мечтают </w:t>
      </w:r>
      <w:r>
        <w:rPr>
          <w:color w:val="565656"/>
          <w:spacing w:val="-3"/>
          <w:w w:val="115"/>
          <w:sz w:val="18"/>
        </w:rPr>
        <w:t>дости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ь </w:t>
      </w:r>
      <w:r>
        <w:rPr>
          <w:color w:val="565656"/>
          <w:w w:val="115"/>
          <w:sz w:val="18"/>
        </w:rPr>
        <w:t>этого уровня.</w:t>
      </w:r>
    </w:p>
    <w:p>
      <w:pPr>
        <w:spacing w:line="256" w:lineRule="auto" w:before="0"/>
        <w:ind w:left="154" w:right="140" w:firstLine="298"/>
        <w:jc w:val="both"/>
        <w:rPr>
          <w:sz w:val="18"/>
        </w:rPr>
      </w:pPr>
      <w:r>
        <w:rPr>
          <w:color w:val="464646"/>
          <w:w w:val="115"/>
          <w:sz w:val="18"/>
        </w:rPr>
        <w:t>Необходимость </w:t>
      </w:r>
      <w:r>
        <w:rPr>
          <w:color w:val="565656"/>
          <w:w w:val="115"/>
          <w:sz w:val="18"/>
        </w:rPr>
        <w:t>знаний </w:t>
      </w:r>
      <w:r>
        <w:rPr>
          <w:color w:val="464646"/>
          <w:w w:val="115"/>
          <w:sz w:val="18"/>
        </w:rPr>
        <w:t>о мире </w:t>
      </w:r>
      <w:r>
        <w:rPr>
          <w:color w:val="565656"/>
          <w:w w:val="115"/>
          <w:sz w:val="18"/>
        </w:rPr>
        <w:t>мёртвых </w:t>
      </w:r>
      <w:r>
        <w:rPr>
          <w:color w:val="464646"/>
          <w:w w:val="115"/>
          <w:sz w:val="18"/>
        </w:rPr>
        <w:t>неодно­ кратно </w:t>
      </w:r>
      <w:r>
        <w:rPr>
          <w:color w:val="565656"/>
          <w:w w:val="115"/>
          <w:sz w:val="18"/>
        </w:rPr>
        <w:t>nодчёркивается </w:t>
      </w:r>
      <w:r>
        <w:rPr>
          <w:color w:val="464646"/>
          <w:w w:val="115"/>
          <w:sz w:val="18"/>
        </w:rPr>
        <w:t>и далее в </w:t>
      </w:r>
      <w:r>
        <w:rPr>
          <w:color w:val="565656"/>
          <w:w w:val="115"/>
          <w:sz w:val="18"/>
        </w:rPr>
        <w:t>тексте Амдуат:</w:t>
      </w:r>
    </w:p>
    <w:p>
      <w:pPr>
        <w:spacing w:line="256" w:lineRule="auto" w:before="0"/>
        <w:ind w:left="156" w:right="147" w:firstLine="6"/>
        <w:jc w:val="both"/>
        <w:rPr>
          <w:sz w:val="18"/>
        </w:rPr>
      </w:pPr>
      <w:r>
        <w:rPr>
          <w:color w:val="565656"/>
          <w:w w:val="115"/>
          <w:sz w:val="18"/>
        </w:rPr>
        <w:t>«Знай путь </w:t>
      </w:r>
      <w:r>
        <w:rPr>
          <w:color w:val="464646"/>
          <w:w w:val="115"/>
          <w:sz w:val="18"/>
        </w:rPr>
        <w:t>солнечного бога (по </w:t>
      </w:r>
      <w:r>
        <w:rPr>
          <w:color w:val="565656"/>
          <w:w w:val="115"/>
          <w:sz w:val="18"/>
        </w:rPr>
        <w:t>подземному </w:t>
      </w:r>
      <w:r>
        <w:rPr>
          <w:color w:val="464646"/>
          <w:w w:val="115"/>
          <w:sz w:val="18"/>
        </w:rPr>
        <w:t>ми­ ру]</w:t>
      </w:r>
      <w:r>
        <w:rPr>
          <w:color w:val="111111"/>
          <w:w w:val="115"/>
          <w:sz w:val="18"/>
        </w:rPr>
        <w:t>! </w:t>
      </w:r>
      <w:r>
        <w:rPr>
          <w:color w:val="464646"/>
          <w:w w:val="115"/>
          <w:sz w:val="18"/>
        </w:rPr>
        <w:t>- </w:t>
      </w:r>
      <w:r>
        <w:rPr>
          <w:color w:val="565656"/>
          <w:w w:val="115"/>
          <w:sz w:val="18"/>
        </w:rPr>
        <w:t>это вернейшее </w:t>
      </w:r>
      <w:r>
        <w:rPr>
          <w:color w:val="464646"/>
          <w:w w:val="115"/>
          <w:sz w:val="18"/>
        </w:rPr>
        <w:t>средство</w:t>
      </w:r>
      <w:r>
        <w:rPr>
          <w:color w:val="2A2A2A"/>
          <w:w w:val="115"/>
          <w:sz w:val="18"/>
        </w:rPr>
        <w:t>, </w:t>
      </w:r>
      <w:r>
        <w:rPr>
          <w:color w:val="565656"/>
          <w:w w:val="115"/>
          <w:sz w:val="18"/>
        </w:rPr>
        <w:t>многократно </w:t>
      </w:r>
      <w:r>
        <w:rPr>
          <w:color w:val="464646"/>
          <w:w w:val="115"/>
          <w:sz w:val="18"/>
        </w:rPr>
        <w:t>дока­ </w:t>
      </w:r>
      <w:r>
        <w:rPr>
          <w:color w:val="565656"/>
          <w:w w:val="115"/>
          <w:sz w:val="18"/>
        </w:rPr>
        <w:t>завшее свою силу»</w:t>
      </w:r>
      <w:r>
        <w:rPr>
          <w:color w:val="111111"/>
          <w:w w:val="115"/>
          <w:sz w:val="18"/>
        </w:rPr>
        <w:t>.</w:t>
      </w:r>
    </w:p>
    <w:p>
      <w:pPr>
        <w:spacing w:line="254" w:lineRule="auto" w:before="0"/>
        <w:ind w:left="151" w:right="140" w:firstLine="298"/>
        <w:jc w:val="both"/>
        <w:rPr>
          <w:sz w:val="18"/>
        </w:rPr>
      </w:pPr>
      <w:r>
        <w:rPr>
          <w:color w:val="464646"/>
          <w:w w:val="115"/>
          <w:sz w:val="18"/>
        </w:rPr>
        <w:t>Сегодня </w:t>
      </w:r>
      <w:r>
        <w:rPr>
          <w:color w:val="565656"/>
          <w:w w:val="115"/>
          <w:sz w:val="18"/>
        </w:rPr>
        <w:t>мы </w:t>
      </w:r>
      <w:r>
        <w:rPr>
          <w:color w:val="464646"/>
          <w:w w:val="115"/>
          <w:sz w:val="18"/>
        </w:rPr>
        <w:t>называем </w:t>
      </w:r>
      <w:r>
        <w:rPr>
          <w:color w:val="565656"/>
          <w:w w:val="115"/>
          <w:sz w:val="18"/>
        </w:rPr>
        <w:t>этот тёмный подземный </w:t>
      </w:r>
      <w:r>
        <w:rPr>
          <w:color w:val="464646"/>
          <w:w w:val="115"/>
          <w:sz w:val="18"/>
        </w:rPr>
        <w:t>мир </w:t>
      </w:r>
      <w:r>
        <w:rPr>
          <w:color w:val="565656"/>
          <w:w w:val="115"/>
          <w:sz w:val="18"/>
        </w:rPr>
        <w:t>бессоз нательным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Но речь не </w:t>
      </w:r>
      <w:r>
        <w:rPr>
          <w:color w:val="565656"/>
          <w:w w:val="115"/>
          <w:sz w:val="18"/>
        </w:rPr>
        <w:t>о </w:t>
      </w:r>
      <w:r>
        <w:rPr>
          <w:color w:val="464646"/>
          <w:w w:val="115"/>
          <w:sz w:val="18"/>
        </w:rPr>
        <w:t>персональном бессознатель </w:t>
      </w:r>
      <w:r>
        <w:rPr>
          <w:color w:val="464646"/>
          <w:spacing w:val="-5"/>
          <w:w w:val="115"/>
          <w:sz w:val="18"/>
        </w:rPr>
        <w:t>ном</w:t>
      </w:r>
      <w:r>
        <w:rPr>
          <w:color w:val="6B6B6B"/>
          <w:spacing w:val="-5"/>
          <w:w w:val="115"/>
          <w:sz w:val="18"/>
        </w:rPr>
        <w:t>, </w:t>
      </w:r>
      <w:r>
        <w:rPr>
          <w:color w:val="565656"/>
          <w:w w:val="115"/>
          <w:sz w:val="18"/>
        </w:rPr>
        <w:t>содержащем подавленные </w:t>
      </w:r>
      <w:r>
        <w:rPr>
          <w:color w:val="464646"/>
          <w:w w:val="115"/>
          <w:sz w:val="18"/>
        </w:rPr>
        <w:t>или</w:t>
      </w:r>
      <w:r>
        <w:rPr>
          <w:color w:val="464646"/>
          <w:spacing w:val="-30"/>
          <w:w w:val="115"/>
          <w:sz w:val="18"/>
        </w:rPr>
        <w:t> </w:t>
      </w:r>
      <w:r>
        <w:rPr>
          <w:color w:val="565656"/>
          <w:spacing w:val="2"/>
          <w:w w:val="115"/>
          <w:sz w:val="18"/>
        </w:rPr>
        <w:t>за</w:t>
      </w:r>
      <w:r>
        <w:rPr>
          <w:color w:val="2A2A2A"/>
          <w:spacing w:val="2"/>
          <w:w w:val="115"/>
          <w:sz w:val="18"/>
        </w:rPr>
        <w:t>­ </w:t>
      </w:r>
      <w:r>
        <w:rPr>
          <w:color w:val="565656"/>
          <w:w w:val="115"/>
          <w:sz w:val="18"/>
        </w:rPr>
        <w:t>бытые о</w:t>
      </w:r>
      <w:r>
        <w:rPr>
          <w:color w:val="2A2A2A"/>
          <w:w w:val="115"/>
          <w:sz w:val="18"/>
        </w:rPr>
        <w:t>щ</w:t>
      </w:r>
      <w:r>
        <w:rPr>
          <w:color w:val="565656"/>
          <w:w w:val="115"/>
          <w:sz w:val="18"/>
        </w:rPr>
        <w:t>ущения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Из </w:t>
      </w:r>
      <w:r>
        <w:rPr>
          <w:color w:val="565656"/>
          <w:w w:val="115"/>
          <w:sz w:val="18"/>
        </w:rPr>
        <w:t>Амдуат </w:t>
      </w:r>
      <w:r>
        <w:rPr>
          <w:color w:val="464646"/>
          <w:w w:val="115"/>
          <w:sz w:val="18"/>
        </w:rPr>
        <w:t>мы  </w:t>
      </w:r>
      <w:r>
        <w:rPr>
          <w:color w:val="565656"/>
          <w:w w:val="115"/>
          <w:sz w:val="18"/>
        </w:rPr>
        <w:t>черпаем  знания о той </w:t>
      </w:r>
      <w:r>
        <w:rPr>
          <w:color w:val="464646"/>
          <w:w w:val="115"/>
          <w:sz w:val="18"/>
        </w:rPr>
        <w:t>части </w:t>
      </w:r>
      <w:r>
        <w:rPr>
          <w:color w:val="464646"/>
          <w:spacing w:val="2"/>
          <w:w w:val="115"/>
          <w:sz w:val="18"/>
        </w:rPr>
        <w:t>на</w:t>
      </w:r>
      <w:r>
        <w:rPr>
          <w:color w:val="2A2A2A"/>
          <w:spacing w:val="2"/>
          <w:w w:val="115"/>
          <w:sz w:val="18"/>
        </w:rPr>
        <w:t>ш</w:t>
      </w:r>
      <w:r>
        <w:rPr>
          <w:color w:val="6B6B6B"/>
          <w:spacing w:val="2"/>
          <w:w w:val="115"/>
          <w:sz w:val="18"/>
        </w:rPr>
        <w:t>ей </w:t>
      </w:r>
      <w:r>
        <w:rPr>
          <w:color w:val="464646"/>
          <w:w w:val="115"/>
          <w:sz w:val="18"/>
        </w:rPr>
        <w:t>психе</w:t>
      </w:r>
      <w:r>
        <w:rPr>
          <w:color w:val="2A2A2A"/>
          <w:w w:val="115"/>
          <w:sz w:val="18"/>
        </w:rPr>
        <w:t>,  </w:t>
      </w:r>
      <w:r>
        <w:rPr>
          <w:color w:val="565656"/>
          <w:w w:val="115"/>
          <w:sz w:val="18"/>
        </w:rPr>
        <w:t>которую  мы  </w:t>
      </w:r>
      <w:r>
        <w:rPr>
          <w:color w:val="464646"/>
          <w:w w:val="115"/>
          <w:sz w:val="18"/>
        </w:rPr>
        <w:t>разделя</w:t>
      </w:r>
      <w:r>
        <w:rPr>
          <w:color w:val="2A2A2A"/>
          <w:w w:val="115"/>
          <w:sz w:val="18"/>
        </w:rPr>
        <w:t>­  </w:t>
      </w:r>
      <w:r>
        <w:rPr>
          <w:color w:val="565656"/>
          <w:w w:val="115"/>
          <w:sz w:val="18"/>
        </w:rPr>
        <w:t>ем со всеми </w:t>
      </w:r>
      <w:r>
        <w:rPr>
          <w:color w:val="464646"/>
          <w:w w:val="115"/>
          <w:sz w:val="18"/>
        </w:rPr>
        <w:t>остальными людьми. </w:t>
      </w:r>
      <w:r>
        <w:rPr>
          <w:color w:val="565656"/>
          <w:w w:val="115"/>
          <w:sz w:val="18"/>
        </w:rPr>
        <w:t>Это так</w:t>
      </w:r>
      <w:r>
        <w:rPr>
          <w:color w:val="565656"/>
          <w:spacing w:val="12"/>
          <w:w w:val="115"/>
          <w:sz w:val="18"/>
        </w:rPr>
        <w:t> </w:t>
      </w:r>
      <w:r>
        <w:rPr>
          <w:color w:val="464646"/>
          <w:w w:val="115"/>
          <w:sz w:val="18"/>
        </w:rPr>
        <w:t>на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ы-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spacing w:line="254" w:lineRule="auto" w:before="81"/>
        <w:ind w:left="206" w:right="0" w:firstLine="12"/>
        <w:jc w:val="both"/>
        <w:rPr>
          <w:sz w:val="18"/>
        </w:rPr>
      </w:pPr>
      <w:r>
        <w:rPr>
          <w:color w:val="525252"/>
          <w:w w:val="115"/>
          <w:sz w:val="18"/>
        </w:rPr>
        <w:t>ваемое коллективное бессознательное было заново открыто </w:t>
      </w:r>
      <w:r>
        <w:rPr>
          <w:color w:val="3F3F3F"/>
          <w:w w:val="115"/>
          <w:sz w:val="18"/>
        </w:rPr>
        <w:t>в ХХ </w:t>
      </w:r>
      <w:r>
        <w:rPr>
          <w:color w:val="525252"/>
          <w:w w:val="115"/>
          <w:sz w:val="18"/>
        </w:rPr>
        <w:t>веке </w:t>
      </w:r>
      <w:r>
        <w:rPr>
          <w:color w:val="3F3F3F"/>
          <w:w w:val="115"/>
          <w:sz w:val="18"/>
        </w:rPr>
        <w:t>швейцарским </w:t>
      </w:r>
      <w:r>
        <w:rPr>
          <w:color w:val="525252"/>
          <w:w w:val="115"/>
          <w:sz w:val="18"/>
        </w:rPr>
        <w:t>психоаналитиком </w:t>
      </w:r>
      <w:r>
        <w:rPr>
          <w:color w:val="525252"/>
          <w:spacing w:val="3"/>
          <w:w w:val="115"/>
          <w:sz w:val="18"/>
        </w:rPr>
        <w:t>К.</w:t>
      </w:r>
      <w:r>
        <w:rPr>
          <w:color w:val="3F3F3F"/>
          <w:spacing w:val="3"/>
          <w:w w:val="115"/>
          <w:sz w:val="18"/>
        </w:rPr>
        <w:t>Г.</w:t>
      </w:r>
      <w:r>
        <w:rPr>
          <w:color w:val="3F3F3F"/>
          <w:spacing w:val="-36"/>
          <w:w w:val="115"/>
          <w:sz w:val="18"/>
        </w:rPr>
        <w:t> </w:t>
      </w:r>
      <w:r>
        <w:rPr>
          <w:color w:val="3F3F3F"/>
          <w:w w:val="115"/>
          <w:sz w:val="18"/>
        </w:rPr>
        <w:t>Юнгом.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262626"/>
          <w:w w:val="115"/>
          <w:sz w:val="18"/>
        </w:rPr>
        <w:t>Е</w:t>
      </w:r>
      <w:r>
        <w:rPr>
          <w:color w:val="525252"/>
          <w:w w:val="115"/>
          <w:sz w:val="18"/>
        </w:rPr>
        <w:t>го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исследования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показали,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что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все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525252"/>
          <w:w w:val="115"/>
          <w:sz w:val="18"/>
        </w:rPr>
        <w:t>лю­ ди обладают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только одинаковым строением те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ла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то есть </w:t>
      </w:r>
      <w:r>
        <w:rPr>
          <w:color w:val="3F3F3F"/>
          <w:w w:val="115"/>
          <w:sz w:val="18"/>
        </w:rPr>
        <w:t>имеют, к </w:t>
      </w:r>
      <w:r>
        <w:rPr>
          <w:color w:val="525252"/>
          <w:w w:val="115"/>
          <w:sz w:val="18"/>
        </w:rPr>
        <w:t>примеру, две руки 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две  </w:t>
      </w:r>
      <w:r>
        <w:rPr>
          <w:color w:val="3F3F3F"/>
          <w:w w:val="115"/>
          <w:sz w:val="18"/>
        </w:rPr>
        <w:t>но­ </w:t>
      </w:r>
      <w:r>
        <w:rPr>
          <w:color w:val="525252"/>
          <w:w w:val="115"/>
          <w:sz w:val="18"/>
        </w:rPr>
        <w:t>ги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но и одинаковой с</w:t>
      </w:r>
      <w:r>
        <w:rPr>
          <w:color w:val="6E6E6E"/>
          <w:w w:val="115"/>
          <w:sz w:val="18"/>
        </w:rPr>
        <w:t>т</w:t>
      </w:r>
      <w:r>
        <w:rPr>
          <w:color w:val="3F3F3F"/>
          <w:w w:val="115"/>
          <w:sz w:val="18"/>
        </w:rPr>
        <w:t>руктурой </w:t>
      </w:r>
      <w:r>
        <w:rPr>
          <w:color w:val="525252"/>
          <w:w w:val="115"/>
          <w:sz w:val="18"/>
        </w:rPr>
        <w:t>психе. Сходные модели поведения основываются </w:t>
      </w:r>
      <w:r>
        <w:rPr>
          <w:color w:val="3F3F3F"/>
          <w:w w:val="115"/>
          <w:sz w:val="18"/>
        </w:rPr>
        <w:t>на </w:t>
      </w:r>
      <w:r>
        <w:rPr>
          <w:color w:val="525252"/>
          <w:w w:val="115"/>
          <w:sz w:val="18"/>
        </w:rPr>
        <w:t>общей архети­ пической структуре,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которой каждому </w:t>
      </w:r>
      <w:r>
        <w:rPr>
          <w:color w:val="3F3F3F"/>
          <w:w w:val="115"/>
          <w:sz w:val="18"/>
        </w:rPr>
        <w:t>нашему </w:t>
      </w:r>
      <w:r>
        <w:rPr>
          <w:color w:val="525252"/>
          <w:w w:val="115"/>
          <w:sz w:val="18"/>
        </w:rPr>
        <w:t>по</w:t>
      </w:r>
      <w:r>
        <w:rPr>
          <w:color w:val="262626"/>
          <w:w w:val="115"/>
          <w:sz w:val="18"/>
        </w:rPr>
        <w:t>­ </w:t>
      </w:r>
      <w:r>
        <w:rPr>
          <w:color w:val="525252"/>
          <w:w w:val="115"/>
          <w:sz w:val="18"/>
        </w:rPr>
        <w:t>буждению, </w:t>
      </w:r>
      <w:r>
        <w:rPr>
          <w:color w:val="3F3F3F"/>
          <w:w w:val="115"/>
          <w:sz w:val="18"/>
        </w:rPr>
        <w:t>желанию </w:t>
      </w:r>
      <w:r>
        <w:rPr>
          <w:color w:val="525252"/>
          <w:spacing w:val="-3"/>
          <w:w w:val="115"/>
          <w:sz w:val="18"/>
        </w:rPr>
        <w:t>соотве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ствует </w:t>
      </w:r>
      <w:r>
        <w:rPr>
          <w:color w:val="525252"/>
          <w:w w:val="115"/>
          <w:sz w:val="18"/>
        </w:rPr>
        <w:t>некий</w:t>
      </w:r>
      <w:r>
        <w:rPr>
          <w:color w:val="525252"/>
          <w:spacing w:val="45"/>
          <w:w w:val="115"/>
          <w:sz w:val="18"/>
        </w:rPr>
        <w:t> </w:t>
      </w:r>
      <w:r>
        <w:rPr>
          <w:color w:val="525252"/>
          <w:w w:val="115"/>
          <w:sz w:val="18"/>
        </w:rPr>
        <w:t>образ.</w:t>
      </w:r>
    </w:p>
    <w:p>
      <w:pPr>
        <w:spacing w:line="256" w:lineRule="auto" w:before="0"/>
        <w:ind w:left="209" w:right="7" w:firstLine="308"/>
        <w:jc w:val="both"/>
        <w:rPr>
          <w:sz w:val="18"/>
        </w:rPr>
      </w:pP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станет ясно при изучении </w:t>
      </w:r>
      <w:r>
        <w:rPr>
          <w:color w:val="525252"/>
          <w:spacing w:val="-5"/>
          <w:w w:val="115"/>
          <w:sz w:val="18"/>
        </w:rPr>
        <w:t>Амдуат</w:t>
      </w:r>
      <w:r>
        <w:rPr>
          <w:color w:val="262626"/>
          <w:spacing w:val="-5"/>
          <w:w w:val="115"/>
          <w:sz w:val="18"/>
        </w:rPr>
        <w:t>,  </w:t>
      </w:r>
      <w:r>
        <w:rPr>
          <w:color w:val="525252"/>
          <w:w w:val="115"/>
          <w:sz w:val="18"/>
        </w:rPr>
        <w:t>базо­ вые знания об этом </w:t>
      </w:r>
      <w:r>
        <w:rPr>
          <w:color w:val="3F3F3F"/>
          <w:w w:val="115"/>
          <w:sz w:val="18"/>
        </w:rPr>
        <w:t>ночном </w:t>
      </w:r>
      <w:r>
        <w:rPr>
          <w:color w:val="525252"/>
          <w:w w:val="115"/>
          <w:sz w:val="18"/>
        </w:rPr>
        <w:t>мире </w:t>
      </w:r>
      <w:r>
        <w:rPr>
          <w:color w:val="525252"/>
          <w:spacing w:val="-3"/>
          <w:w w:val="115"/>
          <w:sz w:val="18"/>
        </w:rPr>
        <w:t>действи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ельно </w:t>
      </w:r>
      <w:r>
        <w:rPr>
          <w:color w:val="525252"/>
          <w:w w:val="115"/>
          <w:sz w:val="18"/>
        </w:rPr>
        <w:t>необходимы </w:t>
      </w:r>
      <w:r>
        <w:rPr>
          <w:color w:val="3F3F3F"/>
          <w:w w:val="115"/>
          <w:sz w:val="18"/>
        </w:rPr>
        <w:t>каждому из нас. Погружение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глуби-</w:t>
      </w:r>
    </w:p>
    <w:p>
      <w:pPr>
        <w:spacing w:line="254" w:lineRule="auto" w:before="72"/>
        <w:ind w:left="144" w:right="138" w:firstLine="2"/>
        <w:jc w:val="both"/>
        <w:rPr>
          <w:sz w:val="18"/>
        </w:rPr>
      </w:pPr>
      <w:r>
        <w:rPr/>
        <w:br w:type="column"/>
      </w:r>
      <w:r>
        <w:rPr>
          <w:color w:val="3F3F3F"/>
          <w:w w:val="115"/>
          <w:sz w:val="18"/>
        </w:rPr>
        <w:t>ны </w:t>
      </w:r>
      <w:r>
        <w:rPr>
          <w:color w:val="525252"/>
          <w:w w:val="115"/>
          <w:sz w:val="18"/>
        </w:rPr>
        <w:t>бессознательного </w:t>
      </w:r>
      <w:r>
        <w:rPr>
          <w:color w:val="3F3F3F"/>
          <w:w w:val="115"/>
          <w:sz w:val="18"/>
        </w:rPr>
        <w:t>- </w:t>
      </w:r>
      <w:r>
        <w:rPr>
          <w:color w:val="525252"/>
          <w:w w:val="115"/>
          <w:sz w:val="18"/>
        </w:rPr>
        <w:t>опасное предприятие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как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мы знаем на примере наркотических «бэд </w:t>
      </w:r>
      <w:r>
        <w:rPr>
          <w:color w:val="262626"/>
          <w:w w:val="115"/>
          <w:sz w:val="18"/>
        </w:rPr>
        <w:t>-</w:t>
      </w:r>
      <w:r>
        <w:rPr>
          <w:color w:val="525252"/>
          <w:w w:val="115"/>
          <w:sz w:val="18"/>
        </w:rPr>
        <w:t>трипов»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психозов, появившихся в результате столкновения с бессознательным без </w:t>
      </w:r>
      <w:r>
        <w:rPr>
          <w:color w:val="3F3F3F"/>
          <w:spacing w:val="-4"/>
          <w:w w:val="115"/>
          <w:sz w:val="18"/>
        </w:rPr>
        <w:t>подго</w:t>
      </w:r>
      <w:r>
        <w:rPr>
          <w:color w:val="6E6E6E"/>
          <w:spacing w:val="-4"/>
          <w:w w:val="115"/>
          <w:sz w:val="18"/>
        </w:rPr>
        <w:t>т</w:t>
      </w:r>
      <w:r>
        <w:rPr>
          <w:color w:val="525252"/>
          <w:spacing w:val="-4"/>
          <w:w w:val="115"/>
          <w:sz w:val="18"/>
        </w:rPr>
        <w:t>овки.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кратком ва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рианте </w:t>
      </w:r>
      <w:r>
        <w:rPr>
          <w:color w:val="525252"/>
          <w:spacing w:val="-7"/>
          <w:w w:val="115"/>
          <w:sz w:val="18"/>
        </w:rPr>
        <w:t>Амдуа</w:t>
      </w:r>
      <w:r>
        <w:rPr>
          <w:color w:val="6E6E6E"/>
          <w:spacing w:val="-7"/>
          <w:w w:val="115"/>
          <w:sz w:val="18"/>
        </w:rPr>
        <w:t>т </w:t>
      </w:r>
      <w:r>
        <w:rPr>
          <w:color w:val="525252"/>
          <w:w w:val="115"/>
          <w:sz w:val="18"/>
        </w:rPr>
        <w:t>сказано: </w:t>
      </w:r>
      <w:r>
        <w:rPr>
          <w:rFonts w:ascii="Arial" w:hAnsi="Arial"/>
          <w:i/>
          <w:color w:val="525252"/>
          <w:w w:val="115"/>
          <w:sz w:val="16"/>
        </w:rPr>
        <w:t>" </w:t>
      </w:r>
      <w:r>
        <w:rPr>
          <w:rFonts w:ascii="Arial" w:hAnsi="Arial"/>
          <w:i/>
          <w:color w:val="262626"/>
          <w:w w:val="115"/>
          <w:sz w:val="16"/>
        </w:rPr>
        <w:t>Т</w:t>
      </w:r>
      <w:r>
        <w:rPr>
          <w:rFonts w:ascii="Arial" w:hAnsi="Arial"/>
          <w:i/>
          <w:color w:val="525252"/>
          <w:w w:val="115"/>
          <w:sz w:val="16"/>
        </w:rPr>
        <w:t>от, кто знаком с этими </w:t>
      </w:r>
      <w:r>
        <w:rPr>
          <w:rFonts w:ascii="Arial" w:hAnsi="Arial"/>
          <w:i/>
          <w:color w:val="3F3F3F"/>
          <w:w w:val="115"/>
          <w:sz w:val="16"/>
        </w:rPr>
        <w:t>изображениями,</w:t>
      </w:r>
      <w:r>
        <w:rPr>
          <w:rFonts w:ascii="Arial" w:hAnsi="Arial"/>
          <w:i/>
          <w:color w:val="3F3F3F"/>
          <w:spacing w:val="-32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поgобен</w:t>
      </w:r>
      <w:r>
        <w:rPr>
          <w:rFonts w:ascii="Arial" w:hAnsi="Arial"/>
          <w:i/>
          <w:color w:val="525252"/>
          <w:spacing w:val="-14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великому</w:t>
      </w:r>
      <w:r>
        <w:rPr>
          <w:rFonts w:ascii="Arial" w:hAnsi="Arial"/>
          <w:i/>
          <w:color w:val="525252"/>
          <w:spacing w:val="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богу".</w:t>
      </w:r>
      <w:r>
        <w:rPr>
          <w:rFonts w:ascii="Arial" w:hAnsi="Arial"/>
          <w:i/>
          <w:color w:val="525252"/>
          <w:spacing w:val="-20"/>
          <w:w w:val="115"/>
          <w:sz w:val="16"/>
        </w:rPr>
        <w:t> </w:t>
      </w:r>
      <w:r>
        <w:rPr>
          <w:color w:val="262626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акова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spacing w:val="-4"/>
          <w:w w:val="115"/>
          <w:sz w:val="18"/>
        </w:rPr>
        <w:t>цен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3F3F3F"/>
          <w:w w:val="115"/>
          <w:sz w:val="18"/>
        </w:rPr>
        <w:t>ность </w:t>
      </w:r>
      <w:r>
        <w:rPr>
          <w:color w:val="525252"/>
          <w:w w:val="115"/>
          <w:sz w:val="18"/>
        </w:rPr>
        <w:t>осознания себя. </w:t>
      </w:r>
      <w:r>
        <w:rPr>
          <w:color w:val="3F3F3F"/>
          <w:w w:val="115"/>
          <w:sz w:val="18"/>
        </w:rPr>
        <w:t>Чтобы дости</w:t>
      </w:r>
      <w:r>
        <w:rPr>
          <w:color w:val="262626"/>
          <w:w w:val="115"/>
          <w:sz w:val="18"/>
        </w:rPr>
        <w:t>ч</w:t>
      </w:r>
      <w:r>
        <w:rPr>
          <w:color w:val="525252"/>
          <w:w w:val="115"/>
          <w:sz w:val="18"/>
        </w:rPr>
        <w:t>ь э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ого осозна</w:t>
      </w:r>
      <w:r>
        <w:rPr>
          <w:color w:val="262626"/>
          <w:w w:val="115"/>
          <w:sz w:val="18"/>
        </w:rPr>
        <w:t>­ </w:t>
      </w:r>
      <w:r>
        <w:rPr>
          <w:color w:val="3F3F3F"/>
          <w:w w:val="115"/>
          <w:sz w:val="18"/>
        </w:rPr>
        <w:t>ния, нужно </w:t>
      </w:r>
      <w:r>
        <w:rPr>
          <w:color w:val="525252"/>
          <w:w w:val="115"/>
          <w:sz w:val="18"/>
        </w:rPr>
        <w:t>последовать за богом солнца и обрести его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знания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подземном</w:t>
      </w:r>
      <w:r>
        <w:rPr>
          <w:color w:val="525252"/>
          <w:spacing w:val="-13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мире</w:t>
      </w:r>
      <w:r>
        <w:rPr>
          <w:color w:val="0C0C0C"/>
          <w:spacing w:val="2"/>
          <w:w w:val="115"/>
          <w:sz w:val="18"/>
        </w:rPr>
        <w:t>.</w:t>
      </w:r>
      <w:r>
        <w:rPr>
          <w:color w:val="0C0C0C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Тогда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«знающий»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3F3F3F"/>
          <w:w w:val="115"/>
          <w:sz w:val="18"/>
        </w:rPr>
        <w:t>а­ </w:t>
      </w:r>
      <w:r>
        <w:rPr>
          <w:color w:val="525252"/>
          <w:w w:val="115"/>
          <w:sz w:val="18"/>
        </w:rPr>
        <w:t>новится отражением божества</w:t>
      </w:r>
      <w:r>
        <w:rPr>
          <w:color w:val="262626"/>
          <w:w w:val="115"/>
          <w:sz w:val="18"/>
        </w:rPr>
        <w:t>, </w:t>
      </w:r>
      <w:r>
        <w:rPr>
          <w:color w:val="525252"/>
          <w:w w:val="115"/>
          <w:sz w:val="18"/>
        </w:rPr>
        <w:t>живёт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действует согласно божественной</w:t>
      </w:r>
      <w:r>
        <w:rPr>
          <w:color w:val="525252"/>
          <w:spacing w:val="16"/>
          <w:w w:val="115"/>
          <w:sz w:val="18"/>
        </w:rPr>
        <w:t> </w:t>
      </w:r>
      <w:r>
        <w:rPr>
          <w:color w:val="525252"/>
          <w:w w:val="115"/>
          <w:sz w:val="18"/>
        </w:rPr>
        <w:t>воле.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0" w:top="760" w:bottom="1340" w:left="960" w:right="1180"/>
          <w:cols w:num="2" w:equalWidth="0">
            <w:col w:w="4838" w:space="40"/>
            <w:col w:w="490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spacing w:line="300" w:lineRule="auto" w:before="0"/>
        <w:ind w:left="3555" w:right="0" w:hanging="330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12. Погребальная камера </w:t>
      </w:r>
      <w:r>
        <w:rPr>
          <w:rFonts w:ascii="Arial" w:hAnsi="Arial"/>
          <w:i/>
          <w:color w:val="525252"/>
          <w:w w:val="110"/>
          <w:sz w:val="16"/>
        </w:rPr>
        <w:t>в </w:t>
      </w:r>
      <w:r>
        <w:rPr>
          <w:rFonts w:ascii="Arial" w:hAnsi="Arial"/>
          <w:i/>
          <w:color w:val="3F3F3F"/>
          <w:w w:val="110"/>
          <w:sz w:val="16"/>
        </w:rPr>
        <w:t>1</w:t>
      </w:r>
      <w:r>
        <w:rPr>
          <w:rFonts w:ascii="Arial" w:hAnsi="Arial"/>
          <w:i/>
          <w:color w:val="6E6E6E"/>
          <w:w w:val="110"/>
          <w:sz w:val="16"/>
        </w:rPr>
        <w:t>·</w:t>
      </w:r>
      <w:r>
        <w:rPr>
          <w:rFonts w:ascii="Arial" w:hAnsi="Arial"/>
          <w:i/>
          <w:color w:val="525252"/>
          <w:w w:val="110"/>
          <w:sz w:val="16"/>
        </w:rPr>
        <w:t>робн ице </w:t>
      </w:r>
      <w:r>
        <w:rPr>
          <w:rFonts w:ascii="Arial" w:hAnsi="Arial"/>
          <w:i/>
          <w:color w:val="3F3F3F"/>
          <w:w w:val="110"/>
          <w:sz w:val="16"/>
        </w:rPr>
        <w:t>Тутмоса II I </w:t>
      </w:r>
      <w:r>
        <w:rPr>
          <w:rFonts w:ascii="Arial" w:hAnsi="Arial"/>
          <w:i/>
          <w:color w:val="0C0C0C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Слева от саркофага можно виgеть пятый </w:t>
      </w:r>
      <w:r>
        <w:rPr>
          <w:rFonts w:ascii="Arial" w:hAnsi="Arial"/>
          <w:i/>
          <w:color w:val="3F3F3F"/>
          <w:w w:val="110"/>
          <w:sz w:val="16"/>
        </w:rPr>
        <w:t>и шест</w:t>
      </w:r>
      <w:r>
        <w:rPr>
          <w:rFonts w:ascii="Arial" w:hAnsi="Arial"/>
          <w:i/>
          <w:color w:val="6E6E6E"/>
          <w:w w:val="110"/>
          <w:sz w:val="16"/>
        </w:rPr>
        <w:t>о</w:t>
      </w:r>
      <w:r>
        <w:rPr>
          <w:rFonts w:ascii="Arial" w:hAnsi="Arial"/>
          <w:i/>
          <w:color w:val="525252"/>
          <w:w w:val="110"/>
          <w:sz w:val="16"/>
        </w:rPr>
        <w:t>й </w:t>
      </w:r>
      <w:r>
        <w:rPr>
          <w:rFonts w:ascii="Arial" w:hAnsi="Arial"/>
          <w:i/>
          <w:color w:val="3F3F3F"/>
          <w:w w:val="110"/>
          <w:sz w:val="16"/>
        </w:rPr>
        <w:t>часы, и </w:t>
      </w:r>
      <w:r>
        <w:rPr>
          <w:rFonts w:ascii="Arial" w:hAnsi="Arial"/>
          <w:i/>
          <w:color w:val="525252"/>
          <w:w w:val="110"/>
          <w:sz w:val="16"/>
        </w:rPr>
        <w:t>gалее первые </w:t>
      </w:r>
      <w:r>
        <w:rPr>
          <w:rFonts w:ascii="Arial" w:hAnsi="Arial"/>
          <w:i/>
          <w:color w:val="3F3F3F"/>
          <w:w w:val="110"/>
          <w:sz w:val="16"/>
        </w:rPr>
        <w:t>три часа.</w:t>
      </w:r>
    </w:p>
    <w:p>
      <w:pPr>
        <w:spacing w:after="0" w:line="300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0"/>
        </w:rPr>
      </w:pPr>
    </w:p>
    <w:p>
      <w:pPr>
        <w:spacing w:before="95"/>
        <w:ind w:left="10" w:right="26" w:firstLine="0"/>
        <w:jc w:val="center"/>
        <w:rPr>
          <w:rFonts w:ascii="Arial" w:hAnsi="Arial"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Рис</w:t>
      </w:r>
      <w:r>
        <w:rPr>
          <w:rFonts w:ascii="Arial" w:hAnsi="Arial"/>
          <w:i/>
          <w:color w:val="282828"/>
          <w:w w:val="110"/>
          <w:sz w:val="16"/>
        </w:rPr>
        <w:t>. 1</w:t>
      </w:r>
      <w:r>
        <w:rPr>
          <w:rFonts w:ascii="Arial" w:hAnsi="Arial"/>
          <w:i/>
          <w:color w:val="414141"/>
          <w:w w:val="110"/>
          <w:sz w:val="16"/>
        </w:rPr>
        <w:t>3</w:t>
      </w:r>
      <w:r>
        <w:rPr>
          <w:rFonts w:ascii="Arial" w:hAnsi="Arial"/>
          <w:i/>
          <w:color w:val="282828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Закат наg Запаgной горой </w:t>
      </w:r>
      <w:r>
        <w:rPr>
          <w:rFonts w:ascii="Arial" w:hAnsi="Arial"/>
          <w:i/>
          <w:color w:val="525252"/>
          <w:w w:val="110"/>
          <w:sz w:val="16"/>
        </w:rPr>
        <w:t>(Луксор), гgе </w:t>
      </w:r>
      <w:r>
        <w:rPr>
          <w:rFonts w:ascii="Arial" w:hAnsi="Arial"/>
          <w:i/>
          <w:color w:val="414141"/>
          <w:w w:val="110"/>
          <w:sz w:val="16"/>
        </w:rPr>
        <w:t>хоронили </w:t>
      </w:r>
      <w:r>
        <w:rPr>
          <w:rFonts w:ascii="Arial" w:hAnsi="Arial"/>
          <w:i/>
          <w:color w:val="525252"/>
          <w:w w:val="110"/>
          <w:sz w:val="16"/>
        </w:rPr>
        <w:t>фараонов </w:t>
      </w:r>
      <w:r>
        <w:rPr>
          <w:rFonts w:ascii="Arial" w:hAnsi="Arial"/>
          <w:i/>
          <w:color w:val="414141"/>
          <w:w w:val="110"/>
          <w:sz w:val="16"/>
        </w:rPr>
        <w:t>Древнего </w:t>
      </w:r>
      <w:r>
        <w:rPr>
          <w:rFonts w:ascii="Arial" w:hAnsi="Arial"/>
          <w:i/>
          <w:color w:val="282828"/>
          <w:w w:val="110"/>
          <w:sz w:val="16"/>
        </w:rPr>
        <w:t>Е</w:t>
      </w:r>
      <w:r>
        <w:rPr>
          <w:rFonts w:ascii="Arial" w:hAnsi="Arial"/>
          <w:i/>
          <w:color w:val="414141"/>
          <w:w w:val="110"/>
          <w:sz w:val="16"/>
        </w:rPr>
        <w:t>1</w:t>
      </w:r>
      <w:r>
        <w:rPr>
          <w:rFonts w:ascii="Arial" w:hAnsi="Arial"/>
          <w:i/>
          <w:color w:val="808080"/>
          <w:w w:val="110"/>
          <w:sz w:val="16"/>
        </w:rPr>
        <w:t>·</w:t>
      </w:r>
      <w:r>
        <w:rPr>
          <w:rFonts w:ascii="Arial" w:hAnsi="Arial"/>
          <w:i/>
          <w:color w:val="414141"/>
          <w:w w:val="110"/>
          <w:sz w:val="16"/>
        </w:rPr>
        <w:t>ипта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На </w:t>
      </w:r>
      <w:r>
        <w:rPr>
          <w:rFonts w:ascii="Arial" w:hAnsi="Arial"/>
          <w:i/>
          <w:color w:val="525252"/>
          <w:w w:val="110"/>
          <w:sz w:val="16"/>
        </w:rPr>
        <w:t>переgнем плане </w:t>
      </w:r>
      <w:r>
        <w:rPr>
          <w:rFonts w:ascii="Arial" w:hAnsi="Arial"/>
          <w:color w:val="282828"/>
          <w:w w:val="110"/>
          <w:sz w:val="16"/>
        </w:rPr>
        <w:t>-</w:t>
      </w:r>
    </w:p>
    <w:p>
      <w:pPr>
        <w:spacing w:before="28"/>
        <w:ind w:left="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Колоссы </w:t>
      </w:r>
      <w:r>
        <w:rPr>
          <w:rFonts w:ascii="Arial" w:hAnsi="Arial"/>
          <w:i/>
          <w:color w:val="525252"/>
          <w:w w:val="110"/>
          <w:sz w:val="16"/>
        </w:rPr>
        <w:t>М емнона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58" w:top="780" w:bottom="1340" w:left="960" w:right="1180"/>
        </w:sectPr>
      </w:pPr>
    </w:p>
    <w:p>
      <w:pPr>
        <w:spacing w:before="185"/>
        <w:ind w:left="217" w:right="0" w:firstLine="0"/>
        <w:jc w:val="left"/>
        <w:rPr>
          <w:b/>
          <w:sz w:val="26"/>
        </w:rPr>
      </w:pPr>
      <w:r>
        <w:rPr>
          <w:b/>
          <w:color w:val="111111"/>
          <w:w w:val="115"/>
          <w:sz w:val="26"/>
        </w:rPr>
        <w:t>Первый час</w:t>
      </w:r>
    </w:p>
    <w:p>
      <w:pPr>
        <w:spacing w:line="254" w:lineRule="auto" w:before="16"/>
        <w:ind w:left="207" w:right="3" w:firstLine="310"/>
        <w:jc w:val="both"/>
        <w:rPr>
          <w:sz w:val="18"/>
        </w:rPr>
      </w:pPr>
      <w:r>
        <w:rPr>
          <w:color w:val="414141"/>
          <w:w w:val="110"/>
          <w:sz w:val="18"/>
        </w:rPr>
        <w:t>Путешествие начинается </w:t>
      </w:r>
      <w:r>
        <w:rPr>
          <w:color w:val="525252"/>
          <w:w w:val="110"/>
          <w:sz w:val="18"/>
        </w:rPr>
        <w:t>с заходом солн </w:t>
      </w:r>
      <w:r>
        <w:rPr>
          <w:color w:val="282828"/>
          <w:w w:val="110"/>
          <w:sz w:val="18"/>
        </w:rPr>
        <w:t>ц</w:t>
      </w:r>
      <w:r>
        <w:rPr>
          <w:color w:val="525252"/>
          <w:w w:val="110"/>
          <w:sz w:val="18"/>
        </w:rPr>
        <w:t>а, когда светило </w:t>
      </w:r>
      <w:r>
        <w:rPr>
          <w:color w:val="414141"/>
          <w:w w:val="110"/>
          <w:sz w:val="18"/>
        </w:rPr>
        <w:t>ис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езает с </w:t>
      </w:r>
      <w:r>
        <w:rPr>
          <w:color w:val="414141"/>
          <w:w w:val="110"/>
          <w:sz w:val="18"/>
        </w:rPr>
        <w:t>небосвода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погружаясь </w:t>
      </w:r>
      <w:r>
        <w:rPr>
          <w:color w:val="414141"/>
          <w:w w:val="110"/>
          <w:sz w:val="18"/>
        </w:rPr>
        <w:t>во </w:t>
      </w:r>
      <w:r>
        <w:rPr>
          <w:color w:val="646464"/>
          <w:w w:val="110"/>
          <w:sz w:val="18"/>
        </w:rPr>
        <w:t>тьму </w:t>
      </w:r>
      <w:r>
        <w:rPr>
          <w:color w:val="414141"/>
          <w:w w:val="110"/>
          <w:sz w:val="18"/>
        </w:rPr>
        <w:t>иного </w:t>
      </w:r>
      <w:r>
        <w:rPr>
          <w:color w:val="525252"/>
          <w:w w:val="110"/>
          <w:sz w:val="18"/>
        </w:rPr>
        <w:t>мира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и появляется</w:t>
      </w:r>
      <w:r>
        <w:rPr>
          <w:color w:val="111111"/>
          <w:w w:val="110"/>
          <w:sz w:val="18"/>
        </w:rPr>
        <w:t>, </w:t>
      </w:r>
      <w:r>
        <w:rPr>
          <w:color w:val="414141"/>
          <w:w w:val="110"/>
          <w:sz w:val="18"/>
        </w:rPr>
        <w:t>ко всеоб</w:t>
      </w:r>
      <w:r>
        <w:rPr>
          <w:color w:val="282828"/>
          <w:w w:val="110"/>
          <w:sz w:val="18"/>
        </w:rPr>
        <w:t>щ</w:t>
      </w:r>
      <w:r>
        <w:rPr>
          <w:color w:val="525252"/>
          <w:w w:val="110"/>
          <w:sz w:val="18"/>
        </w:rPr>
        <w:t>ему </w:t>
      </w:r>
      <w:r>
        <w:rPr>
          <w:color w:val="414141"/>
          <w:w w:val="110"/>
          <w:sz w:val="18"/>
        </w:rPr>
        <w:t>ликованию 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в стране мёртвых. </w:t>
      </w:r>
      <w:r>
        <w:rPr>
          <w:color w:val="414141"/>
          <w:w w:val="110"/>
          <w:sz w:val="18"/>
        </w:rPr>
        <w:t>Верхний и нижний регистры </w:t>
      </w:r>
      <w:r>
        <w:rPr>
          <w:color w:val="525252"/>
          <w:w w:val="110"/>
          <w:sz w:val="18"/>
        </w:rPr>
        <w:t>пер­ вого 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аса </w:t>
      </w:r>
      <w:r>
        <w:rPr>
          <w:color w:val="525252"/>
          <w:w w:val="110"/>
          <w:sz w:val="18"/>
        </w:rPr>
        <w:t>заполнены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основном различными обита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телями подземного </w:t>
      </w:r>
      <w:r>
        <w:rPr>
          <w:color w:val="525252"/>
          <w:spacing w:val="3"/>
          <w:w w:val="110"/>
          <w:sz w:val="18"/>
        </w:rPr>
        <w:t>мира</w:t>
      </w:r>
      <w:r>
        <w:rPr>
          <w:color w:val="282828"/>
          <w:spacing w:val="3"/>
          <w:w w:val="110"/>
          <w:sz w:val="18"/>
        </w:rPr>
        <w:t>, </w:t>
      </w:r>
      <w:r>
        <w:rPr>
          <w:color w:val="414141"/>
          <w:w w:val="110"/>
          <w:sz w:val="18"/>
        </w:rPr>
        <w:t>разделёнными  </w:t>
      </w:r>
      <w:r>
        <w:rPr>
          <w:color w:val="525252"/>
          <w:w w:val="110"/>
          <w:sz w:val="18"/>
        </w:rPr>
        <w:t>на  rpynnы по 9 или </w:t>
      </w:r>
      <w:r>
        <w:rPr>
          <w:color w:val="414141"/>
          <w:w w:val="110"/>
          <w:sz w:val="16"/>
        </w:rPr>
        <w:t>12 </w:t>
      </w:r>
      <w:r>
        <w:rPr>
          <w:color w:val="525252"/>
          <w:spacing w:val="-4"/>
          <w:w w:val="110"/>
          <w:sz w:val="18"/>
        </w:rPr>
        <w:t>созданий</w:t>
      </w:r>
      <w:r>
        <w:rPr>
          <w:color w:val="111111"/>
          <w:spacing w:val="-4"/>
          <w:w w:val="110"/>
          <w:sz w:val="18"/>
        </w:rPr>
        <w:t>. </w:t>
      </w:r>
      <w:r>
        <w:rPr>
          <w:color w:val="414141"/>
          <w:w w:val="110"/>
          <w:sz w:val="18"/>
        </w:rPr>
        <w:t>Между </w:t>
      </w:r>
      <w:r>
        <w:rPr>
          <w:color w:val="525252"/>
          <w:w w:val="110"/>
          <w:sz w:val="18"/>
        </w:rPr>
        <w:t>двумя этими </w:t>
      </w:r>
      <w:r>
        <w:rPr>
          <w:color w:val="525252"/>
          <w:spacing w:val="2"/>
          <w:w w:val="110"/>
          <w:sz w:val="18"/>
        </w:rPr>
        <w:t>регистра</w:t>
      </w:r>
      <w:r>
        <w:rPr>
          <w:color w:val="282828"/>
          <w:spacing w:val="2"/>
          <w:w w:val="110"/>
          <w:sz w:val="18"/>
        </w:rPr>
        <w:t>­ </w:t>
      </w:r>
      <w:r>
        <w:rPr>
          <w:color w:val="525252"/>
          <w:w w:val="110"/>
          <w:sz w:val="18"/>
        </w:rPr>
        <w:t>ми nлывёт </w:t>
      </w:r>
      <w:r>
        <w:rPr>
          <w:color w:val="414141"/>
          <w:w w:val="110"/>
          <w:sz w:val="18"/>
        </w:rPr>
        <w:t>ладья </w:t>
      </w:r>
      <w:r>
        <w:rPr>
          <w:color w:val="525252"/>
          <w:w w:val="110"/>
          <w:sz w:val="18"/>
        </w:rPr>
        <w:t>солнечного бога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пересекшая за­ падный горизонт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Ладья подходит к первым вратам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названным </w:t>
      </w:r>
      <w:r>
        <w:rPr>
          <w:color w:val="525252"/>
          <w:w w:val="110"/>
          <w:sz w:val="18"/>
        </w:rPr>
        <w:t>соответствующе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«Всепоглощающими» </w:t>
      </w:r>
      <w:r>
        <w:rPr>
          <w:color w:val="111111"/>
          <w:w w:val="110"/>
          <w:sz w:val="18"/>
        </w:rPr>
        <w:t>. </w:t>
      </w:r>
      <w:r>
        <w:rPr>
          <w:color w:val="414141"/>
          <w:w w:val="110"/>
          <w:sz w:val="18"/>
        </w:rPr>
        <w:t>Врата </w:t>
      </w:r>
      <w:r>
        <w:rPr>
          <w:color w:val="525252"/>
          <w:w w:val="110"/>
          <w:sz w:val="18"/>
        </w:rPr>
        <w:t>(не </w:t>
      </w:r>
      <w:r>
        <w:rPr>
          <w:color w:val="414141"/>
          <w:w w:val="110"/>
          <w:sz w:val="18"/>
        </w:rPr>
        <w:t>изображенные на рисунке) </w:t>
      </w:r>
      <w:r>
        <w:rPr>
          <w:color w:val="525252"/>
          <w:spacing w:val="2"/>
          <w:w w:val="110"/>
          <w:sz w:val="18"/>
        </w:rPr>
        <w:t>открываются</w:t>
      </w:r>
      <w:r>
        <w:rPr>
          <w:color w:val="282828"/>
          <w:spacing w:val="2"/>
          <w:w w:val="110"/>
          <w:sz w:val="18"/>
        </w:rPr>
        <w:t>, </w:t>
      </w:r>
      <w:r>
        <w:rPr>
          <w:color w:val="414141"/>
          <w:w w:val="110"/>
          <w:sz w:val="18"/>
        </w:rPr>
        <w:t>чтобы </w:t>
      </w:r>
      <w:r>
        <w:rPr>
          <w:color w:val="525252"/>
          <w:w w:val="110"/>
          <w:sz w:val="18"/>
        </w:rPr>
        <w:t>впустить солнце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загробный мир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захлопы­ </w:t>
      </w:r>
      <w:r>
        <w:rPr>
          <w:color w:val="414141"/>
          <w:w w:val="110"/>
          <w:sz w:val="18"/>
        </w:rPr>
        <w:t>ваются </w:t>
      </w:r>
      <w:r>
        <w:rPr>
          <w:color w:val="525252"/>
          <w:w w:val="110"/>
          <w:sz w:val="18"/>
        </w:rPr>
        <w:t>за </w:t>
      </w:r>
      <w:r>
        <w:rPr>
          <w:color w:val="414141"/>
          <w:w w:val="110"/>
          <w:sz w:val="18"/>
        </w:rPr>
        <w:t>ним</w:t>
      </w:r>
      <w:r>
        <w:rPr>
          <w:color w:val="646464"/>
          <w:w w:val="110"/>
          <w:sz w:val="18"/>
        </w:rPr>
        <w:t>, </w:t>
      </w:r>
      <w:r>
        <w:rPr>
          <w:color w:val="414141"/>
          <w:w w:val="110"/>
          <w:sz w:val="18"/>
        </w:rPr>
        <w:t>чтобы </w:t>
      </w:r>
      <w:r>
        <w:rPr>
          <w:color w:val="525252"/>
          <w:w w:val="110"/>
          <w:sz w:val="18"/>
        </w:rPr>
        <w:t>закрыть путь злым</w:t>
      </w:r>
      <w:r>
        <w:rPr>
          <w:color w:val="525252"/>
          <w:spacing w:val="5"/>
          <w:w w:val="110"/>
          <w:sz w:val="18"/>
        </w:rPr>
        <w:t> </w:t>
      </w:r>
      <w:r>
        <w:rPr>
          <w:color w:val="525252"/>
          <w:w w:val="110"/>
          <w:sz w:val="18"/>
        </w:rPr>
        <w:t>силам</w:t>
      </w:r>
      <w:r>
        <w:rPr>
          <w:color w:val="111111"/>
          <w:w w:val="110"/>
          <w:sz w:val="18"/>
        </w:rPr>
        <w:t>.</w:t>
      </w:r>
    </w:p>
    <w:p>
      <w:pPr>
        <w:spacing w:before="91"/>
        <w:ind w:left="503" w:right="0" w:firstLine="0"/>
        <w:jc w:val="both"/>
        <w:rPr>
          <w:b/>
          <w:sz w:val="19"/>
        </w:rPr>
      </w:pPr>
      <w:r>
        <w:rPr>
          <w:b/>
          <w:color w:val="282828"/>
          <w:w w:val="105"/>
          <w:sz w:val="19"/>
        </w:rPr>
        <w:t>С</w:t>
      </w:r>
      <w:r>
        <w:rPr>
          <w:b/>
          <w:color w:val="414141"/>
          <w:w w:val="105"/>
          <w:sz w:val="19"/>
        </w:rPr>
        <w:t>о</w:t>
      </w:r>
      <w:r>
        <w:rPr>
          <w:b/>
          <w:color w:val="282828"/>
          <w:w w:val="105"/>
          <w:sz w:val="19"/>
        </w:rPr>
        <w:t>лнечный бог </w:t>
      </w:r>
      <w:r>
        <w:rPr>
          <w:b/>
          <w:color w:val="111111"/>
          <w:w w:val="105"/>
          <w:sz w:val="19"/>
        </w:rPr>
        <w:t>и </w:t>
      </w:r>
      <w:r>
        <w:rPr>
          <w:b/>
          <w:color w:val="282828"/>
          <w:w w:val="105"/>
          <w:sz w:val="19"/>
        </w:rPr>
        <w:t>его </w:t>
      </w:r>
      <w:r>
        <w:rPr>
          <w:b/>
          <w:color w:val="414141"/>
          <w:w w:val="105"/>
          <w:sz w:val="19"/>
        </w:rPr>
        <w:t>л</w:t>
      </w:r>
      <w:r>
        <w:rPr>
          <w:b/>
          <w:color w:val="282828"/>
          <w:w w:val="105"/>
          <w:sz w:val="19"/>
        </w:rPr>
        <w:t>адья.</w:t>
      </w:r>
    </w:p>
    <w:p>
      <w:pPr>
        <w:spacing w:line="249" w:lineRule="auto" w:before="12"/>
        <w:ind w:left="205" w:right="1" w:firstLine="311"/>
        <w:jc w:val="both"/>
        <w:rPr>
          <w:sz w:val="18"/>
        </w:rPr>
      </w:pPr>
      <w:r>
        <w:rPr>
          <w:color w:val="414141"/>
          <w:w w:val="110"/>
          <w:sz w:val="18"/>
        </w:rPr>
        <w:t>Бог </w:t>
      </w:r>
      <w:r>
        <w:rPr>
          <w:color w:val="525252"/>
          <w:w w:val="110"/>
          <w:sz w:val="18"/>
        </w:rPr>
        <w:t>солн </w:t>
      </w:r>
      <w:r>
        <w:rPr>
          <w:color w:val="282828"/>
          <w:w w:val="110"/>
          <w:sz w:val="18"/>
        </w:rPr>
        <w:t>ц</w:t>
      </w:r>
      <w:r>
        <w:rPr>
          <w:color w:val="525252"/>
          <w:w w:val="110"/>
          <w:sz w:val="18"/>
        </w:rPr>
        <w:t>а (46) </w:t>
      </w:r>
      <w:r>
        <w:rPr>
          <w:color w:val="414141"/>
          <w:w w:val="110"/>
          <w:sz w:val="18"/>
        </w:rPr>
        <w:t>изображён в виде человека </w:t>
      </w:r>
      <w:r>
        <w:rPr>
          <w:color w:val="525252"/>
          <w:w w:val="110"/>
          <w:sz w:val="18"/>
        </w:rPr>
        <w:t>с </w:t>
      </w:r>
      <w:r>
        <w:rPr>
          <w:color w:val="414141"/>
          <w:w w:val="110"/>
          <w:sz w:val="18"/>
        </w:rPr>
        <w:t>го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ловой барана 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поскольку баран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один </w:t>
      </w:r>
      <w:r>
        <w:rPr>
          <w:color w:val="414141"/>
          <w:w w:val="110"/>
          <w:sz w:val="18"/>
        </w:rPr>
        <w:t>из иерогли­ </w:t>
      </w:r>
      <w:r>
        <w:rPr>
          <w:color w:val="525252"/>
          <w:spacing w:val="2"/>
          <w:w w:val="110"/>
          <w:sz w:val="18"/>
        </w:rPr>
        <w:t>фов</w:t>
      </w:r>
      <w:r>
        <w:rPr>
          <w:color w:val="111111"/>
          <w:spacing w:val="2"/>
          <w:w w:val="110"/>
          <w:sz w:val="18"/>
        </w:rPr>
        <w:t>, </w:t>
      </w:r>
      <w:r>
        <w:rPr>
          <w:color w:val="525252"/>
          <w:w w:val="110"/>
          <w:sz w:val="18"/>
        </w:rPr>
        <w:t>обозначающих </w:t>
      </w:r>
      <w:r>
        <w:rPr>
          <w:color w:val="414141"/>
          <w:w w:val="110"/>
          <w:sz w:val="18"/>
        </w:rPr>
        <w:t>Ба-д</w:t>
      </w:r>
      <w:r>
        <w:rPr>
          <w:color w:val="646464"/>
          <w:w w:val="110"/>
          <w:sz w:val="18"/>
        </w:rPr>
        <w:t>у</w:t>
      </w:r>
      <w:r>
        <w:rPr>
          <w:color w:val="282828"/>
          <w:w w:val="110"/>
          <w:sz w:val="18"/>
        </w:rPr>
        <w:t>ш</w:t>
      </w:r>
      <w:r>
        <w:rPr>
          <w:color w:val="525252"/>
          <w:w w:val="110"/>
          <w:sz w:val="18"/>
        </w:rPr>
        <w:t>у. </w:t>
      </w:r>
      <w:r>
        <w:rPr>
          <w:color w:val="414141"/>
          <w:w w:val="110"/>
          <w:sz w:val="18"/>
        </w:rPr>
        <w:t>Именно </w:t>
      </w:r>
      <w:r>
        <w:rPr>
          <w:color w:val="525252"/>
          <w:w w:val="110"/>
          <w:sz w:val="18"/>
        </w:rPr>
        <w:t>в виде  </w:t>
      </w:r>
      <w:r>
        <w:rPr>
          <w:color w:val="414141"/>
          <w:spacing w:val="-3"/>
          <w:w w:val="110"/>
          <w:sz w:val="18"/>
        </w:rPr>
        <w:t>Ба</w:t>
      </w:r>
      <w:r>
        <w:rPr>
          <w:color w:val="282828"/>
          <w:spacing w:val="-3"/>
          <w:w w:val="110"/>
          <w:sz w:val="18"/>
        </w:rPr>
        <w:t>­ </w:t>
      </w:r>
      <w:r>
        <w:rPr>
          <w:color w:val="525252"/>
          <w:w w:val="110"/>
          <w:sz w:val="18"/>
        </w:rPr>
        <w:t>души солне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ный боr </w:t>
      </w:r>
      <w:r>
        <w:rPr>
          <w:b/>
          <w:color w:val="525252"/>
          <w:w w:val="110"/>
          <w:sz w:val="19"/>
        </w:rPr>
        <w:t>и </w:t>
      </w:r>
      <w:r>
        <w:rPr>
          <w:color w:val="525252"/>
          <w:w w:val="110"/>
          <w:sz w:val="18"/>
        </w:rPr>
        <w:t>проходит </w:t>
      </w:r>
      <w:r>
        <w:rPr>
          <w:color w:val="282828"/>
          <w:w w:val="110"/>
          <w:sz w:val="18"/>
        </w:rPr>
        <w:t>ч</w:t>
      </w:r>
      <w:r>
        <w:rPr>
          <w:color w:val="525252"/>
          <w:w w:val="110"/>
          <w:sz w:val="18"/>
        </w:rPr>
        <w:t>ерез все </w:t>
      </w:r>
      <w:r>
        <w:rPr>
          <w:color w:val="414141"/>
          <w:w w:val="110"/>
          <w:sz w:val="18"/>
        </w:rPr>
        <w:t>двена­ </w:t>
      </w:r>
      <w:r>
        <w:rPr>
          <w:color w:val="525252"/>
          <w:spacing w:val="-3"/>
          <w:w w:val="110"/>
          <w:sz w:val="18"/>
        </w:rPr>
        <w:t>д</w:t>
      </w:r>
      <w:r>
        <w:rPr>
          <w:color w:val="282828"/>
          <w:spacing w:val="-3"/>
          <w:w w:val="110"/>
          <w:sz w:val="18"/>
        </w:rPr>
        <w:t>ц</w:t>
      </w:r>
      <w:r>
        <w:rPr>
          <w:color w:val="525252"/>
          <w:spacing w:val="-3"/>
          <w:w w:val="110"/>
          <w:sz w:val="18"/>
        </w:rPr>
        <w:t>ать 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414141"/>
          <w:spacing w:val="-3"/>
          <w:w w:val="110"/>
          <w:sz w:val="18"/>
        </w:rPr>
        <w:t>асов но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414141"/>
          <w:spacing w:val="-3"/>
          <w:w w:val="110"/>
          <w:sz w:val="18"/>
        </w:rPr>
        <w:t>и</w:t>
      </w:r>
      <w:r>
        <w:rPr>
          <w:color w:val="414141"/>
          <w:spacing w:val="-39"/>
          <w:w w:val="110"/>
          <w:sz w:val="18"/>
        </w:rPr>
        <w:t> </w:t>
      </w:r>
      <w:r>
        <w:rPr>
          <w:color w:val="111111"/>
          <w:w w:val="110"/>
          <w:sz w:val="18"/>
        </w:rPr>
        <w:t>.</w:t>
      </w:r>
    </w:p>
    <w:p>
      <w:pPr>
        <w:spacing w:line="254" w:lineRule="auto" w:before="8"/>
        <w:ind w:left="207" w:right="0" w:firstLine="307"/>
        <w:jc w:val="both"/>
        <w:rPr>
          <w:sz w:val="18"/>
        </w:rPr>
      </w:pPr>
      <w:r>
        <w:rPr>
          <w:color w:val="414141"/>
          <w:w w:val="115"/>
          <w:sz w:val="18"/>
        </w:rPr>
        <w:t>Согласно </w:t>
      </w:r>
      <w:r>
        <w:rPr>
          <w:color w:val="525252"/>
          <w:w w:val="115"/>
          <w:sz w:val="18"/>
        </w:rPr>
        <w:t>египетскому миф у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богу солнца хо­ </w:t>
      </w:r>
      <w:r>
        <w:rPr>
          <w:color w:val="414141"/>
          <w:w w:val="115"/>
          <w:sz w:val="18"/>
        </w:rPr>
        <w:t>ро</w:t>
      </w:r>
      <w:r>
        <w:rPr>
          <w:color w:val="111111"/>
          <w:w w:val="115"/>
          <w:sz w:val="18"/>
        </w:rPr>
        <w:t>ш</w:t>
      </w:r>
      <w:r>
        <w:rPr>
          <w:color w:val="525252"/>
          <w:w w:val="115"/>
          <w:sz w:val="18"/>
        </w:rPr>
        <w:t>о </w:t>
      </w:r>
      <w:r>
        <w:rPr>
          <w:color w:val="414141"/>
          <w:w w:val="115"/>
          <w:sz w:val="18"/>
        </w:rPr>
        <w:t>известен путь через </w:t>
      </w:r>
      <w:r>
        <w:rPr>
          <w:color w:val="414141"/>
          <w:spacing w:val="-6"/>
          <w:w w:val="115"/>
          <w:sz w:val="18"/>
        </w:rPr>
        <w:t>ночн</w:t>
      </w:r>
      <w:r>
        <w:rPr>
          <w:color w:val="646464"/>
          <w:spacing w:val="-6"/>
          <w:w w:val="115"/>
          <w:sz w:val="18"/>
        </w:rPr>
        <w:t>у</w:t>
      </w:r>
      <w:r>
        <w:rPr>
          <w:color w:val="414141"/>
          <w:spacing w:val="-6"/>
          <w:w w:val="115"/>
          <w:sz w:val="18"/>
        </w:rPr>
        <w:t>ю </w:t>
      </w:r>
      <w:r>
        <w:rPr>
          <w:color w:val="525252"/>
          <w:w w:val="115"/>
          <w:sz w:val="18"/>
        </w:rPr>
        <w:t>тьму к своему утреннему возрождению, </w:t>
      </w:r>
      <w:r>
        <w:rPr>
          <w:color w:val="414141"/>
          <w:w w:val="115"/>
          <w:sz w:val="18"/>
        </w:rPr>
        <w:t>ибо </w:t>
      </w:r>
      <w:r>
        <w:rPr>
          <w:color w:val="525252"/>
          <w:w w:val="115"/>
          <w:sz w:val="18"/>
        </w:rPr>
        <w:t>он совершает </w:t>
      </w:r>
      <w:r>
        <w:rPr>
          <w:color w:val="525252"/>
          <w:spacing w:val="-8"/>
          <w:w w:val="115"/>
          <w:sz w:val="18"/>
        </w:rPr>
        <w:t>э</w:t>
      </w:r>
      <w:r>
        <w:rPr>
          <w:color w:val="808080"/>
          <w:spacing w:val="-8"/>
          <w:w w:val="115"/>
          <w:sz w:val="18"/>
        </w:rPr>
        <w:t>·</w:t>
      </w:r>
      <w:r>
        <w:rPr>
          <w:color w:val="525252"/>
          <w:spacing w:val="-8"/>
          <w:w w:val="115"/>
          <w:sz w:val="18"/>
        </w:rPr>
        <w:t>rот </w:t>
      </w:r>
      <w:r>
        <w:rPr>
          <w:color w:val="525252"/>
          <w:w w:val="115"/>
          <w:sz w:val="18"/>
        </w:rPr>
        <w:t>путь с </w:t>
      </w:r>
      <w:r>
        <w:rPr>
          <w:color w:val="414141"/>
          <w:w w:val="115"/>
          <w:sz w:val="18"/>
        </w:rPr>
        <w:t>начала времён. </w:t>
      </w: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оэтому он может служить проводником своему сыну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фараону. Умерший </w:t>
      </w:r>
      <w:r>
        <w:rPr>
          <w:color w:val="414141"/>
          <w:w w:val="115"/>
          <w:sz w:val="18"/>
        </w:rPr>
        <w:t>фа­ раон </w:t>
      </w:r>
      <w:r>
        <w:rPr>
          <w:color w:val="525252"/>
          <w:w w:val="115"/>
          <w:sz w:val="18"/>
        </w:rPr>
        <w:t>идёт </w:t>
      </w:r>
      <w:r>
        <w:rPr>
          <w:color w:val="414141"/>
          <w:w w:val="115"/>
          <w:sz w:val="18"/>
        </w:rPr>
        <w:t>по </w:t>
      </w:r>
      <w:r>
        <w:rPr>
          <w:color w:val="525252"/>
          <w:w w:val="115"/>
          <w:sz w:val="18"/>
        </w:rPr>
        <w:t>пути своего отца </w:t>
      </w:r>
      <w:r>
        <w:rPr>
          <w:color w:val="414141"/>
          <w:w w:val="115"/>
          <w:sz w:val="18"/>
        </w:rPr>
        <w:t>через </w:t>
      </w:r>
      <w:r>
        <w:rPr>
          <w:color w:val="525252"/>
          <w:w w:val="115"/>
          <w:sz w:val="18"/>
        </w:rPr>
        <w:t>все двенадцать часов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подземной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тьмы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0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Е</w:t>
      </w:r>
      <w:r>
        <w:rPr>
          <w:color w:val="525252"/>
          <w:spacing w:val="-3"/>
          <w:w w:val="115"/>
          <w:sz w:val="18"/>
        </w:rPr>
        <w:t>сли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он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узнает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от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Ра</w:t>
      </w:r>
      <w:r>
        <w:rPr>
          <w:color w:val="414141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всё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на­ селяющих </w:t>
      </w:r>
      <w:r>
        <w:rPr>
          <w:color w:val="525252"/>
          <w:w w:val="115"/>
          <w:sz w:val="18"/>
        </w:rPr>
        <w:t>ночной мир силах </w:t>
      </w:r>
      <w:r>
        <w:rPr>
          <w:color w:val="808080"/>
          <w:w w:val="115"/>
          <w:sz w:val="18"/>
        </w:rPr>
        <w:t>- </w:t>
      </w:r>
      <w:r>
        <w:rPr>
          <w:color w:val="525252"/>
          <w:w w:val="115"/>
          <w:sz w:val="18"/>
        </w:rPr>
        <w:t>опасных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друже­ ственных </w:t>
      </w:r>
      <w:r>
        <w:rPr>
          <w:color w:val="414141"/>
          <w:w w:val="115"/>
          <w:sz w:val="18"/>
        </w:rPr>
        <w:t>- </w:t>
      </w:r>
      <w:r>
        <w:rPr>
          <w:color w:val="646464"/>
          <w:w w:val="115"/>
          <w:sz w:val="18"/>
        </w:rPr>
        <w:t>то </w:t>
      </w:r>
      <w:r>
        <w:rPr>
          <w:color w:val="525252"/>
          <w:w w:val="115"/>
          <w:sz w:val="18"/>
        </w:rPr>
        <w:t>сможет самостоятельно пройти этот путь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возродиться подобно сол </w:t>
      </w:r>
      <w:r>
        <w:rPr>
          <w:color w:val="525252"/>
          <w:spacing w:val="2"/>
          <w:w w:val="115"/>
          <w:sz w:val="18"/>
        </w:rPr>
        <w:t>не</w:t>
      </w:r>
      <w:r>
        <w:rPr>
          <w:color w:val="282828"/>
          <w:spacing w:val="2"/>
          <w:w w:val="115"/>
          <w:sz w:val="18"/>
        </w:rPr>
        <w:t>ч</w:t>
      </w:r>
      <w:r>
        <w:rPr>
          <w:color w:val="414141"/>
          <w:spacing w:val="2"/>
          <w:w w:val="115"/>
          <w:sz w:val="18"/>
        </w:rPr>
        <w:t>ному </w:t>
      </w:r>
      <w:r>
        <w:rPr>
          <w:color w:val="525252"/>
          <w:w w:val="115"/>
          <w:sz w:val="18"/>
        </w:rPr>
        <w:t>богу. </w:t>
      </w:r>
      <w:r>
        <w:rPr>
          <w:color w:val="282828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ак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проследовав дорогой своего бессмертного отца, </w:t>
      </w:r>
      <w:r>
        <w:rPr>
          <w:color w:val="414141"/>
          <w:spacing w:val="9"/>
          <w:w w:val="115"/>
          <w:sz w:val="18"/>
        </w:rPr>
        <w:t>фа</w:t>
      </w:r>
      <w:r>
        <w:rPr>
          <w:color w:val="282828"/>
          <w:spacing w:val="9"/>
          <w:w w:val="115"/>
          <w:sz w:val="18"/>
        </w:rPr>
        <w:t>­ </w:t>
      </w:r>
      <w:r>
        <w:rPr>
          <w:color w:val="414141"/>
          <w:w w:val="115"/>
          <w:sz w:val="18"/>
        </w:rPr>
        <w:t>раон </w:t>
      </w:r>
      <w:r>
        <w:rPr>
          <w:color w:val="525252"/>
          <w:w w:val="115"/>
          <w:sz w:val="18"/>
        </w:rPr>
        <w:t>сам обретёт</w:t>
      </w:r>
      <w:r>
        <w:rPr>
          <w:color w:val="525252"/>
          <w:spacing w:val="-1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бессмертие</w:t>
      </w:r>
      <w:r>
        <w:rPr>
          <w:color w:val="111111"/>
          <w:spacing w:val="-3"/>
          <w:w w:val="115"/>
          <w:sz w:val="18"/>
        </w:rPr>
        <w:t>.</w:t>
      </w:r>
    </w:p>
    <w:p>
      <w:pPr>
        <w:spacing w:line="256" w:lineRule="auto" w:before="2"/>
        <w:ind w:left="218" w:right="4" w:firstLine="295"/>
        <w:jc w:val="both"/>
        <w:rPr>
          <w:sz w:val="18"/>
        </w:rPr>
      </w:pPr>
      <w:r>
        <w:rPr>
          <w:color w:val="414141"/>
          <w:w w:val="110"/>
          <w:sz w:val="18"/>
        </w:rPr>
        <w:t>Фараон </w:t>
      </w:r>
      <w:r>
        <w:rPr>
          <w:color w:val="525252"/>
          <w:w w:val="110"/>
          <w:sz w:val="18"/>
        </w:rPr>
        <w:t>совершает это путешествие </w:t>
      </w:r>
      <w:r>
        <w:rPr>
          <w:color w:val="282828"/>
          <w:spacing w:val="-5"/>
          <w:w w:val="110"/>
          <w:sz w:val="18"/>
        </w:rPr>
        <w:t>ч</w:t>
      </w:r>
      <w:r>
        <w:rPr>
          <w:color w:val="525252"/>
          <w:spacing w:val="-5"/>
          <w:w w:val="110"/>
          <w:sz w:val="18"/>
        </w:rPr>
        <w:t>е </w:t>
      </w:r>
      <w:r>
        <w:rPr>
          <w:color w:val="525252"/>
          <w:w w:val="110"/>
          <w:sz w:val="18"/>
        </w:rPr>
        <w:t>рез </w:t>
      </w:r>
      <w:r>
        <w:rPr>
          <w:color w:val="414141"/>
          <w:w w:val="110"/>
          <w:sz w:val="18"/>
        </w:rPr>
        <w:t>ночь </w:t>
      </w:r>
      <w:r>
        <w:rPr>
          <w:color w:val="525252"/>
          <w:w w:val="110"/>
          <w:sz w:val="18"/>
        </w:rPr>
        <w:t>как представитель всех </w:t>
      </w:r>
      <w:r>
        <w:rPr>
          <w:color w:val="414141"/>
          <w:w w:val="110"/>
          <w:sz w:val="18"/>
        </w:rPr>
        <w:t>людей на </w:t>
      </w:r>
      <w:r>
        <w:rPr>
          <w:color w:val="525252"/>
          <w:w w:val="110"/>
          <w:sz w:val="18"/>
        </w:rPr>
        <w:t>земле</w:t>
      </w:r>
      <w:r>
        <w:rPr>
          <w:color w:val="111111"/>
          <w:w w:val="110"/>
          <w:sz w:val="18"/>
        </w:rPr>
        <w:t>. </w:t>
      </w:r>
      <w:r>
        <w:rPr>
          <w:color w:val="414141"/>
          <w:w w:val="110"/>
          <w:sz w:val="18"/>
        </w:rPr>
        <w:t>Он </w:t>
      </w:r>
      <w:r>
        <w:rPr>
          <w:color w:val="525252"/>
          <w:w w:val="110"/>
          <w:sz w:val="18"/>
        </w:rPr>
        <w:t>стано­ вится примером </w:t>
      </w:r>
      <w:r>
        <w:rPr>
          <w:color w:val="414141"/>
          <w:w w:val="110"/>
          <w:sz w:val="18"/>
        </w:rPr>
        <w:t>для </w:t>
      </w:r>
      <w:r>
        <w:rPr>
          <w:color w:val="525252"/>
          <w:w w:val="110"/>
          <w:sz w:val="18"/>
        </w:rPr>
        <w:t>всех своих подданных, </w:t>
      </w:r>
      <w:r>
        <w:rPr>
          <w:color w:val="414141"/>
          <w:spacing w:val="3"/>
          <w:w w:val="110"/>
          <w:sz w:val="18"/>
        </w:rPr>
        <w:t>ищу</w:t>
      </w:r>
      <w:r>
        <w:rPr>
          <w:color w:val="282828"/>
          <w:spacing w:val="3"/>
          <w:w w:val="110"/>
          <w:sz w:val="18"/>
        </w:rPr>
        <w:t>­  </w:t>
      </w:r>
      <w:r>
        <w:rPr>
          <w:color w:val="414141"/>
          <w:w w:val="110"/>
          <w:sz w:val="18"/>
        </w:rPr>
        <w:t>щих </w:t>
      </w:r>
      <w:r>
        <w:rPr>
          <w:color w:val="525252"/>
          <w:w w:val="110"/>
          <w:sz w:val="18"/>
        </w:rPr>
        <w:t>бессмертия.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поздний фараонический</w:t>
      </w:r>
      <w:r>
        <w:rPr>
          <w:color w:val="525252"/>
          <w:spacing w:val="14"/>
          <w:w w:val="110"/>
          <w:sz w:val="18"/>
        </w:rPr>
        <w:t> </w:t>
      </w:r>
      <w:r>
        <w:rPr>
          <w:color w:val="414141"/>
          <w:w w:val="110"/>
          <w:sz w:val="18"/>
        </w:rPr>
        <w:t>пери-</w:t>
      </w:r>
    </w:p>
    <w:p>
      <w:pPr>
        <w:pStyle w:val="BodyText"/>
        <w:spacing w:before="6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line="259" w:lineRule="auto" w:before="1"/>
        <w:ind w:left="137" w:right="191" w:firstLine="10"/>
        <w:jc w:val="left"/>
        <w:rPr>
          <w:rFonts w:ascii="Arial" w:hAnsi="Arial"/>
          <w:i/>
          <w:sz w:val="16"/>
        </w:rPr>
      </w:pPr>
      <w:r>
        <w:rPr>
          <w:color w:val="525252"/>
          <w:w w:val="110"/>
          <w:sz w:val="18"/>
        </w:rPr>
        <w:t>од каждый человек мечтал проплыть с </w:t>
      </w:r>
      <w:r>
        <w:rPr>
          <w:color w:val="646464"/>
          <w:w w:val="110"/>
          <w:sz w:val="18"/>
        </w:rPr>
        <w:t>со</w:t>
      </w:r>
      <w:r>
        <w:rPr>
          <w:color w:val="414141"/>
          <w:w w:val="110"/>
          <w:sz w:val="18"/>
        </w:rPr>
        <w:t>лн</w:t>
      </w:r>
      <w:r>
        <w:rPr>
          <w:color w:val="646464"/>
          <w:w w:val="110"/>
          <w:sz w:val="18"/>
        </w:rPr>
        <w:t>е</w:t>
      </w:r>
      <w:r>
        <w:rPr>
          <w:color w:val="414141"/>
          <w:w w:val="110"/>
          <w:sz w:val="18"/>
        </w:rPr>
        <w:t>чн</w:t>
      </w:r>
      <w:r>
        <w:rPr>
          <w:color w:val="282828"/>
          <w:w w:val="110"/>
          <w:sz w:val="18"/>
        </w:rPr>
        <w:t>ы</w:t>
      </w:r>
      <w:r>
        <w:rPr>
          <w:color w:val="525252"/>
          <w:w w:val="110"/>
          <w:sz w:val="18"/>
        </w:rPr>
        <w:t>м богом через ночной </w:t>
      </w:r>
      <w:r>
        <w:rPr>
          <w:color w:val="646464"/>
          <w:w w:val="110"/>
          <w:sz w:val="18"/>
        </w:rPr>
        <w:t>м</w:t>
      </w:r>
      <w:r>
        <w:rPr>
          <w:color w:val="414141"/>
          <w:w w:val="110"/>
          <w:sz w:val="18"/>
        </w:rPr>
        <w:t>ир и </w:t>
      </w:r>
      <w:r>
        <w:rPr>
          <w:color w:val="525252"/>
          <w:w w:val="110"/>
          <w:sz w:val="18"/>
        </w:rPr>
        <w:t>таким образом достичь бессмерти я</w:t>
      </w:r>
      <w:r>
        <w:rPr>
          <w:color w:val="111111"/>
          <w:w w:val="110"/>
          <w:sz w:val="18"/>
        </w:rPr>
        <w:t>. </w:t>
      </w:r>
      <w:r>
        <w:rPr>
          <w:color w:val="525252"/>
          <w:w w:val="110"/>
          <w:sz w:val="18"/>
        </w:rPr>
        <w:t>Амдуат утверж дает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что </w:t>
      </w:r>
      <w:r>
        <w:rPr>
          <w:color w:val="525252"/>
          <w:w w:val="110"/>
          <w:sz w:val="18"/>
        </w:rPr>
        <w:t>на это спосо­ бен </w:t>
      </w:r>
      <w:r>
        <w:rPr>
          <w:color w:val="414141"/>
          <w:w w:val="110"/>
          <w:sz w:val="18"/>
        </w:rPr>
        <w:t>любой: </w:t>
      </w:r>
      <w:r>
        <w:rPr>
          <w:rFonts w:ascii="Arial" w:hAnsi="Arial"/>
          <w:i/>
          <w:color w:val="525252"/>
          <w:w w:val="110"/>
          <w:sz w:val="16"/>
        </w:rPr>
        <w:t>«Мёртвым нужны эти знания, </w:t>
      </w:r>
      <w:r>
        <w:rPr>
          <w:rFonts w:ascii="Arial" w:hAnsi="Arial"/>
          <w:i/>
          <w:color w:val="414141"/>
          <w:w w:val="110"/>
          <w:sz w:val="16"/>
        </w:rPr>
        <w:t>но </w:t>
      </w:r>
      <w:r>
        <w:rPr>
          <w:rFonts w:ascii="Arial" w:hAnsi="Arial"/>
          <w:i/>
          <w:color w:val="525252"/>
          <w:w w:val="110"/>
          <w:sz w:val="16"/>
        </w:rPr>
        <w:t>они </w:t>
      </w:r>
      <w:r>
        <w:rPr>
          <w:rFonts w:ascii="Arial" w:hAnsi="Arial"/>
          <w:color w:val="282828"/>
          <w:w w:val="110"/>
          <w:sz w:val="16"/>
        </w:rPr>
        <w:t>- </w:t>
      </w:r>
      <w:r>
        <w:rPr>
          <w:rFonts w:ascii="Arial" w:hAnsi="Arial"/>
          <w:i/>
          <w:color w:val="414141"/>
          <w:w w:val="110"/>
          <w:sz w:val="16"/>
        </w:rPr>
        <w:t>чуgоgейственное </w:t>
      </w:r>
      <w:r>
        <w:rPr>
          <w:rFonts w:ascii="Arial" w:hAnsi="Arial"/>
          <w:i/>
          <w:color w:val="525252"/>
          <w:w w:val="110"/>
          <w:sz w:val="16"/>
        </w:rPr>
        <w:t>среgство </w:t>
      </w:r>
      <w:r>
        <w:rPr>
          <w:rFonts w:ascii="Arial" w:hAnsi="Arial"/>
          <w:i/>
          <w:color w:val="414141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gля земного </w:t>
      </w:r>
      <w:r>
        <w:rPr>
          <w:rFonts w:ascii="Arial" w:hAnsi="Arial"/>
          <w:i/>
          <w:color w:val="414141"/>
          <w:w w:val="110"/>
          <w:sz w:val="16"/>
        </w:rPr>
        <w:t>человека </w:t>
      </w:r>
      <w:r>
        <w:rPr>
          <w:rFonts w:ascii="Arial" w:hAnsi="Arial"/>
          <w:color w:val="282828"/>
          <w:w w:val="110"/>
          <w:sz w:val="16"/>
        </w:rPr>
        <w:t>- </w:t>
      </w:r>
      <w:r>
        <w:rPr>
          <w:rFonts w:ascii="Arial" w:hAnsi="Arial"/>
          <w:i/>
          <w:color w:val="525252"/>
          <w:w w:val="110"/>
          <w:sz w:val="16"/>
        </w:rPr>
        <w:t>gоказано миллион раз». </w:t>
      </w:r>
      <w:r>
        <w:rPr>
          <w:color w:val="282828"/>
          <w:w w:val="110"/>
          <w:sz w:val="18"/>
        </w:rPr>
        <w:t>В </w:t>
      </w:r>
      <w:r>
        <w:rPr>
          <w:color w:val="414141"/>
          <w:w w:val="110"/>
          <w:sz w:val="18"/>
        </w:rPr>
        <w:t>конце </w:t>
      </w:r>
      <w:r>
        <w:rPr>
          <w:color w:val="525252"/>
          <w:w w:val="110"/>
          <w:sz w:val="18"/>
        </w:rPr>
        <w:t>текста </w:t>
      </w:r>
      <w:r>
        <w:rPr>
          <w:color w:val="414141"/>
          <w:w w:val="110"/>
          <w:sz w:val="18"/>
        </w:rPr>
        <w:t>ладья Ра </w:t>
      </w:r>
      <w:r>
        <w:rPr>
          <w:color w:val="525252"/>
          <w:w w:val="110"/>
          <w:sz w:val="18"/>
        </w:rPr>
        <w:t>на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зывается </w:t>
      </w:r>
      <w:r>
        <w:rPr>
          <w:color w:val="414141"/>
          <w:w w:val="110"/>
          <w:sz w:val="18"/>
        </w:rPr>
        <w:t>также </w:t>
      </w:r>
      <w:r>
        <w:rPr>
          <w:rFonts w:ascii="Arial" w:hAnsi="Arial"/>
          <w:i/>
          <w:color w:val="525252"/>
          <w:w w:val="110"/>
          <w:sz w:val="16"/>
        </w:rPr>
        <w:t>«лаgьёй </w:t>
      </w:r>
      <w:r>
        <w:rPr>
          <w:rFonts w:ascii="Arial" w:hAnsi="Arial"/>
          <w:i/>
          <w:color w:val="646464"/>
          <w:w w:val="110"/>
          <w:sz w:val="16"/>
        </w:rPr>
        <w:t>.м</w:t>
      </w:r>
      <w:r>
        <w:rPr>
          <w:rFonts w:ascii="Arial" w:hAnsi="Arial"/>
          <w:i/>
          <w:color w:val="414141"/>
          <w:w w:val="110"/>
          <w:sz w:val="16"/>
        </w:rPr>
        <w:t>иллион ов </w:t>
      </w:r>
      <w:r>
        <w:rPr>
          <w:rFonts w:ascii="Arial" w:hAnsi="Arial"/>
          <w:i/>
          <w:color w:val="646464"/>
          <w:w w:val="110"/>
          <w:sz w:val="16"/>
        </w:rPr>
        <w:t>»</w:t>
      </w:r>
      <w:r>
        <w:rPr>
          <w:rFonts w:ascii="Arial" w:hAnsi="Arial"/>
          <w:i/>
          <w:color w:val="414141"/>
          <w:w w:val="110"/>
          <w:sz w:val="16"/>
        </w:rPr>
        <w:t>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11"/>
        <w:rPr>
          <w:rFonts w:ascii="Arial"/>
          <w:i/>
          <w:sz w:val="22"/>
        </w:rPr>
      </w:pPr>
    </w:p>
    <w:p>
      <w:pPr>
        <w:spacing w:line="254" w:lineRule="auto" w:before="0"/>
        <w:ind w:left="142" w:right="133" w:firstLine="305"/>
        <w:jc w:val="both"/>
        <w:rPr>
          <w:sz w:val="18"/>
        </w:rPr>
      </w:pPr>
      <w:r>
        <w:rPr>
          <w:color w:val="282828"/>
          <w:w w:val="110"/>
          <w:sz w:val="18"/>
        </w:rPr>
        <w:t>Г</w:t>
      </w:r>
      <w:r>
        <w:rPr>
          <w:color w:val="525252"/>
          <w:w w:val="110"/>
          <w:sz w:val="18"/>
        </w:rPr>
        <w:t>оворя языком современной психологии, </w:t>
      </w:r>
      <w:r>
        <w:rPr>
          <w:color w:val="646464"/>
          <w:w w:val="110"/>
          <w:sz w:val="18"/>
        </w:rPr>
        <w:t>со</w:t>
      </w:r>
      <w:r>
        <w:rPr>
          <w:color w:val="414141"/>
          <w:w w:val="110"/>
          <w:sz w:val="18"/>
        </w:rPr>
        <w:t>лне </w:t>
      </w:r>
      <w:r>
        <w:rPr>
          <w:color w:val="414141"/>
          <w:spacing w:val="-4"/>
          <w:w w:val="110"/>
          <w:sz w:val="18"/>
        </w:rPr>
        <w:t>ч</w:t>
      </w:r>
      <w:r>
        <w:rPr>
          <w:color w:val="282828"/>
          <w:spacing w:val="-4"/>
          <w:w w:val="110"/>
          <w:sz w:val="18"/>
        </w:rPr>
        <w:t>­ </w:t>
      </w:r>
      <w:r>
        <w:rPr>
          <w:color w:val="414141"/>
          <w:w w:val="110"/>
          <w:sz w:val="18"/>
        </w:rPr>
        <w:t>ный </w:t>
      </w:r>
      <w:r>
        <w:rPr>
          <w:color w:val="525252"/>
          <w:w w:val="110"/>
          <w:sz w:val="18"/>
        </w:rPr>
        <w:t>бог символизирует источник сознани я</w:t>
      </w:r>
      <w:r>
        <w:rPr>
          <w:color w:val="111111"/>
          <w:w w:val="110"/>
          <w:sz w:val="18"/>
        </w:rPr>
        <w:t>. </w:t>
      </w:r>
      <w:r>
        <w:rPr>
          <w:color w:val="414141"/>
          <w:w w:val="110"/>
          <w:sz w:val="18"/>
        </w:rPr>
        <w:t>На </w:t>
      </w:r>
      <w:r>
        <w:rPr>
          <w:color w:val="414141"/>
          <w:spacing w:val="-3"/>
          <w:w w:val="110"/>
          <w:sz w:val="18"/>
        </w:rPr>
        <w:t>кол</w:t>
      </w:r>
      <w:r>
        <w:rPr>
          <w:color w:val="282828"/>
          <w:spacing w:val="-3"/>
          <w:w w:val="110"/>
          <w:sz w:val="18"/>
        </w:rPr>
        <w:t>­ </w:t>
      </w:r>
      <w:r>
        <w:rPr>
          <w:color w:val="525252"/>
          <w:w w:val="110"/>
          <w:sz w:val="18"/>
        </w:rPr>
        <w:t>лективном уровне он </w:t>
      </w:r>
      <w:r>
        <w:rPr>
          <w:color w:val="414141"/>
          <w:w w:val="110"/>
          <w:sz w:val="18"/>
        </w:rPr>
        <w:t>представляет </w:t>
      </w:r>
      <w:r>
        <w:rPr>
          <w:color w:val="525252"/>
          <w:w w:val="110"/>
          <w:sz w:val="18"/>
        </w:rPr>
        <w:t>созидающий дух бессознательного, осуществивший эволюцию </w:t>
      </w:r>
      <w:r>
        <w:rPr>
          <w:color w:val="414141"/>
          <w:w w:val="110"/>
          <w:sz w:val="18"/>
        </w:rPr>
        <w:t>чело­ </w:t>
      </w:r>
      <w:r>
        <w:rPr>
          <w:color w:val="525252"/>
          <w:w w:val="110"/>
          <w:sz w:val="18"/>
        </w:rPr>
        <w:t>веческого сознания;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персональном же уровне он символизирует высшее эго или  самость.  </w:t>
      </w:r>
      <w:r>
        <w:rPr>
          <w:color w:val="414141"/>
          <w:spacing w:val="-10"/>
          <w:w w:val="110"/>
          <w:sz w:val="18"/>
        </w:rPr>
        <w:t>Бо</w:t>
      </w:r>
      <w:r>
        <w:rPr>
          <w:color w:val="808080"/>
          <w:spacing w:val="-10"/>
          <w:w w:val="110"/>
          <w:sz w:val="18"/>
        </w:rPr>
        <w:t>'</w:t>
      </w:r>
      <w:r>
        <w:rPr>
          <w:color w:val="414141"/>
          <w:spacing w:val="-10"/>
          <w:w w:val="110"/>
          <w:sz w:val="18"/>
        </w:rPr>
        <w:t>1  </w:t>
      </w:r>
      <w:r>
        <w:rPr>
          <w:color w:val="525252"/>
          <w:w w:val="110"/>
          <w:sz w:val="18"/>
        </w:rPr>
        <w:t>солн</w:t>
      </w:r>
      <w:r>
        <w:rPr>
          <w:color w:val="282828"/>
          <w:w w:val="110"/>
          <w:sz w:val="18"/>
        </w:rPr>
        <w:t>­ </w:t>
      </w:r>
      <w:r>
        <w:rPr>
          <w:color w:val="414141"/>
          <w:w w:val="110"/>
          <w:sz w:val="18"/>
        </w:rPr>
        <w:t>ца </w:t>
      </w:r>
      <w:r>
        <w:rPr>
          <w:color w:val="808080"/>
          <w:w w:val="110"/>
          <w:sz w:val="18"/>
        </w:rPr>
        <w:t>- </w:t>
      </w:r>
      <w:r>
        <w:rPr>
          <w:color w:val="414141"/>
          <w:w w:val="110"/>
          <w:sz w:val="18"/>
        </w:rPr>
        <w:t>нечто </w:t>
      </w:r>
      <w:r>
        <w:rPr>
          <w:color w:val="525252"/>
          <w:w w:val="110"/>
          <w:sz w:val="18"/>
        </w:rPr>
        <w:t>вроде прототипа правильно </w:t>
      </w:r>
      <w:r>
        <w:rPr>
          <w:color w:val="414141"/>
          <w:w w:val="110"/>
          <w:sz w:val="18"/>
        </w:rPr>
        <w:t>ф</w:t>
      </w:r>
      <w:r>
        <w:rPr>
          <w:color w:val="646464"/>
          <w:w w:val="110"/>
          <w:sz w:val="18"/>
        </w:rPr>
        <w:t>у</w:t>
      </w:r>
      <w:r>
        <w:rPr>
          <w:color w:val="414141"/>
          <w:w w:val="110"/>
          <w:sz w:val="18"/>
        </w:rPr>
        <w:t>нкцио­ нир</w:t>
      </w:r>
      <w:r>
        <w:rPr>
          <w:color w:val="646464"/>
          <w:w w:val="110"/>
          <w:sz w:val="18"/>
        </w:rPr>
        <w:t>ую</w:t>
      </w:r>
      <w:r>
        <w:rPr>
          <w:color w:val="282828"/>
          <w:w w:val="110"/>
          <w:sz w:val="18"/>
        </w:rPr>
        <w:t>щ</w:t>
      </w:r>
      <w:r>
        <w:rPr>
          <w:color w:val="525252"/>
          <w:w w:val="110"/>
          <w:sz w:val="18"/>
        </w:rPr>
        <w:t>его </w:t>
      </w:r>
      <w:r>
        <w:rPr>
          <w:color w:val="414141"/>
          <w:spacing w:val="-5"/>
          <w:w w:val="110"/>
          <w:sz w:val="18"/>
        </w:rPr>
        <w:t>челов</w:t>
      </w:r>
      <w:r>
        <w:rPr>
          <w:color w:val="646464"/>
          <w:spacing w:val="-5"/>
          <w:w w:val="110"/>
          <w:sz w:val="18"/>
        </w:rPr>
        <w:t>е </w:t>
      </w:r>
      <w:r>
        <w:rPr>
          <w:color w:val="414141"/>
          <w:w w:val="110"/>
          <w:sz w:val="18"/>
        </w:rPr>
        <w:t>ческого </w:t>
      </w:r>
      <w:r>
        <w:rPr>
          <w:color w:val="525252"/>
          <w:w w:val="110"/>
          <w:sz w:val="18"/>
        </w:rPr>
        <w:t>эrо, способного </w:t>
      </w:r>
      <w:r>
        <w:rPr>
          <w:color w:val="646464"/>
          <w:w w:val="110"/>
          <w:sz w:val="18"/>
        </w:rPr>
        <w:t>устано­ </w:t>
      </w:r>
      <w:r>
        <w:rPr>
          <w:color w:val="414141"/>
          <w:w w:val="110"/>
          <w:sz w:val="18"/>
        </w:rPr>
        <w:t>вить </w:t>
      </w:r>
      <w:r>
        <w:rPr>
          <w:color w:val="525252"/>
          <w:w w:val="110"/>
          <w:sz w:val="18"/>
        </w:rPr>
        <w:t>связь с живительными силами  бессознатель­ </w:t>
      </w:r>
      <w:r>
        <w:rPr>
          <w:color w:val="414141"/>
          <w:spacing w:val="-3"/>
          <w:w w:val="110"/>
          <w:sz w:val="18"/>
        </w:rPr>
        <w:t>но</w:t>
      </w:r>
      <w:r>
        <w:rPr>
          <w:color w:val="646464"/>
          <w:spacing w:val="-3"/>
          <w:w w:val="110"/>
          <w:sz w:val="18"/>
        </w:rPr>
        <w:t>го </w:t>
      </w:r>
      <w:r>
        <w:rPr>
          <w:color w:val="525252"/>
          <w:w w:val="110"/>
          <w:sz w:val="18"/>
        </w:rPr>
        <w:t>но</w:t>
      </w:r>
      <w:r>
        <w:rPr>
          <w:color w:val="282828"/>
          <w:w w:val="110"/>
          <w:sz w:val="18"/>
        </w:rPr>
        <w:t>ч</w:t>
      </w:r>
      <w:r>
        <w:rPr>
          <w:color w:val="414141"/>
          <w:w w:val="110"/>
          <w:sz w:val="18"/>
        </w:rPr>
        <w:t>ного </w:t>
      </w:r>
      <w:r>
        <w:rPr>
          <w:color w:val="525252"/>
          <w:w w:val="110"/>
          <w:sz w:val="18"/>
        </w:rPr>
        <w:t>мира </w:t>
      </w:r>
      <w:r>
        <w:rPr>
          <w:color w:val="414141"/>
          <w:w w:val="110"/>
          <w:sz w:val="18"/>
        </w:rPr>
        <w:t>и не </w:t>
      </w:r>
      <w:r>
        <w:rPr>
          <w:color w:val="525252"/>
          <w:w w:val="110"/>
          <w:sz w:val="18"/>
        </w:rPr>
        <w:t>быть </w:t>
      </w:r>
      <w:r>
        <w:rPr>
          <w:color w:val="414141"/>
          <w:w w:val="110"/>
          <w:sz w:val="18"/>
        </w:rPr>
        <w:t>ими разр</w:t>
      </w:r>
      <w:r>
        <w:rPr>
          <w:color w:val="646464"/>
          <w:w w:val="110"/>
          <w:sz w:val="18"/>
        </w:rPr>
        <w:t>у</w:t>
      </w:r>
      <w:r>
        <w:rPr>
          <w:color w:val="414141"/>
          <w:w w:val="110"/>
          <w:sz w:val="18"/>
        </w:rPr>
        <w:t>шенны </w:t>
      </w:r>
      <w:r>
        <w:rPr>
          <w:color w:val="646464"/>
          <w:spacing w:val="-3"/>
          <w:w w:val="110"/>
          <w:sz w:val="18"/>
        </w:rPr>
        <w:t>м</w:t>
      </w:r>
      <w:r>
        <w:rPr>
          <w:color w:val="414141"/>
          <w:spacing w:val="-3"/>
          <w:w w:val="110"/>
          <w:sz w:val="18"/>
        </w:rPr>
        <w:t>. </w:t>
      </w: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осте пенное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час </w:t>
      </w:r>
      <w:r>
        <w:rPr>
          <w:color w:val="646464"/>
          <w:w w:val="110"/>
          <w:sz w:val="18"/>
        </w:rPr>
        <w:t>за </w:t>
      </w:r>
      <w:r>
        <w:rPr>
          <w:color w:val="414141"/>
          <w:w w:val="110"/>
          <w:sz w:val="18"/>
        </w:rPr>
        <w:t>час</w:t>
      </w:r>
      <w:r>
        <w:rPr>
          <w:color w:val="646464"/>
          <w:w w:val="110"/>
          <w:sz w:val="18"/>
        </w:rPr>
        <w:t>ом, </w:t>
      </w:r>
      <w:r>
        <w:rPr>
          <w:color w:val="414141"/>
          <w:w w:val="110"/>
          <w:sz w:val="18"/>
        </w:rPr>
        <w:t>шаг </w:t>
      </w:r>
      <w:r>
        <w:rPr>
          <w:color w:val="525252"/>
          <w:w w:val="110"/>
          <w:sz w:val="18"/>
        </w:rPr>
        <w:t>за </w:t>
      </w:r>
      <w:r>
        <w:rPr>
          <w:color w:val="414141"/>
          <w:w w:val="110"/>
          <w:sz w:val="18"/>
        </w:rPr>
        <w:t>шагом </w:t>
      </w:r>
      <w:r>
        <w:rPr>
          <w:color w:val="808080"/>
          <w:w w:val="110"/>
          <w:sz w:val="18"/>
        </w:rPr>
        <w:t>- </w:t>
      </w:r>
      <w:r>
        <w:rPr>
          <w:color w:val="525252"/>
          <w:w w:val="110"/>
          <w:sz w:val="18"/>
        </w:rPr>
        <w:t>сбли­ </w:t>
      </w:r>
      <w:r>
        <w:rPr>
          <w:color w:val="414141"/>
          <w:w w:val="110"/>
          <w:sz w:val="18"/>
        </w:rPr>
        <w:t>жение </w:t>
      </w:r>
      <w:r>
        <w:rPr>
          <w:color w:val="525252"/>
          <w:w w:val="110"/>
          <w:sz w:val="18"/>
        </w:rPr>
        <w:t>с бессознательным </w:t>
      </w:r>
      <w:r>
        <w:rPr>
          <w:color w:val="414141"/>
          <w:w w:val="110"/>
          <w:sz w:val="18"/>
        </w:rPr>
        <w:t>в итоге </w:t>
      </w:r>
      <w:r>
        <w:rPr>
          <w:color w:val="525252"/>
          <w:w w:val="110"/>
          <w:sz w:val="18"/>
        </w:rPr>
        <w:t>обновляет созна­ ние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оно </w:t>
      </w:r>
      <w:r>
        <w:rPr>
          <w:color w:val="414141"/>
          <w:spacing w:val="2"/>
          <w:w w:val="110"/>
          <w:sz w:val="18"/>
        </w:rPr>
        <w:t>нас</w:t>
      </w:r>
      <w:r>
        <w:rPr>
          <w:color w:val="646464"/>
          <w:spacing w:val="2"/>
          <w:w w:val="110"/>
          <w:sz w:val="18"/>
        </w:rPr>
        <w:t>тра </w:t>
      </w:r>
      <w:r>
        <w:rPr>
          <w:color w:val="646464"/>
          <w:w w:val="110"/>
          <w:sz w:val="18"/>
        </w:rPr>
        <w:t>иваетс </w:t>
      </w:r>
      <w:r>
        <w:rPr>
          <w:color w:val="414141"/>
          <w:w w:val="110"/>
          <w:sz w:val="18"/>
        </w:rPr>
        <w:t>я </w:t>
      </w:r>
      <w:r>
        <w:rPr>
          <w:color w:val="525252"/>
          <w:w w:val="110"/>
          <w:sz w:val="18"/>
        </w:rPr>
        <w:t>на одну волну </w:t>
      </w:r>
      <w:r>
        <w:rPr>
          <w:color w:val="646464"/>
          <w:w w:val="110"/>
          <w:sz w:val="18"/>
        </w:rPr>
        <w:t>с </w:t>
      </w:r>
      <w:r>
        <w:rPr>
          <w:color w:val="525252"/>
          <w:w w:val="110"/>
          <w:sz w:val="18"/>
        </w:rPr>
        <w:t>ночными силами</w:t>
      </w:r>
      <w:r>
        <w:rPr>
          <w:color w:val="282828"/>
          <w:w w:val="110"/>
          <w:sz w:val="18"/>
        </w:rPr>
        <w:t>, </w:t>
      </w:r>
      <w:r>
        <w:rPr>
          <w:color w:val="414141"/>
          <w:w w:val="110"/>
          <w:sz w:val="18"/>
        </w:rPr>
        <w:t>которые </w:t>
      </w:r>
      <w:r>
        <w:rPr>
          <w:color w:val="646464"/>
          <w:w w:val="110"/>
          <w:sz w:val="18"/>
        </w:rPr>
        <w:t>поте</w:t>
      </w:r>
      <w:r>
        <w:rPr>
          <w:color w:val="414141"/>
          <w:w w:val="110"/>
          <w:sz w:val="18"/>
        </w:rPr>
        <w:t>нциально </w:t>
      </w:r>
      <w:r>
        <w:rPr>
          <w:color w:val="525252"/>
          <w:w w:val="110"/>
          <w:sz w:val="18"/>
        </w:rPr>
        <w:t>могут  </w:t>
      </w:r>
      <w:r>
        <w:rPr>
          <w:color w:val="414141"/>
          <w:spacing w:val="4"/>
          <w:w w:val="110"/>
          <w:sz w:val="18"/>
        </w:rPr>
        <w:t>к</w:t>
      </w:r>
      <w:r>
        <w:rPr>
          <w:color w:val="646464"/>
          <w:spacing w:val="4"/>
          <w:w w:val="110"/>
          <w:sz w:val="18"/>
        </w:rPr>
        <w:t>а</w:t>
      </w:r>
      <w:r>
        <w:rPr>
          <w:color w:val="414141"/>
          <w:spacing w:val="4"/>
          <w:w w:val="110"/>
          <w:sz w:val="18"/>
        </w:rPr>
        <w:t>к  </w:t>
      </w:r>
      <w:r>
        <w:rPr>
          <w:color w:val="646464"/>
          <w:w w:val="110"/>
          <w:sz w:val="18"/>
        </w:rPr>
        <w:t>помо</w:t>
      </w:r>
      <w:r>
        <w:rPr>
          <w:color w:val="414141"/>
          <w:w w:val="110"/>
          <w:sz w:val="18"/>
        </w:rPr>
        <w:t>чь, </w:t>
      </w:r>
      <w:r>
        <w:rPr>
          <w:color w:val="525252"/>
          <w:w w:val="110"/>
          <w:sz w:val="18"/>
        </w:rPr>
        <w:t>так </w:t>
      </w:r>
      <w:r>
        <w:rPr>
          <w:b/>
          <w:color w:val="414141"/>
          <w:w w:val="110"/>
          <w:sz w:val="17"/>
        </w:rPr>
        <w:t>и </w:t>
      </w:r>
      <w:r>
        <w:rPr>
          <w:color w:val="525252"/>
          <w:w w:val="110"/>
          <w:sz w:val="18"/>
        </w:rPr>
        <w:t>навредить. </w:t>
      </w:r>
      <w:r>
        <w:rPr>
          <w:color w:val="414141"/>
          <w:w w:val="110"/>
          <w:sz w:val="18"/>
        </w:rPr>
        <w:t>Фактически</w:t>
      </w:r>
      <w:r>
        <w:rPr>
          <w:color w:val="646464"/>
          <w:w w:val="110"/>
          <w:sz w:val="18"/>
        </w:rPr>
        <w:t>, со</w:t>
      </w:r>
      <w:r>
        <w:rPr>
          <w:color w:val="414141"/>
          <w:w w:val="110"/>
          <w:sz w:val="18"/>
        </w:rPr>
        <w:t>лнечный </w:t>
      </w:r>
      <w:r>
        <w:rPr>
          <w:color w:val="525252"/>
          <w:w w:val="110"/>
          <w:sz w:val="18"/>
        </w:rPr>
        <w:t>бог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с</w:t>
      </w:r>
      <w:r>
        <w:rPr>
          <w:color w:val="282828"/>
          <w:w w:val="110"/>
          <w:sz w:val="18"/>
        </w:rPr>
        <w:t>в</w:t>
      </w:r>
      <w:r>
        <w:rPr>
          <w:color w:val="525252"/>
          <w:w w:val="110"/>
          <w:sz w:val="18"/>
        </w:rPr>
        <w:t>о­ ей ладье </w:t>
      </w:r>
      <w:r>
        <w:rPr>
          <w:color w:val="414141"/>
          <w:w w:val="110"/>
          <w:sz w:val="18"/>
        </w:rPr>
        <w:t>- </w:t>
      </w:r>
      <w:r>
        <w:rPr>
          <w:color w:val="646464"/>
          <w:w w:val="110"/>
          <w:sz w:val="18"/>
        </w:rPr>
        <w:t>это </w:t>
      </w:r>
      <w:r>
        <w:rPr>
          <w:color w:val="525252"/>
          <w:w w:val="110"/>
          <w:sz w:val="18"/>
        </w:rPr>
        <w:t>символ самодостаточного, </w:t>
      </w:r>
      <w:r>
        <w:rPr>
          <w:color w:val="414141"/>
          <w:spacing w:val="2"/>
          <w:w w:val="110"/>
          <w:sz w:val="18"/>
        </w:rPr>
        <w:t>реали</w:t>
      </w:r>
      <w:r>
        <w:rPr>
          <w:color w:val="646464"/>
          <w:spacing w:val="2"/>
          <w:w w:val="110"/>
          <w:sz w:val="18"/>
        </w:rPr>
        <w:t>зо</w:t>
      </w:r>
      <w:r>
        <w:rPr>
          <w:color w:val="282828"/>
          <w:spacing w:val="2"/>
          <w:w w:val="110"/>
          <w:sz w:val="18"/>
        </w:rPr>
        <w:t>­ </w:t>
      </w:r>
      <w:r>
        <w:rPr>
          <w:color w:val="414141"/>
          <w:w w:val="110"/>
          <w:sz w:val="18"/>
        </w:rPr>
        <w:t>вавшегося</w:t>
      </w:r>
      <w:r>
        <w:rPr>
          <w:color w:val="414141"/>
          <w:spacing w:val="22"/>
          <w:w w:val="110"/>
          <w:sz w:val="18"/>
        </w:rPr>
        <w:t> </w:t>
      </w:r>
      <w:r>
        <w:rPr>
          <w:color w:val="414141"/>
          <w:w w:val="110"/>
          <w:sz w:val="18"/>
        </w:rPr>
        <w:t>человека.</w:t>
      </w:r>
    </w:p>
    <w:p>
      <w:pPr>
        <w:spacing w:line="256" w:lineRule="auto" w:before="2"/>
        <w:ind w:left="146" w:right="137" w:firstLine="293"/>
        <w:jc w:val="both"/>
        <w:rPr>
          <w:sz w:val="18"/>
        </w:rPr>
      </w:pPr>
      <w:r>
        <w:rPr>
          <w:color w:val="525252"/>
          <w:w w:val="115"/>
          <w:sz w:val="18"/>
        </w:rPr>
        <w:t>Ладья была популярным похоронным</w:t>
      </w:r>
      <w:r>
        <w:rPr>
          <w:color w:val="525252"/>
          <w:spacing w:val="-37"/>
          <w:w w:val="115"/>
          <w:sz w:val="18"/>
        </w:rPr>
        <w:t> </w:t>
      </w:r>
      <w:r>
        <w:rPr>
          <w:color w:val="525252"/>
          <w:w w:val="115"/>
          <w:sz w:val="18"/>
        </w:rPr>
        <w:t>атрибутом е</w:t>
      </w:r>
      <w:r>
        <w:rPr>
          <w:color w:val="282828"/>
          <w:w w:val="115"/>
          <w:sz w:val="18"/>
        </w:rPr>
        <w:t>щ</w:t>
      </w:r>
      <w:r>
        <w:rPr>
          <w:color w:val="525252"/>
          <w:w w:val="115"/>
          <w:sz w:val="18"/>
        </w:rPr>
        <w:t>ё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додинастическую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646464"/>
          <w:w w:val="115"/>
          <w:sz w:val="18"/>
        </w:rPr>
        <w:t>эпо</w:t>
      </w:r>
      <w:r>
        <w:rPr>
          <w:color w:val="414141"/>
          <w:w w:val="115"/>
          <w:sz w:val="18"/>
        </w:rPr>
        <w:t>х</w:t>
      </w:r>
      <w:r>
        <w:rPr>
          <w:color w:val="646464"/>
          <w:w w:val="115"/>
          <w:sz w:val="18"/>
        </w:rPr>
        <w:t>у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Эта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414141"/>
          <w:w w:val="115"/>
          <w:sz w:val="18"/>
        </w:rPr>
        <w:t>р</w:t>
      </w:r>
      <w:r>
        <w:rPr>
          <w:color w:val="646464"/>
          <w:w w:val="115"/>
          <w:sz w:val="18"/>
        </w:rPr>
        <w:t>у</w:t>
      </w:r>
      <w:r>
        <w:rPr>
          <w:color w:val="414141"/>
          <w:w w:val="115"/>
          <w:sz w:val="18"/>
        </w:rPr>
        <w:t>ко</w:t>
      </w:r>
      <w:r>
        <w:rPr>
          <w:color w:val="646464"/>
          <w:w w:val="115"/>
          <w:sz w:val="18"/>
        </w:rPr>
        <w:t>тво</w:t>
      </w:r>
      <w:r>
        <w:rPr>
          <w:color w:val="282828"/>
          <w:w w:val="115"/>
          <w:sz w:val="18"/>
        </w:rPr>
        <w:t>р</w:t>
      </w:r>
      <w:r>
        <w:rPr>
          <w:color w:val="525252"/>
          <w:w w:val="115"/>
          <w:sz w:val="18"/>
        </w:rPr>
        <w:t>ная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кон­ струк</w:t>
      </w:r>
      <w:r>
        <w:rPr>
          <w:color w:val="282828"/>
          <w:w w:val="115"/>
          <w:sz w:val="18"/>
        </w:rPr>
        <w:t>ц</w:t>
      </w:r>
      <w:r>
        <w:rPr>
          <w:color w:val="414141"/>
          <w:w w:val="115"/>
          <w:sz w:val="18"/>
        </w:rPr>
        <w:t>ия </w:t>
      </w:r>
      <w:r>
        <w:rPr>
          <w:color w:val="525252"/>
          <w:w w:val="115"/>
          <w:sz w:val="18"/>
        </w:rPr>
        <w:t>позволяет </w:t>
      </w:r>
      <w:r>
        <w:rPr>
          <w:color w:val="414141"/>
          <w:w w:val="115"/>
          <w:sz w:val="18"/>
        </w:rPr>
        <w:t>Ра </w:t>
      </w:r>
      <w:r>
        <w:rPr>
          <w:color w:val="525252"/>
          <w:w w:val="115"/>
          <w:sz w:val="18"/>
        </w:rPr>
        <w:t>спокойно плыть </w:t>
      </w:r>
      <w:r>
        <w:rPr>
          <w:color w:val="414141"/>
          <w:w w:val="115"/>
          <w:sz w:val="18"/>
        </w:rPr>
        <w:t>по </w:t>
      </w:r>
      <w:r>
        <w:rPr>
          <w:color w:val="525252"/>
          <w:w w:val="115"/>
          <w:sz w:val="18"/>
        </w:rPr>
        <w:t>водам </w:t>
      </w:r>
      <w:r>
        <w:rPr>
          <w:color w:val="414141"/>
          <w:w w:val="115"/>
          <w:sz w:val="18"/>
        </w:rPr>
        <w:t>ночного </w:t>
      </w:r>
      <w:r>
        <w:rPr>
          <w:color w:val="525252"/>
          <w:w w:val="115"/>
          <w:sz w:val="18"/>
        </w:rPr>
        <w:t>мира</w:t>
      </w:r>
      <w:r>
        <w:rPr>
          <w:color w:val="111111"/>
          <w:w w:val="115"/>
          <w:sz w:val="18"/>
        </w:rPr>
        <w:t>. </w:t>
      </w:r>
      <w:r>
        <w:rPr>
          <w:color w:val="414141"/>
          <w:w w:val="115"/>
          <w:sz w:val="18"/>
        </w:rPr>
        <w:t>П</w:t>
      </w:r>
      <w:r>
        <w:rPr>
          <w:color w:val="646464"/>
          <w:w w:val="115"/>
          <w:sz w:val="18"/>
        </w:rPr>
        <w:t>с</w:t>
      </w:r>
      <w:r>
        <w:rPr>
          <w:color w:val="414141"/>
          <w:w w:val="115"/>
          <w:sz w:val="18"/>
        </w:rPr>
        <w:t>ихологически ладья </w:t>
      </w:r>
      <w:r>
        <w:rPr>
          <w:color w:val="525252"/>
          <w:w w:val="115"/>
          <w:sz w:val="18"/>
        </w:rPr>
        <w:t>- это</w:t>
      </w:r>
      <w:r>
        <w:rPr>
          <w:color w:val="525252"/>
          <w:spacing w:val="25"/>
          <w:w w:val="115"/>
          <w:sz w:val="18"/>
        </w:rPr>
        <w:t> </w:t>
      </w:r>
      <w:r>
        <w:rPr>
          <w:color w:val="525252"/>
          <w:w w:val="115"/>
          <w:sz w:val="18"/>
        </w:rPr>
        <w:t>символ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6" w:space="40"/>
            <w:col w:w="490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3"/>
        </w:rPr>
      </w:pPr>
    </w:p>
    <w:p>
      <w:pPr>
        <w:spacing w:before="0"/>
        <w:ind w:left="8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0"/>
          <w:sz w:val="16"/>
        </w:rPr>
        <w:t>П </w:t>
      </w:r>
      <w:r>
        <w:rPr>
          <w:rFonts w:ascii="Arial" w:hAnsi="Arial"/>
          <w:i/>
          <w:color w:val="565656"/>
          <w:w w:val="110"/>
          <w:sz w:val="16"/>
        </w:rPr>
        <w:t>ервый </w:t>
      </w:r>
      <w:r>
        <w:rPr>
          <w:rFonts w:ascii="Arial" w:hAnsi="Arial"/>
          <w:i/>
          <w:color w:val="464646"/>
          <w:w w:val="110"/>
          <w:sz w:val="16"/>
        </w:rPr>
        <w:t>час. Изображение </w:t>
      </w:r>
      <w:r>
        <w:rPr>
          <w:rFonts w:ascii="Arial" w:hAnsi="Arial"/>
          <w:i/>
          <w:color w:val="2F2F2F"/>
          <w:w w:val="110"/>
          <w:sz w:val="16"/>
        </w:rPr>
        <w:t>и</w:t>
      </w:r>
      <w:r>
        <w:rPr>
          <w:rFonts w:ascii="Arial" w:hAnsi="Arial"/>
          <w:i/>
          <w:color w:val="565656"/>
          <w:w w:val="110"/>
          <w:sz w:val="16"/>
        </w:rPr>
        <w:t>з гробн</w:t>
      </w:r>
      <w:r>
        <w:rPr>
          <w:rFonts w:ascii="Arial" w:hAnsi="Arial"/>
          <w:i/>
          <w:color w:val="2F2F2F"/>
          <w:w w:val="110"/>
          <w:sz w:val="16"/>
        </w:rPr>
        <w:t>ицы Т</w:t>
      </w:r>
      <w:r>
        <w:rPr>
          <w:rFonts w:ascii="Arial" w:hAnsi="Arial"/>
          <w:i/>
          <w:color w:val="565656"/>
          <w:w w:val="110"/>
          <w:sz w:val="16"/>
        </w:rPr>
        <w:t>утмоса </w:t>
      </w:r>
      <w:r>
        <w:rPr>
          <w:rFonts w:ascii="Arial" w:hAnsi="Arial"/>
          <w:i/>
          <w:color w:val="2F2F2F"/>
          <w:w w:val="120"/>
          <w:sz w:val="16"/>
        </w:rPr>
        <w:t>III.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1"/>
        <w:rPr>
          <w:rFonts w:ascii="Arial"/>
          <w:i/>
          <w:sz w:val="16"/>
        </w:rPr>
      </w:pPr>
    </w:p>
    <w:p>
      <w:pPr>
        <w:tabs>
          <w:tab w:pos="1863" w:val="left" w:leader="none"/>
          <w:tab w:pos="2786" w:val="left" w:leader="none"/>
        </w:tabs>
        <w:spacing w:before="0"/>
        <w:ind w:left="0" w:right="2069" w:firstLine="0"/>
        <w:jc w:val="center"/>
        <w:rPr>
          <w:b/>
          <w:sz w:val="14"/>
        </w:rPr>
      </w:pPr>
      <w:r>
        <w:rPr/>
        <w:pict>
          <v:shape style="position:absolute;margin-left:335.481873pt;margin-top:3.631816pt;width:135.050pt;height:88.5pt;mso-position-horizontal-relative:page;mso-position-vertical-relative:paragraph;z-index:1574604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423"/>
                    <w:gridCol w:w="250"/>
                    <w:gridCol w:w="971"/>
                  </w:tblGrid>
                  <w:tr>
                    <w:trPr>
                      <w:trHeight w:val="269" w:hRule="atLeast"/>
                    </w:trPr>
                    <w:tc>
                      <w:tcPr>
                        <w:tcW w:w="2644" w:type="dxa"/>
                        <w:gridSpan w:val="3"/>
                        <w:tcBorders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802" w:val="left" w:leader="none"/>
                            <w:tab w:pos="1177" w:val="left" w:leader="none"/>
                            <w:tab w:pos="1686" w:val="left" w:leader="none"/>
                            <w:tab w:pos="2147" w:val="left" w:leader="none"/>
                          </w:tabs>
                          <w:spacing w:line="148" w:lineRule="exact"/>
                          <w:ind w:left="101"/>
                          <w:rPr>
                            <w:b/>
                            <w:sz w:val="15"/>
                          </w:rPr>
                        </w:pPr>
                        <w:r>
                          <w:rPr>
                            <w:b/>
                            <w:color w:val="1F1F1F"/>
                            <w:sz w:val="14"/>
                          </w:rPr>
                          <w:t>58    </w:t>
                        </w:r>
                        <w:r>
                          <w:rPr>
                            <w:b/>
                            <w:color w:val="1F1F1F"/>
                            <w:spacing w:val="21"/>
                            <w:sz w:val="14"/>
                          </w:rPr>
                          <w:t> </w:t>
                        </w:r>
                        <w:r>
                          <w:rPr>
                            <w:b/>
                            <w:color w:val="1F1F1F"/>
                            <w:sz w:val="14"/>
                          </w:rPr>
                          <w:t>59</w:t>
                          <w:tab/>
                        </w:r>
                        <w:r>
                          <w:rPr>
                            <w:b/>
                            <w:color w:val="2F2F2F"/>
                            <w:position w:val="1"/>
                            <w:sz w:val="13"/>
                          </w:rPr>
                          <w:t>60</w:t>
                          <w:tab/>
                          <w:t>61</w:t>
                          <w:tab/>
                        </w:r>
                        <w:r>
                          <w:rPr>
                            <w:b/>
                            <w:color w:val="2F2F2F"/>
                            <w:sz w:val="14"/>
                          </w:rPr>
                          <w:t>62</w:t>
                          <w:tab/>
                        </w:r>
                        <w:r>
                          <w:rPr>
                            <w:b/>
                            <w:color w:val="2F2F2F"/>
                            <w:sz w:val="15"/>
                          </w:rPr>
                          <w:t>63</w:t>
                        </w:r>
                      </w:p>
                    </w:tc>
                  </w:tr>
                  <w:tr>
                    <w:trPr>
                      <w:trHeight w:val="1075" w:hRule="atLeast"/>
                    </w:trPr>
                    <w:tc>
                      <w:tcPr>
                        <w:tcW w:w="1673" w:type="dxa"/>
                        <w:gridSpan w:val="2"/>
                        <w:tcBorders>
                          <w:bottom w:val="single" w:sz="24" w:space="0" w:color="000000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971" w:type="dxa"/>
                        <w:tcBorders>
                          <w:left w:val="single" w:sz="12" w:space="0" w:color="000000"/>
                          <w:bottom w:val="single" w:sz="24" w:space="0" w:color="000000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spacing w:line="868" w:lineRule="exact" w:before="188"/>
                          <w:ind w:right="250"/>
                          <w:jc w:val="center"/>
                          <w:rPr>
                            <w:rFonts w:ascii="Arial"/>
                            <w:sz w:val="144"/>
                          </w:rPr>
                        </w:pPr>
                        <w:r>
                          <w:rPr>
                            <w:rFonts w:ascii="Arial"/>
                            <w:color w:val="1F1F1F"/>
                            <w:spacing w:val="-214"/>
                            <w:w w:val="97"/>
                            <w:sz w:val="144"/>
                          </w:rPr>
                          <w:t>'</w:t>
                        </w:r>
                      </w:p>
                    </w:tc>
                  </w:tr>
                  <w:tr>
                    <w:trPr>
                      <w:trHeight w:val="137" w:hRule="atLeast"/>
                    </w:trPr>
                    <w:tc>
                      <w:tcPr>
                        <w:tcW w:w="1423" w:type="dxa"/>
                        <w:tcBorders>
                          <w:top w:val="single" w:sz="2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  <w:tc>
                      <w:tcPr>
                        <w:tcW w:w="250" w:type="dxa"/>
                        <w:tcBorders>
                          <w:top w:val="single" w:sz="24" w:space="0" w:color="000000"/>
                          <w:bottom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  <w:tc>
                      <w:tcPr>
                        <w:tcW w:w="971" w:type="dxa"/>
                        <w:tcBorders>
                          <w:top w:val="single" w:sz="24" w:space="0" w:color="000000"/>
                          <w:bottom w:val="single" w:sz="12" w:space="0" w:color="000000"/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8"/>
                          </w:rPr>
                        </w:pPr>
                      </w:p>
                    </w:tc>
                  </w:tr>
                  <w:tr>
                    <w:trPr>
                      <w:trHeight w:val="177" w:hRule="atLeast"/>
                    </w:trPr>
                    <w:tc>
                      <w:tcPr>
                        <w:tcW w:w="2644" w:type="dxa"/>
                        <w:gridSpan w:val="3"/>
                        <w:tcBorders>
                          <w:right w:val="single" w:sz="18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600" w:val="left" w:leader="none"/>
                            <w:tab w:pos="1984" w:val="left" w:leader="none"/>
                            <w:tab w:pos="2329" w:val="left" w:leader="none"/>
                          </w:tabs>
                          <w:spacing w:line="149" w:lineRule="exact" w:before="8"/>
                          <w:ind w:left="245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F2F2F"/>
                            <w:position w:val="1"/>
                            <w:sz w:val="14"/>
                          </w:rPr>
                          <w:t>76    </w:t>
                        </w:r>
                        <w:r>
                          <w:rPr>
                            <w:b/>
                            <w:color w:val="2F2F2F"/>
                            <w:spacing w:val="5"/>
                            <w:position w:val="1"/>
                            <w:sz w:val="14"/>
                          </w:rPr>
                          <w:t> </w:t>
                        </w:r>
                        <w:r>
                          <w:rPr>
                            <w:b/>
                            <w:color w:val="2F2F2F"/>
                            <w:position w:val="2"/>
                            <w:sz w:val="13"/>
                          </w:rPr>
                          <w:t>77</w:t>
                          <w:tab/>
                        </w:r>
                        <w:r>
                          <w:rPr>
                            <w:b/>
                            <w:color w:val="1F1F1F"/>
                            <w:position w:val="1"/>
                            <w:sz w:val="13"/>
                          </w:rPr>
                          <w:t>80</w:t>
                          <w:tab/>
                        </w:r>
                        <w:r>
                          <w:rPr>
                            <w:b/>
                            <w:color w:val="2F2F2F"/>
                            <w:position w:val="1"/>
                            <w:sz w:val="14"/>
                          </w:rPr>
                          <w:t>81</w:t>
                          <w:tab/>
                        </w:r>
                        <w:r>
                          <w:rPr>
                            <w:b/>
                            <w:color w:val="2F2F2F"/>
                            <w:sz w:val="16"/>
                          </w:rPr>
                          <w:t>82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b/>
          <w:color w:val="2F2F2F"/>
          <w:sz w:val="14"/>
        </w:rPr>
        <w:t>4З-51 </w:t>
      </w:r>
      <w:r>
        <w:rPr>
          <w:b/>
          <w:color w:val="2F2F2F"/>
          <w:spacing w:val="11"/>
          <w:sz w:val="14"/>
        </w:rPr>
        <w:t> </w:t>
      </w:r>
      <w:r>
        <w:rPr>
          <w:b/>
          <w:color w:val="1F1F1F"/>
          <w:sz w:val="14"/>
        </w:rPr>
        <w:t>47</w:t>
        <w:tab/>
      </w:r>
      <w:r>
        <w:rPr>
          <w:b/>
          <w:color w:val="2F2F2F"/>
          <w:sz w:val="14"/>
        </w:rPr>
        <w:t>52  </w:t>
      </w:r>
      <w:r>
        <w:rPr>
          <w:b/>
          <w:color w:val="2F2F2F"/>
          <w:spacing w:val="32"/>
          <w:sz w:val="14"/>
        </w:rPr>
        <w:t> </w:t>
      </w:r>
      <w:r>
        <w:rPr>
          <w:b/>
          <w:i/>
          <w:color w:val="1F1F1F"/>
          <w:sz w:val="14"/>
        </w:rPr>
        <w:t>53  </w:t>
      </w:r>
      <w:r>
        <w:rPr>
          <w:b/>
          <w:i/>
          <w:color w:val="1F1F1F"/>
          <w:spacing w:val="34"/>
          <w:sz w:val="14"/>
        </w:rPr>
        <w:t> </w:t>
      </w:r>
      <w:r>
        <w:rPr>
          <w:b/>
          <w:color w:val="2F2F2F"/>
          <w:position w:val="2"/>
          <w:sz w:val="18"/>
        </w:rPr>
        <w:t>s</w:t>
        <w:tab/>
      </w:r>
      <w:r>
        <w:rPr>
          <w:b/>
          <w:color w:val="2F2F2F"/>
          <w:sz w:val="14"/>
        </w:rPr>
        <w:t>5!     5б   </w:t>
      </w:r>
      <w:r>
        <w:rPr>
          <w:b/>
          <w:color w:val="2F2F2F"/>
          <w:spacing w:val="8"/>
          <w:sz w:val="14"/>
        </w:rPr>
        <w:t> </w:t>
      </w:r>
      <w:r>
        <w:rPr>
          <w:b/>
          <w:color w:val="2F2F2F"/>
          <w:sz w:val="14"/>
        </w:rPr>
        <w:t>57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4"/>
        </w:rPr>
      </w:pPr>
    </w:p>
    <w:p>
      <w:pPr>
        <w:tabs>
          <w:tab w:pos="376" w:val="left" w:leader="none"/>
          <w:tab w:pos="770" w:val="left" w:leader="none"/>
          <w:tab w:pos="1923" w:val="left" w:leader="none"/>
          <w:tab w:pos="2703" w:val="left" w:leader="none"/>
          <w:tab w:pos="3716" w:val="right" w:leader="none"/>
        </w:tabs>
        <w:spacing w:before="0"/>
        <w:ind w:left="0" w:right="2072" w:firstLine="0"/>
        <w:jc w:val="center"/>
        <w:rPr>
          <w:b/>
          <w:sz w:val="14"/>
        </w:rPr>
      </w:pPr>
      <w:r>
        <w:rPr>
          <w:b/>
          <w:color w:val="2F2F2F"/>
          <w:sz w:val="17"/>
        </w:rPr>
        <w:t>s+</w:t>
        <w:tab/>
      </w:r>
      <w:r>
        <w:rPr>
          <w:b/>
          <w:color w:val="2F2F2F"/>
          <w:sz w:val="14"/>
        </w:rPr>
        <w:t>65</w:t>
        <w:tab/>
      </w:r>
      <w:r>
        <w:rPr>
          <w:b/>
          <w:color w:val="2F2F2F"/>
          <w:position w:val="1"/>
          <w:sz w:val="14"/>
        </w:rPr>
        <w:t>65</w:t>
        <w:tab/>
      </w:r>
      <w:r>
        <w:rPr>
          <w:b/>
          <w:color w:val="2F2F2F"/>
          <w:position w:val="1"/>
          <w:sz w:val="15"/>
        </w:rPr>
        <w:t>67</w:t>
      </w:r>
      <w:r>
        <w:rPr>
          <w:b/>
          <w:color w:val="2F2F2F"/>
          <w:spacing w:val="-18"/>
          <w:position w:val="1"/>
          <w:sz w:val="15"/>
        </w:rPr>
        <w:t> </w:t>
      </w:r>
      <w:r>
        <w:rPr>
          <w:color w:val="1F1F1F"/>
          <w:position w:val="1"/>
          <w:sz w:val="15"/>
        </w:rPr>
        <w:t>-</w:t>
      </w:r>
      <w:r>
        <w:rPr>
          <w:color w:val="1F1F1F"/>
          <w:spacing w:val="14"/>
          <w:position w:val="1"/>
          <w:sz w:val="15"/>
        </w:rPr>
        <w:t> </w:t>
      </w:r>
      <w:r>
        <w:rPr>
          <w:b/>
          <w:color w:val="1F1F1F"/>
          <w:position w:val="1"/>
          <w:sz w:val="15"/>
        </w:rPr>
        <w:t>69</w:t>
        <w:tab/>
      </w:r>
      <w:r>
        <w:rPr>
          <w:b/>
          <w:color w:val="1F1F1F"/>
          <w:position w:val="2"/>
          <w:sz w:val="13"/>
        </w:rPr>
        <w:t>70-</w:t>
      </w:r>
      <w:r>
        <w:rPr>
          <w:b/>
          <w:color w:val="1F1F1F"/>
          <w:spacing w:val="28"/>
          <w:position w:val="2"/>
          <w:sz w:val="13"/>
        </w:rPr>
        <w:t> </w:t>
      </w:r>
      <w:r>
        <w:rPr>
          <w:b/>
          <w:color w:val="1F1F1F"/>
          <w:spacing w:val="-8"/>
          <w:position w:val="2"/>
          <w:sz w:val="13"/>
        </w:rPr>
        <w:t>7</w:t>
      </w:r>
      <w:r>
        <w:rPr>
          <w:b/>
          <w:color w:val="565656"/>
          <w:spacing w:val="-8"/>
          <w:position w:val="2"/>
          <w:sz w:val="13"/>
        </w:rPr>
        <w:t>.</w:t>
      </w:r>
      <w:r>
        <w:rPr>
          <w:b/>
          <w:color w:val="2F2F2F"/>
          <w:spacing w:val="-8"/>
          <w:position w:val="2"/>
          <w:sz w:val="13"/>
        </w:rPr>
        <w:t>!</w:t>
        <w:tab/>
      </w:r>
      <w:r>
        <w:rPr>
          <w:b/>
          <w:color w:val="2F2F2F"/>
          <w:position w:val="2"/>
          <w:sz w:val="14"/>
        </w:rPr>
        <w:t>73-75</w:t>
      </w: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spacing w:before="8"/>
        <w:rPr>
          <w:b/>
          <w:sz w:val="23"/>
        </w:rPr>
      </w:pPr>
    </w:p>
    <w:p>
      <w:pPr>
        <w:spacing w:before="0"/>
        <w:ind w:left="63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05"/>
          <w:sz w:val="16"/>
        </w:rPr>
        <w:t>Сх </w:t>
      </w:r>
      <w:r>
        <w:rPr>
          <w:rFonts w:ascii="Arial" w:hAnsi="Arial"/>
          <w:i/>
          <w:color w:val="565656"/>
          <w:w w:val="105"/>
          <w:sz w:val="16"/>
        </w:rPr>
        <w:t>ема  </w:t>
      </w:r>
      <w:r>
        <w:rPr>
          <w:rFonts w:ascii="Arial" w:hAnsi="Arial"/>
          <w:i/>
          <w:color w:val="464646"/>
          <w:w w:val="105"/>
          <w:sz w:val="16"/>
        </w:rPr>
        <w:t>первого часа.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50" w:top="840" w:bottom="1340" w:left="960" w:right="1180"/>
        </w:sectPr>
      </w:pPr>
    </w:p>
    <w:p>
      <w:pPr>
        <w:spacing w:line="259" w:lineRule="auto" w:before="72"/>
        <w:ind w:left="207" w:right="0" w:firstLine="5"/>
        <w:jc w:val="both"/>
        <w:rPr>
          <w:sz w:val="18"/>
        </w:rPr>
      </w:pPr>
      <w:r>
        <w:rPr>
          <w:color w:val="525252"/>
          <w:w w:val="115"/>
          <w:sz w:val="18"/>
        </w:rPr>
        <w:t>nрочноrо ментального принципа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основанного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знаниях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опыте</w:t>
      </w:r>
      <w:r>
        <w:rPr>
          <w:color w:val="525252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предков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7"/>
          <w:w w:val="115"/>
          <w:sz w:val="18"/>
        </w:rPr>
        <w:t> </w:t>
      </w:r>
      <w:r>
        <w:rPr>
          <w:color w:val="414141"/>
          <w:w w:val="115"/>
          <w:sz w:val="18"/>
        </w:rPr>
        <w:t>Он</w:t>
      </w:r>
      <w:r>
        <w:rPr>
          <w:color w:val="414141"/>
          <w:spacing w:val="8"/>
          <w:w w:val="115"/>
          <w:sz w:val="18"/>
        </w:rPr>
        <w:t> </w:t>
      </w:r>
      <w:r>
        <w:rPr>
          <w:color w:val="525252"/>
          <w:w w:val="115"/>
          <w:sz w:val="18"/>
        </w:rPr>
        <w:t>позволяет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свету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525252"/>
          <w:w w:val="115"/>
          <w:sz w:val="18"/>
        </w:rPr>
        <w:t>созна</w:t>
      </w:r>
      <w:r>
        <w:rPr>
          <w:color w:val="242424"/>
          <w:w w:val="115"/>
          <w:sz w:val="18"/>
        </w:rPr>
        <w:t>­ </w:t>
      </w:r>
      <w:r>
        <w:rPr>
          <w:color w:val="414141"/>
          <w:w w:val="115"/>
          <w:sz w:val="18"/>
        </w:rPr>
        <w:t>ния во</w:t>
      </w:r>
      <w:r>
        <w:rPr>
          <w:color w:val="676767"/>
          <w:w w:val="115"/>
          <w:sz w:val="18"/>
        </w:rPr>
        <w:t>зро</w:t>
      </w:r>
      <w:r>
        <w:rPr>
          <w:color w:val="414141"/>
          <w:w w:val="115"/>
          <w:sz w:val="18"/>
        </w:rPr>
        <w:t>диться,</w:t>
      </w:r>
      <w:r>
        <w:rPr>
          <w:color w:val="414141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пройти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через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обновление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тёмном </w:t>
      </w:r>
      <w:r>
        <w:rPr>
          <w:b/>
          <w:color w:val="414141"/>
          <w:w w:val="115"/>
          <w:sz w:val="17"/>
        </w:rPr>
        <w:t>и </w:t>
      </w:r>
      <w:r>
        <w:rPr>
          <w:color w:val="525252"/>
          <w:w w:val="115"/>
          <w:sz w:val="18"/>
        </w:rPr>
        <w:t>опасном мире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который </w:t>
      </w:r>
      <w:r>
        <w:rPr>
          <w:color w:val="414141"/>
          <w:w w:val="115"/>
          <w:sz w:val="18"/>
        </w:rPr>
        <w:t>мы </w:t>
      </w:r>
      <w:r>
        <w:rPr>
          <w:color w:val="525252"/>
          <w:w w:val="115"/>
          <w:sz w:val="18"/>
        </w:rPr>
        <w:t>сегодня </w:t>
      </w:r>
      <w:r>
        <w:rPr>
          <w:color w:val="414141"/>
          <w:w w:val="115"/>
          <w:sz w:val="18"/>
        </w:rPr>
        <w:t>называем </w:t>
      </w:r>
      <w:r>
        <w:rPr>
          <w:color w:val="525252"/>
          <w:w w:val="115"/>
          <w:sz w:val="18"/>
        </w:rPr>
        <w:t>бес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сознатель</w:t>
      </w:r>
      <w:r>
        <w:rPr>
          <w:color w:val="525252"/>
          <w:spacing w:val="-30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ным</w:t>
      </w:r>
      <w:r>
        <w:rPr>
          <w:color w:val="0F0F0F"/>
          <w:spacing w:val="-3"/>
          <w:w w:val="115"/>
          <w:sz w:val="18"/>
        </w:rPr>
        <w:t>.</w:t>
      </w:r>
    </w:p>
    <w:p>
      <w:pPr>
        <w:spacing w:before="84"/>
        <w:ind w:left="511" w:right="0" w:firstLine="0"/>
        <w:jc w:val="both"/>
        <w:rPr>
          <w:b/>
          <w:sz w:val="18"/>
        </w:rPr>
      </w:pPr>
      <w:r>
        <w:rPr>
          <w:b/>
          <w:color w:val="242424"/>
          <w:w w:val="105"/>
          <w:sz w:val="18"/>
        </w:rPr>
        <w:t>Две б</w:t>
      </w:r>
      <w:r>
        <w:rPr>
          <w:b/>
          <w:color w:val="414141"/>
          <w:w w:val="105"/>
          <w:sz w:val="18"/>
        </w:rPr>
        <w:t>ог</w:t>
      </w:r>
      <w:r>
        <w:rPr>
          <w:b/>
          <w:color w:val="242424"/>
          <w:w w:val="105"/>
          <w:sz w:val="18"/>
        </w:rPr>
        <w:t>ини </w:t>
      </w:r>
      <w:r>
        <w:rPr>
          <w:b/>
          <w:color w:val="0F0F0F"/>
          <w:w w:val="105"/>
          <w:sz w:val="18"/>
        </w:rPr>
        <w:t>Маа</w:t>
      </w:r>
      <w:r>
        <w:rPr>
          <w:b/>
          <w:color w:val="414141"/>
          <w:w w:val="105"/>
          <w:sz w:val="18"/>
        </w:rPr>
        <w:t>т</w:t>
      </w:r>
    </w:p>
    <w:p>
      <w:pPr>
        <w:spacing w:line="256" w:lineRule="auto" w:before="72"/>
        <w:ind w:left="147" w:right="0" w:firstLine="5"/>
        <w:jc w:val="left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обновления нужно рассматривать вместе </w:t>
      </w:r>
      <w:r>
        <w:rPr>
          <w:color w:val="414141"/>
          <w:w w:val="115"/>
          <w:sz w:val="18"/>
        </w:rPr>
        <w:t>- </w:t>
      </w:r>
      <w:r>
        <w:rPr>
          <w:color w:val="525252"/>
          <w:w w:val="115"/>
          <w:sz w:val="18"/>
        </w:rPr>
        <w:t>это </w:t>
      </w:r>
      <w:r>
        <w:rPr>
          <w:color w:val="676767"/>
          <w:w w:val="115"/>
          <w:sz w:val="18"/>
        </w:rPr>
        <w:t>под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держит </w:t>
      </w:r>
      <w:r>
        <w:rPr>
          <w:color w:val="414141"/>
          <w:w w:val="115"/>
          <w:sz w:val="18"/>
        </w:rPr>
        <w:t>наш дух </w:t>
      </w:r>
      <w:r>
        <w:rPr>
          <w:color w:val="525252"/>
          <w:w w:val="115"/>
          <w:sz w:val="18"/>
        </w:rPr>
        <w:t>в пути </w:t>
      </w:r>
      <w:r>
        <w:rPr>
          <w:color w:val="414141"/>
          <w:w w:val="115"/>
          <w:sz w:val="18"/>
        </w:rPr>
        <w:t>через ночь.</w:t>
      </w:r>
    </w:p>
    <w:p>
      <w:pPr>
        <w:spacing w:before="163"/>
        <w:ind w:left="453" w:right="0" w:firstLine="0"/>
        <w:jc w:val="both"/>
        <w:rPr>
          <w:b/>
          <w:sz w:val="18"/>
        </w:rPr>
      </w:pPr>
      <w:r>
        <w:rPr>
          <w:b/>
          <w:color w:val="0F0F0F"/>
          <w:w w:val="105"/>
          <w:sz w:val="18"/>
        </w:rPr>
        <w:t>В</w:t>
      </w:r>
      <w:r>
        <w:rPr>
          <w:b/>
          <w:color w:val="414141"/>
          <w:w w:val="105"/>
          <w:sz w:val="18"/>
        </w:rPr>
        <w:t>е</w:t>
      </w:r>
      <w:r>
        <w:rPr>
          <w:b/>
          <w:color w:val="0F0F0F"/>
          <w:w w:val="105"/>
          <w:sz w:val="18"/>
        </w:rPr>
        <w:t>рхни </w:t>
      </w:r>
      <w:r>
        <w:rPr>
          <w:b/>
          <w:color w:val="414141"/>
          <w:w w:val="105"/>
          <w:sz w:val="18"/>
        </w:rPr>
        <w:t>й </w:t>
      </w:r>
      <w:r>
        <w:rPr>
          <w:b/>
          <w:color w:val="242424"/>
          <w:w w:val="105"/>
          <w:sz w:val="18"/>
        </w:rPr>
        <w:t>и ни</w:t>
      </w:r>
      <w:r>
        <w:rPr>
          <w:b/>
          <w:color w:val="414141"/>
          <w:w w:val="105"/>
          <w:sz w:val="18"/>
        </w:rPr>
        <w:t>ж</w:t>
      </w:r>
      <w:r>
        <w:rPr>
          <w:b/>
          <w:color w:val="0F0F0F"/>
          <w:w w:val="105"/>
          <w:sz w:val="18"/>
        </w:rPr>
        <w:t>ний </w:t>
      </w:r>
      <w:r>
        <w:rPr>
          <w:b/>
          <w:color w:val="242424"/>
          <w:w w:val="105"/>
          <w:sz w:val="18"/>
        </w:rPr>
        <w:t>ре</w:t>
      </w:r>
      <w:r>
        <w:rPr>
          <w:b/>
          <w:color w:val="414141"/>
          <w:w w:val="105"/>
          <w:sz w:val="18"/>
        </w:rPr>
        <w:t>г</w:t>
      </w:r>
      <w:r>
        <w:rPr>
          <w:b/>
          <w:color w:val="242424"/>
          <w:w w:val="105"/>
          <w:sz w:val="18"/>
        </w:rPr>
        <w:t>и</w:t>
      </w:r>
      <w:r>
        <w:rPr>
          <w:b/>
          <w:color w:val="414141"/>
          <w:w w:val="105"/>
          <w:sz w:val="18"/>
        </w:rPr>
        <w:t>ст</w:t>
      </w:r>
      <w:r>
        <w:rPr>
          <w:b/>
          <w:color w:val="242424"/>
          <w:w w:val="105"/>
          <w:sz w:val="18"/>
        </w:rPr>
        <w:t>ры</w:t>
      </w:r>
    </w:p>
    <w:p>
      <w:pPr>
        <w:spacing w:line="252" w:lineRule="auto" w:before="4"/>
        <w:ind w:left="147" w:right="142" w:firstLine="306"/>
        <w:jc w:val="both"/>
        <w:rPr>
          <w:sz w:val="18"/>
        </w:rPr>
      </w:pPr>
      <w:r>
        <w:rPr>
          <w:color w:val="414141"/>
          <w:w w:val="110"/>
          <w:sz w:val="18"/>
        </w:rPr>
        <w:t>Из  </w:t>
      </w:r>
      <w:r>
        <w:rPr>
          <w:color w:val="525252"/>
          <w:w w:val="110"/>
          <w:sz w:val="18"/>
        </w:rPr>
        <w:t>восьми   </w:t>
      </w:r>
      <w:r>
        <w:rPr>
          <w:color w:val="414141"/>
          <w:spacing w:val="-7"/>
          <w:w w:val="110"/>
          <w:sz w:val="18"/>
        </w:rPr>
        <w:t>1</w:t>
      </w:r>
      <w:r>
        <w:rPr>
          <w:color w:val="676767"/>
          <w:spacing w:val="-7"/>
          <w:w w:val="110"/>
          <w:sz w:val="18"/>
        </w:rPr>
        <w:t>·pynn,   </w:t>
      </w:r>
      <w:r>
        <w:rPr>
          <w:color w:val="525252"/>
          <w:w w:val="110"/>
          <w:sz w:val="18"/>
        </w:rPr>
        <w:t>расположенных   в   верхнем </w:t>
      </w:r>
      <w:r>
        <w:rPr>
          <w:color w:val="414141"/>
          <w:w w:val="110"/>
          <w:sz w:val="18"/>
        </w:rPr>
        <w:t>и нижнем </w:t>
      </w:r>
      <w:r>
        <w:rPr>
          <w:color w:val="525252"/>
          <w:w w:val="110"/>
          <w:sz w:val="18"/>
        </w:rPr>
        <w:t>регистрах, мы выбрали </w:t>
      </w:r>
      <w:r>
        <w:rPr>
          <w:color w:val="676767"/>
          <w:w w:val="110"/>
          <w:sz w:val="18"/>
        </w:rPr>
        <w:t>три </w:t>
      </w:r>
      <w:r>
        <w:rPr>
          <w:color w:val="414141"/>
          <w:w w:val="110"/>
          <w:sz w:val="18"/>
        </w:rPr>
        <w:t>для </w:t>
      </w:r>
      <w:r>
        <w:rPr>
          <w:color w:val="525252"/>
          <w:w w:val="110"/>
          <w:sz w:val="18"/>
        </w:rPr>
        <w:t>более по</w:t>
      </w:r>
      <w:r>
        <w:rPr>
          <w:color w:val="242424"/>
          <w:w w:val="110"/>
          <w:sz w:val="18"/>
        </w:rPr>
        <w:t>­ </w:t>
      </w:r>
      <w:r>
        <w:rPr>
          <w:color w:val="525252"/>
          <w:w w:val="110"/>
          <w:sz w:val="18"/>
        </w:rPr>
        <w:t>дробного а нализа</w:t>
      </w:r>
      <w:r>
        <w:rPr>
          <w:color w:val="525252"/>
          <w:spacing w:val="-32"/>
          <w:w w:val="110"/>
          <w:sz w:val="18"/>
        </w:rPr>
        <w:t> </w:t>
      </w:r>
      <w:r>
        <w:rPr>
          <w:color w:val="0F0F0F"/>
          <w:w w:val="110"/>
          <w:sz w:val="18"/>
        </w:rPr>
        <w:t>.</w:t>
      </w:r>
    </w:p>
    <w:p>
      <w:pPr>
        <w:spacing w:before="156"/>
        <w:ind w:left="453" w:right="0" w:firstLine="0"/>
        <w:jc w:val="both"/>
        <w:rPr>
          <w:b/>
          <w:sz w:val="18"/>
        </w:rPr>
      </w:pPr>
      <w:r>
        <w:rPr>
          <w:b/>
          <w:color w:val="0F0F0F"/>
          <w:w w:val="105"/>
          <w:sz w:val="18"/>
        </w:rPr>
        <w:t>Баб</w:t>
      </w:r>
      <w:r>
        <w:rPr>
          <w:b/>
          <w:color w:val="414141"/>
          <w:w w:val="105"/>
          <w:sz w:val="18"/>
        </w:rPr>
        <w:t>у</w:t>
      </w:r>
      <w:r>
        <w:rPr>
          <w:b/>
          <w:color w:val="242424"/>
          <w:w w:val="105"/>
          <w:sz w:val="18"/>
        </w:rPr>
        <w:t>ины</w:t>
      </w:r>
      <w:r>
        <w:rPr>
          <w:b/>
          <w:color w:val="414141"/>
          <w:w w:val="105"/>
          <w:sz w:val="18"/>
        </w:rPr>
        <w:t>, </w:t>
      </w:r>
      <w:r>
        <w:rPr>
          <w:b/>
          <w:color w:val="242424"/>
          <w:w w:val="105"/>
          <w:sz w:val="18"/>
        </w:rPr>
        <w:t>поющие </w:t>
      </w:r>
      <w:r>
        <w:rPr>
          <w:b/>
          <w:color w:val="414141"/>
          <w:w w:val="105"/>
          <w:sz w:val="18"/>
        </w:rPr>
        <w:t>х</w:t>
      </w:r>
      <w:r>
        <w:rPr>
          <w:b/>
          <w:color w:val="242424"/>
          <w:w w:val="105"/>
          <w:sz w:val="18"/>
        </w:rPr>
        <w:t>вал</w:t>
      </w:r>
      <w:r>
        <w:rPr>
          <w:b/>
          <w:color w:val="414141"/>
          <w:w w:val="105"/>
          <w:sz w:val="18"/>
        </w:rPr>
        <w:t>у</w:t>
      </w:r>
    </w:p>
    <w:p>
      <w:pPr>
        <w:spacing w:after="0"/>
        <w:jc w:val="both"/>
        <w:rPr>
          <w:sz w:val="18"/>
        </w:rPr>
        <w:sectPr>
          <w:pgSz w:w="11920" w:h="16840"/>
          <w:pgMar w:header="0" w:footer="1158" w:top="760" w:bottom="1340" w:left="960" w:right="1180"/>
          <w:cols w:num="2" w:equalWidth="0">
            <w:col w:w="4830" w:space="40"/>
            <w:col w:w="4910"/>
          </w:cols>
        </w:sectPr>
      </w:pPr>
    </w:p>
    <w:p>
      <w:pPr>
        <w:pStyle w:val="BodyText"/>
        <w:spacing w:before="8"/>
        <w:rPr>
          <w:b/>
          <w:sz w:val="17"/>
        </w:rPr>
      </w:pPr>
    </w:p>
    <w:p>
      <w:pPr>
        <w:spacing w:line="308" w:lineRule="exact" w:before="91"/>
        <w:ind w:left="0" w:right="795" w:firstLine="0"/>
        <w:jc w:val="right"/>
        <w:rPr>
          <w:rFonts w:ascii="Arial"/>
          <w:sz w:val="28"/>
        </w:rPr>
      </w:pPr>
      <w:r>
        <w:rPr>
          <w:rFonts w:ascii="Arial"/>
          <w:color w:val="0F0F0F"/>
          <w:sz w:val="28"/>
        </w:rPr>
        <w:t>7 </w:t>
      </w:r>
      <w:r>
        <w:rPr>
          <w:rFonts w:ascii="Arial"/>
          <w:color w:val="414141"/>
          <w:sz w:val="28"/>
        </w:rPr>
        <w:t>'</w:t>
      </w:r>
    </w:p>
    <w:p>
      <w:pPr>
        <w:spacing w:line="101" w:lineRule="exact" w:before="0"/>
        <w:ind w:left="0" w:right="843" w:firstLine="0"/>
        <w:jc w:val="right"/>
        <w:rPr>
          <w:rFonts w:ascii="Arial"/>
          <w:sz w:val="10"/>
        </w:rPr>
      </w:pPr>
      <w:r>
        <w:rPr>
          <w:rFonts w:ascii="Arial"/>
          <w:color w:val="414141"/>
          <w:w w:val="39"/>
          <w:sz w:val="10"/>
        </w:rPr>
        <w:t>1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10"/>
        </w:rPr>
      </w:pPr>
    </w:p>
    <w:p>
      <w:pPr>
        <w:pStyle w:val="BodyText"/>
        <w:rPr>
          <w:rFonts w:ascii="Arial"/>
          <w:sz w:val="11"/>
        </w:rPr>
      </w:pPr>
    </w:p>
    <w:p>
      <w:pPr>
        <w:spacing w:before="1"/>
        <w:ind w:left="0" w:right="843" w:firstLine="0"/>
        <w:jc w:val="right"/>
        <w:rPr>
          <w:rFonts w:ascii="Arial"/>
          <w:sz w:val="10"/>
        </w:rPr>
      </w:pPr>
      <w:r>
        <w:rPr>
          <w:rFonts w:ascii="Arial"/>
          <w:color w:val="414141"/>
          <w:w w:val="39"/>
          <w:sz w:val="10"/>
        </w:rPr>
        <w:t>1</w:t>
      </w:r>
    </w:p>
    <w:p>
      <w:pPr>
        <w:pStyle w:val="BodyText"/>
        <w:spacing w:before="2"/>
        <w:rPr>
          <w:rFonts w:ascii="Arial"/>
          <w:sz w:val="12"/>
        </w:rPr>
      </w:pPr>
    </w:p>
    <w:p>
      <w:pPr>
        <w:spacing w:before="0"/>
        <w:ind w:left="0" w:right="916" w:firstLine="0"/>
        <w:jc w:val="right"/>
        <w:rPr>
          <w:b/>
          <w:sz w:val="27"/>
        </w:rPr>
      </w:pPr>
      <w:r>
        <w:rPr>
          <w:b/>
          <w:color w:val="0F0F0F"/>
          <w:w w:val="105"/>
          <w:sz w:val="27"/>
        </w:rPr>
        <w:t>8</w:t>
      </w:r>
    </w:p>
    <w:p>
      <w:pPr>
        <w:pStyle w:val="BodyText"/>
        <w:spacing w:before="9"/>
        <w:rPr>
          <w:b/>
          <w:sz w:val="25"/>
        </w:rPr>
      </w:pPr>
    </w:p>
    <w:p>
      <w:pPr>
        <w:spacing w:after="0"/>
        <w:rPr>
          <w:sz w:val="25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254" w:lineRule="auto" w:before="93"/>
        <w:ind w:left="207" w:right="0" w:firstLine="307"/>
        <w:jc w:val="both"/>
        <w:rPr>
          <w:sz w:val="18"/>
        </w:rPr>
      </w:pPr>
      <w:r>
        <w:rPr>
          <w:color w:val="414141"/>
          <w:w w:val="115"/>
          <w:sz w:val="18"/>
        </w:rPr>
        <w:t>Свита </w:t>
      </w:r>
      <w:r>
        <w:rPr>
          <w:color w:val="525252"/>
          <w:w w:val="115"/>
          <w:sz w:val="18"/>
        </w:rPr>
        <w:t>бога солнца, которую мы видим перед его ладьёй, </w:t>
      </w:r>
      <w:r>
        <w:rPr>
          <w:color w:val="414141"/>
          <w:w w:val="115"/>
          <w:sz w:val="18"/>
        </w:rPr>
        <w:t>начинается </w:t>
      </w:r>
      <w:r>
        <w:rPr>
          <w:color w:val="525252"/>
          <w:w w:val="115"/>
          <w:sz w:val="18"/>
        </w:rPr>
        <w:t>с двух богинь Маат (52 </w:t>
      </w:r>
      <w:r>
        <w:rPr>
          <w:b/>
          <w:color w:val="414141"/>
          <w:w w:val="115"/>
          <w:sz w:val="19"/>
        </w:rPr>
        <w:t>и </w:t>
      </w:r>
      <w:r>
        <w:rPr>
          <w:color w:val="414141"/>
          <w:w w:val="115"/>
          <w:sz w:val="18"/>
        </w:rPr>
        <w:t>53)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Маат ещё появится </w:t>
      </w:r>
      <w:r>
        <w:rPr>
          <w:color w:val="414141"/>
          <w:w w:val="115"/>
          <w:sz w:val="18"/>
        </w:rPr>
        <w:t>в начале </w:t>
      </w:r>
      <w:r>
        <w:rPr>
          <w:color w:val="525252"/>
          <w:w w:val="115"/>
          <w:sz w:val="18"/>
        </w:rPr>
        <w:t>второго часа. </w:t>
      </w:r>
      <w:r>
        <w:rPr>
          <w:color w:val="414141"/>
          <w:w w:val="115"/>
          <w:sz w:val="18"/>
        </w:rPr>
        <w:t>Она </w:t>
      </w:r>
      <w:r>
        <w:rPr>
          <w:color w:val="525252"/>
          <w:w w:val="115"/>
          <w:sz w:val="18"/>
        </w:rPr>
        <w:t>сим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волизирует правильный порядок вещей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справедли­ </w:t>
      </w:r>
      <w:r>
        <w:rPr>
          <w:color w:val="414141"/>
          <w:w w:val="115"/>
          <w:sz w:val="18"/>
        </w:rPr>
        <w:t>вость и истину</w:t>
      </w:r>
      <w:r>
        <w:rPr>
          <w:color w:val="676767"/>
          <w:w w:val="115"/>
          <w:sz w:val="18"/>
        </w:rPr>
        <w:t>, </w:t>
      </w:r>
      <w:r>
        <w:rPr>
          <w:color w:val="414141"/>
          <w:w w:val="115"/>
          <w:sz w:val="18"/>
        </w:rPr>
        <w:t>которую нужно </w:t>
      </w:r>
      <w:r>
        <w:rPr>
          <w:color w:val="525252"/>
          <w:w w:val="115"/>
          <w:sz w:val="18"/>
        </w:rPr>
        <w:t>защищать от злых сил. </w:t>
      </w:r>
      <w:r>
        <w:rPr>
          <w:color w:val="414141"/>
          <w:w w:val="115"/>
          <w:sz w:val="18"/>
        </w:rPr>
        <w:t>В Древнем Египте </w:t>
      </w:r>
      <w:r>
        <w:rPr>
          <w:color w:val="525252"/>
          <w:w w:val="115"/>
          <w:sz w:val="18"/>
        </w:rPr>
        <w:t>удвоение символизировало </w:t>
      </w:r>
      <w:r>
        <w:rPr>
          <w:color w:val="414141"/>
          <w:w w:val="115"/>
          <w:sz w:val="18"/>
        </w:rPr>
        <w:t>целостнос</w:t>
      </w:r>
      <w:r>
        <w:rPr>
          <w:color w:val="676767"/>
          <w:w w:val="115"/>
          <w:sz w:val="18"/>
        </w:rPr>
        <w:t>т</w:t>
      </w:r>
      <w:r>
        <w:rPr>
          <w:color w:val="414141"/>
          <w:w w:val="115"/>
          <w:sz w:val="18"/>
        </w:rPr>
        <w:t>ь - </w:t>
      </w:r>
      <w:r>
        <w:rPr>
          <w:color w:val="525252"/>
          <w:w w:val="115"/>
          <w:sz w:val="18"/>
        </w:rPr>
        <w:t>вспомним </w:t>
      </w:r>
      <w:r>
        <w:rPr>
          <w:color w:val="242424"/>
          <w:w w:val="115"/>
          <w:sz w:val="18"/>
        </w:rPr>
        <w:t>, </w:t>
      </w:r>
      <w:r>
        <w:rPr>
          <w:color w:val="414141"/>
          <w:w w:val="115"/>
          <w:sz w:val="18"/>
        </w:rPr>
        <w:t>к приме </w:t>
      </w:r>
      <w:r>
        <w:rPr>
          <w:color w:val="414141"/>
          <w:spacing w:val="2"/>
          <w:w w:val="115"/>
          <w:sz w:val="18"/>
        </w:rPr>
        <w:t>ру</w:t>
      </w:r>
      <w:r>
        <w:rPr>
          <w:color w:val="0F0F0F"/>
          <w:spacing w:val="2"/>
          <w:w w:val="115"/>
          <w:sz w:val="18"/>
        </w:rPr>
        <w:t>, </w:t>
      </w:r>
      <w:r>
        <w:rPr>
          <w:color w:val="414141"/>
          <w:spacing w:val="2"/>
          <w:w w:val="115"/>
          <w:sz w:val="18"/>
        </w:rPr>
        <w:t>«Черто</w:t>
      </w:r>
      <w:r>
        <w:rPr>
          <w:color w:val="676767"/>
          <w:spacing w:val="2"/>
          <w:w w:val="115"/>
          <w:sz w:val="18"/>
        </w:rPr>
        <w:t>г </w:t>
      </w:r>
      <w:r>
        <w:rPr>
          <w:color w:val="525252"/>
          <w:w w:val="115"/>
          <w:sz w:val="18"/>
        </w:rPr>
        <w:t>двух истин </w:t>
      </w:r>
      <w:r>
        <w:rPr>
          <w:color w:val="414141"/>
          <w:w w:val="115"/>
          <w:sz w:val="18"/>
        </w:rPr>
        <w:t>(двух </w:t>
      </w:r>
      <w:r>
        <w:rPr>
          <w:color w:val="525252"/>
          <w:w w:val="115"/>
          <w:sz w:val="18"/>
        </w:rPr>
        <w:t>Маат)» </w:t>
      </w:r>
      <w:r>
        <w:rPr>
          <w:color w:val="414141"/>
          <w:w w:val="115"/>
          <w:sz w:val="18"/>
        </w:rPr>
        <w:t>- </w:t>
      </w:r>
      <w:r>
        <w:rPr>
          <w:color w:val="242424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асть </w:t>
      </w:r>
      <w:r>
        <w:rPr>
          <w:color w:val="676767"/>
          <w:w w:val="115"/>
          <w:sz w:val="18"/>
        </w:rPr>
        <w:t>загроб </w:t>
      </w:r>
      <w:r>
        <w:rPr>
          <w:color w:val="414141"/>
          <w:w w:val="115"/>
          <w:sz w:val="18"/>
        </w:rPr>
        <w:t>ного </w:t>
      </w:r>
      <w:r>
        <w:rPr>
          <w:color w:val="525252"/>
          <w:w w:val="115"/>
          <w:sz w:val="18"/>
        </w:rPr>
        <w:t>судилища 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Обратите </w:t>
      </w:r>
      <w:r>
        <w:rPr>
          <w:color w:val="525252"/>
          <w:w w:val="115"/>
          <w:sz w:val="18"/>
        </w:rPr>
        <w:t>внимание также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две </w:t>
      </w:r>
      <w:r>
        <w:rPr>
          <w:color w:val="414141"/>
          <w:w w:val="115"/>
          <w:sz w:val="18"/>
        </w:rPr>
        <w:t>фигуры  Осири</w:t>
      </w:r>
      <w:r>
        <w:rPr>
          <w:color w:val="676767"/>
          <w:w w:val="115"/>
          <w:sz w:val="18"/>
        </w:rPr>
        <w:t>­ </w:t>
      </w:r>
      <w:r>
        <w:rPr>
          <w:color w:val="525252"/>
          <w:w w:val="115"/>
          <w:sz w:val="18"/>
        </w:rPr>
        <w:t>са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поклоняющиеся скарабею </w:t>
      </w:r>
      <w:r>
        <w:rPr>
          <w:color w:val="414141"/>
          <w:w w:val="115"/>
          <w:sz w:val="18"/>
        </w:rPr>
        <w:t>(64 и 66). Итак, Маат </w:t>
      </w:r>
      <w:r>
        <w:rPr>
          <w:color w:val="525252"/>
          <w:w w:val="115"/>
          <w:sz w:val="18"/>
        </w:rPr>
        <w:t>в свите </w:t>
      </w:r>
      <w:r>
        <w:rPr>
          <w:color w:val="414141"/>
          <w:w w:val="115"/>
          <w:sz w:val="18"/>
        </w:rPr>
        <w:t>Ра </w:t>
      </w:r>
      <w:r>
        <w:rPr>
          <w:rFonts w:ascii="Arial" w:hAnsi="Arial"/>
          <w:i/>
          <w:color w:val="414141"/>
          <w:w w:val="115"/>
          <w:sz w:val="16"/>
        </w:rPr>
        <w:t>«указывает </w:t>
      </w:r>
      <w:r>
        <w:rPr>
          <w:rFonts w:ascii="Arial" w:hAnsi="Arial"/>
          <w:i/>
          <w:color w:val="525252"/>
          <w:w w:val="115"/>
          <w:sz w:val="16"/>
        </w:rPr>
        <w:t>ему </w:t>
      </w:r>
      <w:r>
        <w:rPr>
          <w:rFonts w:ascii="Arial" w:hAnsi="Arial"/>
          <w:i/>
          <w:color w:val="414141"/>
          <w:w w:val="115"/>
          <w:sz w:val="16"/>
        </w:rPr>
        <w:t>путь ч</w:t>
      </w:r>
      <w:r>
        <w:rPr>
          <w:rFonts w:ascii="Arial" w:hAnsi="Arial"/>
          <w:i/>
          <w:color w:val="676767"/>
          <w:w w:val="115"/>
          <w:sz w:val="16"/>
        </w:rPr>
        <w:t>ерез </w:t>
      </w:r>
      <w:r>
        <w:rPr>
          <w:rFonts w:ascii="Arial" w:hAnsi="Arial"/>
          <w:i/>
          <w:color w:val="414141"/>
          <w:w w:val="115"/>
          <w:sz w:val="16"/>
        </w:rPr>
        <w:t>тьму»,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сказано в</w:t>
      </w:r>
      <w:r>
        <w:rPr>
          <w:color w:val="525252"/>
          <w:spacing w:val="18"/>
          <w:w w:val="115"/>
          <w:sz w:val="18"/>
        </w:rPr>
        <w:t> </w:t>
      </w:r>
      <w:r>
        <w:rPr>
          <w:color w:val="525252"/>
          <w:w w:val="115"/>
          <w:sz w:val="18"/>
        </w:rPr>
        <w:t>тексте.</w:t>
      </w:r>
    </w:p>
    <w:p>
      <w:pPr>
        <w:spacing w:line="254" w:lineRule="auto" w:before="0"/>
        <w:ind w:left="206" w:right="1" w:firstLine="311"/>
        <w:jc w:val="both"/>
        <w:rPr>
          <w:sz w:val="18"/>
        </w:rPr>
      </w:pPr>
      <w:r>
        <w:rPr>
          <w:color w:val="414141"/>
          <w:w w:val="115"/>
          <w:sz w:val="18"/>
        </w:rPr>
        <w:t>Прис</w:t>
      </w:r>
      <w:r>
        <w:rPr>
          <w:color w:val="676767"/>
          <w:w w:val="115"/>
          <w:sz w:val="18"/>
        </w:rPr>
        <w:t>у</w:t>
      </w:r>
      <w:r>
        <w:rPr>
          <w:color w:val="414141"/>
          <w:w w:val="115"/>
          <w:sz w:val="18"/>
        </w:rPr>
        <w:t>тствие </w:t>
      </w:r>
      <w:r>
        <w:rPr>
          <w:color w:val="525252"/>
          <w:w w:val="115"/>
          <w:sz w:val="18"/>
        </w:rPr>
        <w:t>Маат в загробном мире </w:t>
      </w:r>
      <w:r>
        <w:rPr>
          <w:color w:val="414141"/>
          <w:w w:val="115"/>
          <w:sz w:val="18"/>
        </w:rPr>
        <w:t>должно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нас ободрить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успокоить </w:t>
      </w:r>
      <w:r>
        <w:rPr>
          <w:color w:val="242424"/>
          <w:w w:val="115"/>
          <w:sz w:val="18"/>
        </w:rPr>
        <w:t>: </w:t>
      </w:r>
      <w:r>
        <w:rPr>
          <w:color w:val="525252"/>
          <w:w w:val="115"/>
          <w:sz w:val="18"/>
        </w:rPr>
        <w:t>мир тьмы, казалось </w:t>
      </w:r>
      <w:r>
        <w:rPr>
          <w:color w:val="525252"/>
          <w:spacing w:val="-4"/>
          <w:w w:val="115"/>
          <w:sz w:val="18"/>
        </w:rPr>
        <w:t>бы</w:t>
      </w:r>
      <w:r>
        <w:rPr>
          <w:color w:val="242424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пре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бывающий в хаосе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в то же время подчиняется по­ </w:t>
      </w:r>
      <w:r>
        <w:rPr>
          <w:color w:val="414141"/>
          <w:w w:val="115"/>
          <w:sz w:val="18"/>
        </w:rPr>
        <w:t>рядку Маат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Этот порядок ясно виден, </w:t>
      </w:r>
      <w:r>
        <w:rPr>
          <w:color w:val="414141"/>
          <w:w w:val="115"/>
          <w:sz w:val="18"/>
        </w:rPr>
        <w:t>к </w:t>
      </w:r>
      <w:r>
        <w:rPr>
          <w:color w:val="525252"/>
          <w:w w:val="115"/>
          <w:sz w:val="18"/>
        </w:rPr>
        <w:t>пример </w:t>
      </w:r>
      <w:r>
        <w:rPr>
          <w:color w:val="525252"/>
          <w:spacing w:val="-3"/>
          <w:w w:val="115"/>
          <w:sz w:val="18"/>
        </w:rPr>
        <w:t>у</w:t>
      </w:r>
      <w:r>
        <w:rPr>
          <w:color w:val="242424"/>
          <w:spacing w:val="-3"/>
          <w:w w:val="115"/>
          <w:sz w:val="18"/>
        </w:rPr>
        <w:t>,  </w:t>
      </w:r>
      <w:r>
        <w:rPr>
          <w:color w:val="525252"/>
          <w:w w:val="115"/>
          <w:sz w:val="18"/>
        </w:rPr>
        <w:t>в </w:t>
      </w:r>
      <w:r>
        <w:rPr>
          <w:color w:val="414141"/>
          <w:w w:val="115"/>
          <w:sz w:val="18"/>
        </w:rPr>
        <w:t>чёткой </w:t>
      </w:r>
      <w:r>
        <w:rPr>
          <w:color w:val="525252"/>
          <w:w w:val="115"/>
          <w:sz w:val="18"/>
        </w:rPr>
        <w:t>структуре часов </w:t>
      </w:r>
      <w:r>
        <w:rPr>
          <w:color w:val="414141"/>
          <w:w w:val="115"/>
          <w:sz w:val="18"/>
        </w:rPr>
        <w:t>и их регистров. Бессо­ </w:t>
      </w:r>
      <w:r>
        <w:rPr>
          <w:color w:val="676767"/>
          <w:w w:val="115"/>
          <w:sz w:val="18"/>
        </w:rPr>
        <w:t>з</w:t>
      </w:r>
      <w:r>
        <w:rPr>
          <w:color w:val="414141"/>
          <w:w w:val="115"/>
          <w:sz w:val="18"/>
        </w:rPr>
        <w:t>натель ный ночной </w:t>
      </w:r>
      <w:r>
        <w:rPr>
          <w:color w:val="525252"/>
          <w:w w:val="115"/>
          <w:sz w:val="18"/>
        </w:rPr>
        <w:t>мир </w:t>
      </w:r>
      <w:r>
        <w:rPr>
          <w:color w:val="414141"/>
          <w:w w:val="115"/>
          <w:sz w:val="18"/>
        </w:rPr>
        <w:t>- не просто </w:t>
      </w:r>
      <w:r>
        <w:rPr>
          <w:color w:val="525252"/>
          <w:w w:val="115"/>
          <w:sz w:val="18"/>
        </w:rPr>
        <w:t>беспорядочная </w:t>
      </w:r>
      <w:r>
        <w:rPr>
          <w:color w:val="414141"/>
          <w:w w:val="115"/>
          <w:sz w:val="18"/>
        </w:rPr>
        <w:t>смесь </w:t>
      </w:r>
      <w:r>
        <w:rPr>
          <w:color w:val="525252"/>
          <w:w w:val="115"/>
          <w:sz w:val="18"/>
        </w:rPr>
        <w:t>противоположностей, какой его </w:t>
      </w:r>
      <w:r>
        <w:rPr>
          <w:color w:val="414141"/>
          <w:w w:val="115"/>
          <w:sz w:val="18"/>
        </w:rPr>
        <w:t>часто </w:t>
      </w:r>
      <w:r>
        <w:rPr>
          <w:color w:val="525252"/>
          <w:w w:val="115"/>
          <w:sz w:val="18"/>
        </w:rPr>
        <w:t>счита­ </w:t>
      </w:r>
      <w:r>
        <w:rPr>
          <w:color w:val="525252"/>
          <w:spacing w:val="-5"/>
          <w:w w:val="115"/>
          <w:sz w:val="18"/>
        </w:rPr>
        <w:t>ют</w:t>
      </w:r>
      <w:r>
        <w:rPr>
          <w:color w:val="0F0F0F"/>
          <w:spacing w:val="-5"/>
          <w:w w:val="115"/>
          <w:sz w:val="18"/>
        </w:rPr>
        <w:t>. </w:t>
      </w:r>
      <w:r>
        <w:rPr>
          <w:color w:val="414141"/>
          <w:w w:val="115"/>
          <w:sz w:val="18"/>
        </w:rPr>
        <w:t>Он </w:t>
      </w:r>
      <w:r>
        <w:rPr>
          <w:color w:val="525252"/>
          <w:w w:val="115"/>
          <w:sz w:val="18"/>
        </w:rPr>
        <w:t>подчиняется </w:t>
      </w:r>
      <w:r>
        <w:rPr>
          <w:color w:val="414141"/>
          <w:w w:val="115"/>
          <w:sz w:val="18"/>
        </w:rPr>
        <w:t>природном</w:t>
      </w:r>
      <w:r>
        <w:rPr>
          <w:color w:val="676767"/>
          <w:w w:val="115"/>
          <w:sz w:val="18"/>
        </w:rPr>
        <w:t>у </w:t>
      </w:r>
      <w:r>
        <w:rPr>
          <w:color w:val="525252"/>
          <w:w w:val="115"/>
          <w:sz w:val="18"/>
        </w:rPr>
        <w:t>порядку, </w:t>
      </w:r>
      <w:r>
        <w:rPr>
          <w:color w:val="414141"/>
          <w:w w:val="115"/>
          <w:sz w:val="18"/>
        </w:rPr>
        <w:t>который нужно </w:t>
      </w:r>
      <w:r>
        <w:rPr>
          <w:color w:val="525252"/>
          <w:w w:val="115"/>
          <w:sz w:val="18"/>
        </w:rPr>
        <w:t>уметь </w:t>
      </w:r>
      <w:r>
        <w:rPr>
          <w:color w:val="414141"/>
          <w:w w:val="115"/>
          <w:sz w:val="18"/>
        </w:rPr>
        <w:t>видеть </w:t>
      </w:r>
      <w:r>
        <w:rPr>
          <w:color w:val="525252"/>
          <w:w w:val="115"/>
          <w:sz w:val="18"/>
        </w:rPr>
        <w:t>и</w:t>
      </w:r>
      <w:r>
        <w:rPr>
          <w:color w:val="525252"/>
          <w:spacing w:val="40"/>
          <w:w w:val="115"/>
          <w:sz w:val="18"/>
        </w:rPr>
        <w:t> </w:t>
      </w:r>
      <w:r>
        <w:rPr>
          <w:color w:val="525252"/>
          <w:w w:val="115"/>
          <w:sz w:val="18"/>
        </w:rPr>
        <w:t>уважать.</w:t>
      </w:r>
    </w:p>
    <w:p>
      <w:pPr>
        <w:spacing w:before="102"/>
        <w:ind w:left="511" w:right="0" w:firstLine="0"/>
        <w:jc w:val="left"/>
        <w:rPr>
          <w:b/>
          <w:sz w:val="18"/>
        </w:rPr>
      </w:pPr>
      <w:r>
        <w:rPr>
          <w:b/>
          <w:color w:val="242424"/>
          <w:w w:val="105"/>
          <w:sz w:val="18"/>
        </w:rPr>
        <w:t>Два </w:t>
      </w:r>
      <w:r>
        <w:rPr>
          <w:b/>
          <w:color w:val="414141"/>
          <w:w w:val="105"/>
          <w:sz w:val="18"/>
        </w:rPr>
        <w:t>с</w:t>
      </w:r>
      <w:r>
        <w:rPr>
          <w:b/>
          <w:color w:val="242424"/>
          <w:w w:val="105"/>
          <w:sz w:val="18"/>
        </w:rPr>
        <w:t>р</w:t>
      </w:r>
      <w:r>
        <w:rPr>
          <w:b/>
          <w:color w:val="414141"/>
          <w:w w:val="105"/>
          <w:sz w:val="18"/>
        </w:rPr>
        <w:t>ед</w:t>
      </w:r>
      <w:r>
        <w:rPr>
          <w:b/>
          <w:color w:val="242424"/>
          <w:w w:val="105"/>
          <w:sz w:val="18"/>
        </w:rPr>
        <w:t>них </w:t>
      </w:r>
      <w:r>
        <w:rPr>
          <w:b/>
          <w:color w:val="414141"/>
          <w:w w:val="105"/>
          <w:sz w:val="18"/>
        </w:rPr>
        <w:t>ре</w:t>
      </w:r>
      <w:r>
        <w:rPr>
          <w:b/>
          <w:color w:val="242424"/>
          <w:w w:val="105"/>
          <w:sz w:val="18"/>
        </w:rPr>
        <w:t>гис</w:t>
      </w:r>
      <w:r>
        <w:rPr>
          <w:b/>
          <w:color w:val="414141"/>
          <w:w w:val="105"/>
          <w:sz w:val="18"/>
        </w:rPr>
        <w:t>т</w:t>
      </w:r>
      <w:r>
        <w:rPr>
          <w:b/>
          <w:color w:val="0F0F0F"/>
          <w:w w:val="105"/>
          <w:sz w:val="18"/>
        </w:rPr>
        <w:t>ра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</w:rPr>
      </w:pPr>
    </w:p>
    <w:p>
      <w:pPr>
        <w:spacing w:line="254" w:lineRule="auto" w:before="0"/>
        <w:ind w:left="215" w:right="2" w:firstLine="301"/>
        <w:jc w:val="both"/>
        <w:rPr>
          <w:sz w:val="18"/>
        </w:rPr>
      </w:pPr>
      <w:r>
        <w:rPr>
          <w:color w:val="414141"/>
          <w:w w:val="110"/>
          <w:sz w:val="18"/>
        </w:rPr>
        <w:t>Прямо </w:t>
      </w:r>
      <w:r>
        <w:rPr>
          <w:color w:val="525252"/>
          <w:w w:val="110"/>
          <w:sz w:val="18"/>
        </w:rPr>
        <w:t>под </w:t>
      </w:r>
      <w:r>
        <w:rPr>
          <w:color w:val="414141"/>
          <w:w w:val="110"/>
          <w:sz w:val="18"/>
        </w:rPr>
        <w:t>ладьёй Ра </w:t>
      </w:r>
      <w:r>
        <w:rPr>
          <w:color w:val="525252"/>
          <w:w w:val="110"/>
          <w:sz w:val="18"/>
        </w:rPr>
        <w:t>(46) мы видим </w:t>
      </w:r>
      <w:r>
        <w:rPr>
          <w:color w:val="414141"/>
          <w:w w:val="110"/>
          <w:sz w:val="18"/>
        </w:rPr>
        <w:t>вторую </w:t>
      </w:r>
      <w:r>
        <w:rPr>
          <w:color w:val="525252"/>
          <w:w w:val="110"/>
          <w:sz w:val="18"/>
        </w:rPr>
        <w:t>лод­ </w:t>
      </w:r>
      <w:r>
        <w:rPr>
          <w:color w:val="414141"/>
          <w:w w:val="110"/>
          <w:sz w:val="18"/>
        </w:rPr>
        <w:t>ку</w:t>
      </w:r>
      <w:r>
        <w:rPr>
          <w:color w:val="676767"/>
          <w:w w:val="110"/>
          <w:sz w:val="18"/>
        </w:rPr>
        <w:t>, </w:t>
      </w:r>
      <w:r>
        <w:rPr>
          <w:color w:val="414141"/>
          <w:w w:val="110"/>
          <w:sz w:val="18"/>
        </w:rPr>
        <w:t>на  </w:t>
      </w:r>
      <w:r>
        <w:rPr>
          <w:color w:val="525252"/>
          <w:w w:val="110"/>
          <w:sz w:val="18"/>
        </w:rPr>
        <w:t>которой также  </w:t>
      </w:r>
      <w:r>
        <w:rPr>
          <w:color w:val="414141"/>
          <w:w w:val="110"/>
          <w:sz w:val="18"/>
        </w:rPr>
        <w:t>находится  </w:t>
      </w:r>
      <w:r>
        <w:rPr>
          <w:color w:val="525252"/>
          <w:w w:val="110"/>
          <w:sz w:val="18"/>
        </w:rPr>
        <w:t>солнечный  бог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но в образе скарабея </w:t>
      </w:r>
      <w:r>
        <w:rPr>
          <w:color w:val="525252"/>
          <w:spacing w:val="4"/>
          <w:w w:val="110"/>
          <w:sz w:val="18"/>
        </w:rPr>
        <w:t>(65)</w:t>
      </w:r>
      <w:r>
        <w:rPr>
          <w:color w:val="0F0F0F"/>
          <w:spacing w:val="4"/>
          <w:w w:val="110"/>
          <w:sz w:val="18"/>
        </w:rPr>
        <w:t>. </w:t>
      </w:r>
      <w:r>
        <w:rPr>
          <w:color w:val="414141"/>
          <w:w w:val="110"/>
          <w:sz w:val="18"/>
        </w:rPr>
        <w:t>Он </w:t>
      </w:r>
      <w:r>
        <w:rPr>
          <w:color w:val="525252"/>
          <w:w w:val="110"/>
          <w:sz w:val="18"/>
        </w:rPr>
        <w:t>символизирует нового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воскрес </w:t>
      </w:r>
      <w:r>
        <w:rPr>
          <w:color w:val="242424"/>
          <w:w w:val="110"/>
          <w:sz w:val="18"/>
        </w:rPr>
        <w:t>ш</w:t>
      </w:r>
      <w:r>
        <w:rPr>
          <w:color w:val="525252"/>
          <w:w w:val="110"/>
          <w:sz w:val="18"/>
        </w:rPr>
        <w:t>его бога на </w:t>
      </w:r>
      <w:r>
        <w:rPr>
          <w:color w:val="414141"/>
          <w:w w:val="110"/>
          <w:sz w:val="18"/>
        </w:rPr>
        <w:t>рассве</w:t>
      </w:r>
      <w:r>
        <w:rPr>
          <w:color w:val="676767"/>
          <w:w w:val="110"/>
          <w:sz w:val="18"/>
        </w:rPr>
        <w:t>те</w:t>
      </w:r>
      <w:r>
        <w:rPr>
          <w:color w:val="414141"/>
          <w:w w:val="110"/>
          <w:sz w:val="18"/>
        </w:rPr>
        <w:t>. Две </w:t>
      </w:r>
      <w:r>
        <w:rPr>
          <w:color w:val="525252"/>
          <w:w w:val="110"/>
          <w:sz w:val="18"/>
        </w:rPr>
        <w:t>фигуры </w:t>
      </w:r>
      <w:r>
        <w:rPr>
          <w:color w:val="414141"/>
          <w:w w:val="110"/>
          <w:sz w:val="18"/>
        </w:rPr>
        <w:t>Осириса </w:t>
      </w:r>
      <w:r>
        <w:rPr>
          <w:color w:val="525252"/>
          <w:w w:val="110"/>
          <w:sz w:val="18"/>
        </w:rPr>
        <w:t>(64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66) </w:t>
      </w:r>
      <w:r>
        <w:rPr>
          <w:color w:val="414141"/>
          <w:w w:val="110"/>
          <w:sz w:val="18"/>
        </w:rPr>
        <w:t>во</w:t>
      </w:r>
      <w:r>
        <w:rPr>
          <w:color w:val="676767"/>
          <w:w w:val="110"/>
          <w:sz w:val="18"/>
        </w:rPr>
        <w:t>здаю т </w:t>
      </w:r>
      <w:r>
        <w:rPr>
          <w:color w:val="525252"/>
          <w:w w:val="110"/>
          <w:sz w:val="18"/>
        </w:rPr>
        <w:t>ему</w:t>
      </w:r>
      <w:r>
        <w:rPr>
          <w:color w:val="525252"/>
          <w:spacing w:val="-21"/>
          <w:w w:val="110"/>
          <w:sz w:val="18"/>
        </w:rPr>
        <w:t> </w:t>
      </w:r>
      <w:r>
        <w:rPr>
          <w:color w:val="525252"/>
          <w:w w:val="110"/>
          <w:sz w:val="18"/>
        </w:rPr>
        <w:t>почести.</w:t>
      </w:r>
    </w:p>
    <w:p>
      <w:pPr>
        <w:spacing w:line="254" w:lineRule="auto" w:before="0"/>
        <w:ind w:left="207" w:right="0" w:firstLine="310"/>
        <w:jc w:val="both"/>
        <w:rPr>
          <w:sz w:val="18"/>
        </w:rPr>
      </w:pPr>
      <w:r>
        <w:rPr>
          <w:color w:val="414141"/>
          <w:w w:val="115"/>
          <w:sz w:val="18"/>
        </w:rPr>
        <w:t>Безусловно </w:t>
      </w:r>
      <w:r>
        <w:rPr>
          <w:color w:val="242424"/>
          <w:w w:val="115"/>
          <w:sz w:val="18"/>
        </w:rPr>
        <w:t>, </w:t>
      </w:r>
      <w:r>
        <w:rPr>
          <w:color w:val="414141"/>
          <w:w w:val="115"/>
          <w:sz w:val="18"/>
        </w:rPr>
        <w:t>не </w:t>
      </w:r>
      <w:r>
        <w:rPr>
          <w:color w:val="525252"/>
          <w:w w:val="115"/>
          <w:sz w:val="18"/>
        </w:rPr>
        <w:t>случайность, </w:t>
      </w:r>
      <w:r>
        <w:rPr>
          <w:i/>
          <w:color w:val="414141"/>
          <w:w w:val="115"/>
          <w:sz w:val="19"/>
        </w:rPr>
        <w:t>что </w:t>
      </w:r>
      <w:r>
        <w:rPr>
          <w:color w:val="525252"/>
          <w:w w:val="115"/>
          <w:sz w:val="18"/>
        </w:rPr>
        <w:t>прямо под </w:t>
      </w:r>
      <w:r>
        <w:rPr>
          <w:color w:val="414141"/>
          <w:w w:val="115"/>
          <w:sz w:val="18"/>
        </w:rPr>
        <w:t>ладьёй</w:t>
      </w:r>
      <w:r>
        <w:rPr>
          <w:color w:val="676767"/>
          <w:w w:val="115"/>
          <w:sz w:val="18"/>
        </w:rPr>
        <w:t>, </w:t>
      </w:r>
      <w:r>
        <w:rPr>
          <w:color w:val="414141"/>
          <w:spacing w:val="2"/>
          <w:w w:val="115"/>
          <w:sz w:val="18"/>
        </w:rPr>
        <w:t>нес</w:t>
      </w:r>
      <w:r>
        <w:rPr>
          <w:color w:val="676767"/>
          <w:spacing w:val="2"/>
          <w:w w:val="115"/>
          <w:sz w:val="18"/>
        </w:rPr>
        <w:t>ущей </w:t>
      </w:r>
      <w:r>
        <w:rPr>
          <w:color w:val="525252"/>
          <w:w w:val="115"/>
          <w:sz w:val="18"/>
        </w:rPr>
        <w:t>старого бога солнца, </w:t>
      </w:r>
      <w:r>
        <w:rPr>
          <w:color w:val="414141"/>
          <w:w w:val="115"/>
          <w:sz w:val="18"/>
        </w:rPr>
        <w:t>изображён </w:t>
      </w:r>
      <w:r>
        <w:rPr>
          <w:color w:val="525252"/>
          <w:w w:val="115"/>
          <w:sz w:val="18"/>
        </w:rPr>
        <w:t>скарабей </w:t>
      </w:r>
      <w:r>
        <w:rPr>
          <w:color w:val="414141"/>
          <w:w w:val="115"/>
          <w:sz w:val="18"/>
        </w:rPr>
        <w:t>-  </w:t>
      </w:r>
      <w:r>
        <w:rPr>
          <w:color w:val="525252"/>
          <w:w w:val="115"/>
          <w:sz w:val="18"/>
        </w:rPr>
        <w:t>обновлённый  бог,  </w:t>
      </w:r>
      <w:r>
        <w:rPr>
          <w:color w:val="414141"/>
          <w:w w:val="115"/>
          <w:sz w:val="18"/>
        </w:rPr>
        <w:t>цель   </w:t>
      </w:r>
      <w:r>
        <w:rPr>
          <w:color w:val="525252"/>
          <w:w w:val="115"/>
          <w:sz w:val="18"/>
        </w:rPr>
        <w:t>путешествия</w:t>
      </w:r>
      <w:r>
        <w:rPr>
          <w:color w:val="0F0F0F"/>
          <w:w w:val="115"/>
          <w:sz w:val="18"/>
        </w:rPr>
        <w:t>.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самом</w:t>
      </w:r>
      <w:r>
        <w:rPr>
          <w:color w:val="525252"/>
          <w:spacing w:val="-10"/>
          <w:w w:val="115"/>
          <w:sz w:val="18"/>
        </w:rPr>
        <w:t> </w:t>
      </w:r>
      <w:r>
        <w:rPr>
          <w:color w:val="525252"/>
          <w:w w:val="115"/>
          <w:sz w:val="18"/>
        </w:rPr>
        <w:t>конце</w:t>
      </w:r>
      <w:r>
        <w:rPr>
          <w:color w:val="0F0F0F"/>
          <w:w w:val="115"/>
          <w:sz w:val="18"/>
        </w:rPr>
        <w:t>,</w:t>
      </w:r>
      <w:r>
        <w:rPr>
          <w:color w:val="0F0F0F"/>
          <w:spacing w:val="-9"/>
          <w:w w:val="115"/>
          <w:sz w:val="18"/>
        </w:rPr>
        <w:t> </w:t>
      </w:r>
      <w:r>
        <w:rPr>
          <w:color w:val="414141"/>
          <w:w w:val="115"/>
          <w:sz w:val="18"/>
        </w:rPr>
        <w:t>в</w:t>
      </w:r>
      <w:r>
        <w:rPr>
          <w:color w:val="414141"/>
          <w:spacing w:val="-8"/>
          <w:w w:val="115"/>
          <w:sz w:val="18"/>
        </w:rPr>
        <w:t> </w:t>
      </w:r>
      <w:r>
        <w:rPr>
          <w:color w:val="414141"/>
          <w:w w:val="115"/>
          <w:sz w:val="18"/>
        </w:rPr>
        <w:t>двенадцатом</w:t>
      </w:r>
      <w:r>
        <w:rPr>
          <w:color w:val="414141"/>
          <w:spacing w:val="-2"/>
          <w:w w:val="115"/>
          <w:sz w:val="18"/>
        </w:rPr>
        <w:t> </w:t>
      </w:r>
      <w:r>
        <w:rPr>
          <w:rFonts w:ascii="Arial" w:hAnsi="Arial"/>
          <w:i/>
          <w:color w:val="242424"/>
          <w:w w:val="115"/>
          <w:sz w:val="16"/>
        </w:rPr>
        <w:t>ч</w:t>
      </w:r>
      <w:r>
        <w:rPr>
          <w:rFonts w:ascii="Arial" w:hAnsi="Arial"/>
          <w:i/>
          <w:color w:val="525252"/>
          <w:w w:val="115"/>
          <w:sz w:val="16"/>
        </w:rPr>
        <w:t>асе</w:t>
      </w:r>
      <w:r>
        <w:rPr>
          <w:rFonts w:ascii="Arial" w:hAnsi="Arial"/>
          <w:i/>
          <w:color w:val="525252"/>
          <w:spacing w:val="-13"/>
          <w:w w:val="115"/>
          <w:sz w:val="16"/>
        </w:rPr>
        <w:t> </w:t>
      </w:r>
      <w:r>
        <w:rPr>
          <w:color w:val="525252"/>
          <w:w w:val="115"/>
          <w:sz w:val="18"/>
        </w:rPr>
        <w:t>Амдуат,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мы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уви­ дим,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скарабей помогает солнцу подняться над горизонтом.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414141"/>
          <w:w w:val="115"/>
          <w:sz w:val="18"/>
        </w:rPr>
        <w:t>Две</w:t>
      </w:r>
      <w:r>
        <w:rPr>
          <w:color w:val="414141"/>
          <w:spacing w:val="-22"/>
          <w:w w:val="115"/>
          <w:sz w:val="18"/>
        </w:rPr>
        <w:t> </w:t>
      </w:r>
      <w:r>
        <w:rPr>
          <w:color w:val="525252"/>
          <w:w w:val="115"/>
          <w:sz w:val="18"/>
        </w:rPr>
        <w:t>фигуры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Осириса</w:t>
      </w:r>
      <w:r>
        <w:rPr>
          <w:color w:val="242424"/>
          <w:w w:val="115"/>
          <w:sz w:val="18"/>
        </w:rPr>
        <w:t>,</w:t>
      </w:r>
      <w:r>
        <w:rPr>
          <w:color w:val="242424"/>
          <w:spacing w:val="-20"/>
          <w:w w:val="115"/>
          <w:sz w:val="18"/>
        </w:rPr>
        <w:t> </w:t>
      </w:r>
      <w:r>
        <w:rPr>
          <w:color w:val="414141"/>
          <w:w w:val="115"/>
          <w:sz w:val="18"/>
        </w:rPr>
        <w:t>ночного</w:t>
      </w:r>
      <w:r>
        <w:rPr>
          <w:color w:val="414141"/>
          <w:spacing w:val="-27"/>
          <w:w w:val="115"/>
          <w:sz w:val="18"/>
        </w:rPr>
        <w:t> </w:t>
      </w:r>
      <w:r>
        <w:rPr>
          <w:color w:val="414141"/>
          <w:w w:val="115"/>
          <w:sz w:val="18"/>
        </w:rPr>
        <w:t>двойника </w:t>
      </w:r>
      <w:r>
        <w:rPr>
          <w:color w:val="525252"/>
          <w:w w:val="115"/>
          <w:sz w:val="18"/>
        </w:rPr>
        <w:t>солнечного бога, обращены к скарабею 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привет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ствуют своё скорое</w:t>
      </w:r>
      <w:r>
        <w:rPr>
          <w:color w:val="525252"/>
          <w:spacing w:val="7"/>
          <w:w w:val="115"/>
          <w:sz w:val="18"/>
        </w:rPr>
        <w:t> </w:t>
      </w:r>
      <w:r>
        <w:rPr>
          <w:color w:val="414141"/>
          <w:w w:val="115"/>
          <w:sz w:val="18"/>
        </w:rPr>
        <w:t>возрождение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0"/>
        <w:ind w:left="207" w:right="1" w:firstLine="310"/>
        <w:jc w:val="both"/>
        <w:rPr>
          <w:sz w:val="18"/>
        </w:rPr>
      </w:pPr>
      <w:r>
        <w:rPr>
          <w:color w:val="414141"/>
          <w:w w:val="115"/>
          <w:sz w:val="18"/>
        </w:rPr>
        <w:t>На </w:t>
      </w:r>
      <w:r>
        <w:rPr>
          <w:color w:val="676767"/>
          <w:w w:val="115"/>
          <w:sz w:val="18"/>
        </w:rPr>
        <w:t>сов</w:t>
      </w:r>
      <w:r>
        <w:rPr>
          <w:color w:val="414141"/>
          <w:w w:val="115"/>
          <w:sz w:val="18"/>
        </w:rPr>
        <w:t>ременном </w:t>
      </w:r>
      <w:r>
        <w:rPr>
          <w:color w:val="525252"/>
          <w:w w:val="115"/>
          <w:sz w:val="18"/>
        </w:rPr>
        <w:t>языке можно сказать, </w:t>
      </w:r>
      <w:r>
        <w:rPr>
          <w:color w:val="414141"/>
          <w:w w:val="115"/>
          <w:sz w:val="18"/>
        </w:rPr>
        <w:t>что </w:t>
      </w:r>
      <w:r>
        <w:rPr>
          <w:color w:val="525252"/>
          <w:w w:val="115"/>
          <w:sz w:val="18"/>
        </w:rPr>
        <w:t>этот процесс протекает во внутреннем микрокосме </w:t>
      </w:r>
      <w:r>
        <w:rPr>
          <w:color w:val="414141"/>
          <w:w w:val="115"/>
          <w:sz w:val="18"/>
        </w:rPr>
        <w:t>пси­ </w:t>
      </w:r>
      <w:r>
        <w:rPr>
          <w:color w:val="525252"/>
          <w:w w:val="115"/>
          <w:sz w:val="18"/>
        </w:rPr>
        <w:t>хе. </w:t>
      </w:r>
      <w:r>
        <w:rPr>
          <w:color w:val="414141"/>
          <w:w w:val="115"/>
          <w:sz w:val="18"/>
        </w:rPr>
        <w:t>Внутриnсихический </w:t>
      </w:r>
      <w:r>
        <w:rPr>
          <w:color w:val="525252"/>
          <w:w w:val="115"/>
          <w:sz w:val="18"/>
        </w:rPr>
        <w:t>мир содержит в символиче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ской форме </w:t>
      </w:r>
      <w:r>
        <w:rPr>
          <w:color w:val="414141"/>
          <w:spacing w:val="-4"/>
          <w:w w:val="115"/>
          <w:sz w:val="18"/>
        </w:rPr>
        <w:t>информацию</w:t>
      </w:r>
      <w:r>
        <w:rPr>
          <w:color w:val="676767"/>
          <w:spacing w:val="-4"/>
          <w:w w:val="115"/>
          <w:sz w:val="18"/>
        </w:rPr>
        <w:t>, </w:t>
      </w:r>
      <w:r>
        <w:rPr>
          <w:color w:val="525252"/>
          <w:w w:val="115"/>
          <w:sz w:val="18"/>
        </w:rPr>
        <w:t>необходимую для его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соб­ ственного </w:t>
      </w:r>
      <w:r>
        <w:rPr>
          <w:color w:val="414141"/>
          <w:w w:val="115"/>
          <w:sz w:val="18"/>
        </w:rPr>
        <w:t>духовного </w:t>
      </w:r>
      <w:r>
        <w:rPr>
          <w:color w:val="525252"/>
          <w:w w:val="115"/>
          <w:sz w:val="18"/>
        </w:rPr>
        <w:t>обновления. </w:t>
      </w:r>
      <w:r>
        <w:rPr>
          <w:color w:val="414141"/>
          <w:w w:val="115"/>
          <w:sz w:val="18"/>
        </w:rPr>
        <w:t>Мы </w:t>
      </w:r>
      <w:r>
        <w:rPr>
          <w:color w:val="525252"/>
          <w:w w:val="115"/>
          <w:sz w:val="18"/>
        </w:rPr>
        <w:t>можем </w:t>
      </w:r>
      <w:r>
        <w:rPr>
          <w:color w:val="525252"/>
          <w:spacing w:val="-5"/>
          <w:w w:val="115"/>
          <w:sz w:val="18"/>
        </w:rPr>
        <w:t>полу</w:t>
      </w:r>
      <w:r>
        <w:rPr>
          <w:color w:val="242424"/>
          <w:spacing w:val="-5"/>
          <w:w w:val="115"/>
          <w:sz w:val="18"/>
        </w:rPr>
        <w:t>­ </w:t>
      </w:r>
      <w:r>
        <w:rPr>
          <w:color w:val="414141"/>
          <w:w w:val="115"/>
          <w:sz w:val="18"/>
        </w:rPr>
        <w:t>чать </w:t>
      </w:r>
      <w:r>
        <w:rPr>
          <w:color w:val="525252"/>
          <w:w w:val="115"/>
          <w:sz w:val="18"/>
        </w:rPr>
        <w:t>эти знания, </w:t>
      </w:r>
      <w:r>
        <w:rPr>
          <w:color w:val="414141"/>
          <w:w w:val="115"/>
          <w:sz w:val="18"/>
        </w:rPr>
        <w:t>к </w:t>
      </w:r>
      <w:r>
        <w:rPr>
          <w:color w:val="525252"/>
          <w:spacing w:val="-3"/>
          <w:w w:val="115"/>
          <w:sz w:val="18"/>
        </w:rPr>
        <w:t>примеру</w:t>
      </w:r>
      <w:r>
        <w:rPr>
          <w:color w:val="242424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из  снов 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Изображение в</w:t>
      </w:r>
      <w:r>
        <w:rPr>
          <w:color w:val="525252"/>
          <w:spacing w:val="25"/>
          <w:w w:val="115"/>
          <w:sz w:val="18"/>
        </w:rPr>
        <w:t> </w:t>
      </w:r>
      <w:r>
        <w:rPr>
          <w:color w:val="525252"/>
          <w:w w:val="115"/>
          <w:sz w:val="18"/>
        </w:rPr>
        <w:t>целом</w:t>
      </w:r>
      <w:r>
        <w:rPr>
          <w:color w:val="525252"/>
          <w:spacing w:val="28"/>
          <w:w w:val="115"/>
          <w:sz w:val="18"/>
        </w:rPr>
        <w:t> </w:t>
      </w:r>
      <w:r>
        <w:rPr>
          <w:color w:val="525252"/>
          <w:w w:val="115"/>
          <w:sz w:val="18"/>
        </w:rPr>
        <w:t>показывает,</w:t>
      </w:r>
      <w:r>
        <w:rPr>
          <w:color w:val="525252"/>
          <w:spacing w:val="39"/>
          <w:w w:val="115"/>
          <w:sz w:val="18"/>
        </w:rPr>
        <w:t> </w:t>
      </w:r>
      <w:r>
        <w:rPr>
          <w:color w:val="414141"/>
          <w:w w:val="115"/>
          <w:sz w:val="18"/>
        </w:rPr>
        <w:t>что</w:t>
      </w:r>
      <w:r>
        <w:rPr>
          <w:color w:val="414141"/>
          <w:spacing w:val="22"/>
          <w:w w:val="115"/>
          <w:sz w:val="18"/>
        </w:rPr>
        <w:t> </w:t>
      </w:r>
      <w:r>
        <w:rPr>
          <w:color w:val="414141"/>
          <w:w w:val="115"/>
          <w:sz w:val="18"/>
        </w:rPr>
        <w:t>начало</w:t>
      </w:r>
      <w:r>
        <w:rPr>
          <w:color w:val="414141"/>
          <w:spacing w:val="28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26"/>
          <w:w w:val="115"/>
          <w:sz w:val="18"/>
        </w:rPr>
        <w:t> </w:t>
      </w:r>
      <w:r>
        <w:rPr>
          <w:color w:val="525252"/>
          <w:w w:val="115"/>
          <w:sz w:val="18"/>
        </w:rPr>
        <w:t>конец</w:t>
      </w:r>
      <w:r>
        <w:rPr>
          <w:color w:val="525252"/>
          <w:spacing w:val="28"/>
          <w:w w:val="115"/>
          <w:sz w:val="18"/>
        </w:rPr>
        <w:t> </w:t>
      </w:r>
      <w:r>
        <w:rPr>
          <w:color w:val="525252"/>
          <w:w w:val="115"/>
          <w:sz w:val="18"/>
        </w:rPr>
        <w:t>процесса</w:t>
      </w:r>
    </w:p>
    <w:p>
      <w:pPr>
        <w:pStyle w:val="BodyText"/>
        <w:spacing w:before="2"/>
        <w:rPr>
          <w:sz w:val="39"/>
        </w:rPr>
      </w:pPr>
      <w:r>
        <w:rPr/>
        <w:br w:type="column"/>
      </w:r>
      <w:r>
        <w:rPr>
          <w:sz w:val="39"/>
        </w:rPr>
      </w:r>
    </w:p>
    <w:p>
      <w:pPr>
        <w:spacing w:before="0"/>
        <w:ind w:left="0" w:right="937" w:firstLine="0"/>
        <w:jc w:val="right"/>
        <w:rPr>
          <w:b/>
          <w:sz w:val="26"/>
        </w:rPr>
      </w:pPr>
      <w:r>
        <w:rPr>
          <w:b/>
          <w:color w:val="0F0F0F"/>
          <w:w w:val="92"/>
          <w:sz w:val="26"/>
        </w:rPr>
        <w:t>9</w:t>
      </w: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spacing w:before="4"/>
        <w:rPr>
          <w:b/>
          <w:sz w:val="32"/>
        </w:rPr>
      </w:pPr>
    </w:p>
    <w:p>
      <w:pPr>
        <w:spacing w:before="1"/>
        <w:ind w:left="450" w:right="0" w:firstLine="0"/>
        <w:jc w:val="left"/>
        <w:rPr>
          <w:sz w:val="18"/>
        </w:rPr>
      </w:pPr>
      <w:r>
        <w:rPr>
          <w:color w:val="414141"/>
          <w:w w:val="115"/>
          <w:sz w:val="18"/>
        </w:rPr>
        <w:t>Первая </w:t>
      </w:r>
      <w:r>
        <w:rPr>
          <w:color w:val="525252"/>
          <w:w w:val="115"/>
          <w:sz w:val="18"/>
        </w:rPr>
        <w:t>rpynna состоит </w:t>
      </w:r>
      <w:r>
        <w:rPr>
          <w:color w:val="414141"/>
          <w:w w:val="115"/>
          <w:sz w:val="18"/>
        </w:rPr>
        <w:t>из </w:t>
      </w:r>
      <w:r>
        <w:rPr>
          <w:color w:val="525252"/>
          <w:w w:val="115"/>
          <w:sz w:val="18"/>
        </w:rPr>
        <w:t>девяти бабу</w:t>
      </w:r>
      <w:r>
        <w:rPr>
          <w:color w:val="242424"/>
          <w:w w:val="115"/>
          <w:sz w:val="18"/>
        </w:rPr>
        <w:t>и</w:t>
      </w:r>
      <w:r>
        <w:rPr>
          <w:color w:val="414141"/>
          <w:w w:val="115"/>
          <w:sz w:val="18"/>
        </w:rPr>
        <w:t>нов,</w:t>
      </w:r>
    </w:p>
    <w:p>
      <w:pPr>
        <w:spacing w:line="254" w:lineRule="auto" w:before="14"/>
        <w:ind w:left="138" w:right="136" w:firstLine="14"/>
        <w:jc w:val="left"/>
        <w:rPr>
          <w:sz w:val="18"/>
        </w:rPr>
      </w:pPr>
      <w:r>
        <w:rPr>
          <w:rFonts w:ascii="Arial" w:hAnsi="Arial"/>
          <w:i/>
          <w:color w:val="525252"/>
          <w:w w:val="110"/>
          <w:sz w:val="16"/>
        </w:rPr>
        <w:t>«отворяющих врата великому </w:t>
      </w:r>
      <w:r>
        <w:rPr>
          <w:rFonts w:ascii="Arial" w:hAnsi="Arial"/>
          <w:i/>
          <w:color w:val="414141"/>
          <w:w w:val="110"/>
          <w:sz w:val="16"/>
        </w:rPr>
        <w:t>Ба». </w:t>
      </w:r>
      <w:r>
        <w:rPr>
          <w:color w:val="525252"/>
          <w:w w:val="110"/>
          <w:sz w:val="18"/>
        </w:rPr>
        <w:t>Эти бабуины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воплощение общей </w:t>
      </w:r>
      <w:r>
        <w:rPr>
          <w:color w:val="414141"/>
          <w:w w:val="110"/>
          <w:sz w:val="18"/>
        </w:rPr>
        <w:t>р</w:t>
      </w:r>
      <w:r>
        <w:rPr>
          <w:color w:val="676767"/>
          <w:w w:val="110"/>
          <w:sz w:val="18"/>
        </w:rPr>
        <w:t>адости </w:t>
      </w:r>
      <w:r>
        <w:rPr>
          <w:color w:val="525252"/>
          <w:w w:val="110"/>
          <w:sz w:val="18"/>
        </w:rPr>
        <w:t>при появлении </w:t>
      </w:r>
      <w:r>
        <w:rPr>
          <w:color w:val="676767"/>
          <w:spacing w:val="-3"/>
          <w:w w:val="110"/>
          <w:sz w:val="18"/>
        </w:rPr>
        <w:t>со</w:t>
      </w:r>
      <w:r>
        <w:rPr>
          <w:color w:val="414141"/>
          <w:spacing w:val="-3"/>
          <w:w w:val="110"/>
          <w:sz w:val="18"/>
        </w:rPr>
        <w:t>лн</w:t>
      </w:r>
      <w:r>
        <w:rPr>
          <w:color w:val="676767"/>
          <w:spacing w:val="-3"/>
          <w:w w:val="110"/>
          <w:sz w:val="18"/>
        </w:rPr>
        <w:t>е </w:t>
      </w:r>
      <w:r>
        <w:rPr>
          <w:color w:val="414141"/>
          <w:w w:val="110"/>
          <w:sz w:val="18"/>
        </w:rPr>
        <w:t>ч­ ного </w:t>
      </w:r>
      <w:r>
        <w:rPr>
          <w:color w:val="525252"/>
          <w:w w:val="110"/>
          <w:sz w:val="18"/>
        </w:rPr>
        <w:t>бога в виде «великого </w:t>
      </w:r>
      <w:r>
        <w:rPr>
          <w:color w:val="414141"/>
          <w:w w:val="110"/>
          <w:sz w:val="18"/>
        </w:rPr>
        <w:t>Ба». Где </w:t>
      </w:r>
      <w:r>
        <w:rPr>
          <w:color w:val="525252"/>
          <w:w w:val="110"/>
          <w:sz w:val="18"/>
        </w:rPr>
        <w:t>бы </w:t>
      </w:r>
      <w:r>
        <w:rPr>
          <w:color w:val="414141"/>
          <w:w w:val="110"/>
          <w:sz w:val="18"/>
        </w:rPr>
        <w:t>ни </w:t>
      </w:r>
      <w:r>
        <w:rPr>
          <w:color w:val="525252"/>
          <w:w w:val="110"/>
          <w:sz w:val="18"/>
        </w:rPr>
        <w:t>показа­ </w:t>
      </w:r>
      <w:r>
        <w:rPr>
          <w:color w:val="414141"/>
          <w:w w:val="110"/>
          <w:sz w:val="18"/>
        </w:rPr>
        <w:t>лось </w:t>
      </w:r>
      <w:r>
        <w:rPr>
          <w:color w:val="525252"/>
          <w:w w:val="110"/>
          <w:sz w:val="18"/>
        </w:rPr>
        <w:t>солнце, ликующие солнечные бабуины сопро</w:t>
      </w:r>
      <w:r>
        <w:rPr>
          <w:color w:val="242424"/>
          <w:w w:val="110"/>
          <w:sz w:val="18"/>
        </w:rPr>
        <w:t>­ </w:t>
      </w:r>
      <w:r>
        <w:rPr>
          <w:color w:val="414141"/>
          <w:w w:val="110"/>
          <w:sz w:val="18"/>
        </w:rPr>
        <w:t>вождают </w:t>
      </w:r>
      <w:r>
        <w:rPr>
          <w:color w:val="525252"/>
          <w:w w:val="110"/>
          <w:sz w:val="18"/>
        </w:rPr>
        <w:t>его с музыкой </w:t>
      </w: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танцами; поэтому вторая группа бабуинов в </w:t>
      </w:r>
      <w:r>
        <w:rPr>
          <w:color w:val="414141"/>
          <w:w w:val="110"/>
          <w:sz w:val="18"/>
        </w:rPr>
        <w:t>нижнем </w:t>
      </w:r>
      <w:r>
        <w:rPr>
          <w:color w:val="525252"/>
          <w:w w:val="110"/>
          <w:sz w:val="18"/>
        </w:rPr>
        <w:t>регистре </w:t>
      </w:r>
      <w:r>
        <w:rPr>
          <w:rFonts w:ascii="Arial" w:hAnsi="Arial"/>
          <w:color w:val="414141"/>
          <w:spacing w:val="-4"/>
          <w:w w:val="110"/>
          <w:sz w:val="16"/>
        </w:rPr>
        <w:t>(83</w:t>
      </w:r>
      <w:r>
        <w:rPr>
          <w:rFonts w:ascii="Arial" w:hAnsi="Arial"/>
          <w:color w:val="242424"/>
          <w:spacing w:val="-4"/>
          <w:w w:val="110"/>
          <w:sz w:val="16"/>
        </w:rPr>
        <w:t>-</w:t>
      </w:r>
      <w:r>
        <w:rPr>
          <w:rFonts w:ascii="Arial" w:hAnsi="Arial"/>
          <w:color w:val="414141"/>
          <w:spacing w:val="-4"/>
          <w:w w:val="110"/>
          <w:sz w:val="16"/>
        </w:rPr>
        <w:t>91) </w:t>
      </w:r>
      <w:r>
        <w:rPr>
          <w:color w:val="414141"/>
          <w:w w:val="110"/>
          <w:sz w:val="18"/>
        </w:rPr>
        <w:t>называ­ </w:t>
      </w:r>
      <w:r>
        <w:rPr>
          <w:color w:val="525252"/>
          <w:w w:val="110"/>
          <w:sz w:val="18"/>
        </w:rPr>
        <w:t>ется </w:t>
      </w:r>
      <w:r>
        <w:rPr>
          <w:rFonts w:ascii="Arial" w:hAnsi="Arial"/>
          <w:i/>
          <w:color w:val="525252"/>
          <w:w w:val="110"/>
          <w:sz w:val="16"/>
        </w:rPr>
        <w:t>«богами, </w:t>
      </w:r>
      <w:r>
        <w:rPr>
          <w:rFonts w:ascii="Arial" w:hAnsi="Arial"/>
          <w:i/>
          <w:color w:val="414141"/>
          <w:w w:val="110"/>
          <w:sz w:val="16"/>
        </w:rPr>
        <w:t>исполняющими </w:t>
      </w:r>
      <w:r>
        <w:rPr>
          <w:rFonts w:ascii="Arial" w:hAnsi="Arial"/>
          <w:i/>
          <w:color w:val="525252"/>
          <w:w w:val="110"/>
          <w:sz w:val="16"/>
        </w:rPr>
        <w:t>музыку gля </w:t>
      </w:r>
      <w:r>
        <w:rPr>
          <w:rFonts w:ascii="Arial" w:hAnsi="Arial"/>
          <w:i/>
          <w:color w:val="414141"/>
          <w:w w:val="110"/>
          <w:sz w:val="16"/>
        </w:rPr>
        <w:t>Ра, когgа </w:t>
      </w:r>
      <w:r>
        <w:rPr>
          <w:rFonts w:ascii="Arial" w:hAnsi="Arial"/>
          <w:i/>
          <w:color w:val="525252"/>
          <w:w w:val="110"/>
          <w:sz w:val="16"/>
        </w:rPr>
        <w:t>он </w:t>
      </w:r>
      <w:r>
        <w:rPr>
          <w:rFonts w:ascii="Arial" w:hAnsi="Arial"/>
          <w:i/>
          <w:color w:val="414141"/>
          <w:w w:val="110"/>
          <w:sz w:val="16"/>
        </w:rPr>
        <w:t>вхоgит </w:t>
      </w:r>
      <w:r>
        <w:rPr>
          <w:rFonts w:ascii="Arial" w:hAnsi="Arial"/>
          <w:i/>
          <w:color w:val="525252"/>
          <w:w w:val="110"/>
          <w:sz w:val="16"/>
        </w:rPr>
        <w:t>в </w:t>
      </w:r>
      <w:r>
        <w:rPr>
          <w:rFonts w:ascii="Arial" w:hAnsi="Arial"/>
          <w:i/>
          <w:color w:val="414141"/>
          <w:w w:val="110"/>
          <w:sz w:val="16"/>
        </w:rPr>
        <w:t>поgземный </w:t>
      </w:r>
      <w:r>
        <w:rPr>
          <w:rFonts w:ascii="Arial" w:hAnsi="Arial"/>
          <w:i/>
          <w:color w:val="525252"/>
          <w:w w:val="110"/>
          <w:sz w:val="16"/>
        </w:rPr>
        <w:t>мир» 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color w:val="525252"/>
          <w:w w:val="110"/>
          <w:sz w:val="18"/>
        </w:rPr>
        <w:t>Кроме того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они общают </w:t>
      </w:r>
      <w:r>
        <w:rPr>
          <w:color w:val="242424"/>
          <w:w w:val="110"/>
          <w:sz w:val="18"/>
        </w:rPr>
        <w:t>­ </w:t>
      </w:r>
      <w:r>
        <w:rPr>
          <w:color w:val="525252"/>
          <w:w w:val="110"/>
          <w:sz w:val="18"/>
        </w:rPr>
        <w:t>ся с  </w:t>
      </w:r>
      <w:r>
        <w:rPr>
          <w:color w:val="414141"/>
          <w:w w:val="110"/>
          <w:sz w:val="18"/>
        </w:rPr>
        <w:t>Ра  </w:t>
      </w:r>
      <w:r>
        <w:rPr>
          <w:color w:val="525252"/>
          <w:w w:val="110"/>
          <w:sz w:val="18"/>
        </w:rPr>
        <w:t>на  «тайном языке»,  понятном  только богам </w:t>
      </w:r>
      <w:r>
        <w:rPr>
          <w:color w:val="414141"/>
          <w:w w:val="110"/>
          <w:sz w:val="18"/>
        </w:rPr>
        <w:t>и</w:t>
      </w:r>
      <w:r>
        <w:rPr>
          <w:color w:val="414141"/>
          <w:spacing w:val="17"/>
          <w:w w:val="110"/>
          <w:sz w:val="18"/>
        </w:rPr>
        <w:t> </w:t>
      </w:r>
      <w:r>
        <w:rPr>
          <w:color w:val="525252"/>
          <w:spacing w:val="-3"/>
          <w:w w:val="110"/>
          <w:sz w:val="18"/>
        </w:rPr>
        <w:t>усоп</w:t>
      </w:r>
      <w:r>
        <w:rPr>
          <w:color w:val="242424"/>
          <w:spacing w:val="-3"/>
          <w:w w:val="110"/>
          <w:sz w:val="18"/>
        </w:rPr>
        <w:t>ш</w:t>
      </w:r>
      <w:r>
        <w:rPr>
          <w:color w:val="414141"/>
          <w:spacing w:val="-3"/>
          <w:w w:val="110"/>
          <w:sz w:val="18"/>
        </w:rPr>
        <w:t>им</w:t>
      </w:r>
      <w:r>
        <w:rPr>
          <w:color w:val="0F0F0F"/>
          <w:spacing w:val="-3"/>
          <w:w w:val="110"/>
          <w:sz w:val="18"/>
        </w:rPr>
        <w:t>.</w:t>
      </w:r>
    </w:p>
    <w:p>
      <w:pPr>
        <w:spacing w:line="273" w:lineRule="auto" w:before="0"/>
        <w:ind w:left="141" w:right="139" w:firstLine="309"/>
        <w:jc w:val="both"/>
        <w:rPr>
          <w:rFonts w:ascii="Arial" w:hAnsi="Arial"/>
          <w:i/>
          <w:sz w:val="16"/>
        </w:rPr>
      </w:pPr>
      <w:r>
        <w:rPr>
          <w:color w:val="414141"/>
          <w:w w:val="115"/>
          <w:sz w:val="18"/>
        </w:rPr>
        <w:t>В тексте </w:t>
      </w:r>
      <w:r>
        <w:rPr>
          <w:color w:val="525252"/>
          <w:w w:val="115"/>
          <w:sz w:val="18"/>
        </w:rPr>
        <w:t>Амдуат описание </w:t>
      </w:r>
      <w:r>
        <w:rPr>
          <w:color w:val="676767"/>
          <w:w w:val="115"/>
          <w:sz w:val="18"/>
        </w:rPr>
        <w:t>эт</w:t>
      </w:r>
      <w:r>
        <w:rPr>
          <w:color w:val="414141"/>
          <w:w w:val="115"/>
          <w:sz w:val="18"/>
        </w:rPr>
        <w:t>их </w:t>
      </w:r>
      <w:r>
        <w:rPr>
          <w:color w:val="525252"/>
          <w:w w:val="115"/>
          <w:sz w:val="18"/>
        </w:rPr>
        <w:t>сцен </w:t>
      </w:r>
      <w:r>
        <w:rPr>
          <w:color w:val="414141"/>
          <w:w w:val="115"/>
          <w:sz w:val="18"/>
        </w:rPr>
        <w:t>не </w:t>
      </w:r>
      <w:r>
        <w:rPr>
          <w:color w:val="525252"/>
          <w:w w:val="115"/>
          <w:sz w:val="18"/>
        </w:rPr>
        <w:t>идёт дальше </w:t>
      </w:r>
      <w:r>
        <w:rPr>
          <w:color w:val="414141"/>
          <w:w w:val="115"/>
          <w:sz w:val="18"/>
        </w:rPr>
        <w:t>на</w:t>
      </w:r>
      <w:r>
        <w:rPr>
          <w:color w:val="676767"/>
          <w:w w:val="115"/>
          <w:sz w:val="18"/>
        </w:rPr>
        <w:t>зва</w:t>
      </w:r>
      <w:r>
        <w:rPr>
          <w:color w:val="414141"/>
          <w:w w:val="115"/>
          <w:sz w:val="18"/>
        </w:rPr>
        <w:t>ний</w:t>
      </w:r>
      <w:r>
        <w:rPr>
          <w:color w:val="676767"/>
          <w:w w:val="115"/>
          <w:sz w:val="18"/>
        </w:rPr>
        <w:t>, </w:t>
      </w:r>
      <w:r>
        <w:rPr>
          <w:color w:val="414141"/>
          <w:w w:val="115"/>
          <w:sz w:val="18"/>
        </w:rPr>
        <w:t>но </w:t>
      </w:r>
      <w:r>
        <w:rPr>
          <w:color w:val="525252"/>
          <w:w w:val="115"/>
          <w:sz w:val="18"/>
        </w:rPr>
        <w:t>в </w:t>
      </w:r>
      <w:r>
        <w:rPr>
          <w:color w:val="676767"/>
          <w:w w:val="115"/>
          <w:sz w:val="18"/>
        </w:rPr>
        <w:t>заклю </w:t>
      </w:r>
      <w:r>
        <w:rPr>
          <w:color w:val="414141"/>
          <w:w w:val="115"/>
          <w:sz w:val="18"/>
        </w:rPr>
        <w:t>чении Ра </w:t>
      </w:r>
      <w:r>
        <w:rPr>
          <w:color w:val="525252"/>
          <w:w w:val="115"/>
          <w:sz w:val="18"/>
        </w:rPr>
        <w:t>взывает: </w:t>
      </w:r>
      <w:r>
        <w:rPr>
          <w:rFonts w:ascii="Arial" w:hAnsi="Arial"/>
          <w:i/>
          <w:color w:val="525252"/>
          <w:spacing w:val="-3"/>
          <w:w w:val="115"/>
          <w:sz w:val="16"/>
        </w:rPr>
        <w:t>«Ба</w:t>
      </w:r>
      <w:r>
        <w:rPr>
          <w:rFonts w:ascii="Arial" w:hAnsi="Arial"/>
          <w:i/>
          <w:color w:val="0F0F0F"/>
          <w:spacing w:val="-3"/>
          <w:w w:val="115"/>
          <w:sz w:val="16"/>
        </w:rPr>
        <w:t>­ </w:t>
      </w:r>
      <w:r>
        <w:rPr>
          <w:rFonts w:ascii="Arial" w:hAnsi="Arial"/>
          <w:i/>
          <w:color w:val="525252"/>
          <w:w w:val="115"/>
          <w:sz w:val="16"/>
        </w:rPr>
        <w:t>буины,</w:t>
      </w:r>
      <w:r>
        <w:rPr>
          <w:rFonts w:ascii="Arial" w:hAnsi="Arial"/>
          <w:i/>
          <w:color w:val="525252"/>
          <w:spacing w:val="-24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раскройте</w:t>
      </w:r>
      <w:r>
        <w:rPr>
          <w:rFonts w:ascii="Arial" w:hAnsi="Arial"/>
          <w:i/>
          <w:color w:val="525252"/>
          <w:spacing w:val="-28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мне</w:t>
      </w:r>
      <w:r>
        <w:rPr>
          <w:rFonts w:ascii="Arial" w:hAnsi="Arial"/>
          <w:i/>
          <w:color w:val="525252"/>
          <w:spacing w:val="-23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свои</w:t>
      </w:r>
      <w:r>
        <w:rPr>
          <w:rFonts w:ascii="Arial" w:hAnsi="Arial"/>
          <w:i/>
          <w:color w:val="525252"/>
          <w:spacing w:val="-25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объятия,</w:t>
      </w:r>
      <w:r>
        <w:rPr>
          <w:rFonts w:ascii="Arial" w:hAnsi="Arial"/>
          <w:i/>
          <w:color w:val="525252"/>
          <w:spacing w:val="-19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распахните</w:t>
      </w:r>
      <w:r>
        <w:rPr>
          <w:rFonts w:ascii="Arial" w:hAnsi="Arial"/>
          <w:i/>
          <w:color w:val="525252"/>
          <w:spacing w:val="-20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gля меня врата, о</w:t>
      </w:r>
      <w:r>
        <w:rPr>
          <w:rFonts w:ascii="Arial" w:hAnsi="Arial"/>
          <w:i/>
          <w:color w:val="525252"/>
          <w:spacing w:val="2"/>
          <w:w w:val="115"/>
          <w:sz w:val="16"/>
        </w:rPr>
        <w:t> </w:t>
      </w:r>
      <w:r>
        <w:rPr>
          <w:rFonts w:ascii="Arial" w:hAnsi="Arial"/>
          <w:i/>
          <w:color w:val="525252"/>
          <w:w w:val="115"/>
          <w:sz w:val="16"/>
        </w:rPr>
        <w:t>бабуины!"</w:t>
      </w:r>
    </w:p>
    <w:p>
      <w:pPr>
        <w:spacing w:line="191" w:lineRule="exact" w:before="0"/>
        <w:ind w:left="450" w:right="0" w:firstLine="0"/>
        <w:jc w:val="both"/>
        <w:rPr>
          <w:rFonts w:ascii="Arial" w:hAnsi="Arial"/>
          <w:i/>
          <w:sz w:val="16"/>
        </w:rPr>
      </w:pPr>
      <w:r>
        <w:rPr>
          <w:color w:val="414141"/>
          <w:w w:val="110"/>
          <w:sz w:val="18"/>
        </w:rPr>
        <w:t>И </w:t>
      </w:r>
      <w:r>
        <w:rPr>
          <w:color w:val="525252"/>
          <w:w w:val="110"/>
          <w:sz w:val="18"/>
        </w:rPr>
        <w:t>они отвечают</w:t>
      </w:r>
      <w:r>
        <w:rPr>
          <w:color w:val="242424"/>
          <w:w w:val="110"/>
          <w:sz w:val="18"/>
        </w:rPr>
        <w:t>: </w:t>
      </w:r>
      <w:r>
        <w:rPr>
          <w:rFonts w:ascii="Arial" w:hAnsi="Arial"/>
          <w:i/>
          <w:color w:val="525252"/>
          <w:w w:val="110"/>
          <w:sz w:val="16"/>
        </w:rPr>
        <w:t>«Для тебя  открыт  </w:t>
      </w:r>
      <w:r>
        <w:rPr>
          <w:rFonts w:ascii="Arial" w:hAnsi="Arial"/>
          <w:i/>
          <w:color w:val="525252"/>
          <w:spacing w:val="28"/>
          <w:w w:val="110"/>
          <w:sz w:val="16"/>
        </w:rPr>
        <w:t> </w:t>
      </w:r>
      <w:r>
        <w:rPr>
          <w:rFonts w:ascii="Arial" w:hAnsi="Arial"/>
          <w:i/>
          <w:color w:val="525252"/>
          <w:w w:val="110"/>
          <w:sz w:val="16"/>
        </w:rPr>
        <w:t>потаённый</w:t>
      </w:r>
    </w:p>
    <w:p>
      <w:pPr>
        <w:spacing w:line="288" w:lineRule="auto" w:before="31"/>
        <w:ind w:left="141" w:right="141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10"/>
          <w:sz w:val="16"/>
        </w:rPr>
        <w:t>край </w:t>
      </w:r>
      <w:r>
        <w:rPr>
          <w:rFonts w:ascii="Arial" w:hAnsi="Arial"/>
          <w:color w:val="525252"/>
          <w:w w:val="110"/>
          <w:sz w:val="15"/>
        </w:rPr>
        <w:t>с </w:t>
      </w:r>
      <w:r>
        <w:rPr>
          <w:rFonts w:ascii="Arial" w:hAnsi="Arial"/>
          <w:i/>
          <w:color w:val="525252"/>
          <w:w w:val="110"/>
          <w:sz w:val="16"/>
        </w:rPr>
        <w:t>секретными образами, распахнулись gля  </w:t>
      </w:r>
      <w:r>
        <w:rPr>
          <w:rFonts w:ascii="Arial" w:hAnsi="Arial"/>
          <w:i/>
          <w:color w:val="525252"/>
          <w:spacing w:val="2"/>
          <w:w w:val="110"/>
          <w:sz w:val="16"/>
        </w:rPr>
        <w:t>те</w:t>
      </w:r>
      <w:r>
        <w:rPr>
          <w:rFonts w:ascii="Arial" w:hAnsi="Arial"/>
          <w:i/>
          <w:color w:val="0F0F0F"/>
          <w:spacing w:val="2"/>
          <w:w w:val="110"/>
          <w:sz w:val="16"/>
        </w:rPr>
        <w:t>­ </w:t>
      </w:r>
      <w:r>
        <w:rPr>
          <w:rFonts w:ascii="Arial" w:hAnsi="Arial"/>
          <w:i/>
          <w:color w:val="525252"/>
          <w:w w:val="110"/>
          <w:sz w:val="16"/>
        </w:rPr>
        <w:t>бя </w:t>
      </w:r>
      <w:r>
        <w:rPr>
          <w:rFonts w:ascii="Arial" w:hAnsi="Arial"/>
          <w:i/>
          <w:color w:val="414141"/>
          <w:w w:val="110"/>
          <w:sz w:val="16"/>
        </w:rPr>
        <w:t>врата </w:t>
      </w:r>
      <w:r>
        <w:rPr>
          <w:rFonts w:ascii="Arial" w:hAnsi="Arial"/>
          <w:i/>
          <w:color w:val="525252"/>
          <w:w w:val="110"/>
          <w:sz w:val="16"/>
        </w:rPr>
        <w:t>величайшего </w:t>
      </w:r>
      <w:r>
        <w:rPr>
          <w:rFonts w:ascii="Arial" w:hAnsi="Arial"/>
          <w:i/>
          <w:color w:val="414141"/>
          <w:w w:val="110"/>
          <w:sz w:val="16"/>
        </w:rPr>
        <w:t>из </w:t>
      </w:r>
      <w:r>
        <w:rPr>
          <w:rFonts w:ascii="Arial" w:hAnsi="Arial"/>
          <w:i/>
          <w:color w:val="525252"/>
          <w:w w:val="110"/>
          <w:sz w:val="16"/>
        </w:rPr>
        <w:t>гороgов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Для </w:t>
      </w:r>
      <w:r>
        <w:rPr>
          <w:rFonts w:ascii="Arial" w:hAnsi="Arial"/>
          <w:i/>
          <w:color w:val="525252"/>
          <w:w w:val="110"/>
          <w:sz w:val="16"/>
        </w:rPr>
        <w:t>тебя освеще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но пребывавшее </w:t>
      </w:r>
      <w:r>
        <w:rPr>
          <w:rFonts w:ascii="Arial" w:hAnsi="Arial"/>
          <w:i/>
          <w:color w:val="525252"/>
          <w:w w:val="110"/>
          <w:sz w:val="16"/>
        </w:rPr>
        <w:t>во тьме, чтобы ты </w:t>
      </w:r>
      <w:r>
        <w:rPr>
          <w:rFonts w:ascii="Arial" w:hAnsi="Arial"/>
          <w:i/>
          <w:color w:val="414141"/>
          <w:w w:val="110"/>
          <w:sz w:val="16"/>
        </w:rPr>
        <w:t>поgарил </w:t>
      </w:r>
      <w:r>
        <w:rPr>
          <w:rFonts w:ascii="Arial" w:hAnsi="Arial"/>
          <w:i/>
          <w:color w:val="525252"/>
          <w:w w:val="110"/>
          <w:sz w:val="16"/>
        </w:rPr>
        <w:t>gыха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ние </w:t>
      </w:r>
      <w:r>
        <w:rPr>
          <w:rFonts w:ascii="Arial" w:hAnsi="Arial"/>
          <w:i/>
          <w:color w:val="525252"/>
          <w:w w:val="110"/>
          <w:sz w:val="16"/>
        </w:rPr>
        <w:t>обители  уничтожения,  чтобы  ты  </w:t>
      </w:r>
      <w:r>
        <w:rPr>
          <w:rFonts w:ascii="Arial" w:hAnsi="Arial"/>
          <w:i/>
          <w:color w:val="414141"/>
          <w:w w:val="110"/>
          <w:sz w:val="16"/>
        </w:rPr>
        <w:t>приблизился к  </w:t>
      </w:r>
      <w:r>
        <w:rPr>
          <w:rFonts w:ascii="Arial" w:hAnsi="Arial"/>
          <w:i/>
          <w:color w:val="525252"/>
          <w:w w:val="110"/>
          <w:sz w:val="16"/>
        </w:rPr>
        <w:t>месту </w:t>
      </w:r>
      <w:r>
        <w:rPr>
          <w:rFonts w:ascii="Arial" w:hAnsi="Arial"/>
          <w:i/>
          <w:color w:val="414141"/>
          <w:w w:val="110"/>
          <w:sz w:val="16"/>
        </w:rPr>
        <w:t>пребывания  Ocupuca </w:t>
      </w:r>
      <w:r>
        <w:rPr>
          <w:rFonts w:ascii="Arial" w:hAnsi="Arial"/>
          <w:color w:val="242424"/>
          <w:w w:val="110"/>
          <w:sz w:val="16"/>
        </w:rPr>
        <w:t>-   </w:t>
      </w:r>
      <w:r>
        <w:rPr>
          <w:rFonts w:ascii="Arial" w:hAnsi="Arial"/>
          <w:i/>
          <w:color w:val="414141"/>
          <w:w w:val="110"/>
          <w:sz w:val="16"/>
        </w:rPr>
        <w:t>Преgвоgителя</w:t>
      </w:r>
      <w:r>
        <w:rPr>
          <w:rFonts w:ascii="Arial" w:hAnsi="Arial"/>
          <w:i/>
          <w:color w:val="414141"/>
          <w:spacing w:val="-6"/>
          <w:w w:val="110"/>
          <w:sz w:val="16"/>
        </w:rPr>
        <w:t> </w:t>
      </w:r>
      <w:r>
        <w:rPr>
          <w:rFonts w:ascii="Arial" w:hAnsi="Arial"/>
          <w:i/>
          <w:color w:val="414141"/>
          <w:spacing w:val="3"/>
          <w:w w:val="110"/>
          <w:sz w:val="16"/>
        </w:rPr>
        <w:t>Запа</w:t>
      </w:r>
      <w:r>
        <w:rPr>
          <w:rFonts w:ascii="Arial" w:hAnsi="Arial"/>
          <w:i/>
          <w:color w:val="0F0F0F"/>
          <w:spacing w:val="3"/>
          <w:w w:val="110"/>
          <w:sz w:val="16"/>
        </w:rPr>
        <w:t>­</w:t>
      </w:r>
    </w:p>
    <w:p>
      <w:pPr>
        <w:spacing w:line="193" w:lineRule="exact" w:before="0"/>
        <w:ind w:left="151" w:right="0" w:firstLine="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25252"/>
          <w:w w:val="110"/>
          <w:sz w:val="16"/>
        </w:rPr>
        <w:t>gа. </w:t>
      </w:r>
      <w:r>
        <w:rPr>
          <w:rFonts w:ascii="Arial" w:hAnsi="Arial"/>
          <w:i/>
          <w:color w:val="414141"/>
          <w:w w:val="110"/>
          <w:sz w:val="16"/>
        </w:rPr>
        <w:t>Слава Ра </w:t>
      </w:r>
      <w:r>
        <w:rPr>
          <w:color w:val="525252"/>
          <w:w w:val="110"/>
          <w:sz w:val="19"/>
        </w:rPr>
        <w:t>у </w:t>
      </w:r>
      <w:r>
        <w:rPr>
          <w:rFonts w:ascii="Arial" w:hAnsi="Arial"/>
          <w:i/>
          <w:color w:val="525252"/>
          <w:w w:val="110"/>
          <w:sz w:val="16"/>
        </w:rPr>
        <w:t>врат земных  </w:t>
      </w:r>
      <w:r>
        <w:rPr>
          <w:rFonts w:ascii="Arial" w:hAnsi="Arial"/>
          <w:i/>
          <w:color w:val="414141"/>
          <w:w w:val="110"/>
          <w:sz w:val="16"/>
        </w:rPr>
        <w:t>u хвала </w:t>
      </w:r>
      <w:r>
        <w:rPr>
          <w:rFonts w:ascii="Arial" w:hAnsi="Arial"/>
          <w:i/>
          <w:color w:val="525252"/>
          <w:w w:val="110"/>
          <w:sz w:val="16"/>
        </w:rPr>
        <w:t>тебе</w:t>
      </w:r>
      <w:r>
        <w:rPr>
          <w:rFonts w:ascii="Arial" w:hAnsi="Arial"/>
          <w:i/>
          <w:color w:val="797979"/>
          <w:w w:val="110"/>
          <w:sz w:val="16"/>
        </w:rPr>
        <w:t>,  </w:t>
      </w:r>
      <w:r>
        <w:rPr>
          <w:rFonts w:ascii="Arial" w:hAnsi="Arial"/>
          <w:i/>
          <w:color w:val="525252"/>
          <w:w w:val="110"/>
          <w:sz w:val="16"/>
        </w:rPr>
        <w:t>gарящему</w:t>
      </w:r>
    </w:p>
    <w:p>
      <w:pPr>
        <w:spacing w:line="288" w:lineRule="auto" w:before="20"/>
        <w:ind w:left="141" w:right="137" w:firstLine="10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25252"/>
          <w:w w:val="110"/>
          <w:sz w:val="16"/>
        </w:rPr>
        <w:t>gыхание благословенным, </w:t>
      </w:r>
      <w:r>
        <w:rPr>
          <w:rFonts w:ascii="Arial" w:hAnsi="Arial"/>
          <w:i/>
          <w:color w:val="414141"/>
          <w:w w:val="110"/>
          <w:sz w:val="16"/>
        </w:rPr>
        <w:t>когgа </w:t>
      </w:r>
      <w:r>
        <w:rPr>
          <w:rFonts w:ascii="Arial" w:hAnsi="Arial"/>
          <w:i/>
          <w:color w:val="525252"/>
          <w:w w:val="110"/>
          <w:sz w:val="16"/>
        </w:rPr>
        <w:t>ты </w:t>
      </w:r>
      <w:r>
        <w:rPr>
          <w:rFonts w:ascii="Arial" w:hAnsi="Arial"/>
          <w:i/>
          <w:color w:val="414141"/>
          <w:w w:val="110"/>
          <w:sz w:val="16"/>
        </w:rPr>
        <w:t>вхоgишь во </w:t>
      </w:r>
      <w:r>
        <w:rPr>
          <w:rFonts w:ascii="Arial" w:hAnsi="Arial"/>
          <w:i/>
          <w:color w:val="525252"/>
          <w:w w:val="110"/>
          <w:sz w:val="16"/>
        </w:rPr>
        <w:t>вра</w:t>
      </w:r>
      <w:r>
        <w:rPr>
          <w:rFonts w:ascii="Arial" w:hAnsi="Arial"/>
          <w:i/>
          <w:color w:val="0F0F0F"/>
          <w:w w:val="110"/>
          <w:sz w:val="16"/>
        </w:rPr>
        <w:t>­ </w:t>
      </w:r>
      <w:r>
        <w:rPr>
          <w:rFonts w:ascii="Arial" w:hAnsi="Arial"/>
          <w:i/>
          <w:color w:val="414141"/>
          <w:w w:val="110"/>
          <w:sz w:val="16"/>
        </w:rPr>
        <w:t>та Поgземного мира. Мы, </w:t>
      </w:r>
      <w:r>
        <w:rPr>
          <w:rFonts w:ascii="Arial" w:hAnsi="Arial"/>
          <w:i/>
          <w:color w:val="525252"/>
          <w:w w:val="110"/>
          <w:sz w:val="16"/>
        </w:rPr>
        <w:t>бабуuны, отворяем тебе этu </w:t>
      </w:r>
      <w:r>
        <w:rPr>
          <w:rFonts w:ascii="Arial" w:hAnsi="Arial"/>
          <w:i/>
          <w:color w:val="414141"/>
          <w:w w:val="110"/>
          <w:sz w:val="16"/>
        </w:rPr>
        <w:t>врата».</w:t>
      </w:r>
    </w:p>
    <w:p>
      <w:pPr>
        <w:spacing w:line="190" w:lineRule="exact" w:before="0"/>
        <w:ind w:left="450" w:right="0" w:firstLine="0"/>
        <w:jc w:val="left"/>
        <w:rPr>
          <w:sz w:val="18"/>
        </w:rPr>
      </w:pPr>
      <w:r>
        <w:rPr>
          <w:color w:val="414141"/>
          <w:w w:val="110"/>
          <w:sz w:val="18"/>
        </w:rPr>
        <w:t>Баб</w:t>
      </w:r>
      <w:r>
        <w:rPr>
          <w:color w:val="676767"/>
          <w:w w:val="110"/>
          <w:sz w:val="18"/>
        </w:rPr>
        <w:t>у</w:t>
      </w:r>
      <w:r>
        <w:rPr>
          <w:color w:val="414141"/>
          <w:w w:val="110"/>
          <w:sz w:val="18"/>
        </w:rPr>
        <w:t>ины </w:t>
      </w:r>
      <w:r>
        <w:rPr>
          <w:color w:val="525252"/>
          <w:w w:val="110"/>
          <w:sz w:val="18"/>
        </w:rPr>
        <w:t>олицетворяют </w:t>
      </w:r>
      <w:r>
        <w:rPr>
          <w:color w:val="414141"/>
          <w:w w:val="110"/>
          <w:sz w:val="18"/>
        </w:rPr>
        <w:t>досо</w:t>
      </w:r>
      <w:r>
        <w:rPr>
          <w:color w:val="676767"/>
          <w:w w:val="110"/>
          <w:sz w:val="18"/>
        </w:rPr>
        <w:t>з</w:t>
      </w:r>
      <w:r>
        <w:rPr>
          <w:color w:val="414141"/>
          <w:w w:val="110"/>
          <w:sz w:val="18"/>
        </w:rPr>
        <w:t>нательн </w:t>
      </w:r>
      <w:r>
        <w:rPr>
          <w:color w:val="676767"/>
          <w:w w:val="110"/>
          <w:sz w:val="18"/>
        </w:rPr>
        <w:t>ую </w:t>
      </w:r>
      <w:r>
        <w:rPr>
          <w:color w:val="525252"/>
          <w:w w:val="110"/>
          <w:sz w:val="18"/>
        </w:rPr>
        <w:t>струк­</w:t>
      </w:r>
    </w:p>
    <w:p>
      <w:pPr>
        <w:spacing w:line="254" w:lineRule="auto" w:before="14"/>
        <w:ind w:left="149" w:right="136" w:hanging="4"/>
        <w:jc w:val="left"/>
        <w:rPr>
          <w:sz w:val="18"/>
        </w:rPr>
      </w:pPr>
      <w:r>
        <w:rPr>
          <w:color w:val="525252"/>
          <w:w w:val="110"/>
          <w:sz w:val="18"/>
        </w:rPr>
        <w:t>туру </w:t>
      </w:r>
      <w:r>
        <w:rPr>
          <w:color w:val="414141"/>
          <w:w w:val="110"/>
          <w:sz w:val="18"/>
        </w:rPr>
        <w:t>наших инстинктов. В </w:t>
      </w:r>
      <w:r>
        <w:rPr>
          <w:color w:val="525252"/>
          <w:w w:val="110"/>
          <w:sz w:val="18"/>
        </w:rPr>
        <w:t>этой области мы во мно­ гом схожи с обезь</w:t>
      </w:r>
      <w:r>
        <w:rPr>
          <w:color w:val="242424"/>
          <w:w w:val="110"/>
          <w:sz w:val="18"/>
        </w:rPr>
        <w:t>я</w:t>
      </w:r>
      <w:r>
        <w:rPr>
          <w:color w:val="525252"/>
          <w:w w:val="110"/>
          <w:sz w:val="18"/>
        </w:rPr>
        <w:t>нами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Генная </w:t>
      </w:r>
      <w:r>
        <w:rPr>
          <w:color w:val="525252"/>
          <w:w w:val="110"/>
          <w:sz w:val="18"/>
        </w:rPr>
        <w:t>структура </w:t>
      </w:r>
      <w:r>
        <w:rPr>
          <w:color w:val="242424"/>
          <w:w w:val="110"/>
          <w:sz w:val="18"/>
        </w:rPr>
        <w:t>ч</w:t>
      </w:r>
      <w:r>
        <w:rPr>
          <w:color w:val="525252"/>
          <w:w w:val="110"/>
          <w:sz w:val="18"/>
        </w:rPr>
        <w:t>еловека более </w:t>
      </w:r>
      <w:r>
        <w:rPr>
          <w:color w:val="414141"/>
          <w:w w:val="110"/>
          <w:sz w:val="18"/>
        </w:rPr>
        <w:t>чем </w:t>
      </w:r>
      <w:r>
        <w:rPr>
          <w:color w:val="525252"/>
          <w:w w:val="110"/>
          <w:sz w:val="18"/>
        </w:rPr>
        <w:t>на </w:t>
      </w:r>
      <w:r>
        <w:rPr>
          <w:color w:val="414141"/>
          <w:w w:val="110"/>
          <w:sz w:val="18"/>
        </w:rPr>
        <w:t>95</w:t>
      </w:r>
      <w:r>
        <w:rPr>
          <w:color w:val="676767"/>
          <w:w w:val="110"/>
          <w:sz w:val="18"/>
        </w:rPr>
        <w:t>% </w:t>
      </w:r>
      <w:r>
        <w:rPr>
          <w:color w:val="414141"/>
          <w:w w:val="110"/>
          <w:sz w:val="18"/>
        </w:rPr>
        <w:t>иденти </w:t>
      </w:r>
      <w:r>
        <w:rPr>
          <w:color w:val="242424"/>
          <w:w w:val="110"/>
          <w:sz w:val="18"/>
        </w:rPr>
        <w:t>ч</w:t>
      </w:r>
      <w:r>
        <w:rPr>
          <w:color w:val="525252"/>
          <w:w w:val="110"/>
          <w:sz w:val="18"/>
        </w:rPr>
        <w:t>на </w:t>
      </w:r>
      <w:r>
        <w:rPr>
          <w:color w:val="414141"/>
          <w:w w:val="110"/>
          <w:sz w:val="18"/>
        </w:rPr>
        <w:t>генной </w:t>
      </w:r>
      <w:r>
        <w:rPr>
          <w:color w:val="525252"/>
          <w:w w:val="110"/>
          <w:sz w:val="18"/>
        </w:rPr>
        <w:t>структуре при­ матов</w:t>
      </w:r>
      <w:r>
        <w:rPr>
          <w:color w:val="0F0F0F"/>
          <w:w w:val="110"/>
          <w:sz w:val="18"/>
        </w:rPr>
        <w:t>. </w:t>
      </w:r>
      <w:r>
        <w:rPr>
          <w:color w:val="414141"/>
          <w:w w:val="110"/>
          <w:sz w:val="18"/>
        </w:rPr>
        <w:t>Когд</w:t>
      </w:r>
      <w:r>
        <w:rPr>
          <w:color w:val="676767"/>
          <w:w w:val="110"/>
          <w:sz w:val="18"/>
        </w:rPr>
        <w:t>а </w:t>
      </w:r>
      <w:r>
        <w:rPr>
          <w:color w:val="414141"/>
          <w:w w:val="110"/>
          <w:sz w:val="18"/>
        </w:rPr>
        <w:t>Ра - </w:t>
      </w:r>
      <w:r>
        <w:rPr>
          <w:color w:val="525252"/>
          <w:w w:val="110"/>
          <w:sz w:val="18"/>
        </w:rPr>
        <w:t>символ </w:t>
      </w:r>
      <w:r>
        <w:rPr>
          <w:color w:val="414141"/>
          <w:w w:val="110"/>
          <w:sz w:val="18"/>
        </w:rPr>
        <w:t>человеческого </w:t>
      </w:r>
      <w:r>
        <w:rPr>
          <w:color w:val="525252"/>
          <w:w w:val="110"/>
          <w:sz w:val="18"/>
        </w:rPr>
        <w:t>сознания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вступает </w:t>
      </w: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ночной мир бессознател ьного</w:t>
      </w:r>
      <w:r>
        <w:rPr>
          <w:color w:val="242424"/>
          <w:w w:val="110"/>
          <w:sz w:val="18"/>
        </w:rPr>
        <w:t>, </w:t>
      </w:r>
      <w:r>
        <w:rPr>
          <w:color w:val="414141"/>
          <w:w w:val="110"/>
          <w:sz w:val="18"/>
        </w:rPr>
        <w:t>включае </w:t>
      </w:r>
      <w:r>
        <w:rPr>
          <w:color w:val="676767"/>
          <w:w w:val="110"/>
          <w:sz w:val="18"/>
        </w:rPr>
        <w:t>т­ </w:t>
      </w:r>
      <w:r>
        <w:rPr>
          <w:color w:val="525252"/>
          <w:w w:val="110"/>
          <w:sz w:val="18"/>
        </w:rPr>
        <w:t>ся </w:t>
      </w:r>
      <w:r>
        <w:rPr>
          <w:color w:val="414141"/>
          <w:w w:val="110"/>
          <w:sz w:val="18"/>
        </w:rPr>
        <w:t>и лик</w:t>
      </w:r>
      <w:r>
        <w:rPr>
          <w:color w:val="676767"/>
          <w:w w:val="110"/>
          <w:sz w:val="18"/>
        </w:rPr>
        <w:t>ует </w:t>
      </w:r>
      <w:r>
        <w:rPr>
          <w:color w:val="414141"/>
          <w:w w:val="110"/>
          <w:sz w:val="18"/>
        </w:rPr>
        <w:t>н</w:t>
      </w:r>
      <w:r>
        <w:rPr>
          <w:color w:val="676767"/>
          <w:w w:val="110"/>
          <w:sz w:val="18"/>
        </w:rPr>
        <w:t>а</w:t>
      </w:r>
      <w:r>
        <w:rPr>
          <w:color w:val="414141"/>
          <w:w w:val="110"/>
          <w:sz w:val="18"/>
        </w:rPr>
        <w:t>ша </w:t>
      </w:r>
      <w:r>
        <w:rPr>
          <w:color w:val="525252"/>
          <w:w w:val="110"/>
          <w:sz w:val="18"/>
        </w:rPr>
        <w:t>первобытная </w:t>
      </w:r>
      <w:r>
        <w:rPr>
          <w:color w:val="242424"/>
          <w:w w:val="110"/>
          <w:sz w:val="18"/>
        </w:rPr>
        <w:t>, </w:t>
      </w:r>
      <w:r>
        <w:rPr>
          <w:color w:val="525252"/>
          <w:w w:val="110"/>
          <w:sz w:val="18"/>
        </w:rPr>
        <w:t>животная </w:t>
      </w:r>
      <w:r>
        <w:rPr>
          <w:color w:val="414141"/>
          <w:w w:val="110"/>
          <w:sz w:val="18"/>
        </w:rPr>
        <w:t>ча</w:t>
      </w:r>
      <w:r>
        <w:rPr>
          <w:color w:val="676767"/>
          <w:w w:val="110"/>
          <w:sz w:val="18"/>
        </w:rPr>
        <w:t>сть</w:t>
      </w:r>
      <w:r>
        <w:rPr>
          <w:color w:val="414141"/>
          <w:w w:val="110"/>
          <w:sz w:val="18"/>
        </w:rPr>
        <w:t>.</w:t>
      </w:r>
    </w:p>
    <w:p>
      <w:pPr>
        <w:spacing w:line="254" w:lineRule="auto" w:before="2"/>
        <w:ind w:left="144" w:right="125" w:firstLine="306"/>
        <w:jc w:val="both"/>
        <w:rPr>
          <w:sz w:val="18"/>
        </w:rPr>
      </w:pPr>
      <w:r>
        <w:rPr>
          <w:color w:val="414141"/>
          <w:spacing w:val="-3"/>
          <w:w w:val="115"/>
          <w:sz w:val="18"/>
        </w:rPr>
        <w:t>Итак</w:t>
      </w:r>
      <w:r>
        <w:rPr>
          <w:color w:val="676767"/>
          <w:spacing w:val="-3"/>
          <w:w w:val="115"/>
          <w:sz w:val="18"/>
        </w:rPr>
        <w:t>, </w:t>
      </w:r>
      <w:r>
        <w:rPr>
          <w:color w:val="525252"/>
          <w:w w:val="115"/>
          <w:sz w:val="18"/>
        </w:rPr>
        <w:t>солнечный бог </w:t>
      </w:r>
      <w:r>
        <w:rPr>
          <w:color w:val="414141"/>
          <w:w w:val="115"/>
          <w:sz w:val="18"/>
        </w:rPr>
        <w:t>понимает </w:t>
      </w:r>
      <w:r>
        <w:rPr>
          <w:color w:val="525252"/>
          <w:w w:val="115"/>
          <w:sz w:val="18"/>
        </w:rPr>
        <w:t>«тайный язык» бабуинов и прочих созданий </w:t>
      </w:r>
      <w:r>
        <w:rPr>
          <w:color w:val="414141"/>
          <w:w w:val="115"/>
          <w:sz w:val="18"/>
        </w:rPr>
        <w:t>нижнего </w:t>
      </w:r>
      <w:r>
        <w:rPr>
          <w:color w:val="525252"/>
          <w:w w:val="115"/>
          <w:sz w:val="18"/>
        </w:rPr>
        <w:t>мира</w:t>
      </w:r>
      <w:r>
        <w:rPr>
          <w:color w:val="0F0F0F"/>
          <w:w w:val="115"/>
          <w:sz w:val="18"/>
        </w:rPr>
        <w:t>. </w:t>
      </w:r>
      <w:r>
        <w:rPr>
          <w:color w:val="525252"/>
          <w:w w:val="115"/>
          <w:sz w:val="18"/>
        </w:rPr>
        <w:t>Далее,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третьем </w:t>
      </w:r>
      <w:r>
        <w:rPr>
          <w:color w:val="414141"/>
          <w:w w:val="115"/>
          <w:sz w:val="18"/>
        </w:rPr>
        <w:t>часе, </w:t>
      </w:r>
      <w:r>
        <w:rPr>
          <w:color w:val="525252"/>
          <w:w w:val="115"/>
          <w:sz w:val="18"/>
        </w:rPr>
        <w:t>его </w:t>
      </w:r>
      <w:r>
        <w:rPr>
          <w:color w:val="414141"/>
          <w:w w:val="115"/>
          <w:sz w:val="18"/>
        </w:rPr>
        <w:t>прямо именуют </w:t>
      </w:r>
      <w:r>
        <w:rPr>
          <w:color w:val="525252"/>
          <w:spacing w:val="-5"/>
          <w:w w:val="115"/>
          <w:sz w:val="18"/>
        </w:rPr>
        <w:t>переводчико</w:t>
      </w:r>
      <w:r>
        <w:rPr>
          <w:color w:val="959595"/>
          <w:spacing w:val="-5"/>
          <w:w w:val="115"/>
          <w:sz w:val="18"/>
        </w:rPr>
        <w:t>:</w:t>
      </w:r>
      <w:r>
        <w:rPr>
          <w:color w:val="525252"/>
          <w:spacing w:val="-5"/>
          <w:w w:val="115"/>
          <w:sz w:val="18"/>
        </w:rPr>
        <w:t>м. </w:t>
      </w:r>
      <w:r>
        <w:rPr>
          <w:color w:val="525252"/>
          <w:w w:val="115"/>
          <w:sz w:val="18"/>
        </w:rPr>
        <w:t>Амдуат </w:t>
      </w:r>
      <w:r>
        <w:rPr>
          <w:color w:val="414141"/>
          <w:w w:val="115"/>
          <w:sz w:val="18"/>
        </w:rPr>
        <w:t>ясно </w:t>
      </w:r>
      <w:r>
        <w:rPr>
          <w:color w:val="525252"/>
          <w:w w:val="115"/>
          <w:sz w:val="18"/>
        </w:rPr>
        <w:t>указывает </w:t>
      </w:r>
      <w:r>
        <w:rPr>
          <w:color w:val="414141"/>
          <w:w w:val="115"/>
          <w:sz w:val="18"/>
        </w:rPr>
        <w:t>на во</w:t>
      </w:r>
      <w:r>
        <w:rPr>
          <w:color w:val="676767"/>
          <w:w w:val="115"/>
          <w:sz w:val="18"/>
        </w:rPr>
        <w:t>змож</w:t>
      </w:r>
      <w:r>
        <w:rPr>
          <w:color w:val="414141"/>
          <w:w w:val="115"/>
          <w:sz w:val="18"/>
        </w:rPr>
        <w:t>нос</w:t>
      </w:r>
      <w:r>
        <w:rPr>
          <w:color w:val="676767"/>
          <w:w w:val="115"/>
          <w:sz w:val="18"/>
        </w:rPr>
        <w:t>ть </w:t>
      </w:r>
      <w:r>
        <w:rPr>
          <w:color w:val="525252"/>
          <w:w w:val="115"/>
          <w:sz w:val="18"/>
        </w:rPr>
        <w:t>связи меж</w:t>
      </w:r>
      <w:r>
        <w:rPr>
          <w:color w:val="242424"/>
          <w:w w:val="115"/>
          <w:sz w:val="18"/>
        </w:rPr>
        <w:t>­ </w:t>
      </w:r>
      <w:r>
        <w:rPr>
          <w:color w:val="525252"/>
          <w:w w:val="115"/>
          <w:sz w:val="18"/>
        </w:rPr>
        <w:t>ду дневным и </w:t>
      </w:r>
      <w:r>
        <w:rPr>
          <w:color w:val="414141"/>
          <w:w w:val="115"/>
          <w:sz w:val="18"/>
        </w:rPr>
        <w:t>ночным </w:t>
      </w:r>
      <w:r>
        <w:rPr>
          <w:color w:val="525252"/>
          <w:w w:val="115"/>
          <w:sz w:val="18"/>
        </w:rPr>
        <w:t>мирами. </w:t>
      </w:r>
      <w:r>
        <w:rPr>
          <w:color w:val="414141"/>
          <w:spacing w:val="-3"/>
          <w:w w:val="115"/>
          <w:sz w:val="18"/>
        </w:rPr>
        <w:t>Но</w:t>
      </w:r>
      <w:r>
        <w:rPr>
          <w:color w:val="676767"/>
          <w:spacing w:val="-3"/>
          <w:w w:val="115"/>
          <w:sz w:val="18"/>
        </w:rPr>
        <w:t>, </w:t>
      </w:r>
      <w:r>
        <w:rPr>
          <w:color w:val="414141"/>
          <w:w w:val="115"/>
          <w:sz w:val="18"/>
        </w:rPr>
        <w:t>как </w:t>
      </w:r>
      <w:r>
        <w:rPr>
          <w:color w:val="525252"/>
          <w:w w:val="115"/>
          <w:sz w:val="18"/>
        </w:rPr>
        <w:t>мы помним, всякий </w:t>
      </w:r>
      <w:r>
        <w:rPr>
          <w:color w:val="414141"/>
          <w:spacing w:val="-5"/>
          <w:w w:val="115"/>
          <w:sz w:val="18"/>
        </w:rPr>
        <w:t>входя</w:t>
      </w:r>
      <w:r>
        <w:rPr>
          <w:color w:val="242424"/>
          <w:spacing w:val="-5"/>
          <w:w w:val="115"/>
          <w:sz w:val="18"/>
        </w:rPr>
        <w:t>щ</w:t>
      </w:r>
      <w:r>
        <w:rPr>
          <w:color w:val="525252"/>
          <w:spacing w:val="-5"/>
          <w:w w:val="115"/>
          <w:sz w:val="18"/>
        </w:rPr>
        <w:t>ий </w:t>
      </w:r>
      <w:r>
        <w:rPr>
          <w:color w:val="525252"/>
          <w:w w:val="115"/>
          <w:sz w:val="18"/>
        </w:rPr>
        <w:t>в ночной мир должен обладать знаниями </w:t>
      </w:r>
      <w:r>
        <w:rPr>
          <w:color w:val="242424"/>
          <w:w w:val="115"/>
          <w:sz w:val="18"/>
        </w:rPr>
        <w:t>Р</w:t>
      </w:r>
      <w:r>
        <w:rPr>
          <w:color w:val="676767"/>
          <w:w w:val="115"/>
          <w:sz w:val="18"/>
        </w:rPr>
        <w:t>а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а чтобы получить </w:t>
      </w:r>
      <w:r>
        <w:rPr>
          <w:color w:val="414141"/>
          <w:w w:val="115"/>
          <w:sz w:val="18"/>
        </w:rPr>
        <w:t>их, </w:t>
      </w:r>
      <w:r>
        <w:rPr>
          <w:color w:val="525252"/>
          <w:w w:val="115"/>
          <w:sz w:val="18"/>
        </w:rPr>
        <w:t>нужно </w:t>
      </w:r>
      <w:r>
        <w:rPr>
          <w:color w:val="414141"/>
          <w:spacing w:val="-4"/>
          <w:w w:val="115"/>
          <w:sz w:val="18"/>
        </w:rPr>
        <w:t>по</w:t>
      </w:r>
      <w:r>
        <w:rPr>
          <w:color w:val="676767"/>
          <w:spacing w:val="-4"/>
          <w:w w:val="115"/>
          <w:sz w:val="18"/>
        </w:rPr>
        <w:t>с</w:t>
      </w:r>
      <w:r>
        <w:rPr>
          <w:color w:val="414141"/>
          <w:spacing w:val="-4"/>
          <w:w w:val="115"/>
          <w:sz w:val="18"/>
        </w:rPr>
        <w:t>л</w:t>
      </w:r>
      <w:r>
        <w:rPr>
          <w:color w:val="676767"/>
          <w:spacing w:val="-4"/>
          <w:w w:val="115"/>
          <w:sz w:val="18"/>
        </w:rPr>
        <w:t>едо­ </w:t>
      </w:r>
      <w:r>
        <w:rPr>
          <w:color w:val="525252"/>
          <w:w w:val="115"/>
          <w:sz w:val="18"/>
        </w:rPr>
        <w:t>вать </w:t>
      </w:r>
      <w:r>
        <w:rPr>
          <w:color w:val="676767"/>
          <w:w w:val="115"/>
          <w:sz w:val="18"/>
        </w:rPr>
        <w:t>за </w:t>
      </w:r>
      <w:r>
        <w:rPr>
          <w:color w:val="525252"/>
          <w:w w:val="115"/>
          <w:sz w:val="18"/>
        </w:rPr>
        <w:t>солнечным богом </w:t>
      </w:r>
      <w:r>
        <w:rPr>
          <w:color w:val="414141"/>
          <w:w w:val="115"/>
          <w:sz w:val="18"/>
        </w:rPr>
        <w:t>в царство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мёртвых</w:t>
      </w:r>
      <w:r>
        <w:rPr>
          <w:color w:val="0F0F0F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3" w:space="40"/>
            <w:col w:w="490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spacing w:before="95"/>
        <w:ind w:left="59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14. Бабуины </w:t>
      </w:r>
      <w:r>
        <w:rPr>
          <w:rFonts w:ascii="Arial" w:hAnsi="Arial"/>
          <w:i/>
          <w:color w:val="4F4F4F"/>
          <w:w w:val="110"/>
          <w:sz w:val="16"/>
        </w:rPr>
        <w:t>восхваляют </w:t>
      </w:r>
      <w:r>
        <w:rPr>
          <w:rFonts w:ascii="Arial" w:hAnsi="Arial"/>
          <w:i/>
          <w:color w:val="3D3D3D"/>
          <w:w w:val="110"/>
          <w:sz w:val="16"/>
        </w:rPr>
        <w:t>Бога </w:t>
      </w:r>
      <w:r>
        <w:rPr>
          <w:rFonts w:ascii="Arial" w:hAnsi="Arial"/>
          <w:i/>
          <w:color w:val="4F4F4F"/>
          <w:w w:val="110"/>
          <w:sz w:val="16"/>
        </w:rPr>
        <w:t>солнца (гробница </w:t>
      </w:r>
      <w:r>
        <w:rPr>
          <w:rFonts w:ascii="Arial" w:hAnsi="Arial"/>
          <w:i/>
          <w:color w:val="3D3D3D"/>
          <w:w w:val="110"/>
          <w:sz w:val="16"/>
        </w:rPr>
        <w:t>Рам</w:t>
      </w:r>
      <w:r>
        <w:rPr>
          <w:rFonts w:ascii="Arial" w:hAnsi="Arial"/>
          <w:i/>
          <w:color w:val="606060"/>
          <w:w w:val="110"/>
          <w:sz w:val="16"/>
        </w:rPr>
        <w:t>зеса </w:t>
      </w:r>
      <w:r>
        <w:rPr>
          <w:rFonts w:ascii="Arial" w:hAnsi="Arial"/>
          <w:i/>
          <w:color w:val="3D3D3D"/>
          <w:w w:val="110"/>
          <w:sz w:val="16"/>
        </w:rPr>
        <w:t>IX </w:t>
      </w:r>
      <w:r>
        <w:rPr>
          <w:rFonts w:ascii="Arial" w:hAnsi="Arial"/>
          <w:i/>
          <w:color w:val="606060"/>
          <w:w w:val="110"/>
          <w:sz w:val="16"/>
        </w:rPr>
        <w:t>).</w:t>
      </w:r>
    </w:p>
    <w:p>
      <w:pPr>
        <w:pStyle w:val="BodyText"/>
        <w:spacing w:before="6"/>
        <w:rPr>
          <w:rFonts w:ascii="Arial"/>
          <w:i/>
          <w:sz w:val="14"/>
        </w:rPr>
      </w:pPr>
    </w:p>
    <w:p>
      <w:pPr>
        <w:spacing w:after="0"/>
        <w:rPr>
          <w:rFonts w:ascii="Arial"/>
          <w:sz w:val="14"/>
        </w:rPr>
        <w:sectPr>
          <w:pgSz w:w="11920" w:h="16840"/>
          <w:pgMar w:header="0" w:footer="1150" w:top="780" w:bottom="1340" w:left="960" w:right="1180"/>
        </w:sectPr>
      </w:pPr>
    </w:p>
    <w:p>
      <w:pPr>
        <w:spacing w:before="93"/>
        <w:ind w:left="511" w:right="0" w:firstLine="0"/>
        <w:jc w:val="left"/>
        <w:rPr>
          <w:b/>
          <w:sz w:val="18"/>
        </w:rPr>
      </w:pPr>
      <w:r>
        <w:rPr/>
        <w:pict>
          <v:shape style="position:absolute;margin-left:53.63773pt;margin-top:6.368041pt;width:96.7pt;height:47.15pt;mso-position-horizontal-relative:page;mso-position-vertical-relative:paragraph;z-index:-24045568" type="#_x0000_t202" filled="false" stroked="false">
            <v:textbox inset="0,0,0,0">
              <w:txbxContent>
                <w:p>
                  <w:pPr>
                    <w:tabs>
                      <w:tab w:pos="734" w:val="left" w:leader="none"/>
                      <w:tab w:pos="1257" w:val="left" w:leader="none"/>
                    </w:tabs>
                    <w:spacing w:line="943" w:lineRule="exact" w:before="0"/>
                    <w:ind w:left="0" w:right="0" w:firstLine="0"/>
                    <w:jc w:val="left"/>
                    <w:rPr>
                      <w:sz w:val="85"/>
                    </w:rPr>
                  </w:pPr>
                  <w:r>
                    <w:rPr>
                      <w:color w:val="B3A8A5"/>
                      <w:w w:val="55"/>
                      <w:sz w:val="85"/>
                    </w:rPr>
                    <w:t>,</w:t>
                    <w:tab/>
                  </w:r>
                  <w:r>
                    <w:rPr>
                      <w:strike/>
                      <w:color w:val="B3A8A5"/>
                      <w:w w:val="55"/>
                      <w:sz w:val="85"/>
                    </w:rPr>
                    <w:tab/>
                  </w:r>
                  <w:r>
                    <w:rPr>
                      <w:strike/>
                      <w:color w:val="B3A8A5"/>
                      <w:spacing w:val="-49"/>
                      <w:w w:val="55"/>
                      <w:sz w:val="85"/>
                    </w:rPr>
                    <w:t>-</w:t>
                  </w:r>
                  <w:r>
                    <w:rPr>
                      <w:strike/>
                      <w:color w:val="898280"/>
                      <w:spacing w:val="-49"/>
                      <w:w w:val="55"/>
                      <w:sz w:val="85"/>
                    </w:rPr>
                    <w:t>i</w:t>
                  </w:r>
                  <w:r>
                    <w:rPr>
                      <w:strike w:val="0"/>
                      <w:color w:val="898280"/>
                      <w:spacing w:val="-49"/>
                      <w:w w:val="55"/>
                      <w:sz w:val="85"/>
                    </w:rPr>
                    <w:t> </w:t>
                  </w:r>
                  <w:r>
                    <w:rPr>
                      <w:strike w:val="0"/>
                      <w:color w:val="B3A8A5"/>
                      <w:w w:val="55"/>
                      <w:sz w:val="85"/>
                    </w:rPr>
                    <w:t>r</w:t>
                  </w:r>
                  <w:r>
                    <w:rPr>
                      <w:strike w:val="0"/>
                      <w:color w:val="B3A8A5"/>
                      <w:spacing w:val="33"/>
                      <w:w w:val="55"/>
                      <w:sz w:val="85"/>
                    </w:rPr>
                    <w:t> </w:t>
                  </w:r>
                  <w:r>
                    <w:rPr>
                      <w:strike w:val="0"/>
                      <w:color w:val="B3A8A5"/>
                      <w:spacing w:val="-19"/>
                      <w:w w:val="55"/>
                      <w:sz w:val="85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b/>
          <w:color w:val="232323"/>
          <w:spacing w:val="-5"/>
          <w:w w:val="110"/>
          <w:sz w:val="18"/>
        </w:rPr>
        <w:t>Д</w:t>
      </w:r>
      <w:r>
        <w:rPr>
          <w:b/>
          <w:color w:val="3D3D3D"/>
          <w:spacing w:val="-5"/>
          <w:w w:val="110"/>
          <w:sz w:val="18"/>
        </w:rPr>
        <w:t>ве</w:t>
      </w:r>
      <w:r>
        <w:rPr>
          <w:b/>
          <w:color w:val="232323"/>
          <w:spacing w:val="-5"/>
          <w:w w:val="110"/>
          <w:sz w:val="18"/>
        </w:rPr>
        <w:t>н</w:t>
      </w:r>
      <w:r>
        <w:rPr>
          <w:b/>
          <w:color w:val="3D3D3D"/>
          <w:spacing w:val="-5"/>
          <w:w w:val="110"/>
          <w:sz w:val="18"/>
        </w:rPr>
        <w:t>ад</w:t>
      </w:r>
      <w:r>
        <w:rPr>
          <w:b/>
          <w:color w:val="232323"/>
          <w:spacing w:val="-5"/>
          <w:w w:val="110"/>
          <w:sz w:val="18"/>
        </w:rPr>
        <w:t>ца</w:t>
      </w:r>
      <w:r>
        <w:rPr>
          <w:b/>
          <w:color w:val="3D3D3D"/>
          <w:spacing w:val="-5"/>
          <w:w w:val="110"/>
          <w:sz w:val="18"/>
        </w:rPr>
        <w:t>т</w:t>
      </w:r>
      <w:r>
        <w:rPr>
          <w:b/>
          <w:color w:val="131313"/>
          <w:spacing w:val="-5"/>
          <w:w w:val="110"/>
          <w:sz w:val="18"/>
        </w:rPr>
        <w:t>ь </w:t>
      </w:r>
      <w:r>
        <w:rPr>
          <w:b/>
          <w:color w:val="232323"/>
          <w:spacing w:val="-6"/>
          <w:w w:val="110"/>
          <w:sz w:val="18"/>
        </w:rPr>
        <w:t>ча</w:t>
      </w:r>
      <w:r>
        <w:rPr>
          <w:b/>
          <w:color w:val="3D3D3D"/>
          <w:spacing w:val="-6"/>
          <w:w w:val="110"/>
          <w:sz w:val="18"/>
        </w:rPr>
        <w:t>с</w:t>
      </w:r>
      <w:r>
        <w:rPr>
          <w:b/>
          <w:color w:val="232323"/>
          <w:spacing w:val="-6"/>
          <w:w w:val="110"/>
          <w:sz w:val="18"/>
        </w:rPr>
        <w:t>овы</w:t>
      </w:r>
      <w:r>
        <w:rPr>
          <w:b/>
          <w:color w:val="3D3D3D"/>
          <w:spacing w:val="-6"/>
          <w:w w:val="110"/>
          <w:sz w:val="18"/>
        </w:rPr>
        <w:t>х </w:t>
      </w:r>
      <w:r>
        <w:rPr>
          <w:b/>
          <w:color w:val="232323"/>
          <w:w w:val="110"/>
          <w:sz w:val="18"/>
        </w:rPr>
        <w:t>бо</w:t>
      </w:r>
      <w:r>
        <w:rPr>
          <w:b/>
          <w:color w:val="3D3D3D"/>
          <w:w w:val="110"/>
          <w:sz w:val="18"/>
        </w:rPr>
        <w:t>г</w:t>
      </w:r>
      <w:r>
        <w:rPr>
          <w:b/>
          <w:color w:val="131313"/>
          <w:w w:val="110"/>
          <w:sz w:val="18"/>
        </w:rPr>
        <w:t>инь</w:t>
      </w:r>
    </w:p>
    <w:p>
      <w:pPr>
        <w:spacing w:line="252" w:lineRule="auto" w:before="93"/>
        <w:ind w:left="114" w:right="68" w:hanging="2"/>
        <w:jc w:val="left"/>
        <w:rPr>
          <w:sz w:val="18"/>
        </w:rPr>
      </w:pPr>
      <w:r>
        <w:rPr/>
        <w:br w:type="column"/>
      </w:r>
      <w:r>
        <w:rPr>
          <w:color w:val="4F4F4F"/>
          <w:w w:val="115"/>
          <w:sz w:val="18"/>
        </w:rPr>
        <w:t>с</w:t>
      </w:r>
      <w:r>
        <w:rPr>
          <w:color w:val="727070"/>
          <w:w w:val="115"/>
          <w:sz w:val="18"/>
        </w:rPr>
        <w:t>т</w:t>
      </w:r>
      <w:r>
        <w:rPr>
          <w:color w:val="4F4F4F"/>
          <w:w w:val="115"/>
          <w:sz w:val="18"/>
        </w:rPr>
        <w:t>вии </w:t>
      </w:r>
      <w:r>
        <w:rPr>
          <w:color w:val="3D3D3D"/>
          <w:w w:val="115"/>
          <w:sz w:val="18"/>
        </w:rPr>
        <w:t>с </w:t>
      </w:r>
      <w:r>
        <w:rPr>
          <w:color w:val="4F4F4F"/>
          <w:w w:val="115"/>
          <w:sz w:val="18"/>
        </w:rPr>
        <w:t>ситуацией </w:t>
      </w:r>
      <w:r>
        <w:rPr>
          <w:color w:val="606060"/>
          <w:w w:val="115"/>
          <w:sz w:val="18"/>
        </w:rPr>
        <w:t>э</w:t>
      </w:r>
      <w:r>
        <w:rPr>
          <w:color w:val="3D3D3D"/>
          <w:w w:val="115"/>
          <w:sz w:val="18"/>
        </w:rPr>
        <w:t>того час</w:t>
      </w:r>
      <w:r>
        <w:rPr>
          <w:color w:val="606060"/>
          <w:w w:val="115"/>
          <w:sz w:val="18"/>
        </w:rPr>
        <w:t>а</w:t>
      </w:r>
      <w:r>
        <w:rPr>
          <w:color w:val="3D3D3D"/>
          <w:w w:val="115"/>
          <w:sz w:val="18"/>
        </w:rPr>
        <w:t>. </w:t>
      </w:r>
      <w:r>
        <w:rPr>
          <w:color w:val="4F4F4F"/>
          <w:w w:val="115"/>
          <w:sz w:val="18"/>
        </w:rPr>
        <w:t>Их советы и </w:t>
      </w:r>
      <w:r>
        <w:rPr>
          <w:color w:val="606060"/>
          <w:w w:val="115"/>
          <w:sz w:val="18"/>
        </w:rPr>
        <w:t>за</w:t>
      </w:r>
      <w:r>
        <w:rPr>
          <w:color w:val="3D3D3D"/>
          <w:w w:val="115"/>
          <w:sz w:val="18"/>
        </w:rPr>
        <w:t>щит</w:t>
      </w:r>
      <w:r>
        <w:rPr>
          <w:color w:val="606060"/>
          <w:w w:val="115"/>
          <w:sz w:val="18"/>
        </w:rPr>
        <w:t>а </w:t>
      </w:r>
      <w:r>
        <w:rPr>
          <w:color w:val="898280"/>
          <w:w w:val="115"/>
          <w:sz w:val="18"/>
        </w:rPr>
        <w:t>- </w:t>
      </w:r>
      <w:r>
        <w:rPr>
          <w:color w:val="3D3D3D"/>
          <w:w w:val="115"/>
          <w:sz w:val="18"/>
        </w:rPr>
        <w:t>и, </w:t>
      </w:r>
      <w:r>
        <w:rPr>
          <w:color w:val="606060"/>
          <w:w w:val="115"/>
          <w:sz w:val="18"/>
        </w:rPr>
        <w:t>с </w:t>
      </w:r>
      <w:r>
        <w:rPr>
          <w:color w:val="4F4F4F"/>
          <w:w w:val="115"/>
          <w:sz w:val="18"/>
        </w:rPr>
        <w:t>другой с</w:t>
      </w:r>
      <w:r>
        <w:rPr>
          <w:color w:val="727070"/>
          <w:w w:val="115"/>
          <w:sz w:val="18"/>
        </w:rPr>
        <w:t>т</w:t>
      </w:r>
      <w:r>
        <w:rPr>
          <w:color w:val="4F4F4F"/>
          <w:w w:val="115"/>
          <w:sz w:val="18"/>
        </w:rPr>
        <w:t>ороны, </w:t>
      </w:r>
      <w:r>
        <w:rPr>
          <w:color w:val="3D3D3D"/>
          <w:w w:val="115"/>
          <w:sz w:val="18"/>
        </w:rPr>
        <w:t>ненависть к </w:t>
      </w:r>
      <w:r>
        <w:rPr>
          <w:color w:val="4F4F4F"/>
          <w:w w:val="115"/>
          <w:sz w:val="18"/>
        </w:rPr>
        <w:t>врагам </w:t>
      </w:r>
      <w:r>
        <w:rPr>
          <w:color w:val="3D3D3D"/>
          <w:w w:val="115"/>
          <w:sz w:val="18"/>
        </w:rPr>
        <w:t>Р</w:t>
      </w:r>
      <w:r>
        <w:rPr>
          <w:color w:val="606060"/>
          <w:w w:val="115"/>
          <w:sz w:val="18"/>
        </w:rPr>
        <w:t>а </w:t>
      </w:r>
      <w:r>
        <w:rPr>
          <w:color w:val="3D3D3D"/>
          <w:w w:val="115"/>
          <w:sz w:val="18"/>
        </w:rPr>
        <w:t>- </w:t>
      </w:r>
      <w:r>
        <w:rPr>
          <w:color w:val="4F4F4F"/>
          <w:w w:val="115"/>
          <w:sz w:val="18"/>
        </w:rPr>
        <w:t>поз</w:t>
      </w:r>
      <w:r>
        <w:rPr>
          <w:color w:val="232323"/>
          <w:w w:val="115"/>
          <w:sz w:val="18"/>
        </w:rPr>
        <w:t>­ </w:t>
      </w:r>
      <w:r>
        <w:rPr>
          <w:color w:val="4F4F4F"/>
          <w:w w:val="115"/>
          <w:sz w:val="18"/>
        </w:rPr>
        <w:t>воляют солнечном</w:t>
      </w:r>
      <w:r>
        <w:rPr>
          <w:color w:val="727070"/>
          <w:w w:val="115"/>
          <w:sz w:val="18"/>
        </w:rPr>
        <w:t>у </w:t>
      </w:r>
      <w:r>
        <w:rPr>
          <w:color w:val="4F4F4F"/>
          <w:w w:val="115"/>
          <w:sz w:val="18"/>
        </w:rPr>
        <w:t>бог</w:t>
      </w:r>
      <w:r>
        <w:rPr>
          <w:color w:val="727070"/>
          <w:w w:val="115"/>
          <w:sz w:val="18"/>
        </w:rPr>
        <w:t>у </w:t>
      </w:r>
      <w:r>
        <w:rPr>
          <w:color w:val="4F4F4F"/>
          <w:w w:val="115"/>
          <w:sz w:val="18"/>
        </w:rPr>
        <w:t>преодолевать препятствия подземного мира </w:t>
      </w:r>
      <w:r>
        <w:rPr>
          <w:color w:val="131313"/>
          <w:w w:val="115"/>
          <w:sz w:val="18"/>
        </w:rPr>
        <w:t>.</w:t>
      </w:r>
    </w:p>
    <w:p>
      <w:pPr>
        <w:spacing w:after="0" w:line="252" w:lineRule="auto"/>
        <w:jc w:val="left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3023" w:space="1886"/>
            <w:col w:w="4871"/>
          </w:cols>
        </w:sectPr>
      </w:pPr>
    </w:p>
    <w:p>
      <w:pPr>
        <w:pStyle w:val="BodyText"/>
        <w:spacing w:before="4"/>
        <w:rPr>
          <w:sz w:val="12"/>
        </w:rPr>
      </w:pPr>
    </w:p>
    <w:p>
      <w:pPr>
        <w:tabs>
          <w:tab w:pos="4114" w:val="left" w:leader="none"/>
        </w:tabs>
        <w:spacing w:line="171" w:lineRule="exact" w:before="94"/>
        <w:ind w:left="2297" w:right="0" w:firstLine="0"/>
        <w:jc w:val="left"/>
        <w:rPr>
          <w:sz w:val="16"/>
        </w:rPr>
      </w:pPr>
      <w:r>
        <w:rPr>
          <w:color w:val="9E908C"/>
          <w:w w:val="220"/>
          <w:sz w:val="16"/>
        </w:rPr>
        <w:t>;=1;=;;::.</w:t>
      </w:r>
      <w:r>
        <w:rPr>
          <w:color w:val="9E908C"/>
          <w:w w:val="100"/>
          <w:sz w:val="16"/>
          <w:u w:val="single" w:color="9D8F8B"/>
        </w:rPr>
        <w:t> </w:t>
      </w:r>
      <w:r>
        <w:rPr>
          <w:color w:val="9E908C"/>
          <w:sz w:val="16"/>
          <w:u w:val="single" w:color="9D8F8B"/>
        </w:rPr>
        <w:tab/>
      </w:r>
    </w:p>
    <w:p>
      <w:pPr>
        <w:tabs>
          <w:tab w:pos="2141" w:val="left" w:leader="none"/>
        </w:tabs>
        <w:spacing w:line="510" w:lineRule="exact" w:before="0"/>
        <w:ind w:left="1455" w:right="0" w:firstLine="0"/>
        <w:jc w:val="left"/>
        <w:rPr>
          <w:b/>
          <w:sz w:val="16"/>
        </w:rPr>
      </w:pPr>
      <w:r>
        <w:rPr>
          <w:color w:val="A57475"/>
          <w:spacing w:val="-49"/>
          <w:w w:val="62"/>
          <w:position w:val="-11"/>
          <w:sz w:val="37"/>
        </w:rPr>
        <w:t>.</w:t>
      </w:r>
      <w:r>
        <w:rPr>
          <w:rFonts w:ascii="Arial"/>
          <w:color w:val="BF8C80"/>
          <w:spacing w:val="-1"/>
          <w:w w:val="91"/>
          <w:sz w:val="19"/>
        </w:rPr>
        <w:t>.</w:t>
      </w:r>
      <w:r>
        <w:rPr>
          <w:rFonts w:ascii="Arial"/>
          <w:color w:val="BF8C80"/>
          <w:spacing w:val="-48"/>
          <w:w w:val="91"/>
          <w:sz w:val="19"/>
        </w:rPr>
        <w:t>!</w:t>
      </w:r>
      <w:r>
        <w:rPr>
          <w:color w:val="A57475"/>
          <w:spacing w:val="-10"/>
          <w:w w:val="62"/>
          <w:position w:val="-11"/>
          <w:sz w:val="37"/>
        </w:rPr>
        <w:t>.</w:t>
      </w:r>
      <w:r>
        <w:rPr>
          <w:rFonts w:ascii="Arial"/>
          <w:color w:val="BF8C80"/>
          <w:spacing w:val="-39"/>
          <w:w w:val="91"/>
          <w:sz w:val="19"/>
        </w:rPr>
        <w:t>.</w:t>
      </w:r>
      <w:r>
        <w:rPr>
          <w:color w:val="A57475"/>
          <w:spacing w:val="27"/>
          <w:w w:val="62"/>
          <w:position w:val="-11"/>
          <w:sz w:val="37"/>
        </w:rPr>
        <w:t>.</w:t>
      </w:r>
      <w:r>
        <w:rPr>
          <w:rFonts w:ascii="Arial"/>
          <w:b/>
          <w:color w:val="B3A8A5"/>
          <w:w w:val="100"/>
          <w:sz w:val="12"/>
        </w:rPr>
        <w:t>1</w:t>
      </w:r>
      <w:r>
        <w:rPr>
          <w:rFonts w:ascii="Arial"/>
          <w:b/>
          <w:color w:val="B3A8A5"/>
          <w:sz w:val="12"/>
        </w:rPr>
        <w:tab/>
      </w:r>
      <w:r>
        <w:rPr>
          <w:rFonts w:ascii="Arial"/>
          <w:color w:val="BF8C80"/>
          <w:spacing w:val="-96"/>
          <w:w w:val="61"/>
          <w:position w:val="-11"/>
          <w:sz w:val="57"/>
        </w:rPr>
        <w:t>.</w:t>
      </w:r>
      <w:r>
        <w:rPr>
          <w:b/>
          <w:color w:val="9E908C"/>
          <w:spacing w:val="8"/>
          <w:w w:val="96"/>
          <w:sz w:val="16"/>
        </w:rPr>
        <w:t>t</w:t>
      </w:r>
      <w:r>
        <w:rPr>
          <w:b/>
          <w:color w:val="BF8C80"/>
          <w:spacing w:val="-6"/>
          <w:w w:val="94"/>
          <w:sz w:val="16"/>
        </w:rPr>
        <w:t>'</w:t>
      </w:r>
      <w:r>
        <w:rPr>
          <w:rFonts w:ascii="Arial"/>
          <w:color w:val="BF8C80"/>
          <w:spacing w:val="-92"/>
          <w:w w:val="61"/>
          <w:position w:val="-11"/>
          <w:sz w:val="57"/>
        </w:rPr>
        <w:t>,</w:t>
      </w:r>
      <w:r>
        <w:rPr>
          <w:b/>
          <w:color w:val="BF8C80"/>
          <w:spacing w:val="-1"/>
          <w:w w:val="94"/>
          <w:sz w:val="16"/>
        </w:rPr>
        <w:t>I'</w:t>
      </w:r>
    </w:p>
    <w:p>
      <w:pPr>
        <w:spacing w:after="0" w:line="510" w:lineRule="exact"/>
        <w:jc w:val="left"/>
        <w:rPr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b/>
          <w:sz w:val="24"/>
        </w:rPr>
      </w:pPr>
    </w:p>
    <w:p>
      <w:pPr>
        <w:pStyle w:val="BodyText"/>
        <w:spacing w:before="8"/>
        <w:rPr>
          <w:b/>
          <w:sz w:val="30"/>
        </w:rPr>
      </w:pPr>
    </w:p>
    <w:p>
      <w:pPr>
        <w:spacing w:before="0"/>
        <w:ind w:left="0" w:right="0" w:firstLine="0"/>
        <w:jc w:val="right"/>
        <w:rPr>
          <w:sz w:val="22"/>
        </w:rPr>
      </w:pPr>
      <w:r>
        <w:rPr>
          <w:color w:val="B3A8A5"/>
          <w:w w:val="90"/>
          <w:sz w:val="22"/>
        </w:rPr>
        <w:t>1</w:t>
      </w:r>
      <w:r>
        <w:rPr>
          <w:color w:val="727070"/>
          <w:w w:val="90"/>
          <w:sz w:val="22"/>
        </w:rPr>
        <w:t>1 </w:t>
      </w:r>
      <w:r>
        <w:rPr>
          <w:color w:val="9E908C"/>
          <w:w w:val="90"/>
          <w:sz w:val="22"/>
        </w:rPr>
        <w:t>.</w:t>
      </w:r>
    </w:p>
    <w:p>
      <w:pPr>
        <w:tabs>
          <w:tab w:pos="1431" w:val="left" w:leader="none"/>
        </w:tabs>
        <w:spacing w:line="1029" w:lineRule="exact" w:before="0"/>
        <w:ind w:left="411" w:right="0" w:firstLine="0"/>
        <w:jc w:val="left"/>
        <w:rPr>
          <w:b/>
          <w:sz w:val="8"/>
        </w:rPr>
      </w:pPr>
      <w:r>
        <w:rPr/>
        <w:br w:type="column"/>
      </w:r>
      <w:r>
        <w:rPr>
          <w:rFonts w:ascii="Arial"/>
          <w:color w:val="898280"/>
          <w:spacing w:val="-103"/>
          <w:w w:val="50"/>
          <w:sz w:val="92"/>
        </w:rPr>
        <w:t>i</w:t>
      </w:r>
      <w:r>
        <w:rPr>
          <w:rFonts w:ascii="Arial"/>
          <w:color w:val="B3A8A5"/>
          <w:spacing w:val="14"/>
          <w:w w:val="50"/>
          <w:sz w:val="92"/>
        </w:rPr>
        <w:t>'</w:t>
      </w:r>
      <w:r>
        <w:rPr>
          <w:rFonts w:ascii="Arial"/>
          <w:color w:val="898280"/>
          <w:w w:val="50"/>
          <w:sz w:val="92"/>
        </w:rPr>
        <w:t>_</w:t>
      </w:r>
      <w:r>
        <w:rPr>
          <w:rFonts w:ascii="Arial"/>
          <w:color w:val="898280"/>
          <w:sz w:val="92"/>
        </w:rPr>
        <w:tab/>
      </w:r>
      <w:r>
        <w:rPr>
          <w:b/>
          <w:color w:val="606060"/>
          <w:spacing w:val="-1"/>
          <w:w w:val="123"/>
          <w:sz w:val="8"/>
        </w:rPr>
        <w:t>l:!!</w:t>
      </w:r>
      <w:r>
        <w:rPr>
          <w:b/>
          <w:color w:val="606060"/>
          <w:spacing w:val="-11"/>
          <w:w w:val="123"/>
          <w:sz w:val="8"/>
        </w:rPr>
        <w:t>l</w:t>
      </w:r>
      <w:r>
        <w:rPr>
          <w:b/>
          <w:color w:val="B3A8A5"/>
          <w:spacing w:val="-34"/>
          <w:w w:val="123"/>
          <w:sz w:val="8"/>
        </w:rPr>
        <w:t>-</w:t>
      </w:r>
      <w:r>
        <w:rPr>
          <w:b/>
          <w:color w:val="606060"/>
          <w:spacing w:val="-10"/>
          <w:w w:val="99"/>
          <w:sz w:val="8"/>
          <w:shd w:fill="F2E8E2" w:color="auto" w:val="clear"/>
        </w:rPr>
        <w:t> </w:t>
      </w:r>
      <w:r>
        <w:rPr>
          <w:b/>
          <w:color w:val="606060"/>
          <w:spacing w:val="-12"/>
          <w:w w:val="123"/>
          <w:sz w:val="8"/>
          <w:shd w:fill="F2E8E2" w:color="auto" w:val="clear"/>
        </w:rPr>
        <w:t>o</w:t>
      </w:r>
      <w:r>
        <w:rPr>
          <w:b/>
          <w:color w:val="9E908C"/>
          <w:spacing w:val="-45"/>
          <w:w w:val="123"/>
          <w:sz w:val="8"/>
          <w:shd w:fill="F2E8E2" w:color="auto" w:val="clear"/>
        </w:rPr>
        <w:t>_</w:t>
      </w:r>
      <w:r>
        <w:rPr>
          <w:b/>
          <w:color w:val="606060"/>
          <w:spacing w:val="-4"/>
          <w:w w:val="123"/>
          <w:sz w:val="8"/>
          <w:shd w:fill="F2E8E2" w:color="auto" w:val="clear"/>
        </w:rPr>
        <w:t>,</w:t>
      </w:r>
      <w:r>
        <w:rPr>
          <w:b/>
          <w:color w:val="606060"/>
          <w:spacing w:val="-4"/>
          <w:w w:val="123"/>
          <w:sz w:val="8"/>
        </w:rPr>
        <w:t>._</w:t>
      </w:r>
    </w:p>
    <w:p>
      <w:pPr>
        <w:pStyle w:val="BodyText"/>
        <w:rPr>
          <w:b/>
          <w:sz w:val="12"/>
        </w:rPr>
      </w:pPr>
      <w:r>
        <w:rPr/>
        <w:br w:type="column"/>
      </w:r>
      <w:r>
        <w:rPr>
          <w:b/>
          <w:sz w:val="12"/>
        </w:rPr>
      </w:r>
    </w:p>
    <w:p>
      <w:pPr>
        <w:pStyle w:val="BodyText"/>
        <w:rPr>
          <w:b/>
          <w:sz w:val="12"/>
        </w:rPr>
      </w:pPr>
    </w:p>
    <w:p>
      <w:pPr>
        <w:pStyle w:val="BodyText"/>
        <w:rPr>
          <w:b/>
          <w:sz w:val="12"/>
        </w:rPr>
      </w:pPr>
    </w:p>
    <w:p>
      <w:pPr>
        <w:pStyle w:val="BodyText"/>
        <w:rPr>
          <w:b/>
          <w:sz w:val="12"/>
        </w:rPr>
      </w:pPr>
    </w:p>
    <w:p>
      <w:pPr>
        <w:pStyle w:val="BodyText"/>
        <w:spacing w:before="9"/>
        <w:rPr>
          <w:b/>
          <w:sz w:val="14"/>
        </w:rPr>
      </w:pPr>
    </w:p>
    <w:p>
      <w:pPr>
        <w:tabs>
          <w:tab w:pos="534" w:val="left" w:leader="none"/>
        </w:tabs>
        <w:spacing w:before="0"/>
        <w:ind w:left="150" w:right="0" w:firstLine="0"/>
        <w:jc w:val="left"/>
        <w:rPr>
          <w:rFonts w:ascii="Arial"/>
          <w:b/>
          <w:sz w:val="12"/>
        </w:rPr>
      </w:pPr>
      <w:r>
        <w:rPr>
          <w:b/>
          <w:color w:val="727070"/>
          <w:w w:val="155"/>
          <w:sz w:val="8"/>
        </w:rPr>
        <w:t>_</w:t>
        <w:tab/>
      </w:r>
      <w:r>
        <w:rPr>
          <w:rFonts w:ascii="Arial"/>
          <w:b/>
          <w:color w:val="606060"/>
          <w:w w:val="185"/>
          <w:sz w:val="12"/>
        </w:rPr>
        <w:t>.._--!J</w:t>
      </w:r>
    </w:p>
    <w:p>
      <w:pPr>
        <w:spacing w:after="0"/>
        <w:jc w:val="left"/>
        <w:rPr>
          <w:rFonts w:ascii="Arial"/>
          <w:sz w:val="12"/>
        </w:rPr>
        <w:sectPr>
          <w:type w:val="continuous"/>
          <w:pgSz w:w="11920" w:h="16840"/>
          <w:pgMar w:top="1600" w:bottom="280" w:left="960" w:right="1180"/>
          <w:cols w:num="3" w:equalWidth="0">
            <w:col w:w="1211" w:space="40"/>
            <w:col w:w="1735" w:space="39"/>
            <w:col w:w="6755"/>
          </w:cols>
        </w:sectPr>
      </w:pPr>
    </w:p>
    <w:p>
      <w:pPr>
        <w:spacing w:line="256" w:lineRule="auto" w:before="146"/>
        <w:ind w:left="207" w:right="0" w:firstLine="310"/>
        <w:jc w:val="both"/>
        <w:rPr>
          <w:sz w:val="18"/>
        </w:rPr>
      </w:pPr>
      <w:r>
        <w:rPr>
          <w:color w:val="3D3D3D"/>
          <w:w w:val="115"/>
          <w:sz w:val="18"/>
        </w:rPr>
        <w:t>В </w:t>
      </w:r>
      <w:r>
        <w:rPr>
          <w:color w:val="4F4F4F"/>
          <w:w w:val="115"/>
          <w:sz w:val="18"/>
        </w:rPr>
        <w:t>последней группе верхнего регистра </w:t>
      </w:r>
      <w:r>
        <w:rPr>
          <w:color w:val="606060"/>
          <w:w w:val="115"/>
          <w:sz w:val="18"/>
        </w:rPr>
        <w:t>собраны </w:t>
      </w:r>
      <w:r>
        <w:rPr>
          <w:color w:val="4F4F4F"/>
          <w:w w:val="115"/>
          <w:sz w:val="18"/>
        </w:rPr>
        <w:t>все двенадца</w:t>
      </w:r>
      <w:r>
        <w:rPr>
          <w:color w:val="727070"/>
          <w:w w:val="115"/>
          <w:sz w:val="18"/>
        </w:rPr>
        <w:t>т</w:t>
      </w:r>
      <w:r>
        <w:rPr>
          <w:color w:val="4F4F4F"/>
          <w:w w:val="115"/>
          <w:sz w:val="18"/>
        </w:rPr>
        <w:t>ь богинь, отвечающих за ночные ча­ сы. </w:t>
      </w:r>
      <w:r>
        <w:rPr>
          <w:color w:val="3D3D3D"/>
          <w:w w:val="115"/>
          <w:sz w:val="18"/>
        </w:rPr>
        <w:t>Они </w:t>
      </w:r>
      <w:r>
        <w:rPr>
          <w:color w:val="4F4F4F"/>
          <w:w w:val="115"/>
          <w:sz w:val="18"/>
        </w:rPr>
        <w:t>указывают солнцу r1уть по тёмным тропам загробного мира.</w:t>
      </w:r>
    </w:p>
    <w:p>
      <w:pPr>
        <w:spacing w:before="17"/>
        <w:ind w:left="50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F4F4F"/>
          <w:w w:val="110"/>
          <w:sz w:val="16"/>
        </w:rPr>
        <w:t>«Имена богинь,</w:t>
      </w:r>
    </w:p>
    <w:p>
      <w:pPr>
        <w:spacing w:line="280" w:lineRule="auto" w:before="47"/>
        <w:ind w:left="503" w:right="913" w:firstLine="3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F4F4F"/>
          <w:w w:val="110"/>
          <w:sz w:val="16"/>
        </w:rPr>
        <w:t>направляющих великого бога, таковы: </w:t>
      </w:r>
      <w:r>
        <w:rPr>
          <w:rFonts w:ascii="Arial" w:hAnsi="Arial"/>
          <w:i/>
          <w:color w:val="3D3D3D"/>
          <w:spacing w:val="-4"/>
          <w:w w:val="110"/>
          <w:sz w:val="16"/>
        </w:rPr>
        <w:t>Та</w:t>
      </w:r>
      <w:r>
        <w:rPr>
          <w:rFonts w:ascii="Arial" w:hAnsi="Arial"/>
          <w:i/>
          <w:color w:val="727070"/>
          <w:spacing w:val="-4"/>
          <w:w w:val="110"/>
          <w:sz w:val="16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кто </w:t>
      </w:r>
      <w:r>
        <w:rPr>
          <w:rFonts w:ascii="Arial" w:hAnsi="Arial"/>
          <w:i/>
          <w:color w:val="4F4F4F"/>
          <w:w w:val="110"/>
          <w:sz w:val="16"/>
        </w:rPr>
        <w:t>разбивает головы своих </w:t>
      </w:r>
      <w:r>
        <w:rPr>
          <w:rFonts w:ascii="Arial" w:hAnsi="Arial"/>
          <w:i/>
          <w:color w:val="4F4F4F"/>
          <w:spacing w:val="-8"/>
          <w:w w:val="110"/>
          <w:sz w:val="16"/>
        </w:rPr>
        <w:t>враr</w:t>
      </w:r>
      <w:r>
        <w:rPr>
          <w:rFonts w:ascii="Arial" w:hAnsi="Arial"/>
          <w:i/>
          <w:color w:val="727070"/>
          <w:spacing w:val="-8"/>
          <w:w w:val="110"/>
          <w:sz w:val="16"/>
        </w:rPr>
        <w:t>·</w:t>
      </w:r>
      <w:r>
        <w:rPr>
          <w:rFonts w:ascii="Arial" w:hAnsi="Arial"/>
          <w:i/>
          <w:color w:val="4F4F4F"/>
          <w:spacing w:val="-8"/>
          <w:w w:val="110"/>
          <w:sz w:val="16"/>
        </w:rPr>
        <w:t>ов, </w:t>
      </w:r>
      <w:r>
        <w:rPr>
          <w:rFonts w:ascii="Arial" w:hAnsi="Arial"/>
          <w:i/>
          <w:color w:val="4F4F4F"/>
          <w:w w:val="110"/>
          <w:sz w:val="16"/>
        </w:rPr>
        <w:t>Муgрая защитница своего гослоgина, </w:t>
      </w:r>
      <w:r>
        <w:rPr>
          <w:rFonts w:ascii="Arial" w:hAnsi="Arial"/>
          <w:i/>
          <w:color w:val="3D3D3D"/>
          <w:spacing w:val="-5"/>
          <w:w w:val="110"/>
          <w:sz w:val="16"/>
        </w:rPr>
        <w:t>Та</w:t>
      </w:r>
      <w:r>
        <w:rPr>
          <w:rFonts w:ascii="Arial" w:hAnsi="Arial"/>
          <w:i/>
          <w:color w:val="727070"/>
          <w:spacing w:val="-5"/>
          <w:w w:val="110"/>
          <w:sz w:val="16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кто </w:t>
      </w:r>
      <w:r>
        <w:rPr>
          <w:rFonts w:ascii="Arial" w:hAnsi="Arial"/>
          <w:i/>
          <w:color w:val="4F4F4F"/>
          <w:w w:val="110"/>
          <w:sz w:val="16"/>
        </w:rPr>
        <w:t>разрезает</w:t>
      </w:r>
      <w:r>
        <w:rPr>
          <w:rFonts w:ascii="Arial" w:hAnsi="Arial"/>
          <w:i/>
          <w:color w:val="4F4F4F"/>
          <w:spacing w:val="3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Ба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gуши,</w:t>
      </w:r>
    </w:p>
    <w:p>
      <w:pPr>
        <w:spacing w:before="14"/>
        <w:ind w:left="50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Влаgычица поgземного </w:t>
      </w:r>
      <w:r>
        <w:rPr>
          <w:rFonts w:ascii="Arial" w:hAnsi="Arial"/>
          <w:i/>
          <w:color w:val="4F4F4F"/>
          <w:w w:val="110"/>
          <w:sz w:val="16"/>
        </w:rPr>
        <w:t>мира</w:t>
      </w:r>
    </w:p>
    <w:p>
      <w:pPr>
        <w:spacing w:line="300" w:lineRule="auto" w:before="28"/>
        <w:ind w:left="510" w:right="129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Та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4F4F4F"/>
          <w:w w:val="110"/>
          <w:sz w:val="16"/>
        </w:rPr>
        <w:t>кто стоит в cepeguнe лаgьи, </w:t>
      </w:r>
      <w:r>
        <w:rPr>
          <w:rFonts w:ascii="Arial" w:hAnsi="Arial"/>
          <w:i/>
          <w:color w:val="3D3D3D"/>
          <w:w w:val="110"/>
          <w:sz w:val="16"/>
        </w:rPr>
        <w:t>Та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4F4F4F"/>
          <w:w w:val="110"/>
          <w:sz w:val="16"/>
        </w:rPr>
        <w:t>кто прибыва</w:t>
      </w:r>
      <w:r>
        <w:rPr>
          <w:rFonts w:ascii="Arial" w:hAnsi="Arial"/>
          <w:i/>
          <w:color w:val="727070"/>
          <w:w w:val="110"/>
          <w:sz w:val="16"/>
        </w:rPr>
        <w:t>е</w:t>
      </w:r>
      <w:r>
        <w:rPr>
          <w:rFonts w:ascii="Arial" w:hAnsi="Arial"/>
          <w:i/>
          <w:color w:val="4F4F4F"/>
          <w:w w:val="110"/>
          <w:sz w:val="16"/>
        </w:rPr>
        <w:t>т,</w:t>
      </w:r>
    </w:p>
    <w:p>
      <w:pPr>
        <w:spacing w:line="157" w:lineRule="exact" w:before="0"/>
        <w:ind w:left="51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Та, </w:t>
      </w:r>
      <w:r>
        <w:rPr>
          <w:rFonts w:ascii="Arial" w:hAnsi="Arial"/>
          <w:i/>
          <w:color w:val="4F4F4F"/>
          <w:w w:val="110"/>
          <w:sz w:val="16"/>
        </w:rPr>
        <w:t>кто отражает </w:t>
      </w:r>
      <w:r>
        <w:rPr>
          <w:rFonts w:ascii="Arial" w:hAnsi="Arial"/>
          <w:i/>
          <w:color w:val="3D3D3D"/>
          <w:w w:val="110"/>
          <w:sz w:val="16"/>
        </w:rPr>
        <w:t>атаку </w:t>
      </w:r>
      <w:r>
        <w:rPr>
          <w:rFonts w:ascii="Arial" w:hAnsi="Arial"/>
          <w:i/>
          <w:color w:val="4F4F4F"/>
          <w:w w:val="110"/>
          <w:sz w:val="16"/>
        </w:rPr>
        <w:t>воинства </w:t>
      </w:r>
      <w:r>
        <w:rPr>
          <w:rFonts w:ascii="Arial" w:hAnsi="Arial"/>
          <w:i/>
          <w:color w:val="3D3D3D"/>
          <w:w w:val="110"/>
          <w:sz w:val="16"/>
        </w:rPr>
        <w:t>С</w:t>
      </w:r>
      <w:r>
        <w:rPr>
          <w:rFonts w:ascii="Arial" w:hAnsi="Arial"/>
          <w:i/>
          <w:color w:val="606060"/>
          <w:w w:val="110"/>
          <w:sz w:val="16"/>
        </w:rPr>
        <w:t>ета,</w:t>
      </w:r>
    </w:p>
    <w:p>
      <w:pPr>
        <w:spacing w:line="283" w:lineRule="auto" w:before="47"/>
        <w:ind w:left="503" w:right="2653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Полуночная, </w:t>
      </w:r>
      <w:r>
        <w:rPr>
          <w:rFonts w:ascii="Arial" w:hAnsi="Arial"/>
          <w:i/>
          <w:color w:val="3D3D3D"/>
          <w:w w:val="110"/>
          <w:sz w:val="16"/>
        </w:rPr>
        <w:t>Оберегающая Глаз, Неи</w:t>
      </w:r>
      <w:r>
        <w:rPr>
          <w:rFonts w:ascii="Arial" w:hAnsi="Arial"/>
          <w:i/>
          <w:color w:val="606060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товая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3D3D3D"/>
          <w:w w:val="110"/>
          <w:sz w:val="16"/>
        </w:rPr>
        <w:t>Зв</w:t>
      </w:r>
      <w:r>
        <w:rPr>
          <w:rFonts w:ascii="Arial" w:hAnsi="Arial"/>
          <w:i/>
          <w:color w:val="606060"/>
          <w:w w:val="110"/>
          <w:sz w:val="16"/>
        </w:rPr>
        <w:t>ёз</w:t>
      </w:r>
      <w:r>
        <w:rPr>
          <w:rFonts w:ascii="Arial" w:hAnsi="Arial"/>
          <w:i/>
          <w:color w:val="3D3D3D"/>
          <w:w w:val="110"/>
          <w:sz w:val="16"/>
        </w:rPr>
        <w:t>gная,</w:t>
      </w:r>
    </w:p>
    <w:p>
      <w:pPr>
        <w:spacing w:line="276" w:lineRule="auto" w:before="6"/>
        <w:ind w:left="511" w:right="913" w:hanging="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Та</w:t>
      </w:r>
      <w:r>
        <w:rPr>
          <w:rFonts w:ascii="Arial" w:hAnsi="Arial"/>
          <w:i/>
          <w:color w:val="606060"/>
          <w:w w:val="110"/>
          <w:sz w:val="16"/>
        </w:rPr>
        <w:t>, </w:t>
      </w:r>
      <w:r>
        <w:rPr>
          <w:rFonts w:ascii="Arial" w:hAnsi="Arial"/>
          <w:i/>
          <w:color w:val="4F4F4F"/>
          <w:w w:val="110"/>
          <w:sz w:val="16"/>
        </w:rPr>
        <w:t>кто созерцает совершенство </w:t>
      </w:r>
      <w:r>
        <w:rPr>
          <w:rFonts w:ascii="Arial" w:hAnsi="Arial"/>
          <w:i/>
          <w:color w:val="4F4F4F"/>
          <w:w w:val="110"/>
          <w:sz w:val="16"/>
        </w:rPr>
        <w:t>своего повелите ля»</w:t>
      </w:r>
      <w:r>
        <w:rPr>
          <w:rFonts w:ascii="Arial" w:hAnsi="Arial"/>
          <w:i/>
          <w:color w:val="131313"/>
          <w:w w:val="110"/>
          <w:sz w:val="16"/>
        </w:rPr>
        <w:t>.</w:t>
      </w:r>
    </w:p>
    <w:p>
      <w:pPr>
        <w:spacing w:line="256" w:lineRule="auto" w:before="0"/>
        <w:ind w:left="211" w:right="4" w:firstLine="297"/>
        <w:jc w:val="both"/>
        <w:rPr>
          <w:sz w:val="18"/>
        </w:rPr>
      </w:pPr>
      <w:r>
        <w:rPr>
          <w:color w:val="3D3D3D"/>
          <w:w w:val="115"/>
          <w:sz w:val="18"/>
        </w:rPr>
        <w:t>Двен </w:t>
      </w:r>
      <w:r>
        <w:rPr>
          <w:color w:val="606060"/>
          <w:w w:val="115"/>
          <w:sz w:val="18"/>
        </w:rPr>
        <w:t>а</w:t>
      </w:r>
      <w:r>
        <w:rPr>
          <w:color w:val="3D3D3D"/>
          <w:w w:val="115"/>
          <w:sz w:val="18"/>
        </w:rPr>
        <w:t>дца </w:t>
      </w:r>
      <w:r>
        <w:rPr>
          <w:color w:val="606060"/>
          <w:w w:val="115"/>
          <w:sz w:val="18"/>
        </w:rPr>
        <w:t>ть </w:t>
      </w:r>
      <w:r>
        <w:rPr>
          <w:color w:val="4F4F4F"/>
          <w:w w:val="115"/>
          <w:sz w:val="18"/>
        </w:rPr>
        <w:t>богинь - двенадцать аспектов Хатхор </w:t>
      </w:r>
      <w:r>
        <w:rPr>
          <w:color w:val="898280"/>
          <w:w w:val="115"/>
          <w:sz w:val="18"/>
        </w:rPr>
        <w:t>- </w:t>
      </w:r>
      <w:r>
        <w:rPr>
          <w:color w:val="4F4F4F"/>
          <w:w w:val="115"/>
          <w:sz w:val="18"/>
        </w:rPr>
        <w:t>воплощают женский </w:t>
      </w:r>
      <w:r>
        <w:rPr>
          <w:color w:val="232323"/>
          <w:w w:val="115"/>
          <w:sz w:val="18"/>
        </w:rPr>
        <w:t>, </w:t>
      </w:r>
      <w:r>
        <w:rPr>
          <w:color w:val="4F4F4F"/>
          <w:w w:val="115"/>
          <w:sz w:val="18"/>
        </w:rPr>
        <w:t>эротический прин­ </w:t>
      </w:r>
      <w:r>
        <w:rPr>
          <w:color w:val="3D3D3D"/>
          <w:w w:val="115"/>
          <w:sz w:val="18"/>
        </w:rPr>
        <w:t>цип</w:t>
      </w:r>
      <w:r>
        <w:rPr>
          <w:color w:val="131313"/>
          <w:w w:val="115"/>
          <w:sz w:val="18"/>
        </w:rPr>
        <w:t>. </w:t>
      </w:r>
      <w:r>
        <w:rPr>
          <w:color w:val="3D3D3D"/>
          <w:w w:val="115"/>
          <w:sz w:val="18"/>
        </w:rPr>
        <w:t>По их именам </w:t>
      </w:r>
      <w:r>
        <w:rPr>
          <w:color w:val="4F4F4F"/>
          <w:w w:val="115"/>
          <w:sz w:val="18"/>
        </w:rPr>
        <w:t>видно, </w:t>
      </w:r>
      <w:r>
        <w:rPr>
          <w:color w:val="3D3D3D"/>
          <w:w w:val="115"/>
          <w:sz w:val="18"/>
        </w:rPr>
        <w:t>ч</w:t>
      </w:r>
      <w:r>
        <w:rPr>
          <w:color w:val="727070"/>
          <w:w w:val="115"/>
          <w:sz w:val="18"/>
        </w:rPr>
        <w:t>т</w:t>
      </w:r>
      <w:r>
        <w:rPr>
          <w:color w:val="4F4F4F"/>
          <w:w w:val="115"/>
          <w:sz w:val="18"/>
        </w:rPr>
        <w:t>о </w:t>
      </w:r>
      <w:r>
        <w:rPr>
          <w:color w:val="3D3D3D"/>
          <w:w w:val="115"/>
          <w:sz w:val="18"/>
        </w:rPr>
        <w:t>каждая </w:t>
      </w:r>
      <w:r>
        <w:rPr>
          <w:color w:val="4F4F4F"/>
          <w:w w:val="115"/>
          <w:sz w:val="18"/>
        </w:rPr>
        <w:t>богиня свя</w:t>
      </w:r>
      <w:r>
        <w:rPr>
          <w:color w:val="232323"/>
          <w:w w:val="115"/>
          <w:sz w:val="18"/>
        </w:rPr>
        <w:t>­ </w:t>
      </w:r>
      <w:r>
        <w:rPr>
          <w:color w:val="606060"/>
          <w:w w:val="115"/>
          <w:sz w:val="18"/>
        </w:rPr>
        <w:t>за</w:t>
      </w:r>
      <w:r>
        <w:rPr>
          <w:color w:val="3D3D3D"/>
          <w:w w:val="115"/>
          <w:sz w:val="18"/>
        </w:rPr>
        <w:t>на </w:t>
      </w:r>
      <w:r>
        <w:rPr>
          <w:color w:val="606060"/>
          <w:w w:val="115"/>
          <w:sz w:val="18"/>
        </w:rPr>
        <w:t>с </w:t>
      </w:r>
      <w:r>
        <w:rPr>
          <w:color w:val="4F4F4F"/>
          <w:w w:val="115"/>
          <w:sz w:val="18"/>
        </w:rPr>
        <w:t>определённ</w:t>
      </w:r>
      <w:r>
        <w:rPr>
          <w:color w:val="232323"/>
          <w:w w:val="115"/>
          <w:sz w:val="18"/>
        </w:rPr>
        <w:t>ы</w:t>
      </w:r>
      <w:r>
        <w:rPr>
          <w:color w:val="4F4F4F"/>
          <w:w w:val="115"/>
          <w:sz w:val="18"/>
        </w:rPr>
        <w:t>м часом </w:t>
      </w:r>
      <w:r>
        <w:rPr>
          <w:b/>
          <w:color w:val="4F4F4F"/>
          <w:w w:val="115"/>
          <w:sz w:val="16"/>
        </w:rPr>
        <w:t>и </w:t>
      </w:r>
      <w:r>
        <w:rPr>
          <w:color w:val="4F4F4F"/>
          <w:w w:val="115"/>
          <w:sz w:val="18"/>
        </w:rPr>
        <w:t>действует в соо</w:t>
      </w:r>
      <w:r>
        <w:rPr>
          <w:color w:val="727070"/>
          <w:w w:val="115"/>
          <w:sz w:val="18"/>
        </w:rPr>
        <w:t>т</w:t>
      </w:r>
      <w:r>
        <w:rPr>
          <w:color w:val="4F4F4F"/>
          <w:w w:val="115"/>
          <w:sz w:val="18"/>
        </w:rPr>
        <w:t>вет-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18"/>
        </w:rPr>
      </w:pPr>
    </w:p>
    <w:p>
      <w:pPr>
        <w:spacing w:line="288" w:lineRule="auto" w:before="0"/>
        <w:ind w:left="137" w:right="139" w:firstLine="305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spacing w:val="-1"/>
          <w:w w:val="108"/>
          <w:sz w:val="16"/>
        </w:rPr>
        <w:t>Puc.1</w:t>
      </w:r>
      <w:r>
        <w:rPr>
          <w:rFonts w:ascii="Arial" w:hAnsi="Arial"/>
          <w:i/>
          <w:color w:val="3D3D3D"/>
          <w:spacing w:val="-2"/>
          <w:w w:val="108"/>
          <w:sz w:val="16"/>
        </w:rPr>
        <w:t>5</w:t>
      </w:r>
      <w:r>
        <w:rPr>
          <w:rFonts w:ascii="Arial" w:hAnsi="Arial"/>
          <w:i/>
          <w:color w:val="131313"/>
          <w:w w:val="108"/>
          <w:sz w:val="16"/>
        </w:rPr>
        <w:t>.</w:t>
      </w:r>
      <w:r>
        <w:rPr>
          <w:rFonts w:ascii="Arial" w:hAnsi="Arial"/>
          <w:i/>
          <w:color w:val="131313"/>
          <w:sz w:val="16"/>
        </w:rPr>
        <w:t> </w:t>
      </w:r>
      <w:r>
        <w:rPr>
          <w:rFonts w:ascii="Arial" w:hAnsi="Arial"/>
          <w:i/>
          <w:color w:val="3D3D3D"/>
          <w:spacing w:val="-1"/>
          <w:w w:val="111"/>
          <w:sz w:val="16"/>
        </w:rPr>
        <w:t>Крылата</w:t>
      </w:r>
      <w:r>
        <w:rPr>
          <w:rFonts w:ascii="Arial" w:hAnsi="Arial"/>
          <w:i/>
          <w:color w:val="3D3D3D"/>
          <w:w w:val="111"/>
          <w:sz w:val="16"/>
        </w:rPr>
        <w:t>я</w:t>
      </w:r>
      <w:r>
        <w:rPr>
          <w:rFonts w:ascii="Arial" w:hAnsi="Arial"/>
          <w:i/>
          <w:color w:val="3D3D3D"/>
          <w:sz w:val="16"/>
        </w:rPr>
        <w:t>  </w:t>
      </w:r>
      <w:r>
        <w:rPr>
          <w:rFonts w:ascii="Arial" w:hAnsi="Arial"/>
          <w:i/>
          <w:color w:val="3D3D3D"/>
          <w:spacing w:val="-1"/>
          <w:w w:val="112"/>
          <w:sz w:val="16"/>
        </w:rPr>
        <w:t>Хатхо</w:t>
      </w:r>
      <w:r>
        <w:rPr>
          <w:rFonts w:ascii="Arial" w:hAnsi="Arial"/>
          <w:i/>
          <w:color w:val="3D3D3D"/>
          <w:w w:val="112"/>
          <w:sz w:val="16"/>
        </w:rPr>
        <w:t>р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4F4F4F"/>
          <w:w w:val="112"/>
          <w:sz w:val="16"/>
        </w:rPr>
        <w:t>(</w:t>
      </w:r>
      <w:r>
        <w:rPr>
          <w:rFonts w:ascii="Arial" w:hAnsi="Arial"/>
          <w:i/>
          <w:color w:val="4F4F4F"/>
          <w:spacing w:val="-1"/>
          <w:w w:val="112"/>
          <w:sz w:val="16"/>
        </w:rPr>
        <w:t>Е</w:t>
      </w:r>
      <w:r>
        <w:rPr>
          <w:rFonts w:ascii="Arial" w:hAnsi="Arial"/>
          <w:i/>
          <w:color w:val="4F4F4F"/>
          <w:spacing w:val="-88"/>
          <w:w w:val="112"/>
          <w:sz w:val="16"/>
        </w:rPr>
        <w:t>1</w:t>
      </w:r>
      <w:r>
        <w:rPr>
          <w:rFonts w:ascii="Arial" w:hAnsi="Arial"/>
          <w:i/>
          <w:color w:val="727070"/>
          <w:spacing w:val="-5"/>
          <w:w w:val="107"/>
          <w:sz w:val="16"/>
        </w:rPr>
        <w:t>·</w:t>
      </w:r>
      <w:r>
        <w:rPr>
          <w:rFonts w:ascii="Arial" w:hAnsi="Arial"/>
          <w:i/>
          <w:color w:val="3D3D3D"/>
          <w:spacing w:val="-1"/>
          <w:w w:val="107"/>
          <w:sz w:val="16"/>
        </w:rPr>
        <w:t>и</w:t>
      </w:r>
      <w:r>
        <w:rPr>
          <w:rFonts w:ascii="Arial" w:hAnsi="Arial"/>
          <w:i/>
          <w:color w:val="3D3D3D"/>
          <w:spacing w:val="13"/>
          <w:w w:val="107"/>
          <w:sz w:val="16"/>
        </w:rPr>
        <w:t>п</w:t>
      </w:r>
      <w:r>
        <w:rPr>
          <w:rFonts w:ascii="Arial" w:hAnsi="Arial"/>
          <w:i/>
          <w:color w:val="3D3D3D"/>
          <w:spacing w:val="-1"/>
          <w:w w:val="107"/>
          <w:sz w:val="16"/>
        </w:rPr>
        <w:t>етс</w:t>
      </w:r>
      <w:r>
        <w:rPr>
          <w:rFonts w:ascii="Arial" w:hAnsi="Arial"/>
          <w:i/>
          <w:color w:val="3D3D3D"/>
          <w:w w:val="107"/>
          <w:sz w:val="16"/>
        </w:rPr>
        <w:t>к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"/>
          <w:w w:val="107"/>
          <w:sz w:val="16"/>
        </w:rPr>
        <w:t>и</w:t>
      </w:r>
      <w:r>
        <w:rPr>
          <w:rFonts w:ascii="Arial" w:hAnsi="Arial"/>
          <w:i/>
          <w:color w:val="3D3D3D"/>
          <w:w w:val="107"/>
          <w:sz w:val="16"/>
        </w:rPr>
        <w:t>й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4F4F4F"/>
          <w:spacing w:val="-1"/>
          <w:w w:val="114"/>
          <w:sz w:val="16"/>
        </w:rPr>
        <w:t>музей</w:t>
      </w:r>
      <w:r>
        <w:rPr>
          <w:rFonts w:ascii="Arial" w:hAnsi="Arial"/>
          <w:i/>
          <w:color w:val="4F4F4F"/>
          <w:w w:val="114"/>
          <w:sz w:val="16"/>
        </w:rPr>
        <w:t>,</w:t>
      </w:r>
      <w:r>
        <w:rPr>
          <w:rFonts w:ascii="Arial" w:hAnsi="Arial"/>
          <w:i/>
          <w:color w:val="4F4F4F"/>
          <w:sz w:val="16"/>
        </w:rPr>
        <w:t> </w:t>
      </w:r>
      <w:r>
        <w:rPr>
          <w:rFonts w:ascii="Arial" w:hAnsi="Arial"/>
          <w:i/>
          <w:color w:val="3D3D3D"/>
          <w:w w:val="114"/>
          <w:sz w:val="16"/>
        </w:rPr>
        <w:t>К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3"/>
          <w:w w:val="114"/>
          <w:sz w:val="16"/>
        </w:rPr>
        <w:t>а</w:t>
      </w:r>
      <w:r>
        <w:rPr>
          <w:rFonts w:ascii="Arial" w:hAnsi="Arial"/>
          <w:i/>
          <w:color w:val="131313"/>
          <w:w w:val="114"/>
          <w:sz w:val="16"/>
        </w:rPr>
        <w:t>­</w:t>
      </w:r>
      <w:r>
        <w:rPr>
          <w:rFonts w:ascii="Arial" w:hAnsi="Arial"/>
          <w:i/>
          <w:color w:val="131313"/>
          <w:w w:val="114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ир)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color w:val="4F4F4F"/>
          <w:w w:val="110"/>
          <w:sz w:val="15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её </w:t>
      </w:r>
      <w:r>
        <w:rPr>
          <w:rFonts w:ascii="Arial" w:hAnsi="Arial"/>
          <w:i/>
          <w:color w:val="3D3D3D"/>
          <w:w w:val="110"/>
          <w:sz w:val="16"/>
        </w:rPr>
        <w:t>помощью </w:t>
      </w:r>
      <w:r>
        <w:rPr>
          <w:rFonts w:ascii="Arial" w:hAnsi="Arial"/>
          <w:i/>
          <w:color w:val="4F4F4F"/>
          <w:w w:val="110"/>
          <w:sz w:val="16"/>
        </w:rPr>
        <w:t>солнечный бог </w:t>
      </w:r>
      <w:r>
        <w:rPr>
          <w:rFonts w:ascii="Arial" w:hAnsi="Arial"/>
          <w:i/>
          <w:color w:val="3D3D3D"/>
          <w:w w:val="110"/>
          <w:sz w:val="16"/>
        </w:rPr>
        <w:t>п реоg</w:t>
      </w:r>
      <w:r>
        <w:rPr>
          <w:rFonts w:ascii="Arial" w:hAnsi="Arial"/>
          <w:i/>
          <w:color w:val="606060"/>
          <w:w w:val="110"/>
          <w:sz w:val="16"/>
        </w:rPr>
        <w:t>олев</w:t>
      </w:r>
      <w:r>
        <w:rPr>
          <w:rFonts w:ascii="Arial" w:hAnsi="Arial"/>
          <w:i/>
          <w:color w:val="3D3D3D"/>
          <w:w w:val="110"/>
          <w:sz w:val="16"/>
        </w:rPr>
        <w:t>ает </w:t>
      </w:r>
      <w:r>
        <w:rPr>
          <w:rFonts w:ascii="Arial" w:hAnsi="Arial"/>
          <w:i/>
          <w:color w:val="3D3D3D"/>
          <w:spacing w:val="5"/>
          <w:w w:val="110"/>
          <w:sz w:val="16"/>
        </w:rPr>
        <w:t>пр</w:t>
      </w:r>
      <w:r>
        <w:rPr>
          <w:rFonts w:ascii="Arial" w:hAnsi="Arial"/>
          <w:i/>
          <w:color w:val="606060"/>
          <w:spacing w:val="5"/>
          <w:w w:val="110"/>
          <w:sz w:val="16"/>
        </w:rPr>
        <w:t>е</w:t>
      </w:r>
      <w:r>
        <w:rPr>
          <w:rFonts w:ascii="Arial" w:hAnsi="Arial"/>
          <w:i/>
          <w:color w:val="131313"/>
          <w:spacing w:val="5"/>
          <w:w w:val="110"/>
          <w:sz w:val="16"/>
        </w:rPr>
        <w:t>­ </w:t>
      </w:r>
      <w:r>
        <w:rPr>
          <w:rFonts w:ascii="Arial" w:hAnsi="Arial"/>
          <w:i/>
          <w:color w:val="3D3D3D"/>
          <w:w w:val="110"/>
          <w:sz w:val="16"/>
        </w:rPr>
        <w:t>пятствия </w:t>
      </w:r>
      <w:r>
        <w:rPr>
          <w:rFonts w:ascii="Arial" w:hAnsi="Arial"/>
          <w:i/>
          <w:color w:val="4F4F4F"/>
          <w:w w:val="110"/>
          <w:sz w:val="16"/>
        </w:rPr>
        <w:t>поgземного мира.</w:t>
      </w:r>
    </w:p>
    <w:p>
      <w:pPr>
        <w:spacing w:after="0" w:line="288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  <w:cols w:num="2" w:equalWidth="0">
            <w:col w:w="4837" w:space="40"/>
            <w:col w:w="4903"/>
          </w:cols>
        </w:sectPr>
      </w:pPr>
    </w:p>
    <w:p>
      <w:pPr>
        <w:pStyle w:val="BodyText"/>
        <w:spacing w:before="9"/>
        <w:rPr>
          <w:rFonts w:ascii="Arial"/>
          <w:i/>
          <w:sz w:val="22"/>
        </w:rPr>
      </w:pPr>
    </w:p>
    <w:p>
      <w:pPr>
        <w:spacing w:after="0"/>
        <w:rPr>
          <w:rFonts w:ascii="Arial"/>
          <w:sz w:val="22"/>
        </w:rPr>
        <w:sectPr>
          <w:pgSz w:w="11920" w:h="16840"/>
          <w:pgMar w:header="0" w:footer="1158" w:top="780" w:bottom="1340" w:left="960" w:right="1180"/>
        </w:sectPr>
      </w:pPr>
    </w:p>
    <w:p>
      <w:pPr>
        <w:spacing w:before="90"/>
        <w:ind w:left="945" w:right="0" w:firstLine="0"/>
        <w:jc w:val="left"/>
        <w:rPr>
          <w:sz w:val="20"/>
        </w:rPr>
      </w:pPr>
      <w:r>
        <w:rPr>
          <w:color w:val="565456"/>
          <w:sz w:val="25"/>
          <w:u w:val="thick" w:color="565456"/>
        </w:rPr>
        <w:t>..,., ,</w:t>
      </w:r>
      <w:r>
        <w:rPr>
          <w:color w:val="565456"/>
          <w:sz w:val="25"/>
        </w:rPr>
        <w:t> </w:t>
      </w:r>
      <w:r>
        <w:rPr>
          <w:color w:val="565456"/>
          <w:sz w:val="25"/>
          <w:u w:val="thick" w:color="565456"/>
        </w:rPr>
        <w:t>w,e</w:t>
      </w:r>
      <w:r>
        <w:rPr>
          <w:color w:val="565456"/>
          <w:sz w:val="20"/>
          <w:u w:val="thick" w:color="565456"/>
        </w:rPr>
        <w:t>VAe\</w:t>
      </w:r>
    </w:p>
    <w:p>
      <w:pPr>
        <w:pStyle w:val="BodyText"/>
        <w:spacing w:before="8"/>
        <w:rPr>
          <w:sz w:val="33"/>
        </w:rPr>
      </w:pPr>
      <w:r>
        <w:rPr/>
        <w:br w:type="column"/>
      </w:r>
      <w:r>
        <w:rPr>
          <w:sz w:val="33"/>
        </w:rPr>
      </w:r>
    </w:p>
    <w:p>
      <w:pPr>
        <w:tabs>
          <w:tab w:pos="1259" w:val="left" w:leader="none"/>
        </w:tabs>
        <w:spacing w:before="0"/>
        <w:ind w:left="123" w:right="0" w:firstLine="0"/>
        <w:jc w:val="left"/>
        <w:rPr>
          <w:sz w:val="24"/>
        </w:rPr>
      </w:pPr>
      <w:r>
        <w:rPr/>
        <w:pict>
          <v:shape style="position:absolute;margin-left:177.136703pt;margin-top:6.80101pt;width:44.15pt;height:47.6pt;mso-position-horizontal-relative:page;mso-position-vertical-relative:paragraph;z-index:-24045056" type="#_x0000_t202" filled="false" stroked="false">
            <v:textbox inset="0,0,0,0">
              <w:txbxContent>
                <w:p>
                  <w:pPr>
                    <w:spacing w:line="951" w:lineRule="exact" w:before="0"/>
                    <w:ind w:left="0" w:right="0" w:firstLine="0"/>
                    <w:jc w:val="left"/>
                    <w:rPr>
                      <w:rFonts w:ascii="Arial"/>
                      <w:b/>
                      <w:i/>
                      <w:sz w:val="85"/>
                    </w:rPr>
                  </w:pPr>
                  <w:r>
                    <w:rPr>
                      <w:rFonts w:ascii="Arial"/>
                      <w:b/>
                      <w:i/>
                      <w:color w:val="75665D"/>
                      <w:w w:val="90"/>
                      <w:sz w:val="85"/>
                      <w:u w:val="thick" w:color="75665D"/>
                    </w:rPr>
                    <w:t>!"t</w:t>
                  </w:r>
                </w:p>
              </w:txbxContent>
            </v:textbox>
            <w10:wrap type="none"/>
          </v:shape>
        </w:pict>
      </w:r>
      <w:r>
        <w:rPr>
          <w:b/>
          <w:color w:val="565456"/>
          <w:w w:val="90"/>
          <w:sz w:val="19"/>
          <w:u w:val="thick" w:color="565456"/>
        </w:rPr>
        <w:t>.1,t,,..</w:t>
      </w:r>
      <w:r>
        <w:rPr>
          <w:b/>
          <w:color w:val="565456"/>
          <w:w w:val="90"/>
          <w:sz w:val="24"/>
          <w:u w:val="thick" w:color="565456"/>
        </w:rPr>
        <w:t>._'#tit,</w:t>
        <w:tab/>
      </w:r>
      <w:r>
        <w:rPr>
          <w:color w:val="565456"/>
          <w:sz w:val="24"/>
          <w:u w:val="thick" w:color="565456"/>
        </w:rPr>
        <w:t>-</w:t>
      </w:r>
    </w:p>
    <w:p>
      <w:pPr>
        <w:spacing w:line="508" w:lineRule="exact" w:before="192"/>
        <w:ind w:left="1222" w:right="0" w:firstLine="0"/>
        <w:jc w:val="left"/>
        <w:rPr>
          <w:b/>
          <w:sz w:val="47"/>
        </w:rPr>
      </w:pPr>
      <w:r>
        <w:rPr>
          <w:b/>
          <w:color w:val="905E52"/>
          <w:w w:val="91"/>
          <w:sz w:val="47"/>
          <w:u w:val="thick" w:color="905E52"/>
        </w:rPr>
        <w:t>J</w:t>
      </w:r>
    </w:p>
    <w:p>
      <w:pPr>
        <w:spacing w:line="680" w:lineRule="exact" w:before="0"/>
        <w:ind w:left="299" w:right="0" w:firstLine="0"/>
        <w:jc w:val="left"/>
        <w:rPr>
          <w:sz w:val="62"/>
        </w:rPr>
      </w:pPr>
      <w:r>
        <w:rPr>
          <w:color w:val="905E52"/>
          <w:w w:val="91"/>
          <w:sz w:val="62"/>
          <w:u w:val="thick" w:color="905E52"/>
        </w:rPr>
        <w:t>•</w:t>
      </w:r>
    </w:p>
    <w:p>
      <w:pPr>
        <w:spacing w:after="0" w:line="680" w:lineRule="exact"/>
        <w:jc w:val="left"/>
        <w:rPr>
          <w:sz w:val="62"/>
        </w:rPr>
        <w:sectPr>
          <w:type w:val="continuous"/>
          <w:pgSz w:w="11920" w:h="16840"/>
          <w:pgMar w:top="1600" w:bottom="280" w:left="960" w:right="1180"/>
          <w:cols w:num="2" w:equalWidth="0">
            <w:col w:w="2271" w:space="40"/>
            <w:col w:w="746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95"/>
        <w:ind w:left="57" w:right="0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63636"/>
          <w:w w:val="110"/>
          <w:sz w:val="16"/>
        </w:rPr>
        <w:t>Ри</w:t>
      </w:r>
      <w:r>
        <w:rPr>
          <w:rFonts w:ascii="Arial" w:hAnsi="Arial"/>
          <w:i/>
          <w:color w:val="565456"/>
          <w:w w:val="110"/>
          <w:sz w:val="16"/>
        </w:rPr>
        <w:t>с</w:t>
      </w:r>
      <w:r>
        <w:rPr>
          <w:rFonts w:ascii="Arial" w:hAnsi="Arial"/>
          <w:i/>
          <w:color w:val="363636"/>
          <w:w w:val="110"/>
          <w:sz w:val="16"/>
        </w:rPr>
        <w:t>. 16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Хепри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565456"/>
          <w:w w:val="110"/>
          <w:sz w:val="16"/>
        </w:rPr>
        <w:t>возрожgённый бог солнца </w:t>
      </w:r>
      <w:r>
        <w:rPr>
          <w:rFonts w:ascii="Arial" w:hAnsi="Arial"/>
          <w:color w:val="565456"/>
          <w:w w:val="110"/>
          <w:sz w:val="15"/>
        </w:rPr>
        <w:t>с </w:t>
      </w:r>
      <w:r>
        <w:rPr>
          <w:rFonts w:ascii="Arial" w:hAnsi="Arial"/>
          <w:i/>
          <w:color w:val="565456"/>
          <w:w w:val="110"/>
          <w:sz w:val="16"/>
        </w:rPr>
        <w:t>головой скарабея, </w:t>
      </w:r>
      <w:r>
        <w:rPr>
          <w:rFonts w:ascii="Arial" w:hAnsi="Arial"/>
          <w:i/>
          <w:color w:val="363636"/>
          <w:w w:val="110"/>
          <w:sz w:val="16"/>
        </w:rPr>
        <w:t>ц</w:t>
      </w:r>
      <w:r>
        <w:rPr>
          <w:rFonts w:ascii="Arial" w:hAnsi="Arial"/>
          <w:i/>
          <w:color w:val="565456"/>
          <w:w w:val="110"/>
          <w:sz w:val="16"/>
        </w:rPr>
        <w:t>ель ночного </w:t>
      </w:r>
      <w:r>
        <w:rPr>
          <w:rFonts w:ascii="Arial" w:hAnsi="Arial"/>
          <w:i/>
          <w:color w:val="464646"/>
          <w:w w:val="110"/>
          <w:sz w:val="16"/>
        </w:rPr>
        <w:t>путешествия.</w:t>
      </w:r>
    </w:p>
    <w:p>
      <w:pPr>
        <w:spacing w:before="37"/>
        <w:ind w:left="1576" w:right="157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63636"/>
          <w:w w:val="110"/>
          <w:sz w:val="16"/>
        </w:rPr>
        <w:t>Гр</w:t>
      </w:r>
      <w:r>
        <w:rPr>
          <w:rFonts w:ascii="Arial" w:hAnsi="Arial"/>
          <w:i/>
          <w:color w:val="565456"/>
          <w:w w:val="110"/>
          <w:sz w:val="16"/>
        </w:rPr>
        <w:t>обница </w:t>
      </w:r>
      <w:r>
        <w:rPr>
          <w:rFonts w:ascii="Arial" w:hAnsi="Arial"/>
          <w:i/>
          <w:color w:val="363636"/>
          <w:w w:val="110"/>
          <w:sz w:val="16"/>
        </w:rPr>
        <w:t>Н </w:t>
      </w:r>
      <w:r>
        <w:rPr>
          <w:rFonts w:ascii="Arial" w:hAnsi="Arial"/>
          <w:i/>
          <w:color w:val="565456"/>
          <w:w w:val="110"/>
          <w:sz w:val="16"/>
        </w:rPr>
        <w:t>ефертар</w:t>
      </w:r>
      <w:r>
        <w:rPr>
          <w:rFonts w:ascii="Arial" w:hAnsi="Arial"/>
          <w:i/>
          <w:color w:val="363636"/>
          <w:w w:val="110"/>
          <w:sz w:val="16"/>
        </w:rPr>
        <w:t>и.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</w:rPr>
      </w:pPr>
    </w:p>
    <w:p>
      <w:pPr>
        <w:spacing w:before="0"/>
        <w:ind w:left="29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05"/>
          <w:sz w:val="16"/>
        </w:rPr>
        <w:t>Рис. 17. Ящих gля </w:t>
      </w:r>
      <w:r>
        <w:rPr>
          <w:rFonts w:ascii="Arial" w:hAnsi="Arial"/>
          <w:i/>
          <w:color w:val="575757"/>
          <w:w w:val="105"/>
          <w:sz w:val="16"/>
        </w:rPr>
        <w:t>ушебти (небольших </w:t>
      </w:r>
      <w:r>
        <w:rPr>
          <w:rFonts w:ascii="Arial" w:hAnsi="Arial"/>
          <w:i/>
          <w:color w:val="464646"/>
          <w:w w:val="105"/>
          <w:sz w:val="16"/>
        </w:rPr>
        <w:t>погребальных статуэток}, </w:t>
      </w:r>
      <w:r>
        <w:rPr>
          <w:rFonts w:ascii="Arial" w:hAnsi="Arial"/>
          <w:i/>
          <w:color w:val="575757"/>
          <w:w w:val="105"/>
          <w:sz w:val="16"/>
        </w:rPr>
        <w:t>XX </w:t>
      </w:r>
      <w:r>
        <w:rPr>
          <w:rFonts w:ascii="Arial" w:hAnsi="Arial"/>
          <w:i/>
          <w:color w:val="2D2D2D"/>
          <w:w w:val="105"/>
          <w:sz w:val="16"/>
        </w:rPr>
        <w:t>I </w:t>
      </w:r>
      <w:r>
        <w:rPr>
          <w:rFonts w:ascii="Arial" w:hAnsi="Arial"/>
          <w:i/>
          <w:color w:val="575757"/>
          <w:w w:val="105"/>
          <w:sz w:val="16"/>
        </w:rPr>
        <w:t>gt1настия, </w:t>
      </w:r>
      <w:r>
        <w:rPr>
          <w:rFonts w:ascii="Arial" w:hAnsi="Arial"/>
          <w:i/>
          <w:color w:val="464646"/>
          <w:w w:val="105"/>
          <w:sz w:val="16"/>
        </w:rPr>
        <w:t>Египетский </w:t>
      </w:r>
      <w:r>
        <w:rPr>
          <w:rFonts w:ascii="Arial" w:hAnsi="Arial"/>
          <w:i/>
          <w:color w:val="575757"/>
          <w:w w:val="105"/>
          <w:sz w:val="16"/>
        </w:rPr>
        <w:t>музей, </w:t>
      </w:r>
      <w:r>
        <w:rPr>
          <w:rFonts w:ascii="Arial" w:hAnsi="Arial"/>
          <w:i/>
          <w:color w:val="464646"/>
          <w:w w:val="105"/>
          <w:sz w:val="16"/>
        </w:rPr>
        <w:t>Kat1p </w:t>
      </w:r>
      <w:r>
        <w:rPr>
          <w:rFonts w:ascii="Arial" w:hAnsi="Arial"/>
          <w:i/>
          <w:color w:val="2D2D2D"/>
          <w:w w:val="105"/>
          <w:sz w:val="16"/>
        </w:rPr>
        <w:t>.</w:t>
      </w:r>
    </w:p>
    <w:p>
      <w:pPr>
        <w:pStyle w:val="BodyText"/>
        <w:spacing w:before="6"/>
        <w:rPr>
          <w:rFonts w:ascii="Arial"/>
          <w:i/>
          <w:sz w:val="22"/>
        </w:rPr>
      </w:pPr>
    </w:p>
    <w:p>
      <w:pPr>
        <w:tabs>
          <w:tab w:pos="5024" w:val="left" w:leader="none"/>
        </w:tabs>
        <w:spacing w:line="244" w:lineRule="auto" w:before="0"/>
        <w:ind w:left="5016" w:right="146" w:hanging="4506"/>
        <w:jc w:val="both"/>
        <w:rPr>
          <w:sz w:val="18"/>
        </w:rPr>
      </w:pPr>
      <w:r>
        <w:rPr>
          <w:b/>
          <w:color w:val="181818"/>
          <w:w w:val="110"/>
          <w:sz w:val="18"/>
        </w:rPr>
        <w:t>Двенадцать</w:t>
      </w:r>
      <w:r>
        <w:rPr>
          <w:b/>
          <w:color w:val="181818"/>
          <w:spacing w:val="-7"/>
          <w:w w:val="110"/>
          <w:sz w:val="18"/>
        </w:rPr>
        <w:t> </w:t>
      </w:r>
      <w:r>
        <w:rPr>
          <w:b/>
          <w:color w:val="464646"/>
          <w:w w:val="110"/>
          <w:sz w:val="18"/>
        </w:rPr>
        <w:t>у</w:t>
      </w:r>
      <w:r>
        <w:rPr>
          <w:b/>
          <w:color w:val="181818"/>
          <w:w w:val="110"/>
          <w:sz w:val="18"/>
        </w:rPr>
        <w:t>реев</w:t>
        <w:tab/>
        <w:tab/>
      </w:r>
      <w:r>
        <w:rPr>
          <w:color w:val="464646"/>
          <w:w w:val="110"/>
          <w:sz w:val="18"/>
        </w:rPr>
        <w:t>в </w:t>
      </w:r>
      <w:r>
        <w:rPr>
          <w:color w:val="575757"/>
          <w:w w:val="110"/>
          <w:sz w:val="18"/>
        </w:rPr>
        <w:t>девятом </w:t>
      </w:r>
      <w:r>
        <w:rPr>
          <w:color w:val="464646"/>
          <w:w w:val="110"/>
          <w:sz w:val="18"/>
        </w:rPr>
        <w:t>часе </w:t>
      </w:r>
      <w:r>
        <w:rPr>
          <w:color w:val="575757"/>
          <w:w w:val="110"/>
          <w:sz w:val="18"/>
        </w:rPr>
        <w:t>мы снова </w:t>
      </w:r>
      <w:r>
        <w:rPr>
          <w:color w:val="696969"/>
          <w:spacing w:val="-3"/>
          <w:w w:val="110"/>
          <w:sz w:val="18"/>
        </w:rPr>
        <w:t>у</w:t>
      </w:r>
      <w:r>
        <w:rPr>
          <w:color w:val="464646"/>
          <w:spacing w:val="-3"/>
          <w:w w:val="110"/>
          <w:sz w:val="18"/>
        </w:rPr>
        <w:t>видим </w:t>
      </w:r>
      <w:r>
        <w:rPr>
          <w:color w:val="696969"/>
          <w:spacing w:val="5"/>
          <w:w w:val="110"/>
          <w:sz w:val="18"/>
        </w:rPr>
        <w:t>г</w:t>
      </w:r>
      <w:r>
        <w:rPr>
          <w:color w:val="464646"/>
          <w:spacing w:val="5"/>
          <w:w w:val="110"/>
          <w:sz w:val="18"/>
        </w:rPr>
        <w:t>р</w:t>
      </w:r>
      <w:r>
        <w:rPr>
          <w:color w:val="696969"/>
          <w:spacing w:val="5"/>
          <w:w w:val="110"/>
          <w:sz w:val="18"/>
        </w:rPr>
        <w:t>уп</w:t>
      </w:r>
      <w:r>
        <w:rPr>
          <w:color w:val="464646"/>
          <w:spacing w:val="5"/>
          <w:w w:val="110"/>
          <w:sz w:val="18"/>
        </w:rPr>
        <w:t>п</w:t>
      </w:r>
      <w:r>
        <w:rPr>
          <w:color w:val="696969"/>
          <w:spacing w:val="5"/>
          <w:w w:val="110"/>
          <w:sz w:val="18"/>
        </w:rPr>
        <w:t>у </w:t>
      </w:r>
      <w:r>
        <w:rPr>
          <w:color w:val="2D2D2D"/>
          <w:w w:val="110"/>
          <w:sz w:val="18"/>
        </w:rPr>
        <w:t>и</w:t>
      </w:r>
      <w:r>
        <w:rPr>
          <w:color w:val="575757"/>
          <w:w w:val="110"/>
          <w:sz w:val="18"/>
        </w:rPr>
        <w:t>з двена </w:t>
      </w:r>
      <w:r>
        <w:rPr>
          <w:color w:val="181818"/>
          <w:w w:val="110"/>
          <w:sz w:val="18"/>
        </w:rPr>
        <w:t>­ </w:t>
      </w:r>
      <w:r>
        <w:rPr>
          <w:color w:val="575757"/>
          <w:w w:val="110"/>
          <w:sz w:val="18"/>
        </w:rPr>
        <w:t>дцати</w:t>
      </w:r>
      <w:r>
        <w:rPr>
          <w:color w:val="575757"/>
          <w:spacing w:val="8"/>
          <w:w w:val="110"/>
          <w:sz w:val="18"/>
        </w:rPr>
        <w:t> </w:t>
      </w:r>
      <w:r>
        <w:rPr>
          <w:color w:val="575757"/>
          <w:w w:val="110"/>
          <w:sz w:val="18"/>
        </w:rPr>
        <w:t>змей.</w:t>
      </w:r>
    </w:p>
    <w:p>
      <w:pPr>
        <w:spacing w:line="256" w:lineRule="auto" w:before="11"/>
        <w:ind w:left="5018" w:right="135" w:firstLine="296"/>
        <w:jc w:val="both"/>
        <w:rPr>
          <w:sz w:val="18"/>
        </w:rPr>
      </w:pPr>
      <w:r>
        <w:rPr>
          <w:color w:val="464646"/>
          <w:w w:val="110"/>
          <w:sz w:val="18"/>
        </w:rPr>
        <w:t>Двенадцать кобр, поднявшихся на хвос</w:t>
      </w:r>
      <w:r>
        <w:rPr>
          <w:color w:val="696969"/>
          <w:w w:val="110"/>
          <w:sz w:val="18"/>
        </w:rPr>
        <w:t>тах </w:t>
      </w:r>
      <w:r>
        <w:rPr>
          <w:b/>
          <w:color w:val="575757"/>
          <w:w w:val="110"/>
          <w:sz w:val="17"/>
        </w:rPr>
        <w:t>и </w:t>
      </w:r>
      <w:r>
        <w:rPr>
          <w:color w:val="464646"/>
          <w:w w:val="110"/>
          <w:sz w:val="18"/>
        </w:rPr>
        <w:t>из</w:t>
      </w:r>
      <w:r>
        <w:rPr>
          <w:color w:val="181818"/>
          <w:w w:val="110"/>
          <w:sz w:val="18"/>
        </w:rPr>
        <w:t>­ </w:t>
      </w:r>
      <w:r>
        <w:rPr>
          <w:color w:val="464646"/>
          <w:w w:val="110"/>
          <w:sz w:val="18"/>
        </w:rPr>
        <w:t>рыгающих </w:t>
      </w:r>
      <w:r>
        <w:rPr>
          <w:color w:val="575757"/>
          <w:w w:val="110"/>
          <w:sz w:val="18"/>
        </w:rPr>
        <w:t>огонь, </w:t>
      </w:r>
      <w:r>
        <w:rPr>
          <w:color w:val="464646"/>
          <w:w w:val="110"/>
          <w:sz w:val="18"/>
        </w:rPr>
        <w:t>- </w:t>
      </w:r>
      <w:r>
        <w:rPr>
          <w:color w:val="575757"/>
          <w:w w:val="110"/>
          <w:sz w:val="18"/>
        </w:rPr>
        <w:t>это охраняющая </w:t>
      </w:r>
      <w:r>
        <w:rPr>
          <w:color w:val="696969"/>
          <w:w w:val="110"/>
          <w:sz w:val="18"/>
        </w:rPr>
        <w:t>све</w:t>
      </w:r>
      <w:r>
        <w:rPr>
          <w:color w:val="464646"/>
          <w:w w:val="110"/>
          <w:sz w:val="18"/>
        </w:rPr>
        <w:t>тоносная си­ ла</w:t>
      </w:r>
      <w:r>
        <w:rPr>
          <w:color w:val="2D2D2D"/>
          <w:w w:val="110"/>
          <w:sz w:val="18"/>
        </w:rPr>
        <w:t>, </w:t>
      </w:r>
      <w:r>
        <w:rPr>
          <w:color w:val="464646"/>
          <w:w w:val="110"/>
          <w:sz w:val="18"/>
        </w:rPr>
        <w:t>идущая </w:t>
      </w:r>
      <w:r>
        <w:rPr>
          <w:color w:val="575757"/>
          <w:w w:val="110"/>
          <w:sz w:val="18"/>
        </w:rPr>
        <w:t>с глубоких </w:t>
      </w:r>
      <w:r>
        <w:rPr>
          <w:color w:val="464646"/>
          <w:w w:val="110"/>
          <w:sz w:val="18"/>
        </w:rPr>
        <w:t>инс</w:t>
      </w:r>
      <w:r>
        <w:rPr>
          <w:color w:val="696969"/>
          <w:w w:val="110"/>
          <w:sz w:val="18"/>
        </w:rPr>
        <w:t>т </w:t>
      </w:r>
      <w:r>
        <w:rPr>
          <w:color w:val="464646"/>
          <w:w w:val="110"/>
          <w:sz w:val="18"/>
        </w:rPr>
        <w:t>инкт ивных </w:t>
      </w:r>
      <w:r>
        <w:rPr>
          <w:color w:val="575757"/>
          <w:w w:val="110"/>
          <w:sz w:val="18"/>
        </w:rPr>
        <w:t>слоёв </w:t>
      </w:r>
      <w:r>
        <w:rPr>
          <w:color w:val="181818"/>
          <w:w w:val="110"/>
          <w:sz w:val="18"/>
        </w:rPr>
        <w:t>. </w:t>
      </w:r>
      <w:r>
        <w:rPr>
          <w:color w:val="464646"/>
          <w:w w:val="110"/>
          <w:sz w:val="18"/>
        </w:rPr>
        <w:t>Они </w:t>
      </w:r>
      <w:r>
        <w:rPr>
          <w:color w:val="575757"/>
          <w:w w:val="110"/>
          <w:sz w:val="18"/>
        </w:rPr>
        <w:t>будут за</w:t>
      </w:r>
      <w:r>
        <w:rPr>
          <w:color w:val="2D2D2D"/>
          <w:w w:val="110"/>
          <w:sz w:val="18"/>
        </w:rPr>
        <w:t>щ</w:t>
      </w:r>
      <w:r>
        <w:rPr>
          <w:color w:val="575757"/>
          <w:w w:val="110"/>
          <w:sz w:val="18"/>
        </w:rPr>
        <w:t>ищать </w:t>
      </w:r>
      <w:r>
        <w:rPr>
          <w:color w:val="464646"/>
          <w:w w:val="110"/>
          <w:sz w:val="18"/>
        </w:rPr>
        <w:t>Рана </w:t>
      </w:r>
      <w:r>
        <w:rPr>
          <w:color w:val="575757"/>
          <w:w w:val="110"/>
          <w:sz w:val="18"/>
        </w:rPr>
        <w:t>протяжении всего </w:t>
      </w:r>
      <w:r>
        <w:rPr>
          <w:color w:val="696969"/>
          <w:w w:val="110"/>
          <w:sz w:val="18"/>
        </w:rPr>
        <w:t>пут</w:t>
      </w:r>
      <w:r>
        <w:rPr>
          <w:color w:val="464646"/>
          <w:w w:val="110"/>
          <w:sz w:val="18"/>
        </w:rPr>
        <w:t>и через </w:t>
      </w:r>
      <w:r>
        <w:rPr>
          <w:color w:val="575757"/>
          <w:w w:val="110"/>
          <w:sz w:val="18"/>
        </w:rPr>
        <w:t>бессознател ьное </w:t>
      </w:r>
      <w:r>
        <w:rPr>
          <w:color w:val="181818"/>
          <w:w w:val="110"/>
          <w:sz w:val="18"/>
        </w:rPr>
        <w:t>.</w:t>
      </w:r>
    </w:p>
    <w:p>
      <w:pPr>
        <w:spacing w:line="198" w:lineRule="exact" w:before="0"/>
        <w:ind w:left="5323" w:right="0" w:firstLine="0"/>
        <w:jc w:val="both"/>
        <w:rPr>
          <w:sz w:val="18"/>
        </w:rPr>
      </w:pP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каждой </w:t>
      </w:r>
      <w:r>
        <w:rPr>
          <w:color w:val="464646"/>
          <w:w w:val="115"/>
          <w:sz w:val="18"/>
        </w:rPr>
        <w:t>и</w:t>
      </w:r>
      <w:r>
        <w:rPr>
          <w:color w:val="696969"/>
          <w:w w:val="115"/>
          <w:sz w:val="18"/>
        </w:rPr>
        <w:t>з </w:t>
      </w:r>
      <w:r>
        <w:rPr>
          <w:color w:val="464646"/>
          <w:w w:val="115"/>
          <w:sz w:val="18"/>
        </w:rPr>
        <w:t>четырёх гр</w:t>
      </w:r>
      <w:r>
        <w:rPr>
          <w:color w:val="696969"/>
          <w:w w:val="115"/>
          <w:sz w:val="18"/>
        </w:rPr>
        <w:t>упп </w:t>
      </w:r>
      <w:r>
        <w:rPr>
          <w:color w:val="464646"/>
          <w:w w:val="115"/>
          <w:sz w:val="18"/>
        </w:rPr>
        <w:t>нижне</w:t>
      </w:r>
      <w:r>
        <w:rPr>
          <w:color w:val="696969"/>
          <w:w w:val="115"/>
          <w:sz w:val="18"/>
        </w:rPr>
        <w:t>го </w:t>
      </w:r>
      <w:r>
        <w:rPr>
          <w:b/>
          <w:color w:val="464646"/>
          <w:w w:val="115"/>
          <w:sz w:val="19"/>
        </w:rPr>
        <w:t>и </w:t>
      </w:r>
      <w:r>
        <w:rPr>
          <w:color w:val="575757"/>
          <w:w w:val="115"/>
          <w:sz w:val="18"/>
        </w:rPr>
        <w:t>верхне­</w:t>
      </w:r>
    </w:p>
    <w:p>
      <w:pPr>
        <w:spacing w:line="256" w:lineRule="auto" w:before="12"/>
        <w:ind w:left="5024" w:right="136" w:firstLine="11"/>
        <w:jc w:val="both"/>
        <w:rPr>
          <w:sz w:val="18"/>
        </w:rPr>
      </w:pPr>
      <w:r>
        <w:rPr>
          <w:color w:val="575757"/>
          <w:w w:val="115"/>
          <w:sz w:val="18"/>
        </w:rPr>
        <w:t>го </w:t>
      </w:r>
      <w:r>
        <w:rPr>
          <w:color w:val="464646"/>
          <w:spacing w:val="2"/>
          <w:w w:val="115"/>
          <w:sz w:val="18"/>
        </w:rPr>
        <w:t>реги</w:t>
      </w:r>
      <w:r>
        <w:rPr>
          <w:color w:val="696969"/>
          <w:spacing w:val="2"/>
          <w:w w:val="115"/>
          <w:sz w:val="18"/>
        </w:rPr>
        <w:t>ст</w:t>
      </w:r>
      <w:r>
        <w:rPr>
          <w:color w:val="464646"/>
          <w:spacing w:val="2"/>
          <w:w w:val="115"/>
          <w:sz w:val="18"/>
        </w:rPr>
        <w:t>ра </w:t>
      </w:r>
      <w:r>
        <w:rPr>
          <w:color w:val="464646"/>
          <w:w w:val="115"/>
          <w:sz w:val="18"/>
        </w:rPr>
        <w:t>мы видим </w:t>
      </w:r>
      <w:r>
        <w:rPr>
          <w:color w:val="575757"/>
          <w:w w:val="115"/>
          <w:sz w:val="18"/>
        </w:rPr>
        <w:t>по двенадцать </w:t>
      </w:r>
      <w:r>
        <w:rPr>
          <w:color w:val="464646"/>
          <w:w w:val="115"/>
          <w:sz w:val="18"/>
        </w:rPr>
        <w:t>богинь</w:t>
      </w:r>
      <w:r>
        <w:rPr>
          <w:color w:val="2D2D2D"/>
          <w:w w:val="115"/>
          <w:sz w:val="18"/>
        </w:rPr>
        <w:t>, </w:t>
      </w:r>
      <w:r>
        <w:rPr>
          <w:color w:val="464646"/>
          <w:w w:val="115"/>
          <w:sz w:val="18"/>
        </w:rPr>
        <w:t>изоб­ ражённых в виде </w:t>
      </w:r>
      <w:r>
        <w:rPr>
          <w:color w:val="575757"/>
          <w:w w:val="115"/>
          <w:sz w:val="18"/>
        </w:rPr>
        <w:t>змей </w:t>
      </w:r>
      <w:r>
        <w:rPr>
          <w:color w:val="464646"/>
          <w:w w:val="115"/>
          <w:sz w:val="18"/>
        </w:rPr>
        <w:t>или женских фигур</w:t>
      </w:r>
      <w:r>
        <w:rPr>
          <w:color w:val="030303"/>
          <w:w w:val="115"/>
          <w:sz w:val="18"/>
        </w:rPr>
        <w:t>. </w:t>
      </w:r>
      <w:r>
        <w:rPr>
          <w:color w:val="575757"/>
          <w:w w:val="115"/>
          <w:sz w:val="18"/>
        </w:rPr>
        <w:t>Это ука</w:t>
      </w:r>
      <w:r>
        <w:rPr>
          <w:color w:val="181818"/>
          <w:w w:val="115"/>
          <w:sz w:val="18"/>
        </w:rPr>
        <w:t>­ </w:t>
      </w:r>
      <w:r>
        <w:rPr>
          <w:color w:val="575757"/>
          <w:w w:val="115"/>
          <w:sz w:val="18"/>
        </w:rPr>
        <w:t>зание</w:t>
      </w:r>
      <w:r>
        <w:rPr>
          <w:color w:val="575757"/>
          <w:spacing w:val="-24"/>
          <w:w w:val="115"/>
          <w:sz w:val="18"/>
        </w:rPr>
        <w:t> </w:t>
      </w:r>
      <w:r>
        <w:rPr>
          <w:color w:val="464646"/>
          <w:w w:val="115"/>
          <w:sz w:val="18"/>
        </w:rPr>
        <w:t>на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575757"/>
          <w:w w:val="115"/>
          <w:sz w:val="18"/>
        </w:rPr>
        <w:t>двенадцать</w:t>
      </w:r>
      <w:r>
        <w:rPr>
          <w:color w:val="575757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часов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575757"/>
          <w:w w:val="115"/>
          <w:sz w:val="18"/>
        </w:rPr>
        <w:t>Амдуат:</w:t>
      </w:r>
      <w:r>
        <w:rPr>
          <w:color w:val="575757"/>
          <w:spacing w:val="-20"/>
          <w:w w:val="115"/>
          <w:sz w:val="18"/>
        </w:rPr>
        <w:t> </w:t>
      </w:r>
      <w:r>
        <w:rPr>
          <w:color w:val="575757"/>
          <w:w w:val="115"/>
          <w:sz w:val="18"/>
        </w:rPr>
        <w:t>подразумевается, </w:t>
      </w:r>
      <w:r>
        <w:rPr>
          <w:color w:val="2D2D2D"/>
          <w:w w:val="115"/>
          <w:sz w:val="18"/>
        </w:rPr>
        <w:t>ч</w:t>
      </w:r>
      <w:r>
        <w:rPr>
          <w:color w:val="464646"/>
          <w:w w:val="115"/>
          <w:sz w:val="18"/>
        </w:rPr>
        <w:t>то первый </w:t>
      </w:r>
      <w:r>
        <w:rPr>
          <w:color w:val="2D2D2D"/>
          <w:w w:val="115"/>
          <w:sz w:val="18"/>
        </w:rPr>
        <w:t>ч</w:t>
      </w:r>
      <w:r>
        <w:rPr>
          <w:color w:val="575757"/>
          <w:w w:val="115"/>
          <w:sz w:val="18"/>
        </w:rPr>
        <w:t>ас </w:t>
      </w:r>
      <w:r>
        <w:rPr>
          <w:color w:val="464646"/>
          <w:w w:val="115"/>
          <w:sz w:val="18"/>
        </w:rPr>
        <w:t>- неч</w:t>
      </w:r>
      <w:r>
        <w:rPr>
          <w:color w:val="696969"/>
          <w:w w:val="115"/>
          <w:sz w:val="18"/>
        </w:rPr>
        <w:t>то </w:t>
      </w:r>
      <w:r>
        <w:rPr>
          <w:color w:val="464646"/>
          <w:w w:val="115"/>
          <w:sz w:val="18"/>
        </w:rPr>
        <w:t>вроде </w:t>
      </w:r>
      <w:r>
        <w:rPr>
          <w:color w:val="575757"/>
          <w:w w:val="115"/>
          <w:sz w:val="18"/>
        </w:rPr>
        <w:t>краткого </w:t>
      </w:r>
      <w:r>
        <w:rPr>
          <w:color w:val="464646"/>
          <w:w w:val="115"/>
          <w:sz w:val="18"/>
        </w:rPr>
        <w:t>и</w:t>
      </w:r>
      <w:r>
        <w:rPr>
          <w:color w:val="696969"/>
          <w:w w:val="115"/>
          <w:sz w:val="18"/>
        </w:rPr>
        <w:t>з</w:t>
      </w:r>
      <w:r>
        <w:rPr>
          <w:color w:val="464646"/>
          <w:w w:val="115"/>
          <w:sz w:val="18"/>
        </w:rPr>
        <w:t>ложения всей</w:t>
      </w:r>
      <w:r>
        <w:rPr>
          <w:color w:val="464646"/>
          <w:spacing w:val="9"/>
          <w:w w:val="115"/>
          <w:sz w:val="18"/>
        </w:rPr>
        <w:t> </w:t>
      </w:r>
      <w:r>
        <w:rPr>
          <w:color w:val="464646"/>
          <w:w w:val="115"/>
          <w:sz w:val="18"/>
        </w:rPr>
        <w:t>книги.</w:t>
      </w:r>
    </w:p>
    <w:p>
      <w:pPr>
        <w:spacing w:before="153"/>
        <w:ind w:left="5316" w:right="0" w:firstLine="0"/>
        <w:jc w:val="both"/>
        <w:rPr>
          <w:b/>
          <w:sz w:val="18"/>
        </w:rPr>
      </w:pPr>
      <w:r>
        <w:rPr>
          <w:b/>
          <w:color w:val="181818"/>
          <w:w w:val="105"/>
          <w:sz w:val="18"/>
        </w:rPr>
        <w:t>Часть </w:t>
      </w:r>
      <w:r>
        <w:rPr>
          <w:b/>
          <w:color w:val="2D2D2D"/>
          <w:w w:val="105"/>
          <w:sz w:val="18"/>
        </w:rPr>
        <w:t>зак</w:t>
      </w:r>
      <w:r>
        <w:rPr>
          <w:b/>
          <w:color w:val="464646"/>
          <w:w w:val="105"/>
          <w:sz w:val="18"/>
        </w:rPr>
        <w:t>л</w:t>
      </w:r>
      <w:r>
        <w:rPr>
          <w:b/>
          <w:color w:val="181818"/>
          <w:w w:val="105"/>
          <w:sz w:val="18"/>
        </w:rPr>
        <w:t>ючения</w:t>
      </w:r>
    </w:p>
    <w:p>
      <w:pPr>
        <w:spacing w:line="266" w:lineRule="auto" w:before="14"/>
        <w:ind w:left="5014" w:right="138" w:firstLine="309"/>
        <w:jc w:val="both"/>
        <w:rPr>
          <w:rFonts w:ascii="Arial" w:hAnsi="Arial"/>
          <w:i/>
          <w:sz w:val="16"/>
        </w:rPr>
      </w:pPr>
      <w:r>
        <w:rPr>
          <w:color w:val="464646"/>
          <w:sz w:val="18"/>
        </w:rPr>
        <w:t>В  конце  </w:t>
      </w:r>
      <w:r>
        <w:rPr>
          <w:color w:val="575757"/>
          <w:sz w:val="18"/>
        </w:rPr>
        <w:t>текста,  завершающего  </w:t>
      </w:r>
      <w:r>
        <w:rPr>
          <w:color w:val="464646"/>
          <w:sz w:val="18"/>
        </w:rPr>
        <w:t>первый  </w:t>
      </w:r>
      <w:r>
        <w:rPr>
          <w:color w:val="464646"/>
          <w:spacing w:val="-4"/>
          <w:sz w:val="18"/>
        </w:rPr>
        <w:t>час</w:t>
      </w:r>
      <w:r>
        <w:rPr>
          <w:color w:val="696969"/>
          <w:spacing w:val="-4"/>
          <w:sz w:val="18"/>
        </w:rPr>
        <w:t>,   </w:t>
      </w:r>
      <w:r>
        <w:rPr>
          <w:color w:val="575757"/>
          <w:sz w:val="18"/>
        </w:rPr>
        <w:t>чи­ таем: </w:t>
      </w:r>
      <w:r>
        <w:rPr>
          <w:color w:val="464646"/>
          <w:sz w:val="18"/>
        </w:rPr>
        <w:t>«</w:t>
      </w:r>
      <w:r>
        <w:rPr>
          <w:rFonts w:ascii="Arial" w:hAnsi="Arial"/>
          <w:i/>
          <w:color w:val="464646"/>
          <w:sz w:val="16"/>
        </w:rPr>
        <w:t>Тот, кто </w:t>
      </w:r>
      <w:r>
        <w:rPr>
          <w:rFonts w:ascii="Arial" w:hAnsi="Arial"/>
          <w:i/>
          <w:color w:val="575757"/>
          <w:sz w:val="16"/>
        </w:rPr>
        <w:t>созgаёт эти образы, </w:t>
      </w:r>
      <w:r>
        <w:rPr>
          <w:rFonts w:ascii="Arial" w:hAnsi="Arial"/>
          <w:i/>
          <w:color w:val="464646"/>
          <w:sz w:val="16"/>
        </w:rPr>
        <w:t>поgобен </w:t>
      </w:r>
      <w:r>
        <w:rPr>
          <w:rFonts w:ascii="Arial" w:hAnsi="Arial"/>
          <w:i/>
          <w:color w:val="575757"/>
          <w:spacing w:val="2"/>
          <w:sz w:val="16"/>
        </w:rPr>
        <w:t>ве</w:t>
      </w:r>
      <w:r>
        <w:rPr>
          <w:rFonts w:ascii="Arial" w:hAnsi="Arial"/>
          <w:i/>
          <w:color w:val="181818"/>
          <w:spacing w:val="2"/>
          <w:sz w:val="16"/>
        </w:rPr>
        <w:t>­ </w:t>
      </w:r>
      <w:r>
        <w:rPr>
          <w:rFonts w:ascii="Arial" w:hAnsi="Arial"/>
          <w:i/>
          <w:color w:val="464646"/>
          <w:spacing w:val="-1"/>
          <w:w w:val="108"/>
          <w:sz w:val="16"/>
        </w:rPr>
        <w:t>м1ком</w:t>
      </w:r>
      <w:r>
        <w:rPr>
          <w:rFonts w:ascii="Arial" w:hAnsi="Arial"/>
          <w:i/>
          <w:color w:val="464646"/>
          <w:w w:val="108"/>
          <w:sz w:val="16"/>
        </w:rPr>
        <w:t>у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9"/>
          <w:sz w:val="16"/>
        </w:rPr>
        <w:t> </w:t>
      </w:r>
      <w:r>
        <w:rPr>
          <w:rFonts w:ascii="Arial" w:hAnsi="Arial"/>
          <w:i/>
          <w:color w:val="575757"/>
          <w:spacing w:val="-1"/>
          <w:w w:val="108"/>
          <w:sz w:val="16"/>
        </w:rPr>
        <w:t>богу</w:t>
      </w:r>
      <w:r>
        <w:rPr>
          <w:rFonts w:ascii="Arial" w:hAnsi="Arial"/>
          <w:i/>
          <w:color w:val="575757"/>
          <w:w w:val="108"/>
          <w:sz w:val="16"/>
        </w:rPr>
        <w:t>.</w:t>
      </w:r>
      <w:r>
        <w:rPr>
          <w:rFonts w:ascii="Arial" w:hAnsi="Arial"/>
          <w:i/>
          <w:color w:val="575757"/>
          <w:sz w:val="16"/>
        </w:rPr>
        <w:t> </w:t>
      </w:r>
      <w:r>
        <w:rPr>
          <w:rFonts w:ascii="Arial" w:hAnsi="Arial"/>
          <w:i/>
          <w:color w:val="575757"/>
          <w:spacing w:val="-10"/>
          <w:sz w:val="16"/>
        </w:rPr>
        <w:t> </w:t>
      </w:r>
      <w:r>
        <w:rPr>
          <w:rFonts w:ascii="Arial" w:hAnsi="Arial"/>
          <w:i/>
          <w:color w:val="464646"/>
          <w:spacing w:val="-1"/>
          <w:w w:val="108"/>
          <w:sz w:val="16"/>
        </w:rPr>
        <w:t>Эт</w:t>
      </w:r>
      <w:r>
        <w:rPr>
          <w:rFonts w:ascii="Arial" w:hAnsi="Arial"/>
          <w:i/>
          <w:color w:val="464646"/>
          <w:w w:val="108"/>
          <w:sz w:val="16"/>
        </w:rPr>
        <w:t>о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1"/>
          <w:sz w:val="16"/>
        </w:rPr>
        <w:t> </w:t>
      </w:r>
      <w:r>
        <w:rPr>
          <w:rFonts w:ascii="Arial" w:hAnsi="Arial"/>
          <w:i/>
          <w:color w:val="464646"/>
          <w:spacing w:val="-1"/>
          <w:w w:val="108"/>
          <w:sz w:val="16"/>
        </w:rPr>
        <w:t>ис</w:t>
      </w:r>
      <w:r>
        <w:rPr>
          <w:rFonts w:ascii="Arial" w:hAnsi="Arial"/>
          <w:i/>
          <w:color w:val="464646"/>
          <w:spacing w:val="10"/>
          <w:w w:val="108"/>
          <w:sz w:val="16"/>
        </w:rPr>
        <w:t>т</w:t>
      </w:r>
      <w:r>
        <w:rPr>
          <w:rFonts w:ascii="Arial" w:hAnsi="Arial"/>
          <w:i/>
          <w:color w:val="464646"/>
          <w:spacing w:val="-1"/>
          <w:w w:val="84"/>
          <w:sz w:val="16"/>
        </w:rPr>
        <w:t>t1н</w:t>
      </w:r>
      <w:r>
        <w:rPr>
          <w:rFonts w:ascii="Arial" w:hAnsi="Arial"/>
          <w:i/>
          <w:color w:val="464646"/>
          <w:w w:val="84"/>
          <w:sz w:val="16"/>
        </w:rPr>
        <w:t>н</w:t>
      </w:r>
      <w:r>
        <w:rPr>
          <w:rFonts w:ascii="Arial" w:hAnsi="Arial"/>
          <w:i/>
          <w:color w:val="464646"/>
          <w:spacing w:val="4"/>
          <w:sz w:val="16"/>
        </w:rPr>
        <w:t> </w:t>
      </w:r>
      <w:r>
        <w:rPr>
          <w:rFonts w:ascii="Arial" w:hAnsi="Arial"/>
          <w:i/>
          <w:color w:val="464646"/>
          <w:w w:val="84"/>
          <w:sz w:val="16"/>
        </w:rPr>
        <w:t>о</w:t>
      </w:r>
      <w:r>
        <w:rPr>
          <w:rFonts w:ascii="Arial" w:hAnsi="Arial"/>
          <w:i/>
          <w:color w:val="464646"/>
          <w:spacing w:val="-24"/>
          <w:sz w:val="16"/>
        </w:rPr>
        <w:t> </w:t>
      </w:r>
      <w:r>
        <w:rPr>
          <w:rFonts w:ascii="Arial" w:hAnsi="Arial"/>
          <w:i/>
          <w:color w:val="696969"/>
          <w:w w:val="84"/>
          <w:sz w:val="16"/>
        </w:rPr>
        <w:t>е</w:t>
      </w:r>
      <w:r>
        <w:rPr>
          <w:rFonts w:ascii="Arial" w:hAnsi="Arial"/>
          <w:i/>
          <w:color w:val="696969"/>
          <w:sz w:val="16"/>
        </w:rPr>
        <w:t> </w:t>
      </w:r>
      <w:r>
        <w:rPr>
          <w:rFonts w:ascii="Arial" w:hAnsi="Arial"/>
          <w:i/>
          <w:color w:val="696969"/>
          <w:spacing w:val="8"/>
          <w:sz w:val="16"/>
        </w:rPr>
        <w:t> </w:t>
      </w:r>
      <w:r>
        <w:rPr>
          <w:rFonts w:ascii="Arial" w:hAnsi="Arial"/>
          <w:i/>
          <w:color w:val="575757"/>
          <w:spacing w:val="-1"/>
          <w:w w:val="106"/>
          <w:sz w:val="16"/>
        </w:rPr>
        <w:t>благ</w:t>
      </w:r>
      <w:r>
        <w:rPr>
          <w:rFonts w:ascii="Arial" w:hAnsi="Arial"/>
          <w:i/>
          <w:color w:val="575757"/>
          <w:w w:val="106"/>
          <w:sz w:val="16"/>
        </w:rPr>
        <w:t>о</w:t>
      </w:r>
      <w:r>
        <w:rPr>
          <w:rFonts w:ascii="Arial" w:hAnsi="Arial"/>
          <w:i/>
          <w:color w:val="575757"/>
          <w:sz w:val="16"/>
        </w:rPr>
        <w:t> </w:t>
      </w:r>
      <w:r>
        <w:rPr>
          <w:rFonts w:ascii="Arial" w:hAnsi="Arial"/>
          <w:i/>
          <w:color w:val="575757"/>
          <w:spacing w:val="-19"/>
          <w:sz w:val="16"/>
        </w:rPr>
        <w:t> </w:t>
      </w:r>
      <w:r>
        <w:rPr>
          <w:rFonts w:ascii="Arial" w:hAnsi="Arial"/>
          <w:i/>
          <w:color w:val="464646"/>
          <w:spacing w:val="-1"/>
          <w:w w:val="108"/>
          <w:sz w:val="16"/>
        </w:rPr>
        <w:t>gл</w:t>
      </w:r>
      <w:r>
        <w:rPr>
          <w:rFonts w:ascii="Arial" w:hAnsi="Arial"/>
          <w:i/>
          <w:color w:val="464646"/>
          <w:w w:val="108"/>
          <w:sz w:val="16"/>
        </w:rPr>
        <w:t>я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-9"/>
          <w:sz w:val="16"/>
        </w:rPr>
        <w:t> </w:t>
      </w:r>
      <w:r>
        <w:rPr>
          <w:rFonts w:ascii="Arial" w:hAnsi="Arial"/>
          <w:i/>
          <w:color w:val="464646"/>
          <w:w w:val="108"/>
          <w:sz w:val="16"/>
        </w:rPr>
        <w:t>з</w:t>
      </w:r>
      <w:r>
        <w:rPr>
          <w:rFonts w:ascii="Arial" w:hAnsi="Arial"/>
          <w:i/>
          <w:color w:val="696969"/>
          <w:spacing w:val="-7"/>
          <w:w w:val="108"/>
          <w:sz w:val="16"/>
        </w:rPr>
        <w:t>е</w:t>
      </w:r>
      <w:r>
        <w:rPr>
          <w:rFonts w:ascii="Arial" w:hAnsi="Arial"/>
          <w:i/>
          <w:color w:val="696969"/>
          <w:w w:val="50"/>
          <w:sz w:val="16"/>
        </w:rPr>
        <w:t>J1</w:t>
      </w:r>
      <w:r>
        <w:rPr>
          <w:rFonts w:ascii="Arial" w:hAnsi="Arial"/>
          <w:i/>
          <w:color w:val="696969"/>
          <w:spacing w:val="-4"/>
          <w:w w:val="50"/>
          <w:sz w:val="16"/>
        </w:rPr>
        <w:t>1</w:t>
      </w:r>
      <w:r>
        <w:rPr>
          <w:rFonts w:ascii="Arial" w:hAnsi="Arial"/>
          <w:i/>
          <w:color w:val="464646"/>
          <w:spacing w:val="-1"/>
          <w:w w:val="50"/>
          <w:sz w:val="16"/>
        </w:rPr>
        <w:t>н</w:t>
      </w:r>
      <w:r>
        <w:rPr>
          <w:rFonts w:ascii="Arial" w:hAnsi="Arial"/>
          <w:i/>
          <w:color w:val="464646"/>
          <w:w w:val="50"/>
          <w:sz w:val="16"/>
        </w:rPr>
        <w:t>о</w:t>
      </w:r>
      <w:r>
        <w:rPr>
          <w:rFonts w:ascii="Arial" w:hAnsi="Arial"/>
          <w:i/>
          <w:color w:val="464646"/>
          <w:sz w:val="16"/>
        </w:rPr>
        <w:t> </w:t>
      </w:r>
      <w:r>
        <w:rPr>
          <w:rFonts w:ascii="Arial" w:hAnsi="Arial"/>
          <w:i/>
          <w:color w:val="464646"/>
          <w:spacing w:val="13"/>
          <w:sz w:val="16"/>
        </w:rPr>
        <w:t> </w:t>
      </w:r>
      <w:r>
        <w:rPr>
          <w:rFonts w:ascii="Arial" w:hAnsi="Arial"/>
          <w:i/>
          <w:color w:val="696969"/>
          <w:spacing w:val="-1"/>
          <w:w w:val="50"/>
          <w:sz w:val="16"/>
        </w:rPr>
        <w:t>г</w:t>
      </w:r>
      <w:r>
        <w:rPr>
          <w:rFonts w:ascii="Arial" w:hAnsi="Arial"/>
          <w:i/>
          <w:color w:val="696969"/>
          <w:w w:val="50"/>
          <w:sz w:val="16"/>
        </w:rPr>
        <w:t>о</w:t>
      </w:r>
      <w:r>
        <w:rPr>
          <w:rFonts w:ascii="Arial" w:hAnsi="Arial"/>
          <w:i/>
          <w:color w:val="696969"/>
          <w:sz w:val="16"/>
        </w:rPr>
        <w:t>   </w:t>
      </w:r>
      <w:r>
        <w:rPr>
          <w:rFonts w:ascii="Arial" w:hAnsi="Arial"/>
          <w:i/>
          <w:color w:val="696969"/>
          <w:spacing w:val="1"/>
          <w:sz w:val="16"/>
        </w:rPr>
        <w:t> </w:t>
      </w:r>
      <w:r>
        <w:rPr>
          <w:rFonts w:ascii="Arial" w:hAnsi="Arial"/>
          <w:i/>
          <w:color w:val="464646"/>
          <w:spacing w:val="-1"/>
          <w:w w:val="50"/>
          <w:sz w:val="16"/>
        </w:rPr>
        <w:t>чел</w:t>
      </w:r>
      <w:r>
        <w:rPr>
          <w:rFonts w:ascii="Arial" w:hAnsi="Arial"/>
          <w:i/>
          <w:color w:val="464646"/>
          <w:w w:val="50"/>
          <w:sz w:val="16"/>
        </w:rPr>
        <w:t>о</w:t>
      </w:r>
      <w:r>
        <w:rPr>
          <w:rFonts w:ascii="Arial" w:hAnsi="Arial"/>
          <w:i/>
          <w:color w:val="464646"/>
          <w:sz w:val="16"/>
        </w:rPr>
        <w:t>    </w:t>
      </w:r>
      <w:r>
        <w:rPr>
          <w:rFonts w:ascii="Arial" w:hAnsi="Arial"/>
          <w:i/>
          <w:color w:val="464646"/>
          <w:spacing w:val="-19"/>
          <w:sz w:val="16"/>
        </w:rPr>
        <w:t> </w:t>
      </w:r>
      <w:r>
        <w:rPr>
          <w:rFonts w:ascii="Arial" w:hAnsi="Arial"/>
          <w:i/>
          <w:color w:val="181818"/>
          <w:w w:val="50"/>
          <w:sz w:val="16"/>
        </w:rPr>
        <w:t>­</w:t>
      </w:r>
    </w:p>
    <w:p>
      <w:pPr>
        <w:spacing w:after="0" w:line="266" w:lineRule="auto"/>
        <w:jc w:val="both"/>
        <w:rPr>
          <w:rFonts w:ascii="Arial" w:hAnsi="Arial"/>
          <w:sz w:val="16"/>
        </w:rPr>
        <w:sectPr>
          <w:pgSz w:w="11920" w:h="16840"/>
          <w:pgMar w:header="0" w:footer="1150" w:top="780" w:bottom="1340" w:left="960" w:right="1180"/>
        </w:sectPr>
      </w:pPr>
    </w:p>
    <w:p>
      <w:pPr>
        <w:spacing w:line="252" w:lineRule="auto" w:before="0"/>
        <w:ind w:left="211" w:right="1" w:firstLine="306"/>
        <w:jc w:val="both"/>
        <w:rPr>
          <w:sz w:val="18"/>
        </w:rPr>
      </w:pPr>
      <w:r>
        <w:rPr>
          <w:color w:val="2D2D2D"/>
          <w:w w:val="110"/>
          <w:sz w:val="18"/>
        </w:rPr>
        <w:t>В</w:t>
      </w:r>
      <w:r>
        <w:rPr>
          <w:color w:val="464646"/>
          <w:w w:val="110"/>
          <w:sz w:val="18"/>
        </w:rPr>
        <w:t>тора я </w:t>
      </w:r>
      <w:r>
        <w:rPr>
          <w:color w:val="575757"/>
          <w:w w:val="110"/>
          <w:sz w:val="18"/>
        </w:rPr>
        <w:t>группа </w:t>
      </w:r>
      <w:r>
        <w:rPr>
          <w:color w:val="464646"/>
          <w:w w:val="110"/>
          <w:sz w:val="18"/>
        </w:rPr>
        <w:t>нижнего регистра состоит </w:t>
      </w:r>
      <w:r>
        <w:rPr>
          <w:color w:val="464646"/>
          <w:spacing w:val="4"/>
          <w:w w:val="110"/>
          <w:sz w:val="18"/>
        </w:rPr>
        <w:t>и</w:t>
      </w:r>
      <w:r>
        <w:rPr>
          <w:color w:val="696969"/>
          <w:spacing w:val="4"/>
          <w:w w:val="110"/>
          <w:sz w:val="18"/>
        </w:rPr>
        <w:t>з </w:t>
      </w:r>
      <w:r>
        <w:rPr>
          <w:color w:val="464646"/>
          <w:w w:val="110"/>
          <w:sz w:val="18"/>
        </w:rPr>
        <w:t>двенадцати </w:t>
      </w:r>
      <w:r>
        <w:rPr>
          <w:color w:val="575757"/>
          <w:w w:val="110"/>
          <w:sz w:val="18"/>
        </w:rPr>
        <w:t>змей-уреев (урей </w:t>
      </w:r>
      <w:r>
        <w:rPr>
          <w:color w:val="464646"/>
          <w:w w:val="110"/>
          <w:sz w:val="18"/>
        </w:rPr>
        <w:t>- стилизованное изоб­ ражение  кобры  </w:t>
      </w:r>
      <w:r>
        <w:rPr>
          <w:color w:val="575757"/>
          <w:w w:val="110"/>
          <w:sz w:val="18"/>
        </w:rPr>
        <w:t>с  поднятой   головой </w:t>
      </w:r>
      <w:r>
        <w:rPr>
          <w:color w:val="838383"/>
          <w:w w:val="110"/>
          <w:sz w:val="18"/>
        </w:rPr>
        <w:t>-   </w:t>
      </w:r>
      <w:r>
        <w:rPr>
          <w:color w:val="575757"/>
          <w:spacing w:val="5"/>
          <w:w w:val="110"/>
          <w:sz w:val="18"/>
        </w:rPr>
        <w:t>прим</w:t>
      </w:r>
      <w:r>
        <w:rPr>
          <w:color w:val="181818"/>
          <w:spacing w:val="5"/>
          <w:w w:val="110"/>
          <w:sz w:val="18"/>
        </w:rPr>
        <w:t>.</w:t>
      </w:r>
      <w:r>
        <w:rPr>
          <w:color w:val="181818"/>
          <w:spacing w:val="4"/>
          <w:w w:val="110"/>
          <w:sz w:val="18"/>
        </w:rPr>
        <w:t> </w:t>
      </w:r>
      <w:r>
        <w:rPr>
          <w:color w:val="464646"/>
          <w:w w:val="110"/>
          <w:sz w:val="18"/>
        </w:rPr>
        <w:t>пе р.)</w:t>
      </w:r>
      <w:r>
        <w:rPr>
          <w:color w:val="2D2D2D"/>
          <w:w w:val="110"/>
          <w:sz w:val="18"/>
        </w:rPr>
        <w:t>,</w:t>
      </w:r>
    </w:p>
    <w:p>
      <w:pPr>
        <w:spacing w:line="252" w:lineRule="auto" w:before="11"/>
        <w:ind w:left="206" w:right="0" w:firstLine="3"/>
        <w:jc w:val="both"/>
        <w:rPr>
          <w:sz w:val="18"/>
        </w:rPr>
      </w:pPr>
      <w:r>
        <w:rPr>
          <w:rFonts w:ascii="Arial" w:hAnsi="Arial"/>
          <w:i/>
          <w:color w:val="464646"/>
          <w:sz w:val="16"/>
        </w:rPr>
        <w:t>«освещающll)( mьJ11y п оgзем </w:t>
      </w:r>
      <w:r>
        <w:rPr>
          <w:rFonts w:ascii="Arial" w:hAnsi="Arial"/>
          <w:i/>
          <w:color w:val="2D2D2D"/>
          <w:sz w:val="16"/>
        </w:rPr>
        <w:t>н </w:t>
      </w:r>
      <w:r>
        <w:rPr>
          <w:rFonts w:ascii="Arial" w:hAnsi="Arial"/>
          <w:i/>
          <w:color w:val="575757"/>
          <w:sz w:val="16"/>
        </w:rPr>
        <w:t>ого </w:t>
      </w:r>
      <w:r>
        <w:rPr>
          <w:rFonts w:ascii="Arial" w:hAnsi="Arial"/>
          <w:i/>
          <w:color w:val="464646"/>
          <w:sz w:val="16"/>
        </w:rPr>
        <w:t>мира». </w:t>
      </w:r>
      <w:r>
        <w:rPr>
          <w:color w:val="464646"/>
          <w:sz w:val="18"/>
        </w:rPr>
        <w:t>Другая их </w:t>
      </w:r>
      <w:r>
        <w:rPr>
          <w:color w:val="575757"/>
          <w:sz w:val="18"/>
        </w:rPr>
        <w:t>за­ </w:t>
      </w:r>
      <w:r>
        <w:rPr>
          <w:color w:val="464646"/>
          <w:sz w:val="18"/>
        </w:rPr>
        <w:t>дача  </w:t>
      </w:r>
      <w:r>
        <w:rPr>
          <w:color w:val="838383"/>
          <w:sz w:val="18"/>
        </w:rPr>
        <w:t>-   </w:t>
      </w:r>
      <w:r>
        <w:rPr>
          <w:color w:val="464646"/>
          <w:sz w:val="18"/>
        </w:rPr>
        <w:t>держать   на   почтительном   расстоянии   </w:t>
      </w:r>
      <w:r>
        <w:rPr>
          <w:color w:val="575757"/>
          <w:sz w:val="18"/>
        </w:rPr>
        <w:t>врагов </w:t>
      </w:r>
      <w:r>
        <w:rPr>
          <w:color w:val="464646"/>
          <w:sz w:val="18"/>
        </w:rPr>
        <w:t>Ра (и следующего </w:t>
      </w:r>
      <w:r>
        <w:rPr>
          <w:color w:val="575757"/>
          <w:sz w:val="18"/>
        </w:rPr>
        <w:t>ero  путём  усопшего)  с  </w:t>
      </w:r>
      <w:r>
        <w:rPr>
          <w:color w:val="464646"/>
          <w:sz w:val="18"/>
        </w:rPr>
        <w:t>помощью </w:t>
      </w:r>
      <w:r>
        <w:rPr>
          <w:color w:val="575757"/>
          <w:sz w:val="18"/>
        </w:rPr>
        <w:t>своего огненного </w:t>
      </w:r>
      <w:r>
        <w:rPr>
          <w:color w:val="464646"/>
          <w:sz w:val="18"/>
        </w:rPr>
        <w:t>дыхания. </w:t>
      </w:r>
      <w:r>
        <w:rPr>
          <w:color w:val="575757"/>
          <w:sz w:val="18"/>
        </w:rPr>
        <w:t>Эти уреи </w:t>
      </w:r>
      <w:r>
        <w:rPr>
          <w:color w:val="464646"/>
          <w:sz w:val="18"/>
        </w:rPr>
        <w:t>символизируют бесчислен</w:t>
      </w:r>
      <w:r>
        <w:rPr>
          <w:color w:val="2D2D2D"/>
          <w:sz w:val="18"/>
        </w:rPr>
        <w:t>н</w:t>
      </w:r>
      <w:r>
        <w:rPr>
          <w:color w:val="464646"/>
          <w:sz w:val="18"/>
        </w:rPr>
        <w:t>ое  </w:t>
      </w:r>
      <w:r>
        <w:rPr>
          <w:color w:val="575757"/>
          <w:sz w:val="18"/>
        </w:rPr>
        <w:t>множество  змей,  </w:t>
      </w:r>
      <w:r>
        <w:rPr>
          <w:color w:val="464646"/>
          <w:sz w:val="18"/>
        </w:rPr>
        <w:t>которых   нам   пред­ стоит    встретить   в    путе </w:t>
      </w:r>
      <w:r>
        <w:rPr>
          <w:color w:val="181818"/>
          <w:sz w:val="18"/>
        </w:rPr>
        <w:t>ш</w:t>
      </w:r>
      <w:r>
        <w:rPr>
          <w:color w:val="575757"/>
          <w:sz w:val="18"/>
        </w:rPr>
        <w:t>ествии     по    </w:t>
      </w:r>
      <w:r>
        <w:rPr>
          <w:color w:val="464646"/>
          <w:sz w:val="18"/>
        </w:rPr>
        <w:t>ночному </w:t>
      </w:r>
      <w:r>
        <w:rPr>
          <w:color w:val="464646"/>
          <w:spacing w:val="4"/>
          <w:sz w:val="18"/>
        </w:rPr>
        <w:t> </w:t>
      </w:r>
      <w:r>
        <w:rPr>
          <w:color w:val="575757"/>
          <w:sz w:val="18"/>
        </w:rPr>
        <w:t>миру;</w:t>
      </w:r>
    </w:p>
    <w:p>
      <w:pPr>
        <w:spacing w:line="254" w:lineRule="auto" w:before="0"/>
        <w:ind w:left="146" w:right="139" w:hanging="6"/>
        <w:jc w:val="both"/>
        <w:rPr>
          <w:sz w:val="18"/>
        </w:rPr>
      </w:pPr>
      <w:r>
        <w:rPr/>
        <w:br w:type="column"/>
      </w:r>
      <w:r>
        <w:rPr>
          <w:rFonts w:ascii="Arial" w:hAnsi="Arial"/>
          <w:i/>
          <w:color w:val="464646"/>
          <w:w w:val="115"/>
          <w:sz w:val="16"/>
        </w:rPr>
        <w:t>века.</w:t>
      </w:r>
      <w:r>
        <w:rPr>
          <w:rFonts w:ascii="Arial" w:hAnsi="Arial"/>
          <w:i/>
          <w:color w:val="2D2D2D"/>
          <w:w w:val="115"/>
          <w:sz w:val="16"/>
        </w:rPr>
        <w:t>..</w:t>
      </w:r>
      <w:r>
        <w:rPr>
          <w:rFonts w:ascii="Arial" w:hAnsi="Arial"/>
          <w:i/>
          <w:color w:val="464646"/>
          <w:w w:val="115"/>
          <w:sz w:val="16"/>
        </w:rPr>
        <w:t>»</w:t>
      </w:r>
      <w:r>
        <w:rPr>
          <w:rFonts w:ascii="Arial" w:hAnsi="Arial"/>
          <w:i/>
          <w:color w:val="181818"/>
          <w:w w:val="115"/>
          <w:sz w:val="16"/>
        </w:rPr>
        <w:t>. </w:t>
      </w:r>
      <w:r>
        <w:rPr>
          <w:color w:val="464646"/>
          <w:w w:val="115"/>
          <w:sz w:val="18"/>
        </w:rPr>
        <w:t>Итак</w:t>
      </w:r>
      <w:r>
        <w:rPr>
          <w:color w:val="2D2D2D"/>
          <w:w w:val="115"/>
          <w:sz w:val="18"/>
        </w:rPr>
        <w:t>, </w:t>
      </w:r>
      <w:r>
        <w:rPr>
          <w:color w:val="464646"/>
          <w:w w:val="115"/>
          <w:sz w:val="18"/>
        </w:rPr>
        <w:t>человек у</w:t>
      </w:r>
      <w:r>
        <w:rPr>
          <w:color w:val="2D2D2D"/>
          <w:w w:val="115"/>
          <w:sz w:val="18"/>
        </w:rPr>
        <w:t>, </w:t>
      </w:r>
      <w:r>
        <w:rPr>
          <w:color w:val="575757"/>
          <w:w w:val="115"/>
          <w:sz w:val="18"/>
        </w:rPr>
        <w:t>который «создаёт </w:t>
      </w:r>
      <w:r>
        <w:rPr>
          <w:color w:val="464646"/>
          <w:w w:val="115"/>
          <w:sz w:val="18"/>
        </w:rPr>
        <w:t>образы», то </w:t>
      </w:r>
      <w:r>
        <w:rPr>
          <w:color w:val="575757"/>
          <w:w w:val="115"/>
          <w:sz w:val="18"/>
        </w:rPr>
        <w:t>есть </w:t>
      </w:r>
      <w:r>
        <w:rPr>
          <w:color w:val="464646"/>
          <w:w w:val="115"/>
          <w:sz w:val="18"/>
        </w:rPr>
        <w:t>следует </w:t>
      </w:r>
      <w:r>
        <w:rPr>
          <w:color w:val="575757"/>
          <w:w w:val="115"/>
          <w:sz w:val="18"/>
        </w:rPr>
        <w:t>nутём </w:t>
      </w:r>
      <w:r>
        <w:rPr>
          <w:color w:val="464646"/>
          <w:w w:val="115"/>
          <w:sz w:val="18"/>
        </w:rPr>
        <w:t>Ра</w:t>
      </w:r>
      <w:r>
        <w:rPr>
          <w:color w:val="181818"/>
          <w:w w:val="115"/>
          <w:sz w:val="18"/>
        </w:rPr>
        <w:t>, </w:t>
      </w:r>
      <w:r>
        <w:rPr>
          <w:color w:val="575757"/>
          <w:w w:val="115"/>
          <w:sz w:val="18"/>
        </w:rPr>
        <w:t>обещано божественное знание </w:t>
      </w:r>
      <w:r>
        <w:rPr>
          <w:color w:val="464646"/>
          <w:w w:val="115"/>
          <w:sz w:val="18"/>
        </w:rPr>
        <w:t>о </w:t>
      </w:r>
      <w:r>
        <w:rPr>
          <w:color w:val="575757"/>
          <w:w w:val="115"/>
          <w:sz w:val="18"/>
        </w:rPr>
        <w:t>подземном </w:t>
      </w:r>
      <w:r>
        <w:rPr>
          <w:color w:val="464646"/>
          <w:w w:val="115"/>
          <w:sz w:val="18"/>
        </w:rPr>
        <w:t>мире. Не </w:t>
      </w:r>
      <w:r>
        <w:rPr>
          <w:color w:val="575757"/>
          <w:w w:val="115"/>
          <w:sz w:val="18"/>
        </w:rPr>
        <w:t>«нарисовав» эти об­ </w:t>
      </w:r>
      <w:r>
        <w:rPr>
          <w:color w:val="464646"/>
          <w:w w:val="115"/>
          <w:sz w:val="18"/>
        </w:rPr>
        <w:t>разы, невозможно по-н</w:t>
      </w:r>
      <w:r>
        <w:rPr>
          <w:color w:val="696969"/>
          <w:w w:val="115"/>
          <w:sz w:val="18"/>
        </w:rPr>
        <w:t>а</w:t>
      </w:r>
      <w:r>
        <w:rPr>
          <w:color w:val="464646"/>
          <w:w w:val="115"/>
          <w:sz w:val="18"/>
        </w:rPr>
        <w:t>стоящем</w:t>
      </w:r>
      <w:r>
        <w:rPr>
          <w:color w:val="696969"/>
          <w:w w:val="115"/>
          <w:sz w:val="18"/>
        </w:rPr>
        <w:t>у ув</w:t>
      </w:r>
      <w:r>
        <w:rPr>
          <w:color w:val="464646"/>
          <w:w w:val="115"/>
          <w:sz w:val="18"/>
        </w:rPr>
        <w:t>идеть их и ин­ </w:t>
      </w:r>
      <w:r>
        <w:rPr>
          <w:color w:val="575757"/>
          <w:w w:val="115"/>
          <w:sz w:val="18"/>
        </w:rPr>
        <w:t>тегрировать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свою </w:t>
      </w:r>
      <w:r>
        <w:rPr>
          <w:color w:val="464646"/>
          <w:w w:val="115"/>
          <w:sz w:val="18"/>
        </w:rPr>
        <w:t>психическую сис</w:t>
      </w:r>
      <w:r>
        <w:rPr>
          <w:color w:val="696969"/>
          <w:w w:val="115"/>
          <w:sz w:val="18"/>
        </w:rPr>
        <w:t>те</w:t>
      </w:r>
      <w:r>
        <w:rPr>
          <w:color w:val="464646"/>
          <w:w w:val="115"/>
          <w:sz w:val="18"/>
        </w:rPr>
        <w:t>м</w:t>
      </w:r>
      <w:r>
        <w:rPr>
          <w:color w:val="696969"/>
          <w:w w:val="115"/>
          <w:sz w:val="18"/>
        </w:rPr>
        <w:t>у</w:t>
      </w:r>
      <w:r>
        <w:rPr>
          <w:color w:val="181818"/>
          <w:w w:val="115"/>
          <w:sz w:val="18"/>
        </w:rPr>
        <w:t>. </w:t>
      </w:r>
      <w:r>
        <w:rPr>
          <w:color w:val="464646"/>
          <w:w w:val="115"/>
          <w:sz w:val="18"/>
        </w:rPr>
        <w:t>Необхо­ димо держать их в </w:t>
      </w:r>
      <w:r>
        <w:rPr>
          <w:color w:val="575757"/>
          <w:w w:val="115"/>
          <w:sz w:val="18"/>
        </w:rPr>
        <w:t>голове, </w:t>
      </w:r>
      <w:r>
        <w:rPr>
          <w:color w:val="464646"/>
          <w:w w:val="115"/>
          <w:sz w:val="18"/>
        </w:rPr>
        <w:t>ра</w:t>
      </w:r>
      <w:r>
        <w:rPr>
          <w:color w:val="696969"/>
          <w:w w:val="115"/>
          <w:sz w:val="18"/>
        </w:rPr>
        <w:t>зм</w:t>
      </w:r>
      <w:r>
        <w:rPr>
          <w:color w:val="464646"/>
          <w:w w:val="115"/>
          <w:sz w:val="18"/>
        </w:rPr>
        <w:t>ы</w:t>
      </w:r>
      <w:r>
        <w:rPr>
          <w:color w:val="2D2D2D"/>
          <w:w w:val="115"/>
          <w:sz w:val="18"/>
        </w:rPr>
        <w:t>ш</w:t>
      </w:r>
      <w:r>
        <w:rPr>
          <w:color w:val="464646"/>
          <w:w w:val="115"/>
          <w:sz w:val="18"/>
        </w:rPr>
        <w:t>лять над ними</w:t>
      </w:r>
      <w:r>
        <w:rPr>
          <w:color w:val="696969"/>
          <w:w w:val="115"/>
          <w:sz w:val="18"/>
        </w:rPr>
        <w:t>, </w:t>
      </w:r>
      <w:r>
        <w:rPr>
          <w:color w:val="575757"/>
          <w:w w:val="115"/>
          <w:sz w:val="18"/>
        </w:rPr>
        <w:t>пока они </w:t>
      </w:r>
      <w:r>
        <w:rPr>
          <w:color w:val="464646"/>
          <w:w w:val="115"/>
          <w:sz w:val="18"/>
        </w:rPr>
        <w:t>не </w:t>
      </w:r>
      <w:r>
        <w:rPr>
          <w:color w:val="575757"/>
          <w:w w:val="115"/>
          <w:sz w:val="18"/>
        </w:rPr>
        <w:t>будут «начертаны» </w:t>
      </w:r>
      <w:r>
        <w:rPr>
          <w:color w:val="464646"/>
          <w:w w:val="115"/>
          <w:sz w:val="18"/>
        </w:rPr>
        <w:t>в </w:t>
      </w:r>
      <w:r>
        <w:rPr>
          <w:color w:val="696969"/>
          <w:w w:val="115"/>
          <w:sz w:val="18"/>
        </w:rPr>
        <w:t>се</w:t>
      </w:r>
      <w:r>
        <w:rPr>
          <w:color w:val="464646"/>
          <w:w w:val="115"/>
          <w:sz w:val="18"/>
        </w:rPr>
        <w:t>рд</w:t>
      </w:r>
      <w:r>
        <w:rPr>
          <w:color w:val="2D2D2D"/>
          <w:w w:val="115"/>
          <w:sz w:val="18"/>
        </w:rPr>
        <w:t>ц</w:t>
      </w:r>
      <w:r>
        <w:rPr>
          <w:color w:val="575757"/>
          <w:w w:val="115"/>
          <w:sz w:val="18"/>
        </w:rPr>
        <w:t>е. </w:t>
      </w:r>
      <w:r>
        <w:rPr>
          <w:color w:val="464646"/>
          <w:w w:val="115"/>
          <w:sz w:val="18"/>
        </w:rPr>
        <w:t>Так </w:t>
      </w:r>
      <w:r>
        <w:rPr>
          <w:color w:val="575757"/>
          <w:w w:val="115"/>
          <w:sz w:val="18"/>
        </w:rPr>
        <w:t>опыт </w:t>
      </w:r>
      <w:r>
        <w:rPr>
          <w:color w:val="464646"/>
          <w:w w:val="115"/>
          <w:sz w:val="18"/>
        </w:rPr>
        <w:t>солнечного </w:t>
      </w:r>
      <w:r>
        <w:rPr>
          <w:color w:val="575757"/>
          <w:w w:val="115"/>
          <w:sz w:val="18"/>
        </w:rPr>
        <w:t>божества связывается с </w:t>
      </w:r>
      <w:r>
        <w:rPr>
          <w:color w:val="464646"/>
          <w:w w:val="115"/>
          <w:sz w:val="18"/>
        </w:rPr>
        <w:t>нашим личн</w:t>
      </w:r>
      <w:r>
        <w:rPr>
          <w:color w:val="2D2D2D"/>
          <w:w w:val="115"/>
          <w:sz w:val="18"/>
        </w:rPr>
        <w:t>ы</w:t>
      </w:r>
      <w:r>
        <w:rPr>
          <w:color w:val="575757"/>
          <w:w w:val="115"/>
          <w:sz w:val="18"/>
        </w:rPr>
        <w:t>м опытом.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960" w:right="1180"/>
          <w:cols w:num="2" w:equalWidth="0">
            <w:col w:w="483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line="283" w:lineRule="exact" w:before="91"/>
        <w:ind w:left="1436" w:right="0" w:firstLine="0"/>
        <w:jc w:val="left"/>
        <w:rPr>
          <w:rFonts w:ascii="Arial" w:hAnsi="Arial"/>
          <w:i/>
          <w:sz w:val="28"/>
        </w:rPr>
      </w:pPr>
      <w:r>
        <w:rPr>
          <w:rFonts w:ascii="Arial" w:hAnsi="Arial"/>
          <w:color w:val="A39793"/>
          <w:w w:val="140"/>
          <w:sz w:val="15"/>
        </w:rPr>
        <w:t>'lif""' </w:t>
      </w:r>
      <w:r>
        <w:rPr>
          <w:rFonts w:ascii="Arial" w:hAnsi="Arial"/>
          <w:i/>
          <w:color w:val="8E8580"/>
          <w:w w:val="140"/>
          <w:sz w:val="28"/>
        </w:rPr>
        <w:t>д</w:t>
      </w:r>
    </w:p>
    <w:p>
      <w:pPr>
        <w:spacing w:line="143" w:lineRule="exact" w:before="0"/>
        <w:ind w:left="1454" w:right="0" w:firstLine="0"/>
        <w:jc w:val="left"/>
        <w:rPr>
          <w:rFonts w:ascii="Courier New"/>
          <w:sz w:val="16"/>
        </w:rPr>
      </w:pPr>
      <w:r>
        <w:rPr>
          <w:rFonts w:ascii="Courier New"/>
          <w:color w:val="A39793"/>
          <w:w w:val="105"/>
          <w:sz w:val="8"/>
        </w:rPr>
        <w:t>\j </w:t>
      </w:r>
      <w:r>
        <w:rPr>
          <w:rFonts w:ascii="Courier New"/>
          <w:color w:val="8E8580"/>
          <w:w w:val="105"/>
          <w:sz w:val="16"/>
        </w:rPr>
        <w:t>J</w:t>
      </w:r>
    </w:p>
    <w:p>
      <w:pPr>
        <w:spacing w:line="83" w:lineRule="exact" w:before="53"/>
        <w:ind w:left="1520" w:right="0" w:firstLine="0"/>
        <w:jc w:val="left"/>
        <w:rPr>
          <w:rFonts w:ascii="Arial"/>
          <w:b/>
          <w:sz w:val="21"/>
        </w:rPr>
      </w:pPr>
      <w:r>
        <w:rPr>
          <w:rFonts w:ascii="Arial"/>
          <w:color w:val="A39793"/>
          <w:w w:val="70"/>
          <w:sz w:val="21"/>
        </w:rPr>
        <w:t>:&lt;="' </w:t>
      </w:r>
      <w:r>
        <w:rPr>
          <w:rFonts w:ascii="Arial"/>
          <w:b/>
          <w:color w:val="A87C6E"/>
          <w:w w:val="70"/>
          <w:sz w:val="21"/>
        </w:rPr>
        <w:t>P:.'G"</w:t>
      </w:r>
    </w:p>
    <w:p>
      <w:pPr>
        <w:spacing w:after="0" w:line="83" w:lineRule="exact"/>
        <w:jc w:val="left"/>
        <w:rPr>
          <w:rFonts w:ascii="Arial"/>
          <w:sz w:val="21"/>
        </w:rPr>
        <w:sectPr>
          <w:pgSz w:w="11920" w:h="16840"/>
          <w:pgMar w:header="0" w:footer="1158" w:top="1600" w:bottom="1340" w:left="960" w:right="1180"/>
        </w:sectPr>
      </w:pPr>
    </w:p>
    <w:p>
      <w:pPr>
        <w:spacing w:line="488" w:lineRule="exact" w:before="0"/>
        <w:ind w:left="0" w:right="0" w:firstLine="0"/>
        <w:jc w:val="right"/>
        <w:rPr>
          <w:sz w:val="44"/>
        </w:rPr>
      </w:pPr>
      <w:r>
        <w:rPr>
          <w:color w:val="A39793"/>
          <w:spacing w:val="-62"/>
          <w:w w:val="76"/>
          <w:sz w:val="44"/>
        </w:rPr>
        <w:t>.</w:t>
      </w:r>
      <w:r>
        <w:rPr>
          <w:rFonts w:ascii="Arial"/>
          <w:color w:val="A39793"/>
          <w:w w:val="61"/>
          <w:position w:val="18"/>
          <w:sz w:val="14"/>
        </w:rPr>
        <w:t>r</w:t>
      </w:r>
      <w:r>
        <w:rPr>
          <w:rFonts w:ascii="Arial"/>
          <w:color w:val="A39793"/>
          <w:spacing w:val="-6"/>
          <w:position w:val="18"/>
          <w:sz w:val="14"/>
        </w:rPr>
        <w:t> </w:t>
      </w:r>
      <w:r>
        <w:rPr>
          <w:color w:val="A39793"/>
          <w:w w:val="76"/>
          <w:sz w:val="44"/>
        </w:rPr>
        <w:t>-</w:t>
      </w:r>
    </w:p>
    <w:p>
      <w:pPr>
        <w:spacing w:line="155" w:lineRule="exact" w:before="60"/>
        <w:ind w:left="67" w:right="0" w:firstLine="0"/>
        <w:jc w:val="left"/>
        <w:rPr>
          <w:rFonts w:ascii="Arial" w:hAnsi="Arial"/>
          <w:sz w:val="16"/>
        </w:rPr>
      </w:pPr>
      <w:r>
        <w:rPr/>
        <w:br w:type="column"/>
      </w:r>
      <w:r>
        <w:rPr>
          <w:rFonts w:ascii="Arial" w:hAnsi="Arial"/>
          <w:color w:val="8E8580"/>
          <w:sz w:val="16"/>
        </w:rPr>
        <w:t>_.,..,А</w:t>
      </w:r>
    </w:p>
    <w:p>
      <w:pPr>
        <w:spacing w:line="162" w:lineRule="exact" w:before="0"/>
        <w:ind w:left="276" w:right="0" w:firstLine="0"/>
        <w:jc w:val="left"/>
        <w:rPr>
          <w:rFonts w:ascii="Arial"/>
          <w:sz w:val="22"/>
        </w:rPr>
      </w:pPr>
      <w:r>
        <w:rPr>
          <w:rFonts w:ascii="Arial"/>
          <w:color w:val="A39793"/>
          <w:w w:val="70"/>
          <w:sz w:val="22"/>
        </w:rPr>
        <w:t>'""'"</w:t>
      </w:r>
    </w:p>
    <w:p>
      <w:pPr>
        <w:spacing w:line="228" w:lineRule="exact" w:before="0"/>
        <w:ind w:left="-32" w:right="0" w:firstLine="0"/>
        <w:jc w:val="left"/>
        <w:rPr>
          <w:sz w:val="29"/>
        </w:rPr>
      </w:pPr>
      <w:r>
        <w:rPr>
          <w:color w:val="B89080"/>
          <w:sz w:val="29"/>
        </w:rPr>
        <w:t>\\,•6</w:t>
      </w:r>
    </w:p>
    <w:p>
      <w:pPr>
        <w:spacing w:after="0" w:line="228" w:lineRule="exact"/>
        <w:jc w:val="left"/>
        <w:rPr>
          <w:sz w:val="29"/>
        </w:rPr>
        <w:sectPr>
          <w:type w:val="continuous"/>
          <w:pgSz w:w="11920" w:h="16840"/>
          <w:pgMar w:top="1600" w:bottom="280" w:left="960" w:right="1180"/>
          <w:cols w:num="2" w:equalWidth="0">
            <w:col w:w="1704" w:space="40"/>
            <w:col w:w="8036"/>
          </w:cols>
        </w:sectPr>
      </w:pPr>
    </w:p>
    <w:p>
      <w:pPr>
        <w:tabs>
          <w:tab w:pos="1895" w:val="left" w:leader="none"/>
        </w:tabs>
        <w:spacing w:line="161" w:lineRule="exact" w:before="0"/>
        <w:ind w:left="1472" w:right="0" w:firstLine="0"/>
        <w:jc w:val="left"/>
        <w:rPr>
          <w:rFonts w:ascii="Arial" w:hAnsi="Arial"/>
          <w:b/>
          <w:sz w:val="18"/>
        </w:rPr>
      </w:pPr>
      <w:r>
        <w:rPr/>
        <w:pict>
          <v:shape style="position:absolute;margin-left:131.514297pt;margin-top:6.301124pt;width:6.95pt;height:8.35pt;mso-position-horizontal-relative:page;mso-position-vertical-relative:paragraph;z-index:-24043520" type="#_x0000_t202" filled="false" stroked="false">
            <v:textbox inset="0,0,0,0">
              <w:txbxContent>
                <w:p>
                  <w:pPr>
                    <w:spacing w:line="166" w:lineRule="exact" w:before="0"/>
                    <w:ind w:left="0" w:right="0" w:firstLine="0"/>
                    <w:jc w:val="left"/>
                    <w:rPr>
                      <w:i/>
                      <w:sz w:val="15"/>
                    </w:rPr>
                  </w:pPr>
                  <w:r>
                    <w:rPr>
                      <w:i/>
                      <w:color w:val="A39793"/>
                      <w:w w:val="80"/>
                      <w:sz w:val="15"/>
                    </w:rPr>
                    <w:t>с:-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A39793"/>
          <w:sz w:val="15"/>
        </w:rPr>
        <w:t>r;</w:t>
        <w:tab/>
      </w:r>
      <w:r>
        <w:rPr>
          <w:rFonts w:ascii="Arial" w:hAnsi="Arial"/>
          <w:b/>
          <w:color w:val="A39793"/>
          <w:w w:val="85"/>
          <w:sz w:val="18"/>
        </w:rPr>
        <w:t>\А.1:</w:t>
      </w:r>
    </w:p>
    <w:p>
      <w:pPr>
        <w:tabs>
          <w:tab w:pos="1915" w:val="left" w:leader="none"/>
        </w:tabs>
        <w:spacing w:line="131" w:lineRule="exact" w:before="0"/>
        <w:ind w:left="1335" w:right="0" w:firstLine="0"/>
        <w:jc w:val="left"/>
        <w:rPr>
          <w:rFonts w:ascii="Arial"/>
          <w:sz w:val="3"/>
        </w:rPr>
      </w:pPr>
      <w:r>
        <w:rPr>
          <w:color w:val="A39793"/>
          <w:w w:val="95"/>
          <w:sz w:val="15"/>
        </w:rPr>
        <w:t>.</w:t>
        <w:tab/>
      </w:r>
      <w:r>
        <w:rPr>
          <w:rFonts w:ascii="Arial"/>
          <w:color w:val="8E8580"/>
          <w:w w:val="95"/>
          <w:sz w:val="3"/>
        </w:rPr>
        <w:t>1</w:t>
      </w:r>
      <w:r>
        <w:rPr>
          <w:rFonts w:ascii="Arial"/>
          <w:color w:val="8E8580"/>
          <w:spacing w:val="5"/>
          <w:w w:val="95"/>
          <w:sz w:val="3"/>
        </w:rPr>
        <w:t> </w:t>
      </w:r>
      <w:r>
        <w:rPr>
          <w:rFonts w:ascii="Arial"/>
          <w:color w:val="8E8580"/>
          <w:w w:val="95"/>
          <w:sz w:val="3"/>
        </w:rPr>
        <w:t>'.</w:t>
      </w:r>
    </w:p>
    <w:p>
      <w:pPr>
        <w:pStyle w:val="BodyText"/>
        <w:rPr>
          <w:rFonts w:ascii="Arial"/>
          <w:sz w:val="16"/>
        </w:rPr>
      </w:pPr>
    </w:p>
    <w:p>
      <w:pPr>
        <w:pStyle w:val="BodyText"/>
        <w:rPr>
          <w:rFonts w:ascii="Arial"/>
          <w:sz w:val="16"/>
        </w:rPr>
      </w:pPr>
    </w:p>
    <w:p>
      <w:pPr>
        <w:pStyle w:val="BodyText"/>
        <w:rPr>
          <w:rFonts w:ascii="Arial"/>
          <w:sz w:val="16"/>
        </w:rPr>
      </w:pPr>
    </w:p>
    <w:p>
      <w:pPr>
        <w:pStyle w:val="BodyText"/>
        <w:rPr>
          <w:rFonts w:ascii="Arial"/>
          <w:sz w:val="16"/>
        </w:rPr>
      </w:pPr>
    </w:p>
    <w:p>
      <w:pPr>
        <w:pStyle w:val="BodyText"/>
        <w:rPr>
          <w:rFonts w:ascii="Arial"/>
          <w:sz w:val="16"/>
        </w:rPr>
      </w:pPr>
    </w:p>
    <w:p>
      <w:pPr>
        <w:spacing w:before="130"/>
        <w:ind w:left="0" w:right="49" w:firstLine="0"/>
        <w:jc w:val="right"/>
        <w:rPr>
          <w:sz w:val="20"/>
        </w:rPr>
      </w:pPr>
      <w:r>
        <w:rPr/>
        <w:pict>
          <v:shape style="position:absolute;margin-left:122.8479pt;margin-top:15.191376pt;width:21.1pt;height:41.25pt;mso-position-horizontal-relative:page;mso-position-vertical-relative:paragraph;z-index:-24043008" type="#_x0000_t202" filled="false" stroked="false">
            <v:textbox inset="0,0,0,0">
              <w:txbxContent>
                <w:p>
                  <w:pPr>
                    <w:spacing w:line="824" w:lineRule="exact" w:before="0"/>
                    <w:ind w:left="0" w:right="31" w:firstLine="0"/>
                    <w:jc w:val="left"/>
                    <w:rPr>
                      <w:i/>
                      <w:sz w:val="51"/>
                    </w:rPr>
                  </w:pPr>
                  <w:r>
                    <w:rPr>
                      <w:rFonts w:ascii="Arial" w:hAnsi="Arial"/>
                      <w:color w:val="A39793"/>
                      <w:spacing w:val="-83"/>
                      <w:w w:val="100"/>
                      <w:position w:val="-9"/>
                      <w:sz w:val="47"/>
                    </w:rPr>
                    <w:t>.</w:t>
                  </w:r>
                  <w:r>
                    <w:rPr>
                      <w:color w:val="B6ACAA"/>
                      <w:w w:val="54"/>
                      <w:sz w:val="20"/>
                    </w:rPr>
                    <w:t>...</w:t>
                  </w:r>
                  <w:r>
                    <w:rPr>
                      <w:color w:val="B6ACAA"/>
                      <w:spacing w:val="-2"/>
                      <w:w w:val="54"/>
                      <w:sz w:val="20"/>
                    </w:rPr>
                    <w:t>.</w:t>
                  </w:r>
                  <w:r>
                    <w:rPr>
                      <w:color w:val="A39793"/>
                      <w:w w:val="83"/>
                      <w:sz w:val="20"/>
                    </w:rPr>
                    <w:t>j</w:t>
                  </w:r>
                  <w:r>
                    <w:rPr>
                      <w:color w:val="A39793"/>
                      <w:spacing w:val="-9"/>
                      <w:sz w:val="20"/>
                    </w:rPr>
                    <w:t> </w:t>
                  </w:r>
                  <w:r>
                    <w:rPr>
                      <w:color w:val="A39793"/>
                      <w:spacing w:val="-46"/>
                      <w:w w:val="83"/>
                      <w:sz w:val="20"/>
                    </w:rPr>
                    <w:t>.1</w:t>
                  </w:r>
                  <w:r>
                    <w:rPr>
                      <w:color w:val="A39793"/>
                      <w:spacing w:val="-456"/>
                      <w:w w:val="83"/>
                      <w:sz w:val="20"/>
                    </w:rPr>
                    <w:t>·</w:t>
                  </w:r>
                  <w:r>
                    <w:rPr>
                      <w:i/>
                      <w:color w:val="A39793"/>
                      <w:spacing w:val="-46"/>
                      <w:w w:val="78"/>
                      <w:position w:val="17"/>
                      <w:sz w:val="5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A39793"/>
          <w:w w:val="75"/>
          <w:sz w:val="20"/>
        </w:rPr>
        <w:t>ib....,,?---'</w:t>
      </w:r>
    </w:p>
    <w:p>
      <w:pPr>
        <w:pStyle w:val="BodyText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8"/>
        </w:rPr>
      </w:pPr>
    </w:p>
    <w:p>
      <w:pPr>
        <w:spacing w:before="0"/>
        <w:ind w:left="1335" w:right="0" w:firstLine="0"/>
        <w:jc w:val="left"/>
        <w:rPr>
          <w:rFonts w:ascii="Arial"/>
          <w:sz w:val="9"/>
        </w:rPr>
      </w:pPr>
      <w:r>
        <w:rPr>
          <w:rFonts w:ascii="Arial"/>
          <w:color w:val="B6ACAA"/>
          <w:w w:val="135"/>
          <w:sz w:val="9"/>
          <w:shd w:fill="F4EDE9" w:color="auto" w:val="clear"/>
        </w:rPr>
        <w:t>.,,</w:t>
      </w:r>
      <w:r>
        <w:rPr>
          <w:rFonts w:ascii="Arial"/>
          <w:color w:val="B6ACAA"/>
          <w:w w:val="135"/>
          <w:sz w:val="9"/>
        </w:rPr>
        <w:t>/</w:t>
      </w:r>
    </w:p>
    <w:p>
      <w:pPr>
        <w:spacing w:after="0"/>
        <w:jc w:val="left"/>
        <w:rPr>
          <w:rFonts w:ascii="Arial"/>
          <w:sz w:val="9"/>
        </w:rPr>
        <w:sectPr>
          <w:type w:val="continuous"/>
          <w:pgSz w:w="11920" w:h="16840"/>
          <w:pgMar w:top="1600" w:bottom="280" w:left="960" w:right="1180"/>
          <w:cols w:num="2" w:equalWidth="0">
            <w:col w:w="2260" w:space="2424"/>
            <w:col w:w="5096"/>
          </w:cols>
        </w:sectPr>
      </w:pPr>
    </w:p>
    <w:p>
      <w:pPr>
        <w:pStyle w:val="BodyText"/>
        <w:spacing w:before="2"/>
        <w:rPr>
          <w:rFonts w:ascii="Arial"/>
          <w:sz w:val="11"/>
        </w:rPr>
      </w:pPr>
    </w:p>
    <w:p>
      <w:pPr>
        <w:spacing w:after="0"/>
        <w:rPr>
          <w:rFonts w:ascii="Arial"/>
          <w:sz w:val="11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before="131"/>
        <w:ind w:left="0" w:right="1" w:firstLine="0"/>
        <w:jc w:val="right"/>
        <w:rPr>
          <w:sz w:val="15"/>
        </w:rPr>
      </w:pPr>
      <w:r>
        <w:rPr>
          <w:color w:val="A39793"/>
          <w:w w:val="75"/>
          <w:sz w:val="15"/>
        </w:rPr>
        <w:t>Q\"</w:t>
      </w:r>
    </w:p>
    <w:p>
      <w:pPr>
        <w:spacing w:line="156" w:lineRule="exact" w:before="77"/>
        <w:ind w:left="0" w:right="0" w:firstLine="0"/>
        <w:jc w:val="right"/>
        <w:rPr>
          <w:rFonts w:ascii="Arial"/>
          <w:sz w:val="17"/>
        </w:rPr>
      </w:pPr>
      <w:r>
        <w:rPr>
          <w:rFonts w:ascii="Arial"/>
          <w:color w:val="A39793"/>
          <w:w w:val="100"/>
          <w:sz w:val="17"/>
        </w:rPr>
        <w:t>'</w:t>
      </w:r>
    </w:p>
    <w:p>
      <w:pPr>
        <w:spacing w:line="214" w:lineRule="exact" w:before="0"/>
        <w:ind w:left="0" w:right="234" w:firstLine="0"/>
        <w:jc w:val="right"/>
        <w:rPr>
          <w:rFonts w:ascii="Arial" w:hAnsi="Arial"/>
          <w:sz w:val="22"/>
        </w:rPr>
      </w:pPr>
      <w:r>
        <w:rPr/>
        <w:pict>
          <v:shape style="position:absolute;margin-left:143.531799pt;margin-top:13.225592pt;width:40.1pt;height:23.15pt;mso-position-horizontal-relative:page;mso-position-vertical-relative:paragraph;z-index:15749632" type="#_x0000_t202" filled="false" stroked="false">
            <v:textbox inset="0,0,0,0">
              <w:txbxContent>
                <w:p>
                  <w:pPr>
                    <w:spacing w:line="177" w:lineRule="exact" w:before="0"/>
                    <w:ind w:left="184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8E8580"/>
                      <w:w w:val="85"/>
                      <w:sz w:val="16"/>
                    </w:rPr>
                    <w:t>.,,</w:t>
                  </w:r>
                  <w:r>
                    <w:rPr>
                      <w:color w:val="8E8580"/>
                      <w:spacing w:val="-26"/>
                      <w:w w:val="85"/>
                      <w:sz w:val="16"/>
                    </w:rPr>
                    <w:t> </w:t>
                  </w:r>
                  <w:r>
                    <w:rPr>
                      <w:color w:val="B89080"/>
                      <w:w w:val="85"/>
                      <w:sz w:val="16"/>
                    </w:rPr>
                    <w:t>,;;i.</w:t>
                  </w:r>
                  <w:r>
                    <w:rPr>
                      <w:color w:val="B89080"/>
                      <w:spacing w:val="-21"/>
                      <w:w w:val="85"/>
                      <w:sz w:val="16"/>
                    </w:rPr>
                    <w:t> </w:t>
                  </w:r>
                  <w:r>
                    <w:rPr>
                      <w:color w:val="B89080"/>
                      <w:spacing w:val="-8"/>
                      <w:w w:val="85"/>
                      <w:sz w:val="16"/>
                    </w:rPr>
                    <w:t>-&lt;'&gt;</w:t>
                  </w:r>
                  <w:r>
                    <w:rPr>
                      <w:color w:val="B89080"/>
                      <w:spacing w:val="-20"/>
                      <w:w w:val="85"/>
                      <w:sz w:val="16"/>
                    </w:rPr>
                    <w:t> </w:t>
                  </w:r>
                  <w:r>
                    <w:rPr>
                      <w:color w:val="B89080"/>
                      <w:spacing w:val="-9"/>
                      <w:w w:val="85"/>
                      <w:sz w:val="16"/>
                    </w:rPr>
                    <w:t>0•</w:t>
                  </w:r>
                </w:p>
                <w:p>
                  <w:pPr>
                    <w:pStyle w:val="BodyText"/>
                    <w:spacing w:before="67"/>
                  </w:pPr>
                  <w:r>
                    <w:rPr>
                      <w:color w:val="8E8580"/>
                      <w:w w:val="80"/>
                    </w:rPr>
                    <w:t>2!'-'."1::"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A39793"/>
          <w:sz w:val="22"/>
        </w:rPr>
        <w:t>·-:</w:t>
      </w:r>
    </w:p>
    <w:p>
      <w:pPr>
        <w:pStyle w:val="BodyText"/>
        <w:spacing w:before="5"/>
        <w:rPr>
          <w:rFonts w:ascii="Arial"/>
          <w:sz w:val="4"/>
        </w:rPr>
      </w:pPr>
    </w:p>
    <w:p>
      <w:pPr>
        <w:pStyle w:val="BodyText"/>
        <w:spacing w:line="177" w:lineRule="exact"/>
        <w:ind w:left="1742"/>
        <w:rPr>
          <w:rFonts w:ascii="Arial"/>
          <w:sz w:val="17"/>
        </w:rPr>
      </w:pPr>
      <w:r>
        <w:rPr>
          <w:rFonts w:ascii="Arial"/>
          <w:position w:val="-3"/>
          <w:sz w:val="17"/>
        </w:rPr>
        <w:pict>
          <v:shape style="width:4.05pt;height:8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177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B6ACAA"/>
                      <w:sz w:val="16"/>
                    </w:rPr>
                    <w:t>,,</w:t>
                  </w:r>
                </w:p>
              </w:txbxContent>
            </v:textbox>
          </v:shape>
        </w:pict>
      </w:r>
      <w:r>
        <w:rPr>
          <w:rFonts w:ascii="Arial"/>
          <w:position w:val="-3"/>
          <w:sz w:val="17"/>
        </w:rPr>
      </w:r>
    </w:p>
    <w:p>
      <w:pPr>
        <w:pStyle w:val="BodyText"/>
        <w:spacing w:before="6"/>
        <w:rPr>
          <w:rFonts w:ascii="Arial"/>
          <w:sz w:val="6"/>
        </w:rPr>
      </w:pPr>
    </w:p>
    <w:p>
      <w:pPr>
        <w:pStyle w:val="BodyText"/>
        <w:spacing w:line="210" w:lineRule="exact"/>
        <w:ind w:left="1468"/>
        <w:rPr>
          <w:rFonts w:ascii="Arial"/>
          <w:sz w:val="20"/>
        </w:rPr>
      </w:pPr>
      <w:r>
        <w:rPr>
          <w:rFonts w:ascii="Arial"/>
          <w:position w:val="-3"/>
          <w:sz w:val="20"/>
        </w:rPr>
        <w:pict>
          <v:shape style="width:4.6pt;height:10.5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211" w:lineRule="exact"/>
                  </w:pPr>
                  <w:r>
                    <w:rPr>
                      <w:color w:val="A39793"/>
                      <w:w w:val="95"/>
                    </w:rPr>
                    <w:t>.,</w:t>
                  </w:r>
                </w:p>
              </w:txbxContent>
            </v:textbox>
          </v:shape>
        </w:pict>
      </w:r>
      <w:r>
        <w:rPr>
          <w:rFonts w:ascii="Arial"/>
          <w:position w:val="-3"/>
          <w:sz w:val="20"/>
        </w:rPr>
      </w:r>
    </w:p>
    <w:p>
      <w:pPr>
        <w:spacing w:before="103"/>
        <w:ind w:left="68" w:right="0" w:firstLine="0"/>
        <w:jc w:val="left"/>
        <w:rPr>
          <w:sz w:val="18"/>
        </w:rPr>
      </w:pPr>
      <w:r>
        <w:rPr/>
        <w:br w:type="column"/>
      </w:r>
      <w:r>
        <w:rPr>
          <w:color w:val="C1A195"/>
          <w:spacing w:val="-8"/>
          <w:sz w:val="18"/>
        </w:rPr>
        <w:t>_</w:t>
      </w:r>
      <w:r>
        <w:rPr>
          <w:color w:val="A87C6E"/>
          <w:spacing w:val="-8"/>
          <w:sz w:val="18"/>
        </w:rPr>
        <w:t>J;-</w:t>
      </w:r>
    </w:p>
    <w:p>
      <w:pPr>
        <w:spacing w:before="103"/>
        <w:ind w:left="68" w:right="0" w:firstLine="0"/>
        <w:jc w:val="left"/>
        <w:rPr>
          <w:sz w:val="18"/>
        </w:rPr>
      </w:pPr>
      <w:r>
        <w:rPr/>
        <w:br w:type="column"/>
      </w:r>
      <w:r>
        <w:rPr>
          <w:color w:val="C1A195"/>
          <w:w w:val="110"/>
          <w:sz w:val="18"/>
        </w:rPr>
        <w:t>1\-.</w:t>
      </w:r>
    </w:p>
    <w:p>
      <w:pPr>
        <w:tabs>
          <w:tab w:pos="2480" w:val="left" w:leader="none"/>
        </w:tabs>
        <w:spacing w:line="183" w:lineRule="exact" w:before="93"/>
        <w:ind w:left="1523" w:right="0" w:firstLine="0"/>
        <w:jc w:val="left"/>
        <w:rPr>
          <w:sz w:val="17"/>
        </w:rPr>
      </w:pPr>
      <w:r>
        <w:rPr/>
        <w:br w:type="column"/>
      </w:r>
      <w:r>
        <w:rPr>
          <w:color w:val="CAC1BC"/>
          <w:w w:val="135"/>
          <w:sz w:val="17"/>
        </w:rPr>
        <w:t>;.</w:t>
        <w:tab/>
      </w:r>
      <w:r>
        <w:rPr>
          <w:color w:val="A39793"/>
          <w:w w:val="135"/>
          <w:sz w:val="17"/>
        </w:rPr>
        <w:t>j</w:t>
      </w:r>
    </w:p>
    <w:p>
      <w:pPr>
        <w:spacing w:line="519" w:lineRule="exact" w:before="0"/>
        <w:ind w:left="1756" w:right="0" w:firstLine="0"/>
        <w:jc w:val="left"/>
        <w:rPr>
          <w:rFonts w:ascii="Tahoma" w:hAnsi="Tahoma" w:cs="Tahoma" w:eastAsia="Tahoma"/>
          <w:sz w:val="43"/>
          <w:szCs w:val="43"/>
        </w:rPr>
      </w:pPr>
      <w:r>
        <w:rPr>
          <w:rFonts w:ascii="Tahoma" w:hAnsi="Tahoma" w:cs="Tahoma" w:eastAsia="Tahoma"/>
          <w:color w:val="B6ACAA"/>
          <w:spacing w:val="-165"/>
          <w:w w:val="134"/>
          <w:sz w:val="43"/>
          <w:szCs w:val="43"/>
          <w:shd w:fill="F4EDE9" w:color="auto" w:val="clear"/>
        </w:rPr>
        <w:t>�</w:t>
      </w:r>
      <w:r>
        <w:rPr>
          <w:rFonts w:ascii="Arial" w:hAnsi="Arial" w:cs="Arial" w:eastAsia="Arial"/>
          <w:color w:val="A39793"/>
          <w:w w:val="90"/>
          <w:position w:val="-10"/>
          <w:sz w:val="27"/>
          <w:szCs w:val="27"/>
        </w:rPr>
        <w:t>-</w:t>
      </w:r>
      <w:r>
        <w:rPr>
          <w:rFonts w:ascii="Arial" w:hAnsi="Arial" w:cs="Arial" w:eastAsia="Arial"/>
          <w:color w:val="A39793"/>
          <w:spacing w:val="8"/>
          <w:position w:val="-10"/>
          <w:sz w:val="27"/>
          <w:szCs w:val="27"/>
        </w:rPr>
        <w:t> </w:t>
      </w:r>
      <w:r>
        <w:rPr>
          <w:rFonts w:ascii="Tahoma" w:hAnsi="Tahoma" w:cs="Tahoma" w:eastAsia="Tahoma"/>
          <w:color w:val="B6ACAA"/>
          <w:spacing w:val="-1"/>
          <w:w w:val="134"/>
          <w:sz w:val="43"/>
          <w:szCs w:val="43"/>
          <w:shd w:fill="F4EDE9" w:color="auto" w:val="clear"/>
          <w:u w:val="thick" w:color="B6ACAA"/>
        </w:rPr>
        <w:t>j</w:t>
      </w:r>
    </w:p>
    <w:p>
      <w:pPr>
        <w:spacing w:line="244" w:lineRule="exact" w:before="0"/>
        <w:ind w:left="1784" w:right="0" w:firstLine="0"/>
        <w:jc w:val="left"/>
        <w:rPr>
          <w:rFonts w:ascii="Arial"/>
          <w:sz w:val="64"/>
        </w:rPr>
      </w:pPr>
      <w:r>
        <w:rPr/>
        <w:pict>
          <v:shape style="position:absolute;margin-left:341.512207pt;margin-top:2.074706pt;width:22.75pt;height:18.8pt;mso-position-horizontal-relative:page;mso-position-vertical-relative:paragraph;z-index:-24041984" type="#_x0000_t202" filled="false" stroked="false">
            <v:textbox inset="0,0,0,0">
              <w:txbxContent>
                <w:p>
                  <w:pPr>
                    <w:spacing w:line="117" w:lineRule="exact" w:before="0"/>
                    <w:ind w:left="0" w:right="0" w:firstLine="0"/>
                    <w:jc w:val="left"/>
                    <w:rPr>
                      <w:rFonts w:ascii="Arial"/>
                      <w:sz w:val="14"/>
                    </w:rPr>
                  </w:pPr>
                  <w:r>
                    <w:rPr>
                      <w:rFonts w:ascii="Arial"/>
                      <w:color w:val="B6ACAA"/>
                      <w:sz w:val="14"/>
                    </w:rPr>
                    <w:t>- </w:t>
                  </w:r>
                  <w:r>
                    <w:rPr>
                      <w:rFonts w:ascii="Arial"/>
                      <w:color w:val="A39793"/>
                      <w:sz w:val="14"/>
                    </w:rPr>
                    <w:t>'-</w:t>
                  </w:r>
                </w:p>
                <w:p>
                  <w:pPr>
                    <w:spacing w:line="259" w:lineRule="exact" w:before="0"/>
                    <w:ind w:left="15" w:right="0" w:firstLine="0"/>
                    <w:jc w:val="left"/>
                    <w:rPr>
                      <w:i/>
                      <w:sz w:val="18"/>
                    </w:rPr>
                  </w:pPr>
                  <w:r>
                    <w:rPr>
                      <w:i/>
                      <w:color w:val="A39793"/>
                      <w:w w:val="70"/>
                      <w:sz w:val="26"/>
                    </w:rPr>
                    <w:t>у </w:t>
                  </w:r>
                  <w:r>
                    <w:rPr>
                      <w:i/>
                      <w:color w:val="B6ACAA"/>
                      <w:w w:val="70"/>
                      <w:sz w:val="18"/>
                    </w:rPr>
                    <w:t>_,_:х.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82.971008pt;margin-top:2.074706pt;width:1.5pt;height:7.85pt;mso-position-horizontal-relative:page;mso-position-vertical-relative:paragraph;z-index:15750656" type="#_x0000_t202" filled="false" stroked="false">
            <v:textbox inset="0,0,0,0">
              <w:txbxContent>
                <w:p>
                  <w:pPr>
                    <w:spacing w:line="157" w:lineRule="exact" w:before="0"/>
                    <w:ind w:left="0" w:right="0" w:firstLine="0"/>
                    <w:jc w:val="left"/>
                    <w:rPr>
                      <w:rFonts w:ascii="Arial"/>
                      <w:sz w:val="14"/>
                    </w:rPr>
                  </w:pPr>
                  <w:r>
                    <w:rPr>
                      <w:rFonts w:ascii="Arial"/>
                      <w:color w:val="B6ACAA"/>
                      <w:w w:val="38"/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B6ACAA"/>
          <w:w w:val="97"/>
          <w:sz w:val="64"/>
          <w:shd w:fill="F4EDE9" w:color="auto" w:val="clear"/>
        </w:rPr>
        <w:t>-</w:t>
      </w:r>
    </w:p>
    <w:p>
      <w:pPr>
        <w:spacing w:after="0" w:line="244" w:lineRule="exact"/>
        <w:jc w:val="left"/>
        <w:rPr>
          <w:rFonts w:ascii="Arial"/>
          <w:sz w:val="64"/>
        </w:rPr>
        <w:sectPr>
          <w:type w:val="continuous"/>
          <w:pgSz w:w="11920" w:h="16840"/>
          <w:pgMar w:top="1600" w:bottom="280" w:left="960" w:right="1180"/>
          <w:cols w:num="4" w:equalWidth="0">
            <w:col w:w="1969" w:space="40"/>
            <w:col w:w="316" w:space="39"/>
            <w:col w:w="384" w:space="1428"/>
            <w:col w:w="5604"/>
          </w:cols>
        </w:sectPr>
      </w:pPr>
    </w:p>
    <w:p>
      <w:pPr>
        <w:spacing w:line="139" w:lineRule="auto" w:before="0"/>
        <w:ind w:left="0" w:right="0" w:firstLine="0"/>
        <w:jc w:val="right"/>
        <w:rPr>
          <w:sz w:val="22"/>
        </w:rPr>
      </w:pPr>
      <w:r>
        <w:rPr>
          <w:color w:val="B6ACAA"/>
          <w:w w:val="65"/>
          <w:sz w:val="22"/>
        </w:rPr>
        <w:t>_</w:t>
      </w:r>
      <w:r>
        <w:rPr>
          <w:rFonts w:ascii="Arial"/>
          <w:color w:val="A39793"/>
          <w:w w:val="65"/>
          <w:position w:val="11"/>
          <w:sz w:val="33"/>
        </w:rPr>
        <w:t>.</w:t>
      </w:r>
      <w:r>
        <w:rPr>
          <w:color w:val="B6ACAA"/>
          <w:w w:val="65"/>
          <w:sz w:val="22"/>
        </w:rPr>
        <w:t>.,</w:t>
      </w:r>
    </w:p>
    <w:p>
      <w:pPr>
        <w:spacing w:line="329" w:lineRule="exact" w:before="0"/>
        <w:ind w:left="64" w:right="0" w:firstLine="0"/>
        <w:jc w:val="left"/>
        <w:rPr>
          <w:sz w:val="24"/>
        </w:rPr>
      </w:pPr>
      <w:r>
        <w:rPr/>
        <w:br w:type="column"/>
      </w:r>
      <w:r>
        <w:rPr>
          <w:color w:val="A39793"/>
          <w:w w:val="95"/>
          <w:sz w:val="24"/>
        </w:rPr>
        <w:t>;:,,с.,</w:t>
      </w:r>
      <w:r>
        <w:rPr>
          <w:color w:val="A39793"/>
          <w:spacing w:val="-35"/>
          <w:w w:val="95"/>
          <w:sz w:val="24"/>
        </w:rPr>
        <w:t> </w:t>
      </w:r>
      <w:r>
        <w:rPr>
          <w:color w:val="A39793"/>
          <w:spacing w:val="-7"/>
          <w:w w:val="95"/>
          <w:sz w:val="24"/>
        </w:rPr>
        <w:t>1;</w:t>
      </w:r>
      <w:r>
        <w:rPr>
          <w:rFonts w:ascii="Arial" w:hAnsi="Arial"/>
          <w:color w:val="C1A195"/>
          <w:spacing w:val="-7"/>
          <w:w w:val="95"/>
          <w:position w:val="10"/>
          <w:sz w:val="21"/>
        </w:rPr>
        <w:t>"</w:t>
      </w:r>
      <w:r>
        <w:rPr>
          <w:color w:val="A39793"/>
          <w:spacing w:val="-7"/>
          <w:w w:val="95"/>
          <w:sz w:val="24"/>
        </w:rPr>
        <w:t>·"</w:t>
      </w:r>
      <w:r>
        <w:rPr>
          <w:color w:val="B89080"/>
          <w:spacing w:val="-7"/>
          <w:w w:val="95"/>
          <w:sz w:val="24"/>
        </w:rPr>
        <w:t>,.</w:t>
      </w:r>
    </w:p>
    <w:p>
      <w:pPr>
        <w:spacing w:before="22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b/>
          <w:color w:val="CAC1BC"/>
          <w:w w:val="74"/>
          <w:sz w:val="11"/>
        </w:rPr>
        <w:t>1</w:t>
      </w:r>
      <w:r>
        <w:rPr>
          <w:b/>
          <w:color w:val="CAC1BC"/>
          <w:spacing w:val="-8"/>
          <w:sz w:val="11"/>
        </w:rPr>
        <w:t> </w:t>
      </w:r>
      <w:r>
        <w:rPr>
          <w:i/>
          <w:color w:val="B6ACAA"/>
          <w:w w:val="97"/>
          <w:position w:val="6"/>
          <w:sz w:val="25"/>
        </w:rPr>
        <w:t>·</w:t>
      </w:r>
      <w:r>
        <w:rPr>
          <w:i/>
          <w:color w:val="B6ACAA"/>
          <w:spacing w:val="-28"/>
          <w:w w:val="97"/>
          <w:position w:val="6"/>
          <w:sz w:val="25"/>
        </w:rPr>
        <w:t>?</w:t>
      </w:r>
      <w:r>
        <w:rPr>
          <w:color w:val="B6ACAA"/>
          <w:w w:val="74"/>
          <w:sz w:val="11"/>
        </w:rPr>
        <w:t>,.</w:t>
      </w:r>
    </w:p>
    <w:p>
      <w:pPr>
        <w:spacing w:line="92" w:lineRule="exact" w:before="0"/>
        <w:ind w:left="264" w:right="0" w:firstLine="0"/>
        <w:jc w:val="left"/>
        <w:rPr>
          <w:sz w:val="12"/>
        </w:rPr>
      </w:pPr>
      <w:r>
        <w:rPr/>
        <w:br w:type="column"/>
      </w:r>
      <w:r>
        <w:rPr>
          <w:color w:val="B6ACAA"/>
          <w:sz w:val="12"/>
        </w:rPr>
        <w:t>,;-</w:t>
      </w:r>
    </w:p>
    <w:p>
      <w:pPr>
        <w:spacing w:after="0" w:line="92" w:lineRule="exact"/>
        <w:jc w:val="left"/>
        <w:rPr>
          <w:sz w:val="12"/>
        </w:rPr>
        <w:sectPr>
          <w:type w:val="continuous"/>
          <w:pgSz w:w="11920" w:h="16840"/>
          <w:pgMar w:top="1600" w:bottom="280" w:left="960" w:right="1180"/>
          <w:cols w:num="4" w:equalWidth="0">
            <w:col w:w="1631" w:space="40"/>
            <w:col w:w="1045" w:space="1512"/>
            <w:col w:w="1750" w:space="39"/>
            <w:col w:w="3763"/>
          </w:cols>
        </w:sectPr>
      </w:pPr>
    </w:p>
    <w:p>
      <w:pPr>
        <w:tabs>
          <w:tab w:pos="1999" w:val="left" w:leader="none"/>
          <w:tab w:pos="2246" w:val="left" w:leader="none"/>
        </w:tabs>
        <w:spacing w:before="87"/>
        <w:ind w:left="1460" w:right="0" w:firstLine="0"/>
        <w:jc w:val="left"/>
        <w:rPr>
          <w:rFonts w:ascii="Arial" w:hAnsi="Arial"/>
          <w:sz w:val="9"/>
        </w:rPr>
      </w:pPr>
      <w:r>
        <w:rPr>
          <w:rFonts w:ascii="Arial" w:hAnsi="Arial"/>
          <w:color w:val="A39793"/>
          <w:w w:val="95"/>
          <w:sz w:val="19"/>
        </w:rPr>
        <w:t>·"</w:t>
        <w:tab/>
      </w:r>
      <w:r>
        <w:rPr>
          <w:rFonts w:ascii="Arial" w:hAnsi="Arial"/>
          <w:color w:val="A39793"/>
          <w:w w:val="95"/>
          <w:sz w:val="17"/>
        </w:rPr>
        <w:t>'</w:t>
        <w:tab/>
      </w:r>
      <w:r>
        <w:rPr>
          <w:rFonts w:ascii="Arial" w:hAnsi="Arial"/>
          <w:color w:val="A39793"/>
          <w:w w:val="95"/>
          <w:sz w:val="9"/>
        </w:rPr>
        <w:t>.</w:t>
      </w:r>
    </w:p>
    <w:p>
      <w:pPr>
        <w:spacing w:line="181" w:lineRule="exact" w:before="21"/>
        <w:ind w:left="1488" w:right="0" w:firstLine="0"/>
        <w:jc w:val="left"/>
        <w:rPr>
          <w:rFonts w:ascii="Arial" w:hAnsi="Arial"/>
          <w:b/>
          <w:sz w:val="16"/>
        </w:rPr>
      </w:pPr>
      <w:r>
        <w:rPr>
          <w:rFonts w:ascii="Arial" w:hAnsi="Arial"/>
          <w:color w:val="A39793"/>
          <w:w w:val="90"/>
          <w:sz w:val="16"/>
        </w:rPr>
        <w:t>, </w:t>
      </w:r>
      <w:r>
        <w:rPr>
          <w:rFonts w:ascii="Arial" w:hAnsi="Arial"/>
          <w:b/>
          <w:color w:val="A39793"/>
          <w:w w:val="90"/>
          <w:sz w:val="16"/>
        </w:rPr>
        <w:t>р ;:,..- \·..-;"б</w:t>
      </w:r>
      <w:r>
        <w:rPr>
          <w:rFonts w:ascii="Arial" w:hAnsi="Arial"/>
          <w:b/>
          <w:color w:val="C1A195"/>
          <w:w w:val="90"/>
          <w:sz w:val="16"/>
        </w:rPr>
        <w:t>'</w:t>
      </w:r>
    </w:p>
    <w:p>
      <w:pPr>
        <w:spacing w:line="376" w:lineRule="exact" w:before="0"/>
        <w:ind w:left="1538" w:right="0" w:firstLine="0"/>
        <w:jc w:val="left"/>
        <w:rPr>
          <w:rFonts w:ascii="Arial"/>
          <w:sz w:val="33"/>
        </w:rPr>
      </w:pPr>
      <w:r>
        <w:rPr>
          <w:rFonts w:ascii="Arial"/>
          <w:color w:val="A39793"/>
          <w:w w:val="70"/>
          <w:sz w:val="33"/>
        </w:rPr>
        <w:t>.</w:t>
      </w:r>
    </w:p>
    <w:p>
      <w:pPr>
        <w:spacing w:after="0" w:line="376" w:lineRule="exact"/>
        <w:jc w:val="left"/>
        <w:rPr>
          <w:rFonts w:ascii="Arial"/>
          <w:sz w:val="33"/>
        </w:rPr>
        <w:sectPr>
          <w:type w:val="continuous"/>
          <w:pgSz w:w="11920" w:h="16840"/>
          <w:pgMar w:top="1600" w:bottom="280" w:left="960" w:right="1180"/>
        </w:sectPr>
      </w:pPr>
    </w:p>
    <w:p>
      <w:pPr>
        <w:spacing w:line="134" w:lineRule="exact" w:before="80"/>
        <w:ind w:left="107" w:right="0" w:firstLine="0"/>
        <w:jc w:val="left"/>
        <w:rPr>
          <w:sz w:val="13"/>
        </w:rPr>
      </w:pPr>
      <w:r>
        <w:rPr/>
        <w:pict>
          <v:shape style="position:absolute;margin-left:56.072048pt;margin-top:8.591972pt;width:5.05pt;height:7.25pt;mso-position-horizontal-relative:page;mso-position-vertical-relative:paragraph;z-index:-24040960" type="#_x0000_t202" filled="false" stroked="false">
            <v:textbox inset="0,0,0,0">
              <w:txbxContent>
                <w:p>
                  <w:pPr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363636"/>
                      <w:w w:val="75"/>
                      <w:sz w:val="13"/>
                    </w:rPr>
                    <w:t>cr,</w:t>
                  </w:r>
                </w:p>
              </w:txbxContent>
            </v:textbox>
            <w10:wrap type="none"/>
          </v:shape>
        </w:pict>
      </w:r>
      <w:r>
        <w:rPr>
          <w:color w:val="363636"/>
          <w:w w:val="75"/>
          <w:sz w:val="13"/>
        </w:rPr>
        <w:t>N</w:t>
      </w:r>
    </w:p>
    <w:p>
      <w:pPr>
        <w:tabs>
          <w:tab w:pos="860" w:val="left" w:leader="none"/>
          <w:tab w:pos="2977" w:val="left" w:leader="none"/>
          <w:tab w:pos="3753" w:val="left" w:leader="none"/>
          <w:tab w:pos="4638" w:val="left" w:leader="none"/>
        </w:tabs>
        <w:spacing w:line="295" w:lineRule="exact" w:before="0"/>
        <w:ind w:left="107" w:right="0" w:firstLine="0"/>
        <w:jc w:val="left"/>
        <w:rPr>
          <w:i/>
          <w:sz w:val="26"/>
        </w:rPr>
      </w:pPr>
      <w:r>
        <w:rPr>
          <w:color w:val="363636"/>
          <w:w w:val="75"/>
          <w:position w:val="4"/>
          <w:sz w:val="12"/>
        </w:rPr>
        <w:t>N</w:t>
      </w:r>
      <w:r>
        <w:rPr>
          <w:color w:val="363636"/>
          <w:position w:val="4"/>
          <w:sz w:val="12"/>
        </w:rPr>
        <w:tab/>
      </w:r>
      <w:r>
        <w:rPr>
          <w:rFonts w:ascii="Arial" w:hAnsi="Arial"/>
          <w:i/>
          <w:color w:val="363636"/>
          <w:spacing w:val="-1"/>
          <w:w w:val="53"/>
          <w:sz w:val="27"/>
          <w:u w:val="thick" w:color="1F1F1F"/>
        </w:rPr>
        <w:t>:::</w:t>
      </w:r>
      <w:r>
        <w:rPr>
          <w:rFonts w:ascii="Arial" w:hAnsi="Arial"/>
          <w:i/>
          <w:color w:val="363636"/>
          <w:w w:val="53"/>
          <w:sz w:val="27"/>
          <w:u w:val="thick" w:color="1F1F1F"/>
        </w:rPr>
        <w:t>·</w:t>
      </w:r>
      <w:r>
        <w:rPr>
          <w:rFonts w:ascii="Arial" w:hAnsi="Arial"/>
          <w:i/>
          <w:color w:val="363636"/>
          <w:spacing w:val="-55"/>
          <w:sz w:val="27"/>
          <w:u w:val="thick" w:color="1F1F1F"/>
        </w:rPr>
        <w:t> </w:t>
      </w:r>
      <w:r>
        <w:rPr>
          <w:rFonts w:ascii="Arial" w:hAnsi="Arial"/>
          <w:i/>
          <w:color w:val="363636"/>
          <w:spacing w:val="-57"/>
          <w:sz w:val="27"/>
        </w:rPr>
        <w:t> </w:t>
      </w:r>
      <w:r>
        <w:rPr>
          <w:rFonts w:ascii="Arial" w:hAnsi="Arial"/>
          <w:i/>
          <w:color w:val="363636"/>
          <w:w w:val="53"/>
          <w:sz w:val="27"/>
          <w:u w:val="thick" w:color="1F1F1F"/>
        </w:rPr>
        <w:t>·.·.·.</w:t>
      </w:r>
      <w:r>
        <w:rPr>
          <w:rFonts w:ascii="Arial" w:hAnsi="Arial"/>
          <w:i/>
          <w:color w:val="363636"/>
          <w:spacing w:val="-54"/>
          <w:sz w:val="27"/>
          <w:u w:val="thick" w:color="1F1F1F"/>
        </w:rPr>
        <w:t> </w:t>
      </w:r>
      <w:r>
        <w:rPr>
          <w:rFonts w:ascii="Arial" w:hAnsi="Arial"/>
          <w:i/>
          <w:color w:val="363636"/>
          <w:spacing w:val="-57"/>
          <w:sz w:val="27"/>
        </w:rPr>
        <w:t> </w:t>
      </w:r>
      <w:r>
        <w:rPr>
          <w:rFonts w:ascii="Arial" w:hAnsi="Arial"/>
          <w:i/>
          <w:color w:val="363636"/>
          <w:w w:val="53"/>
          <w:sz w:val="27"/>
          <w:u w:val="thick" w:color="1F1F1F"/>
        </w:rPr>
        <w:t>-·</w:t>
      </w:r>
      <w:r>
        <w:rPr>
          <w:rFonts w:ascii="Arial" w:hAnsi="Arial"/>
          <w:i/>
          <w:color w:val="363636"/>
          <w:spacing w:val="-16"/>
          <w:w w:val="53"/>
          <w:sz w:val="27"/>
          <w:u w:val="thick" w:color="1F1F1F"/>
        </w:rPr>
        <w:t>.</w:t>
      </w:r>
      <w:r>
        <w:rPr>
          <w:rFonts w:ascii="Arial" w:hAnsi="Arial"/>
          <w:i/>
          <w:color w:val="1F1F1F"/>
          <w:w w:val="50"/>
          <w:sz w:val="27"/>
          <w:u w:val="thick" w:color="1F1F1F"/>
        </w:rPr>
        <w:t>·.::.&gt;</w:t>
      </w:r>
      <w:r>
        <w:rPr>
          <w:rFonts w:ascii="Arial" w:hAnsi="Arial"/>
          <w:i/>
          <w:color w:val="1F1F1F"/>
          <w:spacing w:val="-57"/>
          <w:sz w:val="27"/>
          <w:u w:val="thick" w:color="1F1F1F"/>
        </w:rPr>
        <w:t> </w:t>
      </w:r>
      <w:r>
        <w:rPr>
          <w:rFonts w:ascii="Arial" w:hAnsi="Arial"/>
          <w:i/>
          <w:color w:val="1F1F1F"/>
          <w:spacing w:val="-57"/>
          <w:sz w:val="27"/>
        </w:rPr>
        <w:t> </w:t>
      </w:r>
      <w:r>
        <w:rPr>
          <w:rFonts w:ascii="Arial" w:hAnsi="Arial"/>
          <w:i/>
          <w:color w:val="1F1F1F"/>
          <w:w w:val="50"/>
          <w:sz w:val="27"/>
          <w:u w:val="thick" w:color="1F1F1F"/>
        </w:rPr>
        <w:t>·--·</w:t>
      </w:r>
      <w:r>
        <w:rPr>
          <w:rFonts w:ascii="Arial" w:hAnsi="Arial"/>
          <w:i/>
          <w:color w:val="1F1F1F"/>
          <w:spacing w:val="-52"/>
          <w:sz w:val="27"/>
          <w:u w:val="thick" w:color="1F1F1F"/>
        </w:rPr>
        <w:t> </w:t>
      </w:r>
      <w:r>
        <w:rPr>
          <w:rFonts w:ascii="Arial" w:hAnsi="Arial"/>
          <w:i/>
          <w:color w:val="1F1F1F"/>
          <w:spacing w:val="-52"/>
          <w:sz w:val="27"/>
        </w:rPr>
        <w:t> </w:t>
      </w:r>
      <w:r>
        <w:rPr>
          <w:rFonts w:ascii="Arial" w:hAnsi="Arial"/>
          <w:color w:val="1F1F1F"/>
          <w:w w:val="68"/>
          <w:sz w:val="27"/>
          <w:u w:val="thick" w:color="1F1F1F"/>
        </w:rPr>
        <w:t>·_:;::::-</w:t>
      </w:r>
      <w:r>
        <w:rPr>
          <w:rFonts w:ascii="Arial" w:hAnsi="Arial"/>
          <w:color w:val="1F1F1F"/>
          <w:w w:val="68"/>
          <w:sz w:val="27"/>
        </w:rPr>
        <w:t>.</w:t>
      </w:r>
      <w:r>
        <w:rPr>
          <w:rFonts w:ascii="Arial" w:hAnsi="Arial"/>
          <w:color w:val="1F1F1F"/>
          <w:sz w:val="27"/>
        </w:rPr>
        <w:tab/>
      </w:r>
      <w:r>
        <w:rPr>
          <w:rFonts w:ascii="Arial" w:hAnsi="Arial"/>
          <w:color w:val="1F1F1F"/>
          <w:spacing w:val="-1"/>
          <w:w w:val="68"/>
          <w:sz w:val="27"/>
        </w:rPr>
        <w:t>.</w:t>
      </w:r>
      <w:r>
        <w:rPr>
          <w:rFonts w:ascii="Arial" w:hAnsi="Arial"/>
          <w:color w:val="1F1F1F"/>
          <w:w w:val="68"/>
          <w:sz w:val="27"/>
        </w:rPr>
        <w:t>.</w:t>
      </w:r>
      <w:r>
        <w:rPr>
          <w:rFonts w:ascii="Arial" w:hAnsi="Arial"/>
          <w:color w:val="1F1F1F"/>
          <w:spacing w:val="-7"/>
          <w:sz w:val="27"/>
        </w:rPr>
        <w:t> </w:t>
      </w:r>
      <w:r>
        <w:rPr>
          <w:rFonts w:ascii="Arial" w:hAnsi="Arial"/>
          <w:color w:val="1F1F1F"/>
          <w:spacing w:val="-40"/>
          <w:w w:val="90"/>
          <w:sz w:val="27"/>
        </w:rPr>
        <w:t>-</w:t>
      </w:r>
      <w:r>
        <w:rPr>
          <w:rFonts w:ascii="Arial" w:hAnsi="Arial"/>
          <w:color w:val="1F1F1F"/>
          <w:spacing w:val="-1"/>
          <w:w w:val="90"/>
          <w:sz w:val="27"/>
        </w:rPr>
        <w:t>.</w:t>
      </w:r>
      <w:r>
        <w:rPr>
          <w:rFonts w:ascii="Arial" w:hAnsi="Arial"/>
          <w:color w:val="1F1F1F"/>
          <w:w w:val="90"/>
          <w:sz w:val="27"/>
        </w:rPr>
        <w:t>.</w:t>
      </w:r>
      <w:r>
        <w:rPr>
          <w:rFonts w:ascii="Arial" w:hAnsi="Arial"/>
          <w:color w:val="1F1F1F"/>
          <w:sz w:val="27"/>
        </w:rPr>
        <w:tab/>
      </w:r>
      <w:r>
        <w:rPr>
          <w:color w:val="1F1F1F"/>
          <w:w w:val="90"/>
          <w:position w:val="1"/>
          <w:sz w:val="26"/>
          <w:u w:val="thick" w:color="363636"/>
        </w:rPr>
        <w:t>..</w:t>
      </w:r>
      <w:r>
        <w:rPr>
          <w:color w:val="1F1F1F"/>
          <w:spacing w:val="-17"/>
          <w:position w:val="1"/>
          <w:sz w:val="26"/>
          <w:u w:val="thick" w:color="363636"/>
        </w:rPr>
        <w:t> </w:t>
      </w:r>
      <w:r>
        <w:rPr>
          <w:color w:val="1F1F1F"/>
          <w:spacing w:val="-58"/>
          <w:w w:val="90"/>
          <w:position w:val="1"/>
          <w:sz w:val="26"/>
          <w:u w:val="thick" w:color="363636"/>
        </w:rPr>
        <w:t>·</w:t>
      </w:r>
      <w:r>
        <w:rPr>
          <w:color w:val="4F4F4F"/>
          <w:w w:val="90"/>
          <w:position w:val="1"/>
          <w:sz w:val="26"/>
          <w:u w:val="thick" w:color="363636"/>
        </w:rPr>
        <w:t>.</w:t>
      </w:r>
      <w:r>
        <w:rPr>
          <w:color w:val="4F4F4F"/>
          <w:position w:val="1"/>
          <w:sz w:val="26"/>
          <w:u w:val="thick" w:color="363636"/>
        </w:rPr>
        <w:t> </w:t>
      </w:r>
      <w:r>
        <w:rPr>
          <w:color w:val="4F4F4F"/>
          <w:spacing w:val="27"/>
          <w:position w:val="1"/>
          <w:sz w:val="26"/>
          <w:u w:val="thick" w:color="363636"/>
        </w:rPr>
        <w:t> </w:t>
      </w:r>
      <w:r>
        <w:rPr>
          <w:color w:val="1F1F1F"/>
          <w:w w:val="90"/>
          <w:position w:val="1"/>
          <w:sz w:val="26"/>
          <w:u w:val="thick" w:color="363636"/>
        </w:rPr>
        <w:t>.</w:t>
      </w:r>
      <w:r>
        <w:rPr>
          <w:color w:val="1F1F1F"/>
          <w:position w:val="1"/>
          <w:sz w:val="26"/>
          <w:u w:val="thick" w:color="363636"/>
        </w:rPr>
        <w:t> </w:t>
      </w:r>
      <w:r>
        <w:rPr>
          <w:color w:val="1F1F1F"/>
          <w:spacing w:val="-19"/>
          <w:position w:val="1"/>
          <w:sz w:val="26"/>
          <w:u w:val="thick" w:color="363636"/>
        </w:rPr>
        <w:t> </w:t>
      </w:r>
      <w:r>
        <w:rPr>
          <w:i/>
          <w:color w:val="363636"/>
          <w:w w:val="55"/>
          <w:position w:val="1"/>
          <w:sz w:val="26"/>
          <w:u w:val="thick" w:color="363636"/>
        </w:rPr>
        <w:t>:</w:t>
      </w:r>
      <w:r>
        <w:rPr>
          <w:i/>
          <w:color w:val="363636"/>
          <w:position w:val="1"/>
          <w:sz w:val="26"/>
        </w:rPr>
        <w:tab/>
      </w:r>
      <w:r>
        <w:rPr>
          <w:color w:val="363636"/>
          <w:w w:val="55"/>
          <w:position w:val="1"/>
          <w:sz w:val="26"/>
          <w:u w:val="thick" w:color="363636"/>
        </w:rPr>
        <w:t>...</w:t>
      </w:r>
      <w:r>
        <w:rPr>
          <w:color w:val="363636"/>
          <w:spacing w:val="-14"/>
          <w:position w:val="1"/>
          <w:sz w:val="26"/>
          <w:u w:val="thick" w:color="363636"/>
        </w:rPr>
        <w:t> </w:t>
      </w:r>
      <w:r>
        <w:rPr>
          <w:color w:val="363636"/>
          <w:spacing w:val="-24"/>
          <w:position w:val="1"/>
          <w:sz w:val="26"/>
        </w:rPr>
        <w:t> </w:t>
      </w:r>
      <w:r>
        <w:rPr>
          <w:color w:val="363636"/>
          <w:spacing w:val="10"/>
          <w:w w:val="55"/>
          <w:position w:val="1"/>
          <w:sz w:val="26"/>
          <w:u w:val="thick" w:color="363636"/>
        </w:rPr>
        <w:t>·</w:t>
      </w:r>
      <w:r>
        <w:rPr>
          <w:color w:val="050505"/>
          <w:spacing w:val="-18"/>
          <w:w w:val="55"/>
          <w:position w:val="1"/>
          <w:sz w:val="26"/>
          <w:u w:val="thick" w:color="363636"/>
        </w:rPr>
        <w:t>·</w:t>
      </w:r>
      <w:r>
        <w:rPr>
          <w:color w:val="1F1F1F"/>
          <w:w w:val="55"/>
          <w:position w:val="1"/>
          <w:sz w:val="26"/>
          <w:u w:val="thick" w:color="363636"/>
        </w:rPr>
        <w:t>..</w:t>
      </w:r>
      <w:r>
        <w:rPr>
          <w:color w:val="1F1F1F"/>
          <w:spacing w:val="-37"/>
          <w:position w:val="1"/>
          <w:sz w:val="26"/>
          <w:u w:val="thick" w:color="363636"/>
        </w:rPr>
        <w:t> </w:t>
      </w:r>
      <w:r>
        <w:rPr>
          <w:color w:val="1F1F1F"/>
          <w:spacing w:val="-42"/>
          <w:position w:val="1"/>
          <w:sz w:val="26"/>
        </w:rPr>
        <w:t> </w:t>
      </w:r>
      <w:r>
        <w:rPr>
          <w:color w:val="4F4F4F"/>
          <w:spacing w:val="-12"/>
          <w:w w:val="55"/>
          <w:position w:val="1"/>
          <w:sz w:val="26"/>
          <w:u w:val="thick" w:color="363636"/>
        </w:rPr>
        <w:t>·</w:t>
      </w:r>
      <w:r>
        <w:rPr>
          <w:color w:val="1F1F1F"/>
          <w:w w:val="55"/>
          <w:position w:val="1"/>
          <w:sz w:val="26"/>
          <w:u w:val="thick" w:color="363636"/>
        </w:rPr>
        <w:t>:</w:t>
      </w:r>
      <w:r>
        <w:rPr>
          <w:i/>
          <w:color w:val="1F1F1F"/>
          <w:w w:val="55"/>
          <w:position w:val="1"/>
          <w:sz w:val="26"/>
          <w:u w:val="thick" w:color="363636"/>
        </w:rPr>
        <w:t>·.</w:t>
      </w:r>
      <w:r>
        <w:rPr>
          <w:i/>
          <w:color w:val="1F1F1F"/>
          <w:w w:val="107"/>
          <w:position w:val="1"/>
          <w:sz w:val="26"/>
          <w:u w:val="thick" w:color="363636"/>
        </w:rPr>
        <w:t>:</w:t>
      </w:r>
      <w:r>
        <w:rPr>
          <w:i/>
          <w:color w:val="1F1F1F"/>
          <w:spacing w:val="1"/>
          <w:w w:val="107"/>
          <w:position w:val="1"/>
          <w:sz w:val="26"/>
          <w:u w:val="thick" w:color="363636"/>
        </w:rPr>
        <w:t>·</w:t>
      </w:r>
      <w:r>
        <w:rPr>
          <w:i/>
          <w:emboss/>
          <w:color w:val="4F4F4F"/>
          <w:spacing w:val="-19"/>
          <w:w w:val="107"/>
          <w:position w:val="1"/>
          <w:sz w:val="26"/>
          <w:u w:val="thick" w:color="363636"/>
        </w:rPr>
        <w:t>:</w:t>
      </w:r>
      <w:r>
        <w:rPr>
          <w:i/>
          <w:shadow w:val="0"/>
          <w:color w:val="1F1F1F"/>
          <w:w w:val="107"/>
          <w:position w:val="1"/>
          <w:sz w:val="26"/>
          <w:u w:val="thick" w:color="363636"/>
        </w:rPr>
        <w:t>.</w:t>
      </w:r>
      <w:r>
        <w:rPr>
          <w:i/>
          <w:shadow w:val="0"/>
          <w:color w:val="1F1F1F"/>
          <w:spacing w:val="-52"/>
          <w:w w:val="107"/>
          <w:position w:val="1"/>
          <w:sz w:val="26"/>
          <w:u w:val="thick" w:color="363636"/>
        </w:rPr>
        <w:t>.</w:t>
      </w:r>
      <w:r>
        <w:rPr>
          <w:i/>
          <w:shadow w:val="0"/>
          <w:color w:val="363636"/>
          <w:spacing w:val="-14"/>
          <w:w w:val="107"/>
          <w:position w:val="1"/>
          <w:sz w:val="26"/>
          <w:u w:val="thick" w:color="363636"/>
        </w:rPr>
        <w:t>·</w:t>
      </w:r>
      <w:r>
        <w:rPr>
          <w:i/>
          <w:shadow w:val="0"/>
          <w:color w:val="363636"/>
          <w:w w:val="107"/>
          <w:position w:val="1"/>
          <w:sz w:val="26"/>
          <w:u w:val="thick" w:color="363636"/>
        </w:rPr>
        <w:t>.</w:t>
      </w:r>
      <w:r>
        <w:rPr>
          <w:i/>
          <w:shadow w:val="0"/>
          <w:color w:val="363636"/>
          <w:spacing w:val="-42"/>
          <w:w w:val="107"/>
          <w:position w:val="1"/>
          <w:sz w:val="26"/>
          <w:u w:val="thick" w:color="363636"/>
        </w:rPr>
        <w:t>.</w:t>
      </w:r>
      <w:r>
        <w:rPr>
          <w:i/>
          <w:shadow w:val="0"/>
          <w:color w:val="363636"/>
          <w:w w:val="83"/>
          <w:position w:val="1"/>
          <w:sz w:val="26"/>
          <w:u w:val="thick" w:color="363636"/>
        </w:rPr>
        <w:t>·:</w:t>
      </w:r>
      <w:r>
        <w:rPr>
          <w:i/>
          <w:shadow w:val="0"/>
          <w:color w:val="363636"/>
          <w:spacing w:val="5"/>
          <w:w w:val="83"/>
          <w:position w:val="1"/>
          <w:sz w:val="26"/>
          <w:u w:val="thick" w:color="363636"/>
        </w:rPr>
        <w:t>•</w:t>
      </w:r>
      <w:r>
        <w:rPr>
          <w:i/>
          <w:emboss/>
          <w:color w:val="050505"/>
          <w:spacing w:val="-15"/>
          <w:w w:val="101"/>
          <w:position w:val="1"/>
          <w:sz w:val="26"/>
          <w:u w:val="thick" w:color="363636"/>
        </w:rPr>
        <w:t>·</w:t>
      </w:r>
      <w:r>
        <w:rPr>
          <w:i/>
          <w:shadow w:val="0"/>
          <w:color w:val="1F1F1F"/>
          <w:spacing w:val="-40"/>
          <w:w w:val="93"/>
          <w:position w:val="1"/>
          <w:sz w:val="26"/>
          <w:u w:val="thick" w:color="363636"/>
        </w:rPr>
        <w:t>.</w:t>
      </w:r>
      <w:r>
        <w:rPr>
          <w:i/>
          <w:shadow w:val="0"/>
          <w:color w:val="363636"/>
          <w:spacing w:val="4"/>
          <w:w w:val="41"/>
          <w:position w:val="1"/>
          <w:sz w:val="26"/>
        </w:rPr>
        <w:t>:</w:t>
      </w:r>
      <w:r>
        <w:rPr>
          <w:i/>
          <w:shadow w:val="0"/>
          <w:color w:val="1F1F1F"/>
          <w:w w:val="93"/>
          <w:position w:val="1"/>
          <w:sz w:val="26"/>
        </w:rPr>
        <w:t>.</w:t>
      </w:r>
    </w:p>
    <w:p>
      <w:pPr>
        <w:spacing w:before="200"/>
        <w:ind w:left="107" w:right="0" w:firstLine="0"/>
        <w:jc w:val="left"/>
        <w:rPr>
          <w:sz w:val="26"/>
        </w:rPr>
      </w:pPr>
      <w:r>
        <w:rPr/>
        <w:br w:type="column"/>
      </w:r>
      <w:r>
        <w:rPr>
          <w:color w:val="1F1F1F"/>
          <w:spacing w:val="-27"/>
          <w:w w:val="41"/>
          <w:sz w:val="26"/>
        </w:rPr>
        <w:t>.</w:t>
      </w:r>
      <w:r>
        <w:rPr>
          <w:i/>
          <w:color w:val="808080"/>
          <w:w w:val="100"/>
          <w:sz w:val="26"/>
          <w:u w:val="thick" w:color="646464"/>
        </w:rPr>
        <w:t> </w:t>
      </w:r>
      <w:r>
        <w:rPr>
          <w:i/>
          <w:color w:val="808080"/>
          <w:spacing w:val="26"/>
          <w:sz w:val="26"/>
          <w:u w:val="thick" w:color="646464"/>
        </w:rPr>
        <w:t> </w:t>
      </w:r>
      <w:r>
        <w:rPr>
          <w:i/>
          <w:color w:val="808080"/>
          <w:spacing w:val="-31"/>
          <w:w w:val="110"/>
          <w:sz w:val="26"/>
          <w:u w:val="thick" w:color="646464"/>
        </w:rPr>
        <w:t>.</w:t>
      </w:r>
      <w:r>
        <w:rPr>
          <w:i/>
          <w:color w:val="1F1F1F"/>
          <w:w w:val="98"/>
          <w:sz w:val="26"/>
          <w:u w:val="thick" w:color="646464"/>
        </w:rPr>
        <w:t>:.:.</w:t>
      </w:r>
      <w:r>
        <w:rPr>
          <w:i/>
          <w:color w:val="1F1F1F"/>
          <w:spacing w:val="9"/>
          <w:w w:val="98"/>
          <w:sz w:val="26"/>
          <w:u w:val="thick" w:color="646464"/>
        </w:rPr>
        <w:t>:</w:t>
      </w:r>
      <w:r>
        <w:rPr>
          <w:color w:val="1F1F1F"/>
          <w:spacing w:val="15"/>
          <w:w w:val="98"/>
          <w:sz w:val="26"/>
          <w:u w:val="thick" w:color="646464"/>
        </w:rPr>
        <w:t>;</w:t>
      </w:r>
      <w:r>
        <w:rPr>
          <w:color w:val="050505"/>
          <w:w w:val="98"/>
          <w:sz w:val="26"/>
          <w:u w:val="thick" w:color="646464"/>
        </w:rPr>
        <w:t>.</w:t>
      </w:r>
      <w:r>
        <w:rPr>
          <w:color w:val="050505"/>
          <w:spacing w:val="-28"/>
          <w:sz w:val="26"/>
          <w:u w:val="thick" w:color="646464"/>
        </w:rPr>
        <w:t> </w:t>
      </w:r>
      <w:r>
        <w:rPr>
          <w:color w:val="1F1F1F"/>
          <w:spacing w:val="17"/>
          <w:w w:val="98"/>
          <w:sz w:val="26"/>
          <w:u w:val="thick" w:color="646464"/>
        </w:rPr>
        <w:t>:</w:t>
      </w:r>
      <w:r>
        <w:rPr>
          <w:color w:val="646464"/>
          <w:spacing w:val="-88"/>
          <w:w w:val="106"/>
          <w:sz w:val="26"/>
          <w:u w:val="thick" w:color="646464"/>
        </w:rPr>
        <w:t>·</w:t>
      </w:r>
      <w:r>
        <w:rPr>
          <w:color w:val="1F1F1F"/>
          <w:spacing w:val="-139"/>
          <w:w w:val="109"/>
          <w:sz w:val="26"/>
          <w:u w:val="thick" w:color="646464"/>
        </w:rPr>
        <w:t>=</w:t>
      </w:r>
      <w:r>
        <w:rPr>
          <w:color w:val="1F1F1F"/>
          <w:w w:val="106"/>
          <w:sz w:val="26"/>
          <w:u w:val="thick" w:color="646464"/>
        </w:rPr>
        <w:t>:</w:t>
      </w:r>
      <w:r>
        <w:rPr>
          <w:color w:val="1F1F1F"/>
          <w:sz w:val="26"/>
          <w:u w:val="thick" w:color="646464"/>
        </w:rPr>
        <w:t> </w:t>
      </w:r>
      <w:r>
        <w:rPr>
          <w:color w:val="1F1F1F"/>
          <w:spacing w:val="-1"/>
          <w:w w:val="109"/>
          <w:sz w:val="26"/>
          <w:u w:val="thick" w:color="646464"/>
        </w:rPr>
        <w:t>·:</w:t>
      </w:r>
      <w:r>
        <w:rPr>
          <w:color w:val="1F1F1F"/>
          <w:spacing w:val="-65"/>
          <w:w w:val="109"/>
          <w:sz w:val="26"/>
          <w:u w:val="thick" w:color="646464"/>
        </w:rPr>
        <w:t>.</w:t>
      </w:r>
      <w:r>
        <w:rPr>
          <w:color w:val="050505"/>
          <w:spacing w:val="-47"/>
          <w:w w:val="108"/>
          <w:sz w:val="26"/>
          <w:u w:val="thick" w:color="646464"/>
        </w:rPr>
        <w:t>:</w:t>
      </w:r>
      <w:r>
        <w:rPr>
          <w:color w:val="646464"/>
          <w:spacing w:val="-58"/>
          <w:w w:val="57"/>
          <w:sz w:val="26"/>
        </w:rPr>
        <w:t>_</w:t>
      </w:r>
      <w:r>
        <w:rPr>
          <w:color w:val="363636"/>
          <w:spacing w:val="-19"/>
          <w:w w:val="108"/>
          <w:sz w:val="26"/>
        </w:rPr>
        <w:t>:</w:t>
      </w:r>
      <w:r>
        <w:rPr>
          <w:color w:val="363636"/>
          <w:spacing w:val="-31"/>
          <w:w w:val="71"/>
          <w:sz w:val="26"/>
        </w:rPr>
        <w:t>-</w:t>
      </w:r>
      <w:r>
        <w:rPr>
          <w:color w:val="363636"/>
          <w:w w:val="57"/>
          <w:sz w:val="26"/>
        </w:rPr>
        <w:t>.-..</w:t>
      </w:r>
      <w:r>
        <w:rPr>
          <w:color w:val="363636"/>
          <w:w w:val="57"/>
          <w:sz w:val="26"/>
          <w:u w:val="thick" w:color="050505"/>
        </w:rPr>
        <w:t>:</w:t>
      </w:r>
      <w:r>
        <w:rPr>
          <w:color w:val="363636"/>
          <w:spacing w:val="-18"/>
          <w:w w:val="57"/>
          <w:sz w:val="26"/>
          <w:u w:val="thick" w:color="050505"/>
        </w:rPr>
        <w:t>.</w:t>
      </w:r>
      <w:r>
        <w:rPr>
          <w:color w:val="363636"/>
          <w:spacing w:val="-1"/>
          <w:w w:val="57"/>
          <w:sz w:val="26"/>
          <w:u w:val="thick" w:color="050505"/>
        </w:rPr>
        <w:t>;</w:t>
      </w:r>
      <w:r>
        <w:rPr>
          <w:color w:val="363636"/>
          <w:w w:val="57"/>
          <w:sz w:val="26"/>
          <w:u w:val="thick" w:color="050505"/>
        </w:rPr>
        <w:t>:</w:t>
      </w:r>
      <w:r>
        <w:rPr>
          <w:color w:val="363636"/>
          <w:spacing w:val="-35"/>
          <w:sz w:val="26"/>
          <w:u w:val="thick" w:color="050505"/>
        </w:rPr>
        <w:t> </w:t>
      </w:r>
      <w:r>
        <w:rPr>
          <w:color w:val="363636"/>
          <w:spacing w:val="-42"/>
          <w:sz w:val="26"/>
        </w:rPr>
        <w:t> </w:t>
      </w:r>
      <w:r>
        <w:rPr>
          <w:color w:val="050505"/>
          <w:spacing w:val="-18"/>
          <w:w w:val="32"/>
          <w:sz w:val="26"/>
          <w:u w:val="thick" w:color="050505"/>
        </w:rPr>
        <w:t>.</w:t>
      </w:r>
      <w:r>
        <w:rPr>
          <w:color w:val="363636"/>
          <w:spacing w:val="-1"/>
          <w:w w:val="53"/>
          <w:sz w:val="26"/>
          <w:u w:val="thick" w:color="050505"/>
        </w:rPr>
        <w:t>:</w:t>
      </w:r>
      <w:r>
        <w:rPr>
          <w:color w:val="363636"/>
          <w:w w:val="53"/>
          <w:sz w:val="26"/>
          <w:u w:val="thick" w:color="050505"/>
        </w:rPr>
        <w:t>·</w:t>
      </w:r>
      <w:r>
        <w:rPr>
          <w:color w:val="363636"/>
          <w:spacing w:val="-41"/>
          <w:sz w:val="26"/>
          <w:u w:val="thick" w:color="050505"/>
        </w:rPr>
        <w:t> </w:t>
      </w:r>
      <w:r>
        <w:rPr>
          <w:color w:val="363636"/>
          <w:spacing w:val="-32"/>
          <w:w w:val="32"/>
          <w:sz w:val="26"/>
          <w:u w:val="thick" w:color="050505"/>
        </w:rPr>
        <w:t>_</w:t>
      </w:r>
      <w:r>
        <w:rPr>
          <w:color w:val="050505"/>
          <w:spacing w:val="-16"/>
          <w:w w:val="32"/>
          <w:sz w:val="26"/>
        </w:rPr>
        <w:t>.</w:t>
      </w:r>
      <w:r>
        <w:rPr>
          <w:color w:val="050505"/>
          <w:spacing w:val="-3"/>
          <w:w w:val="32"/>
          <w:sz w:val="26"/>
        </w:rPr>
        <w:t>·</w:t>
      </w:r>
      <w:r>
        <w:rPr>
          <w:color w:val="363636"/>
          <w:spacing w:val="-7"/>
          <w:w w:val="32"/>
          <w:sz w:val="26"/>
        </w:rPr>
        <w:t>.</w:t>
      </w:r>
      <w:r>
        <w:rPr>
          <w:color w:val="4F4F4F"/>
          <w:w w:val="32"/>
          <w:sz w:val="26"/>
        </w:rPr>
        <w:t>.</w:t>
      </w:r>
      <w:r>
        <w:rPr>
          <w:color w:val="4F4F4F"/>
          <w:spacing w:val="-21"/>
          <w:sz w:val="26"/>
        </w:rPr>
        <w:t> </w:t>
      </w:r>
      <w:r>
        <w:rPr>
          <w:color w:val="363636"/>
          <w:spacing w:val="-21"/>
          <w:w w:val="32"/>
          <w:sz w:val="26"/>
        </w:rPr>
        <w:t>·</w:t>
      </w:r>
      <w:r>
        <w:rPr>
          <w:color w:val="363636"/>
          <w:spacing w:val="-23"/>
          <w:w w:val="32"/>
          <w:sz w:val="26"/>
        </w:rPr>
        <w:t>.</w:t>
      </w:r>
    </w:p>
    <w:p>
      <w:pPr>
        <w:spacing w:before="200"/>
        <w:ind w:left="79" w:right="0" w:firstLine="0"/>
        <w:jc w:val="left"/>
        <w:rPr>
          <w:sz w:val="26"/>
        </w:rPr>
      </w:pPr>
      <w:r>
        <w:rPr/>
        <w:br w:type="column"/>
      </w:r>
      <w:r>
        <w:rPr>
          <w:color w:val="1F1F1F"/>
          <w:w w:val="40"/>
          <w:sz w:val="26"/>
        </w:rPr>
        <w:t>: </w:t>
      </w:r>
      <w:r>
        <w:rPr>
          <w:color w:val="050505"/>
          <w:w w:val="40"/>
          <w:sz w:val="26"/>
        </w:rPr>
        <w:t>. </w:t>
      </w:r>
      <w:r>
        <w:rPr>
          <w:color w:val="363636"/>
          <w:w w:val="40"/>
          <w:sz w:val="26"/>
        </w:rPr>
        <w:t>·</w:t>
      </w:r>
    </w:p>
    <w:p>
      <w:pPr>
        <w:spacing w:before="87"/>
        <w:ind w:left="107" w:right="0" w:firstLine="0"/>
        <w:jc w:val="left"/>
        <w:rPr>
          <w:i/>
          <w:sz w:val="38"/>
        </w:rPr>
      </w:pPr>
      <w:r>
        <w:rPr/>
        <w:br w:type="column"/>
      </w:r>
      <w:r>
        <w:rPr>
          <w:color w:val="1F1F1F"/>
          <w:w w:val="49"/>
          <w:sz w:val="26"/>
        </w:rPr>
        <w:t>_;_</w:t>
      </w:r>
      <w:r>
        <w:rPr>
          <w:color w:val="1F1F1F"/>
          <w:sz w:val="26"/>
        </w:rPr>
        <w:t> </w:t>
      </w:r>
      <w:r>
        <w:rPr>
          <w:color w:val="1F1F1F"/>
          <w:spacing w:val="-31"/>
          <w:sz w:val="26"/>
        </w:rPr>
        <w:t> </w:t>
      </w:r>
      <w:r>
        <w:rPr>
          <w:color w:val="4F4F4F"/>
          <w:w w:val="100"/>
          <w:sz w:val="26"/>
          <w:u w:val="thick" w:color="363636"/>
        </w:rPr>
        <w:t> </w:t>
      </w:r>
      <w:r>
        <w:rPr>
          <w:color w:val="4F4F4F"/>
          <w:sz w:val="26"/>
          <w:u w:val="thick" w:color="363636"/>
        </w:rPr>
        <w:t>  </w:t>
      </w:r>
      <w:r>
        <w:rPr>
          <w:color w:val="4F4F4F"/>
          <w:spacing w:val="-31"/>
          <w:sz w:val="26"/>
          <w:u w:val="thick" w:color="363636"/>
        </w:rPr>
        <w:t> </w:t>
      </w:r>
      <w:r>
        <w:rPr>
          <w:color w:val="4F4F4F"/>
          <w:w w:val="49"/>
          <w:sz w:val="26"/>
          <w:u w:val="thick" w:color="363636"/>
        </w:rPr>
        <w:t>.</w:t>
      </w:r>
      <w:r>
        <w:rPr>
          <w:color w:val="4F4F4F"/>
          <w:spacing w:val="-35"/>
          <w:sz w:val="26"/>
          <w:u w:val="thick" w:color="363636"/>
        </w:rPr>
        <w:t> </w:t>
      </w:r>
      <w:r>
        <w:rPr>
          <w:color w:val="4F4F4F"/>
          <w:spacing w:val="-34"/>
          <w:sz w:val="26"/>
        </w:rPr>
        <w:t> </w:t>
      </w:r>
      <w:r>
        <w:rPr>
          <w:color w:val="4F4F4F"/>
          <w:spacing w:val="-12"/>
          <w:w w:val="49"/>
          <w:sz w:val="26"/>
          <w:u w:val="thick" w:color="363636"/>
        </w:rPr>
        <w:t>·</w:t>
      </w:r>
      <w:r>
        <w:rPr>
          <w:color w:val="1F1F1F"/>
          <w:w w:val="49"/>
          <w:sz w:val="26"/>
          <w:u w:val="thick" w:color="363636"/>
        </w:rPr>
        <w:t>.</w:t>
      </w:r>
      <w:r>
        <w:rPr>
          <w:i/>
          <w:color w:val="363636"/>
          <w:spacing w:val="-1"/>
          <w:w w:val="49"/>
          <w:sz w:val="38"/>
          <w:u w:val="thick" w:color="363636"/>
        </w:rPr>
        <w:t>=:</w:t>
      </w:r>
      <w:r>
        <w:rPr>
          <w:i/>
          <w:color w:val="363636"/>
          <w:w w:val="49"/>
          <w:sz w:val="38"/>
          <w:u w:val="thick" w:color="363636"/>
        </w:rPr>
        <w:t>:</w:t>
      </w:r>
      <w:r>
        <w:rPr>
          <w:i/>
          <w:color w:val="363636"/>
          <w:spacing w:val="-9"/>
          <w:sz w:val="38"/>
          <w:u w:val="thick" w:color="363636"/>
        </w:rPr>
        <w:t> </w:t>
      </w:r>
      <w:r>
        <w:rPr>
          <w:i/>
          <w:color w:val="363636"/>
          <w:spacing w:val="-5"/>
          <w:sz w:val="38"/>
        </w:rPr>
        <w:t> </w:t>
      </w:r>
      <w:r>
        <w:rPr>
          <w:i/>
          <w:color w:val="050505"/>
          <w:spacing w:val="-52"/>
          <w:w w:val="92"/>
          <w:sz w:val="38"/>
          <w:u w:val="thick" w:color="050505"/>
        </w:rPr>
        <w:t>·</w:t>
      </w:r>
      <w:r>
        <w:rPr>
          <w:i/>
          <w:color w:val="363636"/>
          <w:spacing w:val="7"/>
          <w:w w:val="60"/>
          <w:sz w:val="38"/>
          <w:u w:val="thick" w:color="050505"/>
        </w:rPr>
        <w:t>:</w:t>
      </w:r>
      <w:r>
        <w:rPr>
          <w:i/>
          <w:color w:val="363636"/>
          <w:spacing w:val="-14"/>
          <w:w w:val="24"/>
          <w:sz w:val="38"/>
          <w:u w:val="thick" w:color="050505"/>
        </w:rPr>
        <w:t>_</w:t>
      </w:r>
      <w:r>
        <w:rPr>
          <w:i/>
          <w:color w:val="363636"/>
          <w:spacing w:val="-46"/>
          <w:w w:val="97"/>
          <w:sz w:val="38"/>
          <w:u w:val="thick" w:color="050505"/>
        </w:rPr>
        <w:t>:</w:t>
      </w:r>
      <w:r>
        <w:rPr>
          <w:i/>
          <w:color w:val="1F1F1F"/>
          <w:w w:val="39"/>
          <w:sz w:val="38"/>
          <w:u w:val="thick" w:color="050505"/>
        </w:rPr>
        <w:t>......</w:t>
      </w:r>
      <w:r>
        <w:rPr>
          <w:i/>
          <w:color w:val="1F1F1F"/>
          <w:spacing w:val="-70"/>
          <w:sz w:val="38"/>
        </w:rPr>
        <w:t> </w:t>
      </w:r>
      <w:r>
        <w:rPr>
          <w:i/>
          <w:color w:val="1F1F1F"/>
          <w:w w:val="62"/>
          <w:sz w:val="38"/>
          <w:u w:val="thick" w:color="050505"/>
        </w:rPr>
        <w:t>-:</w:t>
      </w:r>
      <w:r>
        <w:rPr>
          <w:i/>
          <w:color w:val="1F1F1F"/>
          <w:spacing w:val="-22"/>
          <w:w w:val="62"/>
          <w:sz w:val="38"/>
          <w:u w:val="thick" w:color="050505"/>
        </w:rPr>
        <w:t>;</w:t>
      </w:r>
      <w:r>
        <w:rPr>
          <w:color w:val="1F1F1F"/>
          <w:w w:val="53"/>
          <w:sz w:val="38"/>
          <w:u w:val="thick" w:color="050505"/>
        </w:rPr>
        <w:t>·-::::</w:t>
      </w:r>
      <w:r>
        <w:rPr>
          <w:color w:val="1F1F1F"/>
          <w:spacing w:val="33"/>
          <w:w w:val="53"/>
          <w:sz w:val="38"/>
          <w:u w:val="thick" w:color="050505"/>
        </w:rPr>
        <w:t>.</w:t>
      </w:r>
      <w:r>
        <w:rPr>
          <w:color w:val="1F1F1F"/>
          <w:w w:val="37"/>
          <w:sz w:val="38"/>
          <w:u w:val="thick" w:color="050505"/>
        </w:rPr>
        <w:t>·:</w:t>
      </w:r>
      <w:r>
        <w:rPr>
          <w:color w:val="1F1F1F"/>
          <w:spacing w:val="-46"/>
          <w:sz w:val="38"/>
        </w:rPr>
        <w:t> </w:t>
      </w:r>
      <w:r>
        <w:rPr>
          <w:i/>
          <w:color w:val="1F1F1F"/>
          <w:spacing w:val="24"/>
          <w:w w:val="72"/>
          <w:sz w:val="38"/>
          <w:u w:val="thick" w:color="050505"/>
        </w:rPr>
        <w:t>:</w:t>
      </w:r>
      <w:r>
        <w:rPr>
          <w:i/>
          <w:color w:val="363636"/>
          <w:spacing w:val="-20"/>
          <w:w w:val="43"/>
          <w:sz w:val="38"/>
          <w:u w:val="thick" w:color="050505"/>
        </w:rPr>
        <w:t>.</w:t>
      </w:r>
      <w:r>
        <w:rPr>
          <w:i/>
          <w:color w:val="363636"/>
          <w:spacing w:val="-73"/>
          <w:w w:val="96"/>
          <w:sz w:val="38"/>
          <w:u w:val="thick" w:color="050505"/>
        </w:rPr>
        <w:t>·</w:t>
      </w:r>
      <w:r>
        <w:rPr>
          <w:i/>
          <w:color w:val="363636"/>
          <w:spacing w:val="31"/>
          <w:w w:val="43"/>
          <w:sz w:val="38"/>
          <w:u w:val="thick" w:color="050505"/>
        </w:rPr>
        <w:t>.</w:t>
      </w:r>
      <w:r>
        <w:rPr>
          <w:i/>
          <w:color w:val="363636"/>
          <w:w w:val="96"/>
          <w:sz w:val="38"/>
        </w:rPr>
        <w:t>:</w:t>
      </w:r>
      <w:r>
        <w:rPr>
          <w:i/>
          <w:color w:val="363636"/>
          <w:spacing w:val="-18"/>
          <w:w w:val="96"/>
          <w:sz w:val="38"/>
          <w:u w:val="thick" w:color="1F1F1F"/>
        </w:rPr>
        <w:t>:</w:t>
      </w:r>
      <w:r>
        <w:rPr>
          <w:i/>
          <w:color w:val="363636"/>
          <w:spacing w:val="24"/>
          <w:w w:val="96"/>
          <w:sz w:val="38"/>
          <w:u w:val="thick" w:color="1F1F1F"/>
        </w:rPr>
        <w:t>·</w:t>
      </w:r>
      <w:r>
        <w:rPr>
          <w:i/>
          <w:color w:val="1F1F1F"/>
          <w:w w:val="92"/>
          <w:sz w:val="38"/>
          <w:u w:val="thick" w:color="1F1F1F"/>
        </w:rPr>
        <w:t>·</w:t>
      </w:r>
      <w:r>
        <w:rPr>
          <w:i/>
          <w:color w:val="1F1F1F"/>
          <w:w w:val="92"/>
          <w:sz w:val="38"/>
        </w:rPr>
        <w:t>-</w:t>
      </w:r>
      <w:r>
        <w:rPr>
          <w:i/>
          <w:color w:val="1F1F1F"/>
          <w:spacing w:val="-51"/>
          <w:w w:val="92"/>
          <w:sz w:val="38"/>
        </w:rPr>
        <w:t>.</w:t>
      </w:r>
      <w:r>
        <w:rPr>
          <w:i/>
          <w:color w:val="050505"/>
          <w:spacing w:val="-5"/>
          <w:w w:val="44"/>
          <w:sz w:val="38"/>
        </w:rPr>
        <w:t>-</w:t>
      </w:r>
      <w:r>
        <w:rPr>
          <w:i/>
          <w:color w:val="1F1F1F"/>
          <w:spacing w:val="-83"/>
          <w:w w:val="92"/>
          <w:sz w:val="38"/>
        </w:rPr>
        <w:t>·</w:t>
      </w:r>
      <w:r>
        <w:rPr>
          <w:i/>
          <w:color w:val="050505"/>
          <w:spacing w:val="-6"/>
          <w:w w:val="44"/>
          <w:sz w:val="38"/>
        </w:rPr>
        <w:t>:</w:t>
      </w:r>
      <w:r>
        <w:rPr>
          <w:i/>
          <w:color w:val="363636"/>
          <w:spacing w:val="-23"/>
          <w:w w:val="46"/>
          <w:sz w:val="38"/>
        </w:rPr>
        <w:t>-</w:t>
      </w:r>
      <w:r>
        <w:rPr>
          <w:i/>
          <w:shadow/>
          <w:color w:val="1F1F1F"/>
          <w:w w:val="46"/>
          <w:sz w:val="38"/>
        </w:rPr>
        <w:t>.</w:t>
      </w:r>
      <w:r>
        <w:rPr>
          <w:i/>
          <w:shadow w:val="0"/>
          <w:color w:val="1F1F1F"/>
          <w:spacing w:val="-54"/>
          <w:sz w:val="38"/>
        </w:rPr>
        <w:t> </w:t>
      </w:r>
      <w:r>
        <w:rPr>
          <w:i/>
          <w:shadow w:val="0"/>
          <w:color w:val="1F1F1F"/>
          <w:spacing w:val="-77"/>
          <w:w w:val="92"/>
          <w:sz w:val="38"/>
        </w:rPr>
        <w:t>.</w:t>
      </w:r>
      <w:r>
        <w:rPr>
          <w:i/>
          <w:shadow w:val="0"/>
          <w:color w:val="1F1F1F"/>
          <w:spacing w:val="-47"/>
          <w:w w:val="97"/>
          <w:sz w:val="38"/>
          <w:u w:val="thick" w:color="363636"/>
        </w:rPr>
        <w:t>:</w:t>
      </w:r>
      <w:r>
        <w:rPr>
          <w:i/>
          <w:shadow w:val="0"/>
          <w:color w:val="1F1F1F"/>
          <w:w w:val="49"/>
          <w:sz w:val="38"/>
          <w:u w:val="thick" w:color="363636"/>
        </w:rPr>
        <w:t>:</w:t>
      </w:r>
      <w:r>
        <w:rPr>
          <w:i/>
          <w:shadow w:val="0"/>
          <w:color w:val="1F1F1F"/>
          <w:spacing w:val="-38"/>
          <w:w w:val="49"/>
          <w:sz w:val="38"/>
          <w:u w:val="thick" w:color="363636"/>
        </w:rPr>
        <w:t>-</w:t>
      </w:r>
      <w:r>
        <w:rPr>
          <w:i/>
          <w:shadow w:val="0"/>
          <w:color w:val="4F4F4F"/>
          <w:w w:val="109"/>
          <w:sz w:val="38"/>
          <w:u w:val="thick" w:color="363636"/>
        </w:rPr>
        <w:t>:.</w:t>
      </w:r>
      <w:r>
        <w:rPr>
          <w:i/>
          <w:shadow w:val="0"/>
          <w:color w:val="4F4F4F"/>
          <w:spacing w:val="-31"/>
          <w:w w:val="109"/>
          <w:sz w:val="38"/>
          <w:u w:val="thick" w:color="363636"/>
        </w:rPr>
        <w:t>·</w:t>
      </w:r>
      <w:r>
        <w:rPr>
          <w:shadow w:val="0"/>
          <w:color w:val="1F1F1F"/>
          <w:w w:val="48"/>
          <w:sz w:val="38"/>
          <w:u w:val="thick" w:color="363636"/>
        </w:rPr>
        <w:t>-:-:</w:t>
      </w:r>
      <w:r>
        <w:rPr>
          <w:shadow w:val="0"/>
          <w:color w:val="1F1F1F"/>
          <w:spacing w:val="13"/>
          <w:w w:val="48"/>
          <w:sz w:val="38"/>
          <w:u w:val="thick" w:color="363636"/>
        </w:rPr>
        <w:t>:</w:t>
      </w:r>
      <w:r>
        <w:rPr>
          <w:shadow w:val="0"/>
          <w:color w:val="4F4F4F"/>
          <w:spacing w:val="-9"/>
          <w:w w:val="24"/>
          <w:sz w:val="38"/>
          <w:u w:val="thick" w:color="363636"/>
        </w:rPr>
        <w:t>_</w:t>
      </w:r>
      <w:r>
        <w:rPr>
          <w:shadow w:val="0"/>
          <w:color w:val="4F4F4F"/>
          <w:w w:val="92"/>
          <w:sz w:val="38"/>
          <w:u w:val="thick" w:color="363636"/>
        </w:rPr>
        <w:t>.</w:t>
      </w:r>
      <w:r>
        <w:rPr>
          <w:shadow w:val="0"/>
          <w:color w:val="4F4F4F"/>
          <w:spacing w:val="-28"/>
          <w:w w:val="92"/>
          <w:sz w:val="38"/>
          <w:u w:val="thick" w:color="363636"/>
        </w:rPr>
        <w:t>·</w:t>
      </w:r>
      <w:r>
        <w:rPr>
          <w:shadow w:val="0"/>
          <w:color w:val="1F1F1F"/>
          <w:spacing w:val="-75"/>
          <w:w w:val="96"/>
          <w:sz w:val="38"/>
          <w:u w:val="thick" w:color="363636"/>
        </w:rPr>
        <w:t>:</w:t>
      </w:r>
      <w:r>
        <w:rPr>
          <w:shadow w:val="0"/>
          <w:color w:val="4F4F4F"/>
          <w:spacing w:val="-40"/>
          <w:w w:val="92"/>
          <w:sz w:val="38"/>
          <w:u w:val="thick" w:color="363636"/>
        </w:rPr>
        <w:t>:</w:t>
      </w:r>
      <w:r>
        <w:rPr>
          <w:shadow w:val="0"/>
          <w:color w:val="1F1F1F"/>
          <w:spacing w:val="-25"/>
          <w:w w:val="96"/>
          <w:sz w:val="38"/>
          <w:u w:val="thick" w:color="363636"/>
        </w:rPr>
        <w:t>·</w:t>
      </w:r>
      <w:r>
        <w:rPr>
          <w:shadow w:val="0"/>
          <w:color w:val="1F1F1F"/>
          <w:spacing w:val="-35"/>
          <w:w w:val="55"/>
          <w:sz w:val="38"/>
          <w:u w:val="thick" w:color="363636"/>
        </w:rPr>
        <w:t>:</w:t>
      </w:r>
      <w:r>
        <w:rPr>
          <w:shadow w:val="0"/>
          <w:color w:val="1F1F1F"/>
          <w:spacing w:val="-68"/>
          <w:w w:val="96"/>
          <w:sz w:val="38"/>
          <w:u w:val="thick" w:color="363636"/>
        </w:rPr>
        <w:t>:</w:t>
      </w:r>
      <w:r>
        <w:rPr>
          <w:shadow w:val="0"/>
          <w:color w:val="1F1F1F"/>
          <w:spacing w:val="-1"/>
          <w:w w:val="55"/>
          <w:sz w:val="38"/>
          <w:u w:val="thick" w:color="363636"/>
        </w:rPr>
        <w:t>-:</w:t>
      </w:r>
      <w:r>
        <w:rPr>
          <w:shadow w:val="0"/>
          <w:color w:val="1F1F1F"/>
          <w:spacing w:val="31"/>
          <w:w w:val="55"/>
          <w:sz w:val="38"/>
          <w:u w:val="thick" w:color="363636"/>
        </w:rPr>
        <w:t>:</w:t>
      </w:r>
      <w:r>
        <w:rPr>
          <w:shadow w:val="0"/>
          <w:color w:val="1F1F1F"/>
          <w:spacing w:val="-47"/>
          <w:w w:val="92"/>
          <w:sz w:val="38"/>
          <w:u w:val="thick" w:color="363636"/>
        </w:rPr>
        <w:t>.</w:t>
      </w:r>
      <w:r>
        <w:rPr>
          <w:shadow w:val="0"/>
          <w:color w:val="050505"/>
          <w:spacing w:val="-77"/>
          <w:w w:val="92"/>
          <w:sz w:val="38"/>
          <w:u w:val="thick" w:color="363636"/>
        </w:rPr>
        <w:t>·</w:t>
      </w:r>
      <w:r>
        <w:rPr>
          <w:shadow w:val="0"/>
          <w:color w:val="363636"/>
          <w:spacing w:val="-1"/>
          <w:w w:val="92"/>
          <w:sz w:val="38"/>
          <w:u w:val="thick" w:color="363636"/>
        </w:rPr>
        <w:t>:</w:t>
      </w:r>
      <w:r>
        <w:rPr>
          <w:shadow w:val="0"/>
          <w:color w:val="363636"/>
          <w:spacing w:val="-93"/>
          <w:w w:val="92"/>
          <w:sz w:val="38"/>
          <w:u w:val="thick" w:color="363636"/>
        </w:rPr>
        <w:t>·</w:t>
      </w:r>
      <w:r>
        <w:rPr>
          <w:shadow w:val="0"/>
          <w:color w:val="363636"/>
          <w:w w:val="27"/>
          <w:sz w:val="38"/>
          <w:u w:val="thick" w:color="363636"/>
        </w:rPr>
        <w:t>...</w:t>
      </w:r>
      <w:r>
        <w:rPr>
          <w:shadow w:val="0"/>
          <w:color w:val="363636"/>
          <w:spacing w:val="-11"/>
          <w:w w:val="27"/>
          <w:sz w:val="38"/>
          <w:u w:val="thick" w:color="363636"/>
        </w:rPr>
        <w:t>.</w:t>
      </w:r>
      <w:r>
        <w:rPr>
          <w:shadow w:val="0"/>
          <w:color w:val="363636"/>
          <w:spacing w:val="-87"/>
          <w:w w:val="92"/>
          <w:sz w:val="38"/>
          <w:u w:val="thick" w:color="363636"/>
        </w:rPr>
        <w:t>:</w:t>
      </w:r>
      <w:r>
        <w:rPr>
          <w:shadow w:val="0"/>
          <w:color w:val="363636"/>
          <w:spacing w:val="10"/>
          <w:w w:val="27"/>
          <w:sz w:val="38"/>
          <w:u w:val="thick" w:color="363636"/>
        </w:rPr>
        <w:t>.</w:t>
      </w:r>
      <w:r>
        <w:rPr>
          <w:shadow w:val="0"/>
          <w:color w:val="363636"/>
          <w:spacing w:val="-1"/>
          <w:w w:val="47"/>
          <w:sz w:val="38"/>
          <w:u w:val="thick" w:color="363636"/>
        </w:rPr>
        <w:t>:·</w:t>
      </w:r>
      <w:r>
        <w:rPr>
          <w:shadow w:val="0"/>
          <w:color w:val="363636"/>
          <w:w w:val="47"/>
          <w:sz w:val="38"/>
        </w:rPr>
        <w:t>.</w:t>
      </w:r>
      <w:r>
        <w:rPr>
          <w:shadow w:val="0"/>
          <w:color w:val="363636"/>
          <w:spacing w:val="-50"/>
          <w:sz w:val="38"/>
        </w:rPr>
        <w:t> </w:t>
      </w:r>
      <w:r>
        <w:rPr>
          <w:i/>
          <w:shadow w:val="0"/>
          <w:color w:val="1F1F1F"/>
          <w:spacing w:val="-1"/>
          <w:w w:val="52"/>
          <w:sz w:val="38"/>
        </w:rPr>
        <w:t>/.:.</w:t>
      </w:r>
      <w:r>
        <w:rPr>
          <w:i/>
          <w:shadow w:val="0"/>
          <w:color w:val="1F1F1F"/>
          <w:spacing w:val="-33"/>
          <w:w w:val="52"/>
          <w:sz w:val="38"/>
        </w:rPr>
        <w:t>:</w:t>
      </w:r>
      <w:r>
        <w:rPr>
          <w:i/>
          <w:shadow w:val="0"/>
          <w:color w:val="363636"/>
          <w:spacing w:val="-13"/>
          <w:w w:val="56"/>
          <w:sz w:val="38"/>
        </w:rPr>
        <w:t>.</w:t>
      </w:r>
      <w:r>
        <w:rPr>
          <w:i/>
          <w:shadow w:val="0"/>
          <w:color w:val="363636"/>
          <w:spacing w:val="-42"/>
          <w:w w:val="56"/>
          <w:sz w:val="38"/>
        </w:rPr>
        <w:t>·</w:t>
      </w:r>
      <w:r>
        <w:rPr>
          <w:i/>
          <w:shadow w:val="0"/>
          <w:color w:val="363636"/>
          <w:w w:val="56"/>
          <w:sz w:val="38"/>
        </w:rPr>
        <w:t>.</w:t>
      </w:r>
      <w:r>
        <w:rPr>
          <w:i/>
          <w:shadow w:val="0"/>
          <w:color w:val="363636"/>
          <w:spacing w:val="-51"/>
          <w:sz w:val="38"/>
        </w:rPr>
        <w:t> </w:t>
      </w:r>
      <w:r>
        <w:rPr>
          <w:i/>
          <w:shadow w:val="0"/>
          <w:color w:val="363636"/>
          <w:spacing w:val="-29"/>
          <w:w w:val="20"/>
          <w:sz w:val="38"/>
        </w:rPr>
        <w:t>_</w:t>
      </w:r>
      <w:r>
        <w:rPr>
          <w:i/>
          <w:shadow w:val="0"/>
          <w:color w:val="363636"/>
          <w:spacing w:val="-31"/>
          <w:w w:val="49"/>
          <w:sz w:val="38"/>
        </w:rPr>
        <w:t>;</w:t>
      </w:r>
      <w:r>
        <w:rPr>
          <w:i/>
          <w:shadow w:val="0"/>
          <w:color w:val="363636"/>
          <w:spacing w:val="-83"/>
          <w:w w:val="109"/>
          <w:sz w:val="38"/>
        </w:rPr>
        <w:t>:</w:t>
      </w:r>
      <w:r>
        <w:rPr>
          <w:i/>
          <w:shadow w:val="0"/>
          <w:color w:val="050505"/>
          <w:spacing w:val="33"/>
          <w:w w:val="39"/>
          <w:sz w:val="38"/>
        </w:rPr>
        <w:t>-</w:t>
      </w:r>
      <w:r>
        <w:rPr>
          <w:i/>
          <w:shadow w:val="0"/>
          <w:color w:val="363636"/>
          <w:spacing w:val="-46"/>
          <w:w w:val="109"/>
          <w:sz w:val="38"/>
        </w:rPr>
        <w:t>:</w:t>
      </w:r>
      <w:r>
        <w:rPr>
          <w:i/>
          <w:shadow w:val="0"/>
          <w:color w:val="363636"/>
          <w:spacing w:val="-34"/>
          <w:w w:val="72"/>
          <w:sz w:val="38"/>
        </w:rPr>
        <w:t>:</w:t>
      </w:r>
      <w:r>
        <w:rPr>
          <w:i/>
          <w:shadow w:val="0"/>
          <w:color w:val="363636"/>
          <w:w w:val="39"/>
          <w:sz w:val="38"/>
        </w:rPr>
        <w:t>.-</w:t>
      </w:r>
    </w:p>
    <w:p>
      <w:pPr>
        <w:spacing w:after="0"/>
        <w:jc w:val="left"/>
        <w:rPr>
          <w:sz w:val="38"/>
        </w:rPr>
        <w:sectPr>
          <w:footerReference w:type="default" r:id="rId19"/>
          <w:pgSz w:w="16840" w:h="11920" w:orient="landscape"/>
          <w:pgMar w:footer="0" w:header="0" w:top="1060" w:bottom="280" w:left="1020" w:right="780"/>
          <w:cols w:num="4" w:equalWidth="0">
            <w:col w:w="6108" w:space="50"/>
            <w:col w:w="2063" w:space="39"/>
            <w:col w:w="259" w:space="74"/>
            <w:col w:w="6447"/>
          </w:cols>
        </w:sectPr>
      </w:pPr>
    </w:p>
    <w:p>
      <w:pPr>
        <w:tabs>
          <w:tab w:pos="1363" w:val="left" w:leader="none"/>
          <w:tab w:pos="1812" w:val="left" w:leader="none"/>
          <w:tab w:pos="2274" w:val="left" w:leader="none"/>
          <w:tab w:pos="2755" w:val="left" w:leader="none"/>
          <w:tab w:pos="3292" w:val="left" w:leader="none"/>
          <w:tab w:pos="3813" w:val="left" w:leader="none"/>
          <w:tab w:pos="4381" w:val="left" w:leader="none"/>
          <w:tab w:pos="4929" w:val="left" w:leader="none"/>
          <w:tab w:pos="5502" w:val="left" w:leader="none"/>
          <w:tab w:pos="6075" w:val="left" w:leader="none"/>
          <w:tab w:pos="7519" w:val="left" w:leader="none"/>
          <w:tab w:pos="8096" w:val="left" w:leader="none"/>
          <w:tab w:pos="8876" w:val="left" w:leader="none"/>
        </w:tabs>
        <w:spacing w:before="177"/>
        <w:ind w:left="888" w:right="0" w:firstLine="0"/>
        <w:jc w:val="left"/>
        <w:rPr>
          <w:sz w:val="13"/>
        </w:rPr>
      </w:pPr>
      <w:r>
        <w:rPr>
          <w:color w:val="1F1F1F"/>
          <w:position w:val="9"/>
          <w:sz w:val="14"/>
        </w:rPr>
        <w:t>125</w:t>
        <w:tab/>
      </w:r>
      <w:r>
        <w:rPr>
          <w:color w:val="1F1F1F"/>
          <w:spacing w:val="-6"/>
          <w:sz w:val="16"/>
        </w:rPr>
        <w:t>JZ</w:t>
      </w:r>
      <w:r>
        <w:rPr>
          <w:color w:val="050505"/>
          <w:spacing w:val="-6"/>
          <w:sz w:val="16"/>
        </w:rPr>
        <w:t>6</w:t>
        <w:tab/>
      </w:r>
      <w:r>
        <w:rPr>
          <w:color w:val="1F1F1F"/>
          <w:position w:val="10"/>
          <w:sz w:val="14"/>
        </w:rPr>
        <w:t>127</w:t>
        <w:tab/>
      </w:r>
      <w:r>
        <w:rPr>
          <w:rFonts w:ascii="Arial"/>
          <w:color w:val="363636"/>
          <w:sz w:val="15"/>
        </w:rPr>
        <w:t>128</w:t>
        <w:tab/>
      </w:r>
      <w:r>
        <w:rPr>
          <w:color w:val="1F1F1F"/>
          <w:position w:val="10"/>
          <w:sz w:val="14"/>
        </w:rPr>
        <w:t>1Z9</w:t>
        <w:tab/>
      </w:r>
      <w:r>
        <w:rPr>
          <w:color w:val="1F1F1F"/>
          <w:position w:val="1"/>
          <w:sz w:val="15"/>
        </w:rPr>
        <w:t>130</w:t>
        <w:tab/>
      </w:r>
      <w:r>
        <w:rPr>
          <w:color w:val="050505"/>
          <w:spacing w:val="-9"/>
          <w:position w:val="11"/>
          <w:sz w:val="14"/>
        </w:rPr>
        <w:t>1</w:t>
      </w:r>
      <w:r>
        <w:rPr>
          <w:color w:val="1F1F1F"/>
          <w:spacing w:val="-9"/>
          <w:position w:val="11"/>
          <w:sz w:val="14"/>
        </w:rPr>
        <w:t>3</w:t>
      </w:r>
      <w:r>
        <w:rPr>
          <w:color w:val="050505"/>
          <w:spacing w:val="-9"/>
          <w:position w:val="11"/>
          <w:sz w:val="14"/>
        </w:rPr>
        <w:t>1</w:t>
        <w:tab/>
      </w:r>
      <w:r>
        <w:rPr>
          <w:color w:val="1F1F1F"/>
          <w:position w:val="1"/>
          <w:sz w:val="14"/>
        </w:rPr>
        <w:t>137</w:t>
        <w:tab/>
      </w:r>
      <w:r>
        <w:rPr>
          <w:color w:val="050505"/>
          <w:spacing w:val="-5"/>
          <w:position w:val="12"/>
          <w:sz w:val="14"/>
        </w:rPr>
        <w:t>13</w:t>
      </w:r>
      <w:r>
        <w:rPr>
          <w:color w:val="1F1F1F"/>
          <w:spacing w:val="-5"/>
          <w:position w:val="12"/>
          <w:sz w:val="14"/>
        </w:rPr>
        <w:t>3</w:t>
        <w:tab/>
      </w:r>
      <w:r>
        <w:rPr>
          <w:color w:val="1F1F1F"/>
          <w:w w:val="90"/>
          <w:position w:val="2"/>
          <w:sz w:val="15"/>
        </w:rPr>
        <w:t>t?&gt;-\</w:t>
        <w:tab/>
      </w:r>
      <w:r>
        <w:rPr>
          <w:color w:val="1F1F1F"/>
          <w:position w:val="12"/>
          <w:sz w:val="14"/>
        </w:rPr>
        <w:t>135   </w:t>
      </w:r>
      <w:r>
        <w:rPr>
          <w:color w:val="1F1F1F"/>
          <w:position w:val="2"/>
          <w:sz w:val="14"/>
        </w:rPr>
        <w:t>136  </w:t>
      </w:r>
      <w:r>
        <w:rPr>
          <w:color w:val="1F1F1F"/>
          <w:spacing w:val="13"/>
          <w:position w:val="2"/>
          <w:sz w:val="14"/>
        </w:rPr>
        <w:t> </w:t>
      </w:r>
      <w:r>
        <w:rPr>
          <w:color w:val="050505"/>
          <w:spacing w:val="-12"/>
          <w:position w:val="12"/>
          <w:sz w:val="14"/>
        </w:rPr>
        <w:t>13</w:t>
      </w:r>
      <w:r>
        <w:rPr>
          <w:color w:val="1F1F1F"/>
          <w:spacing w:val="-12"/>
          <w:position w:val="12"/>
          <w:sz w:val="14"/>
        </w:rPr>
        <w:t>7     </w:t>
      </w:r>
      <w:r>
        <w:rPr>
          <w:color w:val="1F1F1F"/>
          <w:spacing w:val="-9"/>
          <w:position w:val="12"/>
          <w:sz w:val="14"/>
        </w:rPr>
        <w:t> </w:t>
      </w:r>
      <w:r>
        <w:rPr>
          <w:color w:val="1F1F1F"/>
          <w:position w:val="2"/>
          <w:sz w:val="14"/>
        </w:rPr>
        <w:t>136</w:t>
        <w:tab/>
      </w:r>
      <w:r>
        <w:rPr>
          <w:color w:val="1F1F1F"/>
          <w:position w:val="12"/>
          <w:sz w:val="13"/>
        </w:rPr>
        <w:t>1</w:t>
        <w:tab/>
      </w:r>
      <w:r>
        <w:rPr>
          <w:rFonts w:ascii="Courier New"/>
          <w:color w:val="1F1F1F"/>
          <w:w w:val="85"/>
          <w:position w:val="2"/>
          <w:sz w:val="14"/>
        </w:rPr>
        <w:t>1411</w:t>
        <w:tab/>
      </w:r>
      <w:r>
        <w:rPr>
          <w:color w:val="050505"/>
          <w:w w:val="70"/>
          <w:position w:val="13"/>
          <w:sz w:val="13"/>
        </w:rPr>
        <w:t>1+</w:t>
      </w:r>
      <w:r>
        <w:rPr>
          <w:color w:val="050505"/>
          <w:spacing w:val="-11"/>
          <w:w w:val="70"/>
          <w:position w:val="13"/>
          <w:sz w:val="13"/>
        </w:rPr>
        <w:t> </w:t>
      </w:r>
      <w:r>
        <w:rPr>
          <w:color w:val="1F1F1F"/>
          <w:spacing w:val="-19"/>
          <w:w w:val="70"/>
          <w:position w:val="13"/>
          <w:sz w:val="13"/>
        </w:rPr>
        <w:t>1</w:t>
      </w:r>
    </w:p>
    <w:p>
      <w:pPr>
        <w:tabs>
          <w:tab w:pos="1239" w:val="left" w:leader="none"/>
          <w:tab w:pos="1807" w:val="left" w:leader="none"/>
          <w:tab w:pos="2489" w:val="left" w:leader="none"/>
        </w:tabs>
        <w:spacing w:before="151"/>
        <w:ind w:left="794" w:right="0" w:firstLine="0"/>
        <w:jc w:val="left"/>
        <w:rPr>
          <w:sz w:val="15"/>
        </w:rPr>
      </w:pPr>
      <w:r>
        <w:rPr/>
        <w:br w:type="column"/>
      </w:r>
      <w:r>
        <w:rPr>
          <w:color w:val="1F1F1F"/>
          <w:w w:val="95"/>
          <w:sz w:val="16"/>
        </w:rPr>
        <w:t>1+1</w:t>
        <w:tab/>
      </w:r>
      <w:r>
        <w:rPr>
          <w:color w:val="363636"/>
          <w:w w:val="95"/>
          <w:sz w:val="16"/>
        </w:rPr>
        <w:t>-</w:t>
        <w:tab/>
      </w:r>
      <w:r>
        <w:rPr>
          <w:color w:val="1F1F1F"/>
          <w:w w:val="95"/>
          <w:position w:val="-3"/>
          <w:sz w:val="14"/>
        </w:rPr>
        <w:t>1</w:t>
      </w:r>
      <w:r>
        <w:rPr>
          <w:color w:val="050505"/>
          <w:w w:val="95"/>
          <w:position w:val="-3"/>
          <w:sz w:val="14"/>
        </w:rPr>
        <w:t>44</w:t>
        <w:tab/>
      </w:r>
      <w:r>
        <w:rPr>
          <w:color w:val="1F1F1F"/>
          <w:w w:val="95"/>
          <w:position w:val="6"/>
          <w:sz w:val="15"/>
        </w:rPr>
        <w:t>145</w:t>
      </w:r>
    </w:p>
    <w:p>
      <w:pPr>
        <w:tabs>
          <w:tab w:pos="1514" w:val="left" w:leader="none"/>
          <w:tab w:pos="2177" w:val="left" w:leader="none"/>
        </w:tabs>
        <w:spacing w:before="153"/>
        <w:ind w:left="888" w:right="0" w:firstLine="0"/>
        <w:jc w:val="left"/>
        <w:rPr>
          <w:sz w:val="14"/>
        </w:rPr>
      </w:pPr>
      <w:r>
        <w:rPr/>
        <w:br w:type="column"/>
      </w:r>
      <w:r>
        <w:rPr>
          <w:color w:val="1F1F1F"/>
          <w:sz w:val="14"/>
        </w:rPr>
        <w:t>14-7</w:t>
        <w:tab/>
      </w:r>
      <w:r>
        <w:rPr>
          <w:color w:val="050505"/>
          <w:position w:val="-8"/>
          <w:sz w:val="13"/>
        </w:rPr>
        <w:t>148</w:t>
        <w:tab/>
      </w:r>
      <w:r>
        <w:rPr>
          <w:color w:val="050505"/>
          <w:position w:val="2"/>
          <w:sz w:val="14"/>
        </w:rPr>
        <w:t>1411</w:t>
      </w:r>
    </w:p>
    <w:p>
      <w:pPr>
        <w:spacing w:after="0"/>
        <w:jc w:val="left"/>
        <w:rPr>
          <w:sz w:val="14"/>
        </w:rPr>
        <w:sectPr>
          <w:type w:val="continuous"/>
          <w:pgSz w:w="16840" w:h="11920" w:orient="landscape"/>
          <w:pgMar w:top="1600" w:bottom="280" w:left="1020" w:right="780"/>
          <w:cols w:num="3" w:equalWidth="0">
            <w:col w:w="9021" w:space="40"/>
            <w:col w:w="2744" w:space="195"/>
            <w:col w:w="304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</w:pPr>
    </w:p>
    <w:p>
      <w:pPr>
        <w:spacing w:after="0"/>
        <w:sectPr>
          <w:type w:val="continuous"/>
          <w:pgSz w:w="16840" w:h="11920" w:orient="landscape"/>
          <w:pgMar w:top="1600" w:bottom="280" w:left="1020" w:right="7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21"/>
        </w:rPr>
      </w:pPr>
    </w:p>
    <w:p>
      <w:pPr>
        <w:tabs>
          <w:tab w:pos="355" w:val="left" w:leader="none"/>
        </w:tabs>
        <w:spacing w:line="93" w:lineRule="exact" w:before="1"/>
        <w:ind w:left="0" w:right="0" w:firstLine="0"/>
        <w:jc w:val="right"/>
        <w:rPr>
          <w:sz w:val="14"/>
        </w:rPr>
      </w:pPr>
      <w:r>
        <w:rPr>
          <w:color w:val="1F1F1F"/>
          <w:position w:val="1"/>
          <w:sz w:val="14"/>
        </w:rPr>
        <w:t>1</w:t>
        <w:tab/>
      </w:r>
      <w:r>
        <w:rPr>
          <w:color w:val="363636"/>
          <w:sz w:val="14"/>
        </w:rPr>
        <w:t>1</w:t>
      </w:r>
      <w:r>
        <w:rPr>
          <w:color w:val="363636"/>
          <w:spacing w:val="12"/>
          <w:sz w:val="14"/>
        </w:rPr>
        <w:t> </w:t>
      </w:r>
      <w:r>
        <w:rPr>
          <w:color w:val="363636"/>
          <w:position w:val="1"/>
          <w:sz w:val="14"/>
        </w:rPr>
        <w:t>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1"/>
        </w:rPr>
      </w:pPr>
    </w:p>
    <w:p>
      <w:pPr>
        <w:tabs>
          <w:tab w:pos="4469" w:val="left" w:leader="none"/>
        </w:tabs>
        <w:spacing w:line="92" w:lineRule="exact" w:before="0"/>
        <w:ind w:left="1724" w:right="0" w:firstLine="0"/>
        <w:jc w:val="left"/>
        <w:rPr>
          <w:sz w:val="12"/>
        </w:rPr>
      </w:pPr>
      <w:r>
        <w:rPr>
          <w:color w:val="050505"/>
          <w:sz w:val="14"/>
        </w:rPr>
        <w:t>16 </w:t>
      </w:r>
      <w:r>
        <w:rPr>
          <w:color w:val="1F1F1F"/>
          <w:sz w:val="14"/>
        </w:rPr>
        <w:t>5</w:t>
      </w:r>
      <w:r>
        <w:rPr>
          <w:color w:val="1F1F1F"/>
          <w:spacing w:val="28"/>
          <w:sz w:val="14"/>
        </w:rPr>
        <w:t> </w:t>
      </w:r>
      <w:r>
        <w:rPr>
          <w:color w:val="1F1F1F"/>
          <w:sz w:val="14"/>
        </w:rPr>
        <w:t>11i1</w:t>
      </w:r>
      <w:r>
        <w:rPr>
          <w:color w:val="1F1F1F"/>
          <w:spacing w:val="1"/>
          <w:sz w:val="14"/>
        </w:rPr>
        <w:t> </w:t>
      </w:r>
      <w:r>
        <w:rPr>
          <w:color w:val="1F1F1F"/>
          <w:sz w:val="14"/>
        </w:rPr>
        <w:t>161</w:t>
        <w:tab/>
      </w:r>
      <w:r>
        <w:rPr>
          <w:color w:val="050505"/>
          <w:spacing w:val="-5"/>
          <w:position w:val="1"/>
          <w:sz w:val="12"/>
        </w:rPr>
        <w:t>164,</w:t>
      </w:r>
    </w:p>
    <w:p>
      <w:pPr>
        <w:tabs>
          <w:tab w:pos="1969" w:val="left" w:leader="none"/>
          <w:tab w:pos="3262" w:val="left" w:leader="none"/>
        </w:tabs>
        <w:spacing w:line="1071" w:lineRule="exact" w:before="70"/>
        <w:ind w:left="1446" w:right="0" w:firstLine="0"/>
        <w:jc w:val="left"/>
        <w:rPr>
          <w:rFonts w:ascii="Arial" w:hAnsi="Arial"/>
          <w:sz w:val="99"/>
        </w:rPr>
      </w:pPr>
      <w:r>
        <w:rPr/>
        <w:br w:type="column"/>
      </w:r>
      <w:r>
        <w:rPr>
          <w:rFonts w:ascii="Arial" w:hAnsi="Arial"/>
          <w:color w:val="1F1F1F"/>
          <w:w w:val="100"/>
          <w:sz w:val="99"/>
          <w:u w:val="thick" w:color="1F1F1F"/>
        </w:rPr>
        <w:t> </w:t>
      </w:r>
      <w:r>
        <w:rPr>
          <w:rFonts w:ascii="Arial" w:hAnsi="Arial"/>
          <w:color w:val="1F1F1F"/>
          <w:sz w:val="99"/>
          <w:u w:val="thick" w:color="1F1F1F"/>
        </w:rPr>
        <w:tab/>
        <w:t>Ш</w:t>
        <w:tab/>
      </w:r>
    </w:p>
    <w:p>
      <w:pPr>
        <w:tabs>
          <w:tab w:pos="1185" w:val="left" w:leader="none"/>
          <w:tab w:pos="1714" w:val="left" w:leader="none"/>
          <w:tab w:pos="3190" w:val="left" w:leader="none"/>
          <w:tab w:pos="3892" w:val="left" w:leader="none"/>
        </w:tabs>
        <w:spacing w:line="300" w:lineRule="exact" w:before="0"/>
        <w:ind w:left="723" w:right="0" w:firstLine="0"/>
        <w:jc w:val="center"/>
        <w:rPr>
          <w:rFonts w:ascii="Arial"/>
          <w:sz w:val="12"/>
        </w:rPr>
      </w:pPr>
      <w:r>
        <w:rPr/>
        <w:pict>
          <v:shape style="position:absolute;margin-left:544.289795pt;margin-top:-57.997086pt;width:5.45pt;height:23pt;mso-position-horizontal-relative:page;mso-position-vertical-relative:paragraph;z-index:-24040448" type="#_x0000_t202" filled="false" stroked="false">
            <v:textbox inset="0,0,0,0">
              <w:txbxContent>
                <w:p>
                  <w:pPr>
                    <w:spacing w:line="459" w:lineRule="exact" w:before="0"/>
                    <w:ind w:left="0" w:right="0" w:firstLine="0"/>
                    <w:jc w:val="left"/>
                    <w:rPr>
                      <w:rFonts w:ascii="Arial"/>
                      <w:sz w:val="41"/>
                    </w:rPr>
                  </w:pPr>
                  <w:r>
                    <w:rPr>
                      <w:rFonts w:ascii="Arial"/>
                      <w:color w:val="1F1F1F"/>
                      <w:w w:val="95"/>
                      <w:sz w:val="41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color w:val="1F1F1F"/>
          <w:sz w:val="14"/>
        </w:rPr>
        <w:t>167</w:t>
        <w:tab/>
        <w:t>166</w:t>
        <w:tab/>
      </w:r>
      <w:r>
        <w:rPr>
          <w:color w:val="050505"/>
          <w:spacing w:val="-11"/>
          <w:sz w:val="14"/>
        </w:rPr>
        <w:t>1</w:t>
      </w:r>
      <w:r>
        <w:rPr>
          <w:color w:val="1F1F1F"/>
          <w:spacing w:val="-11"/>
          <w:sz w:val="14"/>
        </w:rPr>
        <w:t>&amp;5</w:t>
      </w:r>
      <w:r>
        <w:rPr>
          <w:color w:val="646464"/>
          <w:spacing w:val="-11"/>
          <w:sz w:val="14"/>
        </w:rPr>
        <w:t>'</w:t>
        <w:tab/>
      </w:r>
      <w:r>
        <w:rPr>
          <w:rFonts w:ascii="Arial"/>
          <w:color w:val="050505"/>
          <w:spacing w:val="-15"/>
          <w:position w:val="3"/>
          <w:sz w:val="38"/>
        </w:rPr>
        <w:t>,</w:t>
      </w:r>
      <w:r>
        <w:rPr>
          <w:rFonts w:ascii="Arial"/>
          <w:color w:val="1F1F1F"/>
          <w:spacing w:val="-15"/>
          <w:position w:val="3"/>
          <w:sz w:val="38"/>
        </w:rPr>
        <w:t>,.</w:t>
        <w:tab/>
      </w:r>
      <w:r>
        <w:rPr>
          <w:rFonts w:ascii="Arial"/>
          <w:color w:val="050505"/>
          <w:spacing w:val="2"/>
          <w:sz w:val="12"/>
        </w:rPr>
        <w:t>1</w:t>
      </w:r>
      <w:r>
        <w:rPr>
          <w:rFonts w:ascii="Arial"/>
          <w:color w:val="1F1F1F"/>
          <w:spacing w:val="2"/>
          <w:sz w:val="12"/>
        </w:rPr>
        <w:t>&amp;1</w:t>
      </w:r>
    </w:p>
    <w:p>
      <w:pPr>
        <w:spacing w:after="0" w:line="300" w:lineRule="exact"/>
        <w:jc w:val="center"/>
        <w:rPr>
          <w:rFonts w:ascii="Arial"/>
          <w:sz w:val="12"/>
        </w:rPr>
        <w:sectPr>
          <w:type w:val="continuous"/>
          <w:pgSz w:w="16840" w:h="11920" w:orient="landscape"/>
          <w:pgMar w:top="1600" w:bottom="280" w:left="1020" w:right="780"/>
          <w:cols w:num="3" w:equalWidth="0">
            <w:col w:w="3522" w:space="40"/>
            <w:col w:w="4710" w:space="39"/>
            <w:col w:w="6729"/>
          </w:cols>
        </w:sectPr>
      </w:pPr>
    </w:p>
    <w:p>
      <w:pPr>
        <w:spacing w:line="155" w:lineRule="exact" w:before="0"/>
        <w:ind w:left="1754" w:right="0" w:firstLine="0"/>
        <w:jc w:val="left"/>
        <w:rPr>
          <w:sz w:val="14"/>
        </w:rPr>
      </w:pPr>
      <w:r>
        <w:rPr>
          <w:color w:val="1F1F1F"/>
          <w:sz w:val="14"/>
        </w:rPr>
        <w:t>1S7•1bll 156 155</w:t>
      </w:r>
    </w:p>
    <w:p>
      <w:pPr>
        <w:spacing w:line="155" w:lineRule="exact" w:before="0"/>
        <w:ind w:left="111" w:right="0" w:firstLine="0"/>
        <w:jc w:val="left"/>
        <w:rPr>
          <w:sz w:val="14"/>
        </w:rPr>
      </w:pPr>
      <w:r>
        <w:rPr/>
        <w:br w:type="column"/>
      </w:r>
      <w:r>
        <w:rPr>
          <w:color w:val="1F1F1F"/>
          <w:w w:val="86"/>
          <w:sz w:val="14"/>
        </w:rPr>
        <w:t>5</w:t>
      </w:r>
      <w:r>
        <w:rPr>
          <w:color w:val="1F1F1F"/>
          <w:spacing w:val="-6"/>
          <w:w w:val="86"/>
          <w:sz w:val="14"/>
        </w:rPr>
        <w:t>4</w:t>
      </w:r>
      <w:r>
        <w:rPr>
          <w:color w:val="1F1F1F"/>
          <w:spacing w:val="-65"/>
          <w:w w:val="99"/>
          <w:sz w:val="14"/>
        </w:rPr>
        <w:t>1</w:t>
      </w:r>
      <w:r>
        <w:rPr>
          <w:color w:val="1F1F1F"/>
          <w:w w:val="86"/>
          <w:sz w:val="14"/>
        </w:rPr>
        <w:t>-</w:t>
      </w:r>
      <w:r>
        <w:rPr>
          <w:color w:val="1F1F1F"/>
          <w:spacing w:val="-11"/>
          <w:sz w:val="14"/>
        </w:rPr>
        <w:t> </w:t>
      </w:r>
      <w:r>
        <w:rPr>
          <w:color w:val="1F1F1F"/>
          <w:spacing w:val="-33"/>
          <w:w w:val="99"/>
          <w:sz w:val="14"/>
        </w:rPr>
        <w:t>5</w:t>
      </w:r>
      <w:r>
        <w:rPr>
          <w:color w:val="050505"/>
          <w:w w:val="99"/>
          <w:sz w:val="14"/>
        </w:rPr>
        <w:t>3</w:t>
      </w:r>
      <w:r>
        <w:rPr>
          <w:color w:val="050505"/>
          <w:spacing w:val="-11"/>
          <w:sz w:val="14"/>
        </w:rPr>
        <w:t> </w:t>
      </w:r>
      <w:r>
        <w:rPr>
          <w:color w:val="363636"/>
          <w:spacing w:val="-16"/>
          <w:w w:val="99"/>
          <w:sz w:val="14"/>
        </w:rPr>
        <w:t>'</w:t>
      </w:r>
    </w:p>
    <w:p>
      <w:pPr>
        <w:spacing w:line="155" w:lineRule="exact" w:before="0"/>
        <w:ind w:left="176" w:right="0" w:firstLine="0"/>
        <w:jc w:val="left"/>
        <w:rPr>
          <w:sz w:val="14"/>
        </w:rPr>
      </w:pPr>
      <w:r>
        <w:rPr/>
        <w:br w:type="column"/>
      </w:r>
      <w:r>
        <w:rPr>
          <w:color w:val="1F1F1F"/>
          <w:w w:val="95"/>
          <w:sz w:val="14"/>
        </w:rPr>
        <w:t>1'1 '15О</w:t>
      </w:r>
    </w:p>
    <w:p>
      <w:pPr>
        <w:spacing w:after="0" w:line="155" w:lineRule="exact"/>
        <w:jc w:val="left"/>
        <w:rPr>
          <w:sz w:val="14"/>
        </w:rPr>
        <w:sectPr>
          <w:type w:val="continuous"/>
          <w:pgSz w:w="16840" w:h="11920" w:orient="landscape"/>
          <w:pgMar w:top="1600" w:bottom="280" w:left="1020" w:right="780"/>
          <w:cols w:num="3" w:equalWidth="0">
            <w:col w:w="2883" w:space="40"/>
            <w:col w:w="454" w:space="39"/>
            <w:col w:w="1162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tabs>
          <w:tab w:pos="1725" w:val="left" w:leader="none"/>
          <w:tab w:pos="2378" w:val="left" w:leader="none"/>
          <w:tab w:pos="3091" w:val="left" w:leader="none"/>
          <w:tab w:pos="3706" w:val="left" w:leader="none"/>
          <w:tab w:pos="4294" w:val="left" w:leader="none"/>
          <w:tab w:pos="4862" w:val="left" w:leader="none"/>
          <w:tab w:pos="5372" w:val="left" w:leader="none"/>
          <w:tab w:pos="5911" w:val="left" w:leader="none"/>
          <w:tab w:pos="6449" w:val="left" w:leader="none"/>
          <w:tab w:pos="7027" w:val="left" w:leader="none"/>
          <w:tab w:pos="7643" w:val="left" w:leader="none"/>
          <w:tab w:pos="8124" w:val="left" w:leader="none"/>
          <w:tab w:pos="8605" w:val="left" w:leader="none"/>
          <w:tab w:pos="9133" w:val="left" w:leader="none"/>
          <w:tab w:pos="9722" w:val="left" w:leader="none"/>
          <w:tab w:pos="10354" w:val="left" w:leader="none"/>
          <w:tab w:pos="10944" w:val="left" w:leader="none"/>
          <w:tab w:pos="11578" w:val="left" w:leader="none"/>
          <w:tab w:pos="12156" w:val="left" w:leader="none"/>
          <w:tab w:pos="12791" w:val="left" w:leader="none"/>
          <w:tab w:pos="13283" w:val="left" w:leader="none"/>
          <w:tab w:pos="13753" w:val="left" w:leader="none"/>
          <w:tab w:pos="14654" w:val="right" w:leader="none"/>
        </w:tabs>
        <w:spacing w:before="90"/>
        <w:ind w:left="1049" w:right="0" w:firstLine="0"/>
        <w:jc w:val="left"/>
        <w:rPr>
          <w:sz w:val="14"/>
        </w:rPr>
      </w:pPr>
      <w:r>
        <w:rPr>
          <w:color w:val="1F1F1F"/>
          <w:sz w:val="16"/>
        </w:rPr>
        <w:t>170</w:t>
        <w:tab/>
      </w:r>
      <w:r>
        <w:rPr>
          <w:color w:val="363636"/>
          <w:spacing w:val="-4"/>
          <w:position w:val="11"/>
          <w:sz w:val="14"/>
        </w:rPr>
        <w:t>17</w:t>
      </w:r>
      <w:r>
        <w:rPr>
          <w:color w:val="050505"/>
          <w:spacing w:val="-4"/>
          <w:position w:val="11"/>
          <w:sz w:val="14"/>
        </w:rPr>
        <w:t>1</w:t>
        <w:tab/>
      </w:r>
      <w:r>
        <w:rPr>
          <w:color w:val="050505"/>
          <w:sz w:val="15"/>
        </w:rPr>
        <w:t>17</w:t>
      </w:r>
      <w:r>
        <w:rPr>
          <w:color w:val="1F1F1F"/>
          <w:sz w:val="15"/>
        </w:rPr>
        <w:t>2.</w:t>
        <w:tab/>
      </w:r>
      <w:r>
        <w:rPr>
          <w:color w:val="1F1F1F"/>
          <w:position w:val="10"/>
          <w:sz w:val="14"/>
        </w:rPr>
        <w:t>173</w:t>
        <w:tab/>
      </w:r>
      <w:r>
        <w:rPr>
          <w:color w:val="1F1F1F"/>
          <w:spacing w:val="-12"/>
          <w:sz w:val="15"/>
        </w:rPr>
        <w:t>17</w:t>
      </w:r>
      <w:r>
        <w:rPr>
          <w:color w:val="050505"/>
          <w:spacing w:val="-12"/>
          <w:sz w:val="15"/>
        </w:rPr>
        <w:t>4</w:t>
        <w:tab/>
      </w:r>
      <w:r>
        <w:rPr>
          <w:color w:val="1F1F1F"/>
          <w:spacing w:val="-7"/>
          <w:position w:val="11"/>
          <w:sz w:val="14"/>
        </w:rPr>
        <w:t>17</w:t>
      </w:r>
      <w:r>
        <w:rPr>
          <w:color w:val="050505"/>
          <w:spacing w:val="-7"/>
          <w:position w:val="11"/>
          <w:sz w:val="14"/>
        </w:rPr>
        <w:t>5</w:t>
        <w:tab/>
      </w:r>
      <w:r>
        <w:rPr>
          <w:color w:val="050505"/>
          <w:spacing w:val="-3"/>
          <w:sz w:val="14"/>
        </w:rPr>
        <w:t>1</w:t>
      </w:r>
      <w:r>
        <w:rPr>
          <w:color w:val="1F1F1F"/>
          <w:spacing w:val="-3"/>
          <w:sz w:val="14"/>
        </w:rPr>
        <w:t>76</w:t>
        <w:tab/>
      </w:r>
      <w:r>
        <w:rPr>
          <w:color w:val="1F1F1F"/>
          <w:position w:val="11"/>
          <w:sz w:val="14"/>
        </w:rPr>
        <w:t>177</w:t>
        <w:tab/>
      </w:r>
      <w:r>
        <w:rPr>
          <w:color w:val="050505"/>
          <w:spacing w:val="-3"/>
          <w:position w:val="1"/>
          <w:sz w:val="14"/>
        </w:rPr>
        <w:t>1</w:t>
      </w:r>
      <w:r>
        <w:rPr>
          <w:color w:val="1F1F1F"/>
          <w:spacing w:val="-3"/>
          <w:position w:val="1"/>
          <w:sz w:val="14"/>
        </w:rPr>
        <w:t>78</w:t>
        <w:tab/>
      </w:r>
      <w:r>
        <w:rPr>
          <w:color w:val="1F1F1F"/>
          <w:position w:val="10"/>
          <w:sz w:val="15"/>
        </w:rPr>
        <w:t>179</w:t>
        <w:tab/>
      </w:r>
      <w:r>
        <w:rPr>
          <w:color w:val="050505"/>
          <w:spacing w:val="2"/>
          <w:position w:val="1"/>
          <w:sz w:val="14"/>
        </w:rPr>
        <w:t>1</w:t>
      </w:r>
      <w:r>
        <w:rPr>
          <w:color w:val="1F1F1F"/>
          <w:spacing w:val="2"/>
          <w:position w:val="1"/>
          <w:sz w:val="14"/>
        </w:rPr>
        <w:t>8</w:t>
      </w:r>
      <w:r>
        <w:rPr>
          <w:color w:val="050505"/>
          <w:spacing w:val="2"/>
          <w:position w:val="1"/>
          <w:sz w:val="14"/>
        </w:rPr>
        <w:t>0</w:t>
        <w:tab/>
      </w:r>
      <w:r>
        <w:rPr>
          <w:color w:val="363636"/>
          <w:position w:val="12"/>
          <w:sz w:val="14"/>
        </w:rPr>
        <w:t>181</w:t>
        <w:tab/>
      </w:r>
      <w:r>
        <w:rPr>
          <w:color w:val="1F1F1F"/>
          <w:spacing w:val="-5"/>
          <w:position w:val="2"/>
          <w:sz w:val="14"/>
        </w:rPr>
        <w:t>18</w:t>
      </w:r>
      <w:r>
        <w:rPr>
          <w:color w:val="050505"/>
          <w:spacing w:val="-5"/>
          <w:position w:val="2"/>
          <w:sz w:val="14"/>
        </w:rPr>
        <w:t>2</w:t>
        <w:tab/>
      </w:r>
      <w:r>
        <w:rPr>
          <w:color w:val="1F1F1F"/>
          <w:position w:val="11"/>
          <w:sz w:val="14"/>
        </w:rPr>
        <w:t>183</w:t>
        <w:tab/>
      </w:r>
      <w:r>
        <w:rPr>
          <w:color w:val="1F1F1F"/>
          <w:position w:val="1"/>
          <w:sz w:val="15"/>
        </w:rPr>
        <w:t>18+</w:t>
        <w:tab/>
      </w:r>
      <w:r>
        <w:rPr>
          <w:color w:val="1F1F1F"/>
          <w:spacing w:val="-6"/>
          <w:position w:val="11"/>
          <w:sz w:val="14"/>
        </w:rPr>
        <w:t>18</w:t>
      </w:r>
      <w:r>
        <w:rPr>
          <w:color w:val="050505"/>
          <w:spacing w:val="-6"/>
          <w:position w:val="11"/>
          <w:sz w:val="14"/>
        </w:rPr>
        <w:t>5</w:t>
        <w:tab/>
      </w:r>
      <w:r>
        <w:rPr>
          <w:color w:val="1F1F1F"/>
          <w:position w:val="1"/>
          <w:sz w:val="16"/>
        </w:rPr>
        <w:t>186</w:t>
        <w:tab/>
      </w:r>
      <w:r>
        <w:rPr>
          <w:color w:val="1F1F1F"/>
          <w:position w:val="11"/>
          <w:sz w:val="14"/>
        </w:rPr>
        <w:t>187</w:t>
        <w:tab/>
      </w:r>
      <w:r>
        <w:rPr>
          <w:color w:val="1F1F1F"/>
          <w:position w:val="1"/>
          <w:sz w:val="15"/>
        </w:rPr>
        <w:t>188</w:t>
        <w:tab/>
      </w:r>
      <w:r>
        <w:rPr>
          <w:color w:val="1F1F1F"/>
          <w:position w:val="11"/>
          <w:sz w:val="14"/>
        </w:rPr>
        <w:t>18</w:t>
      </w:r>
      <w:r>
        <w:rPr>
          <w:color w:val="050505"/>
          <w:position w:val="11"/>
          <w:sz w:val="14"/>
        </w:rPr>
        <w:t>9</w:t>
        <w:tab/>
      </w:r>
      <w:r>
        <w:rPr>
          <w:color w:val="050505"/>
          <w:spacing w:val="2"/>
          <w:position w:val="1"/>
          <w:sz w:val="14"/>
        </w:rPr>
        <w:t>1</w:t>
      </w:r>
      <w:r>
        <w:rPr>
          <w:color w:val="1F1F1F"/>
          <w:spacing w:val="2"/>
          <w:position w:val="1"/>
          <w:sz w:val="14"/>
        </w:rPr>
        <w:t>90</w:t>
        <w:tab/>
      </w:r>
      <w:r>
        <w:rPr>
          <w:rFonts w:ascii="Arial"/>
          <w:color w:val="050505"/>
          <w:position w:val="11"/>
          <w:sz w:val="14"/>
        </w:rPr>
        <w:t>1!n</w:t>
        <w:tab/>
      </w:r>
      <w:r>
        <w:rPr>
          <w:color w:val="050505"/>
          <w:spacing w:val="2"/>
          <w:position w:val="1"/>
          <w:sz w:val="14"/>
        </w:rPr>
        <w:t>1</w:t>
      </w:r>
      <w:r>
        <w:rPr>
          <w:color w:val="1F1F1F"/>
          <w:spacing w:val="2"/>
          <w:position w:val="1"/>
          <w:sz w:val="14"/>
        </w:rPr>
        <w:t>92</w:t>
        <w:tab/>
      </w:r>
      <w:r>
        <w:rPr>
          <w:color w:val="050505"/>
          <w:spacing w:val="2"/>
          <w:position w:val="12"/>
          <w:sz w:val="14"/>
        </w:rPr>
        <w:t>1</w:t>
      </w:r>
      <w:r>
        <w:rPr>
          <w:color w:val="1F1F1F"/>
          <w:spacing w:val="2"/>
          <w:position w:val="12"/>
          <w:sz w:val="14"/>
        </w:rPr>
        <w:t>93</w:t>
      </w:r>
    </w:p>
    <w:p>
      <w:pPr>
        <w:spacing w:after="0"/>
        <w:jc w:val="left"/>
        <w:rPr>
          <w:sz w:val="14"/>
        </w:rPr>
        <w:sectPr>
          <w:type w:val="continuous"/>
          <w:pgSz w:w="16840" w:h="11920" w:orient="landscape"/>
          <w:pgMar w:top="1600" w:bottom="280" w:left="1020" w:right="780"/>
        </w:sectPr>
      </w:pPr>
    </w:p>
    <w:p>
      <w:pPr>
        <w:spacing w:before="72"/>
        <w:ind w:left="678" w:right="0" w:firstLine="0"/>
        <w:jc w:val="left"/>
        <w:rPr>
          <w:rFonts w:ascii="Arial" w:hAnsi="Arial"/>
          <w:sz w:val="30"/>
        </w:rPr>
      </w:pPr>
      <w:r>
        <w:rPr>
          <w:rFonts w:ascii="Arial" w:hAnsi="Arial"/>
          <w:color w:val="050505"/>
          <w:spacing w:val="-15"/>
          <w:w w:val="24"/>
          <w:sz w:val="28"/>
        </w:rPr>
        <w:t>i</w:t>
      </w:r>
      <w:r>
        <w:rPr>
          <w:rFonts w:ascii="Arial" w:hAnsi="Arial"/>
          <w:color w:val="1F1F1F"/>
          <w:w w:val="100"/>
          <w:sz w:val="28"/>
          <w:u w:val="thick" w:color="363636"/>
        </w:rPr>
        <w:t> </w:t>
      </w:r>
      <w:r>
        <w:rPr>
          <w:rFonts w:ascii="Arial" w:hAnsi="Arial"/>
          <w:color w:val="1F1F1F"/>
          <w:sz w:val="28"/>
          <w:u w:val="thick" w:color="363636"/>
        </w:rPr>
        <w:t> </w:t>
      </w:r>
      <w:r>
        <w:rPr>
          <w:rFonts w:ascii="Arial" w:hAnsi="Arial"/>
          <w:color w:val="1F1F1F"/>
          <w:spacing w:val="-38"/>
          <w:sz w:val="28"/>
          <w:u w:val="thick" w:color="363636"/>
        </w:rPr>
        <w:t> </w:t>
      </w:r>
      <w:r>
        <w:rPr>
          <w:rFonts w:ascii="Arial" w:hAnsi="Arial"/>
          <w:color w:val="1F1F1F"/>
          <w:spacing w:val="-1"/>
          <w:w w:val="24"/>
          <w:sz w:val="28"/>
          <w:u w:val="thick" w:color="363636"/>
        </w:rPr>
        <w:t>::</w:t>
      </w:r>
      <w:r>
        <w:rPr>
          <w:rFonts w:ascii="Arial" w:hAnsi="Arial"/>
          <w:color w:val="1F1F1F"/>
          <w:w w:val="24"/>
          <w:sz w:val="28"/>
          <w:u w:val="thick" w:color="363636"/>
        </w:rPr>
        <w:t>:</w:t>
      </w:r>
      <w:r>
        <w:rPr>
          <w:rFonts w:ascii="Arial" w:hAnsi="Arial"/>
          <w:color w:val="1F1F1F"/>
          <w:spacing w:val="-27"/>
          <w:sz w:val="28"/>
          <w:u w:val="thick" w:color="363636"/>
        </w:rPr>
        <w:t> </w:t>
      </w:r>
      <w:r>
        <w:rPr>
          <w:rFonts w:ascii="Arial" w:hAnsi="Arial"/>
          <w:color w:val="1F1F1F"/>
          <w:sz w:val="28"/>
        </w:rPr>
        <w:t> </w:t>
      </w:r>
      <w:r>
        <w:rPr>
          <w:rFonts w:ascii="Arial" w:hAnsi="Arial"/>
          <w:color w:val="1F1F1F"/>
          <w:spacing w:val="6"/>
          <w:sz w:val="28"/>
        </w:rPr>
        <w:t> </w:t>
      </w:r>
      <w:r>
        <w:rPr>
          <w:rFonts w:ascii="Arial" w:hAnsi="Arial"/>
          <w:color w:val="363636"/>
          <w:spacing w:val="-1"/>
          <w:w w:val="47"/>
          <w:sz w:val="28"/>
          <w:u w:val="thick" w:color="363636"/>
        </w:rPr>
        <w:t>.:·-_;_</w:t>
      </w:r>
      <w:r>
        <w:rPr>
          <w:rFonts w:ascii="Arial" w:hAnsi="Arial"/>
          <w:color w:val="363636"/>
          <w:w w:val="47"/>
          <w:sz w:val="28"/>
          <w:u w:val="thick" w:color="363636"/>
        </w:rPr>
        <w:t>:</w:t>
      </w:r>
      <w:r>
        <w:rPr>
          <w:rFonts w:ascii="Arial" w:hAnsi="Arial"/>
          <w:color w:val="363636"/>
          <w:spacing w:val="-32"/>
          <w:sz w:val="28"/>
          <w:u w:val="thick" w:color="363636"/>
        </w:rPr>
        <w:t> </w:t>
      </w:r>
      <w:r>
        <w:rPr>
          <w:rFonts w:ascii="Arial" w:hAnsi="Arial"/>
          <w:color w:val="363636"/>
          <w:spacing w:val="-26"/>
          <w:sz w:val="28"/>
        </w:rPr>
        <w:t> </w:t>
      </w:r>
      <w:r>
        <w:rPr>
          <w:rFonts w:ascii="Arial" w:hAnsi="Arial"/>
          <w:color w:val="1F1F1F"/>
          <w:spacing w:val="-35"/>
          <w:w w:val="101"/>
          <w:sz w:val="28"/>
          <w:u w:val="thick" w:color="363636"/>
        </w:rPr>
        <w:t>:</w:t>
      </w:r>
      <w:r>
        <w:rPr>
          <w:rFonts w:ascii="Arial" w:hAnsi="Arial"/>
          <w:i/>
          <w:color w:val="050505"/>
          <w:spacing w:val="-50"/>
          <w:w w:val="101"/>
          <w:sz w:val="28"/>
          <w:u w:val="thick" w:color="363636"/>
        </w:rPr>
        <w:t>-</w:t>
      </w:r>
      <w:r>
        <w:rPr>
          <w:rFonts w:ascii="Arial" w:hAnsi="Arial"/>
          <w:color w:val="050505"/>
          <w:w w:val="101"/>
          <w:sz w:val="28"/>
          <w:u w:val="thick" w:color="363636"/>
        </w:rPr>
        <w:t>:</w:t>
      </w:r>
      <w:r>
        <w:rPr>
          <w:rFonts w:ascii="Arial" w:hAnsi="Arial"/>
          <w:color w:val="050505"/>
          <w:spacing w:val="26"/>
          <w:sz w:val="28"/>
          <w:u w:val="thick" w:color="363636"/>
        </w:rPr>
        <w:t> </w:t>
      </w:r>
      <w:r>
        <w:rPr>
          <w:rFonts w:ascii="Arial" w:hAnsi="Arial"/>
          <w:i/>
          <w:color w:val="363636"/>
          <w:spacing w:val="-7"/>
          <w:w w:val="101"/>
          <w:sz w:val="28"/>
          <w:u w:val="thick" w:color="363636"/>
        </w:rPr>
        <w:t>:</w:t>
      </w:r>
      <w:r>
        <w:rPr>
          <w:rFonts w:ascii="Arial" w:hAnsi="Arial"/>
          <w:i/>
          <w:color w:val="1F1F1F"/>
          <w:w w:val="101"/>
          <w:sz w:val="19"/>
        </w:rPr>
        <w:t>:</w:t>
      </w:r>
      <w:r>
        <w:rPr>
          <w:rFonts w:ascii="Arial" w:hAnsi="Arial"/>
          <w:i/>
          <w:color w:val="1F1F1F"/>
          <w:sz w:val="19"/>
        </w:rPr>
        <w:t> </w:t>
      </w:r>
      <w:r>
        <w:rPr>
          <w:rFonts w:ascii="Arial" w:hAnsi="Arial"/>
          <w:i/>
          <w:color w:val="1F1F1F"/>
          <w:spacing w:val="21"/>
          <w:w w:val="101"/>
          <w:sz w:val="19"/>
        </w:rPr>
        <w:t>=</w:t>
      </w:r>
      <w:r>
        <w:rPr>
          <w:rFonts w:ascii="Arial" w:hAnsi="Arial"/>
          <w:i/>
          <w:color w:val="4F4F4F"/>
          <w:w w:val="95"/>
          <w:sz w:val="19"/>
        </w:rPr>
        <w:t>:</w:t>
      </w:r>
      <w:r>
        <w:rPr>
          <w:rFonts w:ascii="Arial" w:hAnsi="Arial"/>
          <w:i/>
          <w:color w:val="4F4F4F"/>
          <w:spacing w:val="-27"/>
          <w:sz w:val="19"/>
        </w:rPr>
        <w:t> </w:t>
      </w:r>
      <w:r>
        <w:rPr>
          <w:rFonts w:ascii="Arial" w:hAnsi="Arial"/>
          <w:i/>
          <w:color w:val="1F1F1F"/>
          <w:spacing w:val="-1"/>
          <w:w w:val="95"/>
          <w:sz w:val="19"/>
        </w:rPr>
        <w:t>:</w:t>
      </w:r>
      <w:r>
        <w:rPr>
          <w:rFonts w:ascii="Arial" w:hAnsi="Arial"/>
          <w:i/>
          <w:color w:val="1F1F1F"/>
          <w:w w:val="95"/>
          <w:sz w:val="19"/>
        </w:rPr>
        <w:t>;</w:t>
      </w:r>
      <w:r>
        <w:rPr>
          <w:rFonts w:ascii="Arial" w:hAnsi="Arial"/>
          <w:i/>
          <w:color w:val="1F1F1F"/>
          <w:spacing w:val="-7"/>
          <w:sz w:val="19"/>
        </w:rPr>
        <w:t> </w:t>
      </w:r>
      <w:r>
        <w:rPr>
          <w:rFonts w:ascii="Arial" w:hAnsi="Arial"/>
          <w:color w:val="363636"/>
          <w:spacing w:val="-1"/>
          <w:w w:val="79"/>
          <w:sz w:val="19"/>
        </w:rPr>
        <w:t>"</w:t>
      </w:r>
      <w:r>
        <w:rPr>
          <w:rFonts w:ascii="Arial" w:hAnsi="Arial"/>
          <w:color w:val="363636"/>
          <w:spacing w:val="-8"/>
          <w:w w:val="79"/>
          <w:sz w:val="19"/>
        </w:rPr>
        <w:t>:</w:t>
      </w:r>
      <w:r>
        <w:rPr>
          <w:rFonts w:ascii="Arial" w:hAnsi="Arial"/>
          <w:color w:val="1F1F1F"/>
          <w:spacing w:val="-1"/>
          <w:w w:val="93"/>
          <w:sz w:val="19"/>
        </w:rPr>
        <w:t>:</w:t>
      </w:r>
      <w:r>
        <w:rPr>
          <w:rFonts w:ascii="Arial" w:hAnsi="Arial"/>
          <w:color w:val="1F1F1F"/>
          <w:w w:val="93"/>
          <w:sz w:val="19"/>
        </w:rPr>
        <w:t>-</w:t>
      </w:r>
      <w:r>
        <w:rPr>
          <w:rFonts w:ascii="Arial" w:hAnsi="Arial"/>
          <w:color w:val="1F1F1F"/>
          <w:spacing w:val="-5"/>
          <w:sz w:val="19"/>
        </w:rPr>
        <w:t> </w:t>
      </w:r>
      <w:r>
        <w:rPr>
          <w:rFonts w:ascii="Arial" w:hAnsi="Arial"/>
          <w:color w:val="1F1F1F"/>
          <w:spacing w:val="-1"/>
          <w:w w:val="93"/>
          <w:sz w:val="19"/>
        </w:rPr>
        <w:t>:</w:t>
      </w:r>
      <w:r>
        <w:rPr>
          <w:rFonts w:ascii="Arial" w:hAnsi="Arial"/>
          <w:color w:val="1F1F1F"/>
          <w:spacing w:val="-6"/>
          <w:w w:val="93"/>
          <w:sz w:val="19"/>
        </w:rPr>
        <w:t>-</w:t>
      </w:r>
      <w:r>
        <w:rPr>
          <w:rFonts w:ascii="Arial" w:hAnsi="Arial"/>
          <w:color w:val="4F4F4F"/>
          <w:spacing w:val="9"/>
          <w:w w:val="93"/>
          <w:sz w:val="19"/>
        </w:rPr>
        <w:t>.</w:t>
      </w:r>
      <w:r>
        <w:rPr>
          <w:rFonts w:ascii="Arial" w:hAnsi="Arial"/>
          <w:color w:val="4F4F4F"/>
          <w:spacing w:val="-1"/>
          <w:w w:val="43"/>
          <w:sz w:val="19"/>
        </w:rPr>
        <w:t>_</w:t>
      </w:r>
      <w:r>
        <w:rPr>
          <w:rFonts w:ascii="Arial" w:hAnsi="Arial"/>
          <w:color w:val="4F4F4F"/>
          <w:w w:val="43"/>
          <w:sz w:val="19"/>
        </w:rPr>
        <w:t>:</w:t>
      </w:r>
      <w:r>
        <w:rPr>
          <w:rFonts w:ascii="Arial" w:hAnsi="Arial"/>
          <w:color w:val="4F4F4F"/>
          <w:spacing w:val="-36"/>
          <w:sz w:val="19"/>
        </w:rPr>
        <w:t> </w:t>
      </w:r>
      <w:r>
        <w:rPr>
          <w:rFonts w:ascii="Arial" w:hAnsi="Arial"/>
          <w:color w:val="1F1F1F"/>
          <w:w w:val="43"/>
          <w:sz w:val="19"/>
        </w:rPr>
        <w:t>:</w:t>
      </w:r>
      <w:r>
        <w:rPr>
          <w:rFonts w:ascii="Arial" w:hAnsi="Arial"/>
          <w:color w:val="1F1F1F"/>
          <w:spacing w:val="-37"/>
          <w:sz w:val="19"/>
        </w:rPr>
        <w:t> </w:t>
      </w:r>
      <w:r>
        <w:rPr>
          <w:rFonts w:ascii="Arial" w:hAnsi="Arial"/>
          <w:color w:val="1F1F1F"/>
          <w:w w:val="42"/>
          <w:sz w:val="4"/>
        </w:rPr>
        <w:t>♦</w:t>
      </w:r>
      <w:r>
        <w:rPr>
          <w:rFonts w:ascii="Arial" w:hAnsi="Arial"/>
          <w:color w:val="1F1F1F"/>
          <w:sz w:val="4"/>
        </w:rPr>
        <w:t>  </w:t>
      </w:r>
      <w:r>
        <w:rPr>
          <w:rFonts w:ascii="Arial" w:hAnsi="Arial"/>
          <w:color w:val="1F1F1F"/>
          <w:spacing w:val="2"/>
          <w:sz w:val="4"/>
        </w:rPr>
        <w:t> </w:t>
      </w:r>
      <w:r>
        <w:rPr>
          <w:rFonts w:ascii="Arial" w:hAnsi="Arial"/>
          <w:color w:val="1F1F1F"/>
          <w:w w:val="42"/>
          <w:sz w:val="4"/>
        </w:rPr>
        <w:t>:</w:t>
      </w:r>
      <w:r>
        <w:rPr>
          <w:rFonts w:ascii="Arial" w:hAnsi="Arial"/>
          <w:color w:val="1F1F1F"/>
          <w:sz w:val="4"/>
        </w:rPr>
        <w:t>  </w:t>
      </w:r>
      <w:r>
        <w:rPr>
          <w:rFonts w:ascii="Arial" w:hAnsi="Arial"/>
          <w:color w:val="1F1F1F"/>
          <w:spacing w:val="-4"/>
          <w:sz w:val="4"/>
        </w:rPr>
        <w:t> </w:t>
      </w:r>
      <w:r>
        <w:rPr>
          <w:rFonts w:ascii="Arial" w:hAnsi="Arial"/>
          <w:color w:val="1F1F1F"/>
          <w:w w:val="42"/>
          <w:sz w:val="4"/>
        </w:rPr>
        <w:t>·</w:t>
      </w:r>
      <w:r>
        <w:rPr>
          <w:rFonts w:ascii="Arial" w:hAnsi="Arial"/>
          <w:color w:val="1F1F1F"/>
          <w:sz w:val="4"/>
        </w:rPr>
        <w:t>    </w:t>
      </w:r>
      <w:r>
        <w:rPr>
          <w:rFonts w:ascii="Arial" w:hAnsi="Arial"/>
          <w:color w:val="1F1F1F"/>
          <w:spacing w:val="1"/>
          <w:sz w:val="4"/>
        </w:rPr>
        <w:t> </w:t>
      </w:r>
      <w:r>
        <w:rPr>
          <w:rFonts w:ascii="Arial" w:hAnsi="Arial"/>
          <w:i/>
          <w:color w:val="1F1F1F"/>
          <w:w w:val="42"/>
          <w:sz w:val="4"/>
        </w:rPr>
        <w:t>:</w:t>
      </w:r>
      <w:r>
        <w:rPr>
          <w:rFonts w:ascii="Arial" w:hAnsi="Arial"/>
          <w:i/>
          <w:color w:val="1F1F1F"/>
          <w:sz w:val="4"/>
        </w:rPr>
        <w:t> </w:t>
      </w:r>
      <w:r>
        <w:rPr>
          <w:rFonts w:ascii="Arial" w:hAnsi="Arial"/>
          <w:i/>
          <w:color w:val="1F1F1F"/>
          <w:spacing w:val="2"/>
          <w:sz w:val="4"/>
        </w:rPr>
        <w:t> </w:t>
      </w:r>
      <w:r>
        <w:rPr>
          <w:rFonts w:ascii="Arial" w:hAnsi="Arial"/>
          <w:i/>
          <w:color w:val="050505"/>
          <w:w w:val="42"/>
          <w:sz w:val="4"/>
        </w:rPr>
        <w:t>-</w:t>
      </w:r>
      <w:r>
        <w:rPr>
          <w:rFonts w:ascii="Arial" w:hAnsi="Arial"/>
          <w:i/>
          <w:color w:val="050505"/>
          <w:sz w:val="4"/>
        </w:rPr>
        <w:t>    </w:t>
      </w:r>
      <w:r>
        <w:rPr>
          <w:rFonts w:ascii="Arial" w:hAnsi="Arial"/>
          <w:i/>
          <w:color w:val="050505"/>
          <w:spacing w:val="5"/>
          <w:sz w:val="4"/>
        </w:rPr>
        <w:t> </w:t>
      </w:r>
      <w:r>
        <w:rPr>
          <w:rFonts w:ascii="Arial" w:hAnsi="Arial"/>
          <w:i/>
          <w:color w:val="1F1F1F"/>
          <w:w w:val="42"/>
          <w:sz w:val="4"/>
        </w:rPr>
        <w:t>;</w:t>
      </w:r>
      <w:r>
        <w:rPr>
          <w:rFonts w:ascii="Arial" w:hAnsi="Arial"/>
          <w:i/>
          <w:color w:val="1F1F1F"/>
          <w:sz w:val="4"/>
        </w:rPr>
        <w:t>      </w:t>
      </w:r>
      <w:r>
        <w:rPr>
          <w:rFonts w:ascii="Arial" w:hAnsi="Arial"/>
          <w:i/>
          <w:color w:val="1F1F1F"/>
          <w:spacing w:val="1"/>
          <w:sz w:val="4"/>
        </w:rPr>
        <w:t> </w:t>
      </w:r>
      <w:r>
        <w:rPr>
          <w:rFonts w:ascii="Arial" w:hAnsi="Arial"/>
          <w:i/>
          <w:color w:val="363636"/>
          <w:spacing w:val="-1"/>
          <w:w w:val="42"/>
          <w:sz w:val="4"/>
        </w:rPr>
        <w:t>:</w:t>
      </w:r>
      <w:r>
        <w:rPr>
          <w:rFonts w:ascii="Arial" w:hAnsi="Arial"/>
          <w:i/>
          <w:color w:val="363636"/>
          <w:w w:val="42"/>
          <w:sz w:val="4"/>
        </w:rPr>
        <w:t>.</w:t>
      </w:r>
      <w:r>
        <w:rPr>
          <w:rFonts w:ascii="Arial" w:hAnsi="Arial"/>
          <w:i/>
          <w:color w:val="363636"/>
          <w:sz w:val="4"/>
        </w:rPr>
        <w:t>         </w:t>
      </w:r>
      <w:r>
        <w:rPr>
          <w:rFonts w:ascii="Arial" w:hAnsi="Arial"/>
          <w:i/>
          <w:color w:val="363636"/>
          <w:spacing w:val="5"/>
          <w:sz w:val="4"/>
        </w:rPr>
        <w:t> </w:t>
      </w:r>
      <w:r>
        <w:rPr>
          <w:rFonts w:ascii="Arial" w:hAnsi="Arial"/>
          <w:color w:val="363636"/>
          <w:w w:val="42"/>
          <w:sz w:val="4"/>
        </w:rPr>
        <w:t>-:</w:t>
      </w:r>
      <w:r>
        <w:rPr>
          <w:rFonts w:ascii="Arial" w:hAnsi="Arial"/>
          <w:color w:val="363636"/>
          <w:sz w:val="4"/>
        </w:rPr>
        <w:t>    </w:t>
      </w:r>
      <w:r>
        <w:rPr>
          <w:rFonts w:ascii="Arial" w:hAnsi="Arial"/>
          <w:color w:val="363636"/>
          <w:spacing w:val="-1"/>
          <w:sz w:val="4"/>
        </w:rPr>
        <w:t> </w:t>
      </w:r>
      <w:r>
        <w:rPr>
          <w:rFonts w:ascii="Arial" w:hAnsi="Arial"/>
          <w:i/>
          <w:color w:val="1F1F1F"/>
          <w:spacing w:val="-80"/>
          <w:w w:val="330"/>
          <w:sz w:val="4"/>
        </w:rPr>
        <w:t>·</w:t>
      </w:r>
      <w:r>
        <w:rPr>
          <w:rFonts w:ascii="Arial" w:hAnsi="Arial"/>
          <w:i/>
          <w:color w:val="1F1F1F"/>
          <w:w w:val="99"/>
          <w:sz w:val="4"/>
          <w:u w:val="thick" w:color="1F1F1F"/>
        </w:rPr>
        <w:t> </w:t>
      </w:r>
      <w:r>
        <w:rPr>
          <w:rFonts w:ascii="Arial" w:hAnsi="Arial"/>
          <w:i/>
          <w:color w:val="1F1F1F"/>
          <w:sz w:val="4"/>
          <w:u w:val="thick" w:color="1F1F1F"/>
        </w:rPr>
        <w:t>  </w:t>
      </w:r>
      <w:r>
        <w:rPr>
          <w:rFonts w:ascii="Arial" w:hAnsi="Arial"/>
          <w:i/>
          <w:color w:val="1F1F1F"/>
          <w:spacing w:val="5"/>
          <w:sz w:val="4"/>
          <w:u w:val="thick" w:color="1F1F1F"/>
        </w:rPr>
        <w:t> </w:t>
      </w:r>
      <w:r>
        <w:rPr>
          <w:rFonts w:ascii="Arial" w:hAnsi="Arial"/>
          <w:i/>
          <w:color w:val="1F1F1F"/>
          <w:w w:val="330"/>
          <w:sz w:val="4"/>
          <w:u w:val="thick" w:color="1F1F1F"/>
        </w:rPr>
        <w:t>.</w:t>
      </w:r>
      <w:r>
        <w:rPr>
          <w:rFonts w:ascii="Arial" w:hAnsi="Arial"/>
          <w:i/>
          <w:color w:val="1F1F1F"/>
          <w:spacing w:val="1"/>
          <w:w w:val="330"/>
          <w:sz w:val="4"/>
          <w:u w:val="thick" w:color="1F1F1F"/>
        </w:rPr>
        <w:t>:</w:t>
      </w:r>
      <w:r>
        <w:rPr>
          <w:rFonts w:ascii="Arial" w:hAnsi="Arial"/>
          <w:i/>
          <w:color w:val="1F1F1F"/>
          <w:spacing w:val="-1"/>
          <w:w w:val="330"/>
          <w:sz w:val="4"/>
          <w:u w:val="thick" w:color="1F1F1F"/>
        </w:rPr>
        <w:t>.</w:t>
      </w:r>
      <w:r>
        <w:rPr>
          <w:rFonts w:ascii="Arial" w:hAnsi="Arial"/>
          <w:i/>
          <w:color w:val="1F1F1F"/>
          <w:w w:val="330"/>
          <w:sz w:val="4"/>
          <w:u w:val="thick" w:color="1F1F1F"/>
        </w:rPr>
        <w:t>.</w:t>
      </w:r>
      <w:r>
        <w:rPr>
          <w:rFonts w:ascii="Arial" w:hAnsi="Arial"/>
          <w:i/>
          <w:color w:val="1F1F1F"/>
          <w:sz w:val="4"/>
          <w:u w:val="thick" w:color="1F1F1F"/>
        </w:rPr>
        <w:t>        </w:t>
      </w:r>
      <w:r>
        <w:rPr>
          <w:rFonts w:ascii="Arial" w:hAnsi="Arial"/>
          <w:i/>
          <w:color w:val="1F1F1F"/>
          <w:spacing w:val="-1"/>
          <w:sz w:val="4"/>
          <w:u w:val="thick" w:color="1F1F1F"/>
        </w:rPr>
        <w:t> </w:t>
      </w:r>
      <w:r>
        <w:rPr>
          <w:rFonts w:ascii="Arial" w:hAnsi="Arial"/>
          <w:color w:val="1F1F1F"/>
          <w:w w:val="330"/>
          <w:sz w:val="4"/>
          <w:u w:val="thick" w:color="1F1F1F"/>
        </w:rPr>
        <w:t>·:</w:t>
      </w:r>
      <w:r>
        <w:rPr>
          <w:rFonts w:ascii="Arial" w:hAnsi="Arial"/>
          <w:color w:val="1F1F1F"/>
          <w:spacing w:val="-12"/>
          <w:w w:val="330"/>
          <w:sz w:val="4"/>
          <w:u w:val="thick" w:color="1F1F1F"/>
        </w:rPr>
        <w:t>,</w:t>
      </w:r>
      <w:r>
        <w:rPr>
          <w:rFonts w:ascii="Arial" w:hAnsi="Arial"/>
          <w:color w:val="1F1F1F"/>
          <w:spacing w:val="-1"/>
          <w:w w:val="324"/>
          <w:sz w:val="4"/>
          <w:u w:val="thick" w:color="1F1F1F"/>
        </w:rPr>
        <w:t>:_:.;</w:t>
      </w:r>
      <w:r>
        <w:rPr>
          <w:rFonts w:ascii="Arial" w:hAnsi="Arial"/>
          <w:color w:val="1F1F1F"/>
          <w:w w:val="324"/>
          <w:sz w:val="4"/>
        </w:rPr>
        <w:t>:</w:t>
      </w:r>
      <w:r>
        <w:rPr>
          <w:rFonts w:ascii="Arial" w:hAnsi="Arial"/>
          <w:color w:val="1F1F1F"/>
          <w:spacing w:val="4"/>
          <w:sz w:val="4"/>
        </w:rPr>
        <w:t> </w:t>
      </w:r>
      <w:r>
        <w:rPr>
          <w:rFonts w:ascii="Arial" w:hAnsi="Arial"/>
          <w:i/>
          <w:color w:val="363636"/>
          <w:spacing w:val="-52"/>
          <w:w w:val="324"/>
          <w:sz w:val="4"/>
        </w:rPr>
        <w:t>·</w:t>
      </w:r>
      <w:r>
        <w:rPr>
          <w:rFonts w:ascii="Arial" w:hAnsi="Arial"/>
          <w:i/>
          <w:color w:val="363636"/>
          <w:spacing w:val="-93"/>
          <w:w w:val="324"/>
          <w:sz w:val="4"/>
        </w:rPr>
        <w:t>_</w:t>
      </w:r>
      <w:r>
        <w:rPr>
          <w:rFonts w:ascii="Arial" w:hAnsi="Arial"/>
          <w:i/>
          <w:color w:val="363636"/>
          <w:spacing w:val="-62"/>
          <w:w w:val="324"/>
          <w:sz w:val="4"/>
        </w:rPr>
        <w:t>:</w:t>
      </w:r>
      <w:r>
        <w:rPr>
          <w:rFonts w:ascii="Arial" w:hAnsi="Arial"/>
          <w:color w:val="363636"/>
          <w:spacing w:val="-1"/>
          <w:w w:val="61"/>
          <w:sz w:val="30"/>
          <w:u w:val="thick" w:color="1F1F1F"/>
        </w:rPr>
        <w:t>.</w:t>
      </w:r>
      <w:r>
        <w:rPr>
          <w:rFonts w:ascii="Arial" w:hAnsi="Arial"/>
          <w:color w:val="363636"/>
          <w:spacing w:val="-19"/>
          <w:w w:val="61"/>
          <w:sz w:val="30"/>
          <w:u w:val="thick" w:color="1F1F1F"/>
        </w:rPr>
        <w:t>=</w:t>
      </w:r>
      <w:r>
        <w:rPr>
          <w:rFonts w:ascii="Arial" w:hAnsi="Arial"/>
          <w:color w:val="1F1F1F"/>
          <w:spacing w:val="-36"/>
          <w:w w:val="64"/>
          <w:sz w:val="30"/>
        </w:rPr>
        <w:t>,</w:t>
      </w:r>
      <w:r>
        <w:rPr>
          <w:rFonts w:ascii="Arial" w:hAnsi="Arial"/>
          <w:color w:val="363636"/>
          <w:spacing w:val="-1"/>
          <w:w w:val="61"/>
          <w:sz w:val="30"/>
        </w:rPr>
        <w:t>.;</w:t>
      </w:r>
      <w:r>
        <w:rPr>
          <w:rFonts w:ascii="Arial" w:hAnsi="Arial"/>
          <w:color w:val="363636"/>
          <w:spacing w:val="7"/>
          <w:w w:val="61"/>
          <w:sz w:val="30"/>
        </w:rPr>
        <w:t>:</w:t>
      </w:r>
      <w:r>
        <w:rPr>
          <w:rFonts w:ascii="Arial" w:hAnsi="Arial"/>
          <w:color w:val="1F1F1F"/>
          <w:spacing w:val="-21"/>
          <w:w w:val="61"/>
          <w:sz w:val="30"/>
        </w:rPr>
        <w:t>:</w:t>
      </w:r>
      <w:r>
        <w:rPr>
          <w:rFonts w:ascii="Arial" w:hAnsi="Arial"/>
          <w:color w:val="050505"/>
          <w:w w:val="61"/>
          <w:sz w:val="30"/>
        </w:rPr>
        <w:t>·</w:t>
      </w:r>
      <w:r>
        <w:rPr>
          <w:rFonts w:ascii="Arial" w:hAnsi="Arial"/>
          <w:color w:val="050505"/>
          <w:spacing w:val="-41"/>
          <w:sz w:val="30"/>
        </w:rPr>
        <w:t> </w:t>
      </w:r>
      <w:r>
        <w:rPr>
          <w:rFonts w:ascii="Arial" w:hAnsi="Arial"/>
          <w:color w:val="1F1F1F"/>
          <w:w w:val="64"/>
          <w:sz w:val="30"/>
          <w:u w:val="thick" w:color="1F1F1F"/>
        </w:rPr>
        <w:t>:</w:t>
      </w:r>
      <w:r>
        <w:rPr>
          <w:rFonts w:ascii="Arial" w:hAnsi="Arial"/>
          <w:color w:val="1F1F1F"/>
          <w:spacing w:val="-48"/>
          <w:sz w:val="30"/>
          <w:u w:val="thick" w:color="1F1F1F"/>
        </w:rPr>
        <w:t> </w:t>
      </w:r>
      <w:r>
        <w:rPr>
          <w:rFonts w:ascii="Arial" w:hAnsi="Arial"/>
          <w:i/>
          <w:color w:val="363636"/>
          <w:spacing w:val="-40"/>
          <w:w w:val="65"/>
          <w:sz w:val="30"/>
          <w:u w:val="thick" w:color="1F1F1F"/>
        </w:rPr>
        <w:t>-</w:t>
      </w:r>
      <w:r>
        <w:rPr>
          <w:rFonts w:ascii="Arial" w:hAnsi="Arial"/>
          <w:i/>
          <w:color w:val="363636"/>
          <w:spacing w:val="-41"/>
          <w:w w:val="106"/>
          <w:sz w:val="30"/>
          <w:u w:val="thick" w:color="1F1F1F"/>
        </w:rPr>
        <w:t>:</w:t>
      </w:r>
      <w:r>
        <w:rPr>
          <w:rFonts w:ascii="Arial" w:hAnsi="Arial"/>
          <w:i/>
          <w:color w:val="050505"/>
          <w:spacing w:val="-30"/>
          <w:w w:val="104"/>
          <w:sz w:val="30"/>
          <w:u w:val="thick" w:color="1F1F1F"/>
        </w:rPr>
        <w:t>.</w:t>
      </w:r>
      <w:r>
        <w:rPr>
          <w:rFonts w:ascii="Arial" w:hAnsi="Arial"/>
          <w:color w:val="1F1F1F"/>
          <w:spacing w:val="-29"/>
          <w:w w:val="104"/>
          <w:sz w:val="30"/>
        </w:rPr>
        <w:t>:</w:t>
      </w:r>
      <w:r>
        <w:rPr>
          <w:rFonts w:ascii="Arial" w:hAnsi="Arial"/>
          <w:i/>
          <w:color w:val="4F4F4F"/>
          <w:spacing w:val="-47"/>
          <w:w w:val="104"/>
          <w:sz w:val="30"/>
        </w:rPr>
        <w:t>·</w:t>
      </w:r>
      <w:r>
        <w:rPr>
          <w:rFonts w:ascii="Arial" w:hAnsi="Arial"/>
          <w:i/>
          <w:color w:val="1F1F1F"/>
          <w:spacing w:val="-65"/>
          <w:w w:val="90"/>
          <w:sz w:val="30"/>
        </w:rPr>
        <w:t>:</w:t>
      </w:r>
      <w:r>
        <w:rPr>
          <w:rFonts w:ascii="Arial" w:hAnsi="Arial"/>
          <w:i/>
          <w:color w:val="050505"/>
          <w:spacing w:val="-56"/>
          <w:w w:val="103"/>
          <w:sz w:val="30"/>
        </w:rPr>
        <w:t>·</w:t>
      </w:r>
      <w:r>
        <w:rPr>
          <w:rFonts w:ascii="Arial" w:hAnsi="Arial"/>
          <w:i/>
          <w:color w:val="363636"/>
          <w:w w:val="104"/>
          <w:sz w:val="30"/>
        </w:rPr>
        <w:t>.</w:t>
      </w:r>
      <w:r>
        <w:rPr>
          <w:rFonts w:ascii="Arial" w:hAnsi="Arial"/>
          <w:i/>
          <w:color w:val="363636"/>
          <w:spacing w:val="-44"/>
          <w:sz w:val="30"/>
        </w:rPr>
        <w:t> </w:t>
      </w:r>
      <w:r>
        <w:rPr>
          <w:rFonts w:ascii="Arial" w:hAnsi="Arial"/>
          <w:color w:val="050505"/>
          <w:spacing w:val="-39"/>
          <w:w w:val="104"/>
          <w:sz w:val="30"/>
          <w:u w:val="thick" w:color="050505"/>
        </w:rPr>
        <w:t>·</w:t>
      </w:r>
      <w:r>
        <w:rPr>
          <w:rFonts w:ascii="Arial" w:hAnsi="Arial"/>
          <w:shadow/>
          <w:color w:val="363636"/>
          <w:spacing w:val="-29"/>
          <w:w w:val="104"/>
          <w:sz w:val="30"/>
          <w:u w:val="thick" w:color="050505"/>
        </w:rPr>
        <w:t>.</w:t>
      </w:r>
      <w:r>
        <w:rPr>
          <w:rFonts w:ascii="Arial" w:hAnsi="Arial"/>
          <w:shadow w:val="0"/>
          <w:color w:val="363636"/>
          <w:spacing w:val="-1"/>
          <w:w w:val="84"/>
          <w:sz w:val="30"/>
          <w:u w:val="thick" w:color="050505"/>
        </w:rPr>
        <w:t>::</w:t>
      </w:r>
      <w:r>
        <w:rPr>
          <w:rFonts w:ascii="Arial" w:hAnsi="Arial"/>
          <w:shadow w:val="0"/>
          <w:color w:val="363636"/>
          <w:spacing w:val="-63"/>
          <w:w w:val="84"/>
          <w:sz w:val="30"/>
        </w:rPr>
        <w:t>:</w:t>
      </w:r>
      <w:r>
        <w:rPr>
          <w:rFonts w:ascii="Arial" w:hAnsi="Arial"/>
          <w:shadow w:val="0"/>
          <w:color w:val="050505"/>
          <w:spacing w:val="-70"/>
          <w:w w:val="33"/>
          <w:position w:val="17"/>
          <w:sz w:val="144"/>
        </w:rPr>
        <w:t>:</w:t>
      </w:r>
      <w:r>
        <w:rPr>
          <w:rFonts w:ascii="Arial" w:hAnsi="Arial"/>
          <w:shadow w:val="0"/>
          <w:color w:val="363636"/>
          <w:w w:val="84"/>
          <w:sz w:val="30"/>
        </w:rPr>
        <w:t>:</w:t>
      </w:r>
      <w:r>
        <w:rPr>
          <w:rFonts w:ascii="Arial" w:hAnsi="Arial"/>
          <w:shadow w:val="0"/>
          <w:color w:val="363636"/>
          <w:spacing w:val="41"/>
          <w:sz w:val="30"/>
        </w:rPr>
        <w:t> </w:t>
      </w:r>
      <w:r>
        <w:rPr>
          <w:rFonts w:ascii="Arial" w:hAnsi="Arial"/>
          <w:i/>
          <w:shadow w:val="0"/>
          <w:color w:val="1F1F1F"/>
          <w:spacing w:val="-21"/>
          <w:w w:val="75"/>
          <w:sz w:val="30"/>
        </w:rPr>
        <w:t>:</w:t>
      </w:r>
      <w:r>
        <w:rPr>
          <w:rFonts w:ascii="Arial" w:hAnsi="Arial"/>
          <w:i/>
          <w:shadow w:val="0"/>
          <w:color w:val="1F1F1F"/>
          <w:w w:val="46"/>
          <w:sz w:val="30"/>
        </w:rPr>
        <w:t>-</w:t>
      </w:r>
      <w:r>
        <w:rPr>
          <w:rFonts w:ascii="Arial" w:hAnsi="Arial"/>
          <w:i/>
          <w:shadow w:val="0"/>
          <w:color w:val="1F1F1F"/>
          <w:spacing w:val="-6"/>
          <w:w w:val="46"/>
          <w:sz w:val="30"/>
        </w:rPr>
        <w:t>-</w:t>
      </w:r>
      <w:r>
        <w:rPr>
          <w:rFonts w:ascii="Arial" w:hAnsi="Arial"/>
          <w:shadow w:val="0"/>
          <w:color w:val="050505"/>
          <w:spacing w:val="-78"/>
          <w:w w:val="33"/>
          <w:position w:val="17"/>
          <w:sz w:val="144"/>
        </w:rPr>
        <w:t>t</w:t>
      </w:r>
      <w:r>
        <w:rPr>
          <w:rFonts w:ascii="Arial" w:hAnsi="Arial"/>
          <w:i/>
          <w:shadow w:val="0"/>
          <w:color w:val="050505"/>
          <w:spacing w:val="-21"/>
          <w:w w:val="106"/>
          <w:sz w:val="30"/>
        </w:rPr>
        <w:t>-</w:t>
      </w:r>
      <w:r>
        <w:rPr>
          <w:rFonts w:ascii="Arial" w:hAnsi="Arial"/>
          <w:i/>
          <w:shadow w:val="0"/>
          <w:color w:val="1F1F1F"/>
          <w:spacing w:val="19"/>
          <w:w w:val="46"/>
          <w:sz w:val="30"/>
        </w:rPr>
        <w:t>.</w:t>
      </w:r>
      <w:r>
        <w:rPr>
          <w:rFonts w:ascii="Arial" w:hAnsi="Arial"/>
          <w:i/>
          <w:shadow w:val="0"/>
          <w:color w:val="1F1F1F"/>
          <w:w w:val="106"/>
          <w:sz w:val="30"/>
        </w:rPr>
        <w:t>:</w:t>
      </w:r>
      <w:r>
        <w:rPr>
          <w:rFonts w:ascii="Arial" w:hAnsi="Arial"/>
          <w:i/>
          <w:shadow w:val="0"/>
          <w:color w:val="1F1F1F"/>
          <w:spacing w:val="-47"/>
          <w:sz w:val="30"/>
        </w:rPr>
        <w:t> </w:t>
      </w:r>
      <w:r>
        <w:rPr>
          <w:rFonts w:ascii="Arial" w:hAnsi="Arial"/>
          <w:i/>
          <w:shadow w:val="0"/>
          <w:color w:val="1F1F1F"/>
          <w:spacing w:val="-3"/>
          <w:w w:val="90"/>
          <w:sz w:val="30"/>
        </w:rPr>
        <w:t>:</w:t>
      </w:r>
      <w:r>
        <w:rPr>
          <w:rFonts w:ascii="Arial" w:hAnsi="Arial"/>
          <w:shadow w:val="0"/>
          <w:color w:val="1F1F1F"/>
          <w:spacing w:val="-24"/>
          <w:w w:val="31"/>
          <w:sz w:val="30"/>
        </w:rPr>
        <w:t>:</w:t>
      </w:r>
      <w:r>
        <w:rPr>
          <w:rFonts w:ascii="Arial" w:hAnsi="Arial"/>
          <w:i/>
          <w:shadow w:val="0"/>
          <w:color w:val="1F1F1F"/>
          <w:spacing w:val="-5"/>
          <w:w w:val="90"/>
          <w:sz w:val="30"/>
        </w:rPr>
        <w:t>:</w:t>
      </w:r>
      <w:r>
        <w:rPr>
          <w:rFonts w:ascii="Arial" w:hAnsi="Arial"/>
          <w:shadow w:val="0"/>
          <w:color w:val="1F1F1F"/>
          <w:spacing w:val="-23"/>
          <w:w w:val="90"/>
          <w:sz w:val="30"/>
        </w:rPr>
        <w:t>·</w:t>
      </w:r>
      <w:r>
        <w:rPr>
          <w:rFonts w:ascii="Arial" w:hAnsi="Arial"/>
          <w:shadow w:val="0"/>
          <w:color w:val="050505"/>
          <w:w w:val="31"/>
          <w:sz w:val="30"/>
        </w:rPr>
        <w:t>·</w:t>
      </w:r>
      <w:r>
        <w:rPr>
          <w:rFonts w:ascii="Arial" w:hAnsi="Arial"/>
          <w:shadow w:val="0"/>
          <w:color w:val="050505"/>
          <w:sz w:val="30"/>
        </w:rPr>
        <w:t> </w:t>
      </w:r>
      <w:r>
        <w:rPr>
          <w:rFonts w:ascii="Arial" w:hAnsi="Arial"/>
          <w:shadow w:val="0"/>
          <w:color w:val="050505"/>
          <w:spacing w:val="-17"/>
          <w:sz w:val="30"/>
        </w:rPr>
        <w:t> </w:t>
      </w:r>
      <w:r>
        <w:rPr>
          <w:rFonts w:ascii="Arial" w:hAnsi="Arial"/>
          <w:shadow w:val="0"/>
          <w:color w:val="1F1F1F"/>
          <w:spacing w:val="-1"/>
          <w:w w:val="31"/>
          <w:sz w:val="30"/>
        </w:rPr>
        <w:t>:-</w:t>
      </w:r>
      <w:r>
        <w:rPr>
          <w:rFonts w:ascii="Arial" w:hAnsi="Arial"/>
          <w:shadow w:val="0"/>
          <w:color w:val="1F1F1F"/>
          <w:w w:val="31"/>
          <w:sz w:val="30"/>
        </w:rPr>
        <w:t>_</w:t>
      </w:r>
      <w:r>
        <w:rPr>
          <w:rFonts w:ascii="Arial" w:hAnsi="Arial"/>
          <w:shadow w:val="0"/>
          <w:color w:val="1F1F1F"/>
          <w:sz w:val="30"/>
        </w:rPr>
        <w:t> </w:t>
      </w:r>
      <w:r>
        <w:rPr>
          <w:rFonts w:ascii="Arial" w:hAnsi="Arial"/>
          <w:shadow w:val="0"/>
          <w:color w:val="1F1F1F"/>
          <w:spacing w:val="-35"/>
          <w:sz w:val="30"/>
        </w:rPr>
        <w:t> </w:t>
      </w:r>
      <w:r>
        <w:rPr>
          <w:rFonts w:ascii="Arial" w:hAnsi="Arial"/>
          <w:shadow w:val="0"/>
          <w:color w:val="363636"/>
          <w:spacing w:val="-1"/>
          <w:w w:val="31"/>
          <w:sz w:val="30"/>
        </w:rPr>
        <w:t>:</w:t>
      </w:r>
      <w:r>
        <w:rPr>
          <w:rFonts w:ascii="Arial" w:hAnsi="Arial"/>
          <w:shadow w:val="0"/>
          <w:color w:val="363636"/>
          <w:spacing w:val="10"/>
          <w:w w:val="31"/>
          <w:sz w:val="30"/>
        </w:rPr>
        <w:t>.</w:t>
      </w:r>
      <w:r>
        <w:rPr>
          <w:rFonts w:ascii="Arial" w:hAnsi="Arial"/>
          <w:shadow w:val="0"/>
          <w:color w:val="050505"/>
          <w:spacing w:val="-525"/>
          <w:w w:val="60"/>
          <w:position w:val="17"/>
          <w:sz w:val="144"/>
        </w:rPr>
        <w:t>Л</w:t>
      </w:r>
      <w:r>
        <w:rPr>
          <w:rFonts w:ascii="Arial" w:hAnsi="Arial"/>
          <w:shadow w:val="0"/>
          <w:color w:val="363636"/>
          <w:spacing w:val="-7"/>
          <w:w w:val="31"/>
          <w:sz w:val="30"/>
        </w:rPr>
        <w:t>:</w:t>
      </w:r>
      <w:r>
        <w:rPr>
          <w:rFonts w:ascii="Arial" w:hAnsi="Arial"/>
          <w:shadow w:val="0"/>
          <w:color w:val="050505"/>
          <w:w w:val="31"/>
          <w:sz w:val="30"/>
        </w:rPr>
        <w:t>:</w:t>
      </w:r>
      <w:r>
        <w:rPr>
          <w:rFonts w:ascii="Arial" w:hAnsi="Arial"/>
          <w:shadow w:val="0"/>
          <w:color w:val="050505"/>
          <w:spacing w:val="6"/>
          <w:sz w:val="30"/>
        </w:rPr>
        <w:t> </w:t>
      </w:r>
      <w:r>
        <w:rPr>
          <w:rFonts w:ascii="Arial" w:hAnsi="Arial"/>
          <w:shadow w:val="0"/>
          <w:color w:val="1F1F1F"/>
          <w:w w:val="31"/>
          <w:sz w:val="30"/>
        </w:rPr>
        <w:t>:</w:t>
      </w:r>
      <w:r>
        <w:rPr>
          <w:rFonts w:ascii="Arial" w:hAnsi="Arial"/>
          <w:shadow w:val="0"/>
          <w:color w:val="1F1F1F"/>
          <w:spacing w:val="-31"/>
          <w:sz w:val="30"/>
        </w:rPr>
        <w:t> </w:t>
      </w:r>
      <w:r>
        <w:rPr>
          <w:rFonts w:ascii="Arial" w:hAnsi="Arial"/>
          <w:shadow w:val="0"/>
          <w:color w:val="1F1F1F"/>
          <w:w w:val="31"/>
          <w:sz w:val="30"/>
        </w:rPr>
        <w:t>;</w:t>
      </w:r>
      <w:r>
        <w:rPr>
          <w:rFonts w:ascii="Arial" w:hAnsi="Arial"/>
          <w:shadow w:val="0"/>
          <w:color w:val="1F1F1F"/>
          <w:spacing w:val="-58"/>
          <w:sz w:val="30"/>
        </w:rPr>
        <w:t> </w:t>
      </w:r>
      <w:r>
        <w:rPr>
          <w:rFonts w:ascii="Arial" w:hAnsi="Arial"/>
          <w:shadow w:val="0"/>
          <w:color w:val="1F1F1F"/>
          <w:w w:val="31"/>
          <w:sz w:val="30"/>
        </w:rPr>
        <w:t>·</w:t>
      </w:r>
      <w:r>
        <w:rPr>
          <w:rFonts w:ascii="Arial" w:hAnsi="Arial"/>
          <w:shadow w:val="0"/>
          <w:color w:val="1F1F1F"/>
          <w:spacing w:val="-26"/>
          <w:sz w:val="30"/>
        </w:rPr>
        <w:t> </w:t>
      </w:r>
      <w:r>
        <w:rPr>
          <w:rFonts w:ascii="Arial" w:hAnsi="Arial"/>
          <w:shadow w:val="0"/>
          <w:color w:val="050505"/>
          <w:w w:val="31"/>
          <w:sz w:val="30"/>
        </w:rPr>
        <w:t>-</w:t>
      </w:r>
      <w:r>
        <w:rPr>
          <w:rFonts w:ascii="Arial" w:hAnsi="Arial"/>
          <w:shadow w:val="0"/>
          <w:color w:val="050505"/>
          <w:spacing w:val="-27"/>
          <w:sz w:val="30"/>
        </w:rPr>
        <w:t> </w:t>
      </w:r>
      <w:r>
        <w:rPr>
          <w:rFonts w:ascii="Arial" w:hAnsi="Arial"/>
          <w:shadow w:val="0"/>
          <w:color w:val="1F1F1F"/>
          <w:spacing w:val="-204"/>
          <w:w w:val="53"/>
          <w:position w:val="17"/>
          <w:sz w:val="144"/>
        </w:rPr>
        <w:t>W</w:t>
      </w:r>
      <w:r>
        <w:rPr>
          <w:rFonts w:ascii="Arial" w:hAnsi="Arial"/>
          <w:shadow w:val="0"/>
          <w:color w:val="1F1F1F"/>
          <w:w w:val="31"/>
          <w:sz w:val="30"/>
        </w:rPr>
        <w:t>--</w:t>
      </w:r>
    </w:p>
    <w:p>
      <w:pPr>
        <w:pStyle w:val="BodyText"/>
        <w:rPr>
          <w:rFonts w:ascii="Arial"/>
          <w:sz w:val="34"/>
        </w:rPr>
      </w:pPr>
      <w:r>
        <w:rPr/>
        <w:br w:type="column"/>
      </w:r>
      <w:r>
        <w:rPr>
          <w:rFonts w:ascii="Arial"/>
          <w:sz w:val="34"/>
        </w:rPr>
      </w:r>
    </w:p>
    <w:p>
      <w:pPr>
        <w:pStyle w:val="BodyText"/>
        <w:rPr>
          <w:rFonts w:ascii="Arial"/>
          <w:sz w:val="34"/>
        </w:rPr>
      </w:pPr>
    </w:p>
    <w:p>
      <w:pPr>
        <w:pStyle w:val="BodyText"/>
        <w:rPr>
          <w:rFonts w:ascii="Arial"/>
          <w:sz w:val="46"/>
        </w:rPr>
      </w:pPr>
    </w:p>
    <w:p>
      <w:pPr>
        <w:spacing w:before="0"/>
        <w:ind w:left="154" w:right="0" w:firstLine="0"/>
        <w:jc w:val="left"/>
        <w:rPr>
          <w:rFonts w:ascii="Arial" w:hAnsi="Arial"/>
          <w:sz w:val="30"/>
        </w:rPr>
      </w:pPr>
      <w:r>
        <w:rPr>
          <w:rFonts w:ascii="Arial" w:hAnsi="Arial"/>
          <w:color w:val="4F4F4F"/>
          <w:w w:val="50"/>
          <w:sz w:val="30"/>
        </w:rPr>
        <w:t>.</w:t>
      </w:r>
      <w:r>
        <w:rPr>
          <w:rFonts w:ascii="Arial" w:hAnsi="Arial"/>
          <w:color w:val="1F1F1F"/>
          <w:w w:val="50"/>
          <w:sz w:val="30"/>
        </w:rPr>
        <w:t>:: </w:t>
      </w:r>
      <w:r>
        <w:rPr>
          <w:rFonts w:ascii="Arial" w:hAnsi="Arial"/>
          <w:color w:val="050505"/>
          <w:w w:val="60"/>
          <w:sz w:val="30"/>
        </w:rPr>
        <w:t>: </w:t>
      </w:r>
      <w:r>
        <w:rPr>
          <w:rFonts w:ascii="Arial" w:hAnsi="Arial"/>
          <w:color w:val="1F1F1F"/>
          <w:w w:val="60"/>
          <w:sz w:val="30"/>
        </w:rPr>
        <w:t>:</w:t>
      </w:r>
      <w:r>
        <w:rPr>
          <w:rFonts w:ascii="Arial" w:hAnsi="Arial"/>
          <w:color w:val="050505"/>
          <w:w w:val="60"/>
          <w:sz w:val="30"/>
          <w:u w:val="thick" w:color="1F1F1F"/>
        </w:rPr>
        <w:t> </w:t>
      </w:r>
      <w:r>
        <w:rPr>
          <w:rFonts w:ascii="Arial" w:hAnsi="Arial"/>
          <w:color w:val="050505"/>
          <w:w w:val="50"/>
          <w:sz w:val="30"/>
          <w:u w:val="thick" w:color="1F1F1F"/>
        </w:rPr>
        <w:t>·</w:t>
      </w:r>
      <w:r>
        <w:rPr>
          <w:rFonts w:ascii="Arial" w:hAnsi="Arial"/>
          <w:color w:val="1F1F1F"/>
          <w:w w:val="50"/>
          <w:sz w:val="30"/>
          <w:u w:val="thick" w:color="1F1F1F"/>
        </w:rPr>
        <w:t>:</w:t>
      </w:r>
      <w:r>
        <w:rPr>
          <w:rFonts w:ascii="Arial" w:hAnsi="Arial"/>
          <w:color w:val="1F1F1F"/>
          <w:w w:val="50"/>
          <w:sz w:val="30"/>
        </w:rPr>
        <w:t> </w:t>
      </w:r>
      <w:r>
        <w:rPr>
          <w:rFonts w:ascii="Arial" w:hAnsi="Arial"/>
          <w:color w:val="1F1F1F"/>
          <w:w w:val="60"/>
          <w:sz w:val="30"/>
        </w:rPr>
        <w:t>-:</w:t>
      </w:r>
      <w:r>
        <w:rPr>
          <w:rFonts w:ascii="Arial" w:hAnsi="Arial"/>
          <w:i/>
          <w:color w:val="1F1F1F"/>
          <w:w w:val="60"/>
          <w:sz w:val="30"/>
        </w:rPr>
        <w:t>:</w:t>
      </w:r>
      <w:r>
        <w:rPr>
          <w:rFonts w:ascii="Arial" w:hAnsi="Arial"/>
          <w:color w:val="1F1F1F"/>
          <w:w w:val="60"/>
          <w:sz w:val="30"/>
        </w:rPr>
        <w:t>..</w:t>
      </w:r>
      <w:r>
        <w:rPr>
          <w:rFonts w:ascii="Arial" w:hAnsi="Arial"/>
          <w:color w:val="050505"/>
          <w:w w:val="60"/>
          <w:sz w:val="30"/>
        </w:rPr>
        <w:t>·</w:t>
      </w:r>
    </w:p>
    <w:p>
      <w:pPr>
        <w:pStyle w:val="BodyText"/>
        <w:rPr>
          <w:rFonts w:ascii="Arial"/>
          <w:sz w:val="34"/>
        </w:rPr>
      </w:pPr>
      <w:r>
        <w:rPr/>
        <w:br w:type="column"/>
      </w:r>
      <w:r>
        <w:rPr>
          <w:rFonts w:ascii="Arial"/>
          <w:sz w:val="34"/>
        </w:rPr>
      </w:r>
    </w:p>
    <w:p>
      <w:pPr>
        <w:pStyle w:val="BodyText"/>
        <w:rPr>
          <w:rFonts w:ascii="Arial"/>
          <w:sz w:val="34"/>
        </w:rPr>
      </w:pPr>
    </w:p>
    <w:p>
      <w:pPr>
        <w:pStyle w:val="BodyText"/>
        <w:rPr>
          <w:rFonts w:ascii="Arial"/>
          <w:sz w:val="46"/>
        </w:rPr>
      </w:pPr>
    </w:p>
    <w:p>
      <w:pPr>
        <w:spacing w:before="0"/>
        <w:ind w:left="80" w:right="0" w:firstLine="0"/>
        <w:jc w:val="left"/>
        <w:rPr>
          <w:rFonts w:ascii="Arial" w:hAnsi="Arial"/>
          <w:sz w:val="30"/>
        </w:rPr>
      </w:pPr>
      <w:r>
        <w:rPr>
          <w:rFonts w:ascii="Arial" w:hAnsi="Arial"/>
          <w:color w:val="1F1F1F"/>
          <w:w w:val="85"/>
          <w:sz w:val="30"/>
        </w:rPr>
        <w:t>:</w:t>
      </w:r>
      <w:r>
        <w:rPr>
          <w:rFonts w:ascii="Arial" w:hAnsi="Arial"/>
          <w:color w:val="1F1F1F"/>
          <w:spacing w:val="-54"/>
          <w:w w:val="85"/>
          <w:sz w:val="30"/>
        </w:rPr>
        <w:t> </w:t>
      </w:r>
      <w:r>
        <w:rPr>
          <w:rFonts w:ascii="Arial" w:hAnsi="Arial"/>
          <w:color w:val="363636"/>
          <w:w w:val="85"/>
          <w:sz w:val="30"/>
        </w:rPr>
        <w:t>:</w:t>
      </w:r>
      <w:r>
        <w:rPr>
          <w:rFonts w:ascii="Arial" w:hAnsi="Arial"/>
          <w:color w:val="363636"/>
          <w:spacing w:val="-54"/>
          <w:w w:val="85"/>
          <w:sz w:val="30"/>
        </w:rPr>
        <w:t> </w:t>
      </w:r>
      <w:r>
        <w:rPr>
          <w:rFonts w:ascii="Arial" w:hAnsi="Arial"/>
          <w:color w:val="1F1F1F"/>
          <w:spacing w:val="-28"/>
          <w:w w:val="85"/>
          <w:sz w:val="30"/>
        </w:rPr>
        <w:t>.</w:t>
      </w:r>
      <w:r>
        <w:rPr>
          <w:rFonts w:ascii="Arial" w:hAnsi="Arial"/>
          <w:i/>
          <w:color w:val="363636"/>
          <w:spacing w:val="-28"/>
          <w:w w:val="85"/>
          <w:sz w:val="30"/>
        </w:rPr>
        <w:t>::</w:t>
      </w:r>
      <w:r>
        <w:rPr>
          <w:rFonts w:ascii="Arial" w:hAnsi="Arial"/>
          <w:color w:val="050505"/>
          <w:spacing w:val="-28"/>
          <w:w w:val="85"/>
          <w:sz w:val="30"/>
        </w:rPr>
        <w:t>.</w:t>
      </w:r>
      <w:r>
        <w:rPr>
          <w:rFonts w:ascii="Arial" w:hAnsi="Arial"/>
          <w:i/>
          <w:color w:val="363636"/>
          <w:spacing w:val="-28"/>
          <w:w w:val="85"/>
          <w:sz w:val="30"/>
        </w:rPr>
        <w:t>,</w:t>
      </w:r>
      <w:r>
        <w:rPr>
          <w:rFonts w:ascii="Arial" w:hAnsi="Arial"/>
          <w:color w:val="4F4F4F"/>
          <w:spacing w:val="-28"/>
          <w:w w:val="85"/>
          <w:sz w:val="30"/>
        </w:rPr>
        <w:t>.</w:t>
      </w:r>
      <w:r>
        <w:rPr>
          <w:rFonts w:ascii="Arial" w:hAnsi="Arial"/>
          <w:color w:val="1F1F1F"/>
          <w:spacing w:val="-28"/>
          <w:w w:val="85"/>
          <w:sz w:val="30"/>
        </w:rPr>
        <w:t>·</w:t>
      </w:r>
    </w:p>
    <w:p>
      <w:pPr>
        <w:pStyle w:val="BodyText"/>
        <w:rPr>
          <w:rFonts w:ascii="Arial"/>
          <w:sz w:val="34"/>
        </w:rPr>
      </w:pPr>
      <w:r>
        <w:rPr/>
        <w:br w:type="column"/>
      </w:r>
      <w:r>
        <w:rPr>
          <w:rFonts w:ascii="Arial"/>
          <w:sz w:val="34"/>
        </w:rPr>
      </w:r>
    </w:p>
    <w:p>
      <w:pPr>
        <w:pStyle w:val="BodyText"/>
        <w:rPr>
          <w:rFonts w:ascii="Arial"/>
          <w:sz w:val="34"/>
        </w:rPr>
      </w:pPr>
    </w:p>
    <w:p>
      <w:pPr>
        <w:pStyle w:val="BodyText"/>
        <w:rPr>
          <w:rFonts w:ascii="Arial"/>
          <w:sz w:val="46"/>
        </w:rPr>
      </w:pPr>
    </w:p>
    <w:p>
      <w:pPr>
        <w:tabs>
          <w:tab w:pos="2598" w:val="left" w:leader="none"/>
        </w:tabs>
        <w:spacing w:before="0"/>
        <w:ind w:left="186" w:right="0" w:firstLine="0"/>
        <w:jc w:val="left"/>
        <w:rPr>
          <w:sz w:val="20"/>
        </w:rPr>
      </w:pPr>
      <w:r>
        <w:rPr>
          <w:rFonts w:ascii="Arial" w:hAnsi="Arial"/>
          <w:color w:val="1F1F1F"/>
          <w:w w:val="88"/>
          <w:sz w:val="30"/>
        </w:rPr>
        <w:t>•</w:t>
      </w:r>
      <w:r>
        <w:rPr>
          <w:rFonts w:ascii="Arial" w:hAnsi="Arial"/>
          <w:color w:val="1F1F1F"/>
          <w:sz w:val="30"/>
        </w:rPr>
        <w:tab/>
      </w:r>
      <w:r>
        <w:rPr>
          <w:rFonts w:ascii="Arial" w:hAnsi="Arial"/>
          <w:i/>
          <w:color w:val="363636"/>
          <w:w w:val="100"/>
          <w:position w:val="2"/>
          <w:sz w:val="23"/>
          <w:u w:val="single" w:color="000000"/>
        </w:rPr>
        <w:t> </w:t>
      </w:r>
      <w:r>
        <w:rPr>
          <w:rFonts w:ascii="Arial" w:hAnsi="Arial"/>
          <w:i/>
          <w:color w:val="363636"/>
          <w:position w:val="2"/>
          <w:sz w:val="23"/>
          <w:u w:val="single" w:color="000000"/>
        </w:rPr>
        <w:t> </w:t>
      </w:r>
      <w:r>
        <w:rPr>
          <w:rFonts w:ascii="Arial" w:hAnsi="Arial"/>
          <w:i/>
          <w:color w:val="363636"/>
          <w:spacing w:val="-24"/>
          <w:position w:val="2"/>
          <w:sz w:val="23"/>
          <w:u w:val="single" w:color="000000"/>
        </w:rPr>
        <w:t> </w:t>
      </w:r>
      <w:r>
        <w:rPr>
          <w:rFonts w:ascii="Arial" w:hAnsi="Arial"/>
          <w:i/>
          <w:color w:val="363636"/>
          <w:w w:val="88"/>
          <w:position w:val="2"/>
          <w:sz w:val="23"/>
          <w:u w:val="single" w:color="000000"/>
        </w:rPr>
        <w:t>·</w:t>
      </w:r>
      <w:r>
        <w:rPr>
          <w:rFonts w:ascii="Arial" w:hAnsi="Arial"/>
          <w:i/>
          <w:color w:val="363636"/>
          <w:spacing w:val="13"/>
          <w:w w:val="88"/>
          <w:position w:val="2"/>
          <w:sz w:val="23"/>
        </w:rPr>
        <w:t>:</w:t>
      </w:r>
      <w:r>
        <w:rPr>
          <w:rFonts w:ascii="Arial" w:hAnsi="Arial"/>
          <w:i/>
          <w:color w:val="050505"/>
          <w:spacing w:val="13"/>
          <w:w w:val="88"/>
          <w:position w:val="2"/>
          <w:sz w:val="23"/>
        </w:rPr>
        <w:t>:</w:t>
      </w:r>
      <w:r>
        <w:rPr>
          <w:rFonts w:ascii="Arial" w:hAnsi="Arial"/>
          <w:i/>
          <w:color w:val="1F1F1F"/>
          <w:w w:val="70"/>
          <w:position w:val="2"/>
          <w:sz w:val="23"/>
          <w:u w:val="single" w:color="000000"/>
        </w:rPr>
        <w:t>-</w:t>
      </w:r>
      <w:r>
        <w:rPr>
          <w:rFonts w:ascii="Arial" w:hAnsi="Arial"/>
          <w:i/>
          <w:color w:val="1F1F1F"/>
          <w:spacing w:val="13"/>
          <w:w w:val="70"/>
          <w:position w:val="2"/>
          <w:sz w:val="23"/>
        </w:rPr>
        <w:t>.</w:t>
      </w:r>
      <w:r>
        <w:rPr>
          <w:rFonts w:ascii="Arial" w:hAnsi="Arial"/>
          <w:i/>
          <w:color w:val="1F1F1F"/>
          <w:spacing w:val="-1"/>
          <w:w w:val="36"/>
          <w:position w:val="2"/>
          <w:sz w:val="23"/>
          <w:u w:val="single" w:color="000000"/>
        </w:rPr>
        <w:t>_:</w:t>
      </w:r>
      <w:r>
        <w:rPr>
          <w:rFonts w:ascii="Arial" w:hAnsi="Arial"/>
          <w:i/>
          <w:color w:val="1F1F1F"/>
          <w:w w:val="36"/>
          <w:position w:val="2"/>
          <w:sz w:val="23"/>
        </w:rPr>
        <w:t>;</w:t>
      </w:r>
      <w:r>
        <w:rPr>
          <w:rFonts w:ascii="Arial" w:hAnsi="Arial"/>
          <w:i/>
          <w:color w:val="1F1F1F"/>
          <w:spacing w:val="-38"/>
          <w:position w:val="2"/>
          <w:sz w:val="23"/>
        </w:rPr>
        <w:t> </w:t>
      </w:r>
      <w:r>
        <w:rPr>
          <w:rFonts w:ascii="Arial" w:hAnsi="Arial"/>
          <w:i/>
          <w:color w:val="1F1F1F"/>
          <w:spacing w:val="-17"/>
          <w:position w:val="2"/>
          <w:sz w:val="23"/>
        </w:rPr>
        <w:t> </w:t>
      </w:r>
      <w:r>
        <w:rPr>
          <w:rFonts w:ascii="Arial" w:hAnsi="Arial"/>
          <w:color w:val="1F1F1F"/>
          <w:spacing w:val="-70"/>
          <w:w w:val="99"/>
          <w:position w:val="2"/>
          <w:sz w:val="23"/>
          <w:u w:val="double" w:color="363636"/>
        </w:rPr>
        <w:t>•</w:t>
      </w:r>
      <w:r>
        <w:rPr>
          <w:rFonts w:ascii="Arial" w:hAnsi="Arial"/>
          <w:color w:val="363636"/>
          <w:spacing w:val="-1"/>
          <w:w w:val="64"/>
          <w:position w:val="2"/>
          <w:sz w:val="23"/>
          <w:u w:val="double" w:color="363636"/>
        </w:rPr>
        <w:t>.</w:t>
      </w:r>
      <w:r>
        <w:rPr>
          <w:rFonts w:ascii="Arial" w:hAnsi="Arial"/>
          <w:color w:val="363636"/>
          <w:spacing w:val="-40"/>
          <w:w w:val="64"/>
          <w:position w:val="2"/>
          <w:sz w:val="23"/>
          <w:u w:val="double" w:color="363636"/>
        </w:rPr>
        <w:t>.</w:t>
      </w:r>
      <w:r>
        <w:rPr>
          <w:rFonts w:ascii="Arial" w:hAnsi="Arial"/>
          <w:color w:val="050505"/>
          <w:w w:val="100"/>
          <w:position w:val="2"/>
          <w:sz w:val="23"/>
          <w:u w:val="double" w:color="363636"/>
        </w:rPr>
        <w:t>-</w:t>
      </w:r>
      <w:r>
        <w:rPr>
          <w:rFonts w:ascii="Arial" w:hAnsi="Arial"/>
          <w:color w:val="050505"/>
          <w:spacing w:val="-9"/>
          <w:w w:val="100"/>
          <w:position w:val="2"/>
          <w:sz w:val="23"/>
          <w:u w:val="double" w:color="363636"/>
        </w:rPr>
        <w:t>:</w:t>
      </w:r>
      <w:r>
        <w:rPr>
          <w:rFonts w:ascii="Arial" w:hAnsi="Arial"/>
          <w:i/>
          <w:color w:val="1F1F1F"/>
          <w:spacing w:val="-1"/>
          <w:w w:val="100"/>
          <w:position w:val="2"/>
          <w:sz w:val="23"/>
          <w:u w:val="double" w:color="363636"/>
        </w:rPr>
        <w:t>\</w:t>
      </w:r>
      <w:r>
        <w:rPr>
          <w:rFonts w:ascii="Arial" w:hAnsi="Arial"/>
          <w:i/>
          <w:color w:val="1F1F1F"/>
          <w:w w:val="100"/>
          <w:position w:val="2"/>
          <w:sz w:val="23"/>
          <w:u w:val="double" w:color="363636"/>
        </w:rPr>
        <w:t>:</w:t>
      </w:r>
      <w:r>
        <w:rPr>
          <w:rFonts w:ascii="Arial" w:hAnsi="Arial"/>
          <w:i/>
          <w:color w:val="1F1F1F"/>
          <w:spacing w:val="18"/>
          <w:position w:val="2"/>
          <w:sz w:val="23"/>
          <w:u w:val="double" w:color="363636"/>
        </w:rPr>
        <w:t> </w:t>
      </w:r>
      <w:r>
        <w:rPr>
          <w:rFonts w:ascii="Arial" w:hAnsi="Arial"/>
          <w:color w:val="363636"/>
          <w:spacing w:val="-1"/>
          <w:w w:val="81"/>
          <w:position w:val="2"/>
          <w:sz w:val="23"/>
          <w:u w:val="double" w:color="363636"/>
        </w:rPr>
        <w:t>:·.:</w:t>
      </w:r>
      <w:r>
        <w:rPr>
          <w:rFonts w:ascii="Arial" w:hAnsi="Arial"/>
          <w:color w:val="363636"/>
          <w:spacing w:val="-48"/>
          <w:w w:val="81"/>
          <w:position w:val="2"/>
          <w:sz w:val="23"/>
          <w:u w:val="double" w:color="363636"/>
        </w:rPr>
        <w:t>:</w:t>
      </w:r>
      <w:r>
        <w:rPr>
          <w:rFonts w:ascii="Arial" w:hAnsi="Arial"/>
          <w:color w:val="050505"/>
          <w:spacing w:val="-1"/>
          <w:w w:val="64"/>
          <w:position w:val="2"/>
          <w:sz w:val="23"/>
          <w:u w:val="single" w:color="000000"/>
        </w:rPr>
        <w:t>.</w:t>
      </w:r>
      <w:r>
        <w:rPr>
          <w:rFonts w:ascii="Arial" w:hAnsi="Arial"/>
          <w:color w:val="050505"/>
          <w:w w:val="64"/>
          <w:position w:val="2"/>
          <w:sz w:val="23"/>
        </w:rPr>
        <w:t>.</w:t>
      </w:r>
      <w:r>
        <w:rPr>
          <w:rFonts w:ascii="Arial" w:hAnsi="Arial"/>
          <w:color w:val="050505"/>
          <w:spacing w:val="-21"/>
          <w:position w:val="2"/>
          <w:sz w:val="23"/>
        </w:rPr>
        <w:t> </w:t>
      </w:r>
      <w:r>
        <w:rPr>
          <w:rFonts w:ascii="Arial" w:hAnsi="Arial"/>
          <w:color w:val="050505"/>
          <w:spacing w:val="-40"/>
          <w:position w:val="2"/>
          <w:sz w:val="23"/>
        </w:rPr>
        <w:t> </w:t>
      </w:r>
      <w:r>
        <w:rPr>
          <w:rFonts w:ascii="Arial" w:hAnsi="Arial"/>
          <w:color w:val="1F1F1F"/>
          <w:w w:val="27"/>
          <w:position w:val="2"/>
          <w:sz w:val="23"/>
          <w:u w:val="single" w:color="000000"/>
        </w:rPr>
        <w:t>_:_:</w:t>
      </w:r>
      <w:r>
        <w:rPr>
          <w:rFonts w:ascii="Arial" w:hAnsi="Arial"/>
          <w:color w:val="1F1F1F"/>
          <w:w w:val="27"/>
          <w:position w:val="2"/>
          <w:sz w:val="23"/>
        </w:rPr>
        <w:t>:</w:t>
      </w:r>
      <w:r>
        <w:rPr>
          <w:rFonts w:ascii="Arial" w:hAnsi="Arial"/>
          <w:color w:val="1F1F1F"/>
          <w:spacing w:val="-27"/>
          <w:position w:val="2"/>
          <w:sz w:val="23"/>
        </w:rPr>
        <w:t> </w:t>
      </w:r>
      <w:r>
        <w:rPr>
          <w:rFonts w:ascii="Arial" w:hAnsi="Arial"/>
          <w:color w:val="1F1F1F"/>
          <w:position w:val="2"/>
          <w:sz w:val="23"/>
        </w:rPr>
        <w:t> </w:t>
      </w:r>
      <w:r>
        <w:rPr>
          <w:rFonts w:ascii="Arial" w:hAnsi="Arial"/>
          <w:color w:val="1F1F1F"/>
          <w:spacing w:val="-28"/>
          <w:position w:val="2"/>
          <w:sz w:val="23"/>
        </w:rPr>
        <w:t> </w:t>
      </w:r>
      <w:r>
        <w:rPr>
          <w:rFonts w:ascii="Arial" w:hAnsi="Arial"/>
          <w:color w:val="050505"/>
          <w:spacing w:val="4"/>
          <w:w w:val="27"/>
          <w:position w:val="2"/>
          <w:sz w:val="23"/>
          <w:u w:val="double" w:color="363636"/>
        </w:rPr>
        <w:t>·</w:t>
      </w:r>
      <w:r>
        <w:rPr>
          <w:rFonts w:ascii="Arial" w:hAnsi="Arial"/>
          <w:color w:val="1F1F1F"/>
          <w:w w:val="27"/>
          <w:position w:val="2"/>
          <w:sz w:val="23"/>
          <w:u w:val="double" w:color="363636"/>
        </w:rPr>
        <w:t>.</w:t>
      </w:r>
      <w:r>
        <w:rPr>
          <w:rFonts w:ascii="Arial" w:hAnsi="Arial"/>
          <w:color w:val="1F1F1F"/>
          <w:spacing w:val="-33"/>
          <w:position w:val="2"/>
          <w:sz w:val="23"/>
        </w:rPr>
        <w:t> </w:t>
      </w:r>
      <w:r>
        <w:rPr>
          <w:rFonts w:ascii="Arial" w:hAnsi="Arial"/>
          <w:color w:val="363636"/>
          <w:spacing w:val="-1"/>
          <w:w w:val="80"/>
          <w:position w:val="2"/>
          <w:sz w:val="23"/>
          <w:u w:val="single" w:color="000000"/>
        </w:rPr>
        <w:t>'</w:t>
      </w:r>
      <w:r>
        <w:rPr>
          <w:rFonts w:ascii="Arial" w:hAnsi="Arial"/>
          <w:color w:val="363636"/>
          <w:w w:val="80"/>
          <w:position w:val="2"/>
          <w:sz w:val="23"/>
        </w:rPr>
        <w:t>:</w:t>
      </w:r>
      <w:r>
        <w:rPr>
          <w:rFonts w:ascii="Arial" w:hAnsi="Arial"/>
          <w:color w:val="363636"/>
          <w:spacing w:val="-20"/>
          <w:position w:val="2"/>
          <w:sz w:val="23"/>
        </w:rPr>
        <w:t> </w:t>
      </w:r>
      <w:r>
        <w:rPr>
          <w:rFonts w:ascii="Arial" w:hAnsi="Arial"/>
          <w:color w:val="050505"/>
          <w:w w:val="80"/>
          <w:position w:val="2"/>
          <w:sz w:val="23"/>
        </w:rPr>
        <w:t>:</w:t>
      </w:r>
      <w:r>
        <w:rPr>
          <w:rFonts w:ascii="Arial" w:hAnsi="Arial"/>
          <w:color w:val="050505"/>
          <w:spacing w:val="-44"/>
          <w:position w:val="2"/>
          <w:sz w:val="23"/>
        </w:rPr>
        <w:t> </w:t>
      </w:r>
      <w:r>
        <w:rPr>
          <w:rFonts w:ascii="Arial" w:hAnsi="Arial"/>
          <w:color w:val="1F1F1F"/>
          <w:spacing w:val="-1"/>
          <w:w w:val="87"/>
          <w:position w:val="2"/>
          <w:sz w:val="23"/>
        </w:rPr>
        <w:t>:</w:t>
      </w:r>
      <w:r>
        <w:rPr>
          <w:rFonts w:ascii="Arial" w:hAnsi="Arial"/>
          <w:color w:val="1F1F1F"/>
          <w:spacing w:val="11"/>
          <w:w w:val="87"/>
          <w:position w:val="2"/>
          <w:sz w:val="23"/>
        </w:rPr>
        <w:t>:</w:t>
      </w:r>
      <w:r>
        <w:rPr>
          <w:rFonts w:ascii="Arial" w:hAnsi="Arial"/>
          <w:i/>
          <w:color w:val="1F1F1F"/>
          <w:spacing w:val="-1"/>
          <w:w w:val="64"/>
          <w:position w:val="2"/>
          <w:sz w:val="23"/>
          <w:u w:val="single" w:color="000000"/>
        </w:rPr>
        <w:t>.=</w:t>
      </w:r>
      <w:r>
        <w:rPr>
          <w:rFonts w:ascii="Arial" w:hAnsi="Arial"/>
          <w:i/>
          <w:color w:val="1F1F1F"/>
          <w:w w:val="64"/>
          <w:position w:val="2"/>
          <w:sz w:val="23"/>
        </w:rPr>
        <w:t>.</w:t>
      </w:r>
      <w:r>
        <w:rPr>
          <w:rFonts w:ascii="Arial" w:hAnsi="Arial"/>
          <w:i/>
          <w:color w:val="1F1F1F"/>
          <w:spacing w:val="-38"/>
          <w:position w:val="2"/>
          <w:sz w:val="23"/>
        </w:rPr>
        <w:t> </w:t>
      </w:r>
      <w:r>
        <w:rPr>
          <w:rFonts w:ascii="Arial" w:hAnsi="Arial"/>
          <w:i/>
          <w:color w:val="1F1F1F"/>
          <w:w w:val="64"/>
          <w:position w:val="2"/>
          <w:sz w:val="23"/>
          <w:u w:val="single" w:color="000000"/>
        </w:rPr>
        <w:t>--</w:t>
      </w:r>
      <w:r>
        <w:rPr>
          <w:rFonts w:ascii="Arial" w:hAnsi="Arial"/>
          <w:i/>
          <w:color w:val="1F1F1F"/>
          <w:spacing w:val="14"/>
          <w:w w:val="64"/>
          <w:position w:val="2"/>
          <w:sz w:val="23"/>
        </w:rPr>
        <w:t>:</w:t>
      </w:r>
      <w:r>
        <w:rPr>
          <w:color w:val="363636"/>
          <w:spacing w:val="-1"/>
          <w:w w:val="69"/>
          <w:position w:val="2"/>
          <w:sz w:val="20"/>
          <w:u w:val="single" w:color="000000"/>
        </w:rPr>
        <w:t>:</w:t>
      </w:r>
      <w:r>
        <w:rPr>
          <w:color w:val="363636"/>
          <w:w w:val="69"/>
          <w:position w:val="2"/>
          <w:sz w:val="20"/>
        </w:rPr>
        <w:t>·</w:t>
      </w:r>
      <w:r>
        <w:rPr>
          <w:color w:val="363636"/>
          <w:spacing w:val="-27"/>
          <w:position w:val="2"/>
          <w:sz w:val="20"/>
        </w:rPr>
        <w:t> </w:t>
      </w:r>
      <w:r>
        <w:rPr>
          <w:color w:val="363636"/>
          <w:w w:val="69"/>
          <w:position w:val="2"/>
          <w:sz w:val="20"/>
          <w:u w:val="single" w:color="000000"/>
        </w:rPr>
        <w:t>-</w:t>
      </w:r>
      <w:r>
        <w:rPr>
          <w:color w:val="363636"/>
          <w:w w:val="69"/>
          <w:position w:val="2"/>
          <w:sz w:val="20"/>
        </w:rPr>
        <w:t>1</w:t>
      </w:r>
    </w:p>
    <w:p>
      <w:pPr>
        <w:spacing w:after="0"/>
        <w:jc w:val="left"/>
        <w:rPr>
          <w:sz w:val="20"/>
        </w:rPr>
        <w:sectPr>
          <w:type w:val="continuous"/>
          <w:pgSz w:w="16840" w:h="11920" w:orient="landscape"/>
          <w:pgMar w:top="1600" w:bottom="280" w:left="1020" w:right="780"/>
          <w:cols w:num="4" w:equalWidth="0">
            <w:col w:w="7963" w:space="40"/>
            <w:col w:w="1040" w:space="39"/>
            <w:col w:w="577" w:space="40"/>
            <w:col w:w="5341"/>
          </w:cols>
        </w:sectPr>
      </w:pPr>
    </w:p>
    <w:p>
      <w:pPr>
        <w:spacing w:before="5"/>
        <w:ind w:left="6899" w:right="6261" w:firstLine="0"/>
        <w:jc w:val="center"/>
        <w:rPr>
          <w:sz w:val="18"/>
        </w:rPr>
      </w:pPr>
      <w:r>
        <w:rPr>
          <w:rFonts w:ascii="Arial" w:hAnsi="Arial"/>
          <w:i/>
          <w:color w:val="4F4F4F"/>
          <w:w w:val="115"/>
          <w:sz w:val="16"/>
        </w:rPr>
        <w:t>Схема второго </w:t>
      </w:r>
      <w:r>
        <w:rPr>
          <w:color w:val="4F4F4F"/>
          <w:w w:val="115"/>
          <w:sz w:val="18"/>
        </w:rPr>
        <w:t>часа.</w:t>
      </w:r>
    </w:p>
    <w:p>
      <w:pPr>
        <w:spacing w:after="0"/>
        <w:jc w:val="center"/>
        <w:rPr>
          <w:sz w:val="18"/>
        </w:rPr>
        <w:sectPr>
          <w:type w:val="continuous"/>
          <w:pgSz w:w="16840" w:h="11920" w:orient="landscape"/>
          <w:pgMar w:top="1600" w:bottom="280" w:left="1020" w:right="7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8"/>
        </w:rPr>
      </w:pPr>
    </w:p>
    <w:p>
      <w:pPr>
        <w:spacing w:after="0"/>
        <w:rPr>
          <w:sz w:val="18"/>
        </w:rPr>
        <w:sectPr>
          <w:footerReference w:type="default" r:id="rId20"/>
          <w:footerReference w:type="even" r:id="rId21"/>
          <w:pgSz w:w="11920" w:h="16840"/>
          <w:pgMar w:footer="1153" w:header="0" w:top="1600" w:bottom="1340" w:left="1060" w:right="1200"/>
          <w:pgNumType w:start="263"/>
        </w:sectPr>
      </w:pPr>
    </w:p>
    <w:p>
      <w:pPr>
        <w:spacing w:before="89"/>
        <w:ind w:left="117" w:right="0" w:firstLine="0"/>
        <w:jc w:val="left"/>
        <w:rPr>
          <w:b/>
          <w:sz w:val="26"/>
        </w:rPr>
      </w:pPr>
      <w:r>
        <w:rPr>
          <w:b/>
          <w:color w:val="111111"/>
          <w:w w:val="115"/>
          <w:sz w:val="26"/>
        </w:rPr>
        <w:t>Второй</w:t>
      </w:r>
      <w:r>
        <w:rPr>
          <w:b/>
          <w:color w:val="111111"/>
          <w:spacing w:val="52"/>
          <w:w w:val="115"/>
          <w:sz w:val="26"/>
        </w:rPr>
        <w:t> </w:t>
      </w:r>
      <w:r>
        <w:rPr>
          <w:b/>
          <w:color w:val="111111"/>
          <w:w w:val="115"/>
          <w:sz w:val="26"/>
        </w:rPr>
        <w:t>час</w:t>
      </w:r>
    </w:p>
    <w:p>
      <w:pPr>
        <w:spacing w:line="256" w:lineRule="auto" w:before="17"/>
        <w:ind w:left="109" w:right="38" w:firstLine="308"/>
        <w:jc w:val="both"/>
        <w:rPr>
          <w:sz w:val="18"/>
        </w:rPr>
      </w:pPr>
      <w:r>
        <w:rPr>
          <w:color w:val="262626"/>
          <w:spacing w:val="-8"/>
          <w:w w:val="105"/>
          <w:sz w:val="18"/>
        </w:rPr>
        <w:t>В</w:t>
      </w:r>
      <w:r>
        <w:rPr>
          <w:color w:val="545454"/>
          <w:spacing w:val="-8"/>
          <w:w w:val="105"/>
          <w:sz w:val="18"/>
        </w:rPr>
        <w:t>о  </w:t>
      </w:r>
      <w:r>
        <w:rPr>
          <w:color w:val="414141"/>
          <w:w w:val="105"/>
          <w:sz w:val="18"/>
        </w:rPr>
        <w:t>втором</w:t>
      </w:r>
      <w:r>
        <w:rPr>
          <w:color w:val="414141"/>
          <w:spacing w:val="47"/>
          <w:w w:val="105"/>
          <w:sz w:val="18"/>
        </w:rPr>
        <w:t> </w:t>
      </w:r>
      <w:r>
        <w:rPr>
          <w:color w:val="262626"/>
          <w:spacing w:val="-6"/>
          <w:w w:val="105"/>
          <w:sz w:val="18"/>
        </w:rPr>
        <w:t>ч.</w:t>
      </w:r>
      <w:r>
        <w:rPr>
          <w:color w:val="545454"/>
          <w:spacing w:val="-6"/>
          <w:w w:val="105"/>
          <w:sz w:val="18"/>
        </w:rPr>
        <w:t>асе  </w:t>
      </w:r>
      <w:r>
        <w:rPr>
          <w:color w:val="545454"/>
          <w:w w:val="105"/>
          <w:sz w:val="18"/>
        </w:rPr>
        <w:t>мы  покидаем  промежуточ.ный мир </w:t>
      </w:r>
      <w:r>
        <w:rPr>
          <w:color w:val="414141"/>
          <w:w w:val="105"/>
          <w:sz w:val="18"/>
        </w:rPr>
        <w:t>и входим </w:t>
      </w:r>
      <w:r>
        <w:rPr>
          <w:color w:val="545454"/>
          <w:w w:val="105"/>
          <w:sz w:val="18"/>
        </w:rPr>
        <w:t>в </w:t>
      </w:r>
      <w:r>
        <w:rPr>
          <w:color w:val="414141"/>
          <w:w w:val="105"/>
          <w:sz w:val="18"/>
        </w:rPr>
        <w:t>Вернее </w:t>
      </w:r>
      <w:r>
        <w:rPr>
          <w:color w:val="857E7C"/>
          <w:w w:val="105"/>
          <w:sz w:val="18"/>
        </w:rPr>
        <w:t>- </w:t>
      </w:r>
      <w:r>
        <w:rPr>
          <w:color w:val="545454"/>
          <w:w w:val="105"/>
          <w:sz w:val="18"/>
        </w:rPr>
        <w:t>плодородный край, омы­ ваемый </w:t>
      </w:r>
      <w:r>
        <w:rPr>
          <w:color w:val="414141"/>
          <w:w w:val="105"/>
          <w:sz w:val="18"/>
        </w:rPr>
        <w:t>водами </w:t>
      </w:r>
      <w:r>
        <w:rPr>
          <w:color w:val="545454"/>
          <w:w w:val="105"/>
          <w:sz w:val="18"/>
        </w:rPr>
        <w:t>первозданного океана</w:t>
      </w:r>
      <w:r>
        <w:rPr>
          <w:color w:val="545454"/>
          <w:spacing w:val="-22"/>
          <w:w w:val="105"/>
          <w:sz w:val="18"/>
        </w:rPr>
        <w:t> </w:t>
      </w:r>
      <w:r>
        <w:rPr>
          <w:color w:val="414141"/>
          <w:w w:val="105"/>
          <w:sz w:val="18"/>
        </w:rPr>
        <w:t>Нун.</w:t>
      </w:r>
    </w:p>
    <w:p>
      <w:pPr>
        <w:spacing w:before="134"/>
        <w:ind w:left="109" w:right="0" w:firstLine="0"/>
        <w:jc w:val="left"/>
        <w:rPr>
          <w:rFonts w:ascii="Arial"/>
          <w:sz w:val="15"/>
        </w:rPr>
      </w:pPr>
      <w:r>
        <w:rPr/>
        <w:br w:type="column"/>
      </w:r>
      <w:r>
        <w:rPr>
          <w:rFonts w:ascii="Arial"/>
          <w:color w:val="857E7C"/>
          <w:spacing w:val="10"/>
          <w:w w:val="95"/>
          <w:position w:val="-73"/>
          <w:sz w:val="100"/>
        </w:rPr>
        <w:t>'</w:t>
      </w:r>
      <w:r>
        <w:rPr>
          <w:rFonts w:ascii="Arial"/>
          <w:color w:val="545454"/>
          <w:spacing w:val="-10"/>
          <w:w w:val="95"/>
          <w:sz w:val="15"/>
        </w:rPr>
        <w:t>1</w:t>
      </w:r>
      <w:r>
        <w:rPr>
          <w:rFonts w:ascii="Arial"/>
          <w:color w:val="857E7C"/>
          <w:spacing w:val="-1"/>
          <w:w w:val="95"/>
          <w:sz w:val="15"/>
        </w:rPr>
        <w:t>25</w:t>
      </w:r>
    </w:p>
    <w:p>
      <w:pPr>
        <w:spacing w:after="0"/>
        <w:jc w:val="left"/>
        <w:rPr>
          <w:rFonts w:ascii="Arial"/>
          <w:sz w:val="15"/>
        </w:rPr>
        <w:sectPr>
          <w:type w:val="continuous"/>
          <w:pgSz w:w="11920" w:h="16840"/>
          <w:pgMar w:top="1600" w:bottom="280" w:left="1060" w:right="1200"/>
          <w:cols w:num="2" w:equalWidth="0">
            <w:col w:w="4778" w:space="2332"/>
            <w:col w:w="2550"/>
          </w:cols>
        </w:sectPr>
      </w:pPr>
    </w:p>
    <w:p>
      <w:pPr>
        <w:pStyle w:val="BodyText"/>
        <w:spacing w:before="9"/>
        <w:rPr>
          <w:rFonts w:ascii="Arial"/>
          <w:sz w:val="15"/>
        </w:rPr>
      </w:pPr>
    </w:p>
    <w:p>
      <w:pPr>
        <w:spacing w:after="0"/>
        <w:rPr>
          <w:rFonts w:ascii="Arial"/>
          <w:sz w:val="15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spacing w:before="93"/>
        <w:ind w:left="410" w:right="0" w:firstLine="0"/>
        <w:jc w:val="left"/>
        <w:rPr>
          <w:b/>
          <w:sz w:val="18"/>
        </w:rPr>
      </w:pPr>
      <w:r>
        <w:rPr>
          <w:b/>
          <w:color w:val="262626"/>
          <w:w w:val="105"/>
          <w:sz w:val="18"/>
        </w:rPr>
        <w:t>Ладья </w:t>
      </w:r>
      <w:r>
        <w:rPr>
          <w:b/>
          <w:color w:val="111111"/>
          <w:w w:val="105"/>
          <w:sz w:val="18"/>
        </w:rPr>
        <w:t>Ра</w:t>
      </w:r>
    </w:p>
    <w:p>
      <w:pPr>
        <w:pStyle w:val="BodyText"/>
        <w:spacing w:before="7"/>
        <w:rPr>
          <w:b/>
          <w:sz w:val="100"/>
        </w:rPr>
      </w:pPr>
      <w:r>
        <w:rPr/>
        <w:br w:type="column"/>
      </w:r>
      <w:r>
        <w:rPr>
          <w:b/>
          <w:sz w:val="100"/>
        </w:rPr>
      </w:r>
    </w:p>
    <w:p>
      <w:pPr>
        <w:tabs>
          <w:tab w:pos="1406" w:val="left" w:leader="none"/>
        </w:tabs>
        <w:spacing w:before="0"/>
        <w:ind w:left="410" w:right="0" w:firstLine="0"/>
        <w:jc w:val="left"/>
        <w:rPr>
          <w:rFonts w:ascii="Arial Unicode MS" w:hAnsi="Arial Unicode MS" w:cs="Arial Unicode MS" w:eastAsia="Arial Unicode MS" w:hint="eastAsia"/>
          <w:sz w:val="19"/>
          <w:szCs w:val="19"/>
        </w:rPr>
      </w:pPr>
      <w:r>
        <w:rPr>
          <w:rFonts w:ascii="Arial" w:hAnsi="Arial" w:cs="Arial" w:eastAsia="Arial"/>
          <w:color w:val="B1AAA1"/>
          <w:w w:val="72"/>
          <w:sz w:val="39"/>
          <w:szCs w:val="39"/>
        </w:rPr>
        <w:t>j</w:t>
      </w:r>
      <w:r>
        <w:rPr>
          <w:rFonts w:ascii="Arial" w:hAnsi="Arial" w:cs="Arial" w:eastAsia="Arial"/>
          <w:color w:val="B1AAA1"/>
          <w:spacing w:val="22"/>
          <w:sz w:val="39"/>
          <w:szCs w:val="39"/>
        </w:rPr>
        <w:t> </w:t>
      </w:r>
      <w:r>
        <w:rPr>
          <w:rFonts w:ascii="Arial" w:hAnsi="Arial" w:cs="Arial" w:eastAsia="Arial"/>
          <w:color w:val="B1AAA1"/>
          <w:spacing w:val="-1"/>
          <w:w w:val="97"/>
          <w:sz w:val="39"/>
          <w:szCs w:val="39"/>
        </w:rPr>
        <w:t>\</w:t>
      </w:r>
      <w:r>
        <w:rPr>
          <w:rFonts w:ascii="Arial" w:hAnsi="Arial" w:cs="Arial" w:eastAsia="Arial"/>
          <w:color w:val="B1AAA1"/>
          <w:spacing w:val="-31"/>
          <w:w w:val="97"/>
          <w:sz w:val="39"/>
          <w:szCs w:val="39"/>
        </w:rPr>
        <w:t>)</w:t>
      </w:r>
      <w:r>
        <w:rPr>
          <w:rFonts w:ascii="Arial" w:hAnsi="Arial" w:cs="Arial" w:eastAsia="Arial"/>
          <w:color w:val="B1AAA1"/>
          <w:spacing w:val="-6"/>
          <w:w w:val="75"/>
          <w:position w:val="7"/>
          <w:sz w:val="19"/>
          <w:szCs w:val="19"/>
        </w:rPr>
        <w:t>1</w:t>
      </w:r>
      <w:r>
        <w:rPr>
          <w:rFonts w:ascii="Arial" w:hAnsi="Arial" w:cs="Arial" w:eastAsia="Arial"/>
          <w:color w:val="B1AAA1"/>
          <w:w w:val="75"/>
          <w:sz w:val="19"/>
          <w:szCs w:val="19"/>
        </w:rPr>
        <w:t>(</w:t>
      </w:r>
      <w:r>
        <w:rPr>
          <w:rFonts w:ascii="Arial" w:hAnsi="Arial" w:cs="Arial" w:eastAsia="Arial"/>
          <w:color w:val="B1AAA1"/>
          <w:sz w:val="19"/>
          <w:szCs w:val="19"/>
        </w:rPr>
        <w:tab/>
      </w:r>
      <w:r>
        <w:rPr>
          <w:rFonts w:ascii="Arial" w:hAnsi="Arial" w:cs="Arial" w:eastAsia="Arial"/>
          <w:b/>
          <w:bCs/>
          <w:color w:val="B1AAA1"/>
          <w:spacing w:val="-1"/>
          <w:w w:val="56"/>
          <w:sz w:val="88"/>
          <w:szCs w:val="88"/>
        </w:rPr>
        <w:t>v</w:t>
      </w:r>
      <w:r>
        <w:rPr>
          <w:rFonts w:ascii="Arial" w:hAnsi="Arial" w:cs="Arial" w:eastAsia="Arial"/>
          <w:b/>
          <w:bCs/>
          <w:color w:val="B1AAA1"/>
          <w:w w:val="56"/>
          <w:sz w:val="88"/>
          <w:szCs w:val="88"/>
        </w:rPr>
        <w:t>_</w:t>
      </w:r>
      <w:r>
        <w:rPr>
          <w:rFonts w:ascii="Arial" w:hAnsi="Arial" w:cs="Arial" w:eastAsia="Arial"/>
          <w:b/>
          <w:bCs/>
          <w:color w:val="B1AAA1"/>
          <w:spacing w:val="90"/>
          <w:sz w:val="88"/>
          <w:szCs w:val="88"/>
        </w:rPr>
        <w:t> </w:t>
      </w:r>
      <w:r>
        <w:rPr>
          <w:rFonts w:ascii="Arial" w:hAnsi="Arial" w:cs="Arial" w:eastAsia="Arial"/>
          <w:b/>
          <w:bCs/>
          <w:color w:val="545454"/>
          <w:spacing w:val="-8"/>
          <w:w w:val="14"/>
          <w:sz w:val="88"/>
          <w:szCs w:val="88"/>
        </w:rPr>
        <w:t>J</w:t>
      </w:r>
      <w:r>
        <w:rPr>
          <w:rFonts w:ascii="Arial" w:hAnsi="Arial" w:cs="Arial" w:eastAsia="Arial"/>
          <w:b/>
          <w:bCs/>
          <w:color w:val="857E7C"/>
          <w:spacing w:val="-9"/>
          <w:w w:val="21"/>
          <w:sz w:val="88"/>
          <w:szCs w:val="88"/>
        </w:rPr>
        <w:t>S</w:t>
      </w:r>
      <w:r>
        <w:rPr>
          <w:rFonts w:ascii="Arial" w:hAnsi="Arial" w:cs="Arial" w:eastAsia="Arial"/>
          <w:b/>
          <w:bCs/>
          <w:color w:val="545454"/>
          <w:spacing w:val="-19"/>
          <w:w w:val="51"/>
          <w:sz w:val="88"/>
          <w:szCs w:val="88"/>
        </w:rPr>
        <w:t>I</w:t>
      </w:r>
      <w:r>
        <w:rPr>
          <w:rFonts w:ascii="Arial Unicode MS" w:hAnsi="Arial Unicode MS" w:cs="Arial Unicode MS" w:eastAsia="Arial Unicode MS" w:hint="eastAsia"/>
          <w:color w:val="545454"/>
          <w:w w:val="42"/>
          <w:sz w:val="19"/>
          <w:szCs w:val="19"/>
        </w:rPr>
        <w:t>I</w:t>
      </w:r>
      <w:r>
        <w:rPr>
          <w:rFonts w:ascii="Arial Unicode MS" w:hAnsi="Arial Unicode MS" w:cs="Arial Unicode MS" w:eastAsia="Arial Unicode MS" w:hint="eastAsia"/>
          <w:color w:val="545454"/>
          <w:spacing w:val="25"/>
          <w:sz w:val="19"/>
          <w:szCs w:val="19"/>
        </w:rPr>
        <w:t> </w:t>
      </w:r>
      <w:r>
        <w:rPr>
          <w:rFonts w:ascii="Arial Unicode MS" w:hAnsi="Arial Unicode MS" w:cs="Arial Unicode MS" w:eastAsia="Arial Unicode MS" w:hint="eastAsia"/>
          <w:color w:val="9A9389"/>
          <w:w w:val="42"/>
          <w:sz w:val="19"/>
          <w:szCs w:val="19"/>
        </w:rPr>
        <w:t>�</w:t>
      </w:r>
    </w:p>
    <w:p>
      <w:pPr>
        <w:pStyle w:val="BodyText"/>
        <w:rPr>
          <w:rFonts w:ascii="Arial Unicode MS"/>
          <w:sz w:val="20"/>
        </w:rPr>
      </w:pPr>
      <w:r>
        <w:rPr/>
        <w:br w:type="column"/>
      </w:r>
      <w:r>
        <w:rPr>
          <w:rFonts w:ascii="Arial Unicode MS"/>
          <w:sz w:val="20"/>
        </w:rPr>
      </w: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rPr>
          <w:rFonts w:ascii="Arial Unicode MS"/>
          <w:sz w:val="20"/>
        </w:rPr>
      </w:pPr>
    </w:p>
    <w:p>
      <w:pPr>
        <w:pStyle w:val="BodyText"/>
        <w:spacing w:before="12"/>
        <w:rPr>
          <w:rFonts w:ascii="Arial Unicode MS"/>
          <w:sz w:val="28"/>
        </w:rPr>
      </w:pPr>
    </w:p>
    <w:p>
      <w:pPr>
        <w:spacing w:before="0"/>
        <w:ind w:left="410" w:right="0" w:firstLine="0"/>
        <w:jc w:val="left"/>
        <w:rPr>
          <w:b/>
          <w:sz w:val="18"/>
        </w:rPr>
      </w:pPr>
      <w:r>
        <w:rPr>
          <w:b/>
          <w:color w:val="262626"/>
          <w:w w:val="110"/>
          <w:sz w:val="18"/>
        </w:rPr>
        <w:t>Л</w:t>
      </w:r>
      <w:r>
        <w:rPr>
          <w:b/>
          <w:color w:val="414141"/>
          <w:w w:val="110"/>
          <w:sz w:val="18"/>
        </w:rPr>
        <w:t>у</w:t>
      </w:r>
      <w:r>
        <w:rPr>
          <w:b/>
          <w:color w:val="111111"/>
          <w:w w:val="110"/>
          <w:sz w:val="18"/>
        </w:rPr>
        <w:t>нная </w:t>
      </w:r>
      <w:r>
        <w:rPr>
          <w:b/>
          <w:color w:val="262626"/>
          <w:w w:val="110"/>
          <w:sz w:val="18"/>
        </w:rPr>
        <w:t>л</w:t>
      </w:r>
      <w:r>
        <w:rPr>
          <w:b/>
          <w:color w:val="414141"/>
          <w:w w:val="110"/>
          <w:sz w:val="18"/>
        </w:rPr>
        <w:t>од</w:t>
      </w:r>
      <w:r>
        <w:rPr>
          <w:b/>
          <w:color w:val="262626"/>
          <w:w w:val="110"/>
          <w:sz w:val="18"/>
        </w:rPr>
        <w:t>ка</w:t>
      </w:r>
    </w:p>
    <w:p>
      <w:pPr>
        <w:spacing w:after="0"/>
        <w:jc w:val="left"/>
        <w:rPr>
          <w:sz w:val="18"/>
        </w:rPr>
        <w:sectPr>
          <w:type w:val="continuous"/>
          <w:pgSz w:w="11920" w:h="16840"/>
          <w:pgMar w:top="1600" w:bottom="280" w:left="1060" w:right="1200"/>
          <w:cols w:num="3" w:equalWidth="0">
            <w:col w:w="1249" w:space="106"/>
            <w:col w:w="2794" w:space="657"/>
            <w:col w:w="4854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spacing w:before="1"/>
        <w:rPr>
          <w:b/>
          <w:sz w:val="18"/>
        </w:rPr>
      </w:pPr>
    </w:p>
    <w:p>
      <w:pPr>
        <w:spacing w:line="256" w:lineRule="auto" w:before="0"/>
        <w:ind w:left="107" w:right="0" w:firstLine="307"/>
        <w:jc w:val="both"/>
        <w:rPr>
          <w:sz w:val="18"/>
        </w:rPr>
      </w:pPr>
      <w:r>
        <w:rPr>
          <w:color w:val="414141"/>
          <w:w w:val="115"/>
          <w:sz w:val="18"/>
        </w:rPr>
        <w:t>Обратим </w:t>
      </w:r>
      <w:r>
        <w:rPr>
          <w:color w:val="545454"/>
          <w:w w:val="115"/>
          <w:sz w:val="18"/>
        </w:rPr>
        <w:t>внимание </w:t>
      </w:r>
      <w:r>
        <w:rPr>
          <w:color w:val="414141"/>
          <w:w w:val="115"/>
          <w:sz w:val="18"/>
        </w:rPr>
        <w:t>на </w:t>
      </w:r>
      <w:r>
        <w:rPr>
          <w:color w:val="545454"/>
          <w:w w:val="115"/>
          <w:sz w:val="18"/>
        </w:rPr>
        <w:t>средний регистр</w:t>
      </w:r>
      <w:r>
        <w:rPr>
          <w:color w:val="262626"/>
          <w:w w:val="115"/>
          <w:sz w:val="18"/>
        </w:rPr>
        <w:t>: </w:t>
      </w:r>
      <w:r>
        <w:rPr>
          <w:color w:val="414141"/>
          <w:w w:val="115"/>
          <w:sz w:val="18"/>
        </w:rPr>
        <w:t>на </w:t>
      </w:r>
      <w:r>
        <w:rPr>
          <w:color w:val="545454"/>
          <w:w w:val="115"/>
          <w:sz w:val="18"/>
        </w:rPr>
        <w:t>сол­ </w:t>
      </w:r>
      <w:r>
        <w:rPr>
          <w:color w:val="414141"/>
          <w:w w:val="115"/>
          <w:sz w:val="18"/>
        </w:rPr>
        <w:t>неч.ной ладье </w:t>
      </w:r>
      <w:r>
        <w:rPr>
          <w:color w:val="545454"/>
          <w:w w:val="115"/>
          <w:sz w:val="18"/>
        </w:rPr>
        <w:t>теперь </w:t>
      </w:r>
      <w:r>
        <w:rPr>
          <w:color w:val="414141"/>
          <w:w w:val="115"/>
          <w:sz w:val="18"/>
        </w:rPr>
        <w:t>появились Исида и Нефтида </w:t>
      </w:r>
      <w:r>
        <w:rPr>
          <w:color w:val="545454"/>
          <w:w w:val="115"/>
          <w:sz w:val="18"/>
        </w:rPr>
        <w:t>в образе змей (150 </w:t>
      </w:r>
      <w:r>
        <w:rPr>
          <w:color w:val="414141"/>
          <w:w w:val="115"/>
          <w:sz w:val="18"/>
        </w:rPr>
        <w:t>и 151)</w:t>
      </w:r>
      <w:r>
        <w:rPr>
          <w:color w:val="111111"/>
          <w:w w:val="115"/>
          <w:sz w:val="18"/>
        </w:rPr>
        <w:t>. </w:t>
      </w:r>
      <w:r>
        <w:rPr>
          <w:color w:val="545454"/>
          <w:w w:val="115"/>
          <w:sz w:val="18"/>
        </w:rPr>
        <w:t>Ладью сопровождают ещё </w:t>
      </w:r>
      <w:r>
        <w:rPr>
          <w:color w:val="414141"/>
          <w:w w:val="115"/>
          <w:sz w:val="18"/>
        </w:rPr>
        <w:t>ч.етыре</w:t>
      </w:r>
      <w:r>
        <w:rPr>
          <w:color w:val="414141"/>
          <w:spacing w:val="-19"/>
          <w:w w:val="115"/>
          <w:sz w:val="18"/>
        </w:rPr>
        <w:t> </w:t>
      </w:r>
      <w:r>
        <w:rPr>
          <w:rFonts w:ascii="Arial" w:hAnsi="Arial"/>
          <w:i/>
          <w:color w:val="545454"/>
          <w:w w:val="115"/>
          <w:sz w:val="15"/>
        </w:rPr>
        <w:t>«земные»</w:t>
      </w:r>
      <w:r>
        <w:rPr>
          <w:rFonts w:ascii="Arial" w:hAnsi="Arial"/>
          <w:i/>
          <w:color w:val="545454"/>
          <w:spacing w:val="-17"/>
          <w:w w:val="115"/>
          <w:sz w:val="15"/>
        </w:rPr>
        <w:t> </w:t>
      </w:r>
      <w:r>
        <w:rPr>
          <w:color w:val="414141"/>
          <w:w w:val="115"/>
          <w:sz w:val="18"/>
        </w:rPr>
        <w:t>лодки,</w:t>
      </w:r>
      <w:r>
        <w:rPr>
          <w:color w:val="414141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везущие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провизию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-17"/>
          <w:w w:val="115"/>
          <w:sz w:val="18"/>
        </w:rPr>
        <w:t> </w:t>
      </w:r>
      <w:r>
        <w:rPr>
          <w:color w:val="545454"/>
          <w:w w:val="115"/>
          <w:sz w:val="18"/>
        </w:rPr>
        <w:t>симво­ лич.еские</w:t>
      </w:r>
      <w:r>
        <w:rPr>
          <w:color w:val="545454"/>
          <w:spacing w:val="12"/>
          <w:w w:val="115"/>
          <w:sz w:val="18"/>
        </w:rPr>
        <w:t> </w:t>
      </w:r>
      <w:r>
        <w:rPr>
          <w:color w:val="545454"/>
          <w:w w:val="115"/>
          <w:sz w:val="18"/>
        </w:rPr>
        <w:t>знаки.</w:t>
      </w:r>
    </w:p>
    <w:p>
      <w:pPr>
        <w:spacing w:line="254" w:lineRule="auto" w:before="0"/>
        <w:ind w:left="106" w:right="0" w:firstLine="311"/>
        <w:jc w:val="both"/>
        <w:rPr>
          <w:sz w:val="18"/>
        </w:rPr>
      </w:pPr>
      <w:r>
        <w:rPr>
          <w:color w:val="414141"/>
          <w:w w:val="115"/>
          <w:sz w:val="18"/>
        </w:rPr>
        <w:t>В </w:t>
      </w:r>
      <w:r>
        <w:rPr>
          <w:color w:val="545454"/>
          <w:w w:val="115"/>
          <w:sz w:val="18"/>
        </w:rPr>
        <w:t>этом </w:t>
      </w:r>
      <w:r>
        <w:rPr>
          <w:color w:val="414141"/>
          <w:w w:val="115"/>
          <w:sz w:val="18"/>
        </w:rPr>
        <w:t>часе лодки </w:t>
      </w:r>
      <w:r>
        <w:rPr>
          <w:color w:val="545454"/>
          <w:w w:val="115"/>
          <w:sz w:val="18"/>
        </w:rPr>
        <w:t>легко </w:t>
      </w:r>
      <w:r>
        <w:rPr>
          <w:color w:val="414141"/>
          <w:w w:val="115"/>
          <w:sz w:val="18"/>
        </w:rPr>
        <w:t>несутся </w:t>
      </w:r>
      <w:r>
        <w:rPr>
          <w:color w:val="545454"/>
          <w:w w:val="115"/>
          <w:sz w:val="13"/>
        </w:rPr>
        <w:t>110 </w:t>
      </w:r>
      <w:r>
        <w:rPr>
          <w:color w:val="545454"/>
          <w:w w:val="115"/>
          <w:sz w:val="18"/>
        </w:rPr>
        <w:t>теч.ению подземной </w:t>
      </w:r>
      <w:r>
        <w:rPr>
          <w:color w:val="414141"/>
          <w:spacing w:val="3"/>
          <w:w w:val="115"/>
          <w:sz w:val="18"/>
        </w:rPr>
        <w:t>реки</w:t>
      </w:r>
      <w:r>
        <w:rPr>
          <w:color w:val="111111"/>
          <w:spacing w:val="3"/>
          <w:w w:val="115"/>
          <w:sz w:val="18"/>
        </w:rPr>
        <w:t>. </w:t>
      </w:r>
      <w:r>
        <w:rPr>
          <w:color w:val="414141"/>
          <w:w w:val="115"/>
          <w:sz w:val="18"/>
        </w:rPr>
        <w:t>Чёткая </w:t>
      </w:r>
      <w:r>
        <w:rPr>
          <w:color w:val="545454"/>
          <w:w w:val="115"/>
          <w:sz w:val="18"/>
        </w:rPr>
        <w:t>структура часов с делени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ем </w:t>
      </w:r>
      <w:r>
        <w:rPr>
          <w:color w:val="414141"/>
          <w:w w:val="115"/>
          <w:sz w:val="18"/>
        </w:rPr>
        <w:t>на три </w:t>
      </w:r>
      <w:r>
        <w:rPr>
          <w:color w:val="545454"/>
          <w:w w:val="115"/>
          <w:sz w:val="18"/>
        </w:rPr>
        <w:t>горизонтальных регистра позволяет </w:t>
      </w:r>
      <w:r>
        <w:rPr>
          <w:color w:val="414141"/>
          <w:w w:val="115"/>
          <w:sz w:val="18"/>
        </w:rPr>
        <w:t>нам легко </w:t>
      </w:r>
      <w:r>
        <w:rPr>
          <w:color w:val="545454"/>
          <w:w w:val="115"/>
          <w:sz w:val="18"/>
        </w:rPr>
        <w:t>ориентироваться в пространстве </w:t>
      </w:r>
      <w:r>
        <w:rPr>
          <w:color w:val="414141"/>
          <w:w w:val="115"/>
          <w:sz w:val="18"/>
        </w:rPr>
        <w:t>на </w:t>
      </w:r>
      <w:r>
        <w:rPr>
          <w:color w:val="545454"/>
          <w:spacing w:val="2"/>
          <w:w w:val="115"/>
          <w:sz w:val="18"/>
        </w:rPr>
        <w:t>протяже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14141"/>
          <w:w w:val="115"/>
          <w:sz w:val="18"/>
        </w:rPr>
        <w:t>нии</w:t>
      </w:r>
      <w:r>
        <w:rPr>
          <w:color w:val="414141"/>
          <w:spacing w:val="-21"/>
          <w:w w:val="115"/>
          <w:sz w:val="18"/>
        </w:rPr>
        <w:t> </w:t>
      </w:r>
      <w:r>
        <w:rPr>
          <w:color w:val="414141"/>
          <w:w w:val="115"/>
          <w:sz w:val="18"/>
        </w:rPr>
        <w:t>всего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путешествия (в</w:t>
      </w:r>
      <w:r>
        <w:rPr>
          <w:color w:val="545454"/>
          <w:spacing w:val="-23"/>
          <w:w w:val="115"/>
          <w:sz w:val="18"/>
        </w:rPr>
        <w:t> </w:t>
      </w:r>
      <w:r>
        <w:rPr>
          <w:color w:val="545454"/>
          <w:w w:val="115"/>
          <w:sz w:val="18"/>
        </w:rPr>
        <w:t>гробнице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414141"/>
          <w:w w:val="115"/>
          <w:sz w:val="18"/>
        </w:rPr>
        <w:t>Тутмоса</w:t>
      </w:r>
      <w:r>
        <w:rPr>
          <w:color w:val="414141"/>
          <w:spacing w:val="-5"/>
          <w:w w:val="115"/>
          <w:sz w:val="18"/>
        </w:rPr>
        <w:t> </w:t>
      </w:r>
      <w:r>
        <w:rPr>
          <w:color w:val="414141"/>
          <w:w w:val="115"/>
          <w:sz w:val="18"/>
        </w:rPr>
        <w:t>III</w:t>
      </w:r>
      <w:r>
        <w:rPr>
          <w:color w:val="414141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сред­ </w:t>
      </w:r>
      <w:r>
        <w:rPr>
          <w:color w:val="414141"/>
          <w:w w:val="115"/>
          <w:sz w:val="18"/>
        </w:rPr>
        <w:t>ний регистр </w:t>
      </w:r>
      <w:r>
        <w:rPr>
          <w:color w:val="545454"/>
          <w:w w:val="115"/>
          <w:sz w:val="18"/>
        </w:rPr>
        <w:t>разделён пополам </w:t>
      </w:r>
      <w:r>
        <w:rPr>
          <w:color w:val="414141"/>
          <w:w w:val="115"/>
          <w:sz w:val="18"/>
        </w:rPr>
        <w:t>из-за недостатка </w:t>
      </w:r>
      <w:r>
        <w:rPr>
          <w:color w:val="545454"/>
          <w:w w:val="115"/>
          <w:sz w:val="18"/>
        </w:rPr>
        <w:t>ме</w:t>
      </w:r>
      <w:r>
        <w:rPr>
          <w:color w:val="262626"/>
          <w:w w:val="115"/>
          <w:sz w:val="18"/>
        </w:rPr>
        <w:t>­ </w:t>
      </w:r>
      <w:r>
        <w:rPr>
          <w:color w:val="545454"/>
          <w:w w:val="115"/>
          <w:sz w:val="18"/>
        </w:rPr>
        <w:t>ста)</w:t>
      </w:r>
      <w:r>
        <w:rPr>
          <w:color w:val="111111"/>
          <w:w w:val="115"/>
          <w:sz w:val="18"/>
        </w:rPr>
        <w:t>. </w:t>
      </w:r>
      <w:r>
        <w:rPr>
          <w:color w:val="414141"/>
          <w:w w:val="115"/>
          <w:sz w:val="18"/>
        </w:rPr>
        <w:t>Но, как постоянно </w:t>
      </w:r>
      <w:r>
        <w:rPr>
          <w:color w:val="545454"/>
          <w:w w:val="115"/>
          <w:sz w:val="18"/>
        </w:rPr>
        <w:t>подчёркивается в </w:t>
      </w:r>
      <w:r>
        <w:rPr>
          <w:color w:val="545454"/>
          <w:spacing w:val="-4"/>
          <w:w w:val="115"/>
          <w:sz w:val="18"/>
        </w:rPr>
        <w:t>Амдуат</w:t>
      </w:r>
      <w:r>
        <w:rPr>
          <w:color w:val="262626"/>
          <w:spacing w:val="-4"/>
          <w:w w:val="115"/>
          <w:sz w:val="18"/>
        </w:rPr>
        <w:t>, </w:t>
      </w:r>
      <w:r>
        <w:rPr>
          <w:color w:val="545454"/>
          <w:w w:val="115"/>
          <w:sz w:val="18"/>
        </w:rPr>
        <w:t>каждый </w:t>
      </w:r>
      <w:r>
        <w:rPr>
          <w:color w:val="414141"/>
          <w:w w:val="115"/>
          <w:sz w:val="18"/>
        </w:rPr>
        <w:t>входящий </w:t>
      </w:r>
      <w:r>
        <w:rPr>
          <w:color w:val="545454"/>
          <w:w w:val="115"/>
          <w:sz w:val="18"/>
        </w:rPr>
        <w:t>в подземный мир </w:t>
      </w:r>
      <w:r>
        <w:rPr>
          <w:color w:val="414141"/>
          <w:w w:val="115"/>
          <w:sz w:val="18"/>
        </w:rPr>
        <w:t>должен хоро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шо </w:t>
      </w:r>
      <w:r>
        <w:rPr>
          <w:color w:val="545454"/>
          <w:w w:val="115"/>
          <w:sz w:val="18"/>
        </w:rPr>
        <w:t>знать эту структуру. </w:t>
      </w:r>
      <w:r>
        <w:rPr>
          <w:color w:val="414141"/>
          <w:w w:val="115"/>
          <w:sz w:val="18"/>
        </w:rPr>
        <w:t>Маат</w:t>
      </w:r>
      <w:r>
        <w:rPr>
          <w:color w:val="696969"/>
          <w:w w:val="115"/>
          <w:sz w:val="18"/>
        </w:rPr>
        <w:t>,  </w:t>
      </w:r>
      <w:r>
        <w:rPr>
          <w:color w:val="545454"/>
          <w:w w:val="115"/>
          <w:sz w:val="18"/>
        </w:rPr>
        <w:t>которую мы  видим в </w:t>
      </w:r>
      <w:r>
        <w:rPr>
          <w:color w:val="414141"/>
          <w:w w:val="115"/>
          <w:sz w:val="18"/>
        </w:rPr>
        <w:t>начале верхнего </w:t>
      </w:r>
      <w:r>
        <w:rPr>
          <w:color w:val="545454"/>
          <w:w w:val="115"/>
          <w:sz w:val="18"/>
        </w:rPr>
        <w:t>регистра </w:t>
      </w:r>
      <w:r>
        <w:rPr>
          <w:color w:val="414141"/>
          <w:w w:val="115"/>
          <w:sz w:val="18"/>
        </w:rPr>
        <w:t>(125) </w:t>
      </w:r>
      <w:r>
        <w:rPr>
          <w:color w:val="262626"/>
          <w:w w:val="115"/>
          <w:sz w:val="18"/>
        </w:rPr>
        <w:t>, </w:t>
      </w:r>
      <w:r>
        <w:rPr>
          <w:color w:val="545454"/>
          <w:w w:val="115"/>
          <w:sz w:val="18"/>
        </w:rPr>
        <w:t>обеспечивает по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рядок и равновесие </w:t>
      </w:r>
      <w:r>
        <w:rPr>
          <w:color w:val="545454"/>
          <w:w w:val="115"/>
          <w:sz w:val="18"/>
        </w:rPr>
        <w:t>в </w:t>
      </w:r>
      <w:r>
        <w:rPr>
          <w:color w:val="414141"/>
          <w:w w:val="115"/>
          <w:sz w:val="18"/>
        </w:rPr>
        <w:t>нижнем </w:t>
      </w:r>
      <w:r>
        <w:rPr>
          <w:color w:val="545454"/>
          <w:w w:val="115"/>
          <w:sz w:val="18"/>
        </w:rPr>
        <w:t>мире. Как </w:t>
      </w:r>
      <w:r>
        <w:rPr>
          <w:color w:val="414141"/>
          <w:spacing w:val="-3"/>
          <w:w w:val="115"/>
          <w:sz w:val="18"/>
        </w:rPr>
        <w:t>известно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545454"/>
          <w:w w:val="115"/>
          <w:sz w:val="18"/>
        </w:rPr>
        <w:t>бессознательное содержит упорядочивающие силы</w:t>
      </w:r>
      <w:r>
        <w:rPr>
          <w:color w:val="262626"/>
          <w:w w:val="115"/>
          <w:sz w:val="18"/>
        </w:rPr>
        <w:t>, </w:t>
      </w:r>
      <w:r>
        <w:rPr>
          <w:color w:val="414141"/>
          <w:w w:val="115"/>
          <w:sz w:val="18"/>
        </w:rPr>
        <w:t>которые </w:t>
      </w:r>
      <w:r>
        <w:rPr>
          <w:color w:val="545454"/>
          <w:w w:val="115"/>
          <w:sz w:val="18"/>
        </w:rPr>
        <w:t>могут </w:t>
      </w:r>
      <w:r>
        <w:rPr>
          <w:color w:val="414141"/>
          <w:w w:val="115"/>
          <w:sz w:val="18"/>
        </w:rPr>
        <w:t>направлять развитие личности </w:t>
      </w:r>
      <w:r>
        <w:rPr>
          <w:color w:val="545454"/>
          <w:w w:val="115"/>
          <w:sz w:val="18"/>
        </w:rPr>
        <w:t>или общества.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52" w:lineRule="auto" w:before="128"/>
        <w:ind w:left="106" w:right="106" w:firstLine="305"/>
        <w:jc w:val="both"/>
        <w:rPr>
          <w:sz w:val="18"/>
        </w:rPr>
      </w:pPr>
      <w:r>
        <w:rPr>
          <w:color w:val="414141"/>
          <w:w w:val="115"/>
          <w:sz w:val="18"/>
        </w:rPr>
        <w:t>Последняя  </w:t>
      </w:r>
      <w:r>
        <w:rPr>
          <w:color w:val="545454"/>
          <w:w w:val="115"/>
          <w:sz w:val="18"/>
        </w:rPr>
        <w:t>лодка  </w:t>
      </w:r>
      <w:r>
        <w:rPr>
          <w:color w:val="414141"/>
          <w:w w:val="115"/>
          <w:sz w:val="18"/>
        </w:rPr>
        <w:t>несёт  </w:t>
      </w:r>
      <w:r>
        <w:rPr>
          <w:color w:val="545454"/>
          <w:w w:val="115"/>
          <w:sz w:val="18"/>
        </w:rPr>
        <w:t>символ  луны   (месяц </w:t>
      </w:r>
      <w:r>
        <w:rPr>
          <w:b/>
          <w:color w:val="414141"/>
          <w:w w:val="115"/>
          <w:sz w:val="16"/>
        </w:rPr>
        <w:t>и </w:t>
      </w:r>
      <w:r>
        <w:rPr>
          <w:color w:val="414141"/>
          <w:w w:val="115"/>
          <w:sz w:val="18"/>
        </w:rPr>
        <w:t>полный </w:t>
      </w:r>
      <w:r>
        <w:rPr>
          <w:color w:val="545454"/>
          <w:w w:val="115"/>
          <w:sz w:val="18"/>
        </w:rPr>
        <w:t>диск) </w:t>
      </w:r>
      <w:r>
        <w:rPr>
          <w:b/>
          <w:color w:val="545454"/>
          <w:w w:val="115"/>
          <w:sz w:val="16"/>
        </w:rPr>
        <w:t>и </w:t>
      </w:r>
      <w:r>
        <w:rPr>
          <w:color w:val="545454"/>
          <w:w w:val="115"/>
          <w:sz w:val="18"/>
        </w:rPr>
        <w:t>перо </w:t>
      </w:r>
      <w:r>
        <w:rPr>
          <w:color w:val="414141"/>
          <w:spacing w:val="2"/>
          <w:w w:val="115"/>
          <w:sz w:val="18"/>
        </w:rPr>
        <w:t>Маа</w:t>
      </w:r>
      <w:r>
        <w:rPr>
          <w:color w:val="696969"/>
          <w:spacing w:val="2"/>
          <w:w w:val="115"/>
          <w:sz w:val="18"/>
        </w:rPr>
        <w:t>т</w:t>
      </w:r>
      <w:r>
        <w:rPr>
          <w:color w:val="262626"/>
          <w:spacing w:val="2"/>
          <w:w w:val="115"/>
          <w:sz w:val="18"/>
        </w:rPr>
        <w:t>, </w:t>
      </w:r>
      <w:r>
        <w:rPr>
          <w:color w:val="414141"/>
          <w:w w:val="115"/>
          <w:sz w:val="18"/>
        </w:rPr>
        <w:t>которое </w:t>
      </w:r>
      <w:r>
        <w:rPr>
          <w:color w:val="545454"/>
          <w:w w:val="115"/>
          <w:sz w:val="18"/>
        </w:rPr>
        <w:t>придержи­ вает безымянный бог. </w:t>
      </w:r>
      <w:r>
        <w:rPr>
          <w:color w:val="414141"/>
          <w:spacing w:val="-3"/>
          <w:w w:val="115"/>
          <w:sz w:val="18"/>
        </w:rPr>
        <w:t>Ноч</w:t>
      </w:r>
      <w:r>
        <w:rPr>
          <w:color w:val="696969"/>
          <w:spacing w:val="-3"/>
          <w:w w:val="115"/>
          <w:sz w:val="18"/>
        </w:rPr>
        <w:t>ам</w:t>
      </w:r>
      <w:r>
        <w:rPr>
          <w:color w:val="414141"/>
          <w:spacing w:val="-3"/>
          <w:w w:val="115"/>
          <w:sz w:val="18"/>
        </w:rPr>
        <w:t>и </w:t>
      </w:r>
      <w:r>
        <w:rPr>
          <w:color w:val="545454"/>
          <w:w w:val="115"/>
          <w:sz w:val="18"/>
        </w:rPr>
        <w:t>луна </w:t>
      </w:r>
      <w:r>
        <w:rPr>
          <w:color w:val="414141"/>
          <w:w w:val="115"/>
          <w:sz w:val="18"/>
        </w:rPr>
        <w:t>должна </w:t>
      </w:r>
      <w:r>
        <w:rPr>
          <w:color w:val="545454"/>
          <w:w w:val="115"/>
          <w:sz w:val="18"/>
        </w:rPr>
        <w:t>заме­ </w:t>
      </w:r>
      <w:r>
        <w:rPr>
          <w:color w:val="414141"/>
          <w:w w:val="115"/>
          <w:sz w:val="18"/>
        </w:rPr>
        <w:t>щать </w:t>
      </w:r>
      <w:r>
        <w:rPr>
          <w:color w:val="545454"/>
          <w:w w:val="115"/>
          <w:sz w:val="18"/>
        </w:rPr>
        <w:t>солнце на </w:t>
      </w:r>
      <w:r>
        <w:rPr>
          <w:color w:val="414141"/>
          <w:w w:val="115"/>
          <w:sz w:val="18"/>
        </w:rPr>
        <w:t>небосводе, </w:t>
      </w:r>
      <w:r>
        <w:rPr>
          <w:b/>
          <w:color w:val="414141"/>
          <w:w w:val="115"/>
          <w:sz w:val="19"/>
        </w:rPr>
        <w:t>и </w:t>
      </w:r>
      <w:r>
        <w:rPr>
          <w:color w:val="545454"/>
          <w:w w:val="115"/>
          <w:sz w:val="18"/>
        </w:rPr>
        <w:t>обычно она </w:t>
      </w:r>
      <w:r>
        <w:rPr>
          <w:color w:val="414141"/>
          <w:w w:val="115"/>
          <w:sz w:val="18"/>
        </w:rPr>
        <w:t>не </w:t>
      </w:r>
      <w:r>
        <w:rPr>
          <w:color w:val="545454"/>
          <w:w w:val="115"/>
          <w:sz w:val="18"/>
        </w:rPr>
        <w:t>появ­ ляется в подземном мире</w:t>
      </w:r>
      <w:r>
        <w:rPr>
          <w:color w:val="111111"/>
          <w:w w:val="115"/>
          <w:sz w:val="18"/>
        </w:rPr>
        <w:t>. </w:t>
      </w:r>
      <w:r>
        <w:rPr>
          <w:color w:val="414141"/>
          <w:w w:val="115"/>
          <w:sz w:val="18"/>
        </w:rPr>
        <w:t>Но </w:t>
      </w:r>
      <w:r>
        <w:rPr>
          <w:color w:val="545454"/>
          <w:w w:val="115"/>
          <w:sz w:val="18"/>
        </w:rPr>
        <w:t>в </w:t>
      </w:r>
      <w:r>
        <w:rPr>
          <w:color w:val="696969"/>
          <w:w w:val="115"/>
          <w:sz w:val="18"/>
        </w:rPr>
        <w:t>то </w:t>
      </w:r>
      <w:r>
        <w:rPr>
          <w:color w:val="545454"/>
          <w:w w:val="115"/>
          <w:sz w:val="18"/>
        </w:rPr>
        <w:t>же время луна, проходящая через свои </w:t>
      </w:r>
      <w:r>
        <w:rPr>
          <w:color w:val="545454"/>
          <w:spacing w:val="4"/>
          <w:w w:val="115"/>
          <w:sz w:val="18"/>
        </w:rPr>
        <w:t>фазы</w:t>
      </w:r>
      <w:r>
        <w:rPr>
          <w:color w:val="262626"/>
          <w:spacing w:val="4"/>
          <w:w w:val="115"/>
          <w:sz w:val="18"/>
        </w:rPr>
        <w:t>, </w:t>
      </w:r>
      <w:r>
        <w:rPr>
          <w:color w:val="414141"/>
          <w:w w:val="115"/>
          <w:sz w:val="18"/>
        </w:rPr>
        <w:t>исчезающая </w:t>
      </w:r>
      <w:r>
        <w:rPr>
          <w:color w:val="545454"/>
          <w:w w:val="115"/>
          <w:sz w:val="18"/>
        </w:rPr>
        <w:t>и вновь возникающая, символизирует </w:t>
      </w:r>
      <w:r>
        <w:rPr>
          <w:color w:val="414141"/>
          <w:w w:val="115"/>
          <w:sz w:val="18"/>
        </w:rPr>
        <w:t>не </w:t>
      </w:r>
      <w:r>
        <w:rPr>
          <w:color w:val="545454"/>
          <w:w w:val="115"/>
          <w:sz w:val="18"/>
        </w:rPr>
        <w:t>только воскреше</w:t>
      </w:r>
      <w:r>
        <w:rPr>
          <w:color w:val="262626"/>
          <w:w w:val="115"/>
          <w:sz w:val="18"/>
        </w:rPr>
        <w:t>­ </w:t>
      </w:r>
      <w:r>
        <w:rPr>
          <w:color w:val="414141"/>
          <w:w w:val="115"/>
          <w:sz w:val="18"/>
        </w:rPr>
        <w:t>ние</w:t>
      </w:r>
      <w:r>
        <w:rPr>
          <w:color w:val="414141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мёртвых,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545454"/>
          <w:w w:val="115"/>
          <w:sz w:val="18"/>
        </w:rPr>
        <w:t>но</w:t>
      </w:r>
      <w:r>
        <w:rPr>
          <w:color w:val="545454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и</w:t>
      </w:r>
      <w:r>
        <w:rPr>
          <w:color w:val="545454"/>
          <w:spacing w:val="-13"/>
          <w:w w:val="115"/>
          <w:sz w:val="18"/>
        </w:rPr>
        <w:t> </w:t>
      </w:r>
      <w:r>
        <w:rPr>
          <w:color w:val="414141"/>
          <w:w w:val="115"/>
          <w:sz w:val="18"/>
        </w:rPr>
        <w:t>циклич.еское,</w:t>
      </w:r>
      <w:r>
        <w:rPr>
          <w:color w:val="414141"/>
          <w:spacing w:val="-10"/>
          <w:w w:val="115"/>
          <w:sz w:val="18"/>
        </w:rPr>
        <w:t> </w:t>
      </w:r>
      <w:r>
        <w:rPr>
          <w:color w:val="414141"/>
          <w:w w:val="115"/>
          <w:sz w:val="18"/>
        </w:rPr>
        <w:t>повторяющее</w:t>
      </w:r>
      <w:r>
        <w:rPr>
          <w:color w:val="414141"/>
          <w:spacing w:val="-26"/>
          <w:w w:val="115"/>
          <w:sz w:val="18"/>
        </w:rPr>
        <w:t> </w:t>
      </w:r>
      <w:r>
        <w:rPr>
          <w:color w:val="696969"/>
          <w:spacing w:val="8"/>
          <w:w w:val="115"/>
          <w:sz w:val="18"/>
        </w:rPr>
        <w:t>ся</w:t>
      </w:r>
      <w:r>
        <w:rPr>
          <w:color w:val="696969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пе­ </w:t>
      </w:r>
      <w:r>
        <w:rPr>
          <w:color w:val="414141"/>
          <w:w w:val="115"/>
          <w:sz w:val="18"/>
        </w:rPr>
        <w:t>рерождение </w:t>
      </w:r>
      <w:r>
        <w:rPr>
          <w:color w:val="111111"/>
          <w:w w:val="115"/>
          <w:sz w:val="18"/>
        </w:rPr>
        <w:t>. </w:t>
      </w:r>
      <w:r>
        <w:rPr>
          <w:color w:val="414141"/>
          <w:w w:val="115"/>
          <w:sz w:val="18"/>
        </w:rPr>
        <w:t>Кроме </w:t>
      </w:r>
      <w:r>
        <w:rPr>
          <w:color w:val="545454"/>
          <w:w w:val="115"/>
          <w:sz w:val="18"/>
        </w:rPr>
        <w:t>того, луна </w:t>
      </w:r>
      <w:r>
        <w:rPr>
          <w:color w:val="414141"/>
          <w:w w:val="115"/>
          <w:sz w:val="18"/>
        </w:rPr>
        <w:t>- </w:t>
      </w:r>
      <w:r>
        <w:rPr>
          <w:color w:val="545454"/>
          <w:w w:val="115"/>
          <w:sz w:val="18"/>
        </w:rPr>
        <w:t>это левый </w:t>
      </w:r>
      <w:r>
        <w:rPr>
          <w:color w:val="414141"/>
          <w:w w:val="115"/>
          <w:sz w:val="18"/>
        </w:rPr>
        <w:t>глаз Ра, </w:t>
      </w:r>
      <w:r>
        <w:rPr>
          <w:color w:val="545454"/>
          <w:w w:val="115"/>
          <w:sz w:val="18"/>
        </w:rPr>
        <w:t>а</w:t>
      </w:r>
      <w:r>
        <w:rPr>
          <w:color w:val="545454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Хатхор</w:t>
      </w:r>
      <w:r>
        <w:rPr>
          <w:color w:val="545454"/>
          <w:spacing w:val="-12"/>
          <w:w w:val="115"/>
          <w:sz w:val="18"/>
        </w:rPr>
        <w:t> </w:t>
      </w:r>
      <w:r>
        <w:rPr>
          <w:color w:val="414141"/>
          <w:spacing w:val="2"/>
          <w:w w:val="115"/>
          <w:sz w:val="18"/>
        </w:rPr>
        <w:t>(166)</w:t>
      </w:r>
      <w:r>
        <w:rPr>
          <w:color w:val="696969"/>
          <w:spacing w:val="2"/>
          <w:w w:val="115"/>
          <w:sz w:val="18"/>
        </w:rPr>
        <w:t>,</w:t>
      </w:r>
      <w:r>
        <w:rPr>
          <w:color w:val="696969"/>
          <w:spacing w:val="-10"/>
          <w:w w:val="115"/>
          <w:sz w:val="18"/>
        </w:rPr>
        <w:t> </w:t>
      </w:r>
      <w:r>
        <w:rPr>
          <w:color w:val="545454"/>
          <w:w w:val="115"/>
          <w:sz w:val="18"/>
        </w:rPr>
        <w:t>ч.ей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символ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414141"/>
          <w:w w:val="115"/>
          <w:sz w:val="18"/>
        </w:rPr>
        <w:t>н</w:t>
      </w:r>
      <w:r>
        <w:rPr>
          <w:color w:val="696969"/>
          <w:w w:val="115"/>
          <w:sz w:val="18"/>
        </w:rPr>
        <w:t>аход</w:t>
      </w:r>
      <w:r>
        <w:rPr>
          <w:color w:val="414141"/>
          <w:w w:val="115"/>
          <w:sz w:val="18"/>
        </w:rPr>
        <w:t>ится</w:t>
      </w:r>
      <w:r>
        <w:rPr>
          <w:color w:val="414141"/>
          <w:spacing w:val="-20"/>
          <w:w w:val="115"/>
          <w:sz w:val="18"/>
        </w:rPr>
        <w:t> </w:t>
      </w:r>
      <w:r>
        <w:rPr>
          <w:color w:val="545454"/>
          <w:w w:val="115"/>
          <w:sz w:val="18"/>
        </w:rPr>
        <w:t>в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предыдущей </w:t>
      </w:r>
      <w:r>
        <w:rPr>
          <w:color w:val="414141"/>
          <w:w w:val="115"/>
          <w:sz w:val="18"/>
        </w:rPr>
        <w:t>лодке</w:t>
      </w:r>
      <w:r>
        <w:rPr>
          <w:color w:val="262626"/>
          <w:w w:val="115"/>
          <w:sz w:val="18"/>
        </w:rPr>
        <w:t>, </w:t>
      </w:r>
      <w:r>
        <w:rPr>
          <w:color w:val="857E7C"/>
          <w:w w:val="115"/>
          <w:sz w:val="18"/>
        </w:rPr>
        <w:t>- </w:t>
      </w:r>
      <w:r>
        <w:rPr>
          <w:color w:val="545454"/>
          <w:w w:val="115"/>
          <w:sz w:val="18"/>
        </w:rPr>
        <w:t>его правый</w:t>
      </w:r>
      <w:r>
        <w:rPr>
          <w:color w:val="545454"/>
          <w:spacing w:val="-25"/>
          <w:w w:val="115"/>
          <w:sz w:val="18"/>
        </w:rPr>
        <w:t> </w:t>
      </w:r>
      <w:r>
        <w:rPr>
          <w:color w:val="414141"/>
          <w:w w:val="115"/>
          <w:sz w:val="18"/>
        </w:rPr>
        <w:t>гла</w:t>
      </w:r>
      <w:r>
        <w:rPr>
          <w:color w:val="696969"/>
          <w:w w:val="115"/>
          <w:sz w:val="18"/>
        </w:rPr>
        <w:t>з</w:t>
      </w:r>
      <w:r>
        <w:rPr>
          <w:color w:val="111111"/>
          <w:w w:val="115"/>
          <w:sz w:val="18"/>
        </w:rPr>
        <w:t>.</w:t>
      </w:r>
    </w:p>
    <w:p>
      <w:pPr>
        <w:spacing w:after="0" w:line="252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34" w:space="78"/>
            <w:col w:w="48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</w:p>
    <w:p>
      <w:pPr>
        <w:spacing w:after="0"/>
        <w:rPr>
          <w:sz w:val="22"/>
        </w:rPr>
        <w:sectPr>
          <w:pgSz w:w="11920" w:h="16840"/>
          <w:pgMar w:header="0" w:footer="1150" w:top="780" w:bottom="1340" w:left="1060" w:right="1200"/>
        </w:sectPr>
      </w:pPr>
    </w:p>
    <w:p>
      <w:pPr>
        <w:spacing w:before="91"/>
        <w:ind w:left="0" w:right="0" w:firstLine="0"/>
        <w:jc w:val="right"/>
        <w:rPr>
          <w:rFonts w:ascii="Arial"/>
          <w:sz w:val="27"/>
        </w:rPr>
      </w:pPr>
      <w:r>
        <w:rPr/>
        <w:pict>
          <v:shape style="position:absolute;margin-left:370.457489pt;margin-top:4.969612pt;width:5pt;height:15.15pt;mso-position-horizontal-relative:page;mso-position-vertical-relative:paragraph;z-index:15752192" type="#_x0000_t202" filled="false" stroked="false">
            <v:textbox inset="0,0,0,0">
              <w:txbxContent>
                <w:p>
                  <w:pPr>
                    <w:spacing w:line="302" w:lineRule="exact" w:before="0"/>
                    <w:ind w:left="0" w:right="0" w:firstLine="0"/>
                    <w:jc w:val="left"/>
                    <w:rPr>
                      <w:rFonts w:ascii="Arial"/>
                      <w:b/>
                      <w:sz w:val="27"/>
                    </w:rPr>
                  </w:pPr>
                  <w:r>
                    <w:rPr>
                      <w:rFonts w:ascii="Arial"/>
                      <w:b/>
                      <w:color w:val="998377"/>
                      <w:w w:val="66"/>
                      <w:sz w:val="27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b/>
          <w:color w:val="998377"/>
          <w:sz w:val="27"/>
        </w:rPr>
        <w:t>u1 </w:t>
      </w:r>
      <w:r>
        <w:rPr>
          <w:rFonts w:ascii="Arial"/>
          <w:color w:val="7C675B"/>
          <w:position w:val="-12"/>
          <w:sz w:val="27"/>
        </w:rPr>
        <w:t>--</w:t>
      </w:r>
    </w:p>
    <w:p>
      <w:pPr>
        <w:spacing w:before="207"/>
        <w:ind w:left="135" w:right="0" w:firstLine="0"/>
        <w:jc w:val="left"/>
        <w:rPr>
          <w:sz w:val="18"/>
        </w:rPr>
      </w:pPr>
      <w:r>
        <w:rPr/>
        <w:br w:type="column"/>
      </w:r>
      <w:r>
        <w:rPr>
          <w:color w:val="7C675B"/>
          <w:w w:val="85"/>
          <w:sz w:val="19"/>
        </w:rPr>
        <w:t>: </w:t>
      </w:r>
      <w:r>
        <w:rPr>
          <w:rFonts w:ascii="Arial"/>
          <w:color w:val="7C675B"/>
          <w:w w:val="85"/>
          <w:sz w:val="28"/>
        </w:rPr>
        <w:t>. </w:t>
      </w:r>
      <w:r>
        <w:rPr>
          <w:color w:val="7C675B"/>
          <w:w w:val="85"/>
          <w:sz w:val="18"/>
        </w:rPr>
        <w:t>.</w:t>
      </w:r>
    </w:p>
    <w:p>
      <w:pPr>
        <w:spacing w:after="0"/>
        <w:jc w:val="left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6246" w:space="40"/>
            <w:col w:w="3374"/>
          </w:cols>
        </w:sectPr>
      </w:pPr>
    </w:p>
    <w:p>
      <w:pPr>
        <w:spacing w:before="115"/>
        <w:ind w:left="303" w:right="321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</w:t>
      </w:r>
      <w:r>
        <w:rPr>
          <w:rFonts w:ascii="Arial" w:hAnsi="Arial"/>
          <w:i/>
          <w:color w:val="2F2F2F"/>
          <w:w w:val="110"/>
          <w:sz w:val="16"/>
        </w:rPr>
        <w:t>18. </w:t>
      </w:r>
      <w:r>
        <w:rPr>
          <w:rFonts w:ascii="Arial" w:hAnsi="Arial"/>
          <w:i/>
          <w:color w:val="424242"/>
          <w:w w:val="110"/>
          <w:sz w:val="16"/>
        </w:rPr>
        <w:t>Изображение </w:t>
      </w:r>
      <w:r>
        <w:rPr>
          <w:rFonts w:ascii="Arial" w:hAnsi="Arial"/>
          <w:i/>
          <w:color w:val="565656"/>
          <w:w w:val="110"/>
          <w:sz w:val="16"/>
        </w:rPr>
        <w:t>солнечной </w:t>
      </w:r>
      <w:r>
        <w:rPr>
          <w:rFonts w:ascii="Arial" w:hAnsi="Arial"/>
          <w:i/>
          <w:color w:val="424242"/>
          <w:w w:val="110"/>
          <w:sz w:val="16"/>
        </w:rPr>
        <w:t>лаgьu из гробницы </w:t>
      </w:r>
      <w:r>
        <w:rPr>
          <w:rFonts w:ascii="Arial" w:hAnsi="Arial"/>
          <w:i/>
          <w:color w:val="2F2F2F"/>
          <w:w w:val="110"/>
          <w:sz w:val="16"/>
        </w:rPr>
        <w:t>Рам</w:t>
      </w:r>
      <w:r>
        <w:rPr>
          <w:rFonts w:ascii="Arial" w:hAnsi="Arial"/>
          <w:i/>
          <w:color w:val="565656"/>
          <w:w w:val="110"/>
          <w:sz w:val="16"/>
        </w:rPr>
        <w:t>зеса </w:t>
      </w:r>
      <w:r>
        <w:rPr>
          <w:rFonts w:ascii="Arial" w:hAnsi="Arial"/>
          <w:i/>
          <w:color w:val="2F2F2F"/>
          <w:w w:val="110"/>
          <w:sz w:val="16"/>
        </w:rPr>
        <w:t>I</w:t>
      </w:r>
      <w:r>
        <w:rPr>
          <w:rFonts w:ascii="Arial" w:hAnsi="Arial"/>
          <w:i/>
          <w:color w:val="565656"/>
          <w:w w:val="110"/>
          <w:sz w:val="16"/>
        </w:rPr>
        <w:t>X</w:t>
      </w:r>
      <w:r>
        <w:rPr>
          <w:rFonts w:ascii="Arial" w:hAnsi="Arial"/>
          <w:i/>
          <w:color w:val="2F2F2F"/>
          <w:w w:val="110"/>
          <w:sz w:val="16"/>
        </w:rPr>
        <w:t>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9"/>
        <w:rPr>
          <w:rFonts w:ascii="Arial"/>
          <w:i/>
          <w:sz w:val="21"/>
        </w:rPr>
      </w:pPr>
    </w:p>
    <w:p>
      <w:pPr>
        <w:spacing w:line="264" w:lineRule="auto" w:before="0"/>
        <w:ind w:left="303" w:right="315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0"/>
          <w:sz w:val="16"/>
        </w:rPr>
        <w:t>Ри</w:t>
      </w:r>
      <w:r>
        <w:rPr>
          <w:rFonts w:ascii="Arial" w:hAnsi="Arial"/>
          <w:i/>
          <w:color w:val="565656"/>
          <w:w w:val="110"/>
          <w:sz w:val="16"/>
        </w:rPr>
        <w:t>с</w:t>
      </w:r>
      <w:r>
        <w:rPr>
          <w:rFonts w:ascii="Arial" w:hAnsi="Arial"/>
          <w:i/>
          <w:color w:val="2F2F2F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19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Фараон nepeg </w:t>
      </w:r>
      <w:r>
        <w:rPr>
          <w:rFonts w:ascii="Arial" w:hAnsi="Arial"/>
          <w:i/>
          <w:color w:val="565656"/>
          <w:w w:val="110"/>
          <w:sz w:val="16"/>
        </w:rPr>
        <w:t>богиней </w:t>
      </w:r>
      <w:r>
        <w:rPr>
          <w:rFonts w:ascii="Arial" w:hAnsi="Arial"/>
          <w:i/>
          <w:color w:val="424242"/>
          <w:w w:val="110"/>
          <w:sz w:val="16"/>
        </w:rPr>
        <w:t>Хатхор {гробница Тутмоса IV). Хатхор </w:t>
      </w:r>
      <w:r>
        <w:rPr>
          <w:rFonts w:ascii="Arial" w:hAnsi="Arial"/>
          <w:i/>
          <w:color w:val="565656"/>
          <w:w w:val="110"/>
          <w:sz w:val="16"/>
        </w:rPr>
        <w:t>указывает </w:t>
      </w:r>
      <w:r>
        <w:rPr>
          <w:rFonts w:ascii="Arial" w:hAnsi="Arial"/>
          <w:i/>
          <w:color w:val="424242"/>
          <w:w w:val="110"/>
          <w:sz w:val="16"/>
        </w:rPr>
        <w:t>путь </w:t>
      </w:r>
      <w:r>
        <w:rPr>
          <w:rFonts w:ascii="Arial" w:hAnsi="Arial"/>
          <w:i/>
          <w:color w:val="565656"/>
          <w:w w:val="110"/>
          <w:sz w:val="16"/>
        </w:rPr>
        <w:t>богу солнца в его </w:t>
      </w:r>
      <w:r>
        <w:rPr>
          <w:rFonts w:ascii="Arial" w:hAnsi="Arial"/>
          <w:i/>
          <w:color w:val="424242"/>
          <w:w w:val="110"/>
          <w:sz w:val="16"/>
        </w:rPr>
        <w:t>путешествии по </w:t>
      </w:r>
      <w:r>
        <w:rPr>
          <w:rFonts w:ascii="Arial" w:hAnsi="Arial"/>
          <w:i/>
          <w:color w:val="565656"/>
          <w:w w:val="110"/>
          <w:sz w:val="16"/>
        </w:rPr>
        <w:t>загробному </w:t>
      </w:r>
      <w:r>
        <w:rPr>
          <w:rFonts w:ascii="Arial" w:hAnsi="Arial"/>
          <w:i/>
          <w:color w:val="424242"/>
          <w:w w:val="110"/>
          <w:sz w:val="16"/>
        </w:rPr>
        <w:t>миру </w:t>
      </w:r>
      <w:r>
        <w:rPr>
          <w:rFonts w:ascii="Arial" w:hAnsi="Arial"/>
          <w:i/>
          <w:color w:val="565656"/>
          <w:w w:val="110"/>
          <w:sz w:val="16"/>
        </w:rPr>
        <w:t>(см</w:t>
      </w:r>
      <w:r>
        <w:rPr>
          <w:rFonts w:ascii="Arial" w:hAnsi="Arial"/>
          <w:i/>
          <w:color w:val="2F2F2F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рис. 18)</w:t>
      </w:r>
    </w:p>
    <w:p>
      <w:pPr>
        <w:spacing w:after="0" w:line="264" w:lineRule="auto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spacing w:line="256" w:lineRule="auto" w:before="72"/>
        <w:ind w:left="4918" w:right="123" w:firstLine="305"/>
        <w:jc w:val="both"/>
        <w:rPr>
          <w:sz w:val="18"/>
        </w:rPr>
      </w:pPr>
      <w:r>
        <w:rPr>
          <w:color w:val="424242"/>
          <w:w w:val="115"/>
          <w:sz w:val="18"/>
        </w:rPr>
        <w:t>Возмож но 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фигура с пером </w:t>
      </w:r>
      <w:r>
        <w:rPr>
          <w:color w:val="424242"/>
          <w:w w:val="115"/>
          <w:sz w:val="18"/>
        </w:rPr>
        <w:t>- </w:t>
      </w:r>
      <w:r>
        <w:rPr>
          <w:color w:val="525252"/>
          <w:w w:val="115"/>
          <w:sz w:val="18"/>
        </w:rPr>
        <w:t>это </w:t>
      </w:r>
      <w:r>
        <w:rPr>
          <w:color w:val="242424"/>
          <w:w w:val="115"/>
          <w:sz w:val="18"/>
        </w:rPr>
        <w:t>Т</w:t>
      </w:r>
      <w:r>
        <w:rPr>
          <w:color w:val="525252"/>
          <w:w w:val="115"/>
          <w:sz w:val="18"/>
        </w:rPr>
        <w:t>от</w:t>
      </w:r>
      <w:r>
        <w:rPr>
          <w:color w:val="242424"/>
          <w:w w:val="115"/>
          <w:sz w:val="18"/>
        </w:rPr>
        <w:t>, </w:t>
      </w:r>
      <w:r>
        <w:rPr>
          <w:color w:val="525252"/>
          <w:w w:val="115"/>
          <w:sz w:val="18"/>
        </w:rPr>
        <w:t>бог луны, также близкий к </w:t>
      </w:r>
      <w:r>
        <w:rPr>
          <w:color w:val="424242"/>
          <w:w w:val="115"/>
          <w:sz w:val="18"/>
        </w:rPr>
        <w:t>Маат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Однако </w:t>
      </w:r>
      <w:r>
        <w:rPr>
          <w:color w:val="525252"/>
          <w:w w:val="115"/>
          <w:sz w:val="18"/>
        </w:rPr>
        <w:t>теорети </w:t>
      </w:r>
      <w:r>
        <w:rPr>
          <w:color w:val="242424"/>
          <w:w w:val="115"/>
          <w:sz w:val="18"/>
        </w:rPr>
        <w:t>ч</w:t>
      </w:r>
      <w:r>
        <w:rPr>
          <w:color w:val="525252"/>
          <w:w w:val="115"/>
          <w:sz w:val="18"/>
        </w:rPr>
        <w:t>ески в ней можно увидеть любого, </w:t>
      </w:r>
      <w:r>
        <w:rPr>
          <w:color w:val="424242"/>
          <w:w w:val="115"/>
          <w:sz w:val="18"/>
        </w:rPr>
        <w:t>кто </w:t>
      </w:r>
      <w:r>
        <w:rPr>
          <w:color w:val="525252"/>
          <w:w w:val="115"/>
          <w:sz w:val="18"/>
        </w:rPr>
        <w:t>поддерживает </w:t>
      </w:r>
      <w:r>
        <w:rPr>
          <w:color w:val="676767"/>
          <w:w w:val="115"/>
          <w:sz w:val="18"/>
        </w:rPr>
        <w:t>зако</w:t>
      </w:r>
      <w:r>
        <w:rPr>
          <w:color w:val="424242"/>
          <w:w w:val="115"/>
          <w:sz w:val="18"/>
        </w:rPr>
        <w:t>ны Маа</w:t>
      </w:r>
      <w:r>
        <w:rPr>
          <w:color w:val="676767"/>
          <w:w w:val="115"/>
          <w:sz w:val="18"/>
        </w:rPr>
        <w:t>т </w:t>
      </w:r>
      <w:r>
        <w:rPr>
          <w:color w:val="525252"/>
          <w:w w:val="115"/>
          <w:sz w:val="18"/>
        </w:rPr>
        <w:t>от </w:t>
      </w:r>
      <w:r>
        <w:rPr>
          <w:color w:val="424242"/>
          <w:w w:val="115"/>
          <w:sz w:val="18"/>
        </w:rPr>
        <w:t>имени л</w:t>
      </w:r>
      <w:r>
        <w:rPr>
          <w:color w:val="676767"/>
          <w:w w:val="115"/>
          <w:sz w:val="18"/>
        </w:rPr>
        <w:t>у</w:t>
      </w:r>
      <w:r>
        <w:rPr>
          <w:color w:val="424242"/>
          <w:w w:val="115"/>
          <w:sz w:val="18"/>
        </w:rPr>
        <w:t>ны </w:t>
      </w:r>
      <w:r>
        <w:rPr>
          <w:b/>
          <w:color w:val="424242"/>
          <w:w w:val="115"/>
          <w:sz w:val="16"/>
        </w:rPr>
        <w:t>и </w:t>
      </w:r>
      <w:r>
        <w:rPr>
          <w:color w:val="525252"/>
          <w:w w:val="115"/>
          <w:sz w:val="18"/>
        </w:rPr>
        <w:t>бога солнца.</w:t>
      </w:r>
    </w:p>
    <w:p>
      <w:pPr>
        <w:spacing w:line="206" w:lineRule="exact" w:before="0"/>
        <w:ind w:left="5222" w:right="0" w:firstLine="0"/>
        <w:jc w:val="both"/>
        <w:rPr>
          <w:b/>
          <w:sz w:val="18"/>
        </w:rPr>
      </w:pPr>
      <w:r>
        <w:rPr>
          <w:b/>
          <w:color w:val="111111"/>
          <w:w w:val="105"/>
          <w:sz w:val="18"/>
        </w:rPr>
        <w:t>Ни</w:t>
      </w:r>
      <w:r>
        <w:rPr>
          <w:b/>
          <w:color w:val="424242"/>
          <w:w w:val="105"/>
          <w:sz w:val="18"/>
        </w:rPr>
        <w:t>ж </w:t>
      </w:r>
      <w:r>
        <w:rPr>
          <w:b/>
          <w:color w:val="242424"/>
          <w:w w:val="105"/>
          <w:sz w:val="18"/>
        </w:rPr>
        <w:t>ний </w:t>
      </w:r>
      <w:r>
        <w:rPr>
          <w:b/>
          <w:color w:val="111111"/>
          <w:w w:val="105"/>
          <w:sz w:val="18"/>
        </w:rPr>
        <w:t>ре</w:t>
      </w:r>
      <w:r>
        <w:rPr>
          <w:b/>
          <w:color w:val="343434"/>
          <w:w w:val="105"/>
          <w:sz w:val="18"/>
        </w:rPr>
        <w:t>г</w:t>
      </w:r>
      <w:r>
        <w:rPr>
          <w:b/>
          <w:color w:val="111111"/>
          <w:w w:val="105"/>
          <w:sz w:val="18"/>
        </w:rPr>
        <w:t>и</w:t>
      </w:r>
      <w:r>
        <w:rPr>
          <w:b/>
          <w:color w:val="343434"/>
          <w:w w:val="105"/>
          <w:sz w:val="18"/>
        </w:rPr>
        <w:t>ст</w:t>
      </w:r>
      <w:r>
        <w:rPr>
          <w:b/>
          <w:color w:val="111111"/>
          <w:w w:val="105"/>
          <w:sz w:val="18"/>
        </w:rPr>
        <w:t>р</w:t>
      </w:r>
    </w:p>
    <w:p>
      <w:pPr>
        <w:tabs>
          <w:tab w:pos="6063" w:val="left" w:leader="none"/>
          <w:tab w:pos="6638" w:val="left" w:leader="none"/>
          <w:tab w:pos="7265" w:val="left" w:leader="none"/>
          <w:tab w:pos="7801" w:val="left" w:leader="none"/>
          <w:tab w:pos="8323" w:val="left" w:leader="none"/>
          <w:tab w:pos="8822" w:val="left" w:leader="none"/>
        </w:tabs>
        <w:spacing w:before="153"/>
        <w:ind w:left="5477" w:right="0" w:firstLine="0"/>
        <w:jc w:val="left"/>
        <w:rPr>
          <w:b/>
          <w:sz w:val="13"/>
        </w:rPr>
      </w:pPr>
      <w:r>
        <w:rPr>
          <w:b/>
          <w:color w:val="242424"/>
          <w:sz w:val="13"/>
        </w:rPr>
        <w:t>170</w:t>
        <w:tab/>
      </w:r>
      <w:r>
        <w:rPr>
          <w:b/>
          <w:color w:val="111111"/>
          <w:spacing w:val="-5"/>
          <w:position w:val="11"/>
          <w:sz w:val="13"/>
        </w:rPr>
        <w:t>17</w:t>
      </w:r>
      <w:r>
        <w:rPr>
          <w:b/>
          <w:color w:val="343434"/>
          <w:spacing w:val="-5"/>
          <w:position w:val="11"/>
          <w:sz w:val="13"/>
        </w:rPr>
        <w:t>1</w:t>
        <w:tab/>
      </w:r>
      <w:r>
        <w:rPr>
          <w:rFonts w:ascii="Arial"/>
          <w:b/>
          <w:color w:val="111111"/>
          <w:position w:val="1"/>
          <w:sz w:val="13"/>
        </w:rPr>
        <w:t>171</w:t>
        <w:tab/>
      </w:r>
      <w:r>
        <w:rPr>
          <w:b/>
          <w:color w:val="343434"/>
          <w:position w:val="10"/>
          <w:sz w:val="12"/>
        </w:rPr>
        <w:t>173</w:t>
        <w:tab/>
      </w:r>
      <w:r>
        <w:rPr>
          <w:rFonts w:ascii="Arial"/>
          <w:b/>
          <w:color w:val="343434"/>
          <w:sz w:val="13"/>
        </w:rPr>
        <w:t>174</w:t>
        <w:tab/>
      </w:r>
      <w:r>
        <w:rPr>
          <w:b/>
          <w:color w:val="343434"/>
          <w:position w:val="10"/>
          <w:sz w:val="12"/>
        </w:rPr>
        <w:t>1</w:t>
      </w:r>
      <w:r>
        <w:rPr>
          <w:b/>
          <w:color w:val="111111"/>
          <w:position w:val="10"/>
          <w:sz w:val="12"/>
        </w:rPr>
        <w:t>75</w:t>
        <w:tab/>
      </w:r>
      <w:r>
        <w:rPr>
          <w:b/>
          <w:color w:val="111111"/>
          <w:position w:val="1"/>
          <w:sz w:val="13"/>
        </w:rPr>
        <w:t>176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after="0"/>
        <w:rPr>
          <w:sz w:val="20"/>
        </w:rPr>
        <w:sectPr>
          <w:pgSz w:w="11920" w:h="16840"/>
          <w:pgMar w:header="0" w:footer="1153" w:top="760" w:bottom="1340" w:left="1060" w:right="1200"/>
        </w:sect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rPr>
          <w:b/>
          <w:sz w:val="18"/>
        </w:rPr>
      </w:pPr>
    </w:p>
    <w:p>
      <w:pPr>
        <w:pStyle w:val="BodyText"/>
        <w:spacing w:before="4"/>
        <w:rPr>
          <w:b/>
          <w:sz w:val="24"/>
        </w:rPr>
      </w:pPr>
    </w:p>
    <w:p>
      <w:pPr>
        <w:spacing w:before="0"/>
        <w:ind w:left="172" w:right="7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20. </w:t>
      </w:r>
      <w:r>
        <w:rPr>
          <w:rFonts w:ascii="Arial" w:hAnsi="Arial"/>
          <w:i/>
          <w:color w:val="343434"/>
          <w:w w:val="110"/>
          <w:sz w:val="16"/>
        </w:rPr>
        <w:t>Б</w:t>
      </w:r>
      <w:r>
        <w:rPr>
          <w:rFonts w:ascii="Arial" w:hAnsi="Arial"/>
          <w:i/>
          <w:color w:val="525252"/>
          <w:w w:val="110"/>
          <w:sz w:val="16"/>
        </w:rPr>
        <w:t>огиня </w:t>
      </w:r>
      <w:r>
        <w:rPr>
          <w:rFonts w:ascii="Arial" w:hAnsi="Arial"/>
          <w:i/>
          <w:color w:val="424242"/>
          <w:w w:val="110"/>
          <w:sz w:val="16"/>
        </w:rPr>
        <w:t>Маат </w:t>
      </w:r>
      <w:r>
        <w:rPr>
          <w:rFonts w:ascii="Arial" w:hAnsi="Arial"/>
          <w:i/>
          <w:color w:val="525252"/>
          <w:w w:val="110"/>
          <w:sz w:val="16"/>
        </w:rPr>
        <w:t>с золотым страусиным </w:t>
      </w:r>
      <w:r>
        <w:rPr>
          <w:rFonts w:ascii="Arial" w:hAnsi="Arial"/>
          <w:i/>
          <w:color w:val="424242"/>
          <w:w w:val="110"/>
          <w:sz w:val="16"/>
        </w:rPr>
        <w:t>пером</w:t>
      </w:r>
    </w:p>
    <w:p>
      <w:pPr>
        <w:spacing w:line="278" w:lineRule="auto" w:before="10"/>
        <w:ind w:left="437" w:right="333" w:firstLine="0"/>
        <w:jc w:val="center"/>
        <w:rPr>
          <w:rFonts w:ascii="Arial" w:hAnsi="Arial"/>
          <w:i/>
          <w:sz w:val="16"/>
        </w:rPr>
      </w:pPr>
      <w:r>
        <w:rPr>
          <w:color w:val="424242"/>
          <w:w w:val="110"/>
          <w:sz w:val="18"/>
        </w:rPr>
        <w:t>на </w:t>
      </w:r>
      <w:r>
        <w:rPr>
          <w:rFonts w:ascii="Arial" w:hAnsi="Arial"/>
          <w:i/>
          <w:color w:val="525252"/>
          <w:spacing w:val="-6"/>
          <w:w w:val="110"/>
          <w:sz w:val="16"/>
        </w:rPr>
        <w:t>голове</w:t>
      </w:r>
      <w:r>
        <w:rPr>
          <w:rFonts w:ascii="Arial" w:hAnsi="Arial"/>
          <w:i/>
          <w:color w:val="343434"/>
          <w:spacing w:val="-6"/>
          <w:w w:val="110"/>
          <w:sz w:val="16"/>
        </w:rPr>
        <w:t>. </w:t>
      </w:r>
      <w:r>
        <w:rPr>
          <w:rFonts w:ascii="Arial" w:hAnsi="Arial"/>
          <w:i/>
          <w:color w:val="525252"/>
          <w:w w:val="110"/>
          <w:sz w:val="16"/>
        </w:rPr>
        <w:t>Маат </w:t>
      </w:r>
      <w:r>
        <w:rPr>
          <w:rFonts w:ascii="Arial" w:hAnsi="Arial"/>
          <w:color w:val="242424"/>
          <w:w w:val="110"/>
          <w:sz w:val="16"/>
        </w:rPr>
        <w:t>-  </w:t>
      </w:r>
      <w:r>
        <w:rPr>
          <w:rFonts w:ascii="Arial" w:hAnsi="Arial"/>
          <w:i/>
          <w:color w:val="424242"/>
          <w:w w:val="110"/>
          <w:sz w:val="16"/>
        </w:rPr>
        <w:t>символ </w:t>
      </w:r>
      <w:r>
        <w:rPr>
          <w:rFonts w:ascii="Arial" w:hAnsi="Arial"/>
          <w:i/>
          <w:color w:val="525252"/>
          <w:w w:val="110"/>
          <w:sz w:val="16"/>
        </w:rPr>
        <w:t>равновесия, поряgка  </w:t>
      </w:r>
      <w:r>
        <w:rPr>
          <w:rFonts w:ascii="Arial" w:hAnsi="Arial"/>
          <w:i/>
          <w:color w:val="424242"/>
          <w:w w:val="110"/>
          <w:sz w:val="16"/>
        </w:rPr>
        <w:t>и истины. </w:t>
      </w:r>
      <w:r>
        <w:rPr>
          <w:rFonts w:ascii="Arial" w:hAnsi="Arial"/>
          <w:i/>
          <w:color w:val="343434"/>
          <w:spacing w:val="-4"/>
          <w:w w:val="110"/>
          <w:sz w:val="16"/>
        </w:rPr>
        <w:t>Е</w:t>
      </w:r>
      <w:r>
        <w:rPr>
          <w:rFonts w:ascii="Arial" w:hAnsi="Arial"/>
          <w:i/>
          <w:color w:val="525252"/>
          <w:spacing w:val="-4"/>
          <w:w w:val="110"/>
          <w:sz w:val="16"/>
        </w:rPr>
        <w:t>гипетский </w:t>
      </w:r>
      <w:r>
        <w:rPr>
          <w:rFonts w:ascii="Arial" w:hAnsi="Arial"/>
          <w:i/>
          <w:color w:val="525252"/>
          <w:w w:val="110"/>
          <w:sz w:val="16"/>
        </w:rPr>
        <w:t>музей,</w:t>
      </w:r>
      <w:r>
        <w:rPr>
          <w:rFonts w:ascii="Arial" w:hAnsi="Arial"/>
          <w:i/>
          <w:color w:val="525252"/>
          <w:spacing w:val="-12"/>
          <w:w w:val="110"/>
          <w:sz w:val="16"/>
        </w:rPr>
        <w:t> </w:t>
      </w:r>
      <w:r>
        <w:rPr>
          <w:rFonts w:ascii="Arial" w:hAnsi="Arial"/>
          <w:i/>
          <w:color w:val="424242"/>
          <w:w w:val="110"/>
          <w:sz w:val="16"/>
        </w:rPr>
        <w:t>Каир.</w:t>
      </w:r>
    </w:p>
    <w:p>
      <w:pPr>
        <w:spacing w:line="254" w:lineRule="auto" w:before="152"/>
        <w:ind w:left="106" w:right="0" w:firstLine="311"/>
        <w:jc w:val="both"/>
        <w:rPr>
          <w:sz w:val="18"/>
        </w:rPr>
      </w:pPr>
      <w:r>
        <w:rPr>
          <w:color w:val="424242"/>
          <w:spacing w:val="-7"/>
          <w:w w:val="115"/>
          <w:sz w:val="18"/>
        </w:rPr>
        <w:t>Неизвес</w:t>
      </w:r>
      <w:r>
        <w:rPr>
          <w:color w:val="676767"/>
          <w:spacing w:val="-7"/>
          <w:w w:val="115"/>
          <w:sz w:val="18"/>
        </w:rPr>
        <w:t>т</w:t>
      </w:r>
      <w:r>
        <w:rPr>
          <w:color w:val="424242"/>
          <w:spacing w:val="-7"/>
          <w:w w:val="115"/>
          <w:sz w:val="18"/>
        </w:rPr>
        <w:t>ная </w:t>
      </w:r>
      <w:r>
        <w:rPr>
          <w:color w:val="424242"/>
          <w:spacing w:val="-6"/>
          <w:w w:val="115"/>
          <w:sz w:val="18"/>
        </w:rPr>
        <w:t>фигура</w:t>
      </w:r>
      <w:r>
        <w:rPr>
          <w:color w:val="676767"/>
          <w:spacing w:val="-6"/>
          <w:w w:val="115"/>
          <w:sz w:val="18"/>
        </w:rPr>
        <w:t>, </w:t>
      </w:r>
      <w:r>
        <w:rPr>
          <w:color w:val="525252"/>
          <w:spacing w:val="-7"/>
          <w:w w:val="115"/>
          <w:sz w:val="18"/>
        </w:rPr>
        <w:t>держа</w:t>
      </w:r>
      <w:r>
        <w:rPr>
          <w:color w:val="343434"/>
          <w:spacing w:val="-7"/>
          <w:w w:val="115"/>
          <w:sz w:val="18"/>
        </w:rPr>
        <w:t>щ</w:t>
      </w:r>
      <w:r>
        <w:rPr>
          <w:color w:val="525252"/>
          <w:spacing w:val="-7"/>
          <w:w w:val="115"/>
          <w:sz w:val="18"/>
        </w:rPr>
        <w:t>ая </w:t>
      </w:r>
      <w:r>
        <w:rPr>
          <w:color w:val="525252"/>
          <w:w w:val="115"/>
          <w:sz w:val="18"/>
        </w:rPr>
        <w:t>перо  </w:t>
      </w:r>
      <w:r>
        <w:rPr>
          <w:color w:val="424242"/>
          <w:w w:val="115"/>
          <w:sz w:val="18"/>
        </w:rPr>
        <w:t>Маат,  </w:t>
      </w:r>
      <w:r>
        <w:rPr>
          <w:color w:val="525252"/>
          <w:w w:val="115"/>
          <w:sz w:val="18"/>
        </w:rPr>
        <w:t>как бы связывает символ </w:t>
      </w:r>
      <w:r>
        <w:rPr>
          <w:color w:val="424242"/>
          <w:w w:val="115"/>
          <w:sz w:val="18"/>
        </w:rPr>
        <w:t>луны с </w:t>
      </w:r>
      <w:r>
        <w:rPr>
          <w:color w:val="525252"/>
          <w:w w:val="115"/>
          <w:sz w:val="18"/>
        </w:rPr>
        <w:t>законами равновесия 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справедливости </w:t>
      </w:r>
      <w:r>
        <w:rPr>
          <w:color w:val="424242"/>
          <w:w w:val="115"/>
          <w:sz w:val="18"/>
        </w:rPr>
        <w:t>Маат</w:t>
      </w:r>
      <w:r>
        <w:rPr>
          <w:color w:val="111111"/>
          <w:w w:val="115"/>
          <w:sz w:val="18"/>
        </w:rPr>
        <w:t>. </w:t>
      </w:r>
      <w:r>
        <w:rPr>
          <w:color w:val="525252"/>
          <w:w w:val="115"/>
          <w:sz w:val="18"/>
        </w:rPr>
        <w:t>Луна, </w:t>
      </w:r>
      <w:r>
        <w:rPr>
          <w:color w:val="424242"/>
          <w:w w:val="115"/>
          <w:sz w:val="18"/>
        </w:rPr>
        <w:t>каждый </w:t>
      </w:r>
      <w:r>
        <w:rPr>
          <w:color w:val="525252"/>
          <w:w w:val="115"/>
          <w:sz w:val="18"/>
        </w:rPr>
        <w:t>месяц уми­ </w:t>
      </w:r>
      <w:r>
        <w:rPr>
          <w:color w:val="424242"/>
          <w:w w:val="115"/>
          <w:sz w:val="18"/>
        </w:rPr>
        <w:t>рающая и </w:t>
      </w:r>
      <w:r>
        <w:rPr>
          <w:color w:val="525252"/>
          <w:w w:val="115"/>
          <w:sz w:val="18"/>
        </w:rPr>
        <w:t>заново </w:t>
      </w:r>
      <w:r>
        <w:rPr>
          <w:color w:val="424242"/>
          <w:w w:val="115"/>
          <w:sz w:val="18"/>
        </w:rPr>
        <w:t>возрождающаяся </w:t>
      </w:r>
      <w:r>
        <w:rPr>
          <w:color w:val="7C7C7C"/>
          <w:w w:val="115"/>
          <w:sz w:val="18"/>
        </w:rPr>
        <w:t>- </w:t>
      </w:r>
      <w:r>
        <w:rPr>
          <w:color w:val="525252"/>
          <w:w w:val="115"/>
          <w:sz w:val="18"/>
        </w:rPr>
        <w:t>единственное </w:t>
      </w:r>
      <w:r>
        <w:rPr>
          <w:color w:val="424242"/>
          <w:w w:val="115"/>
          <w:sz w:val="18"/>
        </w:rPr>
        <w:t>небесное тело</w:t>
      </w:r>
      <w:r>
        <w:rPr>
          <w:color w:val="676767"/>
          <w:w w:val="115"/>
          <w:sz w:val="18"/>
        </w:rPr>
        <w:t>, </w:t>
      </w:r>
      <w:r>
        <w:rPr>
          <w:color w:val="424242"/>
          <w:w w:val="115"/>
          <w:sz w:val="18"/>
        </w:rPr>
        <w:t>которое </w:t>
      </w:r>
      <w:r>
        <w:rPr>
          <w:color w:val="525252"/>
          <w:w w:val="115"/>
          <w:sz w:val="18"/>
        </w:rPr>
        <w:t>показывает нам весь этот процесс </w:t>
      </w:r>
      <w:r>
        <w:rPr>
          <w:color w:val="111111"/>
          <w:w w:val="115"/>
          <w:sz w:val="18"/>
        </w:rPr>
        <w:t>, </w:t>
      </w:r>
      <w:r>
        <w:rPr>
          <w:color w:val="424242"/>
          <w:spacing w:val="5"/>
          <w:w w:val="115"/>
          <w:sz w:val="18"/>
        </w:rPr>
        <w:t>ша</w:t>
      </w:r>
      <w:r>
        <w:rPr>
          <w:color w:val="676767"/>
          <w:spacing w:val="5"/>
          <w:w w:val="115"/>
          <w:sz w:val="18"/>
        </w:rPr>
        <w:t>г </w:t>
      </w:r>
      <w:r>
        <w:rPr>
          <w:color w:val="525252"/>
          <w:w w:val="115"/>
          <w:sz w:val="18"/>
        </w:rPr>
        <w:t>за </w:t>
      </w:r>
      <w:r>
        <w:rPr>
          <w:color w:val="242424"/>
          <w:w w:val="115"/>
          <w:sz w:val="18"/>
        </w:rPr>
        <w:t>ш</w:t>
      </w:r>
      <w:r>
        <w:rPr>
          <w:color w:val="525252"/>
          <w:w w:val="115"/>
          <w:sz w:val="18"/>
        </w:rPr>
        <w:t>агом</w:t>
      </w:r>
      <w:r>
        <w:rPr>
          <w:color w:val="111111"/>
          <w:w w:val="115"/>
          <w:sz w:val="18"/>
        </w:rPr>
        <w:t>. </w:t>
      </w:r>
      <w:r>
        <w:rPr>
          <w:color w:val="343434"/>
          <w:w w:val="115"/>
          <w:sz w:val="18"/>
        </w:rPr>
        <w:t>П</w:t>
      </w:r>
      <w:r>
        <w:rPr>
          <w:color w:val="525252"/>
          <w:w w:val="115"/>
          <w:sz w:val="18"/>
        </w:rPr>
        <w:t>олное годичное перерож­ дение (один оборот вокруг солнца) вме</w:t>
      </w:r>
      <w:r>
        <w:rPr>
          <w:color w:val="343434"/>
          <w:w w:val="115"/>
          <w:sz w:val="18"/>
        </w:rPr>
        <w:t>щ</w:t>
      </w:r>
      <w:r>
        <w:rPr>
          <w:color w:val="525252"/>
          <w:w w:val="115"/>
          <w:sz w:val="18"/>
        </w:rPr>
        <w:t>ает </w:t>
      </w:r>
      <w:r>
        <w:rPr>
          <w:color w:val="424242"/>
          <w:w w:val="115"/>
          <w:sz w:val="18"/>
        </w:rPr>
        <w:t>двена­ </w:t>
      </w:r>
      <w:r>
        <w:rPr>
          <w:color w:val="525252"/>
          <w:spacing w:val="-3"/>
          <w:w w:val="115"/>
          <w:sz w:val="18"/>
        </w:rPr>
        <w:t>д</w:t>
      </w:r>
      <w:r>
        <w:rPr>
          <w:color w:val="343434"/>
          <w:spacing w:val="-3"/>
          <w:w w:val="115"/>
          <w:sz w:val="18"/>
        </w:rPr>
        <w:t>ц</w:t>
      </w:r>
      <w:r>
        <w:rPr>
          <w:color w:val="525252"/>
          <w:spacing w:val="-3"/>
          <w:w w:val="115"/>
          <w:sz w:val="18"/>
        </w:rPr>
        <w:t>ать </w:t>
      </w:r>
      <w:r>
        <w:rPr>
          <w:color w:val="525252"/>
          <w:w w:val="115"/>
          <w:sz w:val="18"/>
        </w:rPr>
        <w:t>перерождений </w:t>
      </w:r>
      <w:r>
        <w:rPr>
          <w:color w:val="424242"/>
          <w:w w:val="115"/>
          <w:sz w:val="18"/>
        </w:rPr>
        <w:t>луны; </w:t>
      </w:r>
      <w:r>
        <w:rPr>
          <w:color w:val="525252"/>
          <w:w w:val="115"/>
          <w:sz w:val="18"/>
        </w:rPr>
        <w:t>так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путешествие сол­ </w:t>
      </w:r>
      <w:r>
        <w:rPr>
          <w:color w:val="424242"/>
          <w:w w:val="115"/>
          <w:sz w:val="18"/>
        </w:rPr>
        <w:t>нечного </w:t>
      </w:r>
      <w:r>
        <w:rPr>
          <w:color w:val="525252"/>
          <w:w w:val="115"/>
          <w:sz w:val="18"/>
        </w:rPr>
        <w:t>бога </w:t>
      </w:r>
      <w:r>
        <w:rPr>
          <w:color w:val="424242"/>
          <w:w w:val="115"/>
          <w:sz w:val="18"/>
        </w:rPr>
        <w:t>через </w:t>
      </w:r>
      <w:r>
        <w:rPr>
          <w:color w:val="525252"/>
          <w:w w:val="115"/>
          <w:sz w:val="18"/>
        </w:rPr>
        <w:t>подземный мир </w:t>
      </w:r>
      <w:r>
        <w:rPr>
          <w:color w:val="676767"/>
          <w:w w:val="115"/>
          <w:sz w:val="18"/>
        </w:rPr>
        <w:t>зан</w:t>
      </w:r>
      <w:r>
        <w:rPr>
          <w:color w:val="424242"/>
          <w:w w:val="115"/>
          <w:sz w:val="18"/>
        </w:rPr>
        <w:t>имает </w:t>
      </w:r>
      <w:r>
        <w:rPr>
          <w:color w:val="525252"/>
          <w:w w:val="115"/>
          <w:sz w:val="18"/>
        </w:rPr>
        <w:t>двена­ дцать</w:t>
      </w:r>
      <w:r>
        <w:rPr>
          <w:color w:val="525252"/>
          <w:spacing w:val="16"/>
          <w:w w:val="115"/>
          <w:sz w:val="18"/>
        </w:rPr>
        <w:t> </w:t>
      </w:r>
      <w:r>
        <w:rPr>
          <w:color w:val="343434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асов.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</w:p>
    <w:p>
      <w:pPr>
        <w:spacing w:line="288" w:lineRule="auto" w:before="1"/>
        <w:ind w:left="108" w:right="11" w:firstLine="309"/>
        <w:jc w:val="both"/>
        <w:rPr>
          <w:rFonts w:ascii="Arial" w:hAnsi="Arial"/>
          <w:i/>
          <w:sz w:val="16"/>
        </w:rPr>
      </w:pPr>
      <w:r>
        <w:rPr>
          <w:color w:val="424242"/>
          <w:spacing w:val="-8"/>
          <w:w w:val="110"/>
          <w:sz w:val="16"/>
        </w:rPr>
        <w:t>Pt1c</w:t>
      </w:r>
      <w:r>
        <w:rPr>
          <w:color w:val="111111"/>
          <w:spacing w:val="-8"/>
          <w:w w:val="110"/>
          <w:sz w:val="16"/>
        </w:rPr>
        <w:t>. </w:t>
      </w:r>
      <w:r>
        <w:rPr>
          <w:i/>
          <w:color w:val="343434"/>
          <w:w w:val="110"/>
          <w:sz w:val="16"/>
        </w:rPr>
        <w:t>21. </w:t>
      </w:r>
      <w:r>
        <w:rPr>
          <w:rFonts w:ascii="Arial" w:hAnsi="Arial"/>
          <w:i/>
          <w:color w:val="343434"/>
          <w:w w:val="110"/>
          <w:sz w:val="16"/>
        </w:rPr>
        <w:t>П</w:t>
      </w:r>
      <w:r>
        <w:rPr>
          <w:rFonts w:ascii="Arial" w:hAnsi="Arial"/>
          <w:i/>
          <w:color w:val="525252"/>
          <w:w w:val="110"/>
          <w:sz w:val="16"/>
        </w:rPr>
        <w:t>ровизия </w:t>
      </w:r>
      <w:r>
        <w:rPr>
          <w:rFonts w:ascii="Arial" w:hAnsi="Arial"/>
          <w:i/>
          <w:color w:val="424242"/>
          <w:w w:val="110"/>
          <w:sz w:val="16"/>
        </w:rPr>
        <w:t>gля </w:t>
      </w:r>
      <w:r>
        <w:rPr>
          <w:rFonts w:ascii="Arial" w:hAnsi="Arial"/>
          <w:i/>
          <w:color w:val="525252"/>
          <w:w w:val="110"/>
          <w:sz w:val="16"/>
        </w:rPr>
        <w:t>заrробного </w:t>
      </w:r>
      <w:r>
        <w:rPr>
          <w:rFonts w:ascii="Arial" w:hAnsi="Arial"/>
          <w:i/>
          <w:color w:val="424242"/>
          <w:w w:val="110"/>
          <w:sz w:val="16"/>
        </w:rPr>
        <w:t>мира </w:t>
      </w:r>
      <w:r>
        <w:rPr>
          <w:rFonts w:ascii="Arial" w:hAnsi="Arial"/>
          <w:i/>
          <w:color w:val="525252"/>
          <w:w w:val="110"/>
          <w:sz w:val="16"/>
        </w:rPr>
        <w:t>(гробНLща </w:t>
      </w:r>
      <w:r>
        <w:rPr>
          <w:rFonts w:ascii="Arial" w:hAnsi="Arial"/>
          <w:i/>
          <w:color w:val="525252"/>
          <w:w w:val="110"/>
          <w:sz w:val="16"/>
        </w:rPr>
        <w:t>Сенн</w:t>
      </w:r>
      <w:r>
        <w:rPr>
          <w:rFonts w:ascii="Arial" w:hAnsi="Arial"/>
          <w:i/>
          <w:color w:val="525252"/>
          <w:spacing w:val="4"/>
          <w:w w:val="110"/>
          <w:sz w:val="16"/>
        </w:rPr>
        <w:t> </w:t>
      </w:r>
      <w:r>
        <w:rPr>
          <w:rFonts w:ascii="Arial" w:hAnsi="Arial"/>
          <w:i/>
          <w:color w:val="525252"/>
          <w:spacing w:val="-3"/>
          <w:w w:val="110"/>
          <w:sz w:val="16"/>
        </w:rPr>
        <w:t>ефера</w:t>
      </w:r>
      <w:r>
        <w:rPr>
          <w:rFonts w:ascii="Arial" w:hAnsi="Arial"/>
          <w:i/>
          <w:color w:val="343434"/>
          <w:spacing w:val="-3"/>
          <w:w w:val="110"/>
          <w:sz w:val="16"/>
        </w:rPr>
        <w:t>).</w:t>
      </w:r>
    </w:p>
    <w:p>
      <w:pPr>
        <w:pStyle w:val="BodyText"/>
        <w:spacing w:before="3"/>
        <w:rPr>
          <w:rFonts w:ascii="Arial"/>
          <w:i/>
        </w:rPr>
      </w:pPr>
      <w:r>
        <w:rPr/>
        <w:br w:type="column"/>
      </w:r>
      <w:r>
        <w:rPr>
          <w:rFonts w:ascii="Arial"/>
          <w:i/>
        </w:rPr>
      </w:r>
    </w:p>
    <w:p>
      <w:pPr>
        <w:spacing w:line="256" w:lineRule="auto" w:before="1"/>
        <w:ind w:left="106" w:right="116" w:firstLine="310"/>
        <w:jc w:val="both"/>
        <w:rPr>
          <w:sz w:val="18"/>
        </w:rPr>
      </w:pPr>
      <w:r>
        <w:rPr>
          <w:color w:val="343434"/>
          <w:spacing w:val="3"/>
          <w:w w:val="115"/>
          <w:sz w:val="18"/>
        </w:rPr>
        <w:t>Н</w:t>
      </w:r>
      <w:r>
        <w:rPr>
          <w:color w:val="525252"/>
          <w:spacing w:val="3"/>
          <w:w w:val="115"/>
          <w:sz w:val="18"/>
        </w:rPr>
        <w:t>ижн</w:t>
      </w:r>
      <w:r>
        <w:rPr>
          <w:color w:val="525252"/>
          <w:spacing w:val="-41"/>
          <w:w w:val="115"/>
          <w:sz w:val="18"/>
        </w:rPr>
        <w:t> </w:t>
      </w:r>
      <w:r>
        <w:rPr>
          <w:color w:val="525252"/>
          <w:w w:val="115"/>
          <w:sz w:val="18"/>
        </w:rPr>
        <w:t>ий</w:t>
      </w:r>
      <w:r>
        <w:rPr>
          <w:color w:val="525252"/>
          <w:spacing w:val="4"/>
          <w:w w:val="115"/>
          <w:sz w:val="18"/>
        </w:rPr>
        <w:t> </w:t>
      </w:r>
      <w:r>
        <w:rPr>
          <w:color w:val="424242"/>
          <w:w w:val="115"/>
          <w:sz w:val="18"/>
        </w:rPr>
        <w:t>реги</w:t>
      </w:r>
      <w:r>
        <w:rPr>
          <w:color w:val="676767"/>
          <w:w w:val="115"/>
          <w:sz w:val="18"/>
        </w:rPr>
        <w:t>ст</w:t>
      </w:r>
      <w:r>
        <w:rPr>
          <w:color w:val="676767"/>
          <w:spacing w:val="-39"/>
          <w:w w:val="115"/>
          <w:sz w:val="18"/>
        </w:rPr>
        <w:t> </w:t>
      </w:r>
      <w:r>
        <w:rPr>
          <w:color w:val="424242"/>
          <w:w w:val="115"/>
          <w:sz w:val="18"/>
        </w:rPr>
        <w:t>р</w:t>
      </w:r>
      <w:r>
        <w:rPr>
          <w:color w:val="424242"/>
          <w:spacing w:val="7"/>
          <w:w w:val="115"/>
          <w:sz w:val="18"/>
        </w:rPr>
        <w:t> </w:t>
      </w:r>
      <w:r>
        <w:rPr>
          <w:color w:val="424242"/>
          <w:w w:val="115"/>
          <w:sz w:val="18"/>
        </w:rPr>
        <w:t>начинается</w:t>
      </w:r>
      <w:r>
        <w:rPr>
          <w:color w:val="424242"/>
          <w:spacing w:val="6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2"/>
          <w:w w:val="115"/>
          <w:sz w:val="18"/>
        </w:rPr>
        <w:t> </w:t>
      </w:r>
      <w:r>
        <w:rPr>
          <w:color w:val="424242"/>
          <w:w w:val="115"/>
          <w:sz w:val="18"/>
        </w:rPr>
        <w:t>двух </w:t>
      </w:r>
      <w:r>
        <w:rPr>
          <w:color w:val="343434"/>
          <w:spacing w:val="-7"/>
          <w:w w:val="115"/>
          <w:sz w:val="18"/>
        </w:rPr>
        <w:t>r</w:t>
      </w:r>
      <w:r>
        <w:rPr>
          <w:color w:val="676767"/>
          <w:spacing w:val="-7"/>
          <w:w w:val="115"/>
          <w:sz w:val="18"/>
        </w:rPr>
        <w:t>·ру</w:t>
      </w:r>
      <w:r>
        <w:rPr>
          <w:color w:val="676767"/>
          <w:spacing w:val="-31"/>
          <w:w w:val="115"/>
          <w:sz w:val="18"/>
        </w:rPr>
        <w:t> </w:t>
      </w:r>
      <w:r>
        <w:rPr>
          <w:color w:val="424242"/>
          <w:w w:val="115"/>
          <w:sz w:val="18"/>
        </w:rPr>
        <w:t>пп:</w:t>
      </w:r>
      <w:r>
        <w:rPr>
          <w:color w:val="424242"/>
          <w:spacing w:val="16"/>
          <w:w w:val="115"/>
          <w:sz w:val="18"/>
        </w:rPr>
        <w:t> </w:t>
      </w:r>
      <w:r>
        <w:rPr>
          <w:color w:val="525252"/>
          <w:w w:val="115"/>
          <w:sz w:val="18"/>
        </w:rPr>
        <w:t>боги </w:t>
      </w:r>
      <w:r>
        <w:rPr>
          <w:color w:val="424242"/>
          <w:w w:val="115"/>
          <w:sz w:val="18"/>
        </w:rPr>
        <w:t>первой </w:t>
      </w:r>
      <w:r>
        <w:rPr>
          <w:color w:val="525252"/>
          <w:w w:val="115"/>
          <w:sz w:val="18"/>
        </w:rPr>
        <w:t>группы </w:t>
      </w:r>
      <w:r>
        <w:rPr>
          <w:color w:val="525252"/>
          <w:w w:val="115"/>
          <w:sz w:val="16"/>
        </w:rPr>
        <w:t>(170-172) </w:t>
      </w:r>
      <w:r>
        <w:rPr>
          <w:color w:val="525252"/>
          <w:w w:val="115"/>
          <w:sz w:val="18"/>
        </w:rPr>
        <w:t>держат </w:t>
      </w:r>
      <w:r>
        <w:rPr>
          <w:color w:val="676767"/>
          <w:w w:val="115"/>
          <w:sz w:val="18"/>
        </w:rPr>
        <w:t>з</w:t>
      </w:r>
      <w:r>
        <w:rPr>
          <w:color w:val="424242"/>
          <w:w w:val="115"/>
          <w:sz w:val="18"/>
        </w:rPr>
        <w:t>наки </w:t>
      </w:r>
      <w:r>
        <w:rPr>
          <w:color w:val="525252"/>
          <w:w w:val="115"/>
          <w:sz w:val="18"/>
        </w:rPr>
        <w:t>«времени го­ да», боги второй </w:t>
      </w:r>
      <w:r>
        <w:rPr>
          <w:color w:val="424242"/>
          <w:w w:val="115"/>
          <w:sz w:val="16"/>
        </w:rPr>
        <w:t>(174-176) - </w:t>
      </w:r>
      <w:r>
        <w:rPr>
          <w:color w:val="676767"/>
          <w:w w:val="115"/>
          <w:sz w:val="18"/>
        </w:rPr>
        <w:t>з</w:t>
      </w:r>
      <w:r>
        <w:rPr>
          <w:color w:val="424242"/>
          <w:w w:val="115"/>
          <w:sz w:val="18"/>
        </w:rPr>
        <w:t>н</w:t>
      </w:r>
      <w:r>
        <w:rPr>
          <w:color w:val="676767"/>
          <w:w w:val="115"/>
          <w:sz w:val="18"/>
        </w:rPr>
        <w:t>ак </w:t>
      </w:r>
      <w:r>
        <w:rPr>
          <w:color w:val="424242"/>
          <w:w w:val="115"/>
          <w:sz w:val="18"/>
        </w:rPr>
        <w:t>и </w:t>
      </w:r>
      <w:r>
        <w:rPr>
          <w:color w:val="525252"/>
          <w:w w:val="115"/>
          <w:sz w:val="18"/>
        </w:rPr>
        <w:t>«года». </w:t>
      </w:r>
      <w:r>
        <w:rPr>
          <w:color w:val="424242"/>
          <w:w w:val="115"/>
          <w:sz w:val="18"/>
        </w:rPr>
        <w:t>В </w:t>
      </w:r>
      <w:r>
        <w:rPr>
          <w:color w:val="525252"/>
          <w:w w:val="115"/>
          <w:sz w:val="18"/>
        </w:rPr>
        <w:t>тексте о</w:t>
      </w:r>
      <w:r>
        <w:rPr>
          <w:color w:val="343434"/>
          <w:w w:val="115"/>
          <w:sz w:val="18"/>
        </w:rPr>
        <w:t>ни </w:t>
      </w:r>
      <w:r>
        <w:rPr>
          <w:color w:val="525252"/>
          <w:w w:val="115"/>
          <w:sz w:val="18"/>
        </w:rPr>
        <w:t>описываются</w:t>
      </w:r>
      <w:r>
        <w:rPr>
          <w:color w:val="525252"/>
          <w:spacing w:val="13"/>
          <w:w w:val="115"/>
          <w:sz w:val="18"/>
        </w:rPr>
        <w:t> </w:t>
      </w:r>
      <w:r>
        <w:rPr>
          <w:color w:val="424242"/>
          <w:w w:val="115"/>
          <w:sz w:val="18"/>
        </w:rPr>
        <w:t>так:</w:t>
      </w:r>
    </w:p>
    <w:p>
      <w:pPr>
        <w:spacing w:line="300" w:lineRule="auto" w:before="7"/>
        <w:ind w:left="402" w:right="925" w:firstLine="14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25252"/>
          <w:w w:val="110"/>
          <w:sz w:val="16"/>
        </w:rPr>
        <w:t>«</w:t>
      </w:r>
      <w:r>
        <w:rPr>
          <w:rFonts w:ascii="Arial" w:hAnsi="Arial"/>
          <w:i/>
          <w:color w:val="343434"/>
          <w:w w:val="110"/>
          <w:sz w:val="16"/>
        </w:rPr>
        <w:t>О ни </w:t>
      </w:r>
      <w:r>
        <w:rPr>
          <w:rFonts w:ascii="Arial" w:hAnsi="Arial"/>
          <w:i/>
          <w:color w:val="424242"/>
          <w:w w:val="110"/>
          <w:sz w:val="16"/>
        </w:rPr>
        <w:t>прино </w:t>
      </w:r>
      <w:r>
        <w:rPr>
          <w:rFonts w:ascii="Arial" w:hAnsi="Arial"/>
          <w:i/>
          <w:color w:val="676767"/>
          <w:w w:val="110"/>
          <w:sz w:val="16"/>
        </w:rPr>
        <w:t>с </w:t>
      </w:r>
      <w:r>
        <w:rPr>
          <w:rFonts w:ascii="Arial" w:hAnsi="Arial"/>
          <w:i/>
          <w:color w:val="424242"/>
          <w:w w:val="110"/>
          <w:sz w:val="16"/>
        </w:rPr>
        <w:t>ят </w:t>
      </w:r>
      <w:r>
        <w:rPr>
          <w:rFonts w:ascii="Arial" w:hAnsi="Arial"/>
          <w:i/>
          <w:color w:val="525252"/>
          <w:w w:val="110"/>
          <w:sz w:val="16"/>
        </w:rPr>
        <w:t>в gap великому богу </w:t>
      </w:r>
      <w:r>
        <w:rPr>
          <w:rFonts w:ascii="Arial" w:hAnsi="Arial"/>
          <w:i/>
          <w:color w:val="424242"/>
          <w:w w:val="110"/>
          <w:sz w:val="16"/>
        </w:rPr>
        <w:t>времена </w:t>
      </w:r>
      <w:r>
        <w:rPr>
          <w:rFonts w:ascii="Arial" w:hAnsi="Arial"/>
          <w:i/>
          <w:color w:val="676767"/>
          <w:w w:val="110"/>
          <w:sz w:val="16"/>
        </w:rPr>
        <w:t>гоg</w:t>
      </w:r>
      <w:r>
        <w:rPr>
          <w:rFonts w:ascii="Arial" w:hAnsi="Arial"/>
          <w:i/>
          <w:color w:val="424242"/>
          <w:w w:val="110"/>
          <w:sz w:val="16"/>
        </w:rPr>
        <w:t>а,</w:t>
      </w:r>
    </w:p>
    <w:p>
      <w:pPr>
        <w:spacing w:line="166" w:lineRule="exact" w:before="0"/>
        <w:ind w:left="412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25252"/>
          <w:w w:val="110"/>
          <w:sz w:val="16"/>
        </w:rPr>
        <w:t>они возgают ему </w:t>
      </w:r>
      <w:r>
        <w:rPr>
          <w:rFonts w:ascii="Arial" w:hAnsi="Arial"/>
          <w:i/>
          <w:color w:val="424242"/>
          <w:w w:val="110"/>
          <w:sz w:val="16"/>
        </w:rPr>
        <w:t>почести 1</w:t>
      </w:r>
      <w:r>
        <w:rPr>
          <w:rFonts w:ascii="Arial" w:hAnsi="Arial"/>
          <w:i/>
          <w:color w:val="7C7C7C"/>
          <w:w w:val="110"/>
          <w:sz w:val="16"/>
        </w:rPr>
        <w:t>·</w:t>
      </w:r>
      <w:r>
        <w:rPr>
          <w:rFonts w:ascii="Arial" w:hAnsi="Arial"/>
          <w:i/>
          <w:color w:val="525252"/>
          <w:w w:val="110"/>
          <w:sz w:val="16"/>
        </w:rPr>
        <w:t>оgами,</w:t>
      </w:r>
    </w:p>
    <w:p>
      <w:pPr>
        <w:spacing w:line="276" w:lineRule="auto" w:before="47"/>
        <w:ind w:left="413" w:right="1577" w:hanging="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к </w:t>
      </w:r>
      <w:r>
        <w:rPr>
          <w:rFonts w:ascii="Arial" w:hAnsi="Arial"/>
          <w:i/>
          <w:color w:val="525252"/>
          <w:w w:val="110"/>
          <w:sz w:val="16"/>
        </w:rPr>
        <w:t>отор</w:t>
      </w:r>
      <w:r>
        <w:rPr>
          <w:rFonts w:ascii="Arial" w:hAnsi="Arial"/>
          <w:i/>
          <w:color w:val="343434"/>
          <w:w w:val="110"/>
          <w:sz w:val="16"/>
        </w:rPr>
        <w:t>ы</w:t>
      </w:r>
      <w:r>
        <w:rPr>
          <w:rFonts w:ascii="Arial" w:hAnsi="Arial"/>
          <w:i/>
          <w:color w:val="525252"/>
          <w:w w:val="110"/>
          <w:sz w:val="16"/>
        </w:rPr>
        <w:t>е </w:t>
      </w:r>
      <w:r>
        <w:rPr>
          <w:rFonts w:ascii="Arial" w:hAnsi="Arial"/>
          <w:i/>
          <w:color w:val="424242"/>
          <w:w w:val="110"/>
          <w:sz w:val="16"/>
        </w:rPr>
        <w:t>gержат </w:t>
      </w:r>
      <w:r>
        <w:rPr>
          <w:rFonts w:ascii="Arial" w:hAnsi="Arial"/>
          <w:i/>
          <w:color w:val="525252"/>
          <w:w w:val="110"/>
          <w:sz w:val="16"/>
        </w:rPr>
        <w:t>в руках, </w:t>
      </w:r>
      <w:r>
        <w:rPr>
          <w:rFonts w:ascii="Arial" w:hAnsi="Arial"/>
          <w:i/>
          <w:color w:val="343434"/>
          <w:w w:val="110"/>
          <w:sz w:val="16"/>
        </w:rPr>
        <w:t>В</w:t>
      </w:r>
      <w:r>
        <w:rPr>
          <w:rFonts w:ascii="Arial" w:hAnsi="Arial"/>
          <w:i/>
          <w:color w:val="525252"/>
          <w:w w:val="110"/>
          <w:sz w:val="16"/>
        </w:rPr>
        <w:t>еликий бог </w:t>
      </w:r>
      <w:r>
        <w:rPr>
          <w:rFonts w:ascii="Arial" w:hAnsi="Arial"/>
          <w:i/>
          <w:color w:val="424242"/>
          <w:w w:val="110"/>
          <w:sz w:val="16"/>
        </w:rPr>
        <w:t>повелевает </w:t>
      </w:r>
      <w:r>
        <w:rPr>
          <w:rFonts w:ascii="Arial" w:hAnsi="Arial"/>
          <w:i/>
          <w:color w:val="525252"/>
          <w:w w:val="110"/>
          <w:sz w:val="16"/>
        </w:rPr>
        <w:t>ими </w:t>
      </w:r>
      <w:r>
        <w:rPr>
          <w:rFonts w:ascii="Arial" w:hAnsi="Arial"/>
          <w:i/>
          <w:color w:val="343434"/>
          <w:w w:val="110"/>
          <w:sz w:val="16"/>
        </w:rPr>
        <w:t>. </w:t>
      </w:r>
      <w:r>
        <w:rPr>
          <w:rFonts w:ascii="Arial" w:hAnsi="Arial"/>
          <w:i/>
          <w:color w:val="424242"/>
          <w:w w:val="110"/>
          <w:sz w:val="16"/>
        </w:rPr>
        <w:t>Они взывают к н</w:t>
      </w:r>
      <w:r>
        <w:rPr>
          <w:rFonts w:ascii="Arial" w:hAnsi="Arial"/>
          <w:i/>
          <w:color w:val="676767"/>
          <w:w w:val="110"/>
          <w:sz w:val="16"/>
        </w:rPr>
        <w:t>ему</w:t>
      </w:r>
      <w:r>
        <w:rPr>
          <w:rFonts w:ascii="Arial" w:hAnsi="Arial"/>
          <w:i/>
          <w:color w:val="424242"/>
          <w:w w:val="110"/>
          <w:sz w:val="16"/>
        </w:rPr>
        <w:t>,</w:t>
      </w:r>
    </w:p>
    <w:p>
      <w:pPr>
        <w:spacing w:line="278" w:lineRule="auto" w:before="9"/>
        <w:ind w:left="415" w:right="925" w:firstLine="4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и </w:t>
      </w:r>
      <w:r>
        <w:rPr>
          <w:rFonts w:ascii="Arial" w:hAnsi="Arial"/>
          <w:i/>
          <w:color w:val="525252"/>
          <w:w w:val="110"/>
          <w:sz w:val="16"/>
        </w:rPr>
        <w:t>голос великого бога gapum </w:t>
      </w:r>
      <w:r>
        <w:rPr>
          <w:rFonts w:ascii="Arial" w:hAnsi="Arial"/>
          <w:i/>
          <w:color w:val="424242"/>
          <w:w w:val="110"/>
          <w:sz w:val="16"/>
        </w:rPr>
        <w:t>им </w:t>
      </w:r>
      <w:r>
        <w:rPr>
          <w:rFonts w:ascii="Arial" w:hAnsi="Arial"/>
          <w:i/>
          <w:color w:val="525252"/>
          <w:w w:val="110"/>
          <w:sz w:val="16"/>
        </w:rPr>
        <w:t>жизнь. </w:t>
      </w:r>
      <w:r>
        <w:rPr>
          <w:rFonts w:ascii="Arial" w:hAnsi="Arial"/>
          <w:i/>
          <w:color w:val="343434"/>
          <w:w w:val="110"/>
          <w:sz w:val="16"/>
        </w:rPr>
        <w:t>Они </w:t>
      </w:r>
      <w:r>
        <w:rPr>
          <w:rFonts w:ascii="Arial" w:hAnsi="Arial"/>
          <w:i/>
          <w:color w:val="525252"/>
          <w:w w:val="110"/>
          <w:sz w:val="16"/>
        </w:rPr>
        <w:t>gы</w:t>
      </w:r>
      <w:r>
        <w:rPr>
          <w:rFonts w:ascii="Arial" w:hAnsi="Arial"/>
          <w:i/>
          <w:color w:val="343434"/>
          <w:w w:val="110"/>
          <w:sz w:val="16"/>
        </w:rPr>
        <w:t>ша</w:t>
      </w:r>
      <w:r>
        <w:rPr>
          <w:rFonts w:ascii="Arial" w:hAnsi="Arial"/>
          <w:i/>
          <w:color w:val="525252"/>
          <w:w w:val="110"/>
          <w:sz w:val="16"/>
        </w:rPr>
        <w:t>т, </w:t>
      </w:r>
      <w:r>
        <w:rPr>
          <w:rFonts w:ascii="Arial" w:hAnsi="Arial"/>
          <w:i/>
          <w:color w:val="424242"/>
          <w:w w:val="110"/>
          <w:sz w:val="16"/>
        </w:rPr>
        <w:t>когgа </w:t>
      </w:r>
      <w:r>
        <w:rPr>
          <w:color w:val="525252"/>
          <w:w w:val="110"/>
          <w:sz w:val="17"/>
        </w:rPr>
        <w:t>он </w:t>
      </w:r>
      <w:r>
        <w:rPr>
          <w:rFonts w:ascii="Arial" w:hAnsi="Arial"/>
          <w:i/>
          <w:color w:val="525252"/>
          <w:w w:val="110"/>
          <w:sz w:val="16"/>
        </w:rPr>
        <w:t>зовёт </w:t>
      </w:r>
      <w:r>
        <w:rPr>
          <w:rFonts w:ascii="Arial" w:hAnsi="Arial"/>
          <w:i/>
          <w:color w:val="424242"/>
          <w:w w:val="110"/>
          <w:sz w:val="16"/>
        </w:rPr>
        <w:t>их.</w:t>
      </w:r>
    </w:p>
    <w:p>
      <w:pPr>
        <w:spacing w:line="271" w:lineRule="auto" w:before="0"/>
        <w:ind w:left="404" w:right="925" w:firstLine="20"/>
        <w:jc w:val="left"/>
        <w:rPr>
          <w:rFonts w:ascii="Arial" w:hAnsi="Arial"/>
          <w:i/>
          <w:sz w:val="16"/>
        </w:rPr>
      </w:pPr>
      <w:r>
        <w:rPr>
          <w:color w:val="424242"/>
          <w:w w:val="110"/>
          <w:sz w:val="17"/>
        </w:rPr>
        <w:t>Он </w:t>
      </w:r>
      <w:r>
        <w:rPr>
          <w:rFonts w:ascii="Arial" w:hAnsi="Arial"/>
          <w:i/>
          <w:color w:val="525252"/>
          <w:w w:val="110"/>
          <w:sz w:val="16"/>
        </w:rPr>
        <w:t>решает, </w:t>
      </w:r>
      <w:r>
        <w:rPr>
          <w:rFonts w:ascii="Arial" w:hAnsi="Arial"/>
          <w:i/>
          <w:color w:val="424242"/>
          <w:w w:val="110"/>
          <w:sz w:val="16"/>
        </w:rPr>
        <w:t>чт</w:t>
      </w:r>
      <w:r>
        <w:rPr>
          <w:rFonts w:ascii="Arial" w:hAnsi="Arial"/>
          <w:i/>
          <w:color w:val="676767"/>
          <w:w w:val="110"/>
          <w:sz w:val="16"/>
        </w:rPr>
        <w:t>о </w:t>
      </w:r>
      <w:r>
        <w:rPr>
          <w:rFonts w:ascii="Arial" w:hAnsi="Arial"/>
          <w:i/>
          <w:color w:val="424242"/>
          <w:w w:val="110"/>
          <w:sz w:val="16"/>
        </w:rPr>
        <w:t>им н аgл</w:t>
      </w:r>
      <w:r>
        <w:rPr>
          <w:rFonts w:ascii="Arial" w:hAnsi="Arial"/>
          <w:i/>
          <w:color w:val="676767"/>
          <w:w w:val="110"/>
          <w:sz w:val="16"/>
        </w:rPr>
        <w:t>е</w:t>
      </w:r>
      <w:r>
        <w:rPr>
          <w:rFonts w:ascii="Arial" w:hAnsi="Arial"/>
          <w:i/>
          <w:color w:val="424242"/>
          <w:w w:val="110"/>
          <w:sz w:val="16"/>
        </w:rPr>
        <w:t>ж ит </w:t>
      </w:r>
      <w:r>
        <w:rPr>
          <w:rFonts w:ascii="Arial" w:hAnsi="Arial"/>
          <w:i/>
          <w:color w:val="525252"/>
          <w:w w:val="110"/>
          <w:sz w:val="16"/>
        </w:rPr>
        <w:t>gелать, </w:t>
      </w:r>
      <w:r>
        <w:rPr>
          <w:rFonts w:ascii="Arial" w:hAnsi="Arial"/>
          <w:i/>
          <w:color w:val="424242"/>
          <w:w w:val="110"/>
          <w:sz w:val="16"/>
        </w:rPr>
        <w:t>И </w:t>
      </w:r>
      <w:r>
        <w:rPr>
          <w:color w:val="525252"/>
          <w:w w:val="110"/>
          <w:sz w:val="17"/>
        </w:rPr>
        <w:t>он </w:t>
      </w:r>
      <w:r>
        <w:rPr>
          <w:rFonts w:ascii="Arial" w:hAnsi="Arial"/>
          <w:i/>
          <w:color w:val="525252"/>
          <w:w w:val="110"/>
          <w:sz w:val="16"/>
        </w:rPr>
        <w:t>g</w:t>
      </w:r>
      <w:r>
        <w:rPr>
          <w:rFonts w:ascii="Arial" w:hAnsi="Arial"/>
          <w:i/>
          <w:color w:val="343434"/>
          <w:w w:val="110"/>
          <w:sz w:val="16"/>
        </w:rPr>
        <w:t>а</w:t>
      </w:r>
      <w:r>
        <w:rPr>
          <w:rFonts w:ascii="Arial" w:hAnsi="Arial"/>
          <w:i/>
          <w:color w:val="525252"/>
          <w:w w:val="110"/>
          <w:sz w:val="16"/>
        </w:rPr>
        <w:t>ёт </w:t>
      </w:r>
      <w:r>
        <w:rPr>
          <w:rFonts w:ascii="Arial" w:hAnsi="Arial"/>
          <w:i/>
          <w:color w:val="424242"/>
          <w:w w:val="110"/>
          <w:sz w:val="16"/>
        </w:rPr>
        <w:t>им </w:t>
      </w:r>
      <w:r>
        <w:rPr>
          <w:rFonts w:ascii="Arial" w:hAnsi="Arial"/>
          <w:i/>
          <w:color w:val="525252"/>
          <w:w w:val="110"/>
          <w:sz w:val="16"/>
        </w:rPr>
        <w:t>растения </w:t>
      </w:r>
      <w:r>
        <w:rPr>
          <w:rFonts w:ascii="Arial" w:hAnsi="Arial"/>
          <w:i/>
          <w:color w:val="424242"/>
          <w:w w:val="110"/>
          <w:sz w:val="16"/>
        </w:rPr>
        <w:t>в их </w:t>
      </w:r>
      <w:r>
        <w:rPr>
          <w:rFonts w:ascii="Arial" w:hAnsi="Arial"/>
          <w:i/>
          <w:color w:val="525252"/>
          <w:w w:val="110"/>
          <w:sz w:val="16"/>
        </w:rPr>
        <w:t>полях</w:t>
      </w:r>
      <w:r>
        <w:rPr>
          <w:rFonts w:ascii="Arial" w:hAnsi="Arial"/>
          <w:i/>
          <w:color w:val="343434"/>
          <w:w w:val="110"/>
          <w:sz w:val="16"/>
        </w:rPr>
        <w:t>.</w:t>
      </w:r>
    </w:p>
    <w:p>
      <w:pPr>
        <w:spacing w:line="184" w:lineRule="exact" w:before="0"/>
        <w:ind w:left="40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Они </w:t>
      </w:r>
      <w:r>
        <w:rPr>
          <w:rFonts w:ascii="Arial" w:hAnsi="Arial"/>
          <w:color w:val="343434"/>
          <w:w w:val="110"/>
          <w:sz w:val="16"/>
        </w:rPr>
        <w:t>- </w:t>
      </w:r>
      <w:r>
        <w:rPr>
          <w:rFonts w:ascii="Arial" w:hAnsi="Arial"/>
          <w:i/>
          <w:color w:val="424242"/>
          <w:w w:val="110"/>
          <w:sz w:val="16"/>
        </w:rPr>
        <w:t>те, </w:t>
      </w:r>
      <w:r>
        <w:rPr>
          <w:rFonts w:ascii="Arial" w:hAnsi="Arial"/>
          <w:i/>
          <w:color w:val="525252"/>
          <w:w w:val="110"/>
          <w:sz w:val="16"/>
        </w:rPr>
        <w:t>кто </w:t>
      </w:r>
      <w:r>
        <w:rPr>
          <w:rFonts w:ascii="Arial" w:hAnsi="Arial"/>
          <w:i/>
          <w:color w:val="424242"/>
          <w:w w:val="110"/>
          <w:sz w:val="16"/>
        </w:rPr>
        <w:t>препоgносят</w:t>
      </w:r>
    </w:p>
    <w:p>
      <w:pPr>
        <w:spacing w:before="31"/>
        <w:ind w:left="40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плоgы </w:t>
      </w:r>
      <w:r>
        <w:rPr>
          <w:rFonts w:ascii="Arial" w:hAnsi="Arial"/>
          <w:i/>
          <w:color w:val="343434"/>
          <w:w w:val="110"/>
          <w:sz w:val="16"/>
        </w:rPr>
        <w:t>Б</w:t>
      </w:r>
      <w:r>
        <w:rPr>
          <w:rFonts w:ascii="Arial" w:hAnsi="Arial"/>
          <w:i/>
          <w:color w:val="525252"/>
          <w:w w:val="110"/>
          <w:sz w:val="16"/>
        </w:rPr>
        <w:t>ернеса богам </w:t>
      </w:r>
      <w:r>
        <w:rPr>
          <w:rFonts w:ascii="Arial" w:hAnsi="Arial"/>
          <w:i/>
          <w:color w:val="424242"/>
          <w:w w:val="110"/>
          <w:sz w:val="16"/>
        </w:rPr>
        <w:t>из </w:t>
      </w:r>
      <w:r>
        <w:rPr>
          <w:rFonts w:ascii="Arial" w:hAnsi="Arial"/>
          <w:i/>
          <w:color w:val="525252"/>
          <w:w w:val="110"/>
          <w:sz w:val="16"/>
        </w:rPr>
        <w:t>свиты </w:t>
      </w:r>
      <w:r>
        <w:rPr>
          <w:rFonts w:ascii="Arial" w:hAnsi="Arial"/>
          <w:i/>
          <w:color w:val="424242"/>
          <w:w w:val="110"/>
          <w:sz w:val="16"/>
        </w:rPr>
        <w:t>Ра».</w:t>
      </w:r>
    </w:p>
    <w:p>
      <w:pPr>
        <w:spacing w:line="254" w:lineRule="auto" w:before="19"/>
        <w:ind w:left="112" w:right="123" w:firstLine="303"/>
        <w:jc w:val="both"/>
        <w:rPr>
          <w:sz w:val="18"/>
        </w:rPr>
      </w:pPr>
      <w:r>
        <w:rPr>
          <w:color w:val="525252"/>
          <w:w w:val="115"/>
          <w:sz w:val="18"/>
        </w:rPr>
        <w:t>Эти боги отвечают за правильное </w:t>
      </w:r>
      <w:r>
        <w:rPr>
          <w:color w:val="676767"/>
          <w:w w:val="115"/>
          <w:sz w:val="18"/>
        </w:rPr>
        <w:t>тече</w:t>
      </w:r>
      <w:r>
        <w:rPr>
          <w:color w:val="424242"/>
          <w:w w:val="115"/>
          <w:sz w:val="18"/>
        </w:rPr>
        <w:t>ние с</w:t>
      </w:r>
      <w:r>
        <w:rPr>
          <w:color w:val="676767"/>
          <w:w w:val="115"/>
          <w:sz w:val="18"/>
        </w:rPr>
        <w:t>ель­ </w:t>
      </w:r>
      <w:r>
        <w:rPr>
          <w:color w:val="525252"/>
          <w:w w:val="115"/>
          <w:sz w:val="18"/>
        </w:rPr>
        <w:t>скохозяйствен</w:t>
      </w:r>
      <w:r>
        <w:rPr>
          <w:color w:val="343434"/>
          <w:w w:val="115"/>
          <w:sz w:val="18"/>
        </w:rPr>
        <w:t>н</w:t>
      </w:r>
      <w:r>
        <w:rPr>
          <w:color w:val="525252"/>
          <w:w w:val="115"/>
          <w:sz w:val="18"/>
        </w:rPr>
        <w:t>ого </w:t>
      </w:r>
      <w:r>
        <w:rPr>
          <w:color w:val="525252"/>
          <w:spacing w:val="-3"/>
          <w:w w:val="115"/>
          <w:sz w:val="18"/>
        </w:rPr>
        <w:t>года</w:t>
      </w:r>
      <w:r>
        <w:rPr>
          <w:color w:val="242424"/>
          <w:spacing w:val="-3"/>
          <w:w w:val="115"/>
          <w:sz w:val="18"/>
        </w:rPr>
        <w:t>, </w:t>
      </w:r>
      <w:r>
        <w:rPr>
          <w:color w:val="343434"/>
          <w:spacing w:val="3"/>
          <w:w w:val="115"/>
          <w:sz w:val="18"/>
        </w:rPr>
        <w:t>к</w:t>
      </w:r>
      <w:r>
        <w:rPr>
          <w:color w:val="525252"/>
          <w:spacing w:val="3"/>
          <w:w w:val="115"/>
          <w:sz w:val="18"/>
        </w:rPr>
        <w:t>оторый </w:t>
      </w:r>
      <w:r>
        <w:rPr>
          <w:color w:val="424242"/>
          <w:w w:val="115"/>
          <w:sz w:val="18"/>
        </w:rPr>
        <w:t>в </w:t>
      </w:r>
      <w:r>
        <w:rPr>
          <w:color w:val="525252"/>
          <w:w w:val="115"/>
          <w:sz w:val="18"/>
        </w:rPr>
        <w:t>Древнем </w:t>
      </w:r>
      <w:r>
        <w:rPr>
          <w:color w:val="343434"/>
          <w:w w:val="115"/>
          <w:sz w:val="18"/>
        </w:rPr>
        <w:t>Е</w:t>
      </w:r>
      <w:r>
        <w:rPr>
          <w:color w:val="525252"/>
          <w:w w:val="115"/>
          <w:sz w:val="18"/>
        </w:rPr>
        <w:t>гипте состоял </w:t>
      </w:r>
      <w:r>
        <w:rPr>
          <w:color w:val="424242"/>
          <w:spacing w:val="4"/>
          <w:w w:val="115"/>
          <w:sz w:val="18"/>
        </w:rPr>
        <w:t>и</w:t>
      </w:r>
      <w:r>
        <w:rPr>
          <w:color w:val="676767"/>
          <w:spacing w:val="4"/>
          <w:w w:val="115"/>
          <w:sz w:val="18"/>
        </w:rPr>
        <w:t>з </w:t>
      </w:r>
      <w:r>
        <w:rPr>
          <w:color w:val="676767"/>
          <w:spacing w:val="2"/>
          <w:w w:val="115"/>
          <w:sz w:val="18"/>
        </w:rPr>
        <w:t>т</w:t>
      </w:r>
      <w:r>
        <w:rPr>
          <w:color w:val="424242"/>
          <w:spacing w:val="2"/>
          <w:w w:val="115"/>
          <w:sz w:val="18"/>
        </w:rPr>
        <w:t>рёх </w:t>
      </w:r>
      <w:r>
        <w:rPr>
          <w:color w:val="525252"/>
          <w:w w:val="115"/>
          <w:sz w:val="18"/>
        </w:rPr>
        <w:t>сезонов: разлива, посева </w:t>
      </w:r>
      <w:r>
        <w:rPr>
          <w:b/>
          <w:color w:val="424242"/>
          <w:w w:val="115"/>
          <w:sz w:val="17"/>
        </w:rPr>
        <w:t>и </w:t>
      </w:r>
      <w:r>
        <w:rPr>
          <w:color w:val="525252"/>
          <w:w w:val="115"/>
          <w:sz w:val="18"/>
        </w:rPr>
        <w:t>сбора </w:t>
      </w:r>
      <w:r>
        <w:rPr>
          <w:color w:val="525252"/>
          <w:spacing w:val="4"/>
          <w:w w:val="115"/>
          <w:sz w:val="18"/>
        </w:rPr>
        <w:t>урожая</w:t>
      </w:r>
      <w:r>
        <w:rPr>
          <w:color w:val="111111"/>
          <w:spacing w:val="4"/>
          <w:w w:val="115"/>
          <w:sz w:val="18"/>
        </w:rPr>
        <w:t>. </w:t>
      </w:r>
      <w:r>
        <w:rPr>
          <w:color w:val="343434"/>
          <w:w w:val="115"/>
          <w:sz w:val="18"/>
        </w:rPr>
        <w:t>Они </w:t>
      </w:r>
      <w:r>
        <w:rPr>
          <w:color w:val="424242"/>
          <w:w w:val="115"/>
          <w:sz w:val="18"/>
        </w:rPr>
        <w:t>поставляю</w:t>
      </w:r>
      <w:r>
        <w:rPr>
          <w:color w:val="676767"/>
          <w:w w:val="115"/>
          <w:sz w:val="18"/>
        </w:rPr>
        <w:t>т </w:t>
      </w:r>
      <w:r>
        <w:rPr>
          <w:color w:val="424242"/>
          <w:w w:val="115"/>
          <w:sz w:val="18"/>
        </w:rPr>
        <w:t>свежие плоды </w:t>
      </w:r>
      <w:r>
        <w:rPr>
          <w:color w:val="525252"/>
          <w:w w:val="115"/>
          <w:sz w:val="18"/>
        </w:rPr>
        <w:t>бла </w:t>
      </w:r>
      <w:r>
        <w:rPr>
          <w:color w:val="7C7C7C"/>
          <w:spacing w:val="2"/>
          <w:w w:val="115"/>
          <w:sz w:val="18"/>
        </w:rPr>
        <w:t>г</w:t>
      </w:r>
      <w:r>
        <w:rPr>
          <w:color w:val="525252"/>
          <w:spacing w:val="2"/>
          <w:w w:val="115"/>
          <w:sz w:val="18"/>
        </w:rPr>
        <w:t>осло</w:t>
      </w:r>
      <w:r>
        <w:rPr>
          <w:color w:val="242424"/>
          <w:spacing w:val="2"/>
          <w:w w:val="115"/>
          <w:sz w:val="18"/>
        </w:rPr>
        <w:t>­ </w:t>
      </w:r>
      <w:r>
        <w:rPr>
          <w:color w:val="525252"/>
          <w:w w:val="115"/>
          <w:sz w:val="18"/>
        </w:rPr>
        <w:t>венным </w:t>
      </w:r>
      <w:r>
        <w:rPr>
          <w:color w:val="676767"/>
          <w:w w:val="115"/>
          <w:sz w:val="18"/>
        </w:rPr>
        <w:t>умер</w:t>
      </w:r>
      <w:r>
        <w:rPr>
          <w:color w:val="424242"/>
          <w:w w:val="115"/>
          <w:sz w:val="18"/>
        </w:rPr>
        <w:t>ши</w:t>
      </w:r>
      <w:r>
        <w:rPr>
          <w:color w:val="676767"/>
          <w:w w:val="115"/>
          <w:sz w:val="18"/>
        </w:rPr>
        <w:t>м, </w:t>
      </w:r>
      <w:r>
        <w:rPr>
          <w:color w:val="525252"/>
          <w:w w:val="115"/>
          <w:sz w:val="18"/>
        </w:rPr>
        <w:t>как и боги </w:t>
      </w:r>
      <w:r>
        <w:rPr>
          <w:color w:val="525252"/>
          <w:spacing w:val="2"/>
          <w:w w:val="115"/>
          <w:sz w:val="18"/>
        </w:rPr>
        <w:t>зер</w:t>
      </w:r>
      <w:r>
        <w:rPr>
          <w:color w:val="343434"/>
          <w:spacing w:val="2"/>
          <w:w w:val="115"/>
          <w:sz w:val="18"/>
        </w:rPr>
        <w:t>н</w:t>
      </w:r>
      <w:r>
        <w:rPr>
          <w:color w:val="525252"/>
          <w:spacing w:val="2"/>
          <w:w w:val="115"/>
          <w:sz w:val="18"/>
        </w:rPr>
        <w:t>а, </w:t>
      </w:r>
      <w:r>
        <w:rPr>
          <w:color w:val="525252"/>
          <w:w w:val="115"/>
          <w:sz w:val="18"/>
        </w:rPr>
        <w:t>которых мы в</w:t>
      </w:r>
      <w:r>
        <w:rPr>
          <w:color w:val="343434"/>
          <w:w w:val="115"/>
          <w:sz w:val="18"/>
        </w:rPr>
        <w:t>иди</w:t>
      </w:r>
      <w:r>
        <w:rPr>
          <w:color w:val="525252"/>
          <w:w w:val="115"/>
          <w:sz w:val="18"/>
        </w:rPr>
        <w:t>м</w:t>
      </w:r>
      <w:r>
        <w:rPr>
          <w:color w:val="525252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20"/>
          <w:w w:val="115"/>
          <w:sz w:val="18"/>
        </w:rPr>
        <w:t> </w:t>
      </w:r>
      <w:r>
        <w:rPr>
          <w:color w:val="424242"/>
          <w:w w:val="115"/>
          <w:sz w:val="18"/>
        </w:rPr>
        <w:t>конце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424242"/>
          <w:w w:val="115"/>
          <w:sz w:val="18"/>
        </w:rPr>
        <w:t>ре</w:t>
      </w:r>
      <w:r>
        <w:rPr>
          <w:color w:val="676767"/>
          <w:w w:val="115"/>
          <w:sz w:val="18"/>
        </w:rPr>
        <w:t>гист</w:t>
      </w:r>
      <w:r>
        <w:rPr>
          <w:color w:val="424242"/>
          <w:w w:val="115"/>
          <w:sz w:val="18"/>
        </w:rPr>
        <w:t>ра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25252"/>
          <w:w w:val="115"/>
          <w:sz w:val="18"/>
        </w:rPr>
        <w:t>(</w:t>
      </w:r>
      <w:r>
        <w:rPr>
          <w:color w:val="242424"/>
          <w:w w:val="115"/>
          <w:sz w:val="16"/>
        </w:rPr>
        <w:t>1</w:t>
      </w:r>
      <w:r>
        <w:rPr>
          <w:color w:val="424242"/>
          <w:w w:val="115"/>
          <w:sz w:val="16"/>
        </w:rPr>
        <w:t>87-</w:t>
      </w:r>
      <w:r>
        <w:rPr>
          <w:color w:val="424242"/>
          <w:spacing w:val="3"/>
          <w:w w:val="115"/>
          <w:sz w:val="16"/>
        </w:rPr>
        <w:t> </w:t>
      </w:r>
      <w:r>
        <w:rPr>
          <w:color w:val="424242"/>
          <w:w w:val="115"/>
          <w:sz w:val="16"/>
        </w:rPr>
        <w:t>192)</w:t>
      </w:r>
      <w:r>
        <w:rPr>
          <w:color w:val="424242"/>
          <w:spacing w:val="-9"/>
          <w:w w:val="115"/>
          <w:sz w:val="16"/>
        </w:rPr>
        <w:t> </w:t>
      </w:r>
      <w:r>
        <w:rPr>
          <w:color w:val="111111"/>
          <w:w w:val="115"/>
          <w:sz w:val="16"/>
        </w:rPr>
        <w:t>.</w:t>
      </w:r>
      <w:r>
        <w:rPr>
          <w:color w:val="111111"/>
          <w:spacing w:val="-11"/>
          <w:w w:val="115"/>
          <w:sz w:val="16"/>
        </w:rPr>
        <w:t> </w:t>
      </w:r>
      <w:r>
        <w:rPr>
          <w:color w:val="424242"/>
          <w:spacing w:val="2"/>
          <w:w w:val="115"/>
          <w:sz w:val="18"/>
        </w:rPr>
        <w:t>Воор</w:t>
      </w:r>
      <w:r>
        <w:rPr>
          <w:color w:val="676767"/>
          <w:spacing w:val="2"/>
          <w:w w:val="115"/>
          <w:sz w:val="18"/>
        </w:rPr>
        <w:t>уженн</w:t>
      </w:r>
      <w:r>
        <w:rPr>
          <w:color w:val="676767"/>
          <w:spacing w:val="-36"/>
          <w:w w:val="115"/>
          <w:sz w:val="18"/>
        </w:rPr>
        <w:t> </w:t>
      </w:r>
      <w:r>
        <w:rPr>
          <w:color w:val="424242"/>
          <w:w w:val="115"/>
          <w:sz w:val="18"/>
        </w:rPr>
        <w:t>ый</w:t>
      </w:r>
      <w:r>
        <w:rPr>
          <w:color w:val="424242"/>
          <w:spacing w:val="-16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но</w:t>
      </w:r>
      <w:r>
        <w:rPr>
          <w:color w:val="242424"/>
          <w:spacing w:val="3"/>
          <w:w w:val="115"/>
          <w:sz w:val="18"/>
        </w:rPr>
        <w:t>­ </w:t>
      </w:r>
      <w:r>
        <w:rPr>
          <w:color w:val="424242"/>
          <w:w w:val="115"/>
          <w:sz w:val="18"/>
        </w:rPr>
        <w:t>жом </w:t>
      </w:r>
      <w:r>
        <w:rPr>
          <w:color w:val="525252"/>
          <w:w w:val="115"/>
          <w:sz w:val="18"/>
        </w:rPr>
        <w:t>бог, стоящий между двумя этими </w:t>
      </w:r>
      <w:r>
        <w:rPr>
          <w:color w:val="676767"/>
          <w:w w:val="115"/>
          <w:sz w:val="18"/>
        </w:rPr>
        <w:t>г</w:t>
      </w:r>
      <w:r>
        <w:rPr>
          <w:color w:val="424242"/>
          <w:w w:val="115"/>
          <w:sz w:val="18"/>
        </w:rPr>
        <w:t>р</w:t>
      </w:r>
      <w:r>
        <w:rPr>
          <w:color w:val="676767"/>
          <w:w w:val="115"/>
          <w:sz w:val="18"/>
        </w:rPr>
        <w:t>уппами </w:t>
      </w:r>
      <w:r>
        <w:rPr>
          <w:color w:val="525252"/>
          <w:w w:val="115"/>
          <w:sz w:val="16"/>
        </w:rPr>
        <w:t>(</w:t>
      </w:r>
      <w:r>
        <w:rPr>
          <w:color w:val="343434"/>
          <w:w w:val="115"/>
          <w:sz w:val="16"/>
        </w:rPr>
        <w:t>173 </w:t>
      </w:r>
      <w:r>
        <w:rPr>
          <w:color w:val="525252"/>
          <w:w w:val="115"/>
          <w:sz w:val="16"/>
        </w:rPr>
        <w:t>)</w:t>
      </w:r>
      <w:r>
        <w:rPr>
          <w:color w:val="242424"/>
          <w:w w:val="115"/>
          <w:sz w:val="16"/>
        </w:rPr>
        <w:t>, </w:t>
      </w:r>
      <w:r>
        <w:rPr>
          <w:color w:val="525252"/>
          <w:w w:val="115"/>
          <w:sz w:val="18"/>
        </w:rPr>
        <w:t>защищает </w:t>
      </w:r>
      <w:r>
        <w:rPr>
          <w:color w:val="424242"/>
          <w:w w:val="115"/>
          <w:sz w:val="18"/>
        </w:rPr>
        <w:t>их </w:t>
      </w:r>
      <w:r>
        <w:rPr>
          <w:color w:val="525252"/>
          <w:w w:val="115"/>
          <w:sz w:val="18"/>
        </w:rPr>
        <w:t>от вездесущих</w:t>
      </w:r>
      <w:r>
        <w:rPr>
          <w:color w:val="525252"/>
          <w:spacing w:val="29"/>
          <w:w w:val="115"/>
          <w:sz w:val="18"/>
        </w:rPr>
        <w:t> </w:t>
      </w:r>
      <w:r>
        <w:rPr>
          <w:color w:val="525252"/>
          <w:w w:val="115"/>
          <w:sz w:val="18"/>
        </w:rPr>
        <w:t>врагов</w:t>
      </w:r>
      <w:r>
        <w:rPr>
          <w:color w:val="343434"/>
          <w:w w:val="115"/>
          <w:sz w:val="18"/>
        </w:rPr>
        <w:t>.</w:t>
      </w:r>
    </w:p>
    <w:p>
      <w:pPr>
        <w:spacing w:line="252" w:lineRule="auto" w:before="5"/>
        <w:ind w:left="110" w:right="117" w:firstLine="307"/>
        <w:jc w:val="both"/>
        <w:rPr>
          <w:sz w:val="18"/>
        </w:rPr>
      </w:pPr>
      <w:r>
        <w:rPr>
          <w:color w:val="424242"/>
          <w:w w:val="110"/>
          <w:sz w:val="18"/>
        </w:rPr>
        <w:t>В нижнем </w:t>
      </w:r>
      <w:r>
        <w:rPr>
          <w:color w:val="525252"/>
          <w:w w:val="110"/>
          <w:sz w:val="18"/>
        </w:rPr>
        <w:t>регистре мы видим  богов с  </w:t>
      </w:r>
      <w:r>
        <w:rPr>
          <w:color w:val="424242"/>
          <w:w w:val="110"/>
          <w:sz w:val="18"/>
        </w:rPr>
        <w:t>колосьями </w:t>
      </w:r>
      <w:r>
        <w:rPr>
          <w:color w:val="525252"/>
          <w:w w:val="110"/>
          <w:sz w:val="18"/>
        </w:rPr>
        <w:t>в руках </w:t>
      </w:r>
      <w:r>
        <w:rPr>
          <w:color w:val="525252"/>
          <w:w w:val="110"/>
          <w:sz w:val="16"/>
        </w:rPr>
        <w:t>(</w:t>
      </w:r>
      <w:r>
        <w:rPr>
          <w:color w:val="111111"/>
          <w:w w:val="110"/>
          <w:sz w:val="16"/>
        </w:rPr>
        <w:t>1</w:t>
      </w:r>
      <w:r>
        <w:rPr>
          <w:color w:val="424242"/>
          <w:w w:val="110"/>
          <w:sz w:val="16"/>
        </w:rPr>
        <w:t>87- 189) </w:t>
      </w:r>
      <w:r>
        <w:rPr>
          <w:b/>
          <w:color w:val="424242"/>
          <w:w w:val="110"/>
          <w:sz w:val="17"/>
        </w:rPr>
        <w:t>и </w:t>
      </w:r>
      <w:r>
        <w:rPr>
          <w:color w:val="424242"/>
          <w:w w:val="110"/>
          <w:sz w:val="18"/>
        </w:rPr>
        <w:t>в </w:t>
      </w:r>
      <w:r>
        <w:rPr>
          <w:color w:val="525252"/>
          <w:w w:val="110"/>
          <w:sz w:val="18"/>
        </w:rPr>
        <w:t>волосах </w:t>
      </w:r>
      <w:r>
        <w:rPr>
          <w:color w:val="525252"/>
          <w:w w:val="110"/>
          <w:sz w:val="16"/>
        </w:rPr>
        <w:t>(</w:t>
      </w:r>
      <w:r>
        <w:rPr>
          <w:color w:val="343434"/>
          <w:w w:val="110"/>
          <w:sz w:val="16"/>
        </w:rPr>
        <w:t>190- 192 </w:t>
      </w:r>
      <w:r>
        <w:rPr>
          <w:color w:val="525252"/>
          <w:w w:val="110"/>
          <w:sz w:val="16"/>
        </w:rPr>
        <w:t>), </w:t>
      </w:r>
      <w:r>
        <w:rPr>
          <w:color w:val="525252"/>
          <w:w w:val="110"/>
          <w:sz w:val="18"/>
        </w:rPr>
        <w:t>пробужда </w:t>
      </w:r>
      <w:r>
        <w:rPr>
          <w:color w:val="242424"/>
          <w:w w:val="110"/>
          <w:sz w:val="18"/>
        </w:rPr>
        <w:t>­ </w:t>
      </w:r>
      <w:r>
        <w:rPr>
          <w:color w:val="525252"/>
          <w:w w:val="110"/>
          <w:sz w:val="18"/>
        </w:rPr>
        <w:t>ющих плодородие этого </w:t>
      </w:r>
      <w:r>
        <w:rPr>
          <w:color w:val="424242"/>
          <w:w w:val="110"/>
          <w:sz w:val="18"/>
        </w:rPr>
        <w:t>часа.  </w:t>
      </w:r>
      <w:r>
        <w:rPr>
          <w:color w:val="343434"/>
          <w:w w:val="110"/>
          <w:sz w:val="18"/>
        </w:rPr>
        <w:t>В  </w:t>
      </w:r>
      <w:r>
        <w:rPr>
          <w:color w:val="525252"/>
          <w:w w:val="110"/>
          <w:sz w:val="18"/>
        </w:rPr>
        <w:t>тексте  </w:t>
      </w:r>
      <w:r>
        <w:rPr>
          <w:color w:val="525252"/>
          <w:spacing w:val="-5"/>
          <w:w w:val="110"/>
          <w:sz w:val="18"/>
        </w:rPr>
        <w:t>гово</w:t>
      </w:r>
      <w:r>
        <w:rPr>
          <w:color w:val="343434"/>
          <w:spacing w:val="-5"/>
          <w:w w:val="110"/>
          <w:sz w:val="18"/>
        </w:rPr>
        <w:t>ри</w:t>
      </w:r>
      <w:r>
        <w:rPr>
          <w:color w:val="525252"/>
          <w:spacing w:val="-5"/>
          <w:w w:val="110"/>
          <w:sz w:val="18"/>
        </w:rPr>
        <w:t>тся, </w:t>
      </w:r>
      <w:r>
        <w:rPr>
          <w:color w:val="343434"/>
          <w:spacing w:val="-4"/>
          <w:w w:val="110"/>
          <w:sz w:val="18"/>
        </w:rPr>
        <w:t>чт</w:t>
      </w:r>
      <w:r>
        <w:rPr>
          <w:color w:val="525252"/>
          <w:spacing w:val="-4"/>
          <w:w w:val="110"/>
          <w:sz w:val="18"/>
        </w:rPr>
        <w:t>о </w:t>
      </w:r>
      <w:r>
        <w:rPr>
          <w:color w:val="525252"/>
          <w:w w:val="110"/>
          <w:sz w:val="18"/>
        </w:rPr>
        <w:t>бог </w:t>
      </w:r>
      <w:r>
        <w:rPr>
          <w:color w:val="343434"/>
          <w:w w:val="110"/>
          <w:sz w:val="18"/>
        </w:rPr>
        <w:t>н</w:t>
      </w:r>
      <w:r>
        <w:rPr>
          <w:color w:val="525252"/>
          <w:w w:val="110"/>
          <w:sz w:val="18"/>
        </w:rPr>
        <w:t>аделяет участками </w:t>
      </w:r>
      <w:r>
        <w:rPr>
          <w:color w:val="676767"/>
          <w:w w:val="110"/>
          <w:sz w:val="18"/>
        </w:rPr>
        <w:t>зем</w:t>
      </w:r>
      <w:r>
        <w:rPr>
          <w:color w:val="424242"/>
          <w:w w:val="110"/>
          <w:sz w:val="18"/>
        </w:rPr>
        <w:t>ли </w:t>
      </w:r>
      <w:r>
        <w:rPr>
          <w:color w:val="525252"/>
          <w:w w:val="110"/>
          <w:sz w:val="18"/>
        </w:rPr>
        <w:t>адептов</w:t>
      </w:r>
      <w:r>
        <w:rPr>
          <w:color w:val="525252"/>
          <w:spacing w:val="-11"/>
          <w:w w:val="110"/>
          <w:sz w:val="18"/>
        </w:rPr>
        <w:t> </w:t>
      </w:r>
      <w:r>
        <w:rPr>
          <w:color w:val="424242"/>
          <w:w w:val="110"/>
          <w:sz w:val="18"/>
        </w:rPr>
        <w:t>Осири</w:t>
      </w:r>
      <w:r>
        <w:rPr>
          <w:color w:val="676767"/>
          <w:w w:val="110"/>
          <w:sz w:val="18"/>
        </w:rPr>
        <w:t>са,</w:t>
      </w:r>
    </w:p>
    <w:p>
      <w:pPr>
        <w:spacing w:line="256" w:lineRule="auto" w:before="6"/>
        <w:ind w:left="129" w:right="130" w:hanging="3"/>
        <w:jc w:val="both"/>
        <w:rPr>
          <w:sz w:val="18"/>
        </w:rPr>
      </w:pPr>
      <w:r>
        <w:rPr>
          <w:color w:val="525252"/>
          <w:w w:val="105"/>
          <w:sz w:val="18"/>
        </w:rPr>
        <w:t>«крест </w:t>
      </w:r>
      <w:r>
        <w:rPr>
          <w:color w:val="343434"/>
          <w:spacing w:val="3"/>
          <w:w w:val="105"/>
          <w:sz w:val="18"/>
        </w:rPr>
        <w:t>ь</w:t>
      </w:r>
      <w:r>
        <w:rPr>
          <w:color w:val="525252"/>
          <w:spacing w:val="3"/>
          <w:w w:val="105"/>
          <w:sz w:val="18"/>
        </w:rPr>
        <w:t>ян </w:t>
      </w:r>
      <w:r>
        <w:rPr>
          <w:color w:val="424242"/>
          <w:w w:val="105"/>
          <w:sz w:val="18"/>
        </w:rPr>
        <w:t>Бе рнеса </w:t>
      </w:r>
      <w:r>
        <w:rPr>
          <w:color w:val="424242"/>
          <w:spacing w:val="-3"/>
          <w:w w:val="105"/>
          <w:sz w:val="18"/>
        </w:rPr>
        <w:t>»</w:t>
      </w:r>
      <w:r>
        <w:rPr>
          <w:color w:val="676767"/>
          <w:spacing w:val="-3"/>
          <w:w w:val="105"/>
          <w:sz w:val="18"/>
        </w:rPr>
        <w:t>, </w:t>
      </w:r>
      <w:r>
        <w:rPr>
          <w:color w:val="525252"/>
          <w:w w:val="105"/>
          <w:sz w:val="18"/>
        </w:rPr>
        <w:t>возделывающих поля </w:t>
      </w:r>
      <w:r>
        <w:rPr>
          <w:color w:val="676767"/>
          <w:w w:val="105"/>
          <w:sz w:val="18"/>
        </w:rPr>
        <w:t>загробно­ </w:t>
      </w:r>
      <w:r>
        <w:rPr>
          <w:color w:val="525252"/>
          <w:w w:val="105"/>
          <w:sz w:val="18"/>
        </w:rPr>
        <w:t>го</w:t>
      </w:r>
      <w:r>
        <w:rPr>
          <w:color w:val="525252"/>
          <w:spacing w:val="3"/>
          <w:w w:val="105"/>
          <w:sz w:val="18"/>
        </w:rPr>
        <w:t> </w:t>
      </w:r>
      <w:r>
        <w:rPr>
          <w:color w:val="525252"/>
          <w:w w:val="105"/>
          <w:sz w:val="18"/>
        </w:rPr>
        <w:t>мира.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tabs>
          <w:tab w:pos="1300" w:val="left" w:leader="none"/>
          <w:tab w:pos="2002" w:val="left" w:leader="none"/>
          <w:tab w:pos="2781" w:val="left" w:leader="none"/>
          <w:tab w:pos="3378" w:val="left" w:leader="none"/>
          <w:tab w:pos="3944" w:val="left" w:leader="none"/>
        </w:tabs>
        <w:spacing w:before="0"/>
        <w:ind w:left="531" w:right="0" w:firstLine="0"/>
        <w:jc w:val="left"/>
        <w:rPr>
          <w:b/>
          <w:sz w:val="19"/>
        </w:rPr>
      </w:pPr>
      <w:r>
        <w:rPr>
          <w:rFonts w:ascii="Arial"/>
          <w:b/>
          <w:color w:val="111111"/>
          <w:sz w:val="17"/>
        </w:rPr>
        <w:t>187</w:t>
        <w:tab/>
      </w:r>
      <w:r>
        <w:rPr>
          <w:rFonts w:ascii="Arial"/>
          <w:b/>
          <w:color w:val="111111"/>
          <w:position w:val="-10"/>
          <w:sz w:val="17"/>
        </w:rPr>
        <w:t>188</w:t>
        <w:tab/>
      </w:r>
      <w:r>
        <w:rPr>
          <w:rFonts w:ascii="Arial"/>
          <w:b/>
          <w:color w:val="111111"/>
          <w:position w:val="1"/>
          <w:sz w:val="17"/>
        </w:rPr>
        <w:t>189</w:t>
        <w:tab/>
      </w:r>
      <w:r>
        <w:rPr>
          <w:b/>
          <w:color w:val="111111"/>
          <w:position w:val="-11"/>
          <w:sz w:val="19"/>
        </w:rPr>
        <w:t>190</w:t>
        <w:tab/>
      </w:r>
      <w:r>
        <w:rPr>
          <w:b/>
          <w:color w:val="111111"/>
          <w:position w:val="1"/>
          <w:sz w:val="18"/>
        </w:rPr>
        <w:t>191</w:t>
        <w:tab/>
      </w:r>
      <w:r>
        <w:rPr>
          <w:b/>
          <w:color w:val="111111"/>
          <w:position w:val="-10"/>
          <w:sz w:val="19"/>
        </w:rPr>
        <w:t>192</w:t>
      </w:r>
    </w:p>
    <w:p>
      <w:pPr>
        <w:pStyle w:val="BodyText"/>
        <w:rPr>
          <w:b/>
          <w:sz w:val="32"/>
        </w:rPr>
      </w:pPr>
    </w:p>
    <w:p>
      <w:pPr>
        <w:pStyle w:val="BodyText"/>
        <w:rPr>
          <w:b/>
          <w:sz w:val="32"/>
        </w:rPr>
      </w:pPr>
    </w:p>
    <w:p>
      <w:pPr>
        <w:pStyle w:val="BodyText"/>
        <w:rPr>
          <w:b/>
          <w:sz w:val="32"/>
        </w:rPr>
      </w:pPr>
    </w:p>
    <w:p>
      <w:pPr>
        <w:pStyle w:val="BodyText"/>
        <w:rPr>
          <w:b/>
          <w:sz w:val="32"/>
        </w:rPr>
      </w:pPr>
    </w:p>
    <w:p>
      <w:pPr>
        <w:spacing w:line="254" w:lineRule="auto" w:before="286"/>
        <w:ind w:left="116" w:right="119" w:firstLine="292"/>
        <w:jc w:val="right"/>
        <w:rPr>
          <w:sz w:val="18"/>
        </w:rPr>
      </w:pPr>
      <w:r>
        <w:rPr>
          <w:color w:val="424242"/>
          <w:w w:val="115"/>
          <w:sz w:val="18"/>
        </w:rPr>
        <w:t>Диалог Ра </w:t>
      </w:r>
      <w:r>
        <w:rPr>
          <w:color w:val="525252"/>
          <w:w w:val="115"/>
          <w:sz w:val="18"/>
        </w:rPr>
        <w:t>с богам</w:t>
      </w:r>
      <w:r>
        <w:rPr>
          <w:color w:val="343434"/>
          <w:w w:val="115"/>
          <w:sz w:val="18"/>
        </w:rPr>
        <w:t>и </w:t>
      </w:r>
      <w:r>
        <w:rPr>
          <w:color w:val="525252"/>
          <w:w w:val="115"/>
          <w:sz w:val="18"/>
        </w:rPr>
        <w:t>плодородия </w:t>
      </w:r>
      <w:r>
        <w:rPr>
          <w:color w:val="525252"/>
          <w:spacing w:val="2"/>
          <w:w w:val="115"/>
          <w:sz w:val="18"/>
        </w:rPr>
        <w:t>указ</w:t>
      </w:r>
      <w:r>
        <w:rPr>
          <w:color w:val="343434"/>
          <w:spacing w:val="2"/>
          <w:w w:val="115"/>
          <w:sz w:val="18"/>
        </w:rPr>
        <w:t>ыв</w:t>
      </w:r>
      <w:r>
        <w:rPr>
          <w:color w:val="525252"/>
          <w:spacing w:val="2"/>
          <w:w w:val="115"/>
          <w:sz w:val="18"/>
        </w:rPr>
        <w:t>ает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424242"/>
          <w:w w:val="115"/>
          <w:sz w:val="18"/>
        </w:rPr>
        <w:t>на</w:t>
      </w:r>
      <w:r>
        <w:rPr>
          <w:color w:val="424242"/>
          <w:spacing w:val="1"/>
          <w:w w:val="115"/>
          <w:sz w:val="18"/>
        </w:rPr>
        <w:t> </w:t>
      </w:r>
      <w:r>
        <w:rPr>
          <w:color w:val="424242"/>
          <w:w w:val="115"/>
          <w:sz w:val="18"/>
        </w:rPr>
        <w:t>их</w:t>
      </w:r>
      <w:r>
        <w:rPr>
          <w:color w:val="424242"/>
          <w:spacing w:val="-1"/>
          <w:w w:val="110"/>
          <w:sz w:val="18"/>
        </w:rPr>
        <w:t> </w:t>
      </w:r>
      <w:r>
        <w:rPr>
          <w:color w:val="525252"/>
          <w:w w:val="115"/>
          <w:sz w:val="18"/>
        </w:rPr>
        <w:t>взаимозависимость. </w:t>
      </w:r>
      <w:r>
        <w:rPr>
          <w:color w:val="424242"/>
          <w:w w:val="115"/>
          <w:sz w:val="18"/>
        </w:rPr>
        <w:t>Свет </w:t>
      </w:r>
      <w:r>
        <w:rPr>
          <w:color w:val="525252"/>
          <w:w w:val="115"/>
          <w:sz w:val="18"/>
        </w:rPr>
        <w:t>солне</w:t>
      </w:r>
      <w:r>
        <w:rPr>
          <w:color w:val="242424"/>
          <w:w w:val="115"/>
          <w:sz w:val="18"/>
        </w:rPr>
        <w:t>ч</w:t>
      </w:r>
      <w:r>
        <w:rPr>
          <w:color w:val="424242"/>
          <w:w w:val="115"/>
          <w:sz w:val="18"/>
        </w:rPr>
        <w:t>ного</w:t>
      </w:r>
      <w:r>
        <w:rPr>
          <w:color w:val="424242"/>
          <w:spacing w:val="-27"/>
          <w:w w:val="115"/>
          <w:sz w:val="18"/>
        </w:rPr>
        <w:t> </w:t>
      </w:r>
      <w:r>
        <w:rPr>
          <w:color w:val="525252"/>
          <w:w w:val="115"/>
          <w:sz w:val="18"/>
        </w:rPr>
        <w:t>бога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343434"/>
          <w:w w:val="115"/>
          <w:sz w:val="18"/>
        </w:rPr>
        <w:t>н</w:t>
      </w:r>
      <w:r>
        <w:rPr>
          <w:color w:val="525252"/>
          <w:w w:val="115"/>
          <w:sz w:val="18"/>
        </w:rPr>
        <w:t>ачинает</w:t>
      </w:r>
      <w:r>
        <w:rPr>
          <w:color w:val="525252"/>
          <w:spacing w:val="-1"/>
          <w:w w:val="112"/>
          <w:sz w:val="18"/>
        </w:rPr>
        <w:t> </w:t>
      </w:r>
      <w:r>
        <w:rPr>
          <w:color w:val="525252"/>
          <w:w w:val="115"/>
          <w:sz w:val="18"/>
        </w:rPr>
        <w:t>оживлять подземный мир</w:t>
      </w:r>
      <w:r>
        <w:rPr>
          <w:color w:val="7C7C7C"/>
          <w:w w:val="115"/>
          <w:sz w:val="18"/>
        </w:rPr>
        <w:t>, </w:t>
      </w:r>
      <w:r>
        <w:rPr>
          <w:color w:val="525252"/>
          <w:w w:val="115"/>
          <w:sz w:val="18"/>
        </w:rPr>
        <w:t>так же </w:t>
      </w:r>
      <w:r>
        <w:rPr>
          <w:color w:val="424242"/>
          <w:w w:val="115"/>
          <w:sz w:val="18"/>
        </w:rPr>
        <w:t>как</w:t>
      </w:r>
      <w:r>
        <w:rPr>
          <w:color w:val="424242"/>
          <w:spacing w:val="26"/>
          <w:w w:val="115"/>
          <w:sz w:val="18"/>
        </w:rPr>
        <w:t> </w:t>
      </w:r>
      <w:r>
        <w:rPr>
          <w:color w:val="525252"/>
          <w:w w:val="115"/>
          <w:sz w:val="18"/>
        </w:rPr>
        <w:t>сол</w:t>
      </w:r>
      <w:r>
        <w:rPr>
          <w:color w:val="343434"/>
          <w:w w:val="115"/>
          <w:sz w:val="18"/>
        </w:rPr>
        <w:t>н</w:t>
      </w:r>
      <w:r>
        <w:rPr>
          <w:color w:val="525252"/>
          <w:w w:val="115"/>
          <w:sz w:val="18"/>
        </w:rPr>
        <w:t>е</w:t>
      </w:r>
      <w:r>
        <w:rPr>
          <w:color w:val="525252"/>
          <w:spacing w:val="-36"/>
          <w:w w:val="115"/>
          <w:sz w:val="18"/>
        </w:rPr>
        <w:t> </w:t>
      </w:r>
      <w:r>
        <w:rPr>
          <w:color w:val="242424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ный</w:t>
      </w:r>
      <w:r>
        <w:rPr>
          <w:color w:val="525252"/>
          <w:spacing w:val="-1"/>
          <w:w w:val="101"/>
          <w:sz w:val="18"/>
        </w:rPr>
        <w:t> </w:t>
      </w:r>
      <w:r>
        <w:rPr>
          <w:color w:val="525252"/>
          <w:w w:val="115"/>
          <w:sz w:val="18"/>
        </w:rPr>
        <w:t>свет </w:t>
      </w:r>
      <w:r>
        <w:rPr>
          <w:color w:val="343434"/>
          <w:spacing w:val="-4"/>
          <w:w w:val="115"/>
          <w:sz w:val="18"/>
        </w:rPr>
        <w:t>н</w:t>
      </w:r>
      <w:r>
        <w:rPr>
          <w:color w:val="525252"/>
          <w:spacing w:val="-4"/>
          <w:w w:val="115"/>
          <w:sz w:val="18"/>
        </w:rPr>
        <w:t>а </w:t>
      </w:r>
      <w:r>
        <w:rPr>
          <w:color w:val="676767"/>
          <w:w w:val="115"/>
          <w:sz w:val="18"/>
        </w:rPr>
        <w:t>зем</w:t>
      </w:r>
      <w:r>
        <w:rPr>
          <w:color w:val="424242"/>
          <w:w w:val="115"/>
          <w:sz w:val="18"/>
        </w:rPr>
        <w:t>ле </w:t>
      </w:r>
      <w:r>
        <w:rPr>
          <w:color w:val="525252"/>
          <w:w w:val="115"/>
          <w:sz w:val="18"/>
        </w:rPr>
        <w:t>даёт жизнь растениям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21"/>
          <w:w w:val="115"/>
          <w:sz w:val="18"/>
        </w:rPr>
        <w:t> </w:t>
      </w:r>
      <w:r>
        <w:rPr>
          <w:color w:val="424242"/>
          <w:spacing w:val="3"/>
          <w:w w:val="115"/>
          <w:sz w:val="18"/>
        </w:rPr>
        <w:t>Взам</w:t>
      </w:r>
      <w:r>
        <w:rPr>
          <w:color w:val="676767"/>
          <w:spacing w:val="3"/>
          <w:w w:val="115"/>
          <w:sz w:val="18"/>
        </w:rPr>
        <w:t>е</w:t>
      </w:r>
      <w:r>
        <w:rPr>
          <w:color w:val="424242"/>
          <w:spacing w:val="3"/>
          <w:w w:val="115"/>
          <w:sz w:val="18"/>
        </w:rPr>
        <w:t>н</w:t>
      </w:r>
      <w:r>
        <w:rPr>
          <w:color w:val="424242"/>
          <w:spacing w:val="26"/>
          <w:w w:val="115"/>
          <w:sz w:val="18"/>
        </w:rPr>
        <w:t> </w:t>
      </w:r>
      <w:r>
        <w:rPr>
          <w:color w:val="525252"/>
          <w:w w:val="115"/>
          <w:sz w:val="18"/>
        </w:rPr>
        <w:t>боги</w:t>
      </w:r>
      <w:r>
        <w:rPr>
          <w:color w:val="525252"/>
          <w:spacing w:val="-1"/>
          <w:w w:val="114"/>
          <w:sz w:val="18"/>
        </w:rPr>
        <w:t> </w:t>
      </w:r>
      <w:r>
        <w:rPr>
          <w:color w:val="525252"/>
          <w:w w:val="115"/>
          <w:sz w:val="18"/>
        </w:rPr>
        <w:t>плодородия снабжают </w:t>
      </w:r>
      <w:r>
        <w:rPr>
          <w:color w:val="424242"/>
          <w:w w:val="115"/>
          <w:sz w:val="18"/>
        </w:rPr>
        <w:t>пищей </w:t>
      </w:r>
      <w:r>
        <w:rPr>
          <w:color w:val="525252"/>
          <w:w w:val="115"/>
          <w:sz w:val="18"/>
        </w:rPr>
        <w:t>самого </w:t>
      </w:r>
      <w:r>
        <w:rPr>
          <w:color w:val="343434"/>
          <w:spacing w:val="-5"/>
          <w:w w:val="115"/>
          <w:sz w:val="18"/>
        </w:rPr>
        <w:t>Р</w:t>
      </w:r>
      <w:r>
        <w:rPr>
          <w:color w:val="525252"/>
          <w:spacing w:val="-5"/>
          <w:w w:val="115"/>
          <w:sz w:val="18"/>
        </w:rPr>
        <w:t>а </w:t>
      </w:r>
      <w:r>
        <w:rPr>
          <w:color w:val="424242"/>
          <w:w w:val="115"/>
          <w:sz w:val="18"/>
        </w:rPr>
        <w:t>и</w:t>
      </w:r>
      <w:r>
        <w:rPr>
          <w:color w:val="424242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его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676767"/>
          <w:w w:val="115"/>
          <w:sz w:val="18"/>
        </w:rPr>
        <w:t>свиту.</w:t>
      </w:r>
      <w:r>
        <w:rPr>
          <w:color w:val="676767"/>
          <w:spacing w:val="-1"/>
          <w:w w:val="116"/>
          <w:sz w:val="18"/>
        </w:rPr>
        <w:t> </w:t>
      </w:r>
      <w:r>
        <w:rPr>
          <w:color w:val="424242"/>
          <w:w w:val="115"/>
          <w:sz w:val="18"/>
        </w:rPr>
        <w:t>То </w:t>
      </w:r>
      <w:r>
        <w:rPr>
          <w:color w:val="525252"/>
          <w:w w:val="115"/>
          <w:sz w:val="18"/>
        </w:rPr>
        <w:t>же самое можно увидеть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12"/>
          <w:w w:val="115"/>
          <w:sz w:val="18"/>
        </w:rPr>
        <w:t> </w:t>
      </w:r>
      <w:r>
        <w:rPr>
          <w:color w:val="525252"/>
          <w:w w:val="115"/>
          <w:sz w:val="18"/>
        </w:rPr>
        <w:t>отношениях</w:t>
      </w:r>
      <w:r>
        <w:rPr>
          <w:color w:val="525252"/>
          <w:spacing w:val="18"/>
          <w:w w:val="115"/>
          <w:sz w:val="18"/>
        </w:rPr>
        <w:t> </w:t>
      </w:r>
      <w:r>
        <w:rPr>
          <w:color w:val="424242"/>
          <w:w w:val="115"/>
          <w:sz w:val="18"/>
        </w:rPr>
        <w:t>чело­</w:t>
      </w:r>
      <w:r>
        <w:rPr>
          <w:color w:val="424242"/>
          <w:spacing w:val="-1"/>
          <w:w w:val="108"/>
          <w:sz w:val="18"/>
        </w:rPr>
        <w:t> </w:t>
      </w:r>
      <w:r>
        <w:rPr>
          <w:color w:val="525252"/>
          <w:w w:val="115"/>
          <w:sz w:val="18"/>
        </w:rPr>
        <w:t>века с бессоз</w:t>
      </w:r>
      <w:r>
        <w:rPr>
          <w:color w:val="343434"/>
          <w:w w:val="115"/>
          <w:sz w:val="18"/>
        </w:rPr>
        <w:t>н</w:t>
      </w:r>
      <w:r>
        <w:rPr>
          <w:color w:val="525252"/>
          <w:w w:val="115"/>
          <w:sz w:val="18"/>
        </w:rPr>
        <w:t>ательным</w:t>
      </w:r>
      <w:r>
        <w:rPr>
          <w:color w:val="242424"/>
          <w:w w:val="115"/>
          <w:sz w:val="18"/>
        </w:rPr>
        <w:t>: </w:t>
      </w:r>
      <w:r>
        <w:rPr>
          <w:color w:val="525252"/>
          <w:w w:val="115"/>
          <w:sz w:val="18"/>
        </w:rPr>
        <w:t>обратив внимание</w:t>
      </w:r>
      <w:r>
        <w:rPr>
          <w:color w:val="525252"/>
          <w:spacing w:val="9"/>
          <w:w w:val="115"/>
          <w:sz w:val="18"/>
        </w:rPr>
        <w:t> </w:t>
      </w:r>
      <w:r>
        <w:rPr>
          <w:color w:val="525252"/>
          <w:w w:val="115"/>
          <w:sz w:val="18"/>
        </w:rPr>
        <w:t>на</w:t>
      </w:r>
      <w:r>
        <w:rPr>
          <w:color w:val="525252"/>
          <w:spacing w:val="15"/>
          <w:w w:val="115"/>
          <w:sz w:val="18"/>
        </w:rPr>
        <w:t> </w:t>
      </w:r>
      <w:r>
        <w:rPr>
          <w:color w:val="676767"/>
          <w:w w:val="115"/>
          <w:sz w:val="18"/>
        </w:rPr>
        <w:t>соб­</w:t>
      </w:r>
      <w:r>
        <w:rPr>
          <w:color w:val="676767"/>
          <w:spacing w:val="-1"/>
          <w:w w:val="113"/>
          <w:sz w:val="18"/>
        </w:rPr>
        <w:t> </w:t>
      </w:r>
      <w:r>
        <w:rPr>
          <w:color w:val="525252"/>
          <w:w w:val="115"/>
          <w:sz w:val="18"/>
        </w:rPr>
        <w:t>ственный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но</w:t>
      </w:r>
      <w:r>
        <w:rPr>
          <w:color w:val="242424"/>
          <w:w w:val="115"/>
          <w:sz w:val="18"/>
        </w:rPr>
        <w:t>ч</w:t>
      </w:r>
      <w:r>
        <w:rPr>
          <w:color w:val="525252"/>
          <w:w w:val="115"/>
          <w:sz w:val="18"/>
        </w:rPr>
        <w:t>но</w:t>
      </w:r>
      <w:r>
        <w:rPr>
          <w:color w:val="525252"/>
          <w:spacing w:val="-37"/>
          <w:w w:val="115"/>
          <w:sz w:val="18"/>
        </w:rPr>
        <w:t> </w:t>
      </w:r>
      <w:r>
        <w:rPr>
          <w:color w:val="525252"/>
          <w:w w:val="115"/>
          <w:sz w:val="18"/>
        </w:rPr>
        <w:t>й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525252"/>
          <w:w w:val="115"/>
          <w:sz w:val="18"/>
        </w:rPr>
        <w:t>мир</w:t>
      </w:r>
      <w:r>
        <w:rPr>
          <w:color w:val="525252"/>
          <w:spacing w:val="-44"/>
          <w:w w:val="115"/>
          <w:sz w:val="18"/>
        </w:rPr>
        <w:t> </w:t>
      </w:r>
      <w:r>
        <w:rPr>
          <w:color w:val="111111"/>
          <w:w w:val="115"/>
          <w:sz w:val="18"/>
        </w:rPr>
        <w:t>,</w:t>
      </w:r>
      <w:r>
        <w:rPr>
          <w:color w:val="111111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мож</w:t>
      </w:r>
      <w:r>
        <w:rPr>
          <w:color w:val="525252"/>
          <w:spacing w:val="-39"/>
          <w:w w:val="115"/>
          <w:sz w:val="18"/>
        </w:rPr>
        <w:t> </w:t>
      </w:r>
      <w:r>
        <w:rPr>
          <w:color w:val="343434"/>
          <w:spacing w:val="-5"/>
          <w:w w:val="115"/>
          <w:sz w:val="18"/>
        </w:rPr>
        <w:t>н</w:t>
      </w:r>
      <w:r>
        <w:rPr>
          <w:color w:val="525252"/>
          <w:spacing w:val="-5"/>
          <w:w w:val="115"/>
          <w:sz w:val="18"/>
        </w:rPr>
        <w:t>о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полу</w:t>
      </w:r>
      <w:r>
        <w:rPr>
          <w:color w:val="343434"/>
          <w:w w:val="115"/>
          <w:sz w:val="18"/>
        </w:rPr>
        <w:t>чи</w:t>
      </w:r>
      <w:r>
        <w:rPr>
          <w:color w:val="343434"/>
          <w:spacing w:val="-41"/>
          <w:w w:val="115"/>
          <w:sz w:val="18"/>
        </w:rPr>
        <w:t> </w:t>
      </w:r>
      <w:r>
        <w:rPr>
          <w:color w:val="525252"/>
          <w:w w:val="115"/>
          <w:sz w:val="18"/>
        </w:rPr>
        <w:t>ть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525252"/>
          <w:spacing w:val="8"/>
          <w:w w:val="115"/>
          <w:sz w:val="18"/>
        </w:rPr>
        <w:t>е</w:t>
      </w:r>
      <w:r>
        <w:rPr>
          <w:color w:val="343434"/>
          <w:spacing w:val="8"/>
          <w:w w:val="115"/>
          <w:sz w:val="18"/>
        </w:rPr>
        <w:t>г</w:t>
      </w:r>
      <w:r>
        <w:rPr>
          <w:color w:val="676767"/>
          <w:spacing w:val="8"/>
          <w:w w:val="115"/>
          <w:sz w:val="18"/>
        </w:rPr>
        <w:t>о</w:t>
      </w:r>
      <w:r>
        <w:rPr>
          <w:color w:val="676767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положи­</w:t>
      </w:r>
    </w:p>
    <w:p>
      <w:pPr>
        <w:spacing w:before="4"/>
        <w:ind w:left="111" w:right="0" w:firstLine="0"/>
        <w:jc w:val="both"/>
        <w:rPr>
          <w:sz w:val="18"/>
        </w:rPr>
      </w:pPr>
      <w:r>
        <w:rPr>
          <w:color w:val="525252"/>
          <w:w w:val="110"/>
          <w:sz w:val="18"/>
        </w:rPr>
        <w:t>тельную </w:t>
      </w:r>
      <w:r>
        <w:rPr>
          <w:color w:val="424242"/>
          <w:w w:val="110"/>
          <w:sz w:val="18"/>
        </w:rPr>
        <w:t>реакцию </w:t>
      </w:r>
      <w:r>
        <w:rPr>
          <w:color w:val="525252"/>
          <w:w w:val="110"/>
          <w:sz w:val="18"/>
        </w:rPr>
        <w:t>и «пищу» </w:t>
      </w:r>
      <w:r>
        <w:rPr>
          <w:color w:val="111111"/>
          <w:w w:val="110"/>
          <w:sz w:val="18"/>
        </w:rPr>
        <w:t>.</w:t>
      </w:r>
    </w:p>
    <w:p>
      <w:pPr>
        <w:spacing w:after="0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30" w:space="76"/>
            <w:col w:w="48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spacing w:before="95"/>
        <w:ind w:left="40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Puc.22. Солнечная лаgья вхоgит </w:t>
      </w:r>
      <w:r>
        <w:rPr>
          <w:rFonts w:ascii="Arial" w:hAnsi="Arial"/>
          <w:i/>
          <w:color w:val="575757"/>
          <w:w w:val="110"/>
          <w:sz w:val="16"/>
        </w:rPr>
        <w:t>в </w:t>
      </w:r>
      <w:r>
        <w:rPr>
          <w:rFonts w:ascii="Arial" w:hAnsi="Arial"/>
          <w:i/>
          <w:color w:val="464646"/>
          <w:w w:val="110"/>
          <w:sz w:val="16"/>
        </w:rPr>
        <w:t>третий час Амgуат. </w:t>
      </w:r>
      <w:r>
        <w:rPr>
          <w:rFonts w:ascii="Arial" w:hAnsi="Arial"/>
          <w:i/>
          <w:color w:val="333333"/>
          <w:w w:val="110"/>
          <w:sz w:val="16"/>
        </w:rPr>
        <w:t>Гро</w:t>
      </w:r>
      <w:r>
        <w:rPr>
          <w:rFonts w:ascii="Arial" w:hAnsi="Arial"/>
          <w:i/>
          <w:color w:val="575757"/>
          <w:w w:val="110"/>
          <w:sz w:val="16"/>
        </w:rPr>
        <w:t>бни</w:t>
      </w:r>
      <w:r>
        <w:rPr>
          <w:rFonts w:ascii="Arial" w:hAnsi="Arial"/>
          <w:i/>
          <w:color w:val="333333"/>
          <w:w w:val="110"/>
          <w:sz w:val="16"/>
        </w:rPr>
        <w:t>ца </w:t>
      </w:r>
      <w:r>
        <w:rPr>
          <w:rFonts w:ascii="Arial" w:hAnsi="Arial"/>
          <w:i/>
          <w:color w:val="464646"/>
          <w:w w:val="110"/>
          <w:sz w:val="16"/>
        </w:rPr>
        <w:t>Сети I </w:t>
      </w:r>
      <w:r>
        <w:rPr>
          <w:rFonts w:ascii="Arial" w:hAnsi="Arial"/>
          <w:i/>
          <w:color w:val="0E0E0E"/>
          <w:w w:val="110"/>
          <w:sz w:val="16"/>
        </w:rPr>
        <w:t>.</w:t>
      </w:r>
    </w:p>
    <w:p>
      <w:pPr>
        <w:spacing w:after="0"/>
        <w:jc w:val="left"/>
        <w:rPr>
          <w:rFonts w:ascii="Arial" w:hAnsi="Arial"/>
          <w:sz w:val="16"/>
        </w:rPr>
        <w:sectPr>
          <w:pgSz w:w="11920" w:h="16840"/>
          <w:pgMar w:header="0" w:footer="1150" w:top="780" w:bottom="1340" w:left="106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6"/>
        </w:rPr>
      </w:pPr>
    </w:p>
    <w:p>
      <w:pPr>
        <w:spacing w:before="95"/>
        <w:ind w:left="303" w:right="292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63636"/>
          <w:w w:val="125"/>
          <w:sz w:val="15"/>
        </w:rPr>
        <w:t>Третий час. И</w:t>
      </w:r>
      <w:r>
        <w:rPr>
          <w:rFonts w:ascii="Arial" w:hAnsi="Arial"/>
          <w:i/>
          <w:color w:val="646464"/>
          <w:w w:val="125"/>
          <w:sz w:val="15"/>
        </w:rPr>
        <w:t>зображе</w:t>
      </w:r>
      <w:r>
        <w:rPr>
          <w:rFonts w:ascii="Arial" w:hAnsi="Arial"/>
          <w:i/>
          <w:color w:val="363636"/>
          <w:w w:val="125"/>
          <w:sz w:val="15"/>
        </w:rPr>
        <w:t>н ие и</w:t>
      </w:r>
      <w:r>
        <w:rPr>
          <w:rFonts w:ascii="Arial" w:hAnsi="Arial"/>
          <w:i/>
          <w:color w:val="646464"/>
          <w:w w:val="125"/>
          <w:sz w:val="15"/>
        </w:rPr>
        <w:t>з </w:t>
      </w:r>
      <w:r>
        <w:rPr>
          <w:rFonts w:ascii="Arial" w:hAnsi="Arial"/>
          <w:i/>
          <w:color w:val="4D4D4D"/>
          <w:w w:val="125"/>
          <w:sz w:val="15"/>
        </w:rPr>
        <w:t>гробницы </w:t>
      </w:r>
      <w:r>
        <w:rPr>
          <w:rFonts w:ascii="Arial" w:hAnsi="Arial"/>
          <w:i/>
          <w:color w:val="363636"/>
          <w:w w:val="125"/>
          <w:sz w:val="15"/>
        </w:rPr>
        <w:t>Тутмоса </w:t>
      </w:r>
      <w:r>
        <w:rPr>
          <w:rFonts w:ascii="Arial" w:hAnsi="Arial"/>
          <w:i/>
          <w:color w:val="363636"/>
          <w:w w:val="130"/>
          <w:sz w:val="15"/>
        </w:rPr>
        <w:t>III.</w:t>
      </w:r>
    </w:p>
    <w:p>
      <w:pPr>
        <w:spacing w:after="0"/>
        <w:jc w:val="center"/>
        <w:rPr>
          <w:rFonts w:ascii="Arial" w:hAnsi="Arial"/>
          <w:sz w:val="15"/>
        </w:rPr>
        <w:sectPr>
          <w:pgSz w:w="11920" w:h="16840"/>
          <w:pgMar w:header="0" w:footer="1153" w:top="800" w:bottom="1340" w:left="1060" w:right="1200"/>
        </w:sectPr>
      </w:pPr>
    </w:p>
    <w:p>
      <w:pPr>
        <w:tabs>
          <w:tab w:pos="914" w:val="left" w:leader="none"/>
          <w:tab w:pos="3776" w:val="left" w:leader="none"/>
          <w:tab w:pos="5666" w:val="left" w:leader="none"/>
          <w:tab w:pos="8146" w:val="left" w:leader="none"/>
          <w:tab w:pos="8485" w:val="left" w:leader="none"/>
        </w:tabs>
        <w:spacing w:before="69"/>
        <w:ind w:left="107" w:right="0" w:firstLine="0"/>
        <w:jc w:val="left"/>
        <w:rPr>
          <w:rFonts w:ascii="Arial" w:hAnsi="Arial"/>
          <w:i/>
          <w:sz w:val="37"/>
        </w:rPr>
      </w:pPr>
      <w:r>
        <w:rPr/>
        <w:pict>
          <v:shape style="position:absolute;margin-left:56.072048pt;margin-top:11.624797pt;width:10.65pt;height:12.55pt;mso-position-horizontal-relative:page;mso-position-vertical-relative:paragraph;z-index:-24039424" type="#_x0000_t202" filled="false" stroked="false">
            <v:textbox inset="0,0,0,0">
              <w:txbxContent>
                <w:p>
                  <w:pPr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464646"/>
                      <w:spacing w:val="-1"/>
                      <w:w w:val="160"/>
                      <w:sz w:val="13"/>
                    </w:rPr>
                    <w:t>cr,</w:t>
                  </w:r>
                </w:p>
                <w:p>
                  <w:pPr>
                    <w:spacing w:before="3"/>
                    <w:ind w:left="0" w:right="0" w:firstLine="0"/>
                    <w:jc w:val="left"/>
                    <w:rPr>
                      <w:rFonts w:ascii="Arial" w:hAnsi="Arial"/>
                      <w:sz w:val="9"/>
                    </w:rPr>
                  </w:pPr>
                  <w:r>
                    <w:rPr>
                      <w:rFonts w:ascii="Arial" w:hAnsi="Arial"/>
                      <w:color w:val="464646"/>
                      <w:sz w:val="9"/>
                    </w:rPr>
                    <w:t>СХ)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2.684204pt;margin-top:14.901958pt;width:8pt;height:7.3pt;mso-position-horizontal-relative:page;mso-position-vertical-relative:paragraph;z-index:-24038912" type="#_x0000_t202" filled="false" stroked="false">
            <v:textbox inset="0,0,0,0">
              <w:txbxContent>
                <w:p>
                  <w:pPr>
                    <w:spacing w:line="146" w:lineRule="exact" w:before="0"/>
                    <w:ind w:left="0" w:right="0" w:firstLine="0"/>
                    <w:jc w:val="left"/>
                    <w:rPr>
                      <w:rFonts w:ascii="Arial" w:hAnsi="Arial"/>
                      <w:sz w:val="13"/>
                    </w:rPr>
                  </w:pPr>
                  <w:r>
                    <w:rPr>
                      <w:rFonts w:ascii="Arial" w:hAnsi="Arial"/>
                      <w:color w:val="070707"/>
                      <w:w w:val="40"/>
                      <w:sz w:val="13"/>
                    </w:rPr>
                    <w:t>. </w:t>
                  </w:r>
                  <w:r>
                    <w:rPr>
                      <w:rFonts w:ascii="Arial" w:hAnsi="Arial"/>
                      <w:color w:val="464646"/>
                      <w:w w:val="40"/>
                      <w:sz w:val="13"/>
                    </w:rPr>
                    <w:t>= </w:t>
                  </w:r>
                  <w:r>
                    <w:rPr>
                      <w:rFonts w:ascii="Arial" w:hAnsi="Arial"/>
                      <w:color w:val="5E5E5E"/>
                      <w:w w:val="40"/>
                      <w:sz w:val="13"/>
                    </w:rPr>
                    <w:t>.</w:t>
                  </w:r>
                  <w:r>
                    <w:rPr>
                      <w:rFonts w:ascii="Arial" w:hAnsi="Arial"/>
                      <w:color w:val="1A1A1A"/>
                      <w:w w:val="40"/>
                      <w:sz w:val="13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8.415588pt;margin-top:14.901958pt;width:181.35pt;height:7.3pt;mso-position-horizontal-relative:page;mso-position-vertical-relative:paragraph;z-index:-24038400" type="#_x0000_t202" filled="false" stroked="false">
            <v:textbox inset="0,0,0,0">
              <w:txbxContent>
                <w:p>
                  <w:pPr>
                    <w:tabs>
                      <w:tab w:pos="847" w:val="left" w:leader="none"/>
                      <w:tab w:pos="2913" w:val="left" w:leader="none"/>
                    </w:tabs>
                    <w:spacing w:line="146" w:lineRule="exact" w:before="0"/>
                    <w:ind w:left="0" w:right="0" w:firstLine="0"/>
                    <w:jc w:val="left"/>
                    <w:rPr>
                      <w:rFonts w:ascii="Arial" w:hAnsi="Arial"/>
                      <w:sz w:val="12"/>
                    </w:rPr>
                  </w:pPr>
                  <w:r>
                    <w:rPr>
                      <w:rFonts w:ascii="Arial" w:hAnsi="Arial"/>
                      <w:color w:val="1A1A1A"/>
                      <w:w w:val="245"/>
                      <w:sz w:val="13"/>
                    </w:rPr>
                    <w:t>·-</w:t>
                  </w:r>
                  <w:r>
                    <w:rPr>
                      <w:rFonts w:ascii="Arial" w:hAnsi="Arial"/>
                      <w:color w:val="1A1A1A"/>
                      <w:sz w:val="13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14"/>
                      <w:sz w:val="13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-39"/>
                      <w:w w:val="245"/>
                      <w:sz w:val="13"/>
                    </w:rPr>
                    <w:t>.</w:t>
                  </w:r>
                  <w:r>
                    <w:rPr>
                      <w:rFonts w:ascii="Arial" w:hAnsi="Arial"/>
                      <w:i/>
                      <w:color w:val="2F2F2F"/>
                      <w:w w:val="73"/>
                      <w:sz w:val="12"/>
                    </w:rPr>
                    <w:t>·=</w:t>
                  </w:r>
                  <w:r>
                    <w:rPr>
                      <w:rFonts w:ascii="Arial" w:hAnsi="Arial"/>
                      <w:i/>
                      <w:color w:val="2F2F2F"/>
                      <w:sz w:val="12"/>
                    </w:rPr>
                    <w:t> </w:t>
                  </w:r>
                  <w:r>
                    <w:rPr>
                      <w:rFonts w:ascii="Arial" w:hAnsi="Arial"/>
                      <w:i/>
                      <w:color w:val="2F2F2F"/>
                      <w:spacing w:val="-5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w w:val="73"/>
                      <w:sz w:val="12"/>
                    </w:rPr>
                    <w:t>,</w:t>
                  </w:r>
                  <w:r>
                    <w:rPr>
                      <w:rFonts w:ascii="Arial" w:hAnsi="Arial"/>
                      <w:color w:val="070707"/>
                      <w:spacing w:val="-11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2F2F2F"/>
                      <w:spacing w:val="-1"/>
                      <w:w w:val="73"/>
                      <w:sz w:val="12"/>
                    </w:rPr>
                    <w:t>:'</w:t>
                  </w:r>
                  <w:r>
                    <w:rPr>
                      <w:rFonts w:ascii="Arial" w:hAnsi="Arial"/>
                      <w:color w:val="2F2F2F"/>
                      <w:w w:val="73"/>
                      <w:sz w:val="12"/>
                    </w:rPr>
                    <w:t>/</w:t>
                  </w:r>
                  <w:r>
                    <w:rPr>
                      <w:rFonts w:ascii="Arial" w:hAnsi="Arial"/>
                      <w:color w:val="2F2F2F"/>
                      <w:sz w:val="12"/>
                    </w:rPr>
                    <w:tab/>
                  </w:r>
                  <w:r>
                    <w:rPr>
                      <w:rFonts w:ascii="Arial" w:hAnsi="Arial"/>
                      <w:color w:val="1A1A1A"/>
                      <w:spacing w:val="-9"/>
                      <w:w w:val="73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5E5E5E"/>
                      <w:spacing w:val="-16"/>
                      <w:w w:val="73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1A1A1A"/>
                      <w:w w:val="73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1A1A1A"/>
                      <w:spacing w:val="-22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73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1A1A1A"/>
                      <w:spacing w:val="-10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spacing w:val="-17"/>
                      <w:w w:val="90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2F2F2F"/>
                      <w:w w:val="73"/>
                      <w:sz w:val="12"/>
                    </w:rPr>
                    <w:t>•</w:t>
                  </w:r>
                  <w:r>
                    <w:rPr>
                      <w:rFonts w:ascii="Arial" w:hAnsi="Arial"/>
                      <w:color w:val="2F2F2F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2F2F2F"/>
                      <w:spacing w:val="-6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w w:val="90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070707"/>
                      <w:spacing w:val="13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2F2F2F"/>
                      <w:spacing w:val="-1"/>
                      <w:w w:val="117"/>
                      <w:sz w:val="12"/>
                    </w:rPr>
                    <w:t>:_-:.</w:t>
                  </w:r>
                  <w:r>
                    <w:rPr>
                      <w:rFonts w:ascii="Arial" w:hAnsi="Arial"/>
                      <w:color w:val="2F2F2F"/>
                      <w:spacing w:val="-2"/>
                      <w:w w:val="117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2F2F2F"/>
                      <w:spacing w:val="-1"/>
                      <w:w w:val="117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2F2F2F"/>
                      <w:w w:val="117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2F2F2F"/>
                      <w:spacing w:val="6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-1"/>
                      <w:w w:val="117"/>
                      <w:sz w:val="12"/>
                    </w:rPr>
                    <w:t>,</w:t>
                  </w:r>
                  <w:r>
                    <w:rPr>
                      <w:rFonts w:ascii="Arial" w:hAnsi="Arial"/>
                      <w:color w:val="1A1A1A"/>
                      <w:spacing w:val="-2"/>
                      <w:w w:val="117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2F2F2F"/>
                      <w:w w:val="90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2F2F2F"/>
                      <w:spacing w:val="-19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w w:val="90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070707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spacing w:val="-4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8"/>
                      <w:w w:val="90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1A1A1A"/>
                      <w:spacing w:val="-1"/>
                      <w:w w:val="112"/>
                      <w:sz w:val="12"/>
                    </w:rPr>
                    <w:t>.-_</w:t>
                  </w:r>
                  <w:r>
                    <w:rPr>
                      <w:rFonts w:ascii="Arial" w:hAnsi="Arial"/>
                      <w:color w:val="1A1A1A"/>
                      <w:spacing w:val="-12"/>
                      <w:w w:val="112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1A1A1A"/>
                      <w:w w:val="199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1A1A1A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-1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199"/>
                      <w:sz w:val="12"/>
                    </w:rPr>
                    <w:t>·-::</w:t>
                  </w:r>
                  <w:r>
                    <w:rPr>
                      <w:rFonts w:ascii="Arial" w:hAnsi="Arial"/>
                      <w:color w:val="1A1A1A"/>
                      <w:spacing w:val="-30"/>
                      <w:w w:val="199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070707"/>
                      <w:spacing w:val="-1"/>
                      <w:w w:val="90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070707"/>
                      <w:w w:val="90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070707"/>
                      <w:sz w:val="12"/>
                    </w:rPr>
                    <w:tab/>
                  </w:r>
                  <w:r>
                    <w:rPr>
                      <w:rFonts w:ascii="Arial" w:hAnsi="Arial"/>
                      <w:color w:val="070707"/>
                      <w:w w:val="90"/>
                      <w:sz w:val="12"/>
                    </w:rPr>
                    <w:t>-</w:t>
                  </w:r>
                  <w:r>
                    <w:rPr>
                      <w:rFonts w:ascii="Arial" w:hAnsi="Arial"/>
                      <w:color w:val="070707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070707"/>
                      <w:spacing w:val="-17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464646"/>
                      <w:w w:val="90"/>
                      <w:sz w:val="12"/>
                    </w:rPr>
                    <w:t>-</w:t>
                  </w:r>
                  <w:r>
                    <w:rPr>
                      <w:rFonts w:ascii="Arial" w:hAnsi="Arial"/>
                      <w:color w:val="464646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464646"/>
                      <w:spacing w:val="-10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spacing w:val="-1"/>
                      <w:w w:val="75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1A1A1A"/>
                      <w:w w:val="75"/>
                      <w:sz w:val="12"/>
                    </w:rPr>
                    <w:t>:</w:t>
                  </w:r>
                  <w:r>
                    <w:rPr>
                      <w:rFonts w:ascii="Arial" w:hAnsi="Arial"/>
                      <w:color w:val="1A1A1A"/>
                      <w:sz w:val="12"/>
                    </w:rPr>
                    <w:t>   </w:t>
                  </w:r>
                  <w:r>
                    <w:rPr>
                      <w:rFonts w:ascii="Arial" w:hAnsi="Arial"/>
                      <w:color w:val="1A1A1A"/>
                      <w:spacing w:val="-14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75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1A1A1A"/>
                      <w:sz w:val="12"/>
                    </w:rPr>
                    <w:t>  </w:t>
                  </w:r>
                  <w:r>
                    <w:rPr>
                      <w:rFonts w:ascii="Arial" w:hAnsi="Arial"/>
                      <w:color w:val="1A1A1A"/>
                      <w:spacing w:val="4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75"/>
                      <w:sz w:val="12"/>
                    </w:rPr>
                    <w:t>·:</w:t>
                  </w:r>
                  <w:r>
                    <w:rPr>
                      <w:rFonts w:ascii="Arial" w:hAnsi="Arial"/>
                      <w:color w:val="1A1A1A"/>
                      <w:sz w:val="12"/>
                    </w:rPr>
                    <w:t>  </w:t>
                  </w:r>
                  <w:r>
                    <w:rPr>
                      <w:rFonts w:ascii="Arial" w:hAnsi="Arial"/>
                      <w:color w:val="1A1A1A"/>
                      <w:spacing w:val="5"/>
                      <w:sz w:val="12"/>
                    </w:rPr>
                    <w:t> </w:t>
                  </w:r>
                  <w:r>
                    <w:rPr>
                      <w:rFonts w:ascii="Arial" w:hAnsi="Arial"/>
                      <w:i/>
                      <w:color w:val="2F2F2F"/>
                      <w:w w:val="75"/>
                      <w:sz w:val="12"/>
                    </w:rPr>
                    <w:t>:</w:t>
                  </w:r>
                  <w:r>
                    <w:rPr>
                      <w:rFonts w:ascii="Arial" w:hAnsi="Arial"/>
                      <w:i/>
                      <w:color w:val="2F2F2F"/>
                      <w:spacing w:val="-17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2F2F2F"/>
                      <w:spacing w:val="-15"/>
                      <w:w w:val="75"/>
                      <w:sz w:val="1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464646"/>
          <w:w w:val="159"/>
          <w:position w:val="15"/>
          <w:sz w:val="13"/>
        </w:rPr>
        <w:t>N</w:t>
      </w:r>
      <w:r>
        <w:rPr>
          <w:color w:val="464646"/>
          <w:position w:val="15"/>
          <w:sz w:val="13"/>
        </w:rPr>
        <w:tab/>
      </w:r>
      <w:r>
        <w:rPr>
          <w:rFonts w:ascii="Arial" w:hAnsi="Arial"/>
          <w:i/>
          <w:color w:val="2F2F2F"/>
          <w:spacing w:val="-53"/>
          <w:w w:val="100"/>
          <w:sz w:val="37"/>
          <w:u w:val="thick" w:color="5E5E5E"/>
        </w:rPr>
        <w:t> </w:t>
      </w:r>
      <w:r>
        <w:rPr>
          <w:rFonts w:ascii="Arial" w:hAnsi="Arial"/>
          <w:i/>
          <w:color w:val="2F2F2F"/>
          <w:spacing w:val="-1"/>
          <w:w w:val="49"/>
          <w:sz w:val="37"/>
          <w:u w:val="thick" w:color="5E5E5E"/>
        </w:rPr>
        <w:t>:</w:t>
      </w:r>
      <w:r>
        <w:rPr>
          <w:rFonts w:ascii="Arial" w:hAnsi="Arial"/>
          <w:i/>
          <w:color w:val="2F2F2F"/>
          <w:spacing w:val="-5"/>
          <w:w w:val="49"/>
          <w:sz w:val="37"/>
          <w:u w:val="thick" w:color="5E5E5E"/>
        </w:rPr>
        <w:t>:</w:t>
      </w:r>
      <w:r>
        <w:rPr>
          <w:rFonts w:ascii="Arial" w:hAnsi="Arial"/>
          <w:i/>
          <w:color w:val="1A1A1A"/>
          <w:w w:val="43"/>
          <w:sz w:val="37"/>
          <w:u w:val="thick" w:color="5E5E5E"/>
        </w:rPr>
        <w:t>-</w:t>
      </w:r>
      <w:r>
        <w:rPr>
          <w:rFonts w:ascii="Arial" w:hAnsi="Arial"/>
          <w:i/>
          <w:color w:val="1A1A1A"/>
          <w:spacing w:val="-65"/>
          <w:sz w:val="37"/>
          <w:u w:val="thick" w:color="5E5E5E"/>
        </w:rPr>
        <w:t> </w:t>
      </w:r>
      <w:r>
        <w:rPr>
          <w:rFonts w:ascii="Arial" w:hAnsi="Arial"/>
          <w:i/>
          <w:color w:val="1A1A1A"/>
          <w:spacing w:val="-53"/>
          <w:sz w:val="37"/>
        </w:rPr>
        <w:t> </w:t>
      </w:r>
      <w:r>
        <w:rPr>
          <w:rFonts w:ascii="Arial" w:hAnsi="Arial"/>
          <w:i/>
          <w:color w:val="1A1A1A"/>
          <w:spacing w:val="-1"/>
          <w:w w:val="43"/>
          <w:sz w:val="37"/>
          <w:u w:val="thick" w:color="5E5E5E"/>
        </w:rPr>
        <w:t>.\,:</w:t>
      </w:r>
      <w:r>
        <w:rPr>
          <w:rFonts w:ascii="Arial" w:hAnsi="Arial"/>
          <w:i/>
          <w:color w:val="1A1A1A"/>
          <w:spacing w:val="-25"/>
          <w:w w:val="43"/>
          <w:sz w:val="37"/>
          <w:u w:val="thick" w:color="5E5E5E"/>
        </w:rPr>
        <w:t>•</w:t>
      </w:r>
      <w:r>
        <w:rPr>
          <w:rFonts w:ascii="Arial" w:hAnsi="Arial"/>
          <w:color w:val="1A1A1A"/>
          <w:w w:val="49"/>
          <w:sz w:val="37"/>
          <w:u w:val="thick" w:color="5E5E5E"/>
        </w:rPr>
        <w:t>·</w:t>
      </w:r>
      <w:r>
        <w:rPr>
          <w:rFonts w:ascii="Arial" w:hAnsi="Arial"/>
          <w:color w:val="1A1A1A"/>
          <w:spacing w:val="-19"/>
          <w:w w:val="49"/>
          <w:sz w:val="37"/>
          <w:u w:val="thick" w:color="5E5E5E"/>
        </w:rPr>
        <w:t>.</w:t>
      </w:r>
      <w:r>
        <w:rPr>
          <w:rFonts w:ascii="Arial" w:hAnsi="Arial"/>
          <w:i/>
          <w:color w:val="070707"/>
          <w:spacing w:val="-76"/>
          <w:w w:val="105"/>
          <w:sz w:val="37"/>
          <w:u w:val="thick" w:color="5E5E5E"/>
        </w:rPr>
        <w:t>·</w:t>
      </w:r>
      <w:r>
        <w:rPr>
          <w:rFonts w:ascii="Arial" w:hAnsi="Arial"/>
          <w:i/>
          <w:color w:val="5E5E5E"/>
          <w:spacing w:val="-70"/>
          <w:w w:val="105"/>
          <w:sz w:val="37"/>
          <w:u w:val="thick" w:color="5E5E5E"/>
        </w:rPr>
        <w:t>.</w:t>
      </w:r>
      <w:r>
        <w:rPr>
          <w:rFonts w:ascii="Arial" w:hAnsi="Arial"/>
          <w:i/>
          <w:color w:val="1A1A1A"/>
          <w:spacing w:val="-6"/>
          <w:w w:val="85"/>
          <w:sz w:val="37"/>
          <w:u w:val="thick" w:color="5E5E5E"/>
        </w:rPr>
        <w:t>:</w:t>
      </w:r>
      <w:r>
        <w:rPr>
          <w:rFonts w:ascii="Arial" w:hAnsi="Arial"/>
          <w:i/>
          <w:color w:val="1A1A1A"/>
          <w:spacing w:val="-112"/>
          <w:w w:val="105"/>
          <w:sz w:val="37"/>
          <w:u w:val="thick" w:color="5E5E5E"/>
        </w:rPr>
        <w:t>.</w:t>
      </w:r>
      <w:r>
        <w:rPr>
          <w:rFonts w:ascii="Arial" w:hAnsi="Arial"/>
          <w:i/>
          <w:color w:val="1A1A1A"/>
          <w:spacing w:val="-41"/>
          <w:w w:val="85"/>
          <w:sz w:val="37"/>
          <w:u w:val="thick" w:color="5E5E5E"/>
        </w:rPr>
        <w:t>:</w:t>
      </w:r>
      <w:r>
        <w:rPr>
          <w:rFonts w:ascii="Arial" w:hAnsi="Arial"/>
          <w:i/>
          <w:color w:val="1A1A1A"/>
          <w:spacing w:val="15"/>
          <w:w w:val="60"/>
          <w:sz w:val="37"/>
          <w:u w:val="thick" w:color="5E5E5E"/>
        </w:rPr>
        <w:t>:</w:t>
      </w:r>
      <w:r>
        <w:rPr>
          <w:rFonts w:ascii="Arial" w:hAnsi="Arial"/>
          <w:i/>
          <w:color w:val="1A1A1A"/>
          <w:spacing w:val="-1"/>
          <w:w w:val="39"/>
          <w:sz w:val="37"/>
          <w:u w:val="thick" w:color="5E5E5E"/>
        </w:rPr>
        <w:t>::.-</w:t>
      </w:r>
      <w:r>
        <w:rPr>
          <w:rFonts w:ascii="Arial" w:hAnsi="Arial"/>
          <w:i/>
          <w:color w:val="1A1A1A"/>
          <w:spacing w:val="21"/>
          <w:w w:val="39"/>
          <w:sz w:val="37"/>
          <w:u w:val="thick" w:color="5E5E5E"/>
        </w:rPr>
        <w:t>·</w:t>
      </w:r>
      <w:r>
        <w:rPr>
          <w:rFonts w:ascii="Arial" w:hAnsi="Arial"/>
          <w:color w:val="464646"/>
          <w:spacing w:val="-1"/>
          <w:w w:val="39"/>
          <w:sz w:val="37"/>
          <w:u w:val="thick" w:color="5E5E5E"/>
        </w:rPr>
        <w:t>:</w:t>
      </w:r>
      <w:r>
        <w:rPr>
          <w:rFonts w:ascii="Arial" w:hAnsi="Arial"/>
          <w:color w:val="464646"/>
          <w:spacing w:val="-34"/>
          <w:w w:val="39"/>
          <w:sz w:val="37"/>
          <w:u w:val="thick" w:color="5E5E5E"/>
        </w:rPr>
        <w:t>_</w:t>
      </w:r>
      <w:r>
        <w:rPr>
          <w:rFonts w:ascii="Arial" w:hAnsi="Arial"/>
          <w:color w:val="1A1A1A"/>
          <w:w w:val="39"/>
          <w:sz w:val="37"/>
          <w:u w:val="thick" w:color="5E5E5E"/>
        </w:rPr>
        <w:t>:</w:t>
      </w:r>
      <w:r>
        <w:rPr>
          <w:rFonts w:ascii="Arial" w:hAnsi="Arial"/>
          <w:color w:val="2F2F2F"/>
          <w:spacing w:val="-1"/>
          <w:w w:val="51"/>
          <w:sz w:val="37"/>
          <w:u w:val="thick" w:color="5E5E5E"/>
        </w:rPr>
        <w:t>;::·</w:t>
      </w:r>
      <w:r>
        <w:rPr>
          <w:rFonts w:ascii="Arial" w:hAnsi="Arial"/>
          <w:color w:val="2F2F2F"/>
          <w:spacing w:val="-13"/>
          <w:w w:val="51"/>
          <w:sz w:val="37"/>
          <w:u w:val="thick" w:color="5E5E5E"/>
        </w:rPr>
        <w:t>.</w:t>
      </w:r>
      <w:r>
        <w:rPr>
          <w:rFonts w:ascii="Arial" w:hAnsi="Arial"/>
          <w:i/>
          <w:color w:val="2F2F2F"/>
          <w:spacing w:val="-84"/>
          <w:w w:val="85"/>
          <w:sz w:val="37"/>
        </w:rPr>
        <w:t>:</w:t>
      </w:r>
      <w:r>
        <w:rPr>
          <w:rFonts w:ascii="Arial" w:hAnsi="Arial"/>
          <w:i/>
          <w:color w:val="5E5E5E"/>
          <w:spacing w:val="-39"/>
          <w:w w:val="85"/>
          <w:sz w:val="37"/>
        </w:rPr>
        <w:t>-</w:t>
      </w:r>
      <w:r>
        <w:rPr>
          <w:rFonts w:ascii="Arial" w:hAnsi="Arial"/>
          <w:color w:val="1A1A1A"/>
          <w:w w:val="52"/>
          <w:sz w:val="37"/>
        </w:rPr>
        <w:t>,</w:t>
      </w:r>
      <w:r>
        <w:rPr>
          <w:rFonts w:ascii="Arial" w:hAnsi="Arial"/>
          <w:color w:val="1A1A1A"/>
          <w:spacing w:val="50"/>
          <w:sz w:val="37"/>
        </w:rPr>
        <w:t> </w:t>
      </w:r>
      <w:r>
        <w:rPr>
          <w:rFonts w:ascii="Arial" w:hAnsi="Arial"/>
          <w:color w:val="1A1A1A"/>
          <w:spacing w:val="-17"/>
          <w:w w:val="42"/>
          <w:sz w:val="37"/>
        </w:rPr>
        <w:t>•</w:t>
      </w:r>
      <w:r>
        <w:rPr>
          <w:rFonts w:ascii="Arial" w:hAnsi="Arial"/>
          <w:color w:val="5E5E5E"/>
          <w:spacing w:val="-1"/>
          <w:w w:val="24"/>
          <w:sz w:val="37"/>
          <w:u w:val="thick" w:color="464646"/>
        </w:rPr>
        <w:t>.:</w:t>
      </w:r>
      <w:r>
        <w:rPr>
          <w:rFonts w:ascii="Arial" w:hAnsi="Arial"/>
          <w:color w:val="5E5E5E"/>
          <w:w w:val="24"/>
          <w:sz w:val="37"/>
          <w:u w:val="thick" w:color="464646"/>
        </w:rPr>
        <w:t>.</w:t>
      </w:r>
      <w:r>
        <w:rPr>
          <w:rFonts w:ascii="Arial" w:hAnsi="Arial"/>
          <w:color w:val="5E5E5E"/>
          <w:spacing w:val="-61"/>
          <w:sz w:val="37"/>
        </w:rPr>
        <w:t> </w:t>
      </w:r>
      <w:r>
        <w:rPr>
          <w:rFonts w:ascii="Arial" w:hAnsi="Arial"/>
          <w:color w:val="070707"/>
          <w:w w:val="42"/>
          <w:sz w:val="37"/>
          <w:u w:val="thick" w:color="464646"/>
        </w:rPr>
        <w:t>-</w:t>
      </w:r>
      <w:r>
        <w:rPr>
          <w:rFonts w:ascii="Arial" w:hAnsi="Arial"/>
          <w:color w:val="070707"/>
          <w:spacing w:val="-57"/>
          <w:sz w:val="37"/>
        </w:rPr>
        <w:t> </w:t>
      </w:r>
      <w:r>
        <w:rPr>
          <w:rFonts w:ascii="Arial" w:hAnsi="Arial"/>
          <w:color w:val="464646"/>
          <w:w w:val="102"/>
          <w:sz w:val="37"/>
        </w:rPr>
        <w:t>·</w:t>
      </w:r>
      <w:r>
        <w:rPr>
          <w:rFonts w:ascii="Arial" w:hAnsi="Arial"/>
          <w:color w:val="464646"/>
          <w:sz w:val="37"/>
        </w:rPr>
        <w:tab/>
      </w:r>
      <w:r>
        <w:rPr>
          <w:rFonts w:ascii="Arial" w:hAnsi="Arial"/>
          <w:color w:val="464646"/>
          <w:spacing w:val="-6"/>
          <w:w w:val="102"/>
          <w:sz w:val="37"/>
          <w:u w:val="thick" w:color="2F2F2F"/>
        </w:rPr>
        <w:t>.</w:t>
      </w:r>
      <w:r>
        <w:rPr>
          <w:rFonts w:ascii="Arial" w:hAnsi="Arial"/>
          <w:i/>
          <w:color w:val="1A1A1A"/>
          <w:spacing w:val="-7"/>
          <w:w w:val="60"/>
          <w:sz w:val="37"/>
          <w:u w:val="thick" w:color="2F2F2F"/>
        </w:rPr>
        <w:t>:</w:t>
      </w:r>
      <w:r>
        <w:rPr>
          <w:rFonts w:ascii="Arial" w:hAnsi="Arial"/>
          <w:color w:val="1A1A1A"/>
          <w:spacing w:val="-1"/>
          <w:w w:val="50"/>
          <w:sz w:val="37"/>
          <w:u w:val="thick" w:color="2F2F2F"/>
        </w:rPr>
        <w:t>:</w:t>
      </w:r>
      <w:r>
        <w:rPr>
          <w:rFonts w:ascii="Arial" w:hAnsi="Arial"/>
          <w:color w:val="1A1A1A"/>
          <w:spacing w:val="-15"/>
          <w:w w:val="50"/>
          <w:sz w:val="37"/>
          <w:u w:val="thick" w:color="2F2F2F"/>
        </w:rPr>
        <w:t>·</w:t>
      </w:r>
      <w:r>
        <w:rPr>
          <w:rFonts w:ascii="Arial" w:hAnsi="Arial"/>
          <w:i/>
          <w:color w:val="1A1A1A"/>
          <w:spacing w:val="-1"/>
          <w:w w:val="83"/>
          <w:sz w:val="37"/>
          <w:u w:val="thick" w:color="2F2F2F"/>
        </w:rPr>
        <w:t>:</w:t>
      </w:r>
      <w:r>
        <w:rPr>
          <w:rFonts w:ascii="Arial" w:hAnsi="Arial"/>
          <w:i/>
          <w:color w:val="1A1A1A"/>
          <w:spacing w:val="-27"/>
          <w:w w:val="83"/>
          <w:sz w:val="37"/>
          <w:u w:val="thick" w:color="2F2F2F"/>
        </w:rPr>
        <w:t>&gt;</w:t>
      </w:r>
      <w:r>
        <w:rPr>
          <w:rFonts w:ascii="Arial" w:hAnsi="Arial"/>
          <w:i/>
          <w:color w:val="2F2F2F"/>
          <w:spacing w:val="-5"/>
          <w:w w:val="30"/>
          <w:sz w:val="37"/>
          <w:u w:val="thick" w:color="2F2F2F"/>
        </w:rPr>
        <w:t>:</w:t>
      </w:r>
      <w:r>
        <w:rPr>
          <w:rFonts w:ascii="Arial" w:hAnsi="Arial"/>
          <w:i/>
          <w:color w:val="1A1A1A"/>
          <w:w w:val="83"/>
          <w:sz w:val="37"/>
        </w:rPr>
        <w:t>.</w:t>
      </w:r>
      <w:r>
        <w:rPr>
          <w:rFonts w:ascii="Arial" w:hAnsi="Arial"/>
          <w:i/>
          <w:color w:val="1A1A1A"/>
          <w:spacing w:val="-50"/>
          <w:sz w:val="37"/>
        </w:rPr>
        <w:t> </w:t>
      </w:r>
      <w:r>
        <w:rPr>
          <w:rFonts w:ascii="Arial" w:hAnsi="Arial"/>
          <w:i/>
          <w:color w:val="1A1A1A"/>
          <w:w w:val="100"/>
          <w:sz w:val="37"/>
          <w:u w:val="thick" w:color="5E5E5E"/>
        </w:rPr>
        <w:t> </w:t>
      </w:r>
      <w:r>
        <w:rPr>
          <w:rFonts w:ascii="Arial" w:hAnsi="Arial"/>
          <w:i/>
          <w:color w:val="1A1A1A"/>
          <w:sz w:val="37"/>
          <w:u w:val="thick" w:color="5E5E5E"/>
        </w:rPr>
        <w:t> </w:t>
      </w:r>
      <w:r>
        <w:rPr>
          <w:rFonts w:ascii="Arial" w:hAnsi="Arial"/>
          <w:i/>
          <w:color w:val="1A1A1A"/>
          <w:spacing w:val="-38"/>
          <w:sz w:val="37"/>
          <w:u w:val="thick" w:color="5E5E5E"/>
        </w:rPr>
        <w:t> </w:t>
      </w:r>
      <w:r>
        <w:rPr>
          <w:rFonts w:ascii="Arial" w:hAnsi="Arial"/>
          <w:i/>
          <w:color w:val="1A1A1A"/>
          <w:sz w:val="37"/>
        </w:rPr>
        <w:tab/>
      </w:r>
      <w:r>
        <w:rPr>
          <w:rFonts w:ascii="Arial" w:hAnsi="Arial"/>
          <w:i/>
          <w:color w:val="1A1A1A"/>
          <w:w w:val="100"/>
          <w:sz w:val="37"/>
          <w:u w:val="thick" w:color="1A1A1A"/>
        </w:rPr>
        <w:t> </w:t>
      </w:r>
      <w:r>
        <w:rPr>
          <w:rFonts w:ascii="Arial" w:hAnsi="Arial"/>
          <w:i/>
          <w:color w:val="1A1A1A"/>
          <w:sz w:val="37"/>
          <w:u w:val="thick" w:color="1A1A1A"/>
        </w:rPr>
        <w:tab/>
      </w:r>
      <w:r>
        <w:rPr>
          <w:rFonts w:ascii="Arial" w:hAnsi="Arial"/>
          <w:i/>
          <w:color w:val="1A1A1A"/>
          <w:w w:val="100"/>
          <w:sz w:val="37"/>
          <w:u w:val="thick" w:color="1A1A1A"/>
        </w:rPr>
        <w:t> </w:t>
      </w:r>
      <w:r>
        <w:rPr>
          <w:rFonts w:ascii="Arial" w:hAnsi="Arial"/>
          <w:i/>
          <w:color w:val="1A1A1A"/>
          <w:sz w:val="37"/>
          <w:u w:val="thick" w:color="1A1A1A"/>
        </w:rPr>
        <w:tab/>
      </w:r>
    </w:p>
    <w:p>
      <w:pPr>
        <w:spacing w:before="126"/>
        <w:ind w:left="107" w:right="0" w:firstLine="0"/>
        <w:jc w:val="left"/>
        <w:rPr>
          <w:sz w:val="16"/>
        </w:rPr>
      </w:pPr>
      <w:r>
        <w:rPr/>
        <w:br w:type="column"/>
      </w:r>
      <w:r>
        <w:rPr>
          <w:rFonts w:ascii="Arial" w:hAnsi="Arial"/>
          <w:i/>
          <w:color w:val="2F2F2F"/>
          <w:w w:val="58"/>
          <w:sz w:val="28"/>
        </w:rPr>
        <w:t>·=.</w:t>
      </w:r>
      <w:r>
        <w:rPr>
          <w:rFonts w:ascii="Arial" w:hAnsi="Arial"/>
          <w:i/>
          <w:color w:val="2F2F2F"/>
          <w:spacing w:val="-12"/>
          <w:w w:val="58"/>
          <w:sz w:val="28"/>
        </w:rPr>
        <w:t>:</w:t>
      </w:r>
      <w:r>
        <w:rPr>
          <w:rFonts w:ascii="Arial" w:hAnsi="Arial"/>
          <w:i/>
          <w:color w:val="2F2F2F"/>
          <w:spacing w:val="-1"/>
          <w:w w:val="57"/>
          <w:sz w:val="28"/>
        </w:rPr>
        <w:t>....</w:t>
      </w:r>
      <w:r>
        <w:rPr>
          <w:rFonts w:ascii="Arial" w:hAnsi="Arial"/>
          <w:i/>
          <w:color w:val="2F2F2F"/>
          <w:w w:val="57"/>
          <w:sz w:val="28"/>
        </w:rPr>
        <w:t>.</w:t>
      </w:r>
      <w:r>
        <w:rPr>
          <w:rFonts w:ascii="Arial" w:hAnsi="Arial"/>
          <w:i/>
          <w:color w:val="2F2F2F"/>
          <w:spacing w:val="-31"/>
          <w:sz w:val="28"/>
        </w:rPr>
        <w:t> </w:t>
      </w:r>
      <w:r>
        <w:rPr>
          <w:rFonts w:ascii="Arial" w:hAnsi="Arial"/>
          <w:i/>
          <w:color w:val="070707"/>
          <w:w w:val="65"/>
          <w:sz w:val="28"/>
        </w:rPr>
        <w:t>·:</w:t>
      </w:r>
      <w:r>
        <w:rPr>
          <w:rFonts w:ascii="Arial" w:hAnsi="Arial"/>
          <w:i/>
          <w:color w:val="070707"/>
          <w:spacing w:val="12"/>
          <w:sz w:val="28"/>
        </w:rPr>
        <w:t> </w:t>
      </w:r>
      <w:r>
        <w:rPr>
          <w:rFonts w:ascii="Arial" w:hAnsi="Arial"/>
          <w:i/>
          <w:color w:val="2F2F2F"/>
          <w:w w:val="65"/>
          <w:sz w:val="28"/>
        </w:rPr>
        <w:t>-</w:t>
      </w:r>
      <w:r>
        <w:rPr>
          <w:rFonts w:ascii="Arial" w:hAnsi="Arial"/>
          <w:i/>
          <w:color w:val="2F2F2F"/>
          <w:spacing w:val="-13"/>
          <w:sz w:val="28"/>
        </w:rPr>
        <w:t> </w:t>
      </w:r>
      <w:r>
        <w:rPr>
          <w:rFonts w:ascii="Arial" w:hAnsi="Arial"/>
          <w:i/>
          <w:color w:val="1A1A1A"/>
          <w:spacing w:val="-1"/>
          <w:w w:val="49"/>
          <w:sz w:val="28"/>
        </w:rPr>
        <w:t>..</w:t>
      </w:r>
      <w:r>
        <w:rPr>
          <w:rFonts w:ascii="Arial" w:hAnsi="Arial"/>
          <w:i/>
          <w:color w:val="1A1A1A"/>
          <w:spacing w:val="-18"/>
          <w:w w:val="49"/>
          <w:sz w:val="28"/>
        </w:rPr>
        <w:t>.</w:t>
      </w:r>
      <w:r>
        <w:rPr>
          <w:rFonts w:ascii="Arial" w:hAnsi="Arial"/>
          <w:i/>
          <w:color w:val="2F2F2F"/>
          <w:spacing w:val="-39"/>
          <w:w w:val="49"/>
          <w:sz w:val="28"/>
        </w:rPr>
        <w:t>:</w:t>
      </w:r>
      <w:r>
        <w:rPr>
          <w:rFonts w:ascii="Arial" w:hAnsi="Arial"/>
          <w:color w:val="070707"/>
          <w:spacing w:val="11"/>
          <w:w w:val="100"/>
          <w:sz w:val="28"/>
          <w:u w:val="thick" w:color="070707"/>
        </w:rPr>
        <w:t> </w:t>
      </w:r>
      <w:r>
        <w:rPr>
          <w:rFonts w:ascii="Arial" w:hAnsi="Arial"/>
          <w:color w:val="070707"/>
          <w:w w:val="82"/>
          <w:sz w:val="28"/>
          <w:u w:val="thick" w:color="070707"/>
        </w:rPr>
        <w:t>·</w:t>
      </w:r>
      <w:r>
        <w:rPr>
          <w:rFonts w:ascii="Arial" w:hAnsi="Arial"/>
          <w:color w:val="070707"/>
          <w:w w:val="82"/>
          <w:sz w:val="28"/>
        </w:rPr>
        <w:t>.</w:t>
      </w:r>
      <w:r>
        <w:rPr>
          <w:rFonts w:ascii="Arial" w:hAnsi="Arial"/>
          <w:color w:val="070707"/>
          <w:sz w:val="28"/>
        </w:rPr>
        <w:t> </w:t>
      </w:r>
      <w:r>
        <w:rPr>
          <w:rFonts w:ascii="Arial" w:hAnsi="Arial"/>
          <w:color w:val="070707"/>
          <w:spacing w:val="18"/>
          <w:sz w:val="28"/>
        </w:rPr>
        <w:t> </w:t>
      </w:r>
      <w:r>
        <w:rPr>
          <w:rFonts w:ascii="Arial" w:hAnsi="Arial"/>
          <w:i/>
          <w:color w:val="2F2F2F"/>
          <w:w w:val="82"/>
          <w:sz w:val="28"/>
          <w:u w:val="thick" w:color="1A1A1A"/>
        </w:rPr>
        <w:t>:</w:t>
      </w:r>
      <w:r>
        <w:rPr>
          <w:rFonts w:ascii="Arial" w:hAnsi="Arial"/>
          <w:i/>
          <w:color w:val="2F2F2F"/>
          <w:spacing w:val="-36"/>
          <w:sz w:val="28"/>
          <w:u w:val="thick" w:color="1A1A1A"/>
        </w:rPr>
        <w:t> </w:t>
      </w:r>
      <w:r>
        <w:rPr>
          <w:rFonts w:ascii="Arial" w:hAnsi="Arial"/>
          <w:i/>
          <w:color w:val="070707"/>
          <w:spacing w:val="-1"/>
          <w:w w:val="78"/>
          <w:sz w:val="28"/>
          <w:u w:val="thick" w:color="1A1A1A"/>
        </w:rPr>
        <w:t>.·</w:t>
      </w:r>
      <w:r>
        <w:rPr>
          <w:rFonts w:ascii="Arial" w:hAnsi="Arial"/>
          <w:i/>
          <w:color w:val="070707"/>
          <w:w w:val="78"/>
          <w:sz w:val="28"/>
          <w:u w:val="thick" w:color="1A1A1A"/>
        </w:rPr>
        <w:t>:</w:t>
      </w:r>
      <w:r>
        <w:rPr>
          <w:rFonts w:ascii="Arial" w:hAnsi="Arial"/>
          <w:i/>
          <w:color w:val="070707"/>
          <w:spacing w:val="-42"/>
          <w:sz w:val="28"/>
          <w:u w:val="thick" w:color="1A1A1A"/>
        </w:rPr>
        <w:t> </w:t>
      </w:r>
      <w:r>
        <w:rPr>
          <w:rFonts w:ascii="Arial" w:hAnsi="Arial"/>
          <w:i/>
          <w:color w:val="1A1A1A"/>
          <w:w w:val="78"/>
          <w:sz w:val="28"/>
          <w:u w:val="thick" w:color="1A1A1A"/>
        </w:rPr>
        <w:t>:</w:t>
      </w:r>
      <w:r>
        <w:rPr>
          <w:rFonts w:ascii="Arial" w:hAnsi="Arial"/>
          <w:i/>
          <w:color w:val="1A1A1A"/>
          <w:spacing w:val="-36"/>
          <w:sz w:val="28"/>
          <w:u w:val="thick" w:color="1A1A1A"/>
        </w:rPr>
        <w:t> </w:t>
      </w:r>
      <w:r>
        <w:rPr>
          <w:rFonts w:ascii="Arial" w:hAnsi="Arial"/>
          <w:color w:val="1A1A1A"/>
          <w:spacing w:val="-1"/>
          <w:w w:val="78"/>
          <w:sz w:val="28"/>
          <w:u w:val="thick" w:color="1A1A1A"/>
        </w:rPr>
        <w:t>.</w:t>
      </w:r>
      <w:r>
        <w:rPr>
          <w:rFonts w:ascii="Arial" w:hAnsi="Arial"/>
          <w:color w:val="1A1A1A"/>
          <w:spacing w:val="-23"/>
          <w:w w:val="78"/>
          <w:sz w:val="28"/>
          <w:u w:val="thick" w:color="1A1A1A"/>
        </w:rPr>
        <w:t>.</w:t>
      </w:r>
      <w:r>
        <w:rPr>
          <w:rFonts w:ascii="Arial" w:hAnsi="Arial"/>
          <w:color w:val="2F2F2F"/>
          <w:w w:val="82"/>
          <w:sz w:val="28"/>
          <w:u w:val="thick" w:color="1A1A1A"/>
        </w:rPr>
        <w:t>·</w:t>
      </w:r>
      <w:r>
        <w:rPr>
          <w:rFonts w:ascii="Arial" w:hAnsi="Arial"/>
          <w:color w:val="2F2F2F"/>
          <w:spacing w:val="4"/>
          <w:w w:val="82"/>
          <w:sz w:val="28"/>
          <w:u w:val="thick" w:color="1A1A1A"/>
        </w:rPr>
        <w:t>.</w:t>
      </w:r>
      <w:r>
        <w:rPr>
          <w:rFonts w:ascii="Arial" w:hAnsi="Arial"/>
          <w:i/>
          <w:color w:val="1A1A1A"/>
          <w:w w:val="58"/>
          <w:sz w:val="28"/>
          <w:u w:val="thick" w:color="1A1A1A"/>
        </w:rPr>
        <w:t>-:</w:t>
      </w:r>
      <w:r>
        <w:rPr>
          <w:rFonts w:ascii="Arial" w:hAnsi="Arial"/>
          <w:i/>
          <w:color w:val="1A1A1A"/>
          <w:spacing w:val="-20"/>
          <w:w w:val="58"/>
          <w:sz w:val="28"/>
          <w:u w:val="thick" w:color="1A1A1A"/>
        </w:rPr>
        <w:t>.</w:t>
      </w:r>
      <w:r>
        <w:rPr>
          <w:rFonts w:ascii="Arial" w:hAnsi="Arial"/>
          <w:color w:val="2F2F2F"/>
          <w:w w:val="77"/>
          <w:sz w:val="28"/>
          <w:u w:val="thick" w:color="1A1A1A"/>
        </w:rPr>
        <w:t>·</w:t>
      </w:r>
      <w:r>
        <w:rPr>
          <w:rFonts w:ascii="Arial" w:hAnsi="Arial"/>
          <w:color w:val="2F2F2F"/>
          <w:spacing w:val="-70"/>
          <w:w w:val="77"/>
          <w:sz w:val="28"/>
          <w:u w:val="thick" w:color="1A1A1A"/>
        </w:rPr>
        <w:t>·</w:t>
      </w:r>
      <w:r>
        <w:rPr>
          <w:rFonts w:ascii="Arial" w:hAnsi="Arial"/>
          <w:color w:val="2F2F2F"/>
          <w:spacing w:val="-1"/>
          <w:w w:val="72"/>
          <w:sz w:val="28"/>
          <w:u w:val="thick" w:color="1A1A1A"/>
        </w:rPr>
        <w:t>...</w:t>
      </w:r>
      <w:r>
        <w:rPr>
          <w:rFonts w:ascii="Arial" w:hAnsi="Arial"/>
          <w:color w:val="2F2F2F"/>
          <w:spacing w:val="-12"/>
          <w:w w:val="72"/>
          <w:sz w:val="28"/>
          <w:u w:val="thick" w:color="1A1A1A"/>
        </w:rPr>
        <w:t>.</w:t>
      </w:r>
      <w:r>
        <w:rPr>
          <w:rFonts w:ascii="Arial" w:hAnsi="Arial"/>
          <w:color w:val="2F2F2F"/>
          <w:spacing w:val="-1"/>
          <w:w w:val="50"/>
          <w:sz w:val="28"/>
          <w:u w:val="thick" w:color="1A1A1A"/>
        </w:rPr>
        <w:t>_::.'</w:t>
      </w:r>
      <w:r>
        <w:rPr>
          <w:rFonts w:ascii="Arial" w:hAnsi="Arial"/>
          <w:color w:val="2F2F2F"/>
          <w:spacing w:val="20"/>
          <w:w w:val="50"/>
          <w:sz w:val="28"/>
          <w:u w:val="thick" w:color="1A1A1A"/>
        </w:rPr>
        <w:t>:</w:t>
      </w:r>
      <w:r>
        <w:rPr>
          <w:rFonts w:ascii="Arial" w:hAnsi="Arial"/>
          <w:color w:val="1A1A1A"/>
          <w:w w:val="50"/>
          <w:sz w:val="28"/>
          <w:u w:val="thick" w:color="1A1A1A"/>
        </w:rPr>
        <w:t>·.</w:t>
      </w:r>
      <w:r>
        <w:rPr>
          <w:rFonts w:ascii="Arial" w:hAnsi="Arial"/>
          <w:color w:val="2F2F2F"/>
          <w:w w:val="82"/>
          <w:sz w:val="28"/>
          <w:u w:val="thick" w:color="1A1A1A"/>
        </w:rPr>
        <w:t>·</w:t>
      </w:r>
      <w:r>
        <w:rPr>
          <w:rFonts w:ascii="Arial" w:hAnsi="Arial"/>
          <w:color w:val="2F2F2F"/>
          <w:spacing w:val="-35"/>
          <w:w w:val="82"/>
          <w:sz w:val="28"/>
          <w:u w:val="thick" w:color="1A1A1A"/>
        </w:rPr>
        <w:t>.</w:t>
      </w:r>
      <w:r>
        <w:rPr>
          <w:rFonts w:ascii="Arial" w:hAnsi="Arial"/>
          <w:color w:val="2F2F2F"/>
          <w:w w:val="90"/>
          <w:sz w:val="28"/>
          <w:u w:val="thick" w:color="1A1A1A"/>
        </w:rPr>
        <w:t>·</w:t>
      </w:r>
      <w:r>
        <w:rPr>
          <w:rFonts w:ascii="Arial" w:hAnsi="Arial"/>
          <w:color w:val="2F2F2F"/>
          <w:spacing w:val="-3"/>
          <w:w w:val="90"/>
          <w:sz w:val="28"/>
          <w:u w:val="thick" w:color="1A1A1A"/>
        </w:rPr>
        <w:t>.</w:t>
      </w:r>
      <w:r>
        <w:rPr>
          <w:rFonts w:ascii="Arial" w:hAnsi="Arial"/>
          <w:color w:val="1A1A1A"/>
          <w:spacing w:val="-1"/>
          <w:w w:val="63"/>
          <w:sz w:val="28"/>
          <w:u w:val="thick" w:color="1A1A1A"/>
        </w:rPr>
        <w:t>:_</w:t>
      </w:r>
      <w:r>
        <w:rPr>
          <w:rFonts w:ascii="Arial" w:hAnsi="Arial"/>
          <w:color w:val="1A1A1A"/>
          <w:spacing w:val="-6"/>
          <w:w w:val="63"/>
          <w:sz w:val="28"/>
          <w:u w:val="thick" w:color="1A1A1A"/>
        </w:rPr>
        <w:t>.</w:t>
      </w:r>
      <w:r>
        <w:rPr>
          <w:rFonts w:ascii="Arial" w:hAnsi="Arial"/>
          <w:i/>
          <w:color w:val="1A1A1A"/>
          <w:spacing w:val="-105"/>
          <w:w w:val="82"/>
          <w:sz w:val="23"/>
        </w:rPr>
        <w:t>=</w:t>
      </w:r>
      <w:r>
        <w:rPr>
          <w:rFonts w:ascii="Arial" w:hAnsi="Arial"/>
          <w:color w:val="1A1A1A"/>
          <w:w w:val="63"/>
          <w:sz w:val="28"/>
        </w:rPr>
        <w:t>:</w:t>
      </w:r>
      <w:r>
        <w:rPr>
          <w:rFonts w:ascii="Arial" w:hAnsi="Arial"/>
          <w:color w:val="1A1A1A"/>
          <w:spacing w:val="-42"/>
          <w:sz w:val="28"/>
        </w:rPr>
        <w:t> </w:t>
      </w:r>
      <w:r>
        <w:rPr>
          <w:rFonts w:ascii="Arial" w:hAnsi="Arial"/>
          <w:i/>
          <w:color w:val="464646"/>
          <w:spacing w:val="-22"/>
          <w:w w:val="63"/>
          <w:sz w:val="23"/>
        </w:rPr>
        <w:t>.</w:t>
      </w:r>
      <w:r>
        <w:rPr>
          <w:rFonts w:ascii="Arial" w:hAnsi="Arial"/>
          <w:i/>
          <w:color w:val="1A1A1A"/>
          <w:w w:val="82"/>
          <w:sz w:val="23"/>
          <w:u w:val="thick" w:color="2F2F2F"/>
        </w:rPr>
        <w:t>:</w:t>
      </w:r>
      <w:r>
        <w:rPr>
          <w:rFonts w:ascii="Arial" w:hAnsi="Arial"/>
          <w:i/>
          <w:color w:val="1A1A1A"/>
          <w:spacing w:val="5"/>
          <w:sz w:val="23"/>
          <w:u w:val="thick" w:color="2F2F2F"/>
        </w:rPr>
        <w:t> </w:t>
      </w:r>
      <w:r>
        <w:rPr>
          <w:rFonts w:ascii="Arial" w:hAnsi="Arial"/>
          <w:color w:val="1A1A1A"/>
          <w:spacing w:val="-1"/>
          <w:w w:val="75"/>
          <w:sz w:val="23"/>
          <w:u w:val="thick" w:color="2F2F2F"/>
        </w:rPr>
        <w:t>:</w:t>
      </w:r>
      <w:r>
        <w:rPr>
          <w:rFonts w:ascii="Arial" w:hAnsi="Arial"/>
          <w:color w:val="1A1A1A"/>
          <w:spacing w:val="-10"/>
          <w:w w:val="75"/>
          <w:sz w:val="23"/>
          <w:u w:val="thick" w:color="2F2F2F"/>
        </w:rPr>
        <w:t>-</w:t>
      </w:r>
      <w:r>
        <w:rPr>
          <w:rFonts w:ascii="Arial" w:hAnsi="Arial"/>
          <w:color w:val="2F2F2F"/>
          <w:spacing w:val="-1"/>
          <w:w w:val="75"/>
          <w:sz w:val="23"/>
          <w:u w:val="thick" w:color="2F2F2F"/>
        </w:rPr>
        <w:t>:</w:t>
      </w:r>
      <w:r>
        <w:rPr>
          <w:rFonts w:ascii="Arial" w:hAnsi="Arial"/>
          <w:color w:val="2F2F2F"/>
          <w:spacing w:val="9"/>
          <w:w w:val="75"/>
          <w:sz w:val="23"/>
          <w:u w:val="thick" w:color="2F2F2F"/>
        </w:rPr>
        <w:t>:</w:t>
      </w:r>
      <w:r>
        <w:rPr>
          <w:rFonts w:ascii="Arial" w:hAnsi="Arial"/>
          <w:color w:val="1A1A1A"/>
          <w:spacing w:val="-1"/>
          <w:w w:val="65"/>
          <w:sz w:val="23"/>
        </w:rPr>
        <w:t>...</w:t>
      </w:r>
      <w:r>
        <w:rPr>
          <w:rFonts w:ascii="Arial" w:hAnsi="Arial"/>
          <w:color w:val="1A1A1A"/>
          <w:spacing w:val="-27"/>
          <w:w w:val="65"/>
          <w:sz w:val="23"/>
        </w:rPr>
        <w:t>.</w:t>
      </w:r>
      <w:r>
        <w:rPr>
          <w:rFonts w:ascii="Arial" w:hAnsi="Arial"/>
          <w:i/>
          <w:color w:val="2F2F2F"/>
          <w:w w:val="61"/>
          <w:sz w:val="23"/>
        </w:rPr>
        <w:t>·:</w:t>
      </w:r>
      <w:r>
        <w:rPr>
          <w:rFonts w:ascii="Arial" w:hAnsi="Arial"/>
          <w:i/>
          <w:color w:val="2F2F2F"/>
          <w:spacing w:val="-2"/>
          <w:w w:val="61"/>
          <w:sz w:val="23"/>
        </w:rPr>
        <w:t>:</w:t>
      </w:r>
      <w:r>
        <w:rPr>
          <w:color w:val="1A1A1A"/>
          <w:w w:val="49"/>
          <w:sz w:val="31"/>
        </w:rPr>
        <w:t>:</w:t>
      </w:r>
      <w:r>
        <w:rPr>
          <w:color w:val="1A1A1A"/>
          <w:spacing w:val="-40"/>
          <w:sz w:val="31"/>
        </w:rPr>
        <w:t> </w:t>
      </w:r>
      <w:r>
        <w:rPr>
          <w:color w:val="1A1A1A"/>
          <w:w w:val="49"/>
          <w:sz w:val="31"/>
        </w:rPr>
        <w:t>.---.·</w:t>
      </w:r>
      <w:r>
        <w:rPr>
          <w:color w:val="1A1A1A"/>
          <w:spacing w:val="24"/>
          <w:w w:val="49"/>
          <w:sz w:val="31"/>
        </w:rPr>
        <w:t>J</w:t>
      </w:r>
      <w:r>
        <w:rPr>
          <w:i/>
          <w:color w:val="1A1A1A"/>
          <w:w w:val="48"/>
          <w:sz w:val="31"/>
        </w:rPr>
        <w:t>_</w:t>
      </w:r>
      <w:r>
        <w:rPr>
          <w:i/>
          <w:color w:val="1A1A1A"/>
          <w:spacing w:val="-11"/>
          <w:w w:val="48"/>
          <w:sz w:val="31"/>
        </w:rPr>
        <w:t>:</w:t>
      </w:r>
      <w:r>
        <w:rPr>
          <w:i/>
          <w:color w:val="1A1A1A"/>
          <w:spacing w:val="-37"/>
          <w:w w:val="104"/>
          <w:sz w:val="31"/>
          <w:u w:val="thick" w:color="1A1A1A"/>
        </w:rPr>
        <w:t>:</w:t>
      </w:r>
      <w:r>
        <w:rPr>
          <w:i/>
          <w:color w:val="464646"/>
          <w:w w:val="74"/>
          <w:sz w:val="31"/>
          <w:u w:val="thick" w:color="1A1A1A"/>
        </w:rPr>
        <w:t>;</w:t>
      </w:r>
      <w:r>
        <w:rPr>
          <w:i/>
          <w:color w:val="464646"/>
          <w:spacing w:val="-20"/>
          <w:w w:val="74"/>
          <w:sz w:val="31"/>
          <w:u w:val="thick" w:color="1A1A1A"/>
        </w:rPr>
        <w:t>:</w:t>
      </w:r>
      <w:r>
        <w:rPr>
          <w:color w:val="1A1A1A"/>
          <w:w w:val="35"/>
          <w:sz w:val="31"/>
          <w:u w:val="thick" w:color="1A1A1A"/>
        </w:rPr>
        <w:t>_</w:t>
      </w:r>
      <w:r>
        <w:rPr>
          <w:color w:val="1A1A1A"/>
          <w:spacing w:val="-29"/>
          <w:w w:val="35"/>
          <w:sz w:val="31"/>
          <w:u w:val="thick" w:color="1A1A1A"/>
        </w:rPr>
        <w:t>:</w:t>
      </w:r>
      <w:r>
        <w:rPr>
          <w:i/>
          <w:color w:val="1A1A1A"/>
          <w:w w:val="55"/>
          <w:sz w:val="31"/>
          <w:u w:val="thick" w:color="1A1A1A"/>
        </w:rPr>
        <w:t>::·•</w:t>
      </w:r>
      <w:r>
        <w:rPr>
          <w:i/>
          <w:color w:val="1A1A1A"/>
          <w:spacing w:val="-49"/>
          <w:sz w:val="31"/>
        </w:rPr>
        <w:t> </w:t>
      </w:r>
      <w:r>
        <w:rPr>
          <w:color w:val="1A1A1A"/>
          <w:spacing w:val="-1"/>
          <w:w w:val="56"/>
          <w:sz w:val="16"/>
        </w:rPr>
        <w:t>:_.·1</w:t>
      </w:r>
    </w:p>
    <w:p>
      <w:pPr>
        <w:spacing w:after="0"/>
        <w:jc w:val="left"/>
        <w:rPr>
          <w:sz w:val="16"/>
        </w:rPr>
        <w:sectPr>
          <w:footerReference w:type="default" r:id="rId22"/>
          <w:pgSz w:w="16840" w:h="11920" w:orient="landscape"/>
          <w:pgMar w:footer="0" w:header="0" w:top="1000" w:bottom="280" w:left="1020" w:right="720"/>
          <w:cols w:num="2" w:equalWidth="0">
            <w:col w:w="8526" w:space="1081"/>
            <w:col w:w="5493"/>
          </w:cols>
        </w:sectPr>
      </w:pPr>
    </w:p>
    <w:p>
      <w:pPr>
        <w:tabs>
          <w:tab w:pos="1922" w:val="left" w:leader="none"/>
          <w:tab w:pos="2493" w:val="left" w:leader="none"/>
          <w:tab w:pos="2963" w:val="left" w:leader="none"/>
          <w:tab w:pos="4028" w:val="left" w:leader="none"/>
          <w:tab w:pos="4689" w:val="left" w:leader="none"/>
          <w:tab w:pos="5683" w:val="left" w:leader="none"/>
          <w:tab w:pos="6116" w:val="left" w:leader="none"/>
          <w:tab w:pos="6607" w:val="left" w:leader="none"/>
          <w:tab w:pos="7136" w:val="left" w:leader="none"/>
          <w:tab w:pos="7646" w:val="left" w:leader="none"/>
          <w:tab w:pos="8522" w:val="left" w:leader="none"/>
          <w:tab w:pos="9350" w:val="left" w:leader="none"/>
          <w:tab w:pos="9783" w:val="left" w:leader="none"/>
          <w:tab w:pos="10196" w:val="left" w:leader="none"/>
          <w:tab w:pos="10697" w:val="left" w:leader="none"/>
          <w:tab w:pos="11253" w:val="left" w:leader="none"/>
          <w:tab w:pos="11832" w:val="left" w:leader="none"/>
          <w:tab w:pos="12487" w:val="left" w:leader="none"/>
          <w:tab w:pos="13062" w:val="left" w:leader="none"/>
          <w:tab w:pos="13693" w:val="left" w:leader="none"/>
        </w:tabs>
        <w:spacing w:before="67"/>
        <w:ind w:left="1068" w:right="0" w:firstLine="0"/>
        <w:jc w:val="left"/>
        <w:rPr>
          <w:rFonts w:ascii="Arial" w:hAnsi="Arial"/>
          <w:sz w:val="17"/>
        </w:rPr>
      </w:pPr>
      <w:r>
        <w:rPr/>
        <w:pict>
          <v:shape style="position:absolute;margin-left:477.622314pt;margin-top:-9.378014pt;width:1.95pt;height:6.75pt;mso-position-horizontal-relative:page;mso-position-vertical-relative:paragraph;z-index:15754240" type="#_x0000_t202" filled="false" stroked="false">
            <v:textbox inset="0,0,0,0">
              <w:txbxContent>
                <w:p>
                  <w:pPr>
                    <w:spacing w:line="134" w:lineRule="exact" w:before="0"/>
                    <w:ind w:left="0" w:right="0" w:firstLine="0"/>
                    <w:jc w:val="left"/>
                    <w:rPr>
                      <w:rFonts w:ascii="Arial" w:hAnsi="Arial"/>
                      <w:sz w:val="12"/>
                    </w:rPr>
                  </w:pPr>
                  <w:r>
                    <w:rPr>
                      <w:rFonts w:ascii="Arial" w:hAnsi="Arial"/>
                      <w:color w:val="070707"/>
                      <w:spacing w:val="-9"/>
                      <w:w w:val="75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2F2F2F"/>
                      <w:spacing w:val="-9"/>
                      <w:w w:val="75"/>
                      <w:sz w:val="12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86.576599pt;margin-top:-9.378014pt;width:53.4pt;height:6.75pt;mso-position-horizontal-relative:page;mso-position-vertical-relative:paragraph;z-index:-24037376" type="#_x0000_t202" filled="false" stroked="false">
            <v:textbox inset="0,0,0,0">
              <w:txbxContent>
                <w:p>
                  <w:pPr>
                    <w:spacing w:line="134" w:lineRule="exact" w:before="0"/>
                    <w:ind w:left="0" w:right="0" w:firstLine="0"/>
                    <w:jc w:val="left"/>
                    <w:rPr>
                      <w:rFonts w:ascii="Arial" w:hAnsi="Arial"/>
                      <w:sz w:val="12"/>
                    </w:rPr>
                  </w:pPr>
                  <w:r>
                    <w:rPr>
                      <w:rFonts w:ascii="Arial" w:hAnsi="Arial"/>
                      <w:i/>
                      <w:color w:val="1A1A1A"/>
                      <w:w w:val="175"/>
                      <w:sz w:val="12"/>
                    </w:rPr>
                    <w:t>:_-:</w:t>
                  </w:r>
                  <w:r>
                    <w:rPr>
                      <w:rFonts w:ascii="Arial" w:hAnsi="Arial"/>
                      <w:i/>
                      <w:color w:val="1A1A1A"/>
                      <w:spacing w:val="-52"/>
                      <w:w w:val="175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140"/>
                      <w:sz w:val="12"/>
                    </w:rPr>
                    <w:t>.......</w:t>
                  </w:r>
                  <w:r>
                    <w:rPr>
                      <w:rFonts w:ascii="Arial" w:hAnsi="Arial"/>
                      <w:color w:val="2F2F2F"/>
                      <w:w w:val="140"/>
                      <w:sz w:val="12"/>
                    </w:rPr>
                    <w:t>::</w:t>
                  </w:r>
                  <w:r>
                    <w:rPr>
                      <w:rFonts w:ascii="Arial" w:hAnsi="Arial"/>
                      <w:color w:val="2F2F2F"/>
                      <w:spacing w:val="-9"/>
                      <w:w w:val="140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1A1A1A"/>
                      <w:w w:val="210"/>
                      <w:sz w:val="12"/>
                    </w:rPr>
                    <w:t>·:::</w:t>
                  </w:r>
                </w:p>
              </w:txbxContent>
            </v:textbox>
            <w10:wrap type="none"/>
          </v:shape>
        </w:pict>
      </w:r>
      <w:r>
        <w:rPr>
          <w:color w:val="1A1A1A"/>
          <w:w w:val="95"/>
          <w:position w:val="-6"/>
          <w:sz w:val="16"/>
        </w:rPr>
        <w:t>19+   </w:t>
      </w:r>
      <w:r>
        <w:rPr>
          <w:color w:val="1A1A1A"/>
          <w:spacing w:val="22"/>
          <w:w w:val="95"/>
          <w:position w:val="-6"/>
          <w:sz w:val="16"/>
        </w:rPr>
        <w:t> </w:t>
      </w:r>
      <w:r>
        <w:rPr>
          <w:color w:val="1A1A1A"/>
          <w:w w:val="95"/>
          <w:position w:val="-4"/>
          <w:sz w:val="17"/>
        </w:rPr>
        <w:t>Ш</w:t>
        <w:tab/>
      </w:r>
      <w:r>
        <w:rPr>
          <w:color w:val="070707"/>
          <w:spacing w:val="-6"/>
          <w:w w:val="95"/>
          <w:position w:val="-4"/>
          <w:sz w:val="17"/>
        </w:rPr>
        <w:t>t9</w:t>
      </w:r>
      <w:r>
        <w:rPr>
          <w:color w:val="2F2F2F"/>
          <w:spacing w:val="-6"/>
          <w:w w:val="95"/>
          <w:position w:val="-4"/>
          <w:sz w:val="17"/>
        </w:rPr>
        <w:t>6</w:t>
        <w:tab/>
      </w:r>
      <w:r>
        <w:rPr>
          <w:color w:val="070707"/>
          <w:w w:val="95"/>
          <w:position w:val="2"/>
          <w:sz w:val="16"/>
        </w:rPr>
        <w:t>197</w:t>
        <w:tab/>
      </w:r>
      <w:r>
        <w:rPr>
          <w:color w:val="1A1A1A"/>
          <w:w w:val="95"/>
          <w:position w:val="-2"/>
          <w:sz w:val="17"/>
        </w:rPr>
        <w:t>198 </w:t>
      </w:r>
      <w:r>
        <w:rPr>
          <w:color w:val="1A1A1A"/>
          <w:spacing w:val="37"/>
          <w:w w:val="95"/>
          <w:position w:val="-2"/>
          <w:sz w:val="17"/>
        </w:rPr>
        <w:t> </w:t>
      </w:r>
      <w:r>
        <w:rPr>
          <w:color w:val="070707"/>
          <w:w w:val="95"/>
          <w:position w:val="-2"/>
          <w:sz w:val="17"/>
        </w:rPr>
        <w:t>199</w:t>
        <w:tab/>
      </w:r>
      <w:r>
        <w:rPr>
          <w:color w:val="1A1A1A"/>
          <w:w w:val="95"/>
          <w:position w:val="-6"/>
          <w:sz w:val="16"/>
        </w:rPr>
        <w:t>200</w:t>
        <w:tab/>
      </w:r>
      <w:r>
        <w:rPr>
          <w:color w:val="1A1A1A"/>
          <w:w w:val="95"/>
          <w:position w:val="3"/>
          <w:sz w:val="16"/>
        </w:rPr>
        <w:t>'201  </w:t>
      </w:r>
      <w:r>
        <w:rPr>
          <w:color w:val="1A1A1A"/>
          <w:spacing w:val="21"/>
          <w:w w:val="95"/>
          <w:position w:val="3"/>
          <w:sz w:val="16"/>
        </w:rPr>
        <w:t> </w:t>
      </w:r>
      <w:r>
        <w:rPr>
          <w:rFonts w:ascii="Arial" w:hAnsi="Arial"/>
          <w:color w:val="1A1A1A"/>
          <w:w w:val="95"/>
          <w:position w:val="-6"/>
          <w:sz w:val="17"/>
        </w:rPr>
        <w:t>102.</w:t>
        <w:tab/>
      </w:r>
      <w:r>
        <w:rPr>
          <w:color w:val="1A1A1A"/>
          <w:w w:val="95"/>
          <w:position w:val="2"/>
          <w:sz w:val="17"/>
        </w:rPr>
        <w:t>203</w:t>
        <w:tab/>
      </w:r>
      <w:r>
        <w:rPr>
          <w:color w:val="1A1A1A"/>
          <w:w w:val="95"/>
          <w:position w:val="-5"/>
          <w:sz w:val="16"/>
        </w:rPr>
        <w:t>204</w:t>
        <w:tab/>
      </w:r>
      <w:r>
        <w:rPr>
          <w:color w:val="1A1A1A"/>
          <w:w w:val="95"/>
          <w:position w:val="3"/>
          <w:sz w:val="17"/>
        </w:rPr>
        <w:t>205</w:t>
        <w:tab/>
      </w:r>
      <w:r>
        <w:rPr>
          <w:color w:val="1A1A1A"/>
          <w:w w:val="95"/>
          <w:position w:val="-5"/>
          <w:sz w:val="16"/>
        </w:rPr>
        <w:t>206</w:t>
        <w:tab/>
      </w:r>
      <w:r>
        <w:rPr>
          <w:color w:val="1A1A1A"/>
          <w:w w:val="95"/>
          <w:sz w:val="17"/>
        </w:rPr>
        <w:t>20,</w:t>
      </w:r>
      <w:r>
        <w:rPr>
          <w:color w:val="1A1A1A"/>
          <w:spacing w:val="-15"/>
          <w:w w:val="95"/>
          <w:sz w:val="17"/>
        </w:rPr>
        <w:t> </w:t>
      </w:r>
      <w:r>
        <w:rPr>
          <w:color w:val="AAAAAA"/>
          <w:w w:val="95"/>
          <w:sz w:val="17"/>
        </w:rPr>
        <w:t>· </w:t>
      </w:r>
      <w:r>
        <w:rPr>
          <w:color w:val="AAAAAA"/>
          <w:spacing w:val="9"/>
          <w:w w:val="95"/>
          <w:sz w:val="17"/>
        </w:rPr>
        <w:t> </w:t>
      </w:r>
      <w:r>
        <w:rPr>
          <w:color w:val="1A1A1A"/>
          <w:w w:val="90"/>
          <w:sz w:val="17"/>
        </w:rPr>
        <w:t>2111</w:t>
        <w:tab/>
      </w:r>
      <w:r>
        <w:rPr>
          <w:color w:val="1A1A1A"/>
          <w:w w:val="95"/>
          <w:position w:val="1"/>
          <w:sz w:val="17"/>
        </w:rPr>
        <w:t>2.0g  </w:t>
      </w:r>
      <w:r>
        <w:rPr>
          <w:color w:val="1A1A1A"/>
          <w:spacing w:val="8"/>
          <w:w w:val="95"/>
          <w:position w:val="1"/>
          <w:sz w:val="17"/>
        </w:rPr>
        <w:t> </w:t>
      </w:r>
      <w:r>
        <w:rPr>
          <w:color w:val="1A1A1A"/>
          <w:w w:val="95"/>
          <w:position w:val="1"/>
          <w:sz w:val="16"/>
        </w:rPr>
        <w:t>21D</w:t>
        <w:tab/>
      </w:r>
      <w:r>
        <w:rPr>
          <w:color w:val="1A1A1A"/>
          <w:w w:val="95"/>
          <w:position w:val="5"/>
          <w:sz w:val="16"/>
        </w:rPr>
        <w:t>211</w:t>
        <w:tab/>
      </w:r>
      <w:r>
        <w:rPr>
          <w:color w:val="1A1A1A"/>
          <w:w w:val="95"/>
          <w:position w:val="-3"/>
          <w:sz w:val="16"/>
        </w:rPr>
        <w:t>212</w:t>
        <w:tab/>
      </w:r>
      <w:r>
        <w:rPr>
          <w:color w:val="1A1A1A"/>
          <w:w w:val="95"/>
          <w:position w:val="5"/>
          <w:sz w:val="17"/>
        </w:rPr>
        <w:t>213</w:t>
        <w:tab/>
      </w:r>
      <w:r>
        <w:rPr>
          <w:color w:val="1A1A1A"/>
          <w:w w:val="95"/>
          <w:position w:val="-2"/>
          <w:sz w:val="16"/>
        </w:rPr>
        <w:t>21+</w:t>
        <w:tab/>
      </w:r>
      <w:r>
        <w:rPr>
          <w:rFonts w:ascii="Arial" w:hAnsi="Arial"/>
          <w:color w:val="1A1A1A"/>
          <w:w w:val="95"/>
          <w:position w:val="7"/>
          <w:sz w:val="17"/>
        </w:rPr>
        <w:t>215</w:t>
        <w:tab/>
      </w:r>
      <w:r>
        <w:rPr>
          <w:color w:val="1A1A1A"/>
          <w:w w:val="95"/>
          <w:position w:val="-1"/>
          <w:sz w:val="16"/>
        </w:rPr>
        <w:t>216</w:t>
        <w:tab/>
      </w:r>
      <w:r>
        <w:rPr>
          <w:color w:val="1A1A1A"/>
          <w:w w:val="95"/>
          <w:position w:val="-2"/>
          <w:sz w:val="16"/>
        </w:rPr>
        <w:t>217</w:t>
        <w:tab/>
      </w:r>
      <w:r>
        <w:rPr>
          <w:rFonts w:ascii="Arial" w:hAnsi="Arial"/>
          <w:color w:val="1A1A1A"/>
          <w:w w:val="95"/>
          <w:position w:val="8"/>
          <w:sz w:val="17"/>
        </w:rPr>
        <w:t>218</w:t>
        <w:tab/>
      </w:r>
      <w:r>
        <w:rPr>
          <w:rFonts w:ascii="Arial" w:hAnsi="Arial"/>
          <w:color w:val="1A1A1A"/>
          <w:spacing w:val="-7"/>
          <w:w w:val="60"/>
          <w:position w:val="-2"/>
          <w:sz w:val="17"/>
        </w:rPr>
        <w:t>%19</w:t>
      </w:r>
    </w:p>
    <w:p>
      <w:pPr>
        <w:spacing w:before="71"/>
        <w:ind w:left="358" w:right="0" w:firstLine="0"/>
        <w:jc w:val="left"/>
        <w:rPr>
          <w:sz w:val="17"/>
        </w:rPr>
      </w:pPr>
      <w:r>
        <w:rPr/>
        <w:br w:type="column"/>
      </w:r>
      <w:r>
        <w:rPr>
          <w:color w:val="1A1A1A"/>
          <w:sz w:val="17"/>
        </w:rPr>
        <w:t>220</w:t>
      </w:r>
    </w:p>
    <w:p>
      <w:pPr>
        <w:spacing w:after="0"/>
        <w:jc w:val="left"/>
        <w:rPr>
          <w:sz w:val="17"/>
        </w:rPr>
        <w:sectPr>
          <w:type w:val="continuous"/>
          <w:pgSz w:w="16840" w:h="11920" w:orient="landscape"/>
          <w:pgMar w:top="1600" w:bottom="280" w:left="1020" w:right="720"/>
          <w:cols w:num="2" w:equalWidth="0">
            <w:col w:w="13898" w:space="40"/>
            <w:col w:w="116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tabs>
          <w:tab w:pos="3026" w:val="left" w:leader="none"/>
          <w:tab w:pos="3453" w:val="left" w:leader="none"/>
          <w:tab w:pos="4049" w:val="left" w:leader="none"/>
          <w:tab w:pos="6074" w:val="left" w:leader="none"/>
          <w:tab w:pos="9013" w:val="left" w:leader="none"/>
          <w:tab w:pos="9484" w:val="left" w:leader="none"/>
          <w:tab w:pos="9885" w:val="left" w:leader="none"/>
          <w:tab w:pos="10371" w:val="left" w:leader="none"/>
          <w:tab w:pos="11671" w:val="left" w:leader="none"/>
          <w:tab w:pos="12102" w:val="left" w:leader="none"/>
          <w:tab w:pos="12537" w:val="left" w:leader="none"/>
        </w:tabs>
        <w:spacing w:before="87"/>
        <w:ind w:left="0" w:right="400" w:firstLine="0"/>
        <w:jc w:val="right"/>
        <w:rPr>
          <w:sz w:val="16"/>
        </w:rPr>
      </w:pPr>
      <w:r>
        <w:rPr>
          <w:color w:val="1A1A1A"/>
          <w:w w:val="95"/>
          <w:sz w:val="16"/>
        </w:rPr>
        <w:t>Z29 </w:t>
      </w:r>
      <w:r>
        <w:rPr>
          <w:color w:val="1A1A1A"/>
          <w:spacing w:val="-11"/>
          <w:w w:val="95"/>
          <w:sz w:val="16"/>
        </w:rPr>
        <w:t>225</w:t>
      </w:r>
      <w:r>
        <w:rPr>
          <w:color w:val="464646"/>
          <w:spacing w:val="-11"/>
          <w:w w:val="95"/>
          <w:sz w:val="16"/>
        </w:rPr>
        <w:t>· </w:t>
      </w:r>
      <w:r>
        <w:rPr>
          <w:color w:val="1A1A1A"/>
          <w:w w:val="95"/>
          <w:sz w:val="16"/>
        </w:rPr>
        <w:t>228   224 </w:t>
      </w:r>
      <w:r>
        <w:rPr>
          <w:color w:val="1A1A1A"/>
          <w:spacing w:val="18"/>
          <w:w w:val="95"/>
          <w:sz w:val="16"/>
        </w:rPr>
        <w:t> </w:t>
      </w:r>
      <w:r>
        <w:rPr>
          <w:rFonts w:ascii="Arial" w:hAnsi="Arial"/>
          <w:color w:val="070707"/>
          <w:w w:val="95"/>
          <w:sz w:val="20"/>
        </w:rPr>
        <w:t>:т</w:t>
      </w:r>
      <w:r>
        <w:rPr>
          <w:rFonts w:ascii="Arial" w:hAnsi="Arial"/>
          <w:color w:val="070707"/>
          <w:spacing w:val="37"/>
          <w:w w:val="95"/>
          <w:sz w:val="20"/>
        </w:rPr>
        <w:t> </w:t>
      </w:r>
      <w:r>
        <w:rPr>
          <w:rFonts w:ascii="Arial" w:hAnsi="Arial"/>
          <w:i/>
          <w:color w:val="1A1A1A"/>
          <w:spacing w:val="3"/>
          <w:w w:val="95"/>
          <w:sz w:val="21"/>
        </w:rPr>
        <w:t>zn</w:t>
      </w:r>
      <w:r>
        <w:rPr>
          <w:color w:val="1A1A1A"/>
          <w:spacing w:val="3"/>
          <w:w w:val="95"/>
          <w:sz w:val="16"/>
        </w:rPr>
        <w:t>221</w:t>
        <w:tab/>
      </w:r>
      <w:r>
        <w:rPr>
          <w:color w:val="1A1A1A"/>
          <w:w w:val="95"/>
          <w:position w:val="2"/>
          <w:sz w:val="16"/>
        </w:rPr>
        <w:t>Ш</w:t>
        <w:tab/>
        <w:t>231</w:t>
      </w:r>
      <w:r>
        <w:rPr>
          <w:color w:val="1A1A1A"/>
          <w:spacing w:val="-12"/>
          <w:w w:val="95"/>
          <w:position w:val="2"/>
          <w:sz w:val="16"/>
        </w:rPr>
        <w:t> </w:t>
      </w:r>
      <w:r>
        <w:rPr>
          <w:color w:val="1A1A1A"/>
          <w:w w:val="95"/>
          <w:position w:val="2"/>
          <w:sz w:val="16"/>
        </w:rPr>
        <w:t>Ш</w:t>
        <w:tab/>
        <w:t>235 </w:t>
      </w:r>
      <w:r>
        <w:rPr>
          <w:color w:val="1A1A1A"/>
          <w:spacing w:val="29"/>
          <w:w w:val="95"/>
          <w:position w:val="2"/>
          <w:sz w:val="16"/>
        </w:rPr>
        <w:t> </w:t>
      </w:r>
      <w:r>
        <w:rPr>
          <w:color w:val="1A1A1A"/>
          <w:w w:val="95"/>
          <w:position w:val="2"/>
          <w:sz w:val="16"/>
        </w:rPr>
        <w:t>2U </w:t>
      </w:r>
      <w:r>
        <w:rPr>
          <w:color w:val="1A1A1A"/>
          <w:spacing w:val="35"/>
          <w:w w:val="95"/>
          <w:position w:val="2"/>
          <w:sz w:val="16"/>
        </w:rPr>
        <w:t> </w:t>
      </w:r>
      <w:r>
        <w:rPr>
          <w:color w:val="1A1A1A"/>
          <w:w w:val="95"/>
          <w:position w:val="2"/>
          <w:sz w:val="16"/>
        </w:rPr>
        <w:t>235</w:t>
        <w:tab/>
      </w:r>
      <w:r>
        <w:rPr>
          <w:color w:val="1A1A1A"/>
          <w:w w:val="95"/>
          <w:position w:val="5"/>
          <w:sz w:val="16"/>
        </w:rPr>
        <w:t>1.36  117 t58  </w:t>
      </w:r>
      <w:r>
        <w:rPr>
          <w:color w:val="070707"/>
          <w:w w:val="95"/>
          <w:position w:val="5"/>
          <w:sz w:val="16"/>
        </w:rPr>
        <w:t>239</w:t>
      </w:r>
      <w:r>
        <w:rPr>
          <w:color w:val="070707"/>
          <w:spacing w:val="-15"/>
          <w:w w:val="95"/>
          <w:position w:val="5"/>
          <w:sz w:val="16"/>
        </w:rPr>
        <w:t> </w:t>
      </w:r>
      <w:r>
        <w:rPr>
          <w:color w:val="1A1A1A"/>
          <w:w w:val="95"/>
          <w:position w:val="5"/>
          <w:sz w:val="16"/>
        </w:rPr>
        <w:t>2-Ю</w:t>
      </w:r>
      <w:r>
        <w:rPr>
          <w:color w:val="1A1A1A"/>
          <w:spacing w:val="1"/>
          <w:w w:val="95"/>
          <w:position w:val="5"/>
          <w:sz w:val="16"/>
        </w:rPr>
        <w:t> </w:t>
      </w:r>
      <w:r>
        <w:rPr>
          <w:color w:val="1A1A1A"/>
          <w:w w:val="95"/>
          <w:position w:val="5"/>
          <w:sz w:val="16"/>
        </w:rPr>
        <w:t>141</w:t>
        <w:tab/>
      </w:r>
      <w:r>
        <w:rPr>
          <w:color w:val="1A1A1A"/>
          <w:w w:val="95"/>
          <w:sz w:val="25"/>
        </w:rPr>
        <w:t>ш</w:t>
        <w:tab/>
      </w:r>
      <w:r>
        <w:rPr>
          <w:color w:val="1A1A1A"/>
          <w:w w:val="95"/>
          <w:position w:val="9"/>
          <w:sz w:val="25"/>
        </w:rPr>
        <w:t>ш</w:t>
        <w:tab/>
      </w:r>
      <w:r>
        <w:rPr>
          <w:color w:val="2F2F2F"/>
          <w:spacing w:val="6"/>
          <w:w w:val="95"/>
          <w:position w:val="6"/>
          <w:sz w:val="17"/>
        </w:rPr>
        <w:t>2</w:t>
      </w:r>
      <w:r>
        <w:rPr>
          <w:color w:val="070707"/>
          <w:spacing w:val="6"/>
          <w:w w:val="95"/>
          <w:position w:val="6"/>
          <w:sz w:val="17"/>
        </w:rPr>
        <w:t>"</w:t>
        <w:tab/>
      </w:r>
      <w:r>
        <w:rPr>
          <w:color w:val="1A1A1A"/>
          <w:w w:val="95"/>
          <w:position w:val="6"/>
          <w:sz w:val="17"/>
        </w:rPr>
        <w:t>245</w:t>
      </w:r>
      <w:r>
        <w:rPr>
          <w:color w:val="1A1A1A"/>
          <w:spacing w:val="-2"/>
          <w:w w:val="95"/>
          <w:position w:val="6"/>
          <w:sz w:val="17"/>
        </w:rPr>
        <w:t> </w:t>
      </w:r>
      <w:r>
        <w:rPr>
          <w:color w:val="1A1A1A"/>
          <w:w w:val="95"/>
          <w:position w:val="6"/>
          <w:sz w:val="17"/>
        </w:rPr>
        <w:t>246</w:t>
      </w:r>
      <w:r>
        <w:rPr>
          <w:color w:val="1A1A1A"/>
          <w:spacing w:val="2"/>
          <w:w w:val="95"/>
          <w:position w:val="6"/>
          <w:sz w:val="17"/>
        </w:rPr>
        <w:t> </w:t>
      </w:r>
      <w:r>
        <w:rPr>
          <w:color w:val="1A1A1A"/>
          <w:w w:val="95"/>
          <w:position w:val="6"/>
          <w:sz w:val="17"/>
        </w:rPr>
        <w:t>247</w:t>
        <w:tab/>
      </w:r>
      <w:r>
        <w:rPr>
          <w:color w:val="1A1A1A"/>
          <w:w w:val="95"/>
          <w:position w:val="1"/>
          <w:sz w:val="15"/>
        </w:rPr>
        <w:t>2+8</w:t>
        <w:tab/>
      </w:r>
      <w:r>
        <w:rPr>
          <w:rFonts w:ascii="Arial" w:hAnsi="Arial"/>
          <w:color w:val="1A1A1A"/>
          <w:w w:val="95"/>
          <w:position w:val="11"/>
          <w:sz w:val="16"/>
        </w:rPr>
        <w:t>249</w:t>
        <w:tab/>
      </w:r>
      <w:r>
        <w:rPr>
          <w:color w:val="1A1A1A"/>
          <w:w w:val="95"/>
          <w:position w:val="6"/>
          <w:sz w:val="16"/>
        </w:rPr>
        <w:t>250</w:t>
      </w:r>
      <w:r>
        <w:rPr>
          <w:color w:val="1A1A1A"/>
          <w:spacing w:val="24"/>
          <w:w w:val="95"/>
          <w:position w:val="6"/>
          <w:sz w:val="16"/>
        </w:rPr>
        <w:t> </w:t>
      </w:r>
      <w:r>
        <w:rPr>
          <w:color w:val="070707"/>
          <w:w w:val="95"/>
          <w:position w:val="6"/>
          <w:sz w:val="16"/>
        </w:rPr>
        <w:t>251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8"/>
        <w:rPr>
          <w:sz w:val="44"/>
        </w:rPr>
      </w:pPr>
    </w:p>
    <w:p>
      <w:pPr>
        <w:tabs>
          <w:tab w:pos="461" w:val="left" w:leader="none"/>
          <w:tab w:pos="1452" w:val="left" w:leader="none"/>
          <w:tab w:pos="2068" w:val="left" w:leader="none"/>
          <w:tab w:pos="2654" w:val="left" w:leader="none"/>
          <w:tab w:pos="3289" w:val="left" w:leader="none"/>
          <w:tab w:pos="3877" w:val="left" w:leader="none"/>
          <w:tab w:pos="4455" w:val="left" w:leader="none"/>
          <w:tab w:pos="5003" w:val="left" w:leader="none"/>
          <w:tab w:pos="5542" w:val="left" w:leader="none"/>
          <w:tab w:pos="6113" w:val="left" w:leader="none"/>
          <w:tab w:pos="7045" w:val="left" w:leader="none"/>
          <w:tab w:pos="8284" w:val="left" w:leader="none"/>
          <w:tab w:pos="8902" w:val="left" w:leader="none"/>
          <w:tab w:pos="9574" w:val="left" w:leader="none"/>
          <w:tab w:pos="10305" w:val="left" w:leader="none"/>
          <w:tab w:pos="10840" w:val="left" w:leader="none"/>
          <w:tab w:pos="11441" w:val="left" w:leader="none"/>
          <w:tab w:pos="12027" w:val="left" w:leader="none"/>
          <w:tab w:pos="12546" w:val="left" w:leader="none"/>
          <w:tab w:pos="12980" w:val="left" w:leader="none"/>
          <w:tab w:pos="13505" w:val="left" w:leader="none"/>
        </w:tabs>
        <w:spacing w:before="0"/>
        <w:ind w:left="0" w:right="456" w:firstLine="0"/>
        <w:jc w:val="right"/>
        <w:rPr>
          <w:rFonts w:ascii="Arial" w:hAnsi="Arial"/>
          <w:i/>
          <w:sz w:val="24"/>
        </w:rPr>
      </w:pPr>
      <w:r>
        <w:rPr>
          <w:color w:val="1A1A1A"/>
          <w:w w:val="95"/>
          <w:sz w:val="16"/>
        </w:rPr>
        <w:t>252</w:t>
        <w:tab/>
      </w:r>
      <w:r>
        <w:rPr>
          <w:color w:val="1A1A1A"/>
          <w:w w:val="95"/>
          <w:position w:val="9"/>
          <w:sz w:val="17"/>
        </w:rPr>
        <w:t>253  </w:t>
      </w:r>
      <w:r>
        <w:rPr>
          <w:color w:val="1A1A1A"/>
          <w:spacing w:val="38"/>
          <w:w w:val="95"/>
          <w:position w:val="9"/>
          <w:sz w:val="17"/>
        </w:rPr>
        <w:t> </w:t>
      </w:r>
      <w:r>
        <w:rPr>
          <w:color w:val="1A1A1A"/>
          <w:w w:val="95"/>
          <w:sz w:val="18"/>
        </w:rPr>
        <w:t>2.5t</w:t>
        <w:tab/>
      </w:r>
      <w:r>
        <w:rPr>
          <w:color w:val="1A1A1A"/>
          <w:w w:val="95"/>
          <w:position w:val="9"/>
          <w:sz w:val="16"/>
        </w:rPr>
        <w:t>255'</w:t>
        <w:tab/>
      </w:r>
      <w:r>
        <w:rPr>
          <w:color w:val="070707"/>
          <w:w w:val="95"/>
          <w:sz w:val="16"/>
        </w:rPr>
        <w:t>25'6</w:t>
        <w:tab/>
      </w:r>
      <w:r>
        <w:rPr>
          <w:rFonts w:ascii="Arial" w:hAnsi="Arial"/>
          <w:color w:val="070707"/>
          <w:w w:val="95"/>
          <w:position w:val="10"/>
          <w:sz w:val="15"/>
        </w:rPr>
        <w:t>257</w:t>
        <w:tab/>
      </w:r>
      <w:r>
        <w:rPr>
          <w:rFonts w:ascii="Arial" w:hAnsi="Arial"/>
          <w:color w:val="1A1A1A"/>
          <w:w w:val="95"/>
          <w:position w:val="2"/>
          <w:sz w:val="16"/>
        </w:rPr>
        <w:t>258</w:t>
        <w:tab/>
      </w:r>
      <w:r>
        <w:rPr>
          <w:color w:val="1A1A1A"/>
          <w:w w:val="95"/>
          <w:position w:val="11"/>
          <w:sz w:val="16"/>
        </w:rPr>
        <w:t>259</w:t>
        <w:tab/>
      </w:r>
      <w:r>
        <w:rPr>
          <w:color w:val="1A1A1A"/>
          <w:w w:val="95"/>
          <w:position w:val="2"/>
          <w:sz w:val="16"/>
        </w:rPr>
        <w:t>260</w:t>
        <w:tab/>
      </w:r>
      <w:r>
        <w:rPr>
          <w:color w:val="1A1A1A"/>
          <w:w w:val="95"/>
          <w:position w:val="11"/>
          <w:sz w:val="16"/>
        </w:rPr>
        <w:t>261</w:t>
        <w:tab/>
      </w:r>
      <w:r>
        <w:rPr>
          <w:color w:val="1A1A1A"/>
          <w:w w:val="95"/>
          <w:position w:val="2"/>
          <w:sz w:val="18"/>
        </w:rPr>
        <w:t>2.62</w:t>
        <w:tab/>
      </w:r>
      <w:r>
        <w:rPr>
          <w:color w:val="070707"/>
          <w:w w:val="95"/>
          <w:position w:val="8"/>
          <w:sz w:val="17"/>
        </w:rPr>
        <w:t>163</w:t>
      </w:r>
      <w:r>
        <w:rPr>
          <w:color w:val="070707"/>
          <w:spacing w:val="18"/>
          <w:w w:val="95"/>
          <w:position w:val="8"/>
          <w:sz w:val="17"/>
        </w:rPr>
        <w:t> </w:t>
      </w:r>
      <w:r>
        <w:rPr>
          <w:color w:val="AAAAAA"/>
          <w:w w:val="95"/>
          <w:position w:val="8"/>
          <w:sz w:val="17"/>
        </w:rPr>
        <w:t>·</w:t>
      </w:r>
      <w:r>
        <w:rPr>
          <w:color w:val="AAAAAA"/>
          <w:spacing w:val="-3"/>
          <w:w w:val="95"/>
          <w:position w:val="8"/>
          <w:sz w:val="17"/>
        </w:rPr>
        <w:t> </w:t>
      </w:r>
      <w:r>
        <w:rPr>
          <w:color w:val="1A1A1A"/>
          <w:w w:val="95"/>
          <w:position w:val="8"/>
          <w:sz w:val="17"/>
        </w:rPr>
        <w:t>2$4</w:t>
        <w:tab/>
      </w:r>
      <w:r>
        <w:rPr>
          <w:color w:val="1A1A1A"/>
          <w:w w:val="95"/>
          <w:position w:val="11"/>
          <w:sz w:val="16"/>
        </w:rPr>
        <w:t>Z65</w:t>
      </w:r>
      <w:r>
        <w:rPr>
          <w:color w:val="1A1A1A"/>
          <w:spacing w:val="26"/>
          <w:w w:val="95"/>
          <w:position w:val="11"/>
          <w:sz w:val="16"/>
        </w:rPr>
        <w:t> </w:t>
      </w:r>
      <w:r>
        <w:rPr>
          <w:color w:val="1A1A1A"/>
          <w:w w:val="95"/>
          <w:position w:val="11"/>
          <w:sz w:val="16"/>
        </w:rPr>
        <w:t>266  </w:t>
      </w:r>
      <w:r>
        <w:rPr>
          <w:color w:val="1A1A1A"/>
          <w:spacing w:val="10"/>
          <w:w w:val="95"/>
          <w:position w:val="11"/>
          <w:sz w:val="16"/>
        </w:rPr>
        <w:t> </w:t>
      </w:r>
      <w:r>
        <w:rPr>
          <w:color w:val="1A1A1A"/>
          <w:w w:val="95"/>
          <w:position w:val="11"/>
          <w:sz w:val="16"/>
        </w:rPr>
        <w:t>267</w:t>
        <w:tab/>
      </w:r>
      <w:r>
        <w:rPr>
          <w:color w:val="1A1A1A"/>
          <w:w w:val="95"/>
          <w:position w:val="4"/>
          <w:sz w:val="18"/>
        </w:rPr>
        <w:t>268</w:t>
        <w:tab/>
      </w:r>
      <w:r>
        <w:rPr>
          <w:rFonts w:ascii="Courier New" w:hAnsi="Courier New"/>
          <w:color w:val="1A1A1A"/>
          <w:w w:val="95"/>
          <w:position w:val="13"/>
          <w:sz w:val="17"/>
        </w:rPr>
        <w:t>!69</w:t>
        <w:tab/>
      </w:r>
      <w:r>
        <w:rPr>
          <w:color w:val="070707"/>
          <w:w w:val="95"/>
          <w:position w:val="4"/>
          <w:sz w:val="17"/>
        </w:rPr>
        <w:t>270</w:t>
        <w:tab/>
      </w:r>
      <w:r>
        <w:rPr>
          <w:color w:val="1A1A1A"/>
          <w:w w:val="95"/>
          <w:position w:val="14"/>
          <w:sz w:val="16"/>
        </w:rPr>
        <w:t>271</w:t>
        <w:tab/>
      </w:r>
      <w:r>
        <w:rPr>
          <w:rFonts w:ascii="Arial" w:hAnsi="Arial"/>
          <w:i/>
          <w:color w:val="1A1A1A"/>
          <w:w w:val="95"/>
          <w:position w:val="5"/>
          <w:sz w:val="22"/>
        </w:rPr>
        <w:t>т</w:t>
        <w:tab/>
      </w:r>
      <w:r>
        <w:rPr>
          <w:color w:val="1A1A1A"/>
          <w:w w:val="95"/>
          <w:position w:val="14"/>
          <w:sz w:val="16"/>
        </w:rPr>
        <w:t>273</w:t>
        <w:tab/>
      </w:r>
      <w:r>
        <w:rPr>
          <w:color w:val="1A1A1A"/>
          <w:w w:val="95"/>
          <w:position w:val="5"/>
          <w:sz w:val="18"/>
        </w:rPr>
        <w:t>274</w:t>
        <w:tab/>
      </w:r>
      <w:r>
        <w:rPr>
          <w:rFonts w:ascii="Arial" w:hAnsi="Arial"/>
          <w:color w:val="070707"/>
          <w:w w:val="95"/>
          <w:position w:val="14"/>
          <w:sz w:val="17"/>
        </w:rPr>
        <w:t>275</w:t>
        <w:tab/>
      </w:r>
      <w:r>
        <w:rPr>
          <w:color w:val="1A1A1A"/>
          <w:w w:val="95"/>
          <w:position w:val="6"/>
          <w:sz w:val="17"/>
        </w:rPr>
        <w:t>276</w:t>
        <w:tab/>
      </w:r>
      <w:r>
        <w:rPr>
          <w:rFonts w:ascii="Arial" w:hAnsi="Arial"/>
          <w:i/>
          <w:color w:val="1A1A1A"/>
          <w:w w:val="85"/>
          <w:position w:val="14"/>
          <w:sz w:val="24"/>
        </w:rPr>
        <w:t>т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6"/>
        <w:rPr>
          <w:rFonts w:ascii="Arial"/>
          <w:i/>
          <w:sz w:val="25"/>
        </w:rPr>
      </w:pPr>
    </w:p>
    <w:p>
      <w:pPr>
        <w:tabs>
          <w:tab w:pos="1367" w:val="left" w:leader="none"/>
          <w:tab w:pos="5036" w:val="left" w:leader="none"/>
          <w:tab w:pos="5627" w:val="left" w:leader="none"/>
          <w:tab w:pos="6179" w:val="left" w:leader="none"/>
          <w:tab w:pos="6448" w:val="left" w:leader="none"/>
          <w:tab w:pos="6753" w:val="left" w:leader="none"/>
          <w:tab w:pos="7160" w:val="left" w:leader="none"/>
        </w:tabs>
        <w:spacing w:line="72" w:lineRule="exact" w:before="92"/>
        <w:ind w:left="1031" w:right="0" w:firstLine="0"/>
        <w:jc w:val="left"/>
        <w:rPr>
          <w:rFonts w:ascii="Arial" w:hAnsi="Arial"/>
          <w:b/>
          <w:sz w:val="12"/>
        </w:rPr>
      </w:pPr>
      <w:r>
        <w:rPr>
          <w:color w:val="1A1A1A"/>
          <w:spacing w:val="4"/>
          <w:w w:val="100"/>
          <w:sz w:val="16"/>
          <w:u w:val="thick" w:color="1A1A1A"/>
        </w:rPr>
        <w:t> </w:t>
      </w:r>
      <w:r>
        <w:rPr>
          <w:color w:val="1A1A1A"/>
          <w:w w:val="90"/>
          <w:sz w:val="16"/>
          <w:u w:val="thick" w:color="1A1A1A"/>
        </w:rPr>
        <w:t>.</w:t>
      </w:r>
      <w:r>
        <w:rPr>
          <w:color w:val="1A1A1A"/>
          <w:w w:val="90"/>
          <w:sz w:val="16"/>
        </w:rPr>
        <w:tab/>
      </w:r>
      <w:r>
        <w:rPr>
          <w:color w:val="1A1A1A"/>
          <w:spacing w:val="-17"/>
          <w:w w:val="90"/>
          <w:sz w:val="16"/>
        </w:rPr>
        <w:t>!</w:t>
      </w:r>
      <w:r>
        <w:rPr>
          <w:color w:val="070707"/>
          <w:spacing w:val="-17"/>
          <w:w w:val="90"/>
          <w:sz w:val="16"/>
        </w:rPr>
        <w:t>•</w:t>
      </w:r>
      <w:r>
        <w:rPr>
          <w:color w:val="1A1A1A"/>
          <w:spacing w:val="-17"/>
          <w:w w:val="90"/>
          <w:sz w:val="16"/>
        </w:rPr>
        <w:t>:          </w:t>
      </w:r>
      <w:r>
        <w:rPr>
          <w:color w:val="1A1A1A"/>
          <w:w w:val="90"/>
          <w:sz w:val="16"/>
          <w:u w:val="thick" w:color="1A1A1A"/>
        </w:rPr>
        <w:t>.'  </w:t>
      </w:r>
      <w:r>
        <w:rPr>
          <w:b/>
          <w:color w:val="1A1A1A"/>
          <w:w w:val="115"/>
          <w:sz w:val="13"/>
          <w:u w:val="thick" w:color="1A1A1A"/>
        </w:rPr>
        <w:t>lls</w:t>
      </w:r>
      <w:r>
        <w:rPr>
          <w:b/>
          <w:color w:val="1A1A1A"/>
          <w:w w:val="115"/>
          <w:sz w:val="13"/>
        </w:rPr>
        <w:t>l   </w:t>
      </w:r>
      <w:r>
        <w:rPr>
          <w:b/>
          <w:color w:val="1A1A1A"/>
          <w:w w:val="110"/>
          <w:sz w:val="13"/>
          <w:u w:val="thick" w:color="1A1A1A"/>
        </w:rPr>
        <w:t>1 </w:t>
      </w:r>
      <w:r>
        <w:rPr>
          <w:rFonts w:ascii="Arial" w:hAnsi="Arial"/>
          <w:b/>
          <w:color w:val="1A1A1A"/>
          <w:w w:val="90"/>
          <w:sz w:val="12"/>
          <w:u w:val="thick" w:color="1A1A1A"/>
        </w:rPr>
        <w:t>':=::,Е31й</w:t>
      </w:r>
      <w:r>
        <w:rPr>
          <w:rFonts w:ascii="Arial" w:hAnsi="Arial"/>
          <w:b/>
          <w:color w:val="1A1A1A"/>
          <w:w w:val="90"/>
          <w:sz w:val="12"/>
        </w:rPr>
        <w:t>   </w:t>
      </w:r>
      <w:r>
        <w:rPr>
          <w:b/>
          <w:color w:val="464646"/>
          <w:w w:val="90"/>
          <w:sz w:val="13"/>
          <w:u w:val="thick" w:color="1A1A1A"/>
        </w:rPr>
        <w:t>1 </w:t>
      </w:r>
      <w:r>
        <w:rPr>
          <w:b/>
          <w:color w:val="464646"/>
          <w:w w:val="90"/>
          <w:sz w:val="13"/>
        </w:rPr>
        <w:t> </w:t>
      </w:r>
      <w:r>
        <w:rPr>
          <w:b/>
          <w:color w:val="1A1A1A"/>
          <w:w w:val="115"/>
          <w:sz w:val="13"/>
          <w:u w:val="thick" w:color="1A1A1A"/>
        </w:rPr>
        <w:t>'&gt;IМ</w:t>
      </w:r>
      <w:r>
        <w:rPr>
          <w:b/>
          <w:color w:val="1A1A1A"/>
          <w:w w:val="115"/>
          <w:sz w:val="13"/>
        </w:rPr>
        <w:t>   </w:t>
      </w:r>
      <w:r>
        <w:rPr>
          <w:b/>
          <w:color w:val="1A1A1A"/>
          <w:spacing w:val="2"/>
          <w:w w:val="115"/>
          <w:sz w:val="13"/>
          <w:u w:val="thick" w:color="1A1A1A"/>
        </w:rPr>
        <w:t>8'&gt;М </w:t>
      </w:r>
      <w:r>
        <w:rPr>
          <w:b/>
          <w:color w:val="1A1A1A"/>
          <w:spacing w:val="2"/>
          <w:w w:val="115"/>
          <w:sz w:val="13"/>
        </w:rPr>
        <w:t>   </w:t>
      </w:r>
      <w:r>
        <w:rPr>
          <w:b/>
          <w:color w:val="2F2F2F"/>
          <w:w w:val="110"/>
          <w:sz w:val="13"/>
          <w:u w:val="thick" w:color="070707"/>
        </w:rPr>
        <w:t>1 </w:t>
      </w:r>
      <w:r>
        <w:rPr>
          <w:b/>
          <w:color w:val="070707"/>
          <w:w w:val="90"/>
          <w:sz w:val="13"/>
          <w:u w:val="thick" w:color="070707"/>
        </w:rPr>
        <w:t>:::::,, </w:t>
      </w:r>
      <w:r>
        <w:rPr>
          <w:b/>
          <w:color w:val="070707"/>
          <w:w w:val="90"/>
          <w:sz w:val="13"/>
        </w:rPr>
        <w:t> </w:t>
      </w:r>
      <w:r>
        <w:rPr>
          <w:b/>
          <w:color w:val="070707"/>
          <w:w w:val="90"/>
          <w:sz w:val="13"/>
          <w:u w:val="thick" w:color="070707"/>
        </w:rPr>
        <w:t>Ь</w:t>
      </w:r>
      <w:r>
        <w:rPr>
          <w:b/>
          <w:color w:val="070707"/>
          <w:w w:val="90"/>
          <w:sz w:val="13"/>
        </w:rPr>
        <w:t>     </w:t>
      </w:r>
      <w:r>
        <w:rPr>
          <w:b/>
          <w:i/>
          <w:color w:val="070707"/>
          <w:w w:val="110"/>
          <w:sz w:val="14"/>
        </w:rPr>
        <w:t>Ъ   </w:t>
      </w:r>
      <w:r>
        <w:rPr>
          <w:b/>
          <w:i/>
          <w:color w:val="070707"/>
          <w:spacing w:val="8"/>
          <w:w w:val="110"/>
          <w:sz w:val="14"/>
        </w:rPr>
        <w:t> </w:t>
      </w:r>
      <w:r>
        <w:rPr>
          <w:b/>
          <w:color w:val="070707"/>
          <w:w w:val="90"/>
          <w:sz w:val="13"/>
        </w:rPr>
        <w:t>L</w:t>
        <w:tab/>
      </w:r>
      <w:r>
        <w:rPr>
          <w:rFonts w:ascii="Arial" w:hAnsi="Arial"/>
          <w:color w:val="070707"/>
          <w:w w:val="90"/>
          <w:sz w:val="25"/>
        </w:rPr>
        <w:t>►</w:t>
      </w:r>
      <w:r>
        <w:rPr>
          <w:rFonts w:ascii="Arial" w:hAnsi="Arial"/>
          <w:color w:val="070707"/>
          <w:spacing w:val="34"/>
          <w:w w:val="90"/>
          <w:sz w:val="25"/>
        </w:rPr>
        <w:t> </w:t>
      </w:r>
      <w:r>
        <w:rPr>
          <w:b/>
          <w:color w:val="070707"/>
          <w:w w:val="90"/>
          <w:sz w:val="13"/>
        </w:rPr>
        <w:t>Ъ</w:t>
        <w:tab/>
        <w:t>Ь   </w:t>
      </w:r>
      <w:r>
        <w:rPr>
          <w:b/>
          <w:color w:val="070707"/>
          <w:spacing w:val="21"/>
          <w:w w:val="90"/>
          <w:sz w:val="13"/>
        </w:rPr>
        <w:t> </w:t>
      </w:r>
      <w:r>
        <w:rPr>
          <w:b/>
          <w:color w:val="070707"/>
          <w:w w:val="90"/>
          <w:sz w:val="13"/>
        </w:rPr>
        <w:t>h</w:t>
        <w:tab/>
      </w:r>
      <w:r>
        <w:rPr>
          <w:rFonts w:ascii="Arial" w:hAnsi="Arial"/>
          <w:b/>
          <w:color w:val="1A1A1A"/>
          <w:w w:val="90"/>
          <w:sz w:val="12"/>
        </w:rPr>
        <w:t>h</w:t>
        <w:tab/>
      </w:r>
      <w:r>
        <w:rPr>
          <w:rFonts w:ascii="Arial" w:hAnsi="Arial"/>
          <w:b/>
          <w:color w:val="070707"/>
          <w:w w:val="90"/>
          <w:sz w:val="12"/>
        </w:rPr>
        <w:t>h</w:t>
        <w:tab/>
      </w:r>
      <w:r>
        <w:rPr>
          <w:rFonts w:ascii="Arial" w:hAnsi="Arial"/>
          <w:b/>
          <w:color w:val="070707"/>
          <w:w w:val="110"/>
          <w:sz w:val="12"/>
          <w:u w:val="thick" w:color="070707"/>
        </w:rPr>
        <w:t>Ъ</w:t>
      </w:r>
      <w:r>
        <w:rPr>
          <w:rFonts w:ascii="Arial" w:hAnsi="Arial"/>
          <w:b/>
          <w:color w:val="070707"/>
          <w:w w:val="110"/>
          <w:sz w:val="12"/>
        </w:rPr>
        <w:tab/>
      </w:r>
      <w:r>
        <w:rPr>
          <w:color w:val="1A1A1A"/>
          <w:w w:val="110"/>
          <w:sz w:val="16"/>
          <w:u w:val="thick" w:color="1A1A1A"/>
        </w:rPr>
        <w:t>!&gt;: </w:t>
      </w:r>
      <w:r>
        <w:rPr>
          <w:rFonts w:ascii="Arial" w:hAnsi="Arial"/>
          <w:color w:val="1A1A1A"/>
          <w:w w:val="80"/>
          <w:sz w:val="25"/>
          <w:u w:val="thick" w:color="1A1A1A"/>
        </w:rPr>
        <w:t>►</w:t>
      </w:r>
      <w:r>
        <w:rPr>
          <w:rFonts w:ascii="Arial" w:hAnsi="Arial"/>
          <w:color w:val="1A1A1A"/>
          <w:w w:val="80"/>
          <w:sz w:val="25"/>
        </w:rPr>
        <w:t> </w:t>
      </w:r>
      <w:r>
        <w:rPr>
          <w:b/>
          <w:color w:val="070707"/>
          <w:spacing w:val="-19"/>
          <w:w w:val="80"/>
          <w:sz w:val="13"/>
        </w:rPr>
        <w:t>t</w:t>
      </w:r>
      <w:r>
        <w:rPr>
          <w:b/>
          <w:color w:val="070707"/>
          <w:spacing w:val="-19"/>
          <w:w w:val="80"/>
          <w:sz w:val="13"/>
          <w:u w:val="thick" w:color="1A1A1A"/>
        </w:rPr>
        <w:t> </w:t>
      </w:r>
      <w:r>
        <w:rPr>
          <w:rFonts w:ascii="Arial" w:hAnsi="Arial"/>
          <w:b/>
          <w:color w:val="070707"/>
          <w:w w:val="90"/>
          <w:sz w:val="15"/>
          <w:u w:val="thick" w:color="1A1A1A"/>
        </w:rPr>
        <w:t>:==:..</w:t>
      </w:r>
      <w:r>
        <w:rPr>
          <w:rFonts w:ascii="Arial" w:hAnsi="Arial"/>
          <w:b/>
          <w:color w:val="070707"/>
          <w:w w:val="90"/>
          <w:sz w:val="15"/>
        </w:rPr>
        <w:t> </w:t>
      </w:r>
      <w:r>
        <w:rPr>
          <w:b/>
          <w:color w:val="1A1A1A"/>
          <w:w w:val="90"/>
          <w:sz w:val="15"/>
          <w:u w:val="thick" w:color="1A1A1A"/>
        </w:rPr>
        <w:t>эь</w:t>
      </w:r>
      <w:r>
        <w:rPr>
          <w:b/>
          <w:color w:val="1A1A1A"/>
          <w:w w:val="90"/>
          <w:sz w:val="15"/>
        </w:rPr>
        <w:t> </w:t>
      </w:r>
      <w:r>
        <w:rPr>
          <w:rFonts w:ascii="Arial" w:hAnsi="Arial"/>
          <w:color w:val="1A1A1A"/>
          <w:w w:val="90"/>
          <w:sz w:val="25"/>
        </w:rPr>
        <w:t>► </w:t>
      </w:r>
      <w:r>
        <w:rPr>
          <w:b/>
          <w:color w:val="2F2F2F"/>
          <w:w w:val="90"/>
          <w:sz w:val="13"/>
          <w:u w:val="thick" w:color="2F2F2F"/>
        </w:rPr>
        <w:t>5t1</w:t>
      </w:r>
      <w:r>
        <w:rPr>
          <w:b/>
          <w:color w:val="2F2F2F"/>
          <w:w w:val="90"/>
          <w:sz w:val="13"/>
        </w:rPr>
        <w:t> </w:t>
      </w:r>
      <w:r>
        <w:rPr>
          <w:rFonts w:ascii="Arial" w:hAnsi="Arial"/>
          <w:b/>
          <w:color w:val="2F2F2F"/>
          <w:w w:val="90"/>
          <w:sz w:val="12"/>
          <w:u w:val="thick" w:color="070707"/>
        </w:rPr>
        <w:t>М</w:t>
      </w:r>
      <w:r>
        <w:rPr>
          <w:rFonts w:ascii="Arial" w:hAnsi="Arial"/>
          <w:b/>
          <w:color w:val="2F2F2F"/>
          <w:w w:val="90"/>
          <w:sz w:val="12"/>
        </w:rPr>
        <w:t> </w:t>
      </w:r>
      <w:r>
        <w:rPr>
          <w:b/>
          <w:color w:val="070707"/>
          <w:w w:val="110"/>
          <w:sz w:val="13"/>
          <w:u w:val="thick" w:color="070707"/>
        </w:rPr>
        <w:t>::,,551</w:t>
      </w:r>
      <w:r>
        <w:rPr>
          <w:b/>
          <w:color w:val="070707"/>
          <w:w w:val="110"/>
          <w:sz w:val="13"/>
        </w:rPr>
        <w:t> </w:t>
      </w:r>
      <w:r>
        <w:rPr>
          <w:b/>
          <w:color w:val="070707"/>
          <w:w w:val="90"/>
          <w:sz w:val="13"/>
          <w:u w:val="thick" w:color="1A1A1A"/>
        </w:rPr>
        <w:t>И</w:t>
      </w:r>
      <w:r>
        <w:rPr>
          <w:b/>
          <w:color w:val="070707"/>
          <w:w w:val="90"/>
          <w:sz w:val="13"/>
        </w:rPr>
        <w:t> </w:t>
      </w:r>
      <w:r>
        <w:rPr>
          <w:b/>
          <w:color w:val="1A1A1A"/>
          <w:w w:val="115"/>
          <w:sz w:val="11"/>
          <w:u w:val="thick" w:color="1A1A1A"/>
        </w:rPr>
        <w:t>?:!Е!</w:t>
      </w:r>
      <w:r>
        <w:rPr>
          <w:b/>
          <w:color w:val="1A1A1A"/>
          <w:w w:val="115"/>
          <w:sz w:val="11"/>
        </w:rPr>
        <w:t>!  </w:t>
      </w:r>
      <w:r>
        <w:rPr>
          <w:rFonts w:ascii="Arial" w:hAnsi="Arial"/>
          <w:b/>
          <w:color w:val="070707"/>
          <w:w w:val="110"/>
          <w:sz w:val="10"/>
        </w:rPr>
        <w:t>1! </w:t>
      </w:r>
      <w:r>
        <w:rPr>
          <w:b/>
          <w:color w:val="1A1A1A"/>
          <w:w w:val="110"/>
          <w:sz w:val="13"/>
          <w:u w:val="thick" w:color="1A1A1A"/>
        </w:rPr>
        <w:t>2:1:1</w:t>
      </w:r>
      <w:r>
        <w:rPr>
          <w:b/>
          <w:color w:val="1A1A1A"/>
          <w:w w:val="110"/>
          <w:sz w:val="13"/>
        </w:rPr>
        <w:t>: </w:t>
      </w:r>
      <w:r>
        <w:rPr>
          <w:rFonts w:ascii="Arial" w:hAnsi="Arial"/>
          <w:b/>
          <w:color w:val="1A1A1A"/>
          <w:w w:val="110"/>
          <w:sz w:val="9"/>
          <w:u w:val="thick" w:color="070707"/>
        </w:rPr>
        <w:t>11 </w:t>
      </w:r>
      <w:r>
        <w:rPr>
          <w:rFonts w:ascii="Arial" w:hAnsi="Arial"/>
          <w:b/>
          <w:color w:val="070707"/>
          <w:w w:val="110"/>
          <w:sz w:val="12"/>
          <w:u w:val="thick" w:color="070707"/>
        </w:rPr>
        <w:t>э </w:t>
      </w:r>
      <w:r>
        <w:rPr>
          <w:b/>
          <w:color w:val="070707"/>
          <w:w w:val="110"/>
          <w:sz w:val="15"/>
          <w:u w:val="thick" w:color="070707"/>
        </w:rPr>
        <w:t>а</w:t>
      </w:r>
      <w:r>
        <w:rPr>
          <w:b/>
          <w:color w:val="070707"/>
          <w:spacing w:val="23"/>
          <w:w w:val="110"/>
          <w:sz w:val="15"/>
        </w:rPr>
        <w:t> </w:t>
      </w:r>
      <w:r>
        <w:rPr>
          <w:rFonts w:ascii="Arial" w:hAnsi="Arial"/>
          <w:b/>
          <w:color w:val="070707"/>
          <w:w w:val="110"/>
          <w:sz w:val="12"/>
          <w:u w:val="thick" w:color="070707"/>
        </w:rPr>
        <w:t>ь</w:t>
      </w:r>
    </w:p>
    <w:p>
      <w:pPr>
        <w:spacing w:after="0" w:line="72" w:lineRule="exact"/>
        <w:jc w:val="left"/>
        <w:rPr>
          <w:rFonts w:ascii="Arial" w:hAnsi="Arial"/>
          <w:sz w:val="12"/>
        </w:rPr>
        <w:sectPr>
          <w:type w:val="continuous"/>
          <w:pgSz w:w="16840" w:h="11920" w:orient="landscape"/>
          <w:pgMar w:top="1600" w:bottom="280" w:left="1020" w:right="720"/>
        </w:sectPr>
      </w:pPr>
    </w:p>
    <w:p>
      <w:pPr>
        <w:spacing w:before="167"/>
        <w:ind w:left="757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color w:val="1A1A1A"/>
          <w:w w:val="96"/>
          <w:sz w:val="15"/>
        </w:rPr>
        <w:t>j</w:t>
      </w:r>
      <w:r>
        <w:rPr>
          <w:rFonts w:ascii="Arial" w:hAnsi="Arial"/>
          <w:color w:val="1A1A1A"/>
          <w:spacing w:val="-22"/>
          <w:sz w:val="15"/>
        </w:rPr>
        <w:t> </w:t>
      </w:r>
      <w:r>
        <w:rPr>
          <w:rFonts w:ascii="Arial" w:hAnsi="Arial"/>
          <w:i/>
          <w:color w:val="1A1A1A"/>
          <w:spacing w:val="-1"/>
          <w:w w:val="139"/>
          <w:sz w:val="15"/>
        </w:rPr>
        <w:t>::,</w:t>
      </w:r>
      <w:r>
        <w:rPr>
          <w:rFonts w:ascii="Arial" w:hAnsi="Arial"/>
          <w:i/>
          <w:color w:val="1A1A1A"/>
          <w:spacing w:val="-16"/>
          <w:w w:val="139"/>
          <w:sz w:val="15"/>
        </w:rPr>
        <w:t>'</w:t>
      </w:r>
      <w:r>
        <w:rPr>
          <w:rFonts w:ascii="Arial" w:hAnsi="Arial"/>
          <w:color w:val="2F2F2F"/>
          <w:spacing w:val="-38"/>
          <w:w w:val="101"/>
          <w:sz w:val="15"/>
        </w:rPr>
        <w:t>•</w:t>
      </w:r>
      <w:r>
        <w:rPr>
          <w:rFonts w:ascii="Arial" w:hAnsi="Arial"/>
          <w:i/>
          <w:color w:val="1A1A1A"/>
          <w:w w:val="139"/>
          <w:sz w:val="15"/>
        </w:rPr>
        <w:t>:</w:t>
      </w:r>
      <w:r>
        <w:rPr>
          <w:rFonts w:ascii="Arial" w:hAnsi="Arial"/>
          <w:i/>
          <w:color w:val="1A1A1A"/>
          <w:spacing w:val="-11"/>
          <w:sz w:val="15"/>
        </w:rPr>
        <w:t> </w:t>
      </w:r>
      <w:r>
        <w:rPr>
          <w:rFonts w:ascii="Arial" w:hAnsi="Arial"/>
          <w:color w:val="1A1A1A"/>
          <w:spacing w:val="-1"/>
          <w:w w:val="101"/>
          <w:sz w:val="15"/>
        </w:rPr>
        <w:t>.-</w:t>
      </w:r>
      <w:r>
        <w:rPr>
          <w:rFonts w:ascii="Arial" w:hAnsi="Arial"/>
          <w:color w:val="1A1A1A"/>
          <w:spacing w:val="-41"/>
          <w:w w:val="101"/>
          <w:sz w:val="15"/>
        </w:rPr>
        <w:t>.</w:t>
      </w:r>
      <w:r>
        <w:rPr>
          <w:rFonts w:ascii="Arial" w:hAnsi="Arial"/>
          <w:color w:val="070707"/>
          <w:w w:val="72"/>
          <w:sz w:val="15"/>
        </w:rPr>
        <w:t>:</w:t>
      </w:r>
      <w:r>
        <w:rPr>
          <w:rFonts w:ascii="Arial" w:hAnsi="Arial"/>
          <w:color w:val="464646"/>
          <w:w w:val="101"/>
          <w:sz w:val="15"/>
        </w:rPr>
        <w:t>.</w:t>
      </w:r>
      <w:r>
        <w:rPr>
          <w:rFonts w:ascii="Arial" w:hAnsi="Arial"/>
          <w:color w:val="464646"/>
          <w:spacing w:val="-17"/>
          <w:sz w:val="15"/>
        </w:rPr>
        <w:t> </w:t>
      </w:r>
      <w:r>
        <w:rPr>
          <w:rFonts w:ascii="Arial" w:hAnsi="Arial"/>
          <w:color w:val="070707"/>
          <w:w w:val="72"/>
          <w:sz w:val="15"/>
        </w:rPr>
        <w:t>.</w:t>
      </w:r>
      <w:r>
        <w:rPr>
          <w:rFonts w:ascii="Arial" w:hAnsi="Arial"/>
          <w:color w:val="070707"/>
          <w:spacing w:val="-5"/>
          <w:sz w:val="15"/>
        </w:rPr>
        <w:t> </w:t>
      </w:r>
      <w:r>
        <w:rPr>
          <w:rFonts w:ascii="Arial" w:hAnsi="Arial"/>
          <w:color w:val="070707"/>
          <w:w w:val="72"/>
          <w:sz w:val="15"/>
        </w:rPr>
        <w:t>:</w:t>
      </w:r>
      <w:r>
        <w:rPr>
          <w:rFonts w:ascii="Arial" w:hAnsi="Arial"/>
          <w:color w:val="070707"/>
          <w:spacing w:val="14"/>
          <w:sz w:val="15"/>
        </w:rPr>
        <w:t> </w:t>
      </w:r>
      <w:r>
        <w:rPr>
          <w:rFonts w:ascii="Arial" w:hAnsi="Arial"/>
          <w:color w:val="464646"/>
          <w:w w:val="72"/>
          <w:sz w:val="15"/>
        </w:rPr>
        <w:t>:</w:t>
      </w:r>
      <w:r>
        <w:rPr>
          <w:rFonts w:ascii="Arial" w:hAnsi="Arial"/>
          <w:color w:val="464646"/>
          <w:spacing w:val="-5"/>
          <w:sz w:val="15"/>
        </w:rPr>
        <w:t> </w:t>
      </w:r>
      <w:r>
        <w:rPr>
          <w:rFonts w:ascii="Arial" w:hAnsi="Arial"/>
          <w:color w:val="1A1A1A"/>
          <w:spacing w:val="-1"/>
          <w:w w:val="72"/>
          <w:sz w:val="15"/>
        </w:rPr>
        <w:t>:_</w:t>
      </w:r>
      <w:r>
        <w:rPr>
          <w:rFonts w:ascii="Arial" w:hAnsi="Arial"/>
          <w:color w:val="1A1A1A"/>
          <w:w w:val="72"/>
          <w:sz w:val="15"/>
        </w:rPr>
        <w:t>:</w:t>
      </w:r>
      <w:r>
        <w:rPr>
          <w:rFonts w:ascii="Arial" w:hAnsi="Arial"/>
          <w:color w:val="1A1A1A"/>
          <w:sz w:val="15"/>
        </w:rPr>
        <w:t> </w:t>
      </w:r>
      <w:r>
        <w:rPr>
          <w:rFonts w:ascii="Arial" w:hAnsi="Arial"/>
          <w:color w:val="1A1A1A"/>
          <w:spacing w:val="3"/>
          <w:sz w:val="15"/>
        </w:rPr>
        <w:t> </w:t>
      </w:r>
      <w:r>
        <w:rPr>
          <w:rFonts w:ascii="Arial" w:hAnsi="Arial"/>
          <w:i/>
          <w:color w:val="1A1A1A"/>
          <w:spacing w:val="-1"/>
          <w:w w:val="96"/>
          <w:sz w:val="15"/>
        </w:rPr>
        <w:t>:_</w:t>
      </w:r>
      <w:r>
        <w:rPr>
          <w:rFonts w:ascii="Arial" w:hAnsi="Arial"/>
          <w:i/>
          <w:color w:val="1A1A1A"/>
          <w:spacing w:val="-2"/>
          <w:w w:val="96"/>
          <w:sz w:val="15"/>
        </w:rPr>
        <w:t>:</w:t>
      </w:r>
      <w:r>
        <w:rPr>
          <w:rFonts w:ascii="Arial" w:hAnsi="Arial"/>
          <w:color w:val="2F2F2F"/>
          <w:spacing w:val="-1"/>
          <w:w w:val="96"/>
          <w:sz w:val="15"/>
        </w:rPr>
        <w:t>:</w:t>
      </w:r>
      <w:r>
        <w:rPr>
          <w:rFonts w:ascii="Arial" w:hAnsi="Arial"/>
          <w:color w:val="2F2F2F"/>
          <w:spacing w:val="-14"/>
          <w:w w:val="96"/>
          <w:sz w:val="15"/>
        </w:rPr>
        <w:t>:</w:t>
      </w:r>
      <w:r>
        <w:rPr>
          <w:rFonts w:ascii="Arial" w:hAnsi="Arial"/>
          <w:i/>
          <w:color w:val="1A1A1A"/>
          <w:w w:val="97"/>
          <w:sz w:val="15"/>
        </w:rPr>
        <w:t>:</w:t>
      </w:r>
      <w:r>
        <w:rPr>
          <w:rFonts w:ascii="Arial" w:hAnsi="Arial"/>
          <w:i/>
          <w:color w:val="1A1A1A"/>
          <w:sz w:val="15"/>
        </w:rPr>
        <w:t> </w:t>
      </w:r>
      <w:r>
        <w:rPr>
          <w:rFonts w:ascii="Arial" w:hAnsi="Arial"/>
          <w:i/>
          <w:color w:val="1A1A1A"/>
          <w:spacing w:val="-19"/>
          <w:sz w:val="15"/>
        </w:rPr>
        <w:t> </w:t>
      </w:r>
      <w:r>
        <w:rPr>
          <w:rFonts w:ascii="Arial" w:hAnsi="Arial"/>
          <w:i/>
          <w:color w:val="2F2F2F"/>
          <w:w w:val="60"/>
          <w:sz w:val="15"/>
        </w:rPr>
        <w:t>:</w:t>
      </w:r>
      <w:r>
        <w:rPr>
          <w:rFonts w:ascii="Arial" w:hAnsi="Arial"/>
          <w:i/>
          <w:color w:val="2F2F2F"/>
          <w:spacing w:val="-24"/>
          <w:sz w:val="15"/>
        </w:rPr>
        <w:t> </w:t>
      </w:r>
      <w:r>
        <w:rPr>
          <w:rFonts w:ascii="Arial" w:hAnsi="Arial"/>
          <w:i/>
          <w:color w:val="070707"/>
          <w:w w:val="53"/>
          <w:sz w:val="15"/>
        </w:rPr>
        <w:t>_</w:t>
      </w:r>
      <w:r>
        <w:rPr>
          <w:rFonts w:ascii="Arial" w:hAnsi="Arial"/>
          <w:i/>
          <w:color w:val="070707"/>
          <w:spacing w:val="11"/>
          <w:sz w:val="15"/>
        </w:rPr>
        <w:t> </w:t>
      </w:r>
      <w:r>
        <w:rPr>
          <w:rFonts w:ascii="Arial" w:hAnsi="Arial"/>
          <w:i/>
          <w:color w:val="2F2F2F"/>
          <w:w w:val="60"/>
          <w:sz w:val="15"/>
        </w:rPr>
        <w:t>:</w:t>
      </w:r>
      <w:r>
        <w:rPr>
          <w:rFonts w:ascii="Arial" w:hAnsi="Arial"/>
          <w:i/>
          <w:color w:val="2F2F2F"/>
          <w:spacing w:val="10"/>
          <w:sz w:val="15"/>
        </w:rPr>
        <w:t> </w:t>
      </w:r>
      <w:r>
        <w:rPr>
          <w:rFonts w:ascii="Arial" w:hAnsi="Arial"/>
          <w:i/>
          <w:color w:val="2F2F2F"/>
          <w:w w:val="60"/>
          <w:sz w:val="15"/>
        </w:rPr>
        <w:t>:</w:t>
      </w:r>
      <w:r>
        <w:rPr>
          <w:rFonts w:ascii="Arial" w:hAnsi="Arial"/>
          <w:i/>
          <w:color w:val="2F2F2F"/>
          <w:spacing w:val="12"/>
          <w:sz w:val="15"/>
        </w:rPr>
        <w:t> </w:t>
      </w:r>
      <w:r>
        <w:rPr>
          <w:rFonts w:ascii="Arial" w:hAnsi="Arial"/>
          <w:color w:val="2F2F2F"/>
          <w:spacing w:val="-1"/>
          <w:w w:val="60"/>
          <w:sz w:val="15"/>
        </w:rPr>
        <w:t>'</w:t>
      </w:r>
      <w:r>
        <w:rPr>
          <w:rFonts w:ascii="Arial" w:hAnsi="Arial"/>
          <w:color w:val="2F2F2F"/>
          <w:w w:val="60"/>
          <w:sz w:val="15"/>
        </w:rPr>
        <w:t>:</w:t>
      </w:r>
      <w:r>
        <w:rPr>
          <w:rFonts w:ascii="Arial" w:hAnsi="Arial"/>
          <w:color w:val="2F2F2F"/>
          <w:spacing w:val="5"/>
          <w:sz w:val="15"/>
        </w:rPr>
        <w:t> </w:t>
      </w:r>
      <w:r>
        <w:rPr>
          <w:rFonts w:ascii="Arial" w:hAnsi="Arial"/>
          <w:color w:val="2F2F2F"/>
          <w:spacing w:val="-1"/>
          <w:w w:val="60"/>
          <w:sz w:val="15"/>
        </w:rPr>
        <w:t>:</w:t>
      </w:r>
      <w:r>
        <w:rPr>
          <w:rFonts w:ascii="Arial" w:hAnsi="Arial"/>
          <w:color w:val="2F2F2F"/>
          <w:w w:val="60"/>
          <w:sz w:val="15"/>
        </w:rPr>
        <w:t>-</w:t>
      </w:r>
      <w:r>
        <w:rPr>
          <w:rFonts w:ascii="Arial" w:hAnsi="Arial"/>
          <w:color w:val="2F2F2F"/>
          <w:spacing w:val="-1"/>
          <w:sz w:val="15"/>
        </w:rPr>
        <w:t> </w:t>
      </w:r>
      <w:r>
        <w:rPr>
          <w:rFonts w:ascii="Arial" w:hAnsi="Arial"/>
          <w:color w:val="1A1A1A"/>
          <w:w w:val="60"/>
          <w:sz w:val="15"/>
        </w:rPr>
        <w:t>:</w:t>
      </w:r>
      <w:r>
        <w:rPr>
          <w:rFonts w:ascii="Arial" w:hAnsi="Arial"/>
          <w:color w:val="1A1A1A"/>
          <w:spacing w:val="-26"/>
          <w:sz w:val="15"/>
        </w:rPr>
        <w:t> </w:t>
      </w:r>
      <w:r>
        <w:rPr>
          <w:rFonts w:ascii="Arial" w:hAnsi="Arial"/>
          <w:color w:val="464646"/>
          <w:spacing w:val="-4"/>
          <w:w w:val="74"/>
          <w:sz w:val="15"/>
        </w:rPr>
        <w:t>.</w:t>
      </w:r>
      <w:r>
        <w:rPr>
          <w:rFonts w:ascii="Arial" w:hAnsi="Arial"/>
          <w:color w:val="2F2F2F"/>
          <w:spacing w:val="-1"/>
          <w:w w:val="74"/>
          <w:sz w:val="15"/>
        </w:rPr>
        <w:t>;</w:t>
      </w:r>
      <w:r>
        <w:rPr>
          <w:rFonts w:ascii="Arial" w:hAnsi="Arial"/>
          <w:color w:val="2F2F2F"/>
          <w:spacing w:val="-25"/>
          <w:w w:val="74"/>
          <w:sz w:val="15"/>
        </w:rPr>
        <w:t>_</w:t>
      </w:r>
      <w:r>
        <w:rPr>
          <w:rFonts w:ascii="Arial" w:hAnsi="Arial"/>
          <w:i/>
          <w:color w:val="464646"/>
          <w:spacing w:val="-21"/>
          <w:w w:val="74"/>
          <w:sz w:val="15"/>
        </w:rPr>
        <w:t>•</w:t>
      </w:r>
      <w:r>
        <w:rPr>
          <w:rFonts w:ascii="Arial" w:hAnsi="Arial"/>
          <w:i/>
          <w:color w:val="1A1A1A"/>
          <w:w w:val="74"/>
          <w:sz w:val="18"/>
        </w:rPr>
        <w:t>=</w:t>
      </w:r>
      <w:r>
        <w:rPr>
          <w:rFonts w:ascii="Arial" w:hAnsi="Arial"/>
          <w:i/>
          <w:color w:val="1A1A1A"/>
          <w:spacing w:val="22"/>
          <w:sz w:val="18"/>
        </w:rPr>
        <w:t> </w:t>
      </w:r>
      <w:r>
        <w:rPr>
          <w:rFonts w:ascii="Arial" w:hAnsi="Arial"/>
          <w:color w:val="1A1A1A"/>
          <w:spacing w:val="-1"/>
          <w:w w:val="98"/>
          <w:sz w:val="18"/>
        </w:rPr>
        <w:t>:.:</w:t>
      </w:r>
      <w:r>
        <w:rPr>
          <w:rFonts w:ascii="Arial" w:hAnsi="Arial"/>
          <w:color w:val="1A1A1A"/>
          <w:spacing w:val="-14"/>
          <w:w w:val="98"/>
          <w:sz w:val="18"/>
        </w:rPr>
        <w:t>·</w:t>
      </w:r>
      <w:r>
        <w:rPr>
          <w:rFonts w:ascii="Arial" w:hAnsi="Arial"/>
          <w:color w:val="2F2F2F"/>
          <w:spacing w:val="-1"/>
          <w:w w:val="85"/>
          <w:sz w:val="18"/>
        </w:rPr>
        <w:t>_:</w:t>
      </w:r>
      <w:r>
        <w:rPr>
          <w:rFonts w:ascii="Arial" w:hAnsi="Arial"/>
          <w:color w:val="2F2F2F"/>
          <w:spacing w:val="-15"/>
          <w:w w:val="85"/>
          <w:sz w:val="18"/>
        </w:rPr>
        <w:t>;</w:t>
      </w:r>
      <w:r>
        <w:rPr>
          <w:rFonts w:ascii="Arial" w:hAnsi="Arial"/>
          <w:color w:val="1A1A1A"/>
          <w:spacing w:val="-1"/>
          <w:w w:val="95"/>
          <w:sz w:val="18"/>
        </w:rPr>
        <w:t>,:</w:t>
      </w:r>
      <w:r>
        <w:rPr>
          <w:rFonts w:ascii="Arial" w:hAnsi="Arial"/>
          <w:color w:val="1A1A1A"/>
          <w:spacing w:val="-30"/>
          <w:w w:val="95"/>
          <w:sz w:val="18"/>
        </w:rPr>
        <w:t>.</w:t>
      </w:r>
      <w:r>
        <w:rPr>
          <w:rFonts w:ascii="Arial" w:hAnsi="Arial"/>
          <w:i/>
          <w:color w:val="1A1A1A"/>
          <w:w w:val="77"/>
          <w:sz w:val="18"/>
        </w:rPr>
        <w:t>·:::··.::</w:t>
      </w:r>
      <w:r>
        <w:rPr>
          <w:rFonts w:ascii="Arial" w:hAnsi="Arial"/>
          <w:i/>
          <w:color w:val="1A1A1A"/>
          <w:spacing w:val="11"/>
          <w:w w:val="77"/>
          <w:sz w:val="18"/>
        </w:rPr>
        <w:t>_</w:t>
      </w:r>
      <w:r>
        <w:rPr>
          <w:rFonts w:ascii="Arial" w:hAnsi="Arial"/>
          <w:i/>
          <w:color w:val="1A1A1A"/>
          <w:spacing w:val="-1"/>
          <w:w w:val="81"/>
          <w:sz w:val="18"/>
        </w:rPr>
        <w:t>::</w:t>
      </w:r>
      <w:r>
        <w:rPr>
          <w:rFonts w:ascii="Arial" w:hAnsi="Arial"/>
          <w:i/>
          <w:color w:val="1A1A1A"/>
          <w:spacing w:val="-24"/>
          <w:w w:val="81"/>
          <w:sz w:val="18"/>
        </w:rPr>
        <w:t>·</w:t>
      </w:r>
      <w:r>
        <w:rPr>
          <w:rFonts w:ascii="Arial" w:hAnsi="Arial"/>
          <w:i/>
          <w:color w:val="464646"/>
          <w:spacing w:val="-26"/>
          <w:w w:val="90"/>
          <w:sz w:val="18"/>
        </w:rPr>
        <w:t>.</w:t>
      </w:r>
      <w:r>
        <w:rPr>
          <w:rFonts w:ascii="Arial" w:hAnsi="Arial"/>
          <w:i/>
          <w:color w:val="1A1A1A"/>
          <w:spacing w:val="1"/>
          <w:w w:val="40"/>
          <w:sz w:val="18"/>
        </w:rPr>
        <w:t>{</w:t>
      </w:r>
      <w:r>
        <w:rPr>
          <w:rFonts w:ascii="Arial" w:hAnsi="Arial"/>
          <w:i/>
          <w:color w:val="464646"/>
          <w:w w:val="90"/>
          <w:sz w:val="18"/>
        </w:rPr>
        <w:t>•</w:t>
      </w:r>
      <w:r>
        <w:rPr>
          <w:rFonts w:ascii="Arial" w:hAnsi="Arial"/>
          <w:i/>
          <w:color w:val="464646"/>
          <w:spacing w:val="5"/>
          <w:sz w:val="18"/>
        </w:rPr>
        <w:t> </w:t>
      </w:r>
      <w:r>
        <w:rPr>
          <w:rFonts w:ascii="Arial" w:hAnsi="Arial"/>
          <w:color w:val="1A1A1A"/>
          <w:spacing w:val="-1"/>
          <w:w w:val="54"/>
          <w:sz w:val="18"/>
        </w:rPr>
        <w:t>_</w:t>
      </w:r>
      <w:r>
        <w:rPr>
          <w:rFonts w:ascii="Arial" w:hAnsi="Arial"/>
          <w:color w:val="1A1A1A"/>
          <w:spacing w:val="-6"/>
          <w:w w:val="54"/>
          <w:sz w:val="18"/>
        </w:rPr>
        <w:t>:</w:t>
      </w:r>
      <w:r>
        <w:rPr>
          <w:rFonts w:ascii="Arial" w:hAnsi="Arial"/>
          <w:i/>
          <w:color w:val="464646"/>
          <w:spacing w:val="-25"/>
          <w:w w:val="64"/>
          <w:sz w:val="17"/>
        </w:rPr>
        <w:t>.</w:t>
      </w:r>
      <w:r>
        <w:rPr>
          <w:rFonts w:ascii="Arial" w:hAnsi="Arial"/>
          <w:color w:val="1A1A1A"/>
          <w:spacing w:val="6"/>
          <w:w w:val="54"/>
          <w:sz w:val="18"/>
        </w:rPr>
        <w:t>.</w:t>
      </w:r>
      <w:r>
        <w:rPr>
          <w:rFonts w:ascii="Arial" w:hAnsi="Arial"/>
          <w:i/>
          <w:color w:val="2F2F2F"/>
          <w:spacing w:val="-37"/>
          <w:w w:val="64"/>
          <w:sz w:val="18"/>
        </w:rPr>
        <w:t>_</w:t>
      </w:r>
      <w:r>
        <w:rPr>
          <w:rFonts w:ascii="Arial" w:hAnsi="Arial"/>
          <w:i/>
          <w:color w:val="5E5E5E"/>
          <w:spacing w:val="-1"/>
          <w:w w:val="64"/>
          <w:sz w:val="17"/>
        </w:rPr>
        <w:t>.</w:t>
      </w:r>
      <w:r>
        <w:rPr>
          <w:rFonts w:ascii="Arial" w:hAnsi="Arial"/>
          <w:i/>
          <w:color w:val="1A1A1A"/>
          <w:spacing w:val="-58"/>
          <w:w w:val="64"/>
          <w:sz w:val="17"/>
        </w:rPr>
        <w:t>=</w:t>
      </w:r>
      <w:r>
        <w:rPr>
          <w:rFonts w:ascii="Arial" w:hAnsi="Arial"/>
          <w:i/>
          <w:color w:val="2F2F2F"/>
          <w:spacing w:val="-1"/>
          <w:w w:val="64"/>
          <w:sz w:val="18"/>
        </w:rPr>
        <w:t>:</w:t>
      </w:r>
    </w:p>
    <w:p>
      <w:pPr>
        <w:spacing w:line="415" w:lineRule="exact" w:before="0"/>
        <w:ind w:left="96" w:right="0" w:firstLine="0"/>
        <w:jc w:val="left"/>
        <w:rPr>
          <w:sz w:val="20"/>
        </w:rPr>
      </w:pPr>
      <w:r>
        <w:rPr/>
        <w:br w:type="column"/>
      </w:r>
      <w:r>
        <w:rPr>
          <w:rFonts w:ascii="Arial" w:hAnsi="Arial"/>
          <w:color w:val="2F2F2F"/>
          <w:spacing w:val="-1"/>
          <w:w w:val="79"/>
          <w:sz w:val="17"/>
          <w:u w:val="thick" w:color="2F2F2F"/>
        </w:rPr>
        <w:t>:</w:t>
      </w:r>
      <w:r>
        <w:rPr>
          <w:rFonts w:ascii="Arial" w:hAnsi="Arial"/>
          <w:color w:val="2F2F2F"/>
          <w:spacing w:val="14"/>
          <w:w w:val="79"/>
          <w:sz w:val="17"/>
          <w:u w:val="thick" w:color="2F2F2F"/>
        </w:rPr>
        <w:t>-</w:t>
      </w:r>
      <w:r>
        <w:rPr>
          <w:rFonts w:ascii="Arial" w:hAnsi="Arial"/>
          <w:color w:val="2F2F2F"/>
          <w:w w:val="79"/>
          <w:sz w:val="17"/>
          <w:u w:val="thick" w:color="2F2F2F"/>
        </w:rPr>
        <w:t>:</w:t>
      </w:r>
      <w:r>
        <w:rPr>
          <w:rFonts w:ascii="Arial" w:hAnsi="Arial"/>
          <w:color w:val="2F2F2F"/>
          <w:spacing w:val="-9"/>
          <w:sz w:val="17"/>
          <w:u w:val="thick" w:color="2F2F2F"/>
        </w:rPr>
        <w:t> </w:t>
      </w:r>
      <w:r>
        <w:rPr>
          <w:rFonts w:ascii="Arial" w:hAnsi="Arial"/>
          <w:color w:val="1A1A1A"/>
          <w:spacing w:val="-1"/>
          <w:w w:val="79"/>
          <w:sz w:val="17"/>
          <w:u w:val="thick" w:color="2F2F2F"/>
        </w:rPr>
        <w:t>:·</w:t>
      </w:r>
      <w:r>
        <w:rPr>
          <w:rFonts w:ascii="Arial" w:hAnsi="Arial"/>
          <w:color w:val="1A1A1A"/>
          <w:spacing w:val="7"/>
          <w:w w:val="79"/>
          <w:sz w:val="17"/>
          <w:u w:val="thick" w:color="2F2F2F"/>
        </w:rPr>
        <w:t>·</w:t>
      </w:r>
      <w:r>
        <w:rPr>
          <w:rFonts w:ascii="Arial" w:hAnsi="Arial"/>
          <w:color w:val="464646"/>
          <w:w w:val="79"/>
          <w:sz w:val="17"/>
          <w:u w:val="thick" w:color="2F2F2F"/>
        </w:rPr>
        <w:t>:</w:t>
      </w:r>
      <w:r>
        <w:rPr>
          <w:rFonts w:ascii="Arial" w:hAnsi="Arial"/>
          <w:color w:val="464646"/>
          <w:spacing w:val="-9"/>
          <w:sz w:val="17"/>
          <w:u w:val="thick" w:color="2F2F2F"/>
        </w:rPr>
        <w:t> </w:t>
      </w:r>
      <w:r>
        <w:rPr>
          <w:rFonts w:ascii="Arial" w:hAnsi="Arial"/>
          <w:color w:val="1A1A1A"/>
          <w:spacing w:val="-1"/>
          <w:w w:val="72"/>
          <w:sz w:val="17"/>
          <w:u w:val="thick" w:color="2F2F2F"/>
        </w:rPr>
        <w:t>.-:</w:t>
      </w:r>
      <w:r>
        <w:rPr>
          <w:rFonts w:ascii="Arial" w:hAnsi="Arial"/>
          <w:color w:val="1A1A1A"/>
          <w:spacing w:val="12"/>
          <w:w w:val="72"/>
          <w:sz w:val="17"/>
          <w:u w:val="thick" w:color="2F2F2F"/>
        </w:rPr>
        <w:t>.</w:t>
      </w:r>
      <w:r>
        <w:rPr>
          <w:rFonts w:ascii="Arial" w:hAnsi="Arial"/>
          <w:i/>
          <w:color w:val="464646"/>
          <w:spacing w:val="-33"/>
          <w:w w:val="72"/>
          <w:sz w:val="17"/>
          <w:u w:val="thick" w:color="2F2F2F"/>
        </w:rPr>
        <w:t>·</w:t>
      </w:r>
      <w:r>
        <w:rPr>
          <w:rFonts w:ascii="Arial" w:hAnsi="Arial"/>
          <w:color w:val="1A1A1A"/>
          <w:w w:val="72"/>
          <w:sz w:val="17"/>
          <w:u w:val="thick" w:color="2F2F2F"/>
        </w:rPr>
        <w:t>:</w:t>
      </w:r>
      <w:r>
        <w:rPr>
          <w:rFonts w:ascii="Arial" w:hAnsi="Arial"/>
          <w:color w:val="1A1A1A"/>
          <w:spacing w:val="1"/>
          <w:sz w:val="17"/>
          <w:u w:val="thick" w:color="2F2F2F"/>
        </w:rPr>
        <w:t> </w:t>
      </w:r>
      <w:r>
        <w:rPr>
          <w:rFonts w:ascii="Arial" w:hAnsi="Arial"/>
          <w:color w:val="1A1A1A"/>
          <w:spacing w:val="-29"/>
          <w:sz w:val="17"/>
        </w:rPr>
        <w:t> </w:t>
      </w:r>
      <w:r>
        <w:rPr>
          <w:rFonts w:ascii="Arial" w:hAnsi="Arial"/>
          <w:i/>
          <w:color w:val="1A1A1A"/>
          <w:spacing w:val="-1"/>
          <w:w w:val="72"/>
          <w:sz w:val="17"/>
          <w:u w:val="thick" w:color="2F2F2F"/>
        </w:rPr>
        <w:t>:·</w:t>
      </w:r>
      <w:r>
        <w:rPr>
          <w:rFonts w:ascii="Arial" w:hAnsi="Arial"/>
          <w:i/>
          <w:color w:val="1A1A1A"/>
          <w:w w:val="72"/>
          <w:sz w:val="17"/>
          <w:u w:val="thick" w:color="2F2F2F"/>
        </w:rPr>
        <w:t>/</w:t>
      </w:r>
      <w:r>
        <w:rPr>
          <w:rFonts w:ascii="Arial" w:hAnsi="Arial"/>
          <w:i/>
          <w:color w:val="1A1A1A"/>
          <w:sz w:val="17"/>
          <w:u w:val="thick" w:color="2F2F2F"/>
        </w:rPr>
        <w:t>  </w:t>
      </w:r>
      <w:r>
        <w:rPr>
          <w:rFonts w:ascii="Arial" w:hAnsi="Arial"/>
          <w:i/>
          <w:color w:val="1A1A1A"/>
          <w:spacing w:val="-11"/>
          <w:sz w:val="17"/>
        </w:rPr>
        <w:t> </w:t>
      </w:r>
      <w:r>
        <w:rPr>
          <w:rFonts w:ascii="Arial" w:hAnsi="Arial"/>
          <w:i/>
          <w:color w:val="1A1A1A"/>
          <w:w w:val="72"/>
          <w:sz w:val="17"/>
          <w:u w:val="thick" w:color="2F2F2F"/>
        </w:rPr>
        <w:t>:</w:t>
      </w:r>
      <w:r>
        <w:rPr>
          <w:rFonts w:ascii="Arial" w:hAnsi="Arial"/>
          <w:i/>
          <w:color w:val="1A1A1A"/>
          <w:spacing w:val="-21"/>
          <w:sz w:val="17"/>
          <w:u w:val="thick" w:color="2F2F2F"/>
        </w:rPr>
        <w:t> </w:t>
      </w:r>
      <w:r>
        <w:rPr>
          <w:rFonts w:ascii="Arial" w:hAnsi="Arial"/>
          <w:color w:val="1A1A1A"/>
          <w:spacing w:val="-1"/>
          <w:w w:val="110"/>
          <w:sz w:val="17"/>
          <w:u w:val="thick" w:color="2F2F2F"/>
        </w:rPr>
        <w:t>::.-</w:t>
      </w:r>
      <w:r>
        <w:rPr>
          <w:rFonts w:ascii="Arial" w:hAnsi="Arial"/>
          <w:color w:val="1A1A1A"/>
          <w:spacing w:val="-20"/>
          <w:w w:val="110"/>
          <w:sz w:val="17"/>
          <w:u w:val="thick" w:color="2F2F2F"/>
        </w:rPr>
        <w:t>:</w:t>
      </w:r>
      <w:r>
        <w:rPr>
          <w:rFonts w:ascii="Arial" w:hAnsi="Arial"/>
          <w:color w:val="1A1A1A"/>
          <w:spacing w:val="-1"/>
          <w:w w:val="154"/>
          <w:sz w:val="17"/>
          <w:u w:val="thick" w:color="2F2F2F"/>
        </w:rPr>
        <w:t>:-::</w:t>
      </w:r>
      <w:r>
        <w:rPr>
          <w:rFonts w:ascii="Arial" w:hAnsi="Arial"/>
          <w:color w:val="1A1A1A"/>
          <w:spacing w:val="-23"/>
          <w:w w:val="154"/>
          <w:sz w:val="17"/>
          <w:u w:val="thick" w:color="2F2F2F"/>
        </w:rPr>
        <w:t>:</w:t>
      </w:r>
      <w:r>
        <w:rPr>
          <w:rFonts w:ascii="Arial" w:hAnsi="Arial"/>
          <w:color w:val="2F2F2F"/>
          <w:spacing w:val="-1"/>
          <w:w w:val="154"/>
          <w:sz w:val="17"/>
          <w:u w:val="thick" w:color="2F2F2F"/>
        </w:rPr>
        <w:t>:</w:t>
      </w:r>
      <w:r>
        <w:rPr>
          <w:rFonts w:ascii="Arial" w:hAnsi="Arial"/>
          <w:color w:val="2F2F2F"/>
          <w:spacing w:val="-11"/>
          <w:w w:val="154"/>
          <w:sz w:val="17"/>
          <w:u w:val="thick" w:color="2F2F2F"/>
        </w:rPr>
        <w:t>:</w:t>
      </w:r>
      <w:r>
        <w:rPr>
          <w:rFonts w:ascii="Arial" w:hAnsi="Arial"/>
          <w:color w:val="1A1A1A"/>
          <w:spacing w:val="-27"/>
          <w:w w:val="154"/>
          <w:sz w:val="17"/>
          <w:u w:val="thick" w:color="2F2F2F"/>
        </w:rPr>
        <w:t>:</w:t>
      </w:r>
      <w:r>
        <w:rPr>
          <w:rFonts w:ascii="Arial" w:hAnsi="Arial"/>
          <w:color w:val="464646"/>
          <w:spacing w:val="3"/>
          <w:w w:val="49"/>
          <w:sz w:val="17"/>
          <w:u w:val="thick" w:color="2F2F2F"/>
        </w:rPr>
        <w:t>_</w:t>
      </w:r>
      <w:r>
        <w:rPr>
          <w:rFonts w:ascii="Arial" w:hAnsi="Arial"/>
          <w:color w:val="1A1A1A"/>
          <w:w w:val="49"/>
          <w:sz w:val="17"/>
          <w:u w:val="thick" w:color="2F2F2F"/>
        </w:rPr>
        <w:t>:</w:t>
      </w:r>
      <w:r>
        <w:rPr>
          <w:rFonts w:ascii="Arial" w:hAnsi="Arial"/>
          <w:color w:val="1A1A1A"/>
          <w:spacing w:val="-12"/>
          <w:sz w:val="17"/>
          <w:u w:val="thick" w:color="2F2F2F"/>
        </w:rPr>
        <w:t> </w:t>
      </w:r>
      <w:r>
        <w:rPr>
          <w:rFonts w:ascii="Arial" w:hAnsi="Arial"/>
          <w:color w:val="1A1A1A"/>
          <w:spacing w:val="-10"/>
          <w:sz w:val="17"/>
        </w:rPr>
        <w:t> </w:t>
      </w:r>
      <w:r>
        <w:rPr>
          <w:rFonts w:ascii="Arial" w:hAnsi="Arial"/>
          <w:color w:val="1A1A1A"/>
          <w:w w:val="49"/>
          <w:sz w:val="17"/>
          <w:u w:val="thick" w:color="2F2F2F"/>
        </w:rPr>
        <w:t>:</w:t>
      </w:r>
      <w:r>
        <w:rPr>
          <w:rFonts w:ascii="Arial" w:hAnsi="Arial"/>
          <w:color w:val="1A1A1A"/>
          <w:spacing w:val="-8"/>
          <w:sz w:val="17"/>
          <w:u w:val="thick" w:color="2F2F2F"/>
        </w:rPr>
        <w:t> </w:t>
      </w:r>
      <w:r>
        <w:rPr>
          <w:rFonts w:ascii="Arial" w:hAnsi="Arial"/>
          <w:color w:val="1A1A1A"/>
          <w:spacing w:val="-7"/>
          <w:sz w:val="17"/>
        </w:rPr>
        <w:t> </w:t>
      </w:r>
      <w:r>
        <w:rPr>
          <w:rFonts w:ascii="Arial" w:hAnsi="Arial"/>
          <w:color w:val="2F2F2F"/>
          <w:spacing w:val="-1"/>
          <w:w w:val="76"/>
          <w:sz w:val="17"/>
          <w:u w:val="thick" w:color="2F2F2F"/>
        </w:rPr>
        <w:t>':</w:t>
      </w:r>
      <w:r>
        <w:rPr>
          <w:rFonts w:ascii="Arial" w:hAnsi="Arial"/>
          <w:color w:val="2F2F2F"/>
          <w:w w:val="76"/>
          <w:sz w:val="17"/>
          <w:u w:val="thick" w:color="2F2F2F"/>
        </w:rPr>
        <w:t>•</w:t>
      </w:r>
      <w:r>
        <w:rPr>
          <w:rFonts w:ascii="Arial" w:hAnsi="Arial"/>
          <w:color w:val="2F2F2F"/>
          <w:spacing w:val="-32"/>
          <w:sz w:val="17"/>
          <w:u w:val="thick" w:color="2F2F2F"/>
        </w:rPr>
        <w:t> </w:t>
      </w:r>
      <w:r>
        <w:rPr>
          <w:rFonts w:ascii="Arial" w:hAnsi="Arial"/>
          <w:color w:val="1A1A1A"/>
          <w:spacing w:val="-1"/>
          <w:w w:val="110"/>
          <w:sz w:val="17"/>
          <w:u w:val="thick" w:color="2F2F2F"/>
        </w:rPr>
        <w:t>:</w:t>
      </w:r>
      <w:r>
        <w:rPr>
          <w:rFonts w:ascii="Arial" w:hAnsi="Arial"/>
          <w:color w:val="1A1A1A"/>
          <w:spacing w:val="-19"/>
          <w:w w:val="110"/>
          <w:sz w:val="17"/>
          <w:u w:val="thick" w:color="2F2F2F"/>
        </w:rPr>
        <w:t>·</w:t>
      </w:r>
      <w:r>
        <w:rPr>
          <w:rFonts w:ascii="Arial" w:hAnsi="Arial"/>
          <w:color w:val="1A1A1A"/>
          <w:spacing w:val="-1"/>
          <w:w w:val="107"/>
          <w:sz w:val="17"/>
          <w:u w:val="thick" w:color="2F2F2F"/>
        </w:rPr>
        <w:t>:·,:::</w:t>
      </w:r>
      <w:r>
        <w:rPr>
          <w:rFonts w:ascii="Arial" w:hAnsi="Arial"/>
          <w:color w:val="1A1A1A"/>
          <w:spacing w:val="-18"/>
          <w:w w:val="107"/>
          <w:sz w:val="17"/>
          <w:u w:val="thick" w:color="2F2F2F"/>
        </w:rPr>
        <w:t>.</w:t>
      </w:r>
      <w:r>
        <w:rPr>
          <w:rFonts w:ascii="Arial" w:hAnsi="Arial"/>
          <w:color w:val="1A1A1A"/>
          <w:spacing w:val="-1"/>
          <w:w w:val="88"/>
          <w:sz w:val="17"/>
          <w:u w:val="thick" w:color="2F2F2F"/>
        </w:rPr>
        <w:t>:_-.:</w:t>
      </w:r>
      <w:r>
        <w:rPr>
          <w:rFonts w:ascii="Arial" w:hAnsi="Arial"/>
          <w:color w:val="1A1A1A"/>
          <w:spacing w:val="8"/>
          <w:w w:val="88"/>
          <w:sz w:val="17"/>
          <w:u w:val="thick" w:color="2F2F2F"/>
        </w:rPr>
        <w:t>;</w:t>
      </w:r>
      <w:r>
        <w:rPr>
          <w:rFonts w:ascii="Arial" w:hAnsi="Arial"/>
          <w:color w:val="1A1A1A"/>
          <w:spacing w:val="-1"/>
          <w:w w:val="110"/>
          <w:sz w:val="17"/>
        </w:rPr>
        <w:t>:</w:t>
      </w:r>
      <w:r>
        <w:rPr>
          <w:rFonts w:ascii="Arial" w:hAnsi="Arial"/>
          <w:color w:val="1A1A1A"/>
          <w:w w:val="110"/>
          <w:sz w:val="17"/>
        </w:rPr>
        <w:t>·</w:t>
      </w:r>
      <w:r>
        <w:rPr>
          <w:rFonts w:ascii="Arial" w:hAnsi="Arial"/>
          <w:color w:val="1A1A1A"/>
          <w:sz w:val="17"/>
        </w:rPr>
        <w:t> </w:t>
      </w:r>
      <w:r>
        <w:rPr>
          <w:rFonts w:ascii="Arial" w:hAnsi="Arial"/>
          <w:color w:val="1A1A1A"/>
          <w:spacing w:val="-19"/>
          <w:sz w:val="17"/>
        </w:rPr>
        <w:t> </w:t>
      </w:r>
      <w:r>
        <w:rPr>
          <w:rFonts w:ascii="Arial" w:hAnsi="Arial"/>
          <w:i/>
          <w:color w:val="1A1A1A"/>
          <w:spacing w:val="-51"/>
          <w:w w:val="90"/>
          <w:sz w:val="21"/>
          <w:u w:val="thick" w:color="1A1A1A"/>
        </w:rPr>
        <w:t>=</w:t>
      </w:r>
      <w:r>
        <w:rPr>
          <w:rFonts w:ascii="Arial" w:hAnsi="Arial"/>
          <w:color w:val="1A1A1A"/>
          <w:spacing w:val="-1"/>
          <w:w w:val="90"/>
          <w:sz w:val="17"/>
          <w:u w:val="thick" w:color="1A1A1A"/>
        </w:rPr>
        <w:t>·</w:t>
      </w:r>
      <w:r>
        <w:rPr>
          <w:rFonts w:ascii="Arial" w:hAnsi="Arial"/>
          <w:i/>
          <w:color w:val="1A1A1A"/>
          <w:spacing w:val="-4"/>
          <w:w w:val="90"/>
          <w:sz w:val="21"/>
          <w:u w:val="thick" w:color="1A1A1A"/>
        </w:rPr>
        <w:t>.</w:t>
      </w:r>
      <w:r>
        <w:rPr>
          <w:rFonts w:ascii="Arial" w:hAnsi="Arial"/>
          <w:i/>
          <w:color w:val="464646"/>
          <w:spacing w:val="-25"/>
          <w:w w:val="90"/>
          <w:sz w:val="21"/>
          <w:u w:val="thick" w:color="1A1A1A"/>
        </w:rPr>
        <w:t>:</w:t>
      </w:r>
      <w:r>
        <w:rPr>
          <w:rFonts w:ascii="Arial" w:hAnsi="Arial"/>
          <w:i/>
          <w:color w:val="1A1A1A"/>
          <w:spacing w:val="-5"/>
          <w:w w:val="90"/>
          <w:sz w:val="21"/>
          <w:u w:val="thick" w:color="1A1A1A"/>
        </w:rPr>
        <w:t>·</w:t>
      </w:r>
      <w:r>
        <w:rPr>
          <w:rFonts w:ascii="Arial" w:hAnsi="Arial"/>
          <w:i/>
          <w:color w:val="1A1A1A"/>
          <w:spacing w:val="-1"/>
          <w:w w:val="53"/>
          <w:sz w:val="37"/>
          <w:u w:val="thick" w:color="1A1A1A"/>
        </w:rPr>
        <w:t>:&gt;.::</w:t>
      </w:r>
      <w:r>
        <w:rPr>
          <w:rFonts w:ascii="Arial" w:hAnsi="Arial"/>
          <w:i/>
          <w:color w:val="1A1A1A"/>
          <w:spacing w:val="-10"/>
          <w:w w:val="53"/>
          <w:sz w:val="37"/>
          <w:u w:val="thick" w:color="1A1A1A"/>
        </w:rPr>
        <w:t>:</w:t>
      </w:r>
      <w:r>
        <w:rPr>
          <w:rFonts w:ascii="Arial" w:hAnsi="Arial"/>
          <w:color w:val="2F2F2F"/>
          <w:spacing w:val="-78"/>
          <w:w w:val="84"/>
          <w:sz w:val="37"/>
        </w:rPr>
        <w:t>.</w:t>
      </w:r>
      <w:r>
        <w:rPr>
          <w:rFonts w:ascii="Arial" w:hAnsi="Arial"/>
          <w:i/>
          <w:color w:val="1A1A1A"/>
          <w:spacing w:val="28"/>
          <w:w w:val="53"/>
          <w:sz w:val="37"/>
        </w:rPr>
        <w:t>{</w:t>
      </w:r>
      <w:r>
        <w:rPr>
          <w:rFonts w:ascii="Arial" w:hAnsi="Arial"/>
          <w:i/>
          <w:color w:val="1A1A1A"/>
          <w:spacing w:val="-1"/>
          <w:w w:val="84"/>
          <w:sz w:val="37"/>
        </w:rPr>
        <w:t>:</w:t>
      </w:r>
      <w:r>
        <w:rPr>
          <w:rFonts w:ascii="Arial" w:hAnsi="Arial"/>
          <w:i/>
          <w:color w:val="1A1A1A"/>
          <w:spacing w:val="-32"/>
          <w:w w:val="84"/>
          <w:sz w:val="37"/>
        </w:rPr>
        <w:t>:</w:t>
      </w:r>
      <w:r>
        <w:rPr>
          <w:rFonts w:ascii="Arial" w:hAnsi="Arial"/>
          <w:color w:val="1A1A1A"/>
          <w:spacing w:val="31"/>
          <w:w w:val="84"/>
          <w:sz w:val="37"/>
        </w:rPr>
        <w:t>:</w:t>
      </w:r>
      <w:r>
        <w:rPr>
          <w:rFonts w:ascii="Arial" w:hAnsi="Arial"/>
          <w:i/>
          <w:color w:val="1A1A1A"/>
          <w:spacing w:val="-65"/>
          <w:w w:val="85"/>
          <w:sz w:val="37"/>
        </w:rPr>
        <w:t>:</w:t>
      </w:r>
      <w:r>
        <w:rPr>
          <w:rFonts w:ascii="Arial" w:hAnsi="Arial"/>
          <w:i/>
          <w:color w:val="464646"/>
          <w:spacing w:val="-10"/>
          <w:w w:val="85"/>
          <w:sz w:val="37"/>
          <w:u w:val="thick" w:color="1A1A1A"/>
        </w:rPr>
        <w:t>·</w:t>
      </w:r>
      <w:r>
        <w:rPr>
          <w:rFonts w:ascii="Arial" w:hAnsi="Arial"/>
          <w:i/>
          <w:color w:val="464646"/>
          <w:spacing w:val="9"/>
          <w:w w:val="63"/>
          <w:sz w:val="37"/>
          <w:u w:val="thick" w:color="1A1A1A"/>
        </w:rPr>
        <w:t>;</w:t>
      </w:r>
      <w:r>
        <w:rPr>
          <w:rFonts w:ascii="Arial" w:hAnsi="Arial"/>
          <w:color w:val="1A1A1A"/>
          <w:w w:val="56"/>
          <w:sz w:val="37"/>
          <w:u w:val="thick" w:color="1A1A1A"/>
        </w:rPr>
        <w:t>-</w:t>
      </w:r>
      <w:r>
        <w:rPr>
          <w:rFonts w:ascii="Arial" w:hAnsi="Arial"/>
          <w:color w:val="1A1A1A"/>
          <w:spacing w:val="-34"/>
          <w:w w:val="56"/>
          <w:sz w:val="37"/>
        </w:rPr>
        <w:t>:</w:t>
      </w:r>
      <w:r>
        <w:rPr>
          <w:rFonts w:ascii="Arial" w:hAnsi="Arial"/>
          <w:color w:val="1A1A1A"/>
          <w:w w:val="43"/>
          <w:sz w:val="37"/>
        </w:rPr>
        <w:t>·:-</w:t>
      </w:r>
      <w:r>
        <w:rPr>
          <w:rFonts w:ascii="Arial" w:hAnsi="Arial"/>
          <w:color w:val="1A1A1A"/>
          <w:spacing w:val="-22"/>
          <w:w w:val="43"/>
          <w:sz w:val="37"/>
        </w:rPr>
        <w:t>:</w:t>
      </w:r>
      <w:r>
        <w:rPr>
          <w:rFonts w:ascii="Arial" w:hAnsi="Arial"/>
          <w:color w:val="2F2F2F"/>
          <w:spacing w:val="-1"/>
          <w:w w:val="56"/>
          <w:sz w:val="37"/>
        </w:rPr>
        <w:t>.</w:t>
      </w:r>
      <w:r>
        <w:rPr>
          <w:rFonts w:ascii="Arial" w:hAnsi="Arial"/>
          <w:color w:val="2F2F2F"/>
          <w:spacing w:val="-31"/>
          <w:w w:val="56"/>
          <w:sz w:val="37"/>
        </w:rPr>
        <w:t>-</w:t>
      </w:r>
      <w:r>
        <w:rPr>
          <w:rFonts w:ascii="Arial" w:hAnsi="Arial"/>
          <w:color w:val="070707"/>
          <w:spacing w:val="10"/>
          <w:w w:val="56"/>
          <w:sz w:val="37"/>
        </w:rPr>
        <w:t>.</w:t>
      </w:r>
      <w:r>
        <w:rPr>
          <w:rFonts w:ascii="Arial" w:hAnsi="Arial"/>
          <w:color w:val="2F2F2F"/>
          <w:spacing w:val="-10"/>
          <w:w w:val="56"/>
          <w:sz w:val="37"/>
          <w:u w:val="thick" w:color="1A1A1A"/>
        </w:rPr>
        <w:t>:</w:t>
      </w:r>
      <w:r>
        <w:rPr>
          <w:rFonts w:ascii="Arial" w:hAnsi="Arial"/>
          <w:color w:val="070707"/>
          <w:w w:val="56"/>
          <w:sz w:val="37"/>
          <w:u w:val="thick" w:color="1A1A1A"/>
        </w:rPr>
        <w:t>.</w:t>
      </w:r>
      <w:r>
        <w:rPr>
          <w:rFonts w:ascii="Arial" w:hAnsi="Arial"/>
          <w:color w:val="070707"/>
          <w:spacing w:val="-55"/>
          <w:sz w:val="37"/>
          <w:u w:val="thick" w:color="1A1A1A"/>
        </w:rPr>
        <w:t> </w:t>
      </w:r>
      <w:r>
        <w:rPr>
          <w:rFonts w:ascii="Arial" w:hAnsi="Arial"/>
          <w:color w:val="070707"/>
          <w:spacing w:val="-65"/>
          <w:sz w:val="37"/>
        </w:rPr>
        <w:t> </w:t>
      </w:r>
      <w:r>
        <w:rPr>
          <w:rFonts w:ascii="Arial" w:hAnsi="Arial"/>
          <w:color w:val="070707"/>
          <w:spacing w:val="31"/>
          <w:w w:val="56"/>
          <w:sz w:val="37"/>
          <w:u w:val="thick" w:color="1A1A1A"/>
        </w:rPr>
        <w:t>:</w:t>
      </w:r>
      <w:r>
        <w:rPr>
          <w:rFonts w:ascii="Arial" w:hAnsi="Arial"/>
          <w:i/>
          <w:color w:val="1A1A1A"/>
          <w:spacing w:val="-1"/>
          <w:w w:val="47"/>
          <w:sz w:val="37"/>
          <w:u w:val="thick" w:color="1A1A1A"/>
        </w:rPr>
        <w:t>.:.:</w:t>
      </w:r>
      <w:r>
        <w:rPr>
          <w:rFonts w:ascii="Arial" w:hAnsi="Arial"/>
          <w:i/>
          <w:color w:val="1A1A1A"/>
          <w:spacing w:val="13"/>
          <w:w w:val="47"/>
          <w:sz w:val="37"/>
          <w:u w:val="thick" w:color="1A1A1A"/>
        </w:rPr>
        <w:t>;</w:t>
      </w:r>
      <w:r>
        <w:rPr>
          <w:rFonts w:ascii="Arial" w:hAnsi="Arial"/>
          <w:i/>
          <w:color w:val="1A1A1A"/>
          <w:w w:val="57"/>
          <w:sz w:val="37"/>
          <w:u w:val="thick" w:color="1A1A1A"/>
        </w:rPr>
        <w:t>-</w:t>
      </w:r>
      <w:r>
        <w:rPr>
          <w:rFonts w:ascii="Arial" w:hAnsi="Arial"/>
          <w:i/>
          <w:color w:val="1A1A1A"/>
          <w:spacing w:val="-70"/>
          <w:sz w:val="37"/>
          <w:u w:val="thick" w:color="1A1A1A"/>
        </w:rPr>
        <w:t> </w:t>
      </w:r>
      <w:r>
        <w:rPr>
          <w:rFonts w:ascii="Arial" w:hAnsi="Arial"/>
          <w:i/>
          <w:color w:val="1A1A1A"/>
          <w:spacing w:val="-78"/>
          <w:sz w:val="37"/>
        </w:rPr>
        <w:t> </w:t>
      </w:r>
      <w:r>
        <w:rPr>
          <w:rFonts w:ascii="Arial" w:hAnsi="Arial"/>
          <w:i/>
          <w:color w:val="1A1A1A"/>
          <w:spacing w:val="-47"/>
          <w:w w:val="57"/>
          <w:sz w:val="37"/>
          <w:u w:val="thick" w:color="1A1A1A"/>
        </w:rPr>
        <w:t>:</w:t>
      </w:r>
      <w:r>
        <w:rPr>
          <w:rFonts w:ascii="Arial" w:hAnsi="Arial"/>
          <w:color w:val="464646"/>
          <w:spacing w:val="6"/>
          <w:w w:val="57"/>
          <w:sz w:val="13"/>
        </w:rPr>
        <w:t>·</w:t>
      </w:r>
      <w:r>
        <w:rPr>
          <w:rFonts w:ascii="Arial" w:hAnsi="Arial"/>
          <w:color w:val="1A1A1A"/>
          <w:w w:val="57"/>
          <w:sz w:val="13"/>
        </w:rPr>
        <w:t>=</w:t>
      </w:r>
      <w:r>
        <w:rPr>
          <w:rFonts w:ascii="Arial" w:hAnsi="Arial"/>
          <w:color w:val="1A1A1A"/>
          <w:sz w:val="13"/>
        </w:rPr>
        <w:t> </w:t>
      </w:r>
      <w:r>
        <w:rPr>
          <w:rFonts w:ascii="Arial" w:hAnsi="Arial"/>
          <w:color w:val="1A1A1A"/>
          <w:spacing w:val="-5"/>
          <w:sz w:val="13"/>
        </w:rPr>
        <w:t> </w:t>
      </w:r>
      <w:r>
        <w:rPr>
          <w:rFonts w:ascii="Arial" w:hAnsi="Arial"/>
          <w:color w:val="2F2F2F"/>
          <w:spacing w:val="-1"/>
          <w:w w:val="57"/>
          <w:sz w:val="13"/>
        </w:rPr>
        <w:t>:</w:t>
      </w:r>
      <w:r>
        <w:rPr>
          <w:rFonts w:ascii="Arial" w:hAnsi="Arial"/>
          <w:color w:val="2F2F2F"/>
          <w:w w:val="57"/>
          <w:sz w:val="13"/>
        </w:rPr>
        <w:t>.</w:t>
      </w:r>
      <w:r>
        <w:rPr>
          <w:rFonts w:ascii="Arial" w:hAnsi="Arial"/>
          <w:color w:val="2F2F2F"/>
          <w:sz w:val="13"/>
        </w:rPr>
        <w:t> </w:t>
      </w:r>
      <w:r>
        <w:rPr>
          <w:rFonts w:ascii="Arial" w:hAnsi="Arial"/>
          <w:color w:val="2F2F2F"/>
          <w:spacing w:val="11"/>
          <w:sz w:val="13"/>
        </w:rPr>
        <w:t> </w:t>
      </w:r>
      <w:r>
        <w:rPr>
          <w:rFonts w:ascii="Arial" w:hAnsi="Arial"/>
          <w:color w:val="2F2F2F"/>
          <w:spacing w:val="-1"/>
          <w:w w:val="57"/>
          <w:sz w:val="13"/>
        </w:rPr>
        <w:t>:</w:t>
      </w:r>
      <w:r>
        <w:rPr>
          <w:rFonts w:ascii="Arial" w:hAnsi="Arial"/>
          <w:color w:val="2F2F2F"/>
          <w:w w:val="57"/>
          <w:sz w:val="13"/>
        </w:rPr>
        <w:t>.</w:t>
      </w:r>
      <w:r>
        <w:rPr>
          <w:rFonts w:ascii="Arial" w:hAnsi="Arial"/>
          <w:color w:val="2F2F2F"/>
          <w:sz w:val="13"/>
        </w:rPr>
        <w:t>    </w:t>
      </w:r>
      <w:r>
        <w:rPr>
          <w:rFonts w:ascii="Arial" w:hAnsi="Arial"/>
          <w:color w:val="2F2F2F"/>
          <w:spacing w:val="9"/>
          <w:sz w:val="13"/>
        </w:rPr>
        <w:t> </w:t>
      </w:r>
      <w:r>
        <w:rPr>
          <w:rFonts w:ascii="Arial" w:hAnsi="Arial"/>
          <w:color w:val="1A1A1A"/>
          <w:w w:val="57"/>
          <w:sz w:val="13"/>
        </w:rPr>
        <w:t>:</w:t>
      </w:r>
      <w:r>
        <w:rPr>
          <w:rFonts w:ascii="Arial" w:hAnsi="Arial"/>
          <w:color w:val="1A1A1A"/>
          <w:sz w:val="13"/>
        </w:rPr>
        <w:t> </w:t>
      </w:r>
      <w:r>
        <w:rPr>
          <w:rFonts w:ascii="Arial" w:hAnsi="Arial"/>
          <w:color w:val="1A1A1A"/>
          <w:spacing w:val="-16"/>
          <w:sz w:val="13"/>
        </w:rPr>
        <w:t> </w:t>
      </w:r>
      <w:r>
        <w:rPr>
          <w:rFonts w:ascii="Arial" w:hAnsi="Arial"/>
          <w:color w:val="1A1A1A"/>
          <w:spacing w:val="-1"/>
          <w:w w:val="57"/>
          <w:sz w:val="13"/>
        </w:rPr>
        <w:t>:-</w:t>
      </w:r>
      <w:r>
        <w:rPr>
          <w:rFonts w:ascii="Arial" w:hAnsi="Arial"/>
          <w:color w:val="1A1A1A"/>
          <w:w w:val="57"/>
          <w:sz w:val="13"/>
        </w:rPr>
        <w:t>:</w:t>
      </w:r>
      <w:r>
        <w:rPr>
          <w:rFonts w:ascii="Arial" w:hAnsi="Arial"/>
          <w:color w:val="1A1A1A"/>
          <w:sz w:val="13"/>
        </w:rPr>
        <w:t> </w:t>
      </w:r>
      <w:r>
        <w:rPr>
          <w:rFonts w:ascii="Arial" w:hAnsi="Arial"/>
          <w:color w:val="1A1A1A"/>
          <w:spacing w:val="-4"/>
          <w:sz w:val="13"/>
        </w:rPr>
        <w:t> </w:t>
      </w:r>
      <w:r>
        <w:rPr>
          <w:rFonts w:ascii="Arial" w:hAnsi="Arial"/>
          <w:color w:val="070707"/>
          <w:spacing w:val="-1"/>
          <w:w w:val="57"/>
          <w:sz w:val="13"/>
        </w:rPr>
        <w:t>.</w:t>
      </w:r>
      <w:r>
        <w:rPr>
          <w:rFonts w:ascii="Arial" w:hAnsi="Arial"/>
          <w:color w:val="070707"/>
          <w:spacing w:val="7"/>
          <w:w w:val="57"/>
          <w:sz w:val="13"/>
        </w:rPr>
        <w:t>.</w:t>
      </w:r>
      <w:r>
        <w:rPr>
          <w:rFonts w:ascii="Arial" w:hAnsi="Arial"/>
          <w:color w:val="1A1A1A"/>
          <w:spacing w:val="-1"/>
          <w:w w:val="57"/>
          <w:sz w:val="13"/>
        </w:rPr>
        <w:t>:</w:t>
      </w:r>
      <w:r>
        <w:rPr>
          <w:rFonts w:ascii="Arial" w:hAnsi="Arial"/>
          <w:color w:val="1A1A1A"/>
          <w:w w:val="57"/>
          <w:sz w:val="13"/>
        </w:rPr>
        <w:t>·</w:t>
      </w:r>
      <w:r>
        <w:rPr>
          <w:rFonts w:ascii="Arial" w:hAnsi="Arial"/>
          <w:color w:val="1A1A1A"/>
          <w:sz w:val="13"/>
        </w:rPr>
        <w:t> </w:t>
      </w:r>
      <w:r>
        <w:rPr>
          <w:rFonts w:ascii="Arial" w:hAnsi="Arial"/>
          <w:color w:val="1A1A1A"/>
          <w:spacing w:val="-8"/>
          <w:sz w:val="13"/>
        </w:rPr>
        <w:t> </w:t>
      </w:r>
      <w:r>
        <w:rPr>
          <w:rFonts w:ascii="Arial" w:hAnsi="Arial"/>
          <w:i/>
          <w:color w:val="1A1A1A"/>
          <w:spacing w:val="-1"/>
          <w:w w:val="57"/>
          <w:sz w:val="13"/>
        </w:rPr>
        <w:t>:·</w:t>
      </w:r>
      <w:r>
        <w:rPr>
          <w:rFonts w:ascii="Arial" w:hAnsi="Arial"/>
          <w:i/>
          <w:color w:val="1A1A1A"/>
          <w:w w:val="57"/>
          <w:sz w:val="13"/>
        </w:rPr>
        <w:t>:</w:t>
      </w:r>
      <w:r>
        <w:rPr>
          <w:rFonts w:ascii="Arial" w:hAnsi="Arial"/>
          <w:i/>
          <w:color w:val="1A1A1A"/>
          <w:sz w:val="13"/>
        </w:rPr>
        <w:t>  </w:t>
      </w:r>
      <w:r>
        <w:rPr>
          <w:rFonts w:ascii="Arial" w:hAnsi="Arial"/>
          <w:i/>
          <w:color w:val="1A1A1A"/>
          <w:spacing w:val="-11"/>
          <w:sz w:val="13"/>
        </w:rPr>
        <w:t> </w:t>
      </w:r>
      <w:r>
        <w:rPr>
          <w:rFonts w:ascii="Arial" w:hAnsi="Arial"/>
          <w:i/>
          <w:color w:val="1A1A1A"/>
          <w:spacing w:val="-1"/>
          <w:w w:val="83"/>
          <w:sz w:val="13"/>
        </w:rPr>
        <w:t>.</w:t>
      </w:r>
      <w:r>
        <w:rPr>
          <w:rFonts w:ascii="Arial" w:hAnsi="Arial"/>
          <w:i/>
          <w:color w:val="1A1A1A"/>
          <w:spacing w:val="-25"/>
          <w:w w:val="83"/>
          <w:sz w:val="13"/>
        </w:rPr>
        <w:t>.</w:t>
      </w:r>
      <w:r>
        <w:rPr>
          <w:rFonts w:ascii="Arial" w:hAnsi="Arial"/>
          <w:color w:val="1A1A1A"/>
          <w:spacing w:val="-12"/>
          <w:w w:val="83"/>
          <w:sz w:val="13"/>
        </w:rPr>
        <w:t>·</w:t>
      </w:r>
      <w:r>
        <w:rPr>
          <w:rFonts w:ascii="Arial" w:hAnsi="Arial"/>
          <w:i/>
          <w:color w:val="1A1A1A"/>
          <w:spacing w:val="-19"/>
          <w:w w:val="83"/>
          <w:sz w:val="13"/>
        </w:rPr>
        <w:t>.</w:t>
      </w:r>
      <w:r>
        <w:rPr>
          <w:rFonts w:ascii="Arial" w:hAnsi="Arial"/>
          <w:color w:val="1A1A1A"/>
          <w:spacing w:val="-13"/>
          <w:w w:val="83"/>
          <w:sz w:val="13"/>
        </w:rPr>
        <w:t>.</w:t>
      </w:r>
      <w:r>
        <w:rPr>
          <w:rFonts w:ascii="Arial" w:hAnsi="Arial"/>
          <w:i/>
          <w:color w:val="1A1A1A"/>
          <w:w w:val="83"/>
          <w:sz w:val="13"/>
        </w:rPr>
        <w:t>.</w:t>
      </w:r>
      <w:r>
        <w:rPr>
          <w:rFonts w:ascii="Arial" w:hAnsi="Arial"/>
          <w:i/>
          <w:color w:val="1A1A1A"/>
          <w:spacing w:val="-3"/>
          <w:sz w:val="13"/>
        </w:rPr>
        <w:t> </w:t>
      </w:r>
      <w:r>
        <w:rPr>
          <w:rFonts w:ascii="Arial" w:hAnsi="Arial"/>
          <w:color w:val="828282"/>
          <w:spacing w:val="-29"/>
          <w:w w:val="74"/>
          <w:sz w:val="13"/>
        </w:rPr>
        <w:t>_</w:t>
      </w:r>
      <w:r>
        <w:rPr>
          <w:rFonts w:ascii="Arial" w:hAnsi="Arial"/>
          <w:color w:val="1A1A1A"/>
          <w:spacing w:val="-1"/>
          <w:w w:val="74"/>
          <w:sz w:val="13"/>
        </w:rPr>
        <w:t>.:</w:t>
      </w:r>
      <w:r>
        <w:rPr>
          <w:rFonts w:ascii="Arial" w:hAnsi="Arial"/>
          <w:color w:val="1A1A1A"/>
          <w:w w:val="74"/>
          <w:sz w:val="13"/>
        </w:rPr>
        <w:t>:</w:t>
      </w:r>
      <w:r>
        <w:rPr>
          <w:rFonts w:ascii="Arial" w:hAnsi="Arial"/>
          <w:color w:val="1A1A1A"/>
          <w:sz w:val="13"/>
        </w:rPr>
        <w:t> </w:t>
      </w:r>
      <w:r>
        <w:rPr>
          <w:rFonts w:ascii="Arial" w:hAnsi="Arial"/>
          <w:color w:val="1A1A1A"/>
          <w:spacing w:val="1"/>
          <w:sz w:val="13"/>
        </w:rPr>
        <w:t> </w:t>
      </w:r>
      <w:r>
        <w:rPr>
          <w:rFonts w:ascii="Arial" w:hAnsi="Arial"/>
          <w:color w:val="2F2F2F"/>
          <w:spacing w:val="-1"/>
          <w:w w:val="127"/>
          <w:sz w:val="13"/>
        </w:rPr>
        <w:t>:---:::</w:t>
      </w:r>
      <w:r>
        <w:rPr>
          <w:rFonts w:ascii="Arial" w:hAnsi="Arial"/>
          <w:color w:val="2F2F2F"/>
          <w:spacing w:val="-33"/>
          <w:w w:val="127"/>
          <w:sz w:val="13"/>
        </w:rPr>
        <w:t>·</w:t>
      </w:r>
      <w:r>
        <w:rPr>
          <w:rFonts w:ascii="Arial" w:hAnsi="Arial"/>
          <w:i/>
          <w:color w:val="2F2F2F"/>
          <w:spacing w:val="-1"/>
          <w:w w:val="63"/>
          <w:sz w:val="28"/>
          <w:u w:val="thick" w:color="2F2F2F"/>
        </w:rPr>
        <w:t>.'·.'&lt;•:·:;</w:t>
      </w:r>
      <w:r>
        <w:rPr>
          <w:rFonts w:ascii="Arial" w:hAnsi="Arial"/>
          <w:i/>
          <w:color w:val="2F2F2F"/>
          <w:spacing w:val="-28"/>
          <w:w w:val="63"/>
          <w:sz w:val="28"/>
          <w:u w:val="thick" w:color="2F2F2F"/>
        </w:rPr>
        <w:t>.</w:t>
      </w:r>
      <w:r>
        <w:rPr>
          <w:rFonts w:ascii="Arial" w:hAnsi="Arial"/>
          <w:color w:val="1A1A1A"/>
          <w:spacing w:val="-1"/>
          <w:w w:val="92"/>
          <w:sz w:val="28"/>
          <w:u w:val="thick" w:color="2F2F2F"/>
        </w:rPr>
        <w:t>:</w:t>
      </w:r>
      <w:r>
        <w:rPr>
          <w:rFonts w:ascii="Arial" w:hAnsi="Arial"/>
          <w:color w:val="1A1A1A"/>
          <w:spacing w:val="-59"/>
          <w:w w:val="92"/>
          <w:sz w:val="28"/>
          <w:u w:val="thick" w:color="2F2F2F"/>
        </w:rPr>
        <w:t>·</w:t>
      </w:r>
      <w:r>
        <w:rPr>
          <w:rFonts w:ascii="Arial" w:hAnsi="Arial"/>
          <w:color w:val="2F2F2F"/>
          <w:w w:val="78"/>
          <w:sz w:val="28"/>
          <w:u w:val="thick" w:color="2F2F2F"/>
        </w:rPr>
        <w:t>·:</w:t>
      </w:r>
      <w:r>
        <w:rPr>
          <w:rFonts w:ascii="Arial" w:hAnsi="Arial"/>
          <w:color w:val="2F2F2F"/>
          <w:w w:val="78"/>
          <w:sz w:val="28"/>
        </w:rPr>
        <w:t>:</w:t>
      </w:r>
      <w:r>
        <w:rPr>
          <w:rFonts w:ascii="Arial" w:hAnsi="Arial"/>
          <w:color w:val="2F2F2F"/>
          <w:spacing w:val="-2"/>
          <w:sz w:val="28"/>
        </w:rPr>
        <w:t> </w:t>
      </w:r>
      <w:r>
        <w:rPr>
          <w:rFonts w:ascii="Arial" w:hAnsi="Arial"/>
          <w:color w:val="1A1A1A"/>
          <w:w w:val="71"/>
          <w:sz w:val="28"/>
        </w:rPr>
        <w:t>-:</w:t>
      </w:r>
      <w:r>
        <w:rPr>
          <w:rFonts w:ascii="Arial" w:hAnsi="Arial"/>
          <w:color w:val="1A1A1A"/>
          <w:spacing w:val="-44"/>
          <w:w w:val="71"/>
          <w:sz w:val="28"/>
        </w:rPr>
        <w:t>:</w:t>
      </w:r>
      <w:r>
        <w:rPr>
          <w:rFonts w:ascii="Arial" w:hAnsi="Arial"/>
          <w:color w:val="070707"/>
          <w:spacing w:val="-12"/>
          <w:w w:val="71"/>
          <w:sz w:val="28"/>
        </w:rPr>
        <w:t>·</w:t>
      </w:r>
      <w:r>
        <w:rPr>
          <w:rFonts w:ascii="Arial" w:hAnsi="Arial"/>
          <w:color w:val="2F2F2F"/>
          <w:spacing w:val="-1"/>
          <w:w w:val="50"/>
          <w:sz w:val="28"/>
        </w:rPr>
        <w:t>...</w:t>
      </w:r>
      <w:r>
        <w:rPr>
          <w:rFonts w:ascii="Arial" w:hAnsi="Arial"/>
          <w:color w:val="2F2F2F"/>
          <w:spacing w:val="-21"/>
          <w:w w:val="50"/>
          <w:sz w:val="28"/>
        </w:rPr>
        <w:t>.</w:t>
      </w:r>
      <w:r>
        <w:rPr>
          <w:rFonts w:ascii="Arial" w:hAnsi="Arial"/>
          <w:i/>
          <w:color w:val="2F2F2F"/>
          <w:spacing w:val="-39"/>
          <w:w w:val="50"/>
          <w:sz w:val="28"/>
        </w:rPr>
        <w:t>:</w:t>
      </w:r>
      <w:r>
        <w:rPr>
          <w:rFonts w:ascii="Arial" w:hAnsi="Arial"/>
          <w:color w:val="2F2F2F"/>
          <w:spacing w:val="11"/>
          <w:w w:val="100"/>
          <w:sz w:val="28"/>
          <w:u w:val="thick" w:color="1A1A1A"/>
        </w:rPr>
        <w:t> </w:t>
      </w:r>
      <w:r>
        <w:rPr>
          <w:rFonts w:ascii="Arial" w:hAnsi="Arial"/>
          <w:color w:val="2F2F2F"/>
          <w:w w:val="59"/>
          <w:sz w:val="28"/>
          <w:u w:val="thick" w:color="1A1A1A"/>
        </w:rPr>
        <w:t>·.-</w:t>
      </w:r>
      <w:r>
        <w:rPr>
          <w:rFonts w:ascii="Arial" w:hAnsi="Arial"/>
          <w:color w:val="2F2F2F"/>
          <w:spacing w:val="7"/>
          <w:w w:val="59"/>
          <w:sz w:val="28"/>
          <w:u w:val="thick" w:color="1A1A1A"/>
        </w:rPr>
        <w:t>:</w:t>
      </w:r>
      <w:r>
        <w:rPr>
          <w:rFonts w:ascii="Arial" w:hAnsi="Arial"/>
          <w:color w:val="1A1A1A"/>
          <w:spacing w:val="-1"/>
          <w:w w:val="44"/>
          <w:sz w:val="28"/>
          <w:u w:val="thick" w:color="1A1A1A"/>
        </w:rPr>
        <w:t>::_</w:t>
      </w:r>
      <w:r>
        <w:rPr>
          <w:rFonts w:ascii="Arial" w:hAnsi="Arial"/>
          <w:color w:val="1A1A1A"/>
          <w:spacing w:val="-32"/>
          <w:w w:val="44"/>
          <w:sz w:val="28"/>
          <w:u w:val="thick" w:color="1A1A1A"/>
        </w:rPr>
        <w:t>-</w:t>
      </w:r>
      <w:r>
        <w:rPr>
          <w:rFonts w:ascii="Arial" w:hAnsi="Arial"/>
          <w:color w:val="2F2F2F"/>
          <w:w w:val="53"/>
          <w:sz w:val="28"/>
          <w:u w:val="thick" w:color="1A1A1A"/>
        </w:rPr>
        <w:t>·:-..:::,</w:t>
      </w:r>
      <w:r>
        <w:rPr>
          <w:rFonts w:ascii="Arial" w:hAnsi="Arial"/>
          <w:color w:val="2F2F2F"/>
          <w:w w:val="53"/>
          <w:sz w:val="28"/>
        </w:rPr>
        <w:t>-.</w:t>
      </w:r>
      <w:r>
        <w:rPr>
          <w:rFonts w:ascii="Arial" w:hAnsi="Arial"/>
          <w:color w:val="2F2F2F"/>
          <w:spacing w:val="-50"/>
          <w:sz w:val="28"/>
        </w:rPr>
        <w:t> </w:t>
      </w:r>
      <w:r>
        <w:rPr>
          <w:rFonts w:ascii="Arial" w:hAnsi="Arial"/>
          <w:color w:val="1A1A1A"/>
          <w:w w:val="53"/>
          <w:sz w:val="28"/>
        </w:rPr>
        <w:t>:</w:t>
      </w:r>
      <w:r>
        <w:rPr>
          <w:rFonts w:ascii="Arial" w:hAnsi="Arial"/>
          <w:color w:val="1A1A1A"/>
          <w:sz w:val="28"/>
        </w:rPr>
        <w:t> </w:t>
      </w:r>
      <w:r>
        <w:rPr>
          <w:rFonts w:ascii="Arial" w:hAnsi="Arial"/>
          <w:color w:val="1A1A1A"/>
          <w:spacing w:val="-12"/>
          <w:sz w:val="28"/>
        </w:rPr>
        <w:t> </w:t>
      </w:r>
      <w:r>
        <w:rPr>
          <w:rFonts w:ascii="Arial" w:hAnsi="Arial"/>
          <w:color w:val="2F2F2F"/>
          <w:w w:val="65"/>
          <w:sz w:val="28"/>
          <w:u w:val="thick" w:color="2F2F2F"/>
        </w:rPr>
        <w:t>·</w:t>
      </w:r>
      <w:r>
        <w:rPr>
          <w:rFonts w:ascii="Arial" w:hAnsi="Arial"/>
          <w:color w:val="2F2F2F"/>
          <w:spacing w:val="4"/>
          <w:w w:val="65"/>
          <w:sz w:val="28"/>
          <w:u w:val="thick" w:color="2F2F2F"/>
        </w:rPr>
        <w:t>:</w:t>
      </w:r>
      <w:r>
        <w:rPr>
          <w:rFonts w:ascii="Arial" w:hAnsi="Arial"/>
          <w:color w:val="1A1A1A"/>
          <w:w w:val="65"/>
          <w:sz w:val="28"/>
          <w:u w:val="thick" w:color="2F2F2F"/>
        </w:rPr>
        <w:t>·</w:t>
      </w:r>
      <w:r>
        <w:rPr>
          <w:rFonts w:ascii="Arial" w:hAnsi="Arial"/>
          <w:color w:val="1A1A1A"/>
          <w:spacing w:val="-18"/>
          <w:w w:val="65"/>
          <w:sz w:val="28"/>
          <w:u w:val="thick" w:color="2F2F2F"/>
        </w:rPr>
        <w:t>:</w:t>
      </w:r>
      <w:r>
        <w:rPr>
          <w:rFonts w:ascii="Arial" w:hAnsi="Arial"/>
          <w:color w:val="1A1A1A"/>
          <w:spacing w:val="-1"/>
          <w:w w:val="80"/>
          <w:sz w:val="28"/>
          <w:u w:val="thick" w:color="2F2F2F"/>
        </w:rPr>
        <w:t>.</w:t>
      </w:r>
      <w:r>
        <w:rPr>
          <w:rFonts w:ascii="Arial" w:hAnsi="Arial"/>
          <w:color w:val="1A1A1A"/>
          <w:spacing w:val="-19"/>
          <w:w w:val="80"/>
          <w:sz w:val="28"/>
          <w:u w:val="thick" w:color="2F2F2F"/>
        </w:rPr>
        <w:t>:</w:t>
      </w:r>
      <w:r>
        <w:rPr>
          <w:rFonts w:ascii="Arial" w:hAnsi="Arial"/>
          <w:color w:val="2F2F2F"/>
          <w:w w:val="80"/>
          <w:sz w:val="28"/>
          <w:u w:val="thick" w:color="2F2F2F"/>
        </w:rPr>
        <w:t>:</w:t>
      </w:r>
      <w:r>
        <w:rPr>
          <w:rFonts w:ascii="Arial" w:hAnsi="Arial"/>
          <w:color w:val="2F2F2F"/>
          <w:spacing w:val="-32"/>
          <w:sz w:val="28"/>
          <w:u w:val="thick" w:color="2F2F2F"/>
        </w:rPr>
        <w:t> </w:t>
      </w:r>
      <w:r>
        <w:rPr>
          <w:i/>
          <w:color w:val="2F2F2F"/>
          <w:w w:val="52"/>
          <w:sz w:val="31"/>
          <w:u w:val="thick" w:color="2F2F2F"/>
        </w:rPr>
        <w:t>.=&gt;</w:t>
      </w:r>
      <w:r>
        <w:rPr>
          <w:i/>
          <w:color w:val="2F2F2F"/>
          <w:spacing w:val="-23"/>
          <w:w w:val="52"/>
          <w:sz w:val="31"/>
          <w:u w:val="thick" w:color="2F2F2F"/>
        </w:rPr>
        <w:t>.</w:t>
      </w:r>
      <w:r>
        <w:rPr>
          <w:color w:val="1A1A1A"/>
          <w:spacing w:val="-7"/>
          <w:w w:val="52"/>
          <w:sz w:val="20"/>
          <w:u w:val="thick" w:color="2F2F2F"/>
        </w:rPr>
        <w:t>;</w:t>
      </w:r>
      <w:r>
        <w:rPr>
          <w:i/>
          <w:color w:val="2F2F2F"/>
          <w:spacing w:val="-30"/>
          <w:w w:val="52"/>
          <w:sz w:val="31"/>
          <w:u w:val="thick" w:color="2F2F2F"/>
        </w:rPr>
        <w:t>;</w:t>
      </w:r>
      <w:r>
        <w:rPr>
          <w:color w:val="464646"/>
          <w:spacing w:val="-28"/>
          <w:w w:val="96"/>
          <w:sz w:val="20"/>
          <w:u w:val="thick" w:color="2F2F2F"/>
        </w:rPr>
        <w:t>•</w:t>
      </w:r>
      <w:r>
        <w:rPr>
          <w:color w:val="464646"/>
          <w:spacing w:val="-1"/>
          <w:w w:val="59"/>
          <w:sz w:val="20"/>
          <w:u w:val="thick" w:color="2F2F2F"/>
        </w:rPr>
        <w:t>:</w:t>
      </w:r>
      <w:r>
        <w:rPr>
          <w:color w:val="464646"/>
          <w:w w:val="59"/>
          <w:sz w:val="20"/>
          <w:u w:val="thick" w:color="2F2F2F"/>
        </w:rPr>
        <w:t>=</w:t>
      </w:r>
      <w:r>
        <w:rPr>
          <w:color w:val="464646"/>
          <w:spacing w:val="-33"/>
          <w:sz w:val="20"/>
          <w:u w:val="thick" w:color="2F2F2F"/>
        </w:rPr>
        <w:t> </w:t>
      </w:r>
      <w:r>
        <w:rPr>
          <w:color w:val="070707"/>
          <w:w w:val="28"/>
          <w:sz w:val="20"/>
        </w:rPr>
        <w:t>1</w:t>
      </w:r>
    </w:p>
    <w:p>
      <w:pPr>
        <w:tabs>
          <w:tab w:pos="3049" w:val="left" w:leader="none"/>
          <w:tab w:pos="4103" w:val="left" w:leader="none"/>
        </w:tabs>
        <w:spacing w:before="79"/>
        <w:ind w:left="261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40"/>
          <w:sz w:val="16"/>
        </w:rPr>
        <w:t>С   </w:t>
      </w:r>
      <w:r>
        <w:rPr>
          <w:rFonts w:ascii="Arial" w:hAnsi="Arial"/>
          <w:i/>
          <w:color w:val="464646"/>
          <w:spacing w:val="1"/>
          <w:w w:val="40"/>
          <w:sz w:val="16"/>
        </w:rPr>
        <w:t> </w:t>
      </w:r>
      <w:r>
        <w:rPr>
          <w:rFonts w:ascii="Arial" w:hAnsi="Arial"/>
          <w:i/>
          <w:color w:val="5E5E5E"/>
          <w:w w:val="40"/>
          <w:sz w:val="16"/>
        </w:rPr>
        <w:t>хем</w:t>
        <w:tab/>
      </w:r>
      <w:r>
        <w:rPr>
          <w:rFonts w:ascii="Arial" w:hAnsi="Arial"/>
          <w:i/>
          <w:color w:val="464646"/>
          <w:w w:val="40"/>
          <w:sz w:val="16"/>
        </w:rPr>
        <w:t>а      тр         </w:t>
      </w:r>
      <w:r>
        <w:rPr>
          <w:rFonts w:ascii="Arial" w:hAnsi="Arial"/>
          <w:i/>
          <w:color w:val="5E5E5E"/>
          <w:w w:val="40"/>
          <w:sz w:val="16"/>
        </w:rPr>
        <w:t>е   </w:t>
      </w:r>
      <w:r>
        <w:rPr>
          <w:rFonts w:ascii="Arial" w:hAnsi="Arial"/>
          <w:i/>
          <w:color w:val="464646"/>
          <w:w w:val="40"/>
          <w:sz w:val="16"/>
        </w:rPr>
        <w:t>т    </w:t>
      </w:r>
      <w:r>
        <w:rPr>
          <w:rFonts w:ascii="Arial" w:hAnsi="Arial"/>
          <w:i/>
          <w:color w:val="464646"/>
          <w:spacing w:val="16"/>
          <w:w w:val="40"/>
          <w:sz w:val="16"/>
        </w:rPr>
        <w:t> </w:t>
      </w:r>
      <w:r>
        <w:rPr>
          <w:rFonts w:ascii="Arial" w:hAnsi="Arial"/>
          <w:i/>
          <w:color w:val="464646"/>
          <w:w w:val="40"/>
          <w:sz w:val="16"/>
        </w:rPr>
        <w:t>ь </w:t>
      </w:r>
      <w:r>
        <w:rPr>
          <w:rFonts w:ascii="Arial" w:hAnsi="Arial"/>
          <w:i/>
          <w:color w:val="464646"/>
          <w:spacing w:val="14"/>
          <w:w w:val="40"/>
          <w:sz w:val="16"/>
        </w:rPr>
        <w:t> </w:t>
      </w:r>
      <w:r>
        <w:rPr>
          <w:rFonts w:ascii="Arial" w:hAnsi="Arial"/>
          <w:i/>
          <w:color w:val="5E5E5E"/>
          <w:w w:val="40"/>
          <w:sz w:val="16"/>
        </w:rPr>
        <w:t>его</w:t>
        <w:tab/>
      </w:r>
      <w:r>
        <w:rPr>
          <w:rFonts w:ascii="Arial" w:hAnsi="Arial"/>
          <w:i/>
          <w:color w:val="464646"/>
          <w:w w:val="40"/>
          <w:sz w:val="16"/>
        </w:rPr>
        <w:t>ча </w:t>
      </w:r>
      <w:r>
        <w:rPr>
          <w:rFonts w:ascii="Arial" w:hAnsi="Arial"/>
          <w:i/>
          <w:color w:val="5E5E5E"/>
          <w:w w:val="40"/>
          <w:sz w:val="16"/>
        </w:rPr>
        <w:t>с </w:t>
      </w:r>
      <w:r>
        <w:rPr>
          <w:rFonts w:ascii="Arial" w:hAnsi="Arial"/>
          <w:i/>
          <w:color w:val="464646"/>
          <w:w w:val="40"/>
          <w:sz w:val="16"/>
        </w:rPr>
        <w:t>а</w:t>
      </w:r>
      <w:r>
        <w:rPr>
          <w:rFonts w:ascii="Arial" w:hAnsi="Arial"/>
          <w:i/>
          <w:color w:val="464646"/>
          <w:spacing w:val="4"/>
          <w:w w:val="40"/>
          <w:sz w:val="16"/>
        </w:rPr>
        <w:t> </w:t>
      </w:r>
      <w:r>
        <w:rPr>
          <w:rFonts w:ascii="Arial" w:hAnsi="Arial"/>
          <w:i/>
          <w:color w:val="5E5E5E"/>
          <w:w w:val="40"/>
          <w:sz w:val="16"/>
        </w:rPr>
        <w:t>.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6840" w:h="11920" w:orient="landscape"/>
          <w:pgMar w:top="1600" w:bottom="280" w:left="1020" w:right="720"/>
          <w:cols w:num="2" w:equalWidth="0">
            <w:col w:w="4246" w:space="40"/>
            <w:col w:w="10814"/>
          </w:cols>
        </w:sectPr>
      </w:pPr>
    </w:p>
    <w:p>
      <w:pPr>
        <w:spacing w:before="68"/>
        <w:ind w:left="183" w:right="0" w:firstLine="0"/>
        <w:jc w:val="left"/>
        <w:rPr>
          <w:b/>
          <w:sz w:val="27"/>
        </w:rPr>
      </w:pPr>
      <w:r>
        <w:rPr>
          <w:b/>
          <w:color w:val="0C0C0C"/>
          <w:w w:val="110"/>
          <w:sz w:val="27"/>
        </w:rPr>
        <w:t>Третий час</w:t>
      </w:r>
    </w:p>
    <w:p>
      <w:pPr>
        <w:tabs>
          <w:tab w:pos="1005" w:val="left" w:leader="none"/>
          <w:tab w:pos="1815" w:val="left" w:leader="none"/>
          <w:tab w:pos="2610" w:val="left" w:leader="none"/>
          <w:tab w:pos="3533" w:val="left" w:leader="none"/>
          <w:tab w:pos="4206" w:val="left" w:leader="none"/>
        </w:tabs>
        <w:spacing w:before="139"/>
        <w:ind w:left="265" w:right="0" w:firstLine="0"/>
        <w:jc w:val="left"/>
        <w:rPr>
          <w:b/>
          <w:sz w:val="19"/>
        </w:rPr>
      </w:pPr>
      <w:r>
        <w:rPr>
          <w:b/>
          <w:color w:val="0C0C0C"/>
          <w:sz w:val="20"/>
        </w:rPr>
        <w:t>267</w:t>
        <w:tab/>
      </w:r>
      <w:r>
        <w:rPr>
          <w:b/>
          <w:color w:val="1C1C1C"/>
          <w:position w:val="-11"/>
          <w:sz w:val="20"/>
        </w:rPr>
        <w:t>268</w:t>
        <w:tab/>
      </w:r>
      <w:r>
        <w:rPr>
          <w:rFonts w:ascii="Courier New"/>
          <w:b/>
          <w:color w:val="0C0C0C"/>
          <w:spacing w:val="-27"/>
          <w:sz w:val="21"/>
        </w:rPr>
        <w:t>2</w:t>
      </w:r>
      <w:r>
        <w:rPr>
          <w:rFonts w:ascii="Courier New"/>
          <w:b/>
          <w:color w:val="313131"/>
          <w:spacing w:val="-27"/>
          <w:sz w:val="21"/>
        </w:rPr>
        <w:t>6</w:t>
      </w:r>
      <w:r>
        <w:rPr>
          <w:rFonts w:ascii="Courier New"/>
          <w:b/>
          <w:color w:val="0C0C0C"/>
          <w:spacing w:val="-27"/>
          <w:sz w:val="21"/>
        </w:rPr>
        <w:t>9</w:t>
        <w:tab/>
      </w:r>
      <w:r>
        <w:rPr>
          <w:b/>
          <w:color w:val="0C0C0C"/>
          <w:position w:val="-11"/>
          <w:sz w:val="20"/>
        </w:rPr>
        <w:t>270</w:t>
        <w:tab/>
      </w:r>
      <w:r>
        <w:rPr>
          <w:b/>
          <w:color w:val="0C0C0C"/>
          <w:position w:val="1"/>
          <w:sz w:val="20"/>
        </w:rPr>
        <w:t>271</w:t>
        <w:tab/>
      </w:r>
      <w:r>
        <w:rPr>
          <w:b/>
          <w:color w:val="0C0C0C"/>
          <w:w w:val="95"/>
          <w:position w:val="-10"/>
          <w:sz w:val="19"/>
        </w:rPr>
        <w:t>272</w:t>
      </w:r>
    </w:p>
    <w:p>
      <w:pPr>
        <w:spacing w:line="256" w:lineRule="auto" w:before="152"/>
        <w:ind w:left="183" w:right="143" w:firstLine="13"/>
        <w:jc w:val="both"/>
        <w:rPr>
          <w:sz w:val="18"/>
        </w:rPr>
      </w:pPr>
      <w:r>
        <w:rPr/>
        <w:br w:type="column"/>
      </w:r>
      <w:r>
        <w:rPr>
          <w:color w:val="464646"/>
          <w:w w:val="110"/>
          <w:sz w:val="18"/>
        </w:rPr>
        <w:t>К </w:t>
      </w:r>
      <w:r>
        <w:rPr>
          <w:color w:val="565656"/>
          <w:w w:val="110"/>
          <w:sz w:val="18"/>
        </w:rPr>
        <w:t>этому </w:t>
      </w:r>
      <w:r>
        <w:rPr>
          <w:color w:val="464646"/>
          <w:w w:val="110"/>
          <w:sz w:val="18"/>
        </w:rPr>
        <w:t>же </w:t>
      </w:r>
      <w:r>
        <w:rPr>
          <w:color w:val="565656"/>
          <w:w w:val="110"/>
          <w:sz w:val="18"/>
        </w:rPr>
        <w:t>мотиву относится </w:t>
      </w:r>
      <w:r>
        <w:rPr>
          <w:color w:val="464646"/>
          <w:w w:val="110"/>
          <w:sz w:val="18"/>
        </w:rPr>
        <w:t>Хнум - </w:t>
      </w:r>
      <w:r>
        <w:rPr>
          <w:color w:val="565656"/>
          <w:w w:val="110"/>
          <w:sz w:val="18"/>
        </w:rPr>
        <w:t>бог </w:t>
      </w:r>
      <w:r>
        <w:rPr>
          <w:color w:val="464646"/>
          <w:w w:val="110"/>
          <w:sz w:val="18"/>
        </w:rPr>
        <w:t>с </w:t>
      </w:r>
      <w:r>
        <w:rPr>
          <w:color w:val="565656"/>
          <w:w w:val="110"/>
          <w:sz w:val="18"/>
        </w:rPr>
        <w:t>головой барана, стоящий </w:t>
      </w:r>
      <w:r>
        <w:rPr>
          <w:color w:val="464646"/>
          <w:w w:val="110"/>
          <w:sz w:val="18"/>
        </w:rPr>
        <w:t>в начале нижнего регистра (252). Хнум был верховным </w:t>
      </w:r>
      <w:r>
        <w:rPr>
          <w:color w:val="565656"/>
          <w:w w:val="110"/>
          <w:sz w:val="18"/>
        </w:rPr>
        <w:t>божеством </w:t>
      </w:r>
      <w:r>
        <w:rPr>
          <w:color w:val="464646"/>
          <w:w w:val="110"/>
          <w:sz w:val="18"/>
        </w:rPr>
        <w:t>Элефан</w:t>
      </w:r>
      <w:r>
        <w:rPr>
          <w:color w:val="6B6B6B"/>
          <w:w w:val="110"/>
          <w:sz w:val="18"/>
        </w:rPr>
        <w:t>ти</w:t>
      </w:r>
      <w:r>
        <w:rPr>
          <w:color w:val="464646"/>
          <w:w w:val="110"/>
          <w:sz w:val="18"/>
        </w:rPr>
        <w:t>ны (со­ временный </w:t>
      </w:r>
      <w:r>
        <w:rPr>
          <w:color w:val="565656"/>
          <w:w w:val="110"/>
          <w:sz w:val="18"/>
        </w:rPr>
        <w:t>Асуан в </w:t>
      </w:r>
      <w:r>
        <w:rPr>
          <w:color w:val="313131"/>
          <w:w w:val="110"/>
          <w:sz w:val="18"/>
        </w:rPr>
        <w:t>В</w:t>
      </w:r>
      <w:r>
        <w:rPr>
          <w:color w:val="565656"/>
          <w:w w:val="110"/>
          <w:sz w:val="18"/>
        </w:rPr>
        <w:t>ер хнем </w:t>
      </w:r>
      <w:r>
        <w:rPr>
          <w:color w:val="464646"/>
          <w:w w:val="110"/>
          <w:sz w:val="18"/>
        </w:rPr>
        <w:t>Еrип·ге).</w:t>
      </w:r>
    </w:p>
    <w:p>
      <w:pPr>
        <w:spacing w:after="0" w:line="256" w:lineRule="auto"/>
        <w:jc w:val="both"/>
        <w:rPr>
          <w:sz w:val="18"/>
        </w:rPr>
        <w:sectPr>
          <w:footerReference w:type="default" r:id="rId23"/>
          <w:footerReference w:type="even" r:id="rId24"/>
          <w:pgSz w:w="11920" w:h="16840"/>
          <w:pgMar w:footer="1150" w:header="0" w:top="680" w:bottom="1340" w:left="980" w:right="1180"/>
          <w:pgNumType w:start="269"/>
          <w:cols w:num="2" w:equalWidth="0">
            <w:col w:w="4504" w:space="305"/>
            <w:col w:w="495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p>
      <w:pPr>
        <w:spacing w:before="93"/>
        <w:ind w:left="487" w:right="0" w:firstLine="0"/>
        <w:jc w:val="both"/>
        <w:rPr>
          <w:b/>
          <w:sz w:val="18"/>
        </w:rPr>
      </w:pPr>
      <w:r>
        <w:rPr>
          <w:b/>
          <w:color w:val="1C1C1C"/>
          <w:w w:val="110"/>
          <w:sz w:val="18"/>
        </w:rPr>
        <w:t>Верхний и нижний регистры</w:t>
      </w:r>
    </w:p>
    <w:p>
      <w:pPr>
        <w:spacing w:line="254" w:lineRule="auto" w:before="5"/>
        <w:ind w:left="187" w:right="4948" w:firstLine="310"/>
        <w:jc w:val="both"/>
        <w:rPr>
          <w:sz w:val="18"/>
        </w:rPr>
      </w:pPr>
      <w:r>
        <w:rPr>
          <w:color w:val="313131"/>
          <w:w w:val="110"/>
          <w:sz w:val="18"/>
        </w:rPr>
        <w:t>По</w:t>
      </w:r>
      <w:r>
        <w:rPr>
          <w:color w:val="565656"/>
          <w:w w:val="110"/>
          <w:sz w:val="18"/>
        </w:rPr>
        <w:t>ток </w:t>
      </w:r>
      <w:r>
        <w:rPr>
          <w:color w:val="464646"/>
          <w:w w:val="110"/>
          <w:sz w:val="18"/>
        </w:rPr>
        <w:t>воды в </w:t>
      </w:r>
      <w:r>
        <w:rPr>
          <w:color w:val="565656"/>
          <w:w w:val="110"/>
          <w:sz w:val="18"/>
        </w:rPr>
        <w:t>третьем </w:t>
      </w:r>
      <w:r>
        <w:rPr>
          <w:color w:val="313131"/>
          <w:spacing w:val="-3"/>
          <w:w w:val="110"/>
          <w:sz w:val="18"/>
        </w:rPr>
        <w:t>ча</w:t>
      </w:r>
      <w:r>
        <w:rPr>
          <w:color w:val="565656"/>
          <w:spacing w:val="-3"/>
          <w:w w:val="110"/>
          <w:sz w:val="18"/>
        </w:rPr>
        <w:t>се </w:t>
      </w:r>
      <w:r>
        <w:rPr>
          <w:color w:val="565656"/>
          <w:w w:val="110"/>
          <w:sz w:val="18"/>
        </w:rPr>
        <w:t>зовётся «</w:t>
      </w:r>
      <w:r>
        <w:rPr>
          <w:color w:val="313131"/>
          <w:w w:val="110"/>
          <w:sz w:val="18"/>
        </w:rPr>
        <w:t>В</w:t>
      </w:r>
      <w:r>
        <w:rPr>
          <w:color w:val="565656"/>
          <w:w w:val="110"/>
          <w:sz w:val="18"/>
        </w:rPr>
        <w:t>одами </w:t>
      </w:r>
      <w:r>
        <w:rPr>
          <w:color w:val="313131"/>
          <w:spacing w:val="6"/>
          <w:w w:val="110"/>
          <w:sz w:val="18"/>
        </w:rPr>
        <w:t>О</w:t>
      </w:r>
      <w:r>
        <w:rPr>
          <w:color w:val="565656"/>
          <w:spacing w:val="6"/>
          <w:w w:val="110"/>
          <w:sz w:val="18"/>
        </w:rPr>
        <w:t>си</w:t>
      </w:r>
      <w:r>
        <w:rPr>
          <w:color w:val="313131"/>
          <w:spacing w:val="6"/>
          <w:w w:val="110"/>
          <w:sz w:val="18"/>
        </w:rPr>
        <w:t>­ </w:t>
      </w:r>
      <w:r>
        <w:rPr>
          <w:color w:val="464646"/>
          <w:w w:val="110"/>
          <w:sz w:val="18"/>
        </w:rPr>
        <w:t>риса». Самого Осириса </w:t>
      </w:r>
      <w:r>
        <w:rPr>
          <w:color w:val="565656"/>
          <w:w w:val="110"/>
          <w:sz w:val="18"/>
        </w:rPr>
        <w:t>мы можем  </w:t>
      </w:r>
      <w:r>
        <w:rPr>
          <w:color w:val="464646"/>
          <w:w w:val="110"/>
          <w:sz w:val="18"/>
        </w:rPr>
        <w:t>видеть  </w:t>
      </w:r>
      <w:r>
        <w:rPr>
          <w:color w:val="565656"/>
          <w:w w:val="110"/>
          <w:sz w:val="18"/>
        </w:rPr>
        <w:t>в  ниж­ </w:t>
      </w:r>
      <w:r>
        <w:rPr>
          <w:color w:val="464646"/>
          <w:w w:val="110"/>
          <w:sz w:val="18"/>
        </w:rPr>
        <w:t>нем регистре в </w:t>
      </w:r>
      <w:r>
        <w:rPr>
          <w:color w:val="565656"/>
          <w:w w:val="110"/>
          <w:sz w:val="18"/>
        </w:rPr>
        <w:t>восьми экземплярах </w:t>
      </w:r>
      <w:r>
        <w:rPr>
          <w:color w:val="313131"/>
          <w:w w:val="110"/>
          <w:sz w:val="18"/>
        </w:rPr>
        <w:t>:  </w:t>
      </w:r>
      <w:r>
        <w:rPr>
          <w:color w:val="313131"/>
          <w:spacing w:val="-2"/>
          <w:w w:val="110"/>
          <w:sz w:val="18"/>
        </w:rPr>
        <w:t>ч</w:t>
      </w:r>
      <w:r>
        <w:rPr>
          <w:color w:val="565656"/>
          <w:spacing w:val="-2"/>
          <w:w w:val="110"/>
          <w:sz w:val="18"/>
        </w:rPr>
        <w:t>етыре  </w:t>
      </w:r>
      <w:r>
        <w:rPr>
          <w:color w:val="464646"/>
          <w:w w:val="110"/>
          <w:sz w:val="18"/>
        </w:rPr>
        <w:t>фигу­ ры в </w:t>
      </w:r>
      <w:r>
        <w:rPr>
          <w:color w:val="565656"/>
          <w:w w:val="110"/>
          <w:sz w:val="18"/>
        </w:rPr>
        <w:t>белых </w:t>
      </w:r>
      <w:r>
        <w:rPr>
          <w:color w:val="464646"/>
          <w:w w:val="110"/>
          <w:sz w:val="18"/>
        </w:rPr>
        <w:t>коронах </w:t>
      </w:r>
      <w:r>
        <w:rPr>
          <w:color w:val="464646"/>
          <w:spacing w:val="2"/>
          <w:w w:val="110"/>
          <w:sz w:val="18"/>
        </w:rPr>
        <w:t>(254</w:t>
      </w:r>
      <w:r>
        <w:rPr>
          <w:color w:val="1C1C1C"/>
          <w:spacing w:val="2"/>
          <w:w w:val="110"/>
          <w:sz w:val="18"/>
        </w:rPr>
        <w:t>-2</w:t>
      </w:r>
      <w:r>
        <w:rPr>
          <w:color w:val="464646"/>
          <w:spacing w:val="2"/>
          <w:w w:val="110"/>
          <w:sz w:val="18"/>
        </w:rPr>
        <w:t>57) </w:t>
      </w:r>
      <w:r>
        <w:rPr>
          <w:color w:val="464646"/>
          <w:w w:val="110"/>
          <w:sz w:val="18"/>
        </w:rPr>
        <w:t>и четыре - в красных </w:t>
      </w:r>
      <w:r>
        <w:rPr>
          <w:color w:val="464646"/>
          <w:spacing w:val="-8"/>
          <w:w w:val="110"/>
          <w:sz w:val="18"/>
        </w:rPr>
        <w:t>(267-270)</w:t>
      </w:r>
      <w:r>
        <w:rPr>
          <w:color w:val="0C0C0C"/>
          <w:spacing w:val="-8"/>
          <w:w w:val="110"/>
          <w:sz w:val="18"/>
        </w:rPr>
        <w:t>. </w:t>
      </w:r>
      <w:r>
        <w:rPr>
          <w:color w:val="464646"/>
          <w:w w:val="110"/>
          <w:sz w:val="18"/>
        </w:rPr>
        <w:t>За ними </w:t>
      </w:r>
      <w:r>
        <w:rPr>
          <w:color w:val="565656"/>
          <w:w w:val="110"/>
          <w:sz w:val="18"/>
        </w:rPr>
        <w:t>следуют </w:t>
      </w:r>
      <w:r>
        <w:rPr>
          <w:color w:val="464646"/>
          <w:w w:val="110"/>
          <w:sz w:val="18"/>
        </w:rPr>
        <w:t>две фигуры, </w:t>
      </w:r>
      <w:r>
        <w:rPr>
          <w:color w:val="565656"/>
          <w:w w:val="110"/>
          <w:sz w:val="18"/>
        </w:rPr>
        <w:t>представля­ ю</w:t>
      </w:r>
      <w:r>
        <w:rPr>
          <w:color w:val="313131"/>
          <w:w w:val="110"/>
          <w:sz w:val="18"/>
        </w:rPr>
        <w:t>щи</w:t>
      </w:r>
      <w:r>
        <w:rPr>
          <w:color w:val="565656"/>
          <w:w w:val="110"/>
          <w:sz w:val="18"/>
        </w:rPr>
        <w:t>е </w:t>
      </w:r>
      <w:r>
        <w:rPr>
          <w:color w:val="464646"/>
          <w:w w:val="110"/>
          <w:sz w:val="18"/>
        </w:rPr>
        <w:t>Ориона (271, 272), который </w:t>
      </w:r>
      <w:r>
        <w:rPr>
          <w:color w:val="565656"/>
          <w:w w:val="110"/>
          <w:sz w:val="18"/>
        </w:rPr>
        <w:t>считался звёздным аналогом</w:t>
      </w:r>
      <w:r>
        <w:rPr>
          <w:color w:val="565656"/>
          <w:spacing w:val="24"/>
          <w:w w:val="110"/>
          <w:sz w:val="18"/>
        </w:rPr>
        <w:t> </w:t>
      </w:r>
      <w:r>
        <w:rPr>
          <w:color w:val="464646"/>
          <w:w w:val="110"/>
          <w:sz w:val="18"/>
        </w:rPr>
        <w:t>Осириса.</w:t>
      </w:r>
    </w:p>
    <w:p>
      <w:pPr>
        <w:pStyle w:val="BodyText"/>
        <w:spacing w:before="5"/>
        <w:rPr>
          <w:sz w:val="21"/>
        </w:rPr>
      </w:pPr>
    </w:p>
    <w:p>
      <w:pPr>
        <w:tabs>
          <w:tab w:pos="1397" w:val="left" w:leader="none"/>
          <w:tab w:pos="2575" w:val="left" w:leader="none"/>
          <w:tab w:pos="3674" w:val="left" w:leader="none"/>
        </w:tabs>
        <w:spacing w:before="0"/>
        <w:ind w:left="292" w:right="0" w:firstLine="0"/>
        <w:jc w:val="left"/>
        <w:rPr>
          <w:rFonts w:ascii="Arial"/>
          <w:b/>
          <w:i/>
          <w:sz w:val="28"/>
        </w:rPr>
      </w:pPr>
      <w:r>
        <w:rPr>
          <w:rFonts w:ascii="Courier New"/>
          <w:b/>
          <w:color w:val="0C0C0C"/>
          <w:w w:val="95"/>
          <w:position w:val="-15"/>
          <w:sz w:val="30"/>
        </w:rPr>
        <w:t>25+</w:t>
        <w:tab/>
      </w:r>
      <w:r>
        <w:rPr>
          <w:b/>
          <w:color w:val="0C0C0C"/>
          <w:w w:val="95"/>
          <w:sz w:val="30"/>
        </w:rPr>
        <w:t>255</w:t>
        <w:tab/>
      </w:r>
      <w:r>
        <w:rPr>
          <w:b/>
          <w:i/>
          <w:color w:val="0C0C0C"/>
          <w:w w:val="95"/>
          <w:position w:val="-14"/>
          <w:sz w:val="31"/>
        </w:rPr>
        <w:t>256</w:t>
        <w:tab/>
      </w:r>
      <w:r>
        <w:rPr>
          <w:rFonts w:ascii="Arial"/>
          <w:b/>
          <w:i/>
          <w:color w:val="0C0C0C"/>
          <w:w w:val="95"/>
          <w:position w:val="1"/>
          <w:sz w:val="28"/>
        </w:rPr>
        <w:t>257</w:t>
      </w:r>
    </w:p>
    <w:p>
      <w:pPr>
        <w:pStyle w:val="BodyText"/>
        <w:rPr>
          <w:rFonts w:ascii="Arial"/>
          <w:b/>
          <w:i/>
          <w:sz w:val="20"/>
        </w:rPr>
      </w:pPr>
    </w:p>
    <w:p>
      <w:pPr>
        <w:pStyle w:val="BodyText"/>
        <w:rPr>
          <w:rFonts w:ascii="Arial"/>
          <w:b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type w:val="continuous"/>
          <w:pgSz w:w="11920" w:h="16840"/>
          <w:pgMar w:top="1600" w:bottom="280" w:left="980" w:right="1180"/>
        </w:sect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rPr>
          <w:rFonts w:ascii="Arial"/>
          <w:b/>
          <w:i/>
          <w:sz w:val="18"/>
        </w:rPr>
      </w:pPr>
    </w:p>
    <w:p>
      <w:pPr>
        <w:pStyle w:val="BodyText"/>
        <w:spacing w:before="1"/>
        <w:rPr>
          <w:rFonts w:ascii="Arial"/>
          <w:b/>
          <w:i/>
          <w:sz w:val="17"/>
        </w:rPr>
      </w:pPr>
    </w:p>
    <w:p>
      <w:pPr>
        <w:spacing w:line="259" w:lineRule="auto" w:before="0"/>
        <w:ind w:left="189" w:right="0" w:firstLine="305"/>
        <w:jc w:val="both"/>
        <w:rPr>
          <w:sz w:val="15"/>
        </w:rPr>
      </w:pPr>
      <w:r>
        <w:rPr>
          <w:color w:val="464646"/>
          <w:w w:val="110"/>
          <w:sz w:val="18"/>
        </w:rPr>
        <w:t>Среди   </w:t>
      </w:r>
      <w:r>
        <w:rPr>
          <w:color w:val="565656"/>
          <w:w w:val="110"/>
          <w:sz w:val="18"/>
        </w:rPr>
        <w:t>«береговых   </w:t>
      </w:r>
      <w:r>
        <w:rPr>
          <w:color w:val="464646"/>
          <w:w w:val="110"/>
          <w:sz w:val="18"/>
        </w:rPr>
        <w:t>жителей»,   принадлежащих к </w:t>
      </w:r>
      <w:r>
        <w:rPr>
          <w:color w:val="565656"/>
          <w:w w:val="110"/>
          <w:sz w:val="18"/>
        </w:rPr>
        <w:t>св</w:t>
      </w:r>
      <w:r>
        <w:rPr>
          <w:color w:val="313131"/>
          <w:w w:val="110"/>
          <w:sz w:val="18"/>
        </w:rPr>
        <w:t>и</w:t>
      </w:r>
      <w:r>
        <w:rPr>
          <w:color w:val="565656"/>
          <w:w w:val="110"/>
          <w:sz w:val="18"/>
        </w:rPr>
        <w:t>те </w:t>
      </w:r>
      <w:r>
        <w:rPr>
          <w:color w:val="313131"/>
          <w:w w:val="110"/>
          <w:sz w:val="18"/>
        </w:rPr>
        <w:t>О</w:t>
      </w:r>
      <w:r>
        <w:rPr>
          <w:color w:val="565656"/>
          <w:w w:val="110"/>
          <w:sz w:val="18"/>
        </w:rPr>
        <w:t>с</w:t>
      </w:r>
      <w:r>
        <w:rPr>
          <w:color w:val="313131"/>
          <w:w w:val="110"/>
          <w:sz w:val="18"/>
        </w:rPr>
        <w:t>ири</w:t>
      </w:r>
      <w:r>
        <w:rPr>
          <w:color w:val="565656"/>
          <w:w w:val="110"/>
          <w:sz w:val="18"/>
        </w:rPr>
        <w:t>са, </w:t>
      </w:r>
      <w:r>
        <w:rPr>
          <w:color w:val="464646"/>
          <w:w w:val="110"/>
          <w:sz w:val="18"/>
        </w:rPr>
        <w:t>мы видим группу в верхнем ре­ </w:t>
      </w:r>
      <w:r>
        <w:rPr>
          <w:color w:val="565656"/>
          <w:w w:val="110"/>
          <w:sz w:val="18"/>
        </w:rPr>
        <w:t>г</w:t>
      </w:r>
      <w:r>
        <w:rPr>
          <w:color w:val="313131"/>
          <w:w w:val="110"/>
          <w:sz w:val="18"/>
        </w:rPr>
        <w:t>и</w:t>
      </w:r>
      <w:r>
        <w:rPr>
          <w:color w:val="565656"/>
          <w:w w:val="110"/>
          <w:sz w:val="18"/>
        </w:rPr>
        <w:t>стре </w:t>
      </w:r>
      <w:r>
        <w:rPr>
          <w:color w:val="313131"/>
          <w:w w:val="110"/>
          <w:sz w:val="18"/>
        </w:rPr>
        <w:t>, </w:t>
      </w:r>
      <w:r>
        <w:rPr>
          <w:color w:val="464646"/>
          <w:w w:val="110"/>
          <w:sz w:val="18"/>
        </w:rPr>
        <w:t>чья </w:t>
      </w:r>
      <w:r>
        <w:rPr>
          <w:color w:val="565656"/>
          <w:w w:val="110"/>
          <w:sz w:val="18"/>
        </w:rPr>
        <w:t>задача </w:t>
      </w:r>
      <w:r>
        <w:rPr>
          <w:color w:val="464646"/>
          <w:w w:val="110"/>
          <w:sz w:val="18"/>
        </w:rPr>
        <w:t>- </w:t>
      </w:r>
      <w:r>
        <w:rPr>
          <w:rFonts w:ascii="Arial" w:hAnsi="Arial"/>
          <w:i/>
          <w:color w:val="565656"/>
          <w:w w:val="110"/>
          <w:sz w:val="16"/>
        </w:rPr>
        <w:t>«Уничтожить </w:t>
      </w:r>
      <w:r>
        <w:rPr>
          <w:rFonts w:ascii="Arial" w:hAnsi="Arial"/>
          <w:i/>
          <w:color w:val="464646"/>
          <w:w w:val="110"/>
          <w:sz w:val="16"/>
        </w:rPr>
        <w:t>врага и gать ро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565656"/>
          <w:w w:val="110"/>
          <w:sz w:val="16"/>
        </w:rPr>
        <w:t>g</w:t>
      </w:r>
      <w:r>
        <w:rPr>
          <w:rFonts w:ascii="Arial" w:hAnsi="Arial"/>
          <w:i/>
          <w:color w:val="313131"/>
          <w:w w:val="110"/>
          <w:sz w:val="16"/>
        </w:rPr>
        <w:t>ить</w:t>
      </w:r>
      <w:r>
        <w:rPr>
          <w:rFonts w:ascii="Arial" w:hAnsi="Arial"/>
          <w:i/>
          <w:color w:val="565656"/>
          <w:w w:val="110"/>
          <w:sz w:val="16"/>
        </w:rPr>
        <w:t>ся </w:t>
      </w:r>
      <w:r>
        <w:rPr>
          <w:rFonts w:ascii="Arial" w:hAnsi="Arial"/>
          <w:i/>
          <w:color w:val="313131"/>
          <w:spacing w:val="5"/>
          <w:w w:val="110"/>
          <w:sz w:val="16"/>
        </w:rPr>
        <w:t>Н</w:t>
      </w:r>
      <w:r>
        <w:rPr>
          <w:rFonts w:ascii="Arial" w:hAnsi="Arial"/>
          <w:i/>
          <w:color w:val="565656"/>
          <w:spacing w:val="5"/>
          <w:w w:val="110"/>
          <w:sz w:val="16"/>
        </w:rPr>
        <w:t>ун, </w:t>
      </w:r>
      <w:r>
        <w:rPr>
          <w:rFonts w:ascii="Arial" w:hAnsi="Arial"/>
          <w:color w:val="0C0C0C"/>
          <w:spacing w:val="-5"/>
          <w:w w:val="110"/>
          <w:sz w:val="16"/>
        </w:rPr>
        <w:t>..</w:t>
      </w:r>
      <w:r>
        <w:rPr>
          <w:rFonts w:ascii="Arial" w:hAnsi="Arial"/>
          <w:color w:val="313131"/>
          <w:spacing w:val="-5"/>
          <w:w w:val="110"/>
          <w:sz w:val="16"/>
        </w:rPr>
        <w:t>. </w:t>
      </w:r>
      <w:r>
        <w:rPr>
          <w:rFonts w:ascii="Arial" w:hAnsi="Arial"/>
          <w:i/>
          <w:color w:val="565656"/>
          <w:w w:val="110"/>
          <w:sz w:val="16"/>
        </w:rPr>
        <w:t>заставить </w:t>
      </w:r>
      <w:r>
        <w:rPr>
          <w:rFonts w:ascii="Arial" w:hAnsi="Arial"/>
          <w:i/>
          <w:color w:val="464646"/>
          <w:w w:val="110"/>
          <w:sz w:val="16"/>
        </w:rPr>
        <w:t>разлиться </w:t>
      </w:r>
      <w:r>
        <w:rPr>
          <w:rFonts w:ascii="Arial" w:hAnsi="Arial"/>
          <w:i/>
          <w:color w:val="565656"/>
          <w:w w:val="110"/>
          <w:sz w:val="16"/>
        </w:rPr>
        <w:t>воgы </w:t>
      </w:r>
      <w:r>
        <w:rPr>
          <w:rFonts w:ascii="Arial" w:hAnsi="Arial"/>
          <w:i/>
          <w:color w:val="313131"/>
          <w:w w:val="110"/>
          <w:sz w:val="16"/>
        </w:rPr>
        <w:t>Нила</w:t>
      </w:r>
      <w:r>
        <w:rPr>
          <w:rFonts w:ascii="Arial" w:hAnsi="Arial"/>
          <w:i/>
          <w:color w:val="313131"/>
          <w:spacing w:val="18"/>
          <w:w w:val="110"/>
          <w:sz w:val="16"/>
        </w:rPr>
        <w:t> </w:t>
      </w:r>
      <w:r>
        <w:rPr>
          <w:rFonts w:ascii="Arial" w:hAnsi="Arial"/>
          <w:color w:val="0C0C0C"/>
          <w:w w:val="110"/>
          <w:sz w:val="16"/>
        </w:rPr>
        <w:t>...</w:t>
      </w:r>
      <w:r>
        <w:rPr>
          <w:color w:val="565656"/>
          <w:w w:val="110"/>
          <w:sz w:val="15"/>
        </w:rPr>
        <w:t>»</w:t>
      </w:r>
      <w:r>
        <w:rPr>
          <w:color w:val="0C0C0C"/>
          <w:w w:val="110"/>
          <w:sz w:val="15"/>
        </w:rPr>
        <w:t>.</w:t>
      </w:r>
    </w:p>
    <w:p>
      <w:pPr>
        <w:pStyle w:val="BodyText"/>
        <w:spacing w:before="2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line="252" w:lineRule="auto" w:before="0"/>
        <w:ind w:left="162" w:right="128" w:firstLine="298"/>
        <w:jc w:val="both"/>
        <w:rPr>
          <w:sz w:val="18"/>
        </w:rPr>
      </w:pPr>
      <w:r>
        <w:rPr>
          <w:color w:val="313131"/>
          <w:w w:val="115"/>
          <w:sz w:val="18"/>
        </w:rPr>
        <w:t>Еги</w:t>
      </w:r>
      <w:r>
        <w:rPr>
          <w:color w:val="565656"/>
          <w:w w:val="115"/>
          <w:sz w:val="18"/>
        </w:rPr>
        <w:t>птяне верили, </w:t>
      </w:r>
      <w:r>
        <w:rPr>
          <w:color w:val="464646"/>
          <w:w w:val="115"/>
          <w:sz w:val="18"/>
        </w:rPr>
        <w:t>что Нил </w:t>
      </w:r>
      <w:r>
        <w:rPr>
          <w:color w:val="565656"/>
          <w:w w:val="115"/>
          <w:sz w:val="18"/>
        </w:rPr>
        <w:t>вытекает </w:t>
      </w:r>
      <w:r>
        <w:rPr>
          <w:color w:val="464646"/>
          <w:w w:val="115"/>
          <w:sz w:val="18"/>
        </w:rPr>
        <w:t>и</w:t>
      </w:r>
      <w:r>
        <w:rPr>
          <w:color w:val="6B6B6B"/>
          <w:w w:val="115"/>
          <w:sz w:val="18"/>
        </w:rPr>
        <w:t>з </w:t>
      </w:r>
      <w:r>
        <w:rPr>
          <w:color w:val="565656"/>
          <w:w w:val="115"/>
          <w:sz w:val="18"/>
        </w:rPr>
        <w:t>подзем­ </w:t>
      </w:r>
      <w:r>
        <w:rPr>
          <w:color w:val="464646"/>
          <w:w w:val="115"/>
          <w:sz w:val="18"/>
        </w:rPr>
        <w:t>ного </w:t>
      </w:r>
      <w:r>
        <w:rPr>
          <w:color w:val="565656"/>
          <w:w w:val="115"/>
          <w:sz w:val="18"/>
        </w:rPr>
        <w:t>мира</w:t>
      </w:r>
      <w:r>
        <w:rPr>
          <w:color w:val="313131"/>
          <w:w w:val="115"/>
          <w:sz w:val="18"/>
        </w:rPr>
        <w:t>, </w:t>
      </w:r>
      <w:r>
        <w:rPr>
          <w:color w:val="565656"/>
          <w:w w:val="115"/>
          <w:sz w:val="18"/>
        </w:rPr>
        <w:t>а его источник в земном мире </w:t>
      </w:r>
      <w:r>
        <w:rPr>
          <w:color w:val="313131"/>
          <w:w w:val="115"/>
          <w:sz w:val="18"/>
        </w:rPr>
        <w:t>н</w:t>
      </w:r>
      <w:r>
        <w:rPr>
          <w:color w:val="565656"/>
          <w:w w:val="115"/>
          <w:sz w:val="18"/>
        </w:rPr>
        <w:t>аходится </w:t>
      </w:r>
      <w:r>
        <w:rPr>
          <w:color w:val="464646"/>
          <w:w w:val="115"/>
          <w:sz w:val="18"/>
        </w:rPr>
        <w:t>в Элефантине. </w:t>
      </w:r>
      <w:r>
        <w:rPr>
          <w:color w:val="313131"/>
          <w:w w:val="115"/>
          <w:sz w:val="18"/>
        </w:rPr>
        <w:t>Е</w:t>
      </w:r>
      <w:r>
        <w:rPr>
          <w:color w:val="565656"/>
          <w:w w:val="115"/>
          <w:sz w:val="18"/>
        </w:rPr>
        <w:t>жегодный </w:t>
      </w:r>
      <w:r>
        <w:rPr>
          <w:color w:val="464646"/>
          <w:w w:val="115"/>
          <w:sz w:val="18"/>
        </w:rPr>
        <w:t>разлив Нила </w:t>
      </w:r>
      <w:r>
        <w:rPr>
          <w:color w:val="565656"/>
          <w:w w:val="115"/>
          <w:sz w:val="18"/>
        </w:rPr>
        <w:t>не ме</w:t>
      </w:r>
      <w:r>
        <w:rPr>
          <w:color w:val="313131"/>
          <w:w w:val="115"/>
          <w:sz w:val="18"/>
        </w:rPr>
        <w:t>н</w:t>
      </w:r>
      <w:r>
        <w:rPr>
          <w:color w:val="565656"/>
          <w:w w:val="115"/>
          <w:sz w:val="18"/>
        </w:rPr>
        <w:t>ее важен для </w:t>
      </w:r>
      <w:r>
        <w:rPr>
          <w:color w:val="313131"/>
          <w:w w:val="115"/>
          <w:sz w:val="18"/>
        </w:rPr>
        <w:t>В</w:t>
      </w:r>
      <w:r>
        <w:rPr>
          <w:color w:val="565656"/>
          <w:w w:val="115"/>
          <w:sz w:val="18"/>
        </w:rPr>
        <w:t>е рнеса, </w:t>
      </w:r>
      <w:r>
        <w:rPr>
          <w:color w:val="464646"/>
          <w:w w:val="115"/>
          <w:sz w:val="18"/>
        </w:rPr>
        <w:t>чем для </w:t>
      </w:r>
      <w:r>
        <w:rPr>
          <w:color w:val="313131"/>
          <w:w w:val="115"/>
          <w:sz w:val="18"/>
        </w:rPr>
        <w:t>Е</w:t>
      </w:r>
      <w:r>
        <w:rPr>
          <w:color w:val="565656"/>
          <w:w w:val="115"/>
          <w:sz w:val="18"/>
        </w:rPr>
        <w:t>гипта.</w:t>
      </w:r>
    </w:p>
    <w:p>
      <w:pPr>
        <w:spacing w:line="254" w:lineRule="auto" w:before="6"/>
        <w:ind w:left="155" w:right="126" w:firstLine="306"/>
        <w:jc w:val="both"/>
        <w:rPr>
          <w:sz w:val="18"/>
        </w:rPr>
      </w:pPr>
      <w:r>
        <w:rPr>
          <w:color w:val="464646"/>
          <w:w w:val="110"/>
          <w:sz w:val="18"/>
        </w:rPr>
        <w:t>Разливающиеся воды </w:t>
      </w:r>
      <w:r>
        <w:rPr>
          <w:color w:val="565656"/>
          <w:w w:val="110"/>
          <w:sz w:val="18"/>
        </w:rPr>
        <w:t>смывают  текущий  поря­ док </w:t>
      </w:r>
      <w:r>
        <w:rPr>
          <w:color w:val="464646"/>
          <w:w w:val="110"/>
          <w:sz w:val="18"/>
        </w:rPr>
        <w:t>- </w:t>
      </w:r>
      <w:r>
        <w:rPr>
          <w:color w:val="565656"/>
          <w:w w:val="110"/>
          <w:sz w:val="18"/>
        </w:rPr>
        <w:t>опасная </w:t>
      </w:r>
      <w:r>
        <w:rPr>
          <w:color w:val="464646"/>
          <w:w w:val="110"/>
          <w:sz w:val="18"/>
        </w:rPr>
        <w:t>си</w:t>
      </w:r>
      <w:r>
        <w:rPr>
          <w:color w:val="6B6B6B"/>
          <w:w w:val="110"/>
          <w:sz w:val="18"/>
        </w:rPr>
        <w:t>ту</w:t>
      </w:r>
      <w:r>
        <w:rPr>
          <w:color w:val="464646"/>
          <w:w w:val="110"/>
          <w:sz w:val="18"/>
        </w:rPr>
        <w:t>ация для </w:t>
      </w:r>
      <w:r>
        <w:rPr>
          <w:color w:val="565656"/>
          <w:w w:val="110"/>
          <w:sz w:val="18"/>
        </w:rPr>
        <w:t>тех</w:t>
      </w:r>
      <w:r>
        <w:rPr>
          <w:color w:val="313131"/>
          <w:w w:val="110"/>
          <w:sz w:val="18"/>
        </w:rPr>
        <w:t>, </w:t>
      </w:r>
      <w:r>
        <w:rPr>
          <w:color w:val="464646"/>
          <w:w w:val="110"/>
          <w:sz w:val="18"/>
        </w:rPr>
        <w:t>кто не </w:t>
      </w:r>
      <w:r>
        <w:rPr>
          <w:color w:val="565656"/>
          <w:w w:val="110"/>
          <w:sz w:val="18"/>
        </w:rPr>
        <w:t>знает, </w:t>
      </w:r>
      <w:r>
        <w:rPr>
          <w:color w:val="464646"/>
          <w:w w:val="110"/>
          <w:sz w:val="18"/>
        </w:rPr>
        <w:t>что растворение </w:t>
      </w:r>
      <w:r>
        <w:rPr>
          <w:color w:val="565656"/>
          <w:w w:val="110"/>
          <w:sz w:val="18"/>
        </w:rPr>
        <w:t>старого </w:t>
      </w:r>
      <w:r>
        <w:rPr>
          <w:color w:val="464646"/>
          <w:w w:val="110"/>
          <w:sz w:val="18"/>
        </w:rPr>
        <w:t>необходимо для нового </w:t>
      </w:r>
      <w:r>
        <w:rPr>
          <w:color w:val="565656"/>
          <w:w w:val="110"/>
          <w:sz w:val="18"/>
        </w:rPr>
        <w:t>пло­ дородия.  </w:t>
      </w:r>
      <w:r>
        <w:rPr>
          <w:color w:val="313131"/>
          <w:spacing w:val="2"/>
          <w:w w:val="110"/>
          <w:sz w:val="18"/>
        </w:rPr>
        <w:t>П</w:t>
      </w:r>
      <w:r>
        <w:rPr>
          <w:color w:val="565656"/>
          <w:spacing w:val="2"/>
          <w:w w:val="110"/>
          <w:sz w:val="18"/>
        </w:rPr>
        <w:t>оэтому   </w:t>
      </w:r>
      <w:r>
        <w:rPr>
          <w:color w:val="565656"/>
          <w:w w:val="110"/>
          <w:sz w:val="18"/>
        </w:rPr>
        <w:t>в   </w:t>
      </w:r>
      <w:r>
        <w:rPr>
          <w:color w:val="464646"/>
          <w:w w:val="110"/>
          <w:sz w:val="18"/>
        </w:rPr>
        <w:t>конце   текста,   </w:t>
      </w:r>
      <w:r>
        <w:rPr>
          <w:color w:val="565656"/>
          <w:w w:val="110"/>
          <w:sz w:val="18"/>
        </w:rPr>
        <w:t>относящегося </w:t>
      </w:r>
      <w:r>
        <w:rPr>
          <w:color w:val="464646"/>
          <w:w w:val="110"/>
          <w:sz w:val="18"/>
        </w:rPr>
        <w:t>к </w:t>
      </w:r>
      <w:r>
        <w:rPr>
          <w:color w:val="565656"/>
          <w:spacing w:val="2"/>
          <w:w w:val="110"/>
          <w:sz w:val="18"/>
        </w:rPr>
        <w:t>ве</w:t>
      </w:r>
      <w:r>
        <w:rPr>
          <w:color w:val="313131"/>
          <w:spacing w:val="2"/>
          <w:w w:val="110"/>
          <w:sz w:val="18"/>
        </w:rPr>
        <w:t>рхн</w:t>
      </w:r>
      <w:r>
        <w:rPr>
          <w:color w:val="565656"/>
          <w:spacing w:val="2"/>
          <w:w w:val="110"/>
          <w:sz w:val="18"/>
        </w:rPr>
        <w:t>ему </w:t>
      </w:r>
      <w:r>
        <w:rPr>
          <w:color w:val="464646"/>
          <w:w w:val="110"/>
          <w:sz w:val="18"/>
        </w:rPr>
        <w:t>регистру,</w:t>
      </w:r>
      <w:r>
        <w:rPr>
          <w:color w:val="464646"/>
          <w:spacing w:val="15"/>
          <w:w w:val="110"/>
          <w:sz w:val="18"/>
        </w:rPr>
        <w:t> </w:t>
      </w:r>
      <w:r>
        <w:rPr>
          <w:color w:val="565656"/>
          <w:w w:val="110"/>
          <w:sz w:val="18"/>
        </w:rPr>
        <w:t>сказано </w:t>
      </w:r>
      <w:r>
        <w:rPr>
          <w:color w:val="313131"/>
          <w:w w:val="110"/>
          <w:sz w:val="18"/>
        </w:rPr>
        <w:t>:</w:t>
      </w:r>
    </w:p>
    <w:p>
      <w:pPr>
        <w:spacing w:line="288" w:lineRule="auto" w:before="17"/>
        <w:ind w:left="152" w:right="139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«Тот, </w:t>
      </w:r>
      <w:r>
        <w:rPr>
          <w:rFonts w:ascii="Arial" w:hAnsi="Arial"/>
          <w:i/>
          <w:color w:val="313131"/>
          <w:w w:val="110"/>
          <w:sz w:val="16"/>
        </w:rPr>
        <w:t>кт </w:t>
      </w:r>
      <w:r>
        <w:rPr>
          <w:rFonts w:ascii="Arial" w:hAnsi="Arial"/>
          <w:i/>
          <w:color w:val="565656"/>
          <w:w w:val="110"/>
          <w:sz w:val="16"/>
        </w:rPr>
        <w:t>о знает, </w:t>
      </w:r>
      <w:r>
        <w:rPr>
          <w:rFonts w:ascii="Arial" w:hAnsi="Arial"/>
          <w:i/>
          <w:color w:val="464646"/>
          <w:w w:val="110"/>
          <w:sz w:val="16"/>
        </w:rPr>
        <w:t>не поr·uбнет в </w:t>
      </w:r>
      <w:r>
        <w:rPr>
          <w:rFonts w:ascii="Arial" w:hAnsi="Arial"/>
          <w:i/>
          <w:color w:val="565656"/>
          <w:w w:val="110"/>
          <w:sz w:val="16"/>
        </w:rPr>
        <w:t>бушующих </w:t>
      </w:r>
      <w:r>
        <w:rPr>
          <w:rFonts w:ascii="Arial" w:hAnsi="Arial"/>
          <w:i/>
          <w:color w:val="464646"/>
          <w:w w:val="110"/>
          <w:sz w:val="16"/>
        </w:rPr>
        <w:t>вол</w:t>
      </w:r>
      <w:r>
        <w:rPr>
          <w:rFonts w:ascii="Arial" w:hAnsi="Arial"/>
          <w:i/>
          <w:color w:val="0C0C0C"/>
          <w:w w:val="110"/>
          <w:sz w:val="16"/>
        </w:rPr>
        <w:t>­ </w:t>
      </w:r>
      <w:r>
        <w:rPr>
          <w:rFonts w:ascii="Arial" w:hAnsi="Arial"/>
          <w:i/>
          <w:color w:val="313131"/>
          <w:w w:val="110"/>
          <w:sz w:val="16"/>
        </w:rPr>
        <w:t>нах</w:t>
      </w:r>
      <w:r>
        <w:rPr>
          <w:rFonts w:ascii="Arial" w:hAnsi="Arial"/>
          <w:i/>
          <w:color w:val="565656"/>
          <w:w w:val="110"/>
          <w:sz w:val="16"/>
        </w:rPr>
        <w:t>, </w:t>
      </w:r>
      <w:r>
        <w:rPr>
          <w:rFonts w:ascii="Arial" w:hAnsi="Arial"/>
          <w:i/>
          <w:color w:val="464646"/>
          <w:w w:val="110"/>
          <w:sz w:val="16"/>
        </w:rPr>
        <w:t>не упаgёт </w:t>
      </w:r>
      <w:r>
        <w:rPr>
          <w:rFonts w:ascii="Arial" w:hAnsi="Arial"/>
          <w:i/>
          <w:color w:val="565656"/>
          <w:w w:val="110"/>
          <w:sz w:val="16"/>
        </w:rPr>
        <w:t>в </w:t>
      </w:r>
      <w:r>
        <w:rPr>
          <w:rFonts w:ascii="Arial" w:hAnsi="Arial"/>
          <w:i/>
          <w:color w:val="464646"/>
          <w:w w:val="110"/>
          <w:sz w:val="16"/>
        </w:rPr>
        <w:t>пучину, но проплывёт </w:t>
      </w:r>
      <w:r>
        <w:rPr>
          <w:rFonts w:ascii="Arial" w:hAnsi="Arial"/>
          <w:i/>
          <w:color w:val="565656"/>
          <w:w w:val="110"/>
          <w:sz w:val="16"/>
        </w:rPr>
        <w:t>спокойно».</w:t>
      </w:r>
    </w:p>
    <w:p>
      <w:pPr>
        <w:spacing w:line="190" w:lineRule="exact" w:before="0"/>
        <w:ind w:left="462" w:right="0" w:firstLine="0"/>
        <w:jc w:val="both"/>
        <w:rPr>
          <w:sz w:val="18"/>
        </w:rPr>
      </w:pPr>
      <w:r>
        <w:rPr>
          <w:color w:val="313131"/>
          <w:w w:val="105"/>
          <w:sz w:val="18"/>
        </w:rPr>
        <w:t>Вн</w:t>
      </w:r>
      <w:r>
        <w:rPr>
          <w:color w:val="565656"/>
          <w:w w:val="105"/>
          <w:sz w:val="18"/>
        </w:rPr>
        <w:t>утреннее затопле </w:t>
      </w:r>
      <w:r>
        <w:rPr>
          <w:color w:val="313131"/>
          <w:w w:val="105"/>
          <w:sz w:val="18"/>
        </w:rPr>
        <w:t>ни</w:t>
      </w:r>
      <w:r>
        <w:rPr>
          <w:color w:val="565656"/>
          <w:w w:val="105"/>
          <w:sz w:val="18"/>
        </w:rPr>
        <w:t>е бессознательным </w:t>
      </w:r>
      <w:r>
        <w:rPr>
          <w:color w:val="313131"/>
          <w:w w:val="105"/>
          <w:sz w:val="18"/>
        </w:rPr>
        <w:t>, </w:t>
      </w:r>
      <w:r>
        <w:rPr>
          <w:color w:val="565656"/>
          <w:w w:val="105"/>
          <w:sz w:val="18"/>
        </w:rPr>
        <w:t>как</w:t>
      </w:r>
    </w:p>
    <w:p>
      <w:pPr>
        <w:spacing w:line="249" w:lineRule="auto" w:before="5"/>
        <w:ind w:left="164" w:right="138" w:hanging="4"/>
        <w:jc w:val="both"/>
        <w:rPr>
          <w:sz w:val="18"/>
        </w:rPr>
      </w:pPr>
      <w:r>
        <w:rPr>
          <w:b/>
          <w:color w:val="464646"/>
          <w:w w:val="115"/>
          <w:sz w:val="19"/>
        </w:rPr>
        <w:t>и </w:t>
      </w:r>
      <w:r>
        <w:rPr>
          <w:color w:val="464646"/>
          <w:w w:val="115"/>
          <w:sz w:val="18"/>
        </w:rPr>
        <w:t>разлив Нила, </w:t>
      </w:r>
      <w:r>
        <w:rPr>
          <w:color w:val="565656"/>
          <w:w w:val="115"/>
          <w:sz w:val="18"/>
        </w:rPr>
        <w:t>может стать благослове</w:t>
      </w:r>
      <w:r>
        <w:rPr>
          <w:color w:val="313131"/>
          <w:w w:val="115"/>
          <w:sz w:val="18"/>
        </w:rPr>
        <w:t>н</w:t>
      </w:r>
      <w:r>
        <w:rPr>
          <w:color w:val="565656"/>
          <w:w w:val="115"/>
          <w:sz w:val="18"/>
        </w:rPr>
        <w:t>ием, если </w:t>
      </w:r>
      <w:r>
        <w:rPr>
          <w:color w:val="313131"/>
          <w:w w:val="115"/>
          <w:sz w:val="18"/>
        </w:rPr>
        <w:t>ч</w:t>
      </w:r>
      <w:r>
        <w:rPr>
          <w:color w:val="565656"/>
          <w:w w:val="115"/>
          <w:sz w:val="18"/>
        </w:rPr>
        <w:t>еловек </w:t>
      </w:r>
      <w:r>
        <w:rPr>
          <w:color w:val="313131"/>
          <w:w w:val="115"/>
          <w:sz w:val="18"/>
        </w:rPr>
        <w:t>н</w:t>
      </w:r>
      <w:r>
        <w:rPr>
          <w:color w:val="565656"/>
          <w:w w:val="115"/>
          <w:sz w:val="18"/>
        </w:rPr>
        <w:t>е запаникует </w:t>
      </w:r>
      <w:r>
        <w:rPr>
          <w:b/>
          <w:color w:val="464646"/>
          <w:w w:val="115"/>
          <w:sz w:val="16"/>
        </w:rPr>
        <w:t>и </w:t>
      </w:r>
      <w:r>
        <w:rPr>
          <w:color w:val="464646"/>
          <w:w w:val="115"/>
          <w:sz w:val="18"/>
        </w:rPr>
        <w:t>не </w:t>
      </w:r>
      <w:r>
        <w:rPr>
          <w:color w:val="6B6B6B"/>
          <w:w w:val="115"/>
          <w:sz w:val="18"/>
        </w:rPr>
        <w:t>«упадёт </w:t>
      </w:r>
      <w:r>
        <w:rPr>
          <w:color w:val="565656"/>
          <w:w w:val="115"/>
          <w:sz w:val="18"/>
        </w:rPr>
        <w:t>в пучину»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пе</w:t>
      </w:r>
      <w:r>
        <w:rPr>
          <w:color w:val="1C1C1C"/>
          <w:w w:val="115"/>
          <w:sz w:val="18"/>
        </w:rPr>
        <w:t>­ </w:t>
      </w:r>
      <w:r>
        <w:rPr>
          <w:color w:val="464646"/>
          <w:w w:val="115"/>
          <w:sz w:val="18"/>
        </w:rPr>
        <w:t>риод хаоса.</w:t>
      </w:r>
    </w:p>
    <w:p>
      <w:pPr>
        <w:spacing w:after="0" w:line="249" w:lineRule="auto"/>
        <w:jc w:val="both"/>
        <w:rPr>
          <w:sz w:val="18"/>
        </w:rPr>
        <w:sectPr>
          <w:type w:val="continuous"/>
          <w:pgSz w:w="11920" w:h="16840"/>
          <w:pgMar w:top="1600" w:bottom="280" w:left="980" w:right="1180"/>
          <w:cols w:num="2" w:equalWidth="0">
            <w:col w:w="4802" w:space="40"/>
            <w:col w:w="49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</w:pPr>
    </w:p>
    <w:p>
      <w:pPr>
        <w:tabs>
          <w:tab w:pos="4741" w:val="left" w:leader="none"/>
          <w:tab w:pos="6683" w:val="left" w:leader="none"/>
        </w:tabs>
        <w:spacing w:before="1"/>
        <w:ind w:left="2730" w:right="0" w:firstLine="0"/>
        <w:jc w:val="left"/>
        <w:rPr>
          <w:sz w:val="11"/>
        </w:rPr>
      </w:pPr>
      <w:r>
        <w:rPr>
          <w:rFonts w:ascii="Arial" w:hAnsi="Arial"/>
          <w:b/>
          <w:color w:val="565656"/>
          <w:sz w:val="11"/>
        </w:rPr>
        <w:t>!31   </w:t>
      </w:r>
      <w:r>
        <w:rPr>
          <w:color w:val="313131"/>
          <w:sz w:val="10"/>
        </w:rPr>
        <w:t>131  </w:t>
      </w:r>
      <w:r>
        <w:rPr>
          <w:b/>
          <w:color w:val="313131"/>
          <w:sz w:val="11"/>
        </w:rPr>
        <w:t>131</w:t>
      </w:r>
      <w:r>
        <w:rPr>
          <w:b/>
          <w:color w:val="313131"/>
          <w:spacing w:val="6"/>
          <w:sz w:val="11"/>
        </w:rPr>
        <w:t> </w:t>
      </w:r>
      <w:r>
        <w:rPr>
          <w:b/>
          <w:color w:val="313131"/>
          <w:sz w:val="11"/>
        </w:rPr>
        <w:t>131 </w:t>
      </w:r>
      <w:r>
        <w:rPr>
          <w:b/>
          <w:color w:val="313131"/>
          <w:spacing w:val="17"/>
          <w:sz w:val="11"/>
        </w:rPr>
        <w:t> </w:t>
      </w:r>
      <w:r>
        <w:rPr>
          <w:b/>
          <w:color w:val="313131"/>
          <w:sz w:val="11"/>
        </w:rPr>
        <w:t>1!+Ш</w:t>
        <w:tab/>
      </w:r>
      <w:r>
        <w:rPr>
          <w:b/>
          <w:color w:val="313131"/>
          <w:position w:val="2"/>
          <w:sz w:val="11"/>
        </w:rPr>
        <w:t>116</w:t>
      </w:r>
      <w:r>
        <w:rPr>
          <w:b/>
          <w:color w:val="313131"/>
          <w:spacing w:val="-3"/>
          <w:position w:val="2"/>
          <w:sz w:val="11"/>
        </w:rPr>
        <w:t> </w:t>
      </w:r>
      <w:r>
        <w:rPr>
          <w:b/>
          <w:color w:val="313131"/>
          <w:position w:val="2"/>
          <w:sz w:val="11"/>
        </w:rPr>
        <w:t>%17</w:t>
      </w:r>
      <w:r>
        <w:rPr>
          <w:b/>
          <w:color w:val="313131"/>
          <w:spacing w:val="-18"/>
          <w:position w:val="2"/>
          <w:sz w:val="11"/>
        </w:rPr>
        <w:t> </w:t>
      </w:r>
      <w:r>
        <w:rPr>
          <w:b/>
          <w:color w:val="313131"/>
          <w:position w:val="2"/>
          <w:sz w:val="11"/>
        </w:rPr>
        <w:t>111</w:t>
      </w:r>
      <w:r>
        <w:rPr>
          <w:b/>
          <w:color w:val="313131"/>
          <w:spacing w:val="-10"/>
          <w:position w:val="2"/>
          <w:sz w:val="11"/>
        </w:rPr>
        <w:t> </w:t>
      </w:r>
      <w:r>
        <w:rPr>
          <w:b/>
          <w:color w:val="313131"/>
          <w:position w:val="2"/>
          <w:sz w:val="11"/>
        </w:rPr>
        <w:t>Z&gt;I</w:t>
      </w:r>
      <w:r>
        <w:rPr>
          <w:b/>
          <w:i/>
          <w:color w:val="313131"/>
          <w:position w:val="2"/>
          <w:sz w:val="12"/>
        </w:rPr>
        <w:t>Ш</w:t>
      </w:r>
      <w:r>
        <w:rPr>
          <w:b/>
          <w:i/>
          <w:color w:val="313131"/>
          <w:spacing w:val="14"/>
          <w:position w:val="2"/>
          <w:sz w:val="12"/>
        </w:rPr>
        <w:t> </w:t>
      </w:r>
      <w:r>
        <w:rPr>
          <w:b/>
          <w:color w:val="313131"/>
          <w:position w:val="2"/>
          <w:sz w:val="11"/>
        </w:rPr>
        <w:t>141</w:t>
        <w:tab/>
      </w:r>
      <w:r>
        <w:rPr>
          <w:b/>
          <w:color w:val="464646"/>
          <w:position w:val="4"/>
          <w:sz w:val="11"/>
        </w:rPr>
        <w:t>1Н </w:t>
      </w:r>
      <w:r>
        <w:rPr>
          <w:b/>
          <w:color w:val="313131"/>
          <w:position w:val="4"/>
          <w:sz w:val="11"/>
        </w:rPr>
        <w:t>Ш 114 145Ж</w:t>
      </w:r>
      <w:r>
        <w:rPr>
          <w:b/>
          <w:color w:val="313131"/>
          <w:spacing w:val="8"/>
          <w:position w:val="4"/>
          <w:sz w:val="11"/>
        </w:rPr>
        <w:t> </w:t>
      </w:r>
      <w:r>
        <w:rPr>
          <w:color w:val="313131"/>
          <w:position w:val="4"/>
          <w:sz w:val="11"/>
        </w:rPr>
        <w:t>2+7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1920" w:h="16840"/>
          <w:pgMar w:top="1600" w:bottom="280" w:left="980" w:right="1180"/>
        </w:sectPr>
      </w:pPr>
    </w:p>
    <w:p>
      <w:pPr>
        <w:spacing w:before="93"/>
        <w:ind w:left="490" w:right="0" w:firstLine="0"/>
        <w:jc w:val="both"/>
        <w:rPr>
          <w:b/>
          <w:sz w:val="18"/>
        </w:rPr>
      </w:pPr>
      <w:r>
        <w:rPr>
          <w:b/>
          <w:color w:val="313131"/>
          <w:w w:val="110"/>
          <w:sz w:val="18"/>
        </w:rPr>
        <w:t>Ладьи солнечного бога</w:t>
      </w:r>
    </w:p>
    <w:p>
      <w:pPr>
        <w:spacing w:line="256" w:lineRule="auto" w:before="14"/>
        <w:ind w:left="199" w:right="4" w:firstLine="298"/>
        <w:jc w:val="both"/>
        <w:rPr>
          <w:sz w:val="18"/>
        </w:rPr>
      </w:pPr>
      <w:r>
        <w:rPr>
          <w:color w:val="313131"/>
          <w:w w:val="115"/>
          <w:sz w:val="18"/>
        </w:rPr>
        <w:t>В </w:t>
      </w:r>
      <w:r>
        <w:rPr>
          <w:color w:val="464646"/>
          <w:w w:val="115"/>
          <w:sz w:val="18"/>
        </w:rPr>
        <w:t>среднем регистре </w:t>
      </w:r>
      <w:r>
        <w:rPr>
          <w:color w:val="565656"/>
          <w:w w:val="115"/>
          <w:sz w:val="18"/>
        </w:rPr>
        <w:t>м</w:t>
      </w:r>
      <w:r>
        <w:rPr>
          <w:color w:val="313131"/>
          <w:w w:val="115"/>
          <w:sz w:val="18"/>
        </w:rPr>
        <w:t>ы </w:t>
      </w:r>
      <w:r>
        <w:rPr>
          <w:color w:val="464646"/>
          <w:w w:val="115"/>
          <w:sz w:val="18"/>
        </w:rPr>
        <w:t>видим несколько лодок, несущих солнечного </w:t>
      </w:r>
      <w:r>
        <w:rPr>
          <w:color w:val="565656"/>
          <w:w w:val="115"/>
          <w:sz w:val="18"/>
        </w:rPr>
        <w:t>бога </w:t>
      </w:r>
      <w:r>
        <w:rPr>
          <w:color w:val="464646"/>
          <w:w w:val="115"/>
          <w:sz w:val="18"/>
        </w:rPr>
        <w:t>в  ра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личных  </w:t>
      </w:r>
      <w:r>
        <w:rPr>
          <w:color w:val="565656"/>
          <w:w w:val="115"/>
          <w:sz w:val="18"/>
        </w:rPr>
        <w:t>об</w:t>
      </w:r>
      <w:r>
        <w:rPr>
          <w:color w:val="313131"/>
          <w:w w:val="115"/>
          <w:sz w:val="18"/>
        </w:rPr>
        <w:t>лич</w:t>
      </w:r>
      <w:r>
        <w:rPr>
          <w:color w:val="565656"/>
          <w:w w:val="115"/>
          <w:sz w:val="18"/>
        </w:rPr>
        <w:t>ьях</w:t>
      </w:r>
      <w:r>
        <w:rPr>
          <w:color w:val="0C0C0C"/>
          <w:w w:val="115"/>
          <w:sz w:val="18"/>
        </w:rPr>
        <w:t>.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каждой  лодке  также  </w:t>
      </w:r>
      <w:r>
        <w:rPr>
          <w:color w:val="464646"/>
          <w:w w:val="115"/>
          <w:sz w:val="18"/>
        </w:rPr>
        <w:t>находятся  </w:t>
      </w:r>
      <w:r>
        <w:rPr>
          <w:color w:val="565656"/>
          <w:w w:val="115"/>
          <w:sz w:val="18"/>
        </w:rPr>
        <w:t>по  два  гребца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3"/>
          <w:w w:val="115"/>
          <w:sz w:val="18"/>
        </w:rPr>
        <w:t> </w:t>
      </w:r>
      <w:r>
        <w:rPr>
          <w:color w:val="565656"/>
          <w:w w:val="115"/>
          <w:sz w:val="18"/>
        </w:rPr>
        <w:t>змея-защитн</w:t>
      </w:r>
      <w:r>
        <w:rPr>
          <w:color w:val="313131"/>
          <w:w w:val="115"/>
          <w:sz w:val="18"/>
        </w:rPr>
        <w:t>ик.</w:t>
      </w:r>
    </w:p>
    <w:p>
      <w:pPr>
        <w:spacing w:line="254" w:lineRule="auto" w:before="0"/>
        <w:ind w:left="187" w:right="0" w:firstLine="310"/>
        <w:jc w:val="both"/>
        <w:rPr>
          <w:sz w:val="18"/>
        </w:rPr>
      </w:pPr>
      <w:r>
        <w:rPr>
          <w:color w:val="313131"/>
          <w:w w:val="110"/>
          <w:sz w:val="18"/>
        </w:rPr>
        <w:t>В </w:t>
      </w:r>
      <w:r>
        <w:rPr>
          <w:color w:val="565656"/>
          <w:w w:val="110"/>
          <w:sz w:val="18"/>
        </w:rPr>
        <w:t>этом </w:t>
      </w:r>
      <w:r>
        <w:rPr>
          <w:color w:val="313131"/>
          <w:w w:val="110"/>
          <w:sz w:val="18"/>
        </w:rPr>
        <w:t>ч</w:t>
      </w:r>
      <w:r>
        <w:rPr>
          <w:color w:val="565656"/>
          <w:w w:val="110"/>
          <w:sz w:val="18"/>
        </w:rPr>
        <w:t>асе </w:t>
      </w:r>
      <w:r>
        <w:rPr>
          <w:color w:val="464646"/>
          <w:w w:val="110"/>
          <w:sz w:val="18"/>
        </w:rPr>
        <w:t>нет </w:t>
      </w:r>
      <w:r>
        <w:rPr>
          <w:color w:val="565656"/>
          <w:w w:val="110"/>
          <w:sz w:val="18"/>
        </w:rPr>
        <w:t>еди</w:t>
      </w:r>
      <w:r>
        <w:rPr>
          <w:color w:val="313131"/>
          <w:w w:val="110"/>
          <w:sz w:val="18"/>
        </w:rPr>
        <w:t>нс</w:t>
      </w:r>
      <w:r>
        <w:rPr>
          <w:color w:val="565656"/>
          <w:w w:val="110"/>
          <w:sz w:val="18"/>
        </w:rPr>
        <w:t>твенной, уникальной </w:t>
      </w:r>
      <w:r>
        <w:rPr>
          <w:color w:val="464646"/>
          <w:w w:val="110"/>
          <w:sz w:val="18"/>
        </w:rPr>
        <w:t>ладьи Ра. </w:t>
      </w:r>
      <w:r>
        <w:rPr>
          <w:color w:val="313131"/>
          <w:w w:val="110"/>
          <w:sz w:val="18"/>
        </w:rPr>
        <w:t>В </w:t>
      </w:r>
      <w:r>
        <w:rPr>
          <w:color w:val="565656"/>
          <w:w w:val="110"/>
          <w:sz w:val="18"/>
        </w:rPr>
        <w:t>тексте сказано, </w:t>
      </w:r>
      <w:r>
        <w:rPr>
          <w:color w:val="464646"/>
          <w:w w:val="110"/>
          <w:sz w:val="18"/>
        </w:rPr>
        <w:t>что </w:t>
      </w:r>
      <w:r>
        <w:rPr>
          <w:color w:val="565656"/>
          <w:w w:val="110"/>
          <w:sz w:val="18"/>
        </w:rPr>
        <w:t>он </w:t>
      </w:r>
      <w:r>
        <w:rPr>
          <w:color w:val="313131"/>
          <w:w w:val="110"/>
          <w:sz w:val="18"/>
        </w:rPr>
        <w:t>н</w:t>
      </w:r>
      <w:r>
        <w:rPr>
          <w:color w:val="565656"/>
          <w:w w:val="110"/>
          <w:sz w:val="18"/>
        </w:rPr>
        <w:t>аходитс</w:t>
      </w:r>
      <w:r>
        <w:rPr>
          <w:color w:val="313131"/>
          <w:w w:val="110"/>
          <w:sz w:val="18"/>
        </w:rPr>
        <w:t>я </w:t>
      </w:r>
      <w:r>
        <w:rPr>
          <w:color w:val="565656"/>
          <w:w w:val="110"/>
          <w:sz w:val="18"/>
        </w:rPr>
        <w:t>од</w:t>
      </w:r>
      <w:r>
        <w:rPr>
          <w:color w:val="313131"/>
          <w:w w:val="110"/>
          <w:sz w:val="18"/>
        </w:rPr>
        <w:t>н</w:t>
      </w:r>
      <w:r>
        <w:rPr>
          <w:color w:val="565656"/>
          <w:w w:val="110"/>
          <w:sz w:val="18"/>
        </w:rPr>
        <w:t>овременно </w:t>
      </w:r>
      <w:r>
        <w:rPr>
          <w:color w:val="464646"/>
          <w:w w:val="110"/>
          <w:sz w:val="18"/>
        </w:rPr>
        <w:t>на </w:t>
      </w:r>
      <w:r>
        <w:rPr>
          <w:color w:val="565656"/>
          <w:w w:val="110"/>
          <w:sz w:val="18"/>
        </w:rPr>
        <w:t>всех </w:t>
      </w:r>
      <w:r>
        <w:rPr>
          <w:color w:val="313131"/>
          <w:w w:val="110"/>
          <w:sz w:val="18"/>
        </w:rPr>
        <w:t>ч</w:t>
      </w:r>
      <w:r>
        <w:rPr>
          <w:color w:val="565656"/>
          <w:w w:val="110"/>
          <w:sz w:val="18"/>
        </w:rPr>
        <w:t>етырёх </w:t>
      </w:r>
      <w:r>
        <w:rPr>
          <w:color w:val="464646"/>
          <w:w w:val="110"/>
          <w:sz w:val="18"/>
        </w:rPr>
        <w:t>ладьях </w:t>
      </w:r>
      <w:r>
        <w:rPr>
          <w:color w:val="0C0C0C"/>
          <w:w w:val="110"/>
          <w:sz w:val="18"/>
        </w:rPr>
        <w:t>. </w:t>
      </w:r>
      <w:r>
        <w:rPr>
          <w:color w:val="464646"/>
          <w:w w:val="110"/>
          <w:sz w:val="18"/>
        </w:rPr>
        <w:t>Единый </w:t>
      </w:r>
      <w:r>
        <w:rPr>
          <w:color w:val="565656"/>
          <w:w w:val="110"/>
          <w:sz w:val="18"/>
        </w:rPr>
        <w:t>бог </w:t>
      </w:r>
      <w:r>
        <w:rPr>
          <w:color w:val="464646"/>
          <w:w w:val="110"/>
          <w:sz w:val="18"/>
        </w:rPr>
        <w:t>разделился на четыре части. Возможно, </w:t>
      </w:r>
      <w:r>
        <w:rPr>
          <w:color w:val="565656"/>
          <w:w w:val="110"/>
          <w:sz w:val="18"/>
        </w:rPr>
        <w:t>в</w:t>
      </w:r>
      <w:r>
        <w:rPr>
          <w:color w:val="313131"/>
          <w:w w:val="110"/>
          <w:sz w:val="18"/>
        </w:rPr>
        <w:t>ин</w:t>
      </w:r>
      <w:r>
        <w:rPr>
          <w:color w:val="565656"/>
          <w:w w:val="110"/>
          <w:sz w:val="18"/>
        </w:rPr>
        <w:t>ой тому </w:t>
      </w:r>
      <w:r>
        <w:rPr>
          <w:color w:val="464646"/>
          <w:w w:val="110"/>
          <w:sz w:val="18"/>
        </w:rPr>
        <w:t>разлив Нила, </w:t>
      </w:r>
      <w:r>
        <w:rPr>
          <w:color w:val="565656"/>
          <w:w w:val="110"/>
          <w:sz w:val="18"/>
        </w:rPr>
        <w:t>смывший </w:t>
      </w:r>
      <w:r>
        <w:rPr>
          <w:color w:val="6B6B6B"/>
          <w:w w:val="110"/>
          <w:sz w:val="18"/>
        </w:rPr>
        <w:t>устояв</w:t>
      </w:r>
      <w:r>
        <w:rPr>
          <w:color w:val="464646"/>
          <w:w w:val="110"/>
          <w:sz w:val="18"/>
        </w:rPr>
        <w:t>шийся порядок</w:t>
      </w:r>
      <w:r>
        <w:rPr>
          <w:color w:val="0C0C0C"/>
          <w:w w:val="110"/>
          <w:sz w:val="18"/>
        </w:rPr>
        <w:t>. </w:t>
      </w:r>
      <w:r>
        <w:rPr>
          <w:color w:val="313131"/>
          <w:w w:val="110"/>
          <w:sz w:val="18"/>
        </w:rPr>
        <w:t>Вд</w:t>
      </w:r>
      <w:r>
        <w:rPr>
          <w:color w:val="565656"/>
          <w:w w:val="110"/>
          <w:sz w:val="18"/>
        </w:rPr>
        <w:t>обавок </w:t>
      </w:r>
      <w:r>
        <w:rPr>
          <w:color w:val="464646"/>
          <w:w w:val="110"/>
          <w:sz w:val="18"/>
        </w:rPr>
        <w:t>в </w:t>
      </w:r>
      <w:r>
        <w:rPr>
          <w:color w:val="565656"/>
          <w:w w:val="110"/>
          <w:sz w:val="18"/>
        </w:rPr>
        <w:t>трёх </w:t>
      </w:r>
      <w:r>
        <w:rPr>
          <w:color w:val="464646"/>
          <w:w w:val="110"/>
          <w:sz w:val="18"/>
        </w:rPr>
        <w:t>и</w:t>
      </w:r>
      <w:r>
        <w:rPr>
          <w:color w:val="6B6B6B"/>
          <w:w w:val="110"/>
          <w:sz w:val="18"/>
        </w:rPr>
        <w:t>з </w:t>
      </w:r>
      <w:r>
        <w:rPr>
          <w:color w:val="464646"/>
          <w:w w:val="110"/>
          <w:sz w:val="18"/>
        </w:rPr>
        <w:t>четырёх лодок что-либо </w:t>
      </w:r>
      <w:r>
        <w:rPr>
          <w:color w:val="565656"/>
          <w:w w:val="110"/>
          <w:sz w:val="18"/>
        </w:rPr>
        <w:t>не так</w:t>
      </w:r>
      <w:r>
        <w:rPr>
          <w:color w:val="313131"/>
          <w:w w:val="110"/>
          <w:sz w:val="18"/>
        </w:rPr>
        <w:t>: </w:t>
      </w:r>
      <w:r>
        <w:rPr>
          <w:color w:val="565656"/>
          <w:w w:val="110"/>
          <w:sz w:val="18"/>
        </w:rPr>
        <w:t>отсутствует </w:t>
      </w:r>
      <w:r>
        <w:rPr>
          <w:color w:val="464646"/>
          <w:w w:val="110"/>
          <w:sz w:val="18"/>
        </w:rPr>
        <w:t>фигура под номером 224</w:t>
      </w:r>
      <w:r>
        <w:rPr>
          <w:color w:val="6B6B6B"/>
          <w:w w:val="110"/>
          <w:sz w:val="18"/>
        </w:rPr>
        <w:t>, </w:t>
      </w:r>
      <w:r>
        <w:rPr>
          <w:color w:val="565656"/>
          <w:w w:val="110"/>
          <w:sz w:val="18"/>
        </w:rPr>
        <w:t>у </w:t>
      </w:r>
      <w:r>
        <w:rPr>
          <w:color w:val="464646"/>
          <w:w w:val="110"/>
          <w:sz w:val="18"/>
        </w:rPr>
        <w:t>второй ладьи не </w:t>
      </w:r>
      <w:r>
        <w:rPr>
          <w:color w:val="565656"/>
          <w:w w:val="110"/>
          <w:sz w:val="18"/>
        </w:rPr>
        <w:t>хватает </w:t>
      </w:r>
      <w:r>
        <w:rPr>
          <w:color w:val="464646"/>
          <w:w w:val="110"/>
          <w:sz w:val="18"/>
        </w:rPr>
        <w:t>части кормы</w:t>
      </w:r>
      <w:r>
        <w:rPr>
          <w:color w:val="6B6B6B"/>
          <w:w w:val="110"/>
          <w:sz w:val="18"/>
        </w:rPr>
        <w:t>, </w:t>
      </w:r>
      <w:r>
        <w:rPr>
          <w:color w:val="464646"/>
          <w:w w:val="110"/>
          <w:sz w:val="18"/>
        </w:rPr>
        <w:t>а </w:t>
      </w:r>
      <w:r>
        <w:rPr>
          <w:color w:val="565656"/>
          <w:w w:val="110"/>
          <w:sz w:val="18"/>
        </w:rPr>
        <w:t>фигура </w:t>
      </w:r>
      <w:r>
        <w:rPr>
          <w:color w:val="464646"/>
          <w:w w:val="110"/>
          <w:sz w:val="18"/>
        </w:rPr>
        <w:t>237 и вовсе оказалась </w:t>
      </w:r>
      <w:r>
        <w:rPr>
          <w:color w:val="565656"/>
          <w:w w:val="110"/>
          <w:sz w:val="18"/>
        </w:rPr>
        <w:t>без головы</w:t>
      </w:r>
      <w:r>
        <w:rPr>
          <w:color w:val="0C0C0C"/>
          <w:w w:val="110"/>
          <w:sz w:val="18"/>
        </w:rPr>
        <w:t>.</w:t>
      </w:r>
    </w:p>
    <w:p>
      <w:pPr>
        <w:spacing w:line="256" w:lineRule="auto" w:before="93"/>
        <w:ind w:left="148" w:right="140" w:firstLine="3"/>
        <w:jc w:val="both"/>
        <w:rPr>
          <w:sz w:val="18"/>
        </w:rPr>
      </w:pPr>
      <w:r>
        <w:rPr/>
        <w:br w:type="column"/>
      </w:r>
      <w:r>
        <w:rPr>
          <w:color w:val="464646"/>
          <w:w w:val="115"/>
          <w:sz w:val="18"/>
        </w:rPr>
        <w:t>Разлив </w:t>
      </w:r>
      <w:r>
        <w:rPr>
          <w:color w:val="313131"/>
          <w:w w:val="115"/>
          <w:sz w:val="18"/>
        </w:rPr>
        <w:t>Ни</w:t>
      </w:r>
      <w:r>
        <w:rPr>
          <w:color w:val="565656"/>
          <w:w w:val="115"/>
          <w:sz w:val="18"/>
        </w:rPr>
        <w:t>ла, </w:t>
      </w:r>
      <w:r>
        <w:rPr>
          <w:color w:val="464646"/>
          <w:w w:val="115"/>
          <w:sz w:val="18"/>
        </w:rPr>
        <w:t>символизирующий </w:t>
      </w:r>
      <w:r>
        <w:rPr>
          <w:color w:val="565656"/>
          <w:w w:val="115"/>
          <w:sz w:val="18"/>
        </w:rPr>
        <w:t>оплодотворяю</w:t>
      </w:r>
      <w:r>
        <w:rPr>
          <w:color w:val="313131"/>
          <w:w w:val="115"/>
          <w:sz w:val="18"/>
        </w:rPr>
        <w:t>щ</w:t>
      </w:r>
      <w:r>
        <w:rPr>
          <w:color w:val="565656"/>
          <w:w w:val="115"/>
          <w:sz w:val="18"/>
        </w:rPr>
        <w:t>ие силы природы</w:t>
      </w:r>
      <w:r>
        <w:rPr>
          <w:color w:val="313131"/>
          <w:w w:val="115"/>
          <w:sz w:val="18"/>
        </w:rPr>
        <w:t>, </w:t>
      </w:r>
      <w:r>
        <w:rPr>
          <w:color w:val="464646"/>
          <w:w w:val="115"/>
          <w:sz w:val="18"/>
        </w:rPr>
        <w:t>дарит </w:t>
      </w:r>
      <w:r>
        <w:rPr>
          <w:color w:val="565656"/>
          <w:w w:val="115"/>
          <w:sz w:val="18"/>
        </w:rPr>
        <w:t>плодородие, </w:t>
      </w:r>
      <w:r>
        <w:rPr>
          <w:color w:val="464646"/>
          <w:w w:val="115"/>
          <w:sz w:val="18"/>
        </w:rPr>
        <w:t>но при </w:t>
      </w:r>
      <w:r>
        <w:rPr>
          <w:color w:val="565656"/>
          <w:w w:val="115"/>
          <w:sz w:val="18"/>
        </w:rPr>
        <w:t>этом </w:t>
      </w:r>
      <w:r>
        <w:rPr>
          <w:color w:val="464646"/>
          <w:w w:val="115"/>
          <w:sz w:val="18"/>
        </w:rPr>
        <w:t>раз</w:t>
      </w:r>
      <w:r>
        <w:rPr>
          <w:color w:val="1C1C1C"/>
          <w:w w:val="115"/>
          <w:sz w:val="18"/>
        </w:rPr>
        <w:t>­ </w:t>
      </w:r>
      <w:r>
        <w:rPr>
          <w:color w:val="565656"/>
          <w:w w:val="115"/>
          <w:sz w:val="18"/>
        </w:rPr>
        <w:t>мывает границы и </w:t>
      </w:r>
      <w:r>
        <w:rPr>
          <w:color w:val="464646"/>
          <w:w w:val="115"/>
          <w:sz w:val="18"/>
        </w:rPr>
        <w:t>сносит весь </w:t>
      </w:r>
      <w:r>
        <w:rPr>
          <w:color w:val="565656"/>
          <w:w w:val="115"/>
          <w:sz w:val="18"/>
        </w:rPr>
        <w:t>старый порядок.</w:t>
      </w:r>
    </w:p>
    <w:p>
      <w:pPr>
        <w:spacing w:line="256" w:lineRule="auto" w:before="0"/>
        <w:ind w:left="142" w:right="139" w:firstLine="303"/>
        <w:jc w:val="both"/>
        <w:rPr>
          <w:sz w:val="18"/>
        </w:rPr>
      </w:pPr>
      <w:r>
        <w:rPr>
          <w:color w:val="313131"/>
          <w:w w:val="115"/>
          <w:sz w:val="18"/>
        </w:rPr>
        <w:t>Одна</w:t>
      </w:r>
      <w:r>
        <w:rPr>
          <w:color w:val="565656"/>
          <w:w w:val="115"/>
          <w:sz w:val="18"/>
        </w:rPr>
        <w:t>ко справа </w:t>
      </w:r>
      <w:r>
        <w:rPr>
          <w:color w:val="464646"/>
          <w:w w:val="115"/>
          <w:sz w:val="18"/>
        </w:rPr>
        <w:t>к </w:t>
      </w:r>
      <w:r>
        <w:rPr>
          <w:color w:val="565656"/>
          <w:w w:val="115"/>
          <w:sz w:val="18"/>
        </w:rPr>
        <w:t>ладьям приближаются </w:t>
      </w:r>
      <w:r>
        <w:rPr>
          <w:color w:val="313131"/>
          <w:w w:val="115"/>
          <w:sz w:val="18"/>
        </w:rPr>
        <w:t>ч</w:t>
      </w:r>
      <w:r>
        <w:rPr>
          <w:color w:val="565656"/>
          <w:w w:val="115"/>
          <w:sz w:val="18"/>
        </w:rPr>
        <w:t>етыре бога </w:t>
      </w:r>
      <w:r>
        <w:rPr>
          <w:color w:val="313131"/>
          <w:w w:val="115"/>
          <w:sz w:val="18"/>
        </w:rPr>
        <w:t>(2</w:t>
      </w:r>
      <w:r>
        <w:rPr>
          <w:color w:val="565656"/>
          <w:w w:val="115"/>
          <w:sz w:val="18"/>
        </w:rPr>
        <w:t>48-251), которые </w:t>
      </w:r>
      <w:r>
        <w:rPr>
          <w:color w:val="464646"/>
          <w:w w:val="115"/>
          <w:sz w:val="18"/>
        </w:rPr>
        <w:t>должны </w:t>
      </w:r>
      <w:r>
        <w:rPr>
          <w:color w:val="565656"/>
          <w:w w:val="115"/>
          <w:sz w:val="18"/>
        </w:rPr>
        <w:t>у</w:t>
      </w:r>
      <w:r>
        <w:rPr>
          <w:color w:val="313131"/>
          <w:w w:val="115"/>
          <w:sz w:val="18"/>
        </w:rPr>
        <w:t>р</w:t>
      </w:r>
      <w:r>
        <w:rPr>
          <w:color w:val="565656"/>
          <w:w w:val="115"/>
          <w:sz w:val="18"/>
        </w:rPr>
        <w:t>авновесить этот </w:t>
      </w:r>
      <w:r>
        <w:rPr>
          <w:color w:val="464646"/>
          <w:w w:val="115"/>
          <w:sz w:val="18"/>
        </w:rPr>
        <w:t>хаос.</w:t>
      </w:r>
      <w:r>
        <w:rPr>
          <w:color w:val="464646"/>
          <w:spacing w:val="6"/>
          <w:w w:val="115"/>
          <w:sz w:val="18"/>
        </w:rPr>
        <w:t> </w:t>
      </w:r>
      <w:r>
        <w:rPr>
          <w:color w:val="464646"/>
          <w:w w:val="115"/>
          <w:sz w:val="18"/>
        </w:rPr>
        <w:t>Их имена:</w:t>
      </w:r>
      <w:r>
        <w:rPr>
          <w:color w:val="464646"/>
          <w:spacing w:val="1"/>
          <w:w w:val="115"/>
          <w:sz w:val="18"/>
        </w:rPr>
        <w:t> </w:t>
      </w:r>
      <w:r>
        <w:rPr>
          <w:rFonts w:ascii="Arial" w:hAnsi="Arial"/>
          <w:i/>
          <w:color w:val="464646"/>
          <w:w w:val="115"/>
          <w:sz w:val="16"/>
        </w:rPr>
        <w:t>«Повелитель</w:t>
      </w:r>
      <w:r>
        <w:rPr>
          <w:rFonts w:ascii="Arial" w:hAnsi="Arial"/>
          <w:i/>
          <w:color w:val="464646"/>
          <w:spacing w:val="4"/>
          <w:w w:val="115"/>
          <w:sz w:val="16"/>
        </w:rPr>
        <w:t> </w:t>
      </w:r>
      <w:r>
        <w:rPr>
          <w:rFonts w:ascii="Arial" w:hAnsi="Arial"/>
          <w:i/>
          <w:color w:val="565656"/>
          <w:w w:val="115"/>
          <w:sz w:val="16"/>
        </w:rPr>
        <w:t>воg,,,</w:t>
      </w:r>
      <w:r>
        <w:rPr>
          <w:rFonts w:ascii="Arial" w:hAnsi="Arial"/>
          <w:i/>
          <w:color w:val="565656"/>
          <w:spacing w:val="6"/>
          <w:w w:val="115"/>
          <w:sz w:val="16"/>
        </w:rPr>
        <w:t> </w:t>
      </w:r>
      <w:r>
        <w:rPr>
          <w:rFonts w:ascii="Arial" w:hAnsi="Arial"/>
          <w:i/>
          <w:color w:val="565656"/>
          <w:w w:val="115"/>
          <w:sz w:val="16"/>
        </w:rPr>
        <w:t>«Забола</w:t>
      </w:r>
      <w:r>
        <w:rPr>
          <w:rFonts w:ascii="Arial" w:hAnsi="Arial"/>
          <w:i/>
          <w:color w:val="565656"/>
          <w:spacing w:val="-32"/>
          <w:w w:val="115"/>
          <w:sz w:val="16"/>
        </w:rPr>
        <w:t> </w:t>
      </w:r>
      <w:r>
        <w:rPr>
          <w:rFonts w:ascii="Arial" w:hAnsi="Arial"/>
          <w:i/>
          <w:color w:val="313131"/>
          <w:spacing w:val="3"/>
          <w:w w:val="115"/>
          <w:sz w:val="16"/>
        </w:rPr>
        <w:t>чи</w:t>
      </w:r>
      <w:r>
        <w:rPr>
          <w:rFonts w:ascii="Arial" w:hAnsi="Arial"/>
          <w:i/>
          <w:color w:val="565656"/>
          <w:spacing w:val="3"/>
          <w:w w:val="115"/>
          <w:sz w:val="16"/>
        </w:rPr>
        <w:t>в</w:t>
      </w:r>
      <w:r>
        <w:rPr>
          <w:rFonts w:ascii="Arial" w:hAnsi="Arial"/>
          <w:i/>
          <w:color w:val="565656"/>
          <w:spacing w:val="-39"/>
          <w:w w:val="115"/>
          <w:sz w:val="16"/>
        </w:rPr>
        <w:t> </w:t>
      </w:r>
      <w:r>
        <w:rPr>
          <w:rFonts w:ascii="Arial" w:hAnsi="Arial"/>
          <w:i/>
          <w:color w:val="565656"/>
          <w:w w:val="115"/>
          <w:sz w:val="16"/>
        </w:rPr>
        <w:t>аю</w:t>
      </w:r>
      <w:r>
        <w:rPr>
          <w:rFonts w:ascii="Arial" w:hAnsi="Arial"/>
          <w:i/>
          <w:color w:val="565656"/>
          <w:spacing w:val="-32"/>
          <w:w w:val="115"/>
          <w:sz w:val="16"/>
        </w:rPr>
        <w:t> </w:t>
      </w:r>
      <w:r>
        <w:rPr>
          <w:rFonts w:ascii="Arial" w:hAnsi="Arial"/>
          <w:i/>
          <w:color w:val="1C1C1C"/>
          <w:w w:val="115"/>
          <w:sz w:val="16"/>
        </w:rPr>
        <w:t>­ </w:t>
      </w:r>
      <w:r>
        <w:rPr>
          <w:rFonts w:ascii="Arial" w:hAnsi="Arial"/>
          <w:i/>
          <w:color w:val="313131"/>
          <w:w w:val="115"/>
          <w:sz w:val="16"/>
        </w:rPr>
        <w:t>щи </w:t>
      </w:r>
      <w:r>
        <w:rPr>
          <w:rFonts w:ascii="Arial" w:hAnsi="Arial"/>
          <w:i/>
          <w:color w:val="565656"/>
          <w:w w:val="115"/>
          <w:sz w:val="16"/>
        </w:rPr>
        <w:t>й землю,,, «</w:t>
      </w:r>
      <w:r>
        <w:rPr>
          <w:rFonts w:ascii="Arial" w:hAnsi="Arial"/>
          <w:i/>
          <w:color w:val="313131"/>
          <w:w w:val="115"/>
          <w:sz w:val="16"/>
        </w:rPr>
        <w:t>Т</w:t>
      </w:r>
      <w:r>
        <w:rPr>
          <w:rFonts w:ascii="Arial" w:hAnsi="Arial"/>
          <w:i/>
          <w:color w:val="565656"/>
          <w:w w:val="115"/>
          <w:sz w:val="16"/>
        </w:rPr>
        <w:t>от, </w:t>
      </w:r>
      <w:r>
        <w:rPr>
          <w:rFonts w:ascii="Arial" w:hAnsi="Arial"/>
          <w:i/>
          <w:color w:val="464646"/>
          <w:w w:val="115"/>
          <w:sz w:val="16"/>
        </w:rPr>
        <w:t>кто </w:t>
      </w:r>
      <w:r>
        <w:rPr>
          <w:rFonts w:ascii="Arial" w:hAnsi="Arial"/>
          <w:i/>
          <w:color w:val="565656"/>
          <w:w w:val="115"/>
          <w:sz w:val="16"/>
        </w:rPr>
        <w:t>устан ав л</w:t>
      </w:r>
      <w:r>
        <w:rPr>
          <w:rFonts w:ascii="Arial" w:hAnsi="Arial"/>
          <w:i/>
          <w:color w:val="313131"/>
          <w:w w:val="115"/>
          <w:sz w:val="16"/>
        </w:rPr>
        <w:t>ив а</w:t>
      </w:r>
      <w:r>
        <w:rPr>
          <w:rFonts w:ascii="Arial" w:hAnsi="Arial"/>
          <w:i/>
          <w:color w:val="565656"/>
          <w:w w:val="115"/>
          <w:sz w:val="16"/>
        </w:rPr>
        <w:t>ет границы" </w:t>
      </w:r>
      <w:r>
        <w:rPr>
          <w:rFonts w:ascii="Arial" w:hAnsi="Arial"/>
          <w:i/>
          <w:color w:val="313131"/>
          <w:w w:val="115"/>
          <w:sz w:val="16"/>
        </w:rPr>
        <w:t>и </w:t>
      </w:r>
      <w:r>
        <w:rPr>
          <w:rFonts w:ascii="Arial" w:hAnsi="Arial"/>
          <w:i/>
          <w:color w:val="565656"/>
          <w:spacing w:val="-4"/>
          <w:w w:val="115"/>
          <w:sz w:val="16"/>
        </w:rPr>
        <w:t>«</w:t>
      </w:r>
      <w:r>
        <w:rPr>
          <w:rFonts w:ascii="Arial" w:hAnsi="Arial"/>
          <w:i/>
          <w:color w:val="313131"/>
          <w:spacing w:val="-4"/>
          <w:w w:val="115"/>
          <w:sz w:val="16"/>
        </w:rPr>
        <w:t>Тот, </w:t>
      </w:r>
      <w:r>
        <w:rPr>
          <w:rFonts w:ascii="Arial" w:hAnsi="Arial"/>
          <w:i/>
          <w:color w:val="464646"/>
          <w:w w:val="115"/>
          <w:sz w:val="16"/>
        </w:rPr>
        <w:t>кто </w:t>
      </w:r>
      <w:r>
        <w:rPr>
          <w:rFonts w:ascii="Arial" w:hAnsi="Arial"/>
          <w:i/>
          <w:color w:val="565656"/>
          <w:w w:val="115"/>
          <w:sz w:val="16"/>
        </w:rPr>
        <w:t>вugum </w:t>
      </w:r>
      <w:r>
        <w:rPr>
          <w:rFonts w:ascii="Arial" w:hAnsi="Arial"/>
          <w:i/>
          <w:color w:val="464646"/>
          <w:w w:val="115"/>
          <w:sz w:val="16"/>
        </w:rPr>
        <w:t>границы,, </w:t>
      </w:r>
      <w:r>
        <w:rPr>
          <w:rFonts w:ascii="Arial" w:hAnsi="Arial"/>
          <w:color w:val="1C1C1C"/>
          <w:w w:val="115"/>
          <w:sz w:val="16"/>
        </w:rPr>
        <w:t>- </w:t>
      </w:r>
      <w:r>
        <w:rPr>
          <w:color w:val="464646"/>
          <w:w w:val="115"/>
          <w:sz w:val="18"/>
        </w:rPr>
        <w:t>явно </w:t>
      </w:r>
      <w:r>
        <w:rPr>
          <w:color w:val="565656"/>
          <w:w w:val="115"/>
          <w:sz w:val="18"/>
        </w:rPr>
        <w:t>указывают на </w:t>
      </w:r>
      <w:r>
        <w:rPr>
          <w:color w:val="464646"/>
          <w:w w:val="115"/>
          <w:sz w:val="18"/>
        </w:rPr>
        <w:t>их </w:t>
      </w:r>
      <w:r>
        <w:rPr>
          <w:color w:val="565656"/>
          <w:w w:val="115"/>
          <w:sz w:val="18"/>
        </w:rPr>
        <w:t>упорядочивающую ф у</w:t>
      </w:r>
      <w:r>
        <w:rPr>
          <w:color w:val="313131"/>
          <w:w w:val="115"/>
          <w:sz w:val="18"/>
        </w:rPr>
        <w:t>нкц</w:t>
      </w:r>
      <w:r>
        <w:rPr>
          <w:color w:val="565656"/>
          <w:w w:val="115"/>
          <w:sz w:val="18"/>
        </w:rPr>
        <w:t>ию. </w:t>
      </w:r>
      <w:r>
        <w:rPr>
          <w:color w:val="464646"/>
          <w:w w:val="115"/>
          <w:sz w:val="18"/>
        </w:rPr>
        <w:t>Хаотический </w:t>
      </w:r>
      <w:r>
        <w:rPr>
          <w:color w:val="565656"/>
          <w:w w:val="115"/>
          <w:sz w:val="18"/>
        </w:rPr>
        <w:t>по­ </w:t>
      </w:r>
      <w:r>
        <w:rPr>
          <w:color w:val="565656"/>
          <w:spacing w:val="2"/>
          <w:w w:val="115"/>
          <w:sz w:val="18"/>
        </w:rPr>
        <w:t>ток</w:t>
      </w:r>
      <w:r>
        <w:rPr>
          <w:color w:val="313131"/>
          <w:spacing w:val="2"/>
          <w:w w:val="115"/>
          <w:sz w:val="18"/>
        </w:rPr>
        <w:t>, </w:t>
      </w:r>
      <w:r>
        <w:rPr>
          <w:color w:val="565656"/>
          <w:w w:val="115"/>
          <w:sz w:val="18"/>
        </w:rPr>
        <w:t>вносящий в </w:t>
      </w:r>
      <w:r>
        <w:rPr>
          <w:color w:val="464646"/>
          <w:w w:val="115"/>
          <w:sz w:val="18"/>
        </w:rPr>
        <w:t>сознание </w:t>
      </w:r>
      <w:r>
        <w:rPr>
          <w:color w:val="565656"/>
          <w:w w:val="115"/>
          <w:sz w:val="18"/>
        </w:rPr>
        <w:t>опасный беспорядок, ак­ тив</w:t>
      </w:r>
      <w:r>
        <w:rPr>
          <w:color w:val="313131"/>
          <w:w w:val="115"/>
          <w:sz w:val="18"/>
        </w:rPr>
        <w:t>ир</w:t>
      </w:r>
      <w:r>
        <w:rPr>
          <w:color w:val="565656"/>
          <w:w w:val="115"/>
          <w:sz w:val="18"/>
        </w:rPr>
        <w:t>ует </w:t>
      </w:r>
      <w:r>
        <w:rPr>
          <w:color w:val="464646"/>
          <w:w w:val="115"/>
          <w:sz w:val="18"/>
        </w:rPr>
        <w:t>противостоящие </w:t>
      </w:r>
      <w:r>
        <w:rPr>
          <w:color w:val="565656"/>
          <w:w w:val="115"/>
          <w:sz w:val="18"/>
        </w:rPr>
        <w:t>ему силы в бессознатель­ </w:t>
      </w:r>
      <w:r>
        <w:rPr>
          <w:color w:val="464646"/>
          <w:w w:val="115"/>
          <w:sz w:val="18"/>
        </w:rPr>
        <w:t>ном, которые </w:t>
      </w:r>
      <w:r>
        <w:rPr>
          <w:color w:val="565656"/>
          <w:w w:val="115"/>
          <w:sz w:val="18"/>
        </w:rPr>
        <w:t>заново устанавливают необходимые границы </w:t>
      </w:r>
      <w:r>
        <w:rPr>
          <w:color w:val="0C0C0C"/>
          <w:w w:val="115"/>
          <w:sz w:val="18"/>
        </w:rPr>
        <w:t>. </w:t>
      </w:r>
      <w:r>
        <w:rPr>
          <w:color w:val="464646"/>
          <w:w w:val="115"/>
          <w:sz w:val="18"/>
        </w:rPr>
        <w:t>Число четыре </w:t>
      </w:r>
      <w:r>
        <w:rPr>
          <w:color w:val="565656"/>
          <w:w w:val="115"/>
          <w:sz w:val="18"/>
        </w:rPr>
        <w:t>также </w:t>
      </w:r>
      <w:r>
        <w:rPr>
          <w:color w:val="565656"/>
          <w:spacing w:val="-3"/>
          <w:w w:val="115"/>
          <w:sz w:val="18"/>
        </w:rPr>
        <w:t>связ</w:t>
      </w:r>
      <w:r>
        <w:rPr>
          <w:color w:val="313131"/>
          <w:spacing w:val="-3"/>
          <w:w w:val="115"/>
          <w:sz w:val="18"/>
        </w:rPr>
        <w:t>ы</w:t>
      </w:r>
      <w:r>
        <w:rPr>
          <w:color w:val="565656"/>
          <w:spacing w:val="-3"/>
          <w:w w:val="115"/>
          <w:sz w:val="18"/>
        </w:rPr>
        <w:t>вается </w:t>
      </w:r>
      <w:r>
        <w:rPr>
          <w:color w:val="565656"/>
          <w:w w:val="115"/>
          <w:sz w:val="18"/>
        </w:rPr>
        <w:t>с</w:t>
      </w:r>
      <w:r>
        <w:rPr>
          <w:color w:val="565656"/>
          <w:spacing w:val="-25"/>
          <w:w w:val="115"/>
          <w:sz w:val="18"/>
        </w:rPr>
        <w:t> </w:t>
      </w:r>
      <w:r>
        <w:rPr>
          <w:color w:val="565656"/>
          <w:w w:val="115"/>
          <w:sz w:val="18"/>
        </w:rPr>
        <w:t>упоря-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980" w:right="1180"/>
          <w:cols w:num="2" w:equalWidth="0">
            <w:col w:w="4814" w:space="40"/>
            <w:col w:w="4906"/>
          </w:cols>
        </w:sectPr>
      </w:pPr>
    </w:p>
    <w:p>
      <w:pPr>
        <w:spacing w:line="261" w:lineRule="auto" w:before="72"/>
        <w:ind w:left="187" w:right="2" w:firstLine="4"/>
        <w:jc w:val="both"/>
        <w:rPr>
          <w:sz w:val="18"/>
        </w:rPr>
      </w:pPr>
      <w:r>
        <w:rPr>
          <w:color w:val="484848"/>
          <w:w w:val="115"/>
          <w:sz w:val="18"/>
        </w:rPr>
        <w:t>доченностью,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595959"/>
          <w:w w:val="115"/>
          <w:sz w:val="18"/>
        </w:rPr>
        <w:t>завер</w:t>
      </w:r>
      <w:r>
        <w:rPr>
          <w:color w:val="595959"/>
          <w:spacing w:val="-40"/>
          <w:w w:val="115"/>
          <w:sz w:val="18"/>
        </w:rPr>
        <w:t> </w:t>
      </w:r>
      <w:r>
        <w:rPr>
          <w:color w:val="232323"/>
          <w:w w:val="115"/>
          <w:sz w:val="18"/>
        </w:rPr>
        <w:t>ш</w:t>
      </w:r>
      <w:r>
        <w:rPr>
          <w:color w:val="595959"/>
          <w:w w:val="115"/>
          <w:sz w:val="18"/>
        </w:rPr>
        <w:t>енност</w:t>
      </w:r>
      <w:r>
        <w:rPr>
          <w:color w:val="595959"/>
          <w:spacing w:val="-33"/>
          <w:w w:val="115"/>
          <w:sz w:val="18"/>
        </w:rPr>
        <w:t> </w:t>
      </w:r>
      <w:r>
        <w:rPr>
          <w:color w:val="595959"/>
          <w:w w:val="115"/>
          <w:sz w:val="18"/>
        </w:rPr>
        <w:t>ью</w:t>
      </w:r>
      <w:r>
        <w:rPr>
          <w:color w:val="595959"/>
          <w:spacing w:val="-29"/>
          <w:w w:val="115"/>
          <w:sz w:val="18"/>
        </w:rPr>
        <w:t> </w:t>
      </w:r>
      <w:r>
        <w:rPr>
          <w:color w:val="484848"/>
          <w:w w:val="115"/>
          <w:sz w:val="18"/>
        </w:rPr>
        <w:t>-</w:t>
      </w:r>
      <w:r>
        <w:rPr>
          <w:color w:val="484848"/>
          <w:spacing w:val="20"/>
          <w:w w:val="115"/>
          <w:sz w:val="18"/>
        </w:rPr>
        <w:t> </w:t>
      </w:r>
      <w:r>
        <w:rPr>
          <w:color w:val="484848"/>
          <w:w w:val="115"/>
          <w:sz w:val="18"/>
        </w:rPr>
        <w:t>в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качестве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примера можно привести </w:t>
      </w:r>
      <w:r>
        <w:rPr>
          <w:color w:val="333333"/>
          <w:spacing w:val="-3"/>
          <w:w w:val="115"/>
          <w:sz w:val="18"/>
        </w:rPr>
        <w:t>ч</w:t>
      </w:r>
      <w:r>
        <w:rPr>
          <w:color w:val="595959"/>
          <w:spacing w:val="-3"/>
          <w:w w:val="115"/>
          <w:sz w:val="18"/>
        </w:rPr>
        <w:t>етыре </w:t>
      </w:r>
      <w:r>
        <w:rPr>
          <w:color w:val="595959"/>
          <w:w w:val="115"/>
          <w:sz w:val="18"/>
        </w:rPr>
        <w:t>сторо</w:t>
      </w:r>
      <w:r>
        <w:rPr>
          <w:color w:val="333333"/>
          <w:w w:val="115"/>
          <w:sz w:val="18"/>
        </w:rPr>
        <w:t>ны </w:t>
      </w:r>
      <w:r>
        <w:rPr>
          <w:color w:val="595959"/>
          <w:w w:val="115"/>
          <w:sz w:val="18"/>
        </w:rPr>
        <w:t>света </w:t>
      </w:r>
      <w:r>
        <w:rPr>
          <w:color w:val="333333"/>
          <w:w w:val="115"/>
          <w:sz w:val="18"/>
        </w:rPr>
        <w:t>или </w:t>
      </w:r>
      <w:r>
        <w:rPr>
          <w:color w:val="484848"/>
          <w:w w:val="115"/>
          <w:sz w:val="18"/>
        </w:rPr>
        <w:t>четыре основных</w:t>
      </w:r>
      <w:r>
        <w:rPr>
          <w:color w:val="484848"/>
          <w:spacing w:val="15"/>
          <w:w w:val="115"/>
          <w:sz w:val="18"/>
        </w:rPr>
        <w:t> </w:t>
      </w:r>
      <w:r>
        <w:rPr>
          <w:color w:val="595959"/>
          <w:w w:val="115"/>
          <w:sz w:val="18"/>
        </w:rPr>
        <w:t>элемента.</w:t>
      </w:r>
    </w:p>
    <w:p>
      <w:pPr>
        <w:pStyle w:val="BodyText"/>
        <w:spacing w:before="10"/>
        <w:rPr>
          <w:sz w:val="18"/>
        </w:rPr>
      </w:pPr>
    </w:p>
    <w:p>
      <w:pPr>
        <w:spacing w:before="0"/>
        <w:ind w:left="487" w:right="0" w:firstLine="0"/>
        <w:jc w:val="left"/>
        <w:rPr>
          <w:b/>
          <w:sz w:val="18"/>
        </w:rPr>
      </w:pPr>
      <w:r>
        <w:rPr>
          <w:b/>
          <w:color w:val="232323"/>
          <w:w w:val="105"/>
          <w:sz w:val="18"/>
        </w:rPr>
        <w:t>Заключение</w:t>
      </w:r>
    </w:p>
    <w:p>
      <w:pPr>
        <w:spacing w:line="256" w:lineRule="auto" w:before="5"/>
        <w:ind w:left="198" w:right="-5" w:firstLine="298"/>
        <w:jc w:val="left"/>
        <w:rPr>
          <w:sz w:val="18"/>
        </w:rPr>
      </w:pPr>
      <w:r>
        <w:rPr>
          <w:color w:val="333333"/>
          <w:w w:val="115"/>
          <w:sz w:val="18"/>
        </w:rPr>
        <w:t>Посл</w:t>
      </w:r>
      <w:r>
        <w:rPr>
          <w:color w:val="595959"/>
          <w:w w:val="115"/>
          <w:sz w:val="18"/>
        </w:rPr>
        <w:t>еднее </w:t>
      </w:r>
      <w:r>
        <w:rPr>
          <w:color w:val="484848"/>
          <w:w w:val="115"/>
          <w:sz w:val="18"/>
        </w:rPr>
        <w:t>длинное заключение встречается нам в конце </w:t>
      </w:r>
      <w:r>
        <w:rPr>
          <w:color w:val="595959"/>
          <w:w w:val="115"/>
          <w:sz w:val="18"/>
        </w:rPr>
        <w:t>этого </w:t>
      </w:r>
      <w:r>
        <w:rPr>
          <w:color w:val="333333"/>
          <w:w w:val="115"/>
          <w:sz w:val="18"/>
        </w:rPr>
        <w:t>часа:</w:t>
      </w:r>
    </w:p>
    <w:p>
      <w:pPr>
        <w:spacing w:line="288" w:lineRule="auto" w:before="8"/>
        <w:ind w:left="486" w:right="0" w:firstLine="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«Когgа великий </w:t>
      </w:r>
      <w:r>
        <w:rPr>
          <w:rFonts w:ascii="Arial" w:hAnsi="Arial"/>
          <w:i/>
          <w:color w:val="595959"/>
          <w:w w:val="110"/>
          <w:sz w:val="16"/>
        </w:rPr>
        <w:t>бог </w:t>
      </w:r>
      <w:r>
        <w:rPr>
          <w:rFonts w:ascii="Arial" w:hAnsi="Arial"/>
          <w:i/>
          <w:color w:val="484848"/>
          <w:w w:val="110"/>
          <w:sz w:val="16"/>
        </w:rPr>
        <w:t>вхоgит (в </w:t>
      </w:r>
      <w:r>
        <w:rPr>
          <w:rFonts w:ascii="Arial" w:hAnsi="Arial"/>
          <w:i/>
          <w:color w:val="595959"/>
          <w:w w:val="110"/>
          <w:sz w:val="16"/>
        </w:rPr>
        <w:t>этот </w:t>
      </w:r>
      <w:r>
        <w:rPr>
          <w:rFonts w:ascii="Arial" w:hAnsi="Arial"/>
          <w:i/>
          <w:color w:val="484848"/>
          <w:w w:val="110"/>
          <w:sz w:val="16"/>
        </w:rPr>
        <w:t>час), </w:t>
      </w:r>
      <w:r>
        <w:rPr>
          <w:rFonts w:ascii="Arial" w:hAnsi="Arial"/>
          <w:i/>
          <w:color w:val="484848"/>
          <w:w w:val="110"/>
          <w:sz w:val="16"/>
        </w:rPr>
        <w:t>таинственные боги говорят:</w:t>
      </w:r>
    </w:p>
    <w:p>
      <w:pPr>
        <w:spacing w:line="288" w:lineRule="auto" w:before="1"/>
        <w:ind w:left="486" w:right="937" w:firstLine="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5"/>
          <w:sz w:val="16"/>
        </w:rPr>
        <w:t>Приgи </w:t>
      </w:r>
      <w:r>
        <w:rPr>
          <w:rFonts w:ascii="Arial" w:hAnsi="Arial"/>
          <w:i/>
          <w:color w:val="484848"/>
          <w:w w:val="115"/>
          <w:sz w:val="16"/>
        </w:rPr>
        <w:t>к нам, тот, кого несёт лаgья, </w:t>
      </w:r>
      <w:r>
        <w:rPr>
          <w:rFonts w:ascii="Arial" w:hAnsi="Arial"/>
          <w:i/>
          <w:color w:val="484848"/>
          <w:w w:val="115"/>
          <w:sz w:val="16"/>
        </w:rPr>
        <w:t>тот, кому указывают путь</w:t>
      </w:r>
    </w:p>
    <w:p>
      <w:pPr>
        <w:spacing w:before="1"/>
        <w:ind w:left="489" w:right="0" w:firstLine="0"/>
        <w:jc w:val="left"/>
        <w:rPr>
          <w:rFonts w:ascii="Arial" w:hAnsi="Arial"/>
          <w:i/>
          <w:sz w:val="16"/>
        </w:rPr>
      </w:pPr>
      <w:r>
        <w:rPr>
          <w:b/>
          <w:i/>
          <w:smallCaps/>
          <w:color w:val="484848"/>
          <w:w w:val="105"/>
          <w:sz w:val="16"/>
        </w:rPr>
        <w:t>к</w:t>
      </w:r>
      <w:r>
        <w:rPr>
          <w:b/>
          <w:i/>
          <w:smallCaps w:val="0"/>
          <w:color w:val="484848"/>
          <w:sz w:val="16"/>
        </w:rPr>
        <w:t> </w:t>
      </w:r>
      <w:r>
        <w:rPr>
          <w:b/>
          <w:i/>
          <w:smallCaps w:val="0"/>
          <w:color w:val="484848"/>
          <w:spacing w:val="-15"/>
          <w:sz w:val="16"/>
        </w:rPr>
        <w:t> </w:t>
      </w:r>
      <w:r>
        <w:rPr>
          <w:rFonts w:ascii="Arial" w:hAnsi="Arial"/>
          <w:i/>
          <w:smallCaps w:val="0"/>
          <w:color w:val="595959"/>
          <w:spacing w:val="-1"/>
          <w:w w:val="103"/>
          <w:sz w:val="16"/>
        </w:rPr>
        <w:t>ег</w:t>
      </w:r>
      <w:r>
        <w:rPr>
          <w:rFonts w:ascii="Arial" w:hAnsi="Arial"/>
          <w:i/>
          <w:smallCaps w:val="0"/>
          <w:color w:val="595959"/>
          <w:w w:val="103"/>
          <w:sz w:val="16"/>
        </w:rPr>
        <w:t>о</w:t>
      </w:r>
      <w:r>
        <w:rPr>
          <w:rFonts w:ascii="Arial" w:hAnsi="Arial"/>
          <w:i/>
          <w:smallCaps w:val="0"/>
          <w:color w:val="595959"/>
          <w:spacing w:val="7"/>
          <w:sz w:val="16"/>
        </w:rPr>
        <w:t> </w:t>
      </w:r>
      <w:r>
        <w:rPr>
          <w:rFonts w:ascii="Arial" w:hAnsi="Arial"/>
          <w:i/>
          <w:smallCaps w:val="0"/>
          <w:color w:val="484848"/>
          <w:w w:val="111"/>
          <w:sz w:val="16"/>
        </w:rPr>
        <w:t>собственному</w:t>
      </w:r>
      <w:r>
        <w:rPr>
          <w:rFonts w:ascii="Arial" w:hAnsi="Arial"/>
          <w:i/>
          <w:smallCaps w:val="0"/>
          <w:color w:val="484848"/>
          <w:spacing w:val="15"/>
          <w:sz w:val="16"/>
        </w:rPr>
        <w:t> </w:t>
      </w:r>
      <w:r>
        <w:rPr>
          <w:rFonts w:ascii="Arial" w:hAnsi="Arial"/>
          <w:i/>
          <w:smallCaps w:val="0"/>
          <w:color w:val="484848"/>
          <w:w w:val="109"/>
          <w:sz w:val="16"/>
        </w:rPr>
        <w:t>телу,</w:t>
      </w:r>
    </w:p>
    <w:p>
      <w:pPr>
        <w:spacing w:line="288" w:lineRule="auto" w:before="26"/>
        <w:ind w:left="184" w:right="8" w:firstLine="301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перевоgчик поgземного мира, повелитель gыха 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484848"/>
          <w:w w:val="110"/>
          <w:sz w:val="16"/>
        </w:rPr>
        <w:t>ния, чьё тело говорит, тот, кто обеспечивает </w:t>
      </w:r>
      <w:r>
        <w:rPr>
          <w:rFonts w:ascii="Arial" w:hAnsi="Arial"/>
          <w:i/>
          <w:color w:val="595959"/>
          <w:w w:val="110"/>
          <w:sz w:val="16"/>
        </w:rPr>
        <w:t>соб</w:t>
      </w:r>
      <w:r>
        <w:rPr>
          <w:rFonts w:ascii="Arial" w:hAnsi="Arial"/>
          <w:i/>
          <w:color w:val="030303"/>
          <w:w w:val="110"/>
          <w:sz w:val="16"/>
        </w:rPr>
        <w:t>­ </w:t>
      </w:r>
      <w:r>
        <w:rPr>
          <w:rFonts w:ascii="Arial" w:hAnsi="Arial"/>
          <w:i/>
          <w:color w:val="595959"/>
          <w:w w:val="110"/>
          <w:sz w:val="16"/>
        </w:rPr>
        <w:t>ственную </w:t>
      </w:r>
      <w:r>
        <w:rPr>
          <w:rFonts w:ascii="Arial" w:hAnsi="Arial"/>
          <w:i/>
          <w:color w:val="484848"/>
          <w:w w:val="110"/>
          <w:sz w:val="16"/>
        </w:rPr>
        <w:t>жизнь!»</w:t>
      </w:r>
    </w:p>
    <w:p>
      <w:pPr>
        <w:spacing w:line="190" w:lineRule="exact" w:before="0"/>
        <w:ind w:left="485" w:right="0" w:firstLine="0"/>
        <w:jc w:val="both"/>
        <w:rPr>
          <w:sz w:val="18"/>
        </w:rPr>
      </w:pPr>
      <w:r>
        <w:rPr>
          <w:color w:val="232323"/>
          <w:w w:val="115"/>
          <w:sz w:val="18"/>
        </w:rPr>
        <w:t>Т</w:t>
      </w:r>
      <w:r>
        <w:rPr>
          <w:color w:val="484848"/>
          <w:w w:val="115"/>
          <w:sz w:val="18"/>
        </w:rPr>
        <w:t>аинственные </w:t>
      </w:r>
      <w:r>
        <w:rPr>
          <w:color w:val="595959"/>
          <w:w w:val="115"/>
          <w:sz w:val="18"/>
        </w:rPr>
        <w:t>боги этого </w:t>
      </w:r>
      <w:r>
        <w:rPr>
          <w:color w:val="484848"/>
          <w:w w:val="115"/>
          <w:sz w:val="18"/>
        </w:rPr>
        <w:t>часа называют Ра «пе­</w:t>
      </w:r>
    </w:p>
    <w:p>
      <w:pPr>
        <w:spacing w:line="254" w:lineRule="auto" w:before="15"/>
        <w:ind w:left="187" w:right="0" w:firstLine="16"/>
        <w:jc w:val="both"/>
        <w:rPr>
          <w:sz w:val="18"/>
        </w:rPr>
      </w:pPr>
      <w:r>
        <w:rPr>
          <w:color w:val="484848"/>
          <w:w w:val="110"/>
          <w:sz w:val="18"/>
        </w:rPr>
        <w:t>реводчиком </w:t>
      </w:r>
      <w:r>
        <w:rPr>
          <w:color w:val="595959"/>
          <w:w w:val="110"/>
          <w:sz w:val="18"/>
        </w:rPr>
        <w:t>подземного </w:t>
      </w:r>
      <w:r>
        <w:rPr>
          <w:color w:val="484848"/>
          <w:w w:val="110"/>
          <w:sz w:val="18"/>
        </w:rPr>
        <w:t>мира »</w:t>
      </w:r>
      <w:r>
        <w:rPr>
          <w:color w:val="131313"/>
          <w:w w:val="110"/>
          <w:sz w:val="18"/>
        </w:rPr>
        <w:t>. </w:t>
      </w:r>
      <w:r>
        <w:rPr>
          <w:color w:val="484848"/>
          <w:w w:val="110"/>
          <w:sz w:val="18"/>
        </w:rPr>
        <w:t>Это указание на связующую функцию </w:t>
      </w:r>
      <w:r>
        <w:rPr>
          <w:color w:val="595959"/>
          <w:w w:val="110"/>
          <w:sz w:val="18"/>
        </w:rPr>
        <w:t>великого </w:t>
      </w:r>
      <w:r>
        <w:rPr>
          <w:color w:val="484848"/>
          <w:w w:val="110"/>
          <w:sz w:val="18"/>
        </w:rPr>
        <w:t>боrа </w:t>
      </w:r>
      <w:r>
        <w:rPr>
          <w:color w:val="131313"/>
          <w:w w:val="110"/>
          <w:sz w:val="18"/>
        </w:rPr>
        <w:t>. </w:t>
      </w:r>
      <w:r>
        <w:rPr>
          <w:color w:val="333333"/>
          <w:w w:val="110"/>
          <w:sz w:val="18"/>
        </w:rPr>
        <w:t>К</w:t>
      </w:r>
      <w:r>
        <w:rPr>
          <w:color w:val="595959"/>
          <w:w w:val="110"/>
          <w:sz w:val="18"/>
        </w:rPr>
        <w:t>аждый </w:t>
      </w:r>
      <w:r>
        <w:rPr>
          <w:color w:val="484848"/>
          <w:w w:val="110"/>
          <w:sz w:val="18"/>
        </w:rPr>
        <w:t>день солнце проходит через дневной </w:t>
      </w:r>
      <w:r>
        <w:rPr>
          <w:color w:val="595959"/>
          <w:w w:val="110"/>
          <w:sz w:val="18"/>
        </w:rPr>
        <w:t>мир </w:t>
      </w:r>
      <w:r>
        <w:rPr>
          <w:color w:val="484848"/>
          <w:w w:val="110"/>
          <w:sz w:val="18"/>
        </w:rPr>
        <w:t>и мир ночи</w:t>
      </w:r>
      <w:r>
        <w:rPr>
          <w:color w:val="131313"/>
          <w:w w:val="110"/>
          <w:sz w:val="18"/>
        </w:rPr>
        <w:t>. </w:t>
      </w:r>
      <w:r>
        <w:rPr>
          <w:color w:val="333333"/>
          <w:spacing w:val="-3"/>
          <w:w w:val="110"/>
          <w:sz w:val="18"/>
        </w:rPr>
        <w:t>П</w:t>
      </w:r>
      <w:r>
        <w:rPr>
          <w:color w:val="595959"/>
          <w:spacing w:val="-3"/>
          <w:w w:val="110"/>
          <w:sz w:val="18"/>
        </w:rPr>
        <w:t>о</w:t>
      </w:r>
      <w:r>
        <w:rPr>
          <w:color w:val="232323"/>
          <w:spacing w:val="-3"/>
          <w:w w:val="110"/>
          <w:sz w:val="18"/>
        </w:rPr>
        <w:t>­ </w:t>
      </w:r>
      <w:r>
        <w:rPr>
          <w:color w:val="595959"/>
          <w:w w:val="110"/>
          <w:sz w:val="18"/>
        </w:rPr>
        <w:t>этому солне</w:t>
      </w:r>
      <w:r>
        <w:rPr>
          <w:color w:val="333333"/>
          <w:w w:val="110"/>
          <w:sz w:val="18"/>
        </w:rPr>
        <w:t>чный </w:t>
      </w:r>
      <w:r>
        <w:rPr>
          <w:color w:val="484848"/>
          <w:w w:val="110"/>
          <w:sz w:val="18"/>
        </w:rPr>
        <w:t>бог </w:t>
      </w:r>
      <w:r>
        <w:rPr>
          <w:color w:val="595959"/>
          <w:w w:val="110"/>
          <w:sz w:val="18"/>
        </w:rPr>
        <w:t>может связать сознательный </w:t>
      </w:r>
      <w:r>
        <w:rPr>
          <w:color w:val="484848"/>
          <w:w w:val="110"/>
          <w:sz w:val="18"/>
        </w:rPr>
        <w:t>мир с </w:t>
      </w:r>
      <w:r>
        <w:rPr>
          <w:color w:val="595959"/>
          <w:w w:val="110"/>
          <w:sz w:val="18"/>
        </w:rPr>
        <w:t>таинственным </w:t>
      </w:r>
      <w:r>
        <w:rPr>
          <w:color w:val="484848"/>
          <w:w w:val="110"/>
          <w:sz w:val="18"/>
        </w:rPr>
        <w:t>ночным миром и </w:t>
      </w:r>
      <w:r>
        <w:rPr>
          <w:color w:val="595959"/>
          <w:w w:val="110"/>
          <w:sz w:val="18"/>
        </w:rPr>
        <w:t>стать </w:t>
      </w:r>
      <w:r>
        <w:rPr>
          <w:color w:val="484848"/>
          <w:spacing w:val="-3"/>
          <w:w w:val="110"/>
          <w:sz w:val="18"/>
        </w:rPr>
        <w:t>перевод</w:t>
      </w:r>
      <w:r>
        <w:rPr>
          <w:color w:val="232323"/>
          <w:spacing w:val="-3"/>
          <w:w w:val="110"/>
          <w:sz w:val="18"/>
        </w:rPr>
        <w:t>­ </w:t>
      </w:r>
      <w:r>
        <w:rPr>
          <w:color w:val="484848"/>
          <w:w w:val="110"/>
          <w:sz w:val="18"/>
        </w:rPr>
        <w:t>чиком для </w:t>
      </w:r>
      <w:r>
        <w:rPr>
          <w:color w:val="595959"/>
          <w:w w:val="110"/>
          <w:sz w:val="18"/>
        </w:rPr>
        <w:t>его обитателей </w:t>
      </w:r>
      <w:r>
        <w:rPr>
          <w:color w:val="484848"/>
          <w:w w:val="110"/>
          <w:sz w:val="18"/>
        </w:rPr>
        <w:t>- ведь </w:t>
      </w:r>
      <w:r>
        <w:rPr>
          <w:color w:val="595959"/>
          <w:w w:val="110"/>
          <w:sz w:val="18"/>
        </w:rPr>
        <w:t>он знает </w:t>
      </w:r>
      <w:r>
        <w:rPr>
          <w:color w:val="484848"/>
          <w:w w:val="110"/>
          <w:sz w:val="18"/>
        </w:rPr>
        <w:t>их язык</w:t>
      </w:r>
      <w:r>
        <w:rPr>
          <w:color w:val="131313"/>
          <w:w w:val="110"/>
          <w:sz w:val="18"/>
        </w:rPr>
        <w:t>. </w:t>
      </w:r>
      <w:r>
        <w:rPr>
          <w:color w:val="484848"/>
          <w:w w:val="110"/>
          <w:sz w:val="18"/>
        </w:rPr>
        <w:t>Снова  и снова  </w:t>
      </w:r>
      <w:r>
        <w:rPr>
          <w:color w:val="595959"/>
          <w:w w:val="110"/>
          <w:sz w:val="18"/>
        </w:rPr>
        <w:t>он  </w:t>
      </w:r>
      <w:r>
        <w:rPr>
          <w:color w:val="484848"/>
          <w:w w:val="110"/>
          <w:sz w:val="18"/>
        </w:rPr>
        <w:t>связывает дневной  </w:t>
      </w:r>
      <w:r>
        <w:rPr>
          <w:color w:val="595959"/>
          <w:w w:val="110"/>
          <w:sz w:val="18"/>
        </w:rPr>
        <w:t>мир  </w:t>
      </w:r>
      <w:r>
        <w:rPr>
          <w:color w:val="484848"/>
          <w:w w:val="110"/>
          <w:sz w:val="18"/>
        </w:rPr>
        <w:t>сознания с изменяющимся </w:t>
      </w:r>
      <w:r>
        <w:rPr>
          <w:color w:val="595959"/>
          <w:w w:val="110"/>
          <w:sz w:val="18"/>
        </w:rPr>
        <w:t>миром бессознательного </w:t>
      </w:r>
      <w:r>
        <w:rPr>
          <w:color w:val="484848"/>
          <w:w w:val="110"/>
          <w:sz w:val="18"/>
        </w:rPr>
        <w:t>- воисти­ ну</w:t>
      </w:r>
      <w:r>
        <w:rPr>
          <w:color w:val="484848"/>
          <w:spacing w:val="-21"/>
          <w:w w:val="110"/>
          <w:sz w:val="18"/>
        </w:rPr>
        <w:t> </w:t>
      </w:r>
      <w:r>
        <w:rPr>
          <w:color w:val="484848"/>
          <w:w w:val="110"/>
          <w:sz w:val="18"/>
        </w:rPr>
        <w:t>идеальная</w:t>
      </w:r>
      <w:r>
        <w:rPr>
          <w:color w:val="484848"/>
          <w:spacing w:val="-13"/>
          <w:w w:val="110"/>
          <w:sz w:val="18"/>
        </w:rPr>
        <w:t> </w:t>
      </w:r>
      <w:r>
        <w:rPr>
          <w:color w:val="595959"/>
          <w:w w:val="110"/>
          <w:sz w:val="18"/>
        </w:rPr>
        <w:t>модель</w:t>
      </w:r>
      <w:r>
        <w:rPr>
          <w:color w:val="595959"/>
          <w:spacing w:val="-21"/>
          <w:w w:val="110"/>
          <w:sz w:val="18"/>
        </w:rPr>
        <w:t> </w:t>
      </w:r>
      <w:r>
        <w:rPr>
          <w:color w:val="484848"/>
          <w:w w:val="110"/>
          <w:sz w:val="18"/>
        </w:rPr>
        <w:t>nр1111ильно</w:t>
      </w:r>
      <w:r>
        <w:rPr>
          <w:color w:val="484848"/>
          <w:spacing w:val="-21"/>
          <w:w w:val="110"/>
          <w:sz w:val="18"/>
        </w:rPr>
        <w:t> </w:t>
      </w:r>
      <w:r>
        <w:rPr>
          <w:color w:val="484848"/>
          <w:w w:val="110"/>
          <w:sz w:val="18"/>
        </w:rPr>
        <w:t>функционирующего </w:t>
      </w:r>
      <w:r>
        <w:rPr>
          <w:color w:val="595959"/>
          <w:w w:val="110"/>
          <w:sz w:val="18"/>
        </w:rPr>
        <w:t>эrо.</w:t>
      </w:r>
    </w:p>
    <w:p>
      <w:pPr>
        <w:spacing w:line="206" w:lineRule="exact" w:before="0"/>
        <w:ind w:left="498" w:right="0" w:firstLine="0"/>
        <w:jc w:val="both"/>
        <w:rPr>
          <w:sz w:val="18"/>
        </w:rPr>
      </w:pPr>
      <w:r>
        <w:rPr>
          <w:color w:val="333333"/>
          <w:w w:val="115"/>
          <w:sz w:val="18"/>
        </w:rPr>
        <w:t>Р</w:t>
      </w:r>
      <w:r>
        <w:rPr>
          <w:color w:val="595959"/>
          <w:w w:val="115"/>
          <w:sz w:val="18"/>
        </w:rPr>
        <w:t>а </w:t>
      </w:r>
      <w:r>
        <w:rPr>
          <w:color w:val="484848"/>
          <w:w w:val="115"/>
          <w:sz w:val="18"/>
        </w:rPr>
        <w:t>отвечает таинственным богам</w:t>
      </w:r>
      <w:r>
        <w:rPr>
          <w:color w:val="232323"/>
          <w:w w:val="115"/>
          <w:sz w:val="18"/>
        </w:rPr>
        <w:t>:</w:t>
      </w:r>
    </w:p>
    <w:p>
      <w:pPr>
        <w:spacing w:line="268" w:lineRule="auto" w:before="14"/>
        <w:ind w:left="486" w:right="937" w:firstLine="9"/>
        <w:jc w:val="left"/>
        <w:rPr>
          <w:rFonts w:ascii="Arial" w:hAnsi="Arial"/>
          <w:i/>
          <w:sz w:val="16"/>
        </w:rPr>
      </w:pPr>
      <w:r>
        <w:rPr>
          <w:color w:val="484848"/>
          <w:w w:val="110"/>
          <w:sz w:val="18"/>
        </w:rPr>
        <w:t>«О </w:t>
      </w:r>
      <w:r>
        <w:rPr>
          <w:rFonts w:ascii="Arial" w:hAnsi="Arial"/>
          <w:i/>
          <w:color w:val="484848"/>
          <w:w w:val="110"/>
          <w:sz w:val="16"/>
        </w:rPr>
        <w:t>вы, </w:t>
      </w:r>
      <w:r>
        <w:rPr>
          <w:rFonts w:ascii="Arial" w:hAnsi="Arial"/>
          <w:i/>
          <w:color w:val="333333"/>
          <w:w w:val="110"/>
          <w:sz w:val="16"/>
        </w:rPr>
        <w:t>к </w:t>
      </w:r>
      <w:r>
        <w:rPr>
          <w:rFonts w:ascii="Arial" w:hAnsi="Arial"/>
          <w:i/>
          <w:color w:val="595959"/>
          <w:w w:val="110"/>
          <w:sz w:val="16"/>
        </w:rPr>
        <w:t>ого </w:t>
      </w:r>
      <w:r>
        <w:rPr>
          <w:rFonts w:ascii="Arial" w:hAnsi="Arial"/>
          <w:i/>
          <w:color w:val="484848"/>
          <w:w w:val="110"/>
          <w:sz w:val="16"/>
        </w:rPr>
        <w:t>я сgелал таинственными, </w:t>
      </w:r>
      <w:r>
        <w:rPr>
          <w:rFonts w:ascii="Arial" w:hAnsi="Arial"/>
          <w:i/>
          <w:color w:val="484848"/>
          <w:w w:val="110"/>
          <w:sz w:val="16"/>
        </w:rPr>
        <w:t>чьи </w:t>
      </w:r>
      <w:r>
        <w:rPr>
          <w:rFonts w:ascii="Arial" w:hAnsi="Arial"/>
          <w:i/>
          <w:color w:val="333333"/>
          <w:w w:val="110"/>
          <w:sz w:val="16"/>
        </w:rPr>
        <w:t>Ба</w:t>
      </w:r>
      <w:r>
        <w:rPr>
          <w:rFonts w:ascii="Arial" w:hAnsi="Arial"/>
          <w:i/>
          <w:color w:val="131313"/>
          <w:w w:val="110"/>
          <w:sz w:val="16"/>
        </w:rPr>
        <w:t>-</w:t>
      </w:r>
      <w:r>
        <w:rPr>
          <w:rFonts w:ascii="Arial" w:hAnsi="Arial"/>
          <w:i/>
          <w:color w:val="484848"/>
          <w:w w:val="110"/>
          <w:sz w:val="16"/>
        </w:rPr>
        <w:t>gуши я скрыл от глаз, nogoйgume ко </w:t>
      </w:r>
      <w:r>
        <w:rPr>
          <w:color w:val="595959"/>
          <w:w w:val="110"/>
          <w:sz w:val="18"/>
        </w:rPr>
        <w:t>мне, </w:t>
      </w:r>
      <w:r>
        <w:rPr>
          <w:rFonts w:ascii="Arial" w:hAnsi="Arial"/>
          <w:i/>
          <w:color w:val="484848"/>
          <w:w w:val="110"/>
          <w:sz w:val="16"/>
        </w:rPr>
        <w:t>ибо в моей свите </w:t>
      </w:r>
      <w:r>
        <w:rPr>
          <w:rFonts w:ascii="Arial" w:hAnsi="Arial"/>
          <w:i/>
          <w:color w:val="484848"/>
          <w:w w:val="110"/>
          <w:sz w:val="16"/>
        </w:rPr>
        <w:t>нахоgится Ocupuc,</w:t>
      </w:r>
    </w:p>
    <w:p>
      <w:pPr>
        <w:spacing w:before="17"/>
        <w:ind w:left="489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чтобы приветствовать </w:t>
      </w:r>
      <w:r>
        <w:rPr>
          <w:rFonts w:ascii="Arial" w:hAnsi="Arial"/>
          <w:i/>
          <w:color w:val="595959"/>
          <w:w w:val="110"/>
          <w:sz w:val="16"/>
        </w:rPr>
        <w:t>его</w:t>
      </w:r>
    </w:p>
    <w:p>
      <w:pPr>
        <w:spacing w:before="37"/>
        <w:ind w:left="49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и выступить в </w:t>
      </w:r>
      <w:r>
        <w:rPr>
          <w:rFonts w:ascii="Arial" w:hAnsi="Arial"/>
          <w:i/>
          <w:color w:val="595959"/>
          <w:w w:val="110"/>
          <w:sz w:val="16"/>
        </w:rPr>
        <w:t>защиту </w:t>
      </w:r>
      <w:r>
        <w:rPr>
          <w:rFonts w:ascii="Arial" w:hAnsi="Arial"/>
          <w:i/>
          <w:color w:val="484848"/>
          <w:w w:val="110"/>
          <w:sz w:val="16"/>
        </w:rPr>
        <w:t>его образов,</w:t>
      </w:r>
    </w:p>
    <w:p>
      <w:pPr>
        <w:spacing w:before="99"/>
        <w:ind w:left="453" w:right="0" w:firstLine="0"/>
        <w:jc w:val="left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84848"/>
          <w:w w:val="110"/>
          <w:sz w:val="16"/>
        </w:rPr>
        <w:t>чтобы </w:t>
      </w:r>
      <w:r>
        <w:rPr>
          <w:rFonts w:ascii="Arial" w:hAnsi="Arial"/>
          <w:i/>
          <w:color w:val="595959"/>
          <w:w w:val="110"/>
          <w:sz w:val="16"/>
        </w:rPr>
        <w:t>ун </w:t>
      </w:r>
      <w:r>
        <w:rPr>
          <w:rFonts w:ascii="Arial" w:hAnsi="Arial"/>
          <w:i/>
          <w:color w:val="333333"/>
          <w:w w:val="110"/>
          <w:sz w:val="16"/>
        </w:rPr>
        <w:t>ичтож ить </w:t>
      </w:r>
      <w:r>
        <w:rPr>
          <w:rFonts w:ascii="Arial" w:hAnsi="Arial"/>
          <w:i/>
          <w:color w:val="484848"/>
          <w:w w:val="110"/>
          <w:sz w:val="16"/>
        </w:rPr>
        <w:t>тех,</w:t>
      </w:r>
    </w:p>
    <w:p>
      <w:pPr>
        <w:spacing w:line="300" w:lineRule="auto" w:before="28"/>
        <w:ind w:left="451" w:right="1618" w:hanging="11"/>
        <w:jc w:val="left"/>
        <w:rPr>
          <w:rFonts w:ascii="Arial" w:hAnsi="Arial"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кто ограничивает </w:t>
      </w:r>
      <w:r>
        <w:rPr>
          <w:rFonts w:ascii="Arial" w:hAnsi="Arial"/>
          <w:i/>
          <w:color w:val="595959"/>
          <w:w w:val="110"/>
          <w:sz w:val="16"/>
        </w:rPr>
        <w:t>его </w:t>
      </w:r>
      <w:r>
        <w:rPr>
          <w:rFonts w:ascii="Arial" w:hAnsi="Arial"/>
          <w:i/>
          <w:color w:val="484848"/>
          <w:w w:val="110"/>
          <w:sz w:val="16"/>
        </w:rPr>
        <w:t>свобоgу! </w:t>
      </w:r>
      <w:r>
        <w:rPr>
          <w:rFonts w:ascii="Arial" w:hAnsi="Arial"/>
          <w:i/>
          <w:color w:val="484848"/>
          <w:w w:val="110"/>
          <w:sz w:val="16"/>
        </w:rPr>
        <w:t>Ху принаgлежит тебе, </w:t>
      </w:r>
      <w:r>
        <w:rPr>
          <w:rFonts w:ascii="Arial" w:hAnsi="Arial"/>
          <w:color w:val="484848"/>
          <w:w w:val="110"/>
          <w:sz w:val="16"/>
        </w:rPr>
        <w:t>Ocupt1c,</w:t>
      </w:r>
    </w:p>
    <w:p>
      <w:pPr>
        <w:spacing w:line="166" w:lineRule="exact" w:before="0"/>
        <w:ind w:left="45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Сиа принаgлежит тебе, Преgвоgитель Запаgа!</w:t>
      </w:r>
    </w:p>
    <w:p>
      <w:pPr>
        <w:spacing w:line="276" w:lineRule="auto" w:before="47"/>
        <w:ind w:left="449" w:right="0" w:firstLine="1"/>
        <w:jc w:val="left"/>
        <w:rPr>
          <w:rFonts w:ascii="Arial" w:hAnsi="Arial"/>
          <w:sz w:val="16"/>
        </w:rPr>
      </w:pPr>
      <w:r>
        <w:rPr>
          <w:rFonts w:ascii="Arial" w:hAnsi="Arial"/>
          <w:i/>
          <w:color w:val="484848"/>
          <w:w w:val="115"/>
          <w:sz w:val="16"/>
        </w:rPr>
        <w:t>О! </w:t>
      </w:r>
      <w:r>
        <w:rPr>
          <w:rFonts w:ascii="Arial" w:hAnsi="Arial"/>
          <w:i/>
          <w:color w:val="595959"/>
          <w:w w:val="115"/>
          <w:sz w:val="16"/>
        </w:rPr>
        <w:t>Акх </w:t>
      </w:r>
      <w:r>
        <w:rPr>
          <w:rFonts w:ascii="Arial" w:hAnsi="Arial"/>
          <w:i/>
          <w:color w:val="030303"/>
          <w:w w:val="115"/>
          <w:sz w:val="16"/>
        </w:rPr>
        <w:t>-</w:t>
      </w:r>
      <w:r>
        <w:rPr>
          <w:rFonts w:ascii="Arial" w:hAnsi="Arial"/>
          <w:i/>
          <w:color w:val="484848"/>
          <w:w w:val="115"/>
          <w:sz w:val="16"/>
        </w:rPr>
        <w:t>gухи Осириса, те, кто в </w:t>
      </w:r>
      <w:r>
        <w:rPr>
          <w:rFonts w:ascii="Arial" w:hAnsi="Arial"/>
          <w:i/>
          <w:color w:val="595959"/>
          <w:w w:val="115"/>
          <w:sz w:val="16"/>
        </w:rPr>
        <w:t>свите </w:t>
      </w:r>
      <w:r>
        <w:rPr>
          <w:rFonts w:ascii="Arial" w:hAnsi="Arial"/>
          <w:i/>
          <w:color w:val="333333"/>
          <w:w w:val="115"/>
          <w:sz w:val="16"/>
        </w:rPr>
        <w:t>Пр</w:t>
      </w:r>
      <w:r>
        <w:rPr>
          <w:rFonts w:ascii="Arial" w:hAnsi="Arial"/>
          <w:i/>
          <w:color w:val="595959"/>
          <w:w w:val="115"/>
          <w:sz w:val="16"/>
        </w:rPr>
        <w:t>еgвоgителя </w:t>
      </w:r>
      <w:r>
        <w:rPr>
          <w:rFonts w:ascii="Arial" w:hAnsi="Arial"/>
          <w:i/>
          <w:color w:val="484848"/>
          <w:w w:val="115"/>
          <w:sz w:val="16"/>
        </w:rPr>
        <w:t>Запаgа </w:t>
      </w:r>
      <w:r>
        <w:rPr>
          <w:rFonts w:ascii="Arial" w:hAnsi="Arial"/>
          <w:color w:val="232323"/>
          <w:w w:val="115"/>
          <w:sz w:val="16"/>
        </w:rPr>
        <w:t>-</w:t>
      </w:r>
    </w:p>
    <w:p>
      <w:pPr>
        <w:spacing w:before="9"/>
        <w:ind w:left="449" w:right="0" w:hanging="1"/>
        <w:jc w:val="left"/>
        <w:rPr>
          <w:rFonts w:ascii="Arial" w:hAnsi="Arial"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Ваши  формы прочны</w:t>
      </w:r>
      <w:r>
        <w:rPr>
          <w:rFonts w:ascii="Arial" w:hAnsi="Arial"/>
          <w:i/>
          <w:color w:val="484848"/>
          <w:spacing w:val="-13"/>
          <w:w w:val="110"/>
          <w:sz w:val="16"/>
        </w:rPr>
        <w:t> </w:t>
      </w:r>
      <w:r>
        <w:rPr>
          <w:rFonts w:ascii="Arial" w:hAnsi="Arial"/>
          <w:color w:val="232323"/>
          <w:w w:val="110"/>
          <w:sz w:val="16"/>
        </w:rPr>
        <w:t>-</w:t>
      </w:r>
    </w:p>
    <w:p>
      <w:pPr>
        <w:spacing w:before="28"/>
        <w:ind w:left="449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spacing w:val="-7"/>
          <w:w w:val="110"/>
          <w:sz w:val="16"/>
        </w:rPr>
        <w:t>Благ</w:t>
      </w:r>
      <w:r>
        <w:rPr>
          <w:rFonts w:ascii="Arial" w:hAnsi="Arial"/>
          <w:i/>
          <w:color w:val="595959"/>
          <w:spacing w:val="-7"/>
          <w:w w:val="110"/>
          <w:sz w:val="16"/>
        </w:rPr>
        <w:t>ословенн </w:t>
      </w:r>
      <w:r>
        <w:rPr>
          <w:rFonts w:ascii="Arial" w:hAnsi="Arial"/>
          <w:i/>
          <w:color w:val="595959"/>
          <w:w w:val="110"/>
          <w:sz w:val="16"/>
        </w:rPr>
        <w:t>ы</w:t>
      </w:r>
      <w:r>
        <w:rPr>
          <w:rFonts w:ascii="Arial" w:hAnsi="Arial"/>
          <w:i/>
          <w:color w:val="595959"/>
          <w:spacing w:val="11"/>
          <w:w w:val="110"/>
          <w:sz w:val="16"/>
        </w:rPr>
        <w:t> </w:t>
      </w:r>
      <w:r>
        <w:rPr>
          <w:rFonts w:ascii="Arial" w:hAnsi="Arial"/>
          <w:i/>
          <w:color w:val="595959"/>
          <w:w w:val="110"/>
          <w:sz w:val="16"/>
        </w:rPr>
        <w:t>буgьте</w:t>
      </w:r>
    </w:p>
    <w:p>
      <w:pPr>
        <w:spacing w:before="37"/>
        <w:ind w:left="43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во всех </w:t>
      </w:r>
      <w:r>
        <w:rPr>
          <w:rFonts w:ascii="Arial" w:hAnsi="Arial"/>
          <w:i/>
          <w:color w:val="595959"/>
          <w:w w:val="110"/>
          <w:sz w:val="16"/>
        </w:rPr>
        <w:t>своих </w:t>
      </w:r>
      <w:r>
        <w:rPr>
          <w:rFonts w:ascii="Arial" w:hAnsi="Arial"/>
          <w:i/>
          <w:color w:val="484848"/>
          <w:w w:val="110"/>
          <w:sz w:val="16"/>
        </w:rPr>
        <w:t>проявлениях!</w:t>
      </w:r>
    </w:p>
    <w:p>
      <w:pPr>
        <w:spacing w:line="300" w:lineRule="auto" w:before="38"/>
        <w:ind w:left="449" w:right="1307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5"/>
          <w:sz w:val="16"/>
        </w:rPr>
        <w:t>Пу</w:t>
      </w:r>
      <w:r>
        <w:rPr>
          <w:rFonts w:ascii="Arial" w:hAnsi="Arial"/>
          <w:i/>
          <w:color w:val="595959"/>
          <w:w w:val="115"/>
          <w:sz w:val="16"/>
        </w:rPr>
        <w:t>сть ваши </w:t>
      </w:r>
      <w:r>
        <w:rPr>
          <w:rFonts w:ascii="Arial" w:hAnsi="Arial"/>
          <w:i/>
          <w:color w:val="484848"/>
          <w:w w:val="115"/>
          <w:sz w:val="16"/>
        </w:rPr>
        <w:t>носы вgыхают </w:t>
      </w:r>
      <w:r>
        <w:rPr>
          <w:rFonts w:ascii="Arial" w:hAnsi="Arial"/>
          <w:i/>
          <w:color w:val="595959"/>
          <w:w w:val="115"/>
          <w:sz w:val="16"/>
        </w:rPr>
        <w:t>возgух</w:t>
      </w:r>
      <w:r>
        <w:rPr>
          <w:rFonts w:ascii="Arial" w:hAnsi="Arial"/>
          <w:i/>
          <w:color w:val="333333"/>
          <w:w w:val="115"/>
          <w:sz w:val="16"/>
        </w:rPr>
        <w:t>, </w:t>
      </w:r>
      <w:r>
        <w:rPr>
          <w:rFonts w:ascii="Arial" w:hAnsi="Arial"/>
          <w:i/>
          <w:color w:val="333333"/>
          <w:w w:val="115"/>
          <w:sz w:val="16"/>
        </w:rPr>
        <w:t>Пу</w:t>
      </w:r>
      <w:r>
        <w:rPr>
          <w:rFonts w:ascii="Arial" w:hAnsi="Arial"/>
          <w:i/>
          <w:color w:val="595959"/>
          <w:w w:val="115"/>
          <w:sz w:val="16"/>
        </w:rPr>
        <w:t>сть виgят </w:t>
      </w:r>
      <w:r>
        <w:rPr>
          <w:rFonts w:ascii="Arial" w:hAnsi="Arial"/>
          <w:i/>
          <w:color w:val="484848"/>
          <w:w w:val="115"/>
          <w:sz w:val="16"/>
        </w:rPr>
        <w:t>ваши лица,</w:t>
      </w:r>
    </w:p>
    <w:p>
      <w:pPr>
        <w:spacing w:line="166" w:lineRule="exact" w:before="0"/>
        <w:ind w:left="439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0"/>
          <w:sz w:val="16"/>
        </w:rPr>
        <w:t>Пу</w:t>
      </w:r>
      <w:r>
        <w:rPr>
          <w:rFonts w:ascii="Arial" w:hAnsi="Arial"/>
          <w:i/>
          <w:color w:val="595959"/>
          <w:w w:val="110"/>
          <w:sz w:val="16"/>
        </w:rPr>
        <w:t>сть </w:t>
      </w:r>
      <w:r>
        <w:rPr>
          <w:rFonts w:ascii="Arial" w:hAnsi="Arial"/>
          <w:i/>
          <w:color w:val="484848"/>
          <w:w w:val="110"/>
          <w:sz w:val="16"/>
        </w:rPr>
        <w:t>сль1шат ваши уши!</w:t>
      </w:r>
    </w:p>
    <w:p>
      <w:pPr>
        <w:spacing w:line="288" w:lineRule="auto" w:before="27"/>
        <w:ind w:left="448" w:right="2114" w:hanging="1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0"/>
          <w:sz w:val="16"/>
        </w:rPr>
        <w:t>Ваши </w:t>
      </w:r>
      <w:r>
        <w:rPr>
          <w:rFonts w:ascii="Arial" w:hAnsi="Arial"/>
          <w:i/>
          <w:color w:val="484848"/>
          <w:w w:val="110"/>
          <w:sz w:val="16"/>
        </w:rPr>
        <w:t>покровы </w:t>
      </w:r>
      <w:r>
        <w:rPr>
          <w:rFonts w:ascii="Arial" w:hAnsi="Arial"/>
          <w:i/>
          <w:color w:val="595959"/>
          <w:w w:val="110"/>
          <w:sz w:val="16"/>
        </w:rPr>
        <w:t>cnagym, </w:t>
      </w:r>
      <w:r>
        <w:rPr>
          <w:rFonts w:ascii="Arial" w:hAnsi="Arial"/>
          <w:i/>
          <w:color w:val="333333"/>
          <w:w w:val="110"/>
          <w:sz w:val="16"/>
        </w:rPr>
        <w:t>Ваши </w:t>
      </w:r>
      <w:r>
        <w:rPr>
          <w:rFonts w:ascii="Arial" w:hAnsi="Arial"/>
          <w:i/>
          <w:color w:val="484848"/>
          <w:w w:val="110"/>
          <w:sz w:val="16"/>
        </w:rPr>
        <w:t>путы </w:t>
      </w:r>
      <w:r>
        <w:rPr>
          <w:rFonts w:ascii="Arial" w:hAnsi="Arial"/>
          <w:i/>
          <w:color w:val="595959"/>
          <w:w w:val="110"/>
          <w:sz w:val="16"/>
        </w:rPr>
        <w:t>ослабнут!</w:t>
      </w:r>
    </w:p>
    <w:p>
      <w:pPr>
        <w:spacing w:before="1"/>
        <w:ind w:left="439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Вам приносят gары на </w:t>
      </w:r>
      <w:r>
        <w:rPr>
          <w:rFonts w:ascii="Arial" w:hAnsi="Arial"/>
          <w:i/>
          <w:color w:val="595959"/>
          <w:w w:val="110"/>
          <w:sz w:val="16"/>
        </w:rPr>
        <w:t>земле,</w:t>
      </w:r>
    </w:p>
    <w:p>
      <w:pPr>
        <w:spacing w:line="288" w:lineRule="auto" w:before="37"/>
        <w:ind w:left="448" w:right="445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33333"/>
          <w:w w:val="110"/>
          <w:sz w:val="16"/>
        </w:rPr>
        <w:t>Вам </w:t>
      </w:r>
      <w:r>
        <w:rPr>
          <w:rFonts w:ascii="Arial" w:hAnsi="Arial"/>
          <w:i/>
          <w:color w:val="484848"/>
          <w:w w:val="110"/>
          <w:sz w:val="16"/>
        </w:rPr>
        <w:t>принаgлежит </w:t>
      </w:r>
      <w:r>
        <w:rPr>
          <w:rFonts w:ascii="Arial" w:hAnsi="Arial"/>
          <w:i/>
          <w:color w:val="595959"/>
          <w:w w:val="110"/>
          <w:sz w:val="16"/>
        </w:rPr>
        <w:t>воgа </w:t>
      </w:r>
      <w:r>
        <w:rPr>
          <w:rFonts w:ascii="Arial" w:hAnsi="Arial"/>
          <w:i/>
          <w:color w:val="484848"/>
          <w:w w:val="110"/>
          <w:sz w:val="16"/>
        </w:rPr>
        <w:t>из </w:t>
      </w:r>
      <w:r>
        <w:rPr>
          <w:rFonts w:ascii="Arial" w:hAnsi="Arial"/>
          <w:i/>
          <w:color w:val="595959"/>
          <w:w w:val="110"/>
          <w:sz w:val="16"/>
        </w:rPr>
        <w:t>божественной </w:t>
      </w:r>
      <w:r>
        <w:rPr>
          <w:rFonts w:ascii="Arial" w:hAnsi="Arial"/>
          <w:i/>
          <w:color w:val="484848"/>
          <w:w w:val="110"/>
          <w:sz w:val="16"/>
        </w:rPr>
        <w:t>реки</w:t>
      </w:r>
      <w:r>
        <w:rPr>
          <w:rFonts w:ascii="Arial" w:hAnsi="Arial"/>
          <w:i/>
          <w:color w:val="6E6E6E"/>
          <w:w w:val="110"/>
          <w:sz w:val="16"/>
        </w:rPr>
        <w:t>, </w:t>
      </w:r>
      <w:r>
        <w:rPr>
          <w:rFonts w:ascii="Arial" w:hAnsi="Arial"/>
          <w:i/>
          <w:color w:val="484848"/>
          <w:w w:val="110"/>
          <w:sz w:val="16"/>
        </w:rPr>
        <w:t>Вам принаgлежат поля,</w:t>
      </w:r>
    </w:p>
    <w:p>
      <w:pPr>
        <w:spacing w:before="1"/>
        <w:ind w:left="446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Для вас </w:t>
      </w:r>
      <w:r>
        <w:rPr>
          <w:rFonts w:ascii="Arial" w:hAnsi="Arial"/>
          <w:i/>
          <w:color w:val="595959"/>
          <w:w w:val="110"/>
          <w:sz w:val="16"/>
        </w:rPr>
        <w:t>откроются </w:t>
      </w:r>
      <w:r>
        <w:rPr>
          <w:rFonts w:ascii="Arial" w:hAnsi="Arial"/>
          <w:i/>
          <w:color w:val="484848"/>
          <w:w w:val="110"/>
          <w:sz w:val="16"/>
        </w:rPr>
        <w:t>врата,</w:t>
      </w:r>
    </w:p>
    <w:p>
      <w:pPr>
        <w:spacing w:line="288" w:lineRule="auto" w:before="28"/>
        <w:ind w:left="439" w:right="1307" w:firstLine="1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5"/>
          <w:sz w:val="16"/>
        </w:rPr>
        <w:t>Свет проникнет в ваши пещеры</w:t>
      </w:r>
      <w:r>
        <w:rPr>
          <w:rFonts w:ascii="Arial" w:hAnsi="Arial"/>
          <w:i/>
          <w:color w:val="131313"/>
          <w:w w:val="115"/>
          <w:sz w:val="16"/>
        </w:rPr>
        <w:t>. </w:t>
      </w:r>
      <w:r>
        <w:rPr>
          <w:rFonts w:ascii="Arial" w:hAnsi="Arial"/>
          <w:i/>
          <w:color w:val="333333"/>
          <w:w w:val="115"/>
          <w:sz w:val="16"/>
        </w:rPr>
        <w:t>Встаньт</w:t>
      </w:r>
      <w:r>
        <w:rPr>
          <w:rFonts w:ascii="Arial" w:hAnsi="Arial"/>
          <w:i/>
          <w:color w:val="595959"/>
          <w:w w:val="115"/>
          <w:sz w:val="16"/>
        </w:rPr>
        <w:t>е </w:t>
      </w:r>
      <w:r>
        <w:rPr>
          <w:rFonts w:ascii="Arial" w:hAnsi="Arial"/>
          <w:i/>
          <w:color w:val="484848"/>
          <w:w w:val="115"/>
          <w:sz w:val="16"/>
        </w:rPr>
        <w:t>же!»</w:t>
      </w:r>
    </w:p>
    <w:p>
      <w:pPr>
        <w:spacing w:line="190" w:lineRule="exact" w:before="0"/>
        <w:ind w:left="452" w:right="0" w:firstLine="0"/>
        <w:jc w:val="left"/>
        <w:rPr>
          <w:sz w:val="18"/>
        </w:rPr>
      </w:pPr>
      <w:r>
        <w:rPr>
          <w:color w:val="333333"/>
          <w:w w:val="115"/>
          <w:sz w:val="18"/>
        </w:rPr>
        <w:t>Б</w:t>
      </w:r>
      <w:r>
        <w:rPr>
          <w:color w:val="595959"/>
          <w:w w:val="115"/>
          <w:sz w:val="18"/>
        </w:rPr>
        <w:t>ог солнца </w:t>
      </w:r>
      <w:r>
        <w:rPr>
          <w:color w:val="484848"/>
          <w:w w:val="115"/>
          <w:sz w:val="18"/>
        </w:rPr>
        <w:t>возвращает жизнь </w:t>
      </w:r>
      <w:r>
        <w:rPr>
          <w:color w:val="595959"/>
          <w:w w:val="115"/>
          <w:sz w:val="18"/>
        </w:rPr>
        <w:t>всем </w:t>
      </w:r>
      <w:r>
        <w:rPr>
          <w:color w:val="484848"/>
          <w:w w:val="115"/>
          <w:sz w:val="18"/>
        </w:rPr>
        <w:t>божествам</w:t>
      </w:r>
    </w:p>
    <w:p>
      <w:pPr>
        <w:spacing w:line="254" w:lineRule="auto" w:before="14"/>
        <w:ind w:left="146" w:right="126" w:firstLine="7"/>
        <w:jc w:val="left"/>
        <w:rPr>
          <w:sz w:val="18"/>
        </w:rPr>
      </w:pPr>
      <w:r>
        <w:rPr>
          <w:color w:val="484848"/>
          <w:w w:val="115"/>
          <w:sz w:val="18"/>
        </w:rPr>
        <w:t>нижнего мира. </w:t>
      </w:r>
      <w:r>
        <w:rPr>
          <w:color w:val="333333"/>
          <w:w w:val="115"/>
          <w:sz w:val="18"/>
        </w:rPr>
        <w:t>Он </w:t>
      </w:r>
      <w:r>
        <w:rPr>
          <w:color w:val="484848"/>
          <w:w w:val="115"/>
          <w:sz w:val="18"/>
        </w:rPr>
        <w:t>дарит им </w:t>
      </w:r>
      <w:r>
        <w:rPr>
          <w:color w:val="595959"/>
          <w:w w:val="115"/>
          <w:sz w:val="18"/>
        </w:rPr>
        <w:t>все </w:t>
      </w:r>
      <w:r>
        <w:rPr>
          <w:color w:val="333333"/>
          <w:spacing w:val="-3"/>
          <w:w w:val="115"/>
          <w:sz w:val="18"/>
        </w:rPr>
        <w:t>ч</w:t>
      </w:r>
      <w:r>
        <w:rPr>
          <w:color w:val="595959"/>
          <w:spacing w:val="-3"/>
          <w:w w:val="115"/>
          <w:sz w:val="18"/>
        </w:rPr>
        <w:t>етыре </w:t>
      </w:r>
      <w:r>
        <w:rPr>
          <w:color w:val="595959"/>
          <w:w w:val="115"/>
          <w:sz w:val="18"/>
        </w:rPr>
        <w:t>элемента </w:t>
      </w:r>
      <w:r>
        <w:rPr>
          <w:color w:val="484848"/>
          <w:w w:val="115"/>
          <w:sz w:val="18"/>
        </w:rPr>
        <w:t>- воздух, воду</w:t>
      </w:r>
      <w:r>
        <w:rPr>
          <w:color w:val="6E6E6E"/>
          <w:w w:val="115"/>
          <w:sz w:val="18"/>
        </w:rPr>
        <w:t>, </w:t>
      </w:r>
      <w:r>
        <w:rPr>
          <w:color w:val="484848"/>
          <w:w w:val="115"/>
          <w:sz w:val="18"/>
        </w:rPr>
        <w:t>поля </w:t>
      </w:r>
      <w:r>
        <w:rPr>
          <w:color w:val="484848"/>
          <w:spacing w:val="-3"/>
          <w:w w:val="115"/>
          <w:sz w:val="18"/>
        </w:rPr>
        <w:t>(</w:t>
      </w:r>
      <w:r>
        <w:rPr>
          <w:color w:val="232323"/>
          <w:spacing w:val="-3"/>
          <w:w w:val="115"/>
          <w:sz w:val="18"/>
        </w:rPr>
        <w:t>= </w:t>
      </w:r>
      <w:r>
        <w:rPr>
          <w:color w:val="484848"/>
          <w:w w:val="115"/>
          <w:sz w:val="18"/>
        </w:rPr>
        <w:t>землю) и </w:t>
      </w:r>
      <w:r>
        <w:rPr>
          <w:color w:val="595959"/>
          <w:w w:val="115"/>
          <w:sz w:val="18"/>
        </w:rPr>
        <w:t>свет </w:t>
      </w:r>
      <w:r>
        <w:rPr>
          <w:color w:val="484848"/>
          <w:spacing w:val="-3"/>
          <w:w w:val="115"/>
          <w:sz w:val="18"/>
        </w:rPr>
        <w:t>(</w:t>
      </w:r>
      <w:r>
        <w:rPr>
          <w:color w:val="131313"/>
          <w:spacing w:val="-3"/>
          <w:w w:val="115"/>
          <w:sz w:val="18"/>
        </w:rPr>
        <w:t>= </w:t>
      </w:r>
      <w:r>
        <w:rPr>
          <w:color w:val="595959"/>
          <w:w w:val="115"/>
          <w:sz w:val="18"/>
        </w:rPr>
        <w:t>огон </w:t>
      </w:r>
      <w:r>
        <w:rPr>
          <w:color w:val="333333"/>
          <w:spacing w:val="3"/>
          <w:w w:val="115"/>
          <w:sz w:val="18"/>
        </w:rPr>
        <w:t>ь</w:t>
      </w:r>
      <w:r>
        <w:rPr>
          <w:color w:val="595959"/>
          <w:spacing w:val="3"/>
          <w:w w:val="115"/>
          <w:sz w:val="18"/>
        </w:rPr>
        <w:t>) </w:t>
      </w:r>
      <w:r>
        <w:rPr>
          <w:color w:val="484848"/>
          <w:w w:val="115"/>
          <w:sz w:val="18"/>
        </w:rPr>
        <w:t>- то </w:t>
      </w:r>
      <w:r>
        <w:rPr>
          <w:color w:val="595959"/>
          <w:w w:val="115"/>
          <w:sz w:val="18"/>
        </w:rPr>
        <w:t>есть всё </w:t>
      </w:r>
      <w:r>
        <w:rPr>
          <w:color w:val="484848"/>
          <w:w w:val="115"/>
          <w:sz w:val="18"/>
        </w:rPr>
        <w:t>необходимое для </w:t>
      </w:r>
      <w:r>
        <w:rPr>
          <w:color w:val="595959"/>
          <w:w w:val="115"/>
          <w:sz w:val="18"/>
        </w:rPr>
        <w:t>создания </w:t>
      </w:r>
      <w:r>
        <w:rPr>
          <w:color w:val="484848"/>
          <w:w w:val="115"/>
          <w:sz w:val="18"/>
        </w:rPr>
        <w:t>и </w:t>
      </w:r>
      <w:r>
        <w:rPr>
          <w:color w:val="595959"/>
          <w:w w:val="115"/>
          <w:sz w:val="18"/>
        </w:rPr>
        <w:t>поддержания </w:t>
      </w:r>
      <w:r>
        <w:rPr>
          <w:color w:val="484848"/>
          <w:w w:val="115"/>
          <w:sz w:val="18"/>
        </w:rPr>
        <w:t>жизни</w:t>
      </w:r>
      <w:r>
        <w:rPr>
          <w:color w:val="484848"/>
          <w:spacing w:val="-37"/>
          <w:w w:val="115"/>
          <w:sz w:val="18"/>
        </w:rPr>
        <w:t> 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16"/>
          <w:w w:val="115"/>
          <w:sz w:val="18"/>
        </w:rPr>
        <w:t> </w:t>
      </w:r>
      <w:r>
        <w:rPr>
          <w:color w:val="484848"/>
          <w:w w:val="115"/>
          <w:sz w:val="18"/>
        </w:rPr>
        <w:t>Он</w:t>
      </w:r>
      <w:r>
        <w:rPr>
          <w:color w:val="484848"/>
          <w:spacing w:val="-4"/>
          <w:w w:val="115"/>
          <w:sz w:val="18"/>
        </w:rPr>
        <w:t> </w:t>
      </w:r>
      <w:r>
        <w:rPr>
          <w:color w:val="595959"/>
          <w:w w:val="115"/>
          <w:sz w:val="18"/>
        </w:rPr>
        <w:t>также</w:t>
      </w:r>
      <w:r>
        <w:rPr>
          <w:color w:val="595959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называет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484848"/>
          <w:w w:val="115"/>
          <w:sz w:val="18"/>
        </w:rPr>
        <w:t>таинственных</w:t>
      </w:r>
      <w:r>
        <w:rPr>
          <w:color w:val="484848"/>
          <w:spacing w:val="-7"/>
          <w:w w:val="115"/>
          <w:sz w:val="18"/>
        </w:rPr>
        <w:t> </w:t>
      </w:r>
      <w:r>
        <w:rPr>
          <w:color w:val="595959"/>
          <w:w w:val="115"/>
          <w:sz w:val="18"/>
        </w:rPr>
        <w:t>богов</w:t>
      </w:r>
      <w:r>
        <w:rPr>
          <w:color w:val="595959"/>
          <w:spacing w:val="-12"/>
          <w:w w:val="115"/>
          <w:sz w:val="18"/>
        </w:rPr>
        <w:t> </w:t>
      </w:r>
      <w:r>
        <w:rPr>
          <w:color w:val="595959"/>
          <w:spacing w:val="-3"/>
          <w:w w:val="115"/>
          <w:sz w:val="18"/>
        </w:rPr>
        <w:t>Акх</w:t>
      </w:r>
      <w:r>
        <w:rPr>
          <w:color w:val="232323"/>
          <w:spacing w:val="-3"/>
          <w:w w:val="115"/>
          <w:sz w:val="18"/>
        </w:rPr>
        <w:t>­ </w:t>
      </w:r>
      <w:r>
        <w:rPr>
          <w:color w:val="484848"/>
          <w:w w:val="115"/>
          <w:sz w:val="18"/>
        </w:rPr>
        <w:t>духами.</w:t>
      </w:r>
      <w:r>
        <w:rPr>
          <w:color w:val="484848"/>
          <w:spacing w:val="-17"/>
          <w:w w:val="115"/>
          <w:sz w:val="18"/>
        </w:rPr>
        <w:t> </w:t>
      </w:r>
      <w:r>
        <w:rPr>
          <w:color w:val="484848"/>
          <w:w w:val="115"/>
          <w:sz w:val="18"/>
        </w:rPr>
        <w:t>Это</w:t>
      </w:r>
      <w:r>
        <w:rPr>
          <w:color w:val="484848"/>
          <w:spacing w:val="-23"/>
          <w:w w:val="115"/>
          <w:sz w:val="18"/>
        </w:rPr>
        <w:t> </w:t>
      </w:r>
      <w:r>
        <w:rPr>
          <w:color w:val="484848"/>
          <w:w w:val="115"/>
          <w:sz w:val="18"/>
        </w:rPr>
        <w:t>идеальное</w:t>
      </w:r>
      <w:r>
        <w:rPr>
          <w:color w:val="484848"/>
          <w:spacing w:val="-23"/>
          <w:w w:val="115"/>
          <w:sz w:val="18"/>
        </w:rPr>
        <w:t> </w:t>
      </w:r>
      <w:r>
        <w:rPr>
          <w:color w:val="595959"/>
          <w:w w:val="115"/>
          <w:sz w:val="18"/>
        </w:rPr>
        <w:t>состоя</w:t>
      </w:r>
      <w:r>
        <w:rPr>
          <w:color w:val="333333"/>
          <w:w w:val="115"/>
          <w:sz w:val="18"/>
        </w:rPr>
        <w:t>ни</w:t>
      </w:r>
      <w:r>
        <w:rPr>
          <w:color w:val="595959"/>
          <w:w w:val="115"/>
          <w:sz w:val="18"/>
        </w:rPr>
        <w:t>е,</w:t>
      </w:r>
      <w:r>
        <w:rPr>
          <w:color w:val="595959"/>
          <w:spacing w:val="-23"/>
          <w:w w:val="115"/>
          <w:sz w:val="18"/>
        </w:rPr>
        <w:t> </w:t>
      </w:r>
      <w:r>
        <w:rPr>
          <w:color w:val="595959"/>
          <w:w w:val="115"/>
          <w:sz w:val="18"/>
        </w:rPr>
        <w:t>в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484848"/>
          <w:w w:val="115"/>
          <w:sz w:val="18"/>
        </w:rPr>
        <w:t>котором</w:t>
      </w:r>
      <w:r>
        <w:rPr>
          <w:color w:val="484848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ме</w:t>
      </w:r>
      <w:r>
        <w:rPr>
          <w:color w:val="333333"/>
          <w:w w:val="115"/>
          <w:sz w:val="18"/>
        </w:rPr>
        <w:t>ч</w:t>
      </w:r>
      <w:r>
        <w:rPr>
          <w:color w:val="595959"/>
          <w:w w:val="115"/>
          <w:sz w:val="18"/>
        </w:rPr>
        <w:t>тает продолжить </w:t>
      </w:r>
      <w:r>
        <w:rPr>
          <w:color w:val="484848"/>
          <w:w w:val="115"/>
          <w:sz w:val="18"/>
        </w:rPr>
        <w:t>существование любой </w:t>
      </w:r>
      <w:r>
        <w:rPr>
          <w:color w:val="595959"/>
          <w:w w:val="115"/>
          <w:sz w:val="18"/>
        </w:rPr>
        <w:t>усопший. </w:t>
      </w:r>
      <w:r>
        <w:rPr>
          <w:color w:val="232323"/>
          <w:spacing w:val="-10"/>
          <w:w w:val="115"/>
          <w:sz w:val="18"/>
        </w:rPr>
        <w:t>Т</w:t>
      </w:r>
      <w:r>
        <w:rPr>
          <w:color w:val="595959"/>
          <w:spacing w:val="-10"/>
          <w:w w:val="115"/>
          <w:sz w:val="18"/>
        </w:rPr>
        <w:t>а </w:t>
      </w:r>
      <w:r>
        <w:rPr>
          <w:color w:val="595959"/>
          <w:w w:val="115"/>
          <w:sz w:val="18"/>
        </w:rPr>
        <w:t>ким </w:t>
      </w:r>
      <w:r>
        <w:rPr>
          <w:color w:val="484848"/>
          <w:w w:val="115"/>
          <w:sz w:val="18"/>
        </w:rPr>
        <w:t>образом,</w:t>
      </w:r>
      <w:r>
        <w:rPr>
          <w:color w:val="484848"/>
          <w:spacing w:val="-1"/>
          <w:w w:val="115"/>
          <w:sz w:val="18"/>
        </w:rPr>
        <w:t> </w:t>
      </w:r>
      <w:r>
        <w:rPr>
          <w:color w:val="484848"/>
          <w:w w:val="115"/>
          <w:sz w:val="18"/>
        </w:rPr>
        <w:t>мы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видим,</w:t>
      </w:r>
      <w:r>
        <w:rPr>
          <w:color w:val="484848"/>
          <w:spacing w:val="-12"/>
          <w:w w:val="115"/>
          <w:sz w:val="18"/>
        </w:rPr>
        <w:t> </w:t>
      </w:r>
      <w:r>
        <w:rPr>
          <w:color w:val="484848"/>
          <w:w w:val="115"/>
          <w:sz w:val="18"/>
        </w:rPr>
        <w:t>что </w:t>
      </w:r>
      <w:r>
        <w:rPr>
          <w:color w:val="595959"/>
          <w:w w:val="115"/>
          <w:sz w:val="18"/>
        </w:rPr>
        <w:t>здесь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595959"/>
          <w:w w:val="115"/>
          <w:sz w:val="18"/>
        </w:rPr>
        <w:t>таи</w:t>
      </w:r>
      <w:r>
        <w:rPr>
          <w:color w:val="333333"/>
          <w:w w:val="115"/>
          <w:sz w:val="18"/>
        </w:rPr>
        <w:t>н</w:t>
      </w:r>
      <w:r>
        <w:rPr>
          <w:color w:val="595959"/>
          <w:w w:val="115"/>
          <w:sz w:val="18"/>
        </w:rPr>
        <w:t>ственные</w:t>
      </w:r>
      <w:r>
        <w:rPr>
          <w:color w:val="595959"/>
          <w:spacing w:val="-20"/>
          <w:w w:val="115"/>
          <w:sz w:val="18"/>
        </w:rPr>
        <w:t> </w:t>
      </w:r>
      <w:r>
        <w:rPr>
          <w:color w:val="484848"/>
          <w:w w:val="115"/>
          <w:sz w:val="18"/>
        </w:rPr>
        <w:t>боrи</w:t>
      </w:r>
      <w:r>
        <w:rPr>
          <w:color w:val="484848"/>
          <w:spacing w:val="-10"/>
          <w:w w:val="115"/>
          <w:sz w:val="18"/>
        </w:rPr>
        <w:t> </w:t>
      </w:r>
      <w:r>
        <w:rPr>
          <w:color w:val="484848"/>
          <w:spacing w:val="-4"/>
          <w:w w:val="115"/>
          <w:sz w:val="18"/>
        </w:rPr>
        <w:t>ни</w:t>
      </w:r>
      <w:r>
        <w:rPr>
          <w:color w:val="232323"/>
          <w:spacing w:val="-4"/>
          <w:w w:val="115"/>
          <w:sz w:val="18"/>
        </w:rPr>
        <w:t>­ </w:t>
      </w:r>
      <w:r>
        <w:rPr>
          <w:color w:val="484848"/>
          <w:w w:val="115"/>
          <w:sz w:val="18"/>
        </w:rPr>
        <w:t>как не </w:t>
      </w:r>
      <w:r>
        <w:rPr>
          <w:color w:val="595959"/>
          <w:w w:val="115"/>
          <w:sz w:val="18"/>
        </w:rPr>
        <w:t>отделяются </w:t>
      </w:r>
      <w:r>
        <w:rPr>
          <w:color w:val="484848"/>
          <w:w w:val="115"/>
          <w:sz w:val="18"/>
        </w:rPr>
        <w:t>от </w:t>
      </w:r>
      <w:r>
        <w:rPr>
          <w:color w:val="595959"/>
          <w:w w:val="115"/>
          <w:sz w:val="18"/>
        </w:rPr>
        <w:t>умерших </w:t>
      </w:r>
      <w:r>
        <w:rPr>
          <w:color w:val="484848"/>
          <w:w w:val="115"/>
          <w:sz w:val="18"/>
        </w:rPr>
        <w:t>людей</w:t>
      </w:r>
      <w:r>
        <w:rPr>
          <w:color w:val="131313"/>
          <w:w w:val="115"/>
          <w:sz w:val="18"/>
        </w:rPr>
        <w:t>. </w:t>
      </w:r>
      <w:r>
        <w:rPr>
          <w:color w:val="333333"/>
          <w:w w:val="115"/>
          <w:sz w:val="18"/>
        </w:rPr>
        <w:t>В</w:t>
      </w:r>
      <w:r>
        <w:rPr>
          <w:color w:val="595959"/>
          <w:w w:val="115"/>
          <w:sz w:val="18"/>
        </w:rPr>
        <w:t>ст</w:t>
      </w:r>
      <w:r>
        <w:rPr>
          <w:color w:val="333333"/>
          <w:w w:val="115"/>
          <w:sz w:val="18"/>
        </w:rPr>
        <w:t>р</w:t>
      </w:r>
      <w:r>
        <w:rPr>
          <w:color w:val="595959"/>
          <w:w w:val="115"/>
          <w:sz w:val="18"/>
        </w:rPr>
        <w:t>е ча</w:t>
      </w:r>
      <w:r>
        <w:rPr>
          <w:color w:val="595959"/>
          <w:spacing w:val="-27"/>
          <w:w w:val="115"/>
          <w:sz w:val="18"/>
        </w:rPr>
        <w:t> </w:t>
      </w:r>
      <w:r>
        <w:rPr>
          <w:color w:val="595959"/>
          <w:w w:val="115"/>
          <w:sz w:val="18"/>
        </w:rPr>
        <w:t>боrа </w:t>
      </w:r>
      <w:r>
        <w:rPr>
          <w:color w:val="484848"/>
          <w:w w:val="115"/>
          <w:sz w:val="18"/>
        </w:rPr>
        <w:t>солнца </w:t>
      </w:r>
      <w:r>
        <w:rPr>
          <w:color w:val="595959"/>
          <w:w w:val="115"/>
          <w:sz w:val="18"/>
        </w:rPr>
        <w:t>с </w:t>
      </w:r>
      <w:r>
        <w:rPr>
          <w:color w:val="484848"/>
          <w:w w:val="115"/>
          <w:sz w:val="18"/>
        </w:rPr>
        <w:t>таинственными Ба</w:t>
      </w:r>
      <w:r>
        <w:rPr>
          <w:color w:val="232323"/>
          <w:w w:val="115"/>
          <w:sz w:val="18"/>
        </w:rPr>
        <w:t>-</w:t>
      </w:r>
      <w:r>
        <w:rPr>
          <w:color w:val="484848"/>
          <w:w w:val="115"/>
          <w:sz w:val="18"/>
        </w:rPr>
        <w:t>душами - </w:t>
      </w:r>
      <w:r>
        <w:rPr>
          <w:color w:val="595959"/>
          <w:w w:val="115"/>
          <w:sz w:val="18"/>
        </w:rPr>
        <w:t>это соедине­ </w:t>
      </w:r>
      <w:r>
        <w:rPr>
          <w:color w:val="484848"/>
          <w:w w:val="115"/>
          <w:sz w:val="18"/>
        </w:rPr>
        <w:t>ние </w:t>
      </w:r>
      <w:r>
        <w:rPr>
          <w:color w:val="595959"/>
          <w:w w:val="115"/>
          <w:sz w:val="18"/>
        </w:rPr>
        <w:t>созидающего </w:t>
      </w:r>
      <w:r>
        <w:rPr>
          <w:color w:val="484848"/>
          <w:w w:val="115"/>
          <w:sz w:val="18"/>
        </w:rPr>
        <w:t>духа </w:t>
      </w:r>
      <w:r>
        <w:rPr>
          <w:color w:val="595959"/>
          <w:w w:val="115"/>
          <w:sz w:val="18"/>
        </w:rPr>
        <w:t>сознания с </w:t>
      </w:r>
      <w:r>
        <w:rPr>
          <w:color w:val="484848"/>
          <w:w w:val="115"/>
          <w:sz w:val="18"/>
        </w:rPr>
        <w:t>душами предков из царства мёртвых</w:t>
      </w:r>
      <w:r>
        <w:rPr>
          <w:color w:val="131313"/>
          <w:w w:val="115"/>
          <w:sz w:val="18"/>
        </w:rPr>
        <w:t>. </w:t>
      </w:r>
      <w:r>
        <w:rPr>
          <w:color w:val="333333"/>
          <w:spacing w:val="-5"/>
          <w:w w:val="115"/>
          <w:sz w:val="18"/>
        </w:rPr>
        <w:t>Т</w:t>
      </w:r>
      <w:r>
        <w:rPr>
          <w:color w:val="595959"/>
          <w:spacing w:val="-5"/>
          <w:w w:val="115"/>
          <w:sz w:val="18"/>
        </w:rPr>
        <w:t>ак </w:t>
      </w:r>
      <w:r>
        <w:rPr>
          <w:color w:val="595959"/>
          <w:w w:val="115"/>
          <w:sz w:val="18"/>
        </w:rPr>
        <w:t>бессознательный м</w:t>
      </w:r>
      <w:r>
        <w:rPr>
          <w:color w:val="333333"/>
          <w:w w:val="115"/>
          <w:sz w:val="18"/>
        </w:rPr>
        <w:t>ир </w:t>
      </w:r>
      <w:r>
        <w:rPr>
          <w:color w:val="595959"/>
          <w:w w:val="115"/>
          <w:sz w:val="18"/>
        </w:rPr>
        <w:t>обре­ тает </w:t>
      </w:r>
      <w:r>
        <w:rPr>
          <w:color w:val="484848"/>
          <w:w w:val="115"/>
          <w:sz w:val="18"/>
        </w:rPr>
        <w:t>новую</w:t>
      </w:r>
      <w:r>
        <w:rPr>
          <w:color w:val="484848"/>
          <w:spacing w:val="10"/>
          <w:w w:val="115"/>
          <w:sz w:val="18"/>
        </w:rPr>
        <w:t> </w:t>
      </w:r>
      <w:r>
        <w:rPr>
          <w:color w:val="484848"/>
          <w:w w:val="115"/>
          <w:sz w:val="18"/>
        </w:rPr>
        <w:t>жизнь.</w:t>
      </w:r>
    </w:p>
    <w:p>
      <w:pPr>
        <w:spacing w:after="0" w:line="254" w:lineRule="auto"/>
        <w:jc w:val="left"/>
        <w:rPr>
          <w:sz w:val="18"/>
        </w:rPr>
        <w:sectPr>
          <w:pgSz w:w="11920" w:h="16840"/>
          <w:pgMar w:header="0" w:footer="1153" w:top="760" w:bottom="1340" w:left="980" w:right="1180"/>
          <w:cols w:num="2" w:equalWidth="0">
            <w:col w:w="4811" w:space="40"/>
            <w:col w:w="490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4"/>
        </w:rPr>
      </w:pPr>
    </w:p>
    <w:p>
      <w:pPr>
        <w:spacing w:line="276" w:lineRule="auto" w:before="95"/>
        <w:ind w:left="184" w:right="136" w:firstLine="309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Рис. 23. Разлив </w:t>
      </w:r>
      <w:r>
        <w:rPr>
          <w:rFonts w:ascii="Arial" w:hAnsi="Arial"/>
          <w:i/>
          <w:color w:val="333333"/>
          <w:w w:val="110"/>
          <w:sz w:val="16"/>
        </w:rPr>
        <w:t>Нила  </w:t>
      </w:r>
      <w:r>
        <w:rPr>
          <w:rFonts w:ascii="Arial" w:hAnsi="Arial"/>
          <w:i/>
          <w:color w:val="484848"/>
          <w:w w:val="110"/>
          <w:sz w:val="16"/>
        </w:rPr>
        <w:t>в  </w:t>
      </w:r>
      <w:r>
        <w:rPr>
          <w:rFonts w:ascii="Arial" w:hAnsi="Arial"/>
          <w:i/>
          <w:color w:val="595959"/>
          <w:w w:val="110"/>
          <w:sz w:val="16"/>
        </w:rPr>
        <w:t>запаgном  </w:t>
      </w:r>
      <w:r>
        <w:rPr>
          <w:rFonts w:ascii="Arial" w:hAnsi="Arial"/>
          <w:i/>
          <w:color w:val="484848"/>
          <w:w w:val="110"/>
          <w:sz w:val="16"/>
        </w:rPr>
        <w:t>Луксоре.  На  </w:t>
      </w:r>
      <w:r>
        <w:rPr>
          <w:rFonts w:ascii="Arial" w:hAnsi="Arial"/>
          <w:i/>
          <w:color w:val="595959"/>
          <w:w w:val="110"/>
          <w:sz w:val="16"/>
        </w:rPr>
        <w:t>заgнем  </w:t>
      </w:r>
      <w:r>
        <w:rPr>
          <w:rFonts w:ascii="Arial" w:hAnsi="Arial"/>
          <w:i/>
          <w:color w:val="484848"/>
          <w:w w:val="110"/>
          <w:sz w:val="16"/>
        </w:rPr>
        <w:t>плане  </w:t>
      </w:r>
      <w:r>
        <w:rPr>
          <w:rFonts w:ascii="Arial" w:hAnsi="Arial"/>
          <w:i/>
          <w:color w:val="595959"/>
          <w:w w:val="110"/>
          <w:sz w:val="16"/>
        </w:rPr>
        <w:t>виgны  </w:t>
      </w:r>
      <w:r>
        <w:rPr>
          <w:rFonts w:ascii="Arial" w:hAnsi="Arial"/>
          <w:i/>
          <w:color w:val="484848"/>
          <w:w w:val="110"/>
          <w:sz w:val="16"/>
        </w:rPr>
        <w:t>колоссы  Мемнона,  </w:t>
      </w:r>
      <w:r>
        <w:rPr>
          <w:rFonts w:ascii="Arial" w:hAnsi="Arial"/>
          <w:i/>
          <w:color w:val="595959"/>
          <w:w w:val="110"/>
          <w:sz w:val="16"/>
        </w:rPr>
        <w:t>окружённые </w:t>
      </w:r>
      <w:r>
        <w:rPr>
          <w:rFonts w:ascii="Arial" w:hAnsi="Arial"/>
          <w:i/>
          <w:color w:val="484848"/>
          <w:w w:val="110"/>
          <w:sz w:val="16"/>
        </w:rPr>
        <w:t>воgой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484848"/>
          <w:w w:val="110"/>
          <w:sz w:val="16"/>
        </w:rPr>
        <w:t>такую картину </w:t>
      </w:r>
      <w:r>
        <w:rPr>
          <w:rFonts w:ascii="Arial" w:hAnsi="Arial"/>
          <w:i/>
          <w:color w:val="595959"/>
          <w:w w:val="110"/>
          <w:sz w:val="16"/>
        </w:rPr>
        <w:t>можно было </w:t>
      </w:r>
      <w:r>
        <w:rPr>
          <w:rFonts w:ascii="Arial" w:hAnsi="Arial"/>
          <w:i/>
          <w:color w:val="484848"/>
          <w:w w:val="110"/>
          <w:sz w:val="16"/>
        </w:rPr>
        <w:t>наблюgать go </w:t>
      </w:r>
      <w:r>
        <w:rPr>
          <w:rFonts w:ascii="Arial" w:hAnsi="Arial"/>
          <w:i/>
          <w:color w:val="484848"/>
          <w:w w:val="110"/>
          <w:sz w:val="15"/>
        </w:rPr>
        <w:t>1966 </w:t>
      </w:r>
      <w:r>
        <w:rPr>
          <w:rFonts w:ascii="Arial" w:hAnsi="Arial"/>
          <w:i/>
          <w:color w:val="595959"/>
          <w:w w:val="110"/>
          <w:sz w:val="16"/>
        </w:rPr>
        <w:t>roga</w:t>
      </w:r>
      <w:r>
        <w:rPr>
          <w:rFonts w:ascii="Arial" w:hAnsi="Arial"/>
          <w:i/>
          <w:color w:val="333333"/>
          <w:w w:val="110"/>
          <w:sz w:val="16"/>
        </w:rPr>
        <w:t>. </w:t>
      </w:r>
      <w:r>
        <w:rPr>
          <w:rFonts w:ascii="Arial" w:hAnsi="Arial"/>
          <w:i/>
          <w:color w:val="333333"/>
          <w:spacing w:val="-4"/>
          <w:w w:val="110"/>
          <w:sz w:val="16"/>
        </w:rPr>
        <w:t>В</w:t>
      </w:r>
      <w:r>
        <w:rPr>
          <w:rFonts w:ascii="Arial" w:hAnsi="Arial"/>
          <w:i/>
          <w:color w:val="595959"/>
          <w:spacing w:val="-4"/>
          <w:w w:val="110"/>
          <w:sz w:val="16"/>
        </w:rPr>
        <w:t>оgы </w:t>
      </w:r>
      <w:r>
        <w:rPr>
          <w:rFonts w:ascii="Arial" w:hAnsi="Arial"/>
          <w:i/>
          <w:color w:val="333333"/>
          <w:w w:val="110"/>
          <w:sz w:val="16"/>
        </w:rPr>
        <w:t>Нила </w:t>
      </w:r>
      <w:r>
        <w:rPr>
          <w:rFonts w:ascii="Arial" w:hAnsi="Arial"/>
          <w:i/>
          <w:color w:val="484848"/>
          <w:w w:val="110"/>
          <w:sz w:val="16"/>
        </w:rPr>
        <w:t>покрывали </w:t>
      </w:r>
      <w:r>
        <w:rPr>
          <w:rFonts w:ascii="Arial" w:hAnsi="Arial"/>
          <w:i/>
          <w:color w:val="595959"/>
          <w:w w:val="110"/>
          <w:sz w:val="16"/>
        </w:rPr>
        <w:t>боль</w:t>
      </w:r>
      <w:r>
        <w:rPr>
          <w:rFonts w:ascii="Arial" w:hAnsi="Arial"/>
          <w:i/>
          <w:color w:val="333333"/>
          <w:w w:val="110"/>
          <w:sz w:val="16"/>
        </w:rPr>
        <w:t>ш</w:t>
      </w:r>
      <w:r>
        <w:rPr>
          <w:rFonts w:ascii="Arial" w:hAnsi="Arial"/>
          <w:i/>
          <w:color w:val="595959"/>
          <w:w w:val="110"/>
          <w:sz w:val="16"/>
        </w:rPr>
        <w:t>ую </w:t>
      </w:r>
      <w:r>
        <w:rPr>
          <w:rFonts w:ascii="Arial" w:hAnsi="Arial"/>
          <w:i/>
          <w:color w:val="484848"/>
          <w:w w:val="110"/>
          <w:sz w:val="16"/>
        </w:rPr>
        <w:t>часть </w:t>
      </w:r>
      <w:r>
        <w:rPr>
          <w:rFonts w:ascii="Arial" w:hAnsi="Arial"/>
          <w:i/>
          <w:color w:val="595959"/>
          <w:w w:val="110"/>
          <w:sz w:val="16"/>
        </w:rPr>
        <w:t>сельскохозяйственных земель, </w:t>
      </w:r>
      <w:r>
        <w:rPr>
          <w:color w:val="484848"/>
          <w:w w:val="110"/>
          <w:sz w:val="18"/>
        </w:rPr>
        <w:t>не </w:t>
      </w:r>
      <w:r>
        <w:rPr>
          <w:rFonts w:ascii="Arial" w:hAnsi="Arial"/>
          <w:i/>
          <w:color w:val="595959"/>
          <w:w w:val="110"/>
          <w:sz w:val="16"/>
        </w:rPr>
        <w:t>затрагивая </w:t>
      </w:r>
      <w:r>
        <w:rPr>
          <w:rFonts w:ascii="Arial" w:hAnsi="Arial"/>
          <w:i/>
          <w:color w:val="484848"/>
          <w:w w:val="110"/>
          <w:sz w:val="16"/>
        </w:rPr>
        <w:t>расположенные </w:t>
      </w:r>
      <w:r>
        <w:rPr>
          <w:rFonts w:ascii="Arial" w:hAnsi="Arial"/>
          <w:i/>
          <w:color w:val="595959"/>
          <w:w w:val="110"/>
          <w:sz w:val="16"/>
        </w:rPr>
        <w:t>выше</w:t>
      </w:r>
      <w:r>
        <w:rPr>
          <w:rFonts w:ascii="Arial" w:hAnsi="Arial"/>
          <w:i/>
          <w:color w:val="595959"/>
          <w:spacing w:val="-25"/>
          <w:w w:val="110"/>
          <w:sz w:val="16"/>
        </w:rPr>
        <w:t> </w:t>
      </w:r>
      <w:r>
        <w:rPr>
          <w:rFonts w:ascii="Arial" w:hAnsi="Arial"/>
          <w:i/>
          <w:color w:val="484848"/>
          <w:spacing w:val="-5"/>
          <w:w w:val="110"/>
          <w:sz w:val="16"/>
        </w:rPr>
        <w:t>g</w:t>
      </w:r>
      <w:r>
        <w:rPr>
          <w:rFonts w:ascii="Arial" w:hAnsi="Arial"/>
          <w:i/>
          <w:color w:val="6E6E6E"/>
          <w:spacing w:val="-5"/>
          <w:w w:val="110"/>
          <w:sz w:val="16"/>
        </w:rPr>
        <w:t>е</w:t>
      </w:r>
      <w:r>
        <w:rPr>
          <w:rFonts w:ascii="Arial" w:hAnsi="Arial"/>
          <w:i/>
          <w:color w:val="484848"/>
          <w:spacing w:val="-5"/>
          <w:w w:val="110"/>
          <w:sz w:val="16"/>
        </w:rPr>
        <w:t>ревни.</w:t>
      </w:r>
    </w:p>
    <w:p>
      <w:pPr>
        <w:spacing w:after="0" w:line="276" w:lineRule="auto"/>
        <w:jc w:val="both"/>
        <w:rPr>
          <w:rFonts w:ascii="Arial" w:hAnsi="Arial"/>
          <w:sz w:val="16"/>
        </w:rPr>
        <w:sectPr>
          <w:type w:val="continuous"/>
          <w:pgSz w:w="11920" w:h="16840"/>
          <w:pgMar w:top="1600" w:bottom="280" w:left="98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2"/>
        <w:rPr>
          <w:rFonts w:ascii="Arial"/>
          <w:i/>
          <w:sz w:val="26"/>
        </w:rPr>
      </w:pPr>
    </w:p>
    <w:p>
      <w:pPr>
        <w:spacing w:before="95"/>
        <w:ind w:left="1940" w:right="1903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83838"/>
          <w:w w:val="120"/>
          <w:sz w:val="15"/>
        </w:rPr>
        <w:t>Рис. </w:t>
      </w:r>
      <w:r>
        <w:rPr>
          <w:rFonts w:ascii="Arial" w:hAnsi="Arial"/>
          <w:i/>
          <w:color w:val="484848"/>
          <w:w w:val="120"/>
          <w:sz w:val="15"/>
        </w:rPr>
        <w:t>24. </w:t>
      </w:r>
      <w:r>
        <w:rPr>
          <w:rFonts w:ascii="Arial" w:hAnsi="Arial"/>
          <w:i/>
          <w:color w:val="383838"/>
          <w:w w:val="120"/>
          <w:sz w:val="15"/>
        </w:rPr>
        <w:t>Ф а</w:t>
      </w:r>
      <w:r>
        <w:rPr>
          <w:rFonts w:ascii="Arial" w:hAnsi="Arial"/>
          <w:i/>
          <w:color w:val="565656"/>
          <w:w w:val="120"/>
          <w:sz w:val="15"/>
        </w:rPr>
        <w:t>рао</w:t>
      </w:r>
      <w:r>
        <w:rPr>
          <w:rFonts w:ascii="Arial" w:hAnsi="Arial"/>
          <w:i/>
          <w:color w:val="383838"/>
          <w:w w:val="120"/>
          <w:sz w:val="15"/>
        </w:rPr>
        <w:t>н </w:t>
      </w:r>
      <w:r>
        <w:rPr>
          <w:rFonts w:ascii="Arial" w:hAnsi="Arial"/>
          <w:i/>
          <w:color w:val="484848"/>
          <w:w w:val="120"/>
          <w:sz w:val="15"/>
        </w:rPr>
        <w:t>nogнocum gары </w:t>
      </w:r>
      <w:r>
        <w:rPr>
          <w:rFonts w:ascii="Arial" w:hAnsi="Arial"/>
          <w:i/>
          <w:color w:val="383838"/>
          <w:w w:val="120"/>
          <w:sz w:val="15"/>
        </w:rPr>
        <w:t>O</w:t>
      </w:r>
      <w:r>
        <w:rPr>
          <w:rFonts w:ascii="Arial" w:hAnsi="Arial"/>
          <w:i/>
          <w:color w:val="565656"/>
          <w:w w:val="120"/>
          <w:sz w:val="15"/>
        </w:rPr>
        <w:t>cup</w:t>
      </w:r>
      <w:r>
        <w:rPr>
          <w:rFonts w:ascii="Arial" w:hAnsi="Arial"/>
          <w:i/>
          <w:color w:val="383838"/>
          <w:w w:val="120"/>
          <w:sz w:val="15"/>
        </w:rPr>
        <w:t>uc</w:t>
      </w:r>
      <w:r>
        <w:rPr>
          <w:rFonts w:ascii="Arial" w:hAnsi="Arial"/>
          <w:i/>
          <w:color w:val="565656"/>
          <w:w w:val="120"/>
          <w:sz w:val="15"/>
        </w:rPr>
        <w:t>y </w:t>
      </w:r>
      <w:r>
        <w:rPr>
          <w:rFonts w:ascii="Arial" w:hAnsi="Arial"/>
          <w:i/>
          <w:color w:val="484848"/>
          <w:w w:val="120"/>
          <w:sz w:val="15"/>
        </w:rPr>
        <w:t>(гробница Хорем.хеба).</w:t>
      </w:r>
    </w:p>
    <w:p>
      <w:pPr>
        <w:spacing w:after="0"/>
        <w:jc w:val="center"/>
        <w:rPr>
          <w:rFonts w:ascii="Arial" w:hAnsi="Arial"/>
          <w:sz w:val="15"/>
        </w:rPr>
        <w:sectPr>
          <w:pgSz w:w="11920" w:h="16840"/>
          <w:pgMar w:header="0" w:footer="1150" w:top="960" w:bottom="1320" w:left="980" w:right="118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10"/>
        <w:rPr>
          <w:rFonts w:ascii="Arial"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pgSz w:w="11920" w:h="16840"/>
          <w:pgMar w:header="0" w:footer="1153" w:top="840" w:bottom="1340" w:left="980" w:right="1180"/>
        </w:sectPr>
      </w:pPr>
    </w:p>
    <w:p>
      <w:pPr>
        <w:spacing w:line="178" w:lineRule="exact" w:before="93"/>
        <w:ind w:left="3363" w:right="0" w:firstLine="0"/>
        <w:jc w:val="left"/>
        <w:rPr>
          <w:sz w:val="18"/>
        </w:rPr>
      </w:pPr>
      <w:r>
        <w:rPr>
          <w:color w:val="A5999C"/>
          <w:w w:val="90"/>
          <w:sz w:val="18"/>
        </w:rPr>
        <w:t>1,\</w:t>
      </w:r>
    </w:p>
    <w:p>
      <w:pPr>
        <w:spacing w:line="265" w:lineRule="exact" w:before="0"/>
        <w:ind w:left="3349" w:right="0" w:firstLine="0"/>
        <w:jc w:val="left"/>
        <w:rPr>
          <w:sz w:val="22"/>
        </w:rPr>
      </w:pPr>
      <w:r>
        <w:rPr/>
        <w:pict>
          <v:shape style="position:absolute;margin-left:216.193604pt;margin-top:2.361196pt;width:22.75pt;height:29.1pt;mso-position-horizontal-relative:page;mso-position-vertical-relative:paragraph;z-index:-24036864" type="#_x0000_t202" filled="false" stroked="false">
            <v:textbox inset="0,0,0,0">
              <w:txbxContent>
                <w:p>
                  <w:pPr>
                    <w:tabs>
                      <w:tab w:pos="333" w:val="left" w:leader="none"/>
                    </w:tabs>
                    <w:spacing w:line="582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A5999C"/>
                      <w:spacing w:val="-1"/>
                      <w:w w:val="98"/>
                      <w:position w:val="4"/>
                      <w:sz w:val="18"/>
                    </w:rPr>
                    <w:t>"</w:t>
                  </w:r>
                  <w:r>
                    <w:rPr>
                      <w:color w:val="A5999C"/>
                      <w:w w:val="98"/>
                      <w:position w:val="4"/>
                      <w:sz w:val="18"/>
                    </w:rPr>
                    <w:t>'</w:t>
                  </w:r>
                  <w:r>
                    <w:rPr>
                      <w:color w:val="A5999C"/>
                      <w:position w:val="4"/>
                      <w:sz w:val="18"/>
                    </w:rPr>
                    <w:tab/>
                  </w:r>
                  <w:r>
                    <w:rPr>
                      <w:color w:val="877475"/>
                      <w:w w:val="74"/>
                      <w:sz w:val="20"/>
                    </w:rPr>
                    <w:t>..</w:t>
                  </w:r>
                  <w:r>
                    <w:rPr>
                      <w:color w:val="877475"/>
                      <w:spacing w:val="-15"/>
                      <w:w w:val="74"/>
                      <w:sz w:val="20"/>
                    </w:rPr>
                    <w:t>.</w:t>
                  </w:r>
                  <w:r>
                    <w:rPr>
                      <w:rFonts w:ascii="Arial"/>
                      <w:color w:val="93828E"/>
                      <w:spacing w:val="-172"/>
                      <w:w w:val="109"/>
                      <w:position w:val="-7"/>
                      <w:sz w:val="52"/>
                    </w:rPr>
                    <w:t>.</w:t>
                  </w:r>
                  <w:r>
                    <w:rPr>
                      <w:color w:val="877475"/>
                      <w:spacing w:val="-28"/>
                      <w:w w:val="74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color w:val="A5999C"/>
          <w:spacing w:val="-23"/>
          <w:w w:val="70"/>
          <w:sz w:val="22"/>
        </w:rPr>
        <w:t>.</w:t>
      </w:r>
      <w:r>
        <w:rPr>
          <w:color w:val="A5999C"/>
          <w:spacing w:val="-23"/>
          <w:w w:val="70"/>
          <w:position w:val="11"/>
          <w:sz w:val="17"/>
        </w:rPr>
        <w:t>"</w:t>
      </w:r>
      <w:r>
        <w:rPr>
          <w:color w:val="A5999C"/>
          <w:spacing w:val="-23"/>
          <w:w w:val="70"/>
          <w:sz w:val="22"/>
        </w:rPr>
        <w:t>..</w:t>
      </w:r>
      <w:r>
        <w:rPr>
          <w:color w:val="A5999C"/>
          <w:spacing w:val="-23"/>
          <w:w w:val="70"/>
          <w:position w:val="11"/>
          <w:sz w:val="17"/>
        </w:rPr>
        <w:t>-</w:t>
      </w:r>
      <w:r>
        <w:rPr>
          <w:color w:val="A5999C"/>
          <w:spacing w:val="-23"/>
          <w:w w:val="70"/>
          <w:sz w:val="22"/>
        </w:rPr>
        <w:t>.</w:t>
      </w:r>
      <w:r>
        <w:rPr>
          <w:color w:val="D6C6C3"/>
          <w:spacing w:val="-23"/>
          <w:w w:val="70"/>
          <w:position w:val="11"/>
          <w:sz w:val="17"/>
        </w:rPr>
        <w:t>1</w:t>
      </w:r>
      <w:r>
        <w:rPr>
          <w:color w:val="A5999C"/>
          <w:spacing w:val="-23"/>
          <w:w w:val="70"/>
          <w:sz w:val="22"/>
        </w:rPr>
        <w:t>.</w:t>
      </w:r>
    </w:p>
    <w:p>
      <w:pPr>
        <w:spacing w:line="691" w:lineRule="exact" w:before="0"/>
        <w:ind w:left="3388" w:right="0" w:firstLine="0"/>
        <w:jc w:val="left"/>
        <w:rPr>
          <w:sz w:val="17"/>
        </w:rPr>
      </w:pPr>
      <w:r>
        <w:rPr>
          <w:rFonts w:ascii="Arial" w:hAnsi="Arial"/>
          <w:color w:val="877475"/>
          <w:spacing w:val="-208"/>
          <w:w w:val="106"/>
          <w:position w:val="4"/>
          <w:sz w:val="62"/>
        </w:rPr>
        <w:t>·</w:t>
      </w:r>
      <w:r>
        <w:rPr>
          <w:color w:val="93828E"/>
          <w:w w:val="64"/>
          <w:sz w:val="17"/>
        </w:rPr>
        <w:t>.....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</w:pP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93828E"/>
          <w:sz w:val="15"/>
        </w:rPr>
        <w:t>! Ь.-.,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spacing w:line="228" w:lineRule="exact" w:before="191"/>
        <w:ind w:left="198" w:right="0" w:firstLine="0"/>
        <w:jc w:val="left"/>
        <w:rPr>
          <w:rFonts w:ascii="Arial"/>
          <w:sz w:val="22"/>
        </w:rPr>
      </w:pPr>
      <w:r>
        <w:rPr>
          <w:rFonts w:ascii="Arial"/>
          <w:color w:val="877475"/>
          <w:w w:val="95"/>
          <w:sz w:val="22"/>
        </w:rPr>
        <w:t>(:XJ-t&lt;</w:t>
      </w:r>
    </w:p>
    <w:p>
      <w:pPr>
        <w:spacing w:line="228" w:lineRule="exact" w:before="0"/>
        <w:ind w:left="193" w:right="0" w:firstLine="0"/>
        <w:jc w:val="left"/>
        <w:rPr>
          <w:sz w:val="24"/>
        </w:rPr>
      </w:pPr>
      <w:r>
        <w:rPr>
          <w:color w:val="877475"/>
          <w:w w:val="215"/>
          <w:sz w:val="24"/>
        </w:rPr>
        <w:t>a:J</w:t>
      </w:r>
    </w:p>
    <w:p>
      <w:pPr>
        <w:pStyle w:val="BodyText"/>
        <w:spacing w:line="187" w:lineRule="exact"/>
        <w:ind w:left="195"/>
        <w:rPr>
          <w:rFonts w:ascii="Arial" w:hAnsi="Arial"/>
        </w:rPr>
      </w:pPr>
      <w:r>
        <w:rPr>
          <w:rFonts w:ascii="Arial" w:hAnsi="Arial"/>
          <w:color w:val="877475"/>
          <w:w w:val="145"/>
        </w:rPr>
        <w:t>а]-)&lt;</w:t>
      </w:r>
    </w:p>
    <w:p>
      <w:pPr>
        <w:spacing w:line="232" w:lineRule="exact" w:before="0"/>
        <w:ind w:left="193" w:right="0" w:firstLine="0"/>
        <w:jc w:val="left"/>
        <w:rPr>
          <w:rFonts w:ascii="Arial" w:hAnsi="Arial"/>
          <w:sz w:val="25"/>
        </w:rPr>
      </w:pPr>
      <w:r>
        <w:rPr>
          <w:rFonts w:ascii="Arial" w:hAnsi="Arial"/>
          <w:color w:val="877475"/>
          <w:w w:val="80"/>
          <w:sz w:val="25"/>
        </w:rPr>
        <w:t>aJ--¼&lt;</w:t>
      </w:r>
    </w:p>
    <w:p>
      <w:pPr>
        <w:spacing w:line="207" w:lineRule="exact" w:before="0"/>
        <w:ind w:left="193" w:right="0" w:firstLine="0"/>
        <w:jc w:val="left"/>
        <w:rPr>
          <w:rFonts w:ascii="Arial" w:hAnsi="Arial"/>
          <w:sz w:val="25"/>
        </w:rPr>
      </w:pPr>
      <w:r>
        <w:rPr>
          <w:rFonts w:ascii="Arial" w:hAnsi="Arial"/>
          <w:color w:val="877475"/>
          <w:w w:val="80"/>
          <w:sz w:val="25"/>
        </w:rPr>
        <w:t>aJ--¼&lt;</w:t>
      </w:r>
    </w:p>
    <w:p>
      <w:pPr>
        <w:spacing w:line="210" w:lineRule="exact" w:before="0"/>
        <w:ind w:left="197" w:right="0" w:firstLine="0"/>
        <w:jc w:val="left"/>
        <w:rPr>
          <w:i/>
          <w:sz w:val="23"/>
        </w:rPr>
      </w:pPr>
      <w:r>
        <w:rPr>
          <w:i/>
          <w:color w:val="877475"/>
          <w:w w:val="75"/>
          <w:sz w:val="23"/>
        </w:rPr>
        <w:t>:J:.-1.-;&lt;</w:t>
      </w:r>
    </w:p>
    <w:p>
      <w:pPr>
        <w:spacing w:line="220" w:lineRule="exact" w:before="0"/>
        <w:ind w:left="190" w:right="0" w:firstLine="0"/>
        <w:jc w:val="left"/>
        <w:rPr>
          <w:sz w:val="21"/>
        </w:rPr>
      </w:pPr>
      <w:r>
        <w:rPr>
          <w:color w:val="877475"/>
          <w:w w:val="80"/>
          <w:sz w:val="21"/>
        </w:rPr>
        <w:t>,z;G!--1&lt;</w:t>
      </w:r>
    </w:p>
    <w:p>
      <w:pPr>
        <w:spacing w:after="0" w:line="220" w:lineRule="exact"/>
        <w:jc w:val="left"/>
        <w:rPr>
          <w:sz w:val="21"/>
        </w:rPr>
        <w:sectPr>
          <w:type w:val="continuous"/>
          <w:pgSz w:w="11920" w:h="16840"/>
          <w:pgMar w:top="1600" w:bottom="280" w:left="980" w:right="1180"/>
          <w:cols w:num="3" w:equalWidth="0">
            <w:col w:w="3538" w:space="40"/>
            <w:col w:w="2497" w:space="39"/>
            <w:col w:w="3646"/>
          </w:cols>
        </w:sectPr>
      </w:pPr>
    </w:p>
    <w:p>
      <w:pPr>
        <w:spacing w:line="133" w:lineRule="exact" w:before="76"/>
        <w:ind w:left="5837" w:right="0" w:firstLine="0"/>
        <w:jc w:val="left"/>
        <w:rPr>
          <w:rFonts w:ascii="Arial"/>
          <w:sz w:val="12"/>
        </w:rPr>
      </w:pPr>
      <w:r>
        <w:rPr>
          <w:rFonts w:ascii="Arial"/>
          <w:color w:val="A5999C"/>
          <w:w w:val="120"/>
          <w:sz w:val="12"/>
        </w:rPr>
        <w:t>(";!  </w:t>
      </w:r>
      <w:r>
        <w:rPr>
          <w:rFonts w:ascii="Arial"/>
          <w:color w:val="93828E"/>
          <w:w w:val="140"/>
          <w:sz w:val="12"/>
        </w:rPr>
        <w:t>:\;,,,.</w:t>
      </w:r>
      <w:r>
        <w:rPr>
          <w:rFonts w:ascii="Arial"/>
          <w:color w:val="93828E"/>
          <w:spacing w:val="-11"/>
          <w:w w:val="140"/>
          <w:sz w:val="12"/>
        </w:rPr>
        <w:t> </w:t>
      </w:r>
      <w:r>
        <w:rPr>
          <w:rFonts w:ascii="Arial"/>
          <w:color w:val="93828E"/>
          <w:w w:val="140"/>
          <w:sz w:val="12"/>
        </w:rPr>
        <w:t>;</w:t>
      </w:r>
    </w:p>
    <w:p>
      <w:pPr>
        <w:spacing w:line="221" w:lineRule="exact" w:before="0"/>
        <w:ind w:left="5684" w:right="0" w:firstLine="0"/>
        <w:jc w:val="left"/>
        <w:rPr>
          <w:sz w:val="21"/>
        </w:rPr>
      </w:pPr>
      <w:r>
        <w:rPr>
          <w:rFonts w:ascii="Arial" w:hAnsi="Arial"/>
          <w:b/>
          <w:color w:val="93828E"/>
          <w:w w:val="95"/>
          <w:sz w:val="17"/>
        </w:rPr>
        <w:t>8\t   </w:t>
      </w:r>
      <w:r>
        <w:rPr>
          <w:rFonts w:ascii="Arial" w:hAnsi="Arial"/>
          <w:color w:val="93828E"/>
          <w:w w:val="95"/>
          <w:position w:val="4"/>
          <w:sz w:val="5"/>
        </w:rPr>
        <w:t>5     </w:t>
      </w:r>
      <w:r>
        <w:rPr>
          <w:color w:val="93828E"/>
          <w:w w:val="95"/>
          <w:sz w:val="21"/>
        </w:rPr>
        <w:t>tt</w:t>
      </w:r>
      <w:r>
        <w:rPr>
          <w:color w:val="93828E"/>
          <w:spacing w:val="-24"/>
          <w:w w:val="95"/>
          <w:sz w:val="21"/>
        </w:rPr>
        <w:t> </w:t>
      </w:r>
      <w:r>
        <w:rPr>
          <w:color w:val="93828E"/>
          <w:spacing w:val="-4"/>
          <w:w w:val="85"/>
          <w:sz w:val="21"/>
        </w:rPr>
        <w:t>-"'"•</w:t>
      </w:r>
    </w:p>
    <w:p>
      <w:pPr>
        <w:spacing w:line="215" w:lineRule="exact" w:before="0"/>
        <w:ind w:left="5669" w:right="0" w:firstLine="0"/>
        <w:jc w:val="left"/>
        <w:rPr>
          <w:sz w:val="15"/>
        </w:rPr>
      </w:pPr>
      <w:r>
        <w:rPr>
          <w:i/>
          <w:color w:val="877475"/>
          <w:w w:val="85"/>
          <w:sz w:val="20"/>
        </w:rPr>
        <w:t>\</w:t>
      </w:r>
      <w:r>
        <w:rPr>
          <w:i/>
          <w:color w:val="93828E"/>
          <w:w w:val="85"/>
          <w:sz w:val="20"/>
        </w:rPr>
        <w:t>/,С-., </w:t>
      </w:r>
      <w:r>
        <w:rPr>
          <w:color w:val="93828E"/>
          <w:w w:val="90"/>
          <w:sz w:val="15"/>
        </w:rPr>
        <w:t>,-.\1;,·..,i</w:t>
      </w:r>
      <w:r>
        <w:rPr>
          <w:color w:val="877475"/>
          <w:w w:val="90"/>
          <w:sz w:val="15"/>
        </w:rPr>
        <w:t>:-:</w:t>
      </w: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30"/>
        </w:rPr>
      </w:pPr>
    </w:p>
    <w:p>
      <w:pPr>
        <w:spacing w:before="0"/>
        <w:ind w:left="127" w:right="0" w:firstLine="0"/>
        <w:jc w:val="left"/>
        <w:rPr>
          <w:rFonts w:ascii="Arial"/>
          <w:sz w:val="79"/>
        </w:rPr>
      </w:pPr>
      <w:r>
        <w:rPr>
          <w:rFonts w:ascii="Arial"/>
          <w:color w:val="49577C"/>
          <w:w w:val="99"/>
          <w:sz w:val="79"/>
        </w:rPr>
        <w:t>1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26"/>
        </w:rPr>
      </w:pPr>
    </w:p>
    <w:p>
      <w:pPr>
        <w:spacing w:before="75"/>
        <w:ind w:left="116" w:right="0" w:firstLine="0"/>
        <w:jc w:val="left"/>
        <w:rPr>
          <w:rFonts w:ascii="Arial"/>
          <w:sz w:val="80"/>
        </w:rPr>
      </w:pPr>
      <w:r>
        <w:rPr/>
        <w:pict>
          <v:shape style="position:absolute;margin-left:54.79364pt;margin-top:31.453447pt;width:17.5pt;height:54.85pt;mso-position-horizontal-relative:page;mso-position-vertical-relative:paragraph;z-index:-24036352" type="#_x0000_t202" filled="false" stroked="false">
            <v:textbox inset="0,0,0,0">
              <w:txbxContent>
                <w:p>
                  <w:pPr>
                    <w:spacing w:line="1096" w:lineRule="exact" w:before="0"/>
                    <w:ind w:left="0" w:right="0" w:firstLine="0"/>
                    <w:jc w:val="left"/>
                    <w:rPr>
                      <w:rFonts w:ascii="Arial"/>
                      <w:b/>
                      <w:sz w:val="98"/>
                    </w:rPr>
                  </w:pPr>
                  <w:r>
                    <w:rPr>
                      <w:rFonts w:ascii="Arial"/>
                      <w:b/>
                      <w:color w:val="49577C"/>
                      <w:w w:val="64"/>
                      <w:sz w:val="98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49577C"/>
          <w:w w:val="93"/>
          <w:sz w:val="80"/>
        </w:rPr>
        <w:t>1</w:t>
      </w:r>
    </w:p>
    <w:p>
      <w:pPr>
        <w:spacing w:before="445"/>
        <w:ind w:left="166" w:right="0" w:firstLine="0"/>
        <w:jc w:val="left"/>
        <w:rPr>
          <w:rFonts w:ascii="Arial"/>
          <w:b/>
          <w:sz w:val="34"/>
        </w:rPr>
      </w:pPr>
      <w:r>
        <w:rPr>
          <w:rFonts w:ascii="Arial"/>
          <w:b/>
          <w:color w:val="49577C"/>
          <w:w w:val="75"/>
          <w:sz w:val="34"/>
        </w:rPr>
        <w:t>11</w:t>
      </w:r>
    </w:p>
    <w:p>
      <w:pPr>
        <w:spacing w:after="0"/>
        <w:jc w:val="left"/>
        <w:rPr>
          <w:rFonts w:ascii="Arial"/>
          <w:sz w:val="34"/>
        </w:rPr>
        <w:sectPr>
          <w:type w:val="continuous"/>
          <w:pgSz w:w="11920" w:h="16840"/>
          <w:pgMar w:top="1600" w:bottom="280" w:left="980" w:right="1180"/>
        </w:sectPr>
      </w:pPr>
    </w:p>
    <w:p>
      <w:pPr>
        <w:spacing w:before="70"/>
        <w:ind w:left="845" w:right="0" w:firstLine="0"/>
        <w:jc w:val="left"/>
        <w:rPr>
          <w:rFonts w:ascii="Arial" w:hAnsi="Arial"/>
          <w:i/>
          <w:sz w:val="26"/>
        </w:rPr>
      </w:pPr>
      <w:r>
        <w:rPr>
          <w:rFonts w:ascii="Arial" w:hAnsi="Arial"/>
          <w:color w:val="131313"/>
          <w:w w:val="99"/>
          <w:sz w:val="31"/>
          <w:u w:val="thick" w:color="282828"/>
        </w:rPr>
        <w:t>[</w:t>
      </w:r>
      <w:r>
        <w:rPr>
          <w:rFonts w:ascii="Arial" w:hAnsi="Arial"/>
          <w:color w:val="131313"/>
          <w:spacing w:val="-54"/>
          <w:sz w:val="31"/>
          <w:u w:val="thick" w:color="282828"/>
        </w:rPr>
        <w:t> </w:t>
      </w:r>
      <w:r>
        <w:rPr>
          <w:rFonts w:ascii="Arial" w:hAnsi="Arial"/>
          <w:color w:val="282828"/>
          <w:spacing w:val="-1"/>
          <w:w w:val="40"/>
          <w:sz w:val="31"/>
          <w:u w:val="thick" w:color="282828"/>
        </w:rPr>
        <w:t>::":_</w:t>
      </w:r>
      <w:r>
        <w:rPr>
          <w:rFonts w:ascii="Arial" w:hAnsi="Arial"/>
          <w:color w:val="282828"/>
          <w:w w:val="40"/>
          <w:sz w:val="31"/>
          <w:u w:val="thick" w:color="282828"/>
        </w:rPr>
        <w:t>"</w:t>
      </w:r>
      <w:r>
        <w:rPr>
          <w:rFonts w:ascii="Arial" w:hAnsi="Arial"/>
          <w:color w:val="282828"/>
          <w:spacing w:val="-59"/>
          <w:sz w:val="31"/>
          <w:u w:val="thick" w:color="282828"/>
        </w:rPr>
        <w:t> </w:t>
      </w:r>
      <w:r>
        <w:rPr>
          <w:rFonts w:ascii="Arial" w:hAnsi="Arial"/>
          <w:color w:val="282828"/>
          <w:spacing w:val="-45"/>
          <w:sz w:val="31"/>
        </w:rPr>
        <w:t> </w:t>
      </w:r>
      <w:r>
        <w:rPr>
          <w:rFonts w:ascii="Arial" w:hAnsi="Arial"/>
          <w:color w:val="282828"/>
          <w:spacing w:val="-1"/>
          <w:w w:val="40"/>
          <w:sz w:val="31"/>
          <w:u w:val="thick" w:color="282828"/>
        </w:rPr>
        <w:t>:</w:t>
      </w:r>
      <w:r>
        <w:rPr>
          <w:rFonts w:ascii="Arial" w:hAnsi="Arial"/>
          <w:color w:val="282828"/>
          <w:spacing w:val="-33"/>
          <w:w w:val="40"/>
          <w:sz w:val="31"/>
          <w:u w:val="thick" w:color="282828"/>
        </w:rPr>
        <w:t>:</w:t>
      </w:r>
      <w:r>
        <w:rPr>
          <w:rFonts w:ascii="Arial" w:hAnsi="Arial"/>
          <w:color w:val="282828"/>
          <w:spacing w:val="-4"/>
          <w:w w:val="49"/>
          <w:sz w:val="31"/>
          <w:u w:val="thick" w:color="282828"/>
        </w:rPr>
        <w:t>.</w:t>
      </w:r>
      <w:r>
        <w:rPr>
          <w:rFonts w:ascii="Arial" w:hAnsi="Arial"/>
          <w:color w:val="282828"/>
          <w:spacing w:val="-49"/>
          <w:w w:val="60"/>
          <w:sz w:val="31"/>
          <w:u w:val="thick" w:color="282828"/>
        </w:rPr>
        <w:t>:</w:t>
      </w:r>
      <w:r>
        <w:rPr>
          <w:rFonts w:ascii="Arial" w:hAnsi="Arial"/>
          <w:color w:val="282828"/>
          <w:spacing w:val="5"/>
          <w:w w:val="49"/>
          <w:sz w:val="31"/>
          <w:u w:val="thick" w:color="282828"/>
        </w:rPr>
        <w:t>.</w:t>
      </w:r>
      <w:r>
        <w:rPr>
          <w:rFonts w:ascii="Arial" w:hAnsi="Arial"/>
          <w:color w:val="282828"/>
          <w:spacing w:val="-1"/>
          <w:w w:val="60"/>
          <w:sz w:val="31"/>
          <w:u w:val="thick" w:color="282828"/>
        </w:rPr>
        <w:t>:</w:t>
      </w:r>
      <w:r>
        <w:rPr>
          <w:rFonts w:ascii="Arial" w:hAnsi="Arial"/>
          <w:color w:val="282828"/>
          <w:w w:val="60"/>
          <w:sz w:val="31"/>
          <w:u w:val="thick" w:color="282828"/>
        </w:rPr>
        <w:t>)</w:t>
      </w:r>
      <w:r>
        <w:rPr>
          <w:rFonts w:ascii="Arial" w:hAnsi="Arial"/>
          <w:color w:val="282828"/>
          <w:spacing w:val="-1"/>
          <w:w w:val="60"/>
          <w:sz w:val="31"/>
          <w:u w:val="thick" w:color="282828"/>
        </w:rPr>
        <w:t>_</w:t>
      </w:r>
      <w:r>
        <w:rPr>
          <w:rFonts w:ascii="Arial" w:hAnsi="Arial"/>
          <w:color w:val="282828"/>
          <w:spacing w:val="-13"/>
          <w:w w:val="60"/>
          <w:sz w:val="31"/>
          <w:u w:val="thick" w:color="282828"/>
        </w:rPr>
        <w:t>:</w:t>
      </w:r>
      <w:r>
        <w:rPr>
          <w:rFonts w:ascii="Arial" w:hAnsi="Arial"/>
          <w:color w:val="131313"/>
          <w:spacing w:val="-1"/>
          <w:w w:val="57"/>
          <w:sz w:val="31"/>
          <w:u w:val="thick" w:color="282828"/>
        </w:rPr>
        <w:t>:;</w:t>
      </w:r>
      <w:r>
        <w:rPr>
          <w:rFonts w:ascii="Arial" w:hAnsi="Arial"/>
          <w:color w:val="131313"/>
          <w:spacing w:val="-13"/>
          <w:w w:val="57"/>
          <w:sz w:val="31"/>
          <w:u w:val="thick" w:color="282828"/>
        </w:rPr>
        <w:t>·</w:t>
      </w:r>
      <w:r>
        <w:rPr>
          <w:rFonts w:ascii="Arial" w:hAnsi="Arial"/>
          <w:color w:val="424242"/>
          <w:spacing w:val="-38"/>
          <w:w w:val="57"/>
          <w:sz w:val="31"/>
          <w:u w:val="thick" w:color="282828"/>
        </w:rPr>
        <w:t>:</w:t>
      </w:r>
      <w:r>
        <w:rPr>
          <w:rFonts w:ascii="Arial" w:hAnsi="Arial"/>
          <w:color w:val="424242"/>
          <w:spacing w:val="-28"/>
          <w:w w:val="98"/>
          <w:sz w:val="31"/>
          <w:u w:val="thick" w:color="282828"/>
        </w:rPr>
        <w:t>-</w:t>
      </w:r>
      <w:r>
        <w:rPr>
          <w:rFonts w:ascii="Arial" w:hAnsi="Arial"/>
          <w:color w:val="282828"/>
          <w:spacing w:val="-53"/>
          <w:w w:val="98"/>
          <w:sz w:val="31"/>
          <w:u w:val="thick" w:color="282828"/>
        </w:rPr>
        <w:t>\</w:t>
      </w:r>
      <w:r>
        <w:rPr>
          <w:rFonts w:ascii="Arial" w:hAnsi="Arial"/>
          <w:color w:val="424242"/>
          <w:spacing w:val="-50"/>
          <w:w w:val="98"/>
          <w:sz w:val="31"/>
          <w:u w:val="thick" w:color="282828"/>
        </w:rPr>
        <w:t>-</w:t>
      </w:r>
      <w:r>
        <w:rPr>
          <w:rFonts w:ascii="Arial" w:hAnsi="Arial"/>
          <w:color w:val="282828"/>
          <w:spacing w:val="-22"/>
          <w:w w:val="98"/>
          <w:sz w:val="31"/>
          <w:u w:val="thick" w:color="282828"/>
        </w:rPr>
        <w:t>·</w:t>
      </w:r>
      <w:r>
        <w:rPr>
          <w:rFonts w:ascii="Arial" w:hAnsi="Arial"/>
          <w:color w:val="282828"/>
          <w:spacing w:val="-64"/>
          <w:w w:val="98"/>
          <w:sz w:val="31"/>
          <w:u w:val="thick" w:color="282828"/>
        </w:rPr>
        <w:t>:</w:t>
      </w:r>
      <w:r>
        <w:rPr>
          <w:rFonts w:ascii="Arial" w:hAnsi="Arial"/>
          <w:color w:val="282828"/>
          <w:spacing w:val="-46"/>
          <w:w w:val="98"/>
          <w:sz w:val="31"/>
          <w:u w:val="thick" w:color="282828"/>
        </w:rPr>
        <w:t>-</w:t>
      </w:r>
      <w:r>
        <w:rPr>
          <w:rFonts w:ascii="Arial" w:hAnsi="Arial"/>
          <w:color w:val="030303"/>
          <w:spacing w:val="-37"/>
          <w:w w:val="98"/>
          <w:sz w:val="31"/>
          <w:u w:val="thick" w:color="282828"/>
        </w:rPr>
        <w:t>.</w:t>
      </w:r>
      <w:r>
        <w:rPr>
          <w:rFonts w:ascii="Arial" w:hAnsi="Arial"/>
          <w:color w:val="282828"/>
          <w:spacing w:val="-1"/>
          <w:w w:val="98"/>
          <w:sz w:val="31"/>
          <w:u w:val="thick" w:color="282828"/>
        </w:rPr>
        <w:t>::</w:t>
      </w:r>
      <w:r>
        <w:rPr>
          <w:rFonts w:ascii="Arial" w:hAnsi="Arial"/>
          <w:color w:val="282828"/>
          <w:spacing w:val="-37"/>
          <w:w w:val="98"/>
          <w:sz w:val="31"/>
          <w:u w:val="thick" w:color="282828"/>
        </w:rPr>
        <w:t>·</w:t>
      </w:r>
      <w:r>
        <w:rPr>
          <w:rFonts w:ascii="Arial" w:hAnsi="Arial"/>
          <w:color w:val="282828"/>
          <w:spacing w:val="10"/>
          <w:w w:val="30"/>
          <w:sz w:val="31"/>
          <w:u w:val="thick" w:color="282828"/>
        </w:rPr>
        <w:t>:</w:t>
      </w:r>
      <w:r>
        <w:rPr>
          <w:rFonts w:ascii="Arial" w:hAnsi="Arial"/>
          <w:color w:val="282828"/>
          <w:w w:val="98"/>
          <w:sz w:val="31"/>
          <w:u w:val="thick" w:color="282828"/>
        </w:rPr>
        <w:t>:</w:t>
      </w:r>
      <w:r>
        <w:rPr>
          <w:rFonts w:ascii="Arial" w:hAnsi="Arial"/>
          <w:color w:val="282828"/>
          <w:spacing w:val="-55"/>
          <w:sz w:val="31"/>
          <w:u w:val="thick" w:color="282828"/>
        </w:rPr>
        <w:t> </w:t>
      </w:r>
      <w:r>
        <w:rPr>
          <w:rFonts w:ascii="Arial" w:hAnsi="Arial"/>
          <w:color w:val="282828"/>
          <w:w w:val="30"/>
          <w:sz w:val="31"/>
          <w:u w:val="thick" w:color="282828"/>
        </w:rPr>
        <w:t>·::_</w:t>
      </w:r>
      <w:r>
        <w:rPr>
          <w:rFonts w:ascii="Arial" w:hAnsi="Arial"/>
          <w:color w:val="282828"/>
          <w:spacing w:val="27"/>
          <w:w w:val="24"/>
          <w:sz w:val="31"/>
          <w:u w:val="thick" w:color="282828"/>
        </w:rPr>
        <w:t>:</w:t>
      </w:r>
      <w:r>
        <w:rPr>
          <w:rFonts w:ascii="Arial" w:hAnsi="Arial"/>
          <w:color w:val="282828"/>
          <w:spacing w:val="-47"/>
          <w:w w:val="98"/>
          <w:sz w:val="31"/>
          <w:u w:val="thick" w:color="282828"/>
        </w:rPr>
        <w:t>-</w:t>
      </w:r>
      <w:r>
        <w:rPr>
          <w:rFonts w:ascii="Arial" w:hAnsi="Arial"/>
          <w:color w:val="282828"/>
          <w:spacing w:val="-1"/>
          <w:w w:val="24"/>
          <w:sz w:val="31"/>
          <w:u w:val="thick" w:color="282828"/>
        </w:rPr>
        <w:t>:_;·:::-:</w:t>
      </w:r>
      <w:r>
        <w:rPr>
          <w:rFonts w:ascii="Arial" w:hAnsi="Arial"/>
          <w:color w:val="282828"/>
          <w:w w:val="24"/>
          <w:sz w:val="31"/>
          <w:u w:val="thick" w:color="282828"/>
        </w:rPr>
        <w:t>;</w:t>
      </w:r>
      <w:r>
        <w:rPr>
          <w:rFonts w:ascii="Arial" w:hAnsi="Arial"/>
          <w:color w:val="282828"/>
          <w:spacing w:val="-32"/>
          <w:sz w:val="31"/>
          <w:u w:val="thick" w:color="282828"/>
        </w:rPr>
        <w:t> </w:t>
      </w:r>
      <w:r>
        <w:rPr>
          <w:rFonts w:ascii="Arial" w:hAnsi="Arial"/>
          <w:color w:val="282828"/>
          <w:sz w:val="31"/>
        </w:rPr>
        <w:t>  </w:t>
      </w:r>
      <w:r>
        <w:rPr>
          <w:rFonts w:ascii="Arial" w:hAnsi="Arial"/>
          <w:i/>
          <w:color w:val="282828"/>
          <w:w w:val="62"/>
          <w:sz w:val="31"/>
          <w:u w:val="thick" w:color="282828"/>
        </w:rPr>
        <w:t>J;::·::</w:t>
      </w:r>
      <w:r>
        <w:rPr>
          <w:rFonts w:ascii="Arial" w:hAnsi="Arial"/>
          <w:i/>
          <w:color w:val="282828"/>
          <w:spacing w:val="-48"/>
          <w:w w:val="62"/>
          <w:sz w:val="31"/>
          <w:u w:val="thick" w:color="282828"/>
        </w:rPr>
        <w:t>)</w:t>
      </w:r>
      <w:r>
        <w:rPr>
          <w:rFonts w:ascii="Arial" w:hAnsi="Arial"/>
          <w:i/>
          <w:color w:val="282828"/>
          <w:spacing w:val="-12"/>
          <w:w w:val="62"/>
          <w:sz w:val="31"/>
          <w:u w:val="thick" w:color="282828"/>
        </w:rPr>
        <w:t>.</w:t>
      </w:r>
      <w:r>
        <w:rPr>
          <w:rFonts w:ascii="Arial" w:hAnsi="Arial"/>
          <w:i/>
          <w:color w:val="282828"/>
          <w:spacing w:val="-1"/>
          <w:w w:val="53"/>
          <w:sz w:val="25"/>
          <w:u w:val="thick" w:color="282828"/>
        </w:rPr>
        <w:t>.'</w:t>
      </w:r>
      <w:r>
        <w:rPr>
          <w:rFonts w:ascii="Arial" w:hAnsi="Arial"/>
          <w:i/>
          <w:color w:val="282828"/>
          <w:spacing w:val="-22"/>
          <w:w w:val="53"/>
          <w:sz w:val="25"/>
          <w:u w:val="thick" w:color="282828"/>
        </w:rPr>
        <w:t>·</w:t>
      </w:r>
      <w:r>
        <w:rPr>
          <w:rFonts w:ascii="Arial" w:hAnsi="Arial"/>
          <w:color w:val="424242"/>
          <w:spacing w:val="-53"/>
          <w:w w:val="53"/>
          <w:sz w:val="25"/>
        </w:rPr>
        <w:t>_</w:t>
      </w:r>
      <w:r>
        <w:rPr>
          <w:rFonts w:ascii="Arial" w:hAnsi="Arial"/>
          <w:i/>
          <w:color w:val="282828"/>
          <w:spacing w:val="-1"/>
          <w:w w:val="53"/>
          <w:sz w:val="25"/>
        </w:rPr>
        <w:t>;·j:</w:t>
      </w:r>
      <w:r>
        <w:rPr>
          <w:rFonts w:ascii="Arial" w:hAnsi="Arial"/>
          <w:i/>
          <w:color w:val="282828"/>
          <w:spacing w:val="9"/>
          <w:w w:val="53"/>
          <w:sz w:val="25"/>
        </w:rPr>
        <w:t>,</w:t>
      </w:r>
      <w:r>
        <w:rPr>
          <w:rFonts w:ascii="Arial" w:hAnsi="Arial"/>
          <w:color w:val="282828"/>
          <w:w w:val="53"/>
          <w:sz w:val="25"/>
        </w:rPr>
        <w:t>:</w:t>
      </w:r>
      <w:r>
        <w:rPr>
          <w:rFonts w:ascii="Arial" w:hAnsi="Arial"/>
          <w:color w:val="282828"/>
          <w:spacing w:val="-20"/>
          <w:sz w:val="25"/>
        </w:rPr>
        <w:t> </w:t>
      </w:r>
      <w:r>
        <w:rPr>
          <w:rFonts w:ascii="Arial" w:hAnsi="Arial"/>
          <w:color w:val="131313"/>
          <w:spacing w:val="-1"/>
          <w:w w:val="53"/>
          <w:sz w:val="25"/>
          <w:u w:val="thick" w:color="131313"/>
        </w:rPr>
        <w:t>:</w:t>
      </w:r>
      <w:r>
        <w:rPr>
          <w:rFonts w:ascii="Arial" w:hAnsi="Arial"/>
          <w:color w:val="131313"/>
          <w:w w:val="53"/>
          <w:sz w:val="25"/>
          <w:u w:val="thick" w:color="131313"/>
        </w:rPr>
        <w:t>:</w:t>
      </w:r>
      <w:r>
        <w:rPr>
          <w:rFonts w:ascii="Arial" w:hAnsi="Arial"/>
          <w:color w:val="131313"/>
          <w:spacing w:val="-31"/>
          <w:sz w:val="25"/>
        </w:rPr>
        <w:t> </w:t>
      </w:r>
      <w:r>
        <w:rPr>
          <w:rFonts w:ascii="Arial" w:hAnsi="Arial"/>
          <w:i/>
          <w:color w:val="131313"/>
          <w:spacing w:val="4"/>
          <w:w w:val="78"/>
          <w:sz w:val="29"/>
          <w:u w:val="thick" w:color="282828"/>
        </w:rPr>
        <w:t>!</w:t>
      </w:r>
      <w:r>
        <w:rPr>
          <w:rFonts w:ascii="Arial" w:hAnsi="Arial"/>
          <w:color w:val="282828"/>
          <w:spacing w:val="-1"/>
          <w:w w:val="78"/>
          <w:sz w:val="29"/>
          <w:u w:val="thick" w:color="282828"/>
        </w:rPr>
        <w:t>:</w:t>
      </w:r>
      <w:r>
        <w:rPr>
          <w:rFonts w:ascii="Arial" w:hAnsi="Arial"/>
          <w:color w:val="282828"/>
          <w:w w:val="78"/>
          <w:sz w:val="29"/>
          <w:u w:val="thick" w:color="282828"/>
        </w:rPr>
        <w:t>\</w:t>
      </w:r>
      <w:r>
        <w:rPr>
          <w:rFonts w:ascii="Arial" w:hAnsi="Arial"/>
          <w:color w:val="282828"/>
          <w:spacing w:val="16"/>
          <w:sz w:val="29"/>
          <w:u w:val="thick" w:color="282828"/>
        </w:rPr>
        <w:t> </w:t>
      </w:r>
      <w:r>
        <w:rPr>
          <w:rFonts w:ascii="Arial" w:hAnsi="Arial"/>
          <w:color w:val="282828"/>
          <w:spacing w:val="-54"/>
          <w:sz w:val="29"/>
        </w:rPr>
        <w:t> </w:t>
      </w:r>
      <w:r>
        <w:rPr>
          <w:rFonts w:ascii="Arial" w:hAnsi="Arial"/>
          <w:color w:val="282828"/>
          <w:spacing w:val="-1"/>
          <w:w w:val="62"/>
          <w:sz w:val="29"/>
          <w:u w:val="thick" w:color="282828"/>
        </w:rPr>
        <w:t>:·::</w:t>
      </w:r>
      <w:r>
        <w:rPr>
          <w:rFonts w:ascii="Arial" w:hAnsi="Arial"/>
          <w:color w:val="282828"/>
          <w:spacing w:val="3"/>
          <w:w w:val="62"/>
          <w:sz w:val="29"/>
          <w:u w:val="thick" w:color="282828"/>
        </w:rPr>
        <w:t>/</w:t>
      </w:r>
      <w:r>
        <w:rPr>
          <w:color w:val="282828"/>
          <w:w w:val="62"/>
          <w:sz w:val="32"/>
          <w:u w:val="thick" w:color="282828"/>
        </w:rPr>
        <w:t>(</w:t>
      </w:r>
      <w:r>
        <w:rPr>
          <w:color w:val="282828"/>
          <w:spacing w:val="-35"/>
          <w:sz w:val="32"/>
          <w:u w:val="thick" w:color="282828"/>
        </w:rPr>
        <w:t> </w:t>
      </w:r>
      <w:r>
        <w:rPr>
          <w:color w:val="282828"/>
          <w:spacing w:val="-1"/>
          <w:w w:val="62"/>
          <w:sz w:val="32"/>
          <w:u w:val="thick" w:color="282828"/>
        </w:rPr>
        <w:t>-\</w:t>
      </w:r>
      <w:r>
        <w:rPr>
          <w:color w:val="282828"/>
          <w:w w:val="62"/>
          <w:sz w:val="32"/>
          <w:u w:val="thick" w:color="282828"/>
        </w:rPr>
        <w:t>:</w:t>
      </w:r>
      <w:r>
        <w:rPr>
          <w:color w:val="282828"/>
          <w:spacing w:val="-41"/>
          <w:sz w:val="32"/>
          <w:u w:val="thick" w:color="282828"/>
        </w:rPr>
        <w:t> </w:t>
      </w:r>
      <w:r>
        <w:rPr>
          <w:color w:val="282828"/>
          <w:spacing w:val="-1"/>
          <w:w w:val="62"/>
          <w:sz w:val="32"/>
          <w:u w:val="thick" w:color="282828"/>
        </w:rPr>
        <w:t>:=:-</w:t>
      </w:r>
      <w:r>
        <w:rPr>
          <w:color w:val="282828"/>
          <w:spacing w:val="-49"/>
          <w:w w:val="62"/>
          <w:sz w:val="32"/>
          <w:u w:val="thick" w:color="282828"/>
        </w:rPr>
        <w:t>;</w:t>
      </w:r>
      <w:r>
        <w:rPr>
          <w:emboss/>
          <w:color w:val="131313"/>
          <w:spacing w:val="25"/>
          <w:w w:val="25"/>
          <w:sz w:val="32"/>
          <w:u w:val="thick" w:color="282828"/>
        </w:rPr>
        <w:t>:</w:t>
      </w:r>
      <w:r>
        <w:rPr>
          <w:shadow w:val="0"/>
          <w:color w:val="282828"/>
          <w:spacing w:val="10"/>
          <w:w w:val="62"/>
          <w:sz w:val="32"/>
          <w:u w:val="thick" w:color="282828"/>
        </w:rPr>
        <w:t>;</w:t>
      </w:r>
      <w:r>
        <w:rPr>
          <w:shadow w:val="0"/>
          <w:color w:val="545454"/>
          <w:spacing w:val="-68"/>
          <w:w w:val="109"/>
          <w:sz w:val="32"/>
          <w:u w:val="thick" w:color="282828"/>
        </w:rPr>
        <w:t>.</w:t>
      </w:r>
      <w:r>
        <w:rPr>
          <w:shadow w:val="0"/>
          <w:color w:val="131313"/>
          <w:spacing w:val="-30"/>
          <w:w w:val="109"/>
          <w:sz w:val="32"/>
          <w:u w:val="thick" w:color="282828"/>
        </w:rPr>
        <w:t>'</w:t>
      </w:r>
      <w:r>
        <w:rPr>
          <w:shadow w:val="0"/>
          <w:color w:val="131313"/>
          <w:spacing w:val="-1"/>
          <w:w w:val="25"/>
          <w:sz w:val="32"/>
          <w:u w:val="thick" w:color="282828"/>
        </w:rPr>
        <w:t>::</w:t>
      </w:r>
      <w:r>
        <w:rPr>
          <w:shadow w:val="0"/>
          <w:color w:val="131313"/>
          <w:w w:val="25"/>
          <w:sz w:val="32"/>
          <w:u w:val="thick" w:color="282828"/>
        </w:rPr>
        <w:t>:</w:t>
      </w:r>
      <w:r>
        <w:rPr>
          <w:shadow w:val="0"/>
          <w:color w:val="131313"/>
          <w:spacing w:val="-40"/>
          <w:sz w:val="32"/>
          <w:u w:val="thick" w:color="282828"/>
        </w:rPr>
        <w:t> </w:t>
      </w:r>
      <w:r>
        <w:rPr>
          <w:shadow w:val="0"/>
          <w:color w:val="131313"/>
          <w:sz w:val="32"/>
        </w:rPr>
        <w:t> </w:t>
      </w:r>
      <w:r>
        <w:rPr>
          <w:shadow w:val="0"/>
          <w:color w:val="131313"/>
          <w:spacing w:val="-38"/>
          <w:sz w:val="32"/>
        </w:rPr>
        <w:t> </w:t>
      </w:r>
      <w:r>
        <w:rPr>
          <w:shadow w:val="0"/>
          <w:color w:val="131313"/>
          <w:spacing w:val="-1"/>
          <w:w w:val="54"/>
          <w:sz w:val="34"/>
          <w:u w:val="thick" w:color="282828"/>
        </w:rPr>
        <w:t>/.://-.:_::•&gt;</w:t>
      </w:r>
      <w:r>
        <w:rPr>
          <w:shadow w:val="0"/>
          <w:color w:val="131313"/>
          <w:spacing w:val="-22"/>
          <w:w w:val="54"/>
          <w:sz w:val="34"/>
          <w:u w:val="thick" w:color="282828"/>
        </w:rPr>
        <w:t>:</w:t>
      </w:r>
      <w:r>
        <w:rPr>
          <w:shadow w:val="0"/>
          <w:color w:val="282828"/>
          <w:spacing w:val="-1"/>
          <w:w w:val="52"/>
          <w:sz w:val="34"/>
          <w:u w:val="thick" w:color="282828"/>
        </w:rPr>
        <w:t>:·;</w:t>
      </w:r>
      <w:r>
        <w:rPr>
          <w:shadow w:val="0"/>
          <w:color w:val="282828"/>
          <w:spacing w:val="15"/>
          <w:w w:val="52"/>
          <w:sz w:val="34"/>
        </w:rPr>
        <w:t>:</w:t>
      </w:r>
      <w:r>
        <w:rPr>
          <w:shadow w:val="0"/>
          <w:color w:val="131313"/>
          <w:spacing w:val="-1"/>
          <w:w w:val="53"/>
          <w:sz w:val="22"/>
          <w:u w:val="thick" w:color="424242"/>
        </w:rPr>
        <w:t>:-:·-.=</w:t>
      </w:r>
      <w:r>
        <w:rPr>
          <w:shadow w:val="0"/>
          <w:color w:val="131313"/>
          <w:w w:val="53"/>
          <w:sz w:val="22"/>
          <w:u w:val="thick" w:color="424242"/>
        </w:rPr>
        <w:t>.</w:t>
      </w:r>
      <w:r>
        <w:rPr>
          <w:shadow w:val="0"/>
          <w:color w:val="131313"/>
          <w:spacing w:val="-24"/>
          <w:sz w:val="22"/>
          <w:u w:val="thick" w:color="424242"/>
        </w:rPr>
        <w:t> </w:t>
      </w:r>
      <w:r>
        <w:rPr>
          <w:shadow w:val="0"/>
          <w:color w:val="131313"/>
          <w:spacing w:val="-27"/>
          <w:sz w:val="22"/>
        </w:rPr>
        <w:t> </w:t>
      </w:r>
      <w:r>
        <w:rPr>
          <w:shadow w:val="0"/>
          <w:color w:val="282828"/>
          <w:w w:val="69"/>
          <w:sz w:val="22"/>
          <w:u w:val="thick" w:color="424242"/>
        </w:rPr>
        <w:t>-:</w:t>
      </w:r>
      <w:r>
        <w:rPr>
          <w:shadow w:val="0"/>
          <w:color w:val="282828"/>
          <w:spacing w:val="-29"/>
          <w:sz w:val="22"/>
          <w:u w:val="thick" w:color="424242"/>
        </w:rPr>
        <w:t> </w:t>
      </w:r>
      <w:r>
        <w:rPr>
          <w:shadow w:val="0"/>
          <w:color w:val="282828"/>
          <w:w w:val="69"/>
          <w:sz w:val="22"/>
          <w:u w:val="thick" w:color="424242"/>
        </w:rPr>
        <w:t>.-</w:t>
      </w:r>
      <w:r>
        <w:rPr>
          <w:shadow w:val="0"/>
          <w:color w:val="282828"/>
          <w:spacing w:val="3"/>
          <w:w w:val="69"/>
          <w:sz w:val="22"/>
          <w:u w:val="thick" w:color="424242"/>
        </w:rPr>
        <w:t>:</w:t>
      </w:r>
      <w:r>
        <w:rPr>
          <w:shadow w:val="0"/>
          <w:color w:val="282828"/>
          <w:w w:val="37"/>
          <w:sz w:val="22"/>
          <w:u w:val="thick" w:color="424242"/>
        </w:rPr>
        <w:t>:</w:t>
      </w:r>
      <w:r>
        <w:rPr>
          <w:shadow w:val="0"/>
          <w:color w:val="282828"/>
          <w:spacing w:val="-18"/>
          <w:sz w:val="22"/>
          <w:u w:val="thick" w:color="424242"/>
        </w:rPr>
        <w:t> </w:t>
      </w:r>
      <w:r>
        <w:rPr>
          <w:shadow w:val="0"/>
          <w:color w:val="282828"/>
          <w:spacing w:val="9"/>
          <w:sz w:val="22"/>
        </w:rPr>
        <w:t> </w:t>
      </w:r>
      <w:r>
        <w:rPr>
          <w:shadow w:val="0"/>
          <w:color w:val="424242"/>
          <w:spacing w:val="-21"/>
          <w:w w:val="37"/>
          <w:sz w:val="22"/>
          <w:u w:val="thick" w:color="424242"/>
        </w:rPr>
        <w:t>;</w:t>
      </w:r>
      <w:r>
        <w:rPr>
          <w:i/>
          <w:shadow w:val="0"/>
          <w:color w:val="030303"/>
          <w:w w:val="56"/>
          <w:sz w:val="22"/>
          <w:u w:val="thick" w:color="424242"/>
        </w:rPr>
        <w:t>:</w:t>
      </w:r>
      <w:r>
        <w:rPr>
          <w:i/>
          <w:shadow w:val="0"/>
          <w:color w:val="030303"/>
          <w:sz w:val="22"/>
        </w:rPr>
        <w:t> </w:t>
      </w:r>
      <w:r>
        <w:rPr>
          <w:i/>
          <w:shadow w:val="0"/>
          <w:color w:val="030303"/>
          <w:spacing w:val="2"/>
          <w:sz w:val="22"/>
        </w:rPr>
        <w:t> </w:t>
      </w:r>
      <w:r>
        <w:rPr>
          <w:i/>
          <w:shadow w:val="0"/>
          <w:color w:val="424242"/>
          <w:spacing w:val="7"/>
          <w:w w:val="56"/>
          <w:sz w:val="22"/>
        </w:rPr>
        <w:t>:</w:t>
      </w:r>
      <w:r>
        <w:rPr>
          <w:i/>
          <w:shadow w:val="0"/>
          <w:color w:val="282828"/>
          <w:w w:val="56"/>
          <w:sz w:val="22"/>
        </w:rPr>
        <w:t>::</w:t>
      </w:r>
      <w:r>
        <w:rPr>
          <w:i/>
          <w:shadow w:val="0"/>
          <w:color w:val="282828"/>
          <w:sz w:val="22"/>
        </w:rPr>
        <w:t>  </w:t>
      </w:r>
      <w:r>
        <w:rPr>
          <w:i/>
          <w:shadow w:val="0"/>
          <w:color w:val="282828"/>
          <w:spacing w:val="16"/>
          <w:sz w:val="22"/>
        </w:rPr>
        <w:t> </w:t>
      </w:r>
      <w:r>
        <w:rPr>
          <w:shadow w:val="0"/>
          <w:color w:val="131313"/>
          <w:spacing w:val="-1"/>
          <w:w w:val="63"/>
          <w:sz w:val="22"/>
          <w:u w:val="thick" w:color="131313"/>
        </w:rPr>
        <w:t>:;:·.:·:•::_"::·.</w:t>
      </w:r>
      <w:r>
        <w:rPr>
          <w:shadow w:val="0"/>
          <w:color w:val="131313"/>
          <w:spacing w:val="-23"/>
          <w:w w:val="63"/>
          <w:sz w:val="22"/>
          <w:u w:val="thick" w:color="131313"/>
        </w:rPr>
        <w:t>:</w:t>
      </w:r>
      <w:r>
        <w:rPr>
          <w:shadow w:val="0"/>
          <w:color w:val="131313"/>
          <w:w w:val="72"/>
          <w:sz w:val="22"/>
          <w:u w:val="thick" w:color="131313"/>
        </w:rPr>
        <w:t>·</w:t>
      </w:r>
      <w:r>
        <w:rPr>
          <w:shadow w:val="0"/>
          <w:color w:val="131313"/>
          <w:spacing w:val="-30"/>
          <w:w w:val="72"/>
          <w:sz w:val="22"/>
          <w:u w:val="thick" w:color="131313"/>
        </w:rPr>
        <w:t>:</w:t>
      </w:r>
      <w:r>
        <w:rPr>
          <w:shadow w:val="0"/>
          <w:color w:val="282828"/>
          <w:w w:val="71"/>
          <w:sz w:val="22"/>
          <w:u w:val="thick" w:color="131313"/>
        </w:rPr>
        <w:t>·:</w:t>
      </w:r>
      <w:r>
        <w:rPr>
          <w:shadow w:val="0"/>
          <w:color w:val="282828"/>
          <w:spacing w:val="-17"/>
          <w:w w:val="71"/>
          <w:sz w:val="22"/>
          <w:u w:val="thick" w:color="131313"/>
        </w:rPr>
        <w:t>·</w:t>
      </w:r>
      <w:r>
        <w:rPr>
          <w:shadow w:val="0"/>
          <w:color w:val="282828"/>
          <w:spacing w:val="-1"/>
          <w:w w:val="70"/>
          <w:sz w:val="22"/>
          <w:u w:val="thick" w:color="131313"/>
        </w:rPr>
        <w:t>::,-,.·:</w:t>
      </w:r>
      <w:r>
        <w:rPr>
          <w:shadow w:val="0"/>
          <w:color w:val="282828"/>
          <w:spacing w:val="4"/>
          <w:w w:val="70"/>
          <w:sz w:val="22"/>
          <w:u w:val="thick" w:color="131313"/>
        </w:rPr>
        <w:t>:</w:t>
      </w:r>
      <w:r>
        <w:rPr>
          <w:shadow w:val="0"/>
          <w:color w:val="424242"/>
          <w:spacing w:val="-58"/>
          <w:w w:val="79"/>
          <w:sz w:val="22"/>
          <w:u w:val="thick" w:color="131313"/>
        </w:rPr>
        <w:t>-</w:t>
      </w:r>
      <w:r>
        <w:rPr>
          <w:shadow w:val="0"/>
          <w:color w:val="282828"/>
          <w:spacing w:val="-11"/>
          <w:w w:val="79"/>
          <w:sz w:val="22"/>
          <w:u w:val="thick" w:color="131313"/>
        </w:rPr>
        <w:t>:</w:t>
      </w:r>
      <w:r>
        <w:rPr>
          <w:shadow w:val="0"/>
          <w:color w:val="282828"/>
          <w:spacing w:val="10"/>
          <w:w w:val="79"/>
          <w:sz w:val="22"/>
          <w:u w:val="thick" w:color="131313"/>
        </w:rPr>
        <w:t>-</w:t>
      </w:r>
      <w:r>
        <w:rPr>
          <w:shadow w:val="0"/>
          <w:color w:val="282828"/>
          <w:w w:val="79"/>
          <w:sz w:val="22"/>
          <w:u w:val="thick" w:color="131313"/>
        </w:rPr>
        <w:t>:</w:t>
      </w:r>
      <w:r>
        <w:rPr>
          <w:shadow w:val="0"/>
          <w:color w:val="282828"/>
          <w:spacing w:val="-33"/>
          <w:sz w:val="22"/>
          <w:u w:val="thick" w:color="131313"/>
        </w:rPr>
        <w:t> </w:t>
      </w:r>
      <w:r>
        <w:rPr>
          <w:shadow w:val="0"/>
          <w:color w:val="131313"/>
          <w:w w:val="79"/>
          <w:sz w:val="22"/>
          <w:u w:val="thick" w:color="131313"/>
        </w:rPr>
        <w:t>·</w:t>
      </w:r>
      <w:r>
        <w:rPr>
          <w:shadow w:val="0"/>
          <w:color w:val="131313"/>
          <w:sz w:val="22"/>
          <w:u w:val="thick" w:color="131313"/>
        </w:rPr>
        <w:t> </w:t>
      </w:r>
      <w:r>
        <w:rPr>
          <w:shadow w:val="0"/>
          <w:color w:val="131313"/>
          <w:spacing w:val="-19"/>
          <w:sz w:val="22"/>
          <w:u w:val="thick" w:color="131313"/>
        </w:rPr>
        <w:t> </w:t>
      </w:r>
      <w:r>
        <w:rPr>
          <w:shadow w:val="0"/>
          <w:color w:val="131313"/>
          <w:spacing w:val="-31"/>
          <w:sz w:val="22"/>
        </w:rPr>
        <w:t> </w:t>
      </w:r>
      <w:r>
        <w:rPr>
          <w:shadow w:val="0"/>
          <w:color w:val="424242"/>
          <w:w w:val="79"/>
          <w:sz w:val="22"/>
          <w:u w:val="thick" w:color="131313"/>
        </w:rPr>
        <w:t>·</w:t>
      </w:r>
      <w:r>
        <w:rPr>
          <w:shadow w:val="0"/>
          <w:color w:val="424242"/>
          <w:spacing w:val="-6"/>
          <w:sz w:val="22"/>
          <w:u w:val="thick" w:color="131313"/>
        </w:rPr>
        <w:t> </w:t>
      </w:r>
      <w:r>
        <w:rPr>
          <w:shadow w:val="0"/>
          <w:color w:val="282828"/>
          <w:spacing w:val="-14"/>
          <w:w w:val="62"/>
          <w:sz w:val="22"/>
          <w:u w:val="thick" w:color="131313"/>
        </w:rPr>
        <w:t>:</w:t>
      </w:r>
      <w:r>
        <w:rPr>
          <w:shadow w:val="0"/>
          <w:color w:val="282828"/>
          <w:spacing w:val="-1"/>
          <w:w w:val="79"/>
          <w:sz w:val="22"/>
          <w:u w:val="thick" w:color="131313"/>
        </w:rPr>
        <w:t>:</w:t>
      </w:r>
      <w:r>
        <w:rPr>
          <w:shadow w:val="0"/>
          <w:color w:val="282828"/>
          <w:w w:val="79"/>
          <w:sz w:val="22"/>
          <w:u w:val="thick" w:color="131313"/>
        </w:rPr>
        <w:t>:</w:t>
      </w:r>
      <w:r>
        <w:rPr>
          <w:shadow w:val="0"/>
          <w:color w:val="282828"/>
          <w:spacing w:val="-18"/>
          <w:sz w:val="22"/>
          <w:u w:val="thick" w:color="131313"/>
        </w:rPr>
        <w:t> </w:t>
      </w:r>
      <w:r>
        <w:rPr>
          <w:shadow w:val="0"/>
          <w:color w:val="131313"/>
          <w:spacing w:val="-1"/>
          <w:w w:val="101"/>
          <w:sz w:val="22"/>
          <w:u w:val="thick" w:color="131313"/>
        </w:rPr>
        <w:t>:</w:t>
      </w:r>
      <w:r>
        <w:rPr>
          <w:shadow w:val="0"/>
          <w:color w:val="131313"/>
          <w:spacing w:val="-1"/>
          <w:w w:val="101"/>
          <w:sz w:val="22"/>
          <w:u w:val="thick" w:color="424242"/>
        </w:rPr>
        <w:t>·:</w:t>
      </w:r>
      <w:r>
        <w:rPr>
          <w:shadow w:val="0"/>
          <w:color w:val="131313"/>
          <w:spacing w:val="-6"/>
          <w:w w:val="101"/>
          <w:sz w:val="22"/>
        </w:rPr>
        <w:t>;</w:t>
      </w:r>
      <w:r>
        <w:rPr>
          <w:rFonts w:ascii="Arial" w:hAnsi="Arial"/>
          <w:shadow w:val="0"/>
          <w:color w:val="282828"/>
          <w:spacing w:val="-1"/>
          <w:w w:val="80"/>
          <w:sz w:val="29"/>
          <w:u w:val="thick" w:color="282828"/>
        </w:rPr>
        <w:t>j</w:t>
      </w:r>
      <w:r>
        <w:rPr>
          <w:rFonts w:ascii="Arial" w:hAnsi="Arial"/>
          <w:shadow w:val="0"/>
          <w:color w:val="282828"/>
          <w:spacing w:val="-4"/>
          <w:w w:val="80"/>
          <w:sz w:val="29"/>
          <w:u w:val="thick" w:color="282828"/>
        </w:rPr>
        <w:t>·</w:t>
      </w:r>
      <w:r>
        <w:rPr>
          <w:shadow w:val="0"/>
          <w:color w:val="282828"/>
          <w:w w:val="60"/>
          <w:sz w:val="37"/>
        </w:rPr>
        <w:t>--</w:t>
      </w:r>
      <w:r>
        <w:rPr>
          <w:shadow w:val="0"/>
          <w:color w:val="282828"/>
          <w:spacing w:val="-46"/>
          <w:sz w:val="37"/>
        </w:rPr>
        <w:t> </w:t>
      </w:r>
      <w:r>
        <w:rPr>
          <w:shadow w:val="0"/>
          <w:color w:val="282828"/>
          <w:spacing w:val="-1"/>
          <w:w w:val="60"/>
          <w:sz w:val="37"/>
          <w:u w:val="thick" w:color="131313"/>
        </w:rPr>
        <w:t>:::·:</w:t>
      </w:r>
      <w:r>
        <w:rPr>
          <w:shadow w:val="0"/>
          <w:color w:val="282828"/>
          <w:spacing w:val="-126"/>
          <w:w w:val="60"/>
          <w:sz w:val="37"/>
          <w:u w:val="thick" w:color="131313"/>
        </w:rPr>
        <w:t>&gt;</w:t>
      </w:r>
      <w:r>
        <w:rPr>
          <w:i/>
          <w:shadow w:val="0"/>
          <w:color w:val="131313"/>
          <w:w w:val="47"/>
          <w:sz w:val="37"/>
          <w:u w:val="thick" w:color="131313"/>
        </w:rPr>
        <w:t>-</w:t>
      </w:r>
      <w:r>
        <w:rPr>
          <w:i/>
          <w:shadow w:val="0"/>
          <w:color w:val="131313"/>
          <w:spacing w:val="-3"/>
          <w:w w:val="47"/>
          <w:sz w:val="37"/>
          <w:u w:val="thick" w:color="131313"/>
        </w:rPr>
        <w:t>:</w:t>
      </w:r>
      <w:r>
        <w:rPr>
          <w:i/>
          <w:shadow w:val="0"/>
          <w:color w:val="131313"/>
          <w:w w:val="21"/>
          <w:sz w:val="37"/>
          <w:u w:val="thick" w:color="131313"/>
        </w:rPr>
        <w:t>_:</w:t>
      </w:r>
      <w:r>
        <w:rPr>
          <w:i/>
          <w:shadow w:val="0"/>
          <w:color w:val="131313"/>
          <w:w w:val="21"/>
          <w:sz w:val="37"/>
        </w:rPr>
        <w:t>_</w:t>
      </w:r>
      <w:r>
        <w:rPr>
          <w:i/>
          <w:shadow w:val="0"/>
          <w:color w:val="131313"/>
          <w:spacing w:val="-58"/>
          <w:sz w:val="37"/>
        </w:rPr>
        <w:t> </w:t>
      </w:r>
      <w:r>
        <w:rPr>
          <w:i/>
          <w:shadow w:val="0"/>
          <w:color w:val="282828"/>
          <w:w w:val="44"/>
          <w:sz w:val="33"/>
          <w:u w:val="thick" w:color="282828"/>
        </w:rPr>
        <w:t>-=::</w:t>
      </w:r>
      <w:r>
        <w:rPr>
          <w:i/>
          <w:shadow w:val="0"/>
          <w:color w:val="282828"/>
          <w:spacing w:val="-33"/>
          <w:w w:val="44"/>
          <w:sz w:val="33"/>
          <w:u w:val="thick" w:color="282828"/>
        </w:rPr>
        <w:t>_</w:t>
      </w:r>
      <w:r>
        <w:rPr>
          <w:shadow w:val="0"/>
          <w:color w:val="282828"/>
          <w:spacing w:val="-7"/>
          <w:w w:val="58"/>
          <w:sz w:val="33"/>
          <w:u w:val="thick" w:color="282828"/>
        </w:rPr>
        <w:t>·</w:t>
      </w:r>
      <w:r>
        <w:rPr>
          <w:i/>
          <w:shadow w:val="0"/>
          <w:color w:val="282828"/>
          <w:spacing w:val="-82"/>
          <w:w w:val="106"/>
          <w:sz w:val="33"/>
        </w:rPr>
        <w:t>·</w:t>
      </w:r>
      <w:r>
        <w:rPr>
          <w:shadow w:val="0"/>
          <w:color w:val="282828"/>
          <w:spacing w:val="-21"/>
          <w:w w:val="58"/>
          <w:sz w:val="33"/>
        </w:rPr>
        <w:t>;</w:t>
      </w:r>
      <w:r>
        <w:rPr>
          <w:i/>
          <w:shadow w:val="0"/>
          <w:color w:val="282828"/>
          <w:spacing w:val="-30"/>
          <w:w w:val="57"/>
          <w:sz w:val="33"/>
        </w:rPr>
        <w:t>•</w:t>
      </w:r>
      <w:r>
        <w:rPr>
          <w:i/>
          <w:shadow w:val="0"/>
          <w:color w:val="282828"/>
          <w:spacing w:val="-62"/>
          <w:w w:val="84"/>
          <w:sz w:val="33"/>
        </w:rPr>
        <w:t>:</w:t>
      </w:r>
      <w:r>
        <w:rPr>
          <w:i/>
          <w:shadow w:val="0"/>
          <w:color w:val="424242"/>
          <w:spacing w:val="-8"/>
          <w:w w:val="47"/>
          <w:sz w:val="33"/>
        </w:rPr>
        <w:t>•</w:t>
      </w:r>
      <w:r>
        <w:rPr>
          <w:i/>
          <w:shadow w:val="0"/>
          <w:color w:val="282828"/>
          <w:w w:val="84"/>
          <w:sz w:val="33"/>
        </w:rPr>
        <w:t>:</w:t>
      </w:r>
      <w:r>
        <w:rPr>
          <w:i/>
          <w:shadow w:val="0"/>
          <w:color w:val="282828"/>
          <w:spacing w:val="-12"/>
          <w:sz w:val="33"/>
        </w:rPr>
        <w:t> </w:t>
      </w:r>
      <w:r>
        <w:rPr>
          <w:shadow w:val="0"/>
          <w:color w:val="282828"/>
          <w:spacing w:val="-1"/>
          <w:w w:val="66"/>
          <w:sz w:val="34"/>
          <w:u w:val="thick" w:color="424242"/>
        </w:rPr>
        <w:t>:&gt;</w:t>
      </w:r>
      <w:r>
        <w:rPr>
          <w:shadow w:val="0"/>
          <w:color w:val="282828"/>
          <w:spacing w:val="-29"/>
          <w:w w:val="66"/>
          <w:sz w:val="34"/>
          <w:u w:val="thick" w:color="424242"/>
        </w:rPr>
        <w:t>:</w:t>
      </w:r>
      <w:r>
        <w:rPr>
          <w:shadow w:val="0"/>
          <w:color w:val="282828"/>
          <w:w w:val="53"/>
          <w:sz w:val="32"/>
          <w:u w:val="thick" w:color="424242"/>
        </w:rPr>
        <w:t>·&gt;·:</w:t>
      </w:r>
      <w:r>
        <w:rPr>
          <w:shadow w:val="0"/>
          <w:color w:val="282828"/>
          <w:spacing w:val="-20"/>
          <w:w w:val="53"/>
          <w:sz w:val="32"/>
          <w:u w:val="thick" w:color="424242"/>
        </w:rPr>
        <w:t>:</w:t>
      </w:r>
      <w:r>
        <w:rPr>
          <w:shadow w:val="0"/>
          <w:color w:val="282828"/>
          <w:spacing w:val="5"/>
          <w:w w:val="53"/>
          <w:sz w:val="32"/>
          <w:u w:val="thick" w:color="424242"/>
        </w:rPr>
        <w:t>.</w:t>
      </w:r>
      <w:r>
        <w:rPr>
          <w:shadow w:val="0"/>
          <w:color w:val="282828"/>
          <w:w w:val="49"/>
          <w:sz w:val="32"/>
          <w:u w:val="thick" w:color="424242"/>
        </w:rPr>
        <w:t>.</w:t>
      </w:r>
      <w:r>
        <w:rPr>
          <w:shadow w:val="0"/>
          <w:color w:val="282828"/>
          <w:spacing w:val="-1"/>
          <w:w w:val="49"/>
          <w:sz w:val="32"/>
          <w:u w:val="thick" w:color="424242"/>
        </w:rPr>
        <w:t>-</w:t>
      </w:r>
      <w:r>
        <w:rPr>
          <w:shadow w:val="0"/>
          <w:color w:val="424242"/>
          <w:spacing w:val="-44"/>
          <w:w w:val="49"/>
          <w:sz w:val="32"/>
          <w:u w:val="thick" w:color="424242"/>
        </w:rPr>
        <w:t>:</w:t>
      </w:r>
      <w:r>
        <w:rPr>
          <w:shadow w:val="0"/>
          <w:color w:val="282828"/>
          <w:spacing w:val="-36"/>
          <w:w w:val="49"/>
          <w:sz w:val="32"/>
          <w:u w:val="thick" w:color="424242"/>
        </w:rPr>
        <w:t>_</w:t>
      </w:r>
      <w:r>
        <w:rPr>
          <w:shadow w:val="0"/>
          <w:color w:val="282828"/>
          <w:spacing w:val="-45"/>
          <w:w w:val="109"/>
          <w:sz w:val="32"/>
          <w:u w:val="thick" w:color="424242"/>
        </w:rPr>
        <w:t>.</w:t>
      </w:r>
      <w:r>
        <w:rPr>
          <w:shadow w:val="0"/>
          <w:color w:val="282828"/>
          <w:spacing w:val="-1"/>
          <w:w w:val="61"/>
          <w:sz w:val="32"/>
          <w:u w:val="thick" w:color="424242"/>
        </w:rPr>
        <w:t>:-</w:t>
      </w:r>
      <w:r>
        <w:rPr>
          <w:shadow w:val="0"/>
          <w:color w:val="282828"/>
          <w:spacing w:val="-10"/>
          <w:w w:val="61"/>
          <w:sz w:val="32"/>
          <w:u w:val="thick" w:color="424242"/>
        </w:rPr>
        <w:t>:</w:t>
      </w:r>
      <w:r>
        <w:rPr>
          <w:shadow w:val="0"/>
          <w:color w:val="131313"/>
          <w:spacing w:val="-1"/>
          <w:w w:val="48"/>
          <w:sz w:val="32"/>
          <w:u w:val="thick" w:color="424242"/>
        </w:rPr>
        <w:t>:··</w:t>
      </w:r>
      <w:r>
        <w:rPr>
          <w:shadow w:val="0"/>
          <w:color w:val="131313"/>
          <w:spacing w:val="-35"/>
          <w:w w:val="48"/>
          <w:sz w:val="32"/>
          <w:u w:val="thick" w:color="424242"/>
        </w:rPr>
        <w:t>.</w:t>
      </w:r>
      <w:r>
        <w:rPr>
          <w:i/>
          <w:shadow w:val="0"/>
          <w:color w:val="131313"/>
          <w:spacing w:val="-16"/>
          <w:w w:val="47"/>
          <w:sz w:val="32"/>
          <w:u w:val="thick" w:color="424242"/>
        </w:rPr>
        <w:t>:</w:t>
      </w:r>
      <w:r>
        <w:rPr>
          <w:shadow w:val="0"/>
          <w:color w:val="131313"/>
          <w:spacing w:val="-7"/>
          <w:w w:val="48"/>
          <w:sz w:val="32"/>
          <w:u w:val="thick" w:color="424242"/>
        </w:rPr>
        <w:t>·</w:t>
      </w:r>
      <w:r>
        <w:rPr>
          <w:i/>
          <w:shadow w:val="0"/>
          <w:color w:val="545454"/>
          <w:spacing w:val="-28"/>
          <w:w w:val="48"/>
          <w:sz w:val="32"/>
          <w:u w:val="thick" w:color="424242"/>
        </w:rPr>
        <w:t>.</w:t>
      </w:r>
      <w:r>
        <w:rPr>
          <w:i/>
          <w:shadow w:val="0"/>
          <w:color w:val="282828"/>
          <w:spacing w:val="-36"/>
          <w:w w:val="86"/>
          <w:sz w:val="32"/>
          <w:u w:val="thick" w:color="424242"/>
        </w:rPr>
        <w:t>:</w:t>
      </w:r>
      <w:r>
        <w:rPr>
          <w:i/>
          <w:shadow w:val="0"/>
          <w:color w:val="545454"/>
          <w:spacing w:val="8"/>
          <w:w w:val="86"/>
          <w:sz w:val="32"/>
          <w:u w:val="thick" w:color="424242"/>
        </w:rPr>
        <w:t>.</w:t>
      </w:r>
      <w:r>
        <w:rPr>
          <w:i/>
          <w:shadow w:val="0"/>
          <w:color w:val="131313"/>
          <w:spacing w:val="-8"/>
          <w:w w:val="47"/>
          <w:sz w:val="32"/>
          <w:u w:val="thick" w:color="424242"/>
        </w:rPr>
        <w:t>.</w:t>
      </w:r>
      <w:r>
        <w:rPr>
          <w:i/>
          <w:shadow w:val="0"/>
          <w:color w:val="424242"/>
          <w:spacing w:val="-25"/>
          <w:w w:val="86"/>
          <w:sz w:val="32"/>
          <w:u w:val="thick" w:color="424242"/>
        </w:rPr>
        <w:t>:</w:t>
      </w:r>
      <w:r>
        <w:rPr>
          <w:i/>
          <w:shadow w:val="0"/>
          <w:color w:val="282828"/>
          <w:spacing w:val="-68"/>
          <w:w w:val="86"/>
          <w:sz w:val="32"/>
          <w:u w:val="thick" w:color="424242"/>
        </w:rPr>
        <w:t>:</w:t>
      </w:r>
      <w:r>
        <w:rPr>
          <w:i/>
          <w:shadow w:val="0"/>
          <w:color w:val="424242"/>
          <w:spacing w:val="-22"/>
          <w:w w:val="86"/>
          <w:sz w:val="32"/>
          <w:u w:val="thick" w:color="424242"/>
        </w:rPr>
        <w:t>.</w:t>
      </w:r>
      <w:r>
        <w:rPr>
          <w:i/>
          <w:shadow w:val="0"/>
          <w:color w:val="131313"/>
          <w:w w:val="86"/>
          <w:sz w:val="32"/>
          <w:u w:val="thick" w:color="424242"/>
        </w:rPr>
        <w:t>\</w:t>
      </w:r>
      <w:r>
        <w:rPr>
          <w:i/>
          <w:shadow w:val="0"/>
          <w:color w:val="131313"/>
          <w:spacing w:val="-17"/>
          <w:sz w:val="32"/>
          <w:u w:val="thick" w:color="424242"/>
        </w:rPr>
        <w:t> </w:t>
      </w:r>
      <w:r>
        <w:rPr>
          <w:i/>
          <w:shadow w:val="0"/>
          <w:color w:val="131313"/>
          <w:spacing w:val="-6"/>
          <w:w w:val="53"/>
          <w:sz w:val="32"/>
          <w:u w:val="thick" w:color="424242"/>
        </w:rPr>
        <w:t>-</w:t>
      </w:r>
      <w:r>
        <w:rPr>
          <w:i/>
          <w:shadow w:val="0"/>
          <w:color w:val="131313"/>
          <w:spacing w:val="-67"/>
          <w:w w:val="83"/>
          <w:sz w:val="32"/>
          <w:u w:val="thick" w:color="424242"/>
        </w:rPr>
        <w:t>;</w:t>
      </w:r>
      <w:r>
        <w:rPr>
          <w:i/>
          <w:shadow w:val="0"/>
          <w:color w:val="424242"/>
          <w:spacing w:val="-66"/>
          <w:w w:val="109"/>
          <w:sz w:val="32"/>
          <w:u w:val="thick" w:color="424242"/>
        </w:rPr>
        <w:t>·</w:t>
      </w:r>
      <w:r>
        <w:rPr>
          <w:i/>
          <w:shadow w:val="0"/>
          <w:color w:val="131313"/>
          <w:spacing w:val="-87"/>
          <w:w w:val="101"/>
          <w:sz w:val="32"/>
          <w:u w:val="thick" w:color="424242"/>
        </w:rPr>
        <w:t>:</w:t>
      </w:r>
      <w:r>
        <w:rPr>
          <w:i/>
          <w:shadow w:val="0"/>
          <w:color w:val="424242"/>
          <w:spacing w:val="-100"/>
          <w:w w:val="109"/>
          <w:sz w:val="32"/>
        </w:rPr>
        <w:t>-</w:t>
      </w:r>
      <w:r>
        <w:rPr>
          <w:i/>
          <w:shadow w:val="0"/>
          <w:color w:val="424242"/>
          <w:spacing w:val="-41"/>
          <w:w w:val="101"/>
          <w:sz w:val="32"/>
        </w:rPr>
        <w:t>:</w:t>
      </w:r>
      <w:r>
        <w:rPr>
          <w:i/>
          <w:shadow w:val="0"/>
          <w:color w:val="282828"/>
          <w:w w:val="86"/>
          <w:sz w:val="32"/>
        </w:rPr>
        <w:t>:</w:t>
      </w:r>
      <w:r>
        <w:rPr>
          <w:i/>
          <w:shadow w:val="0"/>
          <w:color w:val="282828"/>
          <w:spacing w:val="17"/>
          <w:sz w:val="32"/>
        </w:rPr>
        <w:t> </w:t>
      </w:r>
      <w:r>
        <w:rPr>
          <w:shadow w:val="0"/>
          <w:color w:val="282828"/>
          <w:w w:val="68"/>
          <w:sz w:val="32"/>
          <w:u w:val="thick" w:color="282828"/>
        </w:rPr>
        <w:t>;</w:t>
      </w:r>
      <w:r>
        <w:rPr>
          <w:shadow w:val="0"/>
          <w:color w:val="282828"/>
          <w:spacing w:val="-44"/>
          <w:sz w:val="32"/>
          <w:u w:val="thick" w:color="282828"/>
        </w:rPr>
        <w:t> </w:t>
      </w:r>
      <w:r>
        <w:rPr>
          <w:shadow w:val="0"/>
          <w:color w:val="282828"/>
          <w:w w:val="68"/>
          <w:sz w:val="32"/>
          <w:u w:val="thick" w:color="282828"/>
        </w:rPr>
        <w:t>·:·:</w:t>
      </w:r>
      <w:r>
        <w:rPr>
          <w:shadow w:val="0"/>
          <w:color w:val="282828"/>
          <w:spacing w:val="-17"/>
          <w:w w:val="68"/>
          <w:sz w:val="32"/>
        </w:rPr>
        <w:t>:</w:t>
      </w:r>
      <w:r>
        <w:rPr>
          <w:rFonts w:ascii="Arial" w:hAnsi="Arial"/>
          <w:i/>
          <w:shadow w:val="0"/>
          <w:color w:val="424242"/>
          <w:spacing w:val="-16"/>
          <w:w w:val="68"/>
          <w:sz w:val="26"/>
          <w:u w:val="thick" w:color="131313"/>
        </w:rPr>
        <w:t>·</w:t>
      </w:r>
      <w:r>
        <w:rPr>
          <w:rFonts w:ascii="Arial" w:hAnsi="Arial"/>
          <w:i/>
          <w:shadow w:val="0"/>
          <w:color w:val="282828"/>
          <w:spacing w:val="-1"/>
          <w:w w:val="68"/>
          <w:sz w:val="26"/>
          <w:u w:val="thick" w:color="131313"/>
        </w:rPr>
        <w:t>.</w:t>
      </w:r>
      <w:r>
        <w:rPr>
          <w:rFonts w:ascii="Arial" w:hAnsi="Arial"/>
          <w:i/>
          <w:shadow w:val="0"/>
          <w:color w:val="282828"/>
          <w:spacing w:val="-36"/>
          <w:w w:val="68"/>
          <w:sz w:val="26"/>
          <w:u w:val="thick" w:color="131313"/>
        </w:rPr>
        <w:t>:</w:t>
      </w:r>
      <w:r>
        <w:rPr>
          <w:rFonts w:ascii="Arial" w:hAnsi="Arial"/>
          <w:i/>
          <w:shadow w:val="0"/>
          <w:color w:val="424242"/>
          <w:spacing w:val="-16"/>
          <w:w w:val="68"/>
          <w:sz w:val="26"/>
          <w:u w:val="thick" w:color="131313"/>
        </w:rPr>
        <w:t>·</w:t>
      </w:r>
      <w:r>
        <w:rPr>
          <w:rFonts w:ascii="Arial" w:hAnsi="Arial"/>
          <w:i/>
          <w:shadow w:val="0"/>
          <w:color w:val="131313"/>
          <w:w w:val="68"/>
          <w:sz w:val="26"/>
          <w:u w:val="thick" w:color="131313"/>
        </w:rPr>
        <w:t>:</w:t>
      </w:r>
      <w:r>
        <w:rPr>
          <w:rFonts w:ascii="Arial" w:hAnsi="Arial"/>
          <w:i/>
          <w:shadow w:val="0"/>
          <w:color w:val="131313"/>
          <w:spacing w:val="-25"/>
          <w:sz w:val="26"/>
          <w:u w:val="thick" w:color="131313"/>
        </w:rPr>
        <w:t> </w:t>
      </w:r>
      <w:r>
        <w:rPr>
          <w:rFonts w:ascii="Arial" w:hAnsi="Arial"/>
          <w:i/>
          <w:shadow w:val="0"/>
          <w:color w:val="131313"/>
          <w:spacing w:val="-16"/>
          <w:w w:val="68"/>
          <w:sz w:val="26"/>
          <w:u w:val="thick" w:color="131313"/>
        </w:rPr>
        <w:t>·</w:t>
      </w:r>
      <w:r>
        <w:rPr>
          <w:rFonts w:ascii="Arial" w:hAnsi="Arial"/>
          <w:i/>
          <w:shadow w:val="0"/>
          <w:color w:val="131313"/>
          <w:spacing w:val="-33"/>
          <w:w w:val="105"/>
          <w:sz w:val="26"/>
          <w:u w:val="thick" w:color="131313"/>
        </w:rPr>
        <w:t>:</w:t>
      </w:r>
      <w:r>
        <w:rPr>
          <w:rFonts w:ascii="Arial" w:hAnsi="Arial"/>
          <w:i/>
          <w:shadow w:val="0"/>
          <w:color w:val="131313"/>
          <w:spacing w:val="-47"/>
          <w:w w:val="54"/>
          <w:sz w:val="26"/>
        </w:rPr>
        <w:t>1</w:t>
      </w:r>
      <w:r>
        <w:rPr>
          <w:rFonts w:ascii="Arial" w:hAnsi="Arial"/>
          <w:i/>
          <w:shadow w:val="0"/>
          <w:color w:val="131313"/>
          <w:spacing w:val="-1"/>
          <w:w w:val="105"/>
          <w:sz w:val="26"/>
        </w:rPr>
        <w:t>·</w:t>
      </w:r>
    </w:p>
    <w:p>
      <w:pPr>
        <w:tabs>
          <w:tab w:pos="7703" w:val="left" w:leader="none"/>
          <w:tab w:pos="9041" w:val="left" w:leader="none"/>
          <w:tab w:pos="10369" w:val="left" w:leader="none"/>
          <w:tab w:pos="11403" w:val="left" w:leader="none"/>
          <w:tab w:pos="12477" w:val="left" w:leader="none"/>
          <w:tab w:pos="13295" w:val="left" w:leader="none"/>
        </w:tabs>
        <w:spacing w:before="1"/>
        <w:ind w:left="6713" w:right="0" w:firstLine="0"/>
        <w:jc w:val="left"/>
        <w:rPr>
          <w:rFonts w:ascii="Arial"/>
          <w:b/>
          <w:sz w:val="12"/>
        </w:rPr>
      </w:pPr>
      <w:r>
        <w:rPr>
          <w:rFonts w:ascii="Arial"/>
          <w:b/>
          <w:color w:val="131313"/>
          <w:w w:val="85"/>
          <w:position w:val="-2"/>
          <w:sz w:val="14"/>
        </w:rPr>
        <w:t>284-</w:t>
        <w:tab/>
      </w:r>
      <w:r>
        <w:rPr>
          <w:b/>
          <w:color w:val="282828"/>
          <w:spacing w:val="-8"/>
          <w:w w:val="85"/>
          <w:position w:val="-1"/>
          <w:sz w:val="17"/>
        </w:rPr>
        <w:t>285</w:t>
      </w:r>
      <w:r>
        <w:rPr>
          <w:b/>
          <w:color w:val="A7A7A7"/>
          <w:spacing w:val="-8"/>
          <w:w w:val="85"/>
          <w:position w:val="-1"/>
          <w:sz w:val="17"/>
        </w:rPr>
        <w:t>;</w:t>
        <w:tab/>
      </w:r>
      <w:r>
        <w:rPr>
          <w:rFonts w:ascii="Arial"/>
          <w:b/>
          <w:color w:val="131313"/>
          <w:w w:val="85"/>
          <w:position w:val="-1"/>
          <w:sz w:val="14"/>
        </w:rPr>
        <w:t>28&amp;</w:t>
        <w:tab/>
      </w:r>
      <w:r>
        <w:rPr>
          <w:b/>
          <w:color w:val="131313"/>
          <w:w w:val="85"/>
          <w:sz w:val="15"/>
        </w:rPr>
        <w:t>2117</w:t>
        <w:tab/>
      </w:r>
      <w:r>
        <w:rPr>
          <w:b/>
          <w:color w:val="131313"/>
          <w:w w:val="80"/>
          <w:position w:val="1"/>
          <w:sz w:val="14"/>
        </w:rPr>
        <w:t>11111</w:t>
        <w:tab/>
      </w:r>
      <w:r>
        <w:rPr>
          <w:b/>
          <w:color w:val="282828"/>
          <w:w w:val="85"/>
          <w:position w:val="1"/>
          <w:sz w:val="13"/>
        </w:rPr>
        <w:t>289</w:t>
        <w:tab/>
      </w:r>
      <w:r>
        <w:rPr>
          <w:rFonts w:ascii="Arial"/>
          <w:b/>
          <w:color w:val="282828"/>
          <w:w w:val="85"/>
          <w:sz w:val="12"/>
        </w:rPr>
        <w:t>290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5"/>
        <w:rPr>
          <w:rFonts w:ascii="Arial"/>
          <w:b/>
          <w:sz w:val="16"/>
        </w:rPr>
      </w:pPr>
    </w:p>
    <w:p>
      <w:pPr>
        <w:spacing w:after="0"/>
        <w:rPr>
          <w:rFonts w:ascii="Arial"/>
          <w:sz w:val="16"/>
        </w:rPr>
        <w:sectPr>
          <w:footerReference w:type="even" r:id="rId25"/>
          <w:pgSz w:w="16840" w:h="11920" w:orient="landscape"/>
          <w:pgMar w:footer="0" w:header="0" w:top="1000" w:bottom="280" w:left="1020" w:right="700"/>
        </w:sectPr>
      </w:pPr>
    </w:p>
    <w:p>
      <w:pPr>
        <w:tabs>
          <w:tab w:pos="5808" w:val="left" w:leader="none"/>
        </w:tabs>
        <w:spacing w:before="94"/>
        <w:ind w:left="3922" w:right="0" w:firstLine="0"/>
        <w:jc w:val="left"/>
        <w:rPr>
          <w:b/>
          <w:sz w:val="16"/>
        </w:rPr>
      </w:pPr>
      <w:r>
        <w:rPr/>
        <w:pict>
          <v:shape style="position:absolute;margin-left:290.084991pt;margin-top:5.604752pt;width:15.4pt;height:33.050pt;mso-position-horizontal-relative:page;mso-position-vertical-relative:paragraph;z-index:-24035840" type="#_x0000_t202" filled="false" stroked="false">
            <v:textbox inset="0,0,0,0">
              <w:txbxContent>
                <w:p>
                  <w:pPr>
                    <w:spacing w:line="661" w:lineRule="exact" w:before="0"/>
                    <w:ind w:left="0" w:right="0" w:firstLine="0"/>
                    <w:jc w:val="left"/>
                    <w:rPr>
                      <w:rFonts w:ascii="Arial"/>
                      <w:sz w:val="59"/>
                    </w:rPr>
                  </w:pPr>
                  <w:r>
                    <w:rPr>
                      <w:rFonts w:ascii="Arial"/>
                      <w:color w:val="131313"/>
                      <w:w w:val="90"/>
                      <w:sz w:val="59"/>
                      <w:u w:val="thick" w:color="131313"/>
                    </w:rPr>
                    <w:t>,.</w:t>
                  </w:r>
                </w:p>
              </w:txbxContent>
            </v:textbox>
            <w10:wrap type="none"/>
          </v:shape>
        </w:pict>
      </w:r>
      <w:r>
        <w:rPr>
          <w:b/>
          <w:color w:val="131313"/>
          <w:w w:val="105"/>
          <w:sz w:val="15"/>
        </w:rPr>
        <w:t>280-</w:t>
      </w:r>
      <w:r>
        <w:rPr>
          <w:b/>
          <w:color w:val="131313"/>
          <w:spacing w:val="-8"/>
          <w:w w:val="105"/>
          <w:sz w:val="15"/>
        </w:rPr>
        <w:t> </w:t>
      </w:r>
      <w:r>
        <w:rPr>
          <w:b/>
          <w:color w:val="282828"/>
          <w:w w:val="105"/>
          <w:sz w:val="15"/>
        </w:rPr>
        <w:t>282</w:t>
        <w:tab/>
      </w:r>
      <w:r>
        <w:rPr>
          <w:b/>
          <w:color w:val="282828"/>
          <w:spacing w:val="-7"/>
          <w:sz w:val="16"/>
        </w:rPr>
        <w:t>283</w:t>
      </w:r>
    </w:p>
    <w:p>
      <w:pPr>
        <w:tabs>
          <w:tab w:pos="4060" w:val="left" w:leader="none"/>
          <w:tab w:pos="4464" w:val="left" w:leader="none"/>
        </w:tabs>
        <w:spacing w:before="135"/>
        <w:ind w:left="1901" w:right="0" w:firstLine="0"/>
        <w:jc w:val="left"/>
        <w:rPr>
          <w:sz w:val="25"/>
        </w:rPr>
      </w:pPr>
      <w:r>
        <w:rPr>
          <w:b/>
          <w:color w:val="131313"/>
          <w:sz w:val="16"/>
        </w:rPr>
        <w:t>219</w:t>
        <w:tab/>
      </w:r>
      <w:r>
        <w:rPr>
          <w:color w:val="030303"/>
          <w:position w:val="3"/>
          <w:sz w:val="25"/>
          <w:u w:val="thick" w:color="030303"/>
        </w:rPr>
        <w:t>-</w:t>
      </w:r>
      <w:r>
        <w:rPr>
          <w:color w:val="030303"/>
          <w:position w:val="3"/>
          <w:sz w:val="25"/>
        </w:rPr>
        <w:tab/>
      </w:r>
      <w:r>
        <w:rPr>
          <w:color w:val="030303"/>
          <w:position w:val="3"/>
          <w:sz w:val="25"/>
          <w:u w:val="thick" w:color="030303"/>
        </w:rPr>
        <w:t>-</w:t>
      </w:r>
      <w:r>
        <w:rPr>
          <w:color w:val="030303"/>
          <w:spacing w:val="9"/>
          <w:position w:val="3"/>
          <w:sz w:val="25"/>
          <w:u w:val="thick" w:color="030303"/>
        </w:rPr>
        <w:t> </w:t>
      </w:r>
    </w:p>
    <w:p>
      <w:pPr>
        <w:pStyle w:val="BodyText"/>
        <w:rPr>
          <w:sz w:val="36"/>
        </w:rPr>
      </w:pPr>
      <w:r>
        <w:rPr/>
        <w:br w:type="column"/>
      </w:r>
      <w:r>
        <w:rPr>
          <w:sz w:val="36"/>
        </w:rPr>
      </w:r>
    </w:p>
    <w:p>
      <w:pPr>
        <w:pStyle w:val="BodyText"/>
        <w:spacing w:before="8"/>
        <w:rPr>
          <w:sz w:val="48"/>
        </w:rPr>
      </w:pPr>
    </w:p>
    <w:p>
      <w:pPr>
        <w:spacing w:before="1"/>
        <w:ind w:left="195" w:right="0" w:firstLine="0"/>
        <w:jc w:val="left"/>
        <w:rPr>
          <w:sz w:val="32"/>
        </w:rPr>
      </w:pPr>
      <w:r>
        <w:rPr>
          <w:rFonts w:ascii="Arial" w:hAnsi="Arial"/>
          <w:color w:val="131313"/>
          <w:w w:val="85"/>
          <w:sz w:val="23"/>
          <w:u w:val="double" w:color="282828"/>
        </w:rPr>
        <w:t>:</w:t>
      </w:r>
      <w:r>
        <w:rPr>
          <w:rFonts w:ascii="Arial" w:hAnsi="Arial"/>
          <w:color w:val="282828"/>
          <w:w w:val="85"/>
          <w:sz w:val="23"/>
          <w:u w:val="double" w:color="282828"/>
        </w:rPr>
        <w:t>.......</w:t>
      </w:r>
      <w:r>
        <w:rPr>
          <w:rFonts w:ascii="Arial" w:hAnsi="Arial"/>
          <w:color w:val="131313"/>
          <w:w w:val="85"/>
          <w:sz w:val="23"/>
          <w:u w:val="single" w:color="000000"/>
        </w:rPr>
        <w:t>_</w:t>
      </w:r>
      <w:r>
        <w:rPr>
          <w:rFonts w:ascii="Arial" w:hAnsi="Arial"/>
          <w:color w:val="131313"/>
          <w:w w:val="85"/>
          <w:sz w:val="23"/>
        </w:rPr>
        <w:t>: </w:t>
      </w:r>
      <w:r>
        <w:rPr>
          <w:rFonts w:ascii="Arial" w:hAnsi="Arial"/>
          <w:i/>
          <w:color w:val="282828"/>
          <w:spacing w:val="-42"/>
          <w:w w:val="85"/>
          <w:sz w:val="23"/>
          <w:u w:val="double" w:color="282828"/>
        </w:rPr>
        <w:t>·=</w:t>
      </w:r>
      <w:r>
        <w:rPr>
          <w:rFonts w:ascii="Arial" w:hAnsi="Arial"/>
          <w:i/>
          <w:color w:val="424242"/>
          <w:spacing w:val="-42"/>
          <w:w w:val="85"/>
          <w:sz w:val="23"/>
          <w:u w:val="double" w:color="282828"/>
        </w:rPr>
        <w:t>. </w:t>
      </w:r>
      <w:r>
        <w:rPr>
          <w:rFonts w:ascii="Arial" w:hAnsi="Arial"/>
          <w:i/>
          <w:color w:val="282828"/>
          <w:spacing w:val="-3"/>
          <w:w w:val="85"/>
          <w:sz w:val="23"/>
          <w:u w:val="double" w:color="282828"/>
        </w:rPr>
        <w:t>.=</w:t>
      </w:r>
      <w:r>
        <w:rPr>
          <w:rFonts w:ascii="Arial" w:hAnsi="Arial"/>
          <w:i/>
          <w:color w:val="282828"/>
          <w:spacing w:val="-3"/>
          <w:w w:val="85"/>
          <w:sz w:val="23"/>
          <w:u w:val="single" w:color="000000"/>
        </w:rPr>
        <w:t>•</w:t>
      </w:r>
      <w:r>
        <w:rPr>
          <w:rFonts w:ascii="Arial" w:hAnsi="Arial"/>
          <w:i/>
          <w:color w:val="282828"/>
          <w:spacing w:val="-3"/>
          <w:w w:val="85"/>
          <w:sz w:val="23"/>
        </w:rPr>
        <w:t>•</w:t>
      </w:r>
      <w:r>
        <w:rPr>
          <w:rFonts w:ascii="Arial" w:hAnsi="Arial"/>
          <w:i/>
          <w:color w:val="131313"/>
          <w:spacing w:val="-3"/>
          <w:w w:val="85"/>
          <w:sz w:val="23"/>
          <w:u w:val="single" w:color="000000"/>
        </w:rPr>
        <w:t>::-:--:</w:t>
      </w:r>
      <w:r>
        <w:rPr>
          <w:rFonts w:ascii="Arial" w:hAnsi="Arial"/>
          <w:i/>
          <w:color w:val="131313"/>
          <w:spacing w:val="-3"/>
          <w:w w:val="85"/>
          <w:sz w:val="23"/>
        </w:rPr>
        <w:t>· </w:t>
      </w:r>
      <w:r>
        <w:rPr>
          <w:rFonts w:ascii="Arial" w:hAnsi="Arial"/>
          <w:i/>
          <w:color w:val="131313"/>
          <w:w w:val="85"/>
          <w:sz w:val="23"/>
        </w:rPr>
        <w:t>· : </w:t>
      </w:r>
      <w:r>
        <w:rPr>
          <w:rFonts w:ascii="Arial" w:hAnsi="Arial"/>
          <w:i/>
          <w:color w:val="131313"/>
          <w:w w:val="85"/>
          <w:sz w:val="23"/>
          <w:u w:val="single" w:color="000000"/>
        </w:rPr>
        <w:t>-._-.</w:t>
      </w:r>
      <w:r>
        <w:rPr>
          <w:rFonts w:ascii="Arial" w:hAnsi="Arial"/>
          <w:i/>
          <w:color w:val="131313"/>
          <w:w w:val="85"/>
          <w:sz w:val="23"/>
        </w:rPr>
        <w:t>· </w:t>
      </w:r>
      <w:r>
        <w:rPr>
          <w:rFonts w:ascii="Arial" w:hAnsi="Arial"/>
          <w:color w:val="282828"/>
          <w:w w:val="85"/>
          <w:sz w:val="23"/>
          <w:u w:val="single" w:color="000000"/>
        </w:rPr>
        <w:t>::</w:t>
      </w:r>
      <w:r>
        <w:rPr>
          <w:rFonts w:ascii="Arial" w:hAnsi="Arial"/>
          <w:color w:val="282828"/>
          <w:w w:val="85"/>
          <w:sz w:val="23"/>
        </w:rPr>
        <w:t>. </w:t>
      </w:r>
      <w:r>
        <w:rPr>
          <w:rFonts w:ascii="Arial" w:hAnsi="Arial"/>
          <w:i/>
          <w:color w:val="282828"/>
          <w:w w:val="85"/>
          <w:sz w:val="23"/>
          <w:u w:val="single" w:color="000000"/>
        </w:rPr>
        <w:t>:·</w:t>
      </w:r>
      <w:r>
        <w:rPr>
          <w:rFonts w:ascii="Arial" w:hAnsi="Arial"/>
          <w:i/>
          <w:color w:val="282828"/>
          <w:w w:val="85"/>
          <w:sz w:val="23"/>
        </w:rPr>
        <w:t>: · </w:t>
      </w:r>
      <w:r>
        <w:rPr>
          <w:rFonts w:ascii="Arial" w:hAnsi="Arial"/>
          <w:i/>
          <w:color w:val="282828"/>
          <w:spacing w:val="-15"/>
          <w:w w:val="85"/>
          <w:sz w:val="23"/>
        </w:rPr>
        <w:t>.•</w:t>
      </w:r>
      <w:r>
        <w:rPr>
          <w:rFonts w:ascii="Arial" w:hAnsi="Arial"/>
          <w:i/>
          <w:color w:val="424242"/>
          <w:spacing w:val="-15"/>
          <w:w w:val="85"/>
          <w:sz w:val="23"/>
        </w:rPr>
        <w:t>" </w:t>
      </w:r>
      <w:r>
        <w:rPr>
          <w:rFonts w:ascii="Arial" w:hAnsi="Arial"/>
          <w:i/>
          <w:color w:val="030303"/>
          <w:spacing w:val="-6"/>
          <w:w w:val="85"/>
          <w:sz w:val="23"/>
        </w:rPr>
        <w:t>.•:</w:t>
      </w:r>
      <w:r>
        <w:rPr>
          <w:rFonts w:ascii="Arial" w:hAnsi="Arial"/>
          <w:i/>
          <w:color w:val="282828"/>
          <w:spacing w:val="-6"/>
          <w:w w:val="85"/>
          <w:sz w:val="23"/>
          <w:u w:val="single" w:color="000000"/>
        </w:rPr>
        <w:t>·</w:t>
      </w:r>
      <w:r>
        <w:rPr>
          <w:rFonts w:ascii="Arial" w:hAnsi="Arial"/>
          <w:i/>
          <w:color w:val="282828"/>
          <w:spacing w:val="-6"/>
          <w:w w:val="85"/>
          <w:sz w:val="23"/>
        </w:rPr>
        <w:t>. </w:t>
      </w:r>
      <w:r>
        <w:rPr>
          <w:rFonts w:ascii="Arial" w:hAnsi="Arial"/>
          <w:i/>
          <w:color w:val="282828"/>
          <w:spacing w:val="-7"/>
          <w:w w:val="85"/>
          <w:sz w:val="23"/>
        </w:rPr>
        <w:t>-::·:,·</w:t>
      </w:r>
      <w:r>
        <w:rPr>
          <w:rFonts w:ascii="Arial" w:hAnsi="Arial"/>
          <w:i/>
          <w:color w:val="282828"/>
          <w:spacing w:val="-7"/>
          <w:w w:val="85"/>
          <w:sz w:val="23"/>
          <w:u w:val="single" w:color="000000"/>
        </w:rPr>
        <w:t>:</w:t>
      </w:r>
      <w:r>
        <w:rPr>
          <w:rFonts w:ascii="Arial" w:hAnsi="Arial"/>
          <w:i/>
          <w:color w:val="282828"/>
          <w:spacing w:val="-7"/>
          <w:w w:val="85"/>
          <w:sz w:val="23"/>
        </w:rPr>
        <w:t>· </w:t>
      </w:r>
      <w:r>
        <w:rPr>
          <w:rFonts w:ascii="Arial" w:hAnsi="Arial"/>
          <w:color w:val="282828"/>
          <w:spacing w:val="-4"/>
          <w:w w:val="85"/>
          <w:sz w:val="23"/>
          <w:u w:val="single" w:color="000000"/>
        </w:rPr>
        <w:t>:</w:t>
      </w:r>
      <w:r>
        <w:rPr>
          <w:rFonts w:ascii="Arial" w:hAnsi="Arial"/>
          <w:color w:val="424242"/>
          <w:spacing w:val="-4"/>
          <w:w w:val="85"/>
          <w:sz w:val="23"/>
          <w:u w:val="single" w:color="000000"/>
        </w:rPr>
        <w:t>.·</w:t>
      </w:r>
      <w:r>
        <w:rPr>
          <w:rFonts w:ascii="Arial" w:hAnsi="Arial"/>
          <w:color w:val="282828"/>
          <w:spacing w:val="-4"/>
          <w:w w:val="85"/>
          <w:sz w:val="23"/>
          <w:u w:val="single" w:color="000000"/>
        </w:rPr>
        <w:t> </w:t>
      </w:r>
      <w:r>
        <w:rPr>
          <w:rFonts w:ascii="Arial" w:hAnsi="Arial"/>
          <w:color w:val="282828"/>
          <w:w w:val="75"/>
          <w:sz w:val="23"/>
          <w:u w:val="single" w:color="000000"/>
        </w:rPr>
        <w:t>--·</w:t>
      </w:r>
      <w:r>
        <w:rPr>
          <w:rFonts w:ascii="Arial" w:hAnsi="Arial"/>
          <w:color w:val="282828"/>
          <w:w w:val="75"/>
          <w:sz w:val="23"/>
        </w:rPr>
        <w:t>: </w:t>
      </w:r>
      <w:r>
        <w:rPr>
          <w:rFonts w:ascii="Arial" w:hAnsi="Arial"/>
          <w:color w:val="282828"/>
          <w:w w:val="85"/>
          <w:sz w:val="23"/>
          <w:u w:val="single" w:color="000000"/>
        </w:rPr>
        <w:t>:</w:t>
      </w:r>
      <w:r>
        <w:rPr>
          <w:rFonts w:ascii="Arial" w:hAnsi="Arial"/>
          <w:color w:val="282828"/>
          <w:w w:val="85"/>
          <w:sz w:val="23"/>
        </w:rPr>
        <w:t>· </w:t>
      </w:r>
      <w:r>
        <w:rPr>
          <w:rFonts w:ascii="Arial" w:hAnsi="Arial"/>
          <w:color w:val="282828"/>
          <w:w w:val="85"/>
          <w:sz w:val="23"/>
          <w:u w:val="single" w:color="000000"/>
        </w:rPr>
        <w:t>.</w:t>
      </w:r>
      <w:r>
        <w:rPr>
          <w:rFonts w:ascii="Arial" w:hAnsi="Arial"/>
          <w:color w:val="282828"/>
          <w:w w:val="85"/>
          <w:sz w:val="23"/>
        </w:rPr>
        <w:t>: </w:t>
      </w:r>
      <w:r>
        <w:rPr>
          <w:rFonts w:ascii="Arial" w:hAnsi="Arial"/>
          <w:color w:val="545454"/>
          <w:w w:val="85"/>
          <w:sz w:val="23"/>
          <w:u w:val="double" w:color="030303"/>
        </w:rPr>
        <w:t>·</w:t>
      </w:r>
      <w:r>
        <w:rPr>
          <w:rFonts w:ascii="Arial" w:hAnsi="Arial"/>
          <w:color w:val="545454"/>
          <w:w w:val="85"/>
          <w:sz w:val="23"/>
        </w:rPr>
        <w:t> </w:t>
      </w:r>
      <w:r>
        <w:rPr>
          <w:rFonts w:ascii="Arial" w:hAnsi="Arial"/>
          <w:color w:val="030303"/>
          <w:spacing w:val="-13"/>
          <w:w w:val="85"/>
          <w:sz w:val="23"/>
          <w:u w:val="double" w:color="030303"/>
        </w:rPr>
        <w:t>.</w:t>
      </w:r>
      <w:r>
        <w:rPr>
          <w:rFonts w:ascii="Arial" w:hAnsi="Arial"/>
          <w:color w:val="282828"/>
          <w:spacing w:val="-13"/>
          <w:w w:val="85"/>
          <w:sz w:val="23"/>
          <w:u w:val="double" w:color="030303"/>
        </w:rPr>
        <w:t>-</w:t>
      </w:r>
      <w:r>
        <w:rPr>
          <w:rFonts w:ascii="Arial" w:hAnsi="Arial"/>
          <w:color w:val="030303"/>
          <w:spacing w:val="-13"/>
          <w:w w:val="85"/>
          <w:sz w:val="23"/>
          <w:u w:val="double" w:color="030303"/>
        </w:rPr>
        <w:t>:</w:t>
      </w:r>
      <w:r>
        <w:rPr>
          <w:rFonts w:ascii="Arial" w:hAnsi="Arial"/>
          <w:color w:val="030303"/>
          <w:spacing w:val="-13"/>
          <w:w w:val="85"/>
          <w:sz w:val="23"/>
        </w:rPr>
        <w:t> </w:t>
      </w:r>
      <w:r>
        <w:rPr>
          <w:rFonts w:ascii="Arial" w:hAnsi="Arial"/>
          <w:color w:val="282828"/>
          <w:spacing w:val="-11"/>
          <w:w w:val="85"/>
          <w:sz w:val="23"/>
          <w:u w:val="double" w:color="030303"/>
        </w:rPr>
        <w:t>::- </w:t>
      </w:r>
      <w:r>
        <w:rPr>
          <w:rFonts w:ascii="Arial" w:hAnsi="Arial"/>
          <w:color w:val="282828"/>
          <w:w w:val="85"/>
          <w:sz w:val="23"/>
          <w:u w:val="double" w:color="030303"/>
        </w:rPr>
        <w:t>:</w:t>
      </w:r>
      <w:r>
        <w:rPr>
          <w:rFonts w:ascii="Arial" w:hAnsi="Arial"/>
          <w:color w:val="282828"/>
          <w:w w:val="85"/>
          <w:sz w:val="23"/>
          <w:u w:val="single" w:color="000000"/>
        </w:rPr>
        <w:t>.-</w:t>
      </w:r>
      <w:r>
        <w:rPr>
          <w:rFonts w:ascii="Arial" w:hAnsi="Arial"/>
          <w:color w:val="282828"/>
          <w:w w:val="85"/>
          <w:sz w:val="23"/>
        </w:rPr>
        <w:t>:· </w:t>
      </w:r>
      <w:r>
        <w:rPr>
          <w:rFonts w:ascii="Arial" w:hAnsi="Arial"/>
          <w:color w:val="282828"/>
          <w:spacing w:val="-8"/>
          <w:w w:val="85"/>
          <w:sz w:val="23"/>
        </w:rPr>
        <w:t>--</w:t>
      </w:r>
      <w:r>
        <w:rPr>
          <w:rFonts w:ascii="Arial" w:hAnsi="Arial"/>
          <w:color w:val="282828"/>
          <w:spacing w:val="-8"/>
          <w:w w:val="85"/>
          <w:sz w:val="23"/>
          <w:u w:val="single" w:color="000000"/>
        </w:rPr>
        <w:t>.-</w:t>
      </w:r>
      <w:r>
        <w:rPr>
          <w:rFonts w:ascii="Arial" w:hAnsi="Arial"/>
          <w:color w:val="282828"/>
          <w:spacing w:val="-8"/>
          <w:w w:val="85"/>
          <w:sz w:val="23"/>
        </w:rPr>
        <w:t>. </w:t>
      </w:r>
      <w:r>
        <w:rPr>
          <w:rFonts w:ascii="Arial" w:hAnsi="Arial"/>
          <w:color w:val="282828"/>
          <w:spacing w:val="-9"/>
          <w:w w:val="85"/>
          <w:sz w:val="23"/>
        </w:rPr>
        <w:t>:-.:.-·•</w:t>
      </w:r>
      <w:r>
        <w:rPr>
          <w:rFonts w:ascii="Arial" w:hAnsi="Arial"/>
          <w:color w:val="424242"/>
          <w:spacing w:val="-9"/>
          <w:w w:val="85"/>
          <w:sz w:val="23"/>
        </w:rPr>
        <w:t>-</w:t>
      </w:r>
      <w:r>
        <w:rPr>
          <w:rFonts w:ascii="Arial" w:hAnsi="Arial"/>
          <w:color w:val="282828"/>
          <w:spacing w:val="-9"/>
          <w:w w:val="85"/>
          <w:sz w:val="23"/>
        </w:rPr>
        <w:t>:- </w:t>
      </w:r>
      <w:r>
        <w:rPr>
          <w:rFonts w:ascii="Arial" w:hAnsi="Arial"/>
          <w:color w:val="282828"/>
          <w:spacing w:val="-3"/>
          <w:w w:val="85"/>
          <w:sz w:val="23"/>
        </w:rPr>
        <w:t>-</w:t>
      </w:r>
      <w:r>
        <w:rPr>
          <w:rFonts w:ascii="Arial" w:hAnsi="Arial"/>
          <w:color w:val="424242"/>
          <w:spacing w:val="-3"/>
          <w:w w:val="85"/>
          <w:sz w:val="23"/>
        </w:rPr>
        <w:t>- </w:t>
      </w:r>
      <w:r>
        <w:rPr>
          <w:rFonts w:ascii="Arial" w:hAnsi="Arial"/>
          <w:color w:val="030303"/>
          <w:w w:val="85"/>
          <w:sz w:val="23"/>
        </w:rPr>
        <w:t>· </w:t>
      </w:r>
      <w:r>
        <w:rPr>
          <w:rFonts w:ascii="Arial" w:hAnsi="Arial"/>
          <w:color w:val="282828"/>
          <w:spacing w:val="-8"/>
          <w:w w:val="85"/>
          <w:sz w:val="23"/>
          <w:u w:val="single" w:color="000000"/>
        </w:rPr>
        <w:t>..::</w:t>
      </w:r>
      <w:r>
        <w:rPr>
          <w:rFonts w:ascii="Arial" w:hAnsi="Arial"/>
          <w:color w:val="030303"/>
          <w:spacing w:val="-8"/>
          <w:w w:val="85"/>
          <w:sz w:val="23"/>
          <w:u w:val="single" w:color="000000"/>
        </w:rPr>
        <w:t>·</w:t>
      </w:r>
      <w:r>
        <w:rPr>
          <w:rFonts w:ascii="Arial" w:hAnsi="Arial"/>
          <w:color w:val="424242"/>
          <w:spacing w:val="-8"/>
          <w:w w:val="85"/>
          <w:sz w:val="23"/>
          <w:u w:val="single" w:color="000000"/>
        </w:rPr>
        <w:t>.</w:t>
      </w:r>
      <w:r>
        <w:rPr>
          <w:color w:val="131313"/>
          <w:spacing w:val="-8"/>
          <w:w w:val="85"/>
          <w:sz w:val="32"/>
          <w:u w:val="single" w:color="000000"/>
        </w:rPr>
        <w:t>.'·_..:</w:t>
      </w:r>
      <w:r>
        <w:rPr>
          <w:color w:val="131313"/>
          <w:spacing w:val="-8"/>
          <w:w w:val="85"/>
          <w:sz w:val="32"/>
        </w:rPr>
        <w:t>· </w:t>
      </w:r>
      <w:r>
        <w:rPr>
          <w:color w:val="131313"/>
          <w:w w:val="75"/>
          <w:sz w:val="32"/>
          <w:u w:val="single" w:color="000000"/>
        </w:rPr>
        <w:t>·::·.::{.;&lt;</w:t>
      </w:r>
      <w:r>
        <w:rPr>
          <w:color w:val="131313"/>
          <w:w w:val="75"/>
          <w:sz w:val="32"/>
        </w:rPr>
        <w:t>·</w:t>
      </w:r>
    </w:p>
    <w:p>
      <w:pPr>
        <w:spacing w:after="0"/>
        <w:jc w:val="left"/>
        <w:rPr>
          <w:sz w:val="32"/>
        </w:rPr>
        <w:sectPr>
          <w:type w:val="continuous"/>
          <w:pgSz w:w="16840" w:h="11920" w:orient="landscape"/>
          <w:pgMar w:top="1600" w:bottom="280" w:left="1020" w:right="700"/>
          <w:cols w:num="2" w:equalWidth="0">
            <w:col w:w="6038" w:space="40"/>
            <w:col w:w="9042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20" w:orient="landscape"/>
          <w:pgMar w:top="1600" w:bottom="280" w:left="1020" w:right="700"/>
        </w:sectPr>
      </w:pPr>
    </w:p>
    <w:p>
      <w:pPr>
        <w:pStyle w:val="BodyText"/>
        <w:spacing w:before="10"/>
        <w:rPr>
          <w:sz w:val="22"/>
        </w:rPr>
      </w:pPr>
    </w:p>
    <w:p>
      <w:pPr>
        <w:spacing w:line="155" w:lineRule="exact" w:before="1"/>
        <w:ind w:left="1372" w:right="0" w:firstLine="0"/>
        <w:jc w:val="left"/>
        <w:rPr>
          <w:b/>
          <w:sz w:val="16"/>
        </w:rPr>
      </w:pPr>
      <w:r>
        <w:rPr>
          <w:b/>
          <w:color w:val="131313"/>
          <w:w w:val="95"/>
          <w:sz w:val="16"/>
        </w:rPr>
        <w:t>!97-299 </w:t>
      </w:r>
      <w:r>
        <w:rPr>
          <w:b/>
          <w:color w:val="282828"/>
          <w:w w:val="95"/>
          <w:sz w:val="16"/>
        </w:rPr>
        <w:t>29&amp;</w:t>
      </w:r>
    </w:p>
    <w:p>
      <w:pPr>
        <w:tabs>
          <w:tab w:pos="8465" w:val="left" w:leader="none"/>
          <w:tab w:pos="9264" w:val="left" w:leader="none"/>
        </w:tabs>
        <w:spacing w:line="149" w:lineRule="exact" w:before="0"/>
        <w:ind w:left="7657" w:right="0" w:firstLine="0"/>
        <w:jc w:val="left"/>
        <w:rPr>
          <w:b/>
          <w:sz w:val="16"/>
        </w:rPr>
      </w:pPr>
      <w:r>
        <w:rPr>
          <w:b/>
          <w:color w:val="030303"/>
          <w:sz w:val="16"/>
        </w:rPr>
        <w:t>3</w:t>
      </w:r>
      <w:r>
        <w:rPr>
          <w:b/>
          <w:color w:val="282828"/>
          <w:sz w:val="16"/>
        </w:rPr>
        <w:t>о+ </w:t>
      </w:r>
      <w:r>
        <w:rPr>
          <w:b/>
          <w:color w:val="282828"/>
          <w:spacing w:val="38"/>
          <w:sz w:val="16"/>
        </w:rPr>
        <w:t> </w:t>
      </w:r>
      <w:r>
        <w:rPr>
          <w:b/>
          <w:color w:val="131313"/>
          <w:sz w:val="16"/>
        </w:rPr>
        <w:t>30</w:t>
        <w:tab/>
        <w:t>307 </w:t>
      </w:r>
      <w:r>
        <w:rPr>
          <w:b/>
          <w:color w:val="131313"/>
          <w:spacing w:val="36"/>
          <w:sz w:val="16"/>
        </w:rPr>
        <w:t> </w:t>
      </w:r>
      <w:r>
        <w:rPr>
          <w:b/>
          <w:color w:val="131313"/>
          <w:sz w:val="16"/>
        </w:rPr>
        <w:t>306</w:t>
        <w:tab/>
      </w:r>
      <w:r>
        <w:rPr>
          <w:b/>
          <w:color w:val="131313"/>
          <w:spacing w:val="-7"/>
          <w:w w:val="85"/>
          <w:sz w:val="16"/>
        </w:rPr>
        <w:t>3Оа</w:t>
      </w:r>
    </w:p>
    <w:p>
      <w:pPr>
        <w:tabs>
          <w:tab w:pos="4856" w:val="left" w:leader="none"/>
        </w:tabs>
        <w:spacing w:line="179" w:lineRule="exact" w:before="0"/>
        <w:ind w:left="4404" w:right="0" w:firstLine="0"/>
        <w:jc w:val="left"/>
        <w:rPr>
          <w:b/>
          <w:sz w:val="16"/>
        </w:rPr>
      </w:pPr>
      <w:r>
        <w:rPr>
          <w:b/>
          <w:color w:val="131313"/>
          <w:w w:val="90"/>
          <w:sz w:val="16"/>
        </w:rPr>
        <w:t>3011</w:t>
        <w:tab/>
        <w:t>301</w:t>
      </w:r>
    </w:p>
    <w:p>
      <w:pPr>
        <w:pStyle w:val="BodyText"/>
        <w:rPr>
          <w:b/>
          <w:sz w:val="18"/>
        </w:rPr>
      </w:pPr>
      <w:r>
        <w:rPr/>
        <w:br w:type="column"/>
      </w:r>
      <w:r>
        <w:rPr>
          <w:b/>
          <w:sz w:val="18"/>
        </w:rPr>
      </w:r>
    </w:p>
    <w:p>
      <w:pPr>
        <w:pStyle w:val="BodyText"/>
        <w:spacing w:before="1"/>
        <w:rPr>
          <w:b/>
          <w:sz w:val="14"/>
        </w:rPr>
      </w:pPr>
    </w:p>
    <w:p>
      <w:pPr>
        <w:tabs>
          <w:tab w:pos="1028" w:val="left" w:leader="none"/>
        </w:tabs>
        <w:spacing w:before="0"/>
        <w:ind w:left="306" w:right="0" w:firstLine="0"/>
        <w:jc w:val="left"/>
        <w:rPr>
          <w:b/>
          <w:sz w:val="16"/>
        </w:rPr>
      </w:pPr>
      <w:r>
        <w:rPr>
          <w:b/>
          <w:color w:val="131313"/>
          <w:sz w:val="16"/>
        </w:rPr>
        <w:t>309</w:t>
        <w:tab/>
      </w:r>
      <w:r>
        <w:rPr>
          <w:b/>
          <w:color w:val="131313"/>
          <w:spacing w:val="-7"/>
          <w:position w:val="1"/>
          <w:sz w:val="16"/>
        </w:rPr>
        <w:t>310</w:t>
      </w:r>
    </w:p>
    <w:p>
      <w:pPr>
        <w:pStyle w:val="BodyText"/>
        <w:spacing w:before="9"/>
        <w:rPr>
          <w:b/>
          <w:sz w:val="28"/>
        </w:rPr>
      </w:pPr>
      <w:r>
        <w:rPr/>
        <w:br w:type="column"/>
      </w:r>
      <w:r>
        <w:rPr>
          <w:b/>
          <w:sz w:val="28"/>
        </w:rPr>
      </w:r>
    </w:p>
    <w:p>
      <w:pPr>
        <w:tabs>
          <w:tab w:pos="899" w:val="left" w:leader="none"/>
          <w:tab w:pos="1581" w:val="left" w:leader="none"/>
          <w:tab w:pos="2430" w:val="left" w:leader="none"/>
          <w:tab w:pos="3043" w:val="left" w:leader="none"/>
          <w:tab w:pos="3659" w:val="left" w:leader="none"/>
        </w:tabs>
        <w:spacing w:before="0"/>
        <w:ind w:left="330" w:right="0" w:firstLine="0"/>
        <w:jc w:val="left"/>
        <w:rPr>
          <w:b/>
          <w:sz w:val="16"/>
        </w:rPr>
      </w:pPr>
      <w:r>
        <w:rPr>
          <w:b/>
          <w:color w:val="131313"/>
          <w:sz w:val="16"/>
        </w:rPr>
        <w:t>311</w:t>
        <w:tab/>
      </w:r>
      <w:r>
        <w:rPr>
          <w:b/>
          <w:color w:val="131313"/>
          <w:position w:val="1"/>
          <w:sz w:val="16"/>
        </w:rPr>
        <w:t>'311</w:t>
        <w:tab/>
      </w:r>
      <w:r>
        <w:rPr>
          <w:b/>
          <w:color w:val="131313"/>
          <w:sz w:val="16"/>
        </w:rPr>
        <w:t>315</w:t>
        <w:tab/>
      </w:r>
      <w:r>
        <w:rPr>
          <w:b/>
          <w:color w:val="131313"/>
          <w:position w:val="1"/>
          <w:sz w:val="18"/>
        </w:rPr>
        <w:t>14-</w:t>
        <w:tab/>
      </w:r>
      <w:r>
        <w:rPr>
          <w:b/>
          <w:color w:val="131313"/>
          <w:position w:val="1"/>
          <w:sz w:val="17"/>
        </w:rPr>
        <w:t>315</w:t>
        <w:tab/>
      </w:r>
      <w:r>
        <w:rPr>
          <w:b/>
          <w:color w:val="030303"/>
          <w:position w:val="1"/>
          <w:sz w:val="16"/>
        </w:rPr>
        <w:t>316</w:t>
      </w:r>
    </w:p>
    <w:p>
      <w:pPr>
        <w:spacing w:after="0"/>
        <w:jc w:val="left"/>
        <w:rPr>
          <w:sz w:val="16"/>
        </w:rPr>
        <w:sectPr>
          <w:type w:val="continuous"/>
          <w:pgSz w:w="16840" w:h="11920" w:orient="landscape"/>
          <w:pgMar w:top="1600" w:bottom="280" w:left="1020" w:right="700"/>
          <w:cols w:num="3" w:equalWidth="0">
            <w:col w:w="9496" w:space="40"/>
            <w:col w:w="1264" w:space="39"/>
            <w:col w:w="4281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2"/>
        <w:rPr>
          <w:b/>
        </w:rPr>
      </w:pPr>
    </w:p>
    <w:p>
      <w:pPr>
        <w:spacing w:after="0"/>
        <w:sectPr>
          <w:type w:val="continuous"/>
          <w:pgSz w:w="16840" w:h="11920" w:orient="landscape"/>
          <w:pgMar w:top="1600" w:bottom="280" w:left="1020" w:right="700"/>
        </w:sectPr>
      </w:pPr>
    </w:p>
    <w:p>
      <w:pPr>
        <w:spacing w:before="237"/>
        <w:ind w:left="2136" w:right="0" w:firstLine="0"/>
        <w:jc w:val="left"/>
        <w:rPr>
          <w:rFonts w:ascii="Arial" w:hAnsi="Arial"/>
          <w:i/>
          <w:sz w:val="29"/>
        </w:rPr>
      </w:pPr>
      <w:r>
        <w:rPr>
          <w:rFonts w:ascii="Arial" w:hAnsi="Arial"/>
          <w:color w:val="282828"/>
          <w:w w:val="100"/>
          <w:sz w:val="22"/>
          <w:u w:val="thick" w:color="000000"/>
        </w:rPr>
        <w:t> </w:t>
      </w:r>
      <w:r>
        <w:rPr>
          <w:rFonts w:ascii="Arial" w:hAnsi="Arial"/>
          <w:color w:val="282828"/>
          <w:sz w:val="22"/>
          <w:u w:val="thick" w:color="000000"/>
        </w:rPr>
        <w:t>  </w:t>
      </w:r>
      <w:r>
        <w:rPr>
          <w:rFonts w:ascii="Arial" w:hAnsi="Arial"/>
          <w:color w:val="282828"/>
          <w:spacing w:val="15"/>
          <w:sz w:val="22"/>
          <w:u w:val="thick" w:color="000000"/>
        </w:rPr>
        <w:t> </w:t>
      </w:r>
      <w:r>
        <w:rPr>
          <w:rFonts w:ascii="Arial" w:hAnsi="Arial"/>
          <w:color w:val="282828"/>
          <w:w w:val="98"/>
          <w:sz w:val="22"/>
          <w:u w:val="thick" w:color="000000"/>
        </w:rPr>
        <w:t>.</w:t>
      </w:r>
      <w:r>
        <w:rPr>
          <w:rFonts w:ascii="Arial" w:hAnsi="Arial"/>
          <w:color w:val="282828"/>
          <w:sz w:val="22"/>
          <w:u w:val="thick" w:color="000000"/>
        </w:rPr>
        <w:t>  </w:t>
      </w:r>
      <w:r>
        <w:rPr>
          <w:rFonts w:ascii="Arial" w:hAnsi="Arial"/>
          <w:color w:val="282828"/>
          <w:spacing w:val="12"/>
          <w:sz w:val="22"/>
          <w:u w:val="thick" w:color="000000"/>
        </w:rPr>
        <w:t> </w:t>
      </w:r>
      <w:r>
        <w:rPr>
          <w:rFonts w:ascii="Arial" w:hAnsi="Arial"/>
          <w:color w:val="131313"/>
          <w:w w:val="79"/>
          <w:sz w:val="22"/>
          <w:u w:val="thick" w:color="000000"/>
        </w:rPr>
        <w:t>--</w:t>
      </w:r>
      <w:r>
        <w:rPr>
          <w:rFonts w:ascii="Arial" w:hAnsi="Arial"/>
          <w:color w:val="131313"/>
          <w:spacing w:val="-32"/>
          <w:w w:val="79"/>
          <w:sz w:val="22"/>
          <w:u w:val="thick" w:color="000000"/>
        </w:rPr>
        <w:t>.</w:t>
      </w:r>
      <w:r>
        <w:rPr>
          <w:rFonts w:ascii="Arial" w:hAnsi="Arial"/>
          <w:i/>
          <w:color w:val="282828"/>
          <w:spacing w:val="-55"/>
          <w:w w:val="79"/>
          <w:sz w:val="22"/>
          <w:u w:val="thick" w:color="000000"/>
        </w:rPr>
        <w:t>-</w:t>
      </w:r>
      <w:r>
        <w:rPr>
          <w:rFonts w:ascii="Arial" w:hAnsi="Arial"/>
          <w:i/>
          <w:color w:val="424242"/>
          <w:w w:val="79"/>
          <w:sz w:val="22"/>
          <w:u w:val="thick" w:color="000000"/>
        </w:rPr>
        <w:t>·</w:t>
      </w:r>
      <w:r>
        <w:rPr>
          <w:rFonts w:ascii="Arial" w:hAnsi="Arial"/>
          <w:i/>
          <w:color w:val="424242"/>
          <w:spacing w:val="-35"/>
          <w:sz w:val="22"/>
          <w:u w:val="thick" w:color="000000"/>
        </w:rPr>
        <w:t> </w:t>
      </w:r>
      <w:r>
        <w:rPr>
          <w:rFonts w:ascii="Arial" w:hAnsi="Arial"/>
          <w:i/>
          <w:color w:val="939393"/>
          <w:w w:val="79"/>
          <w:sz w:val="22"/>
          <w:u w:val="thick" w:color="000000"/>
        </w:rPr>
        <w:t>-</w:t>
      </w:r>
      <w:r>
        <w:rPr>
          <w:rFonts w:ascii="Arial" w:hAnsi="Arial"/>
          <w:i/>
          <w:color w:val="939393"/>
          <w:spacing w:val="-27"/>
          <w:sz w:val="22"/>
          <w:u w:val="thick" w:color="000000"/>
        </w:rPr>
        <w:t> </w:t>
      </w:r>
      <w:r>
        <w:rPr>
          <w:rFonts w:ascii="Arial" w:hAnsi="Arial"/>
          <w:i/>
          <w:color w:val="282828"/>
          <w:w w:val="79"/>
          <w:sz w:val="22"/>
          <w:u w:val="thick" w:color="000000"/>
        </w:rPr>
        <w:t>:</w:t>
      </w:r>
      <w:r>
        <w:rPr>
          <w:rFonts w:ascii="Arial" w:hAnsi="Arial"/>
          <w:i/>
          <w:color w:val="282828"/>
          <w:spacing w:val="-39"/>
          <w:sz w:val="22"/>
          <w:u w:val="thick" w:color="000000"/>
        </w:rPr>
        <w:t> </w:t>
      </w:r>
      <w:r>
        <w:rPr>
          <w:rFonts w:ascii="Arial" w:hAnsi="Arial"/>
          <w:i/>
          <w:color w:val="131313"/>
          <w:spacing w:val="-1"/>
          <w:w w:val="79"/>
          <w:sz w:val="22"/>
          <w:u w:val="thick" w:color="000000"/>
        </w:rPr>
        <w:t>:</w:t>
      </w:r>
      <w:r>
        <w:rPr>
          <w:rFonts w:ascii="Arial" w:hAnsi="Arial"/>
          <w:i/>
          <w:color w:val="131313"/>
          <w:spacing w:val="-11"/>
          <w:w w:val="79"/>
          <w:sz w:val="22"/>
          <w:u w:val="thick" w:color="000000"/>
        </w:rPr>
        <w:t>-</w:t>
      </w:r>
      <w:r>
        <w:rPr>
          <w:rFonts w:ascii="Arial" w:hAnsi="Arial"/>
          <w:i/>
          <w:color w:val="131313"/>
          <w:spacing w:val="-1"/>
          <w:w w:val="79"/>
          <w:sz w:val="22"/>
          <w:u w:val="thick" w:color="000000"/>
        </w:rPr>
        <w:t>:</w:t>
      </w:r>
      <w:r>
        <w:rPr>
          <w:rFonts w:ascii="Arial" w:hAnsi="Arial"/>
          <w:i/>
          <w:color w:val="424242"/>
          <w:w w:val="79"/>
          <w:sz w:val="22"/>
          <w:u w:val="thick" w:color="000000"/>
        </w:rPr>
        <w:t>.</w:t>
      </w:r>
      <w:r>
        <w:rPr>
          <w:rFonts w:ascii="Arial" w:hAnsi="Arial"/>
          <w:i/>
          <w:color w:val="424242"/>
          <w:spacing w:val="-31"/>
          <w:sz w:val="22"/>
          <w:u w:val="thick" w:color="000000"/>
        </w:rPr>
        <w:t> </w:t>
      </w:r>
      <w:r>
        <w:rPr>
          <w:rFonts w:ascii="Arial" w:hAnsi="Arial"/>
          <w:i/>
          <w:color w:val="131313"/>
          <w:spacing w:val="-1"/>
          <w:w w:val="99"/>
          <w:sz w:val="22"/>
          <w:u w:val="thick" w:color="000000"/>
        </w:rPr>
        <w:t>:-</w:t>
      </w:r>
      <w:r>
        <w:rPr>
          <w:rFonts w:ascii="Arial" w:hAnsi="Arial"/>
          <w:i/>
          <w:color w:val="131313"/>
          <w:spacing w:val="1"/>
          <w:w w:val="99"/>
          <w:sz w:val="22"/>
          <w:u w:val="thick" w:color="000000"/>
        </w:rPr>
        <w:t>:</w:t>
      </w:r>
      <w:r>
        <w:rPr>
          <w:rFonts w:ascii="Arial" w:hAnsi="Arial"/>
          <w:color w:val="131313"/>
          <w:spacing w:val="-1"/>
          <w:w w:val="73"/>
          <w:sz w:val="22"/>
          <w:u w:val="thick" w:color="000000"/>
        </w:rPr>
        <w:t>:_</w:t>
      </w:r>
      <w:r>
        <w:rPr>
          <w:rFonts w:ascii="Arial" w:hAnsi="Arial"/>
          <w:color w:val="131313"/>
          <w:spacing w:val="13"/>
          <w:w w:val="73"/>
          <w:sz w:val="22"/>
        </w:rPr>
        <w:t>:</w:t>
      </w:r>
      <w:r>
        <w:rPr>
          <w:rFonts w:ascii="Arial" w:hAnsi="Arial"/>
          <w:color w:val="424242"/>
          <w:spacing w:val="7"/>
          <w:w w:val="73"/>
          <w:sz w:val="22"/>
        </w:rPr>
        <w:t>:</w:t>
      </w:r>
      <w:r>
        <w:rPr>
          <w:rFonts w:ascii="Arial" w:hAnsi="Arial"/>
          <w:color w:val="282828"/>
          <w:w w:val="73"/>
          <w:sz w:val="22"/>
        </w:rPr>
        <w:t>·</w:t>
      </w:r>
      <w:r>
        <w:rPr>
          <w:rFonts w:ascii="Arial" w:hAnsi="Arial"/>
          <w:color w:val="282828"/>
          <w:spacing w:val="11"/>
          <w:sz w:val="22"/>
        </w:rPr>
        <w:t> </w:t>
      </w:r>
      <w:r>
        <w:rPr>
          <w:rFonts w:ascii="Arial" w:hAnsi="Arial"/>
          <w:color w:val="282828"/>
          <w:spacing w:val="-35"/>
          <w:sz w:val="22"/>
        </w:rPr>
        <w:t> </w:t>
      </w:r>
      <w:r>
        <w:rPr>
          <w:rFonts w:ascii="Arial" w:hAnsi="Arial"/>
          <w:color w:val="282828"/>
          <w:w w:val="94"/>
          <w:sz w:val="22"/>
          <w:u w:val="double" w:color="131313"/>
        </w:rPr>
        <w:t>-.</w:t>
      </w:r>
      <w:r>
        <w:rPr>
          <w:rFonts w:ascii="Arial" w:hAnsi="Arial"/>
          <w:color w:val="282828"/>
          <w:spacing w:val="-1"/>
          <w:w w:val="94"/>
          <w:sz w:val="22"/>
          <w:u w:val="double" w:color="131313"/>
        </w:rPr>
        <w:t>\</w:t>
      </w:r>
      <w:r>
        <w:rPr>
          <w:rFonts w:ascii="Arial" w:hAnsi="Arial"/>
          <w:color w:val="282828"/>
          <w:spacing w:val="-97"/>
          <w:w w:val="94"/>
          <w:sz w:val="22"/>
          <w:u w:val="double" w:color="131313"/>
        </w:rPr>
        <w:t>=</w:t>
      </w:r>
      <w:r>
        <w:rPr>
          <w:rFonts w:ascii="Arial" w:hAnsi="Arial"/>
          <w:color w:val="282828"/>
          <w:spacing w:val="-9"/>
          <w:w w:val="84"/>
          <w:sz w:val="22"/>
          <w:u w:val="double" w:color="131313"/>
        </w:rPr>
        <w:t>:</w:t>
      </w:r>
      <w:r>
        <w:rPr>
          <w:rFonts w:ascii="Arial" w:hAnsi="Arial"/>
          <w:color w:val="424242"/>
          <w:spacing w:val="-53"/>
          <w:w w:val="84"/>
          <w:sz w:val="22"/>
          <w:u w:val="double" w:color="131313"/>
        </w:rPr>
        <w:t>·</w:t>
      </w:r>
      <w:r>
        <w:rPr>
          <w:rFonts w:ascii="Arial" w:hAnsi="Arial"/>
          <w:color w:val="282828"/>
          <w:spacing w:val="-17"/>
          <w:w w:val="84"/>
          <w:sz w:val="22"/>
          <w:u w:val="double" w:color="131313"/>
        </w:rPr>
        <w:t>-</w:t>
      </w:r>
      <w:r>
        <w:rPr>
          <w:rFonts w:ascii="Arial" w:hAnsi="Arial"/>
          <w:color w:val="282828"/>
          <w:spacing w:val="-49"/>
          <w:w w:val="94"/>
          <w:sz w:val="22"/>
          <w:u w:val="double" w:color="131313"/>
        </w:rPr>
        <w:t>.</w:t>
      </w:r>
      <w:r>
        <w:rPr>
          <w:rFonts w:ascii="Arial" w:hAnsi="Arial"/>
          <w:color w:val="424242"/>
          <w:spacing w:val="-45"/>
          <w:w w:val="84"/>
          <w:sz w:val="22"/>
          <w:u w:val="double" w:color="131313"/>
        </w:rPr>
        <w:t>.</w:t>
      </w:r>
      <w:r>
        <w:rPr>
          <w:rFonts w:ascii="Arial" w:hAnsi="Arial"/>
          <w:color w:val="282828"/>
          <w:spacing w:val="-40"/>
          <w:w w:val="84"/>
          <w:sz w:val="22"/>
          <w:u w:val="double" w:color="131313"/>
        </w:rPr>
        <w:t>,</w:t>
      </w:r>
      <w:r>
        <w:rPr>
          <w:rFonts w:ascii="Arial" w:hAnsi="Arial"/>
          <w:color w:val="282828"/>
          <w:w w:val="84"/>
          <w:sz w:val="22"/>
          <w:u w:val="double" w:color="131313"/>
        </w:rPr>
        <w:t>:</w:t>
      </w:r>
      <w:r>
        <w:rPr>
          <w:rFonts w:ascii="Arial" w:hAnsi="Arial"/>
          <w:color w:val="282828"/>
          <w:spacing w:val="-37"/>
          <w:sz w:val="22"/>
          <w:u w:val="double" w:color="131313"/>
        </w:rPr>
        <w:t> </w:t>
      </w:r>
      <w:r>
        <w:rPr>
          <w:rFonts w:ascii="Arial" w:hAnsi="Arial"/>
          <w:color w:val="424242"/>
          <w:spacing w:val="-37"/>
          <w:w w:val="84"/>
          <w:sz w:val="22"/>
          <w:u w:val="double" w:color="131313"/>
        </w:rPr>
        <w:t>·</w:t>
      </w:r>
      <w:r>
        <w:rPr>
          <w:rFonts w:ascii="Arial" w:hAnsi="Arial"/>
          <w:color w:val="282828"/>
          <w:spacing w:val="6"/>
          <w:w w:val="84"/>
          <w:sz w:val="22"/>
          <w:u w:val="double" w:color="131313"/>
        </w:rPr>
        <w:t>:</w:t>
      </w:r>
      <w:r>
        <w:rPr>
          <w:rFonts w:ascii="Arial" w:hAnsi="Arial"/>
          <w:color w:val="545454"/>
          <w:spacing w:val="-18"/>
          <w:w w:val="84"/>
          <w:sz w:val="22"/>
          <w:u w:val="double" w:color="131313"/>
        </w:rPr>
        <w:t>.</w:t>
      </w:r>
      <w:r>
        <w:rPr>
          <w:rFonts w:ascii="Arial" w:hAnsi="Arial"/>
          <w:i/>
          <w:color w:val="282828"/>
          <w:spacing w:val="-39"/>
          <w:w w:val="84"/>
          <w:sz w:val="22"/>
          <w:u w:val="double" w:color="131313"/>
        </w:rPr>
        <w:t>·</w:t>
      </w:r>
      <w:r>
        <w:rPr>
          <w:rFonts w:ascii="Arial" w:hAnsi="Arial"/>
          <w:color w:val="131313"/>
          <w:w w:val="84"/>
          <w:sz w:val="22"/>
          <w:u w:val="double" w:color="131313"/>
        </w:rPr>
        <w:t>:</w:t>
      </w:r>
      <w:r>
        <w:rPr>
          <w:rFonts w:ascii="Arial" w:hAnsi="Arial"/>
          <w:color w:val="131313"/>
          <w:spacing w:val="6"/>
          <w:sz w:val="22"/>
          <w:u w:val="double" w:color="131313"/>
        </w:rPr>
        <w:t> </w:t>
      </w:r>
      <w:r>
        <w:rPr>
          <w:rFonts w:ascii="Arial" w:hAnsi="Arial"/>
          <w:i/>
          <w:color w:val="282828"/>
          <w:spacing w:val="-25"/>
          <w:w w:val="84"/>
          <w:sz w:val="22"/>
          <w:u w:val="double" w:color="131313"/>
        </w:rPr>
        <w:t>:</w:t>
      </w:r>
      <w:r>
        <w:rPr>
          <w:rFonts w:ascii="Arial" w:hAnsi="Arial"/>
          <w:i/>
          <w:color w:val="424242"/>
          <w:spacing w:val="-38"/>
          <w:w w:val="84"/>
          <w:sz w:val="22"/>
          <w:u w:val="double" w:color="131313"/>
        </w:rPr>
        <w:t>·</w:t>
      </w:r>
      <w:r>
        <w:rPr>
          <w:rFonts w:ascii="Arial" w:hAnsi="Arial"/>
          <w:i/>
          <w:color w:val="282828"/>
          <w:spacing w:val="-27"/>
          <w:w w:val="84"/>
          <w:sz w:val="22"/>
          <w:u w:val="double" w:color="131313"/>
        </w:rPr>
        <w:t>·</w:t>
      </w:r>
      <w:r>
        <w:rPr>
          <w:rFonts w:ascii="Arial" w:hAnsi="Arial"/>
          <w:i/>
          <w:color w:val="282828"/>
          <w:spacing w:val="-26"/>
          <w:w w:val="84"/>
          <w:sz w:val="22"/>
          <w:u w:val="double" w:color="131313"/>
        </w:rPr>
        <w:t>:</w:t>
      </w:r>
      <w:r>
        <w:rPr>
          <w:rFonts w:ascii="Arial" w:hAnsi="Arial"/>
          <w:i/>
          <w:color w:val="282828"/>
          <w:spacing w:val="-37"/>
          <w:w w:val="84"/>
          <w:sz w:val="22"/>
          <w:u w:val="double" w:color="131313"/>
        </w:rPr>
        <w:t>-</w:t>
      </w:r>
      <w:r>
        <w:rPr>
          <w:rFonts w:ascii="Arial" w:hAnsi="Arial"/>
          <w:i/>
          <w:color w:val="131313"/>
          <w:spacing w:val="4"/>
          <w:w w:val="50"/>
          <w:sz w:val="22"/>
          <w:u w:val="double" w:color="131313"/>
        </w:rPr>
        <w:t>:</w:t>
      </w:r>
      <w:r>
        <w:rPr>
          <w:rFonts w:ascii="Arial" w:hAnsi="Arial"/>
          <w:i/>
          <w:color w:val="131313"/>
          <w:spacing w:val="-1"/>
          <w:w w:val="84"/>
          <w:sz w:val="22"/>
          <w:u w:val="double" w:color="131313"/>
        </w:rPr>
        <w:t>:</w:t>
      </w:r>
      <w:r>
        <w:rPr>
          <w:rFonts w:ascii="Arial" w:hAnsi="Arial"/>
          <w:i/>
          <w:color w:val="131313"/>
          <w:spacing w:val="13"/>
          <w:w w:val="57"/>
          <w:sz w:val="22"/>
          <w:u w:val="double" w:color="131313"/>
        </w:rPr>
        <w:t>:</w:t>
      </w:r>
      <w:r>
        <w:rPr>
          <w:rFonts w:ascii="Arial" w:hAnsi="Arial"/>
          <w:i/>
          <w:color w:val="424242"/>
          <w:w w:val="57"/>
          <w:sz w:val="22"/>
          <w:u w:val="double" w:color="131313"/>
        </w:rPr>
        <w:t>-</w:t>
      </w:r>
      <w:r>
        <w:rPr>
          <w:rFonts w:ascii="Arial" w:hAnsi="Arial"/>
          <w:i/>
          <w:color w:val="424242"/>
          <w:sz w:val="22"/>
          <w:u w:val="double" w:color="131313"/>
        </w:rPr>
        <w:t> </w:t>
      </w:r>
      <w:r>
        <w:rPr>
          <w:rFonts w:ascii="Arial" w:hAnsi="Arial"/>
          <w:i/>
          <w:color w:val="424242"/>
          <w:spacing w:val="-6"/>
          <w:sz w:val="22"/>
          <w:u w:val="double" w:color="131313"/>
        </w:rPr>
        <w:t> </w:t>
      </w:r>
      <w:r>
        <w:rPr>
          <w:rFonts w:ascii="Arial" w:hAnsi="Arial"/>
          <w:i/>
          <w:color w:val="424242"/>
          <w:spacing w:val="26"/>
          <w:sz w:val="22"/>
        </w:rPr>
        <w:t> </w:t>
      </w:r>
      <w:r>
        <w:rPr>
          <w:rFonts w:ascii="Arial" w:hAnsi="Arial"/>
          <w:i/>
          <w:color w:val="131313"/>
          <w:w w:val="57"/>
          <w:sz w:val="22"/>
          <w:u w:val="thick" w:color="000000"/>
        </w:rPr>
        <w:t>:</w:t>
      </w:r>
      <w:r>
        <w:rPr>
          <w:rFonts w:ascii="Arial" w:hAnsi="Arial"/>
          <w:i/>
          <w:color w:val="131313"/>
          <w:spacing w:val="-30"/>
          <w:sz w:val="22"/>
          <w:u w:val="thick" w:color="000000"/>
        </w:rPr>
        <w:t> </w:t>
      </w:r>
      <w:r>
        <w:rPr>
          <w:rFonts w:ascii="Arial" w:hAnsi="Arial"/>
          <w:i/>
          <w:color w:val="131313"/>
          <w:spacing w:val="-37"/>
          <w:sz w:val="22"/>
        </w:rPr>
        <w:t> </w:t>
      </w:r>
      <w:r>
        <w:rPr>
          <w:rFonts w:ascii="Arial" w:hAnsi="Arial"/>
          <w:i/>
          <w:color w:val="131313"/>
          <w:w w:val="57"/>
          <w:sz w:val="22"/>
          <w:u w:val="thick" w:color="000000"/>
        </w:rPr>
        <w:t>/</w:t>
      </w:r>
      <w:r>
        <w:rPr>
          <w:rFonts w:ascii="Arial" w:hAnsi="Arial"/>
          <w:i/>
          <w:color w:val="131313"/>
          <w:spacing w:val="-31"/>
          <w:sz w:val="22"/>
          <w:u w:val="thick" w:color="000000"/>
        </w:rPr>
        <w:t> </w:t>
      </w:r>
      <w:r>
        <w:rPr>
          <w:rFonts w:ascii="Arial" w:hAnsi="Arial"/>
          <w:i/>
          <w:color w:val="131313"/>
          <w:spacing w:val="-38"/>
          <w:sz w:val="22"/>
        </w:rPr>
        <w:t> </w:t>
      </w:r>
      <w:r>
        <w:rPr>
          <w:rFonts w:ascii="Arial" w:hAnsi="Arial"/>
          <w:i/>
          <w:color w:val="424242"/>
          <w:w w:val="57"/>
          <w:sz w:val="22"/>
          <w:u w:val="thick" w:color="000000"/>
        </w:rPr>
        <w:t>;</w:t>
      </w:r>
      <w:r>
        <w:rPr>
          <w:rFonts w:ascii="Arial" w:hAnsi="Arial"/>
          <w:i/>
          <w:color w:val="424242"/>
          <w:spacing w:val="-38"/>
          <w:sz w:val="22"/>
          <w:u w:val="thick" w:color="000000"/>
        </w:rPr>
        <w:t> </w:t>
      </w:r>
      <w:r>
        <w:rPr>
          <w:rFonts w:ascii="Arial" w:hAnsi="Arial"/>
          <w:color w:val="131313"/>
          <w:w w:val="94"/>
          <w:sz w:val="22"/>
          <w:u w:val="thick" w:color="000000"/>
        </w:rPr>
        <w:t>·</w:t>
      </w:r>
      <w:r>
        <w:rPr>
          <w:rFonts w:ascii="Arial" w:hAnsi="Arial"/>
          <w:color w:val="131313"/>
          <w:spacing w:val="-40"/>
          <w:w w:val="94"/>
          <w:sz w:val="22"/>
          <w:u w:val="thick" w:color="000000"/>
        </w:rPr>
        <w:t>.</w:t>
      </w:r>
      <w:r>
        <w:rPr>
          <w:rFonts w:ascii="Arial" w:hAnsi="Arial"/>
          <w:i/>
          <w:color w:val="131313"/>
          <w:spacing w:val="-76"/>
          <w:w w:val="94"/>
          <w:sz w:val="29"/>
          <w:u w:val="thick" w:color="000000"/>
        </w:rPr>
        <w:t>\</w:t>
      </w:r>
      <w:r>
        <w:rPr>
          <w:rFonts w:ascii="Arial" w:hAnsi="Arial"/>
          <w:i/>
          <w:color w:val="424242"/>
          <w:spacing w:val="-80"/>
          <w:w w:val="100"/>
          <w:sz w:val="29"/>
          <w:u w:val="thick" w:color="000000"/>
        </w:rPr>
        <w:t> </w:t>
      </w:r>
      <w:r>
        <w:rPr>
          <w:rFonts w:ascii="Arial" w:hAnsi="Arial"/>
          <w:i/>
          <w:color w:val="131313"/>
          <w:w w:val="45"/>
          <w:sz w:val="29"/>
          <w:u w:val="thick" w:color="000000"/>
        </w:rPr>
        <w:t>:</w:t>
      </w:r>
      <w:r>
        <w:rPr>
          <w:rFonts w:ascii="Arial" w:hAnsi="Arial"/>
          <w:i/>
          <w:color w:val="131313"/>
          <w:spacing w:val="-44"/>
          <w:sz w:val="29"/>
        </w:rPr>
        <w:t> </w:t>
      </w:r>
      <w:r>
        <w:rPr>
          <w:rFonts w:ascii="Arial" w:hAnsi="Arial"/>
          <w:i/>
          <w:color w:val="424242"/>
          <w:spacing w:val="6"/>
          <w:w w:val="45"/>
          <w:sz w:val="29"/>
          <w:u w:val="double" w:color="282828"/>
        </w:rPr>
        <w:t>·</w:t>
      </w:r>
      <w:r>
        <w:rPr>
          <w:rFonts w:ascii="Arial" w:hAnsi="Arial"/>
          <w:i/>
          <w:color w:val="131313"/>
          <w:spacing w:val="-28"/>
          <w:w w:val="45"/>
          <w:sz w:val="29"/>
          <w:u w:val="double" w:color="282828"/>
        </w:rPr>
        <w:t>·</w:t>
      </w:r>
      <w:r>
        <w:rPr>
          <w:rFonts w:ascii="Arial" w:hAnsi="Arial"/>
          <w:i/>
          <w:color w:val="282828"/>
          <w:spacing w:val="-100"/>
          <w:w w:val="75"/>
          <w:sz w:val="29"/>
          <w:u w:val="double" w:color="282828"/>
        </w:rPr>
        <w:t>=</w:t>
      </w:r>
      <w:r>
        <w:rPr>
          <w:rFonts w:ascii="Arial" w:hAnsi="Arial"/>
          <w:i/>
          <w:color w:val="131313"/>
          <w:w w:val="45"/>
          <w:sz w:val="29"/>
          <w:u w:val="double" w:color="282828"/>
        </w:rPr>
        <w:t>.</w:t>
      </w:r>
      <w:r>
        <w:rPr>
          <w:rFonts w:ascii="Arial" w:hAnsi="Arial"/>
          <w:i/>
          <w:color w:val="131313"/>
          <w:spacing w:val="38"/>
          <w:sz w:val="29"/>
          <w:u w:val="double" w:color="282828"/>
        </w:rPr>
        <w:t> </w:t>
      </w:r>
    </w:p>
    <w:p>
      <w:pPr>
        <w:tabs>
          <w:tab w:pos="1585" w:val="left" w:leader="none"/>
        </w:tabs>
        <w:spacing w:before="97"/>
        <w:ind w:left="105" w:right="0" w:firstLine="0"/>
        <w:jc w:val="left"/>
        <w:rPr>
          <w:rFonts w:ascii="Arial" w:hAnsi="Arial"/>
          <w:i/>
          <w:sz w:val="44"/>
        </w:rPr>
      </w:pPr>
      <w:r>
        <w:rPr/>
        <w:br w:type="column"/>
      </w:r>
      <w:r>
        <w:rPr>
          <w:rFonts w:ascii="Arial" w:hAnsi="Arial"/>
          <w:color w:val="131313"/>
          <w:w w:val="60"/>
          <w:sz w:val="29"/>
          <w:u w:val="double" w:color="282828"/>
        </w:rPr>
        <w:t>.</w:t>
      </w:r>
      <w:r>
        <w:rPr>
          <w:rFonts w:ascii="Arial" w:hAnsi="Arial"/>
          <w:color w:val="131313"/>
          <w:w w:val="60"/>
          <w:sz w:val="29"/>
        </w:rPr>
        <w:t> </w:t>
      </w:r>
      <w:r>
        <w:rPr>
          <w:rFonts w:ascii="Arial" w:hAnsi="Arial"/>
          <w:color w:val="131313"/>
          <w:spacing w:val="-8"/>
          <w:w w:val="60"/>
          <w:sz w:val="29"/>
          <w:u w:val="double" w:color="282828"/>
        </w:rPr>
        <w:t>.:);:_-.-:_:</w:t>
      </w:r>
      <w:r>
        <w:rPr>
          <w:rFonts w:ascii="Arial" w:hAnsi="Arial"/>
          <w:i/>
          <w:color w:val="282828"/>
          <w:spacing w:val="-8"/>
          <w:w w:val="60"/>
          <w:sz w:val="29"/>
          <w:u w:val="double" w:color="282828"/>
        </w:rPr>
        <w:t>:·</w:t>
      </w:r>
      <w:r>
        <w:rPr>
          <w:rFonts w:ascii="Arial" w:hAnsi="Arial"/>
          <w:color w:val="282828"/>
          <w:spacing w:val="-8"/>
          <w:w w:val="60"/>
          <w:sz w:val="29"/>
          <w:u w:val="double" w:color="282828"/>
        </w:rPr>
        <w:t>-</w:t>
      </w:r>
      <w:r>
        <w:rPr>
          <w:rFonts w:ascii="Arial" w:hAnsi="Arial"/>
          <w:i/>
          <w:color w:val="282828"/>
          <w:spacing w:val="-8"/>
          <w:w w:val="60"/>
          <w:sz w:val="29"/>
          <w:u w:val="double" w:color="282828"/>
        </w:rPr>
        <w:t>:</w:t>
      </w:r>
      <w:r>
        <w:rPr>
          <w:rFonts w:ascii="Arial" w:hAnsi="Arial"/>
          <w:emboss/>
          <w:color w:val="030303"/>
          <w:spacing w:val="-8"/>
          <w:w w:val="60"/>
          <w:sz w:val="29"/>
          <w:u w:val="double" w:color="282828"/>
        </w:rPr>
        <w:t>·</w:t>
      </w:r>
      <w:r>
        <w:rPr>
          <w:rFonts w:ascii="Arial" w:hAnsi="Arial"/>
          <w:shadow w:val="0"/>
          <w:color w:val="030303"/>
          <w:spacing w:val="-8"/>
          <w:w w:val="60"/>
          <w:sz w:val="29"/>
        </w:rPr>
        <w:t> </w:t>
      </w:r>
      <w:r>
        <w:rPr>
          <w:rFonts w:ascii="Arial" w:hAnsi="Arial"/>
          <w:shadow w:val="0"/>
          <w:color w:val="282828"/>
          <w:w w:val="60"/>
          <w:sz w:val="29"/>
          <w:u w:val="thick" w:color="000000"/>
        </w:rPr>
        <w:t>.</w:t>
      </w:r>
      <w:r>
        <w:rPr>
          <w:rFonts w:ascii="Arial" w:hAnsi="Arial"/>
          <w:shadow w:val="0"/>
          <w:color w:val="282828"/>
          <w:spacing w:val="-20"/>
          <w:w w:val="60"/>
          <w:sz w:val="29"/>
          <w:u w:val="thick" w:color="000000"/>
        </w:rPr>
        <w:t> </w:t>
      </w:r>
      <w:r>
        <w:rPr>
          <w:rFonts w:ascii="Arial" w:hAnsi="Arial"/>
          <w:i/>
          <w:shadow w:val="0"/>
          <w:color w:val="131313"/>
          <w:w w:val="60"/>
          <w:sz w:val="44"/>
          <w:u w:val="thick" w:color="000000"/>
        </w:rPr>
        <w:t>?</w:t>
      </w:r>
      <w:r>
        <w:rPr>
          <w:rFonts w:ascii="Arial" w:hAnsi="Arial"/>
          <w:i/>
          <w:shadow w:val="0"/>
          <w:color w:val="131313"/>
          <w:sz w:val="44"/>
          <w:u w:val="thick" w:color="000000"/>
        </w:rPr>
        <w:tab/>
      </w:r>
    </w:p>
    <w:p>
      <w:pPr>
        <w:spacing w:before="101"/>
        <w:ind w:left="2136" w:right="0" w:firstLine="0"/>
        <w:jc w:val="left"/>
        <w:rPr>
          <w:sz w:val="20"/>
          <w:szCs w:val="20"/>
        </w:rPr>
      </w:pPr>
      <w:r>
        <w:rPr/>
        <w:br w:type="column"/>
      </w:r>
      <w:r>
        <w:rPr>
          <w:rFonts w:ascii="Arial" w:hAnsi="Arial" w:cs="Arial" w:eastAsia="Arial"/>
          <w:color w:val="131313"/>
          <w:spacing w:val="-1"/>
          <w:w w:val="109"/>
          <w:sz w:val="11"/>
          <w:szCs w:val="11"/>
        </w:rPr>
        <w:t>_</w:t>
      </w:r>
      <w:r>
        <w:rPr>
          <w:rFonts w:ascii="Arial" w:hAnsi="Arial" w:cs="Arial" w:eastAsia="Arial"/>
          <w:color w:val="131313"/>
          <w:spacing w:val="-19"/>
          <w:w w:val="109"/>
          <w:sz w:val="11"/>
          <w:szCs w:val="11"/>
        </w:rPr>
        <w:t>·</w:t>
      </w:r>
      <w:r>
        <w:rPr>
          <w:rFonts w:ascii="Arial" w:hAnsi="Arial" w:cs="Arial" w:eastAsia="Arial"/>
          <w:i/>
          <w:color w:val="282828"/>
          <w:spacing w:val="-1"/>
          <w:w w:val="109"/>
          <w:sz w:val="11"/>
          <w:szCs w:val="11"/>
        </w:rPr>
        <w:t>:</w:t>
      </w:r>
      <w:r>
        <w:rPr>
          <w:rFonts w:ascii="Arial" w:hAnsi="Arial" w:cs="Arial" w:eastAsia="Arial"/>
          <w:i/>
          <w:color w:val="282828"/>
          <w:w w:val="109"/>
          <w:sz w:val="11"/>
          <w:szCs w:val="11"/>
        </w:rPr>
        <w:t>·</w:t>
      </w:r>
      <w:r>
        <w:rPr>
          <w:rFonts w:ascii="Arial" w:hAnsi="Arial" w:cs="Arial" w:eastAsia="Arial"/>
          <w:i/>
          <w:color w:val="282828"/>
          <w:sz w:val="11"/>
          <w:szCs w:val="11"/>
        </w:rPr>
        <w:t> </w:t>
      </w:r>
      <w:r>
        <w:rPr>
          <w:rFonts w:ascii="Arial" w:hAnsi="Arial" w:cs="Arial" w:eastAsia="Arial"/>
          <w:i/>
          <w:color w:val="282828"/>
          <w:spacing w:val="-10"/>
          <w:sz w:val="11"/>
          <w:szCs w:val="11"/>
        </w:rPr>
        <w:t> </w:t>
      </w:r>
      <w:r>
        <w:rPr>
          <w:rFonts w:ascii="Arial" w:hAnsi="Arial" w:cs="Arial" w:eastAsia="Arial"/>
          <w:i/>
          <w:color w:val="131313"/>
          <w:w w:val="109"/>
          <w:sz w:val="11"/>
          <w:szCs w:val="11"/>
        </w:rPr>
        <w:t>.</w:t>
      </w:r>
      <w:r>
        <w:rPr>
          <w:rFonts w:ascii="Arial" w:hAnsi="Arial" w:cs="Arial" w:eastAsia="Arial"/>
          <w:i/>
          <w:color w:val="131313"/>
          <w:spacing w:val="2"/>
          <w:sz w:val="11"/>
          <w:szCs w:val="11"/>
        </w:rPr>
        <w:t> </w:t>
      </w:r>
      <w:r>
        <w:rPr>
          <w:rFonts w:ascii="Arial" w:hAnsi="Arial" w:cs="Arial" w:eastAsia="Arial"/>
          <w:i/>
          <w:color w:val="131313"/>
          <w:w w:val="109"/>
          <w:sz w:val="11"/>
          <w:szCs w:val="11"/>
        </w:rPr>
        <w:t>:</w:t>
      </w:r>
      <w:r>
        <w:rPr>
          <w:rFonts w:ascii="Arial" w:hAnsi="Arial" w:cs="Arial" w:eastAsia="Arial"/>
          <w:i/>
          <w:color w:val="131313"/>
          <w:sz w:val="11"/>
          <w:szCs w:val="11"/>
        </w:rPr>
        <w:t> </w:t>
      </w:r>
      <w:r>
        <w:rPr>
          <w:rFonts w:ascii="Arial" w:hAnsi="Arial" w:cs="Arial" w:eastAsia="Arial"/>
          <w:i/>
          <w:color w:val="131313"/>
          <w:spacing w:val="-7"/>
          <w:sz w:val="11"/>
          <w:szCs w:val="11"/>
        </w:rPr>
        <w:t> </w:t>
      </w:r>
      <w:r>
        <w:rPr>
          <w:rFonts w:ascii="Arial" w:hAnsi="Arial" w:cs="Arial" w:eastAsia="Arial"/>
          <w:color w:val="282828"/>
          <w:w w:val="109"/>
          <w:sz w:val="11"/>
          <w:szCs w:val="11"/>
        </w:rPr>
        <w:t>:</w:t>
      </w:r>
      <w:r>
        <w:rPr>
          <w:rFonts w:ascii="Arial" w:hAnsi="Arial" w:cs="Arial" w:eastAsia="Arial"/>
          <w:color w:val="282828"/>
          <w:spacing w:val="-19"/>
          <w:sz w:val="11"/>
          <w:szCs w:val="11"/>
        </w:rPr>
        <w:t> </w:t>
      </w:r>
      <w:r>
        <w:rPr>
          <w:rFonts w:ascii="Arial" w:hAnsi="Arial" w:cs="Arial" w:eastAsia="Arial"/>
          <w:imprint/>
          <w:color w:val="424242"/>
          <w:w w:val="109"/>
          <w:sz w:val="11"/>
          <w:szCs w:val="11"/>
        </w:rPr>
        <w:t>·</w:t>
      </w:r>
      <w:r>
        <w:rPr>
          <w:rFonts w:ascii="Arial" w:hAnsi="Arial" w:cs="Arial" w:eastAsia="Arial"/>
          <w:shadow w:val="0"/>
          <w:color w:val="424242"/>
          <w:spacing w:val="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w w:val="109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28282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6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-1"/>
          <w:w w:val="109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282828"/>
          <w:w w:val="109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28282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6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w w:val="109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28282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-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11"/>
          <w:w w:val="109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424242"/>
          <w:w w:val="109"/>
          <w:sz w:val="11"/>
          <w:szCs w:val="11"/>
        </w:rPr>
        <w:t>·</w:t>
      </w:r>
      <w:r>
        <w:rPr>
          <w:rFonts w:ascii="Arial" w:hAnsi="Arial" w:cs="Arial" w:eastAsia="Arial"/>
          <w:shadow w:val="0"/>
          <w:color w:val="424242"/>
          <w:spacing w:val="-7"/>
          <w:sz w:val="11"/>
          <w:szCs w:val="11"/>
        </w:rPr>
        <w:t> </w:t>
      </w:r>
      <w:r>
        <w:rPr>
          <w:rFonts w:ascii="Arial" w:hAnsi="Arial" w:cs="Arial" w:eastAsia="Arial"/>
          <w:i/>
          <w:shadow w:val="0"/>
          <w:color w:val="131313"/>
          <w:spacing w:val="-1"/>
          <w:w w:val="109"/>
          <w:sz w:val="11"/>
          <w:szCs w:val="11"/>
        </w:rPr>
        <w:t>::</w:t>
      </w:r>
      <w:r>
        <w:rPr>
          <w:rFonts w:ascii="Arial" w:hAnsi="Arial" w:cs="Arial" w:eastAsia="Arial"/>
          <w:i/>
          <w:shadow w:val="0"/>
          <w:color w:val="131313"/>
          <w:w w:val="109"/>
          <w:sz w:val="11"/>
          <w:szCs w:val="11"/>
        </w:rPr>
        <w:t>:</w:t>
      </w:r>
      <w:r>
        <w:rPr>
          <w:rFonts w:ascii="Arial" w:hAnsi="Arial" w:cs="Arial" w:eastAsia="Arial"/>
          <w:i/>
          <w:shadow w:val="0"/>
          <w:color w:val="131313"/>
          <w:spacing w:val="14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w w:val="99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282828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7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131313"/>
          <w:w w:val="180"/>
          <w:sz w:val="11"/>
          <w:szCs w:val="11"/>
        </w:rPr>
        <w:t>·.</w:t>
      </w:r>
      <w:r>
        <w:rPr>
          <w:rFonts w:ascii="Arial" w:hAnsi="Arial" w:cs="Arial" w:eastAsia="Arial"/>
          <w:shadow w:val="0"/>
          <w:color w:val="131313"/>
          <w:spacing w:val="-5"/>
          <w:w w:val="180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131313"/>
          <w:spacing w:val="-39"/>
          <w:w w:val="180"/>
          <w:sz w:val="11"/>
          <w:szCs w:val="11"/>
        </w:rPr>
        <w:t>:</w:t>
      </w:r>
      <w:r>
        <w:rPr>
          <w:rFonts w:ascii="Arial" w:hAnsi="Arial" w:cs="Arial" w:eastAsia="Arial"/>
          <w:i/>
          <w:shadow w:val="0"/>
          <w:color w:val="131313"/>
          <w:w w:val="144"/>
          <w:sz w:val="11"/>
          <w:szCs w:val="11"/>
        </w:rPr>
        <w:t>·:</w:t>
      </w:r>
      <w:r>
        <w:rPr>
          <w:rFonts w:ascii="Arial" w:hAnsi="Arial" w:cs="Arial" w:eastAsia="Arial"/>
          <w:i/>
          <w:shadow w:val="0"/>
          <w:color w:val="131313"/>
          <w:spacing w:val="13"/>
          <w:sz w:val="11"/>
          <w:szCs w:val="11"/>
        </w:rPr>
        <w:t> </w:t>
      </w:r>
      <w:r>
        <w:rPr>
          <w:rFonts w:ascii="Arial" w:hAnsi="Arial" w:cs="Arial" w:eastAsia="Arial"/>
          <w:i/>
          <w:shadow w:val="0"/>
          <w:color w:val="131313"/>
          <w:spacing w:val="-1"/>
          <w:w w:val="144"/>
          <w:sz w:val="11"/>
          <w:szCs w:val="11"/>
        </w:rPr>
        <w:t>:</w:t>
      </w:r>
      <w:r>
        <w:rPr>
          <w:rFonts w:ascii="Arial" w:hAnsi="Arial" w:cs="Arial" w:eastAsia="Arial"/>
          <w:i/>
          <w:shadow w:val="0"/>
          <w:color w:val="131313"/>
          <w:w w:val="144"/>
          <w:sz w:val="11"/>
          <w:szCs w:val="11"/>
        </w:rPr>
        <w:t>.</w:t>
      </w:r>
      <w:r>
        <w:rPr>
          <w:rFonts w:ascii="Arial" w:hAnsi="Arial" w:cs="Arial" w:eastAsia="Arial"/>
          <w:i/>
          <w:shadow w:val="0"/>
          <w:color w:val="131313"/>
          <w:sz w:val="11"/>
          <w:szCs w:val="11"/>
        </w:rPr>
        <w:t> </w:t>
      </w:r>
      <w:r>
        <w:rPr>
          <w:rFonts w:ascii="Arial" w:hAnsi="Arial" w:cs="Arial" w:eastAsia="Arial"/>
          <w:i/>
          <w:shadow w:val="0"/>
          <w:color w:val="131313"/>
          <w:spacing w:val="-9"/>
          <w:sz w:val="11"/>
          <w:szCs w:val="11"/>
        </w:rPr>
        <w:t> </w:t>
      </w:r>
      <w:r>
        <w:rPr>
          <w:rFonts w:ascii="Arial" w:hAnsi="Arial" w:cs="Arial" w:eastAsia="Arial"/>
          <w:i/>
          <w:shadow w:val="0"/>
          <w:color w:val="424242"/>
          <w:w w:val="65"/>
          <w:sz w:val="11"/>
          <w:szCs w:val="11"/>
        </w:rPr>
        <w:t>:</w:t>
      </w:r>
      <w:r>
        <w:rPr>
          <w:rFonts w:ascii="Arial" w:hAnsi="Arial" w:cs="Arial" w:eastAsia="Arial"/>
          <w:i/>
          <w:shadow w:val="0"/>
          <w:color w:val="424242"/>
          <w:spacing w:val="6"/>
          <w:sz w:val="11"/>
          <w:szCs w:val="11"/>
        </w:rPr>
        <w:t> </w:t>
      </w:r>
      <w:r>
        <w:rPr>
          <w:rFonts w:ascii="Arial" w:hAnsi="Arial" w:cs="Arial" w:eastAsia="Arial"/>
          <w:i/>
          <w:shadow w:val="0"/>
          <w:color w:val="030303"/>
          <w:w w:val="65"/>
          <w:sz w:val="11"/>
          <w:szCs w:val="11"/>
        </w:rPr>
        <w:t>-:</w:t>
      </w:r>
      <w:r>
        <w:rPr>
          <w:rFonts w:ascii="Arial" w:hAnsi="Arial" w:cs="Arial" w:eastAsia="Arial"/>
          <w:i/>
          <w:shadow w:val="0"/>
          <w:color w:val="030303"/>
          <w:sz w:val="11"/>
          <w:szCs w:val="11"/>
        </w:rPr>
        <w:t>   </w:t>
      </w:r>
      <w:r>
        <w:rPr>
          <w:rFonts w:ascii="Arial" w:hAnsi="Arial" w:cs="Arial" w:eastAsia="Arial"/>
          <w:i/>
          <w:shadow w:val="0"/>
          <w:color w:val="030303"/>
          <w:spacing w:val="11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424242"/>
          <w:spacing w:val="-1"/>
          <w:w w:val="65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424242"/>
          <w:w w:val="65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424242"/>
          <w:spacing w:val="-13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9"/>
          <w:w w:val="65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282828"/>
          <w:spacing w:val="-1"/>
          <w:w w:val="171"/>
          <w:sz w:val="11"/>
          <w:szCs w:val="11"/>
        </w:rPr>
        <w:t>:·.</w:t>
      </w:r>
      <w:r>
        <w:rPr>
          <w:rFonts w:ascii="Arial" w:hAnsi="Arial" w:cs="Arial" w:eastAsia="Arial"/>
          <w:shadow w:val="0"/>
          <w:color w:val="282828"/>
          <w:spacing w:val="-7"/>
          <w:w w:val="171"/>
          <w:sz w:val="11"/>
          <w:szCs w:val="11"/>
        </w:rPr>
        <w:t>/</w:t>
      </w:r>
      <w:r>
        <w:rPr>
          <w:rFonts w:ascii="Arial" w:hAnsi="Arial" w:cs="Arial" w:eastAsia="Arial"/>
          <w:shadow w:val="0"/>
          <w:color w:val="282828"/>
          <w:spacing w:val="-41"/>
          <w:w w:val="171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545454"/>
          <w:w w:val="171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545454"/>
          <w:sz w:val="11"/>
          <w:szCs w:val="11"/>
        </w:rPr>
        <w:t>  </w:t>
      </w:r>
      <w:r>
        <w:rPr>
          <w:rFonts w:ascii="Arial" w:hAnsi="Arial" w:cs="Arial" w:eastAsia="Arial"/>
          <w:shadow w:val="0"/>
          <w:color w:val="545454"/>
          <w:spacing w:val="-10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11"/>
          <w:w w:val="171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131313"/>
          <w:spacing w:val="-20"/>
          <w:w w:val="171"/>
          <w:sz w:val="11"/>
          <w:szCs w:val="11"/>
        </w:rPr>
        <w:t>=</w:t>
      </w:r>
      <w:r>
        <w:rPr>
          <w:rFonts w:ascii="Arial" w:hAnsi="Arial" w:cs="Arial" w:eastAsia="Arial"/>
          <w:shadow w:val="0"/>
          <w:color w:val="282828"/>
          <w:w w:val="171"/>
          <w:sz w:val="11"/>
          <w:szCs w:val="11"/>
        </w:rPr>
        <w:t>·</w:t>
      </w:r>
      <w:r>
        <w:rPr>
          <w:rFonts w:ascii="Arial" w:hAnsi="Arial" w:cs="Arial" w:eastAsia="Arial"/>
          <w:shadow w:val="0"/>
          <w:color w:val="282828"/>
          <w:spacing w:val="-15"/>
          <w:w w:val="171"/>
          <w:sz w:val="11"/>
          <w:szCs w:val="11"/>
        </w:rPr>
        <w:t>.</w:t>
      </w:r>
      <w:r>
        <w:rPr>
          <w:rFonts w:ascii="Arial" w:hAnsi="Arial" w:cs="Arial" w:eastAsia="Arial"/>
          <w:shadow w:val="0"/>
          <w:color w:val="282828"/>
          <w:spacing w:val="-55"/>
          <w:w w:val="171"/>
          <w:sz w:val="11"/>
          <w:szCs w:val="11"/>
        </w:rPr>
        <w:t>:</w:t>
      </w:r>
      <w:r>
        <w:rPr>
          <w:rFonts w:ascii="Arial" w:hAnsi="Arial" w:cs="Arial" w:eastAsia="Arial"/>
          <w:shadow w:val="0"/>
          <w:color w:val="282828"/>
          <w:w w:val="171"/>
          <w:sz w:val="11"/>
          <w:szCs w:val="11"/>
          <w:u w:val="thick" w:color="424242"/>
        </w:rPr>
        <w:t>\</w:t>
      </w:r>
      <w:r>
        <w:rPr>
          <w:rFonts w:ascii="Arial" w:hAnsi="Arial" w:cs="Arial" w:eastAsia="Arial"/>
          <w:shadow w:val="0"/>
          <w:color w:val="282828"/>
          <w:sz w:val="11"/>
          <w:szCs w:val="11"/>
          <w:u w:val="thick" w:color="424242"/>
        </w:rPr>
        <w:t> </w:t>
      </w:r>
      <w:r>
        <w:rPr>
          <w:rFonts w:ascii="Arial" w:hAnsi="Arial" w:cs="Arial" w:eastAsia="Arial"/>
          <w:shadow w:val="0"/>
          <w:color w:val="282828"/>
          <w:spacing w:val="1"/>
          <w:sz w:val="11"/>
          <w:szCs w:val="11"/>
        </w:rPr>
        <w:t> </w:t>
      </w:r>
      <w:r>
        <w:rPr>
          <w:rFonts w:ascii="Arial" w:hAnsi="Arial" w:cs="Arial" w:eastAsia="Arial"/>
          <w:shadow w:val="0"/>
          <w:color w:val="282828"/>
          <w:spacing w:val="-1"/>
          <w:w w:val="105"/>
          <w:sz w:val="11"/>
          <w:szCs w:val="11"/>
          <w:u w:val="thick" w:color="424242"/>
        </w:rPr>
        <w:t>..</w:t>
      </w:r>
      <w:r>
        <w:rPr>
          <w:rFonts w:ascii="Arial" w:hAnsi="Arial" w:cs="Arial" w:eastAsia="Arial"/>
          <w:shadow w:val="0"/>
          <w:color w:val="282828"/>
          <w:w w:val="105"/>
          <w:sz w:val="11"/>
          <w:szCs w:val="11"/>
          <w:u w:val="thick" w:color="424242"/>
        </w:rPr>
        <w:t>.</w:t>
      </w:r>
      <w:r>
        <w:rPr>
          <w:rFonts w:ascii="Arial" w:hAnsi="Arial" w:cs="Arial" w:eastAsia="Arial"/>
          <w:shadow w:val="0"/>
          <w:color w:val="282828"/>
          <w:spacing w:val="-17"/>
          <w:sz w:val="11"/>
          <w:szCs w:val="11"/>
          <w:u w:val="thick" w:color="424242"/>
        </w:rPr>
        <w:t> </w:t>
      </w:r>
      <w:r>
        <w:rPr>
          <w:rFonts w:ascii="Arial" w:hAnsi="Arial" w:cs="Arial" w:eastAsia="Arial"/>
          <w:i/>
          <w:shadow w:val="0"/>
          <w:color w:val="424242"/>
          <w:spacing w:val="-1"/>
          <w:w w:val="105"/>
          <w:sz w:val="11"/>
          <w:szCs w:val="11"/>
          <w:u w:val="thick" w:color="424242"/>
        </w:rPr>
        <w:t>:</w:t>
      </w:r>
      <w:r>
        <w:rPr>
          <w:rFonts w:ascii="Arial" w:hAnsi="Arial" w:cs="Arial" w:eastAsia="Arial"/>
          <w:i/>
          <w:shadow w:val="0"/>
          <w:color w:val="424242"/>
          <w:spacing w:val="-9"/>
          <w:w w:val="105"/>
          <w:sz w:val="11"/>
          <w:szCs w:val="11"/>
        </w:rPr>
        <w:t>-</w:t>
      </w:r>
      <w:r>
        <w:rPr>
          <w:i/>
          <w:shadow w:val="0"/>
          <w:color w:val="131313"/>
          <w:w w:val="55"/>
          <w:sz w:val="35"/>
          <w:szCs w:val="35"/>
          <w:u w:val="thick" w:color="282828"/>
        </w:rPr>
        <w:t>:</w:t>
      </w:r>
      <w:r>
        <w:rPr>
          <w:i/>
          <w:shadow w:val="0"/>
          <w:color w:val="131313"/>
          <w:spacing w:val="-41"/>
          <w:w w:val="55"/>
          <w:sz w:val="35"/>
          <w:szCs w:val="35"/>
          <w:u w:val="thick" w:color="282828"/>
        </w:rPr>
        <w:t>&gt;</w:t>
      </w:r>
      <w:r>
        <w:rPr>
          <w:shadow w:val="0"/>
          <w:color w:val="424242"/>
          <w:spacing w:val="-30"/>
          <w:w w:val="55"/>
          <w:sz w:val="35"/>
          <w:szCs w:val="35"/>
          <w:u w:val="thick" w:color="282828"/>
        </w:rPr>
        <w:t>·</w:t>
      </w:r>
      <w:r>
        <w:rPr>
          <w:shadow w:val="0"/>
          <w:color w:val="282828"/>
          <w:spacing w:val="-1"/>
          <w:w w:val="55"/>
          <w:sz w:val="35"/>
          <w:szCs w:val="35"/>
          <w:u w:val="thick" w:color="282828"/>
        </w:rPr>
        <w:t>.</w:t>
      </w:r>
      <w:r>
        <w:rPr>
          <w:shadow w:val="0"/>
          <w:color w:val="424242"/>
          <w:spacing w:val="10"/>
          <w:w w:val="55"/>
          <w:sz w:val="35"/>
          <w:szCs w:val="35"/>
          <w:u w:val="thick" w:color="282828"/>
        </w:rPr>
        <w:t>.</w:t>
      </w:r>
      <w:r>
        <w:rPr>
          <w:shadow w:val="0"/>
          <w:color w:val="131313"/>
          <w:w w:val="39"/>
          <w:sz w:val="35"/>
          <w:szCs w:val="35"/>
          <w:u w:val="thick" w:color="282828"/>
        </w:rPr>
        <w:t>-</w:t>
      </w:r>
      <w:r>
        <w:rPr>
          <w:shadow w:val="0"/>
          <w:color w:val="131313"/>
          <w:spacing w:val="-23"/>
          <w:w w:val="39"/>
          <w:sz w:val="35"/>
          <w:szCs w:val="35"/>
          <w:u w:val="thick" w:color="282828"/>
        </w:rPr>
        <w:t>:</w:t>
      </w:r>
      <w:r>
        <w:rPr>
          <w:shadow w:val="0"/>
          <w:color w:val="424242"/>
          <w:spacing w:val="-6"/>
          <w:w w:val="39"/>
          <w:sz w:val="35"/>
          <w:szCs w:val="35"/>
          <w:u w:val="thick" w:color="282828"/>
        </w:rPr>
        <w:t>·</w:t>
      </w:r>
      <w:r>
        <w:rPr>
          <w:shadow w:val="0"/>
          <w:color w:val="282828"/>
          <w:spacing w:val="-34"/>
          <w:w w:val="65"/>
          <w:sz w:val="35"/>
          <w:szCs w:val="35"/>
          <w:u w:val="thick" w:color="282828"/>
        </w:rPr>
        <w:t>•</w:t>
      </w:r>
      <w:r>
        <w:rPr>
          <w:shadow w:val="0"/>
          <w:color w:val="282828"/>
          <w:w w:val="48"/>
          <w:sz w:val="35"/>
          <w:szCs w:val="35"/>
          <w:u w:val="thick" w:color="282828"/>
        </w:rPr>
        <w:t>·</w:t>
      </w:r>
      <w:r>
        <w:rPr>
          <w:shadow w:val="0"/>
          <w:color w:val="282828"/>
          <w:w w:val="48"/>
          <w:sz w:val="35"/>
          <w:szCs w:val="35"/>
        </w:rPr>
        <w:t>.</w:t>
      </w:r>
      <w:r>
        <w:rPr>
          <w:shadow w:val="0"/>
          <w:color w:val="282828"/>
          <w:spacing w:val="8"/>
          <w:sz w:val="35"/>
          <w:szCs w:val="35"/>
        </w:rPr>
        <w:t> </w:t>
      </w:r>
      <w:r>
        <w:rPr>
          <w:rFonts w:ascii="Tahoma" w:hAnsi="Tahoma" w:cs="Tahoma" w:eastAsia="Tahoma"/>
          <w:shadow w:val="0"/>
          <w:color w:val="131313"/>
          <w:spacing w:val="-20"/>
          <w:w w:val="17"/>
          <w:sz w:val="35"/>
          <w:szCs w:val="35"/>
        </w:rPr>
        <w:t>�</w:t>
      </w:r>
      <w:r>
        <w:rPr>
          <w:i/>
          <w:shadow w:val="0"/>
          <w:color w:val="282828"/>
          <w:spacing w:val="-72"/>
          <w:w w:val="99"/>
          <w:sz w:val="20"/>
          <w:szCs w:val="20"/>
        </w:rPr>
        <w:t>_</w:t>
      </w:r>
      <w:r>
        <w:rPr>
          <w:shadow w:val="0"/>
          <w:color w:val="131313"/>
          <w:w w:val="17"/>
          <w:sz w:val="35"/>
          <w:szCs w:val="35"/>
          <w:u w:val="thick" w:color="424242"/>
        </w:rPr>
        <w:t>/</w:t>
      </w:r>
      <w:r>
        <w:rPr>
          <w:shadow w:val="0"/>
          <w:color w:val="131313"/>
          <w:spacing w:val="-42"/>
          <w:sz w:val="35"/>
          <w:szCs w:val="35"/>
        </w:rPr>
        <w:t> </w:t>
      </w:r>
      <w:r>
        <w:rPr>
          <w:shadow w:val="0"/>
          <w:color w:val="424242"/>
          <w:spacing w:val="-65"/>
          <w:w w:val="100"/>
          <w:sz w:val="35"/>
          <w:szCs w:val="35"/>
          <w:u w:val="thick" w:color="424242"/>
        </w:rPr>
        <w:t>.</w:t>
      </w:r>
      <w:r>
        <w:rPr>
          <w:shadow w:val="0"/>
          <w:color w:val="282828"/>
          <w:spacing w:val="-38"/>
          <w:w w:val="99"/>
          <w:sz w:val="35"/>
          <w:szCs w:val="35"/>
          <w:u w:val="thick" w:color="424242"/>
        </w:rPr>
        <w:t>:</w:t>
      </w:r>
      <w:r>
        <w:rPr>
          <w:i/>
          <w:shadow w:val="0"/>
          <w:color w:val="282828"/>
          <w:w w:val="50"/>
          <w:sz w:val="20"/>
          <w:szCs w:val="20"/>
          <w:u w:val="thick" w:color="424242"/>
        </w:rPr>
        <w:t>i</w:t>
      </w:r>
      <w:r>
        <w:rPr>
          <w:i/>
          <w:shadow w:val="0"/>
          <w:color w:val="282828"/>
          <w:spacing w:val="4"/>
          <w:sz w:val="20"/>
          <w:szCs w:val="20"/>
          <w:u w:val="thick" w:color="424242"/>
        </w:rPr>
        <w:t> </w:t>
      </w:r>
      <w:r>
        <w:rPr>
          <w:i/>
          <w:shadow w:val="0"/>
          <w:color w:val="282828"/>
          <w:spacing w:val="4"/>
          <w:sz w:val="20"/>
          <w:szCs w:val="20"/>
        </w:rPr>
        <w:t> </w:t>
      </w:r>
      <w:r>
        <w:rPr>
          <w:i/>
          <w:shadow w:val="0"/>
          <w:color w:val="A7A7A7"/>
          <w:w w:val="50"/>
          <w:sz w:val="20"/>
          <w:szCs w:val="20"/>
          <w:u w:val="thick" w:color="424242"/>
        </w:rPr>
        <w:t>.</w:t>
      </w:r>
      <w:r>
        <w:rPr>
          <w:i/>
          <w:shadow w:val="0"/>
          <w:color w:val="A7A7A7"/>
          <w:spacing w:val="-28"/>
          <w:sz w:val="20"/>
          <w:szCs w:val="20"/>
          <w:u w:val="thick" w:color="424242"/>
        </w:rPr>
        <w:t> </w:t>
      </w:r>
      <w:r>
        <w:rPr>
          <w:i/>
          <w:shadow w:val="0"/>
          <w:color w:val="A7A7A7"/>
          <w:spacing w:val="-28"/>
          <w:sz w:val="20"/>
          <w:szCs w:val="20"/>
        </w:rPr>
        <w:t> </w:t>
      </w:r>
      <w:r>
        <w:rPr>
          <w:shadow w:val="0"/>
          <w:color w:val="282828"/>
          <w:spacing w:val="8"/>
          <w:w w:val="50"/>
          <w:sz w:val="20"/>
          <w:szCs w:val="20"/>
          <w:u w:val="thick" w:color="424242"/>
        </w:rPr>
        <w:t>.</w:t>
      </w:r>
      <w:r>
        <w:rPr>
          <w:shadow w:val="0"/>
          <w:color w:val="282828"/>
          <w:spacing w:val="-6"/>
          <w:w w:val="71"/>
          <w:sz w:val="20"/>
          <w:szCs w:val="20"/>
          <w:u w:val="thick" w:color="424242"/>
        </w:rPr>
        <w:t>,</w:t>
      </w:r>
      <w:r>
        <w:rPr>
          <w:shadow w:val="0"/>
          <w:color w:val="282828"/>
          <w:spacing w:val="10"/>
          <w:w w:val="50"/>
          <w:sz w:val="20"/>
          <w:szCs w:val="20"/>
          <w:u w:val="thick" w:color="424242"/>
        </w:rPr>
        <w:t>:</w:t>
      </w:r>
      <w:r>
        <w:rPr>
          <w:shadow w:val="0"/>
          <w:color w:val="282828"/>
          <w:spacing w:val="-61"/>
          <w:w w:val="106"/>
          <w:sz w:val="20"/>
          <w:szCs w:val="20"/>
          <w:u w:val="thick" w:color="424242"/>
        </w:rPr>
        <w:t>-</w:t>
      </w:r>
      <w:r>
        <w:rPr>
          <w:shadow w:val="0"/>
          <w:color w:val="282828"/>
          <w:w w:val="71"/>
          <w:sz w:val="20"/>
          <w:szCs w:val="20"/>
          <w:u w:val="thick" w:color="424242"/>
        </w:rPr>
        <w:t>·</w:t>
      </w:r>
      <w:r>
        <w:rPr>
          <w:shadow w:val="0"/>
          <w:color w:val="282828"/>
          <w:spacing w:val="-27"/>
          <w:w w:val="71"/>
          <w:sz w:val="20"/>
          <w:szCs w:val="20"/>
        </w:rPr>
        <w:t>:</w:t>
      </w:r>
      <w:r>
        <w:rPr>
          <w:shadow w:val="0"/>
          <w:color w:val="282828"/>
          <w:spacing w:val="-33"/>
          <w:w w:val="106"/>
          <w:sz w:val="20"/>
          <w:szCs w:val="20"/>
        </w:rPr>
        <w:t>:</w:t>
      </w:r>
      <w:r>
        <w:rPr>
          <w:shadow w:val="0"/>
          <w:color w:val="282828"/>
          <w:w w:val="71"/>
          <w:sz w:val="20"/>
          <w:szCs w:val="20"/>
        </w:rPr>
        <w:t>-</w:t>
      </w:r>
      <w:r>
        <w:rPr>
          <w:shadow w:val="0"/>
          <w:color w:val="282828"/>
          <w:sz w:val="20"/>
          <w:szCs w:val="20"/>
        </w:rPr>
        <w:t> </w:t>
      </w:r>
      <w:r>
        <w:rPr>
          <w:shadow w:val="0"/>
          <w:color w:val="282828"/>
          <w:spacing w:val="8"/>
          <w:sz w:val="20"/>
          <w:szCs w:val="20"/>
        </w:rPr>
        <w:t> </w:t>
      </w:r>
      <w:r>
        <w:rPr>
          <w:shadow w:val="0"/>
          <w:color w:val="131313"/>
          <w:w w:val="59"/>
          <w:sz w:val="20"/>
          <w:szCs w:val="20"/>
          <w:u w:val="thick" w:color="131313"/>
        </w:rPr>
        <w:t>.":.</w:t>
      </w:r>
      <w:r>
        <w:rPr>
          <w:shadow w:val="0"/>
          <w:color w:val="131313"/>
          <w:w w:val="59"/>
          <w:sz w:val="20"/>
          <w:szCs w:val="20"/>
        </w:rPr>
        <w:t>',</w:t>
      </w:r>
    </w:p>
    <w:p>
      <w:pPr>
        <w:tabs>
          <w:tab w:pos="5429" w:val="left" w:leader="none"/>
        </w:tabs>
        <w:spacing w:before="140"/>
        <w:ind w:left="3938" w:right="0" w:firstLine="0"/>
        <w:jc w:val="left"/>
        <w:rPr>
          <w:rFonts w:ascii="Arial Unicode MS" w:hAnsi="Arial Unicode MS" w:cs="Arial Unicode MS" w:eastAsia="Arial Unicode MS" w:hint="eastAsia"/>
          <w:sz w:val="15"/>
          <w:szCs w:val="15"/>
        </w:rPr>
      </w:pPr>
      <w:r>
        <w:rPr>
          <w:rFonts w:ascii="Arial" w:hAnsi="Arial" w:cs="Arial" w:eastAsia="Arial"/>
          <w:b/>
          <w:bCs/>
          <w:color w:val="131313"/>
          <w:w w:val="90"/>
          <w:sz w:val="15"/>
          <w:szCs w:val="15"/>
        </w:rPr>
        <w:t>3Z&amp; </w:t>
      </w:r>
      <w:r>
        <w:rPr>
          <w:rFonts w:ascii="Arial" w:hAnsi="Arial" w:cs="Arial" w:eastAsia="Arial"/>
          <w:b/>
          <w:bCs/>
          <w:color w:val="131313"/>
          <w:spacing w:val="5"/>
          <w:w w:val="90"/>
          <w:sz w:val="15"/>
          <w:szCs w:val="15"/>
        </w:rPr>
        <w:t> </w:t>
      </w:r>
      <w:r>
        <w:rPr>
          <w:rFonts w:ascii="Arial Unicode MS" w:hAnsi="Arial Unicode MS" w:cs="Arial Unicode MS" w:eastAsia="Arial Unicode MS" w:hint="eastAsia"/>
          <w:color w:val="131313"/>
          <w:w w:val="90"/>
          <w:sz w:val="15"/>
          <w:szCs w:val="15"/>
          <w:u w:val="thick" w:color="131313"/>
        </w:rPr>
        <w:t>�</w:t>
      </w:r>
      <w:r>
        <w:rPr>
          <w:rFonts w:ascii="Arial Unicode MS" w:hAnsi="Arial Unicode MS" w:cs="Arial Unicode MS" w:eastAsia="Arial Unicode MS" w:hint="eastAsia"/>
          <w:color w:val="131313"/>
          <w:sz w:val="15"/>
          <w:szCs w:val="15"/>
          <w:u w:val="thick" w:color="131313"/>
        </w:rPr>
        <w:tab/>
      </w:r>
    </w:p>
    <w:p>
      <w:pPr>
        <w:spacing w:after="0"/>
        <w:jc w:val="left"/>
        <w:rPr>
          <w:rFonts w:ascii="Arial Unicode MS" w:hAnsi="Arial Unicode MS" w:cs="Arial Unicode MS" w:eastAsia="Arial Unicode MS" w:hint="eastAsia"/>
          <w:sz w:val="15"/>
          <w:szCs w:val="15"/>
        </w:rPr>
        <w:sectPr>
          <w:type w:val="continuous"/>
          <w:pgSz w:w="16840" w:h="11920" w:orient="landscape"/>
          <w:pgMar w:top="1600" w:bottom="280" w:left="1020" w:right="700"/>
          <w:cols w:num="3" w:equalWidth="0">
            <w:col w:w="5708" w:space="40"/>
            <w:col w:w="1626" w:space="951"/>
            <w:col w:w="6795"/>
          </w:cols>
        </w:sectPr>
      </w:pPr>
    </w:p>
    <w:p>
      <w:pPr>
        <w:pStyle w:val="BodyText"/>
        <w:spacing w:before="12"/>
        <w:rPr>
          <w:rFonts w:ascii="Arial Unicode MS"/>
          <w:sz w:val="7"/>
        </w:rPr>
      </w:pPr>
    </w:p>
    <w:p>
      <w:pPr>
        <w:spacing w:after="0"/>
        <w:rPr>
          <w:rFonts w:ascii="Arial Unicode MS"/>
          <w:sz w:val="7"/>
        </w:rPr>
        <w:sectPr>
          <w:type w:val="continuous"/>
          <w:pgSz w:w="16840" w:h="11920" w:orient="landscape"/>
          <w:pgMar w:top="1600" w:bottom="280" w:left="1020" w:right="700"/>
        </w:sectPr>
      </w:pPr>
    </w:p>
    <w:p>
      <w:pPr>
        <w:tabs>
          <w:tab w:pos="3420" w:val="left" w:leader="none"/>
          <w:tab w:pos="4693" w:val="left" w:leader="none"/>
          <w:tab w:pos="5136" w:val="left" w:leader="none"/>
          <w:tab w:pos="6489" w:val="left" w:leader="none"/>
          <w:tab w:pos="8244" w:val="left" w:leader="none"/>
        </w:tabs>
        <w:spacing w:before="143"/>
        <w:ind w:left="2005" w:right="0" w:firstLine="0"/>
        <w:jc w:val="left"/>
        <w:rPr>
          <w:b/>
          <w:sz w:val="16"/>
        </w:rPr>
      </w:pPr>
      <w:r>
        <w:rPr>
          <w:rFonts w:ascii="Arial"/>
          <w:b/>
          <w:color w:val="131313"/>
          <w:sz w:val="15"/>
        </w:rPr>
        <w:t>317</w:t>
        <w:tab/>
      </w:r>
      <w:r>
        <w:rPr>
          <w:b/>
          <w:color w:val="131313"/>
          <w:position w:val="2"/>
          <w:sz w:val="16"/>
        </w:rPr>
        <w:t>511 </w:t>
      </w:r>
      <w:r>
        <w:rPr>
          <w:b/>
          <w:color w:val="131313"/>
          <w:spacing w:val="24"/>
          <w:position w:val="2"/>
          <w:sz w:val="16"/>
        </w:rPr>
        <w:t> </w:t>
      </w:r>
      <w:r>
        <w:rPr>
          <w:b/>
          <w:color w:val="131313"/>
          <w:position w:val="2"/>
          <w:sz w:val="16"/>
        </w:rPr>
        <w:t>319  </w:t>
      </w:r>
      <w:r>
        <w:rPr>
          <w:b/>
          <w:color w:val="131313"/>
          <w:spacing w:val="7"/>
          <w:position w:val="2"/>
          <w:sz w:val="16"/>
        </w:rPr>
        <w:t> </w:t>
      </w:r>
      <w:r>
        <w:rPr>
          <w:b/>
          <w:color w:val="131313"/>
          <w:position w:val="2"/>
          <w:sz w:val="16"/>
        </w:rPr>
        <w:t>320</w:t>
        <w:tab/>
        <w:t>321</w:t>
        <w:tab/>
        <w:t>322</w:t>
        <w:tab/>
      </w:r>
      <w:r>
        <w:rPr>
          <w:rFonts w:ascii="Arial"/>
          <w:b/>
          <w:color w:val="131313"/>
          <w:position w:val="4"/>
          <w:sz w:val="15"/>
        </w:rPr>
        <w:t>323</w:t>
        <w:tab/>
      </w:r>
      <w:r>
        <w:rPr>
          <w:b/>
          <w:color w:val="131313"/>
          <w:spacing w:val="-7"/>
          <w:position w:val="7"/>
          <w:sz w:val="16"/>
        </w:rPr>
        <w:t>324</w:t>
      </w:r>
    </w:p>
    <w:p>
      <w:pPr>
        <w:tabs>
          <w:tab w:pos="4551" w:val="left" w:leader="none"/>
          <w:tab w:pos="5219" w:val="left" w:leader="none"/>
        </w:tabs>
        <w:spacing w:before="90"/>
        <w:ind w:left="2005" w:right="0" w:firstLine="0"/>
        <w:jc w:val="left"/>
        <w:rPr>
          <w:rFonts w:ascii="Arial" w:hAnsi="Arial"/>
          <w:b/>
          <w:sz w:val="16"/>
        </w:rPr>
      </w:pPr>
      <w:r>
        <w:rPr/>
        <w:br w:type="column"/>
      </w:r>
      <w:r>
        <w:rPr>
          <w:b/>
          <w:smallCaps/>
          <w:color w:val="131313"/>
          <w:w w:val="57"/>
          <w:sz w:val="25"/>
        </w:rPr>
        <w:t>ш</w:t>
      </w:r>
      <w:r>
        <w:rPr>
          <w:b/>
          <w:smallCaps w:val="0"/>
          <w:color w:val="131313"/>
          <w:sz w:val="25"/>
        </w:rPr>
        <w:tab/>
      </w:r>
      <w:r>
        <w:rPr>
          <w:b/>
          <w:smallCaps w:val="0"/>
          <w:color w:val="131313"/>
          <w:w w:val="95"/>
          <w:position w:val="1"/>
          <w:sz w:val="17"/>
        </w:rPr>
        <w:t>317</w:t>
      </w:r>
      <w:r>
        <w:rPr>
          <w:b/>
          <w:smallCaps w:val="0"/>
          <w:color w:val="131313"/>
          <w:position w:val="1"/>
          <w:sz w:val="17"/>
        </w:rPr>
        <w:tab/>
      </w:r>
      <w:r>
        <w:rPr>
          <w:rFonts w:ascii="Arial" w:hAnsi="Arial"/>
          <w:b/>
          <w:smallCaps w:val="0"/>
          <w:color w:val="131313"/>
          <w:spacing w:val="-1"/>
          <w:w w:val="77"/>
          <w:position w:val="1"/>
          <w:sz w:val="16"/>
        </w:rPr>
        <w:t>"328</w:t>
      </w:r>
    </w:p>
    <w:p>
      <w:pPr>
        <w:spacing w:line="347" w:lineRule="exact" w:before="117"/>
        <w:ind w:left="1381" w:right="0" w:firstLine="0"/>
        <w:jc w:val="center"/>
        <w:rPr>
          <w:rFonts w:ascii="Courier New"/>
          <w:sz w:val="35"/>
        </w:rPr>
      </w:pPr>
      <w:r>
        <w:rPr>
          <w:rFonts w:ascii="Courier New"/>
          <w:color w:val="131313"/>
          <w:w w:val="93"/>
          <w:sz w:val="35"/>
        </w:rPr>
        <w:t>i</w:t>
      </w:r>
    </w:p>
    <w:p>
      <w:pPr>
        <w:spacing w:after="0" w:line="347" w:lineRule="exact"/>
        <w:jc w:val="center"/>
        <w:rPr>
          <w:rFonts w:ascii="Courier New"/>
          <w:sz w:val="35"/>
        </w:rPr>
        <w:sectPr>
          <w:type w:val="continuous"/>
          <w:pgSz w:w="16840" w:h="11920" w:orient="landscape"/>
          <w:pgMar w:top="1600" w:bottom="280" w:left="1020" w:right="700"/>
          <w:cols w:num="2" w:equalWidth="0">
            <w:col w:w="8500" w:space="42"/>
            <w:col w:w="6578"/>
          </w:cols>
        </w:sectPr>
      </w:pPr>
    </w:p>
    <w:p>
      <w:pPr>
        <w:spacing w:line="342" w:lineRule="exact" w:before="0"/>
        <w:ind w:left="0" w:right="1437" w:firstLine="0"/>
        <w:jc w:val="right"/>
        <w:rPr>
          <w:sz w:val="39"/>
        </w:rPr>
      </w:pPr>
      <w:r>
        <w:rPr/>
        <w:pict>
          <v:shape style="position:absolute;margin-left:692.822876pt;margin-top:5.606034pt;width:31.65pt;height:26.7pt;mso-position-horizontal-relative:page;mso-position-vertical-relative:paragraph;z-index:-24035328" type="#_x0000_t202" filled="false" stroked="false">
            <v:textbox inset="0,0,0,0">
              <w:txbxContent>
                <w:p>
                  <w:pPr>
                    <w:spacing w:line="533" w:lineRule="exact" w:before="0"/>
                    <w:ind w:left="0" w:right="0" w:firstLine="0"/>
                    <w:jc w:val="left"/>
                    <w:rPr>
                      <w:sz w:val="48"/>
                    </w:rPr>
                  </w:pPr>
                  <w:r>
                    <w:rPr>
                      <w:color w:val="131313"/>
                      <w:spacing w:val="-17"/>
                      <w:w w:val="95"/>
                      <w:sz w:val="48"/>
                    </w:rPr>
                    <w:t>/"д</w:t>
                  </w:r>
                  <w:r>
                    <w:rPr>
                      <w:color w:val="545454"/>
                      <w:spacing w:val="-17"/>
                      <w:w w:val="95"/>
                      <w:sz w:val="48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>
          <w:color w:val="131313"/>
          <w:w w:val="175"/>
          <w:sz w:val="39"/>
        </w:rPr>
        <w:t>*******</w:t>
      </w:r>
    </w:p>
    <w:p>
      <w:pPr>
        <w:spacing w:line="182" w:lineRule="exact" w:before="0"/>
        <w:ind w:left="0" w:right="2685" w:firstLine="0"/>
        <w:jc w:val="right"/>
        <w:rPr>
          <w:sz w:val="31"/>
        </w:rPr>
      </w:pPr>
      <w:r>
        <w:rPr/>
        <w:pict>
          <v:shape style="position:absolute;margin-left:715.562378pt;margin-top:39.342255pt;width:51.2pt;height:10.65pt;mso-position-horizontal-relative:page;mso-position-vertical-relative:paragraph;z-index:-24031232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rFonts w:ascii="Arial"/>
                      <w:i/>
                      <w:sz w:val="19"/>
                    </w:rPr>
                  </w:pPr>
                  <w:r>
                    <w:rPr>
                      <w:rFonts w:ascii="Arial"/>
                      <w:i/>
                      <w:color w:val="282828"/>
                      <w:w w:val="75"/>
                      <w:sz w:val="19"/>
                    </w:rPr>
                    <w:t>= </w:t>
                  </w:r>
                  <w:r>
                    <w:rPr>
                      <w:rFonts w:ascii="Arial"/>
                      <w:color w:val="282828"/>
                      <w:spacing w:val="-11"/>
                      <w:w w:val="75"/>
                      <w:sz w:val="19"/>
                    </w:rPr>
                    <w:t>,</w:t>
                  </w:r>
                  <w:r>
                    <w:rPr>
                      <w:rFonts w:ascii="Arial"/>
                      <w:color w:val="424242"/>
                      <w:spacing w:val="-11"/>
                      <w:w w:val="75"/>
                      <w:sz w:val="19"/>
                    </w:rPr>
                    <w:t>- </w:t>
                  </w:r>
                  <w:r>
                    <w:rPr>
                      <w:rFonts w:ascii="Arial"/>
                      <w:color w:val="282828"/>
                      <w:w w:val="75"/>
                      <w:sz w:val="19"/>
                    </w:rPr>
                    <w:t>: -, </w:t>
                  </w:r>
                  <w:r>
                    <w:rPr>
                      <w:rFonts w:ascii="Arial"/>
                      <w:color w:val="282828"/>
                      <w:w w:val="95"/>
                      <w:sz w:val="19"/>
                    </w:rPr>
                    <w:t>... </w:t>
                  </w:r>
                  <w:r>
                    <w:rPr>
                      <w:rFonts w:ascii="Arial"/>
                      <w:i/>
                      <w:color w:val="282828"/>
                      <w:w w:val="95"/>
                      <w:sz w:val="19"/>
                    </w:rPr>
                    <w:t>:. </w:t>
                  </w:r>
                  <w:r>
                    <w:rPr>
                      <w:rFonts w:ascii="Arial"/>
                      <w:color w:val="282828"/>
                      <w:spacing w:val="-7"/>
                      <w:w w:val="95"/>
                      <w:sz w:val="19"/>
                    </w:rPr>
                    <w:t>--::</w:t>
                  </w:r>
                  <w:r>
                    <w:rPr>
                      <w:rFonts w:ascii="Arial"/>
                      <w:i/>
                      <w:color w:val="282828"/>
                      <w:spacing w:val="-7"/>
                      <w:w w:val="95"/>
                      <w:sz w:val="19"/>
                    </w:rPr>
                    <w:t>{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74.272888pt;margin-top:39.342255pt;width:9.5pt;height:10.65pt;mso-position-horizontal-relative:page;mso-position-vertical-relative:paragraph;z-index:-24030720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rFonts w:ascii="Arial" w:hAnsi="Arial"/>
                      <w:i/>
                      <w:sz w:val="19"/>
                    </w:rPr>
                  </w:pPr>
                  <w:r>
                    <w:rPr>
                      <w:rFonts w:ascii="Arial" w:hAnsi="Arial"/>
                      <w:i/>
                      <w:color w:val="282828"/>
                      <w:spacing w:val="-8"/>
                      <w:w w:val="95"/>
                      <w:sz w:val="19"/>
                    </w:rPr>
                    <w:t>,</w:t>
                  </w:r>
                  <w:r>
                    <w:rPr>
                      <w:rFonts w:ascii="Arial" w:hAnsi="Arial"/>
                      <w:color w:val="282828"/>
                      <w:spacing w:val="-8"/>
                      <w:w w:val="95"/>
                      <w:sz w:val="19"/>
                    </w:rPr>
                    <w:t>;</w:t>
                  </w:r>
                  <w:r>
                    <w:rPr>
                      <w:rFonts w:ascii="Arial" w:hAnsi="Arial"/>
                      <w:color w:val="282828"/>
                      <w:spacing w:val="-40"/>
                      <w:w w:val="95"/>
                      <w:sz w:val="19"/>
                    </w:rPr>
                    <w:t> </w:t>
                  </w:r>
                  <w:r>
                    <w:rPr>
                      <w:rFonts w:ascii="Arial" w:hAnsi="Arial"/>
                      <w:color w:val="424242"/>
                      <w:spacing w:val="-25"/>
                      <w:w w:val="95"/>
                      <w:sz w:val="19"/>
                    </w:rPr>
                    <w:t>:</w:t>
                  </w:r>
                  <w:r>
                    <w:rPr>
                      <w:rFonts w:ascii="Arial" w:hAnsi="Arial"/>
                      <w:i/>
                      <w:color w:val="424242"/>
                      <w:spacing w:val="-25"/>
                      <w:w w:val="95"/>
                      <w:sz w:val="19"/>
                    </w:rPr>
                    <w:t>,</w:t>
                  </w:r>
                  <w:r>
                    <w:rPr>
                      <w:rFonts w:ascii="Arial" w:hAnsi="Arial"/>
                      <w:i/>
                      <w:color w:val="282828"/>
                      <w:spacing w:val="-25"/>
                      <w:w w:val="95"/>
                      <w:sz w:val="19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90.456482pt;margin-top:39.342255pt;width:4.5pt;height:10.65pt;mso-position-horizontal-relative:page;mso-position-vertical-relative:paragraph;z-index:-24030208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rFonts w:ascii="Arial"/>
                      <w:i/>
                      <w:sz w:val="19"/>
                    </w:rPr>
                  </w:pPr>
                  <w:r>
                    <w:rPr>
                      <w:rFonts w:ascii="Arial"/>
                      <w:i/>
                      <w:color w:val="282828"/>
                      <w:w w:val="85"/>
                      <w:sz w:val="19"/>
                    </w:rPr>
                    <w:t>::</w:t>
                  </w:r>
                </w:p>
              </w:txbxContent>
            </v:textbox>
            <w10:wrap type="none"/>
          </v:shape>
        </w:pict>
      </w:r>
      <w:r>
        <w:rPr>
          <w:color w:val="131313"/>
          <w:w w:val="180"/>
          <w:sz w:val="31"/>
        </w:rPr>
        <w:t>i. S g</w:t>
      </w:r>
    </w:p>
    <w:p>
      <w:pPr>
        <w:spacing w:after="0" w:line="182" w:lineRule="exact"/>
        <w:jc w:val="right"/>
        <w:rPr>
          <w:sz w:val="31"/>
        </w:rPr>
        <w:sectPr>
          <w:type w:val="continuous"/>
          <w:pgSz w:w="16840" w:h="11920" w:orient="landscape"/>
          <w:pgMar w:top="1600" w:bottom="280" w:left="1020" w:right="700"/>
        </w:sectPr>
      </w:pPr>
    </w:p>
    <w:p>
      <w:pPr>
        <w:pStyle w:val="BodyText"/>
        <w:spacing w:before="4"/>
        <w:rPr>
          <w:sz w:val="38"/>
        </w:rPr>
      </w:pPr>
    </w:p>
    <w:p>
      <w:pPr>
        <w:tabs>
          <w:tab w:pos="1974" w:val="left" w:leader="none"/>
          <w:tab w:pos="2402" w:val="left" w:leader="none"/>
        </w:tabs>
        <w:spacing w:before="1"/>
        <w:ind w:left="764" w:right="0" w:firstLine="0"/>
        <w:jc w:val="left"/>
        <w:rPr>
          <w:sz w:val="38"/>
        </w:rPr>
      </w:pPr>
      <w:r>
        <w:rPr/>
        <w:pict>
          <v:shape style="position:absolute;margin-left:89.210999pt;margin-top:4.830789pt;width:56.85pt;height:16.1500pt;mso-position-horizontal-relative:page;mso-position-vertical-relative:paragraph;z-index:-24034816" type="#_x0000_t202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sz w:val="24"/>
                    </w:rPr>
                  </w:pPr>
                  <w:r>
                    <w:rPr>
                      <w:color w:val="282828"/>
                      <w:spacing w:val="-18"/>
                      <w:w w:val="70"/>
                      <w:sz w:val="29"/>
                    </w:rPr>
                    <w:t>:</w:t>
                  </w:r>
                  <w:r>
                    <w:rPr>
                      <w:color w:val="030303"/>
                      <w:spacing w:val="-18"/>
                      <w:w w:val="70"/>
                      <w:sz w:val="29"/>
                    </w:rPr>
                    <w:t>·</w:t>
                  </w:r>
                  <w:r>
                    <w:rPr>
                      <w:color w:val="282828"/>
                      <w:spacing w:val="-18"/>
                      <w:w w:val="70"/>
                      <w:sz w:val="29"/>
                    </w:rPr>
                    <w:t>(;\) </w:t>
                  </w:r>
                  <w:r>
                    <w:rPr>
                      <w:color w:val="282828"/>
                      <w:spacing w:val="-4"/>
                      <w:w w:val="70"/>
                      <w:sz w:val="29"/>
                    </w:rPr>
                    <w:t>:.'::</w:t>
                  </w:r>
                  <w:r>
                    <w:rPr>
                      <w:color w:val="282828"/>
                      <w:spacing w:val="-4"/>
                      <w:w w:val="70"/>
                      <w:sz w:val="24"/>
                    </w:rPr>
                    <w:t>:-:·::_::::</w:t>
                  </w:r>
                </w:p>
              </w:txbxContent>
            </v:textbox>
            <w10:wrap type="none"/>
          </v:shape>
        </w:pict>
      </w:r>
      <w:r>
        <w:rPr>
          <w:color w:val="131313"/>
          <w:w w:val="100"/>
          <w:sz w:val="38"/>
          <w:u w:val="thick" w:color="282828"/>
        </w:rPr>
        <w:t> </w:t>
      </w:r>
      <w:r>
        <w:rPr>
          <w:color w:val="131313"/>
          <w:sz w:val="38"/>
          <w:u w:val="thick" w:color="282828"/>
        </w:rPr>
        <w:tab/>
      </w:r>
      <w:r>
        <w:rPr>
          <w:color w:val="131313"/>
          <w:spacing w:val="-48"/>
          <w:sz w:val="38"/>
        </w:rPr>
        <w:t> </w:t>
      </w:r>
      <w:r>
        <w:rPr>
          <w:color w:val="131313"/>
          <w:w w:val="80"/>
          <w:sz w:val="38"/>
          <w:u w:val="thick" w:color="131313"/>
        </w:rPr>
        <w:t>..</w:t>
      </w:r>
      <w:r>
        <w:rPr>
          <w:color w:val="131313"/>
          <w:sz w:val="38"/>
          <w:u w:val="thick" w:color="131313"/>
        </w:rPr>
        <w:tab/>
      </w:r>
    </w:p>
    <w:p>
      <w:pPr>
        <w:spacing w:before="402"/>
        <w:ind w:left="764" w:right="0" w:firstLine="0"/>
        <w:jc w:val="left"/>
        <w:rPr>
          <w:i/>
          <w:sz w:val="41"/>
        </w:rPr>
      </w:pPr>
      <w:r>
        <w:rPr/>
        <w:br w:type="column"/>
      </w:r>
      <w:r>
        <w:rPr>
          <w:color w:val="282828"/>
          <w:w w:val="100"/>
          <w:sz w:val="38"/>
          <w:u w:val="thick" w:color="131313"/>
        </w:rPr>
        <w:t> </w:t>
      </w:r>
      <w:r>
        <w:rPr>
          <w:color w:val="282828"/>
          <w:sz w:val="38"/>
          <w:u w:val="thick" w:color="131313"/>
        </w:rPr>
        <w:t>  </w:t>
      </w:r>
      <w:r>
        <w:rPr>
          <w:color w:val="282828"/>
          <w:spacing w:val="-5"/>
          <w:w w:val="80"/>
          <w:sz w:val="38"/>
          <w:u w:val="thick" w:color="131313"/>
        </w:rPr>
        <w:t>:</w:t>
      </w:r>
      <w:r>
        <w:rPr>
          <w:color w:val="282828"/>
          <w:spacing w:val="-5"/>
          <w:w w:val="80"/>
          <w:sz w:val="38"/>
        </w:rPr>
        <w:t>:</w:t>
      </w:r>
      <w:r>
        <w:rPr>
          <w:color w:val="282828"/>
          <w:spacing w:val="-5"/>
          <w:w w:val="80"/>
          <w:sz w:val="38"/>
          <w:u w:val="thick" w:color="131313"/>
        </w:rPr>
        <w:t>  </w:t>
      </w:r>
      <w:r>
        <w:rPr>
          <w:color w:val="282828"/>
          <w:spacing w:val="66"/>
          <w:w w:val="80"/>
          <w:sz w:val="38"/>
          <w:u w:val="thick" w:color="131313"/>
        </w:rPr>
        <w:t> </w:t>
      </w:r>
      <w:r>
        <w:rPr>
          <w:rFonts w:ascii="Arial"/>
          <w:color w:val="282828"/>
          <w:w w:val="80"/>
          <w:sz w:val="42"/>
        </w:rPr>
        <w:t>: </w:t>
      </w:r>
      <w:r>
        <w:rPr>
          <w:rFonts w:ascii="Arial"/>
          <w:color w:val="282828"/>
          <w:spacing w:val="-39"/>
          <w:w w:val="80"/>
          <w:sz w:val="41"/>
        </w:rPr>
        <w:t>;::</w:t>
      </w:r>
      <w:r>
        <w:rPr>
          <w:i/>
          <w:color w:val="030303"/>
          <w:spacing w:val="-39"/>
          <w:w w:val="80"/>
          <w:sz w:val="41"/>
        </w:rPr>
        <w:t>.</w:t>
      </w:r>
      <w:r>
        <w:rPr>
          <w:i/>
          <w:color w:val="282828"/>
          <w:spacing w:val="-39"/>
          <w:w w:val="80"/>
          <w:sz w:val="41"/>
        </w:rPr>
        <w:t>.:.</w:t>
      </w:r>
      <w:r>
        <w:rPr>
          <w:i/>
          <w:color w:val="424242"/>
          <w:spacing w:val="-39"/>
          <w:w w:val="80"/>
          <w:sz w:val="41"/>
        </w:rPr>
        <w:t>:</w:t>
      </w:r>
      <w:r>
        <w:rPr>
          <w:i/>
          <w:color w:val="282828"/>
          <w:spacing w:val="-39"/>
          <w:w w:val="80"/>
          <w:sz w:val="41"/>
        </w:rPr>
        <w:t>:</w:t>
      </w:r>
    </w:p>
    <w:p>
      <w:pPr>
        <w:spacing w:line="940" w:lineRule="exact" w:before="0"/>
        <w:ind w:left="117" w:right="0" w:firstLine="0"/>
        <w:jc w:val="left"/>
        <w:rPr>
          <w:rFonts w:ascii="Arial" w:hAnsi="Arial"/>
          <w:sz w:val="44"/>
        </w:rPr>
      </w:pPr>
      <w:r>
        <w:rPr/>
        <w:br w:type="column"/>
      </w:r>
      <w:r>
        <w:rPr>
          <w:rFonts w:ascii="Arial" w:hAnsi="Arial"/>
          <w:color w:val="131313"/>
          <w:spacing w:val="-36"/>
          <w:w w:val="49"/>
          <w:position w:val="2"/>
          <w:sz w:val="75"/>
        </w:rPr>
        <w:t>·</w:t>
      </w:r>
      <w:r>
        <w:rPr>
          <w:rFonts w:ascii="Arial" w:hAnsi="Arial"/>
          <w:color w:val="282828"/>
          <w:spacing w:val="-76"/>
          <w:w w:val="100"/>
          <w:position w:val="2"/>
          <w:sz w:val="75"/>
          <w:u w:val="thick" w:color="282828"/>
        </w:rPr>
        <w:t> </w:t>
      </w:r>
      <w:r>
        <w:rPr>
          <w:rFonts w:ascii="Arial" w:hAnsi="Arial"/>
          <w:color w:val="282828"/>
          <w:spacing w:val="-161"/>
          <w:w w:val="88"/>
          <w:position w:val="2"/>
          <w:sz w:val="75"/>
          <w:u w:val="thick" w:color="282828"/>
        </w:rPr>
        <w:t>.</w:t>
      </w:r>
      <w:r>
        <w:rPr>
          <w:color w:val="282828"/>
          <w:w w:val="64"/>
          <w:sz w:val="36"/>
          <w:u w:val="thick" w:color="282828"/>
        </w:rPr>
        <w:t>..</w:t>
      </w:r>
      <w:r>
        <w:rPr>
          <w:color w:val="282828"/>
          <w:spacing w:val="-5"/>
          <w:w w:val="64"/>
          <w:sz w:val="36"/>
          <w:u w:val="thick" w:color="282828"/>
        </w:rPr>
        <w:t>.</w:t>
      </w:r>
      <w:r>
        <w:rPr>
          <w:rFonts w:ascii="Arial" w:hAnsi="Arial"/>
          <w:imprint/>
          <w:color w:val="424242"/>
          <w:spacing w:val="43"/>
          <w:w w:val="62"/>
          <w:position w:val="2"/>
          <w:sz w:val="75"/>
          <w:u w:val="thick" w:color="282828"/>
        </w:rPr>
        <w:t>.</w:t>
      </w:r>
      <w:r>
        <w:rPr>
          <w:rFonts w:ascii="Arial" w:hAnsi="Arial"/>
          <w:shadow w:val="0"/>
          <w:color w:val="282828"/>
          <w:spacing w:val="34"/>
          <w:w w:val="62"/>
          <w:position w:val="2"/>
          <w:sz w:val="75"/>
          <w:u w:val="thick" w:color="282828"/>
        </w:rPr>
        <w:t>.</w:t>
      </w:r>
      <w:r>
        <w:rPr>
          <w:rFonts w:ascii="Arial" w:hAnsi="Arial"/>
          <w:shadow w:val="0"/>
          <w:color w:val="131313"/>
          <w:spacing w:val="-82"/>
          <w:w w:val="75"/>
          <w:position w:val="2"/>
          <w:sz w:val="75"/>
          <w:u w:val="thick" w:color="282828"/>
        </w:rPr>
        <w:t>·</w:t>
      </w:r>
      <w:r>
        <w:rPr>
          <w:rFonts w:ascii="Arial" w:hAnsi="Arial"/>
          <w:shadow w:val="0"/>
          <w:color w:val="282828"/>
          <w:w w:val="33"/>
          <w:position w:val="2"/>
          <w:sz w:val="75"/>
          <w:u w:val="thick" w:color="282828"/>
        </w:rPr>
        <w:t>··</w:t>
      </w:r>
      <w:r>
        <w:rPr>
          <w:rFonts w:ascii="Arial" w:hAnsi="Arial"/>
          <w:shadow w:val="0"/>
          <w:color w:val="282828"/>
          <w:spacing w:val="-76"/>
          <w:position w:val="2"/>
          <w:sz w:val="75"/>
        </w:rPr>
        <w:t> </w:t>
      </w:r>
      <w:r>
        <w:rPr>
          <w:rFonts w:ascii="Arial" w:hAnsi="Arial"/>
          <w:shadow w:val="0"/>
          <w:color w:val="131313"/>
          <w:spacing w:val="-50"/>
          <w:w w:val="62"/>
          <w:position w:val="2"/>
          <w:sz w:val="75"/>
        </w:rPr>
        <w:t>·</w:t>
      </w:r>
      <w:r>
        <w:rPr>
          <w:rFonts w:ascii="Arial" w:hAnsi="Arial"/>
          <w:imprint/>
          <w:color w:val="282828"/>
          <w:spacing w:val="-86"/>
          <w:w w:val="88"/>
          <w:position w:val="2"/>
          <w:sz w:val="75"/>
        </w:rPr>
        <w:t>·</w:t>
      </w:r>
      <w:r>
        <w:rPr>
          <w:rFonts w:ascii="Arial" w:hAnsi="Arial"/>
          <w:shadow w:val="0"/>
          <w:color w:val="131313"/>
          <w:spacing w:val="-132"/>
          <w:w w:val="100"/>
          <w:position w:val="2"/>
          <w:sz w:val="75"/>
          <w:u w:val="thick" w:color="282828"/>
        </w:rPr>
        <w:t> </w:t>
      </w:r>
      <w:r>
        <w:rPr>
          <w:rFonts w:ascii="Arial" w:hAnsi="Arial"/>
          <w:shadow w:val="0"/>
          <w:color w:val="131313"/>
          <w:w w:val="62"/>
          <w:position w:val="2"/>
          <w:sz w:val="75"/>
        </w:rPr>
        <w:t>·</w:t>
      </w:r>
      <w:r>
        <w:rPr>
          <w:rFonts w:ascii="Arial" w:hAnsi="Arial"/>
          <w:shadow w:val="0"/>
          <w:color w:val="131313"/>
          <w:spacing w:val="-130"/>
          <w:position w:val="2"/>
          <w:sz w:val="75"/>
        </w:rPr>
        <w:t> </w:t>
      </w:r>
      <w:r>
        <w:rPr>
          <w:rFonts w:ascii="Arial" w:hAnsi="Arial"/>
          <w:shadow w:val="0"/>
          <w:color w:val="131313"/>
          <w:spacing w:val="-64"/>
          <w:w w:val="62"/>
          <w:position w:val="2"/>
          <w:sz w:val="75"/>
        </w:rPr>
        <w:t>f</w:t>
      </w:r>
      <w:r>
        <w:rPr>
          <w:rFonts w:ascii="Arial" w:hAnsi="Arial"/>
          <w:shadow w:val="0"/>
          <w:color w:val="282828"/>
          <w:spacing w:val="-1"/>
          <w:w w:val="60"/>
          <w:sz w:val="41"/>
        </w:rPr>
        <w:t>.</w:t>
      </w:r>
      <w:r>
        <w:rPr>
          <w:rFonts w:ascii="Arial" w:hAnsi="Arial"/>
          <w:shadow w:val="0"/>
          <w:color w:val="282828"/>
          <w:w w:val="60"/>
          <w:sz w:val="41"/>
        </w:rPr>
        <w:t>.</w:t>
      </w:r>
      <w:r>
        <w:rPr>
          <w:rFonts w:ascii="Arial" w:hAnsi="Arial"/>
          <w:shadow w:val="0"/>
          <w:color w:val="282828"/>
          <w:spacing w:val="-79"/>
          <w:sz w:val="41"/>
        </w:rPr>
        <w:t> </w:t>
      </w:r>
      <w:r>
        <w:rPr>
          <w:rFonts w:ascii="Arial" w:hAnsi="Arial"/>
          <w:i/>
          <w:shadow w:val="0"/>
          <w:color w:val="131313"/>
          <w:spacing w:val="-134"/>
          <w:w w:val="92"/>
          <w:position w:val="2"/>
          <w:sz w:val="76"/>
        </w:rPr>
        <w:t>г</w:t>
      </w:r>
      <w:r>
        <w:rPr>
          <w:rFonts w:ascii="Arial" w:hAnsi="Arial"/>
          <w:shadow w:val="0"/>
          <w:color w:val="282828"/>
          <w:w w:val="60"/>
          <w:sz w:val="42"/>
        </w:rPr>
        <w:t>.</w:t>
      </w:r>
      <w:r>
        <w:rPr>
          <w:rFonts w:ascii="Arial" w:hAnsi="Arial"/>
          <w:shadow w:val="0"/>
          <w:color w:val="282828"/>
          <w:spacing w:val="29"/>
          <w:sz w:val="42"/>
        </w:rPr>
        <w:t> </w:t>
      </w:r>
      <w:r>
        <w:rPr>
          <w:rFonts w:ascii="Arial" w:hAnsi="Arial"/>
          <w:i/>
          <w:shadow w:val="0"/>
          <w:color w:val="131313"/>
          <w:spacing w:val="-10"/>
          <w:w w:val="77"/>
          <w:position w:val="2"/>
          <w:sz w:val="56"/>
        </w:rPr>
        <w:t>f</w:t>
      </w:r>
      <w:r>
        <w:rPr>
          <w:rFonts w:ascii="Arial" w:hAnsi="Arial"/>
          <w:i/>
          <w:shadow w:val="0"/>
          <w:color w:val="131313"/>
          <w:spacing w:val="-54"/>
          <w:w w:val="77"/>
          <w:position w:val="2"/>
          <w:sz w:val="56"/>
        </w:rPr>
        <w:t>:</w:t>
      </w:r>
      <w:r>
        <w:rPr>
          <w:shadow w:val="0"/>
          <w:color w:val="282828"/>
          <w:spacing w:val="-119"/>
          <w:w w:val="84"/>
          <w:position w:val="2"/>
          <w:sz w:val="75"/>
        </w:rPr>
        <w:t>-</w:t>
      </w:r>
      <w:r>
        <w:rPr>
          <w:rFonts w:ascii="Arial" w:hAnsi="Arial"/>
          <w:shadow w:val="0"/>
          <w:color w:val="424242"/>
          <w:spacing w:val="-304"/>
          <w:w w:val="101"/>
          <w:position w:val="2"/>
          <w:sz w:val="56"/>
        </w:rPr>
        <w:t>·</w:t>
      </w:r>
      <w:r>
        <w:rPr>
          <w:rFonts w:ascii="Arial" w:hAnsi="Arial"/>
          <w:shadow w:val="0"/>
          <w:color w:val="131313"/>
          <w:spacing w:val="29"/>
          <w:w w:val="77"/>
          <w:position w:val="2"/>
          <w:sz w:val="56"/>
        </w:rPr>
        <w:t>·</w:t>
      </w:r>
      <w:r>
        <w:rPr>
          <w:rFonts w:ascii="Arial" w:hAnsi="Arial"/>
          <w:shadow w:val="0"/>
          <w:color w:val="131313"/>
          <w:spacing w:val="-10"/>
          <w:w w:val="101"/>
          <w:position w:val="2"/>
          <w:sz w:val="56"/>
        </w:rPr>
        <w:t>,</w:t>
      </w:r>
      <w:r>
        <w:rPr>
          <w:rFonts w:ascii="Arial" w:hAnsi="Arial"/>
          <w:shadow w:val="0"/>
          <w:color w:val="131313"/>
          <w:spacing w:val="-78"/>
          <w:w w:val="101"/>
          <w:position w:val="2"/>
          <w:sz w:val="56"/>
        </w:rPr>
        <w:t>,</w:t>
      </w:r>
      <w:r>
        <w:rPr>
          <w:rFonts w:ascii="Arial" w:hAnsi="Arial"/>
          <w:shadow w:val="0"/>
          <w:color w:val="131313"/>
          <w:spacing w:val="-2"/>
          <w:w w:val="84"/>
          <w:position w:val="2"/>
          <w:sz w:val="56"/>
        </w:rPr>
        <w:t>.</w:t>
      </w:r>
      <w:r>
        <w:rPr>
          <w:shadow w:val="0"/>
          <w:color w:val="282828"/>
          <w:spacing w:val="-126"/>
          <w:w w:val="105"/>
          <w:position w:val="2"/>
          <w:sz w:val="75"/>
        </w:rPr>
        <w:t>7</w:t>
      </w:r>
      <w:r>
        <w:rPr>
          <w:shadow w:val="0"/>
          <w:color w:val="030303"/>
          <w:spacing w:val="-37"/>
          <w:w w:val="73"/>
          <w:position w:val="2"/>
          <w:sz w:val="75"/>
        </w:rPr>
        <w:t>·</w:t>
      </w:r>
      <w:r>
        <w:rPr>
          <w:shadow w:val="0"/>
          <w:color w:val="131313"/>
          <w:spacing w:val="-9"/>
          <w:w w:val="59"/>
          <w:position w:val="2"/>
          <w:sz w:val="87"/>
        </w:rPr>
        <w:t>6</w:t>
      </w:r>
      <w:r>
        <w:rPr>
          <w:shadow w:val="0"/>
          <w:color w:val="131313"/>
          <w:spacing w:val="-219"/>
          <w:w w:val="59"/>
          <w:position w:val="2"/>
          <w:sz w:val="87"/>
        </w:rPr>
        <w:t>c</w:t>
      </w:r>
      <w:r>
        <w:rPr>
          <w:rFonts w:ascii="Arial" w:hAnsi="Arial"/>
          <w:shadow w:val="0"/>
          <w:color w:val="545454"/>
          <w:spacing w:val="-9"/>
          <w:w w:val="56"/>
          <w:position w:val="29"/>
          <w:sz w:val="44"/>
        </w:rPr>
        <w:t>-</w:t>
      </w:r>
    </w:p>
    <w:p>
      <w:pPr>
        <w:tabs>
          <w:tab w:pos="3564" w:val="left" w:leader="none"/>
          <w:tab w:pos="4894" w:val="right" w:leader="none"/>
        </w:tabs>
        <w:spacing w:line="940" w:lineRule="exact" w:before="0"/>
        <w:ind w:left="87" w:right="0" w:firstLine="0"/>
        <w:jc w:val="left"/>
        <w:rPr>
          <w:rFonts w:ascii="Arial" w:hAnsi="Arial"/>
          <w:sz w:val="7"/>
        </w:rPr>
      </w:pPr>
      <w:r>
        <w:rPr/>
        <w:br w:type="column"/>
      </w:r>
      <w:r>
        <w:rPr>
          <w:color w:val="131313"/>
          <w:spacing w:val="-120"/>
          <w:w w:val="59"/>
          <w:sz w:val="87"/>
        </w:rPr>
        <w:t>:</w:t>
      </w:r>
      <w:r>
        <w:rPr>
          <w:color w:val="282828"/>
          <w:w w:val="55"/>
          <w:position w:val="33"/>
          <w:sz w:val="21"/>
        </w:rPr>
        <w:t>.</w:t>
      </w:r>
      <w:r>
        <w:rPr>
          <w:color w:val="282828"/>
          <w:position w:val="33"/>
          <w:sz w:val="21"/>
        </w:rPr>
        <w:t> </w:t>
      </w:r>
      <w:r>
        <w:rPr>
          <w:color w:val="282828"/>
          <w:spacing w:val="-15"/>
          <w:position w:val="33"/>
          <w:sz w:val="21"/>
        </w:rPr>
        <w:t> </w:t>
      </w:r>
      <w:r>
        <w:rPr>
          <w:color w:val="131313"/>
          <w:spacing w:val="-200"/>
          <w:w w:val="59"/>
          <w:sz w:val="87"/>
        </w:rPr>
        <w:t>7</w:t>
      </w:r>
      <w:r>
        <w:rPr>
          <w:color w:val="131313"/>
          <w:spacing w:val="-19"/>
          <w:w w:val="100"/>
          <w:sz w:val="87"/>
          <w:u w:val="thick" w:color="424242"/>
        </w:rPr>
        <w:t> </w:t>
      </w:r>
      <w:r>
        <w:rPr>
          <w:color w:val="131313"/>
          <w:w w:val="59"/>
          <w:sz w:val="87"/>
        </w:rPr>
        <w:t>"'i</w:t>
      </w:r>
      <w:r>
        <w:rPr>
          <w:color w:val="131313"/>
          <w:spacing w:val="-440"/>
          <w:w w:val="59"/>
          <w:sz w:val="87"/>
        </w:rPr>
        <w:t>z</w:t>
      </w:r>
      <w:r>
        <w:rPr>
          <w:color w:val="131313"/>
          <w:spacing w:val="35"/>
          <w:w w:val="100"/>
          <w:sz w:val="87"/>
          <w:u w:val="thick" w:color="282828"/>
        </w:rPr>
        <w:t> </w:t>
      </w:r>
      <w:r>
        <w:rPr>
          <w:color w:val="131313"/>
          <w:spacing w:val="-32"/>
          <w:w w:val="100"/>
          <w:sz w:val="87"/>
          <w:u w:val="thick" w:color="282828"/>
        </w:rPr>
        <w:t> </w:t>
      </w:r>
      <w:r>
        <w:rPr>
          <w:color w:val="131313"/>
          <w:spacing w:val="-92"/>
          <w:w w:val="59"/>
          <w:sz w:val="87"/>
          <w:u w:val="thick" w:color="282828"/>
        </w:rPr>
        <w:t>:</w:t>
      </w:r>
      <w:r>
        <w:rPr>
          <w:rFonts w:ascii="Arial" w:hAnsi="Arial"/>
          <w:color w:val="131313"/>
          <w:spacing w:val="-98"/>
          <w:w w:val="110"/>
          <w:position w:val="27"/>
          <w:sz w:val="44"/>
          <w:u w:val="thick" w:color="282828"/>
        </w:rPr>
        <w:t>*</w:t>
      </w:r>
      <w:r>
        <w:rPr>
          <w:color w:val="131313"/>
          <w:spacing w:val="-46"/>
          <w:w w:val="59"/>
          <w:sz w:val="87"/>
        </w:rPr>
        <w:t>:</w:t>
      </w:r>
      <w:r>
        <w:rPr>
          <w:rFonts w:ascii="Arial" w:hAnsi="Arial"/>
          <w:color w:val="131313"/>
          <w:spacing w:val="-132"/>
          <w:w w:val="110"/>
          <w:position w:val="27"/>
          <w:sz w:val="44"/>
        </w:rPr>
        <w:t>*</w:t>
      </w:r>
      <w:r>
        <w:rPr>
          <w:rFonts w:ascii="Arial" w:hAnsi="Arial"/>
          <w:color w:val="131313"/>
          <w:spacing w:val="-56"/>
          <w:w w:val="57"/>
          <w:sz w:val="59"/>
        </w:rPr>
        <w:t>7</w:t>
      </w:r>
      <w:r>
        <w:rPr>
          <w:rFonts w:ascii="Arial" w:hAnsi="Arial"/>
          <w:color w:val="131313"/>
          <w:spacing w:val="-134"/>
          <w:w w:val="128"/>
          <w:sz w:val="59"/>
          <w:vertAlign w:val="superscript"/>
        </w:rPr>
        <w:t>*</w:t>
      </w:r>
      <w:r>
        <w:rPr>
          <w:rFonts w:ascii="Arial" w:hAnsi="Arial"/>
          <w:color w:val="131313"/>
          <w:spacing w:val="-1"/>
          <w:w w:val="57"/>
          <w:sz w:val="59"/>
          <w:vertAlign w:val="baseline"/>
        </w:rPr>
        <w:t>-</w:t>
      </w:r>
      <w:r>
        <w:rPr>
          <w:rFonts w:ascii="Arial" w:hAnsi="Arial"/>
          <w:color w:val="131313"/>
          <w:spacing w:val="-73"/>
          <w:w w:val="57"/>
          <w:sz w:val="59"/>
          <w:vertAlign w:val="baseline"/>
        </w:rPr>
        <w:t>\</w:t>
      </w:r>
      <w:r>
        <w:rPr>
          <w:rFonts w:ascii="Arial" w:hAnsi="Arial"/>
          <w:color w:val="131313"/>
          <w:spacing w:val="-117"/>
          <w:w w:val="128"/>
          <w:sz w:val="59"/>
          <w:vertAlign w:val="superscript"/>
        </w:rPr>
        <w:t>*</w:t>
      </w:r>
      <w:r>
        <w:rPr>
          <w:rFonts w:ascii="Arial" w:hAnsi="Arial"/>
          <w:color w:val="131313"/>
          <w:spacing w:val="-72"/>
          <w:w w:val="57"/>
          <w:sz w:val="59"/>
          <w:vertAlign w:val="baseline"/>
        </w:rPr>
        <w:t>5</w:t>
      </w:r>
      <w:r>
        <w:rPr>
          <w:rFonts w:ascii="Arial" w:hAnsi="Arial"/>
          <w:color w:val="131313"/>
          <w:spacing w:val="-118"/>
          <w:w w:val="128"/>
          <w:sz w:val="59"/>
          <w:vertAlign w:val="superscript"/>
        </w:rPr>
        <w:t>*</w:t>
      </w:r>
      <w:r>
        <w:rPr>
          <w:rFonts w:ascii="Arial" w:hAnsi="Arial"/>
          <w:color w:val="131313"/>
          <w:spacing w:val="36"/>
          <w:w w:val="57"/>
          <w:sz w:val="59"/>
          <w:vertAlign w:val="baseline"/>
        </w:rPr>
        <w:t>'</w:t>
      </w:r>
      <w:r>
        <w:rPr>
          <w:rFonts w:ascii="Arial" w:hAnsi="Arial"/>
          <w:color w:val="131313"/>
          <w:spacing w:val="-203"/>
          <w:w w:val="128"/>
          <w:sz w:val="59"/>
          <w:vertAlign w:val="superscript"/>
        </w:rPr>
        <w:t>*</w:t>
      </w:r>
      <w:r>
        <w:rPr>
          <w:rFonts w:ascii="Arial" w:hAnsi="Arial"/>
          <w:color w:val="282828"/>
          <w:spacing w:val="-13"/>
          <w:w w:val="45"/>
          <w:sz w:val="59"/>
          <w:vertAlign w:val="baseline"/>
        </w:rPr>
        <w:t>·</w:t>
      </w:r>
      <w:r>
        <w:rPr>
          <w:rFonts w:ascii="Arial" w:hAnsi="Arial"/>
          <w:color w:val="424242"/>
          <w:spacing w:val="-165"/>
          <w:w w:val="90"/>
          <w:sz w:val="59"/>
          <w:vertAlign w:val="baseline"/>
        </w:rPr>
        <w:t>-</w:t>
      </w:r>
      <w:r>
        <w:rPr>
          <w:rFonts w:ascii="Arial" w:hAnsi="Arial"/>
          <w:color w:val="282828"/>
          <w:spacing w:val="9"/>
          <w:w w:val="45"/>
          <w:sz w:val="59"/>
          <w:vertAlign w:val="baseline"/>
        </w:rPr>
        <w:t>·</w:t>
      </w:r>
      <w:r>
        <w:rPr>
          <w:rFonts w:ascii="Arial" w:hAnsi="Arial"/>
          <w:color w:val="131313"/>
          <w:spacing w:val="-164"/>
          <w:w w:val="128"/>
          <w:sz w:val="59"/>
          <w:vertAlign w:val="superscript"/>
        </w:rPr>
        <w:t>*</w:t>
      </w:r>
      <w:r>
        <w:rPr>
          <w:rFonts w:ascii="Arial" w:hAnsi="Arial"/>
          <w:color w:val="282828"/>
          <w:spacing w:val="-1"/>
          <w:w w:val="49"/>
          <w:sz w:val="59"/>
          <w:vertAlign w:val="baseline"/>
        </w:rPr>
        <w:t>,</w:t>
      </w:r>
      <w:r>
        <w:rPr>
          <w:rFonts w:ascii="Arial" w:hAnsi="Arial"/>
          <w:color w:val="282828"/>
          <w:w w:val="49"/>
          <w:sz w:val="59"/>
          <w:vertAlign w:val="baseline"/>
        </w:rPr>
        <w:t>,</w:t>
      </w:r>
      <w:r>
        <w:rPr>
          <w:rFonts w:ascii="Arial" w:hAnsi="Arial"/>
          <w:color w:val="282828"/>
          <w:spacing w:val="-79"/>
          <w:sz w:val="59"/>
          <w:vertAlign w:val="baseline"/>
        </w:rPr>
        <w:t> </w:t>
      </w:r>
      <w:r>
        <w:rPr>
          <w:rFonts w:ascii="Arial" w:hAnsi="Arial"/>
          <w:color w:val="282828"/>
          <w:spacing w:val="-50"/>
          <w:w w:val="90"/>
          <w:sz w:val="59"/>
          <w:vertAlign w:val="baseline"/>
        </w:rPr>
        <w:t>:</w:t>
      </w:r>
      <w:r>
        <w:rPr>
          <w:rFonts w:ascii="Arial" w:hAnsi="Arial"/>
          <w:color w:val="424242"/>
          <w:spacing w:val="-48"/>
          <w:w w:val="33"/>
          <w:sz w:val="59"/>
          <w:vertAlign w:val="baseline"/>
        </w:rPr>
        <w:t>•</w:t>
      </w:r>
      <w:r>
        <w:rPr>
          <w:rFonts w:ascii="Arial" w:hAnsi="Arial"/>
          <w:color w:val="131313"/>
          <w:spacing w:val="-110"/>
          <w:w w:val="90"/>
          <w:sz w:val="59"/>
          <w:vertAlign w:val="baseline"/>
        </w:rPr>
        <w:t>,</w:t>
      </w:r>
      <w:r>
        <w:rPr>
          <w:rFonts w:ascii="Arial" w:hAnsi="Arial"/>
          <w:color w:val="282828"/>
          <w:spacing w:val="-118"/>
          <w:w w:val="79"/>
          <w:sz w:val="59"/>
          <w:vertAlign w:val="baseline"/>
        </w:rPr>
        <w:t>·</w:t>
      </w:r>
      <w:r>
        <w:rPr>
          <w:rFonts w:ascii="Arial" w:hAnsi="Arial"/>
          <w:color w:val="282828"/>
          <w:spacing w:val="-66"/>
          <w:w w:val="96"/>
          <w:sz w:val="59"/>
          <w:vertAlign w:val="baseline"/>
        </w:rPr>
        <w:t>·</w:t>
      </w:r>
      <w:r>
        <w:rPr>
          <w:rFonts w:ascii="Arial" w:hAnsi="Arial"/>
          <w:i/>
          <w:color w:val="282828"/>
          <w:spacing w:val="-1"/>
          <w:w w:val="41"/>
          <w:sz w:val="59"/>
          <w:vertAlign w:val="baseline"/>
        </w:rPr>
        <w:t>•:•</w:t>
      </w:r>
      <w:r>
        <w:rPr>
          <w:rFonts w:ascii="Arial" w:hAnsi="Arial"/>
          <w:i/>
          <w:color w:val="282828"/>
          <w:w w:val="41"/>
          <w:sz w:val="59"/>
          <w:vertAlign w:val="baseline"/>
        </w:rPr>
        <w:t>:</w:t>
      </w:r>
      <w:r>
        <w:rPr>
          <w:rFonts w:ascii="Arial" w:hAnsi="Arial"/>
          <w:i/>
          <w:color w:val="282828"/>
          <w:sz w:val="59"/>
          <w:vertAlign w:val="baseline"/>
        </w:rPr>
        <w:tab/>
      </w:r>
      <w:r>
        <w:rPr>
          <w:rFonts w:ascii="Arial" w:hAnsi="Arial"/>
          <w:color w:val="282828"/>
          <w:w w:val="48"/>
          <w:sz w:val="59"/>
          <w:vertAlign w:val="superscript"/>
        </w:rPr>
        <w:t>.</w:t>
      </w:r>
      <w:r>
        <w:rPr>
          <w:rFonts w:ascii="Arial" w:hAnsi="Arial"/>
          <w:color w:val="282828"/>
          <w:w w:val="100"/>
          <w:position w:val="33"/>
          <w:sz w:val="33"/>
          <w:vertAlign w:val="baseline"/>
        </w:rPr>
        <w:t> </w:t>
      </w:r>
      <w:r>
        <w:rPr>
          <w:rFonts w:ascii="Arial" w:hAnsi="Arial"/>
          <w:color w:val="282828"/>
          <w:position w:val="33"/>
          <w:sz w:val="33"/>
          <w:vertAlign w:val="baseline"/>
        </w:rPr>
        <w:tab/>
      </w:r>
      <w:r>
        <w:rPr>
          <w:rFonts w:ascii="Arial" w:hAnsi="Arial"/>
          <w:color w:val="424242"/>
          <w:w w:val="54"/>
          <w:position w:val="27"/>
          <w:sz w:val="7"/>
          <w:vertAlign w:val="baseline"/>
        </w:rPr>
        <w:t>1</w:t>
      </w:r>
    </w:p>
    <w:p>
      <w:pPr>
        <w:spacing w:after="0" w:line="940" w:lineRule="exact"/>
        <w:jc w:val="left"/>
        <w:rPr>
          <w:rFonts w:ascii="Arial" w:hAnsi="Arial"/>
          <w:sz w:val="7"/>
        </w:rPr>
        <w:sectPr>
          <w:type w:val="continuous"/>
          <w:pgSz w:w="16840" w:h="11920" w:orient="landscape"/>
          <w:pgMar w:top="1600" w:bottom="280" w:left="1020" w:right="700"/>
          <w:cols w:num="4" w:equalWidth="0">
            <w:col w:w="2443" w:space="1466"/>
            <w:col w:w="2024" w:space="40"/>
            <w:col w:w="4039" w:space="39"/>
            <w:col w:w="5069"/>
          </w:cols>
        </w:sectPr>
      </w:pPr>
    </w:p>
    <w:p>
      <w:pPr>
        <w:spacing w:line="179" w:lineRule="exact" w:before="0"/>
        <w:ind w:left="6802" w:right="6172" w:firstLine="0"/>
        <w:jc w:val="center"/>
        <w:rPr>
          <w:rFonts w:ascii="Arial" w:hAnsi="Arial"/>
          <w:i/>
          <w:sz w:val="16"/>
        </w:rPr>
      </w:pPr>
      <w:r>
        <w:rPr/>
        <w:pict>
          <v:shape style="position:absolute;margin-left:156.467194pt;margin-top:-21.47596pt;width:138.85pt;height:17.8pt;mso-position-horizontal-relative:page;mso-position-vertical-relative:paragraph;z-index:-24034304" type="#_x0000_t202" filled="false" stroked="false">
            <v:textbox inset="0,0,0,0">
              <w:txbxContent>
                <w:p>
                  <w:pPr>
                    <w:spacing w:line="355" w:lineRule="exact" w:before="0"/>
                    <w:ind w:left="0" w:right="0" w:firstLine="0"/>
                    <w:jc w:val="left"/>
                    <w:rPr>
                      <w:sz w:val="19"/>
                    </w:rPr>
                  </w:pPr>
                  <w:r>
                    <w:rPr>
                      <w:rFonts w:ascii="Arial" w:hAnsi="Arial"/>
                      <w:color w:val="282828"/>
                      <w:spacing w:val="-1"/>
                      <w:w w:val="67"/>
                      <w:sz w:val="30"/>
                    </w:rPr>
                    <w:t>:.:</w:t>
                  </w:r>
                  <w:r>
                    <w:rPr>
                      <w:rFonts w:ascii="Arial" w:hAnsi="Arial"/>
                      <w:color w:val="282828"/>
                      <w:spacing w:val="-10"/>
                      <w:w w:val="67"/>
                      <w:sz w:val="30"/>
                    </w:rPr>
                    <w:t>:</w:t>
                  </w:r>
                  <w:r>
                    <w:rPr>
                      <w:color w:val="545454"/>
                      <w:spacing w:val="-62"/>
                      <w:w w:val="58"/>
                      <w:sz w:val="24"/>
                    </w:rPr>
                    <w:t>_</w:t>
                  </w:r>
                  <w:r>
                    <w:rPr>
                      <w:rFonts w:ascii="Arial" w:hAnsi="Arial"/>
                      <w:i/>
                      <w:color w:val="282828"/>
                      <w:spacing w:val="-1"/>
                      <w:w w:val="58"/>
                      <w:sz w:val="29"/>
                    </w:rPr>
                    <w:t>:-:</w:t>
                  </w:r>
                  <w:r>
                    <w:rPr>
                      <w:rFonts w:ascii="Arial" w:hAnsi="Arial"/>
                      <w:i/>
                      <w:color w:val="282828"/>
                      <w:spacing w:val="-5"/>
                      <w:w w:val="58"/>
                      <w:sz w:val="29"/>
                    </w:rPr>
                    <w:t>:</w:t>
                  </w:r>
                  <w:r>
                    <w:rPr>
                      <w:color w:val="131313"/>
                      <w:w w:val="58"/>
                      <w:sz w:val="24"/>
                    </w:rPr>
                    <w:t>.</w:t>
                  </w:r>
                  <w:r>
                    <w:rPr>
                      <w:color w:val="131313"/>
                      <w:spacing w:val="9"/>
                      <w:w w:val="58"/>
                      <w:sz w:val="24"/>
                    </w:rPr>
                    <w:t>:</w:t>
                  </w:r>
                  <w:r>
                    <w:rPr>
                      <w:color w:val="131313"/>
                      <w:spacing w:val="-1"/>
                      <w:w w:val="58"/>
                      <w:sz w:val="24"/>
                    </w:rPr>
                    <w:t>:</w:t>
                  </w:r>
                  <w:r>
                    <w:rPr>
                      <w:color w:val="131313"/>
                      <w:w w:val="58"/>
                      <w:sz w:val="24"/>
                    </w:rPr>
                    <w:t>\</w:t>
                  </w:r>
                  <w:r>
                    <w:rPr>
                      <w:color w:val="131313"/>
                      <w:spacing w:val="24"/>
                      <w:sz w:val="24"/>
                    </w:rPr>
                    <w:t> </w:t>
                  </w:r>
                  <w:r>
                    <w:rPr>
                      <w:color w:val="131313"/>
                      <w:spacing w:val="-8"/>
                      <w:w w:val="80"/>
                      <w:sz w:val="24"/>
                    </w:rPr>
                    <w:t>•</w:t>
                  </w:r>
                  <w:r>
                    <w:rPr>
                      <w:color w:val="424242"/>
                      <w:spacing w:val="-38"/>
                      <w:w w:val="68"/>
                      <w:sz w:val="24"/>
                    </w:rPr>
                    <w:t>:</w:t>
                  </w:r>
                  <w:r>
                    <w:rPr>
                      <w:color w:val="131313"/>
                      <w:spacing w:val="-11"/>
                      <w:w w:val="80"/>
                      <w:sz w:val="24"/>
                    </w:rPr>
                    <w:t>'</w:t>
                  </w:r>
                  <w:r>
                    <w:rPr>
                      <w:color w:val="282828"/>
                      <w:spacing w:val="-25"/>
                      <w:w w:val="68"/>
                      <w:sz w:val="24"/>
                    </w:rPr>
                    <w:t>·</w:t>
                  </w:r>
                  <w:r>
                    <w:rPr>
                      <w:color w:val="707070"/>
                      <w:spacing w:val="-15"/>
                      <w:w w:val="68"/>
                      <w:sz w:val="24"/>
                    </w:rPr>
                    <w:t>.</w:t>
                  </w:r>
                  <w:r>
                    <w:rPr>
                      <w:color w:val="424242"/>
                      <w:spacing w:val="-26"/>
                      <w:w w:val="48"/>
                      <w:sz w:val="24"/>
                    </w:rPr>
                    <w:t>-</w:t>
                  </w:r>
                  <w:r>
                    <w:rPr>
                      <w:color w:val="424242"/>
                      <w:spacing w:val="-8"/>
                      <w:w w:val="49"/>
                      <w:sz w:val="24"/>
                    </w:rPr>
                    <w:t>:</w:t>
                  </w:r>
                  <w:r>
                    <w:rPr>
                      <w:color w:val="424242"/>
                      <w:w w:val="48"/>
                      <w:sz w:val="24"/>
                    </w:rPr>
                    <w:t>-;</w:t>
                  </w:r>
                  <w:r>
                    <w:rPr>
                      <w:color w:val="424242"/>
                      <w:spacing w:val="-14"/>
                      <w:sz w:val="24"/>
                    </w:rPr>
                    <w:t> </w:t>
                  </w:r>
                  <w:r>
                    <w:rPr>
                      <w:color w:val="282828"/>
                      <w:spacing w:val="-16"/>
                      <w:w w:val="49"/>
                      <w:sz w:val="24"/>
                    </w:rPr>
                    <w:t>·</w:t>
                  </w:r>
                  <w:r>
                    <w:rPr>
                      <w:color w:val="030303"/>
                      <w:spacing w:val="-52"/>
                      <w:w w:val="80"/>
                      <w:sz w:val="24"/>
                    </w:rPr>
                    <w:t>•</w:t>
                  </w:r>
                  <w:r>
                    <w:rPr>
                      <w:color w:val="424242"/>
                      <w:spacing w:val="-23"/>
                      <w:w w:val="80"/>
                      <w:sz w:val="24"/>
                    </w:rPr>
                    <w:t>.</w:t>
                  </w:r>
                  <w:r>
                    <w:rPr>
                      <w:color w:val="282828"/>
                      <w:spacing w:val="-1"/>
                      <w:w w:val="80"/>
                      <w:sz w:val="24"/>
                    </w:rPr>
                    <w:t>:</w:t>
                  </w:r>
                  <w:r>
                    <w:rPr>
                      <w:color w:val="282828"/>
                      <w:spacing w:val="-37"/>
                      <w:w w:val="80"/>
                      <w:sz w:val="24"/>
                    </w:rPr>
                    <w:t>·</w:t>
                  </w:r>
                  <w:r>
                    <w:rPr>
                      <w:color w:val="424242"/>
                      <w:spacing w:val="-17"/>
                      <w:w w:val="80"/>
                      <w:sz w:val="24"/>
                    </w:rPr>
                    <w:t>;</w:t>
                  </w:r>
                  <w:r>
                    <w:rPr>
                      <w:color w:val="282828"/>
                      <w:w w:val="80"/>
                      <w:sz w:val="24"/>
                    </w:rPr>
                    <w:t>·</w:t>
                  </w:r>
                  <w:r>
                    <w:rPr>
                      <w:color w:val="282828"/>
                      <w:spacing w:val="-38"/>
                      <w:w w:val="80"/>
                      <w:sz w:val="24"/>
                    </w:rPr>
                    <w:t>:</w:t>
                  </w:r>
                  <w:r>
                    <w:rPr>
                      <w:color w:val="282828"/>
                      <w:spacing w:val="-37"/>
                      <w:w w:val="80"/>
                      <w:sz w:val="21"/>
                    </w:rPr>
                    <w:t>.</w:t>
                  </w:r>
                  <w:r>
                    <w:rPr>
                      <w:color w:val="282828"/>
                      <w:w w:val="53"/>
                      <w:sz w:val="26"/>
                    </w:rPr>
                    <w:t>.</w:t>
                  </w:r>
                  <w:r>
                    <w:rPr>
                      <w:color w:val="282828"/>
                      <w:spacing w:val="-33"/>
                      <w:w w:val="53"/>
                      <w:sz w:val="26"/>
                    </w:rPr>
                    <w:t>-</w:t>
                  </w:r>
                  <w:r>
                    <w:rPr>
                      <w:color w:val="424242"/>
                      <w:w w:val="53"/>
                      <w:sz w:val="26"/>
                    </w:rPr>
                    <w:t>.</w:t>
                  </w:r>
                  <w:r>
                    <w:rPr>
                      <w:color w:val="131313"/>
                      <w:spacing w:val="-1"/>
                      <w:w w:val="53"/>
                      <w:sz w:val="26"/>
                    </w:rPr>
                    <w:t>::·;·</w:t>
                  </w:r>
                  <w:r>
                    <w:rPr>
                      <w:color w:val="131313"/>
                      <w:w w:val="53"/>
                      <w:sz w:val="26"/>
                    </w:rPr>
                    <w:t>.</w:t>
                  </w:r>
                  <w:r>
                    <w:rPr>
                      <w:color w:val="131313"/>
                      <w:sz w:val="26"/>
                    </w:rPr>
                    <w:t> </w:t>
                  </w:r>
                  <w:r>
                    <w:rPr>
                      <w:color w:val="131313"/>
                      <w:spacing w:val="-19"/>
                      <w:sz w:val="26"/>
                    </w:rPr>
                    <w:t> </w:t>
                  </w:r>
                  <w:r>
                    <w:rPr>
                      <w:color w:val="282828"/>
                      <w:w w:val="52"/>
                      <w:sz w:val="32"/>
                    </w:rPr>
                    <w:t>---</w:t>
                  </w:r>
                  <w:r>
                    <w:rPr>
                      <w:color w:val="282828"/>
                      <w:spacing w:val="-12"/>
                      <w:w w:val="52"/>
                      <w:sz w:val="32"/>
                    </w:rPr>
                    <w:t>:</w:t>
                  </w:r>
                  <w:r>
                    <w:rPr>
                      <w:i/>
                      <w:color w:val="282828"/>
                      <w:w w:val="75"/>
                      <w:sz w:val="28"/>
                    </w:rPr>
                    <w:t>:.-</w:t>
                  </w:r>
                  <w:r>
                    <w:rPr>
                      <w:i/>
                      <w:color w:val="282828"/>
                      <w:spacing w:val="-24"/>
                      <w:w w:val="75"/>
                      <w:sz w:val="28"/>
                    </w:rPr>
                    <w:t>:</w:t>
                  </w:r>
                  <w:r>
                    <w:rPr>
                      <w:rFonts w:ascii="Arial" w:hAnsi="Arial"/>
                      <w:color w:val="282828"/>
                      <w:w w:val="67"/>
                      <w:sz w:val="24"/>
                    </w:rPr>
                    <w:t>·</w:t>
                  </w:r>
                  <w:r>
                    <w:rPr>
                      <w:rFonts w:ascii="Arial" w:hAnsi="Arial"/>
                      <w:color w:val="282828"/>
                      <w:spacing w:val="-10"/>
                      <w:w w:val="67"/>
                      <w:sz w:val="24"/>
                    </w:rPr>
                    <w:t>.</w:t>
                  </w:r>
                  <w:r>
                    <w:rPr>
                      <w:i/>
                      <w:color w:val="282828"/>
                      <w:w w:val="107"/>
                      <w:sz w:val="25"/>
                    </w:rPr>
                    <w:t>·.::</w:t>
                  </w:r>
                  <w:r>
                    <w:rPr>
                      <w:i/>
                      <w:color w:val="282828"/>
                      <w:spacing w:val="-11"/>
                      <w:w w:val="107"/>
                      <w:sz w:val="25"/>
                    </w:rPr>
                    <w:t>.</w:t>
                  </w:r>
                  <w:r>
                    <w:rPr>
                      <w:i/>
                      <w:color w:val="282828"/>
                      <w:w w:val="107"/>
                      <w:sz w:val="17"/>
                    </w:rPr>
                    <w:t>;:</w:t>
                  </w:r>
                  <w:r>
                    <w:rPr>
                      <w:i/>
                      <w:color w:val="282828"/>
                      <w:spacing w:val="-27"/>
                      <w:sz w:val="17"/>
                    </w:rPr>
                    <w:t> </w:t>
                  </w:r>
                  <w:r>
                    <w:rPr>
                      <w:color w:val="131313"/>
                      <w:w w:val="79"/>
                      <w:sz w:val="19"/>
                    </w:rPr>
                    <w:t>,.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0.755798pt;margin-top:-20.13553pt;width:11.4pt;height:16.1500pt;mso-position-horizontal-relative:page;mso-position-vertical-relative:paragraph;z-index:-24033792" type="#_x0000_t202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color w:val="282828"/>
                      <w:spacing w:val="-9"/>
                      <w:w w:val="60"/>
                      <w:sz w:val="26"/>
                    </w:rPr>
                    <w:t>.-.</w:t>
                  </w:r>
                  <w:r>
                    <w:rPr>
                      <w:color w:val="131313"/>
                      <w:spacing w:val="-9"/>
                      <w:w w:val="60"/>
                      <w:sz w:val="29"/>
                    </w:rPr>
                    <w:t>.</w:t>
                  </w:r>
                  <w:r>
                    <w:rPr>
                      <w:color w:val="282828"/>
                      <w:spacing w:val="-9"/>
                      <w:w w:val="60"/>
                      <w:sz w:val="26"/>
                    </w:rPr>
                    <w:t>:</w:t>
                  </w:r>
                  <w:r>
                    <w:rPr>
                      <w:color w:val="131313"/>
                      <w:spacing w:val="-9"/>
                      <w:w w:val="60"/>
                      <w:sz w:val="29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45.403015pt;margin-top:-22.15707pt;width:96.25pt;height:18.5pt;mso-position-horizontal-relative:page;mso-position-vertical-relative:paragraph;z-index:-24033280" type="#_x0000_t202" filled="false" stroked="false">
            <v:textbox inset="0,0,0,0">
              <w:txbxContent>
                <w:p>
                  <w:pPr>
                    <w:spacing w:line="370" w:lineRule="exact" w:before="0"/>
                    <w:ind w:left="0" w:right="0" w:firstLine="0"/>
                    <w:jc w:val="left"/>
                    <w:rPr>
                      <w:rFonts w:ascii="Arial" w:hAnsi="Arial"/>
                      <w:sz w:val="28"/>
                    </w:rPr>
                  </w:pPr>
                  <w:r>
                    <w:rPr>
                      <w:rFonts w:ascii="Arial" w:hAnsi="Arial"/>
                      <w:color w:val="282828"/>
                      <w:spacing w:val="-4"/>
                      <w:w w:val="85"/>
                      <w:sz w:val="33"/>
                    </w:rPr>
                    <w:t>.</w:t>
                  </w:r>
                  <w:r>
                    <w:rPr>
                      <w:color w:val="282828"/>
                      <w:spacing w:val="-4"/>
                      <w:w w:val="85"/>
                      <w:sz w:val="32"/>
                    </w:rPr>
                    <w:t>.-;. </w:t>
                  </w:r>
                  <w:r>
                    <w:rPr>
                      <w:color w:val="282828"/>
                      <w:w w:val="85"/>
                      <w:sz w:val="22"/>
                    </w:rPr>
                    <w:t>··: </w:t>
                  </w:r>
                  <w:r>
                    <w:rPr>
                      <w:rFonts w:ascii="Arial" w:hAnsi="Arial"/>
                      <w:color w:val="282828"/>
                      <w:w w:val="85"/>
                      <w:sz w:val="18"/>
                    </w:rPr>
                    <w:t>· </w:t>
                  </w:r>
                  <w:r>
                    <w:rPr>
                      <w:rFonts w:ascii="Arial" w:hAnsi="Arial"/>
                      <w:color w:val="545454"/>
                      <w:spacing w:val="-21"/>
                      <w:w w:val="85"/>
                      <w:sz w:val="28"/>
                    </w:rPr>
                    <w:t>·</w:t>
                  </w:r>
                  <w:r>
                    <w:rPr>
                      <w:rFonts w:ascii="Arial" w:hAnsi="Arial"/>
                      <w:color w:val="131313"/>
                      <w:spacing w:val="-21"/>
                      <w:w w:val="85"/>
                      <w:sz w:val="26"/>
                    </w:rPr>
                    <w:t>. </w:t>
                  </w:r>
                  <w:r>
                    <w:rPr>
                      <w:rFonts w:ascii="Arial" w:hAnsi="Arial"/>
                      <w:color w:val="424242"/>
                      <w:w w:val="85"/>
                      <w:sz w:val="26"/>
                    </w:rPr>
                    <w:t>.</w:t>
                  </w:r>
                  <w:r>
                    <w:rPr>
                      <w:rFonts w:ascii="Arial" w:hAnsi="Arial"/>
                      <w:color w:val="424242"/>
                      <w:spacing w:val="-35"/>
                      <w:w w:val="85"/>
                      <w:sz w:val="26"/>
                    </w:rPr>
                    <w:t> </w:t>
                  </w:r>
                  <w:r>
                    <w:rPr>
                      <w:rFonts w:ascii="Arial" w:hAnsi="Arial"/>
                      <w:color w:val="282828"/>
                      <w:spacing w:val="-9"/>
                      <w:w w:val="85"/>
                      <w:sz w:val="28"/>
                    </w:rPr>
                    <w:t>.</w:t>
                  </w:r>
                  <w:r>
                    <w:rPr>
                      <w:i/>
                      <w:color w:val="131313"/>
                      <w:spacing w:val="-9"/>
                      <w:w w:val="85"/>
                      <w:sz w:val="29"/>
                    </w:rPr>
                    <w:t>·:.':</w:t>
                  </w:r>
                  <w:r>
                    <w:rPr>
                      <w:i/>
                      <w:color w:val="707070"/>
                      <w:spacing w:val="-9"/>
                      <w:w w:val="85"/>
                      <w:sz w:val="29"/>
                    </w:rPr>
                    <w:t>.</w:t>
                  </w:r>
                  <w:r>
                    <w:rPr>
                      <w:color w:val="424242"/>
                      <w:spacing w:val="-9"/>
                      <w:w w:val="85"/>
                      <w:sz w:val="20"/>
                    </w:rPr>
                    <w:t>.</w:t>
                  </w:r>
                  <w:r>
                    <w:rPr>
                      <w:i/>
                      <w:color w:val="282828"/>
                      <w:spacing w:val="-9"/>
                      <w:w w:val="85"/>
                      <w:sz w:val="29"/>
                    </w:rPr>
                    <w:t>:</w:t>
                  </w:r>
                  <w:r>
                    <w:rPr>
                      <w:color w:val="282828"/>
                      <w:spacing w:val="-9"/>
                      <w:w w:val="85"/>
                      <w:sz w:val="20"/>
                    </w:rPr>
                    <w:t>..</w:t>
                  </w:r>
                  <w:r>
                    <w:rPr>
                      <w:color w:val="424242"/>
                      <w:spacing w:val="-9"/>
                      <w:w w:val="85"/>
                      <w:sz w:val="20"/>
                    </w:rPr>
                    <w:t>.. </w:t>
                  </w:r>
                  <w:r>
                    <w:rPr>
                      <w:rFonts w:ascii="Arial" w:hAnsi="Arial"/>
                      <w:color w:val="424242"/>
                      <w:spacing w:val="-26"/>
                      <w:w w:val="85"/>
                      <w:sz w:val="33"/>
                    </w:rPr>
                    <w:t>:</w:t>
                  </w:r>
                  <w:r>
                    <w:rPr>
                      <w:rFonts w:ascii="Arial" w:hAnsi="Arial"/>
                      <w:color w:val="282828"/>
                      <w:spacing w:val="-26"/>
                      <w:w w:val="85"/>
                      <w:sz w:val="33"/>
                    </w:rPr>
                    <w:t>:</w:t>
                  </w:r>
                  <w:r>
                    <w:rPr>
                      <w:rFonts w:ascii="Arial" w:hAnsi="Arial"/>
                      <w:color w:val="131313"/>
                      <w:spacing w:val="-26"/>
                      <w:w w:val="85"/>
                      <w:sz w:val="28"/>
                    </w:rPr>
                    <w:t>. </w:t>
                  </w:r>
                  <w:r>
                    <w:rPr>
                      <w:rFonts w:ascii="Arial" w:hAnsi="Arial"/>
                      <w:color w:val="030303"/>
                      <w:spacing w:val="-31"/>
                      <w:w w:val="85"/>
                      <w:sz w:val="28"/>
                    </w:rPr>
                    <w:t>•</w:t>
                  </w:r>
                  <w:r>
                    <w:rPr>
                      <w:rFonts w:ascii="Arial" w:hAnsi="Arial"/>
                      <w:color w:val="424242"/>
                      <w:spacing w:val="-31"/>
                      <w:w w:val="85"/>
                      <w:sz w:val="2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1.670593pt;margin-top:-19.433609pt;width:16.3pt;height:15.15pt;mso-position-horizontal-relative:page;mso-position-vertical-relative:paragraph;z-index:-24032768" type="#_x0000_t202" filled="false" stroked="false">
            <v:textbox inset="0,0,0,0">
              <w:txbxContent>
                <w:p>
                  <w:pPr>
                    <w:spacing w:line="302" w:lineRule="exact" w:before="0"/>
                    <w:ind w:left="0" w:right="0" w:firstLine="0"/>
                    <w:jc w:val="left"/>
                    <w:rPr>
                      <w:sz w:val="26"/>
                    </w:rPr>
                  </w:pPr>
                  <w:r>
                    <w:rPr>
                      <w:rFonts w:ascii="Arial"/>
                      <w:color w:val="282828"/>
                      <w:w w:val="70"/>
                      <w:sz w:val="27"/>
                    </w:rPr>
                    <w:t>. . </w:t>
                  </w:r>
                  <w:r>
                    <w:rPr>
                      <w:color w:val="131313"/>
                      <w:w w:val="70"/>
                      <w:sz w:val="2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88.89389pt;margin-top:-19.887520pt;width:5.35pt;height:15.7pt;mso-position-horizontal-relative:page;mso-position-vertical-relative:paragraph;z-index:-24032256" type="#_x0000_t202" filled="false" stroked="false">
            <v:textbox inset="0,0,0,0">
              <w:txbxContent>
                <w:p>
                  <w:pPr>
                    <w:spacing w:line="314" w:lineRule="exact" w:before="0"/>
                    <w:ind w:left="0" w:right="0" w:firstLine="0"/>
                    <w:jc w:val="left"/>
                    <w:rPr>
                      <w:rFonts w:ascii="Arial"/>
                      <w:sz w:val="28"/>
                    </w:rPr>
                  </w:pPr>
                  <w:r>
                    <w:rPr>
                      <w:color w:val="131313"/>
                      <w:w w:val="70"/>
                      <w:sz w:val="22"/>
                    </w:rPr>
                    <w:t>.</w:t>
                  </w:r>
                  <w:r>
                    <w:rPr>
                      <w:color w:val="131313"/>
                      <w:spacing w:val="-20"/>
                      <w:w w:val="70"/>
                      <w:sz w:val="22"/>
                    </w:rPr>
                    <w:t> </w:t>
                  </w:r>
                  <w:r>
                    <w:rPr>
                      <w:rFonts w:ascii="Arial"/>
                      <w:color w:val="282828"/>
                      <w:spacing w:val="-20"/>
                      <w:w w:val="70"/>
                      <w:sz w:val="2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05.667786pt;margin-top:-28.62492pt;width:178pt;height:26.7pt;mso-position-horizontal-relative:page;mso-position-vertical-relative:paragraph;z-index:-24031744" type="#_x0000_t202" filled="false" stroked="false">
            <v:textbox inset="0,0,0,0">
              <w:txbxContent>
                <w:p>
                  <w:pPr>
                    <w:tabs>
                      <w:tab w:pos="488" w:val="left" w:leader="none"/>
                      <w:tab w:pos="1167" w:val="left" w:leader="none"/>
                      <w:tab w:pos="3512" w:val="left" w:leader="none"/>
                    </w:tabs>
                    <w:spacing w:line="533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rFonts w:ascii="Arial" w:hAnsi="Arial"/>
                      <w:color w:val="282828"/>
                      <w:spacing w:val="-1"/>
                      <w:w w:val="60"/>
                      <w:sz w:val="32"/>
                    </w:rPr>
                    <w:t>.</w:t>
                  </w:r>
                  <w:r>
                    <w:rPr>
                      <w:rFonts w:ascii="Arial" w:hAnsi="Arial"/>
                      <w:color w:val="282828"/>
                      <w:spacing w:val="-51"/>
                      <w:w w:val="60"/>
                      <w:sz w:val="32"/>
                    </w:rPr>
                    <w:t>.</w:t>
                  </w:r>
                  <w:r>
                    <w:rPr>
                      <w:color w:val="545454"/>
                      <w:w w:val="60"/>
                      <w:sz w:val="17"/>
                    </w:rPr>
                    <w:t>.</w:t>
                  </w:r>
                  <w:r>
                    <w:rPr>
                      <w:color w:val="545454"/>
                      <w:spacing w:val="-9"/>
                      <w:sz w:val="17"/>
                    </w:rPr>
                    <w:t> </w:t>
                  </w:r>
                  <w:r>
                    <w:rPr>
                      <w:color w:val="030303"/>
                      <w:w w:val="60"/>
                      <w:sz w:val="21"/>
                    </w:rPr>
                    <w:t>.</w:t>
                  </w:r>
                  <w:r>
                    <w:rPr>
                      <w:color w:val="030303"/>
                      <w:sz w:val="21"/>
                    </w:rPr>
                    <w:tab/>
                  </w:r>
                  <w:r>
                    <w:rPr>
                      <w:color w:val="282828"/>
                      <w:w w:val="60"/>
                      <w:sz w:val="18"/>
                    </w:rPr>
                    <w:t>;</w:t>
                  </w:r>
                  <w:r>
                    <w:rPr>
                      <w:color w:val="282828"/>
                      <w:sz w:val="18"/>
                    </w:rPr>
                    <w:t>   </w:t>
                  </w:r>
                  <w:r>
                    <w:rPr>
                      <w:color w:val="282828"/>
                      <w:spacing w:val="11"/>
                      <w:sz w:val="18"/>
                    </w:rPr>
                    <w:t> </w:t>
                  </w:r>
                  <w:r>
                    <w:rPr>
                      <w:color w:val="282828"/>
                      <w:spacing w:val="-58"/>
                      <w:w w:val="60"/>
                      <w:sz w:val="48"/>
                    </w:rPr>
                    <w:t>-</w:t>
                  </w:r>
                  <w:r>
                    <w:rPr>
                      <w:color w:val="828282"/>
                      <w:w w:val="106"/>
                      <w:sz w:val="48"/>
                    </w:rPr>
                    <w:t>-</w:t>
                  </w:r>
                  <w:r>
                    <w:rPr>
                      <w:color w:val="828282"/>
                      <w:sz w:val="48"/>
                    </w:rPr>
                    <w:tab/>
                  </w:r>
                  <w:r>
                    <w:rPr>
                      <w:rFonts w:ascii="Arial" w:hAnsi="Arial"/>
                      <w:color w:val="030303"/>
                      <w:spacing w:val="-5"/>
                      <w:w w:val="106"/>
                      <w:sz w:val="28"/>
                    </w:rPr>
                    <w:t>.</w:t>
                  </w:r>
                  <w:r>
                    <w:rPr>
                      <w:color w:val="424242"/>
                      <w:w w:val="106"/>
                      <w:sz w:val="21"/>
                    </w:rPr>
                    <w:t>.</w:t>
                  </w:r>
                  <w:r>
                    <w:rPr>
                      <w:color w:val="424242"/>
                      <w:sz w:val="21"/>
                    </w:rPr>
                    <w:t> </w:t>
                  </w:r>
                  <w:r>
                    <w:rPr>
                      <w:color w:val="424242"/>
                      <w:spacing w:val="-18"/>
                      <w:sz w:val="21"/>
                    </w:rPr>
                    <w:t> </w:t>
                  </w:r>
                  <w:r>
                    <w:rPr>
                      <w:color w:val="424242"/>
                      <w:w w:val="106"/>
                      <w:sz w:val="22"/>
                    </w:rPr>
                    <w:t>.</w:t>
                  </w:r>
                  <w:r>
                    <w:rPr>
                      <w:color w:val="424242"/>
                      <w:sz w:val="22"/>
                    </w:rPr>
                    <w:t> </w:t>
                  </w:r>
                  <w:r>
                    <w:rPr>
                      <w:color w:val="424242"/>
                      <w:spacing w:val="-2"/>
                      <w:sz w:val="22"/>
                    </w:rPr>
                    <w:t> </w:t>
                  </w:r>
                  <w:r>
                    <w:rPr>
                      <w:color w:val="424242"/>
                      <w:w w:val="106"/>
                      <w:sz w:val="17"/>
                    </w:rPr>
                    <w:t>.</w:t>
                  </w:r>
                  <w:r>
                    <w:rPr>
                      <w:color w:val="424242"/>
                      <w:sz w:val="17"/>
                    </w:rPr>
                    <w:t> </w:t>
                  </w:r>
                  <w:r>
                    <w:rPr>
                      <w:color w:val="424242"/>
                      <w:spacing w:val="-8"/>
                      <w:sz w:val="17"/>
                    </w:rPr>
                    <w:t> </w:t>
                  </w:r>
                  <w:r>
                    <w:rPr>
                      <w:rFonts w:ascii="Arial" w:hAnsi="Arial"/>
                      <w:color w:val="282828"/>
                      <w:spacing w:val="-1"/>
                      <w:w w:val="96"/>
                      <w:sz w:val="26"/>
                    </w:rPr>
                    <w:t>.</w:t>
                  </w:r>
                  <w:r>
                    <w:rPr>
                      <w:rFonts w:ascii="Arial" w:hAnsi="Arial"/>
                      <w:color w:val="282828"/>
                      <w:spacing w:val="-16"/>
                      <w:w w:val="96"/>
                      <w:sz w:val="26"/>
                    </w:rPr>
                    <w:t>.</w:t>
                  </w:r>
                  <w:r>
                    <w:rPr>
                      <w:color w:val="282828"/>
                      <w:w w:val="96"/>
                      <w:sz w:val="22"/>
                    </w:rPr>
                    <w:t>.</w:t>
                  </w:r>
                  <w:r>
                    <w:rPr>
                      <w:color w:val="282828"/>
                      <w:spacing w:val="21"/>
                      <w:sz w:val="22"/>
                    </w:rPr>
                    <w:t> </w:t>
                  </w:r>
                  <w:r>
                    <w:rPr>
                      <w:color w:val="282828"/>
                      <w:spacing w:val="12"/>
                      <w:w w:val="96"/>
                      <w:sz w:val="29"/>
                    </w:rPr>
                    <w:t>.</w:t>
                  </w:r>
                  <w:r>
                    <w:rPr>
                      <w:color w:val="282828"/>
                      <w:w w:val="96"/>
                      <w:sz w:val="22"/>
                    </w:rPr>
                    <w:t>.</w:t>
                  </w:r>
                  <w:r>
                    <w:rPr>
                      <w:color w:val="282828"/>
                      <w:spacing w:val="-20"/>
                      <w:sz w:val="22"/>
                    </w:rPr>
                    <w:t> </w:t>
                  </w:r>
                  <w:r>
                    <w:rPr>
                      <w:color w:val="131313"/>
                      <w:w w:val="65"/>
                      <w:sz w:val="33"/>
                    </w:rPr>
                    <w:t>...</w:t>
                  </w:r>
                  <w:r>
                    <w:rPr>
                      <w:color w:val="131313"/>
                      <w:spacing w:val="16"/>
                      <w:sz w:val="33"/>
                    </w:rPr>
                    <w:t> </w:t>
                  </w:r>
                  <w:r>
                    <w:rPr>
                      <w:color w:val="282828"/>
                      <w:w w:val="248"/>
                      <w:sz w:val="12"/>
                    </w:rPr>
                    <w:t>·</w:t>
                  </w:r>
                  <w:r>
                    <w:rPr>
                      <w:color w:val="282828"/>
                      <w:spacing w:val="-13"/>
                      <w:w w:val="248"/>
                      <w:sz w:val="12"/>
                    </w:rPr>
                    <w:t>•</w:t>
                  </w:r>
                  <w:r>
                    <w:rPr>
                      <w:color w:val="282828"/>
                      <w:spacing w:val="-51"/>
                      <w:w w:val="248"/>
                      <w:sz w:val="12"/>
                    </w:rPr>
                    <w:t>;</w:t>
                  </w:r>
                  <w:r>
                    <w:rPr>
                      <w:color w:val="282828"/>
                      <w:spacing w:val="-82"/>
                      <w:w w:val="248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707070"/>
                      <w:w w:val="248"/>
                      <w:sz w:val="12"/>
                    </w:rPr>
                    <w:t>,</w:t>
                  </w:r>
                  <w:r>
                    <w:rPr>
                      <w:rFonts w:ascii="Arial" w:hAnsi="Arial"/>
                      <w:color w:val="707070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707070"/>
                      <w:spacing w:val="15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545454"/>
                      <w:w w:val="248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545454"/>
                      <w:sz w:val="12"/>
                    </w:rPr>
                    <w:t>    </w:t>
                  </w:r>
                  <w:r>
                    <w:rPr>
                      <w:rFonts w:ascii="Arial" w:hAnsi="Arial"/>
                      <w:color w:val="545454"/>
                      <w:spacing w:val="-14"/>
                      <w:sz w:val="12"/>
                    </w:rPr>
                    <w:t> </w:t>
                  </w:r>
                  <w:r>
                    <w:rPr>
                      <w:color w:val="424242"/>
                      <w:spacing w:val="-51"/>
                      <w:w w:val="248"/>
                      <w:sz w:val="21"/>
                    </w:rPr>
                    <w:t>.</w:t>
                  </w:r>
                  <w:r>
                    <w:rPr>
                      <w:rFonts w:ascii="Arial" w:hAnsi="Arial"/>
                      <w:color w:val="131313"/>
                      <w:spacing w:val="-1"/>
                      <w:w w:val="104"/>
                      <w:sz w:val="24"/>
                    </w:rPr>
                    <w:t>.</w:t>
                  </w:r>
                  <w:r>
                    <w:rPr>
                      <w:rFonts w:ascii="Arial" w:hAnsi="Arial"/>
                      <w:color w:val="131313"/>
                      <w:w w:val="104"/>
                      <w:sz w:val="24"/>
                    </w:rPr>
                    <w:t>.</w:t>
                  </w:r>
                  <w:r>
                    <w:rPr>
                      <w:rFonts w:ascii="Arial" w:hAnsi="Arial"/>
                      <w:color w:val="131313"/>
                      <w:sz w:val="24"/>
                    </w:rPr>
                    <w:tab/>
                  </w:r>
                  <w:r>
                    <w:rPr>
                      <w:color w:val="282828"/>
                      <w:spacing w:val="-20"/>
                      <w:w w:val="104"/>
                      <w:sz w:val="18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i/>
          <w:color w:val="424242"/>
          <w:w w:val="110"/>
          <w:sz w:val="16"/>
        </w:rPr>
        <w:t>Схема  </w:t>
      </w:r>
      <w:r>
        <w:rPr>
          <w:rFonts w:ascii="Arial" w:hAnsi="Arial"/>
          <w:i/>
          <w:color w:val="545454"/>
          <w:w w:val="110"/>
          <w:sz w:val="16"/>
        </w:rPr>
        <w:t>четвёртого часа</w:t>
      </w: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pStyle w:val="BodyText"/>
        <w:spacing w:before="3"/>
        <w:rPr>
          <w:rFonts w:ascii="Arial"/>
          <w:i/>
          <w:sz w:val="16"/>
        </w:rPr>
      </w:pPr>
    </w:p>
    <w:p>
      <w:pPr>
        <w:spacing w:line="126" w:lineRule="exact" w:before="1"/>
        <w:ind w:left="107" w:right="0" w:firstLine="0"/>
        <w:jc w:val="left"/>
        <w:rPr>
          <w:sz w:val="12"/>
        </w:rPr>
      </w:pPr>
      <w:r>
        <w:rPr>
          <w:color w:val="424242"/>
          <w:w w:val="117"/>
          <w:sz w:val="12"/>
        </w:rPr>
        <w:t>N</w:t>
      </w:r>
    </w:p>
    <w:p>
      <w:pPr>
        <w:spacing w:line="65" w:lineRule="exact" w:before="0"/>
        <w:ind w:left="103" w:right="0" w:firstLine="0"/>
        <w:jc w:val="left"/>
        <w:rPr>
          <w:rFonts w:ascii="Arial"/>
          <w:sz w:val="9"/>
        </w:rPr>
      </w:pPr>
      <w:r>
        <w:rPr>
          <w:rFonts w:ascii="Arial"/>
          <w:color w:val="424242"/>
          <w:w w:val="130"/>
          <w:sz w:val="9"/>
        </w:rPr>
        <w:t>-,.J</w:t>
      </w:r>
    </w:p>
    <w:p>
      <w:pPr>
        <w:spacing w:line="169" w:lineRule="exact" w:before="0"/>
        <w:ind w:left="104" w:right="0" w:firstLine="0"/>
        <w:jc w:val="left"/>
        <w:rPr>
          <w:sz w:val="17"/>
        </w:rPr>
      </w:pPr>
      <w:r>
        <w:rPr>
          <w:color w:val="424242"/>
          <w:w w:val="132"/>
          <w:sz w:val="17"/>
        </w:rPr>
        <w:t>w</w:t>
      </w:r>
    </w:p>
    <w:p>
      <w:pPr>
        <w:spacing w:after="0" w:line="169" w:lineRule="exact"/>
        <w:jc w:val="left"/>
        <w:rPr>
          <w:sz w:val="17"/>
        </w:rPr>
        <w:sectPr>
          <w:type w:val="continuous"/>
          <w:pgSz w:w="16840" w:h="11920" w:orient="landscape"/>
          <w:pgMar w:top="1600" w:bottom="280" w:left="1020" w:right="700"/>
        </w:sectPr>
      </w:pPr>
    </w:p>
    <w:p>
      <w:pPr>
        <w:spacing w:before="68"/>
        <w:ind w:left="111" w:right="0" w:firstLine="0"/>
        <w:jc w:val="left"/>
        <w:rPr>
          <w:b/>
          <w:sz w:val="27"/>
        </w:rPr>
      </w:pPr>
      <w:r>
        <w:rPr>
          <w:b/>
          <w:color w:val="0E0E0E"/>
          <w:w w:val="110"/>
          <w:sz w:val="27"/>
        </w:rPr>
        <w:t>Ч</w:t>
      </w:r>
      <w:r>
        <w:rPr>
          <w:b/>
          <w:color w:val="2A2A2A"/>
          <w:w w:val="110"/>
          <w:sz w:val="27"/>
        </w:rPr>
        <w:t>ет</w:t>
      </w:r>
      <w:r>
        <w:rPr>
          <w:b/>
          <w:color w:val="0E0E0E"/>
          <w:w w:val="110"/>
          <w:sz w:val="27"/>
        </w:rPr>
        <w:t>в</w:t>
      </w:r>
      <w:r>
        <w:rPr>
          <w:b/>
          <w:color w:val="2A2A2A"/>
          <w:w w:val="110"/>
          <w:sz w:val="27"/>
        </w:rPr>
        <w:t>ё</w:t>
      </w:r>
      <w:r>
        <w:rPr>
          <w:b/>
          <w:color w:val="0E0E0E"/>
          <w:w w:val="110"/>
          <w:sz w:val="27"/>
        </w:rPr>
        <w:t>р</w:t>
      </w:r>
      <w:r>
        <w:rPr>
          <w:b/>
          <w:color w:val="2A2A2A"/>
          <w:w w:val="110"/>
          <w:sz w:val="27"/>
        </w:rPr>
        <w:t>тый час</w:t>
      </w:r>
    </w:p>
    <w:p>
      <w:pPr>
        <w:spacing w:line="256" w:lineRule="auto" w:before="14"/>
        <w:ind w:left="123" w:right="0" w:firstLine="293"/>
        <w:jc w:val="left"/>
        <w:rPr>
          <w:sz w:val="18"/>
        </w:rPr>
      </w:pPr>
      <w:r>
        <w:rPr>
          <w:color w:val="494949"/>
          <w:w w:val="110"/>
          <w:sz w:val="18"/>
        </w:rPr>
        <w:t>После плодородных </w:t>
      </w:r>
      <w:r>
        <w:rPr>
          <w:color w:val="2A2A2A"/>
          <w:w w:val="110"/>
          <w:sz w:val="18"/>
        </w:rPr>
        <w:t>, </w:t>
      </w:r>
      <w:r>
        <w:rPr>
          <w:color w:val="595959"/>
          <w:w w:val="110"/>
          <w:sz w:val="18"/>
        </w:rPr>
        <w:t>залитых </w:t>
      </w:r>
      <w:r>
        <w:rPr>
          <w:color w:val="494949"/>
          <w:w w:val="110"/>
          <w:sz w:val="18"/>
        </w:rPr>
        <w:t>водой полей Оси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риса </w:t>
      </w:r>
      <w:r>
        <w:rPr>
          <w:color w:val="595959"/>
          <w:w w:val="110"/>
          <w:sz w:val="18"/>
        </w:rPr>
        <w:t>мы попадаем в бесплодную </w:t>
      </w:r>
      <w:r>
        <w:rPr>
          <w:color w:val="494949"/>
          <w:w w:val="110"/>
          <w:sz w:val="18"/>
        </w:rPr>
        <w:t>пустыню Росетау</w:t>
      </w:r>
      <w:r>
        <w:rPr>
          <w:color w:val="2A2A2A"/>
          <w:w w:val="110"/>
          <w:sz w:val="18"/>
        </w:rPr>
        <w:t>,</w:t>
      </w:r>
    </w:p>
    <w:p>
      <w:pPr>
        <w:spacing w:line="254" w:lineRule="auto" w:before="0"/>
        <w:ind w:left="106" w:right="5" w:firstLine="3"/>
        <w:jc w:val="left"/>
        <w:rPr>
          <w:sz w:val="18"/>
        </w:rPr>
      </w:pPr>
      <w:r>
        <w:rPr>
          <w:rFonts w:ascii="Arial" w:hAnsi="Arial"/>
          <w:i/>
          <w:color w:val="494949"/>
          <w:w w:val="115"/>
          <w:sz w:val="16"/>
        </w:rPr>
        <w:t>«землю</w:t>
      </w:r>
      <w:r>
        <w:rPr>
          <w:rFonts w:ascii="Arial" w:hAnsi="Arial"/>
          <w:i/>
          <w:color w:val="494949"/>
          <w:spacing w:val="-25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Сокара,</w:t>
      </w:r>
      <w:r>
        <w:rPr>
          <w:rFonts w:ascii="Arial" w:hAnsi="Arial"/>
          <w:i/>
          <w:color w:val="494949"/>
          <w:spacing w:val="-16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что</w:t>
      </w:r>
      <w:r>
        <w:rPr>
          <w:rFonts w:ascii="Arial" w:hAnsi="Arial"/>
          <w:i/>
          <w:color w:val="494949"/>
          <w:spacing w:val="-23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стоит</w:t>
      </w:r>
      <w:r>
        <w:rPr>
          <w:rFonts w:ascii="Arial" w:hAnsi="Arial"/>
          <w:i/>
          <w:color w:val="494949"/>
          <w:spacing w:val="-18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на</w:t>
      </w:r>
      <w:r>
        <w:rPr>
          <w:rFonts w:ascii="Arial" w:hAnsi="Arial"/>
          <w:i/>
          <w:color w:val="494949"/>
          <w:spacing w:val="-13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своём</w:t>
      </w:r>
      <w:r>
        <w:rPr>
          <w:rFonts w:ascii="Arial" w:hAnsi="Arial"/>
          <w:i/>
          <w:color w:val="494949"/>
          <w:spacing w:val="-18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п</w:t>
      </w:r>
      <w:r>
        <w:rPr>
          <w:rFonts w:ascii="Arial" w:hAnsi="Arial"/>
          <w:i/>
          <w:color w:val="494949"/>
          <w:spacing w:val="-41"/>
          <w:w w:val="115"/>
          <w:sz w:val="16"/>
        </w:rPr>
        <w:t> </w:t>
      </w:r>
      <w:r>
        <w:rPr>
          <w:rFonts w:ascii="Arial" w:hAnsi="Arial"/>
          <w:i/>
          <w:color w:val="494949"/>
          <w:w w:val="115"/>
          <w:sz w:val="16"/>
        </w:rPr>
        <w:t>еске»</w:t>
      </w:r>
      <w:r>
        <w:rPr>
          <w:rFonts w:ascii="Arial" w:hAnsi="Arial"/>
          <w:i/>
          <w:color w:val="0E0E0E"/>
          <w:w w:val="115"/>
          <w:sz w:val="16"/>
        </w:rPr>
        <w:t>.</w:t>
      </w:r>
      <w:r>
        <w:rPr>
          <w:rFonts w:ascii="Arial" w:hAnsi="Arial"/>
          <w:i/>
          <w:color w:val="0E0E0E"/>
          <w:spacing w:val="-17"/>
          <w:w w:val="115"/>
          <w:sz w:val="16"/>
        </w:rPr>
        <w:t> </w:t>
      </w:r>
      <w:r>
        <w:rPr>
          <w:color w:val="494949"/>
          <w:w w:val="115"/>
          <w:sz w:val="18"/>
        </w:rPr>
        <w:t>Сока</w:t>
      </w:r>
      <w:r>
        <w:rPr>
          <w:color w:val="494949"/>
          <w:spacing w:val="-33"/>
          <w:w w:val="115"/>
          <w:sz w:val="18"/>
        </w:rPr>
        <w:t> </w:t>
      </w:r>
      <w:r>
        <w:rPr>
          <w:color w:val="494949"/>
          <w:w w:val="115"/>
          <w:sz w:val="18"/>
        </w:rPr>
        <w:t>р</w:t>
      </w:r>
      <w:r>
        <w:rPr>
          <w:color w:val="494949"/>
          <w:spacing w:val="-27"/>
          <w:w w:val="115"/>
          <w:sz w:val="18"/>
        </w:rPr>
        <w:t> </w:t>
      </w:r>
      <w:r>
        <w:rPr>
          <w:color w:val="808080"/>
          <w:w w:val="115"/>
          <w:sz w:val="18"/>
        </w:rPr>
        <w:t>­ </w:t>
      </w:r>
      <w:r>
        <w:rPr>
          <w:color w:val="494949"/>
          <w:w w:val="115"/>
          <w:sz w:val="18"/>
        </w:rPr>
        <w:t>бог подземного </w:t>
      </w:r>
      <w:r>
        <w:rPr>
          <w:color w:val="494949"/>
          <w:spacing w:val="2"/>
          <w:w w:val="115"/>
          <w:sz w:val="18"/>
        </w:rPr>
        <w:t>мира</w:t>
      </w:r>
      <w:r>
        <w:rPr>
          <w:color w:val="2A2A2A"/>
          <w:spacing w:val="2"/>
          <w:w w:val="115"/>
          <w:sz w:val="18"/>
        </w:rPr>
        <w:t>, </w:t>
      </w:r>
      <w:r>
        <w:rPr>
          <w:color w:val="595959"/>
          <w:w w:val="115"/>
          <w:sz w:val="18"/>
        </w:rPr>
        <w:t>ещё одна </w:t>
      </w:r>
      <w:r>
        <w:rPr>
          <w:color w:val="494949"/>
          <w:w w:val="115"/>
          <w:sz w:val="18"/>
        </w:rPr>
        <w:t>ипостась Осириса</w:t>
      </w:r>
      <w:r>
        <w:rPr>
          <w:color w:val="0E0E0E"/>
          <w:w w:val="115"/>
          <w:sz w:val="18"/>
        </w:rPr>
        <w:t>. </w:t>
      </w:r>
      <w:r>
        <w:rPr>
          <w:color w:val="494949"/>
          <w:w w:val="115"/>
          <w:sz w:val="18"/>
        </w:rPr>
        <w:t>Земля Сокара населена </w:t>
      </w:r>
      <w:r>
        <w:rPr>
          <w:color w:val="595959"/>
          <w:w w:val="115"/>
          <w:sz w:val="18"/>
        </w:rPr>
        <w:t>змееподобными </w:t>
      </w:r>
      <w:r>
        <w:rPr>
          <w:color w:val="494949"/>
          <w:w w:val="115"/>
          <w:sz w:val="18"/>
        </w:rPr>
        <w:t>чудови</w:t>
      </w:r>
      <w:r>
        <w:rPr>
          <w:color w:val="2A2A2A"/>
          <w:w w:val="115"/>
          <w:sz w:val="18"/>
        </w:rPr>
        <w:t>щ</w:t>
      </w:r>
      <w:r>
        <w:rPr>
          <w:color w:val="595959"/>
          <w:w w:val="115"/>
          <w:sz w:val="18"/>
        </w:rPr>
        <w:t>а ­ </w:t>
      </w:r>
      <w:r>
        <w:rPr>
          <w:color w:val="494949"/>
          <w:w w:val="115"/>
          <w:sz w:val="18"/>
        </w:rPr>
        <w:t>ми, не котор</w:t>
      </w:r>
      <w:r>
        <w:rPr>
          <w:color w:val="2A2A2A"/>
          <w:w w:val="115"/>
          <w:sz w:val="18"/>
        </w:rPr>
        <w:t>ы</w:t>
      </w:r>
      <w:r>
        <w:rPr>
          <w:color w:val="595959"/>
          <w:w w:val="115"/>
          <w:sz w:val="18"/>
        </w:rPr>
        <w:t>е </w:t>
      </w:r>
      <w:r>
        <w:rPr>
          <w:color w:val="494949"/>
          <w:w w:val="115"/>
          <w:sz w:val="18"/>
        </w:rPr>
        <w:t>из которых имеют </w:t>
      </w:r>
      <w:r>
        <w:rPr>
          <w:color w:val="595959"/>
          <w:w w:val="115"/>
          <w:sz w:val="18"/>
        </w:rPr>
        <w:t>по </w:t>
      </w:r>
      <w:r>
        <w:rPr>
          <w:color w:val="494949"/>
          <w:w w:val="115"/>
          <w:sz w:val="18"/>
        </w:rPr>
        <w:t>несколько го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лов</w:t>
      </w:r>
      <w:r>
        <w:rPr>
          <w:color w:val="0E0E0E"/>
          <w:w w:val="115"/>
          <w:sz w:val="18"/>
        </w:rPr>
        <w:t>, </w:t>
      </w:r>
      <w:r>
        <w:rPr>
          <w:color w:val="494949"/>
          <w:w w:val="115"/>
          <w:sz w:val="18"/>
        </w:rPr>
        <w:t>другие </w:t>
      </w:r>
      <w:r>
        <w:rPr>
          <w:color w:val="808080"/>
          <w:w w:val="115"/>
          <w:sz w:val="18"/>
        </w:rPr>
        <w:t>- </w:t>
      </w:r>
      <w:r>
        <w:rPr>
          <w:color w:val="494949"/>
          <w:spacing w:val="-3"/>
          <w:w w:val="115"/>
          <w:sz w:val="18"/>
        </w:rPr>
        <w:t>но</w:t>
      </w:r>
      <w:r>
        <w:rPr>
          <w:color w:val="707070"/>
          <w:spacing w:val="-3"/>
          <w:w w:val="115"/>
          <w:sz w:val="18"/>
        </w:rPr>
        <w:t>г</w:t>
      </w:r>
      <w:r>
        <w:rPr>
          <w:color w:val="494949"/>
          <w:spacing w:val="-3"/>
          <w:w w:val="115"/>
          <w:sz w:val="18"/>
        </w:rPr>
        <w:t>и </w:t>
      </w:r>
      <w:r>
        <w:rPr>
          <w:color w:val="494949"/>
          <w:w w:val="115"/>
          <w:sz w:val="18"/>
        </w:rPr>
        <w:t>и крылья, чтобы быстрее </w:t>
      </w:r>
      <w:r>
        <w:rPr>
          <w:color w:val="595959"/>
          <w:w w:val="115"/>
          <w:sz w:val="18"/>
        </w:rPr>
        <w:t>переме­ </w:t>
      </w:r>
      <w:r>
        <w:rPr>
          <w:color w:val="494949"/>
          <w:w w:val="115"/>
          <w:sz w:val="18"/>
        </w:rPr>
        <w:t>щаться. Зигзагообразный </w:t>
      </w:r>
      <w:r>
        <w:rPr>
          <w:color w:val="595959"/>
          <w:spacing w:val="-4"/>
          <w:w w:val="115"/>
          <w:sz w:val="18"/>
        </w:rPr>
        <w:t>проход</w:t>
      </w:r>
      <w:r>
        <w:rPr>
          <w:color w:val="2A2A2A"/>
          <w:spacing w:val="-4"/>
          <w:w w:val="115"/>
          <w:sz w:val="18"/>
        </w:rPr>
        <w:t>, </w:t>
      </w:r>
      <w:r>
        <w:rPr>
          <w:color w:val="494949"/>
          <w:w w:val="115"/>
          <w:sz w:val="18"/>
        </w:rPr>
        <w:t>no которому течёт огонь </w:t>
      </w:r>
      <w:r>
        <w:rPr>
          <w:rFonts w:ascii="Arial" w:hAnsi="Arial"/>
          <w:i/>
          <w:color w:val="494949"/>
          <w:w w:val="115"/>
          <w:sz w:val="16"/>
        </w:rPr>
        <w:t>«изо рта Исиgы», </w:t>
      </w:r>
      <w:r>
        <w:rPr>
          <w:color w:val="595959"/>
          <w:w w:val="115"/>
          <w:sz w:val="18"/>
        </w:rPr>
        <w:t>пересекает </w:t>
      </w:r>
      <w:r>
        <w:rPr>
          <w:color w:val="494949"/>
          <w:w w:val="115"/>
          <w:sz w:val="18"/>
        </w:rPr>
        <w:t>все </w:t>
      </w:r>
      <w:r>
        <w:rPr>
          <w:color w:val="595959"/>
          <w:w w:val="115"/>
          <w:sz w:val="18"/>
        </w:rPr>
        <w:t>три </w:t>
      </w:r>
      <w:r>
        <w:rPr>
          <w:color w:val="494949"/>
          <w:w w:val="115"/>
          <w:sz w:val="18"/>
        </w:rPr>
        <w:t>реги­ стра. </w:t>
      </w:r>
      <w:r>
        <w:rPr>
          <w:color w:val="2A2A2A"/>
          <w:w w:val="115"/>
          <w:sz w:val="18"/>
        </w:rPr>
        <w:t>В </w:t>
      </w:r>
      <w:r>
        <w:rPr>
          <w:color w:val="595959"/>
          <w:w w:val="115"/>
          <w:sz w:val="18"/>
        </w:rPr>
        <w:t>проходе </w:t>
      </w:r>
      <w:r>
        <w:rPr>
          <w:color w:val="494949"/>
          <w:w w:val="115"/>
          <w:sz w:val="18"/>
        </w:rPr>
        <w:t>мы видим несколько </w:t>
      </w:r>
      <w:r>
        <w:rPr>
          <w:color w:val="595959"/>
          <w:w w:val="115"/>
          <w:sz w:val="18"/>
        </w:rPr>
        <w:t>перегородок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названных в тексте </w:t>
      </w:r>
      <w:r>
        <w:rPr>
          <w:rFonts w:ascii="Arial" w:hAnsi="Arial"/>
          <w:i/>
          <w:color w:val="494949"/>
          <w:w w:val="115"/>
          <w:sz w:val="16"/>
        </w:rPr>
        <w:t>«ножами», </w:t>
      </w:r>
      <w:r>
        <w:rPr>
          <w:color w:val="595959"/>
          <w:w w:val="115"/>
          <w:sz w:val="18"/>
        </w:rPr>
        <w:t>поскольку</w:t>
      </w:r>
      <w:r>
        <w:rPr>
          <w:color w:val="595959"/>
          <w:spacing w:val="-39"/>
          <w:w w:val="115"/>
          <w:sz w:val="18"/>
        </w:rPr>
        <w:t> </w:t>
      </w:r>
      <w:r>
        <w:rPr>
          <w:color w:val="494949"/>
          <w:w w:val="115"/>
          <w:sz w:val="18"/>
        </w:rPr>
        <w:t>они </w:t>
      </w:r>
      <w:r>
        <w:rPr>
          <w:color w:val="595959"/>
          <w:w w:val="115"/>
          <w:sz w:val="18"/>
        </w:rPr>
        <w:t>«пере­ </w:t>
      </w:r>
      <w:r>
        <w:rPr>
          <w:color w:val="494949"/>
          <w:w w:val="115"/>
          <w:sz w:val="18"/>
        </w:rPr>
        <w:t>резают»</w:t>
      </w:r>
      <w:r>
        <w:rPr>
          <w:color w:val="494949"/>
          <w:spacing w:val="27"/>
          <w:w w:val="115"/>
          <w:sz w:val="18"/>
        </w:rPr>
        <w:t> </w:t>
      </w:r>
      <w:r>
        <w:rPr>
          <w:color w:val="494949"/>
          <w:w w:val="115"/>
          <w:sz w:val="18"/>
        </w:rPr>
        <w:t>путь.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404" w:right="0" w:firstLine="0"/>
        <w:jc w:val="both"/>
        <w:rPr>
          <w:b/>
          <w:sz w:val="18"/>
        </w:rPr>
      </w:pPr>
      <w:r>
        <w:rPr>
          <w:b/>
          <w:color w:val="2A2A2A"/>
          <w:w w:val="110"/>
          <w:sz w:val="18"/>
        </w:rPr>
        <w:t>Солне</w:t>
      </w:r>
      <w:r>
        <w:rPr>
          <w:b/>
          <w:color w:val="0E0E0E"/>
          <w:w w:val="110"/>
          <w:sz w:val="18"/>
        </w:rPr>
        <w:t>ч</w:t>
      </w:r>
      <w:r>
        <w:rPr>
          <w:b/>
          <w:color w:val="2A2A2A"/>
          <w:w w:val="110"/>
          <w:sz w:val="18"/>
        </w:rPr>
        <w:t>ная </w:t>
      </w:r>
      <w:r>
        <w:rPr>
          <w:b/>
          <w:color w:val="494949"/>
          <w:w w:val="110"/>
          <w:sz w:val="18"/>
        </w:rPr>
        <w:t>л</w:t>
      </w:r>
      <w:r>
        <w:rPr>
          <w:b/>
          <w:color w:val="2A2A2A"/>
          <w:w w:val="110"/>
          <w:sz w:val="18"/>
        </w:rPr>
        <w:t>адья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8"/>
        <w:rPr>
          <w:b/>
          <w:sz w:val="22"/>
        </w:rPr>
      </w:pPr>
    </w:p>
    <w:p>
      <w:pPr>
        <w:spacing w:line="252" w:lineRule="auto" w:before="0"/>
        <w:ind w:left="111" w:right="5" w:firstLine="306"/>
        <w:jc w:val="both"/>
        <w:rPr>
          <w:sz w:val="18"/>
        </w:rPr>
      </w:pPr>
      <w:r>
        <w:rPr>
          <w:color w:val="494949"/>
          <w:w w:val="115"/>
          <w:sz w:val="18"/>
        </w:rPr>
        <w:t>Поскольку воды в </w:t>
      </w:r>
      <w:r>
        <w:rPr>
          <w:color w:val="595959"/>
          <w:w w:val="115"/>
          <w:sz w:val="18"/>
        </w:rPr>
        <w:t>этом 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95959"/>
          <w:spacing w:val="-3"/>
          <w:w w:val="115"/>
          <w:sz w:val="18"/>
        </w:rPr>
        <w:t>асе </w:t>
      </w:r>
      <w:r>
        <w:rPr>
          <w:color w:val="595959"/>
          <w:w w:val="115"/>
          <w:sz w:val="18"/>
        </w:rPr>
        <w:t>нет, </w:t>
      </w:r>
      <w:r>
        <w:rPr>
          <w:color w:val="494949"/>
          <w:w w:val="115"/>
          <w:sz w:val="18"/>
        </w:rPr>
        <w:t>ладью </w:t>
      </w:r>
      <w:r>
        <w:rPr>
          <w:color w:val="595959"/>
          <w:w w:val="115"/>
          <w:sz w:val="18"/>
        </w:rPr>
        <w:t>прихо­ </w:t>
      </w:r>
      <w:r>
        <w:rPr>
          <w:color w:val="494949"/>
          <w:w w:val="115"/>
          <w:sz w:val="18"/>
        </w:rPr>
        <w:t>дится </w:t>
      </w:r>
      <w:r>
        <w:rPr>
          <w:color w:val="595959"/>
          <w:w w:val="115"/>
          <w:sz w:val="18"/>
        </w:rPr>
        <w:t>та</w:t>
      </w:r>
      <w:r>
        <w:rPr>
          <w:color w:val="2A2A2A"/>
          <w:w w:val="115"/>
          <w:sz w:val="18"/>
        </w:rPr>
        <w:t>щ</w:t>
      </w:r>
      <w:r>
        <w:rPr>
          <w:color w:val="494949"/>
          <w:w w:val="115"/>
          <w:sz w:val="18"/>
        </w:rPr>
        <w:t>ить на верёвке. </w:t>
      </w:r>
      <w:r>
        <w:rPr>
          <w:color w:val="2A2A2A"/>
          <w:spacing w:val="-3"/>
          <w:w w:val="115"/>
          <w:sz w:val="18"/>
        </w:rPr>
        <w:t>О</w:t>
      </w:r>
      <w:r>
        <w:rPr>
          <w:color w:val="494949"/>
          <w:spacing w:val="-3"/>
          <w:w w:val="115"/>
          <w:sz w:val="18"/>
        </w:rPr>
        <w:t>на </w:t>
      </w:r>
      <w:r>
        <w:rPr>
          <w:color w:val="595959"/>
          <w:w w:val="115"/>
          <w:sz w:val="18"/>
        </w:rPr>
        <w:t>превратилась </w:t>
      </w:r>
      <w:r>
        <w:rPr>
          <w:color w:val="494949"/>
          <w:w w:val="115"/>
          <w:sz w:val="18"/>
        </w:rPr>
        <w:t>в двух</w:t>
      </w:r>
      <w:r>
        <w:rPr>
          <w:color w:val="2A2A2A"/>
          <w:w w:val="115"/>
          <w:sz w:val="18"/>
        </w:rPr>
        <w:t>­ </w:t>
      </w:r>
      <w:r>
        <w:rPr>
          <w:color w:val="595959"/>
          <w:w w:val="115"/>
          <w:sz w:val="18"/>
        </w:rPr>
        <w:t>головую</w:t>
      </w:r>
      <w:r>
        <w:rPr>
          <w:color w:val="595959"/>
          <w:spacing w:val="-5"/>
          <w:w w:val="115"/>
          <w:sz w:val="18"/>
        </w:rPr>
        <w:t> </w:t>
      </w:r>
      <w:r>
        <w:rPr>
          <w:color w:val="595959"/>
          <w:w w:val="115"/>
          <w:sz w:val="18"/>
        </w:rPr>
        <w:t>змею,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чьё</w:t>
      </w:r>
      <w:r>
        <w:rPr>
          <w:color w:val="494949"/>
          <w:spacing w:val="-2"/>
          <w:w w:val="115"/>
          <w:sz w:val="18"/>
        </w:rPr>
        <w:t> </w:t>
      </w:r>
      <w:r>
        <w:rPr>
          <w:color w:val="595959"/>
          <w:w w:val="115"/>
          <w:sz w:val="18"/>
        </w:rPr>
        <w:t>огненное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дыхание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освещает</w:t>
      </w:r>
      <w:r>
        <w:rPr>
          <w:color w:val="494949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путь </w:t>
      </w:r>
      <w:r>
        <w:rPr>
          <w:color w:val="494949"/>
          <w:w w:val="115"/>
          <w:sz w:val="18"/>
        </w:rPr>
        <w:t>в непроглядной</w:t>
      </w:r>
      <w:r>
        <w:rPr>
          <w:color w:val="494949"/>
          <w:spacing w:val="6"/>
          <w:w w:val="115"/>
          <w:sz w:val="18"/>
        </w:rPr>
        <w:t> </w:t>
      </w:r>
      <w:r>
        <w:rPr>
          <w:color w:val="595959"/>
          <w:w w:val="115"/>
          <w:sz w:val="18"/>
        </w:rPr>
        <w:t>тьме.</w:t>
      </w:r>
    </w:p>
    <w:p>
      <w:pPr>
        <w:spacing w:before="24"/>
        <w:ind w:left="40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5"/>
          <w:sz w:val="16"/>
        </w:rPr>
        <w:t>«</w:t>
      </w:r>
      <w:r>
        <w:rPr>
          <w:rFonts w:ascii="Arial" w:hAnsi="Arial"/>
          <w:i/>
          <w:color w:val="2A2A2A"/>
          <w:w w:val="115"/>
          <w:sz w:val="16"/>
        </w:rPr>
        <w:t>В</w:t>
      </w:r>
      <w:r>
        <w:rPr>
          <w:rFonts w:ascii="Arial" w:hAnsi="Arial"/>
          <w:i/>
          <w:color w:val="595959"/>
          <w:w w:val="115"/>
          <w:sz w:val="16"/>
        </w:rPr>
        <w:t>еликий </w:t>
      </w:r>
      <w:r>
        <w:rPr>
          <w:rFonts w:ascii="Arial" w:hAnsi="Arial"/>
          <w:i/>
          <w:color w:val="494949"/>
          <w:w w:val="115"/>
          <w:sz w:val="16"/>
        </w:rPr>
        <w:t>бог проплывает мимо них та</w:t>
      </w:r>
      <w:r>
        <w:rPr>
          <w:rFonts w:ascii="Arial" w:hAnsi="Arial"/>
          <w:i/>
          <w:color w:val="2A2A2A"/>
          <w:w w:val="115"/>
          <w:sz w:val="16"/>
        </w:rPr>
        <w:t>к</w:t>
      </w:r>
      <w:r>
        <w:rPr>
          <w:rFonts w:ascii="Arial" w:hAnsi="Arial"/>
          <w:i/>
          <w:color w:val="494949"/>
          <w:w w:val="115"/>
          <w:sz w:val="16"/>
        </w:rPr>
        <w:t>:</w:t>
      </w:r>
    </w:p>
    <w:p>
      <w:pPr>
        <w:spacing w:before="37"/>
        <w:ind w:left="41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spacing w:val="-1"/>
          <w:w w:val="110"/>
          <w:sz w:val="16"/>
        </w:rPr>
        <w:t>Язык</w:t>
      </w:r>
      <w:r>
        <w:rPr>
          <w:rFonts w:ascii="Arial" w:hAnsi="Arial"/>
          <w:i/>
          <w:color w:val="494949"/>
          <w:w w:val="110"/>
          <w:sz w:val="16"/>
        </w:rPr>
        <w:t>и</w:t>
      </w:r>
      <w:r>
        <w:rPr>
          <w:rFonts w:ascii="Arial" w:hAnsi="Arial"/>
          <w:i/>
          <w:color w:val="494949"/>
          <w:spacing w:val="20"/>
          <w:sz w:val="16"/>
        </w:rPr>
        <w:t> </w:t>
      </w:r>
      <w:r>
        <w:rPr>
          <w:rFonts w:ascii="Arial" w:hAnsi="Arial"/>
          <w:i/>
          <w:color w:val="494949"/>
          <w:spacing w:val="-1"/>
          <w:w w:val="109"/>
          <w:sz w:val="16"/>
        </w:rPr>
        <w:t>пламен</w:t>
      </w:r>
      <w:r>
        <w:rPr>
          <w:rFonts w:ascii="Arial" w:hAnsi="Arial"/>
          <w:i/>
          <w:color w:val="494949"/>
          <w:w w:val="109"/>
          <w:sz w:val="16"/>
        </w:rPr>
        <w:t>и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8"/>
          <w:sz w:val="16"/>
        </w:rPr>
        <w:t> </w:t>
      </w:r>
      <w:r>
        <w:rPr>
          <w:rFonts w:ascii="Arial" w:hAnsi="Arial"/>
          <w:i/>
          <w:color w:val="2A2A2A"/>
          <w:spacing w:val="6"/>
          <w:w w:val="109"/>
          <w:sz w:val="16"/>
        </w:rPr>
        <w:t>и</w:t>
      </w:r>
      <w:r>
        <w:rPr>
          <w:rFonts w:ascii="Arial" w:hAnsi="Arial"/>
          <w:i/>
          <w:color w:val="595959"/>
          <w:spacing w:val="-1"/>
          <w:w w:val="109"/>
          <w:sz w:val="16"/>
        </w:rPr>
        <w:t>звер</w:t>
      </w:r>
      <w:r>
        <w:rPr>
          <w:rFonts w:ascii="Arial" w:hAnsi="Arial"/>
          <w:i/>
          <w:color w:val="595959"/>
          <w:spacing w:val="-72"/>
          <w:w w:val="109"/>
          <w:sz w:val="16"/>
        </w:rPr>
        <w:t>1</w:t>
      </w:r>
      <w:r>
        <w:rPr>
          <w:rFonts w:ascii="Arial" w:hAnsi="Arial"/>
          <w:i/>
          <w:color w:val="808080"/>
          <w:spacing w:val="-15"/>
          <w:w w:val="109"/>
          <w:sz w:val="16"/>
        </w:rPr>
        <w:t>·</w:t>
      </w:r>
      <w:r>
        <w:rPr>
          <w:rFonts w:ascii="Arial" w:hAnsi="Arial"/>
          <w:i/>
          <w:color w:val="494949"/>
          <w:spacing w:val="-1"/>
          <w:w w:val="109"/>
          <w:sz w:val="16"/>
        </w:rPr>
        <w:t>ш</w:t>
      </w:r>
      <w:r>
        <w:rPr>
          <w:rFonts w:ascii="Arial" w:hAnsi="Arial"/>
          <w:i/>
          <w:color w:val="494949"/>
          <w:spacing w:val="2"/>
          <w:w w:val="109"/>
          <w:sz w:val="16"/>
        </w:rPr>
        <w:t>о</w:t>
      </w:r>
      <w:r>
        <w:rPr>
          <w:rFonts w:ascii="Arial" w:hAnsi="Arial"/>
          <w:i/>
          <w:color w:val="494949"/>
          <w:w w:val="109"/>
          <w:sz w:val="16"/>
        </w:rPr>
        <w:t>тся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16"/>
          <w:sz w:val="16"/>
        </w:rPr>
        <w:t> </w:t>
      </w:r>
      <w:r>
        <w:rPr>
          <w:rFonts w:ascii="Arial" w:hAnsi="Arial"/>
          <w:i/>
          <w:color w:val="494949"/>
          <w:spacing w:val="-1"/>
          <w:w w:val="109"/>
          <w:sz w:val="16"/>
        </w:rPr>
        <w:t>и</w:t>
      </w:r>
      <w:r>
        <w:rPr>
          <w:rFonts w:ascii="Arial" w:hAnsi="Arial"/>
          <w:i/>
          <w:color w:val="494949"/>
          <w:w w:val="109"/>
          <w:sz w:val="16"/>
        </w:rPr>
        <w:t>з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22"/>
          <w:sz w:val="16"/>
        </w:rPr>
        <w:t> </w:t>
      </w:r>
      <w:r>
        <w:rPr>
          <w:rFonts w:ascii="Arial" w:hAnsi="Arial"/>
          <w:i/>
          <w:color w:val="494949"/>
          <w:spacing w:val="-1"/>
          <w:w w:val="113"/>
          <w:sz w:val="16"/>
        </w:rPr>
        <w:t>паст</w:t>
      </w:r>
      <w:r>
        <w:rPr>
          <w:rFonts w:ascii="Arial" w:hAnsi="Arial"/>
          <w:i/>
          <w:color w:val="494949"/>
          <w:w w:val="113"/>
          <w:sz w:val="16"/>
        </w:rPr>
        <w:t>и</w:t>
      </w:r>
      <w:r>
        <w:rPr>
          <w:rFonts w:ascii="Arial" w:hAnsi="Arial"/>
          <w:i/>
          <w:color w:val="494949"/>
          <w:spacing w:val="15"/>
          <w:sz w:val="16"/>
        </w:rPr>
        <w:t> </w:t>
      </w:r>
      <w:r>
        <w:rPr>
          <w:rFonts w:ascii="Arial" w:hAnsi="Arial"/>
          <w:i/>
          <w:color w:val="595959"/>
          <w:spacing w:val="-1"/>
          <w:w w:val="107"/>
          <w:sz w:val="16"/>
        </w:rPr>
        <w:t>ег</w:t>
      </w:r>
      <w:r>
        <w:rPr>
          <w:rFonts w:ascii="Arial" w:hAnsi="Arial"/>
          <w:i/>
          <w:color w:val="595959"/>
          <w:w w:val="107"/>
          <w:sz w:val="16"/>
        </w:rPr>
        <w:t>о</w:t>
      </w:r>
      <w:r>
        <w:rPr>
          <w:rFonts w:ascii="Arial" w:hAnsi="Arial"/>
          <w:i/>
          <w:color w:val="595959"/>
          <w:spacing w:val="-1"/>
          <w:sz w:val="16"/>
        </w:rPr>
        <w:t> </w:t>
      </w:r>
      <w:r>
        <w:rPr>
          <w:rFonts w:ascii="Arial" w:hAnsi="Arial"/>
          <w:i/>
          <w:color w:val="494949"/>
          <w:spacing w:val="-1"/>
          <w:w w:val="110"/>
          <w:sz w:val="16"/>
        </w:rPr>
        <w:t>лаgьи</w:t>
      </w:r>
    </w:p>
    <w:p>
      <w:pPr>
        <w:spacing w:line="271" w:lineRule="auto" w:before="29"/>
        <w:ind w:left="406" w:right="1548" w:firstLine="20"/>
        <w:jc w:val="left"/>
        <w:rPr>
          <w:rFonts w:ascii="Arial" w:hAnsi="Arial"/>
          <w:i/>
          <w:sz w:val="16"/>
        </w:rPr>
      </w:pPr>
      <w:r>
        <w:rPr>
          <w:b/>
          <w:i/>
          <w:color w:val="494949"/>
          <w:w w:val="115"/>
          <w:sz w:val="17"/>
        </w:rPr>
        <w:t>И </w:t>
      </w:r>
      <w:r>
        <w:rPr>
          <w:rFonts w:ascii="Arial" w:hAnsi="Arial"/>
          <w:i/>
          <w:color w:val="494949"/>
          <w:w w:val="115"/>
          <w:sz w:val="16"/>
        </w:rPr>
        <w:t>веgут </w:t>
      </w:r>
      <w:r>
        <w:rPr>
          <w:rFonts w:ascii="Arial" w:hAnsi="Arial"/>
          <w:i/>
          <w:color w:val="595959"/>
          <w:w w:val="115"/>
          <w:sz w:val="16"/>
        </w:rPr>
        <w:t>его </w:t>
      </w:r>
      <w:r>
        <w:rPr>
          <w:rFonts w:ascii="Arial" w:hAnsi="Arial"/>
          <w:i/>
          <w:color w:val="494949"/>
          <w:w w:val="115"/>
          <w:sz w:val="16"/>
        </w:rPr>
        <w:t>тайными путями, </w:t>
      </w:r>
      <w:r>
        <w:rPr>
          <w:rFonts w:ascii="Arial" w:hAnsi="Arial"/>
          <w:i/>
          <w:color w:val="2A2A2A"/>
          <w:w w:val="115"/>
          <w:sz w:val="16"/>
        </w:rPr>
        <w:t>О</w:t>
      </w:r>
      <w:r>
        <w:rPr>
          <w:rFonts w:ascii="Arial" w:hAnsi="Arial"/>
          <w:i/>
          <w:color w:val="494949"/>
          <w:w w:val="115"/>
          <w:sz w:val="16"/>
        </w:rPr>
        <w:t>н же не виgит их»</w:t>
      </w:r>
    </w:p>
    <w:p>
      <w:pPr>
        <w:spacing w:line="254" w:lineRule="auto" w:before="0"/>
        <w:ind w:left="104" w:right="0" w:firstLine="309"/>
        <w:jc w:val="both"/>
        <w:rPr>
          <w:sz w:val="18"/>
        </w:rPr>
      </w:pPr>
      <w:r>
        <w:rPr>
          <w:color w:val="494949"/>
          <w:w w:val="110"/>
          <w:sz w:val="18"/>
        </w:rPr>
        <w:t>Скипетр в руках </w:t>
      </w:r>
      <w:r>
        <w:rPr>
          <w:color w:val="494949"/>
          <w:spacing w:val="-3"/>
          <w:w w:val="110"/>
          <w:sz w:val="18"/>
        </w:rPr>
        <w:t>солне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494949"/>
          <w:spacing w:val="-3"/>
          <w:w w:val="110"/>
          <w:sz w:val="18"/>
        </w:rPr>
        <w:t>ного </w:t>
      </w:r>
      <w:r>
        <w:rPr>
          <w:color w:val="595959"/>
          <w:w w:val="110"/>
          <w:sz w:val="18"/>
        </w:rPr>
        <w:t>бога также обратил­ </w:t>
      </w:r>
      <w:r>
        <w:rPr>
          <w:color w:val="494949"/>
          <w:w w:val="110"/>
          <w:sz w:val="18"/>
        </w:rPr>
        <w:t>ся в </w:t>
      </w:r>
      <w:r>
        <w:rPr>
          <w:color w:val="595959"/>
          <w:w w:val="110"/>
          <w:sz w:val="18"/>
        </w:rPr>
        <w:t>змею</w:t>
      </w:r>
      <w:r>
        <w:rPr>
          <w:color w:val="0E0E0E"/>
          <w:w w:val="110"/>
          <w:sz w:val="18"/>
        </w:rPr>
        <w:t>. </w:t>
      </w:r>
      <w:r>
        <w:rPr>
          <w:color w:val="494949"/>
          <w:spacing w:val="-4"/>
          <w:w w:val="110"/>
          <w:sz w:val="18"/>
        </w:rPr>
        <w:t>Но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494949"/>
          <w:spacing w:val="-4"/>
          <w:w w:val="110"/>
          <w:sz w:val="18"/>
        </w:rPr>
        <w:t>ное </w:t>
      </w:r>
      <w:r>
        <w:rPr>
          <w:color w:val="595959"/>
          <w:w w:val="110"/>
          <w:sz w:val="18"/>
        </w:rPr>
        <w:t>солнце </w:t>
      </w:r>
      <w:r>
        <w:rPr>
          <w:color w:val="494949"/>
          <w:w w:val="110"/>
          <w:sz w:val="18"/>
        </w:rPr>
        <w:t>постепенно </w:t>
      </w:r>
      <w:r>
        <w:rPr>
          <w:color w:val="595959"/>
          <w:w w:val="110"/>
          <w:sz w:val="18"/>
        </w:rPr>
        <w:t>угасло </w:t>
      </w:r>
      <w:r>
        <w:rPr>
          <w:b/>
          <w:color w:val="494949"/>
          <w:w w:val="110"/>
          <w:sz w:val="16"/>
        </w:rPr>
        <w:t>и </w:t>
      </w:r>
      <w:r>
        <w:rPr>
          <w:color w:val="595959"/>
          <w:spacing w:val="3"/>
          <w:w w:val="110"/>
          <w:sz w:val="18"/>
        </w:rPr>
        <w:t>те</w:t>
      </w:r>
      <w:r>
        <w:rPr>
          <w:color w:val="2A2A2A"/>
          <w:spacing w:val="3"/>
          <w:w w:val="110"/>
          <w:sz w:val="18"/>
        </w:rPr>
        <w:t>­ </w:t>
      </w:r>
      <w:r>
        <w:rPr>
          <w:color w:val="494949"/>
          <w:w w:val="110"/>
          <w:sz w:val="18"/>
        </w:rPr>
        <w:t>перь не может пробудить мёртвых </w:t>
      </w:r>
      <w:r>
        <w:rPr>
          <w:color w:val="595959"/>
          <w:w w:val="110"/>
          <w:sz w:val="18"/>
        </w:rPr>
        <w:t>своим светом </w:t>
      </w:r>
      <w:r>
        <w:rPr>
          <w:color w:val="0E0E0E"/>
          <w:w w:val="110"/>
          <w:sz w:val="18"/>
        </w:rPr>
        <w:t>. </w:t>
      </w:r>
      <w:r>
        <w:rPr>
          <w:color w:val="494949"/>
          <w:w w:val="110"/>
          <w:sz w:val="18"/>
        </w:rPr>
        <w:t>Вместо </w:t>
      </w:r>
      <w:r>
        <w:rPr>
          <w:color w:val="595959"/>
          <w:w w:val="110"/>
          <w:sz w:val="18"/>
        </w:rPr>
        <w:t>этого </w:t>
      </w:r>
      <w:r>
        <w:rPr>
          <w:color w:val="2A2A2A"/>
          <w:spacing w:val="-6"/>
          <w:w w:val="110"/>
          <w:sz w:val="18"/>
        </w:rPr>
        <w:t>Р</w:t>
      </w:r>
      <w:r>
        <w:rPr>
          <w:color w:val="494949"/>
          <w:spacing w:val="-6"/>
          <w:w w:val="110"/>
          <w:sz w:val="18"/>
        </w:rPr>
        <w:t>а </w:t>
      </w:r>
      <w:r>
        <w:rPr>
          <w:color w:val="494949"/>
          <w:w w:val="110"/>
          <w:sz w:val="18"/>
        </w:rPr>
        <w:t>пользуется голосом, </w:t>
      </w:r>
      <w:r>
        <w:rPr>
          <w:color w:val="595959"/>
          <w:w w:val="110"/>
          <w:sz w:val="18"/>
        </w:rPr>
        <w:t>как сказано </w:t>
      </w:r>
      <w:r>
        <w:rPr>
          <w:color w:val="494949"/>
          <w:w w:val="110"/>
          <w:sz w:val="18"/>
        </w:rPr>
        <w:t>во вступлении: </w:t>
      </w:r>
      <w:r>
        <w:rPr>
          <w:rFonts w:ascii="Arial" w:hAnsi="Arial"/>
          <w:i/>
          <w:color w:val="595959"/>
          <w:w w:val="110"/>
          <w:sz w:val="16"/>
        </w:rPr>
        <w:t>«Заботится </w:t>
      </w:r>
      <w:r>
        <w:rPr>
          <w:rFonts w:ascii="Arial" w:hAnsi="Arial"/>
          <w:i/>
          <w:color w:val="494949"/>
          <w:w w:val="110"/>
          <w:sz w:val="16"/>
        </w:rPr>
        <w:t>об обитателях </w:t>
      </w:r>
      <w:r>
        <w:rPr>
          <w:rFonts w:ascii="Arial" w:hAnsi="Arial"/>
          <w:i/>
          <w:color w:val="595959"/>
          <w:w w:val="110"/>
          <w:sz w:val="16"/>
        </w:rPr>
        <w:t>этого </w:t>
      </w:r>
      <w:r>
        <w:rPr>
          <w:rFonts w:ascii="Arial" w:hAnsi="Arial"/>
          <w:i/>
          <w:color w:val="2A2A2A"/>
          <w:w w:val="110"/>
          <w:sz w:val="16"/>
        </w:rPr>
        <w:t>ч</w:t>
      </w:r>
      <w:r>
        <w:rPr>
          <w:rFonts w:ascii="Arial" w:hAnsi="Arial"/>
          <w:i/>
          <w:color w:val="494949"/>
          <w:w w:val="110"/>
          <w:sz w:val="16"/>
        </w:rPr>
        <w:t>аса </w:t>
      </w:r>
      <w:r>
        <w:rPr>
          <w:rFonts w:ascii="Arial" w:hAnsi="Arial"/>
          <w:i/>
          <w:color w:val="595959"/>
          <w:w w:val="110"/>
          <w:sz w:val="16"/>
        </w:rPr>
        <w:t>с </w:t>
      </w:r>
      <w:r>
        <w:rPr>
          <w:rFonts w:ascii="Arial" w:hAnsi="Arial"/>
          <w:i/>
          <w:color w:val="494949"/>
          <w:w w:val="110"/>
          <w:sz w:val="16"/>
        </w:rPr>
        <w:t>помощью своего голоса, но не </w:t>
      </w:r>
      <w:r>
        <w:rPr>
          <w:rFonts w:ascii="Arial" w:hAnsi="Arial"/>
          <w:i/>
          <w:color w:val="494949"/>
          <w:spacing w:val="3"/>
          <w:w w:val="110"/>
          <w:sz w:val="16"/>
        </w:rPr>
        <w:t>в</w:t>
      </w:r>
      <w:r>
        <w:rPr>
          <w:rFonts w:ascii="Arial" w:hAnsi="Arial"/>
          <w:i/>
          <w:color w:val="2A2A2A"/>
          <w:spacing w:val="3"/>
          <w:w w:val="110"/>
          <w:sz w:val="16"/>
        </w:rPr>
        <w:t>и</w:t>
      </w:r>
      <w:r>
        <w:rPr>
          <w:rFonts w:ascii="Arial" w:hAnsi="Arial"/>
          <w:i/>
          <w:color w:val="494949"/>
          <w:spacing w:val="3"/>
          <w:w w:val="110"/>
          <w:sz w:val="16"/>
        </w:rPr>
        <w:t>gит </w:t>
      </w:r>
      <w:r>
        <w:rPr>
          <w:rFonts w:ascii="Arial" w:hAnsi="Arial"/>
          <w:i/>
          <w:color w:val="494949"/>
          <w:w w:val="110"/>
          <w:sz w:val="16"/>
        </w:rPr>
        <w:t>их,, 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color w:val="494949"/>
          <w:w w:val="110"/>
          <w:sz w:val="18"/>
        </w:rPr>
        <w:t>В ниж </w:t>
      </w:r>
      <w:r>
        <w:rPr>
          <w:color w:val="2A2A2A"/>
          <w:w w:val="110"/>
          <w:sz w:val="18"/>
        </w:rPr>
        <w:t>­ </w:t>
      </w:r>
      <w:r>
        <w:rPr>
          <w:color w:val="494949"/>
          <w:w w:val="110"/>
          <w:sz w:val="18"/>
        </w:rPr>
        <w:t>нем </w:t>
      </w:r>
      <w:r>
        <w:rPr>
          <w:color w:val="595959"/>
          <w:w w:val="110"/>
          <w:sz w:val="18"/>
        </w:rPr>
        <w:t>м</w:t>
      </w:r>
      <w:r>
        <w:rPr>
          <w:color w:val="2A2A2A"/>
          <w:w w:val="110"/>
          <w:sz w:val="18"/>
        </w:rPr>
        <w:t>и</w:t>
      </w:r>
      <w:r>
        <w:rPr>
          <w:color w:val="494949"/>
          <w:w w:val="110"/>
          <w:sz w:val="18"/>
        </w:rPr>
        <w:t>ре, в </w:t>
      </w:r>
      <w:r>
        <w:rPr>
          <w:color w:val="595959"/>
          <w:w w:val="110"/>
          <w:sz w:val="18"/>
        </w:rPr>
        <w:t>этом 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595959"/>
          <w:spacing w:val="-3"/>
          <w:w w:val="110"/>
          <w:sz w:val="18"/>
        </w:rPr>
        <w:t>асе </w:t>
      </w:r>
      <w:r>
        <w:rPr>
          <w:color w:val="494949"/>
          <w:w w:val="110"/>
          <w:sz w:val="18"/>
        </w:rPr>
        <w:t>названном </w:t>
      </w:r>
      <w:r>
        <w:rPr>
          <w:rFonts w:ascii="Arial" w:hAnsi="Arial"/>
          <w:i/>
          <w:color w:val="494949"/>
          <w:w w:val="110"/>
          <w:sz w:val="16"/>
        </w:rPr>
        <w:t>«землёй молча</w:t>
      </w:r>
      <w:r>
        <w:rPr>
          <w:rFonts w:ascii="Arial" w:hAnsi="Arial"/>
          <w:i/>
          <w:color w:val="0E0E0E"/>
          <w:w w:val="110"/>
          <w:sz w:val="16"/>
        </w:rPr>
        <w:t>­  </w:t>
      </w:r>
      <w:r>
        <w:rPr>
          <w:rFonts w:ascii="Arial" w:hAnsi="Arial"/>
          <w:i/>
          <w:color w:val="494949"/>
          <w:w w:val="110"/>
          <w:sz w:val="16"/>
        </w:rPr>
        <w:t>ния»,</w:t>
      </w:r>
      <w:r>
        <w:rPr>
          <w:rFonts w:ascii="Arial" w:hAnsi="Arial"/>
          <w:i/>
          <w:color w:val="494949"/>
          <w:spacing w:val="-15"/>
          <w:w w:val="110"/>
          <w:sz w:val="16"/>
        </w:rPr>
        <w:t> </w:t>
      </w:r>
      <w:r>
        <w:rPr>
          <w:color w:val="595959"/>
          <w:w w:val="110"/>
          <w:sz w:val="18"/>
        </w:rPr>
        <w:t>звучит</w:t>
      </w:r>
      <w:r>
        <w:rPr>
          <w:color w:val="595959"/>
          <w:spacing w:val="-12"/>
          <w:w w:val="110"/>
          <w:sz w:val="18"/>
        </w:rPr>
        <w:t> </w:t>
      </w:r>
      <w:r>
        <w:rPr>
          <w:color w:val="494949"/>
          <w:w w:val="110"/>
          <w:sz w:val="18"/>
        </w:rPr>
        <w:t>лишь</w:t>
      </w:r>
      <w:r>
        <w:rPr>
          <w:color w:val="494949"/>
          <w:spacing w:val="8"/>
          <w:w w:val="110"/>
          <w:sz w:val="18"/>
        </w:rPr>
        <w:t> </w:t>
      </w:r>
      <w:r>
        <w:rPr>
          <w:color w:val="595959"/>
          <w:w w:val="110"/>
          <w:sz w:val="18"/>
        </w:rPr>
        <w:t>голос</w:t>
      </w:r>
      <w:r>
        <w:rPr>
          <w:color w:val="595959"/>
          <w:spacing w:val="-5"/>
          <w:w w:val="110"/>
          <w:sz w:val="18"/>
        </w:rPr>
        <w:t> </w:t>
      </w:r>
      <w:r>
        <w:rPr>
          <w:color w:val="494949"/>
          <w:w w:val="110"/>
          <w:sz w:val="18"/>
        </w:rPr>
        <w:t>сол</w:t>
      </w:r>
      <w:r>
        <w:rPr>
          <w:color w:val="494949"/>
          <w:spacing w:val="-27"/>
          <w:w w:val="110"/>
          <w:sz w:val="18"/>
        </w:rPr>
        <w:t> </w:t>
      </w:r>
      <w:r>
        <w:rPr>
          <w:color w:val="494949"/>
          <w:w w:val="110"/>
          <w:sz w:val="18"/>
        </w:rPr>
        <w:t>не</w:t>
      </w:r>
      <w:r>
        <w:rPr>
          <w:color w:val="2A2A2A"/>
          <w:w w:val="110"/>
          <w:sz w:val="18"/>
        </w:rPr>
        <w:t>ч</w:t>
      </w:r>
      <w:r>
        <w:rPr>
          <w:color w:val="494949"/>
          <w:w w:val="110"/>
          <w:sz w:val="18"/>
        </w:rPr>
        <w:t>ного</w:t>
      </w:r>
      <w:r>
        <w:rPr>
          <w:color w:val="494949"/>
          <w:spacing w:val="30"/>
          <w:w w:val="110"/>
          <w:sz w:val="18"/>
        </w:rPr>
        <w:t> </w:t>
      </w:r>
      <w:r>
        <w:rPr>
          <w:color w:val="494949"/>
          <w:w w:val="110"/>
          <w:sz w:val="18"/>
        </w:rPr>
        <w:t>бо</w:t>
      </w:r>
      <w:r>
        <w:rPr>
          <w:color w:val="494949"/>
          <w:spacing w:val="-16"/>
          <w:w w:val="110"/>
          <w:sz w:val="18"/>
        </w:rPr>
        <w:t> </w:t>
      </w:r>
      <w:r>
        <w:rPr>
          <w:color w:val="494949"/>
          <w:w w:val="110"/>
          <w:sz w:val="18"/>
        </w:rPr>
        <w:t>га</w:t>
      </w:r>
      <w:r>
        <w:rPr>
          <w:color w:val="2A2A2A"/>
          <w:w w:val="110"/>
          <w:sz w:val="18"/>
        </w:rPr>
        <w:t>,</w:t>
      </w:r>
      <w:r>
        <w:rPr>
          <w:color w:val="2A2A2A"/>
          <w:spacing w:val="-6"/>
          <w:w w:val="110"/>
          <w:sz w:val="18"/>
        </w:rPr>
        <w:t> </w:t>
      </w:r>
      <w:r>
        <w:rPr>
          <w:color w:val="494949"/>
          <w:w w:val="110"/>
          <w:sz w:val="18"/>
        </w:rPr>
        <w:t>отдающего</w:t>
      </w:r>
    </w:p>
    <w:p>
      <w:pPr>
        <w:spacing w:line="261" w:lineRule="auto" w:before="0"/>
        <w:ind w:left="119" w:right="7" w:hanging="9"/>
        <w:jc w:val="both"/>
        <w:rPr>
          <w:sz w:val="18"/>
        </w:rPr>
      </w:pPr>
      <w:r>
        <w:rPr>
          <w:rFonts w:ascii="Arial" w:hAnsi="Arial"/>
          <w:i/>
          <w:color w:val="595959"/>
          <w:w w:val="110"/>
          <w:sz w:val="16"/>
        </w:rPr>
        <w:t>«приказания» </w:t>
      </w:r>
      <w:r>
        <w:rPr>
          <w:color w:val="494949"/>
          <w:w w:val="110"/>
          <w:sz w:val="18"/>
        </w:rPr>
        <w:t>жителям подземного мира</w:t>
      </w:r>
      <w:r>
        <w:rPr>
          <w:color w:val="0E0E0E"/>
          <w:w w:val="110"/>
          <w:sz w:val="18"/>
        </w:rPr>
        <w:t>. </w:t>
      </w:r>
      <w:r>
        <w:rPr>
          <w:color w:val="494949"/>
          <w:w w:val="110"/>
          <w:sz w:val="18"/>
        </w:rPr>
        <w:t>Они лику­ ют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когда Ра прибывает к ним, и </w:t>
      </w:r>
      <w:r>
        <w:rPr>
          <w:color w:val="595959"/>
          <w:w w:val="110"/>
          <w:sz w:val="18"/>
        </w:rPr>
        <w:t>скорбят</w:t>
      </w:r>
      <w:r>
        <w:rPr>
          <w:color w:val="2A2A2A"/>
          <w:w w:val="110"/>
          <w:sz w:val="18"/>
        </w:rPr>
        <w:t>, </w:t>
      </w:r>
      <w:r>
        <w:rPr>
          <w:color w:val="494949"/>
          <w:w w:val="110"/>
          <w:sz w:val="18"/>
        </w:rPr>
        <w:t>когда он покидает </w:t>
      </w:r>
      <w:r>
        <w:rPr>
          <w:color w:val="595959"/>
          <w:w w:val="110"/>
          <w:sz w:val="18"/>
        </w:rPr>
        <w:t>этот </w:t>
      </w:r>
      <w:r>
        <w:rPr>
          <w:color w:val="494949"/>
          <w:w w:val="110"/>
          <w:sz w:val="18"/>
        </w:rPr>
        <w:t>час</w:t>
      </w:r>
      <w:r>
        <w:rPr>
          <w:color w:val="0E0E0E"/>
          <w:w w:val="110"/>
          <w:sz w:val="18"/>
        </w:rPr>
        <w:t>.</w:t>
      </w:r>
    </w:p>
    <w:p>
      <w:pPr>
        <w:spacing w:line="184" w:lineRule="exact" w:before="0"/>
        <w:ind w:left="417" w:right="0" w:firstLine="0"/>
        <w:jc w:val="both"/>
        <w:rPr>
          <w:sz w:val="18"/>
        </w:rPr>
      </w:pPr>
      <w:r>
        <w:rPr>
          <w:color w:val="2A2A2A"/>
          <w:w w:val="110"/>
          <w:sz w:val="18"/>
        </w:rPr>
        <w:t>В </w:t>
      </w:r>
      <w:r>
        <w:rPr>
          <w:color w:val="595959"/>
          <w:w w:val="110"/>
          <w:sz w:val="18"/>
        </w:rPr>
        <w:t>этом </w:t>
      </w:r>
      <w:r>
        <w:rPr>
          <w:color w:val="494949"/>
          <w:w w:val="110"/>
          <w:sz w:val="18"/>
        </w:rPr>
        <w:t>мрачном  часе, в  </w:t>
      </w:r>
      <w:r>
        <w:rPr>
          <w:color w:val="595959"/>
          <w:w w:val="110"/>
          <w:sz w:val="18"/>
        </w:rPr>
        <w:t>полной </w:t>
      </w:r>
      <w:r>
        <w:rPr>
          <w:color w:val="494949"/>
          <w:w w:val="110"/>
          <w:sz w:val="18"/>
        </w:rPr>
        <w:t>темноте </w:t>
      </w:r>
      <w:r>
        <w:rPr>
          <w:color w:val="0E0E0E"/>
          <w:w w:val="110"/>
          <w:sz w:val="18"/>
        </w:rPr>
        <w:t>, </w:t>
      </w:r>
      <w:r>
        <w:rPr>
          <w:color w:val="595959"/>
          <w:w w:val="110"/>
          <w:sz w:val="18"/>
        </w:rPr>
        <w:t>сол</w:t>
      </w:r>
      <w:r>
        <w:rPr>
          <w:color w:val="595959"/>
          <w:spacing w:val="-42"/>
          <w:w w:val="110"/>
          <w:sz w:val="18"/>
        </w:rPr>
        <w:t> </w:t>
      </w:r>
      <w:r>
        <w:rPr>
          <w:color w:val="2A2A2A"/>
          <w:spacing w:val="4"/>
          <w:w w:val="110"/>
          <w:sz w:val="18"/>
        </w:rPr>
        <w:t>н</w:t>
      </w:r>
      <w:r>
        <w:rPr>
          <w:color w:val="494949"/>
          <w:spacing w:val="4"/>
          <w:w w:val="110"/>
          <w:sz w:val="18"/>
        </w:rPr>
        <w:t>е</w:t>
      </w:r>
      <w:r>
        <w:rPr>
          <w:color w:val="2A2A2A"/>
          <w:spacing w:val="4"/>
          <w:w w:val="110"/>
          <w:sz w:val="18"/>
        </w:rPr>
        <w:t>ч</w:t>
      </w:r>
      <w:r>
        <w:rPr>
          <w:color w:val="595959"/>
          <w:spacing w:val="4"/>
          <w:w w:val="110"/>
          <w:sz w:val="18"/>
        </w:rPr>
        <w:t>­</w:t>
      </w:r>
    </w:p>
    <w:p>
      <w:pPr>
        <w:spacing w:line="254" w:lineRule="auto" w:before="13"/>
        <w:ind w:left="107" w:right="0" w:firstLine="11"/>
        <w:jc w:val="both"/>
        <w:rPr>
          <w:sz w:val="18"/>
        </w:rPr>
      </w:pPr>
      <w:r>
        <w:rPr>
          <w:color w:val="494949"/>
          <w:w w:val="115"/>
          <w:sz w:val="18"/>
        </w:rPr>
        <w:t>ный бог должен </w:t>
      </w:r>
      <w:r>
        <w:rPr>
          <w:color w:val="595959"/>
          <w:w w:val="115"/>
          <w:sz w:val="18"/>
        </w:rPr>
        <w:t>заботиться </w:t>
      </w:r>
      <w:r>
        <w:rPr>
          <w:color w:val="494949"/>
          <w:w w:val="115"/>
          <w:sz w:val="18"/>
        </w:rPr>
        <w:t>о </w:t>
      </w:r>
      <w:r>
        <w:rPr>
          <w:color w:val="595959"/>
          <w:w w:val="115"/>
          <w:sz w:val="18"/>
        </w:rPr>
        <w:t>тех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кого </w:t>
      </w:r>
      <w:r>
        <w:rPr>
          <w:color w:val="595959"/>
          <w:w w:val="115"/>
          <w:sz w:val="18"/>
        </w:rPr>
        <w:t>он </w:t>
      </w:r>
      <w:r>
        <w:rPr>
          <w:color w:val="494949"/>
          <w:w w:val="115"/>
          <w:sz w:val="18"/>
        </w:rPr>
        <w:t>не может видеть,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полагаясь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только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на</w:t>
      </w:r>
      <w:r>
        <w:rPr>
          <w:color w:val="494949"/>
          <w:spacing w:val="-10"/>
          <w:w w:val="115"/>
          <w:sz w:val="18"/>
        </w:rPr>
        <w:t> </w:t>
      </w:r>
      <w:r>
        <w:rPr>
          <w:color w:val="595959"/>
          <w:w w:val="115"/>
          <w:sz w:val="18"/>
        </w:rPr>
        <w:t>свой</w:t>
      </w:r>
      <w:r>
        <w:rPr>
          <w:color w:val="595959"/>
          <w:spacing w:val="-12"/>
          <w:w w:val="115"/>
          <w:sz w:val="18"/>
        </w:rPr>
        <w:t> </w:t>
      </w:r>
      <w:r>
        <w:rPr>
          <w:color w:val="595959"/>
          <w:w w:val="115"/>
          <w:sz w:val="18"/>
        </w:rPr>
        <w:t>голос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Жители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под­ зем</w:t>
      </w:r>
      <w:r>
        <w:rPr>
          <w:color w:val="2A2A2A"/>
          <w:w w:val="115"/>
          <w:sz w:val="18"/>
        </w:rPr>
        <w:t>н</w:t>
      </w:r>
      <w:r>
        <w:rPr>
          <w:color w:val="494949"/>
          <w:w w:val="115"/>
          <w:sz w:val="18"/>
        </w:rPr>
        <w:t>ого</w:t>
      </w:r>
      <w:r>
        <w:rPr>
          <w:color w:val="494949"/>
          <w:spacing w:val="-2"/>
          <w:w w:val="115"/>
          <w:sz w:val="18"/>
        </w:rPr>
        <w:t> </w:t>
      </w:r>
      <w:r>
        <w:rPr>
          <w:color w:val="595959"/>
          <w:w w:val="115"/>
          <w:sz w:val="18"/>
        </w:rPr>
        <w:t>мира</w:t>
      </w:r>
      <w:r>
        <w:rPr>
          <w:color w:val="595959"/>
          <w:spacing w:val="-7"/>
          <w:w w:val="115"/>
          <w:sz w:val="18"/>
        </w:rPr>
        <w:t> </w:t>
      </w:r>
      <w:r>
        <w:rPr>
          <w:color w:val="494949"/>
          <w:w w:val="115"/>
          <w:sz w:val="18"/>
        </w:rPr>
        <w:t>не</w:t>
      </w:r>
      <w:r>
        <w:rPr>
          <w:color w:val="494949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отвечают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ему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10"/>
          <w:w w:val="115"/>
          <w:sz w:val="18"/>
        </w:rPr>
        <w:t> </w:t>
      </w:r>
      <w:r>
        <w:rPr>
          <w:color w:val="494949"/>
          <w:w w:val="115"/>
          <w:sz w:val="18"/>
        </w:rPr>
        <w:t>В</w:t>
      </w:r>
      <w:r>
        <w:rPr>
          <w:color w:val="494949"/>
          <w:spacing w:val="-20"/>
          <w:w w:val="115"/>
          <w:sz w:val="18"/>
        </w:rPr>
        <w:t> </w:t>
      </w:r>
      <w:r>
        <w:rPr>
          <w:color w:val="595959"/>
          <w:w w:val="115"/>
          <w:sz w:val="18"/>
        </w:rPr>
        <w:t>отли</w:t>
      </w:r>
      <w:r>
        <w:rPr>
          <w:color w:val="595959"/>
          <w:spacing w:val="-22"/>
          <w:w w:val="115"/>
          <w:sz w:val="18"/>
        </w:rPr>
        <w:t> 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ие </w:t>
      </w:r>
      <w:r>
        <w:rPr>
          <w:color w:val="595959"/>
          <w:w w:val="115"/>
          <w:sz w:val="18"/>
        </w:rPr>
        <w:t>от</w:t>
      </w:r>
      <w:r>
        <w:rPr>
          <w:color w:val="595959"/>
          <w:spacing w:val="3"/>
          <w:w w:val="115"/>
          <w:sz w:val="18"/>
        </w:rPr>
        <w:t> </w:t>
      </w:r>
      <w:r>
        <w:rPr>
          <w:color w:val="494949"/>
          <w:w w:val="115"/>
          <w:sz w:val="18"/>
        </w:rPr>
        <w:t>преды­ дущих </w:t>
      </w:r>
      <w:r>
        <w:rPr>
          <w:color w:val="2A2A2A"/>
          <w:w w:val="115"/>
          <w:sz w:val="18"/>
        </w:rPr>
        <w:t>ч</w:t>
      </w:r>
      <w:r>
        <w:rPr>
          <w:color w:val="595959"/>
          <w:w w:val="115"/>
          <w:sz w:val="18"/>
        </w:rPr>
        <w:t>асов, здесь </w:t>
      </w:r>
      <w:r>
        <w:rPr>
          <w:color w:val="494949"/>
          <w:w w:val="115"/>
          <w:sz w:val="18"/>
        </w:rPr>
        <w:t>мы не видшм </w:t>
      </w:r>
      <w:r>
        <w:rPr>
          <w:color w:val="595959"/>
          <w:w w:val="115"/>
          <w:sz w:val="18"/>
        </w:rPr>
        <w:t>связи бога солнца </w:t>
      </w:r>
      <w:r>
        <w:rPr>
          <w:color w:val="494949"/>
          <w:w w:val="115"/>
          <w:sz w:val="18"/>
        </w:rPr>
        <w:t>с</w:t>
      </w:r>
      <w:r>
        <w:rPr>
          <w:color w:val="494949"/>
          <w:spacing w:val="-21"/>
          <w:w w:val="115"/>
          <w:sz w:val="18"/>
        </w:rPr>
        <w:t> </w:t>
      </w:r>
      <w:r>
        <w:rPr>
          <w:color w:val="595959"/>
          <w:w w:val="115"/>
          <w:sz w:val="18"/>
        </w:rPr>
        <w:t>обитателями</w:t>
      </w:r>
      <w:r>
        <w:rPr>
          <w:color w:val="595959"/>
          <w:spacing w:val="-11"/>
          <w:w w:val="115"/>
          <w:sz w:val="18"/>
        </w:rPr>
        <w:t> </w:t>
      </w:r>
      <w:r>
        <w:rPr>
          <w:color w:val="494949"/>
          <w:w w:val="115"/>
          <w:sz w:val="18"/>
        </w:rPr>
        <w:t>часа.</w:t>
      </w:r>
      <w:r>
        <w:rPr>
          <w:color w:val="494949"/>
          <w:spacing w:val="-25"/>
          <w:w w:val="115"/>
          <w:sz w:val="18"/>
        </w:rPr>
        <w:t> </w:t>
      </w:r>
      <w:r>
        <w:rPr>
          <w:color w:val="494949"/>
          <w:w w:val="115"/>
          <w:sz w:val="18"/>
        </w:rPr>
        <w:t>Воистину</w:t>
      </w:r>
      <w:r>
        <w:rPr>
          <w:color w:val="494949"/>
          <w:spacing w:val="-19"/>
          <w:w w:val="115"/>
          <w:sz w:val="18"/>
        </w:rPr>
        <w:t> </w:t>
      </w:r>
      <w:r>
        <w:rPr>
          <w:color w:val="494949"/>
          <w:w w:val="115"/>
          <w:sz w:val="18"/>
        </w:rPr>
        <w:t>«земля</w:t>
      </w:r>
      <w:r>
        <w:rPr>
          <w:color w:val="494949"/>
          <w:spacing w:val="-29"/>
          <w:w w:val="115"/>
          <w:sz w:val="18"/>
        </w:rPr>
        <w:t> </w:t>
      </w:r>
      <w:r>
        <w:rPr>
          <w:color w:val="494949"/>
          <w:w w:val="115"/>
          <w:sz w:val="18"/>
        </w:rPr>
        <w:t>молчания».</w:t>
      </w:r>
      <w:r>
        <w:rPr>
          <w:color w:val="494949"/>
          <w:spacing w:val="-18"/>
          <w:w w:val="115"/>
          <w:sz w:val="18"/>
        </w:rPr>
        <w:t> </w:t>
      </w:r>
      <w:r>
        <w:rPr>
          <w:color w:val="494949"/>
          <w:w w:val="115"/>
          <w:sz w:val="18"/>
        </w:rPr>
        <w:t>Но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даже не </w:t>
      </w:r>
      <w:r>
        <w:rPr>
          <w:color w:val="494949"/>
          <w:spacing w:val="-3"/>
          <w:w w:val="115"/>
          <w:sz w:val="18"/>
        </w:rPr>
        <w:t>в</w:t>
      </w:r>
      <w:r>
        <w:rPr>
          <w:color w:val="2A2A2A"/>
          <w:spacing w:val="-3"/>
          <w:w w:val="115"/>
          <w:sz w:val="18"/>
        </w:rPr>
        <w:t>и</w:t>
      </w:r>
      <w:r>
        <w:rPr>
          <w:color w:val="494949"/>
          <w:spacing w:val="-3"/>
          <w:w w:val="115"/>
          <w:sz w:val="18"/>
        </w:rPr>
        <w:t>дя </w:t>
      </w:r>
      <w:r>
        <w:rPr>
          <w:color w:val="494949"/>
          <w:w w:val="115"/>
          <w:sz w:val="18"/>
        </w:rPr>
        <w:t>местных </w:t>
      </w:r>
      <w:r>
        <w:rPr>
          <w:color w:val="595959"/>
          <w:w w:val="115"/>
          <w:sz w:val="18"/>
        </w:rPr>
        <w:t>обитателей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Ра должен по­ </w:t>
      </w:r>
      <w:r>
        <w:rPr>
          <w:color w:val="595959"/>
          <w:w w:val="115"/>
          <w:sz w:val="18"/>
        </w:rPr>
        <w:t>заботиться о </w:t>
      </w:r>
      <w:r>
        <w:rPr>
          <w:color w:val="494949"/>
          <w:w w:val="115"/>
          <w:sz w:val="18"/>
        </w:rPr>
        <w:t>них</w:t>
      </w:r>
      <w:r>
        <w:rPr>
          <w:color w:val="0E0E0E"/>
          <w:w w:val="115"/>
          <w:sz w:val="18"/>
        </w:rPr>
        <w:t>. </w:t>
      </w:r>
      <w:r>
        <w:rPr>
          <w:color w:val="494949"/>
          <w:w w:val="115"/>
          <w:sz w:val="18"/>
        </w:rPr>
        <w:t>Он </w:t>
      </w:r>
      <w:r>
        <w:rPr>
          <w:color w:val="595959"/>
          <w:w w:val="115"/>
          <w:sz w:val="18"/>
        </w:rPr>
        <w:t>продолжает заявлять о своём </w:t>
      </w:r>
      <w:r>
        <w:rPr>
          <w:color w:val="494949"/>
          <w:w w:val="115"/>
          <w:sz w:val="18"/>
        </w:rPr>
        <w:t>присутствии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22"/>
          <w:w w:val="115"/>
          <w:sz w:val="18"/>
        </w:rPr>
        <w:t> </w:t>
      </w:r>
      <w:r>
        <w:rPr>
          <w:color w:val="494949"/>
          <w:w w:val="115"/>
          <w:sz w:val="18"/>
        </w:rPr>
        <w:t>наде</w:t>
      </w:r>
      <w:r>
        <w:rPr>
          <w:color w:val="494949"/>
          <w:spacing w:val="-37"/>
          <w:w w:val="115"/>
          <w:sz w:val="18"/>
        </w:rPr>
        <w:t> </w:t>
      </w:r>
      <w:r>
        <w:rPr>
          <w:color w:val="494949"/>
          <w:spacing w:val="3"/>
          <w:w w:val="115"/>
          <w:sz w:val="18"/>
        </w:rPr>
        <w:t>ясь</w:t>
      </w:r>
      <w:r>
        <w:rPr>
          <w:color w:val="2A2A2A"/>
          <w:spacing w:val="3"/>
          <w:w w:val="115"/>
          <w:sz w:val="18"/>
        </w:rPr>
        <w:t>,</w:t>
      </w:r>
      <w:r>
        <w:rPr>
          <w:color w:val="2A2A2A"/>
          <w:spacing w:val="-14"/>
          <w:w w:val="115"/>
          <w:sz w:val="18"/>
        </w:rPr>
        <w:t> </w:t>
      </w:r>
      <w:r>
        <w:rPr>
          <w:color w:val="494949"/>
          <w:w w:val="115"/>
          <w:sz w:val="18"/>
        </w:rPr>
        <w:t>что</w:t>
      </w:r>
      <w:r>
        <w:rPr>
          <w:color w:val="494949"/>
          <w:spacing w:val="-15"/>
          <w:w w:val="115"/>
          <w:sz w:val="18"/>
        </w:rPr>
        <w:t> </w:t>
      </w:r>
      <w:r>
        <w:rPr>
          <w:color w:val="595959"/>
          <w:w w:val="115"/>
          <w:sz w:val="18"/>
        </w:rPr>
        <w:t>скрытые</w:t>
      </w:r>
      <w:r>
        <w:rPr>
          <w:color w:val="595959"/>
          <w:spacing w:val="-15"/>
          <w:w w:val="115"/>
          <w:sz w:val="18"/>
        </w:rPr>
        <w:t> </w:t>
      </w:r>
      <w:r>
        <w:rPr>
          <w:color w:val="494949"/>
          <w:w w:val="115"/>
          <w:sz w:val="18"/>
        </w:rPr>
        <w:t>во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тьме</w:t>
      </w:r>
      <w:r>
        <w:rPr>
          <w:color w:val="595959"/>
          <w:spacing w:val="-23"/>
          <w:w w:val="115"/>
          <w:sz w:val="18"/>
        </w:rPr>
        <w:t> </w:t>
      </w:r>
      <w:r>
        <w:rPr>
          <w:color w:val="494949"/>
          <w:w w:val="115"/>
          <w:sz w:val="18"/>
        </w:rPr>
        <w:t>создания </w:t>
      </w:r>
      <w:r>
        <w:rPr>
          <w:color w:val="595959"/>
          <w:w w:val="115"/>
          <w:sz w:val="18"/>
        </w:rPr>
        <w:t>услышат его. </w:t>
      </w:r>
      <w:r>
        <w:rPr>
          <w:color w:val="494949"/>
          <w:w w:val="115"/>
          <w:sz w:val="18"/>
        </w:rPr>
        <w:t>Согласно </w:t>
      </w:r>
      <w:r>
        <w:rPr>
          <w:color w:val="595959"/>
          <w:spacing w:val="-3"/>
          <w:w w:val="115"/>
          <w:sz w:val="18"/>
        </w:rPr>
        <w:t>Амдуат</w:t>
      </w:r>
      <w:r>
        <w:rPr>
          <w:color w:val="2A2A2A"/>
          <w:spacing w:val="-3"/>
          <w:w w:val="115"/>
          <w:sz w:val="18"/>
        </w:rPr>
        <w:t>, </w:t>
      </w:r>
      <w:r>
        <w:rPr>
          <w:color w:val="494949"/>
          <w:w w:val="115"/>
          <w:sz w:val="18"/>
        </w:rPr>
        <w:t>необходимо </w:t>
      </w:r>
      <w:r>
        <w:rPr>
          <w:color w:val="595959"/>
          <w:w w:val="115"/>
          <w:sz w:val="18"/>
        </w:rPr>
        <w:t>знат ь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что </w:t>
      </w:r>
      <w:r>
        <w:rPr>
          <w:color w:val="595959"/>
          <w:w w:val="115"/>
          <w:sz w:val="18"/>
        </w:rPr>
        <w:t>эта  </w:t>
      </w:r>
      <w:r>
        <w:rPr>
          <w:color w:val="494949"/>
          <w:w w:val="115"/>
          <w:sz w:val="18"/>
        </w:rPr>
        <w:t>тьма и потеря </w:t>
      </w:r>
      <w:r>
        <w:rPr>
          <w:color w:val="595959"/>
          <w:w w:val="115"/>
          <w:sz w:val="18"/>
        </w:rPr>
        <w:t>ориентации -  </w:t>
      </w:r>
      <w:r>
        <w:rPr>
          <w:color w:val="494949"/>
          <w:w w:val="115"/>
          <w:sz w:val="18"/>
        </w:rPr>
        <w:t>часть</w:t>
      </w:r>
      <w:r>
        <w:rPr>
          <w:color w:val="494949"/>
          <w:spacing w:val="8"/>
          <w:w w:val="115"/>
          <w:sz w:val="18"/>
        </w:rPr>
        <w:t> </w:t>
      </w:r>
      <w:r>
        <w:rPr>
          <w:color w:val="595959"/>
          <w:w w:val="115"/>
          <w:sz w:val="18"/>
        </w:rPr>
        <w:t>процесса</w:t>
      </w:r>
    </w:p>
    <w:p>
      <w:pPr>
        <w:spacing w:line="266" w:lineRule="auto" w:before="152"/>
        <w:ind w:left="104" w:right="120" w:firstLine="0"/>
        <w:jc w:val="both"/>
        <w:rPr>
          <w:rFonts w:ascii="Arial" w:hAnsi="Arial"/>
          <w:i/>
          <w:sz w:val="16"/>
        </w:rPr>
      </w:pPr>
      <w:r>
        <w:rPr/>
        <w:br w:type="column"/>
      </w:r>
      <w:r>
        <w:rPr>
          <w:color w:val="494949"/>
          <w:w w:val="115"/>
          <w:sz w:val="18"/>
        </w:rPr>
        <w:t>обновления</w:t>
      </w:r>
      <w:r>
        <w:rPr>
          <w:color w:val="0E0E0E"/>
          <w:w w:val="115"/>
          <w:sz w:val="18"/>
        </w:rPr>
        <w:t>. </w:t>
      </w:r>
      <w:r>
        <w:rPr>
          <w:color w:val="494949"/>
          <w:w w:val="115"/>
          <w:sz w:val="18"/>
        </w:rPr>
        <w:t>Важ </w:t>
      </w:r>
      <w:r>
        <w:rPr>
          <w:color w:val="2A2A2A"/>
          <w:w w:val="115"/>
          <w:sz w:val="18"/>
        </w:rPr>
        <w:t>н</w:t>
      </w:r>
      <w:r>
        <w:rPr>
          <w:color w:val="595959"/>
          <w:w w:val="115"/>
          <w:sz w:val="18"/>
        </w:rPr>
        <w:t>о, </w:t>
      </w:r>
      <w:r>
        <w:rPr>
          <w:color w:val="494949"/>
          <w:w w:val="115"/>
          <w:sz w:val="18"/>
        </w:rPr>
        <w:t>чтобы сознание </w:t>
      </w:r>
      <w:r>
        <w:rPr>
          <w:color w:val="494949"/>
          <w:spacing w:val="-3"/>
          <w:w w:val="115"/>
          <w:sz w:val="18"/>
        </w:rPr>
        <w:t>сохран</w:t>
      </w:r>
      <w:r>
        <w:rPr>
          <w:color w:val="2A2A2A"/>
          <w:spacing w:val="-3"/>
          <w:w w:val="115"/>
          <w:sz w:val="18"/>
        </w:rPr>
        <w:t>я</w:t>
      </w:r>
      <w:r>
        <w:rPr>
          <w:color w:val="494949"/>
          <w:spacing w:val="-3"/>
          <w:w w:val="115"/>
          <w:sz w:val="18"/>
        </w:rPr>
        <w:t>ло </w:t>
      </w:r>
      <w:r>
        <w:rPr>
          <w:color w:val="494949"/>
          <w:spacing w:val="-4"/>
          <w:w w:val="115"/>
          <w:sz w:val="18"/>
        </w:rPr>
        <w:t>кон</w:t>
      </w:r>
      <w:r>
        <w:rPr>
          <w:color w:val="2A2A2A"/>
          <w:spacing w:val="-4"/>
          <w:w w:val="115"/>
          <w:sz w:val="18"/>
        </w:rPr>
        <w:t>­ </w:t>
      </w:r>
      <w:r>
        <w:rPr>
          <w:color w:val="494949"/>
          <w:w w:val="115"/>
          <w:sz w:val="18"/>
        </w:rPr>
        <w:t>такт</w:t>
      </w:r>
      <w:r>
        <w:rPr>
          <w:color w:val="494949"/>
          <w:spacing w:val="-27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30"/>
          <w:w w:val="115"/>
          <w:sz w:val="18"/>
        </w:rPr>
        <w:t> </w:t>
      </w:r>
      <w:r>
        <w:rPr>
          <w:color w:val="494949"/>
          <w:w w:val="115"/>
          <w:sz w:val="18"/>
        </w:rPr>
        <w:t>бессознательным,</w:t>
      </w:r>
      <w:r>
        <w:rPr>
          <w:color w:val="494949"/>
          <w:spacing w:val="-41"/>
          <w:w w:val="115"/>
          <w:sz w:val="18"/>
        </w:rPr>
        <w:t> </w:t>
      </w:r>
      <w:r>
        <w:rPr>
          <w:color w:val="494949"/>
          <w:w w:val="115"/>
          <w:sz w:val="18"/>
        </w:rPr>
        <w:t>11остоянно</w:t>
      </w:r>
      <w:r>
        <w:rPr>
          <w:color w:val="494949"/>
          <w:spacing w:val="-23"/>
          <w:w w:val="115"/>
          <w:sz w:val="18"/>
        </w:rPr>
        <w:t> </w:t>
      </w:r>
      <w:r>
        <w:rPr>
          <w:color w:val="595959"/>
          <w:w w:val="115"/>
          <w:sz w:val="18"/>
        </w:rPr>
        <w:t>осознавая</w:t>
      </w:r>
      <w:r>
        <w:rPr>
          <w:color w:val="595959"/>
          <w:spacing w:val="-24"/>
          <w:w w:val="115"/>
          <w:sz w:val="18"/>
        </w:rPr>
        <w:t> </w:t>
      </w:r>
      <w:r>
        <w:rPr>
          <w:color w:val="595959"/>
          <w:w w:val="115"/>
          <w:sz w:val="18"/>
        </w:rPr>
        <w:t>его</w:t>
      </w:r>
      <w:r>
        <w:rPr>
          <w:color w:val="595959"/>
          <w:spacing w:val="-30"/>
          <w:w w:val="115"/>
          <w:sz w:val="18"/>
        </w:rPr>
        <w:t> </w:t>
      </w:r>
      <w:r>
        <w:rPr>
          <w:color w:val="595959"/>
          <w:w w:val="115"/>
          <w:sz w:val="18"/>
        </w:rPr>
        <w:t>су</w:t>
      </w:r>
      <w:r>
        <w:rPr>
          <w:color w:val="2A2A2A"/>
          <w:w w:val="115"/>
          <w:sz w:val="18"/>
        </w:rPr>
        <w:t>­ щ</w:t>
      </w:r>
      <w:r>
        <w:rPr>
          <w:color w:val="595959"/>
          <w:w w:val="115"/>
          <w:sz w:val="18"/>
        </w:rPr>
        <w:t>ествование </w:t>
      </w:r>
      <w:r>
        <w:rPr>
          <w:color w:val="494949"/>
          <w:w w:val="115"/>
          <w:sz w:val="18"/>
        </w:rPr>
        <w:t>и обращаясь к нему</w:t>
      </w:r>
      <w:r>
        <w:rPr>
          <w:color w:val="0E0E0E"/>
          <w:w w:val="115"/>
          <w:sz w:val="18"/>
        </w:rPr>
        <w:t>. </w:t>
      </w:r>
      <w:r>
        <w:rPr>
          <w:color w:val="595959"/>
          <w:w w:val="115"/>
          <w:sz w:val="18"/>
        </w:rPr>
        <w:t>«</w:t>
      </w:r>
      <w:r>
        <w:rPr>
          <w:rFonts w:ascii="Arial" w:hAnsi="Arial"/>
          <w:i/>
          <w:color w:val="2A2A2A"/>
          <w:w w:val="115"/>
          <w:sz w:val="16"/>
        </w:rPr>
        <w:t>Т</w:t>
      </w:r>
      <w:r>
        <w:rPr>
          <w:rFonts w:ascii="Arial" w:hAnsi="Arial"/>
          <w:i/>
          <w:color w:val="494949"/>
          <w:w w:val="115"/>
          <w:sz w:val="16"/>
        </w:rPr>
        <w:t>от, кто </w:t>
      </w:r>
      <w:r>
        <w:rPr>
          <w:rFonts w:ascii="Arial" w:hAnsi="Arial"/>
          <w:i/>
          <w:color w:val="595959"/>
          <w:w w:val="115"/>
          <w:sz w:val="16"/>
        </w:rPr>
        <w:t>знает </w:t>
      </w:r>
      <w:r>
        <w:rPr>
          <w:rFonts w:ascii="Arial" w:hAnsi="Arial"/>
          <w:i/>
          <w:color w:val="595959"/>
          <w:w w:val="115"/>
          <w:sz w:val="16"/>
        </w:rPr>
        <w:t>это</w:t>
      </w:r>
      <w:r>
        <w:rPr>
          <w:rFonts w:ascii="Arial" w:hAnsi="Arial"/>
          <w:i/>
          <w:color w:val="2A2A2A"/>
          <w:w w:val="115"/>
          <w:sz w:val="16"/>
        </w:rPr>
        <w:t>, </w:t>
      </w:r>
      <w:r>
        <w:rPr>
          <w:rFonts w:ascii="Arial" w:hAnsi="Arial"/>
          <w:i/>
          <w:color w:val="494949"/>
          <w:w w:val="115"/>
          <w:sz w:val="16"/>
        </w:rPr>
        <w:t>нахоgится на верном пути», </w:t>
      </w:r>
      <w:r>
        <w:rPr>
          <w:rFonts w:ascii="Arial" w:hAnsi="Arial"/>
          <w:color w:val="494949"/>
          <w:w w:val="115"/>
          <w:sz w:val="16"/>
        </w:rPr>
        <w:t>- </w:t>
      </w:r>
      <w:r>
        <w:rPr>
          <w:color w:val="595959"/>
          <w:w w:val="115"/>
          <w:sz w:val="18"/>
        </w:rPr>
        <w:t>сказано в конце </w:t>
      </w:r>
      <w:r>
        <w:rPr>
          <w:color w:val="494949"/>
          <w:w w:val="115"/>
          <w:sz w:val="18"/>
        </w:rPr>
        <w:t>введения. </w:t>
      </w:r>
      <w:r>
        <w:rPr>
          <w:color w:val="2A2A2A"/>
          <w:w w:val="115"/>
          <w:sz w:val="18"/>
        </w:rPr>
        <w:t>И </w:t>
      </w:r>
      <w:r>
        <w:rPr>
          <w:color w:val="595959"/>
          <w:w w:val="115"/>
          <w:sz w:val="18"/>
        </w:rPr>
        <w:t>здесь </w:t>
      </w:r>
      <w:r>
        <w:rPr>
          <w:color w:val="494949"/>
          <w:w w:val="115"/>
          <w:sz w:val="18"/>
        </w:rPr>
        <w:t>же </w:t>
      </w:r>
      <w:r>
        <w:rPr>
          <w:color w:val="494949"/>
          <w:spacing w:val="-5"/>
          <w:w w:val="115"/>
          <w:sz w:val="18"/>
        </w:rPr>
        <w:t>читаем</w:t>
      </w:r>
      <w:r>
        <w:rPr>
          <w:color w:val="2A2A2A"/>
          <w:spacing w:val="-5"/>
          <w:w w:val="115"/>
          <w:sz w:val="18"/>
        </w:rPr>
        <w:t>: </w:t>
      </w:r>
      <w:r>
        <w:rPr>
          <w:rFonts w:ascii="Arial" w:hAnsi="Arial"/>
          <w:i/>
          <w:color w:val="595959"/>
          <w:w w:val="115"/>
          <w:sz w:val="16"/>
        </w:rPr>
        <w:t>«</w:t>
      </w:r>
      <w:r>
        <w:rPr>
          <w:rFonts w:ascii="Arial" w:hAnsi="Arial"/>
          <w:i/>
          <w:color w:val="2A2A2A"/>
          <w:w w:val="115"/>
          <w:sz w:val="16"/>
        </w:rPr>
        <w:t>Т</w:t>
      </w:r>
      <w:r>
        <w:rPr>
          <w:rFonts w:ascii="Arial" w:hAnsi="Arial"/>
          <w:i/>
          <w:color w:val="494949"/>
          <w:w w:val="115"/>
          <w:sz w:val="16"/>
        </w:rPr>
        <w:t>от </w:t>
      </w:r>
      <w:r>
        <w:rPr>
          <w:rFonts w:ascii="Arial" w:hAnsi="Arial"/>
          <w:i/>
          <w:color w:val="2A2A2A"/>
          <w:w w:val="115"/>
          <w:sz w:val="16"/>
        </w:rPr>
        <w:t>, </w:t>
      </w:r>
      <w:r>
        <w:rPr>
          <w:rFonts w:ascii="Arial" w:hAnsi="Arial"/>
          <w:i/>
          <w:color w:val="494949"/>
          <w:w w:val="115"/>
          <w:sz w:val="16"/>
        </w:rPr>
        <w:t>кто виgел </w:t>
      </w:r>
      <w:r>
        <w:rPr>
          <w:rFonts w:ascii="Arial" w:hAnsi="Arial"/>
          <w:i/>
          <w:color w:val="595959"/>
          <w:w w:val="115"/>
          <w:sz w:val="16"/>
        </w:rPr>
        <w:t>это </w:t>
      </w:r>
      <w:r>
        <w:rPr>
          <w:rFonts w:ascii="Arial" w:hAnsi="Arial"/>
          <w:i/>
          <w:color w:val="494949"/>
          <w:w w:val="115"/>
          <w:sz w:val="16"/>
        </w:rPr>
        <w:t>изображенl!е, </w:t>
      </w:r>
      <w:r>
        <w:rPr>
          <w:rFonts w:ascii="Arial" w:hAnsi="Arial"/>
          <w:i/>
          <w:color w:val="595959"/>
          <w:w w:val="115"/>
          <w:sz w:val="16"/>
        </w:rPr>
        <w:t>ест </w:t>
      </w:r>
      <w:r>
        <w:rPr>
          <w:rFonts w:ascii="Arial" w:hAnsi="Arial"/>
          <w:i/>
          <w:color w:val="494949"/>
          <w:w w:val="115"/>
          <w:sz w:val="16"/>
        </w:rPr>
        <w:t>хлеб </w:t>
      </w:r>
      <w:r>
        <w:rPr>
          <w:rFonts w:ascii="Arial" w:hAnsi="Arial"/>
          <w:i/>
          <w:color w:val="595959"/>
          <w:w w:val="115"/>
          <w:sz w:val="16"/>
        </w:rPr>
        <w:t>вместе с </w:t>
      </w:r>
      <w:r>
        <w:rPr>
          <w:rFonts w:ascii="Arial" w:hAnsi="Arial"/>
          <w:i/>
          <w:color w:val="494949"/>
          <w:w w:val="115"/>
          <w:sz w:val="16"/>
        </w:rPr>
        <w:t>живущими в храме Атума».</w:t>
      </w:r>
    </w:p>
    <w:p>
      <w:pPr>
        <w:spacing w:line="189" w:lineRule="exact" w:before="0"/>
        <w:ind w:left="414" w:right="0" w:firstLine="0"/>
        <w:jc w:val="both"/>
        <w:rPr>
          <w:sz w:val="18"/>
        </w:rPr>
      </w:pPr>
      <w:r>
        <w:rPr>
          <w:color w:val="494949"/>
          <w:w w:val="115"/>
          <w:sz w:val="18"/>
        </w:rPr>
        <w:t>Итак, видев</w:t>
      </w:r>
      <w:r>
        <w:rPr>
          <w:color w:val="2A2A2A"/>
          <w:w w:val="115"/>
          <w:sz w:val="18"/>
        </w:rPr>
        <w:t>ши</w:t>
      </w:r>
      <w:r>
        <w:rPr>
          <w:color w:val="494949"/>
          <w:w w:val="115"/>
          <w:sz w:val="18"/>
        </w:rPr>
        <w:t>й </w:t>
      </w:r>
      <w:r>
        <w:rPr>
          <w:color w:val="595959"/>
          <w:w w:val="115"/>
          <w:sz w:val="18"/>
        </w:rPr>
        <w:t>зто </w:t>
      </w:r>
      <w:r>
        <w:rPr>
          <w:color w:val="494949"/>
          <w:w w:val="115"/>
          <w:sz w:val="18"/>
        </w:rPr>
        <w:t>изображение и </w:t>
      </w:r>
      <w:r>
        <w:rPr>
          <w:color w:val="595959"/>
          <w:w w:val="115"/>
          <w:sz w:val="18"/>
        </w:rPr>
        <w:t>знаю</w:t>
      </w:r>
      <w:r>
        <w:rPr>
          <w:color w:val="2A2A2A"/>
          <w:w w:val="115"/>
          <w:sz w:val="18"/>
        </w:rPr>
        <w:t>щ</w:t>
      </w:r>
      <w:r>
        <w:rPr>
          <w:color w:val="494949"/>
          <w:w w:val="115"/>
          <w:sz w:val="18"/>
        </w:rPr>
        <w:t>ий,</w:t>
      </w:r>
    </w:p>
    <w:p>
      <w:pPr>
        <w:spacing w:line="252" w:lineRule="auto" w:before="14"/>
        <w:ind w:left="114" w:right="118" w:firstLine="2"/>
        <w:jc w:val="both"/>
        <w:rPr>
          <w:sz w:val="18"/>
        </w:rPr>
      </w:pPr>
      <w:r>
        <w:rPr>
          <w:color w:val="494949"/>
          <w:w w:val="115"/>
          <w:sz w:val="18"/>
        </w:rPr>
        <w:t>как </w:t>
      </w:r>
      <w:r>
        <w:rPr>
          <w:color w:val="595959"/>
          <w:w w:val="115"/>
          <w:sz w:val="18"/>
        </w:rPr>
        <w:t>пройт</w:t>
      </w:r>
      <w:r>
        <w:rPr>
          <w:color w:val="2A2A2A"/>
          <w:w w:val="115"/>
          <w:sz w:val="18"/>
        </w:rPr>
        <w:t>и </w:t>
      </w:r>
      <w:r>
        <w:rPr>
          <w:color w:val="2A2A2A"/>
          <w:spacing w:val="-5"/>
          <w:w w:val="115"/>
          <w:sz w:val="18"/>
        </w:rPr>
        <w:t>ч</w:t>
      </w:r>
      <w:r>
        <w:rPr>
          <w:color w:val="595959"/>
          <w:spacing w:val="-5"/>
          <w:w w:val="115"/>
          <w:sz w:val="18"/>
        </w:rPr>
        <w:t>е </w:t>
      </w:r>
      <w:r>
        <w:rPr>
          <w:color w:val="595959"/>
          <w:w w:val="115"/>
          <w:sz w:val="18"/>
        </w:rPr>
        <w:t>рез </w:t>
      </w:r>
      <w:r>
        <w:rPr>
          <w:color w:val="494949"/>
          <w:w w:val="115"/>
          <w:sz w:val="18"/>
        </w:rPr>
        <w:t>час </w:t>
      </w:r>
      <w:r>
        <w:rPr>
          <w:color w:val="494949"/>
          <w:spacing w:val="3"/>
          <w:w w:val="115"/>
          <w:sz w:val="18"/>
        </w:rPr>
        <w:t>кромеш </w:t>
      </w:r>
      <w:r>
        <w:rPr>
          <w:color w:val="2A2A2A"/>
          <w:w w:val="115"/>
          <w:sz w:val="18"/>
        </w:rPr>
        <w:t>н</w:t>
      </w:r>
      <w:r>
        <w:rPr>
          <w:color w:val="595959"/>
          <w:w w:val="115"/>
          <w:sz w:val="18"/>
        </w:rPr>
        <w:t>ой </w:t>
      </w:r>
      <w:r>
        <w:rPr>
          <w:color w:val="707070"/>
          <w:w w:val="115"/>
          <w:sz w:val="18"/>
        </w:rPr>
        <w:t>ть </w:t>
      </w:r>
      <w:r>
        <w:rPr>
          <w:color w:val="494949"/>
          <w:w w:val="115"/>
          <w:sz w:val="18"/>
        </w:rPr>
        <w:t>мы  и </w:t>
      </w:r>
      <w:r>
        <w:rPr>
          <w:color w:val="595959"/>
          <w:w w:val="115"/>
          <w:sz w:val="18"/>
        </w:rPr>
        <w:t>засухи, </w:t>
      </w:r>
      <w:r>
        <w:rPr>
          <w:color w:val="494949"/>
          <w:w w:val="115"/>
          <w:sz w:val="18"/>
        </w:rPr>
        <w:t>в итоге воскреснет </w:t>
      </w:r>
      <w:r>
        <w:rPr>
          <w:b/>
          <w:color w:val="494949"/>
          <w:w w:val="115"/>
          <w:sz w:val="19"/>
        </w:rPr>
        <w:t>и </w:t>
      </w:r>
      <w:r>
        <w:rPr>
          <w:color w:val="595959"/>
          <w:w w:val="115"/>
          <w:sz w:val="18"/>
        </w:rPr>
        <w:t>будет вкушать божественную </w:t>
      </w:r>
      <w:r>
        <w:rPr>
          <w:color w:val="494949"/>
          <w:w w:val="115"/>
          <w:sz w:val="18"/>
        </w:rPr>
        <w:t>пи</w:t>
      </w:r>
      <w:r>
        <w:rPr>
          <w:color w:val="2A2A2A"/>
          <w:w w:val="115"/>
          <w:sz w:val="18"/>
        </w:rPr>
        <w:t>щ</w:t>
      </w:r>
      <w:r>
        <w:rPr>
          <w:color w:val="595959"/>
          <w:w w:val="115"/>
          <w:sz w:val="18"/>
        </w:rPr>
        <w:t>у</w:t>
      </w:r>
      <w:r>
        <w:rPr>
          <w:color w:val="0E0E0E"/>
          <w:w w:val="115"/>
          <w:sz w:val="18"/>
        </w:rPr>
        <w:t>. </w:t>
      </w:r>
      <w:r>
        <w:rPr>
          <w:color w:val="494949"/>
          <w:spacing w:val="-3"/>
          <w:w w:val="115"/>
          <w:sz w:val="18"/>
        </w:rPr>
        <w:t>Э</w:t>
      </w:r>
      <w:r>
        <w:rPr>
          <w:color w:val="707070"/>
          <w:spacing w:val="-3"/>
          <w:w w:val="115"/>
          <w:sz w:val="18"/>
        </w:rPr>
        <w:t>то </w:t>
      </w:r>
      <w:r>
        <w:rPr>
          <w:color w:val="595959"/>
          <w:w w:val="115"/>
          <w:sz w:val="18"/>
        </w:rPr>
        <w:t>ещё  </w:t>
      </w:r>
      <w:r>
        <w:rPr>
          <w:color w:val="494949"/>
          <w:w w:val="115"/>
          <w:sz w:val="18"/>
        </w:rPr>
        <w:t>раз  </w:t>
      </w:r>
      <w:r>
        <w:rPr>
          <w:color w:val="494949"/>
          <w:spacing w:val="-3"/>
          <w:w w:val="115"/>
          <w:sz w:val="18"/>
        </w:rPr>
        <w:t>подтверждае</w:t>
      </w:r>
      <w:r>
        <w:rPr>
          <w:color w:val="707070"/>
          <w:spacing w:val="-3"/>
          <w:w w:val="115"/>
          <w:sz w:val="18"/>
        </w:rPr>
        <w:t>т  </w:t>
      </w:r>
      <w:r>
        <w:rPr>
          <w:color w:val="494949"/>
          <w:w w:val="115"/>
          <w:sz w:val="18"/>
        </w:rPr>
        <w:t>мировой  опыт:  в любом </w:t>
      </w:r>
      <w:r>
        <w:rPr>
          <w:color w:val="595959"/>
          <w:w w:val="115"/>
          <w:sz w:val="18"/>
        </w:rPr>
        <w:t>процессе обновления </w:t>
      </w:r>
      <w:r>
        <w:rPr>
          <w:b/>
          <w:color w:val="494949"/>
          <w:w w:val="115"/>
          <w:sz w:val="18"/>
        </w:rPr>
        <w:t>и </w:t>
      </w:r>
      <w:r>
        <w:rPr>
          <w:color w:val="595959"/>
          <w:w w:val="115"/>
          <w:sz w:val="18"/>
        </w:rPr>
        <w:t>перерождения </w:t>
      </w:r>
      <w:r>
        <w:rPr>
          <w:color w:val="494949"/>
          <w:w w:val="115"/>
          <w:sz w:val="18"/>
        </w:rPr>
        <w:t>при­ сутствует </w:t>
      </w:r>
      <w:r>
        <w:rPr>
          <w:color w:val="595959"/>
          <w:w w:val="115"/>
          <w:sz w:val="18"/>
        </w:rPr>
        <w:t>подобный </w:t>
      </w:r>
      <w:r>
        <w:rPr>
          <w:color w:val="494949"/>
          <w:w w:val="115"/>
          <w:sz w:val="18"/>
        </w:rPr>
        <w:t>период полной тишины </w:t>
      </w:r>
      <w:r>
        <w:rPr>
          <w:b/>
          <w:color w:val="494949"/>
          <w:w w:val="115"/>
          <w:sz w:val="17"/>
        </w:rPr>
        <w:t>и </w:t>
      </w:r>
      <w:r>
        <w:rPr>
          <w:color w:val="707070"/>
          <w:w w:val="115"/>
          <w:sz w:val="18"/>
        </w:rPr>
        <w:t>т</w:t>
      </w:r>
      <w:r>
        <w:rPr>
          <w:color w:val="494949"/>
          <w:w w:val="115"/>
          <w:sz w:val="18"/>
        </w:rPr>
        <w:t>ем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ноты</w:t>
      </w:r>
      <w:r>
        <w:rPr>
          <w:color w:val="0E0E0E"/>
          <w:w w:val="115"/>
          <w:sz w:val="18"/>
        </w:rPr>
        <w:t>.</w:t>
      </w:r>
    </w:p>
    <w:p>
      <w:pPr>
        <w:spacing w:line="254" w:lineRule="auto" w:before="2"/>
        <w:ind w:left="114" w:right="106" w:firstLine="292"/>
        <w:jc w:val="both"/>
        <w:rPr>
          <w:sz w:val="18"/>
        </w:rPr>
      </w:pPr>
      <w:r>
        <w:rPr>
          <w:color w:val="494949"/>
          <w:w w:val="115"/>
          <w:sz w:val="18"/>
        </w:rPr>
        <w:t>Двухголовая </w:t>
      </w:r>
      <w:r>
        <w:rPr>
          <w:color w:val="595959"/>
          <w:w w:val="115"/>
          <w:sz w:val="18"/>
        </w:rPr>
        <w:t>змея </w:t>
      </w:r>
      <w:r>
        <w:rPr>
          <w:color w:val="494949"/>
          <w:w w:val="115"/>
          <w:sz w:val="18"/>
        </w:rPr>
        <w:t>несёт </w:t>
      </w:r>
      <w:r>
        <w:rPr>
          <w:color w:val="595959"/>
          <w:w w:val="115"/>
          <w:sz w:val="18"/>
        </w:rPr>
        <w:t>солнечного бога </w:t>
      </w:r>
      <w:r>
        <w:rPr>
          <w:color w:val="494949"/>
          <w:w w:val="115"/>
          <w:sz w:val="18"/>
        </w:rPr>
        <w:t>через </w:t>
      </w:r>
      <w:r>
        <w:rPr>
          <w:color w:val="595959"/>
          <w:spacing w:val="-3"/>
          <w:w w:val="115"/>
          <w:sz w:val="18"/>
        </w:rPr>
        <w:t>пуст</w:t>
      </w:r>
      <w:r>
        <w:rPr>
          <w:color w:val="2A2A2A"/>
          <w:spacing w:val="-3"/>
          <w:w w:val="115"/>
          <w:sz w:val="18"/>
        </w:rPr>
        <w:t>ы</w:t>
      </w:r>
      <w:r>
        <w:rPr>
          <w:color w:val="494949"/>
          <w:spacing w:val="-3"/>
          <w:w w:val="115"/>
          <w:sz w:val="18"/>
        </w:rPr>
        <w:t>ню </w:t>
      </w:r>
      <w:r>
        <w:rPr>
          <w:color w:val="494949"/>
          <w:w w:val="115"/>
          <w:sz w:val="18"/>
        </w:rPr>
        <w:t>Сокара. Языки </w:t>
      </w:r>
      <w:r>
        <w:rPr>
          <w:color w:val="595959"/>
          <w:w w:val="115"/>
          <w:sz w:val="18"/>
        </w:rPr>
        <w:t>пламени </w:t>
      </w:r>
      <w:r>
        <w:rPr>
          <w:color w:val="2A2A2A"/>
          <w:w w:val="115"/>
          <w:sz w:val="18"/>
        </w:rPr>
        <w:t>, </w:t>
      </w:r>
      <w:r>
        <w:rPr>
          <w:color w:val="494949"/>
          <w:w w:val="115"/>
          <w:sz w:val="18"/>
        </w:rPr>
        <w:t>извергающегося из пастей </w:t>
      </w:r>
      <w:r>
        <w:rPr>
          <w:color w:val="595959"/>
          <w:w w:val="115"/>
          <w:sz w:val="18"/>
        </w:rPr>
        <w:t>змеи </w:t>
      </w:r>
      <w:r>
        <w:rPr>
          <w:color w:val="494949"/>
          <w:w w:val="115"/>
          <w:sz w:val="18"/>
        </w:rPr>
        <w:t>- </w:t>
      </w:r>
      <w:r>
        <w:rPr>
          <w:color w:val="595959"/>
          <w:w w:val="115"/>
          <w:sz w:val="18"/>
        </w:rPr>
        <w:t>единственный свет </w:t>
      </w:r>
      <w:r>
        <w:rPr>
          <w:color w:val="494949"/>
          <w:w w:val="115"/>
          <w:sz w:val="18"/>
        </w:rPr>
        <w:t>в кромешном мраке </w:t>
      </w:r>
      <w:r>
        <w:rPr>
          <w:color w:val="595959"/>
          <w:w w:val="115"/>
          <w:sz w:val="18"/>
        </w:rPr>
        <w:t>этого </w:t>
      </w:r>
      <w:r>
        <w:rPr>
          <w:color w:val="494949"/>
          <w:w w:val="115"/>
          <w:sz w:val="18"/>
        </w:rPr>
        <w:t>часа. Это </w:t>
      </w:r>
      <w:r>
        <w:rPr>
          <w:color w:val="595959"/>
          <w:w w:val="115"/>
          <w:sz w:val="18"/>
        </w:rPr>
        <w:t>указание </w:t>
      </w:r>
      <w:r>
        <w:rPr>
          <w:color w:val="2A2A2A"/>
          <w:spacing w:val="-6"/>
          <w:w w:val="115"/>
          <w:sz w:val="18"/>
        </w:rPr>
        <w:t>н</w:t>
      </w:r>
      <w:r>
        <w:rPr>
          <w:color w:val="595959"/>
          <w:spacing w:val="-6"/>
          <w:w w:val="115"/>
          <w:sz w:val="18"/>
        </w:rPr>
        <w:t>а </w:t>
      </w:r>
      <w:r>
        <w:rPr>
          <w:color w:val="595959"/>
          <w:w w:val="115"/>
          <w:sz w:val="18"/>
        </w:rPr>
        <w:t>то, </w:t>
      </w:r>
      <w:r>
        <w:rPr>
          <w:color w:val="2A2A2A"/>
          <w:spacing w:val="-7"/>
          <w:w w:val="115"/>
          <w:sz w:val="18"/>
        </w:rPr>
        <w:t>ч</w:t>
      </w:r>
      <w:r>
        <w:rPr>
          <w:color w:val="494949"/>
          <w:spacing w:val="-7"/>
          <w:w w:val="115"/>
          <w:sz w:val="18"/>
        </w:rPr>
        <w:t>то </w:t>
      </w:r>
      <w:r>
        <w:rPr>
          <w:color w:val="595959"/>
          <w:w w:val="115"/>
          <w:sz w:val="18"/>
        </w:rPr>
        <w:t>на этом этапе зrо приходится </w:t>
      </w:r>
      <w:r>
        <w:rPr>
          <w:color w:val="494949"/>
          <w:w w:val="115"/>
          <w:sz w:val="18"/>
        </w:rPr>
        <w:t>полностью </w:t>
      </w:r>
      <w:r>
        <w:rPr>
          <w:color w:val="595959"/>
          <w:w w:val="115"/>
          <w:sz w:val="18"/>
        </w:rPr>
        <w:t>полагаться </w:t>
      </w:r>
      <w:r>
        <w:rPr>
          <w:color w:val="494949"/>
          <w:w w:val="115"/>
          <w:sz w:val="18"/>
        </w:rPr>
        <w:t>на </w:t>
      </w:r>
      <w:r>
        <w:rPr>
          <w:color w:val="595959"/>
          <w:w w:val="115"/>
          <w:sz w:val="18"/>
        </w:rPr>
        <w:t>свет, </w:t>
      </w:r>
      <w:r>
        <w:rPr>
          <w:color w:val="494949"/>
          <w:w w:val="115"/>
          <w:sz w:val="18"/>
        </w:rPr>
        <w:t>или сигналы, с </w:t>
      </w:r>
      <w:r>
        <w:rPr>
          <w:color w:val="595959"/>
          <w:w w:val="115"/>
          <w:sz w:val="18"/>
        </w:rPr>
        <w:t>уровня «змеиной </w:t>
      </w:r>
      <w:r>
        <w:rPr>
          <w:color w:val="494949"/>
          <w:w w:val="115"/>
          <w:sz w:val="18"/>
        </w:rPr>
        <w:t>души», древней­ шей части моз</w:t>
      </w:r>
      <w:r>
        <w:rPr>
          <w:color w:val="707070"/>
          <w:w w:val="115"/>
          <w:sz w:val="18"/>
        </w:rPr>
        <w:t>г</w:t>
      </w:r>
      <w:r>
        <w:rPr>
          <w:color w:val="494949"/>
          <w:w w:val="115"/>
          <w:sz w:val="18"/>
        </w:rPr>
        <w:t>а, расположенной вдоль </w:t>
      </w:r>
      <w:r>
        <w:rPr>
          <w:color w:val="595959"/>
          <w:w w:val="115"/>
          <w:sz w:val="18"/>
        </w:rPr>
        <w:t>позво</w:t>
      </w:r>
      <w:r>
        <w:rPr>
          <w:color w:val="2A2A2A"/>
          <w:w w:val="115"/>
          <w:sz w:val="18"/>
        </w:rPr>
        <w:t>н</w:t>
      </w:r>
      <w:r>
        <w:rPr>
          <w:color w:val="595959"/>
          <w:w w:val="115"/>
          <w:sz w:val="18"/>
        </w:rPr>
        <w:t>оч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ника и </w:t>
      </w:r>
      <w:r>
        <w:rPr>
          <w:color w:val="595959"/>
          <w:w w:val="115"/>
          <w:sz w:val="18"/>
        </w:rPr>
        <w:t>вокруг </w:t>
      </w:r>
      <w:r>
        <w:rPr>
          <w:color w:val="494949"/>
          <w:w w:val="115"/>
          <w:sz w:val="18"/>
        </w:rPr>
        <w:t>внутренностей. Эти </w:t>
      </w:r>
      <w:r>
        <w:rPr>
          <w:color w:val="595959"/>
          <w:spacing w:val="-5"/>
          <w:w w:val="115"/>
          <w:sz w:val="18"/>
        </w:rPr>
        <w:t>глубин</w:t>
      </w:r>
      <w:r>
        <w:rPr>
          <w:color w:val="2A2A2A"/>
          <w:spacing w:val="-5"/>
          <w:w w:val="115"/>
          <w:sz w:val="18"/>
        </w:rPr>
        <w:t>н</w:t>
      </w:r>
      <w:r>
        <w:rPr>
          <w:color w:val="494949"/>
          <w:spacing w:val="-5"/>
          <w:w w:val="115"/>
          <w:sz w:val="18"/>
        </w:rPr>
        <w:t>ые </w:t>
      </w:r>
      <w:r>
        <w:rPr>
          <w:color w:val="494949"/>
          <w:w w:val="115"/>
          <w:sz w:val="18"/>
        </w:rPr>
        <w:t>со­ </w:t>
      </w:r>
      <w:r>
        <w:rPr>
          <w:color w:val="595959"/>
          <w:spacing w:val="-3"/>
          <w:w w:val="115"/>
          <w:sz w:val="18"/>
        </w:rPr>
        <w:t>об</w:t>
      </w:r>
      <w:r>
        <w:rPr>
          <w:color w:val="2A2A2A"/>
          <w:spacing w:val="-3"/>
          <w:w w:val="115"/>
          <w:sz w:val="18"/>
        </w:rPr>
        <w:t>щ</w:t>
      </w:r>
      <w:r>
        <w:rPr>
          <w:color w:val="595959"/>
          <w:spacing w:val="-3"/>
          <w:w w:val="115"/>
          <w:sz w:val="18"/>
        </w:rPr>
        <w:t>ения </w:t>
      </w:r>
      <w:r>
        <w:rPr>
          <w:color w:val="494949"/>
          <w:w w:val="115"/>
          <w:sz w:val="18"/>
        </w:rPr>
        <w:t>проявляются  как  досознательные образы в </w:t>
      </w:r>
      <w:r>
        <w:rPr>
          <w:color w:val="595959"/>
          <w:w w:val="115"/>
          <w:sz w:val="18"/>
        </w:rPr>
        <w:t>предчувствиях, </w:t>
      </w:r>
      <w:r>
        <w:rPr>
          <w:color w:val="494949"/>
          <w:w w:val="115"/>
          <w:sz w:val="18"/>
        </w:rPr>
        <w:t>наитиях, фантазиях, </w:t>
      </w:r>
      <w:r>
        <w:rPr>
          <w:color w:val="595959"/>
          <w:w w:val="115"/>
          <w:sz w:val="18"/>
        </w:rPr>
        <w:t>снах </w:t>
      </w:r>
      <w:r>
        <w:rPr>
          <w:color w:val="494949"/>
          <w:w w:val="115"/>
          <w:sz w:val="18"/>
        </w:rPr>
        <w:t>и виде­ ниях. Они содержат мудрость </w:t>
      </w:r>
      <w:r>
        <w:rPr>
          <w:color w:val="494949"/>
          <w:spacing w:val="2"/>
          <w:w w:val="115"/>
          <w:sz w:val="18"/>
        </w:rPr>
        <w:t>при</w:t>
      </w:r>
      <w:r>
        <w:rPr>
          <w:color w:val="2A2A2A"/>
          <w:spacing w:val="2"/>
          <w:w w:val="115"/>
          <w:sz w:val="18"/>
        </w:rPr>
        <w:t>р</w:t>
      </w:r>
      <w:r>
        <w:rPr>
          <w:color w:val="595959"/>
          <w:spacing w:val="2"/>
          <w:w w:val="115"/>
          <w:sz w:val="18"/>
        </w:rPr>
        <w:t>оды </w:t>
      </w:r>
      <w:r>
        <w:rPr>
          <w:color w:val="494949"/>
          <w:w w:val="115"/>
          <w:sz w:val="18"/>
        </w:rPr>
        <w:t>в виде </w:t>
      </w:r>
      <w:r>
        <w:rPr>
          <w:color w:val="494949"/>
          <w:spacing w:val="-4"/>
          <w:w w:val="115"/>
          <w:sz w:val="18"/>
        </w:rPr>
        <w:t>сим</w:t>
      </w:r>
      <w:r>
        <w:rPr>
          <w:color w:val="2A2A2A"/>
          <w:spacing w:val="-4"/>
          <w:w w:val="115"/>
          <w:sz w:val="18"/>
        </w:rPr>
        <w:t>­ </w:t>
      </w:r>
      <w:r>
        <w:rPr>
          <w:color w:val="494949"/>
          <w:spacing w:val="-7"/>
          <w:w w:val="115"/>
          <w:sz w:val="18"/>
        </w:rPr>
        <w:t>волов</w:t>
      </w:r>
      <w:r>
        <w:rPr>
          <w:color w:val="707070"/>
          <w:spacing w:val="-7"/>
          <w:w w:val="115"/>
          <w:sz w:val="18"/>
        </w:rPr>
        <w:t>, </w:t>
      </w:r>
      <w:r>
        <w:rPr>
          <w:color w:val="595959"/>
          <w:w w:val="115"/>
          <w:sz w:val="18"/>
        </w:rPr>
        <w:t>позволяющих </w:t>
      </w:r>
      <w:r>
        <w:rPr>
          <w:color w:val="494949"/>
          <w:w w:val="115"/>
          <w:sz w:val="18"/>
        </w:rPr>
        <w:t>сорие</w:t>
      </w:r>
      <w:r>
        <w:rPr>
          <w:color w:val="2A2A2A"/>
          <w:w w:val="115"/>
          <w:sz w:val="18"/>
        </w:rPr>
        <w:t>н</w:t>
      </w:r>
      <w:r>
        <w:rPr>
          <w:color w:val="595959"/>
          <w:w w:val="115"/>
          <w:sz w:val="18"/>
        </w:rPr>
        <w:t>тироваться во</w:t>
      </w:r>
      <w:r>
        <w:rPr>
          <w:color w:val="595959"/>
          <w:spacing w:val="-5"/>
          <w:w w:val="115"/>
          <w:sz w:val="18"/>
        </w:rPr>
        <w:t> </w:t>
      </w:r>
      <w:r>
        <w:rPr>
          <w:color w:val="595959"/>
          <w:w w:val="115"/>
          <w:sz w:val="18"/>
        </w:rPr>
        <w:t>тьме.</w:t>
      </w:r>
    </w:p>
    <w:p>
      <w:pPr>
        <w:tabs>
          <w:tab w:pos="1386" w:val="left" w:leader="none"/>
          <w:tab w:pos="2453" w:val="left" w:leader="none"/>
          <w:tab w:pos="2961" w:val="left" w:leader="none"/>
          <w:tab w:pos="4260" w:val="left" w:leader="none"/>
        </w:tabs>
        <w:spacing w:line="254" w:lineRule="auto" w:before="2"/>
        <w:ind w:left="109" w:right="116" w:firstLine="309"/>
        <w:jc w:val="left"/>
        <w:rPr>
          <w:sz w:val="18"/>
        </w:rPr>
      </w:pPr>
      <w:r>
        <w:rPr>
          <w:color w:val="494949"/>
          <w:w w:val="115"/>
          <w:sz w:val="18"/>
        </w:rPr>
        <w:t>Человек,</w:t>
        <w:tab/>
      </w:r>
      <w:r>
        <w:rPr>
          <w:color w:val="595959"/>
          <w:w w:val="115"/>
          <w:sz w:val="18"/>
        </w:rPr>
        <w:t>знающий,</w:t>
        <w:tab/>
      </w:r>
      <w:r>
        <w:rPr>
          <w:color w:val="494949"/>
          <w:w w:val="115"/>
          <w:sz w:val="18"/>
        </w:rPr>
        <w:t>что</w:t>
        <w:tab/>
        <w:t>препя</w:t>
      </w:r>
      <w:r>
        <w:rPr>
          <w:color w:val="707070"/>
          <w:w w:val="115"/>
          <w:sz w:val="18"/>
        </w:rPr>
        <w:t>т</w:t>
      </w:r>
      <w:r>
        <w:rPr>
          <w:color w:val="494949"/>
          <w:w w:val="115"/>
          <w:sz w:val="18"/>
        </w:rPr>
        <w:t>ствия</w:t>
        <w:tab/>
      </w:r>
      <w:r>
        <w:rPr>
          <w:color w:val="494949"/>
          <w:spacing w:val="-4"/>
          <w:w w:val="115"/>
          <w:sz w:val="18"/>
        </w:rPr>
        <w:t>этого </w:t>
      </w:r>
      <w:r>
        <w:rPr>
          <w:color w:val="595959"/>
          <w:w w:val="115"/>
          <w:sz w:val="18"/>
        </w:rPr>
        <w:t>тёмноrо, </w:t>
      </w:r>
      <w:r>
        <w:rPr>
          <w:color w:val="494949"/>
          <w:w w:val="115"/>
          <w:sz w:val="18"/>
        </w:rPr>
        <w:t>беззву </w:t>
      </w:r>
      <w:r>
        <w:rPr>
          <w:color w:val="2A2A2A"/>
          <w:w w:val="115"/>
          <w:sz w:val="18"/>
        </w:rPr>
        <w:t>ч</w:t>
      </w:r>
      <w:r>
        <w:rPr>
          <w:color w:val="494949"/>
          <w:w w:val="115"/>
          <w:sz w:val="18"/>
        </w:rPr>
        <w:t>ного часа - всего </w:t>
      </w:r>
      <w:r>
        <w:rPr>
          <w:color w:val="595959"/>
          <w:w w:val="115"/>
          <w:sz w:val="18"/>
        </w:rPr>
        <w:t>лишь часть его </w:t>
      </w:r>
      <w:r>
        <w:rPr>
          <w:color w:val="494949"/>
          <w:w w:val="115"/>
          <w:sz w:val="18"/>
        </w:rPr>
        <w:t>внутреннего </w:t>
      </w:r>
      <w:r>
        <w:rPr>
          <w:color w:val="595959"/>
          <w:w w:val="115"/>
          <w:sz w:val="18"/>
        </w:rPr>
        <w:t>мира, будет </w:t>
      </w:r>
      <w:r>
        <w:rPr>
          <w:color w:val="494949"/>
          <w:w w:val="115"/>
          <w:sz w:val="18"/>
        </w:rPr>
        <w:t>спокоен. </w:t>
      </w:r>
      <w:r>
        <w:rPr>
          <w:color w:val="2A2A2A"/>
          <w:spacing w:val="-7"/>
          <w:w w:val="115"/>
          <w:sz w:val="18"/>
        </w:rPr>
        <w:t>Т</w:t>
      </w:r>
      <w:r>
        <w:rPr>
          <w:color w:val="595959"/>
          <w:spacing w:val="-7"/>
          <w:w w:val="115"/>
          <w:sz w:val="18"/>
        </w:rPr>
        <w:t>ак </w:t>
      </w:r>
      <w:r>
        <w:rPr>
          <w:color w:val="595959"/>
          <w:w w:val="115"/>
          <w:sz w:val="18"/>
        </w:rPr>
        <w:t>ие </w:t>
      </w:r>
      <w:r>
        <w:rPr>
          <w:color w:val="494949"/>
          <w:w w:val="115"/>
          <w:sz w:val="18"/>
        </w:rPr>
        <w:t>периоды неизбежно повторяются, но попытки избавиться </w:t>
      </w:r>
      <w:r>
        <w:rPr>
          <w:color w:val="595959"/>
          <w:w w:val="115"/>
          <w:sz w:val="18"/>
        </w:rPr>
        <w:t>от тёмных, засушливых </w:t>
      </w:r>
      <w:r>
        <w:rPr>
          <w:color w:val="494949"/>
          <w:w w:val="115"/>
          <w:sz w:val="18"/>
        </w:rPr>
        <w:t>сторон жизни </w:t>
      </w:r>
      <w:r>
        <w:rPr>
          <w:color w:val="707070"/>
          <w:w w:val="115"/>
          <w:sz w:val="18"/>
        </w:rPr>
        <w:t>-  </w:t>
      </w:r>
      <w:r>
        <w:rPr>
          <w:color w:val="494949"/>
          <w:w w:val="115"/>
          <w:sz w:val="18"/>
        </w:rPr>
        <w:t>или </w:t>
      </w:r>
      <w:r>
        <w:rPr>
          <w:color w:val="595959"/>
          <w:spacing w:val="-3"/>
          <w:w w:val="115"/>
          <w:sz w:val="18"/>
        </w:rPr>
        <w:t>обви</w:t>
      </w:r>
      <w:r>
        <w:rPr>
          <w:color w:val="2A2A2A"/>
          <w:spacing w:val="-3"/>
          <w:w w:val="115"/>
          <w:sz w:val="18"/>
        </w:rPr>
        <w:t>н</w:t>
      </w:r>
      <w:r>
        <w:rPr>
          <w:color w:val="494949"/>
          <w:spacing w:val="-3"/>
          <w:w w:val="115"/>
          <w:sz w:val="18"/>
        </w:rPr>
        <w:t>ить </w:t>
      </w:r>
      <w:r>
        <w:rPr>
          <w:color w:val="494949"/>
          <w:w w:val="115"/>
          <w:sz w:val="18"/>
        </w:rPr>
        <w:t>в </w:t>
      </w:r>
      <w:r>
        <w:rPr>
          <w:color w:val="595959"/>
          <w:w w:val="115"/>
          <w:sz w:val="18"/>
        </w:rPr>
        <w:t>этих </w:t>
      </w:r>
      <w:r>
        <w:rPr>
          <w:color w:val="494949"/>
          <w:w w:val="115"/>
          <w:sz w:val="18"/>
        </w:rPr>
        <w:t>неприятных переживаниях внешний мир - лишь отдаляют от необходимого </w:t>
      </w:r>
      <w:r>
        <w:rPr>
          <w:color w:val="595959"/>
          <w:w w:val="115"/>
          <w:sz w:val="18"/>
        </w:rPr>
        <w:t>обновления </w:t>
      </w:r>
      <w:r>
        <w:rPr>
          <w:color w:val="494949"/>
          <w:w w:val="115"/>
          <w:sz w:val="18"/>
        </w:rPr>
        <w:t>со­ </w:t>
      </w:r>
      <w:r>
        <w:rPr>
          <w:color w:val="595959"/>
          <w:w w:val="115"/>
          <w:sz w:val="18"/>
        </w:rPr>
        <w:t>знания</w:t>
      </w:r>
      <w:r>
        <w:rPr>
          <w:color w:val="0E0E0E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spacing w:before="0"/>
        <w:ind w:left="402" w:right="0" w:firstLine="0"/>
        <w:jc w:val="both"/>
        <w:rPr>
          <w:b/>
          <w:sz w:val="18"/>
        </w:rPr>
      </w:pPr>
      <w:r>
        <w:rPr>
          <w:b/>
          <w:color w:val="0E0E0E"/>
          <w:w w:val="105"/>
          <w:sz w:val="18"/>
        </w:rPr>
        <w:t>Т</w:t>
      </w:r>
      <w:r>
        <w:rPr>
          <w:b/>
          <w:color w:val="2A2A2A"/>
          <w:w w:val="105"/>
          <w:sz w:val="18"/>
        </w:rPr>
        <w:t>от, Сокар </w:t>
      </w:r>
      <w:r>
        <w:rPr>
          <w:b/>
          <w:color w:val="0E0E0E"/>
          <w:w w:val="105"/>
          <w:sz w:val="18"/>
        </w:rPr>
        <w:t>и Г</w:t>
      </w:r>
      <w:r>
        <w:rPr>
          <w:b/>
          <w:color w:val="2A2A2A"/>
          <w:w w:val="105"/>
          <w:sz w:val="18"/>
        </w:rPr>
        <w:t>ла </w:t>
      </w:r>
      <w:r>
        <w:rPr>
          <w:b/>
          <w:color w:val="494949"/>
          <w:w w:val="105"/>
          <w:sz w:val="18"/>
        </w:rPr>
        <w:t>з</w:t>
      </w:r>
    </w:p>
    <w:p>
      <w:pPr>
        <w:spacing w:line="254" w:lineRule="auto" w:before="14"/>
        <w:ind w:left="108" w:right="117" w:firstLine="306"/>
        <w:jc w:val="both"/>
        <w:rPr>
          <w:sz w:val="18"/>
        </w:rPr>
      </w:pPr>
      <w:r>
        <w:rPr>
          <w:color w:val="2A2A2A"/>
          <w:spacing w:val="-3"/>
          <w:w w:val="115"/>
          <w:sz w:val="18"/>
        </w:rPr>
        <w:t>В</w:t>
      </w:r>
      <w:r>
        <w:rPr>
          <w:color w:val="494949"/>
          <w:spacing w:val="-3"/>
          <w:w w:val="115"/>
          <w:sz w:val="18"/>
        </w:rPr>
        <w:t>место </w:t>
      </w:r>
      <w:r>
        <w:rPr>
          <w:color w:val="595959"/>
          <w:w w:val="115"/>
          <w:sz w:val="18"/>
        </w:rPr>
        <w:t>групповых </w:t>
      </w:r>
      <w:r>
        <w:rPr>
          <w:color w:val="494949"/>
          <w:w w:val="115"/>
          <w:sz w:val="18"/>
        </w:rPr>
        <w:t>сцен и </w:t>
      </w:r>
      <w:r>
        <w:rPr>
          <w:color w:val="595959"/>
          <w:w w:val="115"/>
          <w:sz w:val="18"/>
        </w:rPr>
        <w:t>общ</w:t>
      </w:r>
      <w:r>
        <w:rPr>
          <w:color w:val="2A2A2A"/>
          <w:w w:val="115"/>
          <w:sz w:val="18"/>
        </w:rPr>
        <w:t>и</w:t>
      </w:r>
      <w:r>
        <w:rPr>
          <w:color w:val="494949"/>
          <w:w w:val="115"/>
          <w:sz w:val="18"/>
        </w:rPr>
        <w:t>х </w:t>
      </w:r>
      <w:r>
        <w:rPr>
          <w:color w:val="595959"/>
          <w:w w:val="115"/>
          <w:sz w:val="18"/>
        </w:rPr>
        <w:t>текстов </w:t>
      </w:r>
      <w:r>
        <w:rPr>
          <w:color w:val="494949"/>
          <w:w w:val="115"/>
          <w:sz w:val="18"/>
        </w:rPr>
        <w:t>мы ви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дим в </w:t>
      </w:r>
      <w:r>
        <w:rPr>
          <w:color w:val="595959"/>
          <w:w w:val="115"/>
          <w:sz w:val="18"/>
        </w:rPr>
        <w:t>этом </w:t>
      </w:r>
      <w:r>
        <w:rPr>
          <w:color w:val="494949"/>
          <w:w w:val="115"/>
          <w:sz w:val="18"/>
        </w:rPr>
        <w:t>часе небольшие </w:t>
      </w:r>
      <w:r>
        <w:rPr>
          <w:color w:val="595959"/>
          <w:w w:val="115"/>
          <w:sz w:val="18"/>
        </w:rPr>
        <w:t>сценки, </w:t>
      </w:r>
      <w:r>
        <w:rPr>
          <w:color w:val="494949"/>
          <w:w w:val="115"/>
          <w:sz w:val="18"/>
        </w:rPr>
        <w:t>которые </w:t>
      </w:r>
      <w:r>
        <w:rPr>
          <w:color w:val="595959"/>
          <w:w w:val="115"/>
          <w:sz w:val="18"/>
        </w:rPr>
        <w:t>соп</w:t>
      </w:r>
      <w:r>
        <w:rPr>
          <w:color w:val="2A2A2A"/>
          <w:w w:val="115"/>
          <w:sz w:val="18"/>
        </w:rPr>
        <w:t>р</w:t>
      </w:r>
      <w:r>
        <w:rPr>
          <w:color w:val="494949"/>
          <w:w w:val="115"/>
          <w:sz w:val="18"/>
        </w:rPr>
        <w:t>о­ вождаются кратким</w:t>
      </w:r>
      <w:r>
        <w:rPr>
          <w:color w:val="2A2A2A"/>
          <w:w w:val="115"/>
          <w:sz w:val="18"/>
        </w:rPr>
        <w:t>и </w:t>
      </w:r>
      <w:r>
        <w:rPr>
          <w:color w:val="595959"/>
          <w:w w:val="115"/>
          <w:sz w:val="18"/>
        </w:rPr>
        <w:t>описаниями. </w:t>
      </w:r>
      <w:r>
        <w:rPr>
          <w:color w:val="494949"/>
          <w:w w:val="115"/>
          <w:sz w:val="18"/>
        </w:rPr>
        <w:t>Сценка в </w:t>
      </w:r>
      <w:r>
        <w:rPr>
          <w:color w:val="595959"/>
          <w:w w:val="115"/>
          <w:sz w:val="18"/>
        </w:rPr>
        <w:t>це</w:t>
      </w:r>
      <w:r>
        <w:rPr>
          <w:color w:val="2A2A2A"/>
          <w:w w:val="115"/>
          <w:sz w:val="18"/>
        </w:rPr>
        <w:t>н</w:t>
      </w:r>
      <w:r>
        <w:rPr>
          <w:color w:val="595959"/>
          <w:w w:val="115"/>
          <w:sz w:val="18"/>
        </w:rPr>
        <w:t>тре </w:t>
      </w:r>
      <w:r>
        <w:rPr>
          <w:color w:val="494949"/>
          <w:w w:val="115"/>
          <w:sz w:val="18"/>
        </w:rPr>
        <w:t>нижнего регистра изображает </w:t>
      </w:r>
      <w:r>
        <w:rPr>
          <w:color w:val="2A2A2A"/>
          <w:spacing w:val="-6"/>
          <w:w w:val="115"/>
          <w:sz w:val="18"/>
        </w:rPr>
        <w:t>Т</w:t>
      </w:r>
      <w:r>
        <w:rPr>
          <w:color w:val="494949"/>
          <w:spacing w:val="-6"/>
          <w:w w:val="115"/>
          <w:sz w:val="18"/>
        </w:rPr>
        <w:t>ота </w:t>
      </w:r>
      <w:r>
        <w:rPr>
          <w:color w:val="595959"/>
          <w:w w:val="115"/>
          <w:sz w:val="18"/>
        </w:rPr>
        <w:t>с головой </w:t>
      </w:r>
      <w:r>
        <w:rPr>
          <w:color w:val="494949"/>
          <w:w w:val="115"/>
          <w:sz w:val="18"/>
        </w:rPr>
        <w:t>ибиса и</w:t>
      </w:r>
      <w:r>
        <w:rPr>
          <w:color w:val="494949"/>
          <w:spacing w:val="-16"/>
          <w:w w:val="115"/>
          <w:sz w:val="18"/>
        </w:rPr>
        <w:t> </w:t>
      </w:r>
      <w:r>
        <w:rPr>
          <w:color w:val="494949"/>
          <w:w w:val="115"/>
          <w:sz w:val="18"/>
        </w:rPr>
        <w:t>Сокара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19"/>
          <w:w w:val="115"/>
          <w:sz w:val="18"/>
        </w:rPr>
        <w:t> </w:t>
      </w:r>
      <w:r>
        <w:rPr>
          <w:color w:val="595959"/>
          <w:w w:val="115"/>
          <w:sz w:val="18"/>
        </w:rPr>
        <w:t>головой</w:t>
      </w:r>
      <w:r>
        <w:rPr>
          <w:color w:val="595959"/>
          <w:spacing w:val="-7"/>
          <w:w w:val="115"/>
          <w:sz w:val="18"/>
        </w:rPr>
        <w:t> </w:t>
      </w:r>
      <w:r>
        <w:rPr>
          <w:color w:val="595959"/>
          <w:w w:val="115"/>
          <w:sz w:val="18"/>
        </w:rPr>
        <w:t>сокола</w:t>
      </w:r>
      <w:r>
        <w:rPr>
          <w:color w:val="595959"/>
          <w:spacing w:val="-36"/>
          <w:w w:val="115"/>
          <w:sz w:val="18"/>
        </w:rPr>
        <w:t> 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18"/>
          <w:w w:val="115"/>
          <w:sz w:val="18"/>
        </w:rPr>
        <w:t> </w:t>
      </w:r>
      <w:r>
        <w:rPr>
          <w:color w:val="494949"/>
          <w:w w:val="115"/>
          <w:sz w:val="18"/>
        </w:rPr>
        <w:t>Божества</w:t>
      </w:r>
      <w:r>
        <w:rPr>
          <w:color w:val="494949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защищают</w:t>
      </w:r>
      <w:r>
        <w:rPr>
          <w:color w:val="595959"/>
          <w:spacing w:val="-17"/>
          <w:w w:val="115"/>
          <w:sz w:val="18"/>
        </w:rPr>
        <w:t> </w:t>
      </w:r>
      <w:r>
        <w:rPr>
          <w:color w:val="595959"/>
          <w:w w:val="115"/>
          <w:sz w:val="18"/>
        </w:rPr>
        <w:t>уад</w:t>
      </w:r>
      <w:r>
        <w:rPr>
          <w:color w:val="2A2A2A"/>
          <w:w w:val="115"/>
          <w:sz w:val="18"/>
        </w:rPr>
        <w:t>­ </w:t>
      </w:r>
      <w:r>
        <w:rPr>
          <w:color w:val="494949"/>
          <w:w w:val="115"/>
          <w:sz w:val="18"/>
        </w:rPr>
        <w:t>жет,</w:t>
      </w:r>
      <w:r>
        <w:rPr>
          <w:color w:val="494949"/>
          <w:spacing w:val="-13"/>
          <w:w w:val="115"/>
          <w:sz w:val="18"/>
        </w:rPr>
        <w:t> </w:t>
      </w:r>
      <w:r>
        <w:rPr>
          <w:color w:val="494949"/>
          <w:w w:val="115"/>
          <w:sz w:val="18"/>
        </w:rPr>
        <w:t>глаз</w:t>
      </w:r>
      <w:r>
        <w:rPr>
          <w:color w:val="494949"/>
          <w:spacing w:val="-20"/>
          <w:w w:val="115"/>
          <w:sz w:val="18"/>
        </w:rPr>
        <w:t> </w:t>
      </w:r>
      <w:r>
        <w:rPr>
          <w:color w:val="494949"/>
          <w:w w:val="115"/>
          <w:sz w:val="18"/>
        </w:rPr>
        <w:t>солнца,</w:t>
      </w:r>
      <w:r>
        <w:rPr>
          <w:color w:val="494949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которому </w:t>
      </w:r>
      <w:r>
        <w:rPr>
          <w:color w:val="595959"/>
          <w:w w:val="115"/>
          <w:sz w:val="18"/>
        </w:rPr>
        <w:t>угрожают</w:t>
      </w:r>
      <w:r>
        <w:rPr>
          <w:color w:val="595959"/>
          <w:spacing w:val="-9"/>
          <w:w w:val="115"/>
          <w:sz w:val="18"/>
        </w:rPr>
        <w:t> </w:t>
      </w:r>
      <w:r>
        <w:rPr>
          <w:color w:val="595959"/>
          <w:w w:val="115"/>
          <w:sz w:val="18"/>
        </w:rPr>
        <w:t>силы</w:t>
      </w:r>
      <w:r>
        <w:rPr>
          <w:color w:val="595959"/>
          <w:spacing w:val="-15"/>
          <w:w w:val="115"/>
          <w:sz w:val="18"/>
        </w:rPr>
        <w:t> </w:t>
      </w:r>
      <w:r>
        <w:rPr>
          <w:color w:val="595959"/>
          <w:w w:val="115"/>
          <w:sz w:val="18"/>
        </w:rPr>
        <w:t>зла</w:t>
      </w:r>
      <w:r>
        <w:rPr>
          <w:color w:val="0E0E0E"/>
          <w:w w:val="115"/>
          <w:sz w:val="18"/>
        </w:rPr>
        <w:t>.</w:t>
      </w:r>
      <w:r>
        <w:rPr>
          <w:color w:val="0E0E0E"/>
          <w:spacing w:val="-12"/>
          <w:w w:val="115"/>
          <w:sz w:val="18"/>
        </w:rPr>
        <w:t> </w:t>
      </w:r>
      <w:r>
        <w:rPr>
          <w:color w:val="494949"/>
          <w:w w:val="115"/>
          <w:sz w:val="18"/>
        </w:rPr>
        <w:t>Этот </w:t>
      </w:r>
      <w:r>
        <w:rPr>
          <w:color w:val="2A2A2A"/>
          <w:spacing w:val="-4"/>
          <w:w w:val="115"/>
          <w:sz w:val="18"/>
        </w:rPr>
        <w:t>ч</w:t>
      </w:r>
      <w:r>
        <w:rPr>
          <w:color w:val="494949"/>
          <w:spacing w:val="-4"/>
          <w:w w:val="115"/>
          <w:sz w:val="18"/>
        </w:rPr>
        <w:t>ас </w:t>
      </w:r>
      <w:r>
        <w:rPr>
          <w:color w:val="595959"/>
          <w:spacing w:val="2"/>
          <w:w w:val="115"/>
          <w:sz w:val="18"/>
        </w:rPr>
        <w:t>поrружё</w:t>
      </w:r>
      <w:r>
        <w:rPr>
          <w:color w:val="2A2A2A"/>
          <w:spacing w:val="2"/>
          <w:w w:val="115"/>
          <w:sz w:val="18"/>
        </w:rPr>
        <w:t>н </w:t>
      </w:r>
      <w:r>
        <w:rPr>
          <w:color w:val="494949"/>
          <w:w w:val="115"/>
          <w:sz w:val="18"/>
        </w:rPr>
        <w:t>во </w:t>
      </w:r>
      <w:r>
        <w:rPr>
          <w:color w:val="595959"/>
          <w:spacing w:val="2"/>
          <w:w w:val="115"/>
          <w:sz w:val="18"/>
        </w:rPr>
        <w:t>тьму</w:t>
      </w:r>
      <w:r>
        <w:rPr>
          <w:color w:val="2A2A2A"/>
          <w:spacing w:val="2"/>
          <w:w w:val="115"/>
          <w:sz w:val="18"/>
        </w:rPr>
        <w:t>, </w:t>
      </w:r>
      <w:r>
        <w:rPr>
          <w:color w:val="494949"/>
          <w:w w:val="115"/>
          <w:sz w:val="18"/>
        </w:rPr>
        <w:t>поскольк </w:t>
      </w:r>
      <w:r>
        <w:rPr>
          <w:color w:val="707070"/>
          <w:w w:val="115"/>
          <w:sz w:val="18"/>
        </w:rPr>
        <w:t>у </w:t>
      </w:r>
      <w:r>
        <w:rPr>
          <w:color w:val="595959"/>
          <w:w w:val="115"/>
          <w:sz w:val="18"/>
        </w:rPr>
        <w:t>солнце утратило свой свет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а его глаз </w:t>
      </w:r>
      <w:r>
        <w:rPr>
          <w:color w:val="494949"/>
          <w:w w:val="115"/>
          <w:sz w:val="18"/>
        </w:rPr>
        <w:t>повреждён </w:t>
      </w:r>
      <w:r>
        <w:rPr>
          <w:color w:val="595959"/>
          <w:w w:val="115"/>
          <w:sz w:val="18"/>
        </w:rPr>
        <w:t>злыми </w:t>
      </w:r>
      <w:r>
        <w:rPr>
          <w:color w:val="494949"/>
          <w:w w:val="115"/>
          <w:sz w:val="18"/>
        </w:rPr>
        <w:t>силами. Но </w:t>
      </w:r>
      <w:r>
        <w:rPr>
          <w:color w:val="595959"/>
          <w:w w:val="115"/>
          <w:sz w:val="18"/>
        </w:rPr>
        <w:t>позднее, </w:t>
      </w:r>
      <w:r>
        <w:rPr>
          <w:color w:val="494949"/>
          <w:w w:val="115"/>
          <w:sz w:val="18"/>
        </w:rPr>
        <w:t>ка</w:t>
      </w:r>
      <w:r>
        <w:rPr>
          <w:color w:val="2A2A2A"/>
          <w:w w:val="115"/>
          <w:sz w:val="18"/>
        </w:rPr>
        <w:t>к </w:t>
      </w:r>
      <w:r>
        <w:rPr>
          <w:color w:val="494949"/>
          <w:w w:val="115"/>
          <w:sz w:val="18"/>
        </w:rPr>
        <w:t>нам </w:t>
      </w:r>
      <w:r>
        <w:rPr>
          <w:color w:val="595959"/>
          <w:w w:val="115"/>
          <w:sz w:val="18"/>
        </w:rPr>
        <w:t>предстоит увидеть</w:t>
      </w:r>
      <w:r>
        <w:rPr>
          <w:color w:val="2A2A2A"/>
          <w:w w:val="115"/>
          <w:sz w:val="18"/>
        </w:rPr>
        <w:t>, </w:t>
      </w:r>
      <w:r>
        <w:rPr>
          <w:color w:val="595959"/>
          <w:w w:val="115"/>
          <w:sz w:val="18"/>
        </w:rPr>
        <w:t>он будет </w:t>
      </w:r>
      <w:r>
        <w:rPr>
          <w:color w:val="494949"/>
          <w:w w:val="115"/>
          <w:sz w:val="18"/>
        </w:rPr>
        <w:t>вновь исцелён</w:t>
      </w:r>
      <w:r>
        <w:rPr>
          <w:color w:val="0E0E0E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footerReference w:type="even" r:id="rId26"/>
          <w:footerReference w:type="default" r:id="rId27"/>
          <w:pgSz w:w="11920" w:h="16840"/>
          <w:pgMar w:footer="1158" w:header="0" w:top="680" w:bottom="1340" w:left="1060" w:right="1200"/>
          <w:pgNumType w:start="274"/>
          <w:cols w:num="2" w:equalWidth="0">
            <w:col w:w="4738" w:space="71"/>
            <w:col w:w="4851"/>
          </w:cols>
        </w:sectPr>
      </w:pPr>
    </w:p>
    <w:p>
      <w:pPr>
        <w:spacing w:line="256" w:lineRule="auto" w:before="72"/>
        <w:ind w:left="4924" w:right="118" w:firstLine="2"/>
        <w:jc w:val="both"/>
        <w:rPr>
          <w:sz w:val="18"/>
        </w:rPr>
      </w:pPr>
      <w:r>
        <w:rPr>
          <w:color w:val="575757"/>
          <w:w w:val="110"/>
          <w:sz w:val="18"/>
        </w:rPr>
        <w:t>зание </w:t>
      </w:r>
      <w:r>
        <w:rPr>
          <w:color w:val="464646"/>
          <w:w w:val="110"/>
          <w:sz w:val="18"/>
        </w:rPr>
        <w:t>на известный миф о бегстве богини Тефнут (воплощения </w:t>
      </w:r>
      <w:r>
        <w:rPr>
          <w:color w:val="575757"/>
          <w:w w:val="110"/>
          <w:sz w:val="18"/>
        </w:rPr>
        <w:t>солнечного глаза) в </w:t>
      </w:r>
      <w:r>
        <w:rPr>
          <w:color w:val="464646"/>
          <w:w w:val="110"/>
          <w:sz w:val="18"/>
        </w:rPr>
        <w:t>пустыню. Там Теф </w:t>
      </w:r>
      <w:r>
        <w:rPr>
          <w:color w:val="262626"/>
          <w:w w:val="110"/>
          <w:sz w:val="18"/>
        </w:rPr>
        <w:t>­ </w:t>
      </w:r>
      <w:r>
        <w:rPr>
          <w:color w:val="464646"/>
          <w:w w:val="110"/>
          <w:sz w:val="18"/>
        </w:rPr>
        <w:t>нут </w:t>
      </w:r>
      <w:r>
        <w:rPr>
          <w:color w:val="575757"/>
          <w:w w:val="110"/>
          <w:sz w:val="18"/>
        </w:rPr>
        <w:t>бродит в образе </w:t>
      </w:r>
      <w:r>
        <w:rPr>
          <w:color w:val="464646"/>
          <w:w w:val="110"/>
          <w:sz w:val="18"/>
        </w:rPr>
        <w:t>яростной львицы, </w:t>
      </w:r>
      <w:r>
        <w:rPr>
          <w:color w:val="575757"/>
          <w:w w:val="110"/>
          <w:sz w:val="18"/>
        </w:rPr>
        <w:t>пока  </w:t>
      </w:r>
      <w:r>
        <w:rPr>
          <w:color w:val="464646"/>
          <w:w w:val="110"/>
          <w:sz w:val="18"/>
        </w:rPr>
        <w:t>Онурис не </w:t>
      </w:r>
      <w:r>
        <w:rPr>
          <w:color w:val="575757"/>
          <w:w w:val="110"/>
          <w:sz w:val="18"/>
        </w:rPr>
        <w:t>приводит  </w:t>
      </w:r>
      <w:r>
        <w:rPr>
          <w:rFonts w:ascii="Arial" w:hAnsi="Arial"/>
          <w:i/>
          <w:color w:val="575757"/>
          <w:w w:val="110"/>
          <w:sz w:val="16"/>
        </w:rPr>
        <w:t>её  </w:t>
      </w:r>
      <w:r>
        <w:rPr>
          <w:color w:val="575757"/>
          <w:w w:val="110"/>
          <w:sz w:val="18"/>
        </w:rPr>
        <w:t>обратно  </w:t>
      </w:r>
      <w:r>
        <w:rPr>
          <w:color w:val="464646"/>
          <w:w w:val="110"/>
          <w:sz w:val="18"/>
        </w:rPr>
        <w:t>в  </w:t>
      </w:r>
      <w:r>
        <w:rPr>
          <w:color w:val="262626"/>
          <w:w w:val="110"/>
          <w:sz w:val="18"/>
        </w:rPr>
        <w:t>Е</w:t>
      </w:r>
      <w:r>
        <w:rPr>
          <w:color w:val="707070"/>
          <w:w w:val="110"/>
          <w:sz w:val="18"/>
        </w:rPr>
        <w:t>г</w:t>
      </w:r>
      <w:r>
        <w:rPr>
          <w:color w:val="464646"/>
          <w:w w:val="110"/>
          <w:sz w:val="18"/>
        </w:rPr>
        <w:t>ипет </w:t>
      </w:r>
      <w:r>
        <w:rPr>
          <w:color w:val="111111"/>
          <w:w w:val="110"/>
          <w:sz w:val="18"/>
        </w:rPr>
        <w:t>.  </w:t>
      </w:r>
      <w:r>
        <w:rPr>
          <w:color w:val="464646"/>
          <w:w w:val="110"/>
          <w:sz w:val="18"/>
        </w:rPr>
        <w:t>Мы  находимся в  </w:t>
      </w:r>
      <w:r>
        <w:rPr>
          <w:color w:val="575757"/>
          <w:w w:val="110"/>
          <w:sz w:val="18"/>
        </w:rPr>
        <w:t>мёртвой  пустыне  </w:t>
      </w:r>
      <w:r>
        <w:rPr>
          <w:color w:val="464646"/>
          <w:spacing w:val="2"/>
          <w:w w:val="110"/>
          <w:sz w:val="18"/>
        </w:rPr>
        <w:t>Сокара</w:t>
      </w:r>
      <w:r>
        <w:rPr>
          <w:color w:val="262626"/>
          <w:spacing w:val="2"/>
          <w:w w:val="110"/>
          <w:sz w:val="18"/>
        </w:rPr>
        <w:t>,  </w:t>
      </w:r>
      <w:r>
        <w:rPr>
          <w:color w:val="575757"/>
          <w:w w:val="110"/>
          <w:sz w:val="18"/>
        </w:rPr>
        <w:t>но  эти  боги  </w:t>
      </w:r>
      <w:r>
        <w:rPr>
          <w:color w:val="464646"/>
          <w:w w:val="110"/>
          <w:sz w:val="18"/>
        </w:rPr>
        <w:t>приносят в неё </w:t>
      </w:r>
      <w:r>
        <w:rPr>
          <w:color w:val="575757"/>
          <w:spacing w:val="2"/>
          <w:w w:val="110"/>
          <w:sz w:val="18"/>
        </w:rPr>
        <w:t>жиз</w:t>
      </w:r>
      <w:r>
        <w:rPr>
          <w:color w:val="262626"/>
          <w:spacing w:val="2"/>
          <w:w w:val="110"/>
          <w:sz w:val="18"/>
        </w:rPr>
        <w:t>н</w:t>
      </w:r>
      <w:r>
        <w:rPr>
          <w:color w:val="464646"/>
          <w:spacing w:val="2"/>
          <w:w w:val="110"/>
          <w:sz w:val="18"/>
        </w:rPr>
        <w:t>ь </w:t>
      </w:r>
      <w:r>
        <w:rPr>
          <w:color w:val="464646"/>
          <w:w w:val="110"/>
          <w:sz w:val="18"/>
        </w:rPr>
        <w:t>и </w:t>
      </w:r>
      <w:r>
        <w:rPr>
          <w:color w:val="575757"/>
          <w:w w:val="110"/>
          <w:sz w:val="18"/>
        </w:rPr>
        <w:t>дарят её благословенным</w:t>
      </w:r>
      <w:r>
        <w:rPr>
          <w:color w:val="575757"/>
          <w:spacing w:val="-3"/>
          <w:w w:val="110"/>
          <w:sz w:val="18"/>
        </w:rPr>
        <w:t> </w:t>
      </w:r>
      <w:r>
        <w:rPr>
          <w:color w:val="575757"/>
          <w:w w:val="110"/>
          <w:sz w:val="18"/>
        </w:rPr>
        <w:t>усопшим</w:t>
      </w:r>
      <w:r>
        <w:rPr>
          <w:color w:val="111111"/>
          <w:w w:val="110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</w:p>
    <w:p>
      <w:pPr>
        <w:spacing w:line="99" w:lineRule="exact" w:before="0"/>
        <w:ind w:left="0" w:right="1102" w:firstLine="0"/>
        <w:jc w:val="right"/>
        <w:rPr>
          <w:rFonts w:ascii="Arial" w:hAnsi="Arial"/>
          <w:b/>
          <w:sz w:val="12"/>
        </w:rPr>
      </w:pPr>
      <w:r>
        <w:rPr>
          <w:b/>
          <w:i/>
          <w:color w:val="A39E9A"/>
          <w:w w:val="110"/>
          <w:sz w:val="10"/>
        </w:rPr>
        <w:t>)1 </w:t>
      </w:r>
      <w:r>
        <w:rPr>
          <w:color w:val="A39E9A"/>
          <w:w w:val="110"/>
          <w:sz w:val="10"/>
        </w:rPr>
        <w:t>• </w:t>
      </w:r>
      <w:r>
        <w:rPr>
          <w:color w:val="707070"/>
          <w:w w:val="110"/>
          <w:sz w:val="10"/>
        </w:rPr>
        <w:t>• </w:t>
      </w:r>
      <w:r>
        <w:rPr>
          <w:color w:val="A39E9A"/>
          <w:w w:val="110"/>
          <w:sz w:val="10"/>
        </w:rPr>
        <w:t>, </w:t>
      </w:r>
      <w:r>
        <w:rPr>
          <w:rFonts w:ascii="Arial" w:hAnsi="Arial"/>
          <w:b/>
          <w:color w:val="B5B1AE"/>
          <w:w w:val="110"/>
          <w:sz w:val="12"/>
        </w:rPr>
        <w:t>• - •- </w:t>
      </w:r>
      <w:r>
        <w:rPr>
          <w:rFonts w:ascii="Arial" w:hAnsi="Arial"/>
          <w:b/>
          <w:color w:val="828080"/>
          <w:w w:val="110"/>
          <w:sz w:val="12"/>
        </w:rPr>
        <w:t>L</w:t>
      </w:r>
    </w:p>
    <w:p>
      <w:pPr>
        <w:tabs>
          <w:tab w:pos="742" w:val="left" w:leader="none"/>
        </w:tabs>
        <w:spacing w:line="124" w:lineRule="exact" w:before="0"/>
        <w:ind w:left="0" w:right="767" w:firstLine="0"/>
        <w:jc w:val="right"/>
        <w:rPr>
          <w:rFonts w:ascii="Arial" w:hAnsi="Arial"/>
          <w:b/>
          <w:sz w:val="11"/>
        </w:rPr>
      </w:pPr>
      <w:r>
        <w:rPr>
          <w:rFonts w:ascii="Arial" w:hAnsi="Arial"/>
          <w:color w:val="A39E9A"/>
          <w:w w:val="210"/>
          <w:sz w:val="11"/>
        </w:rPr>
        <w:t>:,,.</w:t>
        <w:tab/>
      </w:r>
      <w:r>
        <w:rPr>
          <w:rFonts w:ascii="Arial" w:hAnsi="Arial"/>
          <w:b/>
          <w:color w:val="B5B1AE"/>
          <w:w w:val="155"/>
          <w:sz w:val="11"/>
        </w:rPr>
        <w:t>н•,UIЛ..</w:t>
      </w: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spacing w:before="7"/>
        <w:rPr>
          <w:rFonts w:ascii="Arial"/>
          <w:b/>
          <w:sz w:val="10"/>
        </w:rPr>
      </w:pPr>
    </w:p>
    <w:p>
      <w:pPr>
        <w:spacing w:line="254" w:lineRule="auto" w:before="0"/>
        <w:ind w:left="4918" w:right="116" w:firstLine="305"/>
        <w:jc w:val="both"/>
        <w:rPr>
          <w:sz w:val="18"/>
        </w:rPr>
      </w:pP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конце третьего </w:t>
      </w:r>
      <w:r>
        <w:rPr>
          <w:color w:val="464646"/>
          <w:w w:val="115"/>
          <w:sz w:val="18"/>
        </w:rPr>
        <w:t>часа </w:t>
      </w:r>
      <w:r>
        <w:rPr>
          <w:color w:val="575757"/>
          <w:w w:val="115"/>
          <w:sz w:val="18"/>
        </w:rPr>
        <w:t>мы видели </w:t>
      </w:r>
      <w:r>
        <w:rPr>
          <w:color w:val="464646"/>
          <w:w w:val="115"/>
          <w:sz w:val="18"/>
        </w:rPr>
        <w:t>четырёх </w:t>
      </w:r>
      <w:r>
        <w:rPr>
          <w:color w:val="575757"/>
          <w:w w:val="115"/>
          <w:sz w:val="18"/>
        </w:rPr>
        <w:t>бо­ </w:t>
      </w:r>
      <w:r>
        <w:rPr>
          <w:color w:val="575757"/>
          <w:spacing w:val="-3"/>
          <w:w w:val="115"/>
          <w:sz w:val="18"/>
        </w:rPr>
        <w:t>гов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464646"/>
          <w:w w:val="115"/>
          <w:sz w:val="18"/>
        </w:rPr>
        <w:t>встречающих </w:t>
      </w:r>
      <w:r>
        <w:rPr>
          <w:color w:val="575757"/>
          <w:w w:val="115"/>
          <w:sz w:val="18"/>
        </w:rPr>
        <w:t>воды </w:t>
      </w:r>
      <w:r>
        <w:rPr>
          <w:color w:val="464646"/>
          <w:w w:val="115"/>
          <w:sz w:val="18"/>
        </w:rPr>
        <w:t>разлива. Здесь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464646"/>
          <w:spacing w:val="-3"/>
          <w:w w:val="115"/>
          <w:sz w:val="18"/>
        </w:rPr>
        <w:t>етыре </w:t>
      </w:r>
      <w:r>
        <w:rPr>
          <w:color w:val="575757"/>
          <w:w w:val="115"/>
          <w:sz w:val="18"/>
        </w:rPr>
        <w:t>бога с символами </w:t>
      </w:r>
      <w:r>
        <w:rPr>
          <w:color w:val="464646"/>
          <w:w w:val="115"/>
          <w:sz w:val="18"/>
        </w:rPr>
        <w:t>жизни </w:t>
      </w:r>
      <w:r>
        <w:rPr>
          <w:color w:val="575757"/>
          <w:w w:val="115"/>
          <w:sz w:val="18"/>
        </w:rPr>
        <w:t>приближаются </w:t>
      </w:r>
      <w:r>
        <w:rPr>
          <w:color w:val="464646"/>
          <w:w w:val="115"/>
          <w:sz w:val="18"/>
        </w:rPr>
        <w:t>к </w:t>
      </w:r>
      <w:r>
        <w:rPr>
          <w:color w:val="575757"/>
          <w:w w:val="115"/>
          <w:sz w:val="18"/>
        </w:rPr>
        <w:t>сухой безжиз­ </w:t>
      </w:r>
      <w:r>
        <w:rPr>
          <w:color w:val="464646"/>
          <w:w w:val="115"/>
          <w:sz w:val="18"/>
        </w:rPr>
        <w:t>ненной </w:t>
      </w:r>
      <w:r>
        <w:rPr>
          <w:color w:val="575757"/>
          <w:w w:val="115"/>
          <w:sz w:val="18"/>
        </w:rPr>
        <w:t>пустыне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Как </w:t>
      </w:r>
      <w:r>
        <w:rPr>
          <w:color w:val="575757"/>
          <w:w w:val="115"/>
          <w:sz w:val="18"/>
        </w:rPr>
        <w:t>легко заметить </w:t>
      </w:r>
      <w:r>
        <w:rPr>
          <w:color w:val="262626"/>
          <w:w w:val="115"/>
          <w:sz w:val="18"/>
        </w:rPr>
        <w:t>, </w:t>
      </w:r>
      <w:r>
        <w:rPr>
          <w:color w:val="575757"/>
          <w:w w:val="115"/>
          <w:sz w:val="18"/>
        </w:rPr>
        <w:t>способность природы </w:t>
      </w:r>
      <w:r>
        <w:rPr>
          <w:color w:val="464646"/>
          <w:w w:val="115"/>
          <w:sz w:val="18"/>
        </w:rPr>
        <w:t>к </w:t>
      </w:r>
      <w:r>
        <w:rPr>
          <w:color w:val="575757"/>
          <w:w w:val="115"/>
          <w:sz w:val="18"/>
        </w:rPr>
        <w:t>саморегуляции присутствует </w:t>
      </w:r>
      <w:r>
        <w:rPr>
          <w:color w:val="464646"/>
          <w:w w:val="115"/>
          <w:sz w:val="18"/>
        </w:rPr>
        <w:t>и </w:t>
      </w:r>
      <w:r>
        <w:rPr>
          <w:color w:val="575757"/>
          <w:w w:val="115"/>
          <w:sz w:val="18"/>
        </w:rPr>
        <w:t>в </w:t>
      </w:r>
      <w:r>
        <w:rPr>
          <w:color w:val="464646"/>
          <w:w w:val="115"/>
          <w:sz w:val="18"/>
        </w:rPr>
        <w:t>ночном </w:t>
      </w:r>
      <w:r>
        <w:rPr>
          <w:color w:val="575757"/>
          <w:w w:val="115"/>
          <w:sz w:val="18"/>
        </w:rPr>
        <w:t>мире </w:t>
      </w:r>
      <w:r>
        <w:rPr>
          <w:color w:val="464646"/>
          <w:w w:val="115"/>
          <w:sz w:val="18"/>
        </w:rPr>
        <w:t>бессознательного. </w:t>
      </w:r>
      <w:r>
        <w:rPr>
          <w:color w:val="262626"/>
          <w:w w:val="115"/>
          <w:sz w:val="18"/>
        </w:rPr>
        <w:t>Н</w:t>
      </w:r>
      <w:r>
        <w:rPr>
          <w:color w:val="575757"/>
          <w:w w:val="115"/>
          <w:sz w:val="18"/>
        </w:rPr>
        <w:t>есущие хаос </w:t>
      </w:r>
      <w:r>
        <w:rPr>
          <w:color w:val="464646"/>
          <w:w w:val="115"/>
          <w:sz w:val="18"/>
        </w:rPr>
        <w:t>воды </w:t>
      </w:r>
      <w:r>
        <w:rPr>
          <w:color w:val="464646"/>
          <w:spacing w:val="3"/>
          <w:w w:val="115"/>
          <w:sz w:val="18"/>
        </w:rPr>
        <w:t>разли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464646"/>
          <w:w w:val="115"/>
          <w:sz w:val="18"/>
        </w:rPr>
        <w:t>ва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575757"/>
          <w:w w:val="115"/>
          <w:sz w:val="18"/>
        </w:rPr>
        <w:t>сталкиваются</w:t>
      </w:r>
      <w:r>
        <w:rPr>
          <w:color w:val="575757"/>
          <w:spacing w:val="-5"/>
          <w:w w:val="115"/>
          <w:sz w:val="18"/>
        </w:rPr>
        <w:t> </w:t>
      </w:r>
      <w:r>
        <w:rPr>
          <w:color w:val="575757"/>
          <w:w w:val="115"/>
          <w:sz w:val="18"/>
        </w:rPr>
        <w:t>с</w:t>
      </w:r>
      <w:r>
        <w:rPr>
          <w:color w:val="575757"/>
          <w:spacing w:val="-9"/>
          <w:w w:val="115"/>
          <w:sz w:val="18"/>
        </w:rPr>
        <w:t> </w:t>
      </w:r>
      <w:r>
        <w:rPr>
          <w:color w:val="464646"/>
          <w:w w:val="115"/>
          <w:sz w:val="18"/>
        </w:rPr>
        <w:t>новым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порядком,</w:t>
      </w:r>
      <w:r>
        <w:rPr>
          <w:color w:val="464646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иссушенная</w:t>
      </w:r>
      <w:r>
        <w:rPr>
          <w:color w:val="464646"/>
          <w:spacing w:val="-9"/>
          <w:w w:val="115"/>
          <w:sz w:val="18"/>
        </w:rPr>
        <w:t> </w:t>
      </w:r>
      <w:r>
        <w:rPr>
          <w:color w:val="575757"/>
          <w:w w:val="115"/>
          <w:sz w:val="18"/>
        </w:rPr>
        <w:t>пу­ стыня </w:t>
      </w:r>
      <w:r>
        <w:rPr>
          <w:color w:val="464646"/>
          <w:w w:val="115"/>
          <w:sz w:val="18"/>
        </w:rPr>
        <w:t>- </w:t>
      </w:r>
      <w:r>
        <w:rPr>
          <w:color w:val="575757"/>
          <w:w w:val="115"/>
          <w:sz w:val="18"/>
        </w:rPr>
        <w:t>с </w:t>
      </w:r>
      <w:r>
        <w:rPr>
          <w:color w:val="464646"/>
          <w:w w:val="115"/>
          <w:sz w:val="18"/>
        </w:rPr>
        <w:t>живо</w:t>
      </w:r>
      <w:r>
        <w:rPr>
          <w:color w:val="707070"/>
          <w:w w:val="115"/>
          <w:sz w:val="18"/>
        </w:rPr>
        <w:t>т</w:t>
      </w:r>
      <w:r>
        <w:rPr>
          <w:color w:val="464646"/>
          <w:w w:val="115"/>
          <w:sz w:val="18"/>
        </w:rPr>
        <w:t>ворной </w:t>
      </w:r>
      <w:r>
        <w:rPr>
          <w:color w:val="575757"/>
          <w:w w:val="115"/>
          <w:sz w:val="18"/>
        </w:rPr>
        <w:t>силой </w:t>
      </w:r>
      <w:r>
        <w:rPr>
          <w:color w:val="111111"/>
          <w:w w:val="115"/>
          <w:sz w:val="18"/>
        </w:rPr>
        <w:t>. </w:t>
      </w:r>
      <w:r>
        <w:rPr>
          <w:color w:val="464646"/>
          <w:w w:val="115"/>
          <w:sz w:val="18"/>
        </w:rPr>
        <w:t>Крайне </w:t>
      </w:r>
      <w:r>
        <w:rPr>
          <w:color w:val="575757"/>
          <w:w w:val="115"/>
          <w:sz w:val="18"/>
        </w:rPr>
        <w:t>важно знать об этом законе </w:t>
      </w:r>
      <w:r>
        <w:rPr>
          <w:color w:val="464646"/>
          <w:w w:val="115"/>
          <w:sz w:val="18"/>
        </w:rPr>
        <w:t>компенсации и </w:t>
      </w:r>
      <w:r>
        <w:rPr>
          <w:color w:val="575757"/>
          <w:w w:val="115"/>
          <w:sz w:val="18"/>
        </w:rPr>
        <w:t>не поддаваться ощу­ </w:t>
      </w:r>
      <w:r>
        <w:rPr>
          <w:color w:val="464646"/>
          <w:w w:val="115"/>
          <w:sz w:val="18"/>
        </w:rPr>
        <w:t>щению</w:t>
      </w:r>
      <w:r>
        <w:rPr>
          <w:color w:val="464646"/>
          <w:spacing w:val="-39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15"/>
          <w:w w:val="115"/>
          <w:sz w:val="18"/>
        </w:rPr>
        <w:t> </w:t>
      </w:r>
      <w:r>
        <w:rPr>
          <w:color w:val="575757"/>
          <w:w w:val="115"/>
          <w:sz w:val="18"/>
        </w:rPr>
        <w:t>что</w:t>
      </w:r>
      <w:r>
        <w:rPr>
          <w:color w:val="575757"/>
          <w:spacing w:val="2"/>
          <w:w w:val="115"/>
          <w:sz w:val="18"/>
        </w:rPr>
        <w:t> </w:t>
      </w:r>
      <w:r>
        <w:rPr>
          <w:color w:val="575757"/>
          <w:w w:val="115"/>
          <w:sz w:val="18"/>
        </w:rPr>
        <w:t>тупиковый</w:t>
      </w:r>
      <w:r>
        <w:rPr>
          <w:color w:val="575757"/>
          <w:spacing w:val="5"/>
          <w:w w:val="115"/>
          <w:sz w:val="18"/>
        </w:rPr>
        <w:t> </w:t>
      </w:r>
      <w:r>
        <w:rPr>
          <w:color w:val="464646"/>
          <w:w w:val="115"/>
          <w:sz w:val="18"/>
        </w:rPr>
        <w:t>период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75757"/>
          <w:w w:val="115"/>
          <w:sz w:val="18"/>
        </w:rPr>
        <w:t>будет</w:t>
      </w:r>
      <w:r>
        <w:rPr>
          <w:color w:val="575757"/>
          <w:spacing w:val="-14"/>
          <w:w w:val="115"/>
          <w:sz w:val="18"/>
        </w:rPr>
        <w:t> </w:t>
      </w:r>
      <w:r>
        <w:rPr>
          <w:color w:val="575757"/>
          <w:w w:val="115"/>
          <w:sz w:val="18"/>
        </w:rPr>
        <w:t>длиться</w:t>
      </w:r>
      <w:r>
        <w:rPr>
          <w:color w:val="575757"/>
          <w:spacing w:val="-9"/>
          <w:w w:val="115"/>
          <w:sz w:val="18"/>
        </w:rPr>
        <w:t> </w:t>
      </w:r>
      <w:r>
        <w:rPr>
          <w:color w:val="575757"/>
          <w:w w:val="115"/>
          <w:sz w:val="18"/>
        </w:rPr>
        <w:t>вечно. Эта </w:t>
      </w:r>
      <w:r>
        <w:rPr>
          <w:color w:val="464646"/>
          <w:w w:val="115"/>
          <w:sz w:val="18"/>
        </w:rPr>
        <w:t>же идея </w:t>
      </w:r>
      <w:r>
        <w:rPr>
          <w:color w:val="575757"/>
          <w:w w:val="115"/>
          <w:sz w:val="18"/>
        </w:rPr>
        <w:t>природной саморегуляции прослежи­ </w:t>
      </w:r>
      <w:r>
        <w:rPr>
          <w:color w:val="464646"/>
          <w:w w:val="115"/>
          <w:sz w:val="18"/>
        </w:rPr>
        <w:t>вается и в ле</w:t>
      </w:r>
      <w:r>
        <w:rPr>
          <w:color w:val="707070"/>
          <w:w w:val="115"/>
          <w:sz w:val="18"/>
        </w:rPr>
        <w:t>ге</w:t>
      </w:r>
      <w:r>
        <w:rPr>
          <w:color w:val="464646"/>
          <w:w w:val="115"/>
          <w:sz w:val="18"/>
        </w:rPr>
        <w:t>нде </w:t>
      </w:r>
      <w:r>
        <w:rPr>
          <w:color w:val="575757"/>
          <w:w w:val="115"/>
          <w:sz w:val="18"/>
        </w:rPr>
        <w:t>о сбежавшем  солнечном  глазе: </w:t>
      </w:r>
      <w:r>
        <w:rPr>
          <w:color w:val="464646"/>
          <w:w w:val="115"/>
          <w:sz w:val="18"/>
        </w:rPr>
        <w:t>в конце </w:t>
      </w:r>
      <w:r>
        <w:rPr>
          <w:color w:val="575757"/>
          <w:w w:val="115"/>
          <w:sz w:val="18"/>
        </w:rPr>
        <w:t>концов обязательно </w:t>
      </w:r>
      <w:r>
        <w:rPr>
          <w:color w:val="464646"/>
          <w:w w:val="115"/>
          <w:sz w:val="18"/>
        </w:rPr>
        <w:t>найдё</w:t>
      </w:r>
      <w:r>
        <w:rPr>
          <w:color w:val="707070"/>
          <w:w w:val="115"/>
          <w:sz w:val="18"/>
        </w:rPr>
        <w:t>т</w:t>
      </w:r>
      <w:r>
        <w:rPr>
          <w:color w:val="464646"/>
          <w:w w:val="115"/>
          <w:sz w:val="18"/>
        </w:rPr>
        <w:t>ся </w:t>
      </w:r>
      <w:r>
        <w:rPr>
          <w:color w:val="575757"/>
          <w:w w:val="115"/>
          <w:sz w:val="18"/>
        </w:rPr>
        <w:t>сила, </w:t>
      </w:r>
      <w:r>
        <w:rPr>
          <w:color w:val="464646"/>
          <w:w w:val="115"/>
          <w:sz w:val="18"/>
        </w:rPr>
        <w:t>которая </w:t>
      </w:r>
      <w:r>
        <w:rPr>
          <w:color w:val="575757"/>
          <w:w w:val="115"/>
          <w:sz w:val="18"/>
        </w:rPr>
        <w:t>усмирит свирепую</w:t>
      </w:r>
      <w:r>
        <w:rPr>
          <w:color w:val="575757"/>
          <w:spacing w:val="29"/>
          <w:w w:val="115"/>
          <w:sz w:val="18"/>
        </w:rPr>
        <w:t> </w:t>
      </w:r>
      <w:r>
        <w:rPr>
          <w:color w:val="464646"/>
          <w:w w:val="115"/>
          <w:sz w:val="18"/>
        </w:rPr>
        <w:t>львицу</w:t>
      </w:r>
      <w:r>
        <w:rPr>
          <w:color w:val="111111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spacing w:after="0"/>
        <w:rPr>
          <w:sz w:val="26"/>
        </w:rPr>
        <w:sectPr>
          <w:pgSz w:w="11920" w:h="16840"/>
          <w:pgMar w:header="0" w:footer="1158" w:top="760" w:bottom="1340" w:left="1060" w:right="1200"/>
        </w:sectPr>
      </w:pPr>
    </w:p>
    <w:p>
      <w:pPr>
        <w:spacing w:line="288" w:lineRule="auto" w:before="95"/>
        <w:ind w:left="377" w:right="287" w:hanging="8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Puc. </w:t>
      </w:r>
      <w:r>
        <w:rPr>
          <w:rFonts w:ascii="Arial" w:hAnsi="Arial"/>
          <w:i/>
          <w:color w:val="262626"/>
          <w:w w:val="110"/>
          <w:sz w:val="16"/>
        </w:rPr>
        <w:t>2</w:t>
      </w:r>
      <w:r>
        <w:rPr>
          <w:rFonts w:ascii="Arial" w:hAnsi="Arial"/>
          <w:i/>
          <w:color w:val="464646"/>
          <w:w w:val="110"/>
          <w:sz w:val="16"/>
        </w:rPr>
        <w:t>5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Тот </w:t>
      </w:r>
      <w:r>
        <w:rPr>
          <w:rFonts w:ascii="Arial" w:hAnsi="Arial"/>
          <w:color w:val="464646"/>
          <w:w w:val="110"/>
          <w:sz w:val="15"/>
        </w:rPr>
        <w:t>с </w:t>
      </w:r>
      <w:r>
        <w:rPr>
          <w:rFonts w:ascii="Arial" w:hAnsi="Arial"/>
          <w:i/>
          <w:color w:val="464646"/>
          <w:w w:val="110"/>
          <w:sz w:val="16"/>
        </w:rPr>
        <w:t>головой uбuca, uзображенuе на </w:t>
      </w:r>
      <w:r>
        <w:rPr>
          <w:rFonts w:ascii="Arial" w:hAnsi="Arial"/>
          <w:i/>
          <w:color w:val="464646"/>
          <w:w w:val="110"/>
          <w:sz w:val="16"/>
        </w:rPr>
        <w:t>колонне в гробнuце Cemu </w:t>
      </w:r>
      <w:r>
        <w:rPr>
          <w:rFonts w:ascii="Arial" w:hAnsi="Arial"/>
          <w:color w:val="464646"/>
          <w:w w:val="110"/>
          <w:sz w:val="16"/>
        </w:rPr>
        <w:t>/</w:t>
      </w:r>
      <w:r>
        <w:rPr>
          <w:rFonts w:ascii="Arial" w:hAnsi="Arial"/>
          <w:color w:val="262626"/>
          <w:w w:val="110"/>
          <w:sz w:val="16"/>
        </w:rPr>
        <w:t>. </w:t>
      </w:r>
      <w:r>
        <w:rPr>
          <w:rFonts w:ascii="Arial" w:hAnsi="Arial"/>
          <w:i/>
          <w:color w:val="464646"/>
          <w:w w:val="110"/>
          <w:sz w:val="16"/>
        </w:rPr>
        <w:t>Акварельная копия </w:t>
      </w:r>
      <w:r>
        <w:rPr>
          <w:rFonts w:ascii="Arial" w:hAnsi="Arial"/>
          <w:i/>
          <w:color w:val="464646"/>
          <w:w w:val="110"/>
          <w:sz w:val="16"/>
        </w:rPr>
        <w:t>Генрu Солта.</w:t>
      </w:r>
    </w:p>
    <w:p>
      <w:pPr>
        <w:spacing w:line="254" w:lineRule="auto" w:before="70"/>
        <w:ind w:left="107" w:right="6" w:firstLine="310"/>
        <w:jc w:val="both"/>
        <w:rPr>
          <w:sz w:val="18"/>
        </w:rPr>
      </w:pPr>
      <w:r>
        <w:rPr>
          <w:color w:val="464646"/>
          <w:w w:val="115"/>
          <w:sz w:val="18"/>
        </w:rPr>
        <w:t>В кромешном мраке </w:t>
      </w:r>
      <w:r>
        <w:rPr>
          <w:color w:val="262626"/>
          <w:w w:val="115"/>
          <w:sz w:val="18"/>
        </w:rPr>
        <w:t>Т</w:t>
      </w:r>
      <w:r>
        <w:rPr>
          <w:color w:val="464646"/>
          <w:w w:val="115"/>
          <w:sz w:val="18"/>
        </w:rPr>
        <w:t>от</w:t>
      </w:r>
      <w:r>
        <w:rPr>
          <w:color w:val="828080"/>
          <w:w w:val="115"/>
          <w:sz w:val="18"/>
        </w:rPr>
        <w:t>- </w:t>
      </w:r>
      <w:r>
        <w:rPr>
          <w:color w:val="575757"/>
          <w:w w:val="115"/>
          <w:sz w:val="18"/>
        </w:rPr>
        <w:t>бог </w:t>
      </w:r>
      <w:r>
        <w:rPr>
          <w:color w:val="464646"/>
          <w:w w:val="115"/>
          <w:sz w:val="18"/>
        </w:rPr>
        <w:t>мудрости </w:t>
      </w:r>
      <w:r>
        <w:rPr>
          <w:color w:val="828080"/>
          <w:w w:val="115"/>
          <w:sz w:val="18"/>
        </w:rPr>
        <w:t>- </w:t>
      </w:r>
      <w:r>
        <w:rPr>
          <w:color w:val="464646"/>
          <w:w w:val="115"/>
          <w:sz w:val="18"/>
        </w:rPr>
        <w:t>вы­ нужден доверить </w:t>
      </w:r>
      <w:r>
        <w:rPr>
          <w:color w:val="575757"/>
          <w:w w:val="115"/>
          <w:sz w:val="18"/>
        </w:rPr>
        <w:t>защиту </w:t>
      </w:r>
      <w:r>
        <w:rPr>
          <w:color w:val="464646"/>
          <w:w w:val="115"/>
          <w:sz w:val="18"/>
        </w:rPr>
        <w:t>драгоценного </w:t>
      </w:r>
      <w:r>
        <w:rPr>
          <w:color w:val="575757"/>
          <w:w w:val="115"/>
          <w:sz w:val="18"/>
        </w:rPr>
        <w:t>солнечного </w:t>
      </w:r>
      <w:r>
        <w:rPr>
          <w:color w:val="464646"/>
          <w:w w:val="115"/>
          <w:sz w:val="18"/>
        </w:rPr>
        <w:t>глаза Сокару. </w:t>
      </w:r>
      <w:r>
        <w:rPr>
          <w:color w:val="262626"/>
          <w:w w:val="115"/>
          <w:sz w:val="18"/>
        </w:rPr>
        <w:t>П</w:t>
      </w:r>
      <w:r>
        <w:rPr>
          <w:color w:val="575757"/>
          <w:w w:val="115"/>
          <w:sz w:val="18"/>
        </w:rPr>
        <w:t>е</w:t>
      </w:r>
      <w:r>
        <w:rPr>
          <w:color w:val="262626"/>
          <w:w w:val="115"/>
          <w:sz w:val="18"/>
        </w:rPr>
        <w:t>щ</w:t>
      </w:r>
      <w:r>
        <w:rPr>
          <w:color w:val="575757"/>
          <w:w w:val="115"/>
          <w:sz w:val="18"/>
        </w:rPr>
        <w:t>ера </w:t>
      </w:r>
      <w:r>
        <w:rPr>
          <w:color w:val="464646"/>
          <w:w w:val="115"/>
          <w:sz w:val="18"/>
        </w:rPr>
        <w:t>Сокара, которую мы </w:t>
      </w:r>
      <w:r>
        <w:rPr>
          <w:color w:val="575757"/>
          <w:w w:val="115"/>
          <w:sz w:val="18"/>
        </w:rPr>
        <w:t>увидим </w:t>
      </w:r>
      <w:r>
        <w:rPr>
          <w:color w:val="464646"/>
          <w:w w:val="115"/>
          <w:sz w:val="18"/>
        </w:rPr>
        <w:t>в следующем часе, представляет </w:t>
      </w:r>
      <w:r>
        <w:rPr>
          <w:color w:val="575757"/>
          <w:w w:val="115"/>
          <w:sz w:val="18"/>
        </w:rPr>
        <w:t>самый глубокий </w:t>
      </w:r>
      <w:r>
        <w:rPr>
          <w:color w:val="464646"/>
          <w:w w:val="115"/>
          <w:sz w:val="18"/>
        </w:rPr>
        <w:t>уровень </w:t>
      </w:r>
      <w:r>
        <w:rPr>
          <w:color w:val="575757"/>
          <w:w w:val="115"/>
          <w:sz w:val="18"/>
        </w:rPr>
        <w:t>загробного </w:t>
      </w:r>
      <w:r>
        <w:rPr>
          <w:color w:val="464646"/>
          <w:w w:val="115"/>
          <w:sz w:val="18"/>
        </w:rPr>
        <w:t>мира, доступный для изображе­ ния. </w:t>
      </w:r>
      <w:r>
        <w:rPr>
          <w:color w:val="464646"/>
          <w:spacing w:val="-5"/>
          <w:w w:val="115"/>
          <w:sz w:val="18"/>
        </w:rPr>
        <w:t>Э</w:t>
      </w:r>
      <w:r>
        <w:rPr>
          <w:color w:val="707070"/>
          <w:spacing w:val="-5"/>
          <w:w w:val="115"/>
          <w:sz w:val="18"/>
        </w:rPr>
        <w:t>т</w:t>
      </w:r>
      <w:r>
        <w:rPr>
          <w:color w:val="464646"/>
          <w:spacing w:val="-5"/>
          <w:w w:val="115"/>
          <w:sz w:val="18"/>
        </w:rPr>
        <w:t>а </w:t>
      </w:r>
      <w:r>
        <w:rPr>
          <w:color w:val="575757"/>
          <w:w w:val="115"/>
          <w:sz w:val="18"/>
        </w:rPr>
        <w:t>сцена </w:t>
      </w:r>
      <w:r>
        <w:rPr>
          <w:color w:val="464646"/>
          <w:w w:val="115"/>
          <w:sz w:val="18"/>
        </w:rPr>
        <w:t>показывает</w:t>
      </w:r>
      <w:r>
        <w:rPr>
          <w:color w:val="262626"/>
          <w:w w:val="115"/>
          <w:sz w:val="18"/>
        </w:rPr>
        <w:t>, </w:t>
      </w:r>
      <w:r>
        <w:rPr>
          <w:color w:val="464646"/>
          <w:w w:val="115"/>
          <w:sz w:val="18"/>
        </w:rPr>
        <w:t>что в </w:t>
      </w:r>
      <w:r>
        <w:rPr>
          <w:color w:val="575757"/>
          <w:w w:val="115"/>
          <w:sz w:val="18"/>
        </w:rPr>
        <w:t>беспокойный </w:t>
      </w:r>
      <w:r>
        <w:rPr>
          <w:color w:val="464646"/>
          <w:w w:val="115"/>
          <w:sz w:val="18"/>
        </w:rPr>
        <w:t>пе­ риод </w:t>
      </w:r>
      <w:r>
        <w:rPr>
          <w:color w:val="575757"/>
          <w:w w:val="115"/>
          <w:sz w:val="18"/>
        </w:rPr>
        <w:t>трансформации будет правильным </w:t>
      </w:r>
      <w:r>
        <w:rPr>
          <w:color w:val="464646"/>
          <w:w w:val="115"/>
          <w:sz w:val="18"/>
        </w:rPr>
        <w:t>решением принять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факт</w:t>
      </w:r>
      <w:r>
        <w:rPr>
          <w:color w:val="464646"/>
          <w:spacing w:val="-21"/>
          <w:w w:val="115"/>
          <w:sz w:val="18"/>
        </w:rPr>
        <w:t> </w:t>
      </w:r>
      <w:r>
        <w:rPr>
          <w:color w:val="575757"/>
          <w:w w:val="115"/>
          <w:sz w:val="18"/>
        </w:rPr>
        <w:t>своей</w:t>
      </w:r>
      <w:r>
        <w:rPr>
          <w:color w:val="575757"/>
          <w:spacing w:val="-13"/>
          <w:w w:val="115"/>
          <w:sz w:val="18"/>
        </w:rPr>
        <w:t> </w:t>
      </w:r>
      <w:r>
        <w:rPr>
          <w:color w:val="464646"/>
          <w:w w:val="115"/>
          <w:sz w:val="18"/>
        </w:rPr>
        <w:t>временной</w:t>
      </w:r>
      <w:r>
        <w:rPr>
          <w:color w:val="464646"/>
          <w:spacing w:val="1"/>
          <w:w w:val="115"/>
          <w:sz w:val="18"/>
        </w:rPr>
        <w:t> </w:t>
      </w:r>
      <w:r>
        <w:rPr>
          <w:color w:val="575757"/>
          <w:w w:val="115"/>
          <w:sz w:val="18"/>
        </w:rPr>
        <w:t>слепоты</w:t>
      </w:r>
      <w:r>
        <w:rPr>
          <w:color w:val="575757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и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464646"/>
          <w:w w:val="115"/>
          <w:sz w:val="18"/>
        </w:rPr>
        <w:t>сохранить своё внутреннее </w:t>
      </w:r>
      <w:r>
        <w:rPr>
          <w:color w:val="575757"/>
          <w:w w:val="115"/>
          <w:sz w:val="18"/>
        </w:rPr>
        <w:t>зрение в закрытом </w:t>
      </w:r>
      <w:r>
        <w:rPr>
          <w:color w:val="464646"/>
          <w:w w:val="115"/>
          <w:sz w:val="18"/>
        </w:rPr>
        <w:t>сосуде, что </w:t>
      </w:r>
      <w:r>
        <w:rPr>
          <w:color w:val="575757"/>
          <w:w w:val="115"/>
          <w:sz w:val="18"/>
        </w:rPr>
        <w:t>об­ </w:t>
      </w:r>
      <w:r>
        <w:rPr>
          <w:color w:val="464646"/>
          <w:w w:val="115"/>
          <w:sz w:val="18"/>
        </w:rPr>
        <w:t>новить </w:t>
      </w:r>
      <w:r>
        <w:rPr>
          <w:color w:val="575757"/>
          <w:w w:val="115"/>
          <w:sz w:val="18"/>
        </w:rPr>
        <w:t>его</w:t>
      </w:r>
      <w:r>
        <w:rPr>
          <w:color w:val="575757"/>
          <w:spacing w:val="20"/>
          <w:w w:val="115"/>
          <w:sz w:val="18"/>
        </w:rPr>
        <w:t> </w:t>
      </w:r>
      <w:r>
        <w:rPr>
          <w:color w:val="575757"/>
          <w:w w:val="115"/>
          <w:sz w:val="18"/>
        </w:rPr>
        <w:t>позднее</w:t>
      </w:r>
      <w:r>
        <w:rPr>
          <w:color w:val="111111"/>
          <w:w w:val="115"/>
          <w:sz w:val="18"/>
        </w:rPr>
        <w:t>.</w:t>
      </w:r>
    </w:p>
    <w:p>
      <w:pPr>
        <w:spacing w:before="94"/>
        <w:ind w:left="408" w:right="0" w:firstLine="0"/>
        <w:jc w:val="both"/>
        <w:rPr>
          <w:b/>
          <w:sz w:val="18"/>
        </w:rPr>
      </w:pPr>
      <w:r>
        <w:rPr>
          <w:b/>
          <w:color w:val="111111"/>
          <w:w w:val="105"/>
          <w:sz w:val="18"/>
        </w:rPr>
        <w:t>Бо</w:t>
      </w:r>
      <w:r>
        <w:rPr>
          <w:b/>
          <w:color w:val="464646"/>
          <w:w w:val="105"/>
          <w:sz w:val="18"/>
        </w:rPr>
        <w:t>ж </w:t>
      </w:r>
      <w:r>
        <w:rPr>
          <w:b/>
          <w:color w:val="262626"/>
          <w:w w:val="105"/>
          <w:sz w:val="18"/>
        </w:rPr>
        <w:t>ес</w:t>
      </w:r>
      <w:r>
        <w:rPr>
          <w:b/>
          <w:color w:val="464646"/>
          <w:w w:val="105"/>
          <w:sz w:val="18"/>
        </w:rPr>
        <w:t>т</w:t>
      </w:r>
      <w:r>
        <w:rPr>
          <w:b/>
          <w:color w:val="262626"/>
          <w:w w:val="105"/>
          <w:sz w:val="18"/>
        </w:rPr>
        <w:t>ва, </w:t>
      </w:r>
      <w:r>
        <w:rPr>
          <w:b/>
          <w:color w:val="111111"/>
          <w:w w:val="105"/>
          <w:sz w:val="18"/>
        </w:rPr>
        <w:t>не</w:t>
      </w:r>
      <w:r>
        <w:rPr>
          <w:b/>
          <w:color w:val="464646"/>
          <w:w w:val="105"/>
          <w:sz w:val="18"/>
        </w:rPr>
        <w:t>су </w:t>
      </w:r>
      <w:r>
        <w:rPr>
          <w:b/>
          <w:color w:val="111111"/>
          <w:w w:val="105"/>
          <w:sz w:val="18"/>
        </w:rPr>
        <w:t>щие </w:t>
      </w:r>
      <w:r>
        <w:rPr>
          <w:b/>
          <w:color w:val="464646"/>
          <w:w w:val="105"/>
          <w:sz w:val="18"/>
        </w:rPr>
        <w:t>ж</w:t>
      </w:r>
      <w:r>
        <w:rPr>
          <w:b/>
          <w:color w:val="262626"/>
          <w:w w:val="105"/>
          <w:sz w:val="18"/>
        </w:rPr>
        <w:t>и</w:t>
      </w:r>
      <w:r>
        <w:rPr>
          <w:b/>
          <w:color w:val="464646"/>
          <w:w w:val="105"/>
          <w:sz w:val="18"/>
        </w:rPr>
        <w:t>з</w:t>
      </w:r>
      <w:r>
        <w:rPr>
          <w:b/>
          <w:color w:val="262626"/>
          <w:w w:val="105"/>
          <w:sz w:val="18"/>
        </w:rPr>
        <w:t>нь</w:t>
      </w:r>
    </w:p>
    <w:p>
      <w:pPr>
        <w:spacing w:line="252" w:lineRule="auto" w:before="15"/>
        <w:ind w:left="107" w:right="0" w:firstLine="310"/>
        <w:jc w:val="both"/>
        <w:rPr>
          <w:sz w:val="18"/>
        </w:rPr>
      </w:pPr>
      <w:r>
        <w:rPr>
          <w:color w:val="464646"/>
          <w:w w:val="115"/>
          <w:sz w:val="18"/>
        </w:rPr>
        <w:t>В другой </w:t>
      </w:r>
      <w:r>
        <w:rPr>
          <w:color w:val="575757"/>
          <w:w w:val="115"/>
          <w:sz w:val="18"/>
        </w:rPr>
        <w:t>сценке </w:t>
      </w:r>
      <w:r>
        <w:rPr>
          <w:color w:val="464646"/>
          <w:w w:val="115"/>
          <w:sz w:val="18"/>
        </w:rPr>
        <w:t>в конце </w:t>
      </w:r>
      <w:r>
        <w:rPr>
          <w:color w:val="575757"/>
          <w:w w:val="115"/>
          <w:sz w:val="18"/>
        </w:rPr>
        <w:t>среднего </w:t>
      </w:r>
      <w:r>
        <w:rPr>
          <w:color w:val="464646"/>
          <w:w w:val="115"/>
          <w:sz w:val="18"/>
        </w:rPr>
        <w:t>регистра </w:t>
      </w:r>
      <w:r>
        <w:rPr>
          <w:color w:val="575757"/>
          <w:w w:val="115"/>
          <w:sz w:val="18"/>
        </w:rPr>
        <w:t>мы </w:t>
      </w:r>
      <w:r>
        <w:rPr>
          <w:color w:val="464646"/>
          <w:w w:val="115"/>
          <w:sz w:val="18"/>
        </w:rPr>
        <w:t>видим  четырёх  </w:t>
      </w:r>
      <w:r>
        <w:rPr>
          <w:color w:val="464646"/>
          <w:spacing w:val="-3"/>
          <w:w w:val="115"/>
          <w:sz w:val="18"/>
        </w:rPr>
        <w:t>богов</w:t>
      </w:r>
      <w:r>
        <w:rPr>
          <w:color w:val="111111"/>
          <w:spacing w:val="-3"/>
          <w:w w:val="115"/>
          <w:sz w:val="18"/>
        </w:rPr>
        <w:t>,  </w:t>
      </w:r>
      <w:r>
        <w:rPr>
          <w:color w:val="464646"/>
          <w:w w:val="115"/>
          <w:sz w:val="18"/>
        </w:rPr>
        <w:t>каждый  из  которых  несёт в вытянутой руке </w:t>
      </w:r>
      <w:r>
        <w:rPr>
          <w:color w:val="575757"/>
          <w:w w:val="115"/>
          <w:sz w:val="18"/>
        </w:rPr>
        <w:t>Анкх </w:t>
      </w:r>
      <w:r>
        <w:rPr>
          <w:color w:val="464646"/>
          <w:w w:val="115"/>
          <w:sz w:val="18"/>
        </w:rPr>
        <w:t>- </w:t>
      </w:r>
      <w:r>
        <w:rPr>
          <w:color w:val="575757"/>
          <w:w w:val="115"/>
          <w:sz w:val="18"/>
        </w:rPr>
        <w:t>символ </w:t>
      </w:r>
      <w:r>
        <w:rPr>
          <w:color w:val="464646"/>
          <w:w w:val="115"/>
          <w:sz w:val="18"/>
        </w:rPr>
        <w:t>жиз </w:t>
      </w:r>
      <w:r>
        <w:rPr>
          <w:color w:val="464646"/>
          <w:spacing w:val="-3"/>
          <w:w w:val="115"/>
          <w:sz w:val="18"/>
        </w:rPr>
        <w:t>ни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262626"/>
          <w:w w:val="115"/>
          <w:sz w:val="18"/>
        </w:rPr>
        <w:t>П</w:t>
      </w:r>
      <w:r>
        <w:rPr>
          <w:color w:val="575757"/>
          <w:w w:val="115"/>
          <w:sz w:val="18"/>
        </w:rPr>
        <w:t>оследним стоит </w:t>
      </w:r>
      <w:r>
        <w:rPr>
          <w:color w:val="464646"/>
          <w:spacing w:val="3"/>
          <w:w w:val="115"/>
          <w:sz w:val="18"/>
        </w:rPr>
        <w:t>Он</w:t>
      </w:r>
      <w:r>
        <w:rPr>
          <w:rFonts w:ascii="Arial" w:hAnsi="Arial"/>
          <w:i/>
          <w:color w:val="575757"/>
          <w:spacing w:val="3"/>
          <w:w w:val="115"/>
          <w:sz w:val="16"/>
        </w:rPr>
        <w:t>у</w:t>
      </w:r>
      <w:r>
        <w:rPr>
          <w:color w:val="464646"/>
          <w:spacing w:val="3"/>
          <w:w w:val="115"/>
          <w:sz w:val="18"/>
        </w:rPr>
        <w:t>рис </w:t>
      </w:r>
      <w:r>
        <w:rPr>
          <w:color w:val="828080"/>
          <w:w w:val="115"/>
          <w:sz w:val="18"/>
        </w:rPr>
        <w:t>- </w:t>
      </w:r>
      <w:r>
        <w:rPr>
          <w:color w:val="464646"/>
          <w:w w:val="115"/>
          <w:sz w:val="18"/>
        </w:rPr>
        <w:t>«</w:t>
      </w:r>
      <w:r>
        <w:rPr>
          <w:color w:val="262626"/>
          <w:w w:val="115"/>
          <w:sz w:val="18"/>
        </w:rPr>
        <w:t>Т</w:t>
      </w:r>
      <w:r>
        <w:rPr>
          <w:color w:val="575757"/>
          <w:w w:val="115"/>
          <w:sz w:val="18"/>
        </w:rPr>
        <w:t>от</w:t>
      </w:r>
      <w:r>
        <w:rPr>
          <w:color w:val="111111"/>
          <w:w w:val="115"/>
          <w:sz w:val="18"/>
        </w:rPr>
        <w:t>, </w:t>
      </w:r>
      <w:r>
        <w:rPr>
          <w:color w:val="464646"/>
          <w:w w:val="115"/>
          <w:sz w:val="18"/>
        </w:rPr>
        <w:t>кто </w:t>
      </w:r>
      <w:r>
        <w:rPr>
          <w:color w:val="575757"/>
          <w:w w:val="115"/>
          <w:sz w:val="18"/>
        </w:rPr>
        <w:t>приводит </w:t>
      </w:r>
      <w:r>
        <w:rPr>
          <w:color w:val="464646"/>
          <w:w w:val="115"/>
          <w:sz w:val="18"/>
        </w:rPr>
        <w:t>издалека» </w:t>
      </w:r>
      <w:r>
        <w:rPr>
          <w:color w:val="828080"/>
          <w:w w:val="115"/>
          <w:sz w:val="18"/>
        </w:rPr>
        <w:t>-</w:t>
      </w:r>
      <w:r>
        <w:rPr>
          <w:color w:val="828080"/>
          <w:spacing w:val="16"/>
          <w:w w:val="115"/>
          <w:sz w:val="18"/>
        </w:rPr>
        <w:t> </w:t>
      </w:r>
      <w:r>
        <w:rPr>
          <w:color w:val="575757"/>
          <w:spacing w:val="5"/>
          <w:w w:val="115"/>
          <w:sz w:val="18"/>
        </w:rPr>
        <w:t>ука-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7"/>
        <w:rPr>
          <w:sz w:val="20"/>
        </w:rPr>
      </w:pPr>
    </w:p>
    <w:p>
      <w:pPr>
        <w:spacing w:before="0"/>
        <w:ind w:left="243" w:right="270" w:firstLine="0"/>
        <w:jc w:val="center"/>
        <w:rPr>
          <w:i/>
          <w:sz w:val="16"/>
        </w:rPr>
      </w:pPr>
      <w:r>
        <w:rPr>
          <w:rFonts w:ascii="Arial" w:hAnsi="Arial"/>
          <w:i/>
          <w:color w:val="464646"/>
          <w:w w:val="110"/>
          <w:sz w:val="16"/>
        </w:rPr>
        <w:t>Puc. </w:t>
      </w:r>
      <w:r>
        <w:rPr>
          <w:rFonts w:ascii="Arial" w:hAnsi="Arial"/>
          <w:i/>
          <w:color w:val="262626"/>
          <w:w w:val="110"/>
          <w:sz w:val="16"/>
        </w:rPr>
        <w:t>2</w:t>
      </w:r>
      <w:r>
        <w:rPr>
          <w:rFonts w:ascii="Arial" w:hAnsi="Arial"/>
          <w:i/>
          <w:color w:val="464646"/>
          <w:w w:val="110"/>
          <w:sz w:val="16"/>
        </w:rPr>
        <w:t>6. Анкх </w:t>
      </w:r>
      <w:r>
        <w:rPr>
          <w:rFonts w:ascii="Arial" w:hAnsi="Arial"/>
          <w:color w:val="262626"/>
          <w:w w:val="110"/>
          <w:sz w:val="16"/>
        </w:rPr>
        <w:t>- </w:t>
      </w:r>
      <w:r>
        <w:rPr>
          <w:rFonts w:ascii="Arial" w:hAnsi="Arial"/>
          <w:i/>
          <w:color w:val="464646"/>
          <w:w w:val="110"/>
          <w:sz w:val="16"/>
        </w:rPr>
        <w:t>амулет uз </w:t>
      </w:r>
      <w:r>
        <w:rPr>
          <w:rFonts w:ascii="Arial" w:hAnsi="Arial"/>
          <w:i/>
          <w:color w:val="575757"/>
          <w:w w:val="110"/>
          <w:sz w:val="16"/>
        </w:rPr>
        <w:t>гробнuцы </w:t>
      </w:r>
      <w:r>
        <w:rPr>
          <w:rFonts w:ascii="Arial" w:hAnsi="Arial"/>
          <w:i/>
          <w:color w:val="464646"/>
          <w:w w:val="110"/>
          <w:sz w:val="16"/>
        </w:rPr>
        <w:t>Аменхотепа </w:t>
      </w:r>
      <w:r>
        <w:rPr>
          <w:i/>
          <w:color w:val="464646"/>
          <w:w w:val="110"/>
          <w:sz w:val="16"/>
        </w:rPr>
        <w:t>II.</w:t>
      </w:r>
    </w:p>
    <w:p>
      <w:pPr>
        <w:spacing w:before="46"/>
        <w:ind w:left="243" w:right="264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64646"/>
          <w:w w:val="115"/>
          <w:sz w:val="16"/>
        </w:rPr>
        <w:t>Егuпетский </w:t>
      </w:r>
      <w:r>
        <w:rPr>
          <w:rFonts w:ascii="Arial" w:hAnsi="Arial"/>
          <w:i/>
          <w:color w:val="575757"/>
          <w:w w:val="115"/>
          <w:sz w:val="16"/>
        </w:rPr>
        <w:t>музей, </w:t>
      </w:r>
      <w:r>
        <w:rPr>
          <w:rFonts w:ascii="Arial" w:hAnsi="Arial"/>
          <w:i/>
          <w:color w:val="464646"/>
          <w:w w:val="115"/>
          <w:sz w:val="16"/>
        </w:rPr>
        <w:t>Каир</w:t>
      </w:r>
    </w:p>
    <w:p>
      <w:pPr>
        <w:pStyle w:val="BodyText"/>
        <w:rPr>
          <w:rFonts w:ascii="Arial"/>
          <w:i/>
          <w:sz w:val="15"/>
        </w:rPr>
      </w:pPr>
    </w:p>
    <w:p>
      <w:pPr>
        <w:spacing w:line="254" w:lineRule="auto" w:before="1"/>
        <w:ind w:left="107" w:right="120" w:firstLine="298"/>
        <w:jc w:val="both"/>
        <w:rPr>
          <w:sz w:val="18"/>
        </w:rPr>
      </w:pPr>
      <w:r>
        <w:rPr>
          <w:color w:val="464646"/>
          <w:w w:val="115"/>
          <w:sz w:val="18"/>
        </w:rPr>
        <w:t>В</w:t>
      </w:r>
      <w:r>
        <w:rPr>
          <w:color w:val="464646"/>
          <w:spacing w:val="-24"/>
          <w:w w:val="115"/>
          <w:sz w:val="18"/>
        </w:rPr>
        <w:t> </w:t>
      </w:r>
      <w:r>
        <w:rPr>
          <w:color w:val="575757"/>
          <w:w w:val="115"/>
          <w:sz w:val="18"/>
        </w:rPr>
        <w:t>июле</w:t>
      </w:r>
      <w:r>
        <w:rPr>
          <w:color w:val="575757"/>
          <w:spacing w:val="-15"/>
          <w:w w:val="115"/>
          <w:sz w:val="18"/>
        </w:rPr>
        <w:t> </w:t>
      </w:r>
      <w:r>
        <w:rPr>
          <w:color w:val="575757"/>
          <w:w w:val="115"/>
          <w:sz w:val="18"/>
        </w:rPr>
        <w:t>период</w:t>
      </w:r>
      <w:r>
        <w:rPr>
          <w:color w:val="575757"/>
          <w:spacing w:val="-21"/>
          <w:w w:val="115"/>
          <w:sz w:val="18"/>
        </w:rPr>
        <w:t> </w:t>
      </w:r>
      <w:r>
        <w:rPr>
          <w:color w:val="575757"/>
          <w:w w:val="115"/>
          <w:sz w:val="18"/>
        </w:rPr>
        <w:t>засухи</w:t>
      </w:r>
      <w:r>
        <w:rPr>
          <w:color w:val="575757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в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spacing w:val="-5"/>
          <w:w w:val="115"/>
          <w:sz w:val="18"/>
        </w:rPr>
        <w:t>Е</w:t>
      </w:r>
      <w:r>
        <w:rPr>
          <w:color w:val="707070"/>
          <w:spacing w:val="-5"/>
          <w:w w:val="115"/>
          <w:sz w:val="18"/>
        </w:rPr>
        <w:t>гипте</w:t>
      </w:r>
      <w:r>
        <w:rPr>
          <w:color w:val="707070"/>
          <w:spacing w:val="-21"/>
          <w:w w:val="115"/>
          <w:sz w:val="18"/>
        </w:rPr>
        <w:t> </w:t>
      </w:r>
      <w:r>
        <w:rPr>
          <w:color w:val="575757"/>
          <w:w w:val="115"/>
          <w:sz w:val="18"/>
        </w:rPr>
        <w:t>подходит</w:t>
      </w:r>
      <w:r>
        <w:rPr>
          <w:color w:val="575757"/>
          <w:spacing w:val="-8"/>
          <w:w w:val="115"/>
          <w:sz w:val="18"/>
        </w:rPr>
        <w:t> </w:t>
      </w:r>
      <w:r>
        <w:rPr>
          <w:color w:val="464646"/>
          <w:w w:val="115"/>
          <w:sz w:val="18"/>
        </w:rPr>
        <w:t>к</w:t>
      </w:r>
      <w:r>
        <w:rPr>
          <w:color w:val="464646"/>
          <w:spacing w:val="-13"/>
          <w:w w:val="115"/>
          <w:sz w:val="18"/>
        </w:rPr>
        <w:t> </w:t>
      </w:r>
      <w:r>
        <w:rPr>
          <w:color w:val="575757"/>
          <w:w w:val="115"/>
          <w:sz w:val="18"/>
        </w:rPr>
        <w:t>концу, </w:t>
      </w:r>
      <w:r>
        <w:rPr>
          <w:color w:val="464646"/>
          <w:w w:val="115"/>
          <w:sz w:val="18"/>
        </w:rPr>
        <w:t>и Нил разливается, </w:t>
      </w:r>
      <w:r>
        <w:rPr>
          <w:color w:val="575757"/>
          <w:w w:val="115"/>
          <w:sz w:val="18"/>
        </w:rPr>
        <w:t>орошая поля </w:t>
      </w:r>
      <w:r>
        <w:rPr>
          <w:color w:val="464646"/>
          <w:w w:val="115"/>
          <w:sz w:val="18"/>
        </w:rPr>
        <w:t>и возвращая им </w:t>
      </w:r>
      <w:r>
        <w:rPr>
          <w:color w:val="575757"/>
          <w:w w:val="115"/>
          <w:sz w:val="18"/>
        </w:rPr>
        <w:t>плодородие. </w:t>
      </w:r>
      <w:r>
        <w:rPr>
          <w:color w:val="464646"/>
          <w:w w:val="115"/>
          <w:sz w:val="18"/>
        </w:rPr>
        <w:t>В подземном же </w:t>
      </w:r>
      <w:r>
        <w:rPr>
          <w:color w:val="575757"/>
          <w:w w:val="115"/>
          <w:sz w:val="18"/>
        </w:rPr>
        <w:t>мире всё происходит </w:t>
      </w:r>
      <w:r>
        <w:rPr>
          <w:color w:val="464646"/>
          <w:w w:val="115"/>
          <w:sz w:val="18"/>
        </w:rPr>
        <w:t>наоборот</w:t>
      </w:r>
      <w:r>
        <w:rPr>
          <w:color w:val="111111"/>
          <w:w w:val="115"/>
          <w:sz w:val="18"/>
        </w:rPr>
        <w:t>.</w:t>
      </w:r>
      <w:r>
        <w:rPr>
          <w:color w:val="111111"/>
          <w:spacing w:val="-14"/>
          <w:w w:val="115"/>
          <w:sz w:val="18"/>
        </w:rPr>
        <w:t> </w:t>
      </w:r>
      <w:r>
        <w:rPr>
          <w:color w:val="464646"/>
          <w:w w:val="115"/>
          <w:sz w:val="18"/>
        </w:rPr>
        <w:t>Во</w:t>
      </w:r>
      <w:r>
        <w:rPr>
          <w:color w:val="464646"/>
          <w:spacing w:val="-16"/>
          <w:w w:val="115"/>
          <w:sz w:val="18"/>
        </w:rPr>
        <w:t> </w:t>
      </w:r>
      <w:r>
        <w:rPr>
          <w:color w:val="464646"/>
          <w:w w:val="115"/>
          <w:sz w:val="18"/>
        </w:rPr>
        <w:t>втором</w:t>
      </w:r>
      <w:r>
        <w:rPr>
          <w:color w:val="464646"/>
          <w:spacing w:val="-3"/>
          <w:w w:val="115"/>
          <w:sz w:val="18"/>
        </w:rPr>
        <w:t> </w:t>
      </w:r>
      <w:r>
        <w:rPr>
          <w:color w:val="464646"/>
          <w:w w:val="115"/>
          <w:sz w:val="18"/>
        </w:rPr>
        <w:t>часе</w:t>
      </w:r>
      <w:r>
        <w:rPr>
          <w:color w:val="464646"/>
          <w:spacing w:val="-14"/>
          <w:w w:val="115"/>
          <w:sz w:val="18"/>
        </w:rPr>
        <w:t> </w:t>
      </w:r>
      <w:r>
        <w:rPr>
          <w:color w:val="575757"/>
          <w:w w:val="115"/>
          <w:sz w:val="18"/>
        </w:rPr>
        <w:t>мы</w:t>
      </w:r>
      <w:r>
        <w:rPr>
          <w:color w:val="575757"/>
          <w:spacing w:val="-11"/>
          <w:w w:val="115"/>
          <w:sz w:val="18"/>
        </w:rPr>
        <w:t> </w:t>
      </w:r>
      <w:r>
        <w:rPr>
          <w:color w:val="464646"/>
          <w:w w:val="115"/>
          <w:sz w:val="18"/>
        </w:rPr>
        <w:t>наблюдали</w:t>
      </w:r>
      <w:r>
        <w:rPr>
          <w:color w:val="464646"/>
          <w:spacing w:val="-6"/>
          <w:w w:val="115"/>
          <w:sz w:val="18"/>
        </w:rPr>
        <w:t> </w:t>
      </w:r>
      <w:r>
        <w:rPr>
          <w:color w:val="575757"/>
          <w:w w:val="115"/>
          <w:sz w:val="18"/>
        </w:rPr>
        <w:t>за</w:t>
      </w:r>
      <w:r>
        <w:rPr>
          <w:color w:val="575757"/>
          <w:spacing w:val="1"/>
          <w:w w:val="115"/>
          <w:sz w:val="18"/>
        </w:rPr>
        <w:t> </w:t>
      </w:r>
      <w:r>
        <w:rPr>
          <w:color w:val="464646"/>
          <w:spacing w:val="2"/>
          <w:w w:val="115"/>
          <w:sz w:val="18"/>
        </w:rPr>
        <w:t>разделе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64646"/>
          <w:w w:val="115"/>
          <w:sz w:val="18"/>
        </w:rPr>
        <w:t>нием </w:t>
      </w:r>
      <w:r>
        <w:rPr>
          <w:color w:val="575757"/>
          <w:w w:val="115"/>
          <w:sz w:val="18"/>
        </w:rPr>
        <w:t>земли на участки,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третьем </w:t>
      </w:r>
      <w:r>
        <w:rPr>
          <w:color w:val="464646"/>
          <w:w w:val="115"/>
          <w:sz w:val="18"/>
        </w:rPr>
        <w:t>часе произошёл разлив, </w:t>
      </w:r>
      <w:r>
        <w:rPr>
          <w:color w:val="575757"/>
          <w:w w:val="115"/>
          <w:sz w:val="18"/>
        </w:rPr>
        <w:t>а </w:t>
      </w:r>
      <w:r>
        <w:rPr>
          <w:color w:val="464646"/>
          <w:w w:val="115"/>
          <w:sz w:val="18"/>
        </w:rPr>
        <w:t>в </w:t>
      </w:r>
      <w:r>
        <w:rPr>
          <w:color w:val="575757"/>
          <w:w w:val="115"/>
          <w:sz w:val="18"/>
        </w:rPr>
        <w:t>четвёртом </w:t>
      </w:r>
      <w:r>
        <w:rPr>
          <w:color w:val="464646"/>
          <w:w w:val="115"/>
          <w:sz w:val="18"/>
        </w:rPr>
        <w:t>часе наступила</w:t>
      </w:r>
      <w:r>
        <w:rPr>
          <w:color w:val="464646"/>
          <w:spacing w:val="16"/>
          <w:w w:val="115"/>
          <w:sz w:val="18"/>
        </w:rPr>
        <w:t> </w:t>
      </w:r>
      <w:r>
        <w:rPr>
          <w:color w:val="575757"/>
          <w:w w:val="115"/>
          <w:sz w:val="18"/>
        </w:rPr>
        <w:t>засуха.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39" w:space="79"/>
            <w:col w:w="484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1"/>
        </w:rPr>
      </w:pPr>
    </w:p>
    <w:p>
      <w:pPr>
        <w:spacing w:before="0"/>
        <w:ind w:left="303" w:right="322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14141"/>
          <w:w w:val="105"/>
          <w:sz w:val="16"/>
        </w:rPr>
        <w:t>Рис </w:t>
      </w:r>
      <w:r>
        <w:rPr>
          <w:rFonts w:ascii="Arial" w:hAnsi="Arial"/>
          <w:i/>
          <w:color w:val="151515"/>
          <w:w w:val="105"/>
          <w:sz w:val="16"/>
        </w:rPr>
        <w:t>.</w:t>
      </w:r>
      <w:r>
        <w:rPr>
          <w:rFonts w:ascii="Arial" w:hAnsi="Arial"/>
          <w:i/>
          <w:color w:val="414141"/>
          <w:w w:val="105"/>
          <w:sz w:val="16"/>
        </w:rPr>
        <w:t>27.  Пустыня </w:t>
      </w:r>
      <w:r>
        <w:rPr>
          <w:rFonts w:ascii="Arial" w:hAnsi="Arial"/>
          <w:color w:val="2D2D2D"/>
          <w:w w:val="105"/>
          <w:sz w:val="16"/>
        </w:rPr>
        <w:t>-   </w:t>
      </w:r>
      <w:r>
        <w:rPr>
          <w:rFonts w:ascii="Arial" w:hAnsi="Arial"/>
          <w:i/>
          <w:color w:val="525252"/>
          <w:w w:val="105"/>
          <w:sz w:val="16"/>
        </w:rPr>
        <w:t>земля смерти </w:t>
      </w:r>
      <w:r>
        <w:rPr>
          <w:rFonts w:ascii="Arial" w:hAnsi="Arial"/>
          <w:i/>
          <w:color w:val="151515"/>
          <w:w w:val="105"/>
          <w:sz w:val="16"/>
        </w:rPr>
        <w:t>.</w:t>
      </w:r>
    </w:p>
    <w:p>
      <w:pPr>
        <w:pStyle w:val="BodyText"/>
        <w:spacing w:before="3"/>
        <w:rPr>
          <w:rFonts w:ascii="Arial"/>
          <w:i/>
          <w:sz w:val="15"/>
        </w:rPr>
      </w:pPr>
    </w:p>
    <w:p>
      <w:pPr>
        <w:tabs>
          <w:tab w:pos="4806" w:val="left" w:leader="none"/>
        </w:tabs>
        <w:spacing w:before="0"/>
        <w:ind w:left="0" w:right="4" w:firstLine="0"/>
        <w:jc w:val="center"/>
        <w:rPr>
          <w:sz w:val="18"/>
        </w:rPr>
      </w:pPr>
      <w:r>
        <w:rPr>
          <w:b/>
          <w:w w:val="115"/>
          <w:sz w:val="26"/>
        </w:rPr>
        <w:t>Пятый</w:t>
      </w:r>
      <w:r>
        <w:rPr>
          <w:b/>
          <w:spacing w:val="43"/>
          <w:w w:val="115"/>
          <w:sz w:val="26"/>
        </w:rPr>
        <w:t> </w:t>
      </w:r>
      <w:r>
        <w:rPr>
          <w:b/>
          <w:color w:val="151515"/>
          <w:w w:val="115"/>
          <w:sz w:val="26"/>
        </w:rPr>
        <w:t>час</w:t>
        <w:tab/>
      </w:r>
      <w:r>
        <w:rPr>
          <w:color w:val="525252"/>
          <w:w w:val="115"/>
          <w:sz w:val="18"/>
        </w:rPr>
        <w:t>в </w:t>
      </w:r>
      <w:r>
        <w:rPr>
          <w:color w:val="414141"/>
          <w:w w:val="115"/>
          <w:sz w:val="18"/>
        </w:rPr>
        <w:t>шестом часе </w:t>
      </w:r>
      <w:r>
        <w:rPr>
          <w:color w:val="525252"/>
          <w:w w:val="115"/>
          <w:sz w:val="18"/>
        </w:rPr>
        <w:t>солнечный глаз будет опять</w:t>
      </w:r>
      <w:r>
        <w:rPr>
          <w:color w:val="525252"/>
          <w:spacing w:val="29"/>
          <w:w w:val="115"/>
          <w:sz w:val="18"/>
        </w:rPr>
        <w:t> </w:t>
      </w:r>
      <w:r>
        <w:rPr>
          <w:color w:val="525252"/>
          <w:w w:val="115"/>
          <w:sz w:val="18"/>
        </w:rPr>
        <w:t>утерян.</w:t>
      </w:r>
    </w:p>
    <w:p>
      <w:pPr>
        <w:spacing w:line="268" w:lineRule="auto" w:before="6"/>
        <w:ind w:left="112" w:right="612" w:firstLine="305"/>
        <w:jc w:val="left"/>
        <w:rPr>
          <w:sz w:val="18"/>
        </w:rPr>
      </w:pPr>
      <w:r>
        <w:rPr>
          <w:color w:val="414141"/>
          <w:w w:val="110"/>
          <w:sz w:val="18"/>
        </w:rPr>
        <w:t>В пятом часе </w:t>
      </w:r>
      <w:r>
        <w:rPr>
          <w:color w:val="525252"/>
          <w:w w:val="110"/>
          <w:sz w:val="18"/>
        </w:rPr>
        <w:t>мы видим продолжение огненной Урей появится снова ли</w:t>
      </w:r>
      <w:r>
        <w:rPr>
          <w:color w:val="2D2D2D"/>
          <w:w w:val="110"/>
          <w:sz w:val="18"/>
        </w:rPr>
        <w:t>шь </w:t>
      </w:r>
      <w:r>
        <w:rPr>
          <w:color w:val="525252"/>
          <w:w w:val="110"/>
          <w:sz w:val="18"/>
        </w:rPr>
        <w:t>в двенадцатом </w:t>
      </w:r>
      <w:r>
        <w:rPr>
          <w:color w:val="414141"/>
          <w:w w:val="110"/>
          <w:sz w:val="18"/>
        </w:rPr>
        <w:t>часе.  </w:t>
      </w:r>
      <w:r>
        <w:rPr>
          <w:color w:val="525252"/>
          <w:w w:val="110"/>
          <w:sz w:val="18"/>
        </w:rPr>
        <w:t>тропы</w:t>
      </w:r>
      <w:r>
        <w:rPr>
          <w:color w:val="151515"/>
          <w:w w:val="110"/>
          <w:sz w:val="18"/>
        </w:rPr>
        <w:t>, </w:t>
      </w:r>
      <w:r>
        <w:rPr>
          <w:color w:val="414141"/>
          <w:w w:val="110"/>
          <w:sz w:val="18"/>
        </w:rPr>
        <w:t>ведущей через </w:t>
      </w:r>
      <w:r>
        <w:rPr>
          <w:color w:val="525252"/>
          <w:w w:val="110"/>
          <w:sz w:val="18"/>
        </w:rPr>
        <w:t>«землю Сокара». </w:t>
      </w:r>
      <w:r>
        <w:rPr>
          <w:color w:val="414141"/>
          <w:w w:val="110"/>
          <w:sz w:val="18"/>
        </w:rPr>
        <w:t>Ладья</w:t>
      </w:r>
      <w:r>
        <w:rPr>
          <w:color w:val="414141"/>
          <w:spacing w:val="13"/>
          <w:w w:val="110"/>
          <w:sz w:val="18"/>
        </w:rPr>
        <w:t> </w:t>
      </w:r>
      <w:r>
        <w:rPr>
          <w:color w:val="414141"/>
          <w:w w:val="110"/>
          <w:sz w:val="18"/>
        </w:rPr>
        <w:t>Ра</w:t>
      </w:r>
    </w:p>
    <w:p>
      <w:pPr>
        <w:spacing w:line="166" w:lineRule="exact" w:before="0"/>
        <w:ind w:left="119" w:right="0" w:firstLine="0"/>
        <w:jc w:val="left"/>
        <w:rPr>
          <w:sz w:val="18"/>
        </w:rPr>
      </w:pPr>
      <w:r>
        <w:rPr>
          <w:color w:val="525252"/>
          <w:w w:val="115"/>
          <w:sz w:val="18"/>
        </w:rPr>
        <w:t>по-прежнему  пребывает  </w:t>
      </w:r>
      <w:r>
        <w:rPr>
          <w:color w:val="414141"/>
          <w:w w:val="115"/>
          <w:sz w:val="18"/>
        </w:rPr>
        <w:t>в  </w:t>
      </w:r>
      <w:r>
        <w:rPr>
          <w:color w:val="525252"/>
          <w:w w:val="115"/>
          <w:sz w:val="18"/>
        </w:rPr>
        <w:t>виде  </w:t>
      </w:r>
      <w:r>
        <w:rPr>
          <w:color w:val="414141"/>
          <w:w w:val="115"/>
          <w:sz w:val="18"/>
        </w:rPr>
        <w:t>двухголовой</w:t>
      </w:r>
      <w:r>
        <w:rPr>
          <w:color w:val="414141"/>
          <w:spacing w:val="-21"/>
          <w:w w:val="115"/>
          <w:sz w:val="18"/>
        </w:rPr>
        <w:t> </w:t>
      </w:r>
      <w:r>
        <w:rPr>
          <w:color w:val="525252"/>
          <w:w w:val="115"/>
          <w:sz w:val="18"/>
        </w:rPr>
        <w:t>змеи</w:t>
      </w:r>
    </w:p>
    <w:p>
      <w:pPr>
        <w:spacing w:after="0" w:line="166" w:lineRule="exact"/>
        <w:jc w:val="left"/>
        <w:rPr>
          <w:sz w:val="18"/>
        </w:rPr>
        <w:sectPr>
          <w:pgSz w:w="11920" w:h="16840"/>
          <w:pgMar w:header="0" w:footer="1158" w:top="760" w:bottom="1340" w:left="1060" w:right="1200"/>
        </w:sectPr>
      </w:pPr>
    </w:p>
    <w:p>
      <w:pPr>
        <w:spacing w:line="252" w:lineRule="auto" w:before="44"/>
        <w:ind w:left="111" w:right="3" w:firstLine="5"/>
        <w:jc w:val="both"/>
        <w:rPr>
          <w:rFonts w:ascii="Arial" w:hAnsi="Arial"/>
          <w:sz w:val="16"/>
        </w:rPr>
      </w:pPr>
      <w:r>
        <w:rPr>
          <w:b/>
          <w:color w:val="525252"/>
          <w:w w:val="115"/>
          <w:sz w:val="18"/>
        </w:rPr>
        <w:t>и</w:t>
      </w:r>
      <w:r>
        <w:rPr>
          <w:b/>
          <w:color w:val="525252"/>
          <w:spacing w:val="-32"/>
          <w:w w:val="115"/>
          <w:sz w:val="18"/>
        </w:rPr>
        <w:t> </w:t>
      </w:r>
      <w:r>
        <w:rPr>
          <w:color w:val="414141"/>
          <w:w w:val="115"/>
          <w:sz w:val="18"/>
        </w:rPr>
        <w:t>легко</w:t>
      </w:r>
      <w:r>
        <w:rPr>
          <w:color w:val="414141"/>
          <w:spacing w:val="-22"/>
          <w:w w:val="115"/>
          <w:sz w:val="18"/>
        </w:rPr>
        <w:t> </w:t>
      </w:r>
      <w:r>
        <w:rPr>
          <w:color w:val="414141"/>
          <w:w w:val="115"/>
          <w:sz w:val="18"/>
        </w:rPr>
        <w:t>скользит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по</w:t>
      </w:r>
      <w:r>
        <w:rPr>
          <w:color w:val="414141"/>
          <w:spacing w:val="-18"/>
          <w:w w:val="115"/>
          <w:sz w:val="18"/>
        </w:rPr>
        <w:t> </w:t>
      </w:r>
      <w:r>
        <w:rPr>
          <w:color w:val="525252"/>
          <w:w w:val="115"/>
          <w:sz w:val="18"/>
        </w:rPr>
        <w:t>песк</w:t>
      </w:r>
      <w:r>
        <w:rPr>
          <w:color w:val="525252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у</w:t>
      </w:r>
      <w:r>
        <w:rPr>
          <w:color w:val="151515"/>
          <w:w w:val="115"/>
          <w:sz w:val="18"/>
        </w:rPr>
        <w:t>.</w:t>
      </w:r>
      <w:r>
        <w:rPr>
          <w:color w:val="151515"/>
          <w:spacing w:val="-19"/>
          <w:w w:val="115"/>
          <w:sz w:val="18"/>
        </w:rPr>
        <w:t> </w:t>
      </w:r>
      <w:r>
        <w:rPr>
          <w:color w:val="2D2D2D"/>
          <w:w w:val="115"/>
          <w:sz w:val="18"/>
        </w:rPr>
        <w:t>Р</w:t>
      </w:r>
      <w:r>
        <w:rPr>
          <w:color w:val="525252"/>
          <w:w w:val="115"/>
          <w:sz w:val="18"/>
        </w:rPr>
        <w:t>егистры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w w:val="115"/>
          <w:sz w:val="18"/>
        </w:rPr>
        <w:t>здесь</w:t>
      </w:r>
      <w:r>
        <w:rPr>
          <w:color w:val="525252"/>
          <w:spacing w:val="-21"/>
          <w:w w:val="115"/>
          <w:sz w:val="18"/>
        </w:rPr>
        <w:t> </w:t>
      </w:r>
      <w:r>
        <w:rPr>
          <w:color w:val="414141"/>
          <w:w w:val="115"/>
          <w:sz w:val="18"/>
        </w:rPr>
        <w:t>имеют</w:t>
      </w:r>
      <w:r>
        <w:rPr>
          <w:color w:val="414141"/>
          <w:spacing w:val="-25"/>
          <w:w w:val="115"/>
          <w:sz w:val="18"/>
        </w:rPr>
        <w:t> </w:t>
      </w:r>
      <w:r>
        <w:rPr>
          <w:color w:val="525252"/>
          <w:w w:val="115"/>
          <w:sz w:val="18"/>
        </w:rPr>
        <w:t>об­ </w:t>
      </w:r>
      <w:r>
        <w:rPr>
          <w:color w:val="414141"/>
          <w:w w:val="115"/>
          <w:sz w:val="18"/>
        </w:rPr>
        <w:t>щую </w:t>
      </w:r>
      <w:r>
        <w:rPr>
          <w:color w:val="525252"/>
          <w:w w:val="115"/>
          <w:sz w:val="18"/>
        </w:rPr>
        <w:t>ось, </w:t>
      </w:r>
      <w:r>
        <w:rPr>
          <w:color w:val="414141"/>
          <w:w w:val="115"/>
          <w:sz w:val="18"/>
        </w:rPr>
        <w:t>на которой </w:t>
      </w:r>
      <w:r>
        <w:rPr>
          <w:color w:val="525252"/>
          <w:w w:val="115"/>
          <w:sz w:val="18"/>
        </w:rPr>
        <w:t>находятся погребальный кур­ ган</w:t>
      </w:r>
      <w:r>
        <w:rPr>
          <w:color w:val="525252"/>
          <w:spacing w:val="-25"/>
          <w:w w:val="115"/>
          <w:sz w:val="18"/>
        </w:rPr>
        <w:t> </w:t>
      </w:r>
      <w:r>
        <w:rPr>
          <w:color w:val="414141"/>
          <w:w w:val="115"/>
          <w:sz w:val="18"/>
        </w:rPr>
        <w:t>Осириса</w:t>
      </w:r>
      <w:r>
        <w:rPr>
          <w:color w:val="414141"/>
          <w:spacing w:val="4"/>
          <w:w w:val="115"/>
          <w:sz w:val="18"/>
        </w:rPr>
        <w:t> </w:t>
      </w:r>
      <w:r>
        <w:rPr>
          <w:rFonts w:ascii="Arial" w:hAnsi="Arial"/>
          <w:color w:val="414141"/>
          <w:w w:val="115"/>
          <w:sz w:val="16"/>
        </w:rPr>
        <w:t>(344),</w:t>
      </w:r>
      <w:r>
        <w:rPr>
          <w:rFonts w:ascii="Arial" w:hAnsi="Arial"/>
          <w:color w:val="414141"/>
          <w:spacing w:val="-8"/>
          <w:w w:val="115"/>
          <w:sz w:val="16"/>
        </w:rPr>
        <w:t> </w:t>
      </w:r>
      <w:r>
        <w:rPr>
          <w:color w:val="414141"/>
          <w:w w:val="115"/>
          <w:sz w:val="18"/>
        </w:rPr>
        <w:t>пещера</w:t>
      </w:r>
      <w:r>
        <w:rPr>
          <w:color w:val="414141"/>
          <w:spacing w:val="-3"/>
          <w:w w:val="115"/>
          <w:sz w:val="18"/>
        </w:rPr>
        <w:t> </w:t>
      </w:r>
      <w:r>
        <w:rPr>
          <w:color w:val="414141"/>
          <w:w w:val="115"/>
          <w:sz w:val="18"/>
        </w:rPr>
        <w:t>Сокара</w:t>
      </w:r>
      <w:r>
        <w:rPr>
          <w:color w:val="414141"/>
          <w:spacing w:val="8"/>
          <w:w w:val="115"/>
          <w:sz w:val="18"/>
        </w:rPr>
        <w:t> </w:t>
      </w:r>
      <w:r>
        <w:rPr>
          <w:b/>
          <w:color w:val="414141"/>
          <w:w w:val="115"/>
          <w:sz w:val="17"/>
        </w:rPr>
        <w:t>и</w:t>
      </w:r>
      <w:r>
        <w:rPr>
          <w:b/>
          <w:color w:val="414141"/>
          <w:spacing w:val="-2"/>
          <w:w w:val="115"/>
          <w:sz w:val="17"/>
        </w:rPr>
        <w:t> </w:t>
      </w:r>
      <w:r>
        <w:rPr>
          <w:color w:val="525252"/>
          <w:w w:val="115"/>
          <w:sz w:val="18"/>
        </w:rPr>
        <w:t>Исида</w:t>
      </w:r>
      <w:r>
        <w:rPr>
          <w:color w:val="525252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2D2D2D"/>
          <w:spacing w:val="3"/>
          <w:w w:val="115"/>
          <w:sz w:val="18"/>
        </w:rPr>
        <w:t>Н</w:t>
      </w:r>
      <w:r>
        <w:rPr>
          <w:color w:val="525252"/>
          <w:spacing w:val="3"/>
          <w:w w:val="115"/>
          <w:sz w:val="18"/>
        </w:rPr>
        <w:t>ефти­ </w:t>
      </w:r>
      <w:r>
        <w:rPr>
          <w:color w:val="525252"/>
          <w:w w:val="115"/>
          <w:sz w:val="18"/>
        </w:rPr>
        <w:t>дай в виде двух скорбящих птиц </w:t>
      </w:r>
      <w:r>
        <w:rPr>
          <w:rFonts w:ascii="Arial" w:hAnsi="Arial"/>
          <w:color w:val="525252"/>
          <w:w w:val="115"/>
          <w:sz w:val="16"/>
        </w:rPr>
        <w:t>(345 </w:t>
      </w:r>
      <w:r>
        <w:rPr>
          <w:b/>
          <w:color w:val="525252"/>
          <w:w w:val="115"/>
          <w:sz w:val="19"/>
        </w:rPr>
        <w:t>и</w:t>
      </w:r>
      <w:r>
        <w:rPr>
          <w:b/>
          <w:color w:val="525252"/>
          <w:spacing w:val="20"/>
          <w:w w:val="115"/>
          <w:sz w:val="19"/>
        </w:rPr>
        <w:t> </w:t>
      </w:r>
      <w:r>
        <w:rPr>
          <w:rFonts w:ascii="Arial" w:hAnsi="Arial"/>
          <w:color w:val="414141"/>
          <w:w w:val="115"/>
          <w:sz w:val="16"/>
        </w:rPr>
        <w:t>346).</w:t>
      </w:r>
    </w:p>
    <w:p>
      <w:pPr>
        <w:spacing w:line="254" w:lineRule="auto" w:before="0"/>
        <w:ind w:left="106" w:right="0" w:firstLine="310"/>
        <w:jc w:val="both"/>
        <w:rPr>
          <w:sz w:val="18"/>
        </w:rPr>
      </w:pPr>
      <w:r>
        <w:rPr>
          <w:color w:val="414141"/>
          <w:w w:val="115"/>
          <w:sz w:val="18"/>
        </w:rPr>
        <w:t>Итак, </w:t>
      </w:r>
      <w:r>
        <w:rPr>
          <w:color w:val="525252"/>
          <w:w w:val="115"/>
          <w:sz w:val="18"/>
        </w:rPr>
        <w:t>мы всё ещё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земле </w:t>
      </w:r>
      <w:r>
        <w:rPr>
          <w:color w:val="414141"/>
          <w:w w:val="115"/>
          <w:sz w:val="18"/>
        </w:rPr>
        <w:t>Сокара. Однако в </w:t>
      </w:r>
      <w:r>
        <w:rPr>
          <w:color w:val="525252"/>
          <w:w w:val="115"/>
          <w:sz w:val="18"/>
        </w:rPr>
        <w:t>тек­ сте </w:t>
      </w:r>
      <w:r>
        <w:rPr>
          <w:color w:val="525252"/>
          <w:spacing w:val="-4"/>
          <w:w w:val="115"/>
          <w:sz w:val="18"/>
        </w:rPr>
        <w:t>говорится</w:t>
      </w:r>
      <w:r>
        <w:rPr>
          <w:color w:val="2D2D2D"/>
          <w:spacing w:val="-4"/>
          <w:w w:val="115"/>
          <w:sz w:val="18"/>
        </w:rPr>
        <w:t>, </w:t>
      </w:r>
      <w:r>
        <w:rPr>
          <w:color w:val="414141"/>
          <w:w w:val="115"/>
          <w:sz w:val="18"/>
        </w:rPr>
        <w:t>что </w:t>
      </w:r>
      <w:r>
        <w:rPr>
          <w:color w:val="525252"/>
          <w:w w:val="115"/>
          <w:sz w:val="18"/>
        </w:rPr>
        <w:t>после пирамидальной горы мы придём к первозданным водам </w:t>
      </w:r>
      <w:r>
        <w:rPr>
          <w:color w:val="414141"/>
          <w:spacing w:val="5"/>
          <w:w w:val="115"/>
          <w:sz w:val="18"/>
        </w:rPr>
        <w:t>Нун</w:t>
      </w:r>
      <w:r>
        <w:rPr>
          <w:color w:val="151515"/>
          <w:spacing w:val="5"/>
          <w:w w:val="115"/>
          <w:sz w:val="18"/>
        </w:rPr>
        <w:t>.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этом месте впервые встречаются противоположности</w:t>
      </w:r>
      <w:r>
        <w:rPr>
          <w:color w:val="414141"/>
          <w:w w:val="115"/>
          <w:sz w:val="18"/>
        </w:rPr>
        <w:t>- </w:t>
      </w:r>
      <w:r>
        <w:rPr>
          <w:color w:val="525252"/>
          <w:w w:val="115"/>
          <w:sz w:val="18"/>
        </w:rPr>
        <w:t>пус</w:t>
      </w:r>
      <w:r>
        <w:rPr>
          <w:color w:val="707272"/>
          <w:w w:val="115"/>
          <w:sz w:val="18"/>
        </w:rPr>
        <w:t>т</w:t>
      </w:r>
      <w:r>
        <w:rPr>
          <w:color w:val="414141"/>
          <w:w w:val="115"/>
          <w:sz w:val="18"/>
        </w:rPr>
        <w:t>ы­ ня</w:t>
      </w:r>
      <w:r>
        <w:rPr>
          <w:color w:val="414141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4"/>
          <w:w w:val="115"/>
          <w:sz w:val="18"/>
        </w:rPr>
        <w:t> </w:t>
      </w:r>
      <w:r>
        <w:rPr>
          <w:color w:val="525252"/>
          <w:w w:val="115"/>
          <w:sz w:val="18"/>
        </w:rPr>
        <w:t>залитая водой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земля,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огонь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414141"/>
          <w:w w:val="115"/>
          <w:sz w:val="18"/>
        </w:rPr>
        <w:t>и</w:t>
      </w:r>
      <w:r>
        <w:rPr>
          <w:color w:val="414141"/>
          <w:spacing w:val="-7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вода</w:t>
      </w:r>
      <w:r>
        <w:rPr>
          <w:color w:val="151515"/>
          <w:spacing w:val="-3"/>
          <w:w w:val="115"/>
          <w:sz w:val="18"/>
        </w:rPr>
        <w:t>.</w:t>
      </w:r>
      <w:r>
        <w:rPr>
          <w:color w:val="151515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Харак</w:t>
      </w:r>
      <w:r>
        <w:rPr>
          <w:color w:val="707272"/>
          <w:w w:val="115"/>
          <w:sz w:val="18"/>
        </w:rPr>
        <w:t>т</w:t>
      </w:r>
      <w:r>
        <w:rPr>
          <w:color w:val="525252"/>
          <w:w w:val="115"/>
          <w:sz w:val="18"/>
        </w:rPr>
        <w:t>ер</w:t>
      </w:r>
      <w:r>
        <w:rPr>
          <w:color w:val="525252"/>
          <w:spacing w:val="-34"/>
          <w:w w:val="115"/>
          <w:sz w:val="18"/>
        </w:rPr>
        <w:t> </w:t>
      </w:r>
      <w:r>
        <w:rPr>
          <w:color w:val="525252"/>
          <w:w w:val="115"/>
          <w:sz w:val="18"/>
        </w:rPr>
        <w:t>ная </w:t>
      </w:r>
      <w:r>
        <w:rPr>
          <w:color w:val="414141"/>
          <w:w w:val="115"/>
          <w:sz w:val="18"/>
        </w:rPr>
        <w:t>черта </w:t>
      </w:r>
      <w:r>
        <w:rPr>
          <w:color w:val="525252"/>
          <w:w w:val="115"/>
          <w:sz w:val="18"/>
        </w:rPr>
        <w:t>этого </w:t>
      </w:r>
      <w:r>
        <w:rPr>
          <w:color w:val="414141"/>
          <w:w w:val="115"/>
          <w:sz w:val="18"/>
        </w:rPr>
        <w:t>часа - </w:t>
      </w:r>
      <w:r>
        <w:rPr>
          <w:color w:val="525252"/>
          <w:w w:val="115"/>
          <w:sz w:val="18"/>
        </w:rPr>
        <w:t>соединение </w:t>
      </w:r>
      <w:r>
        <w:rPr>
          <w:color w:val="414141"/>
          <w:w w:val="115"/>
          <w:sz w:val="18"/>
        </w:rPr>
        <w:t>трёх </w:t>
      </w:r>
      <w:r>
        <w:rPr>
          <w:color w:val="525252"/>
          <w:w w:val="115"/>
          <w:sz w:val="18"/>
        </w:rPr>
        <w:t>регистров об</w:t>
      </w:r>
      <w:r>
        <w:rPr>
          <w:color w:val="2D2D2D"/>
          <w:w w:val="115"/>
          <w:sz w:val="18"/>
        </w:rPr>
        <w:t>щ</w:t>
      </w:r>
      <w:r>
        <w:rPr>
          <w:color w:val="525252"/>
          <w:w w:val="115"/>
          <w:sz w:val="18"/>
        </w:rPr>
        <w:t>ей осью. </w:t>
      </w:r>
      <w:r>
        <w:rPr>
          <w:color w:val="414141"/>
          <w:w w:val="115"/>
          <w:sz w:val="18"/>
        </w:rPr>
        <w:t>Такую </w:t>
      </w:r>
      <w:r>
        <w:rPr>
          <w:color w:val="525252"/>
          <w:w w:val="115"/>
          <w:sz w:val="18"/>
        </w:rPr>
        <w:t>же картину мы увидим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двенадцатом часе</w:t>
      </w:r>
      <w:r>
        <w:rPr>
          <w:color w:val="2D2D2D"/>
          <w:w w:val="115"/>
          <w:sz w:val="18"/>
        </w:rPr>
        <w:t>, </w:t>
      </w:r>
      <w:r>
        <w:rPr>
          <w:color w:val="414141"/>
          <w:w w:val="115"/>
          <w:sz w:val="18"/>
        </w:rPr>
        <w:t>перед </w:t>
      </w:r>
      <w:r>
        <w:rPr>
          <w:color w:val="525252"/>
          <w:w w:val="115"/>
          <w:sz w:val="18"/>
        </w:rPr>
        <w:t>сам</w:t>
      </w:r>
      <w:r>
        <w:rPr>
          <w:color w:val="2D2D2D"/>
          <w:w w:val="115"/>
          <w:sz w:val="18"/>
        </w:rPr>
        <w:t>ы</w:t>
      </w:r>
      <w:r>
        <w:rPr>
          <w:color w:val="525252"/>
          <w:w w:val="115"/>
          <w:sz w:val="18"/>
        </w:rPr>
        <w:t>м </w:t>
      </w:r>
      <w:r>
        <w:rPr>
          <w:color w:val="414141"/>
          <w:w w:val="115"/>
          <w:sz w:val="18"/>
        </w:rPr>
        <w:t>рассветом - все три регистра </w:t>
      </w:r>
      <w:r>
        <w:rPr>
          <w:color w:val="525252"/>
          <w:w w:val="115"/>
          <w:sz w:val="18"/>
        </w:rPr>
        <w:t>со</w:t>
      </w:r>
      <w:r>
        <w:rPr>
          <w:color w:val="2D2D2D"/>
          <w:w w:val="115"/>
          <w:sz w:val="18"/>
        </w:rPr>
        <w:t>­ </w:t>
      </w:r>
      <w:r>
        <w:rPr>
          <w:color w:val="525252"/>
          <w:w w:val="115"/>
          <w:sz w:val="18"/>
        </w:rPr>
        <w:t>единятся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в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обновлённом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солнечном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525252"/>
          <w:w w:val="115"/>
          <w:sz w:val="18"/>
        </w:rPr>
        <w:t>диске.</w:t>
      </w:r>
      <w:r>
        <w:rPr>
          <w:color w:val="525252"/>
          <w:spacing w:val="-16"/>
          <w:w w:val="115"/>
          <w:sz w:val="18"/>
        </w:rPr>
        <w:t> </w:t>
      </w:r>
      <w:r>
        <w:rPr>
          <w:color w:val="414141"/>
          <w:w w:val="115"/>
          <w:sz w:val="18"/>
        </w:rPr>
        <w:t>Соедине­ ние </w:t>
      </w:r>
      <w:r>
        <w:rPr>
          <w:color w:val="525252"/>
          <w:w w:val="115"/>
          <w:sz w:val="18"/>
        </w:rPr>
        <w:t>прот</w:t>
      </w:r>
      <w:r>
        <w:rPr>
          <w:color w:val="2D2D2D"/>
          <w:w w:val="115"/>
          <w:sz w:val="18"/>
        </w:rPr>
        <w:t>и</w:t>
      </w:r>
      <w:r>
        <w:rPr>
          <w:color w:val="525252"/>
          <w:w w:val="115"/>
          <w:sz w:val="18"/>
        </w:rPr>
        <w:t>воположностей (будь то </w:t>
      </w:r>
      <w:r>
        <w:rPr>
          <w:color w:val="414141"/>
          <w:w w:val="115"/>
          <w:sz w:val="18"/>
        </w:rPr>
        <w:t>вода </w:t>
      </w:r>
      <w:r>
        <w:rPr>
          <w:b/>
          <w:color w:val="414141"/>
          <w:w w:val="115"/>
          <w:sz w:val="17"/>
        </w:rPr>
        <w:t>и </w:t>
      </w:r>
      <w:r>
        <w:rPr>
          <w:color w:val="525252"/>
          <w:w w:val="115"/>
          <w:sz w:val="18"/>
        </w:rPr>
        <w:t>огонь </w:t>
      </w:r>
      <w:r>
        <w:rPr>
          <w:color w:val="414141"/>
          <w:w w:val="115"/>
          <w:sz w:val="18"/>
        </w:rPr>
        <w:t>или женское </w:t>
      </w:r>
      <w:r>
        <w:rPr>
          <w:b/>
          <w:color w:val="414141"/>
          <w:w w:val="115"/>
          <w:sz w:val="17"/>
        </w:rPr>
        <w:t>и </w:t>
      </w:r>
      <w:r>
        <w:rPr>
          <w:color w:val="525252"/>
          <w:w w:val="115"/>
          <w:sz w:val="18"/>
        </w:rPr>
        <w:t>мужское) </w:t>
      </w:r>
      <w:r>
        <w:rPr>
          <w:color w:val="707272"/>
          <w:w w:val="115"/>
          <w:sz w:val="18"/>
        </w:rPr>
        <w:t>- </w:t>
      </w:r>
      <w:r>
        <w:rPr>
          <w:color w:val="525252"/>
          <w:w w:val="115"/>
          <w:sz w:val="18"/>
        </w:rPr>
        <w:t>необход</w:t>
      </w:r>
      <w:r>
        <w:rPr>
          <w:color w:val="2D2D2D"/>
          <w:w w:val="115"/>
          <w:sz w:val="18"/>
        </w:rPr>
        <w:t>и</w:t>
      </w:r>
      <w:r>
        <w:rPr>
          <w:color w:val="525252"/>
          <w:w w:val="115"/>
          <w:sz w:val="18"/>
        </w:rPr>
        <w:t>мое условие </w:t>
      </w:r>
      <w:r>
        <w:rPr>
          <w:color w:val="414141"/>
          <w:w w:val="115"/>
          <w:sz w:val="18"/>
        </w:rPr>
        <w:t>для</w:t>
      </w:r>
      <w:r>
        <w:rPr>
          <w:color w:val="414141"/>
          <w:spacing w:val="-32"/>
          <w:w w:val="115"/>
          <w:sz w:val="18"/>
        </w:rPr>
        <w:t> </w:t>
      </w:r>
      <w:r>
        <w:rPr>
          <w:color w:val="525252"/>
          <w:w w:val="115"/>
          <w:sz w:val="18"/>
        </w:rPr>
        <w:t>воз­ </w:t>
      </w:r>
      <w:r>
        <w:rPr>
          <w:color w:val="414141"/>
          <w:w w:val="115"/>
          <w:sz w:val="18"/>
        </w:rPr>
        <w:t>рождения</w:t>
      </w:r>
      <w:r>
        <w:rPr>
          <w:color w:val="151515"/>
          <w:w w:val="115"/>
          <w:sz w:val="18"/>
        </w:rPr>
        <w:t>.</w:t>
      </w:r>
    </w:p>
    <w:p>
      <w:pPr>
        <w:spacing w:line="254" w:lineRule="auto" w:before="0"/>
        <w:ind w:left="107" w:right="2" w:firstLine="310"/>
        <w:jc w:val="both"/>
        <w:rPr>
          <w:sz w:val="18"/>
        </w:rPr>
      </w:pPr>
      <w:r>
        <w:rPr>
          <w:color w:val="2D2D2D"/>
          <w:spacing w:val="-8"/>
          <w:w w:val="110"/>
          <w:sz w:val="18"/>
        </w:rPr>
        <w:t>В</w:t>
      </w:r>
      <w:r>
        <w:rPr>
          <w:color w:val="525252"/>
          <w:spacing w:val="-8"/>
          <w:w w:val="110"/>
          <w:sz w:val="18"/>
        </w:rPr>
        <w:t>о </w:t>
      </w:r>
      <w:r>
        <w:rPr>
          <w:color w:val="525252"/>
          <w:w w:val="110"/>
          <w:sz w:val="18"/>
        </w:rPr>
        <w:t>вступлении </w:t>
      </w:r>
      <w:r>
        <w:rPr>
          <w:color w:val="414141"/>
          <w:w w:val="110"/>
          <w:sz w:val="18"/>
        </w:rPr>
        <w:t>к </w:t>
      </w:r>
      <w:r>
        <w:rPr>
          <w:color w:val="525252"/>
          <w:w w:val="110"/>
          <w:sz w:val="18"/>
        </w:rPr>
        <w:t>пятому </w:t>
      </w:r>
      <w:r>
        <w:rPr>
          <w:color w:val="2D2D2D"/>
          <w:spacing w:val="-4"/>
          <w:w w:val="110"/>
          <w:sz w:val="18"/>
        </w:rPr>
        <w:t>ч</w:t>
      </w:r>
      <w:r>
        <w:rPr>
          <w:color w:val="525252"/>
          <w:spacing w:val="-4"/>
          <w:w w:val="110"/>
          <w:sz w:val="18"/>
        </w:rPr>
        <w:t>асу </w:t>
      </w:r>
      <w:r>
        <w:rPr>
          <w:color w:val="525252"/>
          <w:w w:val="110"/>
          <w:sz w:val="18"/>
        </w:rPr>
        <w:t>говорится, что его </w:t>
      </w:r>
      <w:r>
        <w:rPr>
          <w:color w:val="414141"/>
          <w:w w:val="110"/>
          <w:sz w:val="18"/>
        </w:rPr>
        <w:t>нужно изображать на южной </w:t>
      </w:r>
      <w:r>
        <w:rPr>
          <w:color w:val="525252"/>
          <w:w w:val="110"/>
          <w:sz w:val="18"/>
        </w:rPr>
        <w:t>стене погребальной ком</w:t>
      </w:r>
      <w:r>
        <w:rPr>
          <w:color w:val="2D2D2D"/>
          <w:w w:val="110"/>
          <w:sz w:val="18"/>
        </w:rPr>
        <w:t>н</w:t>
      </w:r>
      <w:r>
        <w:rPr>
          <w:color w:val="525252"/>
          <w:w w:val="110"/>
          <w:sz w:val="18"/>
        </w:rPr>
        <w:t>аты. </w:t>
      </w:r>
      <w:r>
        <w:rPr>
          <w:color w:val="151515"/>
          <w:w w:val="110"/>
          <w:sz w:val="18"/>
        </w:rPr>
        <w:t>П</w:t>
      </w:r>
      <w:r>
        <w:rPr>
          <w:color w:val="525252"/>
          <w:w w:val="110"/>
          <w:sz w:val="18"/>
        </w:rPr>
        <w:t>ервые </w:t>
      </w:r>
      <w:r>
        <w:rPr>
          <w:color w:val="414141"/>
          <w:w w:val="110"/>
          <w:sz w:val="18"/>
        </w:rPr>
        <w:t>четыре </w:t>
      </w:r>
      <w:r>
        <w:rPr>
          <w:color w:val="2D2D2D"/>
          <w:w w:val="110"/>
          <w:sz w:val="18"/>
        </w:rPr>
        <w:t>ч</w:t>
      </w:r>
      <w:r>
        <w:rPr>
          <w:color w:val="525252"/>
          <w:w w:val="110"/>
          <w:sz w:val="18"/>
        </w:rPr>
        <w:t>аса, </w:t>
      </w:r>
      <w:r>
        <w:rPr>
          <w:color w:val="414141"/>
          <w:w w:val="110"/>
          <w:sz w:val="18"/>
        </w:rPr>
        <w:t>как </w:t>
      </w:r>
      <w:r>
        <w:rPr>
          <w:color w:val="525252"/>
          <w:w w:val="110"/>
          <w:sz w:val="18"/>
        </w:rPr>
        <w:t>мы помним, </w:t>
      </w:r>
      <w:r>
        <w:rPr>
          <w:color w:val="414141"/>
          <w:w w:val="110"/>
          <w:sz w:val="18"/>
        </w:rPr>
        <w:t>пред­ назначены для </w:t>
      </w:r>
      <w:r>
        <w:rPr>
          <w:color w:val="525252"/>
          <w:w w:val="110"/>
          <w:sz w:val="18"/>
        </w:rPr>
        <w:t>западной стены</w:t>
      </w:r>
      <w:r>
        <w:rPr>
          <w:color w:val="151515"/>
          <w:w w:val="110"/>
          <w:sz w:val="18"/>
        </w:rPr>
        <w:t>. </w:t>
      </w:r>
      <w:r>
        <w:rPr>
          <w:color w:val="414141"/>
          <w:w w:val="110"/>
          <w:sz w:val="18"/>
        </w:rPr>
        <w:t>Такое </w:t>
      </w:r>
      <w:r>
        <w:rPr>
          <w:color w:val="525252"/>
          <w:w w:val="110"/>
          <w:sz w:val="18"/>
        </w:rPr>
        <w:t>расположение помещает </w:t>
      </w:r>
      <w:r>
        <w:rPr>
          <w:color w:val="414141"/>
          <w:w w:val="110"/>
          <w:sz w:val="18"/>
        </w:rPr>
        <w:t>пятый </w:t>
      </w:r>
      <w:r>
        <w:rPr>
          <w:color w:val="525252"/>
          <w:w w:val="110"/>
          <w:sz w:val="18"/>
        </w:rPr>
        <w:t>час возле </w:t>
      </w:r>
      <w:r>
        <w:rPr>
          <w:color w:val="414141"/>
          <w:w w:val="110"/>
          <w:sz w:val="18"/>
        </w:rPr>
        <w:t>двенадцатого.  В </w:t>
      </w:r>
      <w:r>
        <w:rPr>
          <w:color w:val="525252"/>
          <w:w w:val="110"/>
          <w:sz w:val="18"/>
        </w:rPr>
        <w:t>гробни­ </w:t>
      </w:r>
      <w:r>
        <w:rPr>
          <w:color w:val="414141"/>
          <w:w w:val="110"/>
          <w:sz w:val="18"/>
        </w:rPr>
        <w:t>це Тутмоса  III  </w:t>
      </w:r>
      <w:r>
        <w:rPr>
          <w:color w:val="525252"/>
          <w:w w:val="110"/>
          <w:sz w:val="18"/>
        </w:rPr>
        <w:t>солнечная  </w:t>
      </w:r>
      <w:r>
        <w:rPr>
          <w:color w:val="414141"/>
          <w:w w:val="110"/>
          <w:sz w:val="18"/>
        </w:rPr>
        <w:t>ладья  </w:t>
      </w:r>
      <w:r>
        <w:rPr>
          <w:color w:val="525252"/>
          <w:w w:val="110"/>
          <w:sz w:val="18"/>
        </w:rPr>
        <w:t>оказывается  </w:t>
      </w:r>
      <w:r>
        <w:rPr>
          <w:color w:val="414141"/>
          <w:w w:val="110"/>
          <w:sz w:val="18"/>
        </w:rPr>
        <w:t>рядом </w:t>
      </w:r>
      <w:r>
        <w:rPr>
          <w:color w:val="525252"/>
          <w:w w:val="110"/>
          <w:sz w:val="18"/>
        </w:rPr>
        <w:t>с </w:t>
      </w:r>
      <w:r>
        <w:rPr>
          <w:color w:val="414141"/>
          <w:w w:val="110"/>
          <w:sz w:val="18"/>
        </w:rPr>
        <w:t>возрождённым </w:t>
      </w:r>
      <w:r>
        <w:rPr>
          <w:color w:val="525252"/>
          <w:w w:val="110"/>
          <w:sz w:val="18"/>
        </w:rPr>
        <w:t>солнцем в виде скарабея</w:t>
      </w:r>
      <w:r>
        <w:rPr>
          <w:color w:val="707272"/>
          <w:w w:val="110"/>
          <w:sz w:val="18"/>
        </w:rPr>
        <w:t>, </w:t>
      </w:r>
      <w:r>
        <w:rPr>
          <w:color w:val="525252"/>
          <w:w w:val="110"/>
          <w:sz w:val="18"/>
        </w:rPr>
        <w:t>вновь указывая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соединение </w:t>
      </w:r>
      <w:r>
        <w:rPr>
          <w:color w:val="414141"/>
          <w:w w:val="110"/>
          <w:sz w:val="18"/>
        </w:rPr>
        <w:t>противоположностей </w:t>
      </w:r>
      <w:r>
        <w:rPr>
          <w:color w:val="151515"/>
          <w:w w:val="110"/>
          <w:sz w:val="18"/>
        </w:rPr>
        <w:t>.</w:t>
      </w:r>
    </w:p>
    <w:p>
      <w:pPr>
        <w:spacing w:before="11"/>
        <w:ind w:left="417" w:right="0" w:firstLine="0"/>
        <w:jc w:val="both"/>
        <w:rPr>
          <w:rFonts w:ascii="Arial" w:hAnsi="Arial"/>
          <w:sz w:val="16"/>
        </w:rPr>
      </w:pPr>
      <w:r>
        <w:rPr>
          <w:color w:val="2D2D2D"/>
          <w:w w:val="115"/>
          <w:sz w:val="18"/>
        </w:rPr>
        <w:t>Ещ</w:t>
      </w:r>
      <w:r>
        <w:rPr>
          <w:color w:val="525252"/>
          <w:w w:val="115"/>
          <w:sz w:val="18"/>
        </w:rPr>
        <w:t>ё </w:t>
      </w:r>
      <w:r>
        <w:rPr>
          <w:color w:val="414141"/>
          <w:w w:val="115"/>
          <w:sz w:val="18"/>
        </w:rPr>
        <w:t>один интересный </w:t>
      </w:r>
      <w:r>
        <w:rPr>
          <w:color w:val="525252"/>
          <w:w w:val="115"/>
          <w:sz w:val="18"/>
        </w:rPr>
        <w:t>факт: бог солнца </w:t>
      </w:r>
      <w:r>
        <w:rPr>
          <w:rFonts w:ascii="Arial" w:hAnsi="Arial"/>
          <w:color w:val="525252"/>
          <w:w w:val="115"/>
          <w:sz w:val="16"/>
        </w:rPr>
        <w:t>(360)</w:t>
      </w:r>
    </w:p>
    <w:p>
      <w:pPr>
        <w:pStyle w:val="BodyText"/>
        <w:spacing w:before="6"/>
        <w:rPr>
          <w:rFonts w:ascii="Arial"/>
          <w:sz w:val="91"/>
        </w:rPr>
      </w:pPr>
      <w:r>
        <w:rPr/>
        <w:br w:type="column"/>
      </w:r>
      <w:r>
        <w:rPr>
          <w:rFonts w:ascii="Arial"/>
          <w:sz w:val="91"/>
        </w:rPr>
      </w:r>
    </w:p>
    <w:p>
      <w:pPr>
        <w:spacing w:before="0"/>
        <w:ind w:left="106" w:right="0" w:firstLine="0"/>
        <w:jc w:val="left"/>
        <w:rPr>
          <w:sz w:val="56"/>
        </w:rPr>
      </w:pPr>
      <w:r>
        <w:rPr>
          <w:rFonts w:ascii="Arial"/>
          <w:b/>
          <w:color w:val="525252"/>
          <w:spacing w:val="-361"/>
          <w:w w:val="89"/>
          <w:position w:val="13"/>
          <w:sz w:val="77"/>
        </w:rPr>
        <w:t>1</w:t>
      </w:r>
      <w:r>
        <w:rPr>
          <w:color w:val="705D4B"/>
          <w:w w:val="98"/>
          <w:sz w:val="56"/>
        </w:rPr>
        <w:t>.,</w:t>
      </w:r>
    </w:p>
    <w:p>
      <w:pPr>
        <w:pStyle w:val="BodyText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10"/>
        <w:rPr>
          <w:sz w:val="11"/>
        </w:rPr>
      </w:pPr>
    </w:p>
    <w:p>
      <w:pPr>
        <w:spacing w:line="125" w:lineRule="exact" w:before="0"/>
        <w:ind w:left="0" w:right="53" w:firstLine="0"/>
        <w:jc w:val="right"/>
        <w:rPr>
          <w:rFonts w:ascii="Arial"/>
          <w:sz w:val="13"/>
        </w:rPr>
      </w:pPr>
      <w:r>
        <w:rPr>
          <w:rFonts w:ascii="Arial"/>
          <w:color w:val="9E909A"/>
          <w:w w:val="110"/>
          <w:sz w:val="13"/>
        </w:rPr>
        <w:t>1</w:t>
      </w:r>
    </w:p>
    <w:p>
      <w:pPr>
        <w:spacing w:line="240" w:lineRule="exact" w:before="0"/>
        <w:ind w:left="299" w:right="0" w:firstLine="0"/>
        <w:jc w:val="left"/>
        <w:rPr>
          <w:b/>
          <w:i/>
          <w:sz w:val="23"/>
        </w:rPr>
      </w:pPr>
      <w:r>
        <w:rPr/>
        <w:pict>
          <v:shape style="position:absolute;margin-left:446.725098pt;margin-top:.332201pt;width:21.5pt;height:48.7pt;mso-position-horizontal-relative:page;mso-position-vertical-relative:paragraph;z-index:-24029696" type="#_x0000_t202" filled="false" stroked="false">
            <v:textbox inset="0,0,0,0">
              <w:txbxContent>
                <w:p>
                  <w:pPr>
                    <w:spacing w:line="973" w:lineRule="exact" w:before="0"/>
                    <w:ind w:left="0" w:right="0" w:firstLine="0"/>
                    <w:jc w:val="left"/>
                    <w:rPr>
                      <w:rFonts w:ascii="Arial"/>
                      <w:sz w:val="87"/>
                    </w:rPr>
                  </w:pPr>
                  <w:r>
                    <w:rPr>
                      <w:rFonts w:ascii="Arial"/>
                      <w:color w:val="525252"/>
                      <w:w w:val="85"/>
                      <w:sz w:val="87"/>
                    </w:rPr>
                    <w:t>,.</w:t>
                  </w:r>
                </w:p>
              </w:txbxContent>
            </v:textbox>
            <w10:wrap type="none"/>
          </v:shape>
        </w:pict>
      </w:r>
      <w:r>
        <w:rPr>
          <w:b/>
          <w:i/>
          <w:color w:val="898382"/>
          <w:w w:val="70"/>
          <w:sz w:val="23"/>
        </w:rPr>
        <w:t>r.t.i.</w:t>
      </w:r>
    </w:p>
    <w:p>
      <w:pPr>
        <w:pStyle w:val="BodyText"/>
        <w:rPr>
          <w:b/>
          <w:i/>
          <w:sz w:val="26"/>
        </w:rPr>
      </w:pPr>
    </w:p>
    <w:p>
      <w:pPr>
        <w:pStyle w:val="BodyText"/>
        <w:spacing w:before="8"/>
        <w:rPr>
          <w:b/>
          <w:i/>
          <w:sz w:val="28"/>
        </w:rPr>
      </w:pPr>
    </w:p>
    <w:p>
      <w:pPr>
        <w:spacing w:before="0"/>
        <w:ind w:left="265" w:right="0" w:firstLine="0"/>
        <w:jc w:val="left"/>
        <w:rPr>
          <w:rFonts w:ascii="Arial"/>
          <w:b/>
          <w:sz w:val="23"/>
        </w:rPr>
      </w:pPr>
      <w:r>
        <w:rPr>
          <w:rFonts w:ascii="Arial"/>
          <w:b/>
          <w:color w:val="525252"/>
          <w:spacing w:val="-1"/>
          <w:w w:val="55"/>
          <w:sz w:val="23"/>
        </w:rPr>
        <w:t>1::":1</w:t>
      </w:r>
    </w:p>
    <w:p>
      <w:pPr>
        <w:spacing w:before="0"/>
        <w:ind w:left="106" w:right="0" w:firstLine="0"/>
        <w:jc w:val="left"/>
        <w:rPr>
          <w:b/>
          <w:sz w:val="70"/>
        </w:rPr>
      </w:pPr>
      <w:r>
        <w:rPr>
          <w:b/>
          <w:color w:val="856B59"/>
          <w:w w:val="65"/>
          <w:sz w:val="70"/>
        </w:rPr>
        <w:t>IГ</w:t>
      </w:r>
    </w:p>
    <w:p>
      <w:pPr>
        <w:spacing w:line="218" w:lineRule="auto" w:before="10"/>
        <w:ind w:left="46" w:right="300" w:firstLine="0"/>
        <w:jc w:val="center"/>
        <w:rPr>
          <w:rFonts w:ascii="Arial"/>
          <w:b/>
          <w:i/>
          <w:sz w:val="88"/>
        </w:rPr>
      </w:pPr>
      <w:r>
        <w:rPr/>
        <w:br w:type="column"/>
      </w:r>
      <w:r>
        <w:rPr>
          <w:color w:val="525252"/>
          <w:spacing w:val="-67"/>
          <w:w w:val="65"/>
          <w:position w:val="-32"/>
          <w:sz w:val="101"/>
        </w:rPr>
        <w:t>-</w:t>
      </w:r>
      <w:r>
        <w:rPr>
          <w:b/>
          <w:i/>
          <w:color w:val="705D4B"/>
          <w:spacing w:val="-67"/>
          <w:w w:val="65"/>
          <w:sz w:val="97"/>
        </w:rPr>
        <w:t>rti</w:t>
      </w:r>
      <w:r>
        <w:rPr>
          <w:rFonts w:ascii="Arial"/>
          <w:color w:val="525252"/>
          <w:spacing w:val="-67"/>
          <w:w w:val="65"/>
          <w:position w:val="-29"/>
          <w:sz w:val="85"/>
        </w:rPr>
        <w:t>-</w:t>
      </w:r>
      <w:r>
        <w:rPr>
          <w:rFonts w:ascii="Arial"/>
          <w:b/>
          <w:i/>
          <w:color w:val="525252"/>
          <w:spacing w:val="-67"/>
          <w:w w:val="65"/>
          <w:position w:val="2"/>
          <w:sz w:val="88"/>
        </w:rPr>
        <w:t>r</w:t>
      </w:r>
    </w:p>
    <w:p>
      <w:pPr>
        <w:spacing w:line="888" w:lineRule="exact" w:before="117"/>
        <w:ind w:left="0" w:right="408" w:firstLine="0"/>
        <w:jc w:val="center"/>
        <w:rPr>
          <w:b/>
          <w:i/>
          <w:sz w:val="90"/>
        </w:rPr>
      </w:pPr>
      <w:r>
        <w:rPr/>
        <w:pict>
          <v:shape style="position:absolute;margin-left:477.3479pt;margin-top:-44.278614pt;width:44pt;height:69.9pt;mso-position-horizontal-relative:page;mso-position-vertical-relative:paragraph;z-index:-24029184" type="#_x0000_t202" filled="false" stroked="false">
            <v:textbox inset="0,0,0,0">
              <w:txbxContent>
                <w:p>
                  <w:pPr>
                    <w:tabs>
                      <w:tab w:pos="-61" w:val="left" w:leader="none"/>
                    </w:tabs>
                    <w:spacing w:line="189" w:lineRule="auto" w:before="81"/>
                    <w:ind w:left="0" w:right="0" w:firstLine="0"/>
                    <w:jc w:val="left"/>
                    <w:rPr>
                      <w:rFonts w:ascii="Arial"/>
                      <w:sz w:val="103"/>
                    </w:rPr>
                  </w:pPr>
                  <w:r>
                    <w:rPr>
                      <w:b/>
                      <w:color w:val="856B59"/>
                      <w:spacing w:val="-205"/>
                      <w:w w:val="89"/>
                      <w:position w:val="-7"/>
                      <w:sz w:val="28"/>
                    </w:rPr>
                    <w:t>L</w:t>
                  </w:r>
                  <w:r>
                    <w:rPr>
                      <w:color w:val="707272"/>
                      <w:spacing w:val="-950"/>
                      <w:w w:val="98"/>
                      <w:sz w:val="84"/>
                    </w:rPr>
                    <w:t>-</w:t>
                  </w:r>
                  <w:r>
                    <w:rPr>
                      <w:color w:val="525252"/>
                      <w:w w:val="98"/>
                      <w:position w:val="-2"/>
                      <w:sz w:val="89"/>
                    </w:rPr>
                    <w:t>-</w:t>
                  </w:r>
                  <w:r>
                    <w:rPr>
                      <w:color w:val="525252"/>
                      <w:position w:val="-2"/>
                      <w:sz w:val="89"/>
                    </w:rPr>
                    <w:tab/>
                  </w:r>
                  <w:r>
                    <w:rPr>
                      <w:rFonts w:ascii="Arial"/>
                      <w:color w:val="525252"/>
                      <w:w w:val="77"/>
                      <w:position w:val="-40"/>
                      <w:sz w:val="103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b/>
          <w:i/>
          <w:color w:val="9A7E69"/>
          <w:w w:val="105"/>
          <w:sz w:val="90"/>
        </w:rPr>
        <w:t>А</w:t>
      </w:r>
    </w:p>
    <w:p>
      <w:pPr>
        <w:spacing w:line="670" w:lineRule="exact" w:before="0"/>
        <w:ind w:left="0" w:right="136" w:firstLine="0"/>
        <w:jc w:val="center"/>
        <w:rPr>
          <w:rFonts w:ascii="Arial"/>
          <w:b/>
          <w:sz w:val="71"/>
        </w:rPr>
      </w:pPr>
      <w:r>
        <w:rPr>
          <w:rFonts w:ascii="Arial"/>
          <w:b/>
          <w:color w:val="525252"/>
          <w:w w:val="83"/>
          <w:sz w:val="71"/>
        </w:rPr>
        <w:t>f</w:t>
      </w:r>
    </w:p>
    <w:p>
      <w:pPr>
        <w:spacing w:after="0" w:line="670" w:lineRule="exact"/>
        <w:jc w:val="center"/>
        <w:rPr>
          <w:rFonts w:ascii="Arial"/>
          <w:sz w:val="71"/>
        </w:rPr>
        <w:sectPr>
          <w:type w:val="continuous"/>
          <w:pgSz w:w="11920" w:h="16840"/>
          <w:pgMar w:top="1600" w:bottom="280" w:left="1060" w:right="1200"/>
          <w:cols w:num="4" w:equalWidth="0">
            <w:col w:w="4734" w:space="66"/>
            <w:col w:w="529" w:space="2468"/>
            <w:col w:w="618" w:space="40"/>
            <w:col w:w="1205"/>
          </w:cols>
        </w:sectPr>
      </w:pPr>
    </w:p>
    <w:p>
      <w:pPr>
        <w:spacing w:line="256" w:lineRule="auto" w:before="0"/>
        <w:ind w:left="107" w:right="41" w:firstLine="4"/>
        <w:jc w:val="both"/>
        <w:rPr>
          <w:sz w:val="18"/>
        </w:rPr>
      </w:pPr>
      <w:r>
        <w:rPr>
          <w:color w:val="525252"/>
          <w:w w:val="110"/>
          <w:sz w:val="18"/>
        </w:rPr>
        <w:t>здесь </w:t>
      </w:r>
      <w:r>
        <w:rPr>
          <w:color w:val="414141"/>
          <w:w w:val="110"/>
          <w:sz w:val="18"/>
        </w:rPr>
        <w:t>изображён </w:t>
      </w:r>
      <w:r>
        <w:rPr>
          <w:color w:val="525252"/>
          <w:w w:val="110"/>
          <w:sz w:val="18"/>
        </w:rPr>
        <w:t>со своей коброй-уреем, своим ду- ховным оком</w:t>
      </w:r>
      <w:r>
        <w:rPr>
          <w:color w:val="2D2D2D"/>
          <w:w w:val="110"/>
          <w:sz w:val="18"/>
        </w:rPr>
        <w:t>, </w:t>
      </w:r>
      <w:r>
        <w:rPr>
          <w:color w:val="525252"/>
          <w:w w:val="110"/>
          <w:sz w:val="18"/>
        </w:rPr>
        <w:t>символом могущества; в </w:t>
      </w:r>
      <w:r>
        <w:rPr>
          <w:color w:val="414141"/>
          <w:w w:val="110"/>
          <w:sz w:val="18"/>
        </w:rPr>
        <w:t>nредкамере </w:t>
      </w:r>
      <w:r>
        <w:rPr>
          <w:color w:val="525252"/>
          <w:w w:val="110"/>
          <w:sz w:val="18"/>
        </w:rPr>
        <w:t>эта </w:t>
      </w:r>
      <w:r>
        <w:rPr>
          <w:color w:val="414141"/>
          <w:w w:val="110"/>
          <w:sz w:val="18"/>
        </w:rPr>
        <w:t>кобра </w:t>
      </w:r>
      <w:r>
        <w:rPr>
          <w:color w:val="525252"/>
          <w:w w:val="110"/>
          <w:sz w:val="18"/>
        </w:rPr>
        <w:t>изображена как отдельная богиня (этот момент можно </w:t>
      </w:r>
      <w:r>
        <w:rPr>
          <w:color w:val="414141"/>
          <w:w w:val="110"/>
          <w:sz w:val="18"/>
        </w:rPr>
        <w:t>наблюдать </w:t>
      </w:r>
      <w:r>
        <w:rPr>
          <w:color w:val="525252"/>
          <w:w w:val="110"/>
          <w:sz w:val="18"/>
        </w:rPr>
        <w:t>только в гробнице </w:t>
      </w:r>
      <w:r>
        <w:rPr>
          <w:color w:val="414141"/>
          <w:w w:val="110"/>
          <w:sz w:val="18"/>
        </w:rPr>
        <w:t>Тутмо­ </w:t>
      </w:r>
      <w:r>
        <w:rPr>
          <w:color w:val="525252"/>
          <w:w w:val="110"/>
          <w:sz w:val="18"/>
        </w:rPr>
        <w:t>са</w:t>
      </w:r>
      <w:r>
        <w:rPr>
          <w:color w:val="525252"/>
          <w:spacing w:val="22"/>
          <w:w w:val="110"/>
          <w:sz w:val="18"/>
        </w:rPr>
        <w:t> </w:t>
      </w:r>
      <w:r>
        <w:rPr>
          <w:color w:val="414141"/>
          <w:spacing w:val="-3"/>
          <w:w w:val="110"/>
          <w:sz w:val="18"/>
        </w:rPr>
        <w:t>III)</w:t>
      </w:r>
      <w:r>
        <w:rPr>
          <w:color w:val="151515"/>
          <w:spacing w:val="-3"/>
          <w:w w:val="110"/>
          <w:sz w:val="18"/>
        </w:rPr>
        <w:t>.</w:t>
      </w:r>
    </w:p>
    <w:p>
      <w:pPr>
        <w:spacing w:line="254" w:lineRule="auto" w:before="0"/>
        <w:ind w:left="107" w:right="38" w:firstLine="310"/>
        <w:jc w:val="both"/>
        <w:rPr>
          <w:sz w:val="18"/>
        </w:rPr>
      </w:pPr>
      <w:r>
        <w:rPr>
          <w:color w:val="414141"/>
          <w:w w:val="110"/>
          <w:sz w:val="18"/>
        </w:rPr>
        <w:t>После </w:t>
      </w:r>
      <w:r>
        <w:rPr>
          <w:color w:val="525252"/>
          <w:w w:val="110"/>
          <w:sz w:val="18"/>
        </w:rPr>
        <w:t>тьмы четвёртоrо часа </w:t>
      </w:r>
      <w:r>
        <w:rPr>
          <w:color w:val="414141"/>
          <w:w w:val="110"/>
          <w:sz w:val="18"/>
        </w:rPr>
        <w:t>в  </w:t>
      </w:r>
      <w:r>
        <w:rPr>
          <w:color w:val="525252"/>
          <w:w w:val="110"/>
          <w:sz w:val="18"/>
        </w:rPr>
        <w:t>пятом  появляют</w:t>
      </w:r>
      <w:r>
        <w:rPr>
          <w:color w:val="2D2D2D"/>
          <w:w w:val="110"/>
          <w:sz w:val="18"/>
        </w:rPr>
        <w:t>­ </w:t>
      </w:r>
      <w:r>
        <w:rPr>
          <w:color w:val="525252"/>
          <w:w w:val="110"/>
          <w:sz w:val="18"/>
        </w:rPr>
        <w:t>ся первые проблески света</w:t>
      </w:r>
      <w:r>
        <w:rPr>
          <w:color w:val="151515"/>
          <w:w w:val="110"/>
          <w:sz w:val="18"/>
        </w:rPr>
        <w:t>. </w:t>
      </w:r>
      <w:r>
        <w:rPr>
          <w:color w:val="414141"/>
          <w:w w:val="110"/>
          <w:sz w:val="18"/>
        </w:rPr>
        <w:t>На </w:t>
      </w:r>
      <w:r>
        <w:rPr>
          <w:color w:val="525252"/>
          <w:w w:val="110"/>
          <w:sz w:val="18"/>
        </w:rPr>
        <w:t>голове Хатхор (359) внов </w:t>
      </w:r>
      <w:r>
        <w:rPr>
          <w:color w:val="2D2D2D"/>
          <w:w w:val="110"/>
          <w:sz w:val="18"/>
        </w:rPr>
        <w:t>ь </w:t>
      </w:r>
      <w:r>
        <w:rPr>
          <w:color w:val="414141"/>
          <w:w w:val="110"/>
          <w:sz w:val="18"/>
        </w:rPr>
        <w:t>изображен </w:t>
      </w:r>
      <w:r>
        <w:rPr>
          <w:color w:val="525252"/>
          <w:w w:val="110"/>
          <w:sz w:val="18"/>
        </w:rPr>
        <w:t>солнечный диск, </w:t>
      </w:r>
      <w:r>
        <w:rPr>
          <w:color w:val="414141"/>
          <w:w w:val="110"/>
          <w:sz w:val="18"/>
        </w:rPr>
        <w:t>которого </w:t>
      </w:r>
      <w:r>
        <w:rPr>
          <w:color w:val="525252"/>
          <w:w w:val="110"/>
          <w:sz w:val="18"/>
        </w:rPr>
        <w:t>она </w:t>
      </w:r>
      <w:r>
        <w:rPr>
          <w:color w:val="525252"/>
          <w:spacing w:val="2"/>
          <w:w w:val="110"/>
          <w:sz w:val="18"/>
        </w:rPr>
        <w:t>ли</w:t>
      </w:r>
      <w:r>
        <w:rPr>
          <w:color w:val="2D2D2D"/>
          <w:spacing w:val="2"/>
          <w:w w:val="110"/>
          <w:sz w:val="18"/>
        </w:rPr>
        <w:t>­ </w:t>
      </w:r>
      <w:r>
        <w:rPr>
          <w:color w:val="414141"/>
          <w:w w:val="110"/>
          <w:sz w:val="18"/>
        </w:rPr>
        <w:t>шилась </w:t>
      </w:r>
      <w:r>
        <w:rPr>
          <w:color w:val="525252"/>
          <w:w w:val="110"/>
          <w:sz w:val="18"/>
        </w:rPr>
        <w:t>в четвёртом </w:t>
      </w:r>
      <w:r>
        <w:rPr>
          <w:color w:val="414141"/>
          <w:w w:val="110"/>
          <w:sz w:val="18"/>
        </w:rPr>
        <w:t>часе. Однако </w:t>
      </w:r>
      <w:r>
        <w:rPr>
          <w:color w:val="525252"/>
          <w:w w:val="110"/>
          <w:sz w:val="18"/>
        </w:rPr>
        <w:t>первое соединение </w:t>
      </w:r>
      <w:r>
        <w:rPr>
          <w:color w:val="414141"/>
          <w:w w:val="110"/>
          <w:sz w:val="18"/>
        </w:rPr>
        <w:t>Ра </w:t>
      </w:r>
      <w:r>
        <w:rPr>
          <w:b/>
          <w:color w:val="525252"/>
          <w:w w:val="110"/>
          <w:sz w:val="17"/>
        </w:rPr>
        <w:t>и </w:t>
      </w:r>
      <w:r>
        <w:rPr>
          <w:color w:val="525252"/>
          <w:w w:val="110"/>
          <w:sz w:val="18"/>
        </w:rPr>
        <w:t>его кобры</w:t>
      </w:r>
      <w:r>
        <w:rPr>
          <w:color w:val="151515"/>
          <w:w w:val="110"/>
          <w:sz w:val="18"/>
        </w:rPr>
        <w:t>-</w:t>
      </w:r>
      <w:r>
        <w:rPr>
          <w:color w:val="525252"/>
          <w:w w:val="110"/>
          <w:sz w:val="18"/>
        </w:rPr>
        <w:t>урея будет продолжа</w:t>
      </w:r>
      <w:r>
        <w:rPr>
          <w:color w:val="707272"/>
          <w:w w:val="110"/>
          <w:sz w:val="18"/>
        </w:rPr>
        <w:t>т</w:t>
      </w:r>
      <w:r>
        <w:rPr>
          <w:color w:val="414141"/>
          <w:w w:val="110"/>
          <w:sz w:val="18"/>
        </w:rPr>
        <w:t>ься </w:t>
      </w:r>
      <w:r>
        <w:rPr>
          <w:color w:val="525252"/>
          <w:w w:val="110"/>
          <w:sz w:val="18"/>
        </w:rPr>
        <w:t>недолго</w:t>
      </w:r>
      <w:r>
        <w:rPr>
          <w:color w:val="525252"/>
          <w:spacing w:val="7"/>
          <w:w w:val="110"/>
          <w:sz w:val="18"/>
        </w:rPr>
        <w:t> </w:t>
      </w:r>
      <w:r>
        <w:rPr>
          <w:color w:val="414141"/>
          <w:w w:val="110"/>
          <w:sz w:val="18"/>
        </w:rPr>
        <w:t>-</w:t>
      </w:r>
    </w:p>
    <w:p>
      <w:pPr>
        <w:spacing w:line="288" w:lineRule="auto" w:before="32"/>
        <w:ind w:left="1143" w:right="0" w:hanging="1026"/>
        <w:jc w:val="left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2D2D2D"/>
          <w:w w:val="110"/>
          <w:sz w:val="16"/>
        </w:rPr>
        <w:t>Ри</w:t>
      </w:r>
      <w:r>
        <w:rPr>
          <w:rFonts w:ascii="Arial" w:hAnsi="Arial"/>
          <w:i/>
          <w:color w:val="525252"/>
          <w:w w:val="110"/>
          <w:sz w:val="16"/>
        </w:rPr>
        <w:t>с. </w:t>
      </w:r>
      <w:r>
        <w:rPr>
          <w:rFonts w:ascii="Arial" w:hAnsi="Arial"/>
          <w:i/>
          <w:color w:val="414141"/>
          <w:w w:val="110"/>
          <w:sz w:val="16"/>
        </w:rPr>
        <w:t>28. Бог </w:t>
      </w:r>
      <w:r>
        <w:rPr>
          <w:rFonts w:ascii="Arial" w:hAnsi="Arial"/>
          <w:i/>
          <w:color w:val="525252"/>
          <w:w w:val="110"/>
          <w:sz w:val="16"/>
        </w:rPr>
        <w:t>солнца </w:t>
      </w:r>
      <w:r>
        <w:rPr>
          <w:rFonts w:ascii="Arial" w:hAnsi="Arial"/>
          <w:color w:val="525252"/>
          <w:w w:val="110"/>
          <w:sz w:val="16"/>
        </w:rPr>
        <w:t>с </w:t>
      </w:r>
      <w:r>
        <w:rPr>
          <w:rFonts w:ascii="Arial" w:hAnsi="Arial"/>
          <w:i/>
          <w:color w:val="525252"/>
          <w:w w:val="110"/>
          <w:sz w:val="16"/>
        </w:rPr>
        <w:t>солнечным gиском, охраняемым </w:t>
      </w:r>
      <w:r>
        <w:rPr>
          <w:rFonts w:ascii="Arial" w:hAnsi="Arial"/>
          <w:i/>
          <w:color w:val="525252"/>
          <w:w w:val="110"/>
          <w:sz w:val="16"/>
        </w:rPr>
        <w:t>уреем</w:t>
      </w:r>
      <w:r>
        <w:rPr>
          <w:rFonts w:ascii="Arial" w:hAnsi="Arial"/>
          <w:i/>
          <w:color w:val="151515"/>
          <w:w w:val="110"/>
          <w:sz w:val="16"/>
        </w:rPr>
        <w:t>. </w:t>
      </w:r>
      <w:r>
        <w:rPr>
          <w:rFonts w:ascii="Arial" w:hAnsi="Arial"/>
          <w:i/>
          <w:color w:val="414141"/>
          <w:w w:val="110"/>
          <w:sz w:val="16"/>
        </w:rPr>
        <w:t>Гробница </w:t>
      </w:r>
      <w:r>
        <w:rPr>
          <w:rFonts w:ascii="Arial" w:hAnsi="Arial"/>
          <w:i/>
          <w:color w:val="2D2D2D"/>
          <w:w w:val="110"/>
          <w:sz w:val="16"/>
        </w:rPr>
        <w:t>Н </w:t>
      </w:r>
      <w:r>
        <w:rPr>
          <w:rFonts w:ascii="Arial" w:hAnsi="Arial"/>
          <w:i/>
          <w:color w:val="525252"/>
          <w:w w:val="110"/>
          <w:sz w:val="16"/>
        </w:rPr>
        <w:t>ефертари</w:t>
      </w:r>
      <w:r>
        <w:rPr>
          <w:rFonts w:ascii="Arial" w:hAnsi="Arial"/>
          <w:i/>
          <w:color w:val="2D2D2D"/>
          <w:w w:val="110"/>
          <w:sz w:val="16"/>
        </w:rPr>
        <w:t>.</w:t>
      </w:r>
    </w:p>
    <w:p>
      <w:pPr>
        <w:pStyle w:val="BodyText"/>
        <w:spacing w:before="1"/>
        <w:rPr>
          <w:rFonts w:ascii="Arial"/>
          <w:i/>
          <w:sz w:val="16"/>
        </w:rPr>
      </w:pPr>
    </w:p>
    <w:p>
      <w:pPr>
        <w:spacing w:before="0"/>
        <w:ind w:left="408" w:right="0" w:firstLine="0"/>
        <w:jc w:val="both"/>
        <w:rPr>
          <w:b/>
          <w:sz w:val="18"/>
        </w:rPr>
      </w:pPr>
      <w:r>
        <w:rPr>
          <w:b/>
          <w:color w:val="151515"/>
          <w:w w:val="105"/>
          <w:sz w:val="18"/>
        </w:rPr>
        <w:t>В</w:t>
      </w:r>
      <w:r>
        <w:rPr>
          <w:b/>
          <w:color w:val="414141"/>
          <w:w w:val="105"/>
          <w:sz w:val="18"/>
        </w:rPr>
        <w:t>ерх </w:t>
      </w:r>
      <w:r>
        <w:rPr>
          <w:b/>
          <w:color w:val="151515"/>
          <w:w w:val="105"/>
          <w:sz w:val="18"/>
        </w:rPr>
        <w:t>ни</w:t>
      </w:r>
      <w:r>
        <w:rPr>
          <w:b/>
          <w:color w:val="2D2D2D"/>
          <w:w w:val="105"/>
          <w:sz w:val="18"/>
        </w:rPr>
        <w:t>й </w:t>
      </w:r>
      <w:r>
        <w:rPr>
          <w:b/>
          <w:color w:val="151515"/>
          <w:w w:val="105"/>
          <w:sz w:val="18"/>
        </w:rPr>
        <w:t>р</w:t>
      </w:r>
      <w:r>
        <w:rPr>
          <w:b/>
          <w:color w:val="2D2D2D"/>
          <w:w w:val="105"/>
          <w:sz w:val="18"/>
        </w:rPr>
        <w:t>ег</w:t>
      </w:r>
      <w:r>
        <w:rPr>
          <w:b/>
          <w:color w:val="151515"/>
          <w:w w:val="105"/>
          <w:sz w:val="18"/>
        </w:rPr>
        <w:t>и</w:t>
      </w:r>
      <w:r>
        <w:rPr>
          <w:b/>
          <w:color w:val="2D2D2D"/>
          <w:w w:val="105"/>
          <w:sz w:val="18"/>
        </w:rPr>
        <w:t>ст</w:t>
      </w:r>
      <w:r>
        <w:rPr>
          <w:b/>
          <w:color w:val="151515"/>
          <w:w w:val="105"/>
          <w:sz w:val="18"/>
        </w:rPr>
        <w:t>р</w:t>
      </w:r>
    </w:p>
    <w:p>
      <w:pPr>
        <w:spacing w:line="254" w:lineRule="auto" w:before="14"/>
        <w:ind w:left="107" w:right="117" w:firstLine="302"/>
        <w:jc w:val="both"/>
        <w:rPr>
          <w:sz w:val="18"/>
        </w:rPr>
      </w:pPr>
      <w:r>
        <w:rPr>
          <w:color w:val="414141"/>
          <w:w w:val="110"/>
          <w:sz w:val="18"/>
        </w:rPr>
        <w:t>В  начале  </w:t>
      </w:r>
      <w:r>
        <w:rPr>
          <w:color w:val="525252"/>
          <w:w w:val="110"/>
          <w:sz w:val="18"/>
        </w:rPr>
        <w:t>верхнего  регистра  мы  видим  боги­ </w:t>
      </w:r>
      <w:r>
        <w:rPr>
          <w:color w:val="414141"/>
          <w:w w:val="110"/>
          <w:sz w:val="18"/>
        </w:rPr>
        <w:t>ню </w:t>
      </w:r>
      <w:r>
        <w:rPr>
          <w:color w:val="525252"/>
          <w:w w:val="110"/>
          <w:sz w:val="18"/>
        </w:rPr>
        <w:t>Запада, то есть мира мёртвых (329) и девять флагов </w:t>
      </w:r>
      <w:r>
        <w:rPr>
          <w:color w:val="898382"/>
          <w:w w:val="110"/>
          <w:sz w:val="18"/>
        </w:rPr>
        <w:t>- </w:t>
      </w:r>
      <w:r>
        <w:rPr>
          <w:color w:val="525252"/>
          <w:w w:val="110"/>
          <w:sz w:val="18"/>
        </w:rPr>
        <w:t>иероглифо</w:t>
      </w:r>
      <w:r>
        <w:rPr>
          <w:color w:val="2D2D2D"/>
          <w:w w:val="110"/>
          <w:sz w:val="18"/>
        </w:rPr>
        <w:t>в, </w:t>
      </w:r>
      <w:r>
        <w:rPr>
          <w:color w:val="525252"/>
          <w:w w:val="110"/>
          <w:sz w:val="18"/>
        </w:rPr>
        <w:t>обозначающих слово «бог» </w:t>
      </w:r>
      <w:r>
        <w:rPr>
          <w:rFonts w:ascii="Arial" w:hAnsi="Arial"/>
          <w:color w:val="525252"/>
          <w:w w:val="110"/>
          <w:sz w:val="16"/>
        </w:rPr>
        <w:t>(330</w:t>
      </w:r>
      <w:r>
        <w:rPr>
          <w:rFonts w:ascii="Arial" w:hAnsi="Arial"/>
          <w:color w:val="151515"/>
          <w:w w:val="110"/>
          <w:sz w:val="16"/>
        </w:rPr>
        <w:t>-</w:t>
      </w:r>
      <w:r>
        <w:rPr>
          <w:rFonts w:ascii="Arial" w:hAnsi="Arial"/>
          <w:color w:val="414141"/>
          <w:w w:val="110"/>
          <w:sz w:val="16"/>
        </w:rPr>
        <w:t>338), </w:t>
      </w:r>
      <w:r>
        <w:rPr>
          <w:color w:val="525252"/>
          <w:w w:val="110"/>
          <w:sz w:val="18"/>
        </w:rPr>
        <w:t>которые образуют эннеаду </w:t>
      </w:r>
      <w:r>
        <w:rPr>
          <w:color w:val="414141"/>
          <w:w w:val="110"/>
          <w:sz w:val="18"/>
        </w:rPr>
        <w:t>- </w:t>
      </w:r>
      <w:r>
        <w:rPr>
          <w:color w:val="525252"/>
          <w:w w:val="110"/>
          <w:sz w:val="18"/>
        </w:rPr>
        <w:t>«дев</w:t>
      </w:r>
      <w:r>
        <w:rPr>
          <w:color w:val="2D2D2D"/>
          <w:w w:val="110"/>
          <w:sz w:val="18"/>
        </w:rPr>
        <w:t>я</w:t>
      </w:r>
      <w:r>
        <w:rPr>
          <w:color w:val="525252"/>
          <w:w w:val="110"/>
          <w:sz w:val="18"/>
        </w:rPr>
        <w:t>тк у бо</w:t>
      </w:r>
      <w:r>
        <w:rPr>
          <w:color w:val="151515"/>
          <w:w w:val="110"/>
          <w:sz w:val="18"/>
        </w:rPr>
        <w:t>­ </w:t>
      </w:r>
      <w:r>
        <w:rPr>
          <w:color w:val="525252"/>
          <w:w w:val="110"/>
          <w:sz w:val="18"/>
        </w:rPr>
        <w:t>гов». </w:t>
      </w:r>
      <w:r>
        <w:rPr>
          <w:color w:val="2D2D2D"/>
          <w:w w:val="110"/>
          <w:sz w:val="18"/>
        </w:rPr>
        <w:t>О</w:t>
      </w:r>
      <w:r>
        <w:rPr>
          <w:color w:val="525252"/>
          <w:w w:val="110"/>
          <w:sz w:val="18"/>
        </w:rPr>
        <w:t>бычно девятку возглавляет Атум</w:t>
      </w:r>
      <w:r>
        <w:rPr>
          <w:color w:val="2D2D2D"/>
          <w:w w:val="110"/>
          <w:sz w:val="18"/>
        </w:rPr>
        <w:t>,  </w:t>
      </w:r>
      <w:r>
        <w:rPr>
          <w:color w:val="414141"/>
          <w:w w:val="110"/>
          <w:sz w:val="18"/>
        </w:rPr>
        <w:t>но  </w:t>
      </w:r>
      <w:r>
        <w:rPr>
          <w:color w:val="525252"/>
          <w:w w:val="110"/>
          <w:sz w:val="18"/>
        </w:rPr>
        <w:t>здесь его заменяет скарабей </w:t>
      </w:r>
      <w:r>
        <w:rPr>
          <w:color w:val="414141"/>
          <w:w w:val="110"/>
          <w:sz w:val="18"/>
        </w:rPr>
        <w:t>Хепри </w:t>
      </w:r>
      <w:r>
        <w:rPr>
          <w:rFonts w:ascii="Arial" w:hAnsi="Arial"/>
          <w:color w:val="525252"/>
          <w:spacing w:val="-4"/>
          <w:w w:val="110"/>
          <w:sz w:val="16"/>
        </w:rPr>
        <w:t>(338)</w:t>
      </w:r>
      <w:r>
        <w:rPr>
          <w:rFonts w:ascii="Arial" w:hAnsi="Arial"/>
          <w:color w:val="2D2D2D"/>
          <w:spacing w:val="-4"/>
          <w:w w:val="110"/>
          <w:sz w:val="16"/>
        </w:rPr>
        <w:t>,  </w:t>
      </w:r>
      <w:r>
        <w:rPr>
          <w:color w:val="414141"/>
          <w:w w:val="110"/>
          <w:sz w:val="18"/>
        </w:rPr>
        <w:t>чтобы  </w:t>
      </w:r>
      <w:r>
        <w:rPr>
          <w:color w:val="525252"/>
          <w:w w:val="110"/>
          <w:sz w:val="18"/>
        </w:rPr>
        <w:t>лишний </w:t>
      </w:r>
      <w:r>
        <w:rPr>
          <w:color w:val="414141"/>
          <w:w w:val="110"/>
          <w:sz w:val="18"/>
        </w:rPr>
        <w:t>раз </w:t>
      </w:r>
      <w:r>
        <w:rPr>
          <w:color w:val="525252"/>
          <w:w w:val="110"/>
          <w:sz w:val="18"/>
        </w:rPr>
        <w:t>напомнить о грядущем</w:t>
      </w:r>
      <w:r>
        <w:rPr>
          <w:color w:val="525252"/>
          <w:spacing w:val="22"/>
          <w:w w:val="110"/>
          <w:sz w:val="18"/>
        </w:rPr>
        <w:t> </w:t>
      </w:r>
      <w:r>
        <w:rPr>
          <w:color w:val="525252"/>
          <w:w w:val="110"/>
          <w:sz w:val="18"/>
        </w:rPr>
        <w:t>обновлении</w:t>
      </w:r>
      <w:r>
        <w:rPr>
          <w:color w:val="151515"/>
          <w:w w:val="110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70" w:space="45"/>
            <w:col w:w="484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8"/>
        <w:rPr>
          <w:sz w:val="8"/>
        </w:rPr>
      </w:pPr>
    </w:p>
    <w:p>
      <w:pPr>
        <w:spacing w:line="112" w:lineRule="exact" w:before="1"/>
        <w:ind w:left="0" w:right="2641" w:firstLine="0"/>
        <w:jc w:val="right"/>
        <w:rPr>
          <w:rFonts w:ascii="Arial" w:hAnsi="Arial"/>
          <w:b/>
          <w:sz w:val="10"/>
        </w:rPr>
      </w:pPr>
      <w:r>
        <w:rPr>
          <w:rFonts w:ascii="Arial" w:hAnsi="Arial"/>
          <w:color w:val="AA9A97"/>
          <w:w w:val="110"/>
          <w:sz w:val="10"/>
        </w:rPr>
        <w:t>. </w:t>
      </w:r>
      <w:r>
        <w:rPr>
          <w:rFonts w:ascii="Arial" w:hAnsi="Arial"/>
          <w:b/>
          <w:color w:val="CDACAA"/>
          <w:w w:val="110"/>
          <w:sz w:val="10"/>
          <w:shd w:fill="EBDDDB" w:color="auto" w:val="clear"/>
        </w:rPr>
        <w:t>с\</w:t>
      </w:r>
    </w:p>
    <w:p>
      <w:pPr>
        <w:pStyle w:val="BodyText"/>
        <w:spacing w:line="215" w:lineRule="exact"/>
        <w:ind w:left="6385"/>
      </w:pPr>
      <w:r>
        <w:rPr>
          <w:color w:val="CDACAA"/>
          <w:w w:val="110"/>
          <w:shd w:fill="EBDDDB" w:color="auto" w:val="clear"/>
        </w:rPr>
        <w:t>.-</w:t>
      </w:r>
      <w:r>
        <w:rPr>
          <w:color w:val="CDACAA"/>
          <w:shd w:fill="EBDDDB" w:color="auto" w:val="clear"/>
        </w:rPr>
        <w:t> </w:t>
      </w:r>
    </w:p>
    <w:p>
      <w:pPr>
        <w:spacing w:line="195" w:lineRule="exact" w:before="93"/>
        <w:ind w:left="0" w:right="2877" w:firstLine="0"/>
        <w:jc w:val="right"/>
        <w:rPr>
          <w:rFonts w:ascii="Courier New"/>
          <w:i/>
          <w:sz w:val="22"/>
        </w:rPr>
      </w:pPr>
      <w:r>
        <w:rPr>
          <w:b/>
          <w:i/>
          <w:color w:val="CDACAA"/>
          <w:w w:val="95"/>
          <w:sz w:val="15"/>
          <w:shd w:fill="EBDDDB" w:color="auto" w:val="clear"/>
        </w:rPr>
        <w:t>1</w:t>
      </w:r>
      <w:r>
        <w:rPr>
          <w:b/>
          <w:i/>
          <w:color w:val="CDACAA"/>
          <w:w w:val="95"/>
          <w:sz w:val="15"/>
        </w:rPr>
        <w:t>  </w:t>
      </w:r>
      <w:r>
        <w:rPr>
          <w:b/>
          <w:i/>
          <w:color w:val="CDACAA"/>
          <w:spacing w:val="25"/>
          <w:w w:val="95"/>
          <w:sz w:val="15"/>
        </w:rPr>
        <w:t> </w:t>
      </w:r>
      <w:r>
        <w:rPr>
          <w:rFonts w:ascii="Courier New"/>
          <w:i/>
          <w:color w:val="AA9A97"/>
          <w:w w:val="95"/>
          <w:sz w:val="22"/>
        </w:rPr>
        <w:t>j</w:t>
      </w:r>
    </w:p>
    <w:p>
      <w:pPr>
        <w:spacing w:line="190" w:lineRule="exact" w:before="0"/>
        <w:ind w:left="6776" w:right="0" w:firstLine="0"/>
        <w:jc w:val="left"/>
        <w:rPr>
          <w:i/>
          <w:sz w:val="23"/>
        </w:rPr>
      </w:pPr>
      <w:r>
        <w:rPr>
          <w:i/>
          <w:color w:val="CDACAA"/>
          <w:spacing w:val="-16"/>
          <w:sz w:val="23"/>
        </w:rPr>
        <w:t>,</w:t>
      </w:r>
      <w:r>
        <w:rPr>
          <w:i/>
          <w:color w:val="AA9A97"/>
          <w:spacing w:val="-16"/>
          <w:sz w:val="23"/>
        </w:rPr>
        <w:t>(</w:t>
      </w:r>
    </w:p>
    <w:p>
      <w:pPr>
        <w:spacing w:line="348" w:lineRule="exact" w:before="0"/>
        <w:ind w:left="6780" w:right="0" w:firstLine="0"/>
        <w:jc w:val="left"/>
        <w:rPr>
          <w:sz w:val="32"/>
        </w:rPr>
      </w:pPr>
      <w:r>
        <w:rPr>
          <w:color w:val="8C8282"/>
          <w:w w:val="88"/>
          <w:sz w:val="32"/>
        </w:rPr>
        <w:t>-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spacing w:before="83"/>
        <w:ind w:left="0" w:right="1623" w:firstLine="0"/>
        <w:jc w:val="right"/>
        <w:rPr>
          <w:rFonts w:ascii="Arial"/>
          <w:i/>
          <w:sz w:val="58"/>
        </w:rPr>
      </w:pPr>
      <w:r>
        <w:rPr/>
        <w:pict>
          <v:shape style="position:absolute;margin-left:329.642914pt;margin-top:-.098816pt;width:43.25pt;height:15.7pt;mso-position-horizontal-relative:page;mso-position-vertical-relative:paragraph;z-index:15763456" type="#_x0000_t202" filled="false" stroked="false">
            <v:textbox inset="0,0,0,0">
              <w:txbxContent>
                <w:p>
                  <w:pPr>
                    <w:tabs>
                      <w:tab w:pos="781" w:val="left" w:leader="none"/>
                    </w:tabs>
                    <w:spacing w:line="313" w:lineRule="exact" w:before="0"/>
                    <w:ind w:left="0" w:right="0" w:firstLine="0"/>
                    <w:jc w:val="left"/>
                    <w:rPr>
                      <w:rFonts w:ascii="Arial" w:hAnsi="Arial"/>
                      <w:sz w:val="28"/>
                    </w:rPr>
                  </w:pPr>
                  <w:r>
                    <w:rPr>
                      <w:rFonts w:ascii="Arial" w:hAnsi="Arial"/>
                      <w:color w:val="AA9A97"/>
                      <w:sz w:val="28"/>
                    </w:rPr>
                    <w:t>1</w:t>
                    <w:tab/>
                  </w:r>
                  <w:r>
                    <w:rPr>
                      <w:rFonts w:ascii="Arial" w:hAnsi="Arial"/>
                      <w:color w:val="AA9A97"/>
                      <w:spacing w:val="-20"/>
                      <w:sz w:val="28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>
          <w:rFonts w:ascii="Arial"/>
          <w:i/>
          <w:color w:val="AC837E"/>
          <w:w w:val="95"/>
          <w:sz w:val="58"/>
        </w:rPr>
        <w:t>r-</w:t>
      </w:r>
    </w:p>
    <w:p>
      <w:pPr>
        <w:spacing w:after="0"/>
        <w:jc w:val="right"/>
        <w:rPr>
          <w:rFonts w:ascii="Arial"/>
          <w:sz w:val="58"/>
        </w:rPr>
        <w:sectPr>
          <w:pgSz w:w="11920" w:h="16840"/>
          <w:pgMar w:header="0" w:footer="1158" w:top="1020" w:bottom="1340" w:left="1060" w:right="1200"/>
        </w:sectPr>
      </w:pPr>
    </w:p>
    <w:p>
      <w:pPr>
        <w:spacing w:line="137" w:lineRule="exact" w:before="80"/>
        <w:ind w:left="107" w:right="0" w:firstLine="0"/>
        <w:jc w:val="left"/>
        <w:rPr>
          <w:sz w:val="13"/>
        </w:rPr>
      </w:pPr>
      <w:r>
        <w:rPr>
          <w:color w:val="3B3B3B"/>
          <w:w w:val="109"/>
          <w:sz w:val="13"/>
        </w:rPr>
        <w:t>N</w:t>
      </w:r>
    </w:p>
    <w:p>
      <w:pPr>
        <w:spacing w:line="108" w:lineRule="exact" w:before="0"/>
        <w:ind w:left="102" w:right="0" w:firstLine="0"/>
        <w:jc w:val="left"/>
        <w:rPr>
          <w:rFonts w:ascii="Arial"/>
          <w:sz w:val="11"/>
        </w:rPr>
      </w:pPr>
      <w:r>
        <w:rPr>
          <w:rFonts w:ascii="Arial"/>
          <w:color w:val="3B3B3B"/>
          <w:w w:val="110"/>
          <w:sz w:val="11"/>
        </w:rPr>
        <w:t>-.J</w:t>
      </w:r>
    </w:p>
    <w:p>
      <w:pPr>
        <w:spacing w:line="98" w:lineRule="exact" w:before="0"/>
        <w:ind w:left="101" w:right="0" w:firstLine="0"/>
        <w:jc w:val="left"/>
        <w:rPr>
          <w:rFonts w:ascii="Arial" w:hAnsi="Arial"/>
          <w:sz w:val="9"/>
        </w:rPr>
      </w:pPr>
      <w:r>
        <w:rPr>
          <w:rFonts w:ascii="Arial" w:hAnsi="Arial"/>
          <w:color w:val="3B3B3B"/>
          <w:sz w:val="9"/>
        </w:rPr>
        <w:t>СХ)</w:t>
      </w:r>
    </w:p>
    <w:p>
      <w:pPr>
        <w:pStyle w:val="BodyText"/>
        <w:rPr>
          <w:rFonts w:ascii="Arial"/>
          <w:sz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pStyle w:val="BodyText"/>
        <w:rPr>
          <w:rFonts w:ascii="Arial"/>
          <w:sz w:val="18"/>
        </w:rPr>
      </w:pPr>
    </w:p>
    <w:p>
      <w:pPr>
        <w:spacing w:before="139"/>
        <w:ind w:left="101" w:right="0" w:firstLine="0"/>
        <w:jc w:val="left"/>
        <w:rPr>
          <w:sz w:val="17"/>
        </w:rPr>
      </w:pPr>
      <w:r>
        <w:rPr>
          <w:color w:val="181818"/>
          <w:w w:val="60"/>
          <w:sz w:val="17"/>
        </w:rPr>
        <w:t>1</w:t>
      </w:r>
      <w:r>
        <w:rPr>
          <w:color w:val="181818"/>
          <w:w w:val="60"/>
          <w:sz w:val="17"/>
          <w:u w:val="thick" w:color="505050"/>
        </w:rPr>
        <w:t>'-::</w:t>
      </w:r>
      <w:r>
        <w:rPr>
          <w:color w:val="181818"/>
          <w:spacing w:val="-24"/>
          <w:w w:val="60"/>
          <w:sz w:val="17"/>
          <w:u w:val="thick" w:color="505050"/>
        </w:rPr>
        <w:t>·</w:t>
      </w:r>
      <w:r>
        <w:rPr>
          <w:color w:val="3B3B3B"/>
          <w:spacing w:val="-12"/>
          <w:w w:val="60"/>
          <w:sz w:val="17"/>
          <w:u w:val="thick" w:color="505050"/>
        </w:rPr>
        <w:t>.</w:t>
      </w:r>
      <w:r>
        <w:rPr>
          <w:color w:val="181818"/>
          <w:spacing w:val="-3"/>
          <w:w w:val="60"/>
          <w:sz w:val="17"/>
          <w:u w:val="thick" w:color="505050"/>
        </w:rPr>
        <w:t>·</w:t>
      </w:r>
      <w:r>
        <w:rPr>
          <w:color w:val="3B3B3B"/>
          <w:spacing w:val="-1"/>
          <w:w w:val="60"/>
          <w:sz w:val="17"/>
          <w:u w:val="thick" w:color="505050"/>
        </w:rPr>
        <w:t>:</w:t>
      </w:r>
      <w:r>
        <w:rPr>
          <w:color w:val="3B3B3B"/>
          <w:w w:val="60"/>
          <w:sz w:val="17"/>
          <w:u w:val="thick" w:color="505050"/>
        </w:rPr>
        <w:t>_</w:t>
      </w:r>
      <w:r>
        <w:rPr>
          <w:color w:val="181818"/>
          <w:w w:val="60"/>
          <w:sz w:val="17"/>
          <w:u w:val="thick" w:color="505050"/>
        </w:rPr>
        <w:t>:</w:t>
      </w:r>
      <w:r>
        <w:rPr>
          <w:color w:val="181818"/>
          <w:w w:val="70"/>
          <w:sz w:val="17"/>
          <w:u w:val="thick" w:color="505050"/>
        </w:rPr>
        <w:t>.-</w:t>
      </w:r>
      <w:r>
        <w:rPr>
          <w:color w:val="181818"/>
          <w:spacing w:val="-16"/>
          <w:w w:val="70"/>
          <w:sz w:val="17"/>
          <w:u w:val="thick" w:color="505050"/>
        </w:rPr>
        <w:t>.</w:t>
      </w:r>
      <w:r>
        <w:rPr>
          <w:color w:val="505050"/>
          <w:spacing w:val="-25"/>
          <w:w w:val="70"/>
          <w:sz w:val="17"/>
          <w:u w:val="thick" w:color="505050"/>
        </w:rPr>
        <w:t>:</w:t>
      </w:r>
      <w:r>
        <w:rPr>
          <w:color w:val="181818"/>
          <w:spacing w:val="10"/>
          <w:w w:val="48"/>
          <w:sz w:val="17"/>
        </w:rPr>
        <w:t>:</w:t>
      </w:r>
      <w:r>
        <w:rPr>
          <w:color w:val="7C7C7C"/>
          <w:w w:val="108"/>
          <w:sz w:val="17"/>
        </w:rPr>
        <w:t>.</w:t>
      </w:r>
      <w:r>
        <w:rPr>
          <w:color w:val="7C7C7C"/>
          <w:spacing w:val="-28"/>
          <w:w w:val="108"/>
          <w:sz w:val="17"/>
        </w:rPr>
        <w:t>.</w:t>
      </w:r>
      <w:r>
        <w:rPr>
          <w:color w:val="181818"/>
          <w:spacing w:val="-1"/>
          <w:w w:val="48"/>
          <w:sz w:val="17"/>
        </w:rPr>
        <w:t>:"</w:t>
      </w:r>
      <w:r>
        <w:rPr>
          <w:color w:val="181818"/>
          <w:w w:val="48"/>
          <w:sz w:val="17"/>
        </w:rPr>
        <w:t>;</w:t>
      </w:r>
      <w:r>
        <w:rPr>
          <w:color w:val="181818"/>
          <w:sz w:val="17"/>
        </w:rPr>
        <w:t> </w:t>
      </w:r>
      <w:r>
        <w:rPr>
          <w:color w:val="181818"/>
          <w:spacing w:val="-3"/>
          <w:sz w:val="17"/>
        </w:rPr>
        <w:t> </w:t>
      </w:r>
      <w:r>
        <w:rPr>
          <w:color w:val="181818"/>
          <w:w w:val="90"/>
          <w:sz w:val="17"/>
        </w:rPr>
        <w:t>-</w:t>
      </w:r>
      <w:r>
        <w:rPr>
          <w:color w:val="181818"/>
          <w:spacing w:val="-10"/>
          <w:w w:val="90"/>
          <w:sz w:val="17"/>
        </w:rPr>
        <w:t>'</w:t>
      </w:r>
      <w:r>
        <w:rPr>
          <w:color w:val="3B3B3B"/>
          <w:spacing w:val="-34"/>
          <w:w w:val="90"/>
          <w:sz w:val="17"/>
        </w:rPr>
        <w:t>:</w:t>
      </w:r>
      <w:r>
        <w:rPr>
          <w:color w:val="181818"/>
          <w:spacing w:val="-64"/>
          <w:w w:val="90"/>
          <w:sz w:val="17"/>
        </w:rPr>
        <w:t>_</w:t>
      </w:r>
      <w:r>
        <w:rPr>
          <w:color w:val="181818"/>
          <w:spacing w:val="-32"/>
          <w:w w:val="90"/>
          <w:sz w:val="17"/>
        </w:rPr>
        <w:t>-</w:t>
      </w:r>
      <w:r>
        <w:rPr>
          <w:color w:val="3B3B3B"/>
          <w:spacing w:val="-1"/>
          <w:w w:val="90"/>
          <w:sz w:val="17"/>
        </w:rPr>
        <w:t>:</w:t>
      </w:r>
    </w:p>
    <w:p>
      <w:pPr>
        <w:pStyle w:val="BodyText"/>
        <w:spacing w:before="2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spacing w:before="0"/>
        <w:ind w:left="77" w:right="0" w:firstLine="0"/>
        <w:jc w:val="left"/>
        <w:rPr>
          <w:sz w:val="18"/>
        </w:rPr>
      </w:pPr>
      <w:r>
        <w:rPr>
          <w:color w:val="3B3B3B"/>
          <w:spacing w:val="-8"/>
          <w:w w:val="90"/>
          <w:sz w:val="17"/>
          <w:u w:val="thick" w:color="3B3B3B"/>
        </w:rPr>
        <w:t>:</w:t>
      </w:r>
      <w:r>
        <w:rPr>
          <w:color w:val="010101"/>
          <w:spacing w:val="-10"/>
          <w:w w:val="90"/>
          <w:sz w:val="17"/>
          <w:u w:val="thick" w:color="3B3B3B"/>
        </w:rPr>
        <w:t>·</w:t>
      </w:r>
      <w:r>
        <w:rPr>
          <w:color w:val="2A2A2A"/>
          <w:w w:val="90"/>
          <w:sz w:val="17"/>
          <w:u w:val="thick" w:color="3B3B3B"/>
        </w:rPr>
        <w:t>:</w:t>
      </w:r>
      <w:r>
        <w:rPr>
          <w:color w:val="2A2A2A"/>
          <w:spacing w:val="-25"/>
          <w:sz w:val="17"/>
          <w:u w:val="thick" w:color="3B3B3B"/>
        </w:rPr>
        <w:t> </w:t>
      </w:r>
      <w:r>
        <w:rPr>
          <w:color w:val="3B3B3B"/>
          <w:spacing w:val="-41"/>
          <w:w w:val="90"/>
          <w:sz w:val="17"/>
        </w:rPr>
        <w:t>·</w:t>
      </w:r>
      <w:r>
        <w:rPr>
          <w:color w:val="3B3B3B"/>
          <w:spacing w:val="2"/>
          <w:w w:val="90"/>
          <w:sz w:val="17"/>
        </w:rPr>
        <w:t>_</w:t>
      </w:r>
      <w:r>
        <w:rPr>
          <w:color w:val="3B3B3B"/>
          <w:spacing w:val="-21"/>
          <w:w w:val="90"/>
          <w:sz w:val="17"/>
        </w:rPr>
        <w:t>-</w:t>
      </w:r>
      <w:r>
        <w:rPr>
          <w:color w:val="2A2A2A"/>
          <w:spacing w:val="-1"/>
          <w:w w:val="90"/>
          <w:sz w:val="17"/>
        </w:rPr>
        <w:t>:</w:t>
      </w:r>
      <w:r>
        <w:rPr>
          <w:color w:val="2A2A2A"/>
          <w:spacing w:val="-43"/>
          <w:w w:val="90"/>
          <w:sz w:val="17"/>
        </w:rPr>
        <w:t>·</w:t>
      </w:r>
      <w:r>
        <w:rPr>
          <w:color w:val="010101"/>
          <w:w w:val="90"/>
          <w:sz w:val="17"/>
        </w:rPr>
        <w:t>.</w:t>
      </w:r>
      <w:r>
        <w:rPr>
          <w:color w:val="010101"/>
          <w:spacing w:val="-17"/>
          <w:sz w:val="17"/>
        </w:rPr>
        <w:t> </w:t>
      </w:r>
      <w:r>
        <w:rPr>
          <w:color w:val="181818"/>
          <w:spacing w:val="15"/>
          <w:w w:val="90"/>
          <w:sz w:val="17"/>
          <w:u w:val="thick" w:color="3B3B3B"/>
        </w:rPr>
        <w:t>:</w:t>
      </w:r>
      <w:r>
        <w:rPr>
          <w:color w:val="2A2A2A"/>
          <w:spacing w:val="-1"/>
          <w:w w:val="127"/>
          <w:sz w:val="17"/>
          <w:u w:val="thick" w:color="3B3B3B"/>
        </w:rPr>
        <w:t>:':\</w:t>
      </w:r>
      <w:r>
        <w:rPr>
          <w:color w:val="2A2A2A"/>
          <w:w w:val="127"/>
          <w:sz w:val="17"/>
          <w:u w:val="thick" w:color="3B3B3B"/>
        </w:rPr>
        <w:t>-:</w:t>
      </w:r>
      <w:r>
        <w:rPr>
          <w:color w:val="2A2A2A"/>
          <w:spacing w:val="-13"/>
          <w:w w:val="127"/>
          <w:sz w:val="17"/>
          <w:u w:val="thick" w:color="3B3B3B"/>
        </w:rPr>
        <w:t>·</w:t>
      </w:r>
      <w:r>
        <w:rPr>
          <w:color w:val="181818"/>
          <w:w w:val="42"/>
          <w:sz w:val="17"/>
          <w:u w:val="thick" w:color="3B3B3B"/>
        </w:rPr>
        <w:t>_-:</w:t>
      </w:r>
      <w:r>
        <w:rPr>
          <w:color w:val="181818"/>
          <w:spacing w:val="-16"/>
          <w:w w:val="42"/>
          <w:sz w:val="17"/>
          <w:u w:val="thick" w:color="3B3B3B"/>
        </w:rPr>
        <w:t>_</w:t>
      </w:r>
      <w:r>
        <w:rPr>
          <w:color w:val="181818"/>
          <w:spacing w:val="-20"/>
          <w:w w:val="79"/>
          <w:sz w:val="17"/>
          <w:u w:val="thick" w:color="3B3B3B"/>
        </w:rPr>
        <w:t>:</w:t>
      </w:r>
      <w:r>
        <w:rPr>
          <w:color w:val="3B3B3B"/>
          <w:spacing w:val="-1"/>
          <w:w w:val="58"/>
          <w:sz w:val="17"/>
          <w:u w:val="thick" w:color="3B3B3B"/>
        </w:rPr>
        <w:t>:</w:t>
      </w:r>
      <w:r>
        <w:rPr>
          <w:emboss/>
          <w:color w:val="3B3B3B"/>
          <w:w w:val="58"/>
          <w:sz w:val="17"/>
          <w:u w:val="thick" w:color="3B3B3B"/>
        </w:rPr>
        <w:t>_</w:t>
      </w:r>
      <w:r>
        <w:rPr>
          <w:shadow w:val="0"/>
          <w:color w:val="3B3B3B"/>
          <w:sz w:val="17"/>
        </w:rPr>
        <w:t> </w:t>
      </w:r>
      <w:r>
        <w:rPr>
          <w:shadow w:val="0"/>
          <w:color w:val="3B3B3B"/>
          <w:spacing w:val="4"/>
          <w:sz w:val="17"/>
        </w:rPr>
        <w:t> </w:t>
      </w:r>
      <w:r>
        <w:rPr>
          <w:rFonts w:ascii="Arial" w:hAnsi="Arial"/>
          <w:i/>
          <w:shadow w:val="0"/>
          <w:color w:val="2A2A2A"/>
          <w:spacing w:val="-1"/>
          <w:w w:val="54"/>
          <w:sz w:val="25"/>
          <w:u w:val="thick" w:color="3B3B3B"/>
        </w:rPr>
        <w:t>=:\</w:t>
      </w:r>
      <w:r>
        <w:rPr>
          <w:rFonts w:ascii="Arial" w:hAnsi="Arial"/>
          <w:i/>
          <w:shadow w:val="0"/>
          <w:color w:val="2A2A2A"/>
          <w:w w:val="54"/>
          <w:sz w:val="25"/>
          <w:u w:val="thick" w:color="3B3B3B"/>
        </w:rPr>
        <w:t>)</w:t>
      </w:r>
      <w:r>
        <w:rPr>
          <w:rFonts w:ascii="Arial" w:hAnsi="Arial"/>
          <w:i/>
          <w:shadow w:val="0"/>
          <w:color w:val="2A2A2A"/>
          <w:spacing w:val="-1"/>
          <w:w w:val="54"/>
          <w:sz w:val="25"/>
          <w:u w:val="thick" w:color="3B3B3B"/>
        </w:rPr>
        <w:t>.=:-:"{::·::·_.'·;·</w:t>
      </w:r>
      <w:r>
        <w:rPr>
          <w:rFonts w:ascii="Arial" w:hAnsi="Arial"/>
          <w:i/>
          <w:shadow w:val="0"/>
          <w:color w:val="2A2A2A"/>
          <w:spacing w:val="-13"/>
          <w:w w:val="54"/>
          <w:sz w:val="25"/>
          <w:u w:val="thick" w:color="3B3B3B"/>
        </w:rPr>
        <w:t>;</w:t>
      </w:r>
      <w:r>
        <w:rPr>
          <w:rFonts w:ascii="Arial" w:hAnsi="Arial"/>
          <w:shadow w:val="0"/>
          <w:color w:val="181818"/>
          <w:spacing w:val="-1"/>
          <w:w w:val="69"/>
          <w:sz w:val="25"/>
          <w:u w:val="thick" w:color="3B3B3B"/>
        </w:rPr>
        <w:t>:</w:t>
      </w:r>
      <w:r>
        <w:rPr>
          <w:rFonts w:ascii="Arial" w:hAnsi="Arial"/>
          <w:shadow w:val="0"/>
          <w:color w:val="181818"/>
          <w:spacing w:val="9"/>
          <w:w w:val="69"/>
          <w:sz w:val="25"/>
          <w:u w:val="thick" w:color="3B3B3B"/>
        </w:rPr>
        <w:t>:</w:t>
      </w:r>
      <w:r>
        <w:rPr>
          <w:rFonts w:ascii="Arial" w:hAnsi="Arial"/>
          <w:shadow w:val="0"/>
          <w:color w:val="3B3B3B"/>
          <w:spacing w:val="-1"/>
          <w:w w:val="49"/>
          <w:sz w:val="25"/>
          <w:u w:val="thick" w:color="3B3B3B"/>
        </w:rPr>
        <w:t>:_:</w:t>
      </w:r>
      <w:r>
        <w:rPr>
          <w:rFonts w:ascii="Arial" w:hAnsi="Arial"/>
          <w:shadow w:val="0"/>
          <w:color w:val="3B3B3B"/>
          <w:spacing w:val="14"/>
          <w:w w:val="49"/>
          <w:sz w:val="25"/>
          <w:u w:val="thick" w:color="3B3B3B"/>
        </w:rPr>
        <w:t>:</w:t>
      </w:r>
      <w:r>
        <w:rPr>
          <w:rFonts w:ascii="Arial" w:hAnsi="Arial"/>
          <w:i/>
          <w:shadow w:val="0"/>
          <w:color w:val="2A2A2A"/>
          <w:spacing w:val="28"/>
          <w:w w:val="93"/>
          <w:sz w:val="34"/>
          <w:u w:val="thick" w:color="3B3B3B"/>
        </w:rPr>
        <w:t>i</w:t>
      </w:r>
      <w:r>
        <w:rPr>
          <w:rFonts w:ascii="Arial" w:hAnsi="Arial"/>
          <w:i/>
          <w:shadow w:val="0"/>
          <w:color w:val="181818"/>
          <w:spacing w:val="-1"/>
          <w:w w:val="30"/>
          <w:sz w:val="34"/>
          <w:u w:val="thick" w:color="3B3B3B"/>
        </w:rPr>
        <w:t>;::"-:</w:t>
      </w:r>
      <w:r>
        <w:rPr>
          <w:rFonts w:ascii="Arial" w:hAnsi="Arial"/>
          <w:i/>
          <w:shadow w:val="0"/>
          <w:color w:val="181818"/>
          <w:spacing w:val="-13"/>
          <w:w w:val="30"/>
          <w:sz w:val="34"/>
          <w:u w:val="thick" w:color="3B3B3B"/>
        </w:rPr>
        <w:t>_</w:t>
      </w:r>
      <w:r>
        <w:rPr>
          <w:rFonts w:ascii="Arial" w:hAnsi="Arial"/>
          <w:shadow w:val="0"/>
          <w:color w:val="181818"/>
          <w:spacing w:val="-1"/>
          <w:w w:val="30"/>
          <w:sz w:val="34"/>
          <w:u w:val="thick" w:color="3B3B3B"/>
        </w:rPr>
        <w:t>:</w:t>
      </w:r>
      <w:r>
        <w:rPr>
          <w:rFonts w:ascii="Arial" w:hAnsi="Arial"/>
          <w:shadow w:val="0"/>
          <w:color w:val="181818"/>
          <w:spacing w:val="-15"/>
          <w:w w:val="30"/>
          <w:sz w:val="34"/>
          <w:u w:val="thick" w:color="3B3B3B"/>
        </w:rPr>
        <w:t>·</w:t>
      </w:r>
      <w:r>
        <w:rPr>
          <w:rFonts w:ascii="Arial" w:hAnsi="Arial"/>
          <w:shadow w:val="0"/>
          <w:color w:val="181818"/>
          <w:spacing w:val="-1"/>
          <w:w w:val="56"/>
          <w:sz w:val="34"/>
          <w:u w:val="thick" w:color="3B3B3B"/>
        </w:rPr>
        <w:t>:</w:t>
      </w:r>
      <w:r>
        <w:rPr>
          <w:rFonts w:ascii="Arial" w:hAnsi="Arial"/>
          <w:shadow w:val="0"/>
          <w:color w:val="181818"/>
          <w:spacing w:val="-11"/>
          <w:w w:val="56"/>
          <w:sz w:val="34"/>
          <w:u w:val="thick" w:color="3B3B3B"/>
        </w:rPr>
        <w:t>-</w:t>
      </w:r>
      <w:r>
        <w:rPr>
          <w:rFonts w:ascii="Arial" w:hAnsi="Arial"/>
          <w:shadow w:val="0"/>
          <w:color w:val="3B3B3B"/>
          <w:spacing w:val="-1"/>
          <w:w w:val="40"/>
          <w:sz w:val="34"/>
          <w:u w:val="thick" w:color="3B3B3B"/>
        </w:rPr>
        <w:t>.-</w:t>
      </w:r>
      <w:r>
        <w:rPr>
          <w:rFonts w:ascii="Arial" w:hAnsi="Arial"/>
          <w:shadow w:val="0"/>
          <w:color w:val="3B3B3B"/>
          <w:spacing w:val="-3"/>
          <w:w w:val="40"/>
          <w:sz w:val="34"/>
          <w:u w:val="thick" w:color="3B3B3B"/>
        </w:rPr>
        <w:t>:</w:t>
      </w:r>
      <w:r>
        <w:rPr>
          <w:rFonts w:ascii="Arial" w:hAnsi="Arial"/>
          <w:i/>
          <w:shadow w:val="0"/>
          <w:color w:val="181818"/>
          <w:spacing w:val="-1"/>
          <w:w w:val="111"/>
          <w:sz w:val="34"/>
          <w:u w:val="thick" w:color="3B3B3B"/>
        </w:rPr>
        <w:t>;\':</w:t>
      </w:r>
      <w:r>
        <w:rPr>
          <w:rFonts w:ascii="Arial" w:hAnsi="Arial"/>
          <w:i/>
          <w:shadow w:val="0"/>
          <w:color w:val="181818"/>
          <w:w w:val="111"/>
          <w:sz w:val="34"/>
          <w:u w:val="thick" w:color="3B3B3B"/>
        </w:rPr>
        <w:t>()</w:t>
      </w:r>
      <w:r>
        <w:rPr>
          <w:rFonts w:ascii="Arial" w:hAnsi="Arial"/>
          <w:i/>
          <w:shadow w:val="0"/>
          <w:color w:val="181818"/>
          <w:spacing w:val="-10"/>
          <w:sz w:val="34"/>
          <w:u w:val="thick" w:color="3B3B3B"/>
        </w:rPr>
        <w:t> </w:t>
      </w:r>
      <w:r>
        <w:rPr>
          <w:rFonts w:ascii="Arial" w:hAnsi="Arial"/>
          <w:shadow w:val="0"/>
          <w:color w:val="2A2A2A"/>
          <w:spacing w:val="-1"/>
          <w:w w:val="55"/>
          <w:sz w:val="34"/>
          <w:u w:val="thick" w:color="3B3B3B"/>
        </w:rPr>
        <w:t>:</w:t>
      </w:r>
      <w:r>
        <w:rPr>
          <w:rFonts w:ascii="Arial" w:hAnsi="Arial"/>
          <w:shadow w:val="0"/>
          <w:color w:val="2A2A2A"/>
          <w:spacing w:val="-31"/>
          <w:w w:val="55"/>
          <w:sz w:val="34"/>
          <w:u w:val="thick" w:color="3B3B3B"/>
        </w:rPr>
        <w:t>;</w:t>
      </w:r>
      <w:r>
        <w:rPr>
          <w:rFonts w:ascii="Arial" w:hAnsi="Arial"/>
          <w:i/>
          <w:shadow w:val="0"/>
          <w:color w:val="2A2A2A"/>
          <w:spacing w:val="-1"/>
          <w:w w:val="68"/>
          <w:sz w:val="34"/>
          <w:u w:val="thick" w:color="3B3B3B"/>
        </w:rPr>
        <w:t>::</w:t>
      </w:r>
      <w:r>
        <w:rPr>
          <w:rFonts w:ascii="Arial" w:hAnsi="Arial"/>
          <w:i/>
          <w:shadow w:val="0"/>
          <w:color w:val="2A2A2A"/>
          <w:spacing w:val="-12"/>
          <w:w w:val="68"/>
          <w:sz w:val="34"/>
          <w:u w:val="thick" w:color="3B3B3B"/>
        </w:rPr>
        <w:t>:</w:t>
      </w:r>
      <w:r>
        <w:rPr>
          <w:rFonts w:ascii="Arial" w:hAnsi="Arial"/>
          <w:shadow w:val="0"/>
          <w:color w:val="3B3B3B"/>
          <w:spacing w:val="23"/>
          <w:w w:val="68"/>
          <w:sz w:val="34"/>
          <w:u w:val="thick" w:color="3B3B3B"/>
        </w:rPr>
        <w:t>:</w:t>
      </w:r>
      <w:r>
        <w:rPr>
          <w:shadow w:val="0"/>
          <w:color w:val="181818"/>
          <w:w w:val="68"/>
          <w:sz w:val="28"/>
          <w:u w:val="thick" w:color="3B3B3B"/>
        </w:rPr>
        <w:t>.&lt;}}</w:t>
      </w:r>
      <w:r>
        <w:rPr>
          <w:shadow w:val="0"/>
          <w:color w:val="181818"/>
          <w:spacing w:val="20"/>
          <w:sz w:val="28"/>
          <w:u w:val="thick" w:color="3B3B3B"/>
        </w:rPr>
        <w:t> </w:t>
      </w:r>
      <w:r>
        <w:rPr>
          <w:shadow w:val="0"/>
          <w:color w:val="181818"/>
          <w:spacing w:val="-28"/>
          <w:sz w:val="28"/>
        </w:rPr>
        <w:t> </w:t>
      </w:r>
      <w:r>
        <w:rPr>
          <w:shadow w:val="0"/>
          <w:color w:val="181818"/>
          <w:w w:val="68"/>
          <w:sz w:val="28"/>
          <w:u w:val="thick" w:color="2A2A2A"/>
        </w:rPr>
        <w:t>.</w:t>
      </w:r>
      <w:r>
        <w:rPr>
          <w:shadow w:val="0"/>
          <w:color w:val="181818"/>
          <w:spacing w:val="-21"/>
          <w:w w:val="68"/>
          <w:sz w:val="28"/>
          <w:u w:val="thick" w:color="2A2A2A"/>
        </w:rPr>
        <w:t>:</w:t>
      </w:r>
      <w:r>
        <w:rPr>
          <w:shadow w:val="0"/>
          <w:color w:val="505050"/>
          <w:spacing w:val="-35"/>
          <w:w w:val="33"/>
          <w:sz w:val="28"/>
          <w:u w:val="thick" w:color="2A2A2A"/>
        </w:rPr>
        <w:t>_</w:t>
      </w:r>
      <w:r>
        <w:rPr>
          <w:shadow w:val="0"/>
          <w:color w:val="181818"/>
          <w:spacing w:val="-1"/>
          <w:w w:val="33"/>
          <w:sz w:val="28"/>
          <w:u w:val="thick" w:color="2A2A2A"/>
        </w:rPr>
        <w:t>:_</w:t>
      </w:r>
      <w:r>
        <w:rPr>
          <w:shadow w:val="0"/>
          <w:color w:val="181818"/>
          <w:spacing w:val="-4"/>
          <w:w w:val="33"/>
          <w:sz w:val="28"/>
          <w:u w:val="thick" w:color="2A2A2A"/>
        </w:rPr>
        <w:t>·</w:t>
      </w:r>
      <w:r>
        <w:rPr>
          <w:shadow w:val="0"/>
          <w:color w:val="181818"/>
          <w:spacing w:val="-36"/>
          <w:w w:val="66"/>
          <w:sz w:val="28"/>
          <w:u w:val="thick" w:color="2A2A2A"/>
        </w:rPr>
        <w:t>-</w:t>
      </w:r>
      <w:r>
        <w:rPr>
          <w:shadow w:val="0"/>
          <w:color w:val="181818"/>
          <w:spacing w:val="-1"/>
          <w:w w:val="62"/>
          <w:sz w:val="28"/>
          <w:u w:val="thick" w:color="2A2A2A"/>
        </w:rPr>
        <w:t>:-</w:t>
      </w:r>
      <w:r>
        <w:rPr>
          <w:shadow w:val="0"/>
          <w:color w:val="181818"/>
          <w:spacing w:val="-6"/>
          <w:w w:val="62"/>
          <w:sz w:val="28"/>
          <w:u w:val="thick" w:color="2A2A2A"/>
        </w:rPr>
        <w:t>.</w:t>
      </w:r>
      <w:r>
        <w:rPr>
          <w:shadow w:val="0"/>
          <w:color w:val="2A2A2A"/>
          <w:spacing w:val="1"/>
          <w:w w:val="62"/>
          <w:sz w:val="28"/>
          <w:u w:val="thick" w:color="2A2A2A"/>
        </w:rPr>
        <w:t>:</w:t>
      </w:r>
      <w:r>
        <w:rPr>
          <w:shadow w:val="0"/>
          <w:color w:val="010101"/>
          <w:spacing w:val="22"/>
          <w:w w:val="98"/>
          <w:sz w:val="28"/>
          <w:u w:val="thick" w:color="2A2A2A"/>
        </w:rPr>
        <w:t>·</w:t>
      </w:r>
      <w:r>
        <w:rPr>
          <w:i/>
          <w:shadow w:val="0"/>
          <w:color w:val="2A2A2A"/>
          <w:spacing w:val="-36"/>
          <w:w w:val="74"/>
          <w:sz w:val="18"/>
          <w:u w:val="thick" w:color="2A2A2A"/>
        </w:rPr>
        <w:t>-</w:t>
      </w:r>
      <w:r>
        <w:rPr>
          <w:shadow w:val="0"/>
          <w:color w:val="2A2A2A"/>
          <w:spacing w:val="-1"/>
          <w:w w:val="74"/>
          <w:sz w:val="28"/>
          <w:u w:val="thick" w:color="2A2A2A"/>
        </w:rPr>
        <w:t>:</w:t>
      </w:r>
      <w:r>
        <w:rPr>
          <w:shadow w:val="0"/>
          <w:color w:val="2A2A2A"/>
          <w:spacing w:val="-38"/>
          <w:w w:val="74"/>
          <w:sz w:val="28"/>
        </w:rPr>
        <w:t>:</w:t>
      </w:r>
      <w:r>
        <w:rPr>
          <w:i/>
          <w:shadow w:val="0"/>
          <w:color w:val="010101"/>
          <w:w w:val="74"/>
          <w:sz w:val="18"/>
        </w:rPr>
        <w:t>-</w:t>
      </w:r>
      <w:r>
        <w:rPr>
          <w:i/>
          <w:shadow w:val="0"/>
          <w:color w:val="010101"/>
          <w:spacing w:val="-29"/>
          <w:sz w:val="18"/>
        </w:rPr>
        <w:t> </w:t>
      </w:r>
      <w:r>
        <w:rPr>
          <w:i/>
          <w:shadow w:val="0"/>
          <w:color w:val="2A2A2A"/>
          <w:w w:val="74"/>
          <w:sz w:val="18"/>
        </w:rPr>
        <w:t>:·</w:t>
      </w:r>
      <w:r>
        <w:rPr>
          <w:i/>
          <w:shadow w:val="0"/>
          <w:color w:val="2A2A2A"/>
          <w:spacing w:val="-22"/>
          <w:sz w:val="18"/>
        </w:rPr>
        <w:t> </w:t>
      </w:r>
      <w:r>
        <w:rPr>
          <w:i/>
          <w:shadow w:val="0"/>
          <w:color w:val="2A2A2A"/>
          <w:w w:val="70"/>
          <w:sz w:val="18"/>
          <w:u w:val="thick" w:color="505050"/>
        </w:rPr>
        <w:t>.=.:-</w:t>
      </w:r>
      <w:r>
        <w:rPr>
          <w:i/>
          <w:shadow w:val="0"/>
          <w:color w:val="2A2A2A"/>
          <w:spacing w:val="-57"/>
          <w:w w:val="70"/>
          <w:sz w:val="18"/>
          <w:u w:val="thick" w:color="505050"/>
        </w:rPr>
        <w:t>=</w:t>
      </w:r>
      <w:r>
        <w:rPr>
          <w:i/>
          <w:shadow w:val="0"/>
          <w:color w:val="010101"/>
          <w:w w:val="76"/>
          <w:sz w:val="18"/>
          <w:u w:val="thick" w:color="505050"/>
        </w:rPr>
        <w:t>-</w:t>
      </w:r>
      <w:r>
        <w:rPr>
          <w:i/>
          <w:shadow w:val="0"/>
          <w:color w:val="010101"/>
          <w:spacing w:val="-13"/>
          <w:w w:val="76"/>
          <w:sz w:val="18"/>
          <w:u w:val="thick" w:color="505050"/>
        </w:rPr>
        <w:t>:</w:t>
      </w:r>
      <w:r>
        <w:rPr>
          <w:shadow w:val="0"/>
          <w:color w:val="2A2A2A"/>
          <w:w w:val="46"/>
          <w:sz w:val="18"/>
          <w:u w:val="thick" w:color="505050"/>
        </w:rPr>
        <w:t>.</w:t>
      </w:r>
      <w:r>
        <w:rPr>
          <w:shadow w:val="0"/>
          <w:color w:val="2A2A2A"/>
          <w:w w:val="46"/>
          <w:sz w:val="18"/>
        </w:rPr>
        <w:t>-_:</w:t>
      </w:r>
      <w:r>
        <w:rPr>
          <w:shadow w:val="0"/>
          <w:color w:val="2A2A2A"/>
          <w:spacing w:val="-20"/>
          <w:w w:val="46"/>
          <w:sz w:val="18"/>
        </w:rPr>
        <w:t>:</w:t>
      </w:r>
      <w:r>
        <w:rPr>
          <w:shadow w:val="0"/>
          <w:color w:val="2A2A2A"/>
          <w:w w:val="45"/>
          <w:sz w:val="18"/>
        </w:rPr>
        <w:t>:</w:t>
      </w:r>
    </w:p>
    <w:p>
      <w:pPr>
        <w:pStyle w:val="BodyText"/>
        <w:spacing w:before="4"/>
        <w:rPr>
          <w:sz w:val="33"/>
        </w:rPr>
      </w:pPr>
      <w:r>
        <w:rPr/>
        <w:br w:type="column"/>
      </w:r>
      <w:r>
        <w:rPr>
          <w:sz w:val="33"/>
        </w:rPr>
      </w:r>
    </w:p>
    <w:p>
      <w:pPr>
        <w:tabs>
          <w:tab w:pos="6831" w:val="left" w:leader="none"/>
        </w:tabs>
        <w:spacing w:before="0"/>
        <w:ind w:left="74" w:right="0" w:firstLine="0"/>
        <w:jc w:val="left"/>
        <w:rPr>
          <w:rFonts w:ascii="Arial" w:hAnsi="Arial"/>
          <w:sz w:val="13"/>
        </w:rPr>
      </w:pPr>
      <w:r>
        <w:rPr>
          <w:color w:val="505050"/>
          <w:spacing w:val="-58"/>
          <w:w w:val="81"/>
          <w:sz w:val="22"/>
        </w:rPr>
        <w:t>·</w:t>
      </w:r>
      <w:r>
        <w:rPr>
          <w:color w:val="3B3B3B"/>
          <w:w w:val="44"/>
          <w:sz w:val="22"/>
          <w:u w:val="thick" w:color="2A2A2A"/>
        </w:rPr>
        <w:t>_</w:t>
      </w:r>
      <w:r>
        <w:rPr>
          <w:color w:val="3B3B3B"/>
          <w:spacing w:val="-14"/>
          <w:w w:val="44"/>
          <w:sz w:val="22"/>
          <w:u w:val="thick" w:color="2A2A2A"/>
        </w:rPr>
        <w:t>.</w:t>
      </w:r>
      <w:r>
        <w:rPr>
          <w:color w:val="181818"/>
          <w:spacing w:val="-16"/>
          <w:w w:val="81"/>
          <w:sz w:val="22"/>
          <w:u w:val="thick" w:color="2A2A2A"/>
        </w:rPr>
        <w:t>1</w:t>
      </w:r>
      <w:r>
        <w:rPr>
          <w:color w:val="2A2A2A"/>
          <w:spacing w:val="-1"/>
          <w:w w:val="103"/>
          <w:sz w:val="22"/>
          <w:u w:val="thick" w:color="2A2A2A"/>
        </w:rPr>
        <w:t>::</w:t>
      </w:r>
      <w:r>
        <w:rPr>
          <w:color w:val="2A2A2A"/>
          <w:spacing w:val="-61"/>
          <w:w w:val="103"/>
          <w:sz w:val="22"/>
        </w:rPr>
        <w:t>:</w:t>
      </w:r>
      <w:r>
        <w:rPr>
          <w:color w:val="3B3B3B"/>
          <w:w w:val="103"/>
          <w:sz w:val="22"/>
        </w:rPr>
        <w:t>..</w:t>
      </w:r>
      <w:r>
        <w:rPr>
          <w:color w:val="3B3B3B"/>
          <w:spacing w:val="-22"/>
          <w:sz w:val="22"/>
        </w:rPr>
        <w:t> </w:t>
      </w:r>
      <w:r>
        <w:rPr>
          <w:i/>
          <w:color w:val="2A2A2A"/>
          <w:w w:val="103"/>
          <w:sz w:val="22"/>
          <w:u w:val="thick" w:color="505050"/>
        </w:rPr>
        <w:t>:</w:t>
      </w:r>
      <w:r>
        <w:rPr>
          <w:i/>
          <w:color w:val="2A2A2A"/>
          <w:spacing w:val="-27"/>
          <w:w w:val="103"/>
          <w:sz w:val="22"/>
          <w:u w:val="thick" w:color="505050"/>
        </w:rPr>
        <w:t>:</w:t>
      </w:r>
      <w:r>
        <w:rPr>
          <w:i/>
          <w:color w:val="2A2A2A"/>
          <w:spacing w:val="-36"/>
          <w:w w:val="84"/>
          <w:sz w:val="22"/>
          <w:u w:val="thick" w:color="505050"/>
        </w:rPr>
        <w:t>:</w:t>
      </w:r>
      <w:r>
        <w:rPr>
          <w:i/>
          <w:color w:val="2A2A2A"/>
          <w:spacing w:val="-19"/>
          <w:w w:val="103"/>
          <w:sz w:val="22"/>
          <w:u w:val="thick" w:color="505050"/>
        </w:rPr>
        <w:t>·</w:t>
      </w:r>
      <w:r>
        <w:rPr>
          <w:i/>
          <w:emboss/>
          <w:color w:val="505050"/>
          <w:spacing w:val="-36"/>
          <w:w w:val="105"/>
          <w:sz w:val="22"/>
        </w:rPr>
        <w:t>-</w:t>
      </w:r>
      <w:r>
        <w:rPr>
          <w:i/>
          <w:shadow w:val="0"/>
          <w:color w:val="2A2A2A"/>
          <w:spacing w:val="-14"/>
          <w:w w:val="105"/>
          <w:sz w:val="22"/>
        </w:rPr>
        <w:t>:</w:t>
      </w:r>
      <w:r>
        <w:rPr>
          <w:i/>
          <w:shadow w:val="0"/>
          <w:color w:val="2A2A2A"/>
          <w:spacing w:val="-80"/>
          <w:w w:val="84"/>
          <w:sz w:val="22"/>
        </w:rPr>
        <w:t>_</w:t>
      </w:r>
      <w:r>
        <w:rPr>
          <w:i/>
          <w:shadow w:val="0"/>
          <w:color w:val="2A2A2A"/>
          <w:w w:val="105"/>
          <w:sz w:val="22"/>
          <w:u w:val="thick" w:color="010101"/>
        </w:rPr>
        <w:t>·</w:t>
      </w:r>
      <w:r>
        <w:rPr>
          <w:i/>
          <w:shadow w:val="0"/>
          <w:color w:val="2A2A2A"/>
          <w:spacing w:val="-59"/>
          <w:w w:val="105"/>
          <w:sz w:val="22"/>
          <w:u w:val="thick" w:color="010101"/>
        </w:rPr>
        <w:t>:</w:t>
      </w:r>
      <w:r>
        <w:rPr>
          <w:i/>
          <w:shadow w:val="0"/>
          <w:color w:val="2A2A2A"/>
          <w:w w:val="105"/>
          <w:sz w:val="22"/>
          <w:u w:val="thick" w:color="010101"/>
        </w:rPr>
        <w:t>:</w:t>
      </w:r>
      <w:r>
        <w:rPr>
          <w:i/>
          <w:shadow w:val="0"/>
          <w:color w:val="2A2A2A"/>
          <w:spacing w:val="-50"/>
          <w:w w:val="105"/>
          <w:sz w:val="22"/>
          <w:u w:val="thick" w:color="010101"/>
        </w:rPr>
        <w:t>-</w:t>
      </w:r>
      <w:r>
        <w:rPr>
          <w:shadow w:val="0"/>
          <w:color w:val="3B3B3B"/>
          <w:spacing w:val="-12"/>
          <w:w w:val="53"/>
          <w:sz w:val="22"/>
          <w:u w:val="thick" w:color="010101"/>
        </w:rPr>
        <w:t>:</w:t>
      </w:r>
      <w:r>
        <w:rPr>
          <w:i/>
          <w:shadow w:val="0"/>
          <w:color w:val="2A2A2A"/>
          <w:spacing w:val="-66"/>
          <w:w w:val="105"/>
          <w:sz w:val="22"/>
          <w:u w:val="thick" w:color="010101"/>
        </w:rPr>
        <w:t>:</w:t>
      </w:r>
      <w:r>
        <w:rPr>
          <w:shadow w:val="0"/>
          <w:color w:val="3B3B3B"/>
          <w:w w:val="53"/>
          <w:sz w:val="22"/>
          <w:u w:val="thick" w:color="010101"/>
        </w:rPr>
        <w:t>.</w:t>
      </w:r>
      <w:r>
        <w:rPr>
          <w:shadow w:val="0"/>
          <w:color w:val="3B3B3B"/>
          <w:spacing w:val="17"/>
          <w:sz w:val="22"/>
          <w:u w:val="thick" w:color="010101"/>
        </w:rPr>
        <w:t> </w:t>
      </w:r>
      <w:r>
        <w:rPr>
          <w:shadow w:val="0"/>
          <w:color w:val="3B3B3B"/>
          <w:spacing w:val="9"/>
          <w:sz w:val="22"/>
        </w:rPr>
        <w:t> </w:t>
      </w:r>
      <w:r>
        <w:rPr>
          <w:shadow w:val="0"/>
          <w:color w:val="3B3B3B"/>
          <w:w w:val="38"/>
          <w:sz w:val="22"/>
          <w:u w:val="thick" w:color="010101"/>
        </w:rPr>
        <w:t>_</w:t>
      </w:r>
      <w:r>
        <w:rPr>
          <w:shadow w:val="0"/>
          <w:color w:val="3B3B3B"/>
          <w:spacing w:val="-4"/>
          <w:w w:val="38"/>
          <w:sz w:val="22"/>
          <w:u w:val="thick" w:color="010101"/>
        </w:rPr>
        <w:t>-</w:t>
      </w:r>
      <w:r>
        <w:rPr>
          <w:shadow w:val="0"/>
          <w:color w:val="181818"/>
          <w:spacing w:val="-1"/>
          <w:w w:val="38"/>
          <w:sz w:val="22"/>
          <w:u w:val="thick" w:color="010101"/>
        </w:rPr>
        <w:t>:</w:t>
      </w:r>
      <w:r>
        <w:rPr>
          <w:i/>
          <w:shadow w:val="0"/>
          <w:color w:val="010101"/>
          <w:spacing w:val="-21"/>
          <w:w w:val="38"/>
          <w:sz w:val="22"/>
        </w:rPr>
        <w:t>·</w:t>
      </w:r>
      <w:r>
        <w:rPr>
          <w:i/>
          <w:shadow w:val="0"/>
          <w:color w:val="505050"/>
          <w:spacing w:val="-15"/>
          <w:w w:val="100"/>
          <w:sz w:val="22"/>
          <w:u w:val="thick" w:color="2A2A2A"/>
        </w:rPr>
        <w:t> </w:t>
      </w:r>
      <w:r>
        <w:rPr>
          <w:i/>
          <w:shadow w:val="0"/>
          <w:color w:val="505050"/>
          <w:w w:val="38"/>
          <w:sz w:val="22"/>
          <w:u w:val="thick" w:color="2A2A2A"/>
        </w:rPr>
        <w:t>·</w:t>
      </w:r>
      <w:r>
        <w:rPr>
          <w:i/>
          <w:shadow w:val="0"/>
          <w:color w:val="2A2A2A"/>
          <w:w w:val="38"/>
          <w:sz w:val="22"/>
          <w:u w:val="thick" w:color="2A2A2A"/>
        </w:rPr>
        <w:t>:</w:t>
      </w:r>
      <w:r>
        <w:rPr>
          <w:i/>
          <w:shadow w:val="0"/>
          <w:color w:val="2A2A2A"/>
          <w:spacing w:val="-36"/>
          <w:sz w:val="22"/>
        </w:rPr>
        <w:t> </w:t>
      </w:r>
      <w:r>
        <w:rPr>
          <w:rFonts w:ascii="Arial" w:hAnsi="Arial"/>
          <w:shadow w:val="0"/>
          <w:color w:val="181818"/>
          <w:spacing w:val="-1"/>
          <w:w w:val="38"/>
          <w:sz w:val="35"/>
          <w:u w:val="thick" w:color="2A2A2A"/>
        </w:rPr>
        <w:t>:</w:t>
      </w:r>
      <w:r>
        <w:rPr>
          <w:rFonts w:ascii="Arial" w:hAnsi="Arial"/>
          <w:shadow w:val="0"/>
          <w:color w:val="181818"/>
          <w:spacing w:val="-5"/>
          <w:w w:val="38"/>
          <w:sz w:val="35"/>
          <w:u w:val="thick" w:color="2A2A2A"/>
        </w:rPr>
        <w:t>-</w:t>
      </w:r>
      <w:r>
        <w:rPr>
          <w:rFonts w:ascii="Arial" w:hAnsi="Arial"/>
          <w:shadow w:val="0"/>
          <w:color w:val="3B3B3B"/>
          <w:w w:val="38"/>
          <w:sz w:val="35"/>
          <w:u w:val="thick" w:color="2A2A2A"/>
        </w:rPr>
        <w:t>:</w:t>
      </w:r>
      <w:r>
        <w:rPr>
          <w:rFonts w:ascii="Arial" w:hAnsi="Arial"/>
          <w:shadow w:val="0"/>
          <w:color w:val="3B3B3B"/>
          <w:spacing w:val="-49"/>
          <w:w w:val="74"/>
          <w:sz w:val="35"/>
          <w:u w:val="thick" w:color="2A2A2A"/>
        </w:rPr>
        <w:t>&gt;</w:t>
      </w:r>
      <w:r>
        <w:rPr>
          <w:rFonts w:ascii="Arial" w:hAnsi="Arial"/>
          <w:shadow w:val="0"/>
          <w:color w:val="181818"/>
          <w:spacing w:val="-1"/>
          <w:w w:val="74"/>
          <w:sz w:val="35"/>
          <w:u w:val="thick" w:color="2A2A2A"/>
        </w:rPr>
        <w:t>:</w:t>
      </w:r>
      <w:r>
        <w:rPr>
          <w:rFonts w:ascii="Arial" w:hAnsi="Arial"/>
          <w:shadow w:val="0"/>
          <w:color w:val="181818"/>
          <w:spacing w:val="19"/>
          <w:w w:val="74"/>
          <w:sz w:val="35"/>
          <w:u w:val="thick" w:color="2A2A2A"/>
        </w:rPr>
        <w:t>;</w:t>
      </w:r>
      <w:r>
        <w:rPr>
          <w:rFonts w:ascii="Arial" w:hAnsi="Arial"/>
          <w:shadow w:val="0"/>
          <w:color w:val="2A2A2A"/>
          <w:spacing w:val="-1"/>
          <w:w w:val="45"/>
          <w:sz w:val="35"/>
          <w:u w:val="thick" w:color="2A2A2A"/>
        </w:rPr>
        <w:t>:</w:t>
      </w:r>
      <w:r>
        <w:rPr>
          <w:rFonts w:ascii="Arial" w:hAnsi="Arial"/>
          <w:shadow w:val="0"/>
          <w:color w:val="2A2A2A"/>
          <w:w w:val="45"/>
          <w:sz w:val="35"/>
          <w:u w:val="thick" w:color="2A2A2A"/>
        </w:rPr>
        <w:t>-/</w:t>
      </w:r>
      <w:r>
        <w:rPr>
          <w:rFonts w:ascii="Arial" w:hAnsi="Arial"/>
          <w:shadow w:val="0"/>
          <w:color w:val="2A2A2A"/>
          <w:spacing w:val="-61"/>
          <w:sz w:val="35"/>
          <w:u w:val="thick" w:color="2A2A2A"/>
        </w:rPr>
        <w:t> </w:t>
      </w:r>
      <w:r>
        <w:rPr>
          <w:rFonts w:ascii="Arial" w:hAnsi="Arial"/>
          <w:shadow w:val="0"/>
          <w:color w:val="2A2A2A"/>
          <w:spacing w:val="-52"/>
          <w:sz w:val="35"/>
        </w:rPr>
        <w:t> </w:t>
      </w:r>
      <w:r>
        <w:rPr>
          <w:shadow w:val="0"/>
          <w:color w:val="010101"/>
          <w:spacing w:val="-18"/>
          <w:w w:val="71"/>
          <w:sz w:val="23"/>
          <w:u w:val="thick" w:color="2A2A2A"/>
        </w:rPr>
        <w:t>'</w:t>
      </w:r>
      <w:r>
        <w:rPr>
          <w:shadow w:val="0"/>
          <w:color w:val="2A2A2A"/>
          <w:spacing w:val="8"/>
          <w:w w:val="71"/>
          <w:sz w:val="23"/>
          <w:u w:val="thick" w:color="2A2A2A"/>
        </w:rPr>
        <w:t>·</w:t>
      </w:r>
      <w:r>
        <w:rPr>
          <w:shadow w:val="0"/>
          <w:color w:val="010101"/>
          <w:w w:val="71"/>
          <w:sz w:val="23"/>
          <w:u w:val="thick" w:color="2A2A2A"/>
        </w:rPr>
        <w:t>:</w:t>
      </w:r>
      <w:r>
        <w:rPr>
          <w:shadow w:val="0"/>
          <w:color w:val="010101"/>
          <w:spacing w:val="-20"/>
          <w:sz w:val="23"/>
          <w:u w:val="thick" w:color="2A2A2A"/>
        </w:rPr>
        <w:t> </w:t>
      </w:r>
      <w:r>
        <w:rPr>
          <w:shadow w:val="0"/>
          <w:color w:val="2A2A2A"/>
          <w:w w:val="71"/>
          <w:sz w:val="23"/>
          <w:u w:val="thick" w:color="2A2A2A"/>
        </w:rPr>
        <w:t>.</w:t>
      </w:r>
      <w:r>
        <w:rPr>
          <w:shadow w:val="0"/>
          <w:color w:val="2A2A2A"/>
          <w:spacing w:val="-22"/>
          <w:w w:val="71"/>
          <w:sz w:val="23"/>
          <w:u w:val="thick" w:color="2A2A2A"/>
        </w:rPr>
        <w:t>:</w:t>
      </w:r>
      <w:r>
        <w:rPr>
          <w:shadow w:val="0"/>
          <w:color w:val="2A2A2A"/>
          <w:w w:val="54"/>
          <w:sz w:val="23"/>
          <w:u w:val="thick" w:color="2A2A2A"/>
        </w:rPr>
        <w:t>-=::··</w:t>
      </w:r>
      <w:r>
        <w:rPr>
          <w:shadow w:val="0"/>
          <w:color w:val="2A2A2A"/>
          <w:spacing w:val="-33"/>
          <w:sz w:val="23"/>
          <w:u w:val="thick" w:color="2A2A2A"/>
        </w:rPr>
        <w:t> </w:t>
      </w:r>
      <w:r>
        <w:rPr>
          <w:shadow w:val="0"/>
          <w:color w:val="2A2A2A"/>
          <w:spacing w:val="-37"/>
          <w:sz w:val="23"/>
        </w:rPr>
        <w:t> </w:t>
      </w:r>
      <w:r>
        <w:rPr>
          <w:shadow w:val="0"/>
          <w:color w:val="181818"/>
          <w:w w:val="88"/>
          <w:sz w:val="23"/>
          <w:u w:val="thick" w:color="2A2A2A"/>
        </w:rPr>
        <w:t>.</w:t>
      </w:r>
      <w:r>
        <w:rPr>
          <w:shadow w:val="0"/>
          <w:color w:val="181818"/>
          <w:spacing w:val="-11"/>
          <w:w w:val="88"/>
          <w:sz w:val="23"/>
          <w:u w:val="thick" w:color="2A2A2A"/>
        </w:rPr>
        <w:t>:</w:t>
      </w:r>
      <w:r>
        <w:rPr>
          <w:shadow w:val="0"/>
          <w:color w:val="181818"/>
          <w:spacing w:val="-2"/>
          <w:w w:val="88"/>
          <w:sz w:val="23"/>
          <w:u w:val="thick" w:color="2A2A2A"/>
        </w:rPr>
        <w:t>;</w:t>
      </w:r>
      <w:r>
        <w:rPr>
          <w:shadow w:val="0"/>
          <w:color w:val="3B3B3B"/>
          <w:spacing w:val="14"/>
          <w:w w:val="88"/>
          <w:sz w:val="23"/>
          <w:u w:val="thick" w:color="2A2A2A"/>
        </w:rPr>
        <w:t>'</w:t>
      </w:r>
      <w:r>
        <w:rPr>
          <w:shadow w:val="0"/>
          <w:color w:val="181818"/>
          <w:spacing w:val="-1"/>
          <w:w w:val="88"/>
          <w:sz w:val="23"/>
          <w:u w:val="thick" w:color="2A2A2A"/>
        </w:rPr>
        <w:t>;-</w:t>
      </w:r>
      <w:r>
        <w:rPr>
          <w:shadow w:val="0"/>
          <w:color w:val="181818"/>
          <w:spacing w:val="-24"/>
          <w:w w:val="88"/>
          <w:sz w:val="23"/>
          <w:u w:val="thick" w:color="2A2A2A"/>
        </w:rPr>
        <w:t>.</w:t>
      </w:r>
      <w:r>
        <w:rPr>
          <w:shadow w:val="0"/>
          <w:color w:val="181818"/>
          <w:spacing w:val="-19"/>
          <w:w w:val="55"/>
          <w:sz w:val="23"/>
          <w:u w:val="thick" w:color="2A2A2A"/>
        </w:rPr>
        <w:t>-</w:t>
      </w:r>
      <w:r>
        <w:rPr>
          <w:shadow w:val="0"/>
          <w:color w:val="181818"/>
          <w:spacing w:val="-38"/>
          <w:w w:val="88"/>
          <w:sz w:val="23"/>
          <w:u w:val="thick" w:color="2A2A2A"/>
        </w:rPr>
        <w:t>:</w:t>
      </w:r>
      <w:r>
        <w:rPr>
          <w:shadow w:val="0"/>
          <w:color w:val="181818"/>
          <w:w w:val="55"/>
          <w:sz w:val="23"/>
          <w:u w:val="thick" w:color="2A2A2A"/>
        </w:rPr>
        <w:t>--::</w:t>
      </w:r>
      <w:r>
        <w:rPr>
          <w:shadow w:val="0"/>
          <w:color w:val="181818"/>
          <w:spacing w:val="-15"/>
          <w:w w:val="55"/>
          <w:sz w:val="23"/>
          <w:u w:val="thick" w:color="2A2A2A"/>
        </w:rPr>
        <w:t>:</w:t>
      </w:r>
      <w:r>
        <w:rPr>
          <w:shadow w:val="0"/>
          <w:color w:val="3B3B3B"/>
          <w:spacing w:val="-1"/>
          <w:w w:val="83"/>
          <w:sz w:val="23"/>
          <w:u w:val="thick" w:color="2A2A2A"/>
        </w:rPr>
        <w:t>•</w:t>
      </w:r>
      <w:r>
        <w:rPr>
          <w:shadow w:val="0"/>
          <w:color w:val="3B3B3B"/>
          <w:spacing w:val="-47"/>
          <w:w w:val="83"/>
          <w:sz w:val="23"/>
          <w:u w:val="thick" w:color="2A2A2A"/>
        </w:rPr>
        <w:t>:</w:t>
      </w:r>
      <w:r>
        <w:rPr>
          <w:shadow w:val="0"/>
          <w:color w:val="010101"/>
          <w:spacing w:val="-10"/>
          <w:w w:val="83"/>
          <w:sz w:val="23"/>
          <w:u w:val="thick" w:color="2A2A2A"/>
        </w:rPr>
        <w:t>.</w:t>
      </w:r>
      <w:r>
        <w:rPr>
          <w:shadow w:val="0"/>
          <w:color w:val="505050"/>
          <w:spacing w:val="4"/>
          <w:w w:val="83"/>
          <w:sz w:val="23"/>
          <w:u w:val="thick" w:color="2A2A2A"/>
        </w:rPr>
        <w:t>·</w:t>
      </w:r>
      <w:r>
        <w:rPr>
          <w:i/>
          <w:shadow w:val="0"/>
          <w:color w:val="3B3B3B"/>
          <w:w w:val="74"/>
          <w:sz w:val="23"/>
        </w:rPr>
        <w:t>-</w:t>
      </w:r>
      <w:r>
        <w:rPr>
          <w:i/>
          <w:shadow w:val="0"/>
          <w:color w:val="3B3B3B"/>
          <w:spacing w:val="-15"/>
          <w:sz w:val="23"/>
        </w:rPr>
        <w:t> </w:t>
      </w:r>
      <w:r>
        <w:rPr>
          <w:i/>
          <w:shadow w:val="0"/>
          <w:color w:val="3B3B3B"/>
          <w:spacing w:val="-23"/>
          <w:w w:val="74"/>
          <w:sz w:val="23"/>
        </w:rPr>
        <w:t>:</w:t>
      </w:r>
      <w:r>
        <w:rPr>
          <w:shadow w:val="0"/>
          <w:color w:val="2A2A2A"/>
          <w:w w:val="80"/>
          <w:sz w:val="23"/>
        </w:rPr>
        <w:t>.</w:t>
      </w:r>
      <w:r>
        <w:rPr>
          <w:shadow w:val="0"/>
          <w:color w:val="2A2A2A"/>
          <w:spacing w:val="10"/>
          <w:w w:val="80"/>
          <w:sz w:val="23"/>
        </w:rPr>
        <w:t>.</w:t>
      </w:r>
      <w:r>
        <w:rPr>
          <w:shadow w:val="0"/>
          <w:color w:val="2A2A2A"/>
          <w:spacing w:val="-1"/>
          <w:w w:val="102"/>
          <w:sz w:val="23"/>
          <w:u w:val="thick" w:color="2A2A2A"/>
        </w:rPr>
        <w:t>:·</w:t>
      </w:r>
      <w:r>
        <w:rPr>
          <w:shadow w:val="0"/>
          <w:color w:val="2A2A2A"/>
          <w:spacing w:val="-36"/>
          <w:w w:val="102"/>
          <w:sz w:val="23"/>
          <w:u w:val="thick" w:color="2A2A2A"/>
        </w:rPr>
        <w:t>:</w:t>
      </w:r>
      <w:r>
        <w:rPr>
          <w:shadow w:val="0"/>
          <w:color w:val="181818"/>
          <w:spacing w:val="-5"/>
          <w:w w:val="102"/>
          <w:sz w:val="23"/>
          <w:u w:val="thick" w:color="2A2A2A"/>
        </w:rPr>
        <w:t>:</w:t>
      </w:r>
      <w:r>
        <w:rPr>
          <w:shadow w:val="0"/>
          <w:color w:val="181818"/>
          <w:w w:val="60"/>
          <w:sz w:val="23"/>
          <w:u w:val="thick" w:color="2A2A2A"/>
        </w:rPr>
        <w:t>.-</w:t>
      </w:r>
      <w:r>
        <w:rPr>
          <w:shadow w:val="0"/>
          <w:color w:val="181818"/>
          <w:spacing w:val="-15"/>
          <w:w w:val="60"/>
          <w:sz w:val="23"/>
          <w:u w:val="thick" w:color="2A2A2A"/>
        </w:rPr>
        <w:t>:</w:t>
      </w:r>
      <w:r>
        <w:rPr>
          <w:shadow w:val="0"/>
          <w:color w:val="3B3B3B"/>
          <w:spacing w:val="12"/>
          <w:w w:val="47"/>
          <w:sz w:val="23"/>
          <w:u w:val="thick" w:color="2A2A2A"/>
        </w:rPr>
        <w:t>-</w:t>
      </w:r>
      <w:r>
        <w:rPr>
          <w:shadow w:val="0"/>
          <w:color w:val="181818"/>
          <w:w w:val="47"/>
          <w:sz w:val="23"/>
          <w:u w:val="thick" w:color="2A2A2A"/>
        </w:rPr>
        <w:t>_-</w:t>
      </w:r>
      <w:r>
        <w:rPr>
          <w:shadow w:val="0"/>
          <w:color w:val="181818"/>
          <w:spacing w:val="15"/>
          <w:w w:val="47"/>
          <w:sz w:val="23"/>
          <w:u w:val="thick" w:color="2A2A2A"/>
        </w:rPr>
        <w:t>;</w:t>
      </w:r>
      <w:r>
        <w:rPr>
          <w:shadow w:val="0"/>
          <w:color w:val="3B3B3B"/>
          <w:w w:val="47"/>
          <w:sz w:val="23"/>
          <w:u w:val="thick" w:color="2A2A2A"/>
        </w:rPr>
        <w:t>;</w:t>
      </w:r>
      <w:r>
        <w:rPr>
          <w:shadow w:val="0"/>
          <w:color w:val="3B3B3B"/>
          <w:spacing w:val="-35"/>
          <w:sz w:val="23"/>
        </w:rPr>
        <w:t> </w:t>
      </w:r>
      <w:r>
        <w:rPr>
          <w:shadow w:val="0"/>
          <w:color w:val="2A2A2A"/>
          <w:spacing w:val="-1"/>
          <w:w w:val="95"/>
          <w:sz w:val="23"/>
          <w:u w:val="thick" w:color="2A2A2A"/>
        </w:rPr>
        <w:t>:</w:t>
      </w:r>
      <w:r>
        <w:rPr>
          <w:shadow w:val="0"/>
          <w:color w:val="2A2A2A"/>
          <w:spacing w:val="-16"/>
          <w:w w:val="95"/>
          <w:sz w:val="23"/>
          <w:u w:val="thick" w:color="2A2A2A"/>
        </w:rPr>
        <w:t>:</w:t>
      </w:r>
      <w:r>
        <w:rPr>
          <w:rFonts w:ascii="Arial" w:hAnsi="Arial"/>
          <w:i/>
          <w:shadow w:val="0"/>
          <w:color w:val="181818"/>
          <w:spacing w:val="-2"/>
          <w:w w:val="92"/>
          <w:sz w:val="30"/>
          <w:u w:val="thick" w:color="2A2A2A"/>
        </w:rPr>
        <w:t>i</w:t>
      </w:r>
      <w:r>
        <w:rPr>
          <w:rFonts w:ascii="Arial" w:hAnsi="Arial"/>
          <w:shadow w:val="0"/>
          <w:color w:val="3B3B3B"/>
          <w:spacing w:val="-1"/>
          <w:w w:val="92"/>
          <w:sz w:val="30"/>
          <w:u w:val="thick" w:color="2A2A2A"/>
        </w:rPr>
        <w:t>:</w:t>
      </w:r>
      <w:r>
        <w:rPr>
          <w:rFonts w:ascii="Arial" w:hAnsi="Arial"/>
          <w:shadow w:val="0"/>
          <w:color w:val="3B3B3B"/>
          <w:spacing w:val="-29"/>
          <w:w w:val="92"/>
          <w:sz w:val="30"/>
          <w:u w:val="thick" w:color="2A2A2A"/>
        </w:rPr>
        <w:t>:</w:t>
      </w:r>
      <w:r>
        <w:rPr>
          <w:rFonts w:ascii="Arial" w:hAnsi="Arial"/>
          <w:shadow w:val="0"/>
          <w:color w:val="181818"/>
          <w:spacing w:val="-49"/>
          <w:w w:val="92"/>
          <w:sz w:val="30"/>
          <w:u w:val="thick" w:color="2A2A2A"/>
        </w:rPr>
        <w:t>.</w:t>
      </w:r>
      <w:r>
        <w:rPr>
          <w:rFonts w:ascii="Arial" w:hAnsi="Arial"/>
          <w:shadow w:val="0"/>
          <w:color w:val="3B3B3B"/>
          <w:spacing w:val="-44"/>
          <w:w w:val="92"/>
          <w:sz w:val="30"/>
          <w:u w:val="thick" w:color="2A2A2A"/>
        </w:rPr>
        <w:t>·</w:t>
      </w:r>
      <w:r>
        <w:rPr>
          <w:rFonts w:ascii="Arial" w:hAnsi="Arial"/>
          <w:shadow w:val="0"/>
          <w:color w:val="181818"/>
          <w:spacing w:val="-24"/>
          <w:w w:val="92"/>
          <w:sz w:val="30"/>
          <w:u w:val="thick" w:color="2A2A2A"/>
        </w:rPr>
        <w:t>'</w:t>
      </w:r>
      <w:r>
        <w:rPr>
          <w:rFonts w:ascii="Arial" w:hAnsi="Arial"/>
          <w:shadow w:val="0"/>
          <w:color w:val="2A2A2A"/>
          <w:spacing w:val="-1"/>
          <w:w w:val="53"/>
          <w:sz w:val="30"/>
          <w:u w:val="thick" w:color="2A2A2A"/>
        </w:rPr>
        <w:t>:··:/--</w:t>
      </w:r>
      <w:r>
        <w:rPr>
          <w:rFonts w:ascii="Arial" w:hAnsi="Arial"/>
          <w:shadow w:val="0"/>
          <w:color w:val="2A2A2A"/>
          <w:spacing w:val="-4"/>
          <w:w w:val="53"/>
          <w:sz w:val="30"/>
          <w:u w:val="thick" w:color="2A2A2A"/>
        </w:rPr>
        <w:t>-</w:t>
      </w:r>
      <w:r>
        <w:rPr>
          <w:rFonts w:ascii="Arial" w:hAnsi="Arial"/>
          <w:shadow w:val="0"/>
          <w:color w:val="181818"/>
          <w:spacing w:val="-1"/>
          <w:w w:val="52"/>
          <w:sz w:val="30"/>
          <w:u w:val="thick" w:color="2A2A2A"/>
        </w:rPr>
        <w:t>.'</w:t>
      </w:r>
      <w:r>
        <w:rPr>
          <w:rFonts w:ascii="Arial" w:hAnsi="Arial"/>
          <w:shadow w:val="0"/>
          <w:color w:val="181818"/>
          <w:spacing w:val="-19"/>
          <w:w w:val="52"/>
          <w:sz w:val="30"/>
          <w:u w:val="thick" w:color="2A2A2A"/>
        </w:rPr>
        <w:t>·</w:t>
      </w:r>
      <w:r>
        <w:rPr>
          <w:rFonts w:ascii="Arial" w:hAnsi="Arial"/>
          <w:shadow w:val="0"/>
          <w:color w:val="3B3B3B"/>
          <w:spacing w:val="-4"/>
          <w:w w:val="66"/>
          <w:sz w:val="30"/>
          <w:u w:val="thick" w:color="2A2A2A"/>
        </w:rPr>
        <w:t>:</w:t>
      </w:r>
      <w:r>
        <w:rPr>
          <w:rFonts w:ascii="Arial" w:hAnsi="Arial"/>
          <w:i/>
          <w:shadow w:val="0"/>
          <w:color w:val="2A2A2A"/>
          <w:spacing w:val="-119"/>
          <w:w w:val="73"/>
          <w:sz w:val="30"/>
        </w:rPr>
        <w:t>_</w:t>
      </w:r>
      <w:r>
        <w:rPr>
          <w:rFonts w:ascii="Arial" w:hAnsi="Arial"/>
          <w:shadow w:val="0"/>
          <w:color w:val="3B3B3B"/>
          <w:spacing w:val="-1"/>
          <w:w w:val="66"/>
          <w:sz w:val="30"/>
        </w:rPr>
        <w:t>-</w:t>
      </w:r>
      <w:r>
        <w:rPr>
          <w:rFonts w:ascii="Arial" w:hAnsi="Arial"/>
          <w:shadow w:val="0"/>
          <w:color w:val="3B3B3B"/>
          <w:spacing w:val="16"/>
          <w:w w:val="66"/>
          <w:sz w:val="30"/>
        </w:rPr>
        <w:t>:</w:t>
      </w:r>
      <w:r>
        <w:rPr>
          <w:rFonts w:ascii="Arial" w:hAnsi="Arial"/>
          <w:i/>
          <w:shadow w:val="0"/>
          <w:color w:val="2A2A2A"/>
          <w:spacing w:val="-1"/>
          <w:w w:val="73"/>
          <w:sz w:val="30"/>
        </w:rPr>
        <w:t>;·</w:t>
      </w:r>
      <w:r>
        <w:rPr>
          <w:rFonts w:ascii="Arial" w:hAnsi="Arial"/>
          <w:i/>
          <w:shadow w:val="0"/>
          <w:color w:val="2A2A2A"/>
          <w:spacing w:val="26"/>
          <w:w w:val="73"/>
          <w:sz w:val="30"/>
        </w:rPr>
        <w:t>:</w:t>
      </w:r>
      <w:r>
        <w:rPr>
          <w:rFonts w:ascii="Arial" w:hAnsi="Arial"/>
          <w:i/>
          <w:shadow w:val="0"/>
          <w:color w:val="2A2A2A"/>
          <w:spacing w:val="-34"/>
          <w:w w:val="75"/>
          <w:sz w:val="30"/>
        </w:rPr>
        <w:t>:</w:t>
      </w:r>
      <w:r>
        <w:rPr>
          <w:rFonts w:ascii="Arial" w:hAnsi="Arial"/>
          <w:i/>
          <w:shadow w:val="0"/>
          <w:color w:val="2A2A2A"/>
          <w:spacing w:val="-60"/>
          <w:w w:val="107"/>
          <w:sz w:val="30"/>
          <w:u w:val="thick" w:color="2A2A2A"/>
        </w:rPr>
        <w:t>-</w:t>
      </w:r>
      <w:r>
        <w:rPr>
          <w:rFonts w:ascii="Arial" w:hAnsi="Arial"/>
          <w:i/>
          <w:shadow w:val="0"/>
          <w:color w:val="2A2A2A"/>
          <w:spacing w:val="-68"/>
          <w:w w:val="90"/>
          <w:sz w:val="30"/>
          <w:u w:val="thick" w:color="2A2A2A"/>
        </w:rPr>
        <w:t>:</w:t>
      </w:r>
      <w:r>
        <w:rPr>
          <w:rFonts w:ascii="Arial" w:hAnsi="Arial"/>
          <w:i/>
          <w:shadow w:val="0"/>
          <w:color w:val="2A2A2A"/>
          <w:spacing w:val="-5"/>
          <w:w w:val="27"/>
          <w:sz w:val="30"/>
          <w:u w:val="thick" w:color="2A2A2A"/>
        </w:rPr>
        <w:t>_</w:t>
      </w:r>
      <w:r>
        <w:rPr>
          <w:rFonts w:ascii="Arial" w:hAnsi="Arial"/>
          <w:i/>
          <w:shadow w:val="0"/>
          <w:color w:val="505050"/>
          <w:spacing w:val="-49"/>
          <w:w w:val="104"/>
          <w:sz w:val="30"/>
          <w:u w:val="thick" w:color="2A2A2A"/>
        </w:rPr>
        <w:t>.</w:t>
      </w:r>
      <w:r>
        <w:rPr>
          <w:rFonts w:ascii="Arial" w:hAnsi="Arial"/>
          <w:i/>
          <w:shadow w:val="0"/>
          <w:color w:val="2A2A2A"/>
          <w:spacing w:val="-8"/>
          <w:w w:val="90"/>
          <w:sz w:val="30"/>
          <w:u w:val="thick" w:color="2A2A2A"/>
        </w:rPr>
        <w:t>:</w:t>
      </w:r>
      <w:r>
        <w:rPr>
          <w:rFonts w:ascii="Arial" w:hAnsi="Arial"/>
          <w:i/>
          <w:shadow w:val="0"/>
          <w:color w:val="2A2A2A"/>
          <w:w w:val="106"/>
          <w:sz w:val="30"/>
          <w:u w:val="thick" w:color="2A2A2A"/>
        </w:rPr>
        <w:t>:</w:t>
      </w:r>
      <w:r>
        <w:rPr>
          <w:rFonts w:ascii="Arial" w:hAnsi="Arial"/>
          <w:i/>
          <w:shadow w:val="0"/>
          <w:color w:val="2A2A2A"/>
          <w:spacing w:val="13"/>
          <w:sz w:val="30"/>
          <w:u w:val="thick" w:color="2A2A2A"/>
        </w:rPr>
        <w:t> </w:t>
      </w:r>
      <w:r>
        <w:rPr>
          <w:rFonts w:ascii="Arial" w:hAnsi="Arial"/>
          <w:i/>
          <w:shadow w:val="0"/>
          <w:color w:val="2A2A2A"/>
          <w:spacing w:val="-4"/>
          <w:w w:val="92"/>
          <w:sz w:val="30"/>
          <w:u w:val="thick" w:color="2A2A2A"/>
        </w:rPr>
        <w:t>-</w:t>
      </w:r>
      <w:r>
        <w:rPr>
          <w:rFonts w:ascii="Arial" w:hAnsi="Arial"/>
          <w:i/>
          <w:shadow w:val="0"/>
          <w:color w:val="2A2A2A"/>
          <w:spacing w:val="-1"/>
          <w:w w:val="78"/>
          <w:sz w:val="30"/>
          <w:u w:val="thick" w:color="2A2A2A"/>
        </w:rPr>
        <w:t>::::</w:t>
      </w:r>
      <w:r>
        <w:rPr>
          <w:rFonts w:ascii="Arial" w:hAnsi="Arial"/>
          <w:i/>
          <w:shadow w:val="0"/>
          <w:color w:val="2A2A2A"/>
          <w:spacing w:val="-26"/>
          <w:w w:val="78"/>
          <w:sz w:val="30"/>
          <w:u w:val="thick" w:color="2A2A2A"/>
        </w:rPr>
        <w:t>\</w:t>
      </w:r>
      <w:r>
        <w:rPr>
          <w:rFonts w:ascii="Arial" w:hAnsi="Arial"/>
          <w:i/>
          <w:shadow w:val="0"/>
          <w:color w:val="3B3B3B"/>
          <w:w w:val="78"/>
          <w:sz w:val="13"/>
        </w:rPr>
        <w:t>=</w:t>
      </w:r>
      <w:r>
        <w:rPr>
          <w:rFonts w:ascii="Arial" w:hAnsi="Arial"/>
          <w:i/>
          <w:shadow w:val="0"/>
          <w:color w:val="3B3B3B"/>
          <w:sz w:val="13"/>
        </w:rPr>
        <w:t> </w:t>
      </w:r>
      <w:r>
        <w:rPr>
          <w:rFonts w:ascii="Arial" w:hAnsi="Arial"/>
          <w:i/>
          <w:shadow w:val="0"/>
          <w:color w:val="3B3B3B"/>
          <w:spacing w:val="-10"/>
          <w:sz w:val="13"/>
        </w:rPr>
        <w:t> </w:t>
      </w:r>
      <w:r>
        <w:rPr>
          <w:rFonts w:ascii="Arial" w:hAnsi="Arial"/>
          <w:shadow w:val="0"/>
          <w:color w:val="181818"/>
          <w:spacing w:val="-26"/>
          <w:w w:val="78"/>
          <w:sz w:val="13"/>
        </w:rPr>
        <w:t>·</w:t>
      </w:r>
      <w:r>
        <w:rPr>
          <w:rFonts w:ascii="Arial" w:hAnsi="Arial"/>
          <w:shadow w:val="0"/>
          <w:color w:val="3B3B3B"/>
          <w:w w:val="78"/>
          <w:sz w:val="13"/>
        </w:rPr>
        <w:t>:</w:t>
      </w:r>
      <w:r>
        <w:rPr>
          <w:rFonts w:ascii="Arial" w:hAnsi="Arial"/>
          <w:shadow w:val="0"/>
          <w:color w:val="3B3B3B"/>
          <w:sz w:val="13"/>
        </w:rPr>
        <w:t> </w:t>
      </w:r>
      <w:r>
        <w:rPr>
          <w:rFonts w:ascii="Arial" w:hAnsi="Arial"/>
          <w:shadow w:val="0"/>
          <w:color w:val="3B3B3B"/>
          <w:spacing w:val="-14"/>
          <w:sz w:val="13"/>
        </w:rPr>
        <w:t> </w:t>
      </w:r>
      <w:r>
        <w:rPr>
          <w:rFonts w:ascii="Arial" w:hAnsi="Arial"/>
          <w:shadow w:val="0"/>
          <w:color w:val="181818"/>
          <w:spacing w:val="-1"/>
          <w:w w:val="78"/>
          <w:sz w:val="13"/>
        </w:rPr>
        <w:t>:</w:t>
      </w:r>
      <w:r>
        <w:rPr>
          <w:rFonts w:ascii="Arial" w:hAnsi="Arial"/>
          <w:shadow w:val="0"/>
          <w:color w:val="181818"/>
          <w:w w:val="78"/>
          <w:sz w:val="13"/>
        </w:rPr>
        <w:t>-</w:t>
      </w:r>
      <w:r>
        <w:rPr>
          <w:rFonts w:ascii="Arial" w:hAnsi="Arial"/>
          <w:shadow w:val="0"/>
          <w:color w:val="181818"/>
          <w:sz w:val="13"/>
        </w:rPr>
        <w:tab/>
      </w:r>
      <w:r>
        <w:rPr>
          <w:rFonts w:ascii="Arial" w:hAnsi="Arial"/>
          <w:i/>
          <w:shadow w:val="0"/>
          <w:color w:val="181818"/>
          <w:spacing w:val="-2"/>
          <w:w w:val="78"/>
          <w:sz w:val="13"/>
        </w:rPr>
        <w:t>:</w:t>
      </w:r>
      <w:r>
        <w:rPr>
          <w:rFonts w:ascii="Arial" w:hAnsi="Arial"/>
          <w:i/>
          <w:shadow w:val="0"/>
          <w:color w:val="505050"/>
          <w:spacing w:val="-33"/>
          <w:w w:val="78"/>
          <w:sz w:val="13"/>
        </w:rPr>
        <w:t>·</w:t>
      </w:r>
      <w:r>
        <w:rPr>
          <w:rFonts w:ascii="Arial" w:hAnsi="Arial"/>
          <w:i/>
          <w:shadow w:val="0"/>
          <w:color w:val="181818"/>
          <w:w w:val="78"/>
          <w:sz w:val="13"/>
        </w:rPr>
        <w:t>:</w:t>
      </w:r>
      <w:r>
        <w:rPr>
          <w:rFonts w:ascii="Arial" w:hAnsi="Arial"/>
          <w:i/>
          <w:shadow w:val="0"/>
          <w:color w:val="181818"/>
          <w:spacing w:val="-23"/>
          <w:sz w:val="13"/>
        </w:rPr>
        <w:t> </w:t>
      </w:r>
      <w:r>
        <w:rPr>
          <w:rFonts w:ascii="Arial" w:hAnsi="Arial"/>
          <w:i/>
          <w:shadow w:val="0"/>
          <w:color w:val="181818"/>
          <w:spacing w:val="-1"/>
          <w:w w:val="78"/>
          <w:sz w:val="13"/>
        </w:rPr>
        <w:t>:</w:t>
      </w:r>
      <w:r>
        <w:rPr>
          <w:rFonts w:ascii="Arial" w:hAnsi="Arial"/>
          <w:i/>
          <w:shadow w:val="0"/>
          <w:color w:val="181818"/>
          <w:w w:val="78"/>
          <w:sz w:val="13"/>
        </w:rPr>
        <w:t>-</w:t>
      </w:r>
      <w:r>
        <w:rPr>
          <w:rFonts w:ascii="Arial" w:hAnsi="Arial"/>
          <w:i/>
          <w:shadow w:val="0"/>
          <w:color w:val="181818"/>
          <w:sz w:val="13"/>
        </w:rPr>
        <w:t>   </w:t>
      </w:r>
      <w:r>
        <w:rPr>
          <w:rFonts w:ascii="Arial" w:hAnsi="Arial"/>
          <w:i/>
          <w:shadow w:val="0"/>
          <w:color w:val="181818"/>
          <w:spacing w:val="-7"/>
          <w:sz w:val="13"/>
        </w:rPr>
        <w:t> </w:t>
      </w:r>
      <w:r>
        <w:rPr>
          <w:rFonts w:ascii="Arial" w:hAnsi="Arial"/>
          <w:shadow w:val="0"/>
          <w:color w:val="181818"/>
          <w:spacing w:val="-1"/>
          <w:w w:val="89"/>
          <w:sz w:val="13"/>
        </w:rPr>
        <w:t>•</w:t>
      </w:r>
      <w:r>
        <w:rPr>
          <w:rFonts w:ascii="Arial" w:hAnsi="Arial"/>
          <w:shadow w:val="0"/>
          <w:color w:val="181818"/>
          <w:spacing w:val="-14"/>
          <w:w w:val="89"/>
          <w:sz w:val="13"/>
        </w:rPr>
        <w:t>.</w:t>
      </w:r>
      <w:r>
        <w:rPr>
          <w:rFonts w:ascii="Arial" w:hAnsi="Arial"/>
          <w:shadow w:val="0"/>
          <w:color w:val="181818"/>
          <w:w w:val="89"/>
          <w:sz w:val="13"/>
        </w:rPr>
        <w:t>·]</w:t>
      </w:r>
    </w:p>
    <w:p>
      <w:pPr>
        <w:spacing w:after="0"/>
        <w:jc w:val="left"/>
        <w:rPr>
          <w:rFonts w:ascii="Arial" w:hAnsi="Arial"/>
          <w:sz w:val="13"/>
        </w:rPr>
        <w:sectPr>
          <w:footerReference w:type="default" r:id="rId28"/>
          <w:pgSz w:w="16840" w:h="11920" w:orient="landscape"/>
          <w:pgMar w:footer="0" w:header="0" w:top="1060" w:bottom="280" w:left="1020" w:right="840"/>
          <w:cols w:num="4" w:equalWidth="0">
            <w:col w:w="300" w:space="319"/>
            <w:col w:w="972" w:space="40"/>
            <w:col w:w="5934" w:space="39"/>
            <w:col w:w="7376"/>
          </w:cols>
        </w:sectPr>
      </w:pPr>
    </w:p>
    <w:p>
      <w:pPr>
        <w:tabs>
          <w:tab w:pos="1620" w:val="left" w:leader="none"/>
          <w:tab w:pos="2697" w:val="left" w:leader="none"/>
          <w:tab w:pos="3380" w:val="left" w:leader="none"/>
          <w:tab w:pos="4862" w:val="left" w:leader="none"/>
          <w:tab w:pos="5366" w:val="left" w:leader="none"/>
          <w:tab w:pos="5760" w:val="left" w:leader="none"/>
          <w:tab w:pos="6277" w:val="left" w:leader="none"/>
          <w:tab w:pos="6790" w:val="left" w:leader="none"/>
          <w:tab w:pos="7630" w:val="left" w:leader="none"/>
          <w:tab w:pos="8778" w:val="left" w:leader="none"/>
          <w:tab w:pos="10024" w:val="left" w:leader="none"/>
          <w:tab w:pos="10491" w:val="left" w:leader="none"/>
          <w:tab w:pos="10953" w:val="left" w:leader="none"/>
          <w:tab w:pos="11934" w:val="left" w:leader="none"/>
          <w:tab w:pos="12462" w:val="left" w:leader="none"/>
          <w:tab w:pos="12897" w:val="left" w:leader="none"/>
          <w:tab w:pos="13368" w:val="left" w:leader="none"/>
          <w:tab w:pos="14579" w:val="right" w:leader="none"/>
        </w:tabs>
        <w:spacing w:before="114"/>
        <w:ind w:left="890" w:right="0" w:firstLine="0"/>
        <w:jc w:val="left"/>
        <w:rPr>
          <w:rFonts w:ascii="Arial" w:hAnsi="Arial"/>
          <w:sz w:val="15"/>
        </w:rPr>
      </w:pPr>
      <w:r>
        <w:rPr>
          <w:color w:val="181818"/>
          <w:position w:val="-6"/>
          <w:sz w:val="20"/>
        </w:rPr>
        <w:t>щ</w:t>
        <w:tab/>
      </w:r>
      <w:r>
        <w:rPr>
          <w:color w:val="181818"/>
          <w:position w:val="2"/>
          <w:sz w:val="15"/>
        </w:rPr>
        <w:t>330  </w:t>
      </w:r>
      <w:r>
        <w:rPr>
          <w:color w:val="181818"/>
          <w:spacing w:val="29"/>
          <w:position w:val="2"/>
          <w:sz w:val="15"/>
        </w:rPr>
        <w:t> </w:t>
      </w:r>
      <w:r>
        <w:rPr>
          <w:rFonts w:ascii="Arial" w:hAnsi="Arial"/>
          <w:color w:val="2A2A2A"/>
          <w:position w:val="-8"/>
          <w:sz w:val="14"/>
        </w:rPr>
        <w:t>331 </w:t>
      </w:r>
      <w:r>
        <w:rPr>
          <w:rFonts w:ascii="Arial" w:hAnsi="Arial"/>
          <w:color w:val="2A2A2A"/>
          <w:spacing w:val="5"/>
          <w:position w:val="-8"/>
          <w:sz w:val="14"/>
        </w:rPr>
        <w:t> </w:t>
      </w:r>
      <w:r>
        <w:rPr>
          <w:color w:val="181818"/>
          <w:position w:val="-5"/>
          <w:sz w:val="16"/>
        </w:rPr>
        <w:t>Ш</w:t>
        <w:tab/>
        <w:t>333 </w:t>
      </w:r>
      <w:r>
        <w:rPr>
          <w:color w:val="181818"/>
          <w:spacing w:val="27"/>
          <w:position w:val="-5"/>
          <w:sz w:val="16"/>
        </w:rPr>
        <w:t> </w:t>
      </w:r>
      <w:r>
        <w:rPr>
          <w:color w:val="181818"/>
          <w:spacing w:val="-30"/>
          <w:position w:val="1"/>
          <w:sz w:val="16"/>
        </w:rPr>
        <w:t>3</w:t>
      </w:r>
      <w:r>
        <w:rPr>
          <w:color w:val="181818"/>
          <w:spacing w:val="-30"/>
          <w:position w:val="-5"/>
          <w:sz w:val="16"/>
        </w:rPr>
        <w:t>И</w:t>
        <w:tab/>
      </w:r>
      <w:r>
        <w:rPr>
          <w:color w:val="181818"/>
          <w:position w:val="-5"/>
          <w:sz w:val="16"/>
        </w:rPr>
        <w:t>335  </w:t>
      </w:r>
      <w:r>
        <w:rPr>
          <w:color w:val="181818"/>
          <w:position w:val="2"/>
          <w:sz w:val="16"/>
        </w:rPr>
        <w:t>336 </w:t>
      </w:r>
      <w:r>
        <w:rPr>
          <w:color w:val="181818"/>
          <w:spacing w:val="12"/>
          <w:position w:val="2"/>
          <w:sz w:val="16"/>
        </w:rPr>
        <w:t> </w:t>
      </w:r>
      <w:r>
        <w:rPr>
          <w:color w:val="181818"/>
          <w:position w:val="-5"/>
          <w:sz w:val="16"/>
        </w:rPr>
        <w:t>337  </w:t>
      </w:r>
      <w:r>
        <w:rPr>
          <w:color w:val="181818"/>
          <w:spacing w:val="7"/>
          <w:position w:val="-5"/>
          <w:sz w:val="16"/>
        </w:rPr>
        <w:t> </w:t>
      </w:r>
      <w:r>
        <w:rPr>
          <w:color w:val="181818"/>
          <w:spacing w:val="-8"/>
          <w:position w:val="2"/>
          <w:sz w:val="16"/>
        </w:rPr>
        <w:t>3</w:t>
      </w:r>
      <w:r>
        <w:rPr>
          <w:rFonts w:ascii="Arial" w:hAnsi="Arial"/>
          <w:color w:val="181818"/>
          <w:spacing w:val="-8"/>
          <w:position w:val="-5"/>
          <w:sz w:val="14"/>
        </w:rPr>
        <w:t>3&amp;</w:t>
        <w:tab/>
      </w:r>
      <w:r>
        <w:rPr>
          <w:color w:val="2A2A2A"/>
          <w:position w:val="-7"/>
          <w:sz w:val="16"/>
        </w:rPr>
        <w:t>339</w:t>
        <w:tab/>
      </w:r>
      <w:r>
        <w:rPr>
          <w:rFonts w:ascii="Arial" w:hAnsi="Arial"/>
          <w:i/>
          <w:color w:val="181818"/>
          <w:sz w:val="23"/>
        </w:rPr>
        <w:t>ж</w:t>
        <w:tab/>
      </w:r>
      <w:r>
        <w:rPr>
          <w:rFonts w:ascii="Arial" w:hAnsi="Arial"/>
          <w:color w:val="181818"/>
          <w:position w:val="-8"/>
          <w:sz w:val="17"/>
        </w:rPr>
        <w:t>М1</w:t>
        <w:tab/>
      </w:r>
      <w:r>
        <w:rPr>
          <w:rFonts w:ascii="Arial" w:hAnsi="Arial"/>
          <w:color w:val="181818"/>
          <w:position w:val="1"/>
          <w:sz w:val="15"/>
        </w:rPr>
        <w:t>54Z</w:t>
        <w:tab/>
      </w:r>
      <w:r>
        <w:rPr>
          <w:color w:val="181818"/>
          <w:position w:val="-8"/>
          <w:sz w:val="16"/>
        </w:rPr>
        <w:t>3</w:t>
        <w:tab/>
      </w:r>
      <w:r>
        <w:rPr>
          <w:color w:val="181818"/>
          <w:position w:val="-2"/>
          <w:sz w:val="24"/>
        </w:rPr>
        <w:t>3'l</w:t>
        <w:tab/>
      </w:r>
      <w:r>
        <w:rPr>
          <w:rFonts w:ascii="Arial" w:hAnsi="Arial"/>
          <w:color w:val="181818"/>
          <w:position w:val="-9"/>
          <w:sz w:val="17"/>
        </w:rPr>
        <w:t>3+7</w:t>
        <w:tab/>
      </w:r>
      <w:r>
        <w:rPr>
          <w:color w:val="181818"/>
          <w:sz w:val="23"/>
        </w:rPr>
        <w:t>ж</w:t>
        <w:tab/>
      </w:r>
      <w:r>
        <w:rPr>
          <w:color w:val="181818"/>
          <w:position w:val="-9"/>
          <w:sz w:val="17"/>
        </w:rPr>
        <w:t>349</w:t>
        <w:tab/>
      </w:r>
      <w:r>
        <w:rPr>
          <w:color w:val="181818"/>
          <w:w w:val="110"/>
          <w:position w:val="2"/>
          <w:sz w:val="16"/>
        </w:rPr>
        <w:t>350'   </w:t>
      </w:r>
      <w:r>
        <w:rPr>
          <w:color w:val="181818"/>
          <w:spacing w:val="30"/>
          <w:w w:val="110"/>
          <w:position w:val="2"/>
          <w:sz w:val="16"/>
        </w:rPr>
        <w:t> </w:t>
      </w:r>
      <w:r>
        <w:rPr>
          <w:color w:val="181818"/>
          <w:w w:val="110"/>
          <w:position w:val="-5"/>
          <w:sz w:val="20"/>
        </w:rPr>
        <w:t>щ</w:t>
        <w:tab/>
      </w:r>
      <w:r>
        <w:rPr>
          <w:rFonts w:ascii="Courier New" w:hAnsi="Courier New"/>
          <w:color w:val="2A2A2A"/>
          <w:position w:val="1"/>
          <w:sz w:val="18"/>
        </w:rPr>
        <w:t>352</w:t>
        <w:tab/>
      </w:r>
      <w:r>
        <w:rPr>
          <w:color w:val="181818"/>
          <w:position w:val="-8"/>
          <w:sz w:val="15"/>
        </w:rPr>
        <w:t>3</w:t>
        <w:tab/>
      </w:r>
      <w:r>
        <w:rPr>
          <w:color w:val="181818"/>
          <w:position w:val="1"/>
          <w:sz w:val="16"/>
        </w:rPr>
        <w:t>35+</w:t>
        <w:tab/>
      </w:r>
      <w:r>
        <w:rPr>
          <w:color w:val="181818"/>
          <w:position w:val="-9"/>
          <w:sz w:val="17"/>
        </w:rPr>
        <w:t>355</w:t>
        <w:tab/>
      </w:r>
      <w:r>
        <w:rPr>
          <w:rFonts w:ascii="Arial" w:hAnsi="Arial"/>
          <w:color w:val="181818"/>
          <w:position w:val="1"/>
          <w:sz w:val="15"/>
        </w:rPr>
        <w:t>356</w:t>
      </w:r>
    </w:p>
    <w:p>
      <w:pPr>
        <w:spacing w:after="0"/>
        <w:jc w:val="left"/>
        <w:rPr>
          <w:rFonts w:ascii="Arial" w:hAnsi="Arial"/>
          <w:sz w:val="15"/>
        </w:rPr>
        <w:sectPr>
          <w:type w:val="continuous"/>
          <w:pgSz w:w="16840" w:h="11920" w:orient="landscape"/>
          <w:pgMar w:top="1600" w:bottom="280" w:left="1020" w:right="840"/>
        </w:sectPr>
      </w:pPr>
    </w:p>
    <w:p>
      <w:pPr>
        <w:pStyle w:val="BodyText"/>
        <w:rPr>
          <w:rFonts w:ascii="Arial"/>
          <w:sz w:val="40"/>
        </w:rPr>
      </w:pPr>
    </w:p>
    <w:p>
      <w:pPr>
        <w:pStyle w:val="BodyText"/>
        <w:rPr>
          <w:rFonts w:ascii="Arial"/>
          <w:sz w:val="40"/>
        </w:rPr>
      </w:pPr>
    </w:p>
    <w:p>
      <w:pPr>
        <w:pStyle w:val="BodyText"/>
        <w:spacing w:before="11"/>
        <w:rPr>
          <w:rFonts w:ascii="Arial"/>
          <w:sz w:val="32"/>
        </w:rPr>
      </w:pPr>
    </w:p>
    <w:p>
      <w:pPr>
        <w:tabs>
          <w:tab w:pos="7994" w:val="left" w:leader="none"/>
        </w:tabs>
        <w:spacing w:before="0"/>
        <w:ind w:left="683" w:right="0" w:firstLine="0"/>
        <w:jc w:val="left"/>
        <w:rPr>
          <w:sz w:val="23"/>
        </w:rPr>
      </w:pPr>
      <w:r>
        <w:rPr>
          <w:color w:val="2A2A2A"/>
          <w:w w:val="58"/>
          <w:sz w:val="25"/>
          <w:u w:val="thick" w:color="505050"/>
        </w:rPr>
        <w:t>1;•</w:t>
      </w:r>
      <w:r>
        <w:rPr>
          <w:color w:val="2A2A2A"/>
          <w:spacing w:val="14"/>
          <w:w w:val="58"/>
          <w:sz w:val="25"/>
          <w:u w:val="thick" w:color="505050"/>
        </w:rPr>
        <w:t>:</w:t>
      </w:r>
      <w:r>
        <w:rPr>
          <w:color w:val="181818"/>
          <w:w w:val="125"/>
          <w:sz w:val="25"/>
          <w:u w:val="thick" w:color="505050"/>
        </w:rPr>
        <w:t>:</w:t>
      </w:r>
      <w:r>
        <w:rPr>
          <w:color w:val="181818"/>
          <w:sz w:val="25"/>
          <w:u w:val="thick" w:color="505050"/>
        </w:rPr>
        <w:t> </w:t>
      </w:r>
      <w:r>
        <w:rPr>
          <w:color w:val="181818"/>
          <w:spacing w:val="-28"/>
          <w:sz w:val="25"/>
          <w:u w:val="thick" w:color="505050"/>
        </w:rPr>
        <w:t> </w:t>
      </w:r>
      <w:r>
        <w:rPr>
          <w:color w:val="181818"/>
          <w:w w:val="125"/>
          <w:sz w:val="25"/>
          <w:u w:val="thick" w:color="505050"/>
        </w:rPr>
        <w:t>-</w:t>
      </w:r>
      <w:r>
        <w:rPr>
          <w:color w:val="181818"/>
          <w:spacing w:val="-17"/>
          <w:w w:val="125"/>
          <w:sz w:val="25"/>
          <w:u w:val="thick" w:color="505050"/>
        </w:rPr>
        <w:t>:</w:t>
      </w:r>
      <w:r>
        <w:rPr>
          <w:color w:val="505050"/>
          <w:w w:val="56"/>
          <w:sz w:val="25"/>
          <w:u w:val="thick" w:color="505050"/>
        </w:rPr>
        <w:t>·</w:t>
      </w:r>
      <w:r>
        <w:rPr>
          <w:color w:val="505050"/>
          <w:spacing w:val="6"/>
          <w:w w:val="56"/>
          <w:sz w:val="25"/>
        </w:rPr>
        <w:t>.</w:t>
      </w:r>
      <w:r>
        <w:rPr>
          <w:color w:val="181818"/>
          <w:spacing w:val="-12"/>
          <w:w w:val="56"/>
          <w:sz w:val="32"/>
        </w:rPr>
        <w:t>:</w:t>
      </w:r>
      <w:r>
        <w:rPr>
          <w:color w:val="3B3B3B"/>
          <w:spacing w:val="-1"/>
          <w:w w:val="108"/>
          <w:sz w:val="32"/>
        </w:rPr>
        <w:t>:</w:t>
      </w:r>
      <w:r>
        <w:rPr>
          <w:color w:val="3B3B3B"/>
          <w:spacing w:val="-105"/>
          <w:w w:val="108"/>
          <w:sz w:val="32"/>
        </w:rPr>
        <w:t>-</w:t>
      </w:r>
      <w:r>
        <w:rPr>
          <w:color w:val="181818"/>
          <w:w w:val="35"/>
          <w:sz w:val="32"/>
        </w:rPr>
        <w:t>_·</w:t>
      </w:r>
      <w:r>
        <w:rPr>
          <w:color w:val="181818"/>
          <w:spacing w:val="-44"/>
          <w:w w:val="35"/>
          <w:sz w:val="32"/>
        </w:rPr>
        <w:t>}</w:t>
      </w:r>
      <w:r>
        <w:rPr>
          <w:color w:val="3B3B3B"/>
          <w:w w:val="108"/>
          <w:sz w:val="32"/>
        </w:rPr>
        <w:t>:</w:t>
      </w:r>
      <w:r>
        <w:rPr>
          <w:color w:val="3B3B3B"/>
          <w:spacing w:val="-46"/>
          <w:sz w:val="32"/>
        </w:rPr>
        <w:t> </w:t>
      </w:r>
      <w:r>
        <w:rPr>
          <w:color w:val="3B3B3B"/>
          <w:spacing w:val="-17"/>
          <w:w w:val="47"/>
          <w:sz w:val="32"/>
        </w:rPr>
        <w:t>-</w:t>
      </w:r>
      <w:r>
        <w:rPr>
          <w:color w:val="181818"/>
          <w:spacing w:val="-26"/>
          <w:w w:val="47"/>
          <w:sz w:val="32"/>
        </w:rPr>
        <w:t>:</w:t>
      </w:r>
      <w:r>
        <w:rPr>
          <w:color w:val="3B3B3B"/>
          <w:spacing w:val="12"/>
          <w:w w:val="47"/>
          <w:sz w:val="32"/>
        </w:rPr>
        <w:t>·</w:t>
      </w:r>
      <w:r>
        <w:rPr>
          <w:color w:val="181818"/>
          <w:w w:val="47"/>
          <w:sz w:val="32"/>
        </w:rPr>
        <w:t>··:</w:t>
      </w:r>
      <w:r>
        <w:rPr>
          <w:color w:val="181818"/>
          <w:spacing w:val="-13"/>
          <w:sz w:val="32"/>
        </w:rPr>
        <w:t> </w:t>
      </w:r>
      <w:r>
        <w:rPr>
          <w:color w:val="181818"/>
          <w:spacing w:val="-1"/>
          <w:w w:val="47"/>
          <w:sz w:val="32"/>
        </w:rPr>
        <w:t>:</w:t>
      </w:r>
      <w:r>
        <w:rPr>
          <w:color w:val="181818"/>
          <w:spacing w:val="17"/>
          <w:w w:val="47"/>
          <w:sz w:val="32"/>
        </w:rPr>
        <w:t>:</w:t>
      </w:r>
      <w:r>
        <w:rPr>
          <w:color w:val="3B3B3B"/>
          <w:spacing w:val="-18"/>
          <w:w w:val="43"/>
          <w:sz w:val="32"/>
        </w:rPr>
        <w:t>-</w:t>
      </w:r>
      <w:r>
        <w:rPr>
          <w:color w:val="3B3B3B"/>
          <w:spacing w:val="-23"/>
          <w:w w:val="49"/>
          <w:sz w:val="32"/>
        </w:rPr>
        <w:t>.</w:t>
      </w:r>
      <w:r>
        <w:rPr>
          <w:color w:val="3B3B3B"/>
          <w:spacing w:val="-17"/>
          <w:w w:val="43"/>
          <w:sz w:val="32"/>
        </w:rPr>
        <w:t>:</w:t>
      </w:r>
      <w:r>
        <w:rPr>
          <w:color w:val="3B3B3B"/>
          <w:spacing w:val="-39"/>
          <w:w w:val="49"/>
          <w:sz w:val="32"/>
        </w:rPr>
        <w:t>-</w:t>
      </w:r>
      <w:r>
        <w:rPr>
          <w:color w:val="181818"/>
          <w:spacing w:val="-1"/>
          <w:w w:val="59"/>
          <w:sz w:val="32"/>
        </w:rPr>
        <w:t>:::-:·:</w:t>
      </w:r>
      <w:r>
        <w:rPr>
          <w:color w:val="181818"/>
          <w:w w:val="59"/>
          <w:sz w:val="32"/>
        </w:rPr>
        <w:t>\</w:t>
      </w:r>
      <w:r>
        <w:rPr>
          <w:color w:val="181818"/>
          <w:spacing w:val="-35"/>
          <w:sz w:val="32"/>
        </w:rPr>
        <w:t> </w:t>
      </w:r>
      <w:r>
        <w:rPr>
          <w:color w:val="181818"/>
          <w:w w:val="50"/>
          <w:sz w:val="32"/>
        </w:rPr>
        <w:t>.:</w:t>
      </w:r>
      <w:r>
        <w:rPr>
          <w:color w:val="181818"/>
          <w:spacing w:val="-9"/>
          <w:w w:val="50"/>
          <w:sz w:val="32"/>
        </w:rPr>
        <w:t>:</w:t>
      </w:r>
      <w:r>
        <w:rPr>
          <w:color w:val="3B3B3B"/>
          <w:spacing w:val="-45"/>
          <w:w w:val="50"/>
          <w:sz w:val="32"/>
        </w:rPr>
        <w:t>-</w:t>
      </w:r>
      <w:r>
        <w:rPr>
          <w:color w:val="181818"/>
          <w:w w:val="50"/>
          <w:sz w:val="32"/>
        </w:rPr>
        <w:t>:&lt;</w:t>
      </w:r>
      <w:r>
        <w:rPr>
          <w:color w:val="181818"/>
          <w:spacing w:val="16"/>
          <w:sz w:val="32"/>
        </w:rPr>
        <w:t> </w:t>
      </w:r>
      <w:r>
        <w:rPr>
          <w:color w:val="3B3B3B"/>
          <w:spacing w:val="-1"/>
          <w:w w:val="50"/>
          <w:sz w:val="32"/>
        </w:rPr>
        <w:t>:</w:t>
      </w:r>
      <w:r>
        <w:rPr>
          <w:color w:val="3B3B3B"/>
          <w:w w:val="50"/>
          <w:sz w:val="32"/>
        </w:rPr>
        <w:t>:</w:t>
      </w:r>
      <w:r>
        <w:rPr>
          <w:color w:val="3B3B3B"/>
          <w:spacing w:val="-49"/>
          <w:sz w:val="32"/>
        </w:rPr>
        <w:t> </w:t>
      </w:r>
      <w:r>
        <w:rPr>
          <w:color w:val="010101"/>
          <w:spacing w:val="14"/>
          <w:w w:val="50"/>
          <w:sz w:val="32"/>
        </w:rPr>
        <w:t>.</w:t>
      </w:r>
      <w:r>
        <w:rPr>
          <w:rFonts w:ascii="Arial" w:hAnsi="Arial"/>
          <w:i/>
          <w:color w:val="2A2A2A"/>
          <w:spacing w:val="-1"/>
          <w:w w:val="53"/>
          <w:sz w:val="29"/>
        </w:rPr>
        <w:t>=?-::</w:t>
      </w:r>
      <w:r>
        <w:rPr>
          <w:rFonts w:ascii="Arial" w:hAnsi="Arial"/>
          <w:i/>
          <w:color w:val="2A2A2A"/>
          <w:spacing w:val="12"/>
          <w:w w:val="53"/>
          <w:sz w:val="29"/>
        </w:rPr>
        <w:t>·</w:t>
      </w:r>
      <w:r>
        <w:rPr>
          <w:color w:val="181818"/>
          <w:w w:val="53"/>
          <w:sz w:val="30"/>
        </w:rPr>
        <w:t>:</w:t>
      </w:r>
      <w:r>
        <w:rPr>
          <w:color w:val="181818"/>
          <w:spacing w:val="-4"/>
          <w:sz w:val="30"/>
        </w:rPr>
        <w:t> </w:t>
      </w:r>
      <w:r>
        <w:rPr>
          <w:color w:val="181818"/>
          <w:spacing w:val="-1"/>
          <w:w w:val="53"/>
          <w:sz w:val="30"/>
        </w:rPr>
        <w:t>:</w:t>
      </w:r>
      <w:r>
        <w:rPr>
          <w:color w:val="181818"/>
          <w:w w:val="53"/>
          <w:sz w:val="30"/>
        </w:rPr>
        <w:t>{</w:t>
      </w:r>
      <w:r>
        <w:rPr>
          <w:color w:val="181818"/>
          <w:sz w:val="30"/>
        </w:rPr>
        <w:t> </w:t>
      </w:r>
      <w:r>
        <w:rPr>
          <w:color w:val="181818"/>
          <w:spacing w:val="-36"/>
          <w:sz w:val="30"/>
        </w:rPr>
        <w:t> </w:t>
      </w:r>
      <w:r>
        <w:rPr>
          <w:color w:val="181818"/>
          <w:w w:val="31"/>
          <w:sz w:val="30"/>
        </w:rPr>
        <w:t>.=</w:t>
      </w:r>
      <w:r>
        <w:rPr>
          <w:color w:val="505050"/>
          <w:spacing w:val="-46"/>
          <w:w w:val="61"/>
          <w:sz w:val="30"/>
        </w:rPr>
        <w:t>-</w:t>
      </w:r>
      <w:r>
        <w:rPr>
          <w:color w:val="181818"/>
          <w:spacing w:val="-1"/>
          <w:w w:val="61"/>
          <w:sz w:val="30"/>
        </w:rPr>
        <w:t>::</w:t>
      </w:r>
      <w:r>
        <w:rPr>
          <w:color w:val="181818"/>
          <w:w w:val="61"/>
          <w:sz w:val="30"/>
        </w:rPr>
        <w:t>\</w:t>
      </w:r>
      <w:r>
        <w:rPr>
          <w:color w:val="181818"/>
          <w:sz w:val="30"/>
        </w:rPr>
        <w:t> </w:t>
      </w:r>
      <w:r>
        <w:rPr>
          <w:color w:val="181818"/>
          <w:spacing w:val="-14"/>
          <w:sz w:val="30"/>
        </w:rPr>
        <w:t> </w:t>
      </w:r>
      <w:r>
        <w:rPr>
          <w:color w:val="181818"/>
          <w:spacing w:val="-1"/>
          <w:w w:val="61"/>
          <w:sz w:val="30"/>
        </w:rPr>
        <w:t>:</w:t>
      </w:r>
      <w:r>
        <w:rPr>
          <w:color w:val="181818"/>
          <w:w w:val="61"/>
          <w:sz w:val="30"/>
        </w:rPr>
        <w:t>·</w:t>
      </w:r>
      <w:r>
        <w:rPr>
          <w:color w:val="181818"/>
          <w:spacing w:val="-29"/>
          <w:sz w:val="30"/>
        </w:rPr>
        <w:t> </w:t>
      </w:r>
      <w:r>
        <w:rPr>
          <w:emboss/>
          <w:color w:val="676767"/>
          <w:spacing w:val="8"/>
          <w:w w:val="56"/>
          <w:sz w:val="30"/>
        </w:rPr>
        <w:t>-</w:t>
      </w:r>
      <w:r>
        <w:rPr>
          <w:i/>
          <w:shadow w:val="0"/>
          <w:color w:val="181818"/>
          <w:w w:val="56"/>
          <w:sz w:val="30"/>
        </w:rPr>
        <w:t>i</w:t>
      </w:r>
      <w:r>
        <w:rPr>
          <w:shadow w:val="0"/>
          <w:color w:val="2A2A2A"/>
          <w:spacing w:val="-1"/>
          <w:w w:val="56"/>
          <w:sz w:val="30"/>
        </w:rPr>
        <w:t>:</w:t>
      </w:r>
      <w:r>
        <w:rPr>
          <w:shadow w:val="0"/>
          <w:color w:val="2A2A2A"/>
          <w:spacing w:val="-7"/>
          <w:w w:val="56"/>
          <w:sz w:val="30"/>
        </w:rPr>
        <w:t>·</w:t>
      </w:r>
      <w:r>
        <w:rPr>
          <w:shadow w:val="0"/>
          <w:color w:val="3B3B3B"/>
          <w:spacing w:val="-1"/>
          <w:w w:val="56"/>
          <w:sz w:val="30"/>
        </w:rPr>
        <w:t>:</w:t>
      </w:r>
      <w:r>
        <w:rPr>
          <w:shadow w:val="0"/>
          <w:color w:val="3B3B3B"/>
          <w:spacing w:val="-36"/>
          <w:w w:val="56"/>
          <w:sz w:val="30"/>
        </w:rPr>
        <w:t>-</w:t>
      </w:r>
      <w:r>
        <w:rPr>
          <w:shadow w:val="0"/>
          <w:color w:val="3B3B3B"/>
          <w:spacing w:val="-1"/>
          <w:w w:val="53"/>
          <w:sz w:val="30"/>
        </w:rPr>
        <w:t>::</w:t>
      </w:r>
      <w:r>
        <w:rPr>
          <w:shadow w:val="0"/>
          <w:color w:val="3B3B3B"/>
          <w:spacing w:val="-41"/>
          <w:w w:val="53"/>
          <w:sz w:val="30"/>
        </w:rPr>
        <w:t>-</w:t>
      </w:r>
      <w:r>
        <w:rPr>
          <w:shadow w:val="0"/>
          <w:color w:val="181818"/>
          <w:spacing w:val="-1"/>
          <w:w w:val="56"/>
          <w:sz w:val="30"/>
        </w:rPr>
        <w:t>;:-.:;</w:t>
      </w:r>
      <w:r>
        <w:rPr>
          <w:shadow w:val="0"/>
          <w:color w:val="181818"/>
          <w:w w:val="56"/>
          <w:sz w:val="30"/>
        </w:rPr>
        <w:t>:</w:t>
      </w:r>
      <w:r>
        <w:rPr>
          <w:shadow w:val="0"/>
          <w:color w:val="181818"/>
          <w:spacing w:val="-48"/>
          <w:sz w:val="30"/>
        </w:rPr>
        <w:t> </w:t>
      </w:r>
      <w:r>
        <w:rPr>
          <w:i/>
          <w:shadow w:val="0"/>
          <w:color w:val="2A2A2A"/>
          <w:w w:val="51"/>
          <w:sz w:val="30"/>
        </w:rPr>
        <w:t>:.-:-:</w:t>
      </w:r>
      <w:r>
        <w:rPr>
          <w:i/>
          <w:shadow w:val="0"/>
          <w:color w:val="2A2A2A"/>
          <w:spacing w:val="-45"/>
          <w:sz w:val="30"/>
        </w:rPr>
        <w:t> </w:t>
      </w:r>
      <w:r>
        <w:rPr>
          <w:i/>
          <w:shadow w:val="0"/>
          <w:color w:val="181818"/>
          <w:w w:val="61"/>
          <w:sz w:val="28"/>
        </w:rPr>
        <w:t>!-</w:t>
      </w:r>
      <w:r>
        <w:rPr>
          <w:i/>
          <w:shadow w:val="0"/>
          <w:color w:val="181818"/>
          <w:spacing w:val="-1"/>
          <w:w w:val="61"/>
          <w:sz w:val="28"/>
        </w:rPr>
        <w:t>\</w:t>
      </w:r>
      <w:r>
        <w:rPr>
          <w:i/>
          <w:shadow w:val="0"/>
          <w:color w:val="181818"/>
          <w:w w:val="61"/>
          <w:sz w:val="28"/>
        </w:rPr>
        <w:t>:_:</w:t>
      </w:r>
      <w:r>
        <w:rPr>
          <w:i/>
          <w:shadow w:val="0"/>
          <w:color w:val="181818"/>
          <w:spacing w:val="-21"/>
          <w:sz w:val="28"/>
        </w:rPr>
        <w:t> </w:t>
      </w:r>
      <w:r>
        <w:rPr>
          <w:rFonts w:ascii="Arial" w:hAnsi="Arial"/>
          <w:i/>
          <w:shadow w:val="0"/>
          <w:color w:val="2A2A2A"/>
          <w:w w:val="109"/>
          <w:sz w:val="20"/>
        </w:rPr>
        <w:t>j</w:t>
      </w:r>
      <w:r>
        <w:rPr>
          <w:rFonts w:ascii="Arial" w:hAnsi="Arial"/>
          <w:i/>
          <w:shadow w:val="0"/>
          <w:color w:val="2A2A2A"/>
          <w:spacing w:val="-34"/>
          <w:sz w:val="20"/>
        </w:rPr>
        <w:t> </w:t>
      </w:r>
      <w:r>
        <w:rPr>
          <w:rFonts w:ascii="Arial" w:hAnsi="Arial"/>
          <w:shadow w:val="0"/>
          <w:color w:val="2A2A2A"/>
          <w:w w:val="58"/>
          <w:sz w:val="20"/>
        </w:rPr>
        <w:t>(;</w:t>
      </w:r>
      <w:r>
        <w:rPr>
          <w:rFonts w:ascii="Arial" w:hAnsi="Arial"/>
          <w:shadow w:val="0"/>
          <w:color w:val="2A2A2A"/>
          <w:spacing w:val="-24"/>
          <w:sz w:val="20"/>
        </w:rPr>
        <w:t> </w:t>
      </w:r>
      <w:r>
        <w:rPr>
          <w:rFonts w:ascii="Arial" w:hAnsi="Arial"/>
          <w:shadow w:val="0"/>
          <w:color w:val="2A2A2A"/>
          <w:spacing w:val="-1"/>
          <w:w w:val="58"/>
          <w:sz w:val="20"/>
        </w:rPr>
        <w:t>_:·;.-:_:</w:t>
      </w:r>
      <w:r>
        <w:rPr>
          <w:rFonts w:ascii="Arial" w:hAnsi="Arial"/>
          <w:shadow w:val="0"/>
          <w:color w:val="2A2A2A"/>
          <w:spacing w:val="3"/>
          <w:w w:val="58"/>
          <w:sz w:val="20"/>
        </w:rPr>
        <w:t>_</w:t>
      </w:r>
      <w:r>
        <w:rPr>
          <w:shadow w:val="0"/>
          <w:color w:val="181818"/>
          <w:spacing w:val="-5"/>
          <w:w w:val="58"/>
          <w:sz w:val="36"/>
        </w:rPr>
        <w:t>:</w:t>
      </w:r>
      <w:r>
        <w:rPr>
          <w:shadow w:val="0"/>
          <w:color w:val="3B3B3B"/>
          <w:spacing w:val="-24"/>
          <w:w w:val="31"/>
          <w:sz w:val="36"/>
        </w:rPr>
        <w:t>_</w:t>
      </w:r>
      <w:r>
        <w:rPr>
          <w:shadow w:val="0"/>
          <w:color w:val="010101"/>
          <w:spacing w:val="-100"/>
          <w:w w:val="102"/>
          <w:sz w:val="36"/>
        </w:rPr>
        <w:t>·</w:t>
      </w:r>
      <w:r>
        <w:rPr>
          <w:shadow w:val="0"/>
          <w:color w:val="3B3B3B"/>
          <w:w w:val="31"/>
          <w:sz w:val="36"/>
        </w:rPr>
        <w:t>:</w:t>
      </w:r>
      <w:r>
        <w:rPr>
          <w:shadow w:val="0"/>
          <w:color w:val="3B3B3B"/>
          <w:spacing w:val="-22"/>
          <w:sz w:val="36"/>
        </w:rPr>
        <w:t> </w:t>
      </w:r>
      <w:r>
        <w:rPr>
          <w:shadow w:val="0"/>
          <w:color w:val="010101"/>
          <w:spacing w:val="-32"/>
          <w:w w:val="102"/>
          <w:sz w:val="36"/>
        </w:rPr>
        <w:t>:</w:t>
      </w:r>
      <w:r>
        <w:rPr>
          <w:shadow w:val="0"/>
          <w:color w:val="2A2A2A"/>
          <w:spacing w:val="-71"/>
          <w:w w:val="102"/>
          <w:sz w:val="36"/>
        </w:rPr>
        <w:t>:</w:t>
      </w:r>
      <w:r>
        <w:rPr>
          <w:shadow w:val="0"/>
          <w:color w:val="010101"/>
          <w:spacing w:val="-148"/>
          <w:w w:val="102"/>
          <w:sz w:val="36"/>
        </w:rPr>
        <w:t>=</w:t>
      </w:r>
      <w:r>
        <w:rPr>
          <w:shadow w:val="0"/>
          <w:color w:val="2A2A2A"/>
          <w:spacing w:val="-37"/>
          <w:w w:val="26"/>
          <w:sz w:val="36"/>
        </w:rPr>
        <w:t>_</w:t>
      </w:r>
      <w:r>
        <w:rPr>
          <w:shadow w:val="0"/>
          <w:color w:val="2A2A2A"/>
          <w:spacing w:val="-86"/>
          <w:w w:val="102"/>
          <w:sz w:val="36"/>
        </w:rPr>
        <w:t>-</w:t>
      </w:r>
      <w:r>
        <w:rPr>
          <w:shadow w:val="0"/>
          <w:color w:val="2A2A2A"/>
          <w:spacing w:val="-20"/>
          <w:w w:val="26"/>
          <w:sz w:val="36"/>
        </w:rPr>
        <w:t>:</w:t>
      </w:r>
      <w:r>
        <w:rPr>
          <w:shadow w:val="0"/>
          <w:color w:val="2A2A2A"/>
          <w:spacing w:val="-48"/>
          <w:w w:val="107"/>
          <w:sz w:val="36"/>
        </w:rPr>
        <w:t>y</w:t>
      </w:r>
      <w:r>
        <w:rPr>
          <w:shadow w:val="0"/>
          <w:color w:val="2A2A2A"/>
          <w:w w:val="39"/>
          <w:sz w:val="36"/>
        </w:rPr>
        <w:t>,,-.</w:t>
      </w:r>
      <w:r>
        <w:rPr>
          <w:shadow w:val="0"/>
          <w:color w:val="2A2A2A"/>
          <w:spacing w:val="-55"/>
          <w:sz w:val="36"/>
        </w:rPr>
        <w:t> </w:t>
      </w:r>
      <w:r>
        <w:rPr>
          <w:shadow w:val="0"/>
          <w:color w:val="2A2A2A"/>
          <w:w w:val="39"/>
          <w:sz w:val="36"/>
        </w:rPr>
        <w:t>(</w:t>
      </w:r>
      <w:r>
        <w:rPr>
          <w:shadow w:val="0"/>
          <w:color w:val="2A2A2A"/>
          <w:sz w:val="36"/>
        </w:rPr>
        <w:tab/>
      </w:r>
      <w:r>
        <w:rPr>
          <w:shadow w:val="0"/>
          <w:color w:val="2A2A2A"/>
          <w:spacing w:val="-10"/>
          <w:w w:val="70"/>
          <w:sz w:val="36"/>
        </w:rPr>
        <w:t>r</w:t>
      </w:r>
      <w:r>
        <w:rPr>
          <w:shadow w:val="0"/>
          <w:color w:val="2A2A2A"/>
          <w:w w:val="27"/>
          <w:sz w:val="36"/>
        </w:rPr>
        <w:t>-</w:t>
      </w:r>
      <w:r>
        <w:rPr>
          <w:shadow w:val="0"/>
          <w:color w:val="2A2A2A"/>
          <w:spacing w:val="-27"/>
          <w:w w:val="27"/>
          <w:sz w:val="36"/>
        </w:rPr>
        <w:t>-</w:t>
      </w:r>
      <w:r>
        <w:rPr>
          <w:shadow w:val="0"/>
          <w:color w:val="2A2A2A"/>
          <w:spacing w:val="-132"/>
          <w:w w:val="78"/>
          <w:sz w:val="36"/>
        </w:rPr>
        <w:t>=</w:t>
      </w:r>
      <w:r>
        <w:rPr>
          <w:shadow w:val="0"/>
          <w:color w:val="2A2A2A"/>
          <w:w w:val="27"/>
          <w:sz w:val="36"/>
        </w:rPr>
        <w:t>(</w:t>
      </w:r>
      <w:r>
        <w:rPr>
          <w:shadow w:val="0"/>
          <w:color w:val="2A2A2A"/>
          <w:spacing w:val="8"/>
          <w:sz w:val="36"/>
        </w:rPr>
        <w:t> </w:t>
      </w:r>
      <w:r>
        <w:rPr>
          <w:shadow w:val="0"/>
          <w:color w:val="2A2A2A"/>
          <w:spacing w:val="6"/>
          <w:w w:val="96"/>
          <w:sz w:val="36"/>
        </w:rPr>
        <w:t>:</w:t>
      </w:r>
      <w:r>
        <w:rPr>
          <w:shadow w:val="0"/>
          <w:color w:val="3B3B3B"/>
          <w:spacing w:val="-1"/>
          <w:w w:val="51"/>
          <w:sz w:val="28"/>
        </w:rPr>
        <w:t>::.</w:t>
      </w:r>
      <w:r>
        <w:rPr>
          <w:shadow w:val="0"/>
          <w:color w:val="3B3B3B"/>
          <w:spacing w:val="-21"/>
          <w:w w:val="51"/>
          <w:sz w:val="28"/>
        </w:rPr>
        <w:t>:</w:t>
      </w:r>
      <w:r>
        <w:rPr>
          <w:shadow w:val="0"/>
          <w:color w:val="3B3B3B"/>
          <w:spacing w:val="-1"/>
          <w:w w:val="109"/>
          <w:sz w:val="28"/>
        </w:rPr>
        <w:t>&lt;</w:t>
      </w:r>
      <w:r>
        <w:rPr>
          <w:shadow w:val="0"/>
          <w:color w:val="3B3B3B"/>
          <w:spacing w:val="-92"/>
          <w:w w:val="109"/>
          <w:sz w:val="28"/>
        </w:rPr>
        <w:t>-</w:t>
      </w:r>
      <w:r>
        <w:rPr>
          <w:shadow w:val="0"/>
          <w:color w:val="3B3B3B"/>
          <w:spacing w:val="-66"/>
          <w:w w:val="109"/>
          <w:sz w:val="28"/>
        </w:rPr>
        <w:t>:</w:t>
      </w:r>
      <w:r>
        <w:rPr>
          <w:shadow w:val="0"/>
          <w:color w:val="3B3B3B"/>
          <w:spacing w:val="3"/>
          <w:w w:val="69"/>
          <w:sz w:val="28"/>
        </w:rPr>
        <w:t>:</w:t>
      </w:r>
      <w:r>
        <w:rPr>
          <w:shadow w:val="0"/>
          <w:color w:val="3B3B3B"/>
          <w:spacing w:val="-1"/>
          <w:w w:val="63"/>
          <w:sz w:val="28"/>
        </w:rPr>
        <w:t>::-</w:t>
      </w:r>
      <w:r>
        <w:rPr>
          <w:shadow w:val="0"/>
          <w:color w:val="3B3B3B"/>
          <w:spacing w:val="-4"/>
          <w:w w:val="63"/>
          <w:sz w:val="28"/>
        </w:rPr>
        <w:t>:</w:t>
      </w:r>
      <w:r>
        <w:rPr>
          <w:shadow/>
          <w:color w:val="181818"/>
          <w:spacing w:val="-1"/>
          <w:w w:val="63"/>
          <w:sz w:val="28"/>
        </w:rPr>
        <w:t>:</w:t>
      </w:r>
      <w:r>
        <w:rPr>
          <w:shadow w:val="0"/>
          <w:color w:val="181818"/>
          <w:spacing w:val="-35"/>
          <w:w w:val="63"/>
          <w:sz w:val="28"/>
        </w:rPr>
        <w:t>·</w:t>
      </w:r>
      <w:r>
        <w:rPr>
          <w:shadow w:val="0"/>
          <w:color w:val="3B3B3B"/>
          <w:spacing w:val="-25"/>
          <w:w w:val="63"/>
          <w:sz w:val="28"/>
        </w:rPr>
        <w:t>·</w:t>
      </w:r>
      <w:r>
        <w:rPr>
          <w:shadow w:val="0"/>
          <w:color w:val="181818"/>
          <w:spacing w:val="-1"/>
          <w:w w:val="63"/>
          <w:sz w:val="28"/>
        </w:rPr>
        <w:t>::</w:t>
      </w:r>
      <w:r>
        <w:rPr>
          <w:shadow w:val="0"/>
          <w:color w:val="181818"/>
          <w:spacing w:val="-42"/>
          <w:w w:val="63"/>
          <w:sz w:val="28"/>
        </w:rPr>
        <w:t>-</w:t>
      </w:r>
      <w:r>
        <w:rPr>
          <w:shadow w:val="0"/>
          <w:color w:val="3B3B3B"/>
          <w:spacing w:val="-18"/>
          <w:w w:val="63"/>
          <w:sz w:val="28"/>
        </w:rPr>
        <w:t>·</w:t>
      </w:r>
      <w:r>
        <w:rPr>
          <w:shadow w:val="0"/>
          <w:color w:val="181818"/>
          <w:w w:val="63"/>
          <w:sz w:val="28"/>
        </w:rPr>
        <w:t>.:::</w:t>
      </w:r>
      <w:r>
        <w:rPr>
          <w:shadow w:val="0"/>
          <w:color w:val="181818"/>
          <w:spacing w:val="-11"/>
          <w:w w:val="63"/>
          <w:sz w:val="28"/>
        </w:rPr>
        <w:t>_</w:t>
      </w:r>
      <w:r>
        <w:rPr>
          <w:shadow w:val="0"/>
          <w:color w:val="181818"/>
          <w:spacing w:val="-29"/>
          <w:w w:val="56"/>
          <w:sz w:val="28"/>
        </w:rPr>
        <w:t>.</w:t>
      </w:r>
      <w:r>
        <w:rPr>
          <w:shadow w:val="0"/>
          <w:color w:val="181818"/>
          <w:spacing w:val="-21"/>
          <w:w w:val="63"/>
          <w:sz w:val="28"/>
        </w:rPr>
        <w:t>:</w:t>
      </w:r>
      <w:r>
        <w:rPr>
          <w:shadow w:val="0"/>
          <w:color w:val="181818"/>
          <w:spacing w:val="-10"/>
          <w:w w:val="56"/>
          <w:sz w:val="28"/>
        </w:rPr>
        <w:t>-</w:t>
      </w:r>
      <w:r>
        <w:rPr>
          <w:shadow w:val="0"/>
          <w:color w:val="181818"/>
          <w:spacing w:val="-52"/>
          <w:w w:val="96"/>
          <w:sz w:val="28"/>
        </w:rPr>
        <w:t>&gt;</w:t>
      </w:r>
      <w:r>
        <w:rPr>
          <w:shadow w:val="0"/>
          <w:color w:val="181818"/>
          <w:spacing w:val="-8"/>
          <w:w w:val="70"/>
          <w:sz w:val="28"/>
        </w:rPr>
        <w:t>.</w:t>
      </w:r>
      <w:r>
        <w:rPr>
          <w:shadow/>
          <w:color w:val="7C7C7C"/>
          <w:spacing w:val="-45"/>
          <w:w w:val="70"/>
          <w:sz w:val="28"/>
        </w:rPr>
        <w:t>-</w:t>
      </w:r>
      <w:r>
        <w:rPr>
          <w:shadow w:val="0"/>
          <w:color w:val="3B3B3B"/>
          <w:spacing w:val="-1"/>
          <w:w w:val="70"/>
          <w:sz w:val="28"/>
        </w:rPr>
        <w:t>:</w:t>
      </w:r>
      <w:r>
        <w:rPr>
          <w:shadow w:val="0"/>
          <w:color w:val="3B3B3B"/>
          <w:spacing w:val="-4"/>
          <w:w w:val="70"/>
          <w:sz w:val="28"/>
        </w:rPr>
        <w:t>:</w:t>
      </w:r>
      <w:r>
        <w:rPr>
          <w:shadow w:val="0"/>
          <w:color w:val="181818"/>
          <w:spacing w:val="-52"/>
          <w:w w:val="70"/>
          <w:sz w:val="28"/>
        </w:rPr>
        <w:t>:</w:t>
      </w:r>
      <w:r>
        <w:rPr>
          <w:shadow w:val="0"/>
          <w:color w:val="3B3B3B"/>
          <w:spacing w:val="-2"/>
          <w:w w:val="70"/>
          <w:sz w:val="28"/>
        </w:rPr>
        <w:t>·</w:t>
      </w:r>
      <w:r>
        <w:rPr>
          <w:shadow w:val="0"/>
          <w:color w:val="181818"/>
          <w:spacing w:val="-1"/>
          <w:w w:val="74"/>
          <w:sz w:val="28"/>
        </w:rPr>
        <w:t>:z.:</w:t>
      </w:r>
      <w:r>
        <w:rPr>
          <w:shadow w:val="0"/>
          <w:color w:val="181818"/>
          <w:spacing w:val="-28"/>
          <w:w w:val="74"/>
          <w:sz w:val="28"/>
        </w:rPr>
        <w:t>:</w:t>
      </w:r>
      <w:r>
        <w:rPr>
          <w:shadow w:val="0"/>
          <w:color w:val="010101"/>
          <w:spacing w:val="-11"/>
          <w:w w:val="27"/>
          <w:sz w:val="28"/>
        </w:rPr>
        <w:t>_</w:t>
      </w:r>
      <w:r>
        <w:rPr>
          <w:shadow w:val="0"/>
          <w:color w:val="181818"/>
          <w:w w:val="74"/>
          <w:sz w:val="28"/>
        </w:rPr>
        <w:t>/</w:t>
      </w:r>
      <w:r>
        <w:rPr>
          <w:shadow w:val="0"/>
          <w:color w:val="181818"/>
          <w:spacing w:val="-35"/>
          <w:sz w:val="28"/>
        </w:rPr>
        <w:t> </w:t>
      </w:r>
      <w:r>
        <w:rPr>
          <w:shadow w:val="0"/>
          <w:color w:val="3B3B3B"/>
          <w:spacing w:val="-18"/>
          <w:w w:val="27"/>
          <w:sz w:val="28"/>
        </w:rPr>
        <w:t>;</w:t>
      </w:r>
      <w:r>
        <w:rPr>
          <w:shadow w:val="0"/>
          <w:color w:val="181818"/>
          <w:spacing w:val="-1"/>
          <w:w w:val="74"/>
          <w:sz w:val="28"/>
        </w:rPr>
        <w:t>::</w:t>
      </w:r>
      <w:r>
        <w:rPr>
          <w:shadow w:val="0"/>
          <w:color w:val="181818"/>
          <w:w w:val="74"/>
          <w:sz w:val="28"/>
        </w:rPr>
        <w:t>.</w:t>
      </w:r>
      <w:r>
        <w:rPr>
          <w:shadow w:val="0"/>
          <w:color w:val="181818"/>
          <w:spacing w:val="-40"/>
          <w:sz w:val="28"/>
        </w:rPr>
        <w:t> </w:t>
      </w:r>
      <w:r>
        <w:rPr>
          <w:shadow w:val="0"/>
          <w:color w:val="010101"/>
          <w:w w:val="27"/>
          <w:sz w:val="28"/>
        </w:rPr>
        <w:t>;</w:t>
      </w:r>
      <w:r>
        <w:rPr>
          <w:shadow w:val="0"/>
          <w:color w:val="010101"/>
          <w:spacing w:val="-40"/>
          <w:sz w:val="28"/>
        </w:rPr>
        <w:t> </w:t>
      </w:r>
      <w:r>
        <w:rPr>
          <w:rFonts w:ascii="Arial" w:hAnsi="Arial"/>
          <w:i/>
          <w:shadow w:val="0"/>
          <w:color w:val="2A2A2A"/>
          <w:w w:val="27"/>
          <w:sz w:val="13"/>
        </w:rPr>
        <w:t>=</w:t>
      </w:r>
      <w:r>
        <w:rPr>
          <w:rFonts w:ascii="Arial" w:hAnsi="Arial"/>
          <w:i/>
          <w:shadow w:val="0"/>
          <w:color w:val="2A2A2A"/>
          <w:sz w:val="13"/>
        </w:rPr>
        <w:t> </w:t>
      </w:r>
      <w:r>
        <w:rPr>
          <w:rFonts w:ascii="Arial" w:hAnsi="Arial"/>
          <w:i/>
          <w:shadow w:val="0"/>
          <w:color w:val="2A2A2A"/>
          <w:spacing w:val="13"/>
          <w:sz w:val="13"/>
        </w:rPr>
        <w:t> </w:t>
      </w:r>
      <w:r>
        <w:rPr>
          <w:shadow w:val="0"/>
          <w:color w:val="2A2A2A"/>
          <w:spacing w:val="-9"/>
          <w:w w:val="27"/>
          <w:sz w:val="30"/>
        </w:rPr>
        <w:t>:</w:t>
      </w:r>
      <w:r>
        <w:rPr>
          <w:shadow w:val="0"/>
          <w:color w:val="3B3B3B"/>
          <w:spacing w:val="-81"/>
          <w:w w:val="89"/>
          <w:sz w:val="30"/>
        </w:rPr>
        <w:t>-</w:t>
      </w:r>
      <w:r>
        <w:rPr>
          <w:shadow w:val="0"/>
          <w:color w:val="2A2A2A"/>
          <w:w w:val="27"/>
          <w:sz w:val="30"/>
        </w:rPr>
        <w:t>:</w:t>
      </w:r>
      <w:r>
        <w:rPr>
          <w:shadow w:val="0"/>
          <w:color w:val="2A2A2A"/>
          <w:spacing w:val="-42"/>
          <w:sz w:val="30"/>
        </w:rPr>
        <w:t> </w:t>
      </w:r>
      <w:r>
        <w:rPr>
          <w:shadow w:val="0"/>
          <w:color w:val="2A2A2A"/>
          <w:spacing w:val="-36"/>
          <w:w w:val="89"/>
          <w:sz w:val="30"/>
        </w:rPr>
        <w:t>&lt;</w:t>
      </w:r>
      <w:r>
        <w:rPr>
          <w:shadow w:val="0"/>
          <w:color w:val="676767"/>
          <w:spacing w:val="-22"/>
          <w:w w:val="89"/>
          <w:sz w:val="30"/>
        </w:rPr>
        <w:t>·</w:t>
      </w:r>
      <w:r>
        <w:rPr>
          <w:shadow w:val="0"/>
          <w:color w:val="3B3B3B"/>
          <w:spacing w:val="-1"/>
          <w:w w:val="76"/>
          <w:sz w:val="30"/>
        </w:rPr>
        <w:t>&gt;</w:t>
      </w:r>
      <w:r>
        <w:rPr>
          <w:shadow w:val="0"/>
          <w:color w:val="3B3B3B"/>
          <w:spacing w:val="-20"/>
          <w:w w:val="76"/>
          <w:sz w:val="30"/>
        </w:rPr>
        <w:t>:</w:t>
      </w:r>
      <w:r>
        <w:rPr>
          <w:shadow w:val="0"/>
          <w:color w:val="3B3B3B"/>
          <w:spacing w:val="-1"/>
          <w:w w:val="57"/>
          <w:sz w:val="30"/>
        </w:rPr>
        <w:t>:</w:t>
      </w:r>
      <w:r>
        <w:rPr>
          <w:shadow w:val="0"/>
          <w:color w:val="3B3B3B"/>
          <w:w w:val="57"/>
          <w:sz w:val="30"/>
        </w:rPr>
        <w:t>-</w:t>
      </w:r>
      <w:r>
        <w:rPr>
          <w:shadow w:val="0"/>
          <w:color w:val="3B3B3B"/>
          <w:spacing w:val="-18"/>
          <w:sz w:val="30"/>
        </w:rPr>
        <w:t> </w:t>
      </w:r>
      <w:r>
        <w:rPr>
          <w:i/>
          <w:shadow w:val="0"/>
          <w:color w:val="181818"/>
          <w:w w:val="40"/>
          <w:sz w:val="30"/>
        </w:rPr>
        <w:t>:_</w:t>
      </w:r>
      <w:r>
        <w:rPr>
          <w:i/>
          <w:shadow w:val="0"/>
          <w:color w:val="181818"/>
          <w:spacing w:val="-6"/>
          <w:w w:val="40"/>
          <w:sz w:val="30"/>
        </w:rPr>
        <w:t>:</w:t>
      </w:r>
      <w:r>
        <w:rPr>
          <w:i/>
          <w:shadow w:val="0"/>
          <w:color w:val="3B3B3B"/>
          <w:w w:val="76"/>
          <w:sz w:val="30"/>
        </w:rPr>
        <w:t>:/</w:t>
      </w:r>
      <w:r>
        <w:rPr>
          <w:i/>
          <w:shadow w:val="0"/>
          <w:color w:val="3B3B3B"/>
          <w:spacing w:val="-100"/>
          <w:w w:val="76"/>
          <w:sz w:val="30"/>
        </w:rPr>
        <w:t>_</w:t>
      </w:r>
      <w:r>
        <w:rPr>
          <w:i/>
          <w:shadow w:val="0"/>
          <w:color w:val="181818"/>
          <w:spacing w:val="-23"/>
          <w:w w:val="92"/>
          <w:sz w:val="30"/>
        </w:rPr>
        <w:t>:</w:t>
      </w:r>
      <w:r>
        <w:rPr>
          <w:shadow w:val="0"/>
          <w:color w:val="3B3B3B"/>
          <w:spacing w:val="-1"/>
          <w:w w:val="92"/>
          <w:sz w:val="30"/>
        </w:rPr>
        <w:t>:</w:t>
      </w:r>
      <w:r>
        <w:rPr>
          <w:shadow w:val="0"/>
          <w:color w:val="3B3B3B"/>
          <w:spacing w:val="-72"/>
          <w:w w:val="92"/>
          <w:sz w:val="30"/>
        </w:rPr>
        <w:t>:</w:t>
      </w:r>
      <w:r>
        <w:rPr>
          <w:shadow w:val="0"/>
          <w:color w:val="3B3B3B"/>
          <w:w w:val="47"/>
          <w:sz w:val="30"/>
        </w:rPr>
        <w:t>.</w:t>
      </w:r>
      <w:r>
        <w:rPr>
          <w:shadow w:val="0"/>
          <w:color w:val="3B3B3B"/>
          <w:spacing w:val="-10"/>
          <w:w w:val="47"/>
          <w:sz w:val="30"/>
        </w:rPr>
        <w:t>-</w:t>
      </w:r>
      <w:r>
        <w:rPr>
          <w:shadow w:val="0"/>
          <w:color w:val="505050"/>
          <w:spacing w:val="-19"/>
          <w:w w:val="37"/>
          <w:sz w:val="23"/>
        </w:rPr>
        <w:t>·</w:t>
      </w:r>
      <w:r>
        <w:rPr>
          <w:shadow w:val="0"/>
          <w:color w:val="3B3B3B"/>
          <w:spacing w:val="-21"/>
          <w:w w:val="47"/>
          <w:sz w:val="30"/>
        </w:rPr>
        <w:t>:</w:t>
      </w:r>
      <w:r>
        <w:rPr>
          <w:shadow w:val="0"/>
          <w:color w:val="181818"/>
          <w:spacing w:val="-11"/>
          <w:w w:val="37"/>
          <w:sz w:val="30"/>
        </w:rPr>
        <w:t>:</w:t>
      </w:r>
      <w:r>
        <w:rPr>
          <w:shadow w:val="0"/>
          <w:color w:val="3B3B3B"/>
          <w:w w:val="47"/>
          <w:sz w:val="30"/>
        </w:rPr>
        <w:t>_</w:t>
      </w:r>
      <w:r>
        <w:rPr>
          <w:shadow w:val="0"/>
          <w:color w:val="3B3B3B"/>
          <w:spacing w:val="-44"/>
          <w:sz w:val="30"/>
        </w:rPr>
        <w:t> </w:t>
      </w:r>
      <w:r>
        <w:rPr>
          <w:shadow w:val="0"/>
          <w:color w:val="181818"/>
          <w:spacing w:val="-15"/>
          <w:w w:val="80"/>
          <w:sz w:val="23"/>
        </w:rPr>
        <w:t>-</w:t>
      </w:r>
      <w:r>
        <w:rPr>
          <w:shadow w:val="0"/>
          <w:color w:val="181818"/>
          <w:spacing w:val="-1"/>
          <w:w w:val="68"/>
          <w:sz w:val="23"/>
        </w:rPr>
        <w:t>:,:-</w:t>
      </w:r>
      <w:r>
        <w:rPr>
          <w:shadow w:val="0"/>
          <w:color w:val="181818"/>
          <w:spacing w:val="-36"/>
          <w:w w:val="68"/>
          <w:sz w:val="23"/>
        </w:rPr>
        <w:t>;</w:t>
      </w:r>
      <w:r>
        <w:rPr>
          <w:shadow w:val="0"/>
          <w:color w:val="181818"/>
          <w:w w:val="77"/>
          <w:sz w:val="23"/>
        </w:rPr>
        <w:t>.-</w:t>
      </w:r>
      <w:r>
        <w:rPr>
          <w:shadow w:val="0"/>
          <w:color w:val="181818"/>
          <w:spacing w:val="-20"/>
          <w:w w:val="77"/>
          <w:sz w:val="23"/>
        </w:rPr>
        <w:t>:</w:t>
      </w:r>
      <w:r>
        <w:rPr>
          <w:shadow w:val="0"/>
          <w:color w:val="505050"/>
          <w:spacing w:val="-32"/>
          <w:w w:val="64"/>
          <w:sz w:val="23"/>
        </w:rPr>
        <w:t>-</w:t>
      </w:r>
      <w:r>
        <w:rPr>
          <w:shadow w:val="0"/>
          <w:color w:val="B5B5B5"/>
          <w:spacing w:val="-48"/>
          <w:w w:val="64"/>
          <w:sz w:val="23"/>
        </w:rPr>
        <w:t>-</w:t>
      </w:r>
      <w:r>
        <w:rPr>
          <w:shadow w:val="0"/>
          <w:color w:val="181818"/>
          <w:spacing w:val="-49"/>
          <w:w w:val="77"/>
          <w:sz w:val="23"/>
        </w:rPr>
        <w:t>·</w:t>
      </w:r>
      <w:r>
        <w:rPr>
          <w:shadow w:val="0"/>
          <w:color w:val="505050"/>
          <w:spacing w:val="-18"/>
          <w:w w:val="64"/>
          <w:sz w:val="23"/>
        </w:rPr>
        <w:t>.</w:t>
      </w:r>
      <w:r>
        <w:rPr>
          <w:shadow w:val="0"/>
          <w:color w:val="2A2A2A"/>
          <w:w w:val="64"/>
          <w:sz w:val="23"/>
        </w:rPr>
        <w:t>!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224"/>
        <w:ind w:left="64" w:right="0" w:firstLine="0"/>
        <w:jc w:val="left"/>
        <w:rPr>
          <w:sz w:val="16"/>
        </w:rPr>
      </w:pPr>
      <w:r>
        <w:rPr>
          <w:color w:val="3B3B3B"/>
          <w:spacing w:val="-19"/>
          <w:w w:val="60"/>
          <w:sz w:val="23"/>
        </w:rPr>
        <w:t>.</w:t>
      </w:r>
      <w:r>
        <w:rPr>
          <w:color w:val="3B3B3B"/>
          <w:spacing w:val="-10"/>
          <w:w w:val="44"/>
          <w:sz w:val="23"/>
        </w:rPr>
        <w:t>:</w:t>
      </w:r>
      <w:r>
        <w:rPr>
          <w:color w:val="3B3B3B"/>
          <w:w w:val="60"/>
          <w:sz w:val="23"/>
        </w:rPr>
        <w:t>.</w:t>
      </w:r>
      <w:r>
        <w:rPr>
          <w:color w:val="3B3B3B"/>
          <w:spacing w:val="-21"/>
          <w:w w:val="60"/>
          <w:sz w:val="23"/>
        </w:rPr>
        <w:t>.</w:t>
      </w:r>
      <w:r>
        <w:rPr>
          <w:color w:val="181818"/>
          <w:w w:val="60"/>
          <w:sz w:val="23"/>
        </w:rPr>
        <w:t>\</w:t>
      </w:r>
      <w:r>
        <w:rPr>
          <w:color w:val="181818"/>
          <w:spacing w:val="-36"/>
          <w:sz w:val="23"/>
        </w:rPr>
        <w:t> </w:t>
      </w:r>
      <w:r>
        <w:rPr>
          <w:color w:val="181818"/>
          <w:w w:val="44"/>
          <w:sz w:val="23"/>
        </w:rPr>
        <w:t>.:</w:t>
      </w:r>
      <w:r>
        <w:rPr>
          <w:color w:val="181818"/>
          <w:spacing w:val="-19"/>
          <w:sz w:val="23"/>
        </w:rPr>
        <w:t> </w:t>
      </w:r>
      <w:r>
        <w:rPr>
          <w:color w:val="505050"/>
          <w:spacing w:val="-21"/>
          <w:w w:val="95"/>
          <w:sz w:val="23"/>
        </w:rPr>
        <w:t>:</w:t>
      </w:r>
      <w:r>
        <w:rPr>
          <w:color w:val="505050"/>
          <w:spacing w:val="-20"/>
          <w:w w:val="51"/>
          <w:sz w:val="23"/>
        </w:rPr>
        <w:t>-</w:t>
      </w:r>
      <w:r>
        <w:rPr>
          <w:color w:val="505050"/>
          <w:spacing w:val="-42"/>
          <w:w w:val="95"/>
          <w:sz w:val="23"/>
        </w:rPr>
        <w:t>:</w:t>
      </w:r>
      <w:r>
        <w:rPr>
          <w:color w:val="2A2A2A"/>
          <w:w w:val="69"/>
          <w:sz w:val="23"/>
        </w:rPr>
        <w:t>.-</w:t>
      </w:r>
      <w:r>
        <w:rPr>
          <w:color w:val="2A2A2A"/>
          <w:spacing w:val="-29"/>
          <w:sz w:val="23"/>
        </w:rPr>
        <w:t> </w:t>
      </w:r>
      <w:r>
        <w:rPr>
          <w:color w:val="2A2A2A"/>
          <w:spacing w:val="6"/>
          <w:w w:val="40"/>
          <w:sz w:val="23"/>
        </w:rPr>
        <w:t>:</w:t>
      </w:r>
      <w:r>
        <w:rPr>
          <w:color w:val="2A2A2A"/>
          <w:w w:val="51"/>
          <w:sz w:val="23"/>
        </w:rPr>
        <w:t>.</w:t>
      </w:r>
      <w:r>
        <w:rPr>
          <w:color w:val="2A2A2A"/>
          <w:spacing w:val="-31"/>
          <w:w w:val="51"/>
          <w:sz w:val="23"/>
        </w:rPr>
        <w:t>-</w:t>
      </w:r>
      <w:r>
        <w:rPr>
          <w:color w:val="2A2A2A"/>
          <w:w w:val="80"/>
          <w:sz w:val="23"/>
        </w:rPr>
        <w:t>.</w:t>
      </w:r>
      <w:r>
        <w:rPr>
          <w:color w:val="2A2A2A"/>
          <w:spacing w:val="-3"/>
          <w:w w:val="80"/>
          <w:sz w:val="23"/>
        </w:rPr>
        <w:t>.</w:t>
      </w:r>
      <w:r>
        <w:rPr>
          <w:color w:val="3B3B3B"/>
          <w:spacing w:val="-41"/>
          <w:w w:val="98"/>
          <w:sz w:val="16"/>
        </w:rPr>
        <w:t>-</w:t>
      </w:r>
      <w:r>
        <w:rPr>
          <w:color w:val="181818"/>
          <w:w w:val="98"/>
          <w:sz w:val="16"/>
        </w:rPr>
        <w:t>.</w:t>
      </w:r>
      <w:r>
        <w:rPr>
          <w:color w:val="181818"/>
          <w:spacing w:val="-25"/>
          <w:w w:val="98"/>
          <w:sz w:val="16"/>
        </w:rPr>
        <w:t>,</w:t>
      </w:r>
      <w:r>
        <w:rPr>
          <w:color w:val="181818"/>
          <w:spacing w:val="-64"/>
          <w:w w:val="98"/>
          <w:sz w:val="16"/>
        </w:rPr>
        <w:t>=</w:t>
      </w:r>
      <w:r>
        <w:rPr>
          <w:color w:val="181818"/>
          <w:spacing w:val="11"/>
          <w:w w:val="98"/>
          <w:sz w:val="16"/>
        </w:rPr>
        <w:t>-</w:t>
      </w:r>
      <w:r>
        <w:rPr>
          <w:color w:val="181818"/>
          <w:w w:val="98"/>
          <w:sz w:val="16"/>
        </w:rPr>
        <w:t>·</w:t>
      </w:r>
      <w:r>
        <w:rPr>
          <w:color w:val="181818"/>
          <w:spacing w:val="-2"/>
          <w:sz w:val="16"/>
        </w:rPr>
        <w:t> </w:t>
      </w:r>
      <w:r>
        <w:rPr>
          <w:i/>
          <w:color w:val="2A2A2A"/>
          <w:w w:val="110"/>
          <w:sz w:val="16"/>
        </w:rPr>
        <w:t>:</w:t>
      </w:r>
      <w:r>
        <w:rPr>
          <w:i/>
          <w:color w:val="2A2A2A"/>
          <w:spacing w:val="1"/>
          <w:w w:val="110"/>
          <w:sz w:val="16"/>
        </w:rPr>
        <w:t>·</w:t>
      </w:r>
      <w:r>
        <w:rPr>
          <w:color w:val="181818"/>
          <w:spacing w:val="-11"/>
          <w:w w:val="110"/>
          <w:sz w:val="16"/>
        </w:rPr>
        <w:t>;</w:t>
      </w:r>
      <w:r>
        <w:rPr>
          <w:color w:val="181818"/>
          <w:spacing w:val="-18"/>
          <w:w w:val="61"/>
          <w:sz w:val="16"/>
        </w:rPr>
        <w:t>:</w:t>
      </w:r>
      <w:r>
        <w:rPr>
          <w:color w:val="181818"/>
          <w:w w:val="110"/>
          <w:sz w:val="16"/>
        </w:rPr>
        <w:t>·</w:t>
      </w:r>
      <w:r>
        <w:rPr>
          <w:color w:val="181818"/>
          <w:sz w:val="16"/>
        </w:rPr>
        <w:t> </w:t>
      </w:r>
      <w:r>
        <w:rPr>
          <w:color w:val="181818"/>
          <w:spacing w:val="-8"/>
          <w:sz w:val="16"/>
        </w:rPr>
        <w:t> </w:t>
      </w:r>
      <w:r>
        <w:rPr>
          <w:color w:val="3B3B3B"/>
          <w:w w:val="61"/>
          <w:sz w:val="16"/>
        </w:rPr>
        <w:t>:</w:t>
      </w:r>
      <w:r>
        <w:rPr>
          <w:color w:val="3B3B3B"/>
          <w:spacing w:val="2"/>
          <w:sz w:val="16"/>
        </w:rPr>
        <w:t> </w:t>
      </w:r>
      <w:r>
        <w:rPr>
          <w:color w:val="181818"/>
          <w:w w:val="61"/>
          <w:sz w:val="16"/>
        </w:rPr>
        <w:t>.-;</w:t>
      </w:r>
      <w:r>
        <w:rPr>
          <w:color w:val="181818"/>
          <w:spacing w:val="17"/>
          <w:sz w:val="16"/>
        </w:rPr>
        <w:t> </w:t>
      </w:r>
      <w:r>
        <w:rPr>
          <w:color w:val="2A2A2A"/>
          <w:spacing w:val="-1"/>
          <w:w w:val="96"/>
          <w:sz w:val="16"/>
        </w:rPr>
        <w:t>:·</w:t>
      </w:r>
      <w:r>
        <w:rPr>
          <w:color w:val="2A2A2A"/>
          <w:spacing w:val="-11"/>
          <w:w w:val="96"/>
          <w:sz w:val="16"/>
        </w:rPr>
        <w:t>-</w:t>
      </w:r>
      <w:r>
        <w:rPr>
          <w:shadow/>
          <w:color w:val="7C7C7C"/>
          <w:spacing w:val="-4"/>
          <w:w w:val="96"/>
          <w:sz w:val="16"/>
        </w:rPr>
        <w:t>-</w:t>
      </w:r>
      <w:r>
        <w:rPr>
          <w:shadow w:val="0"/>
          <w:color w:val="181818"/>
          <w:spacing w:val="-39"/>
          <w:w w:val="96"/>
          <w:sz w:val="16"/>
        </w:rPr>
        <w:t>-</w:t>
      </w:r>
      <w:r>
        <w:rPr>
          <w:shadow w:val="0"/>
          <w:color w:val="2A2A2A"/>
          <w:spacing w:val="-1"/>
          <w:w w:val="96"/>
          <w:sz w:val="16"/>
        </w:rPr>
        <w:t>·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6"/>
        </w:rPr>
      </w:pPr>
    </w:p>
    <w:p>
      <w:pPr>
        <w:spacing w:before="0"/>
        <w:ind w:left="61" w:right="0" w:firstLine="0"/>
        <w:jc w:val="left"/>
        <w:rPr>
          <w:sz w:val="19"/>
        </w:rPr>
      </w:pPr>
      <w:r>
        <w:rPr>
          <w:color w:val="3B3B3B"/>
          <w:sz w:val="16"/>
        </w:rPr>
        <w:t>.</w:t>
      </w:r>
      <w:r>
        <w:rPr>
          <w:color w:val="181818"/>
          <w:sz w:val="16"/>
        </w:rPr>
        <w:t>·.:</w:t>
      </w:r>
      <w:r>
        <w:rPr>
          <w:color w:val="3B3B3B"/>
          <w:sz w:val="16"/>
        </w:rPr>
        <w:t>- </w:t>
      </w:r>
      <w:r>
        <w:rPr>
          <w:color w:val="181818"/>
          <w:sz w:val="16"/>
        </w:rPr>
        <w:t>:</w:t>
      </w:r>
      <w:r>
        <w:rPr>
          <w:color w:val="010101"/>
          <w:sz w:val="16"/>
        </w:rPr>
        <w:t>-</w:t>
      </w:r>
      <w:r>
        <w:rPr>
          <w:color w:val="181818"/>
          <w:sz w:val="16"/>
        </w:rPr>
        <w:t>:</w:t>
      </w:r>
      <w:r>
        <w:rPr>
          <w:color w:val="3B3B3B"/>
          <w:sz w:val="19"/>
        </w:rPr>
        <w:t>- </w:t>
      </w:r>
      <w:r>
        <w:rPr>
          <w:color w:val="181818"/>
          <w:sz w:val="19"/>
        </w:rPr>
        <w:t>1</w:t>
      </w:r>
    </w:p>
    <w:p>
      <w:pPr>
        <w:spacing w:after="0"/>
        <w:jc w:val="left"/>
        <w:rPr>
          <w:sz w:val="19"/>
        </w:rPr>
        <w:sectPr>
          <w:type w:val="continuous"/>
          <w:pgSz w:w="16840" w:h="11920" w:orient="landscape"/>
          <w:pgMar w:top="1600" w:bottom="280" w:left="1020" w:right="840"/>
          <w:cols w:num="3" w:equalWidth="0">
            <w:col w:w="12408" w:space="40"/>
            <w:col w:w="1653" w:space="39"/>
            <w:col w:w="840"/>
          </w:cols>
        </w:sectPr>
      </w:pPr>
    </w:p>
    <w:p>
      <w:pPr>
        <w:pStyle w:val="BodyText"/>
        <w:spacing w:before="9"/>
        <w:rPr>
          <w:sz w:val="23"/>
        </w:rPr>
      </w:pPr>
    </w:p>
    <w:p>
      <w:pPr>
        <w:tabs>
          <w:tab w:pos="3968" w:val="left" w:leader="none"/>
          <w:tab w:pos="9818" w:val="left" w:leader="none"/>
          <w:tab w:pos="12387" w:val="left" w:leader="none"/>
          <w:tab w:pos="12935" w:val="left" w:leader="none"/>
          <w:tab w:pos="13370" w:val="left" w:leader="none"/>
          <w:tab w:pos="13870" w:val="left" w:leader="none"/>
          <w:tab w:pos="14341" w:val="left" w:leader="none"/>
        </w:tabs>
        <w:spacing w:before="90"/>
        <w:ind w:left="1110" w:right="0" w:firstLine="0"/>
        <w:jc w:val="left"/>
        <w:rPr>
          <w:sz w:val="16"/>
        </w:rPr>
      </w:pPr>
      <w:r>
        <w:rPr>
          <w:color w:val="181818"/>
          <w:spacing w:val="-6"/>
          <w:position w:val="10"/>
          <w:sz w:val="15"/>
        </w:rPr>
        <w:t>3'S</w:t>
      </w:r>
      <w:r>
        <w:rPr>
          <w:rFonts w:ascii="Arial"/>
          <w:color w:val="181818"/>
          <w:spacing w:val="-6"/>
          <w:position w:val="10"/>
          <w:sz w:val="14"/>
        </w:rPr>
        <w:t>36+</w:t>
      </w:r>
      <w:r>
        <w:rPr>
          <w:color w:val="181818"/>
          <w:spacing w:val="-6"/>
          <w:position w:val="10"/>
          <w:sz w:val="15"/>
        </w:rPr>
        <w:t>36335!)S1   </w:t>
      </w:r>
      <w:r>
        <w:rPr>
          <w:color w:val="181818"/>
          <w:position w:val="3"/>
          <w:sz w:val="15"/>
        </w:rPr>
        <w:t>360 </w:t>
      </w:r>
      <w:r>
        <w:rPr>
          <w:color w:val="181818"/>
          <w:spacing w:val="14"/>
          <w:position w:val="3"/>
          <w:sz w:val="15"/>
        </w:rPr>
        <w:t> </w:t>
      </w:r>
      <w:r>
        <w:rPr>
          <w:color w:val="181818"/>
          <w:position w:val="10"/>
          <w:sz w:val="15"/>
        </w:rPr>
        <w:t>35J</w:t>
      </w:r>
      <w:r>
        <w:rPr>
          <w:color w:val="181818"/>
          <w:spacing w:val="-9"/>
          <w:position w:val="10"/>
          <w:sz w:val="15"/>
        </w:rPr>
        <w:t> </w:t>
      </w:r>
      <w:r>
        <w:rPr>
          <w:color w:val="181818"/>
          <w:position w:val="10"/>
          <w:sz w:val="15"/>
        </w:rPr>
        <w:t>3SI1S7</w:t>
        <w:tab/>
      </w:r>
      <w:r>
        <w:rPr>
          <w:color w:val="181818"/>
          <w:sz w:val="15"/>
        </w:rPr>
        <w:t>361  367 '68   369  37D</w:t>
      </w:r>
      <w:r>
        <w:rPr>
          <w:color w:val="181818"/>
          <w:spacing w:val="10"/>
          <w:sz w:val="15"/>
        </w:rPr>
        <w:t> </w:t>
      </w:r>
      <w:r>
        <w:rPr>
          <w:color w:val="181818"/>
          <w:sz w:val="15"/>
        </w:rPr>
        <w:t>371</w:t>
      </w:r>
      <w:r>
        <w:rPr>
          <w:color w:val="181818"/>
          <w:spacing w:val="14"/>
          <w:sz w:val="15"/>
        </w:rPr>
        <w:t> </w:t>
      </w:r>
      <w:r>
        <w:rPr>
          <w:color w:val="181818"/>
          <w:sz w:val="26"/>
        </w:rPr>
        <w:t>m</w:t>
        <w:tab/>
      </w:r>
      <w:r>
        <w:rPr>
          <w:color w:val="181818"/>
          <w:position w:val="1"/>
          <w:sz w:val="15"/>
        </w:rPr>
        <w:t>375   375   377  378  379 </w:t>
      </w:r>
      <w:r>
        <w:rPr>
          <w:color w:val="181818"/>
          <w:spacing w:val="7"/>
          <w:position w:val="1"/>
          <w:sz w:val="15"/>
        </w:rPr>
        <w:t> </w:t>
      </w:r>
      <w:r>
        <w:rPr>
          <w:color w:val="181818"/>
          <w:position w:val="1"/>
          <w:sz w:val="15"/>
        </w:rPr>
        <w:t>380 </w:t>
      </w:r>
      <w:r>
        <w:rPr>
          <w:color w:val="181818"/>
          <w:spacing w:val="21"/>
          <w:position w:val="1"/>
          <w:sz w:val="15"/>
        </w:rPr>
        <w:t> </w:t>
      </w:r>
      <w:r>
        <w:rPr>
          <w:color w:val="181818"/>
          <w:position w:val="1"/>
          <w:sz w:val="15"/>
        </w:rPr>
        <w:t>381</w:t>
        <w:tab/>
      </w:r>
      <w:r>
        <w:rPr>
          <w:color w:val="181818"/>
          <w:position w:val="6"/>
          <w:sz w:val="16"/>
        </w:rPr>
        <w:t>362</w:t>
        <w:tab/>
      </w:r>
      <w:r>
        <w:rPr>
          <w:color w:val="181818"/>
          <w:position w:val="-2"/>
          <w:sz w:val="17"/>
        </w:rPr>
        <w:t>383</w:t>
        <w:tab/>
      </w:r>
      <w:r>
        <w:rPr>
          <w:color w:val="181818"/>
          <w:position w:val="7"/>
          <w:sz w:val="14"/>
        </w:rPr>
        <w:t>384</w:t>
        <w:tab/>
      </w:r>
      <w:r>
        <w:rPr>
          <w:rFonts w:ascii="Arial"/>
          <w:color w:val="181818"/>
          <w:position w:val="-2"/>
          <w:sz w:val="14"/>
        </w:rPr>
        <w:t>385'</w:t>
        <w:tab/>
      </w:r>
      <w:r>
        <w:rPr>
          <w:color w:val="181818"/>
          <w:position w:val="6"/>
          <w:sz w:val="16"/>
        </w:rPr>
        <w:t>386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11920" w:orient="landscape"/>
          <w:pgMar w:top="1600" w:bottom="280" w:left="1020" w:right="840"/>
        </w:sectPr>
      </w:pPr>
    </w:p>
    <w:p>
      <w:pPr>
        <w:spacing w:before="164"/>
        <w:ind w:left="2001" w:right="0" w:firstLine="0"/>
        <w:jc w:val="left"/>
        <w:rPr>
          <w:sz w:val="19"/>
        </w:rPr>
      </w:pPr>
      <w:r>
        <w:rPr>
          <w:i/>
          <w:color w:val="2A2A2A"/>
          <w:spacing w:val="-19"/>
          <w:w w:val="100"/>
          <w:sz w:val="21"/>
          <w:u w:val="thick" w:color="181818"/>
        </w:rPr>
        <w:t> </w:t>
      </w:r>
      <w:r>
        <w:rPr>
          <w:i/>
          <w:color w:val="2A2A2A"/>
          <w:w w:val="65"/>
          <w:sz w:val="21"/>
          <w:u w:val="thick" w:color="181818"/>
        </w:rPr>
        <w:t>:·</w:t>
      </w:r>
      <w:r>
        <w:rPr>
          <w:i/>
          <w:color w:val="2A2A2A"/>
          <w:spacing w:val="-21"/>
          <w:w w:val="65"/>
          <w:sz w:val="21"/>
          <w:u w:val="thick" w:color="181818"/>
        </w:rPr>
        <w:t>:</w:t>
      </w:r>
      <w:r>
        <w:rPr>
          <w:color w:val="181818"/>
          <w:w w:val="71"/>
          <w:sz w:val="21"/>
          <w:u w:val="thick" w:color="181818"/>
        </w:rPr>
        <w:t>..</w:t>
      </w:r>
      <w:r>
        <w:rPr>
          <w:color w:val="181818"/>
          <w:spacing w:val="-4"/>
          <w:w w:val="71"/>
          <w:sz w:val="21"/>
          <w:u w:val="thick" w:color="181818"/>
        </w:rPr>
        <w:t>:</w:t>
      </w:r>
      <w:r>
        <w:rPr>
          <w:color w:val="3B3B3B"/>
          <w:spacing w:val="-38"/>
          <w:w w:val="71"/>
          <w:sz w:val="21"/>
          <w:u w:val="thick" w:color="181818"/>
        </w:rPr>
        <w:t>:</w:t>
      </w:r>
      <w:r>
        <w:rPr>
          <w:color w:val="181818"/>
          <w:w w:val="71"/>
          <w:sz w:val="21"/>
          <w:u w:val="thick" w:color="181818"/>
        </w:rPr>
        <w:t>.</w:t>
      </w:r>
      <w:r>
        <w:rPr>
          <w:color w:val="2A2A2A"/>
          <w:w w:val="81"/>
          <w:sz w:val="21"/>
          <w:u w:val="thick" w:color="181818"/>
        </w:rPr>
        <w:t>·(</w:t>
      </w:r>
      <w:r>
        <w:rPr>
          <w:color w:val="2A2A2A"/>
          <w:spacing w:val="-1"/>
          <w:w w:val="81"/>
          <w:sz w:val="21"/>
          <w:u w:val="thick" w:color="181818"/>
        </w:rPr>
        <w:t>;:·</w:t>
      </w:r>
      <w:r>
        <w:rPr>
          <w:color w:val="2A2A2A"/>
          <w:w w:val="81"/>
          <w:sz w:val="21"/>
          <w:u w:val="thick" w:color="181818"/>
        </w:rPr>
        <w:t>·</w:t>
      </w:r>
      <w:r>
        <w:rPr>
          <w:color w:val="2A2A2A"/>
          <w:spacing w:val="-10"/>
          <w:sz w:val="21"/>
          <w:u w:val="thick" w:color="181818"/>
        </w:rPr>
        <w:t> </w:t>
      </w:r>
      <w:r>
        <w:rPr>
          <w:color w:val="2A2A2A"/>
          <w:spacing w:val="-5"/>
          <w:w w:val="75"/>
          <w:sz w:val="21"/>
          <w:u w:val="thick" w:color="181818"/>
        </w:rPr>
        <w:t>.</w:t>
      </w:r>
      <w:r>
        <w:rPr>
          <w:color w:val="2A2A2A"/>
          <w:spacing w:val="-30"/>
          <w:w w:val="57"/>
          <w:sz w:val="21"/>
          <w:u w:val="thick" w:color="181818"/>
        </w:rPr>
        <w:t>:</w:t>
      </w:r>
      <w:r>
        <w:rPr>
          <w:color w:val="2A2A2A"/>
          <w:spacing w:val="-11"/>
          <w:w w:val="75"/>
          <w:sz w:val="21"/>
          <w:u w:val="thick" w:color="181818"/>
        </w:rPr>
        <w:t>.</w:t>
      </w:r>
      <w:r>
        <w:rPr>
          <w:color w:val="2A2A2A"/>
          <w:spacing w:val="-1"/>
          <w:w w:val="57"/>
          <w:sz w:val="21"/>
          <w:u w:val="thick" w:color="181818"/>
        </w:rPr>
        <w:t>:_:-</w:t>
      </w:r>
      <w:r>
        <w:rPr>
          <w:color w:val="2A2A2A"/>
          <w:w w:val="57"/>
          <w:sz w:val="21"/>
          <w:u w:val="thick" w:color="181818"/>
        </w:rPr>
        <w:t>;</w:t>
      </w:r>
      <w:r>
        <w:rPr>
          <w:color w:val="2A2A2A"/>
          <w:spacing w:val="-36"/>
          <w:sz w:val="21"/>
          <w:u w:val="thick" w:color="181818"/>
        </w:rPr>
        <w:t> </w:t>
      </w:r>
      <w:r>
        <w:rPr>
          <w:color w:val="2A2A2A"/>
          <w:spacing w:val="-1"/>
          <w:w w:val="57"/>
          <w:sz w:val="21"/>
          <w:u w:val="thick" w:color="181818"/>
        </w:rPr>
        <w:t>:;·.</w:t>
      </w:r>
      <w:r>
        <w:rPr>
          <w:color w:val="2A2A2A"/>
          <w:spacing w:val="2"/>
          <w:w w:val="57"/>
          <w:sz w:val="21"/>
          <w:u w:val="thick" w:color="181818"/>
        </w:rPr>
        <w:t>:</w:t>
      </w:r>
      <w:r>
        <w:rPr>
          <w:i/>
          <w:color w:val="181818"/>
          <w:w w:val="54"/>
          <w:sz w:val="21"/>
          <w:u w:val="single" w:color="000000"/>
        </w:rPr>
        <w:t>5.::.:_·</w:t>
      </w:r>
      <w:r>
        <w:rPr>
          <w:i/>
          <w:color w:val="181818"/>
          <w:spacing w:val="4"/>
          <w:w w:val="54"/>
          <w:sz w:val="21"/>
        </w:rPr>
        <w:t>.</w:t>
      </w:r>
      <w:r>
        <w:rPr>
          <w:color w:val="2A2A2A"/>
          <w:spacing w:val="-26"/>
          <w:w w:val="87"/>
          <w:sz w:val="21"/>
        </w:rPr>
        <w:t>:</w:t>
      </w:r>
      <w:r>
        <w:rPr>
          <w:color w:val="2A2A2A"/>
          <w:spacing w:val="-27"/>
          <w:w w:val="100"/>
          <w:sz w:val="21"/>
        </w:rPr>
        <w:t> </w:t>
      </w:r>
      <w:r>
        <w:rPr>
          <w:color w:val="2A2A2A"/>
          <w:spacing w:val="-44"/>
          <w:w w:val="87"/>
          <w:sz w:val="21"/>
        </w:rPr>
        <w:t>·</w:t>
      </w:r>
      <w:r>
        <w:rPr>
          <w:rFonts w:ascii="Arial" w:hAnsi="Arial"/>
          <w:i/>
          <w:color w:val="2A2A2A"/>
          <w:spacing w:val="-47"/>
          <w:w w:val="87"/>
          <w:sz w:val="18"/>
        </w:rPr>
        <w:t>·</w:t>
      </w:r>
      <w:r>
        <w:rPr>
          <w:rFonts w:ascii="Arial" w:hAnsi="Arial"/>
          <w:i/>
          <w:color w:val="2A2A2A"/>
          <w:spacing w:val="-26"/>
          <w:w w:val="69"/>
          <w:sz w:val="18"/>
        </w:rPr>
        <w:t>=</w:t>
      </w:r>
      <w:r>
        <w:rPr>
          <w:rFonts w:ascii="Arial" w:hAnsi="Arial"/>
          <w:i/>
          <w:color w:val="2A2A2A"/>
          <w:spacing w:val="-66"/>
          <w:w w:val="87"/>
          <w:sz w:val="18"/>
        </w:rPr>
        <w:t>=</w:t>
      </w:r>
      <w:r>
        <w:rPr>
          <w:rFonts w:ascii="Arial" w:hAnsi="Arial"/>
          <w:i/>
          <w:color w:val="2A2A2A"/>
          <w:w w:val="69"/>
          <w:sz w:val="18"/>
        </w:rPr>
        <w:t>-</w:t>
      </w:r>
      <w:r>
        <w:rPr>
          <w:rFonts w:ascii="Arial" w:hAnsi="Arial"/>
          <w:i/>
          <w:color w:val="2A2A2A"/>
          <w:spacing w:val="-28"/>
          <w:sz w:val="18"/>
        </w:rPr>
        <w:t> </w:t>
      </w:r>
      <w:r>
        <w:rPr>
          <w:rFonts w:ascii="Arial" w:hAnsi="Arial"/>
          <w:i/>
          <w:color w:val="2A2A2A"/>
          <w:spacing w:val="-1"/>
          <w:w w:val="27"/>
          <w:sz w:val="18"/>
        </w:rPr>
        <w:t>:</w:t>
      </w:r>
      <w:r>
        <w:rPr>
          <w:rFonts w:ascii="Arial" w:hAnsi="Arial"/>
          <w:i/>
          <w:color w:val="2A2A2A"/>
          <w:spacing w:val="-6"/>
          <w:w w:val="27"/>
          <w:sz w:val="18"/>
        </w:rPr>
        <w:t>:</w:t>
      </w:r>
      <w:r>
        <w:rPr>
          <w:rFonts w:ascii="Arial" w:hAnsi="Arial"/>
          <w:i/>
          <w:color w:val="010101"/>
          <w:w w:val="27"/>
          <w:sz w:val="18"/>
        </w:rPr>
        <w:t>_</w:t>
      </w:r>
      <w:r>
        <w:rPr>
          <w:rFonts w:ascii="Arial" w:hAnsi="Arial"/>
          <w:i/>
          <w:color w:val="010101"/>
          <w:spacing w:val="-14"/>
          <w:sz w:val="18"/>
        </w:rPr>
        <w:t> </w:t>
      </w:r>
      <w:r>
        <w:rPr>
          <w:rFonts w:ascii="Arial" w:hAnsi="Arial"/>
          <w:i/>
          <w:emboss/>
          <w:color w:val="2E2E2E"/>
          <w:spacing w:val="2"/>
          <w:w w:val="84"/>
          <w:sz w:val="18"/>
          <w:u w:val="thick" w:color="3B3B3B"/>
        </w:rPr>
        <w:t>•</w:t>
      </w:r>
      <w:r>
        <w:rPr>
          <w:rFonts w:ascii="Arial" w:hAnsi="Arial"/>
          <w:i/>
          <w:shadow w:val="0"/>
          <w:color w:val="010101"/>
          <w:spacing w:val="-49"/>
          <w:w w:val="101"/>
          <w:sz w:val="18"/>
          <w:u w:val="thick" w:color="3B3B3B"/>
        </w:rPr>
        <w:t>:</w:t>
      </w:r>
      <w:r>
        <w:rPr>
          <w:rFonts w:ascii="Arial" w:hAnsi="Arial"/>
          <w:i/>
          <w:shadow w:val="0"/>
          <w:color w:val="010101"/>
          <w:w w:val="37"/>
          <w:sz w:val="18"/>
          <w:u w:val="thick" w:color="3B3B3B"/>
        </w:rPr>
        <w:t>_</w:t>
      </w:r>
      <w:r>
        <w:rPr>
          <w:rFonts w:ascii="Arial" w:hAnsi="Arial"/>
          <w:i/>
          <w:shadow w:val="0"/>
          <w:color w:val="010101"/>
          <w:spacing w:val="-33"/>
          <w:sz w:val="18"/>
        </w:rPr>
        <w:t> </w:t>
      </w:r>
      <w:r>
        <w:rPr>
          <w:rFonts w:ascii="Arial" w:hAnsi="Arial"/>
          <w:i/>
          <w:shadow w:val="0"/>
          <w:color w:val="2A2A2A"/>
          <w:spacing w:val="-30"/>
          <w:w w:val="84"/>
          <w:sz w:val="18"/>
          <w:u w:val="thick" w:color="3B3B3B"/>
        </w:rPr>
        <w:t>:</w:t>
      </w:r>
      <w:r>
        <w:rPr>
          <w:rFonts w:ascii="Arial" w:hAnsi="Arial"/>
          <w:i/>
          <w:shadow w:val="0"/>
          <w:color w:val="2A2A2A"/>
          <w:spacing w:val="-38"/>
          <w:w w:val="106"/>
          <w:sz w:val="18"/>
          <w:u w:val="thick" w:color="3B3B3B"/>
        </w:rPr>
        <w:t>•</w:t>
      </w:r>
      <w:r>
        <w:rPr>
          <w:rFonts w:ascii="Arial" w:hAnsi="Arial"/>
          <w:i/>
          <w:shadow w:val="0"/>
          <w:color w:val="2A2A2A"/>
          <w:w w:val="84"/>
          <w:sz w:val="18"/>
        </w:rPr>
        <w:t>.</w:t>
      </w:r>
      <w:r>
        <w:rPr>
          <w:rFonts w:ascii="Arial" w:hAnsi="Arial"/>
          <w:i/>
          <w:shadow w:val="0"/>
          <w:color w:val="2A2A2A"/>
          <w:spacing w:val="-9"/>
          <w:sz w:val="18"/>
        </w:rPr>
        <w:t> </w:t>
      </w:r>
      <w:r>
        <w:rPr>
          <w:rFonts w:ascii="Arial" w:hAnsi="Arial"/>
          <w:i/>
          <w:shadow w:val="0"/>
          <w:color w:val="2A2A2A"/>
          <w:w w:val="106"/>
          <w:sz w:val="18"/>
        </w:rPr>
        <w:t>:</w:t>
      </w:r>
      <w:r>
        <w:rPr>
          <w:rFonts w:ascii="Arial" w:hAnsi="Arial"/>
          <w:i/>
          <w:shadow w:val="0"/>
          <w:color w:val="2A2A2A"/>
          <w:sz w:val="18"/>
        </w:rPr>
        <w:t> </w:t>
      </w:r>
      <w:r>
        <w:rPr>
          <w:rFonts w:ascii="Arial" w:hAnsi="Arial"/>
          <w:i/>
          <w:shadow w:val="0"/>
          <w:color w:val="2A2A2A"/>
          <w:spacing w:val="-20"/>
          <w:sz w:val="18"/>
        </w:rPr>
        <w:t> </w:t>
      </w:r>
      <w:r>
        <w:rPr>
          <w:rFonts w:ascii="Arial" w:hAnsi="Arial"/>
          <w:shadow w:val="0"/>
          <w:color w:val="181818"/>
          <w:w w:val="80"/>
          <w:sz w:val="18"/>
          <w:u w:val="thick" w:color="181818"/>
        </w:rPr>
        <w:t>·</w:t>
      </w:r>
      <w:r>
        <w:rPr>
          <w:rFonts w:ascii="Arial" w:hAnsi="Arial"/>
          <w:shadow w:val="0"/>
          <w:color w:val="181818"/>
          <w:spacing w:val="-8"/>
          <w:w w:val="80"/>
          <w:sz w:val="18"/>
          <w:u w:val="thick" w:color="181818"/>
        </w:rPr>
        <w:t>•</w:t>
      </w:r>
      <w:r>
        <w:rPr>
          <w:rFonts w:ascii="Arial" w:hAnsi="Arial"/>
          <w:shadow w:val="0"/>
          <w:color w:val="181818"/>
          <w:spacing w:val="-16"/>
          <w:w w:val="80"/>
          <w:sz w:val="18"/>
          <w:u w:val="thick" w:color="181818"/>
        </w:rPr>
        <w:t>:</w:t>
      </w:r>
      <w:r>
        <w:rPr>
          <w:rFonts w:ascii="Arial" w:hAnsi="Arial"/>
          <w:shadow w:val="0"/>
          <w:color w:val="3B3B3B"/>
          <w:spacing w:val="-23"/>
          <w:w w:val="80"/>
          <w:sz w:val="18"/>
          <w:u w:val="thick" w:color="181818"/>
        </w:rPr>
        <w:t>·</w:t>
      </w:r>
      <w:r>
        <w:rPr>
          <w:rFonts w:ascii="Arial" w:hAnsi="Arial"/>
          <w:shadow w:val="0"/>
          <w:color w:val="181818"/>
          <w:spacing w:val="-1"/>
          <w:w w:val="80"/>
          <w:sz w:val="18"/>
          <w:u w:val="thick" w:color="181818"/>
        </w:rPr>
        <w:t>,</w:t>
      </w:r>
      <w:r>
        <w:rPr>
          <w:rFonts w:ascii="Arial" w:hAnsi="Arial"/>
          <w:shadow w:val="0"/>
          <w:color w:val="181818"/>
          <w:spacing w:val="-32"/>
          <w:w w:val="80"/>
          <w:sz w:val="18"/>
          <w:u w:val="thick" w:color="181818"/>
        </w:rPr>
        <w:t>·</w:t>
      </w:r>
      <w:r>
        <w:rPr>
          <w:rFonts w:ascii="Arial" w:hAnsi="Arial"/>
          <w:shadow w:val="0"/>
          <w:color w:val="505050"/>
          <w:spacing w:val="-1"/>
          <w:w w:val="96"/>
          <w:sz w:val="18"/>
          <w:u w:val="thick" w:color="181818"/>
        </w:rPr>
        <w:t>..</w:t>
      </w:r>
      <w:r>
        <w:rPr>
          <w:rFonts w:ascii="Arial" w:hAnsi="Arial"/>
          <w:shadow w:val="0"/>
          <w:color w:val="505050"/>
          <w:spacing w:val="-43"/>
          <w:w w:val="96"/>
          <w:sz w:val="18"/>
          <w:u w:val="thick" w:color="181818"/>
        </w:rPr>
        <w:t>.</w:t>
      </w:r>
      <w:r>
        <w:rPr>
          <w:rFonts w:ascii="Arial" w:hAnsi="Arial"/>
          <w:shadow w:val="0"/>
          <w:color w:val="3B3B3B"/>
          <w:w w:val="96"/>
          <w:sz w:val="18"/>
          <w:u w:val="thick" w:color="181818"/>
        </w:rPr>
        <w:t>·</w:t>
      </w:r>
      <w:r>
        <w:rPr>
          <w:rFonts w:ascii="Arial" w:hAnsi="Arial"/>
          <w:shadow w:val="0"/>
          <w:color w:val="3B3B3B"/>
          <w:spacing w:val="4"/>
          <w:w w:val="96"/>
          <w:sz w:val="18"/>
          <w:u w:val="thick" w:color="181818"/>
        </w:rPr>
        <w:t>,</w:t>
      </w:r>
      <w:r>
        <w:rPr>
          <w:rFonts w:ascii="Arial" w:hAnsi="Arial"/>
          <w:shadow w:val="0"/>
          <w:color w:val="181818"/>
          <w:spacing w:val="-1"/>
          <w:w w:val="96"/>
          <w:sz w:val="18"/>
          <w:u w:val="thick" w:color="181818"/>
        </w:rPr>
        <w:t>.</w:t>
      </w:r>
      <w:r>
        <w:rPr>
          <w:rFonts w:ascii="Arial" w:hAnsi="Arial"/>
          <w:shadow w:val="0"/>
          <w:color w:val="181818"/>
          <w:spacing w:val="-42"/>
          <w:w w:val="96"/>
          <w:sz w:val="18"/>
          <w:u w:val="thick" w:color="181818"/>
        </w:rPr>
        <w:t>•</w:t>
      </w:r>
      <w:r>
        <w:rPr>
          <w:rFonts w:ascii="Arial" w:hAnsi="Arial"/>
          <w:shadow w:val="0"/>
          <w:color w:val="3B3B3B"/>
          <w:w w:val="84"/>
          <w:sz w:val="18"/>
          <w:u w:val="thick" w:color="181818"/>
        </w:rPr>
        <w:t>.</w:t>
      </w:r>
      <w:r>
        <w:rPr>
          <w:rFonts w:ascii="Arial" w:hAnsi="Arial"/>
          <w:shadow w:val="0"/>
          <w:color w:val="3B3B3B"/>
          <w:spacing w:val="-21"/>
          <w:sz w:val="18"/>
          <w:u w:val="thick" w:color="181818"/>
        </w:rPr>
        <w:t> </w:t>
      </w:r>
      <w:r>
        <w:rPr>
          <w:shadow w:val="0"/>
          <w:color w:val="2A2A2A"/>
          <w:spacing w:val="-1"/>
          <w:w w:val="84"/>
          <w:sz w:val="19"/>
          <w:u w:val="thick" w:color="181818"/>
        </w:rPr>
        <w:t>:</w:t>
      </w:r>
      <w:r>
        <w:rPr>
          <w:shadow w:val="0"/>
          <w:color w:val="2A2A2A"/>
          <w:spacing w:val="-22"/>
          <w:w w:val="84"/>
          <w:sz w:val="19"/>
          <w:u w:val="thick" w:color="181818"/>
        </w:rPr>
        <w:t>-</w:t>
      </w:r>
      <w:r>
        <w:rPr>
          <w:shadow w:val="0"/>
          <w:color w:val="2A2A2A"/>
          <w:spacing w:val="-52"/>
          <w:w w:val="84"/>
          <w:sz w:val="19"/>
          <w:u w:val="thick" w:color="181818"/>
        </w:rPr>
        <w:t>-</w:t>
      </w:r>
      <w:r>
        <w:rPr>
          <w:shadow w:val="0"/>
          <w:color w:val="181818"/>
          <w:w w:val="84"/>
          <w:sz w:val="19"/>
          <w:u w:val="thick" w:color="181818"/>
        </w:rPr>
        <w:t>&gt;</w:t>
      </w:r>
    </w:p>
    <w:p>
      <w:pPr>
        <w:tabs>
          <w:tab w:pos="2858" w:val="left" w:leader="none"/>
        </w:tabs>
        <w:spacing w:before="89"/>
        <w:ind w:left="2001" w:right="0" w:firstLine="0"/>
        <w:jc w:val="left"/>
        <w:rPr>
          <w:sz w:val="25"/>
        </w:rPr>
      </w:pPr>
      <w:r>
        <w:rPr/>
        <w:br w:type="column"/>
      </w:r>
      <w:r>
        <w:rPr>
          <w:color w:val="505050"/>
          <w:spacing w:val="-23"/>
          <w:w w:val="91"/>
          <w:sz w:val="28"/>
          <w:u w:val="thick" w:color="2A2A2A"/>
        </w:rPr>
        <w:t>:</w:t>
      </w:r>
      <w:r>
        <w:rPr>
          <w:color w:val="2A2A2A"/>
          <w:spacing w:val="-1"/>
          <w:w w:val="91"/>
          <w:sz w:val="28"/>
          <w:u w:val="thick" w:color="2A2A2A"/>
        </w:rPr>
        <w:t>:</w:t>
      </w:r>
      <w:r>
        <w:rPr>
          <w:color w:val="2A2A2A"/>
          <w:spacing w:val="-35"/>
          <w:w w:val="91"/>
          <w:sz w:val="28"/>
          <w:u w:val="thick" w:color="2A2A2A"/>
        </w:rPr>
        <w:t>.</w:t>
      </w:r>
      <w:r>
        <w:rPr>
          <w:color w:val="2A2A2A"/>
          <w:w w:val="43"/>
          <w:sz w:val="28"/>
          <w:u w:val="thick" w:color="2A2A2A"/>
        </w:rPr>
        <w:t>.</w:t>
      </w:r>
      <w:r>
        <w:rPr>
          <w:color w:val="2A2A2A"/>
          <w:spacing w:val="-37"/>
          <w:w w:val="43"/>
          <w:sz w:val="28"/>
          <w:u w:val="thick" w:color="2A2A2A"/>
        </w:rPr>
        <w:t>-</w:t>
      </w:r>
      <w:r>
        <w:rPr>
          <w:color w:val="2A2A2A"/>
          <w:spacing w:val="9"/>
          <w:w w:val="91"/>
          <w:sz w:val="28"/>
          <w:u w:val="thick" w:color="2A2A2A"/>
        </w:rPr>
        <w:t>:</w:t>
      </w:r>
      <w:r>
        <w:rPr>
          <w:color w:val="181818"/>
          <w:w w:val="100"/>
          <w:sz w:val="28"/>
          <w:u w:val="thick" w:color="2A2A2A"/>
        </w:rPr>
        <w:t>(</w:t>
      </w:r>
      <w:r>
        <w:rPr>
          <w:color w:val="181818"/>
          <w:spacing w:val="-71"/>
          <w:w w:val="100"/>
          <w:sz w:val="28"/>
          <w:u w:val="thick" w:color="2A2A2A"/>
        </w:rPr>
        <w:t>:</w:t>
      </w:r>
      <w:r>
        <w:rPr>
          <w:color w:val="505050"/>
          <w:spacing w:val="-24"/>
          <w:w w:val="100"/>
          <w:sz w:val="28"/>
          <w:u w:val="thick" w:color="2A2A2A"/>
        </w:rPr>
        <w:t>-</w:t>
      </w:r>
      <w:r>
        <w:rPr>
          <w:color w:val="181818"/>
          <w:w w:val="100"/>
          <w:sz w:val="28"/>
          <w:u w:val="thick" w:color="2A2A2A"/>
        </w:rPr>
        <w:t>·</w:t>
      </w:r>
      <w:r>
        <w:rPr>
          <w:color w:val="181818"/>
          <w:sz w:val="28"/>
        </w:rPr>
        <w:t> </w:t>
      </w:r>
      <w:r>
        <w:rPr>
          <w:color w:val="181818"/>
          <w:spacing w:val="-22"/>
          <w:sz w:val="28"/>
        </w:rPr>
        <w:t> </w:t>
      </w:r>
      <w:r>
        <w:rPr>
          <w:color w:val="181818"/>
          <w:w w:val="100"/>
          <w:sz w:val="28"/>
          <w:u w:val="thick" w:color="505050"/>
        </w:rPr>
        <w:t> </w:t>
      </w:r>
      <w:r>
        <w:rPr>
          <w:color w:val="181818"/>
          <w:sz w:val="28"/>
          <w:u w:val="thick" w:color="505050"/>
        </w:rPr>
        <w:tab/>
      </w:r>
      <w:r>
        <w:rPr>
          <w:color w:val="2A2A2A"/>
          <w:w w:val="100"/>
          <w:sz w:val="28"/>
        </w:rPr>
        <w:t>:</w:t>
      </w:r>
      <w:r>
        <w:rPr>
          <w:color w:val="2A2A2A"/>
          <w:spacing w:val="-33"/>
          <w:sz w:val="28"/>
        </w:rPr>
        <w:t> </w:t>
      </w:r>
      <w:r>
        <w:rPr>
          <w:color w:val="2A2A2A"/>
          <w:spacing w:val="-17"/>
          <w:w w:val="100"/>
          <w:sz w:val="28"/>
        </w:rPr>
        <w:t>:</w:t>
      </w:r>
      <w:r>
        <w:rPr>
          <w:color w:val="2A2A2A"/>
          <w:w w:val="43"/>
          <w:sz w:val="28"/>
        </w:rPr>
        <w:t>.-</w:t>
      </w:r>
      <w:r>
        <w:rPr>
          <w:color w:val="2A2A2A"/>
          <w:spacing w:val="-11"/>
          <w:w w:val="43"/>
          <w:sz w:val="28"/>
        </w:rPr>
        <w:t>:</w:t>
      </w:r>
      <w:r>
        <w:rPr>
          <w:color w:val="181818"/>
          <w:w w:val="43"/>
          <w:sz w:val="28"/>
        </w:rPr>
        <w:t>·:·</w:t>
      </w:r>
      <w:r>
        <w:rPr>
          <w:color w:val="181818"/>
          <w:spacing w:val="-24"/>
          <w:w w:val="43"/>
          <w:sz w:val="28"/>
        </w:rPr>
        <w:t>·</w:t>
      </w:r>
      <w:r>
        <w:rPr>
          <w:i/>
          <w:color w:val="181818"/>
          <w:w w:val="43"/>
          <w:sz w:val="28"/>
        </w:rPr>
        <w:t>:</w:t>
      </w:r>
      <w:r>
        <w:rPr>
          <w:i/>
          <w:color w:val="181818"/>
          <w:spacing w:val="-35"/>
          <w:sz w:val="28"/>
        </w:rPr>
        <w:t> </w:t>
      </w:r>
      <w:r>
        <w:rPr>
          <w:color w:val="505050"/>
          <w:spacing w:val="-82"/>
          <w:w w:val="99"/>
          <w:sz w:val="28"/>
        </w:rPr>
        <w:t>·</w:t>
      </w:r>
      <w:r>
        <w:rPr>
          <w:i/>
          <w:color w:val="3B3B3B"/>
          <w:spacing w:val="-11"/>
          <w:w w:val="99"/>
          <w:sz w:val="28"/>
        </w:rPr>
        <w:t>:</w:t>
      </w:r>
      <w:r>
        <w:rPr>
          <w:color w:val="505050"/>
          <w:spacing w:val="-89"/>
          <w:w w:val="99"/>
          <w:sz w:val="28"/>
        </w:rPr>
        <w:t>-</w:t>
      </w:r>
      <w:r>
        <w:rPr>
          <w:color w:val="010101"/>
          <w:spacing w:val="-80"/>
          <w:w w:val="99"/>
          <w:sz w:val="28"/>
        </w:rPr>
        <w:t>·</w:t>
      </w:r>
      <w:r>
        <w:rPr>
          <w:color w:val="181818"/>
          <w:spacing w:val="19"/>
          <w:w w:val="99"/>
          <w:sz w:val="28"/>
          <w:u w:val="thick" w:color="2A2A2A"/>
        </w:rPr>
        <w:t>:</w:t>
      </w:r>
      <w:r>
        <w:rPr>
          <w:color w:val="505050"/>
          <w:spacing w:val="-20"/>
          <w:w w:val="99"/>
          <w:sz w:val="28"/>
          <w:u w:val="thick" w:color="2A2A2A"/>
        </w:rPr>
        <w:t>:</w:t>
      </w:r>
      <w:r>
        <w:rPr>
          <w:color w:val="2A2A2A"/>
          <w:spacing w:val="-9"/>
          <w:w w:val="99"/>
          <w:sz w:val="28"/>
          <w:u w:val="thick" w:color="2A2A2A"/>
        </w:rPr>
        <w:t>:</w:t>
      </w:r>
      <w:r>
        <w:rPr>
          <w:color w:val="505050"/>
          <w:spacing w:val="-85"/>
          <w:w w:val="99"/>
          <w:sz w:val="28"/>
          <w:u w:val="thick" w:color="2A2A2A"/>
        </w:rPr>
        <w:t>·</w:t>
      </w:r>
      <w:r>
        <w:rPr>
          <w:color w:val="2A2A2A"/>
          <w:spacing w:val="-58"/>
          <w:w w:val="99"/>
          <w:sz w:val="28"/>
          <w:u w:val="thick" w:color="2A2A2A"/>
        </w:rPr>
        <w:t>:</w:t>
      </w:r>
      <w:r>
        <w:rPr>
          <w:color w:val="2A2A2A"/>
          <w:spacing w:val="-1"/>
          <w:w w:val="99"/>
          <w:sz w:val="28"/>
          <w:u w:val="thick" w:color="2A2A2A"/>
        </w:rPr>
        <w:t>:::</w:t>
      </w:r>
      <w:r>
        <w:rPr>
          <w:color w:val="2A2A2A"/>
          <w:spacing w:val="-88"/>
          <w:w w:val="99"/>
          <w:sz w:val="28"/>
          <w:u w:val="thick" w:color="2A2A2A"/>
        </w:rPr>
        <w:t>·</w:t>
      </w:r>
      <w:r>
        <w:rPr>
          <w:color w:val="2A2A2A"/>
          <w:spacing w:val="-12"/>
          <w:w w:val="65"/>
          <w:sz w:val="28"/>
          <w:u w:val="thick" w:color="2A2A2A"/>
        </w:rPr>
        <w:t>.</w:t>
      </w:r>
      <w:r>
        <w:rPr>
          <w:color w:val="181818"/>
          <w:spacing w:val="-40"/>
          <w:w w:val="65"/>
          <w:sz w:val="28"/>
          <w:u w:val="thick" w:color="2A2A2A"/>
        </w:rPr>
        <w:t>:</w:t>
      </w:r>
      <w:r>
        <w:rPr>
          <w:color w:val="2A2A2A"/>
          <w:spacing w:val="7"/>
          <w:w w:val="65"/>
          <w:sz w:val="28"/>
          <w:u w:val="thick" w:color="2A2A2A"/>
        </w:rPr>
        <w:t>.</w:t>
      </w:r>
      <w:r>
        <w:rPr>
          <w:color w:val="3B3B3B"/>
          <w:w w:val="33"/>
          <w:sz w:val="28"/>
          <w:u w:val="thick" w:color="2A2A2A"/>
        </w:rPr>
        <w:t>_</w:t>
      </w:r>
      <w:r>
        <w:rPr>
          <w:color w:val="3B3B3B"/>
          <w:spacing w:val="-15"/>
          <w:w w:val="33"/>
          <w:sz w:val="28"/>
          <w:u w:val="thick" w:color="2A2A2A"/>
        </w:rPr>
        <w:t>:</w:t>
      </w:r>
      <w:r>
        <w:rPr>
          <w:color w:val="2A2A2A"/>
          <w:spacing w:val="-53"/>
          <w:w w:val="99"/>
          <w:sz w:val="28"/>
          <w:u w:val="thick" w:color="2A2A2A"/>
        </w:rPr>
        <w:t>·</w:t>
      </w:r>
      <w:r>
        <w:rPr>
          <w:color w:val="181818"/>
          <w:spacing w:val="-1"/>
          <w:w w:val="56"/>
          <w:sz w:val="28"/>
          <w:u w:val="thick" w:color="2A2A2A"/>
        </w:rPr>
        <w:t>J</w:t>
      </w:r>
      <w:r>
        <w:rPr>
          <w:emboss/>
          <w:color w:val="181818"/>
          <w:spacing w:val="-1"/>
          <w:w w:val="56"/>
          <w:sz w:val="28"/>
          <w:u w:val="thick" w:color="2A2A2A"/>
        </w:rPr>
        <w:t>:</w:t>
      </w:r>
      <w:r>
        <w:rPr>
          <w:shadow w:val="0"/>
          <w:color w:val="181818"/>
          <w:spacing w:val="-1"/>
          <w:w w:val="56"/>
          <w:sz w:val="28"/>
          <w:u w:val="thick" w:color="2A2A2A"/>
        </w:rPr>
        <w:t>:J</w:t>
      </w:r>
      <w:r>
        <w:rPr>
          <w:shadow w:val="0"/>
          <w:color w:val="181818"/>
          <w:spacing w:val="14"/>
          <w:w w:val="56"/>
          <w:sz w:val="28"/>
          <w:u w:val="thick" w:color="2A2A2A"/>
        </w:rPr>
        <w:t>.</w:t>
      </w:r>
      <w:r>
        <w:rPr>
          <w:rFonts w:ascii="Arial" w:hAnsi="Arial"/>
          <w:shadow w:val="0"/>
          <w:color w:val="2A2A2A"/>
          <w:spacing w:val="-6"/>
          <w:w w:val="80"/>
          <w:sz w:val="27"/>
          <w:u w:val="thick" w:color="2A2A2A"/>
        </w:rPr>
        <w:t>f</w:t>
      </w:r>
      <w:r>
        <w:rPr>
          <w:rFonts w:ascii="Arial" w:hAnsi="Arial"/>
          <w:i/>
          <w:shadow w:val="0"/>
          <w:color w:val="3B3B3B"/>
          <w:w w:val="80"/>
          <w:sz w:val="27"/>
          <w:u w:val="thick" w:color="2A2A2A"/>
        </w:rPr>
        <w:t>:</w:t>
      </w:r>
      <w:r>
        <w:rPr>
          <w:rFonts w:ascii="Arial" w:hAnsi="Arial"/>
          <w:i/>
          <w:shadow w:val="0"/>
          <w:color w:val="3B3B3B"/>
          <w:spacing w:val="-31"/>
          <w:sz w:val="27"/>
          <w:u w:val="thick" w:color="2A2A2A"/>
        </w:rPr>
        <w:t> </w:t>
      </w:r>
      <w:r>
        <w:rPr>
          <w:rFonts w:ascii="Arial" w:hAnsi="Arial"/>
          <w:i/>
          <w:shadow w:val="0"/>
          <w:color w:val="2A2A2A"/>
          <w:w w:val="54"/>
          <w:sz w:val="27"/>
          <w:u w:val="thick" w:color="2A2A2A"/>
        </w:rPr>
        <w:t>:</w:t>
      </w:r>
      <w:r>
        <w:rPr>
          <w:rFonts w:ascii="Arial" w:hAnsi="Arial"/>
          <w:i/>
          <w:shadow w:val="0"/>
          <w:color w:val="2A2A2A"/>
          <w:spacing w:val="-35"/>
          <w:sz w:val="27"/>
        </w:rPr>
        <w:t> </w:t>
      </w:r>
      <w:r>
        <w:rPr>
          <w:rFonts w:ascii="Arial" w:hAnsi="Arial"/>
          <w:i/>
          <w:shadow w:val="0"/>
          <w:color w:val="2A2A2A"/>
          <w:w w:val="54"/>
          <w:sz w:val="27"/>
        </w:rPr>
        <w:t>:</w:t>
      </w:r>
      <w:r>
        <w:rPr>
          <w:rFonts w:ascii="Arial" w:hAnsi="Arial"/>
          <w:i/>
          <w:shadow w:val="0"/>
          <w:color w:val="2A2A2A"/>
          <w:spacing w:val="-50"/>
          <w:sz w:val="27"/>
        </w:rPr>
        <w:t> </w:t>
      </w:r>
      <w:r>
        <w:rPr>
          <w:shadow w:val="0"/>
          <w:color w:val="2A2A2A"/>
          <w:spacing w:val="-1"/>
          <w:w w:val="67"/>
          <w:sz w:val="16"/>
        </w:rPr>
        <w:t>=-</w:t>
      </w:r>
      <w:r>
        <w:rPr>
          <w:shadow w:val="0"/>
          <w:color w:val="2A2A2A"/>
          <w:w w:val="67"/>
          <w:sz w:val="16"/>
        </w:rPr>
        <w:t>-</w:t>
      </w:r>
      <w:r>
        <w:rPr>
          <w:shadow w:val="0"/>
          <w:color w:val="2A2A2A"/>
          <w:sz w:val="16"/>
        </w:rPr>
        <w:t>   </w:t>
      </w:r>
      <w:r>
        <w:rPr>
          <w:shadow w:val="0"/>
          <w:color w:val="2A2A2A"/>
          <w:spacing w:val="8"/>
          <w:sz w:val="16"/>
        </w:rPr>
        <w:t> </w:t>
      </w:r>
      <w:r>
        <w:rPr>
          <w:shadow w:val="0"/>
          <w:color w:val="2A2A2A"/>
          <w:spacing w:val="-3"/>
          <w:w w:val="67"/>
          <w:sz w:val="25"/>
        </w:rPr>
        <w:t>\</w:t>
      </w:r>
      <w:r>
        <w:rPr>
          <w:shadow w:val="0"/>
          <w:color w:val="010101"/>
          <w:spacing w:val="-11"/>
          <w:w w:val="74"/>
          <w:sz w:val="25"/>
        </w:rPr>
        <w:t>-</w:t>
      </w:r>
      <w:r>
        <w:rPr>
          <w:shadow w:val="0"/>
          <w:color w:val="2A2A2A"/>
          <w:w w:val="67"/>
          <w:sz w:val="25"/>
        </w:rPr>
        <w:t>\</w:t>
      </w:r>
      <w:r>
        <w:rPr>
          <w:shadow w:val="0"/>
          <w:color w:val="2A2A2A"/>
          <w:spacing w:val="-4"/>
          <w:sz w:val="25"/>
        </w:rPr>
        <w:t> </w:t>
      </w:r>
      <w:r>
        <w:rPr>
          <w:shadow w:val="0"/>
          <w:color w:val="2A2A2A"/>
          <w:spacing w:val="-25"/>
          <w:w w:val="74"/>
          <w:sz w:val="25"/>
        </w:rPr>
        <w:t>-</w:t>
      </w:r>
      <w:r>
        <w:rPr>
          <w:shadow w:val="0"/>
          <w:color w:val="2A2A2A"/>
          <w:spacing w:val="20"/>
          <w:w w:val="74"/>
          <w:sz w:val="25"/>
        </w:rPr>
        <w:t>:</w:t>
      </w:r>
      <w:r>
        <w:rPr>
          <w:shadow w:val="0"/>
          <w:color w:val="2A2A2A"/>
          <w:spacing w:val="11"/>
          <w:w w:val="74"/>
          <w:sz w:val="25"/>
        </w:rPr>
        <w:t>;</w:t>
      </w:r>
      <w:r>
        <w:rPr>
          <w:shadow w:val="0"/>
          <w:color w:val="3B3B3B"/>
          <w:spacing w:val="-17"/>
          <w:w w:val="30"/>
          <w:sz w:val="25"/>
        </w:rPr>
        <w:t>:</w:t>
      </w:r>
      <w:r>
        <w:rPr>
          <w:shadow w:val="0"/>
          <w:color w:val="010101"/>
          <w:w w:val="30"/>
          <w:sz w:val="25"/>
        </w:rPr>
        <w:t>_</w:t>
      </w:r>
      <w:r>
        <w:rPr>
          <w:shadow w:val="0"/>
          <w:color w:val="010101"/>
          <w:spacing w:val="-33"/>
          <w:sz w:val="25"/>
        </w:rPr>
        <w:t> </w:t>
      </w:r>
      <w:r>
        <w:rPr>
          <w:shadow w:val="0"/>
          <w:color w:val="010101"/>
          <w:spacing w:val="-14"/>
          <w:w w:val="30"/>
          <w:sz w:val="25"/>
        </w:rPr>
        <w:t>_</w:t>
      </w:r>
      <w:r>
        <w:rPr>
          <w:shadow w:val="0"/>
          <w:color w:val="2A2A2A"/>
          <w:spacing w:val="11"/>
          <w:w w:val="30"/>
          <w:sz w:val="25"/>
        </w:rPr>
        <w:t>:</w:t>
      </w:r>
      <w:r>
        <w:rPr>
          <w:shadow w:val="0"/>
          <w:color w:val="010101"/>
          <w:spacing w:val="8"/>
          <w:w w:val="30"/>
          <w:sz w:val="25"/>
        </w:rPr>
        <w:t>.</w:t>
      </w:r>
      <w:r>
        <w:rPr>
          <w:shadow w:val="0"/>
          <w:color w:val="010101"/>
          <w:spacing w:val="-73"/>
          <w:w w:val="110"/>
          <w:sz w:val="25"/>
        </w:rPr>
        <w:t>·</w:t>
      </w:r>
      <w:r>
        <w:rPr>
          <w:shadow w:val="0"/>
          <w:color w:val="2A2A2A"/>
          <w:spacing w:val="2"/>
          <w:w w:val="22"/>
          <w:sz w:val="25"/>
        </w:rPr>
        <w:t>·</w:t>
      </w:r>
      <w:r>
        <w:rPr>
          <w:shadow w:val="0"/>
          <w:color w:val="010101"/>
          <w:spacing w:val="-19"/>
          <w:w w:val="22"/>
          <w:sz w:val="25"/>
        </w:rPr>
        <w:t>_</w:t>
      </w:r>
      <w:r>
        <w:rPr>
          <w:shadow w:val="0"/>
          <w:color w:val="2A2A2A"/>
          <w:w w:val="49"/>
          <w:sz w:val="25"/>
        </w:rPr>
        <w:t>.</w:t>
      </w:r>
      <w:r>
        <w:rPr>
          <w:shadow w:val="0"/>
          <w:color w:val="2A2A2A"/>
          <w:spacing w:val="-37"/>
          <w:w w:val="49"/>
          <w:sz w:val="25"/>
        </w:rPr>
        <w:t>-</w:t>
      </w:r>
      <w:r>
        <w:rPr>
          <w:shadow w:val="0"/>
          <w:color w:val="2A2A2A"/>
          <w:spacing w:val="-44"/>
          <w:w w:val="107"/>
          <w:sz w:val="25"/>
        </w:rPr>
        <w:t>5</w:t>
      </w:r>
      <w:r>
        <w:rPr>
          <w:shadow w:val="0"/>
          <w:color w:val="2A2A2A"/>
          <w:spacing w:val="-23"/>
          <w:w w:val="37"/>
          <w:sz w:val="25"/>
        </w:rPr>
        <w:t>.</w:t>
      </w:r>
      <w:r>
        <w:rPr>
          <w:shadow w:val="0"/>
          <w:color w:val="010101"/>
          <w:spacing w:val="-24"/>
          <w:w w:val="37"/>
          <w:sz w:val="25"/>
        </w:rPr>
        <w:t>_</w:t>
      </w:r>
      <w:r>
        <w:rPr>
          <w:shadow w:val="0"/>
          <w:color w:val="2A2A2A"/>
          <w:w w:val="37"/>
          <w:sz w:val="25"/>
        </w:rPr>
        <w:t>:</w:t>
      </w:r>
    </w:p>
    <w:p>
      <w:pPr>
        <w:spacing w:after="0"/>
        <w:jc w:val="left"/>
        <w:rPr>
          <w:sz w:val="25"/>
        </w:rPr>
        <w:sectPr>
          <w:type w:val="continuous"/>
          <w:pgSz w:w="16840" w:h="11920" w:orient="landscape"/>
          <w:pgMar w:top="1600" w:bottom="280" w:left="1020" w:right="840"/>
          <w:cols w:num="2" w:equalWidth="0">
            <w:col w:w="4965" w:space="3912"/>
            <w:col w:w="610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6840" w:h="11920" w:orient="landscape"/>
          <w:pgMar w:top="1600" w:bottom="280" w:left="1020" w:right="840"/>
        </w:sectPr>
      </w:pPr>
    </w:p>
    <w:p>
      <w:pPr>
        <w:spacing w:before="94"/>
        <w:ind w:left="0" w:right="0" w:firstLine="0"/>
        <w:jc w:val="right"/>
        <w:rPr>
          <w:sz w:val="16"/>
        </w:rPr>
      </w:pPr>
      <w:r>
        <w:rPr>
          <w:color w:val="181818"/>
          <w:w w:val="85"/>
          <w:sz w:val="16"/>
        </w:rPr>
        <w:t>390</w:t>
      </w:r>
    </w:p>
    <w:p>
      <w:pPr>
        <w:pStyle w:val="BodyText"/>
        <w:spacing w:before="6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0"/>
        <w:ind w:left="1225" w:right="0" w:firstLine="0"/>
        <w:jc w:val="left"/>
        <w:rPr>
          <w:sz w:val="15"/>
        </w:rPr>
      </w:pPr>
      <w:r>
        <w:rPr>
          <w:color w:val="181818"/>
          <w:sz w:val="15"/>
        </w:rPr>
        <w:t>391</w:t>
      </w:r>
    </w:p>
    <w:p>
      <w:pPr>
        <w:spacing w:after="0"/>
        <w:jc w:val="left"/>
        <w:rPr>
          <w:sz w:val="15"/>
        </w:rPr>
        <w:sectPr>
          <w:type w:val="continuous"/>
          <w:pgSz w:w="16840" w:h="11920" w:orient="landscape"/>
          <w:pgMar w:top="1600" w:bottom="280" w:left="1020" w:right="840"/>
          <w:cols w:num="2" w:equalWidth="0">
            <w:col w:w="3117" w:space="40"/>
            <w:col w:w="1182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</w:pPr>
    </w:p>
    <w:p>
      <w:pPr>
        <w:tabs>
          <w:tab w:pos="4537" w:val="left" w:leader="none"/>
        </w:tabs>
        <w:spacing w:before="1"/>
        <w:ind w:left="3310" w:right="0" w:firstLine="0"/>
        <w:jc w:val="left"/>
        <w:rPr>
          <w:sz w:val="12"/>
        </w:rPr>
      </w:pPr>
      <w:r>
        <w:rPr>
          <w:color w:val="676767"/>
          <w:w w:val="98"/>
          <w:sz w:val="20"/>
        </w:rPr>
        <w:t>.</w:t>
      </w:r>
      <w:r>
        <w:rPr>
          <w:color w:val="676767"/>
          <w:spacing w:val="-23"/>
          <w:sz w:val="20"/>
        </w:rPr>
        <w:t> </w:t>
      </w:r>
      <w:r>
        <w:rPr>
          <w:color w:val="3B3B3B"/>
          <w:w w:val="98"/>
          <w:sz w:val="20"/>
        </w:rPr>
        <w:t>.</w:t>
      </w:r>
      <w:r>
        <w:rPr>
          <w:color w:val="3B3B3B"/>
          <w:sz w:val="20"/>
        </w:rPr>
        <w:t>  </w:t>
      </w:r>
      <w:r>
        <w:rPr>
          <w:color w:val="3B3B3B"/>
          <w:spacing w:val="8"/>
          <w:sz w:val="20"/>
        </w:rPr>
        <w:t> </w:t>
      </w:r>
      <w:r>
        <w:rPr>
          <w:color w:val="3B3B3B"/>
          <w:spacing w:val="-18"/>
          <w:w w:val="49"/>
          <w:sz w:val="20"/>
        </w:rPr>
        <w:t>:</w:t>
      </w:r>
      <w:r>
        <w:rPr>
          <w:color w:val="676767"/>
          <w:w w:val="98"/>
          <w:sz w:val="20"/>
        </w:rPr>
        <w:t>·.</w:t>
      </w:r>
      <w:r>
        <w:rPr>
          <w:color w:val="676767"/>
          <w:spacing w:val="4"/>
          <w:sz w:val="20"/>
        </w:rPr>
        <w:t> </w:t>
      </w:r>
      <w:r>
        <w:rPr>
          <w:color w:val="3B3B3B"/>
          <w:w w:val="59"/>
          <w:sz w:val="20"/>
        </w:rPr>
        <w:t>-.:</w:t>
      </w:r>
      <w:r>
        <w:rPr>
          <w:color w:val="3B3B3B"/>
          <w:spacing w:val="-13"/>
          <w:sz w:val="20"/>
        </w:rPr>
        <w:t> </w:t>
      </w:r>
      <w:r>
        <w:rPr>
          <w:color w:val="676767"/>
          <w:w w:val="59"/>
          <w:sz w:val="20"/>
        </w:rPr>
        <w:t>·</w:t>
      </w:r>
      <w:r>
        <w:rPr>
          <w:color w:val="676767"/>
          <w:spacing w:val="1"/>
          <w:sz w:val="20"/>
        </w:rPr>
        <w:t> </w:t>
      </w:r>
      <w:r>
        <w:rPr>
          <w:emboss/>
          <w:color w:val="181818"/>
          <w:spacing w:val="-8"/>
          <w:w w:val="69"/>
          <w:sz w:val="20"/>
        </w:rPr>
        <w:t>.</w:t>
      </w:r>
      <w:r>
        <w:rPr>
          <w:shadow w:val="0"/>
          <w:color w:val="3B3B3B"/>
          <w:w w:val="45"/>
          <w:sz w:val="20"/>
        </w:rPr>
        <w:t>:</w:t>
      </w:r>
      <w:r>
        <w:rPr>
          <w:shadow w:val="0"/>
          <w:color w:val="3B3B3B"/>
          <w:spacing w:val="-7"/>
          <w:w w:val="45"/>
          <w:sz w:val="20"/>
        </w:rPr>
        <w:t>.</w:t>
      </w:r>
      <w:r>
        <w:rPr>
          <w:shadow w:val="0"/>
          <w:color w:val="181818"/>
          <w:w w:val="69"/>
          <w:sz w:val="20"/>
        </w:rPr>
        <w:t>-</w:t>
      </w:r>
      <w:r>
        <w:rPr>
          <w:shadow w:val="0"/>
          <w:color w:val="181818"/>
          <w:spacing w:val="-29"/>
          <w:w w:val="69"/>
          <w:sz w:val="20"/>
        </w:rPr>
        <w:t>.</w:t>
      </w:r>
      <w:r>
        <w:rPr>
          <w:shadow w:val="0"/>
          <w:color w:val="3B3B3B"/>
          <w:w w:val="69"/>
          <w:sz w:val="20"/>
        </w:rPr>
        <w:t>·</w:t>
      </w:r>
      <w:r>
        <w:rPr>
          <w:shadow w:val="0"/>
          <w:color w:val="3B3B3B"/>
          <w:sz w:val="20"/>
        </w:rPr>
        <w:t> </w:t>
      </w:r>
      <w:r>
        <w:rPr>
          <w:shadow w:val="0"/>
          <w:color w:val="676767"/>
          <w:spacing w:val="-33"/>
          <w:w w:val="69"/>
          <w:sz w:val="20"/>
        </w:rPr>
        <w:t>·</w:t>
      </w:r>
      <w:r>
        <w:rPr>
          <w:shadow w:val="0"/>
          <w:color w:val="2A2A2A"/>
          <w:spacing w:val="-7"/>
          <w:w w:val="55"/>
          <w:sz w:val="20"/>
        </w:rPr>
        <w:t>.</w:t>
      </w:r>
      <w:r>
        <w:rPr>
          <w:shadow w:val="0"/>
          <w:color w:val="010101"/>
          <w:spacing w:val="-7"/>
          <w:w w:val="55"/>
          <w:sz w:val="20"/>
        </w:rPr>
        <w:t>-</w:t>
      </w:r>
      <w:r>
        <w:rPr>
          <w:shadow w:val="0"/>
          <w:color w:val="010101"/>
          <w:spacing w:val="-30"/>
          <w:w w:val="55"/>
          <w:sz w:val="20"/>
        </w:rPr>
        <w:t>·</w:t>
      </w:r>
      <w:r>
        <w:rPr>
          <w:shadow w:val="0"/>
          <w:color w:val="010101"/>
          <w:w w:val="55"/>
          <w:sz w:val="20"/>
        </w:rPr>
        <w:t>-</w:t>
      </w:r>
      <w:r>
        <w:rPr>
          <w:shadow w:val="0"/>
          <w:color w:val="010101"/>
          <w:sz w:val="20"/>
        </w:rPr>
        <w:tab/>
      </w:r>
      <w:r>
        <w:rPr>
          <w:shadow w:val="0"/>
          <w:color w:val="181818"/>
          <w:spacing w:val="-20"/>
          <w:w w:val="35"/>
          <w:sz w:val="20"/>
        </w:rPr>
        <w:t>i</w:t>
      </w:r>
      <w:r>
        <w:rPr>
          <w:shadow w:val="0"/>
          <w:color w:val="3B3B3B"/>
          <w:w w:val="100"/>
          <w:sz w:val="20"/>
          <w:u w:val="thick" w:color="2A2A2A"/>
        </w:rPr>
        <w:t> </w:t>
      </w:r>
      <w:r>
        <w:rPr>
          <w:shadow w:val="0"/>
          <w:color w:val="3B3B3B"/>
          <w:sz w:val="20"/>
          <w:u w:val="thick" w:color="2A2A2A"/>
        </w:rPr>
        <w:t> </w:t>
      </w:r>
      <w:r>
        <w:rPr>
          <w:shadow w:val="0"/>
          <w:color w:val="3B3B3B"/>
          <w:spacing w:val="-18"/>
          <w:sz w:val="20"/>
          <w:u w:val="thick" w:color="2A2A2A"/>
        </w:rPr>
        <w:t> </w:t>
      </w:r>
      <w:r>
        <w:rPr>
          <w:shadow w:val="0"/>
          <w:color w:val="3B3B3B"/>
          <w:w w:val="38"/>
          <w:sz w:val="20"/>
          <w:u w:val="thick" w:color="2A2A2A"/>
        </w:rPr>
        <w:t>;</w:t>
      </w:r>
      <w:r>
        <w:rPr>
          <w:shadow w:val="0"/>
          <w:color w:val="3B3B3B"/>
          <w:spacing w:val="-9"/>
          <w:sz w:val="20"/>
          <w:u w:val="thick" w:color="2A2A2A"/>
        </w:rPr>
        <w:t> </w:t>
      </w:r>
      <w:r>
        <w:rPr>
          <w:shadow w:val="0"/>
          <w:color w:val="3B3B3B"/>
          <w:spacing w:val="17"/>
          <w:sz w:val="20"/>
        </w:rPr>
        <w:t> </w:t>
      </w:r>
      <w:r>
        <w:rPr>
          <w:shadow w:val="0"/>
          <w:color w:val="181818"/>
          <w:w w:val="38"/>
          <w:sz w:val="20"/>
          <w:u w:val="thick" w:color="2A2A2A"/>
        </w:rPr>
        <w:t>:</w:t>
      </w:r>
      <w:r>
        <w:rPr>
          <w:shadow w:val="0"/>
          <w:color w:val="3B3B3B"/>
          <w:spacing w:val="-1"/>
          <w:w w:val="38"/>
          <w:sz w:val="20"/>
          <w:u w:val="thick" w:color="2A2A2A"/>
        </w:rPr>
        <w:t>:</w:t>
      </w:r>
      <w:r>
        <w:rPr>
          <w:shadow w:val="0"/>
          <w:color w:val="3B3B3B"/>
          <w:w w:val="38"/>
          <w:sz w:val="20"/>
          <w:u w:val="thick" w:color="2A2A2A"/>
        </w:rPr>
        <w:t>.:</w:t>
      </w:r>
      <w:r>
        <w:rPr>
          <w:shadow w:val="0"/>
          <w:color w:val="3B3B3B"/>
          <w:spacing w:val="-26"/>
          <w:sz w:val="20"/>
          <w:u w:val="thick" w:color="2A2A2A"/>
        </w:rPr>
        <w:t> </w:t>
      </w:r>
      <w:r>
        <w:rPr>
          <w:shadow w:val="0"/>
          <w:color w:val="3B3B3B"/>
          <w:spacing w:val="-11"/>
          <w:sz w:val="20"/>
        </w:rPr>
        <w:t> </w:t>
      </w:r>
      <w:r>
        <w:rPr>
          <w:shadow w:val="0"/>
          <w:color w:val="181818"/>
          <w:spacing w:val="-1"/>
          <w:w w:val="38"/>
          <w:sz w:val="20"/>
          <w:u w:val="thick" w:color="2A2A2A"/>
        </w:rPr>
        <w:t>:</w:t>
      </w:r>
      <w:r>
        <w:rPr>
          <w:shadow w:val="0"/>
          <w:color w:val="181818"/>
          <w:w w:val="38"/>
          <w:sz w:val="20"/>
          <w:u w:val="thick" w:color="2A2A2A"/>
        </w:rPr>
        <w:t>:</w:t>
      </w:r>
      <w:r>
        <w:rPr>
          <w:shadow w:val="0"/>
          <w:color w:val="181818"/>
          <w:spacing w:val="-19"/>
          <w:sz w:val="20"/>
          <w:u w:val="thick" w:color="2A2A2A"/>
        </w:rPr>
        <w:t> </w:t>
      </w:r>
      <w:r>
        <w:rPr>
          <w:shadow w:val="0"/>
          <w:color w:val="181818"/>
          <w:spacing w:val="1"/>
          <w:sz w:val="20"/>
        </w:rPr>
        <w:t> </w:t>
      </w:r>
      <w:r>
        <w:rPr>
          <w:shadow w:val="0"/>
          <w:color w:val="3B3B3B"/>
          <w:w w:val="38"/>
          <w:sz w:val="20"/>
          <w:u w:val="thick" w:color="2A2A2A"/>
        </w:rPr>
        <w:t>:</w:t>
      </w:r>
      <w:r>
        <w:rPr>
          <w:shadow w:val="0"/>
          <w:color w:val="3B3B3B"/>
          <w:spacing w:val="-24"/>
          <w:sz w:val="20"/>
        </w:rPr>
        <w:t> </w:t>
      </w:r>
      <w:r>
        <w:rPr>
          <w:shadow w:val="0"/>
          <w:color w:val="181818"/>
          <w:spacing w:val="-52"/>
          <w:w w:val="96"/>
          <w:sz w:val="20"/>
          <w:u w:val="thick" w:color="2A2A2A"/>
        </w:rPr>
        <w:t>•</w:t>
      </w:r>
      <w:r>
        <w:rPr>
          <w:shadow w:val="0"/>
          <w:color w:val="181818"/>
          <w:spacing w:val="-13"/>
          <w:w w:val="96"/>
          <w:sz w:val="20"/>
          <w:u w:val="thick" w:color="2A2A2A"/>
        </w:rPr>
        <w:t>-</w:t>
      </w:r>
      <w:r>
        <w:rPr>
          <w:shadow w:val="0"/>
          <w:color w:val="181818"/>
          <w:spacing w:val="-27"/>
          <w:w w:val="96"/>
          <w:sz w:val="20"/>
          <w:u w:val="thick" w:color="2A2A2A"/>
        </w:rPr>
        <w:t>:</w:t>
      </w:r>
      <w:r>
        <w:rPr>
          <w:shadow w:val="0"/>
          <w:color w:val="505050"/>
          <w:spacing w:val="-38"/>
          <w:w w:val="96"/>
          <w:sz w:val="20"/>
          <w:u w:val="thick" w:color="2A2A2A"/>
        </w:rPr>
        <w:t>·</w:t>
      </w:r>
      <w:r>
        <w:rPr>
          <w:shadow w:val="0"/>
          <w:color w:val="181818"/>
          <w:spacing w:val="-17"/>
          <w:w w:val="96"/>
          <w:sz w:val="20"/>
          <w:u w:val="thick" w:color="2A2A2A"/>
        </w:rPr>
        <w:t>:</w:t>
      </w:r>
      <w:r>
        <w:rPr>
          <w:shadow w:val="0"/>
          <w:color w:val="505050"/>
          <w:spacing w:val="-51"/>
          <w:w w:val="96"/>
          <w:sz w:val="20"/>
          <w:u w:val="thick" w:color="2A2A2A"/>
        </w:rPr>
        <w:t>:</w:t>
      </w:r>
      <w:r>
        <w:rPr>
          <w:shadow w:val="0"/>
          <w:color w:val="181818"/>
          <w:spacing w:val="-16"/>
          <w:w w:val="96"/>
          <w:sz w:val="20"/>
          <w:u w:val="thick" w:color="2A2A2A"/>
        </w:rPr>
        <w:t>;</w:t>
      </w:r>
      <w:r>
        <w:rPr>
          <w:shadow w:val="0"/>
          <w:color w:val="181818"/>
          <w:w w:val="96"/>
          <w:sz w:val="20"/>
          <w:u w:val="thick" w:color="2A2A2A"/>
        </w:rPr>
        <w:t>.</w:t>
      </w:r>
      <w:r>
        <w:rPr>
          <w:shadow w:val="0"/>
          <w:color w:val="505050"/>
          <w:spacing w:val="-22"/>
          <w:w w:val="96"/>
          <w:sz w:val="20"/>
          <w:u w:val="thick" w:color="2A2A2A"/>
        </w:rPr>
        <w:t>.</w:t>
      </w:r>
      <w:r>
        <w:rPr>
          <w:shadow w:val="0"/>
          <w:color w:val="181818"/>
          <w:spacing w:val="-13"/>
          <w:w w:val="96"/>
          <w:sz w:val="20"/>
          <w:u w:val="thick" w:color="2A2A2A"/>
        </w:rPr>
        <w:t>·</w:t>
      </w:r>
      <w:r>
        <w:rPr>
          <w:shadow w:val="0"/>
          <w:color w:val="3B3B3B"/>
          <w:spacing w:val="-47"/>
          <w:w w:val="96"/>
          <w:sz w:val="20"/>
          <w:u w:val="thick" w:color="2A2A2A"/>
        </w:rPr>
        <w:t>·</w:t>
      </w:r>
      <w:r>
        <w:rPr>
          <w:shadow w:val="0"/>
          <w:color w:val="181818"/>
          <w:w w:val="76"/>
          <w:sz w:val="20"/>
          <w:u w:val="thick" w:color="2A2A2A"/>
        </w:rPr>
        <w:t>•</w:t>
      </w:r>
      <w:r>
        <w:rPr>
          <w:shadow w:val="0"/>
          <w:color w:val="181818"/>
          <w:spacing w:val="12"/>
          <w:sz w:val="20"/>
          <w:u w:val="thick" w:color="2A2A2A"/>
        </w:rPr>
        <w:t> </w:t>
      </w:r>
      <w:r>
        <w:rPr>
          <w:shadow w:val="0"/>
          <w:color w:val="181818"/>
          <w:spacing w:val="-31"/>
          <w:sz w:val="20"/>
        </w:rPr>
        <w:t> </w:t>
      </w:r>
      <w:r>
        <w:rPr>
          <w:shadow w:val="0"/>
          <w:color w:val="505050"/>
          <w:w w:val="76"/>
          <w:sz w:val="20"/>
          <w:u w:val="thick" w:color="2A2A2A"/>
        </w:rPr>
        <w:t>.</w:t>
      </w:r>
      <w:r>
        <w:rPr>
          <w:shadow w:val="0"/>
          <w:color w:val="505050"/>
          <w:spacing w:val="4"/>
          <w:w w:val="76"/>
          <w:sz w:val="20"/>
          <w:u w:val="thick" w:color="2A2A2A"/>
        </w:rPr>
        <w:t>.</w:t>
      </w:r>
      <w:r>
        <w:rPr>
          <w:shadow w:val="0"/>
          <w:color w:val="505050"/>
          <w:spacing w:val="-13"/>
          <w:w w:val="96"/>
          <w:sz w:val="20"/>
          <w:u w:val="thick" w:color="2A2A2A"/>
        </w:rPr>
        <w:t>•</w:t>
      </w:r>
      <w:r>
        <w:rPr>
          <w:shadow w:val="0"/>
          <w:color w:val="181818"/>
          <w:spacing w:val="23"/>
          <w:w w:val="96"/>
          <w:sz w:val="20"/>
          <w:u w:val="thick" w:color="2A2A2A"/>
        </w:rPr>
        <w:t>;</w:t>
      </w:r>
      <w:r>
        <w:rPr>
          <w:shadow w:val="0"/>
          <w:color w:val="181818"/>
          <w:w w:val="96"/>
          <w:sz w:val="20"/>
          <w:u w:val="thick" w:color="2A2A2A"/>
        </w:rPr>
        <w:t>.</w:t>
      </w:r>
      <w:r>
        <w:rPr>
          <w:shadow w:val="0"/>
          <w:color w:val="181818"/>
          <w:spacing w:val="-23"/>
          <w:sz w:val="20"/>
          <w:u w:val="thick" w:color="2A2A2A"/>
        </w:rPr>
        <w:t> </w:t>
      </w:r>
      <w:r>
        <w:rPr>
          <w:shadow w:val="0"/>
          <w:color w:val="2A2A2A"/>
          <w:w w:val="81"/>
          <w:sz w:val="20"/>
          <w:u w:val="thick" w:color="2A2A2A"/>
        </w:rPr>
        <w:t>.-.</w:t>
      </w:r>
      <w:r>
        <w:rPr>
          <w:shadow w:val="0"/>
          <w:color w:val="3B3B3B"/>
          <w:w w:val="81"/>
          <w:sz w:val="20"/>
          <w:u w:val="thick" w:color="2A2A2A"/>
        </w:rPr>
        <w:t>·</w:t>
      </w:r>
      <w:r>
        <w:rPr>
          <w:shadow w:val="0"/>
          <w:color w:val="3B3B3B"/>
          <w:spacing w:val="-16"/>
          <w:w w:val="81"/>
          <w:sz w:val="20"/>
          <w:u w:val="thick" w:color="2A2A2A"/>
        </w:rPr>
        <w:t>·</w:t>
      </w:r>
      <w:r>
        <w:rPr>
          <w:shadow w:val="0"/>
          <w:color w:val="181818"/>
          <w:w w:val="81"/>
          <w:sz w:val="20"/>
          <w:u w:val="thick" w:color="2A2A2A"/>
        </w:rPr>
        <w:t>:</w:t>
      </w:r>
      <w:r>
        <w:rPr>
          <w:shadow w:val="0"/>
          <w:color w:val="181818"/>
          <w:spacing w:val="-22"/>
          <w:sz w:val="20"/>
          <w:u w:val="thick" w:color="2A2A2A"/>
        </w:rPr>
        <w:t> </w:t>
      </w:r>
      <w:r>
        <w:rPr>
          <w:shadow w:val="0"/>
          <w:color w:val="181818"/>
          <w:spacing w:val="-1"/>
          <w:w w:val="81"/>
          <w:sz w:val="20"/>
          <w:u w:val="thick" w:color="2A2A2A"/>
        </w:rPr>
        <w:t>;·</w:t>
      </w:r>
      <w:r>
        <w:rPr>
          <w:shadow w:val="0"/>
          <w:color w:val="181818"/>
          <w:spacing w:val="-15"/>
          <w:w w:val="81"/>
          <w:sz w:val="20"/>
          <w:u w:val="thick" w:color="2A2A2A"/>
        </w:rPr>
        <w:t>.</w:t>
      </w:r>
      <w:r>
        <w:rPr>
          <w:shadow w:val="0"/>
          <w:color w:val="3B3B3B"/>
          <w:spacing w:val="2"/>
          <w:w w:val="81"/>
          <w:sz w:val="20"/>
          <w:u w:val="thick" w:color="2A2A2A"/>
        </w:rPr>
        <w:t>·</w:t>
      </w:r>
      <w:r>
        <w:rPr>
          <w:shadow w:val="0"/>
          <w:color w:val="2A2A2A"/>
          <w:w w:val="91"/>
          <w:sz w:val="20"/>
          <w:u w:val="thick" w:color="2A2A2A"/>
        </w:rPr>
        <w:t>......</w:t>
      </w:r>
      <w:r>
        <w:rPr>
          <w:shadow w:val="0"/>
          <w:color w:val="2A2A2A"/>
          <w:spacing w:val="-8"/>
          <w:w w:val="91"/>
          <w:sz w:val="20"/>
          <w:u w:val="thick" w:color="2A2A2A"/>
        </w:rPr>
        <w:t>.</w:t>
      </w:r>
      <w:r>
        <w:rPr>
          <w:shadow w:val="0"/>
          <w:color w:val="010101"/>
          <w:w w:val="91"/>
          <w:sz w:val="20"/>
          <w:u w:val="thick" w:color="2A2A2A"/>
        </w:rPr>
        <w:t>,.</w:t>
      </w:r>
      <w:r>
        <w:rPr>
          <w:shadow w:val="0"/>
          <w:color w:val="010101"/>
          <w:spacing w:val="-31"/>
          <w:w w:val="91"/>
          <w:sz w:val="20"/>
          <w:u w:val="thick" w:color="2A2A2A"/>
        </w:rPr>
        <w:t>·</w:t>
      </w:r>
      <w:r>
        <w:rPr>
          <w:shadow w:val="0"/>
          <w:color w:val="2A2A2A"/>
          <w:w w:val="91"/>
          <w:sz w:val="20"/>
          <w:u w:val="thick" w:color="2A2A2A"/>
        </w:rPr>
        <w:t>.</w:t>
      </w:r>
      <w:r>
        <w:rPr>
          <w:shadow w:val="0"/>
          <w:color w:val="2A2A2A"/>
          <w:spacing w:val="-14"/>
          <w:w w:val="91"/>
          <w:sz w:val="20"/>
          <w:u w:val="thick" w:color="2A2A2A"/>
        </w:rPr>
        <w:t>•</w:t>
      </w:r>
      <w:r>
        <w:rPr>
          <w:shadow w:val="0"/>
          <w:color w:val="2A2A2A"/>
          <w:w w:val="76"/>
          <w:sz w:val="20"/>
          <w:u w:val="thick" w:color="2A2A2A"/>
        </w:rPr>
        <w:t>.</w:t>
      </w:r>
      <w:r>
        <w:rPr>
          <w:shadow w:val="0"/>
          <w:color w:val="2A2A2A"/>
          <w:spacing w:val="-24"/>
          <w:w w:val="76"/>
          <w:sz w:val="20"/>
          <w:u w:val="thick" w:color="2A2A2A"/>
        </w:rPr>
        <w:t>:</w:t>
      </w:r>
      <w:r>
        <w:rPr>
          <w:shadow w:val="0"/>
          <w:color w:val="2A2A2A"/>
          <w:spacing w:val="-45"/>
          <w:w w:val="96"/>
          <w:sz w:val="20"/>
          <w:u w:val="thick" w:color="2A2A2A"/>
        </w:rPr>
        <w:t>•</w:t>
      </w:r>
      <w:r>
        <w:rPr>
          <w:shadow w:val="0"/>
          <w:color w:val="2A2A2A"/>
          <w:w w:val="76"/>
          <w:sz w:val="20"/>
          <w:u w:val="thick" w:color="2A2A2A"/>
        </w:rPr>
        <w:t>,</w:t>
      </w:r>
      <w:r>
        <w:rPr>
          <w:shadow w:val="0"/>
          <w:color w:val="2A2A2A"/>
          <w:spacing w:val="13"/>
          <w:sz w:val="20"/>
          <w:u w:val="thick" w:color="2A2A2A"/>
        </w:rPr>
        <w:t> </w:t>
      </w:r>
      <w:r>
        <w:rPr>
          <w:shadow w:val="0"/>
          <w:color w:val="2A2A2A"/>
          <w:spacing w:val="-30"/>
          <w:sz w:val="20"/>
        </w:rPr>
        <w:t> </w:t>
      </w:r>
      <w:r>
        <w:rPr>
          <w:shadow w:val="0"/>
          <w:color w:val="2A2A2A"/>
          <w:spacing w:val="-1"/>
          <w:w w:val="96"/>
          <w:sz w:val="20"/>
          <w:u w:val="thick" w:color="2A2A2A"/>
        </w:rPr>
        <w:t>;••</w:t>
      </w:r>
      <w:r>
        <w:rPr>
          <w:shadow w:val="0"/>
          <w:color w:val="2A2A2A"/>
          <w:spacing w:val="-24"/>
          <w:w w:val="96"/>
          <w:sz w:val="20"/>
          <w:u w:val="thick" w:color="2A2A2A"/>
        </w:rPr>
        <w:t>•</w:t>
      </w:r>
      <w:r>
        <w:rPr>
          <w:shadow w:val="0"/>
          <w:color w:val="2A2A2A"/>
          <w:w w:val="96"/>
          <w:sz w:val="20"/>
          <w:u w:val="thick" w:color="2A2A2A"/>
        </w:rPr>
        <w:t>·.·</w:t>
      </w:r>
      <w:r>
        <w:rPr>
          <w:shadow w:val="0"/>
          <w:color w:val="2A2A2A"/>
          <w:spacing w:val="-24"/>
          <w:w w:val="96"/>
          <w:sz w:val="20"/>
          <w:u w:val="thick" w:color="2A2A2A"/>
        </w:rPr>
        <w:t>,</w:t>
      </w:r>
      <w:r>
        <w:rPr>
          <w:shadow w:val="0"/>
          <w:color w:val="2A2A2A"/>
          <w:w w:val="96"/>
          <w:sz w:val="20"/>
        </w:rPr>
        <w:t>.</w:t>
      </w:r>
      <w:r>
        <w:rPr>
          <w:shadow w:val="0"/>
          <w:color w:val="2A2A2A"/>
          <w:spacing w:val="-12"/>
          <w:sz w:val="20"/>
        </w:rPr>
        <w:t> </w:t>
      </w:r>
      <w:r>
        <w:rPr>
          <w:shadow w:val="0"/>
          <w:color w:val="7C7C7C"/>
          <w:w w:val="96"/>
          <w:sz w:val="12"/>
        </w:rPr>
        <w:t>·</w:t>
      </w:r>
      <w:r>
        <w:rPr>
          <w:shadow w:val="0"/>
          <w:color w:val="7C7C7C"/>
          <w:spacing w:val="-6"/>
          <w:sz w:val="12"/>
        </w:rPr>
        <w:t> </w:t>
      </w:r>
      <w:r>
        <w:rPr>
          <w:shadow w:val="0"/>
          <w:color w:val="181818"/>
          <w:spacing w:val="-1"/>
          <w:w w:val="96"/>
          <w:sz w:val="12"/>
        </w:rPr>
        <w:t>;t</w:t>
      </w:r>
      <w:r>
        <w:rPr>
          <w:shadow w:val="0"/>
          <w:color w:val="181818"/>
          <w:spacing w:val="-20"/>
          <w:w w:val="96"/>
          <w:sz w:val="12"/>
        </w:rPr>
        <w:t>;</w:t>
      </w:r>
      <w:r>
        <w:rPr>
          <w:shadow w:val="0"/>
          <w:color w:val="505050"/>
          <w:spacing w:val="-1"/>
          <w:w w:val="96"/>
          <w:sz w:val="12"/>
        </w:rPr>
        <w:t>•</w:t>
      </w:r>
      <w:r>
        <w:rPr>
          <w:shadow w:val="0"/>
          <w:color w:val="505050"/>
          <w:spacing w:val="-16"/>
          <w:w w:val="96"/>
          <w:sz w:val="12"/>
        </w:rPr>
        <w:t>·</w:t>
      </w:r>
      <w:r>
        <w:rPr>
          <w:shadow w:val="0"/>
          <w:color w:val="181818"/>
          <w:spacing w:val="6"/>
          <w:w w:val="96"/>
          <w:sz w:val="12"/>
        </w:rPr>
        <w:t>-</w:t>
      </w:r>
      <w:r>
        <w:rPr>
          <w:shadow w:val="0"/>
          <w:color w:val="3B3B3B"/>
          <w:w w:val="96"/>
          <w:sz w:val="12"/>
        </w:rPr>
        <w:t>·</w:t>
      </w:r>
      <w:r>
        <w:rPr>
          <w:shadow w:val="0"/>
          <w:color w:val="3B3B3B"/>
          <w:sz w:val="12"/>
        </w:rPr>
        <w:t>  </w:t>
      </w:r>
      <w:r>
        <w:rPr>
          <w:shadow w:val="0"/>
          <w:color w:val="3B3B3B"/>
          <w:spacing w:val="-2"/>
          <w:sz w:val="12"/>
        </w:rPr>
        <w:t> </w:t>
      </w:r>
      <w:r>
        <w:rPr>
          <w:shadow w:val="0"/>
          <w:color w:val="3B3B3B"/>
          <w:w w:val="96"/>
          <w:sz w:val="12"/>
        </w:rPr>
        <w:t>·</w:t>
      </w:r>
      <w:r>
        <w:rPr>
          <w:shadow w:val="0"/>
          <w:color w:val="3B3B3B"/>
          <w:sz w:val="12"/>
        </w:rPr>
        <w:t> </w:t>
      </w:r>
      <w:r>
        <w:rPr>
          <w:shadow w:val="0"/>
          <w:color w:val="3B3B3B"/>
          <w:spacing w:val="-7"/>
          <w:sz w:val="12"/>
        </w:rPr>
        <w:t> </w:t>
      </w:r>
      <w:r>
        <w:rPr>
          <w:shadow w:val="0"/>
          <w:color w:val="181818"/>
          <w:w w:val="96"/>
          <w:sz w:val="12"/>
        </w:rPr>
        <w:t>.</w:t>
      </w:r>
      <w:r>
        <w:rPr>
          <w:shadow w:val="0"/>
          <w:color w:val="181818"/>
          <w:sz w:val="12"/>
        </w:rPr>
        <w:t>  </w:t>
      </w:r>
      <w:r>
        <w:rPr>
          <w:shadow w:val="0"/>
          <w:color w:val="181818"/>
          <w:spacing w:val="-4"/>
          <w:sz w:val="12"/>
        </w:rPr>
        <w:t> </w:t>
      </w:r>
      <w:r>
        <w:rPr>
          <w:shadow w:val="0"/>
          <w:color w:val="181818"/>
          <w:w w:val="96"/>
          <w:sz w:val="12"/>
        </w:rPr>
        <w:t>..</w:t>
      </w:r>
      <w:r>
        <w:rPr>
          <w:shadow w:val="0"/>
          <w:color w:val="181818"/>
          <w:spacing w:val="-7"/>
          <w:sz w:val="12"/>
        </w:rPr>
        <w:t> </w:t>
      </w:r>
      <w:r>
        <w:rPr>
          <w:shadow w:val="0"/>
          <w:color w:val="3B3B3B"/>
          <w:w w:val="96"/>
          <w:sz w:val="12"/>
        </w:rPr>
        <w:t>·•</w:t>
      </w:r>
    </w:p>
    <w:p>
      <w:pPr>
        <w:spacing w:after="0"/>
        <w:jc w:val="left"/>
        <w:rPr>
          <w:sz w:val="12"/>
        </w:rPr>
        <w:sectPr>
          <w:type w:val="continuous"/>
          <w:pgSz w:w="16840" w:h="11920" w:orient="landscape"/>
          <w:pgMar w:top="1600" w:bottom="280" w:left="1020" w:right="840"/>
        </w:sectPr>
      </w:pPr>
    </w:p>
    <w:p>
      <w:pPr>
        <w:tabs>
          <w:tab w:pos="4541" w:val="left" w:leader="none"/>
        </w:tabs>
        <w:spacing w:before="197"/>
        <w:ind w:left="701" w:right="0" w:firstLine="0"/>
        <w:jc w:val="left"/>
        <w:rPr>
          <w:sz w:val="34"/>
        </w:rPr>
      </w:pPr>
      <w:r>
        <w:rPr>
          <w:rFonts w:ascii="Arial" w:hAnsi="Arial"/>
          <w:color w:val="2A2A2A"/>
          <w:spacing w:val="-61"/>
          <w:w w:val="104"/>
          <w:sz w:val="32"/>
          <w:u w:val="thick" w:color="676767"/>
        </w:rPr>
        <w:t>r</w:t>
      </w:r>
      <w:r>
        <w:rPr>
          <w:rFonts w:ascii="Arial" w:hAnsi="Arial"/>
          <w:color w:val="505050"/>
          <w:spacing w:val="-55"/>
          <w:w w:val="104"/>
          <w:sz w:val="32"/>
          <w:u w:val="thick" w:color="676767"/>
        </w:rPr>
        <w:t>·</w:t>
      </w:r>
      <w:r>
        <w:rPr>
          <w:rFonts w:ascii="Arial" w:hAnsi="Arial"/>
          <w:color w:val="505050"/>
          <w:spacing w:val="-17"/>
          <w:w w:val="49"/>
          <w:sz w:val="32"/>
          <w:u w:val="thick" w:color="676767"/>
        </w:rPr>
        <w:t>.</w:t>
      </w:r>
      <w:r>
        <w:rPr>
          <w:rFonts w:ascii="Arial" w:hAnsi="Arial"/>
          <w:color w:val="2A2A2A"/>
          <w:spacing w:val="-10"/>
          <w:w w:val="29"/>
          <w:sz w:val="32"/>
          <w:u w:val="thick" w:color="676767"/>
        </w:rPr>
        <w:t>:</w:t>
      </w:r>
      <w:r>
        <w:rPr>
          <w:rFonts w:ascii="Arial" w:hAnsi="Arial"/>
          <w:color w:val="505050"/>
          <w:spacing w:val="-26"/>
          <w:w w:val="49"/>
          <w:sz w:val="32"/>
          <w:u w:val="thick" w:color="676767"/>
        </w:rPr>
        <w:t>-</w:t>
      </w:r>
      <w:r>
        <w:rPr>
          <w:rFonts w:ascii="Arial" w:hAnsi="Arial"/>
          <w:color w:val="2A2A2A"/>
          <w:spacing w:val="-1"/>
          <w:w w:val="49"/>
          <w:sz w:val="32"/>
          <w:u w:val="thick" w:color="676767"/>
        </w:rPr>
        <w:t>;</w:t>
      </w:r>
      <w:r>
        <w:rPr>
          <w:rFonts w:ascii="Arial" w:hAnsi="Arial"/>
          <w:color w:val="2A2A2A"/>
          <w:spacing w:val="18"/>
          <w:w w:val="49"/>
          <w:sz w:val="32"/>
          <w:u w:val="thick" w:color="676767"/>
        </w:rPr>
        <w:t>·</w:t>
      </w:r>
      <w:r>
        <w:rPr>
          <w:rFonts w:ascii="Arial" w:hAnsi="Arial"/>
          <w:color w:val="2A2A2A"/>
          <w:w w:val="29"/>
          <w:sz w:val="32"/>
          <w:u w:val="thick" w:color="676767"/>
        </w:rPr>
        <w:t>·:::</w:t>
      </w:r>
      <w:r>
        <w:rPr>
          <w:rFonts w:ascii="Arial" w:hAnsi="Arial"/>
          <w:color w:val="2A2A2A"/>
          <w:spacing w:val="-54"/>
          <w:sz w:val="32"/>
        </w:rPr>
        <w:t> </w:t>
      </w:r>
      <w:r>
        <w:rPr>
          <w:rFonts w:ascii="Arial" w:hAnsi="Arial"/>
          <w:color w:val="010101"/>
          <w:spacing w:val="1"/>
          <w:w w:val="29"/>
          <w:sz w:val="32"/>
          <w:u w:val="thick" w:color="676767"/>
        </w:rPr>
        <w:t>-</w:t>
      </w:r>
      <w:r>
        <w:rPr>
          <w:rFonts w:ascii="Arial" w:hAnsi="Arial"/>
          <w:color w:val="181818"/>
          <w:spacing w:val="12"/>
          <w:w w:val="29"/>
          <w:sz w:val="32"/>
          <w:u w:val="thick" w:color="676767"/>
        </w:rPr>
        <w:t>.</w:t>
      </w:r>
      <w:r>
        <w:rPr>
          <w:rFonts w:ascii="Arial" w:hAnsi="Arial"/>
          <w:color w:val="3B3B3B"/>
          <w:w w:val="29"/>
          <w:sz w:val="32"/>
          <w:u w:val="thick" w:color="676767"/>
        </w:rPr>
        <w:t>.</w:t>
      </w:r>
      <w:r>
        <w:rPr>
          <w:rFonts w:ascii="Arial" w:hAnsi="Arial"/>
          <w:color w:val="3B3B3B"/>
          <w:spacing w:val="-53"/>
          <w:sz w:val="32"/>
        </w:rPr>
        <w:t> </w:t>
      </w:r>
      <w:r>
        <w:rPr>
          <w:rFonts w:ascii="Arial" w:hAnsi="Arial"/>
          <w:color w:val="2A2A2A"/>
          <w:w w:val="29"/>
          <w:sz w:val="32"/>
          <w:u w:val="thick" w:color="676767"/>
        </w:rPr>
        <w:t>:</w:t>
      </w:r>
      <w:r>
        <w:rPr>
          <w:rFonts w:ascii="Arial" w:hAnsi="Arial"/>
          <w:color w:val="2A2A2A"/>
          <w:spacing w:val="-45"/>
          <w:sz w:val="32"/>
        </w:rPr>
        <w:t> </w:t>
      </w:r>
      <w:r>
        <w:rPr>
          <w:rFonts w:ascii="Arial" w:hAnsi="Arial"/>
          <w:color w:val="181818"/>
          <w:spacing w:val="8"/>
          <w:w w:val="29"/>
          <w:sz w:val="32"/>
          <w:u w:val="thick" w:color="676767"/>
        </w:rPr>
        <w:t>·</w:t>
      </w:r>
      <w:r>
        <w:rPr>
          <w:rFonts w:ascii="Arial" w:hAnsi="Arial"/>
          <w:color w:val="181818"/>
          <w:spacing w:val="-1"/>
          <w:w w:val="68"/>
          <w:sz w:val="32"/>
          <w:u w:val="thick" w:color="676767"/>
        </w:rPr>
        <w:t>,</w:t>
      </w:r>
      <w:r>
        <w:rPr>
          <w:rFonts w:ascii="Arial" w:hAnsi="Arial"/>
          <w:color w:val="181818"/>
          <w:spacing w:val="-47"/>
          <w:w w:val="68"/>
          <w:sz w:val="32"/>
          <w:u w:val="thick" w:color="676767"/>
        </w:rPr>
        <w:t>.</w:t>
      </w:r>
      <w:r>
        <w:rPr>
          <w:rFonts w:ascii="Arial" w:hAnsi="Arial"/>
          <w:color w:val="181818"/>
          <w:spacing w:val="-1"/>
          <w:w w:val="53"/>
          <w:sz w:val="32"/>
          <w:u w:val="thick" w:color="676767"/>
        </w:rPr>
        <w:t>::.</w:t>
      </w:r>
      <w:r>
        <w:rPr>
          <w:rFonts w:ascii="Arial" w:hAnsi="Arial"/>
          <w:color w:val="181818"/>
          <w:spacing w:val="-29"/>
          <w:w w:val="53"/>
          <w:sz w:val="32"/>
          <w:u w:val="thick" w:color="676767"/>
        </w:rPr>
        <w:t>-</w:t>
      </w:r>
      <w:r>
        <w:rPr>
          <w:rFonts w:ascii="Arial" w:hAnsi="Arial"/>
          <w:color w:val="3B3B3B"/>
          <w:w w:val="26"/>
          <w:sz w:val="32"/>
          <w:u w:val="thick" w:color="676767"/>
        </w:rPr>
        <w:t>-</w:t>
      </w:r>
      <w:r>
        <w:rPr>
          <w:rFonts w:ascii="Arial" w:hAnsi="Arial"/>
          <w:color w:val="3B3B3B"/>
          <w:spacing w:val="-32"/>
          <w:w w:val="26"/>
          <w:sz w:val="32"/>
          <w:u w:val="thick" w:color="676767"/>
        </w:rPr>
        <w:t>_</w:t>
      </w:r>
      <w:r>
        <w:rPr>
          <w:rFonts w:ascii="Arial" w:hAnsi="Arial"/>
          <w:color w:val="3B3B3B"/>
          <w:spacing w:val="-16"/>
          <w:w w:val="53"/>
          <w:sz w:val="32"/>
          <w:u w:val="thick" w:color="676767"/>
        </w:rPr>
        <w:t>:</w:t>
      </w:r>
      <w:r>
        <w:rPr>
          <w:rFonts w:ascii="Arial" w:hAnsi="Arial"/>
          <w:color w:val="3B3B3B"/>
          <w:spacing w:val="3"/>
          <w:w w:val="26"/>
          <w:sz w:val="32"/>
          <w:u w:val="thick" w:color="676767"/>
        </w:rPr>
        <w:t>-</w:t>
      </w:r>
      <w:r>
        <w:rPr>
          <w:rFonts w:ascii="Arial" w:hAnsi="Arial"/>
          <w:color w:val="3B3B3B"/>
          <w:spacing w:val="-1"/>
          <w:w w:val="26"/>
          <w:sz w:val="32"/>
          <w:u w:val="thick" w:color="676767"/>
        </w:rPr>
        <w:t>_</w:t>
      </w:r>
      <w:r>
        <w:rPr>
          <w:rFonts w:ascii="Arial" w:hAnsi="Arial"/>
          <w:color w:val="3B3B3B"/>
          <w:w w:val="26"/>
          <w:sz w:val="32"/>
          <w:u w:val="thick" w:color="676767"/>
        </w:rPr>
        <w:t>:</w:t>
      </w:r>
      <w:r>
        <w:rPr>
          <w:rFonts w:ascii="Arial" w:hAnsi="Arial"/>
          <w:color w:val="3B3B3B"/>
          <w:spacing w:val="-60"/>
          <w:sz w:val="32"/>
          <w:u w:val="thick" w:color="676767"/>
        </w:rPr>
        <w:t> </w:t>
      </w:r>
      <w:r>
        <w:rPr>
          <w:rFonts w:ascii="Arial" w:hAnsi="Arial"/>
          <w:color w:val="3B3B3B"/>
          <w:spacing w:val="-5"/>
          <w:sz w:val="32"/>
        </w:rPr>
        <w:t> </w:t>
      </w:r>
      <w:r>
        <w:rPr>
          <w:rFonts w:ascii="Arial" w:hAnsi="Arial"/>
          <w:color w:val="A1A1A1"/>
          <w:spacing w:val="-50"/>
          <w:w w:val="100"/>
          <w:sz w:val="32"/>
          <w:u w:val="thick" w:color="676767"/>
        </w:rPr>
        <w:t>-</w:t>
      </w:r>
      <w:r>
        <w:rPr>
          <w:rFonts w:ascii="Arial" w:hAnsi="Arial"/>
          <w:color w:val="181818"/>
          <w:spacing w:val="-1"/>
          <w:w w:val="31"/>
          <w:sz w:val="32"/>
          <w:u w:val="thick" w:color="676767"/>
        </w:rPr>
        <w:t>_</w:t>
      </w:r>
      <w:r>
        <w:rPr>
          <w:rFonts w:ascii="Arial" w:hAnsi="Arial"/>
          <w:color w:val="181818"/>
          <w:w w:val="31"/>
          <w:sz w:val="32"/>
          <w:u w:val="thick" w:color="676767"/>
        </w:rPr>
        <w:t>.</w:t>
      </w:r>
      <w:r>
        <w:rPr>
          <w:rFonts w:ascii="Arial" w:hAnsi="Arial"/>
          <w:color w:val="181818"/>
          <w:spacing w:val="-40"/>
          <w:sz w:val="32"/>
        </w:rPr>
        <w:t> </w:t>
      </w:r>
      <w:r>
        <w:rPr>
          <w:rFonts w:ascii="Arial" w:hAnsi="Arial"/>
          <w:color w:val="7C7C7C"/>
          <w:spacing w:val="17"/>
          <w:w w:val="26"/>
          <w:sz w:val="32"/>
          <w:u w:val="thick" w:color="676767"/>
        </w:rPr>
        <w:t>-</w:t>
      </w:r>
      <w:r>
        <w:rPr>
          <w:rFonts w:ascii="Arial" w:hAnsi="Arial"/>
          <w:color w:val="2A2A2A"/>
          <w:spacing w:val="-33"/>
          <w:w w:val="100"/>
          <w:sz w:val="32"/>
          <w:u w:val="thick" w:color="676767"/>
        </w:rPr>
        <w:t>;</w:t>
      </w:r>
      <w:r>
        <w:rPr>
          <w:rFonts w:ascii="Arial" w:hAnsi="Arial"/>
          <w:color w:val="7C7C7C"/>
          <w:spacing w:val="-90"/>
          <w:w w:val="100"/>
          <w:sz w:val="32"/>
          <w:u w:val="thick" w:color="676767"/>
        </w:rPr>
        <w:t>·</w:t>
      </w:r>
      <w:r>
        <w:rPr>
          <w:rFonts w:ascii="Arial" w:hAnsi="Arial"/>
          <w:color w:val="2A2A2A"/>
          <w:spacing w:val="-1"/>
          <w:w w:val="49"/>
          <w:sz w:val="32"/>
          <w:u w:val="thick" w:color="676767"/>
        </w:rPr>
        <w:t>.</w:t>
      </w:r>
      <w:r>
        <w:rPr>
          <w:rFonts w:ascii="Arial" w:hAnsi="Arial"/>
          <w:color w:val="2A2A2A"/>
          <w:spacing w:val="-5"/>
          <w:w w:val="49"/>
          <w:sz w:val="32"/>
          <w:u w:val="thick" w:color="676767"/>
        </w:rPr>
        <w:t>-</w:t>
      </w:r>
      <w:r>
        <w:rPr>
          <w:rFonts w:ascii="Arial" w:hAnsi="Arial"/>
          <w:color w:val="2A2A2A"/>
          <w:spacing w:val="-23"/>
          <w:w w:val="26"/>
          <w:sz w:val="32"/>
          <w:u w:val="thick" w:color="676767"/>
        </w:rPr>
        <w:t>_</w:t>
      </w:r>
      <w:r>
        <w:rPr>
          <w:rFonts w:ascii="Arial" w:hAnsi="Arial"/>
          <w:color w:val="3B3B3B"/>
          <w:spacing w:val="-1"/>
          <w:w w:val="53"/>
          <w:sz w:val="32"/>
          <w:u w:val="thick" w:color="676767"/>
        </w:rPr>
        <w:t>.</w:t>
      </w:r>
      <w:r>
        <w:rPr>
          <w:rFonts w:ascii="Arial" w:hAnsi="Arial"/>
          <w:color w:val="3B3B3B"/>
          <w:spacing w:val="-8"/>
          <w:w w:val="53"/>
          <w:sz w:val="32"/>
          <w:u w:val="thick" w:color="676767"/>
        </w:rPr>
        <w:t>-</w:t>
      </w:r>
      <w:r>
        <w:rPr>
          <w:rFonts w:ascii="Arial" w:hAnsi="Arial"/>
          <w:color w:val="676767"/>
          <w:spacing w:val="-31"/>
          <w:w w:val="21"/>
          <w:sz w:val="32"/>
        </w:rPr>
        <w:t>_</w:t>
      </w:r>
      <w:r>
        <w:rPr>
          <w:rFonts w:ascii="Arial" w:hAnsi="Arial"/>
          <w:color w:val="3B3B3B"/>
          <w:w w:val="53"/>
          <w:sz w:val="32"/>
        </w:rPr>
        <w:t>.</w:t>
      </w:r>
      <w:r>
        <w:rPr>
          <w:rFonts w:ascii="Arial" w:hAnsi="Arial"/>
          <w:color w:val="3B3B3B"/>
          <w:spacing w:val="-43"/>
          <w:sz w:val="32"/>
        </w:rPr>
        <w:t> </w:t>
      </w:r>
      <w:r>
        <w:rPr>
          <w:rFonts w:ascii="Arial" w:hAnsi="Arial"/>
          <w:color w:val="3B3B3B"/>
          <w:w w:val="53"/>
          <w:sz w:val="32"/>
        </w:rPr>
        <w:t>-</w:t>
      </w:r>
      <w:r>
        <w:rPr>
          <w:rFonts w:ascii="Arial" w:hAnsi="Arial"/>
          <w:color w:val="3B3B3B"/>
          <w:spacing w:val="-42"/>
          <w:sz w:val="32"/>
        </w:rPr>
        <w:t> </w:t>
      </w:r>
      <w:r>
        <w:rPr>
          <w:rFonts w:ascii="Arial" w:hAnsi="Arial"/>
          <w:color w:val="3B3B3B"/>
          <w:w w:val="53"/>
          <w:sz w:val="32"/>
        </w:rPr>
        <w:t>-</w:t>
      </w:r>
      <w:r>
        <w:rPr>
          <w:rFonts w:ascii="Arial" w:hAnsi="Arial"/>
          <w:color w:val="3B3B3B"/>
          <w:spacing w:val="-38"/>
          <w:sz w:val="32"/>
        </w:rPr>
        <w:t> </w:t>
      </w:r>
      <w:r>
        <w:rPr>
          <w:rFonts w:ascii="Arial" w:hAnsi="Arial"/>
          <w:color w:val="2A2A2A"/>
          <w:spacing w:val="-1"/>
          <w:w w:val="21"/>
          <w:sz w:val="32"/>
        </w:rPr>
        <w:t>_</w:t>
      </w:r>
      <w:r>
        <w:rPr>
          <w:rFonts w:ascii="Arial" w:hAnsi="Arial"/>
          <w:color w:val="2A2A2A"/>
          <w:spacing w:val="24"/>
          <w:w w:val="21"/>
          <w:sz w:val="32"/>
        </w:rPr>
        <w:t>·</w:t>
      </w:r>
      <w:r>
        <w:rPr>
          <w:rFonts w:ascii="Arial" w:hAnsi="Arial"/>
          <w:color w:val="676767"/>
          <w:spacing w:val="-1"/>
          <w:w w:val="21"/>
          <w:sz w:val="32"/>
        </w:rPr>
        <w:t>,-</w:t>
      </w:r>
      <w:r>
        <w:rPr>
          <w:rFonts w:ascii="Arial" w:hAnsi="Arial"/>
          <w:color w:val="676767"/>
          <w:w w:val="21"/>
          <w:sz w:val="32"/>
        </w:rPr>
        <w:t>:</w:t>
      </w:r>
      <w:r>
        <w:rPr>
          <w:rFonts w:ascii="Arial" w:hAnsi="Arial"/>
          <w:color w:val="676767"/>
          <w:spacing w:val="41"/>
          <w:sz w:val="32"/>
        </w:rPr>
        <w:t> </w:t>
      </w:r>
      <w:r>
        <w:rPr>
          <w:rFonts w:ascii="Arial" w:hAnsi="Arial"/>
          <w:color w:val="3B3B3B"/>
          <w:spacing w:val="-1"/>
          <w:w w:val="29"/>
          <w:sz w:val="32"/>
          <w:u w:val="thick" w:color="181818"/>
        </w:rPr>
        <w:t>:;</w:t>
      </w:r>
      <w:r>
        <w:rPr>
          <w:rFonts w:ascii="Arial" w:hAnsi="Arial"/>
          <w:color w:val="3B3B3B"/>
          <w:w w:val="29"/>
          <w:sz w:val="32"/>
          <w:u w:val="thick" w:color="181818"/>
        </w:rPr>
        <w:t>:</w:t>
      </w:r>
      <w:r>
        <w:rPr>
          <w:rFonts w:ascii="Arial" w:hAnsi="Arial"/>
          <w:color w:val="3B3B3B"/>
          <w:spacing w:val="-59"/>
          <w:sz w:val="32"/>
          <w:u w:val="thick" w:color="181818"/>
        </w:rPr>
        <w:t> </w:t>
      </w:r>
      <w:r>
        <w:rPr>
          <w:rFonts w:ascii="Arial" w:hAnsi="Arial"/>
          <w:color w:val="3B3B3B"/>
          <w:spacing w:val="-15"/>
          <w:sz w:val="32"/>
        </w:rPr>
        <w:t> </w:t>
      </w:r>
      <w:r>
        <w:rPr>
          <w:rFonts w:ascii="Arial" w:hAnsi="Arial"/>
          <w:color w:val="181818"/>
          <w:w w:val="29"/>
          <w:sz w:val="32"/>
        </w:rPr>
        <w:t>.</w:t>
      </w:r>
      <w:r>
        <w:rPr>
          <w:rFonts w:ascii="Arial" w:hAnsi="Arial"/>
          <w:color w:val="181818"/>
          <w:spacing w:val="-41"/>
          <w:sz w:val="32"/>
        </w:rPr>
        <w:t> </w:t>
      </w:r>
      <w:r>
        <w:rPr>
          <w:rFonts w:ascii="Arial" w:hAnsi="Arial"/>
          <w:i/>
          <w:color w:val="3B3B3B"/>
          <w:spacing w:val="-45"/>
          <w:w w:val="71"/>
          <w:sz w:val="22"/>
        </w:rPr>
        <w:t>=</w:t>
      </w:r>
      <w:r>
        <w:rPr>
          <w:rFonts w:ascii="Arial" w:hAnsi="Arial"/>
          <w:i/>
          <w:color w:val="3B3B3B"/>
          <w:spacing w:val="-22"/>
          <w:w w:val="29"/>
          <w:sz w:val="22"/>
        </w:rPr>
        <w:t>·</w:t>
      </w:r>
      <w:r>
        <w:rPr>
          <w:rFonts w:ascii="Arial" w:hAnsi="Arial"/>
          <w:i/>
          <w:color w:val="181818"/>
          <w:spacing w:val="-19"/>
          <w:w w:val="100"/>
          <w:sz w:val="22"/>
          <w:u w:val="thick" w:color="676767"/>
        </w:rPr>
        <w:t> </w:t>
      </w:r>
      <w:r>
        <w:rPr>
          <w:rFonts w:ascii="Arial" w:hAnsi="Arial"/>
          <w:i/>
          <w:color w:val="181818"/>
          <w:spacing w:val="12"/>
          <w:w w:val="50"/>
          <w:sz w:val="22"/>
          <w:u w:val="thick" w:color="676767"/>
        </w:rPr>
        <w:t>:</w:t>
      </w:r>
      <w:r>
        <w:rPr>
          <w:rFonts w:ascii="Arial" w:hAnsi="Arial"/>
          <w:i/>
          <w:color w:val="181818"/>
          <w:spacing w:val="-6"/>
          <w:w w:val="71"/>
          <w:sz w:val="22"/>
          <w:u w:val="thick" w:color="676767"/>
        </w:rPr>
        <w:t>·</w:t>
      </w:r>
      <w:r>
        <w:rPr>
          <w:rFonts w:ascii="Arial" w:hAnsi="Arial"/>
          <w:color w:val="2A2A2A"/>
          <w:w w:val="50"/>
          <w:sz w:val="22"/>
          <w:u w:val="thick" w:color="676767"/>
        </w:rPr>
        <w:t>·</w:t>
      </w:r>
      <w:r>
        <w:rPr>
          <w:rFonts w:ascii="Arial" w:hAnsi="Arial"/>
          <w:color w:val="505050"/>
          <w:w w:val="50"/>
          <w:sz w:val="22"/>
          <w:u w:val="thick" w:color="676767"/>
        </w:rPr>
        <w:t>:</w:t>
      </w:r>
      <w:r>
        <w:rPr>
          <w:rFonts w:ascii="Arial" w:hAnsi="Arial"/>
          <w:color w:val="505050"/>
          <w:spacing w:val="-34"/>
          <w:sz w:val="22"/>
          <w:u w:val="thick" w:color="676767"/>
        </w:rPr>
        <w:t> </w:t>
      </w:r>
      <w:r>
        <w:rPr>
          <w:rFonts w:ascii="Arial" w:hAnsi="Arial"/>
          <w:color w:val="505050"/>
          <w:spacing w:val="-34"/>
          <w:sz w:val="22"/>
        </w:rPr>
        <w:t> </w:t>
      </w:r>
      <w:r>
        <w:rPr>
          <w:rFonts w:ascii="Arial" w:hAnsi="Arial"/>
          <w:color w:val="2A2A2A"/>
          <w:spacing w:val="-1"/>
          <w:w w:val="78"/>
          <w:sz w:val="22"/>
          <w:u w:val="thick" w:color="676767"/>
        </w:rPr>
        <w:t>.:</w:t>
      </w:r>
      <w:r>
        <w:rPr>
          <w:rFonts w:ascii="Arial" w:hAnsi="Arial"/>
          <w:color w:val="2A2A2A"/>
          <w:spacing w:val="-14"/>
          <w:w w:val="78"/>
          <w:sz w:val="22"/>
          <w:u w:val="thick" w:color="676767"/>
        </w:rPr>
        <w:t>:</w:t>
      </w:r>
      <w:r>
        <w:rPr>
          <w:rFonts w:ascii="Arial" w:hAnsi="Arial"/>
          <w:color w:val="505050"/>
          <w:spacing w:val="-44"/>
          <w:w w:val="78"/>
          <w:sz w:val="22"/>
          <w:u w:val="thick" w:color="676767"/>
        </w:rPr>
        <w:t>·</w:t>
      </w:r>
      <w:r>
        <w:rPr>
          <w:rFonts w:ascii="Arial" w:hAnsi="Arial"/>
          <w:color w:val="2A2A2A"/>
          <w:spacing w:val="-1"/>
          <w:w w:val="78"/>
          <w:sz w:val="22"/>
          <w:u w:val="thick" w:color="676767"/>
        </w:rPr>
        <w:t>:</w:t>
      </w:r>
      <w:r>
        <w:rPr>
          <w:rFonts w:ascii="Arial" w:hAnsi="Arial"/>
          <w:color w:val="2A2A2A"/>
          <w:w w:val="78"/>
          <w:sz w:val="22"/>
          <w:u w:val="thick" w:color="676767"/>
        </w:rPr>
        <w:t>:</w:t>
      </w:r>
      <w:r>
        <w:rPr>
          <w:rFonts w:ascii="Arial" w:hAnsi="Arial"/>
          <w:color w:val="2A2A2A"/>
          <w:spacing w:val="-37"/>
          <w:sz w:val="22"/>
        </w:rPr>
        <w:t> </w:t>
      </w:r>
      <w:r>
        <w:rPr>
          <w:rFonts w:ascii="Arial" w:hAnsi="Arial"/>
          <w:shadow/>
          <w:color w:val="676767"/>
          <w:spacing w:val="-13"/>
          <w:w w:val="78"/>
          <w:sz w:val="22"/>
        </w:rPr>
        <w:t>.</w:t>
      </w:r>
      <w:r>
        <w:rPr>
          <w:rFonts w:ascii="Arial" w:hAnsi="Arial"/>
          <w:shadow w:val="0"/>
          <w:color w:val="2A2A2A"/>
          <w:spacing w:val="-1"/>
          <w:w w:val="78"/>
          <w:sz w:val="22"/>
        </w:rPr>
        <w:t>:</w:t>
      </w:r>
      <w:r>
        <w:rPr>
          <w:rFonts w:ascii="Arial" w:hAnsi="Arial"/>
          <w:shadow w:val="0"/>
          <w:color w:val="2A2A2A"/>
          <w:spacing w:val="-19"/>
          <w:w w:val="78"/>
          <w:sz w:val="22"/>
        </w:rPr>
        <w:t>:</w:t>
      </w:r>
      <w:r>
        <w:rPr>
          <w:rFonts w:ascii="Arial" w:hAnsi="Arial"/>
          <w:shadow w:val="0"/>
          <w:color w:val="2A2A2A"/>
          <w:w w:val="78"/>
          <w:sz w:val="22"/>
        </w:rPr>
        <w:t>.</w:t>
      </w:r>
      <w:r>
        <w:rPr>
          <w:rFonts w:ascii="Arial" w:hAnsi="Arial"/>
          <w:shadow w:val="0"/>
          <w:color w:val="2A2A2A"/>
          <w:spacing w:val="20"/>
          <w:sz w:val="22"/>
        </w:rPr>
        <w:t> </w:t>
      </w:r>
      <w:r>
        <w:rPr>
          <w:rFonts w:ascii="Arial" w:hAnsi="Arial"/>
          <w:shadow w:val="0"/>
          <w:color w:val="3B3B3B"/>
          <w:spacing w:val="-13"/>
          <w:w w:val="100"/>
          <w:sz w:val="22"/>
          <w:u w:val="thick" w:color="181818"/>
        </w:rPr>
        <w:t> </w:t>
      </w:r>
      <w:r>
        <w:rPr>
          <w:rFonts w:ascii="Arial" w:hAnsi="Arial"/>
          <w:shadow w:val="0"/>
          <w:color w:val="3B3B3B"/>
          <w:spacing w:val="-6"/>
          <w:w w:val="40"/>
          <w:sz w:val="22"/>
          <w:u w:val="thick" w:color="181818"/>
        </w:rPr>
        <w:t>.</w:t>
      </w:r>
      <w:r>
        <w:rPr>
          <w:rFonts w:ascii="Arial" w:hAnsi="Arial"/>
          <w:shadow w:val="0"/>
          <w:color w:val="2A2A2A"/>
          <w:spacing w:val="-21"/>
          <w:w w:val="35"/>
          <w:sz w:val="22"/>
          <w:u w:val="thick" w:color="181818"/>
        </w:rPr>
        <w:t>·</w:t>
      </w:r>
      <w:r>
        <w:rPr>
          <w:rFonts w:ascii="Arial" w:hAnsi="Arial"/>
          <w:shadow w:val="0"/>
          <w:color w:val="2A2A2A"/>
          <w:w w:val="45"/>
          <w:sz w:val="22"/>
        </w:rPr>
        <w:t>:</w:t>
      </w:r>
      <w:r>
        <w:rPr>
          <w:rFonts w:ascii="Arial" w:hAnsi="Arial"/>
          <w:shadow w:val="0"/>
          <w:color w:val="505050"/>
          <w:w w:val="35"/>
          <w:sz w:val="22"/>
        </w:rPr>
        <w:t>-</w:t>
      </w:r>
      <w:r>
        <w:rPr>
          <w:rFonts w:ascii="Arial" w:hAnsi="Arial"/>
          <w:shadow w:val="0"/>
          <w:color w:val="505050"/>
          <w:sz w:val="22"/>
        </w:rPr>
        <w:tab/>
      </w:r>
      <w:r>
        <w:rPr>
          <w:rFonts w:ascii="Arial" w:hAnsi="Arial"/>
          <w:shadow w:val="0"/>
          <w:color w:val="3B3B3B"/>
          <w:w w:val="35"/>
          <w:sz w:val="22"/>
        </w:rPr>
        <w:t>:</w:t>
      </w:r>
      <w:r>
        <w:rPr>
          <w:rFonts w:ascii="Arial" w:hAnsi="Arial"/>
          <w:shadow w:val="0"/>
          <w:color w:val="3B3B3B"/>
          <w:spacing w:val="-25"/>
          <w:sz w:val="22"/>
        </w:rPr>
        <w:t> </w:t>
      </w:r>
      <w:r>
        <w:rPr>
          <w:shadow w:val="0"/>
          <w:color w:val="2A2A2A"/>
          <w:spacing w:val="-15"/>
          <w:w w:val="35"/>
          <w:sz w:val="34"/>
        </w:rPr>
        <w:t>:</w:t>
      </w:r>
      <w:r>
        <w:rPr>
          <w:shadow w:val="0"/>
          <w:color w:val="010101"/>
          <w:spacing w:val="-3"/>
          <w:w w:val="108"/>
          <w:sz w:val="34"/>
          <w:u w:val="thick" w:color="909090"/>
        </w:rPr>
        <w:t>·</w:t>
      </w:r>
      <w:r>
        <w:rPr>
          <w:shadow w:val="0"/>
          <w:color w:val="010101"/>
          <w:spacing w:val="-120"/>
          <w:w w:val="108"/>
          <w:sz w:val="34"/>
          <w:u w:val="thick" w:color="909090"/>
        </w:rPr>
        <w:t>-</w:t>
      </w:r>
      <w:r>
        <w:rPr>
          <w:shadow w:val="0"/>
          <w:color w:val="2A2A2A"/>
          <w:spacing w:val="-116"/>
          <w:w w:val="79"/>
          <w:sz w:val="34"/>
          <w:u w:val="thick" w:color="909090"/>
        </w:rPr>
        <w:t>&gt;</w:t>
      </w:r>
      <w:r>
        <w:rPr>
          <w:shadow w:val="0"/>
          <w:color w:val="909090"/>
          <w:w w:val="33"/>
          <w:sz w:val="34"/>
        </w:rPr>
        <w:t>_</w:t>
      </w:r>
      <w:r>
        <w:rPr>
          <w:shadow w:val="0"/>
          <w:color w:val="909090"/>
          <w:spacing w:val="-27"/>
          <w:sz w:val="34"/>
        </w:rPr>
        <w:t> </w:t>
      </w:r>
      <w:r>
        <w:rPr>
          <w:shadow w:val="0"/>
          <w:color w:val="2A2A2A"/>
          <w:spacing w:val="-23"/>
          <w:w w:val="79"/>
          <w:sz w:val="34"/>
        </w:rPr>
        <w:t>:</w:t>
      </w:r>
      <w:r>
        <w:rPr>
          <w:shadow w:val="0"/>
          <w:color w:val="2A2A2A"/>
          <w:w w:val="103"/>
          <w:sz w:val="34"/>
        </w:rPr>
        <w:t>.</w:t>
      </w:r>
      <w:r>
        <w:rPr>
          <w:shadow w:val="0"/>
          <w:color w:val="2A2A2A"/>
          <w:spacing w:val="-121"/>
          <w:w w:val="103"/>
          <w:sz w:val="34"/>
        </w:rPr>
        <w:t>_</w:t>
      </w:r>
      <w:r>
        <w:rPr>
          <w:shadow w:val="0"/>
          <w:color w:val="2A2A2A"/>
          <w:w w:val="33"/>
          <w:sz w:val="34"/>
        </w:rPr>
        <w:t>_.</w:t>
      </w:r>
      <w:r>
        <w:rPr>
          <w:shadow w:val="0"/>
          <w:color w:val="2A2A2A"/>
          <w:spacing w:val="2"/>
          <w:w w:val="33"/>
          <w:sz w:val="34"/>
        </w:rPr>
        <w:t>:</w:t>
      </w:r>
      <w:r>
        <w:rPr>
          <w:shadow w:val="0"/>
          <w:color w:val="2A2A2A"/>
          <w:spacing w:val="-119"/>
          <w:w w:val="103"/>
          <w:sz w:val="34"/>
        </w:rPr>
        <w:t>·</w:t>
      </w:r>
      <w:r>
        <w:rPr>
          <w:shadow w:val="0"/>
          <w:color w:val="181818"/>
          <w:spacing w:val="-1"/>
          <w:w w:val="33"/>
          <w:sz w:val="34"/>
          <w:u w:val="thick" w:color="181818"/>
        </w:rPr>
        <w:t>:</w:t>
      </w:r>
      <w:r>
        <w:rPr>
          <w:shadow w:val="0"/>
          <w:color w:val="181818"/>
          <w:w w:val="33"/>
          <w:sz w:val="34"/>
          <w:u w:val="thick" w:color="181818"/>
        </w:rPr>
        <w:t>:</w:t>
      </w:r>
      <w:r>
        <w:rPr>
          <w:shadow w:val="0"/>
          <w:color w:val="181818"/>
          <w:spacing w:val="-44"/>
          <w:sz w:val="34"/>
        </w:rPr>
        <w:t> </w:t>
      </w:r>
      <w:r>
        <w:rPr>
          <w:shadow w:val="0"/>
          <w:color w:val="181818"/>
          <w:w w:val="108"/>
          <w:sz w:val="34"/>
          <w:u w:val="thick" w:color="181818"/>
        </w:rPr>
        <w:t>·</w:t>
      </w:r>
      <w:r>
        <w:rPr>
          <w:shadow w:val="0"/>
          <w:color w:val="181818"/>
          <w:spacing w:val="-153"/>
          <w:w w:val="108"/>
          <w:sz w:val="34"/>
          <w:u w:val="thick" w:color="181818"/>
        </w:rPr>
        <w:t>_</w:t>
      </w:r>
      <w:r>
        <w:rPr>
          <w:shadow w:val="0"/>
          <w:color w:val="181818"/>
          <w:spacing w:val="-1"/>
          <w:w w:val="47"/>
          <w:sz w:val="34"/>
          <w:u w:val="thick" w:color="181818"/>
        </w:rPr>
        <w:t>:.-</w:t>
      </w:r>
      <w:r>
        <w:rPr>
          <w:shadow w:val="0"/>
          <w:color w:val="181818"/>
          <w:spacing w:val="-30"/>
          <w:w w:val="47"/>
          <w:sz w:val="34"/>
          <w:u w:val="thick" w:color="181818"/>
        </w:rPr>
        <w:t>:</w:t>
      </w:r>
      <w:r>
        <w:rPr>
          <w:shadow w:val="0"/>
          <w:color w:val="181818"/>
          <w:spacing w:val="-86"/>
          <w:w w:val="108"/>
          <w:sz w:val="34"/>
          <w:u w:val="thick" w:color="181818"/>
        </w:rPr>
        <w:t>:</w:t>
      </w:r>
      <w:r>
        <w:rPr>
          <w:shadow w:val="0"/>
          <w:color w:val="3B3B3B"/>
          <w:spacing w:val="-10"/>
          <w:w w:val="103"/>
          <w:sz w:val="34"/>
          <w:u w:val="thick" w:color="181818"/>
        </w:rPr>
        <w:t>.</w:t>
      </w:r>
      <w:r>
        <w:rPr>
          <w:shadow w:val="0"/>
          <w:color w:val="181818"/>
          <w:spacing w:val="-116"/>
          <w:w w:val="108"/>
          <w:sz w:val="34"/>
          <w:u w:val="thick" w:color="181818"/>
        </w:rPr>
        <w:t>·</w:t>
      </w:r>
      <w:r>
        <w:rPr>
          <w:emboss/>
          <w:color w:val="181818"/>
          <w:spacing w:val="-30"/>
          <w:w w:val="102"/>
          <w:sz w:val="34"/>
          <w:u w:val="thick" w:color="181818"/>
        </w:rPr>
        <w:t>:</w:t>
      </w:r>
      <w:r>
        <w:rPr>
          <w:shadow w:val="0"/>
          <w:color w:val="3B3B3B"/>
          <w:spacing w:val="-57"/>
          <w:w w:val="102"/>
          <w:sz w:val="34"/>
          <w:u w:val="thick" w:color="181818"/>
        </w:rPr>
        <w:t>:</w:t>
      </w:r>
      <w:r>
        <w:rPr>
          <w:shadow w:val="0"/>
          <w:color w:val="181818"/>
          <w:spacing w:val="-37"/>
          <w:w w:val="108"/>
          <w:sz w:val="34"/>
          <w:u w:val="thick" w:color="181818"/>
        </w:rPr>
        <w:t>.</w:t>
      </w:r>
      <w:r>
        <w:rPr>
          <w:shadow w:val="0"/>
          <w:color w:val="181818"/>
          <w:w w:val="100"/>
          <w:sz w:val="34"/>
          <w:u w:val="thick" w:color="181818"/>
        </w:rPr>
        <w:t> </w:t>
      </w:r>
      <w:r>
        <w:rPr>
          <w:shadow w:val="0"/>
          <w:color w:val="181818"/>
          <w:sz w:val="34"/>
          <w:u w:val="thick" w:color="181818"/>
        </w:rPr>
        <w:t> </w:t>
      </w:r>
      <w:r>
        <w:rPr>
          <w:shadow w:val="0"/>
          <w:color w:val="181818"/>
          <w:spacing w:val="-21"/>
          <w:sz w:val="34"/>
          <w:u w:val="thick" w:color="181818"/>
        </w:rPr>
        <w:t> </w:t>
      </w:r>
      <w:r>
        <w:rPr>
          <w:shadow w:val="0"/>
          <w:color w:val="181818"/>
          <w:spacing w:val="-6"/>
          <w:w w:val="21"/>
          <w:sz w:val="34"/>
          <w:u w:val="thick" w:color="181818"/>
        </w:rPr>
        <w:t>-</w:t>
      </w:r>
      <w:r>
        <w:rPr>
          <w:shadow w:val="0"/>
          <w:color w:val="3B3B3B"/>
          <w:spacing w:val="-18"/>
          <w:w w:val="102"/>
          <w:sz w:val="34"/>
          <w:u w:val="thick" w:color="181818"/>
        </w:rPr>
        <w:t>·</w:t>
      </w:r>
      <w:r>
        <w:rPr>
          <w:shadow w:val="0"/>
          <w:color w:val="181818"/>
          <w:spacing w:val="-74"/>
          <w:w w:val="94"/>
          <w:sz w:val="34"/>
          <w:u w:val="thick" w:color="181818"/>
        </w:rPr>
        <w:t>\</w:t>
      </w:r>
      <w:r>
        <w:rPr>
          <w:shadow w:val="0"/>
          <w:color w:val="3B3B3B"/>
          <w:spacing w:val="-36"/>
          <w:w w:val="102"/>
          <w:sz w:val="34"/>
          <w:u w:val="thick" w:color="181818"/>
        </w:rPr>
        <w:t>;</w:t>
      </w:r>
      <w:r>
        <w:rPr>
          <w:shadow w:val="0"/>
          <w:color w:val="3B3B3B"/>
          <w:spacing w:val="-58"/>
          <w:w w:val="94"/>
          <w:sz w:val="34"/>
          <w:u w:val="thick" w:color="181818"/>
        </w:rPr>
        <w:t>.</w:t>
      </w:r>
      <w:r>
        <w:rPr>
          <w:shadow w:val="0"/>
          <w:color w:val="181818"/>
          <w:spacing w:val="-51"/>
          <w:w w:val="63"/>
          <w:sz w:val="34"/>
          <w:u w:val="thick" w:color="181818"/>
        </w:rPr>
        <w:t>:</w:t>
      </w:r>
      <w:r>
        <w:rPr>
          <w:shadow w:val="0"/>
          <w:color w:val="3B3B3B"/>
          <w:spacing w:val="-68"/>
          <w:w w:val="102"/>
          <w:sz w:val="34"/>
          <w:u w:val="thick" w:color="181818"/>
        </w:rPr>
        <w:t>·</w:t>
      </w:r>
      <w:r>
        <w:rPr>
          <w:shadow w:val="0"/>
          <w:color w:val="181818"/>
          <w:spacing w:val="-2"/>
          <w:w w:val="63"/>
          <w:sz w:val="34"/>
          <w:u w:val="thick" w:color="181818"/>
        </w:rPr>
        <w:t>:</w:t>
      </w:r>
      <w:r>
        <w:rPr>
          <w:shadow w:val="0"/>
          <w:color w:val="181818"/>
          <w:spacing w:val="12"/>
          <w:w w:val="63"/>
          <w:sz w:val="34"/>
          <w:u w:val="thick" w:color="181818"/>
        </w:rPr>
        <w:t>.</w:t>
      </w:r>
      <w:r>
        <w:rPr>
          <w:shadow w:val="0"/>
          <w:color w:val="2A2A2A"/>
          <w:spacing w:val="-1"/>
          <w:w w:val="30"/>
          <w:sz w:val="34"/>
        </w:rPr>
        <w:t>_-:·</w:t>
      </w:r>
      <w:r>
        <w:rPr>
          <w:shadow w:val="0"/>
          <w:color w:val="2A2A2A"/>
          <w:spacing w:val="-23"/>
          <w:w w:val="30"/>
          <w:sz w:val="34"/>
        </w:rPr>
        <w:t>·</w:t>
      </w:r>
      <w:r>
        <w:rPr>
          <w:shadow w:val="0"/>
          <w:color w:val="3B3B3B"/>
          <w:spacing w:val="-2"/>
          <w:w w:val="46"/>
          <w:sz w:val="34"/>
        </w:rPr>
        <w:t>:</w:t>
      </w:r>
      <w:r>
        <w:rPr>
          <w:shadow w:val="0"/>
          <w:color w:val="3B3B3B"/>
          <w:spacing w:val="8"/>
          <w:w w:val="46"/>
          <w:sz w:val="34"/>
        </w:rPr>
        <w:t>.</w:t>
      </w:r>
      <w:r>
        <w:rPr>
          <w:shadow w:val="0"/>
          <w:color w:val="181818"/>
          <w:spacing w:val="-44"/>
          <w:w w:val="54"/>
          <w:sz w:val="34"/>
        </w:rPr>
        <w:t>-</w:t>
      </w:r>
      <w:r>
        <w:rPr>
          <w:shadow w:val="0"/>
          <w:color w:val="3B3B3B"/>
          <w:spacing w:val="-22"/>
          <w:w w:val="103"/>
          <w:sz w:val="34"/>
        </w:rPr>
        <w:t>.</w:t>
      </w:r>
      <w:r>
        <w:rPr>
          <w:shadow w:val="0"/>
          <w:color w:val="181818"/>
          <w:spacing w:val="-1"/>
          <w:w w:val="42"/>
          <w:sz w:val="34"/>
          <w:u w:val="thick" w:color="2A2A2A"/>
        </w:rPr>
        <w:t>.-</w:t>
      </w:r>
      <w:r>
        <w:rPr>
          <w:shadow w:val="0"/>
          <w:color w:val="181818"/>
          <w:spacing w:val="-5"/>
          <w:w w:val="42"/>
          <w:sz w:val="34"/>
          <w:u w:val="thick" w:color="2A2A2A"/>
        </w:rPr>
        <w:t>.</w:t>
      </w:r>
      <w:r>
        <w:rPr>
          <w:shadow w:val="0"/>
          <w:color w:val="3B3B3B"/>
          <w:spacing w:val="-2"/>
          <w:w w:val="75"/>
          <w:sz w:val="34"/>
          <w:u w:val="thick" w:color="2A2A2A"/>
        </w:rPr>
        <w:t>;</w:t>
      </w:r>
      <w:r>
        <w:rPr>
          <w:shadow w:val="0"/>
          <w:color w:val="3B3B3B"/>
          <w:spacing w:val="-34"/>
          <w:w w:val="75"/>
          <w:sz w:val="34"/>
          <w:u w:val="thick" w:color="2A2A2A"/>
        </w:rPr>
        <w:t>:</w:t>
      </w:r>
      <w:r>
        <w:rPr>
          <w:shadow w:val="0"/>
          <w:color w:val="2A2A2A"/>
          <w:spacing w:val="-2"/>
          <w:w w:val="38"/>
          <w:sz w:val="34"/>
          <w:u w:val="thick" w:color="2A2A2A"/>
        </w:rPr>
        <w:t>:_:_::.:</w:t>
      </w:r>
      <w:r>
        <w:rPr>
          <w:shadow w:val="0"/>
          <w:color w:val="2A2A2A"/>
          <w:spacing w:val="2"/>
          <w:w w:val="38"/>
          <w:sz w:val="34"/>
          <w:u w:val="thick" w:color="2A2A2A"/>
        </w:rPr>
        <w:t>;</w:t>
      </w:r>
      <w:r>
        <w:rPr>
          <w:shadow w:val="0"/>
          <w:color w:val="2A2A2A"/>
          <w:spacing w:val="-1"/>
          <w:w w:val="45"/>
          <w:sz w:val="34"/>
          <w:u w:val="thick" w:color="2A2A2A"/>
        </w:rPr>
        <w:t>.</w:t>
      </w:r>
      <w:r>
        <w:rPr>
          <w:shadow w:val="0"/>
          <w:color w:val="2A2A2A"/>
          <w:spacing w:val="-8"/>
          <w:w w:val="45"/>
          <w:sz w:val="34"/>
          <w:u w:val="thick" w:color="2A2A2A"/>
        </w:rPr>
        <w:t>·</w:t>
      </w:r>
      <w:r>
        <w:rPr>
          <w:shadow w:val="0"/>
          <w:color w:val="181818"/>
          <w:spacing w:val="-171"/>
          <w:w w:val="103"/>
          <w:sz w:val="34"/>
          <w:u w:val="thick" w:color="2A2A2A"/>
        </w:rPr>
        <w:t>_</w:t>
      </w:r>
      <w:r>
        <w:rPr>
          <w:shadow w:val="0"/>
          <w:color w:val="2A2A2A"/>
          <w:spacing w:val="-9"/>
          <w:w w:val="45"/>
          <w:sz w:val="34"/>
          <w:u w:val="thick" w:color="2A2A2A"/>
        </w:rPr>
        <w:t>.</w:t>
      </w:r>
      <w:r>
        <w:rPr>
          <w:shadow w:val="0"/>
          <w:color w:val="2A2A2A"/>
          <w:spacing w:val="-4"/>
          <w:w w:val="45"/>
          <w:sz w:val="34"/>
          <w:u w:val="thick" w:color="2A2A2A"/>
        </w:rPr>
        <w:t>:</w:t>
      </w:r>
      <w:r>
        <w:rPr>
          <w:shadow w:val="0"/>
          <w:color w:val="3B3B3B"/>
          <w:spacing w:val="-164"/>
          <w:w w:val="103"/>
          <w:sz w:val="34"/>
          <w:u w:val="thick" w:color="2A2A2A"/>
        </w:rPr>
        <w:t>_</w:t>
      </w:r>
      <w:r>
        <w:rPr>
          <w:shadow w:val="0"/>
          <w:color w:val="505050"/>
          <w:spacing w:val="-39"/>
          <w:w w:val="103"/>
          <w:sz w:val="34"/>
          <w:u w:val="thick" w:color="2A2A2A"/>
        </w:rPr>
        <w:t>.</w:t>
      </w:r>
      <w:r>
        <w:rPr>
          <w:shadow w:val="0"/>
          <w:color w:val="181818"/>
          <w:spacing w:val="-83"/>
          <w:w w:val="103"/>
          <w:sz w:val="34"/>
          <w:u w:val="thick" w:color="2A2A2A"/>
        </w:rPr>
        <w:t>]</w:t>
      </w:r>
      <w:r>
        <w:rPr>
          <w:shadow w:val="0"/>
          <w:color w:val="181818"/>
          <w:spacing w:val="-37"/>
          <w:w w:val="103"/>
          <w:sz w:val="34"/>
          <w:u w:val="thick" w:color="2A2A2A"/>
        </w:rPr>
        <w:t>-</w:t>
      </w:r>
      <w:r>
        <w:rPr>
          <w:shadow w:val="0"/>
          <w:color w:val="181818"/>
          <w:spacing w:val="-1"/>
          <w:w w:val="103"/>
          <w:sz w:val="34"/>
        </w:rPr>
        <w:t>.</w:t>
      </w:r>
    </w:p>
    <w:p>
      <w:pPr>
        <w:spacing w:before="132"/>
        <w:ind w:left="204" w:right="0" w:firstLine="0"/>
        <w:jc w:val="left"/>
        <w:rPr>
          <w:sz w:val="24"/>
        </w:rPr>
      </w:pPr>
      <w:r>
        <w:rPr/>
        <w:br w:type="column"/>
      </w:r>
      <w:r>
        <w:rPr>
          <w:i/>
          <w:color w:val="181818"/>
          <w:w w:val="49"/>
          <w:sz w:val="34"/>
          <w:u w:val="thick" w:color="181818"/>
        </w:rPr>
        <w:t>;.</w:t>
      </w:r>
      <w:r>
        <w:rPr>
          <w:i/>
          <w:color w:val="181818"/>
          <w:spacing w:val="-26"/>
          <w:w w:val="49"/>
          <w:sz w:val="34"/>
          <w:u w:val="thick" w:color="181818"/>
        </w:rPr>
        <w:t>:</w:t>
      </w:r>
      <w:r>
        <w:rPr>
          <w:color w:val="2A2A2A"/>
          <w:spacing w:val="-1"/>
          <w:w w:val="65"/>
          <w:sz w:val="34"/>
          <w:u w:val="thick" w:color="181818"/>
        </w:rPr>
        <w:t>;-</w:t>
      </w:r>
      <w:r>
        <w:rPr>
          <w:color w:val="2A2A2A"/>
          <w:spacing w:val="15"/>
          <w:w w:val="65"/>
          <w:sz w:val="34"/>
          <w:u w:val="thick" w:color="181818"/>
        </w:rPr>
        <w:t>;</w:t>
      </w:r>
      <w:r>
        <w:rPr>
          <w:color w:val="181818"/>
          <w:w w:val="65"/>
          <w:sz w:val="34"/>
          <w:u w:val="thick" w:color="181818"/>
        </w:rPr>
        <w:t>;</w:t>
      </w:r>
      <w:r>
        <w:rPr>
          <w:color w:val="2A2A2A"/>
          <w:w w:val="27"/>
          <w:sz w:val="34"/>
          <w:u w:val="thick" w:color="181818"/>
        </w:rPr>
        <w:t>_</w:t>
      </w:r>
      <w:r>
        <w:rPr>
          <w:color w:val="2A2A2A"/>
          <w:w w:val="27"/>
          <w:sz w:val="34"/>
        </w:rPr>
        <w:t>.</w:t>
      </w:r>
      <w:r>
        <w:rPr>
          <w:color w:val="181818"/>
          <w:spacing w:val="-37"/>
          <w:w w:val="100"/>
          <w:sz w:val="34"/>
          <w:u w:val="single" w:color="292929"/>
        </w:rPr>
        <w:t> </w:t>
      </w:r>
      <w:r>
        <w:rPr>
          <w:color w:val="181818"/>
          <w:spacing w:val="-84"/>
          <w:w w:val="103"/>
          <w:sz w:val="34"/>
          <w:u w:val="single" w:color="292929"/>
        </w:rPr>
        <w:t>.</w:t>
      </w:r>
      <w:r>
        <w:rPr>
          <w:color w:val="505050"/>
          <w:spacing w:val="-60"/>
          <w:w w:val="108"/>
          <w:sz w:val="34"/>
        </w:rPr>
        <w:t>·</w:t>
      </w:r>
      <w:r>
        <w:rPr>
          <w:color w:val="181818"/>
          <w:spacing w:val="-74"/>
          <w:w w:val="103"/>
          <w:sz w:val="34"/>
        </w:rPr>
        <w:t>.</w:t>
      </w:r>
      <w:r>
        <w:rPr>
          <w:color w:val="3B3B3B"/>
          <w:spacing w:val="-65"/>
          <w:w w:val="108"/>
          <w:sz w:val="34"/>
        </w:rPr>
        <w:t>·</w:t>
      </w:r>
      <w:r>
        <w:rPr>
          <w:color w:val="3B3B3B"/>
          <w:spacing w:val="-1"/>
          <w:w w:val="71"/>
          <w:sz w:val="34"/>
        </w:rPr>
        <w:t>:</w:t>
      </w:r>
      <w:r>
        <w:rPr>
          <w:color w:val="3B3B3B"/>
          <w:spacing w:val="-29"/>
          <w:w w:val="71"/>
          <w:sz w:val="34"/>
          <w:u w:val="thick" w:color="181818"/>
        </w:rPr>
        <w:t>:</w:t>
      </w:r>
      <w:r>
        <w:rPr>
          <w:color w:val="3B3B3B"/>
          <w:spacing w:val="19"/>
          <w:w w:val="71"/>
          <w:sz w:val="34"/>
          <w:u w:val="thick" w:color="181818"/>
        </w:rPr>
        <w:t>·</w:t>
      </w:r>
      <w:r>
        <w:rPr>
          <w:color w:val="3B3B3B"/>
          <w:spacing w:val="-30"/>
          <w:w w:val="27"/>
          <w:sz w:val="34"/>
        </w:rPr>
        <w:t>_</w:t>
      </w:r>
      <w:r>
        <w:rPr>
          <w:color w:val="505050"/>
          <w:spacing w:val="-1"/>
          <w:w w:val="27"/>
          <w:sz w:val="34"/>
        </w:rPr>
        <w:t>:</w:t>
      </w:r>
      <w:r>
        <w:rPr>
          <w:color w:val="505050"/>
          <w:w w:val="27"/>
          <w:sz w:val="34"/>
        </w:rPr>
        <w:t>_</w:t>
      </w:r>
      <w:r>
        <w:rPr>
          <w:color w:val="505050"/>
          <w:spacing w:val="-3"/>
          <w:sz w:val="34"/>
        </w:rPr>
        <w:t> </w:t>
      </w:r>
      <w:r>
        <w:rPr>
          <w:color w:val="3B3B3B"/>
          <w:spacing w:val="8"/>
          <w:w w:val="27"/>
          <w:sz w:val="34"/>
        </w:rPr>
        <w:t>:</w:t>
      </w:r>
      <w:r>
        <w:rPr>
          <w:color w:val="3B3B3B"/>
          <w:w w:val="48"/>
          <w:sz w:val="34"/>
          <w:u w:val="thick" w:color="2A2A2A"/>
        </w:rPr>
        <w:t>.</w:t>
      </w:r>
      <w:r>
        <w:rPr>
          <w:color w:val="3B3B3B"/>
          <w:spacing w:val="-18"/>
          <w:w w:val="48"/>
          <w:sz w:val="34"/>
          <w:u w:val="thick" w:color="2A2A2A"/>
        </w:rPr>
        <w:t>-</w:t>
      </w:r>
      <w:r>
        <w:rPr>
          <w:color w:val="3B3B3B"/>
          <w:spacing w:val="-42"/>
          <w:w w:val="95"/>
          <w:sz w:val="34"/>
          <w:u w:val="thick" w:color="2A2A2A"/>
        </w:rPr>
        <w:t>;</w:t>
      </w:r>
      <w:r>
        <w:rPr>
          <w:color w:val="181818"/>
          <w:w w:val="34"/>
          <w:sz w:val="34"/>
          <w:u w:val="thick" w:color="2A2A2A"/>
        </w:rPr>
        <w:t>--</w:t>
      </w:r>
      <w:r>
        <w:rPr>
          <w:color w:val="181818"/>
          <w:spacing w:val="-26"/>
          <w:w w:val="34"/>
          <w:sz w:val="34"/>
          <w:u w:val="thick" w:color="2A2A2A"/>
        </w:rPr>
        <w:t>.</w:t>
      </w:r>
      <w:r>
        <w:rPr>
          <w:color w:val="2A2A2A"/>
          <w:w w:val="61"/>
          <w:sz w:val="34"/>
          <w:u w:val="thick" w:color="2A2A2A"/>
        </w:rPr>
        <w:t>·,</w:t>
      </w:r>
      <w:r>
        <w:rPr>
          <w:color w:val="2A2A2A"/>
          <w:w w:val="61"/>
          <w:sz w:val="34"/>
          <w:u w:val="single" w:color="292929"/>
        </w:rPr>
        <w:t>.:</w:t>
      </w:r>
      <w:r>
        <w:rPr>
          <w:color w:val="2A2A2A"/>
          <w:spacing w:val="-34"/>
          <w:w w:val="61"/>
          <w:sz w:val="34"/>
        </w:rPr>
        <w:t>;</w:t>
      </w:r>
      <w:r>
        <w:rPr>
          <w:color w:val="010101"/>
          <w:spacing w:val="-40"/>
          <w:w w:val="103"/>
          <w:sz w:val="34"/>
        </w:rPr>
        <w:t>.</w:t>
      </w:r>
      <w:r>
        <w:rPr>
          <w:color w:val="2A2A2A"/>
          <w:w w:val="48"/>
          <w:sz w:val="34"/>
        </w:rPr>
        <w:t>.</w:t>
      </w:r>
      <w:r>
        <w:rPr>
          <w:color w:val="2A2A2A"/>
          <w:spacing w:val="-48"/>
          <w:w w:val="48"/>
          <w:sz w:val="34"/>
        </w:rPr>
        <w:t>-</w:t>
      </w:r>
      <w:r>
        <w:rPr>
          <w:color w:val="181818"/>
          <w:w w:val="85"/>
          <w:sz w:val="34"/>
        </w:rPr>
        <w:t>.</w:t>
      </w:r>
      <w:r>
        <w:rPr>
          <w:color w:val="181818"/>
          <w:spacing w:val="-54"/>
          <w:w w:val="85"/>
          <w:sz w:val="34"/>
        </w:rPr>
        <w:t>.</w:t>
      </w:r>
      <w:r>
        <w:rPr>
          <w:color w:val="2A2A2A"/>
          <w:spacing w:val="-37"/>
          <w:w w:val="85"/>
          <w:sz w:val="34"/>
        </w:rPr>
        <w:t>:</w:t>
      </w:r>
      <w:r>
        <w:rPr>
          <w:color w:val="010101"/>
          <w:spacing w:val="3"/>
          <w:w w:val="103"/>
          <w:sz w:val="34"/>
        </w:rPr>
        <w:t>.</w:t>
      </w:r>
      <w:r>
        <w:rPr>
          <w:color w:val="2A2A2A"/>
          <w:spacing w:val="-6"/>
          <w:w w:val="103"/>
          <w:sz w:val="34"/>
        </w:rPr>
        <w:t>:</w:t>
      </w:r>
      <w:r>
        <w:rPr>
          <w:color w:val="010101"/>
          <w:spacing w:val="-4"/>
          <w:w w:val="45"/>
          <w:sz w:val="34"/>
        </w:rPr>
        <w:t>-</w:t>
      </w:r>
      <w:r>
        <w:rPr>
          <w:color w:val="2A2A2A"/>
          <w:w w:val="89"/>
          <w:sz w:val="34"/>
        </w:rPr>
        <w:t>.</w:t>
      </w:r>
      <w:r>
        <w:rPr>
          <w:color w:val="2A2A2A"/>
          <w:spacing w:val="3"/>
          <w:w w:val="89"/>
          <w:sz w:val="34"/>
        </w:rPr>
        <w:t>:</w:t>
      </w:r>
      <w:r>
        <w:rPr>
          <w:emboss/>
          <w:color w:val="3B3B3B"/>
          <w:spacing w:val="-59"/>
          <w:w w:val="103"/>
          <w:sz w:val="34"/>
        </w:rPr>
        <w:t>.</w:t>
      </w:r>
      <w:r>
        <w:rPr>
          <w:shadow w:val="0"/>
          <w:color w:val="181818"/>
          <w:spacing w:val="17"/>
          <w:w w:val="103"/>
          <w:sz w:val="34"/>
        </w:rPr>
        <w:t>;</w:t>
      </w:r>
      <w:r>
        <w:rPr>
          <w:shadow w:val="0"/>
          <w:color w:val="505050"/>
          <w:w w:val="49"/>
          <w:sz w:val="34"/>
          <w:u w:val="thick" w:color="7C7C7C"/>
        </w:rPr>
        <w:t>-</w:t>
      </w:r>
      <w:r>
        <w:rPr>
          <w:shadow w:val="0"/>
          <w:color w:val="505050"/>
          <w:spacing w:val="-7"/>
          <w:w w:val="49"/>
          <w:sz w:val="34"/>
          <w:u w:val="thick" w:color="7C7C7C"/>
        </w:rPr>
        <w:t>:</w:t>
      </w:r>
      <w:r>
        <w:rPr>
          <w:shadow w:val="0"/>
          <w:color w:val="505050"/>
          <w:w w:val="52"/>
          <w:sz w:val="34"/>
          <w:u w:val="thick" w:color="7C7C7C"/>
        </w:rPr>
        <w:t>.-</w:t>
      </w:r>
      <w:r>
        <w:rPr>
          <w:shadow w:val="0"/>
          <w:color w:val="505050"/>
          <w:spacing w:val="-3"/>
          <w:w w:val="52"/>
          <w:sz w:val="34"/>
          <w:u w:val="thick" w:color="7C7C7C"/>
        </w:rPr>
        <w:t>.</w:t>
      </w:r>
      <w:r>
        <w:rPr>
          <w:shadow w:val="0"/>
          <w:color w:val="181818"/>
          <w:spacing w:val="-1"/>
          <w:w w:val="52"/>
          <w:sz w:val="34"/>
          <w:u w:val="thick" w:color="7C7C7C"/>
        </w:rPr>
        <w:t>;:</w:t>
      </w:r>
      <w:r>
        <w:rPr>
          <w:shadow w:val="0"/>
          <w:color w:val="181818"/>
          <w:spacing w:val="-30"/>
          <w:w w:val="100"/>
          <w:sz w:val="34"/>
          <w:u w:val="thick" w:color="7C7C7C"/>
        </w:rPr>
        <w:t> </w:t>
      </w:r>
      <w:r>
        <w:rPr>
          <w:shadow w:val="0"/>
          <w:color w:val="181818"/>
          <w:spacing w:val="-1"/>
          <w:w w:val="49"/>
          <w:sz w:val="34"/>
          <w:u w:val="thick" w:color="7C7C7C"/>
        </w:rPr>
        <w:t>;.</w:t>
      </w:r>
      <w:r>
        <w:rPr>
          <w:shadow w:val="0"/>
          <w:color w:val="181818"/>
          <w:spacing w:val="-1"/>
          <w:w w:val="49"/>
          <w:sz w:val="34"/>
        </w:rPr>
        <w:t>-</w:t>
      </w:r>
      <w:r>
        <w:rPr>
          <w:shadow w:val="0"/>
          <w:color w:val="181818"/>
          <w:spacing w:val="-14"/>
          <w:w w:val="49"/>
          <w:sz w:val="34"/>
        </w:rPr>
        <w:t>.</w:t>
      </w:r>
      <w:r>
        <w:rPr>
          <w:i/>
          <w:shadow w:val="0"/>
          <w:color w:val="505050"/>
          <w:spacing w:val="-55"/>
          <w:w w:val="103"/>
          <w:sz w:val="34"/>
        </w:rPr>
        <w:t>·</w:t>
      </w:r>
      <w:r>
        <w:rPr>
          <w:i/>
          <w:shadow w:val="0"/>
          <w:color w:val="181818"/>
          <w:w w:val="103"/>
          <w:sz w:val="34"/>
        </w:rPr>
        <w:t>.</w:t>
      </w:r>
      <w:r>
        <w:rPr>
          <w:i/>
          <w:shadow w:val="0"/>
          <w:color w:val="181818"/>
          <w:spacing w:val="-90"/>
          <w:w w:val="103"/>
          <w:sz w:val="34"/>
        </w:rPr>
        <w:t>:</w:t>
      </w:r>
      <w:r>
        <w:rPr>
          <w:i/>
          <w:shadow w:val="0"/>
          <w:color w:val="3B3B3B"/>
          <w:spacing w:val="-18"/>
          <w:w w:val="103"/>
          <w:sz w:val="34"/>
        </w:rPr>
        <w:t>.</w:t>
      </w:r>
      <w:r>
        <w:rPr>
          <w:shadow w:val="0"/>
          <w:color w:val="3B3B3B"/>
          <w:spacing w:val="-54"/>
          <w:w w:val="95"/>
          <w:sz w:val="34"/>
        </w:rPr>
        <w:t>,</w:t>
      </w:r>
      <w:r>
        <w:rPr>
          <w:shadow w:val="0"/>
          <w:color w:val="181818"/>
          <w:spacing w:val="-53"/>
          <w:w w:val="102"/>
          <w:sz w:val="34"/>
          <w:u w:val="thick" w:color="3B3B3B"/>
        </w:rPr>
        <w:t>:</w:t>
      </w:r>
      <w:r>
        <w:rPr>
          <w:shadow w:val="0"/>
          <w:color w:val="3B3B3B"/>
          <w:spacing w:val="-6"/>
          <w:w w:val="102"/>
          <w:sz w:val="34"/>
          <w:u w:val="thick" w:color="3B3B3B"/>
        </w:rPr>
        <w:t>.</w:t>
      </w:r>
      <w:r>
        <w:rPr>
          <w:shadow w:val="0"/>
          <w:color w:val="181818"/>
          <w:spacing w:val="-5"/>
          <w:w w:val="102"/>
          <w:sz w:val="34"/>
          <w:u w:val="thick" w:color="3B3B3B"/>
        </w:rPr>
        <w:t>/</w:t>
      </w:r>
      <w:r>
        <w:rPr>
          <w:shadow w:val="0"/>
          <w:color w:val="181818"/>
          <w:spacing w:val="-27"/>
          <w:w w:val="61"/>
          <w:sz w:val="34"/>
          <w:u w:val="thick" w:color="3B3B3B"/>
        </w:rPr>
        <w:t>.</w:t>
      </w:r>
      <w:r>
        <w:rPr>
          <w:shadow w:val="0"/>
          <w:color w:val="3B3B3B"/>
          <w:spacing w:val="-149"/>
          <w:w w:val="103"/>
          <w:sz w:val="34"/>
        </w:rPr>
        <w:t>_</w:t>
      </w:r>
      <w:r>
        <w:rPr>
          <w:shadow w:val="0"/>
          <w:color w:val="181818"/>
          <w:w w:val="61"/>
          <w:sz w:val="34"/>
        </w:rPr>
        <w:t>.</w:t>
      </w:r>
      <w:r>
        <w:rPr>
          <w:shadow w:val="0"/>
          <w:color w:val="181818"/>
          <w:spacing w:val="-2"/>
          <w:w w:val="61"/>
          <w:sz w:val="34"/>
        </w:rPr>
        <w:t>.</w:t>
      </w:r>
      <w:r>
        <w:rPr>
          <w:shadow w:val="0"/>
          <w:color w:val="676767"/>
          <w:spacing w:val="-55"/>
          <w:w w:val="103"/>
          <w:sz w:val="34"/>
        </w:rPr>
        <w:t>.</w:t>
      </w:r>
      <w:r>
        <w:rPr>
          <w:shadow w:val="0"/>
          <w:color w:val="3B3B3B"/>
          <w:spacing w:val="-29"/>
          <w:w w:val="103"/>
          <w:sz w:val="34"/>
        </w:rPr>
        <w:t>:</w:t>
      </w:r>
      <w:r>
        <w:rPr>
          <w:shadow w:val="0"/>
          <w:color w:val="3B3B3B"/>
          <w:spacing w:val="-12"/>
          <w:w w:val="75"/>
          <w:sz w:val="34"/>
        </w:rPr>
        <w:t>,</w:t>
      </w:r>
      <w:r>
        <w:rPr>
          <w:shadow w:val="0"/>
          <w:color w:val="010101"/>
          <w:spacing w:val="-74"/>
          <w:w w:val="103"/>
          <w:sz w:val="34"/>
        </w:rPr>
        <w:t>.</w:t>
      </w:r>
      <w:r>
        <w:rPr>
          <w:shadow w:val="0"/>
          <w:color w:val="505050"/>
          <w:spacing w:val="-60"/>
          <w:w w:val="108"/>
          <w:sz w:val="34"/>
        </w:rPr>
        <w:t>·</w:t>
      </w:r>
      <w:r>
        <w:rPr>
          <w:shadow w:val="0"/>
          <w:color w:val="181818"/>
          <w:spacing w:val="-77"/>
          <w:w w:val="103"/>
          <w:sz w:val="34"/>
        </w:rPr>
        <w:t>.</w:t>
      </w:r>
      <w:r>
        <w:rPr>
          <w:shadow w:val="0"/>
          <w:color w:val="010101"/>
          <w:spacing w:val="-110"/>
          <w:w w:val="103"/>
          <w:sz w:val="34"/>
        </w:rPr>
        <w:t>_</w:t>
      </w:r>
      <w:r>
        <w:rPr>
          <w:shadow w:val="0"/>
          <w:color w:val="505050"/>
          <w:spacing w:val="-11"/>
          <w:w w:val="103"/>
          <w:sz w:val="34"/>
          <w:u w:val="thick" w:color="181818"/>
        </w:rPr>
        <w:t>.</w:t>
      </w:r>
      <w:r>
        <w:rPr>
          <w:shadow w:val="0"/>
          <w:color w:val="181818"/>
          <w:spacing w:val="-77"/>
          <w:w w:val="103"/>
          <w:sz w:val="34"/>
          <w:u w:val="thick" w:color="181818"/>
        </w:rPr>
        <w:t>.</w:t>
      </w:r>
      <w:r>
        <w:rPr>
          <w:shadow w:val="0"/>
          <w:color w:val="3B3B3B"/>
          <w:w w:val="44"/>
          <w:sz w:val="32"/>
          <w:u w:val="thick" w:color="181818"/>
        </w:rPr>
        <w:t>.</w:t>
      </w:r>
      <w:r>
        <w:rPr>
          <w:shadow w:val="0"/>
          <w:color w:val="3B3B3B"/>
          <w:spacing w:val="-20"/>
          <w:w w:val="44"/>
          <w:sz w:val="32"/>
          <w:u w:val="thick" w:color="181818"/>
        </w:rPr>
        <w:t>-</w:t>
      </w:r>
      <w:r>
        <w:rPr>
          <w:shadow w:val="0"/>
          <w:color w:val="181818"/>
          <w:spacing w:val="-1"/>
          <w:w w:val="44"/>
          <w:sz w:val="32"/>
          <w:u w:val="thick" w:color="181818"/>
        </w:rPr>
        <w:t>:</w:t>
      </w:r>
      <w:r>
        <w:rPr>
          <w:shadow w:val="0"/>
          <w:color w:val="181818"/>
          <w:spacing w:val="18"/>
          <w:w w:val="44"/>
          <w:sz w:val="32"/>
          <w:u w:val="thick" w:color="181818"/>
        </w:rPr>
        <w:t>}</w:t>
      </w:r>
      <w:r>
        <w:rPr>
          <w:shadow w:val="0"/>
          <w:color w:val="010101"/>
          <w:spacing w:val="-101"/>
          <w:w w:val="109"/>
          <w:sz w:val="32"/>
          <w:u w:val="thick" w:color="181818"/>
        </w:rPr>
        <w:t>-</w:t>
      </w:r>
      <w:r>
        <w:rPr>
          <w:shadow w:val="0"/>
          <w:color w:val="181818"/>
          <w:w w:val="44"/>
          <w:sz w:val="32"/>
          <w:u w:val="thick" w:color="181818"/>
        </w:rPr>
        <w:t>.-</w:t>
      </w:r>
      <w:r>
        <w:rPr>
          <w:shadow w:val="0"/>
          <w:color w:val="181818"/>
          <w:spacing w:val="-78"/>
          <w:w w:val="109"/>
          <w:sz w:val="32"/>
          <w:u w:val="thick" w:color="181818"/>
        </w:rPr>
        <w:t>·</w:t>
      </w:r>
      <w:r>
        <w:rPr>
          <w:shadow w:val="0"/>
          <w:color w:val="505050"/>
          <w:spacing w:val="-53"/>
          <w:w w:val="109"/>
          <w:sz w:val="32"/>
          <w:u w:val="thick" w:color="181818"/>
        </w:rPr>
        <w:t>.</w:t>
      </w:r>
      <w:r>
        <w:rPr>
          <w:shadow w:val="0"/>
          <w:color w:val="010101"/>
          <w:spacing w:val="-70"/>
          <w:w w:val="109"/>
          <w:sz w:val="32"/>
          <w:u w:val="thick" w:color="181818"/>
        </w:rPr>
        <w:t>!</w:t>
      </w:r>
      <w:r>
        <w:rPr>
          <w:shadow w:val="0"/>
          <w:color w:val="505050"/>
          <w:spacing w:val="-40"/>
          <w:w w:val="109"/>
          <w:sz w:val="32"/>
          <w:u w:val="thick" w:color="181818"/>
        </w:rPr>
        <w:t>·</w:t>
      </w:r>
      <w:r>
        <w:rPr>
          <w:shadow w:val="0"/>
          <w:color w:val="505050"/>
          <w:w w:val="109"/>
          <w:sz w:val="32"/>
          <w:u w:val="thick" w:color="181818"/>
        </w:rPr>
        <w:t>·</w:t>
      </w:r>
      <w:r>
        <w:rPr>
          <w:shadow w:val="0"/>
          <w:color w:val="505050"/>
          <w:spacing w:val="-29"/>
          <w:sz w:val="32"/>
          <w:u w:val="thick" w:color="181818"/>
        </w:rPr>
        <w:t> </w:t>
      </w:r>
      <w:r>
        <w:rPr>
          <w:shadow w:val="0"/>
          <w:color w:val="181818"/>
          <w:spacing w:val="-56"/>
          <w:w w:val="108"/>
          <w:sz w:val="32"/>
          <w:u w:val="thick" w:color="181818"/>
        </w:rPr>
        <w:t>:</w:t>
      </w:r>
      <w:r>
        <w:rPr>
          <w:shadow w:val="0"/>
          <w:color w:val="505050"/>
          <w:spacing w:val="-42"/>
          <w:w w:val="109"/>
          <w:sz w:val="32"/>
          <w:u w:val="thick" w:color="181818"/>
        </w:rPr>
        <w:t>:</w:t>
      </w:r>
      <w:r>
        <w:rPr>
          <w:shadow w:val="0"/>
          <w:color w:val="181818"/>
          <w:spacing w:val="-56"/>
          <w:w w:val="108"/>
          <w:sz w:val="32"/>
          <w:u w:val="thick" w:color="181818"/>
        </w:rPr>
        <w:t>&lt;</w:t>
      </w:r>
      <w:r>
        <w:rPr>
          <w:shadow w:val="0"/>
          <w:color w:val="181818"/>
          <w:w w:val="56"/>
          <w:sz w:val="32"/>
          <w:u w:val="thick" w:color="181818"/>
        </w:rPr>
        <w:t>.</w:t>
      </w:r>
      <w:r>
        <w:rPr>
          <w:shadow w:val="0"/>
          <w:color w:val="181818"/>
          <w:spacing w:val="-50"/>
          <w:w w:val="56"/>
          <w:sz w:val="32"/>
          <w:u w:val="thick" w:color="181818"/>
        </w:rPr>
        <w:t>-</w:t>
      </w:r>
      <w:r>
        <w:rPr>
          <w:shadow w:val="0"/>
          <w:color w:val="181818"/>
          <w:spacing w:val="-66"/>
          <w:w w:val="108"/>
          <w:sz w:val="32"/>
          <w:u w:val="thick" w:color="181818"/>
        </w:rPr>
        <w:t>·</w:t>
      </w:r>
      <w:r>
        <w:rPr>
          <w:shadow w:val="0"/>
          <w:color w:val="181818"/>
          <w:w w:val="56"/>
          <w:sz w:val="32"/>
          <w:u w:val="thick" w:color="181818"/>
        </w:rPr>
        <w:t>:</w:t>
      </w:r>
      <w:r>
        <w:rPr>
          <w:shadow w:val="0"/>
          <w:color w:val="181818"/>
          <w:spacing w:val="-41"/>
          <w:w w:val="56"/>
          <w:sz w:val="32"/>
          <w:u w:val="thick" w:color="181818"/>
        </w:rPr>
        <w:t>:</w:t>
      </w:r>
      <w:r>
        <w:rPr>
          <w:shadow w:val="0"/>
          <w:color w:val="181818"/>
          <w:spacing w:val="-54"/>
          <w:w w:val="109"/>
          <w:sz w:val="32"/>
          <w:u w:val="thick" w:color="181818"/>
        </w:rPr>
        <w:t>.</w:t>
      </w:r>
      <w:r>
        <w:rPr>
          <w:shadow w:val="0"/>
          <w:color w:val="3B3B3B"/>
          <w:spacing w:val="-39"/>
          <w:w w:val="108"/>
          <w:sz w:val="32"/>
          <w:u w:val="thick" w:color="181818"/>
        </w:rPr>
        <w:t>:</w:t>
      </w:r>
      <w:r>
        <w:rPr>
          <w:shadow w:val="0"/>
          <w:color w:val="7C7C7C"/>
          <w:spacing w:val="-107"/>
          <w:w w:val="109"/>
          <w:sz w:val="32"/>
          <w:u w:val="thick" w:color="181818"/>
        </w:rPr>
        <w:t>-</w:t>
      </w:r>
      <w:r>
        <w:rPr>
          <w:shadow w:val="0"/>
          <w:color w:val="181818"/>
          <w:spacing w:val="-48"/>
          <w:w w:val="85"/>
          <w:sz w:val="32"/>
          <w:u w:val="thick" w:color="181818"/>
        </w:rPr>
        <w:t>·</w:t>
      </w:r>
      <w:r>
        <w:rPr>
          <w:emboss/>
          <w:color w:val="181818"/>
          <w:spacing w:val="-54"/>
          <w:w w:val="109"/>
          <w:sz w:val="32"/>
          <w:u w:val="thick" w:color="181818"/>
        </w:rPr>
        <w:t>.</w:t>
      </w:r>
      <w:r>
        <w:rPr>
          <w:shadow w:val="0"/>
          <w:color w:val="3B3B3B"/>
          <w:spacing w:val="-62"/>
          <w:w w:val="109"/>
          <w:sz w:val="32"/>
          <w:u w:val="thick" w:color="181818"/>
        </w:rPr>
        <w:t>:</w:t>
      </w:r>
      <w:r>
        <w:rPr>
          <w:shadow w:val="0"/>
          <w:color w:val="3B3B3B"/>
          <w:spacing w:val="-166"/>
          <w:w w:val="108"/>
          <w:sz w:val="32"/>
          <w:u w:val="thick" w:color="181818"/>
        </w:rPr>
        <w:t>_</w:t>
      </w:r>
      <w:r>
        <w:rPr>
          <w:shadow w:val="0"/>
          <w:color w:val="181818"/>
          <w:w w:val="109"/>
          <w:sz w:val="32"/>
          <w:u w:val="thick" w:color="181818"/>
        </w:rPr>
        <w:t>-</w:t>
      </w:r>
      <w:r>
        <w:rPr>
          <w:shadow w:val="0"/>
          <w:color w:val="181818"/>
          <w:sz w:val="32"/>
          <w:u w:val="thick" w:color="181818"/>
        </w:rPr>
        <w:t> </w:t>
      </w:r>
      <w:r>
        <w:rPr>
          <w:shadow w:val="0"/>
          <w:color w:val="181818"/>
          <w:spacing w:val="-10"/>
          <w:sz w:val="32"/>
          <w:u w:val="thick" w:color="181818"/>
        </w:rPr>
        <w:t> </w:t>
      </w:r>
      <w:r>
        <w:rPr>
          <w:shadow w:val="0"/>
          <w:color w:val="181818"/>
          <w:w w:val="41"/>
          <w:sz w:val="32"/>
          <w:u w:val="thick" w:color="181818"/>
        </w:rPr>
        <w:t>-</w:t>
      </w:r>
      <w:r>
        <w:rPr>
          <w:shadow w:val="0"/>
          <w:color w:val="181818"/>
          <w:spacing w:val="-26"/>
          <w:w w:val="41"/>
          <w:sz w:val="32"/>
          <w:u w:val="thick" w:color="181818"/>
        </w:rPr>
        <w:t>-</w:t>
      </w:r>
      <w:r>
        <w:rPr>
          <w:shadow w:val="0"/>
          <w:color w:val="3B3B3B"/>
          <w:spacing w:val="-3"/>
          <w:w w:val="41"/>
          <w:sz w:val="32"/>
          <w:u w:val="thick" w:color="181818"/>
        </w:rPr>
        <w:t>:</w:t>
      </w:r>
      <w:r>
        <w:rPr>
          <w:shadow w:val="0"/>
          <w:color w:val="505050"/>
          <w:spacing w:val="-40"/>
          <w:w w:val="109"/>
          <w:sz w:val="32"/>
          <w:u w:val="thick" w:color="181818"/>
        </w:rPr>
        <w:t>.</w:t>
      </w:r>
      <w:r>
        <w:rPr>
          <w:shadow w:val="0"/>
          <w:color w:val="181818"/>
          <w:w w:val="38"/>
          <w:sz w:val="32"/>
          <w:u w:val="thick" w:color="181818"/>
        </w:rPr>
        <w:t>.-</w:t>
      </w:r>
      <w:r>
        <w:rPr>
          <w:shadow w:val="0"/>
          <w:color w:val="181818"/>
          <w:spacing w:val="-28"/>
          <w:w w:val="38"/>
          <w:sz w:val="32"/>
          <w:u w:val="thick" w:color="181818"/>
        </w:rPr>
        <w:t>:</w:t>
      </w:r>
      <w:r>
        <w:rPr>
          <w:shadow w:val="0"/>
          <w:color w:val="181818"/>
          <w:spacing w:val="27"/>
          <w:w w:val="38"/>
          <w:sz w:val="32"/>
          <w:u w:val="thick" w:color="181818"/>
        </w:rPr>
        <w:t>.</w:t>
      </w:r>
      <w:r>
        <w:rPr>
          <w:shadow w:val="0"/>
          <w:color w:val="3B3B3B"/>
          <w:spacing w:val="5"/>
          <w:w w:val="38"/>
          <w:sz w:val="32"/>
          <w:u w:val="thick" w:color="181818"/>
        </w:rPr>
        <w:t>.</w:t>
      </w:r>
      <w:r>
        <w:rPr>
          <w:shadow w:val="0"/>
          <w:color w:val="181818"/>
          <w:w w:val="38"/>
          <w:sz w:val="32"/>
          <w:u w:val="thick" w:color="181818"/>
        </w:rPr>
        <w:t>{</w:t>
      </w:r>
      <w:r>
        <w:rPr>
          <w:shadow w:val="0"/>
          <w:color w:val="181818"/>
          <w:spacing w:val="-26"/>
          <w:sz w:val="32"/>
          <w:u w:val="thick" w:color="181818"/>
        </w:rPr>
        <w:t> </w:t>
      </w:r>
      <w:r>
        <w:rPr>
          <w:shadow w:val="0"/>
          <w:color w:val="181818"/>
          <w:sz w:val="32"/>
        </w:rPr>
        <w:t> </w:t>
      </w:r>
      <w:r>
        <w:rPr>
          <w:shadow w:val="0"/>
          <w:color w:val="181818"/>
          <w:spacing w:val="-28"/>
          <w:sz w:val="32"/>
        </w:rPr>
        <w:t> </w:t>
      </w:r>
      <w:r>
        <w:rPr>
          <w:i/>
          <w:shadow w:val="0"/>
          <w:color w:val="181818"/>
          <w:w w:val="82"/>
          <w:sz w:val="41"/>
          <w:u w:val="thick" w:color="3B3B3B"/>
        </w:rPr>
        <w:t>?</w:t>
      </w:r>
      <w:r>
        <w:rPr>
          <w:i/>
          <w:shadow w:val="0"/>
          <w:color w:val="181818"/>
          <w:spacing w:val="-30"/>
          <w:w w:val="82"/>
          <w:sz w:val="41"/>
          <w:u w:val="thick" w:color="3B3B3B"/>
        </w:rPr>
        <w:t>;</w:t>
      </w:r>
      <w:r>
        <w:rPr>
          <w:shadow w:val="0"/>
          <w:color w:val="3B3B3B"/>
          <w:w w:val="61"/>
          <w:sz w:val="41"/>
          <w:u w:val="thick" w:color="3B3B3B"/>
        </w:rPr>
        <w:t>.</w:t>
      </w:r>
      <w:r>
        <w:rPr>
          <w:shadow w:val="0"/>
          <w:color w:val="3B3B3B"/>
          <w:spacing w:val="-5"/>
          <w:w w:val="61"/>
          <w:sz w:val="41"/>
        </w:rPr>
        <w:t>:</w:t>
      </w:r>
      <w:r>
        <w:rPr>
          <w:shadow w:val="0"/>
          <w:color w:val="181818"/>
          <w:w w:val="57"/>
          <w:sz w:val="24"/>
        </w:rPr>
        <w:t>._:&gt;J</w:t>
      </w:r>
    </w:p>
    <w:p>
      <w:pPr>
        <w:spacing w:after="0"/>
        <w:jc w:val="left"/>
        <w:rPr>
          <w:sz w:val="24"/>
        </w:rPr>
        <w:sectPr>
          <w:type w:val="continuous"/>
          <w:pgSz w:w="16840" w:h="11920" w:orient="landscape"/>
          <w:pgMar w:top="1600" w:bottom="280" w:left="1020" w:right="840"/>
          <w:cols w:num="2" w:equalWidth="0">
            <w:col w:w="7862" w:space="40"/>
            <w:col w:w="7078"/>
          </w:cols>
        </w:sectPr>
      </w:pPr>
    </w:p>
    <w:p>
      <w:pPr>
        <w:spacing w:before="51"/>
        <w:ind w:left="6910" w:right="6417" w:firstLine="0"/>
        <w:jc w:val="center"/>
        <w:rPr>
          <w:sz w:val="18"/>
        </w:rPr>
      </w:pPr>
      <w:r>
        <w:rPr>
          <w:rFonts w:ascii="Arial" w:hAnsi="Arial"/>
          <w:i/>
          <w:color w:val="505050"/>
          <w:w w:val="110"/>
          <w:sz w:val="16"/>
        </w:rPr>
        <w:t>Схема </w:t>
      </w:r>
      <w:r>
        <w:rPr>
          <w:rFonts w:ascii="Arial" w:hAnsi="Arial"/>
          <w:i/>
          <w:color w:val="3B3B3B"/>
          <w:w w:val="110"/>
          <w:sz w:val="16"/>
        </w:rPr>
        <w:t>пятого </w:t>
      </w:r>
      <w:r>
        <w:rPr>
          <w:color w:val="3B3B3B"/>
          <w:w w:val="110"/>
          <w:sz w:val="18"/>
        </w:rPr>
        <w:t>часа</w:t>
      </w:r>
    </w:p>
    <w:p>
      <w:pPr>
        <w:spacing w:after="0"/>
        <w:jc w:val="center"/>
        <w:rPr>
          <w:sz w:val="18"/>
        </w:rPr>
        <w:sectPr>
          <w:type w:val="continuous"/>
          <w:pgSz w:w="16840" w:h="11920" w:orient="landscape"/>
          <w:pgMar w:top="1600" w:bottom="280" w:left="1020" w:right="840"/>
        </w:sectPr>
      </w:pPr>
    </w:p>
    <w:p>
      <w:pPr>
        <w:tabs>
          <w:tab w:pos="4967" w:val="left" w:leader="none"/>
        </w:tabs>
        <w:spacing w:line="254" w:lineRule="auto" w:before="71"/>
        <w:ind w:left="4962" w:right="121" w:hanging="4515"/>
        <w:jc w:val="both"/>
        <w:rPr>
          <w:sz w:val="18"/>
        </w:rPr>
      </w:pPr>
      <w:r>
        <w:rPr>
          <w:b/>
          <w:color w:val="131313"/>
          <w:w w:val="115"/>
          <w:sz w:val="18"/>
        </w:rPr>
        <w:t>К</w:t>
      </w:r>
      <w:r>
        <w:rPr>
          <w:b/>
          <w:color w:val="505050"/>
          <w:w w:val="115"/>
          <w:sz w:val="18"/>
        </w:rPr>
        <w:t>у</w:t>
      </w:r>
      <w:r>
        <w:rPr>
          <w:b/>
          <w:color w:val="262626"/>
          <w:w w:val="115"/>
          <w:sz w:val="18"/>
        </w:rPr>
        <w:t>рган</w:t>
      </w:r>
      <w:r>
        <w:rPr>
          <w:b/>
          <w:color w:val="262626"/>
          <w:spacing w:val="-36"/>
          <w:w w:val="115"/>
          <w:sz w:val="18"/>
        </w:rPr>
        <w:t> </w:t>
      </w:r>
      <w:r>
        <w:rPr>
          <w:b/>
          <w:color w:val="262626"/>
          <w:w w:val="115"/>
          <w:sz w:val="18"/>
        </w:rPr>
        <w:t>Осириса</w:t>
        <w:tab/>
        <w:tab/>
      </w:r>
      <w:r>
        <w:rPr>
          <w:color w:val="505050"/>
          <w:w w:val="115"/>
          <w:position w:val="1"/>
          <w:sz w:val="18"/>
        </w:rPr>
        <w:t>rивается </w:t>
      </w:r>
      <w:r>
        <w:rPr>
          <w:color w:val="3D3D3D"/>
          <w:w w:val="115"/>
          <w:position w:val="1"/>
          <w:sz w:val="18"/>
        </w:rPr>
        <w:t>- </w:t>
      </w:r>
      <w:r>
        <w:rPr>
          <w:color w:val="505050"/>
          <w:w w:val="115"/>
          <w:position w:val="1"/>
          <w:sz w:val="18"/>
        </w:rPr>
        <w:t>скарабей отли</w:t>
      </w:r>
      <w:r>
        <w:rPr>
          <w:color w:val="262626"/>
          <w:w w:val="115"/>
          <w:position w:val="1"/>
          <w:sz w:val="18"/>
        </w:rPr>
        <w:t>ч</w:t>
      </w:r>
      <w:r>
        <w:rPr>
          <w:color w:val="505050"/>
          <w:w w:val="115"/>
          <w:position w:val="1"/>
          <w:sz w:val="18"/>
        </w:rPr>
        <w:t>но справляется со своей </w:t>
      </w:r>
      <w:r>
        <w:rPr>
          <w:color w:val="3D3D3D"/>
          <w:w w:val="115"/>
          <w:sz w:val="18"/>
        </w:rPr>
        <w:t>частью</w:t>
      </w:r>
      <w:r>
        <w:rPr>
          <w:color w:val="3D3D3D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работы.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3D3D3D"/>
          <w:w w:val="115"/>
          <w:sz w:val="18"/>
        </w:rPr>
        <w:t>Помощь</w:t>
      </w:r>
      <w:r>
        <w:rPr>
          <w:color w:val="3D3D3D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нового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бога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старому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646464"/>
          <w:w w:val="115"/>
          <w:sz w:val="18"/>
        </w:rPr>
        <w:t>указ</w:t>
      </w:r>
      <w:r>
        <w:rPr>
          <w:color w:val="3D3D3D"/>
          <w:w w:val="115"/>
          <w:sz w:val="18"/>
        </w:rPr>
        <w:t>ы­ </w:t>
      </w:r>
      <w:r>
        <w:rPr>
          <w:color w:val="505050"/>
          <w:w w:val="115"/>
          <w:sz w:val="18"/>
        </w:rPr>
        <w:t>вает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на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природную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тенденцию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способствовать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само­ обновлению. </w:t>
      </w:r>
      <w:r>
        <w:rPr>
          <w:color w:val="262626"/>
          <w:w w:val="115"/>
          <w:sz w:val="18"/>
        </w:rPr>
        <w:t>П</w:t>
      </w:r>
      <w:r>
        <w:rPr>
          <w:color w:val="505050"/>
          <w:w w:val="115"/>
          <w:sz w:val="18"/>
        </w:rPr>
        <w:t>остоянное возрождение солнца поз</w:t>
      </w:r>
      <w:r>
        <w:rPr>
          <w:color w:val="262626"/>
          <w:w w:val="115"/>
          <w:sz w:val="18"/>
        </w:rPr>
        <w:t>­ </w:t>
      </w:r>
      <w:r>
        <w:rPr>
          <w:color w:val="505050"/>
          <w:w w:val="115"/>
          <w:sz w:val="18"/>
        </w:rPr>
        <w:t>же стало символом развития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сознания</w:t>
      </w:r>
      <w:r>
        <w:rPr>
          <w:color w:val="131313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9"/>
        </w:rPr>
      </w:pPr>
    </w:p>
    <w:p>
      <w:pPr>
        <w:spacing w:after="0"/>
        <w:rPr>
          <w:sz w:val="29"/>
        </w:rPr>
        <w:sectPr>
          <w:footerReference w:type="default" r:id="rId29"/>
          <w:pgSz w:w="11920" w:h="16840"/>
          <w:pgMar w:footer="1153" w:header="0" w:top="760" w:bottom="1340" w:left="1020" w:right="1200"/>
          <w:pgNumType w:start="279"/>
        </w:sectPr>
      </w:pPr>
    </w:p>
    <w:p>
      <w:pPr>
        <w:spacing w:line="219" w:lineRule="exact" w:before="108"/>
        <w:ind w:left="0" w:right="38" w:firstLine="0"/>
        <w:jc w:val="right"/>
        <w:rPr>
          <w:rFonts w:ascii="Arial" w:hAnsi="Arial"/>
          <w:sz w:val="22"/>
        </w:rPr>
      </w:pPr>
      <w:r>
        <w:rPr>
          <w:rFonts w:ascii="Arial" w:hAnsi="Arial"/>
          <w:color w:val="ACA59C"/>
          <w:spacing w:val="-18"/>
          <w:w w:val="114"/>
          <w:sz w:val="22"/>
        </w:rPr>
        <w:t>i</w:t>
      </w:r>
      <w:r>
        <w:rPr>
          <w:rFonts w:ascii="Arial" w:hAnsi="Arial"/>
          <w:color w:val="ACA59C"/>
          <w:spacing w:val="-12"/>
          <w:w w:val="53"/>
          <w:position w:val="-17"/>
          <w:sz w:val="36"/>
        </w:rPr>
        <w:t>-</w:t>
      </w:r>
      <w:r>
        <w:rPr>
          <w:rFonts w:ascii="Arial" w:hAnsi="Arial"/>
          <w:color w:val="ACA59C"/>
          <w:spacing w:val="-59"/>
          <w:w w:val="114"/>
          <w:sz w:val="22"/>
        </w:rPr>
        <w:t>:</w:t>
      </w:r>
      <w:r>
        <w:rPr>
          <w:rFonts w:ascii="Arial" w:hAnsi="Arial"/>
          <w:color w:val="ACA59C"/>
          <w:w w:val="53"/>
          <w:position w:val="-17"/>
          <w:sz w:val="36"/>
        </w:rPr>
        <w:t>f</w:t>
      </w:r>
      <w:r>
        <w:rPr>
          <w:rFonts w:ascii="Arial" w:hAnsi="Arial"/>
          <w:color w:val="ACA59C"/>
          <w:spacing w:val="-48"/>
          <w:w w:val="53"/>
          <w:position w:val="-17"/>
          <w:sz w:val="36"/>
        </w:rPr>
        <w:t>,</w:t>
      </w:r>
      <w:r>
        <w:rPr>
          <w:rFonts w:ascii="Arial" w:hAnsi="Arial"/>
          <w:color w:val="ACA59C"/>
          <w:spacing w:val="-22"/>
          <w:w w:val="114"/>
          <w:sz w:val="22"/>
        </w:rPr>
        <w:t>,</w:t>
      </w:r>
      <w:r>
        <w:rPr>
          <w:rFonts w:ascii="Arial" w:hAnsi="Arial"/>
          <w:color w:val="ACA59C"/>
          <w:spacing w:val="-15"/>
          <w:w w:val="53"/>
          <w:position w:val="-17"/>
          <w:sz w:val="36"/>
        </w:rPr>
        <w:t>'</w:t>
      </w:r>
      <w:r>
        <w:rPr>
          <w:rFonts w:ascii="Arial" w:hAnsi="Arial"/>
          <w:color w:val="ACA59C"/>
          <w:spacing w:val="-55"/>
          <w:w w:val="114"/>
          <w:sz w:val="22"/>
        </w:rPr>
        <w:t>.</w:t>
      </w:r>
      <w:r>
        <w:rPr>
          <w:rFonts w:ascii="Arial" w:hAnsi="Arial"/>
          <w:color w:val="ACA59C"/>
          <w:spacing w:val="-149"/>
          <w:w w:val="53"/>
          <w:position w:val="-17"/>
          <w:sz w:val="36"/>
        </w:rPr>
        <w:t>W</w:t>
      </w:r>
      <w:r>
        <w:rPr>
          <w:rFonts w:ascii="Arial" w:hAnsi="Arial"/>
          <w:color w:val="ACA59C"/>
          <w:w w:val="78"/>
          <w:sz w:val="22"/>
        </w:rPr>
        <w:t>-·</w:t>
      </w:r>
    </w:p>
    <w:p>
      <w:pPr>
        <w:spacing w:line="237" w:lineRule="exact" w:before="90"/>
        <w:ind w:left="936" w:right="0" w:firstLine="0"/>
        <w:jc w:val="left"/>
        <w:rPr>
          <w:rFonts w:ascii="Arial"/>
          <w:b/>
          <w:sz w:val="23"/>
        </w:rPr>
      </w:pPr>
      <w:r>
        <w:rPr/>
        <w:br w:type="column"/>
      </w:r>
      <w:r>
        <w:rPr>
          <w:color w:val="CDAEA8"/>
          <w:w w:val="65"/>
          <w:sz w:val="24"/>
        </w:rPr>
        <w:t>r1.,...,. </w:t>
      </w:r>
      <w:r>
        <w:rPr>
          <w:i/>
          <w:color w:val="CDAEA8"/>
          <w:w w:val="65"/>
          <w:sz w:val="24"/>
        </w:rPr>
        <w:t>{\.. ./ </w:t>
      </w:r>
      <w:r>
        <w:rPr>
          <w:rFonts w:ascii="Arial"/>
          <w:b/>
          <w:color w:val="C89C93"/>
          <w:w w:val="65"/>
          <w:sz w:val="23"/>
        </w:rPr>
        <w:t>1</w:t>
      </w:r>
    </w:p>
    <w:p>
      <w:pPr>
        <w:pStyle w:val="BodyText"/>
        <w:spacing w:line="67" w:lineRule="exact"/>
        <w:ind w:left="1179"/>
        <w:rPr>
          <w:rFonts w:ascii="Arial"/>
          <w:sz w:val="6"/>
        </w:rPr>
      </w:pPr>
      <w:r>
        <w:rPr>
          <w:rFonts w:ascii="Arial"/>
          <w:position w:val="0"/>
          <w:sz w:val="6"/>
        </w:rPr>
        <w:pict>
          <v:shape style="width:.9pt;height:3.4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67" w:lineRule="exact" w:before="0"/>
                    <w:ind w:left="0" w:right="0" w:firstLine="0"/>
                    <w:jc w:val="left"/>
                    <w:rPr>
                      <w:rFonts w:ascii="Arial"/>
                      <w:sz w:val="6"/>
                    </w:rPr>
                  </w:pPr>
                  <w:r>
                    <w:rPr>
                      <w:rFonts w:ascii="Arial"/>
                      <w:color w:val="CDAEA8"/>
                      <w:w w:val="52"/>
                      <w:sz w:val="6"/>
                    </w:rPr>
                    <w:t>7</w:t>
                  </w:r>
                </w:p>
              </w:txbxContent>
            </v:textbox>
          </v:shape>
        </w:pict>
      </w:r>
      <w:r>
        <w:rPr>
          <w:rFonts w:ascii="Arial"/>
          <w:position w:val="0"/>
          <w:sz w:val="6"/>
        </w:rPr>
      </w:r>
    </w:p>
    <w:p>
      <w:pPr>
        <w:spacing w:after="0" w:line="67" w:lineRule="exact"/>
        <w:rPr>
          <w:rFonts w:ascii="Arial"/>
          <w:sz w:val="6"/>
        </w:rPr>
        <w:sectPr>
          <w:type w:val="continuous"/>
          <w:pgSz w:w="11920" w:h="16840"/>
          <w:pgMar w:top="1600" w:bottom="280" w:left="1020" w:right="1200"/>
          <w:cols w:num="2" w:equalWidth="0">
            <w:col w:w="1368" w:space="653"/>
            <w:col w:w="7679"/>
          </w:cols>
        </w:sectPr>
      </w:pPr>
    </w:p>
    <w:p>
      <w:pPr>
        <w:tabs>
          <w:tab w:pos="2311" w:val="left" w:leader="none"/>
        </w:tabs>
        <w:spacing w:line="295" w:lineRule="exact" w:before="51"/>
        <w:ind w:left="1013" w:right="0" w:firstLine="0"/>
        <w:jc w:val="left"/>
        <w:rPr>
          <w:rFonts w:ascii="Arial" w:hAnsi="Arial"/>
          <w:sz w:val="26"/>
        </w:rPr>
      </w:pPr>
      <w:r>
        <w:rPr>
          <w:rFonts w:ascii="Arial" w:hAnsi="Arial"/>
          <w:b/>
          <w:color w:val="ACA59C"/>
          <w:w w:val="95"/>
          <w:sz w:val="26"/>
        </w:rPr>
        <w:t>L.!..</w:t>
        <w:tab/>
      </w:r>
      <w:r>
        <w:rPr>
          <w:rFonts w:ascii="Arial" w:hAnsi="Arial"/>
          <w:color w:val="CDAEA8"/>
          <w:spacing w:val="-10"/>
          <w:w w:val="95"/>
          <w:sz w:val="26"/>
          <w:shd w:fill="EDE2DB" w:color="auto" w:val="clear"/>
        </w:rPr>
        <w:t>•'</w:t>
      </w:r>
    </w:p>
    <w:p>
      <w:pPr>
        <w:spacing w:line="135" w:lineRule="exact" w:before="0"/>
        <w:ind w:left="757" w:right="5678" w:firstLine="0"/>
        <w:jc w:val="center"/>
        <w:rPr>
          <w:sz w:val="19"/>
        </w:rPr>
      </w:pPr>
      <w:r>
        <w:rPr/>
        <w:br w:type="column"/>
      </w:r>
      <w:r>
        <w:rPr>
          <w:rFonts w:ascii="Arial" w:hAnsi="Arial"/>
          <w:i/>
          <w:color w:val="CDAEA8"/>
          <w:w w:val="65"/>
          <w:sz w:val="6"/>
        </w:rPr>
        <w:t>;:             </w:t>
      </w:r>
      <w:r>
        <w:rPr>
          <w:rFonts w:ascii="Arial" w:hAnsi="Arial"/>
          <w:color w:val="ACA59C"/>
          <w:w w:val="65"/>
          <w:sz w:val="6"/>
        </w:rPr>
        <w:t>•      </w:t>
      </w:r>
      <w:r>
        <w:rPr>
          <w:color w:val="C89C93"/>
          <w:w w:val="65"/>
          <w:sz w:val="19"/>
        </w:rPr>
        <w:t>"f-•11</w:t>
      </w:r>
    </w:p>
    <w:p>
      <w:pPr>
        <w:spacing w:line="198" w:lineRule="exact" w:before="0"/>
        <w:ind w:left="757" w:right="5762" w:firstLine="0"/>
        <w:jc w:val="center"/>
        <w:rPr>
          <w:rFonts w:ascii="Arial"/>
          <w:sz w:val="18"/>
        </w:rPr>
      </w:pPr>
      <w:r>
        <w:rPr>
          <w:rFonts w:ascii="Arial"/>
          <w:color w:val="ACA59C"/>
          <w:w w:val="90"/>
          <w:sz w:val="18"/>
        </w:rPr>
        <w:t>- </w:t>
      </w:r>
      <w:r>
        <w:rPr>
          <w:rFonts w:ascii="Arial"/>
          <w:color w:val="CDAEA8"/>
          <w:w w:val="90"/>
          <w:sz w:val="18"/>
        </w:rPr>
        <w:t>,.  </w:t>
      </w:r>
      <w:r>
        <w:rPr>
          <w:rFonts w:ascii="Arial"/>
          <w:color w:val="B38C89"/>
          <w:w w:val="90"/>
          <w:sz w:val="18"/>
        </w:rPr>
        <w:t>\ </w:t>
      </w:r>
      <w:r>
        <w:rPr>
          <w:rFonts w:ascii="Arial"/>
          <w:color w:val="CDAEA8"/>
          <w:w w:val="90"/>
          <w:sz w:val="18"/>
        </w:rPr>
        <w:t>u </w:t>
      </w:r>
      <w:r>
        <w:rPr>
          <w:rFonts w:ascii="Arial"/>
          <w:color w:val="CDAEA8"/>
          <w:w w:val="85"/>
          <w:sz w:val="18"/>
        </w:rPr>
        <w:t>1J</w:t>
      </w:r>
    </w:p>
    <w:p>
      <w:pPr>
        <w:spacing w:after="0" w:line="198" w:lineRule="exact"/>
        <w:jc w:val="center"/>
        <w:rPr>
          <w:rFonts w:ascii="Arial"/>
          <w:sz w:val="18"/>
        </w:rPr>
        <w:sectPr>
          <w:type w:val="continuous"/>
          <w:pgSz w:w="11920" w:h="16840"/>
          <w:pgMar w:top="1600" w:bottom="280" w:left="1020" w:right="1200"/>
          <w:cols w:num="2" w:equalWidth="0">
            <w:col w:w="2435" w:space="40"/>
            <w:col w:w="7225"/>
          </w:cols>
        </w:sectPr>
      </w:pPr>
    </w:p>
    <w:p>
      <w:pPr>
        <w:spacing w:line="256" w:lineRule="auto" w:before="0"/>
        <w:ind w:left="147" w:right="4927" w:firstLine="310"/>
        <w:jc w:val="both"/>
        <w:rPr>
          <w:sz w:val="18"/>
        </w:rPr>
      </w:pPr>
      <w:r>
        <w:rPr>
          <w:color w:val="3D3D3D"/>
          <w:w w:val="110"/>
          <w:sz w:val="18"/>
        </w:rPr>
        <w:t>В центре </w:t>
      </w:r>
      <w:r>
        <w:rPr>
          <w:color w:val="505050"/>
          <w:w w:val="110"/>
          <w:sz w:val="18"/>
        </w:rPr>
        <w:t>верхнего </w:t>
      </w:r>
      <w:r>
        <w:rPr>
          <w:color w:val="3D3D3D"/>
          <w:w w:val="110"/>
          <w:sz w:val="18"/>
        </w:rPr>
        <w:t>регистра </w:t>
      </w:r>
      <w:r>
        <w:rPr>
          <w:color w:val="505050"/>
          <w:w w:val="110"/>
          <w:sz w:val="18"/>
        </w:rPr>
        <w:t>мы видим скарабея </w:t>
      </w:r>
      <w:r>
        <w:rPr>
          <w:color w:val="3D3D3D"/>
          <w:w w:val="110"/>
          <w:sz w:val="18"/>
        </w:rPr>
        <w:t>Хепри </w:t>
      </w:r>
      <w:r>
        <w:rPr>
          <w:color w:val="505050"/>
          <w:w w:val="110"/>
          <w:sz w:val="18"/>
        </w:rPr>
        <w:t>(344) 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вылезающего из погребального </w:t>
      </w:r>
      <w:r>
        <w:rPr>
          <w:color w:val="3D3D3D"/>
          <w:w w:val="110"/>
          <w:sz w:val="18"/>
        </w:rPr>
        <w:t>к</w:t>
      </w:r>
      <w:r>
        <w:rPr>
          <w:color w:val="646464"/>
          <w:w w:val="110"/>
          <w:sz w:val="18"/>
        </w:rPr>
        <w:t>у</w:t>
      </w:r>
      <w:r>
        <w:rPr>
          <w:color w:val="3D3D3D"/>
          <w:w w:val="110"/>
          <w:sz w:val="18"/>
        </w:rPr>
        <w:t>ргана Осириса</w:t>
      </w:r>
      <w:r>
        <w:rPr>
          <w:color w:val="131313"/>
          <w:w w:val="110"/>
          <w:sz w:val="18"/>
        </w:rPr>
        <w:t>. </w:t>
      </w:r>
      <w:r>
        <w:rPr>
          <w:color w:val="505050"/>
          <w:w w:val="110"/>
          <w:sz w:val="18"/>
        </w:rPr>
        <w:t>Самого </w:t>
      </w:r>
      <w:r>
        <w:rPr>
          <w:color w:val="3D3D3D"/>
          <w:w w:val="110"/>
          <w:sz w:val="18"/>
        </w:rPr>
        <w:t>Осириса на  </w:t>
      </w:r>
      <w:r>
        <w:rPr>
          <w:color w:val="505050"/>
          <w:w w:val="110"/>
          <w:sz w:val="18"/>
        </w:rPr>
        <w:t>рисунке  нет, </w:t>
      </w:r>
      <w:r>
        <w:rPr>
          <w:color w:val="3D3D3D"/>
          <w:w w:val="110"/>
          <w:sz w:val="18"/>
        </w:rPr>
        <w:t>но Исида </w:t>
      </w:r>
      <w:r>
        <w:rPr>
          <w:color w:val="505050"/>
          <w:w w:val="110"/>
          <w:sz w:val="18"/>
        </w:rPr>
        <w:t>и </w:t>
      </w:r>
      <w:r>
        <w:rPr>
          <w:color w:val="3D3D3D"/>
          <w:w w:val="110"/>
          <w:sz w:val="18"/>
        </w:rPr>
        <w:t>Нефтида</w:t>
      </w:r>
      <w:r>
        <w:rPr>
          <w:color w:val="646464"/>
          <w:w w:val="110"/>
          <w:sz w:val="18"/>
        </w:rPr>
        <w:t>, </w:t>
      </w:r>
      <w:r>
        <w:rPr>
          <w:color w:val="505050"/>
          <w:w w:val="110"/>
          <w:sz w:val="18"/>
        </w:rPr>
        <w:t>изображённые в </w:t>
      </w:r>
      <w:r>
        <w:rPr>
          <w:color w:val="3D3D3D"/>
          <w:w w:val="110"/>
          <w:sz w:val="18"/>
        </w:rPr>
        <w:t>виде </w:t>
      </w:r>
      <w:r>
        <w:rPr>
          <w:color w:val="505050"/>
          <w:w w:val="110"/>
          <w:sz w:val="18"/>
        </w:rPr>
        <w:t>птиц (345 </w:t>
      </w:r>
      <w:r>
        <w:rPr>
          <w:color w:val="3D3D3D"/>
          <w:w w:val="110"/>
          <w:sz w:val="18"/>
        </w:rPr>
        <w:t>и 346), </w:t>
      </w:r>
      <w:r>
        <w:rPr>
          <w:color w:val="505050"/>
          <w:w w:val="110"/>
          <w:sz w:val="18"/>
        </w:rPr>
        <w:t>обозначают его</w:t>
      </w:r>
      <w:r>
        <w:rPr>
          <w:color w:val="505050"/>
          <w:spacing w:val="32"/>
          <w:w w:val="110"/>
          <w:sz w:val="18"/>
        </w:rPr>
        <w:t> </w:t>
      </w:r>
      <w:r>
        <w:rPr>
          <w:color w:val="505050"/>
          <w:w w:val="110"/>
          <w:sz w:val="18"/>
        </w:rPr>
        <w:t>присутствие</w:t>
      </w:r>
      <w:r>
        <w:rPr>
          <w:color w:val="131313"/>
          <w:w w:val="110"/>
          <w:sz w:val="18"/>
        </w:rPr>
        <w:t>.</w:t>
      </w:r>
    </w:p>
    <w:p>
      <w:pPr>
        <w:spacing w:line="256" w:lineRule="auto" w:before="0"/>
        <w:ind w:left="149" w:right="4918" w:firstLine="304"/>
        <w:jc w:val="both"/>
        <w:rPr>
          <w:sz w:val="18"/>
        </w:rPr>
      </w:pPr>
      <w:r>
        <w:rPr>
          <w:color w:val="3D3D3D"/>
          <w:w w:val="115"/>
          <w:sz w:val="18"/>
        </w:rPr>
        <w:t>Скарабей, </w:t>
      </w:r>
      <w:r>
        <w:rPr>
          <w:color w:val="505050"/>
          <w:w w:val="115"/>
          <w:sz w:val="18"/>
        </w:rPr>
        <w:t>обновлённый солнечный бог</w:t>
      </w:r>
      <w:r>
        <w:rPr>
          <w:color w:val="262626"/>
          <w:w w:val="115"/>
          <w:sz w:val="18"/>
        </w:rPr>
        <w:t>, </w:t>
      </w:r>
      <w:r>
        <w:rPr>
          <w:color w:val="3D3D3D"/>
          <w:w w:val="115"/>
          <w:sz w:val="18"/>
        </w:rPr>
        <w:t>изоб­ </w:t>
      </w:r>
      <w:r>
        <w:rPr>
          <w:color w:val="505050"/>
          <w:w w:val="115"/>
          <w:sz w:val="18"/>
        </w:rPr>
        <w:t>ражён </w:t>
      </w:r>
      <w:r>
        <w:rPr>
          <w:color w:val="3D3D3D"/>
          <w:w w:val="115"/>
          <w:sz w:val="18"/>
        </w:rPr>
        <w:t>наполовину </w:t>
      </w:r>
      <w:r>
        <w:rPr>
          <w:color w:val="505050"/>
          <w:w w:val="115"/>
          <w:sz w:val="18"/>
        </w:rPr>
        <w:t>вылезшим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кургана. </w:t>
      </w:r>
      <w:r>
        <w:rPr>
          <w:color w:val="3D3D3D"/>
          <w:w w:val="115"/>
          <w:sz w:val="18"/>
        </w:rPr>
        <w:t>Е</w:t>
      </w:r>
      <w:r>
        <w:rPr>
          <w:color w:val="646464"/>
          <w:w w:val="115"/>
          <w:sz w:val="18"/>
        </w:rPr>
        <w:t>го </w:t>
      </w:r>
      <w:r>
        <w:rPr>
          <w:color w:val="505050"/>
          <w:w w:val="115"/>
          <w:sz w:val="18"/>
        </w:rPr>
        <w:t>по­ мо</w:t>
      </w:r>
      <w:r>
        <w:rPr>
          <w:color w:val="262626"/>
          <w:w w:val="115"/>
          <w:sz w:val="18"/>
        </w:rPr>
        <w:t>щь</w:t>
      </w:r>
      <w:r>
        <w:rPr>
          <w:color w:val="505050"/>
          <w:w w:val="115"/>
          <w:sz w:val="18"/>
        </w:rPr>
        <w:t>, очевидно, </w:t>
      </w:r>
      <w:r>
        <w:rPr>
          <w:color w:val="3D3D3D"/>
          <w:w w:val="115"/>
          <w:sz w:val="18"/>
        </w:rPr>
        <w:t>необходима </w:t>
      </w:r>
      <w:r>
        <w:rPr>
          <w:color w:val="505050"/>
          <w:w w:val="115"/>
          <w:sz w:val="18"/>
        </w:rPr>
        <w:t>старому богу, </w:t>
      </w:r>
      <w:r>
        <w:rPr>
          <w:color w:val="3D3D3D"/>
          <w:w w:val="115"/>
          <w:sz w:val="18"/>
        </w:rPr>
        <w:t>чтобы</w:t>
      </w:r>
    </w:p>
    <w:p>
      <w:pPr>
        <w:tabs>
          <w:tab w:pos="5170" w:val="left" w:leader="none"/>
        </w:tabs>
        <w:spacing w:line="264" w:lineRule="auto" w:before="0"/>
        <w:ind w:left="145" w:right="332" w:firstLine="4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spacing w:val="-1"/>
          <w:w w:val="111"/>
          <w:sz w:val="16"/>
        </w:rPr>
        <w:t>«перекинут</w:t>
      </w:r>
      <w:r>
        <w:rPr>
          <w:rFonts w:ascii="Arial" w:hAnsi="Arial"/>
          <w:i/>
          <w:color w:val="3D3D3D"/>
          <w:w w:val="111"/>
          <w:sz w:val="16"/>
        </w:rPr>
        <w:t>ь</w:t>
      </w:r>
      <w:r>
        <w:rPr>
          <w:rFonts w:ascii="Arial" w:hAnsi="Arial"/>
          <w:i/>
          <w:color w:val="3D3D3D"/>
          <w:spacing w:val="21"/>
          <w:sz w:val="16"/>
        </w:rPr>
        <w:t> </w:t>
      </w:r>
      <w:r>
        <w:rPr>
          <w:rFonts w:ascii="Arial" w:hAnsi="Arial"/>
          <w:i/>
          <w:color w:val="505050"/>
          <w:w w:val="114"/>
          <w:sz w:val="16"/>
        </w:rPr>
        <w:t>трос,</w:t>
      </w:r>
      <w:r>
        <w:rPr>
          <w:rFonts w:ascii="Arial" w:hAnsi="Arial"/>
          <w:i/>
          <w:color w:val="505050"/>
          <w:spacing w:val="6"/>
          <w:sz w:val="16"/>
        </w:rPr>
        <w:t> </w:t>
      </w:r>
      <w:r>
        <w:rPr>
          <w:rFonts w:ascii="Arial" w:hAnsi="Arial"/>
          <w:i/>
          <w:color w:val="505050"/>
          <w:spacing w:val="-1"/>
          <w:w w:val="114"/>
          <w:sz w:val="16"/>
        </w:rPr>
        <w:t>н</w:t>
      </w:r>
      <w:r>
        <w:rPr>
          <w:rFonts w:ascii="Arial" w:hAnsi="Arial"/>
          <w:i/>
          <w:color w:val="505050"/>
          <w:w w:val="114"/>
          <w:sz w:val="16"/>
        </w:rPr>
        <w:t>а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-22"/>
          <w:sz w:val="16"/>
        </w:rPr>
        <w:t> </w:t>
      </w:r>
      <w:r>
        <w:rPr>
          <w:rFonts w:ascii="Arial" w:hAnsi="Arial"/>
          <w:i/>
          <w:color w:val="505050"/>
          <w:spacing w:val="-1"/>
          <w:w w:val="111"/>
          <w:sz w:val="16"/>
        </w:rPr>
        <w:t>которо</w:t>
      </w:r>
      <w:r>
        <w:rPr>
          <w:rFonts w:ascii="Arial" w:hAnsi="Arial"/>
          <w:i/>
          <w:color w:val="505050"/>
          <w:w w:val="111"/>
          <w:sz w:val="16"/>
        </w:rPr>
        <w:t>м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-22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тащат</w:t>
      </w:r>
      <w:r>
        <w:rPr>
          <w:rFonts w:ascii="Arial" w:hAnsi="Arial"/>
          <w:i/>
          <w:color w:val="505050"/>
          <w:spacing w:val="16"/>
          <w:sz w:val="16"/>
        </w:rPr>
        <w:t> </w:t>
      </w:r>
      <w:r>
        <w:rPr>
          <w:rFonts w:ascii="Arial" w:hAnsi="Arial"/>
          <w:i/>
          <w:color w:val="505050"/>
          <w:spacing w:val="-1"/>
          <w:w w:val="112"/>
          <w:sz w:val="16"/>
        </w:rPr>
        <w:t>лаgью</w:t>
      </w:r>
      <w:r>
        <w:rPr>
          <w:rFonts w:ascii="Arial" w:hAnsi="Arial"/>
          <w:i/>
          <w:color w:val="505050"/>
          <w:w w:val="112"/>
          <w:sz w:val="16"/>
        </w:rPr>
        <w:t>,</w:t>
      </w:r>
      <w:r>
        <w:rPr>
          <w:rFonts w:ascii="Arial" w:hAnsi="Arial"/>
          <w:i/>
          <w:color w:val="505050"/>
          <w:spacing w:val="15"/>
          <w:sz w:val="16"/>
        </w:rPr>
        <w:t> </w:t>
      </w:r>
      <w:r>
        <w:rPr>
          <w:rFonts w:ascii="Arial" w:hAnsi="Arial"/>
          <w:i/>
          <w:color w:val="3D3D3D"/>
          <w:spacing w:val="-1"/>
          <w:w w:val="110"/>
          <w:sz w:val="16"/>
        </w:rPr>
        <w:t>чере</w:t>
      </w:r>
      <w:r>
        <w:rPr>
          <w:rFonts w:ascii="Arial" w:hAnsi="Arial"/>
          <w:i/>
          <w:color w:val="3D3D3D"/>
          <w:w w:val="110"/>
          <w:sz w:val="16"/>
        </w:rPr>
        <w:t>з</w:t>
      </w:r>
      <w:r>
        <w:rPr>
          <w:rFonts w:ascii="Arial" w:hAnsi="Arial"/>
          <w:i/>
          <w:color w:val="3D3D3D"/>
          <w:sz w:val="16"/>
        </w:rPr>
        <w:tab/>
      </w:r>
      <w:r>
        <w:rPr>
          <w:rFonts w:ascii="Arial" w:hAnsi="Arial"/>
          <w:i/>
          <w:color w:val="3D3D3D"/>
          <w:w w:val="6"/>
          <w:sz w:val="16"/>
        </w:rPr>
        <w:t> </w:t>
      </w:r>
      <w:r>
        <w:rPr>
          <w:rFonts w:ascii="Arial" w:hAnsi="Arial"/>
          <w:i/>
          <w:color w:val="3D3D3D"/>
          <w:spacing w:val="-1"/>
          <w:w w:val="108"/>
          <w:sz w:val="16"/>
        </w:rPr>
        <w:t>Ри</w:t>
      </w:r>
      <w:r>
        <w:rPr>
          <w:rFonts w:ascii="Arial" w:hAnsi="Arial"/>
          <w:i/>
          <w:color w:val="3D3D3D"/>
          <w:spacing w:val="7"/>
          <w:w w:val="108"/>
          <w:sz w:val="16"/>
        </w:rPr>
        <w:t>с</w:t>
      </w:r>
      <w:r>
        <w:rPr>
          <w:rFonts w:ascii="Arial" w:hAnsi="Arial"/>
          <w:i/>
          <w:color w:val="797979"/>
          <w:w w:val="108"/>
          <w:sz w:val="16"/>
        </w:rPr>
        <w:t>.</w:t>
      </w:r>
      <w:r>
        <w:rPr>
          <w:rFonts w:ascii="Arial" w:hAnsi="Arial"/>
          <w:i/>
          <w:color w:val="797979"/>
          <w:spacing w:val="3"/>
          <w:sz w:val="16"/>
        </w:rPr>
        <w:t> </w:t>
      </w:r>
      <w:r>
        <w:rPr>
          <w:rFonts w:ascii="Arial" w:hAnsi="Arial"/>
          <w:i/>
          <w:color w:val="3D3D3D"/>
          <w:spacing w:val="-1"/>
          <w:w w:val="108"/>
          <w:sz w:val="16"/>
        </w:rPr>
        <w:t>2</w:t>
      </w:r>
      <w:r>
        <w:rPr>
          <w:rFonts w:ascii="Arial" w:hAnsi="Arial"/>
          <w:i/>
          <w:color w:val="3D3D3D"/>
          <w:spacing w:val="9"/>
          <w:w w:val="108"/>
          <w:sz w:val="16"/>
        </w:rPr>
        <w:t>9</w:t>
      </w:r>
      <w:r>
        <w:rPr>
          <w:rFonts w:ascii="Arial" w:hAnsi="Arial"/>
          <w:i/>
          <w:color w:val="131313"/>
          <w:w w:val="108"/>
          <w:sz w:val="16"/>
        </w:rPr>
        <w:t>.</w:t>
      </w:r>
      <w:r>
        <w:rPr>
          <w:rFonts w:ascii="Arial" w:hAnsi="Arial"/>
          <w:i/>
          <w:color w:val="131313"/>
          <w:spacing w:val="13"/>
          <w:sz w:val="16"/>
        </w:rPr>
        <w:t> </w:t>
      </w:r>
      <w:r>
        <w:rPr>
          <w:rFonts w:ascii="Arial" w:hAnsi="Arial"/>
          <w:i/>
          <w:color w:val="3D3D3D"/>
          <w:spacing w:val="-1"/>
          <w:w w:val="110"/>
          <w:sz w:val="16"/>
        </w:rPr>
        <w:t>Душа-Б</w:t>
      </w:r>
      <w:r>
        <w:rPr>
          <w:rFonts w:ascii="Arial" w:hAnsi="Arial"/>
          <w:i/>
          <w:color w:val="3D3D3D"/>
          <w:w w:val="110"/>
          <w:sz w:val="16"/>
        </w:rPr>
        <w:t>а</w:t>
      </w:r>
      <w:r>
        <w:rPr>
          <w:rFonts w:ascii="Arial" w:hAnsi="Arial"/>
          <w:i/>
          <w:color w:val="3D3D3D"/>
          <w:sz w:val="16"/>
        </w:rPr>
        <w:t> </w:t>
      </w:r>
      <w:r>
        <w:rPr>
          <w:rFonts w:ascii="Arial" w:hAnsi="Arial"/>
          <w:i/>
          <w:color w:val="3D3D3D"/>
          <w:spacing w:val="-19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солнеч</w:t>
      </w:r>
      <w:r>
        <w:rPr>
          <w:rFonts w:ascii="Arial" w:hAnsi="Arial"/>
          <w:i/>
          <w:color w:val="505050"/>
          <w:spacing w:val="5"/>
          <w:w w:val="110"/>
          <w:sz w:val="16"/>
        </w:rPr>
        <w:t>н</w:t>
      </w:r>
      <w:r>
        <w:rPr>
          <w:rFonts w:ascii="Arial" w:hAnsi="Arial"/>
          <w:i/>
          <w:color w:val="505050"/>
          <w:spacing w:val="-1"/>
          <w:w w:val="109"/>
          <w:sz w:val="16"/>
        </w:rPr>
        <w:t>о</w:t>
      </w:r>
      <w:r>
        <w:rPr>
          <w:rFonts w:ascii="Arial" w:hAnsi="Arial"/>
          <w:i/>
          <w:color w:val="505050"/>
          <w:spacing w:val="-86"/>
          <w:w w:val="109"/>
          <w:sz w:val="16"/>
        </w:rPr>
        <w:t>1</w:t>
      </w:r>
      <w:r>
        <w:rPr>
          <w:rFonts w:ascii="Arial" w:hAnsi="Arial"/>
          <w:i/>
          <w:color w:val="8E8A85"/>
          <w:spacing w:val="3"/>
          <w:w w:val="107"/>
          <w:sz w:val="16"/>
        </w:rPr>
        <w:t>·</w:t>
      </w:r>
      <w:r>
        <w:rPr>
          <w:rFonts w:ascii="Arial" w:hAnsi="Arial"/>
          <w:i/>
          <w:color w:val="505050"/>
          <w:w w:val="107"/>
          <w:sz w:val="16"/>
        </w:rPr>
        <w:t>0</w:t>
      </w:r>
      <w:r>
        <w:rPr>
          <w:rFonts w:ascii="Arial" w:hAnsi="Arial"/>
          <w:i/>
          <w:color w:val="505050"/>
          <w:spacing w:val="16"/>
          <w:sz w:val="16"/>
        </w:rPr>
        <w:t> </w:t>
      </w:r>
      <w:r>
        <w:rPr>
          <w:rFonts w:ascii="Arial" w:hAnsi="Arial"/>
          <w:i/>
          <w:color w:val="505050"/>
          <w:spacing w:val="-1"/>
          <w:w w:val="108"/>
          <w:sz w:val="16"/>
        </w:rPr>
        <w:t>бог</w:t>
      </w:r>
      <w:r>
        <w:rPr>
          <w:rFonts w:ascii="Arial" w:hAnsi="Arial"/>
          <w:i/>
          <w:color w:val="505050"/>
          <w:w w:val="108"/>
          <w:sz w:val="16"/>
        </w:rPr>
        <w:t>а</w:t>
      </w:r>
      <w:r>
        <w:rPr>
          <w:rFonts w:ascii="Arial" w:hAnsi="Arial"/>
          <w:i/>
          <w:color w:val="505050"/>
          <w:spacing w:val="7"/>
          <w:sz w:val="16"/>
        </w:rPr>
        <w:t> </w:t>
      </w:r>
      <w:r>
        <w:rPr>
          <w:rFonts w:ascii="Arial" w:hAnsi="Arial"/>
          <w:i/>
          <w:color w:val="505050"/>
          <w:spacing w:val="-1"/>
          <w:w w:val="115"/>
          <w:sz w:val="16"/>
        </w:rPr>
        <w:t>межg</w:t>
      </w:r>
      <w:r>
        <w:rPr>
          <w:rFonts w:ascii="Arial" w:hAnsi="Arial"/>
          <w:i/>
          <w:color w:val="505050"/>
          <w:w w:val="115"/>
          <w:sz w:val="16"/>
        </w:rPr>
        <w:t>у</w:t>
      </w:r>
      <w:r>
        <w:rPr>
          <w:rFonts w:ascii="Arial" w:hAnsi="Arial"/>
          <w:i/>
          <w:color w:val="505050"/>
          <w:spacing w:val="19"/>
          <w:sz w:val="16"/>
        </w:rPr>
        <w:t> </w:t>
      </w:r>
      <w:r>
        <w:rPr>
          <w:rFonts w:ascii="Arial" w:hAnsi="Arial"/>
          <w:i/>
          <w:color w:val="3D3D3D"/>
          <w:spacing w:val="-1"/>
          <w:w w:val="114"/>
          <w:sz w:val="16"/>
        </w:rPr>
        <w:t>Исиgой</w:t>
      </w:r>
      <w:r>
        <w:rPr>
          <w:rFonts w:ascii="Arial" w:hAnsi="Arial"/>
          <w:i/>
          <w:color w:val="3D3D3D"/>
          <w:spacing w:val="-1"/>
          <w:w w:val="114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верхушку  </w:t>
      </w:r>
      <w:r>
        <w:rPr>
          <w:rFonts w:ascii="Arial" w:hAnsi="Arial"/>
          <w:i/>
          <w:color w:val="505050"/>
          <w:spacing w:val="-4"/>
          <w:w w:val="110"/>
          <w:sz w:val="16"/>
        </w:rPr>
        <w:t>пещеры»</w:t>
      </w:r>
      <w:r>
        <w:rPr>
          <w:rFonts w:ascii="Arial" w:hAnsi="Arial"/>
          <w:i/>
          <w:color w:val="131313"/>
          <w:spacing w:val="-4"/>
          <w:w w:val="110"/>
          <w:sz w:val="16"/>
        </w:rPr>
        <w:t>.  </w:t>
      </w:r>
      <w:r>
        <w:rPr>
          <w:color w:val="3D3D3D"/>
          <w:w w:val="110"/>
          <w:sz w:val="18"/>
        </w:rPr>
        <w:t>Мы  видим</w:t>
      </w:r>
      <w:r>
        <w:rPr>
          <w:color w:val="646464"/>
          <w:w w:val="110"/>
          <w:sz w:val="18"/>
        </w:rPr>
        <w:t>, </w:t>
      </w:r>
      <w:r>
        <w:rPr>
          <w:color w:val="3D3D3D"/>
          <w:w w:val="110"/>
          <w:sz w:val="18"/>
        </w:rPr>
        <w:t>что  </w:t>
      </w:r>
      <w:r>
        <w:rPr>
          <w:color w:val="505050"/>
          <w:w w:val="110"/>
          <w:sz w:val="18"/>
        </w:rPr>
        <w:t>верёвка</w:t>
      </w:r>
      <w:r>
        <w:rPr>
          <w:color w:val="505050"/>
          <w:spacing w:val="-1"/>
          <w:w w:val="110"/>
          <w:sz w:val="18"/>
        </w:rPr>
        <w:t> </w:t>
      </w:r>
      <w:r>
        <w:rPr>
          <w:color w:val="505050"/>
          <w:w w:val="110"/>
          <w:sz w:val="18"/>
        </w:rPr>
        <w:t>не</w:t>
      </w:r>
      <w:r>
        <w:rPr>
          <w:color w:val="505050"/>
          <w:spacing w:val="25"/>
          <w:w w:val="110"/>
          <w:sz w:val="18"/>
        </w:rPr>
        <w:t> </w:t>
      </w:r>
      <w:r>
        <w:rPr>
          <w:color w:val="3D3D3D"/>
          <w:w w:val="110"/>
          <w:sz w:val="18"/>
        </w:rPr>
        <w:t>на</w:t>
      </w:r>
      <w:r>
        <w:rPr>
          <w:color w:val="646464"/>
          <w:w w:val="110"/>
          <w:sz w:val="18"/>
        </w:rPr>
        <w:t>т</w:t>
      </w:r>
      <w:r>
        <w:rPr>
          <w:color w:val="3D3D3D"/>
          <w:w w:val="110"/>
          <w:sz w:val="18"/>
        </w:rPr>
        <w:t>я-</w:t>
        <w:tab/>
      </w:r>
      <w:r>
        <w:rPr>
          <w:rFonts w:ascii="Arial" w:hAnsi="Arial"/>
          <w:i/>
          <w:color w:val="3D3D3D"/>
          <w:w w:val="110"/>
          <w:sz w:val="16"/>
        </w:rPr>
        <w:t>и Нефтиgой </w:t>
      </w:r>
      <w:r>
        <w:rPr>
          <w:rFonts w:ascii="Arial" w:hAnsi="Arial"/>
          <w:i/>
          <w:color w:val="505050"/>
          <w:w w:val="110"/>
          <w:sz w:val="16"/>
        </w:rPr>
        <w:t>в облике птиц. </w:t>
      </w:r>
      <w:r>
        <w:rPr>
          <w:rFonts w:ascii="Arial" w:hAnsi="Arial"/>
          <w:i/>
          <w:color w:val="3D3D3D"/>
          <w:w w:val="110"/>
          <w:sz w:val="16"/>
        </w:rPr>
        <w:t>Гробница</w:t>
      </w:r>
      <w:r>
        <w:rPr>
          <w:rFonts w:ascii="Arial" w:hAnsi="Arial"/>
          <w:i/>
          <w:color w:val="3D3D3D"/>
          <w:spacing w:val="18"/>
          <w:w w:val="110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Сиптаха.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1"/>
        <w:rPr>
          <w:rFonts w:ascii="Arial"/>
          <w:i/>
          <w:sz w:val="21"/>
        </w:rPr>
      </w:pPr>
    </w:p>
    <w:p>
      <w:pPr>
        <w:tabs>
          <w:tab w:pos="5263" w:val="left" w:leader="none"/>
        </w:tabs>
        <w:spacing w:line="252" w:lineRule="auto" w:before="1"/>
        <w:ind w:left="4962" w:right="126" w:hanging="4513"/>
        <w:jc w:val="both"/>
        <w:rPr>
          <w:sz w:val="18"/>
        </w:rPr>
      </w:pPr>
      <w:r>
        <w:rPr>
          <w:b/>
          <w:color w:val="262626"/>
          <w:w w:val="115"/>
          <w:sz w:val="18"/>
        </w:rPr>
        <w:t>Узкий</w:t>
      </w:r>
      <w:r>
        <w:rPr>
          <w:b/>
          <w:color w:val="262626"/>
          <w:spacing w:val="-28"/>
          <w:w w:val="115"/>
          <w:sz w:val="18"/>
        </w:rPr>
        <w:t> </w:t>
      </w:r>
      <w:r>
        <w:rPr>
          <w:b/>
          <w:color w:val="262626"/>
          <w:w w:val="115"/>
          <w:sz w:val="18"/>
        </w:rPr>
        <w:t>проход</w:t>
      </w:r>
      <w:r>
        <w:rPr>
          <w:b/>
          <w:color w:val="262626"/>
          <w:spacing w:val="-27"/>
          <w:w w:val="115"/>
          <w:sz w:val="18"/>
        </w:rPr>
        <w:t> </w:t>
      </w:r>
      <w:r>
        <w:rPr>
          <w:b/>
          <w:color w:val="131313"/>
          <w:w w:val="115"/>
          <w:sz w:val="18"/>
        </w:rPr>
        <w:t>И</w:t>
      </w:r>
      <w:r>
        <w:rPr>
          <w:b/>
          <w:color w:val="3D3D3D"/>
          <w:w w:val="115"/>
          <w:sz w:val="18"/>
        </w:rPr>
        <w:t>с</w:t>
      </w:r>
      <w:r>
        <w:rPr>
          <w:b/>
          <w:color w:val="131313"/>
          <w:w w:val="115"/>
          <w:sz w:val="18"/>
        </w:rPr>
        <w:t>и</w:t>
      </w:r>
      <w:r>
        <w:rPr>
          <w:b/>
          <w:color w:val="3D3D3D"/>
          <w:w w:val="115"/>
          <w:sz w:val="18"/>
        </w:rPr>
        <w:t>д</w:t>
      </w:r>
      <w:r>
        <w:rPr>
          <w:b/>
          <w:color w:val="131313"/>
          <w:w w:val="115"/>
          <w:sz w:val="18"/>
        </w:rPr>
        <w:t>ы</w:t>
        <w:tab/>
        <w:tab/>
      </w:r>
      <w:r>
        <w:rPr>
          <w:color w:val="3D3D3D"/>
          <w:w w:val="115"/>
          <w:sz w:val="18"/>
        </w:rPr>
        <w:t>Все </w:t>
      </w:r>
      <w:r>
        <w:rPr>
          <w:color w:val="505050"/>
          <w:w w:val="115"/>
          <w:sz w:val="18"/>
        </w:rPr>
        <w:t>обитатели этого </w:t>
      </w:r>
      <w:r>
        <w:rPr>
          <w:color w:val="3D3D3D"/>
          <w:w w:val="115"/>
          <w:sz w:val="18"/>
        </w:rPr>
        <w:t>час</w:t>
      </w:r>
      <w:r>
        <w:rPr>
          <w:color w:val="646464"/>
          <w:w w:val="115"/>
          <w:sz w:val="18"/>
        </w:rPr>
        <w:t>а</w:t>
      </w:r>
      <w:r>
        <w:rPr>
          <w:color w:val="262626"/>
          <w:w w:val="115"/>
          <w:sz w:val="18"/>
        </w:rPr>
        <w:t>, </w:t>
      </w:r>
      <w:r>
        <w:rPr>
          <w:color w:val="505050"/>
          <w:w w:val="115"/>
          <w:sz w:val="18"/>
        </w:rPr>
        <w:t>даже </w:t>
      </w:r>
      <w:r>
        <w:rPr>
          <w:color w:val="505050"/>
          <w:spacing w:val="-5"/>
          <w:w w:val="115"/>
          <w:sz w:val="18"/>
        </w:rPr>
        <w:t>солне</w:t>
      </w:r>
      <w:r>
        <w:rPr>
          <w:color w:val="131313"/>
          <w:spacing w:val="-5"/>
          <w:w w:val="115"/>
          <w:sz w:val="18"/>
        </w:rPr>
        <w:t>ч</w:t>
      </w:r>
      <w:r>
        <w:rPr>
          <w:color w:val="505050"/>
          <w:spacing w:val="-5"/>
          <w:w w:val="115"/>
          <w:sz w:val="18"/>
        </w:rPr>
        <w:t>ный </w:t>
      </w:r>
      <w:r>
        <w:rPr>
          <w:color w:val="505050"/>
          <w:w w:val="115"/>
          <w:sz w:val="18"/>
        </w:rPr>
        <w:t>ска </w:t>
      </w:r>
      <w:r>
        <w:rPr>
          <w:color w:val="262626"/>
          <w:w w:val="115"/>
          <w:sz w:val="18"/>
        </w:rPr>
        <w:t>- </w:t>
      </w:r>
      <w:r>
        <w:rPr>
          <w:color w:val="505050"/>
          <w:w w:val="115"/>
          <w:sz w:val="18"/>
        </w:rPr>
        <w:t>рабей, объединились </w:t>
      </w: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едином </w:t>
      </w:r>
      <w:r>
        <w:rPr>
          <w:color w:val="646464"/>
          <w:w w:val="115"/>
          <w:sz w:val="18"/>
        </w:rPr>
        <w:t>усил</w:t>
      </w:r>
      <w:r>
        <w:rPr>
          <w:color w:val="3D3D3D"/>
          <w:w w:val="115"/>
          <w:sz w:val="18"/>
        </w:rPr>
        <w:t>ии, </w:t>
      </w:r>
      <w:r>
        <w:rPr>
          <w:color w:val="505050"/>
          <w:w w:val="115"/>
          <w:sz w:val="18"/>
        </w:rPr>
        <w:t>протаскивая солнечную ладью по опасному </w:t>
      </w:r>
      <w:r>
        <w:rPr>
          <w:color w:val="646464"/>
          <w:w w:val="115"/>
          <w:sz w:val="18"/>
        </w:rPr>
        <w:t>узкому</w:t>
      </w:r>
      <w:r>
        <w:rPr>
          <w:color w:val="646464"/>
          <w:spacing w:val="16"/>
          <w:w w:val="115"/>
          <w:sz w:val="18"/>
        </w:rPr>
        <w:t> </w:t>
      </w:r>
      <w:r>
        <w:rPr>
          <w:color w:val="505050"/>
          <w:w w:val="115"/>
          <w:sz w:val="18"/>
        </w:rPr>
        <w:t>проходу</w:t>
      </w:r>
      <w:r>
        <w:rPr>
          <w:color w:val="131313"/>
          <w:w w:val="115"/>
          <w:sz w:val="18"/>
        </w:rPr>
        <w:t>.</w:t>
      </w:r>
    </w:p>
    <w:p>
      <w:pPr>
        <w:spacing w:line="254" w:lineRule="auto" w:before="2"/>
        <w:ind w:left="4958" w:right="118" w:firstLine="305"/>
        <w:jc w:val="both"/>
        <w:rPr>
          <w:rFonts w:ascii="Arial" w:hAnsi="Arial"/>
          <w:i/>
          <w:sz w:val="16"/>
        </w:rPr>
      </w:pP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среднем регистре мы видим, что солнечная </w:t>
      </w:r>
      <w:r>
        <w:rPr>
          <w:color w:val="3D3D3D"/>
          <w:w w:val="115"/>
          <w:sz w:val="18"/>
        </w:rPr>
        <w:t>ладья </w:t>
      </w:r>
      <w:r>
        <w:rPr>
          <w:color w:val="3D3D3D"/>
          <w:spacing w:val="-6"/>
          <w:w w:val="115"/>
          <w:sz w:val="18"/>
        </w:rPr>
        <w:t>в</w:t>
      </w:r>
      <w:r>
        <w:rPr>
          <w:color w:val="646464"/>
          <w:spacing w:val="-6"/>
          <w:w w:val="115"/>
          <w:sz w:val="18"/>
        </w:rPr>
        <w:t>сё </w:t>
      </w:r>
      <w:r>
        <w:rPr>
          <w:color w:val="646464"/>
          <w:w w:val="115"/>
          <w:sz w:val="18"/>
        </w:rPr>
        <w:t>ещё </w:t>
      </w:r>
      <w:r>
        <w:rPr>
          <w:color w:val="505050"/>
          <w:w w:val="115"/>
          <w:sz w:val="18"/>
        </w:rPr>
        <w:t>находится </w:t>
      </w:r>
      <w:r>
        <w:rPr>
          <w:color w:val="3D3D3D"/>
          <w:w w:val="115"/>
          <w:sz w:val="18"/>
        </w:rPr>
        <w:t>на </w:t>
      </w:r>
      <w:r>
        <w:rPr>
          <w:color w:val="646464"/>
          <w:w w:val="115"/>
          <w:sz w:val="18"/>
        </w:rPr>
        <w:t>земле </w:t>
      </w:r>
      <w:r>
        <w:rPr>
          <w:color w:val="505050"/>
          <w:w w:val="115"/>
          <w:sz w:val="18"/>
        </w:rPr>
        <w:t>Сокара и </w:t>
      </w:r>
      <w:r>
        <w:rPr>
          <w:color w:val="646464"/>
          <w:w w:val="115"/>
          <w:sz w:val="18"/>
        </w:rPr>
        <w:t>по</w:t>
      </w:r>
      <w:r>
        <w:rPr>
          <w:color w:val="3D3D3D"/>
          <w:w w:val="115"/>
          <w:sz w:val="18"/>
        </w:rPr>
        <w:t>ка </w:t>
      </w:r>
      <w:r>
        <w:rPr>
          <w:color w:val="505050"/>
          <w:w w:val="115"/>
          <w:sz w:val="18"/>
        </w:rPr>
        <w:t>сохраняет форму </w:t>
      </w:r>
      <w:r>
        <w:rPr>
          <w:color w:val="646464"/>
          <w:w w:val="115"/>
          <w:sz w:val="18"/>
        </w:rPr>
        <w:t>зме</w:t>
      </w:r>
      <w:r>
        <w:rPr>
          <w:color w:val="3D3D3D"/>
          <w:w w:val="115"/>
          <w:sz w:val="18"/>
        </w:rPr>
        <w:t>и. </w:t>
      </w:r>
      <w:r>
        <w:rPr>
          <w:color w:val="505050"/>
          <w:w w:val="115"/>
          <w:sz w:val="18"/>
        </w:rPr>
        <w:t>Солнечному богу </w:t>
      </w:r>
      <w:r>
        <w:rPr>
          <w:color w:val="3D3D3D"/>
          <w:w w:val="115"/>
          <w:sz w:val="18"/>
        </w:rPr>
        <w:t>предсто­ ит</w:t>
      </w:r>
      <w:r>
        <w:rPr>
          <w:color w:val="3D3D3D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преодолеть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узкий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проход,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образованный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пещерой с головой </w:t>
      </w:r>
      <w:r>
        <w:rPr>
          <w:color w:val="3D3D3D"/>
          <w:w w:val="115"/>
          <w:sz w:val="18"/>
        </w:rPr>
        <w:t>Исиды</w:t>
      </w:r>
      <w:r>
        <w:rPr>
          <w:color w:val="131313"/>
          <w:w w:val="115"/>
          <w:sz w:val="18"/>
        </w:rPr>
        <w:t>. </w:t>
      </w:r>
      <w:r>
        <w:rPr>
          <w:color w:val="505050"/>
          <w:w w:val="115"/>
          <w:sz w:val="18"/>
        </w:rPr>
        <w:t>Сколь велика опасность это</w:t>
      </w:r>
      <w:r>
        <w:rPr>
          <w:color w:val="797979"/>
          <w:w w:val="115"/>
          <w:sz w:val="18"/>
        </w:rPr>
        <w:t>го </w:t>
      </w:r>
      <w:r>
        <w:rPr>
          <w:color w:val="505050"/>
          <w:w w:val="115"/>
          <w:sz w:val="18"/>
        </w:rPr>
        <w:t>пу­ ти, можно понять из многократных  </w:t>
      </w:r>
      <w:r>
        <w:rPr>
          <w:color w:val="646464"/>
          <w:w w:val="115"/>
          <w:sz w:val="18"/>
        </w:rPr>
        <w:t>обра</w:t>
      </w:r>
      <w:r>
        <w:rPr>
          <w:color w:val="3D3D3D"/>
          <w:w w:val="115"/>
          <w:sz w:val="18"/>
        </w:rPr>
        <w:t>щений  Ра к </w:t>
      </w:r>
      <w:r>
        <w:rPr>
          <w:color w:val="505050"/>
          <w:w w:val="115"/>
          <w:sz w:val="18"/>
        </w:rPr>
        <w:t>богам этого часа, текст </w:t>
      </w:r>
      <w:r>
        <w:rPr>
          <w:color w:val="3D3D3D"/>
          <w:w w:val="115"/>
          <w:sz w:val="18"/>
        </w:rPr>
        <w:t>которого </w:t>
      </w:r>
      <w:r>
        <w:rPr>
          <w:color w:val="505050"/>
          <w:w w:val="115"/>
          <w:sz w:val="18"/>
        </w:rPr>
        <w:t>начинае</w:t>
      </w:r>
      <w:r>
        <w:rPr>
          <w:color w:val="262626"/>
          <w:w w:val="115"/>
          <w:sz w:val="18"/>
        </w:rPr>
        <w:t>т</w:t>
      </w:r>
      <w:r>
        <w:rPr>
          <w:color w:val="505050"/>
          <w:w w:val="115"/>
          <w:sz w:val="18"/>
        </w:rPr>
        <w:t>ся со слов </w:t>
      </w:r>
      <w:r>
        <w:rPr>
          <w:rFonts w:ascii="Arial" w:hAnsi="Arial"/>
          <w:i/>
          <w:color w:val="505050"/>
          <w:w w:val="115"/>
          <w:sz w:val="16"/>
        </w:rPr>
        <w:t>«В</w:t>
      </w:r>
      <w:r>
        <w:rPr>
          <w:rFonts w:ascii="Arial" w:hAnsi="Arial"/>
          <w:i/>
          <w:color w:val="505050"/>
          <w:spacing w:val="-2"/>
          <w:w w:val="115"/>
          <w:sz w:val="16"/>
        </w:rPr>
        <w:t> </w:t>
      </w:r>
      <w:r>
        <w:rPr>
          <w:rFonts w:ascii="Arial" w:hAnsi="Arial"/>
          <w:i/>
          <w:color w:val="505050"/>
          <w:spacing w:val="-3"/>
          <w:w w:val="115"/>
          <w:sz w:val="16"/>
        </w:rPr>
        <w:t>покое...»</w:t>
      </w:r>
      <w:r>
        <w:rPr>
          <w:rFonts w:ascii="Arial" w:hAnsi="Arial"/>
          <w:i/>
          <w:color w:val="131313"/>
          <w:spacing w:val="-3"/>
          <w:w w:val="115"/>
          <w:sz w:val="16"/>
        </w:rPr>
        <w:t>.</w:t>
      </w:r>
    </w:p>
    <w:p>
      <w:pPr>
        <w:spacing w:line="271" w:lineRule="auto" w:before="4"/>
        <w:ind w:left="4956" w:right="122" w:firstLine="306"/>
        <w:jc w:val="both"/>
        <w:rPr>
          <w:rFonts w:ascii="Arial" w:hAnsi="Arial"/>
          <w:i/>
          <w:sz w:val="16"/>
        </w:rPr>
      </w:pPr>
      <w:r>
        <w:rPr>
          <w:color w:val="3D3D3D"/>
          <w:w w:val="110"/>
          <w:sz w:val="18"/>
        </w:rPr>
        <w:t>Над </w:t>
      </w:r>
      <w:r>
        <w:rPr>
          <w:color w:val="505050"/>
          <w:w w:val="110"/>
          <w:sz w:val="18"/>
        </w:rPr>
        <w:t>семью богинями, тянущими солнечную ла­ дью, читаем: </w:t>
      </w:r>
      <w:r>
        <w:rPr>
          <w:rFonts w:ascii="Arial" w:hAnsi="Arial"/>
          <w:i/>
          <w:color w:val="505050"/>
          <w:w w:val="110"/>
          <w:sz w:val="16"/>
        </w:rPr>
        <w:t>«они </w:t>
      </w:r>
      <w:r>
        <w:rPr>
          <w:rFonts w:ascii="Arial" w:hAnsi="Arial"/>
          <w:i/>
          <w:color w:val="3D3D3D"/>
          <w:w w:val="110"/>
          <w:sz w:val="16"/>
        </w:rPr>
        <w:t>gолжны </w:t>
      </w:r>
      <w:r>
        <w:rPr>
          <w:rFonts w:ascii="Arial" w:hAnsi="Arial"/>
          <w:i/>
          <w:color w:val="505050"/>
          <w:w w:val="110"/>
          <w:sz w:val="16"/>
        </w:rPr>
        <w:t>тащить этого великого </w:t>
      </w:r>
      <w:r>
        <w:rPr>
          <w:rFonts w:ascii="Arial" w:hAnsi="Arial"/>
          <w:i/>
          <w:color w:val="505050"/>
          <w:w w:val="110"/>
          <w:sz w:val="16"/>
        </w:rPr>
        <w:t>бога, </w:t>
      </w:r>
      <w:r>
        <w:rPr>
          <w:rFonts w:ascii="Arial" w:hAnsi="Arial"/>
          <w:i/>
          <w:color w:val="3D3D3D"/>
          <w:w w:val="110"/>
          <w:sz w:val="16"/>
        </w:rPr>
        <w:t>чтобы </w:t>
      </w:r>
      <w:r>
        <w:rPr>
          <w:rFonts w:ascii="Arial" w:hAnsi="Arial"/>
          <w:i/>
          <w:color w:val="505050"/>
          <w:w w:val="110"/>
          <w:sz w:val="16"/>
        </w:rPr>
        <w:t>он отgохнул в своей </w:t>
      </w:r>
      <w:r>
        <w:rPr>
          <w:rFonts w:ascii="Arial" w:hAnsi="Arial"/>
          <w:i/>
          <w:color w:val="3D3D3D"/>
          <w:w w:val="110"/>
          <w:sz w:val="16"/>
        </w:rPr>
        <w:t>лаgь</w:t>
      </w:r>
      <w:r>
        <w:rPr>
          <w:rFonts w:ascii="Arial" w:hAnsi="Arial"/>
          <w:i/>
          <w:color w:val="646464"/>
          <w:w w:val="110"/>
          <w:sz w:val="16"/>
        </w:rPr>
        <w:t>е, </w:t>
      </w:r>
      <w:r>
        <w:rPr>
          <w:rFonts w:ascii="Arial" w:hAnsi="Arial"/>
          <w:i/>
          <w:color w:val="3D3D3D"/>
          <w:w w:val="110"/>
          <w:sz w:val="16"/>
        </w:rPr>
        <w:t>что </w:t>
      </w:r>
      <w:r>
        <w:rPr>
          <w:rFonts w:ascii="Arial" w:hAnsi="Arial"/>
          <w:i/>
          <w:color w:val="505050"/>
          <w:w w:val="110"/>
          <w:sz w:val="16"/>
        </w:rPr>
        <w:t>н ахо </w:t>
      </w:r>
      <w:r>
        <w:rPr>
          <w:rFonts w:ascii="Arial" w:hAnsi="Arial"/>
          <w:i/>
          <w:color w:val="131313"/>
          <w:w w:val="110"/>
          <w:sz w:val="16"/>
        </w:rPr>
        <w:t>­ </w:t>
      </w:r>
      <w:r>
        <w:rPr>
          <w:rFonts w:ascii="Arial" w:hAnsi="Arial"/>
          <w:i/>
          <w:color w:val="505050"/>
          <w:w w:val="110"/>
          <w:sz w:val="16"/>
        </w:rPr>
        <w:t>gится в </w:t>
      </w:r>
      <w:r>
        <w:rPr>
          <w:rFonts w:ascii="Arial" w:hAnsi="Arial"/>
          <w:i/>
          <w:color w:val="3D3D3D"/>
          <w:w w:val="110"/>
          <w:sz w:val="16"/>
        </w:rPr>
        <w:t>Нун в </w:t>
      </w:r>
      <w:r>
        <w:rPr>
          <w:rFonts w:ascii="Arial" w:hAnsi="Arial"/>
          <w:i/>
          <w:color w:val="505050"/>
          <w:w w:val="110"/>
          <w:sz w:val="16"/>
        </w:rPr>
        <w:t>поgземном мире».</w:t>
      </w:r>
    </w:p>
    <w:p>
      <w:pPr>
        <w:spacing w:line="254" w:lineRule="auto" w:before="0"/>
        <w:ind w:left="4956" w:right="117" w:firstLine="306"/>
        <w:jc w:val="both"/>
        <w:rPr>
          <w:sz w:val="18"/>
        </w:rPr>
      </w:pPr>
      <w:r>
        <w:rPr>
          <w:color w:val="3D3D3D"/>
          <w:w w:val="115"/>
          <w:sz w:val="18"/>
        </w:rPr>
        <w:t>Итак</w:t>
      </w:r>
      <w:r>
        <w:rPr>
          <w:color w:val="646464"/>
          <w:w w:val="115"/>
          <w:sz w:val="18"/>
        </w:rPr>
        <w:t>, </w:t>
      </w:r>
      <w:r>
        <w:rPr>
          <w:color w:val="505050"/>
          <w:w w:val="115"/>
          <w:sz w:val="18"/>
        </w:rPr>
        <w:t>Исида одновременно разделяет огненную пустыню </w:t>
      </w:r>
      <w:r>
        <w:rPr>
          <w:b/>
          <w:color w:val="505050"/>
          <w:w w:val="115"/>
          <w:sz w:val="16"/>
        </w:rPr>
        <w:t>и </w:t>
      </w:r>
      <w:r>
        <w:rPr>
          <w:color w:val="505050"/>
          <w:w w:val="115"/>
          <w:sz w:val="18"/>
        </w:rPr>
        <w:t>первозданную воду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соединяет их. </w:t>
      </w:r>
      <w:r>
        <w:rPr>
          <w:color w:val="3D3D3D"/>
          <w:w w:val="115"/>
          <w:sz w:val="18"/>
        </w:rPr>
        <w:t>Од­ </w:t>
      </w:r>
      <w:r>
        <w:rPr>
          <w:color w:val="505050"/>
          <w:w w:val="115"/>
          <w:sz w:val="18"/>
        </w:rPr>
        <w:t>новременное присутствие  воды и огня в </w:t>
      </w:r>
      <w:r>
        <w:rPr>
          <w:color w:val="646464"/>
          <w:w w:val="115"/>
          <w:sz w:val="18"/>
        </w:rPr>
        <w:t>этом </w:t>
      </w:r>
      <w:r>
        <w:rPr>
          <w:color w:val="3D3D3D"/>
          <w:spacing w:val="-7"/>
          <w:w w:val="115"/>
          <w:sz w:val="18"/>
        </w:rPr>
        <w:t>час</w:t>
      </w:r>
      <w:r>
        <w:rPr>
          <w:color w:val="646464"/>
          <w:spacing w:val="-7"/>
          <w:w w:val="115"/>
          <w:sz w:val="18"/>
        </w:rPr>
        <w:t>е</w:t>
      </w:r>
      <w:r>
        <w:rPr>
          <w:color w:val="646464"/>
          <w:spacing w:val="37"/>
          <w:w w:val="115"/>
          <w:sz w:val="18"/>
        </w:rPr>
        <w:t>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определило </w:t>
      </w:r>
      <w:r>
        <w:rPr>
          <w:color w:val="646464"/>
          <w:w w:val="115"/>
          <w:sz w:val="18"/>
        </w:rPr>
        <w:t>его </w:t>
      </w:r>
      <w:r>
        <w:rPr>
          <w:color w:val="505050"/>
          <w:w w:val="115"/>
          <w:sz w:val="18"/>
        </w:rPr>
        <w:t>размещение рядом с последним, двенадцатым. </w:t>
      </w:r>
      <w:r>
        <w:rPr>
          <w:color w:val="3D3D3D"/>
          <w:w w:val="115"/>
          <w:sz w:val="18"/>
        </w:rPr>
        <w:t>Поскольку </w:t>
      </w:r>
      <w:r>
        <w:rPr>
          <w:color w:val="646464"/>
          <w:w w:val="115"/>
          <w:sz w:val="18"/>
        </w:rPr>
        <w:t>усопшие </w:t>
      </w:r>
      <w:r>
        <w:rPr>
          <w:color w:val="505050"/>
          <w:w w:val="115"/>
          <w:sz w:val="18"/>
        </w:rPr>
        <w:t>в Амдуат </w:t>
      </w:r>
      <w:r>
        <w:rPr>
          <w:color w:val="3D3D3D"/>
          <w:w w:val="115"/>
          <w:sz w:val="18"/>
        </w:rPr>
        <w:t>не </w:t>
      </w:r>
      <w:r>
        <w:rPr>
          <w:color w:val="646464"/>
          <w:w w:val="115"/>
          <w:sz w:val="18"/>
        </w:rPr>
        <w:t>от­ </w:t>
      </w:r>
      <w:r>
        <w:rPr>
          <w:color w:val="505050"/>
          <w:w w:val="115"/>
          <w:sz w:val="18"/>
        </w:rPr>
        <w:t>ли</w:t>
      </w:r>
      <w:r>
        <w:rPr>
          <w:color w:val="262626"/>
          <w:w w:val="115"/>
          <w:sz w:val="18"/>
        </w:rPr>
        <w:t>ч</w:t>
      </w:r>
      <w:r>
        <w:rPr>
          <w:color w:val="646464"/>
          <w:w w:val="115"/>
          <w:sz w:val="18"/>
        </w:rPr>
        <w:t>а ются </w:t>
      </w:r>
      <w:r>
        <w:rPr>
          <w:color w:val="505050"/>
          <w:w w:val="115"/>
          <w:sz w:val="18"/>
        </w:rPr>
        <w:t>от богов, можно сказать, </w:t>
      </w:r>
      <w:r>
        <w:rPr>
          <w:i/>
          <w:color w:val="505050"/>
          <w:w w:val="115"/>
          <w:sz w:val="18"/>
        </w:rPr>
        <w:t>что </w:t>
      </w:r>
      <w:r>
        <w:rPr>
          <w:color w:val="505050"/>
          <w:w w:val="115"/>
          <w:sz w:val="18"/>
        </w:rPr>
        <w:t>фактически этот процесс «тянут </w:t>
      </w:r>
      <w:r>
        <w:rPr>
          <w:color w:val="3D3D3D"/>
          <w:w w:val="115"/>
          <w:sz w:val="18"/>
        </w:rPr>
        <w:t>на </w:t>
      </w:r>
      <w:r>
        <w:rPr>
          <w:color w:val="505050"/>
          <w:w w:val="115"/>
          <w:sz w:val="18"/>
        </w:rPr>
        <w:t>себе» силы </w:t>
      </w:r>
      <w:r>
        <w:rPr>
          <w:color w:val="505050"/>
          <w:spacing w:val="-4"/>
          <w:w w:val="115"/>
          <w:sz w:val="18"/>
        </w:rPr>
        <w:t>предков</w:t>
      </w:r>
      <w:r>
        <w:rPr>
          <w:color w:val="797979"/>
          <w:spacing w:val="-4"/>
          <w:w w:val="115"/>
          <w:sz w:val="18"/>
        </w:rPr>
        <w:t>, </w:t>
      </w:r>
      <w:r>
        <w:rPr>
          <w:color w:val="505050"/>
          <w:spacing w:val="-3"/>
          <w:w w:val="115"/>
          <w:sz w:val="18"/>
        </w:rPr>
        <w:t>став</w:t>
      </w:r>
      <w:r>
        <w:rPr>
          <w:color w:val="262626"/>
          <w:spacing w:val="-3"/>
          <w:w w:val="115"/>
          <w:sz w:val="18"/>
        </w:rPr>
        <w:t>ш</w:t>
      </w:r>
      <w:r>
        <w:rPr>
          <w:color w:val="505050"/>
          <w:spacing w:val="-3"/>
          <w:w w:val="115"/>
          <w:sz w:val="18"/>
        </w:rPr>
        <w:t>их </w:t>
      </w:r>
      <w:r>
        <w:rPr>
          <w:color w:val="505050"/>
          <w:w w:val="115"/>
          <w:sz w:val="18"/>
        </w:rPr>
        <w:t>благословенными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Акх-духами.</w:t>
      </w:r>
    </w:p>
    <w:p>
      <w:pPr>
        <w:pStyle w:val="BodyText"/>
        <w:spacing w:before="8"/>
        <w:rPr>
          <w:sz w:val="11"/>
        </w:rPr>
      </w:pPr>
    </w:p>
    <w:p>
      <w:pPr>
        <w:spacing w:after="0"/>
        <w:rPr>
          <w:sz w:val="11"/>
        </w:rPr>
        <w:sectPr>
          <w:type w:val="continuous"/>
          <w:pgSz w:w="11920" w:h="16840"/>
          <w:pgMar w:top="1600" w:bottom="280" w:left="1020" w:right="1200"/>
        </w:sectPr>
      </w:pPr>
    </w:p>
    <w:p>
      <w:pPr>
        <w:pStyle w:val="BodyText"/>
        <w:rPr>
          <w:sz w:val="18"/>
        </w:rPr>
      </w:pPr>
    </w:p>
    <w:p>
      <w:pPr>
        <w:spacing w:line="288" w:lineRule="auto" w:before="125"/>
        <w:ind w:left="227" w:right="0" w:firstLine="15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5"/>
          <w:sz w:val="16"/>
        </w:rPr>
        <w:t>Рис. </w:t>
      </w:r>
      <w:r>
        <w:rPr>
          <w:i/>
          <w:color w:val="3D3D3D"/>
          <w:spacing w:val="4"/>
          <w:w w:val="115"/>
          <w:sz w:val="16"/>
        </w:rPr>
        <w:t>30</w:t>
      </w:r>
      <w:r>
        <w:rPr>
          <w:i/>
          <w:color w:val="131313"/>
          <w:spacing w:val="4"/>
          <w:w w:val="115"/>
          <w:sz w:val="16"/>
        </w:rPr>
        <w:t>. </w:t>
      </w:r>
      <w:r>
        <w:rPr>
          <w:rFonts w:ascii="Arial" w:hAnsi="Arial"/>
          <w:i/>
          <w:color w:val="505050"/>
          <w:w w:val="115"/>
          <w:sz w:val="16"/>
        </w:rPr>
        <w:t>Исиgа в образе матери млаgенца </w:t>
      </w:r>
      <w:r>
        <w:rPr>
          <w:rFonts w:ascii="Arial" w:hAnsi="Arial"/>
          <w:i/>
          <w:color w:val="262626"/>
          <w:w w:val="115"/>
          <w:sz w:val="16"/>
        </w:rPr>
        <w:t>Г</w:t>
      </w:r>
      <w:r>
        <w:rPr>
          <w:rFonts w:ascii="Arial" w:hAnsi="Arial"/>
          <w:i/>
          <w:color w:val="505050"/>
          <w:w w:val="115"/>
          <w:sz w:val="16"/>
        </w:rPr>
        <w:t>ора, </w:t>
      </w:r>
      <w:r>
        <w:rPr>
          <w:rFonts w:ascii="Arial" w:hAnsi="Arial"/>
          <w:i/>
          <w:color w:val="505050"/>
          <w:w w:val="115"/>
          <w:sz w:val="16"/>
        </w:rPr>
        <w:t>защитницы</w:t>
      </w:r>
      <w:r>
        <w:rPr>
          <w:rFonts w:ascii="Arial" w:hAnsi="Arial"/>
          <w:i/>
          <w:color w:val="505050"/>
          <w:spacing w:val="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новой</w:t>
      </w:r>
      <w:r>
        <w:rPr>
          <w:rFonts w:ascii="Arial" w:hAnsi="Arial"/>
          <w:i/>
          <w:color w:val="505050"/>
          <w:spacing w:val="-6"/>
          <w:w w:val="115"/>
          <w:sz w:val="16"/>
        </w:rPr>
        <w:t> </w:t>
      </w:r>
      <w:r>
        <w:rPr>
          <w:rFonts w:ascii="Arial" w:hAnsi="Arial"/>
          <w:i/>
          <w:color w:val="3D3D3D"/>
          <w:spacing w:val="4"/>
          <w:w w:val="115"/>
          <w:sz w:val="16"/>
        </w:rPr>
        <w:t>жu</w:t>
      </w:r>
      <w:r>
        <w:rPr>
          <w:rFonts w:ascii="Arial" w:hAnsi="Arial"/>
          <w:i/>
          <w:color w:val="646464"/>
          <w:spacing w:val="4"/>
          <w:w w:val="115"/>
          <w:sz w:val="16"/>
        </w:rPr>
        <w:t>з</w:t>
      </w:r>
      <w:r>
        <w:rPr>
          <w:rFonts w:ascii="Arial" w:hAnsi="Arial"/>
          <w:i/>
          <w:color w:val="3D3D3D"/>
          <w:spacing w:val="4"/>
          <w:w w:val="115"/>
          <w:sz w:val="16"/>
        </w:rPr>
        <w:t>н</w:t>
      </w:r>
      <w:r>
        <w:rPr>
          <w:rFonts w:ascii="Arial" w:hAnsi="Arial"/>
          <w:i/>
          <w:color w:val="3D3D3D"/>
          <w:spacing w:val="-37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и.</w:t>
      </w:r>
      <w:r>
        <w:rPr>
          <w:rFonts w:ascii="Arial" w:hAnsi="Arial"/>
          <w:i/>
          <w:color w:val="3D3D3D"/>
          <w:spacing w:val="-13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Еrипетскuй </w:t>
      </w:r>
      <w:r>
        <w:rPr>
          <w:rFonts w:ascii="Arial" w:hAnsi="Arial"/>
          <w:i/>
          <w:color w:val="505050"/>
          <w:w w:val="115"/>
          <w:sz w:val="16"/>
        </w:rPr>
        <w:t>музей,</w:t>
      </w:r>
      <w:r>
        <w:rPr>
          <w:rFonts w:ascii="Arial" w:hAnsi="Arial"/>
          <w:i/>
          <w:color w:val="505050"/>
          <w:spacing w:val="-16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К</w:t>
      </w:r>
      <w:r>
        <w:rPr>
          <w:rFonts w:ascii="Arial" w:hAnsi="Arial"/>
          <w:i/>
          <w:color w:val="3D3D3D"/>
          <w:spacing w:val="-32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аир</w:t>
      </w:r>
      <w:r>
        <w:rPr>
          <w:rFonts w:ascii="Arial" w:hAnsi="Arial"/>
          <w:i/>
          <w:color w:val="131313"/>
          <w:w w:val="115"/>
          <w:sz w:val="16"/>
        </w:rPr>
        <w:t>.</w:t>
      </w:r>
    </w:p>
    <w:p>
      <w:pPr>
        <w:spacing w:before="93"/>
        <w:ind w:left="524" w:right="0" w:firstLine="0"/>
        <w:jc w:val="left"/>
        <w:rPr>
          <w:b/>
          <w:sz w:val="18"/>
        </w:rPr>
      </w:pPr>
      <w:r>
        <w:rPr/>
        <w:br w:type="column"/>
      </w:r>
      <w:r>
        <w:rPr>
          <w:b/>
          <w:color w:val="131313"/>
          <w:w w:val="105"/>
          <w:sz w:val="18"/>
        </w:rPr>
        <w:t>П</w:t>
      </w:r>
      <w:r>
        <w:rPr>
          <w:b/>
          <w:color w:val="3D3D3D"/>
          <w:w w:val="105"/>
          <w:sz w:val="18"/>
        </w:rPr>
        <w:t>е</w:t>
      </w:r>
      <w:r>
        <w:rPr>
          <w:b/>
          <w:color w:val="131313"/>
          <w:w w:val="105"/>
          <w:sz w:val="18"/>
        </w:rPr>
        <w:t>щера </w:t>
      </w:r>
      <w:r>
        <w:rPr>
          <w:b/>
          <w:color w:val="262626"/>
          <w:w w:val="105"/>
          <w:sz w:val="18"/>
        </w:rPr>
        <w:t>Сокара</w:t>
      </w:r>
    </w:p>
    <w:p>
      <w:pPr>
        <w:spacing w:line="256" w:lineRule="auto" w:before="14"/>
        <w:ind w:left="227" w:right="0" w:firstLine="293"/>
        <w:jc w:val="left"/>
        <w:rPr>
          <w:sz w:val="18"/>
        </w:rPr>
      </w:pPr>
      <w:r>
        <w:rPr>
          <w:color w:val="3D3D3D"/>
          <w:w w:val="110"/>
          <w:sz w:val="18"/>
        </w:rPr>
        <w:t>Овал </w:t>
      </w:r>
      <w:r>
        <w:rPr>
          <w:color w:val="797979"/>
          <w:w w:val="110"/>
          <w:sz w:val="18"/>
        </w:rPr>
        <w:t>, </w:t>
      </w:r>
      <w:r>
        <w:rPr>
          <w:color w:val="3D3D3D"/>
          <w:w w:val="110"/>
          <w:sz w:val="18"/>
        </w:rPr>
        <w:t>изображающий </w:t>
      </w:r>
      <w:r>
        <w:rPr>
          <w:color w:val="505050"/>
          <w:w w:val="110"/>
          <w:sz w:val="18"/>
        </w:rPr>
        <w:t>пещеру </w:t>
      </w:r>
      <w:r>
        <w:rPr>
          <w:color w:val="3D3D3D"/>
          <w:w w:val="110"/>
          <w:sz w:val="18"/>
        </w:rPr>
        <w:t>Сокара </w:t>
      </w:r>
      <w:r>
        <w:rPr>
          <w:color w:val="505050"/>
          <w:w w:val="110"/>
          <w:sz w:val="18"/>
        </w:rPr>
        <w:t>и окру</w:t>
      </w:r>
      <w:r>
        <w:rPr>
          <w:color w:val="262626"/>
          <w:w w:val="110"/>
          <w:sz w:val="18"/>
        </w:rPr>
        <w:t>­ </w:t>
      </w:r>
      <w:r>
        <w:rPr>
          <w:color w:val="505050"/>
          <w:w w:val="110"/>
          <w:sz w:val="18"/>
        </w:rPr>
        <w:t>жённый лесками пустыни</w:t>
      </w:r>
      <w:r>
        <w:rPr>
          <w:color w:val="262626"/>
          <w:w w:val="110"/>
          <w:sz w:val="18"/>
        </w:rPr>
        <w:t>, </w:t>
      </w:r>
      <w:r>
        <w:rPr>
          <w:color w:val="505050"/>
          <w:w w:val="110"/>
          <w:sz w:val="18"/>
        </w:rPr>
        <w:t>раслолаr</w:t>
      </w:r>
      <w:r>
        <w:rPr>
          <w:color w:val="797979"/>
          <w:w w:val="110"/>
          <w:sz w:val="18"/>
        </w:rPr>
        <w:t>·</w:t>
      </w:r>
      <w:r>
        <w:rPr>
          <w:color w:val="505050"/>
          <w:w w:val="110"/>
          <w:sz w:val="18"/>
        </w:rPr>
        <w:t>ается между</w:t>
      </w:r>
    </w:p>
    <w:p>
      <w:pPr>
        <w:spacing w:after="0" w:line="256" w:lineRule="auto"/>
        <w:jc w:val="left"/>
        <w:rPr>
          <w:sz w:val="18"/>
        </w:rPr>
        <w:sectPr>
          <w:type w:val="continuous"/>
          <w:pgSz w:w="11920" w:h="16840"/>
          <w:pgMar w:top="1600" w:bottom="280" w:left="1020" w:right="1200"/>
          <w:cols w:num="2" w:equalWidth="0">
            <w:col w:w="4694" w:space="45"/>
            <w:col w:w="4961"/>
          </w:cols>
        </w:sectPr>
      </w:pPr>
    </w:p>
    <w:p>
      <w:pPr>
        <w:spacing w:line="256" w:lineRule="auto" w:before="72"/>
        <w:ind w:left="147" w:right="1" w:firstLine="4"/>
        <w:jc w:val="both"/>
        <w:rPr>
          <w:sz w:val="18"/>
        </w:rPr>
      </w:pPr>
      <w:r>
        <w:rPr>
          <w:color w:val="4F4F4F"/>
          <w:w w:val="115"/>
          <w:sz w:val="18"/>
        </w:rPr>
        <w:t>двумя головами Акера, древнего бога земли в об­ разе сфинкса. </w:t>
      </w:r>
      <w:r>
        <w:rPr>
          <w:color w:val="3B3B3B"/>
          <w:w w:val="115"/>
          <w:sz w:val="18"/>
        </w:rPr>
        <w:t>Сокар </w:t>
      </w:r>
      <w:r>
        <w:rPr>
          <w:color w:val="4F4F4F"/>
          <w:w w:val="115"/>
          <w:sz w:val="18"/>
        </w:rPr>
        <w:t>с головой сокола держит за крылья мноrоrлавую змею - согласно тексту, вопло­ щение</w:t>
      </w:r>
      <w:r>
        <w:rPr>
          <w:color w:val="4F4F4F"/>
          <w:spacing w:val="-11"/>
          <w:w w:val="115"/>
          <w:sz w:val="18"/>
        </w:rPr>
        <w:t> </w:t>
      </w:r>
      <w:r>
        <w:rPr>
          <w:color w:val="4F4F4F"/>
          <w:w w:val="115"/>
          <w:sz w:val="18"/>
        </w:rPr>
        <w:t>солне</w:t>
      </w:r>
      <w:r>
        <w:rPr>
          <w:color w:val="282828"/>
          <w:w w:val="115"/>
          <w:sz w:val="18"/>
        </w:rPr>
        <w:t>ч</w:t>
      </w:r>
      <w:r>
        <w:rPr>
          <w:color w:val="4F4F4F"/>
          <w:w w:val="115"/>
          <w:sz w:val="18"/>
        </w:rPr>
        <w:t>ного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бога.</w:t>
      </w:r>
      <w:r>
        <w:rPr>
          <w:color w:val="4F4F4F"/>
          <w:spacing w:val="-17"/>
          <w:w w:val="115"/>
          <w:sz w:val="18"/>
        </w:rPr>
        <w:t> </w:t>
      </w:r>
      <w:r>
        <w:rPr>
          <w:color w:val="3B3B3B"/>
          <w:w w:val="115"/>
          <w:sz w:val="18"/>
        </w:rPr>
        <w:t>Так</w:t>
      </w:r>
      <w:r>
        <w:rPr>
          <w:color w:val="3B3B3B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свершается</w:t>
      </w:r>
      <w:r>
        <w:rPr>
          <w:color w:val="4F4F4F"/>
          <w:spacing w:val="5"/>
          <w:w w:val="115"/>
          <w:sz w:val="18"/>
        </w:rPr>
        <w:t> </w:t>
      </w:r>
      <w:r>
        <w:rPr>
          <w:color w:val="4F4F4F"/>
          <w:w w:val="115"/>
          <w:sz w:val="18"/>
        </w:rPr>
        <w:t>предсказан</w:t>
      </w:r>
      <w:r>
        <w:rPr>
          <w:color w:val="282828"/>
          <w:w w:val="115"/>
          <w:sz w:val="18"/>
        </w:rPr>
        <w:t>­ </w:t>
      </w:r>
      <w:r>
        <w:rPr>
          <w:color w:val="4F4F4F"/>
          <w:w w:val="115"/>
          <w:sz w:val="18"/>
        </w:rPr>
        <w:t>ное</w:t>
      </w:r>
      <w:r>
        <w:rPr>
          <w:color w:val="4F4F4F"/>
          <w:spacing w:val="-26"/>
          <w:w w:val="115"/>
          <w:sz w:val="18"/>
        </w:rPr>
        <w:t> </w:t>
      </w:r>
      <w:r>
        <w:rPr>
          <w:color w:val="4F4F4F"/>
          <w:w w:val="115"/>
          <w:sz w:val="18"/>
        </w:rPr>
        <w:t>едине</w:t>
      </w:r>
      <w:r>
        <w:rPr>
          <w:color w:val="282828"/>
          <w:w w:val="115"/>
          <w:sz w:val="18"/>
        </w:rPr>
        <w:t>н</w:t>
      </w:r>
      <w:r>
        <w:rPr>
          <w:color w:val="4F4F4F"/>
          <w:w w:val="115"/>
          <w:sz w:val="18"/>
        </w:rPr>
        <w:t>ие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3B3B3B"/>
          <w:w w:val="115"/>
          <w:sz w:val="18"/>
        </w:rPr>
        <w:t>Осириса</w:t>
      </w:r>
      <w:r>
        <w:rPr>
          <w:color w:val="3B3B3B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(одной</w:t>
      </w:r>
      <w:r>
        <w:rPr>
          <w:color w:val="4F4F4F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из</w:t>
      </w:r>
      <w:r>
        <w:rPr>
          <w:color w:val="4F4F4F"/>
          <w:spacing w:val="-6"/>
          <w:w w:val="115"/>
          <w:sz w:val="18"/>
        </w:rPr>
        <w:t> </w:t>
      </w:r>
      <w:r>
        <w:rPr>
          <w:color w:val="4F4F4F"/>
          <w:w w:val="115"/>
          <w:sz w:val="18"/>
        </w:rPr>
        <w:t>ипостасей</w:t>
      </w:r>
      <w:r>
        <w:rPr>
          <w:color w:val="4F4F4F"/>
          <w:spacing w:val="-16"/>
          <w:w w:val="115"/>
          <w:sz w:val="18"/>
        </w:rPr>
        <w:t> </w:t>
      </w:r>
      <w:r>
        <w:rPr>
          <w:color w:val="4F4F4F"/>
          <w:w w:val="115"/>
          <w:sz w:val="18"/>
        </w:rPr>
        <w:t>которого считается </w:t>
      </w:r>
      <w:r>
        <w:rPr>
          <w:color w:val="3B3B3B"/>
          <w:w w:val="115"/>
          <w:sz w:val="18"/>
        </w:rPr>
        <w:t>Сокар) </w:t>
      </w:r>
      <w:r>
        <w:rPr>
          <w:color w:val="4F4F4F"/>
          <w:w w:val="115"/>
          <w:sz w:val="18"/>
        </w:rPr>
        <w:t>и</w:t>
      </w:r>
      <w:r>
        <w:rPr>
          <w:color w:val="4F4F4F"/>
          <w:spacing w:val="1"/>
          <w:w w:val="115"/>
          <w:sz w:val="18"/>
        </w:rPr>
        <w:t> </w:t>
      </w:r>
      <w:r>
        <w:rPr>
          <w:color w:val="3B3B3B"/>
          <w:w w:val="115"/>
          <w:sz w:val="18"/>
        </w:rPr>
        <w:t>Ра.</w:t>
      </w:r>
    </w:p>
    <w:p>
      <w:pPr>
        <w:spacing w:line="196" w:lineRule="exact" w:before="0"/>
        <w:ind w:left="457" w:right="0" w:firstLine="0"/>
        <w:jc w:val="left"/>
        <w:rPr>
          <w:rFonts w:ascii="Arial" w:hAnsi="Arial"/>
          <w:i/>
          <w:sz w:val="16"/>
        </w:rPr>
      </w:pPr>
      <w:r>
        <w:rPr>
          <w:color w:val="3B3B3B"/>
          <w:sz w:val="18"/>
        </w:rPr>
        <w:t>Пещера </w:t>
      </w:r>
      <w:r>
        <w:rPr>
          <w:color w:val="4F4F4F"/>
          <w:sz w:val="18"/>
        </w:rPr>
        <w:t>Сокара </w:t>
      </w:r>
      <w:r>
        <w:rPr>
          <w:rFonts w:ascii="Arial" w:hAnsi="Arial"/>
          <w:i/>
          <w:color w:val="4F4F4F"/>
          <w:sz w:val="16"/>
        </w:rPr>
        <w:t>«полна пла111енu  </w:t>
      </w:r>
      <w:r>
        <w:rPr>
          <w:rFonts w:ascii="Arial" w:hAnsi="Arial"/>
          <w:i/>
          <w:color w:val="3B3B3B"/>
          <w:sz w:val="16"/>
        </w:rPr>
        <w:t>изо   </w:t>
      </w:r>
      <w:r>
        <w:rPr>
          <w:rFonts w:ascii="Arial" w:hAnsi="Arial"/>
          <w:i/>
          <w:color w:val="4F4F4F"/>
          <w:sz w:val="16"/>
        </w:rPr>
        <w:t>рта  И сugы  »</w:t>
      </w:r>
      <w:r>
        <w:rPr>
          <w:rFonts w:ascii="Arial" w:hAnsi="Arial"/>
          <w:i/>
          <w:color w:val="4F4F4F"/>
          <w:spacing w:val="-11"/>
          <w:sz w:val="16"/>
        </w:rPr>
        <w:t> </w:t>
      </w:r>
      <w:r>
        <w:rPr>
          <w:rFonts w:ascii="Arial" w:hAnsi="Arial"/>
          <w:i/>
          <w:color w:val="282828"/>
          <w:sz w:val="16"/>
        </w:rPr>
        <w:t>,</w:t>
      </w:r>
    </w:p>
    <w:p>
      <w:pPr>
        <w:spacing w:line="254" w:lineRule="auto" w:before="14"/>
        <w:ind w:left="147" w:right="0" w:firstLine="11"/>
        <w:jc w:val="both"/>
        <w:rPr>
          <w:sz w:val="18"/>
        </w:rPr>
      </w:pPr>
      <w:r>
        <w:rPr>
          <w:color w:val="4F4F4F"/>
          <w:w w:val="110"/>
          <w:sz w:val="18"/>
        </w:rPr>
        <w:t>которая </w:t>
      </w:r>
      <w:r>
        <w:rPr>
          <w:color w:val="626262"/>
          <w:w w:val="110"/>
          <w:sz w:val="18"/>
        </w:rPr>
        <w:t>з</w:t>
      </w:r>
      <w:r>
        <w:rPr>
          <w:color w:val="3B3B3B"/>
          <w:w w:val="110"/>
          <w:sz w:val="18"/>
        </w:rPr>
        <w:t>десь </w:t>
      </w:r>
      <w:r>
        <w:rPr>
          <w:color w:val="4F4F4F"/>
          <w:w w:val="110"/>
          <w:sz w:val="18"/>
        </w:rPr>
        <w:t>изображена в обли</w:t>
      </w:r>
      <w:r>
        <w:rPr>
          <w:color w:val="282828"/>
          <w:w w:val="110"/>
          <w:sz w:val="18"/>
        </w:rPr>
        <w:t>ч</w:t>
      </w:r>
      <w:r>
        <w:rPr>
          <w:color w:val="4F4F4F"/>
          <w:w w:val="110"/>
          <w:sz w:val="18"/>
        </w:rPr>
        <w:t>ье змеи </w:t>
      </w:r>
      <w:r>
        <w:rPr>
          <w:color w:val="0F0F0F"/>
          <w:w w:val="110"/>
          <w:sz w:val="18"/>
        </w:rPr>
        <w:t>. </w:t>
      </w:r>
      <w:r>
        <w:rPr>
          <w:color w:val="3B3B3B"/>
          <w:w w:val="110"/>
          <w:sz w:val="18"/>
        </w:rPr>
        <w:t>Исида, </w:t>
      </w:r>
      <w:r>
        <w:rPr>
          <w:color w:val="4F4F4F"/>
          <w:w w:val="110"/>
          <w:sz w:val="18"/>
        </w:rPr>
        <w:t>таким образом, не только присутствует в виде </w:t>
      </w:r>
      <w:r>
        <w:rPr>
          <w:color w:val="4F4F4F"/>
          <w:spacing w:val="-7"/>
          <w:w w:val="110"/>
          <w:sz w:val="18"/>
        </w:rPr>
        <w:t>голо</w:t>
      </w:r>
      <w:r>
        <w:rPr>
          <w:color w:val="282828"/>
          <w:spacing w:val="-7"/>
          <w:w w:val="110"/>
          <w:sz w:val="18"/>
        </w:rPr>
        <w:t>­ </w:t>
      </w:r>
      <w:r>
        <w:rPr>
          <w:color w:val="4F4F4F"/>
          <w:w w:val="110"/>
          <w:sz w:val="18"/>
        </w:rPr>
        <w:t>вы над пещерой </w:t>
      </w:r>
      <w:r>
        <w:rPr>
          <w:color w:val="3B3B3B"/>
          <w:w w:val="110"/>
          <w:sz w:val="18"/>
        </w:rPr>
        <w:t>Сокара, но </w:t>
      </w:r>
      <w:r>
        <w:rPr>
          <w:color w:val="4F4F4F"/>
          <w:w w:val="110"/>
          <w:sz w:val="18"/>
        </w:rPr>
        <w:t>и защищает эту  пещеру от опасности</w:t>
      </w:r>
      <w:r>
        <w:rPr>
          <w:color w:val="0F0F0F"/>
          <w:w w:val="110"/>
          <w:sz w:val="18"/>
        </w:rPr>
        <w:t>. </w:t>
      </w:r>
      <w:r>
        <w:rPr>
          <w:color w:val="3B3B3B"/>
          <w:w w:val="110"/>
          <w:sz w:val="18"/>
        </w:rPr>
        <w:t>Согласно </w:t>
      </w:r>
      <w:r>
        <w:rPr>
          <w:color w:val="626262"/>
          <w:spacing w:val="3"/>
          <w:w w:val="110"/>
          <w:sz w:val="18"/>
        </w:rPr>
        <w:t>те</w:t>
      </w:r>
      <w:r>
        <w:rPr>
          <w:color w:val="3B3B3B"/>
          <w:spacing w:val="3"/>
          <w:w w:val="110"/>
          <w:sz w:val="18"/>
        </w:rPr>
        <w:t>ксту, </w:t>
      </w:r>
      <w:r>
        <w:rPr>
          <w:color w:val="4F4F4F"/>
          <w:w w:val="110"/>
          <w:sz w:val="18"/>
        </w:rPr>
        <w:t>в </w:t>
      </w:r>
      <w:r>
        <w:rPr>
          <w:color w:val="626262"/>
          <w:w w:val="110"/>
          <w:sz w:val="18"/>
        </w:rPr>
        <w:t>пе</w:t>
      </w:r>
      <w:r>
        <w:rPr>
          <w:color w:val="3B3B3B"/>
          <w:w w:val="110"/>
          <w:sz w:val="18"/>
        </w:rPr>
        <w:t>щере находятся </w:t>
      </w:r>
      <w:r>
        <w:rPr>
          <w:color w:val="4F4F4F"/>
          <w:w w:val="110"/>
          <w:sz w:val="18"/>
        </w:rPr>
        <w:t>ноги Сокара (Осириса, </w:t>
      </w:r>
      <w:r>
        <w:rPr>
          <w:color w:val="3B3B3B"/>
          <w:spacing w:val="-6"/>
          <w:w w:val="110"/>
          <w:sz w:val="18"/>
        </w:rPr>
        <w:t>393)</w:t>
      </w:r>
      <w:r>
        <w:rPr>
          <w:color w:val="626262"/>
          <w:spacing w:val="-6"/>
          <w:w w:val="110"/>
          <w:sz w:val="18"/>
        </w:rPr>
        <w:t>, </w:t>
      </w:r>
      <w:r>
        <w:rPr>
          <w:color w:val="4F4F4F"/>
          <w:w w:val="110"/>
          <w:sz w:val="18"/>
        </w:rPr>
        <w:t>освещённые светом из </w:t>
      </w:r>
      <w:r>
        <w:rPr>
          <w:color w:val="4F4F4F"/>
          <w:spacing w:val="-1"/>
          <w:w w:val="114"/>
          <w:sz w:val="18"/>
        </w:rPr>
        <w:t>гла</w:t>
      </w:r>
      <w:r>
        <w:rPr>
          <w:color w:val="4F4F4F"/>
          <w:w w:val="114"/>
          <w:sz w:val="18"/>
        </w:rPr>
        <w:t>з</w:t>
      </w:r>
      <w:r>
        <w:rPr>
          <w:color w:val="4F4F4F"/>
          <w:spacing w:val="-2"/>
          <w:sz w:val="18"/>
        </w:rPr>
        <w:t> </w:t>
      </w:r>
      <w:r>
        <w:rPr>
          <w:color w:val="4F4F4F"/>
          <w:spacing w:val="-1"/>
          <w:w w:val="113"/>
          <w:sz w:val="18"/>
        </w:rPr>
        <w:t>великог</w:t>
      </w:r>
      <w:r>
        <w:rPr>
          <w:color w:val="4F4F4F"/>
          <w:w w:val="113"/>
          <w:sz w:val="18"/>
        </w:rPr>
        <w:t>о</w:t>
      </w:r>
      <w:r>
        <w:rPr>
          <w:color w:val="4F4F4F"/>
          <w:spacing w:val="-4"/>
          <w:sz w:val="18"/>
        </w:rPr>
        <w:t> </w:t>
      </w:r>
      <w:r>
        <w:rPr>
          <w:color w:val="4F4F4F"/>
          <w:spacing w:val="-1"/>
          <w:w w:val="115"/>
          <w:sz w:val="18"/>
        </w:rPr>
        <w:t>бог</w:t>
      </w:r>
      <w:r>
        <w:rPr>
          <w:color w:val="4F4F4F"/>
          <w:w w:val="115"/>
          <w:sz w:val="18"/>
        </w:rPr>
        <w:t>а</w:t>
      </w:r>
      <w:r>
        <w:rPr>
          <w:color w:val="4F4F4F"/>
          <w:spacing w:val="11"/>
          <w:sz w:val="18"/>
        </w:rPr>
        <w:t> </w:t>
      </w:r>
      <w:r>
        <w:rPr>
          <w:color w:val="4F4F4F"/>
          <w:w w:val="101"/>
          <w:sz w:val="18"/>
        </w:rPr>
        <w:t>(394),</w:t>
      </w:r>
      <w:r>
        <w:rPr>
          <w:color w:val="4F4F4F"/>
          <w:spacing w:val="2"/>
          <w:sz w:val="18"/>
        </w:rPr>
        <w:t> </w:t>
      </w:r>
      <w:r>
        <w:rPr>
          <w:color w:val="4F4F4F"/>
          <w:w w:val="111"/>
          <w:sz w:val="18"/>
        </w:rPr>
        <w:t>трёхголовой</w:t>
      </w:r>
      <w:r>
        <w:rPr>
          <w:color w:val="4F4F4F"/>
          <w:spacing w:val="8"/>
          <w:sz w:val="18"/>
        </w:rPr>
        <w:t> </w:t>
      </w:r>
      <w:r>
        <w:rPr>
          <w:rFonts w:ascii="Arial" w:hAnsi="Arial"/>
          <w:i/>
          <w:color w:val="626262"/>
          <w:spacing w:val="-24"/>
          <w:w w:val="111"/>
          <w:sz w:val="16"/>
        </w:rPr>
        <w:t>«</w:t>
      </w:r>
      <w:r>
        <w:rPr>
          <w:rFonts w:ascii="Arial" w:hAnsi="Arial"/>
          <w:i/>
          <w:color w:val="626262"/>
          <w:spacing w:val="-1"/>
          <w:w w:val="52"/>
          <w:sz w:val="16"/>
        </w:rPr>
        <w:t>111но</w:t>
      </w:r>
      <w:r>
        <w:rPr>
          <w:rFonts w:ascii="Arial" w:hAnsi="Arial"/>
          <w:i/>
          <w:color w:val="626262"/>
          <w:w w:val="52"/>
          <w:sz w:val="16"/>
        </w:rPr>
        <w:t>r</w:t>
      </w:r>
      <w:r>
        <w:rPr>
          <w:rFonts w:ascii="Arial" w:hAnsi="Arial"/>
          <w:i/>
          <w:color w:val="626262"/>
          <w:sz w:val="16"/>
        </w:rPr>
        <w:t>   </w:t>
      </w:r>
      <w:r>
        <w:rPr>
          <w:rFonts w:ascii="Arial" w:hAnsi="Arial"/>
          <w:i/>
          <w:color w:val="626262"/>
          <w:spacing w:val="-18"/>
          <w:sz w:val="16"/>
        </w:rPr>
        <w:t> </w:t>
      </w:r>
      <w:r>
        <w:rPr>
          <w:rFonts w:ascii="Arial" w:hAnsi="Arial"/>
          <w:i/>
          <w:color w:val="626262"/>
          <w:w w:val="52"/>
          <w:sz w:val="16"/>
        </w:rPr>
        <w:t>о</w:t>
      </w:r>
      <w:r>
        <w:rPr>
          <w:rFonts w:ascii="Arial" w:hAnsi="Arial"/>
          <w:i/>
          <w:color w:val="626262"/>
          <w:spacing w:val="12"/>
          <w:sz w:val="16"/>
        </w:rPr>
        <w:t> </w:t>
      </w:r>
      <w:r>
        <w:rPr>
          <w:rFonts w:ascii="Arial" w:hAnsi="Arial"/>
          <w:i/>
          <w:color w:val="3B3B3B"/>
          <w:spacing w:val="-1"/>
          <w:w w:val="52"/>
          <w:sz w:val="16"/>
        </w:rPr>
        <w:t>ц</w:t>
      </w:r>
      <w:r>
        <w:rPr>
          <w:rFonts w:ascii="Arial" w:hAnsi="Arial"/>
          <w:i/>
          <w:color w:val="3B3B3B"/>
          <w:w w:val="52"/>
          <w:sz w:val="16"/>
        </w:rPr>
        <w:t>в</w:t>
      </w:r>
      <w:r>
        <w:rPr>
          <w:rFonts w:ascii="Arial" w:hAnsi="Arial"/>
          <w:i/>
          <w:color w:val="3B3B3B"/>
          <w:sz w:val="16"/>
        </w:rPr>
        <w:t> </w:t>
      </w:r>
      <w:r>
        <w:rPr>
          <w:rFonts w:ascii="Arial" w:hAnsi="Arial"/>
          <w:i/>
          <w:color w:val="3B3B3B"/>
          <w:spacing w:val="13"/>
          <w:sz w:val="16"/>
        </w:rPr>
        <w:t> </w:t>
      </w:r>
      <w:r>
        <w:rPr>
          <w:rFonts w:ascii="Arial" w:hAnsi="Arial"/>
          <w:i/>
          <w:color w:val="3B3B3B"/>
          <w:spacing w:val="-1"/>
          <w:w w:val="110"/>
          <w:sz w:val="16"/>
        </w:rPr>
        <w:t>ет</w:t>
      </w:r>
      <w:r>
        <w:rPr>
          <w:rFonts w:ascii="Arial" w:hAnsi="Arial"/>
          <w:i/>
          <w:color w:val="3B3B3B"/>
          <w:spacing w:val="-5"/>
          <w:w w:val="110"/>
          <w:sz w:val="16"/>
        </w:rPr>
        <w:t>н</w:t>
      </w:r>
      <w:r>
        <w:rPr>
          <w:rFonts w:ascii="Arial" w:hAnsi="Arial"/>
          <w:i/>
          <w:color w:val="3B3B3B"/>
          <w:spacing w:val="-1"/>
          <w:w w:val="110"/>
          <w:sz w:val="16"/>
        </w:rPr>
        <w:t>ой</w:t>
      </w:r>
      <w:r>
        <w:rPr>
          <w:rFonts w:ascii="Arial" w:hAnsi="Arial"/>
          <w:i/>
          <w:color w:val="3B3B3B"/>
          <w:spacing w:val="-1"/>
          <w:w w:val="110"/>
          <w:sz w:val="16"/>
        </w:rPr>
        <w:t> </w:t>
      </w:r>
      <w:r>
        <w:rPr>
          <w:rFonts w:ascii="Arial" w:hAnsi="Arial"/>
          <w:i/>
          <w:color w:val="626262"/>
          <w:spacing w:val="-8"/>
          <w:w w:val="110"/>
          <w:sz w:val="16"/>
        </w:rPr>
        <w:t>з.ме</w:t>
      </w:r>
      <w:r>
        <w:rPr>
          <w:rFonts w:ascii="Arial" w:hAnsi="Arial"/>
          <w:i/>
          <w:color w:val="3B3B3B"/>
          <w:spacing w:val="-8"/>
          <w:w w:val="110"/>
          <w:sz w:val="16"/>
        </w:rPr>
        <w:t>u». </w:t>
      </w:r>
      <w:r>
        <w:rPr>
          <w:color w:val="282828"/>
          <w:w w:val="110"/>
          <w:sz w:val="18"/>
        </w:rPr>
        <w:t>П</w:t>
      </w:r>
      <w:r>
        <w:rPr>
          <w:color w:val="4F4F4F"/>
          <w:w w:val="110"/>
          <w:sz w:val="18"/>
        </w:rPr>
        <w:t>ервое единение </w:t>
      </w:r>
      <w:r>
        <w:rPr>
          <w:color w:val="3B3B3B"/>
          <w:w w:val="110"/>
          <w:sz w:val="18"/>
        </w:rPr>
        <w:t>Ра и </w:t>
      </w:r>
      <w:r>
        <w:rPr>
          <w:color w:val="4F4F4F"/>
          <w:w w:val="110"/>
          <w:sz w:val="18"/>
        </w:rPr>
        <w:t>Сокара-Осириса вызы­ вает появление первых признаков </w:t>
      </w:r>
      <w:r>
        <w:rPr>
          <w:color w:val="626262"/>
          <w:w w:val="110"/>
          <w:sz w:val="18"/>
        </w:rPr>
        <w:t>света, </w:t>
      </w:r>
      <w:r>
        <w:rPr>
          <w:color w:val="4F4F4F"/>
          <w:w w:val="110"/>
          <w:sz w:val="18"/>
        </w:rPr>
        <w:t>новой </w:t>
      </w:r>
      <w:r>
        <w:rPr>
          <w:color w:val="4F4F4F"/>
          <w:spacing w:val="6"/>
          <w:w w:val="110"/>
          <w:sz w:val="18"/>
        </w:rPr>
        <w:t>жиз</w:t>
      </w:r>
      <w:r>
        <w:rPr>
          <w:color w:val="282828"/>
          <w:spacing w:val="6"/>
          <w:w w:val="110"/>
          <w:sz w:val="18"/>
        </w:rPr>
        <w:t>­ </w:t>
      </w:r>
      <w:r>
        <w:rPr>
          <w:color w:val="4F4F4F"/>
          <w:w w:val="110"/>
          <w:sz w:val="18"/>
        </w:rPr>
        <w:t>ни</w:t>
      </w:r>
      <w:r>
        <w:rPr>
          <w:color w:val="282828"/>
          <w:w w:val="110"/>
          <w:sz w:val="18"/>
        </w:rPr>
        <w:t>, </w:t>
      </w:r>
      <w:r>
        <w:rPr>
          <w:color w:val="4F4F4F"/>
          <w:w w:val="110"/>
          <w:sz w:val="18"/>
        </w:rPr>
        <w:t>на </w:t>
      </w:r>
      <w:r>
        <w:rPr>
          <w:color w:val="3B3B3B"/>
          <w:w w:val="110"/>
          <w:sz w:val="18"/>
        </w:rPr>
        <w:t>которую </w:t>
      </w:r>
      <w:r>
        <w:rPr>
          <w:color w:val="626262"/>
          <w:w w:val="110"/>
          <w:sz w:val="18"/>
        </w:rPr>
        <w:t>указывает </w:t>
      </w:r>
      <w:r>
        <w:rPr>
          <w:color w:val="3B3B3B"/>
          <w:w w:val="110"/>
          <w:sz w:val="18"/>
        </w:rPr>
        <w:t>изображение </w:t>
      </w:r>
      <w:r>
        <w:rPr>
          <w:color w:val="4F4F4F"/>
          <w:w w:val="110"/>
          <w:sz w:val="18"/>
        </w:rPr>
        <w:t>многоцвет­ ной  змеи. </w:t>
      </w:r>
      <w:r>
        <w:rPr>
          <w:color w:val="3B3B3B"/>
          <w:spacing w:val="-6"/>
          <w:w w:val="110"/>
          <w:sz w:val="18"/>
        </w:rPr>
        <w:t>Там</w:t>
      </w:r>
      <w:r>
        <w:rPr>
          <w:color w:val="626262"/>
          <w:spacing w:val="-6"/>
          <w:w w:val="110"/>
          <w:sz w:val="18"/>
        </w:rPr>
        <w:t>,  </w:t>
      </w:r>
      <w:r>
        <w:rPr>
          <w:color w:val="626262"/>
          <w:w w:val="110"/>
          <w:sz w:val="18"/>
        </w:rPr>
        <w:t>где </w:t>
      </w:r>
      <w:r>
        <w:rPr>
          <w:color w:val="4F4F4F"/>
          <w:w w:val="110"/>
          <w:sz w:val="18"/>
        </w:rPr>
        <w:t>есть  </w:t>
      </w:r>
      <w:r>
        <w:rPr>
          <w:color w:val="282828"/>
          <w:spacing w:val="-3"/>
          <w:w w:val="110"/>
          <w:sz w:val="18"/>
        </w:rPr>
        <w:t>ц</w:t>
      </w:r>
      <w:r>
        <w:rPr>
          <w:color w:val="4F4F4F"/>
          <w:spacing w:val="-3"/>
          <w:w w:val="110"/>
          <w:sz w:val="18"/>
        </w:rPr>
        <w:t>вета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4F4F4F"/>
          <w:w w:val="110"/>
          <w:sz w:val="18"/>
        </w:rPr>
        <w:t>есть  и  жизнь.</w:t>
      </w:r>
      <w:r>
        <w:rPr>
          <w:color w:val="4F4F4F"/>
          <w:spacing w:val="-11"/>
          <w:w w:val="110"/>
          <w:sz w:val="18"/>
        </w:rPr>
        <w:t> </w:t>
      </w:r>
      <w:r>
        <w:rPr>
          <w:color w:val="282828"/>
          <w:w w:val="110"/>
          <w:sz w:val="18"/>
        </w:rPr>
        <w:t>Р</w:t>
      </w:r>
      <w:r>
        <w:rPr>
          <w:color w:val="4F4F4F"/>
          <w:w w:val="110"/>
          <w:sz w:val="18"/>
        </w:rPr>
        <w:t>азуме</w:t>
      </w:r>
      <w:r>
        <w:rPr>
          <w:color w:val="282828"/>
          <w:w w:val="110"/>
          <w:sz w:val="18"/>
        </w:rPr>
        <w:t>-</w:t>
      </w:r>
    </w:p>
    <w:p>
      <w:pPr>
        <w:spacing w:line="256" w:lineRule="auto" w:before="72"/>
        <w:ind w:left="153" w:right="125" w:hanging="3"/>
        <w:jc w:val="both"/>
        <w:rPr>
          <w:sz w:val="18"/>
        </w:rPr>
      </w:pPr>
      <w:r>
        <w:rPr/>
        <w:br w:type="column"/>
      </w:r>
      <w:r>
        <w:rPr>
          <w:color w:val="4F4F4F"/>
          <w:w w:val="110"/>
          <w:sz w:val="18"/>
        </w:rPr>
        <w:t>ется, </w:t>
      </w:r>
      <w:r>
        <w:rPr>
          <w:color w:val="626262"/>
          <w:w w:val="110"/>
          <w:sz w:val="18"/>
        </w:rPr>
        <w:t>это </w:t>
      </w:r>
      <w:r>
        <w:rPr>
          <w:color w:val="4F4F4F"/>
          <w:w w:val="110"/>
          <w:sz w:val="18"/>
        </w:rPr>
        <w:t>первое </w:t>
      </w:r>
      <w:r>
        <w:rPr>
          <w:color w:val="626262"/>
          <w:w w:val="110"/>
          <w:sz w:val="18"/>
        </w:rPr>
        <w:t>прояв</w:t>
      </w:r>
      <w:r>
        <w:rPr>
          <w:color w:val="3B3B3B"/>
          <w:w w:val="110"/>
          <w:sz w:val="18"/>
        </w:rPr>
        <w:t>л</w:t>
      </w:r>
      <w:r>
        <w:rPr>
          <w:color w:val="626262"/>
          <w:w w:val="110"/>
          <w:sz w:val="18"/>
        </w:rPr>
        <w:t>ение </w:t>
      </w:r>
      <w:r>
        <w:rPr>
          <w:color w:val="4F4F4F"/>
          <w:w w:val="110"/>
          <w:sz w:val="18"/>
        </w:rPr>
        <w:t>грядущего возрождения </w:t>
      </w:r>
      <w:r>
        <w:rPr>
          <w:color w:val="3B3B3B"/>
          <w:w w:val="110"/>
          <w:sz w:val="18"/>
        </w:rPr>
        <w:t>необходимо </w:t>
      </w:r>
      <w:r>
        <w:rPr>
          <w:color w:val="4F4F4F"/>
          <w:w w:val="110"/>
          <w:sz w:val="18"/>
        </w:rPr>
        <w:t>скрыть в </w:t>
      </w:r>
      <w:r>
        <w:rPr>
          <w:color w:val="3B3B3B"/>
          <w:w w:val="110"/>
          <w:sz w:val="18"/>
        </w:rPr>
        <w:t>н</w:t>
      </w:r>
      <w:r>
        <w:rPr>
          <w:color w:val="626262"/>
          <w:w w:val="110"/>
          <w:sz w:val="18"/>
        </w:rPr>
        <w:t>адёж ном </w:t>
      </w:r>
      <w:r>
        <w:rPr>
          <w:color w:val="4F4F4F"/>
          <w:w w:val="110"/>
          <w:sz w:val="18"/>
        </w:rPr>
        <w:t>месте, «подземелье подземного </w:t>
      </w:r>
      <w:r>
        <w:rPr>
          <w:color w:val="626262"/>
          <w:w w:val="110"/>
          <w:sz w:val="18"/>
        </w:rPr>
        <w:t>м</w:t>
      </w:r>
      <w:r>
        <w:rPr>
          <w:color w:val="3B3B3B"/>
          <w:w w:val="110"/>
          <w:sz w:val="18"/>
        </w:rPr>
        <w:t>ира ».</w:t>
      </w:r>
    </w:p>
    <w:p>
      <w:pPr>
        <w:spacing w:line="254" w:lineRule="auto" w:before="0"/>
        <w:ind w:left="145" w:right="0" w:firstLine="300"/>
        <w:jc w:val="left"/>
        <w:rPr>
          <w:sz w:val="18"/>
        </w:rPr>
      </w:pPr>
      <w:r>
        <w:rPr>
          <w:color w:val="3B3B3B"/>
          <w:w w:val="115"/>
          <w:sz w:val="18"/>
        </w:rPr>
        <w:t>Четыре </w:t>
      </w:r>
      <w:r>
        <w:rPr>
          <w:color w:val="4F4F4F"/>
          <w:spacing w:val="-3"/>
          <w:w w:val="115"/>
          <w:sz w:val="18"/>
        </w:rPr>
        <w:t>бога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4F4F4F"/>
          <w:w w:val="115"/>
          <w:sz w:val="18"/>
        </w:rPr>
        <w:t>сидящих на корточках справа от Акера (396-399), «незримые и нео</w:t>
      </w:r>
      <w:r>
        <w:rPr>
          <w:color w:val="282828"/>
          <w:w w:val="115"/>
          <w:sz w:val="18"/>
        </w:rPr>
        <w:t>щ</w:t>
      </w:r>
      <w:r>
        <w:rPr>
          <w:color w:val="4F4F4F"/>
          <w:w w:val="115"/>
          <w:sz w:val="18"/>
        </w:rPr>
        <w:t>утимые», охра </w:t>
      </w:r>
      <w:r>
        <w:rPr>
          <w:color w:val="282828"/>
          <w:w w:val="115"/>
          <w:sz w:val="18"/>
        </w:rPr>
        <w:t>­ </w:t>
      </w:r>
      <w:r>
        <w:rPr>
          <w:color w:val="4F4F4F"/>
          <w:w w:val="115"/>
          <w:sz w:val="18"/>
        </w:rPr>
        <w:t>няют четыре </w:t>
      </w:r>
      <w:r>
        <w:rPr>
          <w:color w:val="3B3B3B"/>
          <w:spacing w:val="2"/>
          <w:w w:val="115"/>
          <w:sz w:val="18"/>
        </w:rPr>
        <w:t>л</w:t>
      </w:r>
      <w:r>
        <w:rPr>
          <w:color w:val="626262"/>
          <w:spacing w:val="2"/>
          <w:w w:val="115"/>
          <w:sz w:val="18"/>
        </w:rPr>
        <w:t>ежащие </w:t>
      </w:r>
      <w:r>
        <w:rPr>
          <w:color w:val="4F4F4F"/>
          <w:w w:val="115"/>
          <w:sz w:val="18"/>
        </w:rPr>
        <w:t>на </w:t>
      </w:r>
      <w:r>
        <w:rPr>
          <w:color w:val="3B3B3B"/>
          <w:w w:val="115"/>
          <w:sz w:val="18"/>
        </w:rPr>
        <w:t>их </w:t>
      </w:r>
      <w:r>
        <w:rPr>
          <w:color w:val="4F4F4F"/>
          <w:w w:val="115"/>
          <w:sz w:val="18"/>
        </w:rPr>
        <w:t>коленях короны </w:t>
      </w:r>
      <w:r>
        <w:rPr>
          <w:color w:val="3B3B3B"/>
          <w:spacing w:val="-5"/>
          <w:w w:val="115"/>
          <w:sz w:val="18"/>
        </w:rPr>
        <w:t>Р</w:t>
      </w:r>
      <w:r>
        <w:rPr>
          <w:color w:val="626262"/>
          <w:spacing w:val="-5"/>
          <w:w w:val="115"/>
          <w:sz w:val="18"/>
        </w:rPr>
        <w:t>а </w:t>
      </w:r>
      <w:r>
        <w:rPr>
          <w:color w:val="4F4F4F"/>
          <w:w w:val="115"/>
          <w:sz w:val="18"/>
        </w:rPr>
        <w:t>- белую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3B3B3B"/>
          <w:w w:val="115"/>
          <w:sz w:val="18"/>
        </w:rPr>
        <w:t>и</w:t>
      </w:r>
      <w:r>
        <w:rPr>
          <w:color w:val="3B3B3B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красную,</w:t>
      </w:r>
      <w:r>
        <w:rPr>
          <w:color w:val="4F4F4F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голову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барана</w:t>
      </w:r>
      <w:r>
        <w:rPr>
          <w:color w:val="4F4F4F"/>
          <w:spacing w:val="-10"/>
          <w:w w:val="115"/>
          <w:sz w:val="18"/>
        </w:rPr>
        <w:t> </w:t>
      </w:r>
      <w:r>
        <w:rPr>
          <w:color w:val="4F4F4F"/>
          <w:w w:val="115"/>
          <w:sz w:val="18"/>
        </w:rPr>
        <w:t>и</w:t>
      </w:r>
      <w:r>
        <w:rPr>
          <w:color w:val="4F4F4F"/>
          <w:spacing w:val="-18"/>
          <w:w w:val="115"/>
          <w:sz w:val="18"/>
        </w:rPr>
        <w:t> </w:t>
      </w:r>
      <w:r>
        <w:rPr>
          <w:color w:val="4F4F4F"/>
          <w:w w:val="115"/>
          <w:sz w:val="18"/>
        </w:rPr>
        <w:t>двойное</w:t>
      </w:r>
      <w:r>
        <w:rPr>
          <w:color w:val="4F4F4F"/>
          <w:spacing w:val="-8"/>
          <w:w w:val="115"/>
          <w:sz w:val="18"/>
        </w:rPr>
        <w:t> </w:t>
      </w:r>
      <w:r>
        <w:rPr>
          <w:color w:val="626262"/>
          <w:w w:val="115"/>
          <w:sz w:val="18"/>
        </w:rPr>
        <w:t>перо.</w:t>
      </w:r>
      <w:r>
        <w:rPr>
          <w:color w:val="626262"/>
          <w:spacing w:val="-13"/>
          <w:w w:val="115"/>
          <w:sz w:val="18"/>
        </w:rPr>
        <w:t> </w:t>
      </w:r>
      <w:r>
        <w:rPr>
          <w:color w:val="4F4F4F"/>
          <w:w w:val="115"/>
          <w:sz w:val="18"/>
        </w:rPr>
        <w:t>Мы </w:t>
      </w:r>
      <w:r>
        <w:rPr>
          <w:color w:val="626262"/>
          <w:w w:val="115"/>
          <w:sz w:val="18"/>
        </w:rPr>
        <w:t>уже </w:t>
      </w:r>
      <w:r>
        <w:rPr>
          <w:color w:val="4F4F4F"/>
          <w:w w:val="115"/>
          <w:sz w:val="18"/>
        </w:rPr>
        <w:t>видели эти короны вместе </w:t>
      </w:r>
      <w:r>
        <w:rPr>
          <w:color w:val="626262"/>
          <w:w w:val="115"/>
          <w:sz w:val="18"/>
        </w:rPr>
        <w:t>с </w:t>
      </w:r>
      <w:r>
        <w:rPr>
          <w:color w:val="4F4F4F"/>
          <w:w w:val="115"/>
          <w:sz w:val="18"/>
        </w:rPr>
        <w:t>Маат в начале </w:t>
      </w:r>
      <w:r>
        <w:rPr>
          <w:color w:val="4F4F4F"/>
          <w:spacing w:val="-4"/>
          <w:w w:val="115"/>
          <w:sz w:val="18"/>
        </w:rPr>
        <w:t>вто</w:t>
      </w:r>
      <w:r>
        <w:rPr>
          <w:color w:val="282828"/>
          <w:spacing w:val="-4"/>
          <w:w w:val="115"/>
          <w:sz w:val="18"/>
        </w:rPr>
        <w:t>­ </w:t>
      </w:r>
      <w:r>
        <w:rPr>
          <w:color w:val="4F4F4F"/>
          <w:w w:val="115"/>
          <w:sz w:val="18"/>
        </w:rPr>
        <w:t>рого часа. Это знаки могущества </w:t>
      </w:r>
      <w:r>
        <w:rPr>
          <w:color w:val="3B3B3B"/>
          <w:w w:val="115"/>
          <w:sz w:val="18"/>
        </w:rPr>
        <w:t>Ра, </w:t>
      </w:r>
      <w:r>
        <w:rPr>
          <w:color w:val="4F4F4F"/>
          <w:w w:val="115"/>
          <w:sz w:val="18"/>
        </w:rPr>
        <w:t>необходимые для</w:t>
      </w:r>
      <w:r>
        <w:rPr>
          <w:color w:val="4F4F4F"/>
          <w:spacing w:val="-22"/>
          <w:w w:val="115"/>
          <w:sz w:val="18"/>
        </w:rPr>
        <w:t> </w:t>
      </w:r>
      <w:r>
        <w:rPr>
          <w:color w:val="626262"/>
          <w:w w:val="115"/>
          <w:sz w:val="18"/>
        </w:rPr>
        <w:t>его</w:t>
      </w:r>
      <w:r>
        <w:rPr>
          <w:color w:val="626262"/>
          <w:spacing w:val="-17"/>
          <w:w w:val="115"/>
          <w:sz w:val="18"/>
        </w:rPr>
        <w:t> </w:t>
      </w:r>
      <w:r>
        <w:rPr>
          <w:color w:val="4F4F4F"/>
          <w:w w:val="115"/>
          <w:sz w:val="18"/>
        </w:rPr>
        <w:t>обновления.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3B3B3B"/>
          <w:w w:val="115"/>
          <w:sz w:val="18"/>
        </w:rPr>
        <w:t>В</w:t>
      </w:r>
      <w:r>
        <w:rPr>
          <w:color w:val="3B3B3B"/>
          <w:spacing w:val="-24"/>
          <w:w w:val="115"/>
          <w:sz w:val="18"/>
        </w:rPr>
        <w:t> </w:t>
      </w:r>
      <w:r>
        <w:rPr>
          <w:color w:val="4F4F4F"/>
          <w:w w:val="115"/>
          <w:sz w:val="18"/>
        </w:rPr>
        <w:t>«</w:t>
      </w:r>
      <w:r>
        <w:rPr>
          <w:color w:val="282828"/>
          <w:w w:val="115"/>
          <w:sz w:val="18"/>
        </w:rPr>
        <w:t>К</w:t>
      </w:r>
      <w:r>
        <w:rPr>
          <w:color w:val="282828"/>
          <w:spacing w:val="-43"/>
          <w:w w:val="115"/>
          <w:sz w:val="18"/>
        </w:rPr>
        <w:t> </w:t>
      </w:r>
      <w:r>
        <w:rPr>
          <w:color w:val="4F4F4F"/>
          <w:w w:val="115"/>
          <w:sz w:val="18"/>
        </w:rPr>
        <w:t>ниге</w:t>
      </w:r>
      <w:r>
        <w:rPr>
          <w:color w:val="4F4F4F"/>
          <w:spacing w:val="12"/>
          <w:w w:val="115"/>
          <w:sz w:val="18"/>
        </w:rPr>
        <w:t> </w:t>
      </w:r>
      <w:r>
        <w:rPr>
          <w:color w:val="3B3B3B"/>
          <w:w w:val="115"/>
          <w:sz w:val="18"/>
        </w:rPr>
        <w:t>Вр</w:t>
      </w:r>
      <w:r>
        <w:rPr>
          <w:color w:val="626262"/>
          <w:w w:val="115"/>
          <w:sz w:val="18"/>
        </w:rPr>
        <w:t>ат»</w:t>
      </w:r>
      <w:r>
        <w:rPr>
          <w:color w:val="626262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они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626262"/>
          <w:w w:val="115"/>
          <w:sz w:val="18"/>
        </w:rPr>
        <w:t>появляются </w:t>
      </w:r>
      <w:r>
        <w:rPr>
          <w:color w:val="4F4F4F"/>
          <w:w w:val="115"/>
          <w:sz w:val="18"/>
        </w:rPr>
        <w:t>непосредственно перед</w:t>
      </w:r>
      <w:r>
        <w:rPr>
          <w:color w:val="4F4F4F"/>
          <w:spacing w:val="-1"/>
          <w:w w:val="115"/>
          <w:sz w:val="18"/>
        </w:rPr>
        <w:t> </w:t>
      </w:r>
      <w:r>
        <w:rPr>
          <w:color w:val="4F4F4F"/>
          <w:w w:val="115"/>
          <w:sz w:val="18"/>
        </w:rPr>
        <w:t>рассветом.</w:t>
      </w:r>
    </w:p>
    <w:p>
      <w:pPr>
        <w:spacing w:line="254" w:lineRule="auto" w:before="4"/>
        <w:ind w:left="150" w:right="120" w:firstLine="300"/>
        <w:jc w:val="both"/>
        <w:rPr>
          <w:sz w:val="18"/>
        </w:rPr>
      </w:pPr>
      <w:r>
        <w:rPr>
          <w:color w:val="3B3B3B"/>
          <w:w w:val="115"/>
          <w:sz w:val="18"/>
        </w:rPr>
        <w:t>Короны </w:t>
      </w:r>
      <w:r>
        <w:rPr>
          <w:color w:val="808080"/>
          <w:w w:val="115"/>
          <w:sz w:val="18"/>
        </w:rPr>
        <w:t>- </w:t>
      </w:r>
      <w:r>
        <w:rPr>
          <w:color w:val="4F4F4F"/>
          <w:w w:val="115"/>
          <w:sz w:val="18"/>
        </w:rPr>
        <w:t>символ объединения</w:t>
      </w:r>
      <w:r>
        <w:rPr>
          <w:color w:val="282828"/>
          <w:w w:val="115"/>
          <w:sz w:val="18"/>
        </w:rPr>
        <w:t>, </w:t>
      </w:r>
      <w:r>
        <w:rPr>
          <w:color w:val="4F4F4F"/>
          <w:w w:val="115"/>
          <w:sz w:val="18"/>
        </w:rPr>
        <w:t>способности фа­ раона контролировать противоположности</w:t>
      </w:r>
      <w:r>
        <w:rPr>
          <w:color w:val="0F0F0F"/>
          <w:w w:val="115"/>
          <w:sz w:val="18"/>
        </w:rPr>
        <w:t>. </w:t>
      </w:r>
      <w:r>
        <w:rPr>
          <w:color w:val="3B3B3B"/>
          <w:w w:val="115"/>
          <w:sz w:val="18"/>
        </w:rPr>
        <w:t>Посто­ </w:t>
      </w:r>
      <w:r>
        <w:rPr>
          <w:color w:val="4F4F4F"/>
          <w:w w:val="115"/>
          <w:sz w:val="18"/>
        </w:rPr>
        <w:t>янное соединение противоположных тенденций на индивидуальном уровне </w:t>
      </w:r>
      <w:r>
        <w:rPr>
          <w:color w:val="3B3B3B"/>
          <w:w w:val="115"/>
          <w:sz w:val="18"/>
        </w:rPr>
        <w:t>- </w:t>
      </w:r>
      <w:r>
        <w:rPr>
          <w:color w:val="626262"/>
          <w:w w:val="115"/>
          <w:sz w:val="18"/>
        </w:rPr>
        <w:t>задача эrо. </w:t>
      </w:r>
      <w:r>
        <w:rPr>
          <w:color w:val="3B3B3B"/>
          <w:w w:val="115"/>
          <w:sz w:val="18"/>
        </w:rPr>
        <w:t>Таким </w:t>
      </w:r>
      <w:r>
        <w:rPr>
          <w:color w:val="4F4F4F"/>
          <w:w w:val="115"/>
          <w:sz w:val="18"/>
        </w:rPr>
        <w:t>обра</w:t>
      </w:r>
      <w:r>
        <w:rPr>
          <w:color w:val="282828"/>
          <w:w w:val="115"/>
          <w:sz w:val="18"/>
        </w:rPr>
        <w:t>­ </w:t>
      </w:r>
      <w:r>
        <w:rPr>
          <w:color w:val="4F4F4F"/>
          <w:w w:val="115"/>
          <w:sz w:val="18"/>
        </w:rPr>
        <w:t>зом оно сохраняет целостность лич</w:t>
      </w:r>
      <w:r>
        <w:rPr>
          <w:color w:val="282828"/>
          <w:w w:val="115"/>
          <w:sz w:val="18"/>
        </w:rPr>
        <w:t>н</w:t>
      </w:r>
      <w:r>
        <w:rPr>
          <w:color w:val="4F4F4F"/>
          <w:w w:val="115"/>
          <w:sz w:val="18"/>
        </w:rPr>
        <w:t>ости на уровне сознания.</w:t>
      </w:r>
    </w:p>
    <w:p>
      <w:pPr>
        <w:spacing w:after="0" w:line="254" w:lineRule="auto"/>
        <w:jc w:val="both"/>
        <w:rPr>
          <w:sz w:val="18"/>
        </w:rPr>
        <w:sectPr>
          <w:footerReference w:type="default" r:id="rId30"/>
          <w:pgSz w:w="11920" w:h="16840"/>
          <w:pgMar w:footer="0" w:header="0" w:top="760" w:bottom="280" w:left="1020" w:right="1200"/>
          <w:cols w:num="2" w:equalWidth="0">
            <w:col w:w="4772" w:space="40"/>
            <w:col w:w="488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4"/>
        </w:rPr>
      </w:pPr>
    </w:p>
    <w:p>
      <w:pPr>
        <w:tabs>
          <w:tab w:pos="4964" w:val="left" w:leader="none"/>
        </w:tabs>
        <w:spacing w:line="244" w:lineRule="auto" w:before="92"/>
        <w:ind w:left="4964" w:right="124" w:hanging="4521"/>
        <w:jc w:val="left"/>
        <w:rPr>
          <w:sz w:val="18"/>
        </w:rPr>
      </w:pPr>
      <w:r>
        <w:rPr>
          <w:b/>
          <w:color w:val="282828"/>
          <w:w w:val="110"/>
          <w:sz w:val="18"/>
        </w:rPr>
        <w:t>Огненное</w:t>
      </w:r>
      <w:r>
        <w:rPr>
          <w:b/>
          <w:color w:val="282828"/>
          <w:spacing w:val="8"/>
          <w:w w:val="110"/>
          <w:sz w:val="18"/>
        </w:rPr>
        <w:t> </w:t>
      </w:r>
      <w:r>
        <w:rPr>
          <w:b/>
          <w:color w:val="282828"/>
          <w:w w:val="110"/>
          <w:sz w:val="18"/>
        </w:rPr>
        <w:t>озеро</w:t>
        <w:tab/>
      </w:r>
      <w:r>
        <w:rPr>
          <w:color w:val="4F4F4F"/>
          <w:w w:val="110"/>
          <w:position w:val="1"/>
          <w:sz w:val="18"/>
        </w:rPr>
        <w:t>ние</w:t>
      </w:r>
      <w:r>
        <w:rPr>
          <w:color w:val="282828"/>
          <w:w w:val="110"/>
          <w:position w:val="1"/>
          <w:sz w:val="18"/>
        </w:rPr>
        <w:t>, </w:t>
      </w:r>
      <w:r>
        <w:rPr>
          <w:color w:val="4F4F4F"/>
          <w:w w:val="110"/>
          <w:position w:val="1"/>
          <w:sz w:val="18"/>
        </w:rPr>
        <w:t>в </w:t>
      </w:r>
      <w:r>
        <w:rPr>
          <w:color w:val="626262"/>
          <w:w w:val="110"/>
          <w:position w:val="1"/>
          <w:sz w:val="18"/>
        </w:rPr>
        <w:t>завис</w:t>
      </w:r>
      <w:r>
        <w:rPr>
          <w:color w:val="3B3B3B"/>
          <w:w w:val="110"/>
          <w:position w:val="1"/>
          <w:sz w:val="18"/>
        </w:rPr>
        <w:t>имо</w:t>
      </w:r>
      <w:r>
        <w:rPr>
          <w:color w:val="626262"/>
          <w:w w:val="110"/>
          <w:position w:val="1"/>
          <w:sz w:val="18"/>
        </w:rPr>
        <w:t>сти </w:t>
      </w:r>
      <w:r>
        <w:rPr>
          <w:color w:val="4F4F4F"/>
          <w:w w:val="110"/>
          <w:position w:val="1"/>
          <w:sz w:val="18"/>
        </w:rPr>
        <w:t>от отношения </w:t>
      </w:r>
      <w:r>
        <w:rPr>
          <w:color w:val="282828"/>
          <w:w w:val="110"/>
          <w:position w:val="1"/>
          <w:sz w:val="18"/>
        </w:rPr>
        <w:t>ч</w:t>
      </w:r>
      <w:r>
        <w:rPr>
          <w:color w:val="4F4F4F"/>
          <w:w w:val="110"/>
          <w:position w:val="1"/>
          <w:sz w:val="18"/>
        </w:rPr>
        <w:t>еловека к «иному </w:t>
      </w:r>
      <w:r>
        <w:rPr>
          <w:color w:val="4F4F4F"/>
          <w:w w:val="110"/>
          <w:sz w:val="18"/>
        </w:rPr>
        <w:t>миру».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5"/>
        </w:rPr>
      </w:pPr>
    </w:p>
    <w:p>
      <w:pPr>
        <w:spacing w:line="256" w:lineRule="auto" w:before="0"/>
        <w:ind w:left="159" w:right="4924" w:firstLine="298"/>
        <w:jc w:val="both"/>
        <w:rPr>
          <w:sz w:val="18"/>
        </w:rPr>
      </w:pPr>
      <w:r>
        <w:rPr>
          <w:color w:val="3B3B3B"/>
          <w:w w:val="115"/>
          <w:sz w:val="18"/>
        </w:rPr>
        <w:t>Под нижним </w:t>
      </w:r>
      <w:r>
        <w:rPr>
          <w:color w:val="4F4F4F"/>
          <w:w w:val="115"/>
          <w:sz w:val="18"/>
        </w:rPr>
        <w:t>регистром изображены волны ог­ </w:t>
      </w:r>
      <w:r>
        <w:rPr>
          <w:color w:val="3B3B3B"/>
          <w:w w:val="115"/>
          <w:sz w:val="18"/>
        </w:rPr>
        <w:t>ненного </w:t>
      </w:r>
      <w:r>
        <w:rPr>
          <w:color w:val="4F4F4F"/>
          <w:w w:val="115"/>
          <w:sz w:val="18"/>
        </w:rPr>
        <w:t>(на это </w:t>
      </w:r>
      <w:r>
        <w:rPr>
          <w:color w:val="626262"/>
          <w:spacing w:val="2"/>
          <w:w w:val="115"/>
          <w:sz w:val="18"/>
        </w:rPr>
        <w:t>указ</w:t>
      </w:r>
      <w:r>
        <w:rPr>
          <w:color w:val="282828"/>
          <w:spacing w:val="2"/>
          <w:w w:val="115"/>
          <w:sz w:val="18"/>
        </w:rPr>
        <w:t>ы</w:t>
      </w:r>
      <w:r>
        <w:rPr>
          <w:color w:val="4F4F4F"/>
          <w:spacing w:val="2"/>
          <w:w w:val="115"/>
          <w:sz w:val="18"/>
        </w:rPr>
        <w:t>вают </w:t>
      </w:r>
      <w:r>
        <w:rPr>
          <w:color w:val="4F4F4F"/>
          <w:w w:val="115"/>
          <w:sz w:val="18"/>
        </w:rPr>
        <w:t>красные волнистые ли­ </w:t>
      </w:r>
      <w:r>
        <w:rPr>
          <w:color w:val="3B3B3B"/>
          <w:w w:val="115"/>
          <w:sz w:val="18"/>
        </w:rPr>
        <w:t>нии) </w:t>
      </w:r>
      <w:r>
        <w:rPr>
          <w:color w:val="4F4F4F"/>
          <w:w w:val="115"/>
          <w:sz w:val="18"/>
        </w:rPr>
        <w:t>озера, в которое попадают грешники. Однако</w:t>
      </w:r>
      <w:r>
        <w:rPr>
          <w:color w:val="282828"/>
          <w:w w:val="115"/>
          <w:sz w:val="18"/>
        </w:rPr>
        <w:t>, </w:t>
      </w:r>
      <w:r>
        <w:rPr>
          <w:color w:val="4F4F4F"/>
          <w:w w:val="115"/>
          <w:sz w:val="18"/>
        </w:rPr>
        <w:t>как</w:t>
      </w:r>
      <w:r>
        <w:rPr>
          <w:color w:val="4F4F4F"/>
          <w:spacing w:val="-2"/>
          <w:w w:val="115"/>
          <w:sz w:val="18"/>
        </w:rPr>
        <w:t> </w:t>
      </w:r>
      <w:r>
        <w:rPr>
          <w:color w:val="3B3B3B"/>
          <w:w w:val="115"/>
          <w:sz w:val="18"/>
        </w:rPr>
        <w:t>нам</w:t>
      </w:r>
      <w:r>
        <w:rPr>
          <w:color w:val="3B3B3B"/>
          <w:spacing w:val="-1"/>
          <w:w w:val="115"/>
          <w:sz w:val="18"/>
        </w:rPr>
        <w:t> </w:t>
      </w:r>
      <w:r>
        <w:rPr>
          <w:color w:val="3B3B3B"/>
          <w:w w:val="115"/>
          <w:sz w:val="18"/>
        </w:rPr>
        <w:t>известно</w:t>
      </w:r>
      <w:r>
        <w:rPr>
          <w:color w:val="3B3B3B"/>
          <w:spacing w:val="-15"/>
          <w:w w:val="115"/>
          <w:sz w:val="18"/>
        </w:rPr>
        <w:t> </w:t>
      </w:r>
      <w:r>
        <w:rPr>
          <w:color w:val="4F4F4F"/>
          <w:w w:val="115"/>
          <w:sz w:val="18"/>
        </w:rPr>
        <w:t>из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других</w:t>
      </w:r>
      <w:r>
        <w:rPr>
          <w:color w:val="4F4F4F"/>
          <w:spacing w:val="-21"/>
          <w:w w:val="115"/>
          <w:sz w:val="18"/>
        </w:rPr>
        <w:t> </w:t>
      </w:r>
      <w:r>
        <w:rPr>
          <w:color w:val="4F4F4F"/>
          <w:w w:val="115"/>
          <w:sz w:val="18"/>
        </w:rPr>
        <w:t>текстов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23"/>
          <w:w w:val="115"/>
          <w:sz w:val="18"/>
        </w:rPr>
        <w:t> </w:t>
      </w:r>
      <w:r>
        <w:rPr>
          <w:color w:val="4F4F4F"/>
          <w:w w:val="115"/>
          <w:sz w:val="18"/>
        </w:rPr>
        <w:t>благословенные </w:t>
      </w:r>
      <w:r>
        <w:rPr>
          <w:color w:val="626262"/>
          <w:spacing w:val="-3"/>
          <w:w w:val="115"/>
          <w:sz w:val="18"/>
        </w:rPr>
        <w:t>усо</w:t>
      </w:r>
      <w:r>
        <w:rPr>
          <w:color w:val="3B3B3B"/>
          <w:spacing w:val="-3"/>
          <w:w w:val="115"/>
          <w:sz w:val="18"/>
        </w:rPr>
        <w:t>пшие </w:t>
      </w:r>
      <w:r>
        <w:rPr>
          <w:color w:val="4F4F4F"/>
          <w:w w:val="115"/>
          <w:sz w:val="18"/>
        </w:rPr>
        <w:t>пьют прохладную воду из </w:t>
      </w:r>
      <w:r>
        <w:rPr>
          <w:color w:val="626262"/>
          <w:w w:val="115"/>
          <w:sz w:val="18"/>
        </w:rPr>
        <w:t>этого </w:t>
      </w:r>
      <w:r>
        <w:rPr>
          <w:color w:val="4F4F4F"/>
          <w:w w:val="115"/>
          <w:sz w:val="18"/>
        </w:rPr>
        <w:t>же</w:t>
      </w:r>
      <w:r>
        <w:rPr>
          <w:color w:val="4F4F4F"/>
          <w:spacing w:val="35"/>
          <w:w w:val="115"/>
          <w:sz w:val="18"/>
        </w:rPr>
        <w:t> </w:t>
      </w:r>
      <w:r>
        <w:rPr>
          <w:color w:val="4F4F4F"/>
          <w:w w:val="115"/>
          <w:sz w:val="18"/>
        </w:rPr>
        <w:t>озера.</w:t>
      </w:r>
    </w:p>
    <w:p>
      <w:pPr>
        <w:spacing w:line="256" w:lineRule="auto" w:before="0"/>
        <w:ind w:left="149" w:right="4930" w:firstLine="298"/>
        <w:jc w:val="both"/>
        <w:rPr>
          <w:sz w:val="18"/>
        </w:rPr>
      </w:pPr>
      <w:r>
        <w:rPr>
          <w:color w:val="4F4F4F"/>
          <w:w w:val="115"/>
          <w:sz w:val="18"/>
        </w:rPr>
        <w:t>Здесь мы видим соединение огня и воды, в верх­ </w:t>
      </w:r>
      <w:r>
        <w:rPr>
          <w:color w:val="3B3B3B"/>
          <w:w w:val="115"/>
          <w:sz w:val="18"/>
        </w:rPr>
        <w:t>ней </w:t>
      </w:r>
      <w:r>
        <w:rPr>
          <w:color w:val="282828"/>
          <w:w w:val="115"/>
          <w:sz w:val="18"/>
        </w:rPr>
        <w:t>ч</w:t>
      </w:r>
      <w:r>
        <w:rPr>
          <w:color w:val="4F4F4F"/>
          <w:w w:val="115"/>
          <w:sz w:val="18"/>
        </w:rPr>
        <w:t>асти часа е</w:t>
      </w:r>
      <w:r>
        <w:rPr>
          <w:color w:val="282828"/>
          <w:w w:val="115"/>
          <w:sz w:val="18"/>
        </w:rPr>
        <w:t>щ</w:t>
      </w:r>
      <w:r>
        <w:rPr>
          <w:color w:val="4F4F4F"/>
          <w:w w:val="115"/>
          <w:sz w:val="18"/>
        </w:rPr>
        <w:t>ё </w:t>
      </w:r>
      <w:r>
        <w:rPr>
          <w:color w:val="3B3B3B"/>
          <w:w w:val="115"/>
          <w:sz w:val="18"/>
        </w:rPr>
        <w:t>ра</w:t>
      </w:r>
      <w:r>
        <w:rPr>
          <w:color w:val="626262"/>
          <w:w w:val="115"/>
          <w:sz w:val="18"/>
        </w:rPr>
        <w:t>з</w:t>
      </w:r>
      <w:r>
        <w:rPr>
          <w:color w:val="3B3B3B"/>
          <w:w w:val="115"/>
          <w:sz w:val="18"/>
        </w:rPr>
        <w:t>делённых. </w:t>
      </w:r>
      <w:r>
        <w:rPr>
          <w:color w:val="4F4F4F"/>
          <w:w w:val="115"/>
          <w:sz w:val="18"/>
        </w:rPr>
        <w:t>Озеро полно огня для врагов </w:t>
      </w:r>
      <w:r>
        <w:rPr>
          <w:color w:val="3B3B3B"/>
          <w:w w:val="115"/>
          <w:sz w:val="18"/>
        </w:rPr>
        <w:t>Ра, но </w:t>
      </w:r>
      <w:r>
        <w:rPr>
          <w:color w:val="4F4F4F"/>
          <w:w w:val="115"/>
          <w:sz w:val="18"/>
        </w:rPr>
        <w:t>для благословенных ду</w:t>
      </w:r>
      <w:r>
        <w:rPr>
          <w:color w:val="0F0F0F"/>
          <w:w w:val="115"/>
          <w:sz w:val="18"/>
        </w:rPr>
        <w:t>ш </w:t>
      </w:r>
      <w:r>
        <w:rPr>
          <w:color w:val="4F4F4F"/>
          <w:w w:val="115"/>
          <w:sz w:val="18"/>
        </w:rPr>
        <w:t>огонь превращается в освежаю</w:t>
      </w:r>
      <w:r>
        <w:rPr>
          <w:color w:val="282828"/>
          <w:w w:val="115"/>
          <w:sz w:val="18"/>
        </w:rPr>
        <w:t>щ</w:t>
      </w:r>
      <w:r>
        <w:rPr>
          <w:color w:val="4F4F4F"/>
          <w:w w:val="115"/>
          <w:sz w:val="18"/>
        </w:rPr>
        <w:t>ую воду. </w:t>
      </w:r>
      <w:r>
        <w:rPr>
          <w:color w:val="3B3B3B"/>
          <w:w w:val="115"/>
          <w:sz w:val="18"/>
        </w:rPr>
        <w:t>Такой </w:t>
      </w:r>
      <w:r>
        <w:rPr>
          <w:color w:val="4F4F4F"/>
          <w:w w:val="115"/>
          <w:sz w:val="18"/>
        </w:rPr>
        <w:t>пара-</w:t>
      </w:r>
    </w:p>
    <w:p>
      <w:pPr>
        <w:tabs>
          <w:tab w:pos="5288" w:val="left" w:leader="none"/>
        </w:tabs>
        <w:spacing w:line="196" w:lineRule="exact" w:before="0"/>
        <w:ind w:left="151" w:right="0" w:firstLine="0"/>
        <w:jc w:val="both"/>
        <w:rPr>
          <w:rFonts w:ascii="Arial" w:hAnsi="Arial"/>
          <w:i/>
          <w:sz w:val="16"/>
        </w:rPr>
      </w:pPr>
      <w:r>
        <w:rPr>
          <w:color w:val="4F4F4F"/>
          <w:w w:val="115"/>
          <w:sz w:val="18"/>
        </w:rPr>
        <w:t>докс </w:t>
      </w:r>
      <w:r>
        <w:rPr>
          <w:color w:val="808080"/>
          <w:w w:val="115"/>
          <w:sz w:val="18"/>
        </w:rPr>
        <w:t>-  </w:t>
      </w:r>
      <w:r>
        <w:rPr>
          <w:color w:val="4F4F4F"/>
          <w:w w:val="115"/>
          <w:sz w:val="18"/>
        </w:rPr>
        <w:t>характерная черта</w:t>
      </w:r>
      <w:r>
        <w:rPr>
          <w:color w:val="4F4F4F"/>
          <w:spacing w:val="-14"/>
          <w:w w:val="115"/>
          <w:sz w:val="18"/>
        </w:rPr>
        <w:t> </w:t>
      </w:r>
      <w:r>
        <w:rPr>
          <w:color w:val="4F4F4F"/>
          <w:w w:val="115"/>
          <w:sz w:val="18"/>
        </w:rPr>
        <w:t>эманаций</w:t>
      </w:r>
      <w:r>
        <w:rPr>
          <w:color w:val="4F4F4F"/>
          <w:spacing w:val="12"/>
          <w:w w:val="115"/>
          <w:sz w:val="18"/>
        </w:rPr>
        <w:t> </w:t>
      </w:r>
      <w:r>
        <w:rPr>
          <w:color w:val="4F4F4F"/>
          <w:w w:val="115"/>
          <w:sz w:val="18"/>
        </w:rPr>
        <w:t>бессознательно-</w:t>
        <w:tab/>
      </w:r>
      <w:r>
        <w:rPr>
          <w:rFonts w:ascii="Arial" w:hAnsi="Arial"/>
          <w:i/>
          <w:color w:val="3B3B3B"/>
          <w:spacing w:val="-4"/>
          <w:w w:val="115"/>
          <w:sz w:val="16"/>
        </w:rPr>
        <w:t>Рис</w:t>
      </w:r>
      <w:r>
        <w:rPr>
          <w:rFonts w:ascii="Arial" w:hAnsi="Arial"/>
          <w:i/>
          <w:color w:val="0F0F0F"/>
          <w:spacing w:val="-4"/>
          <w:w w:val="115"/>
          <w:sz w:val="16"/>
        </w:rPr>
        <w:t>. </w:t>
      </w:r>
      <w:r>
        <w:rPr>
          <w:rFonts w:ascii="Arial" w:hAnsi="Arial"/>
          <w:i/>
          <w:color w:val="4F4F4F"/>
          <w:spacing w:val="-5"/>
          <w:w w:val="115"/>
          <w:sz w:val="16"/>
        </w:rPr>
        <w:t>31</w:t>
      </w:r>
      <w:r>
        <w:rPr>
          <w:rFonts w:ascii="Arial" w:hAnsi="Arial"/>
          <w:i/>
          <w:color w:val="0F0F0F"/>
          <w:spacing w:val="-5"/>
          <w:w w:val="115"/>
          <w:sz w:val="16"/>
        </w:rPr>
        <w:t>. </w:t>
      </w:r>
      <w:r>
        <w:rPr>
          <w:rFonts w:ascii="Arial" w:hAnsi="Arial"/>
          <w:i/>
          <w:color w:val="4F4F4F"/>
          <w:w w:val="115"/>
          <w:sz w:val="16"/>
        </w:rPr>
        <w:t>Усопшие, пьющие из </w:t>
      </w:r>
      <w:r>
        <w:rPr>
          <w:rFonts w:ascii="Arial" w:hAnsi="Arial"/>
          <w:i/>
          <w:color w:val="626262"/>
          <w:spacing w:val="-3"/>
          <w:w w:val="115"/>
          <w:sz w:val="16"/>
        </w:rPr>
        <w:t>о</w:t>
      </w:r>
      <w:r>
        <w:rPr>
          <w:rFonts w:ascii="Arial" w:hAnsi="Arial"/>
          <w:i/>
          <w:color w:val="3B3B3B"/>
          <w:spacing w:val="-3"/>
          <w:w w:val="115"/>
          <w:sz w:val="16"/>
        </w:rPr>
        <w:t>гненного</w:t>
      </w:r>
      <w:r>
        <w:rPr>
          <w:rFonts w:ascii="Arial" w:hAnsi="Arial"/>
          <w:i/>
          <w:color w:val="3B3B3B"/>
          <w:spacing w:val="-4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озера</w:t>
      </w:r>
    </w:p>
    <w:p>
      <w:pPr>
        <w:spacing w:before="4"/>
        <w:ind w:left="160" w:right="0" w:firstLine="0"/>
        <w:jc w:val="both"/>
        <w:rPr>
          <w:rFonts w:ascii="Arial" w:hAnsi="Arial"/>
          <w:i/>
          <w:sz w:val="16"/>
        </w:rPr>
      </w:pPr>
      <w:r>
        <w:rPr>
          <w:color w:val="4F4F4F"/>
          <w:w w:val="110"/>
          <w:sz w:val="18"/>
        </w:rPr>
        <w:t>го</w:t>
      </w:r>
      <w:r>
        <w:rPr>
          <w:color w:val="282828"/>
          <w:w w:val="110"/>
          <w:sz w:val="18"/>
        </w:rPr>
        <w:t>, </w:t>
      </w:r>
      <w:r>
        <w:rPr>
          <w:color w:val="4F4F4F"/>
          <w:w w:val="110"/>
          <w:sz w:val="18"/>
        </w:rPr>
        <w:t>кото р</w:t>
      </w:r>
      <w:r>
        <w:rPr>
          <w:color w:val="282828"/>
          <w:w w:val="110"/>
          <w:sz w:val="18"/>
        </w:rPr>
        <w:t>ы</w:t>
      </w:r>
      <w:r>
        <w:rPr>
          <w:color w:val="626262"/>
          <w:w w:val="110"/>
          <w:sz w:val="18"/>
        </w:rPr>
        <w:t>е </w:t>
      </w:r>
      <w:r>
        <w:rPr>
          <w:color w:val="4F4F4F"/>
          <w:w w:val="110"/>
          <w:sz w:val="18"/>
        </w:rPr>
        <w:t>могут нести </w:t>
      </w:r>
      <w:r>
        <w:rPr>
          <w:color w:val="3B3B3B"/>
          <w:w w:val="110"/>
          <w:sz w:val="18"/>
        </w:rPr>
        <w:t>как </w:t>
      </w:r>
      <w:r>
        <w:rPr>
          <w:color w:val="4F4F4F"/>
          <w:w w:val="110"/>
          <w:sz w:val="18"/>
        </w:rPr>
        <w:t>благо</w:t>
      </w:r>
      <w:r>
        <w:rPr>
          <w:color w:val="282828"/>
          <w:w w:val="110"/>
          <w:sz w:val="18"/>
        </w:rPr>
        <w:t>, </w:t>
      </w:r>
      <w:r>
        <w:rPr>
          <w:color w:val="4F4F4F"/>
          <w:w w:val="110"/>
          <w:sz w:val="18"/>
        </w:rPr>
        <w:t>так и разру </w:t>
      </w:r>
      <w:r>
        <w:rPr>
          <w:color w:val="282828"/>
          <w:w w:val="110"/>
          <w:sz w:val="18"/>
        </w:rPr>
        <w:t>ш</w:t>
      </w:r>
      <w:r>
        <w:rPr>
          <w:color w:val="626262"/>
          <w:w w:val="110"/>
          <w:sz w:val="18"/>
        </w:rPr>
        <w:t>е</w:t>
      </w:r>
      <w:r>
        <w:rPr>
          <w:color w:val="282828"/>
          <w:w w:val="110"/>
          <w:sz w:val="18"/>
        </w:rPr>
        <w:t>- </w:t>
      </w:r>
      <w:r>
        <w:rPr>
          <w:color w:val="4F4F4F"/>
          <w:w w:val="110"/>
          <w:sz w:val="18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cuнu111u и </w:t>
      </w:r>
      <w:r>
        <w:rPr>
          <w:rFonts w:ascii="Arial" w:hAnsi="Arial"/>
          <w:i/>
          <w:color w:val="3B3B3B"/>
          <w:w w:val="110"/>
          <w:sz w:val="16"/>
        </w:rPr>
        <w:t>красными </w:t>
      </w:r>
      <w:r>
        <w:rPr>
          <w:rFonts w:ascii="Arial" w:hAnsi="Arial"/>
          <w:i/>
          <w:color w:val="4F4F4F"/>
          <w:w w:val="110"/>
          <w:sz w:val="16"/>
        </w:rPr>
        <w:t>волнами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282828"/>
          <w:w w:val="110"/>
          <w:sz w:val="16"/>
        </w:rPr>
        <w:t>Г</w:t>
      </w:r>
      <w:r>
        <w:rPr>
          <w:rFonts w:ascii="Arial" w:hAnsi="Arial"/>
          <w:i/>
          <w:color w:val="4F4F4F"/>
          <w:w w:val="110"/>
          <w:sz w:val="16"/>
        </w:rPr>
        <w:t>робница </w:t>
      </w:r>
      <w:r>
        <w:rPr>
          <w:rFonts w:ascii="Arial" w:hAnsi="Arial"/>
          <w:i/>
          <w:color w:val="3B3B3B"/>
          <w:w w:val="110"/>
          <w:sz w:val="16"/>
        </w:rPr>
        <w:t>Пакхuхата.</w:t>
      </w:r>
    </w:p>
    <w:p>
      <w:pPr>
        <w:pStyle w:val="BodyText"/>
        <w:spacing w:before="8"/>
        <w:rPr>
          <w:rFonts w:ascii="Arial"/>
          <w:i/>
          <w:sz w:val="24"/>
        </w:rPr>
      </w:pPr>
    </w:p>
    <w:p>
      <w:pPr>
        <w:spacing w:before="1"/>
        <w:ind w:left="136" w:right="0" w:firstLine="0"/>
        <w:jc w:val="left"/>
        <w:rPr>
          <w:rFonts w:ascii="Courier New"/>
          <w:sz w:val="20"/>
        </w:rPr>
      </w:pPr>
      <w:r>
        <w:rPr>
          <w:rFonts w:ascii="Courier New"/>
          <w:color w:val="4F4F4F"/>
          <w:w w:val="115"/>
          <w:sz w:val="20"/>
        </w:rPr>
        <w:t>28</w:t>
      </w:r>
      <w:r>
        <w:rPr>
          <w:rFonts w:ascii="Courier New"/>
          <w:color w:val="282828"/>
          <w:w w:val="115"/>
          <w:sz w:val="20"/>
        </w:rPr>
        <w:t>0</w:t>
      </w:r>
    </w:p>
    <w:p>
      <w:pPr>
        <w:spacing w:after="0"/>
        <w:jc w:val="left"/>
        <w:rPr>
          <w:rFonts w:ascii="Courier New"/>
          <w:sz w:val="20"/>
        </w:rPr>
        <w:sectPr>
          <w:type w:val="continuous"/>
          <w:pgSz w:w="11920" w:h="16840"/>
          <w:pgMar w:top="1600" w:bottom="280" w:left="1020" w:right="1200"/>
        </w:sect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rPr>
          <w:rFonts w:ascii="Courier New"/>
          <w:sz w:val="20"/>
        </w:rPr>
      </w:pPr>
    </w:p>
    <w:p>
      <w:pPr>
        <w:pStyle w:val="BodyText"/>
        <w:spacing w:before="3"/>
        <w:rPr>
          <w:rFonts w:ascii="Courier New"/>
          <w:sz w:val="23"/>
        </w:rPr>
      </w:pPr>
    </w:p>
    <w:p>
      <w:pPr>
        <w:spacing w:before="95"/>
        <w:ind w:left="1287" w:right="128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D2D2D"/>
          <w:w w:val="110"/>
          <w:sz w:val="16"/>
        </w:rPr>
        <w:t>Ри</w:t>
      </w:r>
      <w:r>
        <w:rPr>
          <w:rFonts w:ascii="Arial" w:hAnsi="Arial"/>
          <w:i/>
          <w:color w:val="545454"/>
          <w:w w:val="110"/>
          <w:sz w:val="16"/>
        </w:rPr>
        <w:t>с</w:t>
      </w:r>
      <w:r>
        <w:rPr>
          <w:rFonts w:ascii="Arial" w:hAnsi="Arial"/>
          <w:i/>
          <w:color w:val="2D2D2D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32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Лаgья </w:t>
      </w:r>
      <w:r>
        <w:rPr>
          <w:rFonts w:ascii="Arial" w:hAnsi="Arial"/>
          <w:i/>
          <w:color w:val="545454"/>
          <w:w w:val="110"/>
          <w:sz w:val="16"/>
        </w:rPr>
        <w:t>солнца </w:t>
      </w:r>
      <w:r>
        <w:rPr>
          <w:rFonts w:ascii="Arial" w:hAnsi="Arial"/>
          <w:i/>
          <w:color w:val="444444"/>
          <w:w w:val="110"/>
          <w:sz w:val="16"/>
        </w:rPr>
        <w:t>проплывает наg </w:t>
      </w:r>
      <w:r>
        <w:rPr>
          <w:rFonts w:ascii="Arial" w:hAnsi="Arial"/>
          <w:i/>
          <w:color w:val="545454"/>
          <w:w w:val="110"/>
          <w:sz w:val="16"/>
        </w:rPr>
        <w:t>Акером </w:t>
      </w:r>
      <w:r>
        <w:rPr>
          <w:rFonts w:ascii="Arial" w:hAnsi="Arial"/>
          <w:color w:val="2D2D2D"/>
          <w:w w:val="110"/>
          <w:sz w:val="16"/>
        </w:rPr>
        <w:t>- </w:t>
      </w:r>
      <w:r>
        <w:rPr>
          <w:rFonts w:ascii="Arial" w:hAnsi="Arial"/>
          <w:i/>
          <w:color w:val="545454"/>
          <w:w w:val="110"/>
          <w:sz w:val="16"/>
        </w:rPr>
        <w:t>богом земли. </w:t>
      </w:r>
      <w:r>
        <w:rPr>
          <w:rFonts w:ascii="Arial" w:hAnsi="Arial"/>
          <w:i/>
          <w:color w:val="2D2D2D"/>
          <w:w w:val="110"/>
          <w:sz w:val="16"/>
        </w:rPr>
        <w:t>Г</w:t>
      </w:r>
      <w:r>
        <w:rPr>
          <w:rFonts w:ascii="Arial" w:hAnsi="Arial"/>
          <w:i/>
          <w:color w:val="545454"/>
          <w:w w:val="110"/>
          <w:sz w:val="16"/>
        </w:rPr>
        <w:t>робн ица </w:t>
      </w:r>
      <w:r>
        <w:rPr>
          <w:rFonts w:ascii="Arial" w:hAnsi="Arial"/>
          <w:i/>
          <w:color w:val="444444"/>
          <w:w w:val="110"/>
          <w:sz w:val="16"/>
        </w:rPr>
        <w:t>Рамзеса VI.</w:t>
      </w:r>
    </w:p>
    <w:p>
      <w:pPr>
        <w:spacing w:after="0"/>
        <w:jc w:val="center"/>
        <w:rPr>
          <w:rFonts w:ascii="Arial" w:hAnsi="Arial"/>
          <w:sz w:val="16"/>
        </w:rPr>
        <w:sectPr>
          <w:footerReference w:type="default" r:id="rId31"/>
          <w:pgSz w:w="11920" w:h="16840"/>
          <w:pgMar w:footer="1146" w:header="0" w:top="760" w:bottom="1340" w:left="1020" w:right="1200"/>
          <w:pgNumType w:start="281"/>
        </w:sectPr>
      </w:pPr>
    </w:p>
    <w:p>
      <w:pPr>
        <w:pStyle w:val="BodyText"/>
        <w:spacing w:before="4"/>
        <w:rPr>
          <w:rFonts w:ascii="Arial"/>
          <w:i/>
          <w:sz w:val="17"/>
        </w:rPr>
      </w:pPr>
    </w:p>
    <w:p>
      <w:pPr>
        <w:spacing w:after="0"/>
        <w:rPr>
          <w:rFonts w:ascii="Arial"/>
          <w:sz w:val="17"/>
        </w:rPr>
        <w:sectPr>
          <w:footerReference w:type="default" r:id="rId32"/>
          <w:pgSz w:w="11920" w:h="16840"/>
          <w:pgMar w:footer="0" w:header="0" w:top="760" w:bottom="280" w:left="102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1"/>
        </w:rPr>
      </w:pPr>
    </w:p>
    <w:p>
      <w:pPr>
        <w:spacing w:before="93"/>
        <w:ind w:left="9293" w:right="5541" w:firstLine="0"/>
        <w:jc w:val="center"/>
        <w:rPr>
          <w:sz w:val="17"/>
        </w:rPr>
      </w:pPr>
      <w:r>
        <w:rPr/>
        <w:pict>
          <v:shape style="position:absolute;margin-left:94.069519pt;margin-top:-65.393188pt;width:703.7pt;height:73.650pt;mso-position-horizontal-relative:page;mso-position-vertical-relative:paragraph;z-index:1576448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57"/>
                    <w:gridCol w:w="484"/>
                    <w:gridCol w:w="498"/>
                    <w:gridCol w:w="465"/>
                    <w:gridCol w:w="515"/>
                    <w:gridCol w:w="508"/>
                    <w:gridCol w:w="502"/>
                    <w:gridCol w:w="514"/>
                    <w:gridCol w:w="574"/>
                    <w:gridCol w:w="486"/>
                    <w:gridCol w:w="311"/>
                    <w:gridCol w:w="347"/>
                    <w:gridCol w:w="399"/>
                    <w:gridCol w:w="336"/>
                    <w:gridCol w:w="322"/>
                    <w:gridCol w:w="330"/>
                    <w:gridCol w:w="331"/>
                    <w:gridCol w:w="600"/>
                    <w:gridCol w:w="683"/>
                    <w:gridCol w:w="553"/>
                    <w:gridCol w:w="662"/>
                    <w:gridCol w:w="397"/>
                    <w:gridCol w:w="421"/>
                    <w:gridCol w:w="494"/>
                    <w:gridCol w:w="401"/>
                    <w:gridCol w:w="459"/>
                    <w:gridCol w:w="393"/>
                    <w:gridCol w:w="397"/>
                    <w:gridCol w:w="521"/>
                    <w:gridCol w:w="633"/>
                  </w:tblGrid>
                  <w:tr>
                    <w:trPr>
                      <w:trHeight w:val="249" w:hRule="atLeast"/>
                    </w:trPr>
                    <w:tc>
                      <w:tcPr>
                        <w:tcW w:w="13993" w:type="dxa"/>
                        <w:gridSpan w:val="30"/>
                        <w:tcBorders>
                          <w:top w:val="single" w:sz="8" w:space="0" w:color="000000"/>
                          <w:left w:val="single" w:sz="4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100" w:val="left" w:leader="none"/>
                            <w:tab w:pos="1865" w:val="left" w:leader="none"/>
                            <w:tab w:pos="3812" w:val="left" w:leader="none"/>
                          </w:tabs>
                          <w:spacing w:line="230" w:lineRule="exact"/>
                          <w:ind w:left="71"/>
                          <w:rPr>
                            <w:sz w:val="41"/>
                          </w:rPr>
                        </w:pPr>
                        <w:r>
                          <w:rPr>
                            <w:color w:val="1F1F1F"/>
                            <w:spacing w:val="-48"/>
                            <w:w w:val="110"/>
                            <w:position w:val="13"/>
                            <w:sz w:val="21"/>
                          </w:rPr>
                          <w:t>.</w:t>
                        </w:r>
                        <w:r>
                          <w:rPr>
                            <w:rFonts w:ascii="Arial" w:hAnsi="Arial"/>
                            <w:i/>
                            <w:color w:val="1F1F1F"/>
                            <w:w w:val="52"/>
                            <w:position w:val="13"/>
                            <w:sz w:val="17"/>
                          </w:rPr>
                          <w:t>:</w:t>
                        </w:r>
                        <w:r>
                          <w:rPr>
                            <w:rFonts w:ascii="Arial" w:hAnsi="Arial"/>
                            <w:i/>
                            <w:color w:val="1F1F1F"/>
                            <w:position w:val="13"/>
                            <w:sz w:val="17"/>
                          </w:rPr>
                          <w:t>   </w:t>
                        </w:r>
                        <w:r>
                          <w:rPr>
                            <w:rFonts w:ascii="Arial" w:hAnsi="Arial"/>
                            <w:i/>
                            <w:color w:val="1F1F1F"/>
                            <w:spacing w:val="-10"/>
                            <w:position w:val="13"/>
                            <w:sz w:val="17"/>
                          </w:rPr>
                          <w:t> </w:t>
                        </w:r>
                        <w:r>
                          <w:rPr>
                            <w:color w:val="363636"/>
                            <w:w w:val="52"/>
                            <w:position w:val="13"/>
                            <w:sz w:val="17"/>
                          </w:rPr>
                          <w:t>.</w:t>
                        </w:r>
                        <w:r>
                          <w:rPr>
                            <w:color w:val="363636"/>
                            <w:position w:val="13"/>
                            <w:sz w:val="17"/>
                          </w:rPr>
                          <w:t>  </w:t>
                        </w:r>
                        <w:r>
                          <w:rPr>
                            <w:color w:val="363636"/>
                            <w:spacing w:val="-15"/>
                            <w:position w:val="13"/>
                            <w:sz w:val="17"/>
                          </w:rPr>
                          <w:t> </w:t>
                        </w:r>
                        <w:r>
                          <w:rPr>
                            <w:color w:val="1F1F1F"/>
                            <w:w w:val="52"/>
                            <w:position w:val="13"/>
                            <w:sz w:val="17"/>
                          </w:rPr>
                          <w:t>.</w:t>
                        </w:r>
                        <w:r>
                          <w:rPr>
                            <w:color w:val="1F1F1F"/>
                            <w:position w:val="13"/>
                            <w:sz w:val="17"/>
                          </w:rPr>
                          <w:t> </w:t>
                        </w:r>
                        <w:r>
                          <w:rPr>
                            <w:color w:val="1F1F1F"/>
                            <w:spacing w:val="-3"/>
                            <w:position w:val="13"/>
                            <w:sz w:val="17"/>
                          </w:rPr>
                          <w:t> </w:t>
                        </w:r>
                        <w:r>
                          <w:rPr>
                            <w:color w:val="363636"/>
                            <w:w w:val="52"/>
                            <w:position w:val="13"/>
                            <w:sz w:val="18"/>
                          </w:rPr>
                          <w:t>.</w:t>
                        </w:r>
                        <w:r>
                          <w:rPr>
                            <w:color w:val="363636"/>
                            <w:position w:val="13"/>
                            <w:sz w:val="18"/>
                          </w:rPr>
                          <w:t> </w:t>
                        </w:r>
                        <w:r>
                          <w:rPr>
                            <w:color w:val="363636"/>
                            <w:spacing w:val="8"/>
                            <w:position w:val="13"/>
                            <w:sz w:val="18"/>
                          </w:rPr>
                          <w:t> </w:t>
                        </w:r>
                        <w:r>
                          <w:rPr>
                            <w:color w:val="363636"/>
                            <w:w w:val="52"/>
                            <w:position w:val="13"/>
                            <w:sz w:val="22"/>
                          </w:rPr>
                          <w:t>.</w:t>
                        </w:r>
                        <w:r>
                          <w:rPr>
                            <w:color w:val="363636"/>
                            <w:spacing w:val="-7"/>
                            <w:position w:val="13"/>
                            <w:sz w:val="22"/>
                          </w:rPr>
                          <w:t> </w:t>
                        </w:r>
                        <w:r>
                          <w:rPr>
                            <w:color w:val="1F1F1F"/>
                            <w:w w:val="52"/>
                            <w:position w:val="13"/>
                            <w:sz w:val="22"/>
                          </w:rPr>
                          <w:t>.</w:t>
                        </w:r>
                        <w:r>
                          <w:rPr>
                            <w:color w:val="1F1F1F"/>
                            <w:spacing w:val="2"/>
                            <w:position w:val="13"/>
                            <w:sz w:val="22"/>
                          </w:rPr>
                          <w:t> </w:t>
                        </w:r>
                        <w:r>
                          <w:rPr>
                            <w:color w:val="4F4F4F"/>
                            <w:w w:val="52"/>
                            <w:position w:val="13"/>
                            <w:sz w:val="22"/>
                          </w:rPr>
                          <w:t>.</w:t>
                        </w:r>
                        <w:r>
                          <w:rPr>
                            <w:color w:val="4F4F4F"/>
                            <w:position w:val="13"/>
                            <w:sz w:val="22"/>
                          </w:rPr>
                          <w:tab/>
                        </w:r>
                        <w:r>
                          <w:rPr>
                            <w:color w:val="363636"/>
                            <w:w w:val="52"/>
                            <w:position w:val="13"/>
                            <w:sz w:val="22"/>
                          </w:rPr>
                          <w:t>.</w:t>
                        </w:r>
                        <w:r>
                          <w:rPr>
                            <w:color w:val="363636"/>
                            <w:spacing w:val="10"/>
                            <w:position w:val="13"/>
                            <w:sz w:val="22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4F4F4F"/>
                            <w:w w:val="52"/>
                            <w:position w:val="13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4F4F4F"/>
                            <w:spacing w:val="-23"/>
                            <w:position w:val="13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1F1F1F"/>
                            <w:spacing w:val="-1"/>
                            <w:w w:val="52"/>
                            <w:position w:val="13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1F1F1F"/>
                            <w:w w:val="52"/>
                            <w:position w:val="13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1F1F1F"/>
                            <w:position w:val="13"/>
                            <w:sz w:val="19"/>
                          </w:rPr>
                          <w:tab/>
                        </w:r>
                        <w:r>
                          <w:rPr>
                            <w:color w:val="363636"/>
                            <w:w w:val="52"/>
                            <w:sz w:val="28"/>
                          </w:rPr>
                          <w:t>.</w:t>
                        </w:r>
                        <w:r>
                          <w:rPr>
                            <w:color w:val="363636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spacing w:val="-27"/>
                            <w:sz w:val="28"/>
                          </w:rPr>
                          <w:t> </w:t>
                        </w:r>
                        <w:r>
                          <w:rPr>
                            <w:color w:val="0F0F0F"/>
                            <w:w w:val="52"/>
                            <w:sz w:val="28"/>
                          </w:rPr>
                          <w:t>:</w:t>
                        </w:r>
                        <w:r>
                          <w:rPr>
                            <w:color w:val="0F0F0F"/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w w:val="52"/>
                            <w:sz w:val="28"/>
                          </w:rPr>
                          <w:t>.</w:t>
                        </w:r>
                        <w:r>
                          <w:rPr>
                            <w:color w:val="363636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color w:val="363636"/>
                            <w:spacing w:val="-8"/>
                            <w:w w:val="52"/>
                            <w:sz w:val="28"/>
                          </w:rPr>
                          <w:t>.</w:t>
                        </w:r>
                        <w:r>
                          <w:rPr>
                            <w:i/>
                            <w:color w:val="363636"/>
                            <w:w w:val="52"/>
                            <w:sz w:val="28"/>
                          </w:rPr>
                          <w:t>·</w:t>
                        </w:r>
                        <w:r>
                          <w:rPr>
                            <w:i/>
                            <w:color w:val="363636"/>
                            <w:spacing w:val="-2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color w:val="0F0F0F"/>
                            <w:w w:val="37"/>
                            <w:sz w:val="28"/>
                          </w:rPr>
                          <w:t>_.</w:t>
                        </w:r>
                        <w:r>
                          <w:rPr>
                            <w:i/>
                            <w:color w:val="0F0F0F"/>
                            <w:spacing w:val="19"/>
                            <w:w w:val="37"/>
                            <w:sz w:val="28"/>
                          </w:rPr>
                          <w:t>:</w:t>
                        </w:r>
                        <w:r>
                          <w:rPr>
                            <w:color w:val="363636"/>
                            <w:spacing w:val="-10"/>
                            <w:w w:val="61"/>
                            <w:sz w:val="28"/>
                          </w:rPr>
                          <w:t>.</w:t>
                        </w:r>
                        <w:r>
                          <w:rPr>
                            <w:color w:val="1F1F1F"/>
                            <w:spacing w:val="-34"/>
                            <w:w w:val="61"/>
                            <w:sz w:val="28"/>
                          </w:rPr>
                          <w:t>.</w:t>
                        </w:r>
                        <w:r>
                          <w:rPr>
                            <w:color w:val="363636"/>
                            <w:spacing w:val="-47"/>
                            <w:w w:val="61"/>
                            <w:sz w:val="28"/>
                          </w:rPr>
                          <w:t>:</w:t>
                        </w:r>
                        <w:r>
                          <w:rPr>
                            <w:color w:val="4F4F4F"/>
                            <w:spacing w:val="-40"/>
                            <w:w w:val="61"/>
                            <w:sz w:val="28"/>
                          </w:rPr>
                          <w:t>_</w:t>
                        </w:r>
                        <w:r>
                          <w:rPr>
                            <w:color w:val="363636"/>
                            <w:w w:val="61"/>
                            <w:sz w:val="28"/>
                          </w:rPr>
                          <w:t>:</w:t>
                        </w:r>
                        <w:r>
                          <w:rPr>
                            <w:color w:val="363636"/>
                            <w:spacing w:val="-39"/>
                            <w:w w:val="61"/>
                            <w:sz w:val="28"/>
                          </w:rPr>
                          <w:t>·</w:t>
                        </w:r>
                        <w:r>
                          <w:rPr>
                            <w:color w:val="1F1F1F"/>
                            <w:spacing w:val="-19"/>
                            <w:w w:val="61"/>
                            <w:sz w:val="28"/>
                          </w:rPr>
                          <w:t>·</w:t>
                        </w:r>
                        <w:r>
                          <w:rPr>
                            <w:color w:val="363636"/>
                            <w:w w:val="61"/>
                            <w:sz w:val="28"/>
                          </w:rPr>
                          <w:t>:</w:t>
                        </w:r>
                        <w:r>
                          <w:rPr>
                            <w:color w:val="363636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w w:val="61"/>
                            <w:sz w:val="28"/>
                          </w:rPr>
                          <w:t>·::</w:t>
                        </w:r>
                        <w:r>
                          <w:rPr>
                            <w:color w:val="363636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color w:val="4F4F4F"/>
                            <w:w w:val="61"/>
                            <w:sz w:val="28"/>
                          </w:rPr>
                          <w:t>.</w:t>
                        </w:r>
                        <w:r>
                          <w:rPr>
                            <w:color w:val="4F4F4F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color w:val="363636"/>
                            <w:spacing w:val="19"/>
                            <w:w w:val="82"/>
                            <w:sz w:val="28"/>
                          </w:rPr>
                          <w:t>:</w:t>
                        </w:r>
                        <w:r>
                          <w:rPr>
                            <w:i/>
                            <w:color w:val="363636"/>
                            <w:w w:val="40"/>
                            <w:sz w:val="28"/>
                          </w:rPr>
                          <w:t>_</w:t>
                        </w:r>
                        <w:r>
                          <w:rPr>
                            <w:i/>
                            <w:color w:val="363636"/>
                            <w:spacing w:val="-13"/>
                            <w:w w:val="40"/>
                            <w:sz w:val="28"/>
                          </w:rPr>
                          <w:t>:</w:t>
                        </w:r>
                        <w:r>
                          <w:rPr>
                            <w:color w:val="4F4F4F"/>
                            <w:spacing w:val="3"/>
                            <w:w w:val="40"/>
                            <w:sz w:val="28"/>
                          </w:rPr>
                          <w:t>·</w:t>
                        </w:r>
                        <w:r>
                          <w:rPr>
                            <w:color w:val="0F0F0F"/>
                            <w:spacing w:val="-1"/>
                            <w:w w:val="40"/>
                            <w:sz w:val="28"/>
                          </w:rPr>
                          <w:t>.</w:t>
                        </w:r>
                        <w:r>
                          <w:rPr>
                            <w:color w:val="363636"/>
                            <w:w w:val="40"/>
                            <w:sz w:val="28"/>
                          </w:rPr>
                          <w:t>'</w:t>
                        </w:r>
                        <w:r>
                          <w:rPr>
                            <w:color w:val="363636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spacing w:val="-15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w w:val="40"/>
                            <w:sz w:val="28"/>
                          </w:rPr>
                          <w:t>...</w:t>
                        </w:r>
                        <w:r>
                          <w:rPr>
                            <w:color w:val="363636"/>
                            <w:sz w:val="28"/>
                          </w:rPr>
                          <w:t>  </w:t>
                        </w:r>
                        <w:r>
                          <w:rPr>
                            <w:color w:val="363636"/>
                            <w:spacing w:val="-18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w w:val="122"/>
                            <w:sz w:val="28"/>
                          </w:rPr>
                          <w:t>·-_:·</w:t>
                        </w:r>
                        <w:r>
                          <w:rPr>
                            <w:color w:val="363636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w w:val="122"/>
                            <w:sz w:val="28"/>
                          </w:rPr>
                          <w:t>-</w:t>
                        </w:r>
                        <w:r>
                          <w:rPr>
                            <w:color w:val="363636"/>
                            <w:sz w:val="28"/>
                          </w:rPr>
                          <w:t> </w:t>
                        </w:r>
                        <w:r>
                          <w:rPr>
                            <w:color w:val="363636"/>
                            <w:spacing w:val="-12"/>
                            <w:sz w:val="28"/>
                          </w:rPr>
                          <w:t> </w:t>
                        </w:r>
                        <w:r>
                          <w:rPr>
                            <w:color w:val="0F0F0F"/>
                            <w:spacing w:val="23"/>
                            <w:w w:val="122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i/>
                            <w:color w:val="1F1F1F"/>
                            <w:w w:val="58"/>
                            <w:sz w:val="28"/>
                            <w:u w:val="thick" w:color="363636"/>
                          </w:rPr>
                          <w:t>:_</w:t>
                        </w:r>
                        <w:r>
                          <w:rPr>
                            <w:i/>
                            <w:color w:val="1F1F1F"/>
                            <w:spacing w:val="-4"/>
                            <w:w w:val="58"/>
                            <w:sz w:val="28"/>
                            <w:u w:val="thick" w:color="363636"/>
                          </w:rPr>
                          <w:t>:</w:t>
                        </w:r>
                        <w:r>
                          <w:rPr>
                            <w:imprint/>
                            <w:color w:val="363636"/>
                            <w:w w:val="58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8"/>
                            <w:sz w:val="28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w w:val="58"/>
                            <w:sz w:val="28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-22"/>
                            <w:sz w:val="28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36"/>
                            <w:sz w:val="28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5"/>
                            <w:sz w:val="28"/>
                            <w:u w:val="thick" w:color="363636"/>
                          </w:rPr>
                          <w:t>:.</w:t>
                        </w:r>
                        <w:r>
                          <w:rPr>
                            <w:shadow w:val="0"/>
                            <w:color w:val="363636"/>
                            <w:spacing w:val="-33"/>
                            <w:w w:val="55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5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shadow w:val="0"/>
                            <w:color w:val="4F4F4F"/>
                            <w:spacing w:val="-14"/>
                            <w:w w:val="55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shadow w:val="0"/>
                            <w:color w:val="363636"/>
                            <w:w w:val="55"/>
                            <w:sz w:val="28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-41"/>
                            <w:sz w:val="28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5"/>
                            <w:sz w:val="28"/>
                            <w:u w:val="thick" w:color="363636"/>
                          </w:rPr>
                          <w:t>::</w:t>
                        </w:r>
                        <w:r>
                          <w:rPr>
                            <w:shadow w:val="0"/>
                            <w:color w:val="363636"/>
                            <w:spacing w:val="-11"/>
                            <w:w w:val="55"/>
                            <w:sz w:val="28"/>
                            <w:u w:val="thick" w:color="363636"/>
                          </w:rPr>
                          <w:t>•</w:t>
                        </w:r>
                        <w:r>
                          <w:rPr>
                            <w:shadow w:val="0"/>
                            <w:color w:val="0F0F0F"/>
                            <w:w w:val="68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shadow w:val="0"/>
                            <w:color w:val="0F0F0F"/>
                            <w:spacing w:val="-25"/>
                            <w:w w:val="68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w w:val="68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shadow w:val="0"/>
                            <w:color w:val="363636"/>
                            <w:spacing w:val="-92"/>
                            <w:w w:val="68"/>
                            <w:sz w:val="28"/>
                            <w:u w:val="thick" w:color="363636"/>
                          </w:rPr>
                          <w:t>_</w:t>
                        </w:r>
                        <w:r>
                          <w:rPr>
                            <w:shadow w:val="0"/>
                            <w:color w:val="0F0F0F"/>
                            <w:spacing w:val="-46"/>
                            <w:w w:val="63"/>
                            <w:sz w:val="28"/>
                            <w:u w:val="thick" w:color="363636"/>
                          </w:rPr>
                          <w:t>-</w:t>
                        </w:r>
                        <w:r>
                          <w:rPr>
                            <w:shadow w:val="0"/>
                            <w:color w:val="0F0F0F"/>
                            <w:spacing w:val="-32"/>
                            <w:w w:val="68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w w:val="63"/>
                            <w:sz w:val="28"/>
                            <w:u w:val="thick" w:color="363636"/>
                          </w:rPr>
                          <w:t>.-</w:t>
                        </w:r>
                        <w:r>
                          <w:rPr>
                            <w:shadow w:val="0"/>
                            <w:color w:val="363636"/>
                            <w:spacing w:val="-4"/>
                            <w:w w:val="63"/>
                            <w:sz w:val="28"/>
                            <w:u w:val="thick" w:color="363636"/>
                          </w:rPr>
                          <w:t>_</w:t>
                        </w:r>
                        <w:r>
                          <w:rPr>
                            <w:shadow w:val="0"/>
                            <w:color w:val="363636"/>
                            <w:spacing w:val="19"/>
                            <w:w w:val="63"/>
                            <w:sz w:val="28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w w:val="63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spacing w:val="-48"/>
                            <w:w w:val="63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0F0F0F"/>
                            <w:w w:val="63"/>
                            <w:sz w:val="28"/>
                            <w:u w:val="thick" w:color="363636"/>
                          </w:rPr>
                          <w:t>.:</w:t>
                        </w:r>
                        <w:r>
                          <w:rPr>
                            <w:shadow w:val="0"/>
                            <w:color w:val="777777"/>
                            <w:spacing w:val="-21"/>
                            <w:w w:val="63"/>
                            <w:sz w:val="28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1F1F1F"/>
                            <w:w w:val="98"/>
                            <w:sz w:val="28"/>
                            <w:u w:val="thick" w:color="363636"/>
                          </w:rPr>
                          <w:t>··</w:t>
                        </w:r>
                        <w:r>
                          <w:rPr>
                            <w:shadow w:val="0"/>
                            <w:color w:val="1F1F1F"/>
                            <w:spacing w:val="-59"/>
                            <w:w w:val="98"/>
                            <w:sz w:val="28"/>
                            <w:u w:val="thick" w:color="363636"/>
                          </w:rPr>
                          <w:t>.</w:t>
                        </w:r>
                        <w:r>
                          <w:rPr>
                            <w:i/>
                            <w:shadow w:val="0"/>
                            <w:color w:val="363636"/>
                            <w:spacing w:val="-28"/>
                            <w:w w:val="98"/>
                            <w:sz w:val="28"/>
                          </w:rPr>
                          <w:t>.</w:t>
                        </w:r>
                        <w:r>
                          <w:rPr>
                            <w:i/>
                            <w:shadow w:val="0"/>
                            <w:color w:val="0F0F0F"/>
                            <w:spacing w:val="-52"/>
                            <w:w w:val="98"/>
                            <w:sz w:val="28"/>
                          </w:rPr>
                          <w:t>·</w:t>
                        </w:r>
                        <w:r>
                          <w:rPr>
                            <w:shadow w:val="0"/>
                            <w:color w:val="1F1F1F"/>
                            <w:spacing w:val="-26"/>
                            <w:w w:val="98"/>
                            <w:sz w:val="28"/>
                          </w:rPr>
                          <w:t>:</w:t>
                        </w:r>
                        <w:r>
                          <w:rPr>
                            <w:i/>
                            <w:shadow w:val="0"/>
                            <w:color w:val="0F0F0F"/>
                            <w:spacing w:val="-45"/>
                            <w:w w:val="98"/>
                            <w:sz w:val="28"/>
                          </w:rPr>
                          <w:t>:</w:t>
                        </w:r>
                        <w:r>
                          <w:rPr>
                            <w:i/>
                            <w:shadow w:val="0"/>
                            <w:color w:val="666666"/>
                            <w:w w:val="98"/>
                            <w:sz w:val="28"/>
                          </w:rPr>
                          <w:t>·</w:t>
                        </w:r>
                        <w:r>
                          <w:rPr>
                            <w:i/>
                            <w:shadow w:val="0"/>
                            <w:color w:val="666666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9"/>
                            <w:w w:val="43"/>
                            <w:sz w:val="28"/>
                          </w:rPr>
                          <w:t>:</w:t>
                        </w:r>
                        <w:r>
                          <w:rPr>
                            <w:shadow w:val="0"/>
                            <w:color w:val="0F0F0F"/>
                            <w:w w:val="98"/>
                            <w:sz w:val="28"/>
                            <w:u w:val="thick" w:color="1F1F1F"/>
                          </w:rPr>
                          <w:t>·:</w:t>
                        </w:r>
                        <w:r>
                          <w:rPr>
                            <w:i/>
                            <w:shadow w:val="0"/>
                            <w:color w:val="1F1F1F"/>
                            <w:spacing w:val="-1"/>
                            <w:w w:val="53"/>
                            <w:sz w:val="28"/>
                            <w:u w:val="thick" w:color="1F1F1F"/>
                          </w:rPr>
                          <w:t>=.:-..&gt;&gt;:</w:t>
                        </w:r>
                        <w:r>
                          <w:rPr>
                            <w:i/>
                            <w:shadow w:val="0"/>
                            <w:color w:val="1F1F1F"/>
                            <w:w w:val="53"/>
                            <w:sz w:val="28"/>
                          </w:rPr>
                          <w:t>·</w:t>
                        </w:r>
                        <w:r>
                          <w:rPr>
                            <w:i/>
                            <w:shadow w:val="0"/>
                            <w:color w:val="1F1F1F"/>
                            <w:spacing w:val="-25"/>
                            <w:sz w:val="28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w w:val="58"/>
                            <w:sz w:val="28"/>
                          </w:rPr>
                          <w:t>.</w:t>
                        </w:r>
                        <w:r>
                          <w:rPr>
                            <w:shadow w:val="0"/>
                            <w:color w:val="363636"/>
                            <w:w w:val="58"/>
                            <w:sz w:val="28"/>
                            <w:u w:val="single" w:color="353535"/>
                          </w:rPr>
                          <w:t>-</w:t>
                        </w:r>
                        <w:r>
                          <w:rPr>
                            <w:shadow w:val="0"/>
                            <w:color w:val="363636"/>
                            <w:spacing w:val="14"/>
                            <w:w w:val="58"/>
                            <w:sz w:val="28"/>
                            <w:u w:val="single" w:color="353535"/>
                          </w:rPr>
                          <w:t>.</w:t>
                        </w:r>
                        <w:r>
                          <w:rPr>
                            <w:shadow w:val="0"/>
                            <w:color w:val="363636"/>
                            <w:w w:val="58"/>
                            <w:sz w:val="28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-15"/>
                            <w:sz w:val="28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w w:val="70"/>
                            <w:sz w:val="28"/>
                          </w:rPr>
                          <w:t>.-</w:t>
                        </w:r>
                        <w:r>
                          <w:rPr>
                            <w:shadow w:val="0"/>
                            <w:color w:val="363636"/>
                            <w:spacing w:val="-35"/>
                            <w:sz w:val="28"/>
                          </w:rPr>
                          <w:t> </w:t>
                        </w:r>
                        <w:r>
                          <w:rPr>
                            <w:shadow w:val="0"/>
                            <w:color w:val="1F1F1F"/>
                            <w:spacing w:val="-1"/>
                            <w:w w:val="53"/>
                            <w:sz w:val="28"/>
                          </w:rPr>
                          <w:t>:_.:-:.:&gt;-.:-</w:t>
                        </w:r>
                        <w:r>
                          <w:rPr>
                            <w:shadow w:val="0"/>
                            <w:color w:val="1F1F1F"/>
                            <w:w w:val="53"/>
                            <w:sz w:val="28"/>
                          </w:rPr>
                          <w:t>:</w:t>
                        </w:r>
                        <w:r>
                          <w:rPr>
                            <w:shadow w:val="0"/>
                            <w:color w:val="1F1F1F"/>
                            <w:spacing w:val="-41"/>
                            <w:sz w:val="28"/>
                          </w:rPr>
                          <w:t> </w:t>
                        </w:r>
                        <w:r>
                          <w:rPr>
                            <w:rFonts w:ascii="Arial" w:hAnsi="Arial"/>
                            <w:i/>
                            <w:shadow w:val="0"/>
                            <w:color w:val="363636"/>
                            <w:spacing w:val="-1"/>
                            <w:w w:val="60"/>
                            <w:sz w:val="30"/>
                          </w:rPr>
                          <w:t>//.-=.</w:t>
                        </w:r>
                        <w:r>
                          <w:rPr>
                            <w:rFonts w:ascii="Arial" w:hAnsi="Arial"/>
                            <w:i/>
                            <w:shadow w:val="0"/>
                            <w:color w:val="363636"/>
                            <w:spacing w:val="13"/>
                            <w:w w:val="60"/>
                            <w:sz w:val="30"/>
                          </w:rPr>
                          <w:t>:</w:t>
                        </w:r>
                        <w:r>
                          <w:rPr>
                            <w:rFonts w:ascii="Arial" w:hAnsi="Arial"/>
                            <w:shadow w:val="0"/>
                            <w:color w:val="0F0F0F"/>
                            <w:spacing w:val="-1"/>
                            <w:w w:val="57"/>
                            <w:sz w:val="30"/>
                          </w:rPr>
                          <w:t>:</w:t>
                        </w:r>
                        <w:r>
                          <w:rPr>
                            <w:rFonts w:ascii="Arial" w:hAnsi="Arial"/>
                            <w:shadow w:val="0"/>
                            <w:color w:val="0F0F0F"/>
                            <w:w w:val="57"/>
                            <w:sz w:val="30"/>
                          </w:rPr>
                          <w:t>-</w:t>
                        </w:r>
                        <w:r>
                          <w:rPr>
                            <w:rFonts w:ascii="Arial" w:hAnsi="Arial"/>
                            <w:shadow w:val="0"/>
                            <w:color w:val="0F0F0F"/>
                            <w:spacing w:val="-52"/>
                            <w:sz w:val="30"/>
                          </w:rPr>
                          <w:t> </w:t>
                        </w:r>
                        <w:r>
                          <w:rPr>
                            <w:rFonts w:ascii="Arial" w:hAnsi="Arial"/>
                            <w:shadow w:val="0"/>
                            <w:color w:val="363636"/>
                            <w:w w:val="78"/>
                            <w:sz w:val="30"/>
                          </w:rPr>
                          <w:t>·.:</w:t>
                        </w:r>
                        <w:r>
                          <w:rPr>
                            <w:rFonts w:ascii="Arial" w:hAnsi="Arial"/>
                            <w:shadow w:val="0"/>
                            <w:color w:val="363636"/>
                            <w:spacing w:val="-56"/>
                            <w:sz w:val="30"/>
                          </w:rPr>
                          <w:t> </w:t>
                        </w:r>
                        <w:r>
                          <w:rPr>
                            <w:rFonts w:ascii="Arial" w:hAnsi="Arial"/>
                            <w:shadow w:val="0"/>
                            <w:color w:val="363636"/>
                            <w:spacing w:val="-1"/>
                            <w:w w:val="78"/>
                            <w:sz w:val="30"/>
                            <w:u w:val="thick" w:color="363636"/>
                          </w:rPr>
                          <w:t>\</w:t>
                        </w:r>
                        <w:r>
                          <w:rPr>
                            <w:rFonts w:ascii="Arial" w:hAnsi="Arial"/>
                            <w:shadow w:val="0"/>
                            <w:color w:val="363636"/>
                            <w:w w:val="78"/>
                            <w:sz w:val="30"/>
                            <w:u w:val="thick" w:color="363636"/>
                          </w:rPr>
                          <w:t>;</w:t>
                        </w:r>
                        <w:r>
                          <w:rPr>
                            <w:rFonts w:ascii="Arial" w:hAnsi="Arial"/>
                            <w:shadow w:val="0"/>
                            <w:color w:val="363636"/>
                            <w:spacing w:val="-18"/>
                            <w:sz w:val="30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w w:val="78"/>
                            <w:sz w:val="31"/>
                            <w:u w:val="thick" w:color="363636"/>
                          </w:rPr>
                          <w:t>·:.:</w:t>
                        </w:r>
                        <w:r>
                          <w:rPr>
                            <w:shadow w:val="0"/>
                            <w:color w:val="363636"/>
                            <w:spacing w:val="-46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w w:val="38"/>
                            <w:sz w:val="31"/>
                            <w:u w:val="thick" w:color="363636"/>
                          </w:rPr>
                          <w:t>_:</w:t>
                        </w:r>
                        <w:r>
                          <w:rPr>
                            <w:shadow w:val="0"/>
                            <w:color w:val="363636"/>
                            <w:spacing w:val="-10"/>
                            <w:w w:val="38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666666"/>
                            <w:spacing w:val="-24"/>
                            <w:w w:val="38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22"/>
                            <w:w w:val="38"/>
                            <w:sz w:val="31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w w:val="59"/>
                            <w:sz w:val="31"/>
                            <w:u w:val="thick" w:color="363636"/>
                          </w:rPr>
                          <w:t>-:.</w:t>
                        </w:r>
                        <w:r>
                          <w:rPr>
                            <w:shadow w:val="0"/>
                            <w:color w:val="363636"/>
                            <w:spacing w:val="-7"/>
                            <w:w w:val="59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4F4F4F"/>
                            <w:w w:val="59"/>
                            <w:sz w:val="31"/>
                            <w:u w:val="thick" w:color="363636"/>
                          </w:rPr>
                          <w:t>.</w:t>
                        </w:r>
                        <w:r>
                          <w:rPr>
                            <w:shadow w:val="0"/>
                            <w:color w:val="363636"/>
                            <w:spacing w:val="-18"/>
                            <w:w w:val="59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w w:val="50"/>
                            <w:sz w:val="31"/>
                            <w:u w:val="thick" w:color="363636"/>
                          </w:rPr>
                          <w:t>.-у_</w:t>
                        </w:r>
                        <w:r>
                          <w:rPr>
                            <w:shadow w:val="0"/>
                            <w:color w:val="363636"/>
                            <w:spacing w:val="-45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45"/>
                            <w:sz w:val="31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0"/>
                            <w:sz w:val="31"/>
                            <w:u w:val="thick" w:color="363636"/>
                          </w:rPr>
                          <w:t>::</w:t>
                        </w:r>
                        <w:r>
                          <w:rPr>
                            <w:shadow w:val="0"/>
                            <w:color w:val="363636"/>
                            <w:w w:val="50"/>
                            <w:sz w:val="31"/>
                            <w:u w:val="thick" w:color="363636"/>
                          </w:rPr>
                          <w:t>(</w:t>
                        </w:r>
                        <w:r>
                          <w:rPr>
                            <w:shadow w:val="0"/>
                            <w:color w:val="363636"/>
                            <w:spacing w:val="-31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31"/>
                            <w:sz w:val="31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0"/>
                            <w:sz w:val="31"/>
                            <w:u w:val="thick" w:color="363636"/>
                          </w:rPr>
                          <w:t>:·:.</w:t>
                        </w:r>
                        <w:r>
                          <w:rPr>
                            <w:shadow w:val="0"/>
                            <w:color w:val="363636"/>
                            <w:w w:val="50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50"/>
                            <w:sz w:val="31"/>
                            <w:u w:val="thick" w:color="363636"/>
                          </w:rPr>
                          <w:t>::</w:t>
                        </w:r>
                        <w:r>
                          <w:rPr>
                            <w:shadow w:val="0"/>
                            <w:color w:val="363636"/>
                            <w:w w:val="50"/>
                            <w:sz w:val="31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spacing w:val="-30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30"/>
                            <w:sz w:val="31"/>
                          </w:rPr>
                          <w:t> </w:t>
                        </w:r>
                        <w:r>
                          <w:rPr>
                            <w:shadow w:val="0"/>
                            <w:color w:val="4F4F4F"/>
                            <w:w w:val="50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4F4F4F"/>
                            <w:spacing w:val="-36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shadow w:val="0"/>
                            <w:color w:val="4F4F4F"/>
                            <w:spacing w:val="-36"/>
                            <w:sz w:val="31"/>
                          </w:rPr>
                          <w:t> </w:t>
                        </w:r>
                        <w:r>
                          <w:rPr>
                            <w:i/>
                            <w:shadow w:val="0"/>
                            <w:color w:val="363636"/>
                            <w:spacing w:val="-27"/>
                            <w:w w:val="72"/>
                            <w:sz w:val="31"/>
                            <w:u w:val="thick" w:color="363636"/>
                          </w:rPr>
                          <w:t>/</w:t>
                        </w:r>
                        <w:r>
                          <w:rPr>
                            <w:i/>
                            <w:shadow w:val="0"/>
                            <w:color w:val="363636"/>
                            <w:w w:val="104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i/>
                            <w:shadow w:val="0"/>
                            <w:color w:val="363636"/>
                            <w:spacing w:val="-4"/>
                            <w:sz w:val="31"/>
                            <w:u w:val="thick" w:color="363636"/>
                          </w:rPr>
                          <w:t> </w:t>
                        </w:r>
                        <w:r>
                          <w:rPr>
                            <w:i/>
                            <w:shadow w:val="0"/>
                            <w:color w:val="0F0F0F"/>
                            <w:spacing w:val="-16"/>
                            <w:w w:val="72"/>
                            <w:sz w:val="31"/>
                            <w:u w:val="thick" w:color="363636"/>
                          </w:rPr>
                          <w:t>·</w:t>
                        </w:r>
                        <w:r>
                          <w:rPr>
                            <w:i/>
                            <w:shadow w:val="0"/>
                            <w:color w:val="0F0F0F"/>
                            <w:w w:val="63"/>
                            <w:sz w:val="31"/>
                            <w:u w:val="thick" w:color="363636"/>
                          </w:rPr>
                          <w:t>.'</w:t>
                        </w:r>
                        <w:r>
                          <w:rPr>
                            <w:i/>
                            <w:shadow w:val="0"/>
                            <w:color w:val="0F0F0F"/>
                            <w:spacing w:val="-28"/>
                            <w:w w:val="63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37"/>
                            <w:sz w:val="31"/>
                            <w:u w:val="thick" w:color="363636"/>
                          </w:rPr>
                          <w:t>:·.-:</w:t>
                        </w:r>
                        <w:r>
                          <w:rPr>
                            <w:shadow w:val="0"/>
                            <w:color w:val="363636"/>
                            <w:spacing w:val="4"/>
                            <w:w w:val="37"/>
                            <w:sz w:val="31"/>
                            <w:u w:val="thick" w:color="363636"/>
                          </w:rPr>
                          <w:t>·</w:t>
                        </w:r>
                        <w:r>
                          <w:rPr>
                            <w:shadow w:val="0"/>
                            <w:color w:val="363636"/>
                            <w:spacing w:val="-1"/>
                            <w:w w:val="77"/>
                            <w:sz w:val="31"/>
                            <w:u w:val="thick" w:color="363636"/>
                          </w:rPr>
                          <w:t>::</w:t>
                        </w:r>
                        <w:r>
                          <w:rPr>
                            <w:shadow w:val="0"/>
                            <w:color w:val="363636"/>
                            <w:spacing w:val="8"/>
                            <w:w w:val="77"/>
                            <w:sz w:val="31"/>
                            <w:u w:val="thick" w:color="363636"/>
                          </w:rPr>
                          <w:t>:</w:t>
                        </w:r>
                        <w:r>
                          <w:rPr>
                            <w:shadow w:val="0"/>
                            <w:color w:val="363636"/>
                            <w:w w:val="77"/>
                            <w:sz w:val="31"/>
                            <w:u w:val="thick" w:color="363636"/>
                          </w:rPr>
                          <w:t>;</w:t>
                        </w:r>
                        <w:r>
                          <w:rPr>
                            <w:shadow w:val="0"/>
                            <w:color w:val="0F0F0F"/>
                            <w:spacing w:val="-25"/>
                            <w:w w:val="30"/>
                            <w:sz w:val="41"/>
                            <w:u w:val="thick" w:color="363636"/>
                          </w:rPr>
                          <w:t>:</w:t>
                        </w:r>
                        <w:r>
                          <w:rPr>
                            <w:rFonts w:ascii="Arial" w:hAnsi="Arial"/>
                            <w:shadow w:val="0"/>
                            <w:color w:val="1F1F1F"/>
                            <w:spacing w:val="-19"/>
                            <w:w w:val="57"/>
                            <w:sz w:val="24"/>
                            <w:u w:val="thick" w:color="363636"/>
                          </w:rPr>
                          <w:t>:</w:t>
                        </w:r>
                        <w:r>
                          <w:rPr>
                            <w:rFonts w:ascii="Arial" w:hAnsi="Arial"/>
                            <w:shadow w:val="0"/>
                            <w:color w:val="1F1F1F"/>
                            <w:spacing w:val="-9"/>
                            <w:w w:val="39"/>
                            <w:sz w:val="24"/>
                            <w:u w:val="thick" w:color="363636"/>
                          </w:rPr>
                          <w:t>:</w:t>
                        </w:r>
                        <w:r>
                          <w:rPr>
                            <w:rFonts w:ascii="Arial" w:hAnsi="Arial"/>
                            <w:shadow w:val="0"/>
                            <w:color w:val="1F1F1F"/>
                            <w:spacing w:val="-13"/>
                            <w:w w:val="57"/>
                            <w:sz w:val="24"/>
                            <w:u w:val="thick" w:color="363636"/>
                          </w:rPr>
                          <w:t>"</w:t>
                        </w:r>
                        <w:r>
                          <w:rPr>
                            <w:shadow w:val="0"/>
                            <w:color w:val="363636"/>
                            <w:spacing w:val="-57"/>
                            <w:w w:val="30"/>
                            <w:sz w:val="41"/>
                            <w:u w:val="thick" w:color="363636"/>
                          </w:rPr>
                          <w:t>&gt;</w:t>
                        </w:r>
                        <w:r>
                          <w:rPr>
                            <w:rFonts w:ascii="Arial" w:hAnsi="Arial"/>
                            <w:shadow w:val="0"/>
                            <w:color w:val="1F1F1F"/>
                            <w:spacing w:val="-46"/>
                            <w:w w:val="57"/>
                            <w:sz w:val="24"/>
                            <w:u w:val="thick" w:color="363636"/>
                          </w:rPr>
                          <w:t>°</w:t>
                        </w:r>
                        <w:r>
                          <w:rPr>
                            <w:rFonts w:ascii="Arial" w:hAnsi="Arial"/>
                            <w:shadow w:val="0"/>
                            <w:color w:val="777777"/>
                            <w:w w:val="77"/>
                            <w:sz w:val="24"/>
                            <w:u w:val="thick" w:color="363636"/>
                          </w:rPr>
                          <w:t>'</w:t>
                        </w:r>
                        <w:r>
                          <w:rPr>
                            <w:rFonts w:ascii="Arial" w:hAnsi="Arial"/>
                            <w:shadow w:val="0"/>
                            <w:color w:val="777777"/>
                            <w:sz w:val="24"/>
                            <w:u w:val="thick" w:color="363636"/>
                          </w:rPr>
                          <w:t> </w:t>
                        </w:r>
                        <w:r>
                          <w:rPr>
                            <w:rFonts w:ascii="Arial" w:hAnsi="Arial"/>
                            <w:shadow w:val="0"/>
                            <w:color w:val="777777"/>
                            <w:spacing w:val="14"/>
                            <w:sz w:val="24"/>
                            <w:u w:val="thick" w:color="363636"/>
                          </w:rPr>
                          <w:t> </w:t>
                        </w:r>
                        <w:r>
                          <w:rPr>
                            <w:rFonts w:ascii="Arial" w:hAnsi="Arial"/>
                            <w:shadow w:val="0"/>
                            <w:color w:val="777777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shadow w:val="0"/>
                            <w:color w:val="363636"/>
                            <w:spacing w:val="-16"/>
                            <w:w w:val="56"/>
                            <w:sz w:val="41"/>
                            <w:u w:val="thick" w:color="363636"/>
                          </w:rPr>
                          <w:t>&lt;</w:t>
                        </w:r>
                        <w:r>
                          <w:rPr>
                            <w:shadow w:val="0"/>
                            <w:color w:val="363636"/>
                            <w:w w:val="105"/>
                            <w:sz w:val="41"/>
                            <w:u w:val="thick" w:color="363636"/>
                          </w:rPr>
                          <w:t>:</w:t>
                        </w:r>
                      </w:p>
                    </w:tc>
                  </w:tr>
                  <w:tr>
                    <w:trPr>
                      <w:trHeight w:val="1174" w:hRule="atLeast"/>
                    </w:trPr>
                    <w:tc>
                      <w:tcPr>
                        <w:tcW w:w="457" w:type="dxa"/>
                        <w:tcBorders>
                          <w:top w:val="single" w:sz="8" w:space="0" w:color="000000"/>
                          <w:lef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22"/>
                          <w:rPr>
                            <w:sz w:val="15"/>
                          </w:rPr>
                        </w:pPr>
                        <w:r>
                          <w:rPr>
                            <w:color w:val="1F1F1F"/>
                            <w:sz w:val="15"/>
                          </w:rPr>
                          <w:t>401</w:t>
                        </w:r>
                      </w:p>
                    </w:tc>
                    <w:tc>
                      <w:tcPr>
                        <w:tcW w:w="484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ind w:left="132"/>
                          <w:rPr>
                            <w:sz w:val="15"/>
                          </w:rPr>
                        </w:pPr>
                        <w:r>
                          <w:rPr>
                            <w:color w:val="1F1F1F"/>
                            <w:sz w:val="15"/>
                          </w:rPr>
                          <w:t>402</w:t>
                        </w:r>
                      </w:p>
                    </w:tc>
                    <w:tc>
                      <w:tcPr>
                        <w:tcW w:w="498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158"/>
                          <w:rPr>
                            <w:sz w:val="15"/>
                          </w:rPr>
                        </w:pPr>
                        <w:r>
                          <w:rPr>
                            <w:color w:val="0F0F0F"/>
                            <w:sz w:val="15"/>
                          </w:rPr>
                          <w:t>403</w:t>
                        </w:r>
                      </w:p>
                    </w:tc>
                    <w:tc>
                      <w:tcPr>
                        <w:tcW w:w="465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41"/>
                          <w:rPr>
                            <w:sz w:val="13"/>
                          </w:rPr>
                        </w:pPr>
                        <w:r>
                          <w:rPr>
                            <w:color w:val="0F0F0F"/>
                            <w:sz w:val="13"/>
                          </w:rPr>
                          <w:t>4о+</w:t>
                        </w:r>
                      </w:p>
                    </w:tc>
                    <w:tc>
                      <w:tcPr>
                        <w:tcW w:w="515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148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1F1F1F"/>
                            <w:sz w:val="15"/>
                          </w:rPr>
                          <w:t>405</w:t>
                        </w:r>
                      </w:p>
                    </w:tc>
                    <w:tc>
                      <w:tcPr>
                        <w:tcW w:w="508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4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53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0F0F0F"/>
                            <w:w w:val="95"/>
                            <w:sz w:val="15"/>
                          </w:rPr>
                          <w:t>406</w:t>
                        </w:r>
                      </w:p>
                    </w:tc>
                    <w:tc>
                      <w:tcPr>
                        <w:tcW w:w="502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165"/>
                          <w:rPr>
                            <w:rFonts w:ascii="Arial"/>
                            <w:sz w:val="14"/>
                          </w:rPr>
                        </w:pPr>
                        <w:r>
                          <w:rPr>
                            <w:rFonts w:ascii="Arial"/>
                            <w:color w:val="0F0F0F"/>
                            <w:sz w:val="14"/>
                          </w:rPr>
                          <w:t>407</w:t>
                        </w:r>
                      </w:p>
                    </w:tc>
                    <w:tc>
                      <w:tcPr>
                        <w:tcW w:w="514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rFonts w:ascii="Arial" w:hAnsi="Arial"/>
                            <w:sz w:val="15"/>
                          </w:rPr>
                        </w:pPr>
                        <w:r>
                          <w:rPr>
                            <w:rFonts w:ascii="Arial" w:hAnsi="Arial"/>
                            <w:color w:val="1F1F1F"/>
                            <w:w w:val="95"/>
                            <w:sz w:val="15"/>
                          </w:rPr>
                          <w:t>'Ю8</w:t>
                        </w:r>
                      </w:p>
                    </w:tc>
                    <w:tc>
                      <w:tcPr>
                        <w:tcW w:w="574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98"/>
                          <w:ind w:left="178"/>
                          <w:rPr>
                            <w:sz w:val="14"/>
                          </w:rPr>
                        </w:pPr>
                        <w:r>
                          <w:rPr>
                            <w:color w:val="0F0F0F"/>
                            <w:w w:val="95"/>
                            <w:sz w:val="14"/>
                          </w:rPr>
                          <w:t>409</w:t>
                        </w:r>
                      </w:p>
                    </w:tc>
                    <w:tc>
                      <w:tcPr>
                        <w:tcW w:w="486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248"/>
                          <w:rPr>
                            <w:sz w:val="16"/>
                          </w:rPr>
                        </w:pPr>
                        <w:r>
                          <w:rPr>
                            <w:color w:val="1F1F1F"/>
                            <w:w w:val="90"/>
                            <w:sz w:val="16"/>
                          </w:rPr>
                          <w:t>410</w:t>
                        </w:r>
                      </w:p>
                    </w:tc>
                    <w:tc>
                      <w:tcPr>
                        <w:tcW w:w="311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80"/>
                          <w:rPr>
                            <w:sz w:val="16"/>
                          </w:rPr>
                        </w:pPr>
                        <w:r>
                          <w:rPr>
                            <w:color w:val="1F1F1F"/>
                            <w:w w:val="85"/>
                            <w:sz w:val="16"/>
                          </w:rPr>
                          <w:t>411</w:t>
                        </w:r>
                      </w:p>
                    </w:tc>
                    <w:tc>
                      <w:tcPr>
                        <w:tcW w:w="347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86"/>
                          <w:rPr>
                            <w:sz w:val="16"/>
                          </w:rPr>
                        </w:pPr>
                        <w:r>
                          <w:rPr>
                            <w:color w:val="0F0F0F"/>
                            <w:w w:val="85"/>
                            <w:sz w:val="16"/>
                          </w:rPr>
                          <w:t>4</w:t>
                        </w:r>
                        <w:r>
                          <w:rPr>
                            <w:color w:val="363636"/>
                            <w:w w:val="85"/>
                            <w:sz w:val="16"/>
                          </w:rPr>
                          <w:t>1</w:t>
                        </w:r>
                        <w:r>
                          <w:rPr>
                            <w:color w:val="0F0F0F"/>
                            <w:w w:val="85"/>
                            <w:sz w:val="16"/>
                          </w:rPr>
                          <w:t>1</w:t>
                        </w:r>
                      </w:p>
                    </w:tc>
                    <w:tc>
                      <w:tcPr>
                        <w:tcW w:w="399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34"/>
                          <w:ind w:left="134"/>
                          <w:rPr>
                            <w:sz w:val="16"/>
                          </w:rPr>
                        </w:pPr>
                        <w:r>
                          <w:rPr>
                            <w:color w:val="0F0F0F"/>
                            <w:sz w:val="16"/>
                          </w:rPr>
                          <w:t>413</w:t>
                        </w:r>
                      </w:p>
                    </w:tc>
                    <w:tc>
                      <w:tcPr>
                        <w:tcW w:w="336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34"/>
                          <w:ind w:left="91"/>
                          <w:rPr>
                            <w:sz w:val="16"/>
                          </w:rPr>
                        </w:pPr>
                        <w:r>
                          <w:rPr>
                            <w:color w:val="1F1F1F"/>
                            <w:w w:val="95"/>
                            <w:sz w:val="16"/>
                          </w:rPr>
                          <w:t>414</w:t>
                        </w:r>
                      </w:p>
                    </w:tc>
                    <w:tc>
                      <w:tcPr>
                        <w:tcW w:w="322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8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80"/>
                            <w:sz w:val="18"/>
                          </w:rPr>
                          <w:t>415</w:t>
                        </w:r>
                      </w:p>
                    </w:tc>
                    <w:tc>
                      <w:tcPr>
                        <w:tcW w:w="330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97"/>
                          <w:rPr>
                            <w:sz w:val="16"/>
                          </w:rPr>
                        </w:pPr>
                        <w:r>
                          <w:rPr>
                            <w:color w:val="0F0F0F"/>
                            <w:spacing w:val="-8"/>
                            <w:sz w:val="16"/>
                          </w:rPr>
                          <w:t>4</w:t>
                        </w:r>
                        <w:r>
                          <w:rPr>
                            <w:color w:val="363636"/>
                            <w:spacing w:val="-8"/>
                            <w:sz w:val="16"/>
                          </w:rPr>
                          <w:t>15</w:t>
                        </w:r>
                      </w:p>
                    </w:tc>
                    <w:tc>
                      <w:tcPr>
                        <w:tcW w:w="331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34"/>
                          <w:ind w:left="94"/>
                          <w:rPr>
                            <w:sz w:val="16"/>
                          </w:rPr>
                        </w:pPr>
                        <w:r>
                          <w:rPr>
                            <w:color w:val="0F0F0F"/>
                            <w:w w:val="95"/>
                            <w:sz w:val="16"/>
                          </w:rPr>
                          <w:t>411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34"/>
                          <w:ind w:left="80"/>
                          <w:rPr>
                            <w:sz w:val="16"/>
                          </w:rPr>
                        </w:pPr>
                        <w:r>
                          <w:rPr>
                            <w:color w:val="0F0F0F"/>
                            <w:sz w:val="16"/>
                          </w:rPr>
                          <w:t>+18</w:t>
                        </w:r>
                      </w:p>
                    </w:tc>
                    <w:tc>
                      <w:tcPr>
                        <w:tcW w:w="683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24"/>
                          <w:ind w:left="357"/>
                          <w:rPr>
                            <w:rFonts w:ascii="Arial"/>
                            <w:sz w:val="14"/>
                          </w:rPr>
                        </w:pPr>
                        <w:r>
                          <w:rPr>
                            <w:rFonts w:ascii="Arial"/>
                            <w:color w:val="0F0F0F"/>
                            <w:sz w:val="14"/>
                          </w:rPr>
                          <w:t>419</w:t>
                        </w:r>
                      </w:p>
                    </w:tc>
                    <w:tc>
                      <w:tcPr>
                        <w:tcW w:w="553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24"/>
                          <w:ind w:left="170"/>
                          <w:rPr>
                            <w:rFonts w:ascii="Arial"/>
                            <w:sz w:val="14"/>
                          </w:rPr>
                        </w:pPr>
                        <w:r>
                          <w:rPr>
                            <w:rFonts w:ascii="Arial"/>
                            <w:color w:val="0F0F0F"/>
                            <w:w w:val="96"/>
                            <w:sz w:val="14"/>
                          </w:rPr>
                          <w:t>1</w:t>
                        </w:r>
                      </w:p>
                    </w:tc>
                    <w:tc>
                      <w:tcPr>
                        <w:tcW w:w="662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16"/>
                          <w:ind w:left="381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1F1F1F"/>
                            <w:sz w:val="15"/>
                          </w:rPr>
                          <w:t>421</w:t>
                        </w:r>
                      </w:p>
                    </w:tc>
                    <w:tc>
                      <w:tcPr>
                        <w:tcW w:w="397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24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1F1F1F"/>
                            <w:sz w:val="15"/>
                          </w:rPr>
                          <w:t>412</w:t>
                        </w:r>
                      </w:p>
                    </w:tc>
                    <w:tc>
                      <w:tcPr>
                        <w:tcW w:w="421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16"/>
                          <w:ind w:left="131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0F0F0F"/>
                            <w:sz w:val="15"/>
                          </w:rPr>
                          <w:t>4Z</w:t>
                        </w:r>
                      </w:p>
                    </w:tc>
                    <w:tc>
                      <w:tcPr>
                        <w:tcW w:w="494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220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0F0F0F"/>
                            <w:sz w:val="15"/>
                          </w:rPr>
                          <w:t>424</w:t>
                        </w:r>
                      </w:p>
                    </w:tc>
                    <w:tc>
                      <w:tcPr>
                        <w:tcW w:w="401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26"/>
                          <w:ind w:left="140"/>
                          <w:rPr>
                            <w:rFonts w:ascii="Arial"/>
                            <w:sz w:val="14"/>
                          </w:rPr>
                        </w:pPr>
                        <w:r>
                          <w:rPr>
                            <w:rFonts w:ascii="Arial"/>
                            <w:color w:val="0F0F0F"/>
                            <w:sz w:val="14"/>
                          </w:rPr>
                          <w:t>4Z</w:t>
                        </w:r>
                      </w:p>
                    </w:tc>
                    <w:tc>
                      <w:tcPr>
                        <w:tcW w:w="459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209"/>
                          <w:rPr>
                            <w:sz w:val="15"/>
                          </w:rPr>
                        </w:pPr>
                        <w:r>
                          <w:rPr>
                            <w:color w:val="0F0F0F"/>
                            <w:sz w:val="15"/>
                          </w:rPr>
                          <w:t>426</w:t>
                        </w:r>
                      </w:p>
                    </w:tc>
                    <w:tc>
                      <w:tcPr>
                        <w:tcW w:w="393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27"/>
                          <w:ind w:left="135"/>
                          <w:rPr>
                            <w:sz w:val="15"/>
                          </w:rPr>
                        </w:pPr>
                        <w:r>
                          <w:rPr>
                            <w:color w:val="1F1F1F"/>
                            <w:sz w:val="15"/>
                          </w:rPr>
                          <w:t>427</w:t>
                        </w:r>
                      </w:p>
                    </w:tc>
                    <w:tc>
                      <w:tcPr>
                        <w:tcW w:w="397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46"/>
                          <w:rPr>
                            <w:sz w:val="17"/>
                          </w:rPr>
                        </w:pPr>
                        <w:r>
                          <w:rPr>
                            <w:color w:val="1F1F1F"/>
                            <w:w w:val="95"/>
                            <w:sz w:val="17"/>
                          </w:rPr>
                          <w:t>428</w:t>
                        </w:r>
                      </w:p>
                    </w:tc>
                    <w:tc>
                      <w:tcPr>
                        <w:tcW w:w="521" w:type="dxa"/>
                        <w:tcBorders>
                          <w:top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34"/>
                          <w:rPr>
                            <w:sz w:val="17"/>
                          </w:rPr>
                        </w:pPr>
                        <w:r>
                          <w:rPr>
                            <w:color w:val="1F1F1F"/>
                            <w:sz w:val="17"/>
                          </w:rPr>
                          <w:t>429</w:t>
                        </w:r>
                      </w:p>
                    </w:tc>
                    <w:tc>
                      <w:tcPr>
                        <w:tcW w:w="633" w:type="dxa"/>
                        <w:tcBorders>
                          <w:top w:val="single" w:sz="8" w:space="0" w:color="000000"/>
                          <w:right w:val="single" w:sz="8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278"/>
                          <w:rPr>
                            <w:rFonts w:ascii="Arial" w:hAnsi="Arial"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color w:val="0F0F0F"/>
                            <w:w w:val="110"/>
                            <w:sz w:val="18"/>
                          </w:rPr>
                          <w:t>·Ш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0F0F0F"/>
          <w:sz w:val="17"/>
        </w:rPr>
        <w:t>- 0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6"/>
        </w:rPr>
      </w:pPr>
    </w:p>
    <w:p>
      <w:pPr>
        <w:spacing w:after="0"/>
        <w:rPr>
          <w:sz w:val="16"/>
        </w:rPr>
        <w:sectPr>
          <w:footerReference w:type="even" r:id="rId33"/>
          <w:pgSz w:w="16840" w:h="11920" w:orient="landscape"/>
          <w:pgMar w:footer="0" w:header="0" w:top="1120" w:bottom="280" w:left="1020" w:right="760"/>
        </w:sectPr>
      </w:pPr>
    </w:p>
    <w:p>
      <w:pPr>
        <w:tabs>
          <w:tab w:pos="2716" w:val="left" w:leader="none"/>
        </w:tabs>
        <w:spacing w:before="86"/>
        <w:ind w:left="1655" w:right="0" w:firstLine="0"/>
        <w:jc w:val="left"/>
        <w:rPr>
          <w:sz w:val="27"/>
        </w:rPr>
      </w:pPr>
      <w:r>
        <w:rPr>
          <w:i/>
          <w:color w:val="1F1F1F"/>
          <w:spacing w:val="-5"/>
          <w:w w:val="100"/>
          <w:sz w:val="23"/>
          <w:u w:val="single" w:color="000000"/>
        </w:rPr>
        <w:t> </w:t>
      </w:r>
      <w:r>
        <w:rPr>
          <w:i/>
          <w:color w:val="1F1F1F"/>
          <w:w w:val="99"/>
          <w:sz w:val="23"/>
          <w:u w:val="single" w:color="000000"/>
        </w:rPr>
        <w:t>·.</w:t>
      </w:r>
      <w:r>
        <w:rPr>
          <w:i/>
          <w:color w:val="1F1F1F"/>
          <w:spacing w:val="-58"/>
          <w:w w:val="99"/>
          <w:sz w:val="23"/>
          <w:u w:val="single" w:color="000000"/>
        </w:rPr>
        <w:t>:</w:t>
      </w:r>
      <w:r>
        <w:rPr>
          <w:color w:val="4F4F4F"/>
          <w:spacing w:val="-39"/>
          <w:w w:val="99"/>
          <w:sz w:val="23"/>
          <w:u w:val="single" w:color="000000"/>
        </w:rPr>
        <w:t>·</w:t>
      </w:r>
      <w:r>
        <w:rPr>
          <w:color w:val="363636"/>
          <w:spacing w:val="-28"/>
          <w:w w:val="99"/>
          <w:sz w:val="23"/>
          <w:u w:val="single" w:color="000000"/>
        </w:rPr>
        <w:t>·</w:t>
      </w:r>
      <w:r>
        <w:rPr>
          <w:color w:val="0F0F0F"/>
          <w:w w:val="99"/>
          <w:sz w:val="23"/>
          <w:u w:val="single" w:color="000000"/>
        </w:rPr>
        <w:t>.</w:t>
      </w:r>
      <w:r>
        <w:rPr>
          <w:color w:val="0F0F0F"/>
          <w:sz w:val="23"/>
          <w:u w:val="single" w:color="000000"/>
        </w:rPr>
        <w:t>  </w:t>
      </w:r>
      <w:r>
        <w:rPr>
          <w:color w:val="0F0F0F"/>
          <w:spacing w:val="18"/>
          <w:sz w:val="23"/>
          <w:u w:val="single" w:color="000000"/>
        </w:rPr>
        <w:t> </w:t>
      </w:r>
      <w:r>
        <w:rPr>
          <w:color w:val="0F0F0F"/>
          <w:spacing w:val="-68"/>
          <w:w w:val="99"/>
          <w:sz w:val="23"/>
          <w:u w:val="single" w:color="000000"/>
        </w:rPr>
        <w:t>·</w:t>
      </w:r>
      <w:r>
        <w:rPr>
          <w:color w:val="363636"/>
          <w:spacing w:val="-31"/>
          <w:w w:val="99"/>
          <w:sz w:val="23"/>
          <w:u w:val="single" w:color="000000"/>
        </w:rPr>
        <w:t>.</w:t>
      </w:r>
      <w:r>
        <w:rPr>
          <w:color w:val="363636"/>
          <w:spacing w:val="-14"/>
          <w:w w:val="99"/>
          <w:sz w:val="23"/>
          <w:u w:val="single" w:color="000000"/>
        </w:rPr>
        <w:t>:</w:t>
      </w:r>
      <w:r>
        <w:rPr>
          <w:color w:val="0F0F0F"/>
          <w:spacing w:val="-45"/>
          <w:w w:val="99"/>
          <w:sz w:val="23"/>
          <w:u w:val="single" w:color="000000"/>
        </w:rPr>
        <w:t>.</w:t>
      </w:r>
      <w:r>
        <w:rPr>
          <w:color w:val="363636"/>
          <w:spacing w:val="-69"/>
          <w:w w:val="99"/>
          <w:sz w:val="23"/>
          <w:u w:val="single" w:color="000000"/>
        </w:rPr>
        <w:t>_</w:t>
      </w:r>
      <w:r>
        <w:rPr>
          <w:color w:val="4F4F4F"/>
          <w:spacing w:val="10"/>
          <w:w w:val="99"/>
          <w:sz w:val="23"/>
          <w:u w:val="single" w:color="000000"/>
        </w:rPr>
        <w:t>.</w:t>
      </w:r>
      <w:r>
        <w:rPr>
          <w:color w:val="363636"/>
          <w:w w:val="99"/>
          <w:sz w:val="23"/>
          <w:u w:val="single" w:color="000000"/>
        </w:rPr>
        <w:t>·</w:t>
      </w:r>
      <w:r>
        <w:rPr>
          <w:color w:val="363636"/>
          <w:sz w:val="23"/>
          <w:u w:val="single" w:color="000000"/>
        </w:rPr>
        <w:tab/>
      </w:r>
      <w:r>
        <w:rPr>
          <w:color w:val="363636"/>
          <w:spacing w:val="-13"/>
          <w:w w:val="59"/>
          <w:sz w:val="23"/>
          <w:u w:val="single" w:color="000000"/>
        </w:rPr>
        <w:t>-</w:t>
      </w:r>
      <w:r>
        <w:rPr>
          <w:color w:val="363636"/>
          <w:spacing w:val="-1"/>
          <w:w w:val="56"/>
          <w:sz w:val="23"/>
          <w:u w:val="single" w:color="000000"/>
        </w:rPr>
        <w:t>::_7,</w:t>
      </w:r>
      <w:r>
        <w:rPr>
          <w:color w:val="363636"/>
          <w:spacing w:val="-1"/>
          <w:w w:val="56"/>
          <w:sz w:val="23"/>
        </w:rPr>
        <w:t>-:_</w:t>
      </w:r>
      <w:r>
        <w:rPr>
          <w:color w:val="363636"/>
          <w:spacing w:val="-31"/>
          <w:w w:val="56"/>
          <w:sz w:val="23"/>
        </w:rPr>
        <w:t>·</w:t>
      </w:r>
      <w:r>
        <w:rPr>
          <w:color w:val="363636"/>
          <w:spacing w:val="-1"/>
          <w:w w:val="68"/>
          <w:sz w:val="23"/>
        </w:rPr>
        <w:t>.</w:t>
      </w:r>
      <w:r>
        <w:rPr>
          <w:shadow/>
          <w:color w:val="4F4F4F"/>
          <w:spacing w:val="-1"/>
          <w:w w:val="68"/>
          <w:sz w:val="23"/>
        </w:rPr>
        <w:t>.</w:t>
      </w:r>
      <w:r>
        <w:rPr>
          <w:shadow w:val="0"/>
          <w:color w:val="4F4F4F"/>
          <w:w w:val="68"/>
          <w:sz w:val="23"/>
        </w:rPr>
        <w:t>.</w:t>
      </w:r>
      <w:r>
        <w:rPr>
          <w:shadow w:val="0"/>
          <w:color w:val="363636"/>
          <w:spacing w:val="-1"/>
          <w:w w:val="108"/>
          <w:sz w:val="36"/>
        </w:rPr>
        <w:t>;:</w:t>
      </w:r>
      <w:r>
        <w:rPr>
          <w:shadow w:val="0"/>
          <w:color w:val="363636"/>
          <w:spacing w:val="-138"/>
          <w:w w:val="108"/>
          <w:sz w:val="36"/>
        </w:rPr>
        <w:t>{</w:t>
      </w:r>
      <w:r>
        <w:rPr>
          <w:shadow w:val="0"/>
          <w:color w:val="363636"/>
          <w:spacing w:val="-24"/>
          <w:w w:val="103"/>
          <w:sz w:val="36"/>
        </w:rPr>
        <w:t>/</w:t>
      </w:r>
      <w:r>
        <w:rPr>
          <w:shadow w:val="0"/>
          <w:color w:val="363636"/>
          <w:w w:val="31"/>
          <w:sz w:val="36"/>
        </w:rPr>
        <w:t>_.:/::</w:t>
      </w:r>
      <w:r>
        <w:rPr>
          <w:shadow w:val="0"/>
          <w:color w:val="363636"/>
          <w:spacing w:val="14"/>
          <w:w w:val="31"/>
          <w:sz w:val="36"/>
        </w:rPr>
        <w:t>:</w:t>
      </w:r>
      <w:r>
        <w:rPr>
          <w:shadow w:val="0"/>
          <w:color w:val="363636"/>
          <w:spacing w:val="-17"/>
          <w:w w:val="50"/>
          <w:sz w:val="36"/>
        </w:rPr>
        <w:t>&gt;</w:t>
      </w:r>
      <w:r>
        <w:rPr>
          <w:shadow w:val="0"/>
          <w:color w:val="363636"/>
          <w:w w:val="28"/>
          <w:sz w:val="36"/>
        </w:rPr>
        <w:t>:</w:t>
      </w:r>
      <w:r>
        <w:rPr>
          <w:shadow w:val="0"/>
          <w:color w:val="363636"/>
          <w:spacing w:val="8"/>
          <w:w w:val="50"/>
          <w:sz w:val="36"/>
        </w:rPr>
        <w:t>·</w:t>
      </w:r>
      <w:r>
        <w:rPr>
          <w:shadow w:val="0"/>
          <w:color w:val="0F0F0F"/>
          <w:spacing w:val="18"/>
          <w:w w:val="59"/>
          <w:sz w:val="36"/>
        </w:rPr>
        <w:t>-</w:t>
      </w:r>
      <w:r>
        <w:rPr>
          <w:shadow w:val="0"/>
          <w:color w:val="363636"/>
          <w:w w:val="39"/>
          <w:sz w:val="36"/>
        </w:rPr>
        <w:t>.</w:t>
      </w:r>
      <w:r>
        <w:rPr>
          <w:shadow w:val="0"/>
          <w:color w:val="363636"/>
          <w:spacing w:val="-16"/>
          <w:w w:val="39"/>
          <w:sz w:val="36"/>
        </w:rPr>
        <w:t>-</w:t>
      </w:r>
      <w:r>
        <w:rPr>
          <w:shadow w:val="0"/>
          <w:color w:val="363636"/>
          <w:w w:val="59"/>
          <w:sz w:val="36"/>
        </w:rPr>
        <w:t>&gt;</w:t>
      </w:r>
      <w:r>
        <w:rPr>
          <w:shadow w:val="0"/>
          <w:color w:val="363636"/>
          <w:spacing w:val="-11"/>
          <w:sz w:val="36"/>
        </w:rPr>
        <w:t> </w:t>
      </w:r>
      <w:r>
        <w:rPr>
          <w:shadow w:val="0"/>
          <w:color w:val="363636"/>
          <w:spacing w:val="-35"/>
          <w:sz w:val="36"/>
        </w:rPr>
        <w:t> </w:t>
      </w:r>
      <w:r>
        <w:rPr>
          <w:shadow w:val="0"/>
          <w:color w:val="363636"/>
          <w:spacing w:val="-25"/>
          <w:w w:val="96"/>
          <w:sz w:val="36"/>
          <w:u w:val="single" w:color="000000"/>
        </w:rPr>
        <w:t>:</w:t>
      </w:r>
      <w:r>
        <w:rPr>
          <w:rFonts w:ascii="Arial" w:hAnsi="Arial"/>
          <w:i/>
          <w:shadow w:val="0"/>
          <w:color w:val="363636"/>
          <w:w w:val="68"/>
          <w:sz w:val="11"/>
          <w:u w:val="single" w:color="000000"/>
        </w:rPr>
        <w:t>·</w:t>
      </w:r>
      <w:r>
        <w:rPr>
          <w:rFonts w:ascii="Arial" w:hAnsi="Arial"/>
          <w:i/>
          <w:shadow w:val="0"/>
          <w:color w:val="363636"/>
          <w:spacing w:val="8"/>
          <w:w w:val="68"/>
          <w:sz w:val="11"/>
        </w:rPr>
        <w:t>=</w:t>
      </w:r>
      <w:r>
        <w:rPr>
          <w:rFonts w:ascii="Arial" w:hAnsi="Arial"/>
          <w:i/>
          <w:shadow w:val="0"/>
          <w:color w:val="363636"/>
          <w:w w:val="68"/>
          <w:sz w:val="11"/>
        </w:rPr>
        <w:t>:</w:t>
      </w:r>
      <w:r>
        <w:rPr>
          <w:rFonts w:ascii="Arial" w:hAnsi="Arial"/>
          <w:i/>
          <w:shadow w:val="0"/>
          <w:color w:val="363636"/>
          <w:spacing w:val="-13"/>
          <w:sz w:val="11"/>
        </w:rPr>
        <w:t> </w:t>
      </w:r>
      <w:r>
        <w:rPr>
          <w:rFonts w:ascii="Arial" w:hAnsi="Arial"/>
          <w:i/>
          <w:shadow w:val="0"/>
          <w:color w:val="4F4F4F"/>
          <w:spacing w:val="-1"/>
          <w:w w:val="68"/>
          <w:sz w:val="11"/>
        </w:rPr>
        <w:t>.</w:t>
      </w:r>
      <w:r>
        <w:rPr>
          <w:rFonts w:ascii="Arial" w:hAnsi="Arial"/>
          <w:i/>
          <w:shadow w:val="0"/>
          <w:color w:val="4F4F4F"/>
          <w:spacing w:val="-10"/>
          <w:w w:val="68"/>
          <w:sz w:val="11"/>
        </w:rPr>
        <w:t>.</w:t>
      </w:r>
      <w:r>
        <w:rPr>
          <w:rFonts w:ascii="Arial" w:hAnsi="Arial"/>
          <w:shadow w:val="0"/>
          <w:color w:val="0F0F0F"/>
          <w:spacing w:val="-11"/>
          <w:w w:val="68"/>
          <w:sz w:val="11"/>
        </w:rPr>
        <w:t>.</w:t>
      </w:r>
      <w:r>
        <w:rPr>
          <w:rFonts w:ascii="Arial" w:hAnsi="Arial"/>
          <w:i/>
          <w:shadow w:val="0"/>
          <w:color w:val="4F4F4F"/>
          <w:w w:val="68"/>
          <w:sz w:val="11"/>
        </w:rPr>
        <w:t>.</w:t>
      </w:r>
      <w:r>
        <w:rPr>
          <w:rFonts w:ascii="Arial" w:hAnsi="Arial"/>
          <w:i/>
          <w:shadow w:val="0"/>
          <w:color w:val="4F4F4F"/>
          <w:sz w:val="11"/>
        </w:rPr>
        <w:t> </w:t>
      </w:r>
      <w:r>
        <w:rPr>
          <w:rFonts w:ascii="Arial" w:hAnsi="Arial"/>
          <w:i/>
          <w:shadow w:val="0"/>
          <w:color w:val="4F4F4F"/>
          <w:spacing w:val="-15"/>
          <w:sz w:val="11"/>
        </w:rPr>
        <w:t> </w:t>
      </w:r>
      <w:r>
        <w:rPr>
          <w:rFonts w:ascii="Arial" w:hAnsi="Arial"/>
          <w:i/>
          <w:shadow w:val="0"/>
          <w:color w:val="4F4F4F"/>
          <w:spacing w:val="-9"/>
          <w:sz w:val="11"/>
        </w:rPr>
        <w:t> </w:t>
      </w:r>
      <w:r>
        <w:rPr>
          <w:rFonts w:ascii="Arial" w:hAnsi="Arial"/>
          <w:shadow w:val="0"/>
          <w:color w:val="1F1F1F"/>
          <w:spacing w:val="-1"/>
          <w:w w:val="68"/>
          <w:sz w:val="11"/>
          <w:u w:val="single" w:color="000000"/>
        </w:rPr>
        <w:t>:</w:t>
      </w:r>
      <w:r>
        <w:rPr>
          <w:rFonts w:ascii="Arial" w:hAnsi="Arial"/>
          <w:shadow w:val="0"/>
          <w:color w:val="1F1F1F"/>
          <w:w w:val="68"/>
          <w:sz w:val="11"/>
        </w:rPr>
        <w:t>.</w:t>
      </w:r>
      <w:r>
        <w:rPr>
          <w:rFonts w:ascii="Arial" w:hAnsi="Arial"/>
          <w:shadow w:val="0"/>
          <w:color w:val="1F1F1F"/>
          <w:spacing w:val="-3"/>
          <w:sz w:val="11"/>
        </w:rPr>
        <w:t> </w:t>
      </w:r>
      <w:r>
        <w:rPr>
          <w:rFonts w:ascii="Arial" w:hAnsi="Arial"/>
          <w:shadow w:val="0"/>
          <w:color w:val="1F1F1F"/>
          <w:spacing w:val="-18"/>
          <w:sz w:val="11"/>
        </w:rPr>
        <w:t> </w:t>
      </w:r>
      <w:r>
        <w:rPr>
          <w:rFonts w:ascii="Arial" w:hAnsi="Arial"/>
          <w:shadow w:val="0"/>
          <w:color w:val="363636"/>
          <w:w w:val="68"/>
          <w:sz w:val="11"/>
          <w:u w:val="double" w:color="1F1F1F"/>
        </w:rPr>
        <w:t>-</w:t>
      </w:r>
      <w:r>
        <w:rPr>
          <w:rFonts w:ascii="Arial" w:hAnsi="Arial"/>
          <w:shadow w:val="0"/>
          <w:color w:val="363636"/>
          <w:spacing w:val="-17"/>
          <w:sz w:val="11"/>
          <w:u w:val="double" w:color="1F1F1F"/>
        </w:rPr>
        <w:t> </w:t>
      </w:r>
      <w:r>
        <w:rPr>
          <w:rFonts w:ascii="Arial" w:hAnsi="Arial"/>
          <w:shadow w:val="0"/>
          <w:color w:val="363636"/>
          <w:w w:val="68"/>
          <w:sz w:val="11"/>
          <w:u w:val="double" w:color="1F1F1F"/>
        </w:rPr>
        <w:t>-</w:t>
      </w:r>
      <w:r>
        <w:rPr>
          <w:rFonts w:ascii="Arial" w:hAnsi="Arial"/>
          <w:shadow w:val="0"/>
          <w:color w:val="363636"/>
          <w:spacing w:val="-1"/>
          <w:sz w:val="11"/>
          <w:u w:val="double" w:color="1F1F1F"/>
        </w:rPr>
        <w:t> </w:t>
      </w:r>
      <w:r>
        <w:rPr>
          <w:rFonts w:ascii="Arial" w:hAnsi="Arial"/>
          <w:shadow w:val="0"/>
          <w:color w:val="363636"/>
          <w:spacing w:val="-17"/>
          <w:sz w:val="11"/>
        </w:rPr>
        <w:t> </w:t>
      </w:r>
      <w:r>
        <w:rPr>
          <w:rFonts w:ascii="Arial" w:hAnsi="Arial"/>
          <w:shadow w:val="0"/>
          <w:color w:val="1F1F1F"/>
          <w:spacing w:val="3"/>
          <w:w w:val="68"/>
          <w:sz w:val="11"/>
          <w:u w:val="single" w:color="000000"/>
        </w:rPr>
        <w:t>.</w:t>
      </w:r>
      <w:r>
        <w:rPr>
          <w:rFonts w:ascii="Arial" w:hAnsi="Arial"/>
          <w:shadow w:val="0"/>
          <w:color w:val="777777"/>
          <w:w w:val="68"/>
          <w:sz w:val="11"/>
          <w:u w:val="single" w:color="000000"/>
        </w:rPr>
        <w:t>·</w:t>
      </w:r>
      <w:r>
        <w:rPr>
          <w:rFonts w:ascii="Arial" w:hAnsi="Arial"/>
          <w:shadow w:val="0"/>
          <w:color w:val="777777"/>
          <w:sz w:val="11"/>
          <w:u w:val="single" w:color="000000"/>
        </w:rPr>
        <w:t>  </w:t>
      </w:r>
      <w:r>
        <w:rPr>
          <w:rFonts w:ascii="Arial" w:hAnsi="Arial"/>
          <w:shadow w:val="0"/>
          <w:color w:val="777777"/>
          <w:spacing w:val="-2"/>
          <w:sz w:val="11"/>
          <w:u w:val="single" w:color="000000"/>
        </w:rPr>
        <w:t> </w:t>
      </w:r>
      <w:r>
        <w:rPr>
          <w:rFonts w:ascii="Arial" w:hAnsi="Arial"/>
          <w:shadow w:val="0"/>
          <w:color w:val="777777"/>
          <w:spacing w:val="11"/>
          <w:sz w:val="11"/>
        </w:rPr>
        <w:t> </w:t>
      </w:r>
      <w:r>
        <w:rPr>
          <w:rFonts w:ascii="Arial" w:hAnsi="Arial"/>
          <w:shadow w:val="0"/>
          <w:color w:val="0F0F0F"/>
          <w:spacing w:val="-1"/>
          <w:w w:val="68"/>
          <w:sz w:val="11"/>
          <w:u w:val="single" w:color="000000"/>
        </w:rPr>
        <w:t>'</w:t>
      </w:r>
      <w:r>
        <w:rPr>
          <w:rFonts w:ascii="Arial" w:hAnsi="Arial"/>
          <w:shadow w:val="0"/>
          <w:color w:val="0F0F0F"/>
          <w:w w:val="68"/>
          <w:sz w:val="11"/>
          <w:u w:val="single" w:color="000000"/>
        </w:rPr>
        <w:t>·</w:t>
      </w:r>
      <w:r>
        <w:rPr>
          <w:rFonts w:ascii="Arial" w:hAnsi="Arial"/>
          <w:shadow w:val="0"/>
          <w:color w:val="0F0F0F"/>
          <w:spacing w:val="-20"/>
          <w:sz w:val="11"/>
          <w:u w:val="single" w:color="000000"/>
        </w:rPr>
        <w:t> </w:t>
      </w:r>
      <w:r>
        <w:rPr>
          <w:rFonts w:ascii="Arial" w:hAnsi="Arial"/>
          <w:shadow w:val="0"/>
          <w:color w:val="363636"/>
          <w:spacing w:val="-6"/>
          <w:w w:val="68"/>
          <w:sz w:val="11"/>
          <w:u w:val="single" w:color="000000"/>
        </w:rPr>
        <w:t>=</w:t>
      </w:r>
      <w:r>
        <w:rPr>
          <w:rFonts w:ascii="Arial" w:hAnsi="Arial"/>
          <w:i/>
          <w:shadow w:val="0"/>
          <w:color w:val="4F4F4F"/>
          <w:spacing w:val="-8"/>
          <w:w w:val="68"/>
          <w:sz w:val="11"/>
          <w:u w:val="single" w:color="000000"/>
        </w:rPr>
        <w:t>·</w:t>
      </w:r>
      <w:r>
        <w:rPr>
          <w:rFonts w:ascii="Arial" w:hAnsi="Arial"/>
          <w:i/>
          <w:shadow w:val="0"/>
          <w:color w:val="0F0F0F"/>
          <w:w w:val="68"/>
          <w:sz w:val="11"/>
          <w:u w:val="single" w:color="000000"/>
        </w:rPr>
        <w:t>-</w:t>
      </w:r>
      <w:r>
        <w:rPr>
          <w:rFonts w:ascii="Arial" w:hAnsi="Arial"/>
          <w:i/>
          <w:shadow w:val="0"/>
          <w:color w:val="0F0F0F"/>
          <w:sz w:val="11"/>
          <w:u w:val="single" w:color="000000"/>
        </w:rPr>
        <w:t> </w:t>
      </w:r>
      <w:r>
        <w:rPr>
          <w:rFonts w:ascii="Arial" w:hAnsi="Arial"/>
          <w:i/>
          <w:shadow w:val="0"/>
          <w:color w:val="0F0F0F"/>
          <w:spacing w:val="-11"/>
          <w:sz w:val="11"/>
          <w:u w:val="single" w:color="000000"/>
        </w:rPr>
        <w:t> </w:t>
      </w:r>
      <w:r>
        <w:rPr>
          <w:rFonts w:ascii="Arial" w:hAnsi="Arial"/>
          <w:i/>
          <w:shadow w:val="0"/>
          <w:color w:val="0F0F0F"/>
          <w:spacing w:val="-7"/>
          <w:sz w:val="11"/>
        </w:rPr>
        <w:t> </w:t>
      </w:r>
      <w:r>
        <w:rPr>
          <w:rFonts w:ascii="Arial" w:hAnsi="Arial"/>
          <w:i/>
          <w:shadow w:val="0"/>
          <w:color w:val="363636"/>
          <w:w w:val="68"/>
          <w:sz w:val="11"/>
          <w:u w:val="single" w:color="000000"/>
        </w:rPr>
        <w:t>:</w:t>
      </w:r>
      <w:r>
        <w:rPr>
          <w:rFonts w:ascii="Arial" w:hAnsi="Arial"/>
          <w:i/>
          <w:shadow w:val="0"/>
          <w:color w:val="363636"/>
          <w:spacing w:val="-6"/>
          <w:sz w:val="11"/>
          <w:u w:val="single" w:color="000000"/>
        </w:rPr>
        <w:t> </w:t>
      </w:r>
      <w:r>
        <w:rPr>
          <w:rFonts w:ascii="Arial" w:hAnsi="Arial"/>
          <w:i/>
          <w:shadow w:val="0"/>
          <w:color w:val="363636"/>
          <w:spacing w:val="-19"/>
          <w:sz w:val="11"/>
        </w:rPr>
        <w:t> </w:t>
      </w:r>
      <w:r>
        <w:rPr>
          <w:rFonts w:ascii="Arial" w:hAnsi="Arial"/>
          <w:i/>
          <w:shadow w:val="0"/>
          <w:color w:val="363636"/>
          <w:spacing w:val="-1"/>
          <w:w w:val="68"/>
          <w:sz w:val="11"/>
          <w:u w:val="single" w:color="000000"/>
        </w:rPr>
        <w:t>.</w:t>
      </w:r>
      <w:r>
        <w:rPr>
          <w:rFonts w:ascii="Arial" w:hAnsi="Arial"/>
          <w:i/>
          <w:shadow w:val="0"/>
          <w:color w:val="363636"/>
          <w:w w:val="68"/>
          <w:sz w:val="11"/>
          <w:u w:val="single" w:color="000000"/>
        </w:rPr>
        <w:t>.</w:t>
      </w:r>
      <w:r>
        <w:rPr>
          <w:rFonts w:ascii="Arial" w:hAnsi="Arial"/>
          <w:i/>
          <w:shadow w:val="0"/>
          <w:color w:val="363636"/>
          <w:spacing w:val="-17"/>
          <w:w w:val="68"/>
          <w:sz w:val="18"/>
          <w:u w:val="single" w:color="000000"/>
        </w:rPr>
        <w:t>:</w:t>
      </w:r>
      <w:r>
        <w:rPr>
          <w:rFonts w:ascii="Arial" w:hAnsi="Arial"/>
          <w:i/>
          <w:shadow w:val="0"/>
          <w:color w:val="363636"/>
          <w:spacing w:val="-75"/>
          <w:w w:val="87"/>
          <w:sz w:val="18"/>
          <w:u w:val="single" w:color="000000"/>
        </w:rPr>
        <w:t>=</w:t>
      </w:r>
      <w:r>
        <w:rPr>
          <w:rFonts w:ascii="Arial" w:hAnsi="Arial"/>
          <w:i/>
          <w:shadow w:val="0"/>
          <w:color w:val="363636"/>
          <w:w w:val="68"/>
          <w:sz w:val="18"/>
          <w:u w:val="single" w:color="000000"/>
        </w:rPr>
        <w:t>:</w:t>
      </w:r>
      <w:r>
        <w:rPr>
          <w:rFonts w:ascii="Arial" w:hAnsi="Arial"/>
          <w:i/>
          <w:shadow w:val="0"/>
          <w:color w:val="363636"/>
          <w:spacing w:val="-23"/>
          <w:sz w:val="18"/>
          <w:u w:val="single" w:color="000000"/>
        </w:rPr>
        <w:t> </w:t>
      </w:r>
      <w:r>
        <w:rPr>
          <w:rFonts w:ascii="Arial" w:hAnsi="Arial"/>
          <w:i/>
          <w:shadow w:val="0"/>
          <w:color w:val="363636"/>
          <w:spacing w:val="-6"/>
          <w:w w:val="87"/>
          <w:sz w:val="18"/>
          <w:u w:val="single" w:color="000000"/>
        </w:rPr>
        <w:t>=</w:t>
      </w:r>
      <w:r>
        <w:rPr>
          <w:rFonts w:ascii="Arial" w:hAnsi="Arial"/>
          <w:i/>
          <w:shadow/>
          <w:color w:val="4F4F4F"/>
          <w:spacing w:val="-17"/>
          <w:w w:val="87"/>
          <w:sz w:val="18"/>
          <w:u w:val="single" w:color="000000"/>
        </w:rPr>
        <w:t>·</w:t>
      </w:r>
      <w:r>
        <w:rPr>
          <w:rFonts w:ascii="Arial" w:hAnsi="Arial"/>
          <w:i/>
          <w:shadow w:val="0"/>
          <w:color w:val="363636"/>
          <w:spacing w:val="-25"/>
          <w:w w:val="87"/>
          <w:sz w:val="18"/>
          <w:u w:val="single" w:color="000000"/>
        </w:rPr>
        <w:t>.</w:t>
      </w:r>
      <w:r>
        <w:rPr>
          <w:rFonts w:ascii="Arial" w:hAnsi="Arial"/>
          <w:i/>
          <w:shadow w:val="0"/>
          <w:color w:val="363636"/>
          <w:spacing w:val="-1"/>
          <w:w w:val="85"/>
          <w:sz w:val="18"/>
          <w:u w:val="single" w:color="000000"/>
        </w:rPr>
        <w:t>.</w:t>
      </w:r>
      <w:r>
        <w:rPr>
          <w:rFonts w:ascii="Arial" w:hAnsi="Arial"/>
          <w:i/>
          <w:shadow w:val="0"/>
          <w:color w:val="363636"/>
          <w:spacing w:val="-21"/>
          <w:w w:val="85"/>
          <w:sz w:val="18"/>
          <w:u w:val="single" w:color="000000"/>
        </w:rPr>
        <w:t>-</w:t>
      </w:r>
      <w:r>
        <w:rPr>
          <w:rFonts w:ascii="Arial" w:hAnsi="Arial"/>
          <w:i/>
          <w:shadow w:val="0"/>
          <w:color w:val="4F4F4F"/>
          <w:spacing w:val="-19"/>
          <w:w w:val="110"/>
          <w:sz w:val="18"/>
          <w:u w:val="single" w:color="000000"/>
        </w:rPr>
        <w:t>;</w:t>
      </w:r>
      <w:r>
        <w:rPr>
          <w:shadow w:val="0"/>
          <w:color w:val="0F0F0F"/>
          <w:spacing w:val="-61"/>
          <w:w w:val="97"/>
          <w:sz w:val="27"/>
          <w:u w:val="single" w:color="000000"/>
        </w:rPr>
        <w:t>.</w:t>
      </w:r>
      <w:r>
        <w:rPr>
          <w:shadow w:val="0"/>
          <w:color w:val="363636"/>
          <w:spacing w:val="-14"/>
          <w:w w:val="57"/>
          <w:sz w:val="27"/>
          <w:u w:val="single" w:color="000000"/>
        </w:rPr>
        <w:t>-</w:t>
      </w:r>
      <w:r>
        <w:rPr>
          <w:shadow w:val="0"/>
          <w:color w:val="363636"/>
          <w:spacing w:val="-38"/>
          <w:w w:val="57"/>
          <w:sz w:val="27"/>
          <w:u w:val="single" w:color="000000"/>
        </w:rPr>
        <w:t>·</w:t>
      </w:r>
      <w:r>
        <w:rPr>
          <w:shadow w:val="0"/>
          <w:color w:val="363636"/>
          <w:w w:val="57"/>
          <w:sz w:val="27"/>
          <w:u w:val="single" w:color="000000"/>
        </w:rPr>
        <w:t>&gt;</w:t>
      </w:r>
      <w:r>
        <w:rPr>
          <w:shadow w:val="0"/>
          <w:color w:val="363636"/>
          <w:w w:val="57"/>
          <w:sz w:val="27"/>
        </w:rPr>
        <w:t>-</w:t>
      </w:r>
    </w:p>
    <w:p>
      <w:pPr>
        <w:tabs>
          <w:tab w:pos="3920" w:val="left" w:leader="none"/>
          <w:tab w:pos="4323" w:val="left" w:leader="none"/>
        </w:tabs>
        <w:spacing w:before="132"/>
        <w:ind w:left="1655" w:right="0" w:firstLine="0"/>
        <w:jc w:val="left"/>
        <w:rPr>
          <w:sz w:val="22"/>
        </w:rPr>
      </w:pPr>
      <w:r>
        <w:rPr/>
        <w:br w:type="column"/>
      </w:r>
      <w:r>
        <w:rPr>
          <w:i/>
          <w:color w:val="0F0F0F"/>
          <w:w w:val="97"/>
          <w:sz w:val="26"/>
        </w:rPr>
        <w:t>-</w:t>
      </w:r>
      <w:r>
        <w:rPr>
          <w:i/>
          <w:color w:val="0F0F0F"/>
          <w:spacing w:val="-37"/>
          <w:sz w:val="26"/>
        </w:rPr>
        <w:t> </w:t>
      </w:r>
      <w:r>
        <w:rPr>
          <w:color w:val="363636"/>
          <w:w w:val="97"/>
          <w:sz w:val="17"/>
        </w:rPr>
        <w:t>.</w:t>
      </w:r>
      <w:r>
        <w:rPr>
          <w:color w:val="363636"/>
          <w:sz w:val="17"/>
        </w:rPr>
        <w:t> </w:t>
      </w:r>
      <w:r>
        <w:rPr>
          <w:color w:val="363636"/>
          <w:spacing w:val="-5"/>
          <w:sz w:val="17"/>
        </w:rPr>
        <w:t> </w:t>
      </w:r>
      <w:r>
        <w:rPr>
          <w:i/>
          <w:color w:val="363636"/>
          <w:spacing w:val="4"/>
          <w:w w:val="88"/>
          <w:sz w:val="26"/>
        </w:rPr>
        <w:t>:</w:t>
      </w:r>
      <w:r>
        <w:rPr>
          <w:rFonts w:ascii="Arial" w:hAnsi="Arial"/>
          <w:color w:val="1F1F1F"/>
          <w:spacing w:val="-1"/>
          <w:w w:val="61"/>
          <w:sz w:val="34"/>
        </w:rPr>
        <w:t>.</w:t>
      </w:r>
      <w:r>
        <w:rPr>
          <w:rFonts w:ascii="Arial" w:hAnsi="Arial"/>
          <w:color w:val="1F1F1F"/>
          <w:spacing w:val="-47"/>
          <w:w w:val="61"/>
          <w:sz w:val="34"/>
        </w:rPr>
        <w:t>·</w:t>
      </w:r>
      <w:r>
        <w:rPr>
          <w:color w:val="4F4F4F"/>
          <w:spacing w:val="-13"/>
          <w:w w:val="70"/>
          <w:sz w:val="26"/>
        </w:rPr>
        <w:t>.</w:t>
      </w:r>
      <w:r>
        <w:rPr>
          <w:color w:val="363636"/>
          <w:spacing w:val="-42"/>
          <w:w w:val="70"/>
          <w:sz w:val="28"/>
          <w:u w:val="thick" w:color="363636"/>
        </w:rPr>
        <w:t>:</w:t>
      </w:r>
      <w:r>
        <w:rPr>
          <w:color w:val="4F4F4F"/>
          <w:spacing w:val="12"/>
          <w:w w:val="70"/>
          <w:sz w:val="26"/>
          <w:u w:val="thick" w:color="363636"/>
        </w:rPr>
        <w:t>.</w:t>
      </w:r>
      <w:r>
        <w:rPr>
          <w:color w:val="363636"/>
          <w:w w:val="99"/>
          <w:sz w:val="15"/>
        </w:rPr>
        <w:t>.'</w:t>
      </w:r>
      <w:r>
        <w:rPr>
          <w:color w:val="363636"/>
          <w:spacing w:val="-12"/>
          <w:sz w:val="15"/>
        </w:rPr>
        <w:t> </w:t>
      </w:r>
      <w:r>
        <w:rPr>
          <w:rFonts w:ascii="Arial" w:hAnsi="Arial"/>
          <w:color w:val="363636"/>
          <w:spacing w:val="-8"/>
          <w:w w:val="99"/>
          <w:sz w:val="9"/>
        </w:rPr>
        <w:t>'</w:t>
      </w:r>
      <w:r>
        <w:rPr>
          <w:i/>
          <w:color w:val="0F0F0F"/>
          <w:w w:val="91"/>
          <w:sz w:val="16"/>
        </w:rPr>
        <w:t>:</w:t>
      </w:r>
      <w:r>
        <w:rPr>
          <w:i/>
          <w:color w:val="0F0F0F"/>
          <w:sz w:val="16"/>
        </w:rPr>
        <w:t>   </w:t>
      </w:r>
      <w:r>
        <w:rPr>
          <w:i/>
          <w:color w:val="0F0F0F"/>
          <w:spacing w:val="-15"/>
          <w:sz w:val="16"/>
        </w:rPr>
        <w:t> </w:t>
      </w:r>
      <w:r>
        <w:rPr>
          <w:color w:val="0F0F0F"/>
          <w:w w:val="77"/>
          <w:sz w:val="20"/>
          <w:u w:val="thick" w:color="0F0F0F"/>
        </w:rPr>
        <w:t>..</w:t>
      </w:r>
      <w:r>
        <w:rPr>
          <w:color w:val="0F0F0F"/>
          <w:w w:val="77"/>
          <w:sz w:val="20"/>
        </w:rPr>
        <w:t>.</w:t>
      </w:r>
      <w:r>
        <w:rPr>
          <w:color w:val="0F0F0F"/>
          <w:sz w:val="20"/>
        </w:rPr>
        <w:t> </w:t>
      </w:r>
      <w:r>
        <w:rPr>
          <w:color w:val="0F0F0F"/>
          <w:spacing w:val="-1"/>
          <w:sz w:val="20"/>
        </w:rPr>
        <w:t> </w:t>
      </w:r>
      <w:r>
        <w:rPr>
          <w:i/>
          <w:color w:val="919191"/>
          <w:w w:val="97"/>
          <w:sz w:val="15"/>
        </w:rPr>
        <w:t>:</w:t>
      </w:r>
      <w:r>
        <w:rPr>
          <w:i/>
          <w:color w:val="919191"/>
          <w:sz w:val="15"/>
        </w:rPr>
        <w:t>   </w:t>
      </w:r>
      <w:r>
        <w:rPr>
          <w:i/>
          <w:color w:val="919191"/>
          <w:spacing w:val="-17"/>
          <w:sz w:val="15"/>
        </w:rPr>
        <w:t> </w:t>
      </w:r>
      <w:r>
        <w:rPr>
          <w:rFonts w:ascii="Arial" w:hAnsi="Arial"/>
          <w:color w:val="363636"/>
          <w:spacing w:val="-1"/>
          <w:w w:val="97"/>
          <w:sz w:val="23"/>
        </w:rPr>
        <w:t>.</w:t>
      </w:r>
      <w:r>
        <w:rPr>
          <w:rFonts w:ascii="Arial" w:hAnsi="Arial"/>
          <w:color w:val="363636"/>
          <w:spacing w:val="10"/>
          <w:w w:val="97"/>
          <w:sz w:val="23"/>
        </w:rPr>
        <w:t>.</w:t>
      </w:r>
      <w:r>
        <w:rPr>
          <w:rFonts w:ascii="Arial" w:hAnsi="Arial"/>
          <w:color w:val="4F4F4F"/>
          <w:spacing w:val="5"/>
          <w:w w:val="97"/>
          <w:sz w:val="23"/>
        </w:rPr>
        <w:t>.</w:t>
      </w:r>
      <w:r>
        <w:rPr>
          <w:rFonts w:ascii="Arial" w:hAnsi="Arial"/>
          <w:color w:val="919191"/>
          <w:w w:val="97"/>
          <w:sz w:val="23"/>
        </w:rPr>
        <w:t>.</w:t>
      </w:r>
      <w:r>
        <w:rPr>
          <w:rFonts w:ascii="Arial" w:hAnsi="Arial"/>
          <w:color w:val="919191"/>
          <w:sz w:val="23"/>
        </w:rPr>
        <w:tab/>
      </w:r>
      <w:r>
        <w:rPr>
          <w:color w:val="363636"/>
          <w:w w:val="97"/>
          <w:position w:val="-6"/>
          <w:sz w:val="21"/>
        </w:rPr>
        <w:t>..</w:t>
      </w:r>
      <w:r>
        <w:rPr>
          <w:color w:val="363636"/>
          <w:position w:val="-6"/>
          <w:sz w:val="21"/>
        </w:rPr>
        <w:tab/>
      </w:r>
      <w:r>
        <w:rPr>
          <w:color w:val="363636"/>
          <w:w w:val="97"/>
          <w:position w:val="-6"/>
          <w:sz w:val="22"/>
        </w:rPr>
        <w:t>.</w:t>
      </w:r>
    </w:p>
    <w:p>
      <w:pPr>
        <w:spacing w:after="0"/>
        <w:jc w:val="left"/>
        <w:rPr>
          <w:sz w:val="22"/>
        </w:rPr>
        <w:sectPr>
          <w:type w:val="continuous"/>
          <w:pgSz w:w="16840" w:h="11920" w:orient="landscape"/>
          <w:pgMar w:top="1600" w:bottom="280" w:left="1020" w:right="760"/>
          <w:cols w:num="2" w:equalWidth="0">
            <w:col w:w="6108" w:space="4121"/>
            <w:col w:w="4831"/>
          </w:cols>
        </w:sectPr>
      </w:pPr>
    </w:p>
    <w:p>
      <w:pPr>
        <w:tabs>
          <w:tab w:pos="2489" w:val="left" w:leader="none"/>
        </w:tabs>
        <w:spacing w:line="144" w:lineRule="exact" w:before="127"/>
        <w:ind w:left="1834" w:right="0" w:firstLine="0"/>
        <w:jc w:val="center"/>
        <w:rPr>
          <w:sz w:val="15"/>
        </w:rPr>
      </w:pPr>
      <w:r>
        <w:rPr>
          <w:rFonts w:ascii="Arial"/>
          <w:color w:val="1F1F1F"/>
          <w:sz w:val="14"/>
        </w:rPr>
        <w:t>.eg</w:t>
        <w:tab/>
      </w:r>
      <w:r>
        <w:rPr>
          <w:color w:val="1F1F1F"/>
          <w:spacing w:val="-7"/>
          <w:w w:val="80"/>
          <w:sz w:val="15"/>
        </w:rPr>
        <w:t>+3S</w:t>
      </w:r>
    </w:p>
    <w:p>
      <w:pPr>
        <w:spacing w:line="85" w:lineRule="exact" w:before="0"/>
        <w:ind w:left="1831" w:right="0" w:firstLine="0"/>
        <w:jc w:val="center"/>
        <w:rPr>
          <w:sz w:val="15"/>
        </w:rPr>
      </w:pPr>
      <w:r>
        <w:rPr>
          <w:color w:val="1F1F1F"/>
          <w:sz w:val="15"/>
        </w:rPr>
        <w:t>436-4)8</w:t>
      </w:r>
    </w:p>
    <w:p>
      <w:pPr>
        <w:tabs>
          <w:tab w:pos="1403" w:val="left" w:leader="none"/>
        </w:tabs>
        <w:spacing w:line="223" w:lineRule="exact" w:before="133"/>
        <w:ind w:left="302" w:right="0" w:firstLine="0"/>
        <w:jc w:val="left"/>
        <w:rPr>
          <w:sz w:val="15"/>
        </w:rPr>
      </w:pPr>
      <w:r>
        <w:rPr/>
        <w:br w:type="column"/>
      </w:r>
      <w:r>
        <w:rPr>
          <w:color w:val="1F1F1F"/>
          <w:sz w:val="15"/>
        </w:rPr>
        <w:t>43+   </w:t>
      </w:r>
      <w:r>
        <w:rPr>
          <w:color w:val="1F1F1F"/>
          <w:spacing w:val="8"/>
          <w:sz w:val="15"/>
        </w:rPr>
        <w:t> </w:t>
      </w:r>
      <w:r>
        <w:rPr>
          <w:color w:val="0F0F0F"/>
          <w:position w:val="8"/>
          <w:sz w:val="15"/>
        </w:rPr>
        <w:t>433</w:t>
      </w:r>
      <w:r>
        <w:rPr>
          <w:color w:val="0F0F0F"/>
          <w:spacing w:val="20"/>
          <w:position w:val="8"/>
          <w:sz w:val="15"/>
        </w:rPr>
        <w:t> </w:t>
      </w:r>
      <w:r>
        <w:rPr>
          <w:color w:val="0F0F0F"/>
          <w:sz w:val="15"/>
        </w:rPr>
        <w:t>432</w:t>
        <w:tab/>
      </w:r>
      <w:r>
        <w:rPr>
          <w:color w:val="1F1F1F"/>
          <w:spacing w:val="-20"/>
          <w:position w:val="9"/>
          <w:sz w:val="15"/>
        </w:rPr>
        <w:t>1</w:t>
      </w:r>
    </w:p>
    <w:p>
      <w:pPr>
        <w:pStyle w:val="BodyText"/>
        <w:spacing w:before="5"/>
      </w:pPr>
      <w:r>
        <w:rPr/>
        <w:br w:type="column"/>
      </w:r>
      <w:r>
        <w:rPr/>
      </w:r>
    </w:p>
    <w:p>
      <w:pPr>
        <w:spacing w:line="133" w:lineRule="exact" w:before="0"/>
        <w:ind w:left="0" w:right="0" w:firstLine="0"/>
        <w:jc w:val="right"/>
        <w:rPr>
          <w:sz w:val="17"/>
        </w:rPr>
      </w:pPr>
      <w:r>
        <w:rPr>
          <w:color w:val="0F0F0F"/>
          <w:w w:val="85"/>
          <w:sz w:val="17"/>
        </w:rPr>
        <w:t>440</w:t>
      </w:r>
    </w:p>
    <w:p>
      <w:pPr>
        <w:spacing w:line="203" w:lineRule="exact" w:before="153"/>
        <w:ind w:left="562" w:right="0" w:firstLine="0"/>
        <w:jc w:val="left"/>
        <w:rPr>
          <w:sz w:val="16"/>
        </w:rPr>
      </w:pPr>
      <w:r>
        <w:rPr/>
        <w:br w:type="column"/>
      </w:r>
      <w:r>
        <w:rPr>
          <w:color w:val="0F0F0F"/>
          <w:position w:val="8"/>
          <w:sz w:val="16"/>
        </w:rPr>
        <w:t>#1 </w:t>
      </w:r>
      <w:r>
        <w:rPr>
          <w:color w:val="0F0F0F"/>
          <w:sz w:val="16"/>
        </w:rPr>
        <w:t>442</w:t>
      </w:r>
    </w:p>
    <w:p>
      <w:pPr>
        <w:tabs>
          <w:tab w:pos="2707" w:val="left" w:leader="none"/>
        </w:tabs>
        <w:spacing w:before="147"/>
        <w:ind w:left="118" w:right="0" w:firstLine="0"/>
        <w:jc w:val="left"/>
        <w:rPr>
          <w:sz w:val="16"/>
        </w:rPr>
      </w:pPr>
      <w:r>
        <w:rPr/>
        <w:br w:type="column"/>
      </w:r>
      <w:r>
        <w:rPr>
          <w:color w:val="0F0F0F"/>
          <w:sz w:val="16"/>
        </w:rPr>
        <w:t>443 </w:t>
      </w:r>
      <w:r>
        <w:rPr>
          <w:color w:val="0F0F0F"/>
          <w:spacing w:val="9"/>
          <w:sz w:val="16"/>
        </w:rPr>
        <w:t> </w:t>
      </w:r>
      <w:r>
        <w:rPr>
          <w:color w:val="0F0F0F"/>
          <w:sz w:val="17"/>
        </w:rPr>
        <w:t>444-</w:t>
      </w:r>
      <w:r>
        <w:rPr>
          <w:color w:val="0F0F0F"/>
          <w:spacing w:val="32"/>
          <w:sz w:val="17"/>
        </w:rPr>
        <w:t> </w:t>
      </w:r>
      <w:r>
        <w:rPr>
          <w:color w:val="0F0F0F"/>
          <w:sz w:val="16"/>
        </w:rPr>
        <w:t>#5</w:t>
        <w:tab/>
      </w:r>
      <w:r>
        <w:rPr>
          <w:color w:val="0F0F0F"/>
          <w:spacing w:val="-7"/>
          <w:w w:val="85"/>
          <w:sz w:val="16"/>
        </w:rPr>
        <w:t>45D</w:t>
      </w:r>
    </w:p>
    <w:p>
      <w:pPr>
        <w:pStyle w:val="BodyText"/>
        <w:spacing w:before="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114" w:lineRule="exact" w:before="0"/>
        <w:ind w:left="93" w:right="0" w:firstLine="0"/>
        <w:jc w:val="left"/>
        <w:rPr>
          <w:sz w:val="16"/>
        </w:rPr>
      </w:pPr>
      <w:r>
        <w:rPr>
          <w:color w:val="0F0F0F"/>
          <w:w w:val="95"/>
          <w:sz w:val="16"/>
        </w:rPr>
        <w:t>451</w:t>
      </w:r>
    </w:p>
    <w:p>
      <w:pPr>
        <w:spacing w:before="156"/>
        <w:ind w:left="87" w:right="0" w:firstLine="0"/>
        <w:jc w:val="left"/>
        <w:rPr>
          <w:sz w:val="16"/>
        </w:rPr>
      </w:pPr>
      <w:r>
        <w:rPr/>
        <w:br w:type="column"/>
      </w:r>
      <w:r>
        <w:rPr>
          <w:color w:val="0F0F0F"/>
          <w:w w:val="95"/>
          <w:sz w:val="16"/>
        </w:rPr>
        <w:t>452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line="94" w:lineRule="exact" w:before="0"/>
        <w:ind w:left="109" w:right="0" w:firstLine="0"/>
        <w:jc w:val="left"/>
        <w:rPr>
          <w:sz w:val="16"/>
        </w:rPr>
      </w:pPr>
      <w:r>
        <w:rPr>
          <w:color w:val="0F0F0F"/>
          <w:sz w:val="16"/>
        </w:rPr>
        <w:t>4</w:t>
      </w:r>
      <w:r>
        <w:rPr>
          <w:color w:val="363636"/>
          <w:sz w:val="16"/>
        </w:rPr>
        <w:t>5</w:t>
      </w:r>
      <w:r>
        <w:rPr>
          <w:color w:val="0F0F0F"/>
          <w:sz w:val="16"/>
        </w:rPr>
        <w:t>3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line="94" w:lineRule="exact" w:before="0"/>
        <w:ind w:left="1801" w:right="1519" w:firstLine="0"/>
        <w:jc w:val="center"/>
        <w:rPr>
          <w:sz w:val="16"/>
        </w:rPr>
      </w:pPr>
      <w:r>
        <w:rPr>
          <w:color w:val="0F0F0F"/>
          <w:w w:val="95"/>
          <w:sz w:val="16"/>
        </w:rPr>
        <w:t>458</w:t>
      </w:r>
    </w:p>
    <w:p>
      <w:pPr>
        <w:spacing w:after="0" w:line="94" w:lineRule="exact"/>
        <w:jc w:val="center"/>
        <w:rPr>
          <w:sz w:val="16"/>
        </w:rPr>
        <w:sectPr>
          <w:type w:val="continuous"/>
          <w:pgSz w:w="16840" w:h="11920" w:orient="landscape"/>
          <w:pgMar w:top="1600" w:bottom="280" w:left="1020" w:right="760"/>
          <w:cols w:num="9" w:equalWidth="0">
            <w:col w:w="2677" w:space="40"/>
            <w:col w:w="1476" w:space="39"/>
            <w:col w:w="965" w:space="40"/>
            <w:col w:w="1117" w:space="40"/>
            <w:col w:w="2940" w:space="39"/>
            <w:col w:w="323" w:space="39"/>
            <w:col w:w="324" w:space="39"/>
            <w:col w:w="387" w:space="986"/>
            <w:col w:w="3589"/>
          </w:cols>
        </w:sectPr>
      </w:pPr>
    </w:p>
    <w:p>
      <w:pPr>
        <w:tabs>
          <w:tab w:pos="10621" w:val="left" w:leader="none"/>
        </w:tabs>
        <w:spacing w:line="200" w:lineRule="exact" w:before="0"/>
        <w:ind w:left="7666" w:right="0" w:firstLine="0"/>
        <w:jc w:val="left"/>
        <w:rPr>
          <w:i/>
          <w:sz w:val="18"/>
        </w:rPr>
      </w:pPr>
      <w:r>
        <w:rPr>
          <w:color w:val="0F0F0F"/>
          <w:sz w:val="16"/>
        </w:rPr>
        <w:t>446   447 </w:t>
      </w:r>
      <w:r>
        <w:rPr>
          <w:color w:val="0F0F0F"/>
          <w:spacing w:val="31"/>
          <w:sz w:val="16"/>
        </w:rPr>
        <w:t> </w:t>
      </w:r>
      <w:r>
        <w:rPr>
          <w:color w:val="0F0F0F"/>
          <w:sz w:val="16"/>
        </w:rPr>
        <w:t>448 </w:t>
      </w:r>
      <w:r>
        <w:rPr>
          <w:color w:val="0F0F0F"/>
          <w:spacing w:val="24"/>
          <w:sz w:val="16"/>
        </w:rPr>
        <w:t> </w:t>
      </w:r>
      <w:r>
        <w:rPr>
          <w:color w:val="0F0F0F"/>
          <w:sz w:val="16"/>
        </w:rPr>
        <w:t>449</w:t>
        <w:tab/>
        <w:t>454 455 </w:t>
      </w:r>
      <w:r>
        <w:rPr>
          <w:color w:val="0F0F0F"/>
          <w:sz w:val="17"/>
        </w:rPr>
        <w:t>456</w:t>
      </w:r>
      <w:r>
        <w:rPr>
          <w:color w:val="0F0F0F"/>
          <w:spacing w:val="14"/>
          <w:sz w:val="17"/>
        </w:rPr>
        <w:t> </w:t>
      </w:r>
      <w:r>
        <w:rPr>
          <w:i/>
          <w:color w:val="1F1F1F"/>
          <w:sz w:val="18"/>
        </w:rPr>
        <w:t>457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5"/>
        <w:rPr>
          <w:i/>
          <w:sz w:val="24"/>
        </w:rPr>
      </w:pPr>
    </w:p>
    <w:p>
      <w:pPr>
        <w:spacing w:after="0"/>
        <w:rPr>
          <w:sz w:val="24"/>
        </w:rPr>
        <w:sectPr>
          <w:type w:val="continuous"/>
          <w:pgSz w:w="16840" w:h="11920" w:orient="landscape"/>
          <w:pgMar w:top="1600" w:bottom="280" w:left="1020" w:right="760"/>
        </w:sectPr>
      </w:pPr>
    </w:p>
    <w:p>
      <w:pPr>
        <w:pStyle w:val="BodyText"/>
        <w:spacing w:before="2"/>
        <w:rPr>
          <w:i/>
          <w:sz w:val="28"/>
        </w:rPr>
      </w:pPr>
    </w:p>
    <w:p>
      <w:pPr>
        <w:spacing w:before="0"/>
        <w:ind w:left="0" w:right="0" w:firstLine="0"/>
        <w:jc w:val="right"/>
        <w:rPr>
          <w:i/>
          <w:sz w:val="15"/>
        </w:rPr>
      </w:pPr>
      <w:r>
        <w:rPr>
          <w:rFonts w:ascii="Arial" w:hAnsi="Arial"/>
          <w:color w:val="0F0F0F"/>
          <w:w w:val="95"/>
          <w:sz w:val="12"/>
        </w:rPr>
        <w:t>•</w:t>
      </w:r>
      <w:r>
        <w:rPr>
          <w:i/>
          <w:color w:val="0F0F0F"/>
          <w:w w:val="95"/>
          <w:sz w:val="15"/>
        </w:rPr>
        <w:t>_</w:t>
      </w:r>
      <w:r>
        <w:rPr>
          <w:rFonts w:ascii="Arial" w:hAnsi="Arial"/>
          <w:color w:val="0F0F0F"/>
          <w:w w:val="95"/>
          <w:sz w:val="12"/>
        </w:rPr>
        <w:t>' </w:t>
      </w:r>
      <w:r>
        <w:rPr>
          <w:rFonts w:ascii="Arial" w:hAnsi="Arial"/>
          <w:i/>
          <w:color w:val="363636"/>
          <w:w w:val="95"/>
          <w:sz w:val="19"/>
        </w:rPr>
        <w:t>. </w:t>
      </w:r>
      <w:r>
        <w:rPr>
          <w:i/>
          <w:color w:val="363636"/>
          <w:w w:val="95"/>
          <w:sz w:val="15"/>
        </w:rPr>
        <w:t>:</w:t>
      </w:r>
    </w:p>
    <w:p>
      <w:pPr>
        <w:tabs>
          <w:tab w:pos="5879" w:val="left" w:leader="none"/>
        </w:tabs>
        <w:spacing w:before="82"/>
        <w:ind w:left="74" w:right="0" w:firstLine="0"/>
        <w:jc w:val="left"/>
        <w:rPr>
          <w:sz w:val="26"/>
        </w:rPr>
      </w:pPr>
      <w:r>
        <w:rPr/>
        <w:br w:type="column"/>
      </w:r>
      <w:r>
        <w:rPr>
          <w:rFonts w:ascii="Arial" w:hAnsi="Arial"/>
          <w:color w:val="363636"/>
          <w:spacing w:val="9"/>
          <w:w w:val="84"/>
          <w:sz w:val="28"/>
        </w:rPr>
        <w:t>.</w:t>
      </w:r>
      <w:r>
        <w:rPr>
          <w:color w:val="363636"/>
          <w:w w:val="142"/>
          <w:sz w:val="17"/>
          <w:u w:val="thick" w:color="4F4F4F"/>
        </w:rPr>
        <w:t>_::</w:t>
      </w:r>
      <w:r>
        <w:rPr>
          <w:color w:val="363636"/>
          <w:spacing w:val="-10"/>
          <w:w w:val="142"/>
          <w:sz w:val="17"/>
          <w:u w:val="thick" w:color="4F4F4F"/>
        </w:rPr>
        <w:t>:</w:t>
      </w:r>
      <w:r>
        <w:rPr>
          <w:rFonts w:ascii="Arial" w:hAnsi="Arial"/>
          <w:color w:val="4F4F4F"/>
          <w:spacing w:val="-26"/>
          <w:w w:val="142"/>
          <w:sz w:val="19"/>
        </w:rPr>
        <w:t>·</w:t>
      </w:r>
      <w:r>
        <w:rPr>
          <w:rFonts w:ascii="Arial" w:hAnsi="Arial"/>
          <w:color w:val="4F4F4F"/>
          <w:spacing w:val="-1"/>
          <w:w w:val="142"/>
          <w:sz w:val="28"/>
        </w:rPr>
        <w:t>:</w:t>
      </w:r>
      <w:r>
        <w:rPr>
          <w:rFonts w:ascii="Arial" w:hAnsi="Arial"/>
          <w:color w:val="4F4F4F"/>
          <w:spacing w:val="-19"/>
          <w:w w:val="142"/>
          <w:sz w:val="28"/>
        </w:rPr>
        <w:t>·</w:t>
      </w:r>
      <w:r>
        <w:rPr>
          <w:color w:val="1F1F1F"/>
          <w:spacing w:val="-39"/>
          <w:w w:val="91"/>
          <w:sz w:val="17"/>
        </w:rPr>
        <w:t>.</w:t>
      </w:r>
      <w:r>
        <w:rPr>
          <w:color w:val="1F1F1F"/>
          <w:spacing w:val="-42"/>
          <w:w w:val="100"/>
          <w:sz w:val="17"/>
          <w:u w:val="thick" w:color="1F1F1F"/>
        </w:rPr>
        <w:t> </w:t>
      </w:r>
      <w:r>
        <w:rPr>
          <w:rFonts w:ascii="Arial" w:hAnsi="Arial"/>
          <w:color w:val="4F4F4F"/>
          <w:spacing w:val="-107"/>
          <w:w w:val="142"/>
          <w:sz w:val="28"/>
        </w:rPr>
        <w:t>.</w:t>
      </w:r>
      <w:r>
        <w:rPr>
          <w:color w:val="1F1F1F"/>
          <w:w w:val="91"/>
          <w:sz w:val="17"/>
          <w:u w:val="thick" w:color="1F1F1F"/>
        </w:rPr>
        <w:t>·:</w:t>
      </w:r>
      <w:r>
        <w:rPr>
          <w:color w:val="1F1F1F"/>
          <w:spacing w:val="7"/>
          <w:w w:val="91"/>
          <w:sz w:val="17"/>
        </w:rPr>
        <w:t>.</w:t>
      </w:r>
      <w:r>
        <w:rPr>
          <w:rFonts w:ascii="Arial" w:hAnsi="Arial"/>
          <w:color w:val="363636"/>
          <w:spacing w:val="-1"/>
          <w:w w:val="73"/>
          <w:sz w:val="27"/>
          <w:u w:val="thick" w:color="363636"/>
        </w:rPr>
        <w:t>:</w:t>
      </w:r>
      <w:r>
        <w:rPr>
          <w:rFonts w:ascii="Arial" w:hAnsi="Arial"/>
          <w:color w:val="363636"/>
          <w:spacing w:val="-26"/>
          <w:w w:val="73"/>
          <w:sz w:val="27"/>
          <w:u w:val="thick" w:color="363636"/>
        </w:rPr>
        <w:t>.</w:t>
      </w:r>
      <w:r>
        <w:rPr>
          <w:i/>
          <w:color w:val="363636"/>
          <w:spacing w:val="-11"/>
          <w:w w:val="63"/>
          <w:sz w:val="26"/>
          <w:u w:val="thick" w:color="363636"/>
        </w:rPr>
        <w:t>·</w:t>
      </w:r>
      <w:r>
        <w:rPr>
          <w:rFonts w:ascii="Arial" w:hAnsi="Arial"/>
          <w:color w:val="363636"/>
          <w:spacing w:val="-32"/>
          <w:w w:val="63"/>
          <w:sz w:val="20"/>
          <w:u w:val="thick" w:color="363636"/>
        </w:rPr>
        <w:t>-</w:t>
      </w:r>
      <w:r>
        <w:rPr>
          <w:i/>
          <w:color w:val="363636"/>
          <w:w w:val="63"/>
          <w:sz w:val="26"/>
          <w:u w:val="thick" w:color="363636"/>
        </w:rPr>
        <w:t>:</w:t>
      </w:r>
      <w:r>
        <w:rPr>
          <w:i/>
          <w:color w:val="363636"/>
          <w:spacing w:val="16"/>
          <w:w w:val="63"/>
          <w:sz w:val="26"/>
        </w:rPr>
        <w:t>:</w:t>
      </w:r>
      <w:r>
        <w:rPr>
          <w:color w:val="1F1F1F"/>
          <w:w w:val="65"/>
          <w:sz w:val="33"/>
          <w:u w:val="thick" w:color="1F1F1F"/>
        </w:rPr>
        <w:t>..</w:t>
      </w:r>
      <w:r>
        <w:rPr>
          <w:color w:val="1F1F1F"/>
          <w:spacing w:val="-8"/>
          <w:w w:val="65"/>
          <w:sz w:val="33"/>
        </w:rPr>
        <w:t>.</w:t>
      </w:r>
      <w:r>
        <w:rPr>
          <w:rFonts w:ascii="Arial" w:hAnsi="Arial"/>
          <w:i/>
          <w:color w:val="4F4F4F"/>
          <w:spacing w:val="-24"/>
          <w:w w:val="65"/>
          <w:sz w:val="24"/>
        </w:rPr>
        <w:t>:</w:t>
      </w:r>
      <w:r>
        <w:rPr>
          <w:rFonts w:ascii="Arial" w:hAnsi="Arial"/>
          <w:i/>
          <w:color w:val="4F4F4F"/>
          <w:spacing w:val="-5"/>
          <w:w w:val="65"/>
          <w:sz w:val="24"/>
          <w:u w:val="thick" w:color="363636"/>
        </w:rPr>
        <w:t>-</w:t>
      </w:r>
      <w:r>
        <w:rPr>
          <w:rFonts w:ascii="Arial" w:hAnsi="Arial"/>
          <w:i/>
          <w:color w:val="363636"/>
          <w:w w:val="65"/>
          <w:sz w:val="24"/>
          <w:u w:val="thick" w:color="363636"/>
        </w:rPr>
        <w:t>:</w:t>
      </w:r>
      <w:r>
        <w:rPr>
          <w:rFonts w:ascii="Arial" w:hAnsi="Arial"/>
          <w:i/>
          <w:color w:val="363636"/>
          <w:spacing w:val="-8"/>
          <w:sz w:val="24"/>
          <w:u w:val="thick" w:color="363636"/>
        </w:rPr>
        <w:t> </w:t>
      </w:r>
      <w:r>
        <w:rPr>
          <w:rFonts w:ascii="Arial" w:hAnsi="Arial"/>
          <w:i/>
          <w:color w:val="363636"/>
          <w:spacing w:val="-35"/>
          <w:sz w:val="24"/>
        </w:rPr>
        <w:t> </w:t>
      </w:r>
      <w:r>
        <w:rPr>
          <w:rFonts w:ascii="Arial" w:hAnsi="Arial"/>
          <w:i/>
          <w:color w:val="363636"/>
          <w:spacing w:val="-13"/>
          <w:w w:val="65"/>
          <w:sz w:val="24"/>
          <w:u w:val="thick" w:color="363636"/>
        </w:rPr>
        <w:t>:</w:t>
      </w:r>
      <w:r>
        <w:rPr>
          <w:rFonts w:ascii="Arial" w:hAnsi="Arial"/>
          <w:i/>
          <w:color w:val="363636"/>
          <w:spacing w:val="-1"/>
          <w:w w:val="47"/>
          <w:sz w:val="24"/>
          <w:u w:val="thick" w:color="363636"/>
        </w:rPr>
        <w:t>':</w:t>
      </w:r>
      <w:r>
        <w:rPr>
          <w:rFonts w:ascii="Arial" w:hAnsi="Arial"/>
          <w:i/>
          <w:color w:val="363636"/>
          <w:spacing w:val="-1"/>
          <w:w w:val="47"/>
          <w:sz w:val="24"/>
        </w:rPr>
        <w:t>_</w:t>
      </w:r>
      <w:r>
        <w:rPr>
          <w:rFonts w:ascii="Arial" w:hAnsi="Arial"/>
          <w:color w:val="363636"/>
          <w:spacing w:val="5"/>
          <w:w w:val="47"/>
          <w:sz w:val="18"/>
        </w:rPr>
        <w:t>·</w:t>
      </w:r>
      <w:r>
        <w:rPr>
          <w:rFonts w:ascii="Arial" w:hAnsi="Arial"/>
          <w:color w:val="B1B1B1"/>
          <w:w w:val="47"/>
          <w:sz w:val="18"/>
        </w:rPr>
        <w:t>.</w:t>
      </w:r>
      <w:r>
        <w:rPr>
          <w:rFonts w:ascii="Arial" w:hAnsi="Arial"/>
          <w:color w:val="B1B1B1"/>
          <w:spacing w:val="-16"/>
          <w:sz w:val="18"/>
        </w:rPr>
        <w:t> </w:t>
      </w:r>
      <w:r>
        <w:rPr>
          <w:rFonts w:ascii="Arial" w:hAnsi="Arial"/>
          <w:color w:val="363636"/>
          <w:spacing w:val="-1"/>
          <w:w w:val="97"/>
          <w:sz w:val="29"/>
          <w:u w:val="thick" w:color="1F1F1F"/>
        </w:rPr>
        <w:t>:</w:t>
      </w:r>
      <w:r>
        <w:rPr>
          <w:rFonts w:ascii="Arial" w:hAnsi="Arial"/>
          <w:color w:val="363636"/>
          <w:spacing w:val="-30"/>
          <w:w w:val="97"/>
          <w:sz w:val="29"/>
          <w:u w:val="thick" w:color="1F1F1F"/>
        </w:rPr>
        <w:t>·</w:t>
      </w:r>
      <w:r>
        <w:rPr>
          <w:color w:val="1F1F1F"/>
          <w:spacing w:val="-1"/>
          <w:w w:val="55"/>
          <w:sz w:val="27"/>
          <w:u w:val="thick" w:color="1F1F1F"/>
        </w:rPr>
        <w:t>;·._</w:t>
      </w:r>
      <w:r>
        <w:rPr>
          <w:color w:val="1F1F1F"/>
          <w:spacing w:val="-15"/>
          <w:w w:val="55"/>
          <w:sz w:val="27"/>
        </w:rPr>
        <w:t>:</w:t>
      </w:r>
      <w:r>
        <w:rPr>
          <w:color w:val="363636"/>
          <w:spacing w:val="-8"/>
          <w:w w:val="100"/>
          <w:sz w:val="17"/>
          <w:u w:val="thick" w:color="1F1F1F"/>
        </w:rPr>
        <w:t> </w:t>
      </w:r>
      <w:r>
        <w:rPr>
          <w:color w:val="363636"/>
          <w:spacing w:val="-1"/>
          <w:w w:val="69"/>
          <w:sz w:val="17"/>
          <w:u w:val="thick" w:color="363636"/>
        </w:rPr>
        <w:t>:_</w:t>
      </w:r>
      <w:r>
        <w:rPr>
          <w:color w:val="363636"/>
          <w:spacing w:val="11"/>
          <w:w w:val="69"/>
          <w:sz w:val="17"/>
        </w:rPr>
        <w:t>.</w:t>
      </w:r>
      <w:r>
        <w:rPr>
          <w:color w:val="363636"/>
          <w:w w:val="70"/>
          <w:sz w:val="23"/>
          <w:u w:val="thick" w:color="363636"/>
        </w:rPr>
        <w:t>_</w:t>
      </w:r>
      <w:r>
        <w:rPr>
          <w:color w:val="363636"/>
          <w:w w:val="70"/>
          <w:sz w:val="23"/>
        </w:rPr>
        <w:t>::</w:t>
      </w:r>
      <w:r>
        <w:rPr>
          <w:color w:val="363636"/>
          <w:spacing w:val="11"/>
          <w:sz w:val="23"/>
        </w:rPr>
        <w:t> </w:t>
      </w:r>
      <w:r>
        <w:rPr>
          <w:color w:val="0F0F0F"/>
          <w:w w:val="42"/>
          <w:sz w:val="45"/>
        </w:rPr>
        <w:t>-</w:t>
      </w:r>
      <w:r>
        <w:rPr>
          <w:color w:val="0F0F0F"/>
          <w:spacing w:val="-55"/>
          <w:sz w:val="45"/>
        </w:rPr>
        <w:t> </w:t>
      </w:r>
      <w:r>
        <w:rPr>
          <w:color w:val="363636"/>
          <w:w w:val="32"/>
          <w:sz w:val="45"/>
        </w:rPr>
        <w:t>.</w:t>
      </w:r>
      <w:r>
        <w:rPr>
          <w:color w:val="363636"/>
          <w:spacing w:val="-37"/>
          <w:w w:val="32"/>
          <w:sz w:val="45"/>
        </w:rPr>
        <w:t>-</w:t>
      </w:r>
      <w:r>
        <w:rPr>
          <w:color w:val="4F4F4F"/>
          <w:w w:val="77"/>
          <w:sz w:val="45"/>
        </w:rPr>
        <w:t>.</w:t>
      </w:r>
      <w:r>
        <w:rPr>
          <w:color w:val="4F4F4F"/>
          <w:spacing w:val="-55"/>
          <w:sz w:val="45"/>
        </w:rPr>
        <w:t> </w:t>
      </w:r>
      <w:r>
        <w:rPr>
          <w:color w:val="1F1F1F"/>
          <w:w w:val="27"/>
          <w:sz w:val="45"/>
          <w:u w:val="thick" w:color="1F1F1F"/>
        </w:rPr>
        <w:t>.</w:t>
      </w:r>
      <w:r>
        <w:rPr>
          <w:color w:val="1F1F1F"/>
          <w:spacing w:val="-10"/>
          <w:w w:val="27"/>
          <w:sz w:val="45"/>
          <w:u w:val="thick" w:color="1F1F1F"/>
        </w:rPr>
        <w:t>-</w:t>
      </w:r>
      <w:r>
        <w:rPr>
          <w:color w:val="1F1F1F"/>
          <w:spacing w:val="-20"/>
          <w:w w:val="49"/>
          <w:sz w:val="45"/>
          <w:u w:val="thick" w:color="1F1F1F"/>
        </w:rPr>
        <w:t>-</w:t>
      </w:r>
      <w:r>
        <w:rPr>
          <w:color w:val="1F1F1F"/>
          <w:spacing w:val="2"/>
          <w:w w:val="77"/>
          <w:sz w:val="45"/>
        </w:rPr>
        <w:t>.</w:t>
      </w:r>
      <w:r>
        <w:rPr>
          <w:rFonts w:ascii="Arial" w:hAnsi="Arial"/>
          <w:color w:val="363636"/>
          <w:spacing w:val="-1"/>
          <w:w w:val="77"/>
          <w:sz w:val="32"/>
        </w:rPr>
        <w:t>/</w:t>
      </w:r>
      <w:r>
        <w:rPr>
          <w:rFonts w:ascii="Arial" w:hAnsi="Arial"/>
          <w:color w:val="363636"/>
          <w:w w:val="77"/>
          <w:sz w:val="32"/>
        </w:rPr>
        <w:t>'</w:t>
      </w:r>
      <w:r>
        <w:rPr>
          <w:rFonts w:ascii="Arial" w:hAnsi="Arial"/>
          <w:color w:val="363636"/>
          <w:spacing w:val="-40"/>
          <w:sz w:val="32"/>
        </w:rPr>
        <w:t> </w:t>
      </w:r>
      <w:r>
        <w:rPr>
          <w:rFonts w:ascii="Arial" w:hAnsi="Arial"/>
          <w:i/>
          <w:color w:val="0F0F0F"/>
          <w:spacing w:val="-1"/>
          <w:w w:val="105"/>
          <w:sz w:val="14"/>
        </w:rPr>
        <w:t>.:</w:t>
      </w:r>
      <w:r>
        <w:rPr>
          <w:rFonts w:ascii="Arial" w:hAnsi="Arial"/>
          <w:i/>
          <w:color w:val="0F0F0F"/>
          <w:w w:val="105"/>
          <w:sz w:val="14"/>
        </w:rPr>
        <w:t>-</w:t>
      </w:r>
      <w:r>
        <w:rPr>
          <w:rFonts w:ascii="Arial" w:hAnsi="Arial"/>
          <w:i/>
          <w:color w:val="0F0F0F"/>
          <w:spacing w:val="-9"/>
          <w:sz w:val="14"/>
        </w:rPr>
        <w:t> </w:t>
      </w:r>
      <w:r>
        <w:rPr>
          <w:rFonts w:ascii="Arial" w:hAnsi="Arial"/>
          <w:color w:val="363636"/>
          <w:spacing w:val="-1"/>
          <w:w w:val="91"/>
          <w:sz w:val="33"/>
        </w:rPr>
        <w:t>.</w:t>
      </w:r>
      <w:r>
        <w:rPr>
          <w:rFonts w:ascii="Arial" w:hAnsi="Arial"/>
          <w:color w:val="363636"/>
          <w:w w:val="91"/>
          <w:sz w:val="33"/>
        </w:rPr>
        <w:t>.</w:t>
      </w:r>
      <w:r>
        <w:rPr>
          <w:rFonts w:ascii="Arial" w:hAnsi="Arial"/>
          <w:color w:val="363636"/>
          <w:sz w:val="33"/>
        </w:rPr>
        <w:tab/>
      </w:r>
      <w:r>
        <w:rPr>
          <w:i/>
          <w:color w:val="1F1F1F"/>
          <w:w w:val="70"/>
          <w:position w:val="2"/>
          <w:sz w:val="22"/>
        </w:rPr>
        <w:t>·•·:·,::</w:t>
      </w:r>
      <w:r>
        <w:rPr>
          <w:i/>
          <w:color w:val="1F1F1F"/>
          <w:spacing w:val="-34"/>
          <w:position w:val="2"/>
          <w:sz w:val="22"/>
        </w:rPr>
        <w:t> </w:t>
      </w:r>
      <w:r>
        <w:rPr>
          <w:color w:val="4F4F4F"/>
          <w:spacing w:val="-60"/>
          <w:w w:val="67"/>
          <w:position w:val="2"/>
          <w:sz w:val="19"/>
        </w:rPr>
        <w:t>_</w:t>
      </w:r>
      <w:r>
        <w:rPr>
          <w:color w:val="1F1F1F"/>
          <w:spacing w:val="-1"/>
          <w:w w:val="67"/>
          <w:position w:val="2"/>
          <w:sz w:val="22"/>
        </w:rPr>
        <w:t>:.</w:t>
      </w:r>
      <w:r>
        <w:rPr>
          <w:color w:val="1F1F1F"/>
          <w:w w:val="67"/>
          <w:position w:val="2"/>
          <w:sz w:val="22"/>
        </w:rPr>
        <w:t>_</w:t>
      </w:r>
      <w:r>
        <w:rPr>
          <w:color w:val="1F1F1F"/>
          <w:spacing w:val="-27"/>
          <w:position w:val="2"/>
          <w:sz w:val="22"/>
        </w:rPr>
        <w:t> </w:t>
      </w:r>
      <w:r>
        <w:rPr>
          <w:color w:val="0F0F0F"/>
          <w:spacing w:val="14"/>
          <w:w w:val="67"/>
          <w:position w:val="2"/>
          <w:sz w:val="19"/>
        </w:rPr>
        <w:t>·</w:t>
      </w:r>
      <w:r>
        <w:rPr>
          <w:color w:val="4F4F4F"/>
          <w:spacing w:val="-1"/>
          <w:w w:val="67"/>
          <w:position w:val="2"/>
          <w:sz w:val="19"/>
        </w:rPr>
        <w:t>;</w:t>
      </w:r>
      <w:r>
        <w:rPr>
          <w:color w:val="4F4F4F"/>
          <w:w w:val="67"/>
          <w:position w:val="2"/>
          <w:sz w:val="19"/>
        </w:rPr>
        <w:t>'</w:t>
      </w:r>
      <w:r>
        <w:rPr>
          <w:color w:val="4F4F4F"/>
          <w:spacing w:val="-13"/>
          <w:position w:val="2"/>
          <w:sz w:val="19"/>
        </w:rPr>
        <w:t> </w:t>
      </w:r>
      <w:r>
        <w:rPr>
          <w:color w:val="1F1F1F"/>
          <w:spacing w:val="-1"/>
          <w:w w:val="67"/>
          <w:position w:val="2"/>
          <w:sz w:val="19"/>
        </w:rPr>
        <w:t>:</w:t>
      </w:r>
      <w:r>
        <w:rPr>
          <w:color w:val="1F1F1F"/>
          <w:spacing w:val="-17"/>
          <w:w w:val="67"/>
          <w:position w:val="2"/>
          <w:sz w:val="19"/>
        </w:rPr>
        <w:t>·</w:t>
      </w:r>
      <w:r>
        <w:rPr>
          <w:i/>
          <w:color w:val="0F0F0F"/>
          <w:spacing w:val="-11"/>
          <w:w w:val="67"/>
          <w:position w:val="2"/>
          <w:sz w:val="17"/>
        </w:rPr>
        <w:t>·</w:t>
      </w:r>
      <w:r>
        <w:rPr>
          <w:color w:val="1F1F1F"/>
          <w:w w:val="67"/>
          <w:position w:val="2"/>
          <w:sz w:val="19"/>
        </w:rPr>
        <w:t>.</w:t>
      </w:r>
      <w:r>
        <w:rPr>
          <w:color w:val="1F1F1F"/>
          <w:spacing w:val="-12"/>
          <w:position w:val="2"/>
          <w:sz w:val="19"/>
        </w:rPr>
        <w:t> </w:t>
      </w:r>
      <w:r>
        <w:rPr>
          <w:i/>
          <w:color w:val="4F4F4F"/>
          <w:w w:val="67"/>
          <w:position w:val="2"/>
          <w:sz w:val="17"/>
        </w:rPr>
        <w:t>·</w:t>
      </w:r>
      <w:r>
        <w:rPr>
          <w:i/>
          <w:color w:val="4F4F4F"/>
          <w:position w:val="2"/>
          <w:sz w:val="17"/>
        </w:rPr>
        <w:t>  </w:t>
      </w:r>
      <w:r>
        <w:rPr>
          <w:i/>
          <w:color w:val="4F4F4F"/>
          <w:spacing w:val="-19"/>
          <w:position w:val="2"/>
          <w:sz w:val="17"/>
        </w:rPr>
        <w:t> </w:t>
      </w:r>
      <w:r>
        <w:rPr>
          <w:i/>
          <w:color w:val="4F4F4F"/>
          <w:w w:val="67"/>
          <w:position w:val="2"/>
          <w:sz w:val="17"/>
        </w:rPr>
        <w:t>:</w:t>
      </w:r>
      <w:r>
        <w:rPr>
          <w:i/>
          <w:color w:val="4F4F4F"/>
          <w:position w:val="2"/>
          <w:sz w:val="17"/>
        </w:rPr>
        <w:t> </w:t>
      </w:r>
      <w:r>
        <w:rPr>
          <w:i/>
          <w:color w:val="4F4F4F"/>
          <w:spacing w:val="-4"/>
          <w:position w:val="2"/>
          <w:sz w:val="17"/>
        </w:rPr>
        <w:t> </w:t>
      </w:r>
      <w:r>
        <w:rPr>
          <w:i/>
          <w:color w:val="0F0F0F"/>
          <w:w w:val="67"/>
          <w:position w:val="2"/>
          <w:sz w:val="17"/>
        </w:rPr>
        <w:t>.</w:t>
      </w:r>
      <w:r>
        <w:rPr>
          <w:i/>
          <w:color w:val="0F0F0F"/>
          <w:position w:val="2"/>
          <w:sz w:val="17"/>
        </w:rPr>
        <w:t> </w:t>
      </w:r>
      <w:r>
        <w:rPr>
          <w:i/>
          <w:color w:val="0F0F0F"/>
          <w:spacing w:val="8"/>
          <w:position w:val="2"/>
          <w:sz w:val="17"/>
        </w:rPr>
        <w:t> </w:t>
      </w:r>
      <w:r>
        <w:rPr>
          <w:i/>
          <w:color w:val="0F0F0F"/>
          <w:w w:val="61"/>
          <w:position w:val="2"/>
          <w:sz w:val="30"/>
        </w:rPr>
        <w:t>::.</w:t>
      </w:r>
      <w:r>
        <w:rPr>
          <w:i/>
          <w:color w:val="0F0F0F"/>
          <w:spacing w:val="18"/>
          <w:w w:val="61"/>
          <w:position w:val="2"/>
          <w:sz w:val="30"/>
        </w:rPr>
        <w:t>:</w:t>
      </w:r>
      <w:r>
        <w:rPr>
          <w:color w:val="0F0F0F"/>
          <w:spacing w:val="-25"/>
          <w:w w:val="61"/>
          <w:position w:val="2"/>
          <w:sz w:val="26"/>
        </w:rPr>
        <w:t>·</w:t>
      </w:r>
      <w:r>
        <w:rPr>
          <w:color w:val="4F4F4F"/>
          <w:w w:val="38"/>
          <w:position w:val="2"/>
          <w:sz w:val="26"/>
        </w:rPr>
        <w:t>-</w:t>
      </w:r>
      <w:r>
        <w:rPr>
          <w:color w:val="4F4F4F"/>
          <w:spacing w:val="-7"/>
          <w:w w:val="38"/>
          <w:position w:val="2"/>
          <w:sz w:val="26"/>
        </w:rPr>
        <w:t>-</w:t>
      </w:r>
      <w:r>
        <w:rPr>
          <w:color w:val="363636"/>
          <w:w w:val="53"/>
          <w:position w:val="2"/>
          <w:sz w:val="26"/>
        </w:rPr>
        <w:t>.-:</w:t>
      </w:r>
      <w:r>
        <w:rPr>
          <w:color w:val="363636"/>
          <w:spacing w:val="-23"/>
          <w:w w:val="53"/>
          <w:position w:val="2"/>
          <w:sz w:val="26"/>
        </w:rPr>
        <w:t>-</w:t>
      </w:r>
      <w:r>
        <w:rPr>
          <w:color w:val="0F0F0F"/>
          <w:spacing w:val="17"/>
          <w:w w:val="71"/>
          <w:position w:val="2"/>
          <w:sz w:val="26"/>
        </w:rPr>
        <w:t>-</w:t>
      </w:r>
      <w:r>
        <w:rPr>
          <w:color w:val="4F4F4F"/>
          <w:spacing w:val="11"/>
          <w:w w:val="53"/>
          <w:position w:val="2"/>
          <w:sz w:val="26"/>
        </w:rPr>
        <w:t>.</w:t>
      </w:r>
      <w:r>
        <w:rPr>
          <w:color w:val="4F4F4F"/>
          <w:w w:val="71"/>
          <w:position w:val="2"/>
          <w:sz w:val="26"/>
        </w:rPr>
        <w:t>-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9"/>
        <w:rPr>
          <w:sz w:val="13"/>
        </w:rPr>
      </w:pPr>
    </w:p>
    <w:p>
      <w:pPr>
        <w:tabs>
          <w:tab w:pos="2285" w:val="left" w:leader="none"/>
          <w:tab w:pos="3848" w:val="left" w:leader="none"/>
        </w:tabs>
        <w:spacing w:before="1"/>
        <w:ind w:left="259" w:right="0" w:firstLine="0"/>
        <w:jc w:val="left"/>
        <w:rPr>
          <w:sz w:val="15"/>
        </w:rPr>
      </w:pPr>
      <w:r>
        <w:rPr>
          <w:color w:val="363636"/>
          <w:spacing w:val="-13"/>
          <w:w w:val="80"/>
          <w:sz w:val="15"/>
        </w:rPr>
        <w:t>·</w:t>
      </w:r>
      <w:r>
        <w:rPr>
          <w:color w:val="4F4F4F"/>
          <w:spacing w:val="-13"/>
          <w:w w:val="80"/>
          <w:sz w:val="15"/>
        </w:rPr>
        <w:t>·</w:t>
      </w:r>
      <w:r>
        <w:rPr>
          <w:color w:val="363636"/>
          <w:spacing w:val="-13"/>
          <w:w w:val="80"/>
          <w:sz w:val="15"/>
        </w:rPr>
        <w:t>:</w:t>
      </w:r>
      <w:r>
        <w:rPr>
          <w:color w:val="363636"/>
          <w:spacing w:val="-13"/>
          <w:sz w:val="15"/>
        </w:rPr>
        <w:tab/>
      </w:r>
      <w:r>
        <w:rPr>
          <w:color w:val="363636"/>
          <w:spacing w:val="-13"/>
          <w:w w:val="100"/>
          <w:sz w:val="15"/>
          <w:u w:val="single" w:color="000000"/>
        </w:rPr>
        <w:t> </w:t>
      </w:r>
      <w:r>
        <w:rPr>
          <w:color w:val="363636"/>
          <w:spacing w:val="-13"/>
          <w:sz w:val="15"/>
          <w:u w:val="single" w:color="000000"/>
        </w:rPr>
        <w:tab/>
      </w:r>
    </w:p>
    <w:p>
      <w:pPr>
        <w:spacing w:after="0"/>
        <w:jc w:val="left"/>
        <w:rPr>
          <w:sz w:val="15"/>
        </w:rPr>
        <w:sectPr>
          <w:type w:val="continuous"/>
          <w:pgSz w:w="16840" w:h="11920" w:orient="landscape"/>
          <w:pgMar w:top="1600" w:bottom="280" w:left="1020" w:right="760"/>
          <w:cols w:num="3" w:equalWidth="0">
            <w:col w:w="3238" w:space="40"/>
            <w:col w:w="7792" w:space="39"/>
            <w:col w:w="3951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20" w:orient="landscape"/>
          <w:pgMar w:top="1600" w:bottom="280" w:left="1020" w:right="760"/>
        </w:sectPr>
      </w:pPr>
    </w:p>
    <w:p>
      <w:pPr>
        <w:pStyle w:val="BodyText"/>
        <w:spacing w:before="10"/>
        <w:rPr>
          <w:sz w:val="23"/>
        </w:rPr>
      </w:pPr>
    </w:p>
    <w:p>
      <w:pPr>
        <w:tabs>
          <w:tab w:pos="1546" w:val="left" w:leader="none"/>
          <w:tab w:pos="1951" w:val="left" w:leader="none"/>
          <w:tab w:pos="3673" w:val="left" w:leader="none"/>
        </w:tabs>
        <w:spacing w:before="0"/>
        <w:ind w:left="978" w:right="0" w:firstLine="0"/>
        <w:jc w:val="left"/>
        <w:rPr>
          <w:sz w:val="16"/>
        </w:rPr>
      </w:pPr>
      <w:r>
        <w:rPr>
          <w:color w:val="0F0F0F"/>
          <w:position w:val="-5"/>
          <w:sz w:val="17"/>
        </w:rPr>
        <w:t>460</w:t>
        <w:tab/>
      </w:r>
      <w:r>
        <w:rPr>
          <w:color w:val="0F0F0F"/>
          <w:sz w:val="16"/>
        </w:rPr>
        <w:t>4i1</w:t>
        <w:tab/>
      </w:r>
      <w:r>
        <w:rPr>
          <w:color w:val="0F0F0F"/>
          <w:sz w:val="15"/>
        </w:rPr>
        <w:t>461     </w:t>
      </w:r>
      <w:r>
        <w:rPr>
          <w:color w:val="0F0F0F"/>
          <w:sz w:val="16"/>
        </w:rPr>
        <w:t>465  </w:t>
      </w:r>
      <w:r>
        <w:rPr>
          <w:color w:val="0F0F0F"/>
          <w:spacing w:val="31"/>
          <w:sz w:val="16"/>
        </w:rPr>
        <w:t> </w:t>
      </w:r>
      <w:r>
        <w:rPr>
          <w:color w:val="0F0F0F"/>
          <w:sz w:val="16"/>
        </w:rPr>
        <w:t>484   </w:t>
      </w:r>
      <w:r>
        <w:rPr>
          <w:color w:val="0F0F0F"/>
          <w:spacing w:val="8"/>
          <w:sz w:val="16"/>
        </w:rPr>
        <w:t> </w:t>
      </w:r>
      <w:r>
        <w:rPr>
          <w:color w:val="0F0F0F"/>
          <w:sz w:val="16"/>
        </w:rPr>
        <w:t>-465</w:t>
        <w:tab/>
        <w:t>466</w:t>
      </w:r>
      <w:r>
        <w:rPr>
          <w:color w:val="0F0F0F"/>
          <w:spacing w:val="39"/>
          <w:sz w:val="16"/>
        </w:rPr>
        <w:t> </w:t>
      </w:r>
      <w:r>
        <w:rPr>
          <w:color w:val="0F0F0F"/>
          <w:spacing w:val="-7"/>
          <w:sz w:val="16"/>
        </w:rPr>
        <w:t>467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9"/>
        <w:rPr>
          <w:sz w:val="26"/>
        </w:rPr>
      </w:pPr>
    </w:p>
    <w:p>
      <w:pPr>
        <w:tabs>
          <w:tab w:pos="628" w:val="left" w:leader="none"/>
          <w:tab w:pos="1165" w:val="left" w:leader="none"/>
          <w:tab w:pos="1687" w:val="left" w:leader="none"/>
          <w:tab w:pos="3496" w:val="left" w:leader="none"/>
        </w:tabs>
        <w:spacing w:before="0"/>
        <w:ind w:left="138" w:right="0" w:firstLine="0"/>
        <w:jc w:val="left"/>
        <w:rPr>
          <w:sz w:val="16"/>
        </w:rPr>
      </w:pPr>
      <w:r>
        <w:rPr>
          <w:color w:val="0F0F0F"/>
          <w:sz w:val="16"/>
        </w:rPr>
        <w:t>468</w:t>
        <w:tab/>
      </w:r>
      <w:r>
        <w:rPr>
          <w:color w:val="1F1F1F"/>
          <w:sz w:val="16"/>
        </w:rPr>
        <w:t>469</w:t>
        <w:tab/>
      </w:r>
      <w:r>
        <w:rPr>
          <w:i/>
          <w:color w:val="0F0F0F"/>
          <w:sz w:val="16"/>
        </w:rPr>
        <w:t>410</w:t>
        <w:tab/>
      </w:r>
      <w:r>
        <w:rPr>
          <w:color w:val="0F0F0F"/>
          <w:sz w:val="16"/>
        </w:rPr>
        <w:t>471</w:t>
        <w:tab/>
      </w:r>
      <w:r>
        <w:rPr>
          <w:color w:val="0F0F0F"/>
          <w:spacing w:val="-7"/>
          <w:sz w:val="16"/>
        </w:rPr>
        <w:t>472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9"/>
        <w:rPr>
          <w:sz w:val="26"/>
        </w:rPr>
      </w:pPr>
    </w:p>
    <w:p>
      <w:pPr>
        <w:tabs>
          <w:tab w:pos="1536" w:val="left" w:leader="none"/>
          <w:tab w:pos="2123" w:val="left" w:leader="none"/>
          <w:tab w:pos="2672" w:val="left" w:leader="none"/>
        </w:tabs>
        <w:spacing w:before="0"/>
        <w:ind w:left="978" w:right="0" w:firstLine="0"/>
        <w:jc w:val="left"/>
        <w:rPr>
          <w:sz w:val="16"/>
        </w:rPr>
      </w:pPr>
      <w:r>
        <w:rPr>
          <w:color w:val="0F0F0F"/>
          <w:sz w:val="16"/>
        </w:rPr>
        <w:t>473</w:t>
        <w:tab/>
        <w:t>474</w:t>
        <w:tab/>
      </w:r>
      <w:r>
        <w:rPr>
          <w:color w:val="1F1F1F"/>
          <w:sz w:val="16"/>
        </w:rPr>
        <w:t>475</w:t>
        <w:tab/>
      </w:r>
      <w:r>
        <w:rPr>
          <w:color w:val="0F0F0F"/>
          <w:spacing w:val="-7"/>
          <w:sz w:val="16"/>
        </w:rPr>
        <w:t>476</w:t>
      </w:r>
    </w:p>
    <w:p>
      <w:pPr>
        <w:spacing w:before="209"/>
        <w:ind w:left="270" w:right="0" w:firstLine="0"/>
        <w:jc w:val="left"/>
        <w:rPr>
          <w:sz w:val="16"/>
        </w:rPr>
      </w:pPr>
      <w:r>
        <w:rPr/>
        <w:br w:type="column"/>
      </w:r>
      <w:r>
        <w:rPr>
          <w:i/>
          <w:color w:val="0F0F0F"/>
          <w:sz w:val="15"/>
        </w:rPr>
        <w:t>411 </w:t>
      </w:r>
      <w:r>
        <w:rPr>
          <w:color w:val="0F0F0F"/>
          <w:position w:val="-5"/>
          <w:sz w:val="16"/>
        </w:rPr>
        <w:t>478 </w:t>
      </w:r>
      <w:r>
        <w:rPr>
          <w:color w:val="0F0F0F"/>
          <w:sz w:val="16"/>
        </w:rPr>
        <w:t>479 </w:t>
      </w:r>
      <w:r>
        <w:rPr>
          <w:color w:val="0F0F0F"/>
          <w:sz w:val="23"/>
        </w:rPr>
        <w:t>о </w:t>
      </w:r>
      <w:r>
        <w:rPr>
          <w:color w:val="0F0F0F"/>
          <w:sz w:val="16"/>
        </w:rPr>
        <w:t>481 </w:t>
      </w:r>
      <w:r>
        <w:rPr>
          <w:color w:val="1F1F1F"/>
          <w:position w:val="-7"/>
          <w:sz w:val="16"/>
        </w:rPr>
        <w:t>482 </w:t>
      </w:r>
      <w:r>
        <w:rPr>
          <w:color w:val="1F1F1F"/>
          <w:sz w:val="16"/>
        </w:rPr>
        <w:t>483 </w:t>
      </w:r>
      <w:r>
        <w:rPr>
          <w:color w:val="0F0F0F"/>
          <w:w w:val="85"/>
          <w:sz w:val="22"/>
        </w:rPr>
        <w:t>4-В+ </w:t>
      </w:r>
      <w:r>
        <w:rPr>
          <w:i/>
          <w:color w:val="1F1F1F"/>
          <w:sz w:val="15"/>
        </w:rPr>
        <w:t>485 </w:t>
      </w:r>
      <w:r>
        <w:rPr>
          <w:color w:val="1F1F1F"/>
          <w:position w:val="-7"/>
          <w:sz w:val="16"/>
        </w:rPr>
        <w:t>486</w:t>
      </w:r>
    </w:p>
    <w:p>
      <w:pPr>
        <w:spacing w:after="0"/>
        <w:jc w:val="left"/>
        <w:rPr>
          <w:sz w:val="16"/>
        </w:rPr>
        <w:sectPr>
          <w:type w:val="continuous"/>
          <w:pgSz w:w="16840" w:h="11920" w:orient="landscape"/>
          <w:pgMar w:top="1600" w:bottom="280" w:left="1020" w:right="760"/>
          <w:cols w:num="4" w:equalWidth="0">
            <w:col w:w="4352" w:space="40"/>
            <w:col w:w="3742" w:space="55"/>
            <w:col w:w="2928" w:space="40"/>
            <w:col w:w="3903"/>
          </w:cols>
        </w:sectPr>
      </w:pPr>
    </w:p>
    <w:p>
      <w:pPr>
        <w:pStyle w:val="BodyText"/>
        <w:spacing w:before="11"/>
        <w:rPr>
          <w:sz w:val="20"/>
        </w:rPr>
      </w:pPr>
    </w:p>
    <w:p>
      <w:pPr>
        <w:tabs>
          <w:tab w:pos="2358" w:val="left" w:leader="none"/>
          <w:tab w:pos="6326" w:val="left" w:leader="none"/>
        </w:tabs>
        <w:spacing w:line="723" w:lineRule="exact" w:before="79"/>
        <w:ind w:left="1029" w:right="0" w:firstLine="0"/>
        <w:jc w:val="left"/>
        <w:rPr>
          <w:rFonts w:ascii="Arial" w:hAnsi="Arial"/>
          <w:sz w:val="70"/>
        </w:rPr>
      </w:pPr>
      <w:r>
        <w:rPr>
          <w:rFonts w:ascii="Arial" w:hAnsi="Arial"/>
          <w:color w:val="1F1F1F"/>
          <w:spacing w:val="3"/>
          <w:w w:val="100"/>
          <w:sz w:val="70"/>
          <w:u w:val="thick" w:color="0F0F0F"/>
        </w:rPr>
        <w:t> </w:t>
      </w:r>
      <w:r>
        <w:rPr>
          <w:rFonts w:ascii="Arial" w:hAnsi="Arial"/>
          <w:color w:val="1F1F1F"/>
          <w:w w:val="130"/>
          <w:sz w:val="70"/>
          <w:u w:val="thick" w:color="0F0F0F"/>
        </w:rPr>
        <w:t>,</w:t>
        <w:tab/>
      </w:r>
      <w:r>
        <w:rPr>
          <w:rFonts w:ascii="Arial" w:hAnsi="Arial"/>
          <w:color w:val="0F0F0F"/>
          <w:w w:val="220"/>
          <w:sz w:val="70"/>
          <w:u w:val="thick" w:color="0F0F0F"/>
        </w:rPr>
        <w:t>(}Л</w:t>
        <w:tab/>
        <w:tab/>
        <w:t>-М</w:t>
      </w:r>
      <w:r>
        <w:rPr>
          <w:rFonts w:ascii="Arial" w:hAnsi="Arial"/>
          <w:color w:val="0F0F0F"/>
          <w:spacing w:val="-135"/>
          <w:w w:val="220"/>
          <w:sz w:val="70"/>
        </w:rPr>
        <w:t> </w:t>
      </w:r>
      <w:r>
        <w:rPr>
          <w:rFonts w:ascii="Arial" w:hAnsi="Arial"/>
          <w:color w:val="0F0F0F"/>
          <w:w w:val="220"/>
          <w:sz w:val="70"/>
        </w:rPr>
        <w:t>'</w:t>
      </w:r>
    </w:p>
    <w:p>
      <w:pPr>
        <w:spacing w:after="0" w:line="723" w:lineRule="exact"/>
        <w:jc w:val="left"/>
        <w:rPr>
          <w:rFonts w:ascii="Arial" w:hAnsi="Arial"/>
          <w:sz w:val="70"/>
        </w:rPr>
        <w:sectPr>
          <w:type w:val="continuous"/>
          <w:pgSz w:w="16840" w:h="11920" w:orient="landscape"/>
          <w:pgMar w:top="1600" w:bottom="280" w:left="1020" w:right="760"/>
        </w:sectPr>
      </w:pPr>
    </w:p>
    <w:p>
      <w:pPr>
        <w:spacing w:line="455" w:lineRule="exact" w:before="0"/>
        <w:ind w:left="840" w:right="0" w:firstLine="0"/>
        <w:jc w:val="left"/>
        <w:rPr>
          <w:sz w:val="41"/>
        </w:rPr>
      </w:pPr>
      <w:r>
        <w:rPr>
          <w:color w:val="363636"/>
          <w:spacing w:val="-1"/>
          <w:w w:val="106"/>
          <w:sz w:val="41"/>
          <w:u w:val="thick" w:color="4F4F4F"/>
        </w:rPr>
        <w:t>:</w:t>
      </w:r>
      <w:r>
        <w:rPr>
          <w:color w:val="363636"/>
          <w:spacing w:val="-99"/>
          <w:w w:val="106"/>
          <w:sz w:val="41"/>
          <w:u w:val="thick" w:color="4F4F4F"/>
        </w:rPr>
        <w:t>:</w:t>
      </w:r>
      <w:r>
        <w:rPr>
          <w:color w:val="4F4F4F"/>
          <w:spacing w:val="-37"/>
          <w:w w:val="46"/>
          <w:sz w:val="41"/>
          <w:u w:val="thick" w:color="4F4F4F"/>
        </w:rPr>
        <w:t>-</w:t>
      </w:r>
      <w:r>
        <w:rPr>
          <w:color w:val="4F4F4F"/>
          <w:spacing w:val="-39"/>
          <w:w w:val="85"/>
          <w:sz w:val="41"/>
          <w:u w:val="thick" w:color="4F4F4F"/>
        </w:rPr>
        <w:t>.</w:t>
      </w:r>
      <w:r>
        <w:rPr>
          <w:color w:val="1F1F1F"/>
          <w:spacing w:val="-60"/>
          <w:w w:val="85"/>
          <w:sz w:val="41"/>
        </w:rPr>
        <w:t>·</w:t>
      </w:r>
      <w:r>
        <w:rPr>
          <w:emboss/>
          <w:color w:val="666666"/>
          <w:spacing w:val="-30"/>
          <w:w w:val="85"/>
          <w:sz w:val="41"/>
        </w:rPr>
        <w:t>.</w:t>
      </w:r>
      <w:r>
        <w:rPr>
          <w:shadow w:val="0"/>
          <w:color w:val="363636"/>
          <w:w w:val="35"/>
          <w:sz w:val="41"/>
        </w:rPr>
        <w:t>.-:</w:t>
      </w:r>
      <w:r>
        <w:rPr>
          <w:shadow w:val="0"/>
          <w:color w:val="363636"/>
          <w:sz w:val="41"/>
        </w:rPr>
        <w:t> </w:t>
      </w:r>
      <w:r>
        <w:rPr>
          <w:shadow w:val="0"/>
          <w:color w:val="363636"/>
          <w:spacing w:val="-28"/>
          <w:sz w:val="41"/>
        </w:rPr>
        <w:t> </w:t>
      </w:r>
      <w:r>
        <w:rPr>
          <w:shadow w:val="0"/>
          <w:color w:val="1F1F1F"/>
          <w:spacing w:val="-1"/>
          <w:w w:val="105"/>
          <w:sz w:val="41"/>
          <w:u w:val="thick" w:color="4F4F4F"/>
        </w:rPr>
        <w:t>:</w:t>
      </w:r>
      <w:r>
        <w:rPr>
          <w:shadow w:val="0"/>
          <w:color w:val="1F1F1F"/>
          <w:spacing w:val="11"/>
          <w:w w:val="105"/>
          <w:sz w:val="41"/>
          <w:u w:val="thick" w:color="4F4F4F"/>
        </w:rPr>
        <w:t>&gt;</w:t>
      </w:r>
      <w:r>
        <w:rPr>
          <w:shadow w:val="0"/>
          <w:color w:val="1F1F1F"/>
          <w:spacing w:val="-45"/>
          <w:w w:val="101"/>
          <w:sz w:val="41"/>
          <w:u w:val="thick" w:color="4F4F4F"/>
        </w:rPr>
        <w:t>&gt;</w:t>
      </w:r>
      <w:r>
        <w:rPr>
          <w:shadow w:val="0"/>
          <w:color w:val="4F4F4F"/>
          <w:spacing w:val="-78"/>
          <w:w w:val="89"/>
          <w:sz w:val="41"/>
          <w:u w:val="thick" w:color="4F4F4F"/>
        </w:rPr>
        <w:t>·</w:t>
      </w:r>
      <w:r>
        <w:rPr>
          <w:shadow w:val="0"/>
          <w:color w:val="1F1F1F"/>
          <w:w w:val="101"/>
          <w:sz w:val="41"/>
          <w:u w:val="thick" w:color="4F4F4F"/>
        </w:rPr>
        <w:t>.</w:t>
      </w:r>
      <w:r>
        <w:rPr>
          <w:shadow w:val="0"/>
          <w:color w:val="1F1F1F"/>
          <w:spacing w:val="41"/>
          <w:sz w:val="41"/>
          <w:u w:val="thick" w:color="4F4F4F"/>
        </w:rPr>
        <w:t> </w:t>
      </w:r>
      <w:r>
        <w:rPr>
          <w:shadow w:val="0"/>
          <w:color w:val="363636"/>
          <w:spacing w:val="-37"/>
          <w:w w:val="89"/>
          <w:sz w:val="41"/>
          <w:u w:val="thick" w:color="4F4F4F"/>
        </w:rPr>
        <w:t>·</w:t>
      </w:r>
      <w:r>
        <w:rPr>
          <w:shadow w:val="0"/>
          <w:color w:val="B1B1B1"/>
          <w:spacing w:val="-40"/>
          <w:w w:val="85"/>
          <w:sz w:val="41"/>
          <w:u w:val="thick" w:color="4F4F4F"/>
        </w:rPr>
        <w:t>.</w:t>
      </w:r>
      <w:r>
        <w:rPr>
          <w:shadow w:val="0"/>
          <w:color w:val="4F4F4F"/>
          <w:w w:val="106"/>
          <w:sz w:val="41"/>
        </w:rPr>
        <w:t>.</w:t>
      </w:r>
    </w:p>
    <w:p>
      <w:pPr>
        <w:spacing w:line="455" w:lineRule="exact" w:before="0"/>
        <w:ind w:left="840" w:right="0" w:firstLine="0"/>
        <w:jc w:val="left"/>
        <w:rPr>
          <w:i/>
          <w:sz w:val="41"/>
        </w:rPr>
      </w:pPr>
      <w:r>
        <w:rPr/>
        <w:br w:type="column"/>
      </w:r>
      <w:r>
        <w:rPr>
          <w:i/>
          <w:color w:val="363636"/>
          <w:spacing w:val="24"/>
          <w:w w:val="26"/>
          <w:sz w:val="41"/>
        </w:rPr>
        <w:t>:</w:t>
      </w:r>
      <w:r>
        <w:rPr>
          <w:i/>
          <w:color w:val="363636"/>
          <w:spacing w:val="-50"/>
          <w:w w:val="78"/>
          <w:sz w:val="41"/>
          <w:u w:val="thick" w:color="363636"/>
        </w:rPr>
        <w:t>:</w:t>
      </w:r>
      <w:r>
        <w:rPr>
          <w:i/>
          <w:color w:val="363636"/>
          <w:spacing w:val="-78"/>
          <w:w w:val="101"/>
          <w:sz w:val="41"/>
          <w:u w:val="thick" w:color="363636"/>
        </w:rPr>
        <w:t>:</w:t>
      </w:r>
      <w:r>
        <w:rPr>
          <w:i/>
          <w:color w:val="363636"/>
          <w:spacing w:val="-28"/>
          <w:w w:val="85"/>
          <w:sz w:val="41"/>
          <w:u w:val="thick" w:color="363636"/>
        </w:rPr>
        <w:t>·</w:t>
      </w:r>
      <w:r>
        <w:rPr>
          <w:i/>
          <w:color w:val="4F4F4F"/>
          <w:spacing w:val="-46"/>
          <w:w w:val="93"/>
          <w:sz w:val="41"/>
        </w:rPr>
        <w:t>-</w:t>
      </w:r>
      <w:r>
        <w:rPr>
          <w:i/>
          <w:color w:val="363636"/>
          <w:spacing w:val="-65"/>
          <w:w w:val="55"/>
          <w:sz w:val="41"/>
        </w:rPr>
        <w:t>:</w:t>
      </w:r>
      <w:r>
        <w:rPr>
          <w:i/>
          <w:color w:val="363636"/>
          <w:spacing w:val="25"/>
          <w:w w:val="106"/>
          <w:sz w:val="41"/>
        </w:rPr>
        <w:t>·</w:t>
      </w:r>
      <w:r>
        <w:rPr>
          <w:i/>
          <w:color w:val="363636"/>
          <w:w w:val="93"/>
          <w:sz w:val="41"/>
        </w:rPr>
        <w:t>.</w:t>
      </w:r>
    </w:p>
    <w:p>
      <w:pPr>
        <w:tabs>
          <w:tab w:pos="1327" w:val="left" w:leader="none"/>
        </w:tabs>
        <w:spacing w:line="455" w:lineRule="exact" w:before="0"/>
        <w:ind w:left="67" w:right="0" w:firstLine="0"/>
        <w:jc w:val="left"/>
        <w:rPr>
          <w:i/>
          <w:sz w:val="41"/>
        </w:rPr>
      </w:pPr>
      <w:r>
        <w:rPr/>
        <w:br w:type="column"/>
      </w:r>
      <w:r>
        <w:rPr>
          <w:i/>
          <w:color w:val="363636"/>
          <w:spacing w:val="-59"/>
          <w:w w:val="106"/>
          <w:sz w:val="41"/>
          <w:u w:val="thick" w:color="363636"/>
        </w:rPr>
        <w:t>·</w:t>
      </w:r>
      <w:r>
        <w:rPr>
          <w:i/>
          <w:color w:val="363636"/>
          <w:spacing w:val="-43"/>
          <w:w w:val="43"/>
          <w:sz w:val="41"/>
          <w:u w:val="thick" w:color="363636"/>
        </w:rPr>
        <w:t>-</w:t>
      </w:r>
      <w:r>
        <w:rPr>
          <w:i/>
          <w:color w:val="363636"/>
          <w:spacing w:val="-67"/>
          <w:w w:val="106"/>
          <w:sz w:val="41"/>
          <w:u w:val="thick" w:color="363636"/>
        </w:rPr>
        <w:t>·</w:t>
      </w:r>
      <w:r>
        <w:rPr>
          <w:i/>
          <w:color w:val="363636"/>
          <w:spacing w:val="-12"/>
          <w:w w:val="43"/>
          <w:sz w:val="41"/>
          <w:u w:val="thick" w:color="363636"/>
        </w:rPr>
        <w:t>.</w:t>
      </w:r>
      <w:r>
        <w:rPr>
          <w:i/>
          <w:color w:val="0F0F0F"/>
          <w:w w:val="67"/>
          <w:sz w:val="41"/>
          <w:u w:val="thick" w:color="363636"/>
        </w:rPr>
        <w:t>:</w:t>
      </w:r>
      <w:r>
        <w:rPr>
          <w:i/>
          <w:color w:val="0F0F0F"/>
          <w:spacing w:val="-76"/>
          <w:w w:val="67"/>
          <w:sz w:val="41"/>
          <w:u w:val="thick" w:color="363636"/>
        </w:rPr>
        <w:t>;</w:t>
      </w:r>
      <w:r>
        <w:rPr>
          <w:i/>
          <w:color w:val="0F0F0F"/>
          <w:spacing w:val="-14"/>
          <w:w w:val="106"/>
          <w:sz w:val="41"/>
          <w:u w:val="thick" w:color="363636"/>
        </w:rPr>
        <w:t>·</w:t>
      </w:r>
      <w:r>
        <w:rPr>
          <w:i/>
          <w:color w:val="363636"/>
          <w:spacing w:val="-32"/>
          <w:w w:val="106"/>
          <w:sz w:val="41"/>
          <w:u w:val="thick" w:color="363636"/>
        </w:rPr>
        <w:t>.</w:t>
      </w:r>
      <w:r>
        <w:rPr>
          <w:i/>
          <w:color w:val="4F4F4F"/>
          <w:spacing w:val="-77"/>
          <w:w w:val="106"/>
          <w:sz w:val="41"/>
          <w:u w:val="thick" w:color="363636"/>
        </w:rPr>
        <w:t>.</w:t>
      </w:r>
      <w:r>
        <w:rPr>
          <w:i/>
          <w:color w:val="363636"/>
          <w:spacing w:val="-85"/>
          <w:w w:val="106"/>
          <w:sz w:val="41"/>
          <w:u w:val="thick" w:color="363636"/>
        </w:rPr>
        <w:t>·</w:t>
      </w:r>
      <w:r>
        <w:rPr>
          <w:i/>
          <w:color w:val="363636"/>
          <w:spacing w:val="-5"/>
          <w:w w:val="67"/>
          <w:sz w:val="41"/>
          <w:u w:val="thick" w:color="363636"/>
        </w:rPr>
        <w:t>:</w:t>
      </w:r>
      <w:r>
        <w:rPr>
          <w:i/>
          <w:color w:val="0F0F0F"/>
          <w:spacing w:val="-2"/>
          <w:w w:val="67"/>
          <w:sz w:val="41"/>
          <w:u w:val="thick" w:color="363636"/>
        </w:rPr>
        <w:t>.</w:t>
      </w:r>
      <w:r>
        <w:rPr>
          <w:i/>
          <w:color w:val="363636"/>
          <w:w w:val="67"/>
          <w:sz w:val="41"/>
          <w:u w:val="thick" w:color="363636"/>
        </w:rPr>
        <w:t>.</w:t>
      </w:r>
      <w:r>
        <w:rPr>
          <w:i/>
          <w:color w:val="363636"/>
          <w:spacing w:val="-16"/>
          <w:w w:val="67"/>
          <w:sz w:val="41"/>
        </w:rPr>
        <w:t>.</w:t>
      </w:r>
      <w:r>
        <w:rPr>
          <w:i/>
          <w:color w:val="363636"/>
          <w:w w:val="57"/>
          <w:sz w:val="41"/>
        </w:rPr>
        <w:t>;:-</w:t>
      </w:r>
      <w:r>
        <w:rPr>
          <w:i/>
          <w:color w:val="363636"/>
          <w:spacing w:val="-41"/>
          <w:sz w:val="41"/>
        </w:rPr>
        <w:t> </w:t>
      </w:r>
      <w:r>
        <w:rPr>
          <w:i/>
          <w:color w:val="0F0F0F"/>
          <w:w w:val="100"/>
          <w:sz w:val="41"/>
          <w:u w:val="thick" w:color="0F0F0F"/>
        </w:rPr>
        <w:t> </w:t>
      </w:r>
      <w:r>
        <w:rPr>
          <w:i/>
          <w:color w:val="0F0F0F"/>
          <w:sz w:val="41"/>
          <w:u w:val="thick" w:color="0F0F0F"/>
        </w:rPr>
        <w:tab/>
      </w:r>
      <w:r>
        <w:rPr>
          <w:i/>
          <w:color w:val="0F0F0F"/>
          <w:w w:val="106"/>
          <w:sz w:val="41"/>
          <w:u w:val="thick" w:color="0F0F0F"/>
        </w:rPr>
        <w:t>·</w:t>
      </w:r>
      <w:r>
        <w:rPr>
          <w:i/>
          <w:color w:val="0F0F0F"/>
          <w:spacing w:val="43"/>
          <w:w w:val="106"/>
          <w:sz w:val="41"/>
          <w:u w:val="thick" w:color="0F0F0F"/>
        </w:rPr>
        <w:t>-</w:t>
      </w:r>
      <w:r>
        <w:rPr>
          <w:i/>
          <w:color w:val="0F0F0F"/>
          <w:spacing w:val="-7"/>
          <w:w w:val="106"/>
          <w:sz w:val="41"/>
          <w:u w:val="thick" w:color="0F0F0F"/>
        </w:rPr>
        <w:t>.</w:t>
      </w:r>
      <w:r>
        <w:rPr>
          <w:i/>
          <w:color w:val="0F0F0F"/>
          <w:spacing w:val="-80"/>
          <w:w w:val="91"/>
          <w:sz w:val="41"/>
          <w:u w:val="thick" w:color="0F0F0F"/>
        </w:rPr>
        <w:t>:</w:t>
      </w:r>
      <w:r>
        <w:rPr>
          <w:i/>
          <w:color w:val="363636"/>
          <w:w w:val="39"/>
          <w:sz w:val="41"/>
          <w:u w:val="thick" w:color="0F0F0F"/>
        </w:rPr>
        <w:t>--</w:t>
      </w:r>
      <w:r>
        <w:rPr>
          <w:i/>
          <w:color w:val="363636"/>
          <w:spacing w:val="-19"/>
          <w:sz w:val="41"/>
          <w:u w:val="thick" w:color="0F0F0F"/>
        </w:rPr>
        <w:t> </w:t>
      </w:r>
    </w:p>
    <w:p>
      <w:pPr>
        <w:tabs>
          <w:tab w:pos="4484" w:val="left" w:leader="none"/>
          <w:tab w:pos="4860" w:val="left" w:leader="none"/>
        </w:tabs>
        <w:spacing w:line="455" w:lineRule="exact" w:before="0"/>
        <w:ind w:left="91" w:right="0" w:firstLine="0"/>
        <w:jc w:val="left"/>
        <w:rPr>
          <w:sz w:val="19"/>
        </w:rPr>
      </w:pPr>
      <w:r>
        <w:rPr/>
        <w:br w:type="column"/>
      </w:r>
      <w:r>
        <w:rPr>
          <w:i/>
          <w:color w:val="0F0F0F"/>
          <w:w w:val="67"/>
          <w:position w:val="1"/>
          <w:sz w:val="41"/>
          <w:u w:val="thick" w:color="0F0F0F"/>
        </w:rPr>
        <w:t>:</w:t>
      </w:r>
      <w:r>
        <w:rPr>
          <w:i/>
          <w:color w:val="0F0F0F"/>
          <w:spacing w:val="22"/>
          <w:w w:val="67"/>
          <w:position w:val="1"/>
          <w:sz w:val="41"/>
          <w:u w:val="thick" w:color="0F0F0F"/>
        </w:rPr>
        <w:t>,</w:t>
      </w:r>
      <w:r>
        <w:rPr>
          <w:i/>
          <w:emboss/>
          <w:color w:val="363636"/>
          <w:spacing w:val="-34"/>
          <w:w w:val="67"/>
          <w:position w:val="1"/>
          <w:sz w:val="41"/>
        </w:rPr>
        <w:t>:</w:t>
      </w:r>
      <w:r>
        <w:rPr>
          <w:i/>
          <w:shadow w:val="0"/>
          <w:color w:val="0F0F0F"/>
          <w:spacing w:val="-112"/>
          <w:w w:val="90"/>
          <w:position w:val="1"/>
          <w:sz w:val="41"/>
        </w:rPr>
        <w:t>:</w:t>
      </w:r>
      <w:r>
        <w:rPr>
          <w:i/>
          <w:shadow w:val="0"/>
          <w:color w:val="0F0F0F"/>
          <w:w w:val="67"/>
          <w:position w:val="1"/>
          <w:sz w:val="41"/>
        </w:rPr>
        <w:t>_</w:t>
      </w:r>
      <w:r>
        <w:rPr>
          <w:i/>
          <w:shadow w:val="0"/>
          <w:color w:val="0F0F0F"/>
          <w:spacing w:val="-30"/>
          <w:position w:val="1"/>
          <w:sz w:val="41"/>
        </w:rPr>
        <w:t> </w:t>
      </w:r>
      <w:r>
        <w:rPr>
          <w:i/>
          <w:shadow w:val="0"/>
          <w:color w:val="4F4F4F"/>
          <w:spacing w:val="-16"/>
          <w:w w:val="90"/>
          <w:position w:val="1"/>
          <w:sz w:val="41"/>
        </w:rPr>
        <w:t>.</w:t>
      </w:r>
      <w:r>
        <w:rPr>
          <w:i/>
          <w:shadow w:val="0"/>
          <w:color w:val="363636"/>
          <w:w w:val="58"/>
          <w:position w:val="1"/>
          <w:sz w:val="41"/>
        </w:rPr>
        <w:t>.</w:t>
      </w:r>
      <w:r>
        <w:rPr>
          <w:i/>
          <w:shadow w:val="0"/>
          <w:color w:val="363636"/>
          <w:spacing w:val="-14"/>
          <w:w w:val="58"/>
          <w:position w:val="1"/>
          <w:sz w:val="41"/>
        </w:rPr>
        <w:t>.</w:t>
      </w:r>
      <w:r>
        <w:rPr>
          <w:i/>
          <w:shadow w:val="0"/>
          <w:color w:val="363636"/>
          <w:w w:val="52"/>
          <w:position w:val="1"/>
          <w:sz w:val="41"/>
        </w:rPr>
        <w:t>..</w:t>
      </w:r>
      <w:r>
        <w:rPr>
          <w:i/>
          <w:shadow w:val="0"/>
          <w:color w:val="363636"/>
          <w:spacing w:val="-46"/>
          <w:w w:val="52"/>
          <w:position w:val="1"/>
          <w:sz w:val="41"/>
        </w:rPr>
        <w:t>.</w:t>
      </w:r>
      <w:r>
        <w:rPr>
          <w:i/>
          <w:shadow w:val="0"/>
          <w:color w:val="363636"/>
          <w:w w:val="45"/>
          <w:position w:val="1"/>
          <w:sz w:val="41"/>
        </w:rPr>
        <w:t>:-</w:t>
      </w:r>
      <w:r>
        <w:rPr>
          <w:i/>
          <w:shadow w:val="0"/>
          <w:color w:val="363636"/>
          <w:spacing w:val="-3"/>
          <w:position w:val="1"/>
          <w:sz w:val="41"/>
        </w:rPr>
        <w:t> </w:t>
      </w:r>
      <w:r>
        <w:rPr>
          <w:i/>
          <w:shadow w:val="0"/>
          <w:color w:val="4F4F4F"/>
          <w:spacing w:val="-32"/>
          <w:w w:val="85"/>
          <w:position w:val="1"/>
          <w:sz w:val="41"/>
        </w:rPr>
        <w:t>·</w:t>
      </w:r>
      <w:r>
        <w:rPr>
          <w:i/>
          <w:shadow w:val="0"/>
          <w:color w:val="363636"/>
          <w:spacing w:val="-26"/>
          <w:w w:val="67"/>
          <w:position w:val="1"/>
          <w:sz w:val="41"/>
        </w:rPr>
        <w:t>:</w:t>
      </w:r>
      <w:r>
        <w:rPr>
          <w:i/>
          <w:shadow w:val="0"/>
          <w:color w:val="4F4F4F"/>
          <w:spacing w:val="-13"/>
          <w:w w:val="23"/>
          <w:position w:val="1"/>
          <w:sz w:val="41"/>
        </w:rPr>
        <w:t>_</w:t>
      </w:r>
      <w:r>
        <w:rPr>
          <w:i/>
          <w:shadow w:val="0"/>
          <w:color w:val="363636"/>
          <w:w w:val="23"/>
          <w:position w:val="1"/>
          <w:sz w:val="41"/>
        </w:rPr>
        <w:t>--</w:t>
      </w:r>
      <w:r>
        <w:rPr>
          <w:i/>
          <w:shadow w:val="0"/>
          <w:color w:val="363636"/>
          <w:position w:val="1"/>
          <w:sz w:val="41"/>
        </w:rPr>
        <w:tab/>
      </w:r>
      <w:r>
        <w:rPr>
          <w:shadow w:val="0"/>
          <w:color w:val="1F1F1F"/>
          <w:w w:val="23"/>
          <w:sz w:val="19"/>
        </w:rPr>
        <w:t>.</w:t>
      </w:r>
      <w:r>
        <w:rPr>
          <w:shadow w:val="0"/>
          <w:color w:val="1F1F1F"/>
          <w:sz w:val="19"/>
        </w:rPr>
        <w:t> </w:t>
      </w:r>
      <w:r>
        <w:rPr>
          <w:shadow w:val="0"/>
          <w:color w:val="1F1F1F"/>
          <w:spacing w:val="-10"/>
          <w:sz w:val="19"/>
        </w:rPr>
        <w:t> </w:t>
      </w:r>
      <w:r>
        <w:rPr>
          <w:shadow w:val="0"/>
          <w:color w:val="1F1F1F"/>
          <w:w w:val="23"/>
          <w:sz w:val="19"/>
        </w:rPr>
        <w:t>.</w:t>
      </w:r>
      <w:r>
        <w:rPr>
          <w:shadow w:val="0"/>
          <w:color w:val="1F1F1F"/>
          <w:spacing w:val="-1"/>
          <w:sz w:val="19"/>
        </w:rPr>
        <w:t> </w:t>
      </w:r>
      <w:r>
        <w:rPr>
          <w:shadow w:val="0"/>
          <w:color w:val="777777"/>
          <w:w w:val="23"/>
          <w:sz w:val="19"/>
        </w:rPr>
        <w:t>.</w:t>
      </w:r>
      <w:r>
        <w:rPr>
          <w:shadow w:val="0"/>
          <w:color w:val="777777"/>
          <w:sz w:val="19"/>
        </w:rPr>
        <w:tab/>
      </w:r>
      <w:r>
        <w:rPr>
          <w:i/>
          <w:shadow w:val="0"/>
          <w:color w:val="0F0F0F"/>
          <w:w w:val="23"/>
          <w:sz w:val="19"/>
        </w:rPr>
        <w:t>·:</w:t>
      </w:r>
      <w:r>
        <w:rPr>
          <w:i/>
          <w:shadow w:val="0"/>
          <w:color w:val="0F0F0F"/>
          <w:sz w:val="19"/>
        </w:rPr>
        <w:t> </w:t>
      </w:r>
      <w:r>
        <w:rPr>
          <w:i/>
          <w:shadow w:val="0"/>
          <w:color w:val="0F0F0F"/>
          <w:spacing w:val="14"/>
          <w:sz w:val="19"/>
        </w:rPr>
        <w:t> </w:t>
      </w:r>
      <w:r>
        <w:rPr>
          <w:i/>
          <w:shadow w:val="0"/>
          <w:color w:val="363636"/>
          <w:w w:val="80"/>
          <w:sz w:val="19"/>
        </w:rPr>
        <w:t>·</w:t>
      </w:r>
      <w:r>
        <w:rPr>
          <w:i/>
          <w:shadow w:val="0"/>
          <w:color w:val="363636"/>
          <w:spacing w:val="-12"/>
          <w:w w:val="80"/>
          <w:sz w:val="19"/>
        </w:rPr>
        <w:t>.</w:t>
      </w:r>
      <w:r>
        <w:rPr>
          <w:i/>
          <w:shadow w:val="0"/>
          <w:color w:val="363636"/>
          <w:spacing w:val="-40"/>
          <w:w w:val="80"/>
          <w:sz w:val="19"/>
        </w:rPr>
        <w:t>-</w:t>
      </w:r>
      <w:r>
        <w:rPr>
          <w:i/>
          <w:shadow w:val="0"/>
          <w:color w:val="363636"/>
          <w:w w:val="80"/>
          <w:sz w:val="19"/>
        </w:rPr>
        <w:t>:</w:t>
      </w:r>
      <w:r>
        <w:rPr>
          <w:i/>
          <w:shadow w:val="0"/>
          <w:color w:val="363636"/>
          <w:spacing w:val="-6"/>
          <w:w w:val="80"/>
          <w:sz w:val="19"/>
        </w:rPr>
        <w:t>·</w:t>
      </w:r>
      <w:r>
        <w:rPr>
          <w:i/>
          <w:shadow/>
          <w:color w:val="777777"/>
          <w:w w:val="80"/>
          <w:sz w:val="19"/>
        </w:rPr>
        <w:t>.</w:t>
      </w:r>
      <w:r>
        <w:rPr>
          <w:i/>
          <w:shadow w:val="0"/>
          <w:color w:val="777777"/>
          <w:spacing w:val="18"/>
          <w:sz w:val="19"/>
        </w:rPr>
        <w:t> </w:t>
      </w:r>
      <w:r>
        <w:rPr>
          <w:i/>
          <w:shadow w:val="0"/>
          <w:color w:val="363636"/>
          <w:spacing w:val="-61"/>
          <w:w w:val="80"/>
          <w:sz w:val="19"/>
        </w:rPr>
        <w:t>_</w:t>
      </w:r>
      <w:r>
        <w:rPr>
          <w:i/>
          <w:shadow w:val="0"/>
          <w:color w:val="363636"/>
          <w:w w:val="80"/>
          <w:sz w:val="19"/>
        </w:rPr>
        <w:t>·</w:t>
      </w:r>
      <w:r>
        <w:rPr>
          <w:i/>
          <w:shadow w:val="0"/>
          <w:color w:val="363636"/>
          <w:spacing w:val="-1"/>
          <w:sz w:val="19"/>
        </w:rPr>
        <w:t> </w:t>
      </w:r>
      <w:r>
        <w:rPr>
          <w:i/>
          <w:shadow w:val="0"/>
          <w:color w:val="363636"/>
          <w:w w:val="80"/>
          <w:sz w:val="19"/>
        </w:rPr>
        <w:t>:</w:t>
      </w:r>
      <w:r>
        <w:rPr>
          <w:i/>
          <w:shadow w:val="0"/>
          <w:color w:val="363636"/>
          <w:spacing w:val="-17"/>
          <w:sz w:val="19"/>
        </w:rPr>
        <w:t> </w:t>
      </w:r>
      <w:r>
        <w:rPr>
          <w:i/>
          <w:shadow w:val="0"/>
          <w:color w:val="B1B1B1"/>
          <w:w w:val="80"/>
          <w:sz w:val="19"/>
        </w:rPr>
        <w:t>.</w:t>
      </w:r>
      <w:r>
        <w:rPr>
          <w:i/>
          <w:shadow w:val="0"/>
          <w:color w:val="B1B1B1"/>
          <w:spacing w:val="-24"/>
          <w:sz w:val="19"/>
        </w:rPr>
        <w:t> </w:t>
      </w:r>
      <w:r>
        <w:rPr>
          <w:i/>
          <w:shadow w:val="0"/>
          <w:color w:val="666666"/>
          <w:spacing w:val="11"/>
          <w:w w:val="80"/>
          <w:sz w:val="19"/>
          <w:u w:val="thick" w:color="0F0F0F"/>
        </w:rPr>
        <w:t>:</w:t>
      </w:r>
      <w:r>
        <w:rPr>
          <w:i/>
          <w:shadow w:val="0"/>
          <w:color w:val="0F0F0F"/>
          <w:spacing w:val="13"/>
          <w:w w:val="80"/>
          <w:sz w:val="19"/>
          <w:u w:val="thick" w:color="0F0F0F"/>
        </w:rPr>
        <w:t>.</w:t>
      </w:r>
      <w:r>
        <w:rPr>
          <w:i/>
          <w:shadow w:val="0"/>
          <w:color w:val="363636"/>
          <w:w w:val="80"/>
          <w:sz w:val="19"/>
          <w:u w:val="thick" w:color="0F0F0F"/>
        </w:rPr>
        <w:t>/</w:t>
      </w:r>
      <w:r>
        <w:rPr>
          <w:i/>
          <w:shadow w:val="0"/>
          <w:color w:val="363636"/>
          <w:spacing w:val="-14"/>
          <w:sz w:val="19"/>
          <w:u w:val="thick" w:color="0F0F0F"/>
        </w:rPr>
        <w:t> </w:t>
      </w:r>
      <w:r>
        <w:rPr>
          <w:i/>
          <w:shadow w:val="0"/>
          <w:color w:val="363636"/>
          <w:w w:val="109"/>
          <w:sz w:val="19"/>
          <w:u w:val="thick" w:color="0F0F0F"/>
        </w:rPr>
        <w:t>-</w:t>
      </w:r>
      <w:r>
        <w:rPr>
          <w:i/>
          <w:shadow w:val="0"/>
          <w:color w:val="363636"/>
          <w:spacing w:val="4"/>
          <w:w w:val="109"/>
          <w:sz w:val="19"/>
          <w:u w:val="thick" w:color="0F0F0F"/>
        </w:rPr>
        <w:t>:</w:t>
      </w:r>
      <w:r>
        <w:rPr>
          <w:i/>
          <w:shadow w:val="0"/>
          <w:color w:val="363636"/>
          <w:spacing w:val="-57"/>
          <w:w w:val="78"/>
          <w:sz w:val="19"/>
          <w:u w:val="thick" w:color="0F0F0F"/>
        </w:rPr>
        <w:t>=</w:t>
      </w:r>
      <w:r>
        <w:rPr>
          <w:i/>
          <w:shadow w:val="0"/>
          <w:color w:val="363636"/>
          <w:w w:val="78"/>
          <w:sz w:val="19"/>
          <w:u w:val="thick" w:color="0F0F0F"/>
        </w:rPr>
        <w:t>·</w:t>
      </w:r>
      <w:r>
        <w:rPr>
          <w:i/>
          <w:shadow w:val="0"/>
          <w:color w:val="363636"/>
          <w:spacing w:val="-19"/>
          <w:w w:val="78"/>
          <w:sz w:val="19"/>
          <w:u w:val="thick" w:color="0F0F0F"/>
        </w:rPr>
        <w:t>.</w:t>
      </w:r>
      <w:r>
        <w:rPr>
          <w:i/>
          <w:shadow w:val="0"/>
          <w:color w:val="363636"/>
          <w:w w:val="78"/>
          <w:sz w:val="19"/>
          <w:u w:val="thick" w:color="0F0F0F"/>
        </w:rPr>
        <w:t>:</w:t>
      </w:r>
      <w:r>
        <w:rPr>
          <w:i/>
          <w:shadow w:val="0"/>
          <w:color w:val="363636"/>
          <w:spacing w:val="-29"/>
          <w:sz w:val="19"/>
          <w:u w:val="thick" w:color="0F0F0F"/>
        </w:rPr>
        <w:t> </w:t>
      </w:r>
      <w:r>
        <w:rPr>
          <w:i/>
          <w:shadow w:val="0"/>
          <w:color w:val="4F4F4F"/>
          <w:spacing w:val="15"/>
          <w:w w:val="78"/>
          <w:sz w:val="19"/>
          <w:u w:val="thick" w:color="0F0F0F"/>
        </w:rPr>
        <w:t>.</w:t>
      </w:r>
      <w:r>
        <w:rPr>
          <w:i/>
          <w:shadow w:val="0"/>
          <w:color w:val="363636"/>
          <w:spacing w:val="-4"/>
          <w:w w:val="78"/>
          <w:sz w:val="19"/>
          <w:u w:val="thick" w:color="0F0F0F"/>
        </w:rPr>
        <w:t>:</w:t>
      </w:r>
      <w:r>
        <w:rPr>
          <w:shadow w:val="0"/>
          <w:color w:val="1F1F1F"/>
          <w:w w:val="69"/>
          <w:sz w:val="19"/>
          <w:u w:val="thick" w:color="0F0F0F"/>
        </w:rPr>
        <w:t>...</w:t>
      </w:r>
      <w:r>
        <w:rPr>
          <w:shadow w:val="0"/>
          <w:color w:val="1F1F1F"/>
          <w:spacing w:val="-10"/>
          <w:w w:val="69"/>
          <w:sz w:val="19"/>
          <w:u w:val="thick" w:color="0F0F0F"/>
        </w:rPr>
        <w:t>.</w:t>
      </w:r>
      <w:r>
        <w:rPr>
          <w:shadow w:val="0"/>
          <w:color w:val="1F1F1F"/>
          <w:w w:val="69"/>
          <w:sz w:val="19"/>
          <w:u w:val="thick" w:color="0F0F0F"/>
        </w:rPr>
        <w:t>:</w:t>
      </w:r>
      <w:r>
        <w:rPr>
          <w:shadow w:val="0"/>
          <w:color w:val="1F1F1F"/>
          <w:spacing w:val="-25"/>
          <w:sz w:val="19"/>
          <w:u w:val="thick" w:color="0F0F0F"/>
        </w:rPr>
        <w:t> </w:t>
      </w:r>
      <w:r>
        <w:rPr>
          <w:shadow w:val="0"/>
          <w:color w:val="1F1F1F"/>
          <w:w w:val="69"/>
          <w:sz w:val="19"/>
          <w:u w:val="thick" w:color="0F0F0F"/>
        </w:rPr>
        <w:t>:</w:t>
      </w:r>
      <w:r>
        <w:rPr>
          <w:shadow w:val="0"/>
          <w:color w:val="1F1F1F"/>
          <w:spacing w:val="-22"/>
          <w:sz w:val="19"/>
          <w:u w:val="thick" w:color="0F0F0F"/>
        </w:rPr>
        <w:t> </w:t>
      </w:r>
      <w:r>
        <w:rPr>
          <w:shadow w:val="0"/>
          <w:color w:val="0F0F0F"/>
          <w:spacing w:val="9"/>
          <w:w w:val="97"/>
          <w:sz w:val="19"/>
        </w:rPr>
        <w:t>-</w:t>
      </w:r>
      <w:r>
        <w:rPr>
          <w:shadow w:val="0"/>
          <w:color w:val="363636"/>
          <w:spacing w:val="-15"/>
          <w:w w:val="97"/>
          <w:sz w:val="19"/>
        </w:rPr>
        <w:t>.</w:t>
      </w:r>
      <w:r>
        <w:rPr>
          <w:shadow w:val="0"/>
          <w:color w:val="777777"/>
          <w:spacing w:val="-11"/>
          <w:w w:val="39"/>
          <w:sz w:val="19"/>
        </w:rPr>
        <w:t>·</w:t>
      </w:r>
      <w:r>
        <w:rPr>
          <w:shadow w:val="0"/>
          <w:color w:val="363636"/>
          <w:w w:val="97"/>
          <w:sz w:val="19"/>
        </w:rPr>
        <w:t>.</w:t>
      </w:r>
      <w:r>
        <w:rPr>
          <w:shadow w:val="0"/>
          <w:color w:val="363636"/>
          <w:spacing w:val="-19"/>
          <w:sz w:val="19"/>
        </w:rPr>
        <w:t> </w:t>
      </w:r>
      <w:r>
        <w:rPr>
          <w:shadow w:val="0"/>
          <w:color w:val="363636"/>
          <w:w w:val="39"/>
          <w:sz w:val="19"/>
        </w:rPr>
        <w:t>_</w:t>
      </w:r>
      <w:r>
        <w:rPr>
          <w:shadow w:val="0"/>
          <w:color w:val="363636"/>
          <w:spacing w:val="-12"/>
          <w:sz w:val="19"/>
        </w:rPr>
        <w:t> </w:t>
      </w:r>
      <w:r>
        <w:rPr>
          <w:shadow w:val="0"/>
          <w:color w:val="363636"/>
          <w:w w:val="65"/>
          <w:sz w:val="19"/>
        </w:rPr>
        <w:t>·.-.::</w:t>
      </w:r>
      <w:r>
        <w:rPr>
          <w:shadow w:val="0"/>
          <w:color w:val="363636"/>
          <w:spacing w:val="-25"/>
          <w:w w:val="65"/>
          <w:sz w:val="19"/>
        </w:rPr>
        <w:t>-</w:t>
      </w:r>
      <w:r>
        <w:rPr>
          <w:shadow w:val="0"/>
          <w:color w:val="1F1F1F"/>
          <w:w w:val="83"/>
          <w:sz w:val="19"/>
        </w:rPr>
        <w:t>.</w:t>
      </w:r>
      <w:r>
        <w:rPr>
          <w:shadow w:val="0"/>
          <w:color w:val="1F1F1F"/>
          <w:spacing w:val="-26"/>
          <w:w w:val="83"/>
          <w:sz w:val="19"/>
        </w:rPr>
        <w:t>.</w:t>
      </w:r>
      <w:r>
        <w:rPr>
          <w:shadow w:val="0"/>
          <w:color w:val="0F0F0F"/>
          <w:w w:val="83"/>
          <w:sz w:val="19"/>
        </w:rPr>
        <w:t>-</w:t>
      </w:r>
      <w:r>
        <w:rPr>
          <w:shadow w:val="0"/>
          <w:color w:val="0F0F0F"/>
          <w:sz w:val="19"/>
        </w:rPr>
        <w:t> </w:t>
      </w:r>
      <w:r>
        <w:rPr>
          <w:shadow w:val="0"/>
          <w:color w:val="0F0F0F"/>
          <w:spacing w:val="1"/>
          <w:sz w:val="19"/>
        </w:rPr>
        <w:t> </w:t>
      </w:r>
      <w:r>
        <w:rPr>
          <w:shadow w:val="0"/>
          <w:color w:val="0F0F0F"/>
          <w:w w:val="62"/>
          <w:sz w:val="19"/>
        </w:rPr>
        <w:t>·</w:t>
      </w:r>
      <w:r>
        <w:rPr>
          <w:shadow w:val="0"/>
          <w:color w:val="0F0F0F"/>
          <w:spacing w:val="-9"/>
          <w:w w:val="62"/>
          <w:sz w:val="19"/>
        </w:rPr>
        <w:t>.</w:t>
      </w:r>
      <w:r>
        <w:rPr>
          <w:i/>
          <w:shadow w:val="0"/>
          <w:color w:val="363636"/>
          <w:w w:val="105"/>
          <w:sz w:val="19"/>
        </w:rPr>
        <w:t>·:.</w:t>
      </w:r>
      <w:r>
        <w:rPr>
          <w:i/>
          <w:shadow w:val="0"/>
          <w:color w:val="363636"/>
          <w:spacing w:val="-6"/>
          <w:sz w:val="19"/>
        </w:rPr>
        <w:t> </w:t>
      </w:r>
      <w:r>
        <w:rPr>
          <w:shadow w:val="0"/>
          <w:color w:val="363636"/>
          <w:spacing w:val="7"/>
          <w:w w:val="105"/>
          <w:sz w:val="19"/>
        </w:rPr>
        <w:t>.</w:t>
      </w:r>
      <w:r>
        <w:rPr>
          <w:shadow w:val="0"/>
          <w:color w:val="4F4F4F"/>
          <w:w w:val="105"/>
          <w:sz w:val="19"/>
        </w:rPr>
        <w:t>.</w:t>
      </w:r>
      <w:r>
        <w:rPr>
          <w:shadow w:val="0"/>
          <w:color w:val="4F4F4F"/>
          <w:sz w:val="19"/>
        </w:rPr>
        <w:t>  </w:t>
      </w:r>
      <w:r>
        <w:rPr>
          <w:shadow w:val="0"/>
          <w:color w:val="4F4F4F"/>
          <w:spacing w:val="-3"/>
          <w:sz w:val="19"/>
        </w:rPr>
        <w:t> </w:t>
      </w:r>
      <w:r>
        <w:rPr>
          <w:shadow w:val="0"/>
          <w:color w:val="363636"/>
          <w:spacing w:val="-35"/>
          <w:w w:val="105"/>
          <w:sz w:val="19"/>
        </w:rPr>
        <w:t>:</w:t>
      </w:r>
      <w:r>
        <w:rPr>
          <w:i/>
          <w:shadow w:val="0"/>
          <w:color w:val="1F1F1F"/>
          <w:spacing w:val="-7"/>
          <w:w w:val="65"/>
          <w:sz w:val="19"/>
        </w:rPr>
        <w:t>:</w:t>
      </w:r>
      <w:r>
        <w:rPr>
          <w:shadow w:val="0"/>
          <w:color w:val="363636"/>
          <w:w w:val="105"/>
          <w:sz w:val="19"/>
        </w:rPr>
        <w:t>.</w:t>
      </w:r>
      <w:r>
        <w:rPr>
          <w:shadow w:val="0"/>
          <w:color w:val="363636"/>
          <w:sz w:val="19"/>
        </w:rPr>
        <w:t> </w:t>
      </w:r>
      <w:r>
        <w:rPr>
          <w:shadow w:val="0"/>
          <w:color w:val="363636"/>
          <w:spacing w:val="4"/>
          <w:sz w:val="19"/>
        </w:rPr>
        <w:t> </w:t>
      </w:r>
      <w:r>
        <w:rPr>
          <w:shadow w:val="0"/>
          <w:color w:val="1F1F1F"/>
          <w:w w:val="56"/>
          <w:sz w:val="19"/>
        </w:rPr>
        <w:t>.-.</w:t>
      </w:r>
      <w:r>
        <w:rPr>
          <w:shadow w:val="0"/>
          <w:color w:val="1F1F1F"/>
          <w:spacing w:val="-25"/>
          <w:sz w:val="19"/>
        </w:rPr>
        <w:t> </w:t>
      </w:r>
      <w:r>
        <w:rPr>
          <w:shadow w:val="0"/>
          <w:color w:val="363636"/>
          <w:spacing w:val="-17"/>
          <w:w w:val="51"/>
          <w:sz w:val="19"/>
        </w:rPr>
        <w:t>:</w:t>
      </w:r>
      <w:r>
        <w:rPr>
          <w:shadow w:val="0"/>
          <w:color w:val="0F0F0F"/>
          <w:w w:val="56"/>
          <w:sz w:val="19"/>
        </w:rPr>
        <w:t>:</w:t>
      </w:r>
      <w:r>
        <w:rPr>
          <w:shadow w:val="0"/>
          <w:color w:val="0F0F0F"/>
          <w:spacing w:val="-4"/>
          <w:sz w:val="19"/>
        </w:rPr>
        <w:t> </w:t>
      </w:r>
      <w:r>
        <w:rPr>
          <w:shadow w:val="0"/>
          <w:color w:val="363636"/>
          <w:spacing w:val="-8"/>
          <w:w w:val="51"/>
          <w:sz w:val="19"/>
        </w:rPr>
        <w:t>.</w:t>
      </w:r>
      <w:r>
        <w:rPr>
          <w:shadow w:val="0"/>
          <w:color w:val="0F0F0F"/>
          <w:spacing w:val="2"/>
          <w:w w:val="51"/>
          <w:sz w:val="19"/>
        </w:rPr>
        <w:t>·</w:t>
      </w:r>
      <w:r>
        <w:rPr>
          <w:shadow w:val="0"/>
          <w:color w:val="363636"/>
          <w:w w:val="51"/>
          <w:sz w:val="19"/>
        </w:rPr>
        <w:t>:</w:t>
      </w:r>
      <w:r>
        <w:rPr>
          <w:shadow w:val="0"/>
          <w:color w:val="363636"/>
          <w:spacing w:val="1"/>
          <w:sz w:val="19"/>
        </w:rPr>
        <w:t> </w:t>
      </w:r>
      <w:r>
        <w:rPr>
          <w:shadow w:val="0"/>
          <w:color w:val="363636"/>
          <w:w w:val="43"/>
          <w:sz w:val="19"/>
        </w:rPr>
        <w:t>:</w:t>
      </w:r>
    </w:p>
    <w:p>
      <w:pPr>
        <w:spacing w:before="109"/>
        <w:ind w:left="383" w:right="0" w:firstLine="0"/>
        <w:jc w:val="left"/>
        <w:rPr>
          <w:i/>
          <w:sz w:val="18"/>
        </w:rPr>
      </w:pPr>
      <w:r>
        <w:rPr>
          <w:i/>
          <w:color w:val="4F4F4F"/>
          <w:w w:val="105"/>
          <w:sz w:val="18"/>
        </w:rPr>
        <w:t>Схема </w:t>
      </w:r>
      <w:r>
        <w:rPr>
          <w:i/>
          <w:color w:val="363636"/>
          <w:w w:val="105"/>
          <w:sz w:val="18"/>
        </w:rPr>
        <w:t>ш</w:t>
      </w:r>
      <w:r>
        <w:rPr>
          <w:i/>
          <w:color w:val="666666"/>
          <w:w w:val="105"/>
          <w:sz w:val="18"/>
        </w:rPr>
        <w:t>естого </w:t>
      </w:r>
      <w:r>
        <w:rPr>
          <w:i/>
          <w:color w:val="4F4F4F"/>
          <w:w w:val="105"/>
          <w:sz w:val="18"/>
        </w:rPr>
        <w:t>час </w:t>
      </w:r>
      <w:r>
        <w:rPr>
          <w:i/>
          <w:color w:val="363636"/>
          <w:w w:val="105"/>
          <w:sz w:val="18"/>
        </w:rPr>
        <w:t>а</w:t>
      </w:r>
    </w:p>
    <w:p>
      <w:pPr>
        <w:spacing w:after="0"/>
        <w:jc w:val="left"/>
        <w:rPr>
          <w:sz w:val="18"/>
        </w:rPr>
        <w:sectPr>
          <w:type w:val="continuous"/>
          <w:pgSz w:w="16840" w:h="11920" w:orient="landscape"/>
          <w:pgMar w:top="1600" w:bottom="280" w:left="1020" w:right="760"/>
          <w:cols w:num="4" w:equalWidth="0">
            <w:col w:w="2613" w:space="532"/>
            <w:col w:w="1402" w:space="40"/>
            <w:col w:w="1965" w:space="39"/>
            <w:col w:w="8469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12"/>
        </w:rPr>
      </w:pPr>
    </w:p>
    <w:p>
      <w:pPr>
        <w:spacing w:line="122" w:lineRule="exact" w:before="102"/>
        <w:ind w:left="107" w:right="0" w:firstLine="0"/>
        <w:jc w:val="left"/>
        <w:rPr>
          <w:sz w:val="12"/>
        </w:rPr>
      </w:pPr>
      <w:r>
        <w:rPr>
          <w:color w:val="363636"/>
          <w:w w:val="105"/>
          <w:sz w:val="12"/>
        </w:rPr>
        <w:t>N</w:t>
      </w:r>
    </w:p>
    <w:p>
      <w:pPr>
        <w:spacing w:line="77" w:lineRule="exact" w:before="0"/>
        <w:ind w:left="101" w:right="0" w:firstLine="0"/>
        <w:jc w:val="left"/>
        <w:rPr>
          <w:rFonts w:ascii="Arial"/>
          <w:sz w:val="11"/>
        </w:rPr>
      </w:pPr>
      <w:r>
        <w:rPr>
          <w:rFonts w:ascii="Arial"/>
          <w:color w:val="363636"/>
          <w:w w:val="105"/>
          <w:sz w:val="11"/>
        </w:rPr>
        <w:t>00</w:t>
      </w:r>
    </w:p>
    <w:p>
      <w:pPr>
        <w:spacing w:line="162" w:lineRule="exact" w:before="0"/>
        <w:ind w:left="104" w:right="0" w:firstLine="0"/>
        <w:jc w:val="left"/>
        <w:rPr>
          <w:sz w:val="17"/>
        </w:rPr>
      </w:pPr>
      <w:r>
        <w:rPr>
          <w:color w:val="4F4F4F"/>
          <w:w w:val="105"/>
          <w:sz w:val="17"/>
        </w:rPr>
        <w:t>w</w:t>
      </w:r>
    </w:p>
    <w:p>
      <w:pPr>
        <w:spacing w:after="0" w:line="162" w:lineRule="exact"/>
        <w:jc w:val="left"/>
        <w:rPr>
          <w:sz w:val="17"/>
        </w:rPr>
        <w:sectPr>
          <w:type w:val="continuous"/>
          <w:pgSz w:w="16840" w:h="11920" w:orient="landscape"/>
          <w:pgMar w:top="1600" w:bottom="280" w:left="1020" w:right="760"/>
        </w:sectPr>
      </w:pPr>
    </w:p>
    <w:p>
      <w:pPr>
        <w:spacing w:line="287" w:lineRule="exact" w:before="73"/>
        <w:ind w:left="125" w:right="0" w:firstLine="0"/>
        <w:jc w:val="both"/>
        <w:rPr>
          <w:rFonts w:ascii="Courier New" w:hAnsi="Courier New"/>
          <w:b/>
          <w:sz w:val="26"/>
        </w:rPr>
      </w:pPr>
      <w:r>
        <w:rPr>
          <w:rFonts w:ascii="Courier New" w:hAnsi="Courier New"/>
          <w:b/>
          <w:color w:val="0C0C0C"/>
          <w:w w:val="110"/>
          <w:sz w:val="26"/>
        </w:rPr>
        <w:t>Шестой </w:t>
      </w:r>
      <w:r>
        <w:rPr>
          <w:rFonts w:ascii="Courier New" w:hAnsi="Courier New"/>
          <w:b/>
          <w:color w:val="1D1D1D"/>
          <w:w w:val="110"/>
          <w:sz w:val="26"/>
        </w:rPr>
        <w:t>час</w:t>
      </w:r>
    </w:p>
    <w:p>
      <w:pPr>
        <w:spacing w:line="254" w:lineRule="auto" w:before="0"/>
        <w:ind w:left="107" w:right="4926" w:firstLine="311"/>
        <w:jc w:val="both"/>
        <w:rPr>
          <w:sz w:val="18"/>
        </w:rPr>
      </w:pPr>
      <w:r>
        <w:rPr>
          <w:color w:val="464646"/>
          <w:w w:val="110"/>
          <w:sz w:val="18"/>
        </w:rPr>
        <w:t>Мы лостеленно </w:t>
      </w:r>
      <w:r>
        <w:rPr>
          <w:color w:val="565656"/>
          <w:w w:val="110"/>
          <w:sz w:val="18"/>
        </w:rPr>
        <w:t>пр</w:t>
      </w:r>
      <w:r>
        <w:rPr>
          <w:color w:val="2D2D2D"/>
          <w:w w:val="110"/>
          <w:sz w:val="18"/>
        </w:rPr>
        <w:t>и</w:t>
      </w:r>
      <w:r>
        <w:rPr>
          <w:color w:val="565656"/>
          <w:w w:val="110"/>
          <w:sz w:val="18"/>
        </w:rPr>
        <w:t>ближаемся </w:t>
      </w:r>
      <w:r>
        <w:rPr>
          <w:color w:val="464646"/>
          <w:w w:val="110"/>
          <w:sz w:val="18"/>
        </w:rPr>
        <w:t>к </w:t>
      </w:r>
      <w:r>
        <w:rPr>
          <w:color w:val="565656"/>
          <w:w w:val="110"/>
          <w:sz w:val="18"/>
        </w:rPr>
        <w:t>полуночи. </w:t>
      </w:r>
      <w:r>
        <w:rPr>
          <w:color w:val="464646"/>
          <w:w w:val="110"/>
          <w:sz w:val="18"/>
        </w:rPr>
        <w:t>В </w:t>
      </w:r>
      <w:r>
        <w:rPr>
          <w:color w:val="1D1D1D"/>
          <w:spacing w:val="7"/>
          <w:w w:val="110"/>
          <w:sz w:val="18"/>
        </w:rPr>
        <w:t>ш</w:t>
      </w:r>
      <w:r>
        <w:rPr>
          <w:color w:val="565656"/>
          <w:spacing w:val="7"/>
          <w:w w:val="110"/>
          <w:sz w:val="18"/>
        </w:rPr>
        <w:t>е</w:t>
      </w:r>
      <w:r>
        <w:rPr>
          <w:color w:val="1D1D1D"/>
          <w:spacing w:val="7"/>
          <w:w w:val="110"/>
          <w:sz w:val="18"/>
        </w:rPr>
        <w:t>­ </w:t>
      </w:r>
      <w:r>
        <w:rPr>
          <w:color w:val="464646"/>
          <w:w w:val="110"/>
          <w:sz w:val="18"/>
        </w:rPr>
        <w:t>стом часе </w:t>
      </w:r>
      <w:r>
        <w:rPr>
          <w:color w:val="565656"/>
          <w:w w:val="110"/>
          <w:sz w:val="18"/>
        </w:rPr>
        <w:t>мы попадаем </w:t>
      </w:r>
      <w:r>
        <w:rPr>
          <w:color w:val="464646"/>
          <w:w w:val="110"/>
          <w:sz w:val="18"/>
        </w:rPr>
        <w:t>во </w:t>
      </w:r>
      <w:r>
        <w:rPr>
          <w:rFonts w:ascii="Arial" w:hAnsi="Arial"/>
          <w:i/>
          <w:color w:val="464646"/>
          <w:w w:val="110"/>
          <w:sz w:val="16"/>
        </w:rPr>
        <w:t>«впаgину поgземного </w:t>
      </w:r>
      <w:r>
        <w:rPr>
          <w:rFonts w:ascii="Arial" w:hAnsi="Arial"/>
          <w:i/>
          <w:color w:val="464646"/>
          <w:spacing w:val="2"/>
          <w:w w:val="110"/>
          <w:sz w:val="16"/>
        </w:rPr>
        <w:t>ми</w:t>
      </w:r>
      <w:r>
        <w:rPr>
          <w:rFonts w:ascii="Arial" w:hAnsi="Arial"/>
          <w:i/>
          <w:color w:val="0C0C0C"/>
          <w:spacing w:val="2"/>
          <w:w w:val="110"/>
          <w:sz w:val="16"/>
        </w:rPr>
        <w:t>­ </w:t>
      </w:r>
      <w:r>
        <w:rPr>
          <w:rFonts w:ascii="Arial" w:hAnsi="Arial"/>
          <w:i/>
          <w:color w:val="464646"/>
          <w:w w:val="110"/>
          <w:sz w:val="16"/>
        </w:rPr>
        <w:t>ра»</w:t>
      </w:r>
      <w:r>
        <w:rPr>
          <w:rFonts w:ascii="Arial" w:hAnsi="Arial"/>
          <w:i/>
          <w:color w:val="6B6B6B"/>
          <w:w w:val="110"/>
          <w:sz w:val="16"/>
        </w:rPr>
        <w:t>, </w:t>
      </w:r>
      <w:r>
        <w:rPr>
          <w:color w:val="565656"/>
          <w:w w:val="110"/>
          <w:sz w:val="18"/>
        </w:rPr>
        <w:t>заполненную первозданной  живительной  </w:t>
      </w:r>
      <w:r>
        <w:rPr>
          <w:color w:val="464646"/>
          <w:w w:val="110"/>
          <w:sz w:val="18"/>
        </w:rPr>
        <w:t>во­ </w:t>
      </w:r>
      <w:r>
        <w:rPr>
          <w:color w:val="565656"/>
          <w:w w:val="110"/>
          <w:sz w:val="18"/>
        </w:rPr>
        <w:t>дой </w:t>
      </w:r>
      <w:r>
        <w:rPr>
          <w:color w:val="464646"/>
          <w:w w:val="110"/>
          <w:sz w:val="18"/>
        </w:rPr>
        <w:t>океана Нун. На </w:t>
      </w:r>
      <w:r>
        <w:rPr>
          <w:color w:val="565656"/>
          <w:w w:val="110"/>
          <w:sz w:val="18"/>
        </w:rPr>
        <w:t>этой огромной глубине проис</w:t>
      </w:r>
      <w:r>
        <w:rPr>
          <w:color w:val="1D1D1D"/>
          <w:w w:val="110"/>
          <w:sz w:val="18"/>
        </w:rPr>
        <w:t>­ </w:t>
      </w:r>
      <w:r>
        <w:rPr>
          <w:color w:val="565656"/>
          <w:w w:val="110"/>
          <w:sz w:val="18"/>
        </w:rPr>
        <w:t>ходит соединение </w:t>
      </w:r>
      <w:r>
        <w:rPr>
          <w:color w:val="2D2D2D"/>
          <w:w w:val="110"/>
          <w:sz w:val="18"/>
        </w:rPr>
        <w:t>Р</w:t>
      </w:r>
      <w:r>
        <w:rPr>
          <w:color w:val="565656"/>
          <w:w w:val="110"/>
          <w:sz w:val="18"/>
        </w:rPr>
        <w:t>а  с  </w:t>
      </w:r>
      <w:r>
        <w:rPr>
          <w:color w:val="464646"/>
          <w:w w:val="110"/>
          <w:sz w:val="18"/>
        </w:rPr>
        <w:t>Осирисом  </w:t>
      </w:r>
      <w:r>
        <w:rPr>
          <w:color w:val="565656"/>
          <w:w w:val="110"/>
          <w:sz w:val="18"/>
        </w:rPr>
        <w:t>в  облике  мумии</w:t>
      </w:r>
      <w:r>
        <w:rPr>
          <w:color w:val="1D1D1D"/>
          <w:w w:val="110"/>
          <w:sz w:val="18"/>
        </w:rPr>
        <w:t>, </w:t>
      </w:r>
      <w:r>
        <w:rPr>
          <w:color w:val="464646"/>
          <w:w w:val="110"/>
          <w:sz w:val="18"/>
        </w:rPr>
        <w:t>и вновь </w:t>
      </w:r>
      <w:r>
        <w:rPr>
          <w:color w:val="565656"/>
          <w:w w:val="110"/>
          <w:sz w:val="18"/>
        </w:rPr>
        <w:t>загорается солне</w:t>
      </w:r>
      <w:r>
        <w:rPr>
          <w:color w:val="2D2D2D"/>
          <w:w w:val="110"/>
          <w:sz w:val="18"/>
        </w:rPr>
        <w:t>чный </w:t>
      </w:r>
      <w:r>
        <w:rPr>
          <w:color w:val="565656"/>
          <w:spacing w:val="2"/>
          <w:w w:val="110"/>
          <w:sz w:val="18"/>
        </w:rPr>
        <w:t>свет</w:t>
      </w:r>
      <w:r>
        <w:rPr>
          <w:color w:val="0C0C0C"/>
          <w:spacing w:val="2"/>
          <w:w w:val="110"/>
          <w:sz w:val="18"/>
        </w:rPr>
        <w:t>. </w:t>
      </w:r>
      <w:r>
        <w:rPr>
          <w:color w:val="464646"/>
          <w:w w:val="110"/>
          <w:sz w:val="18"/>
        </w:rPr>
        <w:t>Этот час </w:t>
      </w:r>
      <w:r>
        <w:rPr>
          <w:color w:val="565656"/>
          <w:w w:val="110"/>
          <w:sz w:val="18"/>
        </w:rPr>
        <w:t>назы</w:t>
      </w:r>
      <w:r>
        <w:rPr>
          <w:color w:val="1D1D1D"/>
          <w:w w:val="110"/>
          <w:sz w:val="18"/>
        </w:rPr>
        <w:t>­ </w:t>
      </w:r>
      <w:r>
        <w:rPr>
          <w:color w:val="464646"/>
          <w:w w:val="110"/>
          <w:sz w:val="18"/>
        </w:rPr>
        <w:t>вается </w:t>
      </w:r>
      <w:r>
        <w:rPr>
          <w:color w:val="565656"/>
          <w:w w:val="110"/>
          <w:sz w:val="18"/>
        </w:rPr>
        <w:t>«</w:t>
      </w:r>
      <w:r>
        <w:rPr>
          <w:color w:val="2D2D2D"/>
          <w:w w:val="110"/>
          <w:sz w:val="18"/>
        </w:rPr>
        <w:t>П</w:t>
      </w:r>
      <w:r>
        <w:rPr>
          <w:color w:val="565656"/>
          <w:w w:val="110"/>
          <w:sz w:val="18"/>
        </w:rPr>
        <w:t>рибытие, дающее верное </w:t>
      </w:r>
      <w:r>
        <w:rPr>
          <w:color w:val="464646"/>
          <w:w w:val="110"/>
          <w:sz w:val="18"/>
        </w:rPr>
        <w:t>направление </w:t>
      </w:r>
      <w:r>
        <w:rPr>
          <w:color w:val="464646"/>
          <w:spacing w:val="-5"/>
          <w:w w:val="110"/>
          <w:sz w:val="18"/>
        </w:rPr>
        <w:t>»</w:t>
      </w:r>
      <w:r>
        <w:rPr>
          <w:color w:val="0C0C0C"/>
          <w:spacing w:val="-5"/>
          <w:w w:val="110"/>
          <w:sz w:val="18"/>
        </w:rPr>
        <w:t>. </w:t>
      </w:r>
      <w:r>
        <w:rPr>
          <w:color w:val="464646"/>
          <w:w w:val="110"/>
          <w:sz w:val="18"/>
        </w:rPr>
        <w:t>Ра вновь </w:t>
      </w:r>
      <w:r>
        <w:rPr>
          <w:color w:val="565656"/>
          <w:w w:val="110"/>
          <w:sz w:val="18"/>
        </w:rPr>
        <w:t>соединяется со своими глазами</w:t>
      </w:r>
      <w:r>
        <w:rPr>
          <w:color w:val="1D1D1D"/>
          <w:w w:val="110"/>
          <w:sz w:val="18"/>
        </w:rPr>
        <w:t>, </w:t>
      </w:r>
      <w:r>
        <w:rPr>
          <w:color w:val="464646"/>
          <w:w w:val="110"/>
          <w:sz w:val="18"/>
        </w:rPr>
        <w:t>изображен­ ными в верхнем регистре </w:t>
      </w:r>
      <w:r>
        <w:rPr>
          <w:color w:val="565656"/>
          <w:w w:val="110"/>
          <w:sz w:val="18"/>
        </w:rPr>
        <w:t>над </w:t>
      </w:r>
      <w:r>
        <w:rPr>
          <w:color w:val="464646"/>
          <w:w w:val="110"/>
          <w:sz w:val="18"/>
        </w:rPr>
        <w:t>фигурой льва</w:t>
      </w:r>
      <w:r>
        <w:rPr>
          <w:color w:val="6B6B6B"/>
          <w:w w:val="110"/>
          <w:sz w:val="18"/>
        </w:rPr>
        <w:t>, </w:t>
      </w:r>
      <w:r>
        <w:rPr>
          <w:color w:val="565656"/>
          <w:w w:val="110"/>
          <w:sz w:val="18"/>
        </w:rPr>
        <w:t>ещё </w:t>
      </w:r>
      <w:r>
        <w:rPr>
          <w:color w:val="464646"/>
          <w:w w:val="110"/>
          <w:sz w:val="18"/>
        </w:rPr>
        <w:t>одного воплощения </w:t>
      </w:r>
      <w:r>
        <w:rPr>
          <w:color w:val="2D2D2D"/>
          <w:w w:val="110"/>
          <w:sz w:val="18"/>
        </w:rPr>
        <w:t>О</w:t>
      </w:r>
      <w:r>
        <w:rPr>
          <w:color w:val="565656"/>
          <w:w w:val="110"/>
          <w:sz w:val="18"/>
        </w:rPr>
        <w:t>си риса </w:t>
      </w:r>
      <w:r>
        <w:rPr>
          <w:color w:val="565656"/>
          <w:spacing w:val="3"/>
          <w:w w:val="110"/>
          <w:sz w:val="18"/>
        </w:rPr>
        <w:t>(420)</w:t>
      </w:r>
      <w:r>
        <w:rPr>
          <w:color w:val="0C0C0C"/>
          <w:spacing w:val="3"/>
          <w:w w:val="110"/>
          <w:sz w:val="18"/>
        </w:rPr>
        <w:t>. </w:t>
      </w:r>
      <w:r>
        <w:rPr>
          <w:color w:val="2D2D2D"/>
          <w:w w:val="110"/>
          <w:sz w:val="18"/>
        </w:rPr>
        <w:t>Р</w:t>
      </w:r>
      <w:r>
        <w:rPr>
          <w:color w:val="565656"/>
          <w:w w:val="110"/>
          <w:sz w:val="18"/>
        </w:rPr>
        <w:t>ож дение </w:t>
      </w:r>
      <w:r>
        <w:rPr>
          <w:color w:val="464646"/>
          <w:w w:val="110"/>
          <w:sz w:val="18"/>
        </w:rPr>
        <w:t>новой жизни </w:t>
      </w:r>
      <w:r>
        <w:rPr>
          <w:color w:val="565656"/>
          <w:w w:val="110"/>
          <w:sz w:val="18"/>
        </w:rPr>
        <w:t>возве</w:t>
      </w:r>
      <w:r>
        <w:rPr>
          <w:color w:val="2D2D2D"/>
          <w:w w:val="110"/>
          <w:sz w:val="18"/>
        </w:rPr>
        <w:t>щ</w:t>
      </w:r>
      <w:r>
        <w:rPr>
          <w:color w:val="565656"/>
          <w:w w:val="110"/>
          <w:sz w:val="18"/>
        </w:rPr>
        <w:t>ают </w:t>
      </w:r>
      <w:r>
        <w:rPr>
          <w:color w:val="464646"/>
          <w:w w:val="110"/>
          <w:sz w:val="18"/>
        </w:rPr>
        <w:t>и наполовину </w:t>
      </w:r>
      <w:r>
        <w:rPr>
          <w:color w:val="565656"/>
          <w:w w:val="110"/>
          <w:sz w:val="18"/>
        </w:rPr>
        <w:t>поднявшиеся </w:t>
      </w:r>
      <w:r>
        <w:rPr>
          <w:color w:val="464646"/>
          <w:spacing w:val="4"/>
          <w:w w:val="110"/>
          <w:sz w:val="18"/>
        </w:rPr>
        <w:t>фи</w:t>
      </w:r>
      <w:r>
        <w:rPr>
          <w:color w:val="6B6B6B"/>
          <w:spacing w:val="4"/>
          <w:w w:val="110"/>
          <w:sz w:val="18"/>
        </w:rPr>
        <w:t>гу­ </w:t>
      </w:r>
      <w:r>
        <w:rPr>
          <w:color w:val="464646"/>
          <w:w w:val="110"/>
          <w:sz w:val="18"/>
        </w:rPr>
        <w:t>ры в </w:t>
      </w:r>
      <w:r>
        <w:rPr>
          <w:color w:val="565656"/>
          <w:w w:val="110"/>
          <w:sz w:val="18"/>
        </w:rPr>
        <w:t>верхнем </w:t>
      </w:r>
      <w:r>
        <w:rPr>
          <w:color w:val="464646"/>
          <w:spacing w:val="-4"/>
          <w:w w:val="110"/>
          <w:sz w:val="18"/>
        </w:rPr>
        <w:t>(40</w:t>
      </w:r>
      <w:r>
        <w:rPr>
          <w:color w:val="1D1D1D"/>
          <w:spacing w:val="-4"/>
          <w:w w:val="110"/>
          <w:sz w:val="18"/>
        </w:rPr>
        <w:t>1</w:t>
      </w:r>
      <w:r>
        <w:rPr>
          <w:color w:val="464646"/>
          <w:spacing w:val="-4"/>
          <w:w w:val="110"/>
          <w:sz w:val="18"/>
        </w:rPr>
        <w:t>-409 </w:t>
      </w:r>
      <w:r>
        <w:rPr>
          <w:color w:val="464646"/>
          <w:w w:val="110"/>
          <w:sz w:val="18"/>
        </w:rPr>
        <w:t>и 421) и нижнем </w:t>
      </w:r>
      <w:r>
        <w:rPr>
          <w:color w:val="464646"/>
          <w:spacing w:val="2"/>
          <w:w w:val="110"/>
          <w:sz w:val="18"/>
        </w:rPr>
        <w:t>(460</w:t>
      </w:r>
      <w:r>
        <w:rPr>
          <w:color w:val="6B6B6B"/>
          <w:spacing w:val="2"/>
          <w:w w:val="110"/>
          <w:sz w:val="18"/>
        </w:rPr>
        <w:t>, </w:t>
      </w:r>
      <w:r>
        <w:rPr>
          <w:color w:val="464646"/>
          <w:w w:val="110"/>
          <w:sz w:val="18"/>
        </w:rPr>
        <w:t>469</w:t>
      </w:r>
      <w:r>
        <w:rPr>
          <w:color w:val="464646"/>
          <w:spacing w:val="-6"/>
          <w:w w:val="110"/>
          <w:sz w:val="18"/>
        </w:rPr>
        <w:t> </w:t>
      </w:r>
      <w:r>
        <w:rPr>
          <w:color w:val="1D1D1D"/>
          <w:spacing w:val="3"/>
          <w:w w:val="110"/>
          <w:sz w:val="18"/>
        </w:rPr>
        <w:t>-</w:t>
      </w:r>
      <w:r>
        <w:rPr>
          <w:color w:val="464646"/>
          <w:spacing w:val="3"/>
          <w:w w:val="110"/>
          <w:sz w:val="18"/>
        </w:rPr>
        <w:t>471</w:t>
      </w:r>
    </w:p>
    <w:p>
      <w:pPr>
        <w:spacing w:before="0"/>
        <w:ind w:left="119" w:right="0" w:firstLine="0"/>
        <w:jc w:val="both"/>
        <w:rPr>
          <w:sz w:val="18"/>
        </w:rPr>
      </w:pPr>
      <w:r>
        <w:rPr>
          <w:color w:val="565656"/>
          <w:w w:val="110"/>
          <w:sz w:val="18"/>
        </w:rPr>
        <w:t>и </w:t>
      </w:r>
      <w:r>
        <w:rPr>
          <w:color w:val="464646"/>
          <w:w w:val="110"/>
          <w:sz w:val="18"/>
        </w:rPr>
        <w:t>473-476) регистрах.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</w:p>
    <w:p>
      <w:pPr>
        <w:spacing w:after="0"/>
        <w:rPr>
          <w:sz w:val="17"/>
        </w:rPr>
        <w:sectPr>
          <w:footerReference w:type="even" r:id="rId34"/>
          <w:pgSz w:w="11920" w:h="16840"/>
          <w:pgMar w:footer="1150" w:header="0" w:top="720" w:bottom="1340" w:left="1060" w:right="1200"/>
          <w:pgNumType w:start="284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</w:pPr>
    </w:p>
    <w:p>
      <w:pPr>
        <w:spacing w:line="244" w:lineRule="auto" w:before="0"/>
        <w:ind w:left="119" w:right="39" w:firstLine="295"/>
        <w:jc w:val="both"/>
        <w:rPr>
          <w:sz w:val="18"/>
        </w:rPr>
      </w:pPr>
      <w:r>
        <w:rPr>
          <w:color w:val="464646"/>
          <w:w w:val="115"/>
          <w:sz w:val="18"/>
        </w:rPr>
        <w:t>О </w:t>
      </w:r>
      <w:r>
        <w:rPr>
          <w:color w:val="565656"/>
          <w:w w:val="115"/>
          <w:sz w:val="18"/>
        </w:rPr>
        <w:t>присутствии первобытного </w:t>
      </w:r>
      <w:r>
        <w:rPr>
          <w:color w:val="464646"/>
          <w:w w:val="115"/>
          <w:sz w:val="18"/>
        </w:rPr>
        <w:t>океана </w:t>
      </w:r>
      <w:r>
        <w:rPr>
          <w:color w:val="565656"/>
          <w:w w:val="115"/>
          <w:sz w:val="18"/>
        </w:rPr>
        <w:t>говорит </w:t>
      </w:r>
      <w:r>
        <w:rPr>
          <w:color w:val="464646"/>
          <w:w w:val="115"/>
          <w:sz w:val="18"/>
        </w:rPr>
        <w:t>изображение Себека - бога </w:t>
      </w:r>
      <w:r>
        <w:rPr>
          <w:color w:val="565656"/>
          <w:w w:val="115"/>
          <w:sz w:val="18"/>
        </w:rPr>
        <w:t>с </w:t>
      </w:r>
      <w:r>
        <w:rPr>
          <w:color w:val="6B6B6B"/>
          <w:w w:val="115"/>
          <w:sz w:val="18"/>
        </w:rPr>
        <w:t>го</w:t>
      </w:r>
      <w:r>
        <w:rPr>
          <w:color w:val="464646"/>
          <w:w w:val="115"/>
          <w:sz w:val="18"/>
        </w:rPr>
        <w:t>ловой крокодила</w:t>
      </w:r>
    </w:p>
    <w:p>
      <w:pPr>
        <w:spacing w:line="256" w:lineRule="auto" w:before="11"/>
        <w:ind w:left="106" w:right="38" w:firstLine="9"/>
        <w:jc w:val="both"/>
        <w:rPr>
          <w:sz w:val="18"/>
        </w:rPr>
      </w:pPr>
      <w:r>
        <w:rPr>
          <w:color w:val="464646"/>
          <w:w w:val="110"/>
          <w:sz w:val="18"/>
        </w:rPr>
        <w:t>(460) и самого Нуна (486)</w:t>
      </w:r>
      <w:r>
        <w:rPr>
          <w:color w:val="0C0C0C"/>
          <w:w w:val="110"/>
          <w:sz w:val="18"/>
        </w:rPr>
        <w:t>. </w:t>
      </w:r>
      <w:r>
        <w:rPr>
          <w:color w:val="464646"/>
          <w:w w:val="110"/>
          <w:sz w:val="18"/>
        </w:rPr>
        <w:t>Нун - страж этого часа</w:t>
      </w:r>
      <w:r>
        <w:rPr>
          <w:color w:val="1D1D1D"/>
          <w:w w:val="110"/>
          <w:sz w:val="18"/>
        </w:rPr>
        <w:t>; </w:t>
      </w:r>
      <w:r>
        <w:rPr>
          <w:color w:val="565656"/>
          <w:w w:val="110"/>
          <w:sz w:val="18"/>
        </w:rPr>
        <w:t>он был е</w:t>
      </w:r>
      <w:r>
        <w:rPr>
          <w:color w:val="2D2D2D"/>
          <w:w w:val="110"/>
          <w:sz w:val="18"/>
        </w:rPr>
        <w:t>щ</w:t>
      </w:r>
      <w:r>
        <w:rPr>
          <w:color w:val="565656"/>
          <w:w w:val="110"/>
          <w:sz w:val="18"/>
        </w:rPr>
        <w:t>ё до </w:t>
      </w:r>
      <w:r>
        <w:rPr>
          <w:color w:val="464646"/>
          <w:w w:val="110"/>
          <w:sz w:val="18"/>
        </w:rPr>
        <w:t>начала </w:t>
      </w:r>
      <w:r>
        <w:rPr>
          <w:color w:val="565656"/>
          <w:w w:val="110"/>
          <w:sz w:val="18"/>
        </w:rPr>
        <w:t>вре мён</w:t>
      </w:r>
      <w:r>
        <w:rPr>
          <w:color w:val="1D1D1D"/>
          <w:w w:val="110"/>
          <w:sz w:val="18"/>
        </w:rPr>
        <w:t>, </w:t>
      </w:r>
      <w:r>
        <w:rPr>
          <w:color w:val="565656"/>
          <w:w w:val="110"/>
          <w:sz w:val="18"/>
        </w:rPr>
        <w:t>до </w:t>
      </w:r>
      <w:r>
        <w:rPr>
          <w:color w:val="464646"/>
          <w:w w:val="110"/>
          <w:sz w:val="18"/>
        </w:rPr>
        <w:t>рождения </w:t>
      </w:r>
      <w:r>
        <w:rPr>
          <w:color w:val="565656"/>
          <w:w w:val="110"/>
          <w:sz w:val="18"/>
        </w:rPr>
        <w:t>солнечного бога.</w:t>
      </w:r>
    </w:p>
    <w:p>
      <w:pPr>
        <w:pStyle w:val="BodyText"/>
        <w:spacing w:before="7"/>
        <w:rPr>
          <w:sz w:val="16"/>
        </w:rPr>
      </w:pPr>
    </w:p>
    <w:p>
      <w:pPr>
        <w:spacing w:before="0"/>
        <w:ind w:left="407" w:right="0" w:firstLine="0"/>
        <w:jc w:val="left"/>
        <w:rPr>
          <w:b/>
          <w:sz w:val="18"/>
        </w:rPr>
      </w:pPr>
      <w:r>
        <w:rPr>
          <w:b/>
          <w:color w:val="1D1D1D"/>
          <w:w w:val="105"/>
          <w:sz w:val="18"/>
        </w:rPr>
        <w:t>Вер</w:t>
      </w:r>
      <w:r>
        <w:rPr>
          <w:b/>
          <w:color w:val="464646"/>
          <w:w w:val="105"/>
          <w:sz w:val="18"/>
        </w:rPr>
        <w:t>х</w:t>
      </w:r>
      <w:r>
        <w:rPr>
          <w:b/>
          <w:color w:val="1D1D1D"/>
          <w:w w:val="105"/>
          <w:sz w:val="18"/>
        </w:rPr>
        <w:t>ний  регистр </w:t>
      </w:r>
      <w:r>
        <w:rPr>
          <w:b/>
          <w:color w:val="464646"/>
          <w:w w:val="105"/>
          <w:sz w:val="18"/>
        </w:rPr>
        <w:t>. </w:t>
      </w:r>
      <w:r>
        <w:rPr>
          <w:b/>
          <w:color w:val="1D1D1D"/>
          <w:spacing w:val="-7"/>
          <w:w w:val="105"/>
          <w:sz w:val="18"/>
        </w:rPr>
        <w:t>Л</w:t>
      </w:r>
      <w:r>
        <w:rPr>
          <w:b/>
          <w:color w:val="464646"/>
          <w:spacing w:val="-7"/>
          <w:w w:val="105"/>
          <w:sz w:val="18"/>
        </w:rPr>
        <w:t>ев </w:t>
      </w:r>
      <w:r>
        <w:rPr>
          <w:b/>
          <w:color w:val="1D1D1D"/>
          <w:w w:val="105"/>
          <w:sz w:val="18"/>
        </w:rPr>
        <w:t>и </w:t>
      </w:r>
      <w:r>
        <w:rPr>
          <w:b/>
          <w:color w:val="2D2D2D"/>
          <w:w w:val="105"/>
          <w:sz w:val="18"/>
        </w:rPr>
        <w:t>глаза</w:t>
      </w:r>
      <w:r>
        <w:rPr>
          <w:b/>
          <w:color w:val="2D2D2D"/>
          <w:spacing w:val="37"/>
          <w:w w:val="105"/>
          <w:sz w:val="18"/>
        </w:rPr>
        <w:t> </w:t>
      </w:r>
      <w:r>
        <w:rPr>
          <w:b/>
          <w:color w:val="2D2D2D"/>
          <w:w w:val="105"/>
          <w:sz w:val="18"/>
        </w:rPr>
        <w:t>Уаджет</w:t>
      </w:r>
    </w:p>
    <w:p>
      <w:pPr>
        <w:tabs>
          <w:tab w:pos="2910" w:val="left" w:leader="none"/>
          <w:tab w:pos="3699" w:val="right" w:leader="none"/>
        </w:tabs>
        <w:spacing w:line="168" w:lineRule="exact" w:before="23"/>
        <w:ind w:left="2594" w:right="0" w:firstLine="0"/>
        <w:jc w:val="left"/>
        <w:rPr>
          <w:sz w:val="16"/>
        </w:rPr>
      </w:pPr>
      <w:r>
        <w:rPr>
          <w:rFonts w:ascii="Arial" w:hAnsi="Arial"/>
          <w:b/>
          <w:i/>
          <w:color w:val="AC7972"/>
          <w:spacing w:val="-22"/>
          <w:w w:val="80"/>
          <w:sz w:val="18"/>
        </w:rPr>
        <w:t>_и</w:t>
      </w:r>
      <w:r>
        <w:rPr>
          <w:rFonts w:ascii="Arial" w:hAnsi="Arial"/>
          <w:color w:val="A09593"/>
          <w:spacing w:val="-22"/>
          <w:w w:val="80"/>
          <w:sz w:val="18"/>
        </w:rPr>
        <w:t>.</w:t>
        <w:tab/>
      </w:r>
      <w:r>
        <w:rPr>
          <w:rFonts w:ascii="Arial" w:hAnsi="Arial"/>
          <w:i/>
          <w:color w:val="A09593"/>
          <w:w w:val="105"/>
          <w:sz w:val="17"/>
        </w:rPr>
        <w:t>!:',</w:t>
        <w:tab/>
      </w:r>
      <w:r>
        <w:rPr>
          <w:color w:val="6B6B6B"/>
          <w:w w:val="80"/>
          <w:sz w:val="16"/>
        </w:rPr>
        <w:t>4</w:t>
      </w:r>
      <w:r>
        <w:rPr>
          <w:color w:val="6B6B6B"/>
          <w:spacing w:val="-25"/>
          <w:w w:val="80"/>
          <w:sz w:val="16"/>
        </w:rPr>
        <w:t> </w:t>
      </w:r>
      <w:r>
        <w:rPr>
          <w:color w:val="858282"/>
          <w:w w:val="80"/>
          <w:sz w:val="16"/>
        </w:rPr>
        <w:t>2</w:t>
      </w:r>
      <w:r>
        <w:rPr>
          <w:color w:val="858282"/>
          <w:spacing w:val="-14"/>
          <w:w w:val="80"/>
          <w:sz w:val="16"/>
        </w:rPr>
        <w:t> </w:t>
      </w:r>
      <w:r>
        <w:rPr>
          <w:color w:val="858282"/>
          <w:w w:val="80"/>
          <w:sz w:val="16"/>
        </w:rPr>
        <w:t>1</w:t>
      </w:r>
    </w:p>
    <w:p>
      <w:pPr>
        <w:spacing w:line="283" w:lineRule="exact" w:before="0"/>
        <w:ind w:left="2529" w:right="0" w:firstLine="0"/>
        <w:jc w:val="left"/>
        <w:rPr>
          <w:rFonts w:ascii="Courier New"/>
          <w:sz w:val="29"/>
        </w:rPr>
      </w:pPr>
      <w:r>
        <w:rPr>
          <w:rFonts w:ascii="Courier New"/>
          <w:color w:val="AC7972"/>
          <w:w w:val="44"/>
          <w:sz w:val="29"/>
        </w:rPr>
        <w:t>j</w:t>
      </w:r>
    </w:p>
    <w:p>
      <w:pPr>
        <w:tabs>
          <w:tab w:pos="2854" w:val="left" w:leader="none"/>
        </w:tabs>
        <w:spacing w:line="226" w:lineRule="exact" w:before="0"/>
        <w:ind w:left="2496" w:right="0" w:firstLine="0"/>
        <w:jc w:val="left"/>
        <w:rPr>
          <w:rFonts w:ascii="Arial"/>
          <w:sz w:val="26"/>
        </w:rPr>
      </w:pPr>
      <w:r>
        <w:rPr>
          <w:rFonts w:ascii="Arial"/>
          <w:color w:val="A09593"/>
          <w:w w:val="50"/>
          <w:sz w:val="26"/>
        </w:rPr>
        <w:t>-</w:t>
        <w:tab/>
      </w:r>
      <w:r>
        <w:rPr>
          <w:rFonts w:ascii="Arial"/>
          <w:color w:val="858282"/>
          <w:w w:val="50"/>
          <w:sz w:val="26"/>
        </w:rPr>
        <w:t>1</w:t>
      </w:r>
    </w:p>
    <w:p>
      <w:pPr>
        <w:spacing w:line="288" w:lineRule="auto" w:before="96"/>
        <w:ind w:left="67" w:right="247" w:firstLine="0"/>
        <w:jc w:val="center"/>
        <w:rPr>
          <w:rFonts w:ascii="Arial" w:hAnsi="Arial"/>
          <w:i/>
          <w:sz w:val="16"/>
        </w:rPr>
      </w:pPr>
      <w:r>
        <w:rPr/>
        <w:br w:type="column"/>
      </w:r>
      <w:r>
        <w:rPr>
          <w:rFonts w:ascii="Arial" w:hAnsi="Arial"/>
          <w:i/>
          <w:color w:val="464646"/>
          <w:w w:val="115"/>
          <w:sz w:val="16"/>
        </w:rPr>
        <w:t>Рис. 33. </w:t>
      </w:r>
      <w:r>
        <w:rPr>
          <w:rFonts w:ascii="Arial" w:hAnsi="Arial"/>
          <w:i/>
          <w:color w:val="464646"/>
          <w:spacing w:val="-4"/>
          <w:w w:val="115"/>
          <w:sz w:val="16"/>
        </w:rPr>
        <w:t>Рожg</w:t>
      </w:r>
      <w:r>
        <w:rPr>
          <w:rFonts w:ascii="Arial" w:hAnsi="Arial"/>
          <w:i/>
          <w:color w:val="6B6B6B"/>
          <w:spacing w:val="-4"/>
          <w:w w:val="115"/>
          <w:sz w:val="16"/>
        </w:rPr>
        <w:t>е</w:t>
      </w:r>
      <w:r>
        <w:rPr>
          <w:rFonts w:ascii="Arial" w:hAnsi="Arial"/>
          <w:i/>
          <w:color w:val="464646"/>
          <w:spacing w:val="-4"/>
          <w:w w:val="115"/>
          <w:sz w:val="16"/>
        </w:rPr>
        <w:t>н </w:t>
      </w:r>
      <w:r>
        <w:rPr>
          <w:rFonts w:ascii="Arial" w:hAnsi="Arial"/>
          <w:i/>
          <w:color w:val="464646"/>
          <w:w w:val="115"/>
          <w:sz w:val="16"/>
        </w:rPr>
        <w:t>ие </w:t>
      </w:r>
      <w:r>
        <w:rPr>
          <w:rFonts w:ascii="Arial" w:hAnsi="Arial"/>
          <w:i/>
          <w:color w:val="565656"/>
          <w:w w:val="115"/>
          <w:sz w:val="16"/>
        </w:rPr>
        <w:t>солнца </w:t>
      </w:r>
      <w:r>
        <w:rPr>
          <w:rFonts w:ascii="Arial" w:hAnsi="Arial"/>
          <w:i/>
          <w:color w:val="464646"/>
          <w:w w:val="115"/>
          <w:sz w:val="16"/>
        </w:rPr>
        <w:t>из крокоgила (гробница </w:t>
      </w:r>
      <w:r>
        <w:rPr>
          <w:rFonts w:ascii="Arial" w:hAnsi="Arial"/>
          <w:i/>
          <w:color w:val="464646"/>
          <w:spacing w:val="-4"/>
          <w:w w:val="115"/>
          <w:sz w:val="16"/>
        </w:rPr>
        <w:t>Рам</w:t>
      </w:r>
      <w:r>
        <w:rPr>
          <w:rFonts w:ascii="Arial" w:hAnsi="Arial"/>
          <w:i/>
          <w:color w:val="6B6B6B"/>
          <w:spacing w:val="-4"/>
          <w:w w:val="115"/>
          <w:sz w:val="16"/>
        </w:rPr>
        <w:t>зеса </w:t>
      </w:r>
      <w:r>
        <w:rPr>
          <w:rFonts w:ascii="Arial" w:hAnsi="Arial"/>
          <w:i/>
          <w:color w:val="464646"/>
          <w:w w:val="115"/>
          <w:sz w:val="16"/>
        </w:rPr>
        <w:t>I </w:t>
      </w:r>
      <w:r>
        <w:rPr>
          <w:rFonts w:ascii="Arial" w:hAnsi="Arial"/>
          <w:i/>
          <w:color w:val="464646"/>
          <w:spacing w:val="3"/>
          <w:w w:val="115"/>
          <w:sz w:val="16"/>
        </w:rPr>
        <w:t>X)</w:t>
      </w:r>
      <w:r>
        <w:rPr>
          <w:rFonts w:ascii="Arial" w:hAnsi="Arial"/>
          <w:i/>
          <w:color w:val="0C0C0C"/>
          <w:spacing w:val="3"/>
          <w:w w:val="115"/>
          <w:sz w:val="16"/>
        </w:rPr>
        <w:t>. </w:t>
      </w:r>
      <w:r>
        <w:rPr>
          <w:rFonts w:ascii="Arial" w:hAnsi="Arial"/>
          <w:i/>
          <w:color w:val="2D2D2D"/>
          <w:w w:val="115"/>
          <w:sz w:val="16"/>
        </w:rPr>
        <w:t>Ещ</w:t>
      </w:r>
      <w:r>
        <w:rPr>
          <w:rFonts w:ascii="Arial" w:hAnsi="Arial"/>
          <w:i/>
          <w:color w:val="565656"/>
          <w:w w:val="115"/>
          <w:sz w:val="16"/>
        </w:rPr>
        <w:t>ё </w:t>
      </w:r>
      <w:r>
        <w:rPr>
          <w:rFonts w:ascii="Arial" w:hAnsi="Arial"/>
          <w:i/>
          <w:color w:val="464646"/>
          <w:w w:val="115"/>
          <w:sz w:val="16"/>
        </w:rPr>
        <w:t>оgин </w:t>
      </w:r>
      <w:r>
        <w:rPr>
          <w:rFonts w:ascii="Arial" w:hAnsi="Arial"/>
          <w:i/>
          <w:color w:val="565656"/>
          <w:w w:val="115"/>
          <w:sz w:val="16"/>
        </w:rPr>
        <w:t>сt1мвол ежеgневно1 </w:t>
      </w:r>
      <w:r>
        <w:rPr>
          <w:rFonts w:ascii="Arial" w:hAnsi="Arial"/>
          <w:i/>
          <w:color w:val="858282"/>
          <w:spacing w:val="-25"/>
          <w:w w:val="115"/>
          <w:sz w:val="16"/>
        </w:rPr>
        <w:t>·</w:t>
      </w:r>
      <w:r>
        <w:rPr>
          <w:rFonts w:ascii="Arial" w:hAnsi="Arial"/>
          <w:i/>
          <w:color w:val="565656"/>
          <w:spacing w:val="-25"/>
          <w:w w:val="115"/>
          <w:sz w:val="16"/>
        </w:rPr>
        <w:t>0 </w:t>
      </w:r>
      <w:r>
        <w:rPr>
          <w:rFonts w:ascii="Arial" w:hAnsi="Arial"/>
          <w:i/>
          <w:color w:val="464646"/>
          <w:w w:val="115"/>
          <w:sz w:val="16"/>
        </w:rPr>
        <w:t>перерожgения </w:t>
      </w:r>
      <w:r>
        <w:rPr>
          <w:rFonts w:ascii="Arial" w:hAnsi="Arial"/>
          <w:i/>
          <w:color w:val="565656"/>
          <w:w w:val="115"/>
          <w:sz w:val="16"/>
        </w:rPr>
        <w:t>солнца </w:t>
      </w:r>
      <w:r>
        <w:rPr>
          <w:rFonts w:ascii="Arial" w:hAnsi="Arial"/>
          <w:i/>
          <w:color w:val="464646"/>
          <w:w w:val="115"/>
          <w:sz w:val="16"/>
        </w:rPr>
        <w:t>в воgах Нун.</w:t>
      </w:r>
    </w:p>
    <w:p>
      <w:pPr>
        <w:spacing w:before="473"/>
        <w:ind w:left="4" w:right="247" w:firstLine="0"/>
        <w:jc w:val="center"/>
        <w:rPr>
          <w:b/>
          <w:sz w:val="18"/>
        </w:rPr>
      </w:pPr>
      <w:r>
        <w:rPr>
          <w:b/>
          <w:color w:val="1D1D1D"/>
          <w:w w:val="115"/>
          <w:sz w:val="18"/>
        </w:rPr>
        <w:t>Ср</w:t>
      </w:r>
      <w:r>
        <w:rPr>
          <w:b/>
          <w:color w:val="464646"/>
          <w:w w:val="115"/>
          <w:sz w:val="18"/>
        </w:rPr>
        <w:t>ед</w:t>
      </w:r>
      <w:r>
        <w:rPr>
          <w:b/>
          <w:color w:val="0C0C0C"/>
          <w:w w:val="115"/>
          <w:sz w:val="18"/>
        </w:rPr>
        <w:t>ний ре</w:t>
      </w:r>
      <w:r>
        <w:rPr>
          <w:b/>
          <w:color w:val="2D2D2D"/>
          <w:w w:val="115"/>
          <w:sz w:val="18"/>
        </w:rPr>
        <w:t>гистр.</w:t>
      </w:r>
      <w:r>
        <w:rPr>
          <w:b/>
          <w:color w:val="0C0C0C"/>
          <w:w w:val="115"/>
          <w:sz w:val="18"/>
        </w:rPr>
        <w:t>То</w:t>
      </w:r>
      <w:r>
        <w:rPr>
          <w:b/>
          <w:color w:val="2D2D2D"/>
          <w:w w:val="115"/>
          <w:sz w:val="18"/>
        </w:rPr>
        <w:t>т </w:t>
      </w:r>
      <w:r>
        <w:rPr>
          <w:b/>
          <w:color w:val="1D1D1D"/>
          <w:w w:val="115"/>
          <w:sz w:val="18"/>
        </w:rPr>
        <w:t>вр</w:t>
      </w:r>
      <w:r>
        <w:rPr>
          <w:b/>
          <w:color w:val="464646"/>
          <w:w w:val="115"/>
          <w:sz w:val="18"/>
        </w:rPr>
        <w:t>у</w:t>
      </w:r>
      <w:r>
        <w:rPr>
          <w:b/>
          <w:color w:val="1D1D1D"/>
          <w:w w:val="115"/>
          <w:sz w:val="18"/>
        </w:rPr>
        <w:t>чает богине иби</w:t>
      </w:r>
      <w:r>
        <w:rPr>
          <w:b/>
          <w:color w:val="464646"/>
          <w:w w:val="115"/>
          <w:sz w:val="18"/>
        </w:rPr>
        <w:t>с</w:t>
      </w:r>
      <w:r>
        <w:rPr>
          <w:b/>
          <w:color w:val="1D1D1D"/>
          <w:w w:val="115"/>
          <w:sz w:val="18"/>
        </w:rPr>
        <w:t>а.</w:t>
      </w:r>
    </w:p>
    <w:p>
      <w:pPr>
        <w:spacing w:after="0"/>
        <w:jc w:val="center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60" w:space="209"/>
            <w:col w:w="4691"/>
          </w:cols>
        </w:sectPr>
      </w:pPr>
    </w:p>
    <w:p>
      <w:pPr>
        <w:spacing w:line="168" w:lineRule="exact" w:before="0"/>
        <w:ind w:left="1140" w:right="0" w:firstLine="0"/>
        <w:jc w:val="left"/>
        <w:rPr>
          <w:rFonts w:ascii="Arial"/>
          <w:sz w:val="15"/>
        </w:rPr>
      </w:pPr>
      <w:r>
        <w:rPr>
          <w:rFonts w:ascii="Arial"/>
          <w:color w:val="6B6B6B"/>
          <w:w w:val="50"/>
          <w:sz w:val="15"/>
        </w:rPr>
        <w:t>41 </w:t>
      </w:r>
      <w:r>
        <w:rPr>
          <w:rFonts w:ascii="Arial"/>
          <w:color w:val="858282"/>
          <w:w w:val="50"/>
          <w:sz w:val="15"/>
        </w:rPr>
        <w:t>9 </w:t>
      </w:r>
      <w:r>
        <w:rPr>
          <w:rFonts w:ascii="Arial"/>
          <w:color w:val="B8B3B3"/>
          <w:w w:val="50"/>
          <w:sz w:val="15"/>
        </w:rPr>
        <w:t>I</w:t>
      </w:r>
    </w:p>
    <w:p>
      <w:pPr>
        <w:spacing w:before="97"/>
        <w:ind w:left="935" w:right="0" w:firstLine="0"/>
        <w:jc w:val="left"/>
        <w:rPr>
          <w:rFonts w:ascii="Arial" w:hAnsi="Arial"/>
          <w:b/>
          <w:sz w:val="17"/>
        </w:rPr>
      </w:pPr>
      <w:r>
        <w:rPr>
          <w:rFonts w:ascii="Arial" w:hAnsi="Arial"/>
          <w:b/>
          <w:color w:val="A09593"/>
          <w:w w:val="95"/>
          <w:sz w:val="17"/>
        </w:rPr>
        <w:t>;::5\"-1с:";Ф</w:t>
      </w:r>
    </w:p>
    <w:p>
      <w:pPr>
        <w:spacing w:before="161"/>
        <w:ind w:left="898" w:right="0" w:firstLine="0"/>
        <w:jc w:val="left"/>
        <w:rPr>
          <w:rFonts w:ascii="Arial" w:hAnsi="Arial"/>
          <w:b/>
          <w:sz w:val="21"/>
        </w:rPr>
      </w:pPr>
      <w:r>
        <w:rPr>
          <w:b/>
          <w:color w:val="A09593"/>
          <w:sz w:val="18"/>
        </w:rPr>
        <w:t>tJ Ol</w:t>
      </w:r>
      <w:r>
        <w:rPr>
          <w:b/>
          <w:color w:val="B8B3B3"/>
          <w:sz w:val="18"/>
        </w:rPr>
        <w:t>. </w:t>
      </w:r>
      <w:r>
        <w:rPr>
          <w:rFonts w:ascii="Arial" w:hAnsi="Arial"/>
          <w:b/>
          <w:color w:val="A09593"/>
          <w:sz w:val="21"/>
        </w:rPr>
        <w:t>Ш.1-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18"/>
        </w:rPr>
      </w:pPr>
    </w:p>
    <w:p>
      <w:pPr>
        <w:spacing w:after="0"/>
        <w:rPr>
          <w:rFonts w:ascii="Arial"/>
          <w:sz w:val="18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spacing w:line="256" w:lineRule="auto" w:before="93"/>
        <w:ind w:left="107" w:right="39" w:firstLine="302"/>
        <w:jc w:val="both"/>
        <w:rPr>
          <w:sz w:val="18"/>
        </w:rPr>
      </w:pPr>
      <w:r>
        <w:rPr>
          <w:color w:val="464646"/>
          <w:w w:val="110"/>
          <w:sz w:val="18"/>
        </w:rPr>
        <w:t>Лежащий лев, названный </w:t>
      </w:r>
      <w:r>
        <w:rPr>
          <w:color w:val="565656"/>
          <w:w w:val="110"/>
          <w:sz w:val="18"/>
        </w:rPr>
        <w:t>здесь «реву </w:t>
      </w:r>
      <w:r>
        <w:rPr>
          <w:color w:val="565656"/>
          <w:spacing w:val="11"/>
          <w:w w:val="110"/>
          <w:sz w:val="18"/>
        </w:rPr>
        <w:t>щ</w:t>
      </w:r>
      <w:r>
        <w:rPr>
          <w:color w:val="2D2D2D"/>
          <w:spacing w:val="11"/>
          <w:w w:val="110"/>
          <w:sz w:val="18"/>
        </w:rPr>
        <w:t>и</w:t>
      </w:r>
      <w:r>
        <w:rPr>
          <w:color w:val="565656"/>
          <w:spacing w:val="11"/>
          <w:w w:val="110"/>
          <w:sz w:val="18"/>
        </w:rPr>
        <w:t>м </w:t>
      </w:r>
      <w:r>
        <w:rPr>
          <w:color w:val="565656"/>
          <w:w w:val="110"/>
          <w:sz w:val="18"/>
        </w:rPr>
        <w:t>бы­ </w:t>
      </w:r>
      <w:r>
        <w:rPr>
          <w:color w:val="464646"/>
          <w:w w:val="110"/>
          <w:sz w:val="18"/>
        </w:rPr>
        <w:t>ком» - </w:t>
      </w:r>
      <w:r>
        <w:rPr>
          <w:color w:val="565656"/>
          <w:w w:val="110"/>
          <w:sz w:val="18"/>
        </w:rPr>
        <w:t>воплощение </w:t>
      </w:r>
      <w:r>
        <w:rPr>
          <w:color w:val="464646"/>
          <w:w w:val="110"/>
          <w:sz w:val="18"/>
        </w:rPr>
        <w:t>Осириса, </w:t>
      </w:r>
      <w:r>
        <w:rPr>
          <w:color w:val="565656"/>
          <w:w w:val="110"/>
          <w:sz w:val="18"/>
        </w:rPr>
        <w:t>которого </w:t>
      </w:r>
      <w:r>
        <w:rPr>
          <w:color w:val="464646"/>
          <w:w w:val="110"/>
          <w:sz w:val="18"/>
        </w:rPr>
        <w:t>часто называ­ </w:t>
      </w:r>
      <w:r>
        <w:rPr>
          <w:color w:val="464646"/>
          <w:spacing w:val="-9"/>
          <w:w w:val="110"/>
          <w:sz w:val="18"/>
        </w:rPr>
        <w:t>ю</w:t>
      </w:r>
      <w:r>
        <w:rPr>
          <w:color w:val="6B6B6B"/>
          <w:spacing w:val="-9"/>
          <w:w w:val="110"/>
          <w:sz w:val="18"/>
        </w:rPr>
        <w:t>т </w:t>
      </w:r>
      <w:r>
        <w:rPr>
          <w:color w:val="565656"/>
          <w:w w:val="110"/>
          <w:sz w:val="18"/>
        </w:rPr>
        <w:t>«б </w:t>
      </w:r>
      <w:r>
        <w:rPr>
          <w:color w:val="2D2D2D"/>
          <w:w w:val="110"/>
          <w:sz w:val="18"/>
        </w:rPr>
        <w:t>ыком </w:t>
      </w:r>
      <w:r>
        <w:rPr>
          <w:color w:val="565656"/>
          <w:w w:val="110"/>
          <w:sz w:val="18"/>
        </w:rPr>
        <w:t>подземного мира». </w:t>
      </w:r>
      <w:r>
        <w:rPr>
          <w:color w:val="464646"/>
          <w:w w:val="110"/>
          <w:sz w:val="18"/>
        </w:rPr>
        <w:t>Бык и лев в Древнем Египте </w:t>
      </w:r>
      <w:r>
        <w:rPr>
          <w:color w:val="565656"/>
          <w:w w:val="110"/>
          <w:sz w:val="18"/>
        </w:rPr>
        <w:t>считались </w:t>
      </w:r>
      <w:r>
        <w:rPr>
          <w:color w:val="464646"/>
          <w:w w:val="110"/>
          <w:sz w:val="18"/>
        </w:rPr>
        <w:t>ж ивотными</w:t>
      </w:r>
      <w:r>
        <w:rPr>
          <w:color w:val="1D1D1D"/>
          <w:w w:val="110"/>
          <w:sz w:val="18"/>
        </w:rPr>
        <w:t>-</w:t>
      </w:r>
      <w:r>
        <w:rPr>
          <w:color w:val="565656"/>
          <w:w w:val="110"/>
          <w:sz w:val="18"/>
        </w:rPr>
        <w:t>власт ителями. </w:t>
      </w:r>
      <w:r>
        <w:rPr>
          <w:color w:val="464646"/>
          <w:w w:val="110"/>
          <w:sz w:val="18"/>
        </w:rPr>
        <w:t>Над изображением льва мы видим </w:t>
      </w:r>
      <w:r>
        <w:rPr>
          <w:color w:val="565656"/>
          <w:w w:val="110"/>
          <w:sz w:val="18"/>
        </w:rPr>
        <w:t>пару глаз </w:t>
      </w:r>
      <w:r>
        <w:rPr>
          <w:color w:val="464646"/>
          <w:w w:val="110"/>
          <w:sz w:val="18"/>
        </w:rPr>
        <w:t>- </w:t>
      </w:r>
      <w:r>
        <w:rPr>
          <w:color w:val="565656"/>
          <w:w w:val="110"/>
          <w:sz w:val="18"/>
        </w:rPr>
        <w:t>боже­ ственных </w:t>
      </w:r>
      <w:r>
        <w:rPr>
          <w:color w:val="464646"/>
          <w:w w:val="110"/>
          <w:sz w:val="18"/>
        </w:rPr>
        <w:t>очей </w:t>
      </w:r>
      <w:r>
        <w:rPr>
          <w:color w:val="2D2D2D"/>
          <w:w w:val="110"/>
          <w:sz w:val="18"/>
        </w:rPr>
        <w:t>Р</w:t>
      </w:r>
      <w:r>
        <w:rPr>
          <w:color w:val="565656"/>
          <w:w w:val="110"/>
          <w:sz w:val="18"/>
        </w:rPr>
        <w:t>а </w:t>
      </w:r>
      <w:r>
        <w:rPr>
          <w:color w:val="464646"/>
          <w:w w:val="110"/>
          <w:sz w:val="18"/>
        </w:rPr>
        <w:t>(419). </w:t>
      </w:r>
      <w:r>
        <w:rPr>
          <w:color w:val="2D2D2D"/>
          <w:w w:val="110"/>
          <w:sz w:val="18"/>
        </w:rPr>
        <w:t>По </w:t>
      </w:r>
      <w:r>
        <w:rPr>
          <w:color w:val="565656"/>
          <w:w w:val="110"/>
          <w:sz w:val="18"/>
        </w:rPr>
        <w:t>зади  </w:t>
      </w:r>
      <w:r>
        <w:rPr>
          <w:color w:val="464646"/>
          <w:w w:val="110"/>
          <w:sz w:val="18"/>
        </w:rPr>
        <w:t>них  на  невиди </w:t>
      </w:r>
      <w:r>
        <w:rPr>
          <w:color w:val="6B6B6B"/>
          <w:w w:val="110"/>
          <w:sz w:val="18"/>
        </w:rPr>
        <w:t>­ </w:t>
      </w:r>
      <w:r>
        <w:rPr>
          <w:color w:val="565656"/>
          <w:w w:val="110"/>
          <w:sz w:val="18"/>
        </w:rPr>
        <w:t>мом троне </w:t>
      </w:r>
      <w:r>
        <w:rPr>
          <w:color w:val="464646"/>
          <w:w w:val="110"/>
          <w:sz w:val="18"/>
        </w:rPr>
        <w:t>сидит Исида-Таит (421). Надпись</w:t>
      </w:r>
      <w:r>
        <w:rPr>
          <w:color w:val="464646"/>
          <w:spacing w:val="38"/>
          <w:w w:val="110"/>
          <w:sz w:val="18"/>
        </w:rPr>
        <w:t> </w:t>
      </w:r>
      <w:r>
        <w:rPr>
          <w:color w:val="6B6B6B"/>
          <w:w w:val="110"/>
          <w:sz w:val="18"/>
        </w:rPr>
        <w:t>г</w:t>
      </w:r>
      <w:r>
        <w:rPr>
          <w:color w:val="464646"/>
          <w:w w:val="110"/>
          <w:sz w:val="18"/>
        </w:rPr>
        <w:t>ласит</w:t>
      </w:r>
      <w:r>
        <w:rPr>
          <w:color w:val="1D1D1D"/>
          <w:w w:val="110"/>
          <w:sz w:val="18"/>
        </w:rPr>
        <w:t>:</w:t>
      </w:r>
    </w:p>
    <w:p>
      <w:pPr>
        <w:spacing w:line="288" w:lineRule="auto" w:before="6"/>
        <w:ind w:left="104" w:right="49" w:firstLine="6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65656"/>
          <w:w w:val="110"/>
          <w:sz w:val="16"/>
        </w:rPr>
        <w:t>«Ревущий бык </w:t>
      </w:r>
      <w:r>
        <w:rPr>
          <w:rFonts w:ascii="Arial" w:hAnsi="Arial"/>
          <w:i/>
          <w:color w:val="464646"/>
          <w:w w:val="110"/>
          <w:sz w:val="16"/>
        </w:rPr>
        <w:t>раgуется, когgа Ра покоится на </w:t>
      </w:r>
      <w:r>
        <w:rPr>
          <w:rFonts w:ascii="Arial" w:hAnsi="Arial"/>
          <w:i/>
          <w:color w:val="565656"/>
          <w:w w:val="110"/>
          <w:sz w:val="16"/>
        </w:rPr>
        <w:t>своём </w:t>
      </w:r>
      <w:r>
        <w:rPr>
          <w:rFonts w:ascii="Arial" w:hAnsi="Arial"/>
          <w:i/>
          <w:color w:val="565656"/>
          <w:w w:val="110"/>
          <w:sz w:val="16"/>
        </w:rPr>
        <w:t>божественном </w:t>
      </w:r>
      <w:r>
        <w:rPr>
          <w:rFonts w:ascii="Arial" w:hAnsi="Arial"/>
          <w:i/>
          <w:color w:val="464646"/>
          <w:w w:val="110"/>
          <w:sz w:val="16"/>
        </w:rPr>
        <w:t>оке».</w:t>
      </w:r>
    </w:p>
    <w:p>
      <w:pPr>
        <w:spacing w:line="180" w:lineRule="exact" w:before="0"/>
        <w:ind w:left="417" w:right="0" w:firstLine="0"/>
        <w:jc w:val="both"/>
        <w:rPr>
          <w:sz w:val="18"/>
        </w:rPr>
      </w:pPr>
      <w:r>
        <w:rPr>
          <w:color w:val="464646"/>
          <w:w w:val="110"/>
          <w:sz w:val="18"/>
        </w:rPr>
        <w:t>Когда Ба-душа Ра покоится на </w:t>
      </w:r>
      <w:r>
        <w:rPr>
          <w:color w:val="565656"/>
          <w:w w:val="110"/>
          <w:sz w:val="18"/>
        </w:rPr>
        <w:t>своих </w:t>
      </w:r>
      <w:r>
        <w:rPr>
          <w:color w:val="464646"/>
          <w:w w:val="110"/>
          <w:sz w:val="18"/>
        </w:rPr>
        <w:t>божес</w:t>
      </w:r>
      <w:r>
        <w:rPr>
          <w:color w:val="6B6B6B"/>
          <w:w w:val="110"/>
          <w:sz w:val="18"/>
        </w:rPr>
        <w:t>т</w:t>
      </w:r>
      <w:r>
        <w:rPr>
          <w:color w:val="464646"/>
          <w:w w:val="110"/>
          <w:sz w:val="18"/>
        </w:rPr>
        <w:t>вен</w:t>
      </w:r>
      <w:r>
        <w:rPr>
          <w:color w:val="6B6B6B"/>
          <w:w w:val="110"/>
          <w:sz w:val="18"/>
        </w:rPr>
        <w:t>­</w:t>
      </w:r>
    </w:p>
    <w:p>
      <w:pPr>
        <w:spacing w:line="254" w:lineRule="auto" w:before="15"/>
        <w:ind w:left="105" w:right="38" w:firstLine="13"/>
        <w:jc w:val="both"/>
        <w:rPr>
          <w:sz w:val="18"/>
        </w:rPr>
      </w:pPr>
      <w:r>
        <w:rPr>
          <w:color w:val="464646"/>
          <w:w w:val="115"/>
          <w:sz w:val="18"/>
        </w:rPr>
        <w:t>ных </w:t>
      </w:r>
      <w:r>
        <w:rPr>
          <w:color w:val="565656"/>
          <w:w w:val="115"/>
          <w:sz w:val="18"/>
        </w:rPr>
        <w:t>глазах </w:t>
      </w:r>
      <w:r>
        <w:rPr>
          <w:color w:val="464646"/>
          <w:w w:val="115"/>
          <w:sz w:val="18"/>
        </w:rPr>
        <w:t>над </w:t>
      </w:r>
      <w:r>
        <w:rPr>
          <w:color w:val="565656"/>
          <w:spacing w:val="-4"/>
          <w:w w:val="115"/>
          <w:sz w:val="18"/>
        </w:rPr>
        <w:t>быком-львом</w:t>
      </w:r>
      <w:r>
        <w:rPr>
          <w:color w:val="0C0C0C"/>
          <w:spacing w:val="-4"/>
          <w:w w:val="115"/>
          <w:sz w:val="18"/>
        </w:rPr>
        <w:t>, </w:t>
      </w:r>
      <w:r>
        <w:rPr>
          <w:color w:val="464646"/>
          <w:w w:val="115"/>
          <w:sz w:val="18"/>
        </w:rPr>
        <w:t>воплощением Осири­ са, происходит </w:t>
      </w:r>
      <w:r>
        <w:rPr>
          <w:color w:val="565656"/>
          <w:w w:val="115"/>
          <w:sz w:val="18"/>
        </w:rPr>
        <w:t>соединение </w:t>
      </w:r>
      <w:r>
        <w:rPr>
          <w:color w:val="464646"/>
          <w:w w:val="115"/>
          <w:sz w:val="18"/>
        </w:rPr>
        <w:t>двух </w:t>
      </w:r>
      <w:r>
        <w:rPr>
          <w:color w:val="565656"/>
          <w:w w:val="115"/>
          <w:sz w:val="18"/>
        </w:rPr>
        <w:t>божеств</w:t>
      </w:r>
      <w:r>
        <w:rPr>
          <w:color w:val="0C0C0C"/>
          <w:w w:val="115"/>
          <w:sz w:val="18"/>
        </w:rPr>
        <w:t>.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момент единства </w:t>
      </w:r>
      <w:r>
        <w:rPr>
          <w:color w:val="2D2D2D"/>
          <w:spacing w:val="-6"/>
          <w:w w:val="115"/>
          <w:sz w:val="18"/>
        </w:rPr>
        <w:t>Р</w:t>
      </w:r>
      <w:r>
        <w:rPr>
          <w:color w:val="565656"/>
          <w:spacing w:val="-6"/>
          <w:w w:val="115"/>
          <w:sz w:val="18"/>
        </w:rPr>
        <w:t>а </w:t>
      </w:r>
      <w:r>
        <w:rPr>
          <w:color w:val="464646"/>
          <w:w w:val="115"/>
          <w:sz w:val="18"/>
        </w:rPr>
        <w:t>и Осириса </w:t>
      </w:r>
      <w:r>
        <w:rPr>
          <w:color w:val="565656"/>
          <w:w w:val="115"/>
          <w:sz w:val="18"/>
        </w:rPr>
        <w:t>божественное око </w:t>
      </w:r>
      <w:r>
        <w:rPr>
          <w:color w:val="464646"/>
          <w:w w:val="115"/>
          <w:sz w:val="18"/>
        </w:rPr>
        <w:t>бога </w:t>
      </w:r>
      <w:r>
        <w:rPr>
          <w:color w:val="565656"/>
          <w:w w:val="115"/>
          <w:sz w:val="18"/>
        </w:rPr>
        <w:t>солн</w:t>
      </w:r>
      <w:r>
        <w:rPr>
          <w:color w:val="2D2D2D"/>
          <w:w w:val="115"/>
          <w:sz w:val="18"/>
        </w:rPr>
        <w:t>­ </w:t>
      </w:r>
      <w:r>
        <w:rPr>
          <w:color w:val="464646"/>
          <w:w w:val="115"/>
          <w:sz w:val="18"/>
        </w:rPr>
        <w:t>ца впервые </w:t>
      </w:r>
      <w:r>
        <w:rPr>
          <w:color w:val="565656"/>
          <w:w w:val="115"/>
          <w:sz w:val="18"/>
        </w:rPr>
        <w:t>появляется </w:t>
      </w:r>
      <w:r>
        <w:rPr>
          <w:color w:val="464646"/>
          <w:w w:val="115"/>
          <w:sz w:val="18"/>
        </w:rPr>
        <w:t>в виде </w:t>
      </w:r>
      <w:r>
        <w:rPr>
          <w:color w:val="565656"/>
          <w:w w:val="115"/>
          <w:sz w:val="18"/>
        </w:rPr>
        <w:t>пары глаз. </w:t>
      </w:r>
      <w:r>
        <w:rPr>
          <w:color w:val="2D2D2D"/>
          <w:w w:val="115"/>
          <w:sz w:val="18"/>
        </w:rPr>
        <w:t>Они </w:t>
      </w:r>
      <w:r>
        <w:rPr>
          <w:color w:val="464646"/>
          <w:w w:val="115"/>
          <w:sz w:val="18"/>
        </w:rPr>
        <w:t>пока </w:t>
      </w:r>
      <w:r>
        <w:rPr>
          <w:color w:val="565656"/>
          <w:w w:val="115"/>
          <w:sz w:val="18"/>
        </w:rPr>
        <w:t>ещё </w:t>
      </w:r>
      <w:r>
        <w:rPr>
          <w:color w:val="464646"/>
          <w:w w:val="115"/>
          <w:sz w:val="18"/>
        </w:rPr>
        <w:t>очень </w:t>
      </w:r>
      <w:r>
        <w:rPr>
          <w:color w:val="565656"/>
          <w:w w:val="115"/>
          <w:sz w:val="18"/>
        </w:rPr>
        <w:t>маленькие, </w:t>
      </w:r>
      <w:r>
        <w:rPr>
          <w:color w:val="464646"/>
          <w:w w:val="115"/>
          <w:sz w:val="18"/>
        </w:rPr>
        <w:t>но </w:t>
      </w:r>
      <w:r>
        <w:rPr>
          <w:color w:val="565656"/>
          <w:w w:val="115"/>
          <w:sz w:val="18"/>
        </w:rPr>
        <w:t>уже могут </w:t>
      </w:r>
      <w:r>
        <w:rPr>
          <w:color w:val="464646"/>
          <w:w w:val="115"/>
          <w:sz w:val="18"/>
        </w:rPr>
        <w:t>видеть; </w:t>
      </w:r>
      <w:r>
        <w:rPr>
          <w:color w:val="565656"/>
          <w:w w:val="115"/>
          <w:sz w:val="18"/>
        </w:rPr>
        <w:t>эта </w:t>
      </w:r>
      <w:r>
        <w:rPr>
          <w:color w:val="464646"/>
          <w:w w:val="115"/>
          <w:sz w:val="18"/>
        </w:rPr>
        <w:t>пара </w:t>
      </w:r>
      <w:r>
        <w:rPr>
          <w:color w:val="565656"/>
          <w:w w:val="115"/>
          <w:sz w:val="18"/>
        </w:rPr>
        <w:t>глаз снова появится </w:t>
      </w:r>
      <w:r>
        <w:rPr>
          <w:color w:val="464646"/>
          <w:w w:val="115"/>
          <w:sz w:val="18"/>
        </w:rPr>
        <w:t>в </w:t>
      </w:r>
      <w:r>
        <w:rPr>
          <w:color w:val="565656"/>
          <w:w w:val="115"/>
          <w:sz w:val="18"/>
        </w:rPr>
        <w:t>одиннадцатом </w:t>
      </w:r>
      <w:r>
        <w:rPr>
          <w:color w:val="464646"/>
          <w:w w:val="115"/>
          <w:sz w:val="18"/>
        </w:rPr>
        <w:t>часе. Разные </w:t>
      </w:r>
      <w:r>
        <w:rPr>
          <w:color w:val="565656"/>
          <w:spacing w:val="-4"/>
          <w:w w:val="115"/>
          <w:sz w:val="18"/>
        </w:rPr>
        <w:t>фраr</w:t>
      </w:r>
      <w:r>
        <w:rPr>
          <w:color w:val="1D1D1D"/>
          <w:spacing w:val="-4"/>
          <w:w w:val="115"/>
          <w:sz w:val="18"/>
        </w:rPr>
        <w:t>·</w:t>
      </w:r>
      <w:r>
        <w:rPr>
          <w:color w:val="565656"/>
          <w:spacing w:val="-4"/>
          <w:w w:val="115"/>
          <w:sz w:val="18"/>
        </w:rPr>
        <w:t>менты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Амдуат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565656"/>
          <w:w w:val="115"/>
          <w:sz w:val="18"/>
        </w:rPr>
        <w:t>описывают</w:t>
      </w:r>
      <w:r>
        <w:rPr>
          <w:color w:val="565656"/>
          <w:spacing w:val="-19"/>
          <w:w w:val="115"/>
          <w:sz w:val="18"/>
        </w:rPr>
        <w:t> </w:t>
      </w:r>
      <w:r>
        <w:rPr>
          <w:color w:val="464646"/>
          <w:w w:val="115"/>
          <w:sz w:val="18"/>
        </w:rPr>
        <w:t>внешний</w:t>
      </w:r>
      <w:r>
        <w:rPr>
          <w:color w:val="464646"/>
          <w:spacing w:val="-27"/>
          <w:w w:val="115"/>
          <w:sz w:val="18"/>
        </w:rPr>
        <w:t> </w:t>
      </w:r>
      <w:r>
        <w:rPr>
          <w:color w:val="464646"/>
          <w:w w:val="115"/>
          <w:sz w:val="18"/>
        </w:rPr>
        <w:t>вид,</w:t>
      </w:r>
      <w:r>
        <w:rPr>
          <w:color w:val="464646"/>
          <w:spacing w:val="-27"/>
          <w:w w:val="115"/>
          <w:sz w:val="18"/>
        </w:rPr>
        <w:t> </w:t>
      </w:r>
      <w:r>
        <w:rPr>
          <w:color w:val="565656"/>
          <w:w w:val="115"/>
          <w:sz w:val="18"/>
        </w:rPr>
        <w:t>защиту </w:t>
      </w:r>
      <w:r>
        <w:rPr>
          <w:color w:val="464646"/>
          <w:w w:val="115"/>
          <w:sz w:val="18"/>
        </w:rPr>
        <w:t>и </w:t>
      </w:r>
      <w:r>
        <w:rPr>
          <w:color w:val="565656"/>
          <w:w w:val="115"/>
          <w:sz w:val="18"/>
        </w:rPr>
        <w:t>восстановление глаз бога </w:t>
      </w:r>
      <w:r>
        <w:rPr>
          <w:color w:val="858282"/>
          <w:w w:val="115"/>
          <w:sz w:val="18"/>
        </w:rPr>
        <w:t>- </w:t>
      </w:r>
      <w:r>
        <w:rPr>
          <w:color w:val="464646"/>
          <w:w w:val="115"/>
          <w:sz w:val="18"/>
        </w:rPr>
        <w:t>или</w:t>
      </w:r>
      <w:r>
        <w:rPr>
          <w:color w:val="6B6B6B"/>
          <w:w w:val="115"/>
          <w:sz w:val="18"/>
        </w:rPr>
        <w:t>, </w:t>
      </w:r>
      <w:r>
        <w:rPr>
          <w:color w:val="464646"/>
          <w:w w:val="115"/>
          <w:sz w:val="18"/>
        </w:rPr>
        <w:t>другими </w:t>
      </w:r>
      <w:r>
        <w:rPr>
          <w:color w:val="565656"/>
          <w:w w:val="115"/>
          <w:sz w:val="18"/>
        </w:rPr>
        <w:t>словами</w:t>
      </w:r>
      <w:r>
        <w:rPr>
          <w:color w:val="2D2D2D"/>
          <w:w w:val="115"/>
          <w:sz w:val="18"/>
        </w:rPr>
        <w:t>, </w:t>
      </w:r>
      <w:r>
        <w:rPr>
          <w:color w:val="464646"/>
          <w:w w:val="115"/>
          <w:sz w:val="18"/>
        </w:rPr>
        <w:t>сотворение сознания. Эта же </w:t>
      </w:r>
      <w:r>
        <w:rPr>
          <w:color w:val="565656"/>
          <w:w w:val="115"/>
          <w:sz w:val="18"/>
        </w:rPr>
        <w:t>тема </w:t>
      </w:r>
      <w:r>
        <w:rPr>
          <w:color w:val="464646"/>
          <w:w w:val="115"/>
          <w:sz w:val="18"/>
        </w:rPr>
        <w:t>раскрывается и в среднем</w:t>
      </w:r>
      <w:r>
        <w:rPr>
          <w:color w:val="464646"/>
          <w:spacing w:val="25"/>
          <w:w w:val="115"/>
          <w:sz w:val="18"/>
        </w:rPr>
        <w:t> </w:t>
      </w:r>
      <w:r>
        <w:rPr>
          <w:color w:val="464646"/>
          <w:w w:val="115"/>
          <w:sz w:val="18"/>
        </w:rPr>
        <w:t>регистре</w:t>
      </w:r>
      <w:r>
        <w:rPr>
          <w:color w:val="0C0C0C"/>
          <w:w w:val="115"/>
          <w:sz w:val="18"/>
        </w:rPr>
        <w:t>.</w:t>
      </w:r>
    </w:p>
    <w:p>
      <w:pPr>
        <w:spacing w:line="252" w:lineRule="auto" w:before="93"/>
        <w:ind w:left="108" w:right="107" w:firstLine="290"/>
        <w:jc w:val="both"/>
        <w:rPr>
          <w:sz w:val="18"/>
        </w:rPr>
      </w:pPr>
      <w:r>
        <w:rPr/>
        <w:br w:type="column"/>
      </w:r>
      <w:r>
        <w:rPr>
          <w:color w:val="464646"/>
          <w:w w:val="115"/>
          <w:sz w:val="18"/>
        </w:rPr>
        <w:t>Тот </w:t>
      </w:r>
      <w:r>
        <w:rPr>
          <w:color w:val="565656"/>
          <w:w w:val="115"/>
          <w:sz w:val="18"/>
        </w:rPr>
        <w:t>с головой бабуина протягивает маленького </w:t>
      </w:r>
      <w:r>
        <w:rPr>
          <w:color w:val="464646"/>
          <w:w w:val="115"/>
          <w:sz w:val="18"/>
        </w:rPr>
        <w:t>ибиса </w:t>
      </w:r>
      <w:r>
        <w:rPr>
          <w:color w:val="565656"/>
          <w:w w:val="115"/>
          <w:sz w:val="18"/>
        </w:rPr>
        <w:t>богине</w:t>
      </w:r>
      <w:r>
        <w:rPr>
          <w:color w:val="2D2D2D"/>
          <w:w w:val="115"/>
          <w:sz w:val="18"/>
        </w:rPr>
        <w:t>, </w:t>
      </w:r>
      <w:r>
        <w:rPr>
          <w:color w:val="565656"/>
          <w:w w:val="115"/>
          <w:sz w:val="18"/>
        </w:rPr>
        <w:t>которая прячет за спиной </w:t>
      </w:r>
      <w:r>
        <w:rPr>
          <w:color w:val="464646"/>
          <w:w w:val="115"/>
          <w:sz w:val="18"/>
        </w:rPr>
        <w:t>глаза Ра. Поскольку ибис - </w:t>
      </w:r>
      <w:r>
        <w:rPr>
          <w:color w:val="565656"/>
          <w:w w:val="115"/>
          <w:sz w:val="18"/>
        </w:rPr>
        <w:t>также одна </w:t>
      </w:r>
      <w:r>
        <w:rPr>
          <w:color w:val="464646"/>
          <w:w w:val="115"/>
          <w:sz w:val="18"/>
        </w:rPr>
        <w:t>из ипостасей Тота, </w:t>
      </w:r>
      <w:r>
        <w:rPr>
          <w:color w:val="565656"/>
          <w:w w:val="115"/>
          <w:sz w:val="18"/>
        </w:rPr>
        <w:t>факти </w:t>
      </w:r>
      <w:r>
        <w:rPr>
          <w:color w:val="2D2D2D"/>
          <w:w w:val="115"/>
          <w:sz w:val="18"/>
        </w:rPr>
        <w:t>ч</w:t>
      </w:r>
      <w:r>
        <w:rPr>
          <w:color w:val="565656"/>
          <w:w w:val="115"/>
          <w:sz w:val="18"/>
        </w:rPr>
        <w:t>ески он предлагает этой даме самого </w:t>
      </w:r>
      <w:r>
        <w:rPr>
          <w:color w:val="464646"/>
          <w:w w:val="115"/>
          <w:sz w:val="18"/>
        </w:rPr>
        <w:t>себя</w:t>
      </w:r>
      <w:r>
        <w:rPr>
          <w:color w:val="0C0C0C"/>
          <w:w w:val="115"/>
          <w:sz w:val="18"/>
        </w:rPr>
        <w:t>.</w:t>
      </w:r>
    </w:p>
    <w:p>
      <w:pPr>
        <w:spacing w:line="254" w:lineRule="auto" w:before="6"/>
        <w:ind w:left="109" w:right="117" w:firstLine="289"/>
        <w:jc w:val="left"/>
        <w:rPr>
          <w:sz w:val="18"/>
        </w:rPr>
      </w:pPr>
      <w:r>
        <w:rPr>
          <w:color w:val="464646"/>
          <w:spacing w:val="-3"/>
          <w:w w:val="115"/>
          <w:sz w:val="18"/>
        </w:rPr>
        <w:t>Тот</w:t>
      </w:r>
      <w:r>
        <w:rPr>
          <w:color w:val="6B6B6B"/>
          <w:spacing w:val="-3"/>
          <w:w w:val="115"/>
          <w:sz w:val="18"/>
        </w:rPr>
        <w:t>, </w:t>
      </w:r>
      <w:r>
        <w:rPr>
          <w:color w:val="565656"/>
          <w:w w:val="115"/>
          <w:sz w:val="18"/>
        </w:rPr>
        <w:t>бог </w:t>
      </w:r>
      <w:r>
        <w:rPr>
          <w:color w:val="464646"/>
          <w:w w:val="115"/>
          <w:sz w:val="18"/>
        </w:rPr>
        <w:t>мудрости, изображён  в </w:t>
      </w:r>
      <w:r>
        <w:rPr>
          <w:color w:val="565656"/>
          <w:w w:val="115"/>
          <w:sz w:val="18"/>
        </w:rPr>
        <w:t>виде </w:t>
      </w:r>
      <w:r>
        <w:rPr>
          <w:color w:val="1D1D1D"/>
          <w:w w:val="115"/>
          <w:sz w:val="18"/>
        </w:rPr>
        <w:t>ч</w:t>
      </w:r>
      <w:r>
        <w:rPr>
          <w:color w:val="464646"/>
          <w:w w:val="115"/>
          <w:sz w:val="18"/>
        </w:rPr>
        <w:t>еловека   </w:t>
      </w:r>
      <w:r>
        <w:rPr>
          <w:color w:val="565656"/>
          <w:w w:val="115"/>
          <w:sz w:val="18"/>
        </w:rPr>
        <w:t>с </w:t>
      </w:r>
      <w:r>
        <w:rPr>
          <w:color w:val="464646"/>
          <w:w w:val="115"/>
          <w:sz w:val="18"/>
        </w:rPr>
        <w:t>головой </w:t>
      </w:r>
      <w:r>
        <w:rPr>
          <w:color w:val="565656"/>
          <w:w w:val="115"/>
          <w:sz w:val="18"/>
        </w:rPr>
        <w:t>бабуина. </w:t>
      </w:r>
      <w:r>
        <w:rPr>
          <w:color w:val="2D2D2D"/>
          <w:spacing w:val="-4"/>
          <w:w w:val="115"/>
          <w:sz w:val="18"/>
        </w:rPr>
        <w:t>Т</w:t>
      </w:r>
      <w:r>
        <w:rPr>
          <w:color w:val="565656"/>
          <w:spacing w:val="-4"/>
          <w:w w:val="115"/>
          <w:sz w:val="18"/>
        </w:rPr>
        <w:t>ело </w:t>
      </w:r>
      <w:r>
        <w:rPr>
          <w:color w:val="565656"/>
          <w:w w:val="115"/>
          <w:sz w:val="18"/>
        </w:rPr>
        <w:t>«мудрого бабуина» </w:t>
      </w:r>
      <w:r>
        <w:rPr>
          <w:color w:val="464646"/>
          <w:w w:val="115"/>
          <w:sz w:val="18"/>
        </w:rPr>
        <w:t>напо­ </w:t>
      </w:r>
      <w:r>
        <w:rPr>
          <w:color w:val="565656"/>
          <w:w w:val="115"/>
          <w:sz w:val="18"/>
        </w:rPr>
        <w:t>минает </w:t>
      </w:r>
      <w:r>
        <w:rPr>
          <w:color w:val="464646"/>
          <w:w w:val="115"/>
          <w:sz w:val="18"/>
        </w:rPr>
        <w:t>человеческое. </w:t>
      </w:r>
      <w:r>
        <w:rPr>
          <w:color w:val="565656"/>
          <w:w w:val="115"/>
          <w:sz w:val="17"/>
        </w:rPr>
        <w:t>У </w:t>
      </w:r>
      <w:r>
        <w:rPr>
          <w:color w:val="464646"/>
          <w:w w:val="115"/>
          <w:sz w:val="18"/>
        </w:rPr>
        <w:t>бабуина </w:t>
      </w:r>
      <w:r>
        <w:rPr>
          <w:color w:val="565656"/>
          <w:w w:val="115"/>
          <w:sz w:val="18"/>
        </w:rPr>
        <w:t>также </w:t>
      </w:r>
      <w:r>
        <w:rPr>
          <w:color w:val="565656"/>
          <w:spacing w:val="-6"/>
          <w:w w:val="115"/>
          <w:sz w:val="18"/>
        </w:rPr>
        <w:t>о</w:t>
      </w:r>
      <w:r>
        <w:rPr>
          <w:color w:val="2D2D2D"/>
          <w:spacing w:val="-6"/>
          <w:w w:val="115"/>
          <w:sz w:val="18"/>
        </w:rPr>
        <w:t>ч</w:t>
      </w:r>
      <w:r>
        <w:rPr>
          <w:color w:val="565656"/>
          <w:spacing w:val="-6"/>
          <w:w w:val="115"/>
          <w:sz w:val="18"/>
        </w:rPr>
        <w:t>ень </w:t>
      </w:r>
      <w:r>
        <w:rPr>
          <w:color w:val="565656"/>
          <w:spacing w:val="-3"/>
          <w:w w:val="115"/>
          <w:sz w:val="18"/>
        </w:rPr>
        <w:t>бл</w:t>
      </w:r>
      <w:r>
        <w:rPr>
          <w:color w:val="2D2D2D"/>
          <w:spacing w:val="-3"/>
          <w:w w:val="115"/>
          <w:sz w:val="18"/>
        </w:rPr>
        <w:t>и</w:t>
      </w:r>
      <w:r>
        <w:rPr>
          <w:color w:val="6B6B6B"/>
          <w:spacing w:val="-3"/>
          <w:w w:val="115"/>
          <w:sz w:val="18"/>
        </w:rPr>
        <w:t>з</w:t>
      </w:r>
      <w:r>
        <w:rPr>
          <w:color w:val="464646"/>
          <w:spacing w:val="-3"/>
          <w:w w:val="115"/>
          <w:sz w:val="18"/>
        </w:rPr>
        <w:t>­ </w:t>
      </w:r>
      <w:r>
        <w:rPr>
          <w:color w:val="464646"/>
          <w:w w:val="115"/>
          <w:sz w:val="18"/>
        </w:rPr>
        <w:t>кая к человеческой стр ук</w:t>
      </w:r>
      <w:r>
        <w:rPr>
          <w:color w:val="6B6B6B"/>
          <w:w w:val="115"/>
          <w:sz w:val="18"/>
        </w:rPr>
        <w:t>ту</w:t>
      </w:r>
      <w:r>
        <w:rPr>
          <w:color w:val="464646"/>
          <w:w w:val="115"/>
          <w:sz w:val="18"/>
        </w:rPr>
        <w:t>ра инстинктов. </w:t>
      </w:r>
      <w:r>
        <w:rPr>
          <w:color w:val="565656"/>
          <w:w w:val="115"/>
          <w:sz w:val="18"/>
        </w:rPr>
        <w:t>Можно </w:t>
      </w:r>
      <w:r>
        <w:rPr>
          <w:color w:val="464646"/>
          <w:w w:val="115"/>
          <w:sz w:val="18"/>
        </w:rPr>
        <w:t>рассматривать крылатое воплощение </w:t>
      </w:r>
      <w:r>
        <w:rPr>
          <w:color w:val="2D2D2D"/>
          <w:w w:val="115"/>
          <w:sz w:val="18"/>
        </w:rPr>
        <w:t>Т</w:t>
      </w:r>
      <w:r>
        <w:rPr>
          <w:color w:val="565656"/>
          <w:w w:val="115"/>
          <w:sz w:val="18"/>
        </w:rPr>
        <w:t>ота, </w:t>
      </w:r>
      <w:r>
        <w:rPr>
          <w:color w:val="464646"/>
          <w:w w:val="115"/>
          <w:sz w:val="18"/>
        </w:rPr>
        <w:t>которое </w:t>
      </w:r>
      <w:r>
        <w:rPr>
          <w:color w:val="565656"/>
          <w:w w:val="115"/>
          <w:sz w:val="18"/>
        </w:rPr>
        <w:t>он </w:t>
      </w:r>
      <w:r>
        <w:rPr>
          <w:color w:val="464646"/>
          <w:w w:val="115"/>
          <w:sz w:val="18"/>
        </w:rPr>
        <w:t>вручает </w:t>
      </w:r>
      <w:r>
        <w:rPr>
          <w:color w:val="565656"/>
          <w:w w:val="115"/>
          <w:sz w:val="18"/>
        </w:rPr>
        <w:t>богине, </w:t>
      </w:r>
      <w:r>
        <w:rPr>
          <w:color w:val="464646"/>
          <w:w w:val="115"/>
          <w:sz w:val="18"/>
        </w:rPr>
        <w:t>как духовное измерение </w:t>
      </w:r>
      <w:r>
        <w:rPr>
          <w:color w:val="6B6B6B"/>
          <w:w w:val="115"/>
          <w:sz w:val="18"/>
        </w:rPr>
        <w:t>те</w:t>
      </w:r>
      <w:r>
        <w:rPr>
          <w:color w:val="464646"/>
          <w:w w:val="115"/>
          <w:sz w:val="18"/>
        </w:rPr>
        <w:t>лес­ ных нужд, </w:t>
      </w:r>
      <w:r>
        <w:rPr>
          <w:color w:val="565656"/>
          <w:spacing w:val="-3"/>
          <w:w w:val="115"/>
          <w:sz w:val="18"/>
        </w:rPr>
        <w:t>символи</w:t>
      </w:r>
      <w:r>
        <w:rPr>
          <w:color w:val="2D2D2D"/>
          <w:spacing w:val="-3"/>
          <w:w w:val="115"/>
          <w:sz w:val="18"/>
        </w:rPr>
        <w:t>ч</w:t>
      </w:r>
      <w:r>
        <w:rPr>
          <w:color w:val="565656"/>
          <w:spacing w:val="-3"/>
          <w:w w:val="115"/>
          <w:sz w:val="18"/>
        </w:rPr>
        <w:t>еский </w:t>
      </w:r>
      <w:r>
        <w:rPr>
          <w:color w:val="565656"/>
          <w:w w:val="115"/>
          <w:sz w:val="18"/>
        </w:rPr>
        <w:t>смысл сильных </w:t>
      </w:r>
      <w:r>
        <w:rPr>
          <w:color w:val="464646"/>
          <w:w w:val="115"/>
          <w:sz w:val="18"/>
        </w:rPr>
        <w:t>желаний, </w:t>
      </w:r>
      <w:r>
        <w:rPr>
          <w:color w:val="565656"/>
          <w:w w:val="115"/>
          <w:sz w:val="18"/>
        </w:rPr>
        <w:t>страстей, </w:t>
      </w:r>
      <w:r>
        <w:rPr>
          <w:color w:val="6B6B6B"/>
          <w:w w:val="115"/>
          <w:sz w:val="18"/>
        </w:rPr>
        <w:t>п</w:t>
      </w:r>
      <w:r>
        <w:rPr>
          <w:color w:val="464646"/>
          <w:w w:val="115"/>
          <w:sz w:val="18"/>
        </w:rPr>
        <w:t>орывов. И</w:t>
      </w:r>
      <w:r>
        <w:rPr>
          <w:color w:val="6B6B6B"/>
          <w:w w:val="115"/>
          <w:sz w:val="18"/>
        </w:rPr>
        <w:t>ст</w:t>
      </w:r>
      <w:r>
        <w:rPr>
          <w:color w:val="464646"/>
          <w:w w:val="115"/>
          <w:sz w:val="18"/>
        </w:rPr>
        <w:t>инн</w:t>
      </w:r>
      <w:r>
        <w:rPr>
          <w:color w:val="6B6B6B"/>
          <w:w w:val="115"/>
          <w:sz w:val="18"/>
        </w:rPr>
        <w:t>а</w:t>
      </w:r>
      <w:r>
        <w:rPr>
          <w:color w:val="464646"/>
          <w:w w:val="115"/>
          <w:sz w:val="18"/>
        </w:rPr>
        <w:t>я </w:t>
      </w:r>
      <w:r>
        <w:rPr>
          <w:color w:val="6B6B6B"/>
          <w:w w:val="115"/>
          <w:sz w:val="18"/>
        </w:rPr>
        <w:t>муд</w:t>
      </w:r>
      <w:r>
        <w:rPr>
          <w:color w:val="464646"/>
          <w:w w:val="115"/>
          <w:sz w:val="18"/>
        </w:rPr>
        <w:t>рость </w:t>
      </w:r>
      <w:r>
        <w:rPr>
          <w:color w:val="565656"/>
          <w:w w:val="115"/>
          <w:sz w:val="18"/>
        </w:rPr>
        <w:t>заключает­ ся </w:t>
      </w:r>
      <w:r>
        <w:rPr>
          <w:color w:val="464646"/>
          <w:w w:val="115"/>
          <w:sz w:val="18"/>
        </w:rPr>
        <w:t>в  </w:t>
      </w:r>
      <w:r>
        <w:rPr>
          <w:color w:val="565656"/>
          <w:w w:val="115"/>
          <w:sz w:val="18"/>
        </w:rPr>
        <w:t>том, чтобы осознать  </w:t>
      </w:r>
      <w:r>
        <w:rPr>
          <w:color w:val="6B6B6B"/>
          <w:w w:val="115"/>
          <w:sz w:val="18"/>
        </w:rPr>
        <w:t>з</w:t>
      </w:r>
      <w:r>
        <w:rPr>
          <w:color w:val="464646"/>
          <w:w w:val="115"/>
          <w:sz w:val="18"/>
        </w:rPr>
        <w:t>то духовное измерени </w:t>
      </w:r>
      <w:r>
        <w:rPr>
          <w:color w:val="6B6B6B"/>
          <w:w w:val="115"/>
          <w:sz w:val="18"/>
        </w:rPr>
        <w:t>е </w:t>
      </w:r>
      <w:r>
        <w:rPr>
          <w:color w:val="464646"/>
          <w:w w:val="115"/>
          <w:sz w:val="18"/>
        </w:rPr>
        <w:t>и преподнести </w:t>
      </w:r>
      <w:r>
        <w:rPr>
          <w:color w:val="565656"/>
          <w:w w:val="115"/>
          <w:sz w:val="18"/>
        </w:rPr>
        <w:t>его «даме с глазами». </w:t>
      </w:r>
      <w:r>
        <w:rPr>
          <w:color w:val="2D2D2D"/>
          <w:w w:val="115"/>
          <w:sz w:val="18"/>
        </w:rPr>
        <w:t>П</w:t>
      </w:r>
      <w:r>
        <w:rPr>
          <w:color w:val="565656"/>
          <w:w w:val="115"/>
          <w:sz w:val="18"/>
        </w:rPr>
        <w:t>осле этого глаза укажут </w:t>
      </w:r>
      <w:r>
        <w:rPr>
          <w:color w:val="464646"/>
          <w:w w:val="115"/>
          <w:sz w:val="18"/>
        </w:rPr>
        <w:t>Тату </w:t>
      </w:r>
      <w:r>
        <w:rPr>
          <w:rFonts w:ascii="Arial" w:hAnsi="Arial"/>
          <w:i/>
          <w:color w:val="565656"/>
          <w:w w:val="115"/>
          <w:sz w:val="16"/>
        </w:rPr>
        <w:t>«путь </w:t>
      </w:r>
      <w:r>
        <w:rPr>
          <w:rFonts w:ascii="Arial" w:hAnsi="Arial"/>
          <w:i/>
          <w:color w:val="464646"/>
          <w:w w:val="115"/>
          <w:sz w:val="16"/>
        </w:rPr>
        <w:t>к </w:t>
      </w:r>
      <w:r>
        <w:rPr>
          <w:rFonts w:ascii="Arial" w:hAnsi="Arial"/>
          <w:i/>
          <w:color w:val="6B6B6B"/>
          <w:w w:val="115"/>
          <w:sz w:val="16"/>
        </w:rPr>
        <w:t>его </w:t>
      </w:r>
      <w:r>
        <w:rPr>
          <w:rFonts w:ascii="Arial" w:hAnsi="Arial"/>
          <w:i/>
          <w:color w:val="464646"/>
          <w:w w:val="115"/>
          <w:sz w:val="16"/>
        </w:rPr>
        <w:t>полям», </w:t>
      </w:r>
      <w:r>
        <w:rPr>
          <w:color w:val="464646"/>
          <w:w w:val="115"/>
          <w:sz w:val="18"/>
        </w:rPr>
        <w:t>как </w:t>
      </w:r>
      <w:r>
        <w:rPr>
          <w:color w:val="6B6B6B"/>
          <w:w w:val="115"/>
          <w:sz w:val="18"/>
        </w:rPr>
        <w:t>с</w:t>
      </w:r>
      <w:r>
        <w:rPr>
          <w:color w:val="464646"/>
          <w:w w:val="115"/>
          <w:sz w:val="18"/>
        </w:rPr>
        <w:t>казано в тексте </w:t>
      </w:r>
      <w:r>
        <w:rPr>
          <w:color w:val="858282"/>
          <w:w w:val="115"/>
          <w:sz w:val="18"/>
        </w:rPr>
        <w:t>- </w:t>
      </w:r>
      <w:r>
        <w:rPr>
          <w:color w:val="464646"/>
          <w:w w:val="115"/>
          <w:sz w:val="18"/>
        </w:rPr>
        <w:t>то </w:t>
      </w:r>
      <w:r>
        <w:rPr>
          <w:color w:val="565656"/>
          <w:w w:val="115"/>
          <w:sz w:val="18"/>
        </w:rPr>
        <w:t>есть путь к</w:t>
      </w:r>
      <w:r>
        <w:rPr>
          <w:color w:val="565656"/>
          <w:spacing w:val="10"/>
          <w:w w:val="115"/>
          <w:sz w:val="18"/>
        </w:rPr>
        <w:t> </w:t>
      </w:r>
      <w:r>
        <w:rPr>
          <w:color w:val="565656"/>
          <w:w w:val="115"/>
          <w:sz w:val="18"/>
        </w:rPr>
        <w:t>сознанию.</w:t>
      </w:r>
    </w:p>
    <w:p>
      <w:pPr>
        <w:spacing w:line="256" w:lineRule="auto" w:before="2"/>
        <w:ind w:left="104" w:right="122" w:firstLine="306"/>
        <w:jc w:val="both"/>
        <w:rPr>
          <w:sz w:val="18"/>
        </w:rPr>
      </w:pPr>
      <w:r>
        <w:rPr>
          <w:color w:val="464646"/>
          <w:w w:val="110"/>
          <w:sz w:val="18"/>
        </w:rPr>
        <w:t>И</w:t>
      </w:r>
      <w:r>
        <w:rPr>
          <w:color w:val="6B6B6B"/>
          <w:w w:val="110"/>
          <w:sz w:val="18"/>
        </w:rPr>
        <w:t>зоб</w:t>
      </w:r>
      <w:r>
        <w:rPr>
          <w:color w:val="464646"/>
          <w:w w:val="110"/>
          <w:sz w:val="18"/>
        </w:rPr>
        <w:t>ражение </w:t>
      </w:r>
      <w:r>
        <w:rPr>
          <w:color w:val="565656"/>
          <w:w w:val="110"/>
          <w:sz w:val="18"/>
        </w:rPr>
        <w:t>этой </w:t>
      </w:r>
      <w:r>
        <w:rPr>
          <w:color w:val="464646"/>
          <w:w w:val="110"/>
          <w:sz w:val="18"/>
        </w:rPr>
        <w:t>сцены </w:t>
      </w:r>
      <w:r>
        <w:rPr>
          <w:color w:val="565656"/>
          <w:w w:val="110"/>
          <w:sz w:val="18"/>
        </w:rPr>
        <w:t>также можно увидеть его в </w:t>
      </w:r>
      <w:r>
        <w:rPr>
          <w:color w:val="464646"/>
          <w:w w:val="110"/>
          <w:sz w:val="18"/>
        </w:rPr>
        <w:t>Золотом чер</w:t>
      </w:r>
      <w:r>
        <w:rPr>
          <w:color w:val="6B6B6B"/>
          <w:w w:val="110"/>
          <w:sz w:val="18"/>
        </w:rPr>
        <w:t>то</w:t>
      </w:r>
      <w:r>
        <w:rPr>
          <w:color w:val="464646"/>
          <w:w w:val="110"/>
          <w:sz w:val="18"/>
        </w:rPr>
        <w:t>ге </w:t>
      </w:r>
      <w:r>
        <w:rPr>
          <w:color w:val="2D2D2D"/>
          <w:w w:val="110"/>
          <w:sz w:val="18"/>
        </w:rPr>
        <w:t>Т</w:t>
      </w:r>
      <w:r>
        <w:rPr>
          <w:color w:val="565656"/>
          <w:w w:val="110"/>
          <w:sz w:val="18"/>
        </w:rPr>
        <w:t>утанхамона , </w:t>
      </w:r>
      <w:r>
        <w:rPr>
          <w:color w:val="464646"/>
          <w:w w:val="110"/>
          <w:sz w:val="18"/>
        </w:rPr>
        <w:t>в </w:t>
      </w:r>
      <w:r>
        <w:rPr>
          <w:color w:val="565656"/>
          <w:w w:val="110"/>
          <w:sz w:val="18"/>
        </w:rPr>
        <w:t>самой сере­ </w:t>
      </w:r>
      <w:r>
        <w:rPr>
          <w:color w:val="464646"/>
          <w:w w:val="110"/>
          <w:sz w:val="18"/>
        </w:rPr>
        <w:t>дине шестого часа. Это </w:t>
      </w:r>
      <w:r>
        <w:rPr>
          <w:color w:val="565656"/>
          <w:w w:val="110"/>
          <w:sz w:val="18"/>
        </w:rPr>
        <w:t>говорит </w:t>
      </w:r>
      <w:r>
        <w:rPr>
          <w:color w:val="464646"/>
          <w:w w:val="110"/>
          <w:sz w:val="18"/>
        </w:rPr>
        <w:t>нам </w:t>
      </w:r>
      <w:r>
        <w:rPr>
          <w:color w:val="565656"/>
          <w:w w:val="110"/>
          <w:sz w:val="18"/>
        </w:rPr>
        <w:t>о том</w:t>
      </w:r>
      <w:r>
        <w:rPr>
          <w:color w:val="2D2D2D"/>
          <w:w w:val="110"/>
          <w:sz w:val="18"/>
        </w:rPr>
        <w:t>, </w:t>
      </w:r>
      <w:r>
        <w:rPr>
          <w:color w:val="464646"/>
          <w:w w:val="110"/>
          <w:sz w:val="18"/>
        </w:rPr>
        <w:t>что </w:t>
      </w:r>
      <w:r>
        <w:rPr>
          <w:color w:val="565656"/>
          <w:w w:val="110"/>
          <w:sz w:val="18"/>
        </w:rPr>
        <w:t>ей придавалось большое</w:t>
      </w:r>
      <w:r>
        <w:rPr>
          <w:color w:val="565656"/>
          <w:spacing w:val="31"/>
          <w:w w:val="110"/>
          <w:sz w:val="18"/>
        </w:rPr>
        <w:t> </w:t>
      </w:r>
      <w:r>
        <w:rPr>
          <w:color w:val="565656"/>
          <w:w w:val="110"/>
          <w:sz w:val="18"/>
        </w:rPr>
        <w:t>значение.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72" w:space="41"/>
            <w:col w:w="4847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86" w:right="5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Рис. 34. Бог </w:t>
      </w:r>
      <w:r>
        <w:rPr>
          <w:rFonts w:ascii="Arial" w:hAnsi="Arial"/>
          <w:i/>
          <w:color w:val="545454"/>
          <w:w w:val="110"/>
          <w:sz w:val="16"/>
        </w:rPr>
        <w:t>мygpocmu </w:t>
      </w:r>
      <w:r>
        <w:rPr>
          <w:rFonts w:ascii="Arial" w:hAnsi="Arial"/>
          <w:i/>
          <w:color w:val="313131"/>
          <w:w w:val="110"/>
          <w:sz w:val="16"/>
        </w:rPr>
        <w:t>Т</w:t>
      </w:r>
      <w:r>
        <w:rPr>
          <w:rFonts w:ascii="Arial" w:hAnsi="Arial"/>
          <w:i/>
          <w:color w:val="545454"/>
          <w:w w:val="110"/>
          <w:sz w:val="16"/>
        </w:rPr>
        <w:t>от в </w:t>
      </w:r>
      <w:r>
        <w:rPr>
          <w:rFonts w:ascii="Arial" w:hAnsi="Arial"/>
          <w:i/>
          <w:color w:val="424242"/>
          <w:w w:val="110"/>
          <w:sz w:val="16"/>
        </w:rPr>
        <w:t>виgе бабуина.</w:t>
      </w:r>
    </w:p>
    <w:p>
      <w:pPr>
        <w:spacing w:before="28"/>
        <w:ind w:left="394" w:right="5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5"/>
          <w:sz w:val="16"/>
        </w:rPr>
        <w:t>Егип</w:t>
      </w:r>
      <w:r>
        <w:rPr>
          <w:rFonts w:ascii="Arial" w:hAnsi="Arial"/>
          <w:i/>
          <w:color w:val="545454"/>
          <w:w w:val="115"/>
          <w:sz w:val="16"/>
        </w:rPr>
        <w:t>етский </w:t>
      </w:r>
      <w:r>
        <w:rPr>
          <w:rFonts w:ascii="Arial" w:hAnsi="Arial"/>
          <w:i/>
          <w:color w:val="424242"/>
          <w:w w:val="115"/>
          <w:sz w:val="16"/>
        </w:rPr>
        <w:t>музей, Каир.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spacing w:before="8"/>
        <w:rPr>
          <w:rFonts w:ascii="Arial"/>
          <w:i/>
          <w:sz w:val="23"/>
        </w:rPr>
      </w:pPr>
    </w:p>
    <w:p>
      <w:pPr>
        <w:spacing w:before="0"/>
        <w:ind w:left="402" w:right="5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13131"/>
          <w:w w:val="110"/>
          <w:sz w:val="16"/>
        </w:rPr>
        <w:t>Ри</w:t>
      </w:r>
      <w:r>
        <w:rPr>
          <w:rFonts w:ascii="Arial" w:hAnsi="Arial"/>
          <w:i/>
          <w:color w:val="545454"/>
          <w:w w:val="110"/>
          <w:sz w:val="16"/>
        </w:rPr>
        <w:t>с. </w:t>
      </w:r>
      <w:r>
        <w:rPr>
          <w:rFonts w:ascii="Arial" w:hAnsi="Arial"/>
          <w:i/>
          <w:color w:val="424242"/>
          <w:w w:val="110"/>
          <w:sz w:val="16"/>
        </w:rPr>
        <w:t>35. </w:t>
      </w:r>
      <w:r>
        <w:rPr>
          <w:rFonts w:ascii="Arial" w:hAnsi="Arial"/>
          <w:i/>
          <w:color w:val="313131"/>
          <w:w w:val="110"/>
          <w:sz w:val="16"/>
        </w:rPr>
        <w:t>Т</w:t>
      </w:r>
      <w:r>
        <w:rPr>
          <w:rFonts w:ascii="Arial" w:hAnsi="Arial"/>
          <w:i/>
          <w:color w:val="545454"/>
          <w:w w:val="110"/>
          <w:sz w:val="16"/>
        </w:rPr>
        <w:t>от в виgе </w:t>
      </w:r>
      <w:r>
        <w:rPr>
          <w:rFonts w:ascii="Arial" w:hAnsi="Arial"/>
          <w:i/>
          <w:color w:val="424242"/>
          <w:w w:val="110"/>
          <w:sz w:val="16"/>
        </w:rPr>
        <w:t>ибиса nepeg </w:t>
      </w:r>
      <w:r>
        <w:rPr>
          <w:rFonts w:ascii="Arial" w:hAnsi="Arial"/>
          <w:i/>
          <w:color w:val="545454"/>
          <w:w w:val="110"/>
          <w:sz w:val="16"/>
        </w:rPr>
        <w:t>богиней </w:t>
      </w:r>
      <w:r>
        <w:rPr>
          <w:rFonts w:ascii="Arial" w:hAnsi="Arial"/>
          <w:i/>
          <w:color w:val="424242"/>
          <w:w w:val="110"/>
          <w:sz w:val="16"/>
        </w:rPr>
        <w:t>Маат.</w:t>
      </w:r>
    </w:p>
    <w:p>
      <w:pPr>
        <w:spacing w:before="47"/>
        <w:ind w:left="393" w:right="5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24242"/>
          <w:w w:val="110"/>
          <w:sz w:val="16"/>
        </w:rPr>
        <w:t>Египетский </w:t>
      </w:r>
      <w:r>
        <w:rPr>
          <w:rFonts w:ascii="Arial" w:hAnsi="Arial"/>
          <w:i/>
          <w:color w:val="545454"/>
          <w:w w:val="110"/>
          <w:sz w:val="16"/>
        </w:rPr>
        <w:t>музей, </w:t>
      </w:r>
      <w:r>
        <w:rPr>
          <w:rFonts w:ascii="Arial" w:hAnsi="Arial"/>
          <w:i/>
          <w:color w:val="424242"/>
          <w:w w:val="110"/>
          <w:sz w:val="16"/>
        </w:rPr>
        <w:t>Каир.</w:t>
      </w:r>
    </w:p>
    <w:p>
      <w:pPr>
        <w:spacing w:before="145"/>
        <w:ind w:left="407" w:right="0" w:firstLine="0"/>
        <w:jc w:val="left"/>
        <w:rPr>
          <w:b/>
          <w:sz w:val="18"/>
        </w:rPr>
      </w:pPr>
      <w:r>
        <w:rPr>
          <w:b/>
          <w:color w:val="111111"/>
          <w:w w:val="110"/>
          <w:sz w:val="18"/>
        </w:rPr>
        <w:t>Ц</w:t>
      </w:r>
      <w:r>
        <w:rPr>
          <w:b/>
          <w:color w:val="313131"/>
          <w:w w:val="110"/>
          <w:sz w:val="18"/>
        </w:rPr>
        <w:t>ари</w:t>
      </w:r>
      <w:r>
        <w:rPr>
          <w:b/>
          <w:color w:val="212121"/>
          <w:w w:val="110"/>
          <w:sz w:val="18"/>
        </w:rPr>
        <w:t>верхнего и ни</w:t>
      </w:r>
      <w:r>
        <w:rPr>
          <w:b/>
          <w:color w:val="424242"/>
          <w:w w:val="110"/>
          <w:sz w:val="18"/>
        </w:rPr>
        <w:t>ж</w:t>
      </w:r>
      <w:r>
        <w:rPr>
          <w:b/>
          <w:color w:val="212121"/>
          <w:w w:val="110"/>
          <w:sz w:val="18"/>
        </w:rPr>
        <w:t>не</w:t>
      </w:r>
      <w:r>
        <w:rPr>
          <w:b/>
          <w:color w:val="424242"/>
          <w:w w:val="110"/>
          <w:sz w:val="18"/>
        </w:rPr>
        <w:t>г</w:t>
      </w:r>
      <w:r>
        <w:rPr>
          <w:b/>
          <w:color w:val="212121"/>
          <w:w w:val="110"/>
          <w:sz w:val="18"/>
        </w:rPr>
        <w:t>о </w:t>
      </w:r>
      <w:r>
        <w:rPr>
          <w:b/>
          <w:color w:val="111111"/>
          <w:w w:val="110"/>
          <w:sz w:val="18"/>
        </w:rPr>
        <w:t>Египт</w:t>
      </w:r>
      <w:r>
        <w:rPr>
          <w:b/>
          <w:color w:val="313131"/>
          <w:w w:val="110"/>
          <w:sz w:val="18"/>
        </w:rPr>
        <w:t>а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4"/>
        <w:rPr>
          <w:b/>
          <w:sz w:val="25"/>
        </w:rPr>
      </w:pPr>
    </w:p>
    <w:p>
      <w:pPr>
        <w:spacing w:before="0"/>
        <w:ind w:left="1168" w:right="0" w:firstLine="0"/>
        <w:jc w:val="left"/>
        <w:rPr>
          <w:sz w:val="4"/>
        </w:rPr>
      </w:pPr>
      <w:r>
        <w:rPr>
          <w:color w:val="A17C72"/>
          <w:w w:val="105"/>
          <w:sz w:val="4"/>
        </w:rPr>
        <w:t>,. </w:t>
      </w:r>
      <w:r>
        <w:rPr>
          <w:color w:val="B18E82"/>
          <w:w w:val="105"/>
          <w:sz w:val="4"/>
        </w:rPr>
        <w:t>,, </w:t>
      </w:r>
      <w:r>
        <w:rPr>
          <w:b/>
          <w:color w:val="8E675D"/>
          <w:w w:val="105"/>
          <w:sz w:val="4"/>
        </w:rPr>
        <w:t>,А </w:t>
      </w:r>
      <w:r>
        <w:rPr>
          <w:color w:val="8E675D"/>
          <w:w w:val="105"/>
          <w:sz w:val="4"/>
        </w:rPr>
        <w:t>-</w:t>
      </w:r>
    </w:p>
    <w:p>
      <w:pPr>
        <w:spacing w:line="254" w:lineRule="auto" w:before="81"/>
        <w:ind w:left="353" w:right="120" w:firstLine="307"/>
        <w:jc w:val="both"/>
        <w:rPr>
          <w:sz w:val="18"/>
        </w:rPr>
      </w:pPr>
      <w:r>
        <w:rPr/>
        <w:br w:type="column"/>
      </w:r>
      <w:r>
        <w:rPr>
          <w:color w:val="424242"/>
          <w:w w:val="115"/>
          <w:sz w:val="18"/>
        </w:rPr>
        <w:t>Хотя</w:t>
      </w:r>
      <w:r>
        <w:rPr>
          <w:color w:val="424242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Амдуат</w:t>
      </w:r>
      <w:r>
        <w:rPr>
          <w:color w:val="545454"/>
          <w:spacing w:val="-16"/>
          <w:w w:val="115"/>
          <w:sz w:val="18"/>
        </w:rPr>
        <w:t> </w:t>
      </w:r>
      <w:r>
        <w:rPr>
          <w:color w:val="545454"/>
          <w:w w:val="115"/>
          <w:sz w:val="18"/>
        </w:rPr>
        <w:t>посвящена</w:t>
      </w:r>
      <w:r>
        <w:rPr>
          <w:color w:val="545454"/>
          <w:spacing w:val="-11"/>
          <w:w w:val="115"/>
          <w:sz w:val="18"/>
        </w:rPr>
        <w:t> </w:t>
      </w:r>
      <w:r>
        <w:rPr>
          <w:color w:val="545454"/>
          <w:w w:val="115"/>
          <w:sz w:val="18"/>
        </w:rPr>
        <w:t>посмертному</w:t>
      </w:r>
      <w:r>
        <w:rPr>
          <w:color w:val="545454"/>
          <w:spacing w:val="-9"/>
          <w:w w:val="115"/>
          <w:sz w:val="18"/>
        </w:rPr>
        <w:t> </w:t>
      </w:r>
      <w:r>
        <w:rPr>
          <w:color w:val="545454"/>
          <w:w w:val="115"/>
          <w:sz w:val="18"/>
        </w:rPr>
        <w:t>существо­ </w:t>
      </w:r>
      <w:r>
        <w:rPr>
          <w:color w:val="424242"/>
          <w:spacing w:val="-1"/>
          <w:w w:val="112"/>
          <w:sz w:val="18"/>
        </w:rPr>
        <w:t>вани</w:t>
      </w:r>
      <w:r>
        <w:rPr>
          <w:color w:val="424242"/>
          <w:w w:val="112"/>
          <w:sz w:val="18"/>
        </w:rPr>
        <w:t>ю</w:t>
      </w:r>
      <w:r>
        <w:rPr>
          <w:color w:val="424242"/>
          <w:spacing w:val="15"/>
          <w:sz w:val="18"/>
        </w:rPr>
        <w:t> </w:t>
      </w:r>
      <w:r>
        <w:rPr>
          <w:color w:val="545454"/>
          <w:spacing w:val="14"/>
          <w:w w:val="112"/>
          <w:sz w:val="18"/>
        </w:rPr>
        <w:t>ф</w:t>
      </w:r>
      <w:r>
        <w:rPr>
          <w:color w:val="545454"/>
          <w:spacing w:val="13"/>
          <w:w w:val="112"/>
          <w:sz w:val="18"/>
        </w:rPr>
        <w:t>а</w:t>
      </w:r>
      <w:r>
        <w:rPr>
          <w:color w:val="545454"/>
          <w:w w:val="112"/>
          <w:sz w:val="18"/>
        </w:rPr>
        <w:t>ра</w:t>
      </w:r>
      <w:r>
        <w:rPr>
          <w:color w:val="545454"/>
          <w:spacing w:val="11"/>
          <w:w w:val="112"/>
          <w:sz w:val="18"/>
        </w:rPr>
        <w:t>о</w:t>
      </w:r>
      <w:r>
        <w:rPr>
          <w:color w:val="545454"/>
          <w:spacing w:val="-1"/>
          <w:w w:val="107"/>
          <w:sz w:val="18"/>
        </w:rPr>
        <w:t>н</w:t>
      </w:r>
      <w:r>
        <w:rPr>
          <w:color w:val="545454"/>
          <w:spacing w:val="7"/>
          <w:w w:val="107"/>
          <w:sz w:val="18"/>
        </w:rPr>
        <w:t>а</w:t>
      </w:r>
      <w:r>
        <w:rPr>
          <w:color w:val="212121"/>
          <w:w w:val="107"/>
          <w:sz w:val="18"/>
        </w:rPr>
        <w:t>,</w:t>
      </w:r>
      <w:r>
        <w:rPr>
          <w:color w:val="212121"/>
          <w:sz w:val="18"/>
        </w:rPr>
        <w:t> </w:t>
      </w:r>
      <w:r>
        <w:rPr>
          <w:color w:val="212121"/>
          <w:spacing w:val="-19"/>
          <w:sz w:val="18"/>
        </w:rPr>
        <w:t> </w:t>
      </w:r>
      <w:r>
        <w:rPr>
          <w:color w:val="545454"/>
          <w:w w:val="111"/>
          <w:sz w:val="18"/>
        </w:rPr>
        <w:t>«цари</w:t>
      </w:r>
      <w:r>
        <w:rPr>
          <w:color w:val="545454"/>
          <w:sz w:val="18"/>
        </w:rPr>
        <w:t> </w:t>
      </w:r>
      <w:r>
        <w:rPr>
          <w:color w:val="545454"/>
          <w:spacing w:val="-15"/>
          <w:sz w:val="18"/>
        </w:rPr>
        <w:t> </w:t>
      </w:r>
      <w:r>
        <w:rPr>
          <w:color w:val="545454"/>
          <w:spacing w:val="-1"/>
          <w:w w:val="113"/>
          <w:sz w:val="18"/>
        </w:rPr>
        <w:t>верхнег</w:t>
      </w:r>
      <w:r>
        <w:rPr>
          <w:color w:val="545454"/>
          <w:w w:val="113"/>
          <w:sz w:val="18"/>
        </w:rPr>
        <w:t>о</w:t>
      </w:r>
      <w:r>
        <w:rPr>
          <w:color w:val="545454"/>
          <w:sz w:val="18"/>
        </w:rPr>
        <w:t> </w:t>
      </w:r>
      <w:r>
        <w:rPr>
          <w:color w:val="545454"/>
          <w:spacing w:val="-19"/>
          <w:sz w:val="18"/>
        </w:rPr>
        <w:t> </w:t>
      </w:r>
      <w:r>
        <w:rPr>
          <w:color w:val="424242"/>
          <w:w w:val="113"/>
          <w:sz w:val="18"/>
        </w:rPr>
        <w:t>и</w:t>
      </w:r>
      <w:r>
        <w:rPr>
          <w:color w:val="424242"/>
          <w:sz w:val="18"/>
        </w:rPr>
        <w:t> </w:t>
      </w:r>
      <w:r>
        <w:rPr>
          <w:color w:val="424242"/>
          <w:spacing w:val="-17"/>
          <w:sz w:val="18"/>
        </w:rPr>
        <w:t> </w:t>
      </w:r>
      <w:r>
        <w:rPr>
          <w:color w:val="545454"/>
          <w:spacing w:val="-1"/>
          <w:w w:val="113"/>
          <w:sz w:val="18"/>
        </w:rPr>
        <w:t>ни</w:t>
      </w:r>
      <w:r>
        <w:rPr>
          <w:color w:val="545454"/>
          <w:spacing w:val="6"/>
          <w:w w:val="113"/>
          <w:sz w:val="18"/>
        </w:rPr>
        <w:t>ж</w:t>
      </w:r>
      <w:r>
        <w:rPr>
          <w:color w:val="545454"/>
          <w:spacing w:val="-11"/>
          <w:w w:val="113"/>
          <w:sz w:val="18"/>
        </w:rPr>
        <w:t>н</w:t>
      </w:r>
      <w:r>
        <w:rPr>
          <w:color w:val="545454"/>
          <w:spacing w:val="-100"/>
          <w:w w:val="113"/>
          <w:sz w:val="18"/>
        </w:rPr>
        <w:t>е</w:t>
      </w:r>
      <w:r>
        <w:rPr>
          <w:color w:val="A0A0A0"/>
          <w:w w:val="100"/>
          <w:sz w:val="18"/>
        </w:rPr>
        <w:t>-</w:t>
      </w:r>
      <w:r>
        <w:rPr>
          <w:color w:val="A0A0A0"/>
          <w:spacing w:val="-16"/>
          <w:sz w:val="18"/>
        </w:rPr>
        <w:t> </w:t>
      </w:r>
      <w:r>
        <w:rPr>
          <w:color w:val="545454"/>
          <w:spacing w:val="-16"/>
          <w:w w:val="113"/>
          <w:sz w:val="18"/>
        </w:rPr>
        <w:t>1</w:t>
      </w:r>
      <w:r>
        <w:rPr>
          <w:color w:val="545454"/>
          <w:w w:val="100"/>
          <w:sz w:val="18"/>
        </w:rPr>
        <w:t>о</w:t>
      </w:r>
      <w:r>
        <w:rPr>
          <w:color w:val="545454"/>
          <w:sz w:val="18"/>
        </w:rPr>
        <w:t> </w:t>
      </w:r>
      <w:r>
        <w:rPr>
          <w:color w:val="545454"/>
          <w:spacing w:val="-5"/>
          <w:sz w:val="18"/>
        </w:rPr>
        <w:t> </w:t>
      </w:r>
      <w:r>
        <w:rPr>
          <w:color w:val="212121"/>
          <w:spacing w:val="5"/>
          <w:w w:val="101"/>
          <w:sz w:val="18"/>
        </w:rPr>
        <w:t>Е</w:t>
      </w:r>
      <w:r>
        <w:rPr>
          <w:color w:val="424242"/>
          <w:spacing w:val="-1"/>
          <w:w w:val="108"/>
          <w:sz w:val="18"/>
        </w:rPr>
        <w:t>гипта» </w:t>
      </w:r>
      <w:r>
        <w:rPr>
          <w:color w:val="545454"/>
          <w:w w:val="115"/>
          <w:sz w:val="18"/>
        </w:rPr>
        <w:t>встреч:аются </w:t>
      </w:r>
      <w:r>
        <w:rPr>
          <w:color w:val="424242"/>
          <w:w w:val="115"/>
          <w:sz w:val="18"/>
        </w:rPr>
        <w:t>нам </w:t>
      </w:r>
      <w:r>
        <w:rPr>
          <w:color w:val="545454"/>
          <w:w w:val="115"/>
          <w:sz w:val="18"/>
        </w:rPr>
        <w:t>только сей</w:t>
      </w:r>
      <w:r>
        <w:rPr>
          <w:color w:val="212121"/>
          <w:w w:val="115"/>
          <w:sz w:val="18"/>
        </w:rPr>
        <w:t>ч</w:t>
      </w:r>
      <w:r>
        <w:rPr>
          <w:color w:val="545454"/>
          <w:w w:val="115"/>
          <w:sz w:val="18"/>
        </w:rPr>
        <w:t>ас. </w:t>
      </w:r>
      <w:r>
        <w:rPr>
          <w:color w:val="313131"/>
          <w:w w:val="115"/>
          <w:sz w:val="18"/>
        </w:rPr>
        <w:t>О </w:t>
      </w:r>
      <w:r>
        <w:rPr>
          <w:color w:val="313131"/>
          <w:spacing w:val="4"/>
          <w:w w:val="115"/>
          <w:sz w:val="18"/>
        </w:rPr>
        <w:t>н</w:t>
      </w:r>
      <w:r>
        <w:rPr>
          <w:color w:val="545454"/>
          <w:spacing w:val="4"/>
          <w:w w:val="115"/>
          <w:sz w:val="18"/>
        </w:rPr>
        <w:t>и </w:t>
      </w:r>
      <w:r>
        <w:rPr>
          <w:color w:val="545454"/>
          <w:spacing w:val="2"/>
          <w:w w:val="115"/>
          <w:sz w:val="18"/>
        </w:rPr>
        <w:t>с</w:t>
      </w:r>
      <w:r>
        <w:rPr>
          <w:color w:val="727272"/>
          <w:spacing w:val="2"/>
          <w:w w:val="115"/>
          <w:sz w:val="18"/>
        </w:rPr>
        <w:t>т</w:t>
      </w:r>
      <w:r>
        <w:rPr>
          <w:color w:val="545454"/>
          <w:spacing w:val="2"/>
          <w:w w:val="115"/>
          <w:sz w:val="18"/>
        </w:rPr>
        <w:t>оят </w:t>
      </w:r>
      <w:r>
        <w:rPr>
          <w:color w:val="545454"/>
          <w:w w:val="115"/>
          <w:sz w:val="18"/>
        </w:rPr>
        <w:t>в сред­ нем регистре в виде мумий в </w:t>
      </w:r>
      <w:r>
        <w:rPr>
          <w:color w:val="424242"/>
          <w:w w:val="115"/>
          <w:sz w:val="18"/>
        </w:rPr>
        <w:t>коронах рядом </w:t>
      </w:r>
      <w:r>
        <w:rPr>
          <w:color w:val="545454"/>
          <w:w w:val="115"/>
          <w:sz w:val="18"/>
        </w:rPr>
        <w:t>с</w:t>
      </w:r>
      <w:r>
        <w:rPr>
          <w:color w:val="545454"/>
          <w:spacing w:val="-37"/>
          <w:w w:val="115"/>
          <w:sz w:val="18"/>
        </w:rPr>
        <w:t> </w:t>
      </w:r>
      <w:r>
        <w:rPr>
          <w:color w:val="545454"/>
          <w:w w:val="115"/>
          <w:sz w:val="18"/>
        </w:rPr>
        <w:t>телом солнечного бога (459) </w:t>
      </w:r>
      <w:r>
        <w:rPr>
          <w:color w:val="424242"/>
          <w:w w:val="115"/>
          <w:sz w:val="18"/>
        </w:rPr>
        <w:t>и </w:t>
      </w:r>
      <w:r>
        <w:rPr>
          <w:color w:val="545454"/>
          <w:w w:val="115"/>
          <w:sz w:val="18"/>
        </w:rPr>
        <w:t>символами власти </w:t>
      </w:r>
      <w:r>
        <w:rPr>
          <w:color w:val="424242"/>
          <w:w w:val="115"/>
          <w:sz w:val="18"/>
        </w:rPr>
        <w:t>- </w:t>
      </w:r>
      <w:r>
        <w:rPr>
          <w:color w:val="545454"/>
          <w:w w:val="115"/>
          <w:sz w:val="18"/>
        </w:rPr>
        <w:t>скипет</w:t>
      </w:r>
      <w:r>
        <w:rPr>
          <w:color w:val="212121"/>
          <w:w w:val="115"/>
          <w:sz w:val="18"/>
        </w:rPr>
        <w:t>­ </w:t>
      </w:r>
      <w:r>
        <w:rPr>
          <w:color w:val="424242"/>
          <w:w w:val="115"/>
          <w:sz w:val="18"/>
        </w:rPr>
        <w:t>рами, коронами </w:t>
      </w:r>
      <w:r>
        <w:rPr>
          <w:color w:val="545454"/>
          <w:w w:val="115"/>
          <w:sz w:val="18"/>
        </w:rPr>
        <w:t>и уреями</w:t>
      </w:r>
      <w:r>
        <w:rPr>
          <w:color w:val="111111"/>
          <w:w w:val="115"/>
          <w:sz w:val="18"/>
        </w:rPr>
        <w:t>. </w:t>
      </w:r>
      <w:r>
        <w:rPr>
          <w:color w:val="424242"/>
          <w:w w:val="115"/>
          <w:sz w:val="18"/>
        </w:rPr>
        <w:t>Также их </w:t>
      </w:r>
      <w:r>
        <w:rPr>
          <w:color w:val="545454"/>
          <w:w w:val="115"/>
          <w:sz w:val="18"/>
        </w:rPr>
        <w:t>можно увидеть в</w:t>
      </w:r>
      <w:r>
        <w:rPr>
          <w:color w:val="545454"/>
          <w:spacing w:val="-29"/>
          <w:w w:val="115"/>
          <w:sz w:val="18"/>
        </w:rPr>
        <w:t> </w:t>
      </w:r>
      <w:r>
        <w:rPr>
          <w:color w:val="424242"/>
          <w:w w:val="115"/>
          <w:sz w:val="18"/>
        </w:rPr>
        <w:t>верхнем</w:t>
      </w:r>
      <w:r>
        <w:rPr>
          <w:color w:val="424242"/>
          <w:spacing w:val="-26"/>
          <w:w w:val="115"/>
          <w:sz w:val="18"/>
        </w:rPr>
        <w:t> </w:t>
      </w:r>
      <w:r>
        <w:rPr>
          <w:color w:val="545454"/>
          <w:w w:val="115"/>
          <w:sz w:val="18"/>
        </w:rPr>
        <w:t>регистре</w:t>
      </w:r>
      <w:r>
        <w:rPr>
          <w:color w:val="545454"/>
          <w:spacing w:val="-24"/>
          <w:w w:val="115"/>
          <w:sz w:val="18"/>
        </w:rPr>
        <w:t> </w:t>
      </w:r>
      <w:r>
        <w:rPr>
          <w:color w:val="545454"/>
          <w:w w:val="115"/>
          <w:sz w:val="18"/>
        </w:rPr>
        <w:t>(4</w:t>
      </w:r>
      <w:r>
        <w:rPr>
          <w:color w:val="111111"/>
          <w:w w:val="115"/>
          <w:sz w:val="18"/>
        </w:rPr>
        <w:t>1</w:t>
      </w:r>
      <w:r>
        <w:rPr>
          <w:color w:val="424242"/>
          <w:w w:val="115"/>
          <w:sz w:val="18"/>
        </w:rPr>
        <w:t>0-418).</w:t>
      </w:r>
      <w:r>
        <w:rPr>
          <w:color w:val="424242"/>
          <w:spacing w:val="-4"/>
          <w:w w:val="115"/>
          <w:sz w:val="18"/>
        </w:rPr>
        <w:t> </w:t>
      </w:r>
      <w:r>
        <w:rPr>
          <w:color w:val="424242"/>
          <w:w w:val="115"/>
          <w:sz w:val="18"/>
        </w:rPr>
        <w:t>В</w:t>
      </w:r>
      <w:r>
        <w:rPr>
          <w:color w:val="424242"/>
          <w:spacing w:val="-35"/>
          <w:w w:val="115"/>
          <w:sz w:val="18"/>
        </w:rPr>
        <w:t> </w:t>
      </w:r>
      <w:r>
        <w:rPr>
          <w:color w:val="424242"/>
          <w:w w:val="115"/>
          <w:sz w:val="18"/>
        </w:rPr>
        <w:t>процессе</w:t>
      </w:r>
      <w:r>
        <w:rPr>
          <w:color w:val="424242"/>
          <w:spacing w:val="-28"/>
          <w:w w:val="115"/>
          <w:sz w:val="18"/>
        </w:rPr>
        <w:t> </w:t>
      </w:r>
      <w:r>
        <w:rPr>
          <w:color w:val="545454"/>
          <w:w w:val="115"/>
          <w:sz w:val="18"/>
        </w:rPr>
        <w:t>обновления умерший фараон </w:t>
      </w:r>
      <w:r>
        <w:rPr>
          <w:color w:val="424242"/>
          <w:w w:val="115"/>
          <w:sz w:val="18"/>
        </w:rPr>
        <w:t>должен вс</w:t>
      </w:r>
      <w:r>
        <w:rPr>
          <w:color w:val="727272"/>
          <w:w w:val="115"/>
          <w:sz w:val="18"/>
        </w:rPr>
        <w:t>т</w:t>
      </w:r>
      <w:r>
        <w:rPr>
          <w:color w:val="424242"/>
          <w:w w:val="115"/>
          <w:sz w:val="18"/>
        </w:rPr>
        <w:t>ретиться </w:t>
      </w:r>
      <w:r>
        <w:rPr>
          <w:color w:val="545454"/>
          <w:w w:val="115"/>
          <w:sz w:val="18"/>
        </w:rPr>
        <w:t>лицом </w:t>
      </w:r>
      <w:r>
        <w:rPr>
          <w:color w:val="424242"/>
          <w:w w:val="115"/>
          <w:sz w:val="18"/>
        </w:rPr>
        <w:t>к </w:t>
      </w:r>
      <w:r>
        <w:rPr>
          <w:color w:val="545454"/>
          <w:w w:val="115"/>
          <w:sz w:val="18"/>
        </w:rPr>
        <w:t>лицу со своими</w:t>
      </w:r>
      <w:r>
        <w:rPr>
          <w:color w:val="545454"/>
          <w:spacing w:val="17"/>
          <w:w w:val="115"/>
          <w:sz w:val="18"/>
        </w:rPr>
        <w:t> </w:t>
      </w:r>
      <w:r>
        <w:rPr>
          <w:color w:val="545454"/>
          <w:w w:val="115"/>
          <w:sz w:val="18"/>
        </w:rPr>
        <w:t>предшественниками.</w:t>
      </w:r>
    </w:p>
    <w:p>
      <w:pPr>
        <w:spacing w:line="254" w:lineRule="auto" w:before="0"/>
        <w:ind w:left="353" w:right="115" w:firstLine="305"/>
        <w:jc w:val="both"/>
        <w:rPr>
          <w:sz w:val="18"/>
        </w:rPr>
      </w:pP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епосредственно перед </w:t>
      </w:r>
      <w:r>
        <w:rPr>
          <w:color w:val="424242"/>
          <w:w w:val="110"/>
          <w:sz w:val="18"/>
        </w:rPr>
        <w:t>со</w:t>
      </w:r>
      <w:r>
        <w:rPr>
          <w:color w:val="727272"/>
          <w:w w:val="110"/>
          <w:sz w:val="18"/>
        </w:rPr>
        <w:t>т</w:t>
      </w:r>
      <w:r>
        <w:rPr>
          <w:color w:val="545454"/>
          <w:w w:val="110"/>
          <w:sz w:val="18"/>
        </w:rPr>
        <w:t>ворением нового све­ та в </w:t>
      </w:r>
      <w:r>
        <w:rPr>
          <w:color w:val="424242"/>
          <w:w w:val="110"/>
          <w:sz w:val="18"/>
        </w:rPr>
        <w:t>конце </w:t>
      </w:r>
      <w:r>
        <w:rPr>
          <w:color w:val="545454"/>
          <w:w w:val="110"/>
          <w:sz w:val="18"/>
        </w:rPr>
        <w:t>среднего регистра </w:t>
      </w:r>
      <w:r>
        <w:rPr>
          <w:color w:val="424242"/>
          <w:w w:val="110"/>
          <w:sz w:val="18"/>
        </w:rPr>
        <w:t>шестого </w:t>
      </w:r>
      <w:r>
        <w:rPr>
          <w:color w:val="545454"/>
          <w:w w:val="110"/>
          <w:sz w:val="18"/>
        </w:rPr>
        <w:t>ч:аса солне ч</w:t>
      </w:r>
      <w:r>
        <w:rPr>
          <w:color w:val="212121"/>
          <w:w w:val="110"/>
          <w:sz w:val="18"/>
        </w:rPr>
        <w:t>­ </w:t>
      </w:r>
      <w:r>
        <w:rPr>
          <w:color w:val="545454"/>
          <w:w w:val="110"/>
          <w:sz w:val="18"/>
        </w:rPr>
        <w:t>ный  бог  обращается  </w:t>
      </w:r>
      <w:r>
        <w:rPr>
          <w:color w:val="424242"/>
          <w:w w:val="110"/>
          <w:sz w:val="18"/>
        </w:rPr>
        <w:t>к  </w:t>
      </w:r>
      <w:r>
        <w:rPr>
          <w:color w:val="545454"/>
          <w:w w:val="110"/>
          <w:sz w:val="18"/>
        </w:rPr>
        <w:t>своим  предкам,  питае</w:t>
      </w:r>
      <w:r>
        <w:rPr>
          <w:color w:val="727272"/>
          <w:w w:val="110"/>
          <w:sz w:val="18"/>
        </w:rPr>
        <w:t>т  </w:t>
      </w:r>
      <w:r>
        <w:rPr>
          <w:color w:val="545454"/>
          <w:w w:val="110"/>
          <w:sz w:val="18"/>
        </w:rPr>
        <w:t>их  </w:t>
      </w:r>
      <w:r>
        <w:rPr>
          <w:color w:val="424242"/>
          <w:w w:val="110"/>
          <w:sz w:val="18"/>
        </w:rPr>
        <w:t>и даёт им </w:t>
      </w:r>
      <w:r>
        <w:rPr>
          <w:color w:val="545454"/>
          <w:w w:val="110"/>
          <w:sz w:val="18"/>
        </w:rPr>
        <w:t>силу: </w:t>
      </w:r>
      <w:r>
        <w:rPr>
          <w:rFonts w:ascii="Arial" w:hAnsi="Arial"/>
          <w:i/>
          <w:color w:val="545454"/>
          <w:w w:val="110"/>
          <w:sz w:val="16"/>
        </w:rPr>
        <w:t>«Вы </w:t>
      </w:r>
      <w:r>
        <w:rPr>
          <w:rFonts w:ascii="Arial" w:hAnsi="Arial"/>
          <w:color w:val="212121"/>
          <w:w w:val="110"/>
          <w:sz w:val="16"/>
        </w:rPr>
        <w:t>- </w:t>
      </w:r>
      <w:r>
        <w:rPr>
          <w:rFonts w:ascii="Arial" w:hAnsi="Arial"/>
          <w:i/>
          <w:color w:val="545454"/>
          <w:w w:val="110"/>
          <w:sz w:val="16"/>
        </w:rPr>
        <w:t>те, </w:t>
      </w:r>
      <w:r>
        <w:rPr>
          <w:rFonts w:ascii="Arial" w:hAnsi="Arial"/>
          <w:i/>
          <w:color w:val="424242"/>
          <w:w w:val="110"/>
          <w:sz w:val="16"/>
        </w:rPr>
        <w:t>кто </w:t>
      </w:r>
      <w:r>
        <w:rPr>
          <w:rFonts w:ascii="Arial" w:hAnsi="Arial"/>
          <w:i/>
          <w:color w:val="545454"/>
          <w:w w:val="110"/>
          <w:sz w:val="16"/>
        </w:rPr>
        <w:t>раgуется gарам, </w:t>
      </w:r>
      <w:r>
        <w:rPr>
          <w:rFonts w:ascii="Arial" w:hAnsi="Arial"/>
          <w:i/>
          <w:color w:val="424242"/>
          <w:spacing w:val="2"/>
          <w:w w:val="110"/>
          <w:sz w:val="16"/>
        </w:rPr>
        <w:t>кото</w:t>
      </w:r>
      <w:r>
        <w:rPr>
          <w:rFonts w:ascii="Arial" w:hAnsi="Arial"/>
          <w:i/>
          <w:color w:val="111111"/>
          <w:spacing w:val="2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рые </w:t>
      </w:r>
      <w:r>
        <w:rPr>
          <w:rFonts w:ascii="Arial" w:hAnsi="Arial"/>
          <w:i/>
          <w:color w:val="545454"/>
          <w:w w:val="110"/>
          <w:sz w:val="16"/>
        </w:rPr>
        <w:t>получаете </w:t>
      </w:r>
      <w:r>
        <w:rPr>
          <w:rFonts w:ascii="Arial" w:hAnsi="Arial"/>
          <w:i/>
          <w:color w:val="424242"/>
          <w:w w:val="110"/>
          <w:sz w:val="16"/>
        </w:rPr>
        <w:t>по </w:t>
      </w:r>
      <w:r>
        <w:rPr>
          <w:rFonts w:ascii="Arial" w:hAnsi="Arial"/>
          <w:i/>
          <w:color w:val="545454"/>
          <w:w w:val="110"/>
          <w:sz w:val="16"/>
        </w:rPr>
        <w:t>божественному </w:t>
      </w:r>
      <w:r>
        <w:rPr>
          <w:rFonts w:ascii="Arial" w:hAnsi="Arial"/>
          <w:i/>
          <w:color w:val="424242"/>
          <w:w w:val="110"/>
          <w:sz w:val="16"/>
        </w:rPr>
        <w:t>повелению». </w:t>
      </w:r>
      <w:r>
        <w:rPr>
          <w:color w:val="424242"/>
          <w:w w:val="110"/>
          <w:sz w:val="18"/>
        </w:rPr>
        <w:t>Они </w:t>
      </w:r>
      <w:r>
        <w:rPr>
          <w:color w:val="545454"/>
          <w:w w:val="110"/>
          <w:sz w:val="18"/>
        </w:rPr>
        <w:t>же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ответ </w:t>
      </w:r>
      <w:r>
        <w:rPr>
          <w:rFonts w:ascii="Arial" w:hAnsi="Arial"/>
          <w:i/>
          <w:color w:val="545454"/>
          <w:w w:val="110"/>
          <w:sz w:val="16"/>
        </w:rPr>
        <w:t>«покарали Алопа» </w:t>
      </w:r>
      <w:r>
        <w:rPr>
          <w:color w:val="313131"/>
          <w:w w:val="110"/>
          <w:sz w:val="18"/>
        </w:rPr>
        <w:t>и </w:t>
      </w:r>
      <w:r>
        <w:rPr>
          <w:color w:val="545454"/>
          <w:w w:val="110"/>
          <w:sz w:val="18"/>
        </w:rPr>
        <w:t>почитаю</w:t>
      </w:r>
      <w:r>
        <w:rPr>
          <w:color w:val="727272"/>
          <w:w w:val="110"/>
          <w:sz w:val="18"/>
        </w:rPr>
        <w:t>т </w:t>
      </w:r>
      <w:r>
        <w:rPr>
          <w:color w:val="545454"/>
          <w:w w:val="110"/>
          <w:sz w:val="18"/>
        </w:rPr>
        <w:t>со</w:t>
      </w:r>
      <w:r>
        <w:rPr>
          <w:color w:val="313131"/>
          <w:w w:val="110"/>
          <w:sz w:val="18"/>
        </w:rPr>
        <w:t>лн</w:t>
      </w:r>
      <w:r>
        <w:rPr>
          <w:color w:val="545454"/>
          <w:w w:val="110"/>
          <w:sz w:val="18"/>
        </w:rPr>
        <w:t>е чного бога </w:t>
      </w:r>
      <w:r>
        <w:rPr>
          <w:color w:val="424242"/>
          <w:w w:val="110"/>
          <w:sz w:val="18"/>
        </w:rPr>
        <w:t>на</w:t>
      </w:r>
      <w:r>
        <w:rPr>
          <w:color w:val="424242"/>
          <w:spacing w:val="34"/>
          <w:w w:val="110"/>
          <w:sz w:val="18"/>
        </w:rPr>
        <w:t> </w:t>
      </w:r>
      <w:r>
        <w:rPr>
          <w:color w:val="545454"/>
          <w:w w:val="110"/>
          <w:sz w:val="18"/>
        </w:rPr>
        <w:t>земле.</w:t>
      </w:r>
    </w:p>
    <w:p>
      <w:pPr>
        <w:spacing w:line="254" w:lineRule="auto" w:before="0"/>
        <w:ind w:left="353" w:right="103" w:firstLine="301"/>
        <w:jc w:val="both"/>
        <w:rPr>
          <w:sz w:val="18"/>
        </w:rPr>
      </w:pPr>
      <w:r>
        <w:rPr>
          <w:color w:val="424242"/>
          <w:w w:val="110"/>
          <w:sz w:val="18"/>
        </w:rPr>
        <w:t>Согласно </w:t>
      </w:r>
      <w:r>
        <w:rPr>
          <w:color w:val="545454"/>
          <w:w w:val="110"/>
          <w:sz w:val="18"/>
        </w:rPr>
        <w:t>тексту Амдуат, сознательная  связь  </w:t>
      </w:r>
      <w:r>
        <w:rPr>
          <w:color w:val="545454"/>
          <w:spacing w:val="-6"/>
          <w:w w:val="110"/>
          <w:sz w:val="18"/>
        </w:rPr>
        <w:t>бо</w:t>
      </w:r>
      <w:r>
        <w:rPr>
          <w:color w:val="212121"/>
          <w:spacing w:val="-6"/>
          <w:w w:val="110"/>
          <w:sz w:val="18"/>
        </w:rPr>
        <w:t>­ </w:t>
      </w:r>
      <w:r>
        <w:rPr>
          <w:color w:val="545454"/>
          <w:w w:val="110"/>
          <w:sz w:val="18"/>
        </w:rPr>
        <w:t>га солнца с полнотой (4х4 </w:t>
      </w:r>
      <w:r>
        <w:rPr>
          <w:color w:val="424242"/>
          <w:w w:val="110"/>
          <w:sz w:val="18"/>
        </w:rPr>
        <w:t>царя) </w:t>
      </w:r>
      <w:r>
        <w:rPr>
          <w:color w:val="545454"/>
          <w:w w:val="110"/>
          <w:sz w:val="18"/>
        </w:rPr>
        <w:t>ушедшей культуры фараонов</w:t>
      </w:r>
      <w:r>
        <w:rPr>
          <w:color w:val="727272"/>
          <w:w w:val="110"/>
          <w:sz w:val="18"/>
        </w:rPr>
        <w:t>, </w:t>
      </w:r>
      <w:r>
        <w:rPr>
          <w:color w:val="424242"/>
          <w:w w:val="110"/>
          <w:sz w:val="18"/>
        </w:rPr>
        <w:t>культуры, </w:t>
      </w:r>
      <w:r>
        <w:rPr>
          <w:color w:val="545454"/>
          <w:w w:val="110"/>
          <w:sz w:val="18"/>
        </w:rPr>
        <w:t>основанной  на  зна</w:t>
      </w:r>
      <w:r>
        <w:rPr>
          <w:color w:val="313131"/>
          <w:w w:val="110"/>
          <w:sz w:val="18"/>
        </w:rPr>
        <w:t>нии  </w:t>
      </w:r>
      <w:r>
        <w:rPr>
          <w:color w:val="545454"/>
          <w:w w:val="110"/>
          <w:sz w:val="18"/>
        </w:rPr>
        <w:t>сек ре</w:t>
      </w:r>
      <w:r>
        <w:rPr>
          <w:color w:val="212121"/>
          <w:w w:val="110"/>
          <w:sz w:val="18"/>
        </w:rPr>
        <w:t>­ </w:t>
      </w:r>
      <w:r>
        <w:rPr>
          <w:color w:val="545454"/>
          <w:w w:val="110"/>
          <w:sz w:val="18"/>
        </w:rPr>
        <w:t>та обновления, имеет огромное з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ачение</w:t>
      </w:r>
      <w:r>
        <w:rPr>
          <w:color w:val="111111"/>
          <w:w w:val="110"/>
          <w:sz w:val="18"/>
        </w:rPr>
        <w:t>. </w:t>
      </w:r>
      <w:r>
        <w:rPr>
          <w:color w:val="313131"/>
          <w:w w:val="110"/>
          <w:sz w:val="18"/>
        </w:rPr>
        <w:t>В </w:t>
      </w:r>
      <w:r>
        <w:rPr>
          <w:color w:val="545454"/>
          <w:w w:val="110"/>
          <w:sz w:val="18"/>
        </w:rPr>
        <w:t>почи­ та</w:t>
      </w:r>
      <w:r>
        <w:rPr>
          <w:color w:val="313131"/>
          <w:w w:val="110"/>
          <w:sz w:val="18"/>
        </w:rPr>
        <w:t>нии </w:t>
      </w:r>
      <w:r>
        <w:rPr>
          <w:color w:val="545454"/>
          <w:w w:val="110"/>
          <w:sz w:val="18"/>
        </w:rPr>
        <w:t>предков </w:t>
      </w:r>
      <w:r>
        <w:rPr>
          <w:color w:val="424242"/>
          <w:w w:val="110"/>
          <w:sz w:val="18"/>
        </w:rPr>
        <w:t>ищущий </w:t>
      </w:r>
      <w:r>
        <w:rPr>
          <w:color w:val="545454"/>
          <w:w w:val="110"/>
          <w:sz w:val="18"/>
        </w:rPr>
        <w:t>обновления может </w:t>
      </w:r>
      <w:r>
        <w:rPr>
          <w:color w:val="424242"/>
          <w:w w:val="110"/>
          <w:sz w:val="18"/>
        </w:rPr>
        <w:t>найти необходимую </w:t>
      </w:r>
      <w:r>
        <w:rPr>
          <w:color w:val="545454"/>
          <w:w w:val="110"/>
          <w:sz w:val="18"/>
        </w:rPr>
        <w:t>уверен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ость и ментал ь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ую поддерж</w:t>
      </w:r>
      <w:r>
        <w:rPr>
          <w:color w:val="212121"/>
          <w:w w:val="110"/>
          <w:sz w:val="18"/>
        </w:rPr>
        <w:t>­ </w:t>
      </w:r>
      <w:r>
        <w:rPr>
          <w:color w:val="424242"/>
          <w:w w:val="110"/>
          <w:sz w:val="18"/>
        </w:rPr>
        <w:t>ку. </w:t>
      </w:r>
      <w:r>
        <w:rPr>
          <w:color w:val="545454"/>
          <w:w w:val="110"/>
          <w:sz w:val="18"/>
        </w:rPr>
        <w:t>Это уважение к предкам позволяло фараонам вновь </w:t>
      </w:r>
      <w:r>
        <w:rPr>
          <w:color w:val="424242"/>
          <w:w w:val="110"/>
          <w:sz w:val="18"/>
        </w:rPr>
        <w:t>и </w:t>
      </w:r>
      <w:r>
        <w:rPr>
          <w:color w:val="545454"/>
          <w:w w:val="110"/>
          <w:sz w:val="18"/>
        </w:rPr>
        <w:t>вновь ус</w:t>
      </w:r>
      <w:r>
        <w:rPr>
          <w:color w:val="727272"/>
          <w:w w:val="110"/>
          <w:sz w:val="18"/>
        </w:rPr>
        <w:t>т</w:t>
      </w:r>
      <w:r>
        <w:rPr>
          <w:color w:val="545454"/>
          <w:w w:val="110"/>
          <w:sz w:val="18"/>
        </w:rPr>
        <w:t>анавливать связь с </w:t>
      </w:r>
      <w:r>
        <w:rPr>
          <w:color w:val="545454"/>
          <w:spacing w:val="-4"/>
          <w:w w:val="110"/>
          <w:sz w:val="18"/>
        </w:rPr>
        <w:t>достижен</w:t>
      </w:r>
      <w:r>
        <w:rPr>
          <w:color w:val="313131"/>
          <w:spacing w:val="-4"/>
          <w:w w:val="110"/>
          <w:sz w:val="18"/>
        </w:rPr>
        <w:t>и</w:t>
      </w:r>
      <w:r>
        <w:rPr>
          <w:color w:val="545454"/>
          <w:spacing w:val="-4"/>
          <w:w w:val="110"/>
          <w:sz w:val="18"/>
        </w:rPr>
        <w:t>ями </w:t>
      </w:r>
      <w:r>
        <w:rPr>
          <w:color w:val="545454"/>
          <w:w w:val="110"/>
          <w:sz w:val="18"/>
        </w:rPr>
        <w:t>предков </w:t>
      </w:r>
      <w:r>
        <w:rPr>
          <w:b/>
          <w:color w:val="424242"/>
          <w:w w:val="110"/>
          <w:sz w:val="17"/>
        </w:rPr>
        <w:t>и </w:t>
      </w:r>
      <w:r>
        <w:rPr>
          <w:color w:val="545454"/>
          <w:w w:val="110"/>
          <w:sz w:val="18"/>
        </w:rPr>
        <w:t>сохранять преемстве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ность </w:t>
      </w:r>
      <w:r>
        <w:rPr>
          <w:color w:val="424242"/>
          <w:w w:val="110"/>
          <w:sz w:val="18"/>
        </w:rPr>
        <w:t>культуры </w:t>
      </w:r>
      <w:r>
        <w:rPr>
          <w:color w:val="545454"/>
          <w:w w:val="110"/>
          <w:sz w:val="18"/>
        </w:rPr>
        <w:t>на протяже</w:t>
      </w:r>
      <w:r>
        <w:rPr>
          <w:color w:val="313131"/>
          <w:w w:val="110"/>
          <w:sz w:val="18"/>
        </w:rPr>
        <w:t>нии </w:t>
      </w:r>
      <w:r>
        <w:rPr>
          <w:color w:val="545454"/>
          <w:w w:val="110"/>
          <w:sz w:val="18"/>
        </w:rPr>
        <w:t>трёх </w:t>
      </w:r>
      <w:r>
        <w:rPr>
          <w:color w:val="424242"/>
          <w:w w:val="110"/>
          <w:sz w:val="18"/>
        </w:rPr>
        <w:t>тысяч лет. Это </w:t>
      </w:r>
      <w:r>
        <w:rPr>
          <w:color w:val="545454"/>
          <w:w w:val="110"/>
          <w:sz w:val="18"/>
        </w:rPr>
        <w:t>у</w:t>
      </w:r>
      <w:r>
        <w:rPr>
          <w:color w:val="313131"/>
          <w:w w:val="110"/>
          <w:sz w:val="18"/>
        </w:rPr>
        <w:t>ник</w:t>
      </w:r>
      <w:r>
        <w:rPr>
          <w:color w:val="545454"/>
          <w:w w:val="110"/>
          <w:sz w:val="18"/>
        </w:rPr>
        <w:t>аль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ое  </w:t>
      </w:r>
      <w:r>
        <w:rPr>
          <w:color w:val="212121"/>
          <w:w w:val="110"/>
          <w:sz w:val="18"/>
        </w:rPr>
        <w:t>я</w:t>
      </w:r>
      <w:r>
        <w:rPr>
          <w:color w:val="545454"/>
          <w:w w:val="110"/>
          <w:sz w:val="18"/>
        </w:rPr>
        <w:t>вле­ </w:t>
      </w:r>
      <w:r>
        <w:rPr>
          <w:color w:val="424242"/>
          <w:w w:val="110"/>
          <w:sz w:val="18"/>
        </w:rPr>
        <w:t>ние </w:t>
      </w:r>
      <w:r>
        <w:rPr>
          <w:color w:val="545454"/>
          <w:w w:val="110"/>
          <w:sz w:val="18"/>
        </w:rPr>
        <w:t>в мировой</w:t>
      </w:r>
      <w:r>
        <w:rPr>
          <w:color w:val="545454"/>
          <w:spacing w:val="19"/>
          <w:w w:val="110"/>
          <w:sz w:val="18"/>
        </w:rPr>
        <w:t> </w:t>
      </w:r>
      <w:r>
        <w:rPr>
          <w:color w:val="424242"/>
          <w:w w:val="110"/>
          <w:sz w:val="18"/>
        </w:rPr>
        <w:t>истории.</w:t>
      </w:r>
    </w:p>
    <w:p>
      <w:pPr>
        <w:spacing w:before="116"/>
        <w:ind w:left="646" w:right="0" w:firstLine="0"/>
        <w:jc w:val="both"/>
        <w:rPr>
          <w:b/>
          <w:sz w:val="18"/>
        </w:rPr>
      </w:pPr>
      <w:r>
        <w:rPr>
          <w:b/>
          <w:color w:val="111111"/>
          <w:w w:val="110"/>
          <w:sz w:val="18"/>
        </w:rPr>
        <w:t>Т</w:t>
      </w:r>
      <w:r>
        <w:rPr>
          <w:b/>
          <w:color w:val="313131"/>
          <w:w w:val="110"/>
          <w:sz w:val="18"/>
        </w:rPr>
        <w:t>ело солнечного бога</w:t>
      </w:r>
    </w:p>
    <w:p>
      <w:pPr>
        <w:spacing w:line="252" w:lineRule="auto" w:before="15"/>
        <w:ind w:left="346" w:right="118" w:firstLine="312"/>
        <w:jc w:val="both"/>
        <w:rPr>
          <w:sz w:val="18"/>
        </w:rPr>
      </w:pP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конце среднего регистра мы видим </w:t>
      </w:r>
      <w:r>
        <w:rPr>
          <w:color w:val="727272"/>
          <w:spacing w:val="2"/>
          <w:w w:val="110"/>
          <w:sz w:val="18"/>
        </w:rPr>
        <w:t>т</w:t>
      </w:r>
      <w:r>
        <w:rPr>
          <w:color w:val="545454"/>
          <w:spacing w:val="2"/>
          <w:w w:val="110"/>
          <w:sz w:val="18"/>
        </w:rPr>
        <w:t>руп </w:t>
      </w:r>
      <w:r>
        <w:rPr>
          <w:color w:val="545454"/>
          <w:w w:val="110"/>
          <w:sz w:val="18"/>
        </w:rPr>
        <w:t>сол</w:t>
      </w:r>
      <w:r>
        <w:rPr>
          <w:color w:val="212121"/>
          <w:w w:val="110"/>
          <w:sz w:val="18"/>
        </w:rPr>
        <w:t>­ </w:t>
      </w:r>
      <w:r>
        <w:rPr>
          <w:color w:val="424242"/>
          <w:w w:val="110"/>
          <w:sz w:val="18"/>
        </w:rPr>
        <w:t>нечного </w:t>
      </w:r>
      <w:r>
        <w:rPr>
          <w:color w:val="545454"/>
          <w:w w:val="110"/>
          <w:sz w:val="18"/>
        </w:rPr>
        <w:t>бога с жуком </w:t>
      </w:r>
      <w:r>
        <w:rPr>
          <w:color w:val="424242"/>
          <w:w w:val="110"/>
          <w:sz w:val="18"/>
        </w:rPr>
        <w:t>над </w:t>
      </w:r>
      <w:r>
        <w:rPr>
          <w:color w:val="545454"/>
          <w:w w:val="110"/>
          <w:sz w:val="18"/>
        </w:rPr>
        <w:t>головой. </w:t>
      </w:r>
      <w:r>
        <w:rPr>
          <w:color w:val="424242"/>
          <w:w w:val="110"/>
          <w:sz w:val="18"/>
        </w:rPr>
        <w:t>Его </w:t>
      </w:r>
      <w:r>
        <w:rPr>
          <w:color w:val="545454"/>
          <w:w w:val="110"/>
          <w:sz w:val="18"/>
        </w:rPr>
        <w:t>охраняет многоглавая змея.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других источниках его </w:t>
      </w:r>
      <w:r>
        <w:rPr>
          <w:color w:val="424242"/>
          <w:w w:val="110"/>
          <w:sz w:val="18"/>
        </w:rPr>
        <w:t>называ</w:t>
      </w:r>
      <w:r>
        <w:rPr>
          <w:color w:val="212121"/>
          <w:w w:val="110"/>
          <w:sz w:val="18"/>
        </w:rPr>
        <w:t>­ </w:t>
      </w:r>
      <w:r>
        <w:rPr>
          <w:color w:val="545454"/>
          <w:w w:val="110"/>
          <w:sz w:val="18"/>
        </w:rPr>
        <w:t>ют </w:t>
      </w:r>
      <w:r>
        <w:rPr>
          <w:rFonts w:ascii="Arial" w:hAnsi="Arial"/>
          <w:i/>
          <w:color w:val="545454"/>
          <w:w w:val="110"/>
          <w:sz w:val="16"/>
        </w:rPr>
        <w:t>«таинственный образ </w:t>
      </w:r>
      <w:r>
        <w:rPr>
          <w:rFonts w:ascii="Arial" w:hAnsi="Arial"/>
          <w:i/>
          <w:color w:val="424242"/>
          <w:w w:val="110"/>
          <w:sz w:val="16"/>
        </w:rPr>
        <w:t>из </w:t>
      </w:r>
      <w:r>
        <w:rPr>
          <w:rFonts w:ascii="Arial" w:hAnsi="Arial"/>
          <w:i/>
          <w:color w:val="545454"/>
          <w:w w:val="110"/>
          <w:sz w:val="16"/>
        </w:rPr>
        <w:t>поgземного мира, неиз</w:t>
      </w:r>
      <w:r>
        <w:rPr>
          <w:rFonts w:ascii="Arial" w:hAnsi="Arial"/>
          <w:i/>
          <w:color w:val="111111"/>
          <w:w w:val="110"/>
          <w:sz w:val="16"/>
        </w:rPr>
        <w:t>­ </w:t>
      </w:r>
      <w:r>
        <w:rPr>
          <w:rFonts w:ascii="Arial" w:hAnsi="Arial"/>
          <w:i/>
          <w:color w:val="424242"/>
          <w:w w:val="110"/>
          <w:sz w:val="16"/>
        </w:rPr>
        <w:t>вестного </w:t>
      </w:r>
      <w:r>
        <w:rPr>
          <w:color w:val="424242"/>
          <w:w w:val="110"/>
          <w:sz w:val="11"/>
        </w:rPr>
        <w:t>11 </w:t>
      </w:r>
      <w:r>
        <w:rPr>
          <w:rFonts w:ascii="Arial" w:hAnsi="Arial"/>
          <w:i/>
          <w:color w:val="424242"/>
          <w:w w:val="110"/>
          <w:sz w:val="16"/>
        </w:rPr>
        <w:t>невиgимого».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тексте среднего </w:t>
      </w:r>
      <w:r>
        <w:rPr>
          <w:color w:val="424242"/>
          <w:w w:val="110"/>
          <w:sz w:val="18"/>
        </w:rPr>
        <w:t>регистра </w:t>
      </w:r>
      <w:r>
        <w:rPr>
          <w:color w:val="545454"/>
          <w:w w:val="110"/>
          <w:sz w:val="18"/>
        </w:rPr>
        <w:t>говорится</w:t>
      </w:r>
      <w:r>
        <w:rPr>
          <w:color w:val="727272"/>
          <w:w w:val="110"/>
          <w:sz w:val="18"/>
        </w:rPr>
        <w:t>, </w:t>
      </w:r>
      <w:r>
        <w:rPr>
          <w:i/>
          <w:color w:val="424242"/>
          <w:w w:val="110"/>
          <w:sz w:val="19"/>
        </w:rPr>
        <w:t>что </w:t>
      </w:r>
      <w:r>
        <w:rPr>
          <w:color w:val="424242"/>
          <w:w w:val="110"/>
          <w:sz w:val="18"/>
        </w:rPr>
        <w:t>тело </w:t>
      </w:r>
      <w:r>
        <w:rPr>
          <w:color w:val="545454"/>
          <w:w w:val="110"/>
          <w:sz w:val="18"/>
        </w:rPr>
        <w:t>принадлежит </w:t>
      </w:r>
      <w:r>
        <w:rPr>
          <w:color w:val="424242"/>
          <w:w w:val="110"/>
          <w:sz w:val="18"/>
        </w:rPr>
        <w:t>Осирису</w:t>
      </w:r>
      <w:r>
        <w:rPr>
          <w:color w:val="212121"/>
          <w:w w:val="110"/>
          <w:sz w:val="18"/>
        </w:rPr>
        <w:t>, 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о </w:t>
      </w:r>
      <w:r>
        <w:rPr>
          <w:color w:val="313131"/>
          <w:w w:val="110"/>
          <w:sz w:val="18"/>
        </w:rPr>
        <w:t>р</w:t>
      </w:r>
      <w:r>
        <w:rPr>
          <w:color w:val="545454"/>
          <w:w w:val="110"/>
          <w:sz w:val="18"/>
        </w:rPr>
        <w:t>е чь </w:t>
      </w:r>
      <w:r>
        <w:rPr>
          <w:color w:val="424242"/>
          <w:w w:val="110"/>
          <w:sz w:val="18"/>
        </w:rPr>
        <w:t>идёт </w:t>
      </w:r>
      <w:r>
        <w:rPr>
          <w:color w:val="545454"/>
          <w:w w:val="110"/>
          <w:sz w:val="18"/>
        </w:rPr>
        <w:t>уже о «плоти», а не о мумии. </w:t>
      </w:r>
      <w:r>
        <w:rPr>
          <w:color w:val="424242"/>
          <w:w w:val="110"/>
          <w:sz w:val="18"/>
        </w:rPr>
        <w:t>Ра </w:t>
      </w:r>
      <w:r>
        <w:rPr>
          <w:color w:val="545454"/>
          <w:w w:val="110"/>
          <w:sz w:val="18"/>
        </w:rPr>
        <w:t>и Ос</w:t>
      </w:r>
      <w:r>
        <w:rPr>
          <w:color w:val="313131"/>
          <w:w w:val="110"/>
          <w:sz w:val="18"/>
        </w:rPr>
        <w:t>и</w:t>
      </w:r>
      <w:r>
        <w:rPr>
          <w:color w:val="545454"/>
          <w:w w:val="110"/>
          <w:sz w:val="18"/>
        </w:rPr>
        <w:t>рис не </w:t>
      </w:r>
      <w:r>
        <w:rPr>
          <w:color w:val="424242"/>
          <w:w w:val="110"/>
          <w:sz w:val="18"/>
        </w:rPr>
        <w:t>идентичны, </w:t>
      </w:r>
      <w:r>
        <w:rPr>
          <w:color w:val="545454"/>
          <w:w w:val="110"/>
          <w:sz w:val="18"/>
        </w:rPr>
        <w:t>но </w:t>
      </w:r>
      <w:r>
        <w:rPr>
          <w:color w:val="424242"/>
          <w:w w:val="110"/>
          <w:sz w:val="18"/>
        </w:rPr>
        <w:t>каждую </w:t>
      </w:r>
      <w:r>
        <w:rPr>
          <w:color w:val="545454"/>
          <w:spacing w:val="-3"/>
          <w:w w:val="110"/>
          <w:sz w:val="18"/>
        </w:rPr>
        <w:t>но</w:t>
      </w:r>
      <w:r>
        <w:rPr>
          <w:color w:val="212121"/>
          <w:spacing w:val="-3"/>
          <w:w w:val="110"/>
          <w:sz w:val="18"/>
        </w:rPr>
        <w:t>ч</w:t>
      </w:r>
      <w:r>
        <w:rPr>
          <w:color w:val="424242"/>
          <w:spacing w:val="-3"/>
          <w:w w:val="110"/>
          <w:sz w:val="18"/>
        </w:rPr>
        <w:t>ь </w:t>
      </w:r>
      <w:r>
        <w:rPr>
          <w:color w:val="545454"/>
          <w:w w:val="110"/>
          <w:sz w:val="18"/>
        </w:rPr>
        <w:t>глубоко под землёй они соединяются в од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о целое </w:t>
      </w:r>
      <w:r>
        <w:rPr>
          <w:color w:val="727272"/>
          <w:w w:val="110"/>
          <w:sz w:val="18"/>
        </w:rPr>
        <w:t>- </w:t>
      </w:r>
      <w:r>
        <w:rPr>
          <w:color w:val="424242"/>
          <w:w w:val="110"/>
          <w:sz w:val="18"/>
        </w:rPr>
        <w:t>Ра  как  </w:t>
      </w:r>
      <w:r>
        <w:rPr>
          <w:color w:val="313131"/>
          <w:w w:val="110"/>
          <w:sz w:val="18"/>
        </w:rPr>
        <w:t>Б</w:t>
      </w:r>
      <w:r>
        <w:rPr>
          <w:color w:val="545454"/>
          <w:w w:val="110"/>
          <w:sz w:val="18"/>
        </w:rPr>
        <w:t>а-ду</w:t>
      </w:r>
      <w:r>
        <w:rPr>
          <w:color w:val="313131"/>
          <w:w w:val="110"/>
          <w:sz w:val="18"/>
        </w:rPr>
        <w:t>ш</w:t>
      </w:r>
      <w:r>
        <w:rPr>
          <w:color w:val="545454"/>
          <w:w w:val="110"/>
          <w:sz w:val="18"/>
        </w:rPr>
        <w:t>а</w:t>
      </w:r>
      <w:r>
        <w:rPr>
          <w:color w:val="212121"/>
          <w:w w:val="110"/>
          <w:sz w:val="18"/>
        </w:rPr>
        <w:t>,  </w:t>
      </w:r>
      <w:r>
        <w:rPr>
          <w:color w:val="313131"/>
          <w:w w:val="110"/>
          <w:sz w:val="18"/>
        </w:rPr>
        <w:t>О</w:t>
      </w:r>
      <w:r>
        <w:rPr>
          <w:color w:val="545454"/>
          <w:w w:val="110"/>
          <w:sz w:val="18"/>
        </w:rPr>
        <w:t>си­ </w:t>
      </w:r>
      <w:r>
        <w:rPr>
          <w:color w:val="424242"/>
          <w:w w:val="110"/>
          <w:sz w:val="18"/>
        </w:rPr>
        <w:t>рис - </w:t>
      </w:r>
      <w:r>
        <w:rPr>
          <w:color w:val="545454"/>
          <w:w w:val="110"/>
          <w:sz w:val="18"/>
        </w:rPr>
        <w:t>как</w:t>
      </w:r>
      <w:r>
        <w:rPr>
          <w:color w:val="545454"/>
          <w:spacing w:val="18"/>
          <w:w w:val="110"/>
          <w:sz w:val="18"/>
        </w:rPr>
        <w:t> </w:t>
      </w:r>
      <w:r>
        <w:rPr>
          <w:color w:val="545454"/>
          <w:w w:val="110"/>
          <w:sz w:val="18"/>
        </w:rPr>
        <w:t>тело.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49" w:lineRule="auto" w:before="172"/>
        <w:ind w:left="359" w:right="125" w:firstLine="299"/>
        <w:jc w:val="both"/>
        <w:rPr>
          <w:i/>
          <w:sz w:val="19"/>
        </w:rPr>
      </w:pPr>
      <w:r>
        <w:rPr>
          <w:color w:val="424242"/>
          <w:w w:val="115"/>
          <w:sz w:val="18"/>
        </w:rPr>
        <w:t>Множество ножей </w:t>
      </w:r>
      <w:r>
        <w:rPr>
          <w:color w:val="545454"/>
          <w:w w:val="115"/>
          <w:sz w:val="18"/>
        </w:rPr>
        <w:t>у оснований скипе</w:t>
      </w:r>
      <w:r>
        <w:rPr>
          <w:color w:val="727272"/>
          <w:w w:val="115"/>
          <w:sz w:val="18"/>
        </w:rPr>
        <w:t>т</w:t>
      </w:r>
      <w:r>
        <w:rPr>
          <w:color w:val="545454"/>
          <w:w w:val="115"/>
          <w:sz w:val="18"/>
        </w:rPr>
        <w:t>ров </w:t>
      </w:r>
      <w:r>
        <w:rPr>
          <w:color w:val="545454"/>
          <w:spacing w:val="3"/>
          <w:w w:val="110"/>
          <w:sz w:val="18"/>
        </w:rPr>
        <w:t>(4</w:t>
      </w:r>
      <w:r>
        <w:rPr>
          <w:color w:val="313131"/>
          <w:spacing w:val="3"/>
          <w:w w:val="110"/>
          <w:sz w:val="18"/>
        </w:rPr>
        <w:t>10</w:t>
      </w:r>
      <w:r>
        <w:rPr>
          <w:color w:val="545454"/>
          <w:spacing w:val="3"/>
          <w:w w:val="110"/>
          <w:sz w:val="18"/>
        </w:rPr>
        <w:t>-4</w:t>
      </w:r>
      <w:r>
        <w:rPr>
          <w:color w:val="313131"/>
          <w:spacing w:val="3"/>
          <w:w w:val="110"/>
          <w:sz w:val="18"/>
        </w:rPr>
        <w:t>18)</w:t>
      </w:r>
      <w:r>
        <w:rPr>
          <w:color w:val="313131"/>
          <w:spacing w:val="-14"/>
          <w:w w:val="110"/>
          <w:sz w:val="18"/>
        </w:rPr>
        <w:t> </w:t>
      </w:r>
      <w:r>
        <w:rPr>
          <w:color w:val="424242"/>
          <w:w w:val="110"/>
          <w:sz w:val="18"/>
        </w:rPr>
        <w:t>и</w:t>
      </w:r>
      <w:r>
        <w:rPr>
          <w:color w:val="424242"/>
          <w:spacing w:val="-10"/>
          <w:w w:val="110"/>
          <w:sz w:val="18"/>
        </w:rPr>
        <w:t> </w:t>
      </w:r>
      <w:r>
        <w:rPr>
          <w:color w:val="545454"/>
          <w:w w:val="110"/>
          <w:sz w:val="18"/>
        </w:rPr>
        <w:t>встав</w:t>
      </w:r>
      <w:r>
        <w:rPr>
          <w:color w:val="545454"/>
          <w:spacing w:val="1"/>
          <w:w w:val="110"/>
          <w:sz w:val="18"/>
        </w:rPr>
        <w:t> </w:t>
      </w:r>
      <w:r>
        <w:rPr>
          <w:color w:val="111111"/>
          <w:w w:val="110"/>
          <w:sz w:val="18"/>
        </w:rPr>
        <w:t>ш</w:t>
      </w:r>
      <w:r>
        <w:rPr>
          <w:color w:val="424242"/>
          <w:w w:val="110"/>
          <w:sz w:val="18"/>
        </w:rPr>
        <w:t>ие</w:t>
      </w:r>
      <w:r>
        <w:rPr>
          <w:color w:val="424242"/>
          <w:spacing w:val="-3"/>
          <w:w w:val="110"/>
          <w:sz w:val="18"/>
        </w:rPr>
        <w:t> </w:t>
      </w:r>
      <w:r>
        <w:rPr>
          <w:color w:val="424242"/>
          <w:w w:val="110"/>
          <w:sz w:val="18"/>
        </w:rPr>
        <w:t>на</w:t>
      </w:r>
      <w:r>
        <w:rPr>
          <w:color w:val="424242"/>
          <w:spacing w:val="-18"/>
          <w:w w:val="110"/>
          <w:sz w:val="18"/>
        </w:rPr>
        <w:t> </w:t>
      </w:r>
      <w:r>
        <w:rPr>
          <w:color w:val="424242"/>
          <w:w w:val="110"/>
          <w:sz w:val="18"/>
        </w:rPr>
        <w:t>хвосты</w:t>
      </w:r>
      <w:r>
        <w:rPr>
          <w:color w:val="424242"/>
          <w:spacing w:val="-14"/>
          <w:w w:val="110"/>
          <w:sz w:val="18"/>
        </w:rPr>
        <w:t> </w:t>
      </w:r>
      <w:r>
        <w:rPr>
          <w:color w:val="545454"/>
          <w:w w:val="110"/>
          <w:sz w:val="18"/>
        </w:rPr>
        <w:t>змеи</w:t>
      </w:r>
      <w:r>
        <w:rPr>
          <w:color w:val="545454"/>
          <w:spacing w:val="-7"/>
          <w:w w:val="110"/>
          <w:sz w:val="18"/>
        </w:rPr>
        <w:t> </w:t>
      </w:r>
      <w:r>
        <w:rPr>
          <w:color w:val="545454"/>
          <w:w w:val="110"/>
          <w:sz w:val="18"/>
        </w:rPr>
        <w:t>(477-485)</w:t>
      </w:r>
      <w:r>
        <w:rPr>
          <w:color w:val="545454"/>
          <w:spacing w:val="2"/>
          <w:w w:val="110"/>
          <w:sz w:val="18"/>
        </w:rPr>
        <w:t> </w:t>
      </w:r>
      <w:r>
        <w:rPr>
          <w:color w:val="545454"/>
          <w:w w:val="110"/>
          <w:sz w:val="18"/>
        </w:rPr>
        <w:t>указы­ </w:t>
      </w:r>
      <w:r>
        <w:rPr>
          <w:color w:val="545454"/>
          <w:w w:val="115"/>
          <w:sz w:val="18"/>
        </w:rPr>
        <w:t>вают </w:t>
      </w:r>
      <w:r>
        <w:rPr>
          <w:color w:val="313131"/>
          <w:spacing w:val="-4"/>
          <w:w w:val="115"/>
          <w:sz w:val="18"/>
        </w:rPr>
        <w:t>н</w:t>
      </w:r>
      <w:r>
        <w:rPr>
          <w:color w:val="545454"/>
          <w:spacing w:val="-4"/>
          <w:w w:val="115"/>
          <w:sz w:val="18"/>
        </w:rPr>
        <w:t>а </w:t>
      </w:r>
      <w:r>
        <w:rPr>
          <w:color w:val="545454"/>
          <w:w w:val="115"/>
          <w:sz w:val="18"/>
        </w:rPr>
        <w:t>близость Апоnа, с которым нам </w:t>
      </w:r>
      <w:r>
        <w:rPr>
          <w:color w:val="313131"/>
          <w:w w:val="115"/>
          <w:sz w:val="18"/>
        </w:rPr>
        <w:t>п</w:t>
      </w:r>
      <w:r>
        <w:rPr>
          <w:color w:val="545454"/>
          <w:w w:val="115"/>
          <w:sz w:val="18"/>
        </w:rPr>
        <w:t>редстоит </w:t>
      </w:r>
      <w:r>
        <w:rPr>
          <w:color w:val="424242"/>
          <w:w w:val="115"/>
          <w:sz w:val="18"/>
        </w:rPr>
        <w:t>встретиться </w:t>
      </w:r>
      <w:r>
        <w:rPr>
          <w:color w:val="545454"/>
          <w:w w:val="115"/>
          <w:sz w:val="18"/>
        </w:rPr>
        <w:t>в </w:t>
      </w:r>
      <w:r>
        <w:rPr>
          <w:color w:val="545454"/>
          <w:spacing w:val="-4"/>
          <w:w w:val="115"/>
          <w:sz w:val="18"/>
        </w:rPr>
        <w:t>следую</w:t>
      </w:r>
      <w:r>
        <w:rPr>
          <w:color w:val="313131"/>
          <w:spacing w:val="-4"/>
          <w:w w:val="115"/>
          <w:sz w:val="18"/>
        </w:rPr>
        <w:t>щ</w:t>
      </w:r>
      <w:r>
        <w:rPr>
          <w:color w:val="545454"/>
          <w:spacing w:val="-4"/>
          <w:w w:val="115"/>
          <w:sz w:val="18"/>
        </w:rPr>
        <w:t>ем</w:t>
      </w:r>
      <w:r>
        <w:rPr>
          <w:color w:val="545454"/>
          <w:spacing w:val="-18"/>
          <w:w w:val="115"/>
          <w:sz w:val="18"/>
        </w:rPr>
        <w:t> </w:t>
      </w:r>
      <w:r>
        <w:rPr>
          <w:i/>
          <w:color w:val="424242"/>
          <w:w w:val="115"/>
          <w:sz w:val="19"/>
        </w:rPr>
        <w:t>часе.</w:t>
      </w:r>
    </w:p>
    <w:p>
      <w:pPr>
        <w:spacing w:line="252" w:lineRule="auto" w:before="0"/>
        <w:ind w:left="360" w:right="119" w:firstLine="298"/>
        <w:jc w:val="both"/>
        <w:rPr>
          <w:sz w:val="18"/>
        </w:rPr>
      </w:pP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пятом </w:t>
      </w:r>
      <w:r>
        <w:rPr>
          <w:i/>
          <w:color w:val="313131"/>
          <w:w w:val="110"/>
          <w:sz w:val="19"/>
        </w:rPr>
        <w:t>ч</w:t>
      </w:r>
      <w:r>
        <w:rPr>
          <w:i/>
          <w:color w:val="545454"/>
          <w:w w:val="110"/>
          <w:sz w:val="19"/>
        </w:rPr>
        <w:t>асе </w:t>
      </w:r>
      <w:r>
        <w:rPr>
          <w:color w:val="545454"/>
          <w:w w:val="110"/>
          <w:sz w:val="18"/>
        </w:rPr>
        <w:t>мы </w:t>
      </w:r>
      <w:r>
        <w:rPr>
          <w:color w:val="545454"/>
          <w:spacing w:val="-3"/>
          <w:w w:val="110"/>
          <w:sz w:val="18"/>
        </w:rPr>
        <w:t>наблюдал</w:t>
      </w:r>
      <w:r>
        <w:rPr>
          <w:color w:val="313131"/>
          <w:spacing w:val="-3"/>
          <w:w w:val="110"/>
          <w:sz w:val="18"/>
        </w:rPr>
        <w:t>и </w:t>
      </w:r>
      <w:r>
        <w:rPr>
          <w:color w:val="545454"/>
          <w:w w:val="110"/>
          <w:sz w:val="18"/>
        </w:rPr>
        <w:t>первое </w:t>
      </w:r>
      <w:r>
        <w:rPr>
          <w:color w:val="545454"/>
          <w:spacing w:val="-3"/>
          <w:w w:val="110"/>
          <w:sz w:val="18"/>
        </w:rPr>
        <w:t>ед</w:t>
      </w:r>
      <w:r>
        <w:rPr>
          <w:color w:val="313131"/>
          <w:spacing w:val="-3"/>
          <w:w w:val="110"/>
          <w:sz w:val="18"/>
        </w:rPr>
        <w:t>ин</w:t>
      </w:r>
      <w:r>
        <w:rPr>
          <w:color w:val="545454"/>
          <w:spacing w:val="-3"/>
          <w:w w:val="110"/>
          <w:sz w:val="18"/>
        </w:rPr>
        <w:t>ение </w:t>
      </w:r>
      <w:r>
        <w:rPr>
          <w:color w:val="545454"/>
          <w:w w:val="110"/>
          <w:sz w:val="18"/>
        </w:rPr>
        <w:t>Со­ </w:t>
      </w:r>
      <w:r>
        <w:rPr>
          <w:color w:val="424242"/>
          <w:w w:val="110"/>
          <w:sz w:val="18"/>
        </w:rPr>
        <w:t>кара-Оси</w:t>
      </w:r>
      <w:r>
        <w:rPr>
          <w:color w:val="545454"/>
          <w:w w:val="110"/>
          <w:sz w:val="18"/>
        </w:rPr>
        <w:t>риса с </w:t>
      </w:r>
      <w:r>
        <w:rPr>
          <w:color w:val="424242"/>
          <w:w w:val="110"/>
          <w:sz w:val="18"/>
        </w:rPr>
        <w:t>Ра </w:t>
      </w:r>
      <w:r>
        <w:rPr>
          <w:color w:val="545454"/>
          <w:w w:val="110"/>
          <w:sz w:val="18"/>
        </w:rPr>
        <w:t>в огненном «подземелье </w:t>
      </w:r>
      <w:r>
        <w:rPr>
          <w:color w:val="424242"/>
          <w:w w:val="110"/>
          <w:sz w:val="18"/>
        </w:rPr>
        <w:t>подзем­ ного </w:t>
      </w:r>
      <w:r>
        <w:rPr>
          <w:color w:val="545454"/>
          <w:w w:val="110"/>
          <w:sz w:val="18"/>
        </w:rPr>
        <w:t>мира». </w:t>
      </w:r>
      <w:r>
        <w:rPr>
          <w:color w:val="313131"/>
          <w:w w:val="110"/>
          <w:sz w:val="18"/>
        </w:rPr>
        <w:t>В</w:t>
      </w:r>
      <w:r>
        <w:rPr>
          <w:color w:val="545454"/>
          <w:w w:val="110"/>
          <w:sz w:val="18"/>
        </w:rPr>
        <w:t>торое con </w:t>
      </w:r>
      <w:r>
        <w:rPr>
          <w:color w:val="111111"/>
          <w:spacing w:val="4"/>
          <w:w w:val="110"/>
          <w:sz w:val="18"/>
        </w:rPr>
        <w:t>i</w:t>
      </w:r>
      <w:r>
        <w:rPr>
          <w:color w:val="545454"/>
          <w:spacing w:val="4"/>
          <w:w w:val="110"/>
          <w:sz w:val="18"/>
        </w:rPr>
        <w:t>unc</w:t>
      </w:r>
      <w:r>
        <w:rPr>
          <w:color w:val="313131"/>
          <w:spacing w:val="4"/>
          <w:w w:val="110"/>
          <w:sz w:val="18"/>
        </w:rPr>
        <w:t>t</w:t>
      </w:r>
      <w:r>
        <w:rPr>
          <w:color w:val="545454"/>
          <w:spacing w:val="4"/>
          <w:w w:val="110"/>
          <w:sz w:val="18"/>
        </w:rPr>
        <w:t>io </w:t>
      </w:r>
      <w:r>
        <w:rPr>
          <w:color w:val="545454"/>
          <w:w w:val="110"/>
          <w:sz w:val="18"/>
        </w:rPr>
        <w:t>Ра и  </w:t>
      </w:r>
      <w:r>
        <w:rPr>
          <w:color w:val="313131"/>
          <w:w w:val="110"/>
          <w:sz w:val="18"/>
        </w:rPr>
        <w:t>О</w:t>
      </w:r>
      <w:r>
        <w:rPr>
          <w:color w:val="545454"/>
          <w:w w:val="110"/>
          <w:sz w:val="18"/>
        </w:rPr>
        <w:t>си риса </w:t>
      </w:r>
      <w:r>
        <w:rPr>
          <w:color w:val="212121"/>
          <w:w w:val="110"/>
          <w:sz w:val="18"/>
        </w:rPr>
        <w:t>, </w:t>
      </w:r>
      <w:r>
        <w:rPr>
          <w:color w:val="424242"/>
          <w:w w:val="110"/>
          <w:sz w:val="18"/>
        </w:rPr>
        <w:t>души и </w:t>
      </w:r>
      <w:r>
        <w:rPr>
          <w:color w:val="545454"/>
          <w:w w:val="110"/>
          <w:sz w:val="18"/>
        </w:rPr>
        <w:t>тела</w:t>
      </w:r>
      <w:r>
        <w:rPr>
          <w:color w:val="212121"/>
          <w:w w:val="110"/>
          <w:sz w:val="18"/>
        </w:rPr>
        <w:t>, </w:t>
      </w:r>
      <w:r>
        <w:rPr>
          <w:color w:val="545454"/>
          <w:w w:val="110"/>
          <w:sz w:val="18"/>
        </w:rPr>
        <w:t>происходит под защитой мноrоглавой</w:t>
      </w:r>
      <w:r>
        <w:rPr>
          <w:color w:val="545454"/>
          <w:spacing w:val="46"/>
          <w:w w:val="110"/>
          <w:sz w:val="18"/>
        </w:rPr>
        <w:t> </w:t>
      </w:r>
      <w:r>
        <w:rPr>
          <w:color w:val="545454"/>
          <w:w w:val="110"/>
          <w:sz w:val="18"/>
        </w:rPr>
        <w:t>змеи.</w:t>
      </w:r>
    </w:p>
    <w:p>
      <w:pPr>
        <w:spacing w:before="0"/>
        <w:ind w:left="658" w:right="0" w:firstLine="0"/>
        <w:jc w:val="both"/>
        <w:rPr>
          <w:sz w:val="18"/>
        </w:rPr>
      </w:pPr>
      <w:r>
        <w:rPr>
          <w:color w:val="545454"/>
          <w:w w:val="115"/>
          <w:sz w:val="18"/>
        </w:rPr>
        <w:t>Змея    с   пятью   </w:t>
      </w:r>
      <w:r>
        <w:rPr>
          <w:color w:val="424242"/>
          <w:w w:val="115"/>
          <w:sz w:val="18"/>
        </w:rPr>
        <w:t>головами    </w:t>
      </w:r>
      <w:r>
        <w:rPr>
          <w:color w:val="545454"/>
          <w:w w:val="115"/>
          <w:sz w:val="18"/>
        </w:rPr>
        <w:t>в    тексте </w:t>
      </w:r>
      <w:r>
        <w:rPr>
          <w:color w:val="545454"/>
          <w:spacing w:val="34"/>
          <w:w w:val="115"/>
          <w:sz w:val="18"/>
        </w:rPr>
        <w:t> </w:t>
      </w:r>
      <w:r>
        <w:rPr>
          <w:color w:val="545454"/>
          <w:w w:val="115"/>
          <w:sz w:val="18"/>
        </w:rPr>
        <w:t>названа</w:t>
      </w:r>
    </w:p>
    <w:p>
      <w:pPr>
        <w:spacing w:line="254" w:lineRule="auto" w:before="1"/>
        <w:ind w:left="357" w:right="114" w:firstLine="3"/>
        <w:jc w:val="both"/>
        <w:rPr>
          <w:sz w:val="18"/>
        </w:rPr>
      </w:pPr>
      <w:r>
        <w:rPr>
          <w:rFonts w:ascii="Arial" w:hAnsi="Arial"/>
          <w:i/>
          <w:color w:val="545454"/>
          <w:w w:val="110"/>
          <w:sz w:val="16"/>
        </w:rPr>
        <w:t>«кусающей себя за </w:t>
      </w:r>
      <w:r>
        <w:rPr>
          <w:rFonts w:ascii="Arial" w:hAnsi="Arial"/>
          <w:i/>
          <w:color w:val="424242"/>
          <w:spacing w:val="3"/>
          <w:w w:val="110"/>
          <w:sz w:val="16"/>
        </w:rPr>
        <w:t>хвост»</w:t>
      </w:r>
      <w:r>
        <w:rPr>
          <w:rFonts w:ascii="Arial" w:hAnsi="Arial"/>
          <w:i/>
          <w:color w:val="111111"/>
          <w:spacing w:val="3"/>
          <w:w w:val="110"/>
          <w:sz w:val="16"/>
        </w:rPr>
        <w:t>. </w:t>
      </w:r>
      <w:r>
        <w:rPr>
          <w:color w:val="545454"/>
          <w:spacing w:val="6"/>
          <w:w w:val="110"/>
          <w:sz w:val="18"/>
        </w:rPr>
        <w:t>Э</w:t>
      </w:r>
      <w:r>
        <w:rPr>
          <w:color w:val="727272"/>
          <w:spacing w:val="6"/>
          <w:w w:val="110"/>
          <w:sz w:val="18"/>
        </w:rPr>
        <w:t>т</w:t>
      </w:r>
      <w:r>
        <w:rPr>
          <w:color w:val="545454"/>
          <w:spacing w:val="6"/>
          <w:w w:val="110"/>
          <w:sz w:val="18"/>
        </w:rPr>
        <w:t>о </w:t>
      </w:r>
      <w:r>
        <w:rPr>
          <w:color w:val="545454"/>
          <w:w w:val="110"/>
          <w:sz w:val="18"/>
        </w:rPr>
        <w:t>говорит о том</w:t>
      </w:r>
      <w:r>
        <w:rPr>
          <w:color w:val="212121"/>
          <w:w w:val="110"/>
          <w:sz w:val="18"/>
        </w:rPr>
        <w:t>, </w:t>
      </w:r>
      <w:r>
        <w:rPr>
          <w:i/>
          <w:color w:val="424242"/>
          <w:w w:val="110"/>
          <w:sz w:val="19"/>
        </w:rPr>
        <w:t>что </w:t>
      </w:r>
      <w:r>
        <w:rPr>
          <w:color w:val="545454"/>
          <w:w w:val="110"/>
          <w:sz w:val="18"/>
        </w:rPr>
        <w:t>обновлён  </w:t>
      </w:r>
      <w:r>
        <w:rPr>
          <w:color w:val="313131"/>
          <w:spacing w:val="4"/>
          <w:w w:val="110"/>
          <w:sz w:val="18"/>
        </w:rPr>
        <w:t>н</w:t>
      </w:r>
      <w:r>
        <w:rPr>
          <w:color w:val="545454"/>
          <w:spacing w:val="4"/>
          <w:w w:val="110"/>
          <w:sz w:val="18"/>
        </w:rPr>
        <w:t>ое  </w:t>
      </w:r>
      <w:r>
        <w:rPr>
          <w:color w:val="545454"/>
          <w:w w:val="110"/>
          <w:sz w:val="18"/>
        </w:rPr>
        <w:t>тело  </w:t>
      </w:r>
      <w:r>
        <w:rPr>
          <w:color w:val="424242"/>
          <w:w w:val="110"/>
          <w:sz w:val="18"/>
        </w:rPr>
        <w:t>Ра  </w:t>
      </w:r>
      <w:r>
        <w:rPr>
          <w:color w:val="545454"/>
          <w:w w:val="110"/>
          <w:sz w:val="18"/>
        </w:rPr>
        <w:t>защищено   со  всех  сторон. </w:t>
      </w:r>
      <w:r>
        <w:rPr>
          <w:color w:val="424242"/>
          <w:w w:val="110"/>
          <w:sz w:val="18"/>
        </w:rPr>
        <w:t>В </w:t>
      </w:r>
      <w:r>
        <w:rPr>
          <w:color w:val="545454"/>
          <w:w w:val="110"/>
          <w:sz w:val="18"/>
        </w:rPr>
        <w:t>при </w:t>
      </w:r>
      <w:r>
        <w:rPr>
          <w:color w:val="313131"/>
          <w:w w:val="110"/>
          <w:sz w:val="18"/>
        </w:rPr>
        <w:t>н</w:t>
      </w:r>
      <w:r>
        <w:rPr>
          <w:color w:val="545454"/>
          <w:w w:val="110"/>
          <w:sz w:val="18"/>
        </w:rPr>
        <w:t>ципе </w:t>
      </w:r>
      <w:r>
        <w:rPr>
          <w:color w:val="212121"/>
          <w:w w:val="110"/>
          <w:sz w:val="18"/>
        </w:rPr>
        <w:t>, </w:t>
      </w:r>
      <w:r>
        <w:rPr>
          <w:color w:val="545454"/>
          <w:spacing w:val="3"/>
          <w:w w:val="110"/>
          <w:sz w:val="18"/>
        </w:rPr>
        <w:t>э</w:t>
      </w:r>
      <w:r>
        <w:rPr>
          <w:color w:val="727272"/>
          <w:spacing w:val="3"/>
          <w:w w:val="110"/>
          <w:sz w:val="18"/>
        </w:rPr>
        <w:t>т</w:t>
      </w:r>
      <w:r>
        <w:rPr>
          <w:color w:val="545454"/>
          <w:spacing w:val="3"/>
          <w:w w:val="110"/>
          <w:sz w:val="18"/>
        </w:rPr>
        <w:t>о </w:t>
      </w:r>
      <w:r>
        <w:rPr>
          <w:color w:val="545454"/>
          <w:w w:val="110"/>
          <w:sz w:val="18"/>
        </w:rPr>
        <w:t>эквивалент </w:t>
      </w:r>
      <w:r>
        <w:rPr>
          <w:color w:val="424242"/>
          <w:w w:val="110"/>
          <w:sz w:val="18"/>
        </w:rPr>
        <w:t>пещеры </w:t>
      </w:r>
      <w:r>
        <w:rPr>
          <w:color w:val="545454"/>
          <w:w w:val="110"/>
          <w:sz w:val="18"/>
        </w:rPr>
        <w:t>Сокара из</w:t>
      </w:r>
      <w:r>
        <w:rPr>
          <w:color w:val="545454"/>
          <w:spacing w:val="13"/>
          <w:w w:val="110"/>
          <w:sz w:val="18"/>
        </w:rPr>
        <w:t> </w:t>
      </w:r>
      <w:r>
        <w:rPr>
          <w:color w:val="545454"/>
          <w:w w:val="110"/>
          <w:sz w:val="18"/>
        </w:rPr>
        <w:t>nято-</w:t>
      </w:r>
    </w:p>
    <w:p>
      <w:pPr>
        <w:pStyle w:val="BodyText"/>
        <w:spacing w:before="167"/>
        <w:ind w:right="114"/>
        <w:jc w:val="right"/>
      </w:pPr>
      <w:r>
        <w:rPr>
          <w:color w:val="424242"/>
          <w:w w:val="110"/>
        </w:rPr>
        <w:t>285</w:t>
      </w:r>
    </w:p>
    <w:p>
      <w:pPr>
        <w:spacing w:after="0"/>
        <w:jc w:val="right"/>
        <w:sectPr>
          <w:footerReference w:type="even" r:id="rId35"/>
          <w:pgSz w:w="11920" w:h="16840"/>
          <w:pgMar w:footer="0" w:header="0" w:top="760" w:bottom="280" w:left="1060" w:right="1200"/>
          <w:cols w:num="2" w:equalWidth="0">
            <w:col w:w="4499" w:space="65"/>
            <w:col w:w="5096"/>
          </w:cols>
        </w:sectPr>
      </w:pPr>
    </w:p>
    <w:p>
      <w:pPr>
        <w:spacing w:line="254" w:lineRule="auto" w:before="81"/>
        <w:ind w:left="105" w:right="38" w:firstLine="14"/>
        <w:jc w:val="both"/>
        <w:rPr>
          <w:sz w:val="18"/>
        </w:rPr>
      </w:pPr>
      <w:r>
        <w:rPr>
          <w:color w:val="4F4F4F"/>
          <w:w w:val="115"/>
          <w:sz w:val="18"/>
        </w:rPr>
        <w:t>го </w:t>
      </w:r>
      <w:r>
        <w:rPr>
          <w:color w:val="232323"/>
          <w:w w:val="115"/>
          <w:sz w:val="18"/>
        </w:rPr>
        <w:t>ч</w:t>
      </w:r>
      <w:r>
        <w:rPr>
          <w:color w:val="4F4F4F"/>
          <w:w w:val="115"/>
          <w:sz w:val="18"/>
        </w:rPr>
        <w:t>аса, и защита процесса обновления солнца</w:t>
      </w:r>
      <w:r>
        <w:rPr>
          <w:color w:val="4F4F4F"/>
          <w:spacing w:val="-34"/>
          <w:w w:val="115"/>
          <w:sz w:val="18"/>
        </w:rPr>
        <w:t> </w:t>
      </w:r>
      <w:r>
        <w:rPr>
          <w:color w:val="4F4F4F"/>
          <w:w w:val="115"/>
          <w:sz w:val="18"/>
        </w:rPr>
        <w:t>здесь так же </w:t>
      </w:r>
      <w:r>
        <w:rPr>
          <w:color w:val="3D3D3D"/>
          <w:w w:val="115"/>
          <w:sz w:val="18"/>
        </w:rPr>
        <w:t>важна</w:t>
      </w:r>
      <w:r>
        <w:rPr>
          <w:color w:val="0E0E0E"/>
          <w:w w:val="115"/>
          <w:sz w:val="18"/>
        </w:rPr>
        <w:t>. </w:t>
      </w:r>
      <w:r>
        <w:rPr>
          <w:color w:val="3D3D3D"/>
          <w:w w:val="115"/>
          <w:sz w:val="18"/>
        </w:rPr>
        <w:t>Потом</w:t>
      </w:r>
      <w:r>
        <w:rPr>
          <w:color w:val="606060"/>
          <w:w w:val="115"/>
          <w:sz w:val="18"/>
        </w:rPr>
        <w:t>у </w:t>
      </w:r>
      <w:r>
        <w:rPr>
          <w:color w:val="3D3D3D"/>
          <w:w w:val="115"/>
          <w:sz w:val="18"/>
        </w:rPr>
        <w:t>в нижнем </w:t>
      </w:r>
      <w:r>
        <w:rPr>
          <w:color w:val="4F4F4F"/>
          <w:w w:val="115"/>
          <w:sz w:val="18"/>
        </w:rPr>
        <w:t>регистре, прямо под этой сценой, </w:t>
      </w:r>
      <w:r>
        <w:rPr>
          <w:color w:val="3D3D3D"/>
          <w:w w:val="115"/>
          <w:sz w:val="18"/>
        </w:rPr>
        <w:t>находятся </w:t>
      </w:r>
      <w:r>
        <w:rPr>
          <w:color w:val="4F4F4F"/>
          <w:w w:val="115"/>
          <w:sz w:val="18"/>
        </w:rPr>
        <w:t>девять жезлов в </w:t>
      </w:r>
      <w:r>
        <w:rPr>
          <w:color w:val="3D3D3D"/>
          <w:w w:val="115"/>
          <w:sz w:val="18"/>
        </w:rPr>
        <w:t>форме </w:t>
      </w:r>
      <w:r>
        <w:rPr>
          <w:color w:val="4F4F4F"/>
          <w:w w:val="115"/>
          <w:sz w:val="18"/>
        </w:rPr>
        <w:t>змей</w:t>
      </w:r>
      <w:r>
        <w:rPr>
          <w:color w:val="232323"/>
          <w:w w:val="115"/>
          <w:sz w:val="18"/>
        </w:rPr>
        <w:t>,</w:t>
      </w:r>
      <w:r>
        <w:rPr>
          <w:color w:val="232323"/>
          <w:spacing w:val="-18"/>
          <w:w w:val="115"/>
          <w:sz w:val="18"/>
        </w:rPr>
        <w:t> </w:t>
      </w:r>
      <w:r>
        <w:rPr>
          <w:rFonts w:ascii="Arial" w:hAnsi="Arial"/>
          <w:i/>
          <w:color w:val="4F4F4F"/>
          <w:w w:val="115"/>
          <w:sz w:val="16"/>
        </w:rPr>
        <w:t>«которые</w:t>
      </w:r>
      <w:r>
        <w:rPr>
          <w:rFonts w:ascii="Arial" w:hAnsi="Arial"/>
          <w:i/>
          <w:color w:val="4F4F4F"/>
          <w:spacing w:val="-11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gолжны</w:t>
      </w:r>
      <w:r>
        <w:rPr>
          <w:rFonts w:ascii="Arial" w:hAnsi="Arial"/>
          <w:i/>
          <w:color w:val="4F4F4F"/>
          <w:spacing w:val="-10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поглотить</w:t>
      </w:r>
      <w:r>
        <w:rPr>
          <w:rFonts w:ascii="Arial" w:hAnsi="Arial"/>
          <w:i/>
          <w:color w:val="3D3D3D"/>
          <w:spacing w:val="-9"/>
          <w:w w:val="115"/>
          <w:sz w:val="16"/>
        </w:rPr>
        <w:t> </w:t>
      </w:r>
      <w:r>
        <w:rPr>
          <w:rFonts w:ascii="Arial" w:hAnsi="Arial"/>
          <w:i/>
          <w:color w:val="3D3D3D"/>
          <w:w w:val="115"/>
          <w:sz w:val="16"/>
        </w:rPr>
        <w:t>[</w:t>
      </w:r>
      <w:r>
        <w:rPr>
          <w:rFonts w:ascii="Arial" w:hAnsi="Arial"/>
          <w:i/>
          <w:color w:val="232323"/>
          <w:w w:val="115"/>
          <w:sz w:val="16"/>
        </w:rPr>
        <w:t>=</w:t>
      </w:r>
      <w:r>
        <w:rPr>
          <w:rFonts w:ascii="Arial" w:hAnsi="Arial"/>
          <w:i/>
          <w:color w:val="232323"/>
          <w:spacing w:val="-28"/>
          <w:w w:val="115"/>
          <w:sz w:val="16"/>
        </w:rPr>
        <w:t> </w:t>
      </w:r>
      <w:r>
        <w:rPr>
          <w:rFonts w:ascii="Arial" w:hAnsi="Arial"/>
          <w:i/>
          <w:color w:val="4F4F4F"/>
          <w:spacing w:val="3"/>
          <w:w w:val="115"/>
          <w:sz w:val="16"/>
        </w:rPr>
        <w:t>уни</w:t>
      </w:r>
      <w:r>
        <w:rPr>
          <w:rFonts w:ascii="Arial" w:hAnsi="Arial"/>
          <w:i/>
          <w:color w:val="4F4F4F"/>
          <w:spacing w:val="-43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чтож</w:t>
      </w:r>
      <w:r>
        <w:rPr>
          <w:rFonts w:ascii="Arial" w:hAnsi="Arial"/>
          <w:i/>
          <w:color w:val="4F4F4F"/>
          <w:spacing w:val="-33"/>
          <w:w w:val="115"/>
          <w:sz w:val="16"/>
        </w:rPr>
        <w:t> </w:t>
      </w:r>
      <w:r>
        <w:rPr>
          <w:rFonts w:ascii="Arial" w:hAnsi="Arial"/>
          <w:i/>
          <w:color w:val="4F4F4F"/>
          <w:w w:val="115"/>
          <w:sz w:val="16"/>
        </w:rPr>
        <w:t>ить} </w:t>
      </w:r>
      <w:r>
        <w:rPr>
          <w:rFonts w:ascii="Arial" w:hAnsi="Arial"/>
          <w:i/>
          <w:color w:val="4F4F4F"/>
          <w:w w:val="115"/>
          <w:sz w:val="16"/>
        </w:rPr>
        <w:t>врагов </w:t>
      </w:r>
      <w:r>
        <w:rPr>
          <w:rFonts w:ascii="Arial" w:hAnsi="Arial"/>
          <w:i/>
          <w:color w:val="3D3D3D"/>
          <w:w w:val="115"/>
          <w:sz w:val="16"/>
        </w:rPr>
        <w:t>Хепри» </w:t>
      </w:r>
      <w:r>
        <w:rPr>
          <w:rFonts w:ascii="Arial" w:hAnsi="Arial"/>
          <w:color w:val="3D3D3D"/>
          <w:w w:val="115"/>
          <w:sz w:val="16"/>
        </w:rPr>
        <w:t>- </w:t>
      </w:r>
      <w:r>
        <w:rPr>
          <w:color w:val="4F4F4F"/>
          <w:w w:val="115"/>
          <w:sz w:val="18"/>
        </w:rPr>
        <w:t>обновлённоrо солнечного бога в</w:t>
      </w:r>
      <w:r>
        <w:rPr>
          <w:color w:val="4F4F4F"/>
          <w:spacing w:val="-20"/>
          <w:w w:val="115"/>
          <w:sz w:val="18"/>
        </w:rPr>
        <w:t> </w:t>
      </w:r>
      <w:r>
        <w:rPr>
          <w:color w:val="4F4F4F"/>
          <w:w w:val="115"/>
          <w:sz w:val="18"/>
        </w:rPr>
        <w:t>об­ разе</w:t>
      </w:r>
      <w:r>
        <w:rPr>
          <w:color w:val="4F4F4F"/>
          <w:spacing w:val="1"/>
          <w:w w:val="115"/>
          <w:sz w:val="18"/>
        </w:rPr>
        <w:t> </w:t>
      </w:r>
      <w:r>
        <w:rPr>
          <w:color w:val="4F4F4F"/>
          <w:spacing w:val="-3"/>
          <w:w w:val="115"/>
          <w:sz w:val="18"/>
        </w:rPr>
        <w:t>скарабея</w:t>
      </w:r>
      <w:r>
        <w:rPr>
          <w:color w:val="0E0E0E"/>
          <w:spacing w:val="-3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69"/>
        <w:ind w:left="115" w:right="66" w:firstLine="18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Рис. 36. Стеклянный </w:t>
      </w:r>
      <w:r>
        <w:rPr>
          <w:rFonts w:ascii="Arial" w:hAnsi="Arial"/>
          <w:i/>
          <w:color w:val="4F4F4F"/>
          <w:w w:val="110"/>
          <w:sz w:val="16"/>
        </w:rPr>
        <w:t>скарабей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Эпоха </w:t>
      </w:r>
      <w:r>
        <w:rPr>
          <w:rFonts w:ascii="Arial" w:hAnsi="Arial"/>
          <w:i/>
          <w:color w:val="3D3D3D"/>
          <w:spacing w:val="-8"/>
          <w:w w:val="110"/>
          <w:sz w:val="16"/>
        </w:rPr>
        <w:t>Птолемеев</w:t>
      </w:r>
      <w:r>
        <w:rPr>
          <w:rFonts w:ascii="Arial" w:hAnsi="Arial"/>
          <w:i/>
          <w:color w:val="0E0E0E"/>
          <w:spacing w:val="-8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Скарабей  был </w:t>
      </w:r>
      <w:r>
        <w:rPr>
          <w:rFonts w:ascii="Arial" w:hAnsi="Arial"/>
          <w:i/>
          <w:color w:val="3D3D3D"/>
          <w:w w:val="110"/>
          <w:sz w:val="16"/>
        </w:rPr>
        <w:t>популярным </w:t>
      </w:r>
      <w:r>
        <w:rPr>
          <w:rFonts w:ascii="Arial" w:hAnsi="Arial"/>
          <w:i/>
          <w:color w:val="4F4F4F"/>
          <w:w w:val="110"/>
          <w:sz w:val="16"/>
        </w:rPr>
        <w:t>амулетом в течение всего nepuoga фараонической культуры. </w:t>
      </w:r>
      <w:r>
        <w:rPr>
          <w:rFonts w:ascii="Arial" w:hAnsi="Arial"/>
          <w:i/>
          <w:color w:val="3D3D3D"/>
          <w:w w:val="110"/>
          <w:sz w:val="16"/>
        </w:rPr>
        <w:t>Египетский </w:t>
      </w:r>
      <w:r>
        <w:rPr>
          <w:rFonts w:ascii="Arial" w:hAnsi="Arial"/>
          <w:i/>
          <w:color w:val="4F4F4F"/>
          <w:w w:val="110"/>
          <w:sz w:val="16"/>
        </w:rPr>
        <w:t>музей,</w:t>
      </w:r>
      <w:r>
        <w:rPr>
          <w:rFonts w:ascii="Arial" w:hAnsi="Arial"/>
          <w:i/>
          <w:color w:val="4F4F4F"/>
          <w:spacing w:val="1"/>
          <w:w w:val="110"/>
          <w:sz w:val="16"/>
        </w:rPr>
        <w:t> </w:t>
      </w:r>
      <w:r>
        <w:rPr>
          <w:rFonts w:ascii="Arial" w:hAnsi="Arial"/>
          <w:i/>
          <w:color w:val="3D3D3D"/>
          <w:w w:val="110"/>
          <w:sz w:val="16"/>
        </w:rPr>
        <w:t>Каир.</w:t>
      </w:r>
    </w:p>
    <w:p>
      <w:pPr>
        <w:spacing w:line="254" w:lineRule="auto" w:before="81"/>
        <w:ind w:left="105" w:right="116" w:firstLine="298"/>
        <w:jc w:val="both"/>
        <w:rPr>
          <w:sz w:val="18"/>
        </w:rPr>
      </w:pPr>
      <w:r>
        <w:rPr/>
        <w:br w:type="column"/>
      </w:r>
      <w:r>
        <w:rPr>
          <w:color w:val="3D3D3D"/>
          <w:w w:val="115"/>
          <w:sz w:val="18"/>
        </w:rPr>
        <w:t>Новый </w:t>
      </w:r>
      <w:r>
        <w:rPr>
          <w:color w:val="4F4F4F"/>
          <w:w w:val="115"/>
          <w:sz w:val="18"/>
        </w:rPr>
        <w:t>свет зажигается в самой нижней </w:t>
      </w:r>
      <w:r>
        <w:rPr>
          <w:color w:val="606060"/>
          <w:w w:val="115"/>
          <w:sz w:val="18"/>
        </w:rPr>
        <w:t>точке </w:t>
      </w:r>
      <w:r>
        <w:rPr>
          <w:color w:val="3D3D3D"/>
          <w:w w:val="115"/>
          <w:sz w:val="18"/>
        </w:rPr>
        <w:t>ночного </w:t>
      </w:r>
      <w:r>
        <w:rPr>
          <w:color w:val="4F4F4F"/>
          <w:w w:val="115"/>
          <w:sz w:val="18"/>
        </w:rPr>
        <w:t>путешествия солнечного бога, так же как </w:t>
      </w:r>
      <w:r>
        <w:rPr>
          <w:color w:val="3D3D3D"/>
          <w:w w:val="115"/>
          <w:sz w:val="18"/>
        </w:rPr>
        <w:t>каждый новый </w:t>
      </w:r>
      <w:r>
        <w:rPr>
          <w:color w:val="4F4F4F"/>
          <w:w w:val="115"/>
          <w:sz w:val="18"/>
        </w:rPr>
        <w:t>день рождается в полночь. </w:t>
      </w:r>
      <w:r>
        <w:rPr>
          <w:color w:val="3D3D3D"/>
          <w:w w:val="115"/>
          <w:sz w:val="18"/>
        </w:rPr>
        <w:t>Т</w:t>
      </w:r>
      <w:r>
        <w:rPr>
          <w:color w:val="606060"/>
          <w:w w:val="115"/>
          <w:sz w:val="18"/>
        </w:rPr>
        <w:t>ак </w:t>
      </w:r>
      <w:r>
        <w:rPr>
          <w:color w:val="3D3D3D"/>
          <w:w w:val="115"/>
          <w:sz w:val="18"/>
        </w:rPr>
        <w:t>и </w:t>
      </w:r>
      <w:r>
        <w:rPr>
          <w:color w:val="606060"/>
          <w:w w:val="115"/>
          <w:sz w:val="18"/>
        </w:rPr>
        <w:t>об­ </w:t>
      </w:r>
      <w:r>
        <w:rPr>
          <w:color w:val="4F4F4F"/>
          <w:w w:val="115"/>
          <w:sz w:val="18"/>
        </w:rPr>
        <w:t>новление </w:t>
      </w:r>
      <w:r>
        <w:rPr>
          <w:color w:val="606060"/>
          <w:w w:val="115"/>
          <w:sz w:val="18"/>
        </w:rPr>
        <w:t>эго </w:t>
      </w:r>
      <w:r>
        <w:rPr>
          <w:color w:val="4F4F4F"/>
          <w:w w:val="115"/>
          <w:sz w:val="18"/>
        </w:rPr>
        <w:t>происходит во </w:t>
      </w:r>
      <w:r>
        <w:rPr>
          <w:color w:val="606060"/>
          <w:w w:val="115"/>
          <w:sz w:val="18"/>
        </w:rPr>
        <w:t>тьме </w:t>
      </w:r>
      <w:r>
        <w:rPr>
          <w:color w:val="4F4F4F"/>
          <w:w w:val="115"/>
          <w:sz w:val="18"/>
        </w:rPr>
        <w:t>бессознательного, и какое</w:t>
      </w:r>
      <w:r>
        <w:rPr>
          <w:color w:val="232323"/>
          <w:w w:val="115"/>
          <w:sz w:val="18"/>
        </w:rPr>
        <w:t>-</w:t>
      </w:r>
      <w:r>
        <w:rPr>
          <w:color w:val="606060"/>
          <w:w w:val="115"/>
          <w:sz w:val="18"/>
        </w:rPr>
        <w:t>то </w:t>
      </w:r>
      <w:r>
        <w:rPr>
          <w:color w:val="4F4F4F"/>
          <w:w w:val="115"/>
          <w:sz w:val="18"/>
        </w:rPr>
        <w:t>время оно </w:t>
      </w:r>
      <w:r>
        <w:rPr>
          <w:color w:val="3D3D3D"/>
          <w:w w:val="115"/>
          <w:sz w:val="18"/>
        </w:rPr>
        <w:t>не </w:t>
      </w:r>
      <w:r>
        <w:rPr>
          <w:color w:val="4F4F4F"/>
          <w:w w:val="115"/>
          <w:sz w:val="18"/>
        </w:rPr>
        <w:t>будет </w:t>
      </w:r>
      <w:r>
        <w:rPr>
          <w:color w:val="606060"/>
          <w:w w:val="115"/>
          <w:sz w:val="18"/>
        </w:rPr>
        <w:t>заме</w:t>
      </w:r>
      <w:r>
        <w:rPr>
          <w:color w:val="3D3D3D"/>
          <w:w w:val="115"/>
          <w:sz w:val="18"/>
        </w:rPr>
        <w:t>чено </w:t>
      </w:r>
      <w:r>
        <w:rPr>
          <w:color w:val="4F4F4F"/>
          <w:w w:val="115"/>
          <w:sz w:val="18"/>
        </w:rPr>
        <w:t>внешним миром - </w:t>
      </w:r>
      <w:r>
        <w:rPr>
          <w:color w:val="606060"/>
          <w:w w:val="115"/>
          <w:sz w:val="18"/>
        </w:rPr>
        <w:t>по</w:t>
      </w:r>
      <w:r>
        <w:rPr>
          <w:color w:val="3D3D3D"/>
          <w:w w:val="115"/>
          <w:sz w:val="18"/>
        </w:rPr>
        <w:t>ка </w:t>
      </w:r>
      <w:r>
        <w:rPr>
          <w:color w:val="4F4F4F"/>
          <w:w w:val="115"/>
          <w:sz w:val="18"/>
        </w:rPr>
        <w:t>не </w:t>
      </w:r>
      <w:r>
        <w:rPr>
          <w:color w:val="606060"/>
          <w:w w:val="115"/>
          <w:sz w:val="18"/>
        </w:rPr>
        <w:t>за крепитс</w:t>
      </w:r>
      <w:r>
        <w:rPr>
          <w:color w:val="3D3D3D"/>
          <w:w w:val="115"/>
          <w:sz w:val="18"/>
        </w:rPr>
        <w:t>я </w:t>
      </w:r>
      <w:r>
        <w:rPr>
          <w:color w:val="4F4F4F"/>
          <w:w w:val="115"/>
          <w:sz w:val="18"/>
        </w:rPr>
        <w:t>окончательно.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88" w:lineRule="auto" w:before="169"/>
        <w:ind w:left="254" w:right="282" w:firstLine="3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D3D3D"/>
          <w:w w:val="110"/>
          <w:sz w:val="16"/>
        </w:rPr>
        <w:t>Pu</w:t>
      </w:r>
      <w:r>
        <w:rPr>
          <w:rFonts w:ascii="Arial" w:hAnsi="Arial"/>
          <w:i/>
          <w:color w:val="606060"/>
          <w:w w:val="110"/>
          <w:sz w:val="16"/>
        </w:rPr>
        <w:t>c</w:t>
      </w:r>
      <w:r>
        <w:rPr>
          <w:rFonts w:ascii="Arial" w:hAnsi="Arial"/>
          <w:i/>
          <w:color w:val="3D3D3D"/>
          <w:w w:val="110"/>
          <w:sz w:val="16"/>
        </w:rPr>
        <w:t>. 37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3D3D3D"/>
          <w:w w:val="110"/>
          <w:sz w:val="16"/>
        </w:rPr>
        <w:t>Ра </w:t>
      </w:r>
      <w:r>
        <w:rPr>
          <w:rFonts w:ascii="Arial" w:hAnsi="Arial"/>
          <w:i/>
          <w:color w:val="4F4F4F"/>
          <w:w w:val="110"/>
          <w:sz w:val="16"/>
        </w:rPr>
        <w:t>в виgе </w:t>
      </w:r>
      <w:r>
        <w:rPr>
          <w:rFonts w:ascii="Arial" w:hAnsi="Arial"/>
          <w:i/>
          <w:color w:val="3D3D3D"/>
          <w:w w:val="110"/>
          <w:sz w:val="16"/>
        </w:rPr>
        <w:t>Ба</w:t>
      </w:r>
      <w:r>
        <w:rPr>
          <w:rFonts w:ascii="Arial" w:hAnsi="Arial"/>
          <w:i/>
          <w:color w:val="0E0E0E"/>
          <w:w w:val="110"/>
          <w:sz w:val="16"/>
        </w:rPr>
        <w:t>-</w:t>
      </w:r>
      <w:r>
        <w:rPr>
          <w:rFonts w:ascii="Arial" w:hAnsi="Arial"/>
          <w:i/>
          <w:color w:val="4F4F4F"/>
          <w:w w:val="110"/>
          <w:sz w:val="16"/>
        </w:rPr>
        <w:t>gуши </w:t>
      </w:r>
      <w:r>
        <w:rPr>
          <w:rFonts w:ascii="Arial" w:hAnsi="Arial"/>
          <w:color w:val="606060"/>
          <w:w w:val="110"/>
          <w:sz w:val="15"/>
        </w:rPr>
        <w:t>с </w:t>
      </w:r>
      <w:r>
        <w:rPr>
          <w:rFonts w:ascii="Arial" w:hAnsi="Arial"/>
          <w:i/>
          <w:color w:val="4F4F4F"/>
          <w:w w:val="110"/>
          <w:sz w:val="16"/>
        </w:rPr>
        <w:t>головой барана </w:t>
      </w:r>
      <w:r>
        <w:rPr>
          <w:rFonts w:ascii="Arial" w:hAnsi="Arial"/>
          <w:i/>
          <w:color w:val="4F4F4F"/>
          <w:w w:val="110"/>
          <w:sz w:val="16"/>
        </w:rPr>
        <w:t>соеgиняется </w:t>
      </w:r>
      <w:r>
        <w:rPr>
          <w:rFonts w:ascii="Arial" w:hAnsi="Arial"/>
          <w:color w:val="4F4F4F"/>
          <w:w w:val="110"/>
          <w:sz w:val="15"/>
        </w:rPr>
        <w:t>с </w:t>
      </w:r>
      <w:r>
        <w:rPr>
          <w:rFonts w:ascii="Arial" w:hAnsi="Arial"/>
          <w:i/>
          <w:color w:val="3D3D3D"/>
          <w:w w:val="110"/>
          <w:sz w:val="16"/>
        </w:rPr>
        <w:t>Ocupucoм </w:t>
      </w:r>
      <w:r>
        <w:rPr>
          <w:rFonts w:ascii="Arial" w:hAnsi="Arial"/>
          <w:i/>
          <w:color w:val="4F4F4F"/>
          <w:w w:val="110"/>
          <w:sz w:val="16"/>
        </w:rPr>
        <w:t>в виgе мумии</w:t>
      </w:r>
      <w:r>
        <w:rPr>
          <w:rFonts w:ascii="Arial" w:hAnsi="Arial"/>
          <w:i/>
          <w:color w:val="0E0E0E"/>
          <w:w w:val="110"/>
          <w:sz w:val="16"/>
        </w:rPr>
        <w:t>. </w:t>
      </w:r>
      <w:r>
        <w:rPr>
          <w:rFonts w:ascii="Arial" w:hAnsi="Arial"/>
          <w:i/>
          <w:color w:val="4F4F4F"/>
          <w:w w:val="110"/>
          <w:sz w:val="16"/>
        </w:rPr>
        <w:t>Слева от </w:t>
      </w:r>
      <w:r>
        <w:rPr>
          <w:rFonts w:ascii="Arial" w:hAnsi="Arial"/>
          <w:i/>
          <w:color w:val="4F4F4F"/>
          <w:w w:val="110"/>
          <w:sz w:val="16"/>
        </w:rPr>
        <w:t>них стоит </w:t>
      </w:r>
      <w:r>
        <w:rPr>
          <w:rFonts w:ascii="Arial" w:hAnsi="Arial"/>
          <w:i/>
          <w:color w:val="3D3D3D"/>
          <w:w w:val="110"/>
          <w:sz w:val="16"/>
        </w:rPr>
        <w:t>H</w:t>
      </w:r>
      <w:r>
        <w:rPr>
          <w:rFonts w:ascii="Arial" w:hAnsi="Arial"/>
          <w:i/>
          <w:color w:val="606060"/>
          <w:w w:val="110"/>
          <w:sz w:val="16"/>
        </w:rPr>
        <w:t>eфmuga, </w:t>
      </w:r>
      <w:r>
        <w:rPr>
          <w:rFonts w:ascii="Arial" w:hAnsi="Arial"/>
          <w:i/>
          <w:color w:val="4F4F4F"/>
          <w:w w:val="110"/>
          <w:sz w:val="16"/>
        </w:rPr>
        <w:t>справа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3D3D3D"/>
          <w:w w:val="110"/>
          <w:sz w:val="16"/>
        </w:rPr>
        <w:t>И</w:t>
      </w:r>
      <w:r>
        <w:rPr>
          <w:rFonts w:ascii="Arial" w:hAnsi="Arial"/>
          <w:i/>
          <w:color w:val="606060"/>
          <w:w w:val="110"/>
          <w:sz w:val="16"/>
        </w:rPr>
        <w:t>сиgа. </w:t>
      </w:r>
      <w:r>
        <w:rPr>
          <w:rFonts w:ascii="Arial" w:hAnsi="Arial"/>
          <w:i/>
          <w:color w:val="232323"/>
          <w:w w:val="110"/>
          <w:sz w:val="16"/>
        </w:rPr>
        <w:t>Г</w:t>
      </w:r>
      <w:r>
        <w:rPr>
          <w:rFonts w:ascii="Arial" w:hAnsi="Arial"/>
          <w:i/>
          <w:color w:val="4F4F4F"/>
          <w:w w:val="110"/>
          <w:sz w:val="16"/>
        </w:rPr>
        <w:t>робнuца </w:t>
      </w:r>
      <w:r>
        <w:rPr>
          <w:rFonts w:ascii="Arial" w:hAnsi="Arial"/>
          <w:i/>
          <w:color w:val="3D3D3D"/>
          <w:w w:val="110"/>
          <w:sz w:val="16"/>
        </w:rPr>
        <w:t>Н</w:t>
      </w:r>
      <w:r>
        <w:rPr>
          <w:rFonts w:ascii="Arial" w:hAnsi="Arial"/>
          <w:i/>
          <w:color w:val="606060"/>
          <w:w w:val="110"/>
          <w:sz w:val="16"/>
        </w:rPr>
        <w:t>ефертар</w:t>
      </w:r>
      <w:r>
        <w:rPr>
          <w:rFonts w:ascii="Arial" w:hAnsi="Arial"/>
          <w:i/>
          <w:color w:val="3D3D3D"/>
          <w:w w:val="110"/>
          <w:sz w:val="16"/>
        </w:rPr>
        <w:t>u.</w:t>
      </w:r>
    </w:p>
    <w:p>
      <w:pPr>
        <w:spacing w:after="0" w:line="288" w:lineRule="auto"/>
        <w:jc w:val="center"/>
        <w:rPr>
          <w:rFonts w:ascii="Arial" w:hAnsi="Arial"/>
          <w:sz w:val="16"/>
        </w:rPr>
        <w:sectPr>
          <w:footerReference w:type="even" r:id="rId36"/>
          <w:pgSz w:w="11920" w:h="16840"/>
          <w:pgMar w:footer="1150" w:header="0" w:top="760" w:bottom="1340" w:left="1060" w:right="1200"/>
          <w:pgNumType w:start="286"/>
          <w:cols w:num="2" w:equalWidth="0">
            <w:col w:w="4770" w:space="49"/>
            <w:col w:w="4841"/>
          </w:cols>
        </w:sectPr>
      </w:pPr>
    </w:p>
    <w:p>
      <w:pPr>
        <w:pStyle w:val="BodyText"/>
        <w:rPr>
          <w:rFonts w:ascii="Arial"/>
          <w:i/>
          <w:sz w:val="26"/>
        </w:rPr>
      </w:pPr>
    </w:p>
    <w:p>
      <w:pPr>
        <w:pStyle w:val="BodyText"/>
        <w:rPr>
          <w:rFonts w:ascii="Arial"/>
          <w:i/>
          <w:sz w:val="26"/>
        </w:rPr>
      </w:pPr>
    </w:p>
    <w:p>
      <w:pPr>
        <w:pStyle w:val="BodyText"/>
        <w:spacing w:before="2"/>
        <w:rPr>
          <w:rFonts w:ascii="Arial"/>
          <w:i/>
          <w:sz w:val="34"/>
        </w:rPr>
      </w:pPr>
    </w:p>
    <w:p>
      <w:pPr>
        <w:tabs>
          <w:tab w:pos="6750" w:val="left" w:leader="none"/>
          <w:tab w:pos="7217" w:val="left" w:leader="none"/>
          <w:tab w:pos="8176" w:val="left" w:leader="none"/>
          <w:tab w:pos="8422" w:val="left" w:leader="none"/>
        </w:tabs>
        <w:spacing w:before="0"/>
        <w:ind w:left="6439" w:right="0" w:firstLine="0"/>
        <w:jc w:val="left"/>
        <w:rPr>
          <w:rFonts w:ascii="Arial" w:hAnsi="Arial"/>
          <w:b/>
          <w:sz w:val="24"/>
        </w:rPr>
      </w:pPr>
      <w:r>
        <w:rPr>
          <w:rFonts w:ascii="Arial" w:hAnsi="Arial"/>
          <w:b/>
          <w:color w:val="827C75"/>
          <w:w w:val="48"/>
          <w:sz w:val="24"/>
          <w:u w:val="thick" w:color="606977"/>
        </w:rPr>
        <w:t>L</w:t>
      </w:r>
      <w:r>
        <w:rPr>
          <w:rFonts w:ascii="Arial" w:hAnsi="Arial"/>
          <w:b/>
          <w:color w:val="827C75"/>
          <w:sz w:val="24"/>
          <w:u w:val="thick" w:color="606977"/>
        </w:rPr>
        <w:tab/>
      </w:r>
      <w:r>
        <w:rPr>
          <w:rFonts w:ascii="Arial" w:hAnsi="Arial"/>
          <w:b/>
          <w:color w:val="827C75"/>
          <w:sz w:val="24"/>
        </w:rPr>
        <w:tab/>
      </w:r>
      <w:r>
        <w:rPr>
          <w:rFonts w:ascii="Arial" w:hAnsi="Arial"/>
          <w:b/>
          <w:color w:val="606977"/>
          <w:spacing w:val="-40"/>
          <w:w w:val="50"/>
          <w:sz w:val="24"/>
          <w:u w:val="thick" w:color="6E6762"/>
        </w:rPr>
        <w:t>A</w:t>
      </w:r>
      <w:r>
        <w:rPr>
          <w:rFonts w:ascii="Arial" w:hAnsi="Arial"/>
          <w:b/>
          <w:color w:val="606977"/>
          <w:spacing w:val="-69"/>
          <w:w w:val="105"/>
          <w:sz w:val="24"/>
          <w:u w:val="thick" w:color="6E6762"/>
        </w:rPr>
        <w:t>W</w:t>
      </w:r>
      <w:r>
        <w:rPr>
          <w:rFonts w:ascii="Arial" w:hAnsi="Arial"/>
          <w:b/>
          <w:color w:val="606977"/>
          <w:spacing w:val="-1"/>
          <w:w w:val="51"/>
          <w:sz w:val="24"/>
          <w:u w:val="thick" w:color="6E6762"/>
        </w:rPr>
        <w:t>,t.</w:t>
      </w:r>
      <w:r>
        <w:rPr>
          <w:rFonts w:ascii="Arial" w:hAnsi="Arial"/>
          <w:b/>
          <w:color w:val="606977"/>
          <w:w w:val="51"/>
          <w:sz w:val="24"/>
          <w:u w:val="thick" w:color="6E6762"/>
        </w:rPr>
        <w:t>O</w:t>
      </w:r>
      <w:r>
        <w:rPr>
          <w:rFonts w:ascii="Arial" w:hAnsi="Arial"/>
          <w:b/>
          <w:color w:val="606977"/>
          <w:spacing w:val="-39"/>
          <w:sz w:val="24"/>
          <w:u w:val="thick" w:color="6E6762"/>
        </w:rPr>
        <w:t> </w:t>
      </w:r>
      <w:r>
        <w:rPr>
          <w:rFonts w:ascii="Arial" w:hAnsi="Arial"/>
          <w:b/>
          <w:color w:val="606977"/>
          <w:spacing w:val="-40"/>
          <w:sz w:val="24"/>
        </w:rPr>
        <w:t> </w:t>
      </w:r>
      <w:r>
        <w:rPr>
          <w:rFonts w:ascii="Arial" w:hAnsi="Arial"/>
          <w:b/>
          <w:color w:val="938C87"/>
          <w:spacing w:val="-61"/>
          <w:w w:val="77"/>
          <w:sz w:val="24"/>
          <w:u w:val="thick" w:color="6E6762"/>
        </w:rPr>
        <w:t>J</w:t>
      </w:r>
      <w:r>
        <w:rPr>
          <w:rFonts w:ascii="Arial" w:hAnsi="Arial"/>
          <w:b/>
          <w:color w:val="938C87"/>
          <w:spacing w:val="-1"/>
          <w:w w:val="85"/>
          <w:sz w:val="24"/>
          <w:u w:val="thick" w:color="6E6762"/>
        </w:rPr>
        <w:t>1</w:t>
      </w:r>
      <w:r>
        <w:rPr>
          <w:rFonts w:ascii="Arial" w:hAnsi="Arial"/>
          <w:b/>
          <w:color w:val="938C87"/>
          <w:w w:val="85"/>
          <w:sz w:val="24"/>
          <w:u w:val="thick" w:color="6E6762"/>
        </w:rPr>
        <w:t>i</w:t>
      </w:r>
      <w:r>
        <w:rPr>
          <w:rFonts w:ascii="Arial" w:hAnsi="Arial"/>
          <w:b/>
          <w:color w:val="938C87"/>
          <w:sz w:val="24"/>
          <w:u w:val="thick" w:color="6E6762"/>
        </w:rPr>
        <w:tab/>
      </w:r>
      <w:r>
        <w:rPr>
          <w:rFonts w:ascii="Arial" w:hAnsi="Arial"/>
          <w:b/>
          <w:color w:val="938C87"/>
          <w:sz w:val="24"/>
        </w:rPr>
        <w:tab/>
      </w:r>
      <w:r>
        <w:rPr>
          <w:rFonts w:ascii="Arial" w:hAnsi="Arial"/>
          <w:b/>
          <w:color w:val="6E6762"/>
          <w:spacing w:val="-1"/>
          <w:w w:val="85"/>
          <w:sz w:val="24"/>
          <w:u w:val="thick" w:color="6E6762"/>
        </w:rPr>
        <w:t>•</w:t>
      </w:r>
      <w:r>
        <w:rPr>
          <w:rFonts w:ascii="Arial" w:hAnsi="Arial"/>
          <w:b/>
          <w:color w:val="6E6762"/>
          <w:w w:val="85"/>
          <w:sz w:val="24"/>
          <w:u w:val="thick" w:color="6E6762"/>
        </w:rPr>
        <w:t>-</w:t>
      </w:r>
      <w:r>
        <w:rPr>
          <w:rFonts w:ascii="Arial" w:hAnsi="Arial"/>
          <w:b/>
          <w:color w:val="6E6762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spacing w:val="-7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spacing w:val="-45"/>
          <w:sz w:val="24"/>
        </w:rPr>
        <w:t> </w:t>
      </w:r>
      <w:r>
        <w:rPr>
          <w:rFonts w:ascii="Arial" w:hAnsi="Arial"/>
          <w:b/>
          <w:color w:val="6E6762"/>
          <w:spacing w:val="-1"/>
          <w:w w:val="109"/>
          <w:sz w:val="24"/>
          <w:u w:val="thick" w:color="6E6762"/>
        </w:rPr>
        <w:t>•'i</w:t>
      </w:r>
      <w:r>
        <w:rPr>
          <w:rFonts w:ascii="Arial" w:hAnsi="Arial"/>
          <w:b/>
          <w:color w:val="6E6762"/>
          <w:w w:val="109"/>
          <w:sz w:val="24"/>
          <w:u w:val="thick" w:color="6E6762"/>
        </w:rPr>
        <w:t>6</w:t>
      </w:r>
      <w:r>
        <w:rPr>
          <w:rFonts w:ascii="Arial" w:hAnsi="Arial"/>
          <w:b/>
          <w:color w:val="6E6762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spacing w:val="20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w w:val="109"/>
          <w:sz w:val="24"/>
          <w:u w:val="thick" w:color="6E6762"/>
        </w:rPr>
        <w:t>-..•</w:t>
      </w:r>
      <w:r>
        <w:rPr>
          <w:rFonts w:ascii="Arial" w:hAnsi="Arial"/>
          <w:b/>
          <w:color w:val="6E6762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spacing w:val="-31"/>
          <w:sz w:val="24"/>
          <w:u w:val="thick" w:color="6E6762"/>
        </w:rPr>
        <w:t> </w:t>
      </w:r>
      <w:r>
        <w:rPr>
          <w:rFonts w:ascii="Arial" w:hAnsi="Arial"/>
          <w:b/>
          <w:color w:val="6E6762"/>
          <w:spacing w:val="-53"/>
          <w:w w:val="109"/>
          <w:sz w:val="24"/>
          <w:u w:val="thick" w:color="6E6762"/>
        </w:rPr>
        <w:t>•</w:t>
      </w:r>
      <w:r>
        <w:rPr>
          <w:rFonts w:ascii="Arial" w:hAnsi="Arial"/>
          <w:b/>
          <w:color w:val="6E6762"/>
          <w:spacing w:val="-8"/>
          <w:w w:val="102"/>
          <w:sz w:val="24"/>
          <w:u w:val="thick" w:color="6E6762"/>
        </w:rPr>
        <w:t>1</w:t>
      </w:r>
      <w:r>
        <w:rPr>
          <w:rFonts w:ascii="Arial" w:hAnsi="Arial"/>
          <w:b/>
          <w:color w:val="6E6762"/>
          <w:spacing w:val="-29"/>
          <w:w w:val="102"/>
          <w:sz w:val="24"/>
          <w:u w:val="thick" w:color="6E6762"/>
        </w:rPr>
        <w:t>!</w:t>
      </w:r>
      <w:r>
        <w:rPr>
          <w:rFonts w:ascii="Arial" w:hAnsi="Arial"/>
          <w:b/>
          <w:color w:val="6E6762"/>
          <w:spacing w:val="-1"/>
          <w:w w:val="22"/>
          <w:sz w:val="24"/>
        </w:rPr>
        <w:t>j</w:t>
      </w:r>
      <w:r>
        <w:rPr>
          <w:rFonts w:ascii="Arial" w:hAnsi="Arial"/>
          <w:b/>
          <w:color w:val="6E6762"/>
          <w:spacing w:val="-8"/>
          <w:w w:val="102"/>
          <w:sz w:val="24"/>
        </w:rPr>
        <w:t>'</w:t>
      </w:r>
    </w:p>
    <w:p>
      <w:pPr>
        <w:spacing w:line="1322" w:lineRule="exact" w:before="36"/>
        <w:ind w:left="0" w:right="99" w:firstLine="0"/>
        <w:jc w:val="right"/>
        <w:rPr>
          <w:rFonts w:ascii="Arial"/>
          <w:sz w:val="131"/>
        </w:rPr>
      </w:pPr>
      <w:r>
        <w:rPr/>
        <w:br w:type="column"/>
      </w:r>
      <w:r>
        <w:rPr>
          <w:rFonts w:ascii="Arial"/>
          <w:color w:val="6E6762"/>
          <w:w w:val="40"/>
          <w:sz w:val="131"/>
          <w:u w:val="single" w:color="000000"/>
        </w:rPr>
        <w:t>--,</w:t>
      </w:r>
    </w:p>
    <w:p>
      <w:pPr>
        <w:spacing w:after="0" w:line="1322" w:lineRule="exact"/>
        <w:jc w:val="right"/>
        <w:rPr>
          <w:rFonts w:ascii="Arial"/>
          <w:sz w:val="131"/>
        </w:rPr>
        <w:sectPr>
          <w:footerReference w:type="even" r:id="rId37"/>
          <w:pgSz w:w="16840" w:h="11920" w:orient="landscape"/>
          <w:pgMar w:footer="0" w:header="0" w:top="180" w:bottom="280" w:left="1000" w:right="700"/>
          <w:cols w:num="2" w:equalWidth="0">
            <w:col w:w="9968" w:space="40"/>
            <w:col w:w="5132"/>
          </w:cols>
        </w:sectPr>
      </w:pPr>
    </w:p>
    <w:p>
      <w:pPr>
        <w:tabs>
          <w:tab w:pos="1377" w:val="left" w:leader="none"/>
          <w:tab w:pos="2897" w:val="left" w:leader="none"/>
          <w:tab w:pos="6135" w:val="left" w:leader="none"/>
          <w:tab w:pos="8142" w:val="left" w:leader="none"/>
          <w:tab w:pos="9074" w:val="left" w:leader="none"/>
        </w:tabs>
        <w:spacing w:line="29" w:lineRule="exact" w:before="0"/>
        <w:ind w:left="787" w:right="0" w:firstLine="0"/>
        <w:jc w:val="left"/>
        <w:rPr>
          <w:sz w:val="37"/>
        </w:rPr>
      </w:pPr>
      <w:r>
        <w:rPr>
          <w:rFonts w:ascii="Arial" w:hAnsi="Arial"/>
          <w:i/>
          <w:color w:val="827C75"/>
          <w:w w:val="76"/>
          <w:sz w:val="27"/>
        </w:rPr>
        <w:t>-</w:t>
      </w:r>
      <w:r>
        <w:rPr>
          <w:rFonts w:ascii="Arial" w:hAnsi="Arial"/>
          <w:i/>
          <w:color w:val="827C75"/>
          <w:w w:val="76"/>
          <w:sz w:val="27"/>
          <w:u w:val="thick" w:color="827C75"/>
        </w:rPr>
        <w:t>=,</w:t>
      </w:r>
      <w:r>
        <w:rPr>
          <w:rFonts w:ascii="Arial" w:hAnsi="Arial"/>
          <w:i/>
          <w:color w:val="827C75"/>
          <w:sz w:val="27"/>
        </w:rPr>
        <w:tab/>
      </w:r>
      <w:r>
        <w:rPr>
          <w:rFonts w:ascii="Arial" w:hAnsi="Arial"/>
          <w:color w:val="827C75"/>
          <w:w w:val="55"/>
          <w:sz w:val="29"/>
          <w:u w:val="thick" w:color="827C75"/>
        </w:rPr>
        <w:t>-</w:t>
      </w:r>
      <w:r>
        <w:rPr>
          <w:rFonts w:ascii="Arial" w:hAnsi="Arial"/>
          <w:color w:val="827C75"/>
          <w:spacing w:val="-57"/>
          <w:sz w:val="29"/>
          <w:u w:val="thick" w:color="827C75"/>
        </w:rPr>
        <w:t> </w:t>
      </w:r>
      <w:r>
        <w:rPr>
          <w:rFonts w:ascii="Arial" w:hAnsi="Arial"/>
          <w:color w:val="827C75"/>
          <w:spacing w:val="-61"/>
          <w:sz w:val="29"/>
        </w:rPr>
        <w:t> </w:t>
      </w:r>
      <w:r>
        <w:rPr>
          <w:rFonts w:ascii="Arial" w:hAnsi="Arial"/>
          <w:color w:val="827C75"/>
          <w:spacing w:val="-1"/>
          <w:w w:val="55"/>
          <w:sz w:val="29"/>
          <w:u w:val="thick" w:color="827C75"/>
        </w:rPr>
        <w:t>=ср,</w:t>
      </w:r>
      <w:r>
        <w:rPr>
          <w:rFonts w:ascii="Arial" w:hAnsi="Arial"/>
          <w:color w:val="827C75"/>
          <w:w w:val="55"/>
          <w:sz w:val="29"/>
          <w:u w:val="thick" w:color="827C75"/>
        </w:rPr>
        <w:t>п</w:t>
      </w:r>
      <w:r>
        <w:rPr>
          <w:rFonts w:ascii="Arial" w:hAnsi="Arial"/>
          <w:color w:val="827C75"/>
          <w:spacing w:val="8"/>
          <w:sz w:val="29"/>
        </w:rPr>
        <w:t> </w:t>
      </w:r>
      <w:r>
        <w:rPr>
          <w:rFonts w:ascii="Arial" w:hAnsi="Arial"/>
          <w:color w:val="938C87"/>
          <w:spacing w:val="-1"/>
          <w:w w:val="139"/>
          <w:sz w:val="20"/>
          <w:u w:val="thick" w:color="938C87"/>
        </w:rPr>
        <w:t>,jg</w:t>
      </w:r>
      <w:r>
        <w:rPr>
          <w:rFonts w:ascii="Arial" w:hAnsi="Arial"/>
          <w:color w:val="938C87"/>
          <w:spacing w:val="-58"/>
          <w:w w:val="139"/>
          <w:sz w:val="20"/>
          <w:u w:val="thick" w:color="938C87"/>
        </w:rPr>
        <w:t>,</w:t>
      </w:r>
      <w:r>
        <w:rPr>
          <w:rFonts w:ascii="Arial" w:hAnsi="Arial"/>
          <w:color w:val="827C75"/>
          <w:spacing w:val="-7"/>
          <w:w w:val="87"/>
          <w:sz w:val="20"/>
          <w:u w:val="thick" w:color="938C87"/>
        </w:rPr>
        <w:t>•</w:t>
      </w:r>
      <w:r>
        <w:rPr>
          <w:color w:val="827C75"/>
          <w:spacing w:val="-128"/>
          <w:w w:val="249"/>
          <w:sz w:val="18"/>
          <w:u w:val="thick" w:color="938C87"/>
        </w:rPr>
        <w:t>.</w:t>
      </w:r>
      <w:r>
        <w:rPr>
          <w:rFonts w:ascii="Arial" w:hAnsi="Arial"/>
          <w:color w:val="827C75"/>
          <w:w w:val="87"/>
          <w:sz w:val="20"/>
          <w:u w:val="thick" w:color="938C87"/>
        </w:rPr>
        <w:t>.</w:t>
      </w:r>
      <w:r>
        <w:rPr>
          <w:rFonts w:ascii="Arial" w:hAnsi="Arial"/>
          <w:color w:val="827C75"/>
          <w:spacing w:val="1"/>
          <w:sz w:val="20"/>
        </w:rPr>
        <w:t> </w:t>
      </w:r>
      <w:r>
        <w:rPr>
          <w:color w:val="827C75"/>
          <w:w w:val="249"/>
          <w:sz w:val="18"/>
          <w:u w:val="thick" w:color="938C87"/>
        </w:rPr>
        <w:t>1</w:t>
      </w:r>
      <w:r>
        <w:rPr>
          <w:color w:val="827C75"/>
          <w:sz w:val="18"/>
        </w:rPr>
        <w:tab/>
      </w:r>
      <w:r>
        <w:rPr>
          <w:color w:val="827C75"/>
          <w:w w:val="249"/>
          <w:sz w:val="18"/>
          <w:u w:val="thick" w:color="938C87"/>
        </w:rPr>
        <w:t>-</w:t>
      </w:r>
      <w:r>
        <w:rPr>
          <w:color w:val="827C75"/>
          <w:spacing w:val="10"/>
          <w:w w:val="249"/>
          <w:sz w:val="18"/>
          <w:u w:val="thick" w:color="938C87"/>
        </w:rPr>
        <w:t>·</w:t>
      </w:r>
      <w:r>
        <w:rPr>
          <w:color w:val="938C87"/>
          <w:w w:val="199"/>
          <w:sz w:val="18"/>
          <w:u w:val="thick" w:color="938C87"/>
        </w:rPr>
        <w:t>-</w:t>
      </w:r>
      <w:r>
        <w:rPr>
          <w:color w:val="938C87"/>
          <w:sz w:val="18"/>
        </w:rPr>
        <w:t> </w:t>
      </w:r>
      <w:r>
        <w:rPr>
          <w:color w:val="938C87"/>
          <w:spacing w:val="-3"/>
          <w:sz w:val="18"/>
        </w:rPr>
        <w:t> </w:t>
      </w:r>
      <w:r>
        <w:rPr>
          <w:color w:val="938C87"/>
          <w:spacing w:val="-3"/>
          <w:w w:val="199"/>
          <w:sz w:val="18"/>
          <w:u w:val="thick" w:color="938C87"/>
        </w:rPr>
        <w:t>-</w:t>
      </w:r>
      <w:r>
        <w:rPr>
          <w:rFonts w:ascii="Arial" w:hAnsi="Arial"/>
          <w:color w:val="6E6762"/>
          <w:spacing w:val="-1"/>
          <w:w w:val="108"/>
          <w:sz w:val="30"/>
          <w:u w:val="thick" w:color="938C87"/>
        </w:rPr>
        <w:t>:f.U</w:t>
      </w:r>
      <w:r>
        <w:rPr>
          <w:rFonts w:ascii="Arial" w:hAnsi="Arial"/>
          <w:color w:val="6E6762"/>
          <w:spacing w:val="33"/>
          <w:w w:val="108"/>
          <w:sz w:val="30"/>
          <w:u w:val="thick" w:color="938C87"/>
        </w:rPr>
        <w:t>f</w:t>
      </w:r>
      <w:r>
        <w:rPr>
          <w:color w:val="938C87"/>
          <w:w w:val="107"/>
          <w:sz w:val="28"/>
          <w:u w:val="thick" w:color="938C87"/>
        </w:rPr>
        <w:t>,::;дJ;J?r-"'t</w:t>
      </w:r>
      <w:r>
        <w:rPr>
          <w:color w:val="938C87"/>
          <w:sz w:val="28"/>
        </w:rPr>
        <w:tab/>
      </w:r>
      <w:r>
        <w:rPr>
          <w:color w:val="827C75"/>
          <w:w w:val="107"/>
          <w:sz w:val="27"/>
          <w:u w:val="thick" w:color="595452"/>
        </w:rPr>
        <w:t>,</w:t>
      </w:r>
      <w:r>
        <w:rPr>
          <w:color w:val="827C75"/>
          <w:spacing w:val="-34"/>
          <w:w w:val="107"/>
          <w:sz w:val="27"/>
          <w:u w:val="thick" w:color="595452"/>
        </w:rPr>
        <w:t>1</w:t>
      </w:r>
      <w:r>
        <w:rPr>
          <w:color w:val="595452"/>
          <w:spacing w:val="-1"/>
          <w:w w:val="107"/>
          <w:sz w:val="27"/>
          <w:u w:val="thick" w:color="595452"/>
        </w:rPr>
        <w:t>::</w:t>
      </w:r>
      <w:r>
        <w:rPr>
          <w:color w:val="595452"/>
          <w:w w:val="107"/>
          <w:sz w:val="27"/>
          <w:u w:val="thick" w:color="595452"/>
        </w:rPr>
        <w:t>t</w:t>
      </w:r>
      <w:r>
        <w:rPr>
          <w:color w:val="595452"/>
          <w:spacing w:val="13"/>
          <w:sz w:val="27"/>
          <w:u w:val="thick" w:color="595452"/>
        </w:rPr>
        <w:t> </w:t>
      </w:r>
      <w:r>
        <w:rPr>
          <w:color w:val="827C75"/>
          <w:spacing w:val="20"/>
          <w:w w:val="57"/>
          <w:sz w:val="27"/>
          <w:u w:val="thick" w:color="595452"/>
        </w:rPr>
        <w:t>,</w:t>
      </w:r>
      <w:r>
        <w:rPr>
          <w:color w:val="595452"/>
          <w:w w:val="57"/>
          <w:sz w:val="27"/>
          <w:u w:val="thick" w:color="595452"/>
        </w:rPr>
        <w:t>4Jt</w:t>
      </w:r>
      <w:r>
        <w:rPr>
          <w:color w:val="595452"/>
          <w:sz w:val="27"/>
          <w:u w:val="thick" w:color="595452"/>
        </w:rPr>
        <w:t> </w:t>
      </w:r>
      <w:r>
        <w:rPr>
          <w:color w:val="595452"/>
          <w:spacing w:val="-17"/>
          <w:sz w:val="27"/>
        </w:rPr>
        <w:t> </w:t>
      </w:r>
      <w:r>
        <w:rPr>
          <w:color w:val="827C75"/>
          <w:w w:val="57"/>
          <w:sz w:val="27"/>
          <w:u w:val="thick" w:color="595452"/>
        </w:rPr>
        <w:t>@</w:t>
      </w:r>
      <w:r>
        <w:rPr>
          <w:color w:val="827C75"/>
          <w:spacing w:val="-5"/>
          <w:sz w:val="27"/>
          <w:u w:val="thick" w:color="595452"/>
        </w:rPr>
        <w:t> </w:t>
      </w:r>
      <w:r>
        <w:rPr>
          <w:color w:val="827C75"/>
          <w:spacing w:val="-20"/>
          <w:sz w:val="27"/>
        </w:rPr>
        <w:t> </w:t>
      </w:r>
      <w:r>
        <w:rPr>
          <w:color w:val="827C75"/>
          <w:w w:val="86"/>
          <w:sz w:val="27"/>
          <w:u w:val="thick" w:color="595452"/>
        </w:rPr>
        <w:t>f§</w:t>
      </w:r>
      <w:r>
        <w:rPr>
          <w:color w:val="827C75"/>
          <w:spacing w:val="-14"/>
          <w:w w:val="86"/>
          <w:sz w:val="27"/>
          <w:u w:val="thick" w:color="595452"/>
        </w:rPr>
        <w:t>.</w:t>
      </w:r>
      <w:r>
        <w:rPr>
          <w:color w:val="595452"/>
          <w:spacing w:val="-1"/>
          <w:w w:val="86"/>
          <w:sz w:val="27"/>
          <w:u w:val="thick" w:color="595452"/>
        </w:rPr>
        <w:t>?</w:t>
      </w:r>
      <w:r>
        <w:rPr>
          <w:color w:val="595452"/>
          <w:w w:val="86"/>
          <w:sz w:val="27"/>
          <w:u w:val="thick" w:color="595452"/>
        </w:rPr>
        <w:t>:</w:t>
      </w:r>
      <w:r>
        <w:rPr>
          <w:color w:val="595452"/>
          <w:spacing w:val="23"/>
          <w:sz w:val="27"/>
        </w:rPr>
        <w:t> </w:t>
      </w:r>
      <w:r>
        <w:rPr>
          <w:color w:val="A59E99"/>
          <w:w w:val="82"/>
          <w:sz w:val="36"/>
        </w:rPr>
        <w:t>f.</w:t>
      </w:r>
      <w:r>
        <w:rPr>
          <w:color w:val="A59E99"/>
          <w:sz w:val="36"/>
        </w:rPr>
        <w:tab/>
      </w:r>
      <w:r>
        <w:rPr>
          <w:color w:val="595452"/>
          <w:spacing w:val="-1"/>
          <w:w w:val="70"/>
          <w:sz w:val="36"/>
          <w:u w:val="thick" w:color="8C6D5E"/>
        </w:rPr>
        <w:t>вi</w:t>
      </w:r>
      <w:r>
        <w:rPr>
          <w:color w:val="595452"/>
          <w:w w:val="70"/>
          <w:sz w:val="36"/>
          <w:u w:val="thick" w:color="8C6D5E"/>
        </w:rPr>
        <w:t>l</w:t>
      </w:r>
      <w:r>
        <w:rPr>
          <w:color w:val="595452"/>
          <w:spacing w:val="2"/>
          <w:sz w:val="36"/>
          <w:u w:val="thick" w:color="8C6D5E"/>
        </w:rPr>
        <w:t> </w:t>
      </w:r>
      <w:r>
        <w:rPr>
          <w:color w:val="595452"/>
          <w:spacing w:val="-51"/>
          <w:sz w:val="36"/>
        </w:rPr>
        <w:t> </w:t>
      </w:r>
      <w:r>
        <w:rPr>
          <w:color w:val="827C75"/>
          <w:spacing w:val="-17"/>
          <w:w w:val="62"/>
          <w:sz w:val="36"/>
          <w:u w:val="thick" w:color="8C6D5E"/>
        </w:rPr>
        <w:t>r</w:t>
      </w:r>
      <w:r>
        <w:rPr>
          <w:color w:val="827C75"/>
          <w:spacing w:val="-107"/>
          <w:w w:val="100"/>
          <w:sz w:val="36"/>
          <w:u w:val="thick" w:color="8C6D5E"/>
        </w:rPr>
        <w:t>d</w:t>
      </w:r>
      <w:r>
        <w:rPr>
          <w:color w:val="B89087"/>
          <w:w w:val="100"/>
          <w:sz w:val="37"/>
        </w:rPr>
        <w:t>·</w:t>
      </w:r>
      <w:r>
        <w:rPr>
          <w:color w:val="B89087"/>
          <w:sz w:val="37"/>
        </w:rPr>
        <w:tab/>
      </w:r>
      <w:r>
        <w:rPr>
          <w:color w:val="A87C75"/>
          <w:spacing w:val="-1"/>
          <w:w w:val="76"/>
          <w:sz w:val="37"/>
          <w:u w:val="thick" w:color="595452"/>
        </w:rPr>
        <w:t>j</w:t>
      </w:r>
      <w:r>
        <w:rPr>
          <w:color w:val="A87C75"/>
          <w:spacing w:val="-24"/>
          <w:w w:val="76"/>
          <w:sz w:val="37"/>
          <w:u w:val="thick" w:color="595452"/>
        </w:rPr>
        <w:t>.</w:t>
      </w:r>
      <w:r>
        <w:rPr>
          <w:color w:val="8C6D5E"/>
          <w:spacing w:val="-1"/>
          <w:w w:val="78"/>
          <w:sz w:val="37"/>
          <w:u w:val="thick" w:color="595452"/>
        </w:rPr>
        <w:t>j</w:t>
      </w:r>
      <w:r>
        <w:rPr>
          <w:color w:val="8C6D5E"/>
          <w:spacing w:val="-47"/>
          <w:w w:val="78"/>
          <w:sz w:val="37"/>
          <w:u w:val="thick" w:color="595452"/>
        </w:rPr>
        <w:t>:</w:t>
      </w:r>
      <w:r>
        <w:rPr>
          <w:color w:val="A87C75"/>
          <w:w w:val="78"/>
          <w:sz w:val="37"/>
          <w:u w:val="thick" w:color="595452"/>
        </w:rPr>
        <w:t>i</w:t>
      </w:r>
      <w:r>
        <w:rPr>
          <w:color w:val="A87C75"/>
          <w:spacing w:val="8"/>
          <w:sz w:val="37"/>
        </w:rPr>
        <w:t> </w:t>
      </w:r>
      <w:r>
        <w:rPr>
          <w:color w:val="A87C75"/>
          <w:spacing w:val="-77"/>
          <w:w w:val="71"/>
          <w:sz w:val="37"/>
        </w:rPr>
        <w:t>!</w:t>
      </w:r>
      <w:r>
        <w:rPr>
          <w:color w:val="A87C75"/>
          <w:spacing w:val="7"/>
          <w:w w:val="67"/>
          <w:sz w:val="37"/>
        </w:rPr>
        <w:t>i</w:t>
      </w:r>
      <w:r>
        <w:rPr>
          <w:color w:val="A87C75"/>
          <w:w w:val="71"/>
          <w:sz w:val="37"/>
        </w:rPr>
        <w:t>:.</w:t>
      </w:r>
    </w:p>
    <w:p>
      <w:pPr>
        <w:tabs>
          <w:tab w:pos="1405" w:val="left" w:leader="none"/>
          <w:tab w:pos="2247" w:val="left" w:leader="none"/>
          <w:tab w:pos="4663" w:val="left" w:leader="none"/>
          <w:tab w:pos="5693" w:val="left" w:leader="none"/>
          <w:tab w:pos="6452" w:val="left" w:leader="none"/>
          <w:tab w:pos="7842" w:val="left" w:leader="none"/>
          <w:tab w:pos="9715" w:val="left" w:leader="none"/>
        </w:tabs>
        <w:spacing w:line="276" w:lineRule="exact" w:before="0"/>
        <w:ind w:left="657" w:right="0" w:firstLine="0"/>
        <w:jc w:val="left"/>
        <w:rPr>
          <w:b/>
          <w:sz w:val="12"/>
        </w:rPr>
      </w:pPr>
      <w:r>
        <w:rPr>
          <w:color w:val="595452"/>
          <w:w w:val="71"/>
          <w:sz w:val="12"/>
        </w:rPr>
        <w:t>_</w:t>
      </w:r>
      <w:r>
        <w:rPr>
          <w:color w:val="595452"/>
          <w:sz w:val="12"/>
        </w:rPr>
        <w:t>      </w:t>
      </w:r>
      <w:r>
        <w:rPr>
          <w:color w:val="595452"/>
          <w:spacing w:val="-12"/>
          <w:sz w:val="12"/>
        </w:rPr>
        <w:t> </w:t>
      </w:r>
      <w:r>
        <w:rPr>
          <w:color w:val="938C87"/>
          <w:w w:val="71"/>
          <w:sz w:val="12"/>
        </w:rPr>
        <w:t>,,.</w:t>
      </w:r>
      <w:r>
        <w:rPr>
          <w:color w:val="938C87"/>
          <w:spacing w:val="-17"/>
          <w:sz w:val="12"/>
        </w:rPr>
        <w:t> </w:t>
      </w:r>
      <w:r>
        <w:rPr>
          <w:color w:val="938C87"/>
          <w:w w:val="100"/>
          <w:sz w:val="12"/>
          <w:u w:val="thick" w:color="827C75"/>
        </w:rPr>
        <w:t> </w:t>
      </w:r>
      <w:r>
        <w:rPr>
          <w:color w:val="938C87"/>
          <w:sz w:val="12"/>
          <w:u w:val="thick" w:color="827C75"/>
        </w:rPr>
        <w:tab/>
      </w:r>
      <w:r>
        <w:rPr>
          <w:color w:val="938C87"/>
          <w:sz w:val="12"/>
        </w:rPr>
        <w:t> </w:t>
      </w:r>
      <w:r>
        <w:rPr>
          <w:color w:val="938C87"/>
          <w:spacing w:val="8"/>
          <w:sz w:val="12"/>
        </w:rPr>
        <w:t> </w:t>
      </w:r>
      <w:r>
        <w:rPr>
          <w:color w:val="B89087"/>
          <w:w w:val="71"/>
          <w:sz w:val="12"/>
        </w:rPr>
        <w:t>"</w:t>
      </w:r>
      <w:r>
        <w:rPr>
          <w:color w:val="B89087"/>
          <w:sz w:val="12"/>
        </w:rPr>
        <w:t> </w:t>
      </w:r>
      <w:r>
        <w:rPr>
          <w:color w:val="B89087"/>
          <w:spacing w:val="1"/>
          <w:sz w:val="12"/>
        </w:rPr>
        <w:t> </w:t>
      </w:r>
      <w:r>
        <w:rPr>
          <w:color w:val="6E6762"/>
          <w:spacing w:val="-26"/>
          <w:w w:val="71"/>
          <w:sz w:val="12"/>
        </w:rPr>
        <w:t>"</w:t>
      </w:r>
      <w:r>
        <w:rPr>
          <w:color w:val="938C87"/>
          <w:w w:val="118"/>
          <w:sz w:val="12"/>
        </w:rPr>
        <w:t>..:</w:t>
      </w:r>
      <w:r>
        <w:rPr>
          <w:color w:val="938C87"/>
          <w:spacing w:val="-4"/>
          <w:w w:val="118"/>
          <w:sz w:val="12"/>
        </w:rPr>
        <w:t>:</w:t>
      </w:r>
      <w:r>
        <w:rPr>
          <w:color w:val="938C87"/>
          <w:spacing w:val="-76"/>
          <w:w w:val="118"/>
          <w:sz w:val="12"/>
        </w:rPr>
        <w:t>&gt;</w:t>
      </w:r>
      <w:r>
        <w:rPr>
          <w:w w:val="118"/>
          <w:sz w:val="12"/>
        </w:rPr>
        <w:t>.</w:t>
      </w:r>
      <w:r>
        <w:rPr>
          <w:sz w:val="12"/>
        </w:rPr>
        <w:t>    </w:t>
      </w:r>
      <w:r>
        <w:rPr>
          <w:spacing w:val="1"/>
          <w:sz w:val="12"/>
        </w:rPr>
        <w:t> </w:t>
      </w:r>
      <w:r>
        <w:rPr>
          <w:rFonts w:ascii="Arial" w:hAnsi="Arial"/>
          <w:color w:val="A59E99"/>
          <w:spacing w:val="5"/>
          <w:w w:val="100"/>
          <w:sz w:val="11"/>
          <w:u w:val="thick" w:color="A59E99"/>
        </w:rPr>
        <w:t> </w:t>
      </w:r>
      <w:r>
        <w:rPr>
          <w:rFonts w:ascii="Arial" w:hAnsi="Arial"/>
          <w:color w:val="A59E99"/>
          <w:w w:val="118"/>
          <w:sz w:val="11"/>
          <w:u w:val="thick" w:color="A59E99"/>
        </w:rPr>
        <w:t>,</w:t>
      </w:r>
      <w:r>
        <w:rPr>
          <w:rFonts w:ascii="Arial" w:hAnsi="Arial"/>
          <w:color w:val="A59E99"/>
          <w:spacing w:val="9"/>
          <w:sz w:val="11"/>
          <w:u w:val="thick" w:color="A59E99"/>
        </w:rPr>
        <w:t> </w:t>
      </w:r>
      <w:r>
        <w:rPr>
          <w:rFonts w:ascii="Arial" w:hAnsi="Arial"/>
          <w:color w:val="A59E99"/>
          <w:sz w:val="11"/>
        </w:rPr>
        <w:tab/>
      </w:r>
      <w:r>
        <w:rPr>
          <w:color w:val="827C75"/>
          <w:spacing w:val="-1"/>
          <w:w w:val="166"/>
          <w:sz w:val="12"/>
          <w:u w:val="thick" w:color="827C75"/>
        </w:rPr>
        <w:t>'</w:t>
      </w:r>
      <w:r>
        <w:rPr>
          <w:color w:val="827C75"/>
          <w:w w:val="166"/>
          <w:sz w:val="12"/>
          <w:u w:val="thick" w:color="827C75"/>
        </w:rPr>
        <w:t>;</w:t>
      </w:r>
      <w:r>
        <w:rPr>
          <w:color w:val="827C75"/>
          <w:sz w:val="12"/>
          <w:u w:val="thick" w:color="827C75"/>
        </w:rPr>
        <w:t>  </w:t>
      </w:r>
      <w:r>
        <w:rPr>
          <w:color w:val="827C75"/>
          <w:spacing w:val="-8"/>
          <w:sz w:val="12"/>
          <w:u w:val="thick" w:color="827C75"/>
        </w:rPr>
        <w:t> </w:t>
      </w:r>
      <w:r>
        <w:rPr>
          <w:color w:val="827C75"/>
          <w:w w:val="166"/>
          <w:sz w:val="12"/>
          <w:u w:val="thick" w:color="827C75"/>
        </w:rPr>
        <w:t>-•?С-</w:t>
      </w:r>
      <w:r>
        <w:rPr>
          <w:color w:val="827C75"/>
          <w:w w:val="166"/>
          <w:sz w:val="12"/>
        </w:rPr>
        <w:t>;</w:t>
      </w:r>
      <w:r>
        <w:rPr>
          <w:color w:val="827C75"/>
          <w:sz w:val="12"/>
        </w:rPr>
        <w:t> </w:t>
      </w:r>
      <w:r>
        <w:rPr>
          <w:color w:val="827C75"/>
          <w:spacing w:val="-15"/>
          <w:sz w:val="12"/>
        </w:rPr>
        <w:t> </w:t>
      </w:r>
      <w:r>
        <w:rPr>
          <w:rFonts w:ascii="Arial" w:hAnsi="Arial"/>
          <w:b/>
          <w:color w:val="827C75"/>
          <w:spacing w:val="-1"/>
          <w:w w:val="85"/>
          <w:sz w:val="14"/>
          <w:u w:val="thick" w:color="827C75"/>
        </w:rPr>
        <w:t>1-</w:t>
      </w:r>
      <w:r>
        <w:rPr>
          <w:rFonts w:ascii="Arial" w:hAnsi="Arial"/>
          <w:b/>
          <w:color w:val="827C75"/>
          <w:w w:val="85"/>
          <w:sz w:val="14"/>
          <w:u w:val="thick" w:color="827C75"/>
        </w:rPr>
        <w:t>-</w:t>
      </w:r>
      <w:r>
        <w:rPr>
          <w:rFonts w:ascii="Arial" w:hAnsi="Arial"/>
          <w:b/>
          <w:color w:val="827C75"/>
          <w:sz w:val="14"/>
          <w:u w:val="thick" w:color="827C75"/>
        </w:rPr>
        <w:t>  </w:t>
      </w:r>
      <w:r>
        <w:rPr>
          <w:rFonts w:ascii="Arial" w:hAnsi="Arial"/>
          <w:b/>
          <w:color w:val="827C75"/>
          <w:spacing w:val="-11"/>
          <w:sz w:val="14"/>
          <w:u w:val="thick" w:color="827C75"/>
        </w:rPr>
        <w:t> </w:t>
      </w:r>
      <w:r>
        <w:rPr>
          <w:rFonts w:ascii="Arial" w:hAnsi="Arial"/>
          <w:b/>
          <w:color w:val="827C75"/>
          <w:spacing w:val="10"/>
          <w:sz w:val="14"/>
        </w:rPr>
        <w:t> </w:t>
      </w:r>
      <w:r>
        <w:rPr>
          <w:rFonts w:ascii="Arial" w:hAnsi="Arial"/>
          <w:b/>
          <w:color w:val="A59E99"/>
          <w:w w:val="108"/>
          <w:sz w:val="14"/>
          <w:u w:val="thick" w:color="A59E99"/>
        </w:rPr>
        <w:t>----</w:t>
      </w:r>
      <w:r>
        <w:rPr>
          <w:rFonts w:ascii="Arial" w:hAnsi="Arial"/>
          <w:b/>
          <w:color w:val="A59E99"/>
          <w:sz w:val="14"/>
        </w:rPr>
        <w:t>   </w:t>
      </w:r>
      <w:r>
        <w:rPr>
          <w:rFonts w:ascii="Arial" w:hAnsi="Arial"/>
          <w:b/>
          <w:color w:val="A59E99"/>
          <w:spacing w:val="19"/>
          <w:sz w:val="14"/>
        </w:rPr>
        <w:t> </w:t>
      </w:r>
      <w:r>
        <w:rPr>
          <w:rFonts w:ascii="Arial" w:hAnsi="Arial"/>
          <w:color w:val="A59E99"/>
          <w:w w:val="108"/>
          <w:sz w:val="14"/>
        </w:rPr>
        <w:t>·</w:t>
      </w:r>
      <w:r>
        <w:rPr>
          <w:rFonts w:ascii="Arial" w:hAnsi="Arial"/>
          <w:color w:val="A59E99"/>
          <w:sz w:val="14"/>
        </w:rPr>
        <w:t>   </w:t>
      </w:r>
      <w:r>
        <w:rPr>
          <w:rFonts w:ascii="Arial" w:hAnsi="Arial"/>
          <w:color w:val="A59E99"/>
          <w:spacing w:val="-1"/>
          <w:sz w:val="14"/>
        </w:rPr>
        <w:t> </w:t>
      </w:r>
      <w:r>
        <w:rPr>
          <w:rFonts w:ascii="Arial" w:hAnsi="Arial"/>
          <w:color w:val="827C75"/>
          <w:w w:val="108"/>
          <w:sz w:val="14"/>
        </w:rPr>
        <w:t>.</w:t>
      </w:r>
      <w:r>
        <w:rPr>
          <w:rFonts w:ascii="Arial" w:hAnsi="Arial"/>
          <w:color w:val="827C75"/>
          <w:sz w:val="14"/>
        </w:rPr>
        <w:t>   </w:t>
      </w:r>
      <w:r>
        <w:rPr>
          <w:rFonts w:ascii="Arial" w:hAnsi="Arial"/>
          <w:color w:val="827C75"/>
          <w:spacing w:val="-10"/>
          <w:sz w:val="14"/>
        </w:rPr>
        <w:t> </w:t>
      </w:r>
      <w:r>
        <w:rPr>
          <w:rFonts w:ascii="Arial" w:hAnsi="Arial"/>
          <w:color w:val="6E6762"/>
          <w:w w:val="108"/>
          <w:sz w:val="14"/>
        </w:rPr>
        <w:t>•</w:t>
      </w:r>
      <w:r>
        <w:rPr>
          <w:rFonts w:ascii="Arial" w:hAnsi="Arial"/>
          <w:color w:val="6E6762"/>
          <w:sz w:val="14"/>
        </w:rPr>
        <w:tab/>
      </w:r>
      <w:r>
        <w:rPr>
          <w:rFonts w:ascii="Arial" w:hAnsi="Arial"/>
          <w:color w:val="938C87"/>
          <w:w w:val="108"/>
          <w:sz w:val="14"/>
          <w:u w:val="thick" w:color="938C87"/>
        </w:rPr>
        <w:t>-</w:t>
      </w:r>
      <w:r>
        <w:rPr>
          <w:rFonts w:ascii="Arial" w:hAnsi="Arial"/>
          <w:color w:val="938C87"/>
          <w:sz w:val="14"/>
        </w:rPr>
        <w:t>  </w:t>
      </w:r>
      <w:r>
        <w:rPr>
          <w:rFonts w:ascii="Arial" w:hAnsi="Arial"/>
          <w:color w:val="938C87"/>
          <w:spacing w:val="-10"/>
          <w:sz w:val="14"/>
        </w:rPr>
        <w:t> </w:t>
      </w:r>
      <w:r>
        <w:rPr>
          <w:rFonts w:ascii="Arial" w:hAnsi="Arial"/>
          <w:color w:val="938C87"/>
          <w:spacing w:val="-1"/>
          <w:w w:val="133"/>
          <w:sz w:val="11"/>
          <w:u w:val="thick" w:color="938C87"/>
        </w:rPr>
        <w:t>IL-</w:t>
      </w:r>
      <w:r>
        <w:rPr>
          <w:rFonts w:ascii="Arial" w:hAnsi="Arial"/>
          <w:color w:val="938C87"/>
          <w:spacing w:val="-8"/>
          <w:w w:val="133"/>
          <w:sz w:val="11"/>
          <w:u w:val="thick" w:color="938C87"/>
        </w:rPr>
        <w:t>·</w:t>
      </w:r>
      <w:r>
        <w:rPr>
          <w:rFonts w:ascii="Arial" w:hAnsi="Arial"/>
          <w:color w:val="938C87"/>
          <w:spacing w:val="-1"/>
          <w:w w:val="133"/>
          <w:sz w:val="11"/>
          <w:u w:val="thick" w:color="938C87"/>
        </w:rPr>
        <w:t>.</w:t>
      </w:r>
      <w:r>
        <w:rPr>
          <w:rFonts w:ascii="Arial" w:hAnsi="Arial"/>
          <w:color w:val="938C87"/>
          <w:spacing w:val="-8"/>
          <w:w w:val="133"/>
          <w:sz w:val="11"/>
          <w:u w:val="thick" w:color="938C87"/>
        </w:rPr>
        <w:t>.</w:t>
      </w:r>
      <w:r>
        <w:rPr>
          <w:rFonts w:ascii="Arial" w:hAnsi="Arial"/>
          <w:color w:val="938C87"/>
          <w:w w:val="133"/>
          <w:sz w:val="11"/>
          <w:u w:val="thick" w:color="938C87"/>
        </w:rPr>
        <w:t>·-</w:t>
      </w:r>
      <w:r>
        <w:rPr>
          <w:rFonts w:ascii="Arial" w:hAnsi="Arial"/>
          <w:color w:val="938C87"/>
          <w:sz w:val="11"/>
          <w:u w:val="thick" w:color="938C87"/>
        </w:rPr>
        <w:t> </w:t>
      </w:r>
      <w:r>
        <w:rPr>
          <w:rFonts w:ascii="Arial" w:hAnsi="Arial"/>
          <w:color w:val="938C87"/>
          <w:spacing w:val="13"/>
          <w:sz w:val="11"/>
          <w:u w:val="thick" w:color="938C87"/>
        </w:rPr>
        <w:t> </w:t>
      </w:r>
      <w:r>
        <w:rPr>
          <w:rFonts w:ascii="Arial" w:hAnsi="Arial"/>
          <w:color w:val="938C87"/>
          <w:sz w:val="11"/>
        </w:rPr>
        <w:t>  </w:t>
      </w:r>
      <w:r>
        <w:rPr>
          <w:rFonts w:ascii="Arial" w:hAnsi="Arial"/>
          <w:color w:val="938C87"/>
          <w:spacing w:val="6"/>
          <w:sz w:val="11"/>
        </w:rPr>
        <w:t> </w:t>
      </w:r>
      <w:r>
        <w:rPr>
          <w:i/>
          <w:color w:val="A59E99"/>
          <w:w w:val="132"/>
          <w:sz w:val="7"/>
        </w:rPr>
        <w:t>r</w:t>
      </w:r>
      <w:r>
        <w:rPr>
          <w:i/>
          <w:color w:val="A59E99"/>
          <w:sz w:val="7"/>
        </w:rPr>
        <w:tab/>
      </w:r>
      <w:r>
        <w:rPr>
          <w:color w:val="6E6762"/>
          <w:spacing w:val="-32"/>
          <w:w w:val="132"/>
          <w:sz w:val="7"/>
        </w:rPr>
        <w:t>-</w:t>
      </w:r>
      <w:r>
        <w:rPr>
          <w:color w:val="6E6762"/>
          <w:w w:val="99"/>
          <w:sz w:val="7"/>
          <w:u w:val="thick" w:color="6E6762"/>
        </w:rPr>
        <w:t> </w:t>
      </w:r>
      <w:r>
        <w:rPr>
          <w:color w:val="6E6762"/>
          <w:sz w:val="7"/>
          <w:u w:val="thick" w:color="6E6762"/>
        </w:rPr>
        <w:t>         </w:t>
      </w:r>
      <w:r>
        <w:rPr>
          <w:color w:val="6E6762"/>
          <w:spacing w:val="2"/>
          <w:sz w:val="7"/>
          <w:u w:val="thick" w:color="6E6762"/>
        </w:rPr>
        <w:t> </w:t>
      </w:r>
      <w:r>
        <w:rPr>
          <w:color w:val="6E6762"/>
          <w:sz w:val="7"/>
        </w:rPr>
        <w:tab/>
      </w:r>
      <w:r>
        <w:rPr>
          <w:color w:val="6E6762"/>
          <w:w w:val="132"/>
          <w:sz w:val="7"/>
        </w:rPr>
        <w:t>..</w:t>
      </w:r>
      <w:r>
        <w:rPr>
          <w:color w:val="6E6762"/>
          <w:sz w:val="7"/>
        </w:rPr>
        <w:t>  </w:t>
      </w:r>
      <w:r>
        <w:rPr>
          <w:color w:val="6E6762"/>
          <w:spacing w:val="-2"/>
          <w:sz w:val="7"/>
        </w:rPr>
        <w:t> </w:t>
      </w:r>
      <w:r>
        <w:rPr>
          <w:color w:val="827C75"/>
          <w:w w:val="132"/>
          <w:sz w:val="7"/>
        </w:rPr>
        <w:t>•</w:t>
      </w:r>
      <w:r>
        <w:rPr>
          <w:color w:val="827C75"/>
          <w:sz w:val="7"/>
        </w:rPr>
        <w:t>  </w:t>
      </w:r>
      <w:r>
        <w:rPr>
          <w:color w:val="827C75"/>
          <w:spacing w:val="1"/>
          <w:sz w:val="7"/>
        </w:rPr>
        <w:t> </w:t>
      </w:r>
      <w:r>
        <w:rPr>
          <w:color w:val="6E6762"/>
          <w:w w:val="132"/>
          <w:sz w:val="7"/>
        </w:rPr>
        <w:t>•</w:t>
      </w:r>
      <w:r>
        <w:rPr>
          <w:color w:val="6E6762"/>
          <w:sz w:val="7"/>
        </w:rPr>
        <w:t>         </w:t>
      </w:r>
      <w:r>
        <w:rPr>
          <w:color w:val="6E6762"/>
          <w:spacing w:val="5"/>
          <w:sz w:val="7"/>
        </w:rPr>
        <w:t> </w:t>
      </w:r>
      <w:r>
        <w:rPr>
          <w:rFonts w:ascii="Arial" w:hAnsi="Arial"/>
          <w:i/>
          <w:color w:val="827C75"/>
          <w:w w:val="133"/>
          <w:sz w:val="46"/>
          <w:u w:val="thick" w:color="827C75"/>
        </w:rPr>
        <w:t>-</w:t>
      </w:r>
      <w:r>
        <w:rPr>
          <w:rFonts w:ascii="Arial" w:hAnsi="Arial"/>
          <w:i/>
          <w:color w:val="827C75"/>
          <w:spacing w:val="-259"/>
          <w:w w:val="133"/>
          <w:sz w:val="46"/>
          <w:u w:val="thick" w:color="827C75"/>
        </w:rPr>
        <w:t>=</w:t>
      </w:r>
      <w:r>
        <w:rPr>
          <w:rFonts w:ascii="Arial" w:hAnsi="Arial"/>
          <w:color w:val="827C75"/>
          <w:w w:val="31"/>
          <w:sz w:val="46"/>
          <w:u w:val="thick" w:color="827C75"/>
        </w:rPr>
        <w:t>-</w:t>
      </w:r>
      <w:r>
        <w:rPr>
          <w:rFonts w:ascii="Arial" w:hAnsi="Arial"/>
          <w:color w:val="827C75"/>
          <w:spacing w:val="-85"/>
          <w:sz w:val="46"/>
        </w:rPr>
        <w:t> </w:t>
      </w:r>
      <w:r>
        <w:rPr>
          <w:rFonts w:ascii="Arial" w:hAnsi="Arial"/>
          <w:i/>
          <w:color w:val="595452"/>
          <w:w w:val="31"/>
          <w:sz w:val="46"/>
          <w:u w:val="thick" w:color="827C75"/>
        </w:rPr>
        <w:t>-</w:t>
      </w:r>
      <w:r>
        <w:rPr>
          <w:rFonts w:ascii="Arial" w:hAnsi="Arial"/>
          <w:i/>
          <w:color w:val="595452"/>
          <w:w w:val="31"/>
          <w:sz w:val="46"/>
        </w:rPr>
        <w:t>=-</w:t>
      </w:r>
      <w:r>
        <w:rPr>
          <w:rFonts w:ascii="Arial" w:hAnsi="Arial"/>
          <w:i/>
          <w:color w:val="595452"/>
          <w:sz w:val="46"/>
        </w:rPr>
        <w:tab/>
      </w:r>
      <w:r>
        <w:rPr>
          <w:color w:val="A59E99"/>
          <w:spacing w:val="-15"/>
          <w:w w:val="31"/>
          <w:sz w:val="19"/>
        </w:rPr>
        <w:t>,</w:t>
      </w:r>
      <w:r>
        <w:rPr>
          <w:color w:val="A59E99"/>
          <w:spacing w:val="-10"/>
          <w:w w:val="100"/>
          <w:sz w:val="19"/>
          <w:u w:val="thick" w:color="B89087"/>
        </w:rPr>
        <w:t> </w:t>
      </w:r>
      <w:r>
        <w:rPr>
          <w:color w:val="A59E99"/>
          <w:w w:val="96"/>
          <w:sz w:val="19"/>
          <w:u w:val="thick" w:color="B89087"/>
        </w:rPr>
        <w:t>,</w:t>
      </w:r>
      <w:r>
        <w:rPr>
          <w:color w:val="A59E99"/>
          <w:spacing w:val="-23"/>
          <w:w w:val="96"/>
          <w:sz w:val="19"/>
          <w:u w:val="thick" w:color="B89087"/>
        </w:rPr>
        <w:t>;</w:t>
      </w:r>
      <w:r>
        <w:rPr>
          <w:color w:val="595452"/>
          <w:spacing w:val="-1"/>
          <w:w w:val="54"/>
          <w:sz w:val="19"/>
          <w:u w:val="thick" w:color="B89087"/>
        </w:rPr>
        <w:t>;э;;--д</w:t>
      </w:r>
      <w:r>
        <w:rPr>
          <w:color w:val="595452"/>
          <w:w w:val="54"/>
          <w:sz w:val="19"/>
          <w:u w:val="thick" w:color="B89087"/>
        </w:rPr>
        <w:t>{</w:t>
      </w:r>
      <w:r>
        <w:rPr>
          <w:color w:val="595452"/>
          <w:spacing w:val="-22"/>
          <w:sz w:val="19"/>
          <w:u w:val="thick" w:color="B89087"/>
        </w:rPr>
        <w:t> </w:t>
      </w:r>
      <w:r>
        <w:rPr>
          <w:color w:val="595452"/>
          <w:spacing w:val="-26"/>
          <w:sz w:val="19"/>
        </w:rPr>
        <w:t> </w:t>
      </w:r>
      <w:r>
        <w:rPr>
          <w:color w:val="827C75"/>
          <w:w w:val="108"/>
          <w:sz w:val="19"/>
          <w:u w:val="thick" w:color="B89087"/>
        </w:rPr>
        <w:t>!.ь:!</w:t>
      </w:r>
      <w:r>
        <w:rPr>
          <w:color w:val="827C75"/>
          <w:sz w:val="19"/>
          <w:u w:val="thick" w:color="B89087"/>
        </w:rPr>
        <w:t>  </w:t>
      </w:r>
      <w:r>
        <w:rPr>
          <w:color w:val="827C75"/>
          <w:spacing w:val="11"/>
          <w:sz w:val="19"/>
          <w:u w:val="thick" w:color="B89087"/>
        </w:rPr>
        <w:t> </w:t>
      </w:r>
      <w:r>
        <w:rPr>
          <w:color w:val="B89087"/>
          <w:w w:val="74"/>
          <w:sz w:val="19"/>
        </w:rPr>
        <w:t>r</w:t>
      </w:r>
      <w:r>
        <w:rPr>
          <w:color w:val="B89087"/>
          <w:sz w:val="19"/>
        </w:rPr>
        <w:t> </w:t>
      </w:r>
      <w:r>
        <w:rPr>
          <w:color w:val="B89087"/>
          <w:spacing w:val="7"/>
          <w:sz w:val="19"/>
        </w:rPr>
        <w:t> </w:t>
      </w:r>
      <w:r>
        <w:rPr>
          <w:rFonts w:ascii="Arial" w:hAnsi="Arial"/>
          <w:b/>
          <w:color w:val="B89087"/>
          <w:w w:val="73"/>
          <w:sz w:val="7"/>
        </w:rPr>
        <w:t>1.</w:t>
      </w:r>
      <w:r>
        <w:rPr>
          <w:rFonts w:ascii="Arial" w:hAnsi="Arial"/>
          <w:b/>
          <w:color w:val="B89087"/>
          <w:sz w:val="7"/>
        </w:rPr>
        <w:t>     </w:t>
      </w:r>
      <w:r>
        <w:rPr>
          <w:rFonts w:ascii="Arial" w:hAnsi="Arial"/>
          <w:b/>
          <w:color w:val="B89087"/>
          <w:spacing w:val="4"/>
          <w:sz w:val="7"/>
        </w:rPr>
        <w:t> </w:t>
      </w:r>
      <w:r>
        <w:rPr>
          <w:b/>
          <w:color w:val="A87C75"/>
          <w:spacing w:val="-7"/>
          <w:w w:val="74"/>
          <w:sz w:val="21"/>
        </w:rPr>
        <w:t>'</w:t>
      </w:r>
      <w:r>
        <w:rPr>
          <w:b/>
          <w:color w:val="595452"/>
          <w:w w:val="27"/>
          <w:sz w:val="21"/>
        </w:rPr>
        <w:t>1</w:t>
      </w:r>
      <w:r>
        <w:rPr>
          <w:b/>
          <w:color w:val="595452"/>
          <w:sz w:val="21"/>
        </w:rPr>
        <w:tab/>
      </w:r>
      <w:r>
        <w:rPr>
          <w:b/>
          <w:color w:val="B89087"/>
          <w:spacing w:val="-19"/>
          <w:w w:val="27"/>
          <w:sz w:val="12"/>
        </w:rPr>
        <w:t>n</w:t>
      </w:r>
      <w:r>
        <w:rPr>
          <w:b/>
          <w:color w:val="B89087"/>
          <w:w w:val="100"/>
          <w:sz w:val="12"/>
          <w:u w:val="thick" w:color="B89087"/>
        </w:rPr>
        <w:t> </w:t>
      </w:r>
      <w:r>
        <w:rPr>
          <w:b/>
          <w:color w:val="B89087"/>
          <w:spacing w:val="10"/>
          <w:sz w:val="12"/>
          <w:u w:val="thick" w:color="B89087"/>
        </w:rPr>
        <w:t> </w:t>
      </w:r>
    </w:p>
    <w:p>
      <w:pPr>
        <w:spacing w:after="0" w:line="276" w:lineRule="exact"/>
        <w:jc w:val="left"/>
        <w:rPr>
          <w:sz w:val="12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spacing w:line="14" w:lineRule="exact" w:before="164"/>
        <w:ind w:left="0" w:right="0" w:firstLine="0"/>
        <w:jc w:val="right"/>
        <w:rPr>
          <w:rFonts w:ascii="Arial"/>
          <w:sz w:val="16"/>
        </w:rPr>
      </w:pPr>
      <w:r>
        <w:rPr>
          <w:rFonts w:ascii="Arial"/>
          <w:color w:val="C1A39A"/>
          <w:spacing w:val="-12"/>
          <w:w w:val="81"/>
          <w:sz w:val="16"/>
        </w:rPr>
        <w:t>-</w:t>
      </w:r>
      <w:r>
        <w:rPr>
          <w:color w:val="B89087"/>
          <w:spacing w:val="-37"/>
          <w:w w:val="76"/>
          <w:position w:val="-9"/>
          <w:sz w:val="23"/>
        </w:rPr>
        <w:t>t</w:t>
      </w:r>
      <w:r>
        <w:rPr>
          <w:rFonts w:ascii="Arial"/>
          <w:color w:val="C1A39A"/>
          <w:spacing w:val="-7"/>
          <w:w w:val="81"/>
          <w:sz w:val="16"/>
        </w:rPr>
        <w:t>r</w:t>
      </w:r>
      <w:r>
        <w:rPr>
          <w:color w:val="B89087"/>
          <w:spacing w:val="-82"/>
          <w:w w:val="76"/>
          <w:position w:val="-9"/>
          <w:sz w:val="23"/>
        </w:rPr>
        <w:t>1</w:t>
      </w:r>
      <w:r>
        <w:rPr>
          <w:rFonts w:ascii="Arial"/>
          <w:color w:val="C1A39A"/>
          <w:w w:val="81"/>
          <w:sz w:val="16"/>
        </w:rPr>
        <w:t>1</w:t>
      </w:r>
      <w:r>
        <w:rPr>
          <w:rFonts w:ascii="Arial"/>
          <w:color w:val="C1A39A"/>
          <w:spacing w:val="4"/>
          <w:sz w:val="16"/>
        </w:rPr>
        <w:t> </w:t>
      </w:r>
      <w:r>
        <w:rPr>
          <w:rFonts w:ascii="Arial"/>
          <w:color w:val="827C75"/>
          <w:spacing w:val="-69"/>
          <w:w w:val="81"/>
          <w:sz w:val="16"/>
        </w:rPr>
        <w:t>=</w:t>
      </w:r>
      <w:r>
        <w:rPr>
          <w:rFonts w:ascii="Arial"/>
          <w:i/>
          <w:color w:val="827C75"/>
          <w:spacing w:val="-1"/>
          <w:w w:val="69"/>
          <w:position w:val="-9"/>
          <w:sz w:val="19"/>
        </w:rPr>
        <w:t>.</w:t>
      </w:r>
      <w:r>
        <w:rPr>
          <w:rFonts w:ascii="Arial"/>
          <w:i/>
          <w:color w:val="827C75"/>
          <w:spacing w:val="-64"/>
          <w:w w:val="69"/>
          <w:position w:val="-9"/>
          <w:sz w:val="19"/>
        </w:rPr>
        <w:t>w</w:t>
      </w:r>
      <w:r>
        <w:rPr>
          <w:rFonts w:ascii="Arial"/>
          <w:color w:val="827C75"/>
          <w:spacing w:val="-1"/>
          <w:w w:val="81"/>
          <w:sz w:val="16"/>
        </w:rPr>
        <w:t>-</w:t>
      </w:r>
    </w:p>
    <w:p>
      <w:pPr>
        <w:spacing w:line="13" w:lineRule="exact" w:before="165"/>
        <w:ind w:left="73" w:right="0" w:firstLine="0"/>
        <w:jc w:val="left"/>
        <w:rPr>
          <w:sz w:val="23"/>
        </w:rPr>
      </w:pPr>
      <w:r>
        <w:rPr/>
        <w:br w:type="column"/>
      </w:r>
      <w:r>
        <w:rPr>
          <w:rFonts w:ascii="Arial"/>
          <w:color w:val="827C75"/>
          <w:spacing w:val="-1"/>
          <w:w w:val="79"/>
          <w:position w:val="-9"/>
          <w:sz w:val="19"/>
        </w:rPr>
        <w:t>..,</w:t>
      </w:r>
      <w:r>
        <w:rPr>
          <w:rFonts w:ascii="Arial"/>
          <w:color w:val="827C75"/>
          <w:spacing w:val="1"/>
          <w:w w:val="79"/>
          <w:position w:val="-9"/>
          <w:sz w:val="19"/>
        </w:rPr>
        <w:t>_</w:t>
      </w:r>
      <w:r>
        <w:rPr>
          <w:rFonts w:ascii="Arial"/>
          <w:color w:val="827C75"/>
          <w:spacing w:val="-63"/>
          <w:w w:val="79"/>
          <w:position w:val="-9"/>
          <w:sz w:val="17"/>
        </w:rPr>
        <w:t>1</w:t>
      </w:r>
      <w:r>
        <w:rPr>
          <w:color w:val="6E6762"/>
          <w:spacing w:val="-1"/>
          <w:w w:val="81"/>
          <w:sz w:val="16"/>
        </w:rPr>
        <w:t>'</w:t>
      </w:r>
      <w:r>
        <w:rPr>
          <w:color w:val="6E6762"/>
          <w:w w:val="81"/>
          <w:sz w:val="16"/>
        </w:rPr>
        <w:t>-</w:t>
      </w:r>
      <w:r>
        <w:rPr>
          <w:color w:val="6E6762"/>
          <w:spacing w:val="3"/>
          <w:sz w:val="16"/>
        </w:rPr>
        <w:t> </w:t>
      </w:r>
      <w:r>
        <w:rPr>
          <w:color w:val="938C87"/>
          <w:w w:val="81"/>
          <w:sz w:val="16"/>
        </w:rPr>
        <w:t>.:</w:t>
      </w:r>
      <w:r>
        <w:rPr>
          <w:color w:val="938C87"/>
          <w:sz w:val="16"/>
        </w:rPr>
        <w:t>  </w:t>
      </w:r>
      <w:r>
        <w:rPr>
          <w:color w:val="938C87"/>
          <w:spacing w:val="-9"/>
          <w:sz w:val="16"/>
        </w:rPr>
        <w:t> </w:t>
      </w:r>
      <w:r>
        <w:rPr>
          <w:color w:val="938C87"/>
          <w:spacing w:val="-1"/>
          <w:w w:val="76"/>
          <w:sz w:val="16"/>
        </w:rPr>
        <w:t>::"</w:t>
      </w:r>
      <w:r>
        <w:rPr>
          <w:color w:val="938C87"/>
          <w:w w:val="76"/>
          <w:sz w:val="16"/>
        </w:rPr>
        <w:t>\</w:t>
      </w:r>
      <w:r>
        <w:rPr>
          <w:color w:val="938C87"/>
          <w:sz w:val="16"/>
        </w:rPr>
        <w:t> </w:t>
      </w:r>
      <w:r>
        <w:rPr>
          <w:color w:val="938C87"/>
          <w:spacing w:val="1"/>
          <w:sz w:val="16"/>
        </w:rPr>
        <w:t> </w:t>
      </w:r>
      <w:r>
        <w:rPr>
          <w:color w:val="938C87"/>
          <w:spacing w:val="-15"/>
          <w:w w:val="51"/>
          <w:position w:val="-9"/>
          <w:sz w:val="23"/>
        </w:rPr>
        <w:t>,</w:t>
      </w:r>
      <w:r>
        <w:rPr>
          <w:color w:val="938C87"/>
          <w:spacing w:val="-1"/>
          <w:w w:val="108"/>
          <w:sz w:val="16"/>
        </w:rPr>
        <w:t>j</w:t>
      </w:r>
      <w:r>
        <w:rPr>
          <w:color w:val="938C87"/>
          <w:spacing w:val="-33"/>
          <w:w w:val="108"/>
          <w:sz w:val="16"/>
        </w:rPr>
        <w:t>l</w:t>
      </w:r>
      <w:r>
        <w:rPr>
          <w:color w:val="938C87"/>
          <w:spacing w:val="-4"/>
          <w:w w:val="89"/>
          <w:sz w:val="16"/>
        </w:rPr>
        <w:t>n</w:t>
      </w:r>
      <w:r>
        <w:rPr>
          <w:color w:val="938C87"/>
          <w:w w:val="51"/>
          <w:position w:val="-9"/>
          <w:sz w:val="23"/>
        </w:rPr>
        <w:t>-1</w:t>
      </w:r>
    </w:p>
    <w:p>
      <w:pPr>
        <w:spacing w:line="13" w:lineRule="exact" w:before="165"/>
        <w:ind w:left="72" w:right="0" w:firstLine="0"/>
        <w:jc w:val="left"/>
        <w:rPr>
          <w:rFonts w:ascii="Arial" w:hAnsi="Arial"/>
          <w:sz w:val="17"/>
        </w:rPr>
      </w:pPr>
      <w:r>
        <w:rPr/>
        <w:br w:type="column"/>
      </w:r>
      <w:r>
        <w:rPr>
          <w:color w:val="938C87"/>
          <w:spacing w:val="-1"/>
          <w:w w:val="83"/>
          <w:sz w:val="16"/>
        </w:rPr>
        <w:t>m.</w:t>
      </w:r>
      <w:r>
        <w:rPr>
          <w:color w:val="938C87"/>
          <w:spacing w:val="8"/>
          <w:w w:val="83"/>
          <w:sz w:val="16"/>
        </w:rPr>
        <w:t>.</w:t>
      </w:r>
      <w:r>
        <w:rPr>
          <w:rFonts w:ascii="Arial" w:hAnsi="Arial"/>
          <w:color w:val="938C87"/>
          <w:spacing w:val="-12"/>
          <w:w w:val="58"/>
          <w:position w:val="-9"/>
          <w:sz w:val="19"/>
        </w:rPr>
        <w:t>,</w:t>
      </w:r>
      <w:r>
        <w:rPr>
          <w:color w:val="595452"/>
          <w:spacing w:val="-20"/>
          <w:w w:val="108"/>
          <w:sz w:val="16"/>
        </w:rPr>
        <w:t>'</w:t>
      </w:r>
      <w:r>
        <w:rPr>
          <w:rFonts w:ascii="Arial" w:hAnsi="Arial"/>
          <w:color w:val="938C87"/>
          <w:spacing w:val="-36"/>
          <w:w w:val="58"/>
          <w:position w:val="-9"/>
          <w:sz w:val="19"/>
        </w:rPr>
        <w:t>с</w:t>
      </w:r>
      <w:r>
        <w:rPr>
          <w:color w:val="595452"/>
          <w:spacing w:val="-1"/>
          <w:w w:val="108"/>
          <w:sz w:val="16"/>
        </w:rPr>
        <w:t>-</w:t>
      </w:r>
      <w:r>
        <w:rPr>
          <w:color w:val="595452"/>
          <w:spacing w:val="-24"/>
          <w:w w:val="108"/>
          <w:sz w:val="16"/>
        </w:rPr>
        <w:t>-</w:t>
      </w:r>
      <w:r>
        <w:rPr>
          <w:color w:val="938C87"/>
          <w:w w:val="108"/>
          <w:sz w:val="16"/>
        </w:rPr>
        <w:t>•</w:t>
      </w:r>
      <w:r>
        <w:rPr>
          <w:color w:val="938C87"/>
          <w:sz w:val="16"/>
        </w:rPr>
        <w:t>   </w:t>
      </w:r>
      <w:r>
        <w:rPr>
          <w:color w:val="938C87"/>
          <w:spacing w:val="4"/>
          <w:sz w:val="16"/>
        </w:rPr>
        <w:t> </w:t>
      </w:r>
      <w:r>
        <w:rPr>
          <w:color w:val="B89087"/>
          <w:spacing w:val="-43"/>
          <w:w w:val="108"/>
          <w:sz w:val="16"/>
        </w:rPr>
        <w:t>l</w:t>
      </w:r>
      <w:r>
        <w:rPr>
          <w:rFonts w:ascii="Arial" w:hAnsi="Arial"/>
          <w:color w:val="B89087"/>
          <w:spacing w:val="-8"/>
          <w:w w:val="39"/>
          <w:position w:val="-9"/>
          <w:sz w:val="17"/>
        </w:rPr>
        <w:t>I</w:t>
      </w:r>
    </w:p>
    <w:p>
      <w:pPr>
        <w:spacing w:line="17" w:lineRule="exact" w:before="161"/>
        <w:ind w:left="89" w:right="0" w:firstLine="0"/>
        <w:jc w:val="left"/>
        <w:rPr>
          <w:sz w:val="24"/>
        </w:rPr>
      </w:pPr>
      <w:r>
        <w:rPr/>
        <w:br w:type="column"/>
      </w:r>
      <w:r>
        <w:rPr>
          <w:color w:val="938C87"/>
          <w:spacing w:val="-50"/>
          <w:w w:val="108"/>
          <w:position w:val="10"/>
          <w:sz w:val="16"/>
        </w:rPr>
        <w:t>i</w:t>
      </w:r>
      <w:r>
        <w:rPr>
          <w:rFonts w:ascii="Arial" w:hAnsi="Arial"/>
          <w:color w:val="827C75"/>
          <w:spacing w:val="-6"/>
          <w:w w:val="63"/>
          <w:sz w:val="17"/>
        </w:rPr>
        <w:t>Р</w:t>
      </w:r>
      <w:r>
        <w:rPr>
          <w:color w:val="938C87"/>
          <w:spacing w:val="-57"/>
          <w:w w:val="63"/>
          <w:position w:val="10"/>
          <w:sz w:val="16"/>
        </w:rPr>
        <w:t>T</w:t>
      </w:r>
      <w:r>
        <w:rPr>
          <w:rFonts w:ascii="Arial" w:hAnsi="Arial"/>
          <w:color w:val="827C75"/>
          <w:w w:val="63"/>
          <w:sz w:val="17"/>
        </w:rPr>
        <w:t>1</w:t>
      </w:r>
      <w:r>
        <w:rPr>
          <w:rFonts w:ascii="Arial" w:hAnsi="Arial"/>
          <w:color w:val="827C75"/>
          <w:sz w:val="17"/>
        </w:rPr>
        <w:t> </w:t>
      </w:r>
      <w:r>
        <w:rPr>
          <w:color w:val="938C87"/>
          <w:w w:val="100"/>
          <w:sz w:val="11"/>
        </w:rPr>
        <w:t>..Jt,:.</w:t>
      </w:r>
      <w:r>
        <w:rPr>
          <w:color w:val="938C87"/>
          <w:sz w:val="11"/>
        </w:rPr>
        <w:t> </w:t>
      </w:r>
      <w:r>
        <w:rPr>
          <w:color w:val="938C87"/>
          <w:spacing w:val="7"/>
          <w:sz w:val="11"/>
        </w:rPr>
        <w:t> </w:t>
      </w:r>
      <w:r>
        <w:rPr>
          <w:rFonts w:ascii="Arial" w:hAnsi="Arial"/>
          <w:color w:val="827C75"/>
          <w:spacing w:val="-1"/>
          <w:w w:val="99"/>
          <w:sz w:val="18"/>
        </w:rPr>
        <w:t>1</w:t>
      </w:r>
      <w:r>
        <w:rPr>
          <w:rFonts w:ascii="Arial" w:hAnsi="Arial"/>
          <w:color w:val="827C75"/>
          <w:w w:val="99"/>
          <w:sz w:val="18"/>
        </w:rPr>
        <w:t>t</w:t>
      </w:r>
      <w:r>
        <w:rPr>
          <w:rFonts w:ascii="Arial" w:hAnsi="Arial"/>
          <w:color w:val="827C75"/>
          <w:spacing w:val="-3"/>
          <w:sz w:val="18"/>
        </w:rPr>
        <w:t> </w:t>
      </w:r>
      <w:r>
        <w:rPr>
          <w:rFonts w:ascii="Arial" w:hAnsi="Arial"/>
          <w:color w:val="827C75"/>
          <w:spacing w:val="-18"/>
          <w:w w:val="100"/>
          <w:sz w:val="18"/>
        </w:rPr>
        <w:t>-</w:t>
      </w:r>
      <w:r>
        <w:rPr>
          <w:color w:val="938C87"/>
          <w:spacing w:val="-60"/>
          <w:w w:val="67"/>
          <w:position w:val="10"/>
          <w:sz w:val="16"/>
        </w:rPr>
        <w:t>Y</w:t>
      </w:r>
      <w:r>
        <w:rPr>
          <w:rFonts w:ascii="Arial" w:hAnsi="Arial"/>
          <w:color w:val="827C75"/>
          <w:w w:val="100"/>
          <w:sz w:val="18"/>
        </w:rPr>
        <w:t>r</w:t>
      </w:r>
      <w:r>
        <w:rPr>
          <w:rFonts w:ascii="Arial" w:hAnsi="Arial"/>
          <w:color w:val="827C75"/>
          <w:spacing w:val="-18"/>
          <w:w w:val="100"/>
          <w:sz w:val="18"/>
        </w:rPr>
        <w:t>-</w:t>
      </w:r>
      <w:r>
        <w:rPr>
          <w:rFonts w:ascii="Arial" w:hAnsi="Arial"/>
          <w:color w:val="A59E99"/>
          <w:spacing w:val="-1"/>
          <w:w w:val="100"/>
          <w:sz w:val="18"/>
        </w:rPr>
        <w:t>.</w:t>
      </w:r>
      <w:r>
        <w:rPr>
          <w:rFonts w:ascii="Arial" w:hAnsi="Arial"/>
          <w:color w:val="827C75"/>
          <w:spacing w:val="-41"/>
          <w:w w:val="100"/>
          <w:sz w:val="18"/>
        </w:rPr>
        <w:t>;</w:t>
      </w:r>
      <w:r>
        <w:rPr>
          <w:color w:val="938C87"/>
          <w:spacing w:val="-40"/>
          <w:w w:val="113"/>
          <w:position w:val="10"/>
          <w:sz w:val="16"/>
        </w:rPr>
        <w:t>a</w:t>
      </w:r>
      <w:r>
        <w:rPr>
          <w:rFonts w:ascii="Arial" w:hAnsi="Arial"/>
          <w:color w:val="827C75"/>
          <w:spacing w:val="-11"/>
          <w:w w:val="100"/>
          <w:sz w:val="18"/>
        </w:rPr>
        <w:t>;</w:t>
      </w:r>
      <w:r>
        <w:rPr>
          <w:color w:val="938C87"/>
          <w:spacing w:val="-41"/>
          <w:w w:val="113"/>
          <w:position w:val="10"/>
          <w:sz w:val="16"/>
        </w:rPr>
        <w:t>:</w:t>
      </w:r>
      <w:r>
        <w:rPr>
          <w:rFonts w:ascii="Arial" w:hAnsi="Arial"/>
          <w:color w:val="827C75"/>
          <w:spacing w:val="-44"/>
          <w:w w:val="100"/>
          <w:sz w:val="18"/>
        </w:rPr>
        <w:t>t</w:t>
      </w:r>
      <w:r>
        <w:rPr>
          <w:rFonts w:ascii="Arial" w:hAnsi="Arial"/>
          <w:color w:val="A59E99"/>
          <w:spacing w:val="-58"/>
          <w:w w:val="100"/>
          <w:sz w:val="18"/>
        </w:rPr>
        <w:t>J</w:t>
      </w:r>
      <w:r>
        <w:rPr>
          <w:color w:val="938C87"/>
          <w:spacing w:val="-1"/>
          <w:w w:val="113"/>
          <w:position w:val="10"/>
          <w:sz w:val="16"/>
        </w:rPr>
        <w:t>;.,</w:t>
      </w:r>
      <w:r>
        <w:rPr>
          <w:color w:val="938C87"/>
          <w:spacing w:val="-95"/>
          <w:w w:val="113"/>
          <w:position w:val="10"/>
          <w:sz w:val="16"/>
        </w:rPr>
        <w:t>Я</w:t>
      </w:r>
      <w:r>
        <w:rPr>
          <w:rFonts w:ascii="Arial" w:hAnsi="Arial"/>
          <w:color w:val="A59E99"/>
          <w:spacing w:val="-23"/>
          <w:w w:val="100"/>
          <w:sz w:val="18"/>
        </w:rPr>
        <w:t>.</w:t>
      </w:r>
      <w:r>
        <w:rPr>
          <w:rFonts w:ascii="Arial" w:hAnsi="Arial"/>
          <w:color w:val="6E6762"/>
          <w:spacing w:val="-55"/>
          <w:w w:val="93"/>
          <w:sz w:val="18"/>
        </w:rPr>
        <w:t>"</w:t>
      </w:r>
      <w:r>
        <w:rPr>
          <w:color w:val="6E6762"/>
          <w:spacing w:val="-49"/>
          <w:w w:val="113"/>
          <w:position w:val="10"/>
          <w:sz w:val="16"/>
        </w:rPr>
        <w:t>+</w:t>
      </w:r>
      <w:r>
        <w:rPr>
          <w:rFonts w:ascii="Arial" w:hAnsi="Arial"/>
          <w:color w:val="6E6762"/>
          <w:w w:val="93"/>
          <w:sz w:val="18"/>
        </w:rPr>
        <w:t>!</w:t>
      </w:r>
      <w:r>
        <w:rPr>
          <w:rFonts w:ascii="Arial" w:hAnsi="Arial"/>
          <w:color w:val="6E6762"/>
          <w:spacing w:val="-12"/>
          <w:sz w:val="18"/>
        </w:rPr>
        <w:t> </w:t>
      </w:r>
      <w:r>
        <w:rPr>
          <w:color w:val="6E6762"/>
          <w:w w:val="113"/>
          <w:position w:val="10"/>
          <w:sz w:val="16"/>
        </w:rPr>
        <w:t>!</w:t>
      </w:r>
      <w:r>
        <w:rPr>
          <w:color w:val="6E6762"/>
          <w:spacing w:val="-69"/>
          <w:w w:val="113"/>
          <w:position w:val="10"/>
          <w:sz w:val="16"/>
        </w:rPr>
        <w:t>A</w:t>
      </w:r>
      <w:r>
        <w:rPr>
          <w:color w:val="BFB5AF"/>
          <w:spacing w:val="-17"/>
          <w:w w:val="113"/>
          <w:position w:val="10"/>
          <w:sz w:val="16"/>
        </w:rPr>
        <w:t>,</w:t>
      </w:r>
      <w:r>
        <w:rPr>
          <w:color w:val="A59E99"/>
          <w:w w:val="113"/>
          <w:position w:val="10"/>
          <w:sz w:val="16"/>
        </w:rPr>
        <w:t>,</w:t>
      </w:r>
      <w:r>
        <w:rPr>
          <w:color w:val="A59E99"/>
          <w:position w:val="10"/>
          <w:sz w:val="16"/>
        </w:rPr>
        <w:t>  </w:t>
      </w:r>
      <w:r>
        <w:rPr>
          <w:color w:val="A59E99"/>
          <w:spacing w:val="-4"/>
          <w:position w:val="10"/>
          <w:sz w:val="16"/>
        </w:rPr>
        <w:t> </w:t>
      </w:r>
      <w:r>
        <w:rPr>
          <w:color w:val="A59E99"/>
          <w:w w:val="113"/>
          <w:position w:val="10"/>
          <w:sz w:val="16"/>
        </w:rPr>
        <w:t>)</w:t>
      </w:r>
      <w:r>
        <w:rPr>
          <w:color w:val="A59E99"/>
          <w:position w:val="10"/>
          <w:sz w:val="16"/>
        </w:rPr>
        <w:t> </w:t>
      </w:r>
      <w:r>
        <w:rPr>
          <w:color w:val="A59E99"/>
          <w:spacing w:val="11"/>
          <w:position w:val="10"/>
          <w:sz w:val="16"/>
        </w:rPr>
        <w:t> </w:t>
      </w:r>
      <w:r>
        <w:rPr>
          <w:rFonts w:ascii="Arial" w:hAnsi="Arial"/>
          <w:color w:val="938C87"/>
          <w:spacing w:val="-239"/>
          <w:w w:val="245"/>
          <w:sz w:val="18"/>
        </w:rPr>
        <w:t>:</w:t>
      </w:r>
      <w:r>
        <w:rPr>
          <w:i/>
          <w:color w:val="938C87"/>
          <w:spacing w:val="-16"/>
          <w:w w:val="84"/>
          <w:sz w:val="18"/>
          <w:vertAlign w:val="superscript"/>
        </w:rPr>
        <w:t>i</w:t>
      </w:r>
      <w:r>
        <w:rPr>
          <w:rFonts w:ascii="Arial" w:hAnsi="Arial"/>
          <w:color w:val="938C87"/>
          <w:spacing w:val="-230"/>
          <w:w w:val="245"/>
          <w:sz w:val="18"/>
          <w:vertAlign w:val="baseline"/>
        </w:rPr>
        <w:t>1</w:t>
      </w:r>
      <w:r>
        <w:rPr>
          <w:color w:val="827C75"/>
          <w:spacing w:val="-1"/>
          <w:w w:val="100"/>
          <w:sz w:val="24"/>
          <w:vertAlign w:val="baseline"/>
        </w:rPr>
        <w:t>e</w:t>
      </w:r>
      <w:r>
        <w:rPr>
          <w:color w:val="827C75"/>
          <w:spacing w:val="-17"/>
          <w:w w:val="100"/>
          <w:sz w:val="24"/>
          <w:vertAlign w:val="baseline"/>
        </w:rPr>
        <w:t>:</w:t>
      </w:r>
      <w:r>
        <w:rPr>
          <w:i/>
          <w:color w:val="938C87"/>
          <w:spacing w:val="-42"/>
          <w:w w:val="114"/>
          <w:position w:val="10"/>
          <w:sz w:val="15"/>
          <w:vertAlign w:val="baseline"/>
        </w:rPr>
        <w:t>-</w:t>
      </w:r>
      <w:r>
        <w:rPr>
          <w:color w:val="827C75"/>
          <w:spacing w:val="-19"/>
          <w:w w:val="100"/>
          <w:sz w:val="24"/>
          <w:vertAlign w:val="baseline"/>
        </w:rPr>
        <w:t>.</w:t>
      </w:r>
      <w:r>
        <w:rPr>
          <w:i/>
          <w:color w:val="938C87"/>
          <w:spacing w:val="-39"/>
          <w:w w:val="114"/>
          <w:position w:val="10"/>
          <w:sz w:val="15"/>
          <w:vertAlign w:val="baseline"/>
        </w:rPr>
        <w:t>:</w:t>
      </w:r>
      <w:r>
        <w:rPr>
          <w:color w:val="827C75"/>
          <w:spacing w:val="-22"/>
          <w:w w:val="100"/>
          <w:sz w:val="24"/>
          <w:vertAlign w:val="baseline"/>
        </w:rPr>
        <w:t>.</w:t>
      </w:r>
      <w:r>
        <w:rPr>
          <w:i/>
          <w:color w:val="938C87"/>
          <w:spacing w:val="-65"/>
          <w:w w:val="114"/>
          <w:position w:val="10"/>
          <w:sz w:val="15"/>
          <w:vertAlign w:val="baseline"/>
        </w:rPr>
        <w:t>$</w:t>
      </w:r>
      <w:r>
        <w:rPr>
          <w:color w:val="827C75"/>
          <w:spacing w:val="-1"/>
          <w:w w:val="100"/>
          <w:sz w:val="24"/>
          <w:vertAlign w:val="baseline"/>
        </w:rPr>
        <w:t>.</w:t>
      </w:r>
      <w:r>
        <w:rPr>
          <w:color w:val="827C75"/>
          <w:spacing w:val="-63"/>
          <w:w w:val="100"/>
          <w:sz w:val="24"/>
          <w:vertAlign w:val="baseline"/>
        </w:rPr>
        <w:t>/</w:t>
      </w:r>
      <w:r>
        <w:rPr>
          <w:i/>
          <w:color w:val="938C87"/>
          <w:spacing w:val="-62"/>
          <w:w w:val="114"/>
          <w:position w:val="10"/>
          <w:sz w:val="15"/>
          <w:vertAlign w:val="baseline"/>
        </w:rPr>
        <w:t>т</w:t>
      </w:r>
      <w:r>
        <w:rPr>
          <w:color w:val="827C75"/>
          <w:spacing w:val="-1"/>
          <w:w w:val="100"/>
          <w:sz w:val="24"/>
          <w:vertAlign w:val="baseline"/>
        </w:rPr>
        <w:t>4.r</w:t>
      </w:r>
    </w:p>
    <w:p>
      <w:pPr>
        <w:tabs>
          <w:tab w:pos="2351" w:val="left" w:leader="none"/>
        </w:tabs>
        <w:spacing w:line="32" w:lineRule="exact" w:before="146"/>
        <w:ind w:left="99" w:right="0" w:firstLine="0"/>
        <w:jc w:val="left"/>
        <w:rPr>
          <w:sz w:val="18"/>
        </w:rPr>
      </w:pPr>
      <w:r>
        <w:rPr/>
        <w:br w:type="column"/>
      </w:r>
      <w:r>
        <w:rPr>
          <w:color w:val="6E6762"/>
          <w:sz w:val="18"/>
        </w:rPr>
        <w:t>:g </w:t>
      </w:r>
      <w:r>
        <w:rPr>
          <w:color w:val="B89087"/>
          <w:sz w:val="18"/>
        </w:rPr>
        <w:t>l </w:t>
      </w:r>
      <w:r>
        <w:rPr>
          <w:color w:val="827C75"/>
          <w:sz w:val="18"/>
        </w:rPr>
        <w:t>;!,,. •   "''- </w:t>
      </w:r>
      <w:r>
        <w:rPr>
          <w:color w:val="827C75"/>
          <w:spacing w:val="-7"/>
          <w:sz w:val="18"/>
        </w:rPr>
        <w:t>:""</w:t>
      </w:r>
      <w:r>
        <w:rPr>
          <w:color w:val="BFB5AF"/>
          <w:spacing w:val="-7"/>
          <w:sz w:val="18"/>
        </w:rPr>
        <w:t>7 </w:t>
      </w:r>
      <w:r>
        <w:rPr>
          <w:color w:val="BFB5AF"/>
          <w:spacing w:val="31"/>
          <w:sz w:val="18"/>
        </w:rPr>
        <w:t> </w:t>
      </w:r>
      <w:r>
        <w:rPr>
          <w:color w:val="827C75"/>
          <w:sz w:val="18"/>
        </w:rPr>
        <w:t>.,,,,.  </w:t>
      </w:r>
      <w:r>
        <w:rPr>
          <w:color w:val="827C75"/>
          <w:spacing w:val="11"/>
          <w:sz w:val="18"/>
        </w:rPr>
        <w:t> </w:t>
      </w:r>
      <w:r>
        <w:rPr>
          <w:color w:val="827C75"/>
          <w:sz w:val="18"/>
        </w:rPr>
        <w:t>J</w:t>
      </w:r>
      <w:r>
        <w:rPr>
          <w:color w:val="827C75"/>
          <w:spacing w:val="-11"/>
          <w:sz w:val="18"/>
        </w:rPr>
        <w:t> </w:t>
      </w:r>
      <w:r>
        <w:rPr>
          <w:color w:val="827C75"/>
          <w:sz w:val="18"/>
        </w:rPr>
        <w:t>d.</w:t>
        <w:tab/>
        <w:t>:</w:t>
      </w:r>
    </w:p>
    <w:p>
      <w:pPr>
        <w:tabs>
          <w:tab w:pos="3493" w:val="left" w:leader="none"/>
          <w:tab w:pos="3941" w:val="left" w:leader="none"/>
          <w:tab w:pos="4386" w:val="left" w:leader="none"/>
        </w:tabs>
        <w:spacing w:line="178" w:lineRule="exact" w:before="0"/>
        <w:ind w:left="1160" w:right="0" w:firstLine="0"/>
        <w:jc w:val="left"/>
        <w:rPr>
          <w:rFonts w:ascii="Arial" w:hAnsi="Arial"/>
          <w:i/>
          <w:sz w:val="41"/>
        </w:rPr>
      </w:pPr>
      <w:r>
        <w:rPr/>
        <w:br w:type="column"/>
      </w:r>
      <w:r>
        <w:rPr>
          <w:rFonts w:ascii="Arial" w:hAnsi="Arial"/>
          <w:color w:val="C1A39A"/>
          <w:sz w:val="19"/>
        </w:rPr>
        <w:t>'  </w:t>
      </w:r>
      <w:r>
        <w:rPr>
          <w:rFonts w:ascii="Arial" w:hAnsi="Arial"/>
          <w:color w:val="827C75"/>
          <w:sz w:val="19"/>
        </w:rPr>
        <w:t>"   </w:t>
      </w:r>
      <w:r>
        <w:rPr>
          <w:rFonts w:ascii="Arial" w:hAnsi="Arial"/>
          <w:color w:val="A59E99"/>
          <w:sz w:val="19"/>
        </w:rPr>
        <w:t>'  </w:t>
      </w:r>
      <w:r>
        <w:rPr>
          <w:rFonts w:ascii="Arial" w:hAnsi="Arial"/>
          <w:color w:val="A59E99"/>
          <w:w w:val="85"/>
          <w:sz w:val="19"/>
        </w:rPr>
        <w:t>F"   </w:t>
      </w:r>
      <w:r>
        <w:rPr>
          <w:rFonts w:ascii="Arial" w:hAnsi="Arial"/>
          <w:color w:val="827C75"/>
          <w:sz w:val="19"/>
        </w:rPr>
        <w:t>f:!=  -   </w:t>
      </w:r>
      <w:r>
        <w:rPr>
          <w:rFonts w:ascii="Arial" w:hAnsi="Arial"/>
          <w:color w:val="A59E99"/>
          <w:sz w:val="19"/>
        </w:rPr>
        <w:t>- </w:t>
      </w:r>
      <w:r>
        <w:rPr>
          <w:rFonts w:ascii="Arial" w:hAnsi="Arial"/>
          <w:color w:val="827C75"/>
          <w:sz w:val="19"/>
        </w:rPr>
        <w:t>·</w:t>
      </w:r>
      <w:r>
        <w:rPr>
          <w:rFonts w:ascii="Arial" w:hAnsi="Arial"/>
          <w:color w:val="827C75"/>
          <w:spacing w:val="-8"/>
          <w:sz w:val="19"/>
        </w:rPr>
        <w:t> </w:t>
      </w:r>
      <w:r>
        <w:rPr>
          <w:rFonts w:ascii="Arial" w:hAnsi="Arial"/>
          <w:color w:val="827C75"/>
          <w:spacing w:val="-10"/>
          <w:w w:val="85"/>
          <w:sz w:val="19"/>
        </w:rPr>
        <w:t>I</w:t>
      </w:r>
      <w:r>
        <w:rPr>
          <w:rFonts w:ascii="Arial" w:hAnsi="Arial"/>
          <w:color w:val="A59E99"/>
          <w:spacing w:val="-10"/>
          <w:w w:val="85"/>
          <w:sz w:val="19"/>
        </w:rPr>
        <w:t>,</w:t>
      </w:r>
      <w:r>
        <w:rPr>
          <w:rFonts w:ascii="Arial" w:hAnsi="Arial"/>
          <w:color w:val="827C75"/>
          <w:spacing w:val="-10"/>
          <w:w w:val="85"/>
          <w:sz w:val="19"/>
        </w:rPr>
        <w:t>IJ</w:t>
      </w:r>
      <w:r>
        <w:rPr>
          <w:rFonts w:ascii="Arial" w:hAnsi="Arial"/>
          <w:color w:val="827C75"/>
          <w:spacing w:val="12"/>
          <w:w w:val="85"/>
          <w:sz w:val="19"/>
        </w:rPr>
        <w:t> </w:t>
      </w:r>
      <w:r>
        <w:rPr>
          <w:rFonts w:ascii="Arial" w:hAnsi="Arial"/>
          <w:color w:val="A59E99"/>
          <w:spacing w:val="-6"/>
          <w:sz w:val="19"/>
        </w:rPr>
        <w:t>..</w:t>
      </w:r>
      <w:r>
        <w:rPr>
          <w:rFonts w:ascii="Arial" w:hAnsi="Arial"/>
          <w:color w:val="A59E99"/>
          <w:spacing w:val="-6"/>
          <w:sz w:val="22"/>
        </w:rPr>
        <w:t>=</w:t>
        <w:tab/>
      </w:r>
      <w:r>
        <w:rPr>
          <w:rFonts w:ascii="Arial" w:hAnsi="Arial"/>
          <w:color w:val="827C75"/>
          <w:w w:val="85"/>
          <w:sz w:val="22"/>
        </w:rPr>
        <w:t>=-·</w:t>
        <w:tab/>
      </w:r>
      <w:r>
        <w:rPr>
          <w:rFonts w:ascii="Arial" w:hAnsi="Arial"/>
          <w:color w:val="A59E99"/>
          <w:sz w:val="22"/>
        </w:rPr>
        <w:t>-</w:t>
        <w:tab/>
      </w:r>
      <w:r>
        <w:rPr>
          <w:rFonts w:ascii="Arial" w:hAnsi="Arial"/>
          <w:i/>
          <w:color w:val="827C75"/>
          <w:spacing w:val="-10"/>
          <w:w w:val="85"/>
          <w:position w:val="-5"/>
          <w:sz w:val="41"/>
          <w:u w:val="thick" w:color="827C75"/>
        </w:rPr>
        <w:t>:r</w:t>
      </w:r>
    </w:p>
    <w:p>
      <w:pPr>
        <w:spacing w:line="77" w:lineRule="exact" w:before="101"/>
        <w:ind w:left="830" w:right="0" w:firstLine="0"/>
        <w:jc w:val="left"/>
        <w:rPr>
          <w:sz w:val="29"/>
        </w:rPr>
      </w:pPr>
      <w:r>
        <w:rPr/>
        <w:br w:type="column"/>
      </w:r>
      <w:r>
        <w:rPr>
          <w:color w:val="938C87"/>
          <w:sz w:val="29"/>
        </w:rPr>
        <w:t>:t.</w:t>
      </w:r>
    </w:p>
    <w:p>
      <w:pPr>
        <w:spacing w:after="0" w:line="77" w:lineRule="exact"/>
        <w:jc w:val="left"/>
        <w:rPr>
          <w:sz w:val="29"/>
        </w:rPr>
        <w:sectPr>
          <w:type w:val="continuous"/>
          <w:pgSz w:w="16840" w:h="11920" w:orient="landscape"/>
          <w:pgMar w:top="1600" w:bottom="280" w:left="1000" w:right="700"/>
          <w:cols w:num="7" w:equalWidth="0">
            <w:col w:w="1487" w:space="40"/>
            <w:col w:w="1065" w:space="39"/>
            <w:col w:w="650" w:space="39"/>
            <w:col w:w="2944" w:space="40"/>
            <w:col w:w="2435" w:space="237"/>
            <w:col w:w="4593" w:space="39"/>
            <w:col w:w="1532"/>
          </w:cols>
        </w:sectPr>
      </w:pPr>
    </w:p>
    <w:p>
      <w:pPr>
        <w:spacing w:line="47" w:lineRule="exact" w:before="92"/>
        <w:ind w:left="0" w:right="0" w:firstLine="0"/>
        <w:jc w:val="right"/>
        <w:rPr>
          <w:sz w:val="15"/>
        </w:rPr>
      </w:pPr>
      <w:r>
        <w:rPr>
          <w:color w:val="938C87"/>
          <w:w w:val="130"/>
          <w:sz w:val="15"/>
        </w:rPr>
        <w:t>t:.-</w:t>
      </w:r>
    </w:p>
    <w:p>
      <w:pPr>
        <w:spacing w:line="48" w:lineRule="exact" w:before="91"/>
        <w:ind w:left="316" w:right="0" w:firstLine="0"/>
        <w:jc w:val="left"/>
        <w:rPr>
          <w:rFonts w:ascii="Arial"/>
          <w:i/>
          <w:sz w:val="15"/>
        </w:rPr>
      </w:pPr>
      <w:r>
        <w:rPr/>
        <w:br w:type="column"/>
      </w:r>
      <w:r>
        <w:rPr>
          <w:rFonts w:ascii="Arial"/>
          <w:i/>
          <w:color w:val="938C87"/>
          <w:spacing w:val="-1"/>
          <w:w w:val="60"/>
          <w:sz w:val="15"/>
        </w:rPr>
        <w:t>r-;\lbl</w:t>
      </w:r>
    </w:p>
    <w:p>
      <w:pPr>
        <w:pStyle w:val="BodyText"/>
        <w:spacing w:before="4"/>
        <w:rPr>
          <w:rFonts w:ascii="Arial"/>
          <w:i/>
          <w:sz w:val="10"/>
        </w:rPr>
      </w:pPr>
      <w:r>
        <w:rPr/>
        <w:br w:type="column"/>
      </w:r>
      <w:r>
        <w:rPr>
          <w:rFonts w:ascii="Arial"/>
          <w:i/>
          <w:sz w:val="10"/>
        </w:rPr>
      </w:r>
    </w:p>
    <w:p>
      <w:pPr>
        <w:spacing w:line="20" w:lineRule="exact" w:before="0"/>
        <w:ind w:left="0" w:right="0" w:firstLine="0"/>
        <w:jc w:val="right"/>
        <w:rPr>
          <w:rFonts w:ascii="Arial"/>
          <w:sz w:val="12"/>
        </w:rPr>
      </w:pPr>
      <w:r>
        <w:rPr>
          <w:rFonts w:ascii="Arial"/>
          <w:color w:val="938C87"/>
          <w:w w:val="245"/>
          <w:sz w:val="12"/>
        </w:rPr>
        <w:t>:;i-</w:t>
      </w:r>
    </w:p>
    <w:p>
      <w:pPr>
        <w:tabs>
          <w:tab w:pos="2869" w:val="left" w:leader="none"/>
        </w:tabs>
        <w:spacing w:line="122" w:lineRule="exact" w:before="17"/>
        <w:ind w:left="1243" w:right="0" w:firstLine="0"/>
        <w:jc w:val="left"/>
        <w:rPr>
          <w:i/>
          <w:sz w:val="19"/>
        </w:rPr>
      </w:pPr>
      <w:r>
        <w:rPr/>
        <w:br w:type="column"/>
      </w:r>
      <w:r>
        <w:rPr>
          <w:color w:val="A59E99"/>
          <w:sz w:val="23"/>
        </w:rPr>
        <w:t>-</w:t>
      </w:r>
      <w:r>
        <w:rPr>
          <w:color w:val="A59E99"/>
          <w:spacing w:val="5"/>
          <w:sz w:val="23"/>
        </w:rPr>
        <w:t> </w:t>
      </w:r>
      <w:r>
        <w:rPr>
          <w:color w:val="C1A39A"/>
          <w:sz w:val="23"/>
        </w:rPr>
        <w:t>ti</w:t>
      </w:r>
      <w:r>
        <w:rPr>
          <w:color w:val="A59E99"/>
          <w:sz w:val="23"/>
        </w:rPr>
        <w:t>·;;:</w:t>
      </w:r>
      <w:r>
        <w:rPr>
          <w:color w:val="A59E99"/>
          <w:spacing w:val="-41"/>
          <w:sz w:val="23"/>
        </w:rPr>
        <w:t> </w:t>
      </w:r>
      <w:r>
        <w:rPr>
          <w:color w:val="827C75"/>
          <w:sz w:val="18"/>
        </w:rPr>
        <w:t>J:.:</w:t>
      </w:r>
      <w:r>
        <w:rPr>
          <w:color w:val="6E6762"/>
          <w:sz w:val="18"/>
        </w:rPr>
        <w:t>'.</w:t>
      </w:r>
      <w:r>
        <w:rPr>
          <w:shadow/>
          <w:color w:val="938C87"/>
          <w:sz w:val="18"/>
        </w:rPr>
        <w:t>!</w:t>
      </w:r>
      <w:r>
        <w:rPr>
          <w:shadow w:val="0"/>
          <w:color w:val="938C87"/>
          <w:sz w:val="18"/>
        </w:rPr>
        <w:t>!4..!</w:t>
        <w:tab/>
      </w:r>
      <w:r>
        <w:rPr>
          <w:rFonts w:ascii="Arial" w:hAnsi="Arial"/>
          <w:shadow w:val="0"/>
          <w:color w:val="827C75"/>
          <w:sz w:val="17"/>
        </w:rPr>
        <w:t>"'j.,T</w:t>
      </w:r>
      <w:r>
        <w:rPr>
          <w:rFonts w:ascii="Arial" w:hAnsi="Arial"/>
          <w:shadow w:val="0"/>
          <w:color w:val="827C75"/>
          <w:spacing w:val="44"/>
          <w:sz w:val="17"/>
        </w:rPr>
        <w:t> </w:t>
      </w:r>
      <w:r>
        <w:rPr>
          <w:i/>
          <w:shadow w:val="0"/>
          <w:color w:val="827C75"/>
          <w:spacing w:val="-8"/>
          <w:sz w:val="19"/>
        </w:rPr>
        <w:t>.l</w:t>
      </w:r>
    </w:p>
    <w:p>
      <w:pPr>
        <w:spacing w:line="85" w:lineRule="exact" w:before="54"/>
        <w:ind w:left="380" w:right="0" w:firstLine="0"/>
        <w:jc w:val="left"/>
        <w:rPr>
          <w:sz w:val="19"/>
        </w:rPr>
      </w:pPr>
      <w:r>
        <w:rPr/>
        <w:br w:type="column"/>
      </w:r>
      <w:r>
        <w:rPr>
          <w:rFonts w:ascii="Arial" w:hAnsi="Arial"/>
          <w:color w:val="A59E99"/>
          <w:w w:val="105"/>
          <w:sz w:val="20"/>
        </w:rPr>
        <w:t>1 </w:t>
      </w:r>
      <w:r>
        <w:rPr>
          <w:color w:val="BFB5AF"/>
          <w:spacing w:val="-6"/>
          <w:w w:val="105"/>
          <w:position w:val="2"/>
          <w:sz w:val="19"/>
        </w:rPr>
        <w:t>·</w:t>
      </w:r>
      <w:r>
        <w:rPr>
          <w:color w:val="A59E99"/>
          <w:spacing w:val="-6"/>
          <w:w w:val="105"/>
          <w:position w:val="2"/>
          <w:sz w:val="19"/>
        </w:rPr>
        <w:t>,</w:t>
      </w:r>
      <w:r>
        <w:rPr>
          <w:color w:val="C1A39A"/>
          <w:spacing w:val="-6"/>
          <w:w w:val="105"/>
          <w:position w:val="2"/>
          <w:sz w:val="19"/>
        </w:rPr>
        <w:t>\</w:t>
      </w:r>
    </w:p>
    <w:p>
      <w:pPr>
        <w:tabs>
          <w:tab w:pos="1280" w:val="left" w:leader="none"/>
          <w:tab w:pos="2092" w:val="left" w:leader="none"/>
          <w:tab w:pos="2353" w:val="left" w:leader="none"/>
          <w:tab w:pos="3619" w:val="left" w:leader="dot"/>
        </w:tabs>
        <w:spacing w:line="140" w:lineRule="exact" w:before="0"/>
        <w:ind w:left="584" w:right="0" w:firstLine="0"/>
        <w:jc w:val="left"/>
        <w:rPr>
          <w:sz w:val="26"/>
        </w:rPr>
      </w:pPr>
      <w:r>
        <w:rPr/>
        <w:br w:type="column"/>
      </w:r>
      <w:r>
        <w:rPr>
          <w:color w:val="BFB5AF"/>
          <w:spacing w:val="-15"/>
          <w:w w:val="25"/>
          <w:sz w:val="23"/>
        </w:rPr>
        <w:t>1</w:t>
      </w:r>
      <w:r>
        <w:rPr>
          <w:color w:val="BFB5AF"/>
          <w:spacing w:val="-89"/>
          <w:w w:val="110"/>
          <w:sz w:val="23"/>
        </w:rPr>
        <w:t>г</w:t>
      </w:r>
      <w:r>
        <w:rPr>
          <w:color w:val="BFB5AF"/>
          <w:w w:val="112"/>
          <w:sz w:val="23"/>
        </w:rPr>
        <w:t>·</w:t>
      </w:r>
      <w:r>
        <w:rPr>
          <w:color w:val="BFB5AF"/>
          <w:sz w:val="23"/>
        </w:rPr>
        <w:t> </w:t>
      </w:r>
      <w:r>
        <w:rPr>
          <w:color w:val="BFB5AF"/>
          <w:spacing w:val="-2"/>
          <w:sz w:val="23"/>
        </w:rPr>
        <w:t> </w:t>
      </w:r>
      <w:r>
        <w:rPr>
          <w:color w:val="827C75"/>
          <w:w w:val="74"/>
          <w:sz w:val="23"/>
        </w:rPr>
        <w:t>--ti</w:t>
      </w:r>
      <w:r>
        <w:rPr>
          <w:color w:val="827C75"/>
          <w:sz w:val="23"/>
        </w:rPr>
        <w:tab/>
      </w:r>
      <w:r>
        <w:rPr>
          <w:color w:val="827C75"/>
          <w:spacing w:val="-1"/>
          <w:w w:val="87"/>
          <w:sz w:val="23"/>
        </w:rPr>
        <w:t>;;</w:t>
      </w:r>
      <w:r>
        <w:rPr>
          <w:color w:val="827C75"/>
          <w:w w:val="87"/>
          <w:sz w:val="23"/>
        </w:rPr>
        <w:t>;</w:t>
      </w:r>
      <w:r>
        <w:rPr>
          <w:color w:val="827C75"/>
          <w:spacing w:val="-22"/>
          <w:sz w:val="23"/>
        </w:rPr>
        <w:t> </w:t>
      </w:r>
      <w:r>
        <w:rPr>
          <w:rFonts w:ascii="Arial" w:hAnsi="Arial"/>
          <w:b/>
          <w:i/>
          <w:color w:val="6E6762"/>
          <w:spacing w:val="-1"/>
          <w:w w:val="87"/>
          <w:sz w:val="13"/>
        </w:rPr>
        <w:t>l'</w:t>
      </w:r>
      <w:r>
        <w:rPr>
          <w:rFonts w:ascii="Arial" w:hAnsi="Arial"/>
          <w:b/>
          <w:i/>
          <w:color w:val="6E6762"/>
          <w:w w:val="87"/>
          <w:sz w:val="13"/>
        </w:rPr>
        <w:t>i</w:t>
      </w:r>
      <w:r>
        <w:rPr>
          <w:rFonts w:ascii="Arial" w:hAnsi="Arial"/>
          <w:b/>
          <w:i/>
          <w:color w:val="6E6762"/>
          <w:sz w:val="13"/>
        </w:rPr>
        <w:tab/>
      </w:r>
      <w:r>
        <w:rPr>
          <w:rFonts w:ascii="Arial" w:hAnsi="Arial"/>
          <w:color w:val="827C75"/>
          <w:w w:val="95"/>
          <w:sz w:val="13"/>
        </w:rPr>
        <w:t>,</w:t>
      </w:r>
      <w:r>
        <w:rPr>
          <w:rFonts w:ascii="Arial" w:hAnsi="Arial"/>
          <w:color w:val="827C75"/>
          <w:sz w:val="13"/>
        </w:rPr>
        <w:tab/>
      </w:r>
      <w:r>
        <w:rPr>
          <w:color w:val="827C75"/>
          <w:spacing w:val="-1"/>
          <w:w w:val="95"/>
          <w:sz w:val="15"/>
        </w:rPr>
        <w:t>t</w:t>
      </w:r>
      <w:r>
        <w:rPr>
          <w:color w:val="827C75"/>
          <w:w w:val="95"/>
          <w:sz w:val="15"/>
        </w:rPr>
        <w:t>.</w:t>
      </w:r>
      <w:r>
        <w:rPr>
          <w:color w:val="827C75"/>
          <w:sz w:val="15"/>
        </w:rPr>
        <w:t> </w:t>
      </w:r>
      <w:r>
        <w:rPr>
          <w:color w:val="827C75"/>
          <w:spacing w:val="-2"/>
          <w:sz w:val="15"/>
        </w:rPr>
        <w:t> </w:t>
      </w:r>
      <w:r>
        <w:rPr>
          <w:i/>
          <w:color w:val="A59E99"/>
          <w:spacing w:val="-1"/>
          <w:w w:val="95"/>
          <w:sz w:val="16"/>
        </w:rPr>
        <w:t>t:</w:t>
      </w:r>
      <w:r>
        <w:rPr>
          <w:i/>
          <w:color w:val="A59E99"/>
          <w:w w:val="95"/>
          <w:sz w:val="16"/>
        </w:rPr>
        <w:t>"</w:t>
      </w:r>
      <w:r>
        <w:rPr>
          <w:i/>
          <w:color w:val="A59E99"/>
          <w:sz w:val="16"/>
        </w:rPr>
        <w:t> </w:t>
      </w:r>
      <w:r>
        <w:rPr>
          <w:i/>
          <w:color w:val="A59E99"/>
          <w:spacing w:val="-9"/>
          <w:sz w:val="16"/>
        </w:rPr>
        <w:t> </w:t>
      </w:r>
      <w:r>
        <w:rPr>
          <w:b/>
          <w:color w:val="827C75"/>
          <w:w w:val="56"/>
          <w:sz w:val="20"/>
        </w:rPr>
        <w:t>.а</w:t>
      </w:r>
      <w:r>
        <w:rPr>
          <w:b/>
          <w:color w:val="827C75"/>
          <w:spacing w:val="-24"/>
          <w:w w:val="56"/>
          <w:sz w:val="20"/>
        </w:rPr>
        <w:t>.</w:t>
      </w:r>
      <w:r>
        <w:rPr>
          <w:b/>
          <w:color w:val="A59E99"/>
          <w:w w:val="56"/>
          <w:sz w:val="20"/>
        </w:rPr>
        <w:t>,</w:t>
      </w:r>
      <w:r>
        <w:rPr>
          <w:b/>
          <w:color w:val="A59E99"/>
          <w:spacing w:val="-29"/>
          <w:sz w:val="20"/>
        </w:rPr>
        <w:t> </w:t>
      </w:r>
      <w:r>
        <w:rPr>
          <w:b/>
          <w:color w:val="827C75"/>
          <w:w w:val="61"/>
          <w:sz w:val="20"/>
        </w:rPr>
        <w:t>х</w:t>
      </w:r>
      <w:r>
        <w:rPr>
          <w:b/>
          <w:color w:val="827C75"/>
          <w:spacing w:val="-25"/>
          <w:sz w:val="20"/>
        </w:rPr>
        <w:t> </w:t>
      </w:r>
      <w:r>
        <w:rPr>
          <w:color w:val="827C75"/>
          <w:w w:val="61"/>
          <w:sz w:val="26"/>
        </w:rPr>
        <w:t>=</w:t>
      </w:r>
      <w:r>
        <w:rPr>
          <w:color w:val="827C75"/>
          <w:w w:val="100"/>
          <w:sz w:val="26"/>
        </w:rPr>
        <w:t> </w:t>
      </w:r>
      <w:r>
        <w:rPr>
          <w:color w:val="827C75"/>
          <w:sz w:val="26"/>
        </w:rPr>
        <w:tab/>
      </w:r>
      <w:r>
        <w:rPr>
          <w:color w:val="938C87"/>
          <w:w w:val="50"/>
          <w:sz w:val="26"/>
        </w:rPr>
        <w:t>.._</w:t>
      </w:r>
    </w:p>
    <w:p>
      <w:pPr>
        <w:spacing w:after="0" w:line="140" w:lineRule="exact"/>
        <w:jc w:val="left"/>
        <w:rPr>
          <w:sz w:val="26"/>
        </w:rPr>
        <w:sectPr>
          <w:type w:val="continuous"/>
          <w:pgSz w:w="16840" w:h="11920" w:orient="landscape"/>
          <w:pgMar w:top="1600" w:bottom="280" w:left="1000" w:right="700"/>
          <w:cols w:num="6" w:equalWidth="0">
            <w:col w:w="2305" w:space="40"/>
            <w:col w:w="511" w:space="39"/>
            <w:col w:w="2272" w:space="39"/>
            <w:col w:w="3494" w:space="40"/>
            <w:col w:w="712" w:space="40"/>
            <w:col w:w="5648"/>
          </w:cols>
        </w:sectPr>
      </w:pPr>
    </w:p>
    <w:p>
      <w:pPr>
        <w:tabs>
          <w:tab w:pos="1641" w:val="left" w:leader="none"/>
          <w:tab w:pos="2096" w:val="left" w:leader="none"/>
          <w:tab w:pos="3274" w:val="left" w:leader="none"/>
          <w:tab w:pos="4334" w:val="left" w:leader="none"/>
          <w:tab w:pos="4775" w:val="left" w:leader="none"/>
          <w:tab w:pos="5545" w:val="left" w:leader="none"/>
          <w:tab w:pos="7716" w:val="left" w:leader="none"/>
          <w:tab w:pos="8319" w:val="left" w:leader="none"/>
        </w:tabs>
        <w:spacing w:line="35" w:lineRule="exact" w:before="0"/>
        <w:ind w:left="1037" w:right="0" w:firstLine="0"/>
        <w:jc w:val="left"/>
        <w:rPr>
          <w:rFonts w:ascii="Arial" w:hAnsi="Arial"/>
          <w:sz w:val="17"/>
        </w:rPr>
      </w:pPr>
      <w:r>
        <w:rPr>
          <w:color w:val="C1A39A"/>
          <w:w w:val="50"/>
          <w:sz w:val="12"/>
        </w:rPr>
        <w:t>-</w:t>
      </w:r>
      <w:r>
        <w:rPr>
          <w:color w:val="C1A39A"/>
          <w:sz w:val="12"/>
        </w:rPr>
        <w:tab/>
      </w:r>
      <w:r>
        <w:rPr>
          <w:color w:val="827C75"/>
          <w:w w:val="83"/>
          <w:sz w:val="12"/>
        </w:rPr>
        <w:t>1'1</w:t>
      </w:r>
      <w:r>
        <w:rPr>
          <w:color w:val="827C75"/>
          <w:sz w:val="12"/>
        </w:rPr>
        <w:tab/>
      </w:r>
      <w:r>
        <w:rPr>
          <w:rFonts w:ascii="Arial" w:hAnsi="Arial"/>
          <w:b/>
          <w:color w:val="A59E99"/>
          <w:w w:val="91"/>
          <w:sz w:val="17"/>
        </w:rPr>
        <w:t>f'R</w:t>
      </w:r>
      <w:r>
        <w:rPr>
          <w:rFonts w:ascii="Arial" w:hAnsi="Arial"/>
          <w:b/>
          <w:color w:val="A59E99"/>
          <w:spacing w:val="-11"/>
          <w:sz w:val="17"/>
        </w:rPr>
        <w:t> </w:t>
      </w:r>
      <w:r>
        <w:rPr>
          <w:color w:val="A59E99"/>
          <w:w w:val="91"/>
          <w:sz w:val="13"/>
        </w:rPr>
        <w:t>·1</w:t>
      </w:r>
      <w:r>
        <w:rPr>
          <w:color w:val="A59E99"/>
          <w:sz w:val="13"/>
        </w:rPr>
        <w:t>  </w:t>
      </w:r>
      <w:r>
        <w:rPr>
          <w:color w:val="A59E99"/>
          <w:spacing w:val="8"/>
          <w:sz w:val="13"/>
        </w:rPr>
        <w:t> </w:t>
      </w:r>
      <w:r>
        <w:rPr>
          <w:i/>
          <w:color w:val="827C75"/>
          <w:w w:val="91"/>
          <w:sz w:val="15"/>
        </w:rPr>
        <w:t>п</w:t>
      </w:r>
      <w:r>
        <w:rPr>
          <w:i/>
          <w:color w:val="827C75"/>
          <w:spacing w:val="-12"/>
          <w:sz w:val="15"/>
        </w:rPr>
        <w:t> </w:t>
      </w:r>
      <w:r>
        <w:rPr>
          <w:i/>
          <w:color w:val="A59E99"/>
          <w:w w:val="91"/>
          <w:sz w:val="15"/>
        </w:rPr>
        <w:t>.</w:t>
      </w:r>
      <w:r>
        <w:rPr>
          <w:i/>
          <w:color w:val="A59E99"/>
          <w:sz w:val="15"/>
        </w:rPr>
        <w:tab/>
      </w:r>
      <w:r>
        <w:rPr>
          <w:w w:val="91"/>
          <w:sz w:val="15"/>
        </w:rPr>
        <w:t>·</w:t>
      </w:r>
      <w:r>
        <w:rPr>
          <w:sz w:val="15"/>
        </w:rPr>
        <w:t>  </w:t>
      </w:r>
      <w:r>
        <w:rPr>
          <w:spacing w:val="-17"/>
          <w:sz w:val="15"/>
        </w:rPr>
        <w:t> </w:t>
      </w:r>
      <w:r>
        <w:rPr>
          <w:color w:val="827C75"/>
          <w:w w:val="80"/>
          <w:sz w:val="17"/>
        </w:rPr>
        <w:t>11</w:t>
      </w:r>
      <w:r>
        <w:rPr>
          <w:color w:val="827C75"/>
          <w:spacing w:val="5"/>
          <w:sz w:val="17"/>
        </w:rPr>
        <w:t> </w:t>
      </w:r>
      <w:r>
        <w:rPr>
          <w:color w:val="827C75"/>
          <w:w w:val="52"/>
          <w:sz w:val="16"/>
        </w:rPr>
        <w:t>111</w:t>
      </w:r>
      <w:r>
        <w:rPr>
          <w:color w:val="827C75"/>
          <w:spacing w:val="-9"/>
          <w:w w:val="52"/>
          <w:sz w:val="16"/>
        </w:rPr>
        <w:t>\</w:t>
      </w:r>
      <w:r>
        <w:rPr>
          <w:color w:val="A59E99"/>
          <w:w w:val="52"/>
          <w:sz w:val="16"/>
        </w:rPr>
        <w:t>)</w:t>
      </w:r>
      <w:r>
        <w:rPr>
          <w:color w:val="A59E99"/>
          <w:sz w:val="16"/>
        </w:rPr>
        <w:t>   </w:t>
      </w:r>
      <w:r>
        <w:rPr>
          <w:color w:val="A59E99"/>
          <w:spacing w:val="-16"/>
          <w:sz w:val="16"/>
        </w:rPr>
        <w:t> </w:t>
      </w:r>
      <w:r>
        <w:rPr>
          <w:rFonts w:ascii="Arial" w:hAnsi="Arial"/>
          <w:color w:val="827C75"/>
          <w:spacing w:val="-1"/>
          <w:w w:val="52"/>
          <w:sz w:val="13"/>
        </w:rPr>
        <w:t>1</w:t>
      </w:r>
      <w:r>
        <w:rPr>
          <w:rFonts w:ascii="Arial" w:hAnsi="Arial"/>
          <w:color w:val="827C75"/>
          <w:w w:val="52"/>
          <w:sz w:val="13"/>
        </w:rPr>
        <w:t>.</w:t>
      </w:r>
      <w:r>
        <w:rPr>
          <w:rFonts w:ascii="Arial" w:hAnsi="Arial"/>
          <w:color w:val="827C75"/>
          <w:sz w:val="13"/>
        </w:rPr>
        <w:t> </w:t>
      </w:r>
      <w:r>
        <w:rPr>
          <w:rFonts w:ascii="Arial" w:hAnsi="Arial"/>
          <w:color w:val="827C75"/>
          <w:spacing w:val="2"/>
          <w:sz w:val="13"/>
        </w:rPr>
        <w:t> </w:t>
      </w:r>
      <w:r>
        <w:rPr>
          <w:color w:val="827C75"/>
          <w:w w:val="52"/>
          <w:sz w:val="15"/>
        </w:rPr>
        <w:t>i</w:t>
      </w:r>
      <w:r>
        <w:rPr>
          <w:color w:val="827C75"/>
          <w:sz w:val="15"/>
        </w:rPr>
        <w:tab/>
      </w:r>
      <w:r>
        <w:rPr>
          <w:color w:val="A59E99"/>
          <w:w w:val="69"/>
          <w:sz w:val="15"/>
        </w:rPr>
        <w:t>-;,,,</w:t>
      </w:r>
      <w:r>
        <w:rPr>
          <w:color w:val="A59E99"/>
          <w:sz w:val="15"/>
        </w:rPr>
        <w:tab/>
      </w:r>
      <w:r>
        <w:rPr>
          <w:rFonts w:ascii="Arial" w:hAnsi="Arial"/>
          <w:i/>
          <w:color w:val="827C75"/>
          <w:spacing w:val="-1"/>
          <w:w w:val="71"/>
          <w:sz w:val="24"/>
        </w:rPr>
        <w:t>iJ.</w:t>
      </w:r>
      <w:r>
        <w:rPr>
          <w:rFonts w:ascii="Arial" w:hAnsi="Arial"/>
          <w:i/>
          <w:color w:val="827C75"/>
          <w:spacing w:val="17"/>
          <w:w w:val="71"/>
          <w:sz w:val="24"/>
        </w:rPr>
        <w:t>.</w:t>
      </w:r>
      <w:r>
        <w:rPr>
          <w:rFonts w:ascii="Arial" w:hAnsi="Arial"/>
          <w:color w:val="938C87"/>
          <w:spacing w:val="-1"/>
          <w:w w:val="49"/>
          <w:sz w:val="24"/>
        </w:rPr>
        <w:t>.,.....</w:t>
      </w:r>
      <w:r>
        <w:rPr>
          <w:rFonts w:ascii="Arial" w:hAnsi="Arial"/>
          <w:color w:val="938C87"/>
          <w:w w:val="49"/>
          <w:sz w:val="24"/>
        </w:rPr>
        <w:t>,</w:t>
      </w:r>
      <w:r>
        <w:rPr>
          <w:rFonts w:ascii="Arial" w:hAnsi="Arial"/>
          <w:color w:val="938C87"/>
          <w:sz w:val="24"/>
        </w:rPr>
        <w:tab/>
      </w:r>
      <w:r>
        <w:rPr>
          <w:b/>
          <w:color w:val="6E6762"/>
          <w:w w:val="62"/>
          <w:sz w:val="18"/>
        </w:rPr>
        <w:t>.а</w:t>
      </w:r>
      <w:r>
        <w:rPr>
          <w:b/>
          <w:color w:val="6E6762"/>
          <w:spacing w:val="-8"/>
          <w:w w:val="62"/>
          <w:sz w:val="18"/>
        </w:rPr>
        <w:t>.</w:t>
      </w:r>
      <w:r>
        <w:rPr>
          <w:b/>
          <w:color w:val="938C87"/>
          <w:w w:val="62"/>
          <w:sz w:val="18"/>
        </w:rPr>
        <w:t>\</w:t>
      </w:r>
      <w:r>
        <w:rPr>
          <w:b/>
          <w:color w:val="938C87"/>
          <w:sz w:val="18"/>
        </w:rPr>
        <w:t>  </w:t>
      </w:r>
      <w:r>
        <w:rPr>
          <w:b/>
          <w:color w:val="938C87"/>
          <w:spacing w:val="-3"/>
          <w:sz w:val="18"/>
        </w:rPr>
        <w:t> </w:t>
      </w:r>
      <w:r>
        <w:rPr>
          <w:color w:val="595452"/>
          <w:w w:val="62"/>
          <w:sz w:val="18"/>
        </w:rPr>
        <w:t>•</w:t>
      </w:r>
      <w:r>
        <w:rPr>
          <w:color w:val="595452"/>
          <w:sz w:val="18"/>
        </w:rPr>
        <w:t>  </w:t>
      </w:r>
      <w:r>
        <w:rPr>
          <w:color w:val="595452"/>
          <w:spacing w:val="-4"/>
          <w:sz w:val="18"/>
        </w:rPr>
        <w:t> </w:t>
      </w:r>
      <w:r>
        <w:rPr>
          <w:rFonts w:ascii="Arial" w:hAnsi="Arial"/>
          <w:i/>
          <w:color w:val="938C87"/>
          <w:spacing w:val="-1"/>
          <w:w w:val="119"/>
          <w:sz w:val="17"/>
        </w:rPr>
        <w:t>':!</w:t>
      </w:r>
      <w:r>
        <w:rPr>
          <w:rFonts w:ascii="Arial" w:hAnsi="Arial"/>
          <w:i/>
          <w:color w:val="938C87"/>
          <w:spacing w:val="2"/>
          <w:w w:val="119"/>
          <w:sz w:val="17"/>
        </w:rPr>
        <w:t>,</w:t>
      </w:r>
      <w:r>
        <w:rPr>
          <w:rFonts w:ascii="Arial" w:hAnsi="Arial"/>
          <w:color w:val="827C75"/>
          <w:w w:val="115"/>
          <w:sz w:val="12"/>
        </w:rPr>
        <w:t>с:..--4'</w:t>
      </w:r>
      <w:r>
        <w:rPr>
          <w:rFonts w:ascii="Arial" w:hAnsi="Arial"/>
          <w:color w:val="827C75"/>
          <w:sz w:val="12"/>
        </w:rPr>
        <w:t> </w:t>
      </w:r>
      <w:r>
        <w:rPr>
          <w:rFonts w:ascii="Arial" w:hAnsi="Arial"/>
          <w:color w:val="827C75"/>
          <w:spacing w:val="-6"/>
          <w:sz w:val="12"/>
        </w:rPr>
        <w:t> </w:t>
      </w:r>
      <w:r>
        <w:rPr>
          <w:color w:val="C1A39A"/>
          <w:spacing w:val="-50"/>
          <w:w w:val="115"/>
          <w:sz w:val="21"/>
        </w:rPr>
        <w:t>i</w:t>
      </w:r>
      <w:r>
        <w:rPr>
          <w:color w:val="C1A39A"/>
          <w:w w:val="45"/>
          <w:sz w:val="21"/>
        </w:rPr>
        <w:t>\</w:t>
      </w:r>
      <w:r>
        <w:rPr>
          <w:color w:val="C1A39A"/>
          <w:spacing w:val="-25"/>
          <w:sz w:val="21"/>
        </w:rPr>
        <w:t> </w:t>
      </w:r>
      <w:r>
        <w:rPr>
          <w:color w:val="C1A39A"/>
          <w:w w:val="62"/>
          <w:sz w:val="21"/>
        </w:rPr>
        <w:t>'</w:t>
      </w:r>
      <w:r>
        <w:rPr>
          <w:color w:val="C1A39A"/>
          <w:spacing w:val="16"/>
          <w:sz w:val="21"/>
        </w:rPr>
        <w:t> </w:t>
      </w:r>
      <w:r>
        <w:rPr>
          <w:color w:val="938C87"/>
          <w:w w:val="58"/>
          <w:sz w:val="21"/>
        </w:rPr>
        <w:t>..-,,</w:t>
      </w:r>
      <w:r>
        <w:rPr>
          <w:color w:val="938C87"/>
          <w:spacing w:val="-14"/>
          <w:sz w:val="21"/>
        </w:rPr>
        <w:t> </w:t>
      </w:r>
      <w:r>
        <w:rPr>
          <w:color w:val="827C75"/>
          <w:w w:val="58"/>
          <w:sz w:val="21"/>
        </w:rPr>
        <w:t>.-</w:t>
      </w:r>
      <w:r>
        <w:rPr>
          <w:color w:val="827C75"/>
          <w:sz w:val="21"/>
        </w:rPr>
        <w:t>   </w:t>
      </w:r>
      <w:r>
        <w:rPr>
          <w:color w:val="827C75"/>
          <w:spacing w:val="-20"/>
          <w:sz w:val="21"/>
        </w:rPr>
        <w:t> </w:t>
      </w:r>
      <w:r>
        <w:rPr>
          <w:i/>
          <w:color w:val="938C87"/>
          <w:w w:val="58"/>
          <w:sz w:val="21"/>
        </w:rPr>
        <w:t>:</w:t>
      </w:r>
      <w:r>
        <w:rPr>
          <w:i/>
          <w:color w:val="938C87"/>
          <w:sz w:val="21"/>
        </w:rPr>
        <w:tab/>
      </w:r>
      <w:r>
        <w:rPr>
          <w:color w:val="A59E99"/>
          <w:w w:val="58"/>
          <w:sz w:val="21"/>
        </w:rPr>
        <w:t>•</w:t>
      </w:r>
      <w:r>
        <w:rPr>
          <w:color w:val="A59E99"/>
          <w:spacing w:val="17"/>
          <w:sz w:val="21"/>
        </w:rPr>
        <w:t> </w:t>
      </w:r>
      <w:r>
        <w:rPr>
          <w:color w:val="A59E99"/>
          <w:w w:val="58"/>
          <w:sz w:val="12"/>
        </w:rPr>
        <w:t>f</w:t>
      </w:r>
      <w:r>
        <w:rPr>
          <w:color w:val="A59E99"/>
          <w:sz w:val="12"/>
        </w:rPr>
        <w:tab/>
      </w:r>
      <w:r>
        <w:rPr>
          <w:rFonts w:ascii="Arial" w:hAnsi="Arial"/>
          <w:color w:val="938C87"/>
          <w:w w:val="121"/>
          <w:sz w:val="17"/>
        </w:rPr>
        <w:t>--..5:</w:t>
      </w:r>
    </w:p>
    <w:p>
      <w:pPr>
        <w:tabs>
          <w:tab w:pos="1563" w:val="left" w:leader="none"/>
          <w:tab w:pos="3134" w:val="left" w:leader="none"/>
        </w:tabs>
        <w:spacing w:line="23" w:lineRule="exact" w:before="12"/>
        <w:ind w:left="1037" w:right="0" w:firstLine="0"/>
        <w:jc w:val="left"/>
        <w:rPr>
          <w:sz w:val="13"/>
        </w:rPr>
      </w:pPr>
      <w:r>
        <w:rPr/>
        <w:br w:type="column"/>
      </w:r>
      <w:r>
        <w:rPr>
          <w:rFonts w:ascii="Arial" w:hAnsi="Arial"/>
          <w:color w:val="C1A39A"/>
          <w:sz w:val="17"/>
        </w:rPr>
        <w:t>,.</w:t>
      </w:r>
      <w:r>
        <w:rPr>
          <w:rFonts w:ascii="Arial" w:hAnsi="Arial"/>
          <w:color w:val="C1A39A"/>
          <w:spacing w:val="-24"/>
          <w:sz w:val="17"/>
        </w:rPr>
        <w:t> </w:t>
      </w:r>
      <w:r>
        <w:rPr>
          <w:rFonts w:ascii="Arial" w:hAnsi="Arial"/>
          <w:color w:val="C1A39A"/>
          <w:w w:val="80"/>
          <w:sz w:val="17"/>
        </w:rPr>
        <w:t>_</w:t>
      </w:r>
      <w:r>
        <w:rPr>
          <w:rFonts w:ascii="Arial" w:hAnsi="Arial"/>
          <w:color w:val="C1A39A"/>
          <w:spacing w:val="1"/>
          <w:w w:val="80"/>
          <w:sz w:val="17"/>
        </w:rPr>
        <w:t> </w:t>
      </w:r>
      <w:r>
        <w:rPr>
          <w:rFonts w:ascii="Arial" w:hAnsi="Arial"/>
          <w:color w:val="938C87"/>
          <w:w w:val="80"/>
          <w:sz w:val="17"/>
        </w:rPr>
        <w:t>...</w:t>
        <w:tab/>
      </w:r>
      <w:r>
        <w:rPr>
          <w:rFonts w:ascii="Arial" w:hAnsi="Arial"/>
          <w:b/>
          <w:color w:val="938C87"/>
          <w:sz w:val="17"/>
        </w:rPr>
        <w:t>···,:Я</w:t>
      </w:r>
      <w:r>
        <w:rPr>
          <w:color w:val="938C87"/>
          <w:sz w:val="22"/>
        </w:rPr>
        <w:t>"f;;-A-</w:t>
      </w:r>
      <w:r>
        <w:rPr>
          <w:color w:val="827C75"/>
          <w:sz w:val="22"/>
        </w:rPr>
        <w:t>;.-</w:t>
      </w:r>
      <w:r>
        <w:rPr>
          <w:color w:val="827C75"/>
          <w:spacing w:val="-35"/>
          <w:sz w:val="22"/>
        </w:rPr>
        <w:t> </w:t>
      </w:r>
      <w:r>
        <w:rPr>
          <w:color w:val="938C87"/>
          <w:sz w:val="13"/>
        </w:rPr>
        <w:t>-it</w:t>
        <w:tab/>
      </w:r>
      <w:r>
        <w:rPr>
          <w:color w:val="A59E99"/>
          <w:sz w:val="13"/>
        </w:rPr>
        <w:t>-</w:t>
      </w:r>
    </w:p>
    <w:p>
      <w:pPr>
        <w:spacing w:line="22" w:lineRule="exact" w:before="35"/>
        <w:ind w:left="992" w:right="1421" w:firstLine="0"/>
        <w:jc w:val="center"/>
        <w:rPr>
          <w:rFonts w:ascii="Arial"/>
          <w:sz w:val="15"/>
        </w:rPr>
      </w:pPr>
      <w:r>
        <w:rPr/>
        <w:br w:type="column"/>
      </w:r>
      <w:r>
        <w:rPr>
          <w:rFonts w:ascii="Arial"/>
          <w:color w:val="A59E99"/>
          <w:sz w:val="15"/>
        </w:rPr>
        <w:t>::,1</w:t>
      </w:r>
      <w:r>
        <w:rPr>
          <w:rFonts w:ascii="Arial"/>
          <w:color w:val="827C75"/>
          <w:sz w:val="15"/>
        </w:rPr>
        <w:t>1</w:t>
      </w:r>
    </w:p>
    <w:p>
      <w:pPr>
        <w:spacing w:after="0" w:line="22" w:lineRule="exact"/>
        <w:jc w:val="center"/>
        <w:rPr>
          <w:rFonts w:ascii="Arial"/>
          <w:sz w:val="15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8784" w:space="279"/>
            <w:col w:w="3217" w:space="114"/>
            <w:col w:w="2746"/>
          </w:cols>
        </w:sectPr>
      </w:pPr>
    </w:p>
    <w:p>
      <w:pPr>
        <w:tabs>
          <w:tab w:pos="2518" w:val="left" w:leader="none"/>
          <w:tab w:pos="5344" w:val="left" w:leader="none"/>
          <w:tab w:pos="5929" w:val="left" w:leader="none"/>
          <w:tab w:pos="6605" w:val="left" w:leader="none"/>
          <w:tab w:pos="7255" w:val="left" w:leader="none"/>
          <w:tab w:pos="7603" w:val="left" w:leader="none"/>
          <w:tab w:pos="9589" w:val="left" w:leader="none"/>
          <w:tab w:pos="10098" w:val="left" w:leader="none"/>
          <w:tab w:pos="10357" w:val="left" w:leader="none"/>
          <w:tab w:pos="13529" w:val="left" w:leader="none"/>
        </w:tabs>
        <w:spacing w:line="78" w:lineRule="exact" w:before="0"/>
        <w:ind w:left="1116" w:right="0" w:firstLine="0"/>
        <w:jc w:val="left"/>
        <w:rPr>
          <w:i/>
          <w:sz w:val="16"/>
        </w:rPr>
      </w:pPr>
      <w:r>
        <w:rPr>
          <w:rFonts w:ascii="Arial" w:hAnsi="Arial"/>
          <w:color w:val="C1A39A"/>
          <w:w w:val="40"/>
          <w:sz w:val="36"/>
        </w:rPr>
        <w:t>1</w:t>
      </w:r>
      <w:r>
        <w:rPr>
          <w:rFonts w:ascii="Arial" w:hAnsi="Arial"/>
          <w:color w:val="C1A39A"/>
          <w:sz w:val="36"/>
        </w:rPr>
        <w:t> </w:t>
      </w:r>
      <w:r>
        <w:rPr>
          <w:rFonts w:ascii="Arial" w:hAnsi="Arial"/>
          <w:color w:val="C1A39A"/>
          <w:spacing w:val="-37"/>
          <w:sz w:val="36"/>
        </w:rPr>
        <w:t> </w:t>
      </w:r>
      <w:r>
        <w:rPr>
          <w:rFonts w:ascii="Arial" w:hAnsi="Arial"/>
          <w:color w:val="827C75"/>
          <w:spacing w:val="-1"/>
          <w:w w:val="101"/>
          <w:sz w:val="36"/>
        </w:rPr>
        <w:t>L</w:t>
      </w:r>
      <w:r>
        <w:rPr>
          <w:rFonts w:ascii="Arial" w:hAnsi="Arial"/>
          <w:color w:val="827C75"/>
          <w:spacing w:val="-30"/>
          <w:w w:val="101"/>
          <w:sz w:val="36"/>
        </w:rPr>
        <w:t>w</w:t>
      </w:r>
      <w:r>
        <w:rPr>
          <w:rFonts w:ascii="Arial" w:hAnsi="Arial"/>
          <w:color w:val="827C75"/>
          <w:spacing w:val="-72"/>
          <w:w w:val="101"/>
          <w:sz w:val="36"/>
        </w:rPr>
        <w:t>.</w:t>
      </w:r>
      <w:r>
        <w:rPr>
          <w:rFonts w:ascii="Arial" w:hAnsi="Arial"/>
          <w:color w:val="827C75"/>
          <w:spacing w:val="-51"/>
          <w:w w:val="101"/>
          <w:sz w:val="36"/>
        </w:rPr>
        <w:t>-</w:t>
      </w:r>
      <w:r>
        <w:rPr>
          <w:rFonts w:ascii="Arial" w:hAnsi="Arial"/>
          <w:color w:val="827C75"/>
          <w:w w:val="101"/>
          <w:sz w:val="36"/>
        </w:rPr>
        <w:t>-</w:t>
      </w:r>
      <w:r>
        <w:rPr>
          <w:rFonts w:ascii="Arial" w:hAnsi="Arial"/>
          <w:color w:val="827C75"/>
          <w:sz w:val="36"/>
        </w:rPr>
        <w:tab/>
      </w:r>
      <w:r>
        <w:rPr>
          <w:rFonts w:ascii="Arial" w:hAnsi="Arial"/>
          <w:color w:val="938C87"/>
          <w:spacing w:val="-1"/>
          <w:w w:val="77"/>
          <w:sz w:val="23"/>
        </w:rPr>
        <w:t>&lt;l:z•-:';</w:t>
      </w:r>
      <w:r>
        <w:rPr>
          <w:rFonts w:ascii="Arial" w:hAnsi="Arial"/>
          <w:color w:val="938C87"/>
          <w:w w:val="77"/>
          <w:sz w:val="23"/>
        </w:rPr>
        <w:t>j</w:t>
      </w:r>
      <w:r>
        <w:rPr>
          <w:rFonts w:ascii="Arial" w:hAnsi="Arial"/>
          <w:color w:val="938C87"/>
          <w:sz w:val="23"/>
        </w:rPr>
        <w:t>  </w:t>
      </w:r>
      <w:r>
        <w:rPr>
          <w:rFonts w:ascii="Arial" w:hAnsi="Arial"/>
          <w:color w:val="938C87"/>
          <w:spacing w:val="-13"/>
          <w:sz w:val="23"/>
        </w:rPr>
        <w:t> </w:t>
      </w:r>
      <w:r>
        <w:rPr>
          <w:rFonts w:ascii="Arial" w:hAnsi="Arial"/>
          <w:i/>
          <w:color w:val="B89087"/>
          <w:w w:val="87"/>
          <w:sz w:val="23"/>
        </w:rPr>
        <w:t>-</w:t>
      </w:r>
      <w:r>
        <w:rPr>
          <w:rFonts w:ascii="Arial" w:hAnsi="Arial"/>
          <w:i/>
          <w:color w:val="B89087"/>
          <w:spacing w:val="18"/>
          <w:sz w:val="23"/>
        </w:rPr>
        <w:t> </w:t>
      </w:r>
      <w:r>
        <w:rPr>
          <w:color w:val="938C87"/>
          <w:w w:val="110"/>
          <w:sz w:val="23"/>
        </w:rPr>
        <w:t>!o*·..,-&lt;!f:.c-</w:t>
      </w:r>
      <w:r>
        <w:rPr>
          <w:color w:val="938C87"/>
          <w:spacing w:val="-32"/>
          <w:sz w:val="23"/>
        </w:rPr>
        <w:t> </w:t>
      </w:r>
      <w:r>
        <w:rPr>
          <w:color w:val="827C75"/>
          <w:w w:val="110"/>
          <w:sz w:val="23"/>
        </w:rPr>
        <w:t>.</w:t>
      </w:r>
      <w:r>
        <w:rPr>
          <w:color w:val="827C75"/>
          <w:spacing w:val="-34"/>
          <w:w w:val="110"/>
          <w:sz w:val="23"/>
        </w:rPr>
        <w:t>.</w:t>
      </w:r>
      <w:r>
        <w:rPr>
          <w:color w:val="938C87"/>
          <w:w w:val="42"/>
          <w:sz w:val="23"/>
        </w:rPr>
        <w:t>-..:_</w:t>
      </w:r>
      <w:r>
        <w:rPr>
          <w:color w:val="938C87"/>
          <w:spacing w:val="-34"/>
          <w:sz w:val="23"/>
        </w:rPr>
        <w:t> </w:t>
      </w:r>
      <w:r>
        <w:rPr>
          <w:color w:val="938C87"/>
          <w:w w:val="42"/>
          <w:sz w:val="23"/>
        </w:rPr>
        <w:t>;</w:t>
      </w:r>
      <w:r>
        <w:rPr>
          <w:color w:val="938C87"/>
          <w:sz w:val="23"/>
        </w:rPr>
        <w:tab/>
      </w:r>
      <w:r>
        <w:rPr>
          <w:color w:val="938C87"/>
          <w:w w:val="74"/>
          <w:sz w:val="23"/>
        </w:rPr>
        <w:t>.,.,</w:t>
      </w:r>
      <w:r>
        <w:rPr>
          <w:color w:val="938C87"/>
          <w:spacing w:val="-5"/>
          <w:w w:val="74"/>
          <w:sz w:val="23"/>
        </w:rPr>
        <w:t>'</w:t>
      </w:r>
      <w:r>
        <w:rPr>
          <w:color w:val="938C87"/>
          <w:w w:val="86"/>
          <w:sz w:val="23"/>
        </w:rPr>
        <w:t>,t</w:t>
      </w:r>
      <w:r>
        <w:rPr>
          <w:color w:val="938C87"/>
          <w:sz w:val="23"/>
        </w:rPr>
        <w:tab/>
      </w:r>
      <w:r>
        <w:rPr>
          <w:color w:val="938C87"/>
          <w:w w:val="86"/>
          <w:sz w:val="23"/>
        </w:rPr>
        <w:t>4</w:t>
      </w:r>
      <w:r>
        <w:rPr>
          <w:color w:val="938C87"/>
          <w:sz w:val="23"/>
        </w:rPr>
        <w:t> </w:t>
      </w:r>
      <w:r>
        <w:rPr>
          <w:color w:val="938C87"/>
          <w:spacing w:val="4"/>
          <w:sz w:val="23"/>
        </w:rPr>
        <w:t> </w:t>
      </w:r>
      <w:r>
        <w:rPr>
          <w:color w:val="6E6762"/>
          <w:w w:val="74"/>
          <w:sz w:val="23"/>
        </w:rPr>
        <w:t>Ш</w:t>
      </w:r>
      <w:r>
        <w:rPr>
          <w:color w:val="6E6762"/>
          <w:sz w:val="23"/>
        </w:rPr>
        <w:tab/>
      </w:r>
      <w:r>
        <w:rPr>
          <w:color w:val="C1A39A"/>
          <w:w w:val="74"/>
          <w:sz w:val="23"/>
        </w:rPr>
        <w:t>!'</w:t>
      </w:r>
      <w:r>
        <w:rPr>
          <w:color w:val="C1A39A"/>
          <w:sz w:val="23"/>
        </w:rPr>
        <w:t> </w:t>
      </w:r>
      <w:r>
        <w:rPr>
          <w:color w:val="C1A39A"/>
          <w:spacing w:val="-11"/>
          <w:sz w:val="23"/>
        </w:rPr>
        <w:t> </w:t>
      </w:r>
      <w:r>
        <w:rPr>
          <w:color w:val="827C75"/>
          <w:w w:val="77"/>
          <w:sz w:val="23"/>
        </w:rPr>
        <w:t>._,.</w:t>
      </w:r>
      <w:r>
        <w:rPr>
          <w:color w:val="827C75"/>
          <w:sz w:val="23"/>
        </w:rPr>
        <w:tab/>
      </w:r>
      <w:r>
        <w:rPr>
          <w:color w:val="827C75"/>
          <w:w w:val="92"/>
          <w:sz w:val="23"/>
        </w:rPr>
        <w:t>n</w:t>
      </w:r>
      <w:r>
        <w:rPr>
          <w:color w:val="827C75"/>
          <w:sz w:val="23"/>
        </w:rPr>
        <w:tab/>
      </w:r>
      <w:r>
        <w:rPr>
          <w:rFonts w:ascii="Arial" w:hAnsi="Arial"/>
          <w:color w:val="A59E99"/>
          <w:w w:val="92"/>
          <w:sz w:val="19"/>
          <w:u w:val="thick" w:color="A59E99"/>
        </w:rPr>
        <w:t>--</w:t>
      </w:r>
      <w:r>
        <w:rPr>
          <w:rFonts w:ascii="Arial" w:hAnsi="Arial"/>
          <w:color w:val="A59E99"/>
          <w:sz w:val="19"/>
          <w:u w:val="thick" w:color="A59E99"/>
        </w:rPr>
        <w:t>  </w:t>
      </w:r>
      <w:r>
        <w:rPr>
          <w:rFonts w:ascii="Arial" w:hAnsi="Arial"/>
          <w:color w:val="A59E99"/>
          <w:spacing w:val="-10"/>
          <w:sz w:val="19"/>
          <w:u w:val="thick" w:color="A59E99"/>
        </w:rPr>
        <w:t> </w:t>
      </w:r>
      <w:r>
        <w:rPr>
          <w:rFonts w:ascii="Arial" w:hAnsi="Arial"/>
          <w:color w:val="A59E99"/>
          <w:spacing w:val="15"/>
          <w:sz w:val="19"/>
        </w:rPr>
        <w:t> </w:t>
      </w:r>
      <w:r>
        <w:rPr>
          <w:rFonts w:ascii="Arial" w:hAnsi="Arial"/>
          <w:color w:val="827C75"/>
          <w:w w:val="92"/>
          <w:sz w:val="19"/>
          <w:u w:val="thick" w:color="938C87"/>
        </w:rPr>
        <w:t>(</w:t>
      </w:r>
      <w:r>
        <w:rPr>
          <w:rFonts w:ascii="Arial" w:hAnsi="Arial"/>
          <w:color w:val="827C75"/>
          <w:spacing w:val="-9"/>
          <w:sz w:val="19"/>
          <w:u w:val="thick" w:color="938C87"/>
        </w:rPr>
        <w:t> </w:t>
      </w:r>
      <w:r>
        <w:rPr>
          <w:rFonts w:ascii="Arial" w:hAnsi="Arial"/>
          <w:color w:val="595452"/>
          <w:w w:val="92"/>
          <w:sz w:val="19"/>
          <w:u w:val="thick" w:color="938C87"/>
        </w:rPr>
        <w:t>j</w:t>
      </w:r>
      <w:r>
        <w:rPr>
          <w:rFonts w:ascii="Arial" w:hAnsi="Arial"/>
          <w:color w:val="595452"/>
          <w:spacing w:val="-24"/>
          <w:sz w:val="19"/>
          <w:u w:val="thick" w:color="938C87"/>
        </w:rPr>
        <w:t> </w:t>
      </w:r>
      <w:r>
        <w:rPr>
          <w:rFonts w:ascii="Arial" w:hAnsi="Arial"/>
          <w:color w:val="938C87"/>
          <w:spacing w:val="-1"/>
          <w:w w:val="56"/>
          <w:sz w:val="19"/>
          <w:u w:val="thick" w:color="938C87"/>
        </w:rPr>
        <w:t>:.:.:.</w:t>
      </w:r>
      <w:r>
        <w:rPr>
          <w:rFonts w:ascii="Arial" w:hAnsi="Arial"/>
          <w:color w:val="938C87"/>
          <w:w w:val="56"/>
          <w:sz w:val="19"/>
          <w:u w:val="thick" w:color="938C87"/>
        </w:rPr>
        <w:t>(</w:t>
      </w:r>
      <w:r>
        <w:rPr>
          <w:rFonts w:ascii="Arial" w:hAnsi="Arial"/>
          <w:color w:val="938C87"/>
          <w:spacing w:val="15"/>
          <w:sz w:val="19"/>
          <w:u w:val="thick" w:color="938C87"/>
        </w:rPr>
        <w:t> </w:t>
      </w:r>
      <w:r>
        <w:rPr>
          <w:rFonts w:ascii="Arial" w:hAnsi="Arial"/>
          <w:color w:val="938C87"/>
          <w:sz w:val="19"/>
        </w:rPr>
        <w:t>  </w:t>
      </w:r>
      <w:r>
        <w:rPr>
          <w:rFonts w:ascii="Arial" w:hAnsi="Arial"/>
          <w:color w:val="938C87"/>
          <w:spacing w:val="-9"/>
          <w:sz w:val="19"/>
        </w:rPr>
        <w:t> </w:t>
      </w:r>
      <w:r>
        <w:rPr>
          <w:rFonts w:ascii="Arial" w:hAnsi="Arial"/>
          <w:color w:val="938C87"/>
          <w:spacing w:val="-1"/>
          <w:w w:val="56"/>
          <w:sz w:val="19"/>
        </w:rPr>
        <w:t>д</w:t>
      </w:r>
      <w:r>
        <w:rPr>
          <w:rFonts w:ascii="Arial" w:hAnsi="Arial"/>
          <w:color w:val="938C87"/>
          <w:w w:val="56"/>
          <w:sz w:val="19"/>
        </w:rPr>
        <w:t>.</w:t>
      </w:r>
      <w:r>
        <w:rPr>
          <w:rFonts w:ascii="Arial" w:hAnsi="Arial"/>
          <w:color w:val="938C87"/>
          <w:sz w:val="19"/>
        </w:rPr>
        <w:tab/>
      </w:r>
      <w:r>
        <w:rPr>
          <w:rFonts w:ascii="Arial" w:hAnsi="Arial"/>
          <w:color w:val="BFB5AF"/>
          <w:w w:val="41"/>
          <w:sz w:val="19"/>
        </w:rPr>
        <w:t>\</w:t>
      </w:r>
      <w:r>
        <w:rPr>
          <w:rFonts w:ascii="Arial" w:hAnsi="Arial"/>
          <w:color w:val="BFB5AF"/>
          <w:sz w:val="19"/>
        </w:rPr>
        <w:tab/>
      </w:r>
      <w:r>
        <w:rPr>
          <w:rFonts w:ascii="Arial" w:hAnsi="Arial"/>
          <w:color w:val="A87C75"/>
          <w:w w:val="41"/>
          <w:sz w:val="19"/>
        </w:rPr>
        <w:t>;</w:t>
      </w:r>
      <w:r>
        <w:rPr>
          <w:rFonts w:ascii="Arial" w:hAnsi="Arial"/>
          <w:color w:val="A87C75"/>
          <w:sz w:val="19"/>
        </w:rPr>
        <w:tab/>
      </w:r>
      <w:r>
        <w:rPr>
          <w:color w:val="827C75"/>
          <w:w w:val="225"/>
          <w:sz w:val="19"/>
        </w:rPr>
        <w:t>f,t</w:t>
      </w:r>
      <w:r>
        <w:rPr>
          <w:color w:val="827C75"/>
          <w:sz w:val="19"/>
        </w:rPr>
        <w:t> </w:t>
      </w:r>
      <w:r>
        <w:rPr>
          <w:color w:val="827C75"/>
          <w:spacing w:val="12"/>
          <w:sz w:val="19"/>
        </w:rPr>
        <w:t> </w:t>
      </w:r>
      <w:r>
        <w:rPr>
          <w:color w:val="827C75"/>
          <w:w w:val="225"/>
          <w:sz w:val="19"/>
        </w:rPr>
        <w:t>,e</w:t>
      </w:r>
      <w:r>
        <w:rPr>
          <w:color w:val="827C75"/>
          <w:sz w:val="19"/>
        </w:rPr>
        <w:t> </w:t>
      </w:r>
      <w:r>
        <w:rPr>
          <w:color w:val="827C75"/>
          <w:spacing w:val="-3"/>
          <w:sz w:val="19"/>
        </w:rPr>
        <w:t> </w:t>
      </w:r>
      <w:r>
        <w:rPr>
          <w:color w:val="938C87"/>
          <w:w w:val="85"/>
          <w:sz w:val="28"/>
        </w:rPr>
        <w:t>_;;;+-</w:t>
      </w:r>
      <w:r>
        <w:rPr>
          <w:color w:val="938C87"/>
          <w:sz w:val="28"/>
        </w:rPr>
        <w:tab/>
      </w:r>
      <w:r>
        <w:rPr>
          <w:i/>
          <w:color w:val="827C75"/>
          <w:spacing w:val="-1"/>
          <w:w w:val="96"/>
          <w:position w:val="3"/>
          <w:sz w:val="16"/>
        </w:rPr>
        <w:t>jf</w:t>
      </w:r>
    </w:p>
    <w:p>
      <w:pPr>
        <w:spacing w:after="0" w:line="78" w:lineRule="exact"/>
        <w:jc w:val="left"/>
        <w:rPr>
          <w:sz w:val="16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tabs>
          <w:tab w:pos="2762" w:val="left" w:leader="none"/>
          <w:tab w:pos="4763" w:val="left" w:leader="none"/>
          <w:tab w:pos="7639" w:val="left" w:leader="none"/>
          <w:tab w:pos="8113" w:val="left" w:leader="none"/>
          <w:tab w:pos="10112" w:val="left" w:leader="none"/>
          <w:tab w:pos="10535" w:val="left" w:leader="none"/>
          <w:tab w:pos="11209" w:val="left" w:leader="none"/>
        </w:tabs>
        <w:spacing w:line="246" w:lineRule="exact" w:before="0"/>
        <w:ind w:left="813" w:right="0" w:firstLine="0"/>
        <w:jc w:val="left"/>
        <w:rPr>
          <w:sz w:val="34"/>
        </w:rPr>
      </w:pPr>
      <w:r>
        <w:rPr>
          <w:color w:val="C1A39A"/>
          <w:spacing w:val="-81"/>
          <w:w w:val="84"/>
          <w:sz w:val="46"/>
        </w:rPr>
        <w:t>,</w:t>
      </w:r>
      <w:r>
        <w:rPr>
          <w:color w:val="827C75"/>
          <w:spacing w:val="-14"/>
          <w:w w:val="15"/>
          <w:sz w:val="46"/>
        </w:rPr>
        <w:t>1</w:t>
      </w:r>
      <w:r>
        <w:rPr>
          <w:color w:val="C1A39A"/>
          <w:spacing w:val="-1"/>
          <w:w w:val="58"/>
          <w:sz w:val="46"/>
        </w:rPr>
        <w:t>•</w:t>
      </w:r>
      <w:r>
        <w:rPr>
          <w:color w:val="C1A39A"/>
          <w:w w:val="58"/>
          <w:sz w:val="46"/>
        </w:rPr>
        <w:t>-</w:t>
      </w:r>
      <w:r>
        <w:rPr>
          <w:color w:val="C1A39A"/>
          <w:spacing w:val="-42"/>
          <w:sz w:val="46"/>
        </w:rPr>
        <w:t> </w:t>
      </w:r>
      <w:r>
        <w:rPr>
          <w:color w:val="C1A39A"/>
          <w:spacing w:val="-138"/>
          <w:w w:val="97"/>
          <w:sz w:val="46"/>
        </w:rPr>
        <w:t>-</w:t>
      </w:r>
      <w:r>
        <w:rPr>
          <w:color w:val="C1A39A"/>
          <w:w w:val="37"/>
          <w:sz w:val="46"/>
        </w:rPr>
        <w:t>'</w:t>
      </w:r>
      <w:r>
        <w:rPr>
          <w:color w:val="C1A39A"/>
          <w:sz w:val="46"/>
        </w:rPr>
        <w:tab/>
      </w:r>
      <w:r>
        <w:rPr>
          <w:color w:val="827C75"/>
          <w:spacing w:val="1"/>
          <w:w w:val="64"/>
          <w:sz w:val="46"/>
        </w:rPr>
        <w:t>-</w:t>
      </w:r>
      <w:r>
        <w:rPr>
          <w:color w:val="938C87"/>
          <w:w w:val="25"/>
          <w:sz w:val="46"/>
        </w:rPr>
        <w:t>,;.;-_</w:t>
      </w:r>
      <w:r>
        <w:rPr>
          <w:color w:val="938C87"/>
          <w:spacing w:val="-4"/>
          <w:sz w:val="46"/>
        </w:rPr>
        <w:t> </w:t>
      </w:r>
      <w:r>
        <w:rPr>
          <w:rFonts w:ascii="Arial" w:hAnsi="Arial"/>
          <w:color w:val="B89087"/>
          <w:w w:val="25"/>
          <w:position w:val="12"/>
          <w:sz w:val="12"/>
        </w:rPr>
        <w:t>1</w:t>
      </w:r>
      <w:r>
        <w:rPr>
          <w:rFonts w:ascii="Arial" w:hAnsi="Arial"/>
          <w:color w:val="B89087"/>
          <w:spacing w:val="-14"/>
          <w:position w:val="12"/>
          <w:sz w:val="12"/>
        </w:rPr>
        <w:t> </w:t>
      </w:r>
      <w:r>
        <w:rPr>
          <w:color w:val="B89087"/>
          <w:w w:val="45"/>
          <w:sz w:val="19"/>
        </w:rPr>
        <w:t>1</w:t>
      </w:r>
      <w:r>
        <w:rPr>
          <w:color w:val="B89087"/>
          <w:sz w:val="19"/>
        </w:rPr>
        <w:t>   </w:t>
      </w:r>
      <w:r>
        <w:rPr>
          <w:color w:val="B89087"/>
          <w:spacing w:val="-22"/>
          <w:sz w:val="19"/>
        </w:rPr>
        <w:t> </w:t>
      </w:r>
      <w:r>
        <w:rPr>
          <w:color w:val="827C75"/>
          <w:w w:val="37"/>
          <w:sz w:val="19"/>
        </w:rPr>
        <w:t>1</w:t>
      </w:r>
      <w:r>
        <w:rPr>
          <w:color w:val="827C75"/>
          <w:sz w:val="19"/>
        </w:rPr>
        <w:t>   </w:t>
      </w:r>
      <w:r>
        <w:rPr>
          <w:color w:val="827C75"/>
          <w:spacing w:val="-19"/>
          <w:sz w:val="19"/>
        </w:rPr>
        <w:t> </w:t>
      </w:r>
      <w:r>
        <w:rPr>
          <w:color w:val="A59E99"/>
          <w:w w:val="37"/>
          <w:sz w:val="19"/>
        </w:rPr>
        <w:t>,,</w:t>
      </w:r>
      <w:r>
        <w:rPr>
          <w:color w:val="A59E99"/>
          <w:sz w:val="19"/>
        </w:rPr>
        <w:t>   </w:t>
      </w:r>
      <w:r>
        <w:rPr>
          <w:color w:val="A59E99"/>
          <w:spacing w:val="-1"/>
          <w:sz w:val="19"/>
        </w:rPr>
        <w:t> </w:t>
      </w:r>
      <w:r>
        <w:rPr>
          <w:rFonts w:ascii="Arial" w:hAnsi="Arial"/>
          <w:color w:val="A59E99"/>
          <w:w w:val="79"/>
          <w:sz w:val="19"/>
        </w:rPr>
        <w:t>--</w:t>
      </w:r>
      <w:r>
        <w:rPr>
          <w:rFonts w:ascii="Arial" w:hAnsi="Arial"/>
          <w:color w:val="A59E99"/>
          <w:spacing w:val="-11"/>
          <w:w w:val="79"/>
          <w:sz w:val="19"/>
        </w:rPr>
        <w:t>1</w:t>
      </w:r>
      <w:r>
        <w:rPr>
          <w:rFonts w:ascii="Arial" w:hAnsi="Arial"/>
          <w:color w:val="938C87"/>
          <w:spacing w:val="-1"/>
          <w:w w:val="111"/>
          <w:sz w:val="19"/>
        </w:rPr>
        <w:t>;:'</w:t>
      </w:r>
      <w:r>
        <w:rPr>
          <w:rFonts w:ascii="Arial" w:hAnsi="Arial"/>
          <w:color w:val="938C87"/>
          <w:w w:val="111"/>
          <w:sz w:val="19"/>
        </w:rPr>
        <w:t>,</w:t>
      </w:r>
      <w:r>
        <w:rPr>
          <w:rFonts w:ascii="Arial" w:hAnsi="Arial"/>
          <w:color w:val="938C87"/>
          <w:spacing w:val="-27"/>
          <w:sz w:val="19"/>
        </w:rPr>
        <w:t> </w:t>
      </w:r>
      <w:r>
        <w:rPr>
          <w:color w:val="938C87"/>
          <w:w w:val="111"/>
          <w:sz w:val="48"/>
        </w:rPr>
        <w:t>i</w:t>
      </w:r>
      <w:r>
        <w:rPr>
          <w:color w:val="938C87"/>
          <w:sz w:val="48"/>
        </w:rPr>
        <w:tab/>
      </w:r>
      <w:r>
        <w:rPr>
          <w:color w:val="827C75"/>
          <w:w w:val="111"/>
          <w:sz w:val="48"/>
        </w:rPr>
        <w:t>-</w:t>
      </w:r>
      <w:r>
        <w:rPr>
          <w:color w:val="827C75"/>
          <w:spacing w:val="-12"/>
          <w:sz w:val="48"/>
        </w:rPr>
        <w:t> </w:t>
      </w:r>
      <w:r>
        <w:rPr>
          <w:color w:val="A59E99"/>
          <w:spacing w:val="-1"/>
          <w:w w:val="111"/>
          <w:sz w:val="26"/>
        </w:rPr>
        <w:t>:</w:t>
      </w:r>
      <w:r>
        <w:rPr>
          <w:color w:val="A59E99"/>
          <w:w w:val="111"/>
          <w:sz w:val="26"/>
        </w:rPr>
        <w:t>f</w:t>
      </w:r>
      <w:r>
        <w:rPr>
          <w:color w:val="A59E99"/>
          <w:spacing w:val="5"/>
          <w:sz w:val="26"/>
        </w:rPr>
        <w:t> </w:t>
      </w:r>
      <w:r>
        <w:rPr>
          <w:color w:val="938C87"/>
          <w:spacing w:val="-34"/>
          <w:w w:val="111"/>
          <w:sz w:val="14"/>
          <w:u w:val="thick" w:color="A59E99"/>
        </w:rPr>
        <w:t>1</w:t>
      </w:r>
      <w:r>
        <w:rPr>
          <w:color w:val="827C75"/>
          <w:spacing w:val="-21"/>
          <w:w w:val="110"/>
          <w:sz w:val="14"/>
          <w:u w:val="thick" w:color="A59E99"/>
        </w:rPr>
        <w:t>•</w:t>
      </w:r>
      <w:r>
        <w:rPr>
          <w:color w:val="938C87"/>
          <w:spacing w:val="-28"/>
          <w:w w:val="111"/>
          <w:sz w:val="14"/>
          <w:u w:val="thick" w:color="A59E99"/>
        </w:rPr>
        <w:t>:</w:t>
      </w:r>
      <w:r>
        <w:rPr>
          <w:color w:val="A59E99"/>
          <w:spacing w:val="-57"/>
          <w:w w:val="99"/>
          <w:sz w:val="14"/>
          <w:u w:val="thick" w:color="A59E99"/>
        </w:rPr>
        <w:t>с</w:t>
      </w:r>
      <w:r>
        <w:rPr>
          <w:color w:val="827C75"/>
          <w:w w:val="110"/>
          <w:sz w:val="14"/>
          <w:u w:val="thick" w:color="A59E99"/>
        </w:rPr>
        <w:t>.</w:t>
      </w:r>
      <w:r>
        <w:rPr>
          <w:color w:val="827C75"/>
          <w:sz w:val="14"/>
        </w:rPr>
        <w:t>  </w:t>
      </w:r>
      <w:r>
        <w:rPr>
          <w:color w:val="827C75"/>
          <w:spacing w:val="-8"/>
          <w:sz w:val="14"/>
        </w:rPr>
        <w:t> </w:t>
      </w:r>
      <w:r>
        <w:rPr>
          <w:rFonts w:ascii="Arial" w:hAnsi="Arial"/>
          <w:color w:val="BFB5AF"/>
          <w:spacing w:val="-7"/>
          <w:w w:val="99"/>
          <w:sz w:val="12"/>
        </w:rPr>
        <w:t>.</w:t>
      </w:r>
      <w:r>
        <w:rPr>
          <w:rFonts w:ascii="Arial" w:hAnsi="Arial"/>
          <w:color w:val="827C75"/>
          <w:spacing w:val="-26"/>
          <w:w w:val="99"/>
          <w:sz w:val="12"/>
        </w:rPr>
        <w:t>"</w:t>
      </w:r>
      <w:r>
        <w:rPr>
          <w:rFonts w:ascii="Arial" w:hAnsi="Arial"/>
          <w:color w:val="938C87"/>
          <w:spacing w:val="-15"/>
          <w:w w:val="99"/>
          <w:sz w:val="12"/>
        </w:rPr>
        <w:t>-</w:t>
      </w:r>
      <w:r>
        <w:rPr>
          <w:rFonts w:ascii="Arial" w:hAnsi="Arial"/>
          <w:color w:val="827C75"/>
          <w:spacing w:val="-1"/>
          <w:w w:val="99"/>
          <w:sz w:val="12"/>
        </w:rPr>
        <w:t>'</w:t>
      </w:r>
      <w:r>
        <w:rPr>
          <w:rFonts w:ascii="Arial" w:hAnsi="Arial"/>
          <w:color w:val="827C75"/>
          <w:w w:val="99"/>
          <w:sz w:val="12"/>
        </w:rPr>
        <w:t>j</w:t>
      </w:r>
      <w:r>
        <w:rPr>
          <w:rFonts w:ascii="Arial" w:hAnsi="Arial"/>
          <w:color w:val="827C75"/>
          <w:sz w:val="12"/>
        </w:rPr>
        <w:t>   </w:t>
      </w:r>
      <w:r>
        <w:rPr>
          <w:rFonts w:ascii="Arial" w:hAnsi="Arial"/>
          <w:color w:val="827C75"/>
          <w:spacing w:val="-2"/>
          <w:sz w:val="12"/>
        </w:rPr>
        <w:t> </w:t>
      </w:r>
      <w:r>
        <w:rPr>
          <w:rFonts w:ascii="Arial" w:hAnsi="Arial"/>
          <w:color w:val="938C87"/>
          <w:w w:val="433"/>
          <w:sz w:val="12"/>
        </w:rPr>
        <w:t>-</w:t>
      </w:r>
      <w:r>
        <w:rPr>
          <w:rFonts w:ascii="Arial" w:hAnsi="Arial"/>
          <w:color w:val="938C87"/>
          <w:sz w:val="12"/>
        </w:rPr>
        <w:t>    </w:t>
      </w:r>
      <w:r>
        <w:rPr>
          <w:rFonts w:ascii="Arial" w:hAnsi="Arial"/>
          <w:color w:val="938C87"/>
          <w:spacing w:val="6"/>
          <w:sz w:val="12"/>
        </w:rPr>
        <w:t> </w:t>
      </w:r>
      <w:r>
        <w:rPr>
          <w:rFonts w:ascii="Arial" w:hAnsi="Arial"/>
          <w:color w:val="938C87"/>
          <w:w w:val="433"/>
          <w:sz w:val="12"/>
        </w:rPr>
        <w:t>;;</w:t>
      </w:r>
      <w:r>
        <w:rPr>
          <w:rFonts w:ascii="Arial" w:hAnsi="Arial"/>
          <w:color w:val="938C87"/>
          <w:spacing w:val="9"/>
          <w:sz w:val="12"/>
        </w:rPr>
        <w:t> </w:t>
      </w:r>
      <w:r>
        <w:rPr>
          <w:rFonts w:ascii="Arial" w:hAnsi="Arial"/>
          <w:color w:val="938C87"/>
          <w:spacing w:val="-1"/>
          <w:w w:val="102"/>
          <w:sz w:val="12"/>
        </w:rPr>
        <w:t>U</w:t>
      </w:r>
      <w:r>
        <w:rPr>
          <w:rFonts w:ascii="Arial" w:hAnsi="Arial"/>
          <w:color w:val="938C87"/>
          <w:w w:val="102"/>
          <w:sz w:val="12"/>
        </w:rPr>
        <w:t>\</w:t>
      </w:r>
      <w:r>
        <w:rPr>
          <w:rFonts w:ascii="Arial" w:hAnsi="Arial"/>
          <w:color w:val="938C87"/>
          <w:sz w:val="12"/>
        </w:rPr>
        <w:t>   </w:t>
      </w:r>
      <w:r>
        <w:rPr>
          <w:rFonts w:ascii="Arial" w:hAnsi="Arial"/>
          <w:color w:val="938C87"/>
          <w:spacing w:val="-11"/>
          <w:sz w:val="12"/>
        </w:rPr>
        <w:t> </w:t>
      </w:r>
      <w:r>
        <w:rPr>
          <w:rFonts w:ascii="Arial" w:hAnsi="Arial"/>
          <w:color w:val="938C87"/>
          <w:w w:val="433"/>
          <w:sz w:val="12"/>
        </w:rPr>
        <w:t>.</w:t>
      </w:r>
      <w:r>
        <w:rPr>
          <w:rFonts w:ascii="Arial" w:hAnsi="Arial"/>
          <w:color w:val="938C87"/>
          <w:spacing w:val="-16"/>
          <w:sz w:val="12"/>
        </w:rPr>
        <w:t> </w:t>
      </w:r>
      <w:r>
        <w:rPr>
          <w:rFonts w:ascii="Arial" w:hAnsi="Arial"/>
          <w:color w:val="827C75"/>
          <w:w w:val="102"/>
          <w:sz w:val="12"/>
        </w:rPr>
        <w:t>"</w:t>
      </w:r>
      <w:r>
        <w:rPr>
          <w:rFonts w:ascii="Arial" w:hAnsi="Arial"/>
          <w:color w:val="827C75"/>
          <w:sz w:val="12"/>
        </w:rPr>
        <w:t> </w:t>
      </w:r>
      <w:r>
        <w:rPr>
          <w:rFonts w:ascii="Arial" w:hAnsi="Arial"/>
          <w:color w:val="827C75"/>
          <w:spacing w:val="15"/>
          <w:sz w:val="12"/>
        </w:rPr>
        <w:t> </w:t>
      </w:r>
      <w:r>
        <w:rPr>
          <w:rFonts w:ascii="Arial" w:hAnsi="Arial"/>
          <w:color w:val="938C87"/>
          <w:spacing w:val="-1"/>
          <w:w w:val="433"/>
          <w:sz w:val="12"/>
        </w:rPr>
        <w:t>,</w:t>
      </w:r>
      <w:r>
        <w:rPr>
          <w:rFonts w:ascii="Arial" w:hAnsi="Arial"/>
          <w:color w:val="938C87"/>
          <w:w w:val="433"/>
          <w:sz w:val="12"/>
        </w:rPr>
        <w:t>.</w:t>
      </w:r>
      <w:r>
        <w:rPr>
          <w:rFonts w:ascii="Arial" w:hAnsi="Arial"/>
          <w:color w:val="938C87"/>
          <w:sz w:val="12"/>
        </w:rPr>
        <w:tab/>
      </w:r>
      <w:r>
        <w:rPr>
          <w:rFonts w:ascii="Arial" w:hAnsi="Arial"/>
          <w:color w:val="BFB5AF"/>
          <w:spacing w:val="-1"/>
          <w:w w:val="196"/>
          <w:sz w:val="12"/>
        </w:rPr>
        <w:t>...</w:t>
      </w:r>
      <w:r>
        <w:rPr>
          <w:rFonts w:ascii="Arial" w:hAnsi="Arial"/>
          <w:color w:val="BFB5AF"/>
          <w:w w:val="196"/>
          <w:sz w:val="12"/>
        </w:rPr>
        <w:t>.</w:t>
      </w:r>
      <w:r>
        <w:rPr>
          <w:rFonts w:ascii="Arial" w:hAnsi="Arial"/>
          <w:color w:val="BFB5AF"/>
          <w:sz w:val="12"/>
        </w:rPr>
        <w:tab/>
      </w:r>
      <w:r>
        <w:rPr>
          <w:color w:val="827C75"/>
          <w:w w:val="101"/>
          <w:sz w:val="24"/>
        </w:rPr>
        <w:t>1</w:t>
      </w:r>
      <w:r>
        <w:rPr>
          <w:color w:val="827C75"/>
          <w:spacing w:val="-8"/>
          <w:sz w:val="24"/>
        </w:rPr>
        <w:t> </w:t>
      </w:r>
      <w:r>
        <w:rPr>
          <w:color w:val="A59E99"/>
          <w:spacing w:val="-26"/>
          <w:w w:val="101"/>
          <w:sz w:val="25"/>
        </w:rPr>
        <w:t>.</w:t>
      </w:r>
      <w:r>
        <w:rPr>
          <w:color w:val="827C75"/>
          <w:spacing w:val="-1"/>
          <w:w w:val="75"/>
          <w:sz w:val="25"/>
        </w:rPr>
        <w:t>С</w:t>
      </w:r>
      <w:r>
        <w:rPr>
          <w:color w:val="827C75"/>
          <w:w w:val="75"/>
          <w:sz w:val="25"/>
        </w:rPr>
        <w:t>!</w:t>
      </w:r>
      <w:r>
        <w:rPr>
          <w:color w:val="827C75"/>
          <w:spacing w:val="-21"/>
          <w:sz w:val="25"/>
        </w:rPr>
        <w:t> </w:t>
      </w:r>
      <w:r>
        <w:rPr>
          <w:color w:val="A59E99"/>
          <w:w w:val="90"/>
          <w:sz w:val="20"/>
        </w:rPr>
        <w:t>,/с</w:t>
      </w:r>
      <w:r>
        <w:rPr>
          <w:color w:val="A59E99"/>
          <w:sz w:val="20"/>
        </w:rPr>
        <w:tab/>
      </w:r>
      <w:r>
        <w:rPr>
          <w:color w:val="C1A39A"/>
          <w:spacing w:val="-1"/>
          <w:w w:val="90"/>
          <w:sz w:val="20"/>
        </w:rPr>
        <w:t>•</w:t>
      </w:r>
      <w:r>
        <w:rPr>
          <w:color w:val="C1A39A"/>
          <w:w w:val="90"/>
          <w:sz w:val="20"/>
        </w:rPr>
        <w:t>"</w:t>
      </w:r>
      <w:r>
        <w:rPr>
          <w:color w:val="C1A39A"/>
          <w:sz w:val="20"/>
        </w:rPr>
        <w:tab/>
      </w:r>
      <w:r>
        <w:rPr>
          <w:i/>
          <w:color w:val="827C75"/>
          <w:w w:val="90"/>
          <w:sz w:val="20"/>
        </w:rPr>
        <w:t>:.</w:t>
      </w:r>
      <w:r>
        <w:rPr>
          <w:i/>
          <w:color w:val="827C75"/>
          <w:sz w:val="20"/>
        </w:rPr>
        <w:tab/>
      </w:r>
      <w:r>
        <w:rPr>
          <w:color w:val="938C87"/>
          <w:w w:val="70"/>
          <w:sz w:val="34"/>
        </w:rPr>
        <w:t>n:;;,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15" w:lineRule="exact" w:before="0"/>
        <w:ind w:left="813" w:right="0" w:firstLine="0"/>
        <w:jc w:val="left"/>
        <w:rPr>
          <w:rFonts w:ascii="Arial" w:hAnsi="Arial"/>
          <w:b/>
          <w:i/>
          <w:sz w:val="16"/>
        </w:rPr>
      </w:pPr>
      <w:r>
        <w:rPr>
          <w:rFonts w:ascii="Arial" w:hAnsi="Arial"/>
          <w:b/>
          <w:i/>
          <w:color w:val="938C87"/>
          <w:w w:val="65"/>
          <w:sz w:val="16"/>
        </w:rPr>
        <w:t>·_1:·.</w:t>
      </w:r>
    </w:p>
    <w:p>
      <w:pPr>
        <w:spacing w:after="0" w:line="15" w:lineRule="exact"/>
        <w:jc w:val="left"/>
        <w:rPr>
          <w:rFonts w:ascii="Arial" w:hAnsi="Arial"/>
          <w:sz w:val="16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11628" w:space="2001"/>
            <w:col w:w="1511"/>
          </w:cols>
        </w:sectPr>
      </w:pPr>
    </w:p>
    <w:p>
      <w:pPr>
        <w:tabs>
          <w:tab w:pos="1107" w:val="left" w:leader="none"/>
          <w:tab w:pos="1716" w:val="left" w:leader="none"/>
          <w:tab w:pos="2205" w:val="left" w:leader="none"/>
          <w:tab w:pos="2843" w:val="left" w:leader="none"/>
        </w:tabs>
        <w:spacing w:line="69" w:lineRule="auto" w:before="77"/>
        <w:ind w:left="821" w:right="0" w:firstLine="0"/>
        <w:jc w:val="left"/>
        <w:rPr>
          <w:rFonts w:ascii="Arial" w:hAnsi="Arial"/>
          <w:sz w:val="15"/>
        </w:rPr>
      </w:pPr>
      <w:r>
        <w:rPr/>
        <w:pict>
          <v:shape style="position:absolute;margin-left:89.454567pt;margin-top:5.491613pt;width:131.7pt;height:14.6pt;mso-position-horizontal-relative:page;mso-position-vertical-relative:paragraph;z-index:-24024064" type="#_x0000_t202" filled="false" stroked="false">
            <v:textbox inset="0,0,0,0">
              <w:txbxContent>
                <w:p>
                  <w:pPr>
                    <w:tabs>
                      <w:tab w:pos="865" w:val="left" w:leader="none"/>
                      <w:tab w:pos="2099" w:val="left" w:leader="none"/>
                    </w:tabs>
                    <w:spacing w:line="291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rFonts w:ascii="Arial" w:hAnsi="Arial"/>
                      <w:color w:val="A59E99"/>
                      <w:w w:val="75"/>
                      <w:sz w:val="7"/>
                    </w:rPr>
                    <w:t>1  </w:t>
                  </w:r>
                  <w:r>
                    <w:rPr>
                      <w:rFonts w:ascii="Arial" w:hAnsi="Arial"/>
                      <w:color w:val="A59E99"/>
                      <w:spacing w:val="10"/>
                      <w:w w:val="75"/>
                      <w:sz w:val="7"/>
                    </w:rPr>
                    <w:t> </w:t>
                  </w:r>
                  <w:r>
                    <w:rPr>
                      <w:rFonts w:ascii="Arial" w:hAnsi="Arial"/>
                      <w:color w:val="C1A39A"/>
                      <w:w w:val="75"/>
                      <w:sz w:val="26"/>
                    </w:rPr>
                    <w:t>•</w:t>
                    <w:tab/>
                  </w:r>
                  <w:r>
                    <w:rPr>
                      <w:b/>
                      <w:color w:val="938C87"/>
                      <w:w w:val="75"/>
                      <w:sz w:val="6"/>
                    </w:rPr>
                    <w:t>L</w:t>
                    <w:tab/>
                  </w:r>
                  <w:r>
                    <w:rPr>
                      <w:color w:val="A59E99"/>
                      <w:w w:val="75"/>
                      <w:sz w:val="23"/>
                    </w:rPr>
                    <w:t>f'1 </w:t>
                  </w:r>
                  <w:r>
                    <w:rPr>
                      <w:color w:val="C1A39A"/>
                      <w:w w:val="75"/>
                      <w:sz w:val="23"/>
                    </w:rPr>
                    <w:t>(</w:t>
                  </w:r>
                  <w:r>
                    <w:rPr>
                      <w:color w:val="C1A39A"/>
                      <w:spacing w:val="-6"/>
                      <w:w w:val="75"/>
                      <w:sz w:val="23"/>
                    </w:rPr>
                    <w:t> </w:t>
                  </w:r>
                  <w:r>
                    <w:rPr>
                      <w:color w:val="C1A39A"/>
                      <w:spacing w:val="-18"/>
                      <w:w w:val="85"/>
                      <w:sz w:val="2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6.5625pt;margin-top:7.016643pt;width:55.25pt;height:12.8pt;mso-position-horizontal-relative:page;mso-position-vertical-relative:paragraph;z-index:-24023552" type="#_x0000_t202" filled="false" stroked="false">
            <v:textbox inset="0,0,0,0">
              <w:txbxContent>
                <w:p>
                  <w:pPr>
                    <w:tabs>
                      <w:tab w:pos="308" w:val="left" w:leader="none"/>
                    </w:tabs>
                    <w:spacing w:line="255" w:lineRule="exact" w:before="0"/>
                    <w:ind w:left="0" w:right="0" w:firstLine="0"/>
                    <w:jc w:val="left"/>
                    <w:rPr>
                      <w:i/>
                      <w:sz w:val="22"/>
                    </w:rPr>
                  </w:pPr>
                  <w:r>
                    <w:rPr>
                      <w:color w:val="A59E99"/>
                      <w:w w:val="105"/>
                      <w:sz w:val="23"/>
                    </w:rPr>
                    <w:t>,</w:t>
                    <w:tab/>
                  </w:r>
                  <w:r>
                    <w:rPr>
                      <w:w w:val="105"/>
                      <w:sz w:val="23"/>
                    </w:rPr>
                    <w:t>.</w:t>
                  </w:r>
                  <w:r>
                    <w:rPr>
                      <w:spacing w:val="-28"/>
                      <w:w w:val="105"/>
                      <w:sz w:val="23"/>
                    </w:rPr>
                    <w:t> </w:t>
                  </w:r>
                  <w:r>
                    <w:rPr>
                      <w:i/>
                      <w:color w:val="938C87"/>
                      <w:spacing w:val="-3"/>
                      <w:w w:val="105"/>
                      <w:sz w:val="22"/>
                    </w:rPr>
                    <w:t>с--..,._,.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25.652771pt;margin-top:7.463453pt;width:162.950pt;height:12.25pt;mso-position-horizontal-relative:page;mso-position-vertical-relative:paragraph;z-index:-24023040" type="#_x0000_t202" filled="false" stroked="false">
            <v:textbox inset="0,0,0,0">
              <w:txbxContent>
                <w:p>
                  <w:pPr>
                    <w:tabs>
                      <w:tab w:pos="2447" w:val="left" w:leader="none"/>
                      <w:tab w:pos="2981" w:val="left" w:leader="none"/>
                    </w:tabs>
                    <w:spacing w:line="244" w:lineRule="exact" w:before="0"/>
                    <w:ind w:left="0" w:right="0" w:firstLine="0"/>
                    <w:jc w:val="left"/>
                    <w:rPr>
                      <w:rFonts w:ascii="Arial"/>
                      <w:sz w:val="14"/>
                    </w:rPr>
                  </w:pPr>
                  <w:r>
                    <w:rPr>
                      <w:i/>
                      <w:color w:val="938C87"/>
                      <w:w w:val="90"/>
                      <w:sz w:val="22"/>
                    </w:rPr>
                    <w:t>-11-</w:t>
                  </w:r>
                  <w:r>
                    <w:rPr>
                      <w:i/>
                      <w:color w:val="938C87"/>
                      <w:spacing w:val="20"/>
                      <w:w w:val="90"/>
                      <w:sz w:val="22"/>
                    </w:rPr>
                    <w:t> </w:t>
                  </w:r>
                  <w:r>
                    <w:rPr>
                      <w:i/>
                      <w:color w:val="938C87"/>
                      <w:w w:val="90"/>
                      <w:sz w:val="22"/>
                    </w:rPr>
                    <w:t>-</w:t>
                    <w:tab/>
                  </w:r>
                  <w:r>
                    <w:rPr>
                      <w:i/>
                      <w:color w:val="938C87"/>
                      <w:w w:val="75"/>
                      <w:sz w:val="22"/>
                    </w:rPr>
                    <w:t>.,-:;</w:t>
                    <w:tab/>
                  </w:r>
                  <w:r>
                    <w:rPr>
                      <w:rFonts w:ascii="Arial"/>
                      <w:color w:val="A59E99"/>
                      <w:w w:val="80"/>
                      <w:sz w:val="14"/>
                    </w:rPr>
                    <w:t>. '</w:t>
                  </w:r>
                  <w:r>
                    <w:rPr>
                      <w:rFonts w:ascii="Arial"/>
                      <w:color w:val="A59E99"/>
                      <w:spacing w:val="18"/>
                      <w:w w:val="80"/>
                      <w:sz w:val="14"/>
                    </w:rPr>
                    <w:t> </w:t>
                  </w:r>
                  <w:r>
                    <w:rPr>
                      <w:rFonts w:ascii="Arial"/>
                      <w:color w:val="827C75"/>
                      <w:spacing w:val="-10"/>
                      <w:w w:val="90"/>
                      <w:sz w:val="14"/>
                    </w:rPr>
                    <w:t>"1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C1A39A"/>
          <w:spacing w:val="-55"/>
          <w:w w:val="77"/>
          <w:position w:val="-13"/>
          <w:sz w:val="26"/>
        </w:rPr>
        <w:t>r</w:t>
      </w:r>
      <w:r>
        <w:rPr>
          <w:color w:val="B89087"/>
          <w:w w:val="70"/>
          <w:sz w:val="13"/>
        </w:rPr>
        <w:t>f</w:t>
      </w:r>
      <w:r>
        <w:rPr>
          <w:color w:val="B89087"/>
          <w:sz w:val="13"/>
        </w:rPr>
        <w:tab/>
      </w:r>
      <w:r>
        <w:rPr>
          <w:color w:val="B89087"/>
          <w:w w:val="70"/>
          <w:sz w:val="13"/>
        </w:rPr>
        <w:t>...</w:t>
      </w:r>
      <w:r>
        <w:rPr>
          <w:color w:val="B89087"/>
          <w:sz w:val="13"/>
        </w:rPr>
        <w:tab/>
      </w:r>
      <w:r>
        <w:rPr>
          <w:color w:val="827C75"/>
          <w:w w:val="98"/>
          <w:sz w:val="22"/>
        </w:rPr>
        <w:t>1</w:t>
      </w:r>
      <w:r>
        <w:rPr>
          <w:color w:val="827C75"/>
          <w:sz w:val="22"/>
        </w:rPr>
        <w:tab/>
      </w:r>
      <w:r>
        <w:rPr>
          <w:color w:val="827C75"/>
          <w:w w:val="98"/>
          <w:sz w:val="28"/>
        </w:rPr>
        <w:t>l</w:t>
      </w:r>
      <w:r>
        <w:rPr>
          <w:color w:val="827C75"/>
          <w:sz w:val="28"/>
        </w:rPr>
        <w:tab/>
      </w:r>
      <w:r>
        <w:rPr>
          <w:rFonts w:ascii="Arial" w:hAnsi="Arial"/>
          <w:i/>
          <w:color w:val="A59E99"/>
          <w:w w:val="98"/>
          <w:sz w:val="15"/>
        </w:rPr>
        <w:t>г</w:t>
      </w:r>
      <w:r>
        <w:rPr>
          <w:rFonts w:ascii="Arial" w:hAnsi="Arial"/>
          <w:i/>
          <w:color w:val="A59E99"/>
          <w:spacing w:val="-13"/>
          <w:sz w:val="15"/>
        </w:rPr>
        <w:t> </w:t>
      </w:r>
      <w:r>
        <w:rPr>
          <w:rFonts w:ascii="Arial" w:hAnsi="Arial"/>
          <w:i/>
          <w:color w:val="A59E99"/>
          <w:spacing w:val="1"/>
          <w:w w:val="98"/>
          <w:sz w:val="15"/>
        </w:rPr>
        <w:t>_</w:t>
      </w:r>
      <w:r>
        <w:rPr>
          <w:rFonts w:ascii="Arial" w:hAnsi="Arial"/>
          <w:i/>
          <w:color w:val="827C75"/>
          <w:w w:val="98"/>
          <w:sz w:val="15"/>
        </w:rPr>
        <w:t>1</w:t>
      </w:r>
      <w:r>
        <w:rPr>
          <w:rFonts w:ascii="Arial" w:hAnsi="Arial"/>
          <w:i/>
          <w:color w:val="827C75"/>
          <w:sz w:val="15"/>
        </w:rPr>
        <w:t> </w:t>
      </w:r>
      <w:r>
        <w:rPr>
          <w:rFonts w:ascii="Arial" w:hAnsi="Arial"/>
          <w:i/>
          <w:color w:val="827C75"/>
          <w:spacing w:val="-17"/>
          <w:sz w:val="15"/>
        </w:rPr>
        <w:t> </w:t>
      </w:r>
      <w:r>
        <w:rPr>
          <w:rFonts w:ascii="Arial" w:hAnsi="Arial"/>
          <w:color w:val="C1A39A"/>
          <w:w w:val="98"/>
          <w:sz w:val="15"/>
        </w:rPr>
        <w:t>·-</w:t>
      </w:r>
    </w:p>
    <w:p>
      <w:pPr>
        <w:tabs>
          <w:tab w:pos="2200" w:val="left" w:leader="none"/>
          <w:tab w:pos="3845" w:val="left" w:leader="none"/>
          <w:tab w:pos="6374" w:val="left" w:leader="none"/>
        </w:tabs>
        <w:spacing w:before="35"/>
        <w:ind w:left="821" w:right="0" w:firstLine="0"/>
        <w:jc w:val="left"/>
        <w:rPr>
          <w:sz w:val="12"/>
        </w:rPr>
      </w:pPr>
      <w:r>
        <w:rPr/>
        <w:br w:type="column"/>
      </w:r>
      <w:r>
        <w:rPr>
          <w:color w:val="938C87"/>
          <w:w w:val="105"/>
          <w:sz w:val="19"/>
        </w:rPr>
        <w:t>\.L•" </w:t>
      </w:r>
      <w:r>
        <w:rPr>
          <w:color w:val="938C87"/>
          <w:spacing w:val="24"/>
          <w:w w:val="105"/>
          <w:sz w:val="19"/>
        </w:rPr>
        <w:t> </w:t>
      </w:r>
      <w:r>
        <w:rPr>
          <w:color w:val="A59E99"/>
          <w:spacing w:val="2"/>
          <w:w w:val="105"/>
          <w:sz w:val="19"/>
        </w:rPr>
        <w:t>.,.</w:t>
      </w:r>
      <w:r>
        <w:rPr>
          <w:rFonts w:ascii="Arial" w:hAnsi="Arial"/>
          <w:i/>
          <w:color w:val="827C75"/>
          <w:spacing w:val="2"/>
          <w:w w:val="105"/>
          <w:sz w:val="18"/>
        </w:rPr>
        <w:t>q_</w:t>
      </w:r>
      <w:r>
        <w:rPr>
          <w:rFonts w:ascii="Arial" w:hAnsi="Arial"/>
          <w:color w:val="827C75"/>
          <w:spacing w:val="2"/>
          <w:w w:val="105"/>
          <w:sz w:val="18"/>
        </w:rPr>
        <w:t>,-.</w:t>
        <w:tab/>
      </w:r>
      <w:r>
        <w:rPr>
          <w:rFonts w:ascii="Arial" w:hAnsi="Arial"/>
          <w:color w:val="827C75"/>
          <w:sz w:val="18"/>
        </w:rPr>
        <w:t>....</w:t>
        <w:tab/>
      </w:r>
      <w:r>
        <w:rPr>
          <w:color w:val="BFB5AF"/>
          <w:w w:val="95"/>
          <w:sz w:val="11"/>
        </w:rPr>
        <w:t>1 </w:t>
      </w:r>
      <w:r>
        <w:rPr>
          <w:rFonts w:ascii="Arial" w:hAnsi="Arial"/>
          <w:color w:val="A59E99"/>
          <w:spacing w:val="-15"/>
          <w:w w:val="95"/>
          <w:sz w:val="15"/>
        </w:rPr>
        <w:t>·</w:t>
      </w:r>
      <w:r>
        <w:rPr>
          <w:rFonts w:ascii="Arial" w:hAnsi="Arial"/>
          <w:color w:val="827C75"/>
          <w:spacing w:val="-15"/>
          <w:w w:val="95"/>
          <w:sz w:val="15"/>
          <w:vertAlign w:val="superscript"/>
        </w:rPr>
        <w:t>"</w:t>
      </w:r>
      <w:r>
        <w:rPr>
          <w:rFonts w:ascii="Arial" w:hAnsi="Arial"/>
          <w:color w:val="A59E99"/>
          <w:spacing w:val="-15"/>
          <w:w w:val="95"/>
          <w:sz w:val="15"/>
          <w:vertAlign w:val="baseline"/>
        </w:rPr>
        <w:t>.</w:t>
      </w:r>
      <w:r>
        <w:rPr>
          <w:rFonts w:ascii="Arial" w:hAnsi="Arial"/>
          <w:color w:val="827C75"/>
          <w:spacing w:val="-15"/>
          <w:w w:val="95"/>
          <w:sz w:val="15"/>
          <w:vertAlign w:val="superscript"/>
        </w:rPr>
        <w:t>2</w:t>
      </w:r>
      <w:r>
        <w:rPr>
          <w:rFonts w:ascii="Arial" w:hAnsi="Arial"/>
          <w:color w:val="A59E99"/>
          <w:spacing w:val="-15"/>
          <w:w w:val="95"/>
          <w:sz w:val="15"/>
          <w:vertAlign w:val="baseline"/>
        </w:rPr>
        <w:t>;</w:t>
      </w:r>
      <w:r>
        <w:rPr>
          <w:rFonts w:ascii="Arial" w:hAnsi="Arial"/>
          <w:color w:val="827C75"/>
          <w:spacing w:val="-15"/>
          <w:w w:val="95"/>
          <w:sz w:val="15"/>
          <w:vertAlign w:val="superscript"/>
        </w:rPr>
        <w:t>&lt;</w:t>
      </w:r>
      <w:r>
        <w:rPr>
          <w:rFonts w:ascii="Arial" w:hAnsi="Arial"/>
          <w:color w:val="A59E99"/>
          <w:spacing w:val="-15"/>
          <w:w w:val="95"/>
          <w:sz w:val="15"/>
          <w:vertAlign w:val="baseline"/>
        </w:rPr>
        <w:t>!;</w:t>
      </w:r>
      <w:r>
        <w:rPr>
          <w:rFonts w:ascii="Arial" w:hAnsi="Arial"/>
          <w:color w:val="827C75"/>
          <w:spacing w:val="-15"/>
          <w:w w:val="95"/>
          <w:sz w:val="15"/>
          <w:vertAlign w:val="superscript"/>
        </w:rPr>
        <w:t>"</w:t>
      </w:r>
      <w:r>
        <w:rPr>
          <w:rFonts w:ascii="Arial" w:hAnsi="Arial"/>
          <w:color w:val="A59E99"/>
          <w:spacing w:val="-15"/>
          <w:w w:val="95"/>
          <w:sz w:val="15"/>
          <w:vertAlign w:val="baseline"/>
        </w:rPr>
        <w:t>;</w:t>
      </w:r>
      <w:r>
        <w:rPr>
          <w:i/>
          <w:color w:val="938C87"/>
          <w:spacing w:val="-15"/>
          <w:w w:val="95"/>
          <w:sz w:val="23"/>
          <w:vertAlign w:val="baseline"/>
        </w:rPr>
        <w:t>7!.</w:t>
      </w:r>
      <w:r>
        <w:rPr>
          <w:i/>
          <w:color w:val="938C87"/>
          <w:spacing w:val="-42"/>
          <w:w w:val="95"/>
          <w:sz w:val="23"/>
          <w:vertAlign w:val="baseline"/>
        </w:rPr>
        <w:t> </w:t>
      </w:r>
      <w:r>
        <w:rPr>
          <w:color w:val="938C87"/>
          <w:w w:val="95"/>
          <w:sz w:val="23"/>
          <w:vertAlign w:val="baseline"/>
        </w:rPr>
        <w:t>....</w:t>
      </w:r>
      <w:r>
        <w:rPr>
          <w:color w:val="938C87"/>
          <w:spacing w:val="-23"/>
          <w:w w:val="95"/>
          <w:sz w:val="23"/>
          <w:vertAlign w:val="baseline"/>
        </w:rPr>
        <w:t> </w:t>
      </w:r>
      <w:r>
        <w:rPr>
          <w:color w:val="938C87"/>
          <w:w w:val="95"/>
          <w:sz w:val="12"/>
          <w:vertAlign w:val="baseline"/>
        </w:rPr>
        <w:t>,?</w:t>
        <w:tab/>
      </w:r>
      <w:r>
        <w:rPr>
          <w:color w:val="827C75"/>
          <w:spacing w:val="-11"/>
          <w:w w:val="85"/>
          <w:sz w:val="12"/>
          <w:vertAlign w:val="baseline"/>
        </w:rPr>
        <w:t>.</w:t>
      </w:r>
      <w:r>
        <w:rPr>
          <w:color w:val="A59E99"/>
          <w:spacing w:val="-11"/>
          <w:w w:val="85"/>
          <w:sz w:val="12"/>
          <w:vertAlign w:val="baseline"/>
        </w:rPr>
        <w:t>.</w:t>
      </w:r>
      <w:r>
        <w:rPr>
          <w:color w:val="827C75"/>
          <w:spacing w:val="-11"/>
          <w:w w:val="85"/>
          <w:sz w:val="12"/>
          <w:vertAlign w:val="baseline"/>
        </w:rPr>
        <w:t>.,</w:t>
      </w:r>
    </w:p>
    <w:p>
      <w:pPr>
        <w:pStyle w:val="BodyText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tabs>
          <w:tab w:pos="470" w:val="left" w:leader="none"/>
        </w:tabs>
        <w:spacing w:before="0"/>
        <w:ind w:left="64" w:right="0" w:firstLine="0"/>
        <w:jc w:val="left"/>
        <w:rPr>
          <w:sz w:val="12"/>
        </w:rPr>
      </w:pPr>
      <w:r>
        <w:rPr>
          <w:color w:val="A59E99"/>
          <w:w w:val="85"/>
          <w:sz w:val="12"/>
        </w:rPr>
        <w:t>...</w:t>
        <w:tab/>
        <w:t>•·</w:t>
      </w:r>
      <w:r>
        <w:rPr>
          <w:color w:val="A59E99"/>
          <w:spacing w:val="10"/>
          <w:w w:val="85"/>
          <w:sz w:val="12"/>
        </w:rPr>
        <w:t> </w:t>
      </w:r>
      <w:r>
        <w:rPr>
          <w:color w:val="BFB5AF"/>
          <w:w w:val="85"/>
          <w:sz w:val="12"/>
        </w:rPr>
        <w:t>·</w:t>
      </w:r>
    </w:p>
    <w:p>
      <w:pPr>
        <w:spacing w:after="0"/>
        <w:jc w:val="left"/>
        <w:rPr>
          <w:sz w:val="12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3317" w:space="684"/>
            <w:col w:w="6444" w:space="39"/>
            <w:col w:w="4656"/>
          </w:cols>
        </w:sectPr>
      </w:pPr>
    </w:p>
    <w:p>
      <w:pPr>
        <w:tabs>
          <w:tab w:pos="1160" w:val="left" w:leader="none"/>
          <w:tab w:pos="2189" w:val="left" w:leader="none"/>
          <w:tab w:pos="3535" w:val="left" w:leader="none"/>
        </w:tabs>
        <w:spacing w:line="35" w:lineRule="exact" w:before="31"/>
        <w:ind w:left="797" w:right="0" w:firstLine="0"/>
        <w:jc w:val="left"/>
        <w:rPr>
          <w:sz w:val="9"/>
        </w:rPr>
      </w:pPr>
      <w:r>
        <w:rPr>
          <w:rFonts w:ascii="Arial"/>
          <w:color w:val="BFB5AF"/>
          <w:w w:val="120"/>
          <w:sz w:val="11"/>
        </w:rPr>
        <w:t>1</w:t>
        <w:tab/>
      </w:r>
      <w:r>
        <w:rPr>
          <w:rFonts w:ascii="Arial"/>
          <w:color w:val="938C87"/>
          <w:w w:val="120"/>
          <w:sz w:val="11"/>
        </w:rPr>
        <w:t>"""</w:t>
        <w:tab/>
      </w:r>
      <w:r>
        <w:rPr>
          <w:color w:val="A59E99"/>
          <w:w w:val="120"/>
          <w:sz w:val="9"/>
        </w:rPr>
        <w:t>,=</w:t>
        <w:tab/>
      </w:r>
      <w:r>
        <w:rPr>
          <w:color w:val="595452"/>
          <w:w w:val="165"/>
          <w:sz w:val="9"/>
        </w:rPr>
        <w:t>..,,,....,,,,,.,,,_</w:t>
      </w:r>
    </w:p>
    <w:p>
      <w:pPr>
        <w:tabs>
          <w:tab w:pos="1688" w:val="left" w:leader="none"/>
          <w:tab w:pos="4024" w:val="left" w:leader="none"/>
        </w:tabs>
        <w:spacing w:line="67" w:lineRule="exact" w:before="0"/>
        <w:ind w:left="797" w:right="0" w:firstLine="0"/>
        <w:jc w:val="left"/>
        <w:rPr>
          <w:i/>
          <w:sz w:val="15"/>
        </w:rPr>
      </w:pPr>
      <w:r>
        <w:rPr/>
        <w:br w:type="column"/>
      </w:r>
      <w:r>
        <w:rPr>
          <w:color w:val="A59E99"/>
          <w:w w:val="185"/>
          <w:sz w:val="9"/>
        </w:rPr>
        <w:t>/.-</w:t>
        <w:tab/>
      </w:r>
      <w:r>
        <w:rPr>
          <w:color w:val="938C87"/>
          <w:w w:val="185"/>
          <w:sz w:val="9"/>
        </w:rPr>
        <w:t>-</w:t>
        <w:tab/>
      </w:r>
      <w:r>
        <w:rPr>
          <w:i/>
          <w:color w:val="A59E99"/>
          <w:w w:val="185"/>
          <w:sz w:val="15"/>
        </w:rPr>
        <w:t>F-</w:t>
      </w:r>
    </w:p>
    <w:p>
      <w:pPr>
        <w:spacing w:after="0" w:line="67" w:lineRule="exact"/>
        <w:jc w:val="left"/>
        <w:rPr>
          <w:sz w:val="15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4406" w:space="138"/>
            <w:col w:w="10596"/>
          </w:cols>
        </w:sectPr>
      </w:pPr>
    </w:p>
    <w:p>
      <w:pPr>
        <w:spacing w:before="81"/>
        <w:ind w:left="795" w:right="0" w:firstLine="0"/>
        <w:jc w:val="left"/>
        <w:rPr>
          <w:sz w:val="15"/>
        </w:rPr>
      </w:pPr>
      <w:r>
        <w:rPr>
          <w:rFonts w:ascii="Arial"/>
          <w:color w:val="A59E99"/>
          <w:spacing w:val="-65"/>
          <w:w w:val="95"/>
          <w:position w:val="-3"/>
          <w:sz w:val="13"/>
        </w:rPr>
        <w:t>1</w:t>
      </w:r>
      <w:r>
        <w:rPr>
          <w:color w:val="BFB5AF"/>
          <w:spacing w:val="-52"/>
          <w:w w:val="184"/>
          <w:sz w:val="15"/>
        </w:rPr>
        <w:t>"</w:t>
      </w:r>
      <w:r>
        <w:rPr>
          <w:color w:val="B89087"/>
          <w:w w:val="184"/>
          <w:sz w:val="15"/>
        </w:rPr>
        <w:t>'</w:t>
      </w:r>
    </w:p>
    <w:p>
      <w:pPr>
        <w:spacing w:line="64" w:lineRule="exact" w:before="32"/>
        <w:ind w:left="835" w:right="0" w:firstLine="0"/>
        <w:jc w:val="left"/>
        <w:rPr>
          <w:sz w:val="11"/>
        </w:rPr>
      </w:pPr>
      <w:r>
        <w:rPr>
          <w:color w:val="C1A39A"/>
          <w:w w:val="70"/>
          <w:sz w:val="11"/>
        </w:rPr>
        <w:t>!</w:t>
      </w:r>
      <w:r>
        <w:rPr>
          <w:color w:val="C1A39A"/>
          <w:spacing w:val="18"/>
          <w:w w:val="70"/>
          <w:sz w:val="11"/>
        </w:rPr>
        <w:t> </w:t>
      </w:r>
      <w:r>
        <w:rPr>
          <w:color w:val="C1A39A"/>
          <w:spacing w:val="-19"/>
          <w:w w:val="70"/>
          <w:sz w:val="11"/>
        </w:rPr>
        <w:t>)</w:t>
      </w:r>
    </w:p>
    <w:p>
      <w:pPr>
        <w:tabs>
          <w:tab w:pos="956" w:val="left" w:leader="none"/>
        </w:tabs>
        <w:spacing w:before="80"/>
        <w:ind w:left="215" w:right="0" w:firstLine="0"/>
        <w:jc w:val="left"/>
        <w:rPr>
          <w:sz w:val="9"/>
        </w:rPr>
      </w:pPr>
      <w:r>
        <w:rPr/>
        <w:br w:type="column"/>
      </w:r>
      <w:r>
        <w:rPr>
          <w:rFonts w:ascii="Arial" w:hAnsi="Arial"/>
          <w:color w:val="938C87"/>
          <w:spacing w:val="-9"/>
          <w:w w:val="120"/>
          <w:sz w:val="13"/>
        </w:rPr>
        <w:t>-</w:t>
      </w:r>
      <w:r>
        <w:rPr>
          <w:color w:val="A59E99"/>
          <w:spacing w:val="-9"/>
          <w:w w:val="120"/>
          <w:position w:val="4"/>
          <w:sz w:val="15"/>
        </w:rPr>
        <w:t>!!l</w:t>
      </w:r>
      <w:r>
        <w:rPr>
          <w:color w:val="A59E99"/>
          <w:spacing w:val="-32"/>
          <w:w w:val="120"/>
          <w:position w:val="4"/>
          <w:sz w:val="15"/>
        </w:rPr>
        <w:t> </w:t>
      </w:r>
      <w:r>
        <w:rPr>
          <w:rFonts w:ascii="Arial" w:hAnsi="Arial"/>
          <w:color w:val="A59E99"/>
          <w:w w:val="120"/>
          <w:sz w:val="13"/>
        </w:rPr>
        <w:t>•</w:t>
        <w:tab/>
      </w:r>
      <w:r>
        <w:rPr>
          <w:i/>
          <w:color w:val="827C75"/>
          <w:spacing w:val="-6"/>
          <w:w w:val="130"/>
          <w:sz w:val="9"/>
        </w:rPr>
        <w:t>f</w:t>
      </w:r>
      <w:r>
        <w:rPr>
          <w:color w:val="938C87"/>
          <w:spacing w:val="-6"/>
          <w:w w:val="130"/>
          <w:position w:val="4"/>
          <w:sz w:val="15"/>
        </w:rPr>
        <w:t>-.</w:t>
      </w:r>
      <w:r>
        <w:rPr>
          <w:color w:val="938C87"/>
          <w:spacing w:val="-6"/>
          <w:w w:val="130"/>
          <w:sz w:val="9"/>
        </w:rPr>
        <w:t>._,,</w:t>
      </w:r>
    </w:p>
    <w:p>
      <w:pPr>
        <w:tabs>
          <w:tab w:pos="672" w:val="left" w:leader="none"/>
        </w:tabs>
        <w:spacing w:before="80"/>
        <w:ind w:left="82" w:right="0" w:firstLine="0"/>
        <w:jc w:val="left"/>
        <w:rPr>
          <w:rFonts w:ascii="Arial" w:hAnsi="Arial"/>
          <w:sz w:val="13"/>
        </w:rPr>
      </w:pPr>
      <w:r>
        <w:rPr/>
        <w:br w:type="column"/>
      </w:r>
      <w:r>
        <w:rPr>
          <w:color w:val="827C75"/>
          <w:spacing w:val="-12"/>
          <w:position w:val="4"/>
          <w:sz w:val="15"/>
        </w:rPr>
        <w:t>"</w:t>
      </w:r>
      <w:r>
        <w:rPr>
          <w:rFonts w:ascii="Arial" w:hAnsi="Arial"/>
          <w:color w:val="938C87"/>
          <w:spacing w:val="-12"/>
          <w:sz w:val="13"/>
        </w:rPr>
        <w:t>Г1</w:t>
        <w:tab/>
      </w:r>
      <w:r>
        <w:rPr>
          <w:rFonts w:ascii="Arial" w:hAnsi="Arial"/>
          <w:color w:val="6E6762"/>
          <w:spacing w:val="-20"/>
          <w:sz w:val="13"/>
        </w:rPr>
        <w:t>•</w:t>
      </w:r>
    </w:p>
    <w:p>
      <w:pPr>
        <w:tabs>
          <w:tab w:pos="934" w:val="left" w:leader="none"/>
          <w:tab w:pos="1688" w:val="left" w:leader="none"/>
        </w:tabs>
        <w:spacing w:line="293" w:lineRule="exact" w:before="0"/>
        <w:ind w:left="423" w:right="0" w:firstLine="0"/>
        <w:jc w:val="left"/>
        <w:rPr>
          <w:sz w:val="24"/>
          <w:szCs w:val="24"/>
        </w:rPr>
      </w:pPr>
      <w:r>
        <w:rPr/>
        <w:br w:type="column"/>
      </w:r>
      <w:r>
        <w:rPr>
          <w:b/>
          <w:bCs/>
          <w:i/>
          <w:color w:val="595452"/>
          <w:w w:val="85"/>
          <w:sz w:val="22"/>
          <w:szCs w:val="22"/>
          <w:u w:val="thick" w:color="595452"/>
        </w:rPr>
        <w:t>r;_</w:t>
      </w:r>
      <w:r>
        <w:rPr>
          <w:b/>
          <w:bCs/>
          <w:i/>
          <w:color w:val="595452"/>
          <w:w w:val="85"/>
          <w:sz w:val="22"/>
          <w:szCs w:val="22"/>
        </w:rPr>
        <w:tab/>
      </w:r>
      <w:r>
        <w:rPr>
          <w:rFonts w:ascii="Verdana" w:hAnsi="Verdana" w:cs="Verdana" w:eastAsia="Verdana"/>
          <w:i/>
          <w:color w:val="938C87"/>
          <w:w w:val="80"/>
          <w:sz w:val="22"/>
          <w:szCs w:val="22"/>
        </w:rPr>
        <w:t>�</w:t>
      </w:r>
      <w:r>
        <w:rPr>
          <w:rFonts w:ascii="Verdana" w:hAnsi="Verdana" w:cs="Verdana" w:eastAsia="Verdana"/>
          <w:i/>
          <w:color w:val="938C87"/>
          <w:spacing w:val="-30"/>
          <w:w w:val="80"/>
          <w:sz w:val="22"/>
          <w:szCs w:val="22"/>
        </w:rPr>
        <w:t> </w:t>
      </w:r>
      <w:r>
        <w:rPr>
          <w:color w:val="6E6762"/>
          <w:w w:val="80"/>
          <w:sz w:val="22"/>
          <w:szCs w:val="22"/>
          <w:u w:val="thick" w:color="6E6762"/>
        </w:rPr>
        <w:t>""-</w:t>
      </w:r>
      <w:r>
        <w:rPr>
          <w:color w:val="6E6762"/>
          <w:w w:val="80"/>
          <w:sz w:val="22"/>
          <w:szCs w:val="22"/>
        </w:rPr>
        <w:tab/>
      </w:r>
      <w:r>
        <w:rPr>
          <w:color w:val="938C87"/>
          <w:w w:val="85"/>
          <w:position w:val="-3"/>
          <w:sz w:val="24"/>
          <w:szCs w:val="24"/>
        </w:rPr>
        <w:t>f</w:t>
      </w:r>
    </w:p>
    <w:p>
      <w:pPr>
        <w:tabs>
          <w:tab w:pos="290" w:val="left" w:leader="none"/>
        </w:tabs>
        <w:spacing w:line="91" w:lineRule="exact" w:before="0"/>
        <w:ind w:left="0" w:right="0" w:firstLine="0"/>
        <w:jc w:val="right"/>
        <w:rPr>
          <w:i/>
          <w:sz w:val="8"/>
        </w:rPr>
      </w:pPr>
      <w:r>
        <w:rPr>
          <w:rFonts w:ascii="Arial"/>
          <w:i/>
          <w:color w:val="938C87"/>
          <w:w w:val="95"/>
          <w:sz w:val="17"/>
        </w:rPr>
        <w:t>3</w:t>
        <w:tab/>
      </w:r>
      <w:r>
        <w:rPr>
          <w:i/>
          <w:color w:val="C1A39A"/>
          <w:w w:val="95"/>
          <w:sz w:val="8"/>
        </w:rPr>
        <w:t>f</w:t>
      </w:r>
    </w:p>
    <w:p>
      <w:pPr>
        <w:spacing w:before="37"/>
        <w:ind w:left="359" w:right="0" w:firstLine="0"/>
        <w:jc w:val="left"/>
        <w:rPr>
          <w:sz w:val="24"/>
        </w:rPr>
      </w:pPr>
      <w:r>
        <w:rPr/>
        <w:br w:type="column"/>
      </w:r>
      <w:r>
        <w:rPr>
          <w:rFonts w:ascii="Arial"/>
          <w:i/>
          <w:color w:val="938C87"/>
          <w:spacing w:val="-24"/>
          <w:w w:val="85"/>
          <w:sz w:val="19"/>
        </w:rPr>
        <w:t>L</w:t>
      </w:r>
      <w:r>
        <w:rPr>
          <w:rFonts w:ascii="Arial"/>
          <w:color w:val="A59E99"/>
          <w:spacing w:val="-24"/>
          <w:w w:val="85"/>
          <w:sz w:val="19"/>
        </w:rPr>
        <w:t>. </w:t>
      </w:r>
      <w:r>
        <w:rPr>
          <w:color w:val="A59E99"/>
          <w:spacing w:val="-10"/>
          <w:w w:val="85"/>
          <w:position w:val="-3"/>
          <w:sz w:val="24"/>
        </w:rPr>
        <w:t>.,</w:t>
      </w:r>
    </w:p>
    <w:p>
      <w:pPr>
        <w:spacing w:line="26" w:lineRule="exact" w:before="46"/>
        <w:ind w:left="382" w:right="0" w:firstLine="0"/>
        <w:jc w:val="left"/>
        <w:rPr>
          <w:sz w:val="8"/>
        </w:rPr>
      </w:pPr>
      <w:r>
        <w:rPr>
          <w:color w:val="BFB5AF"/>
          <w:w w:val="105"/>
          <w:sz w:val="8"/>
        </w:rPr>
        <w:t>,..</w:t>
      </w:r>
    </w:p>
    <w:p>
      <w:pPr>
        <w:tabs>
          <w:tab w:pos="524" w:val="left" w:leader="none"/>
        </w:tabs>
        <w:spacing w:before="43"/>
        <w:ind w:left="117" w:right="0" w:firstLine="0"/>
        <w:jc w:val="left"/>
        <w:rPr>
          <w:sz w:val="16"/>
        </w:rPr>
      </w:pPr>
      <w:r>
        <w:rPr/>
        <w:br w:type="column"/>
      </w:r>
      <w:r>
        <w:rPr>
          <w:rFonts w:ascii="Arial"/>
          <w:color w:val="A59E99"/>
          <w:w w:val="85"/>
          <w:sz w:val="19"/>
        </w:rPr>
        <w:t>.</w:t>
        <w:tab/>
      </w:r>
      <w:r>
        <w:rPr>
          <w:color w:val="827C75"/>
          <w:w w:val="85"/>
          <w:sz w:val="16"/>
        </w:rPr>
        <w:t>1</w:t>
      </w:r>
      <w:r>
        <w:rPr>
          <w:color w:val="827C75"/>
          <w:spacing w:val="16"/>
          <w:w w:val="85"/>
          <w:sz w:val="16"/>
        </w:rPr>
        <w:t> </w:t>
      </w:r>
      <w:r>
        <w:rPr>
          <w:color w:val="A59E99"/>
          <w:spacing w:val="-7"/>
          <w:w w:val="85"/>
          <w:sz w:val="16"/>
        </w:rPr>
        <w:t>-.,</w:t>
      </w:r>
    </w:p>
    <w:p>
      <w:pPr>
        <w:tabs>
          <w:tab w:pos="2110" w:val="left" w:leader="none"/>
        </w:tabs>
        <w:spacing w:line="238" w:lineRule="exact" w:before="36"/>
        <w:ind w:left="72" w:right="0" w:firstLine="0"/>
        <w:jc w:val="left"/>
        <w:rPr>
          <w:sz w:val="24"/>
        </w:rPr>
      </w:pPr>
      <w:r>
        <w:rPr/>
        <w:br w:type="column"/>
      </w:r>
      <w:r>
        <w:rPr>
          <w:color w:val="827C75"/>
          <w:w w:val="75"/>
          <w:sz w:val="24"/>
        </w:rPr>
        <w:t>\</w:t>
        <w:tab/>
      </w:r>
      <w:r>
        <w:rPr>
          <w:color w:val="938C87"/>
          <w:w w:val="75"/>
          <w:sz w:val="24"/>
        </w:rPr>
        <w:t>-...</w:t>
      </w:r>
    </w:p>
    <w:p>
      <w:pPr>
        <w:tabs>
          <w:tab w:pos="1341" w:val="left" w:leader="none"/>
          <w:tab w:pos="8379" w:val="left" w:leader="none"/>
        </w:tabs>
        <w:spacing w:line="110" w:lineRule="exact" w:before="0"/>
        <w:ind w:left="933" w:right="0" w:firstLine="0"/>
        <w:jc w:val="left"/>
        <w:rPr>
          <w:sz w:val="21"/>
        </w:rPr>
      </w:pPr>
      <w:r>
        <w:rPr>
          <w:color w:val="827C75"/>
          <w:position w:val="1"/>
          <w:sz w:val="8"/>
        </w:rPr>
        <w:t>-</w:t>
        <w:tab/>
      </w:r>
      <w:r>
        <w:rPr>
          <w:color w:val="BFB5AF"/>
          <w:w w:val="85"/>
          <w:position w:val="1"/>
          <w:sz w:val="21"/>
        </w:rPr>
        <w:t>-</w:t>
      </w:r>
      <w:r>
        <w:rPr>
          <w:color w:val="BFB5AF"/>
          <w:w w:val="85"/>
          <w:position w:val="1"/>
          <w:sz w:val="21"/>
          <w:u w:val="thick" w:color="EFE8E2"/>
        </w:rPr>
        <w:t>--1</w:t>
      </w:r>
      <w:r>
        <w:rPr>
          <w:color w:val="BFB5AF"/>
          <w:w w:val="85"/>
          <w:position w:val="1"/>
          <w:sz w:val="21"/>
        </w:rPr>
        <w:tab/>
      </w:r>
      <w:r>
        <w:rPr>
          <w:rFonts w:ascii="Arial"/>
          <w:color w:val="BFB5AF"/>
          <w:spacing w:val="-11"/>
          <w:sz w:val="14"/>
        </w:rPr>
        <w:t>1</w:t>
      </w:r>
      <w:r>
        <w:rPr>
          <w:color w:val="B89087"/>
          <w:spacing w:val="-11"/>
          <w:sz w:val="21"/>
        </w:rPr>
        <w:t>!</w:t>
      </w:r>
    </w:p>
    <w:p>
      <w:pPr>
        <w:spacing w:after="0" w:line="110" w:lineRule="exact"/>
        <w:jc w:val="left"/>
        <w:rPr>
          <w:sz w:val="21"/>
        </w:rPr>
        <w:sectPr>
          <w:type w:val="continuous"/>
          <w:pgSz w:w="16840" w:h="11920" w:orient="landscape"/>
          <w:pgMar w:top="1600" w:bottom="280" w:left="1000" w:right="700"/>
          <w:cols w:num="7" w:equalWidth="0">
            <w:col w:w="926" w:space="40"/>
            <w:col w:w="1262" w:space="39"/>
            <w:col w:w="713" w:space="39"/>
            <w:col w:w="1945" w:space="39"/>
            <w:col w:w="578" w:space="39"/>
            <w:col w:w="756" w:space="40"/>
            <w:col w:w="8724"/>
          </w:cols>
        </w:sectPr>
      </w:pPr>
    </w:p>
    <w:p>
      <w:pPr>
        <w:tabs>
          <w:tab w:pos="5910" w:val="left" w:leader="none"/>
          <w:tab w:pos="7354" w:val="left" w:leader="none"/>
          <w:tab w:pos="7821" w:val="left" w:leader="none"/>
          <w:tab w:pos="8584" w:val="left" w:leader="none"/>
        </w:tabs>
        <w:spacing w:line="144" w:lineRule="exact" w:before="0"/>
        <w:ind w:left="5110" w:right="0" w:firstLine="0"/>
        <w:jc w:val="left"/>
        <w:rPr>
          <w:sz w:val="13"/>
        </w:rPr>
      </w:pPr>
      <w:r>
        <w:rPr>
          <w:b/>
          <w:color w:val="938C87"/>
          <w:w w:val="70"/>
          <w:sz w:val="8"/>
        </w:rPr>
        <w:t>ф       </w:t>
      </w:r>
      <w:r>
        <w:rPr>
          <w:b/>
          <w:color w:val="BFB5AF"/>
          <w:w w:val="70"/>
          <w:sz w:val="8"/>
        </w:rPr>
        <w:t>-           </w:t>
      </w:r>
      <w:r>
        <w:rPr>
          <w:b/>
          <w:color w:val="BFB5AF"/>
          <w:spacing w:val="6"/>
          <w:w w:val="70"/>
          <w:sz w:val="8"/>
        </w:rPr>
        <w:t> </w:t>
      </w:r>
      <w:r>
        <w:rPr>
          <w:b/>
          <w:color w:val="BFB5AF"/>
          <w:w w:val="70"/>
          <w:sz w:val="8"/>
        </w:rPr>
        <w:t>...</w:t>
      </w:r>
      <w:r>
        <w:rPr>
          <w:b/>
          <w:color w:val="BFB5AF"/>
          <w:spacing w:val="-4"/>
          <w:w w:val="70"/>
          <w:sz w:val="8"/>
        </w:rPr>
        <w:t> </w:t>
      </w:r>
      <w:r>
        <w:rPr>
          <w:rFonts w:ascii="Arial" w:hAnsi="Arial"/>
          <w:b/>
          <w:color w:val="A59E99"/>
          <w:w w:val="70"/>
          <w:sz w:val="8"/>
        </w:rPr>
        <w:t>,ъ,</w:t>
        <w:tab/>
      </w:r>
      <w:r>
        <w:rPr>
          <w:rFonts w:ascii="Arial" w:hAnsi="Arial"/>
          <w:color w:val="A59E99"/>
          <w:w w:val="70"/>
          <w:sz w:val="8"/>
        </w:rPr>
        <w:t>-</w:t>
        <w:tab/>
      </w:r>
      <w:r>
        <w:rPr>
          <w:rFonts w:ascii="Arial" w:hAnsi="Arial"/>
          <w:color w:val="938C87"/>
          <w:w w:val="70"/>
          <w:sz w:val="8"/>
        </w:rPr>
        <w:t>..</w:t>
        <w:tab/>
      </w:r>
      <w:r>
        <w:rPr>
          <w:b/>
          <w:i/>
          <w:color w:val="BFB5AF"/>
          <w:w w:val="70"/>
          <w:sz w:val="13"/>
        </w:rPr>
        <w:t>1</w:t>
      </w:r>
      <w:r>
        <w:rPr>
          <w:b/>
          <w:i/>
          <w:color w:val="BFB5AF"/>
          <w:spacing w:val="16"/>
          <w:w w:val="70"/>
          <w:sz w:val="13"/>
        </w:rPr>
        <w:t> </w:t>
      </w:r>
      <w:r>
        <w:rPr>
          <w:b/>
          <w:i/>
          <w:color w:val="DBCDC1"/>
          <w:w w:val="70"/>
          <w:sz w:val="13"/>
        </w:rPr>
        <w:t>.</w:t>
        <w:tab/>
      </w:r>
      <w:r>
        <w:rPr>
          <w:color w:val="827C75"/>
          <w:w w:val="70"/>
          <w:sz w:val="13"/>
        </w:rPr>
        <w:t>..</w:t>
      </w:r>
    </w:p>
    <w:p>
      <w:pPr>
        <w:spacing w:before="63"/>
        <w:ind w:left="5129" w:right="0" w:firstLine="0"/>
        <w:jc w:val="left"/>
        <w:rPr>
          <w:sz w:val="18"/>
        </w:rPr>
      </w:pPr>
      <w:r>
        <w:rPr/>
        <w:br w:type="column"/>
      </w:r>
      <w:r>
        <w:rPr>
          <w:color w:val="C1A39A"/>
          <w:sz w:val="18"/>
        </w:rPr>
        <w:t>р'</w:t>
      </w:r>
    </w:p>
    <w:p>
      <w:pPr>
        <w:pStyle w:val="BodyText"/>
        <w:spacing w:before="5"/>
      </w:pPr>
    </w:p>
    <w:p>
      <w:pPr>
        <w:spacing w:before="1"/>
        <w:ind w:left="5110" w:right="0" w:firstLine="0"/>
        <w:jc w:val="left"/>
        <w:rPr>
          <w:rFonts w:ascii="Arial"/>
          <w:sz w:val="11"/>
        </w:rPr>
      </w:pPr>
      <w:r>
        <w:rPr>
          <w:rFonts w:ascii="Arial"/>
          <w:color w:val="B89087"/>
          <w:sz w:val="11"/>
        </w:rPr>
        <w:t>,,-</w:t>
      </w:r>
    </w:p>
    <w:p>
      <w:pPr>
        <w:spacing w:before="46"/>
        <w:ind w:left="5160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C1A39A"/>
          <w:w w:val="102"/>
          <w:sz w:val="11"/>
        </w:rPr>
        <w:t>f</w:t>
      </w:r>
    </w:p>
    <w:p>
      <w:pPr>
        <w:spacing w:after="0"/>
        <w:jc w:val="left"/>
        <w:rPr>
          <w:rFonts w:ascii="Arial"/>
          <w:sz w:val="11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8664" w:space="988"/>
            <w:col w:w="5488"/>
          </w:cols>
        </w:sectPr>
      </w:pPr>
    </w:p>
    <w:p>
      <w:pPr>
        <w:spacing w:line="418" w:lineRule="exact" w:before="185"/>
        <w:ind w:left="5031" w:right="0" w:firstLine="0"/>
        <w:jc w:val="left"/>
        <w:rPr>
          <w:rFonts w:ascii="Arial" w:hAnsi="Arial"/>
          <w:sz w:val="58"/>
        </w:rPr>
      </w:pPr>
      <w:r>
        <w:rPr/>
        <w:pict>
          <v:shape style="position:absolute;margin-left:315.264099pt;margin-top:34.129284pt;width:21.35pt;height:10pt;mso-position-horizontal-relative:page;mso-position-vertical-relative:paragraph;z-index:-24022528" type="#_x0000_t202" filled="false" stroked="false">
            <v:textbox inset="0,0,0,0">
              <w:txbxContent>
                <w:p>
                  <w:pPr>
                    <w:spacing w:line="200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A59E99"/>
                      <w:w w:val="110"/>
                      <w:sz w:val="18"/>
                    </w:rPr>
                    <w:t>-, </w:t>
                  </w:r>
                  <w:r>
                    <w:rPr>
                      <w:color w:val="BFB5AF"/>
                      <w:spacing w:val="-15"/>
                      <w:w w:val="110"/>
                      <w:sz w:val="18"/>
                    </w:rPr>
                    <w:t>•</w:t>
                  </w:r>
                  <w:r>
                    <w:rPr>
                      <w:color w:val="A59E99"/>
                      <w:spacing w:val="-15"/>
                      <w:w w:val="110"/>
                      <w:sz w:val="18"/>
                    </w:rPr>
                    <w:t>, </w:t>
                  </w:r>
                  <w:r>
                    <w:rPr>
                      <w:color w:val="BFB5AF"/>
                      <w:w w:val="110"/>
                      <w:sz w:val="18"/>
                    </w:rPr>
                    <w:t>• </w:t>
                  </w:r>
                  <w:r>
                    <w:rPr>
                      <w:color w:val="938C87"/>
                      <w:spacing w:val="-19"/>
                      <w:w w:val="110"/>
                      <w:sz w:val="18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45.366913pt;margin-top:34.129284pt;width:3.95pt;height:10pt;mso-position-horizontal-relative:page;mso-position-vertical-relative:paragraph;z-index:-24022016" type="#_x0000_t202" filled="false" stroked="false">
            <v:textbox inset="0,0,0,0">
              <w:txbxContent>
                <w:p>
                  <w:pPr>
                    <w:spacing w:line="200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A59E99"/>
                      <w:spacing w:val="-32"/>
                      <w:w w:val="47"/>
                      <w:sz w:val="18"/>
                    </w:rPr>
                    <w:t>1</w:t>
                  </w:r>
                  <w:r>
                    <w:rPr>
                      <w:color w:val="BFB5AF"/>
                      <w:w w:val="107"/>
                      <w:sz w:val="18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4.365692pt;margin-top:34.909306pt;width:71.6pt;height:9pt;mso-position-horizontal-relative:page;mso-position-vertical-relative:paragraph;z-index:-24021504" type="#_x0000_t202" filled="false" stroked="false">
            <v:textbox inset="0,0,0,0">
              <w:txbxContent>
                <w:p>
                  <w:pPr>
                    <w:tabs>
                      <w:tab w:pos="1362" w:val="left" w:leader="none"/>
                    </w:tabs>
                    <w:spacing w:line="179" w:lineRule="exact" w:before="0"/>
                    <w:ind w:left="0" w:right="0" w:firstLine="0"/>
                    <w:jc w:val="left"/>
                    <w:rPr>
                      <w:sz w:val="9"/>
                    </w:rPr>
                  </w:pPr>
                  <w:r>
                    <w:rPr>
                      <w:rFonts w:ascii="Arial" w:hAnsi="Arial"/>
                      <w:color w:val="A59E99"/>
                      <w:sz w:val="16"/>
                    </w:rPr>
                    <w:t>:'1 </w:t>
                  </w:r>
                  <w:r>
                    <w:rPr>
                      <w:rFonts w:ascii="Arial" w:hAnsi="Arial"/>
                      <w:color w:val="595452"/>
                      <w:sz w:val="16"/>
                    </w:rPr>
                    <w:t>. </w:t>
                  </w:r>
                  <w:r>
                    <w:rPr>
                      <w:rFonts w:ascii="Arial" w:hAnsi="Arial"/>
                      <w:color w:val="A59E99"/>
                      <w:sz w:val="16"/>
                    </w:rPr>
                    <w:t>•  </w:t>
                  </w:r>
                  <w:r>
                    <w:rPr>
                      <w:rFonts w:ascii="Arial" w:hAnsi="Arial"/>
                      <w:color w:val="A59E99"/>
                      <w:sz w:val="9"/>
                    </w:rPr>
                    <w:t>С,     </w:t>
                  </w:r>
                  <w:r>
                    <w:rPr>
                      <w:rFonts w:ascii="Arial" w:hAnsi="Arial"/>
                      <w:i/>
                      <w:color w:val="A59E99"/>
                      <w:sz w:val="7"/>
                    </w:rPr>
                    <w:t>Ф, </w:t>
                  </w:r>
                  <w:r>
                    <w:rPr>
                      <w:rFonts w:ascii="Arial" w:hAnsi="Arial"/>
                      <w:i/>
                      <w:color w:val="A59E99"/>
                      <w:spacing w:val="3"/>
                      <w:sz w:val="7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z w:val="7"/>
                    </w:rPr>
                    <w:t>-,.      </w:t>
                  </w:r>
                  <w:r>
                    <w:rPr>
                      <w:rFonts w:ascii="Arial" w:hAnsi="Arial"/>
                      <w:color w:val="A59E99"/>
                      <w:spacing w:val="12"/>
                      <w:sz w:val="7"/>
                    </w:rPr>
                    <w:t> </w:t>
                  </w:r>
                  <w:r>
                    <w:rPr>
                      <w:color w:val="938C87"/>
                      <w:sz w:val="9"/>
                    </w:rPr>
                    <w:t>dl</w:t>
                    <w:tab/>
                  </w:r>
                  <w:r>
                    <w:rPr>
                      <w:color w:val="938C87"/>
                      <w:spacing w:val="-10"/>
                      <w:sz w:val="9"/>
                    </w:rPr>
                    <w:t>_,</w:t>
                  </w:r>
                </w:p>
              </w:txbxContent>
            </v:textbox>
            <w10:wrap type="none"/>
          </v:shape>
        </w:pict>
      </w:r>
      <w:r>
        <w:rPr>
          <w:b/>
          <w:color w:val="C1A39A"/>
          <w:w w:val="100"/>
          <w:sz w:val="18"/>
          <w:u w:val="thick" w:color="C1A39A"/>
        </w:rPr>
        <w:t> </w:t>
      </w:r>
      <w:r>
        <w:rPr>
          <w:b/>
          <w:color w:val="C1A39A"/>
          <w:sz w:val="18"/>
          <w:u w:val="thick" w:color="C1A39A"/>
        </w:rPr>
        <w:t>   </w:t>
      </w:r>
      <w:r>
        <w:rPr>
          <w:b/>
          <w:color w:val="C1A39A"/>
          <w:spacing w:val="-3"/>
          <w:sz w:val="18"/>
          <w:u w:val="thick" w:color="C1A39A"/>
        </w:rPr>
        <w:t> </w:t>
      </w:r>
      <w:r>
        <w:rPr>
          <w:b/>
          <w:color w:val="C1A39A"/>
          <w:sz w:val="18"/>
        </w:rPr>
        <w:t>   </w:t>
      </w:r>
      <w:r>
        <w:rPr>
          <w:b/>
          <w:color w:val="C1A39A"/>
          <w:spacing w:val="-20"/>
          <w:sz w:val="18"/>
        </w:rPr>
        <w:t> </w:t>
      </w:r>
      <w:r>
        <w:rPr>
          <w:b/>
          <w:color w:val="C1A39A"/>
          <w:w w:val="76"/>
          <w:sz w:val="18"/>
        </w:rPr>
        <w:t>i</w:t>
      </w:r>
      <w:r>
        <w:rPr>
          <w:b/>
          <w:color w:val="C1A39A"/>
          <w:spacing w:val="-19"/>
          <w:sz w:val="18"/>
        </w:rPr>
        <w:t> </w:t>
      </w:r>
      <w:r>
        <w:rPr>
          <w:b/>
          <w:color w:val="C1A39A"/>
          <w:spacing w:val="-9"/>
          <w:w w:val="98"/>
          <w:sz w:val="18"/>
        </w:rPr>
        <w:t>f</w:t>
      </w:r>
      <w:r>
        <w:rPr>
          <w:b/>
          <w:color w:val="DBCDC1"/>
          <w:spacing w:val="-1"/>
          <w:w w:val="84"/>
          <w:sz w:val="18"/>
        </w:rPr>
        <w:t>;</w:t>
      </w:r>
      <w:r>
        <w:rPr>
          <w:b/>
          <w:color w:val="B89087"/>
          <w:spacing w:val="-9"/>
          <w:w w:val="109"/>
          <w:sz w:val="18"/>
        </w:rPr>
        <w:t>v</w:t>
      </w:r>
      <w:r>
        <w:rPr>
          <w:b/>
          <w:color w:val="C1A39A"/>
          <w:w w:val="62"/>
          <w:sz w:val="18"/>
        </w:rPr>
        <w:t>...</w:t>
      </w:r>
      <w:r>
        <w:rPr>
          <w:b/>
          <w:color w:val="C1A39A"/>
          <w:spacing w:val="-3"/>
          <w:sz w:val="18"/>
        </w:rPr>
        <w:t> </w:t>
      </w:r>
      <w:r>
        <w:rPr>
          <w:i/>
          <w:color w:val="B89087"/>
          <w:spacing w:val="-1"/>
          <w:w w:val="90"/>
          <w:sz w:val="18"/>
        </w:rPr>
        <w:t>"},.,</w:t>
      </w:r>
      <w:r>
        <w:rPr>
          <w:i/>
          <w:color w:val="B89087"/>
          <w:w w:val="90"/>
          <w:sz w:val="18"/>
        </w:rPr>
        <w:t>;</w:t>
      </w:r>
      <w:r>
        <w:rPr>
          <w:i/>
          <w:color w:val="B89087"/>
          <w:spacing w:val="-16"/>
          <w:sz w:val="18"/>
        </w:rPr>
        <w:t> </w:t>
      </w:r>
      <w:r>
        <w:rPr>
          <w:b/>
          <w:color w:val="BFB5AF"/>
          <w:spacing w:val="-3"/>
          <w:w w:val="90"/>
          <w:sz w:val="18"/>
          <w:shd w:fill="EFE8E2" w:color="auto" w:val="clear"/>
        </w:rPr>
        <w:t>,</w:t>
      </w:r>
      <w:r>
        <w:rPr>
          <w:b/>
          <w:color w:val="BFB5AF"/>
          <w:w w:val="71"/>
          <w:sz w:val="18"/>
          <w:shd w:fill="EFE8E2" w:color="auto" w:val="clear"/>
        </w:rPr>
        <w:t>,.</w:t>
      </w:r>
      <w:r>
        <w:rPr>
          <w:b/>
          <w:color w:val="BFB5AF"/>
          <w:spacing w:val="-21"/>
          <w:w w:val="71"/>
          <w:sz w:val="18"/>
        </w:rPr>
        <w:t>;</w:t>
      </w:r>
      <w:r>
        <w:rPr>
          <w:b/>
          <w:color w:val="B89087"/>
          <w:w w:val="71"/>
          <w:sz w:val="18"/>
        </w:rPr>
        <w:t>:</w:t>
      </w:r>
      <w:r>
        <w:rPr>
          <w:b/>
          <w:color w:val="B89087"/>
          <w:spacing w:val="-13"/>
          <w:sz w:val="18"/>
        </w:rPr>
        <w:t> </w:t>
      </w:r>
      <w:r>
        <w:rPr>
          <w:b/>
          <w:color w:val="B89087"/>
          <w:spacing w:val="-1"/>
          <w:w w:val="71"/>
          <w:sz w:val="18"/>
        </w:rPr>
        <w:t>·</w:t>
      </w:r>
      <w:r>
        <w:rPr>
          <w:b/>
          <w:color w:val="B89087"/>
          <w:spacing w:val="14"/>
          <w:w w:val="71"/>
          <w:sz w:val="18"/>
        </w:rPr>
        <w:t>,</w:t>
      </w:r>
      <w:r>
        <w:rPr>
          <w:b/>
          <w:color w:val="BFB5AF"/>
          <w:spacing w:val="-6"/>
          <w:w w:val="71"/>
          <w:sz w:val="18"/>
        </w:rPr>
        <w:t>,</w:t>
      </w:r>
      <w:r>
        <w:rPr>
          <w:b/>
          <w:color w:val="BFB5AF"/>
          <w:w w:val="101"/>
          <w:sz w:val="18"/>
        </w:rPr>
        <w:t>.</w:t>
      </w:r>
      <w:r>
        <w:rPr>
          <w:b/>
          <w:color w:val="BFB5AF"/>
          <w:spacing w:val="-16"/>
          <w:w w:val="101"/>
          <w:sz w:val="18"/>
        </w:rPr>
        <w:t>.</w:t>
      </w:r>
      <w:r>
        <w:rPr>
          <w:rFonts w:ascii="Arial" w:hAnsi="Arial"/>
          <w:b/>
          <w:color w:val="C1A39A"/>
          <w:w w:val="101"/>
          <w:sz w:val="13"/>
        </w:rPr>
        <w:t>\</w:t>
      </w:r>
      <w:r>
        <w:rPr>
          <w:rFonts w:ascii="Arial" w:hAnsi="Arial"/>
          <w:b/>
          <w:color w:val="C1A39A"/>
          <w:spacing w:val="4"/>
          <w:sz w:val="13"/>
        </w:rPr>
        <w:t> </w:t>
      </w:r>
      <w:r>
        <w:rPr>
          <w:rFonts w:ascii="Arial" w:hAnsi="Arial"/>
          <w:b/>
          <w:color w:val="C1A39A"/>
          <w:spacing w:val="-1"/>
          <w:w w:val="101"/>
          <w:sz w:val="13"/>
        </w:rPr>
        <w:t>A,</w:t>
      </w:r>
      <w:r>
        <w:rPr>
          <w:rFonts w:ascii="Arial" w:hAnsi="Arial"/>
          <w:b/>
          <w:color w:val="C1A39A"/>
          <w:spacing w:val="-33"/>
          <w:w w:val="101"/>
          <w:sz w:val="13"/>
        </w:rPr>
        <w:t>j</w:t>
      </w:r>
      <w:r>
        <w:rPr>
          <w:rFonts w:ascii="Arial" w:hAnsi="Arial"/>
          <w:b/>
          <w:w w:val="39"/>
          <w:sz w:val="13"/>
        </w:rPr>
        <w:t>_</w:t>
      </w:r>
      <w:r>
        <w:rPr>
          <w:rFonts w:ascii="Arial" w:hAnsi="Arial"/>
          <w:b/>
          <w:spacing w:val="-3"/>
          <w:sz w:val="13"/>
        </w:rPr>
        <w:t> </w:t>
      </w:r>
      <w:r>
        <w:rPr>
          <w:rFonts w:ascii="Arial" w:hAnsi="Arial"/>
          <w:color w:val="B89087"/>
          <w:w w:val="198"/>
          <w:sz w:val="13"/>
        </w:rPr>
        <w:t>-</w:t>
      </w:r>
      <w:r>
        <w:rPr>
          <w:rFonts w:ascii="Arial" w:hAnsi="Arial"/>
          <w:color w:val="B89087"/>
          <w:sz w:val="13"/>
        </w:rPr>
        <w:t>   </w:t>
      </w:r>
      <w:r>
        <w:rPr>
          <w:rFonts w:ascii="Arial" w:hAnsi="Arial"/>
          <w:color w:val="B89087"/>
          <w:spacing w:val="-2"/>
          <w:sz w:val="13"/>
        </w:rPr>
        <w:t> </w:t>
      </w:r>
      <w:r>
        <w:rPr>
          <w:rFonts w:ascii="Arial" w:hAnsi="Arial"/>
          <w:color w:val="B89087"/>
          <w:spacing w:val="-1"/>
          <w:w w:val="198"/>
          <w:sz w:val="13"/>
        </w:rPr>
        <w:t>.</w:t>
      </w:r>
      <w:r>
        <w:rPr>
          <w:rFonts w:ascii="Arial" w:hAnsi="Arial"/>
          <w:color w:val="B89087"/>
          <w:w w:val="198"/>
          <w:sz w:val="13"/>
        </w:rPr>
        <w:t>{</w:t>
      </w:r>
      <w:r>
        <w:rPr>
          <w:rFonts w:ascii="Arial" w:hAnsi="Arial"/>
          <w:color w:val="B89087"/>
          <w:spacing w:val="10"/>
          <w:sz w:val="13"/>
        </w:rPr>
        <w:t> </w:t>
      </w:r>
      <w:r>
        <w:rPr>
          <w:color w:val="B89087"/>
          <w:spacing w:val="-1"/>
          <w:w w:val="63"/>
          <w:sz w:val="21"/>
        </w:rPr>
        <w:t>&lt;-</w:t>
      </w:r>
      <w:r>
        <w:rPr>
          <w:color w:val="B89087"/>
          <w:w w:val="63"/>
          <w:sz w:val="21"/>
        </w:rPr>
        <w:t>.</w:t>
      </w:r>
      <w:r>
        <w:rPr>
          <w:color w:val="B89087"/>
          <w:spacing w:val="-1"/>
          <w:sz w:val="21"/>
        </w:rPr>
        <w:t> </w:t>
      </w:r>
      <w:r>
        <w:rPr>
          <w:color w:val="A87C75"/>
          <w:spacing w:val="8"/>
          <w:w w:val="73"/>
          <w:sz w:val="21"/>
        </w:rPr>
        <w:t>•</w:t>
      </w:r>
      <w:r>
        <w:rPr>
          <w:i/>
          <w:color w:val="A59E99"/>
          <w:spacing w:val="-11"/>
          <w:w w:val="89"/>
          <w:sz w:val="21"/>
        </w:rPr>
        <w:t>:</w:t>
      </w:r>
      <w:r>
        <w:rPr>
          <w:i/>
          <w:color w:val="C1A39A"/>
          <w:spacing w:val="2"/>
          <w:w w:val="73"/>
          <w:sz w:val="21"/>
        </w:rPr>
        <w:t>}</w:t>
      </w:r>
      <w:r>
        <w:rPr>
          <w:rFonts w:ascii="Arial" w:hAnsi="Arial"/>
          <w:color w:val="C1A39A"/>
          <w:w w:val="70"/>
          <w:position w:val="-2"/>
          <w:sz w:val="58"/>
        </w:rPr>
        <w:t>r</w:t>
      </w:r>
      <w:r>
        <w:rPr>
          <w:rFonts w:ascii="Arial" w:hAnsi="Arial"/>
          <w:color w:val="C1A39A"/>
          <w:spacing w:val="-98"/>
          <w:position w:val="-2"/>
          <w:sz w:val="58"/>
        </w:rPr>
        <w:t> </w:t>
      </w:r>
      <w:r>
        <w:rPr>
          <w:rFonts w:ascii="Arial" w:hAnsi="Arial"/>
          <w:color w:val="A59E99"/>
          <w:w w:val="76"/>
          <w:position w:val="-2"/>
          <w:sz w:val="58"/>
        </w:rPr>
        <w:t>;</w:t>
      </w:r>
    </w:p>
    <w:p>
      <w:pPr>
        <w:pStyle w:val="BodyText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BodyText"/>
        <w:spacing w:before="9"/>
        <w:rPr>
          <w:rFonts w:ascii="Arial"/>
          <w:sz w:val="27"/>
        </w:rPr>
      </w:pPr>
    </w:p>
    <w:p>
      <w:pPr>
        <w:spacing w:line="54" w:lineRule="exact" w:before="0"/>
        <w:ind w:left="154" w:right="0" w:firstLine="0"/>
        <w:jc w:val="left"/>
        <w:rPr>
          <w:sz w:val="15"/>
        </w:rPr>
      </w:pPr>
      <w:r>
        <w:rPr>
          <w:rFonts w:ascii="Arial" w:hAnsi="Arial"/>
          <w:strike/>
          <w:color w:val="C1A39A"/>
          <w:w w:val="90"/>
          <w:sz w:val="14"/>
        </w:rPr>
        <w:t>М,-,л·г,</w:t>
      </w:r>
      <w:r>
        <w:rPr>
          <w:strike w:val="0"/>
          <w:color w:val="C1A39A"/>
          <w:w w:val="90"/>
          <w:position w:val="4"/>
          <w:sz w:val="13"/>
          <w:u w:val="thick" w:color="C1A39A"/>
        </w:rPr>
        <w:t>1</w:t>
      </w:r>
      <w:r>
        <w:rPr>
          <w:strike w:val="0"/>
          <w:color w:val="C1A39A"/>
          <w:w w:val="90"/>
          <w:position w:val="4"/>
          <w:sz w:val="13"/>
        </w:rPr>
        <w:t>1</w:t>
      </w:r>
      <w:r>
        <w:rPr>
          <w:rFonts w:ascii="Arial" w:hAnsi="Arial"/>
          <w:strike w:val="0"/>
          <w:color w:val="C1A39A"/>
          <w:w w:val="90"/>
          <w:sz w:val="19"/>
        </w:rPr>
        <w:t>L: </w:t>
      </w:r>
      <w:r>
        <w:rPr>
          <w:rFonts w:ascii="Arial" w:hAnsi="Arial"/>
          <w:strike w:val="0"/>
          <w:color w:val="8C6D5E"/>
          <w:w w:val="90"/>
          <w:sz w:val="19"/>
        </w:rPr>
        <w:t>'</w:t>
      </w:r>
      <w:r>
        <w:rPr>
          <w:rFonts w:ascii="Arial" w:hAnsi="Arial"/>
          <w:strike w:val="0"/>
          <w:color w:val="8C6D5E"/>
          <w:spacing w:val="-42"/>
          <w:w w:val="90"/>
          <w:sz w:val="19"/>
        </w:rPr>
        <w:t> </w:t>
      </w:r>
      <w:r>
        <w:rPr>
          <w:rFonts w:ascii="Arial" w:hAnsi="Arial"/>
          <w:strike w:val="0"/>
          <w:color w:val="A59E99"/>
          <w:w w:val="90"/>
          <w:sz w:val="19"/>
        </w:rPr>
        <w:t>•</w:t>
      </w:r>
      <w:r>
        <w:rPr>
          <w:rFonts w:ascii="Arial" w:hAnsi="Arial"/>
          <w:strike w:val="0"/>
          <w:color w:val="BFB5AF"/>
          <w:w w:val="90"/>
          <w:sz w:val="19"/>
        </w:rPr>
        <w:t>•</w:t>
      </w:r>
      <w:r>
        <w:rPr>
          <w:strike w:val="0"/>
          <w:color w:val="C1A39A"/>
          <w:w w:val="90"/>
          <w:sz w:val="15"/>
        </w:rPr>
        <w:t>•"i:•</w:t>
      </w:r>
    </w:p>
    <w:p>
      <w:pPr>
        <w:spacing w:before="22"/>
        <w:ind w:left="0" w:right="159" w:firstLine="0"/>
        <w:jc w:val="right"/>
        <w:rPr>
          <w:rFonts w:ascii="Arial"/>
          <w:sz w:val="28"/>
        </w:rPr>
      </w:pPr>
      <w:r>
        <w:rPr/>
        <w:br w:type="column"/>
      </w:r>
      <w:r>
        <w:rPr>
          <w:rFonts w:ascii="Arial"/>
          <w:color w:val="BFB5AF"/>
          <w:w w:val="75"/>
          <w:sz w:val="28"/>
          <w:shd w:fill="EFE8E2" w:color="auto" w:val="clear"/>
        </w:rPr>
        <w:t>J</w:t>
      </w:r>
      <w:r>
        <w:rPr>
          <w:rFonts w:ascii="Arial"/>
          <w:color w:val="595452"/>
          <w:w w:val="75"/>
          <w:sz w:val="28"/>
        </w:rPr>
        <w:t>I</w:t>
      </w:r>
    </w:p>
    <w:p>
      <w:pPr>
        <w:tabs>
          <w:tab w:pos="654" w:val="left" w:leader="none"/>
          <w:tab w:pos="2063" w:val="left" w:leader="none"/>
        </w:tabs>
        <w:spacing w:line="74" w:lineRule="exact" w:before="186"/>
        <w:ind w:left="113" w:right="0" w:firstLine="0"/>
        <w:jc w:val="left"/>
        <w:rPr>
          <w:rFonts w:ascii="Arial" w:hAnsi="Arial"/>
          <w:sz w:val="16"/>
        </w:rPr>
      </w:pPr>
      <w:r>
        <w:rPr/>
        <w:pict>
          <v:shape style="position:absolute;margin-left:524.697388pt;margin-top:13.928339pt;width:22.4pt;height:15.35pt;mso-position-horizontal-relative:page;mso-position-vertical-relative:paragraph;z-index:-24020992" type="#_x0000_t202" filled="false" stroked="false">
            <v:textbox inset="0,0,0,0">
              <w:txbxContent>
                <w:p>
                  <w:pPr>
                    <w:spacing w:line="189" w:lineRule="auto" w:before="17"/>
                    <w:ind w:left="0" w:right="0" w:firstLine="0"/>
                    <w:jc w:val="left"/>
                    <w:rPr>
                      <w:rFonts w:ascii="Arial" w:hAnsi="Arial"/>
                      <w:sz w:val="18"/>
                    </w:rPr>
                  </w:pPr>
                  <w:r>
                    <w:rPr>
                      <w:rFonts w:ascii="Arial" w:hAnsi="Arial"/>
                      <w:color w:val="827C75"/>
                      <w:spacing w:val="1"/>
                      <w:w w:val="45"/>
                      <w:sz w:val="15"/>
                    </w:rPr>
                    <w:t>1</w:t>
                  </w:r>
                  <w:r>
                    <w:rPr>
                      <w:color w:val="938C87"/>
                      <w:spacing w:val="-36"/>
                      <w:w w:val="75"/>
                      <w:position w:val="-9"/>
                      <w:sz w:val="20"/>
                    </w:rPr>
                    <w:t>1</w:t>
                  </w:r>
                  <w:r>
                    <w:rPr>
                      <w:rFonts w:ascii="Arial" w:hAnsi="Arial"/>
                      <w:color w:val="BFB5AF"/>
                      <w:spacing w:val="11"/>
                      <w:w w:val="45"/>
                      <w:sz w:val="15"/>
                    </w:rPr>
                    <w:t>•</w:t>
                  </w:r>
                  <w:r>
                    <w:rPr>
                      <w:color w:val="938C87"/>
                      <w:w w:val="75"/>
                      <w:position w:val="-9"/>
                      <w:sz w:val="20"/>
                    </w:rPr>
                    <w:t>1</w:t>
                  </w:r>
                  <w:r>
                    <w:rPr>
                      <w:color w:val="938C87"/>
                      <w:position w:val="-9"/>
                      <w:sz w:val="20"/>
                    </w:rPr>
                    <w:t>  </w:t>
                  </w:r>
                  <w:r>
                    <w:rPr>
                      <w:color w:val="938C87"/>
                      <w:spacing w:val="24"/>
                      <w:position w:val="-9"/>
                      <w:sz w:val="20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pacing w:val="-99"/>
                      <w:w w:val="70"/>
                      <w:position w:val="-9"/>
                      <w:sz w:val="22"/>
                    </w:rPr>
                    <w:t>U</w:t>
                  </w:r>
                  <w:r>
                    <w:rPr>
                      <w:rFonts w:ascii="Arial" w:hAnsi="Arial"/>
                      <w:color w:val="A59E99"/>
                      <w:spacing w:val="-5"/>
                      <w:w w:val="45"/>
                      <w:sz w:val="18"/>
                    </w:rPr>
                    <w:t>"'f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2.302795pt;margin-top:16.926199pt;width:2.6pt;height:12.35pt;mso-position-horizontal-relative:page;mso-position-vertical-relative:paragraph;z-index:-24020480" type="#_x0000_t202" filled="false" stroked="false">
            <v:textbox inset="0,0,0,0">
              <w:txbxContent>
                <w:p>
                  <w:pPr>
                    <w:spacing w:line="246" w:lineRule="exact" w:before="0"/>
                    <w:ind w:left="0" w:right="0" w:firstLine="0"/>
                    <w:jc w:val="left"/>
                    <w:rPr>
                      <w:rFonts w:ascii="Arial"/>
                      <w:sz w:val="22"/>
                    </w:rPr>
                  </w:pPr>
                  <w:r>
                    <w:rPr>
                      <w:rFonts w:ascii="Arial"/>
                      <w:color w:val="BFB5AF"/>
                      <w:w w:val="70"/>
                      <w:sz w:val="22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B89087"/>
          <w:spacing w:val="-60"/>
          <w:w w:val="108"/>
          <w:sz w:val="16"/>
        </w:rPr>
        <w:t>-</w:t>
      </w:r>
      <w:r>
        <w:rPr>
          <w:rFonts w:ascii="Arial" w:hAnsi="Arial"/>
          <w:b/>
          <w:w w:val="42"/>
          <w:sz w:val="16"/>
        </w:rPr>
        <w:t>_</w:t>
      </w:r>
      <w:r>
        <w:rPr>
          <w:rFonts w:ascii="Arial" w:hAnsi="Arial"/>
          <w:b/>
          <w:spacing w:val="-26"/>
          <w:sz w:val="16"/>
        </w:rPr>
        <w:t> </w:t>
      </w:r>
      <w:r>
        <w:rPr>
          <w:rFonts w:ascii="Arial" w:hAnsi="Arial"/>
          <w:b/>
          <w:color w:val="B89087"/>
          <w:w w:val="108"/>
          <w:sz w:val="16"/>
        </w:rPr>
        <w:t>:</w:t>
      </w:r>
      <w:r>
        <w:rPr>
          <w:rFonts w:ascii="Arial" w:hAnsi="Arial"/>
          <w:b/>
          <w:color w:val="B89087"/>
          <w:spacing w:val="-15"/>
          <w:sz w:val="16"/>
        </w:rPr>
        <w:t> </w:t>
      </w:r>
      <w:r>
        <w:rPr>
          <w:rFonts w:ascii="Arial" w:hAnsi="Arial"/>
          <w:b/>
          <w:color w:val="A59E99"/>
          <w:w w:val="42"/>
          <w:sz w:val="16"/>
        </w:rPr>
        <w:t>_</w:t>
      </w:r>
      <w:r>
        <w:rPr>
          <w:rFonts w:ascii="Arial" w:hAnsi="Arial"/>
          <w:b/>
          <w:color w:val="A59E99"/>
          <w:spacing w:val="-30"/>
          <w:sz w:val="16"/>
        </w:rPr>
        <w:t> </w:t>
      </w:r>
      <w:r>
        <w:rPr>
          <w:rFonts w:ascii="Arial" w:hAnsi="Arial"/>
          <w:b/>
          <w:color w:val="A87C75"/>
          <w:w w:val="42"/>
          <w:sz w:val="16"/>
        </w:rPr>
        <w:t>;</w:t>
      </w:r>
      <w:r>
        <w:rPr>
          <w:rFonts w:ascii="Arial" w:hAnsi="Arial"/>
          <w:b/>
          <w:color w:val="A87C75"/>
          <w:sz w:val="16"/>
        </w:rPr>
        <w:tab/>
      </w:r>
      <w:r>
        <w:rPr>
          <w:rFonts w:ascii="Arial" w:hAnsi="Arial"/>
          <w:b/>
          <w:color w:val="C1A39A"/>
          <w:spacing w:val="-1"/>
          <w:w w:val="67"/>
          <w:sz w:val="16"/>
        </w:rPr>
        <w:t>"</w:t>
      </w:r>
      <w:r>
        <w:rPr>
          <w:rFonts w:ascii="Arial" w:hAnsi="Arial"/>
          <w:b/>
          <w:color w:val="C1A39A"/>
          <w:w w:val="67"/>
          <w:sz w:val="16"/>
        </w:rPr>
        <w:t>'</w:t>
      </w:r>
      <w:r>
        <w:rPr>
          <w:rFonts w:ascii="Arial" w:hAnsi="Arial"/>
          <w:b/>
          <w:color w:val="C1A39A"/>
          <w:spacing w:val="-30"/>
          <w:sz w:val="16"/>
        </w:rPr>
        <w:t> </w:t>
      </w:r>
      <w:r>
        <w:rPr>
          <w:rFonts w:ascii="Arial" w:hAnsi="Arial"/>
          <w:b/>
          <w:color w:val="DBCDC1"/>
          <w:w w:val="85"/>
          <w:sz w:val="16"/>
          <w:shd w:fill="EFE8E2" w:color="auto" w:val="clear"/>
        </w:rPr>
        <w:t>;</w:t>
      </w:r>
      <w:r>
        <w:rPr>
          <w:rFonts w:ascii="Arial" w:hAnsi="Arial"/>
          <w:b/>
          <w:color w:val="DBCDC1"/>
          <w:spacing w:val="-36"/>
          <w:w w:val="85"/>
          <w:sz w:val="16"/>
        </w:rPr>
        <w:t>:</w:t>
      </w:r>
      <w:r>
        <w:rPr>
          <w:rFonts w:ascii="Arial" w:hAnsi="Arial"/>
          <w:b/>
          <w:spacing w:val="-7"/>
          <w:w w:val="59"/>
          <w:sz w:val="16"/>
        </w:rPr>
        <w:t>,</w:t>
      </w:r>
      <w:r>
        <w:rPr>
          <w:rFonts w:ascii="Arial" w:hAnsi="Arial"/>
          <w:b/>
          <w:color w:val="C1A39A"/>
          <w:w w:val="88"/>
          <w:sz w:val="16"/>
        </w:rPr>
        <w:t>:</w:t>
      </w:r>
      <w:r>
        <w:rPr>
          <w:rFonts w:ascii="Arial" w:hAnsi="Arial"/>
          <w:b/>
          <w:color w:val="C1A39A"/>
          <w:spacing w:val="-27"/>
          <w:w w:val="88"/>
          <w:sz w:val="16"/>
        </w:rPr>
        <w:t>;</w:t>
      </w:r>
      <w:r>
        <w:rPr>
          <w:rFonts w:ascii="Arial" w:hAnsi="Arial"/>
          <w:b/>
          <w:spacing w:val="-38"/>
          <w:w w:val="88"/>
          <w:sz w:val="16"/>
        </w:rPr>
        <w:t>·</w:t>
      </w:r>
      <w:r>
        <w:rPr>
          <w:rFonts w:ascii="Arial" w:hAnsi="Arial"/>
          <w:b/>
          <w:color w:val="C1A39A"/>
          <w:w w:val="59"/>
          <w:sz w:val="16"/>
        </w:rPr>
        <w:t>•</w:t>
      </w:r>
      <w:r>
        <w:rPr>
          <w:rFonts w:ascii="Arial" w:hAnsi="Arial"/>
          <w:b/>
          <w:color w:val="C1A39A"/>
          <w:sz w:val="16"/>
        </w:rPr>
        <w:t> </w:t>
      </w:r>
      <w:r>
        <w:rPr>
          <w:rFonts w:ascii="Arial" w:hAnsi="Arial"/>
          <w:b/>
          <w:color w:val="C1A39A"/>
          <w:spacing w:val="7"/>
          <w:sz w:val="16"/>
        </w:rPr>
        <w:t> </w:t>
      </w:r>
      <w:r>
        <w:rPr>
          <w:rFonts w:ascii="Arial" w:hAnsi="Arial"/>
          <w:b/>
          <w:color w:val="C1A39A"/>
          <w:w w:val="50"/>
          <w:sz w:val="16"/>
        </w:rPr>
        <w:t>t</w:t>
      </w:r>
      <w:r>
        <w:rPr>
          <w:rFonts w:ascii="Arial" w:hAnsi="Arial"/>
          <w:b/>
          <w:color w:val="C1A39A"/>
          <w:sz w:val="16"/>
        </w:rPr>
        <w:t> </w:t>
      </w:r>
      <w:r>
        <w:rPr>
          <w:rFonts w:ascii="Arial" w:hAnsi="Arial"/>
          <w:b/>
          <w:color w:val="C1A39A"/>
          <w:spacing w:val="2"/>
          <w:sz w:val="16"/>
        </w:rPr>
        <w:t> </w:t>
      </w:r>
      <w:r>
        <w:rPr>
          <w:rFonts w:ascii="Arial" w:hAnsi="Arial"/>
          <w:b/>
          <w:color w:val="DBCDC1"/>
          <w:w w:val="50"/>
          <w:sz w:val="16"/>
        </w:rPr>
        <w:t>-</w:t>
      </w:r>
      <w:r>
        <w:rPr>
          <w:rFonts w:ascii="Arial" w:hAnsi="Arial"/>
          <w:b/>
          <w:color w:val="DBCDC1"/>
          <w:sz w:val="16"/>
        </w:rPr>
        <w:t> </w:t>
      </w:r>
      <w:r>
        <w:rPr>
          <w:rFonts w:ascii="Arial" w:hAnsi="Arial"/>
          <w:b/>
          <w:color w:val="DBCDC1"/>
          <w:spacing w:val="20"/>
          <w:sz w:val="16"/>
        </w:rPr>
        <w:t> </w:t>
      </w:r>
      <w:r>
        <w:rPr>
          <w:rFonts w:ascii="Arial" w:hAnsi="Arial"/>
          <w:b/>
          <w:color w:val="B89087"/>
          <w:w w:val="50"/>
          <w:sz w:val="16"/>
        </w:rPr>
        <w:t>'</w:t>
      </w:r>
      <w:r>
        <w:rPr>
          <w:rFonts w:ascii="Arial" w:hAnsi="Arial"/>
          <w:b/>
          <w:color w:val="B89087"/>
          <w:sz w:val="16"/>
        </w:rPr>
        <w:t> </w:t>
      </w:r>
      <w:r>
        <w:rPr>
          <w:rFonts w:ascii="Arial" w:hAnsi="Arial"/>
          <w:b/>
          <w:color w:val="B89087"/>
          <w:spacing w:val="-2"/>
          <w:sz w:val="16"/>
        </w:rPr>
        <w:t> </w:t>
      </w:r>
      <w:r>
        <w:rPr>
          <w:rFonts w:ascii="Arial" w:hAnsi="Arial"/>
          <w:b/>
          <w:color w:val="B89087"/>
          <w:spacing w:val="-1"/>
          <w:w w:val="69"/>
          <w:sz w:val="16"/>
          <w:u w:val="thick" w:color="B89087"/>
        </w:rPr>
        <w:t>q</w:t>
      </w:r>
      <w:r>
        <w:rPr>
          <w:rFonts w:ascii="Arial" w:hAnsi="Arial"/>
          <w:b/>
          <w:color w:val="B89087"/>
          <w:spacing w:val="12"/>
          <w:w w:val="69"/>
          <w:sz w:val="16"/>
          <w:u w:val="thick" w:color="B89087"/>
        </w:rPr>
        <w:t>,</w:t>
      </w:r>
      <w:r>
        <w:rPr>
          <w:rFonts w:ascii="Arial" w:hAnsi="Arial"/>
          <w:b/>
          <w:color w:val="B89087"/>
          <w:spacing w:val="-1"/>
          <w:w w:val="66"/>
          <w:sz w:val="16"/>
          <w:u w:val="thick" w:color="B89087"/>
        </w:rPr>
        <w:t>...</w:t>
      </w:r>
      <w:r>
        <w:rPr>
          <w:rFonts w:ascii="Arial" w:hAnsi="Arial"/>
          <w:b/>
          <w:color w:val="B89087"/>
          <w:w w:val="66"/>
          <w:sz w:val="16"/>
          <w:u w:val="thick" w:color="B89087"/>
        </w:rPr>
        <w:t>,</w:t>
      </w:r>
      <w:r>
        <w:rPr>
          <w:rFonts w:ascii="Arial" w:hAnsi="Arial"/>
          <w:b/>
          <w:color w:val="B89087"/>
          <w:spacing w:val="-1"/>
          <w:sz w:val="16"/>
          <w:u w:val="thick" w:color="B89087"/>
        </w:rPr>
        <w:t> </w:t>
      </w:r>
      <w:r>
        <w:rPr>
          <w:rFonts w:ascii="Arial" w:hAnsi="Arial"/>
          <w:b/>
          <w:color w:val="B89087"/>
          <w:spacing w:val="-22"/>
          <w:sz w:val="16"/>
        </w:rPr>
        <w:t> </w:t>
      </w:r>
      <w:r>
        <w:rPr>
          <w:rFonts w:ascii="Arial" w:hAnsi="Arial"/>
          <w:color w:val="B89087"/>
          <w:w w:val="66"/>
          <w:sz w:val="16"/>
        </w:rPr>
        <w:t>.</w:t>
      </w:r>
      <w:r>
        <w:rPr>
          <w:rFonts w:ascii="Arial" w:hAnsi="Arial"/>
          <w:color w:val="B89087"/>
          <w:sz w:val="16"/>
        </w:rPr>
        <w:tab/>
      </w:r>
      <w:r>
        <w:rPr>
          <w:rFonts w:ascii="Arial" w:hAnsi="Arial"/>
          <w:color w:val="827C75"/>
          <w:spacing w:val="-1"/>
          <w:w w:val="81"/>
          <w:sz w:val="16"/>
        </w:rPr>
        <w:t>...</w:t>
      </w:r>
    </w:p>
    <w:p>
      <w:pPr>
        <w:pStyle w:val="BodyText"/>
        <w:tabs>
          <w:tab w:pos="5462" w:val="left" w:leader="none"/>
        </w:tabs>
        <w:spacing w:line="199" w:lineRule="exact"/>
        <w:ind w:left="935"/>
        <w:rPr>
          <w:rFonts w:ascii="Arial"/>
          <w:sz w:val="3"/>
        </w:rPr>
      </w:pPr>
      <w:r>
        <w:rPr>
          <w:rFonts w:ascii="Arial"/>
          <w:position w:val="-3"/>
        </w:rPr>
        <w:pict>
          <v:shape style="width:126.6pt;height:10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tabs>
                      <w:tab w:pos="765" w:val="left" w:leader="none"/>
                      <w:tab w:pos="1521" w:val="left" w:leader="none"/>
                      <w:tab w:pos="2501" w:val="left" w:leader="none"/>
                    </w:tabs>
                    <w:spacing w:line="200" w:lineRule="exact" w:before="0"/>
                    <w:ind w:left="0" w:right="0" w:firstLine="0"/>
                    <w:jc w:val="left"/>
                    <w:rPr>
                      <w:rFonts w:ascii="Arial" w:hAnsi="Arial"/>
                      <w:sz w:val="12"/>
                    </w:rPr>
                  </w:pPr>
                  <w:r>
                    <w:rPr>
                      <w:color w:val="BFB5AF"/>
                      <w:spacing w:val="-1"/>
                      <w:w w:val="74"/>
                      <w:sz w:val="18"/>
                    </w:rPr>
                    <w:t>'°</w:t>
                  </w:r>
                  <w:r>
                    <w:rPr>
                      <w:color w:val="BFB5AF"/>
                      <w:w w:val="74"/>
                      <w:sz w:val="18"/>
                    </w:rPr>
                    <w:t>•</w:t>
                  </w:r>
                  <w:r>
                    <w:rPr>
                      <w:color w:val="BFB5AF"/>
                      <w:spacing w:val="19"/>
                      <w:sz w:val="18"/>
                    </w:rPr>
                    <w:t> </w:t>
                  </w:r>
                  <w:r>
                    <w:rPr>
                      <w:color w:val="BFB5AF"/>
                      <w:w w:val="141"/>
                      <w:sz w:val="18"/>
                    </w:rPr>
                    <w:t>·_:,</w:t>
                  </w:r>
                  <w:r>
                    <w:rPr>
                      <w:color w:val="BFB5AF"/>
                      <w:sz w:val="18"/>
                    </w:rPr>
                    <w:tab/>
                  </w:r>
                  <w:r>
                    <w:rPr>
                      <w:rFonts w:ascii="Arial" w:hAnsi="Arial"/>
                      <w:color w:val="A59E99"/>
                      <w:spacing w:val="-1"/>
                      <w:w w:val="213"/>
                      <w:sz w:val="11"/>
                    </w:rPr>
                    <w:t>l!J</w:t>
                  </w:r>
                  <w:r>
                    <w:rPr>
                      <w:rFonts w:ascii="Arial" w:hAnsi="Arial"/>
                      <w:color w:val="A59E99"/>
                      <w:w w:val="213"/>
                      <w:sz w:val="11"/>
                    </w:rPr>
                    <w:t>I</w:t>
                  </w:r>
                  <w:r>
                    <w:rPr>
                      <w:rFonts w:ascii="Arial" w:hAnsi="Arial"/>
                      <w:color w:val="A59E99"/>
                      <w:sz w:val="11"/>
                    </w:rPr>
                    <w:t>   </w:t>
                  </w:r>
                  <w:r>
                    <w:rPr>
                      <w:rFonts w:ascii="Arial" w:hAnsi="Arial"/>
                      <w:color w:val="A59E99"/>
                      <w:spacing w:val="-9"/>
                      <w:sz w:val="11"/>
                    </w:rPr>
                    <w:t> </w:t>
                  </w:r>
                  <w:r>
                    <w:rPr>
                      <w:rFonts w:ascii="Arial" w:hAnsi="Arial"/>
                      <w:color w:val="938C87"/>
                      <w:w w:val="213"/>
                      <w:sz w:val="11"/>
                    </w:rPr>
                    <w:t>-</w:t>
                  </w:r>
                  <w:r>
                    <w:rPr>
                      <w:rFonts w:ascii="Arial" w:hAnsi="Arial"/>
                      <w:color w:val="938C87"/>
                      <w:sz w:val="11"/>
                    </w:rPr>
                    <w:tab/>
                  </w:r>
                  <w:r>
                    <w:rPr>
                      <w:rFonts w:ascii="Arial" w:hAnsi="Arial"/>
                      <w:color w:val="A59E99"/>
                      <w:spacing w:val="-10"/>
                      <w:w w:val="213"/>
                      <w:sz w:val="11"/>
                    </w:rPr>
                    <w:t>•</w:t>
                  </w:r>
                  <w:r>
                    <w:rPr>
                      <w:rFonts w:ascii="Arial" w:hAnsi="Arial"/>
                      <w:b/>
                      <w:color w:val="B89087"/>
                      <w:w w:val="75"/>
                      <w:sz w:val="12"/>
                    </w:rPr>
                    <w:t>q</w:t>
                  </w:r>
                  <w:r>
                    <w:rPr>
                      <w:rFonts w:ascii="Arial" w:hAnsi="Arial"/>
                      <w:b/>
                      <w:color w:val="B89087"/>
                      <w:sz w:val="12"/>
                    </w:rPr>
                    <w:t> </w:t>
                  </w:r>
                  <w:r>
                    <w:rPr>
                      <w:rFonts w:ascii="Arial" w:hAnsi="Arial"/>
                      <w:b/>
                      <w:color w:val="B89087"/>
                      <w:spacing w:val="-4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C1A39A"/>
                      <w:w w:val="75"/>
                      <w:sz w:val="12"/>
                    </w:rPr>
                    <w:t>-</w:t>
                  </w:r>
                  <w:r>
                    <w:rPr>
                      <w:rFonts w:ascii="Arial" w:hAnsi="Arial"/>
                      <w:color w:val="C1A39A"/>
                      <w:spacing w:val="7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A87C75"/>
                      <w:spacing w:val="-20"/>
                      <w:w w:val="75"/>
                      <w:sz w:val="12"/>
                    </w:rPr>
                    <w:t>·</w:t>
                  </w:r>
                  <w:r>
                    <w:rPr>
                      <w:rFonts w:ascii="Arial" w:hAnsi="Arial"/>
                      <w:color w:val="BFB5AF"/>
                      <w:w w:val="75"/>
                      <w:sz w:val="12"/>
                    </w:rPr>
                    <w:t>.</w:t>
                  </w:r>
                  <w:r>
                    <w:rPr>
                      <w:rFonts w:ascii="Arial" w:hAnsi="Arial"/>
                      <w:color w:val="BFB5AF"/>
                      <w:sz w:val="12"/>
                    </w:rPr>
                    <w:t>   </w:t>
                  </w:r>
                  <w:r>
                    <w:rPr>
                      <w:rFonts w:ascii="Arial" w:hAnsi="Arial"/>
                      <w:color w:val="BFB5AF"/>
                      <w:spacing w:val="2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8C6D5E"/>
                      <w:w w:val="75"/>
                      <w:sz w:val="12"/>
                    </w:rPr>
                    <w:t>"</w:t>
                  </w:r>
                  <w:r>
                    <w:rPr>
                      <w:rFonts w:ascii="Arial" w:hAnsi="Arial"/>
                      <w:color w:val="8C6D5E"/>
                      <w:spacing w:val="-8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C1A39A"/>
                      <w:w w:val="75"/>
                      <w:sz w:val="12"/>
                    </w:rPr>
                    <w:t>•</w:t>
                  </w:r>
                  <w:r>
                    <w:rPr>
                      <w:rFonts w:ascii="Arial" w:hAnsi="Arial"/>
                      <w:color w:val="C1A39A"/>
                      <w:sz w:val="12"/>
                    </w:rPr>
                    <w:t>  </w:t>
                  </w:r>
                  <w:r>
                    <w:rPr>
                      <w:rFonts w:ascii="Arial" w:hAnsi="Arial"/>
                      <w:color w:val="C1A39A"/>
                      <w:spacing w:val="15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C1A39A"/>
                      <w:w w:val="75"/>
                      <w:sz w:val="12"/>
                    </w:rPr>
                    <w:t>,</w:t>
                  </w:r>
                  <w:r>
                    <w:rPr>
                      <w:rFonts w:ascii="Arial" w:hAnsi="Arial"/>
                      <w:color w:val="C1A39A"/>
                      <w:spacing w:val="4"/>
                      <w:sz w:val="12"/>
                    </w:rPr>
                    <w:t> </w:t>
                  </w:r>
                  <w:r>
                    <w:rPr>
                      <w:rFonts w:ascii="Arial" w:hAnsi="Arial"/>
                      <w:color w:val="C1A39A"/>
                      <w:w w:val="75"/>
                      <w:sz w:val="12"/>
                    </w:rPr>
                    <w:t>-</w:t>
                  </w:r>
                  <w:r>
                    <w:rPr>
                      <w:rFonts w:ascii="Arial" w:hAnsi="Arial"/>
                      <w:color w:val="C1A39A"/>
                      <w:sz w:val="12"/>
                    </w:rPr>
                    <w:tab/>
                  </w:r>
                  <w:r>
                    <w:rPr>
                      <w:rFonts w:ascii="Arial" w:hAnsi="Arial"/>
                      <w:color w:val="B89087"/>
                      <w:spacing w:val="-20"/>
                      <w:w w:val="75"/>
                      <w:sz w:val="12"/>
                    </w:rPr>
                    <w:t>-</w:t>
                  </w:r>
                </w:p>
              </w:txbxContent>
            </v:textbox>
          </v:shape>
        </w:pict>
      </w:r>
      <w:r>
        <w:rPr>
          <w:rFonts w:ascii="Arial"/>
          <w:position w:val="-3"/>
        </w:rPr>
      </w:r>
      <w:r>
        <w:rPr>
          <w:rFonts w:ascii="Arial"/>
          <w:position w:val="-3"/>
        </w:rPr>
        <w:tab/>
      </w:r>
      <w:r>
        <w:rPr>
          <w:rFonts w:ascii="Arial"/>
          <w:position w:val="0"/>
          <w:sz w:val="3"/>
        </w:rPr>
        <w:pict>
          <v:shape style="width:9.65pt;height:1.7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34" w:lineRule="exact" w:before="0"/>
                    <w:ind w:left="0" w:right="0" w:firstLine="0"/>
                    <w:jc w:val="left"/>
                    <w:rPr>
                      <w:rFonts w:ascii="Arial" w:hAnsi="Arial"/>
                      <w:sz w:val="3"/>
                    </w:rPr>
                  </w:pPr>
                  <w:r>
                    <w:rPr>
                      <w:rFonts w:ascii="Arial" w:hAnsi="Arial"/>
                      <w:color w:val="BFB5AF"/>
                      <w:w w:val="95"/>
                      <w:sz w:val="3"/>
                    </w:rPr>
                    <w:t>·· </w:t>
                  </w:r>
                  <w:r>
                    <w:rPr>
                      <w:rFonts w:ascii="Arial" w:hAnsi="Arial"/>
                      <w:w w:val="95"/>
                      <w:sz w:val="3"/>
                    </w:rPr>
                    <w:t>1</w:t>
                  </w:r>
                </w:p>
              </w:txbxContent>
            </v:textbox>
          </v:shape>
        </w:pict>
      </w:r>
      <w:r>
        <w:rPr>
          <w:rFonts w:ascii="Arial"/>
          <w:position w:val="0"/>
          <w:sz w:val="3"/>
        </w:rPr>
      </w:r>
    </w:p>
    <w:p>
      <w:pPr>
        <w:spacing w:after="0" w:line="199" w:lineRule="exact"/>
        <w:rPr>
          <w:rFonts w:ascii="Arial"/>
          <w:sz w:val="3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7938" w:space="40"/>
            <w:col w:w="1270" w:space="39"/>
            <w:col w:w="5853"/>
          </w:cols>
        </w:sectPr>
      </w:pPr>
    </w:p>
    <w:p>
      <w:pPr>
        <w:spacing w:line="34" w:lineRule="exact" w:before="0"/>
        <w:ind w:left="0" w:right="0" w:firstLine="0"/>
        <w:jc w:val="right"/>
        <w:rPr>
          <w:rFonts w:ascii="Arial" w:hAnsi="Arial"/>
          <w:sz w:val="11"/>
        </w:rPr>
      </w:pPr>
      <w:r>
        <w:rPr>
          <w:color w:val="BFB5AF"/>
          <w:spacing w:val="4"/>
          <w:w w:val="70"/>
          <w:sz w:val="16"/>
        </w:rPr>
        <w:t>•</w:t>
      </w:r>
      <w:r>
        <w:rPr>
          <w:color w:val="A59E99"/>
          <w:spacing w:val="-19"/>
          <w:w w:val="102"/>
          <w:position w:val="5"/>
          <w:sz w:val="16"/>
        </w:rPr>
        <w:t>-</w:t>
      </w:r>
      <w:r>
        <w:rPr>
          <w:color w:val="BFB5AF"/>
          <w:spacing w:val="-20"/>
          <w:w w:val="102"/>
          <w:position w:val="5"/>
          <w:sz w:val="16"/>
        </w:rPr>
        <w:t>-</w:t>
      </w:r>
      <w:r>
        <w:rPr>
          <w:color w:val="BFB5AF"/>
          <w:spacing w:val="-1"/>
          <w:w w:val="70"/>
          <w:sz w:val="16"/>
        </w:rPr>
        <w:t>/.</w:t>
      </w:r>
      <w:r>
        <w:rPr>
          <w:color w:val="BFB5AF"/>
          <w:spacing w:val="-21"/>
          <w:w w:val="70"/>
          <w:sz w:val="16"/>
        </w:rPr>
        <w:t>'</w:t>
      </w:r>
      <w:r>
        <w:rPr>
          <w:color w:val="A59E99"/>
          <w:w w:val="102"/>
          <w:position w:val="5"/>
          <w:sz w:val="16"/>
        </w:rPr>
        <w:t>!</w:t>
      </w:r>
      <w:r>
        <w:rPr>
          <w:color w:val="A59E99"/>
          <w:position w:val="5"/>
          <w:sz w:val="16"/>
        </w:rPr>
        <w:t> </w:t>
      </w:r>
      <w:r>
        <w:rPr>
          <w:color w:val="A59E99"/>
          <w:spacing w:val="9"/>
          <w:position w:val="5"/>
          <w:sz w:val="16"/>
        </w:rPr>
        <w:t> </w:t>
      </w:r>
      <w:r>
        <w:rPr>
          <w:color w:val="A59E99"/>
          <w:spacing w:val="-15"/>
          <w:w w:val="99"/>
          <w:position w:val="5"/>
          <w:sz w:val="16"/>
        </w:rPr>
        <w:t>·</w:t>
      </w:r>
      <w:r>
        <w:rPr>
          <w:color w:val="A59E99"/>
          <w:spacing w:val="-14"/>
          <w:w w:val="70"/>
          <w:sz w:val="16"/>
        </w:rPr>
        <w:t>,</w:t>
      </w:r>
      <w:r>
        <w:rPr>
          <w:color w:val="A59E99"/>
          <w:spacing w:val="-40"/>
          <w:w w:val="99"/>
          <w:position w:val="5"/>
          <w:sz w:val="16"/>
        </w:rPr>
        <w:t>;</w:t>
      </w:r>
      <w:r>
        <w:rPr>
          <w:color w:val="BFB5AF"/>
          <w:spacing w:val="-9"/>
          <w:w w:val="70"/>
          <w:sz w:val="16"/>
        </w:rPr>
        <w:t>·</w:t>
      </w:r>
      <w:r>
        <w:rPr>
          <w:color w:val="A59E99"/>
          <w:spacing w:val="-18"/>
          <w:w w:val="70"/>
          <w:sz w:val="16"/>
        </w:rPr>
        <w:t>,</w:t>
      </w:r>
      <w:r>
        <w:rPr>
          <w:color w:val="A59E99"/>
          <w:w w:val="99"/>
          <w:position w:val="5"/>
          <w:sz w:val="16"/>
        </w:rPr>
        <w:t>;</w:t>
      </w:r>
      <w:r>
        <w:rPr>
          <w:color w:val="A59E99"/>
          <w:position w:val="5"/>
          <w:sz w:val="16"/>
        </w:rPr>
        <w:t> </w:t>
      </w:r>
      <w:r>
        <w:rPr>
          <w:color w:val="A59E99"/>
          <w:spacing w:val="-17"/>
          <w:position w:val="5"/>
          <w:sz w:val="16"/>
        </w:rPr>
        <w:t> </w:t>
      </w:r>
      <w:r>
        <w:rPr>
          <w:color w:val="BFB5AF"/>
          <w:spacing w:val="-7"/>
          <w:w w:val="99"/>
          <w:position w:val="5"/>
          <w:sz w:val="16"/>
          <w:shd w:fill="EFE8E2" w:color="auto" w:val="clear"/>
        </w:rPr>
        <w:t>-</w:t>
      </w:r>
      <w:r>
        <w:rPr>
          <w:color w:val="BFB5AF"/>
          <w:spacing w:val="-34"/>
          <w:w w:val="70"/>
          <w:sz w:val="16"/>
          <w:shd w:fill="EFE8E2" w:color="auto" w:val="clear"/>
        </w:rPr>
        <w:t>·</w:t>
      </w:r>
      <w:r>
        <w:rPr>
          <w:color w:val="827C75"/>
          <w:w w:val="51"/>
          <w:sz w:val="16"/>
          <w:shd w:fill="EFE8E2" w:color="auto" w:val="clear"/>
        </w:rPr>
        <w:t>1</w:t>
      </w:r>
      <w:r>
        <w:rPr>
          <w:color w:val="827C75"/>
          <w:spacing w:val="-13"/>
          <w:sz w:val="16"/>
          <w:shd w:fill="EFE8E2" w:color="auto" w:val="clear"/>
        </w:rPr>
        <w:t> </w:t>
      </w:r>
      <w:r>
        <w:rPr>
          <w:color w:val="827C75"/>
          <w:spacing w:val="-14"/>
          <w:sz w:val="16"/>
        </w:rPr>
        <w:t> </w:t>
      </w:r>
      <w:r>
        <w:rPr>
          <w:color w:val="A59E99"/>
          <w:spacing w:val="-20"/>
          <w:w w:val="51"/>
          <w:sz w:val="16"/>
          <w:shd w:fill="EFE8E2" w:color="auto" w:val="clear"/>
        </w:rPr>
        <w:t>-</w:t>
      </w:r>
      <w:r>
        <w:rPr>
          <w:color w:val="BFB5AF"/>
          <w:spacing w:val="-34"/>
          <w:w w:val="99"/>
          <w:position w:val="5"/>
          <w:sz w:val="16"/>
        </w:rPr>
        <w:t>·</w:t>
      </w:r>
      <w:r>
        <w:rPr>
          <w:color w:val="A59E99"/>
          <w:spacing w:val="-9"/>
          <w:w w:val="51"/>
          <w:sz w:val="16"/>
        </w:rPr>
        <w:t>-</w:t>
      </w:r>
      <w:r>
        <w:rPr>
          <w:color w:val="A59E99"/>
          <w:w w:val="99"/>
          <w:position w:val="5"/>
          <w:sz w:val="16"/>
        </w:rPr>
        <w:t>•</w:t>
      </w:r>
      <w:r>
        <w:rPr>
          <w:color w:val="A59E99"/>
          <w:spacing w:val="7"/>
          <w:position w:val="5"/>
          <w:sz w:val="16"/>
        </w:rPr>
        <w:t> </w:t>
      </w:r>
      <w:r>
        <w:rPr>
          <w:color w:val="A59E99"/>
          <w:w w:val="99"/>
          <w:position w:val="5"/>
          <w:sz w:val="16"/>
        </w:rPr>
        <w:t>.</w:t>
      </w:r>
      <w:r>
        <w:rPr>
          <w:color w:val="A59E99"/>
          <w:position w:val="5"/>
          <w:sz w:val="16"/>
        </w:rPr>
        <w:t> </w:t>
      </w:r>
      <w:r>
        <w:rPr>
          <w:color w:val="A59E99"/>
          <w:spacing w:val="-12"/>
          <w:position w:val="5"/>
          <w:sz w:val="16"/>
        </w:rPr>
        <w:t> </w:t>
      </w:r>
      <w:r>
        <w:rPr>
          <w:color w:val="A59E99"/>
          <w:spacing w:val="-21"/>
          <w:w w:val="61"/>
          <w:position w:val="5"/>
          <w:sz w:val="16"/>
        </w:rPr>
        <w:t>,</w:t>
      </w:r>
      <w:r>
        <w:rPr>
          <w:rFonts w:ascii="Arial" w:hAnsi="Arial"/>
          <w:color w:val="A59E99"/>
          <w:spacing w:val="-14"/>
          <w:w w:val="49"/>
          <w:sz w:val="11"/>
        </w:rPr>
        <w:t>t</w:t>
      </w:r>
      <w:r>
        <w:rPr>
          <w:rFonts w:ascii="Arial" w:hAnsi="Arial"/>
          <w:color w:val="938C87"/>
          <w:spacing w:val="4"/>
          <w:w w:val="49"/>
          <w:sz w:val="11"/>
        </w:rPr>
        <w:t>,</w:t>
      </w:r>
      <w:r>
        <w:rPr>
          <w:color w:val="A59E99"/>
          <w:w w:val="61"/>
          <w:position w:val="5"/>
          <w:sz w:val="16"/>
        </w:rPr>
        <w:t>,.</w:t>
      </w:r>
      <w:r>
        <w:rPr>
          <w:color w:val="A59E99"/>
          <w:position w:val="5"/>
          <w:sz w:val="16"/>
        </w:rPr>
        <w:t> </w:t>
      </w:r>
      <w:r>
        <w:rPr>
          <w:color w:val="A59E99"/>
          <w:spacing w:val="-1"/>
          <w:position w:val="5"/>
          <w:sz w:val="16"/>
        </w:rPr>
        <w:t> </w:t>
      </w:r>
      <w:r>
        <w:rPr>
          <w:rFonts w:ascii="Arial" w:hAnsi="Arial"/>
          <w:color w:val="938C87"/>
          <w:w w:val="49"/>
          <w:sz w:val="11"/>
        </w:rPr>
        <w:t>.</w:t>
      </w:r>
      <w:r>
        <w:rPr>
          <w:rFonts w:ascii="Arial" w:hAnsi="Arial"/>
          <w:color w:val="938C87"/>
          <w:spacing w:val="-3"/>
          <w:sz w:val="11"/>
        </w:rPr>
        <w:t> </w:t>
      </w:r>
      <w:r>
        <w:rPr>
          <w:rFonts w:ascii="Arial" w:hAnsi="Arial"/>
          <w:color w:val="938C87"/>
          <w:spacing w:val="-40"/>
          <w:w w:val="175"/>
          <w:sz w:val="11"/>
        </w:rPr>
        <w:t>,</w:t>
      </w:r>
      <w:r>
        <w:rPr>
          <w:color w:val="A59E99"/>
          <w:w w:val="61"/>
          <w:position w:val="5"/>
          <w:sz w:val="16"/>
        </w:rPr>
        <w:t>·</w:t>
      </w:r>
      <w:r>
        <w:rPr>
          <w:color w:val="A59E99"/>
          <w:spacing w:val="-33"/>
          <w:w w:val="61"/>
          <w:position w:val="5"/>
          <w:sz w:val="16"/>
        </w:rPr>
        <w:t>•</w:t>
      </w:r>
      <w:r>
        <w:rPr>
          <w:rFonts w:ascii="Arial" w:hAnsi="Arial"/>
          <w:color w:val="938C87"/>
          <w:spacing w:val="-22"/>
          <w:w w:val="175"/>
          <w:sz w:val="11"/>
        </w:rPr>
        <w:t>.</w:t>
      </w:r>
      <w:r>
        <w:rPr>
          <w:rFonts w:ascii="Arial" w:hAnsi="Arial"/>
          <w:color w:val="938C87"/>
          <w:spacing w:val="-10"/>
          <w:w w:val="100"/>
          <w:sz w:val="11"/>
          <w:shd w:fill="EFE8E2" w:color="auto" w:val="clear"/>
        </w:rPr>
        <w:t> </w:t>
      </w:r>
      <w:r>
        <w:rPr>
          <w:rFonts w:ascii="Arial" w:hAnsi="Arial"/>
          <w:color w:val="938C87"/>
          <w:spacing w:val="-9"/>
          <w:w w:val="175"/>
          <w:sz w:val="11"/>
          <w:shd w:fill="EFE8E2" w:color="auto" w:val="clear"/>
        </w:rPr>
        <w:t>.</w:t>
      </w:r>
      <w:r>
        <w:rPr>
          <w:color w:val="827C75"/>
          <w:spacing w:val="-17"/>
          <w:w w:val="61"/>
          <w:position w:val="5"/>
          <w:sz w:val="16"/>
        </w:rPr>
        <w:t>,</w:t>
      </w:r>
      <w:r>
        <w:rPr>
          <w:rFonts w:ascii="Arial" w:hAnsi="Arial"/>
          <w:color w:val="938C87"/>
          <w:spacing w:val="-16"/>
          <w:w w:val="175"/>
          <w:sz w:val="11"/>
        </w:rPr>
        <w:t>.</w:t>
      </w:r>
      <w:r>
        <w:rPr>
          <w:rFonts w:ascii="Arial" w:hAnsi="Arial"/>
          <w:color w:val="938C87"/>
          <w:w w:val="175"/>
          <w:sz w:val="11"/>
        </w:rPr>
        <w:t>,</w:t>
      </w:r>
    </w:p>
    <w:p>
      <w:pPr>
        <w:tabs>
          <w:tab w:pos="2197" w:val="left" w:leader="none"/>
        </w:tabs>
        <w:spacing w:line="34" w:lineRule="exact" w:before="0"/>
        <w:ind w:left="134" w:right="0" w:firstLine="0"/>
        <w:jc w:val="left"/>
        <w:rPr>
          <w:sz w:val="31"/>
        </w:rPr>
      </w:pPr>
      <w:r>
        <w:rPr/>
        <w:br w:type="column"/>
      </w:r>
      <w:r>
        <w:rPr>
          <w:color w:val="A59E99"/>
          <w:spacing w:val="-11"/>
          <w:w w:val="80"/>
          <w:position w:val="-2"/>
          <w:sz w:val="16"/>
        </w:rPr>
        <w:t>-</w:t>
      </w:r>
      <w:r>
        <w:rPr>
          <w:rFonts w:ascii="Arial" w:hAnsi="Arial"/>
          <w:color w:val="938C87"/>
          <w:spacing w:val="-11"/>
          <w:w w:val="80"/>
          <w:position w:val="-7"/>
          <w:sz w:val="19"/>
        </w:rPr>
        <w:t>"'=</w:t>
      </w:r>
      <w:r>
        <w:rPr>
          <w:color w:val="A59E99"/>
          <w:spacing w:val="-11"/>
          <w:w w:val="80"/>
          <w:position w:val="-2"/>
          <w:sz w:val="16"/>
        </w:rPr>
        <w:t>''</w:t>
      </w:r>
      <w:r>
        <w:rPr>
          <w:rFonts w:ascii="Arial" w:hAnsi="Arial"/>
          <w:color w:val="938C87"/>
          <w:spacing w:val="-11"/>
          <w:w w:val="80"/>
          <w:position w:val="-7"/>
          <w:sz w:val="19"/>
        </w:rPr>
        <w:t>;!!'</w:t>
      </w:r>
      <w:r>
        <w:rPr>
          <w:color w:val="938C87"/>
          <w:spacing w:val="-11"/>
          <w:w w:val="80"/>
          <w:position w:val="-2"/>
          <w:sz w:val="16"/>
        </w:rPr>
        <w:t>:</w:t>
      </w:r>
      <w:r>
        <w:rPr>
          <w:rFonts w:ascii="Arial" w:hAnsi="Arial"/>
          <w:color w:val="938C87"/>
          <w:spacing w:val="-11"/>
          <w:w w:val="80"/>
          <w:position w:val="-7"/>
          <w:sz w:val="19"/>
        </w:rPr>
        <w:t>.</w:t>
      </w:r>
      <w:r>
        <w:rPr>
          <w:color w:val="938C87"/>
          <w:spacing w:val="-11"/>
          <w:w w:val="80"/>
          <w:position w:val="-2"/>
          <w:sz w:val="16"/>
        </w:rPr>
        <w:t>;</w:t>
      </w:r>
      <w:r>
        <w:rPr>
          <w:rFonts w:ascii="Arial" w:hAnsi="Arial"/>
          <w:color w:val="938C87"/>
          <w:spacing w:val="-11"/>
          <w:w w:val="80"/>
          <w:position w:val="-7"/>
          <w:sz w:val="19"/>
        </w:rPr>
        <w:t>-</w:t>
      </w:r>
      <w:r>
        <w:rPr>
          <w:color w:val="938C87"/>
          <w:spacing w:val="-11"/>
          <w:w w:val="80"/>
          <w:position w:val="-2"/>
          <w:sz w:val="16"/>
        </w:rPr>
        <w:t>,.,</w:t>
      </w:r>
      <w:r>
        <w:rPr>
          <w:color w:val="938C87"/>
          <w:spacing w:val="-19"/>
          <w:w w:val="80"/>
          <w:position w:val="-2"/>
          <w:sz w:val="16"/>
        </w:rPr>
        <w:t> </w:t>
      </w:r>
      <w:r>
        <w:rPr>
          <w:color w:val="A59E99"/>
          <w:w w:val="80"/>
          <w:position w:val="-2"/>
          <w:sz w:val="16"/>
        </w:rPr>
        <w:t>ul</w:t>
      </w:r>
      <w:r>
        <w:rPr>
          <w:color w:val="A59E99"/>
          <w:spacing w:val="6"/>
          <w:w w:val="80"/>
          <w:position w:val="-2"/>
          <w:sz w:val="16"/>
        </w:rPr>
        <w:t> </w:t>
      </w:r>
      <w:r>
        <w:rPr>
          <w:color w:val="BFB5AF"/>
          <w:w w:val="80"/>
          <w:sz w:val="31"/>
        </w:rPr>
        <w:t>-</w:t>
      </w:r>
      <w:r>
        <w:rPr>
          <w:color w:val="BFB5AF"/>
          <w:spacing w:val="-26"/>
          <w:w w:val="80"/>
          <w:sz w:val="31"/>
        </w:rPr>
        <w:t> </w:t>
      </w:r>
      <w:r>
        <w:rPr>
          <w:color w:val="A59E99"/>
          <w:w w:val="80"/>
          <w:sz w:val="31"/>
        </w:rPr>
        <w:t>r</w:t>
      </w:r>
      <w:r>
        <w:rPr>
          <w:color w:val="A59E99"/>
          <w:spacing w:val="9"/>
          <w:w w:val="80"/>
          <w:sz w:val="31"/>
        </w:rPr>
        <w:t> </w:t>
      </w:r>
      <w:r>
        <w:rPr>
          <w:color w:val="C1A39A"/>
          <w:spacing w:val="4"/>
          <w:w w:val="70"/>
          <w:sz w:val="31"/>
        </w:rPr>
        <w:t>:Л</w:t>
      </w:r>
      <w:r>
        <w:rPr>
          <w:color w:val="C1A39A"/>
          <w:spacing w:val="-38"/>
          <w:w w:val="70"/>
          <w:sz w:val="31"/>
        </w:rPr>
        <w:t> </w:t>
      </w:r>
      <w:r>
        <w:rPr>
          <w:color w:val="C1A39A"/>
          <w:w w:val="70"/>
          <w:sz w:val="31"/>
        </w:rPr>
        <w:t>""...,</w:t>
      </w:r>
      <w:r>
        <w:rPr>
          <w:color w:val="C1A39A"/>
          <w:spacing w:val="-43"/>
          <w:w w:val="70"/>
          <w:sz w:val="31"/>
        </w:rPr>
        <w:t> </w:t>
      </w:r>
      <w:r>
        <w:rPr>
          <w:i/>
          <w:color w:val="B89087"/>
          <w:w w:val="80"/>
          <w:sz w:val="31"/>
        </w:rPr>
        <w:t>.:.</w:t>
      </w:r>
      <w:r>
        <w:rPr>
          <w:color w:val="A59E99"/>
          <w:w w:val="80"/>
          <w:sz w:val="31"/>
        </w:rPr>
        <w:t>,;.</w:t>
        <w:tab/>
      </w:r>
      <w:r>
        <w:rPr>
          <w:color w:val="938C87"/>
          <w:spacing w:val="-26"/>
          <w:w w:val="75"/>
          <w:sz w:val="31"/>
        </w:rPr>
        <w:t>.;</w:t>
      </w:r>
      <w:r>
        <w:rPr>
          <w:color w:val="C1A39A"/>
          <w:spacing w:val="-26"/>
          <w:w w:val="75"/>
          <w:sz w:val="31"/>
        </w:rPr>
        <w:t>•</w:t>
      </w:r>
      <w:r>
        <w:rPr>
          <w:color w:val="938C87"/>
          <w:spacing w:val="-26"/>
          <w:w w:val="75"/>
          <w:sz w:val="31"/>
        </w:rPr>
        <w:t>-</w:t>
      </w:r>
    </w:p>
    <w:p>
      <w:pPr>
        <w:tabs>
          <w:tab w:pos="1007" w:val="left" w:leader="none"/>
        </w:tabs>
        <w:spacing w:line="34" w:lineRule="exact" w:before="0"/>
        <w:ind w:left="361" w:right="0" w:firstLine="0"/>
        <w:jc w:val="left"/>
        <w:rPr>
          <w:sz w:val="11"/>
        </w:rPr>
      </w:pPr>
      <w:r>
        <w:rPr/>
        <w:br w:type="column"/>
      </w:r>
      <w:r>
        <w:rPr>
          <w:rFonts w:ascii="Arial" w:hAnsi="Arial"/>
          <w:color w:val="BFB5AF"/>
          <w:w w:val="74"/>
          <w:sz w:val="10"/>
        </w:rPr>
        <w:t>-</w:t>
      </w:r>
      <w:r>
        <w:rPr>
          <w:rFonts w:ascii="Arial" w:hAnsi="Arial"/>
          <w:color w:val="BFB5AF"/>
          <w:sz w:val="10"/>
        </w:rPr>
        <w:tab/>
      </w:r>
      <w:r>
        <w:rPr>
          <w:rFonts w:ascii="Arial" w:hAnsi="Arial"/>
          <w:color w:val="C1A39A"/>
          <w:spacing w:val="-1"/>
          <w:w w:val="85"/>
          <w:sz w:val="10"/>
        </w:rPr>
        <w:t>1</w:t>
      </w:r>
      <w:r>
        <w:rPr>
          <w:rFonts w:ascii="Arial" w:hAnsi="Arial"/>
          <w:color w:val="C1A39A"/>
          <w:w w:val="85"/>
          <w:sz w:val="10"/>
        </w:rPr>
        <w:t>V</w:t>
      </w:r>
      <w:r>
        <w:rPr>
          <w:rFonts w:ascii="Arial" w:hAnsi="Arial"/>
          <w:color w:val="C1A39A"/>
          <w:sz w:val="10"/>
        </w:rPr>
        <w:t>    </w:t>
      </w:r>
      <w:r>
        <w:rPr>
          <w:rFonts w:ascii="Arial" w:hAnsi="Arial"/>
          <w:color w:val="C1A39A"/>
          <w:spacing w:val="13"/>
          <w:sz w:val="10"/>
        </w:rPr>
        <w:t> </w:t>
      </w:r>
      <w:r>
        <w:rPr>
          <w:rFonts w:ascii="Arial" w:hAnsi="Arial"/>
          <w:color w:val="DBCDC1"/>
          <w:w w:val="85"/>
          <w:sz w:val="10"/>
        </w:rPr>
        <w:t>,</w:t>
      </w:r>
      <w:r>
        <w:rPr>
          <w:rFonts w:ascii="Arial" w:hAnsi="Arial"/>
          <w:color w:val="DBCDC1"/>
          <w:spacing w:val="-12"/>
          <w:sz w:val="10"/>
        </w:rPr>
        <w:t> </w:t>
      </w:r>
      <w:r>
        <w:rPr>
          <w:color w:val="DBCDC1"/>
          <w:w w:val="70"/>
          <w:position w:val="4"/>
          <w:sz w:val="11"/>
        </w:rPr>
        <w:t>1</w:t>
      </w:r>
      <w:r>
        <w:rPr>
          <w:color w:val="DBCDC1"/>
          <w:position w:val="4"/>
          <w:sz w:val="11"/>
        </w:rPr>
        <w:t>    </w:t>
      </w:r>
      <w:r>
        <w:rPr>
          <w:color w:val="DBCDC1"/>
          <w:spacing w:val="-6"/>
          <w:position w:val="4"/>
          <w:sz w:val="11"/>
        </w:rPr>
        <w:t> </w:t>
      </w:r>
      <w:r>
        <w:rPr>
          <w:color w:val="C1A39A"/>
          <w:w w:val="114"/>
          <w:position w:val="7"/>
          <w:sz w:val="11"/>
        </w:rPr>
        <w:t>,..</w:t>
      </w:r>
      <w:r>
        <w:rPr>
          <w:color w:val="C1A39A"/>
          <w:spacing w:val="-10"/>
          <w:w w:val="114"/>
          <w:position w:val="7"/>
          <w:sz w:val="11"/>
        </w:rPr>
        <w:t>.</w:t>
      </w:r>
      <w:r>
        <w:rPr>
          <w:color w:val="A59E99"/>
          <w:spacing w:val="-33"/>
          <w:w w:val="114"/>
          <w:position w:val="7"/>
          <w:sz w:val="11"/>
        </w:rPr>
        <w:t>-</w:t>
      </w:r>
      <w:r>
        <w:rPr>
          <w:color w:val="C1A39A"/>
          <w:w w:val="114"/>
          <w:position w:val="7"/>
          <w:sz w:val="11"/>
        </w:rPr>
        <w:t>.</w:t>
      </w:r>
      <w:r>
        <w:rPr>
          <w:color w:val="C1A39A"/>
          <w:spacing w:val="7"/>
          <w:position w:val="7"/>
          <w:sz w:val="11"/>
        </w:rPr>
        <w:t> </w:t>
      </w:r>
      <w:r>
        <w:rPr>
          <w:b/>
          <w:color w:val="827C75"/>
          <w:w w:val="120"/>
          <w:sz w:val="13"/>
        </w:rPr>
        <w:t>j!,.</w:t>
      </w:r>
      <w:r>
        <w:rPr>
          <w:b/>
          <w:color w:val="827C75"/>
          <w:spacing w:val="-18"/>
          <w:sz w:val="13"/>
        </w:rPr>
        <w:t> </w:t>
      </w:r>
      <w:r>
        <w:rPr>
          <w:rFonts w:ascii="Arial" w:hAnsi="Arial"/>
          <w:i/>
          <w:color w:val="938C87"/>
          <w:spacing w:val="-59"/>
          <w:w w:val="114"/>
          <w:position w:val="7"/>
          <w:sz w:val="17"/>
        </w:rPr>
        <w:t>7</w:t>
      </w:r>
      <w:r>
        <w:rPr>
          <w:color w:val="A59E99"/>
          <w:spacing w:val="-10"/>
          <w:w w:val="120"/>
          <w:sz w:val="13"/>
        </w:rPr>
        <w:t>.</w:t>
      </w:r>
      <w:r>
        <w:rPr>
          <w:color w:val="938C87"/>
          <w:spacing w:val="-55"/>
          <w:w w:val="120"/>
          <w:sz w:val="13"/>
        </w:rPr>
        <w:t>·</w:t>
      </w:r>
      <w:r>
        <w:rPr>
          <w:color w:val="A59E99"/>
          <w:spacing w:val="-21"/>
          <w:w w:val="120"/>
          <w:sz w:val="13"/>
        </w:rPr>
        <w:t>,</w:t>
      </w:r>
      <w:r>
        <w:rPr>
          <w:rFonts w:ascii="Arial" w:hAnsi="Arial"/>
          <w:i/>
          <w:color w:val="938C87"/>
          <w:spacing w:val="-1"/>
          <w:w w:val="114"/>
          <w:position w:val="7"/>
          <w:sz w:val="17"/>
        </w:rPr>
        <w:t>.</w:t>
      </w:r>
      <w:r>
        <w:rPr>
          <w:rFonts w:ascii="Arial" w:hAnsi="Arial"/>
          <w:i/>
          <w:color w:val="938C87"/>
          <w:w w:val="114"/>
          <w:position w:val="7"/>
          <w:sz w:val="17"/>
        </w:rPr>
        <w:t>.</w:t>
      </w:r>
      <w:r>
        <w:rPr>
          <w:rFonts w:ascii="Arial" w:hAnsi="Arial"/>
          <w:i/>
          <w:color w:val="938C87"/>
          <w:spacing w:val="-7"/>
          <w:position w:val="7"/>
          <w:sz w:val="17"/>
        </w:rPr>
        <w:t> </w:t>
      </w:r>
      <w:r>
        <w:rPr>
          <w:rFonts w:ascii="Arial" w:hAnsi="Arial"/>
          <w:i/>
          <w:color w:val="A59E99"/>
          <w:w w:val="120"/>
          <w:sz w:val="15"/>
        </w:rPr>
        <w:t>л</w:t>
      </w:r>
      <w:r>
        <w:rPr>
          <w:rFonts w:ascii="Arial" w:hAnsi="Arial"/>
          <w:i/>
          <w:color w:val="A59E99"/>
          <w:sz w:val="15"/>
        </w:rPr>
        <w:t>  </w:t>
      </w:r>
      <w:r>
        <w:rPr>
          <w:rFonts w:ascii="Arial" w:hAnsi="Arial"/>
          <w:i/>
          <w:color w:val="A59E99"/>
          <w:spacing w:val="14"/>
          <w:sz w:val="15"/>
        </w:rPr>
        <w:t> </w:t>
      </w:r>
      <w:r>
        <w:rPr>
          <w:b/>
          <w:color w:val="827C75"/>
          <w:spacing w:val="-14"/>
          <w:w w:val="120"/>
          <w:sz w:val="11"/>
        </w:rPr>
        <w:t>,</w:t>
      </w:r>
      <w:r>
        <w:rPr>
          <w:b/>
          <w:color w:val="6E6762"/>
          <w:spacing w:val="-96"/>
          <w:w w:val="114"/>
          <w:position w:val="7"/>
          <w:sz w:val="19"/>
        </w:rPr>
        <w:t>1</w:t>
      </w:r>
      <w:r>
        <w:rPr>
          <w:b/>
          <w:color w:val="827C75"/>
          <w:w w:val="120"/>
          <w:sz w:val="11"/>
        </w:rPr>
        <w:t>р,</w:t>
      </w:r>
      <w:r>
        <w:rPr>
          <w:b/>
          <w:color w:val="827C75"/>
          <w:sz w:val="11"/>
        </w:rPr>
        <w:t> </w:t>
      </w:r>
      <w:r>
        <w:rPr>
          <w:b/>
          <w:color w:val="827C75"/>
          <w:spacing w:val="2"/>
          <w:sz w:val="11"/>
        </w:rPr>
        <w:t> </w:t>
      </w:r>
      <w:r>
        <w:rPr>
          <w:i/>
          <w:color w:val="938C87"/>
          <w:spacing w:val="-84"/>
          <w:w w:val="101"/>
          <w:position w:val="7"/>
          <w:sz w:val="19"/>
        </w:rPr>
        <w:t>?</w:t>
      </w:r>
      <w:r>
        <w:rPr>
          <w:color w:val="BFB5AF"/>
          <w:spacing w:val="3"/>
          <w:w w:val="120"/>
          <w:sz w:val="11"/>
        </w:rPr>
        <w:t>,</w:t>
      </w:r>
      <w:r>
        <w:rPr>
          <w:color w:val="A59E99"/>
          <w:w w:val="101"/>
          <w:sz w:val="11"/>
        </w:rPr>
        <w:t>.</w:t>
      </w:r>
      <w:r>
        <w:rPr>
          <w:color w:val="A59E99"/>
          <w:spacing w:val="-9"/>
          <w:w w:val="101"/>
          <w:sz w:val="11"/>
        </w:rPr>
        <w:t>.</w:t>
      </w:r>
      <w:r>
        <w:rPr>
          <w:i/>
          <w:color w:val="938C87"/>
          <w:spacing w:val="-105"/>
          <w:w w:val="101"/>
          <w:position w:val="7"/>
          <w:sz w:val="19"/>
        </w:rPr>
        <w:t>Ь</w:t>
      </w:r>
      <w:r>
        <w:rPr>
          <w:color w:val="A59E99"/>
          <w:w w:val="101"/>
          <w:sz w:val="11"/>
        </w:rPr>
        <w:t>,_</w:t>
      </w:r>
      <w:r>
        <w:rPr>
          <w:color w:val="A59E99"/>
          <w:spacing w:val="-17"/>
          <w:sz w:val="11"/>
        </w:rPr>
        <w:t> </w:t>
      </w:r>
      <w:r>
        <w:rPr>
          <w:i/>
          <w:color w:val="A59E99"/>
          <w:spacing w:val="-41"/>
          <w:w w:val="101"/>
          <w:sz w:val="15"/>
        </w:rPr>
        <w:t>!</w:t>
      </w:r>
      <w:r>
        <w:rPr>
          <w:i/>
          <w:color w:val="938C87"/>
          <w:spacing w:val="-8"/>
          <w:w w:val="101"/>
          <w:position w:val="7"/>
          <w:sz w:val="19"/>
        </w:rPr>
        <w:t>.</w:t>
      </w:r>
      <w:r>
        <w:rPr>
          <w:i/>
          <w:color w:val="A59E99"/>
          <w:spacing w:val="-115"/>
          <w:w w:val="101"/>
          <w:sz w:val="15"/>
        </w:rPr>
        <w:t>Ф</w:t>
      </w:r>
      <w:r>
        <w:rPr>
          <w:i/>
          <w:color w:val="938C87"/>
          <w:w w:val="101"/>
          <w:position w:val="7"/>
          <w:sz w:val="19"/>
        </w:rPr>
        <w:t>d</w:t>
      </w:r>
      <w:r>
        <w:rPr>
          <w:i/>
          <w:color w:val="938C87"/>
          <w:spacing w:val="8"/>
          <w:position w:val="7"/>
          <w:sz w:val="19"/>
        </w:rPr>
        <w:t> </w:t>
      </w:r>
      <w:r>
        <w:rPr>
          <w:color w:val="A59E99"/>
          <w:spacing w:val="-51"/>
          <w:w w:val="101"/>
          <w:position w:val="7"/>
          <w:sz w:val="11"/>
        </w:rPr>
        <w:t>1</w:t>
      </w:r>
      <w:r>
        <w:rPr>
          <w:rFonts w:ascii="Arial" w:hAnsi="Arial"/>
          <w:color w:val="A59E99"/>
          <w:spacing w:val="-17"/>
          <w:w w:val="101"/>
          <w:sz w:val="12"/>
        </w:rPr>
        <w:t>b</w:t>
      </w:r>
      <w:r>
        <w:rPr>
          <w:color w:val="A59E99"/>
          <w:spacing w:val="-39"/>
          <w:w w:val="101"/>
          <w:position w:val="7"/>
          <w:sz w:val="11"/>
        </w:rPr>
        <w:t>1</w:t>
      </w:r>
      <w:r>
        <w:rPr>
          <w:rFonts w:ascii="Arial" w:hAnsi="Arial"/>
          <w:color w:val="A59E99"/>
          <w:w w:val="101"/>
          <w:sz w:val="12"/>
        </w:rPr>
        <w:t>l</w:t>
      </w:r>
      <w:r>
        <w:rPr>
          <w:rFonts w:ascii="Arial" w:hAnsi="Arial"/>
          <w:color w:val="A59E99"/>
          <w:spacing w:val="-22"/>
          <w:sz w:val="12"/>
        </w:rPr>
        <w:t> </w:t>
      </w:r>
      <w:r>
        <w:rPr>
          <w:color w:val="A59E99"/>
          <w:w w:val="101"/>
          <w:position w:val="7"/>
          <w:sz w:val="11"/>
        </w:rPr>
        <w:t>"</w:t>
      </w:r>
    </w:p>
    <w:p>
      <w:pPr>
        <w:spacing w:line="34" w:lineRule="exact" w:before="0"/>
        <w:ind w:left="70" w:right="0" w:firstLine="0"/>
        <w:jc w:val="left"/>
        <w:rPr>
          <w:sz w:val="11"/>
        </w:rPr>
      </w:pPr>
      <w:r>
        <w:rPr/>
        <w:br w:type="column"/>
      </w:r>
      <w:r>
        <w:rPr>
          <w:rFonts w:ascii="Arial"/>
          <w:color w:val="A59E99"/>
          <w:spacing w:val="-15"/>
          <w:w w:val="115"/>
          <w:position w:val="-6"/>
          <w:sz w:val="12"/>
        </w:rPr>
        <w:t>"</w:t>
      </w:r>
      <w:r>
        <w:rPr>
          <w:color w:val="A59E99"/>
          <w:spacing w:val="-15"/>
          <w:w w:val="115"/>
          <w:sz w:val="11"/>
        </w:rPr>
        <w:t>;</w:t>
      </w:r>
      <w:r>
        <w:rPr>
          <w:rFonts w:ascii="Arial"/>
          <w:color w:val="A59E99"/>
          <w:spacing w:val="-15"/>
          <w:w w:val="115"/>
          <w:position w:val="-6"/>
          <w:sz w:val="12"/>
        </w:rPr>
        <w:t>"</w:t>
      </w:r>
      <w:r>
        <w:rPr>
          <w:color w:val="A59E99"/>
          <w:spacing w:val="-15"/>
          <w:w w:val="115"/>
          <w:sz w:val="11"/>
        </w:rPr>
        <w:t>,.</w:t>
      </w:r>
    </w:p>
    <w:p>
      <w:pPr>
        <w:spacing w:line="34" w:lineRule="exact" w:before="0"/>
        <w:ind w:left="211" w:right="0" w:firstLine="0"/>
        <w:jc w:val="left"/>
        <w:rPr>
          <w:sz w:val="11"/>
        </w:rPr>
      </w:pPr>
      <w:r>
        <w:rPr/>
        <w:br w:type="column"/>
      </w:r>
      <w:r>
        <w:rPr>
          <w:rFonts w:ascii="Arial"/>
          <w:color w:val="A59E99"/>
          <w:position w:val="-6"/>
          <w:sz w:val="12"/>
        </w:rPr>
        <w:t>, </w:t>
      </w:r>
      <w:r>
        <w:rPr>
          <w:i/>
          <w:color w:val="827C75"/>
          <w:sz w:val="11"/>
        </w:rPr>
        <w:t>,.,, </w:t>
      </w:r>
      <w:r>
        <w:rPr>
          <w:rFonts w:ascii="Arial"/>
          <w:color w:val="938C87"/>
          <w:position w:val="-6"/>
          <w:sz w:val="12"/>
        </w:rPr>
        <w:t>:?v </w:t>
      </w:r>
      <w:r>
        <w:rPr>
          <w:rFonts w:ascii="Arial"/>
          <w:color w:val="A59E99"/>
          <w:spacing w:val="-18"/>
          <w:position w:val="-6"/>
          <w:sz w:val="12"/>
        </w:rPr>
        <w:t>.</w:t>
      </w:r>
      <w:r>
        <w:rPr>
          <w:color w:val="827C75"/>
          <w:spacing w:val="-18"/>
          <w:sz w:val="11"/>
        </w:rPr>
        <w:t>1</w:t>
      </w:r>
      <w:r>
        <w:rPr>
          <w:rFonts w:ascii="Arial"/>
          <w:color w:val="A59E99"/>
          <w:spacing w:val="-18"/>
          <w:position w:val="-6"/>
          <w:sz w:val="12"/>
        </w:rPr>
        <w:t>.</w:t>
      </w:r>
      <w:r>
        <w:rPr>
          <w:color w:val="827C75"/>
          <w:spacing w:val="-18"/>
          <w:sz w:val="11"/>
        </w:rPr>
        <w:t>1</w:t>
      </w:r>
      <w:r>
        <w:rPr>
          <w:rFonts w:ascii="Arial"/>
          <w:color w:val="A59E99"/>
          <w:spacing w:val="-18"/>
          <w:position w:val="-6"/>
          <w:sz w:val="12"/>
        </w:rPr>
        <w:t>;</w:t>
      </w:r>
      <w:r>
        <w:rPr>
          <w:color w:val="827C75"/>
          <w:spacing w:val="-18"/>
          <w:sz w:val="11"/>
        </w:rPr>
        <w:t>1</w:t>
      </w:r>
    </w:p>
    <w:p>
      <w:pPr>
        <w:tabs>
          <w:tab w:pos="1284" w:val="left" w:leader="none"/>
        </w:tabs>
        <w:spacing w:line="34" w:lineRule="exact" w:before="0"/>
        <w:ind w:left="212" w:right="0" w:firstLine="0"/>
        <w:jc w:val="left"/>
        <w:rPr>
          <w:rFonts w:ascii="Arial" w:hAnsi="Arial"/>
          <w:sz w:val="36"/>
        </w:rPr>
      </w:pPr>
      <w:r>
        <w:rPr/>
        <w:br w:type="column"/>
      </w:r>
      <w:r>
        <w:rPr>
          <w:rFonts w:ascii="Arial" w:hAnsi="Arial"/>
          <w:w w:val="95"/>
          <w:sz w:val="12"/>
        </w:rPr>
        <w:t>.      </w:t>
      </w:r>
      <w:r>
        <w:rPr>
          <w:color w:val="BFB5AF"/>
          <w:w w:val="95"/>
          <w:position w:val="7"/>
          <w:sz w:val="11"/>
          <w:shd w:fill="EFE8E2" w:color="auto" w:val="clear"/>
        </w:rPr>
        <w:t>-.</w:t>
      </w:r>
      <w:r>
        <w:rPr>
          <w:color w:val="BFB5AF"/>
          <w:spacing w:val="19"/>
          <w:w w:val="95"/>
          <w:position w:val="7"/>
          <w:sz w:val="11"/>
        </w:rPr>
        <w:t> </w:t>
      </w:r>
      <w:r>
        <w:rPr>
          <w:color w:val="BFB5AF"/>
          <w:w w:val="95"/>
          <w:position w:val="7"/>
          <w:sz w:val="11"/>
          <w:shd w:fill="EFE8E2" w:color="auto" w:val="clear"/>
        </w:rPr>
        <w:t>- </w:t>
      </w:r>
      <w:r>
        <w:rPr>
          <w:color w:val="BFB5AF"/>
          <w:w w:val="95"/>
          <w:position w:val="7"/>
          <w:sz w:val="11"/>
        </w:rPr>
        <w:t>  </w:t>
      </w:r>
      <w:r>
        <w:rPr>
          <w:color w:val="BFB5AF"/>
          <w:spacing w:val="26"/>
          <w:w w:val="95"/>
          <w:position w:val="7"/>
          <w:sz w:val="11"/>
        </w:rPr>
        <w:t> </w:t>
      </w:r>
      <w:r>
        <w:rPr>
          <w:rFonts w:ascii="Arial" w:hAnsi="Arial"/>
          <w:color w:val="BFB5AF"/>
          <w:w w:val="95"/>
          <w:sz w:val="12"/>
        </w:rPr>
        <w:t>'</w:t>
        <w:tab/>
      </w:r>
      <w:r>
        <w:rPr>
          <w:rFonts w:ascii="Arial" w:hAnsi="Arial"/>
          <w:color w:val="C1A39A"/>
          <w:w w:val="95"/>
          <w:position w:val="2"/>
          <w:sz w:val="36"/>
        </w:rPr>
        <w:t>••</w:t>
      </w:r>
    </w:p>
    <w:p>
      <w:pPr>
        <w:spacing w:after="0" w:line="34" w:lineRule="exact"/>
        <w:jc w:val="left"/>
        <w:rPr>
          <w:rFonts w:ascii="Arial" w:hAnsi="Arial"/>
          <w:sz w:val="36"/>
        </w:rPr>
        <w:sectPr>
          <w:type w:val="continuous"/>
          <w:pgSz w:w="16840" w:h="11920" w:orient="landscape"/>
          <w:pgMar w:top="1600" w:bottom="280" w:left="1000" w:right="700"/>
          <w:cols w:num="6" w:equalWidth="0">
            <w:col w:w="6730" w:space="40"/>
            <w:col w:w="2393" w:space="39"/>
            <w:col w:w="3126" w:space="39"/>
            <w:col w:w="199" w:space="40"/>
            <w:col w:w="803" w:space="40"/>
            <w:col w:w="1691"/>
          </w:cols>
        </w:sectPr>
      </w:pPr>
    </w:p>
    <w:p>
      <w:pPr>
        <w:spacing w:line="67" w:lineRule="exact" w:before="13"/>
        <w:ind w:left="0" w:right="0" w:firstLine="0"/>
        <w:jc w:val="right"/>
        <w:rPr>
          <w:sz w:val="20"/>
        </w:rPr>
      </w:pPr>
      <w:r>
        <w:rPr>
          <w:color w:val="BFB5AF"/>
          <w:w w:val="95"/>
          <w:sz w:val="20"/>
        </w:rPr>
        <w:t>1 ..</w:t>
      </w:r>
    </w:p>
    <w:p>
      <w:pPr>
        <w:spacing w:line="67" w:lineRule="exact" w:before="13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A59E99"/>
          <w:w w:val="70"/>
          <w:sz w:val="20"/>
        </w:rPr>
        <w:t>._':,</w:t>
      </w:r>
    </w:p>
    <w:p>
      <w:pPr>
        <w:spacing w:line="13" w:lineRule="exact" w:before="0"/>
        <w:ind w:left="1605" w:right="0" w:firstLine="0"/>
        <w:jc w:val="left"/>
        <w:rPr>
          <w:i/>
          <w:sz w:val="21"/>
        </w:rPr>
      </w:pPr>
      <w:r>
        <w:rPr/>
        <w:br w:type="column"/>
      </w:r>
      <w:r>
        <w:rPr>
          <w:color w:val="C1A39A"/>
          <w:w w:val="85"/>
          <w:sz w:val="13"/>
        </w:rPr>
        <w:t>1:.! </w:t>
      </w:r>
      <w:r>
        <w:rPr>
          <w:color w:val="A59E99"/>
          <w:w w:val="85"/>
          <w:sz w:val="13"/>
        </w:rPr>
        <w:t>• </w:t>
      </w:r>
      <w:r>
        <w:rPr>
          <w:color w:val="B89087"/>
          <w:w w:val="85"/>
          <w:sz w:val="12"/>
        </w:rPr>
        <w:t>1· •' </w:t>
      </w:r>
      <w:r>
        <w:rPr>
          <w:i/>
          <w:color w:val="938C87"/>
          <w:w w:val="85"/>
          <w:sz w:val="21"/>
        </w:rPr>
        <w:t>,....-</w:t>
      </w:r>
      <w:r>
        <w:rPr>
          <w:i/>
          <w:color w:val="938C87"/>
          <w:w w:val="85"/>
          <w:sz w:val="21"/>
          <w:shd w:fill="EFE8E2" w:color="auto" w:val="clear"/>
        </w:rPr>
        <w:t>-</w:t>
      </w:r>
      <w:r>
        <w:rPr>
          <w:i/>
          <w:color w:val="938C87"/>
          <w:w w:val="85"/>
          <w:sz w:val="21"/>
        </w:rPr>
        <w:t>1r.</w:t>
      </w:r>
    </w:p>
    <w:p>
      <w:pPr>
        <w:spacing w:line="27" w:lineRule="exact" w:before="13"/>
        <w:ind w:left="0" w:right="0" w:firstLine="0"/>
        <w:jc w:val="right"/>
        <w:rPr>
          <w:rFonts w:ascii="Arial" w:hAnsi="Arial"/>
          <w:sz w:val="17"/>
        </w:rPr>
      </w:pPr>
      <w:r>
        <w:rPr/>
        <w:br w:type="column"/>
      </w:r>
      <w:r>
        <w:rPr>
          <w:color w:val="C1A39A"/>
          <w:w w:val="101"/>
          <w:sz w:val="17"/>
        </w:rPr>
        <w:t>.,.</w:t>
      </w:r>
      <w:r>
        <w:rPr>
          <w:color w:val="C1A39A"/>
          <w:sz w:val="17"/>
        </w:rPr>
        <w:t>   </w:t>
      </w:r>
      <w:r>
        <w:rPr>
          <w:color w:val="C1A39A"/>
          <w:spacing w:val="-21"/>
          <w:sz w:val="17"/>
        </w:rPr>
        <w:t> </w:t>
      </w:r>
      <w:r>
        <w:rPr>
          <w:color w:val="BFB5AF"/>
          <w:spacing w:val="-6"/>
          <w:w w:val="106"/>
          <w:sz w:val="17"/>
        </w:rPr>
        <w:t>г</w:t>
      </w:r>
      <w:r>
        <w:rPr>
          <w:color w:val="C1A39A"/>
          <w:spacing w:val="-55"/>
          <w:w w:val="106"/>
          <w:sz w:val="17"/>
        </w:rPr>
        <w:t>-</w:t>
      </w:r>
      <w:r>
        <w:rPr>
          <w:color w:val="BFB5AF"/>
          <w:spacing w:val="14"/>
          <w:w w:val="106"/>
          <w:sz w:val="17"/>
        </w:rPr>
        <w:t>.</w:t>
      </w:r>
      <w:r>
        <w:rPr>
          <w:rFonts w:ascii="Arial" w:hAnsi="Arial"/>
          <w:color w:val="BFB5AF"/>
          <w:w w:val="77"/>
          <w:sz w:val="17"/>
          <w:vertAlign w:val="superscript"/>
        </w:rPr>
        <w:t>-</w:t>
      </w:r>
      <w:r>
        <w:rPr>
          <w:rFonts w:ascii="Arial" w:hAnsi="Arial"/>
          <w:color w:val="BFB5AF"/>
          <w:spacing w:val="-28"/>
          <w:sz w:val="17"/>
          <w:vertAlign w:val="baseline"/>
        </w:rPr>
        <w:t> </w:t>
      </w:r>
      <w:r>
        <w:rPr>
          <w:rFonts w:ascii="Arial" w:hAnsi="Arial"/>
          <w:color w:val="C1A39A"/>
          <w:w w:val="77"/>
          <w:sz w:val="17"/>
          <w:vertAlign w:val="superscript"/>
        </w:rPr>
        <w:t>-</w:t>
      </w:r>
    </w:p>
    <w:p>
      <w:pPr>
        <w:spacing w:line="27" w:lineRule="exact" w:before="13"/>
        <w:ind w:left="144" w:right="0" w:firstLine="0"/>
        <w:jc w:val="left"/>
        <w:rPr>
          <w:rFonts w:ascii="Arial"/>
          <w:sz w:val="17"/>
        </w:rPr>
      </w:pPr>
      <w:r>
        <w:rPr/>
        <w:br w:type="column"/>
      </w:r>
      <w:r>
        <w:rPr>
          <w:color w:val="938C87"/>
          <w:w w:val="95"/>
          <w:sz w:val="17"/>
        </w:rPr>
        <w:t>;;; </w:t>
      </w:r>
      <w:r>
        <w:rPr>
          <w:rFonts w:ascii="Arial"/>
          <w:color w:val="938C87"/>
          <w:w w:val="75"/>
          <w:sz w:val="17"/>
        </w:rPr>
        <w:t>1 </w:t>
      </w:r>
      <w:r>
        <w:rPr>
          <w:rFonts w:ascii="Arial"/>
          <w:color w:val="A59E99"/>
          <w:w w:val="75"/>
          <w:sz w:val="17"/>
        </w:rPr>
        <w:t>;:..-</w:t>
      </w:r>
      <w:r>
        <w:rPr>
          <w:rFonts w:ascii="Arial"/>
          <w:color w:val="BFB5AF"/>
          <w:w w:val="75"/>
          <w:sz w:val="17"/>
        </w:rPr>
        <w:t>.</w:t>
      </w:r>
    </w:p>
    <w:p>
      <w:pPr>
        <w:tabs>
          <w:tab w:pos="907" w:val="left" w:leader="none"/>
          <w:tab w:pos="1409" w:val="left" w:leader="none"/>
          <w:tab w:pos="1750" w:val="left" w:leader="none"/>
          <w:tab w:pos="2379" w:val="left" w:leader="none"/>
          <w:tab w:pos="3262" w:val="left" w:leader="dot"/>
        </w:tabs>
        <w:spacing w:line="13" w:lineRule="exact" w:before="0"/>
        <w:ind w:left="351" w:right="0" w:firstLine="0"/>
        <w:jc w:val="left"/>
        <w:rPr>
          <w:rFonts w:ascii="Arial" w:hAnsi="Arial"/>
          <w:sz w:val="25"/>
        </w:rPr>
      </w:pPr>
      <w:r>
        <w:rPr/>
        <w:br w:type="column"/>
      </w:r>
      <w:r>
        <w:rPr>
          <w:rFonts w:ascii="Arial" w:hAnsi="Arial"/>
          <w:color w:val="A59E99"/>
          <w:w w:val="85"/>
          <w:sz w:val="17"/>
        </w:rPr>
        <w:t>,</w:t>
      </w:r>
      <w:r>
        <w:rPr>
          <w:rFonts w:ascii="Arial" w:hAnsi="Arial"/>
          <w:color w:val="A59E99"/>
          <w:spacing w:val="22"/>
          <w:w w:val="85"/>
          <w:sz w:val="17"/>
        </w:rPr>
        <w:t> </w:t>
      </w:r>
      <w:r>
        <w:rPr>
          <w:rFonts w:ascii="Arial" w:hAnsi="Arial"/>
          <w:color w:val="BFB5AF"/>
          <w:w w:val="85"/>
          <w:sz w:val="17"/>
        </w:rPr>
        <w:t>.  </w:t>
      </w:r>
      <w:r>
        <w:rPr>
          <w:rFonts w:ascii="Arial" w:hAnsi="Arial"/>
          <w:color w:val="BFB5AF"/>
          <w:spacing w:val="2"/>
          <w:w w:val="85"/>
          <w:sz w:val="17"/>
        </w:rPr>
        <w:t> </w:t>
      </w:r>
      <w:r>
        <w:rPr>
          <w:color w:val="938C87"/>
          <w:w w:val="85"/>
          <w:sz w:val="20"/>
        </w:rPr>
        <w:t>о</w:t>
        <w:tab/>
      </w:r>
      <w:r>
        <w:rPr>
          <w:rFonts w:ascii="Arial" w:hAnsi="Arial"/>
          <w:color w:val="A59E99"/>
          <w:w w:val="85"/>
          <w:sz w:val="22"/>
        </w:rPr>
        <w:t>r </w:t>
      </w:r>
      <w:r>
        <w:rPr>
          <w:rFonts w:ascii="Arial" w:hAnsi="Arial"/>
          <w:color w:val="A59E99"/>
          <w:spacing w:val="40"/>
          <w:w w:val="85"/>
          <w:sz w:val="22"/>
        </w:rPr>
        <w:t> </w:t>
      </w:r>
      <w:r>
        <w:rPr>
          <w:rFonts w:ascii="Arial" w:hAnsi="Arial"/>
          <w:i/>
          <w:color w:val="A59E99"/>
          <w:w w:val="85"/>
          <w:sz w:val="14"/>
        </w:rPr>
        <w:t>м</w:t>
        <w:tab/>
        <w:t>-</w:t>
        <w:tab/>
      </w:r>
      <w:r>
        <w:rPr>
          <w:rFonts w:ascii="Arial" w:hAnsi="Arial"/>
          <w:i/>
          <w:color w:val="A59E99"/>
          <w:sz w:val="14"/>
        </w:rPr>
        <w:t>-:::</w:t>
      </w:r>
      <w:r>
        <w:rPr>
          <w:rFonts w:ascii="Arial" w:hAnsi="Arial"/>
          <w:i/>
          <w:color w:val="A59E99"/>
          <w:spacing w:val="-22"/>
          <w:sz w:val="14"/>
        </w:rPr>
        <w:t> </w:t>
      </w:r>
      <w:r>
        <w:rPr>
          <w:rFonts w:ascii="Arial" w:hAnsi="Arial"/>
          <w:i/>
          <w:color w:val="C1A39A"/>
          <w:sz w:val="14"/>
        </w:rPr>
        <w:t>,,,</w:t>
        <w:tab/>
      </w:r>
      <w:r>
        <w:rPr>
          <w:rFonts w:ascii="Arial" w:hAnsi="Arial"/>
          <w:color w:val="C1A39A"/>
          <w:w w:val="85"/>
          <w:sz w:val="14"/>
        </w:rPr>
        <w:t>.,,.</w:t>
        <w:tab/>
      </w:r>
      <w:r>
        <w:rPr>
          <w:rFonts w:ascii="Arial" w:hAnsi="Arial"/>
          <w:color w:val="C1A39A"/>
          <w:w w:val="85"/>
          <w:position w:val="-3"/>
          <w:sz w:val="25"/>
        </w:rPr>
        <w:t>'</w:t>
      </w:r>
    </w:p>
    <w:p>
      <w:pPr>
        <w:spacing w:after="0" w:line="13" w:lineRule="exact"/>
        <w:jc w:val="left"/>
        <w:rPr>
          <w:rFonts w:ascii="Arial" w:hAnsi="Arial"/>
          <w:sz w:val="25"/>
        </w:rPr>
        <w:sectPr>
          <w:type w:val="continuous"/>
          <w:pgSz w:w="16840" w:h="11920" w:orient="landscape"/>
          <w:pgMar w:top="1600" w:bottom="280" w:left="1000" w:right="700"/>
          <w:cols w:num="6" w:equalWidth="0">
            <w:col w:w="5473" w:space="40"/>
            <w:col w:w="719" w:space="39"/>
            <w:col w:w="2907" w:space="40"/>
            <w:col w:w="1471" w:space="40"/>
            <w:col w:w="765" w:space="39"/>
            <w:col w:w="3607"/>
          </w:cols>
        </w:sectPr>
      </w:pPr>
    </w:p>
    <w:p>
      <w:pPr>
        <w:tabs>
          <w:tab w:pos="5533" w:val="left" w:leader="none"/>
        </w:tabs>
        <w:spacing w:line="42" w:lineRule="exact" w:before="0"/>
        <w:ind w:left="5293" w:right="0" w:firstLine="0"/>
        <w:jc w:val="left"/>
        <w:rPr>
          <w:rFonts w:ascii="Arial" w:hAnsi="Arial"/>
          <w:b/>
          <w:sz w:val="28"/>
        </w:rPr>
      </w:pPr>
      <w:r>
        <w:rPr>
          <w:color w:val="A59E99"/>
          <w:w w:val="18"/>
          <w:position w:val="-13"/>
          <w:sz w:val="24"/>
        </w:rPr>
        <w:t>f</w:t>
      </w:r>
      <w:r>
        <w:rPr>
          <w:color w:val="A59E99"/>
          <w:position w:val="-13"/>
          <w:sz w:val="24"/>
        </w:rPr>
        <w:tab/>
      </w:r>
      <w:r>
        <w:rPr>
          <w:color w:val="BFB5AF"/>
          <w:spacing w:val="-15"/>
          <w:w w:val="18"/>
          <w:position w:val="-13"/>
          <w:sz w:val="24"/>
        </w:rPr>
        <w:t>-</w:t>
      </w:r>
      <w:r>
        <w:rPr>
          <w:color w:val="BFB5AF"/>
          <w:w w:val="100"/>
          <w:position w:val="-13"/>
          <w:sz w:val="24"/>
          <w:shd w:fill="EFE8E2" w:color="auto" w:val="clear"/>
        </w:rPr>
        <w:t> </w:t>
      </w:r>
      <w:r>
        <w:rPr>
          <w:color w:val="BFB5AF"/>
          <w:position w:val="-13"/>
          <w:sz w:val="24"/>
          <w:shd w:fill="EFE8E2" w:color="auto" w:val="clear"/>
        </w:rPr>
        <w:t> </w:t>
      </w:r>
      <w:r>
        <w:rPr>
          <w:color w:val="BFB5AF"/>
          <w:spacing w:val="-20"/>
          <w:position w:val="-13"/>
          <w:sz w:val="24"/>
          <w:shd w:fill="EFE8E2" w:color="auto" w:val="clear"/>
        </w:rPr>
        <w:t> </w:t>
      </w:r>
      <w:r>
        <w:rPr>
          <w:color w:val="BFB5AF"/>
          <w:spacing w:val="19"/>
          <w:w w:val="18"/>
          <w:position w:val="-13"/>
          <w:sz w:val="24"/>
          <w:shd w:fill="EFE8E2" w:color="auto" w:val="clear"/>
        </w:rPr>
        <w:t>-</w:t>
      </w:r>
      <w:r>
        <w:rPr>
          <w:color w:val="BFB5AF"/>
          <w:w w:val="78"/>
          <w:sz w:val="20"/>
        </w:rPr>
        <w:t>.</w:t>
      </w:r>
      <w:r>
        <w:rPr>
          <w:color w:val="BFB5AF"/>
          <w:spacing w:val="-36"/>
          <w:w w:val="78"/>
          <w:sz w:val="20"/>
        </w:rPr>
        <w:t>.</w:t>
      </w:r>
      <w:r>
        <w:rPr>
          <w:color w:val="BFB5AF"/>
          <w:spacing w:val="-27"/>
          <w:w w:val="77"/>
          <w:position w:val="-13"/>
          <w:sz w:val="24"/>
        </w:rPr>
        <w:t>-</w:t>
      </w:r>
      <w:r>
        <w:rPr>
          <w:color w:val="BFB5AF"/>
          <w:spacing w:val="-31"/>
          <w:w w:val="78"/>
          <w:sz w:val="20"/>
        </w:rPr>
        <w:t>.</w:t>
      </w:r>
      <w:r>
        <w:rPr>
          <w:color w:val="A59E99"/>
          <w:spacing w:val="-41"/>
          <w:w w:val="92"/>
          <w:sz w:val="20"/>
        </w:rPr>
        <w:t>.</w:t>
      </w:r>
      <w:r>
        <w:rPr>
          <w:color w:val="827C75"/>
          <w:spacing w:val="-22"/>
          <w:w w:val="77"/>
          <w:position w:val="-13"/>
          <w:sz w:val="24"/>
        </w:rPr>
        <w:t>·</w:t>
      </w:r>
      <w:r>
        <w:rPr>
          <w:color w:val="A59E99"/>
          <w:spacing w:val="-25"/>
          <w:w w:val="92"/>
          <w:sz w:val="20"/>
        </w:rPr>
        <w:t>.</w:t>
      </w:r>
      <w:r>
        <w:rPr>
          <w:color w:val="A59E99"/>
          <w:spacing w:val="-17"/>
          <w:w w:val="78"/>
          <w:sz w:val="20"/>
        </w:rPr>
        <w:t>.</w:t>
      </w:r>
      <w:r>
        <w:rPr>
          <w:color w:val="A59E99"/>
          <w:spacing w:val="-30"/>
          <w:w w:val="74"/>
          <w:sz w:val="20"/>
        </w:rPr>
        <w:t>,</w:t>
      </w:r>
      <w:r>
        <w:rPr>
          <w:color w:val="A59E99"/>
          <w:w w:val="88"/>
          <w:position w:val="-13"/>
          <w:sz w:val="24"/>
        </w:rPr>
        <w:t>,</w:t>
      </w:r>
      <w:r>
        <w:rPr>
          <w:color w:val="A59E99"/>
          <w:spacing w:val="-115"/>
          <w:w w:val="88"/>
          <w:position w:val="-13"/>
          <w:sz w:val="24"/>
        </w:rPr>
        <w:t>-</w:t>
      </w:r>
      <w:r>
        <w:rPr>
          <w:color w:val="A59E99"/>
          <w:spacing w:val="-19"/>
          <w:w w:val="78"/>
          <w:sz w:val="20"/>
        </w:rPr>
        <w:t>.</w:t>
      </w:r>
      <w:r>
        <w:rPr>
          <w:color w:val="A59E99"/>
          <w:w w:val="74"/>
          <w:sz w:val="20"/>
        </w:rPr>
        <w:t>:.</w:t>
      </w:r>
      <w:r>
        <w:rPr>
          <w:color w:val="A59E99"/>
          <w:spacing w:val="-52"/>
          <w:w w:val="74"/>
          <w:sz w:val="20"/>
        </w:rPr>
        <w:t>-</w:t>
      </w:r>
      <w:r>
        <w:rPr>
          <w:color w:val="BFB5AF"/>
          <w:spacing w:val="17"/>
          <w:w w:val="88"/>
          <w:position w:val="-13"/>
          <w:sz w:val="24"/>
          <w:shd w:fill="EFE8E2" w:color="auto" w:val="clear"/>
        </w:rPr>
        <w:t>,</w:t>
      </w:r>
      <w:r>
        <w:rPr>
          <w:color w:val="BFB5AF"/>
          <w:w w:val="100"/>
          <w:position w:val="-13"/>
          <w:sz w:val="24"/>
        </w:rPr>
        <w:t> </w:t>
      </w:r>
      <w:r>
        <w:rPr>
          <w:color w:val="BFB5AF"/>
          <w:spacing w:val="7"/>
          <w:position w:val="-13"/>
          <w:sz w:val="24"/>
        </w:rPr>
        <w:t> </w:t>
      </w:r>
      <w:r>
        <w:rPr>
          <w:color w:val="938C87"/>
          <w:w w:val="47"/>
          <w:position w:val="-13"/>
          <w:sz w:val="24"/>
        </w:rPr>
        <w:t>;</w:t>
      </w:r>
      <w:r>
        <w:rPr>
          <w:color w:val="938C87"/>
          <w:spacing w:val="19"/>
          <w:position w:val="-13"/>
          <w:sz w:val="24"/>
        </w:rPr>
        <w:t> </w:t>
      </w:r>
      <w:r>
        <w:rPr>
          <w:rFonts w:ascii="Arial" w:hAnsi="Arial"/>
          <w:i/>
          <w:color w:val="A59E99"/>
          <w:spacing w:val="-40"/>
          <w:w w:val="47"/>
          <w:position w:val="-13"/>
          <w:sz w:val="21"/>
        </w:rPr>
        <w:t>с</w:t>
      </w:r>
      <w:r>
        <w:rPr>
          <w:rFonts w:ascii="Arial" w:hAnsi="Arial"/>
          <w:b/>
          <w:color w:val="A59E99"/>
          <w:spacing w:val="-30"/>
          <w:w w:val="104"/>
          <w:sz w:val="12"/>
        </w:rPr>
        <w:t>J</w:t>
      </w:r>
      <w:r>
        <w:rPr>
          <w:rFonts w:ascii="Arial" w:hAnsi="Arial"/>
          <w:i/>
          <w:color w:val="A59E99"/>
          <w:spacing w:val="2"/>
          <w:w w:val="47"/>
          <w:position w:val="-13"/>
          <w:sz w:val="21"/>
        </w:rPr>
        <w:t>;</w:t>
      </w:r>
      <w:r>
        <w:rPr>
          <w:rFonts w:ascii="Arial" w:hAnsi="Arial"/>
          <w:b/>
          <w:color w:val="A59E99"/>
          <w:spacing w:val="4"/>
          <w:w w:val="104"/>
          <w:sz w:val="12"/>
        </w:rPr>
        <w:t>I</w:t>
      </w:r>
      <w:r>
        <w:rPr>
          <w:rFonts w:ascii="Arial" w:hAnsi="Arial"/>
          <w:b/>
          <w:color w:val="BFB5AF"/>
          <w:w w:val="104"/>
          <w:sz w:val="12"/>
        </w:rPr>
        <w:t>.</w:t>
      </w:r>
      <w:r>
        <w:rPr>
          <w:rFonts w:ascii="Arial" w:hAnsi="Arial"/>
          <w:b/>
          <w:color w:val="BFB5AF"/>
          <w:sz w:val="12"/>
        </w:rPr>
        <w:t> </w:t>
      </w:r>
      <w:r>
        <w:rPr>
          <w:rFonts w:ascii="Arial" w:hAnsi="Arial"/>
          <w:b/>
          <w:color w:val="BFB5AF"/>
          <w:spacing w:val="-8"/>
          <w:sz w:val="12"/>
        </w:rPr>
        <w:t> </w:t>
      </w:r>
      <w:r>
        <w:rPr>
          <w:b/>
          <w:i/>
          <w:color w:val="827C75"/>
          <w:w w:val="104"/>
          <w:sz w:val="28"/>
        </w:rPr>
        <w:t>-.</w:t>
      </w:r>
      <w:r>
        <w:rPr>
          <w:b/>
          <w:i/>
          <w:color w:val="827C75"/>
          <w:spacing w:val="-39"/>
          <w:sz w:val="28"/>
        </w:rPr>
        <w:t> </w:t>
      </w:r>
      <w:r>
        <w:rPr>
          <w:b/>
          <w:i/>
          <w:color w:val="827C75"/>
          <w:spacing w:val="-42"/>
          <w:w w:val="75"/>
          <w:sz w:val="28"/>
        </w:rPr>
        <w:t>-</w:t>
      </w:r>
      <w:r>
        <w:rPr>
          <w:b/>
          <w:i/>
          <w:color w:val="BFB5AF"/>
          <w:spacing w:val="-51"/>
          <w:w w:val="99"/>
          <w:sz w:val="28"/>
        </w:rPr>
        <w:t>-</w:t>
      </w:r>
      <w:r>
        <w:rPr>
          <w:b/>
          <w:i/>
          <w:color w:val="827C75"/>
          <w:spacing w:val="-42"/>
          <w:w w:val="75"/>
          <w:sz w:val="28"/>
        </w:rPr>
        <w:t>g</w:t>
      </w:r>
      <w:r>
        <w:rPr>
          <w:b/>
          <w:i/>
          <w:color w:val="938C87"/>
          <w:w w:val="99"/>
          <w:sz w:val="28"/>
        </w:rPr>
        <w:t>-</w:t>
      </w:r>
      <w:r>
        <w:rPr>
          <w:b/>
          <w:i/>
          <w:color w:val="938C87"/>
          <w:spacing w:val="-15"/>
          <w:sz w:val="28"/>
        </w:rPr>
        <w:t> </w:t>
      </w:r>
      <w:r>
        <w:rPr>
          <w:color w:val="827C75"/>
          <w:w w:val="97"/>
          <w:position w:val="-13"/>
          <w:sz w:val="15"/>
        </w:rPr>
        <w:t>1</w:t>
      </w:r>
      <w:r>
        <w:rPr>
          <w:b/>
          <w:i/>
          <w:color w:val="938C87"/>
          <w:spacing w:val="-9"/>
          <w:w w:val="81"/>
          <w:sz w:val="28"/>
        </w:rPr>
        <w:t>:</w:t>
      </w:r>
      <w:r>
        <w:rPr>
          <w:b/>
          <w:i/>
          <w:color w:val="938C87"/>
          <w:spacing w:val="-32"/>
          <w:w w:val="43"/>
          <w:sz w:val="28"/>
        </w:rPr>
        <w:t>-</w:t>
      </w:r>
      <w:r>
        <w:rPr>
          <w:b/>
          <w:i/>
          <w:color w:val="938C87"/>
          <w:spacing w:val="-26"/>
          <w:w w:val="81"/>
          <w:sz w:val="28"/>
        </w:rPr>
        <w:t>·</w:t>
      </w:r>
      <w:r>
        <w:rPr>
          <w:b/>
          <w:i/>
          <w:color w:val="938C87"/>
          <w:spacing w:val="-3"/>
          <w:w w:val="68"/>
          <w:sz w:val="28"/>
        </w:rPr>
        <w:t>;</w:t>
      </w:r>
      <w:r>
        <w:rPr>
          <w:b/>
          <w:i/>
          <w:color w:val="A59E99"/>
          <w:w w:val="31"/>
          <w:sz w:val="28"/>
        </w:rPr>
        <w:t>..</w:t>
      </w:r>
      <w:r>
        <w:rPr>
          <w:b/>
          <w:i/>
          <w:color w:val="A59E99"/>
          <w:spacing w:val="-10"/>
          <w:w w:val="31"/>
          <w:sz w:val="28"/>
        </w:rPr>
        <w:t>.</w:t>
      </w:r>
      <w:r>
        <w:rPr>
          <w:rFonts w:ascii="Arial" w:hAnsi="Arial"/>
          <w:b/>
          <w:i/>
          <w:color w:val="938C87"/>
          <w:spacing w:val="-1"/>
          <w:w w:val="87"/>
          <w:sz w:val="14"/>
        </w:rPr>
        <w:t>_'</w:t>
      </w:r>
      <w:r>
        <w:rPr>
          <w:rFonts w:ascii="Arial" w:hAnsi="Arial"/>
          <w:b/>
          <w:i/>
          <w:color w:val="938C87"/>
          <w:w w:val="87"/>
          <w:sz w:val="14"/>
        </w:rPr>
        <w:t>!</w:t>
      </w:r>
      <w:r>
        <w:rPr>
          <w:rFonts w:ascii="Arial" w:hAnsi="Arial"/>
          <w:b/>
          <w:i/>
          <w:color w:val="938C87"/>
          <w:spacing w:val="-8"/>
          <w:sz w:val="14"/>
        </w:rPr>
        <w:t> </w:t>
      </w:r>
      <w:r>
        <w:rPr>
          <w:rFonts w:ascii="Arial" w:hAnsi="Arial"/>
          <w:b/>
          <w:color w:val="A59E99"/>
          <w:spacing w:val="-35"/>
          <w:w w:val="54"/>
          <w:sz w:val="28"/>
        </w:rPr>
        <w:t>'S!</w:t>
      </w:r>
    </w:p>
    <w:p>
      <w:pPr>
        <w:spacing w:line="42" w:lineRule="exact" w:before="0"/>
        <w:ind w:left="224" w:right="0" w:firstLine="0"/>
        <w:jc w:val="left"/>
        <w:rPr>
          <w:sz w:val="16"/>
        </w:rPr>
      </w:pPr>
      <w:r>
        <w:rPr/>
        <w:br w:type="column"/>
      </w:r>
      <w:r>
        <w:rPr>
          <w:color w:val="C1A39A"/>
          <w:w w:val="105"/>
          <w:sz w:val="17"/>
        </w:rPr>
        <w:t>J:</w:t>
      </w:r>
      <w:r>
        <w:rPr>
          <w:rFonts w:ascii="Arial"/>
          <w:color w:val="B89087"/>
          <w:w w:val="105"/>
          <w:sz w:val="22"/>
        </w:rPr>
        <w:t>'fi'.,. ,.</w:t>
      </w:r>
      <w:r>
        <w:rPr>
          <w:rFonts w:ascii="Arial"/>
          <w:color w:val="B89087"/>
          <w:spacing w:val="-49"/>
          <w:w w:val="105"/>
          <w:sz w:val="22"/>
        </w:rPr>
        <w:t> </w:t>
      </w:r>
      <w:r>
        <w:rPr>
          <w:i/>
          <w:color w:val="A59E99"/>
          <w:spacing w:val="-8"/>
          <w:w w:val="105"/>
          <w:sz w:val="16"/>
        </w:rPr>
        <w:t>r-,,f,:</w:t>
      </w:r>
      <w:r>
        <w:rPr>
          <w:i/>
          <w:color w:val="BFB5AF"/>
          <w:spacing w:val="-8"/>
          <w:w w:val="105"/>
          <w:sz w:val="16"/>
        </w:rPr>
        <w:t>- </w:t>
      </w:r>
      <w:r>
        <w:rPr>
          <w:color w:val="A59E99"/>
          <w:w w:val="105"/>
          <w:sz w:val="16"/>
        </w:rPr>
        <w:t>""</w:t>
      </w:r>
    </w:p>
    <w:p>
      <w:pPr>
        <w:tabs>
          <w:tab w:pos="1949" w:val="left" w:leader="none"/>
        </w:tabs>
        <w:spacing w:line="42" w:lineRule="exact" w:before="0"/>
        <w:ind w:left="1258" w:right="0" w:firstLine="0"/>
        <w:jc w:val="left"/>
        <w:rPr>
          <w:rFonts w:ascii="Arial" w:hAnsi="Arial"/>
          <w:sz w:val="13"/>
        </w:rPr>
      </w:pPr>
      <w:r>
        <w:rPr/>
        <w:br w:type="column"/>
      </w:r>
      <w:r>
        <w:rPr>
          <w:i/>
          <w:color w:val="C1A39A"/>
          <w:w w:val="95"/>
          <w:sz w:val="13"/>
        </w:rPr>
        <w:t>о</w:t>
      </w:r>
      <w:r>
        <w:rPr>
          <w:i/>
          <w:color w:val="C1A39A"/>
          <w:spacing w:val="-12"/>
          <w:w w:val="95"/>
          <w:sz w:val="13"/>
        </w:rPr>
        <w:t> </w:t>
      </w:r>
      <w:r>
        <w:rPr>
          <w:color w:val="A59E99"/>
          <w:w w:val="95"/>
          <w:sz w:val="29"/>
        </w:rPr>
        <w:t>= </w:t>
      </w:r>
      <w:r>
        <w:rPr>
          <w:color w:val="A59E99"/>
          <w:spacing w:val="3"/>
          <w:w w:val="95"/>
          <w:sz w:val="29"/>
        </w:rPr>
        <w:t> </w:t>
      </w:r>
      <w:r>
        <w:rPr>
          <w:color w:val="938C87"/>
          <w:w w:val="95"/>
          <w:sz w:val="19"/>
        </w:rPr>
        <w:t>n</w:t>
        <w:tab/>
      </w:r>
      <w:r>
        <w:rPr>
          <w:color w:val="A59E99"/>
          <w:w w:val="95"/>
          <w:sz w:val="19"/>
        </w:rPr>
        <w:t>,., </w:t>
      </w:r>
      <w:r>
        <w:rPr>
          <w:rFonts w:ascii="Arial" w:hAnsi="Arial"/>
          <w:i/>
          <w:color w:val="938C87"/>
          <w:w w:val="95"/>
          <w:sz w:val="13"/>
        </w:rPr>
        <w:t>,V'</w:t>
      </w:r>
      <w:r>
        <w:rPr>
          <w:rFonts w:ascii="Arial" w:hAnsi="Arial"/>
          <w:i/>
          <w:color w:val="938C87"/>
          <w:spacing w:val="7"/>
          <w:w w:val="95"/>
          <w:sz w:val="13"/>
        </w:rPr>
        <w:t> </w:t>
      </w:r>
      <w:r>
        <w:rPr>
          <w:rFonts w:ascii="Arial" w:hAnsi="Arial"/>
          <w:color w:val="BFB5AF"/>
          <w:spacing w:val="-18"/>
          <w:w w:val="95"/>
          <w:sz w:val="13"/>
        </w:rPr>
        <w:t>-</w:t>
      </w:r>
    </w:p>
    <w:p>
      <w:pPr>
        <w:tabs>
          <w:tab w:pos="1954" w:val="left" w:leader="none"/>
        </w:tabs>
        <w:spacing w:line="127" w:lineRule="exact" w:before="0"/>
        <w:ind w:left="261" w:right="0" w:firstLine="0"/>
        <w:jc w:val="left"/>
        <w:rPr>
          <w:sz w:val="12"/>
        </w:rPr>
      </w:pPr>
      <w:r>
        <w:rPr/>
        <w:br w:type="column"/>
      </w:r>
      <w:r>
        <w:rPr>
          <w:rFonts w:ascii="Arial" w:hAnsi="Arial"/>
          <w:b/>
          <w:color w:val="A59E99"/>
          <w:w w:val="105"/>
          <w:sz w:val="16"/>
        </w:rPr>
        <w:t>tr.·   </w:t>
      </w:r>
      <w:r>
        <w:rPr>
          <w:rFonts w:ascii="Arial" w:hAnsi="Arial"/>
          <w:color w:val="938C87"/>
          <w:w w:val="90"/>
          <w:sz w:val="16"/>
        </w:rPr>
        <w:t>,._  </w:t>
      </w:r>
      <w:r>
        <w:rPr>
          <w:rFonts w:ascii="Arial" w:hAnsi="Arial"/>
          <w:color w:val="938C87"/>
          <w:spacing w:val="2"/>
          <w:w w:val="90"/>
          <w:sz w:val="16"/>
        </w:rPr>
        <w:t> </w:t>
      </w:r>
      <w:r>
        <w:rPr>
          <w:color w:val="A59E99"/>
          <w:w w:val="90"/>
          <w:sz w:val="12"/>
        </w:rPr>
        <w:t>"</w:t>
      </w:r>
      <w:r>
        <w:rPr>
          <w:color w:val="A59E99"/>
          <w:spacing w:val="-5"/>
          <w:w w:val="90"/>
          <w:sz w:val="12"/>
        </w:rPr>
        <w:t> </w:t>
      </w:r>
      <w:r>
        <w:rPr>
          <w:color w:val="BFB5AF"/>
          <w:w w:val="90"/>
          <w:sz w:val="12"/>
          <w:shd w:fill="EFE8E2" w:color="auto" w:val="clear"/>
        </w:rPr>
        <w:t>1</w:t>
      </w:r>
      <w:r>
        <w:rPr>
          <w:color w:val="BFB5AF"/>
          <w:w w:val="90"/>
          <w:sz w:val="12"/>
        </w:rPr>
        <w:tab/>
      </w:r>
      <w:r>
        <w:rPr>
          <w:color w:val="C1A39A"/>
          <w:spacing w:val="-20"/>
          <w:w w:val="90"/>
          <w:sz w:val="12"/>
        </w:rPr>
        <w:t>,</w:t>
      </w:r>
    </w:p>
    <w:p>
      <w:pPr>
        <w:spacing w:line="139" w:lineRule="exact" w:before="0"/>
        <w:ind w:left="0" w:right="181" w:firstLine="0"/>
        <w:jc w:val="right"/>
        <w:rPr>
          <w:rFonts w:ascii="Arial" w:hAnsi="Arial"/>
          <w:sz w:val="24"/>
        </w:rPr>
      </w:pPr>
      <w:r>
        <w:rPr/>
        <w:br w:type="column"/>
      </w:r>
      <w:r>
        <w:rPr>
          <w:rFonts w:ascii="Arial" w:hAnsi="Arial"/>
          <w:color w:val="BFB5AF"/>
          <w:w w:val="80"/>
          <w:sz w:val="24"/>
          <w:shd w:fill="EFE8E2" w:color="auto" w:val="clear"/>
        </w:rPr>
        <w:t>··</w:t>
      </w:r>
      <w:r>
        <w:rPr>
          <w:rFonts w:ascii="Arial" w:hAnsi="Arial"/>
          <w:color w:val="BFB5AF"/>
          <w:w w:val="80"/>
          <w:sz w:val="24"/>
        </w:rPr>
        <w:t>r·</w:t>
      </w:r>
      <w:r>
        <w:rPr>
          <w:rFonts w:ascii="Arial" w:hAnsi="Arial"/>
          <w:color w:val="938C87"/>
          <w:w w:val="80"/>
          <w:sz w:val="24"/>
        </w:rPr>
        <w:t>l</w:t>
      </w:r>
    </w:p>
    <w:p>
      <w:pPr>
        <w:spacing w:after="0" w:line="139" w:lineRule="exact"/>
        <w:jc w:val="right"/>
        <w:rPr>
          <w:rFonts w:ascii="Arial" w:hAnsi="Arial"/>
          <w:sz w:val="24"/>
        </w:rPr>
        <w:sectPr>
          <w:type w:val="continuous"/>
          <w:pgSz w:w="16840" w:h="11920" w:orient="landscape"/>
          <w:pgMar w:top="1600" w:bottom="280" w:left="1000" w:right="700"/>
          <w:cols w:num="5" w:equalWidth="0">
            <w:col w:w="7624" w:space="40"/>
            <w:col w:w="1471" w:space="39"/>
            <w:col w:w="2513" w:space="40"/>
            <w:col w:w="1979" w:space="39"/>
            <w:col w:w="1395"/>
          </w:cols>
        </w:sectPr>
      </w:pPr>
    </w:p>
    <w:p>
      <w:pPr>
        <w:spacing w:line="82" w:lineRule="exact" w:before="71"/>
        <w:ind w:left="0" w:right="0" w:firstLine="0"/>
        <w:jc w:val="right"/>
        <w:rPr>
          <w:rFonts w:ascii="Arial" w:hAnsi="Arial"/>
          <w:sz w:val="11"/>
        </w:rPr>
      </w:pPr>
      <w:r>
        <w:rPr>
          <w:b/>
          <w:color w:val="938C87"/>
          <w:sz w:val="13"/>
        </w:rPr>
        <w:t>.t-li </w:t>
      </w:r>
      <w:r>
        <w:rPr>
          <w:rFonts w:ascii="Arial" w:hAnsi="Arial"/>
          <w:color w:val="938C87"/>
          <w:sz w:val="11"/>
        </w:rPr>
        <w:t>а</w:t>
      </w:r>
    </w:p>
    <w:p>
      <w:pPr>
        <w:spacing w:line="101" w:lineRule="exact" w:before="52"/>
        <w:ind w:left="275" w:right="0" w:firstLine="0"/>
        <w:jc w:val="left"/>
        <w:rPr>
          <w:sz w:val="15"/>
        </w:rPr>
      </w:pPr>
      <w:r>
        <w:rPr/>
        <w:br w:type="column"/>
      </w:r>
      <w:r>
        <w:rPr>
          <w:color w:val="938C87"/>
          <w:spacing w:val="-1"/>
          <w:w w:val="145"/>
          <w:sz w:val="15"/>
        </w:rPr>
        <w:t>l\-c;.</w:t>
      </w:r>
    </w:p>
    <w:p>
      <w:pPr>
        <w:spacing w:line="153" w:lineRule="exact" w:before="0"/>
        <w:ind w:left="174" w:right="0" w:firstLine="0"/>
        <w:jc w:val="left"/>
        <w:rPr>
          <w:sz w:val="45"/>
        </w:rPr>
      </w:pPr>
      <w:r>
        <w:rPr/>
        <w:br w:type="column"/>
      </w:r>
      <w:r>
        <w:rPr>
          <w:color w:val="B89087"/>
          <w:w w:val="75"/>
          <w:sz w:val="45"/>
        </w:rPr>
        <w:t>·-</w:t>
      </w:r>
      <w:r>
        <w:rPr>
          <w:color w:val="B89087"/>
          <w:spacing w:val="-12"/>
          <w:sz w:val="45"/>
        </w:rPr>
        <w:t> </w:t>
      </w:r>
      <w:r>
        <w:rPr>
          <w:color w:val="C1A39A"/>
          <w:spacing w:val="-4"/>
          <w:w w:val="36"/>
          <w:sz w:val="45"/>
        </w:rPr>
        <w:t>$</w:t>
      </w:r>
      <w:r>
        <w:rPr>
          <w:color w:val="C1A39A"/>
          <w:spacing w:val="26"/>
          <w:w w:val="36"/>
          <w:sz w:val="45"/>
        </w:rPr>
        <w:t>_</w:t>
      </w:r>
      <w:r>
        <w:rPr>
          <w:color w:val="A59E99"/>
          <w:spacing w:val="-16"/>
          <w:w w:val="45"/>
          <w:sz w:val="45"/>
        </w:rPr>
        <w:t>i</w:t>
      </w:r>
      <w:r>
        <w:rPr>
          <w:color w:val="A59E99"/>
          <w:spacing w:val="-124"/>
          <w:w w:val="87"/>
          <w:sz w:val="45"/>
        </w:rPr>
        <w:t>f</w:t>
      </w:r>
      <w:r>
        <w:rPr>
          <w:color w:val="A59E99"/>
          <w:spacing w:val="-5"/>
          <w:w w:val="45"/>
          <w:sz w:val="45"/>
        </w:rPr>
        <w:t>3</w:t>
      </w:r>
    </w:p>
    <w:p>
      <w:pPr>
        <w:spacing w:line="153" w:lineRule="exact" w:before="0"/>
        <w:ind w:left="171" w:right="0" w:firstLine="0"/>
        <w:jc w:val="left"/>
        <w:rPr>
          <w:sz w:val="45"/>
        </w:rPr>
      </w:pPr>
      <w:r>
        <w:rPr/>
        <w:br w:type="column"/>
      </w:r>
      <w:r>
        <w:rPr>
          <w:color w:val="A59E99"/>
          <w:w w:val="20"/>
          <w:sz w:val="45"/>
        </w:rPr>
        <w:t>:.:.:­</w:t>
      </w:r>
    </w:p>
    <w:p>
      <w:pPr>
        <w:pStyle w:val="BodyText"/>
        <w:spacing w:before="3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line="32" w:lineRule="exact" w:before="1"/>
        <w:ind w:left="446" w:right="0" w:firstLine="0"/>
        <w:jc w:val="left"/>
        <w:rPr>
          <w:rFonts w:ascii="Arial"/>
          <w:sz w:val="9"/>
        </w:rPr>
      </w:pPr>
      <w:r>
        <w:rPr>
          <w:rFonts w:ascii="Arial"/>
          <w:color w:val="BFB5AF"/>
          <w:w w:val="95"/>
          <w:sz w:val="9"/>
          <w:shd w:fill="EFE8E2" w:color="auto" w:val="clear"/>
        </w:rPr>
        <w:t>,, </w:t>
      </w:r>
      <w:r>
        <w:rPr>
          <w:rFonts w:ascii="Arial"/>
          <w:color w:val="DBCDC1"/>
          <w:spacing w:val="-3"/>
          <w:w w:val="95"/>
          <w:sz w:val="9"/>
          <w:shd w:fill="EFE8E2" w:color="auto" w:val="clear"/>
        </w:rPr>
        <w:t>......</w:t>
      </w:r>
      <w:r>
        <w:rPr>
          <w:rFonts w:ascii="Arial"/>
          <w:color w:val="DBCDC1"/>
          <w:spacing w:val="-3"/>
          <w:w w:val="95"/>
          <w:sz w:val="9"/>
        </w:rPr>
        <w:t>_</w:t>
      </w:r>
    </w:p>
    <w:p>
      <w:pPr>
        <w:tabs>
          <w:tab w:pos="747" w:val="left" w:leader="none"/>
        </w:tabs>
        <w:spacing w:line="82" w:lineRule="exact" w:before="71"/>
        <w:ind w:left="226" w:right="0" w:firstLine="0"/>
        <w:jc w:val="left"/>
        <w:rPr>
          <w:sz w:val="15"/>
        </w:rPr>
      </w:pPr>
      <w:r>
        <w:rPr/>
        <w:br w:type="column"/>
      </w:r>
      <w:r>
        <w:rPr>
          <w:color w:val="C1A39A"/>
          <w:spacing w:val="-15"/>
          <w:sz w:val="15"/>
        </w:rPr>
        <w:t>•</w:t>
      </w:r>
      <w:r>
        <w:rPr>
          <w:rFonts w:ascii="Arial" w:hAnsi="Arial"/>
          <w:color w:val="BFB5AF"/>
          <w:spacing w:val="-15"/>
          <w:position w:val="-5"/>
          <w:sz w:val="9"/>
        </w:rPr>
        <w:t>1</w:t>
      </w:r>
      <w:r>
        <w:rPr>
          <w:color w:val="C1A39A"/>
          <w:spacing w:val="-15"/>
          <w:sz w:val="15"/>
        </w:rPr>
        <w:t>!</w:t>
        <w:tab/>
      </w:r>
      <w:r>
        <w:rPr>
          <w:color w:val="BFB5AF"/>
          <w:spacing w:val="-10"/>
          <w:sz w:val="15"/>
        </w:rPr>
        <w:t>·•</w:t>
      </w:r>
    </w:p>
    <w:p>
      <w:pPr>
        <w:pStyle w:val="BodyText"/>
        <w:spacing w:before="3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spacing w:line="32" w:lineRule="exact" w:before="1"/>
        <w:ind w:left="81" w:right="0" w:firstLine="0"/>
        <w:jc w:val="left"/>
        <w:rPr>
          <w:rFonts w:ascii="Arial"/>
          <w:sz w:val="9"/>
        </w:rPr>
      </w:pPr>
      <w:r>
        <w:rPr>
          <w:rFonts w:ascii="Arial"/>
          <w:color w:val="BFB5AF"/>
          <w:w w:val="95"/>
          <w:sz w:val="9"/>
        </w:rPr>
        <w:t>. </w:t>
      </w:r>
      <w:r>
        <w:rPr>
          <w:rFonts w:ascii="Arial"/>
          <w:color w:val="938C87"/>
          <w:w w:val="95"/>
          <w:sz w:val="9"/>
        </w:rPr>
        <w:t>.. </w:t>
      </w:r>
      <w:r>
        <w:rPr>
          <w:rFonts w:ascii="Arial"/>
          <w:color w:val="A59E99"/>
          <w:w w:val="95"/>
          <w:sz w:val="9"/>
        </w:rPr>
        <w:t>,..</w:t>
      </w:r>
    </w:p>
    <w:p>
      <w:pPr>
        <w:spacing w:line="91" w:lineRule="exact" w:before="62"/>
        <w:ind w:left="106" w:right="0" w:firstLine="0"/>
        <w:jc w:val="left"/>
        <w:rPr>
          <w:rFonts w:ascii="Arial" w:hAnsi="Arial"/>
          <w:sz w:val="14"/>
        </w:rPr>
      </w:pPr>
      <w:r>
        <w:rPr/>
        <w:br w:type="column"/>
      </w:r>
      <w:r>
        <w:rPr>
          <w:color w:val="938C87"/>
          <w:sz w:val="15"/>
        </w:rPr>
        <w:t>..._ </w:t>
      </w:r>
      <w:r>
        <w:rPr>
          <w:color w:val="A59E99"/>
          <w:sz w:val="16"/>
        </w:rPr>
        <w:t>.х.1 </w:t>
      </w:r>
      <w:r>
        <w:rPr>
          <w:rFonts w:ascii="Arial" w:hAnsi="Arial"/>
          <w:color w:val="A59E99"/>
          <w:sz w:val="14"/>
        </w:rPr>
        <w:t>!с </w:t>
      </w:r>
      <w:r>
        <w:rPr>
          <w:rFonts w:ascii="Arial" w:hAnsi="Arial"/>
          <w:color w:val="BFB5AF"/>
          <w:sz w:val="14"/>
        </w:rPr>
        <w:t>·</w:t>
      </w:r>
      <w:r>
        <w:rPr>
          <w:rFonts w:ascii="Arial" w:hAnsi="Arial"/>
          <w:color w:val="A59E99"/>
          <w:sz w:val="14"/>
        </w:rPr>
        <w:t>'-'</w:t>
      </w:r>
      <w:r>
        <w:rPr>
          <w:rFonts w:ascii="Arial" w:hAnsi="Arial"/>
          <w:color w:val="BFB5AF"/>
          <w:sz w:val="14"/>
        </w:rPr>
        <w:t>' </w:t>
      </w:r>
      <w:r>
        <w:rPr>
          <w:rFonts w:ascii="Arial" w:hAnsi="Arial"/>
          <w:color w:val="A59E99"/>
          <w:sz w:val="14"/>
        </w:rPr>
        <w:t>• ,·</w:t>
      </w:r>
    </w:p>
    <w:p>
      <w:pPr>
        <w:pStyle w:val="BodyText"/>
        <w:rPr>
          <w:rFonts w:ascii="Arial"/>
          <w:sz w:val="3"/>
        </w:rPr>
      </w:pPr>
    </w:p>
    <w:p>
      <w:pPr>
        <w:pStyle w:val="BodyText"/>
        <w:spacing w:line="100" w:lineRule="exact"/>
        <w:ind w:left="137"/>
        <w:rPr>
          <w:rFonts w:ascii="Arial"/>
          <w:sz w:val="10"/>
        </w:rPr>
      </w:pPr>
      <w:r>
        <w:rPr>
          <w:rFonts w:ascii="Arial"/>
          <w:position w:val="-1"/>
          <w:sz w:val="10"/>
        </w:rPr>
        <w:pict>
          <v:shape style="width:44.7pt;height:5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tabs>
                      <w:tab w:pos="624" w:val="left" w:leader="none"/>
                    </w:tabs>
                    <w:spacing w:line="101" w:lineRule="exact" w:before="0"/>
                    <w:ind w:left="0" w:right="0" w:firstLine="0"/>
                    <w:jc w:val="left"/>
                    <w:rPr>
                      <w:rFonts w:ascii="Arial" w:hAnsi="Arial"/>
                      <w:sz w:val="9"/>
                    </w:rPr>
                  </w:pPr>
                  <w:r>
                    <w:rPr>
                      <w:rFonts w:ascii="Arial" w:hAnsi="Arial"/>
                      <w:color w:val="BFB5AF"/>
                      <w:sz w:val="9"/>
                    </w:rPr>
                    <w:t>..</w:t>
                  </w:r>
                  <w:r>
                    <w:rPr>
                      <w:rFonts w:ascii="Arial" w:hAnsi="Arial"/>
                      <w:color w:val="BFB5AF"/>
                      <w:spacing w:val="23"/>
                      <w:sz w:val="9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z w:val="9"/>
                    </w:rPr>
                    <w:t>.  </w:t>
                  </w:r>
                  <w:r>
                    <w:rPr>
                      <w:rFonts w:ascii="Arial" w:hAnsi="Arial"/>
                      <w:color w:val="A59E99"/>
                      <w:spacing w:val="16"/>
                      <w:sz w:val="9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z w:val="9"/>
                    </w:rPr>
                    <w:t>-</w:t>
                    <w:tab/>
                    <w:t>•• </w:t>
                  </w:r>
                  <w:r>
                    <w:rPr>
                      <w:rFonts w:ascii="Arial" w:hAnsi="Arial"/>
                      <w:color w:val="BFB5AF"/>
                      <w:sz w:val="9"/>
                    </w:rPr>
                    <w:t>•</w:t>
                  </w:r>
                  <w:r>
                    <w:rPr>
                      <w:rFonts w:ascii="Arial" w:hAnsi="Arial"/>
                      <w:color w:val="BFB5AF"/>
                      <w:spacing w:val="4"/>
                      <w:sz w:val="9"/>
                    </w:rPr>
                    <w:t> </w:t>
                  </w:r>
                  <w:r>
                    <w:rPr>
                      <w:rFonts w:ascii="Arial" w:hAnsi="Arial"/>
                      <w:color w:val="BFB5AF"/>
                      <w:spacing w:val="-19"/>
                      <w:sz w:val="9"/>
                    </w:rPr>
                    <w:t>"</w:t>
                  </w:r>
                </w:p>
              </w:txbxContent>
            </v:textbox>
          </v:shape>
        </w:pict>
      </w:r>
      <w:r>
        <w:rPr>
          <w:rFonts w:ascii="Arial"/>
          <w:position w:val="-1"/>
          <w:sz w:val="10"/>
        </w:rPr>
      </w:r>
    </w:p>
    <w:p>
      <w:pPr>
        <w:tabs>
          <w:tab w:pos="821" w:val="left" w:leader="none"/>
        </w:tabs>
        <w:spacing w:line="33" w:lineRule="exact" w:before="120"/>
        <w:ind w:left="452" w:right="0" w:firstLine="0"/>
        <w:jc w:val="center"/>
        <w:rPr>
          <w:sz w:val="16"/>
        </w:rPr>
      </w:pPr>
      <w:r>
        <w:rPr/>
        <w:br w:type="column"/>
      </w:r>
      <w:r>
        <w:rPr>
          <w:rFonts w:ascii="Arial"/>
          <w:i/>
          <w:color w:val="938C87"/>
          <w:w w:val="80"/>
          <w:sz w:val="10"/>
        </w:rPr>
        <w:t>&lt;$&gt;</w:t>
        <w:tab/>
      </w:r>
      <w:r>
        <w:rPr>
          <w:color w:val="A59E99"/>
          <w:w w:val="80"/>
          <w:sz w:val="16"/>
        </w:rPr>
        <w:t>1</w:t>
      </w:r>
    </w:p>
    <w:p>
      <w:pPr>
        <w:spacing w:after="0" w:line="33" w:lineRule="exact"/>
        <w:jc w:val="center"/>
        <w:rPr>
          <w:sz w:val="16"/>
        </w:rPr>
        <w:sectPr>
          <w:type w:val="continuous"/>
          <w:pgSz w:w="16840" w:h="11920" w:orient="landscape"/>
          <w:pgMar w:top="1600" w:bottom="280" w:left="1000" w:right="700"/>
          <w:cols w:num="9" w:equalWidth="0">
            <w:col w:w="6956" w:space="40"/>
            <w:col w:w="678" w:space="39"/>
            <w:col w:w="852" w:space="40"/>
            <w:col w:w="352" w:space="39"/>
            <w:col w:w="689" w:space="40"/>
            <w:col w:w="847" w:space="40"/>
            <w:col w:w="347" w:space="40"/>
            <w:col w:w="1266" w:space="39"/>
            <w:col w:w="2836"/>
          </w:cols>
        </w:sectPr>
      </w:pPr>
    </w:p>
    <w:p>
      <w:pPr>
        <w:tabs>
          <w:tab w:pos="1184" w:val="left" w:leader="none"/>
        </w:tabs>
        <w:spacing w:line="118" w:lineRule="exact" w:before="0"/>
        <w:ind w:left="0" w:right="0" w:firstLine="0"/>
        <w:jc w:val="right"/>
        <w:rPr>
          <w:i/>
          <w:sz w:val="17"/>
        </w:rPr>
      </w:pPr>
      <w:r>
        <w:rPr>
          <w:rFonts w:ascii="Arial" w:hAnsi="Arial"/>
          <w:i/>
          <w:color w:val="BFB5AF"/>
          <w:spacing w:val="-1"/>
          <w:w w:val="144"/>
          <w:sz w:val="18"/>
        </w:rPr>
        <w:t>Р</w:t>
      </w:r>
      <w:r>
        <w:rPr>
          <w:rFonts w:ascii="Arial" w:hAnsi="Arial"/>
          <w:b/>
          <w:color w:val="A59E99"/>
          <w:w w:val="76"/>
          <w:sz w:val="14"/>
        </w:rPr>
        <w:t>--:'t</w:t>
      </w:r>
      <w:r>
        <w:rPr>
          <w:rFonts w:ascii="Arial" w:hAnsi="Arial"/>
          <w:b/>
          <w:color w:val="A59E99"/>
          <w:sz w:val="14"/>
        </w:rPr>
        <w:t>  </w:t>
      </w:r>
      <w:r>
        <w:rPr>
          <w:rFonts w:ascii="Arial" w:hAnsi="Arial"/>
          <w:color w:val="938C87"/>
          <w:spacing w:val="-1"/>
          <w:w w:val="116"/>
          <w:sz w:val="14"/>
        </w:rPr>
        <w:t>.;:</w:t>
      </w:r>
      <w:r>
        <w:rPr>
          <w:rFonts w:ascii="Arial" w:hAnsi="Arial"/>
          <w:color w:val="938C87"/>
          <w:w w:val="116"/>
          <w:sz w:val="14"/>
        </w:rPr>
        <w:t>.</w:t>
      </w:r>
      <w:r>
        <w:rPr>
          <w:rFonts w:ascii="Arial" w:hAnsi="Arial"/>
          <w:color w:val="938C87"/>
          <w:sz w:val="14"/>
        </w:rPr>
        <w:tab/>
      </w:r>
      <w:r>
        <w:rPr>
          <w:rFonts w:ascii="Arial" w:hAnsi="Arial"/>
          <w:color w:val="A59E99"/>
          <w:spacing w:val="-4"/>
          <w:w w:val="104"/>
          <w:sz w:val="14"/>
        </w:rPr>
        <w:t>"</w:t>
      </w:r>
      <w:r>
        <w:rPr>
          <w:rFonts w:ascii="Arial" w:hAnsi="Arial"/>
          <w:color w:val="BFB5AF"/>
          <w:spacing w:val="-45"/>
          <w:w w:val="104"/>
          <w:sz w:val="14"/>
        </w:rPr>
        <w:t>·</w:t>
      </w:r>
      <w:r>
        <w:rPr>
          <w:rFonts w:ascii="Arial" w:hAnsi="Arial"/>
          <w:color w:val="A59E99"/>
          <w:w w:val="104"/>
          <w:sz w:val="14"/>
        </w:rPr>
        <w:t>'</w:t>
      </w:r>
      <w:r>
        <w:rPr>
          <w:rFonts w:ascii="Arial" w:hAnsi="Arial"/>
          <w:color w:val="A59E99"/>
          <w:sz w:val="14"/>
        </w:rPr>
        <w:t> </w:t>
      </w:r>
      <w:r>
        <w:rPr>
          <w:rFonts w:ascii="Arial" w:hAnsi="Arial"/>
          <w:color w:val="A59E99"/>
          <w:spacing w:val="9"/>
          <w:sz w:val="14"/>
        </w:rPr>
        <w:t> </w:t>
      </w:r>
      <w:r>
        <w:rPr>
          <w:rFonts w:ascii="Arial" w:hAnsi="Arial"/>
          <w:color w:val="BFB5AF"/>
          <w:spacing w:val="-1"/>
          <w:w w:val="104"/>
          <w:sz w:val="14"/>
        </w:rPr>
        <w:t>.</w:t>
      </w:r>
      <w:r>
        <w:rPr>
          <w:rFonts w:ascii="Arial" w:hAnsi="Arial"/>
          <w:color w:val="A59E99"/>
          <w:spacing w:val="-1"/>
          <w:w w:val="122"/>
          <w:sz w:val="14"/>
        </w:rPr>
        <w:t>,:;</w:t>
      </w:r>
      <w:r>
        <w:rPr>
          <w:rFonts w:ascii="Arial" w:hAnsi="Arial"/>
          <w:color w:val="A59E99"/>
          <w:w w:val="122"/>
          <w:sz w:val="14"/>
        </w:rPr>
        <w:t>;</w:t>
      </w:r>
      <w:r>
        <w:rPr>
          <w:rFonts w:ascii="Arial" w:hAnsi="Arial"/>
          <w:color w:val="A59E99"/>
          <w:spacing w:val="12"/>
          <w:sz w:val="14"/>
        </w:rPr>
        <w:t> </w:t>
      </w:r>
      <w:r>
        <w:rPr>
          <w:rFonts w:ascii="Arial" w:hAnsi="Arial"/>
          <w:color w:val="938C87"/>
          <w:w w:val="122"/>
          <w:sz w:val="11"/>
        </w:rPr>
        <w:t>1</w:t>
      </w:r>
      <w:r>
        <w:rPr>
          <w:rFonts w:ascii="Arial" w:hAnsi="Arial"/>
          <w:color w:val="938C87"/>
          <w:sz w:val="11"/>
        </w:rPr>
        <w:t> </w:t>
      </w:r>
      <w:r>
        <w:rPr>
          <w:rFonts w:ascii="Arial" w:hAnsi="Arial"/>
          <w:color w:val="938C87"/>
          <w:spacing w:val="6"/>
          <w:sz w:val="11"/>
        </w:rPr>
        <w:t> </w:t>
      </w:r>
      <w:r>
        <w:rPr>
          <w:i/>
          <w:color w:val="A59E99"/>
          <w:w w:val="122"/>
          <w:sz w:val="17"/>
        </w:rPr>
        <w:t>d</w:t>
      </w:r>
      <w:r>
        <w:rPr>
          <w:i/>
          <w:color w:val="A59E99"/>
          <w:sz w:val="17"/>
        </w:rPr>
        <w:t>  </w:t>
      </w:r>
      <w:r>
        <w:rPr>
          <w:i/>
          <w:color w:val="A59E99"/>
          <w:spacing w:val="-17"/>
          <w:sz w:val="17"/>
        </w:rPr>
        <w:t> </w:t>
      </w:r>
      <w:r>
        <w:rPr>
          <w:i/>
          <w:color w:val="A59E99"/>
          <w:spacing w:val="14"/>
          <w:w w:val="122"/>
          <w:sz w:val="17"/>
        </w:rPr>
        <w:t>:</w:t>
      </w:r>
      <w:r>
        <w:rPr>
          <w:i/>
          <w:color w:val="A59E99"/>
          <w:spacing w:val="-1"/>
          <w:w w:val="66"/>
          <w:sz w:val="17"/>
        </w:rPr>
        <w:t>'</w:t>
      </w:r>
      <w:r>
        <w:rPr>
          <w:i/>
          <w:color w:val="A59E99"/>
          <w:spacing w:val="-54"/>
          <w:w w:val="66"/>
          <w:sz w:val="17"/>
        </w:rPr>
        <w:t>1</w:t>
      </w:r>
      <w:r>
        <w:rPr>
          <w:i/>
          <w:color w:val="BFB5AF"/>
          <w:spacing w:val="4"/>
          <w:w w:val="104"/>
          <w:sz w:val="17"/>
        </w:rPr>
        <w:t>,</w:t>
      </w:r>
      <w:r>
        <w:rPr>
          <w:i/>
          <w:color w:val="BFB5AF"/>
          <w:w w:val="66"/>
          <w:sz w:val="17"/>
        </w:rPr>
        <w:t>-</w:t>
      </w:r>
      <w:r>
        <w:rPr>
          <w:i/>
          <w:color w:val="BFB5AF"/>
          <w:sz w:val="17"/>
        </w:rPr>
        <w:t> </w:t>
      </w:r>
      <w:r>
        <w:rPr>
          <w:i/>
          <w:color w:val="BFB5AF"/>
          <w:spacing w:val="12"/>
          <w:sz w:val="17"/>
        </w:rPr>
        <w:t> </w:t>
      </w:r>
      <w:r>
        <w:rPr>
          <w:i/>
          <w:color w:val="A59E99"/>
          <w:w w:val="75"/>
          <w:sz w:val="17"/>
        </w:rPr>
        <w:t>-,·</w:t>
      </w:r>
    </w:p>
    <w:p>
      <w:pPr>
        <w:spacing w:line="118" w:lineRule="exact" w:before="0"/>
        <w:ind w:left="150" w:right="0" w:firstLine="0"/>
        <w:jc w:val="left"/>
        <w:rPr>
          <w:rFonts w:ascii="Arial" w:hAnsi="Arial"/>
          <w:sz w:val="16"/>
        </w:rPr>
      </w:pPr>
      <w:r>
        <w:rPr/>
        <w:br w:type="column"/>
      </w:r>
      <w:r>
        <w:rPr>
          <w:color w:val="BFB5AF"/>
          <w:w w:val="99"/>
          <w:position w:val="-8"/>
          <w:sz w:val="13"/>
        </w:rPr>
        <w:t>1</w:t>
      </w:r>
      <w:r>
        <w:rPr>
          <w:color w:val="BFB5AF"/>
          <w:spacing w:val="-42"/>
          <w:w w:val="99"/>
          <w:position w:val="-8"/>
          <w:sz w:val="13"/>
        </w:rPr>
        <w:t>"</w:t>
      </w:r>
      <w:r>
        <w:rPr>
          <w:color w:val="B89087"/>
          <w:spacing w:val="-50"/>
          <w:w w:val="73"/>
          <w:position w:val="-8"/>
          <w:sz w:val="27"/>
        </w:rPr>
        <w:t>у</w:t>
      </w:r>
      <w:r>
        <w:rPr>
          <w:color w:val="BFB5AF"/>
          <w:spacing w:val="-85"/>
          <w:w w:val="100"/>
          <w:position w:val="-8"/>
          <w:sz w:val="27"/>
        </w:rPr>
        <w:t>•</w:t>
      </w:r>
      <w:r>
        <w:rPr>
          <w:rFonts w:ascii="Arial" w:hAnsi="Arial"/>
          <w:b/>
          <w:color w:val="C1A39A"/>
          <w:w w:val="24"/>
          <w:sz w:val="16"/>
        </w:rPr>
        <w:t>•</w:t>
      </w:r>
      <w:r>
        <w:rPr>
          <w:rFonts w:ascii="Arial" w:hAnsi="Arial"/>
          <w:b/>
          <w:color w:val="C1A39A"/>
          <w:spacing w:val="20"/>
          <w:sz w:val="16"/>
        </w:rPr>
        <w:t> </w:t>
      </w:r>
      <w:r>
        <w:rPr>
          <w:rFonts w:ascii="Arial" w:hAnsi="Arial"/>
          <w:b/>
          <w:color w:val="C1A39A"/>
          <w:spacing w:val="-7"/>
          <w:w w:val="24"/>
          <w:sz w:val="16"/>
        </w:rPr>
        <w:t>;</w:t>
      </w:r>
      <w:r>
        <w:rPr>
          <w:color w:val="BFB5AF"/>
          <w:spacing w:val="-47"/>
          <w:w w:val="100"/>
          <w:position w:val="-8"/>
          <w:sz w:val="27"/>
        </w:rPr>
        <w:t>·</w:t>
      </w:r>
      <w:r>
        <w:rPr>
          <w:rFonts w:ascii="Arial" w:hAnsi="Arial"/>
          <w:b/>
          <w:color w:val="C1A39A"/>
          <w:spacing w:val="-22"/>
          <w:w w:val="100"/>
          <w:sz w:val="16"/>
        </w:rPr>
        <w:t>.</w:t>
      </w:r>
      <w:r>
        <w:rPr>
          <w:rFonts w:ascii="Arial" w:hAnsi="Arial"/>
          <w:b/>
          <w:spacing w:val="-68"/>
          <w:w w:val="100"/>
          <w:sz w:val="16"/>
        </w:rPr>
        <w:t>_</w:t>
      </w:r>
      <w:r>
        <w:rPr>
          <w:rFonts w:ascii="Arial" w:hAnsi="Arial"/>
          <w:b/>
          <w:color w:val="C1A39A"/>
          <w:spacing w:val="-1"/>
          <w:w w:val="100"/>
          <w:sz w:val="16"/>
        </w:rPr>
        <w:t>,</w:t>
      </w:r>
      <w:r>
        <w:rPr>
          <w:rFonts w:ascii="Arial" w:hAnsi="Arial"/>
          <w:b/>
          <w:color w:val="C1A39A"/>
          <w:spacing w:val="-40"/>
          <w:w w:val="100"/>
          <w:sz w:val="16"/>
        </w:rPr>
        <w:t>7</w:t>
      </w:r>
      <w:r>
        <w:rPr>
          <w:color w:val="BFB5AF"/>
          <w:spacing w:val="-34"/>
          <w:w w:val="41"/>
          <w:position w:val="-8"/>
          <w:sz w:val="27"/>
        </w:rPr>
        <w:t>_</w:t>
      </w:r>
      <w:r>
        <w:rPr>
          <w:color w:val="B89087"/>
          <w:spacing w:val="-25"/>
          <w:w w:val="83"/>
          <w:position w:val="-8"/>
          <w:sz w:val="27"/>
        </w:rPr>
        <w:t>,</w:t>
      </w:r>
      <w:r>
        <w:rPr>
          <w:rFonts w:ascii="Arial" w:hAnsi="Arial"/>
          <w:b/>
          <w:color w:val="B89087"/>
          <w:spacing w:val="-21"/>
          <w:w w:val="100"/>
          <w:sz w:val="16"/>
        </w:rPr>
        <w:t>.</w:t>
      </w:r>
      <w:r>
        <w:rPr>
          <w:color w:val="B89087"/>
          <w:spacing w:val="12"/>
          <w:w w:val="83"/>
          <w:position w:val="-8"/>
          <w:sz w:val="27"/>
        </w:rPr>
        <w:t>.</w:t>
      </w:r>
      <w:r>
        <w:rPr>
          <w:color w:val="938C87"/>
          <w:w w:val="64"/>
          <w:position w:val="-8"/>
          <w:sz w:val="27"/>
        </w:rPr>
        <w:t>,</w:t>
      </w:r>
      <w:r>
        <w:rPr>
          <w:color w:val="938C87"/>
          <w:spacing w:val="-21"/>
          <w:w w:val="64"/>
          <w:position w:val="-8"/>
          <w:sz w:val="27"/>
        </w:rPr>
        <w:t>,</w:t>
      </w:r>
      <w:r>
        <w:rPr>
          <w:rFonts w:ascii="Arial" w:hAnsi="Arial"/>
          <w:b/>
          <w:spacing w:val="-15"/>
          <w:w w:val="79"/>
          <w:sz w:val="16"/>
        </w:rPr>
        <w:t>,</w:t>
      </w:r>
      <w:r>
        <w:rPr>
          <w:color w:val="938C87"/>
          <w:w w:val="64"/>
          <w:position w:val="-8"/>
          <w:sz w:val="27"/>
        </w:rPr>
        <w:t>,</w:t>
      </w:r>
      <w:r>
        <w:rPr>
          <w:color w:val="938C87"/>
          <w:position w:val="-8"/>
          <w:sz w:val="27"/>
        </w:rPr>
        <w:t> </w:t>
      </w:r>
      <w:r>
        <w:rPr>
          <w:color w:val="938C87"/>
          <w:spacing w:val="-12"/>
          <w:position w:val="-8"/>
          <w:sz w:val="27"/>
        </w:rPr>
        <w:t> </w:t>
      </w:r>
      <w:r>
        <w:rPr>
          <w:color w:val="A59E99"/>
          <w:spacing w:val="-36"/>
          <w:w w:val="110"/>
          <w:position w:val="-8"/>
          <w:sz w:val="27"/>
        </w:rPr>
        <w:t>-</w:t>
      </w:r>
      <w:r>
        <w:rPr>
          <w:rFonts w:ascii="Arial" w:hAnsi="Arial"/>
          <w:color w:val="A59E99"/>
          <w:spacing w:val="-1"/>
          <w:w w:val="69"/>
          <w:sz w:val="16"/>
        </w:rPr>
        <w:t>....</w:t>
      </w:r>
    </w:p>
    <w:p>
      <w:pPr>
        <w:tabs>
          <w:tab w:pos="1727" w:val="left" w:leader="none"/>
          <w:tab w:pos="2371" w:val="left" w:leader="none"/>
        </w:tabs>
        <w:spacing w:line="118" w:lineRule="exact" w:before="0"/>
        <w:ind w:left="949" w:right="0" w:firstLine="0"/>
        <w:jc w:val="left"/>
        <w:rPr>
          <w:sz w:val="21"/>
        </w:rPr>
      </w:pPr>
      <w:r>
        <w:rPr/>
        <w:br w:type="column"/>
      </w:r>
      <w:r>
        <w:rPr>
          <w:color w:val="BFB5AF"/>
          <w:w w:val="90"/>
          <w:sz w:val="20"/>
        </w:rPr>
        <w:t>,</w:t>
        <w:tab/>
      </w:r>
      <w:r>
        <w:rPr>
          <w:color w:val="938C87"/>
          <w:w w:val="90"/>
          <w:sz w:val="20"/>
        </w:rPr>
        <w:t>,,.--v</w:t>
        <w:tab/>
      </w:r>
      <w:r>
        <w:rPr>
          <w:color w:val="827C75"/>
          <w:spacing w:val="-4"/>
          <w:w w:val="125"/>
          <w:sz w:val="21"/>
        </w:rPr>
        <w:t>,;.-v</w:t>
      </w:r>
    </w:p>
    <w:p>
      <w:pPr>
        <w:tabs>
          <w:tab w:pos="1007" w:val="left" w:leader="none"/>
          <w:tab w:pos="1931" w:val="left" w:leader="none"/>
          <w:tab w:pos="2358" w:val="left" w:leader="none"/>
        </w:tabs>
        <w:spacing w:line="118" w:lineRule="exact" w:before="0"/>
        <w:ind w:left="254" w:right="0" w:firstLine="0"/>
        <w:jc w:val="left"/>
        <w:rPr>
          <w:sz w:val="20"/>
        </w:rPr>
      </w:pPr>
      <w:r>
        <w:rPr/>
        <w:br w:type="column"/>
      </w:r>
      <w:r>
        <w:rPr>
          <w:color w:val="BFB5AF"/>
          <w:spacing w:val="2"/>
          <w:w w:val="80"/>
          <w:sz w:val="21"/>
        </w:rPr>
        <w:t>,,.</w:t>
      </w:r>
      <w:r>
        <w:rPr>
          <w:color w:val="938C87"/>
          <w:spacing w:val="2"/>
          <w:w w:val="80"/>
          <w:sz w:val="21"/>
        </w:rPr>
        <w:t>,- </w:t>
      </w:r>
      <w:r>
        <w:rPr>
          <w:color w:val="938C87"/>
          <w:spacing w:val="31"/>
          <w:w w:val="80"/>
          <w:sz w:val="21"/>
        </w:rPr>
        <w:t> </w:t>
      </w:r>
      <w:r>
        <w:rPr>
          <w:color w:val="938C87"/>
          <w:w w:val="80"/>
          <w:sz w:val="21"/>
        </w:rPr>
        <w:t>v</w:t>
        <w:tab/>
      </w:r>
      <w:r>
        <w:rPr>
          <w:color w:val="938C87"/>
          <w:w w:val="150"/>
          <w:sz w:val="20"/>
        </w:rPr>
        <w:t>-,-v</w:t>
        <w:tab/>
      </w:r>
      <w:r>
        <w:rPr>
          <w:color w:val="827C75"/>
          <w:w w:val="80"/>
          <w:sz w:val="20"/>
        </w:rPr>
        <w:t>1</w:t>
        <w:tab/>
      </w:r>
      <w:r>
        <w:rPr>
          <w:color w:val="C1A39A"/>
          <w:w w:val="80"/>
          <w:sz w:val="20"/>
        </w:rPr>
        <w:t>..:.</w:t>
      </w:r>
    </w:p>
    <w:p>
      <w:pPr>
        <w:spacing w:after="0" w:line="118" w:lineRule="exact"/>
        <w:jc w:val="left"/>
        <w:rPr>
          <w:sz w:val="20"/>
        </w:rPr>
        <w:sectPr>
          <w:type w:val="continuous"/>
          <w:pgSz w:w="16840" w:h="11920" w:orient="landscape"/>
          <w:pgMar w:top="1600" w:bottom="280" w:left="1000" w:right="700"/>
          <w:cols w:num="4" w:equalWidth="0">
            <w:col w:w="7686" w:space="40"/>
            <w:col w:w="1140" w:space="39"/>
            <w:col w:w="2867" w:space="40"/>
            <w:col w:w="3328"/>
          </w:cols>
        </w:sectPr>
      </w:pPr>
    </w:p>
    <w:p>
      <w:pPr>
        <w:spacing w:line="222" w:lineRule="exact" w:before="0"/>
        <w:ind w:left="0" w:right="0" w:firstLine="0"/>
        <w:jc w:val="right"/>
        <w:rPr>
          <w:sz w:val="11"/>
        </w:rPr>
      </w:pPr>
      <w:r>
        <w:rPr>
          <w:color w:val="A59E99"/>
          <w:spacing w:val="-113"/>
          <w:w w:val="80"/>
          <w:sz w:val="43"/>
        </w:rPr>
        <w:t>г</w:t>
      </w:r>
      <w:r>
        <w:rPr>
          <w:rFonts w:ascii="Arial" w:hAnsi="Arial"/>
          <w:color w:val="A59E99"/>
          <w:w w:val="18"/>
          <w:sz w:val="30"/>
        </w:rPr>
        <w:t>l</w:t>
      </w:r>
      <w:r>
        <w:rPr>
          <w:rFonts w:ascii="Arial" w:hAnsi="Arial"/>
          <w:color w:val="A59E99"/>
          <w:spacing w:val="16"/>
          <w:sz w:val="30"/>
        </w:rPr>
        <w:t> </w:t>
      </w:r>
      <w:r>
        <w:rPr>
          <w:color w:val="A59E99"/>
          <w:spacing w:val="-14"/>
          <w:w w:val="75"/>
          <w:position w:val="18"/>
          <w:sz w:val="11"/>
        </w:rPr>
        <w:t>-</w:t>
      </w:r>
      <w:r>
        <w:rPr>
          <w:color w:val="A59E99"/>
          <w:spacing w:val="-7"/>
          <w:w w:val="19"/>
          <w:sz w:val="43"/>
        </w:rPr>
        <w:t>_</w:t>
      </w:r>
      <w:r>
        <w:rPr>
          <w:color w:val="BFB5AF"/>
          <w:spacing w:val="8"/>
          <w:w w:val="106"/>
          <w:sz w:val="43"/>
        </w:rPr>
        <w:t>·</w:t>
      </w:r>
      <w:r>
        <w:rPr>
          <w:color w:val="BFB5AF"/>
          <w:spacing w:val="-1"/>
          <w:w w:val="75"/>
          <w:position w:val="18"/>
          <w:sz w:val="11"/>
          <w:shd w:fill="EFE8E2" w:color="auto" w:val="clear"/>
        </w:rPr>
        <w:t>"</w:t>
      </w:r>
      <w:r>
        <w:rPr>
          <w:color w:val="BFB5AF"/>
          <w:w w:val="75"/>
          <w:position w:val="18"/>
          <w:sz w:val="11"/>
          <w:shd w:fill="EFE8E2" w:color="auto" w:val="clear"/>
        </w:rPr>
        <w:t>'</w:t>
      </w:r>
      <w:r>
        <w:rPr>
          <w:color w:val="BFB5AF"/>
          <w:position w:val="18"/>
          <w:sz w:val="11"/>
          <w:shd w:fill="EFE8E2" w:color="auto" w:val="clear"/>
        </w:rPr>
        <w:t> </w:t>
      </w:r>
    </w:p>
    <w:p>
      <w:pPr>
        <w:spacing w:line="62" w:lineRule="auto" w:before="0"/>
        <w:ind w:left="61" w:right="0" w:firstLine="0"/>
        <w:jc w:val="left"/>
        <w:rPr>
          <w:rFonts w:ascii="Arial" w:hAnsi="Arial"/>
          <w:sz w:val="29"/>
        </w:rPr>
      </w:pPr>
      <w:r>
        <w:rPr/>
        <w:br w:type="column"/>
      </w:r>
      <w:r>
        <w:rPr>
          <w:color w:val="A59E99"/>
          <w:spacing w:val="-4"/>
          <w:w w:val="80"/>
          <w:sz w:val="16"/>
        </w:rPr>
        <w:t>.</w:t>
      </w:r>
      <w:r>
        <w:rPr>
          <w:color w:val="A59E99"/>
          <w:spacing w:val="-18"/>
          <w:w w:val="19"/>
          <w:position w:val="-10"/>
          <w:sz w:val="43"/>
        </w:rPr>
        <w:t>.</w:t>
      </w:r>
      <w:r>
        <w:rPr>
          <w:color w:val="A59E99"/>
          <w:spacing w:val="-15"/>
          <w:w w:val="80"/>
          <w:sz w:val="16"/>
        </w:rPr>
        <w:t>.</w:t>
      </w:r>
      <w:r>
        <w:rPr>
          <w:color w:val="A59E99"/>
          <w:spacing w:val="-16"/>
          <w:w w:val="19"/>
          <w:position w:val="-10"/>
          <w:sz w:val="43"/>
        </w:rPr>
        <w:t>,</w:t>
      </w:r>
      <w:r>
        <w:rPr>
          <w:color w:val="BFB5AF"/>
          <w:spacing w:val="-35"/>
          <w:w w:val="60"/>
          <w:sz w:val="16"/>
        </w:rPr>
        <w:t>с</w:t>
      </w:r>
      <w:r>
        <w:rPr>
          <w:color w:val="827C75"/>
          <w:spacing w:val="-7"/>
          <w:w w:val="82"/>
          <w:sz w:val="16"/>
          <w:vertAlign w:val="superscript"/>
        </w:rPr>
        <w:t>'</w:t>
      </w:r>
      <w:r>
        <w:rPr>
          <w:color w:val="A59E99"/>
          <w:w w:val="19"/>
          <w:position w:val="-10"/>
          <w:sz w:val="43"/>
          <w:vertAlign w:val="baseline"/>
        </w:rPr>
        <w:t>,</w:t>
      </w:r>
      <w:r>
        <w:rPr>
          <w:color w:val="A59E99"/>
          <w:spacing w:val="-35"/>
          <w:w w:val="19"/>
          <w:position w:val="-10"/>
          <w:sz w:val="43"/>
          <w:vertAlign w:val="baseline"/>
        </w:rPr>
        <w:t>_</w:t>
      </w:r>
      <w:r>
        <w:rPr>
          <w:color w:val="BFB5AF"/>
          <w:spacing w:val="-1"/>
          <w:w w:val="60"/>
          <w:sz w:val="16"/>
          <w:vertAlign w:val="baseline"/>
        </w:rPr>
        <w:t>:</w:t>
      </w:r>
      <w:r>
        <w:rPr>
          <w:color w:val="BFB5AF"/>
          <w:w w:val="60"/>
          <w:sz w:val="16"/>
          <w:vertAlign w:val="baseline"/>
        </w:rPr>
        <w:t>.</w:t>
      </w:r>
      <w:r>
        <w:rPr>
          <w:color w:val="BFB5AF"/>
          <w:spacing w:val="12"/>
          <w:sz w:val="16"/>
          <w:vertAlign w:val="baseline"/>
        </w:rPr>
        <w:t> </w:t>
      </w:r>
      <w:r>
        <w:rPr>
          <w:color w:val="938C87"/>
          <w:spacing w:val="-9"/>
          <w:w w:val="65"/>
          <w:sz w:val="16"/>
          <w:vertAlign w:val="baseline"/>
        </w:rPr>
        <w:t>:</w:t>
      </w:r>
      <w:r>
        <w:rPr>
          <w:color w:val="BFB5AF"/>
          <w:spacing w:val="-33"/>
          <w:w w:val="82"/>
          <w:sz w:val="16"/>
          <w:vertAlign w:val="superscript"/>
        </w:rPr>
        <w:t>1</w:t>
      </w:r>
      <w:r>
        <w:rPr>
          <w:color w:val="938C87"/>
          <w:spacing w:val="-1"/>
          <w:w w:val="65"/>
          <w:sz w:val="16"/>
          <w:vertAlign w:val="baseline"/>
        </w:rPr>
        <w:t>.</w:t>
      </w:r>
      <w:r>
        <w:rPr>
          <w:color w:val="938C87"/>
          <w:spacing w:val="-11"/>
          <w:w w:val="65"/>
          <w:sz w:val="16"/>
          <w:vertAlign w:val="baseline"/>
        </w:rPr>
        <w:t>;</w:t>
      </w:r>
      <w:r>
        <w:rPr>
          <w:rFonts w:ascii="Arial" w:hAnsi="Arial"/>
          <w:color w:val="938C87"/>
          <w:spacing w:val="-121"/>
          <w:w w:val="109"/>
          <w:position w:val="8"/>
          <w:sz w:val="29"/>
          <w:vertAlign w:val="baseline"/>
        </w:rPr>
        <w:t>г</w:t>
      </w:r>
      <w:r>
        <w:rPr>
          <w:color w:val="938C87"/>
          <w:spacing w:val="-1"/>
          <w:w w:val="65"/>
          <w:sz w:val="16"/>
          <w:vertAlign w:val="baseline"/>
        </w:rPr>
        <w:t>;.</w:t>
      </w:r>
      <w:r>
        <w:rPr>
          <w:color w:val="938C87"/>
          <w:spacing w:val="-13"/>
          <w:w w:val="65"/>
          <w:sz w:val="16"/>
          <w:vertAlign w:val="baseline"/>
        </w:rPr>
        <w:t>.</w:t>
      </w:r>
      <w:r>
        <w:rPr>
          <w:color w:val="A59E99"/>
          <w:spacing w:val="-11"/>
          <w:w w:val="38"/>
          <w:position w:val="-10"/>
          <w:sz w:val="43"/>
          <w:vertAlign w:val="baseline"/>
        </w:rPr>
        <w:t>.</w:t>
      </w:r>
      <w:r>
        <w:rPr>
          <w:rFonts w:ascii="Arial" w:hAnsi="Arial"/>
          <w:color w:val="A59E99"/>
          <w:spacing w:val="-1"/>
          <w:w w:val="38"/>
          <w:position w:val="8"/>
          <w:sz w:val="29"/>
          <w:vertAlign w:val="baseline"/>
        </w:rPr>
        <w:t>,</w:t>
      </w:r>
    </w:p>
    <w:p>
      <w:pPr>
        <w:spacing w:line="222" w:lineRule="exact" w:before="0"/>
        <w:ind w:left="326" w:right="0" w:firstLine="0"/>
        <w:jc w:val="left"/>
        <w:rPr>
          <w:b/>
          <w:sz w:val="14"/>
        </w:rPr>
      </w:pPr>
      <w:r>
        <w:rPr/>
        <w:br w:type="column"/>
      </w:r>
      <w:r>
        <w:rPr>
          <w:b/>
          <w:color w:val="BFB5AF"/>
          <w:spacing w:val="-42"/>
          <w:w w:val="65"/>
          <w:position w:val="-7"/>
          <w:sz w:val="14"/>
        </w:rPr>
        <w:t>_</w:t>
      </w:r>
      <w:r>
        <w:rPr>
          <w:color w:val="A59E99"/>
          <w:spacing w:val="-34"/>
          <w:w w:val="125"/>
          <w:sz w:val="9"/>
        </w:rPr>
        <w:t>l</w:t>
      </w:r>
      <w:r>
        <w:rPr>
          <w:b/>
          <w:color w:val="938C87"/>
          <w:spacing w:val="-1"/>
          <w:w w:val="65"/>
          <w:position w:val="-7"/>
          <w:sz w:val="14"/>
        </w:rPr>
        <w:t>\</w:t>
      </w:r>
      <w:r>
        <w:rPr>
          <w:b/>
          <w:color w:val="938C87"/>
          <w:spacing w:val="-23"/>
          <w:w w:val="65"/>
          <w:position w:val="-7"/>
          <w:sz w:val="14"/>
        </w:rPr>
        <w:t>'</w:t>
      </w:r>
      <w:r>
        <w:rPr>
          <w:color w:val="A59E99"/>
          <w:spacing w:val="-10"/>
          <w:w w:val="125"/>
          <w:sz w:val="9"/>
        </w:rPr>
        <w:t>i</w:t>
      </w:r>
      <w:r>
        <w:rPr>
          <w:b/>
          <w:color w:val="938C87"/>
          <w:spacing w:val="-17"/>
          <w:w w:val="65"/>
          <w:position w:val="-7"/>
          <w:sz w:val="14"/>
        </w:rPr>
        <w:t>l</w:t>
      </w:r>
      <w:r>
        <w:rPr>
          <w:color w:val="A59E99"/>
          <w:spacing w:val="-1"/>
          <w:w w:val="125"/>
          <w:sz w:val="9"/>
        </w:rPr>
        <w:t>l'</w:t>
      </w:r>
      <w:r>
        <w:rPr>
          <w:color w:val="A59E99"/>
          <w:w w:val="125"/>
          <w:sz w:val="9"/>
        </w:rPr>
        <w:t>,</w:t>
      </w:r>
      <w:r>
        <w:rPr>
          <w:color w:val="A59E99"/>
          <w:sz w:val="9"/>
        </w:rPr>
        <w:t>   </w:t>
      </w:r>
      <w:r>
        <w:rPr>
          <w:color w:val="A59E99"/>
          <w:spacing w:val="-2"/>
          <w:sz w:val="9"/>
        </w:rPr>
        <w:t> </w:t>
      </w:r>
      <w:r>
        <w:rPr>
          <w:color w:val="A59E99"/>
          <w:spacing w:val="-1"/>
          <w:w w:val="80"/>
          <w:sz w:val="15"/>
        </w:rPr>
        <w:t>:2:</w:t>
      </w:r>
      <w:r>
        <w:rPr>
          <w:color w:val="A59E99"/>
          <w:w w:val="80"/>
          <w:sz w:val="15"/>
        </w:rPr>
        <w:t>,</w:t>
      </w:r>
      <w:r>
        <w:rPr>
          <w:color w:val="A59E99"/>
          <w:sz w:val="15"/>
        </w:rPr>
        <w:t>  </w:t>
      </w:r>
      <w:r>
        <w:rPr>
          <w:color w:val="A59E99"/>
          <w:spacing w:val="14"/>
          <w:sz w:val="15"/>
        </w:rPr>
        <w:t> </w:t>
      </w:r>
      <w:r>
        <w:rPr>
          <w:color w:val="A59E99"/>
          <w:w w:val="80"/>
          <w:sz w:val="15"/>
        </w:rPr>
        <w:t>,</w:t>
      </w:r>
      <w:r>
        <w:rPr>
          <w:color w:val="A59E99"/>
          <w:sz w:val="15"/>
        </w:rPr>
        <w:t> </w:t>
      </w:r>
      <w:r>
        <w:rPr>
          <w:color w:val="A59E99"/>
          <w:spacing w:val="4"/>
          <w:sz w:val="15"/>
        </w:rPr>
        <w:t> </w:t>
      </w:r>
      <w:r>
        <w:rPr>
          <w:b/>
          <w:color w:val="A59E99"/>
          <w:spacing w:val="-2"/>
          <w:w w:val="80"/>
          <w:position w:val="-7"/>
          <w:sz w:val="14"/>
        </w:rPr>
        <w:t>,</w:t>
      </w:r>
      <w:r>
        <w:rPr>
          <w:color w:val="827C75"/>
          <w:spacing w:val="-120"/>
          <w:w w:val="69"/>
          <w:position w:val="-17"/>
          <w:sz w:val="43"/>
        </w:rPr>
        <w:t>"</w:t>
      </w:r>
      <w:r>
        <w:rPr>
          <w:b/>
          <w:color w:val="A59E99"/>
          <w:spacing w:val="-24"/>
          <w:w w:val="80"/>
          <w:position w:val="-7"/>
          <w:sz w:val="14"/>
        </w:rPr>
        <w:t>.</w:t>
      </w:r>
      <w:r>
        <w:rPr>
          <w:color w:val="827C75"/>
          <w:spacing w:val="-7"/>
          <w:w w:val="80"/>
          <w:sz w:val="15"/>
        </w:rPr>
        <w:t>.</w:t>
      </w:r>
      <w:r>
        <w:rPr>
          <w:b/>
          <w:color w:val="A59E99"/>
          <w:spacing w:val="-32"/>
          <w:w w:val="80"/>
          <w:position w:val="-7"/>
          <w:sz w:val="14"/>
        </w:rPr>
        <w:t>:</w:t>
      </w:r>
      <w:r>
        <w:rPr>
          <w:color w:val="827C75"/>
          <w:spacing w:val="1"/>
          <w:w w:val="80"/>
          <w:sz w:val="15"/>
        </w:rPr>
        <w:t>.</w:t>
      </w:r>
      <w:r>
        <w:rPr>
          <w:b/>
          <w:color w:val="A59E99"/>
          <w:w w:val="80"/>
          <w:position w:val="-7"/>
          <w:sz w:val="14"/>
        </w:rPr>
        <w:t>.</w:t>
      </w:r>
      <w:r>
        <w:rPr>
          <w:b/>
          <w:color w:val="A59E99"/>
          <w:spacing w:val="-9"/>
          <w:w w:val="80"/>
          <w:position w:val="-7"/>
          <w:sz w:val="14"/>
        </w:rPr>
        <w:t>1</w:t>
      </w:r>
      <w:r>
        <w:rPr>
          <w:color w:val="A59E99"/>
          <w:spacing w:val="-7"/>
          <w:w w:val="80"/>
          <w:sz w:val="15"/>
        </w:rPr>
        <w:t>,</w:t>
      </w:r>
      <w:r>
        <w:rPr>
          <w:b/>
          <w:color w:val="A59E99"/>
          <w:spacing w:val="-32"/>
          <w:w w:val="80"/>
          <w:position w:val="-7"/>
          <w:sz w:val="14"/>
        </w:rPr>
        <w:t>-</w:t>
      </w:r>
      <w:r>
        <w:rPr>
          <w:color w:val="A59E99"/>
          <w:w w:val="80"/>
          <w:sz w:val="15"/>
        </w:rPr>
        <w:t>.</w:t>
      </w:r>
      <w:r>
        <w:rPr>
          <w:color w:val="A59E99"/>
          <w:spacing w:val="-29"/>
          <w:w w:val="80"/>
          <w:sz w:val="15"/>
        </w:rPr>
        <w:t>,</w:t>
      </w:r>
      <w:r>
        <w:rPr>
          <w:b/>
          <w:color w:val="A59E99"/>
          <w:spacing w:val="-12"/>
          <w:w w:val="80"/>
          <w:position w:val="-7"/>
          <w:sz w:val="14"/>
        </w:rPr>
        <w:t>J</w:t>
      </w:r>
      <w:r>
        <w:rPr>
          <w:color w:val="A59E99"/>
          <w:spacing w:val="20"/>
          <w:w w:val="60"/>
          <w:position w:val="-17"/>
          <w:sz w:val="43"/>
        </w:rPr>
        <w:t>-</w:t>
      </w:r>
      <w:r>
        <w:rPr>
          <w:color w:val="A59E99"/>
          <w:w w:val="80"/>
          <w:sz w:val="15"/>
        </w:rPr>
        <w:t>·</w:t>
      </w:r>
      <w:r>
        <w:rPr>
          <w:color w:val="A59E99"/>
          <w:spacing w:val="-36"/>
          <w:w w:val="80"/>
          <w:sz w:val="15"/>
        </w:rPr>
        <w:t>-</w:t>
      </w:r>
      <w:r>
        <w:rPr>
          <w:color w:val="A59E99"/>
          <w:spacing w:val="-10"/>
          <w:w w:val="60"/>
          <w:position w:val="-17"/>
          <w:sz w:val="43"/>
        </w:rPr>
        <w:t>.</w:t>
      </w:r>
      <w:r>
        <w:rPr>
          <w:color w:val="BFB5AF"/>
          <w:spacing w:val="3"/>
          <w:w w:val="59"/>
          <w:position w:val="-17"/>
          <w:sz w:val="43"/>
        </w:rPr>
        <w:t>,</w:t>
      </w:r>
      <w:r>
        <w:rPr>
          <w:b/>
          <w:color w:val="BFB5AF"/>
          <w:w w:val="80"/>
          <w:position w:val="-7"/>
          <w:sz w:val="14"/>
        </w:rPr>
        <w:t>·</w:t>
      </w:r>
    </w:p>
    <w:p>
      <w:pPr>
        <w:spacing w:line="192" w:lineRule="exact" w:before="0"/>
        <w:ind w:left="324" w:right="0" w:firstLine="0"/>
        <w:jc w:val="left"/>
        <w:rPr>
          <w:rFonts w:ascii="Arial" w:hAnsi="Arial"/>
          <w:sz w:val="38"/>
        </w:rPr>
      </w:pPr>
      <w:r>
        <w:rPr/>
        <w:br w:type="column"/>
      </w:r>
      <w:r>
        <w:rPr>
          <w:color w:val="A59E99"/>
          <w:w w:val="75"/>
          <w:sz w:val="34"/>
        </w:rPr>
        <w:t>_.-.f·:.:.·-</w:t>
      </w:r>
      <w:r>
        <w:rPr>
          <w:color w:val="A59E99"/>
          <w:spacing w:val="60"/>
          <w:w w:val="75"/>
          <w:sz w:val="34"/>
        </w:rPr>
        <w:t> </w:t>
      </w:r>
      <w:r>
        <w:rPr>
          <w:rFonts w:ascii="Arial" w:hAnsi="Arial"/>
          <w:color w:val="A59E99"/>
          <w:spacing w:val="-20"/>
          <w:w w:val="75"/>
          <w:sz w:val="38"/>
        </w:rPr>
        <w:t>u</w:t>
      </w:r>
    </w:p>
    <w:p>
      <w:pPr>
        <w:numPr>
          <w:ilvl w:val="0"/>
          <w:numId w:val="113"/>
        </w:numPr>
        <w:tabs>
          <w:tab w:pos="883" w:val="left" w:leader="none"/>
        </w:tabs>
        <w:spacing w:line="30" w:lineRule="exact" w:before="0"/>
        <w:ind w:left="882" w:right="0" w:hanging="149"/>
        <w:jc w:val="left"/>
        <w:rPr>
          <w:sz w:val="24"/>
        </w:rPr>
      </w:pPr>
      <w:r>
        <w:rPr>
          <w:color w:val="938C87"/>
          <w:sz w:val="24"/>
        </w:rPr>
        <w:t>i i</w:t>
      </w:r>
      <w:r>
        <w:rPr>
          <w:color w:val="938C87"/>
          <w:spacing w:val="50"/>
          <w:sz w:val="24"/>
        </w:rPr>
        <w:t> </w:t>
      </w:r>
      <w:r>
        <w:rPr>
          <w:color w:val="C1A39A"/>
          <w:sz w:val="24"/>
        </w:rPr>
        <w:t>.l·</w:t>
      </w:r>
    </w:p>
    <w:p>
      <w:pPr>
        <w:spacing w:line="85" w:lineRule="exact" w:before="0"/>
        <w:ind w:left="0" w:right="376" w:firstLine="0"/>
        <w:jc w:val="right"/>
        <w:rPr>
          <w:sz w:val="13"/>
        </w:rPr>
      </w:pPr>
      <w:r>
        <w:rPr/>
        <w:br w:type="column"/>
      </w:r>
      <w:r>
        <w:rPr>
          <w:color w:val="A59E99"/>
          <w:w w:val="80"/>
          <w:sz w:val="13"/>
        </w:rPr>
        <w:t>- </w:t>
      </w:r>
      <w:r>
        <w:rPr>
          <w:color w:val="BFB5AF"/>
          <w:w w:val="80"/>
          <w:sz w:val="13"/>
        </w:rPr>
        <w:t>_</w:t>
      </w:r>
    </w:p>
    <w:p>
      <w:pPr>
        <w:spacing w:line="132" w:lineRule="exact" w:before="4"/>
        <w:ind w:left="0" w:right="0" w:firstLine="0"/>
        <w:jc w:val="right"/>
        <w:rPr>
          <w:sz w:val="13"/>
        </w:rPr>
      </w:pPr>
      <w:r>
        <w:rPr>
          <w:color w:val="BFB5AF"/>
          <w:w w:val="75"/>
          <w:position w:val="-3"/>
          <w:sz w:val="14"/>
        </w:rPr>
        <w:t>,_ </w:t>
      </w:r>
      <w:r>
        <w:rPr>
          <w:color w:val="BFB5AF"/>
          <w:w w:val="75"/>
          <w:sz w:val="13"/>
        </w:rPr>
        <w:t>1</w:t>
      </w:r>
      <w:r>
        <w:rPr>
          <w:color w:val="DBCDC1"/>
          <w:w w:val="75"/>
          <w:position w:val="-3"/>
          <w:sz w:val="14"/>
        </w:rPr>
        <w:t>-</w:t>
      </w:r>
      <w:r>
        <w:rPr>
          <w:color w:val="BFB5AF"/>
          <w:w w:val="75"/>
          <w:sz w:val="13"/>
        </w:rPr>
        <w:t>11</w:t>
      </w:r>
    </w:p>
    <w:p>
      <w:pPr>
        <w:spacing w:line="103" w:lineRule="exact" w:before="119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A87C75"/>
          <w:w w:val="70"/>
          <w:sz w:val="14"/>
        </w:rPr>
        <w:t>...</w:t>
      </w:r>
    </w:p>
    <w:p>
      <w:pPr>
        <w:spacing w:line="85" w:lineRule="exact" w:before="0"/>
        <w:ind w:left="25" w:right="0" w:firstLine="0"/>
        <w:jc w:val="left"/>
        <w:rPr>
          <w:sz w:val="13"/>
        </w:rPr>
      </w:pPr>
      <w:r>
        <w:rPr/>
        <w:br w:type="column"/>
      </w:r>
      <w:r>
        <w:rPr>
          <w:color w:val="BFB5AF"/>
          <w:w w:val="65"/>
          <w:sz w:val="13"/>
          <w:shd w:fill="EFE8E2" w:color="auto" w:val="clear"/>
        </w:rPr>
        <w:t>11</w:t>
      </w:r>
      <w:r>
        <w:rPr>
          <w:color w:val="BFB5AF"/>
          <w:w w:val="65"/>
          <w:sz w:val="13"/>
        </w:rPr>
        <w:t>1</w:t>
      </w:r>
    </w:p>
    <w:p>
      <w:pPr>
        <w:tabs>
          <w:tab w:pos="1172" w:val="left" w:leader="none"/>
          <w:tab w:pos="2311" w:val="left" w:leader="none"/>
        </w:tabs>
        <w:spacing w:line="85" w:lineRule="exact" w:before="0"/>
        <w:ind w:left="463" w:right="0" w:firstLine="0"/>
        <w:jc w:val="left"/>
        <w:rPr>
          <w:sz w:val="12"/>
        </w:rPr>
      </w:pPr>
      <w:r>
        <w:rPr/>
        <w:br w:type="column"/>
      </w:r>
      <w:r>
        <w:rPr>
          <w:rFonts w:ascii="Arial"/>
          <w:color w:val="C1A39A"/>
          <w:w w:val="80"/>
          <w:sz w:val="15"/>
        </w:rPr>
        <w:t>-m</w:t>
        <w:tab/>
      </w:r>
      <w:r>
        <w:rPr>
          <w:rFonts w:ascii="Arial"/>
          <w:i/>
          <w:color w:val="C1A39A"/>
          <w:w w:val="80"/>
          <w:sz w:val="15"/>
        </w:rPr>
        <w:t>-:-</w:t>
      </w:r>
      <w:r>
        <w:rPr>
          <w:rFonts w:ascii="Arial"/>
          <w:i/>
          <w:color w:val="C1A39A"/>
          <w:spacing w:val="28"/>
          <w:w w:val="80"/>
          <w:sz w:val="15"/>
        </w:rPr>
        <w:t> </w:t>
      </w:r>
      <w:r>
        <w:rPr>
          <w:i/>
          <w:color w:val="C1A39A"/>
          <w:w w:val="80"/>
          <w:sz w:val="12"/>
        </w:rPr>
        <w:t>G\_</w:t>
        <w:tab/>
      </w:r>
      <w:r>
        <w:rPr>
          <w:color w:val="C1A39A"/>
          <w:w w:val="80"/>
          <w:sz w:val="12"/>
        </w:rPr>
        <w:t>,</w:t>
      </w:r>
    </w:p>
    <w:p>
      <w:pPr>
        <w:tabs>
          <w:tab w:pos="1177" w:val="left" w:leader="none"/>
        </w:tabs>
        <w:spacing w:line="137" w:lineRule="exact" w:before="0"/>
        <w:ind w:left="411" w:right="0" w:firstLine="0"/>
        <w:jc w:val="left"/>
        <w:rPr>
          <w:sz w:val="18"/>
        </w:rPr>
      </w:pPr>
      <w:r>
        <w:rPr>
          <w:i/>
          <w:w w:val="80"/>
          <w:sz w:val="14"/>
        </w:rPr>
        <w:t>,</w:t>
      </w:r>
      <w:r>
        <w:rPr>
          <w:i/>
          <w:color w:val="DBCDC1"/>
          <w:w w:val="80"/>
          <w:sz w:val="14"/>
          <w:shd w:fill="EFE8E2" w:color="auto" w:val="clear"/>
        </w:rPr>
        <w:t>,.. </w:t>
      </w:r>
      <w:r>
        <w:rPr>
          <w:i/>
          <w:color w:val="DBCDC1"/>
          <w:spacing w:val="12"/>
          <w:w w:val="80"/>
          <w:sz w:val="14"/>
        </w:rPr>
        <w:t> </w:t>
      </w:r>
      <w:r>
        <w:rPr>
          <w:i/>
          <w:color w:val="C1A39A"/>
          <w:w w:val="80"/>
          <w:sz w:val="14"/>
        </w:rPr>
        <w:t>р</w:t>
        <w:tab/>
      </w:r>
      <w:r>
        <w:rPr>
          <w:color w:val="C1A39A"/>
          <w:w w:val="80"/>
          <w:sz w:val="18"/>
        </w:rPr>
        <w:t>11.</w:t>
      </w:r>
    </w:p>
    <w:p>
      <w:pPr>
        <w:spacing w:after="0" w:line="137" w:lineRule="exact"/>
        <w:jc w:val="left"/>
        <w:rPr>
          <w:sz w:val="18"/>
        </w:rPr>
        <w:sectPr>
          <w:type w:val="continuous"/>
          <w:pgSz w:w="16840" w:h="11920" w:orient="landscape"/>
          <w:pgMar w:top="1600" w:bottom="280" w:left="1000" w:right="700"/>
          <w:cols w:num="8" w:equalWidth="0">
            <w:col w:w="5585" w:space="40"/>
            <w:col w:w="474" w:space="39"/>
            <w:col w:w="1546" w:space="40"/>
            <w:col w:w="1556" w:space="39"/>
            <w:col w:w="1672" w:space="39"/>
            <w:col w:w="534" w:space="40"/>
            <w:col w:w="159" w:space="39"/>
            <w:col w:w="3338"/>
          </w:cols>
        </w:sectPr>
      </w:pPr>
    </w:p>
    <w:p>
      <w:pPr>
        <w:pStyle w:val="BodyText"/>
        <w:spacing w:before="4"/>
        <w:rPr>
          <w:sz w:val="16"/>
        </w:rPr>
      </w:pPr>
    </w:p>
    <w:p>
      <w:pPr>
        <w:spacing w:line="93" w:lineRule="exact" w:before="0"/>
        <w:ind w:left="0" w:right="0" w:firstLine="0"/>
        <w:jc w:val="right"/>
        <w:rPr>
          <w:sz w:val="13"/>
        </w:rPr>
      </w:pPr>
      <w:r>
        <w:rPr>
          <w:rFonts w:ascii="Arial" w:hAnsi="Arial"/>
          <w:color w:val="BFB5AF"/>
          <w:w w:val="80"/>
          <w:sz w:val="3"/>
        </w:rPr>
        <w:t>- </w:t>
      </w:r>
      <w:r>
        <w:rPr>
          <w:rFonts w:ascii="Arial" w:hAnsi="Arial"/>
          <w:w w:val="80"/>
          <w:sz w:val="3"/>
        </w:rPr>
        <w:t>. </w:t>
      </w:r>
      <w:r>
        <w:rPr>
          <w:rFonts w:ascii="Arial" w:hAnsi="Arial"/>
          <w:color w:val="A59E99"/>
          <w:w w:val="80"/>
          <w:sz w:val="3"/>
        </w:rPr>
        <w:t>· · </w:t>
      </w:r>
      <w:r>
        <w:rPr>
          <w:color w:val="A59E99"/>
          <w:spacing w:val="-140"/>
          <w:w w:val="365"/>
          <w:position w:val="-8"/>
          <w:sz w:val="13"/>
        </w:rPr>
        <w:t>\</w:t>
      </w:r>
    </w:p>
    <w:p>
      <w:pPr>
        <w:spacing w:line="261" w:lineRule="exact" w:before="20"/>
        <w:ind w:left="78" w:right="0" w:firstLine="0"/>
        <w:jc w:val="left"/>
        <w:rPr>
          <w:sz w:val="31"/>
        </w:rPr>
      </w:pPr>
      <w:r>
        <w:rPr/>
        <w:br w:type="column"/>
      </w:r>
      <w:r>
        <w:rPr>
          <w:rFonts w:ascii="Arial"/>
          <w:color w:val="BFB5AF"/>
          <w:sz w:val="3"/>
        </w:rPr>
        <w:t>, </w:t>
      </w:r>
      <w:r>
        <w:rPr>
          <w:rFonts w:ascii="Arial"/>
          <w:color w:val="A59E99"/>
          <w:w w:val="365"/>
          <w:sz w:val="3"/>
        </w:rPr>
        <w:t>-,;- </w:t>
      </w:r>
      <w:r>
        <w:rPr>
          <w:color w:val="A59E99"/>
          <w:w w:val="365"/>
          <w:position w:val="-8"/>
          <w:sz w:val="31"/>
        </w:rPr>
        <w:t>,</w:t>
      </w:r>
    </w:p>
    <w:p>
      <w:pPr>
        <w:pStyle w:val="ListParagraph"/>
        <w:numPr>
          <w:ilvl w:val="0"/>
          <w:numId w:val="114"/>
        </w:numPr>
        <w:tabs>
          <w:tab w:pos="4515" w:val="left" w:leader="none"/>
          <w:tab w:pos="5224" w:val="left" w:leader="none"/>
          <w:tab w:pos="6682" w:val="left" w:leader="none"/>
        </w:tabs>
        <w:spacing w:line="224" w:lineRule="exact" w:before="0" w:after="0"/>
        <w:ind w:left="4514" w:right="0" w:hanging="204"/>
        <w:jc w:val="left"/>
        <w:rPr>
          <w:rFonts w:ascii="Arial" w:hAnsi="Arial"/>
          <w:sz w:val="20"/>
        </w:rPr>
      </w:pPr>
      <w:r>
        <w:rPr>
          <w:rFonts w:ascii="Arial" w:hAnsi="Arial"/>
          <w:color w:val="DBCDC1"/>
          <w:w w:val="63"/>
          <w:sz w:val="20"/>
        </w:rPr>
        <w:br w:type="column"/>
      </w:r>
      <w:r>
        <w:rPr>
          <w:rFonts w:ascii="Arial" w:hAnsi="Arial"/>
          <w:color w:val="DBCDC1"/>
          <w:w w:val="75"/>
          <w:sz w:val="20"/>
        </w:rPr>
        <w:t>.</w:t>
        <w:tab/>
      </w:r>
      <w:r>
        <w:rPr>
          <w:rFonts w:ascii="Arial" w:hAnsi="Arial"/>
          <w:b/>
          <w:color w:val="C1A39A"/>
          <w:w w:val="75"/>
          <w:sz w:val="20"/>
        </w:rPr>
        <w:t>у</w:t>
        <w:tab/>
      </w:r>
      <w:r>
        <w:rPr>
          <w:rFonts w:ascii="Arial" w:hAnsi="Arial"/>
          <w:color w:val="DBCDC1"/>
          <w:w w:val="75"/>
          <w:sz w:val="20"/>
          <w:shd w:fill="EFE8E2" w:color="auto" w:val="clear"/>
        </w:rPr>
        <w:t>--</w:t>
      </w:r>
      <w:r>
        <w:rPr>
          <w:rFonts w:ascii="Arial" w:hAnsi="Arial"/>
          <w:color w:val="DBCDC1"/>
          <w:spacing w:val="-12"/>
          <w:sz w:val="20"/>
          <w:shd w:fill="EFE8E2" w:color="auto" w:val="clear"/>
        </w:rPr>
        <w:t> </w:t>
      </w:r>
    </w:p>
    <w:p>
      <w:pPr>
        <w:spacing w:after="0" w:line="224" w:lineRule="exact"/>
        <w:jc w:val="left"/>
        <w:rPr>
          <w:rFonts w:ascii="Arial" w:hAnsi="Arial"/>
          <w:sz w:val="20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5465" w:space="40"/>
            <w:col w:w="759" w:space="39"/>
            <w:col w:w="8837"/>
          </w:cols>
        </w:sectPr>
      </w:pPr>
    </w:p>
    <w:p>
      <w:pPr>
        <w:spacing w:line="223" w:lineRule="exact" w:before="0"/>
        <w:ind w:left="5260" w:right="0" w:firstLine="0"/>
        <w:jc w:val="left"/>
        <w:rPr>
          <w:sz w:val="20"/>
        </w:rPr>
      </w:pPr>
      <w:r>
        <w:rPr/>
        <w:pict>
          <v:shape style="position:absolute;margin-left:781.07782pt;margin-top:31.933418pt;width:4.6pt;height:13.35pt;mso-position-horizontal-relative:page;mso-position-vertical-relative:paragraph;z-index:-24025088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sz w:val="24"/>
                    </w:rPr>
                  </w:pPr>
                  <w:r>
                    <w:rPr>
                      <w:color w:val="C1A39A"/>
                      <w:w w:val="55"/>
                      <w:sz w:val="24"/>
                    </w:rPr>
                    <w:t>- </w:t>
                  </w:r>
                  <w:r>
                    <w:rPr>
                      <w:color w:val="938C87"/>
                      <w:spacing w:val="-56"/>
                      <w:w w:val="55"/>
                      <w:sz w:val="2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A59E99"/>
          <w:spacing w:val="-39"/>
          <w:w w:val="53"/>
          <w:sz w:val="20"/>
        </w:rPr>
        <w:t>1</w:t>
      </w:r>
      <w:r>
        <w:rPr>
          <w:rFonts w:ascii="Arial" w:hAnsi="Arial"/>
          <w:color w:val="A59E99"/>
          <w:w w:val="58"/>
          <w:position w:val="14"/>
          <w:sz w:val="3"/>
        </w:rPr>
        <w:t>1</w:t>
      </w:r>
      <w:r>
        <w:rPr>
          <w:rFonts w:ascii="Arial" w:hAnsi="Arial"/>
          <w:color w:val="A59E99"/>
          <w:position w:val="14"/>
          <w:sz w:val="3"/>
        </w:rPr>
        <w:t>  </w:t>
      </w:r>
      <w:r>
        <w:rPr>
          <w:rFonts w:ascii="Arial" w:hAnsi="Arial"/>
          <w:color w:val="A59E99"/>
          <w:spacing w:val="1"/>
          <w:position w:val="14"/>
          <w:sz w:val="3"/>
        </w:rPr>
        <w:t> </w:t>
      </w:r>
      <w:r>
        <w:rPr>
          <w:color w:val="BFB5AF"/>
          <w:w w:val="53"/>
          <w:sz w:val="20"/>
        </w:rPr>
        <w:t>•</w:t>
      </w:r>
      <w:r>
        <w:rPr>
          <w:color w:val="BFB5AF"/>
          <w:spacing w:val="-11"/>
          <w:sz w:val="20"/>
        </w:rPr>
        <w:t> </w:t>
      </w:r>
      <w:r>
        <w:rPr>
          <w:color w:val="A59E99"/>
          <w:w w:val="96"/>
          <w:sz w:val="20"/>
        </w:rPr>
        <w:t>•</w:t>
      </w:r>
      <w:r>
        <w:rPr>
          <w:color w:val="A59E99"/>
          <w:sz w:val="20"/>
        </w:rPr>
        <w:t>   </w:t>
      </w:r>
      <w:r>
        <w:rPr>
          <w:color w:val="A59E99"/>
          <w:spacing w:val="-15"/>
          <w:sz w:val="20"/>
        </w:rPr>
        <w:t> </w:t>
      </w:r>
      <w:r>
        <w:rPr>
          <w:color w:val="A59E99"/>
          <w:w w:val="96"/>
          <w:sz w:val="20"/>
        </w:rPr>
        <w:t>'</w:t>
      </w:r>
      <w:r>
        <w:rPr>
          <w:color w:val="A59E99"/>
          <w:spacing w:val="-5"/>
          <w:sz w:val="20"/>
        </w:rPr>
        <w:t> </w:t>
      </w:r>
      <w:r>
        <w:rPr>
          <w:w w:val="96"/>
          <w:sz w:val="20"/>
        </w:rPr>
        <w:t>-</w:t>
      </w: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4"/>
        </w:rPr>
      </w:pPr>
    </w:p>
    <w:p>
      <w:pPr>
        <w:tabs>
          <w:tab w:pos="5766" w:val="left" w:leader="none"/>
          <w:tab w:pos="6457" w:val="left" w:leader="none"/>
          <w:tab w:pos="6878" w:val="left" w:leader="none"/>
          <w:tab w:pos="7834" w:val="left" w:leader="none"/>
          <w:tab w:pos="9059" w:val="left" w:leader="none"/>
          <w:tab w:pos="9520" w:val="left" w:leader="none"/>
          <w:tab w:pos="13183" w:val="left" w:leader="none"/>
        </w:tabs>
        <w:spacing w:before="1"/>
        <w:ind w:left="5202" w:right="0" w:firstLine="0"/>
        <w:jc w:val="left"/>
        <w:rPr>
          <w:rFonts w:ascii="Arial" w:hAnsi="Arial"/>
          <w:sz w:val="30"/>
        </w:rPr>
      </w:pPr>
      <w:r>
        <w:rPr>
          <w:b/>
          <w:i/>
          <w:color w:val="423B38"/>
          <w:w w:val="100"/>
          <w:sz w:val="30"/>
          <w:u w:val="thick" w:color="595452"/>
        </w:rPr>
        <w:t> </w:t>
      </w:r>
      <w:r>
        <w:rPr>
          <w:b/>
          <w:i/>
          <w:color w:val="423B38"/>
          <w:sz w:val="30"/>
          <w:u w:val="thick" w:color="595452"/>
        </w:rPr>
        <w:t> </w:t>
      </w:r>
      <w:r>
        <w:rPr>
          <w:b/>
          <w:i/>
          <w:color w:val="423B38"/>
          <w:spacing w:val="37"/>
          <w:sz w:val="30"/>
          <w:u w:val="thick" w:color="595452"/>
        </w:rPr>
        <w:t> </w:t>
      </w:r>
      <w:r>
        <w:rPr>
          <w:b/>
          <w:i/>
          <w:color w:val="423B38"/>
          <w:sz w:val="30"/>
        </w:rPr>
        <w:tab/>
      </w:r>
      <w:r>
        <w:rPr>
          <w:b/>
          <w:i/>
          <w:color w:val="423B38"/>
          <w:w w:val="96"/>
          <w:sz w:val="30"/>
          <w:u w:val="thick" w:color="423B38"/>
        </w:rPr>
        <w:t>W</w:t>
      </w:r>
      <w:r>
        <w:rPr>
          <w:b/>
          <w:i/>
          <w:color w:val="423B38"/>
          <w:sz w:val="30"/>
        </w:rPr>
        <w:tab/>
      </w:r>
      <w:r>
        <w:rPr>
          <w:rFonts w:ascii="Arial" w:hAnsi="Arial"/>
          <w:b/>
          <w:color w:val="423B38"/>
          <w:spacing w:val="-4"/>
          <w:w w:val="96"/>
          <w:sz w:val="30"/>
          <w:u w:val="thick" w:color="595452"/>
        </w:rPr>
        <w:t>:</w:t>
      </w:r>
      <w:r>
        <w:rPr>
          <w:rFonts w:ascii="Arial" w:hAnsi="Arial"/>
          <w:b/>
          <w:color w:val="595452"/>
          <w:w w:val="96"/>
          <w:sz w:val="30"/>
          <w:u w:val="thick" w:color="595452"/>
        </w:rPr>
        <w:t>t</w:t>
      </w:r>
      <w:r>
        <w:rPr>
          <w:rFonts w:ascii="Arial" w:hAnsi="Arial"/>
          <w:b/>
          <w:color w:val="595452"/>
          <w:sz w:val="30"/>
        </w:rPr>
        <w:tab/>
      </w:r>
      <w:r>
        <w:rPr>
          <w:rFonts w:ascii="Arial" w:hAnsi="Arial"/>
          <w:b/>
          <w:i/>
          <w:color w:val="423B38"/>
          <w:spacing w:val="-1"/>
          <w:w w:val="81"/>
          <w:sz w:val="23"/>
          <w:u w:val="thick" w:color="595452"/>
        </w:rPr>
        <w:t>,</w:t>
      </w:r>
      <w:r>
        <w:rPr>
          <w:rFonts w:ascii="Arial" w:hAnsi="Arial"/>
          <w:b/>
          <w:i/>
          <w:color w:val="423B38"/>
          <w:w w:val="81"/>
          <w:sz w:val="23"/>
          <w:u w:val="thick" w:color="595452"/>
        </w:rPr>
        <w:t>t</w:t>
      </w:r>
      <w:r>
        <w:rPr>
          <w:rFonts w:ascii="Arial" w:hAnsi="Arial"/>
          <w:b/>
          <w:i/>
          <w:color w:val="423B38"/>
          <w:sz w:val="23"/>
          <w:u w:val="thick" w:color="595452"/>
        </w:rPr>
        <w:t> </w:t>
      </w:r>
      <w:r>
        <w:rPr>
          <w:rFonts w:ascii="Arial" w:hAnsi="Arial"/>
          <w:b/>
          <w:i/>
          <w:color w:val="423B38"/>
          <w:spacing w:val="13"/>
          <w:sz w:val="23"/>
          <w:u w:val="thick" w:color="595452"/>
        </w:rPr>
        <w:t> </w:t>
      </w:r>
      <w:r>
        <w:rPr>
          <w:rFonts w:ascii="Arial" w:hAnsi="Arial"/>
          <w:b/>
          <w:i/>
          <w:color w:val="423B38"/>
          <w:spacing w:val="-31"/>
          <w:sz w:val="23"/>
        </w:rPr>
        <w:t> </w:t>
      </w:r>
      <w:r>
        <w:rPr>
          <w:rFonts w:ascii="Arial" w:hAnsi="Arial"/>
          <w:i/>
          <w:color w:val="423B38"/>
          <w:w w:val="108"/>
          <w:position w:val="2"/>
          <w:sz w:val="21"/>
          <w:u w:val="thick" w:color="595452"/>
        </w:rPr>
        <w:t>1</w:t>
      </w:r>
      <w:r>
        <w:rPr>
          <w:rFonts w:ascii="Arial" w:hAnsi="Arial"/>
          <w:i/>
          <w:color w:val="423B38"/>
          <w:position w:val="2"/>
          <w:sz w:val="21"/>
          <w:u w:val="thick" w:color="595452"/>
        </w:rPr>
        <w:t> </w:t>
      </w:r>
      <w:r>
        <w:rPr>
          <w:rFonts w:ascii="Arial" w:hAnsi="Arial"/>
          <w:i/>
          <w:color w:val="423B38"/>
          <w:spacing w:val="-8"/>
          <w:position w:val="2"/>
          <w:sz w:val="21"/>
          <w:u w:val="thick" w:color="595452"/>
        </w:rPr>
        <w:t> </w:t>
      </w:r>
      <w:r>
        <w:rPr>
          <w:rFonts w:ascii="Arial" w:hAnsi="Arial"/>
          <w:i/>
          <w:color w:val="595452"/>
          <w:spacing w:val="-1"/>
          <w:w w:val="95"/>
          <w:sz w:val="24"/>
          <w:u w:val="thick" w:color="595452"/>
        </w:rPr>
        <w:t>,</w:t>
      </w:r>
      <w:r>
        <w:rPr>
          <w:rFonts w:ascii="Arial" w:hAnsi="Arial"/>
          <w:i/>
          <w:color w:val="595452"/>
          <w:w w:val="95"/>
          <w:sz w:val="24"/>
          <w:u w:val="thick" w:color="595452"/>
        </w:rPr>
        <w:t>f</w:t>
      </w:r>
      <w:r>
        <w:rPr>
          <w:rFonts w:ascii="Arial" w:hAnsi="Arial"/>
          <w:i/>
          <w:color w:val="595452"/>
          <w:sz w:val="24"/>
        </w:rPr>
        <w:tab/>
      </w:r>
      <w:r>
        <w:rPr>
          <w:rFonts w:ascii="Arial" w:hAnsi="Arial"/>
          <w:color w:val="A59E99"/>
          <w:spacing w:val="-26"/>
          <w:w w:val="40"/>
          <w:sz w:val="25"/>
          <w:u w:val="thick" w:color="B89087"/>
        </w:rPr>
        <w:t>A</w:t>
      </w:r>
      <w:r>
        <w:rPr>
          <w:rFonts w:ascii="Arial" w:hAnsi="Arial"/>
          <w:color w:val="6E6762"/>
          <w:w w:val="92"/>
          <w:sz w:val="25"/>
          <w:u w:val="thick" w:color="B89087"/>
        </w:rPr>
        <w:t>r-</w:t>
      </w:r>
      <w:r>
        <w:rPr>
          <w:rFonts w:ascii="Arial" w:hAnsi="Arial"/>
          <w:color w:val="6E6762"/>
          <w:spacing w:val="-1"/>
          <w:sz w:val="25"/>
          <w:u w:val="thick" w:color="B89087"/>
        </w:rPr>
        <w:t> </w:t>
      </w:r>
      <w:r>
        <w:rPr>
          <w:rFonts w:ascii="Arial" w:hAnsi="Arial"/>
          <w:i/>
          <w:color w:val="6E6762"/>
          <w:w w:val="93"/>
          <w:sz w:val="28"/>
          <w:u w:val="thick" w:color="B89087"/>
        </w:rPr>
        <w:t>J</w:t>
      </w:r>
      <w:r>
        <w:rPr>
          <w:rFonts w:ascii="Arial" w:hAnsi="Arial"/>
          <w:i/>
          <w:color w:val="6E6762"/>
          <w:spacing w:val="-27"/>
          <w:sz w:val="28"/>
          <w:u w:val="thick" w:color="B89087"/>
        </w:rPr>
        <w:t> </w:t>
      </w:r>
      <w:r>
        <w:rPr>
          <w:rFonts w:ascii="Arial" w:hAnsi="Arial"/>
          <w:i/>
          <w:color w:val="B89087"/>
          <w:spacing w:val="11"/>
          <w:w w:val="93"/>
          <w:sz w:val="28"/>
        </w:rPr>
        <w:t>.</w:t>
      </w:r>
      <w:r>
        <w:rPr>
          <w:rFonts w:ascii="Arial" w:hAnsi="Arial"/>
          <w:color w:val="6E6762"/>
          <w:spacing w:val="41"/>
          <w:w w:val="109"/>
          <w:sz w:val="33"/>
          <w:u w:val="thick" w:color="827C75"/>
        </w:rPr>
        <w:t>J</w:t>
      </w:r>
      <w:r>
        <w:rPr>
          <w:rFonts w:ascii="Arial" w:hAnsi="Arial"/>
          <w:color w:val="827C75"/>
          <w:w w:val="109"/>
          <w:sz w:val="30"/>
          <w:u w:val="thick" w:color="827C75"/>
        </w:rPr>
        <w:t>J</w:t>
      </w:r>
      <w:r>
        <w:rPr>
          <w:rFonts w:ascii="Arial" w:hAnsi="Arial"/>
          <w:color w:val="827C75"/>
          <w:sz w:val="30"/>
        </w:rPr>
        <w:tab/>
      </w:r>
      <w:r>
        <w:rPr>
          <w:color w:val="827C75"/>
          <w:spacing w:val="-1"/>
          <w:w w:val="109"/>
          <w:sz w:val="30"/>
          <w:u w:val="thick" w:color="827C75"/>
        </w:rPr>
        <w:t>J</w:t>
      </w:r>
      <w:r>
        <w:rPr>
          <w:color w:val="827C75"/>
          <w:w w:val="109"/>
          <w:sz w:val="30"/>
          <w:u w:val="thick" w:color="827C75"/>
        </w:rPr>
        <w:t>\</w:t>
      </w:r>
      <w:r>
        <w:rPr>
          <w:color w:val="827C75"/>
          <w:sz w:val="30"/>
        </w:rPr>
        <w:tab/>
      </w:r>
      <w:r>
        <w:rPr>
          <w:color w:val="827C75"/>
          <w:spacing w:val="-1"/>
          <w:w w:val="56"/>
          <w:sz w:val="32"/>
          <w:u w:val="thick" w:color="A59E99"/>
        </w:rPr>
        <w:t>JJ</w:t>
      </w:r>
      <w:r>
        <w:rPr>
          <w:color w:val="827C75"/>
          <w:w w:val="56"/>
          <w:sz w:val="32"/>
          <w:u w:val="thick" w:color="A59E99"/>
        </w:rPr>
        <w:t>\</w:t>
      </w:r>
      <w:r>
        <w:rPr>
          <w:color w:val="827C75"/>
          <w:sz w:val="32"/>
          <w:u w:val="thick" w:color="A59E99"/>
        </w:rPr>
        <w:t> </w:t>
      </w:r>
      <w:r>
        <w:rPr>
          <w:color w:val="827C75"/>
          <w:spacing w:val="-30"/>
          <w:sz w:val="32"/>
          <w:u w:val="thick" w:color="A59E99"/>
        </w:rPr>
        <w:t> </w:t>
      </w:r>
      <w:r>
        <w:rPr>
          <w:color w:val="827C75"/>
          <w:spacing w:val="22"/>
          <w:sz w:val="32"/>
        </w:rPr>
        <w:t> </w:t>
      </w:r>
      <w:r>
        <w:rPr>
          <w:color w:val="938C87"/>
          <w:spacing w:val="-1"/>
          <w:w w:val="91"/>
          <w:sz w:val="32"/>
          <w:u w:val="thick" w:color="A59E99"/>
        </w:rPr>
        <w:t>J</w:t>
      </w:r>
      <w:r>
        <w:rPr>
          <w:color w:val="938C87"/>
          <w:w w:val="91"/>
          <w:sz w:val="32"/>
          <w:u w:val="thick" w:color="A59E99"/>
        </w:rPr>
        <w:t>\</w:t>
      </w:r>
      <w:r>
        <w:rPr>
          <w:color w:val="938C87"/>
          <w:sz w:val="32"/>
          <w:u w:val="thick" w:color="A59E99"/>
        </w:rPr>
        <w:t> </w:t>
      </w:r>
      <w:r>
        <w:rPr>
          <w:color w:val="938C87"/>
          <w:spacing w:val="18"/>
          <w:sz w:val="32"/>
          <w:u w:val="thick" w:color="A59E99"/>
        </w:rPr>
        <w:t> </w:t>
      </w:r>
      <w:r>
        <w:rPr>
          <w:rFonts w:ascii="Arial" w:hAnsi="Arial"/>
          <w:color w:val="938C87"/>
          <w:spacing w:val="-35"/>
          <w:w w:val="91"/>
          <w:sz w:val="31"/>
          <w:u w:val="thick" w:color="A59E99"/>
        </w:rPr>
        <w:t>l</w:t>
      </w:r>
      <w:r>
        <w:rPr>
          <w:rFonts w:ascii="Arial" w:hAnsi="Arial"/>
          <w:color w:val="6E6762"/>
          <w:w w:val="92"/>
          <w:sz w:val="31"/>
          <w:u w:val="thick" w:color="A59E99"/>
        </w:rPr>
        <w:t>k=:::</w:t>
      </w:r>
      <w:r>
        <w:rPr>
          <w:rFonts w:ascii="Arial" w:hAnsi="Arial"/>
          <w:color w:val="6E6762"/>
          <w:spacing w:val="-41"/>
          <w:w w:val="92"/>
          <w:sz w:val="31"/>
          <w:u w:val="thick" w:color="A59E99"/>
        </w:rPr>
        <w:t>J</w:t>
      </w:r>
      <w:r>
        <w:rPr>
          <w:rFonts w:ascii="Arial" w:hAnsi="Arial"/>
          <w:color w:val="938C87"/>
          <w:spacing w:val="9"/>
          <w:w w:val="47"/>
          <w:sz w:val="31"/>
          <w:u w:val="thick" w:color="A59E99"/>
        </w:rPr>
        <w:t>1</w:t>
      </w:r>
      <w:r>
        <w:rPr>
          <w:rFonts w:ascii="Arial" w:hAnsi="Arial"/>
          <w:color w:val="938C87"/>
          <w:spacing w:val="-5"/>
          <w:w w:val="47"/>
          <w:sz w:val="31"/>
          <w:u w:val="thick" w:color="A59E99"/>
        </w:rPr>
        <w:t>l</w:t>
      </w:r>
      <w:r>
        <w:rPr>
          <w:rFonts w:ascii="Arial" w:hAnsi="Arial"/>
          <w:color w:val="6E6762"/>
          <w:w w:val="63"/>
          <w:sz w:val="31"/>
          <w:u w:val="thick" w:color="A59E99"/>
        </w:rPr>
        <w:t>k:::=:::-</w:t>
      </w:r>
      <w:r>
        <w:rPr>
          <w:rFonts w:ascii="Arial" w:hAnsi="Arial"/>
          <w:color w:val="6E6762"/>
          <w:spacing w:val="-25"/>
          <w:w w:val="63"/>
          <w:sz w:val="31"/>
          <w:u w:val="thick" w:color="A59E99"/>
        </w:rPr>
        <w:t>J</w:t>
      </w:r>
      <w:r>
        <w:rPr>
          <w:rFonts w:ascii="Arial" w:hAnsi="Arial"/>
          <w:color w:val="A59E99"/>
          <w:spacing w:val="-6"/>
          <w:w w:val="63"/>
          <w:sz w:val="31"/>
          <w:u w:val="thick" w:color="A59E99"/>
        </w:rPr>
        <w:t>!</w:t>
      </w:r>
      <w:r>
        <w:rPr>
          <w:rFonts w:ascii="Arial" w:hAnsi="Arial"/>
          <w:color w:val="827C75"/>
          <w:spacing w:val="-1"/>
          <w:w w:val="56"/>
          <w:sz w:val="31"/>
          <w:u w:val="thick" w:color="A59E99"/>
        </w:rPr>
        <w:t>,l</w:t>
      </w:r>
      <w:r>
        <w:rPr>
          <w:rFonts w:ascii="Arial" w:hAnsi="Arial"/>
          <w:color w:val="827C75"/>
          <w:spacing w:val="-26"/>
          <w:w w:val="56"/>
          <w:sz w:val="31"/>
          <w:u w:val="thick" w:color="A59E99"/>
        </w:rPr>
        <w:t>\</w:t>
      </w:r>
      <w:r>
        <w:rPr>
          <w:rFonts w:ascii="Arial" w:hAnsi="Arial"/>
          <w:color w:val="827C75"/>
          <w:w w:val="107"/>
          <w:sz w:val="31"/>
          <w:u w:val="thick" w:color="A59E99"/>
        </w:rPr>
        <w:t>c=;</w:t>
      </w:r>
      <w:r>
        <w:rPr>
          <w:rFonts w:ascii="Arial" w:hAnsi="Arial"/>
          <w:color w:val="827C75"/>
          <w:spacing w:val="-41"/>
          <w:w w:val="107"/>
          <w:sz w:val="31"/>
          <w:u w:val="thick" w:color="A59E99"/>
        </w:rPr>
        <w:t>:</w:t>
      </w:r>
      <w:r>
        <w:rPr>
          <w:rFonts w:ascii="Arial" w:hAnsi="Arial"/>
          <w:color w:val="827C75"/>
          <w:spacing w:val="-1"/>
          <w:w w:val="50"/>
          <w:sz w:val="31"/>
          <w:u w:val="thick" w:color="A59E99"/>
        </w:rPr>
        <w:t>&gt;1</w:t>
      </w:r>
      <w:r>
        <w:rPr>
          <w:rFonts w:ascii="Arial" w:hAnsi="Arial"/>
          <w:color w:val="827C75"/>
          <w:spacing w:val="-35"/>
          <w:w w:val="50"/>
          <w:sz w:val="31"/>
          <w:u w:val="thick" w:color="A59E99"/>
        </w:rPr>
        <w:t>1</w:t>
      </w:r>
      <w:r>
        <w:rPr>
          <w:rFonts w:ascii="Arial" w:hAnsi="Arial"/>
          <w:color w:val="827C75"/>
          <w:spacing w:val="-1"/>
          <w:w w:val="57"/>
          <w:sz w:val="31"/>
          <w:u w:val="thick" w:color="A59E99"/>
        </w:rPr>
        <w:t>lk</w:t>
      </w:r>
      <w:r>
        <w:rPr>
          <w:rFonts w:ascii="Arial" w:hAnsi="Arial"/>
          <w:color w:val="827C75"/>
          <w:w w:val="57"/>
          <w:sz w:val="31"/>
          <w:u w:val="thick" w:color="A59E99"/>
        </w:rPr>
        <w:t>=</w:t>
      </w:r>
      <w:r>
        <w:rPr>
          <w:rFonts w:ascii="Arial" w:hAnsi="Arial"/>
          <w:color w:val="827C75"/>
          <w:sz w:val="31"/>
          <w:u w:val="thick" w:color="A59E99"/>
        </w:rPr>
        <w:tab/>
      </w:r>
      <w:r>
        <w:rPr>
          <w:rFonts w:ascii="Arial" w:hAnsi="Arial"/>
          <w:color w:val="827C75"/>
          <w:sz w:val="31"/>
        </w:rPr>
        <w:t> </w:t>
      </w:r>
      <w:r>
        <w:rPr>
          <w:rFonts w:ascii="Arial" w:hAnsi="Arial"/>
          <w:color w:val="827C75"/>
          <w:spacing w:val="16"/>
          <w:sz w:val="31"/>
        </w:rPr>
        <w:t> </w:t>
      </w:r>
      <w:r>
        <w:rPr>
          <w:rFonts w:ascii="Arial" w:hAnsi="Arial"/>
          <w:color w:val="A59E99"/>
          <w:spacing w:val="-1"/>
          <w:w w:val="26"/>
          <w:sz w:val="31"/>
          <w:u w:val="thick" w:color="A59E99"/>
        </w:rPr>
        <w:t>1</w:t>
      </w:r>
      <w:r>
        <w:rPr>
          <w:rFonts w:ascii="Arial" w:hAnsi="Arial"/>
          <w:color w:val="A59E99"/>
          <w:w w:val="26"/>
          <w:sz w:val="31"/>
        </w:rPr>
        <w:t>1</w:t>
      </w:r>
      <w:r>
        <w:rPr>
          <w:rFonts w:ascii="Arial" w:hAnsi="Arial"/>
          <w:color w:val="A59E99"/>
          <w:sz w:val="31"/>
        </w:rPr>
        <w:t> </w:t>
      </w:r>
      <w:r>
        <w:rPr>
          <w:rFonts w:ascii="Arial" w:hAnsi="Arial"/>
          <w:color w:val="A59E99"/>
          <w:spacing w:val="-21"/>
          <w:sz w:val="31"/>
        </w:rPr>
        <w:t> </w:t>
      </w:r>
      <w:r>
        <w:rPr>
          <w:i/>
          <w:color w:val="A59E99"/>
          <w:w w:val="81"/>
          <w:sz w:val="26"/>
          <w:u w:val="thick" w:color="6E6762"/>
        </w:rPr>
        <w:t>ь</w:t>
      </w:r>
      <w:r>
        <w:rPr>
          <w:i/>
          <w:color w:val="A59E99"/>
          <w:sz w:val="26"/>
          <w:u w:val="thick" w:color="6E6762"/>
        </w:rPr>
        <w:t> </w:t>
      </w:r>
      <w:r>
        <w:rPr>
          <w:rFonts w:ascii="Arial" w:hAnsi="Arial"/>
          <w:i/>
          <w:color w:val="595452"/>
          <w:w w:val="64"/>
          <w:sz w:val="29"/>
          <w:u w:val="thick" w:color="6E6762"/>
        </w:rPr>
        <w:t>J</w:t>
      </w:r>
      <w:r>
        <w:rPr>
          <w:rFonts w:ascii="Arial" w:hAnsi="Arial"/>
          <w:i/>
          <w:color w:val="595452"/>
          <w:sz w:val="29"/>
          <w:u w:val="thick" w:color="6E6762"/>
        </w:rPr>
        <w:t> </w:t>
      </w:r>
      <w:r>
        <w:rPr>
          <w:rFonts w:ascii="Arial" w:hAnsi="Arial"/>
          <w:i/>
          <w:color w:val="595452"/>
          <w:spacing w:val="-36"/>
          <w:sz w:val="29"/>
          <w:u w:val="thick" w:color="6E6762"/>
        </w:rPr>
        <w:t> </w:t>
      </w:r>
      <w:r>
        <w:rPr>
          <w:rFonts w:ascii="Arial" w:hAnsi="Arial"/>
          <w:i/>
          <w:color w:val="595452"/>
          <w:spacing w:val="-10"/>
          <w:sz w:val="29"/>
        </w:rPr>
        <w:t> </w:t>
      </w:r>
      <w:r>
        <w:rPr>
          <w:rFonts w:ascii="Arial" w:hAnsi="Arial"/>
          <w:color w:val="6E6762"/>
          <w:w w:val="63"/>
          <w:sz w:val="30"/>
          <w:u w:val="thick" w:color="6E6762"/>
        </w:rPr>
        <w:t>J</w:t>
      </w:r>
    </w:p>
    <w:p>
      <w:pPr>
        <w:pStyle w:val="BodyText"/>
        <w:spacing w:before="9"/>
        <w:rPr>
          <w:rFonts w:ascii="Arial"/>
          <w:sz w:val="54"/>
        </w:rPr>
      </w:pPr>
      <w:r>
        <w:rPr/>
        <w:br w:type="column"/>
      </w:r>
      <w:r>
        <w:rPr>
          <w:rFonts w:ascii="Arial"/>
          <w:sz w:val="54"/>
        </w:rPr>
      </w:r>
    </w:p>
    <w:p>
      <w:pPr>
        <w:spacing w:before="1"/>
        <w:ind w:left="192" w:right="0" w:firstLine="0"/>
        <w:jc w:val="left"/>
        <w:rPr>
          <w:sz w:val="24"/>
        </w:rPr>
      </w:pPr>
      <w:r>
        <w:rPr>
          <w:rFonts w:ascii="Arial"/>
          <w:color w:val="6E6762"/>
          <w:w w:val="108"/>
          <w:sz w:val="29"/>
          <w:u w:val="thick" w:color="6E6762"/>
        </w:rPr>
        <w:t>JI</w:t>
      </w:r>
      <w:r>
        <w:rPr>
          <w:rFonts w:ascii="Arial"/>
          <w:color w:val="6E6762"/>
          <w:spacing w:val="-36"/>
          <w:sz w:val="29"/>
        </w:rPr>
        <w:t> </w:t>
      </w:r>
      <w:r>
        <w:rPr>
          <w:rFonts w:ascii="Arial"/>
          <w:color w:val="B89087"/>
          <w:spacing w:val="-10"/>
          <w:w w:val="35"/>
          <w:sz w:val="33"/>
        </w:rPr>
        <w:t>;</w:t>
      </w:r>
      <w:r>
        <w:rPr>
          <w:rFonts w:ascii="Arial"/>
          <w:color w:val="595452"/>
          <w:w w:val="71"/>
          <w:sz w:val="33"/>
        </w:rPr>
        <w:t>j</w:t>
      </w:r>
      <w:r>
        <w:rPr>
          <w:rFonts w:ascii="Arial"/>
          <w:color w:val="595452"/>
          <w:spacing w:val="34"/>
          <w:sz w:val="33"/>
        </w:rPr>
        <w:t> </w:t>
      </w:r>
      <w:r>
        <w:rPr>
          <w:color w:val="6E6762"/>
          <w:w w:val="46"/>
          <w:position w:val="21"/>
          <w:sz w:val="24"/>
        </w:rPr>
        <w:t>1</w:t>
      </w:r>
    </w:p>
    <w:p>
      <w:pPr>
        <w:spacing w:after="0"/>
        <w:jc w:val="left"/>
        <w:rPr>
          <w:sz w:val="24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14176" w:space="40"/>
            <w:col w:w="924"/>
          </w:cols>
        </w:sectPr>
      </w:pPr>
    </w:p>
    <w:p>
      <w:pPr>
        <w:spacing w:line="115" w:lineRule="exact" w:before="205"/>
        <w:ind w:left="2626" w:right="0" w:firstLine="0"/>
        <w:jc w:val="left"/>
        <w:rPr>
          <w:rFonts w:ascii="Arial" w:hAnsi="Arial"/>
          <w:i/>
          <w:sz w:val="23"/>
        </w:rPr>
      </w:pPr>
      <w:r>
        <w:rPr>
          <w:rFonts w:ascii="Arial" w:hAnsi="Arial"/>
          <w:i/>
          <w:emboss/>
          <w:color w:val="BFB5AF"/>
          <w:w w:val="95"/>
          <w:sz w:val="23"/>
        </w:rPr>
        <w:t>_</w:t>
      </w:r>
      <w:r>
        <w:rPr>
          <w:rFonts w:ascii="Arial" w:hAnsi="Arial"/>
          <w:i/>
          <w:shadow w:val="0"/>
          <w:color w:val="BFB5AF"/>
          <w:w w:val="95"/>
          <w:sz w:val="23"/>
        </w:rPr>
        <w:t> </w:t>
      </w:r>
      <w:r>
        <w:rPr>
          <w:rFonts w:ascii="Arial" w:hAnsi="Arial"/>
          <w:i/>
          <w:shadow w:val="0"/>
          <w:color w:val="938C87"/>
          <w:w w:val="95"/>
          <w:sz w:val="23"/>
        </w:rPr>
        <w:t>_ </w:t>
      </w:r>
      <w:r>
        <w:rPr>
          <w:rFonts w:ascii="Arial" w:hAnsi="Arial"/>
          <w:i/>
          <w:shadow w:val="0"/>
          <w:color w:val="938C87"/>
          <w:spacing w:val="-9"/>
          <w:w w:val="95"/>
          <w:sz w:val="23"/>
          <w:u w:val="thick" w:color="827C75"/>
        </w:rPr>
        <w:t>,,;G</w:t>
      </w:r>
      <w:r>
        <w:rPr>
          <w:rFonts w:ascii="Arial" w:hAnsi="Arial"/>
          <w:i/>
          <w:shadow w:val="0"/>
          <w:color w:val="938C87"/>
          <w:spacing w:val="-9"/>
          <w:w w:val="95"/>
          <w:sz w:val="23"/>
        </w:rPr>
        <w:t> </w:t>
      </w:r>
      <w:r>
        <w:rPr>
          <w:rFonts w:ascii="Arial" w:hAnsi="Arial"/>
          <w:i/>
          <w:shadow w:val="0"/>
          <w:color w:val="938C87"/>
          <w:spacing w:val="-13"/>
          <w:w w:val="95"/>
          <w:sz w:val="23"/>
        </w:rPr>
        <w:t>*</w:t>
      </w:r>
      <w:r>
        <w:rPr>
          <w:rFonts w:ascii="Arial" w:hAnsi="Arial"/>
          <w:i/>
          <w:shadow w:val="0"/>
          <w:color w:val="938C87"/>
          <w:spacing w:val="-13"/>
          <w:w w:val="95"/>
          <w:sz w:val="23"/>
          <w:u w:val="thick" w:color="827C75"/>
        </w:rPr>
        <w:t> </w:t>
      </w:r>
      <w:r>
        <w:rPr>
          <w:rFonts w:ascii="Arial" w:hAnsi="Arial"/>
          <w:i/>
          <w:shadow w:val="0"/>
          <w:color w:val="938C87"/>
          <w:w w:val="95"/>
          <w:sz w:val="23"/>
          <w:u w:val="thick" w:color="827C75"/>
        </w:rPr>
        <w:t>!l.f </w:t>
      </w:r>
      <w:r>
        <w:rPr>
          <w:rFonts w:ascii="Arial" w:hAnsi="Arial"/>
          <w:i/>
          <w:shadow w:val="0"/>
          <w:color w:val="938C87"/>
          <w:spacing w:val="-22"/>
          <w:w w:val="95"/>
          <w:sz w:val="23"/>
          <w:u w:val="thick" w:color="827C75"/>
        </w:rPr>
        <w:t>:('°J</w:t>
      </w:r>
      <w:r>
        <w:rPr>
          <w:rFonts w:ascii="Arial" w:hAnsi="Arial"/>
          <w:i/>
          <w:shadow w:val="0"/>
          <w:color w:val="BFB5AF"/>
          <w:spacing w:val="-22"/>
          <w:w w:val="95"/>
          <w:sz w:val="23"/>
          <w:u w:val="thick" w:color="827C75"/>
        </w:rPr>
        <w:t>"</w:t>
      </w:r>
      <w:r>
        <w:rPr>
          <w:rFonts w:ascii="Arial" w:hAnsi="Arial"/>
          <w:i/>
          <w:shadow w:val="0"/>
          <w:color w:val="938C87"/>
          <w:spacing w:val="-22"/>
          <w:w w:val="95"/>
          <w:sz w:val="23"/>
          <w:shd w:fill="EFE8E2" w:color="auto" w:val="clear"/>
          <w:u w:val="thick" w:color="827C75"/>
        </w:rPr>
        <w:t>t </w:t>
      </w:r>
      <w:r>
        <w:rPr>
          <w:rFonts w:ascii="Arial" w:hAnsi="Arial"/>
          <w:i/>
          <w:shadow w:val="0"/>
          <w:color w:val="A59E99"/>
          <w:spacing w:val="-61"/>
          <w:w w:val="95"/>
          <w:sz w:val="23"/>
        </w:rPr>
        <w:t>§</w:t>
      </w:r>
    </w:p>
    <w:p>
      <w:pPr>
        <w:tabs>
          <w:tab w:pos="1413" w:val="left" w:leader="none"/>
          <w:tab w:pos="2186" w:val="left" w:leader="none"/>
        </w:tabs>
        <w:spacing w:line="189" w:lineRule="exact" w:before="131"/>
        <w:ind w:left="62" w:right="0" w:firstLine="0"/>
        <w:jc w:val="left"/>
        <w:rPr>
          <w:rFonts w:ascii="Arial" w:hAnsi="Arial"/>
          <w:sz w:val="16"/>
        </w:rPr>
      </w:pPr>
      <w:r>
        <w:rPr/>
        <w:br w:type="column"/>
      </w:r>
      <w:r>
        <w:rPr>
          <w:rFonts w:ascii="Arial" w:hAnsi="Arial"/>
          <w:color w:val="A87C75"/>
          <w:w w:val="75"/>
          <w:position w:val="14"/>
          <w:sz w:val="16"/>
        </w:rPr>
        <w:t>.  </w:t>
      </w:r>
      <w:r>
        <w:rPr>
          <w:rFonts w:ascii="Arial" w:hAnsi="Arial"/>
          <w:color w:val="A59E99"/>
          <w:sz w:val="21"/>
        </w:rPr>
        <w:t>3*гJI' </w:t>
      </w:r>
      <w:r>
        <w:rPr>
          <w:rFonts w:ascii="Arial" w:hAnsi="Arial"/>
          <w:color w:val="C1A39A"/>
          <w:w w:val="75"/>
          <w:sz w:val="21"/>
        </w:rPr>
        <w:t>.-,</w:t>
      </w:r>
      <w:r>
        <w:rPr>
          <w:rFonts w:ascii="Arial" w:hAnsi="Arial"/>
          <w:color w:val="C1A39A"/>
          <w:spacing w:val="-26"/>
          <w:w w:val="75"/>
          <w:sz w:val="21"/>
        </w:rPr>
        <w:t> </w:t>
      </w:r>
      <w:r>
        <w:rPr>
          <w:color w:val="B89087"/>
          <w:w w:val="75"/>
          <w:sz w:val="18"/>
        </w:rPr>
        <w:t>А </w:t>
      </w:r>
      <w:r>
        <w:rPr>
          <w:color w:val="B89087"/>
          <w:spacing w:val="5"/>
          <w:w w:val="75"/>
          <w:sz w:val="18"/>
        </w:rPr>
        <w:t> </w:t>
      </w:r>
      <w:r>
        <w:rPr>
          <w:color w:val="C1A39A"/>
          <w:w w:val="75"/>
          <w:sz w:val="13"/>
        </w:rPr>
        <w:t>fL[</w:t>
        <w:tab/>
      </w:r>
      <w:r>
        <w:rPr>
          <w:rFonts w:ascii="Arial" w:hAnsi="Arial"/>
          <w:color w:val="B89087"/>
          <w:w w:val="75"/>
          <w:position w:val="14"/>
          <w:sz w:val="16"/>
        </w:rPr>
        <w:t>.</w:t>
        <w:tab/>
      </w:r>
      <w:r>
        <w:rPr>
          <w:rFonts w:ascii="Arial" w:hAnsi="Arial"/>
          <w:color w:val="C1A39A"/>
          <w:spacing w:val="-20"/>
          <w:w w:val="75"/>
          <w:position w:val="14"/>
          <w:sz w:val="16"/>
        </w:rPr>
        <w:t>'</w:t>
      </w:r>
    </w:p>
    <w:p>
      <w:pPr>
        <w:pStyle w:val="BodyText"/>
        <w:spacing w:before="5"/>
        <w:rPr>
          <w:rFonts w:ascii="Arial"/>
        </w:rPr>
      </w:pPr>
      <w:r>
        <w:rPr/>
        <w:br w:type="column"/>
      </w:r>
      <w:r>
        <w:rPr>
          <w:rFonts w:ascii="Arial"/>
        </w:rPr>
      </w:r>
    </w:p>
    <w:p>
      <w:pPr>
        <w:spacing w:line="96" w:lineRule="exact" w:before="0"/>
        <w:ind w:left="689" w:right="0" w:firstLine="0"/>
        <w:jc w:val="left"/>
        <w:rPr>
          <w:rFonts w:ascii="Arial" w:hAnsi="Arial"/>
          <w:sz w:val="21"/>
        </w:rPr>
      </w:pPr>
      <w:r>
        <w:rPr>
          <w:rFonts w:ascii="Arial" w:hAnsi="Arial"/>
          <w:color w:val="827C75"/>
          <w:w w:val="90"/>
          <w:sz w:val="21"/>
        </w:rPr>
        <w:t>;t </w:t>
      </w:r>
      <w:r>
        <w:rPr>
          <w:rFonts w:ascii="Arial" w:hAnsi="Arial"/>
          <w:color w:val="A59E99"/>
          <w:spacing w:val="-8"/>
          <w:w w:val="90"/>
          <w:sz w:val="21"/>
        </w:rPr>
        <w:t>::';.dl[-;</w:t>
      </w:r>
      <w:r>
        <w:rPr>
          <w:rFonts w:ascii="Arial" w:hAnsi="Arial"/>
          <w:shadow/>
          <w:color w:val="827C75"/>
          <w:spacing w:val="-8"/>
          <w:w w:val="90"/>
          <w:sz w:val="21"/>
        </w:rPr>
        <w:t>:</w:t>
      </w:r>
      <w:r>
        <w:rPr>
          <w:rFonts w:ascii="Arial" w:hAnsi="Arial"/>
          <w:shadow w:val="0"/>
          <w:color w:val="827C75"/>
          <w:spacing w:val="-8"/>
          <w:w w:val="90"/>
          <w:sz w:val="21"/>
        </w:rPr>
        <w:t>;·</w:t>
      </w:r>
    </w:p>
    <w:p>
      <w:pPr>
        <w:tabs>
          <w:tab w:pos="1756" w:val="left" w:leader="none"/>
        </w:tabs>
        <w:spacing w:line="124" w:lineRule="exact" w:before="196"/>
        <w:ind w:left="167" w:right="0" w:firstLine="0"/>
        <w:jc w:val="left"/>
        <w:rPr>
          <w:rFonts w:ascii="Arial"/>
          <w:sz w:val="24"/>
        </w:rPr>
      </w:pPr>
      <w:r>
        <w:rPr/>
        <w:br w:type="column"/>
      </w:r>
      <w:r>
        <w:rPr>
          <w:rFonts w:ascii="Arial"/>
          <w:color w:val="B89087"/>
          <w:w w:val="95"/>
          <w:sz w:val="24"/>
          <w:u w:val="thick" w:color="B89087"/>
          <w:vertAlign w:val="superscript"/>
        </w:rPr>
        <w:t>--</w:t>
      </w:r>
      <w:r>
        <w:rPr>
          <w:rFonts w:ascii="Arial"/>
          <w:color w:val="B89087"/>
          <w:w w:val="95"/>
          <w:sz w:val="24"/>
          <w:vertAlign w:val="baseline"/>
        </w:rPr>
        <w:t> </w:t>
      </w:r>
      <w:r>
        <w:rPr>
          <w:rFonts w:ascii="Arial"/>
          <w:color w:val="B89087"/>
          <w:w w:val="95"/>
          <w:sz w:val="24"/>
          <w:u w:val="thick" w:color="B89087"/>
          <w:vertAlign w:val="superscript"/>
        </w:rPr>
        <w:t>-</w:t>
      </w:r>
      <w:r>
        <w:rPr>
          <w:rFonts w:ascii="Arial"/>
          <w:color w:val="B89087"/>
          <w:w w:val="95"/>
          <w:sz w:val="24"/>
          <w:u w:val="thick" w:color="B89087"/>
          <w:vertAlign w:val="baseline"/>
        </w:rPr>
        <w:t> </w:t>
      </w:r>
      <w:r>
        <w:rPr>
          <w:rFonts w:ascii="Arial"/>
          <w:color w:val="B89087"/>
          <w:w w:val="95"/>
          <w:sz w:val="24"/>
          <w:vertAlign w:val="superscript"/>
        </w:rPr>
        <w:t>-</w:t>
      </w:r>
      <w:r>
        <w:rPr>
          <w:rFonts w:ascii="Arial"/>
          <w:color w:val="B89087"/>
          <w:spacing w:val="-2"/>
          <w:w w:val="95"/>
          <w:sz w:val="24"/>
          <w:vertAlign w:val="baseline"/>
        </w:rPr>
        <w:t> </w:t>
      </w:r>
      <w:r>
        <w:rPr>
          <w:rFonts w:ascii="Arial"/>
          <w:color w:val="B89087"/>
          <w:w w:val="95"/>
          <w:sz w:val="24"/>
          <w:vertAlign w:val="superscript"/>
        </w:rPr>
        <w:t>-</w:t>
      </w:r>
      <w:r>
        <w:rPr>
          <w:rFonts w:ascii="Arial"/>
          <w:color w:val="B89087"/>
          <w:spacing w:val="-43"/>
          <w:w w:val="95"/>
          <w:sz w:val="24"/>
          <w:vertAlign w:val="baseline"/>
        </w:rPr>
        <w:t> </w:t>
      </w:r>
      <w:r>
        <w:rPr>
          <w:rFonts w:ascii="Arial"/>
          <w:color w:val="B89087"/>
          <w:w w:val="95"/>
          <w:sz w:val="24"/>
          <w:vertAlign w:val="baseline"/>
        </w:rPr>
        <w:t>"2',;,.ft</w:t>
        <w:tab/>
      </w:r>
      <w:r>
        <w:rPr>
          <w:rFonts w:ascii="Arial"/>
          <w:color w:val="B89087"/>
          <w:spacing w:val="-20"/>
          <w:w w:val="95"/>
          <w:sz w:val="24"/>
          <w:vertAlign w:val="superscript"/>
        </w:rPr>
        <w:t>.</w:t>
      </w:r>
    </w:p>
    <w:p>
      <w:pPr>
        <w:pStyle w:val="BodyText"/>
        <w:rPr>
          <w:rFonts w:ascii="Arial"/>
          <w:sz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40" w:lineRule="exact" w:before="96"/>
        <w:ind w:left="0" w:right="0" w:firstLine="0"/>
        <w:jc w:val="right"/>
        <w:rPr>
          <w:rFonts w:ascii="Arial"/>
          <w:sz w:val="15"/>
        </w:rPr>
      </w:pPr>
      <w:r>
        <w:rPr>
          <w:rFonts w:ascii="Arial"/>
          <w:color w:val="827C75"/>
          <w:w w:val="85"/>
          <w:sz w:val="15"/>
        </w:rPr>
        <w:t>F.:</w:t>
      </w:r>
    </w:p>
    <w:p>
      <w:pPr>
        <w:tabs>
          <w:tab w:pos="762" w:val="left" w:leader="none"/>
        </w:tabs>
        <w:spacing w:before="126"/>
        <w:ind w:left="69" w:right="0" w:firstLine="0"/>
        <w:jc w:val="left"/>
        <w:rPr>
          <w:rFonts w:ascii="Arial" w:hAnsi="Arial"/>
          <w:sz w:val="16"/>
        </w:rPr>
      </w:pPr>
      <w:r>
        <w:rPr/>
        <w:br w:type="column"/>
      </w:r>
      <w:r>
        <w:rPr>
          <w:rFonts w:ascii="Arial" w:hAnsi="Arial"/>
          <w:color w:val="A87C75"/>
          <w:w w:val="110"/>
          <w:sz w:val="16"/>
          <w:u w:val="thick" w:color="A87C75"/>
        </w:rPr>
        <w:t>•··</w:t>
      </w:r>
      <w:r>
        <w:rPr>
          <w:rFonts w:ascii="Arial" w:hAnsi="Arial"/>
          <w:color w:val="A87C75"/>
          <w:sz w:val="16"/>
          <w:u w:val="thick" w:color="A87C75"/>
        </w:rPr>
        <w:tab/>
      </w:r>
    </w:p>
    <w:p>
      <w:pPr>
        <w:spacing w:line="136" w:lineRule="exact" w:before="126"/>
        <w:ind w:left="0" w:right="241" w:firstLine="0"/>
        <w:jc w:val="right"/>
        <w:rPr>
          <w:rFonts w:ascii="Arial"/>
          <w:i/>
          <w:sz w:val="16"/>
        </w:rPr>
      </w:pPr>
      <w:r>
        <w:rPr/>
        <w:br w:type="column"/>
      </w:r>
      <w:r>
        <w:rPr>
          <w:rFonts w:ascii="Arial"/>
          <w:i/>
          <w:color w:val="BFB5AF"/>
          <w:w w:val="65"/>
          <w:sz w:val="16"/>
          <w:shd w:fill="EFE8E2" w:color="auto" w:val="clear"/>
        </w:rPr>
        <w:t>7=</w:t>
      </w:r>
      <w:r>
        <w:rPr>
          <w:rFonts w:ascii="Arial"/>
          <w:i/>
          <w:color w:val="BFB5AF"/>
          <w:w w:val="65"/>
          <w:sz w:val="16"/>
        </w:rPr>
        <w:t>-</w:t>
      </w:r>
    </w:p>
    <w:p>
      <w:pPr>
        <w:tabs>
          <w:tab w:pos="1015" w:val="left" w:leader="none"/>
          <w:tab w:pos="1381" w:val="left" w:leader="none"/>
          <w:tab w:pos="2463" w:val="left" w:leader="none"/>
          <w:tab w:pos="3181" w:val="left" w:leader="none"/>
        </w:tabs>
        <w:spacing w:line="58" w:lineRule="exact" w:before="0"/>
        <w:ind w:left="236" w:right="0" w:firstLine="0"/>
        <w:jc w:val="left"/>
        <w:rPr>
          <w:rFonts w:ascii="Arial" w:hAnsi="Arial"/>
          <w:sz w:val="22"/>
        </w:rPr>
      </w:pPr>
      <w:r>
        <w:rPr/>
        <w:pict>
          <v:shape style="position:absolute;margin-left:733.188416pt;margin-top:-5.036058pt;width:5.25pt;height:16.1500pt;mso-position-horizontal-relative:page;mso-position-vertical-relative:paragraph;z-index:-24024576" type="#_x0000_t202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i/>
                      <w:sz w:val="29"/>
                    </w:rPr>
                  </w:pPr>
                  <w:r>
                    <w:rPr>
                      <w:i/>
                      <w:color w:val="A59E99"/>
                      <w:w w:val="92"/>
                      <w:sz w:val="29"/>
                    </w:rPr>
                    <w:t>z</w:t>
                  </w:r>
                </w:p>
              </w:txbxContent>
            </v:textbox>
            <w10:wrap type="none"/>
          </v:shape>
        </w:pict>
      </w:r>
      <w:r>
        <w:rPr>
          <w:color w:val="827C75"/>
          <w:w w:val="105"/>
          <w:sz w:val="16"/>
        </w:rPr>
        <w:t>*</w:t>
      </w:r>
      <w:r>
        <w:rPr>
          <w:color w:val="827C75"/>
          <w:sz w:val="16"/>
        </w:rPr>
        <w:t>  </w:t>
      </w:r>
      <w:r>
        <w:rPr>
          <w:color w:val="827C75"/>
          <w:spacing w:val="2"/>
          <w:sz w:val="16"/>
        </w:rPr>
        <w:t> </w:t>
      </w:r>
      <w:r>
        <w:rPr>
          <w:color w:val="A59E99"/>
          <w:spacing w:val="-25"/>
          <w:w w:val="105"/>
          <w:sz w:val="16"/>
        </w:rPr>
        <w:t>-</w:t>
      </w:r>
      <w:r>
        <w:rPr>
          <w:color w:val="A59E99"/>
          <w:spacing w:val="-1"/>
          <w:w w:val="81"/>
          <w:sz w:val="16"/>
        </w:rPr>
        <w:t>:;::</w:t>
      </w:r>
      <w:r>
        <w:rPr>
          <w:color w:val="6E6762"/>
          <w:spacing w:val="-85"/>
          <w:w w:val="87"/>
          <w:sz w:val="16"/>
        </w:rPr>
        <w:t>Т</w:t>
      </w:r>
      <w:r>
        <w:rPr>
          <w:color w:val="A59E99"/>
          <w:w w:val="81"/>
          <w:sz w:val="16"/>
        </w:rPr>
        <w:t>,</w:t>
      </w:r>
      <w:r>
        <w:rPr>
          <w:color w:val="A59E99"/>
          <w:spacing w:val="12"/>
          <w:sz w:val="16"/>
        </w:rPr>
        <w:t> </w:t>
      </w:r>
      <w:r>
        <w:rPr>
          <w:color w:val="6E6762"/>
          <w:w w:val="87"/>
          <w:sz w:val="16"/>
        </w:rPr>
        <w:t>f</w:t>
      </w:r>
      <w:r>
        <w:rPr>
          <w:color w:val="6E6762"/>
          <w:sz w:val="16"/>
        </w:rPr>
        <w:tab/>
      </w:r>
      <w:r>
        <w:rPr>
          <w:color w:val="938C87"/>
          <w:w w:val="87"/>
          <w:sz w:val="16"/>
        </w:rPr>
        <w:t>.fi</w:t>
      </w:r>
      <w:r>
        <w:rPr>
          <w:color w:val="938C87"/>
          <w:sz w:val="16"/>
        </w:rPr>
        <w:tab/>
      </w:r>
      <w:r>
        <w:rPr>
          <w:color w:val="827C75"/>
          <w:w w:val="92"/>
          <w:sz w:val="20"/>
        </w:rPr>
        <w:t>,;,-тwift</w:t>
      </w:r>
      <w:r>
        <w:rPr>
          <w:color w:val="827C75"/>
          <w:spacing w:val="14"/>
          <w:sz w:val="20"/>
        </w:rPr>
        <w:t> </w:t>
      </w:r>
      <w:r>
        <w:rPr>
          <w:rFonts w:ascii="Arial" w:hAnsi="Arial"/>
          <w:color w:val="A59E99"/>
          <w:w w:val="92"/>
          <w:sz w:val="21"/>
        </w:rPr>
        <w:t>8</w:t>
      </w:r>
      <w:r>
        <w:rPr>
          <w:rFonts w:ascii="Arial" w:hAnsi="Arial"/>
          <w:color w:val="A59E99"/>
          <w:sz w:val="21"/>
        </w:rPr>
        <w:tab/>
      </w:r>
      <w:r>
        <w:rPr>
          <w:rFonts w:ascii="Arial" w:hAnsi="Arial"/>
          <w:color w:val="938C87"/>
          <w:w w:val="103"/>
          <w:sz w:val="22"/>
        </w:rPr>
        <w:t>-=t</w:t>
      </w:r>
      <w:r>
        <w:rPr>
          <w:rFonts w:ascii="Arial" w:hAnsi="Arial"/>
          <w:color w:val="938C87"/>
          <w:spacing w:val="1"/>
          <w:sz w:val="22"/>
        </w:rPr>
        <w:t> </w:t>
      </w:r>
      <w:r>
        <w:rPr>
          <w:rFonts w:ascii="Arial" w:hAnsi="Arial"/>
          <w:color w:val="938C87"/>
          <w:w w:val="103"/>
          <w:sz w:val="22"/>
        </w:rPr>
        <w:t>-,</w:t>
      </w:r>
      <w:r>
        <w:rPr>
          <w:rFonts w:ascii="Arial" w:hAnsi="Arial"/>
          <w:color w:val="938C87"/>
          <w:sz w:val="22"/>
        </w:rPr>
        <w:tab/>
      </w:r>
      <w:r>
        <w:rPr>
          <w:rFonts w:ascii="Arial" w:hAnsi="Arial"/>
          <w:color w:val="A59E99"/>
          <w:w w:val="103"/>
          <w:sz w:val="22"/>
        </w:rPr>
        <w:t>.</w:t>
      </w:r>
    </w:p>
    <w:p>
      <w:pPr>
        <w:pStyle w:val="BodyText"/>
        <w:spacing w:line="144" w:lineRule="exact"/>
        <w:ind w:left="3389"/>
        <w:rPr>
          <w:rFonts w:ascii="Arial"/>
          <w:sz w:val="14"/>
        </w:rPr>
      </w:pPr>
      <w:r>
        <w:rPr>
          <w:rFonts w:ascii="Arial"/>
          <w:position w:val="-2"/>
          <w:sz w:val="14"/>
        </w:rPr>
        <w:pict>
          <v:shape style="width:1.9pt;height:7.2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C1A39A"/>
                      <w:w w:val="103"/>
                      <w:sz w:val="13"/>
                    </w:rPr>
                    <w:t>i</w:t>
                  </w:r>
                </w:p>
              </w:txbxContent>
            </v:textbox>
          </v:shape>
        </w:pict>
      </w:r>
      <w:r>
        <w:rPr>
          <w:rFonts w:ascii="Arial"/>
          <w:position w:val="-2"/>
          <w:sz w:val="14"/>
        </w:rPr>
      </w:r>
    </w:p>
    <w:p>
      <w:pPr>
        <w:spacing w:after="0" w:line="144" w:lineRule="exact"/>
        <w:rPr>
          <w:rFonts w:ascii="Arial"/>
          <w:sz w:val="14"/>
        </w:rPr>
        <w:sectPr>
          <w:type w:val="continuous"/>
          <w:pgSz w:w="16840" w:h="11920" w:orient="landscape"/>
          <w:pgMar w:top="1600" w:bottom="280" w:left="1000" w:right="700"/>
          <w:cols w:num="7" w:equalWidth="0">
            <w:col w:w="4262" w:space="40"/>
            <w:col w:w="2208" w:space="39"/>
            <w:col w:w="1475" w:space="40"/>
            <w:col w:w="1806" w:space="39"/>
            <w:col w:w="675" w:space="39"/>
            <w:col w:w="763" w:space="40"/>
            <w:col w:w="3714"/>
          </w:cols>
        </w:sectPr>
      </w:pPr>
    </w:p>
    <w:p>
      <w:pPr>
        <w:tabs>
          <w:tab w:pos="1378" w:val="left" w:leader="none"/>
          <w:tab w:pos="4984" w:val="left" w:leader="none"/>
          <w:tab w:pos="8298" w:val="left" w:leader="none"/>
        </w:tabs>
        <w:spacing w:line="3" w:lineRule="exact" w:before="0"/>
        <w:ind w:left="929" w:right="0" w:firstLine="0"/>
        <w:jc w:val="left"/>
        <w:rPr>
          <w:rFonts w:ascii="Arial" w:hAnsi="Arial"/>
          <w:i/>
          <w:sz w:val="15"/>
        </w:rPr>
      </w:pPr>
      <w:r>
        <w:rPr/>
        <w:pict>
          <v:shape style="position:absolute;margin-left:335.951599pt;margin-top:-11.672556pt;width:121.4pt;height:11.8pt;mso-position-horizontal-relative:page;mso-position-vertical-relative:paragraph;z-index:-24019968" type="#_x0000_t202" filled="false" stroked="false">
            <v:textbox inset="0,0,0,0">
              <w:txbxContent>
                <w:p>
                  <w:pPr>
                    <w:tabs>
                      <w:tab w:pos="1325" w:val="left" w:leader="none"/>
                      <w:tab w:pos="1828" w:val="left" w:leader="none"/>
                      <w:tab w:pos="2427" w:val="left" w:leader="none"/>
                    </w:tabs>
                    <w:spacing w:line="235" w:lineRule="exact" w:before="0"/>
                    <w:ind w:left="0" w:right="0" w:firstLine="0"/>
                    <w:jc w:val="left"/>
                    <w:rPr>
                      <w:rFonts w:ascii="Arial" w:hAnsi="Arial"/>
                      <w:sz w:val="21"/>
                    </w:rPr>
                  </w:pPr>
                  <w:r>
                    <w:rPr>
                      <w:rFonts w:ascii="Arial" w:hAnsi="Arial"/>
                      <w:color w:val="B89087"/>
                      <w:sz w:val="21"/>
                      <w:u w:val="thick" w:color="A59E99"/>
                    </w:rPr>
                    <w:t>H{</w:t>
                  </w:r>
                  <w:r>
                    <w:rPr>
                      <w:rFonts w:ascii="Arial" w:hAnsi="Arial"/>
                      <w:color w:val="B89087"/>
                      <w:spacing w:val="-45"/>
                      <w:sz w:val="21"/>
                      <w:u w:val="thick" w:color="A59E99"/>
                    </w:rPr>
                    <w:t> </w:t>
                  </w:r>
                  <w:r>
                    <w:rPr>
                      <w:rFonts w:ascii="Arial" w:hAnsi="Arial"/>
                      <w:color w:val="B89087"/>
                      <w:w w:val="95"/>
                      <w:sz w:val="21"/>
                      <w:u w:val="thick" w:color="A59E99"/>
                    </w:rPr>
                    <w:t>-к</w:t>
                  </w:r>
                  <w:r>
                    <w:rPr>
                      <w:rFonts w:ascii="Arial" w:hAnsi="Arial"/>
                      <w:color w:val="827C75"/>
                      <w:w w:val="95"/>
                      <w:sz w:val="21"/>
                      <w:u w:val="thick" w:color="A59E99"/>
                    </w:rPr>
                    <w:t>fi</w:t>
                  </w:r>
                  <w:r>
                    <w:rPr>
                      <w:rFonts w:ascii="Arial" w:hAnsi="Arial"/>
                      <w:color w:val="827C75"/>
                      <w:w w:val="95"/>
                      <w:sz w:val="21"/>
                    </w:rPr>
                    <w:t> </w:t>
                  </w:r>
                  <w:r>
                    <w:rPr>
                      <w:rFonts w:ascii="Arial" w:hAnsi="Arial"/>
                      <w:color w:val="827C75"/>
                      <w:sz w:val="21"/>
                      <w:u w:val="thick" w:color="A59E99"/>
                    </w:rPr>
                    <w:t>::</w:t>
                  </w:r>
                  <w:r>
                    <w:rPr>
                      <w:rFonts w:ascii="Arial" w:hAnsi="Arial"/>
                      <w:color w:val="827C75"/>
                      <w:sz w:val="21"/>
                    </w:rPr>
                    <w:t>:l </w:t>
                  </w:r>
                  <w:r>
                    <w:rPr>
                      <w:rFonts w:ascii="Arial" w:hAnsi="Arial"/>
                      <w:color w:val="A59E99"/>
                      <w:sz w:val="21"/>
                      <w:u w:val="thick" w:color="827C75"/>
                    </w:rPr>
                    <w:t>:::</w:t>
                    <w:tab/>
                  </w:r>
                  <w:r>
                    <w:rPr>
                      <w:rFonts w:ascii="Arial" w:hAnsi="Arial"/>
                      <w:color w:val="A59E99"/>
                      <w:sz w:val="21"/>
                    </w:rPr>
                    <w:t>  </w:t>
                  </w:r>
                  <w:r>
                    <w:rPr>
                      <w:rFonts w:ascii="Arial" w:hAnsi="Arial"/>
                      <w:color w:val="A59E99"/>
                      <w:spacing w:val="19"/>
                      <w:sz w:val="21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w w:val="100"/>
                      <w:sz w:val="21"/>
                      <w:u w:val="thick" w:color="827C75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z w:val="21"/>
                      <w:u w:val="thick" w:color="827C75"/>
                    </w:rPr>
                    <w:tab/>
                  </w:r>
                  <w:r>
                    <w:rPr>
                      <w:rFonts w:ascii="Arial" w:hAnsi="Arial"/>
                      <w:color w:val="A59E99"/>
                      <w:sz w:val="21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pacing w:val="-8"/>
                      <w:sz w:val="21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w w:val="100"/>
                      <w:sz w:val="21"/>
                      <w:u w:val="thick" w:color="827C75"/>
                    </w:rPr>
                    <w:t> </w:t>
                  </w:r>
                  <w:r>
                    <w:rPr>
                      <w:rFonts w:ascii="Arial" w:hAnsi="Arial"/>
                      <w:color w:val="A59E99"/>
                      <w:sz w:val="21"/>
                      <w:u w:val="thick" w:color="827C75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6.332703pt;margin-top:-12.126466pt;width:102.3pt;height:12.35pt;mso-position-horizontal-relative:page;mso-position-vertical-relative:paragraph;z-index:-24019456" type="#_x0000_t202" filled="false" stroked="false">
            <v:textbox inset="0,0,0,0">
              <w:txbxContent>
                <w:p>
                  <w:pPr>
                    <w:tabs>
                      <w:tab w:pos="845" w:val="left" w:leader="none"/>
                      <w:tab w:pos="1165" w:val="left" w:leader="none"/>
                    </w:tabs>
                    <w:spacing w:line="246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rFonts w:ascii="Arial" w:hAnsi="Arial"/>
                      <w:color w:val="A87C75"/>
                      <w:sz w:val="22"/>
                      <w:u w:val="thick" w:color="B89087"/>
                    </w:rPr>
                    <w:t>П•i.4</w:t>
                    <w:tab/>
                  </w:r>
                  <w:r>
                    <w:rPr>
                      <w:rFonts w:ascii="Arial" w:hAnsi="Arial"/>
                      <w:color w:val="6E6762"/>
                      <w:sz w:val="22"/>
                      <w:u w:val="thick" w:color="B89087"/>
                    </w:rPr>
                    <w:tab/>
                  </w:r>
                  <w:r>
                    <w:rPr>
                      <w:color w:val="6E6762"/>
                      <w:sz w:val="18"/>
                      <w:u w:val="thick" w:color="938C87"/>
                    </w:rPr>
                    <w:t>11</w:t>
                  </w:r>
                  <w:r>
                    <w:rPr>
                      <w:color w:val="6E6762"/>
                      <w:sz w:val="18"/>
                    </w:rPr>
                    <w:t> </w:t>
                  </w:r>
                  <w:r>
                    <w:rPr>
                      <w:color w:val="938C87"/>
                      <w:sz w:val="18"/>
                      <w:u w:val="thick" w:color="6E6762"/>
                    </w:rPr>
                    <w:t>*</w:t>
                  </w:r>
                  <w:r>
                    <w:rPr>
                      <w:color w:val="938C87"/>
                      <w:spacing w:val="26"/>
                      <w:sz w:val="18"/>
                    </w:rPr>
                    <w:t> </w:t>
                  </w:r>
                  <w:r>
                    <w:rPr>
                      <w:color w:val="938C87"/>
                      <w:spacing w:val="-15"/>
                      <w:sz w:val="18"/>
                      <w:u w:val="thick" w:color="6E6762"/>
                    </w:rPr>
                    <w:t>'"·•</w:t>
                  </w:r>
                  <w:r>
                    <w:rPr>
                      <w:color w:val="6E6762"/>
                      <w:spacing w:val="-15"/>
                      <w:sz w:val="18"/>
                      <w:u w:val="thick" w:color="6E6762"/>
                    </w:rPr>
                    <w:t>-</w:t>
                  </w:r>
                  <w:r>
                    <w:rPr>
                      <w:color w:val="6E6762"/>
                      <w:spacing w:val="20"/>
                      <w:sz w:val="18"/>
                      <w:u w:val="thick" w:color="6E6762"/>
                    </w:rPr>
                    <w:t> </w:t>
                  </w:r>
                </w:p>
              </w:txbxContent>
            </v:textbox>
            <w10:wrap type="none"/>
          </v:shape>
        </w:pict>
      </w:r>
      <w:r>
        <w:rPr>
          <w:color w:val="A59E99"/>
          <w:spacing w:val="-1"/>
          <w:w w:val="96"/>
          <w:sz w:val="20"/>
        </w:rPr>
        <w:t>•</w:t>
      </w:r>
      <w:r>
        <w:rPr>
          <w:color w:val="A59E99"/>
          <w:w w:val="96"/>
          <w:sz w:val="20"/>
        </w:rPr>
        <w:t>-</w:t>
      </w:r>
      <w:r>
        <w:rPr>
          <w:color w:val="A59E99"/>
          <w:spacing w:val="-28"/>
          <w:sz w:val="20"/>
        </w:rPr>
        <w:t> </w:t>
      </w:r>
      <w:r>
        <w:rPr>
          <w:color w:val="A59E99"/>
          <w:w w:val="96"/>
          <w:sz w:val="20"/>
        </w:rPr>
        <w:t>•</w:t>
      </w:r>
      <w:r>
        <w:rPr>
          <w:color w:val="A59E99"/>
          <w:sz w:val="20"/>
        </w:rPr>
        <w:tab/>
      </w:r>
      <w:r>
        <w:rPr>
          <w:color w:val="A59E99"/>
          <w:w w:val="96"/>
          <w:sz w:val="20"/>
        </w:rPr>
        <w:t>-</w:t>
      </w:r>
      <w:r>
        <w:rPr>
          <w:color w:val="A59E99"/>
          <w:sz w:val="20"/>
        </w:rPr>
        <w:t> </w:t>
      </w:r>
      <w:r>
        <w:rPr>
          <w:color w:val="A59E99"/>
          <w:spacing w:val="12"/>
          <w:sz w:val="20"/>
        </w:rPr>
        <w:t> </w:t>
      </w:r>
      <w:r>
        <w:rPr>
          <w:color w:val="A59E99"/>
          <w:w w:val="100"/>
          <w:sz w:val="20"/>
        </w:rPr>
        <w:t>d-</w:t>
      </w:r>
      <w:r>
        <w:rPr>
          <w:color w:val="A59E99"/>
          <w:sz w:val="20"/>
        </w:rPr>
        <w:t> </w:t>
      </w:r>
      <w:r>
        <w:rPr>
          <w:color w:val="A59E99"/>
          <w:spacing w:val="19"/>
          <w:sz w:val="20"/>
        </w:rPr>
        <w:t> </w:t>
      </w:r>
      <w:r>
        <w:rPr>
          <w:color w:val="A59E99"/>
          <w:spacing w:val="-1"/>
          <w:w w:val="62"/>
          <w:sz w:val="20"/>
        </w:rPr>
        <w:t>c.--,</w:t>
      </w:r>
      <w:r>
        <w:rPr>
          <w:color w:val="A59E99"/>
          <w:spacing w:val="-15"/>
          <w:w w:val="62"/>
          <w:sz w:val="20"/>
        </w:rPr>
        <w:t>·</w:t>
      </w:r>
      <w:r>
        <w:rPr>
          <w:color w:val="6E6762"/>
          <w:spacing w:val="-26"/>
          <w:w w:val="96"/>
          <w:sz w:val="20"/>
        </w:rPr>
        <w:t>•</w:t>
      </w:r>
      <w:r>
        <w:rPr>
          <w:color w:val="A59E99"/>
          <w:w w:val="96"/>
          <w:sz w:val="20"/>
        </w:rPr>
        <w:t>f</w:t>
      </w:r>
      <w:r>
        <w:rPr>
          <w:color w:val="A59E99"/>
          <w:spacing w:val="-22"/>
          <w:w w:val="96"/>
          <w:sz w:val="20"/>
        </w:rPr>
        <w:t>•</w:t>
      </w:r>
      <w:r>
        <w:rPr>
          <w:color w:val="A59E99"/>
          <w:w w:val="50"/>
          <w:sz w:val="20"/>
        </w:rPr>
        <w:t>!!!</w:t>
      </w:r>
      <w:r>
        <w:rPr>
          <w:color w:val="A59E99"/>
          <w:spacing w:val="-8"/>
          <w:w w:val="50"/>
          <w:sz w:val="20"/>
        </w:rPr>
        <w:t>.</w:t>
      </w:r>
      <w:r>
        <w:rPr>
          <w:color w:val="A59E99"/>
          <w:w w:val="61"/>
          <w:sz w:val="20"/>
        </w:rPr>
        <w:t>,.,,:</w:t>
      </w:r>
      <w:r>
        <w:rPr>
          <w:color w:val="A59E99"/>
          <w:spacing w:val="-20"/>
          <w:w w:val="61"/>
          <w:sz w:val="20"/>
        </w:rPr>
        <w:t>;</w:t>
      </w:r>
      <w:r>
        <w:rPr>
          <w:color w:val="A59E99"/>
          <w:w w:val="73"/>
          <w:sz w:val="20"/>
        </w:rPr>
        <w:t>1J!</w:t>
      </w:r>
      <w:r>
        <w:rPr>
          <w:color w:val="A59E99"/>
          <w:spacing w:val="-22"/>
          <w:sz w:val="20"/>
        </w:rPr>
        <w:t> </w:t>
      </w:r>
      <w:r>
        <w:rPr>
          <w:color w:val="A59E99"/>
          <w:w w:val="76"/>
          <w:sz w:val="20"/>
        </w:rPr>
        <w:t>-kn.f.</w:t>
      </w:r>
      <w:r>
        <w:rPr>
          <w:color w:val="A59E99"/>
          <w:sz w:val="20"/>
        </w:rPr>
        <w:t> </w:t>
      </w:r>
      <w:r>
        <w:rPr>
          <w:color w:val="A59E99"/>
          <w:spacing w:val="-7"/>
          <w:sz w:val="20"/>
        </w:rPr>
        <w:t> </w:t>
      </w:r>
      <w:r>
        <w:rPr>
          <w:emboss/>
          <w:color w:val="BFB5AF"/>
          <w:w w:val="93"/>
          <w:sz w:val="20"/>
          <w:shd w:fill="EFE8E2" w:color="auto" w:val="clear"/>
        </w:rPr>
        <w:t>-</w:t>
      </w:r>
      <w:r>
        <w:rPr>
          <w:shadow w:val="0"/>
          <w:color w:val="BFB5AF"/>
          <w:spacing w:val="3"/>
          <w:sz w:val="20"/>
        </w:rPr>
        <w:t> </w:t>
      </w:r>
      <w:r>
        <w:rPr>
          <w:shadow w:val="0"/>
          <w:color w:val="A59E99"/>
          <w:spacing w:val="-52"/>
          <w:w w:val="93"/>
          <w:sz w:val="20"/>
        </w:rPr>
        <w:t>-</w:t>
      </w:r>
      <w:r>
        <w:rPr>
          <w:shadow w:val="0"/>
          <w:color w:val="BFB5AF"/>
          <w:spacing w:val="-24"/>
          <w:w w:val="93"/>
          <w:sz w:val="20"/>
          <w:shd w:fill="EFE8E2" w:color="auto" w:val="clear"/>
        </w:rPr>
        <w:t>·</w:t>
      </w:r>
      <w:r>
        <w:rPr>
          <w:shadow w:val="0"/>
          <w:color w:val="A59E99"/>
          <w:spacing w:val="-50"/>
          <w:w w:val="93"/>
          <w:sz w:val="20"/>
        </w:rPr>
        <w:t>·</w:t>
      </w:r>
      <w:r>
        <w:rPr>
          <w:shadow w:val="0"/>
          <w:color w:val="A59E99"/>
          <w:w w:val="93"/>
          <w:sz w:val="20"/>
        </w:rPr>
        <w:t>,,</w:t>
      </w:r>
      <w:r>
        <w:rPr>
          <w:shadow w:val="0"/>
          <w:color w:val="A59E99"/>
          <w:spacing w:val="-22"/>
          <w:sz w:val="20"/>
        </w:rPr>
        <w:t> </w:t>
      </w:r>
      <w:r>
        <w:rPr>
          <w:shadow w:val="0"/>
          <w:color w:val="A59E99"/>
          <w:spacing w:val="-24"/>
          <w:w w:val="93"/>
          <w:sz w:val="20"/>
        </w:rPr>
        <w:t>:</w:t>
      </w:r>
      <w:r>
        <w:rPr>
          <w:shadow w:val="0"/>
          <w:color w:val="BFB5AF"/>
          <w:spacing w:val="-4"/>
          <w:w w:val="74"/>
          <w:sz w:val="20"/>
        </w:rPr>
        <w:t>-</w:t>
      </w:r>
      <w:r>
        <w:rPr>
          <w:shadow w:val="0"/>
          <w:color w:val="938C87"/>
          <w:w w:val="87"/>
          <w:sz w:val="20"/>
        </w:rPr>
        <w:t>,.,</w:t>
      </w:r>
      <w:r>
        <w:rPr>
          <w:shadow w:val="0"/>
          <w:color w:val="938C87"/>
          <w:sz w:val="20"/>
        </w:rPr>
        <w:t> </w:t>
      </w:r>
      <w:r>
        <w:rPr>
          <w:shadow w:val="0"/>
          <w:color w:val="938C87"/>
          <w:spacing w:val="4"/>
          <w:sz w:val="20"/>
        </w:rPr>
        <w:t> </w:t>
      </w:r>
      <w:r>
        <w:rPr>
          <w:shadow w:val="0"/>
          <w:color w:val="938C87"/>
          <w:w w:val="87"/>
          <w:sz w:val="20"/>
        </w:rPr>
        <w:t>l</w:t>
      </w:r>
      <w:r>
        <w:rPr>
          <w:shadow w:val="0"/>
          <w:color w:val="938C87"/>
          <w:sz w:val="20"/>
        </w:rPr>
        <w:t> </w:t>
      </w:r>
      <w:r>
        <w:rPr>
          <w:shadow w:val="0"/>
          <w:color w:val="938C87"/>
          <w:spacing w:val="-22"/>
          <w:sz w:val="20"/>
        </w:rPr>
        <w:t> </w:t>
      </w:r>
      <w:r>
        <w:rPr>
          <w:shadow w:val="0"/>
          <w:color w:val="938C87"/>
          <w:w w:val="87"/>
          <w:sz w:val="20"/>
        </w:rPr>
        <w:t>.</w:t>
      </w:r>
      <w:r>
        <w:rPr>
          <w:shadow w:val="0"/>
          <w:color w:val="938C87"/>
          <w:spacing w:val="13"/>
          <w:w w:val="87"/>
          <w:sz w:val="20"/>
        </w:rPr>
        <w:t>t</w:t>
      </w:r>
      <w:r>
        <w:rPr>
          <w:shadow w:val="0"/>
          <w:color w:val="A59E99"/>
          <w:w w:val="92"/>
          <w:sz w:val="20"/>
        </w:rPr>
        <w:t>.</w:t>
      </w:r>
      <w:r>
        <w:rPr>
          <w:shadow w:val="0"/>
          <w:color w:val="A59E99"/>
          <w:spacing w:val="-19"/>
          <w:w w:val="92"/>
          <w:sz w:val="20"/>
        </w:rPr>
        <w:t>.</w:t>
      </w:r>
      <w:r>
        <w:rPr>
          <w:rFonts w:ascii="Arial" w:hAnsi="Arial"/>
          <w:shadow w:val="0"/>
          <w:color w:val="A59E99"/>
          <w:spacing w:val="-1"/>
          <w:w w:val="64"/>
          <w:sz w:val="18"/>
        </w:rPr>
        <w:t>""</w:t>
      </w:r>
      <w:r>
        <w:rPr>
          <w:rFonts w:ascii="Arial" w:hAnsi="Arial"/>
          <w:shadow w:val="0"/>
          <w:color w:val="A59E99"/>
          <w:spacing w:val="-18"/>
          <w:w w:val="64"/>
          <w:sz w:val="18"/>
        </w:rPr>
        <w:t>-</w:t>
      </w:r>
      <w:r>
        <w:rPr>
          <w:rFonts w:ascii="Arial" w:hAnsi="Arial"/>
          <w:shadow w:val="0"/>
          <w:color w:val="827C75"/>
          <w:w w:val="62"/>
          <w:sz w:val="18"/>
        </w:rPr>
        <w:t>(</w:t>
      </w:r>
      <w:r>
        <w:rPr>
          <w:rFonts w:ascii="Arial" w:hAnsi="Arial"/>
          <w:shadow w:val="0"/>
          <w:color w:val="827C75"/>
          <w:spacing w:val="-1"/>
          <w:w w:val="62"/>
          <w:sz w:val="18"/>
        </w:rPr>
        <w:t>,1</w:t>
      </w:r>
      <w:r>
        <w:rPr>
          <w:rFonts w:ascii="Arial" w:hAnsi="Arial"/>
          <w:shadow w:val="0"/>
          <w:color w:val="827C75"/>
          <w:spacing w:val="11"/>
          <w:w w:val="62"/>
          <w:sz w:val="18"/>
        </w:rPr>
        <w:t>"</w:t>
      </w:r>
      <w:r>
        <w:rPr>
          <w:rFonts w:ascii="Arial" w:hAnsi="Arial"/>
          <w:shadow w:val="0"/>
          <w:color w:val="A59E99"/>
          <w:spacing w:val="-9"/>
          <w:w w:val="100"/>
          <w:sz w:val="18"/>
        </w:rPr>
        <w:t>4</w:t>
      </w:r>
      <w:r>
        <w:rPr>
          <w:rFonts w:ascii="Arial" w:hAnsi="Arial"/>
          <w:shadow/>
          <w:color w:val="BFB5AF"/>
          <w:w w:val="100"/>
          <w:sz w:val="18"/>
        </w:rPr>
        <w:t>.</w:t>
      </w:r>
      <w:r>
        <w:rPr>
          <w:rFonts w:ascii="Arial" w:hAnsi="Arial"/>
          <w:shadow w:val="0"/>
          <w:color w:val="BFB5AF"/>
          <w:sz w:val="18"/>
        </w:rPr>
        <w:tab/>
      </w:r>
      <w:r>
        <w:rPr>
          <w:shadow w:val="0"/>
          <w:color w:val="A59E99"/>
          <w:w w:val="100"/>
          <w:sz w:val="20"/>
        </w:rPr>
        <w:t>,</w:t>
      </w:r>
      <w:r>
        <w:rPr>
          <w:shadow w:val="0"/>
          <w:color w:val="A59E99"/>
          <w:spacing w:val="-5"/>
          <w:sz w:val="20"/>
        </w:rPr>
        <w:t> </w:t>
      </w:r>
      <w:r>
        <w:rPr>
          <w:shadow w:val="0"/>
          <w:color w:val="A59E99"/>
          <w:w w:val="100"/>
          <w:sz w:val="20"/>
        </w:rPr>
        <w:t>t</w:t>
      </w:r>
      <w:r>
        <w:rPr>
          <w:shadow w:val="0"/>
          <w:color w:val="827C75"/>
          <w:spacing w:val="-95"/>
          <w:w w:val="100"/>
          <w:sz w:val="20"/>
        </w:rPr>
        <w:t>1</w:t>
      </w:r>
      <w:r>
        <w:rPr>
          <w:shadow w:val="0"/>
          <w:color w:val="C1A39A"/>
          <w:w w:val="100"/>
          <w:sz w:val="20"/>
        </w:rPr>
        <w:t>"</w:t>
      </w:r>
      <w:r>
        <w:rPr>
          <w:shadow w:val="0"/>
          <w:color w:val="C1A39A"/>
          <w:spacing w:val="-3"/>
          <w:sz w:val="20"/>
        </w:rPr>
        <w:t> </w:t>
      </w:r>
      <w:r>
        <w:rPr>
          <w:shadow w:val="0"/>
          <w:color w:val="938C87"/>
          <w:w w:val="108"/>
          <w:sz w:val="20"/>
        </w:rPr>
        <w:t>1.;</w:t>
      </w:r>
      <w:r>
        <w:rPr>
          <w:shadow w:val="0"/>
          <w:color w:val="938C87"/>
          <w:spacing w:val="-42"/>
          <w:w w:val="108"/>
          <w:sz w:val="20"/>
        </w:rPr>
        <w:t>д</w:t>
      </w:r>
      <w:r>
        <w:rPr>
          <w:shadow w:val="0"/>
          <w:color w:val="BFB5AF"/>
          <w:w w:val="96"/>
          <w:sz w:val="20"/>
        </w:rPr>
        <w:t>•</w:t>
      </w:r>
      <w:r>
        <w:rPr>
          <w:shadow w:val="0"/>
          <w:color w:val="BFB5AF"/>
          <w:spacing w:val="-25"/>
          <w:sz w:val="20"/>
        </w:rPr>
        <w:t> </w:t>
      </w:r>
      <w:r>
        <w:rPr>
          <w:shadow w:val="0"/>
          <w:color w:val="A59E99"/>
          <w:w w:val="96"/>
          <w:sz w:val="20"/>
        </w:rPr>
        <w:t>.-</w:t>
      </w:r>
      <w:r>
        <w:rPr>
          <w:shadow w:val="0"/>
          <w:color w:val="A59E99"/>
          <w:sz w:val="20"/>
        </w:rPr>
        <w:t>  </w:t>
      </w:r>
      <w:r>
        <w:rPr>
          <w:shadow w:val="0"/>
          <w:color w:val="A59E99"/>
          <w:spacing w:val="-16"/>
          <w:sz w:val="20"/>
        </w:rPr>
        <w:t> </w:t>
      </w:r>
      <w:r>
        <w:rPr>
          <w:shadow w:val="0"/>
          <w:color w:val="827C75"/>
          <w:w w:val="93"/>
          <w:sz w:val="20"/>
        </w:rPr>
        <w:t>f.</w:t>
      </w:r>
      <w:r>
        <w:rPr>
          <w:shadow w:val="0"/>
          <w:color w:val="827C75"/>
          <w:spacing w:val="-16"/>
          <w:w w:val="93"/>
          <w:sz w:val="20"/>
        </w:rPr>
        <w:t>6</w:t>
      </w:r>
      <w:r>
        <w:rPr>
          <w:shadow w:val="0"/>
          <w:color w:val="827C75"/>
          <w:spacing w:val="-1"/>
          <w:w w:val="70"/>
          <w:sz w:val="20"/>
        </w:rPr>
        <w:t>J.</w:t>
      </w:r>
      <w:r>
        <w:rPr>
          <w:shadow w:val="0"/>
          <w:color w:val="827C75"/>
          <w:spacing w:val="5"/>
          <w:w w:val="70"/>
          <w:sz w:val="20"/>
        </w:rPr>
        <w:t>:</w:t>
      </w:r>
      <w:r>
        <w:rPr>
          <w:emboss/>
          <w:color w:val="A59E99"/>
          <w:w w:val="92"/>
          <w:sz w:val="20"/>
        </w:rPr>
        <w:t>.</w:t>
      </w:r>
      <w:r>
        <w:rPr>
          <w:shadow w:val="0"/>
          <w:color w:val="A59E99"/>
          <w:spacing w:val="-15"/>
          <w:w w:val="92"/>
          <w:sz w:val="20"/>
        </w:rPr>
        <w:t>.</w:t>
      </w:r>
      <w:r>
        <w:rPr>
          <w:shadow w:val="0"/>
          <w:color w:val="6E6762"/>
          <w:spacing w:val="-6"/>
          <w:w w:val="69"/>
          <w:sz w:val="19"/>
        </w:rPr>
        <w:t>И</w:t>
      </w:r>
      <w:r>
        <w:rPr>
          <w:shadow w:val="0"/>
          <w:color w:val="938C87"/>
          <w:spacing w:val="-22"/>
          <w:w w:val="64"/>
          <w:sz w:val="17"/>
        </w:rPr>
        <w:t>,</w:t>
      </w:r>
      <w:r>
        <w:rPr>
          <w:shadow w:val="0"/>
          <w:color w:val="6E6762"/>
          <w:spacing w:val="-43"/>
          <w:w w:val="69"/>
          <w:sz w:val="19"/>
        </w:rPr>
        <w:t>-</w:t>
      </w:r>
      <w:r>
        <w:rPr>
          <w:shadow w:val="0"/>
          <w:color w:val="938C87"/>
          <w:spacing w:val="-1"/>
          <w:w w:val="64"/>
          <w:sz w:val="19"/>
        </w:rPr>
        <w:t>&lt;</w:t>
      </w:r>
      <w:r>
        <w:rPr>
          <w:shadow w:val="0"/>
          <w:color w:val="938C87"/>
          <w:w w:val="64"/>
          <w:sz w:val="19"/>
        </w:rPr>
        <w:t>-</w:t>
      </w:r>
      <w:r>
        <w:rPr>
          <w:shadow w:val="0"/>
          <w:color w:val="938C87"/>
          <w:sz w:val="19"/>
        </w:rPr>
        <w:t> </w:t>
      </w:r>
      <w:r>
        <w:rPr>
          <w:shadow w:val="0"/>
          <w:color w:val="938C87"/>
          <w:spacing w:val="-14"/>
          <w:sz w:val="19"/>
        </w:rPr>
        <w:t> </w:t>
      </w:r>
      <w:r>
        <w:rPr>
          <w:shadow w:val="0"/>
          <w:color w:val="938C87"/>
          <w:spacing w:val="-1"/>
          <w:w w:val="64"/>
          <w:sz w:val="17"/>
        </w:rPr>
        <w:t>:</w:t>
      </w:r>
      <w:r>
        <w:rPr>
          <w:shadow w:val="0"/>
          <w:color w:val="938C87"/>
          <w:w w:val="64"/>
          <w:sz w:val="17"/>
        </w:rPr>
        <w:t>-</w:t>
      </w:r>
      <w:r>
        <w:rPr>
          <w:shadow w:val="0"/>
          <w:color w:val="938C87"/>
          <w:spacing w:val="13"/>
          <w:sz w:val="17"/>
        </w:rPr>
        <w:t> </w:t>
      </w:r>
      <w:r>
        <w:rPr>
          <w:shadow w:val="0"/>
          <w:color w:val="938C87"/>
          <w:spacing w:val="-1"/>
          <w:w w:val="76"/>
          <w:sz w:val="17"/>
        </w:rPr>
        <w:t>?.!i!</w:t>
      </w:r>
      <w:r>
        <w:rPr>
          <w:shadow w:val="0"/>
          <w:color w:val="938C87"/>
          <w:w w:val="76"/>
          <w:sz w:val="17"/>
        </w:rPr>
        <w:t>&lt;</w:t>
      </w:r>
      <w:r>
        <w:rPr>
          <w:shadow w:val="0"/>
          <w:color w:val="938C87"/>
          <w:sz w:val="17"/>
        </w:rPr>
        <w:t>  </w:t>
      </w:r>
      <w:r>
        <w:rPr>
          <w:shadow w:val="0"/>
          <w:color w:val="938C87"/>
          <w:spacing w:val="-17"/>
          <w:sz w:val="17"/>
        </w:rPr>
        <w:t> </w:t>
      </w:r>
      <w:r>
        <w:rPr>
          <w:shadow w:val="0"/>
          <w:color w:val="938C87"/>
          <w:spacing w:val="-1"/>
          <w:w w:val="78"/>
          <w:sz w:val="17"/>
        </w:rPr>
        <w:t>':'</w:t>
      </w:r>
      <w:r>
        <w:rPr>
          <w:shadow w:val="0"/>
          <w:color w:val="938C87"/>
          <w:spacing w:val="-29"/>
          <w:w w:val="78"/>
          <w:sz w:val="17"/>
        </w:rPr>
        <w:t>i</w:t>
      </w:r>
      <w:r>
        <w:rPr>
          <w:shadow w:val="0"/>
          <w:color w:val="938C87"/>
          <w:w w:val="109"/>
          <w:sz w:val="17"/>
        </w:rPr>
        <w:t>1t</w:t>
      </w:r>
      <w:r>
        <w:rPr>
          <w:shadow w:val="0"/>
          <w:color w:val="938C87"/>
          <w:spacing w:val="16"/>
          <w:sz w:val="17"/>
        </w:rPr>
        <w:t> </w:t>
      </w:r>
      <w:r>
        <w:rPr>
          <w:shadow w:val="0"/>
          <w:color w:val="938C87"/>
          <w:w w:val="109"/>
          <w:sz w:val="17"/>
        </w:rPr>
        <w:t>,a</w:t>
      </w:r>
      <w:r>
        <w:rPr>
          <w:shadow w:val="0"/>
          <w:color w:val="938C87"/>
          <w:w w:val="109"/>
          <w:sz w:val="17"/>
          <w:shd w:fill="EFE8E2" w:color="auto" w:val="clear"/>
        </w:rPr>
        <w:t>f</w:t>
      </w:r>
      <w:r>
        <w:rPr>
          <w:shadow w:val="0"/>
          <w:color w:val="938C87"/>
          <w:spacing w:val="3"/>
          <w:w w:val="109"/>
          <w:sz w:val="17"/>
          <w:shd w:fill="EFE8E2" w:color="auto" w:val="clear"/>
        </w:rPr>
        <w:t>i</w:t>
      </w:r>
      <w:r>
        <w:rPr>
          <w:shadow w:val="0"/>
          <w:color w:val="938C87"/>
          <w:spacing w:val="-25"/>
          <w:w w:val="98"/>
          <w:position w:val="4"/>
          <w:sz w:val="12"/>
        </w:rPr>
        <w:t>1</w:t>
      </w:r>
      <w:r>
        <w:rPr>
          <w:shadow w:val="0"/>
          <w:color w:val="BFB5AF"/>
          <w:w w:val="55"/>
          <w:sz w:val="25"/>
        </w:rPr>
        <w:t>.-</w:t>
      </w:r>
      <w:r>
        <w:rPr>
          <w:shadow w:val="0"/>
          <w:color w:val="BFB5AF"/>
          <w:spacing w:val="11"/>
          <w:sz w:val="25"/>
        </w:rPr>
        <w:t> </w:t>
      </w:r>
      <w:r>
        <w:rPr>
          <w:shadow w:val="0"/>
          <w:color w:val="A59E99"/>
          <w:spacing w:val="7"/>
          <w:w w:val="55"/>
          <w:sz w:val="25"/>
        </w:rPr>
        <w:t>i</w:t>
      </w:r>
      <w:r>
        <w:rPr>
          <w:shadow w:val="0"/>
          <w:color w:val="A59E99"/>
          <w:w w:val="75"/>
          <w:sz w:val="25"/>
        </w:rPr>
        <w:t>f</w:t>
      </w:r>
      <w:r>
        <w:rPr>
          <w:shadow w:val="0"/>
          <w:color w:val="A59E99"/>
          <w:sz w:val="25"/>
        </w:rPr>
        <w:tab/>
      </w:r>
      <w:r>
        <w:rPr>
          <w:rFonts w:ascii="Arial" w:hAnsi="Arial"/>
          <w:i/>
          <w:shadow w:val="0"/>
          <w:color w:val="6E6762"/>
          <w:spacing w:val="-2"/>
          <w:w w:val="84"/>
          <w:sz w:val="15"/>
        </w:rPr>
        <w:t>-D-4</w:t>
      </w:r>
      <w:r>
        <w:rPr>
          <w:rFonts w:ascii="Arial" w:hAnsi="Arial"/>
          <w:i/>
          <w:shadow w:val="0"/>
          <w:color w:val="6E6762"/>
          <w:spacing w:val="-36"/>
          <w:w w:val="84"/>
          <w:sz w:val="15"/>
        </w:rPr>
        <w:t>,</w:t>
      </w:r>
      <w:r>
        <w:rPr>
          <w:rFonts w:ascii="Arial" w:hAnsi="Arial"/>
          <w:i/>
          <w:shadow w:val="0"/>
          <w:color w:val="A59E99"/>
          <w:spacing w:val="-3"/>
          <w:w w:val="92"/>
          <w:sz w:val="15"/>
        </w:rPr>
        <w:t>?</w:t>
      </w:r>
      <w:r>
        <w:rPr>
          <w:rFonts w:ascii="Arial" w:hAnsi="Arial"/>
          <w:i/>
          <w:shadow w:val="0"/>
          <w:color w:val="A59E99"/>
          <w:spacing w:val="-9"/>
          <w:w w:val="92"/>
          <w:sz w:val="15"/>
        </w:rPr>
        <w:t>.</w:t>
      </w:r>
      <w:r>
        <w:rPr>
          <w:rFonts w:ascii="Arial" w:hAnsi="Arial"/>
          <w:i/>
          <w:shadow w:val="0"/>
          <w:color w:val="827C75"/>
          <w:spacing w:val="-42"/>
          <w:w w:val="92"/>
          <w:sz w:val="15"/>
        </w:rPr>
        <w:t>-</w:t>
      </w:r>
      <w:r>
        <w:rPr>
          <w:rFonts w:ascii="Arial" w:hAnsi="Arial"/>
          <w:i/>
          <w:shadow w:val="0"/>
          <w:color w:val="A59E99"/>
          <w:spacing w:val="-3"/>
          <w:w w:val="92"/>
          <w:sz w:val="15"/>
        </w:rPr>
        <w:t>.</w:t>
      </w:r>
    </w:p>
    <w:p>
      <w:pPr>
        <w:tabs>
          <w:tab w:pos="1783" w:val="left" w:leader="none"/>
          <w:tab w:pos="2086" w:val="left" w:leader="none"/>
          <w:tab w:pos="2823" w:val="left" w:leader="none"/>
          <w:tab w:pos="3185" w:val="left" w:leader="none"/>
        </w:tabs>
        <w:spacing w:line="3" w:lineRule="exact" w:before="0"/>
        <w:ind w:left="78" w:right="0" w:firstLine="0"/>
        <w:jc w:val="left"/>
        <w:rPr>
          <w:sz w:val="20"/>
        </w:rPr>
      </w:pPr>
      <w:r>
        <w:rPr/>
        <w:br w:type="column"/>
      </w:r>
      <w:r>
        <w:rPr>
          <w:rFonts w:ascii="Arial" w:hAnsi="Arial"/>
          <w:i/>
          <w:color w:val="A59E99"/>
          <w:sz w:val="15"/>
        </w:rPr>
        <w:t>-t </w:t>
      </w:r>
      <w:r>
        <w:rPr>
          <w:rFonts w:ascii="Arial" w:hAnsi="Arial"/>
          <w:color w:val="BFB5AF"/>
          <w:spacing w:val="-6"/>
          <w:sz w:val="15"/>
        </w:rPr>
        <w:t>,</w:t>
      </w:r>
      <w:r>
        <w:rPr>
          <w:rFonts w:ascii="Arial" w:hAnsi="Arial"/>
          <w:color w:val="A59E99"/>
          <w:spacing w:val="-6"/>
          <w:sz w:val="15"/>
        </w:rPr>
        <w:t>··  </w:t>
      </w:r>
      <w:r>
        <w:rPr>
          <w:rFonts w:ascii="Arial" w:hAnsi="Arial"/>
          <w:color w:val="A59E99"/>
          <w:sz w:val="15"/>
        </w:rPr>
        <w:t>···-  </w:t>
      </w:r>
      <w:r>
        <w:rPr>
          <w:rFonts w:ascii="Arial" w:hAnsi="Arial"/>
          <w:color w:val="BFB5AF"/>
          <w:sz w:val="15"/>
        </w:rPr>
        <w:t>. </w:t>
      </w:r>
      <w:r>
        <w:rPr>
          <w:rFonts w:ascii="Arial" w:hAnsi="Arial"/>
          <w:color w:val="BFB5AF"/>
          <w:spacing w:val="18"/>
          <w:sz w:val="15"/>
        </w:rPr>
        <w:t> </w:t>
      </w:r>
      <w:r>
        <w:rPr>
          <w:rFonts w:ascii="Arial" w:hAnsi="Arial"/>
          <w:color w:val="A59E99"/>
          <w:sz w:val="15"/>
        </w:rPr>
        <w:t>..</w:t>
      </w:r>
      <w:r>
        <w:rPr>
          <w:rFonts w:ascii="Arial" w:hAnsi="Arial"/>
          <w:color w:val="A59E99"/>
          <w:spacing w:val="7"/>
          <w:sz w:val="15"/>
        </w:rPr>
        <w:t> </w:t>
      </w:r>
      <w:r>
        <w:rPr>
          <w:color w:val="A59E99"/>
          <w:sz w:val="16"/>
        </w:rPr>
        <w:t>f.°!.-?.!.-</w:t>
        <w:tab/>
      </w:r>
      <w:r>
        <w:rPr>
          <w:rFonts w:ascii="Arial" w:hAnsi="Arial"/>
          <w:color w:val="A59E99"/>
          <w:sz w:val="17"/>
        </w:rPr>
        <w:t>-</w:t>
        <w:tab/>
        <w:t>= </w:t>
      </w:r>
      <w:r>
        <w:rPr>
          <w:rFonts w:ascii="Arial" w:hAnsi="Arial"/>
          <w:color w:val="A59E99"/>
          <w:spacing w:val="23"/>
          <w:sz w:val="17"/>
        </w:rPr>
        <w:t> </w:t>
      </w:r>
      <w:r>
        <w:rPr>
          <w:rFonts w:ascii="Arial" w:hAnsi="Arial"/>
          <w:color w:val="A59E99"/>
          <w:sz w:val="17"/>
        </w:rPr>
        <w:t>.;x:;</w:t>
        <w:tab/>
        <w:t>,.</w:t>
      </w:r>
      <w:r>
        <w:rPr>
          <w:rFonts w:ascii="Arial" w:hAnsi="Arial"/>
          <w:color w:val="A59E99"/>
          <w:spacing w:val="-27"/>
          <w:sz w:val="17"/>
        </w:rPr>
        <w:t> </w:t>
      </w:r>
      <w:r>
        <w:rPr>
          <w:rFonts w:ascii="Arial" w:hAnsi="Arial"/>
          <w:color w:val="827C75"/>
          <w:sz w:val="17"/>
        </w:rPr>
        <w:t>•</w:t>
        <w:tab/>
      </w:r>
      <w:r>
        <w:rPr>
          <w:rFonts w:ascii="Arial" w:hAnsi="Arial"/>
          <w:color w:val="827C75"/>
          <w:spacing w:val="-7"/>
          <w:w w:val="95"/>
          <w:sz w:val="17"/>
        </w:rPr>
        <w:t>'!!1."'"t=A</w:t>
      </w:r>
      <w:r>
        <w:rPr>
          <w:rFonts w:ascii="Arial" w:hAnsi="Arial"/>
          <w:spacing w:val="-7"/>
          <w:w w:val="95"/>
          <w:sz w:val="17"/>
        </w:rPr>
        <w:t>_</w:t>
      </w:r>
      <w:r>
        <w:rPr>
          <w:rFonts w:ascii="Arial" w:hAnsi="Arial"/>
          <w:spacing w:val="-12"/>
          <w:w w:val="95"/>
          <w:sz w:val="17"/>
        </w:rPr>
        <w:t> </w:t>
      </w:r>
      <w:r>
        <w:rPr>
          <w:rFonts w:ascii="Arial" w:hAnsi="Arial"/>
          <w:color w:val="A59E99"/>
          <w:w w:val="95"/>
          <w:sz w:val="17"/>
        </w:rPr>
        <w:t>.J</w:t>
      </w:r>
      <w:r>
        <w:rPr>
          <w:color w:val="827C75"/>
          <w:w w:val="95"/>
          <w:sz w:val="20"/>
        </w:rPr>
        <w:t>il:</w:t>
      </w:r>
      <w:r>
        <w:rPr>
          <w:color w:val="B89087"/>
          <w:w w:val="95"/>
          <w:sz w:val="20"/>
        </w:rPr>
        <w:t>ц</w:t>
      </w:r>
      <w:r>
        <w:rPr>
          <w:color w:val="B89087"/>
          <w:spacing w:val="-34"/>
          <w:w w:val="95"/>
          <w:sz w:val="20"/>
        </w:rPr>
        <w:t> </w:t>
      </w:r>
      <w:r>
        <w:rPr>
          <w:color w:val="B89087"/>
          <w:spacing w:val="-19"/>
          <w:w w:val="95"/>
          <w:sz w:val="20"/>
        </w:rPr>
        <w:t>ir1</w:t>
      </w:r>
      <w:r>
        <w:rPr>
          <w:color w:val="BFB5AF"/>
          <w:spacing w:val="-19"/>
          <w:w w:val="95"/>
          <w:sz w:val="20"/>
          <w:shd w:fill="EFE8E2" w:color="auto" w:val="clear"/>
        </w:rPr>
        <w:t>,</w:t>
      </w:r>
      <w:r>
        <w:rPr>
          <w:color w:val="BFB5AF"/>
          <w:spacing w:val="-40"/>
          <w:w w:val="95"/>
          <w:sz w:val="20"/>
        </w:rPr>
        <w:t> </w:t>
      </w:r>
      <w:r>
        <w:rPr>
          <w:color w:val="B89087"/>
          <w:w w:val="95"/>
          <w:sz w:val="20"/>
        </w:rPr>
        <w:t>r</w:t>
      </w:r>
    </w:p>
    <w:p>
      <w:pPr>
        <w:tabs>
          <w:tab w:pos="1183" w:val="left" w:leader="none"/>
        </w:tabs>
        <w:spacing w:line="3" w:lineRule="exact" w:before="0"/>
        <w:ind w:left="95" w:right="0" w:firstLine="0"/>
        <w:jc w:val="left"/>
        <w:rPr>
          <w:rFonts w:ascii="Arial"/>
          <w:sz w:val="27"/>
        </w:rPr>
      </w:pPr>
      <w:r>
        <w:rPr/>
        <w:br w:type="column"/>
      </w:r>
      <w:r>
        <w:rPr>
          <w:rFonts w:ascii="Arial"/>
          <w:i/>
          <w:color w:val="938C87"/>
          <w:w w:val="105"/>
          <w:sz w:val="21"/>
        </w:rPr>
        <w:t>-1</w:t>
        <w:tab/>
      </w:r>
      <w:r>
        <w:rPr>
          <w:rFonts w:ascii="Arial"/>
          <w:color w:val="B89087"/>
          <w:w w:val="105"/>
          <w:sz w:val="21"/>
        </w:rPr>
        <w:t>.,</w:t>
      </w:r>
      <w:r>
        <w:rPr>
          <w:rFonts w:ascii="Arial"/>
          <w:color w:val="B89087"/>
          <w:spacing w:val="15"/>
          <w:w w:val="105"/>
          <w:sz w:val="21"/>
        </w:rPr>
        <w:t> </w:t>
      </w:r>
      <w:r>
        <w:rPr>
          <w:rFonts w:ascii="Arial"/>
          <w:color w:val="B89087"/>
          <w:w w:val="105"/>
          <w:sz w:val="27"/>
        </w:rPr>
        <w:t>r;</w:t>
      </w:r>
    </w:p>
    <w:p>
      <w:pPr>
        <w:spacing w:after="0" w:line="3" w:lineRule="exact"/>
        <w:jc w:val="left"/>
        <w:rPr>
          <w:rFonts w:ascii="Arial"/>
          <w:sz w:val="27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8700" w:space="40"/>
            <w:col w:w="4530" w:space="39"/>
            <w:col w:w="1831"/>
          </w:cols>
        </w:sectPr>
      </w:pPr>
    </w:p>
    <w:p>
      <w:pPr>
        <w:tabs>
          <w:tab w:pos="3492" w:val="left" w:leader="none"/>
          <w:tab w:pos="4043" w:val="left" w:leader="none"/>
          <w:tab w:pos="4293" w:val="left" w:leader="none"/>
          <w:tab w:pos="4986" w:val="left" w:leader="none"/>
          <w:tab w:pos="6370" w:val="left" w:leader="none"/>
        </w:tabs>
        <w:spacing w:line="95" w:lineRule="exact" w:before="87"/>
        <w:ind w:left="1823" w:right="0" w:firstLine="0"/>
        <w:jc w:val="left"/>
        <w:rPr>
          <w:sz w:val="26"/>
        </w:rPr>
      </w:pPr>
      <w:r>
        <w:rPr/>
        <w:pict>
          <v:shape style="position:absolute;margin-left:580.541077pt;margin-top:-9.457705pt;width:43.6pt;height:8.9pt;mso-position-horizontal-relative:page;mso-position-vertical-relative:paragraph;z-index:15773184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6E6762"/>
                      <w:spacing w:val="-13"/>
                      <w:sz w:val="16"/>
                    </w:rPr>
                    <w:t>I</w:t>
                  </w:r>
                  <w:r>
                    <w:rPr>
                      <w:color w:val="A59E99"/>
                      <w:spacing w:val="-13"/>
                      <w:sz w:val="16"/>
                    </w:rPr>
                    <w:t>B </w:t>
                  </w:r>
                  <w:r>
                    <w:rPr>
                      <w:color w:val="827C75"/>
                      <w:spacing w:val="-8"/>
                      <w:sz w:val="16"/>
                    </w:rPr>
                    <w:t>k</w:t>
                  </w:r>
                  <w:r>
                    <w:rPr>
                      <w:color w:val="A59E99"/>
                      <w:spacing w:val="-8"/>
                      <w:sz w:val="16"/>
                    </w:rPr>
                    <w:t>.'!'</w:t>
                  </w:r>
                  <w:r>
                    <w:rPr>
                      <w:color w:val="6E6762"/>
                      <w:spacing w:val="-8"/>
                      <w:sz w:val="16"/>
                    </w:rPr>
                    <w:t>\</w:t>
                  </w:r>
                  <w:r>
                    <w:rPr>
                      <w:color w:val="A59E99"/>
                      <w:spacing w:val="-8"/>
                      <w:sz w:val="16"/>
                    </w:rPr>
                    <w:t>.</w:t>
                  </w:r>
                  <w:r>
                    <w:rPr>
                      <w:color w:val="6E6762"/>
                      <w:spacing w:val="-8"/>
                      <w:sz w:val="16"/>
                    </w:rPr>
                    <w:t>Ul</w:t>
                  </w:r>
                  <w:r>
                    <w:rPr>
                      <w:color w:val="A59E99"/>
                      <w:spacing w:val="-8"/>
                      <w:sz w:val="16"/>
                    </w:rPr>
                    <w:t>k_</w:t>
                  </w:r>
                  <w:r>
                    <w:rPr>
                      <w:color w:val="827C75"/>
                      <w:spacing w:val="-8"/>
                      <w:sz w:val="16"/>
                    </w:rPr>
                    <w:t>ll</w:t>
                  </w:r>
                </w:p>
              </w:txbxContent>
            </v:textbox>
            <w10:wrap type="none"/>
          </v:shape>
        </w:pict>
      </w:r>
      <w:r>
        <w:rPr>
          <w:i/>
          <w:color w:val="938C87"/>
          <w:w w:val="85"/>
          <w:sz w:val="26"/>
        </w:rPr>
        <w:t>1 </w:t>
      </w:r>
      <w:r>
        <w:rPr>
          <w:i/>
          <w:color w:val="938C87"/>
          <w:spacing w:val="2"/>
          <w:w w:val="85"/>
          <w:sz w:val="26"/>
        </w:rPr>
        <w:t> </w:t>
      </w:r>
      <w:r>
        <w:rPr>
          <w:color w:val="C1A39A"/>
          <w:spacing w:val="-11"/>
          <w:w w:val="85"/>
          <w:sz w:val="26"/>
        </w:rPr>
        <w:t>,,</w:t>
      </w:r>
      <w:r>
        <w:rPr>
          <w:spacing w:val="-11"/>
          <w:w w:val="85"/>
          <w:position w:val="16"/>
          <w:sz w:val="15"/>
        </w:rPr>
        <w:t>.</w:t>
      </w:r>
      <w:r>
        <w:rPr>
          <w:color w:val="C1A39A"/>
          <w:spacing w:val="-11"/>
          <w:w w:val="85"/>
          <w:sz w:val="26"/>
        </w:rPr>
        <w:t>,</w:t>
        <w:tab/>
      </w:r>
      <w:r>
        <w:rPr>
          <w:w w:val="85"/>
          <w:sz w:val="26"/>
        </w:rPr>
        <w:t>-</w:t>
      </w:r>
      <w:r>
        <w:rPr>
          <w:spacing w:val="5"/>
          <w:w w:val="85"/>
          <w:sz w:val="26"/>
        </w:rPr>
        <w:t> </w:t>
      </w:r>
      <w:r>
        <w:rPr>
          <w:color w:val="938C87"/>
          <w:w w:val="85"/>
          <w:sz w:val="26"/>
        </w:rPr>
        <w:t>-</w:t>
        <w:tab/>
        <w:t>'</w:t>
        <w:tab/>
      </w:r>
      <w:r>
        <w:rPr>
          <w:color w:val="C1A39A"/>
          <w:w w:val="85"/>
          <w:sz w:val="26"/>
        </w:rPr>
        <w:t>.</w:t>
      </w:r>
      <w:r>
        <w:rPr>
          <w:color w:val="C1A39A"/>
          <w:spacing w:val="5"/>
          <w:w w:val="85"/>
          <w:sz w:val="26"/>
        </w:rPr>
        <w:t> </w:t>
      </w:r>
      <w:r>
        <w:rPr>
          <w:color w:val="A59E99"/>
          <w:w w:val="85"/>
          <w:sz w:val="26"/>
        </w:rPr>
        <w:t>.</w:t>
      </w:r>
      <w:r>
        <w:rPr>
          <w:color w:val="A59E99"/>
          <w:spacing w:val="-18"/>
          <w:w w:val="85"/>
          <w:sz w:val="26"/>
        </w:rPr>
        <w:t> </w:t>
      </w:r>
      <w:r>
        <w:rPr>
          <w:color w:val="A59E99"/>
          <w:w w:val="85"/>
          <w:sz w:val="26"/>
        </w:rPr>
        <w:t>...</w:t>
        <w:tab/>
      </w:r>
      <w:r>
        <w:rPr>
          <w:color w:val="A59E99"/>
          <w:spacing w:val="-6"/>
          <w:w w:val="85"/>
          <w:sz w:val="26"/>
        </w:rPr>
        <w:t>...  </w:t>
      </w:r>
      <w:r>
        <w:rPr>
          <w:color w:val="C1A39A"/>
          <w:w w:val="85"/>
          <w:sz w:val="26"/>
        </w:rPr>
        <w:t>-</w:t>
      </w:r>
      <w:r>
        <w:rPr>
          <w:color w:val="C1A39A"/>
          <w:spacing w:val="-23"/>
          <w:w w:val="85"/>
          <w:sz w:val="26"/>
        </w:rPr>
        <w:t> </w:t>
      </w:r>
      <w:r>
        <w:rPr>
          <w:color w:val="A59E99"/>
          <w:w w:val="85"/>
          <w:sz w:val="26"/>
        </w:rPr>
        <w:t>· </w:t>
      </w:r>
      <w:r>
        <w:rPr>
          <w:color w:val="A59E99"/>
          <w:spacing w:val="12"/>
          <w:w w:val="85"/>
          <w:sz w:val="26"/>
        </w:rPr>
        <w:t> </w:t>
      </w:r>
      <w:r>
        <w:rPr>
          <w:color w:val="BFB5AF"/>
          <w:w w:val="85"/>
          <w:sz w:val="26"/>
          <w:shd w:fill="EFE8E2" w:color="auto" w:val="clear"/>
        </w:rPr>
        <w:t>-</w:t>
      </w:r>
      <w:r>
        <w:rPr>
          <w:color w:val="BFB5AF"/>
          <w:w w:val="85"/>
          <w:sz w:val="26"/>
        </w:rPr>
        <w:tab/>
      </w:r>
      <w:r>
        <w:rPr>
          <w:color w:val="A59E99"/>
          <w:w w:val="85"/>
          <w:sz w:val="26"/>
        </w:rPr>
        <w:t>-</w:t>
      </w:r>
      <w:r>
        <w:rPr>
          <w:color w:val="A59E99"/>
          <w:spacing w:val="49"/>
          <w:w w:val="85"/>
          <w:sz w:val="26"/>
        </w:rPr>
        <w:t> </w:t>
      </w:r>
      <w:r>
        <w:rPr>
          <w:color w:val="B89087"/>
          <w:spacing w:val="-20"/>
          <w:w w:val="85"/>
          <w:sz w:val="26"/>
        </w:rPr>
        <w:t>-</w:t>
      </w:r>
    </w:p>
    <w:p>
      <w:pPr>
        <w:tabs>
          <w:tab w:pos="1684" w:val="left" w:leader="none"/>
        </w:tabs>
        <w:spacing w:line="95" w:lineRule="exact" w:before="87"/>
        <w:ind w:left="1128" w:right="0" w:firstLine="0"/>
        <w:jc w:val="left"/>
        <w:rPr>
          <w:rFonts w:ascii="Arial" w:hAnsi="Arial"/>
          <w:sz w:val="28"/>
        </w:rPr>
      </w:pPr>
      <w:r>
        <w:rPr/>
        <w:br w:type="column"/>
      </w:r>
      <w:r>
        <w:rPr>
          <w:color w:val="BFB5AF"/>
          <w:position w:val="16"/>
          <w:sz w:val="15"/>
        </w:rPr>
        <w:t>'·</w:t>
        <w:tab/>
      </w:r>
      <w:r>
        <w:rPr>
          <w:rFonts w:ascii="Arial" w:hAnsi="Arial"/>
          <w:color w:val="827C75"/>
          <w:w w:val="80"/>
          <w:sz w:val="28"/>
        </w:rPr>
        <w:t>l.-</w:t>
      </w:r>
    </w:p>
    <w:p>
      <w:pPr>
        <w:tabs>
          <w:tab w:pos="2496" w:val="left" w:leader="none"/>
          <w:tab w:pos="3038" w:val="left" w:leader="none"/>
        </w:tabs>
        <w:spacing w:line="182" w:lineRule="exact" w:before="0"/>
        <w:ind w:left="1823" w:right="0" w:firstLine="0"/>
        <w:jc w:val="left"/>
        <w:rPr>
          <w:sz w:val="17"/>
        </w:rPr>
      </w:pPr>
      <w:r>
        <w:rPr/>
        <w:br w:type="column"/>
      </w:r>
      <w:r>
        <w:rPr>
          <w:i/>
          <w:color w:val="C1A39A"/>
          <w:w w:val="150"/>
          <w:sz w:val="15"/>
        </w:rPr>
        <w:t>о,,.,-</w:t>
        <w:tab/>
      </w:r>
      <w:r>
        <w:rPr>
          <w:rFonts w:ascii="Arial" w:hAnsi="Arial"/>
          <w:color w:val="C1A39A"/>
          <w:w w:val="150"/>
          <w:sz w:val="22"/>
        </w:rPr>
        <w:t>т:</w:t>
        <w:tab/>
        <w:t>.</w:t>
      </w:r>
      <w:r>
        <w:rPr>
          <w:rFonts w:ascii="Arial" w:hAnsi="Arial"/>
          <w:color w:val="B89087"/>
          <w:w w:val="150"/>
          <w:sz w:val="22"/>
        </w:rPr>
        <w:t>- </w:t>
      </w:r>
      <w:r>
        <w:rPr>
          <w:color w:val="B89087"/>
          <w:w w:val="150"/>
          <w:sz w:val="25"/>
        </w:rPr>
        <w:t>1\- </w:t>
      </w:r>
      <w:r>
        <w:rPr>
          <w:rFonts w:ascii="Arial" w:hAnsi="Arial"/>
          <w:color w:val="B89087"/>
          <w:w w:val="120"/>
          <w:sz w:val="15"/>
        </w:rPr>
        <w:t>i,-П </w:t>
      </w:r>
      <w:r>
        <w:rPr>
          <w:color w:val="827C75"/>
          <w:w w:val="120"/>
          <w:sz w:val="12"/>
        </w:rPr>
        <w:t>'1i </w:t>
      </w:r>
      <w:r>
        <w:rPr>
          <w:rFonts w:ascii="Arial" w:hAnsi="Arial"/>
          <w:color w:val="A59E99"/>
          <w:w w:val="120"/>
          <w:sz w:val="13"/>
        </w:rPr>
        <w:t>i::-. </w:t>
      </w:r>
      <w:r>
        <w:rPr>
          <w:rFonts w:ascii="Arial" w:hAnsi="Arial"/>
          <w:color w:val="938C87"/>
          <w:w w:val="120"/>
          <w:sz w:val="15"/>
        </w:rPr>
        <w:t>,o-tf</w:t>
      </w:r>
      <w:r>
        <w:rPr>
          <w:rFonts w:ascii="Arial" w:hAnsi="Arial"/>
          <w:color w:val="938C87"/>
          <w:spacing w:val="-30"/>
          <w:w w:val="120"/>
          <w:sz w:val="15"/>
        </w:rPr>
        <w:t> </w:t>
      </w:r>
      <w:r>
        <w:rPr>
          <w:color w:val="A59E99"/>
          <w:sz w:val="17"/>
        </w:rPr>
        <w:t>'aw</w:t>
      </w:r>
    </w:p>
    <w:p>
      <w:pPr>
        <w:spacing w:after="0" w:line="182" w:lineRule="exact"/>
        <w:jc w:val="left"/>
        <w:rPr>
          <w:sz w:val="17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6679" w:space="40"/>
            <w:col w:w="1893" w:space="570"/>
            <w:col w:w="5958"/>
          </w:cols>
        </w:sectPr>
      </w:pPr>
    </w:p>
    <w:p>
      <w:pPr>
        <w:tabs>
          <w:tab w:pos="7935" w:val="right" w:leader="none"/>
        </w:tabs>
        <w:spacing w:before="28"/>
        <w:ind w:left="1149" w:right="0" w:firstLine="0"/>
        <w:jc w:val="left"/>
        <w:rPr>
          <w:sz w:val="9"/>
        </w:rPr>
      </w:pPr>
      <w:r>
        <w:rPr>
          <w:i/>
          <w:color w:val="827C75"/>
          <w:sz w:val="51"/>
        </w:rPr>
        <w:t>Qs</w:t>
        <w:tab/>
      </w:r>
      <w:r>
        <w:rPr>
          <w:color w:val="DBCDC1"/>
          <w:position w:val="30"/>
          <w:sz w:val="9"/>
        </w:rPr>
        <w:t>1</w:t>
      </w:r>
    </w:p>
    <w:p>
      <w:pPr>
        <w:tabs>
          <w:tab w:pos="1250" w:val="left" w:leader="none"/>
          <w:tab w:pos="2142" w:val="left" w:leader="none"/>
          <w:tab w:pos="3405" w:val="left" w:leader="none"/>
          <w:tab w:pos="3832" w:val="left" w:leader="none"/>
          <w:tab w:pos="4489" w:val="left" w:leader="none"/>
        </w:tabs>
        <w:spacing w:line="255" w:lineRule="exact" w:before="0"/>
        <w:ind w:left="821" w:right="0" w:firstLine="0"/>
        <w:jc w:val="left"/>
        <w:rPr>
          <w:sz w:val="23"/>
        </w:rPr>
      </w:pPr>
      <w:r>
        <w:rPr/>
        <w:br w:type="column"/>
      </w:r>
      <w:r>
        <w:rPr>
          <w:rFonts w:ascii="Arial"/>
          <w:color w:val="938C87"/>
          <w:sz w:val="19"/>
        </w:rPr>
        <w:t>'!'.</w:t>
        <w:tab/>
      </w:r>
      <w:r>
        <w:rPr>
          <w:rFonts w:ascii="Arial"/>
          <w:color w:val="A59E99"/>
          <w:sz w:val="22"/>
        </w:rPr>
        <w:t>%</w:t>
        <w:tab/>
      </w:r>
      <w:r>
        <w:rPr>
          <w:color w:val="938C87"/>
          <w:sz w:val="20"/>
        </w:rPr>
        <w:t>i</w:t>
      </w:r>
      <w:r>
        <w:rPr>
          <w:color w:val="938C87"/>
          <w:spacing w:val="26"/>
          <w:sz w:val="20"/>
        </w:rPr>
        <w:t> </w:t>
      </w:r>
      <w:r>
        <w:rPr>
          <w:color w:val="B89087"/>
          <w:sz w:val="23"/>
        </w:rPr>
        <w:t>1</w:t>
        <w:tab/>
      </w:r>
      <w:r>
        <w:rPr>
          <w:color w:val="A59E99"/>
          <w:sz w:val="11"/>
        </w:rPr>
        <w:t>1-</w:t>
        <w:tab/>
      </w:r>
      <w:r>
        <w:rPr>
          <w:color w:val="A87C75"/>
          <w:sz w:val="23"/>
        </w:rPr>
        <w:t>f'-:1</w:t>
        <w:tab/>
      </w:r>
      <w:r>
        <w:rPr>
          <w:color w:val="B89087"/>
          <w:w w:val="85"/>
          <w:sz w:val="23"/>
        </w:rPr>
        <w:t>..:.. </w:t>
      </w:r>
      <w:r>
        <w:rPr>
          <w:color w:val="6E6762"/>
          <w:w w:val="85"/>
          <w:sz w:val="23"/>
        </w:rPr>
        <w:t>- </w:t>
      </w:r>
      <w:r>
        <w:rPr>
          <w:color w:val="938C87"/>
          <w:w w:val="85"/>
          <w:sz w:val="23"/>
        </w:rPr>
        <w:t>,</w:t>
      </w:r>
      <w:r>
        <w:rPr>
          <w:color w:val="938C87"/>
          <w:spacing w:val="7"/>
          <w:w w:val="85"/>
          <w:sz w:val="23"/>
        </w:rPr>
        <w:t> </w:t>
      </w:r>
      <w:r>
        <w:rPr>
          <w:color w:val="595452"/>
          <w:spacing w:val="-19"/>
          <w:w w:val="85"/>
          <w:sz w:val="23"/>
        </w:rPr>
        <w:t>.</w:t>
      </w:r>
    </w:p>
    <w:p>
      <w:pPr>
        <w:tabs>
          <w:tab w:pos="901" w:val="left" w:leader="none"/>
          <w:tab w:pos="1397" w:val="left" w:leader="none"/>
        </w:tabs>
        <w:spacing w:line="255" w:lineRule="exact" w:before="0"/>
        <w:ind w:left="109" w:right="0" w:firstLine="0"/>
        <w:jc w:val="left"/>
        <w:rPr>
          <w:sz w:val="16"/>
        </w:rPr>
      </w:pPr>
      <w:r>
        <w:rPr/>
        <w:br w:type="column"/>
      </w:r>
      <w:r>
        <w:rPr>
          <w:color w:val="A59E99"/>
          <w:w w:val="65"/>
          <w:sz w:val="23"/>
        </w:rPr>
        <w:t>.</w:t>
        <w:tab/>
      </w:r>
      <w:r>
        <w:rPr>
          <w:rFonts w:ascii="Arial" w:hAnsi="Arial"/>
          <w:color w:val="938C87"/>
          <w:w w:val="65"/>
          <w:sz w:val="21"/>
        </w:rPr>
        <w:t>r;</w:t>
        <w:tab/>
      </w:r>
      <w:r>
        <w:rPr>
          <w:i/>
          <w:color w:val="C1A39A"/>
          <w:w w:val="65"/>
          <w:sz w:val="12"/>
        </w:rPr>
        <w:t>,r</w:t>
      </w:r>
      <w:r>
        <w:rPr>
          <w:i/>
          <w:color w:val="C1A39A"/>
          <w:spacing w:val="16"/>
          <w:w w:val="65"/>
          <w:sz w:val="12"/>
        </w:rPr>
        <w:t> </w:t>
      </w:r>
      <w:r>
        <w:rPr>
          <w:color w:val="C1A39A"/>
          <w:w w:val="65"/>
          <w:sz w:val="16"/>
        </w:rPr>
        <w:t>п</w:t>
      </w:r>
    </w:p>
    <w:p>
      <w:pPr>
        <w:spacing w:after="0" w:line="255" w:lineRule="exact"/>
        <w:jc w:val="left"/>
        <w:rPr>
          <w:sz w:val="16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7936" w:space="40"/>
            <w:col w:w="5148" w:space="39"/>
            <w:col w:w="1977"/>
          </w:cols>
        </w:sect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spacing w:before="1"/>
        <w:rPr>
          <w:sz w:val="14"/>
        </w:rPr>
      </w:pPr>
    </w:p>
    <w:p>
      <w:pPr>
        <w:spacing w:line="122" w:lineRule="exact" w:before="0"/>
        <w:ind w:left="127" w:right="0" w:firstLine="0"/>
        <w:jc w:val="left"/>
        <w:rPr>
          <w:sz w:val="12"/>
        </w:rPr>
      </w:pPr>
      <w:r>
        <w:rPr>
          <w:color w:val="423B38"/>
          <w:w w:val="80"/>
          <w:sz w:val="12"/>
        </w:rPr>
        <w:t>N</w:t>
      </w:r>
    </w:p>
    <w:p>
      <w:pPr>
        <w:spacing w:line="100" w:lineRule="exact" w:before="0"/>
        <w:ind w:left="121" w:right="0" w:firstLine="0"/>
        <w:jc w:val="left"/>
        <w:rPr>
          <w:rFonts w:ascii="Arial"/>
          <w:sz w:val="11"/>
        </w:rPr>
      </w:pPr>
      <w:r>
        <w:rPr>
          <w:rFonts w:ascii="Arial"/>
          <w:color w:val="423B38"/>
          <w:w w:val="90"/>
          <w:sz w:val="11"/>
        </w:rPr>
        <w:t>00</w:t>
      </w:r>
    </w:p>
    <w:p>
      <w:pPr>
        <w:spacing w:line="116" w:lineRule="exact" w:before="0"/>
        <w:ind w:left="122" w:right="0" w:firstLine="0"/>
        <w:jc w:val="left"/>
        <w:rPr>
          <w:rFonts w:ascii="Arial"/>
          <w:sz w:val="11"/>
        </w:rPr>
      </w:pPr>
      <w:r>
        <w:rPr>
          <w:rFonts w:ascii="Arial"/>
          <w:color w:val="595452"/>
          <w:w w:val="90"/>
          <w:sz w:val="11"/>
        </w:rPr>
        <w:t>-.J</w:t>
      </w:r>
    </w:p>
    <w:p>
      <w:pPr>
        <w:pStyle w:val="BodyText"/>
        <w:rPr>
          <w:rFonts w:ascii="Arial"/>
          <w:sz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spacing w:before="9"/>
        <w:rPr>
          <w:rFonts w:ascii="Arial"/>
          <w:sz w:val="15"/>
        </w:rPr>
      </w:pPr>
    </w:p>
    <w:p>
      <w:pPr>
        <w:spacing w:before="0"/>
        <w:ind w:left="121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95452"/>
          <w:w w:val="115"/>
          <w:sz w:val="16"/>
        </w:rPr>
        <w:t>Изображение </w:t>
      </w:r>
      <w:r>
        <w:rPr>
          <w:rFonts w:ascii="Arial" w:hAnsi="Arial"/>
          <w:i/>
          <w:color w:val="6E6762"/>
          <w:w w:val="115"/>
          <w:sz w:val="16"/>
        </w:rPr>
        <w:t>сеgьмого </w:t>
      </w:r>
      <w:r>
        <w:rPr>
          <w:rFonts w:ascii="Arial" w:hAnsi="Arial"/>
          <w:i/>
          <w:color w:val="595452"/>
          <w:w w:val="115"/>
          <w:sz w:val="16"/>
        </w:rPr>
        <w:t>часа из </w:t>
      </w:r>
      <w:r>
        <w:rPr>
          <w:rFonts w:ascii="Arial" w:hAnsi="Arial"/>
          <w:i/>
          <w:color w:val="6E6762"/>
          <w:w w:val="115"/>
          <w:sz w:val="16"/>
        </w:rPr>
        <w:t>гробницы </w:t>
      </w:r>
      <w:r>
        <w:rPr>
          <w:rFonts w:ascii="Arial" w:hAnsi="Arial"/>
          <w:i/>
          <w:color w:val="595452"/>
          <w:w w:val="115"/>
          <w:sz w:val="16"/>
        </w:rPr>
        <w:t>Тутмоса III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261" w:space="5203"/>
            <w:col w:w="9676"/>
          </w:cols>
        </w:sectPr>
      </w:pPr>
    </w:p>
    <w:p>
      <w:pPr>
        <w:tabs>
          <w:tab w:pos="943" w:val="left" w:leader="none"/>
          <w:tab w:pos="9103" w:val="left" w:leader="none"/>
        </w:tabs>
        <w:spacing w:before="115"/>
        <w:ind w:left="118" w:right="0" w:firstLine="0"/>
        <w:jc w:val="left"/>
        <w:rPr>
          <w:sz w:val="19"/>
        </w:rPr>
      </w:pPr>
      <w:r>
        <w:rPr/>
        <w:pict>
          <v:shape style="position:absolute;margin-left:56.38723pt;margin-top:4.260128pt;width:734.1pt;height:7.25pt;mso-position-horizontal-relative:page;mso-position-vertical-relative:paragraph;z-index:-24018432" type="#_x0000_t202" filled="false" stroked="false">
            <v:textbox inset="0,0,0,0">
              <w:txbxContent>
                <w:p>
                  <w:pPr>
                    <w:tabs>
                      <w:tab w:pos="777" w:val="left" w:leader="none"/>
                      <w:tab w:pos="14681" w:val="left" w:leader="none"/>
                    </w:tabs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3D3D3D"/>
                      <w:w w:val="115"/>
                      <w:sz w:val="13"/>
                    </w:rPr>
                    <w:t>N</w:t>
                  </w:r>
                  <w:r>
                    <w:rPr>
                      <w:color w:val="3D3D3D"/>
                      <w:sz w:val="13"/>
                    </w:rPr>
                    <w:tab/>
                  </w:r>
                  <w:r>
                    <w:rPr>
                      <w:color w:val="3D3D3D"/>
                      <w:w w:val="100"/>
                      <w:sz w:val="13"/>
                      <w:u w:val="single" w:color="000000"/>
                    </w:rPr>
                    <w:t> </w:t>
                  </w:r>
                  <w:r>
                    <w:rPr>
                      <w:color w:val="3D3D3D"/>
                      <w:sz w:val="13"/>
                      <w:u w:val="single" w:color="000000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5.908661pt;margin-top:10.370498pt;width:6.95pt;height:6.2pt;mso-position-horizontal-relative:page;mso-position-vertical-relative:paragraph;z-index:-24017920" type="#_x0000_t202" filled="false" stroked="false">
            <v:textbox inset="0,0,0,0">
              <w:txbxContent>
                <w:p>
                  <w:pPr>
                    <w:spacing w:line="123" w:lineRule="exact" w:before="0"/>
                    <w:ind w:left="0" w:right="0" w:firstLine="0"/>
                    <w:jc w:val="left"/>
                    <w:rPr>
                      <w:rFonts w:ascii="Arial"/>
                      <w:i/>
                      <w:sz w:val="11"/>
                    </w:rPr>
                  </w:pPr>
                  <w:r>
                    <w:rPr>
                      <w:rFonts w:ascii="Arial"/>
                      <w:i/>
                      <w:color w:val="3D3D3D"/>
                      <w:w w:val="110"/>
                      <w:sz w:val="11"/>
                    </w:rPr>
                    <w:t>00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i/>
          <w:color w:val="3D3D3D"/>
          <w:spacing w:val="-1"/>
          <w:w w:val="113"/>
          <w:position w:val="2"/>
          <w:sz w:val="11"/>
        </w:rPr>
        <w:t>0</w:t>
      </w:r>
      <w:r>
        <w:rPr>
          <w:rFonts w:ascii="Arial" w:hAnsi="Arial"/>
          <w:i/>
          <w:color w:val="3D3D3D"/>
          <w:w w:val="113"/>
          <w:position w:val="2"/>
          <w:sz w:val="11"/>
        </w:rPr>
        <w:t>0</w:t>
      </w:r>
      <w:r>
        <w:rPr>
          <w:rFonts w:ascii="Arial" w:hAnsi="Arial"/>
          <w:i/>
          <w:color w:val="3D3D3D"/>
          <w:position w:val="2"/>
          <w:sz w:val="11"/>
        </w:rPr>
        <w:tab/>
      </w:r>
      <w:r>
        <w:rPr>
          <w:rFonts w:ascii="Arial" w:hAnsi="Arial"/>
          <w:color w:val="262626"/>
          <w:spacing w:val="-34"/>
          <w:w w:val="113"/>
          <w:sz w:val="32"/>
        </w:rPr>
        <w:t>:</w:t>
      </w:r>
      <w:r>
        <w:rPr>
          <w:rFonts w:ascii="Arial" w:hAnsi="Arial"/>
          <w:color w:val="262626"/>
          <w:spacing w:val="-1"/>
          <w:w w:val="84"/>
          <w:sz w:val="32"/>
        </w:rPr>
        <w:t>:</w:t>
      </w:r>
      <w:r>
        <w:rPr>
          <w:rFonts w:ascii="Arial" w:hAnsi="Arial"/>
          <w:color w:val="262626"/>
          <w:spacing w:val="-39"/>
          <w:w w:val="84"/>
          <w:sz w:val="32"/>
        </w:rPr>
        <w:t>!</w:t>
      </w:r>
      <w:r>
        <w:rPr>
          <w:rFonts w:ascii="Arial" w:hAnsi="Arial"/>
          <w:color w:val="4D4D4D"/>
          <w:spacing w:val="-66"/>
          <w:w w:val="84"/>
          <w:sz w:val="32"/>
        </w:rPr>
        <w:t>-</w:t>
      </w:r>
      <w:r>
        <w:rPr>
          <w:rFonts w:ascii="Arial" w:hAnsi="Arial"/>
          <w:color w:val="262626"/>
          <w:spacing w:val="-7"/>
          <w:w w:val="84"/>
          <w:sz w:val="32"/>
        </w:rPr>
        <w:t>·</w:t>
      </w:r>
      <w:r>
        <w:rPr>
          <w:rFonts w:ascii="Arial" w:hAnsi="Arial"/>
          <w:color w:val="4D4D4D"/>
          <w:spacing w:val="-42"/>
          <w:w w:val="54"/>
          <w:sz w:val="32"/>
        </w:rPr>
        <w:t>.</w:t>
      </w:r>
      <w:r>
        <w:rPr>
          <w:rFonts w:ascii="Arial" w:hAnsi="Arial"/>
          <w:color w:val="262626"/>
          <w:spacing w:val="-36"/>
          <w:w w:val="84"/>
          <w:sz w:val="32"/>
        </w:rPr>
        <w:t>-</w:t>
      </w:r>
      <w:r>
        <w:rPr>
          <w:rFonts w:ascii="Arial" w:hAnsi="Arial"/>
          <w:color w:val="262626"/>
          <w:spacing w:val="-55"/>
          <w:w w:val="84"/>
          <w:sz w:val="32"/>
        </w:rPr>
        <w:t>·</w:t>
      </w:r>
      <w:r>
        <w:rPr>
          <w:rFonts w:ascii="Arial" w:hAnsi="Arial"/>
          <w:color w:val="262626"/>
          <w:spacing w:val="-60"/>
          <w:w w:val="84"/>
          <w:sz w:val="32"/>
        </w:rPr>
        <w:t>-</w:t>
      </w:r>
      <w:r>
        <w:rPr>
          <w:rFonts w:ascii="Arial" w:hAnsi="Arial"/>
          <w:color w:val="0F0F0F"/>
          <w:spacing w:val="-1"/>
          <w:w w:val="37"/>
          <w:sz w:val="32"/>
        </w:rPr>
        <w:t>.-</w:t>
      </w:r>
      <w:r>
        <w:rPr>
          <w:rFonts w:ascii="Arial" w:hAnsi="Arial"/>
          <w:color w:val="0F0F0F"/>
          <w:spacing w:val="-16"/>
          <w:w w:val="37"/>
          <w:sz w:val="32"/>
        </w:rPr>
        <w:t>·</w:t>
      </w:r>
      <w:r>
        <w:rPr>
          <w:rFonts w:ascii="Arial" w:hAnsi="Arial"/>
          <w:color w:val="0F0F0F"/>
          <w:spacing w:val="-1"/>
          <w:w w:val="54"/>
          <w:sz w:val="32"/>
        </w:rPr>
        <w:t>.</w:t>
      </w:r>
      <w:r>
        <w:rPr>
          <w:rFonts w:ascii="Arial" w:hAnsi="Arial"/>
          <w:color w:val="0F0F0F"/>
          <w:spacing w:val="2"/>
          <w:w w:val="54"/>
          <w:sz w:val="32"/>
        </w:rPr>
        <w:t>.</w:t>
      </w:r>
      <w:r>
        <w:rPr>
          <w:rFonts w:ascii="Arial" w:hAnsi="Arial"/>
          <w:color w:val="3D3D3D"/>
          <w:spacing w:val="-1"/>
          <w:w w:val="48"/>
          <w:sz w:val="32"/>
        </w:rPr>
        <w:t>;_</w:t>
      </w:r>
      <w:r>
        <w:rPr>
          <w:rFonts w:ascii="Arial" w:hAnsi="Arial"/>
          <w:color w:val="3D3D3D"/>
          <w:spacing w:val="-9"/>
          <w:w w:val="48"/>
          <w:sz w:val="32"/>
        </w:rPr>
        <w:t>:</w:t>
      </w:r>
      <w:r>
        <w:rPr>
          <w:rFonts w:ascii="Arial" w:hAnsi="Arial"/>
          <w:i/>
          <w:color w:val="0F0F0F"/>
          <w:spacing w:val="-1"/>
          <w:w w:val="33"/>
          <w:sz w:val="32"/>
        </w:rPr>
        <w:t>.-</w:t>
      </w:r>
      <w:r>
        <w:rPr>
          <w:rFonts w:ascii="Arial" w:hAnsi="Arial"/>
          <w:i/>
          <w:color w:val="0F0F0F"/>
          <w:spacing w:val="1"/>
          <w:w w:val="33"/>
          <w:sz w:val="32"/>
        </w:rPr>
        <w:t>:</w:t>
      </w:r>
      <w:r>
        <w:rPr>
          <w:rFonts w:ascii="Arial" w:hAnsi="Arial"/>
          <w:color w:val="262626"/>
          <w:spacing w:val="-1"/>
          <w:w w:val="78"/>
          <w:sz w:val="32"/>
        </w:rPr>
        <w:t>.</w:t>
      </w:r>
      <w:r>
        <w:rPr>
          <w:rFonts w:ascii="Arial" w:hAnsi="Arial"/>
          <w:color w:val="262626"/>
          <w:spacing w:val="5"/>
          <w:w w:val="78"/>
          <w:sz w:val="32"/>
        </w:rPr>
        <w:t>.</w:t>
      </w:r>
      <w:r>
        <w:rPr>
          <w:rFonts w:ascii="Arial" w:hAnsi="Arial"/>
          <w:color w:val="3D3D3D"/>
          <w:spacing w:val="22"/>
          <w:w w:val="78"/>
          <w:sz w:val="32"/>
        </w:rPr>
        <w:t>-</w:t>
      </w:r>
      <w:r>
        <w:rPr>
          <w:rFonts w:ascii="Arial" w:hAnsi="Arial"/>
          <w:color w:val="262626"/>
          <w:spacing w:val="-1"/>
          <w:w w:val="93"/>
          <w:sz w:val="32"/>
        </w:rPr>
        <w:t>:</w:t>
      </w:r>
      <w:r>
        <w:rPr>
          <w:rFonts w:ascii="Arial" w:hAnsi="Arial"/>
          <w:color w:val="262626"/>
          <w:spacing w:val="-53"/>
          <w:w w:val="93"/>
          <w:sz w:val="32"/>
        </w:rPr>
        <w:t>:</w:t>
      </w:r>
      <w:r>
        <w:rPr>
          <w:rFonts w:ascii="Arial" w:hAnsi="Arial"/>
          <w:i/>
          <w:color w:val="262626"/>
          <w:w w:val="50"/>
          <w:sz w:val="18"/>
        </w:rPr>
        <w:t>!</w:t>
      </w:r>
      <w:r>
        <w:rPr>
          <w:rFonts w:ascii="Arial" w:hAnsi="Arial"/>
          <w:i/>
          <w:color w:val="262626"/>
          <w:sz w:val="18"/>
        </w:rPr>
        <w:t> </w:t>
      </w:r>
      <w:r>
        <w:rPr>
          <w:rFonts w:ascii="Arial" w:hAnsi="Arial"/>
          <w:i/>
          <w:color w:val="262626"/>
          <w:spacing w:val="-14"/>
          <w:sz w:val="18"/>
        </w:rPr>
        <w:t> </w:t>
      </w:r>
      <w:r>
        <w:rPr>
          <w:rFonts w:ascii="Arial" w:hAnsi="Arial"/>
          <w:color w:val="262626"/>
          <w:w w:val="50"/>
          <w:sz w:val="18"/>
        </w:rPr>
        <w:t>:</w:t>
      </w:r>
      <w:r>
        <w:rPr>
          <w:rFonts w:ascii="Arial" w:hAnsi="Arial"/>
          <w:color w:val="262626"/>
          <w:spacing w:val="17"/>
          <w:sz w:val="18"/>
        </w:rPr>
        <w:t> </w:t>
      </w:r>
      <w:r>
        <w:rPr>
          <w:rFonts w:ascii="Arial" w:hAnsi="Arial"/>
          <w:i/>
          <w:color w:val="3D3D3D"/>
          <w:spacing w:val="-1"/>
          <w:w w:val="75"/>
          <w:sz w:val="18"/>
        </w:rPr>
        <w:t>:·:</w:t>
      </w:r>
      <w:r>
        <w:rPr>
          <w:rFonts w:ascii="Arial" w:hAnsi="Arial"/>
          <w:i/>
          <w:color w:val="3D3D3D"/>
          <w:spacing w:val="-21"/>
          <w:w w:val="75"/>
          <w:sz w:val="18"/>
        </w:rPr>
        <w:t>·</w:t>
      </w:r>
      <w:r>
        <w:rPr>
          <w:rFonts w:ascii="Arial" w:hAnsi="Arial"/>
          <w:i/>
          <w:color w:val="262626"/>
          <w:spacing w:val="-1"/>
          <w:w w:val="92"/>
          <w:sz w:val="18"/>
        </w:rPr>
        <w:t>.</w:t>
      </w:r>
      <w:r>
        <w:rPr>
          <w:rFonts w:ascii="Arial" w:hAnsi="Arial"/>
          <w:i/>
          <w:color w:val="262626"/>
          <w:spacing w:val="-3"/>
          <w:w w:val="92"/>
          <w:sz w:val="18"/>
        </w:rPr>
        <w:t>.</w:t>
      </w:r>
      <w:r>
        <w:rPr>
          <w:rFonts w:ascii="Arial" w:hAnsi="Arial"/>
          <w:i/>
          <w:color w:val="262626"/>
          <w:spacing w:val="-1"/>
          <w:w w:val="62"/>
          <w:sz w:val="18"/>
        </w:rPr>
        <w:t>_-:</w:t>
      </w:r>
      <w:r>
        <w:rPr>
          <w:rFonts w:ascii="Arial" w:hAnsi="Arial"/>
          <w:i/>
          <w:color w:val="262626"/>
          <w:spacing w:val="-2"/>
          <w:w w:val="62"/>
          <w:sz w:val="18"/>
        </w:rPr>
        <w:t>·</w:t>
      </w:r>
      <w:r>
        <w:rPr>
          <w:rFonts w:ascii="Arial" w:hAnsi="Arial"/>
          <w:color w:val="0F0F0F"/>
          <w:spacing w:val="-1"/>
          <w:w w:val="62"/>
          <w:sz w:val="18"/>
        </w:rPr>
        <w:t>,</w:t>
      </w:r>
      <w:r>
        <w:rPr>
          <w:rFonts w:ascii="Arial" w:hAnsi="Arial"/>
          <w:color w:val="0F0F0F"/>
          <w:spacing w:val="-21"/>
          <w:w w:val="62"/>
          <w:sz w:val="18"/>
        </w:rPr>
        <w:t>_</w:t>
      </w:r>
      <w:r>
        <w:rPr>
          <w:rFonts w:ascii="Arial" w:hAnsi="Arial"/>
          <w:color w:val="0F0F0F"/>
          <w:spacing w:val="15"/>
          <w:w w:val="62"/>
          <w:sz w:val="18"/>
        </w:rPr>
        <w:t>\</w:t>
      </w:r>
      <w:r>
        <w:rPr>
          <w:rFonts w:ascii="Arial" w:hAnsi="Arial"/>
          <w:color w:val="262626"/>
          <w:w w:val="62"/>
          <w:sz w:val="18"/>
        </w:rPr>
        <w:t>-</w:t>
      </w:r>
      <w:r>
        <w:rPr>
          <w:rFonts w:ascii="Arial" w:hAnsi="Arial"/>
          <w:color w:val="262626"/>
          <w:spacing w:val="-20"/>
          <w:sz w:val="18"/>
        </w:rPr>
        <w:t> </w:t>
      </w:r>
      <w:r>
        <w:rPr>
          <w:rFonts w:ascii="Arial" w:hAnsi="Arial"/>
          <w:color w:val="4D4D4D"/>
          <w:w w:val="62"/>
          <w:sz w:val="18"/>
        </w:rPr>
        <w:t>·:</w:t>
      </w:r>
      <w:r>
        <w:rPr>
          <w:rFonts w:ascii="Arial" w:hAnsi="Arial"/>
          <w:color w:val="4D4D4D"/>
          <w:spacing w:val="-2"/>
          <w:sz w:val="18"/>
        </w:rPr>
        <w:t> </w:t>
      </w:r>
      <w:r>
        <w:rPr>
          <w:rFonts w:ascii="Arial" w:hAnsi="Arial"/>
          <w:color w:val="262626"/>
          <w:w w:val="62"/>
          <w:sz w:val="18"/>
        </w:rPr>
        <w:t>\</w:t>
      </w:r>
      <w:r>
        <w:rPr>
          <w:rFonts w:ascii="Arial" w:hAnsi="Arial"/>
          <w:color w:val="262626"/>
          <w:spacing w:val="-1"/>
          <w:sz w:val="18"/>
        </w:rPr>
        <w:t> </w:t>
      </w:r>
      <w:r>
        <w:rPr>
          <w:rFonts w:ascii="Arial" w:hAnsi="Arial"/>
          <w:color w:val="262626"/>
          <w:spacing w:val="-1"/>
          <w:w w:val="67"/>
          <w:sz w:val="18"/>
        </w:rPr>
        <w:t>:_:</w:t>
      </w:r>
      <w:r>
        <w:rPr>
          <w:rFonts w:ascii="Arial" w:hAnsi="Arial"/>
          <w:color w:val="262626"/>
          <w:spacing w:val="-2"/>
          <w:w w:val="67"/>
          <w:sz w:val="18"/>
        </w:rPr>
        <w:t>-</w:t>
      </w:r>
      <w:r>
        <w:rPr>
          <w:rFonts w:ascii="Arial" w:hAnsi="Arial"/>
          <w:color w:val="262626"/>
          <w:spacing w:val="14"/>
          <w:w w:val="67"/>
          <w:sz w:val="18"/>
        </w:rPr>
        <w:t>:</w:t>
      </w:r>
      <w:r>
        <w:rPr>
          <w:rFonts w:ascii="Arial" w:hAnsi="Arial"/>
          <w:color w:val="4D4D4D"/>
          <w:spacing w:val="-5"/>
          <w:w w:val="67"/>
          <w:sz w:val="18"/>
        </w:rPr>
        <w:t>:</w:t>
      </w:r>
      <w:r>
        <w:rPr>
          <w:rFonts w:ascii="Arial" w:hAnsi="Arial"/>
          <w:color w:val="262626"/>
          <w:spacing w:val="-1"/>
          <w:w w:val="74"/>
          <w:sz w:val="18"/>
        </w:rPr>
        <w:t>.-.</w:t>
      </w:r>
      <w:r>
        <w:rPr>
          <w:rFonts w:ascii="Arial" w:hAnsi="Arial"/>
          <w:color w:val="262626"/>
          <w:spacing w:val="-15"/>
          <w:w w:val="74"/>
          <w:sz w:val="18"/>
        </w:rPr>
        <w:t>:</w:t>
      </w:r>
      <w:r>
        <w:rPr>
          <w:rFonts w:ascii="Arial" w:hAnsi="Arial"/>
          <w:i/>
          <w:color w:val="262626"/>
          <w:spacing w:val="-1"/>
          <w:w w:val="56"/>
          <w:sz w:val="18"/>
        </w:rPr>
        <w:t>:_:.-_::::</w:t>
      </w:r>
      <w:r>
        <w:rPr>
          <w:rFonts w:ascii="Arial" w:hAnsi="Arial"/>
          <w:i/>
          <w:color w:val="262626"/>
          <w:spacing w:val="14"/>
          <w:w w:val="56"/>
          <w:sz w:val="18"/>
        </w:rPr>
        <w:t>-</w:t>
      </w:r>
      <w:r>
        <w:rPr>
          <w:color w:val="262626"/>
          <w:spacing w:val="-1"/>
          <w:w w:val="116"/>
          <w:sz w:val="26"/>
        </w:rPr>
        <w:t>&gt;;:</w:t>
      </w:r>
      <w:r>
        <w:rPr>
          <w:color w:val="262626"/>
          <w:w w:val="116"/>
          <w:sz w:val="26"/>
        </w:rPr>
        <w:t>)</w:t>
      </w:r>
      <w:r>
        <w:rPr>
          <w:color w:val="262626"/>
          <w:spacing w:val="-25"/>
          <w:w w:val="116"/>
          <w:sz w:val="26"/>
        </w:rPr>
        <w:t>:</w:t>
      </w:r>
      <w:r>
        <w:rPr>
          <w:i/>
          <w:color w:val="262626"/>
          <w:w w:val="79"/>
          <w:sz w:val="26"/>
        </w:rPr>
        <w:t>·</w:t>
      </w:r>
      <w:r>
        <w:rPr>
          <w:i/>
          <w:color w:val="262626"/>
          <w:spacing w:val="5"/>
          <w:w w:val="79"/>
          <w:sz w:val="26"/>
        </w:rPr>
        <w:t>:</w:t>
      </w:r>
      <w:r>
        <w:rPr>
          <w:i/>
          <w:color w:val="3D3D3D"/>
          <w:w w:val="53"/>
          <w:sz w:val="22"/>
        </w:rPr>
        <w:t>.&lt;</w:t>
      </w:r>
      <w:r>
        <w:rPr>
          <w:i/>
          <w:color w:val="3D3D3D"/>
          <w:spacing w:val="-24"/>
          <w:w w:val="53"/>
          <w:sz w:val="22"/>
        </w:rPr>
        <w:t>:</w:t>
      </w:r>
      <w:r>
        <w:rPr>
          <w:color w:val="0F0F0F"/>
          <w:spacing w:val="-25"/>
          <w:w w:val="53"/>
          <w:sz w:val="27"/>
        </w:rPr>
        <w:t>-</w:t>
      </w:r>
      <w:r>
        <w:rPr>
          <w:i/>
          <w:color w:val="3D3D3D"/>
          <w:spacing w:val="-36"/>
          <w:w w:val="53"/>
          <w:sz w:val="22"/>
        </w:rPr>
        <w:t>=</w:t>
      </w:r>
      <w:r>
        <w:rPr>
          <w:color w:val="3D3D3D"/>
          <w:spacing w:val="-13"/>
          <w:w w:val="53"/>
          <w:sz w:val="27"/>
        </w:rPr>
        <w:t>-</w:t>
      </w:r>
      <w:r>
        <w:rPr>
          <w:i/>
          <w:color w:val="3D3D3D"/>
          <w:spacing w:val="16"/>
          <w:w w:val="53"/>
          <w:sz w:val="22"/>
        </w:rPr>
        <w:t>=</w:t>
      </w:r>
      <w:r>
        <w:rPr>
          <w:color w:val="0F0F0F"/>
          <w:w w:val="53"/>
          <w:sz w:val="27"/>
        </w:rPr>
        <w:t>:</w:t>
      </w:r>
      <w:r>
        <w:rPr>
          <w:color w:val="0F0F0F"/>
          <w:spacing w:val="-21"/>
          <w:sz w:val="27"/>
        </w:rPr>
        <w:t> </w:t>
      </w:r>
      <w:r>
        <w:rPr>
          <w:color w:val="3D3D3D"/>
          <w:spacing w:val="-1"/>
          <w:w w:val="53"/>
          <w:sz w:val="27"/>
        </w:rPr>
        <w:t>:</w:t>
      </w:r>
      <w:r>
        <w:rPr>
          <w:color w:val="3D3D3D"/>
          <w:spacing w:val="-12"/>
          <w:w w:val="53"/>
          <w:sz w:val="27"/>
        </w:rPr>
        <w:t>-</w:t>
      </w:r>
      <w:r>
        <w:rPr>
          <w:color w:val="3D3D3D"/>
          <w:spacing w:val="-1"/>
          <w:w w:val="86"/>
          <w:sz w:val="27"/>
        </w:rPr>
        <w:t>&gt;:</w:t>
      </w:r>
      <w:r>
        <w:rPr>
          <w:color w:val="3D3D3D"/>
          <w:spacing w:val="-42"/>
          <w:w w:val="86"/>
          <w:sz w:val="27"/>
        </w:rPr>
        <w:t>.</w:t>
      </w:r>
      <w:r>
        <w:rPr>
          <w:color w:val="3D3D3D"/>
          <w:w w:val="66"/>
          <w:sz w:val="27"/>
        </w:rPr>
        <w:t>&lt;</w:t>
      </w:r>
      <w:r>
        <w:rPr>
          <w:color w:val="3D3D3D"/>
          <w:sz w:val="27"/>
        </w:rPr>
        <w:t> </w:t>
      </w:r>
      <w:r>
        <w:rPr>
          <w:color w:val="3D3D3D"/>
          <w:spacing w:val="-3"/>
          <w:sz w:val="27"/>
        </w:rPr>
        <w:t> </w:t>
      </w:r>
      <w:r>
        <w:rPr>
          <w:color w:val="262626"/>
          <w:spacing w:val="-1"/>
          <w:w w:val="51"/>
          <w:sz w:val="28"/>
        </w:rPr>
        <w:t>:·::::.=.-о::-:-:·::_.:-::_:_-:.-·:·</w:t>
      </w:r>
      <w:r>
        <w:rPr>
          <w:color w:val="262626"/>
          <w:w w:val="51"/>
          <w:sz w:val="28"/>
        </w:rPr>
        <w:t>.</w:t>
      </w:r>
      <w:r>
        <w:rPr>
          <w:color w:val="262626"/>
          <w:spacing w:val="1"/>
          <w:sz w:val="28"/>
        </w:rPr>
        <w:t> </w:t>
      </w:r>
      <w:r>
        <w:rPr>
          <w:color w:val="262626"/>
          <w:w w:val="51"/>
          <w:sz w:val="28"/>
        </w:rPr>
        <w:t>-.:'·</w:t>
      </w:r>
      <w:r>
        <w:rPr>
          <w:color w:val="262626"/>
          <w:spacing w:val="-14"/>
          <w:w w:val="51"/>
          <w:sz w:val="28"/>
        </w:rPr>
        <w:t>:</w:t>
      </w:r>
      <w:r>
        <w:rPr>
          <w:color w:val="262626"/>
          <w:w w:val="66"/>
          <w:sz w:val="28"/>
        </w:rPr>
        <w:t>...</w:t>
      </w:r>
      <w:r>
        <w:rPr>
          <w:color w:val="262626"/>
          <w:spacing w:val="33"/>
          <w:sz w:val="28"/>
        </w:rPr>
        <w:t> </w:t>
      </w:r>
      <w:r>
        <w:rPr>
          <w:color w:val="262626"/>
          <w:spacing w:val="-52"/>
          <w:w w:val="98"/>
          <w:sz w:val="28"/>
        </w:rPr>
        <w:t>:</w:t>
      </w:r>
      <w:r>
        <w:rPr>
          <w:color w:val="3D3D3D"/>
          <w:spacing w:val="-23"/>
          <w:w w:val="98"/>
          <w:sz w:val="27"/>
        </w:rPr>
        <w:t>·</w:t>
      </w:r>
      <w:r>
        <w:rPr>
          <w:color w:val="0F0F0F"/>
          <w:spacing w:val="-51"/>
          <w:w w:val="98"/>
          <w:sz w:val="27"/>
        </w:rPr>
        <w:t>:</w:t>
      </w:r>
      <w:r>
        <w:rPr>
          <w:color w:val="3D3D3D"/>
          <w:spacing w:val="-58"/>
          <w:w w:val="98"/>
          <w:sz w:val="27"/>
        </w:rPr>
        <w:t>:</w:t>
      </w:r>
      <w:r>
        <w:rPr>
          <w:color w:val="0F0F0F"/>
          <w:spacing w:val="-1"/>
          <w:w w:val="63"/>
          <w:sz w:val="27"/>
        </w:rPr>
        <w:t>::.2:</w:t>
      </w:r>
      <w:r>
        <w:rPr>
          <w:color w:val="0F0F0F"/>
          <w:spacing w:val="-44"/>
          <w:w w:val="63"/>
          <w:sz w:val="27"/>
        </w:rPr>
        <w:t>:</w:t>
      </w:r>
      <w:r>
        <w:rPr>
          <w:color w:val="0F0F0F"/>
          <w:w w:val="97"/>
          <w:sz w:val="27"/>
        </w:rPr>
        <w:t>.</w:t>
      </w:r>
      <w:r>
        <w:rPr>
          <w:color w:val="0F0F0F"/>
          <w:spacing w:val="-60"/>
          <w:w w:val="97"/>
          <w:sz w:val="27"/>
        </w:rPr>
        <w:t>.</w:t>
      </w:r>
      <w:r>
        <w:rPr>
          <w:color w:val="3D3D3D"/>
          <w:w w:val="97"/>
          <w:sz w:val="28"/>
        </w:rPr>
        <w:t>:</w:t>
      </w:r>
      <w:r>
        <w:rPr>
          <w:color w:val="3D3D3D"/>
          <w:spacing w:val="23"/>
          <w:sz w:val="28"/>
        </w:rPr>
        <w:t> </w:t>
      </w:r>
      <w:r>
        <w:rPr>
          <w:color w:val="0F0F0F"/>
          <w:spacing w:val="-18"/>
          <w:w w:val="33"/>
          <w:sz w:val="28"/>
        </w:rPr>
        <w:t>:</w:t>
      </w:r>
      <w:r>
        <w:rPr>
          <w:color w:val="0F0F0F"/>
          <w:spacing w:val="-18"/>
          <w:w w:val="73"/>
          <w:sz w:val="28"/>
        </w:rPr>
        <w:t>.</w:t>
      </w:r>
      <w:r>
        <w:rPr>
          <w:color w:val="3D3D3D"/>
          <w:spacing w:val="-59"/>
          <w:w w:val="97"/>
          <w:sz w:val="28"/>
        </w:rPr>
        <w:t>:</w:t>
      </w:r>
      <w:r>
        <w:rPr>
          <w:color w:val="0F0F0F"/>
          <w:w w:val="73"/>
          <w:sz w:val="28"/>
        </w:rPr>
        <w:t>,;</w:t>
      </w:r>
      <w:r>
        <w:rPr>
          <w:color w:val="0F0F0F"/>
          <w:spacing w:val="11"/>
          <w:w w:val="73"/>
          <w:sz w:val="28"/>
        </w:rPr>
        <w:t>s</w:t>
      </w:r>
      <w:r>
        <w:rPr>
          <w:color w:val="262626"/>
          <w:spacing w:val="-23"/>
          <w:w w:val="73"/>
          <w:sz w:val="28"/>
        </w:rPr>
        <w:t>.</w:t>
      </w:r>
      <w:r>
        <w:rPr>
          <w:color w:val="262626"/>
          <w:w w:val="43"/>
          <w:sz w:val="28"/>
        </w:rPr>
        <w:t>.</w:t>
      </w:r>
      <w:r>
        <w:rPr>
          <w:color w:val="262626"/>
          <w:spacing w:val="6"/>
          <w:w w:val="43"/>
          <w:sz w:val="28"/>
        </w:rPr>
        <w:t>-</w:t>
      </w:r>
      <w:r>
        <w:rPr>
          <w:color w:val="262626"/>
          <w:w w:val="43"/>
          <w:sz w:val="28"/>
        </w:rPr>
        <w:t>.\</w:t>
      </w:r>
      <w:r>
        <w:rPr>
          <w:color w:val="262626"/>
          <w:spacing w:val="-44"/>
          <w:sz w:val="28"/>
        </w:rPr>
        <w:t> </w:t>
      </w:r>
      <w:r>
        <w:rPr>
          <w:color w:val="3D3D3D"/>
          <w:w w:val="43"/>
          <w:sz w:val="28"/>
        </w:rPr>
        <w:t>-</w:t>
      </w:r>
      <w:r>
        <w:rPr>
          <w:color w:val="3D3D3D"/>
          <w:sz w:val="28"/>
        </w:rPr>
        <w:tab/>
      </w:r>
      <w:r>
        <w:rPr>
          <w:color w:val="262626"/>
          <w:w w:val="50"/>
          <w:sz w:val="28"/>
        </w:rPr>
        <w:t>._.::</w:t>
      </w:r>
      <w:r>
        <w:rPr>
          <w:color w:val="262626"/>
          <w:spacing w:val="19"/>
          <w:w w:val="50"/>
          <w:sz w:val="28"/>
        </w:rPr>
        <w:t>·</w:t>
      </w:r>
      <w:r>
        <w:rPr>
          <w:color w:val="262626"/>
          <w:spacing w:val="-1"/>
          <w:w w:val="50"/>
          <w:sz w:val="28"/>
        </w:rPr>
        <w:t>:.</w:t>
      </w:r>
      <w:r>
        <w:rPr>
          <w:color w:val="262626"/>
          <w:spacing w:val="-25"/>
          <w:w w:val="50"/>
          <w:sz w:val="28"/>
        </w:rPr>
        <w:t>-</w:t>
      </w:r>
      <w:r>
        <w:rPr>
          <w:color w:val="262626"/>
          <w:spacing w:val="-47"/>
          <w:w w:val="50"/>
          <w:sz w:val="28"/>
        </w:rPr>
        <w:t>_</w:t>
      </w:r>
      <w:r>
        <w:rPr>
          <w:color w:val="262626"/>
          <w:spacing w:val="-36"/>
          <w:w w:val="50"/>
          <w:sz w:val="28"/>
        </w:rPr>
        <w:t>:</w:t>
      </w:r>
      <w:r>
        <w:rPr>
          <w:color w:val="262626"/>
          <w:spacing w:val="-1"/>
          <w:w w:val="50"/>
          <w:sz w:val="28"/>
        </w:rPr>
        <w:t>.:.-:</w:t>
      </w:r>
      <w:r>
        <w:rPr>
          <w:color w:val="262626"/>
          <w:w w:val="50"/>
          <w:sz w:val="28"/>
        </w:rPr>
        <w:t>:</w:t>
      </w:r>
      <w:r>
        <w:rPr>
          <w:color w:val="262626"/>
          <w:spacing w:val="22"/>
          <w:sz w:val="28"/>
        </w:rPr>
        <w:t> </w:t>
      </w:r>
      <w:r>
        <w:rPr>
          <w:color w:val="262626"/>
          <w:spacing w:val="-4"/>
          <w:w w:val="35"/>
          <w:sz w:val="28"/>
        </w:rPr>
        <w:t>_</w:t>
      </w:r>
      <w:r>
        <w:rPr>
          <w:shadow/>
          <w:color w:val="0F0F0F"/>
          <w:w w:val="75"/>
          <w:sz w:val="28"/>
        </w:rPr>
        <w:t>.</w:t>
      </w:r>
      <w:r>
        <w:rPr>
          <w:shadow w:val="0"/>
          <w:color w:val="0F0F0F"/>
          <w:spacing w:val="-26"/>
          <w:w w:val="75"/>
          <w:sz w:val="28"/>
        </w:rPr>
        <w:t>.</w:t>
      </w:r>
      <w:r>
        <w:rPr>
          <w:shadow w:val="0"/>
          <w:color w:val="0F0F0F"/>
          <w:w w:val="61"/>
          <w:sz w:val="28"/>
        </w:rPr>
        <w:t>_</w:t>
      </w:r>
      <w:r>
        <w:rPr>
          <w:shadow w:val="0"/>
          <w:color w:val="0F0F0F"/>
          <w:spacing w:val="4"/>
          <w:w w:val="61"/>
          <w:sz w:val="28"/>
        </w:rPr>
        <w:t>:</w:t>
      </w:r>
      <w:r>
        <w:rPr>
          <w:shadow w:val="0"/>
          <w:color w:val="262626"/>
          <w:spacing w:val="-1"/>
          <w:w w:val="50"/>
          <w:sz w:val="28"/>
        </w:rPr>
        <w:t>:-:</w:t>
      </w:r>
      <w:r>
        <w:rPr>
          <w:shadow w:val="0"/>
          <w:color w:val="262626"/>
          <w:spacing w:val="-6"/>
          <w:w w:val="50"/>
          <w:sz w:val="28"/>
        </w:rPr>
        <w:t>.</w:t>
      </w:r>
      <w:r>
        <w:rPr>
          <w:shadow w:val="0"/>
          <w:color w:val="262626"/>
          <w:spacing w:val="-1"/>
          <w:w w:val="51"/>
          <w:sz w:val="28"/>
        </w:rPr>
        <w:t>::_:</w:t>
      </w:r>
      <w:r>
        <w:rPr>
          <w:shadow w:val="0"/>
          <w:color w:val="262626"/>
          <w:spacing w:val="-20"/>
          <w:w w:val="51"/>
          <w:sz w:val="28"/>
        </w:rPr>
        <w:t>:</w:t>
      </w:r>
      <w:r>
        <w:rPr>
          <w:shadow w:val="0"/>
          <w:color w:val="262626"/>
          <w:spacing w:val="-9"/>
          <w:w w:val="40"/>
          <w:sz w:val="28"/>
        </w:rPr>
        <w:t>.</w:t>
      </w:r>
      <w:r>
        <w:rPr>
          <w:shadow w:val="0"/>
          <w:color w:val="262626"/>
          <w:spacing w:val="-1"/>
          <w:w w:val="51"/>
          <w:sz w:val="28"/>
        </w:rPr>
        <w:t>·:</w:t>
      </w:r>
      <w:r>
        <w:rPr>
          <w:shadow w:val="0"/>
          <w:color w:val="262626"/>
          <w:spacing w:val="-31"/>
          <w:w w:val="51"/>
          <w:sz w:val="28"/>
        </w:rPr>
        <w:t>·</w:t>
      </w:r>
      <w:r>
        <w:rPr>
          <w:shadow w:val="0"/>
          <w:color w:val="4D4D4D"/>
          <w:spacing w:val="-45"/>
          <w:w w:val="40"/>
          <w:sz w:val="28"/>
        </w:rPr>
        <w:t>_</w:t>
      </w:r>
      <w:r>
        <w:rPr>
          <w:shadow w:val="0"/>
          <w:color w:val="262626"/>
          <w:w w:val="40"/>
          <w:sz w:val="28"/>
        </w:rPr>
        <w:t>:</w:t>
      </w:r>
      <w:r>
        <w:rPr>
          <w:shadow w:val="0"/>
          <w:color w:val="262626"/>
          <w:spacing w:val="-44"/>
          <w:sz w:val="28"/>
        </w:rPr>
        <w:t> </w:t>
      </w:r>
      <w:r>
        <w:rPr>
          <w:shadow w:val="0"/>
          <w:color w:val="4D4D4D"/>
          <w:w w:val="40"/>
          <w:sz w:val="28"/>
        </w:rPr>
        <w:t>:</w:t>
      </w:r>
      <w:r>
        <w:rPr>
          <w:shadow w:val="0"/>
          <w:color w:val="4D4D4D"/>
          <w:spacing w:val="-23"/>
          <w:sz w:val="28"/>
        </w:rPr>
        <w:t> </w:t>
      </w:r>
      <w:r>
        <w:rPr>
          <w:shadow w:val="0"/>
          <w:color w:val="262626"/>
          <w:spacing w:val="21"/>
          <w:w w:val="40"/>
          <w:sz w:val="28"/>
        </w:rPr>
        <w:t>·</w:t>
      </w:r>
      <w:r>
        <w:rPr>
          <w:shadow w:val="0"/>
          <w:color w:val="262626"/>
          <w:spacing w:val="-1"/>
          <w:w w:val="52"/>
          <w:sz w:val="25"/>
        </w:rPr>
        <w:t>:::·.-_:::··;</w:t>
      </w:r>
      <w:r>
        <w:rPr>
          <w:shadow w:val="0"/>
          <w:color w:val="262626"/>
          <w:w w:val="52"/>
          <w:sz w:val="25"/>
        </w:rPr>
        <w:t>·</w:t>
      </w:r>
      <w:r>
        <w:rPr>
          <w:shadow w:val="0"/>
          <w:color w:val="262626"/>
          <w:spacing w:val="-31"/>
          <w:sz w:val="25"/>
        </w:rPr>
        <w:t> </w:t>
      </w:r>
      <w:r>
        <w:rPr>
          <w:shadow w:val="0"/>
          <w:color w:val="262626"/>
          <w:w w:val="52"/>
          <w:sz w:val="25"/>
        </w:rPr>
        <w:t>-</w:t>
      </w:r>
      <w:r>
        <w:rPr>
          <w:shadow w:val="0"/>
          <w:color w:val="262626"/>
          <w:spacing w:val="-1"/>
          <w:w w:val="52"/>
          <w:sz w:val="25"/>
        </w:rPr>
        <w:t>\:.=·:.-.:</w:t>
      </w:r>
      <w:r>
        <w:rPr>
          <w:shadow w:val="0"/>
          <w:color w:val="262626"/>
          <w:w w:val="52"/>
          <w:sz w:val="25"/>
        </w:rPr>
        <w:t>;</w:t>
      </w:r>
      <w:r>
        <w:rPr>
          <w:shadow w:val="0"/>
          <w:color w:val="262626"/>
          <w:spacing w:val="-19"/>
          <w:sz w:val="25"/>
        </w:rPr>
        <w:t> </w:t>
      </w:r>
      <w:r>
        <w:rPr>
          <w:i/>
          <w:shadow w:val="0"/>
          <w:color w:val="262626"/>
          <w:w w:val="49"/>
          <w:sz w:val="25"/>
        </w:rPr>
        <w:t>:-:-:·.-::-:</w:t>
      </w:r>
      <w:r>
        <w:rPr>
          <w:i/>
          <w:shadow w:val="0"/>
          <w:color w:val="262626"/>
          <w:spacing w:val="-18"/>
          <w:sz w:val="25"/>
        </w:rPr>
        <w:t> </w:t>
      </w:r>
      <w:r>
        <w:rPr>
          <w:rFonts w:ascii="Arial" w:hAnsi="Arial"/>
          <w:shadow w:val="0"/>
          <w:color w:val="262626"/>
          <w:spacing w:val="-1"/>
          <w:w w:val="49"/>
          <w:sz w:val="32"/>
        </w:rPr>
        <w:t>:</w:t>
      </w:r>
      <w:r>
        <w:rPr>
          <w:rFonts w:ascii="Arial" w:hAnsi="Arial"/>
          <w:shadow w:val="0"/>
          <w:color w:val="262626"/>
          <w:spacing w:val="-20"/>
          <w:w w:val="49"/>
          <w:sz w:val="32"/>
        </w:rPr>
        <w:t>=</w:t>
      </w:r>
      <w:r>
        <w:rPr>
          <w:rFonts w:ascii="Arial" w:hAnsi="Arial"/>
          <w:shadow w:val="0"/>
          <w:color w:val="4D4D4D"/>
          <w:spacing w:val="-1"/>
          <w:w w:val="50"/>
          <w:sz w:val="32"/>
        </w:rPr>
        <w:t>:</w:t>
      </w:r>
      <w:r>
        <w:rPr>
          <w:rFonts w:ascii="Arial" w:hAnsi="Arial"/>
          <w:shadow w:val="0"/>
          <w:color w:val="4D4D4D"/>
          <w:spacing w:val="6"/>
          <w:w w:val="50"/>
          <w:sz w:val="32"/>
        </w:rPr>
        <w:t>:</w:t>
      </w:r>
      <w:r>
        <w:rPr>
          <w:rFonts w:ascii="Arial" w:hAnsi="Arial"/>
          <w:shadow w:val="0"/>
          <w:color w:val="5D5D5D"/>
          <w:spacing w:val="-5"/>
          <w:w w:val="46"/>
          <w:sz w:val="32"/>
        </w:rPr>
        <w:t>_</w:t>
      </w:r>
      <w:r>
        <w:rPr>
          <w:rFonts w:ascii="Arial" w:hAnsi="Arial"/>
          <w:shadow w:val="0"/>
          <w:color w:val="262626"/>
          <w:spacing w:val="-1"/>
          <w:w w:val="46"/>
          <w:sz w:val="32"/>
        </w:rPr>
        <w:t>:·</w:t>
      </w:r>
      <w:r>
        <w:rPr>
          <w:rFonts w:ascii="Arial" w:hAnsi="Arial"/>
          <w:shadow w:val="0"/>
          <w:color w:val="262626"/>
          <w:spacing w:val="-15"/>
          <w:w w:val="46"/>
          <w:sz w:val="32"/>
        </w:rPr>
        <w:t>:</w:t>
      </w:r>
      <w:r>
        <w:rPr>
          <w:rFonts w:ascii="Arial" w:hAnsi="Arial"/>
          <w:shadow w:val="0"/>
          <w:color w:val="262626"/>
          <w:w w:val="46"/>
          <w:sz w:val="32"/>
        </w:rPr>
        <w:t>·:</w:t>
      </w:r>
      <w:r>
        <w:rPr>
          <w:rFonts w:ascii="Arial" w:hAnsi="Arial"/>
          <w:shadow w:val="0"/>
          <w:color w:val="262626"/>
          <w:spacing w:val="-1"/>
          <w:w w:val="46"/>
          <w:sz w:val="32"/>
        </w:rPr>
        <w:t>_</w:t>
      </w:r>
      <w:r>
        <w:rPr>
          <w:rFonts w:ascii="Arial" w:hAnsi="Arial"/>
          <w:shadow w:val="0"/>
          <w:color w:val="262626"/>
          <w:spacing w:val="7"/>
          <w:w w:val="46"/>
          <w:sz w:val="32"/>
        </w:rPr>
        <w:t>:</w:t>
      </w:r>
      <w:r>
        <w:rPr>
          <w:rFonts w:ascii="Arial" w:hAnsi="Arial"/>
          <w:shadow w:val="0"/>
          <w:color w:val="4D4D4D"/>
          <w:spacing w:val="25"/>
          <w:w w:val="46"/>
          <w:sz w:val="32"/>
        </w:rPr>
        <w:t>:</w:t>
      </w:r>
      <w:r>
        <w:rPr>
          <w:i/>
          <w:shadow w:val="0"/>
          <w:color w:val="262626"/>
          <w:w w:val="53"/>
          <w:sz w:val="34"/>
        </w:rPr>
        <w:t>:</w:t>
      </w:r>
      <w:r>
        <w:rPr>
          <w:i/>
          <w:shadow w:val="0"/>
          <w:color w:val="262626"/>
          <w:spacing w:val="-49"/>
          <w:w w:val="53"/>
          <w:sz w:val="34"/>
        </w:rPr>
        <w:t>&gt;</w:t>
      </w:r>
      <w:r>
        <w:rPr>
          <w:shadow w:val="0"/>
          <w:color w:val="3D3D3D"/>
          <w:spacing w:val="-39"/>
          <w:w w:val="103"/>
          <w:sz w:val="34"/>
        </w:rPr>
        <w:t>.</w:t>
      </w:r>
      <w:r>
        <w:rPr>
          <w:i/>
          <w:shadow w:val="0"/>
          <w:color w:val="262626"/>
          <w:w w:val="53"/>
          <w:sz w:val="34"/>
        </w:rPr>
        <w:t>·</w:t>
      </w:r>
      <w:r>
        <w:rPr>
          <w:i/>
          <w:shadow w:val="0"/>
          <w:color w:val="262626"/>
          <w:spacing w:val="-10"/>
          <w:w w:val="53"/>
          <w:sz w:val="34"/>
        </w:rPr>
        <w:t>:</w:t>
      </w:r>
      <w:r>
        <w:rPr>
          <w:shadow w:val="0"/>
          <w:color w:val="262626"/>
          <w:spacing w:val="-78"/>
          <w:w w:val="103"/>
          <w:sz w:val="34"/>
        </w:rPr>
        <w:t>.</w:t>
      </w:r>
      <w:r>
        <w:rPr>
          <w:i/>
          <w:shadow w:val="0"/>
          <w:color w:val="262626"/>
          <w:spacing w:val="20"/>
          <w:w w:val="53"/>
          <w:sz w:val="34"/>
        </w:rPr>
        <w:t>·</w:t>
      </w:r>
      <w:r>
        <w:rPr>
          <w:shadow w:val="0"/>
          <w:color w:val="262626"/>
          <w:spacing w:val="-1"/>
          <w:w w:val="48"/>
          <w:sz w:val="34"/>
        </w:rPr>
        <w:t>;</w:t>
      </w:r>
      <w:r>
        <w:rPr>
          <w:shadow w:val="0"/>
          <w:color w:val="262626"/>
          <w:spacing w:val="9"/>
          <w:w w:val="48"/>
          <w:sz w:val="34"/>
        </w:rPr>
        <w:t>,</w:t>
      </w:r>
      <w:r>
        <w:rPr>
          <w:shadow w:val="0"/>
          <w:color w:val="3D3D3D"/>
          <w:w w:val="42"/>
          <w:sz w:val="34"/>
        </w:rPr>
        <w:t>.</w:t>
      </w:r>
      <w:r>
        <w:rPr>
          <w:shadow w:val="0"/>
          <w:color w:val="3D3D3D"/>
          <w:spacing w:val="-17"/>
          <w:w w:val="42"/>
          <w:sz w:val="34"/>
        </w:rPr>
        <w:t>-</w:t>
      </w:r>
      <w:r>
        <w:rPr>
          <w:shadow w:val="0"/>
          <w:color w:val="4D4D4D"/>
          <w:spacing w:val="-11"/>
          <w:w w:val="103"/>
          <w:sz w:val="34"/>
        </w:rPr>
        <w:t>.</w:t>
      </w:r>
      <w:r>
        <w:rPr>
          <w:shadow w:val="0"/>
          <w:color w:val="262626"/>
          <w:w w:val="61"/>
          <w:sz w:val="34"/>
        </w:rPr>
        <w:t>.</w:t>
      </w:r>
      <w:r>
        <w:rPr>
          <w:shadow w:val="0"/>
          <w:color w:val="262626"/>
          <w:spacing w:val="-13"/>
          <w:w w:val="61"/>
          <w:sz w:val="34"/>
        </w:rPr>
        <w:t>.</w:t>
      </w:r>
      <w:r>
        <w:rPr>
          <w:shadow w:val="0"/>
          <w:color w:val="262626"/>
          <w:spacing w:val="-1"/>
          <w:w w:val="46"/>
          <w:sz w:val="34"/>
        </w:rPr>
        <w:t>::.-.-·;•</w:t>
      </w:r>
      <w:r>
        <w:rPr>
          <w:shadow w:val="0"/>
          <w:color w:val="262626"/>
          <w:spacing w:val="-17"/>
          <w:w w:val="46"/>
          <w:sz w:val="34"/>
        </w:rPr>
        <w:t>.</w:t>
      </w:r>
      <w:r>
        <w:rPr>
          <w:shadow w:val="0"/>
          <w:color w:val="262626"/>
          <w:w w:val="48"/>
          <w:sz w:val="34"/>
        </w:rPr>
        <w:t>·::•</w:t>
      </w:r>
      <w:r>
        <w:rPr>
          <w:shadow w:val="0"/>
          <w:color w:val="262626"/>
          <w:spacing w:val="-44"/>
          <w:w w:val="48"/>
          <w:sz w:val="34"/>
        </w:rPr>
        <w:t>:</w:t>
      </w:r>
      <w:r>
        <w:rPr>
          <w:shadow w:val="0"/>
          <w:color w:val="0F0F0F"/>
          <w:spacing w:val="-1"/>
          <w:w w:val="62"/>
          <w:sz w:val="19"/>
        </w:rPr>
        <w:t>:</w:t>
      </w:r>
      <w:r>
        <w:rPr>
          <w:shadow w:val="0"/>
          <w:color w:val="0F0F0F"/>
          <w:spacing w:val="-29"/>
          <w:w w:val="62"/>
          <w:sz w:val="19"/>
        </w:rPr>
        <w:t>·</w:t>
      </w:r>
      <w:r>
        <w:rPr>
          <w:shadow w:val="0"/>
          <w:color w:val="262626"/>
          <w:spacing w:val="-13"/>
          <w:w w:val="48"/>
          <w:sz w:val="34"/>
        </w:rPr>
        <w:t>.</w:t>
      </w:r>
      <w:r>
        <w:rPr>
          <w:shadow w:val="0"/>
          <w:color w:val="0F0F0F"/>
          <w:w w:val="62"/>
          <w:sz w:val="19"/>
        </w:rPr>
        <w:t>-</w:t>
      </w:r>
      <w:r>
        <w:rPr>
          <w:shadow w:val="0"/>
          <w:color w:val="0F0F0F"/>
          <w:spacing w:val="15"/>
          <w:sz w:val="19"/>
        </w:rPr>
        <w:t> </w:t>
      </w:r>
      <w:r>
        <w:rPr>
          <w:shadow w:val="0"/>
          <w:color w:val="0F0F0F"/>
          <w:spacing w:val="-1"/>
          <w:w w:val="62"/>
          <w:sz w:val="19"/>
        </w:rPr>
        <w:t>:</w:t>
      </w:r>
      <w:r>
        <w:rPr>
          <w:shadow w:val="0"/>
          <w:color w:val="0F0F0F"/>
          <w:spacing w:val="3"/>
          <w:w w:val="62"/>
          <w:sz w:val="19"/>
        </w:rPr>
        <w:t>:</w:t>
      </w:r>
      <w:r>
        <w:rPr>
          <w:shadow w:val="0"/>
          <w:color w:val="0F0F0F"/>
          <w:spacing w:val="-13"/>
          <w:w w:val="22"/>
          <w:sz w:val="19"/>
        </w:rPr>
        <w:t>1</w:t>
      </w:r>
      <w:r>
        <w:rPr>
          <w:shadow w:val="0"/>
          <w:color w:val="3D3D3D"/>
          <w:w w:val="62"/>
          <w:sz w:val="19"/>
        </w:rPr>
        <w:t>:</w:t>
      </w:r>
    </w:p>
    <w:p>
      <w:pPr>
        <w:tabs>
          <w:tab w:pos="1959" w:val="left" w:leader="none"/>
          <w:tab w:pos="2817" w:val="left" w:leader="none"/>
          <w:tab w:pos="3751" w:val="left" w:leader="none"/>
          <w:tab w:pos="5059" w:val="left" w:leader="none"/>
          <w:tab w:pos="5502" w:val="left" w:leader="none"/>
          <w:tab w:pos="7847" w:val="left" w:leader="none"/>
          <w:tab w:pos="8456" w:val="left" w:leader="none"/>
          <w:tab w:pos="9216" w:val="left" w:leader="none"/>
          <w:tab w:pos="11376" w:val="left" w:leader="none"/>
        </w:tabs>
        <w:spacing w:before="52"/>
        <w:ind w:left="1056" w:right="0" w:firstLine="0"/>
        <w:jc w:val="left"/>
        <w:rPr>
          <w:sz w:val="16"/>
        </w:rPr>
      </w:pPr>
      <w:r>
        <w:rPr>
          <w:color w:val="0F0F0F"/>
          <w:position w:val="3"/>
          <w:sz w:val="16"/>
        </w:rPr>
        <w:t>487</w:t>
        <w:tab/>
      </w:r>
      <w:r>
        <w:rPr>
          <w:b/>
          <w:color w:val="0F0F0F"/>
          <w:position w:val="12"/>
          <w:sz w:val="16"/>
        </w:rPr>
        <w:t>488</w:t>
        <w:tab/>
      </w:r>
      <w:r>
        <w:rPr>
          <w:color w:val="0F0F0F"/>
          <w:position w:val="2"/>
          <w:sz w:val="16"/>
        </w:rPr>
        <w:t>489</w:t>
        <w:tab/>
        <w:t>491</w:t>
        <w:tab/>
      </w:r>
      <w:r>
        <w:rPr>
          <w:color w:val="0F0F0F"/>
          <w:position w:val="2"/>
          <w:sz w:val="17"/>
        </w:rPr>
        <w:t>4'1</w:t>
        <w:tab/>
        <w:t>493</w:t>
        <w:tab/>
      </w:r>
      <w:r>
        <w:rPr>
          <w:i/>
          <w:color w:val="0F0F0F"/>
          <w:sz w:val="18"/>
        </w:rPr>
        <w:t>4'1</w:t>
        <w:tab/>
      </w:r>
      <w:r>
        <w:rPr>
          <w:color w:val="0F0F0F"/>
          <w:position w:val="2"/>
          <w:sz w:val="16"/>
        </w:rPr>
        <w:t>498</w:t>
        <w:tab/>
      </w:r>
      <w:r>
        <w:rPr>
          <w:color w:val="0F0F0F"/>
          <w:position w:val="12"/>
          <w:sz w:val="17"/>
        </w:rPr>
        <w:t>499</w:t>
        <w:tab/>
      </w:r>
      <w:r>
        <w:rPr>
          <w:color w:val="0F0F0F"/>
          <w:position w:val="12"/>
          <w:sz w:val="16"/>
        </w:rPr>
        <w:t>501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5"/>
        <w:rPr>
          <w:sz w:val="25"/>
        </w:rPr>
      </w:pPr>
    </w:p>
    <w:p>
      <w:pPr>
        <w:tabs>
          <w:tab w:pos="12293" w:val="left" w:leader="none"/>
        </w:tabs>
        <w:spacing w:before="0"/>
        <w:ind w:left="3369" w:right="0" w:firstLine="0"/>
        <w:jc w:val="left"/>
        <w:rPr>
          <w:sz w:val="24"/>
        </w:rPr>
      </w:pPr>
      <w:r>
        <w:rPr>
          <w:i/>
          <w:color w:val="3D3D3D"/>
          <w:w w:val="97"/>
          <w:sz w:val="25"/>
        </w:rPr>
        <w:t>.:</w:t>
      </w:r>
      <w:r>
        <w:rPr>
          <w:i/>
          <w:color w:val="3D3D3D"/>
          <w:spacing w:val="-39"/>
          <w:sz w:val="25"/>
        </w:rPr>
        <w:t> </w:t>
      </w:r>
      <w:r>
        <w:rPr>
          <w:i/>
          <w:color w:val="262626"/>
          <w:w w:val="55"/>
          <w:sz w:val="25"/>
          <w:u w:val="thick" w:color="262626"/>
        </w:rPr>
        <w:t>-:Т.:::</w:t>
      </w:r>
      <w:r>
        <w:rPr>
          <w:i/>
          <w:color w:val="262626"/>
          <w:spacing w:val="8"/>
          <w:w w:val="55"/>
          <w:sz w:val="25"/>
          <w:u w:val="thick" w:color="262626"/>
        </w:rPr>
        <w:t>;</w:t>
      </w:r>
      <w:r>
        <w:rPr>
          <w:color w:val="0F0F0F"/>
          <w:spacing w:val="-1"/>
          <w:w w:val="53"/>
          <w:sz w:val="32"/>
          <w:u w:val="thick" w:color="262626"/>
        </w:rPr>
        <w:t>&gt;;::".:-:</w:t>
      </w:r>
      <w:r>
        <w:rPr>
          <w:color w:val="0F0F0F"/>
          <w:spacing w:val="-9"/>
          <w:w w:val="53"/>
          <w:sz w:val="32"/>
          <w:u w:val="thick" w:color="262626"/>
        </w:rPr>
        <w:t>.</w:t>
      </w:r>
      <w:r>
        <w:rPr>
          <w:rFonts w:ascii="Arial" w:hAnsi="Arial"/>
          <w:color w:val="3D3D3D"/>
          <w:spacing w:val="-1"/>
          <w:w w:val="53"/>
          <w:sz w:val="34"/>
          <w:u w:val="thick" w:color="262626"/>
        </w:rPr>
        <w:t>:-:./</w:t>
      </w:r>
      <w:r>
        <w:rPr>
          <w:rFonts w:ascii="Arial" w:hAnsi="Arial"/>
          <w:color w:val="3D3D3D"/>
          <w:w w:val="53"/>
          <w:sz w:val="34"/>
          <w:u w:val="thick" w:color="262626"/>
        </w:rPr>
        <w:t>-</w:t>
      </w:r>
      <w:r>
        <w:rPr>
          <w:rFonts w:ascii="Arial" w:hAnsi="Arial"/>
          <w:color w:val="3D3D3D"/>
          <w:spacing w:val="-56"/>
          <w:sz w:val="34"/>
          <w:u w:val="thick" w:color="262626"/>
        </w:rPr>
        <w:t> </w:t>
      </w:r>
      <w:r>
        <w:rPr>
          <w:rFonts w:ascii="Arial" w:hAnsi="Arial"/>
          <w:color w:val="3D3D3D"/>
          <w:spacing w:val="-60"/>
          <w:sz w:val="34"/>
        </w:rPr>
        <w:t> </w:t>
      </w:r>
      <w:r>
        <w:rPr>
          <w:rFonts w:ascii="Arial" w:hAnsi="Arial"/>
          <w:color w:val="3D3D3D"/>
          <w:spacing w:val="-2"/>
          <w:w w:val="53"/>
          <w:sz w:val="34"/>
          <w:u w:val="thick" w:color="262626"/>
        </w:rPr>
        <w:t>:</w:t>
      </w:r>
      <w:r>
        <w:rPr>
          <w:rFonts w:ascii="Arial" w:hAnsi="Arial"/>
          <w:color w:val="0F0F0F"/>
          <w:w w:val="53"/>
          <w:sz w:val="34"/>
          <w:u w:val="thick" w:color="262626"/>
        </w:rPr>
        <w:t>·:::\</w:t>
      </w:r>
      <w:r>
        <w:rPr>
          <w:rFonts w:ascii="Arial" w:hAnsi="Arial"/>
          <w:color w:val="0F0F0F"/>
          <w:spacing w:val="5"/>
          <w:w w:val="53"/>
          <w:sz w:val="34"/>
          <w:u w:val="thick" w:color="262626"/>
        </w:rPr>
        <w:t>;</w:t>
      </w:r>
      <w:r>
        <w:rPr>
          <w:rFonts w:ascii="Arial" w:hAnsi="Arial"/>
          <w:color w:val="0F0F0F"/>
          <w:spacing w:val="-30"/>
          <w:w w:val="106"/>
          <w:sz w:val="34"/>
          <w:u w:val="thick" w:color="262626"/>
        </w:rPr>
        <w:t>Х</w:t>
      </w:r>
      <w:r>
        <w:rPr>
          <w:rFonts w:ascii="Arial" w:hAnsi="Arial"/>
          <w:color w:val="262626"/>
          <w:spacing w:val="-1"/>
          <w:w w:val="58"/>
          <w:sz w:val="34"/>
          <w:u w:val="thick" w:color="262626"/>
        </w:rPr>
        <w:t>:·:</w:t>
      </w:r>
      <w:r>
        <w:rPr>
          <w:rFonts w:ascii="Arial" w:hAnsi="Arial"/>
          <w:color w:val="262626"/>
          <w:spacing w:val="-19"/>
          <w:w w:val="58"/>
          <w:sz w:val="34"/>
          <w:u w:val="thick" w:color="262626"/>
        </w:rPr>
        <w:t>:</w:t>
      </w:r>
      <w:r>
        <w:rPr>
          <w:rFonts w:ascii="Arial" w:hAnsi="Arial"/>
          <w:color w:val="262626"/>
          <w:spacing w:val="-1"/>
          <w:w w:val="46"/>
          <w:sz w:val="34"/>
          <w:u w:val="thick" w:color="262626"/>
        </w:rPr>
        <w:t>::.:_-</w:t>
      </w:r>
      <w:r>
        <w:rPr>
          <w:rFonts w:ascii="Arial" w:hAnsi="Arial"/>
          <w:color w:val="262626"/>
          <w:w w:val="46"/>
          <w:sz w:val="34"/>
          <w:u w:val="thick" w:color="262626"/>
        </w:rPr>
        <w:t>)</w:t>
      </w:r>
      <w:r>
        <w:rPr>
          <w:rFonts w:ascii="Arial" w:hAnsi="Arial"/>
          <w:color w:val="262626"/>
          <w:spacing w:val="-1"/>
          <w:w w:val="46"/>
          <w:sz w:val="34"/>
          <w:u w:val="thick" w:color="262626"/>
        </w:rPr>
        <w:t>:-:·</w:t>
      </w:r>
      <w:r>
        <w:rPr>
          <w:rFonts w:ascii="Arial" w:hAnsi="Arial"/>
          <w:color w:val="262626"/>
          <w:spacing w:val="-11"/>
          <w:w w:val="46"/>
          <w:sz w:val="34"/>
        </w:rPr>
        <w:t>:</w:t>
      </w:r>
      <w:r>
        <w:rPr>
          <w:rFonts w:ascii="Arial" w:hAnsi="Arial"/>
          <w:i/>
          <w:color w:val="4D4D4D"/>
          <w:spacing w:val="-15"/>
          <w:w w:val="66"/>
          <w:sz w:val="34"/>
        </w:rPr>
        <w:t>:</w:t>
      </w:r>
      <w:r>
        <w:rPr>
          <w:rFonts w:ascii="Arial" w:hAnsi="Arial"/>
          <w:i/>
          <w:color w:val="4D4D4D"/>
          <w:spacing w:val="-74"/>
          <w:w w:val="93"/>
          <w:sz w:val="34"/>
        </w:rPr>
        <w:t>:</w:t>
      </w:r>
      <w:r>
        <w:rPr>
          <w:rFonts w:ascii="Arial" w:hAnsi="Arial"/>
          <w:i/>
          <w:color w:val="4D4D4D"/>
          <w:spacing w:val="-102"/>
          <w:w w:val="66"/>
          <w:sz w:val="34"/>
        </w:rPr>
        <w:t>_</w:t>
      </w:r>
      <w:r>
        <w:rPr>
          <w:rFonts w:ascii="Arial" w:hAnsi="Arial"/>
          <w:i/>
          <w:color w:val="262626"/>
          <w:spacing w:val="-1"/>
          <w:w w:val="41"/>
          <w:sz w:val="34"/>
        </w:rPr>
        <w:t>.</w:t>
      </w:r>
      <w:r>
        <w:rPr>
          <w:rFonts w:ascii="Arial" w:hAnsi="Arial"/>
          <w:i/>
          <w:color w:val="262626"/>
          <w:spacing w:val="-8"/>
          <w:w w:val="41"/>
          <w:sz w:val="34"/>
        </w:rPr>
        <w:t>-</w:t>
      </w:r>
      <w:r>
        <w:rPr>
          <w:rFonts w:ascii="Arial" w:hAnsi="Arial"/>
          <w:i/>
          <w:color w:val="262626"/>
          <w:spacing w:val="4"/>
          <w:w w:val="66"/>
          <w:sz w:val="34"/>
        </w:rPr>
        <w:t>:</w:t>
      </w:r>
      <w:r>
        <w:rPr>
          <w:rFonts w:ascii="Arial" w:hAnsi="Arial"/>
          <w:i/>
          <w:color w:val="262626"/>
          <w:spacing w:val="-1"/>
          <w:w w:val="69"/>
          <w:sz w:val="34"/>
        </w:rPr>
        <w:t>.</w:t>
      </w:r>
      <w:r>
        <w:rPr>
          <w:rFonts w:ascii="Arial" w:hAnsi="Arial"/>
          <w:i/>
          <w:color w:val="262626"/>
          <w:spacing w:val="-45"/>
          <w:w w:val="69"/>
          <w:sz w:val="34"/>
        </w:rPr>
        <w:t>.</w:t>
      </w:r>
      <w:r>
        <w:rPr>
          <w:rFonts w:ascii="Arial" w:hAnsi="Arial"/>
          <w:color w:val="0F0F0F"/>
          <w:w w:val="43"/>
          <w:sz w:val="34"/>
        </w:rPr>
        <w:t>·.</w:t>
      </w:r>
      <w:r>
        <w:rPr>
          <w:rFonts w:ascii="Arial" w:hAnsi="Arial"/>
          <w:color w:val="0F0F0F"/>
          <w:spacing w:val="-14"/>
          <w:w w:val="43"/>
          <w:sz w:val="34"/>
        </w:rPr>
        <w:t>-</w:t>
      </w:r>
      <w:r>
        <w:rPr>
          <w:rFonts w:ascii="Arial" w:hAnsi="Arial"/>
          <w:color w:val="262626"/>
          <w:w w:val="53"/>
          <w:sz w:val="34"/>
        </w:rPr>
        <w:t>·</w:t>
      </w:r>
      <w:r>
        <w:rPr>
          <w:rFonts w:ascii="Arial" w:hAnsi="Arial"/>
          <w:color w:val="262626"/>
          <w:spacing w:val="-7"/>
          <w:w w:val="53"/>
          <w:sz w:val="34"/>
        </w:rPr>
        <w:t>.</w:t>
      </w:r>
      <w:r>
        <w:rPr>
          <w:rFonts w:ascii="Arial" w:hAnsi="Arial"/>
          <w:i/>
          <w:color w:val="262626"/>
          <w:w w:val="64"/>
          <w:sz w:val="34"/>
        </w:rPr>
        <w:t>·:.</w:t>
      </w:r>
      <w:r>
        <w:rPr>
          <w:rFonts w:ascii="Arial" w:hAnsi="Arial"/>
          <w:i/>
          <w:color w:val="262626"/>
          <w:spacing w:val="-35"/>
          <w:sz w:val="34"/>
        </w:rPr>
        <w:t> </w:t>
      </w:r>
      <w:r>
        <w:rPr>
          <w:rFonts w:ascii="Arial" w:hAnsi="Arial"/>
          <w:i/>
          <w:color w:val="262626"/>
          <w:spacing w:val="-1"/>
          <w:w w:val="48"/>
          <w:sz w:val="34"/>
        </w:rPr>
        <w:t>:,-,::</w:t>
      </w:r>
      <w:r>
        <w:rPr>
          <w:rFonts w:ascii="Arial" w:hAnsi="Arial"/>
          <w:i/>
          <w:color w:val="262626"/>
          <w:w w:val="48"/>
          <w:sz w:val="34"/>
        </w:rPr>
        <w:t>.</w:t>
      </w:r>
      <w:r>
        <w:rPr>
          <w:rFonts w:ascii="Arial" w:hAnsi="Arial"/>
          <w:i/>
          <w:color w:val="262626"/>
          <w:spacing w:val="-28"/>
          <w:sz w:val="34"/>
        </w:rPr>
        <w:t> </w:t>
      </w:r>
      <w:r>
        <w:rPr>
          <w:rFonts w:ascii="Arial" w:hAnsi="Arial"/>
          <w:color w:val="4D4D4D"/>
          <w:w w:val="48"/>
          <w:sz w:val="34"/>
        </w:rPr>
        <w:t>:</w:t>
      </w:r>
      <w:r>
        <w:rPr>
          <w:rFonts w:ascii="Arial" w:hAnsi="Arial"/>
          <w:color w:val="4D4D4D"/>
          <w:sz w:val="34"/>
        </w:rPr>
        <w:tab/>
      </w:r>
      <w:r>
        <w:rPr>
          <w:rFonts w:ascii="Arial" w:hAnsi="Arial"/>
          <w:color w:val="262626"/>
          <w:spacing w:val="-1"/>
          <w:w w:val="48"/>
          <w:position w:val="3"/>
          <w:sz w:val="27"/>
        </w:rPr>
        <w:t>..</w:t>
      </w:r>
      <w:r>
        <w:rPr>
          <w:rFonts w:ascii="Arial" w:hAnsi="Arial"/>
          <w:color w:val="262626"/>
          <w:w w:val="48"/>
          <w:position w:val="3"/>
          <w:sz w:val="27"/>
        </w:rPr>
        <w:t>.</w:t>
      </w:r>
      <w:r>
        <w:rPr>
          <w:rFonts w:ascii="Arial" w:hAnsi="Arial"/>
          <w:color w:val="262626"/>
          <w:spacing w:val="28"/>
          <w:position w:val="3"/>
          <w:sz w:val="27"/>
        </w:rPr>
        <w:t> </w:t>
      </w:r>
      <w:r>
        <w:rPr>
          <w:rFonts w:ascii="Arial" w:hAnsi="Arial"/>
          <w:color w:val="4D4D4D"/>
          <w:spacing w:val="-31"/>
          <w:w w:val="48"/>
          <w:position w:val="3"/>
          <w:sz w:val="27"/>
        </w:rPr>
        <w:t>.</w:t>
      </w:r>
      <w:r>
        <w:rPr>
          <w:rFonts w:ascii="Arial" w:hAnsi="Arial"/>
          <w:color w:val="0F0F0F"/>
          <w:spacing w:val="-34"/>
          <w:w w:val="100"/>
          <w:position w:val="3"/>
          <w:sz w:val="27"/>
          <w:u w:val="single" w:color="000000"/>
        </w:rPr>
        <w:t> </w:t>
      </w:r>
      <w:r>
        <w:rPr>
          <w:rFonts w:ascii="Arial" w:hAnsi="Arial"/>
          <w:color w:val="0F0F0F"/>
          <w:spacing w:val="-10"/>
          <w:w w:val="27"/>
          <w:position w:val="3"/>
          <w:sz w:val="27"/>
          <w:u w:val="single" w:color="000000"/>
        </w:rPr>
        <w:t>:</w:t>
      </w:r>
      <w:r>
        <w:rPr>
          <w:rFonts w:ascii="Arial" w:hAnsi="Arial"/>
          <w:i/>
          <w:color w:val="3D3D3D"/>
          <w:spacing w:val="-1"/>
          <w:w w:val="61"/>
          <w:position w:val="3"/>
          <w:sz w:val="27"/>
          <w:u w:val="single" w:color="000000"/>
        </w:rPr>
        <w:t>:</w:t>
      </w:r>
      <w:r>
        <w:rPr>
          <w:rFonts w:ascii="Arial" w:hAnsi="Arial"/>
          <w:i/>
          <w:color w:val="3D3D3D"/>
          <w:spacing w:val="-21"/>
          <w:w w:val="61"/>
          <w:position w:val="3"/>
          <w:sz w:val="27"/>
          <w:u w:val="single" w:color="000000"/>
        </w:rPr>
        <w:t>,</w:t>
      </w:r>
      <w:r>
        <w:rPr>
          <w:rFonts w:ascii="Arial" w:hAnsi="Arial"/>
          <w:color w:val="4D4D4D"/>
          <w:w w:val="61"/>
          <w:position w:val="3"/>
          <w:sz w:val="27"/>
          <w:u w:val="single" w:color="000000"/>
        </w:rPr>
        <w:t>·</w:t>
      </w:r>
      <w:r>
        <w:rPr>
          <w:rFonts w:ascii="Arial" w:hAnsi="Arial"/>
          <w:color w:val="3D3D3D"/>
          <w:spacing w:val="-38"/>
          <w:w w:val="105"/>
          <w:position w:val="3"/>
          <w:sz w:val="27"/>
          <w:u w:val="single" w:color="000000"/>
        </w:rPr>
        <w:t>.</w:t>
      </w:r>
      <w:r>
        <w:rPr>
          <w:rFonts w:ascii="Arial" w:hAnsi="Arial"/>
          <w:color w:val="262626"/>
          <w:w w:val="50"/>
          <w:position w:val="3"/>
          <w:sz w:val="27"/>
          <w:u w:val="single" w:color="000000"/>
        </w:rPr>
        <w:t>·</w:t>
      </w:r>
      <w:r>
        <w:rPr>
          <w:rFonts w:ascii="Arial" w:hAnsi="Arial"/>
          <w:color w:val="262626"/>
          <w:spacing w:val="13"/>
          <w:w w:val="50"/>
          <w:position w:val="3"/>
          <w:sz w:val="27"/>
          <w:u w:val="single" w:color="000000"/>
        </w:rPr>
        <w:t>.</w:t>
      </w:r>
      <w:r>
        <w:rPr>
          <w:rFonts w:ascii="Arial" w:hAnsi="Arial"/>
          <w:color w:val="262626"/>
          <w:spacing w:val="-1"/>
          <w:w w:val="72"/>
          <w:position w:val="3"/>
          <w:sz w:val="27"/>
          <w:u w:val="single" w:color="000000"/>
        </w:rPr>
        <w:t>'</w:t>
      </w:r>
      <w:r>
        <w:rPr>
          <w:rFonts w:ascii="Arial" w:hAnsi="Arial"/>
          <w:color w:val="262626"/>
          <w:spacing w:val="-8"/>
          <w:w w:val="72"/>
          <w:position w:val="3"/>
          <w:sz w:val="27"/>
          <w:u w:val="single" w:color="000000"/>
        </w:rPr>
        <w:t>:</w:t>
      </w:r>
      <w:r>
        <w:rPr>
          <w:rFonts w:ascii="Arial" w:hAnsi="Arial"/>
          <w:color w:val="262626"/>
          <w:spacing w:val="12"/>
          <w:w w:val="72"/>
          <w:position w:val="3"/>
          <w:sz w:val="27"/>
          <w:u w:val="single" w:color="000000"/>
        </w:rPr>
        <w:t>:</w:t>
      </w:r>
      <w:r>
        <w:rPr>
          <w:rFonts w:ascii="Arial" w:hAnsi="Arial"/>
          <w:color w:val="262626"/>
          <w:spacing w:val="-1"/>
          <w:w w:val="52"/>
          <w:position w:val="3"/>
          <w:sz w:val="27"/>
          <w:u w:val="single" w:color="000000"/>
        </w:rPr>
        <w:t>..</w:t>
      </w:r>
      <w:r>
        <w:rPr>
          <w:rFonts w:ascii="Arial" w:hAnsi="Arial"/>
          <w:color w:val="262626"/>
          <w:spacing w:val="-2"/>
          <w:w w:val="52"/>
          <w:position w:val="3"/>
          <w:sz w:val="27"/>
          <w:u w:val="single" w:color="000000"/>
        </w:rPr>
        <w:t>.</w:t>
      </w:r>
      <w:r>
        <w:rPr>
          <w:rFonts w:ascii="Arial" w:hAnsi="Arial"/>
          <w:color w:val="262626"/>
          <w:spacing w:val="-34"/>
          <w:w w:val="45"/>
          <w:position w:val="3"/>
          <w:sz w:val="27"/>
          <w:u w:val="single" w:color="000000"/>
        </w:rPr>
        <w:t>:</w:t>
      </w:r>
      <w:r>
        <w:rPr>
          <w:rFonts w:ascii="Arial" w:hAnsi="Arial"/>
          <w:color w:val="262626"/>
          <w:spacing w:val="-8"/>
          <w:w w:val="100"/>
          <w:position w:val="3"/>
          <w:sz w:val="27"/>
          <w:u w:val="single" w:color="000000"/>
        </w:rPr>
        <w:t> </w:t>
      </w:r>
      <w:r>
        <w:rPr>
          <w:rFonts w:ascii="Arial" w:hAnsi="Arial"/>
          <w:color w:val="262626"/>
          <w:spacing w:val="-1"/>
          <w:w w:val="45"/>
          <w:position w:val="3"/>
          <w:sz w:val="27"/>
          <w:u w:val="single" w:color="000000"/>
        </w:rPr>
        <w:t>:·.</w:t>
      </w:r>
      <w:r>
        <w:rPr>
          <w:rFonts w:ascii="Arial" w:hAnsi="Arial"/>
          <w:color w:val="262626"/>
          <w:spacing w:val="-23"/>
          <w:w w:val="45"/>
          <w:position w:val="3"/>
          <w:sz w:val="27"/>
          <w:u w:val="single" w:color="000000"/>
        </w:rPr>
        <w:t>'</w:t>
      </w:r>
      <w:r>
        <w:rPr>
          <w:rFonts w:ascii="Arial" w:hAnsi="Arial"/>
          <w:color w:val="0F0F0F"/>
          <w:spacing w:val="-3"/>
          <w:w w:val="45"/>
          <w:position w:val="3"/>
          <w:sz w:val="27"/>
          <w:u w:val="single" w:color="000000"/>
        </w:rPr>
        <w:t>·</w:t>
      </w:r>
      <w:r>
        <w:rPr>
          <w:rFonts w:ascii="Arial" w:hAnsi="Arial"/>
          <w:color w:val="3D3D3D"/>
          <w:spacing w:val="-1"/>
          <w:w w:val="45"/>
          <w:position w:val="3"/>
          <w:sz w:val="27"/>
          <w:u w:val="single" w:color="000000"/>
        </w:rPr>
        <w:t>,</w:t>
      </w:r>
      <w:r>
        <w:rPr>
          <w:rFonts w:ascii="Arial" w:hAnsi="Arial"/>
          <w:color w:val="3D3D3D"/>
          <w:spacing w:val="-10"/>
          <w:w w:val="45"/>
          <w:position w:val="3"/>
          <w:sz w:val="27"/>
          <w:u w:val="single" w:color="000000"/>
        </w:rPr>
        <w:t>·</w:t>
      </w:r>
      <w:r>
        <w:rPr>
          <w:rFonts w:ascii="Arial" w:hAnsi="Arial"/>
          <w:color w:val="0F0F0F"/>
          <w:spacing w:val="-1"/>
          <w:w w:val="45"/>
          <w:position w:val="3"/>
          <w:sz w:val="27"/>
          <w:u w:val="single" w:color="000000"/>
        </w:rPr>
        <w:t>.</w:t>
      </w:r>
      <w:r>
        <w:rPr>
          <w:rFonts w:ascii="Arial" w:hAnsi="Arial"/>
          <w:color w:val="0F0F0F"/>
          <w:w w:val="45"/>
          <w:position w:val="3"/>
          <w:sz w:val="27"/>
        </w:rPr>
        <w:t>;</w:t>
      </w:r>
      <w:r>
        <w:rPr>
          <w:rFonts w:ascii="Arial" w:hAnsi="Arial"/>
          <w:color w:val="0F0F0F"/>
          <w:spacing w:val="-36"/>
          <w:position w:val="3"/>
          <w:sz w:val="27"/>
        </w:rPr>
        <w:t> </w:t>
      </w:r>
      <w:r>
        <w:rPr>
          <w:rFonts w:ascii="Arial" w:hAnsi="Arial"/>
          <w:color w:val="0F0F0F"/>
          <w:spacing w:val="-27"/>
          <w:position w:val="3"/>
          <w:sz w:val="27"/>
        </w:rPr>
        <w:t> </w:t>
      </w:r>
      <w:r>
        <w:rPr>
          <w:rFonts w:ascii="Arial" w:hAnsi="Arial"/>
          <w:i/>
          <w:color w:val="262626"/>
          <w:w w:val="56"/>
          <w:position w:val="3"/>
          <w:sz w:val="27"/>
          <w:u w:val="double" w:color="3D3D3D"/>
        </w:rPr>
        <w:t>-</w:t>
      </w:r>
      <w:r>
        <w:rPr>
          <w:rFonts w:ascii="Arial" w:hAnsi="Arial"/>
          <w:i/>
          <w:color w:val="262626"/>
          <w:spacing w:val="-9"/>
          <w:w w:val="56"/>
          <w:position w:val="3"/>
          <w:sz w:val="27"/>
          <w:u w:val="double" w:color="3D3D3D"/>
        </w:rPr>
        <w:t>:</w:t>
      </w:r>
      <w:r>
        <w:rPr>
          <w:rFonts w:ascii="Arial" w:hAnsi="Arial"/>
          <w:color w:val="3D3D3D"/>
          <w:spacing w:val="-2"/>
          <w:w w:val="56"/>
          <w:position w:val="3"/>
          <w:sz w:val="27"/>
          <w:u w:val="double" w:color="3D3D3D"/>
        </w:rPr>
        <w:t>:</w:t>
      </w:r>
      <w:r>
        <w:rPr>
          <w:rFonts w:ascii="Arial" w:hAnsi="Arial"/>
          <w:color w:val="0F0F0F"/>
          <w:w w:val="60"/>
          <w:position w:val="3"/>
          <w:sz w:val="27"/>
          <w:u w:val="double" w:color="3D3D3D"/>
        </w:rPr>
        <w:t>·.</w:t>
      </w:r>
      <w:r>
        <w:rPr>
          <w:rFonts w:ascii="Arial" w:hAnsi="Arial"/>
          <w:color w:val="0F0F0F"/>
          <w:spacing w:val="-22"/>
          <w:w w:val="60"/>
          <w:position w:val="3"/>
          <w:sz w:val="27"/>
          <w:u w:val="double" w:color="3D3D3D"/>
        </w:rPr>
        <w:t>:</w:t>
      </w:r>
      <w:r>
        <w:rPr>
          <w:rFonts w:ascii="Arial" w:hAnsi="Arial"/>
          <w:color w:val="262626"/>
          <w:spacing w:val="-1"/>
          <w:w w:val="74"/>
          <w:position w:val="3"/>
          <w:sz w:val="27"/>
          <w:u w:val="double" w:color="3D3D3D"/>
        </w:rPr>
        <w:t>::</w:t>
      </w:r>
      <w:r>
        <w:rPr>
          <w:rFonts w:ascii="Arial" w:hAnsi="Arial"/>
          <w:color w:val="262626"/>
          <w:spacing w:val="-31"/>
          <w:w w:val="74"/>
          <w:position w:val="3"/>
          <w:sz w:val="27"/>
          <w:u w:val="double" w:color="3D3D3D"/>
        </w:rPr>
        <w:t>.</w:t>
      </w:r>
      <w:r>
        <w:rPr>
          <w:rFonts w:ascii="Arial" w:hAnsi="Arial"/>
          <w:i/>
          <w:color w:val="262626"/>
          <w:spacing w:val="-1"/>
          <w:w w:val="68"/>
          <w:position w:val="3"/>
          <w:sz w:val="27"/>
          <w:u w:val="double" w:color="3D3D3D"/>
        </w:rPr>
        <w:t>\</w:t>
      </w:r>
      <w:r>
        <w:rPr>
          <w:rFonts w:ascii="Arial" w:hAnsi="Arial"/>
          <w:i/>
          <w:color w:val="262626"/>
          <w:spacing w:val="-15"/>
          <w:w w:val="68"/>
          <w:position w:val="3"/>
          <w:sz w:val="27"/>
          <w:u w:val="double" w:color="3D3D3D"/>
        </w:rPr>
        <w:t>:</w:t>
      </w:r>
      <w:r>
        <w:rPr>
          <w:rFonts w:ascii="Arial" w:hAnsi="Arial"/>
          <w:color w:val="262626"/>
          <w:w w:val="68"/>
          <w:position w:val="3"/>
          <w:sz w:val="27"/>
          <w:u w:val="double" w:color="3D3D3D"/>
        </w:rPr>
        <w:t>·.</w:t>
      </w:r>
      <w:r>
        <w:rPr>
          <w:rFonts w:ascii="Arial" w:hAnsi="Arial"/>
          <w:color w:val="262626"/>
          <w:spacing w:val="-108"/>
          <w:w w:val="68"/>
          <w:position w:val="3"/>
          <w:sz w:val="27"/>
          <w:u w:val="double" w:color="3D3D3D"/>
        </w:rPr>
        <w:t>&gt;</w:t>
      </w:r>
      <w:r>
        <w:rPr>
          <w:rFonts w:ascii="Arial" w:hAnsi="Arial"/>
          <w:color w:val="5D5D5D"/>
          <w:w w:val="66"/>
          <w:position w:val="3"/>
          <w:sz w:val="27"/>
          <w:u w:val="double" w:color="3D3D3D"/>
        </w:rPr>
        <w:t>.</w:t>
      </w:r>
      <w:r>
        <w:rPr>
          <w:rFonts w:ascii="Arial" w:hAnsi="Arial"/>
          <w:color w:val="5D5D5D"/>
          <w:spacing w:val="-30"/>
          <w:position w:val="3"/>
          <w:sz w:val="27"/>
          <w:u w:val="double" w:color="3D3D3D"/>
        </w:rPr>
        <w:t> </w:t>
      </w:r>
      <w:r>
        <w:rPr>
          <w:rFonts w:ascii="Arial" w:hAnsi="Arial"/>
          <w:color w:val="262626"/>
          <w:spacing w:val="-34"/>
          <w:w w:val="66"/>
          <w:position w:val="3"/>
          <w:sz w:val="27"/>
          <w:u w:val="double" w:color="3D3D3D"/>
        </w:rPr>
        <w:t>·</w:t>
      </w:r>
      <w:r>
        <w:rPr>
          <w:rFonts w:ascii="Arial" w:hAnsi="Arial"/>
          <w:color w:val="262626"/>
          <w:spacing w:val="-1"/>
          <w:w w:val="55"/>
          <w:position w:val="3"/>
          <w:sz w:val="27"/>
          <w:u w:val="single" w:color="000000"/>
        </w:rPr>
        <w:t>.</w:t>
      </w:r>
      <w:r>
        <w:rPr>
          <w:rFonts w:ascii="Arial" w:hAnsi="Arial"/>
          <w:color w:val="262626"/>
          <w:w w:val="55"/>
          <w:position w:val="3"/>
          <w:sz w:val="27"/>
        </w:rPr>
        <w:t>.</w:t>
      </w:r>
      <w:r>
        <w:rPr>
          <w:rFonts w:ascii="Arial" w:hAnsi="Arial"/>
          <w:color w:val="262626"/>
          <w:spacing w:val="-43"/>
          <w:position w:val="3"/>
          <w:sz w:val="27"/>
        </w:rPr>
        <w:t> </w:t>
      </w:r>
      <w:r>
        <w:rPr>
          <w:rFonts w:ascii="Arial" w:hAnsi="Arial"/>
          <w:color w:val="262626"/>
          <w:spacing w:val="-49"/>
          <w:position w:val="3"/>
          <w:sz w:val="27"/>
        </w:rPr>
        <w:t> </w:t>
      </w:r>
      <w:r>
        <w:rPr>
          <w:rFonts w:ascii="Arial" w:hAnsi="Arial"/>
          <w:color w:val="262626"/>
          <w:spacing w:val="-1"/>
          <w:w w:val="53"/>
          <w:position w:val="3"/>
          <w:sz w:val="27"/>
          <w:u w:val="double" w:color="262626"/>
        </w:rPr>
        <w:t>\</w:t>
      </w:r>
      <w:r>
        <w:rPr>
          <w:rFonts w:ascii="Arial" w:hAnsi="Arial"/>
          <w:color w:val="262626"/>
          <w:w w:val="53"/>
          <w:position w:val="3"/>
          <w:sz w:val="27"/>
          <w:u w:val="double" w:color="262626"/>
        </w:rPr>
        <w:t>·</w:t>
      </w:r>
      <w:r>
        <w:rPr>
          <w:rFonts w:ascii="Arial" w:hAnsi="Arial"/>
          <w:color w:val="262626"/>
          <w:spacing w:val="-23"/>
          <w:w w:val="53"/>
          <w:position w:val="3"/>
          <w:sz w:val="27"/>
          <w:u w:val="double" w:color="262626"/>
        </w:rPr>
        <w:t>·</w:t>
      </w:r>
      <w:r>
        <w:rPr>
          <w:color w:val="262626"/>
          <w:spacing w:val="-1"/>
          <w:w w:val="55"/>
          <w:position w:val="3"/>
          <w:sz w:val="24"/>
          <w:u w:val="double" w:color="262626"/>
        </w:rPr>
        <w:t>:\</w:t>
      </w:r>
      <w:r>
        <w:rPr>
          <w:color w:val="262626"/>
          <w:spacing w:val="-1"/>
          <w:w w:val="55"/>
          <w:position w:val="3"/>
          <w:sz w:val="24"/>
          <w:u w:val="single" w:color="000000"/>
        </w:rPr>
        <w:t>:::</w:t>
      </w:r>
      <w:r>
        <w:rPr>
          <w:color w:val="262626"/>
          <w:spacing w:val="-1"/>
          <w:w w:val="55"/>
          <w:position w:val="3"/>
          <w:sz w:val="24"/>
        </w:rPr>
        <w:t>1</w:t>
      </w:r>
    </w:p>
    <w:p>
      <w:pPr>
        <w:tabs>
          <w:tab w:pos="3071" w:val="left" w:leader="none"/>
          <w:tab w:pos="4188" w:val="left" w:leader="none"/>
        </w:tabs>
        <w:spacing w:before="221"/>
        <w:ind w:left="1947" w:right="0" w:firstLine="0"/>
        <w:jc w:val="left"/>
        <w:rPr>
          <w:sz w:val="17"/>
        </w:rPr>
      </w:pPr>
      <w:r>
        <w:rPr>
          <w:color w:val="0F0F0F"/>
          <w:w w:val="85"/>
          <w:sz w:val="15"/>
        </w:rPr>
        <w:t>514-511·513</w:t>
      </w:r>
      <w:r>
        <w:rPr>
          <w:color w:val="0F0F0F"/>
          <w:spacing w:val="-18"/>
          <w:w w:val="85"/>
          <w:sz w:val="15"/>
        </w:rPr>
        <w:t> </w:t>
      </w:r>
      <w:r>
        <w:rPr>
          <w:color w:val="0F0F0F"/>
          <w:w w:val="85"/>
          <w:sz w:val="15"/>
        </w:rPr>
        <w:t>510</w:t>
        <w:tab/>
      </w:r>
      <w:r>
        <w:rPr>
          <w:color w:val="0F0F0F"/>
          <w:w w:val="95"/>
          <w:position w:val="-5"/>
          <w:sz w:val="17"/>
        </w:rPr>
        <w:t>509</w:t>
        <w:tab/>
      </w:r>
      <w:r>
        <w:rPr>
          <w:color w:val="0F0F0F"/>
          <w:w w:val="95"/>
          <w:position w:val="-4"/>
          <w:sz w:val="17"/>
        </w:rPr>
        <w:t>505</w:t>
      </w:r>
    </w:p>
    <w:p>
      <w:pPr>
        <w:pStyle w:val="BodyText"/>
        <w:spacing w:before="11"/>
        <w:rPr>
          <w:sz w:val="8"/>
        </w:rPr>
      </w:pPr>
    </w:p>
    <w:p>
      <w:pPr>
        <w:spacing w:after="0"/>
        <w:rPr>
          <w:sz w:val="8"/>
        </w:rPr>
        <w:sectPr>
          <w:footerReference w:type="default" r:id="rId38"/>
          <w:pgSz w:w="16840" w:h="11920" w:orient="landscape"/>
          <w:pgMar w:footer="0" w:header="0" w:top="1060" w:bottom="280" w:left="1000" w:right="700"/>
        </w:sectPr>
      </w:pPr>
    </w:p>
    <w:p>
      <w:pPr>
        <w:tabs>
          <w:tab w:pos="487" w:val="left" w:leader="none"/>
        </w:tabs>
        <w:spacing w:before="132"/>
        <w:ind w:left="0" w:right="0" w:firstLine="0"/>
        <w:jc w:val="right"/>
        <w:rPr>
          <w:sz w:val="15"/>
        </w:rPr>
      </w:pPr>
      <w:r>
        <w:rPr>
          <w:color w:val="0F0F0F"/>
          <w:position w:val="-7"/>
          <w:sz w:val="20"/>
        </w:rPr>
        <w:t>щ</w:t>
        <w:tab/>
      </w:r>
      <w:r>
        <w:rPr>
          <w:color w:val="0F0F0F"/>
          <w:w w:val="90"/>
          <w:sz w:val="15"/>
        </w:rPr>
        <w:t>516</w:t>
      </w:r>
    </w:p>
    <w:p>
      <w:pPr>
        <w:spacing w:line="286" w:lineRule="exact" w:before="106"/>
        <w:ind w:left="1709" w:right="0" w:firstLine="0"/>
        <w:jc w:val="left"/>
        <w:rPr>
          <w:sz w:val="26"/>
        </w:rPr>
      </w:pPr>
      <w:r>
        <w:rPr/>
        <w:br w:type="column"/>
      </w:r>
      <w:r>
        <w:rPr>
          <w:color w:val="979797"/>
          <w:spacing w:val="-72"/>
          <w:w w:val="93"/>
          <w:sz w:val="26"/>
        </w:rPr>
        <w:t>·</w:t>
      </w:r>
      <w:r>
        <w:rPr>
          <w:rFonts w:ascii="Arial" w:hAnsi="Arial"/>
          <w:color w:val="838383"/>
          <w:spacing w:val="7"/>
          <w:w w:val="93"/>
          <w:position w:val="12"/>
          <w:sz w:val="10"/>
        </w:rPr>
        <w:t>1</w:t>
      </w:r>
      <w:r>
        <w:rPr>
          <w:color w:val="262626"/>
          <w:spacing w:val="-1"/>
          <w:w w:val="93"/>
          <w:sz w:val="26"/>
        </w:rPr>
        <w:t>я,</w:t>
      </w:r>
    </w:p>
    <w:p>
      <w:pPr>
        <w:spacing w:line="68" w:lineRule="exact" w:before="0"/>
        <w:ind w:left="1722" w:right="0" w:firstLine="0"/>
        <w:jc w:val="left"/>
        <w:rPr>
          <w:rFonts w:ascii="Arial"/>
          <w:sz w:val="7"/>
        </w:rPr>
      </w:pPr>
      <w:r>
        <w:rPr>
          <w:rFonts w:ascii="Arial"/>
          <w:color w:val="979797"/>
          <w:w w:val="92"/>
          <w:sz w:val="7"/>
        </w:rPr>
        <w:t>1</w:t>
      </w:r>
    </w:p>
    <w:p>
      <w:pPr>
        <w:tabs>
          <w:tab w:pos="704" w:val="left" w:leader="none"/>
          <w:tab w:pos="1118" w:val="left" w:leader="none"/>
          <w:tab w:pos="1579" w:val="left" w:leader="none"/>
        </w:tabs>
        <w:spacing w:before="113"/>
        <w:ind w:left="252" w:right="0" w:firstLine="0"/>
        <w:jc w:val="left"/>
        <w:rPr>
          <w:sz w:val="16"/>
        </w:rPr>
      </w:pPr>
      <w:r>
        <w:rPr/>
        <w:br w:type="column"/>
      </w:r>
      <w:r>
        <w:rPr>
          <w:color w:val="0F0F0F"/>
          <w:sz w:val="16"/>
        </w:rPr>
        <w:t>518</w:t>
        <w:tab/>
      </w:r>
      <w:r>
        <w:rPr>
          <w:color w:val="0F0F0F"/>
          <w:position w:val="-9"/>
          <w:sz w:val="16"/>
        </w:rPr>
        <w:t>519</w:t>
        <w:tab/>
      </w:r>
      <w:r>
        <w:rPr>
          <w:color w:val="0F0F0F"/>
          <w:sz w:val="16"/>
        </w:rPr>
        <w:t>520</w:t>
        <w:tab/>
      </w:r>
      <w:r>
        <w:rPr>
          <w:color w:val="0F0F0F"/>
          <w:spacing w:val="-7"/>
          <w:position w:val="-9"/>
          <w:sz w:val="16"/>
        </w:rPr>
        <w:t>511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tabs>
          <w:tab w:pos="1207" w:val="left" w:leader="none"/>
          <w:tab w:pos="1948" w:val="left" w:leader="none"/>
          <w:tab w:pos="2770" w:val="left" w:leader="none"/>
        </w:tabs>
        <w:spacing w:before="155"/>
        <w:ind w:left="352" w:right="0" w:firstLine="0"/>
        <w:jc w:val="left"/>
        <w:rPr>
          <w:sz w:val="21"/>
        </w:rPr>
      </w:pPr>
      <w:r>
        <w:rPr>
          <w:color w:val="0F0F0F"/>
          <w:position w:val="1"/>
          <w:sz w:val="16"/>
        </w:rPr>
        <w:t>522</w:t>
        <w:tab/>
      </w:r>
      <w:r>
        <w:rPr>
          <w:color w:val="0F0F0F"/>
          <w:position w:val="1"/>
          <w:sz w:val="17"/>
        </w:rPr>
        <w:t>52З</w:t>
        <w:tab/>
      </w:r>
      <w:r>
        <w:rPr>
          <w:color w:val="0F0F0F"/>
          <w:sz w:val="17"/>
        </w:rPr>
        <w:t>52+</w:t>
        <w:tab/>
      </w:r>
      <w:r>
        <w:rPr>
          <w:color w:val="262626"/>
          <w:spacing w:val="-20"/>
          <w:position w:val="3"/>
          <w:sz w:val="21"/>
        </w:rPr>
        <w:t>щ</w:t>
      </w:r>
    </w:p>
    <w:p>
      <w:pPr>
        <w:tabs>
          <w:tab w:pos="1437" w:val="left" w:leader="none"/>
        </w:tabs>
        <w:spacing w:before="94"/>
        <w:ind w:left="666" w:right="0" w:firstLine="0"/>
        <w:jc w:val="left"/>
        <w:rPr>
          <w:sz w:val="16"/>
        </w:rPr>
      </w:pPr>
      <w:r>
        <w:rPr/>
        <w:br w:type="column"/>
      </w:r>
      <w:r>
        <w:rPr>
          <w:color w:val="262626"/>
          <w:position w:val="-10"/>
          <w:sz w:val="18"/>
        </w:rPr>
        <w:t>526</w:t>
        <w:tab/>
      </w:r>
      <w:r>
        <w:rPr>
          <w:color w:val="262626"/>
          <w:sz w:val="16"/>
        </w:rPr>
        <w:t>527</w:t>
      </w:r>
    </w:p>
    <w:p>
      <w:pPr>
        <w:spacing w:after="0"/>
        <w:jc w:val="left"/>
        <w:rPr>
          <w:sz w:val="16"/>
        </w:rPr>
        <w:sectPr>
          <w:type w:val="continuous"/>
          <w:pgSz w:w="16840" w:h="11920" w:orient="landscape"/>
          <w:pgMar w:top="1600" w:bottom="280" w:left="1000" w:right="700"/>
          <w:cols w:num="5" w:equalWidth="0">
            <w:col w:w="6093" w:space="40"/>
            <w:col w:w="1950" w:space="39"/>
            <w:col w:w="1814" w:space="40"/>
            <w:col w:w="2927" w:space="39"/>
            <w:col w:w="219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spacing w:before="71"/>
        <w:ind w:left="764" w:right="567" w:firstLine="0"/>
        <w:jc w:val="center"/>
        <w:rPr>
          <w:sz w:val="74"/>
        </w:rPr>
      </w:pPr>
      <w:r>
        <w:rPr>
          <w:color w:val="262626"/>
          <w:w w:val="40"/>
          <w:sz w:val="74"/>
        </w:rPr>
        <w:t>·,</w:t>
      </w:r>
    </w:p>
    <w:p>
      <w:pPr>
        <w:spacing w:line="114" w:lineRule="exact" w:before="152"/>
        <w:ind w:left="0" w:right="0" w:firstLine="0"/>
        <w:jc w:val="right"/>
        <w:rPr>
          <w:sz w:val="16"/>
        </w:rPr>
      </w:pPr>
      <w:r>
        <w:rPr>
          <w:color w:val="0F0F0F"/>
          <w:w w:val="95"/>
          <w:sz w:val="16"/>
        </w:rPr>
        <w:t>518</w:t>
      </w:r>
    </w:p>
    <w:p>
      <w:pPr>
        <w:tabs>
          <w:tab w:pos="803" w:val="left" w:leader="none"/>
        </w:tabs>
        <w:spacing w:before="71"/>
        <w:ind w:left="-22" w:right="0" w:firstLine="0"/>
        <w:jc w:val="left"/>
        <w:rPr>
          <w:rFonts w:ascii="Arial" w:hAnsi="Arial"/>
          <w:sz w:val="36"/>
        </w:rPr>
      </w:pPr>
      <w:r>
        <w:rPr/>
        <w:br w:type="column"/>
      </w:r>
      <w:r>
        <w:rPr>
          <w:color w:val="0F0F0F"/>
          <w:spacing w:val="-30"/>
          <w:w w:val="81"/>
          <w:sz w:val="74"/>
        </w:rPr>
        <w:t>:</w:t>
      </w:r>
      <w:r>
        <w:rPr>
          <w:color w:val="0F0F0F"/>
          <w:spacing w:val="-263"/>
          <w:w w:val="81"/>
          <w:sz w:val="74"/>
        </w:rPr>
        <w:t>=</w:t>
      </w:r>
      <w:r>
        <w:rPr>
          <w:color w:val="3D3D3D"/>
          <w:w w:val="81"/>
          <w:sz w:val="74"/>
        </w:rPr>
        <w:t>-</w:t>
      </w:r>
      <w:r>
        <w:rPr>
          <w:color w:val="3D3D3D"/>
          <w:sz w:val="74"/>
        </w:rPr>
        <w:tab/>
      </w:r>
      <w:r>
        <w:rPr>
          <w:color w:val="262626"/>
          <w:w w:val="22"/>
          <w:sz w:val="74"/>
        </w:rPr>
        <w:t>·:-.:.-·-:-:</w:t>
      </w:r>
      <w:r>
        <w:rPr>
          <w:color w:val="262626"/>
          <w:spacing w:val="32"/>
          <w:w w:val="22"/>
          <w:sz w:val="74"/>
        </w:rPr>
        <w:t>.</w:t>
      </w:r>
      <w:r>
        <w:rPr>
          <w:color w:val="0F0F0F"/>
          <w:spacing w:val="-1"/>
          <w:w w:val="51"/>
          <w:sz w:val="74"/>
        </w:rPr>
        <w:t>'\</w:t>
      </w:r>
      <w:r>
        <w:rPr>
          <w:color w:val="0F0F0F"/>
          <w:spacing w:val="-2"/>
          <w:w w:val="51"/>
          <w:sz w:val="74"/>
        </w:rPr>
        <w:t>·</w:t>
      </w:r>
      <w:r>
        <w:rPr>
          <w:color w:val="4D4D4D"/>
          <w:spacing w:val="-147"/>
          <w:w w:val="48"/>
          <w:sz w:val="74"/>
        </w:rPr>
        <w:t>_</w:t>
      </w:r>
      <w:r>
        <w:rPr>
          <w:i/>
          <w:color w:val="262626"/>
          <w:spacing w:val="-49"/>
          <w:w w:val="28"/>
          <w:sz w:val="74"/>
        </w:rPr>
        <w:t>·</w:t>
      </w:r>
      <w:r>
        <w:rPr>
          <w:i/>
          <w:color w:val="262626"/>
          <w:w w:val="22"/>
          <w:sz w:val="74"/>
        </w:rPr>
        <w:t>.</w:t>
      </w:r>
      <w:r>
        <w:rPr>
          <w:i/>
          <w:color w:val="262626"/>
          <w:spacing w:val="-33"/>
          <w:w w:val="22"/>
          <w:sz w:val="74"/>
        </w:rPr>
        <w:t>.</w:t>
      </w:r>
      <w:r>
        <w:rPr>
          <w:i/>
          <w:color w:val="262626"/>
          <w:w w:val="28"/>
          <w:sz w:val="74"/>
        </w:rPr>
        <w:t>:</w:t>
      </w:r>
      <w:r>
        <w:rPr>
          <w:i/>
          <w:color w:val="262626"/>
          <w:spacing w:val="16"/>
          <w:w w:val="28"/>
          <w:sz w:val="74"/>
        </w:rPr>
        <w:t>:</w:t>
      </w:r>
      <w:r>
        <w:rPr>
          <w:color w:val="0F0F0F"/>
          <w:spacing w:val="-79"/>
          <w:w w:val="58"/>
          <w:sz w:val="74"/>
        </w:rPr>
        <w:t>.</w:t>
      </w:r>
      <w:r>
        <w:rPr>
          <w:color w:val="0F0F0F"/>
          <w:w w:val="24"/>
          <w:sz w:val="74"/>
        </w:rPr>
        <w:t>..</w:t>
      </w:r>
      <w:r>
        <w:rPr>
          <w:color w:val="0F0F0F"/>
          <w:spacing w:val="-9"/>
          <w:w w:val="24"/>
          <w:sz w:val="74"/>
        </w:rPr>
        <w:t>.</w:t>
      </w:r>
      <w:r>
        <w:rPr>
          <w:color w:val="0F0F0F"/>
          <w:spacing w:val="-60"/>
          <w:w w:val="58"/>
          <w:sz w:val="74"/>
        </w:rPr>
        <w:t>.</w:t>
      </w:r>
      <w:r>
        <w:rPr>
          <w:color w:val="3D3D3D"/>
          <w:w w:val="29"/>
          <w:sz w:val="74"/>
        </w:rPr>
        <w:t>.</w:t>
      </w:r>
      <w:r>
        <w:rPr>
          <w:color w:val="3D3D3D"/>
          <w:spacing w:val="-21"/>
          <w:w w:val="29"/>
          <w:sz w:val="74"/>
        </w:rPr>
        <w:t>.</w:t>
      </w:r>
      <w:r>
        <w:rPr>
          <w:color w:val="3D3D3D"/>
          <w:spacing w:val="-60"/>
          <w:w w:val="58"/>
          <w:sz w:val="74"/>
        </w:rPr>
        <w:t>.</w:t>
      </w:r>
      <w:r>
        <w:rPr>
          <w:color w:val="3D3D3D"/>
          <w:spacing w:val="-4"/>
          <w:w w:val="33"/>
          <w:sz w:val="74"/>
        </w:rPr>
        <w:t>.</w:t>
      </w:r>
      <w:r>
        <w:rPr>
          <w:color w:val="3D3D3D"/>
          <w:spacing w:val="-21"/>
          <w:w w:val="58"/>
          <w:sz w:val="74"/>
        </w:rPr>
        <w:t>.</w:t>
      </w:r>
      <w:r>
        <w:rPr>
          <w:color w:val="3D3D3D"/>
          <w:w w:val="33"/>
          <w:sz w:val="74"/>
        </w:rPr>
        <w:t>..</w:t>
      </w:r>
      <w:r>
        <w:rPr>
          <w:color w:val="3D3D3D"/>
          <w:spacing w:val="-30"/>
          <w:w w:val="33"/>
          <w:sz w:val="74"/>
        </w:rPr>
        <w:t>.</w:t>
      </w:r>
      <w:r>
        <w:rPr>
          <w:color w:val="3D3D3D"/>
          <w:spacing w:val="11"/>
          <w:w w:val="25"/>
          <w:sz w:val="74"/>
          <w:u w:val="thick" w:color="262626"/>
        </w:rPr>
        <w:t>.</w:t>
      </w:r>
      <w:r>
        <w:rPr>
          <w:emboss/>
          <w:color w:val="0F0F0F"/>
          <w:w w:val="58"/>
          <w:sz w:val="74"/>
          <w:u w:val="thick" w:color="262626"/>
        </w:rPr>
        <w:t>.</w:t>
      </w:r>
      <w:r>
        <w:rPr>
          <w:shadow w:val="0"/>
          <w:color w:val="0F0F0F"/>
          <w:w w:val="58"/>
          <w:sz w:val="74"/>
          <w:u w:val="thick" w:color="262626"/>
        </w:rPr>
        <w:t>.</w:t>
      </w:r>
      <w:r>
        <w:rPr>
          <w:shadow w:val="0"/>
          <w:color w:val="0F0F0F"/>
          <w:spacing w:val="-96"/>
          <w:w w:val="58"/>
          <w:sz w:val="74"/>
          <w:u w:val="thick" w:color="262626"/>
        </w:rPr>
        <w:t>.</w:t>
      </w:r>
      <w:r>
        <w:rPr>
          <w:shadow w:val="0"/>
          <w:color w:val="262626"/>
          <w:w w:val="17"/>
          <w:sz w:val="74"/>
          <w:u w:val="thick" w:color="262626"/>
        </w:rPr>
        <w:t>·.</w:t>
      </w:r>
      <w:r>
        <w:rPr>
          <w:shadow w:val="0"/>
          <w:color w:val="262626"/>
          <w:spacing w:val="8"/>
          <w:w w:val="17"/>
          <w:sz w:val="74"/>
          <w:u w:val="thick" w:color="262626"/>
        </w:rPr>
        <w:t>-</w:t>
      </w:r>
      <w:r>
        <w:rPr>
          <w:i/>
          <w:shadow w:val="0"/>
          <w:color w:val="262626"/>
          <w:w w:val="49"/>
          <w:sz w:val="74"/>
          <w:u w:val="thick" w:color="262626"/>
        </w:rPr>
        <w:t>·</w:t>
      </w:r>
      <w:r>
        <w:rPr>
          <w:i/>
          <w:shadow w:val="0"/>
          <w:color w:val="262626"/>
          <w:spacing w:val="-6"/>
          <w:w w:val="49"/>
          <w:sz w:val="74"/>
          <w:u w:val="thick" w:color="262626"/>
        </w:rPr>
        <w:t>:</w:t>
      </w:r>
      <w:r>
        <w:rPr>
          <w:shadow w:val="0"/>
          <w:color w:val="262626"/>
          <w:w w:val="21"/>
          <w:sz w:val="74"/>
          <w:u w:val="thick" w:color="262626"/>
        </w:rPr>
        <w:t>.:.</w:t>
      </w:r>
      <w:r>
        <w:rPr>
          <w:shadow w:val="0"/>
          <w:color w:val="262626"/>
          <w:spacing w:val="-4"/>
          <w:w w:val="21"/>
          <w:sz w:val="74"/>
          <w:u w:val="thick" w:color="262626"/>
        </w:rPr>
        <w:t>·</w:t>
      </w:r>
      <w:r>
        <w:rPr>
          <w:shadow w:val="0"/>
          <w:color w:val="262626"/>
          <w:spacing w:val="-148"/>
          <w:w w:val="61"/>
          <w:sz w:val="74"/>
          <w:u w:val="thick" w:color="262626"/>
        </w:rPr>
        <w:t>·</w:t>
      </w:r>
      <w:r>
        <w:rPr>
          <w:shadow w:val="0"/>
          <w:color w:val="262626"/>
          <w:spacing w:val="28"/>
          <w:w w:val="21"/>
          <w:sz w:val="74"/>
          <w:u w:val="thick" w:color="262626"/>
        </w:rPr>
        <w:t>.</w:t>
      </w:r>
      <w:r>
        <w:rPr>
          <w:shadow w:val="0"/>
          <w:color w:val="262626"/>
          <w:w w:val="25"/>
          <w:sz w:val="74"/>
          <w:u w:val="thick" w:color="262626"/>
        </w:rPr>
        <w:t>....</w:t>
      </w:r>
      <w:r>
        <w:rPr>
          <w:shadow w:val="0"/>
          <w:color w:val="262626"/>
          <w:spacing w:val="-35"/>
          <w:w w:val="25"/>
          <w:sz w:val="74"/>
          <w:u w:val="thick" w:color="262626"/>
        </w:rPr>
        <w:t>.</w:t>
      </w:r>
      <w:r>
        <w:rPr>
          <w:i/>
          <w:shadow w:val="0"/>
          <w:color w:val="0F0F0F"/>
          <w:w w:val="58"/>
          <w:sz w:val="74"/>
          <w:u w:val="thick" w:color="262626"/>
        </w:rPr>
        <w:t>·:</w:t>
      </w:r>
      <w:r>
        <w:rPr>
          <w:i/>
          <w:shadow w:val="0"/>
          <w:color w:val="0F0F0F"/>
          <w:spacing w:val="-58"/>
          <w:w w:val="58"/>
          <w:sz w:val="74"/>
          <w:u w:val="thick" w:color="262626"/>
        </w:rPr>
        <w:t>·</w:t>
      </w:r>
      <w:r>
        <w:rPr>
          <w:shadow w:val="0"/>
          <w:color w:val="262626"/>
          <w:spacing w:val="-79"/>
          <w:w w:val="38"/>
          <w:sz w:val="74"/>
        </w:rPr>
        <w:t>:</w:t>
      </w:r>
      <w:r>
        <w:rPr>
          <w:i/>
          <w:shadow w:val="0"/>
          <w:color w:val="4D4D4D"/>
          <w:spacing w:val="-36"/>
          <w:w w:val="50"/>
          <w:sz w:val="74"/>
        </w:rPr>
        <w:t>.</w:t>
      </w:r>
      <w:r>
        <w:rPr>
          <w:i/>
          <w:shadow w:val="0"/>
          <w:color w:val="0F0F0F"/>
          <w:spacing w:val="-87"/>
          <w:w w:val="58"/>
          <w:sz w:val="74"/>
        </w:rPr>
        <w:t>.</w:t>
      </w:r>
      <w:r>
        <w:rPr>
          <w:shadow w:val="0"/>
          <w:color w:val="262626"/>
          <w:spacing w:val="-57"/>
          <w:w w:val="38"/>
          <w:sz w:val="74"/>
        </w:rPr>
        <w:t>·</w:t>
      </w:r>
      <w:r>
        <w:rPr>
          <w:shadow w:val="0"/>
          <w:color w:val="0F0F0F"/>
          <w:spacing w:val="-94"/>
          <w:w w:val="69"/>
          <w:sz w:val="74"/>
        </w:rPr>
        <w:t>:</w:t>
      </w:r>
      <w:r>
        <w:rPr>
          <w:i/>
          <w:shadow w:val="0"/>
          <w:color w:val="0F0F0F"/>
          <w:spacing w:val="-28"/>
          <w:w w:val="58"/>
          <w:sz w:val="74"/>
        </w:rPr>
        <w:t>·</w:t>
      </w:r>
      <w:r>
        <w:rPr>
          <w:shadow w:val="0"/>
          <w:color w:val="3D3D3D"/>
          <w:spacing w:val="-43"/>
          <w:w w:val="22"/>
          <w:sz w:val="74"/>
        </w:rPr>
        <w:t>-</w:t>
      </w:r>
      <w:r>
        <w:rPr>
          <w:shadow w:val="0"/>
          <w:color w:val="0F0F0F"/>
          <w:spacing w:val="-86"/>
          <w:w w:val="69"/>
          <w:sz w:val="74"/>
        </w:rPr>
        <w:t>.</w:t>
      </w:r>
      <w:r>
        <w:rPr>
          <w:shadow w:val="0"/>
          <w:color w:val="3D3D3D"/>
          <w:spacing w:val="-5"/>
          <w:w w:val="22"/>
          <w:sz w:val="74"/>
        </w:rPr>
        <w:t>-</w:t>
      </w:r>
      <w:r>
        <w:rPr>
          <w:shadow w:val="0"/>
          <w:color w:val="3D3D3D"/>
          <w:spacing w:val="-24"/>
          <w:w w:val="15"/>
          <w:sz w:val="74"/>
        </w:rPr>
        <w:t>_</w:t>
      </w:r>
      <w:r>
        <w:rPr>
          <w:shadow w:val="0"/>
          <w:color w:val="0F0F0F"/>
          <w:spacing w:val="-78"/>
          <w:w w:val="49"/>
          <w:sz w:val="74"/>
        </w:rPr>
        <w:t>\</w:t>
      </w:r>
      <w:r>
        <w:rPr>
          <w:shadow w:val="0"/>
          <w:color w:val="3D3D3D"/>
          <w:spacing w:val="46"/>
          <w:w w:val="15"/>
          <w:sz w:val="74"/>
        </w:rPr>
        <w:t>.</w:t>
      </w:r>
      <w:r>
        <w:rPr>
          <w:emboss/>
          <w:color w:val="262626"/>
          <w:w w:val="26"/>
          <w:sz w:val="74"/>
        </w:rPr>
        <w:t>·</w:t>
      </w:r>
      <w:r>
        <w:rPr>
          <w:shadow w:val="0"/>
          <w:color w:val="262626"/>
          <w:w w:val="26"/>
          <w:sz w:val="74"/>
        </w:rPr>
        <w:t>.</w:t>
      </w:r>
      <w:r>
        <w:rPr>
          <w:shadow w:val="0"/>
          <w:color w:val="262626"/>
          <w:spacing w:val="-50"/>
          <w:sz w:val="74"/>
        </w:rPr>
        <w:t> </w:t>
      </w:r>
      <w:r>
        <w:rPr>
          <w:shadow w:val="0"/>
          <w:color w:val="3D3D3D"/>
          <w:spacing w:val="-1"/>
          <w:w w:val="21"/>
          <w:sz w:val="74"/>
          <w:u w:val="thick" w:color="262626"/>
        </w:rPr>
        <w:t>':.</w:t>
      </w:r>
      <w:r>
        <w:rPr>
          <w:shadow w:val="0"/>
          <w:color w:val="3D3D3D"/>
          <w:spacing w:val="-21"/>
          <w:w w:val="21"/>
          <w:sz w:val="74"/>
          <w:u w:val="thick" w:color="262626"/>
        </w:rPr>
        <w:t>'</w:t>
      </w:r>
      <w:r>
        <w:rPr>
          <w:shadow w:val="0"/>
          <w:color w:val="0F0F0F"/>
          <w:spacing w:val="-163"/>
          <w:w w:val="74"/>
          <w:sz w:val="74"/>
          <w:u w:val="thick" w:color="262626"/>
        </w:rPr>
        <w:t>·</w:t>
      </w:r>
      <w:r>
        <w:rPr>
          <w:shadow w:val="0"/>
          <w:color w:val="3D3D3D"/>
          <w:spacing w:val="11"/>
          <w:w w:val="21"/>
          <w:sz w:val="74"/>
          <w:u w:val="thick" w:color="262626"/>
        </w:rPr>
        <w:t>.</w:t>
      </w:r>
      <w:r>
        <w:rPr>
          <w:shadow w:val="0"/>
          <w:color w:val="727272"/>
          <w:spacing w:val="-45"/>
          <w:w w:val="48"/>
          <w:sz w:val="74"/>
          <w:u w:val="thick" w:color="262626"/>
        </w:rPr>
        <w:t>.</w:t>
      </w:r>
      <w:r>
        <w:rPr>
          <w:shadow w:val="0"/>
          <w:color w:val="0F0F0F"/>
          <w:w w:val="33"/>
          <w:sz w:val="74"/>
          <w:u w:val="thick" w:color="262626"/>
        </w:rPr>
        <w:t>·.</w:t>
      </w:r>
      <w:r>
        <w:rPr>
          <w:shadow w:val="0"/>
          <w:color w:val="0F0F0F"/>
          <w:spacing w:val="-28"/>
          <w:w w:val="33"/>
          <w:sz w:val="74"/>
          <w:u w:val="thick" w:color="262626"/>
        </w:rPr>
        <w:t>:</w:t>
      </w:r>
      <w:r>
        <w:rPr>
          <w:shadow w:val="0"/>
          <w:color w:val="0F0F0F"/>
          <w:w w:val="31"/>
          <w:sz w:val="74"/>
          <w:u w:val="thick" w:color="262626"/>
        </w:rPr>
        <w:t>·:'</w:t>
      </w:r>
      <w:r>
        <w:rPr>
          <w:shadow w:val="0"/>
          <w:color w:val="0F0F0F"/>
          <w:spacing w:val="-6"/>
          <w:w w:val="31"/>
          <w:sz w:val="74"/>
          <w:u w:val="thick" w:color="262626"/>
        </w:rPr>
        <w:t>:</w:t>
      </w:r>
      <w:r>
        <w:rPr>
          <w:shadow w:val="0"/>
          <w:color w:val="262626"/>
          <w:w w:val="33"/>
          <w:sz w:val="74"/>
          <w:u w:val="thick" w:color="262626"/>
        </w:rPr>
        <w:t>·</w:t>
      </w:r>
      <w:r>
        <w:rPr>
          <w:shadow w:val="0"/>
          <w:color w:val="262626"/>
          <w:spacing w:val="-34"/>
          <w:w w:val="33"/>
          <w:sz w:val="74"/>
        </w:rPr>
        <w:t>.</w:t>
      </w:r>
      <w:r>
        <w:rPr>
          <w:shadow w:val="0"/>
          <w:color w:val="0F0F0F"/>
          <w:w w:val="74"/>
          <w:sz w:val="15"/>
          <w:u w:val="thick" w:color="0F0F0F"/>
        </w:rPr>
        <w:t>q</w:t>
      </w:r>
      <w:r>
        <w:rPr>
          <w:shadow w:val="0"/>
          <w:color w:val="0F0F0F"/>
          <w:sz w:val="15"/>
          <w:u w:val="thick" w:color="0F0F0F"/>
        </w:rPr>
        <w:t> </w:t>
      </w:r>
      <w:r>
        <w:rPr>
          <w:shadow w:val="0"/>
          <w:color w:val="0F0F0F"/>
          <w:spacing w:val="-4"/>
          <w:sz w:val="15"/>
          <w:u w:val="thick" w:color="0F0F0F"/>
        </w:rPr>
        <w:t> </w:t>
      </w:r>
      <w:r>
        <w:rPr>
          <w:shadow w:val="0"/>
          <w:color w:val="0F0F0F"/>
          <w:spacing w:val="-13"/>
          <w:sz w:val="15"/>
        </w:rPr>
        <w:t> </w:t>
      </w:r>
      <w:r>
        <w:rPr>
          <w:shadow w:val="0"/>
          <w:color w:val="5D5D5D"/>
          <w:spacing w:val="-13"/>
          <w:w w:val="74"/>
          <w:sz w:val="15"/>
          <w:u w:val="thick" w:color="0F0F0F"/>
        </w:rPr>
        <w:t>-</w:t>
      </w:r>
      <w:r>
        <w:rPr>
          <w:shadow w:val="0"/>
          <w:color w:val="262626"/>
          <w:w w:val="74"/>
          <w:sz w:val="15"/>
          <w:u w:val="thick" w:color="0F0F0F"/>
        </w:rPr>
        <w:t>.</w:t>
      </w:r>
      <w:r>
        <w:rPr>
          <w:shadow w:val="0"/>
          <w:color w:val="262626"/>
          <w:w w:val="74"/>
          <w:sz w:val="15"/>
        </w:rPr>
        <w:t>'</w:t>
      </w:r>
      <w:r>
        <w:rPr>
          <w:shadow w:val="0"/>
          <w:color w:val="262626"/>
          <w:sz w:val="15"/>
        </w:rPr>
        <w:t>    </w:t>
      </w:r>
      <w:r>
        <w:rPr>
          <w:shadow w:val="0"/>
          <w:color w:val="262626"/>
          <w:spacing w:val="-5"/>
          <w:sz w:val="15"/>
        </w:rPr>
        <w:t> </w:t>
      </w:r>
      <w:r>
        <w:rPr>
          <w:shadow w:val="0"/>
          <w:color w:val="262626"/>
          <w:spacing w:val="-12"/>
          <w:w w:val="54"/>
          <w:sz w:val="15"/>
        </w:rPr>
        <w:t>.</w:t>
      </w:r>
      <w:r>
        <w:rPr>
          <w:shadow w:val="0"/>
          <w:color w:val="0F0F0F"/>
          <w:spacing w:val="-9"/>
          <w:w w:val="54"/>
          <w:sz w:val="15"/>
        </w:rPr>
        <w:t>.</w:t>
      </w:r>
      <w:r>
        <w:rPr>
          <w:shadow w:val="0"/>
          <w:color w:val="262626"/>
          <w:spacing w:val="-13"/>
          <w:w w:val="54"/>
          <w:sz w:val="15"/>
        </w:rPr>
        <w:t>_</w:t>
      </w:r>
      <w:r>
        <w:rPr>
          <w:shadow w:val="0"/>
          <w:color w:val="3D3D3D"/>
          <w:w w:val="54"/>
          <w:sz w:val="15"/>
        </w:rPr>
        <w:t>..</w:t>
      </w:r>
      <w:r>
        <w:rPr>
          <w:shadow w:val="0"/>
          <w:color w:val="3D3D3D"/>
          <w:sz w:val="15"/>
        </w:rPr>
        <w:t> </w:t>
      </w:r>
      <w:r>
        <w:rPr>
          <w:shadow w:val="0"/>
          <w:color w:val="3D3D3D"/>
          <w:spacing w:val="9"/>
          <w:sz w:val="15"/>
        </w:rPr>
        <w:t> </w:t>
      </w:r>
      <w:r>
        <w:rPr>
          <w:shadow w:val="0"/>
          <w:color w:val="0F0F0F"/>
          <w:w w:val="105"/>
          <w:sz w:val="15"/>
        </w:rPr>
        <w:t>...</w:t>
      </w:r>
      <w:r>
        <w:rPr>
          <w:shadow w:val="0"/>
          <w:color w:val="0F0F0F"/>
          <w:spacing w:val="-14"/>
          <w:w w:val="105"/>
          <w:sz w:val="15"/>
        </w:rPr>
        <w:t>.</w:t>
      </w:r>
      <w:r>
        <w:rPr>
          <w:rFonts w:ascii="Arial" w:hAnsi="Arial"/>
          <w:i/>
          <w:shadow w:val="0"/>
          <w:color w:val="4D4D4D"/>
          <w:spacing w:val="10"/>
          <w:w w:val="52"/>
          <w:sz w:val="36"/>
          <w:u w:val="thick" w:color="262626"/>
        </w:rPr>
        <w:t>!</w:t>
      </w:r>
      <w:r>
        <w:rPr>
          <w:rFonts w:ascii="Arial" w:hAnsi="Arial"/>
          <w:i/>
          <w:shadow w:val="0"/>
          <w:color w:val="262626"/>
          <w:spacing w:val="-19"/>
          <w:w w:val="71"/>
          <w:sz w:val="36"/>
          <w:u w:val="thick" w:color="262626"/>
        </w:rPr>
        <w:t>f</w:t>
      </w:r>
      <w:r>
        <w:rPr>
          <w:rFonts w:ascii="Arial" w:hAnsi="Arial"/>
          <w:i/>
          <w:shadow w:val="0"/>
          <w:color w:val="262626"/>
          <w:spacing w:val="-47"/>
          <w:w w:val="101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spacing w:val="-1"/>
          <w:w w:val="48"/>
          <w:sz w:val="36"/>
          <w:u w:val="thick" w:color="262626"/>
        </w:rPr>
        <w:t>.:::·.:</w:t>
      </w:r>
      <w:r>
        <w:rPr>
          <w:rFonts w:ascii="Arial" w:hAnsi="Arial"/>
          <w:shadow w:val="0"/>
          <w:color w:val="262626"/>
          <w:spacing w:val="3"/>
          <w:w w:val="48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w w:val="65"/>
          <w:sz w:val="36"/>
          <w:u w:val="thick" w:color="262626"/>
        </w:rPr>
        <w:t>-</w:t>
      </w:r>
      <w:r>
        <w:rPr>
          <w:rFonts w:ascii="Arial" w:hAnsi="Arial"/>
          <w:shadow w:val="0"/>
          <w:color w:val="262626"/>
          <w:spacing w:val="-58"/>
          <w:sz w:val="36"/>
          <w:u w:val="thick" w:color="262626"/>
        </w:rPr>
        <w:t> </w:t>
      </w:r>
      <w:r>
        <w:rPr>
          <w:rFonts w:ascii="Arial" w:hAnsi="Arial"/>
          <w:shadow w:val="0"/>
          <w:color w:val="262626"/>
          <w:spacing w:val="-2"/>
          <w:w w:val="65"/>
          <w:sz w:val="36"/>
          <w:u w:val="thick" w:color="262626"/>
        </w:rPr>
        <w:t>-</w:t>
      </w:r>
      <w:r>
        <w:rPr>
          <w:rFonts w:ascii="Arial" w:hAnsi="Arial"/>
          <w:shadow w:val="0"/>
          <w:color w:val="0F0F0F"/>
          <w:spacing w:val="-12"/>
          <w:w w:val="65"/>
          <w:sz w:val="36"/>
          <w:u w:val="thick" w:color="262626"/>
        </w:rPr>
        <w:t>·</w:t>
      </w:r>
      <w:r>
        <w:rPr>
          <w:rFonts w:ascii="Arial" w:hAnsi="Arial"/>
          <w:shadow w:val="0"/>
          <w:color w:val="3D3D3D"/>
          <w:spacing w:val="-1"/>
          <w:w w:val="105"/>
          <w:sz w:val="36"/>
          <w:u w:val="thick" w:color="262626"/>
        </w:rPr>
        <w:t>.</w:t>
      </w:r>
      <w:r>
        <w:rPr>
          <w:rFonts w:ascii="Arial" w:hAnsi="Arial"/>
          <w:shadow w:val="0"/>
          <w:color w:val="3D3D3D"/>
          <w:spacing w:val="-59"/>
          <w:w w:val="105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spacing w:val="-1"/>
          <w:w w:val="73"/>
          <w:sz w:val="36"/>
          <w:u w:val="thick" w:color="262626"/>
        </w:rPr>
        <w:t>'.</w:t>
      </w:r>
      <w:r>
        <w:rPr>
          <w:rFonts w:ascii="Arial" w:hAnsi="Arial"/>
          <w:shadow w:val="0"/>
          <w:color w:val="262626"/>
          <w:spacing w:val="-7"/>
          <w:w w:val="73"/>
          <w:sz w:val="36"/>
          <w:u w:val="thick" w:color="262626"/>
        </w:rPr>
        <w:t>'</w:t>
      </w:r>
      <w:r>
        <w:rPr>
          <w:rFonts w:ascii="Arial" w:hAnsi="Arial"/>
          <w:shadow w:val="0"/>
          <w:color w:val="0F0F0F"/>
          <w:spacing w:val="-1"/>
          <w:w w:val="73"/>
          <w:sz w:val="36"/>
        </w:rPr>
        <w:t>:</w:t>
      </w:r>
      <w:r>
        <w:rPr>
          <w:rFonts w:ascii="Arial" w:hAnsi="Arial"/>
          <w:shadow w:val="0"/>
          <w:color w:val="0F0F0F"/>
          <w:spacing w:val="3"/>
          <w:w w:val="73"/>
          <w:sz w:val="36"/>
        </w:rPr>
        <w:t>·</w:t>
      </w:r>
      <w:r>
        <w:rPr>
          <w:rFonts w:ascii="Arial" w:hAnsi="Arial"/>
          <w:shadow w:val="0"/>
          <w:color w:val="3D3D3D"/>
          <w:spacing w:val="-31"/>
          <w:w w:val="73"/>
          <w:sz w:val="36"/>
        </w:rPr>
        <w:t>·</w:t>
      </w:r>
      <w:r>
        <w:rPr>
          <w:rFonts w:ascii="Arial" w:hAnsi="Arial"/>
          <w:shadow w:val="0"/>
          <w:color w:val="0F0F0F"/>
          <w:w w:val="73"/>
          <w:sz w:val="36"/>
        </w:rPr>
        <w:t>.</w:t>
      </w:r>
      <w:r>
        <w:rPr>
          <w:rFonts w:ascii="Arial" w:hAnsi="Arial"/>
          <w:shadow w:val="0"/>
          <w:color w:val="0F0F0F"/>
          <w:spacing w:val="45"/>
          <w:sz w:val="36"/>
        </w:rPr>
        <w:t> </w:t>
      </w:r>
      <w:r>
        <w:rPr>
          <w:rFonts w:ascii="Arial" w:hAnsi="Arial"/>
          <w:shadow w:val="0"/>
          <w:color w:val="262626"/>
          <w:spacing w:val="-1"/>
          <w:w w:val="57"/>
          <w:sz w:val="36"/>
        </w:rPr>
        <w:t>'</w:t>
      </w:r>
      <w:r>
        <w:rPr>
          <w:rFonts w:ascii="Arial" w:hAnsi="Arial"/>
          <w:shadow w:val="0"/>
          <w:color w:val="262626"/>
          <w:spacing w:val="-1"/>
          <w:w w:val="57"/>
          <w:sz w:val="36"/>
          <w:u w:val="thick" w:color="4D4D4D"/>
        </w:rPr>
        <w:t>_·;</w:t>
      </w:r>
      <w:r>
        <w:rPr>
          <w:rFonts w:ascii="Arial" w:hAnsi="Arial"/>
          <w:shadow w:val="0"/>
          <w:color w:val="262626"/>
          <w:spacing w:val="-35"/>
          <w:w w:val="57"/>
          <w:sz w:val="36"/>
          <w:u w:val="thick" w:color="4D4D4D"/>
        </w:rPr>
        <w:t>.</w:t>
      </w:r>
      <w:r>
        <w:rPr>
          <w:rFonts w:ascii="Arial" w:hAnsi="Arial"/>
          <w:shadow w:val="0"/>
          <w:color w:val="262626"/>
          <w:spacing w:val="-21"/>
          <w:w w:val="57"/>
          <w:sz w:val="36"/>
          <w:u w:val="thick" w:color="4D4D4D"/>
        </w:rPr>
        <w:t>·</w:t>
      </w:r>
      <w:r>
        <w:rPr>
          <w:rFonts w:ascii="Arial" w:hAnsi="Arial"/>
          <w:shadow w:val="0"/>
          <w:color w:val="4D4D4D"/>
          <w:spacing w:val="-77"/>
          <w:w w:val="105"/>
          <w:sz w:val="36"/>
          <w:u w:val="thick" w:color="4D4D4D"/>
        </w:rPr>
        <w:t>.</w:t>
      </w:r>
      <w:r>
        <w:rPr>
          <w:rFonts w:ascii="Arial" w:hAnsi="Arial"/>
          <w:shadow w:val="0"/>
          <w:color w:val="0F0F0F"/>
          <w:spacing w:val="-9"/>
          <w:w w:val="105"/>
          <w:sz w:val="36"/>
          <w:u w:val="thick" w:color="4D4D4D"/>
        </w:rPr>
        <w:t>.</w:t>
      </w:r>
      <w:r>
        <w:rPr>
          <w:rFonts w:ascii="Arial" w:hAnsi="Arial"/>
          <w:shadow w:val="0"/>
          <w:color w:val="262626"/>
          <w:spacing w:val="-119"/>
          <w:w w:val="105"/>
          <w:sz w:val="36"/>
          <w:u w:val="thick" w:color="4D4D4D"/>
        </w:rPr>
        <w:t>·</w:t>
      </w:r>
      <w:r>
        <w:rPr>
          <w:rFonts w:ascii="Arial" w:hAnsi="Arial"/>
          <w:shadow w:val="0"/>
          <w:color w:val="0F0F0F"/>
          <w:spacing w:val="-47"/>
          <w:w w:val="105"/>
          <w:sz w:val="36"/>
          <w:u w:val="thick" w:color="4D4D4D"/>
        </w:rPr>
        <w:t>.</w:t>
      </w:r>
      <w:r>
        <w:rPr>
          <w:rFonts w:ascii="Arial" w:hAnsi="Arial"/>
          <w:shadow w:val="0"/>
          <w:color w:val="0F0F0F"/>
          <w:spacing w:val="-1"/>
          <w:w w:val="49"/>
          <w:sz w:val="36"/>
          <w:u w:val="thick" w:color="4D4D4D"/>
        </w:rPr>
        <w:t>.</w:t>
      </w:r>
      <w:r>
        <w:rPr>
          <w:rFonts w:ascii="Arial" w:hAnsi="Arial"/>
          <w:shadow w:val="0"/>
          <w:color w:val="0F0F0F"/>
          <w:spacing w:val="-31"/>
          <w:w w:val="49"/>
          <w:sz w:val="36"/>
          <w:u w:val="thick" w:color="4D4D4D"/>
        </w:rPr>
        <w:t>-</w:t>
      </w:r>
      <w:r>
        <w:rPr>
          <w:rFonts w:ascii="Arial" w:hAnsi="Arial"/>
          <w:shadow w:val="0"/>
          <w:color w:val="3D3D3D"/>
          <w:w w:val="49"/>
          <w:sz w:val="36"/>
          <w:u w:val="thick" w:color="4D4D4D"/>
        </w:rPr>
        <w:t>·:</w:t>
      </w:r>
      <w:r>
        <w:rPr>
          <w:rFonts w:ascii="Arial" w:hAnsi="Arial"/>
          <w:shadow w:val="0"/>
          <w:color w:val="3D3D3D"/>
          <w:spacing w:val="-45"/>
          <w:sz w:val="36"/>
          <w:u w:val="thick" w:color="4D4D4D"/>
        </w:rPr>
        <w:t> </w:t>
      </w:r>
      <w:r>
        <w:rPr>
          <w:rFonts w:ascii="Arial" w:hAnsi="Arial"/>
          <w:shadow w:val="0"/>
          <w:color w:val="3D3D3D"/>
          <w:spacing w:val="-43"/>
          <w:sz w:val="36"/>
        </w:rPr>
        <w:t> </w:t>
      </w:r>
      <w:r>
        <w:rPr>
          <w:rFonts w:ascii="Arial" w:hAnsi="Arial"/>
          <w:shadow w:val="0"/>
          <w:color w:val="262626"/>
          <w:spacing w:val="-1"/>
          <w:w w:val="53"/>
          <w:sz w:val="36"/>
          <w:u w:val="thick" w:color="4D4D4D"/>
        </w:rPr>
        <w:t>_.:</w:t>
      </w:r>
      <w:r>
        <w:rPr>
          <w:rFonts w:ascii="Arial" w:hAnsi="Arial"/>
          <w:shadow w:val="0"/>
          <w:color w:val="262626"/>
          <w:spacing w:val="6"/>
          <w:w w:val="53"/>
          <w:sz w:val="36"/>
          <w:u w:val="thick" w:color="4D4D4D"/>
        </w:rPr>
        <w:t>:</w:t>
      </w:r>
      <w:r>
        <w:rPr>
          <w:rFonts w:ascii="Arial" w:hAnsi="Arial"/>
          <w:i/>
          <w:shadow w:val="0"/>
          <w:color w:val="262626"/>
          <w:w w:val="53"/>
          <w:sz w:val="36"/>
          <w:u w:val="thick" w:color="4D4D4D"/>
        </w:rPr>
        <w:t>:</w:t>
      </w:r>
      <w:r>
        <w:rPr>
          <w:rFonts w:ascii="Arial" w:hAnsi="Arial"/>
          <w:i/>
          <w:shadow w:val="0"/>
          <w:color w:val="262626"/>
          <w:spacing w:val="-62"/>
          <w:sz w:val="36"/>
          <w:u w:val="thick" w:color="4D4D4D"/>
        </w:rPr>
        <w:t> </w:t>
      </w:r>
      <w:r>
        <w:rPr>
          <w:rFonts w:ascii="Arial" w:hAnsi="Arial"/>
          <w:i/>
          <w:shadow w:val="0"/>
          <w:color w:val="262626"/>
          <w:spacing w:val="-67"/>
          <w:sz w:val="36"/>
        </w:rPr>
        <w:t> </w:t>
      </w:r>
      <w:r>
        <w:rPr>
          <w:rFonts w:ascii="Arial" w:hAnsi="Arial"/>
          <w:i/>
          <w:shadow w:val="0"/>
          <w:color w:val="262626"/>
          <w:spacing w:val="-85"/>
          <w:w w:val="86"/>
          <w:sz w:val="36"/>
          <w:u w:val="thick" w:color="4D4D4D"/>
        </w:rPr>
        <w:t>:</w:t>
      </w:r>
      <w:r>
        <w:rPr>
          <w:rFonts w:ascii="Arial" w:hAnsi="Arial"/>
          <w:shadow w:val="0"/>
          <w:color w:val="4D4D4D"/>
          <w:spacing w:val="-2"/>
          <w:w w:val="86"/>
          <w:sz w:val="36"/>
        </w:rPr>
        <w:t>.</w:t>
      </w:r>
      <w:r>
        <w:rPr>
          <w:rFonts w:ascii="Arial" w:hAnsi="Arial"/>
          <w:i/>
          <w:shadow w:val="0"/>
          <w:color w:val="262626"/>
          <w:spacing w:val="-12"/>
          <w:w w:val="86"/>
          <w:sz w:val="36"/>
        </w:rPr>
        <w:t>:</w:t>
      </w:r>
      <w:r>
        <w:rPr>
          <w:rFonts w:ascii="Arial" w:hAnsi="Arial"/>
          <w:shadow w:val="0"/>
          <w:color w:val="0F0F0F"/>
          <w:spacing w:val="-28"/>
          <w:w w:val="86"/>
          <w:sz w:val="36"/>
        </w:rPr>
        <w:t>.</w:t>
      </w:r>
      <w:r>
        <w:rPr>
          <w:rFonts w:ascii="Arial" w:hAnsi="Arial"/>
          <w:shadow w:val="0"/>
          <w:color w:val="3D3D3D"/>
          <w:spacing w:val="-76"/>
          <w:w w:val="86"/>
          <w:sz w:val="36"/>
        </w:rPr>
        <w:t>·</w:t>
      </w:r>
      <w:r>
        <w:rPr>
          <w:rFonts w:ascii="Arial" w:hAnsi="Arial"/>
          <w:shadow w:val="0"/>
          <w:color w:val="0F0F0F"/>
          <w:w w:val="86"/>
          <w:sz w:val="36"/>
        </w:rPr>
        <w:t>.</w:t>
      </w:r>
      <w:r>
        <w:rPr>
          <w:rFonts w:ascii="Arial" w:hAnsi="Arial"/>
          <w:shadow w:val="0"/>
          <w:color w:val="0F0F0F"/>
          <w:spacing w:val="-14"/>
          <w:sz w:val="36"/>
        </w:rPr>
        <w:t> </w:t>
      </w:r>
      <w:r>
        <w:rPr>
          <w:rFonts w:ascii="Arial" w:hAnsi="Arial"/>
          <w:shadow w:val="0"/>
          <w:color w:val="0F0F0F"/>
          <w:spacing w:val="-29"/>
          <w:w w:val="42"/>
          <w:sz w:val="36"/>
          <w:u w:val="thick" w:color="262626"/>
        </w:rPr>
        <w:t>_</w:t>
      </w:r>
      <w:r>
        <w:rPr>
          <w:rFonts w:ascii="Arial" w:hAnsi="Arial"/>
          <w:i/>
          <w:shadow w:val="0"/>
          <w:color w:val="3D3D3D"/>
          <w:spacing w:val="-102"/>
          <w:w w:val="108"/>
          <w:sz w:val="36"/>
          <w:u w:val="thick" w:color="262626"/>
        </w:rPr>
        <w:t>·</w:t>
      </w:r>
      <w:r>
        <w:rPr>
          <w:rFonts w:ascii="Arial" w:hAnsi="Arial"/>
          <w:shadow w:val="0"/>
          <w:color w:val="0F0F0F"/>
          <w:spacing w:val="-9"/>
          <w:w w:val="42"/>
          <w:sz w:val="36"/>
          <w:u w:val="thick" w:color="262626"/>
        </w:rPr>
        <w:t>:</w:t>
      </w:r>
      <w:r>
        <w:rPr>
          <w:rFonts w:ascii="Arial" w:hAnsi="Arial"/>
          <w:i/>
          <w:shadow w:val="0"/>
          <w:color w:val="3D3D3D"/>
          <w:spacing w:val="-1"/>
          <w:w w:val="61"/>
          <w:sz w:val="36"/>
          <w:u w:val="thick" w:color="262626"/>
        </w:rPr>
        <w:t>.</w:t>
      </w:r>
      <w:r>
        <w:rPr>
          <w:rFonts w:ascii="Arial" w:hAnsi="Arial"/>
          <w:i/>
          <w:shadow w:val="0"/>
          <w:color w:val="3D3D3D"/>
          <w:spacing w:val="-39"/>
          <w:w w:val="61"/>
          <w:sz w:val="36"/>
          <w:u w:val="thick" w:color="262626"/>
        </w:rPr>
        <w:t>-</w:t>
      </w:r>
      <w:r>
        <w:rPr>
          <w:rFonts w:ascii="Arial" w:hAnsi="Arial"/>
          <w:i/>
          <w:shadow w:val="0"/>
          <w:color w:val="0F0F0F"/>
          <w:spacing w:val="-1"/>
          <w:w w:val="61"/>
          <w:sz w:val="36"/>
          <w:u w:val="thick" w:color="262626"/>
        </w:rPr>
        <w:t>.</w:t>
      </w:r>
      <w:r>
        <w:rPr>
          <w:rFonts w:ascii="Arial" w:hAnsi="Arial"/>
          <w:i/>
          <w:shadow w:val="0"/>
          <w:color w:val="0F0F0F"/>
          <w:spacing w:val="2"/>
          <w:w w:val="61"/>
          <w:sz w:val="36"/>
          <w:u w:val="thick" w:color="262626"/>
        </w:rPr>
        <w:t>:</w:t>
      </w:r>
      <w:r>
        <w:rPr>
          <w:rFonts w:ascii="Arial" w:hAnsi="Arial"/>
          <w:i/>
          <w:shadow w:val="0"/>
          <w:color w:val="0F0F0F"/>
          <w:spacing w:val="-46"/>
          <w:w w:val="108"/>
          <w:sz w:val="36"/>
          <w:u w:val="thick" w:color="262626"/>
        </w:rPr>
        <w:t>.</w:t>
      </w:r>
      <w:r>
        <w:rPr>
          <w:rFonts w:ascii="Arial" w:hAnsi="Arial"/>
          <w:i/>
          <w:shadow w:val="0"/>
          <w:color w:val="262626"/>
          <w:w w:val="65"/>
          <w:sz w:val="36"/>
          <w:u w:val="thick" w:color="262626"/>
        </w:rPr>
        <w:t>·_./</w:t>
      </w:r>
      <w:r>
        <w:rPr>
          <w:rFonts w:ascii="Arial" w:hAnsi="Arial"/>
          <w:i/>
          <w:shadow w:val="0"/>
          <w:color w:val="262626"/>
          <w:spacing w:val="-55"/>
          <w:sz w:val="36"/>
          <w:u w:val="thick" w:color="262626"/>
        </w:rPr>
        <w:t> </w:t>
      </w:r>
      <w:r>
        <w:rPr>
          <w:rFonts w:ascii="Arial" w:hAnsi="Arial"/>
          <w:i/>
          <w:shadow w:val="0"/>
          <w:color w:val="262626"/>
          <w:spacing w:val="-1"/>
          <w:w w:val="91"/>
          <w:sz w:val="36"/>
          <w:u w:val="thick" w:color="262626"/>
        </w:rPr>
        <w:t>:</w:t>
      </w:r>
      <w:r>
        <w:rPr>
          <w:rFonts w:ascii="Arial" w:hAnsi="Arial"/>
          <w:i/>
          <w:shadow w:val="0"/>
          <w:color w:val="262626"/>
          <w:spacing w:val="7"/>
          <w:w w:val="91"/>
          <w:sz w:val="36"/>
          <w:u w:val="thick" w:color="262626"/>
        </w:rPr>
        <w:t>:</w:t>
      </w:r>
      <w:r>
        <w:rPr>
          <w:rFonts w:ascii="Arial" w:hAnsi="Arial"/>
          <w:shadow w:val="0"/>
          <w:color w:val="0F0F0F"/>
          <w:spacing w:val="-1"/>
          <w:w w:val="43"/>
          <w:sz w:val="36"/>
          <w:u w:val="thick" w:color="262626"/>
        </w:rPr>
        <w:t>...</w:t>
      </w:r>
      <w:r>
        <w:rPr>
          <w:rFonts w:ascii="Arial" w:hAnsi="Arial"/>
          <w:shadow w:val="0"/>
          <w:color w:val="0F0F0F"/>
          <w:spacing w:val="20"/>
          <w:w w:val="43"/>
          <w:sz w:val="36"/>
          <w:u w:val="thick" w:color="262626"/>
        </w:rPr>
        <w:t>.</w:t>
      </w:r>
      <w:r>
        <w:rPr>
          <w:rFonts w:ascii="Arial" w:hAnsi="Arial"/>
          <w:shadow w:val="0"/>
          <w:color w:val="0F0F0F"/>
          <w:spacing w:val="23"/>
          <w:w w:val="43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spacing w:val="-1"/>
          <w:w w:val="53"/>
          <w:sz w:val="36"/>
          <w:u w:val="thick" w:color="262626"/>
        </w:rPr>
        <w:t>.</w:t>
      </w:r>
      <w:r>
        <w:rPr>
          <w:rFonts w:ascii="Arial" w:hAnsi="Arial"/>
          <w:shadow w:val="0"/>
          <w:color w:val="262626"/>
          <w:spacing w:val="-40"/>
          <w:w w:val="53"/>
          <w:sz w:val="36"/>
          <w:u w:val="thick" w:color="262626"/>
        </w:rPr>
        <w:t>-</w:t>
      </w:r>
      <w:r>
        <w:rPr>
          <w:rFonts w:ascii="Arial" w:hAnsi="Arial"/>
          <w:shadow w:val="0"/>
          <w:color w:val="3D3D3D"/>
          <w:spacing w:val="-1"/>
          <w:w w:val="53"/>
          <w:sz w:val="36"/>
          <w:u w:val="thick" w:color="262626"/>
        </w:rPr>
        <w:t>.</w:t>
      </w:r>
      <w:r>
        <w:rPr>
          <w:rFonts w:ascii="Arial" w:hAnsi="Arial"/>
          <w:shadow w:val="0"/>
          <w:color w:val="3D3D3D"/>
          <w:spacing w:val="11"/>
          <w:w w:val="53"/>
          <w:sz w:val="36"/>
          <w:u w:val="thick" w:color="262626"/>
        </w:rPr>
        <w:t>.</w:t>
      </w:r>
      <w:r>
        <w:rPr>
          <w:rFonts w:ascii="Arial" w:hAnsi="Arial"/>
          <w:i/>
          <w:shadow w:val="0"/>
          <w:color w:val="0F0F0F"/>
          <w:spacing w:val="-70"/>
          <w:w w:val="108"/>
          <w:sz w:val="36"/>
          <w:u w:val="thick" w:color="262626"/>
        </w:rPr>
        <w:t>.</w:t>
      </w:r>
      <w:r>
        <w:rPr>
          <w:rFonts w:ascii="Arial" w:hAnsi="Arial"/>
          <w:i/>
          <w:shadow w:val="0"/>
          <w:color w:val="0F0F0F"/>
          <w:spacing w:val="4"/>
          <w:w w:val="108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spacing w:val="-1"/>
          <w:w w:val="58"/>
          <w:sz w:val="36"/>
          <w:u w:val="thick" w:color="262626"/>
        </w:rPr>
        <w:t>.-</w:t>
      </w:r>
      <w:r>
        <w:rPr>
          <w:rFonts w:ascii="Arial" w:hAnsi="Arial"/>
          <w:shadow w:val="0"/>
          <w:color w:val="262626"/>
          <w:w w:val="58"/>
          <w:sz w:val="36"/>
          <w:u w:val="thick" w:color="262626"/>
        </w:rPr>
        <w:t>:;</w:t>
      </w:r>
      <w:r>
        <w:rPr>
          <w:rFonts w:ascii="Arial" w:hAnsi="Arial"/>
          <w:shadow w:val="0"/>
          <w:color w:val="262626"/>
          <w:spacing w:val="-63"/>
          <w:sz w:val="36"/>
          <w:u w:val="thick" w:color="262626"/>
        </w:rPr>
        <w:t> </w:t>
      </w:r>
      <w:r>
        <w:rPr>
          <w:rFonts w:ascii="Arial" w:hAnsi="Arial"/>
          <w:shadow w:val="0"/>
          <w:color w:val="0F0F0F"/>
          <w:w w:val="58"/>
          <w:sz w:val="36"/>
          <w:u w:val="thick" w:color="262626"/>
        </w:rPr>
        <w:t>:</w:t>
      </w:r>
      <w:r>
        <w:rPr>
          <w:rFonts w:ascii="Arial" w:hAnsi="Arial"/>
          <w:shadow w:val="0"/>
          <w:color w:val="0F0F0F"/>
          <w:spacing w:val="-62"/>
          <w:sz w:val="36"/>
          <w:u w:val="thick" w:color="262626"/>
        </w:rPr>
        <w:t> </w:t>
      </w:r>
      <w:r>
        <w:rPr>
          <w:rFonts w:ascii="Arial" w:hAnsi="Arial"/>
          <w:shadow w:val="0"/>
          <w:color w:val="262626"/>
          <w:spacing w:val="9"/>
          <w:w w:val="58"/>
          <w:sz w:val="36"/>
          <w:u w:val="thick" w:color="262626"/>
        </w:rPr>
        <w:t>:</w:t>
      </w:r>
      <w:r>
        <w:rPr>
          <w:rFonts w:ascii="Arial" w:hAnsi="Arial"/>
          <w:shadow w:val="0"/>
          <w:color w:val="262626"/>
          <w:spacing w:val="-28"/>
          <w:w w:val="58"/>
          <w:sz w:val="36"/>
          <w:u w:val="thick" w:color="262626"/>
        </w:rPr>
        <w:t>·</w:t>
      </w:r>
      <w:r>
        <w:rPr>
          <w:rFonts w:ascii="Arial" w:hAnsi="Arial"/>
          <w:shadow w:val="0"/>
          <w:color w:val="262626"/>
          <w:w w:val="59"/>
          <w:sz w:val="36"/>
        </w:rPr>
        <w:t>.</w:t>
      </w:r>
      <w:r>
        <w:rPr>
          <w:rFonts w:ascii="Arial" w:hAnsi="Arial"/>
          <w:shadow w:val="0"/>
          <w:color w:val="262626"/>
          <w:spacing w:val="-46"/>
          <w:sz w:val="36"/>
        </w:rPr>
        <w:t> </w:t>
      </w:r>
      <w:r>
        <w:rPr>
          <w:rFonts w:ascii="Arial" w:hAnsi="Arial"/>
          <w:shadow w:val="0"/>
          <w:color w:val="262626"/>
          <w:spacing w:val="-1"/>
          <w:w w:val="59"/>
          <w:sz w:val="36"/>
        </w:rPr>
        <w:t>.</w:t>
      </w:r>
    </w:p>
    <w:p>
      <w:pPr>
        <w:pStyle w:val="BodyText"/>
        <w:spacing w:before="2"/>
        <w:rPr>
          <w:rFonts w:ascii="Arial"/>
          <w:sz w:val="36"/>
        </w:rPr>
      </w:pPr>
      <w:r>
        <w:rPr/>
        <w:br w:type="column"/>
      </w:r>
      <w:r>
        <w:rPr>
          <w:rFonts w:ascii="Arial"/>
          <w:sz w:val="36"/>
        </w:rPr>
      </w:r>
    </w:p>
    <w:p>
      <w:pPr>
        <w:spacing w:before="0"/>
        <w:ind w:left="161" w:right="0" w:firstLine="0"/>
        <w:jc w:val="left"/>
        <w:rPr>
          <w:sz w:val="37"/>
        </w:rPr>
      </w:pPr>
      <w:r>
        <w:rPr>
          <w:rFonts w:ascii="Arial" w:hAnsi="Arial"/>
          <w:i/>
          <w:color w:val="262626"/>
          <w:spacing w:val="4"/>
          <w:w w:val="101"/>
          <w:sz w:val="36"/>
          <w:u w:val="thick" w:color="262626"/>
        </w:rPr>
        <w:t>:</w:t>
      </w:r>
      <w:r>
        <w:rPr>
          <w:rFonts w:ascii="Arial" w:hAnsi="Arial"/>
          <w:i/>
          <w:color w:val="0F0F0F"/>
          <w:spacing w:val="11"/>
          <w:w w:val="101"/>
          <w:sz w:val="36"/>
          <w:u w:val="thick" w:color="262626"/>
        </w:rPr>
        <w:t>:</w:t>
      </w:r>
      <w:r>
        <w:rPr>
          <w:rFonts w:ascii="Arial" w:hAnsi="Arial"/>
          <w:color w:val="262626"/>
          <w:spacing w:val="-15"/>
          <w:w w:val="101"/>
          <w:sz w:val="36"/>
          <w:u w:val="thick" w:color="262626"/>
        </w:rPr>
        <w:t>:</w:t>
      </w:r>
      <w:r>
        <w:rPr>
          <w:rFonts w:ascii="Arial" w:hAnsi="Arial"/>
          <w:color w:val="0F0F0F"/>
          <w:w w:val="50"/>
          <w:sz w:val="36"/>
          <w:u w:val="thick" w:color="262626"/>
        </w:rPr>
        <w:t>·.</w:t>
      </w:r>
      <w:r>
        <w:rPr>
          <w:rFonts w:ascii="Arial" w:hAnsi="Arial"/>
          <w:color w:val="262626"/>
          <w:spacing w:val="-6"/>
          <w:w w:val="32"/>
          <w:sz w:val="36"/>
          <w:u w:val="thick" w:color="262626"/>
        </w:rPr>
        <w:t>_</w:t>
      </w:r>
      <w:r>
        <w:rPr>
          <w:rFonts w:ascii="Arial" w:hAnsi="Arial"/>
          <w:color w:val="262626"/>
          <w:spacing w:val="-71"/>
          <w:w w:val="63"/>
          <w:sz w:val="36"/>
          <w:u w:val="thick" w:color="262626"/>
        </w:rPr>
        <w:t>·</w:t>
      </w:r>
      <w:r>
        <w:rPr>
          <w:rFonts w:ascii="Arial" w:hAnsi="Arial"/>
          <w:color w:val="262626"/>
          <w:w w:val="32"/>
          <w:sz w:val="36"/>
          <w:u w:val="thick" w:color="262626"/>
        </w:rPr>
        <w:t>:</w:t>
      </w:r>
      <w:r>
        <w:rPr>
          <w:rFonts w:ascii="Arial" w:hAnsi="Arial"/>
          <w:color w:val="262626"/>
          <w:w w:val="63"/>
          <w:sz w:val="36"/>
          <w:u w:val="thick" w:color="262626"/>
        </w:rPr>
        <w:t>.</w:t>
      </w:r>
      <w:r>
        <w:rPr>
          <w:rFonts w:ascii="Arial" w:hAnsi="Arial"/>
          <w:color w:val="0F0F0F"/>
          <w:w w:val="63"/>
          <w:sz w:val="36"/>
          <w:u w:val="thick" w:color="262626"/>
        </w:rPr>
        <w:t>:</w:t>
      </w:r>
      <w:r>
        <w:rPr>
          <w:i/>
          <w:color w:val="262626"/>
          <w:w w:val="91"/>
          <w:sz w:val="37"/>
          <w:u w:val="thick" w:color="262626"/>
        </w:rPr>
        <w:t>!.</w:t>
      </w:r>
      <w:r>
        <w:rPr>
          <w:i/>
          <w:color w:val="262626"/>
          <w:spacing w:val="-33"/>
          <w:sz w:val="37"/>
          <w:u w:val="thick" w:color="262626"/>
        </w:rPr>
        <w:t> </w:t>
      </w:r>
      <w:r>
        <w:rPr>
          <w:color w:val="262626"/>
          <w:w w:val="49"/>
          <w:sz w:val="37"/>
          <w:u w:val="thick" w:color="262626"/>
        </w:rPr>
        <w:t>-</w:t>
      </w:r>
    </w:p>
    <w:p>
      <w:pPr>
        <w:spacing w:after="0"/>
        <w:jc w:val="left"/>
        <w:rPr>
          <w:sz w:val="37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1545" w:space="40"/>
            <w:col w:w="11802" w:space="39"/>
            <w:col w:w="1714"/>
          </w:cols>
        </w:sectPr>
      </w:pPr>
    </w:p>
    <w:p>
      <w:pPr>
        <w:tabs>
          <w:tab w:pos="4458" w:val="left" w:leader="none"/>
          <w:tab w:pos="4948" w:val="left" w:leader="none"/>
          <w:tab w:pos="5374" w:val="left" w:leader="none"/>
          <w:tab w:pos="6295" w:val="left" w:leader="none"/>
        </w:tabs>
        <w:spacing w:line="146" w:lineRule="auto" w:before="78"/>
        <w:ind w:left="2727" w:right="0" w:firstLine="0"/>
        <w:jc w:val="left"/>
        <w:rPr>
          <w:rFonts w:ascii="Arial" w:hAnsi="Arial"/>
          <w:sz w:val="27"/>
        </w:rPr>
      </w:pPr>
      <w:r>
        <w:rPr>
          <w:rFonts w:ascii="Arial" w:hAnsi="Arial"/>
          <w:color w:val="0F0F0F"/>
          <w:w w:val="90"/>
          <w:position w:val="-9"/>
          <w:sz w:val="16"/>
        </w:rPr>
        <w:t>5%9     </w:t>
      </w:r>
      <w:r>
        <w:rPr>
          <w:color w:val="0F0F0F"/>
          <w:w w:val="95"/>
          <w:sz w:val="17"/>
        </w:rPr>
        <w:t>530  </w:t>
      </w:r>
      <w:r>
        <w:rPr>
          <w:color w:val="0F0F0F"/>
          <w:spacing w:val="28"/>
          <w:w w:val="95"/>
          <w:sz w:val="17"/>
        </w:rPr>
        <w:t> </w:t>
      </w:r>
      <w:r>
        <w:rPr>
          <w:color w:val="0F0F0F"/>
          <w:w w:val="95"/>
          <w:position w:val="-8"/>
          <w:sz w:val="16"/>
        </w:rPr>
        <w:t>531   </w:t>
      </w:r>
      <w:r>
        <w:rPr>
          <w:color w:val="0F0F0F"/>
          <w:spacing w:val="25"/>
          <w:w w:val="95"/>
          <w:position w:val="-8"/>
          <w:sz w:val="16"/>
        </w:rPr>
        <w:t> </w:t>
      </w:r>
      <w:r>
        <w:rPr>
          <w:color w:val="0F0F0F"/>
          <w:w w:val="95"/>
          <w:position w:val="1"/>
          <w:sz w:val="17"/>
        </w:rPr>
        <w:t>532</w:t>
        <w:tab/>
      </w:r>
      <w:r>
        <w:rPr>
          <w:color w:val="0F0F0F"/>
          <w:w w:val="90"/>
          <w:position w:val="-7"/>
          <w:sz w:val="16"/>
        </w:rPr>
        <w:t>533</w:t>
        <w:tab/>
      </w:r>
      <w:r>
        <w:rPr>
          <w:rFonts w:ascii="Arial" w:hAnsi="Arial"/>
          <w:i/>
          <w:color w:val="0F0F0F"/>
          <w:w w:val="90"/>
          <w:position w:val="1"/>
          <w:sz w:val="23"/>
        </w:rPr>
        <w:t>т</w:t>
        <w:tab/>
      </w:r>
      <w:r>
        <w:rPr>
          <w:rFonts w:ascii="Courier New" w:hAnsi="Courier New"/>
          <w:color w:val="0F0F0F"/>
          <w:w w:val="85"/>
          <w:position w:val="-13"/>
          <w:sz w:val="41"/>
        </w:rPr>
        <w:t>"5</w:t>
      </w:r>
      <w:r>
        <w:rPr>
          <w:rFonts w:ascii="Courier New" w:hAnsi="Courier New"/>
          <w:color w:val="0F0F0F"/>
          <w:spacing w:val="-77"/>
          <w:w w:val="85"/>
          <w:position w:val="-13"/>
          <w:sz w:val="41"/>
        </w:rPr>
        <w:t> </w:t>
      </w:r>
      <w:r>
        <w:rPr>
          <w:color w:val="0F0F0F"/>
          <w:w w:val="85"/>
          <w:position w:val="2"/>
          <w:sz w:val="16"/>
        </w:rPr>
        <w:t>Яб</w:t>
        <w:tab/>
      </w:r>
      <w:r>
        <w:rPr>
          <w:color w:val="0F0F0F"/>
          <w:w w:val="95"/>
          <w:position w:val="-7"/>
          <w:sz w:val="17"/>
        </w:rPr>
        <w:t>537 </w:t>
      </w:r>
      <w:r>
        <w:rPr>
          <w:rFonts w:ascii="Courier New" w:hAnsi="Courier New"/>
          <w:color w:val="0F0F0F"/>
          <w:w w:val="90"/>
          <w:position w:val="2"/>
          <w:sz w:val="19"/>
        </w:rPr>
        <w:t>538 </w:t>
      </w:r>
      <w:r>
        <w:rPr>
          <w:rFonts w:ascii="Courier New" w:hAnsi="Courier New"/>
          <w:color w:val="0F0F0F"/>
          <w:w w:val="85"/>
          <w:position w:val="-13"/>
          <w:sz w:val="43"/>
        </w:rPr>
        <w:t>"9</w:t>
      </w:r>
      <w:r>
        <w:rPr>
          <w:rFonts w:ascii="Courier New" w:hAnsi="Courier New"/>
          <w:color w:val="0F0F0F"/>
          <w:spacing w:val="-116"/>
          <w:w w:val="85"/>
          <w:position w:val="-13"/>
          <w:sz w:val="43"/>
        </w:rPr>
        <w:t> </w:t>
      </w:r>
      <w:r>
        <w:rPr>
          <w:rFonts w:ascii="Arial" w:hAnsi="Arial"/>
          <w:i/>
          <w:color w:val="262626"/>
          <w:w w:val="85"/>
          <w:position w:val="4"/>
          <w:sz w:val="16"/>
        </w:rPr>
        <w:t>5 f </w:t>
      </w:r>
      <w:r>
        <w:rPr>
          <w:rFonts w:ascii="Arial" w:hAnsi="Arial"/>
          <w:color w:val="838383"/>
          <w:spacing w:val="-16"/>
          <w:w w:val="90"/>
          <w:position w:val="-13"/>
          <w:sz w:val="27"/>
        </w:rPr>
        <w:t>'</w:t>
      </w:r>
      <w:r>
        <w:rPr>
          <w:rFonts w:ascii="Arial" w:hAnsi="Arial"/>
          <w:color w:val="262626"/>
          <w:spacing w:val="-16"/>
          <w:w w:val="90"/>
          <w:position w:val="-13"/>
          <w:sz w:val="27"/>
        </w:rPr>
        <w:t>•</w:t>
      </w:r>
    </w:p>
    <w:p>
      <w:pPr>
        <w:tabs>
          <w:tab w:pos="556" w:val="left" w:leader="none"/>
          <w:tab w:pos="1421" w:val="left" w:leader="none"/>
          <w:tab w:pos="3173" w:val="left" w:leader="none"/>
        </w:tabs>
        <w:spacing w:before="18"/>
        <w:ind w:left="145" w:right="0" w:firstLine="0"/>
        <w:jc w:val="left"/>
        <w:rPr>
          <w:sz w:val="17"/>
        </w:rPr>
      </w:pPr>
      <w:r>
        <w:rPr/>
        <w:br w:type="column"/>
      </w:r>
      <w:r>
        <w:rPr>
          <w:rFonts w:ascii="Arial"/>
          <w:color w:val="262626"/>
          <w:position w:val="1"/>
          <w:sz w:val="16"/>
        </w:rPr>
        <w:t>IJ1</w:t>
        <w:tab/>
      </w:r>
      <w:r>
        <w:rPr>
          <w:color w:val="0F0F0F"/>
          <w:position w:val="5"/>
          <w:sz w:val="17"/>
        </w:rPr>
        <w:t>54-2 </w:t>
      </w:r>
      <w:r>
        <w:rPr>
          <w:color w:val="0F0F0F"/>
          <w:spacing w:val="23"/>
          <w:position w:val="5"/>
          <w:sz w:val="17"/>
        </w:rPr>
        <w:t> </w:t>
      </w:r>
      <w:r>
        <w:rPr>
          <w:color w:val="0F0F0F"/>
          <w:position w:val="5"/>
          <w:sz w:val="22"/>
        </w:rPr>
        <w:t>'5</w:t>
        <w:tab/>
      </w:r>
      <w:r>
        <w:rPr>
          <w:color w:val="0F0F0F"/>
          <w:position w:val="9"/>
          <w:sz w:val="19"/>
        </w:rPr>
        <w:t>544-  </w:t>
      </w:r>
      <w:r>
        <w:rPr>
          <w:rFonts w:ascii="Courier New"/>
          <w:color w:val="0F0F0F"/>
          <w:sz w:val="19"/>
        </w:rPr>
        <w:t>5'5</w:t>
      </w:r>
      <w:r>
        <w:rPr>
          <w:rFonts w:ascii="Courier New"/>
          <w:color w:val="0F0F0F"/>
          <w:spacing w:val="-8"/>
          <w:sz w:val="19"/>
        </w:rPr>
        <w:t> </w:t>
      </w:r>
      <w:r>
        <w:rPr>
          <w:color w:val="0F0F0F"/>
          <w:position w:val="10"/>
          <w:sz w:val="18"/>
        </w:rPr>
        <w:t>546 </w:t>
      </w:r>
      <w:r>
        <w:rPr>
          <w:color w:val="0F0F0F"/>
          <w:spacing w:val="32"/>
          <w:position w:val="10"/>
          <w:sz w:val="18"/>
        </w:rPr>
        <w:t> </w:t>
      </w:r>
      <w:r>
        <w:rPr>
          <w:color w:val="0F0F0F"/>
          <w:sz w:val="17"/>
        </w:rPr>
        <w:t>54-7</w:t>
        <w:tab/>
      </w:r>
      <w:r>
        <w:rPr>
          <w:color w:val="0F0F0F"/>
          <w:position w:val="6"/>
          <w:sz w:val="17"/>
        </w:rPr>
        <w:t>548 519 </w:t>
      </w:r>
      <w:r>
        <w:rPr>
          <w:i/>
          <w:color w:val="0F0F0F"/>
          <w:position w:val="10"/>
          <w:sz w:val="17"/>
        </w:rPr>
        <w:t>550 </w:t>
      </w:r>
      <w:r>
        <w:rPr>
          <w:color w:val="262626"/>
          <w:sz w:val="17"/>
        </w:rPr>
        <w:t>551</w:t>
      </w:r>
      <w:r>
        <w:rPr>
          <w:color w:val="262626"/>
          <w:spacing w:val="34"/>
          <w:sz w:val="17"/>
        </w:rPr>
        <w:t> </w:t>
      </w:r>
      <w:r>
        <w:rPr>
          <w:color w:val="0F0F0F"/>
          <w:position w:val="10"/>
          <w:sz w:val="17"/>
        </w:rPr>
        <w:t>552</w:t>
      </w:r>
    </w:p>
    <w:p>
      <w:pPr>
        <w:spacing w:after="0"/>
        <w:jc w:val="left"/>
        <w:rPr>
          <w:sz w:val="17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7913" w:space="40"/>
            <w:col w:w="718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4"/>
        </w:rPr>
      </w:pPr>
    </w:p>
    <w:p>
      <w:pPr>
        <w:tabs>
          <w:tab w:pos="480" w:val="left" w:leader="none"/>
          <w:tab w:pos="1088" w:val="left" w:leader="none"/>
        </w:tabs>
        <w:spacing w:before="94"/>
        <w:ind w:left="0" w:right="417" w:firstLine="0"/>
        <w:jc w:val="right"/>
        <w:rPr>
          <w:i/>
          <w:sz w:val="17"/>
        </w:rPr>
      </w:pPr>
      <w:r>
        <w:rPr>
          <w:color w:val="0F0F0F"/>
          <w:sz w:val="16"/>
        </w:rPr>
        <w:t>553</w:t>
        <w:tab/>
      </w:r>
      <w:r>
        <w:rPr>
          <w:color w:val="0F0F0F"/>
          <w:position w:val="-8"/>
          <w:sz w:val="17"/>
        </w:rPr>
        <w:t>55+</w:t>
        <w:tab/>
      </w:r>
      <w:r>
        <w:rPr>
          <w:i/>
          <w:color w:val="0F0F0F"/>
          <w:w w:val="80"/>
          <w:position w:val="-16"/>
          <w:sz w:val="17"/>
        </w:rPr>
        <w:t>555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spacing w:before="85"/>
        <w:ind w:left="828" w:right="0" w:firstLine="0"/>
        <w:jc w:val="left"/>
        <w:rPr>
          <w:rFonts w:ascii="Arial" w:hAnsi="Arial"/>
          <w:sz w:val="22"/>
        </w:rPr>
      </w:pPr>
      <w:r>
        <w:rPr>
          <w:rFonts w:ascii="Arial" w:hAnsi="Arial"/>
          <w:color w:val="0F0F0F"/>
          <w:spacing w:val="-23"/>
          <w:w w:val="100"/>
          <w:sz w:val="18"/>
          <w:u w:val="single" w:color="000000"/>
        </w:rPr>
        <w:t> </w:t>
      </w:r>
      <w:r>
        <w:rPr>
          <w:rFonts w:ascii="Arial" w:hAnsi="Arial"/>
          <w:color w:val="0F0F0F"/>
          <w:w w:val="40"/>
          <w:sz w:val="18"/>
          <w:u w:val="single" w:color="000000"/>
        </w:rPr>
        <w:t>;</w:t>
      </w:r>
      <w:r>
        <w:rPr>
          <w:rFonts w:ascii="Arial" w:hAnsi="Arial"/>
          <w:color w:val="0F0F0F"/>
          <w:spacing w:val="-28"/>
          <w:sz w:val="18"/>
        </w:rPr>
        <w:t> </w:t>
      </w:r>
      <w:r>
        <w:rPr>
          <w:rFonts w:ascii="Arial" w:hAnsi="Arial"/>
          <w:color w:val="262626"/>
          <w:w w:val="49"/>
          <w:sz w:val="18"/>
          <w:u w:val="single" w:color="000000"/>
        </w:rPr>
        <w:t>:</w:t>
      </w:r>
      <w:r>
        <w:rPr>
          <w:rFonts w:ascii="Arial" w:hAnsi="Arial"/>
          <w:color w:val="262626"/>
          <w:spacing w:val="23"/>
          <w:sz w:val="18"/>
          <w:u w:val="single" w:color="000000"/>
        </w:rPr>
        <w:t> </w:t>
      </w:r>
      <w:r>
        <w:rPr>
          <w:rFonts w:ascii="Arial" w:hAnsi="Arial"/>
          <w:color w:val="262626"/>
          <w:sz w:val="18"/>
        </w:rPr>
        <w:t> </w:t>
      </w:r>
      <w:r>
        <w:rPr>
          <w:rFonts w:ascii="Arial" w:hAnsi="Arial"/>
          <w:color w:val="262626"/>
          <w:spacing w:val="-24"/>
          <w:sz w:val="18"/>
        </w:rPr>
        <w:t> </w:t>
      </w:r>
      <w:r>
        <w:rPr>
          <w:rFonts w:ascii="Arial" w:hAnsi="Arial"/>
          <w:color w:val="3D3D3D"/>
          <w:spacing w:val="-7"/>
          <w:w w:val="49"/>
          <w:sz w:val="18"/>
          <w:u w:val="single" w:color="000000"/>
        </w:rPr>
        <w:t>\</w:t>
      </w:r>
      <w:r>
        <w:rPr>
          <w:rFonts w:ascii="Arial" w:hAnsi="Arial"/>
          <w:color w:val="262626"/>
          <w:w w:val="49"/>
          <w:sz w:val="18"/>
          <w:u w:val="single" w:color="000000"/>
        </w:rPr>
        <w:t>-</w:t>
      </w:r>
      <w:r>
        <w:rPr>
          <w:rFonts w:ascii="Arial" w:hAnsi="Arial"/>
          <w:color w:val="262626"/>
          <w:spacing w:val="-1"/>
          <w:sz w:val="18"/>
          <w:u w:val="single" w:color="000000"/>
        </w:rPr>
        <w:t> </w:t>
      </w:r>
      <w:r>
        <w:rPr>
          <w:rFonts w:ascii="Arial" w:hAnsi="Arial"/>
          <w:color w:val="262626"/>
          <w:spacing w:val="1"/>
          <w:sz w:val="18"/>
        </w:rPr>
        <w:t> </w:t>
      </w:r>
      <w:r>
        <w:rPr>
          <w:rFonts w:ascii="Arial" w:hAnsi="Arial"/>
          <w:color w:val="262626"/>
          <w:spacing w:val="-1"/>
          <w:w w:val="67"/>
          <w:sz w:val="18"/>
          <w:u w:val="single" w:color="000000"/>
        </w:rPr>
        <w:t>...</w:t>
      </w:r>
      <w:r>
        <w:rPr>
          <w:rFonts w:ascii="Arial" w:hAnsi="Arial"/>
          <w:color w:val="262626"/>
          <w:spacing w:val="11"/>
          <w:w w:val="67"/>
          <w:sz w:val="18"/>
          <w:u w:val="single" w:color="000000"/>
        </w:rPr>
        <w:t>.</w:t>
      </w:r>
      <w:r>
        <w:rPr>
          <w:rFonts w:ascii="Arial" w:hAnsi="Arial"/>
          <w:color w:val="262626"/>
          <w:w w:val="74"/>
          <w:sz w:val="18"/>
          <w:u w:val="single" w:color="000000"/>
        </w:rPr>
        <w:t>-</w:t>
      </w:r>
      <w:r>
        <w:rPr>
          <w:rFonts w:ascii="Arial" w:hAnsi="Arial"/>
          <w:color w:val="262626"/>
          <w:spacing w:val="4"/>
          <w:w w:val="74"/>
          <w:sz w:val="18"/>
          <w:u w:val="single" w:color="000000"/>
        </w:rPr>
        <w:t>:</w:t>
      </w:r>
      <w:r>
        <w:rPr>
          <w:rFonts w:ascii="Arial" w:hAnsi="Arial"/>
          <w:color w:val="0F0F0F"/>
          <w:spacing w:val="-1"/>
          <w:w w:val="74"/>
          <w:sz w:val="18"/>
          <w:u w:val="single" w:color="000000"/>
        </w:rPr>
        <w:t>:</w:t>
      </w:r>
      <w:r>
        <w:rPr>
          <w:rFonts w:ascii="Arial" w:hAnsi="Arial"/>
          <w:color w:val="0F0F0F"/>
          <w:spacing w:val="15"/>
          <w:w w:val="74"/>
          <w:sz w:val="18"/>
        </w:rPr>
        <w:t>.</w:t>
      </w:r>
      <w:r>
        <w:rPr>
          <w:rFonts w:ascii="Arial" w:hAnsi="Arial"/>
          <w:color w:val="3D3D3D"/>
          <w:spacing w:val="-62"/>
          <w:w w:val="74"/>
          <w:sz w:val="18"/>
        </w:rPr>
        <w:t>_</w:t>
      </w:r>
      <w:r>
        <w:rPr>
          <w:rFonts w:ascii="Arial" w:hAnsi="Arial"/>
          <w:i/>
          <w:color w:val="262626"/>
          <w:spacing w:val="-27"/>
          <w:w w:val="74"/>
          <w:sz w:val="18"/>
        </w:rPr>
        <w:t>:</w:t>
      </w:r>
      <w:r>
        <w:rPr>
          <w:rFonts w:ascii="Arial" w:hAnsi="Arial"/>
          <w:color w:val="0F0F0F"/>
          <w:spacing w:val="5"/>
          <w:w w:val="74"/>
          <w:sz w:val="18"/>
        </w:rPr>
        <w:t>.</w:t>
      </w:r>
      <w:r>
        <w:rPr>
          <w:rFonts w:ascii="Arial" w:hAnsi="Arial"/>
          <w:color w:val="0F0F0F"/>
          <w:w w:val="74"/>
          <w:sz w:val="18"/>
        </w:rPr>
        <w:t>-</w:t>
      </w:r>
      <w:r>
        <w:rPr>
          <w:rFonts w:ascii="Arial" w:hAnsi="Arial"/>
          <w:color w:val="0F0F0F"/>
          <w:spacing w:val="-31"/>
          <w:sz w:val="18"/>
        </w:rPr>
        <w:t> </w:t>
      </w:r>
      <w:r>
        <w:rPr>
          <w:rFonts w:ascii="Arial" w:hAnsi="Arial"/>
          <w:color w:val="3D3D3D"/>
          <w:w w:val="74"/>
          <w:sz w:val="18"/>
        </w:rPr>
        <w:t>·</w:t>
      </w:r>
      <w:r>
        <w:rPr>
          <w:rFonts w:ascii="Arial" w:hAnsi="Arial"/>
          <w:color w:val="3D3D3D"/>
          <w:spacing w:val="24"/>
          <w:sz w:val="18"/>
        </w:rPr>
        <w:t> </w:t>
      </w:r>
      <w:r>
        <w:rPr>
          <w:rFonts w:ascii="Arial" w:hAnsi="Arial"/>
          <w:color w:val="3D3D3D"/>
          <w:spacing w:val="-24"/>
          <w:sz w:val="18"/>
        </w:rPr>
        <w:t> </w:t>
      </w:r>
      <w:r>
        <w:rPr>
          <w:rFonts w:ascii="Arial" w:hAnsi="Arial"/>
          <w:i/>
          <w:color w:val="262626"/>
          <w:spacing w:val="-1"/>
          <w:w w:val="103"/>
          <w:sz w:val="18"/>
          <w:u w:val="single" w:color="000000"/>
        </w:rPr>
        <w:t>.·::</w:t>
      </w:r>
      <w:r>
        <w:rPr>
          <w:rFonts w:ascii="Arial" w:hAnsi="Arial"/>
          <w:i/>
          <w:color w:val="262626"/>
          <w:w w:val="103"/>
          <w:sz w:val="18"/>
        </w:rPr>
        <w:t>:</w:t>
      </w:r>
      <w:r>
        <w:rPr>
          <w:rFonts w:ascii="Arial" w:hAnsi="Arial"/>
          <w:i/>
          <w:color w:val="262626"/>
          <w:sz w:val="18"/>
        </w:rPr>
        <w:t> </w:t>
      </w:r>
      <w:r>
        <w:rPr>
          <w:rFonts w:ascii="Arial" w:hAnsi="Arial"/>
          <w:i/>
          <w:color w:val="262626"/>
          <w:spacing w:val="-24"/>
          <w:sz w:val="18"/>
        </w:rPr>
        <w:t> </w:t>
      </w:r>
      <w:r>
        <w:rPr>
          <w:rFonts w:ascii="Arial" w:hAnsi="Arial"/>
          <w:color w:val="3D3D3D"/>
          <w:w w:val="85"/>
          <w:sz w:val="18"/>
          <w:u w:val="single" w:color="000000"/>
        </w:rPr>
        <w:t>·</w:t>
      </w:r>
      <w:r>
        <w:rPr>
          <w:rFonts w:ascii="Arial" w:hAnsi="Arial"/>
          <w:color w:val="3D3D3D"/>
          <w:w w:val="85"/>
          <w:sz w:val="18"/>
        </w:rPr>
        <w:t>:</w:t>
      </w:r>
      <w:r>
        <w:rPr>
          <w:rFonts w:ascii="Arial" w:hAnsi="Arial"/>
          <w:color w:val="3D3D3D"/>
          <w:spacing w:val="-15"/>
          <w:sz w:val="18"/>
        </w:rPr>
        <w:t> </w:t>
      </w:r>
      <w:r>
        <w:rPr>
          <w:rFonts w:ascii="Arial" w:hAnsi="Arial"/>
          <w:i/>
          <w:color w:val="262626"/>
          <w:w w:val="49"/>
          <w:sz w:val="18"/>
        </w:rPr>
        <w:t>-</w:t>
      </w:r>
      <w:r>
        <w:rPr>
          <w:rFonts w:ascii="Arial" w:hAnsi="Arial"/>
          <w:i/>
          <w:color w:val="262626"/>
          <w:spacing w:val="-34"/>
          <w:w w:val="49"/>
          <w:sz w:val="18"/>
        </w:rPr>
        <w:t>=</w:t>
      </w:r>
      <w:r>
        <w:rPr>
          <w:color w:val="262626"/>
          <w:spacing w:val="-34"/>
          <w:w w:val="53"/>
          <w:sz w:val="38"/>
        </w:rPr>
        <w:t>-</w:t>
      </w:r>
      <w:r>
        <w:rPr>
          <w:rFonts w:ascii="Arial" w:hAnsi="Arial"/>
          <w:i/>
          <w:color w:val="262626"/>
          <w:w w:val="49"/>
          <w:sz w:val="18"/>
          <w:u w:val="double" w:color="5D5D5D"/>
        </w:rPr>
        <w:t>·=</w:t>
      </w:r>
      <w:r>
        <w:rPr>
          <w:rFonts w:ascii="Arial" w:hAnsi="Arial"/>
          <w:i/>
          <w:color w:val="262626"/>
          <w:spacing w:val="-12"/>
          <w:w w:val="49"/>
          <w:sz w:val="18"/>
        </w:rPr>
        <w:t>·</w:t>
      </w:r>
      <w:r>
        <w:rPr>
          <w:rFonts w:ascii="Arial" w:hAnsi="Arial"/>
          <w:color w:val="3D3D3D"/>
          <w:w w:val="53"/>
          <w:sz w:val="22"/>
        </w:rPr>
        <w:t>-</w:t>
      </w:r>
      <w:r>
        <w:rPr>
          <w:rFonts w:ascii="Arial" w:hAnsi="Arial"/>
          <w:color w:val="3D3D3D"/>
          <w:spacing w:val="-44"/>
          <w:sz w:val="22"/>
        </w:rPr>
        <w:t> </w:t>
      </w:r>
      <w:r>
        <w:rPr>
          <w:rFonts w:ascii="Arial" w:hAnsi="Arial"/>
          <w:color w:val="3D3D3D"/>
          <w:spacing w:val="-46"/>
          <w:sz w:val="22"/>
        </w:rPr>
        <w:t> </w:t>
      </w:r>
      <w:r>
        <w:rPr>
          <w:rFonts w:ascii="Arial" w:hAnsi="Arial"/>
          <w:color w:val="3D3D3D"/>
          <w:w w:val="53"/>
          <w:sz w:val="22"/>
          <w:u w:val="double" w:color="5D5D5D"/>
        </w:rPr>
        <w:t>=</w:t>
      </w:r>
      <w:r>
        <w:rPr>
          <w:rFonts w:ascii="Arial" w:hAnsi="Arial"/>
          <w:color w:val="3D3D3D"/>
          <w:spacing w:val="-22"/>
          <w:sz w:val="22"/>
          <w:u w:val="double" w:color="5D5D5D"/>
        </w:rPr>
        <w:t> </w:t>
      </w:r>
      <w:r>
        <w:rPr>
          <w:rFonts w:ascii="Arial" w:hAnsi="Arial"/>
          <w:color w:val="3D3D3D"/>
          <w:spacing w:val="-26"/>
          <w:sz w:val="22"/>
        </w:rPr>
        <w:t> </w:t>
      </w:r>
      <w:r>
        <w:rPr>
          <w:color w:val="262626"/>
          <w:spacing w:val="8"/>
          <w:w w:val="53"/>
          <w:sz w:val="38"/>
          <w:u w:val="double" w:color="5D5D5D"/>
        </w:rPr>
        <w:t>:</w:t>
      </w:r>
      <w:r>
        <w:rPr>
          <w:color w:val="4D4D4D"/>
          <w:spacing w:val="-46"/>
          <w:w w:val="61"/>
          <w:sz w:val="38"/>
          <w:u w:val="double" w:color="5D5D5D"/>
        </w:rPr>
        <w:t>&lt;</w:t>
      </w:r>
      <w:r>
        <w:rPr>
          <w:color w:val="5D5D5D"/>
          <w:spacing w:val="-15"/>
          <w:w w:val="39"/>
          <w:sz w:val="38"/>
          <w:u w:val="double" w:color="5D5D5D"/>
        </w:rPr>
        <w:t>_</w:t>
      </w:r>
      <w:r>
        <w:rPr>
          <w:emboss/>
          <w:color w:val="262626"/>
          <w:spacing w:val="-10"/>
          <w:w w:val="50"/>
          <w:sz w:val="38"/>
          <w:u w:val="double" w:color="5D5D5D"/>
        </w:rPr>
        <w:t>-</w:t>
      </w:r>
      <w:r>
        <w:rPr>
          <w:shadow w:val="0"/>
          <w:color w:val="262626"/>
          <w:spacing w:val="-21"/>
          <w:w w:val="98"/>
          <w:sz w:val="38"/>
          <w:u w:val="double" w:color="5D5D5D"/>
        </w:rPr>
        <w:t>\</w:t>
      </w:r>
      <w:r>
        <w:rPr>
          <w:shadow w:val="0"/>
          <w:color w:val="262626"/>
          <w:spacing w:val="-1"/>
          <w:w w:val="39"/>
          <w:sz w:val="38"/>
          <w:u w:val="double" w:color="5D5D5D"/>
        </w:rPr>
        <w:t>:_:·</w:t>
      </w:r>
      <w:r>
        <w:rPr>
          <w:shadow w:val="0"/>
          <w:color w:val="262626"/>
          <w:spacing w:val="3"/>
          <w:w w:val="39"/>
          <w:sz w:val="38"/>
          <w:u w:val="double" w:color="5D5D5D"/>
        </w:rPr>
        <w:t>:</w:t>
      </w:r>
      <w:r>
        <w:rPr>
          <w:shadow w:val="0"/>
          <w:color w:val="3D3D3D"/>
          <w:spacing w:val="-1"/>
          <w:w w:val="39"/>
          <w:sz w:val="38"/>
          <w:u w:val="double" w:color="5D5D5D"/>
        </w:rPr>
        <w:t>:</w:t>
      </w:r>
      <w:r>
        <w:rPr>
          <w:shadow w:val="0"/>
          <w:color w:val="3D3D3D"/>
          <w:w w:val="39"/>
          <w:sz w:val="38"/>
          <w:u w:val="double" w:color="5D5D5D"/>
        </w:rPr>
        <w:t>:</w:t>
      </w:r>
      <w:r>
        <w:rPr>
          <w:shadow w:val="0"/>
          <w:color w:val="3D3D3D"/>
          <w:spacing w:val="-24"/>
          <w:sz w:val="38"/>
        </w:rPr>
        <w:t> </w:t>
      </w:r>
      <w:r>
        <w:rPr>
          <w:i/>
          <w:shadow w:val="0"/>
          <w:color w:val="262626"/>
          <w:w w:val="31"/>
          <w:sz w:val="38"/>
          <w:u w:val="single" w:color="000000"/>
        </w:rPr>
        <w:t>:·.::.</w:t>
      </w:r>
      <w:r>
        <w:rPr>
          <w:i/>
          <w:shadow w:val="0"/>
          <w:color w:val="262626"/>
          <w:spacing w:val="-35"/>
          <w:w w:val="31"/>
          <w:sz w:val="38"/>
          <w:u w:val="single" w:color="000000"/>
        </w:rPr>
        <w:t>:</w:t>
      </w:r>
      <w:r>
        <w:rPr>
          <w:shadow w:val="0"/>
          <w:color w:val="262626"/>
          <w:spacing w:val="-1"/>
          <w:w w:val="50"/>
          <w:sz w:val="38"/>
          <w:u w:val="single" w:color="000000"/>
        </w:rPr>
        <w:t>:</w:t>
      </w:r>
      <w:r>
        <w:rPr>
          <w:shadow w:val="0"/>
          <w:color w:val="262626"/>
          <w:spacing w:val="23"/>
          <w:w w:val="50"/>
          <w:sz w:val="38"/>
          <w:u w:val="single" w:color="000000"/>
        </w:rPr>
        <w:t>:</w:t>
      </w:r>
      <w:r>
        <w:rPr>
          <w:i/>
          <w:shadow w:val="0"/>
          <w:color w:val="0F0F0F"/>
          <w:spacing w:val="-34"/>
          <w:w w:val="54"/>
          <w:sz w:val="38"/>
          <w:u w:val="single" w:color="000000"/>
        </w:rPr>
        <w:t>-</w:t>
      </w:r>
      <w:r>
        <w:rPr>
          <w:shadow w:val="0"/>
          <w:color w:val="262626"/>
          <w:spacing w:val="-1"/>
          <w:w w:val="53"/>
          <w:sz w:val="38"/>
          <w:u w:val="single" w:color="000000"/>
        </w:rPr>
        <w:t>:</w:t>
      </w:r>
      <w:r>
        <w:rPr>
          <w:shadow w:val="0"/>
          <w:color w:val="262626"/>
          <w:spacing w:val="-38"/>
          <w:w w:val="53"/>
          <w:sz w:val="38"/>
          <w:u w:val="single" w:color="000000"/>
        </w:rPr>
        <w:t>-</w:t>
      </w:r>
      <w:r>
        <w:rPr>
          <w:shadow w:val="0"/>
          <w:color w:val="262626"/>
          <w:spacing w:val="-31"/>
          <w:w w:val="53"/>
          <w:sz w:val="38"/>
          <w:u w:val="single" w:color="000000"/>
        </w:rPr>
        <w:t>-</w:t>
      </w:r>
      <w:r>
        <w:rPr>
          <w:shadow w:val="0"/>
          <w:color w:val="262626"/>
          <w:spacing w:val="-17"/>
          <w:w w:val="53"/>
          <w:sz w:val="38"/>
          <w:u w:val="single" w:color="000000"/>
        </w:rPr>
        <w:t>:</w:t>
      </w:r>
      <w:r>
        <w:rPr>
          <w:emboss/>
          <w:color w:val="4D4D4D"/>
          <w:spacing w:val="15"/>
          <w:w w:val="53"/>
          <w:sz w:val="38"/>
          <w:u w:val="single" w:color="000000"/>
        </w:rPr>
        <w:t>-</w:t>
      </w:r>
      <w:r>
        <w:rPr>
          <w:shadow w:val="0"/>
          <w:color w:val="262626"/>
          <w:spacing w:val="-1"/>
          <w:w w:val="53"/>
          <w:sz w:val="38"/>
          <w:u w:val="single" w:color="000000"/>
        </w:rPr>
        <w:t>:</w:t>
      </w:r>
      <w:r>
        <w:rPr>
          <w:shadow w:val="0"/>
          <w:color w:val="262626"/>
          <w:w w:val="53"/>
          <w:sz w:val="38"/>
        </w:rPr>
        <w:t>:</w:t>
      </w:r>
      <w:r>
        <w:rPr>
          <w:shadow w:val="0"/>
          <w:color w:val="262626"/>
          <w:spacing w:val="-42"/>
          <w:sz w:val="38"/>
        </w:rPr>
        <w:t> </w:t>
      </w:r>
      <w:r>
        <w:rPr>
          <w:shadow w:val="0"/>
          <w:color w:val="262626"/>
          <w:spacing w:val="-48"/>
          <w:sz w:val="38"/>
        </w:rPr>
        <w:t> </w:t>
      </w:r>
      <w:r>
        <w:rPr>
          <w:shadow w:val="0"/>
          <w:color w:val="262626"/>
          <w:spacing w:val="-48"/>
          <w:w w:val="102"/>
          <w:sz w:val="38"/>
          <w:u w:val="double" w:color="262626"/>
        </w:rPr>
        <w:t>;</w:t>
      </w:r>
      <w:r>
        <w:rPr>
          <w:shadow w:val="0"/>
          <w:color w:val="4D4D4D"/>
          <w:spacing w:val="-39"/>
          <w:w w:val="91"/>
          <w:sz w:val="38"/>
          <w:u w:val="double" w:color="262626"/>
        </w:rPr>
        <w:t>:</w:t>
      </w:r>
      <w:r>
        <w:rPr>
          <w:i/>
          <w:shadow w:val="0"/>
          <w:color w:val="3D3D3D"/>
          <w:w w:val="60"/>
          <w:sz w:val="38"/>
          <w:u w:val="double" w:color="262626"/>
        </w:rPr>
        <w:t>:-</w:t>
      </w:r>
      <w:r>
        <w:rPr>
          <w:i/>
          <w:shadow w:val="0"/>
          <w:color w:val="3D3D3D"/>
          <w:spacing w:val="-75"/>
          <w:w w:val="60"/>
          <w:sz w:val="38"/>
          <w:u w:val="double" w:color="262626"/>
        </w:rPr>
        <w:t>:</w:t>
      </w:r>
      <w:r>
        <w:rPr>
          <w:i/>
          <w:shadow w:val="0"/>
          <w:color w:val="0F0F0F"/>
          <w:spacing w:val="-50"/>
          <w:w w:val="72"/>
          <w:sz w:val="38"/>
          <w:u w:val="double" w:color="262626"/>
        </w:rPr>
        <w:t>.</w:t>
      </w:r>
      <w:r>
        <w:rPr>
          <w:i/>
          <w:shadow w:val="0"/>
          <w:color w:val="0F0F0F"/>
          <w:w w:val="97"/>
          <w:sz w:val="38"/>
          <w:u w:val="double" w:color="262626"/>
        </w:rPr>
        <w:t>:</w:t>
      </w:r>
      <w:r>
        <w:rPr>
          <w:i/>
          <w:shadow w:val="0"/>
          <w:color w:val="0F0F0F"/>
          <w:spacing w:val="-37"/>
          <w:w w:val="97"/>
          <w:sz w:val="38"/>
          <w:u w:val="double" w:color="262626"/>
        </w:rPr>
        <w:t>:</w:t>
      </w:r>
      <w:r>
        <w:rPr>
          <w:shadow w:val="0"/>
          <w:color w:val="3D3D3D"/>
          <w:spacing w:val="-8"/>
          <w:w w:val="67"/>
          <w:sz w:val="38"/>
          <w:u w:val="double" w:color="262626"/>
        </w:rPr>
        <w:t>-</w:t>
      </w:r>
      <w:r>
        <w:rPr>
          <w:shadow w:val="0"/>
          <w:color w:val="0F0F0F"/>
          <w:w w:val="37"/>
          <w:sz w:val="38"/>
          <w:u w:val="double" w:color="262626"/>
        </w:rPr>
        <w:t>-</w:t>
      </w:r>
      <w:r>
        <w:rPr>
          <w:shadow w:val="0"/>
          <w:color w:val="0F0F0F"/>
          <w:spacing w:val="-60"/>
          <w:sz w:val="38"/>
        </w:rPr>
        <w:t> </w:t>
      </w:r>
      <w:r>
        <w:rPr>
          <w:shadow w:val="0"/>
          <w:color w:val="0F0F0F"/>
          <w:spacing w:val="-1"/>
          <w:w w:val="37"/>
          <w:sz w:val="38"/>
          <w:u w:val="single" w:color="000000"/>
        </w:rPr>
        <w:t>:</w:t>
      </w:r>
      <w:r>
        <w:rPr>
          <w:shadow w:val="0"/>
          <w:color w:val="0F0F0F"/>
          <w:spacing w:val="-12"/>
          <w:w w:val="37"/>
          <w:sz w:val="38"/>
          <w:u w:val="single" w:color="000000"/>
        </w:rPr>
        <w:t>:</w:t>
      </w:r>
      <w:r>
        <w:rPr>
          <w:shadow w:val="0"/>
          <w:color w:val="262626"/>
          <w:w w:val="44"/>
          <w:sz w:val="38"/>
          <w:u w:val="single" w:color="000000"/>
        </w:rPr>
        <w:t>,.:</w:t>
      </w:r>
      <w:r>
        <w:rPr>
          <w:shadow w:val="0"/>
          <w:color w:val="262626"/>
          <w:spacing w:val="-1"/>
          <w:w w:val="44"/>
          <w:sz w:val="38"/>
          <w:u w:val="single" w:color="000000"/>
        </w:rPr>
        <w:t>;</w:t>
      </w:r>
      <w:r>
        <w:rPr>
          <w:shadow w:val="0"/>
          <w:color w:val="262626"/>
          <w:w w:val="44"/>
          <w:sz w:val="38"/>
          <w:u w:val="single" w:color="000000"/>
        </w:rPr>
        <w:t>.</w:t>
      </w:r>
      <w:r>
        <w:rPr>
          <w:shadow w:val="0"/>
          <w:color w:val="262626"/>
          <w:spacing w:val="-53"/>
          <w:sz w:val="38"/>
          <w:u w:val="single" w:color="000000"/>
        </w:rPr>
        <w:t> </w:t>
      </w:r>
      <w:r>
        <w:rPr>
          <w:shadow w:val="0"/>
          <w:color w:val="262626"/>
          <w:spacing w:val="-41"/>
          <w:sz w:val="38"/>
        </w:rPr>
        <w:t> </w:t>
      </w:r>
      <w:r>
        <w:rPr>
          <w:shadow w:val="0"/>
          <w:color w:val="262626"/>
          <w:spacing w:val="-49"/>
          <w:w w:val="100"/>
          <w:sz w:val="38"/>
          <w:u w:val="double" w:color="262626"/>
        </w:rPr>
        <w:t> </w:t>
      </w:r>
      <w:r>
        <w:rPr>
          <w:shadow w:val="0"/>
          <w:color w:val="262626"/>
          <w:w w:val="49"/>
          <w:sz w:val="38"/>
          <w:u w:val="double" w:color="262626"/>
        </w:rPr>
        <w:t>-</w:t>
      </w:r>
      <w:r>
        <w:rPr>
          <w:shadow w:val="0"/>
          <w:color w:val="262626"/>
          <w:spacing w:val="-51"/>
          <w:w w:val="49"/>
          <w:sz w:val="38"/>
          <w:u w:val="double" w:color="262626"/>
        </w:rPr>
        <w:t>:</w:t>
      </w:r>
      <w:r>
        <w:rPr>
          <w:shadow w:val="0"/>
          <w:color w:val="262626"/>
          <w:spacing w:val="6"/>
          <w:w w:val="49"/>
          <w:sz w:val="38"/>
          <w:u w:val="double" w:color="262626"/>
        </w:rPr>
        <w:t>·</w:t>
      </w:r>
      <w:r>
        <w:rPr>
          <w:shadow w:val="0"/>
          <w:color w:val="262626"/>
          <w:spacing w:val="-24"/>
          <w:w w:val="104"/>
          <w:sz w:val="38"/>
          <w:u w:val="double" w:color="262626"/>
        </w:rPr>
        <w:t>:</w:t>
      </w:r>
      <w:r>
        <w:rPr>
          <w:shadow w:val="0"/>
          <w:color w:val="262626"/>
          <w:spacing w:val="-1"/>
          <w:w w:val="43"/>
          <w:sz w:val="38"/>
          <w:u w:val="double" w:color="262626"/>
        </w:rPr>
        <w:t>::</w:t>
      </w:r>
      <w:r>
        <w:rPr>
          <w:shadow w:val="0"/>
          <w:color w:val="262626"/>
          <w:spacing w:val="-25"/>
          <w:w w:val="43"/>
          <w:sz w:val="38"/>
          <w:u w:val="double" w:color="262626"/>
        </w:rPr>
        <w:t>.</w:t>
      </w:r>
      <w:r>
        <w:rPr>
          <w:rFonts w:ascii="Arial" w:hAnsi="Arial"/>
          <w:i/>
          <w:shadow w:val="0"/>
          <w:color w:val="262626"/>
          <w:spacing w:val="-66"/>
          <w:w w:val="56"/>
          <w:sz w:val="24"/>
          <w:u w:val="double" w:color="262626"/>
        </w:rPr>
        <w:t>=</w:t>
      </w:r>
      <w:r>
        <w:rPr>
          <w:shadow w:val="0"/>
          <w:color w:val="5D5D5D"/>
          <w:spacing w:val="6"/>
          <w:w w:val="56"/>
          <w:sz w:val="21"/>
          <w:u w:val="double" w:color="262626"/>
        </w:rPr>
        <w:t>_</w:t>
      </w:r>
      <w:r>
        <w:rPr>
          <w:rFonts w:ascii="Arial" w:hAnsi="Arial"/>
          <w:i/>
          <w:shadow w:val="0"/>
          <w:color w:val="262626"/>
          <w:spacing w:val="-1"/>
          <w:w w:val="56"/>
          <w:sz w:val="24"/>
          <w:u w:val="double" w:color="262626"/>
        </w:rPr>
        <w:t>-</w:t>
      </w:r>
      <w:r>
        <w:rPr>
          <w:rFonts w:ascii="Arial" w:hAnsi="Arial"/>
          <w:i/>
          <w:shadow w:val="0"/>
          <w:color w:val="262626"/>
          <w:spacing w:val="-12"/>
          <w:w w:val="56"/>
          <w:sz w:val="24"/>
          <w:u w:val="double" w:color="262626"/>
        </w:rPr>
        <w:t>&lt;</w:t>
      </w:r>
      <w:r>
        <w:rPr>
          <w:shadow w:val="0"/>
          <w:color w:val="0F0F0F"/>
          <w:w w:val="56"/>
          <w:sz w:val="21"/>
          <w:u w:val="double" w:color="262626"/>
        </w:rPr>
        <w:t>!</w:t>
      </w:r>
      <w:r>
        <w:rPr>
          <w:shadow w:val="0"/>
          <w:color w:val="0F0F0F"/>
          <w:spacing w:val="-34"/>
          <w:sz w:val="21"/>
          <w:u w:val="double" w:color="262626"/>
        </w:rPr>
        <w:t> </w:t>
      </w:r>
      <w:r>
        <w:rPr>
          <w:shadow w:val="0"/>
          <w:color w:val="262626"/>
          <w:w w:val="56"/>
          <w:sz w:val="21"/>
          <w:u w:val="double" w:color="262626"/>
        </w:rPr>
        <w:t>:</w:t>
      </w:r>
      <w:r>
        <w:rPr>
          <w:rFonts w:ascii="Arial" w:hAnsi="Arial"/>
          <w:i/>
          <w:shadow w:val="0"/>
          <w:color w:val="262626"/>
          <w:spacing w:val="-1"/>
          <w:w w:val="59"/>
          <w:sz w:val="22"/>
          <w:u w:val="double" w:color="262626"/>
        </w:rPr>
        <w:t>•:</w:t>
      </w:r>
      <w:r>
        <w:rPr>
          <w:rFonts w:ascii="Arial" w:hAnsi="Arial"/>
          <w:i/>
          <w:shadow w:val="0"/>
          <w:color w:val="262626"/>
          <w:spacing w:val="-46"/>
          <w:w w:val="59"/>
          <w:sz w:val="22"/>
          <w:u w:val="double" w:color="262626"/>
        </w:rPr>
        <w:t>&lt;</w:t>
      </w:r>
      <w:r>
        <w:rPr>
          <w:rFonts w:ascii="Arial" w:hAnsi="Arial"/>
          <w:i/>
          <w:shadow w:val="0"/>
          <w:color w:val="262626"/>
          <w:w w:val="38"/>
          <w:sz w:val="22"/>
          <w:u w:val="double" w:color="262626"/>
        </w:rPr>
        <w:t>·</w:t>
      </w:r>
      <w:r>
        <w:rPr>
          <w:rFonts w:ascii="Arial" w:hAnsi="Arial"/>
          <w:i/>
          <w:shadow w:val="0"/>
          <w:color w:val="262626"/>
          <w:spacing w:val="19"/>
          <w:w w:val="59"/>
          <w:sz w:val="22"/>
          <w:u w:val="double" w:color="262626"/>
        </w:rPr>
        <w:t>:</w:t>
      </w:r>
      <w:r>
        <w:rPr>
          <w:rFonts w:ascii="Arial" w:hAnsi="Arial"/>
          <w:i/>
          <w:shadow w:val="0"/>
          <w:color w:val="4D4D4D"/>
          <w:spacing w:val="-1"/>
          <w:w w:val="38"/>
          <w:sz w:val="22"/>
          <w:u w:val="double" w:color="262626"/>
        </w:rPr>
        <w:t>_</w:t>
      </w:r>
      <w:r>
        <w:rPr>
          <w:rFonts w:ascii="Arial" w:hAnsi="Arial"/>
          <w:i/>
          <w:shadow w:val="0"/>
          <w:color w:val="4D4D4D"/>
          <w:spacing w:val="-13"/>
          <w:w w:val="38"/>
          <w:sz w:val="22"/>
          <w:u w:val="double" w:color="262626"/>
        </w:rPr>
        <w:t>.</w:t>
      </w:r>
      <w:r>
        <w:rPr>
          <w:rFonts w:ascii="Arial" w:hAnsi="Arial"/>
          <w:i/>
          <w:shadow w:val="0"/>
          <w:color w:val="262626"/>
          <w:spacing w:val="-1"/>
          <w:w w:val="38"/>
          <w:sz w:val="22"/>
          <w:u w:val="double" w:color="262626"/>
        </w:rPr>
        <w:t>_</w:t>
      </w:r>
      <w:r>
        <w:rPr>
          <w:rFonts w:ascii="Arial" w:hAnsi="Arial"/>
          <w:i/>
          <w:shadow w:val="0"/>
          <w:color w:val="262626"/>
          <w:w w:val="38"/>
          <w:sz w:val="22"/>
          <w:u w:val="double" w:color="262626"/>
        </w:rPr>
        <w:t>.</w:t>
      </w:r>
      <w:r>
        <w:rPr>
          <w:rFonts w:ascii="Arial" w:hAnsi="Arial"/>
          <w:i/>
          <w:shadow w:val="0"/>
          <w:color w:val="262626"/>
          <w:spacing w:val="-43"/>
          <w:sz w:val="22"/>
        </w:rPr>
        <w:t> </w:t>
      </w:r>
      <w:r>
        <w:rPr>
          <w:rFonts w:ascii="Arial" w:hAnsi="Arial"/>
          <w:shadow w:val="0"/>
          <w:color w:val="262626"/>
          <w:w w:val="75"/>
          <w:sz w:val="22"/>
          <w:u w:val="single" w:color="000000"/>
        </w:rPr>
        <w:t>-:.</w:t>
      </w:r>
      <w:r>
        <w:rPr>
          <w:rFonts w:ascii="Arial" w:hAnsi="Arial"/>
          <w:shadow w:val="0"/>
          <w:color w:val="262626"/>
          <w:spacing w:val="-42"/>
          <w:sz w:val="22"/>
          <w:u w:val="single" w:color="000000"/>
        </w:rPr>
        <w:t> </w:t>
      </w:r>
      <w:r>
        <w:rPr>
          <w:rFonts w:ascii="Arial" w:hAnsi="Arial"/>
          <w:i/>
          <w:shadow w:val="0"/>
          <w:color w:val="3D3D3D"/>
          <w:spacing w:val="-1"/>
          <w:w w:val="75"/>
          <w:sz w:val="22"/>
          <w:u w:val="single" w:color="000000"/>
        </w:rPr>
        <w:t>::</w:t>
      </w:r>
      <w:r>
        <w:rPr>
          <w:rFonts w:ascii="Arial" w:hAnsi="Arial"/>
          <w:i/>
          <w:shadow w:val="0"/>
          <w:color w:val="3D3D3D"/>
          <w:w w:val="75"/>
          <w:sz w:val="22"/>
          <w:u w:val="single" w:color="000000"/>
        </w:rPr>
        <w:t>:</w:t>
      </w:r>
      <w:r>
        <w:rPr>
          <w:rFonts w:ascii="Arial" w:hAnsi="Arial"/>
          <w:i/>
          <w:shadow w:val="0"/>
          <w:color w:val="3D3D3D"/>
          <w:spacing w:val="-20"/>
          <w:sz w:val="22"/>
        </w:rPr>
        <w:t> </w:t>
      </w:r>
      <w:r>
        <w:rPr>
          <w:rFonts w:ascii="Arial" w:hAnsi="Arial"/>
          <w:shadow w:val="0"/>
          <w:color w:val="0F0F0F"/>
          <w:w w:val="94"/>
          <w:sz w:val="22"/>
          <w:u w:val="single" w:color="000000"/>
        </w:rPr>
        <w:t>·</w:t>
      </w:r>
      <w:r>
        <w:rPr>
          <w:rFonts w:ascii="Arial" w:hAnsi="Arial"/>
          <w:shadow w:val="0"/>
          <w:color w:val="0F0F0F"/>
          <w:spacing w:val="2"/>
          <w:w w:val="94"/>
          <w:sz w:val="22"/>
          <w:u w:val="single" w:color="000000"/>
        </w:rPr>
        <w:t>:</w:t>
      </w:r>
      <w:r>
        <w:rPr>
          <w:rFonts w:ascii="Arial" w:hAnsi="Arial"/>
          <w:shadow w:val="0"/>
          <w:color w:val="262626"/>
          <w:spacing w:val="-20"/>
          <w:w w:val="43"/>
          <w:sz w:val="22"/>
          <w:u w:val="single" w:color="000000"/>
        </w:rPr>
        <w:t>·</w:t>
      </w:r>
      <w:r>
        <w:rPr>
          <w:rFonts w:ascii="Arial" w:hAnsi="Arial"/>
          <w:i/>
          <w:shadow w:val="0"/>
          <w:color w:val="4D4D4D"/>
          <w:spacing w:val="-103"/>
          <w:w w:val="99"/>
          <w:sz w:val="22"/>
          <w:u w:val="single" w:color="000000"/>
        </w:rPr>
        <w:t>_</w:t>
      </w:r>
      <w:r>
        <w:rPr>
          <w:rFonts w:ascii="Arial" w:hAnsi="Arial"/>
          <w:shadow w:val="0"/>
          <w:color w:val="262626"/>
          <w:w w:val="43"/>
          <w:sz w:val="22"/>
          <w:u w:val="single" w:color="000000"/>
        </w:rPr>
        <w:t>-</w:t>
      </w:r>
      <w:r>
        <w:rPr>
          <w:rFonts w:ascii="Arial" w:hAnsi="Arial"/>
          <w:shadow w:val="0"/>
          <w:color w:val="262626"/>
          <w:spacing w:val="-39"/>
          <w:sz w:val="22"/>
        </w:rPr>
        <w:t> </w:t>
      </w:r>
      <w:r>
        <w:rPr>
          <w:rFonts w:ascii="Arial" w:hAnsi="Arial"/>
          <w:i/>
          <w:shadow w:val="0"/>
          <w:color w:val="0F0F0F"/>
          <w:spacing w:val="-46"/>
          <w:w w:val="99"/>
          <w:sz w:val="22"/>
          <w:u w:val="single" w:color="000000"/>
        </w:rPr>
        <w:t>·</w:t>
      </w:r>
      <w:r>
        <w:rPr>
          <w:rFonts w:ascii="Arial" w:hAnsi="Arial"/>
          <w:i/>
          <w:shadow w:val="0"/>
          <w:color w:val="262626"/>
          <w:spacing w:val="-1"/>
          <w:w w:val="99"/>
          <w:sz w:val="22"/>
          <w:u w:val="single" w:color="000000"/>
        </w:rPr>
        <w:t>:</w:t>
      </w:r>
      <w:r>
        <w:rPr>
          <w:rFonts w:ascii="Arial" w:hAnsi="Arial"/>
          <w:i/>
          <w:shadow w:val="0"/>
          <w:color w:val="262626"/>
          <w:spacing w:val="1"/>
          <w:w w:val="99"/>
          <w:sz w:val="22"/>
          <w:u w:val="single" w:color="000000"/>
        </w:rPr>
        <w:t>.</w:t>
      </w:r>
      <w:r>
        <w:rPr>
          <w:rFonts w:ascii="Arial" w:hAnsi="Arial"/>
          <w:i/>
          <w:shadow w:val="0"/>
          <w:color w:val="262626"/>
          <w:spacing w:val="-15"/>
          <w:w w:val="50"/>
          <w:sz w:val="22"/>
          <w:u w:val="single" w:color="000000"/>
        </w:rPr>
        <w:t>:</w:t>
      </w:r>
      <w:r>
        <w:rPr>
          <w:rFonts w:ascii="Arial" w:hAnsi="Arial"/>
          <w:i/>
          <w:shadow w:val="0"/>
          <w:color w:val="262626"/>
          <w:w w:val="99"/>
          <w:sz w:val="22"/>
          <w:u w:val="single" w:color="000000"/>
        </w:rPr>
        <w:t>:</w:t>
      </w:r>
      <w:r>
        <w:rPr>
          <w:rFonts w:ascii="Arial" w:hAnsi="Arial"/>
          <w:i/>
          <w:shadow w:val="0"/>
          <w:color w:val="262626"/>
          <w:spacing w:val="-27"/>
          <w:sz w:val="22"/>
          <w:u w:val="single" w:color="000000"/>
        </w:rPr>
        <w:t> </w:t>
      </w:r>
      <w:r>
        <w:rPr>
          <w:rFonts w:ascii="Arial" w:hAnsi="Arial"/>
          <w:i/>
          <w:shadow w:val="0"/>
          <w:color w:val="262626"/>
          <w:w w:val="50"/>
          <w:sz w:val="22"/>
          <w:u w:val="single" w:color="000000"/>
        </w:rPr>
        <w:t>.</w:t>
      </w:r>
      <w:r>
        <w:rPr>
          <w:rFonts w:ascii="Arial" w:hAnsi="Arial"/>
          <w:i/>
          <w:shadow w:val="0"/>
          <w:color w:val="262626"/>
          <w:spacing w:val="-11"/>
          <w:sz w:val="22"/>
          <w:u w:val="single" w:color="000000"/>
        </w:rPr>
        <w:t> </w:t>
      </w:r>
      <w:r>
        <w:rPr>
          <w:rFonts w:ascii="Arial" w:hAnsi="Arial"/>
          <w:i/>
          <w:shadow w:val="0"/>
          <w:color w:val="262626"/>
          <w:spacing w:val="-11"/>
          <w:sz w:val="22"/>
        </w:rPr>
        <w:t> </w:t>
      </w:r>
      <w:r>
        <w:rPr>
          <w:rFonts w:ascii="Arial" w:hAnsi="Arial"/>
          <w:shadow w:val="0"/>
          <w:color w:val="262626"/>
          <w:w w:val="101"/>
          <w:sz w:val="22"/>
          <w:u w:val="single" w:color="000000"/>
        </w:rPr>
        <w:t>.</w:t>
      </w:r>
      <w:r>
        <w:rPr>
          <w:rFonts w:ascii="Arial" w:hAnsi="Arial"/>
          <w:shadow w:val="0"/>
          <w:color w:val="262626"/>
          <w:spacing w:val="27"/>
          <w:sz w:val="22"/>
          <w:u w:val="single" w:color="000000"/>
        </w:rPr>
        <w:t> </w:t>
      </w:r>
      <w:r>
        <w:rPr>
          <w:rFonts w:ascii="Arial" w:hAnsi="Arial"/>
          <w:shadow w:val="0"/>
          <w:color w:val="0F0F0F"/>
          <w:w w:val="101"/>
          <w:sz w:val="22"/>
          <w:u w:val="single" w:color="000000"/>
        </w:rPr>
        <w:t>.</w:t>
      </w:r>
    </w:p>
    <w:p>
      <w:pPr>
        <w:spacing w:before="183"/>
        <w:ind w:left="0" w:right="0" w:firstLine="0"/>
        <w:jc w:val="right"/>
        <w:rPr>
          <w:i/>
          <w:sz w:val="18"/>
        </w:rPr>
      </w:pPr>
      <w:r>
        <w:rPr>
          <w:i/>
          <w:color w:val="4D4D4D"/>
          <w:w w:val="110"/>
          <w:sz w:val="18"/>
        </w:rPr>
        <w:t>Схема сеgьмого </w:t>
      </w:r>
      <w:r>
        <w:rPr>
          <w:i/>
          <w:color w:val="3D3D3D"/>
          <w:w w:val="110"/>
          <w:sz w:val="18"/>
        </w:rPr>
        <w:t>ча</w:t>
      </w:r>
      <w:r>
        <w:rPr>
          <w:i/>
          <w:color w:val="5D5D5D"/>
          <w:w w:val="110"/>
          <w:sz w:val="18"/>
        </w:rPr>
        <w:t>са</w:t>
      </w:r>
    </w:p>
    <w:p>
      <w:pPr>
        <w:spacing w:before="113"/>
        <w:ind w:left="131" w:right="0" w:firstLine="0"/>
        <w:jc w:val="left"/>
        <w:rPr>
          <w:rFonts w:ascii="Arial" w:hAnsi="Arial"/>
          <w:sz w:val="23"/>
        </w:rPr>
      </w:pPr>
      <w:r>
        <w:rPr/>
        <w:br w:type="column"/>
      </w:r>
      <w:r>
        <w:rPr>
          <w:color w:val="262626"/>
          <w:w w:val="48"/>
          <w:sz w:val="33"/>
        </w:rPr>
        <w:t>..</w:t>
      </w:r>
      <w:r>
        <w:rPr>
          <w:color w:val="262626"/>
          <w:spacing w:val="15"/>
          <w:w w:val="48"/>
          <w:sz w:val="33"/>
        </w:rPr>
        <w:t>.</w:t>
      </w:r>
      <w:r>
        <w:rPr>
          <w:color w:val="0F0F0F"/>
          <w:spacing w:val="-21"/>
          <w:w w:val="106"/>
          <w:sz w:val="33"/>
        </w:rPr>
        <w:t>.</w:t>
      </w:r>
      <w:r>
        <w:rPr>
          <w:color w:val="0F0F0F"/>
          <w:w w:val="106"/>
          <w:sz w:val="33"/>
        </w:rPr>
        <w:t>.</w:t>
      </w:r>
      <w:r>
        <w:rPr>
          <w:color w:val="0F0F0F"/>
          <w:spacing w:val="7"/>
          <w:sz w:val="33"/>
        </w:rPr>
        <w:t> </w:t>
      </w:r>
      <w:r>
        <w:rPr>
          <w:color w:val="262626"/>
          <w:spacing w:val="-1"/>
          <w:w w:val="106"/>
          <w:sz w:val="33"/>
          <w:u w:val="thick" w:color="262626"/>
        </w:rPr>
        <w:t>:</w:t>
      </w:r>
      <w:r>
        <w:rPr>
          <w:color w:val="262626"/>
          <w:spacing w:val="-10"/>
          <w:w w:val="106"/>
          <w:sz w:val="33"/>
          <w:u w:val="thick" w:color="262626"/>
        </w:rPr>
        <w:t>:</w:t>
      </w:r>
      <w:r>
        <w:rPr>
          <w:color w:val="262626"/>
          <w:spacing w:val="-19"/>
          <w:w w:val="17"/>
          <w:sz w:val="33"/>
          <w:u w:val="thick" w:color="262626"/>
        </w:rPr>
        <w:t>_</w:t>
      </w:r>
      <w:r>
        <w:rPr>
          <w:color w:val="262626"/>
          <w:w w:val="106"/>
          <w:sz w:val="33"/>
          <w:u w:val="thick" w:color="262626"/>
        </w:rPr>
        <w:t>:</w:t>
      </w:r>
      <w:r>
        <w:rPr>
          <w:color w:val="262626"/>
          <w:spacing w:val="-15"/>
          <w:sz w:val="33"/>
          <w:u w:val="thick" w:color="262626"/>
        </w:rPr>
        <w:t> </w:t>
      </w:r>
      <w:r>
        <w:rPr>
          <w:color w:val="4D4D4D"/>
          <w:w w:val="17"/>
          <w:sz w:val="33"/>
          <w:u w:val="thick" w:color="262626"/>
        </w:rPr>
        <w:t>·</w:t>
      </w:r>
      <w:r>
        <w:rPr>
          <w:color w:val="4D4D4D"/>
          <w:spacing w:val="-51"/>
          <w:sz w:val="33"/>
        </w:rPr>
        <w:t> </w:t>
      </w:r>
      <w:r>
        <w:rPr>
          <w:color w:val="262626"/>
          <w:spacing w:val="-1"/>
          <w:w w:val="17"/>
          <w:sz w:val="33"/>
          <w:u w:val="thick" w:color="262626"/>
        </w:rPr>
        <w:t>i:-</w:t>
      </w:r>
      <w:r>
        <w:rPr>
          <w:color w:val="262626"/>
          <w:w w:val="17"/>
          <w:sz w:val="33"/>
          <w:u w:val="thick" w:color="262626"/>
        </w:rPr>
        <w:t>.</w:t>
      </w:r>
      <w:r>
        <w:rPr>
          <w:color w:val="262626"/>
          <w:spacing w:val="-43"/>
          <w:sz w:val="33"/>
          <w:u w:val="thick" w:color="262626"/>
        </w:rPr>
        <w:t> </w:t>
      </w:r>
      <w:r>
        <w:rPr>
          <w:color w:val="262626"/>
          <w:sz w:val="33"/>
        </w:rPr>
        <w:t> </w:t>
      </w:r>
      <w:r>
        <w:rPr>
          <w:color w:val="262626"/>
          <w:spacing w:val="30"/>
          <w:sz w:val="33"/>
        </w:rPr>
        <w:t> </w:t>
      </w:r>
      <w:r>
        <w:rPr>
          <w:color w:val="262626"/>
          <w:spacing w:val="-1"/>
          <w:w w:val="51"/>
          <w:sz w:val="33"/>
          <w:u w:val="thick" w:color="262626"/>
        </w:rPr>
        <w:t>:</w:t>
      </w:r>
      <w:r>
        <w:rPr>
          <w:color w:val="262626"/>
          <w:spacing w:val="-5"/>
          <w:w w:val="51"/>
          <w:sz w:val="33"/>
          <w:u w:val="thick" w:color="262626"/>
        </w:rPr>
        <w:t>•</w:t>
      </w:r>
      <w:r>
        <w:rPr>
          <w:color w:val="0F0F0F"/>
          <w:w w:val="96"/>
          <w:sz w:val="33"/>
          <w:u w:val="thick" w:color="262626"/>
        </w:rPr>
        <w:t>.</w:t>
      </w:r>
      <w:r>
        <w:rPr>
          <w:color w:val="0F0F0F"/>
          <w:spacing w:val="-39"/>
          <w:w w:val="96"/>
          <w:sz w:val="33"/>
          <w:u w:val="thick" w:color="262626"/>
        </w:rPr>
        <w:t>.</w:t>
      </w:r>
      <w:r>
        <w:rPr>
          <w:color w:val="3D3D3D"/>
          <w:spacing w:val="-1"/>
          <w:w w:val="57"/>
          <w:sz w:val="33"/>
          <w:u w:val="thick" w:color="262626"/>
        </w:rPr>
        <w:t>:.</w:t>
      </w:r>
      <w:r>
        <w:rPr>
          <w:color w:val="3D3D3D"/>
          <w:spacing w:val="-27"/>
          <w:w w:val="57"/>
          <w:sz w:val="33"/>
          <w:u w:val="thick" w:color="262626"/>
        </w:rPr>
        <w:t>:</w:t>
      </w:r>
      <w:r>
        <w:rPr>
          <w:color w:val="3D3D3D"/>
          <w:spacing w:val="-1"/>
          <w:w w:val="51"/>
          <w:sz w:val="33"/>
          <w:u w:val="thick" w:color="262626"/>
        </w:rPr>
        <w:t>::</w:t>
      </w:r>
      <w:r>
        <w:rPr>
          <w:color w:val="3D3D3D"/>
          <w:spacing w:val="-45"/>
          <w:w w:val="51"/>
          <w:sz w:val="33"/>
          <w:u w:val="thick" w:color="262626"/>
        </w:rPr>
        <w:t>:</w:t>
      </w:r>
      <w:r>
        <w:rPr>
          <w:color w:val="262626"/>
          <w:w w:val="55"/>
          <w:sz w:val="33"/>
          <w:u w:val="thick" w:color="262626"/>
        </w:rPr>
        <w:t>·.</w:t>
      </w:r>
      <w:r>
        <w:rPr>
          <w:color w:val="262626"/>
          <w:spacing w:val="-22"/>
          <w:w w:val="55"/>
          <w:sz w:val="33"/>
          <w:u w:val="thick" w:color="262626"/>
        </w:rPr>
        <w:t>:</w:t>
      </w:r>
      <w:r>
        <w:rPr>
          <w:color w:val="262626"/>
          <w:spacing w:val="-6"/>
          <w:w w:val="55"/>
          <w:sz w:val="33"/>
          <w:u w:val="thick" w:color="262626"/>
        </w:rPr>
        <w:t>:</w:t>
      </w:r>
      <w:r>
        <w:rPr>
          <w:rFonts w:ascii="Arial" w:hAnsi="Arial"/>
          <w:color w:val="262626"/>
          <w:w w:val="54"/>
          <w:sz w:val="3"/>
          <w:u w:val="thick" w:color="262626"/>
        </w:rPr>
        <w:t>♦</w:t>
      </w:r>
      <w:r>
        <w:rPr>
          <w:rFonts w:ascii="Arial" w:hAnsi="Arial"/>
          <w:color w:val="262626"/>
          <w:sz w:val="3"/>
          <w:u w:val="thick" w:color="262626"/>
        </w:rPr>
        <w:t> </w:t>
      </w:r>
      <w:r>
        <w:rPr>
          <w:rFonts w:ascii="Arial" w:hAnsi="Arial"/>
          <w:color w:val="262626"/>
          <w:spacing w:val="-1"/>
          <w:sz w:val="3"/>
          <w:u w:val="thick" w:color="262626"/>
        </w:rPr>
        <w:t> </w:t>
      </w:r>
      <w:r>
        <w:rPr>
          <w:rFonts w:ascii="Arial" w:hAnsi="Arial"/>
          <w:color w:val="262626"/>
          <w:sz w:val="3"/>
        </w:rPr>
        <w:t> </w:t>
      </w:r>
      <w:r>
        <w:rPr>
          <w:rFonts w:ascii="Arial" w:hAnsi="Arial"/>
          <w:color w:val="262626"/>
          <w:spacing w:val="-4"/>
          <w:sz w:val="3"/>
        </w:rPr>
        <w:t> </w:t>
      </w:r>
      <w:r>
        <w:rPr>
          <w:rFonts w:ascii="Arial" w:hAnsi="Arial"/>
          <w:color w:val="262626"/>
          <w:spacing w:val="-1"/>
          <w:w w:val="54"/>
          <w:sz w:val="3"/>
          <w:u w:val="thick" w:color="262626"/>
        </w:rPr>
        <w:t>.</w:t>
      </w:r>
      <w:r>
        <w:rPr>
          <w:rFonts w:ascii="Arial" w:hAnsi="Arial"/>
          <w:color w:val="262626"/>
          <w:w w:val="54"/>
          <w:sz w:val="3"/>
          <w:u w:val="thick" w:color="262626"/>
        </w:rPr>
        <w:t>-</w:t>
      </w:r>
      <w:r>
        <w:rPr>
          <w:rFonts w:ascii="Arial" w:hAnsi="Arial"/>
          <w:color w:val="262626"/>
          <w:sz w:val="3"/>
          <w:u w:val="thick" w:color="262626"/>
        </w:rPr>
        <w:t>  </w:t>
      </w:r>
      <w:r>
        <w:rPr>
          <w:rFonts w:ascii="Arial" w:hAnsi="Arial"/>
          <w:color w:val="262626"/>
          <w:spacing w:val="-1"/>
          <w:sz w:val="3"/>
          <w:u w:val="thick" w:color="262626"/>
        </w:rPr>
        <w:t> </w:t>
      </w:r>
      <w:r>
        <w:rPr>
          <w:rFonts w:ascii="Arial" w:hAnsi="Arial"/>
          <w:color w:val="262626"/>
          <w:sz w:val="3"/>
        </w:rPr>
        <w:t> </w:t>
      </w:r>
      <w:r>
        <w:rPr>
          <w:rFonts w:ascii="Arial" w:hAnsi="Arial"/>
          <w:color w:val="262626"/>
          <w:spacing w:val="3"/>
          <w:sz w:val="3"/>
        </w:rPr>
        <w:t> </w:t>
      </w:r>
      <w:r>
        <w:rPr>
          <w:rFonts w:ascii="Arial" w:hAnsi="Arial"/>
          <w:color w:val="262626"/>
          <w:w w:val="54"/>
          <w:sz w:val="3"/>
          <w:u w:val="thick" w:color="262626"/>
        </w:rPr>
        <w:t>:</w:t>
      </w:r>
      <w:r>
        <w:rPr>
          <w:rFonts w:ascii="Arial" w:hAnsi="Arial"/>
          <w:color w:val="262626"/>
          <w:sz w:val="3"/>
          <w:u w:val="thick" w:color="262626"/>
        </w:rPr>
        <w:t>  </w:t>
      </w:r>
      <w:r>
        <w:rPr>
          <w:rFonts w:ascii="Arial" w:hAnsi="Arial"/>
          <w:color w:val="262626"/>
          <w:spacing w:val="-1"/>
          <w:sz w:val="3"/>
          <w:u w:val="thick" w:color="262626"/>
        </w:rPr>
        <w:t> </w:t>
      </w:r>
      <w:r>
        <w:rPr>
          <w:rFonts w:ascii="Arial" w:hAnsi="Arial"/>
          <w:color w:val="262626"/>
          <w:sz w:val="3"/>
        </w:rPr>
        <w:t> </w:t>
      </w:r>
      <w:r>
        <w:rPr>
          <w:rFonts w:ascii="Arial" w:hAnsi="Arial"/>
          <w:color w:val="262626"/>
          <w:spacing w:val="3"/>
          <w:sz w:val="3"/>
        </w:rPr>
        <w:t> </w:t>
      </w:r>
      <w:r>
        <w:rPr>
          <w:color w:val="3D3D3D"/>
          <w:spacing w:val="-1"/>
          <w:w w:val="55"/>
          <w:sz w:val="27"/>
          <w:u w:val="thick" w:color="262626"/>
        </w:rPr>
        <w:t>:</w:t>
      </w:r>
      <w:r>
        <w:rPr>
          <w:color w:val="3D3D3D"/>
          <w:spacing w:val="-8"/>
          <w:w w:val="55"/>
          <w:sz w:val="27"/>
          <w:u w:val="thick" w:color="262626"/>
        </w:rPr>
        <w:t>:</w:t>
      </w:r>
      <w:r>
        <w:rPr>
          <w:color w:val="0F0F0F"/>
          <w:spacing w:val="-20"/>
          <w:w w:val="30"/>
          <w:sz w:val="27"/>
          <w:u w:val="thick" w:color="262626"/>
        </w:rPr>
        <w:t>t</w:t>
      </w:r>
      <w:r>
        <w:rPr>
          <w:color w:val="0F0F0F"/>
          <w:w w:val="55"/>
          <w:sz w:val="27"/>
          <w:u w:val="thick" w:color="262626"/>
        </w:rPr>
        <w:t>·</w:t>
      </w:r>
      <w:r>
        <w:rPr>
          <w:color w:val="0F0F0F"/>
          <w:spacing w:val="22"/>
          <w:w w:val="55"/>
          <w:sz w:val="27"/>
          <w:u w:val="thick" w:color="262626"/>
        </w:rPr>
        <w:t>:</w:t>
      </w:r>
      <w:r>
        <w:rPr>
          <w:color w:val="0F0F0F"/>
          <w:w w:val="30"/>
          <w:sz w:val="27"/>
          <w:u w:val="thick" w:color="262626"/>
        </w:rPr>
        <w:t>:</w:t>
      </w:r>
      <w:r>
        <w:rPr>
          <w:color w:val="0F0F0F"/>
          <w:spacing w:val="-20"/>
          <w:sz w:val="27"/>
        </w:rPr>
        <w:t> </w:t>
      </w:r>
      <w:r>
        <w:rPr>
          <w:color w:val="262626"/>
          <w:spacing w:val="-1"/>
          <w:w w:val="30"/>
          <w:sz w:val="27"/>
          <w:u w:val="thick" w:color="262626"/>
        </w:rPr>
        <w:t>;·</w:t>
      </w:r>
      <w:r>
        <w:rPr>
          <w:color w:val="262626"/>
          <w:w w:val="30"/>
          <w:sz w:val="27"/>
        </w:rPr>
        <w:t>_</w:t>
      </w:r>
      <w:r>
        <w:rPr>
          <w:color w:val="262626"/>
          <w:spacing w:val="-48"/>
          <w:sz w:val="27"/>
        </w:rPr>
        <w:t> </w:t>
      </w:r>
      <w:r>
        <w:rPr>
          <w:color w:val="262626"/>
          <w:w w:val="30"/>
          <w:sz w:val="27"/>
        </w:rPr>
        <w:t>-</w:t>
      </w:r>
      <w:r>
        <w:rPr>
          <w:color w:val="262626"/>
          <w:spacing w:val="-48"/>
          <w:sz w:val="27"/>
        </w:rPr>
        <w:t> </w:t>
      </w:r>
      <w:r>
        <w:rPr>
          <w:color w:val="262626"/>
          <w:w w:val="30"/>
          <w:sz w:val="27"/>
        </w:rPr>
        <w:t>-</w:t>
      </w:r>
      <w:r>
        <w:rPr>
          <w:color w:val="262626"/>
          <w:sz w:val="27"/>
        </w:rPr>
        <w:t> </w:t>
      </w:r>
      <w:r>
        <w:rPr>
          <w:rFonts w:ascii="Arial" w:hAnsi="Arial"/>
          <w:color w:val="262626"/>
          <w:w w:val="29"/>
          <w:sz w:val="4"/>
        </w:rPr>
        <w:t>♦:</w:t>
      </w:r>
      <w:r>
        <w:rPr>
          <w:rFonts w:ascii="Arial" w:hAnsi="Arial"/>
          <w:color w:val="262626"/>
          <w:sz w:val="4"/>
        </w:rPr>
        <w:t>       </w:t>
      </w:r>
      <w:r>
        <w:rPr>
          <w:rFonts w:ascii="Arial" w:hAnsi="Arial"/>
          <w:color w:val="262626"/>
          <w:spacing w:val="1"/>
          <w:sz w:val="4"/>
        </w:rPr>
        <w:t> </w:t>
      </w:r>
      <w:r>
        <w:rPr>
          <w:rFonts w:ascii="Arial" w:hAnsi="Arial"/>
          <w:i/>
          <w:color w:val="0F0F0F"/>
          <w:spacing w:val="-1"/>
          <w:w w:val="54"/>
          <w:sz w:val="22"/>
          <w:u w:val="thick" w:color="4D4D4D"/>
        </w:rPr>
        <w:t>:.=·::</w:t>
      </w:r>
      <w:r>
        <w:rPr>
          <w:rFonts w:ascii="Arial" w:hAnsi="Arial"/>
          <w:i/>
          <w:color w:val="3D3D3D"/>
          <w:spacing w:val="-16"/>
          <w:w w:val="79"/>
          <w:sz w:val="22"/>
          <w:u w:val="thick" w:color="4D4D4D"/>
        </w:rPr>
        <w:t>.</w:t>
      </w:r>
      <w:r>
        <w:rPr>
          <w:rFonts w:ascii="Arial" w:hAnsi="Arial"/>
          <w:i/>
          <w:color w:val="5D5D5D"/>
          <w:spacing w:val="-35"/>
          <w:w w:val="68"/>
          <w:sz w:val="22"/>
          <w:u w:val="thick" w:color="4D4D4D"/>
        </w:rPr>
        <w:t>-</w:t>
      </w:r>
      <w:r>
        <w:rPr>
          <w:rFonts w:ascii="Arial" w:hAnsi="Arial"/>
          <w:i/>
          <w:color w:val="3D3D3D"/>
          <w:spacing w:val="-8"/>
          <w:w w:val="79"/>
          <w:sz w:val="22"/>
          <w:u w:val="thick" w:color="4D4D4D"/>
        </w:rPr>
        <w:t>:</w:t>
      </w:r>
      <w:r>
        <w:rPr>
          <w:rFonts w:ascii="Arial" w:hAnsi="Arial"/>
          <w:color w:val="262626"/>
          <w:spacing w:val="-1"/>
          <w:w w:val="68"/>
          <w:sz w:val="22"/>
          <w:u w:val="thick" w:color="4D4D4D"/>
        </w:rPr>
        <w:t>.</w:t>
      </w:r>
      <w:r>
        <w:rPr>
          <w:rFonts w:ascii="Arial" w:hAnsi="Arial"/>
          <w:color w:val="262626"/>
          <w:w w:val="68"/>
          <w:sz w:val="22"/>
          <w:u w:val="thick" w:color="4D4D4D"/>
        </w:rPr>
        <w:t>:</w:t>
      </w:r>
      <w:r>
        <w:rPr>
          <w:rFonts w:ascii="Arial" w:hAnsi="Arial"/>
          <w:color w:val="262626"/>
          <w:spacing w:val="-35"/>
          <w:sz w:val="22"/>
          <w:u w:val="thick" w:color="4D4D4D"/>
        </w:rPr>
        <w:t> </w:t>
      </w:r>
      <w:r>
        <w:rPr>
          <w:rFonts w:ascii="Arial" w:hAnsi="Arial"/>
          <w:i/>
          <w:color w:val="262626"/>
          <w:spacing w:val="-1"/>
          <w:w w:val="68"/>
          <w:sz w:val="22"/>
          <w:u w:val="thick" w:color="4D4D4D"/>
        </w:rPr>
        <w:t>:</w:t>
      </w:r>
      <w:r>
        <w:rPr>
          <w:rFonts w:ascii="Arial" w:hAnsi="Arial"/>
          <w:i/>
          <w:color w:val="262626"/>
          <w:spacing w:val="13"/>
          <w:w w:val="68"/>
          <w:sz w:val="22"/>
          <w:u w:val="thick" w:color="4D4D4D"/>
        </w:rPr>
        <w:t>.</w:t>
      </w:r>
      <w:r>
        <w:rPr>
          <w:rFonts w:ascii="Arial" w:hAnsi="Arial"/>
          <w:i/>
          <w:color w:val="262626"/>
          <w:w w:val="68"/>
          <w:sz w:val="22"/>
          <w:u w:val="thick" w:color="4D4D4D"/>
        </w:rPr>
        <w:t>:</w:t>
      </w:r>
      <w:r>
        <w:rPr>
          <w:rFonts w:ascii="Arial" w:hAnsi="Arial"/>
          <w:i/>
          <w:color w:val="262626"/>
          <w:spacing w:val="-43"/>
          <w:sz w:val="22"/>
          <w:u w:val="thick" w:color="4D4D4D"/>
        </w:rPr>
        <w:t> </w:t>
      </w:r>
      <w:r>
        <w:rPr>
          <w:rFonts w:ascii="Arial" w:hAnsi="Arial"/>
          <w:color w:val="262626"/>
          <w:w w:val="98"/>
          <w:sz w:val="22"/>
          <w:u w:val="thick" w:color="4D4D4D"/>
        </w:rPr>
        <w:t>:</w:t>
      </w:r>
      <w:r>
        <w:rPr>
          <w:rFonts w:ascii="Arial" w:hAnsi="Arial"/>
          <w:color w:val="262626"/>
          <w:spacing w:val="-3"/>
          <w:sz w:val="22"/>
          <w:u w:val="thick" w:color="4D4D4D"/>
        </w:rPr>
        <w:t> </w:t>
      </w:r>
      <w:r>
        <w:rPr>
          <w:rFonts w:ascii="Arial" w:hAnsi="Arial"/>
          <w:color w:val="262626"/>
          <w:spacing w:val="-36"/>
          <w:w w:val="98"/>
          <w:sz w:val="22"/>
          <w:u w:val="thick" w:color="4D4D4D"/>
        </w:rPr>
        <w:t>:</w:t>
      </w:r>
      <w:r>
        <w:rPr>
          <w:rFonts w:ascii="Arial" w:hAnsi="Arial"/>
          <w:color w:val="0F0F0F"/>
          <w:spacing w:val="-1"/>
          <w:w w:val="52"/>
          <w:sz w:val="22"/>
          <w:u w:val="thick" w:color="4D4D4D"/>
        </w:rPr>
        <w:t>.-</w:t>
      </w:r>
      <w:r>
        <w:rPr>
          <w:rFonts w:ascii="Arial" w:hAnsi="Arial"/>
          <w:color w:val="0F0F0F"/>
          <w:spacing w:val="-11"/>
          <w:w w:val="52"/>
          <w:sz w:val="22"/>
          <w:u w:val="thick" w:color="4D4D4D"/>
        </w:rPr>
        <w:t>.</w:t>
      </w:r>
      <w:r>
        <w:rPr>
          <w:rFonts w:ascii="Arial" w:hAnsi="Arial"/>
          <w:color w:val="3D3D3D"/>
          <w:spacing w:val="-1"/>
          <w:w w:val="30"/>
          <w:sz w:val="22"/>
          <w:u w:val="thick" w:color="4D4D4D"/>
        </w:rPr>
        <w:t>_-</w:t>
      </w:r>
      <w:r>
        <w:rPr>
          <w:rFonts w:ascii="Arial" w:hAnsi="Arial"/>
          <w:color w:val="3D3D3D"/>
          <w:w w:val="30"/>
          <w:sz w:val="22"/>
          <w:u w:val="thick" w:color="4D4D4D"/>
        </w:rPr>
        <w:t>:</w:t>
      </w:r>
      <w:r>
        <w:rPr>
          <w:rFonts w:ascii="Arial" w:hAnsi="Arial"/>
          <w:color w:val="3D3D3D"/>
          <w:spacing w:val="-17"/>
          <w:sz w:val="22"/>
        </w:rPr>
        <w:t> </w:t>
      </w:r>
      <w:r>
        <w:rPr>
          <w:rFonts w:ascii="Arial" w:hAnsi="Arial"/>
          <w:color w:val="262626"/>
          <w:w w:val="30"/>
          <w:sz w:val="22"/>
          <w:u w:val="thick" w:color="4D4D4D"/>
        </w:rPr>
        <w:t>/</w:t>
      </w:r>
      <w:r>
        <w:rPr>
          <w:rFonts w:ascii="Arial" w:hAnsi="Arial"/>
          <w:color w:val="262626"/>
          <w:spacing w:val="-38"/>
          <w:sz w:val="22"/>
          <w:u w:val="thick" w:color="4D4D4D"/>
        </w:rPr>
        <w:t> </w:t>
      </w:r>
      <w:r>
        <w:rPr>
          <w:rFonts w:ascii="Arial" w:hAnsi="Arial"/>
          <w:color w:val="262626"/>
          <w:spacing w:val="-8"/>
          <w:sz w:val="22"/>
        </w:rPr>
        <w:t> </w:t>
      </w:r>
      <w:r>
        <w:rPr>
          <w:rFonts w:ascii="Arial" w:hAnsi="Arial"/>
          <w:color w:val="262626"/>
          <w:spacing w:val="-1"/>
          <w:w w:val="43"/>
          <w:sz w:val="22"/>
          <w:u w:val="thick" w:color="4D4D4D"/>
        </w:rPr>
        <w:t>:·</w:t>
      </w:r>
      <w:r>
        <w:rPr>
          <w:rFonts w:ascii="Arial" w:hAnsi="Arial"/>
          <w:color w:val="262626"/>
          <w:spacing w:val="2"/>
          <w:w w:val="43"/>
          <w:sz w:val="22"/>
          <w:u w:val="thick" w:color="4D4D4D"/>
        </w:rPr>
        <w:t>.</w:t>
      </w:r>
      <w:r>
        <w:rPr>
          <w:rFonts w:ascii="Arial" w:hAnsi="Arial"/>
          <w:color w:val="4D4D4D"/>
          <w:spacing w:val="-1"/>
          <w:w w:val="41"/>
          <w:sz w:val="22"/>
          <w:u w:val="thick" w:color="4D4D4D"/>
        </w:rPr>
        <w:t>:</w:t>
      </w:r>
      <w:r>
        <w:rPr>
          <w:rFonts w:ascii="Arial" w:hAnsi="Arial"/>
          <w:color w:val="4D4D4D"/>
          <w:spacing w:val="1"/>
          <w:w w:val="41"/>
          <w:sz w:val="22"/>
          <w:u w:val="thick" w:color="4D4D4D"/>
        </w:rPr>
        <w:t>_</w:t>
      </w:r>
      <w:r>
        <w:rPr>
          <w:rFonts w:ascii="Arial" w:hAnsi="Arial"/>
          <w:color w:val="262626"/>
          <w:spacing w:val="-7"/>
          <w:w w:val="72"/>
          <w:sz w:val="22"/>
          <w:u w:val="thick" w:color="4D4D4D"/>
        </w:rPr>
        <w:t>:</w:t>
      </w:r>
      <w:r>
        <w:rPr>
          <w:rFonts w:ascii="Arial" w:hAnsi="Arial"/>
          <w:color w:val="4D4D4D"/>
          <w:spacing w:val="-43"/>
          <w:w w:val="40"/>
          <w:sz w:val="22"/>
        </w:rPr>
        <w:t>_</w:t>
      </w:r>
      <w:r>
        <w:rPr>
          <w:rFonts w:ascii="Arial" w:hAnsi="Arial"/>
          <w:color w:val="262626"/>
          <w:spacing w:val="-1"/>
          <w:w w:val="72"/>
          <w:sz w:val="22"/>
        </w:rPr>
        <w:t>·</w:t>
      </w:r>
      <w:r>
        <w:rPr>
          <w:rFonts w:ascii="Arial" w:hAnsi="Arial"/>
          <w:color w:val="262626"/>
          <w:spacing w:val="3"/>
          <w:w w:val="72"/>
          <w:sz w:val="22"/>
        </w:rPr>
        <w:t>:</w:t>
      </w:r>
      <w:r>
        <w:rPr>
          <w:rFonts w:ascii="Arial" w:hAnsi="Arial"/>
          <w:color w:val="262626"/>
          <w:spacing w:val="-1"/>
          <w:w w:val="40"/>
          <w:sz w:val="22"/>
        </w:rPr>
        <w:t>':</w:t>
      </w:r>
      <w:r>
        <w:rPr>
          <w:rFonts w:ascii="Arial" w:hAnsi="Arial"/>
          <w:color w:val="262626"/>
          <w:spacing w:val="-4"/>
          <w:w w:val="40"/>
          <w:sz w:val="22"/>
        </w:rPr>
        <w:t>_</w:t>
      </w:r>
      <w:r>
        <w:rPr>
          <w:rFonts w:ascii="Arial" w:hAnsi="Arial"/>
          <w:color w:val="262626"/>
          <w:w w:val="40"/>
          <w:sz w:val="22"/>
        </w:rPr>
        <w:t>:</w:t>
      </w:r>
      <w:r>
        <w:rPr>
          <w:rFonts w:ascii="Arial" w:hAnsi="Arial"/>
          <w:color w:val="262626"/>
          <w:spacing w:val="-19"/>
          <w:sz w:val="22"/>
        </w:rPr>
        <w:t> </w:t>
      </w:r>
      <w:r>
        <w:rPr>
          <w:rFonts w:ascii="Arial" w:hAnsi="Arial"/>
          <w:color w:val="262626"/>
          <w:spacing w:val="-1"/>
          <w:w w:val="40"/>
          <w:sz w:val="22"/>
          <w:u w:val="thick" w:color="0F0F0F"/>
        </w:rPr>
        <w:t>:</w:t>
      </w:r>
      <w:r>
        <w:rPr>
          <w:rFonts w:ascii="Arial" w:hAnsi="Arial"/>
          <w:color w:val="262626"/>
          <w:w w:val="40"/>
          <w:sz w:val="22"/>
          <w:u w:val="thick" w:color="0F0F0F"/>
        </w:rPr>
        <w:t>:</w:t>
      </w:r>
      <w:r>
        <w:rPr>
          <w:rFonts w:ascii="Arial" w:hAnsi="Arial"/>
          <w:color w:val="262626"/>
          <w:spacing w:val="-39"/>
          <w:sz w:val="22"/>
          <w:u w:val="thick" w:color="0F0F0F"/>
        </w:rPr>
        <w:t> </w:t>
      </w:r>
      <w:r>
        <w:rPr>
          <w:rFonts w:ascii="Arial" w:hAnsi="Arial"/>
          <w:color w:val="262626"/>
          <w:spacing w:val="-27"/>
          <w:sz w:val="22"/>
        </w:rPr>
        <w:t> </w:t>
      </w:r>
      <w:r>
        <w:rPr>
          <w:rFonts w:ascii="Arial" w:hAnsi="Arial"/>
          <w:color w:val="3D3D3D"/>
          <w:w w:val="40"/>
          <w:sz w:val="22"/>
          <w:u w:val="thick" w:color="0F0F0F"/>
        </w:rPr>
        <w:t>:</w:t>
      </w:r>
      <w:r>
        <w:rPr>
          <w:rFonts w:ascii="Arial" w:hAnsi="Arial"/>
          <w:color w:val="0F0F0F"/>
          <w:spacing w:val="-1"/>
          <w:w w:val="40"/>
          <w:sz w:val="22"/>
          <w:u w:val="thick" w:color="0F0F0F"/>
        </w:rPr>
        <w:t>'</w:t>
      </w:r>
      <w:r>
        <w:rPr>
          <w:rFonts w:ascii="Arial" w:hAnsi="Arial"/>
          <w:color w:val="0F0F0F"/>
          <w:w w:val="40"/>
          <w:sz w:val="22"/>
          <w:u w:val="thick" w:color="0F0F0F"/>
        </w:rPr>
        <w:t>:</w:t>
      </w:r>
      <w:r>
        <w:rPr>
          <w:rFonts w:ascii="Arial" w:hAnsi="Arial"/>
          <w:color w:val="5D5D5D"/>
          <w:spacing w:val="-15"/>
          <w:w w:val="40"/>
          <w:sz w:val="22"/>
          <w:u w:val="thick" w:color="0F0F0F"/>
        </w:rPr>
        <w:t>·</w:t>
      </w:r>
      <w:r>
        <w:rPr>
          <w:rFonts w:ascii="Arial" w:hAnsi="Arial"/>
          <w:color w:val="3D3D3D"/>
          <w:spacing w:val="-1"/>
          <w:w w:val="90"/>
          <w:sz w:val="22"/>
          <w:u w:val="thick" w:color="0F0F0F"/>
        </w:rPr>
        <w:t>.</w:t>
      </w:r>
      <w:r>
        <w:rPr>
          <w:rFonts w:ascii="Arial" w:hAnsi="Arial"/>
          <w:color w:val="3D3D3D"/>
          <w:spacing w:val="-1"/>
          <w:w w:val="90"/>
          <w:sz w:val="22"/>
        </w:rPr>
        <w:t>'·</w:t>
      </w:r>
      <w:r>
        <w:rPr>
          <w:rFonts w:ascii="Arial" w:hAnsi="Arial"/>
          <w:color w:val="3D3D3D"/>
          <w:w w:val="90"/>
          <w:sz w:val="22"/>
        </w:rPr>
        <w:t>:</w:t>
      </w:r>
      <w:r>
        <w:rPr>
          <w:rFonts w:ascii="Arial" w:hAnsi="Arial"/>
          <w:color w:val="3D3D3D"/>
          <w:spacing w:val="23"/>
          <w:sz w:val="22"/>
        </w:rPr>
        <w:t> </w:t>
      </w:r>
      <w:r>
        <w:rPr>
          <w:rFonts w:ascii="Arial" w:hAnsi="Arial"/>
          <w:color w:val="262626"/>
          <w:spacing w:val="-2"/>
          <w:w w:val="65"/>
          <w:sz w:val="22"/>
        </w:rPr>
        <w:t>.</w:t>
      </w:r>
      <w:r>
        <w:rPr>
          <w:rFonts w:ascii="Arial" w:hAnsi="Arial"/>
          <w:color w:val="4D4D4D"/>
          <w:spacing w:val="-47"/>
          <w:w w:val="65"/>
          <w:sz w:val="22"/>
        </w:rPr>
        <w:t>-</w:t>
      </w:r>
      <w:r>
        <w:rPr>
          <w:rFonts w:ascii="Arial" w:hAnsi="Arial"/>
          <w:color w:val="262626"/>
          <w:spacing w:val="-37"/>
          <w:w w:val="65"/>
          <w:sz w:val="22"/>
        </w:rPr>
        <w:t>.</w:t>
      </w:r>
      <w:r>
        <w:rPr>
          <w:rFonts w:ascii="Arial" w:hAnsi="Arial"/>
          <w:color w:val="262626"/>
          <w:spacing w:val="-12"/>
          <w:w w:val="65"/>
          <w:sz w:val="22"/>
        </w:rPr>
        <w:t>·</w:t>
      </w:r>
      <w:r>
        <w:rPr>
          <w:rFonts w:ascii="Arial" w:hAnsi="Arial"/>
          <w:color w:val="262626"/>
          <w:spacing w:val="-14"/>
          <w:w w:val="65"/>
          <w:sz w:val="22"/>
        </w:rPr>
        <w:t>.</w:t>
      </w:r>
      <w:r>
        <w:rPr>
          <w:rFonts w:ascii="Arial" w:hAnsi="Arial"/>
          <w:color w:val="5D5D5D"/>
          <w:w w:val="65"/>
          <w:sz w:val="22"/>
        </w:rPr>
        <w:t>:</w:t>
      </w:r>
      <w:r>
        <w:rPr>
          <w:rFonts w:ascii="Arial" w:hAnsi="Arial"/>
          <w:color w:val="5D5D5D"/>
          <w:spacing w:val="4"/>
          <w:sz w:val="22"/>
        </w:rPr>
        <w:t> </w:t>
      </w:r>
      <w:r>
        <w:rPr>
          <w:rFonts w:ascii="Arial" w:hAnsi="Arial"/>
          <w:color w:val="4D4D4D"/>
          <w:w w:val="65"/>
          <w:sz w:val="22"/>
        </w:rPr>
        <w:t>:</w:t>
      </w:r>
      <w:r>
        <w:rPr>
          <w:rFonts w:ascii="Arial" w:hAnsi="Arial"/>
          <w:color w:val="4D4D4D"/>
          <w:spacing w:val="-34"/>
          <w:sz w:val="22"/>
        </w:rPr>
        <w:t> </w:t>
      </w:r>
      <w:r>
        <w:rPr>
          <w:rFonts w:ascii="Arial" w:hAnsi="Arial"/>
          <w:color w:val="262626"/>
          <w:spacing w:val="-1"/>
          <w:w w:val="71"/>
          <w:sz w:val="22"/>
        </w:rPr>
        <w:t>:::.</w:t>
      </w:r>
      <w:r>
        <w:rPr>
          <w:rFonts w:ascii="Arial" w:hAnsi="Arial"/>
          <w:color w:val="262626"/>
          <w:spacing w:val="-11"/>
          <w:w w:val="71"/>
          <w:sz w:val="22"/>
        </w:rPr>
        <w:t>-</w:t>
      </w:r>
      <w:r>
        <w:rPr>
          <w:rFonts w:ascii="Arial" w:hAnsi="Arial"/>
          <w:color w:val="262626"/>
          <w:w w:val="88"/>
          <w:sz w:val="22"/>
        </w:rPr>
        <w:t>·;</w:t>
      </w:r>
      <w:r>
        <w:rPr>
          <w:rFonts w:ascii="Arial" w:hAnsi="Arial"/>
          <w:color w:val="262626"/>
          <w:spacing w:val="-19"/>
          <w:w w:val="88"/>
          <w:sz w:val="22"/>
        </w:rPr>
        <w:t>•</w:t>
      </w:r>
      <w:r>
        <w:rPr>
          <w:rFonts w:ascii="Arial" w:hAnsi="Arial"/>
          <w:color w:val="3D3D3D"/>
          <w:spacing w:val="-17"/>
          <w:w w:val="57"/>
          <w:sz w:val="22"/>
        </w:rPr>
        <w:t>:</w:t>
      </w:r>
      <w:r>
        <w:rPr>
          <w:rFonts w:ascii="Arial" w:hAnsi="Arial"/>
          <w:color w:val="262626"/>
          <w:spacing w:val="-10"/>
          <w:w w:val="88"/>
          <w:sz w:val="22"/>
        </w:rPr>
        <w:t>.</w:t>
      </w:r>
      <w:r>
        <w:rPr>
          <w:rFonts w:ascii="Arial" w:hAnsi="Arial"/>
          <w:color w:val="3D3D3D"/>
          <w:w w:val="88"/>
          <w:sz w:val="22"/>
        </w:rPr>
        <w:t>·</w:t>
      </w:r>
      <w:r>
        <w:rPr>
          <w:rFonts w:ascii="Arial" w:hAnsi="Arial"/>
          <w:color w:val="3D3D3D"/>
          <w:spacing w:val="13"/>
          <w:sz w:val="22"/>
        </w:rPr>
        <w:t> </w:t>
      </w:r>
      <w:r>
        <w:rPr>
          <w:rFonts w:ascii="Arial" w:hAnsi="Arial"/>
          <w:color w:val="0F0F0F"/>
          <w:spacing w:val="-1"/>
          <w:w w:val="86"/>
          <w:sz w:val="22"/>
        </w:rPr>
        <w:t>•:</w:t>
      </w:r>
      <w:r>
        <w:rPr>
          <w:rFonts w:ascii="Arial" w:hAnsi="Arial"/>
          <w:color w:val="0F0F0F"/>
          <w:spacing w:val="-36"/>
          <w:w w:val="86"/>
          <w:sz w:val="22"/>
        </w:rPr>
        <w:t>.</w:t>
      </w:r>
      <w:r>
        <w:rPr>
          <w:rFonts w:ascii="Arial" w:hAnsi="Arial"/>
          <w:color w:val="262626"/>
          <w:spacing w:val="-1"/>
          <w:w w:val="86"/>
          <w:sz w:val="22"/>
        </w:rPr>
        <w:t>:</w:t>
      </w:r>
      <w:r>
        <w:rPr>
          <w:rFonts w:ascii="Arial" w:hAnsi="Arial"/>
          <w:color w:val="262626"/>
          <w:spacing w:val="-49"/>
          <w:w w:val="86"/>
          <w:sz w:val="22"/>
        </w:rPr>
        <w:t>.</w:t>
      </w:r>
      <w:r>
        <w:rPr>
          <w:rFonts w:ascii="Arial" w:hAnsi="Arial"/>
          <w:color w:val="4D4D4D"/>
          <w:w w:val="33"/>
          <w:sz w:val="22"/>
        </w:rPr>
        <w:t>;</w:t>
      </w:r>
      <w:r>
        <w:rPr>
          <w:rFonts w:ascii="Arial" w:hAnsi="Arial"/>
          <w:color w:val="4D4D4D"/>
          <w:spacing w:val="-34"/>
          <w:sz w:val="22"/>
        </w:rPr>
        <w:t> </w:t>
      </w:r>
      <w:r>
        <w:rPr>
          <w:rFonts w:ascii="Arial" w:hAnsi="Arial"/>
          <w:color w:val="262626"/>
          <w:spacing w:val="15"/>
          <w:w w:val="86"/>
          <w:sz w:val="22"/>
        </w:rPr>
        <w:t>:</w:t>
      </w:r>
      <w:r>
        <w:rPr>
          <w:rFonts w:ascii="Arial" w:hAnsi="Arial"/>
          <w:color w:val="0F0F0F"/>
          <w:spacing w:val="-28"/>
          <w:w w:val="63"/>
          <w:position w:val="4"/>
          <w:sz w:val="23"/>
        </w:rPr>
        <w:t>'</w:t>
      </w:r>
      <w:r>
        <w:rPr>
          <w:rFonts w:ascii="Arial" w:hAnsi="Arial"/>
          <w:color w:val="262626"/>
          <w:spacing w:val="7"/>
          <w:w w:val="33"/>
          <w:sz w:val="22"/>
        </w:rPr>
        <w:t>:</w:t>
      </w:r>
      <w:r>
        <w:rPr>
          <w:rFonts w:ascii="Arial" w:hAnsi="Arial"/>
          <w:color w:val="0F0F0F"/>
          <w:spacing w:val="-1"/>
          <w:w w:val="63"/>
          <w:position w:val="4"/>
          <w:sz w:val="23"/>
        </w:rPr>
        <w:t>1</w:t>
      </w:r>
    </w:p>
    <w:p>
      <w:pPr>
        <w:spacing w:after="0"/>
        <w:jc w:val="left"/>
        <w:rPr>
          <w:rFonts w:ascii="Arial" w:hAnsi="Arial"/>
          <w:sz w:val="23"/>
        </w:rPr>
        <w:sectPr>
          <w:type w:val="continuous"/>
          <w:pgSz w:w="16840" w:h="11920" w:orient="landscape"/>
          <w:pgMar w:top="1600" w:bottom="280" w:left="1000" w:right="700"/>
          <w:cols w:num="2" w:equalWidth="0">
            <w:col w:w="8785" w:space="40"/>
            <w:col w:w="6315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16"/>
        </w:rPr>
      </w:pPr>
    </w:p>
    <w:p>
      <w:pPr>
        <w:spacing w:after="0"/>
        <w:rPr>
          <w:rFonts w:ascii="Arial"/>
          <w:sz w:val="16"/>
        </w:rPr>
        <w:sectPr>
          <w:footerReference w:type="default" r:id="rId39"/>
          <w:footerReference w:type="even" r:id="rId40"/>
          <w:pgSz w:w="11920" w:h="16840"/>
          <w:pgMar w:footer="1150" w:header="0" w:top="780" w:bottom="1340" w:left="1000" w:right="1160"/>
          <w:pgNumType w:start="289"/>
        </w:sectPr>
      </w:pPr>
    </w:p>
    <w:p>
      <w:pPr>
        <w:spacing w:before="90"/>
        <w:ind w:left="172" w:right="0" w:firstLine="0"/>
        <w:jc w:val="left"/>
        <w:rPr>
          <w:b/>
          <w:sz w:val="27"/>
        </w:rPr>
      </w:pPr>
      <w:r>
        <w:rPr>
          <w:b/>
          <w:color w:val="111111"/>
          <w:w w:val="110"/>
          <w:sz w:val="27"/>
        </w:rPr>
        <w:t>Седьмой час</w:t>
      </w:r>
    </w:p>
    <w:p>
      <w:pPr>
        <w:spacing w:line="254" w:lineRule="auto" w:before="4"/>
        <w:ind w:left="167" w:right="2" w:firstLine="311"/>
        <w:jc w:val="both"/>
        <w:rPr>
          <w:sz w:val="18"/>
        </w:rPr>
      </w:pPr>
      <w:r>
        <w:rPr>
          <w:color w:val="505050"/>
          <w:w w:val="110"/>
          <w:sz w:val="18"/>
        </w:rPr>
        <w:t>Момент рождения </w:t>
      </w:r>
      <w:r>
        <w:rPr>
          <w:color w:val="3B3B3B"/>
          <w:w w:val="110"/>
          <w:sz w:val="18"/>
        </w:rPr>
        <w:t>нового </w:t>
      </w:r>
      <w:r>
        <w:rPr>
          <w:color w:val="505050"/>
          <w:w w:val="110"/>
          <w:sz w:val="18"/>
        </w:rPr>
        <w:t>света </w:t>
      </w:r>
      <w:r>
        <w:rPr>
          <w:color w:val="838383"/>
          <w:w w:val="110"/>
          <w:sz w:val="18"/>
        </w:rPr>
        <w:t>- </w:t>
      </w:r>
      <w:r>
        <w:rPr>
          <w:color w:val="505050"/>
          <w:w w:val="110"/>
          <w:sz w:val="18"/>
        </w:rPr>
        <w:t>это момент </w:t>
      </w:r>
      <w:r>
        <w:rPr>
          <w:color w:val="3B3B3B"/>
          <w:w w:val="110"/>
          <w:sz w:val="18"/>
        </w:rPr>
        <w:t>ве­ </w:t>
      </w:r>
      <w:r>
        <w:rPr>
          <w:color w:val="505050"/>
          <w:w w:val="110"/>
          <w:sz w:val="18"/>
        </w:rPr>
        <w:t>личайшей опасности</w:t>
      </w:r>
      <w:r>
        <w:rPr>
          <w:color w:val="111111"/>
          <w:w w:val="110"/>
          <w:sz w:val="18"/>
        </w:rPr>
        <w:t>. </w:t>
      </w:r>
      <w:r>
        <w:rPr>
          <w:b/>
          <w:color w:val="505050"/>
          <w:w w:val="110"/>
          <w:sz w:val="17"/>
        </w:rPr>
        <w:t>Мы </w:t>
      </w:r>
      <w:r>
        <w:rPr>
          <w:color w:val="505050"/>
          <w:w w:val="110"/>
          <w:sz w:val="18"/>
        </w:rPr>
        <w:t>встре </w:t>
      </w:r>
      <w:r>
        <w:rPr>
          <w:color w:val="242424"/>
          <w:spacing w:val="-3"/>
          <w:w w:val="110"/>
          <w:sz w:val="18"/>
        </w:rPr>
        <w:t>ч</w:t>
      </w:r>
      <w:r>
        <w:rPr>
          <w:color w:val="505050"/>
          <w:spacing w:val="-3"/>
          <w:w w:val="110"/>
          <w:sz w:val="18"/>
        </w:rPr>
        <w:t>аемся </w:t>
      </w:r>
      <w:r>
        <w:rPr>
          <w:color w:val="505050"/>
          <w:w w:val="110"/>
          <w:sz w:val="18"/>
        </w:rPr>
        <w:t>с силами </w:t>
      </w:r>
      <w:r>
        <w:rPr>
          <w:color w:val="696969"/>
          <w:w w:val="110"/>
          <w:sz w:val="18"/>
        </w:rPr>
        <w:t>з</w:t>
      </w:r>
      <w:r>
        <w:rPr>
          <w:color w:val="3B3B3B"/>
          <w:w w:val="110"/>
          <w:sz w:val="18"/>
        </w:rPr>
        <w:t>ла, </w:t>
      </w:r>
      <w:r>
        <w:rPr>
          <w:color w:val="505050"/>
          <w:spacing w:val="-1"/>
          <w:w w:val="113"/>
          <w:sz w:val="18"/>
        </w:rPr>
        <w:t>которы</w:t>
      </w:r>
      <w:r>
        <w:rPr>
          <w:color w:val="505050"/>
          <w:w w:val="113"/>
          <w:sz w:val="18"/>
        </w:rPr>
        <w:t>е</w:t>
      </w:r>
      <w:r>
        <w:rPr>
          <w:color w:val="505050"/>
          <w:sz w:val="18"/>
        </w:rPr>
        <w:t>  </w:t>
      </w:r>
      <w:r>
        <w:rPr>
          <w:color w:val="505050"/>
          <w:spacing w:val="-21"/>
          <w:sz w:val="18"/>
        </w:rPr>
        <w:t> </w:t>
      </w:r>
      <w:r>
        <w:rPr>
          <w:color w:val="505050"/>
          <w:spacing w:val="-1"/>
          <w:w w:val="114"/>
          <w:sz w:val="18"/>
        </w:rPr>
        <w:t>стремятс</w:t>
      </w:r>
      <w:r>
        <w:rPr>
          <w:color w:val="505050"/>
          <w:w w:val="114"/>
          <w:sz w:val="18"/>
        </w:rPr>
        <w:t>я</w:t>
      </w:r>
      <w:r>
        <w:rPr>
          <w:color w:val="505050"/>
          <w:sz w:val="18"/>
        </w:rPr>
        <w:t>  </w:t>
      </w:r>
      <w:r>
        <w:rPr>
          <w:color w:val="505050"/>
          <w:spacing w:val="-17"/>
          <w:sz w:val="18"/>
        </w:rPr>
        <w:t> </w:t>
      </w:r>
      <w:r>
        <w:rPr>
          <w:color w:val="505050"/>
          <w:spacing w:val="-1"/>
          <w:w w:val="114"/>
          <w:sz w:val="18"/>
        </w:rPr>
        <w:t>положит</w:t>
      </w:r>
      <w:r>
        <w:rPr>
          <w:color w:val="505050"/>
          <w:w w:val="114"/>
          <w:sz w:val="18"/>
        </w:rPr>
        <w:t>ь</w:t>
      </w:r>
      <w:r>
        <w:rPr>
          <w:color w:val="505050"/>
          <w:sz w:val="18"/>
        </w:rPr>
        <w:t>  </w:t>
      </w:r>
      <w:r>
        <w:rPr>
          <w:color w:val="505050"/>
          <w:spacing w:val="-18"/>
          <w:sz w:val="18"/>
        </w:rPr>
        <w:t> </w:t>
      </w:r>
      <w:r>
        <w:rPr>
          <w:color w:val="505050"/>
          <w:spacing w:val="-1"/>
          <w:w w:val="113"/>
          <w:sz w:val="18"/>
        </w:rPr>
        <w:t>коне</w:t>
      </w:r>
      <w:r>
        <w:rPr>
          <w:color w:val="505050"/>
          <w:w w:val="113"/>
          <w:sz w:val="18"/>
        </w:rPr>
        <w:t>ц</w:t>
      </w:r>
      <w:r>
        <w:rPr>
          <w:color w:val="505050"/>
          <w:sz w:val="18"/>
        </w:rPr>
        <w:t>  </w:t>
      </w:r>
      <w:r>
        <w:rPr>
          <w:color w:val="505050"/>
          <w:spacing w:val="-16"/>
          <w:sz w:val="18"/>
        </w:rPr>
        <w:t> </w:t>
      </w:r>
      <w:r>
        <w:rPr>
          <w:color w:val="696969"/>
          <w:spacing w:val="13"/>
          <w:w w:val="113"/>
          <w:sz w:val="18"/>
        </w:rPr>
        <w:t>n</w:t>
      </w:r>
      <w:r>
        <w:rPr>
          <w:color w:val="696969"/>
          <w:spacing w:val="-6"/>
          <w:w w:val="113"/>
          <w:sz w:val="18"/>
        </w:rPr>
        <w:t>у</w:t>
      </w:r>
      <w:r>
        <w:rPr>
          <w:color w:val="505050"/>
          <w:w w:val="113"/>
          <w:sz w:val="18"/>
        </w:rPr>
        <w:t>т</w:t>
      </w:r>
      <w:r>
        <w:rPr>
          <w:color w:val="505050"/>
          <w:spacing w:val="9"/>
          <w:w w:val="113"/>
          <w:sz w:val="18"/>
        </w:rPr>
        <w:t>е</w:t>
      </w:r>
      <w:r>
        <w:rPr>
          <w:color w:val="505050"/>
          <w:w w:val="113"/>
          <w:sz w:val="18"/>
        </w:rPr>
        <w:t>шес</w:t>
      </w:r>
      <w:r>
        <w:rPr>
          <w:color w:val="505050"/>
          <w:spacing w:val="-63"/>
          <w:w w:val="113"/>
          <w:sz w:val="18"/>
        </w:rPr>
        <w:t>1</w:t>
      </w:r>
      <w:r>
        <w:rPr>
          <w:color w:val="696969"/>
          <w:spacing w:val="-23"/>
          <w:w w:val="113"/>
          <w:sz w:val="18"/>
        </w:rPr>
        <w:t>·</w:t>
      </w:r>
      <w:r>
        <w:rPr>
          <w:color w:val="505050"/>
          <w:spacing w:val="-1"/>
          <w:w w:val="113"/>
          <w:sz w:val="18"/>
        </w:rPr>
        <w:t>вию </w:t>
      </w:r>
      <w:r>
        <w:rPr>
          <w:color w:val="505050"/>
          <w:w w:val="110"/>
          <w:sz w:val="18"/>
        </w:rPr>
        <w:t>солнца </w:t>
      </w:r>
      <w:r>
        <w:rPr>
          <w:rFonts w:ascii="Arial" w:hAnsi="Arial"/>
          <w:b/>
          <w:color w:val="505050"/>
          <w:w w:val="110"/>
          <w:sz w:val="15"/>
        </w:rPr>
        <w:t>(и </w:t>
      </w:r>
      <w:r>
        <w:rPr>
          <w:color w:val="505050"/>
          <w:w w:val="110"/>
          <w:sz w:val="18"/>
        </w:rPr>
        <w:t>существованию </w:t>
      </w:r>
      <w:r>
        <w:rPr>
          <w:color w:val="3B3B3B"/>
          <w:w w:val="110"/>
          <w:sz w:val="18"/>
        </w:rPr>
        <w:t>Вселенной), </w:t>
      </w:r>
      <w:r>
        <w:rPr>
          <w:color w:val="505050"/>
          <w:w w:val="110"/>
          <w:sz w:val="18"/>
        </w:rPr>
        <w:t>предотв ра</w:t>
      </w:r>
      <w:r>
        <w:rPr>
          <w:color w:val="242424"/>
          <w:w w:val="110"/>
          <w:sz w:val="18"/>
        </w:rPr>
        <w:t>­ </w:t>
      </w:r>
      <w:r>
        <w:rPr>
          <w:color w:val="505050"/>
          <w:w w:val="110"/>
          <w:sz w:val="18"/>
        </w:rPr>
        <w:t>тить любое дальнейшее развитие света </w:t>
      </w:r>
      <w:r>
        <w:rPr>
          <w:b/>
          <w:color w:val="505050"/>
          <w:w w:val="110"/>
          <w:sz w:val="19"/>
        </w:rPr>
        <w:t>и </w:t>
      </w:r>
      <w:r>
        <w:rPr>
          <w:color w:val="505050"/>
          <w:w w:val="110"/>
          <w:sz w:val="18"/>
        </w:rPr>
        <w:t>повторить убийство</w:t>
      </w:r>
      <w:r>
        <w:rPr>
          <w:color w:val="505050"/>
          <w:spacing w:val="7"/>
          <w:w w:val="110"/>
          <w:sz w:val="18"/>
        </w:rPr>
        <w:t> </w:t>
      </w:r>
      <w:r>
        <w:rPr>
          <w:color w:val="3B3B3B"/>
          <w:w w:val="110"/>
          <w:sz w:val="18"/>
        </w:rPr>
        <w:t>Осириса.</w:t>
      </w:r>
    </w:p>
    <w:p>
      <w:pPr>
        <w:spacing w:line="256" w:lineRule="auto" w:before="0"/>
        <w:ind w:left="167" w:right="0" w:firstLine="298"/>
        <w:jc w:val="both"/>
        <w:rPr>
          <w:sz w:val="18"/>
        </w:rPr>
      </w:pPr>
      <w:r>
        <w:rPr>
          <w:color w:val="242424"/>
          <w:spacing w:val="-7"/>
          <w:w w:val="110"/>
          <w:sz w:val="18"/>
        </w:rPr>
        <w:t>Т</w:t>
      </w:r>
      <w:r>
        <w:rPr>
          <w:color w:val="505050"/>
          <w:spacing w:val="-7"/>
          <w:w w:val="110"/>
          <w:sz w:val="18"/>
        </w:rPr>
        <w:t>от </w:t>
      </w:r>
      <w:r>
        <w:rPr>
          <w:color w:val="505050"/>
          <w:w w:val="110"/>
          <w:sz w:val="18"/>
        </w:rPr>
        <w:t>фа кт</w:t>
      </w:r>
      <w:r>
        <w:rPr>
          <w:color w:val="242424"/>
          <w:w w:val="110"/>
          <w:sz w:val="18"/>
        </w:rPr>
        <w:t>, </w:t>
      </w:r>
      <w:r>
        <w:rPr>
          <w:color w:val="505050"/>
          <w:w w:val="110"/>
          <w:sz w:val="18"/>
        </w:rPr>
        <w:t>что этот </w:t>
      </w:r>
      <w:r>
        <w:rPr>
          <w:color w:val="3B3B3B"/>
          <w:w w:val="110"/>
          <w:sz w:val="18"/>
        </w:rPr>
        <w:t>час </w:t>
      </w:r>
      <w:r>
        <w:rPr>
          <w:color w:val="505050"/>
          <w:w w:val="110"/>
          <w:sz w:val="18"/>
        </w:rPr>
        <w:t>нужно изображать строго </w:t>
      </w:r>
      <w:r>
        <w:rPr>
          <w:color w:val="3B3B3B"/>
          <w:w w:val="110"/>
          <w:sz w:val="18"/>
        </w:rPr>
        <w:t>напротив </w:t>
      </w:r>
      <w:r>
        <w:rPr>
          <w:color w:val="242424"/>
          <w:w w:val="110"/>
          <w:sz w:val="18"/>
        </w:rPr>
        <w:t>ш</w:t>
      </w:r>
      <w:r>
        <w:rPr>
          <w:color w:val="505050"/>
          <w:w w:val="110"/>
          <w:sz w:val="18"/>
        </w:rPr>
        <w:t>естого</w:t>
      </w:r>
      <w:r>
        <w:rPr>
          <w:color w:val="242424"/>
          <w:w w:val="110"/>
          <w:sz w:val="18"/>
        </w:rPr>
        <w:t>, </w:t>
      </w:r>
      <w:r>
        <w:rPr>
          <w:color w:val="3B3B3B"/>
          <w:w w:val="110"/>
          <w:sz w:val="18"/>
        </w:rPr>
        <w:t>на </w:t>
      </w:r>
      <w:r>
        <w:rPr>
          <w:color w:val="505050"/>
          <w:w w:val="110"/>
          <w:sz w:val="18"/>
        </w:rPr>
        <w:t>северной стене 11огребальной камеры </w:t>
      </w:r>
      <w:r>
        <w:rPr>
          <w:color w:val="242424"/>
          <w:w w:val="110"/>
          <w:sz w:val="18"/>
        </w:rPr>
        <w:t>, </w:t>
      </w:r>
      <w:r>
        <w:rPr>
          <w:color w:val="505050"/>
          <w:w w:val="110"/>
          <w:sz w:val="18"/>
        </w:rPr>
        <w:t>указ ывае</w:t>
      </w:r>
      <w:r>
        <w:rPr>
          <w:color w:val="696969"/>
          <w:w w:val="110"/>
          <w:sz w:val="18"/>
        </w:rPr>
        <w:t>т </w:t>
      </w:r>
      <w:r>
        <w:rPr>
          <w:color w:val="3B3B3B"/>
          <w:w w:val="110"/>
          <w:sz w:val="18"/>
        </w:rPr>
        <w:t>на </w:t>
      </w:r>
      <w:r>
        <w:rPr>
          <w:color w:val="505050"/>
          <w:w w:val="110"/>
          <w:sz w:val="18"/>
        </w:rPr>
        <w:t>особую опасность</w:t>
      </w:r>
      <w:r>
        <w:rPr>
          <w:color w:val="111111"/>
          <w:w w:val="110"/>
          <w:sz w:val="18"/>
        </w:rPr>
        <w:t>. </w:t>
      </w:r>
      <w:r>
        <w:rPr>
          <w:color w:val="3B3B3B"/>
          <w:w w:val="110"/>
          <w:sz w:val="18"/>
        </w:rPr>
        <w:t>Таким </w:t>
      </w:r>
      <w:r>
        <w:rPr>
          <w:color w:val="505050"/>
          <w:w w:val="110"/>
          <w:sz w:val="18"/>
        </w:rPr>
        <w:t>об­ разом</w:t>
      </w:r>
      <w:r>
        <w:rPr>
          <w:color w:val="242424"/>
          <w:w w:val="110"/>
          <w:sz w:val="18"/>
        </w:rPr>
        <w:t>, </w:t>
      </w:r>
      <w:r>
        <w:rPr>
          <w:color w:val="505050"/>
          <w:w w:val="110"/>
          <w:sz w:val="18"/>
        </w:rPr>
        <w:t>солнечная ладья помещается </w:t>
      </w:r>
      <w:r>
        <w:rPr>
          <w:color w:val="3B3B3B"/>
          <w:w w:val="110"/>
          <w:sz w:val="18"/>
        </w:rPr>
        <w:t>непосредс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вен</w:t>
      </w:r>
      <w:r>
        <w:rPr>
          <w:color w:val="242424"/>
          <w:w w:val="110"/>
          <w:sz w:val="18"/>
        </w:rPr>
        <w:t>­ </w:t>
      </w:r>
      <w:r>
        <w:rPr>
          <w:color w:val="505050"/>
          <w:w w:val="110"/>
          <w:sz w:val="18"/>
        </w:rPr>
        <w:t>но рядом со с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рашным </w:t>
      </w:r>
      <w:r>
        <w:rPr>
          <w:color w:val="3B3B3B"/>
          <w:w w:val="110"/>
          <w:sz w:val="18"/>
        </w:rPr>
        <w:t>четвёртым </w:t>
      </w:r>
      <w:r>
        <w:rPr>
          <w:color w:val="505050"/>
          <w:w w:val="110"/>
          <w:sz w:val="18"/>
        </w:rPr>
        <w:t>часом. </w:t>
      </w:r>
      <w:r>
        <w:rPr>
          <w:color w:val="3B3B3B"/>
          <w:w w:val="110"/>
          <w:sz w:val="18"/>
        </w:rPr>
        <w:t>Как </w:t>
      </w:r>
      <w:r>
        <w:rPr>
          <w:color w:val="505050"/>
          <w:w w:val="110"/>
          <w:sz w:val="18"/>
        </w:rPr>
        <w:t>мы </w:t>
      </w:r>
      <w:r>
        <w:rPr>
          <w:color w:val="505050"/>
          <w:spacing w:val="-4"/>
          <w:w w:val="110"/>
          <w:sz w:val="18"/>
        </w:rPr>
        <w:t>помним</w:t>
      </w:r>
      <w:r>
        <w:rPr>
          <w:color w:val="242424"/>
          <w:spacing w:val="-4"/>
          <w:w w:val="110"/>
          <w:sz w:val="18"/>
        </w:rPr>
        <w:t>, </w:t>
      </w:r>
      <w:r>
        <w:rPr>
          <w:color w:val="3B3B3B"/>
          <w:w w:val="110"/>
          <w:sz w:val="18"/>
        </w:rPr>
        <w:t>в </w:t>
      </w:r>
      <w:r>
        <w:rPr>
          <w:color w:val="505050"/>
          <w:w w:val="110"/>
          <w:sz w:val="18"/>
        </w:rPr>
        <w:t>че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вё ртом часе преобладают тёмные</w:t>
      </w:r>
      <w:r>
        <w:rPr>
          <w:color w:val="696969"/>
          <w:w w:val="110"/>
          <w:sz w:val="18"/>
        </w:rPr>
        <w:t>, </w:t>
      </w:r>
      <w:r>
        <w:rPr>
          <w:color w:val="505050"/>
          <w:w w:val="110"/>
          <w:sz w:val="18"/>
        </w:rPr>
        <w:t>ог</w:t>
      </w:r>
      <w:r>
        <w:rPr>
          <w:color w:val="242424"/>
          <w:w w:val="110"/>
          <w:sz w:val="18"/>
        </w:rPr>
        <w:t>­ </w:t>
      </w:r>
      <w:r>
        <w:rPr>
          <w:color w:val="505050"/>
          <w:w w:val="110"/>
          <w:sz w:val="18"/>
        </w:rPr>
        <w:t>ненные силы</w:t>
      </w:r>
      <w:r>
        <w:rPr>
          <w:color w:val="111111"/>
          <w:w w:val="110"/>
          <w:sz w:val="18"/>
        </w:rPr>
        <w:t>. </w:t>
      </w:r>
      <w:r>
        <w:rPr>
          <w:color w:val="3B3B3B"/>
          <w:w w:val="110"/>
          <w:sz w:val="18"/>
        </w:rPr>
        <w:t>В </w:t>
      </w:r>
      <w:r>
        <w:rPr>
          <w:color w:val="505050"/>
          <w:w w:val="110"/>
          <w:sz w:val="18"/>
        </w:rPr>
        <w:t>тексте 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акже сказано,  </w:t>
      </w:r>
      <w:r>
        <w:rPr>
          <w:color w:val="3B3B3B"/>
          <w:w w:val="110"/>
          <w:sz w:val="18"/>
        </w:rPr>
        <w:t>что </w:t>
      </w:r>
      <w:r>
        <w:rPr>
          <w:color w:val="505050"/>
          <w:w w:val="110"/>
          <w:sz w:val="18"/>
        </w:rPr>
        <w:t>безводной </w:t>
      </w:r>
      <w:r>
        <w:rPr>
          <w:color w:val="3B3B3B"/>
          <w:w w:val="110"/>
          <w:sz w:val="18"/>
        </w:rPr>
        <w:t>и </w:t>
      </w:r>
      <w:r>
        <w:rPr>
          <w:color w:val="505050"/>
          <w:w w:val="110"/>
          <w:sz w:val="18"/>
        </w:rPr>
        <w:t>безжизненной эту п</w:t>
      </w:r>
      <w:r>
        <w:rPr>
          <w:color w:val="696969"/>
          <w:w w:val="110"/>
          <w:sz w:val="18"/>
        </w:rPr>
        <w:t>у</w:t>
      </w:r>
      <w:r>
        <w:rPr>
          <w:color w:val="505050"/>
          <w:w w:val="110"/>
          <w:sz w:val="18"/>
        </w:rPr>
        <w:t>стыню сделал заклятый враг солнечного</w:t>
      </w:r>
      <w:r>
        <w:rPr>
          <w:color w:val="505050"/>
          <w:spacing w:val="24"/>
          <w:w w:val="110"/>
          <w:sz w:val="18"/>
        </w:rPr>
        <w:t> </w:t>
      </w:r>
      <w:r>
        <w:rPr>
          <w:color w:val="505050"/>
          <w:w w:val="110"/>
          <w:sz w:val="18"/>
        </w:rPr>
        <w:t>бога</w:t>
      </w:r>
      <w:r>
        <w:rPr>
          <w:color w:val="111111"/>
          <w:w w:val="110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before="0"/>
        <w:ind w:left="3963" w:right="0" w:firstLine="0"/>
        <w:jc w:val="left"/>
        <w:rPr>
          <w:sz w:val="23"/>
        </w:rPr>
      </w:pPr>
      <w:r>
        <w:rPr>
          <w:color w:val="978979"/>
          <w:w w:val="65"/>
          <w:sz w:val="23"/>
        </w:rPr>
        <w:t>-,;,.,-</w:t>
      </w:r>
    </w:p>
    <w:p>
      <w:pPr>
        <w:spacing w:line="282" w:lineRule="exact" w:before="5"/>
        <w:ind w:left="3990" w:right="0" w:firstLine="0"/>
        <w:jc w:val="left"/>
        <w:rPr>
          <w:sz w:val="11"/>
        </w:rPr>
      </w:pPr>
      <w:r>
        <w:rPr>
          <w:b/>
          <w:i/>
          <w:color w:val="978979"/>
          <w:w w:val="85"/>
          <w:sz w:val="25"/>
        </w:rPr>
        <w:t>fг'</w:t>
      </w:r>
      <w:r>
        <w:rPr>
          <w:b/>
          <w:i/>
          <w:color w:val="978979"/>
          <w:spacing w:val="5"/>
          <w:w w:val="85"/>
          <w:sz w:val="25"/>
        </w:rPr>
        <w:t> </w:t>
      </w:r>
      <w:r>
        <w:rPr>
          <w:color w:val="978979"/>
          <w:w w:val="85"/>
          <w:position w:val="-5"/>
          <w:sz w:val="11"/>
        </w:rPr>
        <w:t>1</w:t>
      </w:r>
    </w:p>
    <w:p>
      <w:pPr>
        <w:pStyle w:val="BodyText"/>
        <w:spacing w:line="184" w:lineRule="exact"/>
        <w:ind w:right="420"/>
        <w:jc w:val="right"/>
        <w:rPr>
          <w:rFonts w:ascii="Arial"/>
        </w:rPr>
      </w:pPr>
      <w:r>
        <w:rPr>
          <w:rFonts w:ascii="Arial"/>
          <w:color w:val="978979"/>
          <w:w w:val="55"/>
        </w:rPr>
        <w:t>1-";</w:t>
      </w:r>
    </w:p>
    <w:p>
      <w:pPr>
        <w:pStyle w:val="BodyText"/>
        <w:spacing w:before="3"/>
        <w:rPr>
          <w:rFonts w:ascii="Arial"/>
          <w:sz w:val="14"/>
        </w:rPr>
      </w:pPr>
      <w:r>
        <w:rPr/>
        <w:br w:type="column"/>
      </w:r>
      <w:r>
        <w:rPr>
          <w:rFonts w:ascii="Arial"/>
          <w:sz w:val="14"/>
        </w:rPr>
      </w:r>
    </w:p>
    <w:p>
      <w:pPr>
        <w:spacing w:line="264" w:lineRule="auto" w:before="0"/>
        <w:ind w:left="146" w:right="151" w:firstLine="5"/>
        <w:jc w:val="both"/>
        <w:rPr>
          <w:rFonts w:ascii="Arial" w:hAnsi="Arial"/>
          <w:i/>
          <w:sz w:val="16"/>
        </w:rPr>
      </w:pPr>
      <w:r>
        <w:rPr>
          <w:color w:val="505050"/>
          <w:sz w:val="18"/>
        </w:rPr>
        <w:t>шую</w:t>
      </w:r>
      <w:r>
        <w:rPr>
          <w:color w:val="505050"/>
          <w:spacing w:val="39"/>
          <w:sz w:val="18"/>
        </w:rPr>
        <w:t> </w:t>
      </w:r>
      <w:r>
        <w:rPr>
          <w:color w:val="505050"/>
          <w:w w:val="115"/>
          <w:sz w:val="18"/>
        </w:rPr>
        <w:t>часть средн</w:t>
      </w:r>
      <w:r>
        <w:rPr>
          <w:color w:val="696969"/>
          <w:w w:val="115"/>
          <w:sz w:val="18"/>
        </w:rPr>
        <w:t>е</w:t>
      </w:r>
      <w:r>
        <w:rPr>
          <w:color w:val="505050"/>
          <w:w w:val="115"/>
          <w:sz w:val="18"/>
        </w:rPr>
        <w:t>го регистра</w:t>
      </w:r>
      <w:r>
        <w:rPr>
          <w:color w:val="111111"/>
          <w:w w:val="115"/>
          <w:sz w:val="18"/>
        </w:rPr>
        <w:t>. </w:t>
      </w:r>
      <w:r>
        <w:rPr>
          <w:color w:val="505050"/>
          <w:w w:val="115"/>
          <w:sz w:val="18"/>
        </w:rPr>
        <w:t>Anon лежи</w:t>
      </w:r>
      <w:r>
        <w:rPr>
          <w:color w:val="696969"/>
          <w:w w:val="115"/>
          <w:sz w:val="18"/>
        </w:rPr>
        <w:t>т </w:t>
      </w:r>
      <w:r>
        <w:rPr>
          <w:color w:val="505050"/>
          <w:w w:val="115"/>
          <w:sz w:val="18"/>
        </w:rPr>
        <w:t>на песча­ </w:t>
      </w:r>
      <w:r>
        <w:rPr>
          <w:color w:val="3B3B3B"/>
          <w:w w:val="115"/>
          <w:sz w:val="18"/>
        </w:rPr>
        <w:t>ном</w:t>
      </w:r>
      <w:r>
        <w:rPr>
          <w:color w:val="3B3B3B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берег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696969"/>
          <w:w w:val="115"/>
          <w:sz w:val="18"/>
        </w:rPr>
        <w:t>у,</w:t>
      </w:r>
      <w:r>
        <w:rPr>
          <w:color w:val="696969"/>
          <w:spacing w:val="-10"/>
          <w:w w:val="115"/>
          <w:sz w:val="18"/>
        </w:rPr>
        <w:t> </w:t>
      </w:r>
      <w:r>
        <w:rPr>
          <w:color w:val="696969"/>
          <w:w w:val="115"/>
          <w:sz w:val="18"/>
        </w:rPr>
        <w:t>т</w:t>
      </w:r>
      <w:r>
        <w:rPr>
          <w:color w:val="505050"/>
          <w:w w:val="115"/>
          <w:sz w:val="18"/>
        </w:rPr>
        <w:t>,ш</w:t>
      </w:r>
      <w:r>
        <w:rPr>
          <w:color w:val="505050"/>
          <w:spacing w:val="-33"/>
          <w:w w:val="115"/>
          <w:sz w:val="18"/>
        </w:rPr>
        <w:t> </w:t>
      </w:r>
      <w:r>
        <w:rPr>
          <w:color w:val="696969"/>
          <w:w w:val="115"/>
          <w:sz w:val="18"/>
        </w:rPr>
        <w:t>,</w:t>
      </w:r>
      <w:r>
        <w:rPr>
          <w:color w:val="696969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где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заканчивается</w:t>
      </w:r>
      <w:r>
        <w:rPr>
          <w:color w:val="505050"/>
          <w:spacing w:val="4"/>
          <w:w w:val="115"/>
          <w:sz w:val="18"/>
        </w:rPr>
        <w:t> </w:t>
      </w:r>
      <w:r>
        <w:rPr>
          <w:color w:val="505050"/>
          <w:w w:val="115"/>
          <w:sz w:val="18"/>
        </w:rPr>
        <w:t>река,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no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которой плывёт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505050"/>
          <w:w w:val="115"/>
          <w:sz w:val="18"/>
        </w:rPr>
        <w:t>солнечная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ладья.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3B3B3B"/>
          <w:w w:val="115"/>
          <w:sz w:val="18"/>
        </w:rPr>
        <w:t>Ра</w:t>
      </w:r>
      <w:r>
        <w:rPr>
          <w:color w:val="3B3B3B"/>
          <w:spacing w:val="-23"/>
          <w:w w:val="115"/>
          <w:sz w:val="18"/>
        </w:rPr>
        <w:t> </w:t>
      </w:r>
      <w:r>
        <w:rPr>
          <w:rFonts w:ascii="Arial" w:hAnsi="Arial"/>
          <w:i/>
          <w:color w:val="505050"/>
          <w:w w:val="115"/>
          <w:sz w:val="16"/>
        </w:rPr>
        <w:t>«проgолжает</w:t>
      </w:r>
      <w:r>
        <w:rPr>
          <w:rFonts w:ascii="Arial" w:hAnsi="Arial"/>
          <w:i/>
          <w:color w:val="505050"/>
          <w:spacing w:val="-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свой</w:t>
      </w:r>
      <w:r>
        <w:rPr>
          <w:rFonts w:ascii="Arial" w:hAnsi="Arial"/>
          <w:i/>
          <w:color w:val="505050"/>
          <w:spacing w:val="-1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путь, </w:t>
      </w:r>
      <w:r>
        <w:rPr>
          <w:rFonts w:ascii="Arial" w:hAnsi="Arial"/>
          <w:i/>
          <w:color w:val="505050"/>
          <w:w w:val="115"/>
          <w:sz w:val="16"/>
        </w:rPr>
        <w:t>без</w:t>
      </w:r>
      <w:r>
        <w:rPr>
          <w:rFonts w:ascii="Arial" w:hAnsi="Arial"/>
          <w:i/>
          <w:color w:val="505050"/>
          <w:spacing w:val="-2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воgы,</w:t>
      </w:r>
      <w:r>
        <w:rPr>
          <w:rFonts w:ascii="Arial" w:hAnsi="Arial"/>
          <w:i/>
          <w:color w:val="505050"/>
          <w:spacing w:val="-12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но</w:t>
      </w:r>
      <w:r>
        <w:rPr>
          <w:rFonts w:ascii="Arial" w:hAnsi="Arial"/>
          <w:i/>
          <w:color w:val="505050"/>
          <w:spacing w:val="-4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его</w:t>
      </w:r>
      <w:r>
        <w:rPr>
          <w:rFonts w:ascii="Arial" w:hAnsi="Arial"/>
          <w:i/>
          <w:color w:val="505050"/>
          <w:spacing w:val="-9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лаgью</w:t>
      </w:r>
      <w:r>
        <w:rPr>
          <w:rFonts w:ascii="Arial" w:hAnsi="Arial"/>
          <w:i/>
          <w:color w:val="505050"/>
          <w:spacing w:val="-2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уже</w:t>
      </w:r>
      <w:r>
        <w:rPr>
          <w:rFonts w:ascii="Arial" w:hAnsi="Arial"/>
          <w:i/>
          <w:color w:val="505050"/>
          <w:spacing w:val="9"/>
          <w:w w:val="115"/>
          <w:sz w:val="16"/>
        </w:rPr>
        <w:t> </w:t>
      </w:r>
      <w:r>
        <w:rPr>
          <w:rFonts w:ascii="Arial" w:hAnsi="Arial"/>
          <w:i/>
          <w:color w:val="3B3B3B"/>
          <w:w w:val="115"/>
          <w:sz w:val="16"/>
        </w:rPr>
        <w:t>не</w:t>
      </w:r>
      <w:r>
        <w:rPr>
          <w:rFonts w:ascii="Arial" w:hAnsi="Arial"/>
          <w:i/>
          <w:color w:val="3B3B3B"/>
          <w:spacing w:val="-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тянут</w:t>
      </w:r>
      <w:r>
        <w:rPr>
          <w:rFonts w:ascii="Arial" w:hAnsi="Arial"/>
          <w:i/>
          <w:color w:val="505050"/>
          <w:spacing w:val="-6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на</w:t>
      </w:r>
      <w:r>
        <w:rPr>
          <w:rFonts w:ascii="Arial" w:hAnsi="Arial"/>
          <w:i/>
          <w:color w:val="505050"/>
          <w:spacing w:val="3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верёвке.</w:t>
      </w:r>
      <w:r>
        <w:rPr>
          <w:rFonts w:ascii="Arial" w:hAnsi="Arial"/>
          <w:i/>
          <w:color w:val="505050"/>
          <w:spacing w:val="-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Он</w:t>
      </w:r>
    </w:p>
    <w:p>
      <w:pPr>
        <w:spacing w:line="276" w:lineRule="auto" w:before="27"/>
        <w:ind w:left="138" w:right="162" w:firstLine="11"/>
        <w:jc w:val="both"/>
        <w:rPr>
          <w:rFonts w:ascii="Arial" w:hAnsi="Arial"/>
          <w:i/>
          <w:sz w:val="16"/>
        </w:rPr>
      </w:pPr>
      <w:r>
        <w:rPr>
          <w:rFonts w:ascii="Arial" w:hAnsi="Arial"/>
          <w:i/>
          <w:color w:val="505050"/>
          <w:w w:val="110"/>
          <w:sz w:val="16"/>
        </w:rPr>
        <w:t>ллывёт </w:t>
      </w:r>
      <w:r>
        <w:rPr>
          <w:rFonts w:ascii="Arial" w:hAnsi="Arial"/>
          <w:color w:val="505050"/>
          <w:w w:val="110"/>
          <w:sz w:val="15"/>
        </w:rPr>
        <w:t>с </w:t>
      </w:r>
      <w:r>
        <w:rPr>
          <w:rFonts w:ascii="Arial" w:hAnsi="Arial"/>
          <w:i/>
          <w:color w:val="505050"/>
          <w:w w:val="110"/>
          <w:sz w:val="16"/>
        </w:rPr>
        <w:t>помощью </w:t>
      </w:r>
      <w:r>
        <w:rPr>
          <w:rFonts w:ascii="Arial" w:hAnsi="Arial"/>
          <w:i/>
          <w:color w:val="3B3B3B"/>
          <w:w w:val="110"/>
          <w:sz w:val="16"/>
        </w:rPr>
        <w:t>колgовства </w:t>
      </w:r>
      <w:r>
        <w:rPr>
          <w:rFonts w:ascii="Arial" w:hAnsi="Arial"/>
          <w:i/>
          <w:color w:val="505050"/>
          <w:w w:val="110"/>
          <w:sz w:val="16"/>
        </w:rPr>
        <w:t>Исиgы </w:t>
      </w:r>
      <w:r>
        <w:rPr>
          <w:rFonts w:ascii="Arial" w:hAnsi="Arial"/>
          <w:i/>
          <w:color w:val="3B3B3B"/>
          <w:w w:val="110"/>
          <w:sz w:val="16"/>
        </w:rPr>
        <w:t>и </w:t>
      </w:r>
      <w:r>
        <w:rPr>
          <w:rFonts w:ascii="Arial" w:hAnsi="Arial"/>
          <w:i/>
          <w:color w:val="505050"/>
          <w:w w:val="110"/>
          <w:sz w:val="16"/>
        </w:rPr>
        <w:t>старейшего </w:t>
      </w:r>
      <w:r>
        <w:rPr>
          <w:rFonts w:ascii="Arial" w:hAnsi="Arial"/>
          <w:i/>
          <w:color w:val="505050"/>
          <w:w w:val="110"/>
          <w:sz w:val="16"/>
        </w:rPr>
        <w:t>маrа, и </w:t>
      </w:r>
      <w:r>
        <w:rPr>
          <w:rFonts w:ascii="Arial" w:hAnsi="Arial"/>
          <w:color w:val="505050"/>
          <w:w w:val="110"/>
          <w:sz w:val="15"/>
        </w:rPr>
        <w:t>с </w:t>
      </w:r>
      <w:r>
        <w:rPr>
          <w:rFonts w:ascii="Arial" w:hAnsi="Arial"/>
          <w:i/>
          <w:color w:val="505050"/>
          <w:w w:val="110"/>
          <w:sz w:val="16"/>
        </w:rPr>
        <w:t>помощью магической силы в устах самого </w:t>
      </w:r>
      <w:r>
        <w:rPr>
          <w:rFonts w:ascii="Arial" w:hAnsi="Arial"/>
          <w:i/>
          <w:color w:val="505050"/>
          <w:w w:val="110"/>
          <w:sz w:val="16"/>
        </w:rPr>
        <w:t>великого бога»</w:t>
      </w:r>
      <w:r>
        <w:rPr>
          <w:rFonts w:ascii="Arial" w:hAnsi="Arial"/>
          <w:i/>
          <w:color w:val="111111"/>
          <w:w w:val="110"/>
          <w:sz w:val="16"/>
        </w:rPr>
        <w:t>.</w:t>
      </w:r>
    </w:p>
    <w:p>
      <w:pPr>
        <w:spacing w:line="254" w:lineRule="auto" w:before="0"/>
        <w:ind w:left="149" w:right="136" w:firstLine="300"/>
        <w:jc w:val="left"/>
        <w:rPr>
          <w:rFonts w:ascii="Arial" w:hAnsi="Arial"/>
          <w:sz w:val="16"/>
        </w:rPr>
      </w:pPr>
      <w:r>
        <w:rPr>
          <w:color w:val="505050"/>
          <w:w w:val="110"/>
          <w:sz w:val="18"/>
        </w:rPr>
        <w:t>Исида </w:t>
      </w:r>
      <w:r>
        <w:rPr>
          <w:rFonts w:ascii="Arial" w:hAnsi="Arial"/>
          <w:color w:val="505050"/>
          <w:w w:val="110"/>
          <w:sz w:val="16"/>
        </w:rPr>
        <w:t>(505) </w:t>
      </w:r>
      <w:r>
        <w:rPr>
          <w:color w:val="505050"/>
          <w:w w:val="110"/>
          <w:sz w:val="18"/>
        </w:rPr>
        <w:t>и «старейший чародей» (Сет, </w:t>
      </w:r>
      <w:r>
        <w:rPr>
          <w:rFonts w:ascii="Arial" w:hAnsi="Arial"/>
          <w:color w:val="3B3B3B"/>
          <w:w w:val="110"/>
          <w:sz w:val="16"/>
        </w:rPr>
        <w:t>506) </w:t>
      </w:r>
      <w:r>
        <w:rPr>
          <w:color w:val="505050"/>
          <w:w w:val="110"/>
          <w:sz w:val="18"/>
        </w:rPr>
        <w:t>с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оят </w:t>
      </w:r>
      <w:r>
        <w:rPr>
          <w:color w:val="3B3B3B"/>
          <w:w w:val="110"/>
          <w:sz w:val="18"/>
        </w:rPr>
        <w:t>на носу </w:t>
      </w:r>
      <w:r>
        <w:rPr>
          <w:color w:val="505050"/>
          <w:w w:val="110"/>
          <w:sz w:val="18"/>
        </w:rPr>
        <w:t>ладьи и творят свою магию</w:t>
      </w:r>
      <w:r>
        <w:rPr>
          <w:color w:val="696969"/>
          <w:w w:val="110"/>
          <w:sz w:val="18"/>
        </w:rPr>
        <w:t>, </w:t>
      </w:r>
      <w:r>
        <w:rPr>
          <w:color w:val="505050"/>
          <w:w w:val="110"/>
          <w:sz w:val="18"/>
        </w:rPr>
        <w:t>а боrиня­ скорnион Селкис (или Селкет </w:t>
      </w:r>
      <w:r>
        <w:rPr>
          <w:color w:val="696969"/>
          <w:w w:val="110"/>
          <w:sz w:val="18"/>
        </w:rPr>
        <w:t>, </w:t>
      </w:r>
      <w:r>
        <w:rPr>
          <w:rFonts w:ascii="Arial" w:hAnsi="Arial"/>
          <w:color w:val="505050"/>
          <w:w w:val="110"/>
          <w:sz w:val="16"/>
        </w:rPr>
        <w:t>516) </w:t>
      </w:r>
      <w:r>
        <w:rPr>
          <w:color w:val="505050"/>
          <w:w w:val="110"/>
          <w:sz w:val="18"/>
        </w:rPr>
        <w:t>пытает </w:t>
      </w:r>
      <w:r>
        <w:rPr>
          <w:color w:val="696969"/>
          <w:w w:val="110"/>
          <w:sz w:val="18"/>
        </w:rPr>
        <w:t>с</w:t>
      </w:r>
      <w:r>
        <w:rPr>
          <w:color w:val="505050"/>
          <w:w w:val="110"/>
          <w:sz w:val="18"/>
        </w:rPr>
        <w:t>я </w:t>
      </w:r>
      <w:r>
        <w:rPr>
          <w:color w:val="3B3B3B"/>
          <w:w w:val="110"/>
          <w:sz w:val="18"/>
        </w:rPr>
        <w:t>набро­ </w:t>
      </w:r>
      <w:r>
        <w:rPr>
          <w:color w:val="505050"/>
          <w:w w:val="110"/>
          <w:sz w:val="18"/>
        </w:rPr>
        <w:t>сить путы </w:t>
      </w:r>
      <w:r>
        <w:rPr>
          <w:color w:val="3B3B3B"/>
          <w:w w:val="110"/>
          <w:sz w:val="18"/>
        </w:rPr>
        <w:t>на </w:t>
      </w:r>
      <w:r>
        <w:rPr>
          <w:color w:val="505050"/>
          <w:w w:val="110"/>
          <w:sz w:val="18"/>
        </w:rPr>
        <w:t>солнечного бога, но е</w:t>
      </w:r>
      <w:r>
        <w:rPr>
          <w:color w:val="696969"/>
          <w:w w:val="110"/>
          <w:sz w:val="18"/>
        </w:rPr>
        <w:t>1</w:t>
      </w:r>
      <w:r>
        <w:rPr>
          <w:color w:val="838383"/>
          <w:w w:val="110"/>
          <w:sz w:val="18"/>
        </w:rPr>
        <w:t>·</w:t>
      </w:r>
      <w:r>
        <w:rPr>
          <w:color w:val="505050"/>
          <w:w w:val="110"/>
          <w:sz w:val="18"/>
        </w:rPr>
        <w:t>0 за щи </w:t>
      </w:r>
      <w:r>
        <w:rPr>
          <w:color w:val="696969"/>
          <w:w w:val="110"/>
          <w:sz w:val="18"/>
        </w:rPr>
        <w:t>т </w:t>
      </w:r>
      <w:r>
        <w:rPr>
          <w:color w:val="505050"/>
          <w:w w:val="110"/>
          <w:sz w:val="18"/>
        </w:rPr>
        <w:t>ника разрывают </w:t>
      </w:r>
      <w:r>
        <w:rPr>
          <w:color w:val="3B3B3B"/>
          <w:w w:val="110"/>
          <w:sz w:val="18"/>
        </w:rPr>
        <w:t>их</w:t>
      </w:r>
      <w:r>
        <w:rPr>
          <w:color w:val="111111"/>
          <w:w w:val="110"/>
          <w:sz w:val="18"/>
        </w:rPr>
        <w:t>. </w:t>
      </w:r>
      <w:r>
        <w:rPr>
          <w:color w:val="3B3B3B"/>
          <w:w w:val="110"/>
          <w:sz w:val="18"/>
        </w:rPr>
        <w:t>Дальше Ра </w:t>
      </w:r>
      <w:r>
        <w:rPr>
          <w:color w:val="505050"/>
          <w:w w:val="110"/>
          <w:sz w:val="18"/>
        </w:rPr>
        <w:t>б</w:t>
      </w:r>
      <w:r>
        <w:rPr>
          <w:color w:val="696969"/>
          <w:w w:val="110"/>
          <w:sz w:val="18"/>
        </w:rPr>
        <w:t>у</w:t>
      </w:r>
      <w:r>
        <w:rPr>
          <w:color w:val="505050"/>
          <w:w w:val="110"/>
          <w:sz w:val="18"/>
        </w:rPr>
        <w:t>де</w:t>
      </w:r>
      <w:r>
        <w:rPr>
          <w:color w:val="696969"/>
          <w:w w:val="110"/>
          <w:sz w:val="18"/>
        </w:rPr>
        <w:t>т п</w:t>
      </w:r>
      <w:r>
        <w:rPr>
          <w:color w:val="505050"/>
          <w:w w:val="110"/>
          <w:sz w:val="18"/>
        </w:rPr>
        <w:t>лы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ь nод охраной змея Мехена </w:t>
      </w:r>
      <w:r>
        <w:rPr>
          <w:rFonts w:ascii="Arial" w:hAnsi="Arial"/>
          <w:color w:val="505050"/>
          <w:w w:val="110"/>
          <w:sz w:val="16"/>
        </w:rPr>
        <w:t>(508)</w:t>
      </w:r>
      <w:r>
        <w:rPr>
          <w:rFonts w:ascii="Arial" w:hAnsi="Arial"/>
          <w:color w:val="111111"/>
          <w:w w:val="110"/>
          <w:sz w:val="16"/>
        </w:rPr>
        <w:t>.</w:t>
      </w:r>
    </w:p>
    <w:p>
      <w:pPr>
        <w:spacing w:line="254" w:lineRule="auto" w:before="0"/>
        <w:ind w:left="144" w:right="158" w:firstLine="306"/>
        <w:jc w:val="both"/>
        <w:rPr>
          <w:sz w:val="18"/>
        </w:rPr>
      </w:pPr>
      <w:r>
        <w:rPr>
          <w:color w:val="3B3B3B"/>
          <w:w w:val="110"/>
          <w:sz w:val="18"/>
        </w:rPr>
        <w:t>Как  и  </w:t>
      </w:r>
      <w:r>
        <w:rPr>
          <w:color w:val="505050"/>
          <w:w w:val="110"/>
          <w:sz w:val="18"/>
        </w:rPr>
        <w:t>в  </w:t>
      </w:r>
      <w:r>
        <w:rPr>
          <w:color w:val="242424"/>
          <w:w w:val="110"/>
          <w:sz w:val="18"/>
        </w:rPr>
        <w:t>ш</w:t>
      </w:r>
      <w:r>
        <w:rPr>
          <w:color w:val="505050"/>
          <w:w w:val="110"/>
          <w:sz w:val="18"/>
        </w:rPr>
        <w:t>естом  </w:t>
      </w:r>
      <w:r>
        <w:rPr>
          <w:color w:val="3B3B3B"/>
          <w:w w:val="110"/>
          <w:sz w:val="18"/>
        </w:rPr>
        <w:t>часе,  </w:t>
      </w:r>
      <w:r>
        <w:rPr>
          <w:color w:val="696969"/>
          <w:spacing w:val="4"/>
          <w:w w:val="110"/>
          <w:sz w:val="18"/>
        </w:rPr>
        <w:t>с</w:t>
      </w:r>
      <w:r>
        <w:rPr>
          <w:color w:val="505050"/>
          <w:spacing w:val="4"/>
          <w:w w:val="110"/>
          <w:sz w:val="18"/>
        </w:rPr>
        <w:t>олнечн</w:t>
      </w:r>
      <w:r>
        <w:rPr>
          <w:color w:val="696969"/>
          <w:spacing w:val="4"/>
          <w:w w:val="110"/>
          <w:sz w:val="18"/>
        </w:rPr>
        <w:t>у</w:t>
      </w:r>
      <w:r>
        <w:rPr>
          <w:color w:val="505050"/>
          <w:spacing w:val="4"/>
          <w:w w:val="110"/>
          <w:sz w:val="18"/>
        </w:rPr>
        <w:t>ю  </w:t>
      </w:r>
      <w:r>
        <w:rPr>
          <w:color w:val="505050"/>
          <w:w w:val="110"/>
          <w:sz w:val="18"/>
        </w:rPr>
        <w:t>ладью  уже не  тащат  на  верёвке</w:t>
      </w:r>
      <w:r>
        <w:rPr>
          <w:color w:val="242424"/>
          <w:w w:val="110"/>
          <w:sz w:val="18"/>
        </w:rPr>
        <w:t>,  </w:t>
      </w:r>
      <w:r>
        <w:rPr>
          <w:color w:val="505050"/>
          <w:w w:val="110"/>
          <w:sz w:val="18"/>
        </w:rPr>
        <w:t>но  она  </w:t>
      </w:r>
      <w:r>
        <w:rPr>
          <w:color w:val="3B3B3B"/>
          <w:w w:val="110"/>
          <w:sz w:val="18"/>
        </w:rPr>
        <w:t>и  не  </w:t>
      </w:r>
      <w:r>
        <w:rPr>
          <w:color w:val="505050"/>
          <w:spacing w:val="-3"/>
          <w:w w:val="110"/>
          <w:sz w:val="18"/>
        </w:rPr>
        <w:t>nлывё</w:t>
      </w:r>
      <w:r>
        <w:rPr>
          <w:color w:val="696969"/>
          <w:spacing w:val="-3"/>
          <w:w w:val="110"/>
          <w:sz w:val="18"/>
        </w:rPr>
        <w:t>т  </w:t>
      </w:r>
      <w:r>
        <w:rPr>
          <w:color w:val="505050"/>
          <w:w w:val="110"/>
          <w:sz w:val="18"/>
        </w:rPr>
        <w:t>no  </w:t>
      </w:r>
      <w:r>
        <w:rPr>
          <w:color w:val="505050"/>
          <w:spacing w:val="-3"/>
          <w:w w:val="110"/>
          <w:sz w:val="18"/>
        </w:rPr>
        <w:t>во</w:t>
      </w:r>
      <w:r>
        <w:rPr>
          <w:color w:val="242424"/>
          <w:spacing w:val="-3"/>
          <w:w w:val="110"/>
          <w:sz w:val="18"/>
        </w:rPr>
        <w:t>­ </w:t>
      </w:r>
      <w:r>
        <w:rPr>
          <w:color w:val="505050"/>
          <w:w w:val="110"/>
          <w:sz w:val="18"/>
        </w:rPr>
        <w:t>де (знак </w:t>
      </w:r>
      <w:r>
        <w:rPr>
          <w:color w:val="696969"/>
          <w:w w:val="110"/>
          <w:sz w:val="18"/>
        </w:rPr>
        <w:t>, </w:t>
      </w:r>
      <w:r>
        <w:rPr>
          <w:color w:val="505050"/>
          <w:w w:val="110"/>
          <w:sz w:val="18"/>
        </w:rPr>
        <w:t>обозначающий </w:t>
      </w:r>
      <w:r>
        <w:rPr>
          <w:color w:val="3B3B3B"/>
          <w:w w:val="110"/>
          <w:sz w:val="18"/>
        </w:rPr>
        <w:t>воду, </w:t>
      </w:r>
      <w:r>
        <w:rPr>
          <w:color w:val="505050"/>
          <w:w w:val="110"/>
          <w:sz w:val="18"/>
        </w:rPr>
        <w:t>который и</w:t>
      </w:r>
      <w:r>
        <w:rPr>
          <w:color w:val="696969"/>
          <w:w w:val="110"/>
          <w:sz w:val="18"/>
        </w:rPr>
        <w:t>з</w:t>
      </w:r>
      <w:r>
        <w:rPr>
          <w:color w:val="505050"/>
          <w:w w:val="110"/>
          <w:sz w:val="18"/>
        </w:rPr>
        <w:t>ображен под ладьёй - это ча</w:t>
      </w:r>
      <w:r>
        <w:rPr>
          <w:color w:val="696969"/>
          <w:w w:val="110"/>
          <w:sz w:val="18"/>
        </w:rPr>
        <w:t>с</w:t>
      </w:r>
      <w:r>
        <w:rPr>
          <w:color w:val="505050"/>
          <w:w w:val="110"/>
          <w:sz w:val="18"/>
        </w:rPr>
        <w:t>ть иероглифа «лодка»)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Ладья </w:t>
      </w:r>
      <w:r>
        <w:rPr>
          <w:color w:val="3B3B3B"/>
          <w:w w:val="110"/>
          <w:sz w:val="18"/>
        </w:rPr>
        <w:t>лишила</w:t>
      </w:r>
      <w:r>
        <w:rPr>
          <w:color w:val="696969"/>
          <w:w w:val="110"/>
          <w:sz w:val="18"/>
        </w:rPr>
        <w:t>с</w:t>
      </w:r>
      <w:r>
        <w:rPr>
          <w:color w:val="505050"/>
          <w:w w:val="110"/>
          <w:sz w:val="18"/>
        </w:rPr>
        <w:t>ь обличья змеи, </w:t>
      </w:r>
      <w:r>
        <w:rPr>
          <w:color w:val="696969"/>
          <w:w w:val="110"/>
          <w:sz w:val="18"/>
        </w:rPr>
        <w:t>т</w:t>
      </w:r>
      <w:r>
        <w:rPr>
          <w:color w:val="505050"/>
          <w:w w:val="110"/>
          <w:sz w:val="18"/>
        </w:rPr>
        <w:t>епе рь </w:t>
      </w:r>
      <w:r>
        <w:rPr>
          <w:color w:val="696969"/>
          <w:spacing w:val="2"/>
          <w:w w:val="110"/>
          <w:sz w:val="18"/>
        </w:rPr>
        <w:t>з</w:t>
      </w:r>
      <w:r>
        <w:rPr>
          <w:color w:val="505050"/>
          <w:spacing w:val="2"/>
          <w:w w:val="110"/>
          <w:sz w:val="18"/>
        </w:rPr>
        <w:t>мея </w:t>
      </w:r>
      <w:r>
        <w:rPr>
          <w:color w:val="505050"/>
          <w:w w:val="110"/>
          <w:sz w:val="18"/>
        </w:rPr>
        <w:t>окружает сол­ нечного бог</w:t>
      </w:r>
      <w:r>
        <w:rPr>
          <w:color w:val="696969"/>
          <w:w w:val="110"/>
          <w:sz w:val="18"/>
        </w:rPr>
        <w:t>а</w:t>
      </w:r>
      <w:r>
        <w:rPr>
          <w:color w:val="242424"/>
          <w:w w:val="110"/>
          <w:sz w:val="18"/>
        </w:rPr>
        <w:t>, </w:t>
      </w:r>
      <w:r>
        <w:rPr>
          <w:color w:val="505050"/>
          <w:w w:val="110"/>
          <w:sz w:val="18"/>
        </w:rPr>
        <w:t>защищая его - </w:t>
      </w:r>
      <w:r>
        <w:rPr>
          <w:color w:val="242424"/>
          <w:w w:val="110"/>
          <w:sz w:val="18"/>
        </w:rPr>
        <w:t>ч</w:t>
      </w:r>
      <w:r>
        <w:rPr>
          <w:color w:val="505050"/>
          <w:w w:val="110"/>
          <w:sz w:val="18"/>
        </w:rPr>
        <w:t>то как бы продолжает ситуацию шестого</w:t>
      </w:r>
      <w:r>
        <w:rPr>
          <w:color w:val="505050"/>
          <w:spacing w:val="23"/>
          <w:w w:val="110"/>
          <w:sz w:val="18"/>
        </w:rPr>
        <w:t> </w:t>
      </w:r>
      <w:r>
        <w:rPr>
          <w:color w:val="505050"/>
          <w:w w:val="110"/>
          <w:sz w:val="18"/>
        </w:rPr>
        <w:t>часа</w:t>
      </w:r>
      <w:r>
        <w:rPr>
          <w:color w:val="696969"/>
          <w:w w:val="110"/>
          <w:sz w:val="18"/>
        </w:rPr>
        <w:t>.</w:t>
      </w:r>
    </w:p>
    <w:p>
      <w:pPr>
        <w:spacing w:line="254" w:lineRule="auto" w:before="0"/>
        <w:ind w:left="149" w:right="158" w:firstLine="300"/>
        <w:jc w:val="both"/>
        <w:rPr>
          <w:sz w:val="18"/>
        </w:rPr>
      </w:pPr>
      <w:r>
        <w:rPr>
          <w:color w:val="505050"/>
          <w:w w:val="115"/>
          <w:sz w:val="18"/>
        </w:rPr>
        <w:t>Змея из четвёртого часа выс</w:t>
      </w:r>
      <w:r>
        <w:rPr>
          <w:color w:val="696969"/>
          <w:w w:val="115"/>
          <w:sz w:val="18"/>
        </w:rPr>
        <w:t>ту</w:t>
      </w:r>
      <w:r>
        <w:rPr>
          <w:color w:val="505050"/>
          <w:w w:val="115"/>
          <w:sz w:val="18"/>
        </w:rPr>
        <w:t>пает в роли лодки, пронося </w:t>
      </w:r>
      <w:r>
        <w:rPr>
          <w:color w:val="3B3B3B"/>
          <w:w w:val="115"/>
          <w:sz w:val="18"/>
        </w:rPr>
        <w:t>Ра </w:t>
      </w:r>
      <w:r>
        <w:rPr>
          <w:color w:val="505050"/>
          <w:w w:val="115"/>
          <w:sz w:val="18"/>
        </w:rPr>
        <w:t>через опасности четвёртоrо и пятого ча­ сов. Здесь же змея </w:t>
      </w:r>
      <w:r>
        <w:rPr>
          <w:color w:val="3B3B3B"/>
          <w:w w:val="115"/>
          <w:sz w:val="18"/>
        </w:rPr>
        <w:t>находи</w:t>
      </w:r>
      <w:r>
        <w:rPr>
          <w:color w:val="696969"/>
          <w:w w:val="115"/>
          <w:sz w:val="18"/>
        </w:rPr>
        <w:t>т</w:t>
      </w:r>
      <w:r>
        <w:rPr>
          <w:color w:val="505050"/>
          <w:w w:val="115"/>
          <w:sz w:val="18"/>
        </w:rPr>
        <w:t>ся намного ближе к сол</w:t>
      </w:r>
      <w:r>
        <w:rPr>
          <w:color w:val="242424"/>
          <w:w w:val="115"/>
          <w:sz w:val="18"/>
        </w:rPr>
        <w:t>­ </w:t>
      </w:r>
      <w:r>
        <w:rPr>
          <w:color w:val="505050"/>
          <w:w w:val="115"/>
          <w:sz w:val="18"/>
        </w:rPr>
        <w:t>нечному богу </w:t>
      </w:r>
      <w:r>
        <w:rPr>
          <w:color w:val="3B3B3B"/>
          <w:w w:val="115"/>
          <w:sz w:val="18"/>
        </w:rPr>
        <w:t>- как </w:t>
      </w:r>
      <w:r>
        <w:rPr>
          <w:color w:val="505050"/>
          <w:w w:val="115"/>
          <w:sz w:val="18"/>
        </w:rPr>
        <w:t>буд</w:t>
      </w:r>
      <w:r>
        <w:rPr>
          <w:color w:val="696969"/>
          <w:w w:val="115"/>
          <w:sz w:val="18"/>
        </w:rPr>
        <w:t>т</w:t>
      </w:r>
      <w:r>
        <w:rPr>
          <w:color w:val="505050"/>
          <w:w w:val="115"/>
          <w:sz w:val="18"/>
        </w:rPr>
        <w:t>о она связана с </w:t>
      </w:r>
      <w:r>
        <w:rPr>
          <w:color w:val="3B3B3B"/>
          <w:w w:val="115"/>
          <w:sz w:val="18"/>
        </w:rPr>
        <w:t>ним </w:t>
      </w:r>
      <w:r>
        <w:rPr>
          <w:color w:val="505050"/>
          <w:w w:val="115"/>
          <w:sz w:val="18"/>
        </w:rPr>
        <w:t>лично. </w:t>
      </w:r>
      <w:r>
        <w:rPr>
          <w:color w:val="3B3B3B"/>
          <w:w w:val="115"/>
          <w:sz w:val="18"/>
        </w:rPr>
        <w:t>Она </w:t>
      </w:r>
      <w:r>
        <w:rPr>
          <w:color w:val="505050"/>
          <w:w w:val="115"/>
          <w:sz w:val="18"/>
        </w:rPr>
        <w:t>останется с великим богом до рассвета.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00" w:right="1160"/>
          <w:cols w:num="2" w:equalWidth="0">
            <w:col w:w="4793" w:space="40"/>
            <w:col w:w="4927"/>
          </w:cols>
        </w:sectPr>
      </w:pPr>
    </w:p>
    <w:p>
      <w:pPr>
        <w:spacing w:before="70"/>
        <w:ind w:left="4009" w:right="0" w:firstLine="0"/>
        <w:jc w:val="left"/>
        <w:rPr>
          <w:rFonts w:ascii="Arial"/>
          <w:sz w:val="17"/>
        </w:rPr>
      </w:pPr>
      <w:r>
        <w:rPr>
          <w:rFonts w:ascii="Arial"/>
          <w:color w:val="978979"/>
          <w:w w:val="84"/>
          <w:sz w:val="17"/>
        </w:rPr>
        <w:t>1</w:t>
      </w:r>
    </w:p>
    <w:p>
      <w:pPr>
        <w:pStyle w:val="BodyText"/>
        <w:spacing w:before="1"/>
        <w:rPr>
          <w:rFonts w:ascii="Arial"/>
          <w:sz w:val="25"/>
        </w:rPr>
      </w:pPr>
    </w:p>
    <w:p>
      <w:pPr>
        <w:spacing w:line="249" w:lineRule="exact" w:before="0"/>
        <w:ind w:left="4071" w:right="0" w:firstLine="0"/>
        <w:jc w:val="left"/>
        <w:rPr>
          <w:sz w:val="25"/>
        </w:rPr>
      </w:pPr>
      <w:r>
        <w:rPr>
          <w:color w:val="978979"/>
          <w:w w:val="70"/>
          <w:sz w:val="25"/>
        </w:rPr>
        <w:t>,,.,</w:t>
      </w:r>
    </w:p>
    <w:p>
      <w:pPr>
        <w:spacing w:line="244" w:lineRule="exact" w:before="0"/>
        <w:ind w:left="4015" w:right="0" w:firstLine="0"/>
        <w:jc w:val="left"/>
        <w:rPr>
          <w:rFonts w:ascii="Arial" w:hAnsi="Arial"/>
          <w:sz w:val="11"/>
        </w:rPr>
      </w:pPr>
      <w:r>
        <w:rPr>
          <w:rFonts w:ascii="Arial" w:hAnsi="Arial"/>
          <w:color w:val="978979"/>
          <w:spacing w:val="-70"/>
          <w:w w:val="99"/>
          <w:sz w:val="23"/>
        </w:rPr>
        <w:t>•</w:t>
      </w:r>
      <w:r>
        <w:rPr>
          <w:rFonts w:ascii="Arial" w:hAnsi="Arial"/>
          <w:color w:val="B3A187"/>
          <w:w w:val="98"/>
          <w:position w:val="-4"/>
          <w:sz w:val="11"/>
        </w:rPr>
        <w:t>1</w:t>
      </w:r>
    </w:p>
    <w:p>
      <w:pPr>
        <w:spacing w:line="85" w:lineRule="exact" w:before="0"/>
        <w:ind w:left="4034" w:right="0" w:firstLine="0"/>
        <w:jc w:val="left"/>
        <w:rPr>
          <w:sz w:val="8"/>
        </w:rPr>
      </w:pPr>
      <w:r>
        <w:rPr>
          <w:color w:val="978979"/>
          <w:w w:val="98"/>
          <w:sz w:val="8"/>
        </w:rPr>
        <w:t>f</w:t>
      </w:r>
    </w:p>
    <w:p>
      <w:pPr>
        <w:pStyle w:val="BodyText"/>
        <w:spacing w:before="8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spacing w:before="87"/>
        <w:ind w:left="0" w:right="760" w:firstLine="0"/>
        <w:jc w:val="right"/>
        <w:rPr>
          <w:rFonts w:ascii="Arial" w:hAnsi="Arial"/>
          <w:sz w:val="42"/>
        </w:rPr>
      </w:pPr>
      <w:r>
        <w:rPr>
          <w:rFonts w:ascii="Arial" w:hAnsi="Arial"/>
          <w:color w:val="B3A187"/>
          <w:w w:val="65"/>
          <w:sz w:val="42"/>
        </w:rPr>
        <w:t>'·</w:t>
      </w:r>
    </w:p>
    <w:p>
      <w:pPr>
        <w:pStyle w:val="BodyText"/>
        <w:spacing w:before="5"/>
        <w:rPr>
          <w:rFonts w:ascii="Arial"/>
          <w:sz w:val="39"/>
        </w:rPr>
      </w:pPr>
    </w:p>
    <w:p>
      <w:pPr>
        <w:spacing w:line="288" w:lineRule="auto" w:before="0"/>
        <w:ind w:left="1419" w:right="369" w:hanging="87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spacing w:val="-1"/>
          <w:w w:val="114"/>
          <w:sz w:val="16"/>
        </w:rPr>
        <w:t>Ри</w:t>
      </w:r>
      <w:r>
        <w:rPr>
          <w:rFonts w:ascii="Arial" w:hAnsi="Arial"/>
          <w:i/>
          <w:color w:val="3B3B3B"/>
          <w:spacing w:val="-10"/>
          <w:w w:val="114"/>
          <w:sz w:val="16"/>
        </w:rPr>
        <w:t>с</w:t>
      </w:r>
      <w:r>
        <w:rPr>
          <w:rFonts w:ascii="Arial" w:hAnsi="Arial"/>
          <w:i/>
          <w:color w:val="111111"/>
          <w:w w:val="114"/>
          <w:sz w:val="16"/>
        </w:rPr>
        <w:t>.</w:t>
      </w:r>
      <w:r>
        <w:rPr>
          <w:rFonts w:ascii="Arial" w:hAnsi="Arial"/>
          <w:i/>
          <w:color w:val="111111"/>
          <w:sz w:val="16"/>
        </w:rPr>
        <w:t> </w:t>
      </w:r>
      <w:r>
        <w:rPr>
          <w:rFonts w:ascii="Arial" w:hAnsi="Arial"/>
          <w:i/>
          <w:color w:val="3B3B3B"/>
          <w:spacing w:val="-1"/>
          <w:w w:val="114"/>
          <w:sz w:val="16"/>
        </w:rPr>
        <w:t>38</w:t>
      </w:r>
      <w:r>
        <w:rPr>
          <w:rFonts w:ascii="Arial" w:hAnsi="Arial"/>
          <w:i/>
          <w:color w:val="3B3B3B"/>
          <w:w w:val="114"/>
          <w:sz w:val="16"/>
        </w:rPr>
        <w:t>.</w:t>
      </w:r>
      <w:r>
        <w:rPr>
          <w:rFonts w:ascii="Arial" w:hAnsi="Arial"/>
          <w:i/>
          <w:color w:val="3B3B3B"/>
          <w:sz w:val="16"/>
        </w:rPr>
        <w:t> </w:t>
      </w:r>
      <w:r>
        <w:rPr>
          <w:rFonts w:ascii="Arial" w:hAnsi="Arial"/>
          <w:i/>
          <w:color w:val="3B3B3B"/>
          <w:spacing w:val="-1"/>
          <w:w w:val="114"/>
          <w:sz w:val="16"/>
        </w:rPr>
        <w:t>Бо</w:t>
      </w:r>
      <w:r>
        <w:rPr>
          <w:rFonts w:ascii="Arial" w:hAnsi="Arial"/>
          <w:i/>
          <w:color w:val="3B3B3B"/>
          <w:spacing w:val="-90"/>
          <w:w w:val="114"/>
          <w:sz w:val="16"/>
        </w:rPr>
        <w:t>1</w:t>
      </w:r>
      <w:r>
        <w:rPr>
          <w:rFonts w:ascii="Arial" w:hAnsi="Arial"/>
          <w:i/>
          <w:color w:val="838383"/>
          <w:spacing w:val="-5"/>
          <w:w w:val="107"/>
          <w:sz w:val="16"/>
        </w:rPr>
        <w:t>·</w:t>
      </w:r>
      <w:r>
        <w:rPr>
          <w:rFonts w:ascii="Arial" w:hAnsi="Arial"/>
          <w:i/>
          <w:color w:val="3B3B3B"/>
          <w:spacing w:val="-1"/>
          <w:w w:val="107"/>
          <w:sz w:val="16"/>
        </w:rPr>
        <w:t>и</w:t>
      </w:r>
      <w:r>
        <w:rPr>
          <w:rFonts w:ascii="Arial" w:hAnsi="Arial"/>
          <w:i/>
          <w:color w:val="3B3B3B"/>
          <w:spacing w:val="14"/>
          <w:w w:val="107"/>
          <w:sz w:val="16"/>
        </w:rPr>
        <w:t>ня</w:t>
      </w:r>
      <w:r>
        <w:rPr>
          <w:rFonts w:ascii="Arial" w:hAnsi="Arial"/>
          <w:i/>
          <w:color w:val="111111"/>
          <w:spacing w:val="-2"/>
          <w:w w:val="107"/>
          <w:sz w:val="16"/>
        </w:rPr>
        <w:t>-</w:t>
      </w:r>
      <w:r>
        <w:rPr>
          <w:rFonts w:ascii="Arial" w:hAnsi="Arial"/>
          <w:i/>
          <w:color w:val="505050"/>
          <w:w w:val="107"/>
          <w:sz w:val="16"/>
        </w:rPr>
        <w:t>скорп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505050"/>
          <w:spacing w:val="-1"/>
          <w:w w:val="107"/>
          <w:sz w:val="16"/>
        </w:rPr>
        <w:t>ио</w:t>
      </w:r>
      <w:r>
        <w:rPr>
          <w:rFonts w:ascii="Arial" w:hAnsi="Arial"/>
          <w:i/>
          <w:color w:val="505050"/>
          <w:w w:val="107"/>
          <w:sz w:val="16"/>
        </w:rPr>
        <w:t>н</w:t>
      </w:r>
      <w:r>
        <w:rPr>
          <w:rFonts w:ascii="Arial" w:hAnsi="Arial"/>
          <w:i/>
          <w:color w:val="505050"/>
          <w:sz w:val="16"/>
        </w:rPr>
        <w:t>  </w:t>
      </w:r>
      <w:r>
        <w:rPr>
          <w:rFonts w:ascii="Arial" w:hAnsi="Arial"/>
          <w:i/>
          <w:color w:val="505050"/>
          <w:spacing w:val="-1"/>
          <w:w w:val="111"/>
          <w:sz w:val="16"/>
        </w:rPr>
        <w:t>Селки</w:t>
      </w:r>
      <w:r>
        <w:rPr>
          <w:rFonts w:ascii="Arial" w:hAnsi="Arial"/>
          <w:i/>
          <w:color w:val="505050"/>
          <w:w w:val="111"/>
          <w:sz w:val="16"/>
        </w:rPr>
        <w:t>с</w:t>
      </w:r>
      <w:r>
        <w:rPr>
          <w:rFonts w:ascii="Arial" w:hAnsi="Arial"/>
          <w:i/>
          <w:color w:val="505050"/>
          <w:sz w:val="16"/>
        </w:rPr>
        <w:t> </w:t>
      </w:r>
      <w:r>
        <w:rPr>
          <w:rFonts w:ascii="Arial" w:hAnsi="Arial"/>
          <w:i/>
          <w:color w:val="3B3B3B"/>
          <w:w w:val="111"/>
          <w:sz w:val="16"/>
        </w:rPr>
        <w:t>и</w:t>
      </w:r>
      <w:r>
        <w:rPr>
          <w:rFonts w:ascii="Arial" w:hAnsi="Arial"/>
          <w:i/>
          <w:color w:val="3B3B3B"/>
          <w:sz w:val="16"/>
        </w:rPr>
        <w:t>  </w:t>
      </w:r>
      <w:r>
        <w:rPr>
          <w:rFonts w:ascii="Arial" w:hAnsi="Arial"/>
          <w:i/>
          <w:color w:val="3B3B3B"/>
          <w:spacing w:val="-1"/>
          <w:w w:val="112"/>
          <w:sz w:val="16"/>
        </w:rPr>
        <w:t>Нефтиgа</w:t>
      </w:r>
      <w:r>
        <w:rPr>
          <w:rFonts w:ascii="Arial" w:hAnsi="Arial"/>
          <w:i/>
          <w:color w:val="3B3B3B"/>
          <w:spacing w:val="-1"/>
          <w:w w:val="112"/>
          <w:sz w:val="16"/>
        </w:rPr>
        <w:t> </w:t>
      </w:r>
      <w:r>
        <w:rPr>
          <w:rFonts w:ascii="Arial" w:hAnsi="Arial"/>
          <w:i/>
          <w:color w:val="505050"/>
          <w:w w:val="110"/>
          <w:sz w:val="16"/>
        </w:rPr>
        <w:t>(гробница </w:t>
      </w:r>
      <w:r>
        <w:rPr>
          <w:rFonts w:ascii="Arial" w:hAnsi="Arial"/>
          <w:i/>
          <w:color w:val="3B3B3B"/>
          <w:w w:val="110"/>
          <w:sz w:val="16"/>
        </w:rPr>
        <w:t>Мернептаха).</w:t>
      </w:r>
    </w:p>
    <w:p>
      <w:pPr>
        <w:spacing w:before="70"/>
        <w:ind w:left="466" w:right="0" w:firstLine="0"/>
        <w:jc w:val="left"/>
        <w:rPr>
          <w:b/>
          <w:sz w:val="18"/>
        </w:rPr>
      </w:pPr>
      <w:r>
        <w:rPr>
          <w:b/>
          <w:color w:val="111111"/>
          <w:w w:val="110"/>
          <w:sz w:val="18"/>
        </w:rPr>
        <w:t>Ра </w:t>
      </w:r>
      <w:r>
        <w:rPr>
          <w:b/>
          <w:color w:val="242424"/>
          <w:w w:val="110"/>
          <w:sz w:val="18"/>
        </w:rPr>
        <w:t>вступает в </w:t>
      </w:r>
      <w:r>
        <w:rPr>
          <w:b/>
          <w:color w:val="3B3B3B"/>
          <w:w w:val="110"/>
          <w:sz w:val="18"/>
        </w:rPr>
        <w:t>б</w:t>
      </w:r>
      <w:r>
        <w:rPr>
          <w:b/>
          <w:color w:val="111111"/>
          <w:w w:val="110"/>
          <w:sz w:val="18"/>
        </w:rPr>
        <w:t>и</w:t>
      </w:r>
      <w:r>
        <w:rPr>
          <w:b/>
          <w:color w:val="3B3B3B"/>
          <w:w w:val="110"/>
          <w:sz w:val="18"/>
        </w:rPr>
        <w:t>тву с </w:t>
      </w:r>
      <w:r>
        <w:rPr>
          <w:b/>
          <w:color w:val="242424"/>
          <w:w w:val="110"/>
          <w:sz w:val="18"/>
        </w:rPr>
        <w:t>Апопом</w:t>
      </w:r>
    </w:p>
    <w:p>
      <w:pPr>
        <w:spacing w:line="256" w:lineRule="auto" w:before="14"/>
        <w:ind w:left="178" w:right="0" w:firstLine="298"/>
        <w:jc w:val="left"/>
        <w:rPr>
          <w:sz w:val="18"/>
        </w:rPr>
      </w:pPr>
      <w:r>
        <w:rPr>
          <w:color w:val="3B3B3B"/>
          <w:w w:val="115"/>
          <w:sz w:val="18"/>
        </w:rPr>
        <w:t>Изображение </w:t>
      </w:r>
      <w:r>
        <w:rPr>
          <w:color w:val="505050"/>
          <w:w w:val="115"/>
          <w:sz w:val="18"/>
        </w:rPr>
        <w:t>битвы бога солнца с его главным врагом, огромным змеем Аnопом</w:t>
      </w:r>
      <w:r>
        <w:rPr>
          <w:color w:val="696969"/>
          <w:w w:val="115"/>
          <w:sz w:val="18"/>
        </w:rPr>
        <w:t>, </w:t>
      </w:r>
      <w:r>
        <w:rPr>
          <w:color w:val="505050"/>
          <w:w w:val="115"/>
          <w:sz w:val="18"/>
        </w:rPr>
        <w:t>занимает боль-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line="254" w:lineRule="auto" w:before="0"/>
        <w:ind w:left="156" w:right="157" w:firstLine="292"/>
        <w:jc w:val="both"/>
        <w:rPr>
          <w:sz w:val="18"/>
        </w:rPr>
      </w:pPr>
      <w:r>
        <w:rPr>
          <w:color w:val="505050"/>
          <w:w w:val="110"/>
          <w:sz w:val="18"/>
        </w:rPr>
        <w:t>Далее следует продолжение </w:t>
      </w:r>
      <w:r>
        <w:rPr>
          <w:color w:val="505050"/>
          <w:spacing w:val="-3"/>
          <w:w w:val="110"/>
          <w:sz w:val="18"/>
        </w:rPr>
        <w:t>ч</w:t>
      </w:r>
      <w:r>
        <w:rPr>
          <w:color w:val="696969"/>
          <w:spacing w:val="-3"/>
          <w:w w:val="110"/>
          <w:sz w:val="18"/>
        </w:rPr>
        <w:t>у</w:t>
      </w:r>
      <w:r>
        <w:rPr>
          <w:color w:val="505050"/>
          <w:spacing w:val="-3"/>
          <w:w w:val="110"/>
          <w:sz w:val="18"/>
        </w:rPr>
        <w:t>да </w:t>
      </w:r>
      <w:r>
        <w:rPr>
          <w:color w:val="505050"/>
          <w:w w:val="110"/>
          <w:sz w:val="18"/>
        </w:rPr>
        <w:t>создания но­ вого света в бездне первобытного </w:t>
      </w:r>
      <w:r>
        <w:rPr>
          <w:color w:val="505050"/>
          <w:spacing w:val="3"/>
          <w:w w:val="110"/>
          <w:sz w:val="18"/>
        </w:rPr>
        <w:t>океан</w:t>
      </w:r>
      <w:r>
        <w:rPr>
          <w:color w:val="696969"/>
          <w:spacing w:val="3"/>
          <w:w w:val="110"/>
          <w:sz w:val="18"/>
        </w:rPr>
        <w:t>а</w:t>
      </w:r>
      <w:r>
        <w:rPr>
          <w:color w:val="111111"/>
          <w:spacing w:val="3"/>
          <w:w w:val="110"/>
          <w:sz w:val="18"/>
        </w:rPr>
        <w:t>. </w:t>
      </w:r>
      <w:r>
        <w:rPr>
          <w:color w:val="3B3B3B"/>
          <w:w w:val="110"/>
          <w:sz w:val="18"/>
        </w:rPr>
        <w:t>Ост</w:t>
      </w:r>
      <w:r>
        <w:rPr>
          <w:color w:val="696969"/>
          <w:w w:val="110"/>
          <w:sz w:val="18"/>
        </w:rPr>
        <w:t>а</w:t>
      </w:r>
      <w:r>
        <w:rPr>
          <w:color w:val="505050"/>
          <w:w w:val="110"/>
          <w:sz w:val="18"/>
        </w:rPr>
        <w:t>вим позади образ солнечного бо</w:t>
      </w:r>
      <w:r>
        <w:rPr>
          <w:color w:val="696969"/>
          <w:w w:val="110"/>
          <w:sz w:val="18"/>
        </w:rPr>
        <w:t>г</w:t>
      </w:r>
      <w:r>
        <w:rPr>
          <w:color w:val="505050"/>
          <w:w w:val="110"/>
          <w:sz w:val="18"/>
        </w:rPr>
        <w:t>а как символ правильно работающего эго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Здесь речь nойдёт об опыте тран</w:t>
      </w:r>
      <w:r>
        <w:rPr>
          <w:color w:val="242424"/>
          <w:w w:val="110"/>
          <w:sz w:val="18"/>
        </w:rPr>
        <w:t>­ </w:t>
      </w:r>
      <w:r>
        <w:rPr>
          <w:color w:val="505050"/>
          <w:w w:val="110"/>
          <w:sz w:val="18"/>
        </w:rPr>
        <w:t>сперсонального </w:t>
      </w:r>
      <w:r>
        <w:rPr>
          <w:color w:val="3B3B3B"/>
          <w:w w:val="110"/>
          <w:sz w:val="18"/>
        </w:rPr>
        <w:t>или </w:t>
      </w:r>
      <w:r>
        <w:rPr>
          <w:color w:val="505050"/>
          <w:w w:val="110"/>
          <w:sz w:val="18"/>
        </w:rPr>
        <w:t>коллективного бе</w:t>
      </w:r>
      <w:r>
        <w:rPr>
          <w:color w:val="696969"/>
          <w:w w:val="110"/>
          <w:sz w:val="18"/>
        </w:rPr>
        <w:t>с</w:t>
      </w:r>
      <w:r>
        <w:rPr>
          <w:color w:val="505050"/>
          <w:w w:val="110"/>
          <w:sz w:val="18"/>
        </w:rPr>
        <w:t>сознательно­ го, который являет</w:t>
      </w:r>
      <w:r>
        <w:rPr>
          <w:color w:val="696969"/>
          <w:w w:val="110"/>
          <w:sz w:val="18"/>
        </w:rPr>
        <w:t>с</w:t>
      </w:r>
      <w:r>
        <w:rPr>
          <w:color w:val="505050"/>
          <w:w w:val="110"/>
          <w:sz w:val="18"/>
        </w:rPr>
        <w:t>я не просто </w:t>
      </w:r>
      <w:r>
        <w:rPr>
          <w:color w:val="3B3B3B"/>
          <w:w w:val="110"/>
          <w:sz w:val="18"/>
        </w:rPr>
        <w:t>наркотическим </w:t>
      </w:r>
      <w:r>
        <w:rPr>
          <w:color w:val="505050"/>
          <w:spacing w:val="4"/>
          <w:w w:val="110"/>
          <w:sz w:val="18"/>
        </w:rPr>
        <w:t>«</w:t>
      </w:r>
      <w:r>
        <w:rPr>
          <w:color w:val="696969"/>
          <w:spacing w:val="4"/>
          <w:w w:val="110"/>
          <w:sz w:val="18"/>
        </w:rPr>
        <w:t>т</w:t>
      </w:r>
      <w:r>
        <w:rPr>
          <w:color w:val="505050"/>
          <w:spacing w:val="4"/>
          <w:w w:val="110"/>
          <w:sz w:val="18"/>
        </w:rPr>
        <w:t>ри </w:t>
      </w:r>
      <w:r>
        <w:rPr>
          <w:color w:val="242424"/>
          <w:w w:val="110"/>
          <w:sz w:val="18"/>
        </w:rPr>
        <w:t>­ </w:t>
      </w:r>
      <w:r>
        <w:rPr>
          <w:color w:val="505050"/>
          <w:w w:val="110"/>
          <w:sz w:val="18"/>
        </w:rPr>
        <w:t>nом» </w:t>
      </w:r>
      <w:r>
        <w:rPr>
          <w:color w:val="696969"/>
          <w:w w:val="110"/>
          <w:sz w:val="18"/>
        </w:rPr>
        <w:t>, </w:t>
      </w:r>
      <w:r>
        <w:rPr>
          <w:color w:val="505050"/>
          <w:w w:val="110"/>
          <w:sz w:val="18"/>
        </w:rPr>
        <w:t>а рождается из жажды обновления.</w:t>
      </w:r>
      <w:r>
        <w:rPr>
          <w:color w:val="505050"/>
          <w:spacing w:val="-7"/>
          <w:w w:val="110"/>
          <w:sz w:val="18"/>
        </w:rPr>
        <w:t> </w:t>
      </w:r>
      <w:r>
        <w:rPr>
          <w:color w:val="505050"/>
          <w:w w:val="110"/>
          <w:sz w:val="18"/>
        </w:rPr>
        <w:t>Только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00" w:right="1160"/>
          <w:cols w:num="2" w:equalWidth="0">
            <w:col w:w="4786" w:space="40"/>
            <w:col w:w="4934"/>
          </w:cols>
        </w:sectPr>
      </w:pPr>
    </w:p>
    <w:p>
      <w:pPr>
        <w:spacing w:line="256" w:lineRule="auto" w:before="72"/>
        <w:ind w:left="179" w:right="14" w:firstLine="1"/>
        <w:jc w:val="both"/>
        <w:rPr>
          <w:sz w:val="18"/>
        </w:rPr>
      </w:pPr>
      <w:r>
        <w:rPr>
          <w:color w:val="444444"/>
          <w:w w:val="115"/>
          <w:sz w:val="18"/>
        </w:rPr>
        <w:t>честный </w:t>
      </w:r>
      <w:r>
        <w:rPr>
          <w:color w:val="565656"/>
          <w:w w:val="115"/>
          <w:sz w:val="18"/>
        </w:rPr>
        <w:t>поиск </w:t>
      </w:r>
      <w:r>
        <w:rPr>
          <w:color w:val="444444"/>
          <w:w w:val="115"/>
          <w:sz w:val="18"/>
        </w:rPr>
        <w:t>делает реальным </w:t>
      </w:r>
      <w:r>
        <w:rPr>
          <w:color w:val="565656"/>
          <w:w w:val="115"/>
          <w:sz w:val="18"/>
        </w:rPr>
        <w:t>опыт трансформа­ </w:t>
      </w:r>
      <w:r>
        <w:rPr>
          <w:color w:val="444444"/>
          <w:w w:val="115"/>
          <w:sz w:val="18"/>
        </w:rPr>
        <w:t>ции </w:t>
      </w:r>
      <w:r>
        <w:rPr>
          <w:color w:val="565656"/>
          <w:w w:val="115"/>
          <w:sz w:val="18"/>
        </w:rPr>
        <w:t>этих </w:t>
      </w:r>
      <w:r>
        <w:rPr>
          <w:color w:val="444444"/>
          <w:w w:val="115"/>
          <w:sz w:val="18"/>
        </w:rPr>
        <w:t>двенадцати часов</w:t>
      </w:r>
      <w:r>
        <w:rPr>
          <w:color w:val="111111"/>
          <w:w w:val="115"/>
          <w:sz w:val="18"/>
        </w:rPr>
        <w:t>.</w:t>
      </w:r>
    </w:p>
    <w:p>
      <w:pPr>
        <w:spacing w:line="252" w:lineRule="auto" w:before="9"/>
        <w:ind w:left="167" w:right="0" w:firstLine="301"/>
        <w:jc w:val="both"/>
        <w:rPr>
          <w:sz w:val="18"/>
        </w:rPr>
      </w:pPr>
      <w:r>
        <w:rPr>
          <w:color w:val="444444"/>
          <w:w w:val="115"/>
          <w:sz w:val="18"/>
        </w:rPr>
        <w:t>Успешное </w:t>
      </w:r>
      <w:r>
        <w:rPr>
          <w:color w:val="565656"/>
          <w:w w:val="115"/>
          <w:sz w:val="18"/>
        </w:rPr>
        <w:t>преодоление опасностей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сомнений первых </w:t>
      </w:r>
      <w:r>
        <w:rPr>
          <w:color w:val="444444"/>
          <w:w w:val="115"/>
          <w:sz w:val="18"/>
        </w:rPr>
        <w:t>шести часов </w:t>
      </w:r>
      <w:r>
        <w:rPr>
          <w:color w:val="565656"/>
          <w:w w:val="115"/>
          <w:sz w:val="18"/>
        </w:rPr>
        <w:t>лридаёт путешественнику </w:t>
      </w:r>
      <w:r>
        <w:rPr>
          <w:color w:val="6E6E6E"/>
          <w:w w:val="115"/>
          <w:sz w:val="18"/>
        </w:rPr>
        <w:t>у</w:t>
      </w:r>
      <w:r>
        <w:rPr>
          <w:color w:val="444444"/>
          <w:w w:val="115"/>
          <w:sz w:val="18"/>
        </w:rPr>
        <w:t>ве</w:t>
      </w:r>
      <w:r>
        <w:rPr>
          <w:color w:val="262626"/>
          <w:w w:val="115"/>
          <w:sz w:val="18"/>
        </w:rPr>
        <w:t>­ </w:t>
      </w:r>
      <w:r>
        <w:rPr>
          <w:color w:val="444444"/>
          <w:w w:val="115"/>
          <w:sz w:val="18"/>
        </w:rPr>
        <w:t>ренность</w:t>
      </w:r>
      <w:r>
        <w:rPr>
          <w:color w:val="444444"/>
          <w:spacing w:val="-24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21"/>
          <w:w w:val="115"/>
          <w:sz w:val="18"/>
        </w:rPr>
        <w:t> </w:t>
      </w:r>
      <w:r>
        <w:rPr>
          <w:color w:val="565656"/>
          <w:w w:val="115"/>
          <w:sz w:val="18"/>
        </w:rPr>
        <w:t>себе</w:t>
      </w:r>
      <w:r>
        <w:rPr>
          <w:color w:val="565656"/>
          <w:spacing w:val="-40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3"/>
          <w:w w:val="115"/>
          <w:sz w:val="18"/>
        </w:rPr>
        <w:t> </w:t>
      </w:r>
      <w:r>
        <w:rPr>
          <w:color w:val="444444"/>
          <w:w w:val="115"/>
          <w:sz w:val="18"/>
        </w:rPr>
        <w:t>которая</w:t>
      </w:r>
      <w:r>
        <w:rPr>
          <w:color w:val="444444"/>
          <w:spacing w:val="-17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20"/>
          <w:w w:val="115"/>
          <w:sz w:val="18"/>
        </w:rPr>
        <w:t> </w:t>
      </w:r>
      <w:r>
        <w:rPr>
          <w:color w:val="565656"/>
          <w:w w:val="115"/>
          <w:sz w:val="18"/>
        </w:rPr>
        <w:t>Амдуат</w:t>
      </w:r>
      <w:r>
        <w:rPr>
          <w:color w:val="565656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вопло</w:t>
      </w:r>
      <w:r>
        <w:rPr>
          <w:color w:val="262626"/>
          <w:w w:val="115"/>
          <w:sz w:val="18"/>
        </w:rPr>
        <w:t>щ</w:t>
      </w:r>
      <w:r>
        <w:rPr>
          <w:color w:val="444444"/>
          <w:w w:val="115"/>
          <w:sz w:val="18"/>
        </w:rPr>
        <w:t>ается</w:t>
      </w:r>
      <w:r>
        <w:rPr>
          <w:color w:val="444444"/>
          <w:spacing w:val="-1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19"/>
          <w:w w:val="115"/>
          <w:sz w:val="18"/>
        </w:rPr>
        <w:t> </w:t>
      </w:r>
      <w:r>
        <w:rPr>
          <w:color w:val="565656"/>
          <w:spacing w:val="2"/>
          <w:w w:val="115"/>
          <w:sz w:val="18"/>
        </w:rPr>
        <w:t>ви</w:t>
      </w:r>
      <w:r>
        <w:rPr>
          <w:color w:val="262626"/>
          <w:spacing w:val="2"/>
          <w:w w:val="115"/>
          <w:sz w:val="18"/>
        </w:rPr>
        <w:t>­ </w:t>
      </w:r>
      <w:r>
        <w:rPr>
          <w:color w:val="444444"/>
          <w:w w:val="115"/>
          <w:sz w:val="18"/>
        </w:rPr>
        <w:t>де </w:t>
      </w:r>
      <w:r>
        <w:rPr>
          <w:color w:val="565656"/>
          <w:w w:val="115"/>
          <w:sz w:val="18"/>
        </w:rPr>
        <w:t>змея </w:t>
      </w:r>
      <w:r>
        <w:rPr>
          <w:color w:val="444444"/>
          <w:w w:val="115"/>
          <w:sz w:val="18"/>
        </w:rPr>
        <w:t>Мехена, </w:t>
      </w:r>
      <w:r>
        <w:rPr>
          <w:color w:val="565656"/>
          <w:w w:val="115"/>
          <w:sz w:val="18"/>
        </w:rPr>
        <w:t>защищающего </w:t>
      </w:r>
      <w:r>
        <w:rPr>
          <w:color w:val="444444"/>
          <w:w w:val="115"/>
          <w:sz w:val="18"/>
        </w:rPr>
        <w:t>Ра </w:t>
      </w:r>
      <w:r>
        <w:rPr>
          <w:color w:val="565656"/>
          <w:w w:val="115"/>
          <w:sz w:val="18"/>
        </w:rPr>
        <w:t>от Anona.</w:t>
      </w:r>
      <w:r>
        <w:rPr>
          <w:color w:val="565656"/>
          <w:spacing w:val="-25"/>
          <w:w w:val="115"/>
          <w:sz w:val="18"/>
        </w:rPr>
        <w:t> </w:t>
      </w:r>
      <w:r>
        <w:rPr>
          <w:color w:val="444444"/>
          <w:w w:val="115"/>
          <w:sz w:val="18"/>
        </w:rPr>
        <w:t>Можно назвать </w:t>
      </w:r>
      <w:r>
        <w:rPr>
          <w:color w:val="565656"/>
          <w:w w:val="115"/>
          <w:sz w:val="18"/>
        </w:rPr>
        <w:t>это постоянной связью с «внутренней зме­ </w:t>
      </w:r>
      <w:r>
        <w:rPr>
          <w:color w:val="444444"/>
          <w:w w:val="115"/>
          <w:sz w:val="18"/>
        </w:rPr>
        <w:t>иной душой», природной </w:t>
      </w:r>
      <w:r>
        <w:rPr>
          <w:color w:val="565656"/>
          <w:w w:val="115"/>
          <w:sz w:val="18"/>
        </w:rPr>
        <w:t>мудростью, проявляющей </w:t>
      </w:r>
      <w:r>
        <w:rPr>
          <w:color w:val="444444"/>
          <w:w w:val="115"/>
          <w:sz w:val="18"/>
        </w:rPr>
        <w:t>себя в </w:t>
      </w:r>
      <w:r>
        <w:rPr>
          <w:color w:val="565656"/>
          <w:w w:val="115"/>
          <w:sz w:val="18"/>
        </w:rPr>
        <w:t>символических образах </w:t>
      </w:r>
      <w:r>
        <w:rPr>
          <w:color w:val="444444"/>
          <w:w w:val="115"/>
          <w:sz w:val="18"/>
        </w:rPr>
        <w:t>в </w:t>
      </w:r>
      <w:r>
        <w:rPr>
          <w:color w:val="565656"/>
          <w:w w:val="115"/>
          <w:sz w:val="18"/>
        </w:rPr>
        <w:t>снах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-25"/>
          <w:w w:val="115"/>
          <w:sz w:val="18"/>
        </w:rPr>
        <w:t> </w:t>
      </w:r>
      <w:r>
        <w:rPr>
          <w:color w:val="444444"/>
          <w:w w:val="115"/>
          <w:sz w:val="18"/>
        </w:rPr>
        <w:t>видениях.</w:t>
      </w:r>
    </w:p>
    <w:p>
      <w:pPr>
        <w:spacing w:line="254" w:lineRule="auto" w:before="72"/>
        <w:ind w:left="146" w:right="155" w:firstLine="5"/>
        <w:jc w:val="both"/>
        <w:rPr>
          <w:sz w:val="18"/>
        </w:rPr>
      </w:pPr>
      <w:r>
        <w:rPr/>
        <w:br w:type="column"/>
      </w:r>
      <w:r>
        <w:rPr>
          <w:color w:val="444444"/>
          <w:w w:val="115"/>
          <w:sz w:val="18"/>
        </w:rPr>
        <w:t>силы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В </w:t>
      </w:r>
      <w:r>
        <w:rPr>
          <w:color w:val="565656"/>
          <w:w w:val="115"/>
          <w:sz w:val="18"/>
        </w:rPr>
        <w:t>другом отрывке ещё </w:t>
      </w:r>
      <w:r>
        <w:rPr>
          <w:color w:val="444444"/>
          <w:w w:val="115"/>
          <w:sz w:val="18"/>
        </w:rPr>
        <w:t>раз </w:t>
      </w:r>
      <w:r>
        <w:rPr>
          <w:color w:val="565656"/>
          <w:w w:val="115"/>
          <w:sz w:val="18"/>
        </w:rPr>
        <w:t>указывается </w:t>
      </w:r>
      <w:r>
        <w:rPr>
          <w:color w:val="444444"/>
          <w:w w:val="115"/>
          <w:sz w:val="18"/>
        </w:rPr>
        <w:t>на </w:t>
      </w:r>
      <w:r>
        <w:rPr>
          <w:color w:val="565656"/>
          <w:w w:val="115"/>
          <w:sz w:val="18"/>
        </w:rPr>
        <w:t>то, </w:t>
      </w:r>
      <w:r>
        <w:rPr>
          <w:color w:val="262626"/>
          <w:w w:val="115"/>
          <w:sz w:val="18"/>
        </w:rPr>
        <w:t>ч</w:t>
      </w:r>
      <w:r>
        <w:rPr>
          <w:color w:val="444444"/>
          <w:w w:val="115"/>
          <w:sz w:val="18"/>
        </w:rPr>
        <w:t>то </w:t>
      </w:r>
      <w:r>
        <w:rPr>
          <w:color w:val="565656"/>
          <w:w w:val="115"/>
          <w:sz w:val="18"/>
        </w:rPr>
        <w:t>это знание </w:t>
      </w:r>
      <w:r>
        <w:rPr>
          <w:color w:val="444444"/>
          <w:w w:val="115"/>
          <w:sz w:val="18"/>
        </w:rPr>
        <w:t>необходимо и </w:t>
      </w:r>
      <w:r>
        <w:rPr>
          <w:color w:val="565656"/>
          <w:w w:val="115"/>
          <w:sz w:val="18"/>
        </w:rPr>
        <w:t>земному человеку</w:t>
      </w:r>
      <w:r>
        <w:rPr>
          <w:color w:val="111111"/>
          <w:w w:val="115"/>
          <w:sz w:val="18"/>
        </w:rPr>
        <w:t>. </w:t>
      </w:r>
      <w:r>
        <w:rPr>
          <w:color w:val="444444"/>
          <w:spacing w:val="4"/>
          <w:w w:val="115"/>
          <w:sz w:val="18"/>
        </w:rPr>
        <w:t>За</w:t>
      </w:r>
      <w:r>
        <w:rPr>
          <w:color w:val="262626"/>
          <w:spacing w:val="4"/>
          <w:w w:val="115"/>
          <w:sz w:val="18"/>
        </w:rPr>
        <w:t>­ </w:t>
      </w:r>
      <w:r>
        <w:rPr>
          <w:color w:val="565656"/>
          <w:w w:val="115"/>
          <w:sz w:val="18"/>
        </w:rPr>
        <w:t>помнить этот </w:t>
      </w:r>
      <w:r>
        <w:rPr>
          <w:color w:val="444444"/>
          <w:w w:val="115"/>
          <w:sz w:val="18"/>
        </w:rPr>
        <w:t>рисунок и </w:t>
      </w:r>
      <w:r>
        <w:rPr>
          <w:color w:val="565656"/>
          <w:w w:val="115"/>
          <w:sz w:val="18"/>
        </w:rPr>
        <w:t>правда </w:t>
      </w:r>
      <w:r>
        <w:rPr>
          <w:color w:val="444444"/>
          <w:w w:val="115"/>
          <w:sz w:val="18"/>
        </w:rPr>
        <w:t>несложно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Но </w:t>
      </w:r>
      <w:r>
        <w:rPr>
          <w:color w:val="565656"/>
          <w:w w:val="115"/>
          <w:sz w:val="18"/>
        </w:rPr>
        <w:t>в на­ </w:t>
      </w:r>
      <w:r>
        <w:rPr>
          <w:color w:val="444444"/>
          <w:w w:val="115"/>
          <w:sz w:val="18"/>
        </w:rPr>
        <w:t>шу</w:t>
      </w:r>
      <w:r>
        <w:rPr>
          <w:color w:val="444444"/>
          <w:spacing w:val="-11"/>
          <w:w w:val="115"/>
          <w:sz w:val="18"/>
        </w:rPr>
        <w:t> </w:t>
      </w:r>
      <w:r>
        <w:rPr>
          <w:color w:val="444444"/>
          <w:w w:val="115"/>
          <w:sz w:val="18"/>
        </w:rPr>
        <w:t>материалистическую</w:t>
      </w:r>
      <w:r>
        <w:rPr>
          <w:color w:val="444444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эпоху</w:t>
      </w:r>
      <w:r>
        <w:rPr>
          <w:color w:val="565656"/>
          <w:spacing w:val="-17"/>
          <w:w w:val="115"/>
          <w:sz w:val="18"/>
        </w:rPr>
        <w:t> </w:t>
      </w:r>
      <w:r>
        <w:rPr>
          <w:color w:val="444444"/>
          <w:w w:val="115"/>
          <w:sz w:val="18"/>
        </w:rPr>
        <w:t>слишком</w:t>
      </w:r>
      <w:r>
        <w:rPr>
          <w:color w:val="444444"/>
          <w:spacing w:val="-1"/>
          <w:w w:val="115"/>
          <w:sz w:val="18"/>
        </w:rPr>
        <w:t> </w:t>
      </w:r>
      <w:r>
        <w:rPr>
          <w:color w:val="444444"/>
          <w:w w:val="115"/>
          <w:sz w:val="18"/>
        </w:rPr>
        <w:t>часто</w:t>
      </w:r>
      <w:r>
        <w:rPr>
          <w:color w:val="444444"/>
          <w:spacing w:val="-3"/>
          <w:w w:val="115"/>
          <w:sz w:val="18"/>
        </w:rPr>
        <w:t> </w:t>
      </w:r>
      <w:r>
        <w:rPr>
          <w:color w:val="444444"/>
          <w:spacing w:val="-4"/>
          <w:w w:val="115"/>
          <w:sz w:val="18"/>
        </w:rPr>
        <w:t>чело</w:t>
      </w:r>
      <w:r>
        <w:rPr>
          <w:color w:val="262626"/>
          <w:spacing w:val="-4"/>
          <w:w w:val="115"/>
          <w:sz w:val="18"/>
        </w:rPr>
        <w:t>­ </w:t>
      </w:r>
      <w:r>
        <w:rPr>
          <w:color w:val="444444"/>
          <w:w w:val="115"/>
          <w:sz w:val="18"/>
        </w:rPr>
        <w:t>веку </w:t>
      </w:r>
      <w:r>
        <w:rPr>
          <w:color w:val="565656"/>
          <w:w w:val="115"/>
          <w:sz w:val="18"/>
        </w:rPr>
        <w:t>кажется, </w:t>
      </w:r>
      <w:r>
        <w:rPr>
          <w:color w:val="444444"/>
          <w:w w:val="115"/>
          <w:sz w:val="18"/>
        </w:rPr>
        <w:t>что </w:t>
      </w:r>
      <w:r>
        <w:rPr>
          <w:color w:val="565656"/>
          <w:w w:val="115"/>
          <w:sz w:val="18"/>
        </w:rPr>
        <w:t>он </w:t>
      </w:r>
      <w:r>
        <w:rPr>
          <w:color w:val="444444"/>
          <w:w w:val="115"/>
          <w:sz w:val="18"/>
        </w:rPr>
        <w:t>может </w:t>
      </w:r>
      <w:r>
        <w:rPr>
          <w:color w:val="565656"/>
          <w:w w:val="115"/>
          <w:sz w:val="18"/>
        </w:rPr>
        <w:t>справиться с </w:t>
      </w:r>
      <w:r>
        <w:rPr>
          <w:color w:val="444444"/>
          <w:w w:val="115"/>
          <w:sz w:val="18"/>
        </w:rPr>
        <w:t>демонами </w:t>
      </w:r>
      <w:r>
        <w:rPr>
          <w:color w:val="565656"/>
          <w:w w:val="115"/>
          <w:sz w:val="18"/>
        </w:rPr>
        <w:t>одной </w:t>
      </w:r>
      <w:r>
        <w:rPr>
          <w:color w:val="444444"/>
          <w:w w:val="115"/>
          <w:sz w:val="18"/>
        </w:rPr>
        <w:t>лишь </w:t>
      </w:r>
      <w:r>
        <w:rPr>
          <w:color w:val="565656"/>
          <w:w w:val="115"/>
          <w:sz w:val="18"/>
        </w:rPr>
        <w:t>силой разума</w:t>
      </w:r>
      <w:r>
        <w:rPr>
          <w:color w:val="565656"/>
          <w:spacing w:val="-45"/>
          <w:w w:val="115"/>
          <w:sz w:val="18"/>
        </w:rPr>
        <w:t> 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Однако же «кто не видел </w:t>
      </w:r>
      <w:r>
        <w:rPr>
          <w:color w:val="565656"/>
          <w:w w:val="115"/>
          <w:sz w:val="18"/>
        </w:rPr>
        <w:t>его, </w:t>
      </w:r>
      <w:r>
        <w:rPr>
          <w:color w:val="444444"/>
          <w:w w:val="115"/>
          <w:sz w:val="18"/>
        </w:rPr>
        <w:t>не </w:t>
      </w:r>
      <w:r>
        <w:rPr>
          <w:color w:val="565656"/>
          <w:w w:val="115"/>
          <w:sz w:val="18"/>
        </w:rPr>
        <w:t>сможет противостоять Ужасному </w:t>
      </w:r>
      <w:r>
        <w:rPr>
          <w:color w:val="444444"/>
          <w:w w:val="115"/>
          <w:sz w:val="18"/>
        </w:rPr>
        <w:t>Лику»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Не </w:t>
      </w:r>
      <w:r>
        <w:rPr>
          <w:color w:val="565656"/>
          <w:w w:val="115"/>
          <w:sz w:val="18"/>
        </w:rPr>
        <w:t>обладающий этими знаниями станет жертвой ужас</w:t>
      </w:r>
      <w:r>
        <w:rPr>
          <w:color w:val="262626"/>
          <w:w w:val="115"/>
          <w:sz w:val="18"/>
        </w:rPr>
        <w:t>­ </w:t>
      </w:r>
      <w:r>
        <w:rPr>
          <w:color w:val="444444"/>
          <w:w w:val="115"/>
          <w:sz w:val="18"/>
        </w:rPr>
        <w:t>ных</w:t>
      </w:r>
      <w:r>
        <w:rPr>
          <w:color w:val="444444"/>
          <w:spacing w:val="-25"/>
          <w:w w:val="115"/>
          <w:sz w:val="18"/>
        </w:rPr>
        <w:t> </w:t>
      </w:r>
      <w:r>
        <w:rPr>
          <w:color w:val="565656"/>
          <w:w w:val="115"/>
          <w:sz w:val="18"/>
        </w:rPr>
        <w:t>поглощающих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565656"/>
          <w:w w:val="115"/>
          <w:sz w:val="18"/>
        </w:rPr>
        <w:t>эмоций,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ко</w:t>
      </w:r>
      <w:r>
        <w:rPr>
          <w:color w:val="6E6E6E"/>
          <w:w w:val="115"/>
          <w:sz w:val="18"/>
        </w:rPr>
        <w:t>то</w:t>
      </w:r>
      <w:r>
        <w:rPr>
          <w:color w:val="444444"/>
          <w:w w:val="115"/>
          <w:sz w:val="18"/>
        </w:rPr>
        <w:t>рые</w:t>
      </w:r>
      <w:r>
        <w:rPr>
          <w:color w:val="444444"/>
          <w:spacing w:val="-11"/>
          <w:w w:val="115"/>
          <w:sz w:val="18"/>
        </w:rPr>
        <w:t> </w:t>
      </w:r>
      <w:r>
        <w:rPr>
          <w:color w:val="444444"/>
          <w:w w:val="115"/>
          <w:sz w:val="18"/>
        </w:rPr>
        <w:t>лишат</w:t>
      </w:r>
      <w:r>
        <w:rPr>
          <w:color w:val="444444"/>
          <w:spacing w:val="-25"/>
          <w:w w:val="115"/>
          <w:sz w:val="18"/>
        </w:rPr>
        <w:t> </w:t>
      </w:r>
      <w:r>
        <w:rPr>
          <w:color w:val="565656"/>
          <w:w w:val="115"/>
          <w:sz w:val="18"/>
        </w:rPr>
        <w:t>его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всего </w:t>
      </w:r>
      <w:r>
        <w:rPr>
          <w:color w:val="262626"/>
          <w:w w:val="115"/>
          <w:sz w:val="18"/>
        </w:rPr>
        <w:t>ч</w:t>
      </w:r>
      <w:r>
        <w:rPr>
          <w:color w:val="565656"/>
          <w:w w:val="115"/>
          <w:sz w:val="18"/>
        </w:rPr>
        <w:t>еловеческого. </w:t>
      </w:r>
      <w:r>
        <w:rPr>
          <w:color w:val="262626"/>
          <w:w w:val="115"/>
          <w:sz w:val="18"/>
        </w:rPr>
        <w:t>Т</w:t>
      </w:r>
      <w:r>
        <w:rPr>
          <w:color w:val="565656"/>
          <w:w w:val="115"/>
          <w:sz w:val="18"/>
        </w:rPr>
        <w:t>огда Anony удастся </w:t>
      </w:r>
      <w:r>
        <w:rPr>
          <w:color w:val="444444"/>
          <w:w w:val="115"/>
          <w:sz w:val="18"/>
        </w:rPr>
        <w:t>предотвратить дальнейшее развитие не </w:t>
      </w:r>
      <w:r>
        <w:rPr>
          <w:color w:val="565656"/>
          <w:w w:val="115"/>
          <w:sz w:val="18"/>
        </w:rPr>
        <w:t>только конкретной лично</w:t>
      </w:r>
      <w:r>
        <w:rPr>
          <w:color w:val="262626"/>
          <w:w w:val="115"/>
          <w:sz w:val="18"/>
        </w:rPr>
        <w:t>­ </w:t>
      </w:r>
      <w:r>
        <w:rPr>
          <w:color w:val="444444"/>
          <w:w w:val="115"/>
          <w:sz w:val="18"/>
        </w:rPr>
        <w:t>с</w:t>
      </w:r>
      <w:r>
        <w:rPr>
          <w:color w:val="6E6E6E"/>
          <w:w w:val="115"/>
          <w:sz w:val="18"/>
        </w:rPr>
        <w:t>т</w:t>
      </w:r>
      <w:r>
        <w:rPr>
          <w:color w:val="444444"/>
          <w:w w:val="115"/>
          <w:sz w:val="18"/>
        </w:rPr>
        <w:t>и,</w:t>
      </w:r>
      <w:r>
        <w:rPr>
          <w:color w:val="444444"/>
          <w:spacing w:val="-3"/>
          <w:w w:val="115"/>
          <w:sz w:val="18"/>
        </w:rPr>
        <w:t> </w:t>
      </w:r>
      <w:r>
        <w:rPr>
          <w:color w:val="444444"/>
          <w:w w:val="115"/>
          <w:sz w:val="18"/>
        </w:rPr>
        <w:t>но</w:t>
      </w:r>
      <w:r>
        <w:rPr>
          <w:color w:val="444444"/>
          <w:spacing w:val="-23"/>
          <w:w w:val="115"/>
          <w:sz w:val="18"/>
        </w:rPr>
        <w:t> </w:t>
      </w:r>
      <w:r>
        <w:rPr>
          <w:b/>
          <w:color w:val="565656"/>
          <w:w w:val="115"/>
          <w:sz w:val="19"/>
        </w:rPr>
        <w:t>и</w:t>
      </w:r>
      <w:r>
        <w:rPr>
          <w:b/>
          <w:color w:val="565656"/>
          <w:spacing w:val="-22"/>
          <w:w w:val="115"/>
          <w:sz w:val="19"/>
        </w:rPr>
        <w:t> </w:t>
      </w:r>
      <w:r>
        <w:rPr>
          <w:color w:val="565656"/>
          <w:w w:val="115"/>
          <w:sz w:val="18"/>
        </w:rPr>
        <w:t>общества</w:t>
      </w:r>
      <w:r>
        <w:rPr>
          <w:color w:val="565656"/>
          <w:spacing w:val="-11"/>
          <w:w w:val="115"/>
          <w:sz w:val="18"/>
        </w:rPr>
        <w:t> </w:t>
      </w:r>
      <w:r>
        <w:rPr>
          <w:color w:val="565656"/>
          <w:w w:val="115"/>
          <w:sz w:val="18"/>
        </w:rPr>
        <w:t>в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444444"/>
          <w:spacing w:val="-3"/>
          <w:w w:val="115"/>
          <w:sz w:val="18"/>
        </w:rPr>
        <w:t>целом</w:t>
      </w:r>
      <w:r>
        <w:rPr>
          <w:color w:val="111111"/>
          <w:spacing w:val="-3"/>
          <w:w w:val="115"/>
          <w:sz w:val="18"/>
        </w:rPr>
        <w:t>.</w:t>
      </w:r>
      <w:r>
        <w:rPr>
          <w:color w:val="111111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Резул</w:t>
      </w:r>
      <w:r>
        <w:rPr>
          <w:color w:val="262626"/>
          <w:w w:val="115"/>
          <w:sz w:val="18"/>
        </w:rPr>
        <w:t>ь</w:t>
      </w:r>
      <w:r>
        <w:rPr>
          <w:color w:val="565656"/>
          <w:w w:val="115"/>
          <w:sz w:val="18"/>
        </w:rPr>
        <w:t>тат</w:t>
      </w:r>
      <w:r>
        <w:rPr>
          <w:color w:val="565656"/>
          <w:spacing w:val="-25"/>
          <w:w w:val="115"/>
          <w:sz w:val="18"/>
        </w:rPr>
        <w:t> </w:t>
      </w:r>
      <w:r>
        <w:rPr>
          <w:color w:val="6E6E6E"/>
          <w:w w:val="115"/>
          <w:sz w:val="18"/>
        </w:rPr>
        <w:t>-</w:t>
      </w:r>
      <w:r>
        <w:rPr>
          <w:color w:val="6E6E6E"/>
          <w:spacing w:val="48"/>
          <w:w w:val="115"/>
          <w:sz w:val="18"/>
        </w:rPr>
        <w:t> </w:t>
      </w:r>
      <w:r>
        <w:rPr>
          <w:color w:val="565656"/>
          <w:w w:val="115"/>
          <w:sz w:val="18"/>
        </w:rPr>
        <w:t>психическая стагнация</w:t>
      </w:r>
      <w:r>
        <w:rPr>
          <w:color w:val="111111"/>
          <w:w w:val="115"/>
          <w:sz w:val="18"/>
        </w:rPr>
        <w:t>.</w:t>
      </w:r>
    </w:p>
    <w:p>
      <w:pPr>
        <w:spacing w:before="117"/>
        <w:ind w:left="452" w:right="0" w:firstLine="0"/>
        <w:jc w:val="left"/>
        <w:rPr>
          <w:b/>
          <w:sz w:val="18"/>
        </w:rPr>
      </w:pPr>
      <w:r>
        <w:rPr>
          <w:b/>
          <w:color w:val="111111"/>
          <w:w w:val="105"/>
          <w:sz w:val="18"/>
        </w:rPr>
        <w:t>Ка</w:t>
      </w:r>
      <w:r>
        <w:rPr>
          <w:b/>
          <w:color w:val="444444"/>
          <w:w w:val="105"/>
          <w:sz w:val="18"/>
        </w:rPr>
        <w:t>з</w:t>
      </w:r>
      <w:r>
        <w:rPr>
          <w:b/>
          <w:color w:val="111111"/>
          <w:w w:val="105"/>
          <w:sz w:val="18"/>
        </w:rPr>
        <w:t>нь </w:t>
      </w:r>
      <w:r>
        <w:rPr>
          <w:b/>
          <w:color w:val="262626"/>
          <w:w w:val="105"/>
          <w:sz w:val="18"/>
        </w:rPr>
        <w:t>вра</w:t>
      </w:r>
      <w:r>
        <w:rPr>
          <w:b/>
          <w:color w:val="444444"/>
          <w:w w:val="105"/>
          <w:sz w:val="18"/>
        </w:rPr>
        <w:t>r</w:t>
      </w:r>
      <w:r>
        <w:rPr>
          <w:b/>
          <w:color w:val="262626"/>
          <w:w w:val="105"/>
          <w:sz w:val="18"/>
        </w:rPr>
        <w:t>ов </w:t>
      </w:r>
      <w:r>
        <w:rPr>
          <w:b/>
          <w:color w:val="111111"/>
          <w:w w:val="105"/>
          <w:sz w:val="18"/>
        </w:rPr>
        <w:t>О</w:t>
      </w:r>
      <w:r>
        <w:rPr>
          <w:b/>
          <w:color w:val="444444"/>
          <w:w w:val="105"/>
          <w:sz w:val="18"/>
        </w:rPr>
        <w:t>с</w:t>
      </w:r>
      <w:r>
        <w:rPr>
          <w:b/>
          <w:color w:val="111111"/>
          <w:w w:val="105"/>
          <w:sz w:val="18"/>
        </w:rPr>
        <w:t>ири</w:t>
      </w:r>
      <w:r>
        <w:rPr>
          <w:b/>
          <w:color w:val="444444"/>
          <w:w w:val="105"/>
          <w:sz w:val="18"/>
        </w:rPr>
        <w:t>с</w:t>
      </w:r>
      <w:r>
        <w:rPr>
          <w:b/>
          <w:color w:val="262626"/>
          <w:w w:val="105"/>
          <w:sz w:val="18"/>
        </w:rPr>
        <w:t>а</w:t>
      </w:r>
    </w:p>
    <w:p>
      <w:pPr>
        <w:spacing w:after="0"/>
        <w:jc w:val="left"/>
        <w:rPr>
          <w:sz w:val="18"/>
        </w:rPr>
        <w:sectPr>
          <w:pgSz w:w="11920" w:h="16840"/>
          <w:pgMar w:header="0" w:footer="1150" w:top="760" w:bottom="1340" w:left="1000" w:right="1160"/>
          <w:cols w:num="2" w:equalWidth="0">
            <w:col w:w="4791" w:space="40"/>
            <w:col w:w="4929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4"/>
        <w:rPr>
          <w:b/>
          <w:sz w:val="22"/>
        </w:rPr>
      </w:pPr>
    </w:p>
    <w:p>
      <w:pPr>
        <w:tabs>
          <w:tab w:pos="6326" w:val="left" w:leader="none"/>
          <w:tab w:pos="7430" w:val="left" w:leader="none"/>
          <w:tab w:pos="8363" w:val="left" w:leader="none"/>
          <w:tab w:pos="8785" w:val="left" w:leader="none"/>
          <w:tab w:pos="9613" w:val="left" w:leader="none"/>
        </w:tabs>
        <w:spacing w:before="93"/>
        <w:ind w:left="477" w:right="0" w:firstLine="0"/>
        <w:jc w:val="left"/>
        <w:rPr>
          <w:sz w:val="18"/>
        </w:rPr>
      </w:pPr>
      <w:r>
        <w:rPr>
          <w:color w:val="444444"/>
          <w:w w:val="110"/>
          <w:sz w:val="18"/>
        </w:rPr>
        <w:t>После  </w:t>
      </w:r>
      <w:r>
        <w:rPr>
          <w:color w:val="565656"/>
          <w:w w:val="110"/>
          <w:sz w:val="18"/>
        </w:rPr>
        <w:t>соединения  </w:t>
      </w:r>
      <w:r>
        <w:rPr>
          <w:color w:val="444444"/>
          <w:w w:val="110"/>
          <w:sz w:val="18"/>
        </w:rPr>
        <w:t>Ра  (Ба-души  Осириса)  </w:t>
      </w:r>
      <w:r>
        <w:rPr>
          <w:color w:val="565656"/>
          <w:w w:val="110"/>
          <w:sz w:val="18"/>
        </w:rPr>
        <w:t>с</w:t>
      </w:r>
      <w:r>
        <w:rPr>
          <w:color w:val="565656"/>
          <w:spacing w:val="-23"/>
          <w:w w:val="110"/>
          <w:sz w:val="18"/>
        </w:rPr>
        <w:t> </w:t>
      </w:r>
      <w:r>
        <w:rPr>
          <w:color w:val="444444"/>
          <w:w w:val="110"/>
          <w:sz w:val="18"/>
        </w:rPr>
        <w:t>Оси­</w:t>
      </w:r>
      <w:r>
        <w:rPr>
          <w:color w:val="444444"/>
          <w:sz w:val="18"/>
        </w:rPr>
        <w:t>   </w:t>
      </w:r>
      <w:r>
        <w:rPr>
          <w:color w:val="444444"/>
          <w:spacing w:val="10"/>
          <w:sz w:val="18"/>
        </w:rPr>
        <w:t> </w:t>
      </w:r>
      <w:r>
        <w:rPr>
          <w:color w:val="444444"/>
          <w:w w:val="100"/>
          <w:sz w:val="18"/>
          <w:u w:val="single" w:color="000000"/>
        </w:rPr>
        <w:t> </w:t>
      </w:r>
      <w:r>
        <w:rPr>
          <w:color w:val="444444"/>
          <w:sz w:val="18"/>
          <w:u w:val="single" w:color="000000"/>
        </w:rPr>
        <w:tab/>
      </w:r>
      <w:r>
        <w:rPr>
          <w:color w:val="444444"/>
          <w:sz w:val="18"/>
        </w:rPr>
        <w:tab/>
      </w:r>
      <w:r>
        <w:rPr>
          <w:color w:val="444444"/>
          <w:w w:val="100"/>
          <w:sz w:val="18"/>
          <w:u w:val="single" w:color="000000"/>
        </w:rPr>
        <w:t> </w:t>
      </w:r>
      <w:r>
        <w:rPr>
          <w:color w:val="444444"/>
          <w:sz w:val="18"/>
          <w:u w:val="single" w:color="000000"/>
        </w:rPr>
        <w:tab/>
      </w:r>
      <w:r>
        <w:rPr>
          <w:color w:val="444444"/>
          <w:sz w:val="18"/>
        </w:rPr>
        <w:tab/>
      </w:r>
      <w:r>
        <w:rPr>
          <w:color w:val="444444"/>
          <w:w w:val="100"/>
          <w:sz w:val="18"/>
          <w:u w:val="single" w:color="000000"/>
        </w:rPr>
        <w:t> </w:t>
      </w:r>
      <w:r>
        <w:rPr>
          <w:color w:val="444444"/>
          <w:sz w:val="18"/>
          <w:u w:val="single" w:color="000000"/>
        </w:rPr>
        <w:tab/>
      </w:r>
    </w:p>
    <w:p>
      <w:pPr>
        <w:spacing w:after="0"/>
        <w:jc w:val="left"/>
        <w:rPr>
          <w:sz w:val="18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tabs>
          <w:tab w:pos="1609" w:val="left" w:leader="none"/>
        </w:tabs>
        <w:spacing w:line="254" w:lineRule="auto" w:before="5"/>
        <w:ind w:left="167" w:right="0" w:firstLine="7"/>
        <w:jc w:val="left"/>
        <w:rPr>
          <w:sz w:val="18"/>
        </w:rPr>
      </w:pPr>
      <w:r>
        <w:rPr>
          <w:color w:val="444444"/>
          <w:w w:val="115"/>
          <w:sz w:val="18"/>
        </w:rPr>
        <w:t>рисом </w:t>
      </w:r>
      <w:r>
        <w:rPr>
          <w:color w:val="565656"/>
          <w:w w:val="115"/>
          <w:sz w:val="18"/>
        </w:rPr>
        <w:t>(мёртвым </w:t>
      </w:r>
      <w:r>
        <w:rPr>
          <w:color w:val="444444"/>
          <w:w w:val="115"/>
          <w:sz w:val="18"/>
        </w:rPr>
        <w:t>телом Ра) в конце шестого </w:t>
      </w:r>
      <w:r>
        <w:rPr>
          <w:color w:val="262626"/>
          <w:w w:val="115"/>
          <w:sz w:val="18"/>
        </w:rPr>
        <w:t>ч</w:t>
      </w:r>
      <w:r>
        <w:rPr>
          <w:color w:val="444444"/>
          <w:w w:val="115"/>
          <w:sz w:val="18"/>
        </w:rPr>
        <w:t>аса </w:t>
      </w:r>
      <w:r>
        <w:rPr>
          <w:color w:val="444444"/>
          <w:w w:val="114"/>
          <w:sz w:val="18"/>
        </w:rPr>
        <w:t>рождение</w:t>
      </w:r>
      <w:r>
        <w:rPr>
          <w:color w:val="444444"/>
          <w:spacing w:val="18"/>
          <w:sz w:val="18"/>
        </w:rPr>
        <w:t> </w:t>
      </w:r>
      <w:r>
        <w:rPr>
          <w:color w:val="444444"/>
          <w:spacing w:val="-1"/>
          <w:w w:val="114"/>
          <w:sz w:val="18"/>
        </w:rPr>
        <w:t>нов</w:t>
      </w:r>
      <w:r>
        <w:rPr>
          <w:color w:val="444444"/>
          <w:spacing w:val="-11"/>
          <w:w w:val="114"/>
          <w:sz w:val="18"/>
        </w:rPr>
        <w:t>о</w:t>
      </w:r>
      <w:r>
        <w:rPr>
          <w:color w:val="444444"/>
          <w:spacing w:val="-110"/>
          <w:w w:val="114"/>
          <w:sz w:val="18"/>
        </w:rPr>
        <w:t>1</w:t>
      </w:r>
      <w:r>
        <w:rPr>
          <w:color w:val="878785"/>
          <w:spacing w:val="-7"/>
          <w:w w:val="114"/>
          <w:sz w:val="18"/>
        </w:rPr>
        <w:t>·</w:t>
      </w:r>
      <w:r>
        <w:rPr>
          <w:color w:val="565656"/>
          <w:w w:val="114"/>
          <w:sz w:val="18"/>
        </w:rPr>
        <w:t>0</w:t>
      </w:r>
      <w:r>
        <w:rPr>
          <w:color w:val="565656"/>
          <w:spacing w:val="6"/>
          <w:sz w:val="18"/>
        </w:rPr>
        <w:t> </w:t>
      </w:r>
      <w:r>
        <w:rPr>
          <w:color w:val="565656"/>
          <w:spacing w:val="-1"/>
          <w:w w:val="117"/>
          <w:sz w:val="18"/>
        </w:rPr>
        <w:t>свет</w:t>
      </w:r>
      <w:r>
        <w:rPr>
          <w:color w:val="565656"/>
          <w:w w:val="117"/>
          <w:sz w:val="18"/>
        </w:rPr>
        <w:t>а</w:t>
      </w:r>
      <w:r>
        <w:rPr>
          <w:color w:val="565656"/>
          <w:spacing w:val="4"/>
          <w:sz w:val="18"/>
        </w:rPr>
        <w:t> </w:t>
      </w:r>
      <w:r>
        <w:rPr>
          <w:color w:val="444444"/>
          <w:spacing w:val="-1"/>
          <w:w w:val="112"/>
          <w:sz w:val="18"/>
        </w:rPr>
        <w:t>находитс</w:t>
      </w:r>
      <w:r>
        <w:rPr>
          <w:color w:val="444444"/>
          <w:w w:val="112"/>
          <w:sz w:val="18"/>
        </w:rPr>
        <w:t>я</w:t>
      </w:r>
      <w:r>
        <w:rPr>
          <w:color w:val="444444"/>
          <w:spacing w:val="16"/>
          <w:sz w:val="18"/>
        </w:rPr>
        <w:t> </w:t>
      </w:r>
      <w:r>
        <w:rPr>
          <w:color w:val="444444"/>
          <w:spacing w:val="-1"/>
          <w:w w:val="112"/>
          <w:sz w:val="18"/>
        </w:rPr>
        <w:t>по</w:t>
      </w:r>
      <w:r>
        <w:rPr>
          <w:color w:val="444444"/>
          <w:w w:val="112"/>
          <w:sz w:val="18"/>
        </w:rPr>
        <w:t>д</w:t>
      </w:r>
      <w:r>
        <w:rPr>
          <w:color w:val="444444"/>
          <w:spacing w:val="11"/>
          <w:sz w:val="18"/>
        </w:rPr>
        <w:t> </w:t>
      </w:r>
      <w:r>
        <w:rPr>
          <w:color w:val="565656"/>
          <w:w w:val="112"/>
          <w:sz w:val="18"/>
        </w:rPr>
        <w:t>угрозо</w:t>
      </w:r>
      <w:r>
        <w:rPr>
          <w:color w:val="565656"/>
          <w:spacing w:val="5"/>
          <w:w w:val="112"/>
          <w:sz w:val="18"/>
        </w:rPr>
        <w:t>й</w:t>
      </w:r>
      <w:r>
        <w:rPr>
          <w:color w:val="111111"/>
          <w:w w:val="112"/>
          <w:sz w:val="18"/>
        </w:rPr>
        <w:t>.</w:t>
      </w:r>
      <w:r>
        <w:rPr>
          <w:color w:val="111111"/>
          <w:spacing w:val="9"/>
          <w:sz w:val="18"/>
        </w:rPr>
        <w:t> </w:t>
      </w:r>
      <w:r>
        <w:rPr>
          <w:color w:val="444444"/>
          <w:spacing w:val="-1"/>
          <w:w w:val="117"/>
          <w:sz w:val="18"/>
        </w:rPr>
        <w:t>Злые </w:t>
      </w:r>
      <w:r>
        <w:rPr>
          <w:color w:val="565656"/>
          <w:w w:val="115"/>
          <w:sz w:val="18"/>
        </w:rPr>
        <w:t>силы, стремящиеся помешать обновлению, угрожа­ ют всякому </w:t>
      </w:r>
      <w:r>
        <w:rPr>
          <w:color w:val="444444"/>
          <w:w w:val="115"/>
          <w:sz w:val="18"/>
        </w:rPr>
        <w:t>новому рождению. </w:t>
      </w:r>
      <w:r>
        <w:rPr>
          <w:color w:val="565656"/>
          <w:w w:val="115"/>
          <w:sz w:val="18"/>
        </w:rPr>
        <w:t>Anon описывается </w:t>
      </w:r>
      <w:r>
        <w:rPr>
          <w:color w:val="444444"/>
          <w:w w:val="115"/>
          <w:sz w:val="18"/>
        </w:rPr>
        <w:t>как обладатель </w:t>
      </w:r>
      <w:r>
        <w:rPr>
          <w:color w:val="565656"/>
          <w:w w:val="115"/>
          <w:sz w:val="18"/>
        </w:rPr>
        <w:t>жуткого </w:t>
      </w:r>
      <w:r>
        <w:rPr>
          <w:color w:val="444444"/>
          <w:w w:val="115"/>
          <w:sz w:val="18"/>
        </w:rPr>
        <w:t>лица </w:t>
      </w:r>
      <w:r>
        <w:rPr>
          <w:color w:val="565656"/>
          <w:w w:val="115"/>
          <w:sz w:val="18"/>
        </w:rPr>
        <w:t>без </w:t>
      </w:r>
      <w:r>
        <w:rPr>
          <w:color w:val="565656"/>
          <w:spacing w:val="5"/>
          <w:w w:val="115"/>
          <w:sz w:val="18"/>
        </w:rPr>
        <w:t>ушей</w:t>
      </w:r>
      <w:r>
        <w:rPr>
          <w:color w:val="262626"/>
          <w:spacing w:val="5"/>
          <w:w w:val="115"/>
          <w:sz w:val="18"/>
        </w:rPr>
        <w:t>, </w:t>
      </w:r>
      <w:r>
        <w:rPr>
          <w:color w:val="565656"/>
          <w:w w:val="115"/>
          <w:sz w:val="18"/>
        </w:rPr>
        <w:t>к тому </w:t>
      </w:r>
      <w:r>
        <w:rPr>
          <w:color w:val="444444"/>
          <w:w w:val="115"/>
          <w:sz w:val="18"/>
        </w:rPr>
        <w:t>же </w:t>
      </w:r>
      <w:r>
        <w:rPr>
          <w:color w:val="565656"/>
          <w:w w:val="115"/>
          <w:sz w:val="18"/>
        </w:rPr>
        <w:t>громко</w:t>
      </w:r>
      <w:r>
        <w:rPr>
          <w:color w:val="565656"/>
          <w:spacing w:val="-4"/>
          <w:w w:val="115"/>
          <w:sz w:val="18"/>
        </w:rPr>
        <w:t> </w:t>
      </w:r>
      <w:r>
        <w:rPr>
          <w:color w:val="444444"/>
          <w:spacing w:val="2"/>
          <w:w w:val="115"/>
          <w:sz w:val="18"/>
        </w:rPr>
        <w:t>ревущий</w:t>
      </w:r>
      <w:r>
        <w:rPr>
          <w:color w:val="111111"/>
          <w:spacing w:val="2"/>
          <w:w w:val="115"/>
          <w:sz w:val="18"/>
        </w:rPr>
        <w:t>.</w:t>
      </w:r>
      <w:r>
        <w:rPr>
          <w:color w:val="111111"/>
          <w:spacing w:val="-7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другом</w:t>
      </w:r>
      <w:r>
        <w:rPr>
          <w:color w:val="565656"/>
          <w:spacing w:val="-2"/>
          <w:w w:val="115"/>
          <w:sz w:val="18"/>
        </w:rPr>
        <w:t> </w:t>
      </w:r>
      <w:r>
        <w:rPr>
          <w:color w:val="565656"/>
          <w:w w:val="115"/>
          <w:sz w:val="18"/>
        </w:rPr>
        <w:t>месте</w:t>
      </w:r>
      <w:r>
        <w:rPr>
          <w:color w:val="565656"/>
          <w:spacing w:val="-5"/>
          <w:w w:val="115"/>
          <w:sz w:val="18"/>
        </w:rPr>
        <w:t> </w:t>
      </w:r>
      <w:r>
        <w:rPr>
          <w:color w:val="565656"/>
          <w:w w:val="115"/>
          <w:sz w:val="18"/>
        </w:rPr>
        <w:t>также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565656"/>
          <w:w w:val="115"/>
          <w:sz w:val="18"/>
        </w:rPr>
        <w:t>сказано,</w:t>
      </w:r>
      <w:r>
        <w:rPr>
          <w:color w:val="565656"/>
          <w:spacing w:val="3"/>
          <w:w w:val="115"/>
          <w:sz w:val="18"/>
        </w:rPr>
        <w:t> </w:t>
      </w:r>
      <w:r>
        <w:rPr>
          <w:color w:val="565656"/>
          <w:w w:val="115"/>
          <w:sz w:val="18"/>
        </w:rPr>
        <w:t>что </w:t>
      </w:r>
      <w:r>
        <w:rPr>
          <w:color w:val="444444"/>
          <w:w w:val="115"/>
          <w:sz w:val="18"/>
        </w:rPr>
        <w:t>внутри  </w:t>
      </w:r>
      <w:r>
        <w:rPr>
          <w:rFonts w:ascii="Arial" w:hAnsi="Arial"/>
          <w:i/>
          <w:color w:val="565656"/>
          <w:w w:val="115"/>
          <w:sz w:val="16"/>
        </w:rPr>
        <w:t>у</w:t>
      </w:r>
      <w:r>
        <w:rPr>
          <w:rFonts w:ascii="Arial" w:hAnsi="Arial"/>
          <w:i/>
          <w:color w:val="565656"/>
          <w:spacing w:val="19"/>
          <w:w w:val="115"/>
          <w:sz w:val="16"/>
        </w:rPr>
        <w:t> </w:t>
      </w:r>
      <w:r>
        <w:rPr>
          <w:color w:val="444444"/>
          <w:w w:val="115"/>
          <w:sz w:val="18"/>
        </w:rPr>
        <w:t>не</w:t>
      </w:r>
      <w:r>
        <w:rPr>
          <w:color w:val="444444"/>
          <w:spacing w:val="-38"/>
          <w:w w:val="115"/>
          <w:sz w:val="18"/>
        </w:rPr>
        <w:t> </w:t>
      </w:r>
      <w:r>
        <w:rPr>
          <w:color w:val="878785"/>
          <w:spacing w:val="-27"/>
          <w:w w:val="115"/>
          <w:sz w:val="18"/>
        </w:rPr>
        <w:t>'</w:t>
      </w:r>
      <w:r>
        <w:rPr>
          <w:color w:val="262626"/>
          <w:spacing w:val="-27"/>
          <w:w w:val="115"/>
          <w:sz w:val="18"/>
        </w:rPr>
        <w:t>1</w:t>
      </w:r>
      <w:r>
        <w:rPr>
          <w:color w:val="565656"/>
          <w:spacing w:val="-27"/>
          <w:w w:val="115"/>
          <w:sz w:val="18"/>
        </w:rPr>
        <w:t>0</w:t>
        <w:tab/>
      </w:r>
      <w:r>
        <w:rPr>
          <w:color w:val="444444"/>
          <w:w w:val="115"/>
          <w:sz w:val="18"/>
        </w:rPr>
        <w:t>пылает </w:t>
      </w:r>
      <w:r>
        <w:rPr>
          <w:color w:val="565656"/>
          <w:w w:val="115"/>
          <w:sz w:val="18"/>
        </w:rPr>
        <w:t>огонь. </w:t>
      </w:r>
      <w:r>
        <w:rPr>
          <w:color w:val="444444"/>
          <w:w w:val="115"/>
          <w:sz w:val="18"/>
        </w:rPr>
        <w:t>Это описание </w:t>
      </w:r>
      <w:r>
        <w:rPr>
          <w:color w:val="565656"/>
          <w:w w:val="115"/>
          <w:sz w:val="18"/>
        </w:rPr>
        <w:t>авто­ </w:t>
      </w:r>
      <w:r>
        <w:rPr>
          <w:color w:val="444444"/>
          <w:w w:val="115"/>
          <w:sz w:val="18"/>
        </w:rPr>
        <w:t>номной </w:t>
      </w:r>
      <w:r>
        <w:rPr>
          <w:color w:val="565656"/>
          <w:w w:val="115"/>
          <w:sz w:val="18"/>
        </w:rPr>
        <w:t>эмоции </w:t>
      </w:r>
      <w:r>
        <w:rPr>
          <w:color w:val="262626"/>
          <w:w w:val="115"/>
          <w:sz w:val="18"/>
        </w:rPr>
        <w:t>, </w:t>
      </w:r>
      <w:r>
        <w:rPr>
          <w:color w:val="444444"/>
          <w:w w:val="115"/>
          <w:sz w:val="18"/>
        </w:rPr>
        <w:t>противопоставленной </w:t>
      </w:r>
      <w:r>
        <w:rPr>
          <w:color w:val="565656"/>
          <w:w w:val="115"/>
          <w:sz w:val="18"/>
        </w:rPr>
        <w:t>сознанию </w:t>
      </w:r>
      <w:r>
        <w:rPr>
          <w:color w:val="444444"/>
          <w:w w:val="115"/>
          <w:sz w:val="18"/>
        </w:rPr>
        <w:t>- страсти, </w:t>
      </w:r>
      <w:r>
        <w:rPr>
          <w:color w:val="565656"/>
          <w:w w:val="115"/>
          <w:sz w:val="18"/>
        </w:rPr>
        <w:t>ярости</w:t>
      </w:r>
      <w:r>
        <w:rPr>
          <w:color w:val="262626"/>
          <w:w w:val="115"/>
          <w:sz w:val="18"/>
        </w:rPr>
        <w:t>, </w:t>
      </w:r>
      <w:r>
        <w:rPr>
          <w:color w:val="444444"/>
          <w:w w:val="115"/>
          <w:sz w:val="18"/>
        </w:rPr>
        <w:t>ревности и так далее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В тексте </w:t>
      </w:r>
      <w:r>
        <w:rPr>
          <w:color w:val="565656"/>
          <w:w w:val="115"/>
          <w:sz w:val="18"/>
        </w:rPr>
        <w:t>го­ </w:t>
      </w:r>
      <w:r>
        <w:rPr>
          <w:color w:val="444444"/>
          <w:w w:val="115"/>
          <w:sz w:val="18"/>
        </w:rPr>
        <w:t>ворится:</w:t>
      </w:r>
    </w:p>
    <w:p>
      <w:pPr>
        <w:spacing w:line="288" w:lineRule="auto" w:before="26"/>
        <w:ind w:left="473" w:right="982" w:hanging="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65656"/>
          <w:w w:val="110"/>
          <w:sz w:val="16"/>
        </w:rPr>
        <w:t>«Великий бог </w:t>
      </w:r>
      <w:r>
        <w:rPr>
          <w:rFonts w:ascii="Arial" w:hAnsi="Arial"/>
          <w:i/>
          <w:color w:val="444444"/>
          <w:w w:val="110"/>
          <w:sz w:val="16"/>
        </w:rPr>
        <w:t>проgолжает </w:t>
      </w:r>
      <w:r>
        <w:rPr>
          <w:rFonts w:ascii="Arial" w:hAnsi="Arial"/>
          <w:i/>
          <w:color w:val="565656"/>
          <w:w w:val="110"/>
          <w:sz w:val="16"/>
        </w:rPr>
        <w:t>свой </w:t>
      </w:r>
      <w:r>
        <w:rPr>
          <w:rFonts w:ascii="Arial" w:hAnsi="Arial"/>
          <w:i/>
          <w:color w:val="444444"/>
          <w:w w:val="110"/>
          <w:sz w:val="16"/>
        </w:rPr>
        <w:t>путь </w:t>
      </w:r>
      <w:r>
        <w:rPr>
          <w:rFonts w:ascii="Arial" w:hAnsi="Arial"/>
          <w:i/>
          <w:color w:val="444444"/>
          <w:w w:val="110"/>
          <w:sz w:val="16"/>
        </w:rPr>
        <w:t>от пещеры Ocupuca,</w:t>
      </w:r>
    </w:p>
    <w:p>
      <w:pPr>
        <w:spacing w:line="288" w:lineRule="auto" w:before="0"/>
        <w:ind w:left="466" w:right="982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65656"/>
          <w:w w:val="110"/>
          <w:sz w:val="16"/>
        </w:rPr>
        <w:t>магия </w:t>
      </w:r>
      <w:r>
        <w:rPr>
          <w:rFonts w:ascii="Arial" w:hAnsi="Arial"/>
          <w:i/>
          <w:color w:val="444444"/>
          <w:w w:val="110"/>
          <w:sz w:val="16"/>
        </w:rPr>
        <w:t>Исиgы и Старейше</w:t>
      </w:r>
      <w:r>
        <w:rPr>
          <w:rFonts w:ascii="Arial" w:hAnsi="Arial"/>
          <w:i/>
          <w:color w:val="878785"/>
          <w:w w:val="110"/>
          <w:sz w:val="16"/>
        </w:rPr>
        <w:t>'</w:t>
      </w:r>
      <w:r>
        <w:rPr>
          <w:rFonts w:ascii="Arial" w:hAnsi="Arial"/>
          <w:i/>
          <w:color w:val="444444"/>
          <w:w w:val="110"/>
          <w:sz w:val="16"/>
        </w:rPr>
        <w:t>10 Чароgея </w:t>
      </w:r>
      <w:r>
        <w:rPr>
          <w:rFonts w:ascii="Arial" w:hAnsi="Arial"/>
          <w:i/>
          <w:color w:val="444444"/>
          <w:w w:val="110"/>
          <w:sz w:val="16"/>
        </w:rPr>
        <w:t>поgнимает </w:t>
      </w:r>
      <w:r>
        <w:rPr>
          <w:rFonts w:ascii="Arial" w:hAnsi="Arial"/>
          <w:i/>
          <w:color w:val="565656"/>
          <w:w w:val="110"/>
          <w:sz w:val="16"/>
        </w:rPr>
        <w:t>его </w:t>
      </w:r>
      <w:r>
        <w:rPr>
          <w:rFonts w:ascii="Arial" w:hAnsi="Arial"/>
          <w:i/>
          <w:color w:val="444444"/>
          <w:w w:val="110"/>
          <w:sz w:val="16"/>
        </w:rPr>
        <w:t>наg </w:t>
      </w:r>
      <w:r>
        <w:rPr>
          <w:rFonts w:ascii="Arial" w:hAnsi="Arial"/>
          <w:i/>
          <w:color w:val="565656"/>
          <w:w w:val="110"/>
          <w:sz w:val="16"/>
        </w:rPr>
        <w:t>зем.лёй,</w:t>
      </w:r>
    </w:p>
    <w:p>
      <w:pPr>
        <w:spacing w:before="0"/>
        <w:ind w:left="47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Чтобы он не </w:t>
      </w:r>
      <w:r>
        <w:rPr>
          <w:rFonts w:ascii="Arial" w:hAnsi="Arial"/>
          <w:i/>
          <w:color w:val="565656"/>
          <w:w w:val="110"/>
          <w:sz w:val="16"/>
        </w:rPr>
        <w:t>узрел </w:t>
      </w:r>
      <w:r>
        <w:rPr>
          <w:rFonts w:ascii="Arial" w:hAnsi="Arial"/>
          <w:i/>
          <w:color w:val="444444"/>
          <w:w w:val="110"/>
          <w:sz w:val="16"/>
        </w:rPr>
        <w:t>Ужасного Лика.</w:t>
      </w:r>
    </w:p>
    <w:p>
      <w:pPr>
        <w:spacing w:line="288" w:lineRule="auto" w:before="29"/>
        <w:ind w:left="473" w:right="0" w:hanging="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5"/>
          <w:sz w:val="16"/>
        </w:rPr>
        <w:t>Магия Исиgы и Старейшего Чароgея gолжна </w:t>
      </w:r>
      <w:r>
        <w:rPr>
          <w:rFonts w:ascii="Arial" w:hAnsi="Arial"/>
          <w:i/>
          <w:color w:val="565656"/>
          <w:w w:val="115"/>
          <w:sz w:val="16"/>
        </w:rPr>
        <w:t>отразить </w:t>
      </w:r>
      <w:r>
        <w:rPr>
          <w:rFonts w:ascii="Arial" w:hAnsi="Arial"/>
          <w:i/>
          <w:color w:val="444444"/>
          <w:w w:val="115"/>
          <w:sz w:val="16"/>
        </w:rPr>
        <w:t>напаgение </w:t>
      </w:r>
      <w:r>
        <w:rPr>
          <w:rFonts w:ascii="Arial" w:hAnsi="Arial"/>
          <w:i/>
          <w:color w:val="565656"/>
          <w:w w:val="115"/>
          <w:sz w:val="16"/>
        </w:rPr>
        <w:t>Апопа </w:t>
      </w:r>
      <w:r>
        <w:rPr>
          <w:rFonts w:ascii="Arial" w:hAnsi="Arial"/>
          <w:i/>
          <w:color w:val="444444"/>
          <w:w w:val="115"/>
          <w:sz w:val="16"/>
        </w:rPr>
        <w:t>на Запаgе,</w:t>
      </w:r>
    </w:p>
    <w:p>
      <w:pPr>
        <w:spacing w:line="276" w:lineRule="auto" w:before="1"/>
        <w:ind w:left="473" w:right="1601" w:hanging="11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65656"/>
          <w:w w:val="110"/>
          <w:sz w:val="16"/>
        </w:rPr>
        <w:t>в </w:t>
      </w:r>
      <w:r>
        <w:rPr>
          <w:rFonts w:ascii="Arial" w:hAnsi="Arial"/>
          <w:i/>
          <w:color w:val="444444"/>
          <w:w w:val="110"/>
          <w:sz w:val="16"/>
        </w:rPr>
        <w:t>скрытом поgземном мире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Эту магию творят и на</w:t>
      </w:r>
      <w:r>
        <w:rPr>
          <w:rFonts w:ascii="Arial" w:hAnsi="Arial"/>
          <w:i/>
          <w:color w:val="444444"/>
          <w:spacing w:val="19"/>
          <w:w w:val="110"/>
          <w:sz w:val="16"/>
        </w:rPr>
        <w:t> </w:t>
      </w:r>
      <w:r>
        <w:rPr>
          <w:rFonts w:ascii="Arial" w:hAnsi="Arial"/>
          <w:i/>
          <w:color w:val="565656"/>
          <w:w w:val="110"/>
          <w:sz w:val="16"/>
        </w:rPr>
        <w:t>земле.</w:t>
      </w:r>
    </w:p>
    <w:p>
      <w:pPr>
        <w:spacing w:line="300" w:lineRule="auto" w:before="10"/>
        <w:ind w:left="464" w:right="636" w:firstLine="9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И тот, кто творит </w:t>
      </w:r>
      <w:r>
        <w:rPr>
          <w:rFonts w:ascii="Arial" w:hAnsi="Arial"/>
          <w:i/>
          <w:color w:val="565656"/>
          <w:w w:val="110"/>
          <w:sz w:val="16"/>
        </w:rPr>
        <w:t>её, стоит </w:t>
      </w:r>
      <w:r>
        <w:rPr>
          <w:rFonts w:ascii="Arial" w:hAnsi="Arial"/>
          <w:i/>
          <w:color w:val="444444"/>
          <w:w w:val="110"/>
          <w:sz w:val="16"/>
        </w:rPr>
        <w:t>в лаgье Ра </w:t>
      </w:r>
      <w:r>
        <w:rPr>
          <w:rFonts w:ascii="Arial" w:hAnsi="Arial"/>
          <w:i/>
          <w:color w:val="444444"/>
          <w:w w:val="110"/>
          <w:sz w:val="16"/>
        </w:rPr>
        <w:t>В небесах и на </w:t>
      </w:r>
      <w:r>
        <w:rPr>
          <w:rFonts w:ascii="Arial" w:hAnsi="Arial"/>
          <w:i/>
          <w:color w:val="565656"/>
          <w:w w:val="110"/>
          <w:sz w:val="16"/>
        </w:rPr>
        <w:t>земле</w:t>
      </w:r>
      <w:r>
        <w:rPr>
          <w:rFonts w:ascii="Arial" w:hAnsi="Arial"/>
          <w:i/>
          <w:color w:val="262626"/>
          <w:w w:val="110"/>
          <w:sz w:val="16"/>
        </w:rPr>
        <w:t>.</w:t>
      </w:r>
    </w:p>
    <w:p>
      <w:pPr>
        <w:spacing w:line="166" w:lineRule="exact" w:before="0"/>
        <w:ind w:left="47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Несложно </w:t>
      </w:r>
      <w:r>
        <w:rPr>
          <w:rFonts w:ascii="Arial" w:hAnsi="Arial"/>
          <w:i/>
          <w:color w:val="565656"/>
          <w:w w:val="110"/>
          <w:sz w:val="16"/>
        </w:rPr>
        <w:t>запомнить этот рисунок.</w:t>
      </w:r>
    </w:p>
    <w:p>
      <w:pPr>
        <w:spacing w:before="47"/>
        <w:ind w:left="47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Тот, кто не виgел </w:t>
      </w:r>
      <w:r>
        <w:rPr>
          <w:rFonts w:ascii="Arial" w:hAnsi="Arial"/>
          <w:i/>
          <w:color w:val="565656"/>
          <w:w w:val="110"/>
          <w:sz w:val="16"/>
        </w:rPr>
        <w:t>его,</w:t>
      </w:r>
    </w:p>
    <w:p>
      <w:pPr>
        <w:spacing w:before="27"/>
        <w:ind w:left="47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Не сможет противостоять </w:t>
      </w:r>
      <w:r>
        <w:rPr>
          <w:rFonts w:ascii="Arial" w:hAnsi="Arial"/>
          <w:i/>
          <w:color w:val="565656"/>
          <w:w w:val="110"/>
          <w:sz w:val="16"/>
        </w:rPr>
        <w:t>Ужасному </w:t>
      </w:r>
      <w:r>
        <w:rPr>
          <w:rFonts w:ascii="Arial" w:hAnsi="Arial"/>
          <w:i/>
          <w:color w:val="444444"/>
          <w:w w:val="110"/>
          <w:sz w:val="16"/>
        </w:rPr>
        <w:t>Ликр&gt;.</w:t>
      </w:r>
    </w:p>
    <w:p>
      <w:pPr>
        <w:spacing w:line="252" w:lineRule="auto" w:before="20"/>
        <w:ind w:left="171" w:right="2" w:firstLine="307"/>
        <w:jc w:val="both"/>
        <w:rPr>
          <w:sz w:val="18"/>
        </w:rPr>
      </w:pPr>
      <w:r>
        <w:rPr>
          <w:color w:val="444444"/>
          <w:w w:val="115"/>
          <w:sz w:val="18"/>
        </w:rPr>
        <w:t>Магия Исиды </w:t>
      </w:r>
      <w:r>
        <w:rPr>
          <w:rFonts w:ascii="Arial" w:hAnsi="Arial"/>
          <w:color w:val="444444"/>
          <w:w w:val="115"/>
          <w:sz w:val="16"/>
        </w:rPr>
        <w:t>(505)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старейшего </w:t>
      </w:r>
      <w:r>
        <w:rPr>
          <w:color w:val="444444"/>
          <w:w w:val="115"/>
          <w:sz w:val="18"/>
        </w:rPr>
        <w:t>чародея Сета </w:t>
      </w:r>
      <w:r>
        <w:rPr>
          <w:color w:val="565656"/>
          <w:w w:val="115"/>
          <w:sz w:val="18"/>
        </w:rPr>
        <w:t>защищает солнечного бога от </w:t>
      </w:r>
      <w:r>
        <w:rPr>
          <w:color w:val="444444"/>
          <w:w w:val="115"/>
          <w:sz w:val="18"/>
        </w:rPr>
        <w:t>разрушительного</w:t>
      </w:r>
      <w:r>
        <w:rPr>
          <w:color w:val="444444"/>
          <w:spacing w:val="-39"/>
          <w:w w:val="115"/>
          <w:sz w:val="18"/>
        </w:rPr>
        <w:t> </w:t>
      </w:r>
      <w:r>
        <w:rPr>
          <w:color w:val="565656"/>
          <w:w w:val="115"/>
          <w:sz w:val="18"/>
        </w:rPr>
        <w:t>вли­ яния Anona</w:t>
      </w:r>
      <w:r>
        <w:rPr>
          <w:color w:val="111111"/>
          <w:w w:val="115"/>
          <w:sz w:val="18"/>
        </w:rPr>
        <w:t>. </w:t>
      </w:r>
      <w:r>
        <w:rPr>
          <w:color w:val="444444"/>
          <w:spacing w:val="-3"/>
          <w:w w:val="115"/>
          <w:sz w:val="18"/>
        </w:rPr>
        <w:t>Очевидно</w:t>
      </w:r>
      <w:r>
        <w:rPr>
          <w:color w:val="262626"/>
          <w:spacing w:val="-3"/>
          <w:w w:val="115"/>
          <w:sz w:val="18"/>
        </w:rPr>
        <w:t>, </w:t>
      </w:r>
      <w:r>
        <w:rPr>
          <w:color w:val="444444"/>
          <w:w w:val="115"/>
          <w:sz w:val="18"/>
        </w:rPr>
        <w:t>в </w:t>
      </w:r>
      <w:r>
        <w:rPr>
          <w:color w:val="565656"/>
          <w:w w:val="115"/>
          <w:sz w:val="18"/>
        </w:rPr>
        <w:t>этой </w:t>
      </w:r>
      <w:r>
        <w:rPr>
          <w:color w:val="444444"/>
          <w:w w:val="115"/>
          <w:sz w:val="18"/>
        </w:rPr>
        <w:t>ситуации критично важно </w:t>
      </w:r>
      <w:r>
        <w:rPr>
          <w:color w:val="565656"/>
          <w:w w:val="115"/>
          <w:sz w:val="18"/>
        </w:rPr>
        <w:t>знать </w:t>
      </w:r>
      <w:r>
        <w:rPr>
          <w:color w:val="444444"/>
          <w:w w:val="115"/>
          <w:sz w:val="18"/>
        </w:rPr>
        <w:t>о </w:t>
      </w:r>
      <w:r>
        <w:rPr>
          <w:color w:val="565656"/>
          <w:w w:val="115"/>
          <w:sz w:val="18"/>
        </w:rPr>
        <w:t>существовании этой</w:t>
      </w:r>
      <w:r>
        <w:rPr>
          <w:color w:val="565656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божественной</w:t>
      </w:r>
    </w:p>
    <w:p>
      <w:pPr>
        <w:spacing w:line="256" w:lineRule="auto" w:before="5"/>
        <w:ind w:left="144" w:right="158" w:firstLine="305"/>
        <w:jc w:val="both"/>
        <w:rPr>
          <w:sz w:val="18"/>
        </w:rPr>
      </w:pPr>
      <w:r>
        <w:rPr/>
        <w:br w:type="column"/>
      </w:r>
      <w:r>
        <w:rPr>
          <w:color w:val="444444"/>
          <w:w w:val="115"/>
          <w:sz w:val="18"/>
        </w:rPr>
        <w:t>Во </w:t>
      </w:r>
      <w:r>
        <w:rPr>
          <w:color w:val="565656"/>
          <w:w w:val="115"/>
          <w:sz w:val="18"/>
        </w:rPr>
        <w:t>второй сцене </w:t>
      </w:r>
      <w:r>
        <w:rPr>
          <w:color w:val="444444"/>
          <w:w w:val="115"/>
          <w:sz w:val="18"/>
        </w:rPr>
        <w:t>верхнего </w:t>
      </w:r>
      <w:r>
        <w:rPr>
          <w:color w:val="565656"/>
          <w:w w:val="115"/>
          <w:sz w:val="18"/>
        </w:rPr>
        <w:t>регистра </w:t>
      </w:r>
      <w:r>
        <w:rPr>
          <w:color w:val="444444"/>
          <w:w w:val="115"/>
          <w:sz w:val="18"/>
        </w:rPr>
        <w:t>изображена казнь </w:t>
      </w:r>
      <w:r>
        <w:rPr>
          <w:color w:val="565656"/>
          <w:w w:val="115"/>
          <w:sz w:val="18"/>
        </w:rPr>
        <w:t>врагов </w:t>
      </w:r>
      <w:r>
        <w:rPr>
          <w:color w:val="444444"/>
          <w:w w:val="115"/>
          <w:sz w:val="18"/>
        </w:rPr>
        <w:t>Осириса - их </w:t>
      </w:r>
      <w:r>
        <w:rPr>
          <w:color w:val="565656"/>
          <w:w w:val="115"/>
          <w:sz w:val="18"/>
        </w:rPr>
        <w:t>обезглавили перед его </w:t>
      </w:r>
      <w:r>
        <w:rPr>
          <w:color w:val="565656"/>
          <w:spacing w:val="-3"/>
          <w:w w:val="115"/>
          <w:sz w:val="18"/>
        </w:rPr>
        <w:t>троном</w:t>
      </w:r>
      <w:r>
        <w:rPr>
          <w:color w:val="111111"/>
          <w:spacing w:val="-3"/>
          <w:w w:val="115"/>
          <w:sz w:val="18"/>
        </w:rPr>
        <w:t>.</w:t>
      </w:r>
      <w:r>
        <w:rPr>
          <w:color w:val="111111"/>
          <w:spacing w:val="-19"/>
          <w:w w:val="115"/>
          <w:sz w:val="18"/>
        </w:rPr>
        <w:t> </w:t>
      </w:r>
      <w:r>
        <w:rPr>
          <w:color w:val="444444"/>
          <w:w w:val="115"/>
          <w:sz w:val="18"/>
        </w:rPr>
        <w:t>Подобно</w:t>
      </w:r>
      <w:r>
        <w:rPr>
          <w:color w:val="444444"/>
          <w:spacing w:val="-13"/>
          <w:w w:val="115"/>
          <w:sz w:val="18"/>
        </w:rPr>
        <w:t> </w:t>
      </w:r>
      <w:r>
        <w:rPr>
          <w:color w:val="444444"/>
          <w:w w:val="115"/>
          <w:sz w:val="18"/>
        </w:rPr>
        <w:t>Ра</w:t>
      </w:r>
      <w:r>
        <w:rPr>
          <w:color w:val="444444"/>
          <w:spacing w:val="-13"/>
          <w:w w:val="115"/>
          <w:sz w:val="18"/>
        </w:rPr>
        <w:t> </w:t>
      </w:r>
      <w:r>
        <w:rPr>
          <w:color w:val="444444"/>
          <w:w w:val="115"/>
          <w:sz w:val="18"/>
        </w:rPr>
        <w:t>в</w:t>
      </w:r>
      <w:r>
        <w:rPr>
          <w:color w:val="444444"/>
          <w:spacing w:val="-15"/>
          <w:w w:val="115"/>
          <w:sz w:val="18"/>
        </w:rPr>
        <w:t> </w:t>
      </w:r>
      <w:r>
        <w:rPr>
          <w:color w:val="565656"/>
          <w:w w:val="115"/>
          <w:sz w:val="18"/>
        </w:rPr>
        <w:t>солнечной</w:t>
      </w:r>
      <w:r>
        <w:rPr>
          <w:color w:val="565656"/>
          <w:spacing w:val="-5"/>
          <w:w w:val="115"/>
          <w:sz w:val="18"/>
        </w:rPr>
        <w:t> </w:t>
      </w:r>
      <w:r>
        <w:rPr>
          <w:color w:val="444444"/>
          <w:w w:val="115"/>
          <w:sz w:val="18"/>
        </w:rPr>
        <w:t>ладье</w:t>
      </w:r>
      <w:r>
        <w:rPr>
          <w:color w:val="6E6E6E"/>
          <w:w w:val="115"/>
          <w:sz w:val="18"/>
        </w:rPr>
        <w:t>,</w:t>
      </w:r>
      <w:r>
        <w:rPr>
          <w:color w:val="6E6E6E"/>
          <w:spacing w:val="-14"/>
          <w:w w:val="115"/>
          <w:sz w:val="18"/>
        </w:rPr>
        <w:t> </w:t>
      </w:r>
      <w:r>
        <w:rPr>
          <w:color w:val="444444"/>
          <w:w w:val="115"/>
          <w:sz w:val="18"/>
        </w:rPr>
        <w:t>Осириса</w:t>
      </w:r>
      <w:r>
        <w:rPr>
          <w:color w:val="444444"/>
          <w:spacing w:val="-14"/>
          <w:w w:val="115"/>
          <w:sz w:val="18"/>
        </w:rPr>
        <w:t> </w:t>
      </w:r>
      <w:r>
        <w:rPr>
          <w:color w:val="565656"/>
          <w:w w:val="115"/>
          <w:sz w:val="18"/>
        </w:rPr>
        <w:t>так­ </w:t>
      </w:r>
      <w:r>
        <w:rPr>
          <w:color w:val="444444"/>
          <w:w w:val="115"/>
          <w:sz w:val="18"/>
        </w:rPr>
        <w:t>же </w:t>
      </w:r>
      <w:r>
        <w:rPr>
          <w:color w:val="565656"/>
          <w:w w:val="115"/>
          <w:sz w:val="18"/>
        </w:rPr>
        <w:t>охраняет змей </w:t>
      </w:r>
      <w:r>
        <w:rPr>
          <w:color w:val="444444"/>
          <w:w w:val="115"/>
          <w:sz w:val="18"/>
        </w:rPr>
        <w:t>Мехен. </w:t>
      </w:r>
      <w:r>
        <w:rPr>
          <w:color w:val="565656"/>
          <w:w w:val="115"/>
          <w:sz w:val="18"/>
        </w:rPr>
        <w:t>Здесь </w:t>
      </w:r>
      <w:r>
        <w:rPr>
          <w:color w:val="444444"/>
          <w:w w:val="115"/>
          <w:sz w:val="18"/>
        </w:rPr>
        <w:t>Осирис выполняет </w:t>
      </w:r>
      <w:r>
        <w:rPr>
          <w:color w:val="565656"/>
          <w:w w:val="115"/>
          <w:sz w:val="18"/>
        </w:rPr>
        <w:t>обычную </w:t>
      </w:r>
      <w:r>
        <w:rPr>
          <w:color w:val="444444"/>
          <w:w w:val="115"/>
          <w:sz w:val="18"/>
        </w:rPr>
        <w:t>для </w:t>
      </w:r>
      <w:r>
        <w:rPr>
          <w:color w:val="565656"/>
          <w:w w:val="115"/>
          <w:sz w:val="18"/>
        </w:rPr>
        <w:t>него </w:t>
      </w:r>
      <w:r>
        <w:rPr>
          <w:color w:val="444444"/>
          <w:w w:val="115"/>
          <w:sz w:val="18"/>
        </w:rPr>
        <w:t>функцию судьи</w:t>
      </w:r>
      <w:r>
        <w:rPr>
          <w:color w:val="444444"/>
          <w:spacing w:val="32"/>
          <w:w w:val="115"/>
          <w:sz w:val="18"/>
        </w:rPr>
        <w:t> </w:t>
      </w:r>
      <w:r>
        <w:rPr>
          <w:color w:val="565656"/>
          <w:w w:val="115"/>
          <w:sz w:val="18"/>
        </w:rPr>
        <w:t>мёртвых.</w:t>
      </w:r>
    </w:p>
    <w:p>
      <w:pPr>
        <w:spacing w:line="254" w:lineRule="auto" w:before="0"/>
        <w:ind w:left="140" w:right="149" w:firstLine="297"/>
        <w:jc w:val="both"/>
        <w:rPr>
          <w:sz w:val="18"/>
        </w:rPr>
      </w:pPr>
      <w:r>
        <w:rPr>
          <w:color w:val="444444"/>
          <w:w w:val="115"/>
          <w:sz w:val="18"/>
        </w:rPr>
        <w:t>Теперь, </w:t>
      </w:r>
      <w:r>
        <w:rPr>
          <w:color w:val="444444"/>
          <w:spacing w:val="-3"/>
          <w:w w:val="115"/>
          <w:sz w:val="18"/>
        </w:rPr>
        <w:t>вследс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444444"/>
          <w:spacing w:val="-3"/>
          <w:w w:val="115"/>
          <w:sz w:val="18"/>
        </w:rPr>
        <w:t>вие  </w:t>
      </w:r>
      <w:r>
        <w:rPr>
          <w:color w:val="565656"/>
          <w:w w:val="115"/>
          <w:sz w:val="18"/>
        </w:rPr>
        <w:t>соединения  </w:t>
      </w:r>
      <w:r>
        <w:rPr>
          <w:color w:val="444444"/>
          <w:w w:val="115"/>
          <w:sz w:val="18"/>
        </w:rPr>
        <w:t>Ра  и  Осириса  в шес</w:t>
      </w:r>
      <w:r>
        <w:rPr>
          <w:color w:val="6E6E6E"/>
          <w:w w:val="115"/>
          <w:sz w:val="18"/>
        </w:rPr>
        <w:t>том </w:t>
      </w:r>
      <w:r>
        <w:rPr>
          <w:color w:val="565656"/>
          <w:w w:val="115"/>
          <w:sz w:val="18"/>
        </w:rPr>
        <w:t>часе, </w:t>
      </w:r>
      <w:r>
        <w:rPr>
          <w:color w:val="444444"/>
          <w:w w:val="115"/>
          <w:sz w:val="18"/>
        </w:rPr>
        <w:t>Осириса </w:t>
      </w:r>
      <w:r>
        <w:rPr>
          <w:color w:val="6E6E6E"/>
          <w:spacing w:val="2"/>
          <w:w w:val="115"/>
          <w:sz w:val="18"/>
        </w:rPr>
        <w:t>та</w:t>
      </w:r>
      <w:r>
        <w:rPr>
          <w:color w:val="444444"/>
          <w:spacing w:val="2"/>
          <w:w w:val="115"/>
          <w:sz w:val="18"/>
        </w:rPr>
        <w:t>кже </w:t>
      </w:r>
      <w:r>
        <w:rPr>
          <w:color w:val="565656"/>
          <w:w w:val="115"/>
          <w:sz w:val="18"/>
        </w:rPr>
        <w:t>защищает змей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Под </w:t>
      </w:r>
      <w:r>
        <w:rPr>
          <w:color w:val="565656"/>
          <w:w w:val="115"/>
          <w:sz w:val="18"/>
        </w:rPr>
        <w:t>его охраной </w:t>
      </w:r>
      <w:r>
        <w:rPr>
          <w:color w:val="444444"/>
          <w:w w:val="115"/>
          <w:sz w:val="18"/>
        </w:rPr>
        <w:t>Осирис  вновь вступает  </w:t>
      </w:r>
      <w:r>
        <w:rPr>
          <w:color w:val="565656"/>
          <w:w w:val="115"/>
          <w:sz w:val="18"/>
        </w:rPr>
        <w:t>в  свои  права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уничтожает </w:t>
      </w:r>
      <w:r>
        <w:rPr>
          <w:color w:val="444444"/>
          <w:w w:val="115"/>
          <w:sz w:val="18"/>
        </w:rPr>
        <w:t>своих </w:t>
      </w:r>
      <w:r>
        <w:rPr>
          <w:color w:val="565656"/>
          <w:w w:val="115"/>
          <w:sz w:val="18"/>
        </w:rPr>
        <w:t>враr·ов </w:t>
      </w:r>
      <w:r>
        <w:rPr>
          <w:color w:val="878785"/>
          <w:w w:val="115"/>
          <w:sz w:val="18"/>
        </w:rPr>
        <w:t>- </w:t>
      </w:r>
      <w:r>
        <w:rPr>
          <w:color w:val="444444"/>
          <w:w w:val="115"/>
          <w:sz w:val="18"/>
        </w:rPr>
        <w:t>и вра!'ов </w:t>
      </w:r>
      <w:r>
        <w:rPr>
          <w:color w:val="565656"/>
          <w:w w:val="115"/>
          <w:sz w:val="18"/>
        </w:rPr>
        <w:t>бо!'а солнца. </w:t>
      </w:r>
      <w:r>
        <w:rPr>
          <w:color w:val="444444"/>
          <w:w w:val="115"/>
          <w:sz w:val="18"/>
        </w:rPr>
        <w:t>Таким </w:t>
      </w:r>
      <w:r>
        <w:rPr>
          <w:color w:val="565656"/>
          <w:w w:val="115"/>
          <w:sz w:val="18"/>
        </w:rPr>
        <w:t>образом он оказывает поддержку </w:t>
      </w:r>
      <w:r>
        <w:rPr>
          <w:color w:val="444444"/>
          <w:w w:val="115"/>
          <w:sz w:val="18"/>
        </w:rPr>
        <w:t>Ра в </w:t>
      </w:r>
      <w:r>
        <w:rPr>
          <w:color w:val="565656"/>
          <w:w w:val="115"/>
          <w:sz w:val="18"/>
        </w:rPr>
        <w:t>е!'о опасном пути по седьмому </w:t>
      </w:r>
      <w:r>
        <w:rPr>
          <w:color w:val="444444"/>
          <w:w w:val="115"/>
          <w:sz w:val="18"/>
        </w:rPr>
        <w:t>часу. После </w:t>
      </w:r>
      <w:r>
        <w:rPr>
          <w:color w:val="565656"/>
          <w:w w:val="115"/>
          <w:sz w:val="18"/>
        </w:rPr>
        <w:t>соединения </w:t>
      </w:r>
      <w:r>
        <w:rPr>
          <w:color w:val="565656"/>
          <w:spacing w:val="-3"/>
          <w:w w:val="115"/>
          <w:sz w:val="18"/>
        </w:rPr>
        <w:t>солне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444444"/>
          <w:spacing w:val="-3"/>
          <w:w w:val="115"/>
          <w:sz w:val="18"/>
        </w:rPr>
        <w:t>ный </w:t>
      </w:r>
      <w:r>
        <w:rPr>
          <w:color w:val="565656"/>
          <w:w w:val="115"/>
          <w:sz w:val="18"/>
        </w:rPr>
        <w:t>бог обретает в </w:t>
      </w:r>
      <w:r>
        <w:rPr>
          <w:color w:val="444444"/>
          <w:w w:val="115"/>
          <w:sz w:val="18"/>
        </w:rPr>
        <w:t>лице Осириса </w:t>
      </w:r>
      <w:r>
        <w:rPr>
          <w:color w:val="565656"/>
          <w:w w:val="115"/>
          <w:sz w:val="18"/>
        </w:rPr>
        <w:t>активного защитника из </w:t>
      </w:r>
      <w:r>
        <w:rPr>
          <w:color w:val="444444"/>
          <w:w w:val="115"/>
          <w:sz w:val="18"/>
        </w:rPr>
        <w:t>нижне!'о</w:t>
      </w:r>
      <w:r>
        <w:rPr>
          <w:color w:val="444444"/>
          <w:spacing w:val="34"/>
          <w:w w:val="115"/>
          <w:sz w:val="18"/>
        </w:rPr>
        <w:t> </w:t>
      </w:r>
      <w:r>
        <w:rPr>
          <w:color w:val="565656"/>
          <w:w w:val="115"/>
          <w:sz w:val="18"/>
        </w:rPr>
        <w:t>мира.</w:t>
      </w:r>
    </w:p>
    <w:p>
      <w:pPr>
        <w:spacing w:line="254" w:lineRule="auto" w:before="0"/>
        <w:ind w:left="143" w:right="141" w:firstLine="294"/>
        <w:jc w:val="both"/>
        <w:rPr>
          <w:sz w:val="18"/>
        </w:rPr>
      </w:pPr>
      <w:r>
        <w:rPr>
          <w:color w:val="444444"/>
          <w:w w:val="115"/>
          <w:sz w:val="18"/>
        </w:rPr>
        <w:t>Такова же цель человека, идущего лутём Ра: </w:t>
      </w:r>
      <w:r>
        <w:rPr>
          <w:color w:val="565656"/>
          <w:w w:val="115"/>
          <w:sz w:val="18"/>
        </w:rPr>
        <w:t>поиск обновления </w:t>
      </w:r>
      <w:r>
        <w:rPr>
          <w:color w:val="444444"/>
          <w:w w:val="115"/>
          <w:sz w:val="18"/>
        </w:rPr>
        <w:t>должен </w:t>
      </w:r>
      <w:r>
        <w:rPr>
          <w:color w:val="565656"/>
          <w:w w:val="115"/>
          <w:sz w:val="18"/>
        </w:rPr>
        <w:t>быть связан с собствен­ </w:t>
      </w:r>
      <w:r>
        <w:rPr>
          <w:color w:val="444444"/>
          <w:w w:val="115"/>
          <w:sz w:val="18"/>
        </w:rPr>
        <w:t>ным </w:t>
      </w:r>
      <w:r>
        <w:rPr>
          <w:color w:val="565656"/>
          <w:w w:val="115"/>
          <w:sz w:val="18"/>
        </w:rPr>
        <w:t>уникальным </w:t>
      </w:r>
      <w:r>
        <w:rPr>
          <w:color w:val="444444"/>
          <w:w w:val="115"/>
          <w:sz w:val="18"/>
        </w:rPr>
        <w:t>nаттерном - </w:t>
      </w:r>
      <w:r>
        <w:rPr>
          <w:color w:val="565656"/>
          <w:w w:val="115"/>
          <w:sz w:val="18"/>
        </w:rPr>
        <w:t>так будет налажена связь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565656"/>
          <w:w w:val="115"/>
          <w:sz w:val="18"/>
        </w:rPr>
        <w:t>с</w:t>
      </w:r>
      <w:r>
        <w:rPr>
          <w:color w:val="565656"/>
          <w:spacing w:val="-7"/>
          <w:w w:val="115"/>
          <w:sz w:val="18"/>
        </w:rPr>
        <w:t> </w:t>
      </w:r>
      <w:r>
        <w:rPr>
          <w:color w:val="565656"/>
          <w:w w:val="115"/>
          <w:sz w:val="18"/>
        </w:rPr>
        <w:t>внутренним</w:t>
      </w:r>
      <w:r>
        <w:rPr>
          <w:color w:val="565656"/>
          <w:spacing w:val="-2"/>
          <w:w w:val="115"/>
          <w:sz w:val="18"/>
        </w:rPr>
        <w:t> </w:t>
      </w:r>
      <w:r>
        <w:rPr>
          <w:color w:val="565656"/>
          <w:w w:val="115"/>
          <w:sz w:val="18"/>
        </w:rPr>
        <w:t>«повелителем</w:t>
      </w:r>
      <w:r>
        <w:rPr>
          <w:color w:val="565656"/>
          <w:spacing w:val="-6"/>
          <w:w w:val="115"/>
          <w:sz w:val="18"/>
        </w:rPr>
        <w:t> </w:t>
      </w:r>
      <w:r>
        <w:rPr>
          <w:color w:val="565656"/>
          <w:w w:val="115"/>
          <w:sz w:val="18"/>
        </w:rPr>
        <w:t>загробного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6E6E6E"/>
          <w:w w:val="115"/>
          <w:sz w:val="18"/>
        </w:rPr>
        <w:t>м</w:t>
      </w:r>
      <w:r>
        <w:rPr>
          <w:color w:val="444444"/>
          <w:w w:val="115"/>
          <w:sz w:val="18"/>
        </w:rPr>
        <w:t>ира». Связанные </w:t>
      </w:r>
      <w:r>
        <w:rPr>
          <w:color w:val="565656"/>
          <w:w w:val="115"/>
          <w:sz w:val="18"/>
        </w:rPr>
        <w:t>и обезглавленные </w:t>
      </w:r>
      <w:r>
        <w:rPr>
          <w:color w:val="444444"/>
          <w:w w:val="115"/>
          <w:sz w:val="18"/>
        </w:rPr>
        <w:t>враги </w:t>
      </w:r>
      <w:r>
        <w:rPr>
          <w:color w:val="565656"/>
          <w:w w:val="115"/>
          <w:sz w:val="18"/>
        </w:rPr>
        <w:t>солнечного бога символизируют </w:t>
      </w:r>
      <w:r>
        <w:rPr>
          <w:color w:val="444444"/>
          <w:w w:val="115"/>
          <w:sz w:val="18"/>
        </w:rPr>
        <w:t>существующие </w:t>
      </w:r>
      <w:r>
        <w:rPr>
          <w:color w:val="565656"/>
          <w:w w:val="115"/>
          <w:sz w:val="18"/>
        </w:rPr>
        <w:t>в </w:t>
      </w:r>
      <w:r>
        <w:rPr>
          <w:color w:val="444444"/>
          <w:w w:val="115"/>
          <w:sz w:val="18"/>
        </w:rPr>
        <w:t>каждом человеке </w:t>
      </w:r>
      <w:r>
        <w:rPr>
          <w:color w:val="565656"/>
          <w:w w:val="115"/>
          <w:sz w:val="18"/>
        </w:rPr>
        <w:t>тенденции</w:t>
      </w:r>
      <w:r>
        <w:rPr>
          <w:color w:val="262626"/>
          <w:w w:val="115"/>
          <w:sz w:val="18"/>
        </w:rPr>
        <w:t>, </w:t>
      </w:r>
      <w:r>
        <w:rPr>
          <w:color w:val="444444"/>
          <w:w w:val="115"/>
          <w:sz w:val="18"/>
        </w:rPr>
        <w:t>которые </w:t>
      </w:r>
      <w:r>
        <w:rPr>
          <w:color w:val="565656"/>
          <w:w w:val="115"/>
          <w:sz w:val="18"/>
        </w:rPr>
        <w:t>противостоят процессу </w:t>
      </w:r>
      <w:r>
        <w:rPr>
          <w:color w:val="444444"/>
          <w:w w:val="115"/>
          <w:sz w:val="18"/>
        </w:rPr>
        <w:t>психи</w:t>
      </w:r>
      <w:r>
        <w:rPr>
          <w:color w:val="262626"/>
          <w:w w:val="115"/>
          <w:sz w:val="18"/>
        </w:rPr>
        <w:t>­ ч</w:t>
      </w:r>
      <w:r>
        <w:rPr>
          <w:color w:val="565656"/>
          <w:w w:val="115"/>
          <w:sz w:val="18"/>
        </w:rPr>
        <w:t>еского обновления и </w:t>
      </w:r>
      <w:r>
        <w:rPr>
          <w:color w:val="444444"/>
          <w:w w:val="115"/>
          <w:sz w:val="18"/>
        </w:rPr>
        <w:t>развития. Их н</w:t>
      </w:r>
      <w:r>
        <w:rPr>
          <w:color w:val="6E6E6E"/>
          <w:w w:val="115"/>
          <w:sz w:val="18"/>
        </w:rPr>
        <w:t>уж</w:t>
      </w:r>
      <w:r>
        <w:rPr>
          <w:color w:val="444444"/>
          <w:w w:val="115"/>
          <w:sz w:val="18"/>
        </w:rPr>
        <w:t>но </w:t>
      </w:r>
      <w:r>
        <w:rPr>
          <w:color w:val="565656"/>
          <w:w w:val="115"/>
          <w:sz w:val="18"/>
        </w:rPr>
        <w:t>отсле­ дить, </w:t>
      </w:r>
      <w:r>
        <w:rPr>
          <w:color w:val="444444"/>
          <w:w w:val="115"/>
          <w:sz w:val="18"/>
        </w:rPr>
        <w:t>связать и </w:t>
      </w:r>
      <w:r>
        <w:rPr>
          <w:color w:val="565656"/>
          <w:w w:val="115"/>
          <w:sz w:val="18"/>
        </w:rPr>
        <w:t>безжалостно обезглавить </w:t>
      </w:r>
      <w:r>
        <w:rPr>
          <w:color w:val="878785"/>
          <w:w w:val="115"/>
          <w:sz w:val="18"/>
        </w:rPr>
        <w:t>- </w:t>
      </w:r>
      <w:r>
        <w:rPr>
          <w:color w:val="444444"/>
          <w:w w:val="115"/>
          <w:sz w:val="18"/>
        </w:rPr>
        <w:t>но </w:t>
      </w:r>
      <w:r>
        <w:rPr>
          <w:color w:val="565656"/>
          <w:w w:val="115"/>
          <w:sz w:val="18"/>
        </w:rPr>
        <w:t>это </w:t>
      </w:r>
      <w:r>
        <w:rPr>
          <w:color w:val="444444"/>
          <w:w w:val="115"/>
          <w:sz w:val="18"/>
        </w:rPr>
        <w:t>возможно лишь </w:t>
      </w:r>
      <w:r>
        <w:rPr>
          <w:color w:val="565656"/>
          <w:w w:val="115"/>
          <w:sz w:val="18"/>
        </w:rPr>
        <w:t>с </w:t>
      </w:r>
      <w:r>
        <w:rPr>
          <w:color w:val="444444"/>
          <w:w w:val="115"/>
          <w:sz w:val="18"/>
        </w:rPr>
        <w:t>помощью </w:t>
      </w:r>
      <w:r>
        <w:rPr>
          <w:color w:val="565656"/>
          <w:w w:val="115"/>
          <w:sz w:val="18"/>
        </w:rPr>
        <w:t>более </w:t>
      </w:r>
      <w:r>
        <w:rPr>
          <w:color w:val="444444"/>
          <w:w w:val="115"/>
          <w:sz w:val="18"/>
        </w:rPr>
        <w:t>могущественной, нежели </w:t>
      </w:r>
      <w:r>
        <w:rPr>
          <w:color w:val="565656"/>
          <w:w w:val="115"/>
          <w:sz w:val="18"/>
        </w:rPr>
        <w:t>эrо-сознание, силы</w:t>
      </w:r>
      <w:r>
        <w:rPr>
          <w:color w:val="111111"/>
          <w:w w:val="115"/>
          <w:sz w:val="18"/>
        </w:rPr>
        <w:t>. </w:t>
      </w:r>
      <w:r>
        <w:rPr>
          <w:color w:val="444444"/>
          <w:w w:val="115"/>
          <w:sz w:val="18"/>
        </w:rPr>
        <w:t>Осирис</w:t>
      </w:r>
      <w:r>
        <w:rPr>
          <w:color w:val="262626"/>
          <w:w w:val="115"/>
          <w:sz w:val="18"/>
        </w:rPr>
        <w:t>, </w:t>
      </w:r>
      <w:r>
        <w:rPr>
          <w:color w:val="565656"/>
          <w:w w:val="115"/>
          <w:sz w:val="18"/>
        </w:rPr>
        <w:t>повелитель за­ гробного</w:t>
      </w:r>
      <w:r>
        <w:rPr>
          <w:color w:val="565656"/>
          <w:spacing w:val="-16"/>
          <w:w w:val="115"/>
          <w:sz w:val="18"/>
        </w:rPr>
        <w:t> </w:t>
      </w:r>
      <w:r>
        <w:rPr>
          <w:color w:val="444444"/>
          <w:spacing w:val="2"/>
          <w:w w:val="115"/>
          <w:sz w:val="18"/>
        </w:rPr>
        <w:t>мира</w:t>
      </w:r>
      <w:r>
        <w:rPr>
          <w:color w:val="262626"/>
          <w:spacing w:val="2"/>
          <w:w w:val="115"/>
          <w:sz w:val="18"/>
        </w:rPr>
        <w:t>,</w:t>
      </w:r>
      <w:r>
        <w:rPr>
          <w:color w:val="262626"/>
          <w:spacing w:val="-19"/>
          <w:w w:val="115"/>
          <w:sz w:val="18"/>
        </w:rPr>
        <w:t> </w:t>
      </w:r>
      <w:r>
        <w:rPr>
          <w:color w:val="565656"/>
          <w:w w:val="115"/>
          <w:sz w:val="18"/>
        </w:rPr>
        <w:t>это</w:t>
      </w:r>
      <w:r>
        <w:rPr>
          <w:color w:val="565656"/>
          <w:spacing w:val="-8"/>
          <w:w w:val="115"/>
          <w:sz w:val="18"/>
        </w:rPr>
        <w:t> </w:t>
      </w:r>
      <w:r>
        <w:rPr>
          <w:color w:val="444444"/>
          <w:w w:val="115"/>
          <w:sz w:val="18"/>
        </w:rPr>
        <w:t>символ</w:t>
      </w:r>
      <w:r>
        <w:rPr>
          <w:color w:val="444444"/>
          <w:spacing w:val="-18"/>
          <w:w w:val="115"/>
          <w:sz w:val="18"/>
        </w:rPr>
        <w:t> </w:t>
      </w:r>
      <w:r>
        <w:rPr>
          <w:color w:val="565656"/>
          <w:w w:val="115"/>
          <w:sz w:val="18"/>
        </w:rPr>
        <w:t>«водного</w:t>
      </w:r>
      <w:r>
        <w:rPr>
          <w:color w:val="565656"/>
          <w:spacing w:val="-23"/>
          <w:w w:val="115"/>
          <w:sz w:val="18"/>
        </w:rPr>
        <w:t> </w:t>
      </w:r>
      <w:r>
        <w:rPr>
          <w:color w:val="444444"/>
          <w:spacing w:val="5"/>
          <w:w w:val="115"/>
          <w:sz w:val="18"/>
        </w:rPr>
        <w:t>духа</w:t>
      </w:r>
      <w:r>
        <w:rPr>
          <w:color w:val="6E6E6E"/>
          <w:spacing w:val="5"/>
          <w:w w:val="115"/>
          <w:sz w:val="18"/>
        </w:rPr>
        <w:t>»</w:t>
      </w:r>
      <w:r>
        <w:rPr>
          <w:color w:val="6E6E6E"/>
          <w:spacing w:val="-26"/>
          <w:w w:val="115"/>
          <w:sz w:val="18"/>
        </w:rPr>
        <w:t> </w:t>
      </w:r>
      <w:r>
        <w:rPr>
          <w:color w:val="565656"/>
          <w:w w:val="115"/>
          <w:sz w:val="18"/>
        </w:rPr>
        <w:t>бессозна­ тельного, проявляющего себя </w:t>
      </w:r>
      <w:r>
        <w:rPr>
          <w:color w:val="444444"/>
          <w:w w:val="115"/>
          <w:sz w:val="18"/>
        </w:rPr>
        <w:t>в </w:t>
      </w:r>
      <w:r>
        <w:rPr>
          <w:color w:val="565656"/>
          <w:w w:val="115"/>
          <w:sz w:val="18"/>
        </w:rPr>
        <w:t>фантазиях  </w:t>
      </w:r>
      <w:r>
        <w:rPr>
          <w:color w:val="444444"/>
          <w:w w:val="115"/>
          <w:sz w:val="18"/>
        </w:rPr>
        <w:t>и </w:t>
      </w:r>
      <w:r>
        <w:rPr>
          <w:color w:val="565656"/>
          <w:w w:val="115"/>
          <w:sz w:val="18"/>
        </w:rPr>
        <w:t>снах. </w:t>
      </w:r>
      <w:r>
        <w:rPr>
          <w:color w:val="444444"/>
          <w:w w:val="115"/>
          <w:sz w:val="18"/>
        </w:rPr>
        <w:t>С его помощью </w:t>
      </w:r>
      <w:r>
        <w:rPr>
          <w:color w:val="565656"/>
          <w:w w:val="115"/>
          <w:sz w:val="18"/>
        </w:rPr>
        <w:t>мы можем найти и уничтожить эти теневые</w:t>
      </w:r>
      <w:r>
        <w:rPr>
          <w:color w:val="565656"/>
          <w:spacing w:val="11"/>
          <w:w w:val="115"/>
          <w:sz w:val="18"/>
        </w:rPr>
        <w:t> </w:t>
      </w:r>
      <w:r>
        <w:rPr>
          <w:color w:val="444444"/>
          <w:w w:val="115"/>
          <w:sz w:val="18"/>
        </w:rPr>
        <w:t>тенденции.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00" w:right="1160"/>
          <w:cols w:num="2" w:equalWidth="0">
            <w:col w:w="4794" w:space="40"/>
            <w:col w:w="4926"/>
          </w:cols>
        </w:sectPr>
      </w:pP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spacing w:before="72"/>
        <w:ind w:left="467" w:right="0" w:firstLine="0"/>
        <w:jc w:val="left"/>
        <w:rPr>
          <w:b/>
          <w:sz w:val="18"/>
        </w:rPr>
      </w:pPr>
      <w:r>
        <w:rPr>
          <w:b/>
          <w:color w:val="111111"/>
          <w:sz w:val="18"/>
        </w:rPr>
        <w:t>Ни </w:t>
      </w:r>
      <w:r>
        <w:rPr>
          <w:b/>
          <w:color w:val="3A3A3A"/>
          <w:sz w:val="18"/>
        </w:rPr>
        <w:t>ж ни</w:t>
      </w:r>
      <w:r>
        <w:rPr>
          <w:b/>
          <w:color w:val="111111"/>
          <w:sz w:val="18"/>
        </w:rPr>
        <w:t>й </w:t>
      </w:r>
      <w:r>
        <w:rPr>
          <w:b/>
          <w:color w:val="282828"/>
          <w:sz w:val="18"/>
        </w:rPr>
        <w:t>регистр</w:t>
      </w:r>
    </w:p>
    <w:p>
      <w:pPr>
        <w:spacing w:line="256" w:lineRule="auto" w:before="14"/>
        <w:ind w:left="172" w:right="0" w:firstLine="305"/>
        <w:jc w:val="left"/>
        <w:rPr>
          <w:sz w:val="18"/>
        </w:rPr>
      </w:pPr>
      <w:r>
        <w:rPr>
          <w:color w:val="3A3A3A"/>
          <w:w w:val="110"/>
          <w:sz w:val="18"/>
        </w:rPr>
        <w:t>В </w:t>
      </w:r>
      <w:r>
        <w:rPr>
          <w:color w:val="4B4B4B"/>
          <w:w w:val="110"/>
          <w:sz w:val="18"/>
        </w:rPr>
        <w:t>нижнем регистре </w:t>
      </w:r>
      <w:r>
        <w:rPr>
          <w:color w:val="595959"/>
          <w:w w:val="110"/>
          <w:sz w:val="18"/>
        </w:rPr>
        <w:t>звёзды следуют </w:t>
      </w:r>
      <w:r>
        <w:rPr>
          <w:color w:val="4B4B4B"/>
          <w:w w:val="110"/>
          <w:sz w:val="18"/>
        </w:rPr>
        <w:t>своими пу</w:t>
      </w:r>
      <w:r>
        <w:rPr>
          <w:color w:val="282828"/>
          <w:w w:val="110"/>
          <w:sz w:val="18"/>
        </w:rPr>
        <w:t>­ </w:t>
      </w:r>
      <w:r>
        <w:rPr>
          <w:color w:val="595959"/>
          <w:w w:val="110"/>
          <w:sz w:val="18"/>
        </w:rPr>
        <w:t>тями </w:t>
      </w:r>
      <w:r>
        <w:rPr>
          <w:color w:val="282828"/>
          <w:w w:val="110"/>
          <w:sz w:val="18"/>
        </w:rPr>
        <w:t>, </w:t>
      </w:r>
      <w:r>
        <w:rPr>
          <w:color w:val="4B4B4B"/>
          <w:w w:val="110"/>
          <w:sz w:val="18"/>
        </w:rPr>
        <w:t>их неизменные орбиты - </w:t>
      </w:r>
      <w:r>
        <w:rPr>
          <w:color w:val="595959"/>
          <w:w w:val="110"/>
          <w:sz w:val="18"/>
        </w:rPr>
        <w:t>знак косми</w:t>
      </w:r>
      <w:r>
        <w:rPr>
          <w:color w:val="282828"/>
          <w:w w:val="110"/>
          <w:sz w:val="18"/>
        </w:rPr>
        <w:t>ч</w:t>
      </w:r>
      <w:r>
        <w:rPr>
          <w:color w:val="595959"/>
          <w:w w:val="110"/>
          <w:sz w:val="18"/>
        </w:rPr>
        <w:t>еского порядка </w:t>
      </w:r>
      <w:r>
        <w:rPr>
          <w:color w:val="282828"/>
          <w:w w:val="110"/>
          <w:sz w:val="18"/>
        </w:rPr>
        <w:t>, </w:t>
      </w:r>
      <w:r>
        <w:rPr>
          <w:color w:val="4B4B4B"/>
          <w:w w:val="110"/>
          <w:sz w:val="18"/>
        </w:rPr>
        <w:t>который даже </w:t>
      </w:r>
      <w:r>
        <w:rPr>
          <w:color w:val="595959"/>
          <w:w w:val="110"/>
          <w:sz w:val="18"/>
        </w:rPr>
        <w:t>Апоп </w:t>
      </w:r>
      <w:r>
        <w:rPr>
          <w:color w:val="4B4B4B"/>
          <w:w w:val="110"/>
          <w:sz w:val="18"/>
        </w:rPr>
        <w:t>не </w:t>
      </w:r>
      <w:r>
        <w:rPr>
          <w:color w:val="595959"/>
          <w:w w:val="110"/>
          <w:sz w:val="18"/>
        </w:rPr>
        <w:t>может </w:t>
      </w:r>
      <w:r>
        <w:rPr>
          <w:color w:val="4B4B4B"/>
          <w:w w:val="110"/>
          <w:sz w:val="18"/>
        </w:rPr>
        <w:t>разрушить</w:t>
      </w:r>
      <w:r>
        <w:rPr>
          <w:color w:val="111111"/>
          <w:w w:val="110"/>
          <w:sz w:val="18"/>
        </w:rPr>
        <w:t>. </w:t>
      </w:r>
      <w:r>
        <w:rPr>
          <w:color w:val="4B4B4B"/>
          <w:w w:val="110"/>
          <w:sz w:val="18"/>
        </w:rPr>
        <w:t>Они движу</w:t>
      </w:r>
      <w:r>
        <w:rPr>
          <w:color w:val="6E6E6E"/>
          <w:w w:val="110"/>
          <w:sz w:val="18"/>
        </w:rPr>
        <w:t>тся </w:t>
      </w:r>
      <w:r>
        <w:rPr>
          <w:color w:val="595959"/>
          <w:w w:val="110"/>
          <w:sz w:val="18"/>
        </w:rPr>
        <w:t>к </w:t>
      </w:r>
      <w:r>
        <w:rPr>
          <w:color w:val="4B4B4B"/>
          <w:w w:val="110"/>
          <w:sz w:val="18"/>
        </w:rPr>
        <w:t>восточному горизонту </w:t>
      </w:r>
      <w:r>
        <w:rPr>
          <w:color w:val="595959"/>
          <w:w w:val="110"/>
          <w:sz w:val="18"/>
        </w:rPr>
        <w:t>перед </w:t>
      </w:r>
      <w:r>
        <w:rPr>
          <w:color w:val="4B4B4B"/>
          <w:w w:val="110"/>
          <w:sz w:val="18"/>
        </w:rPr>
        <w:t>солн</w:t>
      </w:r>
      <w:r>
        <w:rPr>
          <w:color w:val="282828"/>
          <w:w w:val="110"/>
          <w:sz w:val="18"/>
        </w:rPr>
        <w:t>­ </w:t>
      </w:r>
      <w:r>
        <w:rPr>
          <w:color w:val="4B4B4B"/>
          <w:w w:val="110"/>
          <w:sz w:val="18"/>
        </w:rPr>
        <w:t>цем, </w:t>
      </w:r>
      <w:r>
        <w:rPr>
          <w:color w:val="595959"/>
          <w:w w:val="110"/>
          <w:sz w:val="18"/>
        </w:rPr>
        <w:t>п</w:t>
      </w:r>
      <w:r>
        <w:rPr>
          <w:color w:val="3A3A3A"/>
          <w:w w:val="110"/>
          <w:sz w:val="18"/>
        </w:rPr>
        <w:t>ринимая </w:t>
      </w:r>
      <w:r>
        <w:rPr>
          <w:color w:val="595959"/>
          <w:w w:val="110"/>
          <w:sz w:val="18"/>
        </w:rPr>
        <w:t>участие </w:t>
      </w:r>
      <w:r>
        <w:rPr>
          <w:color w:val="4B4B4B"/>
          <w:w w:val="110"/>
          <w:sz w:val="18"/>
        </w:rPr>
        <w:t>в </w:t>
      </w:r>
      <w:r>
        <w:rPr>
          <w:color w:val="595959"/>
          <w:w w:val="110"/>
          <w:sz w:val="18"/>
        </w:rPr>
        <w:t>его об</w:t>
      </w:r>
      <w:r>
        <w:rPr>
          <w:color w:val="3A3A3A"/>
          <w:w w:val="110"/>
          <w:sz w:val="18"/>
        </w:rPr>
        <w:t>новлении.</w:t>
      </w:r>
    </w:p>
    <w:p>
      <w:pPr>
        <w:tabs>
          <w:tab w:pos="3254" w:val="left" w:leader="none"/>
          <w:tab w:pos="4513" w:val="left" w:leader="none"/>
        </w:tabs>
        <w:spacing w:line="254" w:lineRule="auto" w:before="0"/>
        <w:ind w:left="167" w:right="3" w:firstLine="308"/>
        <w:jc w:val="left"/>
        <w:rPr>
          <w:sz w:val="18"/>
        </w:rPr>
      </w:pPr>
      <w:r>
        <w:rPr>
          <w:color w:val="4B4B4B"/>
          <w:w w:val="110"/>
          <w:sz w:val="18"/>
        </w:rPr>
        <w:t>Это  изображение  неба  в  момент   столкнове­ ния </w:t>
      </w:r>
      <w:r>
        <w:rPr>
          <w:color w:val="3A3A3A"/>
          <w:w w:val="110"/>
          <w:sz w:val="18"/>
        </w:rPr>
        <w:t>Ра  </w:t>
      </w:r>
      <w:r>
        <w:rPr>
          <w:color w:val="595959"/>
          <w:w w:val="110"/>
          <w:sz w:val="18"/>
        </w:rPr>
        <w:t>с  Апопом  </w:t>
      </w:r>
      <w:r>
        <w:rPr>
          <w:color w:val="4B4B4B"/>
          <w:w w:val="110"/>
          <w:sz w:val="18"/>
        </w:rPr>
        <w:t>крити </w:t>
      </w:r>
      <w:r>
        <w:rPr>
          <w:color w:val="282828"/>
          <w:w w:val="110"/>
          <w:sz w:val="18"/>
        </w:rPr>
        <w:t>ч</w:t>
      </w:r>
      <w:r>
        <w:rPr>
          <w:color w:val="4B4B4B"/>
          <w:w w:val="110"/>
          <w:sz w:val="18"/>
        </w:rPr>
        <w:t>но  важ </w:t>
      </w:r>
      <w:r>
        <w:rPr>
          <w:color w:val="4B4B4B"/>
          <w:spacing w:val="3"/>
          <w:w w:val="110"/>
          <w:sz w:val="18"/>
        </w:rPr>
        <w:t>но</w:t>
      </w:r>
      <w:r>
        <w:rPr>
          <w:color w:val="111111"/>
          <w:spacing w:val="3"/>
          <w:w w:val="110"/>
          <w:sz w:val="18"/>
        </w:rPr>
        <w:t>.  </w:t>
      </w:r>
      <w:r>
        <w:rPr>
          <w:color w:val="4B4B4B"/>
          <w:w w:val="110"/>
          <w:sz w:val="18"/>
        </w:rPr>
        <w:t>Столкновение с </w:t>
      </w:r>
      <w:r>
        <w:rPr>
          <w:color w:val="595959"/>
          <w:w w:val="110"/>
          <w:sz w:val="18"/>
        </w:rPr>
        <w:t>тёмными, деструктивн </w:t>
      </w:r>
      <w:r>
        <w:rPr>
          <w:color w:val="3A3A3A"/>
          <w:spacing w:val="2"/>
          <w:w w:val="110"/>
          <w:sz w:val="18"/>
        </w:rPr>
        <w:t>ы</w:t>
      </w:r>
      <w:r>
        <w:rPr>
          <w:color w:val="595959"/>
          <w:spacing w:val="2"/>
          <w:w w:val="110"/>
          <w:sz w:val="18"/>
        </w:rPr>
        <w:t>м</w:t>
      </w:r>
      <w:r>
        <w:rPr>
          <w:color w:val="3A3A3A"/>
          <w:spacing w:val="2"/>
          <w:w w:val="110"/>
          <w:sz w:val="18"/>
        </w:rPr>
        <w:t>и </w:t>
      </w:r>
      <w:r>
        <w:rPr>
          <w:color w:val="595959"/>
          <w:w w:val="110"/>
          <w:sz w:val="18"/>
        </w:rPr>
        <w:t>с</w:t>
      </w:r>
      <w:r>
        <w:rPr>
          <w:color w:val="3A3A3A"/>
          <w:w w:val="110"/>
          <w:sz w:val="18"/>
        </w:rPr>
        <w:t>ил </w:t>
      </w:r>
      <w:r>
        <w:rPr>
          <w:color w:val="595959"/>
          <w:w w:val="110"/>
          <w:sz w:val="18"/>
        </w:rPr>
        <w:t>ами следует </w:t>
      </w:r>
      <w:r>
        <w:rPr>
          <w:color w:val="4B4B4B"/>
          <w:w w:val="110"/>
          <w:sz w:val="18"/>
        </w:rPr>
        <w:t>рас­ </w:t>
      </w:r>
      <w:r>
        <w:rPr>
          <w:color w:val="4B4B4B"/>
          <w:spacing w:val="-1"/>
          <w:w w:val="114"/>
          <w:sz w:val="18"/>
        </w:rPr>
        <w:t>сматриват</w:t>
      </w:r>
      <w:r>
        <w:rPr>
          <w:color w:val="4B4B4B"/>
          <w:w w:val="114"/>
          <w:sz w:val="18"/>
        </w:rPr>
        <w:t>ь</w:t>
      </w:r>
      <w:r>
        <w:rPr>
          <w:color w:val="4B4B4B"/>
          <w:sz w:val="18"/>
        </w:rPr>
        <w:t> </w:t>
      </w:r>
      <w:r>
        <w:rPr>
          <w:color w:val="4B4B4B"/>
          <w:spacing w:val="3"/>
          <w:sz w:val="18"/>
        </w:rPr>
        <w:t> </w:t>
      </w:r>
      <w:r>
        <w:rPr>
          <w:color w:val="4B4B4B"/>
          <w:w w:val="114"/>
          <w:sz w:val="18"/>
        </w:rPr>
        <w:t>в</w:t>
      </w:r>
      <w:r>
        <w:rPr>
          <w:color w:val="4B4B4B"/>
          <w:sz w:val="18"/>
        </w:rPr>
        <w:t> </w:t>
      </w:r>
      <w:r>
        <w:rPr>
          <w:color w:val="4B4B4B"/>
          <w:spacing w:val="-7"/>
          <w:sz w:val="18"/>
        </w:rPr>
        <w:t> </w:t>
      </w:r>
      <w:r>
        <w:rPr>
          <w:color w:val="595959"/>
          <w:spacing w:val="6"/>
          <w:w w:val="114"/>
          <w:sz w:val="18"/>
        </w:rPr>
        <w:t>с</w:t>
      </w:r>
      <w:r>
        <w:rPr>
          <w:color w:val="3A3A3A"/>
          <w:spacing w:val="-4"/>
          <w:w w:val="114"/>
          <w:sz w:val="18"/>
        </w:rPr>
        <w:t>в</w:t>
      </w:r>
      <w:r>
        <w:rPr>
          <w:color w:val="595959"/>
          <w:spacing w:val="-1"/>
          <w:w w:val="114"/>
          <w:sz w:val="18"/>
        </w:rPr>
        <w:t>ет</w:t>
      </w:r>
      <w:r>
        <w:rPr>
          <w:color w:val="595959"/>
          <w:w w:val="114"/>
          <w:sz w:val="18"/>
        </w:rPr>
        <w:t>е</w:t>
      </w:r>
      <w:r>
        <w:rPr>
          <w:color w:val="595959"/>
          <w:sz w:val="18"/>
        </w:rPr>
        <w:t> </w:t>
      </w:r>
      <w:r>
        <w:rPr>
          <w:color w:val="595959"/>
          <w:spacing w:val="6"/>
          <w:sz w:val="18"/>
        </w:rPr>
        <w:t> </w:t>
      </w:r>
      <w:r>
        <w:rPr>
          <w:color w:val="4B4B4B"/>
          <w:spacing w:val="-1"/>
          <w:w w:val="114"/>
          <w:sz w:val="18"/>
        </w:rPr>
        <w:t>ко</w:t>
      </w:r>
      <w:r>
        <w:rPr>
          <w:color w:val="4B4B4B"/>
          <w:spacing w:val="-32"/>
          <w:w w:val="114"/>
          <w:sz w:val="18"/>
        </w:rPr>
        <w:t>с</w:t>
      </w:r>
      <w:r>
        <w:rPr>
          <w:color w:val="6E6E6E"/>
          <w:w w:val="49"/>
          <w:sz w:val="18"/>
        </w:rPr>
        <w:t>1'</w:t>
      </w:r>
      <w:r>
        <w:rPr>
          <w:color w:val="6E6E6E"/>
          <w:spacing w:val="-20"/>
          <w:w w:val="49"/>
          <w:sz w:val="18"/>
        </w:rPr>
        <w:t>1</w:t>
      </w:r>
      <w:r>
        <w:rPr>
          <w:color w:val="4B4B4B"/>
          <w:w w:val="49"/>
          <w:sz w:val="18"/>
        </w:rPr>
        <w:t>ш</w:t>
      </w:r>
      <w:r>
        <w:rPr>
          <w:color w:val="4B4B4B"/>
          <w:sz w:val="18"/>
        </w:rPr>
        <w:t>  </w:t>
      </w:r>
      <w:r>
        <w:rPr>
          <w:color w:val="4B4B4B"/>
          <w:spacing w:val="-20"/>
          <w:sz w:val="18"/>
        </w:rPr>
        <w:t> </w:t>
      </w:r>
      <w:r>
        <w:rPr>
          <w:color w:val="4B4B4B"/>
          <w:spacing w:val="-1"/>
          <w:w w:val="49"/>
          <w:sz w:val="18"/>
        </w:rPr>
        <w:t>ческоr</w:t>
      </w:r>
      <w:r>
        <w:rPr>
          <w:color w:val="4B4B4B"/>
          <w:w w:val="49"/>
          <w:sz w:val="18"/>
        </w:rPr>
        <w:t>о</w:t>
      </w:r>
      <w:r>
        <w:rPr>
          <w:color w:val="4B4B4B"/>
          <w:sz w:val="18"/>
        </w:rPr>
        <w:tab/>
      </w:r>
      <w:r>
        <w:rPr>
          <w:color w:val="595959"/>
          <w:spacing w:val="-1"/>
          <w:w w:val="49"/>
          <w:sz w:val="18"/>
        </w:rPr>
        <w:t>по</w:t>
      </w:r>
      <w:r>
        <w:rPr>
          <w:color w:val="595959"/>
          <w:w w:val="49"/>
          <w:sz w:val="18"/>
        </w:rPr>
        <w:t>р</w:t>
      </w:r>
      <w:r>
        <w:rPr>
          <w:color w:val="595959"/>
          <w:sz w:val="18"/>
        </w:rPr>
        <w:t>   </w:t>
      </w:r>
      <w:r>
        <w:rPr>
          <w:color w:val="595959"/>
          <w:spacing w:val="-4"/>
          <w:sz w:val="18"/>
        </w:rPr>
        <w:t> </w:t>
      </w:r>
      <w:r>
        <w:rPr>
          <w:color w:val="3A3A3A"/>
          <w:spacing w:val="-1"/>
          <w:w w:val="49"/>
          <w:sz w:val="18"/>
        </w:rPr>
        <w:t>яд</w:t>
      </w:r>
      <w:r>
        <w:rPr>
          <w:color w:val="3A3A3A"/>
          <w:w w:val="49"/>
          <w:sz w:val="18"/>
        </w:rPr>
        <w:t>к</w:t>
      </w:r>
      <w:r>
        <w:rPr>
          <w:color w:val="3A3A3A"/>
          <w:sz w:val="18"/>
        </w:rPr>
        <w:t>   </w:t>
      </w:r>
      <w:r>
        <w:rPr>
          <w:color w:val="3A3A3A"/>
          <w:spacing w:val="-17"/>
          <w:sz w:val="18"/>
        </w:rPr>
        <w:t> </w:t>
      </w:r>
      <w:r>
        <w:rPr>
          <w:color w:val="595959"/>
          <w:spacing w:val="-1"/>
          <w:w w:val="49"/>
          <w:sz w:val="18"/>
        </w:rPr>
        <w:t>а</w:t>
      </w:r>
      <w:r>
        <w:rPr>
          <w:color w:val="595959"/>
          <w:w w:val="49"/>
          <w:sz w:val="18"/>
        </w:rPr>
        <w:t>.</w:t>
      </w:r>
      <w:r>
        <w:rPr>
          <w:color w:val="595959"/>
          <w:sz w:val="18"/>
        </w:rPr>
        <w:t>    </w:t>
      </w:r>
      <w:r>
        <w:rPr>
          <w:color w:val="4B4B4B"/>
          <w:spacing w:val="-1"/>
          <w:w w:val="49"/>
          <w:sz w:val="18"/>
        </w:rPr>
        <w:t>Эт</w:t>
      </w:r>
      <w:r>
        <w:rPr>
          <w:color w:val="4B4B4B"/>
          <w:w w:val="49"/>
          <w:sz w:val="18"/>
        </w:rPr>
        <w:t>о</w:t>
      </w:r>
      <w:r>
        <w:rPr>
          <w:color w:val="4B4B4B"/>
          <w:sz w:val="18"/>
        </w:rPr>
        <w:tab/>
      </w:r>
      <w:r>
        <w:rPr>
          <w:color w:val="4B4B4B"/>
          <w:spacing w:val="-1"/>
          <w:w w:val="49"/>
          <w:sz w:val="18"/>
        </w:rPr>
        <w:t>по­ </w:t>
      </w:r>
      <w:r>
        <w:rPr>
          <w:color w:val="4B4B4B"/>
          <w:w w:val="110"/>
          <w:sz w:val="18"/>
        </w:rPr>
        <w:t>могает осознать, </w:t>
      </w:r>
      <w:r>
        <w:rPr>
          <w:color w:val="3A3A3A"/>
          <w:w w:val="110"/>
          <w:sz w:val="18"/>
        </w:rPr>
        <w:t>что </w:t>
      </w:r>
      <w:r>
        <w:rPr>
          <w:color w:val="4B4B4B"/>
          <w:w w:val="110"/>
          <w:sz w:val="18"/>
        </w:rPr>
        <w:t>борьба </w:t>
      </w:r>
      <w:r>
        <w:rPr>
          <w:color w:val="595959"/>
          <w:w w:val="110"/>
          <w:sz w:val="18"/>
        </w:rPr>
        <w:t>с </w:t>
      </w:r>
      <w:r>
        <w:rPr>
          <w:color w:val="4B4B4B"/>
          <w:spacing w:val="-3"/>
          <w:w w:val="110"/>
          <w:sz w:val="18"/>
        </w:rPr>
        <w:t>демони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4B4B4B"/>
          <w:spacing w:val="-3"/>
          <w:w w:val="110"/>
          <w:sz w:val="18"/>
        </w:rPr>
        <w:t>ескими  </w:t>
      </w:r>
      <w:r>
        <w:rPr>
          <w:color w:val="595959"/>
          <w:w w:val="110"/>
          <w:sz w:val="18"/>
        </w:rPr>
        <w:t>с</w:t>
      </w:r>
      <w:r>
        <w:rPr>
          <w:color w:val="3A3A3A"/>
          <w:w w:val="110"/>
          <w:sz w:val="18"/>
        </w:rPr>
        <w:t>ил</w:t>
      </w:r>
      <w:r>
        <w:rPr>
          <w:color w:val="595959"/>
          <w:w w:val="110"/>
          <w:sz w:val="18"/>
        </w:rPr>
        <w:t>а</w:t>
      </w:r>
      <w:r>
        <w:rPr>
          <w:color w:val="282828"/>
          <w:w w:val="110"/>
          <w:sz w:val="18"/>
        </w:rPr>
        <w:t>­ </w:t>
      </w:r>
      <w:r>
        <w:rPr>
          <w:color w:val="4B4B4B"/>
          <w:w w:val="110"/>
          <w:sz w:val="18"/>
        </w:rPr>
        <w:t>ми </w:t>
      </w:r>
      <w:r>
        <w:rPr>
          <w:color w:val="595959"/>
          <w:w w:val="110"/>
          <w:sz w:val="18"/>
        </w:rPr>
        <w:t>связана </w:t>
      </w:r>
      <w:r>
        <w:rPr>
          <w:color w:val="4B4B4B"/>
          <w:w w:val="110"/>
          <w:sz w:val="18"/>
        </w:rPr>
        <w:t>с </w:t>
      </w:r>
      <w:r>
        <w:rPr>
          <w:color w:val="595959"/>
          <w:w w:val="110"/>
          <w:sz w:val="18"/>
        </w:rPr>
        <w:t>трансперсональным </w:t>
      </w:r>
      <w:r>
        <w:rPr>
          <w:color w:val="4B4B4B"/>
          <w:w w:val="110"/>
          <w:sz w:val="18"/>
        </w:rPr>
        <w:t>или даже </w:t>
      </w:r>
      <w:r>
        <w:rPr>
          <w:color w:val="3A3A3A"/>
          <w:spacing w:val="-6"/>
          <w:w w:val="110"/>
          <w:sz w:val="18"/>
        </w:rPr>
        <w:t>ко</w:t>
      </w:r>
      <w:r>
        <w:rPr>
          <w:color w:val="595959"/>
          <w:spacing w:val="-6"/>
          <w:w w:val="110"/>
          <w:sz w:val="18"/>
        </w:rPr>
        <w:t>см</w:t>
      </w:r>
      <w:r>
        <w:rPr>
          <w:color w:val="3A3A3A"/>
          <w:spacing w:val="-6"/>
          <w:w w:val="110"/>
          <w:sz w:val="18"/>
        </w:rPr>
        <w:t>ич</w:t>
      </w:r>
      <w:r>
        <w:rPr>
          <w:color w:val="595959"/>
          <w:spacing w:val="-6"/>
          <w:w w:val="110"/>
          <w:sz w:val="18"/>
        </w:rPr>
        <w:t>е­ </w:t>
      </w:r>
      <w:r>
        <w:rPr>
          <w:color w:val="4B4B4B"/>
          <w:w w:val="110"/>
          <w:sz w:val="18"/>
        </w:rPr>
        <w:t>ским измерением </w:t>
      </w:r>
      <w:r>
        <w:rPr>
          <w:color w:val="595959"/>
          <w:w w:val="110"/>
          <w:sz w:val="18"/>
        </w:rPr>
        <w:t>психе</w:t>
      </w:r>
      <w:r>
        <w:rPr>
          <w:color w:val="111111"/>
          <w:w w:val="110"/>
          <w:sz w:val="18"/>
        </w:rPr>
        <w:t>. </w:t>
      </w:r>
      <w:r>
        <w:rPr>
          <w:color w:val="3A3A3A"/>
          <w:w w:val="110"/>
          <w:sz w:val="18"/>
        </w:rPr>
        <w:t>Пони</w:t>
      </w:r>
      <w:r>
        <w:rPr>
          <w:color w:val="595959"/>
          <w:w w:val="110"/>
          <w:sz w:val="18"/>
        </w:rPr>
        <w:t>мание </w:t>
      </w:r>
      <w:r>
        <w:rPr>
          <w:color w:val="4B4B4B"/>
          <w:w w:val="110"/>
          <w:sz w:val="18"/>
        </w:rPr>
        <w:t>того, что чело</w:t>
      </w:r>
      <w:r>
        <w:rPr>
          <w:color w:val="282828"/>
          <w:w w:val="110"/>
          <w:sz w:val="18"/>
        </w:rPr>
        <w:t>­ </w:t>
      </w:r>
      <w:r>
        <w:rPr>
          <w:color w:val="4B4B4B"/>
          <w:w w:val="110"/>
          <w:sz w:val="18"/>
        </w:rPr>
        <w:t>век не одинок в этой </w:t>
      </w:r>
      <w:r>
        <w:rPr>
          <w:color w:val="595959"/>
          <w:w w:val="110"/>
          <w:sz w:val="18"/>
        </w:rPr>
        <w:t>ситуации</w:t>
      </w:r>
      <w:r>
        <w:rPr>
          <w:color w:val="282828"/>
          <w:w w:val="110"/>
          <w:sz w:val="18"/>
        </w:rPr>
        <w:t>, </w:t>
      </w:r>
      <w:r>
        <w:rPr>
          <w:color w:val="595959"/>
          <w:w w:val="110"/>
          <w:sz w:val="18"/>
        </w:rPr>
        <w:t>поможет </w:t>
      </w:r>
      <w:r>
        <w:rPr>
          <w:color w:val="4B4B4B"/>
          <w:w w:val="110"/>
          <w:sz w:val="18"/>
        </w:rPr>
        <w:t>предотвра­ тить панику. </w:t>
      </w:r>
      <w:r>
        <w:rPr>
          <w:color w:val="282828"/>
          <w:w w:val="110"/>
          <w:sz w:val="18"/>
        </w:rPr>
        <w:t>П</w:t>
      </w:r>
      <w:r>
        <w:rPr>
          <w:color w:val="4B4B4B"/>
          <w:w w:val="110"/>
          <w:sz w:val="18"/>
        </w:rPr>
        <w:t>ринятие столкновения </w:t>
      </w:r>
      <w:r>
        <w:rPr>
          <w:color w:val="595959"/>
          <w:w w:val="110"/>
          <w:sz w:val="18"/>
        </w:rPr>
        <w:t>с Апопом </w:t>
      </w:r>
      <w:r>
        <w:rPr>
          <w:color w:val="4B4B4B"/>
          <w:w w:val="110"/>
          <w:sz w:val="18"/>
        </w:rPr>
        <w:t>как архетипической </w:t>
      </w:r>
      <w:r>
        <w:rPr>
          <w:color w:val="595959"/>
          <w:w w:val="110"/>
          <w:sz w:val="18"/>
        </w:rPr>
        <w:t>с</w:t>
      </w:r>
      <w:r>
        <w:rPr>
          <w:color w:val="3A3A3A"/>
          <w:w w:val="110"/>
          <w:sz w:val="18"/>
        </w:rPr>
        <w:t>ит</w:t>
      </w:r>
      <w:r>
        <w:rPr>
          <w:color w:val="595959"/>
          <w:w w:val="110"/>
          <w:sz w:val="18"/>
        </w:rPr>
        <w:t>уации </w:t>
      </w:r>
      <w:r>
        <w:rPr>
          <w:color w:val="4B4B4B"/>
          <w:spacing w:val="-3"/>
          <w:w w:val="110"/>
          <w:sz w:val="18"/>
        </w:rPr>
        <w:t>косми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4B4B4B"/>
          <w:spacing w:val="-3"/>
          <w:w w:val="110"/>
          <w:sz w:val="18"/>
        </w:rPr>
        <w:t>еского </w:t>
      </w:r>
      <w:r>
        <w:rPr>
          <w:color w:val="595959"/>
          <w:w w:val="110"/>
          <w:sz w:val="18"/>
        </w:rPr>
        <w:t>порядка - </w:t>
      </w:r>
      <w:r>
        <w:rPr>
          <w:color w:val="4B4B4B"/>
          <w:w w:val="110"/>
          <w:sz w:val="18"/>
        </w:rPr>
        <w:t>воисти</w:t>
      </w:r>
      <w:r>
        <w:rPr>
          <w:color w:val="282828"/>
          <w:w w:val="110"/>
          <w:sz w:val="18"/>
        </w:rPr>
        <w:t>н</w:t>
      </w:r>
      <w:r>
        <w:rPr>
          <w:color w:val="595959"/>
          <w:w w:val="110"/>
          <w:sz w:val="18"/>
        </w:rPr>
        <w:t>у </w:t>
      </w:r>
      <w:r>
        <w:rPr>
          <w:color w:val="595959"/>
          <w:spacing w:val="-4"/>
          <w:w w:val="110"/>
          <w:sz w:val="18"/>
        </w:rPr>
        <w:t>глубо</w:t>
      </w:r>
      <w:r>
        <w:rPr>
          <w:color w:val="3A3A3A"/>
          <w:spacing w:val="-4"/>
          <w:w w:val="110"/>
          <w:sz w:val="18"/>
        </w:rPr>
        <w:t>кий </w:t>
      </w:r>
      <w:r>
        <w:rPr>
          <w:color w:val="4B4B4B"/>
          <w:w w:val="110"/>
          <w:sz w:val="18"/>
        </w:rPr>
        <w:t>инсайт</w:t>
      </w:r>
      <w:r>
        <w:rPr>
          <w:color w:val="111111"/>
          <w:w w:val="110"/>
          <w:sz w:val="18"/>
        </w:rPr>
        <w:t>. </w:t>
      </w:r>
      <w:r>
        <w:rPr>
          <w:color w:val="3A3A3A"/>
          <w:w w:val="110"/>
          <w:sz w:val="18"/>
        </w:rPr>
        <w:t>В </w:t>
      </w:r>
      <w:r>
        <w:rPr>
          <w:color w:val="4B4B4B"/>
          <w:w w:val="110"/>
          <w:sz w:val="18"/>
        </w:rPr>
        <w:t>своём непрерывном поиске развития </w:t>
      </w:r>
      <w:r>
        <w:rPr>
          <w:color w:val="3A3A3A"/>
          <w:w w:val="110"/>
          <w:sz w:val="18"/>
        </w:rPr>
        <w:t>и </w:t>
      </w:r>
      <w:r>
        <w:rPr>
          <w:color w:val="4B4B4B"/>
          <w:w w:val="110"/>
          <w:sz w:val="18"/>
        </w:rPr>
        <w:t>смысла мы постоянно будем </w:t>
      </w:r>
      <w:r>
        <w:rPr>
          <w:color w:val="595959"/>
          <w:w w:val="110"/>
          <w:sz w:val="18"/>
        </w:rPr>
        <w:t>про­ </w:t>
      </w:r>
      <w:r>
        <w:rPr>
          <w:color w:val="4B4B4B"/>
          <w:w w:val="110"/>
          <w:sz w:val="18"/>
        </w:rPr>
        <w:t>ходить через такие опасные периоды. </w:t>
      </w:r>
      <w:r>
        <w:rPr>
          <w:color w:val="3A3A3A"/>
          <w:w w:val="110"/>
          <w:sz w:val="18"/>
        </w:rPr>
        <w:t>Но </w:t>
      </w:r>
      <w:r>
        <w:rPr>
          <w:color w:val="4B4B4B"/>
          <w:w w:val="110"/>
          <w:sz w:val="18"/>
        </w:rPr>
        <w:t>игра </w:t>
      </w:r>
      <w:r>
        <w:rPr>
          <w:color w:val="595959"/>
          <w:w w:val="110"/>
          <w:sz w:val="18"/>
        </w:rPr>
        <w:t>стоит </w:t>
      </w:r>
      <w:r>
        <w:rPr>
          <w:color w:val="4B4B4B"/>
          <w:w w:val="110"/>
          <w:sz w:val="18"/>
        </w:rPr>
        <w:t>свеч </w:t>
      </w:r>
      <w:r>
        <w:rPr>
          <w:color w:val="3A3A3A"/>
          <w:w w:val="110"/>
          <w:sz w:val="18"/>
        </w:rPr>
        <w:t>- </w:t>
      </w:r>
      <w:r>
        <w:rPr>
          <w:color w:val="4B4B4B"/>
          <w:w w:val="110"/>
          <w:sz w:val="18"/>
        </w:rPr>
        <w:t>ведь развитие сознания в итоге </w:t>
      </w:r>
      <w:r>
        <w:rPr>
          <w:color w:val="595959"/>
          <w:w w:val="110"/>
          <w:sz w:val="18"/>
        </w:rPr>
        <w:t>позволяет </w:t>
      </w:r>
      <w:r>
        <w:rPr>
          <w:color w:val="4B4B4B"/>
          <w:w w:val="110"/>
          <w:sz w:val="18"/>
        </w:rPr>
        <w:t>че­ ловеку поч</w:t>
      </w:r>
      <w:r>
        <w:rPr>
          <w:color w:val="6E6E6E"/>
          <w:w w:val="110"/>
          <w:sz w:val="18"/>
        </w:rPr>
        <w:t>у</w:t>
      </w:r>
      <w:r>
        <w:rPr>
          <w:color w:val="4B4B4B"/>
          <w:w w:val="110"/>
          <w:sz w:val="18"/>
        </w:rPr>
        <w:t>вствова</w:t>
      </w:r>
      <w:r>
        <w:rPr>
          <w:color w:val="6E6E6E"/>
          <w:w w:val="110"/>
          <w:sz w:val="18"/>
        </w:rPr>
        <w:t>т</w:t>
      </w:r>
      <w:r>
        <w:rPr>
          <w:color w:val="4B4B4B"/>
          <w:w w:val="110"/>
          <w:sz w:val="18"/>
        </w:rPr>
        <w:t>ь </w:t>
      </w:r>
      <w:r>
        <w:rPr>
          <w:color w:val="595959"/>
          <w:w w:val="110"/>
          <w:sz w:val="18"/>
        </w:rPr>
        <w:t>себя </w:t>
      </w:r>
      <w:r>
        <w:rPr>
          <w:color w:val="4B4B4B"/>
          <w:w w:val="110"/>
          <w:sz w:val="18"/>
        </w:rPr>
        <w:t>дома </w:t>
      </w:r>
      <w:r>
        <w:rPr>
          <w:color w:val="595959"/>
          <w:w w:val="110"/>
          <w:sz w:val="18"/>
        </w:rPr>
        <w:t>в </w:t>
      </w:r>
      <w:r>
        <w:rPr>
          <w:color w:val="4B4B4B"/>
          <w:w w:val="110"/>
          <w:sz w:val="18"/>
        </w:rPr>
        <w:t>этой </w:t>
      </w:r>
      <w:r>
        <w:rPr>
          <w:color w:val="3A3A3A"/>
          <w:spacing w:val="-4"/>
          <w:w w:val="110"/>
          <w:sz w:val="18"/>
        </w:rPr>
        <w:t>В</w:t>
      </w:r>
      <w:r>
        <w:rPr>
          <w:color w:val="595959"/>
          <w:spacing w:val="-4"/>
          <w:w w:val="110"/>
          <w:sz w:val="18"/>
        </w:rPr>
        <w:t>селен </w:t>
      </w:r>
      <w:r>
        <w:rPr>
          <w:color w:val="3A3A3A"/>
          <w:spacing w:val="3"/>
          <w:w w:val="110"/>
          <w:sz w:val="18"/>
        </w:rPr>
        <w:t>н</w:t>
      </w:r>
      <w:r>
        <w:rPr>
          <w:color w:val="595959"/>
          <w:spacing w:val="3"/>
          <w:w w:val="110"/>
          <w:sz w:val="18"/>
        </w:rPr>
        <w:t>ой </w:t>
      </w:r>
      <w:r>
        <w:rPr>
          <w:color w:val="3A3A3A"/>
          <w:w w:val="110"/>
          <w:sz w:val="18"/>
        </w:rPr>
        <w:t>.</w:t>
      </w:r>
    </w:p>
    <w:p>
      <w:pPr>
        <w:spacing w:line="254" w:lineRule="auto" w:before="0"/>
        <w:ind w:left="172" w:right="0" w:firstLine="296"/>
        <w:jc w:val="left"/>
        <w:rPr>
          <w:sz w:val="18"/>
        </w:rPr>
      </w:pPr>
      <w:r>
        <w:rPr>
          <w:color w:val="4B4B4B"/>
          <w:w w:val="115"/>
          <w:sz w:val="18"/>
        </w:rPr>
        <w:t>До сих пор мы </w:t>
      </w:r>
      <w:r>
        <w:rPr>
          <w:color w:val="595959"/>
          <w:w w:val="115"/>
          <w:sz w:val="18"/>
        </w:rPr>
        <w:t>говорили толь</w:t>
      </w:r>
      <w:r>
        <w:rPr>
          <w:color w:val="3A3A3A"/>
          <w:w w:val="115"/>
          <w:sz w:val="18"/>
        </w:rPr>
        <w:t>ко </w:t>
      </w:r>
      <w:r>
        <w:rPr>
          <w:color w:val="595959"/>
          <w:w w:val="115"/>
          <w:sz w:val="18"/>
        </w:rPr>
        <w:t>о </w:t>
      </w:r>
      <w:r>
        <w:rPr>
          <w:color w:val="4B4B4B"/>
          <w:w w:val="115"/>
          <w:sz w:val="18"/>
        </w:rPr>
        <w:t>перерожде­ </w:t>
      </w:r>
      <w:r>
        <w:rPr>
          <w:color w:val="3A3A3A"/>
          <w:w w:val="115"/>
          <w:sz w:val="18"/>
        </w:rPr>
        <w:t>нии </w:t>
      </w:r>
      <w:r>
        <w:rPr>
          <w:color w:val="4B4B4B"/>
          <w:w w:val="115"/>
          <w:sz w:val="18"/>
        </w:rPr>
        <w:t>солнечного бога </w:t>
      </w:r>
      <w:r>
        <w:rPr>
          <w:color w:val="282828"/>
          <w:spacing w:val="-5"/>
          <w:w w:val="115"/>
          <w:sz w:val="18"/>
        </w:rPr>
        <w:t>Р</w:t>
      </w:r>
      <w:r>
        <w:rPr>
          <w:color w:val="4B4B4B"/>
          <w:spacing w:val="-5"/>
          <w:w w:val="115"/>
          <w:sz w:val="18"/>
        </w:rPr>
        <w:t>а, </w:t>
      </w:r>
      <w:r>
        <w:rPr>
          <w:color w:val="3A3A3A"/>
          <w:w w:val="115"/>
          <w:sz w:val="18"/>
        </w:rPr>
        <w:t>но </w:t>
      </w:r>
      <w:r>
        <w:rPr>
          <w:color w:val="4B4B4B"/>
          <w:w w:val="115"/>
          <w:sz w:val="18"/>
        </w:rPr>
        <w:t>важно </w:t>
      </w:r>
      <w:r>
        <w:rPr>
          <w:color w:val="595959"/>
          <w:w w:val="115"/>
          <w:sz w:val="18"/>
        </w:rPr>
        <w:t>по</w:t>
      </w:r>
      <w:r>
        <w:rPr>
          <w:color w:val="3A3A3A"/>
          <w:w w:val="115"/>
          <w:sz w:val="18"/>
        </w:rPr>
        <w:t>нять, </w:t>
      </w:r>
      <w:r>
        <w:rPr>
          <w:color w:val="3A3A3A"/>
          <w:spacing w:val="-5"/>
          <w:w w:val="115"/>
          <w:sz w:val="18"/>
        </w:rPr>
        <w:t>чт</w:t>
      </w:r>
      <w:r>
        <w:rPr>
          <w:color w:val="595959"/>
          <w:spacing w:val="-5"/>
          <w:w w:val="115"/>
          <w:sz w:val="18"/>
        </w:rPr>
        <w:t>о </w:t>
      </w:r>
      <w:r>
        <w:rPr>
          <w:color w:val="3A3A3A"/>
          <w:w w:val="115"/>
          <w:sz w:val="18"/>
        </w:rPr>
        <w:t>речь </w:t>
      </w:r>
      <w:r>
        <w:rPr>
          <w:color w:val="4B4B4B"/>
          <w:spacing w:val="-5"/>
          <w:w w:val="115"/>
          <w:sz w:val="18"/>
        </w:rPr>
        <w:t>идё</w:t>
      </w:r>
      <w:r>
        <w:rPr>
          <w:color w:val="6E6E6E"/>
          <w:spacing w:val="-5"/>
          <w:w w:val="115"/>
          <w:sz w:val="18"/>
        </w:rPr>
        <w:t>т </w:t>
      </w:r>
      <w:r>
        <w:rPr>
          <w:color w:val="4B4B4B"/>
          <w:w w:val="115"/>
          <w:sz w:val="18"/>
        </w:rPr>
        <w:t>об обновлении всей </w:t>
      </w:r>
      <w:r>
        <w:rPr>
          <w:color w:val="595959"/>
          <w:spacing w:val="-3"/>
          <w:w w:val="115"/>
          <w:sz w:val="18"/>
        </w:rPr>
        <w:t>пс</w:t>
      </w:r>
      <w:r>
        <w:rPr>
          <w:color w:val="3A3A3A"/>
          <w:spacing w:val="-3"/>
          <w:w w:val="115"/>
          <w:sz w:val="18"/>
        </w:rPr>
        <w:t>их</w:t>
      </w:r>
      <w:r>
        <w:rPr>
          <w:color w:val="595959"/>
          <w:spacing w:val="-3"/>
          <w:w w:val="115"/>
          <w:sz w:val="18"/>
        </w:rPr>
        <w:t>е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95959"/>
          <w:w w:val="115"/>
          <w:sz w:val="18"/>
        </w:rPr>
        <w:t>где </w:t>
      </w:r>
      <w:r>
        <w:rPr>
          <w:color w:val="3A3A3A"/>
          <w:spacing w:val="-4"/>
          <w:w w:val="115"/>
          <w:sz w:val="18"/>
        </w:rPr>
        <w:t>Ра-</w:t>
      </w:r>
      <w:r>
        <w:rPr>
          <w:color w:val="595959"/>
          <w:spacing w:val="-4"/>
          <w:w w:val="115"/>
          <w:sz w:val="18"/>
        </w:rPr>
        <w:t>соз</w:t>
      </w:r>
      <w:r>
        <w:rPr>
          <w:color w:val="3A3A3A"/>
          <w:spacing w:val="-4"/>
          <w:w w:val="115"/>
          <w:sz w:val="18"/>
        </w:rPr>
        <w:t>н</w:t>
      </w:r>
      <w:r>
        <w:rPr>
          <w:color w:val="595959"/>
          <w:spacing w:val="-4"/>
          <w:w w:val="115"/>
          <w:sz w:val="18"/>
        </w:rPr>
        <w:t>ание </w:t>
      </w:r>
      <w:r>
        <w:rPr>
          <w:color w:val="4B4B4B"/>
          <w:w w:val="115"/>
          <w:sz w:val="18"/>
        </w:rPr>
        <w:t>- лишь одна из частей. </w:t>
      </w:r>
      <w:r>
        <w:rPr>
          <w:color w:val="3A3A3A"/>
          <w:w w:val="115"/>
          <w:sz w:val="18"/>
        </w:rPr>
        <w:t>Оси</w:t>
      </w:r>
      <w:r>
        <w:rPr>
          <w:color w:val="4B4B4B"/>
          <w:w w:val="115"/>
          <w:sz w:val="18"/>
        </w:rPr>
        <w:t>рис - </w:t>
      </w:r>
      <w:r>
        <w:rPr>
          <w:color w:val="595959"/>
          <w:w w:val="115"/>
          <w:sz w:val="18"/>
        </w:rPr>
        <w:t>зер</w:t>
      </w:r>
      <w:r>
        <w:rPr>
          <w:color w:val="3A3A3A"/>
          <w:w w:val="115"/>
          <w:sz w:val="18"/>
        </w:rPr>
        <w:t>кально</w:t>
      </w:r>
      <w:r>
        <w:rPr>
          <w:color w:val="595959"/>
          <w:w w:val="115"/>
          <w:sz w:val="18"/>
        </w:rPr>
        <w:t>е </w:t>
      </w:r>
      <w:r>
        <w:rPr>
          <w:color w:val="4B4B4B"/>
          <w:spacing w:val="2"/>
          <w:w w:val="115"/>
          <w:sz w:val="18"/>
        </w:rPr>
        <w:t>отраже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3A3A3A"/>
          <w:w w:val="115"/>
          <w:sz w:val="18"/>
        </w:rPr>
        <w:t>ние Ра </w:t>
      </w:r>
      <w:r>
        <w:rPr>
          <w:color w:val="4B4B4B"/>
          <w:w w:val="115"/>
          <w:sz w:val="18"/>
        </w:rPr>
        <w:t>- </w:t>
      </w:r>
      <w:r>
        <w:rPr>
          <w:color w:val="595959"/>
          <w:w w:val="115"/>
          <w:sz w:val="18"/>
        </w:rPr>
        <w:t>это ещё </w:t>
      </w:r>
      <w:r>
        <w:rPr>
          <w:color w:val="4B4B4B"/>
          <w:w w:val="115"/>
          <w:sz w:val="18"/>
        </w:rPr>
        <w:t>один компонен</w:t>
      </w:r>
      <w:r>
        <w:rPr>
          <w:color w:val="6E6E6E"/>
          <w:w w:val="115"/>
          <w:sz w:val="18"/>
        </w:rPr>
        <w:t>т</w:t>
      </w:r>
      <w:r>
        <w:rPr>
          <w:color w:val="111111"/>
          <w:w w:val="115"/>
          <w:sz w:val="18"/>
        </w:rPr>
        <w:t>. </w:t>
      </w:r>
      <w:r>
        <w:rPr>
          <w:color w:val="4B4B4B"/>
          <w:w w:val="115"/>
          <w:sz w:val="18"/>
        </w:rPr>
        <w:t>Он поддерживает </w:t>
      </w:r>
      <w:r>
        <w:rPr>
          <w:color w:val="3A3A3A"/>
          <w:w w:val="115"/>
          <w:sz w:val="18"/>
        </w:rPr>
        <w:t>и </w:t>
      </w:r>
      <w:r>
        <w:rPr>
          <w:color w:val="4B4B4B"/>
          <w:w w:val="115"/>
          <w:sz w:val="18"/>
        </w:rPr>
        <w:t>очи</w:t>
      </w:r>
      <w:r>
        <w:rPr>
          <w:color w:val="282828"/>
          <w:w w:val="115"/>
          <w:sz w:val="18"/>
        </w:rPr>
        <w:t>щ</w:t>
      </w:r>
      <w:r>
        <w:rPr>
          <w:color w:val="4B4B4B"/>
          <w:w w:val="115"/>
          <w:sz w:val="18"/>
        </w:rPr>
        <w:t>ает сознание, отражая </w:t>
      </w:r>
      <w:r>
        <w:rPr>
          <w:color w:val="595959"/>
          <w:w w:val="115"/>
          <w:sz w:val="18"/>
        </w:rPr>
        <w:t>его </w:t>
      </w:r>
      <w:r>
        <w:rPr>
          <w:color w:val="595959"/>
          <w:spacing w:val="-3"/>
          <w:w w:val="115"/>
          <w:sz w:val="18"/>
        </w:rPr>
        <w:t>те</w:t>
      </w:r>
      <w:r>
        <w:rPr>
          <w:color w:val="3A3A3A"/>
          <w:spacing w:val="-3"/>
          <w:w w:val="115"/>
          <w:sz w:val="18"/>
        </w:rPr>
        <w:t>н</w:t>
      </w:r>
      <w:r>
        <w:rPr>
          <w:color w:val="595959"/>
          <w:spacing w:val="-3"/>
          <w:w w:val="115"/>
          <w:sz w:val="18"/>
        </w:rPr>
        <w:t>ев</w:t>
      </w:r>
      <w:r>
        <w:rPr>
          <w:color w:val="3A3A3A"/>
          <w:spacing w:val="-3"/>
          <w:w w:val="115"/>
          <w:sz w:val="18"/>
        </w:rPr>
        <w:t>ые </w:t>
      </w:r>
      <w:r>
        <w:rPr>
          <w:color w:val="4B4B4B"/>
          <w:spacing w:val="-3"/>
          <w:w w:val="115"/>
          <w:sz w:val="18"/>
        </w:rPr>
        <w:t>аспекты</w:t>
      </w:r>
      <w:r>
        <w:rPr>
          <w:color w:val="111111"/>
          <w:spacing w:val="-3"/>
          <w:w w:val="115"/>
          <w:sz w:val="18"/>
        </w:rPr>
        <w:t>. </w:t>
      </w:r>
      <w:r>
        <w:rPr>
          <w:color w:val="3A3A3A"/>
          <w:w w:val="115"/>
          <w:sz w:val="18"/>
        </w:rPr>
        <w:t>Но</w:t>
      </w:r>
      <w:r>
        <w:rPr>
          <w:color w:val="3A3A3A"/>
          <w:spacing w:val="-5"/>
          <w:w w:val="115"/>
          <w:sz w:val="18"/>
        </w:rPr>
        <w:t> </w:t>
      </w:r>
      <w:r>
        <w:rPr>
          <w:color w:val="3A3A3A"/>
          <w:w w:val="115"/>
          <w:sz w:val="18"/>
        </w:rPr>
        <w:t>Осирис</w:t>
      </w:r>
      <w:r>
        <w:rPr>
          <w:color w:val="3A3A3A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остаётся</w:t>
      </w:r>
      <w:r>
        <w:rPr>
          <w:color w:val="4B4B4B"/>
          <w:spacing w:val="-14"/>
          <w:w w:val="115"/>
          <w:sz w:val="18"/>
        </w:rPr>
        <w:t> </w:t>
      </w:r>
      <w:r>
        <w:rPr>
          <w:color w:val="4B4B4B"/>
          <w:w w:val="115"/>
          <w:sz w:val="18"/>
        </w:rPr>
        <w:t>в</w:t>
      </w:r>
      <w:r>
        <w:rPr>
          <w:color w:val="4B4B4B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подземном</w:t>
      </w:r>
      <w:r>
        <w:rPr>
          <w:color w:val="595959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мире</w:t>
      </w:r>
      <w:r>
        <w:rPr>
          <w:color w:val="4B4B4B"/>
          <w:spacing w:val="-17"/>
          <w:w w:val="115"/>
          <w:sz w:val="18"/>
        </w:rPr>
        <w:t> 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как</w:t>
      </w:r>
      <w:r>
        <w:rPr>
          <w:color w:val="595959"/>
          <w:spacing w:val="-8"/>
          <w:w w:val="115"/>
          <w:sz w:val="18"/>
        </w:rPr>
        <w:t> </w:t>
      </w:r>
      <w:r>
        <w:rPr>
          <w:color w:val="595959"/>
          <w:w w:val="115"/>
          <w:sz w:val="18"/>
        </w:rPr>
        <w:t>та</w:t>
      </w:r>
      <w:r>
        <w:rPr>
          <w:color w:val="3A3A3A"/>
          <w:w w:val="115"/>
          <w:sz w:val="18"/>
        </w:rPr>
        <w:t>ковой </w:t>
      </w:r>
      <w:r>
        <w:rPr>
          <w:color w:val="3A3A3A"/>
          <w:spacing w:val="-9"/>
          <w:w w:val="115"/>
          <w:sz w:val="18"/>
        </w:rPr>
        <w:t>н</w:t>
      </w:r>
      <w:r>
        <w:rPr>
          <w:color w:val="595959"/>
          <w:spacing w:val="-9"/>
          <w:w w:val="115"/>
          <w:sz w:val="18"/>
        </w:rPr>
        <w:t>е </w:t>
      </w:r>
      <w:r>
        <w:rPr>
          <w:color w:val="595959"/>
          <w:w w:val="115"/>
          <w:sz w:val="18"/>
        </w:rPr>
        <w:t>осознаётся. </w:t>
      </w:r>
      <w:r>
        <w:rPr>
          <w:color w:val="3A3A3A"/>
          <w:w w:val="115"/>
          <w:sz w:val="18"/>
        </w:rPr>
        <w:t>Однако </w:t>
      </w:r>
      <w:r>
        <w:rPr>
          <w:color w:val="3A3A3A"/>
          <w:spacing w:val="-3"/>
          <w:w w:val="115"/>
          <w:sz w:val="18"/>
        </w:rPr>
        <w:t>к</w:t>
      </w:r>
      <w:r>
        <w:rPr>
          <w:color w:val="595959"/>
          <w:spacing w:val="-3"/>
          <w:w w:val="115"/>
          <w:sz w:val="18"/>
        </w:rPr>
        <w:t>ак </w:t>
      </w:r>
      <w:r>
        <w:rPr>
          <w:color w:val="282828"/>
          <w:spacing w:val="-6"/>
          <w:w w:val="115"/>
          <w:sz w:val="18"/>
        </w:rPr>
        <w:t>Р</w:t>
      </w:r>
      <w:r>
        <w:rPr>
          <w:color w:val="595959"/>
          <w:spacing w:val="-6"/>
          <w:w w:val="115"/>
          <w:sz w:val="18"/>
        </w:rPr>
        <w:t>а </w:t>
      </w:r>
      <w:r>
        <w:rPr>
          <w:color w:val="4B4B4B"/>
          <w:w w:val="115"/>
          <w:sz w:val="18"/>
        </w:rPr>
        <w:t>возрождается от кон</w:t>
      </w:r>
      <w:r>
        <w:rPr>
          <w:color w:val="6E6E6E"/>
          <w:w w:val="115"/>
          <w:sz w:val="18"/>
        </w:rPr>
        <w:t>­ </w:t>
      </w:r>
      <w:r>
        <w:rPr>
          <w:color w:val="4B4B4B"/>
          <w:w w:val="115"/>
          <w:sz w:val="18"/>
        </w:rPr>
        <w:t>такта с </w:t>
      </w:r>
      <w:r>
        <w:rPr>
          <w:color w:val="3A3A3A"/>
          <w:spacing w:val="-4"/>
          <w:w w:val="115"/>
          <w:sz w:val="18"/>
        </w:rPr>
        <w:t>О</w:t>
      </w:r>
      <w:r>
        <w:rPr>
          <w:color w:val="595959"/>
          <w:spacing w:val="-4"/>
          <w:w w:val="115"/>
          <w:sz w:val="18"/>
        </w:rPr>
        <w:t>сирисом</w:t>
      </w:r>
      <w:r>
        <w:rPr>
          <w:color w:val="282828"/>
          <w:spacing w:val="-4"/>
          <w:w w:val="115"/>
          <w:sz w:val="18"/>
        </w:rPr>
        <w:t>, </w:t>
      </w:r>
      <w:r>
        <w:rPr>
          <w:color w:val="595959"/>
          <w:w w:val="115"/>
          <w:sz w:val="18"/>
        </w:rPr>
        <w:t>так, </w:t>
      </w:r>
      <w:r>
        <w:rPr>
          <w:color w:val="4B4B4B"/>
          <w:w w:val="115"/>
          <w:sz w:val="18"/>
        </w:rPr>
        <w:t>в свою очередь, обновляется </w:t>
      </w:r>
      <w:r>
        <w:rPr>
          <w:color w:val="3A3A3A"/>
          <w:w w:val="115"/>
          <w:sz w:val="18"/>
        </w:rPr>
        <w:t>и </w:t>
      </w:r>
      <w:r>
        <w:rPr>
          <w:color w:val="4B4B4B"/>
          <w:w w:val="115"/>
          <w:sz w:val="18"/>
        </w:rPr>
        <w:t>сам</w:t>
      </w:r>
      <w:r>
        <w:rPr>
          <w:color w:val="4B4B4B"/>
          <w:spacing w:val="12"/>
          <w:w w:val="115"/>
          <w:sz w:val="18"/>
        </w:rPr>
        <w:t> </w:t>
      </w:r>
      <w:r>
        <w:rPr>
          <w:color w:val="3A3A3A"/>
          <w:w w:val="115"/>
          <w:sz w:val="18"/>
        </w:rPr>
        <w:t>Осири</w:t>
      </w:r>
      <w:r>
        <w:rPr>
          <w:color w:val="595959"/>
          <w:w w:val="115"/>
          <w:sz w:val="18"/>
        </w:rPr>
        <w:t>с.</w:t>
      </w:r>
    </w:p>
    <w:p>
      <w:pPr>
        <w:spacing w:line="256" w:lineRule="auto" w:before="0"/>
        <w:ind w:left="179" w:right="0" w:firstLine="290"/>
        <w:jc w:val="both"/>
        <w:rPr>
          <w:sz w:val="18"/>
        </w:rPr>
      </w:pPr>
      <w:r>
        <w:rPr>
          <w:color w:val="595959"/>
          <w:w w:val="115"/>
          <w:sz w:val="18"/>
        </w:rPr>
        <w:t>Anon </w:t>
      </w:r>
      <w:r>
        <w:rPr>
          <w:color w:val="4B4B4B"/>
          <w:w w:val="115"/>
          <w:sz w:val="18"/>
        </w:rPr>
        <w:t>же стремится. предотвратить </w:t>
      </w:r>
      <w:r>
        <w:rPr>
          <w:color w:val="595959"/>
          <w:w w:val="115"/>
          <w:sz w:val="18"/>
        </w:rPr>
        <w:t>связь </w:t>
      </w:r>
      <w:r>
        <w:rPr>
          <w:color w:val="595959"/>
          <w:spacing w:val="-5"/>
          <w:w w:val="115"/>
          <w:sz w:val="18"/>
        </w:rPr>
        <w:t>солне</w:t>
      </w:r>
      <w:r>
        <w:rPr>
          <w:color w:val="3A3A3A"/>
          <w:spacing w:val="-5"/>
          <w:w w:val="115"/>
          <w:sz w:val="18"/>
        </w:rPr>
        <w:t>ч­ </w:t>
      </w:r>
      <w:r>
        <w:rPr>
          <w:color w:val="3A3A3A"/>
          <w:spacing w:val="-6"/>
          <w:w w:val="115"/>
          <w:sz w:val="18"/>
        </w:rPr>
        <w:t>но</w:t>
      </w:r>
      <w:r>
        <w:rPr>
          <w:color w:val="595959"/>
          <w:spacing w:val="-6"/>
          <w:w w:val="115"/>
          <w:sz w:val="18"/>
        </w:rPr>
        <w:t>го</w:t>
      </w:r>
      <w:r>
        <w:rPr>
          <w:color w:val="595959"/>
          <w:spacing w:val="-25"/>
          <w:w w:val="115"/>
          <w:sz w:val="18"/>
        </w:rPr>
        <w:t> </w:t>
      </w:r>
      <w:r>
        <w:rPr>
          <w:color w:val="4B4B4B"/>
          <w:w w:val="115"/>
          <w:sz w:val="18"/>
        </w:rPr>
        <w:t>бога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с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божествами</w:t>
      </w:r>
      <w:r>
        <w:rPr>
          <w:color w:val="595959"/>
          <w:spacing w:val="8"/>
          <w:w w:val="115"/>
          <w:sz w:val="18"/>
        </w:rPr>
        <w:t> </w:t>
      </w:r>
      <w:r>
        <w:rPr>
          <w:color w:val="595959"/>
          <w:w w:val="115"/>
          <w:sz w:val="18"/>
        </w:rPr>
        <w:t>подзем</w:t>
      </w:r>
      <w:r>
        <w:rPr>
          <w:color w:val="3A3A3A"/>
          <w:w w:val="115"/>
          <w:sz w:val="18"/>
        </w:rPr>
        <w:t>н</w:t>
      </w:r>
      <w:r>
        <w:rPr>
          <w:color w:val="595959"/>
          <w:w w:val="115"/>
          <w:sz w:val="18"/>
        </w:rPr>
        <w:t>ого</w:t>
      </w:r>
      <w:r>
        <w:rPr>
          <w:color w:val="595959"/>
          <w:spacing w:val="-16"/>
          <w:w w:val="115"/>
          <w:sz w:val="18"/>
        </w:rPr>
        <w:t> </w:t>
      </w:r>
      <w:r>
        <w:rPr>
          <w:color w:val="595959"/>
          <w:w w:val="115"/>
          <w:sz w:val="18"/>
        </w:rPr>
        <w:t>м</w:t>
      </w:r>
      <w:r>
        <w:rPr>
          <w:color w:val="3A3A3A"/>
          <w:w w:val="115"/>
          <w:sz w:val="18"/>
        </w:rPr>
        <w:t>ира</w:t>
      </w:r>
      <w:r>
        <w:rPr>
          <w:color w:val="3A3A3A"/>
          <w:spacing w:val="-6"/>
          <w:w w:val="115"/>
          <w:sz w:val="18"/>
        </w:rPr>
        <w:t> </w:t>
      </w:r>
      <w:r>
        <w:rPr>
          <w:color w:val="3A3A3A"/>
          <w:w w:val="115"/>
          <w:sz w:val="18"/>
        </w:rPr>
        <w:t>и</w:t>
      </w:r>
      <w:r>
        <w:rPr>
          <w:color w:val="3A3A3A"/>
          <w:spacing w:val="-5"/>
          <w:w w:val="115"/>
          <w:sz w:val="18"/>
        </w:rPr>
        <w:t> </w:t>
      </w:r>
      <w:r>
        <w:rPr>
          <w:color w:val="4B4B4B"/>
          <w:w w:val="115"/>
          <w:sz w:val="18"/>
        </w:rPr>
        <w:t>в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4B4B4B"/>
          <w:w w:val="115"/>
          <w:sz w:val="18"/>
        </w:rPr>
        <w:t>особен</w:t>
      </w:r>
      <w:r>
        <w:rPr>
          <w:color w:val="6E6E6E"/>
          <w:w w:val="115"/>
          <w:sz w:val="18"/>
        </w:rPr>
        <w:t>­ </w:t>
      </w:r>
      <w:r>
        <w:rPr>
          <w:color w:val="3A3A3A"/>
          <w:spacing w:val="-3"/>
          <w:w w:val="115"/>
          <w:sz w:val="18"/>
        </w:rPr>
        <w:t>но</w:t>
      </w:r>
      <w:r>
        <w:rPr>
          <w:color w:val="595959"/>
          <w:spacing w:val="-3"/>
          <w:w w:val="115"/>
          <w:sz w:val="18"/>
        </w:rPr>
        <w:t>сти </w:t>
      </w:r>
      <w:r>
        <w:rPr>
          <w:color w:val="4B4B4B"/>
          <w:w w:val="115"/>
          <w:sz w:val="18"/>
        </w:rPr>
        <w:t>не дать </w:t>
      </w:r>
      <w:r>
        <w:rPr>
          <w:color w:val="3A3A3A"/>
          <w:w w:val="115"/>
          <w:sz w:val="18"/>
        </w:rPr>
        <w:t>Ра и </w:t>
      </w:r>
      <w:r>
        <w:rPr>
          <w:color w:val="3A3A3A"/>
          <w:spacing w:val="-5"/>
          <w:w w:val="115"/>
          <w:sz w:val="18"/>
        </w:rPr>
        <w:t>Осири</w:t>
      </w:r>
      <w:r>
        <w:rPr>
          <w:color w:val="595959"/>
          <w:spacing w:val="-5"/>
          <w:w w:val="115"/>
          <w:sz w:val="18"/>
        </w:rPr>
        <w:t>су </w:t>
      </w:r>
      <w:r>
        <w:rPr>
          <w:color w:val="3A3A3A"/>
          <w:spacing w:val="-3"/>
          <w:w w:val="115"/>
          <w:sz w:val="18"/>
        </w:rPr>
        <w:t>и</w:t>
      </w:r>
      <w:r>
        <w:rPr>
          <w:color w:val="595959"/>
          <w:spacing w:val="-3"/>
          <w:w w:val="115"/>
          <w:sz w:val="18"/>
        </w:rPr>
        <w:t>с</w:t>
      </w:r>
      <w:r>
        <w:rPr>
          <w:color w:val="3A3A3A"/>
          <w:spacing w:val="-3"/>
          <w:w w:val="115"/>
          <w:sz w:val="18"/>
        </w:rPr>
        <w:t>ц</w:t>
      </w:r>
      <w:r>
        <w:rPr>
          <w:color w:val="595959"/>
          <w:spacing w:val="-3"/>
          <w:w w:val="115"/>
          <w:sz w:val="18"/>
        </w:rPr>
        <w:t>елить</w:t>
      </w:r>
      <w:r>
        <w:rPr>
          <w:color w:val="595959"/>
          <w:spacing w:val="9"/>
          <w:w w:val="115"/>
          <w:sz w:val="18"/>
        </w:rPr>
        <w:t> </w:t>
      </w:r>
      <w:r>
        <w:rPr>
          <w:color w:val="3A3A3A"/>
          <w:w w:val="115"/>
          <w:sz w:val="18"/>
        </w:rPr>
        <w:t>др</w:t>
      </w:r>
      <w:r>
        <w:rPr>
          <w:color w:val="595959"/>
          <w:w w:val="115"/>
          <w:sz w:val="18"/>
        </w:rPr>
        <w:t>уг </w:t>
      </w:r>
      <w:r>
        <w:rPr>
          <w:color w:val="4B4B4B"/>
          <w:w w:val="115"/>
          <w:sz w:val="18"/>
        </w:rPr>
        <w:t>друга.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2"/>
        <w:rPr>
          <w:sz w:val="25"/>
        </w:rPr>
      </w:pPr>
    </w:p>
    <w:p>
      <w:pPr>
        <w:spacing w:line="300" w:lineRule="auto" w:before="0"/>
        <w:ind w:left="732" w:right="0" w:hanging="56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spacing w:val="-5"/>
          <w:w w:val="115"/>
          <w:sz w:val="16"/>
        </w:rPr>
        <w:t>Ри</w:t>
      </w:r>
      <w:r>
        <w:rPr>
          <w:rFonts w:ascii="Arial" w:hAnsi="Arial"/>
          <w:i/>
          <w:color w:val="595959"/>
          <w:spacing w:val="-5"/>
          <w:w w:val="115"/>
          <w:sz w:val="16"/>
        </w:rPr>
        <w:t>с</w:t>
      </w:r>
      <w:r>
        <w:rPr>
          <w:rFonts w:ascii="Arial" w:hAnsi="Arial"/>
          <w:i/>
          <w:color w:val="111111"/>
          <w:spacing w:val="-5"/>
          <w:w w:val="115"/>
          <w:sz w:val="16"/>
        </w:rPr>
        <w:t>. </w:t>
      </w:r>
      <w:r>
        <w:rPr>
          <w:rFonts w:ascii="Arial" w:hAnsi="Arial"/>
          <w:i/>
          <w:color w:val="3A3A3A"/>
          <w:spacing w:val="-6"/>
          <w:w w:val="115"/>
          <w:sz w:val="16"/>
        </w:rPr>
        <w:t>39</w:t>
      </w:r>
      <w:r>
        <w:rPr>
          <w:rFonts w:ascii="Arial" w:hAnsi="Arial"/>
          <w:i/>
          <w:color w:val="111111"/>
          <w:spacing w:val="-6"/>
          <w:w w:val="115"/>
          <w:sz w:val="16"/>
        </w:rPr>
        <w:t>. </w:t>
      </w:r>
      <w:r>
        <w:rPr>
          <w:rFonts w:ascii="Arial" w:hAnsi="Arial"/>
          <w:i/>
          <w:color w:val="3A3A3A"/>
          <w:w w:val="115"/>
          <w:sz w:val="16"/>
        </w:rPr>
        <w:t>Бог </w:t>
      </w:r>
      <w:r>
        <w:rPr>
          <w:rFonts w:ascii="Arial" w:hAnsi="Arial"/>
          <w:i/>
          <w:color w:val="595959"/>
          <w:w w:val="115"/>
          <w:sz w:val="16"/>
        </w:rPr>
        <w:t>солн</w:t>
      </w:r>
      <w:r>
        <w:rPr>
          <w:rFonts w:ascii="Arial" w:hAnsi="Arial"/>
          <w:i/>
          <w:color w:val="3A3A3A"/>
          <w:w w:val="115"/>
          <w:sz w:val="16"/>
        </w:rPr>
        <w:t>ца и </w:t>
      </w:r>
      <w:r>
        <w:rPr>
          <w:rFonts w:ascii="Arial" w:hAnsi="Arial"/>
          <w:i/>
          <w:color w:val="595959"/>
          <w:w w:val="115"/>
          <w:sz w:val="16"/>
        </w:rPr>
        <w:t>богиня </w:t>
      </w:r>
      <w:r>
        <w:rPr>
          <w:rFonts w:ascii="Arial" w:hAnsi="Arial"/>
          <w:i/>
          <w:color w:val="3A3A3A"/>
          <w:w w:val="115"/>
          <w:sz w:val="16"/>
        </w:rPr>
        <w:t>Запаgа. </w:t>
      </w:r>
      <w:r>
        <w:rPr>
          <w:rFonts w:ascii="Arial" w:hAnsi="Arial"/>
          <w:i/>
          <w:color w:val="4B4B4B"/>
          <w:w w:val="115"/>
          <w:sz w:val="16"/>
        </w:rPr>
        <w:t>Урей охраняет </w:t>
      </w:r>
      <w:r>
        <w:rPr>
          <w:rFonts w:ascii="Arial" w:hAnsi="Arial"/>
          <w:i/>
          <w:color w:val="595959"/>
          <w:w w:val="110"/>
          <w:sz w:val="16"/>
        </w:rPr>
        <w:t>солнечный</w:t>
      </w:r>
      <w:r>
        <w:rPr>
          <w:rFonts w:ascii="Arial" w:hAnsi="Arial"/>
          <w:i/>
          <w:color w:val="595959"/>
          <w:sz w:val="16"/>
        </w:rPr>
        <w:t>  </w:t>
      </w:r>
      <w:r>
        <w:rPr>
          <w:rFonts w:ascii="Arial" w:hAnsi="Arial"/>
          <w:i/>
          <w:color w:val="4B4B4B"/>
          <w:spacing w:val="-1"/>
          <w:w w:val="119"/>
          <w:sz w:val="16"/>
        </w:rPr>
        <w:t>gucк</w:t>
      </w:r>
      <w:r>
        <w:rPr>
          <w:rFonts w:ascii="Arial" w:hAnsi="Arial"/>
          <w:i/>
          <w:color w:val="4B4B4B"/>
          <w:w w:val="119"/>
          <w:sz w:val="16"/>
        </w:rPr>
        <w:t>.</w:t>
      </w:r>
      <w:r>
        <w:rPr>
          <w:rFonts w:ascii="Arial" w:hAnsi="Arial"/>
          <w:i/>
          <w:color w:val="4B4B4B"/>
          <w:sz w:val="16"/>
        </w:rPr>
        <w:t> </w:t>
      </w:r>
      <w:r>
        <w:rPr>
          <w:rFonts w:ascii="Arial" w:hAnsi="Arial"/>
          <w:i/>
          <w:color w:val="3A3A3A"/>
          <w:spacing w:val="-1"/>
          <w:w w:val="119"/>
          <w:sz w:val="16"/>
        </w:rPr>
        <w:t>Гр</w:t>
      </w:r>
      <w:r>
        <w:rPr>
          <w:rFonts w:ascii="Arial" w:hAnsi="Arial"/>
          <w:i/>
          <w:color w:val="3A3A3A"/>
          <w:spacing w:val="-20"/>
          <w:w w:val="119"/>
          <w:sz w:val="16"/>
        </w:rPr>
        <w:t>о</w:t>
      </w:r>
      <w:r>
        <w:rPr>
          <w:rFonts w:ascii="Arial" w:hAnsi="Arial"/>
          <w:i/>
          <w:color w:val="595959"/>
          <w:spacing w:val="-1"/>
          <w:w w:val="119"/>
          <w:sz w:val="16"/>
        </w:rPr>
        <w:t>б</w:t>
      </w:r>
      <w:r>
        <w:rPr>
          <w:rFonts w:ascii="Arial" w:hAnsi="Arial"/>
          <w:i/>
          <w:color w:val="595959"/>
          <w:spacing w:val="-2"/>
          <w:w w:val="119"/>
          <w:sz w:val="16"/>
        </w:rPr>
        <w:t>н</w:t>
      </w:r>
      <w:r>
        <w:rPr>
          <w:rFonts w:ascii="Arial" w:hAnsi="Arial"/>
          <w:i/>
          <w:color w:val="595959"/>
          <w:spacing w:val="-1"/>
          <w:w w:val="119"/>
          <w:sz w:val="16"/>
        </w:rPr>
        <w:t>иц</w:t>
      </w:r>
      <w:r>
        <w:rPr>
          <w:rFonts w:ascii="Arial" w:hAnsi="Arial"/>
          <w:i/>
          <w:color w:val="595959"/>
          <w:w w:val="119"/>
          <w:sz w:val="16"/>
        </w:rPr>
        <w:t>а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3A3A3A"/>
          <w:spacing w:val="5"/>
          <w:w w:val="119"/>
          <w:sz w:val="16"/>
        </w:rPr>
        <w:t>Н</w:t>
      </w:r>
      <w:r>
        <w:rPr>
          <w:rFonts w:ascii="Arial" w:hAnsi="Arial"/>
          <w:i/>
          <w:color w:val="595959"/>
          <w:spacing w:val="-1"/>
          <w:w w:val="119"/>
          <w:sz w:val="16"/>
        </w:rPr>
        <w:t>еферта</w:t>
      </w:r>
      <w:r>
        <w:rPr>
          <w:rFonts w:ascii="Arial" w:hAnsi="Arial"/>
          <w:i/>
          <w:color w:val="595959"/>
          <w:spacing w:val="-72"/>
          <w:w w:val="119"/>
          <w:sz w:val="16"/>
        </w:rPr>
        <w:t>р</w:t>
      </w:r>
      <w:r>
        <w:rPr>
          <w:rFonts w:ascii="Arial" w:hAnsi="Arial"/>
          <w:i/>
          <w:color w:val="3A3A3A"/>
          <w:spacing w:val="-1"/>
          <w:w w:val="110"/>
          <w:sz w:val="16"/>
        </w:rPr>
        <w:t>u.</w:t>
      </w:r>
    </w:p>
    <w:p>
      <w:pPr>
        <w:spacing w:after="0" w:line="300" w:lineRule="auto"/>
        <w:jc w:val="left"/>
        <w:rPr>
          <w:rFonts w:ascii="Arial" w:hAnsi="Arial"/>
          <w:sz w:val="16"/>
        </w:rPr>
        <w:sectPr>
          <w:pgSz w:w="11920" w:h="16840"/>
          <w:pgMar w:header="0" w:footer="1150" w:top="760" w:bottom="1340" w:left="1000" w:right="1160"/>
          <w:cols w:num="2" w:equalWidth="0">
            <w:col w:w="4800" w:space="53"/>
            <w:col w:w="4907"/>
          </w:cols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20"/>
        </w:rPr>
      </w:pPr>
    </w:p>
    <w:p>
      <w:pPr>
        <w:spacing w:before="95"/>
        <w:ind w:left="1940" w:right="1967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w w:val="115"/>
          <w:sz w:val="16"/>
        </w:rPr>
        <w:t>Рис. 40. </w:t>
      </w:r>
      <w:r>
        <w:rPr>
          <w:rFonts w:ascii="Arial" w:hAnsi="Arial"/>
          <w:i/>
          <w:color w:val="4B4B4B"/>
          <w:w w:val="115"/>
          <w:sz w:val="16"/>
        </w:rPr>
        <w:t>Атум побежgает Апопа. </w:t>
      </w:r>
      <w:r>
        <w:rPr>
          <w:rFonts w:ascii="Arial" w:hAnsi="Arial"/>
          <w:i/>
          <w:color w:val="3A3A3A"/>
          <w:w w:val="115"/>
          <w:sz w:val="16"/>
        </w:rPr>
        <w:t>Книга </w:t>
      </w:r>
      <w:r>
        <w:rPr>
          <w:rFonts w:ascii="Arial" w:hAnsi="Arial"/>
          <w:i/>
          <w:color w:val="4B4B4B"/>
          <w:w w:val="115"/>
          <w:sz w:val="16"/>
        </w:rPr>
        <w:t>врат, гробница </w:t>
      </w:r>
      <w:r>
        <w:rPr>
          <w:rFonts w:ascii="Arial" w:hAnsi="Arial"/>
          <w:i/>
          <w:color w:val="3A3A3A"/>
          <w:w w:val="115"/>
          <w:sz w:val="16"/>
        </w:rPr>
        <w:t>Рам</w:t>
      </w:r>
      <w:r>
        <w:rPr>
          <w:rFonts w:ascii="Arial" w:hAnsi="Arial"/>
          <w:i/>
          <w:color w:val="595959"/>
          <w:w w:val="115"/>
          <w:sz w:val="16"/>
        </w:rPr>
        <w:t>зеса </w:t>
      </w:r>
      <w:r>
        <w:rPr>
          <w:rFonts w:ascii="Arial" w:hAnsi="Arial"/>
          <w:i/>
          <w:color w:val="3A3A3A"/>
          <w:w w:val="115"/>
          <w:sz w:val="16"/>
        </w:rPr>
        <w:t>I.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9"/>
        <w:rPr>
          <w:rFonts w:ascii="Arial"/>
          <w:i/>
          <w:sz w:val="18"/>
        </w:rPr>
      </w:pPr>
    </w:p>
    <w:p>
      <w:pPr>
        <w:spacing w:before="71"/>
        <w:ind w:left="119" w:right="0" w:firstLine="0"/>
        <w:jc w:val="left"/>
        <w:rPr>
          <w:rFonts w:ascii="Arial"/>
          <w:b/>
          <w:sz w:val="93"/>
        </w:rPr>
      </w:pPr>
      <w:r>
        <w:rPr>
          <w:rFonts w:ascii="Arial"/>
          <w:b/>
          <w:color w:val="707587"/>
          <w:w w:val="57"/>
          <w:sz w:val="93"/>
        </w:rPr>
        <w:t>1</w:t>
      </w:r>
    </w:p>
    <w:p>
      <w:pPr>
        <w:spacing w:line="179" w:lineRule="exact" w:before="60"/>
        <w:ind w:left="2918" w:right="0" w:firstLine="0"/>
        <w:jc w:val="left"/>
        <w:rPr>
          <w:sz w:val="18"/>
        </w:rPr>
      </w:pPr>
      <w:r>
        <w:rPr>
          <w:rFonts w:ascii="Arial"/>
          <w:color w:val="908783"/>
          <w:w w:val="95"/>
          <w:sz w:val="12"/>
        </w:rPr>
        <w:t>-&lt;</w:t>
      </w:r>
      <w:r>
        <w:rPr>
          <w:rFonts w:ascii="Arial"/>
          <w:color w:val="908783"/>
          <w:spacing w:val="8"/>
          <w:w w:val="95"/>
          <w:sz w:val="12"/>
        </w:rPr>
        <w:t> </w:t>
      </w:r>
      <w:r>
        <w:rPr>
          <w:color w:val="908783"/>
          <w:w w:val="95"/>
          <w:position w:val="-3"/>
          <w:sz w:val="18"/>
        </w:rPr>
        <w:t>""</w:t>
      </w:r>
    </w:p>
    <w:p>
      <w:pPr>
        <w:spacing w:line="14" w:lineRule="exact" w:before="0"/>
        <w:ind w:left="2920" w:right="0" w:firstLine="0"/>
        <w:jc w:val="left"/>
        <w:rPr>
          <w:sz w:val="14"/>
        </w:rPr>
      </w:pPr>
      <w:r>
        <w:rPr>
          <w:color w:val="B3ACAA"/>
          <w:w w:val="85"/>
          <w:position w:val="2"/>
          <w:sz w:val="16"/>
          <w:shd w:fill="F4F0EF" w:color="auto" w:val="clear"/>
        </w:rPr>
        <w:t>.;</w:t>
      </w:r>
      <w:r>
        <w:rPr>
          <w:color w:val="B3ACAA"/>
          <w:w w:val="85"/>
          <w:position w:val="2"/>
          <w:sz w:val="16"/>
        </w:rPr>
        <w:t> </w:t>
      </w:r>
      <w:r>
        <w:rPr>
          <w:color w:val="B3ACAA"/>
          <w:spacing w:val="31"/>
          <w:w w:val="85"/>
          <w:position w:val="2"/>
          <w:sz w:val="16"/>
        </w:rPr>
        <w:t> </w:t>
      </w:r>
      <w:r>
        <w:rPr>
          <w:color w:val="B3ACAA"/>
          <w:w w:val="85"/>
          <w:sz w:val="14"/>
        </w:rPr>
        <w:t>1</w:t>
      </w:r>
    </w:p>
    <w:p>
      <w:pPr>
        <w:spacing w:line="256" w:lineRule="exact" w:before="0"/>
        <w:ind w:left="2914" w:right="0" w:firstLine="0"/>
        <w:jc w:val="left"/>
        <w:rPr>
          <w:sz w:val="14"/>
        </w:rPr>
      </w:pPr>
      <w:r>
        <w:rPr>
          <w:rFonts w:ascii="Arial"/>
          <w:color w:val="B3ACAA"/>
          <w:w w:val="76"/>
          <w:position w:val="3"/>
          <w:sz w:val="16"/>
        </w:rPr>
        <w:t>1</w:t>
      </w:r>
      <w:r>
        <w:rPr>
          <w:rFonts w:ascii="Arial"/>
          <w:color w:val="B3ACAA"/>
          <w:position w:val="3"/>
          <w:sz w:val="16"/>
        </w:rPr>
        <w:t>  </w:t>
      </w:r>
      <w:r>
        <w:rPr>
          <w:rFonts w:ascii="Arial"/>
          <w:color w:val="B3ACAA"/>
          <w:spacing w:val="-20"/>
          <w:position w:val="3"/>
          <w:sz w:val="16"/>
        </w:rPr>
        <w:t> </w:t>
      </w:r>
      <w:r>
        <w:rPr>
          <w:color w:val="B3ACAA"/>
          <w:spacing w:val="-85"/>
          <w:w w:val="98"/>
          <w:position w:val="-4"/>
          <w:sz w:val="39"/>
        </w:rPr>
        <w:t>.</w:t>
      </w:r>
      <w:r>
        <w:rPr>
          <w:rFonts w:ascii="Arial"/>
          <w:i/>
          <w:color w:val="A09795"/>
          <w:w w:val="76"/>
          <w:position w:val="1"/>
          <w:sz w:val="17"/>
        </w:rPr>
        <w:t>L</w:t>
      </w:r>
      <w:r>
        <w:rPr>
          <w:rFonts w:ascii="Arial"/>
          <w:i/>
          <w:color w:val="A09795"/>
          <w:position w:val="1"/>
          <w:sz w:val="17"/>
        </w:rPr>
        <w:t>  </w:t>
      </w:r>
      <w:r>
        <w:rPr>
          <w:rFonts w:ascii="Arial"/>
          <w:i/>
          <w:color w:val="A09795"/>
          <w:spacing w:val="8"/>
          <w:position w:val="1"/>
          <w:sz w:val="17"/>
        </w:rPr>
        <w:t> </w:t>
      </w:r>
      <w:r>
        <w:rPr>
          <w:color w:val="B3ACAA"/>
          <w:w w:val="104"/>
          <w:sz w:val="14"/>
          <w:shd w:fill="F4F0EF" w:color="auto" w:val="clear"/>
        </w:rPr>
        <w:t>1</w:t>
      </w:r>
      <w:r>
        <w:rPr>
          <w:color w:val="B3ACAA"/>
          <w:w w:val="104"/>
          <w:sz w:val="14"/>
        </w:rPr>
        <w:t>,</w:t>
      </w:r>
    </w:p>
    <w:p>
      <w:pPr>
        <w:spacing w:line="113" w:lineRule="exact" w:before="0"/>
        <w:ind w:left="2902" w:right="0" w:firstLine="0"/>
        <w:jc w:val="left"/>
        <w:rPr>
          <w:sz w:val="34"/>
        </w:rPr>
      </w:pPr>
      <w:r>
        <w:rPr>
          <w:b/>
          <w:color w:val="B3ACAA"/>
          <w:w w:val="98"/>
          <w:sz w:val="15"/>
        </w:rPr>
        <w:t>1.</w:t>
      </w:r>
      <w:r>
        <w:rPr>
          <w:b/>
          <w:color w:val="B3ACAA"/>
          <w:sz w:val="15"/>
        </w:rPr>
        <w:t> </w:t>
      </w:r>
      <w:r>
        <w:rPr>
          <w:b/>
          <w:color w:val="B3ACAA"/>
          <w:spacing w:val="11"/>
          <w:sz w:val="15"/>
        </w:rPr>
        <w:t> </w:t>
      </w:r>
      <w:r>
        <w:rPr>
          <w:rFonts w:ascii="Arial"/>
          <w:color w:val="B3ACAA"/>
          <w:spacing w:val="-73"/>
          <w:w w:val="93"/>
          <w:position w:val="-17"/>
          <w:sz w:val="18"/>
        </w:rPr>
        <w:t>J</w:t>
      </w:r>
      <w:r>
        <w:rPr>
          <w:color w:val="B3ACAA"/>
          <w:spacing w:val="-1"/>
          <w:w w:val="108"/>
          <w:position w:val="-10"/>
          <w:sz w:val="20"/>
          <w:shd w:fill="F4F0EF" w:color="auto" w:val="clear"/>
        </w:rPr>
        <w:t>"</w:t>
      </w:r>
      <w:r>
        <w:rPr>
          <w:color w:val="B3ACAA"/>
          <w:w w:val="108"/>
          <w:position w:val="-10"/>
          <w:sz w:val="20"/>
        </w:rPr>
        <w:t>'</w:t>
      </w:r>
      <w:r>
        <w:rPr>
          <w:color w:val="B3ACAA"/>
          <w:position w:val="-10"/>
          <w:sz w:val="20"/>
        </w:rPr>
        <w:t> </w:t>
      </w:r>
      <w:r>
        <w:rPr>
          <w:color w:val="B3ACAA"/>
          <w:spacing w:val="-7"/>
          <w:position w:val="-10"/>
          <w:sz w:val="20"/>
        </w:rPr>
        <w:t> </w:t>
      </w:r>
      <w:r>
        <w:rPr>
          <w:color w:val="B3ACAA"/>
          <w:w w:val="104"/>
          <w:position w:val="-14"/>
          <w:sz w:val="34"/>
        </w:rPr>
        <w:t>'</w:t>
      </w:r>
    </w:p>
    <w:p>
      <w:pPr>
        <w:spacing w:after="0" w:line="113" w:lineRule="exact"/>
        <w:jc w:val="left"/>
        <w:rPr>
          <w:sz w:val="34"/>
        </w:rPr>
        <w:sectPr>
          <w:pgSz w:w="11920" w:h="16840"/>
          <w:pgMar w:header="0" w:footer="1150" w:top="800" w:bottom="1340" w:left="1000" w:right="1160"/>
        </w:sectPr>
      </w:pPr>
    </w:p>
    <w:p>
      <w:pPr>
        <w:spacing w:line="421" w:lineRule="exact" w:before="0"/>
        <w:ind w:left="2907" w:right="0" w:firstLine="0"/>
        <w:jc w:val="left"/>
        <w:rPr>
          <w:rFonts w:ascii="Arial"/>
          <w:sz w:val="38"/>
        </w:rPr>
      </w:pPr>
      <w:r>
        <w:rPr/>
        <w:pict>
          <v:shape style="position:absolute;margin-left:195.528793pt;margin-top:.151934pt;width:21.35pt;height:15.85pt;mso-position-horizontal-relative:page;mso-position-vertical-relative:paragraph;z-index:-24016896" type="#_x0000_t202" filled="false" stroked="false">
            <v:textbox inset="0,0,0,0">
              <w:txbxContent>
                <w:p>
                  <w:pPr>
                    <w:tabs>
                      <w:tab w:pos="423" w:val="left" w:leader="none"/>
                    </w:tabs>
                    <w:spacing w:line="292" w:lineRule="exact" w:before="0"/>
                    <w:ind w:left="0" w:right="0" w:firstLine="0"/>
                    <w:jc w:val="left"/>
                    <w:rPr>
                      <w:sz w:val="26"/>
                    </w:rPr>
                  </w:pPr>
                  <w:r>
                    <w:rPr>
                      <w:rFonts w:ascii="Arial"/>
                      <w:color w:val="B3ACAA"/>
                      <w:sz w:val="26"/>
                    </w:rPr>
                    <w:t>'</w:t>
                    <w:tab/>
                  </w:r>
                  <w:r>
                    <w:rPr>
                      <w:color w:val="B3ACAA"/>
                      <w:spacing w:val="-79"/>
                      <w:w w:val="95"/>
                      <w:sz w:val="26"/>
                      <w:vertAlign w:val="subscript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A09795"/>
          <w:w w:val="105"/>
          <w:sz w:val="18"/>
        </w:rPr>
        <w:t>F </w:t>
      </w:r>
      <w:r>
        <w:rPr>
          <w:rFonts w:ascii="Arial"/>
          <w:color w:val="B3ACAA"/>
          <w:w w:val="105"/>
          <w:sz w:val="17"/>
        </w:rPr>
        <w:t>d </w:t>
      </w:r>
      <w:r>
        <w:rPr>
          <w:rFonts w:ascii="Arial"/>
          <w:color w:val="A09795"/>
          <w:w w:val="105"/>
          <w:position w:val="2"/>
          <w:sz w:val="38"/>
        </w:rPr>
        <w:t>'</w:t>
      </w:r>
    </w:p>
    <w:p>
      <w:pPr>
        <w:spacing w:line="210" w:lineRule="exact" w:before="0"/>
        <w:ind w:left="2992" w:right="0" w:firstLine="0"/>
        <w:jc w:val="left"/>
        <w:rPr>
          <w:sz w:val="22"/>
        </w:rPr>
      </w:pPr>
      <w:r>
        <w:rPr>
          <w:rFonts w:ascii="Arial"/>
          <w:color w:val="B3ACAA"/>
          <w:w w:val="110"/>
          <w:sz w:val="15"/>
        </w:rPr>
        <w:t>1 </w:t>
      </w:r>
      <w:r>
        <w:rPr>
          <w:color w:val="A09795"/>
          <w:w w:val="110"/>
          <w:sz w:val="22"/>
        </w:rPr>
        <w:t>t</w:t>
      </w:r>
    </w:p>
    <w:p>
      <w:pPr>
        <w:tabs>
          <w:tab w:pos="3526" w:val="left" w:leader="none"/>
        </w:tabs>
        <w:spacing w:line="356" w:lineRule="exact" w:before="0"/>
        <w:ind w:left="2994" w:right="0" w:firstLine="0"/>
        <w:jc w:val="left"/>
        <w:rPr>
          <w:rFonts w:ascii="Arial"/>
          <w:sz w:val="23"/>
        </w:rPr>
      </w:pPr>
      <w:r>
        <w:rPr/>
        <w:pict>
          <v:shape style="position:absolute;margin-left:227.772507pt;margin-top:.846693pt;width:3pt;height:5.6pt;mso-position-horizontal-relative:page;mso-position-vertical-relative:paragraph;z-index:-24016384" type="#_x0000_t202" filled="false" stroked="false">
            <v:textbox inset="0,0,0,0">
              <w:txbxContent>
                <w:p>
                  <w:pPr>
                    <w:spacing w:line="112" w:lineRule="exact" w:before="0"/>
                    <w:ind w:left="0" w:right="0" w:firstLine="0"/>
                    <w:jc w:val="left"/>
                    <w:rPr>
                      <w:rFonts w:ascii="Arial"/>
                      <w:sz w:val="10"/>
                    </w:rPr>
                  </w:pPr>
                  <w:r>
                    <w:rPr>
                      <w:rFonts w:ascii="Arial"/>
                      <w:color w:val="B3ACAA"/>
                      <w:w w:val="106"/>
                      <w:sz w:val="1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B3ACAA"/>
          <w:spacing w:val="-57"/>
          <w:w w:val="108"/>
          <w:position w:val="3"/>
          <w:sz w:val="32"/>
          <w:shd w:fill="F4F0EF" w:color="auto" w:val="clear"/>
        </w:rPr>
        <w:t>'</w:t>
      </w:r>
      <w:r>
        <w:rPr>
          <w:rFonts w:ascii="Arial"/>
          <w:color w:val="B3ACAA"/>
          <w:spacing w:val="-1"/>
          <w:w w:val="108"/>
          <w:position w:val="-2"/>
          <w:sz w:val="17"/>
        </w:rPr>
        <w:t>,</w:t>
      </w:r>
      <w:r>
        <w:rPr>
          <w:rFonts w:ascii="Arial"/>
          <w:color w:val="B3ACAA"/>
          <w:spacing w:val="-47"/>
          <w:w w:val="108"/>
          <w:position w:val="-2"/>
          <w:sz w:val="17"/>
        </w:rPr>
        <w:t>;</w:t>
      </w:r>
      <w:r>
        <w:rPr>
          <w:rFonts w:ascii="Arial"/>
          <w:color w:val="B3ACAA"/>
          <w:spacing w:val="-16"/>
          <w:w w:val="108"/>
          <w:position w:val="3"/>
          <w:sz w:val="32"/>
          <w:shd w:fill="F4F0EF" w:color="auto" w:val="clear"/>
        </w:rPr>
        <w:t>"</w:t>
      </w:r>
      <w:r>
        <w:rPr>
          <w:color w:val="A09795"/>
          <w:spacing w:val="-1"/>
          <w:w w:val="100"/>
          <w:position w:val="2"/>
          <w:sz w:val="15"/>
        </w:rPr>
        <w:t>l</w:t>
      </w:r>
      <w:r>
        <w:rPr>
          <w:color w:val="A09795"/>
          <w:w w:val="100"/>
          <w:position w:val="2"/>
          <w:sz w:val="15"/>
        </w:rPr>
        <w:t>l</w:t>
      </w:r>
      <w:r>
        <w:rPr>
          <w:color w:val="A09795"/>
          <w:position w:val="2"/>
          <w:sz w:val="15"/>
        </w:rPr>
        <w:tab/>
      </w:r>
      <w:r>
        <w:rPr>
          <w:rFonts w:ascii="Arial"/>
          <w:color w:val="B3ACAA"/>
          <w:w w:val="107"/>
          <w:sz w:val="23"/>
          <w:shd w:fill="F4F0EF" w:color="auto" w:val="clear"/>
        </w:rPr>
        <w:t>"</w:t>
      </w:r>
    </w:p>
    <w:p>
      <w:pPr>
        <w:pStyle w:val="BodyText"/>
        <w:rPr>
          <w:rFonts w:ascii="Arial"/>
          <w:sz w:val="22"/>
        </w:rPr>
      </w:pPr>
      <w:r>
        <w:rPr/>
        <w:br w:type="column"/>
      </w:r>
      <w:r>
        <w:rPr>
          <w:rFonts w:ascii="Arial"/>
          <w:sz w:val="22"/>
        </w:rPr>
      </w:r>
    </w:p>
    <w:p>
      <w:pPr>
        <w:pStyle w:val="BodyText"/>
        <w:rPr>
          <w:rFonts w:ascii="Arial"/>
          <w:sz w:val="22"/>
        </w:rPr>
      </w:pPr>
    </w:p>
    <w:p>
      <w:pPr>
        <w:spacing w:line="177" w:lineRule="exact" w:before="142"/>
        <w:ind w:left="2877" w:right="2431" w:firstLine="0"/>
        <w:jc w:val="center"/>
        <w:rPr>
          <w:sz w:val="20"/>
        </w:rPr>
      </w:pPr>
      <w:r>
        <w:rPr>
          <w:color w:val="3F3F3F"/>
          <w:w w:val="70"/>
          <w:sz w:val="20"/>
        </w:rPr>
        <w:t>.....</w:t>
      </w:r>
    </w:p>
    <w:p>
      <w:pPr>
        <w:spacing w:line="189" w:lineRule="exact" w:before="0"/>
        <w:ind w:left="2877" w:right="2432" w:firstLine="0"/>
        <w:jc w:val="center"/>
        <w:rPr>
          <w:rFonts w:ascii="Arial"/>
          <w:sz w:val="21"/>
        </w:rPr>
      </w:pPr>
      <w:r>
        <w:rPr>
          <w:rFonts w:ascii="Arial"/>
          <w:color w:val="3F3F3F"/>
          <w:w w:val="75"/>
          <w:sz w:val="21"/>
        </w:rPr>
        <w:t>::::</w:t>
      </w:r>
    </w:p>
    <w:p>
      <w:pPr>
        <w:spacing w:after="0" w:line="189" w:lineRule="exact"/>
        <w:jc w:val="center"/>
        <w:rPr>
          <w:rFonts w:ascii="Arial"/>
          <w:sz w:val="21"/>
        </w:rPr>
        <w:sectPr>
          <w:type w:val="continuous"/>
          <w:pgSz w:w="11920" w:h="16840"/>
          <w:pgMar w:top="1600" w:bottom="280" w:left="1000" w:right="1160"/>
          <w:cols w:num="2" w:equalWidth="0">
            <w:col w:w="3656" w:space="579"/>
            <w:col w:w="5525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2"/>
        <w:rPr>
          <w:rFonts w:ascii="Arial"/>
        </w:rPr>
      </w:pPr>
    </w:p>
    <w:p>
      <w:pPr>
        <w:spacing w:line="136" w:lineRule="auto" w:before="124"/>
        <w:ind w:left="2992" w:right="0" w:firstLine="0"/>
        <w:jc w:val="left"/>
        <w:rPr>
          <w:sz w:val="21"/>
        </w:rPr>
      </w:pPr>
      <w:r>
        <w:rPr>
          <w:b/>
          <w:i/>
          <w:color w:val="B3ACAA"/>
          <w:spacing w:val="-1"/>
          <w:w w:val="106"/>
          <w:sz w:val="8"/>
        </w:rPr>
        <w:t>\t</w:t>
      </w:r>
      <w:r>
        <w:rPr>
          <w:b/>
          <w:i/>
          <w:color w:val="B3ACAA"/>
          <w:w w:val="106"/>
          <w:sz w:val="8"/>
        </w:rPr>
        <w:t>.</w:t>
      </w:r>
      <w:r>
        <w:rPr>
          <w:b/>
          <w:i/>
          <w:color w:val="B3ACAA"/>
          <w:spacing w:val="7"/>
          <w:sz w:val="8"/>
        </w:rPr>
        <w:t> </w:t>
      </w:r>
      <w:r>
        <w:rPr>
          <w:b/>
          <w:color w:val="A09795"/>
          <w:w w:val="79"/>
          <w:position w:val="-12"/>
          <w:sz w:val="21"/>
        </w:rPr>
        <w:t>;</w:t>
      </w:r>
      <w:r>
        <w:rPr>
          <w:b/>
          <w:color w:val="A09795"/>
          <w:spacing w:val="-40"/>
          <w:w w:val="79"/>
          <w:position w:val="-12"/>
          <w:sz w:val="21"/>
        </w:rPr>
        <w:t>;</w:t>
      </w:r>
      <w:r>
        <w:rPr>
          <w:color w:val="A09795"/>
          <w:w w:val="98"/>
          <w:sz w:val="7"/>
        </w:rPr>
        <w:t>-</w:t>
      </w:r>
      <w:r>
        <w:rPr>
          <w:color w:val="A09795"/>
          <w:spacing w:val="-19"/>
          <w:w w:val="98"/>
          <w:sz w:val="7"/>
        </w:rPr>
        <w:t>1</w:t>
      </w:r>
      <w:r>
        <w:rPr>
          <w:b/>
          <w:color w:val="A09795"/>
          <w:spacing w:val="-38"/>
          <w:w w:val="79"/>
          <w:position w:val="-12"/>
          <w:sz w:val="21"/>
        </w:rPr>
        <w:t>;</w:t>
      </w:r>
      <w:r>
        <w:rPr>
          <w:color w:val="A09795"/>
          <w:w w:val="98"/>
          <w:sz w:val="7"/>
        </w:rPr>
        <w:t>-</w:t>
      </w:r>
      <w:r>
        <w:rPr>
          <w:color w:val="A09795"/>
          <w:spacing w:val="-5"/>
          <w:sz w:val="7"/>
        </w:rPr>
        <w:t> </w:t>
      </w:r>
      <w:r>
        <w:rPr>
          <w:b/>
          <w:color w:val="B3ACAA"/>
          <w:spacing w:val="-18"/>
          <w:w w:val="61"/>
          <w:sz w:val="12"/>
        </w:rPr>
        <w:t>.</w:t>
      </w:r>
      <w:r>
        <w:rPr>
          <w:b/>
          <w:color w:val="A09795"/>
          <w:spacing w:val="-25"/>
          <w:w w:val="79"/>
          <w:position w:val="-12"/>
          <w:sz w:val="21"/>
        </w:rPr>
        <w:t>.</w:t>
      </w:r>
      <w:r>
        <w:rPr>
          <w:b/>
          <w:color w:val="B3ACAA"/>
          <w:spacing w:val="-1"/>
          <w:w w:val="61"/>
          <w:sz w:val="12"/>
        </w:rPr>
        <w:t>\</w:t>
      </w:r>
      <w:r>
        <w:rPr>
          <w:b/>
          <w:color w:val="B3ACAA"/>
          <w:spacing w:val="-57"/>
          <w:w w:val="61"/>
          <w:sz w:val="12"/>
        </w:rPr>
        <w:t>&amp;</w:t>
      </w:r>
      <w:r>
        <w:rPr>
          <w:b/>
          <w:color w:val="A09795"/>
          <w:w w:val="79"/>
          <w:position w:val="-12"/>
          <w:sz w:val="21"/>
        </w:rPr>
        <w:t>;</w:t>
      </w:r>
      <w:r>
        <w:rPr>
          <w:b/>
          <w:color w:val="A09795"/>
          <w:spacing w:val="-54"/>
          <w:w w:val="79"/>
          <w:position w:val="-12"/>
          <w:sz w:val="21"/>
        </w:rPr>
        <w:t>t</w:t>
      </w:r>
      <w:r>
        <w:rPr>
          <w:b/>
          <w:color w:val="B3ACAA"/>
          <w:w w:val="61"/>
          <w:sz w:val="12"/>
        </w:rPr>
        <w:t>о</w:t>
      </w:r>
      <w:r>
        <w:rPr>
          <w:b/>
          <w:color w:val="B3ACAA"/>
          <w:spacing w:val="-13"/>
          <w:sz w:val="12"/>
        </w:rPr>
        <w:t> </w:t>
      </w:r>
      <w:r>
        <w:rPr>
          <w:b/>
          <w:color w:val="A09795"/>
          <w:spacing w:val="8"/>
          <w:w w:val="79"/>
          <w:position w:val="-12"/>
          <w:sz w:val="21"/>
        </w:rPr>
        <w:t>,</w:t>
      </w:r>
      <w:r>
        <w:rPr>
          <w:color w:val="B3ACAA"/>
          <w:w w:val="61"/>
          <w:sz w:val="12"/>
        </w:rPr>
        <w:t>,</w:t>
      </w:r>
      <w:r>
        <w:rPr>
          <w:color w:val="B3ACAA"/>
          <w:sz w:val="12"/>
        </w:rPr>
        <w:t> </w:t>
      </w:r>
      <w:r>
        <w:rPr>
          <w:color w:val="B3ACAA"/>
          <w:spacing w:val="9"/>
          <w:sz w:val="12"/>
        </w:rPr>
        <w:t> </w:t>
      </w:r>
      <w:r>
        <w:rPr>
          <w:color w:val="B3ACAA"/>
          <w:w w:val="79"/>
          <w:position w:val="-12"/>
          <w:sz w:val="21"/>
          <w:shd w:fill="F4F0EF" w:color="auto" w:val="clear"/>
        </w:rPr>
        <w:t>•</w:t>
      </w:r>
    </w:p>
    <w:p>
      <w:pPr>
        <w:spacing w:line="128" w:lineRule="exact" w:before="19"/>
        <w:ind w:left="3113" w:right="0" w:firstLine="0"/>
        <w:jc w:val="left"/>
        <w:rPr>
          <w:rFonts w:ascii="Arial"/>
          <w:b/>
          <w:sz w:val="9"/>
        </w:rPr>
      </w:pPr>
      <w:r>
        <w:rPr>
          <w:rFonts w:ascii="Arial"/>
          <w:b/>
          <w:color w:val="A09795"/>
          <w:w w:val="210"/>
          <w:sz w:val="16"/>
        </w:rPr>
        <w:t>r.:</w:t>
      </w:r>
      <w:r>
        <w:rPr>
          <w:rFonts w:ascii="Arial"/>
          <w:b/>
          <w:color w:val="A09795"/>
          <w:spacing w:val="-31"/>
          <w:w w:val="210"/>
          <w:sz w:val="16"/>
        </w:rPr>
        <w:t> </w:t>
      </w:r>
      <w:r>
        <w:rPr>
          <w:rFonts w:ascii="Arial"/>
          <w:b/>
          <w:color w:val="A09795"/>
          <w:w w:val="105"/>
          <w:sz w:val="9"/>
        </w:rPr>
        <w:t>::t.</w:t>
      </w:r>
    </w:p>
    <w:p>
      <w:pPr>
        <w:spacing w:line="125" w:lineRule="exact" w:before="0"/>
        <w:ind w:left="90" w:right="3156" w:firstLine="0"/>
        <w:jc w:val="center"/>
        <w:rPr>
          <w:rFonts w:ascii="Arial" w:hAnsi="Arial"/>
          <w:sz w:val="9"/>
        </w:rPr>
      </w:pPr>
      <w:r>
        <w:rPr/>
        <w:pict>
          <v:shape style="position:absolute;margin-left:199.801895pt;margin-top:2.122413pt;width:67.3pt;height:23.9pt;mso-position-horizontal-relative:page;mso-position-vertical-relative:paragraph;z-index:-24017408" type="#_x0000_t202" filled="false" stroked="false">
            <v:textbox inset="0,0,0,0">
              <w:txbxContent>
                <w:p>
                  <w:pPr>
                    <w:tabs>
                      <w:tab w:pos="1234" w:val="left" w:leader="none"/>
                    </w:tabs>
                    <w:spacing w:line="477" w:lineRule="exact" w:before="0"/>
                    <w:ind w:left="0" w:right="0" w:firstLine="0"/>
                    <w:jc w:val="left"/>
                    <w:rPr>
                      <w:sz w:val="43"/>
                    </w:rPr>
                  </w:pPr>
                  <w:r>
                    <w:rPr>
                      <w:rFonts w:ascii="Arial" w:hAnsi="Arial"/>
                      <w:b/>
                      <w:color w:val="908783"/>
                      <w:spacing w:val="-40"/>
                      <w:w w:val="141"/>
                      <w:position w:val="19"/>
                      <w:sz w:val="13"/>
                    </w:rPr>
                    <w:t>·</w:t>
                  </w:r>
                  <w:r>
                    <w:rPr>
                      <w:color w:val="908783"/>
                      <w:spacing w:val="-1"/>
                      <w:w w:val="32"/>
                      <w:sz w:val="43"/>
                    </w:rPr>
                    <w:t>;</w:t>
                  </w:r>
                  <w:r>
                    <w:rPr>
                      <w:color w:val="908783"/>
                      <w:spacing w:val="-33"/>
                      <w:w w:val="32"/>
                      <w:sz w:val="43"/>
                    </w:rPr>
                    <w:t>,</w:t>
                  </w:r>
                  <w:r>
                    <w:rPr>
                      <w:rFonts w:ascii="Arial" w:hAnsi="Arial"/>
                      <w:b/>
                      <w:color w:val="908783"/>
                      <w:spacing w:val="-29"/>
                      <w:w w:val="141"/>
                      <w:position w:val="19"/>
                      <w:sz w:val="13"/>
                    </w:rPr>
                    <w:t>t</w:t>
                  </w:r>
                  <w:r>
                    <w:rPr>
                      <w:color w:val="908783"/>
                      <w:spacing w:val="-42"/>
                      <w:w w:val="32"/>
                      <w:sz w:val="43"/>
                    </w:rPr>
                    <w:t>-</w:t>
                  </w:r>
                  <w:r>
                    <w:rPr>
                      <w:rFonts w:ascii="Arial" w:hAnsi="Arial"/>
                      <w:b/>
                      <w:color w:val="908783"/>
                      <w:spacing w:val="-66"/>
                      <w:w w:val="109"/>
                      <w:position w:val="19"/>
                      <w:sz w:val="13"/>
                    </w:rPr>
                    <w:t>b</w:t>
                  </w:r>
                  <w:r>
                    <w:rPr>
                      <w:rFonts w:ascii="Arial" w:hAnsi="Arial"/>
                      <w:b/>
                      <w:color w:val="908783"/>
                      <w:spacing w:val="-50"/>
                      <w:w w:val="141"/>
                      <w:position w:val="19"/>
                      <w:sz w:val="13"/>
                    </w:rPr>
                    <w:t>•</w:t>
                  </w:r>
                  <w:r>
                    <w:rPr>
                      <w:color w:val="908783"/>
                      <w:spacing w:val="-1"/>
                      <w:w w:val="32"/>
                      <w:sz w:val="43"/>
                    </w:rPr>
                    <w:t>,</w:t>
                  </w:r>
                  <w:r>
                    <w:rPr>
                      <w:color w:val="908783"/>
                      <w:spacing w:val="-22"/>
                      <w:w w:val="32"/>
                      <w:sz w:val="43"/>
                    </w:rPr>
                    <w:t>_</w:t>
                  </w:r>
                  <w:r>
                    <w:rPr>
                      <w:rFonts w:ascii="Arial" w:hAnsi="Arial"/>
                      <w:b/>
                      <w:color w:val="908783"/>
                      <w:w w:val="44"/>
                      <w:position w:val="19"/>
                      <w:sz w:val="13"/>
                    </w:rPr>
                    <w:t>:!ri</w:t>
                  </w:r>
                  <w:r>
                    <w:rPr>
                      <w:rFonts w:ascii="Arial" w:hAnsi="Arial"/>
                      <w:b/>
                      <w:color w:val="908783"/>
                      <w:spacing w:val="-3"/>
                      <w:w w:val="44"/>
                      <w:position w:val="19"/>
                      <w:sz w:val="13"/>
                    </w:rPr>
                    <w:t>,</w:t>
                  </w:r>
                  <w:r>
                    <w:rPr>
                      <w:color w:val="908783"/>
                      <w:w w:val="32"/>
                      <w:sz w:val="43"/>
                    </w:rPr>
                    <w:t>..;•,</w:t>
                  </w:r>
                  <w:r>
                    <w:rPr>
                      <w:color w:val="908783"/>
                      <w:spacing w:val="-27"/>
                      <w:w w:val="32"/>
                      <w:sz w:val="43"/>
                    </w:rPr>
                    <w:t>-</w:t>
                  </w:r>
                  <w:r>
                    <w:rPr>
                      <w:color w:val="908783"/>
                      <w:spacing w:val="-93"/>
                      <w:w w:val="77"/>
                      <w:sz w:val="43"/>
                    </w:rPr>
                    <w:t>·</w:t>
                  </w:r>
                  <w:r>
                    <w:rPr>
                      <w:rFonts w:ascii="Arial" w:hAnsi="Arial"/>
                      <w:b/>
                      <w:color w:val="B3ACAA"/>
                      <w:w w:val="81"/>
                      <w:position w:val="19"/>
                      <w:sz w:val="13"/>
                    </w:rPr>
                    <w:t>::</w:t>
                  </w:r>
                  <w:r>
                    <w:rPr>
                      <w:rFonts w:ascii="Arial" w:hAnsi="Arial"/>
                      <w:b/>
                      <w:color w:val="B3ACAA"/>
                      <w:spacing w:val="-13"/>
                      <w:w w:val="81"/>
                      <w:position w:val="19"/>
                      <w:sz w:val="13"/>
                    </w:rPr>
                    <w:t>;</w:t>
                  </w:r>
                  <w:r>
                    <w:rPr>
                      <w:color w:val="908783"/>
                      <w:w w:val="77"/>
                      <w:sz w:val="43"/>
                    </w:rPr>
                    <w:t>1</w:t>
                  </w:r>
                  <w:r>
                    <w:rPr>
                      <w:color w:val="908783"/>
                      <w:sz w:val="43"/>
                    </w:rPr>
                    <w:tab/>
                  </w:r>
                  <w:r>
                    <w:rPr>
                      <w:color w:val="908783"/>
                      <w:spacing w:val="-19"/>
                      <w:w w:val="77"/>
                      <w:sz w:val="43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i/>
          <w:color w:val="A09795"/>
          <w:w w:val="105"/>
          <w:sz w:val="12"/>
        </w:rPr>
        <w:t>-,1   </w:t>
      </w:r>
      <w:r>
        <w:rPr>
          <w:rFonts w:ascii="Arial" w:hAnsi="Arial"/>
          <w:color w:val="A09795"/>
          <w:w w:val="130"/>
          <w:sz w:val="9"/>
        </w:rPr>
        <w:t>'l(J</w:t>
      </w:r>
      <w:r>
        <w:rPr>
          <w:rFonts w:ascii="Arial" w:hAnsi="Arial"/>
          <w:color w:val="A09795"/>
          <w:spacing w:val="-17"/>
          <w:w w:val="130"/>
          <w:sz w:val="9"/>
        </w:rPr>
        <w:t> </w:t>
      </w:r>
      <w:r>
        <w:rPr>
          <w:rFonts w:ascii="Arial" w:hAnsi="Arial"/>
          <w:color w:val="7B706D"/>
          <w:spacing w:val="-4"/>
          <w:w w:val="130"/>
          <w:sz w:val="9"/>
        </w:rPr>
        <w:t>•</w:t>
      </w:r>
      <w:r>
        <w:rPr>
          <w:rFonts w:ascii="Arial" w:hAnsi="Arial"/>
          <w:color w:val="B3ACAA"/>
          <w:spacing w:val="-4"/>
          <w:w w:val="130"/>
          <w:sz w:val="9"/>
        </w:rPr>
        <w:t>•</w:t>
      </w:r>
    </w:p>
    <w:p>
      <w:pPr>
        <w:tabs>
          <w:tab w:pos="1334" w:val="left" w:leader="none"/>
        </w:tabs>
        <w:spacing w:line="1072" w:lineRule="exact" w:before="0"/>
        <w:ind w:left="0" w:right="3156" w:firstLine="0"/>
        <w:jc w:val="center"/>
        <w:rPr>
          <w:sz w:val="94"/>
        </w:rPr>
      </w:pPr>
      <w:r>
        <w:rPr>
          <w:color w:val="908783"/>
          <w:w w:val="90"/>
          <w:sz w:val="94"/>
        </w:rPr>
        <w:t>-</w:t>
        <w:tab/>
        <w:t>J</w:t>
      </w:r>
      <w:r>
        <w:rPr>
          <w:color w:val="B3ACAA"/>
          <w:spacing w:val="-98"/>
          <w:w w:val="90"/>
          <w:sz w:val="94"/>
        </w:rPr>
        <w:t> </w:t>
      </w:r>
      <w:r>
        <w:rPr>
          <w:color w:val="B3ACAA"/>
          <w:spacing w:val="-132"/>
          <w:w w:val="90"/>
          <w:sz w:val="94"/>
          <w:shd w:fill="E9DFDB" w:color="auto" w:val="clear"/>
        </w:rPr>
        <w:t>-</w:t>
      </w:r>
    </w:p>
    <w:p>
      <w:pPr>
        <w:spacing w:before="42"/>
        <w:ind w:left="2794" w:right="0" w:firstLine="0"/>
        <w:jc w:val="left"/>
        <w:rPr>
          <w:sz w:val="18"/>
        </w:rPr>
      </w:pPr>
      <w:r>
        <w:rPr>
          <w:color w:val="A09795"/>
          <w:w w:val="110"/>
          <w:sz w:val="18"/>
        </w:rPr>
        <w:t>#,1.c</w:t>
      </w:r>
    </w:p>
    <w:p>
      <w:pPr>
        <w:tabs>
          <w:tab w:pos="2474" w:val="left" w:leader="none"/>
          <w:tab w:pos="3635" w:val="left" w:leader="none"/>
        </w:tabs>
        <w:spacing w:line="405" w:lineRule="exact" w:before="34"/>
        <w:ind w:left="1102" w:right="0" w:firstLine="0"/>
        <w:jc w:val="left"/>
        <w:rPr>
          <w:sz w:val="54"/>
        </w:rPr>
      </w:pPr>
      <w:r>
        <w:rPr>
          <w:color w:val="BA806E"/>
          <w:w w:val="108"/>
          <w:sz w:val="18"/>
        </w:rPr>
        <w:t>..</w:t>
      </w:r>
      <w:r>
        <w:rPr>
          <w:color w:val="BA806E"/>
          <w:sz w:val="18"/>
        </w:rPr>
        <w:t>  </w:t>
      </w:r>
      <w:r>
        <w:rPr>
          <w:color w:val="BA806E"/>
          <w:spacing w:val="-15"/>
          <w:sz w:val="18"/>
        </w:rPr>
        <w:t> </w:t>
      </w:r>
      <w:r>
        <w:rPr>
          <w:color w:val="A38077"/>
          <w:w w:val="51"/>
          <w:sz w:val="18"/>
        </w:rPr>
        <w:t>t</w:t>
      </w:r>
      <w:r>
        <w:rPr>
          <w:color w:val="BA9990"/>
          <w:w w:val="108"/>
          <w:sz w:val="18"/>
        </w:rPr>
        <w:t>,</w:t>
      </w:r>
      <w:r>
        <w:rPr>
          <w:color w:val="BA9990"/>
          <w:spacing w:val="-5"/>
          <w:sz w:val="18"/>
        </w:rPr>
        <w:t> </w:t>
      </w:r>
      <w:r>
        <w:rPr>
          <w:color w:val="B3ACAA"/>
          <w:w w:val="51"/>
          <w:sz w:val="18"/>
        </w:rPr>
        <w:t>'</w:t>
      </w:r>
      <w:r>
        <w:rPr>
          <w:color w:val="B3ACAA"/>
          <w:sz w:val="18"/>
        </w:rPr>
        <w:tab/>
      </w:r>
      <w:r>
        <w:rPr>
          <w:color w:val="7B706D"/>
          <w:w w:val="82"/>
          <w:sz w:val="54"/>
        </w:rPr>
        <w:t>1</w:t>
      </w:r>
      <w:r>
        <w:rPr>
          <w:color w:val="7B706D"/>
          <w:spacing w:val="65"/>
          <w:sz w:val="54"/>
        </w:rPr>
        <w:t> </w:t>
      </w:r>
      <w:r>
        <w:rPr>
          <w:color w:val="BA9990"/>
          <w:spacing w:val="11"/>
          <w:w w:val="82"/>
          <w:sz w:val="54"/>
          <w:u w:val="thick" w:color="F4F0EF"/>
        </w:rPr>
        <w:t>i</w:t>
      </w:r>
      <w:r>
        <w:rPr>
          <w:color w:val="A09795"/>
          <w:w w:val="37"/>
          <w:sz w:val="54"/>
          <w:u w:val="thick" w:color="F4F0EF"/>
        </w:rPr>
        <w:t>5</w:t>
      </w:r>
      <w:r>
        <w:rPr>
          <w:color w:val="A09795"/>
          <w:w w:val="37"/>
          <w:sz w:val="54"/>
        </w:rPr>
        <w:t>.</w:t>
      </w:r>
      <w:r>
        <w:rPr>
          <w:color w:val="A09795"/>
          <w:spacing w:val="-21"/>
          <w:w w:val="37"/>
          <w:sz w:val="54"/>
        </w:rPr>
        <w:t>c</w:t>
      </w:r>
      <w:r>
        <w:rPr>
          <w:color w:val="A09795"/>
          <w:w w:val="80"/>
          <w:sz w:val="54"/>
        </w:rPr>
        <w:t>.</w:t>
      </w:r>
      <w:r>
        <w:rPr>
          <w:color w:val="A09795"/>
          <w:sz w:val="54"/>
        </w:rPr>
        <w:tab/>
      </w:r>
      <w:r>
        <w:rPr>
          <w:color w:val="A09795"/>
          <w:w w:val="80"/>
          <w:sz w:val="54"/>
        </w:rPr>
        <w:t>l</w:t>
      </w:r>
    </w:p>
    <w:p>
      <w:pPr>
        <w:spacing w:after="0" w:line="405" w:lineRule="exact"/>
        <w:jc w:val="left"/>
        <w:rPr>
          <w:sz w:val="54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spacing w:before="74"/>
        <w:ind w:left="0" w:right="38" w:firstLine="0"/>
        <w:jc w:val="right"/>
        <w:rPr>
          <w:sz w:val="15"/>
        </w:rPr>
      </w:pPr>
      <w:r>
        <w:rPr>
          <w:color w:val="BA9990"/>
          <w:w w:val="75"/>
          <w:sz w:val="15"/>
        </w:rPr>
        <w:t>\</w:t>
      </w:r>
      <w:r>
        <w:rPr>
          <w:color w:val="B3ACAA"/>
          <w:w w:val="75"/>
          <w:sz w:val="15"/>
        </w:rPr>
        <w:t>' tt</w:t>
      </w:r>
    </w:p>
    <w:p>
      <w:pPr>
        <w:spacing w:line="83" w:lineRule="exact" w:before="11"/>
        <w:ind w:left="0" w:right="271" w:firstLine="0"/>
        <w:jc w:val="right"/>
        <w:rPr>
          <w:sz w:val="18"/>
        </w:rPr>
      </w:pPr>
      <w:r>
        <w:rPr>
          <w:color w:val="A09795"/>
          <w:w w:val="87"/>
          <w:sz w:val="18"/>
        </w:rPr>
        <w:t>-</w:t>
      </w:r>
    </w:p>
    <w:p>
      <w:pPr>
        <w:tabs>
          <w:tab w:pos="2058" w:val="left" w:leader="none"/>
        </w:tabs>
        <w:spacing w:line="153" w:lineRule="auto" w:before="35"/>
        <w:ind w:left="1050" w:right="0" w:firstLine="0"/>
        <w:jc w:val="left"/>
        <w:rPr>
          <w:sz w:val="24"/>
        </w:rPr>
      </w:pPr>
      <w:r>
        <w:rPr/>
        <w:br w:type="column"/>
      </w:r>
      <w:r>
        <w:rPr>
          <w:color w:val="908783"/>
          <w:spacing w:val="-19"/>
          <w:w w:val="75"/>
          <w:position w:val="-10"/>
          <w:sz w:val="17"/>
        </w:rPr>
        <w:t>«</w:t>
      </w:r>
      <w:r>
        <w:rPr>
          <w:color w:val="B3ACAA"/>
          <w:spacing w:val="-19"/>
          <w:w w:val="75"/>
          <w:sz w:val="24"/>
        </w:rPr>
        <w:t>-</w:t>
      </w:r>
      <w:r>
        <w:rPr>
          <w:color w:val="B3ACAA"/>
          <w:spacing w:val="-19"/>
          <w:w w:val="75"/>
          <w:position w:val="-10"/>
          <w:sz w:val="17"/>
        </w:rPr>
        <w:t>•</w:t>
      </w:r>
      <w:r>
        <w:rPr>
          <w:color w:val="908783"/>
          <w:spacing w:val="-19"/>
          <w:w w:val="75"/>
          <w:position w:val="-10"/>
          <w:sz w:val="17"/>
        </w:rPr>
        <w:t>-</w:t>
      </w:r>
      <w:r>
        <w:rPr>
          <w:color w:val="B3ACAA"/>
          <w:spacing w:val="-19"/>
          <w:w w:val="75"/>
          <w:sz w:val="24"/>
        </w:rPr>
        <w:t>-:-</w:t>
      </w:r>
      <w:r>
        <w:rPr>
          <w:color w:val="B3ACAA"/>
          <w:spacing w:val="-19"/>
          <w:w w:val="75"/>
          <w:position w:val="-10"/>
          <w:sz w:val="17"/>
        </w:rPr>
        <w:t>l</w:t>
      </w:r>
      <w:r>
        <w:rPr>
          <w:color w:val="B3ACAA"/>
          <w:spacing w:val="-19"/>
          <w:w w:val="75"/>
          <w:sz w:val="24"/>
        </w:rPr>
        <w:t>.f</w:t>
        <w:tab/>
      </w:r>
      <w:r>
        <w:rPr>
          <w:color w:val="BA9990"/>
          <w:w w:val="75"/>
          <w:sz w:val="24"/>
        </w:rPr>
        <w:t>-</w:t>
      </w:r>
    </w:p>
    <w:p>
      <w:pPr>
        <w:tabs>
          <w:tab w:pos="1513" w:val="left" w:leader="none"/>
        </w:tabs>
        <w:spacing w:line="31" w:lineRule="exact" w:before="0"/>
        <w:ind w:left="1125" w:right="0" w:firstLine="0"/>
        <w:jc w:val="left"/>
        <w:rPr>
          <w:i/>
          <w:sz w:val="18"/>
        </w:rPr>
      </w:pPr>
      <w:r>
        <w:rPr>
          <w:color w:val="A09795"/>
          <w:w w:val="95"/>
          <w:sz w:val="18"/>
        </w:rPr>
        <w:t>-.,</w:t>
        <w:tab/>
      </w:r>
      <w:r>
        <w:rPr>
          <w:i/>
          <w:color w:val="A09795"/>
          <w:w w:val="95"/>
          <w:sz w:val="18"/>
        </w:rPr>
        <w:t>r</w:t>
      </w:r>
    </w:p>
    <w:p>
      <w:pPr>
        <w:spacing w:after="0" w:line="31" w:lineRule="exact"/>
        <w:jc w:val="left"/>
        <w:rPr>
          <w:sz w:val="18"/>
        </w:rPr>
        <w:sectPr>
          <w:type w:val="continuous"/>
          <w:pgSz w:w="11920" w:h="16840"/>
          <w:pgMar w:top="1600" w:bottom="280" w:left="1000" w:right="1160"/>
          <w:cols w:num="2" w:equalWidth="0">
            <w:col w:w="1377" w:space="423"/>
            <w:col w:w="7960"/>
          </w:cols>
        </w:sectPr>
      </w:pPr>
    </w:p>
    <w:p>
      <w:pPr>
        <w:spacing w:line="226" w:lineRule="exact" w:before="72"/>
        <w:ind w:left="1010" w:right="8" w:firstLine="0"/>
        <w:jc w:val="center"/>
        <w:rPr>
          <w:sz w:val="21"/>
        </w:rPr>
      </w:pPr>
      <w:r>
        <w:rPr>
          <w:color w:val="A09795"/>
          <w:spacing w:val="-13"/>
          <w:w w:val="85"/>
          <w:sz w:val="21"/>
        </w:rPr>
        <w:t>1</w:t>
      </w:r>
      <w:r>
        <w:rPr>
          <w:color w:val="A38077"/>
          <w:spacing w:val="-13"/>
          <w:w w:val="85"/>
          <w:sz w:val="21"/>
        </w:rPr>
        <w:t>--...:</w:t>
      </w:r>
    </w:p>
    <w:p>
      <w:pPr>
        <w:spacing w:line="38" w:lineRule="exact" w:before="0"/>
        <w:ind w:left="1090" w:right="8" w:firstLine="0"/>
        <w:jc w:val="center"/>
        <w:rPr>
          <w:sz w:val="14"/>
        </w:rPr>
      </w:pPr>
      <w:r>
        <w:rPr>
          <w:color w:val="A09795"/>
          <w:w w:val="110"/>
          <w:sz w:val="14"/>
        </w:rPr>
        <w:t>:\•</w:t>
      </w:r>
    </w:p>
    <w:p>
      <w:pPr>
        <w:spacing w:line="307" w:lineRule="exact" w:before="0"/>
        <w:ind w:left="0" w:right="0" w:firstLine="0"/>
        <w:jc w:val="right"/>
        <w:rPr>
          <w:sz w:val="30"/>
        </w:rPr>
      </w:pPr>
      <w:r>
        <w:rPr/>
        <w:br w:type="column"/>
      </w:r>
      <w:r>
        <w:rPr>
          <w:color w:val="908783"/>
          <w:spacing w:val="-27"/>
          <w:w w:val="63"/>
          <w:sz w:val="30"/>
        </w:rPr>
        <w:t>•</w:t>
      </w:r>
      <w:r>
        <w:rPr>
          <w:color w:val="B3ACAA"/>
          <w:w w:val="49"/>
          <w:sz w:val="30"/>
        </w:rPr>
        <w:t>1</w:t>
      </w:r>
      <w:r>
        <w:rPr>
          <w:color w:val="B3ACAA"/>
          <w:sz w:val="30"/>
        </w:rPr>
        <w:t> </w:t>
      </w:r>
      <w:r>
        <w:rPr>
          <w:color w:val="B3ACAA"/>
          <w:spacing w:val="1"/>
          <w:sz w:val="30"/>
        </w:rPr>
        <w:t> </w:t>
      </w:r>
      <w:r>
        <w:rPr>
          <w:color w:val="B3ACAA"/>
          <w:spacing w:val="-31"/>
          <w:w w:val="49"/>
          <w:sz w:val="30"/>
        </w:rPr>
        <w:t>r</w:t>
      </w:r>
      <w:r>
        <w:rPr>
          <w:color w:val="B3ACAA"/>
          <w:w w:val="110"/>
          <w:sz w:val="30"/>
        </w:rPr>
        <w:t>"</w:t>
      </w:r>
    </w:p>
    <w:p>
      <w:pPr>
        <w:spacing w:line="28" w:lineRule="exact" w:before="0"/>
        <w:ind w:left="1042" w:right="0" w:firstLine="0"/>
        <w:jc w:val="left"/>
        <w:rPr>
          <w:sz w:val="14"/>
        </w:rPr>
      </w:pPr>
      <w:r>
        <w:rPr>
          <w:color w:val="908783"/>
          <w:w w:val="85"/>
          <w:sz w:val="14"/>
        </w:rPr>
        <w:t>11.•J</w:t>
      </w:r>
      <w:r>
        <w:rPr>
          <w:color w:val="B3ACAA"/>
          <w:w w:val="85"/>
          <w:sz w:val="14"/>
        </w:rPr>
        <w:t>,</w:t>
      </w:r>
      <w:r>
        <w:rPr>
          <w:color w:val="908783"/>
          <w:w w:val="85"/>
          <w:sz w:val="14"/>
        </w:rPr>
        <w:t>-</w:t>
      </w:r>
    </w:p>
    <w:p>
      <w:pPr>
        <w:spacing w:line="157" w:lineRule="exact" w:before="179"/>
        <w:ind w:left="57" w:right="0" w:firstLine="0"/>
        <w:jc w:val="left"/>
        <w:rPr>
          <w:sz w:val="25"/>
        </w:rPr>
      </w:pPr>
      <w:r>
        <w:rPr/>
        <w:br w:type="column"/>
      </w:r>
      <w:r>
        <w:rPr>
          <w:color w:val="A09795"/>
          <w:w w:val="90"/>
          <w:sz w:val="25"/>
        </w:rPr>
        <w:t>--1</w:t>
      </w:r>
    </w:p>
    <w:p>
      <w:pPr>
        <w:spacing w:after="0" w:line="157" w:lineRule="exact"/>
        <w:jc w:val="left"/>
        <w:rPr>
          <w:sz w:val="25"/>
        </w:rPr>
        <w:sectPr>
          <w:type w:val="continuous"/>
          <w:pgSz w:w="11920" w:h="16840"/>
          <w:pgMar w:top="1600" w:bottom="280" w:left="1000" w:right="1160"/>
          <w:cols w:num="3" w:equalWidth="0">
            <w:col w:w="1360" w:space="378"/>
            <w:col w:w="1615" w:space="40"/>
            <w:col w:w="6367"/>
          </w:cols>
        </w:sectPr>
      </w:pPr>
    </w:p>
    <w:p>
      <w:pPr>
        <w:tabs>
          <w:tab w:pos="1654" w:val="left" w:leader="none"/>
        </w:tabs>
        <w:spacing w:line="278" w:lineRule="exact" w:before="0"/>
        <w:ind w:left="0" w:right="4571" w:firstLine="0"/>
        <w:jc w:val="center"/>
        <w:rPr>
          <w:rFonts w:ascii="Arial"/>
          <w:sz w:val="24"/>
        </w:rPr>
      </w:pPr>
      <w:r>
        <w:rPr>
          <w:rFonts w:ascii="Arial"/>
          <w:color w:val="A09795"/>
          <w:w w:val="85"/>
          <w:sz w:val="21"/>
        </w:rPr>
        <w:t>N'</w:t>
      </w:r>
      <w:r>
        <w:rPr>
          <w:rFonts w:ascii="Arial"/>
          <w:color w:val="A09795"/>
          <w:spacing w:val="-26"/>
          <w:w w:val="85"/>
          <w:sz w:val="21"/>
        </w:rPr>
        <w:t> </w:t>
      </w:r>
      <w:r>
        <w:rPr>
          <w:rFonts w:ascii="Arial"/>
          <w:color w:val="BA9990"/>
          <w:w w:val="85"/>
          <w:sz w:val="20"/>
        </w:rPr>
        <w:t>J_.dl</w:t>
        <w:tab/>
      </w:r>
      <w:r>
        <w:rPr>
          <w:color w:val="908783"/>
          <w:spacing w:val="-3"/>
          <w:w w:val="85"/>
          <w:sz w:val="15"/>
        </w:rPr>
        <w:t>l&lt;Y.i</w:t>
      </w:r>
      <w:r>
        <w:rPr>
          <w:color w:val="B3ACAA"/>
          <w:spacing w:val="-3"/>
          <w:w w:val="85"/>
          <w:sz w:val="15"/>
        </w:rPr>
        <w:t>' </w:t>
      </w:r>
      <w:r>
        <w:rPr>
          <w:color w:val="A09795"/>
          <w:w w:val="85"/>
          <w:sz w:val="15"/>
        </w:rPr>
        <w:t>. </w:t>
      </w:r>
      <w:r>
        <w:rPr>
          <w:color w:val="A09795"/>
          <w:w w:val="85"/>
          <w:sz w:val="28"/>
        </w:rPr>
        <w:t>cf</w:t>
      </w:r>
      <w:r>
        <w:rPr>
          <w:rFonts w:ascii="Arial"/>
          <w:color w:val="B3ACAA"/>
          <w:w w:val="85"/>
          <w:sz w:val="24"/>
          <w:shd w:fill="F4F0EF" w:color="auto" w:val="clear"/>
        </w:rPr>
        <w:t>::-::J.</w:t>
      </w:r>
      <w:r>
        <w:rPr>
          <w:rFonts w:ascii="Arial"/>
          <w:color w:val="B3ACAA"/>
          <w:spacing w:val="34"/>
          <w:w w:val="85"/>
          <w:sz w:val="24"/>
        </w:rPr>
        <w:t> </w:t>
      </w:r>
      <w:r>
        <w:rPr>
          <w:rFonts w:ascii="Arial"/>
          <w:color w:val="B3ACAA"/>
          <w:w w:val="85"/>
          <w:sz w:val="24"/>
          <w:shd w:fill="F4F0EF" w:color="auto" w:val="clear"/>
        </w:rPr>
        <w:t>.</w:t>
      </w:r>
      <w:r>
        <w:rPr>
          <w:rFonts w:ascii="Arial"/>
          <w:color w:val="B3ACAA"/>
          <w:w w:val="85"/>
          <w:sz w:val="24"/>
        </w:rPr>
        <w:t>.</w:t>
      </w:r>
    </w:p>
    <w:p>
      <w:pPr>
        <w:tabs>
          <w:tab w:pos="426" w:val="left" w:leader="none"/>
          <w:tab w:pos="1071" w:val="left" w:leader="none"/>
          <w:tab w:pos="1587" w:val="left" w:leader="none"/>
        </w:tabs>
        <w:spacing w:line="126" w:lineRule="exact" w:before="0"/>
        <w:ind w:left="0" w:right="4629" w:firstLine="0"/>
        <w:jc w:val="center"/>
        <w:rPr>
          <w:rFonts w:ascii="Arial" w:hAnsi="Arial"/>
          <w:sz w:val="10"/>
        </w:rPr>
      </w:pPr>
      <w:r>
        <w:rPr>
          <w:color w:val="908783"/>
          <w:w w:val="95"/>
          <w:sz w:val="10"/>
        </w:rPr>
        <w:t>t    </w:t>
      </w:r>
      <w:r>
        <w:rPr>
          <w:color w:val="908783"/>
          <w:spacing w:val="6"/>
          <w:w w:val="95"/>
          <w:sz w:val="10"/>
        </w:rPr>
        <w:t> </w:t>
      </w:r>
      <w:r>
        <w:rPr>
          <w:rFonts w:ascii="Arial" w:hAnsi="Arial"/>
          <w:color w:val="908783"/>
          <w:w w:val="95"/>
          <w:sz w:val="10"/>
        </w:rPr>
        <w:t>-</w:t>
        <w:tab/>
      </w:r>
      <w:r>
        <w:rPr>
          <w:rFonts w:ascii="Arial" w:hAnsi="Arial"/>
          <w:color w:val="908783"/>
          <w:spacing w:val="-8"/>
          <w:w w:val="160"/>
          <w:sz w:val="10"/>
        </w:rPr>
        <w:t>..J-</w:t>
      </w:r>
      <w:r>
        <w:rPr>
          <w:rFonts w:ascii="Arial" w:hAnsi="Arial"/>
          <w:color w:val="B3ACAA"/>
          <w:spacing w:val="-8"/>
          <w:w w:val="160"/>
          <w:sz w:val="10"/>
          <w:shd w:fill="F4F0EF" w:color="auto" w:val="clear"/>
        </w:rPr>
        <w:t>-</w:t>
      </w:r>
      <w:r>
        <w:rPr>
          <w:rFonts w:ascii="Arial" w:hAnsi="Arial"/>
          <w:color w:val="B3ACAA"/>
          <w:spacing w:val="-4"/>
          <w:w w:val="160"/>
          <w:sz w:val="10"/>
        </w:rPr>
        <w:t> </w:t>
      </w:r>
      <w:r>
        <w:rPr>
          <w:rFonts w:ascii="Arial" w:hAnsi="Arial"/>
          <w:color w:val="B3ACAA"/>
          <w:spacing w:val="-11"/>
          <w:w w:val="95"/>
          <w:sz w:val="10"/>
          <w:shd w:fill="F4F0EF" w:color="auto" w:val="clear"/>
        </w:rPr>
        <w:t>C</w:t>
      </w:r>
      <w:r>
        <w:rPr>
          <w:rFonts w:ascii="Arial" w:hAnsi="Arial"/>
          <w:color w:val="908783"/>
          <w:spacing w:val="-11"/>
          <w:w w:val="95"/>
          <w:sz w:val="10"/>
        </w:rPr>
        <w:t>IL</w:t>
        <w:tab/>
      </w:r>
      <w:r>
        <w:rPr>
          <w:color w:val="908783"/>
          <w:spacing w:val="-6"/>
          <w:w w:val="90"/>
          <w:sz w:val="18"/>
        </w:rPr>
        <w:t>-,,</w:t>
      </w:r>
      <w:r>
        <w:rPr>
          <w:color w:val="908783"/>
          <w:spacing w:val="-6"/>
          <w:w w:val="90"/>
          <w:sz w:val="18"/>
          <w:shd w:fill="F4F0EF" w:color="auto" w:val="clear"/>
        </w:rPr>
        <w:t>-с</w:t>
      </w:r>
      <w:r>
        <w:rPr>
          <w:color w:val="908783"/>
          <w:spacing w:val="-6"/>
          <w:w w:val="90"/>
          <w:sz w:val="18"/>
        </w:rPr>
        <w:t>\;</w:t>
        <w:tab/>
      </w:r>
      <w:r>
        <w:rPr>
          <w:rFonts w:ascii="Arial" w:hAnsi="Arial"/>
          <w:color w:val="B3ACAA"/>
          <w:w w:val="95"/>
          <w:sz w:val="10"/>
          <w:shd w:fill="F4F0EF" w:color="auto" w:val="clear"/>
        </w:rPr>
        <w:t>1.</w:t>
      </w:r>
      <w:r>
        <w:rPr>
          <w:rFonts w:ascii="Arial" w:hAnsi="Arial"/>
          <w:color w:val="B3ACAA"/>
          <w:w w:val="95"/>
          <w:sz w:val="10"/>
        </w:rPr>
        <w:t>,</w:t>
      </w:r>
    </w:p>
    <w:p>
      <w:pPr>
        <w:tabs>
          <w:tab w:pos="3033" w:val="left" w:leader="none"/>
        </w:tabs>
        <w:spacing w:line="190" w:lineRule="exact" w:before="0"/>
        <w:ind w:left="1109" w:right="0" w:firstLine="0"/>
        <w:jc w:val="left"/>
        <w:rPr>
          <w:b/>
          <w:sz w:val="15"/>
        </w:rPr>
      </w:pPr>
      <w:r>
        <w:rPr>
          <w:rFonts w:ascii="Arial" w:hAnsi="Arial"/>
          <w:i/>
          <w:color w:val="A09795"/>
          <w:w w:val="75"/>
          <w:sz w:val="17"/>
        </w:rPr>
        <w:t>=--</w:t>
      </w:r>
      <w:r>
        <w:rPr>
          <w:rFonts w:ascii="Arial" w:hAnsi="Arial"/>
          <w:i/>
          <w:w w:val="75"/>
          <w:sz w:val="17"/>
        </w:rPr>
        <w:t>·</w:t>
      </w:r>
      <w:r>
        <w:rPr>
          <w:rFonts w:ascii="Arial" w:hAnsi="Arial"/>
          <w:i/>
          <w:color w:val="A09795"/>
          <w:w w:val="75"/>
          <w:sz w:val="17"/>
        </w:rPr>
        <w:t>:,</w:t>
        <w:tab/>
      </w:r>
      <w:r>
        <w:rPr>
          <w:b/>
          <w:color w:val="A09795"/>
          <w:w w:val="75"/>
          <w:sz w:val="15"/>
        </w:rPr>
        <w:t>-tc.</w:t>
      </w:r>
    </w:p>
    <w:p>
      <w:pPr>
        <w:spacing w:line="167" w:lineRule="exact" w:before="111"/>
        <w:ind w:left="1106" w:right="0" w:firstLine="0"/>
        <w:jc w:val="left"/>
        <w:rPr>
          <w:rFonts w:ascii="Arial"/>
          <w:sz w:val="15"/>
        </w:rPr>
      </w:pPr>
      <w:r>
        <w:rPr>
          <w:rFonts w:ascii="Arial"/>
          <w:color w:val="A09795"/>
          <w:w w:val="180"/>
          <w:sz w:val="13"/>
        </w:rPr>
        <w:t>ii{{ </w:t>
      </w:r>
      <w:r>
        <w:rPr>
          <w:rFonts w:ascii="Arial"/>
          <w:color w:val="BA9990"/>
          <w:w w:val="180"/>
          <w:sz w:val="15"/>
        </w:rPr>
        <w:t>1</w:t>
      </w:r>
    </w:p>
    <w:p>
      <w:pPr>
        <w:spacing w:after="0" w:line="167" w:lineRule="exact"/>
        <w:jc w:val="left"/>
        <w:rPr>
          <w:rFonts w:ascii="Arial"/>
          <w:sz w:val="15"/>
        </w:rPr>
        <w:sectPr>
          <w:type w:val="continuous"/>
          <w:pgSz w:w="11920" w:h="16840"/>
          <w:pgMar w:top="1600" w:bottom="280" w:left="1000" w:right="1160"/>
        </w:sectPr>
      </w:pPr>
    </w:p>
    <w:p>
      <w:pPr>
        <w:pStyle w:val="BodyText"/>
        <w:rPr>
          <w:rFonts w:ascii="Arial"/>
          <w:sz w:val="98"/>
        </w:rPr>
      </w:pPr>
    </w:p>
    <w:p>
      <w:pPr>
        <w:pStyle w:val="BodyText"/>
        <w:spacing w:before="1"/>
        <w:rPr>
          <w:rFonts w:ascii="Arial"/>
          <w:sz w:val="141"/>
        </w:rPr>
      </w:pPr>
    </w:p>
    <w:p>
      <w:pPr>
        <w:spacing w:line="969" w:lineRule="exact" w:before="0"/>
        <w:ind w:left="422" w:right="0" w:firstLine="0"/>
        <w:jc w:val="left"/>
        <w:rPr>
          <w:sz w:val="89"/>
        </w:rPr>
      </w:pPr>
      <w:r>
        <w:rPr>
          <w:color w:val="A09795"/>
          <w:w w:val="95"/>
          <w:sz w:val="89"/>
        </w:rPr>
        <w:t>-</w:t>
      </w:r>
      <w:r>
        <w:rPr>
          <w:color w:val="BA9990"/>
          <w:w w:val="95"/>
          <w:sz w:val="89"/>
        </w:rPr>
        <w:t>-</w:t>
      </w:r>
    </w:p>
    <w:p>
      <w:pPr>
        <w:spacing w:line="244" w:lineRule="exact" w:before="0"/>
        <w:ind w:left="1016" w:right="0" w:firstLine="0"/>
        <w:jc w:val="left"/>
        <w:rPr>
          <w:rFonts w:ascii="Arial"/>
          <w:sz w:val="20"/>
        </w:rPr>
      </w:pPr>
      <w:r>
        <w:rPr>
          <w:color w:val="A09795"/>
          <w:w w:val="80"/>
          <w:sz w:val="18"/>
        </w:rPr>
        <w:t>.</w:t>
      </w:r>
      <w:r>
        <w:rPr>
          <w:rFonts w:ascii="Arial"/>
          <w:color w:val="A09795"/>
          <w:w w:val="80"/>
          <w:sz w:val="26"/>
        </w:rPr>
        <w:t>' -. </w:t>
      </w:r>
      <w:r>
        <w:rPr>
          <w:rFonts w:ascii="Arial"/>
          <w:color w:val="BA9990"/>
          <w:w w:val="85"/>
          <w:sz w:val="26"/>
        </w:rPr>
        <w:t>.</w:t>
      </w:r>
      <w:r>
        <w:rPr>
          <w:rFonts w:ascii="Arial"/>
          <w:color w:val="BA9990"/>
          <w:w w:val="85"/>
          <w:sz w:val="20"/>
        </w:rPr>
        <w:t>,.</w:t>
      </w:r>
    </w:p>
    <w:p>
      <w:pPr>
        <w:spacing w:before="55"/>
        <w:ind w:left="1030" w:right="0" w:firstLine="0"/>
        <w:jc w:val="left"/>
        <w:rPr>
          <w:rFonts w:ascii="Arial" w:hAnsi="Arial"/>
          <w:sz w:val="17"/>
        </w:rPr>
      </w:pPr>
      <w:r>
        <w:rPr>
          <w:rFonts w:ascii="Arial" w:hAnsi="Arial"/>
          <w:color w:val="A09795"/>
          <w:sz w:val="17"/>
        </w:rPr>
        <w:t>"ч</w:t>
      </w:r>
    </w:p>
    <w:p>
      <w:pPr>
        <w:spacing w:line="273" w:lineRule="exact" w:before="0"/>
        <w:ind w:left="422" w:right="0" w:firstLine="0"/>
        <w:jc w:val="left"/>
        <w:rPr>
          <w:sz w:val="18"/>
        </w:rPr>
      </w:pPr>
      <w:r>
        <w:rPr/>
        <w:br w:type="column"/>
      </w:r>
      <w:r>
        <w:rPr>
          <w:rFonts w:ascii="Arial" w:hAnsi="Arial"/>
          <w:color w:val="7B706D"/>
          <w:spacing w:val="-19"/>
          <w:w w:val="179"/>
          <w:position w:val="12"/>
          <w:sz w:val="13"/>
        </w:rPr>
        <w:t>'</w:t>
      </w:r>
      <w:r>
        <w:rPr>
          <w:rFonts w:ascii="Arial" w:hAnsi="Arial"/>
          <w:color w:val="7B706D"/>
          <w:spacing w:val="-65"/>
          <w:w w:val="179"/>
          <w:position w:val="12"/>
          <w:sz w:val="13"/>
        </w:rPr>
        <w:t>­</w:t>
      </w:r>
      <w:r>
        <w:rPr>
          <w:rFonts w:ascii="Arial" w:hAnsi="Arial"/>
          <w:i/>
          <w:color w:val="A09795"/>
          <w:spacing w:val="-205"/>
          <w:w w:val="215"/>
          <w:position w:val="9"/>
          <w:sz w:val="16"/>
        </w:rPr>
        <w:t>,</w:t>
      </w:r>
      <w:r>
        <w:rPr>
          <w:color w:val="908783"/>
          <w:spacing w:val="-89"/>
          <w:w w:val="103"/>
          <w:sz w:val="18"/>
        </w:rPr>
        <w:t>L</w:t>
      </w:r>
      <w:r>
        <w:rPr>
          <w:rFonts w:ascii="Arial" w:hAnsi="Arial"/>
          <w:i/>
          <w:color w:val="A09795"/>
          <w:spacing w:val="-148"/>
          <w:w w:val="215"/>
          <w:position w:val="9"/>
          <w:sz w:val="16"/>
        </w:rPr>
        <w:t>,</w:t>
      </w:r>
      <w:r>
        <w:rPr>
          <w:color w:val="908783"/>
          <w:spacing w:val="-1"/>
          <w:w w:val="103"/>
          <w:sz w:val="18"/>
        </w:rPr>
        <w:t>,,,-.-.</w:t>
      </w:r>
      <w:r>
        <w:rPr>
          <w:color w:val="908783"/>
          <w:spacing w:val="-86"/>
          <w:w w:val="103"/>
          <w:sz w:val="18"/>
        </w:rPr>
        <w:t>_</w:t>
      </w:r>
      <w:r>
        <w:rPr>
          <w:rFonts w:ascii="Arial" w:hAnsi="Arial"/>
          <w:i/>
          <w:color w:val="A09795"/>
          <w:w w:val="215"/>
          <w:position w:val="9"/>
          <w:sz w:val="16"/>
        </w:rPr>
        <w:t>'</w:t>
      </w:r>
      <w:r>
        <w:rPr>
          <w:rFonts w:ascii="Arial" w:hAnsi="Arial"/>
          <w:i/>
          <w:color w:val="A09795"/>
          <w:spacing w:val="-26"/>
          <w:position w:val="9"/>
          <w:sz w:val="16"/>
        </w:rPr>
        <w:t> </w:t>
      </w:r>
      <w:r>
        <w:rPr>
          <w:color w:val="908783"/>
          <w:w w:val="103"/>
          <w:sz w:val="18"/>
        </w:rPr>
        <w:t>.</w:t>
      </w:r>
      <w:r>
        <w:rPr>
          <w:color w:val="908783"/>
          <w:spacing w:val="-16"/>
          <w:sz w:val="18"/>
        </w:rPr>
        <w:t> </w:t>
      </w:r>
      <w:r>
        <w:rPr>
          <w:rFonts w:ascii="Arial" w:hAnsi="Arial"/>
          <w:i/>
          <w:color w:val="A09795"/>
          <w:w w:val="215"/>
          <w:position w:val="9"/>
          <w:sz w:val="16"/>
        </w:rPr>
        <w:t>-</w:t>
      </w:r>
      <w:r>
        <w:rPr>
          <w:rFonts w:ascii="Arial" w:hAnsi="Arial"/>
          <w:i/>
          <w:color w:val="A09795"/>
          <w:spacing w:val="-4"/>
          <w:position w:val="9"/>
          <w:sz w:val="16"/>
        </w:rPr>
        <w:t> </w:t>
      </w:r>
      <w:r>
        <w:rPr>
          <w:color w:val="908783"/>
          <w:spacing w:val="-1"/>
          <w:w w:val="103"/>
          <w:sz w:val="18"/>
        </w:rPr>
        <w:t>.</w:t>
      </w:r>
    </w:p>
    <w:p>
      <w:pPr>
        <w:spacing w:line="914" w:lineRule="exact" w:before="686"/>
        <w:ind w:left="422" w:right="0" w:firstLine="0"/>
        <w:jc w:val="left"/>
        <w:rPr>
          <w:rFonts w:ascii="Arial"/>
          <w:sz w:val="83"/>
        </w:rPr>
      </w:pPr>
      <w:r>
        <w:rPr/>
        <w:br w:type="column"/>
      </w:r>
      <w:r>
        <w:rPr>
          <w:rFonts w:ascii="Arial"/>
          <w:color w:val="908783"/>
          <w:w w:val="25"/>
          <w:sz w:val="83"/>
        </w:rPr>
        <w:t>&amp;</w:t>
      </w:r>
      <w:r>
        <w:rPr>
          <w:rFonts w:ascii="Arial"/>
          <w:color w:val="B3ACAA"/>
          <w:w w:val="25"/>
          <w:sz w:val="83"/>
        </w:rPr>
        <w:t>:</w:t>
      </w:r>
    </w:p>
    <w:p>
      <w:pPr>
        <w:spacing w:line="661" w:lineRule="exact" w:before="0"/>
        <w:ind w:left="463" w:right="0" w:firstLine="0"/>
        <w:jc w:val="left"/>
        <w:rPr>
          <w:rFonts w:ascii="Arial"/>
          <w:b/>
          <w:sz w:val="34"/>
        </w:rPr>
      </w:pPr>
      <w:r>
        <w:rPr>
          <w:b/>
          <w:color w:val="BA9990"/>
          <w:spacing w:val="36"/>
          <w:w w:val="50"/>
          <w:sz w:val="61"/>
        </w:rPr>
        <w:t>-</w:t>
      </w:r>
      <w:r>
        <w:rPr>
          <w:b/>
          <w:color w:val="908783"/>
          <w:spacing w:val="16"/>
          <w:w w:val="44"/>
          <w:sz w:val="61"/>
        </w:rPr>
        <w:t>1</w:t>
      </w:r>
      <w:r>
        <w:rPr>
          <w:rFonts w:ascii="Arial"/>
          <w:b/>
          <w:color w:val="7B706D"/>
          <w:w w:val="89"/>
          <w:sz w:val="34"/>
        </w:rPr>
        <w:t>t</w:t>
      </w:r>
      <w:r>
        <w:rPr>
          <w:rFonts w:ascii="Arial"/>
          <w:b/>
          <w:color w:val="7B706D"/>
          <w:spacing w:val="-75"/>
          <w:w w:val="89"/>
          <w:sz w:val="34"/>
        </w:rPr>
        <w:t>l</w:t>
      </w:r>
      <w:r>
        <w:rPr>
          <w:rFonts w:ascii="Arial"/>
          <w:b/>
          <w:color w:val="544D4B"/>
          <w:spacing w:val="-19"/>
          <w:w w:val="55"/>
          <w:sz w:val="34"/>
        </w:rPr>
        <w:t>,</w:t>
      </w:r>
      <w:r>
        <w:rPr>
          <w:rFonts w:ascii="Arial"/>
          <w:b/>
          <w:color w:val="A09795"/>
          <w:spacing w:val="-1"/>
          <w:w w:val="53"/>
          <w:sz w:val="34"/>
        </w:rPr>
        <w:t>=-==</w:t>
      </w:r>
      <w:r>
        <w:rPr>
          <w:rFonts w:ascii="Arial"/>
          <w:b/>
          <w:color w:val="A09795"/>
          <w:spacing w:val="-47"/>
          <w:w w:val="53"/>
          <w:sz w:val="34"/>
        </w:rPr>
        <w:t>C</w:t>
      </w:r>
      <w:r>
        <w:rPr>
          <w:rFonts w:ascii="Arial"/>
          <w:b/>
          <w:color w:val="5B3D36"/>
          <w:spacing w:val="27"/>
          <w:w w:val="20"/>
          <w:sz w:val="34"/>
        </w:rPr>
        <w:t>I</w:t>
      </w:r>
      <w:r>
        <w:rPr>
          <w:rFonts w:ascii="Arial"/>
          <w:b/>
          <w:color w:val="A09795"/>
          <w:spacing w:val="-1"/>
          <w:w w:val="53"/>
          <w:sz w:val="34"/>
        </w:rPr>
        <w:t>I</w:t>
      </w:r>
    </w:p>
    <w:p>
      <w:pPr>
        <w:spacing w:after="0" w:line="661" w:lineRule="exact"/>
        <w:jc w:val="left"/>
        <w:rPr>
          <w:rFonts w:ascii="Arial"/>
          <w:sz w:val="34"/>
        </w:rPr>
        <w:sectPr>
          <w:type w:val="continuous"/>
          <w:pgSz w:w="11920" w:h="16840"/>
          <w:pgMar w:top="1600" w:bottom="280" w:left="1000" w:right="1160"/>
          <w:cols w:num="3" w:equalWidth="0">
            <w:col w:w="1628" w:space="981"/>
            <w:col w:w="1486" w:space="1117"/>
            <w:col w:w="4548"/>
          </w:cols>
        </w:sectPr>
      </w:pPr>
    </w:p>
    <w:p>
      <w:pPr>
        <w:tabs>
          <w:tab w:pos="4218" w:val="left" w:leader="none"/>
          <w:tab w:pos="6454" w:val="left" w:leader="none"/>
        </w:tabs>
        <w:spacing w:before="110"/>
        <w:ind w:left="2299" w:right="0" w:firstLine="0"/>
        <w:jc w:val="left"/>
        <w:rPr>
          <w:rFonts w:ascii="Arial" w:hAnsi="Arial"/>
          <w:sz w:val="11"/>
        </w:rPr>
      </w:pPr>
      <w:r>
        <w:rPr>
          <w:color w:val="A0A0A0"/>
          <w:spacing w:val="-41"/>
          <w:w w:val="93"/>
          <w:sz w:val="26"/>
        </w:rPr>
        <w:t>·</w:t>
      </w:r>
      <w:r>
        <w:rPr>
          <w:color w:val="5B5B5B"/>
          <w:w w:val="93"/>
          <w:sz w:val="26"/>
        </w:rPr>
        <w:t>..</w:t>
      </w:r>
      <w:r>
        <w:rPr>
          <w:color w:val="5B5B5B"/>
          <w:spacing w:val="-37"/>
          <w:sz w:val="26"/>
        </w:rPr>
        <w:t> </w:t>
      </w:r>
      <w:r>
        <w:rPr>
          <w:color w:val="4B4B4B"/>
          <w:w w:val="93"/>
          <w:sz w:val="26"/>
        </w:rPr>
        <w:t>:</w:t>
      </w:r>
      <w:r>
        <w:rPr>
          <w:color w:val="4B4B4B"/>
          <w:sz w:val="26"/>
        </w:rPr>
        <w:t> </w:t>
      </w:r>
      <w:r>
        <w:rPr>
          <w:color w:val="4B4B4B"/>
          <w:spacing w:val="-11"/>
          <w:sz w:val="26"/>
        </w:rPr>
        <w:t> </w:t>
      </w:r>
      <w:r>
        <w:rPr>
          <w:i/>
          <w:color w:val="4B4B4B"/>
          <w:spacing w:val="-58"/>
          <w:w w:val="93"/>
          <w:sz w:val="26"/>
        </w:rPr>
        <w:t>.</w:t>
      </w:r>
      <w:r>
        <w:rPr>
          <w:i/>
          <w:color w:val="262626"/>
          <w:spacing w:val="-20"/>
          <w:w w:val="88"/>
          <w:sz w:val="26"/>
        </w:rPr>
        <w:t>:</w:t>
      </w:r>
      <w:r>
        <w:rPr>
          <w:i/>
          <w:color w:val="151515"/>
          <w:spacing w:val="-9"/>
          <w:w w:val="33"/>
          <w:sz w:val="26"/>
        </w:rPr>
        <w:t>:</w:t>
      </w:r>
      <w:r>
        <w:rPr>
          <w:i/>
          <w:color w:val="262626"/>
          <w:spacing w:val="-30"/>
          <w:w w:val="88"/>
          <w:sz w:val="26"/>
        </w:rPr>
        <w:t>2</w:t>
      </w:r>
      <w:r>
        <w:rPr>
          <w:i/>
          <w:color w:val="757575"/>
          <w:spacing w:val="-10"/>
          <w:w w:val="88"/>
          <w:sz w:val="26"/>
        </w:rPr>
        <w:t>·</w:t>
      </w:r>
      <w:r>
        <w:rPr>
          <w:i/>
          <w:color w:val="151515"/>
          <w:spacing w:val="8"/>
          <w:w w:val="33"/>
          <w:sz w:val="26"/>
        </w:rPr>
        <w:t>·</w:t>
      </w:r>
      <w:r>
        <w:rPr>
          <w:i/>
          <w:color w:val="363636"/>
          <w:spacing w:val="16"/>
          <w:w w:val="33"/>
          <w:sz w:val="26"/>
        </w:rPr>
        <w:t>:</w:t>
      </w:r>
      <w:r>
        <w:rPr>
          <w:i/>
          <w:color w:val="4B4B4B"/>
          <w:spacing w:val="-12"/>
          <w:w w:val="33"/>
          <w:sz w:val="26"/>
        </w:rPr>
        <w:t>.</w:t>
      </w:r>
      <w:r>
        <w:rPr>
          <w:i/>
          <w:color w:val="151515"/>
          <w:spacing w:val="-11"/>
          <w:w w:val="33"/>
          <w:sz w:val="26"/>
        </w:rPr>
        <w:t>.</w:t>
      </w:r>
      <w:r>
        <w:rPr>
          <w:i/>
          <w:color w:val="5B5B5B"/>
          <w:w w:val="33"/>
          <w:sz w:val="26"/>
        </w:rPr>
        <w:t>·</w:t>
      </w:r>
      <w:r>
        <w:rPr>
          <w:i/>
          <w:color w:val="5B5B5B"/>
          <w:sz w:val="26"/>
        </w:rPr>
        <w:t> </w:t>
      </w:r>
      <w:r>
        <w:rPr>
          <w:i/>
          <w:color w:val="5B5B5B"/>
          <w:spacing w:val="-24"/>
          <w:sz w:val="26"/>
        </w:rPr>
        <w:t> </w:t>
      </w:r>
      <w:r>
        <w:rPr>
          <w:i/>
          <w:color w:val="262626"/>
          <w:spacing w:val="-17"/>
          <w:w w:val="73"/>
          <w:sz w:val="26"/>
        </w:rPr>
        <w:t>;</w:t>
      </w:r>
      <w:r>
        <w:rPr>
          <w:i/>
          <w:color w:val="5B5B5B"/>
          <w:spacing w:val="-51"/>
          <w:w w:val="88"/>
          <w:sz w:val="26"/>
        </w:rPr>
        <w:t>:</w:t>
      </w:r>
      <w:r>
        <w:rPr>
          <w:i/>
          <w:color w:val="151515"/>
          <w:spacing w:val="-10"/>
          <w:w w:val="88"/>
          <w:sz w:val="26"/>
        </w:rPr>
        <w:t>.</w:t>
      </w:r>
      <w:r>
        <w:rPr>
          <w:i/>
          <w:color w:val="5B5B5B"/>
          <w:w w:val="88"/>
          <w:sz w:val="26"/>
        </w:rPr>
        <w:t>.</w:t>
      </w:r>
      <w:r>
        <w:rPr>
          <w:i/>
          <w:color w:val="5B5B5B"/>
          <w:sz w:val="26"/>
        </w:rPr>
        <w:tab/>
      </w:r>
      <w:r>
        <w:rPr>
          <w:rFonts w:ascii="Arial" w:hAnsi="Arial"/>
          <w:color w:val="262626"/>
          <w:spacing w:val="-49"/>
          <w:w w:val="98"/>
          <w:position w:val="1"/>
          <w:sz w:val="28"/>
        </w:rPr>
        <w:t>.</w:t>
      </w:r>
      <w:r>
        <w:rPr>
          <w:color w:val="262626"/>
          <w:spacing w:val="12"/>
          <w:w w:val="59"/>
          <w:position w:val="1"/>
          <w:sz w:val="24"/>
        </w:rPr>
        <w:t>,</w:t>
      </w:r>
      <w:r>
        <w:rPr>
          <w:rFonts w:ascii="Arial" w:hAnsi="Arial"/>
          <w:color w:val="262626"/>
          <w:spacing w:val="-48"/>
          <w:w w:val="98"/>
          <w:position w:val="1"/>
          <w:sz w:val="28"/>
          <w:u w:val="thick" w:color="262626"/>
        </w:rPr>
        <w:t>.</w:t>
      </w:r>
      <w:r>
        <w:rPr>
          <w:rFonts w:ascii="Arial" w:hAnsi="Arial"/>
          <w:color w:val="262626"/>
          <w:spacing w:val="7"/>
          <w:w w:val="98"/>
          <w:position w:val="1"/>
          <w:sz w:val="23"/>
          <w:u w:val="thick" w:color="262626"/>
        </w:rPr>
        <w:t>·</w:t>
      </w:r>
      <w:r>
        <w:rPr>
          <w:color w:val="4B4B4B"/>
          <w:spacing w:val="21"/>
          <w:w w:val="98"/>
          <w:position w:val="1"/>
          <w:sz w:val="24"/>
        </w:rPr>
        <w:t>:</w:t>
      </w:r>
      <w:r>
        <w:rPr>
          <w:color w:val="262626"/>
          <w:spacing w:val="-1"/>
          <w:w w:val="59"/>
          <w:position w:val="1"/>
          <w:sz w:val="24"/>
        </w:rPr>
        <w:t>:</w:t>
      </w:r>
      <w:r>
        <w:rPr>
          <w:color w:val="262626"/>
          <w:spacing w:val="19"/>
          <w:w w:val="59"/>
          <w:position w:val="1"/>
          <w:sz w:val="24"/>
        </w:rPr>
        <w:t>-</w:t>
      </w:r>
      <w:r>
        <w:rPr>
          <w:color w:val="4B4B4B"/>
          <w:spacing w:val="-1"/>
          <w:w w:val="59"/>
          <w:position w:val="1"/>
          <w:sz w:val="24"/>
          <w:u w:val="thick" w:color="A0A0A0"/>
        </w:rPr>
        <w:t>:</w:t>
      </w:r>
      <w:r>
        <w:rPr>
          <w:color w:val="4B4B4B"/>
          <w:spacing w:val="7"/>
          <w:w w:val="59"/>
          <w:position w:val="1"/>
          <w:sz w:val="24"/>
          <w:u w:val="thick" w:color="A0A0A0"/>
        </w:rPr>
        <w:t>:</w:t>
      </w:r>
      <w:r>
        <w:rPr>
          <w:color w:val="151515"/>
          <w:spacing w:val="-1"/>
          <w:w w:val="59"/>
          <w:position w:val="1"/>
          <w:sz w:val="24"/>
          <w:u w:val="thick" w:color="A0A0A0"/>
        </w:rPr>
        <w:t>:</w:t>
      </w:r>
      <w:r>
        <w:rPr>
          <w:color w:val="151515"/>
          <w:spacing w:val="-34"/>
          <w:w w:val="59"/>
          <w:position w:val="1"/>
          <w:sz w:val="24"/>
          <w:u w:val="thick" w:color="A0A0A0"/>
        </w:rPr>
        <w:t>_</w:t>
      </w:r>
      <w:r>
        <w:rPr>
          <w:color w:val="757575"/>
          <w:spacing w:val="18"/>
          <w:w w:val="59"/>
          <w:position w:val="1"/>
          <w:sz w:val="24"/>
          <w:u w:val="thick" w:color="A0A0A0"/>
        </w:rPr>
        <w:t>:</w:t>
      </w:r>
      <w:r>
        <w:rPr>
          <w:color w:val="5B5B5B"/>
          <w:spacing w:val="-1"/>
          <w:w w:val="76"/>
          <w:position w:val="1"/>
          <w:sz w:val="24"/>
          <w:u w:val="thick" w:color="A0A0A0"/>
        </w:rPr>
        <w:t>::</w:t>
      </w:r>
      <w:r>
        <w:rPr>
          <w:color w:val="5B5B5B"/>
          <w:spacing w:val="-49"/>
          <w:w w:val="76"/>
          <w:position w:val="1"/>
          <w:sz w:val="24"/>
        </w:rPr>
        <w:t>:</w:t>
      </w:r>
      <w:r>
        <w:rPr>
          <w:color w:val="262626"/>
          <w:spacing w:val="-21"/>
          <w:w w:val="63"/>
          <w:position w:val="1"/>
          <w:sz w:val="24"/>
        </w:rPr>
        <w:t>,</w:t>
      </w:r>
      <w:r>
        <w:rPr>
          <w:color w:val="A0A0A0"/>
          <w:spacing w:val="-89"/>
          <w:w w:val="91"/>
          <w:position w:val="1"/>
          <w:sz w:val="24"/>
        </w:rPr>
        <w:t>_</w:t>
      </w:r>
      <w:r>
        <w:rPr>
          <w:color w:val="262626"/>
          <w:spacing w:val="-39"/>
          <w:w w:val="63"/>
          <w:position w:val="1"/>
          <w:sz w:val="24"/>
        </w:rPr>
        <w:t>-</w:t>
      </w:r>
      <w:r>
        <w:rPr>
          <w:color w:val="4B4B4B"/>
          <w:spacing w:val="13"/>
          <w:w w:val="63"/>
          <w:position w:val="1"/>
          <w:sz w:val="24"/>
        </w:rPr>
        <w:t>:</w:t>
      </w:r>
      <w:r>
        <w:rPr>
          <w:color w:val="4B4B4B"/>
          <w:spacing w:val="4"/>
          <w:w w:val="108"/>
          <w:position w:val="1"/>
          <w:sz w:val="24"/>
        </w:rPr>
        <w:t>,</w:t>
      </w:r>
      <w:r>
        <w:rPr>
          <w:emboss/>
          <w:color w:val="262626"/>
          <w:spacing w:val="-1"/>
          <w:w w:val="91"/>
          <w:position w:val="1"/>
          <w:sz w:val="24"/>
          <w:u w:val="thick" w:color="4B4B4B"/>
        </w:rPr>
        <w:t>:</w:t>
      </w:r>
      <w:r>
        <w:rPr>
          <w:shadow w:val="0"/>
          <w:color w:val="262626"/>
          <w:spacing w:val="-13"/>
          <w:w w:val="91"/>
          <w:position w:val="1"/>
          <w:sz w:val="24"/>
        </w:rPr>
        <w:t>:</w:t>
      </w:r>
      <w:r>
        <w:rPr>
          <w:shadow w:val="0"/>
          <w:color w:val="4B4B4B"/>
          <w:w w:val="91"/>
          <w:position w:val="1"/>
          <w:sz w:val="24"/>
        </w:rPr>
        <w:t>·-</w:t>
      </w:r>
      <w:r>
        <w:rPr>
          <w:shadow w:val="0"/>
          <w:color w:val="4B4B4B"/>
          <w:position w:val="1"/>
          <w:sz w:val="24"/>
        </w:rPr>
        <w:tab/>
      </w:r>
      <w:r>
        <w:rPr>
          <w:rFonts w:ascii="Arial" w:hAnsi="Arial"/>
          <w:shadow w:val="0"/>
          <w:color w:val="363636"/>
          <w:w w:val="91"/>
          <w:position w:val="10"/>
          <w:sz w:val="11"/>
        </w:rPr>
        <w:t>.</w:t>
      </w:r>
      <w:r>
        <w:rPr>
          <w:rFonts w:ascii="Arial" w:hAnsi="Arial"/>
          <w:shadow w:val="0"/>
          <w:color w:val="363636"/>
          <w:position w:val="10"/>
          <w:sz w:val="11"/>
        </w:rPr>
        <w:t>  </w:t>
      </w:r>
      <w:r>
        <w:rPr>
          <w:rFonts w:ascii="Arial" w:hAnsi="Arial"/>
          <w:shadow w:val="0"/>
          <w:color w:val="363636"/>
          <w:spacing w:val="-14"/>
          <w:position w:val="10"/>
          <w:sz w:val="11"/>
        </w:rPr>
        <w:t> </w:t>
      </w:r>
      <w:r>
        <w:rPr>
          <w:rFonts w:ascii="Arial" w:hAnsi="Arial"/>
          <w:shadow w:val="0"/>
          <w:color w:val="151515"/>
          <w:spacing w:val="-23"/>
          <w:w w:val="91"/>
          <w:position w:val="10"/>
          <w:sz w:val="11"/>
        </w:rPr>
        <w:t>.</w:t>
      </w:r>
      <w:r>
        <w:rPr>
          <w:rFonts w:ascii="Arial" w:hAnsi="Arial"/>
          <w:shadow w:val="0"/>
          <w:color w:val="010101"/>
          <w:spacing w:val="-34"/>
          <w:w w:val="91"/>
          <w:position w:val="10"/>
          <w:sz w:val="11"/>
        </w:rPr>
        <w:t>_</w:t>
      </w:r>
      <w:r>
        <w:rPr>
          <w:rFonts w:ascii="Arial" w:hAnsi="Arial"/>
          <w:shadow w:val="0"/>
          <w:color w:val="363636"/>
          <w:spacing w:val="-7"/>
          <w:w w:val="91"/>
          <w:position w:val="10"/>
          <w:sz w:val="11"/>
        </w:rPr>
        <w:t>.</w:t>
      </w:r>
    </w:p>
    <w:p>
      <w:pPr>
        <w:pStyle w:val="BodyText"/>
        <w:spacing w:before="10"/>
        <w:rPr>
          <w:rFonts w:ascii="Arial"/>
          <w:sz w:val="15"/>
        </w:rPr>
      </w:pPr>
      <w:r>
        <w:rPr/>
        <w:br w:type="column"/>
      </w:r>
      <w:r>
        <w:rPr>
          <w:rFonts w:ascii="Arial"/>
          <w:sz w:val="15"/>
        </w:rPr>
      </w:r>
    </w:p>
    <w:p>
      <w:pPr>
        <w:spacing w:line="107" w:lineRule="exact" w:before="0"/>
        <w:ind w:left="76" w:right="0" w:firstLine="0"/>
        <w:jc w:val="left"/>
        <w:rPr>
          <w:rFonts w:ascii="Arial" w:hAnsi="Arial"/>
          <w:i/>
          <w:sz w:val="11"/>
        </w:rPr>
      </w:pPr>
      <w:r>
        <w:rPr>
          <w:rFonts w:ascii="Arial" w:hAnsi="Arial"/>
          <w:color w:val="4B4B4B"/>
          <w:sz w:val="11"/>
        </w:rPr>
        <w:t>. </w:t>
      </w:r>
      <w:r>
        <w:rPr>
          <w:rFonts w:ascii="Arial" w:hAnsi="Arial"/>
          <w:color w:val="363636"/>
          <w:sz w:val="11"/>
        </w:rPr>
        <w:t>: </w:t>
      </w:r>
      <w:r>
        <w:rPr>
          <w:rFonts w:ascii="Arial" w:hAnsi="Arial"/>
          <w:i/>
          <w:color w:val="262626"/>
          <w:sz w:val="11"/>
        </w:rPr>
        <w:t>·</w:t>
      </w:r>
      <w:r>
        <w:rPr>
          <w:rFonts w:ascii="Arial" w:hAnsi="Arial"/>
          <w:i/>
          <w:color w:val="5B5B5B"/>
          <w:sz w:val="11"/>
        </w:rPr>
        <w:t>: </w:t>
      </w:r>
      <w:r>
        <w:rPr>
          <w:rFonts w:ascii="Arial" w:hAnsi="Arial"/>
          <w:color w:val="8E8E8E"/>
          <w:sz w:val="11"/>
        </w:rPr>
        <w:t>·</w:t>
      </w:r>
      <w:r>
        <w:rPr>
          <w:rFonts w:ascii="Arial" w:hAnsi="Arial"/>
          <w:color w:val="4B4B4B"/>
          <w:sz w:val="11"/>
        </w:rPr>
        <w:t>:</w:t>
      </w:r>
      <w:r>
        <w:rPr>
          <w:rFonts w:ascii="Arial" w:hAnsi="Arial"/>
          <w:color w:val="010101"/>
          <w:sz w:val="11"/>
        </w:rPr>
        <w:t>. </w:t>
      </w:r>
      <w:r>
        <w:rPr>
          <w:rFonts w:ascii="Arial" w:hAnsi="Arial"/>
          <w:color w:val="4B4B4B"/>
          <w:sz w:val="11"/>
        </w:rPr>
        <w:t>· </w:t>
      </w:r>
      <w:r>
        <w:rPr>
          <w:rFonts w:ascii="Arial" w:hAnsi="Arial"/>
          <w:color w:val="151515"/>
          <w:sz w:val="11"/>
        </w:rPr>
        <w:t>";</w:t>
      </w:r>
      <w:r>
        <w:rPr>
          <w:rFonts w:ascii="Arial" w:hAnsi="Arial"/>
          <w:i/>
          <w:color w:val="262626"/>
          <w:sz w:val="11"/>
        </w:rPr>
        <w:t>=</w:t>
      </w:r>
    </w:p>
    <w:p>
      <w:pPr>
        <w:spacing w:line="141" w:lineRule="exact" w:before="0"/>
        <w:ind w:left="1139" w:right="0" w:firstLine="0"/>
        <w:jc w:val="left"/>
        <w:rPr>
          <w:rFonts w:ascii="Arial" w:hAnsi="Arial"/>
          <w:sz w:val="14"/>
        </w:rPr>
      </w:pPr>
      <w:r>
        <w:rPr>
          <w:rFonts w:ascii="Arial" w:hAnsi="Arial"/>
          <w:color w:val="363636"/>
          <w:spacing w:val="-7"/>
          <w:w w:val="75"/>
          <w:sz w:val="14"/>
          <w:u w:val="thick" w:color="151515"/>
        </w:rPr>
        <w:t>1.:.</w:t>
      </w:r>
      <w:r>
        <w:rPr>
          <w:rFonts w:ascii="Arial" w:hAnsi="Arial"/>
          <w:color w:val="262626"/>
          <w:spacing w:val="-7"/>
          <w:w w:val="75"/>
          <w:sz w:val="14"/>
          <w:u w:val="thick" w:color="151515"/>
        </w:rPr>
        <w:t>·.</w:t>
      </w:r>
      <w:r>
        <w:rPr>
          <w:rFonts w:ascii="Arial" w:hAnsi="Arial"/>
          <w:color w:val="151515"/>
          <w:spacing w:val="-7"/>
          <w:w w:val="75"/>
          <w:sz w:val="14"/>
        </w:rPr>
        <w:t>_</w:t>
      </w:r>
      <w:r>
        <w:rPr>
          <w:rFonts w:ascii="Arial" w:hAnsi="Arial"/>
          <w:color w:val="363636"/>
          <w:spacing w:val="-7"/>
          <w:w w:val="75"/>
          <w:sz w:val="14"/>
        </w:rPr>
        <w:t>:_:_: </w:t>
      </w:r>
      <w:r>
        <w:rPr>
          <w:rFonts w:ascii="Arial" w:hAnsi="Arial"/>
          <w:i/>
          <w:color w:val="4B4B4B"/>
          <w:w w:val="75"/>
          <w:sz w:val="14"/>
        </w:rPr>
        <w:t>: </w:t>
      </w:r>
      <w:r>
        <w:rPr>
          <w:rFonts w:ascii="Arial" w:hAnsi="Arial"/>
          <w:i/>
          <w:color w:val="262626"/>
          <w:w w:val="75"/>
          <w:sz w:val="14"/>
        </w:rPr>
        <w:t>::</w:t>
      </w:r>
      <w:r>
        <w:rPr>
          <w:rFonts w:ascii="Arial" w:hAnsi="Arial"/>
          <w:color w:val="A0A0A0"/>
          <w:w w:val="75"/>
          <w:sz w:val="14"/>
        </w:rPr>
        <w:t>.</w:t>
      </w:r>
    </w:p>
    <w:p>
      <w:pPr>
        <w:spacing w:before="139"/>
        <w:ind w:left="1662" w:right="0" w:firstLine="0"/>
        <w:jc w:val="left"/>
        <w:rPr>
          <w:sz w:val="23"/>
        </w:rPr>
      </w:pPr>
      <w:r>
        <w:rPr/>
        <w:br w:type="column"/>
      </w:r>
      <w:r>
        <w:rPr>
          <w:rFonts w:ascii="Arial" w:hAnsi="Arial"/>
          <w:color w:val="757575"/>
          <w:spacing w:val="-31"/>
          <w:w w:val="57"/>
          <w:sz w:val="19"/>
        </w:rPr>
        <w:t>.</w:t>
      </w:r>
      <w:r>
        <w:rPr>
          <w:rFonts w:ascii="Arial" w:hAnsi="Arial"/>
          <w:color w:val="363636"/>
          <w:w w:val="100"/>
          <w:sz w:val="19"/>
          <w:u w:val="thick" w:color="363636"/>
        </w:rPr>
        <w:t> </w:t>
      </w:r>
      <w:r>
        <w:rPr>
          <w:rFonts w:ascii="Arial" w:hAnsi="Arial"/>
          <w:color w:val="363636"/>
          <w:sz w:val="19"/>
          <w:u w:val="thick" w:color="363636"/>
        </w:rPr>
        <w:t> </w:t>
      </w:r>
      <w:r>
        <w:rPr>
          <w:rFonts w:ascii="Arial" w:hAnsi="Arial"/>
          <w:color w:val="363636"/>
          <w:spacing w:val="-6"/>
          <w:sz w:val="19"/>
          <w:u w:val="thick" w:color="363636"/>
        </w:rPr>
        <w:t> </w:t>
      </w:r>
      <w:r>
        <w:rPr>
          <w:rFonts w:ascii="Arial" w:hAnsi="Arial"/>
          <w:color w:val="363636"/>
          <w:spacing w:val="-23"/>
          <w:w w:val="57"/>
          <w:sz w:val="19"/>
        </w:rPr>
        <w:t>.</w:t>
      </w:r>
      <w:r>
        <w:rPr>
          <w:rFonts w:ascii="Arial" w:hAnsi="Arial"/>
          <w:color w:val="010101"/>
          <w:w w:val="56"/>
          <w:sz w:val="6"/>
        </w:rPr>
        <w:t>_</w:t>
      </w:r>
      <w:r>
        <w:rPr>
          <w:rFonts w:ascii="Arial" w:hAnsi="Arial"/>
          <w:color w:val="010101"/>
          <w:sz w:val="6"/>
        </w:rPr>
        <w:t>    </w:t>
      </w:r>
      <w:r>
        <w:rPr>
          <w:rFonts w:ascii="Arial" w:hAnsi="Arial"/>
          <w:color w:val="010101"/>
          <w:spacing w:val="-9"/>
          <w:sz w:val="6"/>
        </w:rPr>
        <w:t> </w:t>
      </w:r>
      <w:r>
        <w:rPr>
          <w:color w:val="363636"/>
          <w:w w:val="100"/>
          <w:sz w:val="23"/>
          <w:u w:val="thick" w:color="4B4B4B"/>
        </w:rPr>
        <w:t> </w:t>
      </w:r>
      <w:r>
        <w:rPr>
          <w:color w:val="363636"/>
          <w:sz w:val="23"/>
          <w:u w:val="thick" w:color="4B4B4B"/>
        </w:rPr>
        <w:t>  </w:t>
      </w:r>
      <w:r>
        <w:rPr>
          <w:color w:val="363636"/>
          <w:spacing w:val="-26"/>
          <w:sz w:val="23"/>
          <w:u w:val="thick" w:color="4B4B4B"/>
        </w:rPr>
        <w:t> </w:t>
      </w:r>
      <w:r>
        <w:rPr>
          <w:color w:val="363636"/>
          <w:w w:val="57"/>
          <w:sz w:val="23"/>
          <w:u w:val="thick" w:color="4B4B4B"/>
        </w:rPr>
        <w:t>)</w:t>
      </w:r>
      <w:r>
        <w:rPr>
          <w:color w:val="363636"/>
          <w:spacing w:val="20"/>
          <w:w w:val="57"/>
          <w:sz w:val="23"/>
          <w:u w:val="thick" w:color="4B4B4B"/>
        </w:rPr>
        <w:t>_</w:t>
      </w:r>
      <w:r>
        <w:rPr>
          <w:color w:val="363636"/>
          <w:spacing w:val="-7"/>
          <w:w w:val="57"/>
          <w:sz w:val="23"/>
          <w:u w:val="thick" w:color="4B4B4B"/>
        </w:rPr>
        <w:t>:</w:t>
      </w:r>
      <w:r>
        <w:rPr>
          <w:color w:val="363636"/>
          <w:w w:val="80"/>
          <w:sz w:val="23"/>
          <w:u w:val="thick" w:color="4B4B4B"/>
        </w:rPr>
        <w:t>-.</w:t>
      </w:r>
      <w:r>
        <w:rPr>
          <w:color w:val="363636"/>
          <w:spacing w:val="-51"/>
          <w:w w:val="80"/>
          <w:sz w:val="23"/>
          <w:u w:val="thick" w:color="4B4B4B"/>
        </w:rPr>
        <w:t>:</w:t>
      </w:r>
      <w:r>
        <w:rPr>
          <w:color w:val="363636"/>
          <w:w w:val="69"/>
          <w:sz w:val="23"/>
          <w:u w:val="thick" w:color="4B4B4B"/>
        </w:rPr>
        <w:t>.-_;</w:t>
      </w:r>
      <w:r>
        <w:rPr>
          <w:color w:val="363636"/>
          <w:spacing w:val="-76"/>
          <w:w w:val="69"/>
          <w:sz w:val="23"/>
          <w:u w:val="thick" w:color="4B4B4B"/>
        </w:rPr>
        <w:t>_</w:t>
      </w:r>
      <w:r>
        <w:rPr>
          <w:color w:val="363636"/>
          <w:spacing w:val="-8"/>
          <w:w w:val="69"/>
          <w:sz w:val="23"/>
          <w:u w:val="thick" w:color="4B4B4B"/>
        </w:rPr>
        <w:t>·</w:t>
      </w:r>
      <w:r>
        <w:rPr>
          <w:color w:val="151515"/>
          <w:spacing w:val="-3"/>
          <w:w w:val="69"/>
          <w:sz w:val="23"/>
          <w:u w:val="thick" w:color="4B4B4B"/>
        </w:rPr>
        <w:t>:</w:t>
      </w:r>
      <w:r>
        <w:rPr>
          <w:color w:val="4B4B4B"/>
          <w:w w:val="69"/>
          <w:sz w:val="23"/>
        </w:rPr>
        <w:t>·</w:t>
      </w:r>
    </w:p>
    <w:p>
      <w:pPr>
        <w:spacing w:after="0"/>
        <w:jc w:val="left"/>
        <w:rPr>
          <w:sz w:val="23"/>
        </w:rPr>
        <w:sectPr>
          <w:footerReference w:type="even" r:id="rId41"/>
          <w:pgSz w:w="16840" w:h="11920" w:orient="landscape"/>
          <w:pgMar w:footer="0" w:header="0" w:top="1120" w:bottom="280" w:left="1000" w:right="840"/>
          <w:cols w:num="3" w:equalWidth="0">
            <w:col w:w="6630" w:space="40"/>
            <w:col w:w="1724" w:space="39"/>
            <w:col w:w="6567"/>
          </w:cols>
        </w:sectPr>
      </w:pPr>
    </w:p>
    <w:p>
      <w:pPr>
        <w:tabs>
          <w:tab w:pos="2969" w:val="left" w:leader="none"/>
          <w:tab w:pos="4932" w:val="left" w:leader="none"/>
          <w:tab w:pos="5615" w:val="left" w:leader="none"/>
          <w:tab w:pos="7530" w:val="left" w:leader="none"/>
          <w:tab w:pos="8165" w:val="left" w:leader="none"/>
          <w:tab w:pos="10119" w:val="left" w:leader="none"/>
          <w:tab w:pos="10819" w:val="left" w:leader="none"/>
          <w:tab w:pos="12784" w:val="left" w:leader="none"/>
          <w:tab w:pos="13712" w:val="right" w:leader="none"/>
        </w:tabs>
        <w:spacing w:before="159"/>
        <w:ind w:left="2285" w:right="0" w:firstLine="0"/>
        <w:jc w:val="left"/>
        <w:rPr>
          <w:b/>
          <w:sz w:val="16"/>
        </w:rPr>
      </w:pPr>
      <w:r>
        <w:rPr>
          <w:rFonts w:ascii="Arial"/>
          <w:b/>
          <w:color w:val="151515"/>
          <w:position w:val="-2"/>
          <w:sz w:val="13"/>
        </w:rPr>
        <w:t>55'7</w:t>
        <w:tab/>
      </w:r>
      <w:r>
        <w:rPr>
          <w:b/>
          <w:color w:val="151515"/>
          <w:position w:val="-2"/>
          <w:sz w:val="14"/>
        </w:rPr>
        <w:t>558</w:t>
        <w:tab/>
      </w:r>
      <w:r>
        <w:rPr>
          <w:b/>
          <w:color w:val="262626"/>
          <w:position w:val="-10"/>
          <w:sz w:val="15"/>
        </w:rPr>
        <w:t>560</w:t>
        <w:tab/>
      </w:r>
      <w:r>
        <w:rPr>
          <w:b/>
          <w:color w:val="151515"/>
          <w:position w:val="-9"/>
          <w:sz w:val="14"/>
        </w:rPr>
        <w:t>561</w:t>
        <w:tab/>
      </w:r>
      <w:r>
        <w:rPr>
          <w:b/>
          <w:color w:val="151515"/>
          <w:spacing w:val="-3"/>
          <w:position w:val="1"/>
          <w:sz w:val="14"/>
        </w:rPr>
        <w:t>56</w:t>
      </w:r>
      <w:r>
        <w:rPr>
          <w:b/>
          <w:color w:val="363636"/>
          <w:spacing w:val="-3"/>
          <w:position w:val="1"/>
          <w:sz w:val="14"/>
        </w:rPr>
        <w:t>3</w:t>
        <w:tab/>
      </w:r>
      <w:r>
        <w:rPr>
          <w:b/>
          <w:color w:val="151515"/>
          <w:sz w:val="15"/>
        </w:rPr>
        <w:t>564</w:t>
        <w:tab/>
      </w:r>
      <w:r>
        <w:rPr>
          <w:b/>
          <w:color w:val="262626"/>
          <w:position w:val="-8"/>
          <w:sz w:val="14"/>
        </w:rPr>
        <w:t>556</w:t>
        <w:tab/>
        <w:t>S07</w:t>
        <w:tab/>
      </w:r>
      <w:r>
        <w:rPr>
          <w:b/>
          <w:color w:val="262626"/>
          <w:position w:val="1"/>
          <w:sz w:val="16"/>
        </w:rPr>
        <w:t>569</w:t>
        <w:tab/>
        <w:t>570</w:t>
      </w: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spacing w:before="125"/>
        <w:ind w:left="0" w:right="130" w:firstLine="0"/>
        <w:jc w:val="right"/>
        <w:rPr>
          <w:sz w:val="14"/>
        </w:rPr>
      </w:pPr>
      <w:r>
        <w:rPr>
          <w:color w:val="4B4B4B"/>
          <w:sz w:val="14"/>
        </w:rPr>
        <w:t>: </w:t>
      </w:r>
      <w:r>
        <w:rPr>
          <w:color w:val="262626"/>
          <w:sz w:val="14"/>
        </w:rPr>
        <w:t>:</w:t>
      </w:r>
      <w:r>
        <w:rPr>
          <w:color w:val="4B4B4B"/>
          <w:sz w:val="14"/>
        </w:rPr>
        <w:t>-:1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</w:p>
    <w:p>
      <w:pPr>
        <w:spacing w:line="175" w:lineRule="exact" w:before="0"/>
        <w:ind w:left="6816" w:right="6226" w:firstLine="0"/>
        <w:jc w:val="center"/>
        <w:rPr>
          <w:b/>
          <w:sz w:val="18"/>
        </w:rPr>
      </w:pPr>
      <w:r>
        <w:rPr>
          <w:b/>
          <w:color w:val="151515"/>
          <w:w w:val="90"/>
          <w:sz w:val="18"/>
        </w:rPr>
        <w:t>61</w:t>
      </w:r>
    </w:p>
    <w:p>
      <w:pPr>
        <w:spacing w:line="129" w:lineRule="exact" w:before="0"/>
        <w:ind w:left="5832" w:right="6226" w:firstLine="0"/>
        <w:jc w:val="center"/>
        <w:rPr>
          <w:rFonts w:ascii="Arial"/>
          <w:b/>
          <w:sz w:val="14"/>
        </w:rPr>
      </w:pPr>
      <w:r>
        <w:rPr>
          <w:rFonts w:ascii="Arial"/>
          <w:b/>
          <w:color w:val="151515"/>
          <w:w w:val="95"/>
          <w:sz w:val="14"/>
        </w:rPr>
        <w:t>618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4"/>
        <w:rPr>
          <w:rFonts w:ascii="Arial"/>
          <w:b/>
        </w:rPr>
      </w:pPr>
    </w:p>
    <w:p>
      <w:pPr>
        <w:spacing w:before="0"/>
        <w:ind w:left="6955" w:right="622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B4B4B"/>
          <w:w w:val="110"/>
          <w:sz w:val="16"/>
        </w:rPr>
        <w:t>Схема восьмого часа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7"/>
        <w:rPr>
          <w:rFonts w:ascii="Arial"/>
          <w:i/>
          <w:sz w:val="26"/>
        </w:rPr>
      </w:pPr>
    </w:p>
    <w:p>
      <w:pPr>
        <w:spacing w:line="122" w:lineRule="exact" w:before="96"/>
        <w:ind w:left="127" w:right="0" w:firstLine="0"/>
        <w:jc w:val="left"/>
        <w:rPr>
          <w:sz w:val="12"/>
        </w:rPr>
      </w:pPr>
      <w:r>
        <w:rPr>
          <w:color w:val="363636"/>
          <w:w w:val="119"/>
          <w:sz w:val="12"/>
        </w:rPr>
        <w:t>N</w:t>
      </w:r>
    </w:p>
    <w:p>
      <w:pPr>
        <w:spacing w:line="136" w:lineRule="auto" w:before="8"/>
        <w:ind w:left="119" w:right="0" w:firstLine="0"/>
        <w:jc w:val="left"/>
        <w:rPr>
          <w:rFonts w:ascii="Arial" w:hAnsi="Arial"/>
          <w:sz w:val="12"/>
        </w:rPr>
      </w:pPr>
      <w:r>
        <w:rPr>
          <w:rFonts w:ascii="Arial" w:hAnsi="Arial"/>
          <w:color w:val="4B4B4B"/>
          <w:spacing w:val="-52"/>
          <w:w w:val="81"/>
          <w:sz w:val="12"/>
        </w:rPr>
        <w:t>&lt;</w:t>
      </w:r>
      <w:r>
        <w:rPr>
          <w:color w:val="4B4B4B"/>
          <w:spacing w:val="-55"/>
          <w:w w:val="81"/>
          <w:position w:val="-10"/>
          <w:sz w:val="18"/>
        </w:rPr>
        <w:t>w</w:t>
      </w:r>
      <w:r>
        <w:rPr>
          <w:rFonts w:ascii="Arial" w:hAnsi="Arial"/>
          <w:color w:val="4B4B4B"/>
          <w:spacing w:val="-1"/>
          <w:w w:val="81"/>
          <w:sz w:val="12"/>
        </w:rPr>
        <w:t>.О</w:t>
      </w:r>
    </w:p>
    <w:p>
      <w:pPr>
        <w:spacing w:after="0" w:line="136" w:lineRule="auto"/>
        <w:jc w:val="left"/>
        <w:rPr>
          <w:rFonts w:ascii="Arial" w:hAnsi="Arial"/>
          <w:sz w:val="12"/>
        </w:rPr>
        <w:sectPr>
          <w:type w:val="continuous"/>
          <w:pgSz w:w="16840" w:h="11920" w:orient="landscape"/>
          <w:pgMar w:top="1600" w:bottom="280" w:left="1000" w:right="840"/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9"/>
        <w:rPr>
          <w:rFonts w:ascii="Arial"/>
          <w:sz w:val="23"/>
        </w:rPr>
      </w:pPr>
    </w:p>
    <w:p>
      <w:pPr>
        <w:spacing w:after="0"/>
        <w:rPr>
          <w:rFonts w:ascii="Arial"/>
          <w:sz w:val="23"/>
        </w:rPr>
        <w:sectPr>
          <w:footerReference w:type="even" r:id="rId42"/>
          <w:footerReference w:type="default" r:id="rId43"/>
          <w:pgSz w:w="11920" w:h="16840"/>
          <w:pgMar w:footer="1150" w:header="0" w:top="1020" w:bottom="1340" w:left="1060" w:right="1200"/>
          <w:pgNumType w:start="294"/>
        </w:sectPr>
      </w:pPr>
    </w:p>
    <w:p>
      <w:pPr>
        <w:tabs>
          <w:tab w:pos="1413" w:val="left" w:leader="none"/>
        </w:tabs>
        <w:spacing w:before="89"/>
        <w:ind w:left="117" w:right="0" w:firstLine="0"/>
        <w:jc w:val="left"/>
        <w:rPr>
          <w:b/>
          <w:sz w:val="27"/>
        </w:rPr>
      </w:pPr>
      <w:r>
        <w:rPr>
          <w:b/>
          <w:color w:val="131313"/>
          <w:w w:val="90"/>
          <w:sz w:val="27"/>
        </w:rPr>
        <w:t>В ос</w:t>
      </w:r>
      <w:r>
        <w:rPr>
          <w:b/>
          <w:color w:val="131313"/>
          <w:spacing w:val="-21"/>
          <w:w w:val="90"/>
          <w:sz w:val="27"/>
        </w:rPr>
        <w:t> </w:t>
      </w:r>
      <w:r>
        <w:rPr>
          <w:b/>
          <w:color w:val="2D2D2D"/>
          <w:w w:val="90"/>
          <w:sz w:val="27"/>
        </w:rPr>
        <w:t>ь</w:t>
      </w:r>
      <w:r>
        <w:rPr>
          <w:b/>
          <w:color w:val="2D2D2D"/>
          <w:spacing w:val="-34"/>
          <w:w w:val="90"/>
          <w:sz w:val="27"/>
        </w:rPr>
        <w:t> </w:t>
      </w:r>
      <w:r>
        <w:rPr>
          <w:b/>
          <w:color w:val="131313"/>
          <w:w w:val="90"/>
          <w:sz w:val="27"/>
        </w:rPr>
        <w:t>мой</w:t>
        <w:tab/>
        <w:t>час</w:t>
      </w:r>
    </w:p>
    <w:p>
      <w:pPr>
        <w:spacing w:line="244" w:lineRule="auto" w:before="216"/>
        <w:ind w:left="119" w:right="0" w:firstLine="297"/>
        <w:jc w:val="left"/>
        <w:rPr>
          <w:sz w:val="18"/>
        </w:rPr>
      </w:pPr>
      <w:r>
        <w:rPr>
          <w:color w:val="414141"/>
          <w:w w:val="110"/>
          <w:sz w:val="18"/>
        </w:rPr>
        <w:t>В </w:t>
      </w:r>
      <w:r>
        <w:rPr>
          <w:color w:val="525252"/>
          <w:w w:val="110"/>
          <w:sz w:val="18"/>
        </w:rPr>
        <w:t>э</w:t>
      </w:r>
      <w:r>
        <w:rPr>
          <w:color w:val="6B6767"/>
          <w:w w:val="110"/>
          <w:sz w:val="18"/>
        </w:rPr>
        <w:t>т</w:t>
      </w:r>
      <w:r>
        <w:rPr>
          <w:color w:val="525252"/>
          <w:w w:val="110"/>
          <w:sz w:val="18"/>
        </w:rPr>
        <w:t>ом </w:t>
      </w:r>
      <w:r>
        <w:rPr>
          <w:color w:val="414141"/>
          <w:w w:val="110"/>
          <w:sz w:val="18"/>
        </w:rPr>
        <w:t>часе </w:t>
      </w:r>
      <w:r>
        <w:rPr>
          <w:color w:val="525252"/>
          <w:w w:val="110"/>
          <w:sz w:val="18"/>
        </w:rPr>
        <w:t>м</w:t>
      </w:r>
      <w:r>
        <w:rPr>
          <w:color w:val="2D2D2D"/>
          <w:w w:val="110"/>
          <w:sz w:val="18"/>
        </w:rPr>
        <w:t>ы </w:t>
      </w:r>
      <w:r>
        <w:rPr>
          <w:color w:val="414141"/>
          <w:w w:val="110"/>
          <w:sz w:val="18"/>
        </w:rPr>
        <w:t>видим очень чёткую </w:t>
      </w:r>
      <w:r>
        <w:rPr>
          <w:color w:val="525252"/>
          <w:w w:val="110"/>
          <w:sz w:val="18"/>
        </w:rPr>
        <w:t>структ уру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Верхний и </w:t>
      </w:r>
      <w:r>
        <w:rPr>
          <w:color w:val="525252"/>
          <w:w w:val="110"/>
          <w:sz w:val="18"/>
        </w:rPr>
        <w:t>нижний регистры </w:t>
      </w:r>
      <w:r>
        <w:rPr>
          <w:color w:val="414141"/>
          <w:w w:val="110"/>
          <w:sz w:val="18"/>
        </w:rPr>
        <w:t>разделены каждый на</w:t>
      </w:r>
    </w:p>
    <w:p>
      <w:pPr>
        <w:spacing w:line="247" w:lineRule="auto" w:before="173"/>
        <w:ind w:left="117" w:right="115" w:firstLine="0"/>
        <w:jc w:val="both"/>
        <w:rPr>
          <w:sz w:val="18"/>
        </w:rPr>
      </w:pPr>
      <w:r>
        <w:rPr/>
        <w:br w:type="column"/>
      </w:r>
      <w:r>
        <w:rPr>
          <w:color w:val="525252"/>
          <w:w w:val="115"/>
          <w:sz w:val="18"/>
        </w:rPr>
        <w:t>пять пещер или склепов с деревянными дверями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525252"/>
          <w:w w:val="115"/>
          <w:sz w:val="18"/>
        </w:rPr>
        <w:t>(на </w:t>
      </w:r>
      <w:r>
        <w:rPr>
          <w:color w:val="414141"/>
          <w:w w:val="115"/>
          <w:sz w:val="18"/>
        </w:rPr>
        <w:t>рис</w:t>
      </w:r>
      <w:r>
        <w:rPr>
          <w:color w:val="6B6767"/>
          <w:w w:val="115"/>
          <w:sz w:val="18"/>
        </w:rPr>
        <w:t>у</w:t>
      </w:r>
      <w:r>
        <w:rPr>
          <w:color w:val="414141"/>
          <w:w w:val="115"/>
          <w:sz w:val="18"/>
        </w:rPr>
        <w:t>нке </w:t>
      </w:r>
      <w:r>
        <w:rPr>
          <w:color w:val="525252"/>
          <w:w w:val="115"/>
          <w:sz w:val="18"/>
        </w:rPr>
        <w:t>выделены красным)</w:t>
      </w:r>
      <w:r>
        <w:rPr>
          <w:color w:val="131313"/>
          <w:w w:val="115"/>
          <w:sz w:val="18"/>
        </w:rPr>
        <w:t>. </w:t>
      </w:r>
      <w:r>
        <w:rPr>
          <w:color w:val="2D2D2D"/>
          <w:spacing w:val="5"/>
          <w:w w:val="115"/>
          <w:sz w:val="18"/>
        </w:rPr>
        <w:t>П</w:t>
      </w:r>
      <w:r>
        <w:rPr>
          <w:color w:val="525252"/>
          <w:spacing w:val="5"/>
          <w:w w:val="115"/>
          <w:sz w:val="18"/>
        </w:rPr>
        <w:t>о </w:t>
      </w:r>
      <w:r>
        <w:rPr>
          <w:color w:val="525252"/>
          <w:w w:val="115"/>
          <w:sz w:val="18"/>
        </w:rPr>
        <w:t>мере того как </w:t>
      </w:r>
      <w:r>
        <w:rPr>
          <w:color w:val="414141"/>
          <w:w w:val="115"/>
          <w:sz w:val="18"/>
        </w:rPr>
        <w:t>Ра </w:t>
      </w:r>
      <w:r>
        <w:rPr>
          <w:color w:val="525252"/>
          <w:w w:val="115"/>
          <w:sz w:val="18"/>
        </w:rPr>
        <w:t>проплывает </w:t>
      </w:r>
      <w:r>
        <w:rPr>
          <w:color w:val="414141"/>
          <w:w w:val="115"/>
          <w:sz w:val="18"/>
        </w:rPr>
        <w:t>no </w:t>
      </w:r>
      <w:r>
        <w:rPr>
          <w:color w:val="525252"/>
          <w:w w:val="115"/>
          <w:sz w:val="18"/>
        </w:rPr>
        <w:t>среднему </w:t>
      </w:r>
      <w:r>
        <w:rPr>
          <w:color w:val="414141"/>
          <w:w w:val="115"/>
          <w:sz w:val="18"/>
        </w:rPr>
        <w:t>регистру, </w:t>
      </w:r>
      <w:r>
        <w:rPr>
          <w:color w:val="525252"/>
          <w:w w:val="115"/>
          <w:sz w:val="18"/>
        </w:rPr>
        <w:t>двери (как </w:t>
      </w:r>
      <w:r>
        <w:rPr>
          <w:b/>
          <w:color w:val="525252"/>
          <w:w w:val="115"/>
          <w:sz w:val="19"/>
        </w:rPr>
        <w:t>и </w:t>
      </w:r>
      <w:r>
        <w:rPr>
          <w:color w:val="525252"/>
          <w:w w:val="115"/>
          <w:sz w:val="18"/>
        </w:rPr>
        <w:t>в </w:t>
      </w:r>
      <w:r>
        <w:rPr>
          <w:color w:val="2D2D2D"/>
          <w:w w:val="115"/>
          <w:sz w:val="18"/>
        </w:rPr>
        <w:t>ч</w:t>
      </w:r>
      <w:r>
        <w:rPr>
          <w:color w:val="525252"/>
          <w:w w:val="115"/>
          <w:sz w:val="18"/>
        </w:rPr>
        <w:t>етвёртом</w:t>
      </w:r>
      <w:r>
        <w:rPr>
          <w:color w:val="525252"/>
          <w:spacing w:val="-27"/>
          <w:w w:val="115"/>
          <w:sz w:val="18"/>
        </w:rPr>
        <w:t> </w:t>
      </w:r>
      <w:r>
        <w:rPr>
          <w:color w:val="414141"/>
          <w:w w:val="115"/>
          <w:sz w:val="18"/>
        </w:rPr>
        <w:t>часе,</w:t>
      </w:r>
      <w:r>
        <w:rPr>
          <w:color w:val="414141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они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414141"/>
          <w:w w:val="115"/>
          <w:sz w:val="18"/>
        </w:rPr>
        <w:t>н</w:t>
      </w:r>
      <w:r>
        <w:rPr>
          <w:color w:val="6B6767"/>
          <w:w w:val="115"/>
          <w:sz w:val="18"/>
        </w:rPr>
        <w:t>аз</w:t>
      </w:r>
      <w:r>
        <w:rPr>
          <w:color w:val="6B6767"/>
          <w:spacing w:val="-42"/>
          <w:w w:val="115"/>
          <w:sz w:val="18"/>
        </w:rPr>
        <w:t> </w:t>
      </w:r>
      <w:r>
        <w:rPr>
          <w:color w:val="525252"/>
          <w:w w:val="115"/>
          <w:sz w:val="18"/>
        </w:rPr>
        <w:t>ваны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«ножами»)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о</w:t>
      </w:r>
      <w:r>
        <w:rPr>
          <w:color w:val="6B6767"/>
          <w:w w:val="115"/>
          <w:sz w:val="18"/>
        </w:rPr>
        <w:t>т</w:t>
      </w:r>
      <w:r>
        <w:rPr>
          <w:color w:val="525252"/>
          <w:w w:val="115"/>
          <w:sz w:val="18"/>
        </w:rPr>
        <w:t>воряют</w:t>
      </w:r>
      <w:r>
        <w:rPr>
          <w:color w:val="525252"/>
          <w:spacing w:val="-42"/>
          <w:w w:val="115"/>
          <w:sz w:val="18"/>
        </w:rPr>
        <w:t> </w:t>
      </w:r>
      <w:r>
        <w:rPr>
          <w:color w:val="6B6767"/>
          <w:w w:val="115"/>
          <w:sz w:val="18"/>
        </w:rPr>
        <w:t>с</w:t>
      </w:r>
      <w:r>
        <w:rPr>
          <w:color w:val="525252"/>
          <w:w w:val="115"/>
          <w:sz w:val="18"/>
        </w:rPr>
        <w:t>я.</w:t>
      </w:r>
    </w:p>
    <w:p>
      <w:pPr>
        <w:spacing w:after="0" w:line="247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67" w:space="40"/>
            <w:col w:w="485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tabs>
          <w:tab w:pos="3772" w:val="left" w:leader="none"/>
          <w:tab w:pos="5750" w:val="left" w:leader="none"/>
          <w:tab w:pos="6539" w:val="left" w:leader="none"/>
        </w:tabs>
        <w:spacing w:line="196" w:lineRule="exact" w:before="93"/>
        <w:ind w:left="3100" w:right="0" w:firstLine="0"/>
        <w:jc w:val="left"/>
        <w:rPr>
          <w:rFonts w:ascii="Arial" w:hAnsi="Arial"/>
          <w:sz w:val="13"/>
        </w:rPr>
      </w:pPr>
      <w:r>
        <w:rPr>
          <w:rFonts w:ascii="Arial" w:hAnsi="Arial"/>
          <w:b/>
          <w:color w:val="AAA19C"/>
          <w:w w:val="109"/>
          <w:sz w:val="12"/>
        </w:rPr>
        <w:t>:21</w:t>
      </w:r>
      <w:r>
        <w:rPr>
          <w:rFonts w:ascii="Arial" w:hAnsi="Arial"/>
          <w:b/>
          <w:color w:val="AAA19C"/>
          <w:spacing w:val="6"/>
          <w:sz w:val="12"/>
        </w:rPr>
        <w:t> </w:t>
      </w:r>
      <w:r>
        <w:rPr>
          <w:rFonts w:ascii="Arial" w:hAnsi="Arial"/>
          <w:color w:val="C1B5AF"/>
          <w:w w:val="109"/>
          <w:sz w:val="12"/>
          <w:shd w:fill="F2E8E4" w:color="auto" w:val="clear"/>
        </w:rPr>
        <w:t>-.</w:t>
      </w:r>
      <w:r>
        <w:rPr>
          <w:rFonts w:ascii="Arial" w:hAnsi="Arial"/>
          <w:color w:val="C1B5AF"/>
          <w:sz w:val="12"/>
          <w:shd w:fill="F2E8E4" w:color="auto" w:val="clear"/>
        </w:rPr>
        <w:tab/>
      </w:r>
      <w:r>
        <w:rPr>
          <w:rFonts w:ascii="Arial" w:hAnsi="Arial"/>
          <w:color w:val="C1B5AF"/>
          <w:sz w:val="12"/>
        </w:rPr>
        <w:t> </w:t>
      </w:r>
      <w:r>
        <w:rPr>
          <w:rFonts w:ascii="Arial" w:hAnsi="Arial"/>
          <w:color w:val="C1B5AF"/>
          <w:spacing w:val="-12"/>
          <w:sz w:val="12"/>
        </w:rPr>
        <w:t> </w:t>
      </w:r>
      <w:r>
        <w:rPr>
          <w:rFonts w:ascii="Arial" w:hAnsi="Arial"/>
          <w:b/>
          <w:color w:val="AAA19C"/>
          <w:w w:val="157"/>
          <w:sz w:val="12"/>
        </w:rPr>
        <w:t>·1</w:t>
      </w:r>
      <w:r>
        <w:rPr>
          <w:rFonts w:ascii="Arial" w:hAnsi="Arial"/>
          <w:b/>
          <w:color w:val="AAA19C"/>
          <w:spacing w:val="-1"/>
          <w:w w:val="157"/>
          <w:sz w:val="12"/>
        </w:rPr>
        <w:t>1</w:t>
      </w:r>
      <w:r>
        <w:rPr>
          <w:rFonts w:ascii="Arial" w:hAnsi="Arial"/>
          <w:i/>
          <w:color w:val="C1B5AF"/>
          <w:spacing w:val="-47"/>
          <w:w w:val="157"/>
          <w:sz w:val="12"/>
        </w:rPr>
        <w:t>_</w:t>
      </w:r>
      <w:r>
        <w:rPr>
          <w:i/>
          <w:color w:val="857C79"/>
          <w:w w:val="156"/>
          <w:position w:val="5"/>
          <w:sz w:val="6"/>
        </w:rPr>
        <w:t>6</w:t>
      </w:r>
      <w:r>
        <w:rPr>
          <w:i/>
          <w:color w:val="857C79"/>
          <w:position w:val="5"/>
          <w:sz w:val="6"/>
        </w:rPr>
        <w:t>  </w:t>
      </w:r>
      <w:r>
        <w:rPr>
          <w:i/>
          <w:color w:val="857C79"/>
          <w:spacing w:val="2"/>
          <w:position w:val="5"/>
          <w:sz w:val="6"/>
        </w:rPr>
        <w:t> </w:t>
      </w:r>
      <w:r>
        <w:rPr>
          <w:color w:val="958A85"/>
          <w:w w:val="156"/>
          <w:sz w:val="6"/>
        </w:rPr>
        <w:t>,</w:t>
      </w:r>
      <w:r>
        <w:rPr>
          <w:color w:val="958A85"/>
          <w:spacing w:val="-1"/>
          <w:w w:val="156"/>
          <w:sz w:val="6"/>
        </w:rPr>
        <w:t>\</w:t>
      </w:r>
      <w:r>
        <w:rPr>
          <w:color w:val="958A85"/>
          <w:w w:val="156"/>
          <w:sz w:val="6"/>
        </w:rPr>
        <w:t>,</w:t>
      </w:r>
      <w:r>
        <w:rPr>
          <w:color w:val="958A85"/>
          <w:sz w:val="6"/>
        </w:rPr>
        <w:t>         </w:t>
      </w:r>
      <w:r>
        <w:rPr>
          <w:color w:val="958A85"/>
          <w:spacing w:val="-8"/>
          <w:sz w:val="6"/>
        </w:rPr>
        <w:t> </w:t>
      </w:r>
      <w:r>
        <w:rPr>
          <w:rFonts w:ascii="Arial" w:hAnsi="Arial"/>
          <w:b/>
          <w:color w:val="AAA19C"/>
          <w:spacing w:val="-1"/>
          <w:w w:val="157"/>
          <w:sz w:val="12"/>
        </w:rPr>
        <w:t>I</w:t>
      </w:r>
      <w:r>
        <w:rPr>
          <w:rFonts w:ascii="Arial" w:hAnsi="Arial"/>
          <w:b/>
          <w:color w:val="AAA19C"/>
          <w:w w:val="157"/>
          <w:sz w:val="12"/>
        </w:rPr>
        <w:t>J</w:t>
      </w:r>
      <w:r>
        <w:rPr>
          <w:rFonts w:ascii="Arial" w:hAnsi="Arial"/>
          <w:b/>
          <w:color w:val="AAA19C"/>
          <w:spacing w:val="-6"/>
          <w:sz w:val="12"/>
        </w:rPr>
        <w:t> </w:t>
      </w:r>
      <w:r>
        <w:rPr>
          <w:rFonts w:ascii="Arial" w:hAnsi="Arial"/>
          <w:color w:val="AAA19C"/>
          <w:w w:val="157"/>
          <w:sz w:val="12"/>
        </w:rPr>
        <w:t>•</w:t>
      </w:r>
      <w:r>
        <w:rPr>
          <w:rFonts w:ascii="Arial" w:hAnsi="Arial"/>
          <w:color w:val="AAA19C"/>
          <w:spacing w:val="-9"/>
          <w:sz w:val="12"/>
        </w:rPr>
        <w:t> </w:t>
      </w:r>
      <w:r>
        <w:rPr>
          <w:rFonts w:ascii="Arial" w:hAnsi="Arial"/>
          <w:color w:val="AAA19C"/>
          <w:spacing w:val="-1"/>
          <w:w w:val="182"/>
          <w:sz w:val="12"/>
        </w:rPr>
        <w:t>.-.:</w:t>
      </w:r>
      <w:r>
        <w:rPr>
          <w:rFonts w:ascii="Arial" w:hAnsi="Arial"/>
          <w:color w:val="AAA19C"/>
          <w:w w:val="182"/>
          <w:sz w:val="12"/>
        </w:rPr>
        <w:t>:</w:t>
      </w:r>
      <w:r>
        <w:rPr>
          <w:rFonts w:ascii="Arial" w:hAnsi="Arial"/>
          <w:color w:val="AAA19C"/>
          <w:sz w:val="12"/>
        </w:rPr>
        <w:t>    </w:t>
      </w:r>
      <w:r>
        <w:rPr>
          <w:rFonts w:ascii="Arial" w:hAnsi="Arial"/>
          <w:color w:val="AAA19C"/>
          <w:spacing w:val="-13"/>
          <w:sz w:val="12"/>
        </w:rPr>
        <w:t> </w:t>
      </w:r>
      <w:r>
        <w:rPr>
          <w:rFonts w:ascii="Arial" w:hAnsi="Arial"/>
          <w:b/>
          <w:color w:val="AAA19C"/>
          <w:w w:val="82"/>
          <w:sz w:val="14"/>
        </w:rPr>
        <w:t>!;=--</w:t>
      </w:r>
      <w:r>
        <w:rPr>
          <w:rFonts w:ascii="Arial" w:hAnsi="Arial"/>
          <w:b/>
          <w:color w:val="AAA19C"/>
          <w:spacing w:val="-23"/>
          <w:w w:val="82"/>
          <w:sz w:val="14"/>
        </w:rPr>
        <w:t>c</w:t>
      </w:r>
      <w:r>
        <w:rPr>
          <w:rFonts w:ascii="Arial" w:hAnsi="Arial"/>
          <w:b/>
          <w:color w:val="C1B5AF"/>
          <w:spacing w:val="-1"/>
          <w:w w:val="82"/>
          <w:sz w:val="14"/>
          <w:shd w:fill="F2E8E4" w:color="auto" w:val="clear"/>
        </w:rPr>
        <w:t>.</w:t>
      </w:r>
      <w:r>
        <w:rPr>
          <w:rFonts w:ascii="Arial" w:hAnsi="Arial"/>
          <w:b/>
          <w:color w:val="C1B5AF"/>
          <w:w w:val="82"/>
          <w:sz w:val="14"/>
        </w:rPr>
        <w:t>.</w:t>
      </w:r>
      <w:r>
        <w:rPr>
          <w:rFonts w:ascii="Arial" w:hAnsi="Arial"/>
          <w:b/>
          <w:color w:val="C1B5AF"/>
          <w:sz w:val="14"/>
        </w:rPr>
        <w:tab/>
      </w:r>
      <w:r>
        <w:rPr>
          <w:rFonts w:ascii="Arial" w:hAnsi="Arial"/>
          <w:b/>
          <w:color w:val="AAA19C"/>
          <w:spacing w:val="-13"/>
          <w:w w:val="81"/>
          <w:sz w:val="16"/>
        </w:rPr>
        <w:t>•</w:t>
      </w:r>
      <w:r>
        <w:rPr>
          <w:rFonts w:ascii="Arial" w:hAnsi="Arial"/>
          <w:b/>
          <w:color w:val="AAA19C"/>
          <w:spacing w:val="-1"/>
          <w:w w:val="72"/>
          <w:sz w:val="16"/>
        </w:rPr>
        <w:t>r-</w:t>
      </w:r>
      <w:r>
        <w:rPr>
          <w:rFonts w:ascii="Arial" w:hAnsi="Arial"/>
          <w:b/>
          <w:color w:val="AAA19C"/>
          <w:w w:val="72"/>
          <w:sz w:val="16"/>
        </w:rPr>
        <w:t>'</w:t>
      </w:r>
      <w:r>
        <w:rPr>
          <w:rFonts w:ascii="Arial" w:hAnsi="Arial"/>
          <w:b/>
          <w:color w:val="AAA19C"/>
          <w:spacing w:val="-14"/>
          <w:sz w:val="16"/>
        </w:rPr>
        <w:t> </w:t>
      </w:r>
      <w:r>
        <w:rPr>
          <w:rFonts w:ascii="Arial" w:hAnsi="Arial"/>
          <w:b/>
          <w:color w:val="857C79"/>
          <w:w w:val="72"/>
          <w:sz w:val="16"/>
        </w:rPr>
        <w:t>Г</w:t>
      </w:r>
      <w:r>
        <w:rPr>
          <w:rFonts w:ascii="Arial" w:hAnsi="Arial"/>
          <w:b/>
          <w:color w:val="857C79"/>
          <w:spacing w:val="-7"/>
          <w:sz w:val="16"/>
        </w:rPr>
        <w:t> </w:t>
      </w:r>
      <w:r>
        <w:rPr>
          <w:rFonts w:ascii="Arial" w:hAnsi="Arial"/>
          <w:b/>
          <w:color w:val="AAA19C"/>
          <w:w w:val="72"/>
          <w:sz w:val="16"/>
        </w:rPr>
        <w:t>•</w:t>
      </w:r>
      <w:r>
        <w:rPr>
          <w:rFonts w:ascii="Arial" w:hAnsi="Arial"/>
          <w:b/>
          <w:color w:val="AAA19C"/>
          <w:spacing w:val="-6"/>
          <w:sz w:val="16"/>
        </w:rPr>
        <w:t> </w:t>
      </w:r>
      <w:r>
        <w:rPr>
          <w:rFonts w:ascii="Arial" w:hAnsi="Arial"/>
          <w:b/>
          <w:color w:val="AAA19C"/>
          <w:spacing w:val="-1"/>
          <w:w w:val="79"/>
          <w:sz w:val="16"/>
        </w:rPr>
        <w:t>J</w:t>
      </w:r>
      <w:r>
        <w:rPr>
          <w:rFonts w:ascii="Arial" w:hAnsi="Arial"/>
          <w:b/>
          <w:color w:val="AAA19C"/>
          <w:w w:val="79"/>
          <w:sz w:val="16"/>
        </w:rPr>
        <w:t>"</w:t>
      </w:r>
      <w:r>
        <w:rPr>
          <w:rFonts w:ascii="Arial" w:hAnsi="Arial"/>
          <w:b/>
          <w:color w:val="AAA19C"/>
          <w:sz w:val="16"/>
        </w:rPr>
        <w:tab/>
      </w:r>
      <w:r>
        <w:rPr>
          <w:b/>
          <w:i/>
          <w:color w:val="AAA19C"/>
          <w:spacing w:val="-1"/>
          <w:w w:val="173"/>
          <w:sz w:val="18"/>
        </w:rPr>
        <w:t>д'-</w:t>
      </w:r>
      <w:r>
        <w:rPr>
          <w:b/>
          <w:i/>
          <w:color w:val="AAA19C"/>
          <w:w w:val="173"/>
          <w:sz w:val="18"/>
        </w:rPr>
        <w:t>•</w:t>
      </w:r>
      <w:r>
        <w:rPr>
          <w:b/>
          <w:i/>
          <w:color w:val="AAA19C"/>
          <w:sz w:val="18"/>
        </w:rPr>
        <w:t> </w:t>
      </w:r>
      <w:r>
        <w:rPr>
          <w:b/>
          <w:i/>
          <w:color w:val="AAA19C"/>
          <w:spacing w:val="-22"/>
          <w:sz w:val="18"/>
        </w:rPr>
        <w:t> </w:t>
      </w:r>
      <w:r>
        <w:rPr>
          <w:color w:val="AAA19C"/>
          <w:w w:val="84"/>
          <w:sz w:val="18"/>
        </w:rPr>
        <w:t>,,....</w:t>
      </w:r>
      <w:r>
        <w:rPr>
          <w:color w:val="AAA19C"/>
          <w:spacing w:val="-18"/>
          <w:sz w:val="18"/>
        </w:rPr>
        <w:t> </w:t>
      </w:r>
      <w:r>
        <w:rPr>
          <w:rFonts w:ascii="Arial" w:hAnsi="Arial"/>
          <w:color w:val="C1B5AF"/>
          <w:spacing w:val="-1"/>
          <w:w w:val="83"/>
          <w:sz w:val="11"/>
          <w:shd w:fill="F2E8E4" w:color="auto" w:val="clear"/>
        </w:rPr>
        <w:t>7</w:t>
      </w:r>
      <w:r>
        <w:rPr>
          <w:rFonts w:ascii="Arial" w:hAnsi="Arial"/>
          <w:color w:val="C1B5AF"/>
          <w:w w:val="83"/>
          <w:sz w:val="11"/>
          <w:shd w:fill="F2E8E4" w:color="auto" w:val="clear"/>
        </w:rPr>
        <w:t>1</w:t>
      </w:r>
      <w:r>
        <w:rPr>
          <w:rFonts w:ascii="Arial" w:hAnsi="Arial"/>
          <w:color w:val="C1B5AF"/>
          <w:spacing w:val="10"/>
          <w:sz w:val="11"/>
        </w:rPr>
        <w:t> </w:t>
      </w:r>
      <w:r>
        <w:rPr>
          <w:rFonts w:ascii="Arial" w:hAnsi="Arial"/>
          <w:color w:val="AAA19C"/>
          <w:spacing w:val="-1"/>
          <w:w w:val="83"/>
          <w:sz w:val="11"/>
        </w:rPr>
        <w:t>'</w:t>
      </w:r>
      <w:r>
        <w:rPr>
          <w:rFonts w:ascii="Arial" w:hAnsi="Arial"/>
          <w:color w:val="AAA19C"/>
          <w:w w:val="83"/>
          <w:sz w:val="11"/>
        </w:rPr>
        <w:t>-</w:t>
      </w:r>
      <w:r>
        <w:rPr>
          <w:rFonts w:ascii="Arial" w:hAnsi="Arial"/>
          <w:color w:val="AAA19C"/>
          <w:sz w:val="11"/>
        </w:rPr>
        <w:t>  </w:t>
      </w:r>
      <w:r>
        <w:rPr>
          <w:rFonts w:ascii="Arial" w:hAnsi="Arial"/>
          <w:color w:val="AAA19C"/>
          <w:spacing w:val="-11"/>
          <w:sz w:val="11"/>
        </w:rPr>
        <w:t> </w:t>
      </w:r>
      <w:r>
        <w:rPr>
          <w:rFonts w:ascii="Arial" w:hAnsi="Arial"/>
          <w:b/>
          <w:color w:val="857C79"/>
          <w:spacing w:val="-11"/>
          <w:w w:val="84"/>
          <w:sz w:val="12"/>
        </w:rPr>
        <w:t>1</w:t>
      </w:r>
      <w:r>
        <w:rPr>
          <w:rFonts w:ascii="Arial" w:hAnsi="Arial"/>
          <w:b/>
          <w:color w:val="AAA19C"/>
          <w:w w:val="84"/>
          <w:sz w:val="12"/>
        </w:rPr>
        <w:t>·</w:t>
      </w:r>
      <w:r>
        <w:rPr>
          <w:rFonts w:ascii="Arial" w:hAnsi="Arial"/>
          <w:b/>
          <w:color w:val="AAA19C"/>
          <w:sz w:val="12"/>
        </w:rPr>
        <w:t> </w:t>
      </w:r>
      <w:r>
        <w:rPr>
          <w:rFonts w:ascii="Arial" w:hAnsi="Arial"/>
          <w:b/>
          <w:color w:val="AAA19C"/>
          <w:spacing w:val="8"/>
          <w:sz w:val="12"/>
        </w:rPr>
        <w:t> </w:t>
      </w:r>
      <w:r>
        <w:rPr>
          <w:rFonts w:ascii="Arial" w:hAnsi="Arial"/>
          <w:b/>
          <w:color w:val="C1B5AF"/>
          <w:w w:val="84"/>
          <w:sz w:val="16"/>
          <w:shd w:fill="F2E8E4" w:color="auto" w:val="clear"/>
        </w:rPr>
        <w:t>-</w:t>
      </w:r>
      <w:r>
        <w:rPr>
          <w:rFonts w:ascii="Arial" w:hAnsi="Arial"/>
          <w:b/>
          <w:color w:val="C1B5AF"/>
          <w:spacing w:val="3"/>
          <w:sz w:val="16"/>
          <w:shd w:fill="F2E8E4" w:color="auto" w:val="clear"/>
        </w:rPr>
        <w:t> </w:t>
      </w:r>
      <w:r>
        <w:rPr>
          <w:rFonts w:ascii="Arial" w:hAnsi="Arial"/>
          <w:b/>
          <w:color w:val="857C79"/>
          <w:spacing w:val="-21"/>
          <w:w w:val="84"/>
          <w:sz w:val="16"/>
        </w:rPr>
        <w:t>1</w:t>
      </w:r>
      <w:r>
        <w:rPr>
          <w:rFonts w:ascii="Arial" w:hAnsi="Arial"/>
          <w:b/>
          <w:color w:val="AAA19C"/>
          <w:w w:val="84"/>
          <w:sz w:val="16"/>
        </w:rPr>
        <w:t>:•</w:t>
      </w:r>
      <w:r>
        <w:rPr>
          <w:rFonts w:ascii="Arial" w:hAnsi="Arial"/>
          <w:b/>
          <w:color w:val="AAA19C"/>
          <w:spacing w:val="17"/>
          <w:sz w:val="16"/>
        </w:rPr>
        <w:t> </w:t>
      </w:r>
      <w:r>
        <w:rPr>
          <w:rFonts w:ascii="Arial" w:hAnsi="Arial"/>
          <w:b/>
          <w:i/>
          <w:color w:val="AAA19C"/>
          <w:spacing w:val="-1"/>
          <w:w w:val="118"/>
          <w:sz w:val="13"/>
        </w:rPr>
        <w:t>..t</w:t>
      </w:r>
      <w:r>
        <w:rPr>
          <w:rFonts w:ascii="Arial" w:hAnsi="Arial"/>
          <w:b/>
          <w:i/>
          <w:color w:val="AAA19C"/>
          <w:w w:val="118"/>
          <w:sz w:val="13"/>
        </w:rPr>
        <w:t>l</w:t>
      </w:r>
      <w:r>
        <w:rPr>
          <w:rFonts w:ascii="Arial" w:hAnsi="Arial"/>
          <w:b/>
          <w:i/>
          <w:color w:val="AAA19C"/>
          <w:sz w:val="13"/>
        </w:rPr>
        <w:t>  </w:t>
      </w:r>
      <w:r>
        <w:rPr>
          <w:rFonts w:ascii="Arial" w:hAnsi="Arial"/>
          <w:b/>
          <w:i/>
          <w:color w:val="AAA19C"/>
          <w:spacing w:val="5"/>
          <w:sz w:val="13"/>
        </w:rPr>
        <w:t> </w:t>
      </w:r>
      <w:r>
        <w:rPr>
          <w:rFonts w:ascii="Arial" w:hAnsi="Arial"/>
          <w:color w:val="AAA19C"/>
          <w:spacing w:val="-1"/>
          <w:w w:val="144"/>
          <w:sz w:val="13"/>
        </w:rPr>
        <w:t>,.._</w:t>
      </w:r>
    </w:p>
    <w:p>
      <w:pPr>
        <w:spacing w:line="3" w:lineRule="exact" w:before="0"/>
        <w:ind w:left="3109" w:right="0" w:firstLine="0"/>
        <w:jc w:val="left"/>
        <w:rPr>
          <w:rFonts w:ascii="Arial" w:hAnsi="Arial"/>
          <w:b/>
          <w:sz w:val="15"/>
        </w:rPr>
      </w:pPr>
      <w:r>
        <w:rPr>
          <w:b/>
          <w:color w:val="AAA19C"/>
          <w:w w:val="85"/>
          <w:sz w:val="27"/>
          <w:shd w:fill="F2E8E4" w:color="auto" w:val="clear"/>
        </w:rPr>
        <w:t>.....</w:t>
      </w:r>
      <w:r>
        <w:rPr>
          <w:b/>
          <w:color w:val="C1B5AF"/>
          <w:w w:val="85"/>
          <w:sz w:val="27"/>
          <w:shd w:fill="F2E8E4" w:color="auto" w:val="clear"/>
        </w:rPr>
        <w:t>., пч</w:t>
      </w:r>
      <w:r>
        <w:rPr>
          <w:b/>
          <w:color w:val="C1B5AF"/>
          <w:w w:val="85"/>
          <w:sz w:val="27"/>
        </w:rPr>
        <w:t> </w:t>
      </w:r>
      <w:r>
        <w:rPr>
          <w:b/>
          <w:color w:val="C1B5AF"/>
          <w:w w:val="115"/>
          <w:sz w:val="27"/>
        </w:rPr>
        <w:t>-- </w:t>
      </w:r>
      <w:r>
        <w:rPr>
          <w:b/>
          <w:color w:val="C1B5AF"/>
          <w:w w:val="85"/>
          <w:sz w:val="27"/>
          <w:shd w:fill="F2E8E4" w:color="auto" w:val="clear"/>
        </w:rPr>
        <w:t>..,</w:t>
      </w:r>
      <w:r>
        <w:rPr>
          <w:b/>
          <w:color w:val="C1B5AF"/>
          <w:w w:val="85"/>
          <w:sz w:val="27"/>
        </w:rPr>
        <w:t>.</w:t>
      </w:r>
      <w:r>
        <w:rPr>
          <w:b/>
          <w:color w:val="6B6767"/>
          <w:w w:val="85"/>
          <w:sz w:val="27"/>
        </w:rPr>
        <w:t>1 </w:t>
      </w:r>
      <w:r>
        <w:rPr>
          <w:b/>
          <w:color w:val="AAA19C"/>
          <w:w w:val="115"/>
          <w:sz w:val="18"/>
        </w:rPr>
        <w:t>·-1:-!.!7 .--••·U••-1.. </w:t>
      </w:r>
      <w:r>
        <w:rPr>
          <w:b/>
          <w:color w:val="C1B5AF"/>
          <w:w w:val="115"/>
          <w:sz w:val="18"/>
          <w:shd w:fill="F2E8E4" w:color="auto" w:val="clear"/>
        </w:rPr>
        <w:t>--s:..t.i•&lt;J</w:t>
      </w:r>
      <w:r>
        <w:rPr>
          <w:b/>
          <w:color w:val="C1B5AF"/>
          <w:w w:val="115"/>
          <w:sz w:val="18"/>
        </w:rPr>
        <w:t> </w:t>
      </w:r>
      <w:r>
        <w:rPr>
          <w:rFonts w:ascii="Arial" w:hAnsi="Arial"/>
          <w:b/>
          <w:color w:val="C1B5AF"/>
          <w:w w:val="145"/>
          <w:sz w:val="15"/>
          <w:shd w:fill="F2E8E4" w:color="auto" w:val="clear"/>
        </w:rPr>
        <w:t>'1'</w:t>
      </w:r>
    </w:p>
    <w:p>
      <w:pPr>
        <w:spacing w:after="0" w:line="3" w:lineRule="exact"/>
        <w:jc w:val="left"/>
        <w:rPr>
          <w:rFonts w:ascii="Arial" w:hAnsi="Arial"/>
          <w:sz w:val="15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rPr>
          <w:rFonts w:ascii="Arial"/>
          <w:b/>
          <w:sz w:val="28"/>
        </w:rPr>
      </w:pPr>
    </w:p>
    <w:p>
      <w:pPr>
        <w:pStyle w:val="BodyText"/>
        <w:spacing w:before="3"/>
        <w:rPr>
          <w:rFonts w:ascii="Arial"/>
          <w:b/>
          <w:sz w:val="23"/>
        </w:rPr>
      </w:pPr>
    </w:p>
    <w:p>
      <w:pPr>
        <w:spacing w:line="264" w:lineRule="exact" w:before="1"/>
        <w:ind w:left="0" w:right="128" w:firstLine="0"/>
        <w:jc w:val="right"/>
        <w:rPr>
          <w:rFonts w:ascii="Arial"/>
          <w:sz w:val="25"/>
        </w:rPr>
      </w:pPr>
      <w:r>
        <w:rPr/>
        <w:pict>
          <v:shape style="position:absolute;margin-left:231.793396pt;margin-top:-4.904229pt;width:20.5pt;height:48.85pt;mso-position-horizontal-relative:page;mso-position-vertical-relative:paragraph;z-index:-24015872" type="#_x0000_t202" filled="false" stroked="false">
            <v:textbox inset="0,0,0,0">
              <w:txbxContent>
                <w:p>
                  <w:pPr>
                    <w:spacing w:line="976" w:lineRule="exact" w:before="0"/>
                    <w:ind w:left="0" w:right="0" w:firstLine="0"/>
                    <w:jc w:val="left"/>
                    <w:rPr>
                      <w:sz w:val="88"/>
                    </w:rPr>
                  </w:pPr>
                  <w:r>
                    <w:rPr>
                      <w:color w:val="AAA19C"/>
                      <w:spacing w:val="-24"/>
                      <w:w w:val="75"/>
                      <w:sz w:val="88"/>
                    </w:rPr>
                    <w:t>--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C1B5AF"/>
          <w:w w:val="60"/>
          <w:sz w:val="25"/>
          <w:shd w:fill="F2E8E4" w:color="auto" w:val="clear"/>
        </w:rPr>
        <w:t>'.</w:t>
      </w:r>
      <w:r>
        <w:rPr>
          <w:rFonts w:ascii="Arial"/>
          <w:color w:val="C1B5AF"/>
          <w:sz w:val="25"/>
          <w:shd w:fill="F2E8E4" w:color="auto" w:val="clear"/>
        </w:rPr>
        <w:t> </w:t>
      </w:r>
    </w:p>
    <w:p>
      <w:pPr>
        <w:tabs>
          <w:tab w:pos="3971" w:val="left" w:leader="none"/>
          <w:tab w:pos="4875" w:val="left" w:leader="none"/>
        </w:tabs>
        <w:spacing w:line="209" w:lineRule="exact" w:before="0"/>
        <w:ind w:left="3270" w:right="0" w:firstLine="0"/>
        <w:jc w:val="left"/>
        <w:rPr>
          <w:sz w:val="22"/>
        </w:rPr>
      </w:pPr>
      <w:r>
        <w:rPr>
          <w:b/>
          <w:color w:val="958A85"/>
          <w:sz w:val="22"/>
        </w:rPr>
        <w:t>'i';,</w:t>
        <w:tab/>
      </w:r>
      <w:r>
        <w:rPr>
          <w:color w:val="C1B5AF"/>
          <w:sz w:val="22"/>
        </w:rPr>
        <w:t>'</w:t>
        <w:tab/>
      </w:r>
      <w:r>
        <w:rPr>
          <w:color w:val="C3A399"/>
          <w:sz w:val="22"/>
        </w:rPr>
        <w:t>;</w:t>
      </w:r>
    </w:p>
    <w:p>
      <w:pPr>
        <w:tabs>
          <w:tab w:pos="5104" w:val="left" w:leader="none"/>
        </w:tabs>
        <w:spacing w:line="267" w:lineRule="exact" w:before="0"/>
        <w:ind w:left="4386" w:right="0" w:firstLine="0"/>
        <w:jc w:val="left"/>
        <w:rPr>
          <w:sz w:val="25"/>
        </w:rPr>
      </w:pPr>
      <w:r>
        <w:rPr>
          <w:color w:val="C3A399"/>
          <w:sz w:val="25"/>
        </w:rPr>
        <w:t>,.</w:t>
      </w:r>
      <w:r>
        <w:rPr>
          <w:color w:val="C3A399"/>
          <w:spacing w:val="-9"/>
          <w:sz w:val="25"/>
        </w:rPr>
        <w:t> </w:t>
      </w:r>
      <w:r>
        <w:rPr>
          <w:color w:val="C3A399"/>
          <w:w w:val="100"/>
          <w:sz w:val="25"/>
          <w:u w:val="double" w:color="AAA19C"/>
        </w:rPr>
        <w:t> </w:t>
      </w:r>
      <w:r>
        <w:rPr>
          <w:color w:val="C3A399"/>
          <w:sz w:val="25"/>
          <w:u w:val="double" w:color="AAA19C"/>
        </w:rPr>
        <w:tab/>
      </w:r>
    </w:p>
    <w:p>
      <w:pPr>
        <w:tabs>
          <w:tab w:pos="1456" w:val="left" w:leader="none"/>
        </w:tabs>
        <w:spacing w:line="1542" w:lineRule="exact" w:before="0"/>
        <w:ind w:left="476" w:right="0" w:firstLine="0"/>
        <w:jc w:val="left"/>
        <w:rPr>
          <w:rFonts w:ascii="Arial"/>
          <w:sz w:val="39"/>
        </w:rPr>
      </w:pPr>
      <w:r>
        <w:rPr/>
        <w:br w:type="column"/>
      </w:r>
      <w:r>
        <w:rPr>
          <w:color w:val="C3A399"/>
          <w:w w:val="45"/>
          <w:sz w:val="143"/>
        </w:rPr>
        <w:t>'</w:t>
      </w:r>
      <w:r>
        <w:rPr>
          <w:color w:val="C3A399"/>
          <w:spacing w:val="17"/>
          <w:w w:val="45"/>
          <w:sz w:val="143"/>
        </w:rPr>
        <w:t> </w:t>
      </w:r>
      <w:r>
        <w:rPr>
          <w:rFonts w:ascii="Arial"/>
          <w:color w:val="C1B5AF"/>
          <w:w w:val="150"/>
          <w:position w:val="51"/>
          <w:sz w:val="39"/>
          <w:shd w:fill="F2E8E4" w:color="auto" w:val="clear"/>
        </w:rPr>
        <w:t>.</w:t>
      </w:r>
      <w:r>
        <w:rPr>
          <w:rFonts w:ascii="Arial"/>
          <w:color w:val="C1B5AF"/>
          <w:w w:val="150"/>
          <w:position w:val="51"/>
          <w:sz w:val="39"/>
        </w:rPr>
        <w:tab/>
      </w:r>
      <w:r>
        <w:rPr>
          <w:color w:val="6B6767"/>
          <w:w w:val="45"/>
          <w:sz w:val="143"/>
        </w:rPr>
        <w:t>, </w:t>
      </w:r>
      <w:r>
        <w:rPr>
          <w:color w:val="AAA19C"/>
          <w:w w:val="75"/>
          <w:sz w:val="143"/>
        </w:rPr>
        <w:t>- </w:t>
      </w:r>
      <w:r>
        <w:rPr>
          <w:color w:val="6B6767"/>
          <w:w w:val="75"/>
          <w:sz w:val="143"/>
        </w:rPr>
        <w:t>(:</w:t>
      </w:r>
      <w:r>
        <w:rPr>
          <w:color w:val="6B6767"/>
          <w:spacing w:val="-106"/>
          <w:w w:val="75"/>
          <w:sz w:val="143"/>
        </w:rPr>
        <w:t> </w:t>
      </w:r>
      <w:r>
        <w:rPr>
          <w:rFonts w:ascii="Arial"/>
          <w:color w:val="AAA19C"/>
          <w:w w:val="85"/>
          <w:position w:val="51"/>
          <w:sz w:val="39"/>
        </w:rPr>
        <w:t>r </w:t>
      </w:r>
      <w:r>
        <w:rPr>
          <w:rFonts w:ascii="Arial"/>
          <w:color w:val="C1B5AF"/>
          <w:w w:val="75"/>
          <w:position w:val="51"/>
          <w:sz w:val="39"/>
          <w:shd w:fill="F2E8E4" w:color="auto" w:val="clear"/>
        </w:rPr>
        <w:t>-</w:t>
      </w:r>
    </w:p>
    <w:p>
      <w:pPr>
        <w:tabs>
          <w:tab w:pos="1667" w:val="left" w:leader="none"/>
          <w:tab w:pos="2244" w:val="left" w:leader="none"/>
        </w:tabs>
        <w:spacing w:line="749" w:lineRule="exact" w:before="0"/>
        <w:ind w:left="1399" w:right="0" w:firstLine="0"/>
        <w:jc w:val="left"/>
        <w:rPr>
          <w:sz w:val="69"/>
        </w:rPr>
      </w:pPr>
      <w:r>
        <w:rPr>
          <w:color w:val="AAA19C"/>
          <w:w w:val="100"/>
          <w:sz w:val="69"/>
          <w:u w:val="thick" w:color="000000"/>
        </w:rPr>
        <w:t> </w:t>
      </w:r>
      <w:r>
        <w:rPr>
          <w:color w:val="AAA19C"/>
          <w:sz w:val="69"/>
          <w:u w:val="thick" w:color="000000"/>
        </w:rPr>
        <w:tab/>
      </w:r>
      <w:r>
        <w:rPr>
          <w:color w:val="AAA19C"/>
          <w:spacing w:val="16"/>
          <w:w w:val="70"/>
          <w:sz w:val="69"/>
          <w:u w:val="thick" w:color="000000"/>
        </w:rPr>
        <w:t>!</w:t>
      </w:r>
      <w:r>
        <w:rPr>
          <w:color w:val="6B6767"/>
          <w:spacing w:val="16"/>
          <w:w w:val="70"/>
          <w:sz w:val="69"/>
          <w:u w:val="thick" w:color="000000"/>
        </w:rPr>
        <w:t>\</w:t>
      </w:r>
      <w:r>
        <w:rPr>
          <w:color w:val="6B6767"/>
          <w:spacing w:val="16"/>
          <w:sz w:val="69"/>
          <w:u w:val="thick" w:color="000000"/>
        </w:rPr>
        <w:tab/>
      </w:r>
    </w:p>
    <w:p>
      <w:pPr>
        <w:spacing w:after="0" w:line="749" w:lineRule="exact"/>
        <w:jc w:val="left"/>
        <w:rPr>
          <w:sz w:val="69"/>
        </w:rPr>
        <w:sectPr>
          <w:type w:val="continuous"/>
          <w:pgSz w:w="11920" w:h="16840"/>
          <w:pgMar w:top="1600" w:bottom="280" w:left="1060" w:right="1200"/>
          <w:cols w:num="2" w:equalWidth="0">
            <w:col w:w="5105" w:space="40"/>
            <w:col w:w="4515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spacing w:before="5"/>
        <w:rPr>
          <w:sz w:val="23"/>
        </w:rPr>
      </w:pPr>
    </w:p>
    <w:p>
      <w:pPr>
        <w:spacing w:before="0"/>
        <w:ind w:left="404" w:right="0" w:firstLine="0"/>
        <w:jc w:val="both"/>
        <w:rPr>
          <w:b/>
          <w:sz w:val="18"/>
        </w:rPr>
      </w:pPr>
      <w:r>
        <w:rPr>
          <w:b/>
          <w:color w:val="2D2D2D"/>
          <w:w w:val="110"/>
          <w:sz w:val="18"/>
        </w:rPr>
        <w:t>Сол</w:t>
      </w:r>
      <w:r>
        <w:rPr>
          <w:b/>
          <w:color w:val="131313"/>
          <w:w w:val="110"/>
          <w:sz w:val="18"/>
        </w:rPr>
        <w:t>н</w:t>
      </w:r>
      <w:r>
        <w:rPr>
          <w:b/>
          <w:color w:val="2D2D2D"/>
          <w:w w:val="110"/>
          <w:sz w:val="18"/>
        </w:rPr>
        <w:t>е</w:t>
      </w:r>
      <w:r>
        <w:rPr>
          <w:b/>
          <w:color w:val="131313"/>
          <w:w w:val="110"/>
          <w:sz w:val="18"/>
        </w:rPr>
        <w:t>чн</w:t>
      </w:r>
      <w:r>
        <w:rPr>
          <w:b/>
          <w:color w:val="414141"/>
          <w:w w:val="110"/>
          <w:sz w:val="18"/>
        </w:rPr>
        <w:t>у</w:t>
      </w:r>
      <w:r>
        <w:rPr>
          <w:b/>
          <w:color w:val="131313"/>
          <w:w w:val="110"/>
          <w:sz w:val="18"/>
        </w:rPr>
        <w:t>ю </w:t>
      </w:r>
      <w:r>
        <w:rPr>
          <w:b/>
          <w:color w:val="2D2D2D"/>
          <w:w w:val="110"/>
          <w:sz w:val="18"/>
        </w:rPr>
        <w:t>лад</w:t>
      </w:r>
      <w:r>
        <w:rPr>
          <w:b/>
          <w:color w:val="131313"/>
          <w:w w:val="110"/>
          <w:sz w:val="18"/>
        </w:rPr>
        <w:t>ь</w:t>
      </w:r>
      <w:r>
        <w:rPr>
          <w:b/>
          <w:color w:val="2D2D2D"/>
          <w:w w:val="110"/>
          <w:sz w:val="18"/>
        </w:rPr>
        <w:t>ю с</w:t>
      </w:r>
      <w:r>
        <w:rPr>
          <w:b/>
          <w:color w:val="131313"/>
          <w:w w:val="110"/>
          <w:sz w:val="18"/>
        </w:rPr>
        <w:t>н</w:t>
      </w:r>
      <w:r>
        <w:rPr>
          <w:b/>
          <w:color w:val="2D2D2D"/>
          <w:w w:val="110"/>
          <w:sz w:val="18"/>
        </w:rPr>
        <w:t>ова тя</w:t>
      </w:r>
      <w:r>
        <w:rPr>
          <w:b/>
          <w:color w:val="131313"/>
          <w:w w:val="110"/>
          <w:sz w:val="18"/>
        </w:rPr>
        <w:t>н</w:t>
      </w:r>
      <w:r>
        <w:rPr>
          <w:b/>
          <w:color w:val="414141"/>
          <w:w w:val="110"/>
          <w:sz w:val="18"/>
        </w:rPr>
        <w:t>ут </w:t>
      </w:r>
      <w:r>
        <w:rPr>
          <w:b/>
          <w:color w:val="131313"/>
          <w:w w:val="110"/>
          <w:sz w:val="18"/>
        </w:rPr>
        <w:t>н</w:t>
      </w:r>
      <w:r>
        <w:rPr>
          <w:b/>
          <w:color w:val="2D2D2D"/>
          <w:w w:val="110"/>
          <w:sz w:val="18"/>
        </w:rPr>
        <w:t>а ве</w:t>
      </w:r>
      <w:r>
        <w:rPr>
          <w:b/>
          <w:color w:val="131313"/>
          <w:w w:val="110"/>
          <w:sz w:val="18"/>
        </w:rPr>
        <w:t>р</w:t>
      </w:r>
      <w:r>
        <w:rPr>
          <w:b/>
          <w:color w:val="2D2D2D"/>
          <w:w w:val="110"/>
          <w:sz w:val="18"/>
        </w:rPr>
        <w:t>ёвке</w:t>
      </w:r>
    </w:p>
    <w:p>
      <w:pPr>
        <w:spacing w:line="259" w:lineRule="auto" w:before="5"/>
        <w:ind w:left="107" w:right="38" w:firstLine="302"/>
        <w:jc w:val="both"/>
        <w:rPr>
          <w:sz w:val="18"/>
        </w:rPr>
      </w:pPr>
      <w:r>
        <w:rPr>
          <w:color w:val="414141"/>
          <w:w w:val="110"/>
          <w:sz w:val="18"/>
        </w:rPr>
        <w:t>Ладью тянут </w:t>
      </w:r>
      <w:r>
        <w:rPr>
          <w:color w:val="525252"/>
          <w:w w:val="110"/>
          <w:sz w:val="18"/>
        </w:rPr>
        <w:t>восемь богов </w:t>
      </w:r>
      <w:r>
        <w:rPr>
          <w:rFonts w:ascii="Arial" w:hAnsi="Arial"/>
          <w:i/>
          <w:color w:val="414141"/>
          <w:w w:val="110"/>
          <w:sz w:val="15"/>
        </w:rPr>
        <w:t>(что </w:t>
      </w:r>
      <w:r>
        <w:rPr>
          <w:color w:val="525252"/>
          <w:w w:val="110"/>
          <w:sz w:val="18"/>
        </w:rPr>
        <w:t>соответствует </w:t>
      </w:r>
      <w:r>
        <w:rPr>
          <w:color w:val="414141"/>
          <w:w w:val="110"/>
          <w:sz w:val="18"/>
        </w:rPr>
        <w:t>но­ </w:t>
      </w:r>
      <w:r>
        <w:rPr>
          <w:color w:val="525252"/>
          <w:w w:val="110"/>
          <w:sz w:val="18"/>
        </w:rPr>
        <w:t>меру  </w:t>
      </w:r>
      <w:r>
        <w:rPr>
          <w:color w:val="414141"/>
          <w:w w:val="110"/>
          <w:sz w:val="18"/>
        </w:rPr>
        <w:t>часа -  в  </w:t>
      </w:r>
      <w:r>
        <w:rPr>
          <w:color w:val="2D2D2D"/>
          <w:w w:val="110"/>
          <w:sz w:val="18"/>
        </w:rPr>
        <w:t>ч</w:t>
      </w:r>
      <w:r>
        <w:rPr>
          <w:color w:val="525252"/>
          <w:w w:val="110"/>
          <w:sz w:val="18"/>
        </w:rPr>
        <w:t>етвё ртом  </w:t>
      </w:r>
      <w:r>
        <w:rPr>
          <w:color w:val="2D2D2D"/>
          <w:spacing w:val="-3"/>
          <w:w w:val="110"/>
          <w:sz w:val="18"/>
        </w:rPr>
        <w:t>ч</w:t>
      </w:r>
      <w:r>
        <w:rPr>
          <w:color w:val="525252"/>
          <w:spacing w:val="-3"/>
          <w:w w:val="110"/>
          <w:sz w:val="18"/>
        </w:rPr>
        <w:t>асе  </w:t>
      </w:r>
      <w:r>
        <w:rPr>
          <w:color w:val="525252"/>
          <w:w w:val="110"/>
          <w:sz w:val="18"/>
        </w:rPr>
        <w:t>богов  было  </w:t>
      </w:r>
      <w:r>
        <w:rPr>
          <w:color w:val="414141"/>
          <w:w w:val="110"/>
          <w:sz w:val="18"/>
        </w:rPr>
        <w:t>четыре, </w:t>
      </w:r>
      <w:r>
        <w:rPr>
          <w:color w:val="525252"/>
          <w:w w:val="110"/>
          <w:sz w:val="18"/>
        </w:rPr>
        <w:t>в две над</w:t>
      </w:r>
      <w:r>
        <w:rPr>
          <w:color w:val="2D2D2D"/>
          <w:w w:val="110"/>
          <w:sz w:val="18"/>
        </w:rPr>
        <w:t>ц</w:t>
      </w:r>
      <w:r>
        <w:rPr>
          <w:color w:val="525252"/>
          <w:w w:val="110"/>
          <w:sz w:val="18"/>
        </w:rPr>
        <w:t>атом мы увидим двенад</w:t>
      </w:r>
      <w:r>
        <w:rPr>
          <w:color w:val="2D2D2D"/>
          <w:w w:val="110"/>
          <w:sz w:val="18"/>
        </w:rPr>
        <w:t>ц</w:t>
      </w:r>
      <w:r>
        <w:rPr>
          <w:color w:val="525252"/>
          <w:w w:val="110"/>
          <w:sz w:val="18"/>
        </w:rPr>
        <w:t>ать богов</w:t>
      </w:r>
      <w:r>
        <w:rPr>
          <w:color w:val="6B6767"/>
          <w:w w:val="110"/>
          <w:sz w:val="18"/>
        </w:rPr>
        <w:t>)</w:t>
      </w:r>
      <w:r>
        <w:rPr>
          <w:color w:val="414141"/>
          <w:w w:val="110"/>
          <w:sz w:val="18"/>
        </w:rPr>
        <w:t>. Они обращаются к Солнечному</w:t>
      </w:r>
      <w:r>
        <w:rPr>
          <w:color w:val="414141"/>
          <w:spacing w:val="16"/>
          <w:w w:val="110"/>
          <w:sz w:val="18"/>
        </w:rPr>
        <w:t> </w:t>
      </w:r>
      <w:r>
        <w:rPr>
          <w:color w:val="525252"/>
          <w:w w:val="110"/>
          <w:sz w:val="18"/>
        </w:rPr>
        <w:t>богу</w:t>
      </w:r>
      <w:r>
        <w:rPr>
          <w:color w:val="2D2D2D"/>
          <w:w w:val="110"/>
          <w:sz w:val="18"/>
        </w:rPr>
        <w:t>:</w:t>
      </w:r>
    </w:p>
    <w:p>
      <w:pPr>
        <w:spacing w:line="300" w:lineRule="auto" w:before="18"/>
        <w:ind w:left="405" w:right="1118" w:firstLine="3"/>
        <w:jc w:val="both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«Приgи же к </w:t>
      </w:r>
      <w:r>
        <w:rPr>
          <w:rFonts w:ascii="Arial" w:hAnsi="Arial"/>
          <w:i/>
          <w:color w:val="525252"/>
          <w:w w:val="120"/>
          <w:sz w:val="15"/>
        </w:rPr>
        <w:t>своим образам, </w:t>
      </w:r>
      <w:r>
        <w:rPr>
          <w:rFonts w:ascii="Arial" w:hAnsi="Arial"/>
          <w:i/>
          <w:color w:val="414141"/>
          <w:w w:val="120"/>
          <w:sz w:val="15"/>
        </w:rPr>
        <w:t>наш </w:t>
      </w:r>
      <w:r>
        <w:rPr>
          <w:rFonts w:ascii="Arial" w:hAnsi="Arial"/>
          <w:i/>
          <w:color w:val="525252"/>
          <w:w w:val="120"/>
          <w:sz w:val="15"/>
        </w:rPr>
        <w:t>бог </w:t>
      </w:r>
      <w:r>
        <w:rPr>
          <w:rFonts w:ascii="Arial" w:hAnsi="Arial"/>
          <w:b/>
          <w:i/>
          <w:color w:val="414141"/>
          <w:w w:val="120"/>
          <w:sz w:val="15"/>
        </w:rPr>
        <w:t>к </w:t>
      </w:r>
      <w:r>
        <w:rPr>
          <w:rFonts w:ascii="Arial" w:hAnsi="Arial"/>
          <w:i/>
          <w:color w:val="525252"/>
          <w:w w:val="120"/>
          <w:sz w:val="15"/>
        </w:rPr>
        <w:t>"</w:t>
      </w:r>
      <w:r>
        <w:rPr>
          <w:rFonts w:ascii="Arial" w:hAnsi="Arial"/>
          <w:i/>
          <w:color w:val="2D2D2D"/>
          <w:w w:val="120"/>
          <w:sz w:val="15"/>
        </w:rPr>
        <w:t>Т</w:t>
      </w:r>
      <w:r>
        <w:rPr>
          <w:rFonts w:ascii="Arial" w:hAnsi="Arial"/>
          <w:i/>
          <w:color w:val="525252"/>
          <w:w w:val="120"/>
          <w:sz w:val="15"/>
        </w:rPr>
        <w:t>ем, </w:t>
      </w:r>
      <w:r>
        <w:rPr>
          <w:rFonts w:ascii="Arial" w:hAnsi="Arial"/>
          <w:i/>
          <w:color w:val="414141"/>
          <w:w w:val="120"/>
          <w:sz w:val="15"/>
        </w:rPr>
        <w:t>кто принаgлежит </w:t>
      </w:r>
      <w:r>
        <w:rPr>
          <w:rFonts w:ascii="Arial" w:hAnsi="Arial"/>
          <w:i/>
          <w:color w:val="525252"/>
          <w:w w:val="120"/>
          <w:sz w:val="15"/>
        </w:rPr>
        <w:t>гробн</w:t>
      </w:r>
      <w:r>
        <w:rPr>
          <w:rFonts w:ascii="Arial" w:hAnsi="Arial"/>
          <w:i/>
          <w:color w:val="2D2D2D"/>
          <w:w w:val="120"/>
          <w:sz w:val="15"/>
        </w:rPr>
        <w:t>иц</w:t>
      </w:r>
      <w:r>
        <w:rPr>
          <w:rFonts w:ascii="Arial" w:hAnsi="Arial"/>
          <w:i/>
          <w:color w:val="525252"/>
          <w:w w:val="120"/>
          <w:sz w:val="15"/>
        </w:rPr>
        <w:t>е", </w:t>
      </w:r>
      <w:r>
        <w:rPr>
          <w:rFonts w:ascii="Arial" w:hAnsi="Arial"/>
          <w:i/>
          <w:color w:val="414141"/>
          <w:w w:val="120"/>
          <w:sz w:val="15"/>
        </w:rPr>
        <w:t>тем, кто на</w:t>
      </w:r>
      <w:r>
        <w:rPr>
          <w:rFonts w:ascii="Arial" w:hAnsi="Arial"/>
          <w:i/>
          <w:color w:val="414141"/>
          <w:spacing w:val="-12"/>
          <w:w w:val="120"/>
          <w:sz w:val="15"/>
        </w:rPr>
        <w:t> </w:t>
      </w:r>
      <w:r>
        <w:rPr>
          <w:rFonts w:ascii="Arial" w:hAnsi="Arial"/>
          <w:i/>
          <w:color w:val="525252"/>
          <w:w w:val="120"/>
          <w:sz w:val="15"/>
        </w:rPr>
        <w:t>Запаgе,</w:t>
      </w:r>
    </w:p>
    <w:p>
      <w:pPr>
        <w:spacing w:line="307" w:lineRule="auto" w:before="17"/>
        <w:ind w:left="413" w:right="419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525252"/>
          <w:w w:val="115"/>
          <w:sz w:val="15"/>
        </w:rPr>
        <w:t>отgохн</w:t>
      </w:r>
      <w:r>
        <w:rPr>
          <w:rFonts w:ascii="Arial" w:hAnsi="Arial"/>
          <w:i/>
          <w:color w:val="2D2D2D"/>
          <w:w w:val="115"/>
          <w:sz w:val="15"/>
        </w:rPr>
        <w:t>и </w:t>
      </w:r>
      <w:r>
        <w:rPr>
          <w:rFonts w:ascii="Arial" w:hAnsi="Arial"/>
          <w:i/>
          <w:color w:val="525252"/>
          <w:w w:val="115"/>
          <w:sz w:val="15"/>
        </w:rPr>
        <w:t>в своих образах </w:t>
      </w:r>
      <w:r>
        <w:rPr>
          <w:rFonts w:ascii="Arial" w:hAnsi="Arial"/>
          <w:i/>
          <w:color w:val="414141"/>
          <w:w w:val="115"/>
          <w:sz w:val="15"/>
        </w:rPr>
        <w:t>в Великом </w:t>
      </w:r>
      <w:r>
        <w:rPr>
          <w:rFonts w:ascii="Arial" w:hAnsi="Arial"/>
          <w:i/>
          <w:color w:val="2D2D2D"/>
          <w:w w:val="115"/>
          <w:sz w:val="15"/>
        </w:rPr>
        <w:t>Г</w:t>
      </w:r>
      <w:r>
        <w:rPr>
          <w:rFonts w:ascii="Arial" w:hAnsi="Arial"/>
          <w:i/>
          <w:color w:val="525252"/>
          <w:w w:val="115"/>
          <w:sz w:val="15"/>
        </w:rPr>
        <w:t>ороgе, </w:t>
      </w:r>
      <w:r>
        <w:rPr>
          <w:rFonts w:ascii="Arial" w:hAnsi="Arial"/>
          <w:i/>
          <w:color w:val="525252"/>
          <w:w w:val="115"/>
          <w:sz w:val="15"/>
        </w:rPr>
        <w:t>Это </w:t>
      </w:r>
      <w:r>
        <w:rPr>
          <w:rFonts w:ascii="Arial" w:hAnsi="Arial"/>
          <w:i/>
          <w:color w:val="414141"/>
          <w:w w:val="115"/>
          <w:sz w:val="15"/>
        </w:rPr>
        <w:t>Ра, </w:t>
      </w:r>
      <w:r>
        <w:rPr>
          <w:rFonts w:ascii="Arial" w:hAnsi="Arial"/>
          <w:i/>
          <w:color w:val="525252"/>
          <w:w w:val="115"/>
          <w:sz w:val="15"/>
        </w:rPr>
        <w:t>тот, </w:t>
      </w:r>
      <w:r>
        <w:rPr>
          <w:rFonts w:ascii="Arial" w:hAnsi="Arial"/>
          <w:i/>
          <w:color w:val="414141"/>
          <w:w w:val="115"/>
          <w:sz w:val="15"/>
        </w:rPr>
        <w:t>nepeg кем </w:t>
      </w:r>
      <w:r>
        <w:rPr>
          <w:rFonts w:ascii="Arial" w:hAnsi="Arial"/>
          <w:i/>
          <w:color w:val="525252"/>
          <w:w w:val="115"/>
          <w:sz w:val="15"/>
        </w:rPr>
        <w:t>благоговеют обитатели пе</w:t>
      </w:r>
      <w:r>
        <w:rPr>
          <w:rFonts w:ascii="Arial" w:hAnsi="Arial"/>
          <w:i/>
          <w:color w:val="2D2D2D"/>
          <w:w w:val="115"/>
          <w:sz w:val="15"/>
        </w:rPr>
        <w:t>щ</w:t>
      </w:r>
      <w:r>
        <w:rPr>
          <w:rFonts w:ascii="Arial" w:hAnsi="Arial"/>
          <w:i/>
          <w:color w:val="525252"/>
          <w:w w:val="115"/>
          <w:sz w:val="15"/>
        </w:rPr>
        <w:t>ер,</w:t>
      </w:r>
    </w:p>
    <w:p>
      <w:pPr>
        <w:spacing w:line="290" w:lineRule="auto" w:before="0"/>
        <w:ind w:left="414" w:right="502" w:hanging="8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когgа ты </w:t>
      </w:r>
      <w:r>
        <w:rPr>
          <w:rFonts w:ascii="Arial" w:hAnsi="Arial"/>
          <w:i/>
          <w:color w:val="525252"/>
          <w:w w:val="120"/>
          <w:sz w:val="15"/>
        </w:rPr>
        <w:t>освещаешь тьму их  </w:t>
      </w:r>
      <w:r>
        <w:rPr>
          <w:rFonts w:ascii="Arial" w:hAnsi="Arial"/>
          <w:i/>
          <w:color w:val="414141"/>
          <w:w w:val="120"/>
          <w:sz w:val="15"/>
        </w:rPr>
        <w:t>жилищ, </w:t>
      </w:r>
      <w:r>
        <w:rPr>
          <w:rFonts w:ascii="Arial" w:hAnsi="Arial"/>
          <w:i/>
          <w:color w:val="2D2D2D"/>
          <w:w w:val="120"/>
          <w:sz w:val="15"/>
        </w:rPr>
        <w:t>П</w:t>
      </w:r>
      <w:r>
        <w:rPr>
          <w:rFonts w:ascii="Arial" w:hAnsi="Arial"/>
          <w:i/>
          <w:color w:val="525252"/>
          <w:w w:val="120"/>
          <w:sz w:val="15"/>
        </w:rPr>
        <w:t>риgи </w:t>
      </w:r>
      <w:r>
        <w:rPr>
          <w:rFonts w:ascii="Arial" w:hAnsi="Arial"/>
          <w:i/>
          <w:color w:val="414141"/>
          <w:w w:val="120"/>
          <w:sz w:val="15"/>
        </w:rPr>
        <w:t>же </w:t>
      </w:r>
      <w:r>
        <w:rPr>
          <w:b/>
          <w:i/>
          <w:color w:val="414141"/>
          <w:w w:val="120"/>
          <w:sz w:val="16"/>
        </w:rPr>
        <w:t>к </w:t>
      </w:r>
      <w:r>
        <w:rPr>
          <w:rFonts w:ascii="Arial" w:hAnsi="Arial"/>
          <w:i/>
          <w:color w:val="525252"/>
          <w:w w:val="120"/>
          <w:sz w:val="15"/>
        </w:rPr>
        <w:t>самому себе, </w:t>
      </w:r>
      <w:r>
        <w:rPr>
          <w:rFonts w:ascii="Arial" w:hAnsi="Arial"/>
          <w:i/>
          <w:color w:val="414141"/>
          <w:w w:val="120"/>
          <w:sz w:val="15"/>
        </w:rPr>
        <w:t>чтобы </w:t>
      </w:r>
      <w:r>
        <w:rPr>
          <w:rFonts w:ascii="Arial" w:hAnsi="Arial"/>
          <w:i/>
          <w:color w:val="525252"/>
          <w:w w:val="120"/>
          <w:sz w:val="15"/>
        </w:rPr>
        <w:t>отgохнуть, </w:t>
      </w:r>
      <w:r>
        <w:rPr>
          <w:rFonts w:ascii="Arial" w:hAnsi="Arial"/>
          <w:i/>
          <w:color w:val="2D2D2D"/>
          <w:spacing w:val="-8"/>
          <w:w w:val="120"/>
          <w:sz w:val="15"/>
        </w:rPr>
        <w:t>Р</w:t>
      </w:r>
      <w:r>
        <w:rPr>
          <w:rFonts w:ascii="Arial" w:hAnsi="Arial"/>
          <w:i/>
          <w:color w:val="525252"/>
          <w:spacing w:val="-8"/>
          <w:w w:val="120"/>
          <w:sz w:val="15"/>
        </w:rPr>
        <w:t>а, </w:t>
      </w:r>
      <w:r>
        <w:rPr>
          <w:rFonts w:ascii="Arial" w:hAnsi="Arial"/>
          <w:i/>
          <w:color w:val="414141"/>
          <w:w w:val="120"/>
          <w:sz w:val="15"/>
        </w:rPr>
        <w:t>которого </w:t>
      </w:r>
      <w:r>
        <w:rPr>
          <w:rFonts w:ascii="Arial" w:hAnsi="Arial"/>
          <w:i/>
          <w:color w:val="525252"/>
          <w:w w:val="120"/>
          <w:sz w:val="15"/>
        </w:rPr>
        <w:t>тянут </w:t>
      </w:r>
      <w:r>
        <w:rPr>
          <w:rFonts w:ascii="Arial" w:hAnsi="Arial"/>
          <w:i/>
          <w:color w:val="414141"/>
          <w:w w:val="120"/>
          <w:sz w:val="15"/>
        </w:rPr>
        <w:t>на</w:t>
      </w:r>
      <w:r>
        <w:rPr>
          <w:rFonts w:ascii="Arial" w:hAnsi="Arial"/>
          <w:i/>
          <w:color w:val="414141"/>
          <w:spacing w:val="24"/>
          <w:w w:val="120"/>
          <w:sz w:val="15"/>
        </w:rPr>
        <w:t> </w:t>
      </w:r>
      <w:r>
        <w:rPr>
          <w:rFonts w:ascii="Arial" w:hAnsi="Arial"/>
          <w:i/>
          <w:color w:val="414141"/>
          <w:w w:val="120"/>
          <w:sz w:val="15"/>
        </w:rPr>
        <w:t>верёвке,</w:t>
      </w:r>
    </w:p>
    <w:p>
      <w:pPr>
        <w:spacing w:before="15"/>
        <w:ind w:left="405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2D2D2D"/>
          <w:w w:val="120"/>
          <w:sz w:val="15"/>
        </w:rPr>
        <w:t>П</w:t>
      </w:r>
      <w:r>
        <w:rPr>
          <w:rFonts w:ascii="Arial" w:hAnsi="Arial"/>
          <w:i/>
          <w:color w:val="525252"/>
          <w:w w:val="120"/>
          <w:sz w:val="15"/>
        </w:rPr>
        <w:t>овелитель тянущих!"</w:t>
      </w:r>
    </w:p>
    <w:p>
      <w:pPr>
        <w:spacing w:line="256" w:lineRule="auto" w:before="12"/>
        <w:ind w:left="119" w:right="38" w:firstLine="298"/>
        <w:jc w:val="both"/>
        <w:rPr>
          <w:sz w:val="18"/>
        </w:rPr>
      </w:pPr>
      <w:r>
        <w:rPr>
          <w:color w:val="414141"/>
          <w:w w:val="115"/>
          <w:sz w:val="18"/>
        </w:rPr>
        <w:t>Перед </w:t>
      </w:r>
      <w:r>
        <w:rPr>
          <w:color w:val="525252"/>
          <w:w w:val="115"/>
          <w:sz w:val="18"/>
        </w:rPr>
        <w:t>восемью </w:t>
      </w:r>
      <w:r>
        <w:rPr>
          <w:color w:val="414141"/>
          <w:w w:val="115"/>
          <w:sz w:val="18"/>
        </w:rPr>
        <w:t>тян </w:t>
      </w:r>
      <w:r>
        <w:rPr>
          <w:color w:val="6B6767"/>
          <w:w w:val="115"/>
          <w:sz w:val="18"/>
        </w:rPr>
        <w:t>у</w:t>
      </w:r>
      <w:r>
        <w:rPr>
          <w:color w:val="525252"/>
          <w:w w:val="115"/>
          <w:sz w:val="18"/>
        </w:rPr>
        <w:t>щими мы </w:t>
      </w:r>
      <w:r>
        <w:rPr>
          <w:color w:val="414141"/>
          <w:w w:val="115"/>
          <w:sz w:val="18"/>
        </w:rPr>
        <w:t>видим </w:t>
      </w:r>
      <w:r>
        <w:rPr>
          <w:color w:val="525252"/>
          <w:w w:val="115"/>
          <w:sz w:val="18"/>
        </w:rPr>
        <w:t>девять </w:t>
      </w:r>
      <w:r>
        <w:rPr>
          <w:color w:val="414141"/>
          <w:w w:val="115"/>
          <w:sz w:val="18"/>
        </w:rPr>
        <w:t>так называемых </w:t>
      </w:r>
      <w:r>
        <w:rPr>
          <w:color w:val="525252"/>
          <w:w w:val="115"/>
          <w:sz w:val="18"/>
        </w:rPr>
        <w:t>«</w:t>
      </w:r>
      <w:r>
        <w:rPr>
          <w:color w:val="2D2D2D"/>
          <w:w w:val="115"/>
          <w:sz w:val="18"/>
        </w:rPr>
        <w:t>Ш</w:t>
      </w:r>
      <w:r>
        <w:rPr>
          <w:color w:val="525252"/>
          <w:w w:val="115"/>
          <w:sz w:val="18"/>
        </w:rPr>
        <w:t>емес» </w:t>
      </w:r>
      <w:r>
        <w:rPr>
          <w:color w:val="414141"/>
          <w:w w:val="115"/>
          <w:sz w:val="18"/>
        </w:rPr>
        <w:t>- персонифицированных </w:t>
      </w:r>
      <w:r>
        <w:rPr>
          <w:color w:val="6B6767"/>
          <w:w w:val="115"/>
          <w:sz w:val="18"/>
        </w:rPr>
        <w:t>з</w:t>
      </w:r>
      <w:r>
        <w:rPr>
          <w:color w:val="414141"/>
          <w:w w:val="115"/>
          <w:sz w:val="18"/>
        </w:rPr>
        <w:t>на­ </w:t>
      </w:r>
      <w:r>
        <w:rPr>
          <w:color w:val="414141"/>
          <w:spacing w:val="-6"/>
          <w:w w:val="115"/>
          <w:sz w:val="18"/>
        </w:rPr>
        <w:t>ков</w:t>
      </w:r>
      <w:r>
        <w:rPr>
          <w:color w:val="6B6767"/>
          <w:spacing w:val="-6"/>
          <w:w w:val="115"/>
          <w:sz w:val="18"/>
        </w:rPr>
        <w:t>,</w:t>
      </w:r>
      <w:r>
        <w:rPr>
          <w:color w:val="6B6767"/>
          <w:spacing w:val="-24"/>
          <w:w w:val="115"/>
          <w:sz w:val="18"/>
        </w:rPr>
        <w:t> </w:t>
      </w:r>
      <w:r>
        <w:rPr>
          <w:color w:val="525252"/>
          <w:w w:val="115"/>
          <w:sz w:val="18"/>
        </w:rPr>
        <w:t>вершителей</w:t>
      </w:r>
      <w:r>
        <w:rPr>
          <w:color w:val="525252"/>
          <w:spacing w:val="-17"/>
          <w:w w:val="115"/>
          <w:sz w:val="18"/>
        </w:rPr>
        <w:t> </w:t>
      </w:r>
      <w:r>
        <w:rPr>
          <w:color w:val="525252"/>
          <w:w w:val="115"/>
          <w:sz w:val="18"/>
        </w:rPr>
        <w:t>правосудия</w:t>
      </w:r>
      <w:r>
        <w:rPr>
          <w:color w:val="2D2D2D"/>
          <w:w w:val="115"/>
          <w:sz w:val="18"/>
        </w:rPr>
        <w:t>,</w:t>
      </w:r>
      <w:r>
        <w:rPr>
          <w:color w:val="2D2D2D"/>
          <w:spacing w:val="-28"/>
          <w:w w:val="115"/>
          <w:sz w:val="18"/>
        </w:rPr>
        <w:t> </w:t>
      </w:r>
      <w:r>
        <w:rPr>
          <w:color w:val="525252"/>
          <w:w w:val="115"/>
          <w:sz w:val="18"/>
        </w:rPr>
        <w:t>исrюлняющих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волю</w:t>
      </w:r>
      <w:r>
        <w:rPr>
          <w:color w:val="525252"/>
          <w:spacing w:val="-29"/>
          <w:w w:val="115"/>
          <w:sz w:val="18"/>
        </w:rPr>
        <w:t> </w:t>
      </w:r>
      <w:r>
        <w:rPr>
          <w:color w:val="525252"/>
          <w:w w:val="115"/>
          <w:sz w:val="18"/>
        </w:rPr>
        <w:t>бо­ га солнца </w:t>
      </w:r>
      <w:r>
        <w:rPr>
          <w:color w:val="2D2D2D"/>
          <w:w w:val="115"/>
          <w:sz w:val="18"/>
        </w:rPr>
        <w:t>и </w:t>
      </w:r>
      <w:r>
        <w:rPr>
          <w:color w:val="525252"/>
          <w:w w:val="115"/>
          <w:sz w:val="18"/>
        </w:rPr>
        <w:t>его </w:t>
      </w:r>
      <w:r>
        <w:rPr>
          <w:color w:val="525252"/>
          <w:spacing w:val="2"/>
          <w:w w:val="115"/>
          <w:sz w:val="18"/>
        </w:rPr>
        <w:t>свит</w:t>
      </w:r>
      <w:r>
        <w:rPr>
          <w:color w:val="2D2D2D"/>
          <w:spacing w:val="2"/>
          <w:w w:val="115"/>
          <w:sz w:val="18"/>
        </w:rPr>
        <w:t>ы</w:t>
      </w:r>
      <w:r>
        <w:rPr>
          <w:color w:val="131313"/>
          <w:spacing w:val="2"/>
          <w:w w:val="115"/>
          <w:sz w:val="18"/>
        </w:rPr>
        <w:t>. </w:t>
      </w:r>
      <w:r>
        <w:rPr>
          <w:color w:val="414141"/>
          <w:w w:val="115"/>
          <w:sz w:val="18"/>
        </w:rPr>
        <w:t>В </w:t>
      </w:r>
      <w:r>
        <w:rPr>
          <w:color w:val="525252"/>
          <w:w w:val="115"/>
          <w:sz w:val="18"/>
        </w:rPr>
        <w:t>текс </w:t>
      </w:r>
      <w:r>
        <w:rPr>
          <w:color w:val="6B6767"/>
          <w:w w:val="115"/>
          <w:sz w:val="18"/>
        </w:rPr>
        <w:t>т</w:t>
      </w:r>
      <w:r>
        <w:rPr>
          <w:color w:val="525252"/>
          <w:w w:val="115"/>
          <w:sz w:val="18"/>
        </w:rPr>
        <w:t>е</w:t>
      </w:r>
      <w:r>
        <w:rPr>
          <w:color w:val="525252"/>
          <w:spacing w:val="24"/>
          <w:w w:val="115"/>
          <w:sz w:val="18"/>
        </w:rPr>
        <w:t> </w:t>
      </w:r>
      <w:r>
        <w:rPr>
          <w:color w:val="525252"/>
          <w:w w:val="115"/>
          <w:sz w:val="18"/>
        </w:rPr>
        <w:t>сказано:</w:t>
      </w:r>
    </w:p>
    <w:p>
      <w:pPr>
        <w:spacing w:line="307" w:lineRule="auto" w:before="16"/>
        <w:ind w:left="411" w:right="1326" w:hanging="3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525252"/>
          <w:w w:val="120"/>
          <w:sz w:val="15"/>
        </w:rPr>
        <w:t>«Когgа великий бог </w:t>
      </w:r>
      <w:r>
        <w:rPr>
          <w:rFonts w:ascii="Arial" w:hAnsi="Arial"/>
          <w:i/>
          <w:color w:val="414141"/>
          <w:w w:val="120"/>
          <w:sz w:val="15"/>
        </w:rPr>
        <w:t>призывает их, </w:t>
      </w:r>
      <w:r>
        <w:rPr>
          <w:rFonts w:ascii="Arial" w:hAnsi="Arial"/>
          <w:i/>
          <w:color w:val="2D2D2D"/>
          <w:w w:val="120"/>
          <w:sz w:val="15"/>
        </w:rPr>
        <w:t>Т</w:t>
      </w:r>
      <w:r>
        <w:rPr>
          <w:rFonts w:ascii="Arial" w:hAnsi="Arial"/>
          <w:i/>
          <w:color w:val="525252"/>
          <w:w w:val="120"/>
          <w:sz w:val="15"/>
        </w:rPr>
        <w:t>о, </w:t>
      </w:r>
      <w:r>
        <w:rPr>
          <w:rFonts w:ascii="Arial" w:hAnsi="Arial"/>
          <w:i/>
          <w:color w:val="414141"/>
          <w:w w:val="120"/>
          <w:sz w:val="15"/>
        </w:rPr>
        <w:t>что внутри них, </w:t>
      </w:r>
      <w:r>
        <w:rPr>
          <w:rFonts w:ascii="Arial" w:hAnsi="Arial"/>
          <w:i/>
          <w:color w:val="525252"/>
          <w:w w:val="120"/>
          <w:sz w:val="15"/>
        </w:rPr>
        <w:t>оживает,</w:t>
      </w:r>
    </w:p>
    <w:p>
      <w:pPr>
        <w:spacing w:before="1"/>
        <w:ind w:left="405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И их </w:t>
      </w:r>
      <w:r>
        <w:rPr>
          <w:rFonts w:ascii="Arial" w:hAnsi="Arial"/>
          <w:i/>
          <w:color w:val="525252"/>
          <w:w w:val="120"/>
          <w:sz w:val="15"/>
        </w:rPr>
        <w:t>головы </w:t>
      </w:r>
      <w:r>
        <w:rPr>
          <w:rFonts w:ascii="Arial" w:hAnsi="Arial"/>
          <w:i/>
          <w:color w:val="414141"/>
          <w:w w:val="120"/>
          <w:sz w:val="15"/>
        </w:rPr>
        <w:t>поgнимаются.</w:t>
      </w:r>
    </w:p>
    <w:p>
      <w:pPr>
        <w:spacing w:line="321" w:lineRule="auto" w:before="49"/>
        <w:ind w:left="411" w:right="1326" w:firstLine="3"/>
        <w:jc w:val="left"/>
        <w:rPr>
          <w:rFonts w:ascii="Arial" w:hAnsi="Arial"/>
          <w:sz w:val="15"/>
        </w:rPr>
      </w:pPr>
      <w:r>
        <w:rPr>
          <w:rFonts w:ascii="Arial" w:hAnsi="Arial"/>
          <w:i/>
          <w:color w:val="2D2D2D"/>
          <w:w w:val="120"/>
          <w:sz w:val="15"/>
        </w:rPr>
        <w:t>Б</w:t>
      </w:r>
      <w:r>
        <w:rPr>
          <w:rFonts w:ascii="Arial" w:hAnsi="Arial"/>
          <w:i/>
          <w:color w:val="525252"/>
          <w:w w:val="120"/>
          <w:sz w:val="15"/>
        </w:rPr>
        <w:t>ог обращается </w:t>
      </w:r>
      <w:r>
        <w:rPr>
          <w:rFonts w:ascii="Arial" w:hAnsi="Arial"/>
          <w:i/>
          <w:color w:val="414141"/>
          <w:w w:val="120"/>
          <w:sz w:val="15"/>
        </w:rPr>
        <w:t>к ним </w:t>
      </w:r>
      <w:r>
        <w:rPr>
          <w:rFonts w:ascii="Arial" w:hAnsi="Arial"/>
          <w:i/>
          <w:color w:val="525252"/>
          <w:w w:val="120"/>
          <w:sz w:val="15"/>
        </w:rPr>
        <w:t>по </w:t>
      </w:r>
      <w:r>
        <w:rPr>
          <w:rFonts w:ascii="Arial" w:hAnsi="Arial"/>
          <w:i/>
          <w:color w:val="414141"/>
          <w:w w:val="120"/>
          <w:sz w:val="15"/>
        </w:rPr>
        <w:t>именам, </w:t>
      </w:r>
      <w:r>
        <w:rPr>
          <w:rFonts w:ascii="Arial" w:hAnsi="Arial"/>
          <w:i/>
          <w:color w:val="414141"/>
          <w:w w:val="120"/>
          <w:sz w:val="15"/>
        </w:rPr>
        <w:t>и их </w:t>
      </w:r>
      <w:r>
        <w:rPr>
          <w:rFonts w:ascii="Arial" w:hAnsi="Arial"/>
          <w:i/>
          <w:color w:val="525252"/>
          <w:w w:val="120"/>
          <w:sz w:val="15"/>
        </w:rPr>
        <w:t>заgача </w:t>
      </w:r>
      <w:r>
        <w:rPr>
          <w:rFonts w:ascii="Arial" w:hAnsi="Arial"/>
          <w:color w:val="2D2D2D"/>
          <w:w w:val="120"/>
          <w:sz w:val="15"/>
        </w:rPr>
        <w:t>-</w:t>
      </w:r>
    </w:p>
    <w:p>
      <w:pPr>
        <w:spacing w:line="153" w:lineRule="exact" w:before="0"/>
        <w:ind w:left="413" w:right="0" w:firstLine="0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525252"/>
          <w:w w:val="120"/>
          <w:sz w:val="15"/>
        </w:rPr>
        <w:t>вонзить </w:t>
      </w:r>
      <w:r>
        <w:rPr>
          <w:rFonts w:ascii="Arial" w:hAnsi="Arial"/>
          <w:i/>
          <w:color w:val="414141"/>
          <w:w w:val="120"/>
          <w:sz w:val="15"/>
        </w:rPr>
        <w:t>ножи </w:t>
      </w:r>
      <w:r>
        <w:rPr>
          <w:rFonts w:ascii="Arial" w:hAnsi="Arial"/>
          <w:i/>
          <w:color w:val="525252"/>
          <w:w w:val="120"/>
          <w:sz w:val="15"/>
        </w:rPr>
        <w:t>во врагов </w:t>
      </w:r>
      <w:r>
        <w:rPr>
          <w:rFonts w:ascii="Arial" w:hAnsi="Arial"/>
          <w:i/>
          <w:color w:val="414141"/>
          <w:w w:val="120"/>
          <w:sz w:val="15"/>
        </w:rPr>
        <w:t>Ра,</w:t>
      </w:r>
    </w:p>
    <w:p>
      <w:pPr>
        <w:spacing w:line="295" w:lineRule="auto" w:before="49"/>
        <w:ind w:left="409" w:right="1504" w:hanging="3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которые </w:t>
      </w:r>
      <w:r>
        <w:rPr>
          <w:rFonts w:ascii="Arial" w:hAnsi="Arial"/>
          <w:i/>
          <w:color w:val="525252"/>
          <w:w w:val="120"/>
          <w:sz w:val="15"/>
        </w:rPr>
        <w:t>о</w:t>
      </w:r>
      <w:r>
        <w:rPr>
          <w:rFonts w:ascii="Arial" w:hAnsi="Arial"/>
          <w:i/>
          <w:color w:val="2D2D2D"/>
          <w:w w:val="120"/>
          <w:sz w:val="15"/>
        </w:rPr>
        <w:t>каж </w:t>
      </w:r>
      <w:r>
        <w:rPr>
          <w:rFonts w:ascii="Arial" w:hAnsi="Arial"/>
          <w:i/>
          <w:color w:val="525252"/>
          <w:w w:val="120"/>
          <w:sz w:val="15"/>
        </w:rPr>
        <w:t>утся ряgом, </w:t>
      </w:r>
      <w:r>
        <w:rPr>
          <w:rFonts w:ascii="Arial" w:hAnsi="Arial"/>
          <w:i/>
          <w:color w:val="525252"/>
          <w:w w:val="120"/>
          <w:sz w:val="15"/>
        </w:rPr>
        <w:t>затем они </w:t>
      </w:r>
      <w:r>
        <w:rPr>
          <w:rFonts w:ascii="Arial" w:hAnsi="Arial"/>
          <w:i/>
          <w:color w:val="414141"/>
          <w:w w:val="120"/>
          <w:sz w:val="15"/>
        </w:rPr>
        <w:t>(снова}</w:t>
      </w:r>
    </w:p>
    <w:p>
      <w:pPr>
        <w:spacing w:line="295" w:lineRule="auto" w:before="18"/>
        <w:ind w:left="416" w:right="1173" w:hanging="13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525252"/>
          <w:w w:val="115"/>
          <w:sz w:val="15"/>
        </w:rPr>
        <w:t>втягивают </w:t>
      </w:r>
      <w:r>
        <w:rPr>
          <w:rFonts w:ascii="Arial" w:hAnsi="Arial"/>
          <w:i/>
          <w:color w:val="525252"/>
          <w:spacing w:val="2"/>
          <w:w w:val="115"/>
          <w:sz w:val="15"/>
        </w:rPr>
        <w:t>сво</w:t>
      </w:r>
      <w:r>
        <w:rPr>
          <w:rFonts w:ascii="Arial" w:hAnsi="Arial"/>
          <w:i/>
          <w:color w:val="2D2D2D"/>
          <w:spacing w:val="2"/>
          <w:w w:val="115"/>
          <w:sz w:val="15"/>
        </w:rPr>
        <w:t>и </w:t>
      </w:r>
      <w:r>
        <w:rPr>
          <w:rFonts w:ascii="Arial" w:hAnsi="Arial"/>
          <w:i/>
          <w:color w:val="525252"/>
          <w:w w:val="115"/>
          <w:sz w:val="15"/>
        </w:rPr>
        <w:t>головы </w:t>
      </w:r>
      <w:r>
        <w:rPr>
          <w:rFonts w:ascii="Arial" w:hAnsi="Arial"/>
          <w:i/>
          <w:color w:val="414141"/>
          <w:w w:val="115"/>
          <w:sz w:val="15"/>
        </w:rPr>
        <w:t>u нож 1, </w:t>
      </w:r>
      <w:r>
        <w:rPr>
          <w:rFonts w:ascii="Arial" w:hAnsi="Arial"/>
          <w:i/>
          <w:color w:val="414141"/>
          <w:w w:val="115"/>
          <w:sz w:val="15"/>
        </w:rPr>
        <w:t>после того, </w:t>
      </w:r>
      <w:r>
        <w:rPr>
          <w:rFonts w:ascii="Arial" w:hAnsi="Arial"/>
          <w:i/>
          <w:color w:val="525252"/>
          <w:w w:val="115"/>
          <w:sz w:val="15"/>
        </w:rPr>
        <w:t>как бог npoxogum</w:t>
      </w:r>
      <w:r>
        <w:rPr>
          <w:rFonts w:ascii="Arial" w:hAnsi="Arial"/>
          <w:i/>
          <w:color w:val="525252"/>
          <w:spacing w:val="10"/>
          <w:w w:val="115"/>
          <w:sz w:val="15"/>
        </w:rPr>
        <w:t> </w:t>
      </w:r>
      <w:r>
        <w:rPr>
          <w:rFonts w:ascii="Arial" w:hAnsi="Arial"/>
          <w:i/>
          <w:color w:val="525252"/>
          <w:w w:val="115"/>
          <w:sz w:val="15"/>
        </w:rPr>
        <w:t>мимо».</w:t>
      </w:r>
    </w:p>
    <w:p>
      <w:pPr>
        <w:pStyle w:val="BodyText"/>
        <w:spacing w:before="5"/>
        <w:rPr>
          <w:rFonts w:ascii="Arial"/>
          <w:i/>
          <w:sz w:val="23"/>
        </w:rPr>
      </w:pPr>
      <w:r>
        <w:rPr/>
        <w:br w:type="column"/>
      </w:r>
      <w:r>
        <w:rPr>
          <w:rFonts w:ascii="Arial"/>
          <w:i/>
          <w:sz w:val="23"/>
        </w:rPr>
      </w:r>
    </w:p>
    <w:p>
      <w:pPr>
        <w:spacing w:line="254" w:lineRule="auto" w:before="0"/>
        <w:ind w:left="107" w:right="73" w:firstLine="305"/>
        <w:jc w:val="left"/>
        <w:rPr>
          <w:sz w:val="18"/>
        </w:rPr>
      </w:pPr>
      <w:r>
        <w:rPr>
          <w:color w:val="414141"/>
          <w:w w:val="115"/>
          <w:sz w:val="18"/>
        </w:rPr>
        <w:t>Рядом </w:t>
      </w:r>
      <w:r>
        <w:rPr>
          <w:color w:val="6B6767"/>
          <w:w w:val="115"/>
          <w:sz w:val="18"/>
        </w:rPr>
        <w:t>с </w:t>
      </w:r>
      <w:r>
        <w:rPr>
          <w:color w:val="414141"/>
          <w:w w:val="115"/>
          <w:sz w:val="18"/>
        </w:rPr>
        <w:t>ними - </w:t>
      </w:r>
      <w:r>
        <w:rPr>
          <w:color w:val="525252"/>
          <w:w w:val="115"/>
          <w:sz w:val="18"/>
        </w:rPr>
        <w:t>четыре барана </w:t>
      </w:r>
      <w:r>
        <w:rPr>
          <w:color w:val="414141"/>
          <w:spacing w:val="-3"/>
          <w:w w:val="115"/>
          <w:sz w:val="18"/>
        </w:rPr>
        <w:t>Та</w:t>
      </w:r>
      <w:r>
        <w:rPr>
          <w:color w:val="6B6767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енена, </w:t>
      </w:r>
      <w:r>
        <w:rPr>
          <w:color w:val="525252"/>
          <w:w w:val="115"/>
          <w:sz w:val="18"/>
        </w:rPr>
        <w:t>бога з</w:t>
      </w:r>
      <w:r>
        <w:rPr>
          <w:color w:val="6B6767"/>
          <w:w w:val="115"/>
          <w:sz w:val="18"/>
        </w:rPr>
        <w:t>е</w:t>
      </w:r>
      <w:r>
        <w:rPr>
          <w:color w:val="525252"/>
          <w:w w:val="115"/>
          <w:sz w:val="18"/>
        </w:rPr>
        <w:t>мных </w:t>
      </w:r>
      <w:r>
        <w:rPr>
          <w:color w:val="525252"/>
          <w:spacing w:val="-3"/>
          <w:w w:val="115"/>
          <w:sz w:val="18"/>
        </w:rPr>
        <w:t>глубин</w:t>
      </w:r>
      <w:r>
        <w:rPr>
          <w:color w:val="6B6767"/>
          <w:spacing w:val="-3"/>
          <w:w w:val="115"/>
          <w:sz w:val="18"/>
        </w:rPr>
        <w:t>, </w:t>
      </w:r>
      <w:r>
        <w:rPr>
          <w:color w:val="414141"/>
          <w:w w:val="115"/>
          <w:sz w:val="18"/>
        </w:rPr>
        <w:t>которые несут </w:t>
      </w:r>
      <w:r>
        <w:rPr>
          <w:color w:val="525252"/>
          <w:w w:val="115"/>
          <w:sz w:val="18"/>
        </w:rPr>
        <w:t>головные уборы </w:t>
      </w:r>
      <w:r>
        <w:rPr>
          <w:color w:val="414141"/>
          <w:w w:val="115"/>
          <w:sz w:val="18"/>
        </w:rPr>
        <w:t>Ра, как и </w:t>
      </w:r>
      <w:r>
        <w:rPr>
          <w:color w:val="525252"/>
          <w:w w:val="115"/>
          <w:sz w:val="18"/>
        </w:rPr>
        <w:t>боги в пя</w:t>
      </w:r>
      <w:r>
        <w:rPr>
          <w:color w:val="6B6767"/>
          <w:w w:val="115"/>
          <w:sz w:val="18"/>
        </w:rPr>
        <w:t>т</w:t>
      </w:r>
      <w:r>
        <w:rPr>
          <w:color w:val="525252"/>
          <w:w w:val="115"/>
          <w:sz w:val="18"/>
        </w:rPr>
        <w:t>ом </w:t>
      </w:r>
      <w:r>
        <w:rPr>
          <w:color w:val="525252"/>
          <w:spacing w:val="-3"/>
          <w:w w:val="115"/>
          <w:sz w:val="18"/>
        </w:rPr>
        <w:t>ча</w:t>
      </w:r>
      <w:r>
        <w:rPr>
          <w:color w:val="6B6767"/>
          <w:spacing w:val="-3"/>
          <w:w w:val="115"/>
          <w:sz w:val="18"/>
        </w:rPr>
        <w:t>с</w:t>
      </w:r>
      <w:r>
        <w:rPr>
          <w:color w:val="525252"/>
          <w:spacing w:val="-3"/>
          <w:w w:val="115"/>
          <w:sz w:val="18"/>
        </w:rPr>
        <w:t>е, </w:t>
      </w:r>
      <w:r>
        <w:rPr>
          <w:color w:val="525252"/>
          <w:w w:val="115"/>
          <w:sz w:val="18"/>
        </w:rPr>
        <w:t>то</w:t>
      </w:r>
      <w:r>
        <w:rPr>
          <w:color w:val="2D2D2D"/>
          <w:w w:val="115"/>
          <w:sz w:val="18"/>
        </w:rPr>
        <w:t>л</w:t>
      </w:r>
      <w:r>
        <w:rPr>
          <w:color w:val="525252"/>
          <w:w w:val="115"/>
          <w:sz w:val="18"/>
        </w:rPr>
        <w:t>ько </w:t>
      </w:r>
      <w:r>
        <w:rPr>
          <w:color w:val="414141"/>
          <w:w w:val="115"/>
          <w:sz w:val="18"/>
        </w:rPr>
        <w:t>теперь </w:t>
      </w:r>
      <w:r>
        <w:rPr>
          <w:color w:val="525252"/>
          <w:w w:val="115"/>
          <w:sz w:val="18"/>
        </w:rPr>
        <w:t>баранью го­ лов</w:t>
      </w:r>
      <w:r>
        <w:rPr>
          <w:color w:val="6B6767"/>
          <w:w w:val="115"/>
          <w:sz w:val="18"/>
        </w:rPr>
        <w:t>у</w:t>
      </w:r>
      <w:r>
        <w:rPr>
          <w:color w:val="6B6767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заменил</w:t>
      </w:r>
      <w:r>
        <w:rPr>
          <w:color w:val="525252"/>
          <w:spacing w:val="-28"/>
          <w:w w:val="115"/>
          <w:sz w:val="18"/>
        </w:rPr>
        <w:t> </w:t>
      </w:r>
      <w:r>
        <w:rPr>
          <w:color w:val="6B6767"/>
          <w:w w:val="115"/>
          <w:sz w:val="18"/>
        </w:rPr>
        <w:t>с</w:t>
      </w:r>
      <w:r>
        <w:rPr>
          <w:color w:val="525252"/>
          <w:w w:val="115"/>
          <w:sz w:val="18"/>
        </w:rPr>
        <w:t>олнечный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414141"/>
          <w:w w:val="115"/>
          <w:sz w:val="18"/>
        </w:rPr>
        <w:t>диск</w:t>
      </w:r>
      <w:r>
        <w:rPr>
          <w:color w:val="414141"/>
          <w:spacing w:val="-37"/>
          <w:w w:val="115"/>
          <w:sz w:val="18"/>
        </w:rPr>
        <w:t> </w:t>
      </w:r>
      <w:r>
        <w:rPr>
          <w:color w:val="131313"/>
          <w:w w:val="115"/>
          <w:sz w:val="18"/>
        </w:rPr>
        <w:t>.</w:t>
      </w:r>
      <w:r>
        <w:rPr>
          <w:color w:val="131313"/>
          <w:spacing w:val="-14"/>
          <w:w w:val="115"/>
          <w:sz w:val="18"/>
        </w:rPr>
        <w:t> </w:t>
      </w:r>
      <w:r>
        <w:rPr>
          <w:color w:val="414141"/>
          <w:w w:val="115"/>
          <w:sz w:val="18"/>
        </w:rPr>
        <w:t>Ра</w:t>
      </w:r>
      <w:r>
        <w:rPr>
          <w:color w:val="414141"/>
          <w:spacing w:val="-30"/>
          <w:w w:val="115"/>
          <w:sz w:val="18"/>
        </w:rPr>
        <w:t> </w:t>
      </w:r>
      <w:r>
        <w:rPr>
          <w:color w:val="414141"/>
          <w:w w:val="115"/>
          <w:sz w:val="18"/>
        </w:rPr>
        <w:t>-</w:t>
      </w:r>
      <w:r>
        <w:rPr>
          <w:color w:val="414141"/>
          <w:spacing w:val="30"/>
          <w:w w:val="115"/>
          <w:sz w:val="18"/>
        </w:rPr>
        <w:t> </w:t>
      </w:r>
      <w:r>
        <w:rPr>
          <w:color w:val="2D2D2D"/>
          <w:spacing w:val="2"/>
          <w:w w:val="115"/>
          <w:sz w:val="18"/>
        </w:rPr>
        <w:t>Б</w:t>
      </w:r>
      <w:r>
        <w:rPr>
          <w:color w:val="525252"/>
          <w:spacing w:val="2"/>
          <w:w w:val="115"/>
          <w:sz w:val="18"/>
        </w:rPr>
        <w:t>а</w:t>
      </w:r>
      <w:r>
        <w:rPr>
          <w:color w:val="2D2D2D"/>
          <w:spacing w:val="2"/>
          <w:w w:val="115"/>
          <w:sz w:val="18"/>
        </w:rPr>
        <w:t>-д</w:t>
      </w:r>
      <w:r>
        <w:rPr>
          <w:color w:val="6B6767"/>
          <w:spacing w:val="2"/>
          <w:w w:val="115"/>
          <w:sz w:val="18"/>
        </w:rPr>
        <w:t>у</w:t>
      </w:r>
      <w:r>
        <w:rPr>
          <w:color w:val="414141"/>
          <w:spacing w:val="2"/>
          <w:w w:val="115"/>
          <w:sz w:val="18"/>
        </w:rPr>
        <w:t>ш</w:t>
      </w:r>
      <w:r>
        <w:rPr>
          <w:color w:val="6B6767"/>
          <w:spacing w:val="2"/>
          <w:w w:val="115"/>
          <w:sz w:val="18"/>
        </w:rPr>
        <w:t>а</w:t>
      </w:r>
      <w:r>
        <w:rPr>
          <w:color w:val="6B6767"/>
          <w:spacing w:val="-12"/>
          <w:w w:val="115"/>
          <w:sz w:val="18"/>
        </w:rPr>
        <w:t> </w:t>
      </w:r>
      <w:r>
        <w:rPr>
          <w:color w:val="525252"/>
          <w:w w:val="115"/>
          <w:sz w:val="18"/>
        </w:rPr>
        <w:t>не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525252"/>
          <w:spacing w:val="2"/>
          <w:w w:val="115"/>
          <w:sz w:val="18"/>
        </w:rPr>
        <w:t>толь</w:t>
      </w:r>
      <w:r>
        <w:rPr>
          <w:color w:val="2D2D2D"/>
          <w:spacing w:val="2"/>
          <w:w w:val="115"/>
          <w:sz w:val="18"/>
        </w:rPr>
        <w:t>­ </w:t>
      </w:r>
      <w:r>
        <w:rPr>
          <w:color w:val="414141"/>
          <w:w w:val="115"/>
          <w:sz w:val="18"/>
        </w:rPr>
        <w:t>ко Осириса, но </w:t>
      </w:r>
      <w:r>
        <w:rPr>
          <w:color w:val="525252"/>
          <w:w w:val="115"/>
          <w:sz w:val="18"/>
        </w:rPr>
        <w:t>и </w:t>
      </w:r>
      <w:r>
        <w:rPr>
          <w:color w:val="414141"/>
          <w:w w:val="115"/>
          <w:sz w:val="18"/>
        </w:rPr>
        <w:t>Татенена, и </w:t>
      </w:r>
      <w:r>
        <w:rPr>
          <w:color w:val="525252"/>
          <w:w w:val="115"/>
          <w:sz w:val="18"/>
        </w:rPr>
        <w:t>эти бараны (а </w:t>
      </w:r>
      <w:r>
        <w:rPr>
          <w:color w:val="525252"/>
          <w:spacing w:val="4"/>
          <w:w w:val="115"/>
          <w:sz w:val="18"/>
        </w:rPr>
        <w:t>«</w:t>
      </w:r>
      <w:r>
        <w:rPr>
          <w:color w:val="2D2D2D"/>
          <w:spacing w:val="4"/>
          <w:w w:val="115"/>
          <w:sz w:val="18"/>
        </w:rPr>
        <w:t>Б</w:t>
      </w:r>
      <w:r>
        <w:rPr>
          <w:color w:val="525252"/>
          <w:spacing w:val="4"/>
          <w:w w:val="115"/>
          <w:sz w:val="18"/>
        </w:rPr>
        <w:t>а </w:t>
      </w:r>
      <w:r>
        <w:rPr>
          <w:color w:val="525252"/>
          <w:w w:val="115"/>
          <w:sz w:val="18"/>
        </w:rPr>
        <w:t>», как мы помним, </w:t>
      </w:r>
      <w:r>
        <w:rPr>
          <w:color w:val="857C79"/>
          <w:w w:val="115"/>
          <w:sz w:val="18"/>
        </w:rPr>
        <w:t>- </w:t>
      </w:r>
      <w:r>
        <w:rPr>
          <w:color w:val="525252"/>
          <w:w w:val="115"/>
          <w:sz w:val="18"/>
        </w:rPr>
        <w:t>это и</w:t>
      </w:r>
      <w:r>
        <w:rPr>
          <w:color w:val="6B6767"/>
          <w:w w:val="115"/>
          <w:sz w:val="18"/>
        </w:rPr>
        <w:t>е</w:t>
      </w:r>
      <w:r>
        <w:rPr>
          <w:color w:val="525252"/>
          <w:w w:val="115"/>
          <w:sz w:val="18"/>
        </w:rPr>
        <w:t>рогл иф в виде </w:t>
      </w:r>
      <w:r>
        <w:rPr>
          <w:color w:val="525252"/>
          <w:spacing w:val="4"/>
          <w:w w:val="115"/>
          <w:sz w:val="18"/>
        </w:rPr>
        <w:t>барана</w:t>
      </w:r>
      <w:r>
        <w:rPr>
          <w:color w:val="6B6767"/>
          <w:spacing w:val="4"/>
          <w:w w:val="115"/>
          <w:sz w:val="18"/>
        </w:rPr>
        <w:t>) </w:t>
      </w:r>
      <w:r>
        <w:rPr>
          <w:color w:val="857C79"/>
          <w:w w:val="115"/>
          <w:sz w:val="18"/>
        </w:rPr>
        <w:t>- </w:t>
      </w:r>
      <w:r>
        <w:rPr>
          <w:color w:val="525252"/>
          <w:w w:val="115"/>
          <w:sz w:val="18"/>
        </w:rPr>
        <w:t>также воплощения солне</w:t>
      </w:r>
      <w:r>
        <w:rPr>
          <w:color w:val="2D2D2D"/>
          <w:w w:val="115"/>
          <w:sz w:val="18"/>
        </w:rPr>
        <w:t>чн</w:t>
      </w:r>
      <w:r>
        <w:rPr>
          <w:color w:val="525252"/>
          <w:w w:val="115"/>
          <w:sz w:val="18"/>
        </w:rPr>
        <w:t>ого бога. </w:t>
      </w:r>
      <w:r>
        <w:rPr>
          <w:color w:val="2D2D2D"/>
          <w:spacing w:val="-5"/>
          <w:w w:val="115"/>
          <w:sz w:val="18"/>
        </w:rPr>
        <w:t>Н</w:t>
      </w:r>
      <w:r>
        <w:rPr>
          <w:color w:val="525252"/>
          <w:spacing w:val="-5"/>
          <w:w w:val="115"/>
          <w:sz w:val="18"/>
        </w:rPr>
        <w:t>а </w:t>
      </w:r>
      <w:r>
        <w:rPr>
          <w:color w:val="525252"/>
          <w:w w:val="115"/>
          <w:sz w:val="18"/>
        </w:rPr>
        <w:t>более позд­ </w:t>
      </w:r>
      <w:r>
        <w:rPr>
          <w:color w:val="414141"/>
          <w:w w:val="115"/>
          <w:sz w:val="18"/>
        </w:rPr>
        <w:t>них </w:t>
      </w:r>
      <w:r>
        <w:rPr>
          <w:color w:val="525252"/>
          <w:w w:val="115"/>
          <w:sz w:val="18"/>
        </w:rPr>
        <w:t>изображениях мы можем </w:t>
      </w:r>
      <w:r>
        <w:rPr>
          <w:color w:val="414141"/>
          <w:w w:val="115"/>
          <w:sz w:val="18"/>
        </w:rPr>
        <w:t>видеть Ра </w:t>
      </w:r>
      <w:r>
        <w:rPr>
          <w:color w:val="525252"/>
          <w:w w:val="115"/>
          <w:sz w:val="18"/>
        </w:rPr>
        <w:t>с </w:t>
      </w:r>
      <w:r>
        <w:rPr>
          <w:color w:val="414141"/>
          <w:w w:val="115"/>
          <w:sz w:val="18"/>
        </w:rPr>
        <w:t>четырьмя </w:t>
      </w:r>
      <w:r>
        <w:rPr>
          <w:color w:val="525252"/>
          <w:w w:val="115"/>
          <w:sz w:val="18"/>
        </w:rPr>
        <w:t>бараньи</w:t>
      </w:r>
      <w:r>
        <w:rPr>
          <w:color w:val="6B6767"/>
          <w:w w:val="115"/>
          <w:sz w:val="18"/>
        </w:rPr>
        <w:t>м</w:t>
      </w:r>
      <w:r>
        <w:rPr>
          <w:color w:val="414141"/>
          <w:w w:val="115"/>
          <w:sz w:val="18"/>
        </w:rPr>
        <w:t>и </w:t>
      </w:r>
      <w:r>
        <w:rPr>
          <w:color w:val="525252"/>
          <w:w w:val="115"/>
          <w:sz w:val="18"/>
        </w:rPr>
        <w:t>головами </w:t>
      </w:r>
      <w:r>
        <w:rPr>
          <w:color w:val="414141"/>
          <w:w w:val="115"/>
          <w:sz w:val="18"/>
        </w:rPr>
        <w:t>на </w:t>
      </w:r>
      <w:r>
        <w:rPr>
          <w:color w:val="525252"/>
          <w:w w:val="115"/>
          <w:sz w:val="18"/>
        </w:rPr>
        <w:t>одной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414141"/>
          <w:w w:val="115"/>
          <w:sz w:val="18"/>
        </w:rPr>
        <w:t>ше</w:t>
      </w:r>
      <w:r>
        <w:rPr>
          <w:color w:val="6B6767"/>
          <w:w w:val="115"/>
          <w:sz w:val="18"/>
        </w:rPr>
        <w:t>е</w:t>
      </w:r>
      <w:r>
        <w:rPr>
          <w:color w:val="525252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307" w:lineRule="auto" w:before="165"/>
        <w:ind w:left="1441" w:right="73" w:hanging="1292"/>
        <w:jc w:val="left"/>
        <w:rPr>
          <w:rFonts w:ascii="Arial" w:hAnsi="Arial"/>
          <w:i/>
          <w:sz w:val="15"/>
        </w:rPr>
      </w:pPr>
      <w:r>
        <w:rPr>
          <w:rFonts w:ascii="Arial" w:hAnsi="Arial"/>
          <w:i/>
          <w:color w:val="414141"/>
          <w:w w:val="120"/>
          <w:sz w:val="15"/>
        </w:rPr>
        <w:t>Puc. 41. Солнечный </w:t>
      </w:r>
      <w:r>
        <w:rPr>
          <w:rFonts w:ascii="Arial" w:hAnsi="Arial"/>
          <w:i/>
          <w:color w:val="525252"/>
          <w:w w:val="120"/>
          <w:sz w:val="15"/>
        </w:rPr>
        <w:t>бог о </w:t>
      </w:r>
      <w:r>
        <w:rPr>
          <w:rFonts w:ascii="Arial" w:hAnsi="Arial"/>
          <w:i/>
          <w:color w:val="414141"/>
          <w:w w:val="120"/>
          <w:sz w:val="15"/>
        </w:rPr>
        <w:t>четырёх </w:t>
      </w:r>
      <w:r>
        <w:rPr>
          <w:rFonts w:ascii="Arial" w:hAnsi="Arial"/>
          <w:i/>
          <w:color w:val="525252"/>
          <w:w w:val="120"/>
          <w:sz w:val="15"/>
        </w:rPr>
        <w:t>бараньих головах </w:t>
      </w:r>
      <w:r>
        <w:rPr>
          <w:rFonts w:ascii="Arial" w:hAnsi="Arial"/>
          <w:i/>
          <w:color w:val="414141"/>
          <w:w w:val="120"/>
          <w:sz w:val="15"/>
        </w:rPr>
        <w:t>(rробнuца Рамзеса IX}.</w:t>
      </w:r>
    </w:p>
    <w:p>
      <w:pPr>
        <w:spacing w:after="0" w:line="307" w:lineRule="auto"/>
        <w:jc w:val="left"/>
        <w:rPr>
          <w:rFonts w:ascii="Arial" w:hAnsi="Arial"/>
          <w:sz w:val="15"/>
        </w:rPr>
        <w:sectPr>
          <w:type w:val="continuous"/>
          <w:pgSz w:w="11920" w:h="16840"/>
          <w:pgMar w:top="1600" w:bottom="280" w:left="1060" w:right="1200"/>
          <w:cols w:num="2" w:equalWidth="0">
            <w:col w:w="4771" w:space="40"/>
            <w:col w:w="4849"/>
          </w:cols>
        </w:sectPr>
      </w:pPr>
    </w:p>
    <w:p>
      <w:pPr>
        <w:spacing w:line="254" w:lineRule="auto" w:before="63"/>
        <w:ind w:left="111" w:right="2" w:firstLine="306"/>
        <w:jc w:val="both"/>
        <w:rPr>
          <w:sz w:val="18"/>
        </w:rPr>
      </w:pPr>
      <w:r>
        <w:rPr>
          <w:color w:val="3F3F3F"/>
          <w:w w:val="115"/>
          <w:sz w:val="18"/>
        </w:rPr>
        <w:t>Присутствие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знаков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3F3F3F"/>
          <w:w w:val="115"/>
          <w:sz w:val="18"/>
        </w:rPr>
        <w:t>Шемес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показывает,</w:t>
      </w:r>
      <w:r>
        <w:rPr>
          <w:color w:val="505050"/>
          <w:spacing w:val="-11"/>
          <w:w w:val="115"/>
          <w:sz w:val="18"/>
        </w:rPr>
        <w:t> </w:t>
      </w:r>
      <w:r>
        <w:rPr>
          <w:i/>
          <w:color w:val="505050"/>
          <w:w w:val="115"/>
          <w:sz w:val="19"/>
        </w:rPr>
        <w:t>что</w:t>
      </w:r>
      <w:r>
        <w:rPr>
          <w:i/>
          <w:color w:val="505050"/>
          <w:spacing w:val="-28"/>
          <w:w w:val="115"/>
          <w:sz w:val="19"/>
        </w:rPr>
        <w:t> </w:t>
      </w:r>
      <w:r>
        <w:rPr>
          <w:color w:val="505050"/>
          <w:w w:val="115"/>
          <w:sz w:val="18"/>
        </w:rPr>
        <w:t>сол­ </w:t>
      </w:r>
      <w:r>
        <w:rPr>
          <w:color w:val="3F3F3F"/>
          <w:w w:val="115"/>
          <w:sz w:val="18"/>
        </w:rPr>
        <w:t>нечный </w:t>
      </w:r>
      <w:r>
        <w:rPr>
          <w:color w:val="505050"/>
          <w:w w:val="115"/>
          <w:sz w:val="18"/>
        </w:rPr>
        <w:t>бог всё еще </w:t>
      </w:r>
      <w:r>
        <w:rPr>
          <w:color w:val="3F3F3F"/>
          <w:w w:val="115"/>
          <w:sz w:val="18"/>
        </w:rPr>
        <w:t>н</w:t>
      </w:r>
      <w:r>
        <w:rPr>
          <w:color w:val="646464"/>
          <w:w w:val="115"/>
          <w:sz w:val="18"/>
        </w:rPr>
        <w:t>уж</w:t>
      </w:r>
      <w:r>
        <w:rPr>
          <w:color w:val="3F3F3F"/>
          <w:w w:val="115"/>
          <w:sz w:val="18"/>
        </w:rPr>
        <w:t>дается </w:t>
      </w:r>
      <w:r>
        <w:rPr>
          <w:color w:val="505050"/>
          <w:w w:val="115"/>
          <w:sz w:val="18"/>
        </w:rPr>
        <w:t>в постоянной защ </w:t>
      </w:r>
      <w:r>
        <w:rPr>
          <w:color w:val="505050"/>
          <w:spacing w:val="3"/>
          <w:w w:val="115"/>
          <w:sz w:val="18"/>
        </w:rPr>
        <w:t>и</w:t>
      </w:r>
      <w:r>
        <w:rPr>
          <w:color w:val="2A2A2A"/>
          <w:spacing w:val="3"/>
          <w:w w:val="115"/>
          <w:sz w:val="18"/>
        </w:rPr>
        <w:t>­ </w:t>
      </w:r>
      <w:r>
        <w:rPr>
          <w:color w:val="505050"/>
          <w:w w:val="115"/>
          <w:sz w:val="18"/>
        </w:rPr>
        <w:t>те. </w:t>
      </w:r>
      <w:r>
        <w:rPr>
          <w:color w:val="2A2A2A"/>
          <w:spacing w:val="-5"/>
          <w:w w:val="115"/>
          <w:sz w:val="18"/>
        </w:rPr>
        <w:t>Е</w:t>
      </w:r>
      <w:r>
        <w:rPr>
          <w:color w:val="505050"/>
          <w:spacing w:val="-5"/>
          <w:w w:val="115"/>
          <w:sz w:val="18"/>
        </w:rPr>
        <w:t>го </w:t>
      </w:r>
      <w:r>
        <w:rPr>
          <w:color w:val="505050"/>
          <w:w w:val="115"/>
          <w:sz w:val="18"/>
        </w:rPr>
        <w:t>враги (и </w:t>
      </w:r>
      <w:r>
        <w:rPr>
          <w:color w:val="3F3F3F"/>
          <w:w w:val="115"/>
          <w:sz w:val="18"/>
        </w:rPr>
        <w:t>враги Осириса) </w:t>
      </w:r>
      <w:r>
        <w:rPr>
          <w:color w:val="646464"/>
          <w:w w:val="115"/>
          <w:sz w:val="18"/>
        </w:rPr>
        <w:t>по-п</w:t>
      </w:r>
      <w:r>
        <w:rPr>
          <w:color w:val="3F3F3F"/>
          <w:w w:val="115"/>
          <w:sz w:val="18"/>
        </w:rPr>
        <w:t>реж </w:t>
      </w:r>
      <w:r>
        <w:rPr>
          <w:color w:val="3F3F3F"/>
          <w:spacing w:val="-3"/>
          <w:w w:val="115"/>
          <w:sz w:val="18"/>
        </w:rPr>
        <w:t>н</w:t>
      </w:r>
      <w:r>
        <w:rPr>
          <w:color w:val="646464"/>
          <w:spacing w:val="-3"/>
          <w:w w:val="115"/>
          <w:sz w:val="18"/>
        </w:rPr>
        <w:t>е </w:t>
      </w:r>
      <w:r>
        <w:rPr>
          <w:color w:val="646464"/>
          <w:w w:val="115"/>
          <w:sz w:val="18"/>
        </w:rPr>
        <w:t>му </w:t>
      </w:r>
      <w:r>
        <w:rPr>
          <w:color w:val="505050"/>
          <w:w w:val="115"/>
          <w:sz w:val="18"/>
        </w:rPr>
        <w:t>не дремлют </w:t>
      </w:r>
      <w:r>
        <w:rPr>
          <w:color w:val="3F3F3F"/>
          <w:w w:val="115"/>
          <w:sz w:val="18"/>
        </w:rPr>
        <w:t>и </w:t>
      </w:r>
      <w:r>
        <w:rPr>
          <w:color w:val="646464"/>
          <w:w w:val="115"/>
          <w:sz w:val="18"/>
        </w:rPr>
        <w:t>угрожают </w:t>
      </w:r>
      <w:r>
        <w:rPr>
          <w:color w:val="505050"/>
          <w:w w:val="115"/>
          <w:sz w:val="18"/>
        </w:rPr>
        <w:t>процессу обновления. </w:t>
      </w:r>
      <w:r>
        <w:rPr>
          <w:color w:val="3F3F3F"/>
          <w:w w:val="115"/>
          <w:sz w:val="18"/>
        </w:rPr>
        <w:t>Психо­ </w:t>
      </w:r>
      <w:r>
        <w:rPr>
          <w:color w:val="505050"/>
          <w:w w:val="115"/>
          <w:sz w:val="18"/>
        </w:rPr>
        <w:t>логии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известно,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что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одного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озарения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мало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для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разви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тия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Для продолжения процесса </w:t>
      </w:r>
      <w:r>
        <w:rPr>
          <w:color w:val="3F3F3F"/>
          <w:w w:val="115"/>
          <w:sz w:val="18"/>
        </w:rPr>
        <w:t>необходимо </w:t>
      </w:r>
      <w:r>
        <w:rPr>
          <w:color w:val="505050"/>
          <w:w w:val="115"/>
          <w:sz w:val="18"/>
        </w:rPr>
        <w:t>посто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янное разграничение (двери-ножи!). Это означает </w:t>
      </w:r>
      <w:r>
        <w:rPr>
          <w:color w:val="505050"/>
          <w:spacing w:val="-3"/>
          <w:w w:val="115"/>
          <w:sz w:val="18"/>
        </w:rPr>
        <w:t>т</w:t>
      </w:r>
      <w:r>
        <w:rPr>
          <w:color w:val="2A2A2A"/>
          <w:spacing w:val="-3"/>
          <w:w w:val="115"/>
          <w:sz w:val="18"/>
        </w:rPr>
        <w:t>щ</w:t>
      </w:r>
      <w:r>
        <w:rPr>
          <w:color w:val="505050"/>
          <w:spacing w:val="-3"/>
          <w:w w:val="115"/>
          <w:sz w:val="18"/>
        </w:rPr>
        <w:t>ател </w:t>
      </w:r>
      <w:r>
        <w:rPr>
          <w:color w:val="505050"/>
          <w:w w:val="115"/>
          <w:sz w:val="18"/>
        </w:rPr>
        <w:t>ьное отделение всех разру</w:t>
      </w:r>
      <w:r>
        <w:rPr>
          <w:color w:val="161616"/>
          <w:w w:val="115"/>
          <w:sz w:val="18"/>
        </w:rPr>
        <w:t>ш</w:t>
      </w:r>
      <w:r>
        <w:rPr>
          <w:color w:val="3F3F3F"/>
          <w:w w:val="115"/>
          <w:sz w:val="18"/>
        </w:rPr>
        <w:t>ительных </w:t>
      </w:r>
      <w:r>
        <w:rPr>
          <w:color w:val="505050"/>
          <w:w w:val="115"/>
          <w:sz w:val="18"/>
        </w:rPr>
        <w:t>внут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ренних стремлений, которые могут помешать </w:t>
      </w:r>
      <w:r>
        <w:rPr>
          <w:color w:val="505050"/>
          <w:spacing w:val="3"/>
          <w:w w:val="115"/>
          <w:sz w:val="18"/>
        </w:rPr>
        <w:t>про</w:t>
      </w:r>
      <w:r>
        <w:rPr>
          <w:color w:val="2A2A2A"/>
          <w:spacing w:val="3"/>
          <w:w w:val="115"/>
          <w:sz w:val="18"/>
        </w:rPr>
        <w:t>­ </w:t>
      </w:r>
      <w:r>
        <w:rPr>
          <w:color w:val="3F3F3F"/>
          <w:spacing w:val="-3"/>
          <w:w w:val="115"/>
          <w:sz w:val="18"/>
        </w:rPr>
        <w:t>цесс</w:t>
      </w:r>
      <w:r>
        <w:rPr>
          <w:color w:val="646464"/>
          <w:spacing w:val="-3"/>
          <w:w w:val="115"/>
          <w:sz w:val="18"/>
        </w:rPr>
        <w:t>у</w:t>
      </w:r>
      <w:r>
        <w:rPr>
          <w:color w:val="646464"/>
          <w:spacing w:val="13"/>
          <w:w w:val="115"/>
          <w:sz w:val="18"/>
        </w:rPr>
        <w:t> </w:t>
      </w:r>
      <w:r>
        <w:rPr>
          <w:color w:val="505050"/>
          <w:w w:val="115"/>
          <w:sz w:val="18"/>
        </w:rPr>
        <w:t>осознания.</w:t>
      </w:r>
    </w:p>
    <w:p>
      <w:pPr>
        <w:spacing w:line="254" w:lineRule="auto" w:before="5"/>
        <w:ind w:left="106" w:right="1" w:firstLine="311"/>
        <w:jc w:val="both"/>
        <w:rPr>
          <w:sz w:val="18"/>
        </w:rPr>
      </w:pPr>
      <w:r>
        <w:rPr>
          <w:color w:val="2A2A2A"/>
          <w:w w:val="115"/>
          <w:sz w:val="18"/>
        </w:rPr>
        <w:t>В </w:t>
      </w:r>
      <w:r>
        <w:rPr>
          <w:color w:val="505050"/>
          <w:w w:val="115"/>
          <w:sz w:val="18"/>
        </w:rPr>
        <w:t>восьмом часе процесс снова обретает неко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торый динамизм</w:t>
      </w:r>
      <w:r>
        <w:rPr>
          <w:color w:val="161616"/>
          <w:w w:val="115"/>
          <w:sz w:val="18"/>
        </w:rPr>
        <w:t>. </w:t>
      </w:r>
      <w:r>
        <w:rPr>
          <w:color w:val="3F3F3F"/>
          <w:w w:val="115"/>
          <w:sz w:val="18"/>
        </w:rPr>
        <w:t>Бог </w:t>
      </w:r>
      <w:r>
        <w:rPr>
          <w:color w:val="505050"/>
          <w:w w:val="115"/>
          <w:sz w:val="18"/>
        </w:rPr>
        <w:t>солнца возвращается </w:t>
      </w:r>
      <w:r>
        <w:rPr>
          <w:color w:val="3F3F3F"/>
          <w:w w:val="115"/>
          <w:sz w:val="18"/>
        </w:rPr>
        <w:t>к </w:t>
      </w:r>
      <w:r>
        <w:rPr>
          <w:color w:val="505050"/>
          <w:w w:val="115"/>
          <w:sz w:val="18"/>
        </w:rPr>
        <w:t>«соб­ ственным образам»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множеству аспектов, с </w:t>
      </w:r>
      <w:r>
        <w:rPr>
          <w:color w:val="3F3F3F"/>
          <w:w w:val="115"/>
          <w:sz w:val="18"/>
        </w:rPr>
        <w:t>кото­ </w:t>
      </w:r>
      <w:r>
        <w:rPr>
          <w:color w:val="505050"/>
          <w:w w:val="115"/>
          <w:sz w:val="18"/>
        </w:rPr>
        <w:t>рыми эго-сознанию необходимо постоянно воссо­ единяться. </w:t>
      </w:r>
      <w:r>
        <w:rPr>
          <w:color w:val="2A2A2A"/>
          <w:w w:val="115"/>
          <w:sz w:val="18"/>
        </w:rPr>
        <w:t>В</w:t>
      </w:r>
      <w:r>
        <w:rPr>
          <w:color w:val="505050"/>
          <w:w w:val="115"/>
          <w:sz w:val="18"/>
        </w:rPr>
        <w:t>се эти боги и иные создания ожива</w:t>
      </w:r>
      <w:r>
        <w:rPr>
          <w:color w:val="2A2A2A"/>
          <w:w w:val="115"/>
          <w:sz w:val="18"/>
        </w:rPr>
        <w:t>­  </w:t>
      </w:r>
      <w:r>
        <w:rPr>
          <w:color w:val="505050"/>
          <w:spacing w:val="-4"/>
          <w:w w:val="115"/>
          <w:sz w:val="18"/>
        </w:rPr>
        <w:t>ют</w:t>
      </w:r>
      <w:r>
        <w:rPr>
          <w:color w:val="2A2A2A"/>
          <w:spacing w:val="-4"/>
          <w:w w:val="115"/>
          <w:sz w:val="18"/>
        </w:rPr>
        <w:t>,  </w:t>
      </w:r>
      <w:r>
        <w:rPr>
          <w:color w:val="505050"/>
          <w:w w:val="115"/>
          <w:sz w:val="18"/>
        </w:rPr>
        <w:t>когда </w:t>
      </w:r>
      <w:r>
        <w:rPr>
          <w:color w:val="3F3F3F"/>
          <w:w w:val="115"/>
          <w:sz w:val="18"/>
        </w:rPr>
        <w:t>Ра </w:t>
      </w:r>
      <w:r>
        <w:rPr>
          <w:color w:val="505050"/>
          <w:w w:val="115"/>
          <w:sz w:val="18"/>
        </w:rPr>
        <w:t>открывает двери их </w:t>
      </w:r>
      <w:r>
        <w:rPr>
          <w:color w:val="505050"/>
          <w:spacing w:val="-3"/>
          <w:w w:val="115"/>
          <w:sz w:val="18"/>
        </w:rPr>
        <w:t>склепов</w:t>
      </w:r>
      <w:r>
        <w:rPr>
          <w:color w:val="161616"/>
          <w:spacing w:val="-3"/>
          <w:w w:val="115"/>
          <w:sz w:val="18"/>
        </w:rPr>
        <w:t>. </w:t>
      </w:r>
      <w:r>
        <w:rPr>
          <w:color w:val="505050"/>
          <w:w w:val="115"/>
          <w:sz w:val="18"/>
        </w:rPr>
        <w:t>Затем </w:t>
      </w:r>
      <w:r>
        <w:rPr>
          <w:color w:val="505050"/>
          <w:spacing w:val="18"/>
          <w:w w:val="115"/>
          <w:sz w:val="18"/>
        </w:rPr>
        <w:t> </w:t>
      </w:r>
      <w:r>
        <w:rPr>
          <w:color w:val="505050"/>
          <w:w w:val="115"/>
          <w:sz w:val="18"/>
        </w:rPr>
        <w:t>он</w:t>
      </w:r>
    </w:p>
    <w:p>
      <w:pPr>
        <w:spacing w:before="1"/>
        <w:ind w:left="11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505050"/>
          <w:w w:val="105"/>
          <w:sz w:val="16"/>
        </w:rPr>
        <w:t>«зовёт </w:t>
      </w:r>
      <w:r>
        <w:rPr>
          <w:i/>
          <w:color w:val="3F3F3F"/>
          <w:w w:val="105"/>
          <w:sz w:val="18"/>
        </w:rPr>
        <w:t>u.x, </w:t>
      </w:r>
      <w:r>
        <w:rPr>
          <w:rFonts w:ascii="Arial" w:hAnsi="Arial"/>
          <w:i/>
          <w:color w:val="3F3F3F"/>
          <w:w w:val="105"/>
          <w:sz w:val="16"/>
        </w:rPr>
        <w:t>и  </w:t>
      </w:r>
      <w:r>
        <w:rPr>
          <w:rFonts w:ascii="Arial" w:hAnsi="Arial"/>
          <w:i/>
          <w:color w:val="505050"/>
          <w:w w:val="105"/>
          <w:sz w:val="16"/>
        </w:rPr>
        <w:t>они   отвечают ему странными</w:t>
      </w:r>
      <w:r>
        <w:rPr>
          <w:rFonts w:ascii="Arial" w:hAnsi="Arial"/>
          <w:i/>
          <w:color w:val="505050"/>
          <w:spacing w:val="42"/>
          <w:w w:val="105"/>
          <w:sz w:val="16"/>
        </w:rPr>
        <w:t> </w:t>
      </w:r>
      <w:r>
        <w:rPr>
          <w:rFonts w:ascii="Arial" w:hAnsi="Arial"/>
          <w:i/>
          <w:color w:val="505050"/>
          <w:w w:val="105"/>
          <w:sz w:val="16"/>
        </w:rPr>
        <w:t>голосами</w:t>
      </w:r>
    </w:p>
    <w:p>
      <w:pPr>
        <w:spacing w:before="32"/>
        <w:ind w:left="10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color w:val="2A2A2A"/>
          <w:w w:val="105"/>
          <w:sz w:val="16"/>
        </w:rPr>
        <w:t>... </w:t>
      </w:r>
      <w:r>
        <w:rPr>
          <w:rFonts w:ascii="Arial" w:hAnsi="Arial"/>
          <w:i/>
          <w:color w:val="3F3F3F"/>
          <w:w w:val="105"/>
          <w:sz w:val="16"/>
        </w:rPr>
        <w:t>и </w:t>
      </w:r>
      <w:r>
        <w:rPr>
          <w:rFonts w:ascii="Arial" w:hAnsi="Arial"/>
          <w:i/>
          <w:color w:val="505050"/>
          <w:w w:val="105"/>
          <w:sz w:val="16"/>
        </w:rPr>
        <w:t>бог счастлив слышать </w:t>
      </w:r>
      <w:r>
        <w:rPr>
          <w:rFonts w:ascii="Arial" w:hAnsi="Arial"/>
          <w:i/>
          <w:color w:val="3F3F3F"/>
          <w:w w:val="105"/>
          <w:sz w:val="16"/>
        </w:rPr>
        <w:t>их»</w:t>
      </w:r>
      <w:r>
        <w:rPr>
          <w:rFonts w:ascii="Arial" w:hAnsi="Arial"/>
          <w:i/>
          <w:color w:val="161616"/>
          <w:w w:val="105"/>
          <w:sz w:val="16"/>
        </w:rPr>
        <w:t>.</w:t>
      </w:r>
    </w:p>
    <w:p>
      <w:pPr>
        <w:spacing w:line="254" w:lineRule="auto" w:before="10"/>
        <w:ind w:left="107" w:right="0" w:firstLine="311"/>
        <w:jc w:val="both"/>
        <w:rPr>
          <w:sz w:val="18"/>
        </w:rPr>
      </w:pPr>
      <w:r>
        <w:rPr>
          <w:color w:val="505050"/>
          <w:w w:val="115"/>
          <w:sz w:val="18"/>
        </w:rPr>
        <w:t>Мы </w:t>
      </w:r>
      <w:r>
        <w:rPr>
          <w:color w:val="3F3F3F"/>
          <w:w w:val="115"/>
          <w:sz w:val="18"/>
        </w:rPr>
        <w:t>видим </w:t>
      </w:r>
      <w:r>
        <w:rPr>
          <w:color w:val="505050"/>
          <w:w w:val="115"/>
          <w:sz w:val="18"/>
        </w:rPr>
        <w:t>полную противоположность четвёртому часу, </w:t>
      </w:r>
      <w:r>
        <w:rPr>
          <w:color w:val="3F3F3F"/>
          <w:w w:val="115"/>
          <w:sz w:val="18"/>
        </w:rPr>
        <w:t>в котором  </w:t>
      </w:r>
      <w:r>
        <w:rPr>
          <w:color w:val="505050"/>
          <w:w w:val="115"/>
          <w:sz w:val="18"/>
        </w:rPr>
        <w:t>солнечный бог взывал к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обитателям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подземного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м</w:t>
      </w:r>
      <w:r>
        <w:rPr>
          <w:color w:val="2A2A2A"/>
          <w:w w:val="115"/>
          <w:sz w:val="18"/>
        </w:rPr>
        <w:t>и</w:t>
      </w:r>
      <w:r>
        <w:rPr>
          <w:color w:val="505050"/>
          <w:w w:val="115"/>
          <w:sz w:val="18"/>
        </w:rPr>
        <w:t>ра,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3F3F3F"/>
          <w:w w:val="115"/>
          <w:sz w:val="18"/>
        </w:rPr>
        <w:t>но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3F3F3F"/>
          <w:spacing w:val="-7"/>
          <w:w w:val="115"/>
          <w:sz w:val="18"/>
        </w:rPr>
        <w:t>н</w:t>
      </w:r>
      <w:r>
        <w:rPr>
          <w:color w:val="646464"/>
          <w:spacing w:val="-7"/>
          <w:w w:val="115"/>
          <w:sz w:val="18"/>
        </w:rPr>
        <w:t>е</w:t>
      </w:r>
      <w:r>
        <w:rPr>
          <w:color w:val="646464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получал</w:t>
      </w:r>
      <w:r>
        <w:rPr>
          <w:color w:val="3F3F3F"/>
          <w:spacing w:val="-18"/>
          <w:w w:val="115"/>
          <w:sz w:val="18"/>
        </w:rPr>
        <w:t> </w:t>
      </w:r>
      <w:r>
        <w:rPr>
          <w:color w:val="505050"/>
          <w:w w:val="115"/>
          <w:sz w:val="18"/>
        </w:rPr>
        <w:t>от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них ответа </w:t>
      </w:r>
      <w:r>
        <w:rPr>
          <w:color w:val="161616"/>
          <w:w w:val="115"/>
          <w:sz w:val="18"/>
        </w:rPr>
        <w:t>. </w:t>
      </w:r>
      <w:r>
        <w:rPr>
          <w:color w:val="2A2A2A"/>
          <w:w w:val="115"/>
          <w:sz w:val="18"/>
        </w:rPr>
        <w:t>П</w:t>
      </w:r>
      <w:r>
        <w:rPr>
          <w:color w:val="505050"/>
          <w:w w:val="115"/>
          <w:sz w:val="18"/>
        </w:rPr>
        <w:t>осле победы над Anonoм в седьмом часе стал возможен диалог с божествами</w:t>
      </w:r>
      <w:r>
        <w:rPr>
          <w:color w:val="2A2A2A"/>
          <w:w w:val="115"/>
          <w:sz w:val="18"/>
        </w:rPr>
        <w:t>, </w:t>
      </w:r>
      <w:r>
        <w:rPr>
          <w:color w:val="3F3F3F"/>
          <w:w w:val="115"/>
          <w:sz w:val="18"/>
        </w:rPr>
        <w:t>и </w:t>
      </w:r>
      <w:r>
        <w:rPr>
          <w:rFonts w:ascii="Arial" w:hAnsi="Arial"/>
          <w:i/>
          <w:color w:val="505050"/>
          <w:w w:val="115"/>
          <w:sz w:val="16"/>
        </w:rPr>
        <w:t>«солнечный </w:t>
      </w:r>
      <w:r>
        <w:rPr>
          <w:rFonts w:ascii="Arial" w:hAnsi="Arial"/>
          <w:i/>
          <w:color w:val="505050"/>
          <w:w w:val="115"/>
          <w:sz w:val="16"/>
        </w:rPr>
        <w:t>бог приветствует тех, </w:t>
      </w:r>
      <w:r>
        <w:rPr>
          <w:rFonts w:ascii="Arial" w:hAnsi="Arial"/>
          <w:i/>
          <w:color w:val="3F3F3F"/>
          <w:w w:val="115"/>
          <w:sz w:val="16"/>
        </w:rPr>
        <w:t>кто  </w:t>
      </w:r>
      <w:r>
        <w:rPr>
          <w:rFonts w:ascii="Arial" w:hAnsi="Arial"/>
          <w:i/>
          <w:color w:val="505050"/>
          <w:w w:val="115"/>
          <w:sz w:val="16"/>
        </w:rPr>
        <w:t>в  пещерах».  </w:t>
      </w:r>
      <w:r>
        <w:rPr>
          <w:color w:val="3F3F3F"/>
          <w:w w:val="115"/>
          <w:sz w:val="18"/>
        </w:rPr>
        <w:t>Здесь </w:t>
      </w:r>
      <w:r>
        <w:rPr>
          <w:color w:val="505050"/>
          <w:w w:val="115"/>
          <w:sz w:val="18"/>
        </w:rPr>
        <w:t>мы </w:t>
      </w:r>
      <w:r>
        <w:rPr>
          <w:color w:val="3F3F3F"/>
          <w:w w:val="115"/>
          <w:sz w:val="18"/>
        </w:rPr>
        <w:t>видим </w:t>
      </w:r>
      <w:r>
        <w:rPr>
          <w:color w:val="505050"/>
          <w:w w:val="115"/>
          <w:sz w:val="18"/>
        </w:rPr>
        <w:t>воссоединение «Одного со </w:t>
      </w:r>
      <w:r>
        <w:rPr>
          <w:color w:val="3F3F3F"/>
          <w:w w:val="115"/>
          <w:sz w:val="18"/>
        </w:rPr>
        <w:t>Мно</w:t>
      </w:r>
      <w:r>
        <w:rPr>
          <w:color w:val="646464"/>
          <w:w w:val="115"/>
          <w:sz w:val="18"/>
        </w:rPr>
        <w:t>гим</w:t>
      </w:r>
      <w:r>
        <w:rPr>
          <w:color w:val="3F3F3F"/>
          <w:w w:val="115"/>
          <w:sz w:val="18"/>
        </w:rPr>
        <w:t>и», </w:t>
      </w:r>
      <w:r>
        <w:rPr>
          <w:color w:val="505050"/>
          <w:w w:val="115"/>
          <w:sz w:val="18"/>
        </w:rPr>
        <w:t>символ которого </w:t>
      </w:r>
      <w:r>
        <w:rPr>
          <w:color w:val="3F3F3F"/>
          <w:w w:val="115"/>
          <w:sz w:val="18"/>
        </w:rPr>
        <w:t>- число </w:t>
      </w:r>
      <w:r>
        <w:rPr>
          <w:color w:val="505050"/>
          <w:w w:val="115"/>
          <w:sz w:val="18"/>
        </w:rPr>
        <w:t>пещер (десять) </w:t>
      </w:r>
      <w:r>
        <w:rPr>
          <w:color w:val="161616"/>
          <w:w w:val="115"/>
          <w:sz w:val="18"/>
        </w:rPr>
        <w:t>. </w:t>
      </w:r>
      <w:r>
        <w:rPr>
          <w:color w:val="3F3F3F"/>
          <w:w w:val="115"/>
          <w:sz w:val="18"/>
        </w:rPr>
        <w:t>Сегодня </w:t>
      </w:r>
      <w:r>
        <w:rPr>
          <w:b/>
          <w:color w:val="505050"/>
          <w:w w:val="115"/>
          <w:sz w:val="18"/>
        </w:rPr>
        <w:t>мы </w:t>
      </w:r>
      <w:r>
        <w:rPr>
          <w:color w:val="505050"/>
          <w:w w:val="115"/>
          <w:sz w:val="18"/>
        </w:rPr>
        <w:t>рассматриваем эту схему как базовый паттерн эrо, </w:t>
      </w:r>
      <w:r>
        <w:rPr>
          <w:color w:val="3F3F3F"/>
          <w:spacing w:val="-4"/>
          <w:w w:val="115"/>
          <w:sz w:val="18"/>
        </w:rPr>
        <w:t>ко</w:t>
      </w:r>
      <w:r>
        <w:rPr>
          <w:color w:val="646464"/>
          <w:spacing w:val="-4"/>
          <w:w w:val="115"/>
          <w:sz w:val="18"/>
        </w:rPr>
        <w:t>торое </w:t>
      </w:r>
      <w:r>
        <w:rPr>
          <w:color w:val="505050"/>
          <w:w w:val="115"/>
          <w:sz w:val="18"/>
        </w:rPr>
        <w:t>может воссоединиться с </w:t>
      </w:r>
      <w:r>
        <w:rPr>
          <w:color w:val="3F3F3F"/>
          <w:w w:val="115"/>
          <w:sz w:val="18"/>
        </w:rPr>
        <w:t>ра</w:t>
      </w:r>
      <w:r>
        <w:rPr>
          <w:color w:val="646464"/>
          <w:w w:val="115"/>
          <w:sz w:val="18"/>
        </w:rPr>
        <w:t>зл</w:t>
      </w:r>
      <w:r>
        <w:rPr>
          <w:color w:val="3F3F3F"/>
          <w:w w:val="115"/>
          <w:sz w:val="18"/>
        </w:rPr>
        <w:t>ичными </w:t>
      </w:r>
      <w:r>
        <w:rPr>
          <w:color w:val="505050"/>
          <w:w w:val="115"/>
          <w:sz w:val="18"/>
        </w:rPr>
        <w:t>силами в</w:t>
      </w:r>
      <w:r>
        <w:rPr>
          <w:color w:val="505050"/>
          <w:spacing w:val="8"/>
          <w:w w:val="115"/>
          <w:sz w:val="18"/>
        </w:rPr>
        <w:t> </w:t>
      </w:r>
      <w:r>
        <w:rPr>
          <w:color w:val="505050"/>
          <w:w w:val="115"/>
          <w:sz w:val="18"/>
        </w:rPr>
        <w:t>бессознательном</w:t>
      </w:r>
      <w:r>
        <w:rPr>
          <w:color w:val="161616"/>
          <w:w w:val="115"/>
          <w:sz w:val="18"/>
        </w:rPr>
        <w:t>.</w:t>
      </w:r>
    </w:p>
    <w:p>
      <w:pPr>
        <w:spacing w:before="87"/>
        <w:ind w:left="407" w:right="0" w:firstLine="0"/>
        <w:jc w:val="both"/>
        <w:rPr>
          <w:b/>
          <w:sz w:val="18"/>
        </w:rPr>
      </w:pPr>
      <w:r>
        <w:rPr>
          <w:b/>
          <w:color w:val="161616"/>
          <w:w w:val="110"/>
          <w:sz w:val="18"/>
        </w:rPr>
        <w:t>Верхний </w:t>
      </w:r>
      <w:r>
        <w:rPr>
          <w:b/>
          <w:color w:val="2A2A2A"/>
          <w:w w:val="110"/>
          <w:sz w:val="18"/>
        </w:rPr>
        <w:t>регистр. </w:t>
      </w:r>
      <w:r>
        <w:rPr>
          <w:b/>
          <w:color w:val="161616"/>
          <w:w w:val="110"/>
          <w:sz w:val="18"/>
        </w:rPr>
        <w:t>Новые </w:t>
      </w:r>
      <w:r>
        <w:rPr>
          <w:b/>
          <w:color w:val="2A2A2A"/>
          <w:w w:val="110"/>
          <w:sz w:val="18"/>
        </w:rPr>
        <w:t>одежды богов</w:t>
      </w:r>
    </w:p>
    <w:p>
      <w:pPr>
        <w:spacing w:line="252" w:lineRule="auto" w:before="81"/>
        <w:ind w:left="111" w:right="187" w:firstLine="305"/>
        <w:jc w:val="left"/>
        <w:rPr>
          <w:sz w:val="18"/>
        </w:rPr>
      </w:pPr>
      <w:r>
        <w:rPr/>
        <w:br w:type="column"/>
      </w:r>
      <w:r>
        <w:rPr>
          <w:color w:val="2A2A2A"/>
          <w:w w:val="110"/>
          <w:sz w:val="18"/>
        </w:rPr>
        <w:t>П</w:t>
      </w:r>
      <w:r>
        <w:rPr>
          <w:color w:val="505050"/>
          <w:w w:val="110"/>
          <w:sz w:val="18"/>
        </w:rPr>
        <w:t>окойников </w:t>
      </w:r>
      <w:r>
        <w:rPr>
          <w:color w:val="3F3F3F"/>
          <w:w w:val="110"/>
          <w:sz w:val="18"/>
        </w:rPr>
        <w:t>в </w:t>
      </w:r>
      <w:r>
        <w:rPr>
          <w:color w:val="505050"/>
          <w:w w:val="110"/>
          <w:sz w:val="18"/>
        </w:rPr>
        <w:t>обязательном порядке снабжали одеждой для загробной ж изн </w:t>
      </w:r>
      <w:r>
        <w:rPr>
          <w:color w:val="505050"/>
          <w:spacing w:val="-3"/>
          <w:w w:val="110"/>
          <w:sz w:val="18"/>
        </w:rPr>
        <w:t>и</w:t>
      </w:r>
      <w:r>
        <w:rPr>
          <w:color w:val="161616"/>
          <w:spacing w:val="-3"/>
          <w:w w:val="110"/>
          <w:sz w:val="18"/>
        </w:rPr>
        <w:t>; </w:t>
      </w:r>
      <w:r>
        <w:rPr>
          <w:color w:val="3F3F3F"/>
          <w:w w:val="110"/>
          <w:sz w:val="18"/>
        </w:rPr>
        <w:t>новая </w:t>
      </w:r>
      <w:r>
        <w:rPr>
          <w:color w:val="505050"/>
          <w:w w:val="110"/>
          <w:sz w:val="18"/>
        </w:rPr>
        <w:t>одежда </w:t>
      </w:r>
      <w:r>
        <w:rPr>
          <w:color w:val="3F3F3F"/>
          <w:w w:val="110"/>
          <w:sz w:val="18"/>
        </w:rPr>
        <w:t>- </w:t>
      </w:r>
      <w:r>
        <w:rPr>
          <w:color w:val="3F3F3F"/>
          <w:spacing w:val="3"/>
          <w:w w:val="110"/>
          <w:sz w:val="18"/>
        </w:rPr>
        <w:t>в</w:t>
      </w:r>
      <w:r>
        <w:rPr>
          <w:color w:val="646464"/>
          <w:spacing w:val="3"/>
          <w:w w:val="110"/>
          <w:sz w:val="18"/>
        </w:rPr>
        <w:t>аж</w:t>
      </w:r>
      <w:r>
        <w:rPr>
          <w:color w:val="2A2A2A"/>
          <w:spacing w:val="3"/>
          <w:w w:val="110"/>
          <w:sz w:val="18"/>
        </w:rPr>
        <w:t>­ </w:t>
      </w:r>
      <w:r>
        <w:rPr>
          <w:color w:val="505050"/>
          <w:w w:val="110"/>
          <w:sz w:val="18"/>
        </w:rPr>
        <w:t>ная часть обновления после соединения души </w:t>
      </w:r>
      <w:r>
        <w:rPr>
          <w:color w:val="3F3F3F"/>
          <w:w w:val="110"/>
          <w:sz w:val="18"/>
        </w:rPr>
        <w:t>и </w:t>
      </w:r>
      <w:r>
        <w:rPr>
          <w:color w:val="646464"/>
          <w:w w:val="110"/>
          <w:sz w:val="18"/>
        </w:rPr>
        <w:t>те­ </w:t>
      </w:r>
      <w:r>
        <w:rPr>
          <w:color w:val="505050"/>
          <w:spacing w:val="2"/>
          <w:w w:val="110"/>
          <w:sz w:val="18"/>
        </w:rPr>
        <w:t>ла</w:t>
      </w:r>
      <w:r>
        <w:rPr>
          <w:color w:val="161616"/>
          <w:spacing w:val="2"/>
          <w:w w:val="110"/>
          <w:sz w:val="18"/>
        </w:rPr>
        <w:t>. </w:t>
      </w:r>
      <w:r>
        <w:rPr>
          <w:color w:val="2A2A2A"/>
          <w:spacing w:val="-3"/>
          <w:w w:val="110"/>
          <w:sz w:val="18"/>
        </w:rPr>
        <w:t>Т</w:t>
      </w:r>
      <w:r>
        <w:rPr>
          <w:color w:val="505050"/>
          <w:spacing w:val="-3"/>
          <w:w w:val="110"/>
          <w:sz w:val="18"/>
        </w:rPr>
        <w:t>ексты </w:t>
      </w:r>
      <w:r>
        <w:rPr>
          <w:color w:val="505050"/>
          <w:w w:val="110"/>
          <w:sz w:val="18"/>
        </w:rPr>
        <w:t>в склепах описывают ответы </w:t>
      </w:r>
      <w:r>
        <w:rPr>
          <w:color w:val="3F3F3F"/>
          <w:w w:val="110"/>
          <w:sz w:val="18"/>
        </w:rPr>
        <w:t>Ба-душ </w:t>
      </w:r>
      <w:r>
        <w:rPr>
          <w:color w:val="505050"/>
          <w:w w:val="110"/>
          <w:sz w:val="18"/>
        </w:rPr>
        <w:t>на </w:t>
      </w:r>
      <w:r>
        <w:rPr>
          <w:color w:val="3F3F3F"/>
          <w:w w:val="110"/>
          <w:sz w:val="18"/>
        </w:rPr>
        <w:t>щедрые </w:t>
      </w:r>
      <w:r>
        <w:rPr>
          <w:color w:val="505050"/>
          <w:w w:val="110"/>
          <w:sz w:val="18"/>
        </w:rPr>
        <w:t>обещания солне</w:t>
      </w:r>
      <w:r>
        <w:rPr>
          <w:color w:val="2A2A2A"/>
          <w:w w:val="110"/>
          <w:sz w:val="18"/>
        </w:rPr>
        <w:t>ч</w:t>
      </w:r>
      <w:r>
        <w:rPr>
          <w:color w:val="505050"/>
          <w:w w:val="110"/>
          <w:sz w:val="18"/>
        </w:rPr>
        <w:t>ного бога</w:t>
      </w:r>
      <w:r>
        <w:rPr>
          <w:color w:val="161616"/>
          <w:w w:val="110"/>
          <w:sz w:val="18"/>
        </w:rPr>
        <w:t>. </w:t>
      </w:r>
      <w:r>
        <w:rPr>
          <w:color w:val="505050"/>
          <w:w w:val="110"/>
          <w:sz w:val="18"/>
        </w:rPr>
        <w:t>Для человече­ ского </w:t>
      </w:r>
      <w:r>
        <w:rPr>
          <w:color w:val="646464"/>
          <w:w w:val="110"/>
          <w:sz w:val="18"/>
        </w:rPr>
        <w:t>уха </w:t>
      </w:r>
      <w:r>
        <w:rPr>
          <w:color w:val="505050"/>
          <w:w w:val="110"/>
          <w:sz w:val="18"/>
        </w:rPr>
        <w:t>их ликование звучи</w:t>
      </w:r>
      <w:r>
        <w:rPr>
          <w:color w:val="2A2A2A"/>
          <w:w w:val="110"/>
          <w:sz w:val="18"/>
        </w:rPr>
        <w:t>т </w:t>
      </w:r>
      <w:r>
        <w:rPr>
          <w:color w:val="505050"/>
          <w:w w:val="110"/>
          <w:sz w:val="18"/>
        </w:rPr>
        <w:t>как звуки природы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жужжание nчёл, лязг металла, кошачий визг,  </w:t>
      </w:r>
      <w:r>
        <w:rPr>
          <w:color w:val="646464"/>
          <w:w w:val="110"/>
          <w:sz w:val="18"/>
        </w:rPr>
        <w:t>пти</w:t>
      </w:r>
      <w:r>
        <w:rPr>
          <w:color w:val="161616"/>
          <w:w w:val="110"/>
          <w:sz w:val="18"/>
        </w:rPr>
        <w:t>­  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505050"/>
          <w:spacing w:val="-3"/>
          <w:w w:val="110"/>
          <w:sz w:val="18"/>
        </w:rPr>
        <w:t>ьи </w:t>
      </w:r>
      <w:r>
        <w:rPr>
          <w:color w:val="505050"/>
          <w:w w:val="110"/>
          <w:sz w:val="18"/>
        </w:rPr>
        <w:t>крики, бычий </w:t>
      </w:r>
      <w:r>
        <w:rPr>
          <w:color w:val="3F3F3F"/>
          <w:w w:val="110"/>
          <w:sz w:val="18"/>
        </w:rPr>
        <w:t>рёв и ·r.д. Но </w:t>
      </w:r>
      <w:r>
        <w:rPr>
          <w:color w:val="2A2A2A"/>
          <w:spacing w:val="4"/>
          <w:w w:val="110"/>
          <w:sz w:val="18"/>
        </w:rPr>
        <w:t>Р</w:t>
      </w:r>
      <w:r>
        <w:rPr>
          <w:color w:val="505050"/>
          <w:spacing w:val="4"/>
          <w:w w:val="110"/>
          <w:sz w:val="18"/>
        </w:rPr>
        <w:t>а </w:t>
      </w:r>
      <w:r>
        <w:rPr>
          <w:color w:val="505050"/>
          <w:w w:val="110"/>
          <w:sz w:val="18"/>
        </w:rPr>
        <w:t>по нимает </w:t>
      </w:r>
      <w:r>
        <w:rPr>
          <w:color w:val="2A2A2A"/>
          <w:w w:val="110"/>
          <w:sz w:val="18"/>
        </w:rPr>
        <w:t>, </w:t>
      </w:r>
      <w:r>
        <w:rPr>
          <w:i/>
          <w:color w:val="3F3F3F"/>
          <w:spacing w:val="-3"/>
          <w:w w:val="110"/>
          <w:sz w:val="19"/>
        </w:rPr>
        <w:t>ч</w:t>
      </w:r>
      <w:r>
        <w:rPr>
          <w:i/>
          <w:color w:val="646464"/>
          <w:spacing w:val="-3"/>
          <w:w w:val="110"/>
          <w:sz w:val="19"/>
        </w:rPr>
        <w:t>то  </w:t>
      </w:r>
      <w:r>
        <w:rPr>
          <w:color w:val="505050"/>
          <w:w w:val="110"/>
          <w:sz w:val="18"/>
        </w:rPr>
        <w:t>они кричат </w:t>
      </w:r>
      <w:r>
        <w:rPr>
          <w:color w:val="505050"/>
          <w:spacing w:val="-5"/>
          <w:w w:val="110"/>
          <w:sz w:val="18"/>
        </w:rPr>
        <w:t>своим</w:t>
      </w:r>
      <w:r>
        <w:rPr>
          <w:color w:val="2A2A2A"/>
          <w:spacing w:val="-5"/>
          <w:w w:val="110"/>
          <w:sz w:val="18"/>
        </w:rPr>
        <w:t>и </w:t>
      </w:r>
      <w:r>
        <w:rPr>
          <w:color w:val="2A2A2A"/>
          <w:w w:val="110"/>
          <w:sz w:val="18"/>
        </w:rPr>
        <w:t>и</w:t>
      </w:r>
      <w:r>
        <w:rPr>
          <w:color w:val="505050"/>
          <w:w w:val="110"/>
          <w:sz w:val="18"/>
        </w:rPr>
        <w:t>скаженными</w:t>
      </w:r>
      <w:r>
        <w:rPr>
          <w:color w:val="505050"/>
          <w:spacing w:val="-14"/>
          <w:w w:val="110"/>
          <w:sz w:val="18"/>
        </w:rPr>
        <w:t> </w:t>
      </w:r>
      <w:r>
        <w:rPr>
          <w:color w:val="505050"/>
          <w:w w:val="110"/>
          <w:sz w:val="18"/>
        </w:rPr>
        <w:t>голосами.</w:t>
      </w:r>
    </w:p>
    <w:p>
      <w:pPr>
        <w:spacing w:line="252" w:lineRule="auto" w:before="4"/>
        <w:ind w:left="106" w:right="105" w:firstLine="309"/>
        <w:jc w:val="both"/>
        <w:rPr>
          <w:sz w:val="18"/>
        </w:rPr>
      </w:pPr>
      <w:r>
        <w:rPr>
          <w:color w:val="3F3F3F"/>
          <w:w w:val="115"/>
          <w:sz w:val="18"/>
        </w:rPr>
        <w:t>Все </w:t>
      </w:r>
      <w:r>
        <w:rPr>
          <w:color w:val="505050"/>
          <w:w w:val="115"/>
          <w:sz w:val="18"/>
        </w:rPr>
        <w:t>обитатели пещер изображаются </w:t>
      </w:r>
      <w:r>
        <w:rPr>
          <w:color w:val="646464"/>
          <w:w w:val="115"/>
          <w:sz w:val="18"/>
        </w:rPr>
        <w:t>с </w:t>
      </w:r>
      <w:r>
        <w:rPr>
          <w:color w:val="505050"/>
          <w:w w:val="115"/>
          <w:sz w:val="18"/>
        </w:rPr>
        <w:t>иерогли­ фом «ткань», а их мёртвые </w:t>
      </w:r>
      <w:r>
        <w:rPr>
          <w:color w:val="646464"/>
          <w:w w:val="115"/>
          <w:sz w:val="18"/>
        </w:rPr>
        <w:t>те</w:t>
      </w:r>
      <w:r>
        <w:rPr>
          <w:color w:val="3F3F3F"/>
          <w:w w:val="115"/>
          <w:sz w:val="18"/>
        </w:rPr>
        <w:t>ла, </w:t>
      </w:r>
      <w:r>
        <w:rPr>
          <w:color w:val="505050"/>
          <w:w w:val="115"/>
          <w:sz w:val="18"/>
        </w:rPr>
        <w:t>как сказано в тек</w:t>
      </w:r>
      <w:r>
        <w:rPr>
          <w:color w:val="2A2A2A"/>
          <w:w w:val="115"/>
          <w:sz w:val="18"/>
        </w:rPr>
        <w:t>­ </w:t>
      </w:r>
      <w:r>
        <w:rPr>
          <w:color w:val="505050"/>
          <w:spacing w:val="-1"/>
          <w:w w:val="117"/>
          <w:sz w:val="18"/>
        </w:rPr>
        <w:t>ст</w:t>
      </w:r>
      <w:r>
        <w:rPr>
          <w:color w:val="505050"/>
          <w:spacing w:val="-4"/>
          <w:w w:val="117"/>
          <w:sz w:val="18"/>
        </w:rPr>
        <w:t>е</w:t>
      </w:r>
      <w:r>
        <w:rPr>
          <w:color w:val="2A2A2A"/>
          <w:w w:val="108"/>
          <w:sz w:val="18"/>
        </w:rPr>
        <w:t>,</w:t>
      </w:r>
      <w:r>
        <w:rPr>
          <w:color w:val="2A2A2A"/>
          <w:sz w:val="18"/>
        </w:rPr>
        <w:t> </w:t>
      </w:r>
      <w:r>
        <w:rPr>
          <w:color w:val="2A2A2A"/>
          <w:spacing w:val="20"/>
          <w:sz w:val="18"/>
        </w:rPr>
        <w:t> </w:t>
      </w:r>
      <w:r>
        <w:rPr>
          <w:color w:val="505050"/>
          <w:spacing w:val="-1"/>
          <w:w w:val="110"/>
          <w:sz w:val="18"/>
        </w:rPr>
        <w:t>похоронен</w:t>
      </w:r>
      <w:r>
        <w:rPr>
          <w:color w:val="505050"/>
          <w:w w:val="110"/>
          <w:sz w:val="18"/>
        </w:rPr>
        <w:t>ы</w:t>
      </w:r>
      <w:r>
        <w:rPr>
          <w:color w:val="505050"/>
          <w:sz w:val="18"/>
        </w:rPr>
        <w:t>  </w:t>
      </w:r>
      <w:r>
        <w:rPr>
          <w:color w:val="505050"/>
          <w:spacing w:val="-8"/>
          <w:sz w:val="18"/>
        </w:rPr>
        <w:t> </w:t>
      </w:r>
      <w:r>
        <w:rPr>
          <w:color w:val="505050"/>
          <w:w w:val="110"/>
          <w:sz w:val="18"/>
        </w:rPr>
        <w:t>в</w:t>
      </w:r>
      <w:r>
        <w:rPr>
          <w:color w:val="505050"/>
          <w:sz w:val="18"/>
        </w:rPr>
        <w:t> </w:t>
      </w:r>
      <w:r>
        <w:rPr>
          <w:color w:val="505050"/>
          <w:spacing w:val="18"/>
          <w:sz w:val="18"/>
        </w:rPr>
        <w:t> </w:t>
      </w:r>
      <w:r>
        <w:rPr>
          <w:color w:val="646464"/>
          <w:spacing w:val="-1"/>
          <w:w w:val="110"/>
          <w:sz w:val="18"/>
        </w:rPr>
        <w:t>пе</w:t>
      </w:r>
      <w:r>
        <w:rPr>
          <w:color w:val="646464"/>
          <w:spacing w:val="15"/>
          <w:w w:val="110"/>
          <w:sz w:val="18"/>
        </w:rPr>
        <w:t>с</w:t>
      </w:r>
      <w:r>
        <w:rPr>
          <w:color w:val="3F3F3F"/>
          <w:spacing w:val="-1"/>
          <w:w w:val="110"/>
          <w:sz w:val="18"/>
        </w:rPr>
        <w:t>ке</w:t>
      </w:r>
      <w:r>
        <w:rPr>
          <w:color w:val="3F3F3F"/>
          <w:w w:val="110"/>
          <w:sz w:val="18"/>
        </w:rPr>
        <w:t>.</w:t>
      </w:r>
      <w:r>
        <w:rPr>
          <w:color w:val="3F3F3F"/>
          <w:sz w:val="18"/>
        </w:rPr>
        <w:t>  </w:t>
      </w:r>
      <w:r>
        <w:rPr>
          <w:color w:val="3F3F3F"/>
          <w:spacing w:val="-14"/>
          <w:sz w:val="18"/>
        </w:rPr>
        <w:t> </w:t>
      </w:r>
      <w:r>
        <w:rPr>
          <w:color w:val="505050"/>
          <w:spacing w:val="-1"/>
          <w:w w:val="110"/>
          <w:sz w:val="18"/>
        </w:rPr>
        <w:t>Эт</w:t>
      </w:r>
      <w:r>
        <w:rPr>
          <w:color w:val="505050"/>
          <w:w w:val="110"/>
          <w:sz w:val="18"/>
        </w:rPr>
        <w:t>о</w:t>
      </w:r>
      <w:r>
        <w:rPr>
          <w:color w:val="505050"/>
          <w:sz w:val="18"/>
        </w:rPr>
        <w:t>  </w:t>
      </w:r>
      <w:r>
        <w:rPr>
          <w:color w:val="505050"/>
          <w:spacing w:val="-21"/>
          <w:sz w:val="18"/>
        </w:rPr>
        <w:t> </w:t>
      </w:r>
      <w:r>
        <w:rPr>
          <w:color w:val="505050"/>
          <w:w w:val="114"/>
          <w:sz w:val="18"/>
        </w:rPr>
        <w:t>означает,</w:t>
      </w:r>
      <w:r>
        <w:rPr>
          <w:color w:val="505050"/>
          <w:sz w:val="18"/>
        </w:rPr>
        <w:t> </w:t>
      </w:r>
      <w:r>
        <w:rPr>
          <w:color w:val="505050"/>
          <w:spacing w:val="4"/>
          <w:sz w:val="18"/>
        </w:rPr>
        <w:t> </w:t>
      </w:r>
      <w:r>
        <w:rPr>
          <w:i/>
          <w:color w:val="505050"/>
          <w:spacing w:val="-153"/>
          <w:w w:val="110"/>
          <w:sz w:val="19"/>
        </w:rPr>
        <w:t>т</w:t>
      </w:r>
      <w:r>
        <w:rPr>
          <w:i/>
          <w:color w:val="2A2A2A"/>
          <w:w w:val="114"/>
          <w:sz w:val="19"/>
        </w:rPr>
        <w:t>ч</w:t>
      </w:r>
      <w:r>
        <w:rPr>
          <w:i/>
          <w:color w:val="2A2A2A"/>
          <w:sz w:val="19"/>
        </w:rPr>
        <w:t> </w:t>
      </w:r>
      <w:r>
        <w:rPr>
          <w:i/>
          <w:color w:val="2A2A2A"/>
          <w:spacing w:val="-4"/>
          <w:sz w:val="19"/>
        </w:rPr>
        <w:t> </w:t>
      </w:r>
      <w:r>
        <w:rPr>
          <w:i/>
          <w:color w:val="505050"/>
          <w:w w:val="110"/>
          <w:sz w:val="19"/>
        </w:rPr>
        <w:t>о</w:t>
      </w:r>
      <w:r>
        <w:rPr>
          <w:i/>
          <w:color w:val="505050"/>
          <w:sz w:val="19"/>
        </w:rPr>
        <w:t> </w:t>
      </w:r>
      <w:r>
        <w:rPr>
          <w:i/>
          <w:color w:val="505050"/>
          <w:spacing w:val="3"/>
          <w:sz w:val="19"/>
        </w:rPr>
        <w:t> </w:t>
      </w:r>
      <w:r>
        <w:rPr>
          <w:color w:val="505050"/>
          <w:spacing w:val="-1"/>
          <w:w w:val="116"/>
          <w:sz w:val="18"/>
        </w:rPr>
        <w:t>всем </w:t>
      </w:r>
      <w:r>
        <w:rPr>
          <w:color w:val="505050"/>
          <w:w w:val="115"/>
          <w:sz w:val="18"/>
        </w:rPr>
        <w:t>этим </w:t>
      </w:r>
      <w:r>
        <w:rPr>
          <w:color w:val="646464"/>
          <w:w w:val="115"/>
          <w:sz w:val="18"/>
        </w:rPr>
        <w:t>су</w:t>
      </w:r>
      <w:r>
        <w:rPr>
          <w:color w:val="2A2A2A"/>
          <w:w w:val="115"/>
          <w:sz w:val="18"/>
        </w:rPr>
        <w:t>щ</w:t>
      </w:r>
      <w:r>
        <w:rPr>
          <w:color w:val="505050"/>
          <w:w w:val="115"/>
          <w:sz w:val="18"/>
        </w:rPr>
        <w:t>ествам досталась </w:t>
      </w:r>
      <w:r>
        <w:rPr>
          <w:color w:val="3F3F3F"/>
          <w:w w:val="115"/>
          <w:sz w:val="18"/>
        </w:rPr>
        <w:t>новая </w:t>
      </w:r>
      <w:r>
        <w:rPr>
          <w:color w:val="505050"/>
          <w:w w:val="115"/>
          <w:sz w:val="18"/>
        </w:rPr>
        <w:t>одежда. Древние египтяне верили, </w:t>
      </w:r>
      <w:r>
        <w:rPr>
          <w:i/>
          <w:color w:val="3F3F3F"/>
          <w:w w:val="115"/>
          <w:sz w:val="19"/>
        </w:rPr>
        <w:t>что </w:t>
      </w:r>
      <w:r>
        <w:rPr>
          <w:color w:val="505050"/>
          <w:w w:val="115"/>
          <w:sz w:val="18"/>
        </w:rPr>
        <w:t>божества и </w:t>
      </w:r>
      <w:r>
        <w:rPr>
          <w:color w:val="646464"/>
          <w:w w:val="115"/>
          <w:sz w:val="18"/>
        </w:rPr>
        <w:t>про</w:t>
      </w:r>
      <w:r>
        <w:rPr>
          <w:color w:val="3F3F3F"/>
          <w:w w:val="115"/>
          <w:sz w:val="18"/>
        </w:rPr>
        <w:t>чи</w:t>
      </w:r>
      <w:r>
        <w:rPr>
          <w:color w:val="646464"/>
          <w:w w:val="115"/>
          <w:sz w:val="18"/>
        </w:rPr>
        <w:t>е  </w:t>
      </w:r>
      <w:r>
        <w:rPr>
          <w:color w:val="505050"/>
          <w:w w:val="115"/>
          <w:sz w:val="18"/>
        </w:rPr>
        <w:t>созда­ ния </w:t>
      </w:r>
      <w:r>
        <w:rPr>
          <w:color w:val="646464"/>
          <w:w w:val="115"/>
          <w:sz w:val="18"/>
        </w:rPr>
        <w:t>загробного </w:t>
      </w:r>
      <w:r>
        <w:rPr>
          <w:color w:val="505050"/>
          <w:w w:val="115"/>
          <w:sz w:val="18"/>
        </w:rPr>
        <w:t>мира также пер</w:t>
      </w:r>
      <w:r>
        <w:rPr>
          <w:color w:val="2A2A2A"/>
          <w:w w:val="115"/>
          <w:sz w:val="18"/>
        </w:rPr>
        <w:t>и</w:t>
      </w:r>
      <w:r>
        <w:rPr>
          <w:color w:val="505050"/>
          <w:w w:val="115"/>
          <w:sz w:val="18"/>
        </w:rPr>
        <w:t>одически </w:t>
      </w:r>
      <w:r>
        <w:rPr>
          <w:color w:val="646464"/>
          <w:spacing w:val="-4"/>
          <w:w w:val="115"/>
          <w:sz w:val="18"/>
        </w:rPr>
        <w:t>умир</w:t>
      </w:r>
      <w:r>
        <w:rPr>
          <w:color w:val="3F3F3F"/>
          <w:spacing w:val="-4"/>
          <w:w w:val="115"/>
          <w:sz w:val="18"/>
        </w:rPr>
        <w:t>а­ </w:t>
      </w:r>
      <w:r>
        <w:rPr>
          <w:color w:val="505050"/>
          <w:w w:val="115"/>
          <w:sz w:val="18"/>
        </w:rPr>
        <w:t>ют, и потому </w:t>
      </w:r>
      <w:r>
        <w:rPr>
          <w:rFonts w:ascii="Arial" w:hAnsi="Arial"/>
          <w:i/>
          <w:color w:val="505050"/>
          <w:w w:val="115"/>
          <w:sz w:val="16"/>
        </w:rPr>
        <w:t>«gолжн.ы обновляться в своём обра </w:t>
      </w:r>
      <w:r>
        <w:rPr>
          <w:rFonts w:ascii="Arial" w:hAnsi="Arial"/>
          <w:i/>
          <w:color w:val="161616"/>
          <w:w w:val="115"/>
          <w:sz w:val="16"/>
        </w:rPr>
        <w:t>­ </w:t>
      </w:r>
      <w:r>
        <w:rPr>
          <w:rFonts w:ascii="Arial" w:hAnsi="Arial"/>
          <w:i/>
          <w:color w:val="646464"/>
          <w:w w:val="115"/>
          <w:sz w:val="16"/>
        </w:rPr>
        <w:t>зе»</w:t>
      </w:r>
      <w:r>
        <w:rPr>
          <w:rFonts w:ascii="Arial" w:hAnsi="Arial"/>
          <w:i/>
          <w:color w:val="161616"/>
          <w:w w:val="115"/>
          <w:sz w:val="16"/>
        </w:rPr>
        <w:t>. </w:t>
      </w:r>
      <w:r>
        <w:rPr>
          <w:color w:val="3F3F3F"/>
          <w:w w:val="115"/>
          <w:sz w:val="18"/>
        </w:rPr>
        <w:t>И</w:t>
      </w:r>
      <w:r>
        <w:rPr>
          <w:color w:val="646464"/>
          <w:w w:val="115"/>
          <w:sz w:val="18"/>
        </w:rPr>
        <w:t>звестно </w:t>
      </w:r>
      <w:r>
        <w:rPr>
          <w:color w:val="2A2A2A"/>
          <w:w w:val="115"/>
          <w:sz w:val="18"/>
        </w:rPr>
        <w:t>, </w:t>
      </w:r>
      <w:r>
        <w:rPr>
          <w:color w:val="505050"/>
          <w:w w:val="115"/>
          <w:sz w:val="18"/>
        </w:rPr>
        <w:t>что сущности </w:t>
      </w:r>
      <w:r>
        <w:rPr>
          <w:color w:val="3F3F3F"/>
          <w:spacing w:val="-3"/>
          <w:w w:val="115"/>
          <w:sz w:val="18"/>
        </w:rPr>
        <w:t>коллективно</w:t>
      </w:r>
      <w:r>
        <w:rPr>
          <w:color w:val="646464"/>
          <w:spacing w:val="-3"/>
          <w:w w:val="115"/>
          <w:sz w:val="18"/>
        </w:rPr>
        <w:t>го </w:t>
      </w:r>
      <w:r>
        <w:rPr>
          <w:color w:val="646464"/>
          <w:w w:val="115"/>
          <w:sz w:val="18"/>
        </w:rPr>
        <w:t>бессо</w:t>
      </w:r>
      <w:r>
        <w:rPr>
          <w:color w:val="2A2A2A"/>
          <w:w w:val="115"/>
          <w:sz w:val="18"/>
        </w:rPr>
        <w:t>­ </w:t>
      </w:r>
      <w:r>
        <w:rPr>
          <w:color w:val="646464"/>
          <w:w w:val="115"/>
          <w:sz w:val="18"/>
        </w:rPr>
        <w:t>знате</w:t>
      </w:r>
      <w:r>
        <w:rPr>
          <w:color w:val="3F3F3F"/>
          <w:w w:val="115"/>
          <w:sz w:val="18"/>
        </w:rPr>
        <w:t>льного - </w:t>
      </w:r>
      <w:r>
        <w:rPr>
          <w:color w:val="505050"/>
          <w:w w:val="115"/>
          <w:sz w:val="18"/>
        </w:rPr>
        <w:t>архетипы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имеют склонность </w:t>
      </w:r>
      <w:r>
        <w:rPr>
          <w:color w:val="646464"/>
          <w:w w:val="115"/>
          <w:sz w:val="18"/>
        </w:rPr>
        <w:t>терять </w:t>
      </w:r>
      <w:r>
        <w:rPr>
          <w:color w:val="646464"/>
          <w:spacing w:val="-4"/>
          <w:w w:val="115"/>
          <w:sz w:val="18"/>
        </w:rPr>
        <w:t>энерг</w:t>
      </w:r>
      <w:r>
        <w:rPr>
          <w:color w:val="3F3F3F"/>
          <w:spacing w:val="-4"/>
          <w:w w:val="115"/>
          <w:sz w:val="18"/>
        </w:rPr>
        <w:t>ию </w:t>
      </w:r>
      <w:r>
        <w:rPr>
          <w:color w:val="505050"/>
          <w:w w:val="115"/>
          <w:sz w:val="18"/>
        </w:rPr>
        <w:t>и умирать. </w:t>
      </w:r>
      <w:r>
        <w:rPr>
          <w:color w:val="3F3F3F"/>
          <w:w w:val="115"/>
          <w:sz w:val="18"/>
        </w:rPr>
        <w:t>Поэ</w:t>
      </w:r>
      <w:r>
        <w:rPr>
          <w:color w:val="646464"/>
          <w:w w:val="115"/>
          <w:sz w:val="18"/>
        </w:rPr>
        <w:t>тому </w:t>
      </w:r>
      <w:r>
        <w:rPr>
          <w:color w:val="505050"/>
          <w:w w:val="115"/>
          <w:sz w:val="18"/>
        </w:rPr>
        <w:t>они </w:t>
      </w:r>
      <w:r>
        <w:rPr>
          <w:color w:val="3F3F3F"/>
          <w:w w:val="115"/>
          <w:sz w:val="18"/>
        </w:rPr>
        <w:t>н</w:t>
      </w:r>
      <w:r>
        <w:rPr>
          <w:color w:val="646464"/>
          <w:w w:val="115"/>
          <w:sz w:val="18"/>
        </w:rPr>
        <w:t>уждаются </w:t>
      </w:r>
      <w:r>
        <w:rPr>
          <w:color w:val="505050"/>
          <w:w w:val="115"/>
          <w:sz w:val="18"/>
        </w:rPr>
        <w:t>в </w:t>
      </w:r>
      <w:r>
        <w:rPr>
          <w:color w:val="646464"/>
          <w:w w:val="115"/>
          <w:sz w:val="18"/>
        </w:rPr>
        <w:t>по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стоянном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обновлении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помощью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эго-сознания,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вхо­ дящего в</w:t>
      </w:r>
      <w:r>
        <w:rPr>
          <w:color w:val="505050"/>
          <w:spacing w:val="-41"/>
          <w:w w:val="115"/>
          <w:sz w:val="18"/>
        </w:rPr>
        <w:t> </w:t>
      </w:r>
      <w:r>
        <w:rPr>
          <w:color w:val="505050"/>
          <w:w w:val="115"/>
          <w:sz w:val="18"/>
        </w:rPr>
        <w:t>мир </w:t>
      </w:r>
      <w:r>
        <w:rPr>
          <w:color w:val="505050"/>
          <w:spacing w:val="-4"/>
          <w:w w:val="115"/>
          <w:sz w:val="18"/>
        </w:rPr>
        <w:t>трансr1ерсо</w:t>
      </w:r>
      <w:r>
        <w:rPr>
          <w:color w:val="2A2A2A"/>
          <w:spacing w:val="-4"/>
          <w:w w:val="115"/>
          <w:sz w:val="18"/>
        </w:rPr>
        <w:t>н</w:t>
      </w:r>
      <w:r>
        <w:rPr>
          <w:color w:val="505050"/>
          <w:spacing w:val="-4"/>
          <w:w w:val="115"/>
          <w:sz w:val="18"/>
        </w:rPr>
        <w:t>альноrо </w:t>
      </w:r>
      <w:r>
        <w:rPr>
          <w:color w:val="505050"/>
          <w:w w:val="115"/>
          <w:sz w:val="18"/>
        </w:rPr>
        <w:t>бессознательного. </w:t>
      </w:r>
      <w:r>
        <w:rPr>
          <w:color w:val="3F3F3F"/>
          <w:w w:val="115"/>
          <w:sz w:val="18"/>
        </w:rPr>
        <w:t>Так </w:t>
      </w:r>
      <w:r>
        <w:rPr>
          <w:color w:val="505050"/>
          <w:w w:val="115"/>
          <w:sz w:val="18"/>
        </w:rPr>
        <w:t>эго восстанавливает связь с архетипами. </w:t>
      </w:r>
      <w:r>
        <w:rPr>
          <w:color w:val="2A2A2A"/>
          <w:spacing w:val="-5"/>
          <w:w w:val="115"/>
          <w:sz w:val="18"/>
        </w:rPr>
        <w:t>Т</w:t>
      </w:r>
      <w:r>
        <w:rPr>
          <w:color w:val="505050"/>
          <w:spacing w:val="-5"/>
          <w:w w:val="115"/>
          <w:sz w:val="18"/>
        </w:rPr>
        <w:t>о</w:t>
      </w:r>
      <w:r>
        <w:rPr>
          <w:color w:val="2A2A2A"/>
          <w:spacing w:val="-5"/>
          <w:w w:val="115"/>
          <w:sz w:val="18"/>
        </w:rPr>
        <w:t>г</w:t>
      </w:r>
      <w:r>
        <w:rPr>
          <w:color w:val="505050"/>
          <w:spacing w:val="-5"/>
          <w:w w:val="115"/>
          <w:sz w:val="18"/>
        </w:rPr>
        <w:t>да </w:t>
      </w:r>
      <w:r>
        <w:rPr>
          <w:color w:val="505050"/>
          <w:w w:val="115"/>
          <w:sz w:val="18"/>
        </w:rPr>
        <w:t>все силы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опасные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полезные - вновь </w:t>
      </w:r>
      <w:r>
        <w:rPr>
          <w:color w:val="646464"/>
          <w:w w:val="115"/>
          <w:sz w:val="18"/>
        </w:rPr>
        <w:t>об</w:t>
      </w:r>
      <w:r>
        <w:rPr>
          <w:color w:val="3F3F3F"/>
          <w:w w:val="115"/>
          <w:sz w:val="18"/>
        </w:rPr>
        <w:t>р</w:t>
      </w:r>
      <w:r>
        <w:rPr>
          <w:color w:val="646464"/>
          <w:w w:val="115"/>
          <w:sz w:val="18"/>
        </w:rPr>
        <w:t>етаю т </w:t>
      </w:r>
      <w:r>
        <w:rPr>
          <w:color w:val="3F3F3F"/>
          <w:w w:val="115"/>
          <w:sz w:val="18"/>
        </w:rPr>
        <w:t>реальнос </w:t>
      </w:r>
      <w:r>
        <w:rPr>
          <w:color w:val="646464"/>
          <w:w w:val="115"/>
          <w:sz w:val="18"/>
        </w:rPr>
        <w:t>ть, по</w:t>
      </w:r>
      <w:r>
        <w:rPr>
          <w:color w:val="3F3F3F"/>
          <w:w w:val="115"/>
          <w:sz w:val="18"/>
        </w:rPr>
        <w:t>л</w:t>
      </w:r>
      <w:r>
        <w:rPr>
          <w:color w:val="646464"/>
          <w:w w:val="115"/>
          <w:sz w:val="18"/>
        </w:rPr>
        <w:t>у</w:t>
      </w:r>
      <w:r>
        <w:rPr>
          <w:color w:val="3F3F3F"/>
          <w:w w:val="115"/>
          <w:sz w:val="18"/>
        </w:rPr>
        <w:t>чая </w:t>
      </w:r>
      <w:r>
        <w:rPr>
          <w:color w:val="505050"/>
          <w:w w:val="115"/>
          <w:sz w:val="18"/>
        </w:rPr>
        <w:t>«новую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одежду».</w:t>
      </w:r>
    </w:p>
    <w:p>
      <w:pPr>
        <w:spacing w:before="168"/>
        <w:ind w:left="416" w:right="0" w:firstLine="0"/>
        <w:jc w:val="left"/>
        <w:rPr>
          <w:b/>
          <w:sz w:val="18"/>
        </w:rPr>
      </w:pPr>
      <w:r>
        <w:rPr>
          <w:b/>
          <w:w w:val="110"/>
          <w:sz w:val="18"/>
        </w:rPr>
        <w:t>П</w:t>
      </w:r>
      <w:r>
        <w:rPr>
          <w:b/>
          <w:color w:val="2A2A2A"/>
          <w:w w:val="110"/>
          <w:sz w:val="18"/>
        </w:rPr>
        <w:t>ещера в </w:t>
      </w:r>
      <w:r>
        <w:rPr>
          <w:b/>
          <w:color w:val="161616"/>
          <w:w w:val="110"/>
          <w:sz w:val="18"/>
        </w:rPr>
        <w:t>нижнем регистре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  <w:sz w:val="27"/>
        </w:rPr>
      </w:pPr>
    </w:p>
    <w:p>
      <w:pPr>
        <w:spacing w:before="0"/>
        <w:ind w:left="0" w:right="703" w:firstLine="0"/>
        <w:jc w:val="right"/>
        <w:rPr>
          <w:b/>
          <w:sz w:val="11"/>
        </w:rPr>
      </w:pPr>
      <w:r>
        <w:rPr>
          <w:b/>
          <w:color w:val="C8B5AA"/>
          <w:w w:val="105"/>
          <w:sz w:val="11"/>
        </w:rPr>
        <w:t>1</w:t>
      </w:r>
      <w:r>
        <w:rPr>
          <w:b/>
          <w:color w:val="BA998E"/>
          <w:w w:val="105"/>
          <w:sz w:val="11"/>
        </w:rPr>
        <w:t>•</w:t>
      </w:r>
    </w:p>
    <w:p>
      <w:pPr>
        <w:spacing w:after="0"/>
        <w:jc w:val="right"/>
        <w:rPr>
          <w:sz w:val="11"/>
        </w:rPr>
        <w:sectPr>
          <w:pgSz w:w="11920" w:h="16840"/>
          <w:pgMar w:header="0" w:footer="1153" w:top="760" w:bottom="1340" w:left="1060" w:right="1200"/>
          <w:cols w:num="2" w:equalWidth="0">
            <w:col w:w="4736" w:space="71"/>
            <w:col w:w="4853"/>
          </w:cols>
        </w:sectPr>
      </w:pPr>
    </w:p>
    <w:p>
      <w:pPr>
        <w:pStyle w:val="BodyText"/>
        <w:spacing w:before="3"/>
        <w:rPr>
          <w:b/>
          <w:sz w:val="24"/>
        </w:rPr>
      </w:pPr>
    </w:p>
    <w:p>
      <w:pPr>
        <w:pStyle w:val="BodyText"/>
        <w:spacing w:before="6"/>
        <w:rPr>
          <w:b/>
          <w:sz w:val="8"/>
        </w:rPr>
      </w:pPr>
    </w:p>
    <w:p>
      <w:pPr>
        <w:pStyle w:val="ListParagraph"/>
        <w:numPr>
          <w:ilvl w:val="0"/>
          <w:numId w:val="115"/>
        </w:numPr>
        <w:tabs>
          <w:tab w:pos="77" w:val="left" w:leader="none"/>
          <w:tab w:pos="769" w:val="left" w:leader="none"/>
        </w:tabs>
        <w:spacing w:line="240" w:lineRule="auto" w:before="0" w:after="0"/>
        <w:ind w:left="8374" w:right="544" w:hanging="8375"/>
        <w:jc w:val="right"/>
        <w:rPr>
          <w:rFonts w:ascii="Arial" w:hAnsi="Arial"/>
          <w:b/>
          <w:sz w:val="9"/>
        </w:rPr>
      </w:pPr>
      <w:r>
        <w:rPr/>
        <w:pict>
          <v:shape style="position:absolute;margin-left:448.417572pt;margin-top:-21.109224pt;width:46.25pt;height:64.3500pt;mso-position-horizontal-relative:page;mso-position-vertical-relative:paragraph;z-index:-24015360" type="#_x0000_t202" filled="false" stroked="false">
            <v:textbox inset="0,0,0,0">
              <w:txbxContent>
                <w:p>
                  <w:pPr>
                    <w:tabs>
                      <w:tab w:pos="924" w:val="left" w:leader="none"/>
                    </w:tabs>
                    <w:spacing w:line="1286" w:lineRule="exact" w:before="0"/>
                    <w:ind w:left="0" w:right="0" w:firstLine="0"/>
                    <w:jc w:val="left"/>
                    <w:rPr>
                      <w:i/>
                      <w:sz w:val="116"/>
                    </w:rPr>
                  </w:pPr>
                  <w:r>
                    <w:rPr>
                      <w:i/>
                      <w:color w:val="857E79"/>
                      <w:spacing w:val="-122"/>
                      <w:w w:val="100"/>
                      <w:sz w:val="116"/>
                      <w:u w:val="thick" w:color="857E79"/>
                    </w:rPr>
                    <w:t> </w:t>
                  </w:r>
                  <w:r>
                    <w:rPr>
                      <w:i/>
                      <w:color w:val="857E79"/>
                      <w:w w:val="70"/>
                      <w:sz w:val="116"/>
                      <w:u w:val="thick" w:color="857E79"/>
                    </w:rPr>
                    <w:t>i</w:t>
                  </w:r>
                  <w:r>
                    <w:rPr>
                      <w:i/>
                      <w:color w:val="857E79"/>
                      <w:sz w:val="116"/>
                      <w:u w:val="thick" w:color="857E79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BA998E"/>
          <w:w w:val="55"/>
          <w:sz w:val="9"/>
        </w:rPr>
        <w:t>•</w:t>
        <w:tab/>
      </w:r>
      <w:r>
        <w:rPr>
          <w:rFonts w:ascii="Arial" w:hAnsi="Arial"/>
          <w:b/>
          <w:color w:val="857E79"/>
          <w:w w:val="55"/>
          <w:sz w:val="9"/>
        </w:rPr>
        <w:t>ф</w:t>
      </w:r>
    </w:p>
    <w:p>
      <w:pPr>
        <w:pStyle w:val="BodyText"/>
        <w:spacing w:before="3"/>
        <w:rPr>
          <w:rFonts w:ascii="Arial"/>
          <w:b/>
          <w:sz w:val="14"/>
        </w:rPr>
      </w:pPr>
    </w:p>
    <w:p>
      <w:pPr>
        <w:spacing w:before="1"/>
        <w:ind w:left="792" w:right="326" w:firstLine="0"/>
        <w:jc w:val="center"/>
        <w:rPr>
          <w:sz w:val="38"/>
        </w:rPr>
      </w:pPr>
      <w:r>
        <w:rPr>
          <w:color w:val="C8B5AA"/>
          <w:w w:val="70"/>
          <w:sz w:val="38"/>
          <w:shd w:fill="EDDFD8" w:color="auto" w:val="clear"/>
        </w:rPr>
        <w:t>1</w:t>
      </w:r>
      <w:r>
        <w:rPr>
          <w:color w:val="C8B5AA"/>
          <w:w w:val="70"/>
          <w:sz w:val="38"/>
        </w:rPr>
        <w:t>-</w:t>
      </w:r>
    </w:p>
    <w:p>
      <w:pPr>
        <w:pStyle w:val="BodyText"/>
        <w:spacing w:before="3"/>
        <w:rPr>
          <w:sz w:val="22"/>
        </w:rPr>
      </w:pPr>
    </w:p>
    <w:p>
      <w:pPr>
        <w:spacing w:after="0"/>
        <w:rPr>
          <w:sz w:val="22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spacing w:before="132"/>
        <w:ind w:left="290" w:right="0" w:firstLine="0"/>
        <w:jc w:val="left"/>
        <w:rPr>
          <w:rFonts w:ascii="Arial"/>
          <w:sz w:val="37"/>
        </w:rPr>
      </w:pPr>
      <w:r>
        <w:rPr>
          <w:rFonts w:ascii="Arial"/>
          <w:color w:val="C8B5AA"/>
          <w:w w:val="105"/>
          <w:sz w:val="37"/>
          <w:shd w:fill="EDDFD8" w:color="auto" w:val="clear"/>
        </w:rPr>
        <w:t>t=4</w:t>
      </w:r>
    </w:p>
    <w:p>
      <w:pPr>
        <w:pStyle w:val="BodyText"/>
        <w:rPr>
          <w:rFonts w:ascii="Arial"/>
          <w:sz w:val="36"/>
        </w:rPr>
      </w:pPr>
      <w:r>
        <w:rPr/>
        <w:br w:type="column"/>
      </w:r>
      <w:r>
        <w:rPr>
          <w:rFonts w:ascii="Arial"/>
          <w:sz w:val="36"/>
        </w:rPr>
      </w:r>
    </w:p>
    <w:p>
      <w:pPr>
        <w:pStyle w:val="BodyText"/>
        <w:rPr>
          <w:rFonts w:ascii="Arial"/>
          <w:sz w:val="36"/>
        </w:rPr>
      </w:pPr>
    </w:p>
    <w:p>
      <w:pPr>
        <w:pStyle w:val="BodyText"/>
        <w:spacing w:before="8"/>
        <w:rPr>
          <w:rFonts w:ascii="Arial"/>
          <w:sz w:val="39"/>
        </w:rPr>
      </w:pPr>
    </w:p>
    <w:p>
      <w:pPr>
        <w:spacing w:before="1"/>
        <w:ind w:left="290" w:right="0" w:firstLine="0"/>
        <w:jc w:val="left"/>
        <w:rPr>
          <w:rFonts w:ascii="Arial"/>
          <w:i/>
          <w:sz w:val="33"/>
        </w:rPr>
      </w:pPr>
      <w:r>
        <w:rPr>
          <w:rFonts w:ascii="Arial"/>
          <w:i/>
          <w:color w:val="99918E"/>
          <w:w w:val="95"/>
          <w:sz w:val="33"/>
        </w:rPr>
        <w:t>!{\</w:t>
      </w:r>
    </w:p>
    <w:p>
      <w:pPr>
        <w:spacing w:before="91"/>
        <w:ind w:left="0" w:right="405" w:firstLine="0"/>
        <w:jc w:val="right"/>
        <w:rPr>
          <w:sz w:val="22"/>
        </w:rPr>
      </w:pPr>
      <w:r>
        <w:rPr/>
        <w:br w:type="column"/>
      </w:r>
      <w:r>
        <w:rPr>
          <w:color w:val="99918E"/>
          <w:w w:val="75"/>
          <w:sz w:val="22"/>
        </w:rPr>
        <w:t>\..</w:t>
      </w:r>
    </w:p>
    <w:p>
      <w:pPr>
        <w:tabs>
          <w:tab w:pos="1688" w:val="left" w:leader="none"/>
        </w:tabs>
        <w:spacing w:line="192" w:lineRule="auto" w:before="142"/>
        <w:ind w:left="1386" w:right="116" w:hanging="1090"/>
        <w:jc w:val="left"/>
        <w:rPr>
          <w:sz w:val="18"/>
        </w:rPr>
      </w:pPr>
      <w:r>
        <w:rPr>
          <w:color w:val="C8B5AA"/>
          <w:spacing w:val="-46"/>
          <w:w w:val="100"/>
          <w:position w:val="4"/>
          <w:sz w:val="63"/>
          <w:shd w:fill="EDDFD8" w:color="auto" w:val="clear"/>
        </w:rPr>
        <w:t> </w:t>
      </w:r>
      <w:r>
        <w:rPr>
          <w:color w:val="C8B5AA"/>
          <w:position w:val="4"/>
          <w:sz w:val="63"/>
          <w:shd w:fill="EDDFD8" w:color="auto" w:val="clear"/>
        </w:rPr>
        <w:t>1</w:t>
      </w:r>
      <w:r>
        <w:rPr>
          <w:color w:val="C8B5AA"/>
          <w:position w:val="4"/>
          <w:sz w:val="63"/>
        </w:rPr>
        <w:tab/>
        <w:tab/>
      </w:r>
      <w:r>
        <w:rPr>
          <w:color w:val="3F3F3F"/>
          <w:w w:val="110"/>
          <w:sz w:val="18"/>
        </w:rPr>
        <w:t>В качестве </w:t>
      </w:r>
      <w:r>
        <w:rPr>
          <w:color w:val="505050"/>
          <w:w w:val="110"/>
          <w:sz w:val="18"/>
        </w:rPr>
        <w:t>ещё </w:t>
      </w:r>
      <w:r>
        <w:rPr>
          <w:color w:val="505050"/>
          <w:spacing w:val="-4"/>
          <w:w w:val="110"/>
          <w:sz w:val="18"/>
        </w:rPr>
        <w:t>од</w:t>
      </w:r>
      <w:r>
        <w:rPr>
          <w:color w:val="2A2A2A"/>
          <w:spacing w:val="-4"/>
          <w:w w:val="110"/>
          <w:sz w:val="18"/>
        </w:rPr>
        <w:t>н</w:t>
      </w:r>
      <w:r>
        <w:rPr>
          <w:color w:val="505050"/>
          <w:spacing w:val="-4"/>
          <w:w w:val="110"/>
          <w:sz w:val="18"/>
        </w:rPr>
        <w:t>ого </w:t>
      </w:r>
      <w:r>
        <w:rPr>
          <w:color w:val="505050"/>
          <w:w w:val="110"/>
          <w:sz w:val="18"/>
        </w:rPr>
        <w:t>примера </w:t>
      </w:r>
      <w:r>
        <w:rPr>
          <w:color w:val="646464"/>
          <w:w w:val="110"/>
          <w:sz w:val="18"/>
        </w:rPr>
        <w:t>п</w:t>
      </w:r>
      <w:r>
        <w:rPr>
          <w:color w:val="3F3F3F"/>
          <w:w w:val="110"/>
          <w:sz w:val="18"/>
        </w:rPr>
        <w:t>риведём </w:t>
      </w:r>
      <w:r>
        <w:rPr>
          <w:color w:val="505050"/>
          <w:w w:val="110"/>
          <w:sz w:val="18"/>
        </w:rPr>
        <w:t>ше­ стую   пещеру,   в   которой   </w:t>
      </w:r>
      <w:r>
        <w:rPr>
          <w:color w:val="3F3F3F"/>
          <w:w w:val="110"/>
          <w:sz w:val="18"/>
        </w:rPr>
        <w:t>находится   </w:t>
      </w:r>
      <w:r>
        <w:rPr>
          <w:color w:val="646464"/>
          <w:w w:val="110"/>
          <w:sz w:val="18"/>
        </w:rPr>
        <w:t>змей</w:t>
      </w:r>
      <w:r>
        <w:rPr>
          <w:color w:val="646464"/>
          <w:spacing w:val="39"/>
          <w:w w:val="110"/>
          <w:sz w:val="18"/>
        </w:rPr>
        <w:t> </w:t>
      </w:r>
      <w:r>
        <w:rPr>
          <w:color w:val="505050"/>
          <w:w w:val="110"/>
          <w:sz w:val="18"/>
        </w:rPr>
        <w:t>Мехен,</w:t>
      </w:r>
    </w:p>
    <w:p>
      <w:pPr>
        <w:tabs>
          <w:tab w:pos="1390" w:val="left" w:leader="none"/>
        </w:tabs>
        <w:spacing w:line="239" w:lineRule="exact" w:before="0"/>
        <w:ind w:left="290" w:right="0" w:firstLine="0"/>
        <w:jc w:val="left"/>
        <w:rPr>
          <w:sz w:val="18"/>
          <w:szCs w:val="18"/>
        </w:rPr>
      </w:pPr>
      <w:r>
        <w:rPr>
          <w:rFonts w:ascii="Arial Unicode MS" w:hAnsi="Arial Unicode MS" w:cs="Arial Unicode MS" w:eastAsia="Arial Unicode MS" w:hint="eastAsia"/>
          <w:color w:val="857E79"/>
          <w:position w:val="6"/>
          <w:sz w:val="20"/>
          <w:szCs w:val="20"/>
        </w:rPr>
        <w:t>�</w:t>
        <w:tab/>
      </w:r>
      <w:r>
        <w:rPr>
          <w:color w:val="646464"/>
          <w:w w:val="105"/>
          <w:sz w:val="18"/>
          <w:szCs w:val="18"/>
        </w:rPr>
        <w:t>здесь  </w:t>
      </w:r>
      <w:r>
        <w:rPr>
          <w:color w:val="3F3F3F"/>
          <w:w w:val="105"/>
          <w:sz w:val="18"/>
          <w:szCs w:val="18"/>
        </w:rPr>
        <w:t>на</w:t>
      </w:r>
      <w:r>
        <w:rPr>
          <w:color w:val="646464"/>
          <w:w w:val="105"/>
          <w:sz w:val="18"/>
          <w:szCs w:val="18"/>
        </w:rPr>
        <w:t>зва</w:t>
      </w:r>
      <w:r>
        <w:rPr>
          <w:color w:val="3F3F3F"/>
          <w:w w:val="105"/>
          <w:sz w:val="18"/>
          <w:szCs w:val="18"/>
        </w:rPr>
        <w:t>нный  </w:t>
      </w:r>
      <w:r>
        <w:rPr>
          <w:color w:val="646464"/>
          <w:w w:val="105"/>
          <w:sz w:val="18"/>
          <w:szCs w:val="18"/>
        </w:rPr>
        <w:t>«опояс</w:t>
      </w:r>
      <w:r>
        <w:rPr>
          <w:color w:val="3F3F3F"/>
          <w:w w:val="105"/>
          <w:sz w:val="18"/>
          <w:szCs w:val="18"/>
        </w:rPr>
        <w:t>ывающим   </w:t>
      </w:r>
      <w:r>
        <w:rPr>
          <w:color w:val="505050"/>
          <w:w w:val="105"/>
          <w:sz w:val="18"/>
          <w:szCs w:val="18"/>
        </w:rPr>
        <w:t>мир».  </w:t>
      </w:r>
      <w:r>
        <w:rPr>
          <w:color w:val="3F3F3F"/>
          <w:w w:val="105"/>
          <w:sz w:val="18"/>
          <w:szCs w:val="18"/>
        </w:rPr>
        <w:t>Рядом  </w:t>
      </w:r>
      <w:r>
        <w:rPr>
          <w:color w:val="505050"/>
          <w:w w:val="105"/>
          <w:sz w:val="18"/>
          <w:szCs w:val="18"/>
        </w:rPr>
        <w:t>с</w:t>
      </w:r>
      <w:r>
        <w:rPr>
          <w:color w:val="505050"/>
          <w:spacing w:val="-9"/>
          <w:w w:val="105"/>
          <w:sz w:val="18"/>
          <w:szCs w:val="18"/>
        </w:rPr>
        <w:t> </w:t>
      </w:r>
      <w:r>
        <w:rPr>
          <w:color w:val="505050"/>
          <w:w w:val="105"/>
          <w:sz w:val="18"/>
          <w:szCs w:val="18"/>
        </w:rPr>
        <w:t>ним</w:t>
      </w:r>
    </w:p>
    <w:p>
      <w:pPr>
        <w:spacing w:line="259" w:lineRule="auto" w:before="5"/>
        <w:ind w:left="1378" w:right="116" w:firstLine="10"/>
        <w:jc w:val="both"/>
        <w:rPr>
          <w:rFonts w:ascii="Arial" w:hAnsi="Arial"/>
          <w:i/>
          <w:sz w:val="16"/>
        </w:rPr>
      </w:pPr>
      <w:r>
        <w:rPr>
          <w:color w:val="505050"/>
          <w:w w:val="115"/>
          <w:sz w:val="18"/>
        </w:rPr>
        <w:t>мы видим «стрелы </w:t>
      </w:r>
      <w:r>
        <w:rPr>
          <w:color w:val="2A2A2A"/>
          <w:w w:val="115"/>
          <w:sz w:val="18"/>
        </w:rPr>
        <w:t>Р</w:t>
      </w:r>
      <w:r>
        <w:rPr>
          <w:color w:val="505050"/>
          <w:w w:val="115"/>
          <w:sz w:val="18"/>
        </w:rPr>
        <w:t>а», символизирующие солнеч­ </w:t>
      </w:r>
      <w:r>
        <w:rPr>
          <w:color w:val="3F3F3F"/>
          <w:w w:val="115"/>
          <w:sz w:val="18"/>
        </w:rPr>
        <w:t>ный </w:t>
      </w:r>
      <w:r>
        <w:rPr>
          <w:color w:val="505050"/>
          <w:w w:val="115"/>
          <w:sz w:val="18"/>
        </w:rPr>
        <w:t>свет,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двух божеств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«Деву» и «повелителя народа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3F3F3F"/>
          <w:w w:val="115"/>
          <w:sz w:val="18"/>
        </w:rPr>
        <w:t>Рехит»</w:t>
      </w:r>
      <w:r>
        <w:rPr>
          <w:color w:val="3F3F3F"/>
          <w:spacing w:val="4"/>
          <w:w w:val="115"/>
          <w:sz w:val="18"/>
        </w:rPr>
        <w:t> </w:t>
      </w:r>
      <w:r>
        <w:rPr>
          <w:color w:val="3F3F3F"/>
          <w:w w:val="115"/>
          <w:sz w:val="18"/>
        </w:rPr>
        <w:t>(ж</w:t>
      </w:r>
      <w:r>
        <w:rPr>
          <w:color w:val="3F3F3F"/>
          <w:spacing w:val="-34"/>
          <w:w w:val="115"/>
          <w:sz w:val="18"/>
        </w:rPr>
        <w:t> </w:t>
      </w:r>
      <w:r>
        <w:rPr>
          <w:color w:val="3F3F3F"/>
          <w:spacing w:val="3"/>
          <w:w w:val="115"/>
          <w:sz w:val="18"/>
        </w:rPr>
        <w:t>и</w:t>
      </w:r>
      <w:r>
        <w:rPr>
          <w:color w:val="646464"/>
          <w:spacing w:val="3"/>
          <w:w w:val="115"/>
          <w:sz w:val="18"/>
        </w:rPr>
        <w:t>теле</w:t>
      </w:r>
      <w:r>
        <w:rPr>
          <w:color w:val="646464"/>
          <w:spacing w:val="-10"/>
          <w:w w:val="115"/>
          <w:sz w:val="18"/>
        </w:rPr>
        <w:t> </w:t>
      </w:r>
      <w:r>
        <w:rPr>
          <w:color w:val="3F3F3F"/>
          <w:w w:val="115"/>
          <w:sz w:val="18"/>
        </w:rPr>
        <w:t>й</w:t>
      </w:r>
      <w:r>
        <w:rPr>
          <w:color w:val="3F3F3F"/>
          <w:spacing w:val="8"/>
          <w:w w:val="115"/>
          <w:sz w:val="18"/>
        </w:rPr>
        <w:t> </w:t>
      </w:r>
      <w:r>
        <w:rPr>
          <w:color w:val="3F3F3F"/>
          <w:w w:val="115"/>
          <w:sz w:val="18"/>
        </w:rPr>
        <w:t>Нижнего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2A2A2A"/>
          <w:spacing w:val="-4"/>
          <w:w w:val="115"/>
          <w:sz w:val="18"/>
        </w:rPr>
        <w:t>Е</w:t>
      </w:r>
      <w:r>
        <w:rPr>
          <w:color w:val="505050"/>
          <w:spacing w:val="-4"/>
          <w:w w:val="115"/>
          <w:sz w:val="18"/>
        </w:rPr>
        <w:t>гипта).</w:t>
      </w:r>
      <w:r>
        <w:rPr>
          <w:color w:val="505050"/>
          <w:spacing w:val="3"/>
          <w:w w:val="115"/>
          <w:sz w:val="18"/>
        </w:rPr>
        <w:t> </w:t>
      </w:r>
      <w:r>
        <w:rPr>
          <w:color w:val="3F3F3F"/>
          <w:w w:val="115"/>
          <w:sz w:val="18"/>
        </w:rPr>
        <w:t>В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тексте </w:t>
      </w:r>
      <w:r>
        <w:rPr>
          <w:color w:val="646464"/>
          <w:spacing w:val="-5"/>
          <w:w w:val="115"/>
          <w:sz w:val="18"/>
        </w:rPr>
        <w:t>гово</w:t>
      </w:r>
      <w:r>
        <w:rPr>
          <w:color w:val="3F3F3F"/>
          <w:spacing w:val="-5"/>
          <w:w w:val="115"/>
          <w:sz w:val="18"/>
        </w:rPr>
        <w:t>рится</w:t>
      </w:r>
      <w:r>
        <w:rPr>
          <w:color w:val="646464"/>
          <w:spacing w:val="-5"/>
          <w:w w:val="115"/>
          <w:sz w:val="18"/>
        </w:rPr>
        <w:t>, </w:t>
      </w:r>
      <w:r>
        <w:rPr>
          <w:color w:val="3F3F3F"/>
          <w:w w:val="115"/>
          <w:sz w:val="18"/>
        </w:rPr>
        <w:t>что </w:t>
      </w:r>
      <w:r>
        <w:rPr>
          <w:rFonts w:ascii="Arial" w:hAnsi="Arial"/>
          <w:i/>
          <w:color w:val="646464"/>
          <w:spacing w:val="-3"/>
          <w:w w:val="115"/>
          <w:sz w:val="16"/>
        </w:rPr>
        <w:t>«</w:t>
      </w:r>
      <w:r>
        <w:rPr>
          <w:rFonts w:ascii="Arial" w:hAnsi="Arial"/>
          <w:i/>
          <w:color w:val="3F3F3F"/>
          <w:spacing w:val="-3"/>
          <w:w w:val="115"/>
          <w:sz w:val="16"/>
        </w:rPr>
        <w:t>из </w:t>
      </w:r>
      <w:r>
        <w:rPr>
          <w:rFonts w:ascii="Arial" w:hAnsi="Arial"/>
          <w:i/>
          <w:color w:val="3F3F3F"/>
          <w:w w:val="115"/>
          <w:sz w:val="16"/>
        </w:rPr>
        <w:t>их </w:t>
      </w:r>
      <w:r>
        <w:rPr>
          <w:rFonts w:ascii="Arial" w:hAnsi="Arial"/>
          <w:i/>
          <w:color w:val="505050"/>
          <w:w w:val="115"/>
          <w:sz w:val="16"/>
        </w:rPr>
        <w:t>пещеры слышится звук, </w:t>
      </w:r>
      <w:r>
        <w:rPr>
          <w:rFonts w:ascii="Arial" w:hAnsi="Arial"/>
          <w:i/>
          <w:color w:val="3F3F3F"/>
          <w:w w:val="115"/>
          <w:sz w:val="16"/>
        </w:rPr>
        <w:t>напо</w:t>
      </w:r>
      <w:r>
        <w:rPr>
          <w:rFonts w:ascii="Arial" w:hAnsi="Arial"/>
          <w:i/>
          <w:color w:val="161616"/>
          <w:w w:val="115"/>
          <w:sz w:val="16"/>
        </w:rPr>
        <w:t>­ </w:t>
      </w:r>
      <w:r>
        <w:rPr>
          <w:rFonts w:ascii="Arial" w:hAnsi="Arial"/>
          <w:i/>
          <w:color w:val="505050"/>
          <w:w w:val="115"/>
          <w:sz w:val="16"/>
        </w:rPr>
        <w:t>минающий </w:t>
      </w:r>
      <w:r>
        <w:rPr>
          <w:rFonts w:ascii="Arial" w:hAnsi="Arial"/>
          <w:i/>
          <w:color w:val="3F3F3F"/>
          <w:w w:val="115"/>
          <w:sz w:val="16"/>
        </w:rPr>
        <w:t>кошачье</w:t>
      </w:r>
      <w:r>
        <w:rPr>
          <w:rFonts w:ascii="Arial" w:hAnsi="Arial"/>
          <w:i/>
          <w:color w:val="3F3F3F"/>
          <w:spacing w:val="-35"/>
          <w:w w:val="115"/>
          <w:sz w:val="16"/>
        </w:rPr>
        <w:t> </w:t>
      </w:r>
      <w:r>
        <w:rPr>
          <w:rFonts w:ascii="Arial" w:hAnsi="Arial"/>
          <w:i/>
          <w:color w:val="505050"/>
          <w:w w:val="115"/>
          <w:sz w:val="16"/>
        </w:rPr>
        <w:t>мяуканье».</w:t>
      </w:r>
    </w:p>
    <w:p>
      <w:pPr>
        <w:spacing w:line="256" w:lineRule="auto" w:before="3"/>
        <w:ind w:left="1386" w:right="120" w:firstLine="302"/>
        <w:jc w:val="both"/>
        <w:rPr>
          <w:sz w:val="18"/>
        </w:rPr>
      </w:pPr>
      <w:r>
        <w:rPr>
          <w:color w:val="505050"/>
          <w:w w:val="115"/>
          <w:sz w:val="18"/>
        </w:rPr>
        <w:t>Женская фигура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«Дева» </w:t>
      </w:r>
      <w:r>
        <w:rPr>
          <w:color w:val="3F3F3F"/>
          <w:w w:val="115"/>
          <w:sz w:val="18"/>
        </w:rPr>
        <w:t>-  напря </w:t>
      </w:r>
      <w:r>
        <w:rPr>
          <w:color w:val="646464"/>
          <w:w w:val="115"/>
          <w:sz w:val="18"/>
        </w:rPr>
        <w:t>мую  связана </w:t>
      </w:r>
      <w:r>
        <w:rPr>
          <w:color w:val="505050"/>
          <w:w w:val="115"/>
          <w:sz w:val="18"/>
        </w:rPr>
        <w:t>с вычурно изогнутым </w:t>
      </w:r>
      <w:r>
        <w:rPr>
          <w:color w:val="646464"/>
          <w:w w:val="115"/>
          <w:sz w:val="18"/>
        </w:rPr>
        <w:t>змеем </w:t>
      </w:r>
      <w:r>
        <w:rPr>
          <w:color w:val="505050"/>
          <w:w w:val="115"/>
          <w:sz w:val="18"/>
        </w:rPr>
        <w:t>Мехеном: </w:t>
      </w:r>
      <w:r>
        <w:rPr>
          <w:color w:val="646464"/>
          <w:w w:val="115"/>
          <w:sz w:val="18"/>
        </w:rPr>
        <w:t>у </w:t>
      </w:r>
      <w:r>
        <w:rPr>
          <w:color w:val="505050"/>
          <w:w w:val="115"/>
          <w:sz w:val="18"/>
        </w:rPr>
        <w:t>них</w:t>
      </w:r>
      <w:r>
        <w:rPr>
          <w:color w:val="505050"/>
          <w:spacing w:val="24"/>
          <w:w w:val="115"/>
          <w:sz w:val="18"/>
        </w:rPr>
        <w:t> </w:t>
      </w:r>
      <w:r>
        <w:rPr>
          <w:color w:val="505050"/>
          <w:w w:val="115"/>
          <w:sz w:val="18"/>
        </w:rPr>
        <w:t>одна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3" w:equalWidth="0">
            <w:col w:w="881" w:space="798"/>
            <w:col w:w="592" w:space="1265"/>
            <w:col w:w="6124"/>
          </w:cols>
        </w:sectPr>
      </w:pPr>
    </w:p>
    <w:p>
      <w:pPr>
        <w:spacing w:before="48"/>
        <w:ind w:left="407" w:right="0" w:firstLine="0"/>
        <w:jc w:val="both"/>
        <w:rPr>
          <w:b/>
          <w:sz w:val="18"/>
        </w:rPr>
      </w:pPr>
      <w:r>
        <w:rPr>
          <w:b/>
          <w:color w:val="161616"/>
          <w:w w:val="110"/>
          <w:sz w:val="18"/>
        </w:rPr>
        <w:t>Первая </w:t>
      </w:r>
      <w:r>
        <w:rPr>
          <w:b/>
          <w:color w:val="2A2A2A"/>
          <w:w w:val="110"/>
          <w:sz w:val="18"/>
        </w:rPr>
        <w:t>пещера верхнего регистра</w:t>
      </w:r>
    </w:p>
    <w:p>
      <w:pPr>
        <w:spacing w:line="256" w:lineRule="auto" w:before="91"/>
        <w:ind w:left="119" w:right="0" w:firstLine="298"/>
        <w:jc w:val="both"/>
        <w:rPr>
          <w:sz w:val="18"/>
        </w:rPr>
      </w:pPr>
      <w:r>
        <w:rPr>
          <w:color w:val="3F3F3F"/>
          <w:w w:val="110"/>
          <w:sz w:val="18"/>
        </w:rPr>
        <w:t>Почти </w:t>
      </w:r>
      <w:r>
        <w:rPr>
          <w:color w:val="505050"/>
          <w:w w:val="110"/>
          <w:sz w:val="18"/>
        </w:rPr>
        <w:t>все божества и про</w:t>
      </w:r>
      <w:r>
        <w:rPr>
          <w:color w:val="2A2A2A"/>
          <w:w w:val="110"/>
          <w:sz w:val="18"/>
        </w:rPr>
        <w:t>ч</w:t>
      </w:r>
      <w:r>
        <w:rPr>
          <w:color w:val="505050"/>
          <w:w w:val="110"/>
          <w:sz w:val="18"/>
        </w:rPr>
        <w:t>ие создания, находя­ щиеся в пещерах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восседают на иероглифах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обоз на</w:t>
      </w:r>
      <w:r>
        <w:rPr>
          <w:color w:val="2A2A2A"/>
          <w:w w:val="110"/>
          <w:sz w:val="18"/>
        </w:rPr>
        <w:t>­ </w:t>
      </w:r>
      <w:r>
        <w:rPr>
          <w:color w:val="505050"/>
          <w:w w:val="110"/>
          <w:sz w:val="18"/>
        </w:rPr>
        <w:t>чающих ткань, материю</w:t>
      </w:r>
      <w:r>
        <w:rPr>
          <w:color w:val="2A2A2A"/>
          <w:w w:val="110"/>
          <w:sz w:val="18"/>
        </w:rPr>
        <w:t>:</w:t>
      </w:r>
    </w:p>
    <w:p>
      <w:pPr>
        <w:spacing w:line="254" w:lineRule="auto" w:before="0"/>
        <w:ind w:left="119" w:right="36" w:firstLine="6"/>
        <w:jc w:val="left"/>
        <w:rPr>
          <w:sz w:val="18"/>
        </w:rPr>
      </w:pPr>
      <w:r>
        <w:rPr/>
        <w:br w:type="column"/>
      </w:r>
      <w:r>
        <w:rPr>
          <w:color w:val="505050"/>
          <w:w w:val="115"/>
          <w:sz w:val="18"/>
        </w:rPr>
        <w:t>пара иероглифов </w:t>
      </w:r>
      <w:r>
        <w:rPr>
          <w:color w:val="646464"/>
          <w:w w:val="115"/>
          <w:sz w:val="18"/>
        </w:rPr>
        <w:t>«ткан </w:t>
      </w:r>
      <w:r>
        <w:rPr>
          <w:color w:val="3F3F3F"/>
          <w:w w:val="115"/>
          <w:sz w:val="18"/>
        </w:rPr>
        <w:t>ь</w:t>
      </w:r>
      <w:r>
        <w:rPr>
          <w:color w:val="646464"/>
          <w:w w:val="115"/>
          <w:sz w:val="18"/>
        </w:rPr>
        <w:t>» </w:t>
      </w:r>
      <w:r>
        <w:rPr>
          <w:color w:val="3F3F3F"/>
          <w:w w:val="115"/>
          <w:sz w:val="18"/>
        </w:rPr>
        <w:t>на </w:t>
      </w:r>
      <w:r>
        <w:rPr>
          <w:color w:val="505050"/>
          <w:w w:val="115"/>
          <w:sz w:val="18"/>
        </w:rPr>
        <w:t>двоих (в nредкамере перед погребальной </w:t>
      </w:r>
      <w:r>
        <w:rPr>
          <w:color w:val="3F3F3F"/>
          <w:w w:val="115"/>
          <w:sz w:val="18"/>
        </w:rPr>
        <w:t>камерой </w:t>
      </w:r>
      <w:r>
        <w:rPr>
          <w:color w:val="2A2A2A"/>
          <w:w w:val="115"/>
          <w:sz w:val="18"/>
        </w:rPr>
        <w:t>Т</w:t>
      </w:r>
      <w:r>
        <w:rPr>
          <w:color w:val="646464"/>
          <w:w w:val="115"/>
          <w:sz w:val="18"/>
        </w:rPr>
        <w:t>утмоса </w:t>
      </w:r>
      <w:r>
        <w:rPr>
          <w:color w:val="505050"/>
          <w:w w:val="115"/>
          <w:sz w:val="18"/>
        </w:rPr>
        <w:t>III </w:t>
      </w:r>
      <w:r>
        <w:rPr>
          <w:color w:val="646464"/>
          <w:w w:val="115"/>
          <w:sz w:val="18"/>
        </w:rPr>
        <w:t>змея </w:t>
      </w:r>
      <w:r>
        <w:rPr>
          <w:color w:val="505050"/>
          <w:w w:val="115"/>
          <w:sz w:val="18"/>
        </w:rPr>
        <w:t>и де­ ва </w:t>
      </w:r>
      <w:r>
        <w:rPr>
          <w:color w:val="3F3F3F"/>
          <w:w w:val="115"/>
          <w:sz w:val="18"/>
        </w:rPr>
        <w:t>и</w:t>
      </w:r>
      <w:r>
        <w:rPr>
          <w:color w:val="646464"/>
          <w:w w:val="115"/>
          <w:sz w:val="18"/>
        </w:rPr>
        <w:t>зображе</w:t>
      </w:r>
      <w:r>
        <w:rPr>
          <w:color w:val="3F3F3F"/>
          <w:w w:val="115"/>
          <w:sz w:val="18"/>
        </w:rPr>
        <w:t>ны как </w:t>
      </w:r>
      <w:r>
        <w:rPr>
          <w:color w:val="505050"/>
          <w:w w:val="115"/>
          <w:sz w:val="18"/>
        </w:rPr>
        <w:t>одна богиня). </w:t>
      </w:r>
      <w:r>
        <w:rPr>
          <w:color w:val="3F3F3F"/>
          <w:w w:val="115"/>
          <w:sz w:val="18"/>
        </w:rPr>
        <w:t>Это </w:t>
      </w:r>
      <w:r>
        <w:rPr>
          <w:color w:val="646464"/>
          <w:w w:val="115"/>
          <w:sz w:val="18"/>
        </w:rPr>
        <w:t>у</w:t>
      </w:r>
      <w:r>
        <w:rPr>
          <w:color w:val="3F3F3F"/>
          <w:w w:val="115"/>
          <w:sz w:val="18"/>
        </w:rPr>
        <w:t>ка</w:t>
      </w:r>
      <w:r>
        <w:rPr>
          <w:color w:val="646464"/>
          <w:w w:val="115"/>
          <w:sz w:val="18"/>
        </w:rPr>
        <w:t>зывает </w:t>
      </w:r>
      <w:r>
        <w:rPr>
          <w:color w:val="505050"/>
          <w:w w:val="115"/>
          <w:sz w:val="18"/>
        </w:rPr>
        <w:t>на связь </w:t>
      </w:r>
      <w:r>
        <w:rPr>
          <w:color w:val="3F3F3F"/>
          <w:w w:val="115"/>
          <w:sz w:val="18"/>
        </w:rPr>
        <w:t>или, </w:t>
      </w:r>
      <w:r>
        <w:rPr>
          <w:color w:val="505050"/>
          <w:w w:val="115"/>
          <w:sz w:val="18"/>
        </w:rPr>
        <w:t>возможно</w:t>
      </w:r>
      <w:r>
        <w:rPr>
          <w:color w:val="2A2A2A"/>
          <w:w w:val="115"/>
          <w:sz w:val="18"/>
        </w:rPr>
        <w:t>, </w:t>
      </w:r>
      <w:r>
        <w:rPr>
          <w:color w:val="505050"/>
          <w:w w:val="115"/>
          <w:sz w:val="18"/>
        </w:rPr>
        <w:t>даже идентичность молодой женщины со </w:t>
      </w:r>
      <w:r>
        <w:rPr>
          <w:color w:val="646464"/>
          <w:w w:val="115"/>
          <w:sz w:val="18"/>
        </w:rPr>
        <w:t>змеем</w:t>
      </w:r>
      <w:r>
        <w:rPr>
          <w:color w:val="2A2A2A"/>
          <w:w w:val="115"/>
          <w:sz w:val="18"/>
        </w:rPr>
        <w:t>-</w:t>
      </w:r>
      <w:r>
        <w:rPr>
          <w:color w:val="646464"/>
          <w:w w:val="115"/>
          <w:sz w:val="18"/>
        </w:rPr>
        <w:t>защитни</w:t>
      </w:r>
      <w:r>
        <w:rPr>
          <w:color w:val="3F3F3F"/>
          <w:w w:val="115"/>
          <w:sz w:val="18"/>
        </w:rPr>
        <w:t>ком </w:t>
      </w:r>
      <w:r>
        <w:rPr>
          <w:color w:val="505050"/>
          <w:w w:val="115"/>
          <w:sz w:val="18"/>
        </w:rPr>
        <w:t>Мехеном, который е</w:t>
      </w:r>
      <w:r>
        <w:rPr>
          <w:color w:val="2A2A2A"/>
          <w:w w:val="115"/>
          <w:sz w:val="18"/>
        </w:rPr>
        <w:t>щ</w:t>
      </w:r>
      <w:r>
        <w:rPr>
          <w:color w:val="505050"/>
          <w:w w:val="115"/>
          <w:sz w:val="18"/>
        </w:rPr>
        <w:t>ё появится в одиннад</w:t>
      </w:r>
      <w:r>
        <w:rPr>
          <w:color w:val="2A2A2A"/>
          <w:w w:val="115"/>
          <w:sz w:val="18"/>
        </w:rPr>
        <w:t>ц</w:t>
      </w:r>
      <w:r>
        <w:rPr>
          <w:color w:val="505050"/>
          <w:w w:val="115"/>
          <w:sz w:val="18"/>
        </w:rPr>
        <w:t>атом и двенадцатом 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асах под тем же именем </w:t>
      </w:r>
      <w:r>
        <w:rPr>
          <w:color w:val="857E79"/>
          <w:w w:val="115"/>
          <w:sz w:val="18"/>
        </w:rPr>
        <w:t>- </w:t>
      </w:r>
      <w:r>
        <w:rPr>
          <w:color w:val="505050"/>
          <w:w w:val="115"/>
          <w:sz w:val="18"/>
        </w:rPr>
        <w:t>«опоясывающий мир»</w:t>
      </w:r>
      <w:r>
        <w:rPr>
          <w:color w:val="161616"/>
          <w:w w:val="115"/>
          <w:sz w:val="18"/>
        </w:rPr>
        <w:t>. </w:t>
      </w:r>
      <w:r>
        <w:rPr>
          <w:color w:val="3F3F3F"/>
          <w:w w:val="115"/>
          <w:sz w:val="18"/>
        </w:rPr>
        <w:t>Связь </w:t>
      </w:r>
      <w:r>
        <w:rPr>
          <w:color w:val="505050"/>
          <w:w w:val="115"/>
          <w:sz w:val="18"/>
        </w:rPr>
        <w:t>юной </w:t>
      </w:r>
      <w:r>
        <w:rPr>
          <w:color w:val="3F3F3F"/>
          <w:w w:val="115"/>
          <w:sz w:val="18"/>
        </w:rPr>
        <w:t>женщины </w:t>
      </w:r>
      <w:r>
        <w:rPr>
          <w:color w:val="505050"/>
          <w:w w:val="115"/>
          <w:sz w:val="18"/>
        </w:rPr>
        <w:t>с обновлением старого муж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ины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универсальная </w:t>
      </w:r>
      <w:r>
        <w:rPr>
          <w:color w:val="646464"/>
          <w:w w:val="115"/>
          <w:sz w:val="18"/>
        </w:rPr>
        <w:t>тема </w:t>
      </w:r>
      <w:r>
        <w:rPr>
          <w:color w:val="505050"/>
          <w:w w:val="115"/>
          <w:sz w:val="18"/>
        </w:rPr>
        <w:t>многих мифов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сказок. </w:t>
      </w:r>
      <w:r>
        <w:rPr>
          <w:color w:val="2A2A2A"/>
          <w:w w:val="115"/>
          <w:sz w:val="18"/>
        </w:rPr>
        <w:t>Н</w:t>
      </w:r>
      <w:r>
        <w:rPr>
          <w:color w:val="646464"/>
          <w:w w:val="115"/>
          <w:sz w:val="18"/>
        </w:rPr>
        <w:t>ей­ </w:t>
      </w:r>
      <w:r>
        <w:rPr>
          <w:color w:val="505050"/>
          <w:w w:val="115"/>
          <w:sz w:val="18"/>
        </w:rPr>
        <w:t>тральное </w:t>
      </w:r>
      <w:r>
        <w:rPr>
          <w:color w:val="3F3F3F"/>
          <w:w w:val="115"/>
          <w:sz w:val="18"/>
        </w:rPr>
        <w:t>имя </w:t>
      </w:r>
      <w:r>
        <w:rPr>
          <w:color w:val="505050"/>
          <w:w w:val="115"/>
          <w:sz w:val="18"/>
        </w:rPr>
        <w:t>«Дева» позволяет </w:t>
      </w:r>
      <w:r>
        <w:rPr>
          <w:color w:val="646464"/>
          <w:w w:val="115"/>
          <w:sz w:val="18"/>
        </w:rPr>
        <w:t>увидет</w:t>
      </w:r>
      <w:r>
        <w:rPr>
          <w:color w:val="3F3F3F"/>
          <w:w w:val="115"/>
          <w:sz w:val="18"/>
        </w:rPr>
        <w:t>ь </w:t>
      </w:r>
      <w:r>
        <w:rPr>
          <w:color w:val="505050"/>
          <w:w w:val="115"/>
          <w:sz w:val="18"/>
        </w:rPr>
        <w:t>в </w:t>
      </w:r>
      <w:r>
        <w:rPr>
          <w:color w:val="646464"/>
          <w:w w:val="115"/>
          <w:sz w:val="18"/>
        </w:rPr>
        <w:t>богине </w:t>
      </w:r>
      <w:r>
        <w:rPr>
          <w:color w:val="505050"/>
          <w:w w:val="115"/>
          <w:sz w:val="18"/>
        </w:rPr>
        <w:t>(или спрое </w:t>
      </w:r>
      <w:r>
        <w:rPr>
          <w:color w:val="2A2A2A"/>
          <w:w w:val="115"/>
          <w:sz w:val="18"/>
        </w:rPr>
        <w:t>ци</w:t>
      </w:r>
      <w:r>
        <w:rPr>
          <w:color w:val="505050"/>
          <w:w w:val="115"/>
          <w:sz w:val="18"/>
        </w:rPr>
        <w:t>ровать </w:t>
      </w:r>
      <w:r>
        <w:rPr>
          <w:color w:val="3F3F3F"/>
          <w:w w:val="115"/>
          <w:sz w:val="18"/>
        </w:rPr>
        <w:t>на 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её) любую молодую жен­ </w:t>
      </w:r>
      <w:r>
        <w:rPr>
          <w:color w:val="3F3F3F"/>
          <w:w w:val="115"/>
          <w:sz w:val="18"/>
        </w:rPr>
        <w:t>щину</w:t>
      </w:r>
      <w:r>
        <w:rPr>
          <w:color w:val="161616"/>
          <w:w w:val="115"/>
          <w:sz w:val="18"/>
        </w:rPr>
        <w:t>.</w:t>
      </w:r>
    </w:p>
    <w:p>
      <w:pPr>
        <w:spacing w:after="0" w:line="254" w:lineRule="auto"/>
        <w:jc w:val="left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27" w:space="72"/>
            <w:col w:w="486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spacing w:line="292" w:lineRule="auto" w:before="95"/>
        <w:ind w:left="303" w:right="32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color w:val="444444"/>
          <w:spacing w:val="-12"/>
          <w:w w:val="110"/>
          <w:sz w:val="15"/>
        </w:rPr>
        <w:t>Pt1c</w:t>
      </w:r>
      <w:r>
        <w:rPr>
          <w:rFonts w:ascii="Arial" w:hAnsi="Arial"/>
          <w:color w:val="0C0C0C"/>
          <w:spacing w:val="-12"/>
          <w:w w:val="110"/>
          <w:sz w:val="15"/>
        </w:rPr>
        <w:t>. </w:t>
      </w:r>
      <w:r>
        <w:rPr>
          <w:rFonts w:ascii="Arial" w:hAnsi="Arial"/>
          <w:i/>
          <w:color w:val="565656"/>
          <w:spacing w:val="-6"/>
          <w:w w:val="110"/>
          <w:sz w:val="16"/>
        </w:rPr>
        <w:t>42</w:t>
      </w:r>
      <w:r>
        <w:rPr>
          <w:rFonts w:ascii="Arial" w:hAnsi="Arial"/>
          <w:i/>
          <w:color w:val="0C0C0C"/>
          <w:spacing w:val="-6"/>
          <w:w w:val="110"/>
          <w:sz w:val="16"/>
        </w:rPr>
        <w:t>. </w:t>
      </w:r>
      <w:r>
        <w:rPr>
          <w:rFonts w:ascii="Arial" w:hAnsi="Arial"/>
          <w:i/>
          <w:color w:val="444444"/>
          <w:w w:val="110"/>
          <w:sz w:val="16"/>
        </w:rPr>
        <w:t>Стела </w:t>
      </w:r>
      <w:r>
        <w:rPr>
          <w:rFonts w:ascii="Arial" w:hAnsi="Arial"/>
          <w:color w:val="565656"/>
          <w:w w:val="110"/>
          <w:sz w:val="15"/>
        </w:rPr>
        <w:t>с </w:t>
      </w:r>
      <w:r>
        <w:rPr>
          <w:rFonts w:ascii="Arial" w:hAnsi="Arial"/>
          <w:i/>
          <w:color w:val="444444"/>
          <w:w w:val="110"/>
          <w:sz w:val="16"/>
        </w:rPr>
        <w:t>изображением женщины </w:t>
      </w:r>
      <w:r>
        <w:rPr>
          <w:rFonts w:ascii="Arial" w:hAnsi="Arial"/>
          <w:i/>
          <w:color w:val="565656"/>
          <w:w w:val="110"/>
          <w:sz w:val="16"/>
        </w:rPr>
        <w:t>в </w:t>
      </w:r>
      <w:r>
        <w:rPr>
          <w:rFonts w:ascii="Arial" w:hAnsi="Arial"/>
          <w:i/>
          <w:color w:val="444444"/>
          <w:w w:val="110"/>
          <w:sz w:val="16"/>
        </w:rPr>
        <w:t>gлинном. платье </w:t>
      </w:r>
      <w:r>
        <w:rPr>
          <w:rFonts w:ascii="Arial" w:hAnsi="Arial"/>
          <w:color w:val="565656"/>
          <w:w w:val="110"/>
          <w:sz w:val="15"/>
        </w:rPr>
        <w:t>с </w:t>
      </w:r>
      <w:r>
        <w:rPr>
          <w:rFonts w:ascii="Arial" w:hAnsi="Arial"/>
          <w:i/>
          <w:color w:val="444444"/>
          <w:w w:val="110"/>
          <w:sz w:val="16"/>
        </w:rPr>
        <w:t>широким.и </w:t>
      </w:r>
      <w:r>
        <w:rPr>
          <w:rFonts w:ascii="Arial" w:hAnsi="Arial"/>
          <w:i/>
          <w:color w:val="565656"/>
          <w:w w:val="110"/>
          <w:sz w:val="16"/>
        </w:rPr>
        <w:t>рукавами, приносящей gары </w:t>
      </w:r>
      <w:r>
        <w:rPr>
          <w:rFonts w:ascii="Arial" w:hAnsi="Arial"/>
          <w:i/>
          <w:color w:val="444444"/>
          <w:w w:val="110"/>
          <w:sz w:val="16"/>
        </w:rPr>
        <w:t>Ocupucy, </w:t>
      </w:r>
      <w:r>
        <w:rPr>
          <w:rFonts w:ascii="Arial" w:hAnsi="Arial"/>
          <w:i/>
          <w:color w:val="565656"/>
          <w:w w:val="110"/>
          <w:sz w:val="16"/>
        </w:rPr>
        <w:t>властителю </w:t>
      </w:r>
      <w:r>
        <w:rPr>
          <w:rFonts w:ascii="Arial" w:hAnsi="Arial"/>
          <w:i/>
          <w:color w:val="444444"/>
          <w:w w:val="110"/>
          <w:sz w:val="16"/>
        </w:rPr>
        <w:t>поgземного мнра (XXI guнастня). Обеспечение </w:t>
      </w:r>
      <w:r>
        <w:rPr>
          <w:rFonts w:ascii="Arial" w:hAnsi="Arial"/>
          <w:i/>
          <w:color w:val="565656"/>
          <w:w w:val="110"/>
          <w:sz w:val="16"/>
        </w:rPr>
        <w:t>умершего </w:t>
      </w:r>
      <w:r>
        <w:rPr>
          <w:rFonts w:ascii="Arial" w:hAnsi="Arial"/>
          <w:i/>
          <w:color w:val="444444"/>
          <w:w w:val="110"/>
          <w:sz w:val="16"/>
        </w:rPr>
        <w:t>оgежgой gля </w:t>
      </w:r>
      <w:r>
        <w:rPr>
          <w:rFonts w:ascii="Arial" w:hAnsi="Arial"/>
          <w:i/>
          <w:color w:val="565656"/>
          <w:w w:val="110"/>
          <w:sz w:val="16"/>
        </w:rPr>
        <w:t>загробной </w:t>
      </w:r>
      <w:r>
        <w:rPr>
          <w:rFonts w:ascii="Arial" w:hAnsi="Arial"/>
          <w:i/>
          <w:color w:val="444444"/>
          <w:w w:val="110"/>
          <w:sz w:val="16"/>
        </w:rPr>
        <w:t>жизнн </w:t>
      </w:r>
      <w:r>
        <w:rPr>
          <w:rFonts w:ascii="Arial" w:hAnsi="Arial"/>
          <w:i/>
          <w:color w:val="565656"/>
          <w:w w:val="110"/>
          <w:sz w:val="16"/>
        </w:rPr>
        <w:t>было важной </w:t>
      </w:r>
      <w:r>
        <w:rPr>
          <w:rFonts w:ascii="Arial" w:hAnsi="Arial"/>
          <w:i/>
          <w:color w:val="444444"/>
          <w:w w:val="110"/>
          <w:sz w:val="16"/>
        </w:rPr>
        <w:t>частью погребального </w:t>
      </w:r>
      <w:r>
        <w:rPr>
          <w:rFonts w:ascii="Arial" w:hAnsi="Arial"/>
          <w:i/>
          <w:color w:val="565656"/>
          <w:w w:val="110"/>
          <w:sz w:val="16"/>
        </w:rPr>
        <w:t>обряgа. </w:t>
      </w:r>
      <w:r>
        <w:rPr>
          <w:rFonts w:ascii="Arial" w:hAnsi="Arial"/>
          <w:i/>
          <w:color w:val="444444"/>
          <w:w w:val="110"/>
          <w:sz w:val="16"/>
        </w:rPr>
        <w:t>Новая </w:t>
      </w:r>
      <w:r>
        <w:rPr>
          <w:rFonts w:ascii="Arial" w:hAnsi="Arial"/>
          <w:i/>
          <w:color w:val="565656"/>
          <w:w w:val="110"/>
          <w:sz w:val="16"/>
        </w:rPr>
        <w:t>ogeжga </w:t>
      </w:r>
      <w:r>
        <w:rPr>
          <w:rFonts w:ascii="Arial" w:hAnsi="Arial"/>
          <w:color w:val="232323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часть </w:t>
      </w:r>
      <w:r>
        <w:rPr>
          <w:rFonts w:ascii="Arial" w:hAnsi="Arial"/>
          <w:i/>
          <w:color w:val="565656"/>
          <w:w w:val="110"/>
          <w:sz w:val="16"/>
        </w:rPr>
        <w:t>общего обновления. </w:t>
      </w:r>
      <w:r>
        <w:rPr>
          <w:rFonts w:ascii="Arial" w:hAnsi="Arial"/>
          <w:i/>
          <w:color w:val="444444"/>
          <w:w w:val="110"/>
          <w:sz w:val="16"/>
        </w:rPr>
        <w:t>Египетский </w:t>
      </w:r>
      <w:r>
        <w:rPr>
          <w:rFonts w:ascii="Arial" w:hAnsi="Arial"/>
          <w:i/>
          <w:color w:val="444444"/>
          <w:w w:val="110"/>
          <w:sz w:val="16"/>
        </w:rPr>
        <w:t>музей, Каир.</w:t>
      </w:r>
    </w:p>
    <w:p>
      <w:pPr>
        <w:spacing w:after="0" w:line="292" w:lineRule="auto"/>
        <w:jc w:val="center"/>
        <w:rPr>
          <w:rFonts w:ascii="Arial" w:hAnsi="Arial"/>
          <w:sz w:val="16"/>
        </w:rPr>
        <w:sectPr>
          <w:pgSz w:w="11920" w:h="16840"/>
          <w:pgMar w:header="0" w:footer="1150" w:top="800" w:bottom="1340" w:left="106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9"/>
        <w:rPr>
          <w:rFonts w:ascii="Arial"/>
          <w:i/>
          <w:sz w:val="20"/>
        </w:rPr>
      </w:pPr>
    </w:p>
    <w:p>
      <w:pPr>
        <w:spacing w:before="0"/>
        <w:ind w:left="303" w:right="318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spacing w:val="-1"/>
          <w:w w:val="95"/>
          <w:sz w:val="16"/>
        </w:rPr>
        <w:t>Ри</w:t>
      </w:r>
      <w:r>
        <w:rPr>
          <w:rFonts w:ascii="Arial" w:hAnsi="Arial"/>
          <w:i/>
          <w:color w:val="3F3F3F"/>
          <w:w w:val="95"/>
          <w:sz w:val="16"/>
        </w:rPr>
        <w:t>с</w:t>
      </w:r>
      <w:r>
        <w:rPr>
          <w:rFonts w:ascii="Arial" w:hAnsi="Arial"/>
          <w:i/>
          <w:color w:val="3F3F3F"/>
          <w:spacing w:val="-2"/>
          <w:sz w:val="16"/>
        </w:rPr>
        <w:t> </w:t>
      </w:r>
      <w:r>
        <w:rPr>
          <w:rFonts w:ascii="Arial" w:hAnsi="Arial"/>
          <w:i/>
          <w:color w:val="0E0E0E"/>
          <w:w w:val="95"/>
          <w:sz w:val="16"/>
        </w:rPr>
        <w:t>.</w:t>
      </w:r>
      <w:r>
        <w:rPr>
          <w:rFonts w:ascii="Arial" w:hAnsi="Arial"/>
          <w:i/>
          <w:color w:val="0E0E0E"/>
          <w:spacing w:val="21"/>
          <w:sz w:val="16"/>
        </w:rPr>
        <w:t> </w:t>
      </w:r>
      <w:r>
        <w:rPr>
          <w:rFonts w:ascii="Arial" w:hAnsi="Arial"/>
          <w:i/>
          <w:color w:val="3F3F3F"/>
          <w:spacing w:val="-1"/>
          <w:w w:val="95"/>
          <w:sz w:val="16"/>
        </w:rPr>
        <w:t>43</w:t>
      </w:r>
      <w:r>
        <w:rPr>
          <w:rFonts w:ascii="Arial" w:hAnsi="Arial"/>
          <w:i/>
          <w:color w:val="3F3F3F"/>
          <w:w w:val="95"/>
          <w:sz w:val="16"/>
        </w:rPr>
        <w:t>.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3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Воскрешени</w:t>
      </w:r>
      <w:r>
        <w:rPr>
          <w:rFonts w:ascii="Arial" w:hAnsi="Arial"/>
          <w:i/>
          <w:color w:val="3F3F3F"/>
          <w:w w:val="111"/>
          <w:sz w:val="16"/>
        </w:rPr>
        <w:t>е</w:t>
      </w:r>
      <w:r>
        <w:rPr>
          <w:rFonts w:ascii="Arial" w:hAnsi="Arial"/>
          <w:i/>
          <w:color w:val="3F3F3F"/>
          <w:spacing w:val="11"/>
          <w:sz w:val="16"/>
        </w:rPr>
        <w:t> </w:t>
      </w:r>
      <w:r>
        <w:rPr>
          <w:rFonts w:ascii="Arial" w:hAnsi="Arial"/>
          <w:i/>
          <w:color w:val="3F3F3F"/>
          <w:spacing w:val="-1"/>
          <w:w w:val="111"/>
          <w:sz w:val="16"/>
        </w:rPr>
        <w:t>Ocupuc</w:t>
      </w:r>
      <w:r>
        <w:rPr>
          <w:rFonts w:ascii="Arial" w:hAnsi="Arial"/>
          <w:i/>
          <w:color w:val="3F3F3F"/>
          <w:w w:val="111"/>
          <w:sz w:val="16"/>
        </w:rPr>
        <w:t>a</w:t>
      </w:r>
      <w:r>
        <w:rPr>
          <w:rFonts w:ascii="Arial" w:hAnsi="Arial"/>
          <w:i/>
          <w:color w:val="3F3F3F"/>
          <w:spacing w:val="-20"/>
          <w:sz w:val="16"/>
        </w:rPr>
        <w:t> </w:t>
      </w:r>
      <w:r>
        <w:rPr>
          <w:rFonts w:ascii="Arial" w:hAnsi="Arial"/>
          <w:i/>
          <w:color w:val="0E0E0E"/>
          <w:w w:val="111"/>
          <w:sz w:val="16"/>
        </w:rPr>
        <w:t>.</w:t>
      </w:r>
      <w:r>
        <w:rPr>
          <w:rFonts w:ascii="Arial" w:hAnsi="Arial"/>
          <w:i/>
          <w:color w:val="0E0E0E"/>
          <w:spacing w:val="16"/>
          <w:sz w:val="16"/>
        </w:rPr>
        <w:t> </w:t>
      </w:r>
      <w:r>
        <w:rPr>
          <w:rFonts w:ascii="Arial" w:hAnsi="Arial"/>
          <w:b/>
          <w:i/>
          <w:color w:val="3F3F3F"/>
          <w:spacing w:val="-1"/>
          <w:w w:val="123"/>
          <w:sz w:val="16"/>
        </w:rPr>
        <w:t>XXV</w:t>
      </w:r>
      <w:r>
        <w:rPr>
          <w:rFonts w:ascii="Arial" w:hAnsi="Arial"/>
          <w:b/>
          <w:i/>
          <w:color w:val="3F3F3F"/>
          <w:w w:val="123"/>
          <w:sz w:val="16"/>
        </w:rPr>
        <w:t>I</w:t>
      </w:r>
      <w:r>
        <w:rPr>
          <w:rFonts w:ascii="Arial" w:hAnsi="Arial"/>
          <w:b/>
          <w:i/>
          <w:color w:val="3F3F3F"/>
          <w:spacing w:val="17"/>
          <w:sz w:val="16"/>
        </w:rPr>
        <w:t> </w:t>
      </w:r>
      <w:r>
        <w:rPr>
          <w:rFonts w:ascii="Arial" w:hAnsi="Arial"/>
          <w:i/>
          <w:color w:val="525252"/>
          <w:spacing w:val="-1"/>
          <w:w w:val="113"/>
          <w:sz w:val="16"/>
        </w:rPr>
        <w:t>gинастия</w:t>
      </w:r>
      <w:r>
        <w:rPr>
          <w:rFonts w:ascii="Arial" w:hAnsi="Arial"/>
          <w:i/>
          <w:color w:val="525252"/>
          <w:w w:val="113"/>
          <w:sz w:val="16"/>
        </w:rPr>
        <w:t>.</w:t>
      </w:r>
      <w:r>
        <w:rPr>
          <w:rFonts w:ascii="Arial" w:hAnsi="Arial"/>
          <w:i/>
          <w:color w:val="525252"/>
          <w:spacing w:val="4"/>
          <w:sz w:val="16"/>
        </w:rPr>
        <w:t> </w:t>
      </w:r>
      <w:r>
        <w:rPr>
          <w:rFonts w:ascii="Arial" w:hAnsi="Arial"/>
          <w:i/>
          <w:color w:val="3F3F3F"/>
          <w:spacing w:val="-1"/>
          <w:w w:val="113"/>
          <w:sz w:val="16"/>
        </w:rPr>
        <w:t>Е</w:t>
      </w:r>
      <w:r>
        <w:rPr>
          <w:rFonts w:ascii="Arial" w:hAnsi="Arial"/>
          <w:i/>
          <w:color w:val="3F3F3F"/>
          <w:spacing w:val="-76"/>
          <w:w w:val="113"/>
          <w:sz w:val="16"/>
        </w:rPr>
        <w:t>1</w:t>
      </w:r>
      <w:r>
        <w:rPr>
          <w:rFonts w:ascii="Arial" w:hAnsi="Arial"/>
          <w:i/>
          <w:color w:val="828282"/>
          <w:spacing w:val="-5"/>
          <w:w w:val="107"/>
          <w:sz w:val="16"/>
        </w:rPr>
        <w:t>·</w:t>
      </w:r>
      <w:r>
        <w:rPr>
          <w:rFonts w:ascii="Arial" w:hAnsi="Arial"/>
          <w:i/>
          <w:color w:val="3F3F3F"/>
          <w:spacing w:val="-1"/>
          <w:w w:val="107"/>
          <w:sz w:val="16"/>
        </w:rPr>
        <w:t>и</w:t>
      </w:r>
      <w:r>
        <w:rPr>
          <w:rFonts w:ascii="Arial" w:hAnsi="Arial"/>
          <w:i/>
          <w:color w:val="3F3F3F"/>
          <w:spacing w:val="13"/>
          <w:w w:val="107"/>
          <w:sz w:val="16"/>
        </w:rPr>
        <w:t>п</w:t>
      </w:r>
      <w:r>
        <w:rPr>
          <w:rFonts w:ascii="Arial" w:hAnsi="Arial"/>
          <w:i/>
          <w:color w:val="3F3F3F"/>
          <w:spacing w:val="-1"/>
          <w:w w:val="107"/>
          <w:sz w:val="16"/>
        </w:rPr>
        <w:t>етс</w:t>
      </w:r>
      <w:r>
        <w:rPr>
          <w:rFonts w:ascii="Arial" w:hAnsi="Arial"/>
          <w:i/>
          <w:color w:val="3F3F3F"/>
          <w:w w:val="107"/>
          <w:sz w:val="16"/>
        </w:rPr>
        <w:t>к</w:t>
      </w:r>
      <w:r>
        <w:rPr>
          <w:rFonts w:ascii="Arial" w:hAnsi="Arial"/>
          <w:i/>
          <w:color w:val="3F3F3F"/>
          <w:spacing w:val="-28"/>
          <w:sz w:val="16"/>
        </w:rPr>
        <w:t> </w:t>
      </w:r>
      <w:r>
        <w:rPr>
          <w:rFonts w:ascii="Arial" w:hAnsi="Arial"/>
          <w:i/>
          <w:color w:val="3F3F3F"/>
          <w:spacing w:val="-1"/>
          <w:w w:val="107"/>
          <w:sz w:val="16"/>
        </w:rPr>
        <w:t>и</w:t>
      </w:r>
      <w:r>
        <w:rPr>
          <w:rFonts w:ascii="Arial" w:hAnsi="Arial"/>
          <w:i/>
          <w:color w:val="3F3F3F"/>
          <w:w w:val="107"/>
          <w:sz w:val="16"/>
        </w:rPr>
        <w:t>й</w:t>
      </w:r>
      <w:r>
        <w:rPr>
          <w:rFonts w:ascii="Arial" w:hAnsi="Arial"/>
          <w:i/>
          <w:color w:val="3F3F3F"/>
          <w:sz w:val="16"/>
        </w:rPr>
        <w:t> </w:t>
      </w:r>
      <w:r>
        <w:rPr>
          <w:rFonts w:ascii="Arial" w:hAnsi="Arial"/>
          <w:i/>
          <w:color w:val="3F3F3F"/>
          <w:spacing w:val="-15"/>
          <w:sz w:val="16"/>
        </w:rPr>
        <w:t> </w:t>
      </w:r>
      <w:r>
        <w:rPr>
          <w:rFonts w:ascii="Arial" w:hAnsi="Arial"/>
          <w:i/>
          <w:color w:val="525252"/>
          <w:spacing w:val="-1"/>
          <w:w w:val="114"/>
          <w:sz w:val="16"/>
        </w:rPr>
        <w:t>музей</w:t>
      </w:r>
      <w:r>
        <w:rPr>
          <w:rFonts w:ascii="Arial" w:hAnsi="Arial"/>
          <w:i/>
          <w:color w:val="525252"/>
          <w:w w:val="114"/>
          <w:sz w:val="16"/>
        </w:rPr>
        <w:t>,</w:t>
      </w:r>
      <w:r>
        <w:rPr>
          <w:rFonts w:ascii="Arial" w:hAnsi="Arial"/>
          <w:i/>
          <w:color w:val="525252"/>
          <w:spacing w:val="4"/>
          <w:sz w:val="16"/>
        </w:rPr>
        <w:t> </w:t>
      </w:r>
      <w:r>
        <w:rPr>
          <w:rFonts w:ascii="Arial" w:hAnsi="Arial"/>
          <w:i/>
          <w:color w:val="3F3F3F"/>
          <w:w w:val="114"/>
          <w:sz w:val="16"/>
        </w:rPr>
        <w:t>К</w:t>
      </w:r>
      <w:r>
        <w:rPr>
          <w:rFonts w:ascii="Arial" w:hAnsi="Arial"/>
          <w:i/>
          <w:color w:val="3F3F3F"/>
          <w:spacing w:val="-28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аи</w:t>
      </w:r>
      <w:r>
        <w:rPr>
          <w:rFonts w:ascii="Arial" w:hAnsi="Arial"/>
          <w:i/>
          <w:color w:val="3F3F3F"/>
          <w:spacing w:val="10"/>
          <w:w w:val="114"/>
          <w:sz w:val="16"/>
        </w:rPr>
        <w:t>р</w:t>
      </w:r>
      <w:r>
        <w:rPr>
          <w:rFonts w:ascii="Arial" w:hAnsi="Arial"/>
          <w:i/>
          <w:color w:val="0E0E0E"/>
          <w:w w:val="114"/>
          <w:sz w:val="16"/>
        </w:rPr>
        <w:t>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53" w:top="800" w:bottom="1340" w:left="106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after="0"/>
        <w:rPr>
          <w:rFonts w:ascii="Arial"/>
          <w:sz w:val="20"/>
        </w:rPr>
        <w:sectPr>
          <w:pgSz w:w="11920" w:h="16840"/>
          <w:pgMar w:header="0" w:footer="1150" w:top="780" w:bottom="1340" w:left="1060" w:right="1200"/>
        </w:sectPr>
      </w:pPr>
    </w:p>
    <w:p>
      <w:pPr>
        <w:spacing w:line="364" w:lineRule="exact" w:before="221"/>
        <w:ind w:left="1145" w:right="0" w:firstLine="0"/>
        <w:jc w:val="left"/>
        <w:rPr>
          <w:sz w:val="36"/>
        </w:rPr>
      </w:pPr>
      <w:r>
        <w:rPr>
          <w:color w:val="C1AEA5"/>
          <w:w w:val="75"/>
          <w:sz w:val="36"/>
          <w:shd w:fill="F0E4DD" w:color="auto" w:val="clear"/>
        </w:rPr>
        <w:t>.</w:t>
      </w:r>
      <w:r>
        <w:rPr>
          <w:color w:val="C1AEA5"/>
          <w:w w:val="75"/>
          <w:sz w:val="36"/>
        </w:rPr>
        <w:t>.</w:t>
      </w:r>
    </w:p>
    <w:p>
      <w:pPr>
        <w:pStyle w:val="ListParagraph"/>
        <w:numPr>
          <w:ilvl w:val="1"/>
          <w:numId w:val="113"/>
        </w:numPr>
        <w:tabs>
          <w:tab w:pos="1218" w:val="left" w:leader="none"/>
        </w:tabs>
        <w:spacing w:line="180" w:lineRule="exact" w:before="0" w:after="0"/>
        <w:ind w:left="1217" w:right="0" w:hanging="216"/>
        <w:jc w:val="left"/>
        <w:rPr>
          <w:rFonts w:ascii="Arial" w:hAnsi="Arial"/>
          <w:sz w:val="20"/>
        </w:rPr>
      </w:pPr>
      <w:r>
        <w:rPr/>
        <w:pict>
          <v:shape style="position:absolute;margin-left:120.487602pt;margin-top:.683448pt;width:5.2pt;height:17.8pt;mso-position-horizontal-relative:page;mso-position-vertical-relative:paragraph;z-index:-24014848" type="#_x0000_t202" filled="false" stroked="false">
            <v:textbox inset="0,0,0,0">
              <w:txbxContent>
                <w:p>
                  <w:pPr>
                    <w:spacing w:line="355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color w:val="C1AEA5"/>
                      <w:w w:val="97"/>
                      <w:sz w:val="32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C1AEA5"/>
          <w:w w:val="95"/>
          <w:sz w:val="9"/>
        </w:rPr>
        <w:t>1</w:t>
      </w:r>
      <w:r>
        <w:rPr>
          <w:color w:val="C1AEA5"/>
          <w:spacing w:val="5"/>
          <w:w w:val="95"/>
          <w:sz w:val="9"/>
        </w:rPr>
        <w:t> </w:t>
      </w:r>
      <w:r>
        <w:rPr>
          <w:rFonts w:ascii="Arial" w:hAnsi="Arial"/>
          <w:color w:val="C19C8A"/>
          <w:spacing w:val="-11"/>
          <w:w w:val="95"/>
          <w:position w:val="-3"/>
          <w:sz w:val="20"/>
        </w:rPr>
        <w:t>_</w:t>
      </w:r>
      <w:r>
        <w:rPr>
          <w:rFonts w:ascii="Arial" w:hAnsi="Arial"/>
          <w:color w:val="C1AEA5"/>
          <w:spacing w:val="-11"/>
          <w:w w:val="95"/>
          <w:position w:val="-3"/>
          <w:sz w:val="20"/>
        </w:rPr>
        <w:t>,</w:t>
      </w:r>
    </w:p>
    <w:p>
      <w:pPr>
        <w:spacing w:before="7"/>
        <w:ind w:left="1009" w:right="0" w:firstLine="0"/>
        <w:jc w:val="left"/>
        <w:rPr>
          <w:sz w:val="12"/>
        </w:rPr>
      </w:pPr>
      <w:r>
        <w:rPr/>
        <w:pict>
          <v:shape style="position:absolute;margin-left:99.953918pt;margin-top:3.539372pt;width:3.7pt;height:17.05pt;mso-position-horizontal-relative:page;mso-position-vertical-relative:paragraph;z-index:15777792" type="#_x0000_t202" filled="false" stroked="false">
            <v:textbox inset="0,0,0,0">
              <w:txbxContent>
                <w:p>
                  <w:pPr>
                    <w:spacing w:before="0"/>
                    <w:ind w:left="0" w:right="0" w:firstLine="0"/>
                    <w:jc w:val="left"/>
                    <w:rPr>
                      <w:rFonts w:ascii="Courier New"/>
                      <w:i/>
                      <w:sz w:val="30"/>
                    </w:rPr>
                  </w:pPr>
                  <w:r>
                    <w:rPr>
                      <w:rFonts w:ascii="Courier New"/>
                      <w:i/>
                      <w:color w:val="9E8E85"/>
                      <w:spacing w:val="-102"/>
                      <w:w w:val="97"/>
                      <w:sz w:val="30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color w:val="A89E99"/>
          <w:sz w:val="12"/>
        </w:rPr>
        <w:t>"-'</w:t>
      </w:r>
    </w:p>
    <w:p>
      <w:pPr>
        <w:spacing w:line="132" w:lineRule="exact" w:before="64"/>
        <w:ind w:left="1174" w:right="0" w:firstLine="0"/>
        <w:jc w:val="left"/>
        <w:rPr>
          <w:rFonts w:ascii="Arial"/>
          <w:i/>
          <w:sz w:val="12"/>
        </w:rPr>
      </w:pPr>
      <w:r>
        <w:rPr>
          <w:rFonts w:ascii="Arial"/>
          <w:i/>
          <w:color w:val="C19C8A"/>
          <w:sz w:val="12"/>
        </w:rPr>
        <w:t>-&lt;</w:t>
      </w:r>
    </w:p>
    <w:p>
      <w:pPr>
        <w:spacing w:line="190" w:lineRule="exact" w:before="0"/>
        <w:ind w:left="1000" w:right="0" w:firstLine="0"/>
        <w:jc w:val="left"/>
        <w:rPr>
          <w:rFonts w:ascii="Arial" w:hAnsi="Arial"/>
          <w:sz w:val="13"/>
        </w:rPr>
      </w:pPr>
      <w:r>
        <w:rPr>
          <w:color w:val="9E8E85"/>
          <w:sz w:val="17"/>
        </w:rPr>
        <w:t>e</w:t>
      </w:r>
      <w:r>
        <w:rPr>
          <w:color w:val="C1AEA5"/>
          <w:sz w:val="17"/>
        </w:rPr>
        <w:t>-</w:t>
      </w:r>
      <w:r>
        <w:rPr>
          <w:color w:val="C1AEA5"/>
          <w:sz w:val="17"/>
          <w:shd w:fill="F0E4DD" w:color="auto" w:val="clear"/>
        </w:rPr>
        <w:t>l• </w:t>
      </w:r>
      <w:r>
        <w:rPr>
          <w:color w:val="DBC3B3"/>
          <w:sz w:val="17"/>
          <w:shd w:fill="F0E4DD" w:color="auto" w:val="clear"/>
        </w:rPr>
        <w:t>•</w:t>
      </w:r>
      <w:r>
        <w:rPr>
          <w:color w:val="DBC3B3"/>
          <w:sz w:val="17"/>
        </w:rPr>
        <w:t> </w:t>
      </w:r>
      <w:r>
        <w:rPr>
          <w:rFonts w:ascii="Arial" w:hAnsi="Arial"/>
          <w:color w:val="A89E99"/>
          <w:sz w:val="13"/>
        </w:rPr>
        <w:t>iss</w:t>
      </w:r>
    </w:p>
    <w:p>
      <w:pPr>
        <w:pStyle w:val="BodyText"/>
        <w:rPr>
          <w:rFonts w:ascii="Arial"/>
          <w:sz w:val="30"/>
        </w:rPr>
      </w:pPr>
      <w:r>
        <w:rPr/>
        <w:br w:type="column"/>
      </w:r>
      <w:r>
        <w:rPr>
          <w:rFonts w:ascii="Arial"/>
          <w:sz w:val="30"/>
        </w:rPr>
      </w:r>
    </w:p>
    <w:p>
      <w:pPr>
        <w:pStyle w:val="BodyText"/>
        <w:rPr>
          <w:rFonts w:ascii="Arial"/>
          <w:sz w:val="30"/>
        </w:rPr>
      </w:pPr>
    </w:p>
    <w:p>
      <w:pPr>
        <w:pStyle w:val="BodyText"/>
        <w:rPr>
          <w:rFonts w:ascii="Arial"/>
          <w:sz w:val="30"/>
        </w:rPr>
      </w:pPr>
    </w:p>
    <w:p>
      <w:pPr>
        <w:pStyle w:val="BodyText"/>
        <w:rPr>
          <w:rFonts w:ascii="Arial"/>
          <w:sz w:val="30"/>
        </w:rPr>
      </w:pPr>
    </w:p>
    <w:p>
      <w:pPr>
        <w:spacing w:line="252" w:lineRule="exact" w:before="204"/>
        <w:ind w:left="0" w:right="0" w:firstLine="0"/>
        <w:jc w:val="right"/>
        <w:rPr>
          <w:sz w:val="28"/>
        </w:rPr>
      </w:pPr>
      <w:r>
        <w:rPr>
          <w:color w:val="C1AEA5"/>
          <w:spacing w:val="-33"/>
          <w:w w:val="95"/>
          <w:sz w:val="28"/>
        </w:rPr>
        <w:t>-</w:t>
      </w:r>
      <w:r>
        <w:rPr>
          <w:color w:val="C19C8A"/>
          <w:spacing w:val="-33"/>
          <w:w w:val="95"/>
          <w:sz w:val="28"/>
          <w:shd w:fill="F0E4DD" w:color="auto" w:val="clear"/>
        </w:rPr>
        <w:t>, </w:t>
      </w:r>
      <w:r>
        <w:rPr>
          <w:color w:val="C1AEA5"/>
          <w:w w:val="95"/>
          <w:sz w:val="28"/>
          <w:shd w:fill="F0E4DD" w:color="auto" w:val="clear"/>
        </w:rPr>
        <w:t>f</w:t>
      </w:r>
      <w:r>
        <w:rPr>
          <w:color w:val="C1AEA5"/>
          <w:w w:val="95"/>
          <w:sz w:val="28"/>
        </w:rPr>
        <w:t>'</w:t>
      </w:r>
    </w:p>
    <w:p>
      <w:pPr>
        <w:pStyle w:val="BodyText"/>
        <w:spacing w:before="7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269" w:right="0" w:firstLine="0"/>
        <w:jc w:val="left"/>
        <w:rPr>
          <w:sz w:val="24"/>
        </w:rPr>
      </w:pPr>
      <w:r>
        <w:rPr>
          <w:color w:val="9E8E85"/>
          <w:w w:val="97"/>
          <w:sz w:val="24"/>
        </w:rPr>
        <w:t>r</w:t>
      </w:r>
    </w:p>
    <w:p>
      <w:pPr>
        <w:spacing w:before="205"/>
        <w:ind w:left="492" w:right="0" w:firstLine="0"/>
        <w:jc w:val="left"/>
        <w:rPr>
          <w:sz w:val="24"/>
        </w:rPr>
      </w:pPr>
      <w:r>
        <w:rPr>
          <w:color w:val="9E8E85"/>
          <w:w w:val="97"/>
          <w:sz w:val="24"/>
        </w:rPr>
        <w:t>=</w:t>
      </w: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5"/>
        </w:rPr>
      </w:pPr>
    </w:p>
    <w:p>
      <w:pPr>
        <w:spacing w:line="252" w:lineRule="exact" w:before="0"/>
        <w:ind w:left="131" w:right="0" w:firstLine="0"/>
        <w:jc w:val="left"/>
        <w:rPr>
          <w:sz w:val="28"/>
        </w:rPr>
      </w:pPr>
      <w:r>
        <w:rPr>
          <w:color w:val="C1AEA5"/>
          <w:w w:val="55"/>
          <w:sz w:val="28"/>
          <w:shd w:fill="F0E4DD" w:color="auto" w:val="clear"/>
        </w:rPr>
        <w:t>,</w:t>
      </w:r>
      <w:r>
        <w:rPr>
          <w:color w:val="C1AEA5"/>
          <w:w w:val="55"/>
          <w:sz w:val="28"/>
        </w:rPr>
        <w:t>..</w:t>
      </w:r>
    </w:p>
    <w:p>
      <w:pPr>
        <w:spacing w:after="0" w:line="252" w:lineRule="exact"/>
        <w:jc w:val="left"/>
        <w:rPr>
          <w:sz w:val="28"/>
        </w:rPr>
        <w:sectPr>
          <w:type w:val="continuous"/>
          <w:pgSz w:w="11920" w:h="16840"/>
          <w:pgMar w:top="1600" w:bottom="280" w:left="1060" w:right="1200"/>
          <w:cols w:num="3" w:equalWidth="0">
            <w:col w:w="1578" w:space="618"/>
            <w:col w:w="1250" w:space="39"/>
            <w:col w:w="6175"/>
          </w:cols>
        </w:sectPr>
      </w:pPr>
    </w:p>
    <w:p>
      <w:pPr>
        <w:spacing w:line="176" w:lineRule="exact" w:before="0"/>
        <w:ind w:left="3035" w:right="0" w:firstLine="0"/>
        <w:jc w:val="left"/>
        <w:rPr>
          <w:rFonts w:ascii="Arial"/>
          <w:sz w:val="18"/>
        </w:rPr>
      </w:pPr>
      <w:r>
        <w:rPr>
          <w:rFonts w:ascii="Arial"/>
          <w:color w:val="A89E99"/>
          <w:w w:val="65"/>
          <w:sz w:val="18"/>
        </w:rPr>
        <w:t>1 - </w:t>
      </w:r>
      <w:r>
        <w:rPr>
          <w:rFonts w:ascii="Arial"/>
          <w:color w:val="C1AEA5"/>
          <w:w w:val="65"/>
          <w:sz w:val="18"/>
        </w:rPr>
        <w:t>t'\ </w:t>
      </w:r>
      <w:r>
        <w:rPr>
          <w:rFonts w:ascii="Arial"/>
          <w:color w:val="9E8E85"/>
          <w:w w:val="65"/>
          <w:sz w:val="18"/>
        </w:rPr>
        <w:t>!l"</w:t>
      </w:r>
      <w:r>
        <w:rPr>
          <w:rFonts w:ascii="Arial"/>
          <w:color w:val="C1AEA5"/>
          <w:w w:val="65"/>
          <w:sz w:val="18"/>
          <w:shd w:fill="F0E4DD" w:color="auto" w:val="clear"/>
        </w:rPr>
        <w:t>-</w:t>
      </w:r>
      <w:r>
        <w:rPr>
          <w:rFonts w:ascii="Arial"/>
          <w:color w:val="C1AEA5"/>
          <w:w w:val="65"/>
          <w:sz w:val="18"/>
        </w:rPr>
        <w:t>.i</w:t>
      </w:r>
    </w:p>
    <w:p>
      <w:pPr>
        <w:spacing w:line="124" w:lineRule="exact" w:before="0"/>
        <w:ind w:left="3054" w:right="0" w:firstLine="0"/>
        <w:jc w:val="left"/>
        <w:rPr>
          <w:sz w:val="21"/>
        </w:rPr>
      </w:pPr>
      <w:r>
        <w:rPr>
          <w:color w:val="827B77"/>
          <w:w w:val="85"/>
          <w:sz w:val="21"/>
        </w:rPr>
        <w:t>\</w:t>
      </w:r>
      <w:r>
        <w:rPr>
          <w:color w:val="9E8E85"/>
          <w:w w:val="85"/>
          <w:sz w:val="21"/>
        </w:rPr>
        <w:t>1</w:t>
      </w:r>
    </w:p>
    <w:p>
      <w:pPr>
        <w:spacing w:line="343" w:lineRule="exact" w:before="0"/>
        <w:ind w:left="2908" w:right="0" w:firstLine="0"/>
        <w:jc w:val="left"/>
        <w:rPr>
          <w:sz w:val="23"/>
        </w:rPr>
      </w:pPr>
      <w:r>
        <w:rPr>
          <w:color w:val="C1AEA5"/>
          <w:spacing w:val="-293"/>
          <w:w w:val="194"/>
          <w:position w:val="1"/>
          <w:sz w:val="31"/>
        </w:rPr>
        <w:t>i</w:t>
      </w:r>
      <w:r>
        <w:rPr>
          <w:color w:val="9E8E85"/>
          <w:w w:val="67"/>
          <w:sz w:val="25"/>
          <w:shd w:fill="F0E4DD" w:color="auto" w:val="clear"/>
        </w:rPr>
        <w:t>...</w:t>
      </w:r>
      <w:r>
        <w:rPr>
          <w:color w:val="9E8E85"/>
          <w:sz w:val="25"/>
          <w:shd w:fill="F0E4DD" w:color="auto" w:val="clear"/>
        </w:rPr>
        <w:t> </w:t>
      </w:r>
      <w:r>
        <w:rPr>
          <w:color w:val="9E8E85"/>
          <w:spacing w:val="-5"/>
          <w:sz w:val="25"/>
          <w:shd w:fill="F0E4DD" w:color="auto" w:val="clear"/>
        </w:rPr>
        <w:t> </w:t>
      </w:r>
      <w:r>
        <w:rPr>
          <w:color w:val="9E8E85"/>
          <w:spacing w:val="-3"/>
          <w:sz w:val="25"/>
        </w:rPr>
        <w:t> </w:t>
      </w:r>
      <w:r>
        <w:rPr>
          <w:color w:val="C1AEA5"/>
          <w:spacing w:val="-44"/>
          <w:w w:val="194"/>
          <w:position w:val="1"/>
          <w:sz w:val="31"/>
          <w:shd w:fill="F0E4DD" w:color="auto" w:val="clear"/>
        </w:rPr>
        <w:t>-</w:t>
      </w:r>
      <w:r>
        <w:rPr>
          <w:color w:val="C1AEA5"/>
          <w:w w:val="120"/>
          <w:sz w:val="23"/>
          <w:shd w:fill="F0E4DD" w:color="auto" w:val="clear"/>
        </w:rPr>
        <w:t>.,._(,:;--</w:t>
      </w:r>
    </w:p>
    <w:p>
      <w:pPr>
        <w:spacing w:after="0" w:line="343" w:lineRule="exact"/>
        <w:jc w:val="left"/>
        <w:rPr>
          <w:sz w:val="23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spacing w:before="1"/>
        <w:rPr>
          <w:sz w:val="16"/>
        </w:rPr>
      </w:pPr>
    </w:p>
    <w:p>
      <w:pPr>
        <w:spacing w:before="0"/>
        <w:ind w:left="0" w:right="0" w:firstLine="0"/>
        <w:jc w:val="right"/>
        <w:rPr>
          <w:rFonts w:ascii="Arial"/>
          <w:sz w:val="10"/>
        </w:rPr>
      </w:pPr>
      <w:r>
        <w:rPr>
          <w:rFonts w:ascii="Arial"/>
          <w:i/>
          <w:color w:val="C1AEA5"/>
          <w:w w:val="65"/>
          <w:position w:val="-8"/>
          <w:sz w:val="16"/>
        </w:rPr>
        <w:t>) </w:t>
      </w:r>
      <w:r>
        <w:rPr>
          <w:rFonts w:ascii="Arial"/>
          <w:i/>
          <w:color w:val="9E8E85"/>
          <w:w w:val="65"/>
          <w:position w:val="-8"/>
          <w:sz w:val="16"/>
        </w:rPr>
        <w:t>1 </w:t>
      </w:r>
      <w:r>
        <w:rPr>
          <w:rFonts w:ascii="Arial"/>
          <w:color w:val="A89E99"/>
          <w:sz w:val="10"/>
        </w:rPr>
        <w:t>-Q</w:t>
      </w:r>
    </w:p>
    <w:p>
      <w:pPr>
        <w:tabs>
          <w:tab w:pos="770" w:val="left" w:leader="none"/>
        </w:tabs>
        <w:spacing w:before="158"/>
        <w:ind w:left="80" w:right="0" w:firstLine="0"/>
        <w:jc w:val="left"/>
        <w:rPr>
          <w:rFonts w:ascii="Arial" w:hAnsi="Arial"/>
          <w:sz w:val="16"/>
        </w:rPr>
      </w:pPr>
      <w:r>
        <w:rPr/>
        <w:br w:type="column"/>
      </w:r>
      <w:r>
        <w:rPr>
          <w:rFonts w:ascii="Arial" w:hAnsi="Arial"/>
          <w:color w:val="C1AEA5"/>
          <w:spacing w:val="-14"/>
          <w:w w:val="110"/>
          <w:position w:val="-8"/>
          <w:sz w:val="16"/>
        </w:rPr>
        <w:t>•</w:t>
      </w:r>
      <w:r>
        <w:rPr>
          <w:color w:val="A89E99"/>
          <w:spacing w:val="-14"/>
          <w:w w:val="110"/>
          <w:sz w:val="13"/>
        </w:rPr>
        <w:t>,1</w:t>
      </w:r>
      <w:r>
        <w:rPr>
          <w:color w:val="C1AEA5"/>
          <w:spacing w:val="-14"/>
          <w:w w:val="110"/>
          <w:sz w:val="13"/>
          <w:shd w:fill="F0E4DD" w:color="auto" w:val="clear"/>
        </w:rPr>
        <w:t>1</w:t>
      </w:r>
      <w:r>
        <w:rPr>
          <w:color w:val="C1AEA5"/>
          <w:spacing w:val="-14"/>
          <w:w w:val="110"/>
          <w:sz w:val="13"/>
        </w:rPr>
        <w:tab/>
      </w:r>
      <w:r>
        <w:rPr>
          <w:rFonts w:ascii="Arial" w:hAnsi="Arial"/>
          <w:color w:val="C1AEA5"/>
          <w:w w:val="110"/>
          <w:position w:val="-8"/>
          <w:sz w:val="16"/>
        </w:rPr>
        <w:t>.</w:t>
      </w:r>
    </w:p>
    <w:p>
      <w:pPr>
        <w:spacing w:after="0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1060" w:right="1200"/>
          <w:cols w:num="2" w:equalWidth="0">
            <w:col w:w="3358" w:space="40"/>
            <w:col w:w="6262"/>
          </w:cols>
        </w:sectPr>
      </w:pPr>
    </w:p>
    <w:p>
      <w:pPr>
        <w:pStyle w:val="BodyText"/>
        <w:spacing w:before="2"/>
        <w:rPr>
          <w:rFonts w:ascii="Arial"/>
          <w:sz w:val="11"/>
        </w:rPr>
      </w:pPr>
    </w:p>
    <w:p>
      <w:pPr>
        <w:spacing w:before="1"/>
        <w:ind w:left="3203" w:right="0" w:firstLine="0"/>
        <w:jc w:val="left"/>
        <w:rPr>
          <w:sz w:val="11"/>
        </w:rPr>
      </w:pPr>
      <w:r>
        <w:rPr>
          <w:color w:val="C1AEA5"/>
          <w:sz w:val="11"/>
          <w:shd w:fill="F0E4DD" w:color="auto" w:val="clear"/>
        </w:rPr>
        <w:t>--&lt;;</w:t>
      </w:r>
      <w:r>
        <w:rPr>
          <w:color w:val="9E8E85"/>
          <w:sz w:val="11"/>
        </w:rPr>
        <w:t>.</w:t>
      </w:r>
      <w:r>
        <w:rPr>
          <w:color w:val="C1AEA5"/>
          <w:sz w:val="11"/>
        </w:rPr>
        <w:t>,</w:t>
      </w:r>
      <w:r>
        <w:rPr>
          <w:color w:val="9E8E85"/>
          <w:sz w:val="11"/>
        </w:rPr>
        <w:t>, </w:t>
      </w:r>
      <w:r>
        <w:rPr>
          <w:color w:val="C19C8A"/>
          <w:sz w:val="11"/>
        </w:rPr>
        <w:t>r</w:t>
      </w:r>
      <w:r>
        <w:rPr>
          <w:color w:val="C1AEA5"/>
          <w:sz w:val="11"/>
          <w:shd w:fill="F0E4DD" w:color="auto" w:val="clear"/>
        </w:rPr>
        <w:t>-</w:t>
      </w:r>
      <w:r>
        <w:rPr>
          <w:color w:val="C1AEA5"/>
          <w:sz w:val="11"/>
        </w:rPr>
        <w:t>J</w:t>
      </w:r>
    </w:p>
    <w:p>
      <w:pPr>
        <w:pStyle w:val="BodyText"/>
        <w:spacing w:before="1"/>
        <w:rPr>
          <w:sz w:val="14"/>
        </w:rPr>
      </w:pPr>
    </w:p>
    <w:p>
      <w:pPr>
        <w:spacing w:before="1"/>
        <w:ind w:left="303" w:right="3267" w:firstLine="0"/>
        <w:jc w:val="center"/>
        <w:rPr>
          <w:sz w:val="14"/>
        </w:rPr>
      </w:pPr>
      <w:r>
        <w:rPr>
          <w:color w:val="A89E99"/>
          <w:w w:val="115"/>
          <w:sz w:val="14"/>
        </w:rPr>
        <w:t>---t'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5"/>
        </w:rPr>
      </w:pPr>
    </w:p>
    <w:p>
      <w:pPr>
        <w:spacing w:line="356" w:lineRule="exact" w:before="90"/>
        <w:ind w:left="303" w:right="3125" w:firstLine="0"/>
        <w:jc w:val="center"/>
        <w:rPr>
          <w:sz w:val="20"/>
        </w:rPr>
      </w:pPr>
      <w:r>
        <w:rPr>
          <w:rFonts w:ascii="Arial"/>
          <w:color w:val="C1AEA5"/>
          <w:spacing w:val="-19"/>
          <w:w w:val="115"/>
          <w:sz w:val="33"/>
          <w:shd w:fill="F0E4DD" w:color="auto" w:val="clear"/>
        </w:rPr>
        <w:t>.</w:t>
      </w:r>
      <w:r>
        <w:rPr>
          <w:rFonts w:ascii="Arial"/>
          <w:color w:val="9E8E85"/>
          <w:spacing w:val="-19"/>
          <w:w w:val="115"/>
          <w:sz w:val="33"/>
        </w:rPr>
        <w:t>.</w:t>
      </w:r>
      <w:r>
        <w:rPr>
          <w:color w:val="C1AEA5"/>
          <w:spacing w:val="-19"/>
          <w:w w:val="115"/>
          <w:sz w:val="20"/>
          <w:shd w:fill="F0E4DD" w:color="auto" w:val="clear"/>
        </w:rPr>
        <w:t>,</w:t>
      </w:r>
    </w:p>
    <w:p>
      <w:pPr>
        <w:spacing w:line="114" w:lineRule="exact" w:before="0"/>
        <w:ind w:left="303" w:right="3203" w:firstLine="0"/>
        <w:jc w:val="center"/>
        <w:rPr>
          <w:b/>
          <w:i/>
          <w:sz w:val="12"/>
        </w:rPr>
      </w:pPr>
      <w:r>
        <w:rPr>
          <w:b/>
          <w:i/>
          <w:color w:val="C1AEA5"/>
          <w:w w:val="115"/>
          <w:sz w:val="12"/>
        </w:rPr>
        <w:t>,.,1:</w:t>
      </w:r>
    </w:p>
    <w:p>
      <w:pPr>
        <w:spacing w:before="47"/>
        <w:ind w:left="3085" w:right="0" w:firstLine="0"/>
        <w:jc w:val="left"/>
        <w:rPr>
          <w:sz w:val="17"/>
        </w:rPr>
      </w:pPr>
      <w:r>
        <w:rPr>
          <w:color w:val="A89E99"/>
          <w:w w:val="115"/>
          <w:sz w:val="17"/>
        </w:rPr>
        <w:t>-с·</w:t>
      </w:r>
    </w:p>
    <w:p>
      <w:pPr>
        <w:spacing w:before="15"/>
        <w:ind w:left="2938" w:right="0" w:firstLine="0"/>
        <w:jc w:val="left"/>
        <w:rPr>
          <w:b/>
          <w:sz w:val="14"/>
        </w:rPr>
      </w:pPr>
      <w:r>
        <w:rPr>
          <w:color w:val="9E8E85"/>
          <w:spacing w:val="-4"/>
          <w:w w:val="85"/>
          <w:position w:val="-10"/>
          <w:sz w:val="19"/>
        </w:rPr>
        <w:t>,r,</w:t>
      </w:r>
      <w:r>
        <w:rPr>
          <w:b/>
          <w:color w:val="9E8E85"/>
          <w:spacing w:val="-4"/>
          <w:w w:val="85"/>
          <w:sz w:val="14"/>
        </w:rPr>
        <w:t>1..</w:t>
      </w:r>
    </w:p>
    <w:p>
      <w:pPr>
        <w:spacing w:before="54"/>
        <w:ind w:left="2876" w:right="0" w:firstLine="0"/>
        <w:jc w:val="left"/>
        <w:rPr>
          <w:sz w:val="13"/>
        </w:rPr>
      </w:pPr>
      <w:r>
        <w:rPr>
          <w:color w:val="C1AEA5"/>
          <w:w w:val="80"/>
          <w:sz w:val="13"/>
        </w:rPr>
        <w:t>1 </w:t>
      </w:r>
      <w:r>
        <w:rPr>
          <w:color w:val="C1AEA5"/>
          <w:spacing w:val="4"/>
          <w:w w:val="80"/>
          <w:sz w:val="13"/>
        </w:rPr>
        <w:t> </w:t>
      </w:r>
      <w:r>
        <w:rPr>
          <w:color w:val="A89E99"/>
          <w:spacing w:val="-12"/>
          <w:w w:val="80"/>
          <w:sz w:val="13"/>
        </w:rPr>
        <w:t>\'1</w:t>
      </w:r>
      <w:r>
        <w:rPr>
          <w:color w:val="C1AEA5"/>
          <w:spacing w:val="-12"/>
          <w:w w:val="80"/>
          <w:sz w:val="13"/>
        </w:rPr>
        <w:t>1</w:t>
      </w:r>
      <w:r>
        <w:rPr>
          <w:color w:val="A89E99"/>
          <w:spacing w:val="-12"/>
          <w:w w:val="80"/>
          <w:sz w:val="13"/>
        </w:rPr>
        <w:t>.</w:t>
      </w:r>
    </w:p>
    <w:p>
      <w:pPr>
        <w:pStyle w:val="BodyText"/>
        <w:spacing w:before="11"/>
        <w:rPr>
          <w:sz w:val="18"/>
        </w:rPr>
      </w:pPr>
    </w:p>
    <w:p>
      <w:pPr>
        <w:spacing w:before="95"/>
        <w:ind w:left="2871" w:right="0" w:firstLine="0"/>
        <w:jc w:val="left"/>
        <w:rPr>
          <w:rFonts w:ascii="Arial"/>
          <w:sz w:val="17"/>
        </w:rPr>
      </w:pPr>
      <w:r>
        <w:rPr>
          <w:rFonts w:ascii="Arial"/>
          <w:color w:val="A89E99"/>
          <w:w w:val="31"/>
          <w:sz w:val="17"/>
        </w:rPr>
        <w:t>1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8"/>
        <w:rPr>
          <w:rFonts w:ascii="Arial"/>
          <w:sz w:val="16"/>
        </w:rPr>
      </w:pPr>
    </w:p>
    <w:p>
      <w:pPr>
        <w:spacing w:after="0"/>
        <w:rPr>
          <w:rFonts w:ascii="Arial"/>
          <w:sz w:val="16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tabs>
          <w:tab w:pos="335" w:val="left" w:leader="none"/>
        </w:tabs>
        <w:spacing w:line="193" w:lineRule="exact" w:before="204"/>
        <w:ind w:left="0" w:right="0" w:firstLine="0"/>
        <w:jc w:val="right"/>
        <w:rPr>
          <w:rFonts w:ascii="Arial"/>
          <w:sz w:val="25"/>
        </w:rPr>
      </w:pPr>
      <w:r>
        <w:rPr>
          <w:rFonts w:ascii="Arial"/>
          <w:color w:val="C1AEA5"/>
          <w:w w:val="65"/>
          <w:sz w:val="25"/>
        </w:rPr>
        <w:t>-</w:t>
        <w:tab/>
      </w:r>
      <w:r>
        <w:rPr>
          <w:rFonts w:ascii="Arial"/>
          <w:color w:val="C1AEA5"/>
          <w:spacing w:val="-15"/>
          <w:w w:val="65"/>
          <w:sz w:val="25"/>
        </w:rPr>
        <w:t>.</w:t>
      </w:r>
      <w:r>
        <w:rPr>
          <w:rFonts w:ascii="Arial"/>
          <w:color w:val="C19C8A"/>
          <w:spacing w:val="-15"/>
          <w:w w:val="65"/>
          <w:sz w:val="25"/>
          <w:shd w:fill="F0E4DD" w:color="auto" w:val="clear"/>
        </w:rPr>
        <w:t>-</w:t>
      </w:r>
      <w:r>
        <w:rPr>
          <w:rFonts w:ascii="Arial"/>
          <w:color w:val="C1AEA5"/>
          <w:spacing w:val="-15"/>
          <w:w w:val="65"/>
          <w:sz w:val="25"/>
          <w:shd w:fill="F0E4DD" w:color="auto" w:val="clear"/>
        </w:rPr>
        <w:t>.</w:t>
      </w:r>
      <w:r>
        <w:rPr>
          <w:rFonts w:ascii="Arial"/>
          <w:color w:val="C1AEA5"/>
          <w:spacing w:val="-15"/>
          <w:w w:val="65"/>
          <w:sz w:val="25"/>
        </w:rPr>
        <w:t>.</w:t>
      </w:r>
    </w:p>
    <w:p>
      <w:pPr>
        <w:tabs>
          <w:tab w:pos="681" w:val="left" w:leader="none"/>
          <w:tab w:pos="1031" w:val="left" w:leader="none"/>
        </w:tabs>
        <w:spacing w:line="312" w:lineRule="exact" w:before="85"/>
        <w:ind w:left="330" w:right="0" w:firstLine="0"/>
        <w:jc w:val="left"/>
        <w:rPr>
          <w:rFonts w:ascii="Arial" w:hAnsi="Arial"/>
          <w:sz w:val="25"/>
        </w:rPr>
      </w:pPr>
      <w:r>
        <w:rPr/>
        <w:br w:type="column"/>
      </w:r>
      <w:r>
        <w:rPr>
          <w:color w:val="C1AEA5"/>
          <w:w w:val="70"/>
          <w:position w:val="12"/>
          <w:sz w:val="25"/>
        </w:rPr>
        <w:t>-</w:t>
        <w:tab/>
      </w:r>
      <w:r>
        <w:rPr>
          <w:rFonts w:ascii="Arial" w:hAnsi="Arial"/>
          <w:color w:val="C1AEA5"/>
          <w:w w:val="80"/>
          <w:sz w:val="25"/>
          <w:shd w:fill="F0E4DD" w:color="auto" w:val="clear"/>
        </w:rPr>
        <w:t>.</w:t>
      </w:r>
      <w:r>
        <w:rPr>
          <w:rFonts w:ascii="Arial" w:hAnsi="Arial"/>
          <w:color w:val="C1AEA5"/>
          <w:w w:val="80"/>
          <w:sz w:val="25"/>
        </w:rPr>
        <w:tab/>
      </w:r>
      <w:r>
        <w:rPr>
          <w:rFonts w:ascii="Arial" w:hAnsi="Arial"/>
          <w:color w:val="9E8E85"/>
          <w:spacing w:val="-17"/>
          <w:w w:val="80"/>
          <w:sz w:val="25"/>
          <w:u w:val="thick" w:color="A89E99"/>
        </w:rPr>
        <w:t>,</w:t>
      </w:r>
      <w:r>
        <w:rPr>
          <w:rFonts w:ascii="Arial" w:hAnsi="Arial"/>
          <w:color w:val="C1AEA5"/>
          <w:spacing w:val="-17"/>
          <w:w w:val="80"/>
          <w:sz w:val="25"/>
          <w:shd w:fill="F0E4DD" w:color="auto" w:val="clear"/>
          <w:u w:val="thick" w:color="A89E99"/>
        </w:rPr>
        <w:t>•:,</w:t>
      </w:r>
      <w:r>
        <w:rPr>
          <w:rFonts w:ascii="Arial" w:hAnsi="Arial"/>
          <w:color w:val="C1AEA5"/>
          <w:spacing w:val="-17"/>
          <w:w w:val="80"/>
          <w:sz w:val="25"/>
          <w:shd w:fill="F0E4DD" w:color="auto" w:val="clear"/>
        </w:rPr>
        <w:t>·-.h</w:t>
      </w:r>
      <w:r>
        <w:rPr>
          <w:rFonts w:ascii="Arial" w:hAnsi="Arial"/>
          <w:color w:val="C1AEA5"/>
          <w:spacing w:val="16"/>
          <w:w w:val="80"/>
          <w:sz w:val="25"/>
        </w:rPr>
        <w:t> </w:t>
      </w:r>
      <w:r>
        <w:rPr>
          <w:rFonts w:ascii="Arial" w:hAnsi="Arial"/>
          <w:color w:val="C1AEA5"/>
          <w:spacing w:val="-30"/>
          <w:w w:val="80"/>
          <w:sz w:val="25"/>
        </w:rPr>
        <w:t>,•,</w:t>
      </w:r>
      <w:r>
        <w:rPr>
          <w:rFonts w:ascii="Arial" w:hAnsi="Arial"/>
          <w:color w:val="A89E99"/>
          <w:spacing w:val="-30"/>
          <w:w w:val="80"/>
          <w:sz w:val="25"/>
        </w:rPr>
        <w:t>,</w:t>
      </w:r>
    </w:p>
    <w:p>
      <w:pPr>
        <w:spacing w:after="0" w:line="312" w:lineRule="exact"/>
        <w:jc w:val="left"/>
        <w:rPr>
          <w:rFonts w:ascii="Arial" w:hAnsi="Arial"/>
          <w:sz w:val="25"/>
        </w:rPr>
        <w:sectPr>
          <w:type w:val="continuous"/>
          <w:pgSz w:w="11920" w:h="16840"/>
          <w:pgMar w:top="1600" w:bottom="280" w:left="1060" w:right="1200"/>
          <w:cols w:num="2" w:equalWidth="0">
            <w:col w:w="3299" w:space="40"/>
            <w:col w:w="6321"/>
          </w:cols>
        </w:sectPr>
      </w:pPr>
    </w:p>
    <w:p>
      <w:pPr>
        <w:numPr>
          <w:ilvl w:val="0"/>
          <w:numId w:val="116"/>
        </w:numPr>
        <w:tabs>
          <w:tab w:pos="966" w:val="left" w:leader="none"/>
          <w:tab w:pos="4400" w:val="left" w:leader="none"/>
        </w:tabs>
        <w:spacing w:line="266" w:lineRule="exact" w:before="0"/>
        <w:ind w:left="4399" w:right="22" w:hanging="4400"/>
        <w:jc w:val="left"/>
        <w:rPr>
          <w:sz w:val="24"/>
        </w:rPr>
      </w:pPr>
      <w:r>
        <w:rPr>
          <w:color w:val="9E8E85"/>
          <w:w w:val="75"/>
          <w:sz w:val="24"/>
          <w:u w:val="single" w:color="000000"/>
        </w:rPr>
        <w:t>-</w:t>
      </w:r>
      <w:r>
        <w:rPr>
          <w:color w:val="9E8E85"/>
          <w:spacing w:val="-32"/>
          <w:w w:val="75"/>
          <w:sz w:val="24"/>
          <w:u w:val="single" w:color="000000"/>
        </w:rPr>
        <w:t> </w:t>
      </w:r>
      <w:r>
        <w:rPr>
          <w:color w:val="C1AEA5"/>
          <w:w w:val="75"/>
          <w:sz w:val="24"/>
          <w:u w:val="single" w:color="000000"/>
        </w:rPr>
        <w:t>'</w:t>
      </w:r>
      <w:r>
        <w:rPr>
          <w:color w:val="C19C8A"/>
          <w:spacing w:val="-10"/>
          <w:w w:val="75"/>
          <w:sz w:val="24"/>
        </w:rPr>
        <w:t> </w:t>
      </w:r>
      <w:r>
        <w:rPr>
          <w:color w:val="C19C8A"/>
          <w:spacing w:val="4"/>
          <w:w w:val="75"/>
          <w:sz w:val="24"/>
          <w:shd w:fill="F0E4DD" w:color="auto" w:val="clear"/>
        </w:rPr>
        <w:t>1:::</w:t>
      </w:r>
      <w:r>
        <w:rPr>
          <w:color w:val="C1AEA5"/>
          <w:spacing w:val="4"/>
          <w:w w:val="75"/>
          <w:sz w:val="24"/>
          <w:shd w:fill="F0E4DD" w:color="auto" w:val="clear"/>
        </w:rPr>
        <w:t>.</w:t>
      </w:r>
      <w:r>
        <w:rPr>
          <w:color w:val="C1AEA5"/>
          <w:spacing w:val="4"/>
          <w:sz w:val="24"/>
          <w:shd w:fill="F0E4DD" w:color="auto" w:val="clear"/>
        </w:rPr>
        <w:t>  </w:t>
      </w:r>
      <w:r>
        <w:rPr>
          <w:color w:val="C1AEA5"/>
          <w:spacing w:val="-28"/>
          <w:sz w:val="24"/>
          <w:shd w:fill="F0E4DD" w:color="auto" w:val="clear"/>
        </w:rPr>
        <w:t> </w:t>
      </w:r>
      <w:r>
        <w:rPr>
          <w:color w:val="C1AEA5"/>
          <w:w w:val="100"/>
          <w:sz w:val="24"/>
          <w:u w:val="single" w:color="000000"/>
        </w:rPr>
        <w:t> </w:t>
      </w:r>
      <w:r>
        <w:rPr>
          <w:color w:val="C1AEA5"/>
          <w:sz w:val="24"/>
          <w:u w:val="single" w:color="000000"/>
        </w:rPr>
        <w:tab/>
      </w:r>
    </w:p>
    <w:p>
      <w:pPr>
        <w:spacing w:after="0" w:line="266" w:lineRule="exact"/>
        <w:jc w:val="left"/>
        <w:rPr>
          <w:sz w:val="24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spacing w:before="189"/>
        <w:ind w:left="822" w:right="0" w:firstLine="0"/>
        <w:jc w:val="left"/>
        <w:rPr>
          <w:sz w:val="32"/>
        </w:rPr>
      </w:pPr>
      <w:r>
        <w:rPr>
          <w:color w:val="151515"/>
          <w:spacing w:val="5"/>
          <w:w w:val="38"/>
          <w:sz w:val="29"/>
          <w:u w:val="thick" w:color="3D3D3D"/>
        </w:rPr>
        <w:t>1</w:t>
      </w:r>
      <w:r>
        <w:rPr>
          <w:color w:val="B5B5B5"/>
          <w:spacing w:val="-51"/>
          <w:w w:val="90"/>
          <w:sz w:val="29"/>
          <w:u w:val="thick" w:color="3D3D3D"/>
        </w:rPr>
        <w:t>.</w:t>
      </w:r>
      <w:r>
        <w:rPr>
          <w:color w:val="2D2D2D"/>
          <w:spacing w:val="-1"/>
          <w:w w:val="90"/>
          <w:sz w:val="29"/>
          <w:u w:val="thick" w:color="3D3D3D"/>
        </w:rPr>
        <w:t>:::</w:t>
      </w:r>
      <w:r>
        <w:rPr>
          <w:color w:val="2D2D2D"/>
          <w:spacing w:val="-40"/>
          <w:w w:val="90"/>
          <w:sz w:val="29"/>
          <w:u w:val="thick" w:color="3D3D3D"/>
        </w:rPr>
        <w:t>:</w:t>
      </w:r>
      <w:r>
        <w:rPr>
          <w:color w:val="3D3D3D"/>
          <w:spacing w:val="-1"/>
          <w:w w:val="42"/>
          <w:sz w:val="29"/>
          <w:u w:val="thick" w:color="3D3D3D"/>
        </w:rPr>
        <w:t>:</w:t>
      </w:r>
      <w:r>
        <w:rPr>
          <w:color w:val="3D3D3D"/>
          <w:spacing w:val="-2"/>
          <w:w w:val="42"/>
          <w:sz w:val="29"/>
          <w:u w:val="thick" w:color="3D3D3D"/>
        </w:rPr>
        <w:t>:</w:t>
      </w:r>
      <w:r>
        <w:rPr>
          <w:color w:val="3D3D3D"/>
          <w:spacing w:val="-60"/>
          <w:w w:val="42"/>
          <w:sz w:val="29"/>
        </w:rPr>
        <w:t>_</w:t>
      </w:r>
      <w:r>
        <w:rPr>
          <w:color w:val="3D3D3D"/>
          <w:spacing w:val="-1"/>
          <w:w w:val="42"/>
          <w:sz w:val="29"/>
        </w:rPr>
        <w:t>-:·_.:_</w:t>
      </w:r>
      <w:r>
        <w:rPr>
          <w:color w:val="3D3D3D"/>
          <w:spacing w:val="-5"/>
          <w:w w:val="42"/>
          <w:sz w:val="29"/>
        </w:rPr>
        <w:t>.</w:t>
      </w:r>
      <w:r>
        <w:rPr>
          <w:color w:val="3D3D3D"/>
          <w:spacing w:val="-1"/>
          <w:w w:val="42"/>
          <w:sz w:val="29"/>
          <w:u w:val="thick" w:color="5D5D5D"/>
        </w:rPr>
        <w:t>:_</w:t>
      </w:r>
      <w:r>
        <w:rPr>
          <w:color w:val="3D3D3D"/>
          <w:spacing w:val="-10"/>
          <w:w w:val="42"/>
          <w:sz w:val="29"/>
          <w:u w:val="thick" w:color="5D5D5D"/>
        </w:rPr>
        <w:t>.</w:t>
      </w:r>
      <w:r>
        <w:rPr>
          <w:color w:val="5D5D5D"/>
          <w:spacing w:val="-1"/>
          <w:w w:val="43"/>
          <w:sz w:val="29"/>
          <w:u w:val="thick" w:color="5D5D5D"/>
        </w:rPr>
        <w:t>:</w:t>
      </w:r>
      <w:r>
        <w:rPr>
          <w:color w:val="5D5D5D"/>
          <w:spacing w:val="-18"/>
          <w:w w:val="43"/>
          <w:sz w:val="29"/>
          <w:u w:val="thick" w:color="5D5D5D"/>
        </w:rPr>
        <w:t>.</w:t>
      </w:r>
      <w:r>
        <w:rPr>
          <w:color w:val="3D3D3D"/>
          <w:spacing w:val="-5"/>
          <w:w w:val="43"/>
          <w:sz w:val="29"/>
          <w:u w:val="thick" w:color="5D5D5D"/>
        </w:rPr>
        <w:t>:</w:t>
      </w:r>
      <w:r>
        <w:rPr>
          <w:color w:val="5D5D5D"/>
          <w:w w:val="43"/>
          <w:sz w:val="29"/>
          <w:u w:val="thick" w:color="5D5D5D"/>
        </w:rPr>
        <w:t>·</w:t>
      </w:r>
      <w:r>
        <w:rPr>
          <w:color w:val="3D3D3D"/>
          <w:w w:val="43"/>
          <w:sz w:val="29"/>
          <w:u w:val="thick" w:color="5D5D5D"/>
        </w:rPr>
        <w:t>.</w:t>
      </w:r>
      <w:r>
        <w:rPr>
          <w:i/>
          <w:color w:val="151515"/>
          <w:spacing w:val="-1"/>
          <w:w w:val="90"/>
          <w:sz w:val="32"/>
          <w:u w:val="thick" w:color="5D5D5D"/>
        </w:rPr>
        <w:t>i</w:t>
      </w:r>
      <w:r>
        <w:rPr>
          <w:i/>
          <w:color w:val="151515"/>
          <w:spacing w:val="-24"/>
          <w:w w:val="90"/>
          <w:sz w:val="32"/>
          <w:u w:val="thick" w:color="5D5D5D"/>
        </w:rPr>
        <w:t>;</w:t>
      </w:r>
      <w:r>
        <w:rPr>
          <w:color w:val="2D2D2D"/>
          <w:w w:val="35"/>
          <w:sz w:val="32"/>
          <w:u w:val="thick" w:color="5D5D5D"/>
        </w:rPr>
        <w:t>·:_:</w:t>
      </w:r>
      <w:r>
        <w:rPr>
          <w:color w:val="2D2D2D"/>
          <w:spacing w:val="-25"/>
          <w:w w:val="35"/>
          <w:sz w:val="32"/>
          <w:u w:val="thick" w:color="5D5D5D"/>
        </w:rPr>
        <w:t>_</w:t>
      </w:r>
      <w:r>
        <w:rPr>
          <w:color w:val="5D5D5D"/>
          <w:spacing w:val="-63"/>
          <w:w w:val="109"/>
          <w:sz w:val="32"/>
        </w:rPr>
        <w:t>.</w:t>
      </w:r>
      <w:r>
        <w:rPr>
          <w:color w:val="2D2D2D"/>
          <w:w w:val="35"/>
          <w:sz w:val="32"/>
        </w:rPr>
        <w:t>:</w:t>
      </w:r>
      <w:r>
        <w:rPr>
          <w:color w:val="2D2D2D"/>
          <w:spacing w:val="7"/>
          <w:w w:val="35"/>
          <w:sz w:val="32"/>
        </w:rPr>
        <w:t>.</w:t>
      </w:r>
      <w:r>
        <w:rPr>
          <w:color w:val="3D3D3D"/>
          <w:w w:val="35"/>
          <w:sz w:val="32"/>
        </w:rPr>
        <w:t>:</w:t>
      </w:r>
      <w:r>
        <w:rPr>
          <w:color w:val="3D3D3D"/>
          <w:spacing w:val="-43"/>
          <w:sz w:val="32"/>
        </w:rPr>
        <w:t> </w:t>
      </w:r>
      <w:r>
        <w:rPr>
          <w:color w:val="4D4D4D"/>
          <w:spacing w:val="-19"/>
          <w:w w:val="29"/>
          <w:sz w:val="32"/>
        </w:rPr>
        <w:t>_</w:t>
      </w:r>
      <w:r>
        <w:rPr>
          <w:color w:val="2D2D2D"/>
          <w:w w:val="23"/>
          <w:sz w:val="32"/>
        </w:rPr>
        <w:t>:</w:t>
      </w:r>
      <w:r>
        <w:rPr>
          <w:color w:val="151515"/>
          <w:spacing w:val="5"/>
          <w:w w:val="23"/>
          <w:sz w:val="32"/>
        </w:rPr>
        <w:t>_</w:t>
      </w:r>
      <w:r>
        <w:rPr>
          <w:color w:val="151515"/>
          <w:w w:val="23"/>
          <w:sz w:val="32"/>
        </w:rPr>
        <w:t>.</w:t>
      </w:r>
      <w:r>
        <w:rPr>
          <w:color w:val="151515"/>
          <w:spacing w:val="-17"/>
          <w:sz w:val="32"/>
        </w:rPr>
        <w:t> </w:t>
      </w:r>
      <w:r>
        <w:rPr>
          <w:color w:val="151515"/>
          <w:spacing w:val="-1"/>
          <w:w w:val="50"/>
          <w:sz w:val="32"/>
          <w:u w:val="thick" w:color="3D3D3D"/>
        </w:rPr>
        <w:t>:_</w:t>
      </w:r>
      <w:r>
        <w:rPr>
          <w:color w:val="151515"/>
          <w:spacing w:val="-6"/>
          <w:w w:val="50"/>
          <w:sz w:val="32"/>
          <w:u w:val="thick" w:color="3D3D3D"/>
        </w:rPr>
        <w:t>;</w:t>
      </w:r>
      <w:r>
        <w:rPr>
          <w:color w:val="151515"/>
          <w:spacing w:val="-1"/>
          <w:w w:val="50"/>
          <w:sz w:val="32"/>
          <w:u w:val="thick" w:color="3D3D3D"/>
        </w:rPr>
        <w:t>:</w:t>
      </w:r>
      <w:r>
        <w:rPr>
          <w:color w:val="151515"/>
          <w:spacing w:val="-29"/>
          <w:w w:val="50"/>
          <w:sz w:val="32"/>
          <w:u w:val="thick" w:color="3D3D3D"/>
        </w:rPr>
        <w:t>_</w:t>
      </w:r>
      <w:r>
        <w:rPr>
          <w:color w:val="4D4D4D"/>
          <w:spacing w:val="-10"/>
          <w:w w:val="108"/>
          <w:sz w:val="32"/>
          <w:u w:val="thick" w:color="3D3D3D"/>
        </w:rPr>
        <w:t>:</w:t>
      </w:r>
      <w:r>
        <w:rPr>
          <w:color w:val="151515"/>
          <w:spacing w:val="-93"/>
          <w:w w:val="109"/>
          <w:sz w:val="32"/>
          <w:u w:val="thick" w:color="3D3D3D"/>
        </w:rPr>
        <w:t>·</w:t>
      </w:r>
      <w:r>
        <w:rPr>
          <w:emboss/>
          <w:color w:val="151515"/>
          <w:w w:val="55"/>
          <w:sz w:val="32"/>
          <w:u w:val="thick" w:color="3D3D3D"/>
        </w:rPr>
        <w:t>.</w:t>
      </w:r>
      <w:r>
        <w:rPr>
          <w:shadow w:val="0"/>
          <w:color w:val="151515"/>
          <w:spacing w:val="-36"/>
          <w:w w:val="55"/>
          <w:sz w:val="32"/>
          <w:u w:val="thick" w:color="3D3D3D"/>
        </w:rPr>
        <w:t>-</w:t>
      </w:r>
      <w:r>
        <w:rPr>
          <w:shadow w:val="0"/>
          <w:color w:val="3D3D3D"/>
          <w:spacing w:val="-1"/>
          <w:w w:val="55"/>
          <w:sz w:val="32"/>
          <w:u w:val="thick" w:color="3D3D3D"/>
        </w:rPr>
        <w:t>.</w:t>
      </w:r>
      <w:r>
        <w:rPr>
          <w:shadow w:val="0"/>
          <w:color w:val="151515"/>
          <w:spacing w:val="-2"/>
          <w:w w:val="55"/>
          <w:sz w:val="32"/>
          <w:u w:val="thick" w:color="3D3D3D"/>
        </w:rPr>
        <w:t>·</w:t>
      </w:r>
      <w:r>
        <w:rPr>
          <w:shadow w:val="0"/>
          <w:color w:val="747474"/>
          <w:spacing w:val="-26"/>
          <w:w w:val="55"/>
          <w:sz w:val="32"/>
          <w:u w:val="thick" w:color="3D3D3D"/>
        </w:rPr>
        <w:t>·</w:t>
      </w:r>
      <w:r>
        <w:rPr>
          <w:shadow w:val="0"/>
          <w:color w:val="151515"/>
          <w:spacing w:val="4"/>
          <w:w w:val="55"/>
          <w:sz w:val="32"/>
          <w:u w:val="thick" w:color="3D3D3D"/>
        </w:rPr>
        <w:t>.</w:t>
      </w:r>
      <w:r>
        <w:rPr>
          <w:shadow w:val="0"/>
          <w:color w:val="3D3D3D"/>
          <w:w w:val="54"/>
          <w:sz w:val="32"/>
          <w:u w:val="thick" w:color="3D3D3D"/>
        </w:rPr>
        <w:t>-:</w:t>
      </w:r>
      <w:r>
        <w:rPr>
          <w:shadow w:val="0"/>
          <w:color w:val="3D3D3D"/>
          <w:spacing w:val="-43"/>
          <w:w w:val="54"/>
          <w:sz w:val="32"/>
          <w:u w:val="thick" w:color="3D3D3D"/>
        </w:rPr>
        <w:t>-</w:t>
      </w:r>
      <w:r>
        <w:rPr>
          <w:shadow w:val="0"/>
          <w:color w:val="5D5D5D"/>
          <w:spacing w:val="-10"/>
          <w:w w:val="54"/>
          <w:sz w:val="32"/>
          <w:u w:val="thick" w:color="3D3D3D"/>
        </w:rPr>
        <w:t>·</w:t>
      </w:r>
      <w:r>
        <w:rPr>
          <w:shadow w:val="0"/>
          <w:color w:val="2D2D2D"/>
          <w:w w:val="54"/>
          <w:sz w:val="32"/>
          <w:u w:val="thick" w:color="3D3D3D"/>
        </w:rPr>
        <w:t>:</w:t>
      </w:r>
      <w:r>
        <w:rPr>
          <w:shadow w:val="0"/>
          <w:color w:val="2D2D2D"/>
          <w:spacing w:val="-39"/>
          <w:w w:val="108"/>
          <w:sz w:val="32"/>
          <w:u w:val="thick" w:color="3D3D3D"/>
        </w:rPr>
        <w:t>:</w:t>
      </w:r>
      <w:r>
        <w:rPr>
          <w:shadow w:val="0"/>
          <w:color w:val="151515"/>
          <w:spacing w:val="-73"/>
          <w:w w:val="108"/>
          <w:sz w:val="32"/>
          <w:u w:val="thick" w:color="3D3D3D"/>
        </w:rPr>
        <w:t>·</w:t>
      </w:r>
      <w:r>
        <w:rPr>
          <w:shadow w:val="0"/>
          <w:color w:val="151515"/>
          <w:spacing w:val="-49"/>
          <w:w w:val="108"/>
          <w:sz w:val="32"/>
          <w:u w:val="thick" w:color="3D3D3D"/>
        </w:rPr>
        <w:t>.</w:t>
      </w:r>
      <w:r>
        <w:rPr>
          <w:shadow w:val="0"/>
          <w:color w:val="151515"/>
          <w:spacing w:val="-19"/>
          <w:w w:val="49"/>
          <w:sz w:val="32"/>
          <w:u w:val="thick" w:color="3D3D3D"/>
        </w:rPr>
        <w:t>.</w:t>
      </w:r>
      <w:r>
        <w:rPr>
          <w:shadow w:val="0"/>
          <w:color w:val="151515"/>
          <w:spacing w:val="-11"/>
          <w:w w:val="32"/>
          <w:sz w:val="32"/>
          <w:u w:val="thick" w:color="3D3D3D"/>
        </w:rPr>
        <w:t>:</w:t>
      </w:r>
      <w:r>
        <w:rPr>
          <w:shadow w:val="0"/>
          <w:color w:val="151515"/>
          <w:spacing w:val="-44"/>
          <w:w w:val="49"/>
          <w:sz w:val="32"/>
          <w:u w:val="thick" w:color="3D3D3D"/>
        </w:rPr>
        <w:t>-</w:t>
      </w:r>
      <w:r>
        <w:rPr>
          <w:shadow w:val="0"/>
          <w:color w:val="2D2D2D"/>
          <w:w w:val="57"/>
          <w:sz w:val="32"/>
          <w:u w:val="thick" w:color="3D3D3D"/>
        </w:rPr>
        <w:t>.</w:t>
      </w:r>
      <w:r>
        <w:rPr>
          <w:shadow w:val="0"/>
          <w:color w:val="2D2D2D"/>
          <w:spacing w:val="9"/>
          <w:w w:val="57"/>
          <w:sz w:val="32"/>
          <w:u w:val="thick" w:color="3D3D3D"/>
        </w:rPr>
        <w:t>.</w:t>
      </w:r>
      <w:r>
        <w:rPr>
          <w:shadow w:val="0"/>
          <w:color w:val="B5B5B5"/>
          <w:spacing w:val="-67"/>
          <w:w w:val="85"/>
          <w:sz w:val="32"/>
          <w:u w:val="thick" w:color="3D3D3D"/>
        </w:rPr>
        <w:t>·</w:t>
      </w:r>
      <w:r>
        <w:rPr>
          <w:i/>
          <w:shadow w:val="0"/>
          <w:color w:val="151515"/>
          <w:w w:val="32"/>
          <w:sz w:val="32"/>
          <w:u w:val="thick" w:color="3D3D3D"/>
        </w:rPr>
        <w:t>·</w:t>
      </w:r>
      <w:r>
        <w:rPr>
          <w:i/>
          <w:shadow w:val="0"/>
          <w:color w:val="151515"/>
          <w:spacing w:val="-39"/>
          <w:sz w:val="32"/>
        </w:rPr>
        <w:t> </w:t>
      </w:r>
      <w:r>
        <w:rPr>
          <w:shadow w:val="0"/>
          <w:color w:val="3D3D3D"/>
          <w:w w:val="32"/>
          <w:sz w:val="32"/>
          <w:u w:val="thick" w:color="3D3D3D"/>
        </w:rPr>
        <w:t>;</w:t>
      </w:r>
    </w:p>
    <w:p>
      <w:pPr>
        <w:spacing w:before="189"/>
        <w:ind w:left="122" w:right="0" w:firstLine="0"/>
        <w:jc w:val="left"/>
        <w:rPr>
          <w:rFonts w:ascii="Arial" w:hAnsi="Arial"/>
          <w:sz w:val="31"/>
        </w:rPr>
      </w:pPr>
      <w:r>
        <w:rPr/>
        <w:br w:type="column"/>
      </w:r>
      <w:r>
        <w:rPr>
          <w:i/>
          <w:color w:val="151515"/>
          <w:w w:val="109"/>
          <w:sz w:val="32"/>
        </w:rPr>
        <w:t>·</w:t>
      </w:r>
      <w:r>
        <w:rPr>
          <w:i/>
          <w:color w:val="151515"/>
          <w:spacing w:val="-86"/>
          <w:w w:val="109"/>
          <w:sz w:val="32"/>
        </w:rPr>
        <w:t>:</w:t>
      </w:r>
      <w:r>
        <w:rPr>
          <w:i/>
          <w:color w:val="4D4D4D"/>
          <w:spacing w:val="-62"/>
          <w:w w:val="109"/>
          <w:sz w:val="32"/>
        </w:rPr>
        <w:t>.</w:t>
      </w:r>
      <w:r>
        <w:rPr>
          <w:i/>
          <w:color w:val="2D2D2D"/>
          <w:spacing w:val="-20"/>
          <w:w w:val="109"/>
          <w:sz w:val="32"/>
        </w:rPr>
        <w:t>·</w:t>
      </w:r>
      <w:r>
        <w:rPr>
          <w:color w:val="151515"/>
          <w:w w:val="66"/>
          <w:sz w:val="32"/>
        </w:rPr>
        <w:t>.·</w:t>
      </w:r>
      <w:r>
        <w:rPr>
          <w:color w:val="151515"/>
          <w:sz w:val="32"/>
        </w:rPr>
        <w:t> </w:t>
      </w:r>
      <w:r>
        <w:rPr>
          <w:color w:val="151515"/>
          <w:spacing w:val="-9"/>
          <w:sz w:val="32"/>
        </w:rPr>
        <w:t> </w:t>
      </w:r>
      <w:r>
        <w:rPr>
          <w:color w:val="2D2D2D"/>
          <w:spacing w:val="-38"/>
          <w:w w:val="66"/>
          <w:sz w:val="32"/>
          <w:u w:val="thick" w:color="4D4D4D"/>
        </w:rPr>
        <w:t>·</w:t>
      </w:r>
      <w:r>
        <w:rPr>
          <w:color w:val="151515"/>
          <w:spacing w:val="-5"/>
          <w:w w:val="66"/>
          <w:sz w:val="32"/>
          <w:u w:val="thick" w:color="4D4D4D"/>
        </w:rPr>
        <w:t>.</w:t>
      </w:r>
      <w:r>
        <w:rPr>
          <w:color w:val="3D3D3D"/>
          <w:w w:val="66"/>
          <w:sz w:val="32"/>
          <w:u w:val="thick" w:color="4D4D4D"/>
        </w:rPr>
        <w:t>.</w:t>
      </w:r>
      <w:r>
        <w:rPr>
          <w:color w:val="2D2D2D"/>
          <w:w w:val="52"/>
          <w:sz w:val="32"/>
          <w:u w:val="thick" w:color="4D4D4D"/>
        </w:rPr>
        <w:t>,:</w:t>
      </w:r>
      <w:r>
        <w:rPr>
          <w:rFonts w:ascii="Arial" w:hAnsi="Arial"/>
          <w:i/>
          <w:color w:val="151515"/>
          <w:spacing w:val="-1"/>
          <w:w w:val="87"/>
          <w:sz w:val="31"/>
          <w:u w:val="thick" w:color="4D4D4D"/>
        </w:rPr>
        <w:t>::</w:t>
      </w:r>
      <w:r>
        <w:rPr>
          <w:rFonts w:ascii="Arial" w:hAnsi="Arial"/>
          <w:i/>
          <w:color w:val="151515"/>
          <w:spacing w:val="-83"/>
          <w:w w:val="87"/>
          <w:sz w:val="31"/>
          <w:u w:val="thick" w:color="4D4D4D"/>
        </w:rPr>
        <w:t>·</w:t>
      </w:r>
      <w:r>
        <w:rPr>
          <w:rFonts w:ascii="Arial" w:hAnsi="Arial"/>
          <w:i/>
          <w:color w:val="151515"/>
          <w:w w:val="47"/>
          <w:sz w:val="31"/>
          <w:u w:val="thick" w:color="4D4D4D"/>
        </w:rPr>
        <w:t>-:</w:t>
      </w:r>
      <w:r>
        <w:rPr>
          <w:rFonts w:ascii="Arial" w:hAnsi="Arial"/>
          <w:i/>
          <w:color w:val="151515"/>
          <w:spacing w:val="-9"/>
          <w:w w:val="47"/>
          <w:sz w:val="31"/>
          <w:u w:val="thick" w:color="4D4D4D"/>
        </w:rPr>
        <w:t>:</w:t>
      </w:r>
      <w:r>
        <w:rPr>
          <w:rFonts w:ascii="Arial" w:hAnsi="Arial"/>
          <w:i/>
          <w:color w:val="5D5D5D"/>
          <w:spacing w:val="-96"/>
          <w:w w:val="100"/>
          <w:sz w:val="31"/>
          <w:u w:val="thick" w:color="4D4D4D"/>
        </w:rPr>
        <w:t>·</w:t>
      </w:r>
      <w:r>
        <w:rPr>
          <w:rFonts w:ascii="Arial" w:hAnsi="Arial"/>
          <w:i/>
          <w:color w:val="151515"/>
          <w:spacing w:val="10"/>
          <w:w w:val="47"/>
          <w:sz w:val="31"/>
          <w:u w:val="thick" w:color="4D4D4D"/>
        </w:rPr>
        <w:t>-</w:t>
      </w:r>
      <w:r>
        <w:rPr>
          <w:rFonts w:ascii="Arial" w:hAnsi="Arial"/>
          <w:i/>
          <w:color w:val="3D3D3D"/>
          <w:spacing w:val="-1"/>
          <w:w w:val="75"/>
          <w:sz w:val="31"/>
          <w:u w:val="thick" w:color="4D4D4D"/>
        </w:rPr>
        <w:t>.</w:t>
      </w:r>
      <w:r>
        <w:rPr>
          <w:rFonts w:ascii="Arial" w:hAnsi="Arial"/>
          <w:i/>
          <w:color w:val="3D3D3D"/>
          <w:spacing w:val="-118"/>
          <w:w w:val="75"/>
          <w:sz w:val="31"/>
          <w:u w:val="thick" w:color="4D4D4D"/>
        </w:rPr>
        <w:t>&gt;</w:t>
      </w:r>
      <w:r>
        <w:rPr>
          <w:rFonts w:ascii="Arial" w:hAnsi="Arial"/>
          <w:color w:val="4D4D4D"/>
          <w:w w:val="64"/>
          <w:sz w:val="31"/>
        </w:rPr>
        <w:t>.</w:t>
      </w:r>
      <w:r>
        <w:rPr>
          <w:rFonts w:ascii="Arial" w:hAnsi="Arial"/>
          <w:color w:val="4D4D4D"/>
          <w:spacing w:val="-52"/>
          <w:sz w:val="31"/>
        </w:rPr>
        <w:t> </w:t>
      </w:r>
      <w:r>
        <w:rPr>
          <w:rFonts w:ascii="Arial" w:hAnsi="Arial"/>
          <w:i/>
          <w:color w:val="151515"/>
          <w:spacing w:val="-36"/>
          <w:w w:val="75"/>
          <w:sz w:val="31"/>
        </w:rPr>
        <w:t>·</w:t>
      </w:r>
      <w:r>
        <w:rPr>
          <w:rFonts w:ascii="Arial" w:hAnsi="Arial"/>
          <w:color w:val="151515"/>
          <w:spacing w:val="-43"/>
          <w:w w:val="100"/>
          <w:sz w:val="31"/>
          <w:u w:val="thick" w:color="151515"/>
        </w:rPr>
        <w:t> </w:t>
      </w:r>
      <w:r>
        <w:rPr>
          <w:rFonts w:ascii="Arial" w:hAnsi="Arial"/>
          <w:color w:val="151515"/>
          <w:spacing w:val="-1"/>
          <w:w w:val="64"/>
          <w:sz w:val="31"/>
          <w:u w:val="thick" w:color="151515"/>
        </w:rPr>
        <w:t>.</w:t>
      </w:r>
      <w:r>
        <w:rPr>
          <w:rFonts w:ascii="Arial" w:hAnsi="Arial"/>
          <w:color w:val="151515"/>
          <w:spacing w:val="5"/>
          <w:w w:val="64"/>
          <w:sz w:val="31"/>
          <w:u w:val="thick" w:color="151515"/>
        </w:rPr>
        <w:t>.</w:t>
      </w:r>
      <w:r>
        <w:rPr>
          <w:rFonts w:ascii="Arial" w:hAnsi="Arial"/>
          <w:color w:val="2D2D2D"/>
          <w:spacing w:val="2"/>
          <w:w w:val="64"/>
          <w:sz w:val="31"/>
        </w:rPr>
        <w:t>.</w:t>
      </w:r>
      <w:r>
        <w:rPr>
          <w:rFonts w:ascii="Arial" w:hAnsi="Arial"/>
          <w:color w:val="4D4D4D"/>
          <w:w w:val="64"/>
          <w:sz w:val="31"/>
        </w:rPr>
        <w:t>.</w:t>
      </w:r>
      <w:r>
        <w:rPr>
          <w:rFonts w:ascii="Arial" w:hAnsi="Arial"/>
          <w:color w:val="4D4D4D"/>
          <w:spacing w:val="-7"/>
          <w:sz w:val="31"/>
        </w:rPr>
        <w:t> </w:t>
      </w:r>
      <w:r>
        <w:rPr>
          <w:rFonts w:ascii="Arial" w:hAnsi="Arial"/>
          <w:color w:val="151515"/>
          <w:w w:val="64"/>
          <w:sz w:val="31"/>
          <w:u w:val="thick" w:color="3D3D3D"/>
        </w:rPr>
        <w:t>.</w:t>
      </w:r>
      <w:r>
        <w:rPr>
          <w:rFonts w:ascii="Arial" w:hAnsi="Arial"/>
          <w:i/>
          <w:color w:val="151515"/>
          <w:spacing w:val="5"/>
          <w:w w:val="59"/>
          <w:sz w:val="31"/>
          <w:u w:val="thick" w:color="3D3D3D"/>
        </w:rPr>
        <w:t>'</w:t>
      </w:r>
      <w:r>
        <w:rPr>
          <w:rFonts w:ascii="Arial" w:hAnsi="Arial"/>
          <w:i/>
          <w:color w:val="3D3D3D"/>
          <w:spacing w:val="14"/>
          <w:w w:val="72"/>
          <w:sz w:val="31"/>
          <w:u w:val="thick" w:color="3D3D3D"/>
        </w:rPr>
        <w:t>:</w:t>
      </w:r>
      <w:r>
        <w:rPr>
          <w:rFonts w:ascii="Arial" w:hAnsi="Arial"/>
          <w:i/>
          <w:color w:val="151515"/>
          <w:spacing w:val="-1"/>
          <w:w w:val="87"/>
          <w:sz w:val="31"/>
          <w:u w:val="thick" w:color="3D3D3D"/>
        </w:rPr>
        <w:t>:</w:t>
      </w:r>
      <w:r>
        <w:rPr>
          <w:rFonts w:ascii="Arial" w:hAnsi="Arial"/>
          <w:i/>
          <w:color w:val="151515"/>
          <w:spacing w:val="-16"/>
          <w:w w:val="87"/>
          <w:sz w:val="31"/>
          <w:u w:val="thick" w:color="3D3D3D"/>
        </w:rPr>
        <w:t>:</w:t>
      </w:r>
      <w:r>
        <w:rPr>
          <w:rFonts w:ascii="Arial" w:hAnsi="Arial"/>
          <w:i/>
          <w:color w:val="747474"/>
          <w:spacing w:val="-89"/>
          <w:w w:val="100"/>
          <w:sz w:val="31"/>
          <w:u w:val="thick" w:color="3D3D3D"/>
        </w:rPr>
        <w:t>·</w:t>
      </w:r>
      <w:r>
        <w:rPr>
          <w:rFonts w:ascii="Arial" w:hAnsi="Arial"/>
          <w:i/>
          <w:color w:val="151515"/>
          <w:spacing w:val="-4"/>
          <w:w w:val="87"/>
          <w:sz w:val="31"/>
          <w:u w:val="thick" w:color="3D3D3D"/>
        </w:rPr>
        <w:t>:</w:t>
      </w:r>
      <w:r>
        <w:rPr>
          <w:rFonts w:ascii="Arial" w:hAnsi="Arial"/>
          <w:i/>
          <w:emboss/>
          <w:color w:val="3D3D3D"/>
          <w:spacing w:val="-10"/>
          <w:w w:val="100"/>
          <w:sz w:val="31"/>
          <w:u w:val="thick" w:color="3D3D3D"/>
        </w:rPr>
        <w:t>.</w:t>
      </w:r>
      <w:r>
        <w:rPr>
          <w:rFonts w:ascii="Arial" w:hAnsi="Arial"/>
          <w:i/>
          <w:shadow w:val="0"/>
          <w:color w:val="151515"/>
          <w:spacing w:val="-20"/>
          <w:w w:val="100"/>
          <w:sz w:val="31"/>
          <w:u w:val="thick" w:color="3D3D3D"/>
        </w:rPr>
        <w:t>.</w:t>
      </w:r>
      <w:r>
        <w:rPr>
          <w:rFonts w:ascii="Arial" w:hAnsi="Arial"/>
          <w:shadow w:val="0"/>
          <w:color w:val="151515"/>
          <w:spacing w:val="-29"/>
          <w:w w:val="100"/>
          <w:sz w:val="31"/>
          <w:u w:val="thick" w:color="3D3D3D"/>
        </w:rPr>
        <w:t>.</w:t>
      </w:r>
      <w:r>
        <w:rPr>
          <w:rFonts w:ascii="Arial" w:hAnsi="Arial"/>
          <w:shadow w:val="0"/>
          <w:color w:val="3D3D3D"/>
          <w:spacing w:val="-1"/>
          <w:w w:val="86"/>
          <w:sz w:val="31"/>
          <w:u w:val="thick" w:color="3D3D3D"/>
        </w:rPr>
        <w:t>.'</w:t>
      </w:r>
      <w:r>
        <w:rPr>
          <w:rFonts w:ascii="Arial" w:hAnsi="Arial"/>
          <w:shadow w:val="0"/>
          <w:color w:val="3D3D3D"/>
          <w:spacing w:val="-26"/>
          <w:w w:val="86"/>
          <w:sz w:val="31"/>
          <w:u w:val="thick" w:color="3D3D3D"/>
        </w:rPr>
        <w:t>:</w:t>
      </w:r>
      <w:r>
        <w:rPr>
          <w:rFonts w:ascii="Arial" w:hAnsi="Arial"/>
          <w:shadow w:val="0"/>
          <w:color w:val="2D2D2D"/>
          <w:spacing w:val="-1"/>
          <w:w w:val="44"/>
          <w:sz w:val="31"/>
          <w:u w:val="thick" w:color="3D3D3D"/>
        </w:rPr>
        <w:t>:</w:t>
      </w:r>
      <w:r>
        <w:rPr>
          <w:rFonts w:ascii="Arial" w:hAnsi="Arial"/>
          <w:shadow w:val="0"/>
          <w:color w:val="2D2D2D"/>
          <w:spacing w:val="4"/>
          <w:w w:val="44"/>
          <w:sz w:val="31"/>
          <w:u w:val="thick" w:color="3D3D3D"/>
        </w:rPr>
        <w:t>-</w:t>
      </w:r>
      <w:r>
        <w:rPr>
          <w:rFonts w:ascii="Arial" w:hAnsi="Arial"/>
          <w:shadow w:val="0"/>
          <w:color w:val="4D4D4D"/>
          <w:spacing w:val="-29"/>
          <w:w w:val="44"/>
          <w:sz w:val="31"/>
          <w:u w:val="thick" w:color="3D3D3D"/>
        </w:rPr>
        <w:t>·</w:t>
      </w:r>
      <w:r>
        <w:rPr>
          <w:rFonts w:ascii="Arial" w:hAnsi="Arial"/>
          <w:shadow w:val="0"/>
          <w:color w:val="2D2D2D"/>
          <w:spacing w:val="-1"/>
          <w:w w:val="44"/>
          <w:sz w:val="31"/>
          <w:u w:val="thick" w:color="3D3D3D"/>
        </w:rPr>
        <w:t>.</w:t>
      </w:r>
      <w:r>
        <w:rPr>
          <w:rFonts w:ascii="Arial" w:hAnsi="Arial"/>
          <w:shadow w:val="0"/>
          <w:color w:val="2D2D2D"/>
          <w:w w:val="44"/>
          <w:sz w:val="31"/>
          <w:u w:val="thick" w:color="3D3D3D"/>
        </w:rPr>
        <w:t>:</w:t>
      </w:r>
      <w:r>
        <w:rPr>
          <w:rFonts w:ascii="Arial" w:hAnsi="Arial"/>
          <w:shadow w:val="0"/>
          <w:color w:val="151515"/>
          <w:spacing w:val="14"/>
          <w:w w:val="44"/>
          <w:sz w:val="31"/>
          <w:u w:val="thick" w:color="3D3D3D"/>
        </w:rPr>
        <w:t>.</w:t>
      </w:r>
      <w:r>
        <w:rPr>
          <w:rFonts w:ascii="Arial" w:hAnsi="Arial"/>
          <w:shadow w:val="0"/>
          <w:color w:val="5D5D5D"/>
          <w:spacing w:val="17"/>
          <w:w w:val="44"/>
          <w:sz w:val="31"/>
          <w:u w:val="thick" w:color="3D3D3D"/>
        </w:rPr>
        <w:t>'</w:t>
      </w:r>
      <w:r>
        <w:rPr>
          <w:rFonts w:ascii="Arial" w:hAnsi="Arial"/>
          <w:shadow w:val="0"/>
          <w:color w:val="151515"/>
          <w:spacing w:val="-1"/>
          <w:w w:val="88"/>
          <w:sz w:val="31"/>
          <w:u w:val="thick" w:color="3D3D3D"/>
        </w:rPr>
        <w:t>.</w:t>
      </w:r>
      <w:r>
        <w:rPr>
          <w:rFonts w:ascii="Arial" w:hAnsi="Arial"/>
          <w:shadow w:val="0"/>
          <w:color w:val="151515"/>
          <w:w w:val="88"/>
          <w:sz w:val="31"/>
          <w:u w:val="thick" w:color="3D3D3D"/>
        </w:rPr>
        <w:t>.</w:t>
      </w:r>
      <w:r>
        <w:rPr>
          <w:rFonts w:ascii="Arial" w:hAnsi="Arial"/>
          <w:shadow w:val="0"/>
          <w:color w:val="151515"/>
          <w:spacing w:val="-32"/>
          <w:sz w:val="31"/>
          <w:u w:val="thick" w:color="3D3D3D"/>
        </w:rPr>
        <w:t> </w:t>
      </w:r>
      <w:r>
        <w:rPr>
          <w:rFonts w:ascii="Arial" w:hAnsi="Arial"/>
          <w:shadow w:val="0"/>
          <w:color w:val="3D3D3D"/>
          <w:spacing w:val="-4"/>
          <w:w w:val="104"/>
          <w:sz w:val="31"/>
          <w:u w:val="thick" w:color="3D3D3D"/>
        </w:rPr>
        <w:t>.</w:t>
      </w:r>
      <w:r>
        <w:rPr>
          <w:rFonts w:ascii="Arial" w:hAnsi="Arial"/>
          <w:shadow w:val="0"/>
          <w:color w:val="151515"/>
          <w:w w:val="59"/>
          <w:sz w:val="31"/>
          <w:u w:val="thick" w:color="3D3D3D"/>
        </w:rPr>
        <w:t>·</w:t>
      </w:r>
      <w:r>
        <w:rPr>
          <w:rFonts w:ascii="Arial" w:hAnsi="Arial"/>
          <w:shadow w:val="0"/>
          <w:color w:val="151515"/>
          <w:spacing w:val="-8"/>
          <w:w w:val="59"/>
          <w:sz w:val="31"/>
          <w:u w:val="thick" w:color="3D3D3D"/>
        </w:rPr>
        <w:t>.</w:t>
      </w:r>
      <w:r>
        <w:rPr>
          <w:rFonts w:ascii="Arial" w:hAnsi="Arial"/>
          <w:shadow w:val="0"/>
          <w:color w:val="2D2D2D"/>
          <w:spacing w:val="-1"/>
          <w:w w:val="54"/>
          <w:sz w:val="31"/>
          <w:u w:val="thick" w:color="3D3D3D"/>
        </w:rPr>
        <w:t>:</w:t>
      </w:r>
      <w:r>
        <w:rPr>
          <w:rFonts w:ascii="Arial" w:hAnsi="Arial"/>
          <w:shadow w:val="0"/>
          <w:color w:val="2D2D2D"/>
          <w:w w:val="54"/>
          <w:sz w:val="31"/>
          <w:u w:val="thick" w:color="3D3D3D"/>
        </w:rPr>
        <w:t>'</w:t>
      </w:r>
      <w:r>
        <w:rPr>
          <w:rFonts w:ascii="Arial" w:hAnsi="Arial"/>
          <w:shadow w:val="0"/>
          <w:color w:val="151515"/>
          <w:w w:val="54"/>
          <w:sz w:val="31"/>
          <w:u w:val="thick" w:color="3D3D3D"/>
        </w:rPr>
        <w:t>·</w:t>
      </w:r>
      <w:r>
        <w:rPr>
          <w:rFonts w:ascii="Arial" w:hAnsi="Arial"/>
          <w:shadow w:val="0"/>
          <w:color w:val="3D3D3D"/>
          <w:w w:val="54"/>
          <w:sz w:val="31"/>
          <w:u w:val="thick" w:color="3D3D3D"/>
        </w:rPr>
        <w:t>:</w:t>
      </w:r>
      <w:r>
        <w:rPr>
          <w:rFonts w:ascii="Arial" w:hAnsi="Arial"/>
          <w:shadow w:val="0"/>
          <w:color w:val="5D5D5D"/>
          <w:spacing w:val="21"/>
          <w:w w:val="54"/>
          <w:sz w:val="31"/>
          <w:u w:val="thick" w:color="3D3D3D"/>
        </w:rPr>
        <w:t>.</w:t>
      </w:r>
      <w:r>
        <w:rPr>
          <w:rFonts w:ascii="Arial" w:hAnsi="Arial"/>
          <w:shadow w:val="0"/>
          <w:color w:val="2D2D2D"/>
          <w:w w:val="54"/>
          <w:sz w:val="31"/>
          <w:u w:val="thick" w:color="3D3D3D"/>
        </w:rPr>
        <w:t>:</w:t>
      </w:r>
      <w:r>
        <w:rPr>
          <w:rFonts w:ascii="Arial" w:hAnsi="Arial"/>
          <w:shadow w:val="0"/>
          <w:color w:val="2D2D2D"/>
          <w:spacing w:val="-34"/>
          <w:sz w:val="31"/>
          <w:u w:val="thick" w:color="3D3D3D"/>
        </w:rPr>
        <w:t> </w:t>
      </w:r>
      <w:r>
        <w:rPr>
          <w:rFonts w:ascii="Arial" w:hAnsi="Arial"/>
          <w:shadow w:val="0"/>
          <w:color w:val="2D2D2D"/>
          <w:spacing w:val="-42"/>
          <w:sz w:val="31"/>
        </w:rPr>
        <w:t> </w:t>
      </w:r>
      <w:r>
        <w:rPr>
          <w:rFonts w:ascii="Arial" w:hAnsi="Arial"/>
          <w:shadow w:val="0"/>
          <w:color w:val="3D3D3D"/>
          <w:w w:val="54"/>
          <w:sz w:val="31"/>
          <w:u w:val="thick" w:color="3D3D3D"/>
        </w:rPr>
        <w:t>:</w:t>
      </w:r>
      <w:r>
        <w:rPr>
          <w:rFonts w:ascii="Arial" w:hAnsi="Arial"/>
          <w:shadow w:val="0"/>
          <w:color w:val="151515"/>
          <w:w w:val="54"/>
          <w:sz w:val="31"/>
          <w:u w:val="thick" w:color="3D3D3D"/>
        </w:rPr>
        <w:t>.</w:t>
      </w:r>
      <w:r>
        <w:rPr>
          <w:rFonts w:ascii="Arial" w:hAnsi="Arial"/>
          <w:shadow w:val="0"/>
          <w:color w:val="151515"/>
          <w:spacing w:val="-49"/>
          <w:sz w:val="31"/>
          <w:u w:val="thick" w:color="3D3D3D"/>
        </w:rPr>
        <w:t> </w:t>
      </w:r>
      <w:r>
        <w:rPr>
          <w:rFonts w:ascii="Arial" w:hAnsi="Arial"/>
          <w:shadow w:val="0"/>
          <w:color w:val="151515"/>
          <w:spacing w:val="-55"/>
          <w:sz w:val="31"/>
        </w:rPr>
        <w:t> </w:t>
      </w:r>
      <w:r>
        <w:rPr>
          <w:rFonts w:ascii="Arial" w:hAnsi="Arial"/>
          <w:i/>
          <w:shadow w:val="0"/>
          <w:color w:val="5D5D5D"/>
          <w:spacing w:val="-56"/>
          <w:w w:val="100"/>
          <w:sz w:val="31"/>
          <w:u w:val="thick" w:color="3D3D3D"/>
        </w:rPr>
        <w:t>·</w:t>
      </w:r>
      <w:r>
        <w:rPr>
          <w:rFonts w:ascii="Arial" w:hAnsi="Arial"/>
          <w:i/>
          <w:shadow w:val="0"/>
          <w:color w:val="151515"/>
          <w:spacing w:val="-1"/>
          <w:w w:val="50"/>
          <w:sz w:val="31"/>
          <w:u w:val="thick" w:color="3D3D3D"/>
        </w:rPr>
        <w:t>:;</w:t>
      </w:r>
      <w:r>
        <w:rPr>
          <w:rFonts w:ascii="Arial" w:hAnsi="Arial"/>
          <w:i/>
          <w:shadow w:val="0"/>
          <w:color w:val="151515"/>
          <w:w w:val="50"/>
          <w:sz w:val="31"/>
          <w:u w:val="thick" w:color="3D3D3D"/>
        </w:rPr>
        <w:t>"</w:t>
      </w:r>
      <w:r>
        <w:rPr>
          <w:rFonts w:ascii="Arial" w:hAnsi="Arial"/>
          <w:i/>
          <w:shadow w:val="0"/>
          <w:color w:val="151515"/>
          <w:spacing w:val="-44"/>
          <w:sz w:val="31"/>
        </w:rPr>
        <w:t> </w:t>
      </w:r>
      <w:r>
        <w:rPr>
          <w:rFonts w:ascii="Arial" w:hAnsi="Arial"/>
          <w:i/>
          <w:shadow w:val="0"/>
          <w:color w:val="151515"/>
          <w:w w:val="50"/>
          <w:sz w:val="31"/>
        </w:rPr>
        <w:t>:</w:t>
      </w:r>
      <w:r>
        <w:rPr>
          <w:rFonts w:ascii="Arial" w:hAnsi="Arial"/>
          <w:i/>
          <w:shadow w:val="0"/>
          <w:color w:val="151515"/>
          <w:spacing w:val="-34"/>
          <w:sz w:val="31"/>
        </w:rPr>
        <w:t> </w:t>
      </w:r>
      <w:r>
        <w:rPr>
          <w:rFonts w:ascii="Arial" w:hAnsi="Arial"/>
          <w:i/>
          <w:shadow w:val="0"/>
          <w:color w:val="3D3D3D"/>
          <w:spacing w:val="-1"/>
          <w:w w:val="87"/>
          <w:sz w:val="31"/>
        </w:rPr>
        <w:t>:</w:t>
      </w:r>
      <w:r>
        <w:rPr>
          <w:rFonts w:ascii="Arial" w:hAnsi="Arial"/>
          <w:i/>
          <w:shadow w:val="0"/>
          <w:color w:val="3D3D3D"/>
          <w:spacing w:val="-68"/>
          <w:w w:val="87"/>
          <w:sz w:val="31"/>
        </w:rPr>
        <w:t>-</w:t>
      </w:r>
      <w:r>
        <w:rPr>
          <w:rFonts w:ascii="Arial" w:hAnsi="Arial"/>
          <w:shadow w:val="0"/>
          <w:color w:val="2D2D2D"/>
          <w:w w:val="59"/>
          <w:sz w:val="31"/>
        </w:rPr>
        <w:t>·</w:t>
      </w:r>
      <w:r>
        <w:rPr>
          <w:rFonts w:ascii="Arial" w:hAnsi="Arial"/>
          <w:shadow w:val="0"/>
          <w:color w:val="2D2D2D"/>
          <w:spacing w:val="-45"/>
          <w:w w:val="59"/>
          <w:sz w:val="31"/>
        </w:rPr>
        <w:t>.</w:t>
      </w:r>
      <w:r>
        <w:rPr>
          <w:rFonts w:ascii="Arial" w:hAnsi="Arial"/>
          <w:i/>
          <w:shadow w:val="0"/>
          <w:color w:val="3D3D3D"/>
          <w:spacing w:val="-37"/>
          <w:w w:val="87"/>
          <w:sz w:val="31"/>
        </w:rPr>
        <w:t>.</w:t>
      </w:r>
      <w:r>
        <w:rPr>
          <w:rFonts w:ascii="Arial" w:hAnsi="Arial"/>
          <w:shadow w:val="0"/>
          <w:color w:val="2D2D2D"/>
          <w:w w:val="59"/>
          <w:sz w:val="31"/>
        </w:rPr>
        <w:t>·.</w:t>
      </w:r>
      <w:r>
        <w:rPr>
          <w:rFonts w:ascii="Arial" w:hAnsi="Arial"/>
          <w:shadow w:val="0"/>
          <w:color w:val="2D2D2D"/>
          <w:spacing w:val="8"/>
          <w:w w:val="59"/>
          <w:sz w:val="31"/>
        </w:rPr>
        <w:t>:</w:t>
      </w:r>
      <w:r>
        <w:rPr>
          <w:rFonts w:ascii="Arial" w:hAnsi="Arial"/>
          <w:shadow w:val="0"/>
          <w:color w:val="4D4D4D"/>
          <w:spacing w:val="-1"/>
          <w:w w:val="59"/>
          <w:sz w:val="31"/>
        </w:rPr>
        <w:t>.</w:t>
      </w:r>
      <w:r>
        <w:rPr>
          <w:rFonts w:ascii="Arial" w:hAnsi="Arial"/>
          <w:shadow w:val="0"/>
          <w:color w:val="2D2D2D"/>
          <w:w w:val="46"/>
          <w:sz w:val="31"/>
        </w:rPr>
        <w:t>·.</w:t>
      </w:r>
    </w:p>
    <w:p>
      <w:pPr>
        <w:spacing w:before="197"/>
        <w:ind w:left="150" w:right="0" w:firstLine="0"/>
        <w:jc w:val="left"/>
        <w:rPr>
          <w:rFonts w:ascii="Arial" w:hAnsi="Arial"/>
          <w:sz w:val="31"/>
        </w:rPr>
      </w:pPr>
      <w:r>
        <w:rPr/>
        <w:br w:type="column"/>
      </w:r>
      <w:r>
        <w:rPr>
          <w:rFonts w:ascii="Arial" w:hAnsi="Arial"/>
          <w:color w:val="2D2D2D"/>
          <w:spacing w:val="-7"/>
          <w:w w:val="55"/>
          <w:sz w:val="31"/>
        </w:rPr>
        <w:t>_</w:t>
      </w:r>
      <w:r>
        <w:rPr>
          <w:rFonts w:ascii="Arial" w:hAnsi="Arial"/>
          <w:color w:val="151515"/>
          <w:spacing w:val="-7"/>
          <w:w w:val="55"/>
          <w:sz w:val="31"/>
        </w:rPr>
        <w:t>. </w:t>
      </w:r>
      <w:r>
        <w:rPr>
          <w:rFonts w:ascii="Arial" w:hAnsi="Arial"/>
          <w:color w:val="151515"/>
          <w:spacing w:val="2"/>
          <w:w w:val="55"/>
          <w:sz w:val="31"/>
        </w:rPr>
        <w:t>:</w:t>
      </w:r>
      <w:r>
        <w:rPr>
          <w:rFonts w:ascii="Arial" w:hAnsi="Arial"/>
          <w:color w:val="4D4D4D"/>
          <w:spacing w:val="2"/>
          <w:w w:val="55"/>
          <w:sz w:val="31"/>
        </w:rPr>
        <w:t>·</w:t>
      </w:r>
      <w:r>
        <w:rPr>
          <w:rFonts w:ascii="Arial" w:hAnsi="Arial"/>
          <w:color w:val="2D2D2D"/>
          <w:spacing w:val="2"/>
          <w:w w:val="55"/>
          <w:sz w:val="31"/>
        </w:rPr>
        <w:t>.</w:t>
      </w:r>
      <w:r>
        <w:rPr>
          <w:rFonts w:ascii="Arial" w:hAnsi="Arial"/>
          <w:color w:val="2D2D2D"/>
          <w:spacing w:val="-28"/>
          <w:w w:val="55"/>
          <w:sz w:val="31"/>
        </w:rPr>
        <w:t> </w:t>
      </w:r>
      <w:r>
        <w:rPr>
          <w:rFonts w:ascii="Arial" w:hAnsi="Arial"/>
          <w:color w:val="4D4D4D"/>
          <w:spacing w:val="-18"/>
          <w:w w:val="55"/>
          <w:sz w:val="31"/>
        </w:rPr>
        <w:t>:</w:t>
      </w:r>
    </w:p>
    <w:p>
      <w:pPr>
        <w:spacing w:before="197"/>
        <w:ind w:left="90" w:right="0" w:firstLine="0"/>
        <w:jc w:val="left"/>
        <w:rPr>
          <w:rFonts w:ascii="Arial" w:hAnsi="Arial"/>
          <w:sz w:val="31"/>
        </w:rPr>
      </w:pPr>
      <w:r>
        <w:rPr/>
        <w:br w:type="column"/>
      </w:r>
      <w:r>
        <w:rPr>
          <w:rFonts w:ascii="Arial" w:hAnsi="Arial"/>
          <w:color w:val="2D2D2D"/>
          <w:spacing w:val="-32"/>
          <w:w w:val="90"/>
          <w:sz w:val="31"/>
        </w:rPr>
        <w:t>.-</w:t>
      </w:r>
      <w:r>
        <w:rPr>
          <w:rFonts w:ascii="Arial" w:hAnsi="Arial"/>
          <w:color w:val="151515"/>
          <w:spacing w:val="-32"/>
          <w:w w:val="90"/>
          <w:sz w:val="31"/>
        </w:rPr>
        <w:t>·</w:t>
      </w:r>
      <w:r>
        <w:rPr>
          <w:rFonts w:ascii="Arial" w:hAnsi="Arial"/>
          <w:color w:val="3D3D3D"/>
          <w:spacing w:val="-32"/>
          <w:w w:val="90"/>
          <w:sz w:val="31"/>
        </w:rPr>
        <w:t>.</w:t>
      </w:r>
    </w:p>
    <w:p>
      <w:pPr>
        <w:tabs>
          <w:tab w:pos="1855" w:val="left" w:leader="none"/>
          <w:tab w:pos="3908" w:val="left" w:leader="none"/>
        </w:tabs>
        <w:spacing w:before="150"/>
        <w:ind w:left="169" w:right="0" w:firstLine="0"/>
        <w:jc w:val="left"/>
        <w:rPr>
          <w:sz w:val="18"/>
        </w:rPr>
      </w:pPr>
      <w:r>
        <w:rPr/>
        <w:br w:type="column"/>
      </w:r>
      <w:r>
        <w:rPr>
          <w:rFonts w:ascii="Arial" w:hAnsi="Arial"/>
          <w:color w:val="151515"/>
          <w:w w:val="85"/>
          <w:sz w:val="31"/>
        </w:rPr>
        <w:t>· </w:t>
      </w:r>
      <w:r>
        <w:rPr>
          <w:rFonts w:ascii="Arial" w:hAnsi="Arial"/>
          <w:color w:val="2D2D2D"/>
          <w:w w:val="85"/>
          <w:sz w:val="31"/>
        </w:rPr>
        <w:t>.... </w:t>
      </w:r>
      <w:r>
        <w:rPr>
          <w:rFonts w:ascii="Arial" w:hAnsi="Arial"/>
          <w:i/>
          <w:color w:val="151515"/>
          <w:spacing w:val="-10"/>
          <w:w w:val="85"/>
          <w:sz w:val="31"/>
        </w:rPr>
        <w:t>:</w:t>
      </w:r>
      <w:r>
        <w:rPr>
          <w:rFonts w:ascii="Arial" w:hAnsi="Arial"/>
          <w:color w:val="4D4D4D"/>
          <w:spacing w:val="-10"/>
          <w:w w:val="85"/>
          <w:sz w:val="31"/>
        </w:rPr>
        <w:t>-</w:t>
      </w:r>
      <w:r>
        <w:rPr>
          <w:rFonts w:ascii="Arial" w:hAnsi="Arial"/>
          <w:color w:val="3D3D3D"/>
          <w:spacing w:val="-10"/>
          <w:w w:val="85"/>
          <w:sz w:val="31"/>
        </w:rPr>
        <w:t>-:</w:t>
      </w:r>
      <w:r>
        <w:rPr>
          <w:rFonts w:ascii="Arial" w:hAnsi="Arial"/>
          <w:color w:val="151515"/>
          <w:spacing w:val="-10"/>
          <w:w w:val="85"/>
          <w:sz w:val="31"/>
        </w:rPr>
        <w:t>·</w:t>
      </w:r>
      <w:r>
        <w:rPr>
          <w:rFonts w:ascii="Arial" w:hAnsi="Arial"/>
          <w:color w:val="151515"/>
          <w:spacing w:val="-52"/>
          <w:w w:val="85"/>
          <w:sz w:val="31"/>
        </w:rPr>
        <w:t> </w:t>
      </w:r>
      <w:r>
        <w:rPr>
          <w:rFonts w:ascii="Arial" w:hAnsi="Arial"/>
          <w:color w:val="151515"/>
          <w:spacing w:val="8"/>
          <w:w w:val="75"/>
          <w:sz w:val="31"/>
        </w:rPr>
        <w:t>:</w:t>
      </w:r>
      <w:r>
        <w:rPr>
          <w:rFonts w:ascii="Arial" w:hAnsi="Arial"/>
          <w:color w:val="4D4D4D"/>
          <w:spacing w:val="8"/>
          <w:w w:val="75"/>
          <w:sz w:val="31"/>
        </w:rPr>
        <w:t>- </w:t>
      </w:r>
      <w:r>
        <w:rPr>
          <w:rFonts w:ascii="Arial" w:hAnsi="Arial"/>
          <w:color w:val="2D2D2D"/>
          <w:w w:val="85"/>
          <w:sz w:val="31"/>
        </w:rPr>
        <w:t>:</w:t>
      </w:r>
      <w:r>
        <w:rPr>
          <w:rFonts w:ascii="Arial" w:hAnsi="Arial"/>
          <w:color w:val="2D2D2D"/>
          <w:spacing w:val="-47"/>
          <w:w w:val="85"/>
          <w:sz w:val="31"/>
        </w:rPr>
        <w:t> </w:t>
      </w:r>
      <w:r>
        <w:rPr>
          <w:rFonts w:ascii="Arial" w:hAnsi="Arial"/>
          <w:color w:val="151515"/>
          <w:spacing w:val="-8"/>
          <w:w w:val="75"/>
          <w:sz w:val="31"/>
        </w:rPr>
        <w:t>:</w:t>
      </w:r>
      <w:r>
        <w:rPr>
          <w:rFonts w:ascii="Arial" w:hAnsi="Arial"/>
          <w:color w:val="3D3D3D"/>
          <w:spacing w:val="-8"/>
          <w:w w:val="75"/>
          <w:sz w:val="31"/>
        </w:rPr>
        <w:t>:</w:t>
        <w:tab/>
      </w:r>
      <w:r>
        <w:rPr>
          <w:rFonts w:ascii="Arial" w:hAnsi="Arial"/>
          <w:color w:val="2D2D2D"/>
          <w:spacing w:val="-14"/>
          <w:w w:val="85"/>
          <w:sz w:val="31"/>
        </w:rPr>
        <w:t>.'...</w:t>
      </w:r>
      <w:r>
        <w:rPr>
          <w:rFonts w:ascii="Arial" w:hAnsi="Arial"/>
          <w:color w:val="5D5D5D"/>
          <w:spacing w:val="-14"/>
          <w:w w:val="85"/>
          <w:sz w:val="31"/>
        </w:rPr>
        <w:t>-</w:t>
        <w:tab/>
      </w:r>
      <w:r>
        <w:rPr>
          <w:color w:val="2D2D2D"/>
          <w:w w:val="85"/>
          <w:sz w:val="31"/>
          <w:vertAlign w:val="superscript"/>
        </w:rPr>
        <w:t>.</w:t>
      </w:r>
      <w:r>
        <w:rPr>
          <w:color w:val="2D2D2D"/>
          <w:w w:val="85"/>
          <w:sz w:val="31"/>
          <w:vertAlign w:val="baseline"/>
        </w:rPr>
        <w:t> </w:t>
      </w:r>
      <w:r>
        <w:rPr>
          <w:i/>
          <w:color w:val="3D3D3D"/>
          <w:w w:val="75"/>
          <w:position w:val="17"/>
          <w:sz w:val="15"/>
          <w:vertAlign w:val="baseline"/>
        </w:rPr>
        <w:t>: </w:t>
      </w:r>
      <w:r>
        <w:rPr>
          <w:color w:val="3D3D3D"/>
          <w:w w:val="75"/>
          <w:position w:val="17"/>
          <w:sz w:val="12"/>
          <w:vertAlign w:val="baseline"/>
        </w:rPr>
        <w:t>:</w:t>
      </w:r>
      <w:r>
        <w:rPr>
          <w:color w:val="3D3D3D"/>
          <w:spacing w:val="16"/>
          <w:w w:val="75"/>
          <w:position w:val="17"/>
          <w:sz w:val="12"/>
          <w:vertAlign w:val="baseline"/>
        </w:rPr>
        <w:t> </w:t>
      </w:r>
      <w:r>
        <w:rPr>
          <w:color w:val="4D4D4D"/>
          <w:spacing w:val="-19"/>
          <w:w w:val="75"/>
          <w:position w:val="17"/>
          <w:sz w:val="18"/>
          <w:vertAlign w:val="baseline"/>
        </w:rPr>
        <w:t>.</w:t>
      </w:r>
    </w:p>
    <w:p>
      <w:pPr>
        <w:spacing w:before="188"/>
        <w:ind w:left="364" w:right="0" w:firstLine="0"/>
        <w:jc w:val="left"/>
        <w:rPr>
          <w:sz w:val="26"/>
        </w:rPr>
      </w:pPr>
      <w:r>
        <w:rPr/>
        <w:br w:type="column"/>
      </w:r>
      <w:r>
        <w:rPr>
          <w:color w:val="2D2D2D"/>
          <w:w w:val="42"/>
          <w:sz w:val="26"/>
        </w:rPr>
        <w:t>·</w:t>
      </w:r>
      <w:r>
        <w:rPr>
          <w:color w:val="2D2D2D"/>
          <w:spacing w:val="-23"/>
          <w:sz w:val="26"/>
        </w:rPr>
        <w:t> </w:t>
      </w:r>
      <w:r>
        <w:rPr>
          <w:color w:val="5D5D5D"/>
          <w:spacing w:val="18"/>
          <w:w w:val="42"/>
          <w:sz w:val="26"/>
        </w:rPr>
        <w:t>.</w:t>
      </w:r>
      <w:r>
        <w:rPr>
          <w:color w:val="B5B5B5"/>
          <w:spacing w:val="-71"/>
          <w:w w:val="106"/>
          <w:sz w:val="26"/>
        </w:rPr>
        <w:t>·</w:t>
      </w:r>
      <w:r>
        <w:rPr>
          <w:color w:val="5D5D5D"/>
          <w:spacing w:val="6"/>
          <w:w w:val="106"/>
          <w:sz w:val="26"/>
        </w:rPr>
        <w:t>.</w:t>
      </w:r>
      <w:r>
        <w:rPr>
          <w:color w:val="4D4D4D"/>
          <w:w w:val="106"/>
          <w:sz w:val="26"/>
          <w:u w:val="thick" w:color="3D3D3D"/>
        </w:rPr>
        <w:t>·</w:t>
      </w:r>
      <w:r>
        <w:rPr>
          <w:color w:val="4D4D4D"/>
          <w:spacing w:val="-21"/>
          <w:sz w:val="26"/>
        </w:rPr>
        <w:t> </w:t>
      </w:r>
      <w:r>
        <w:rPr>
          <w:color w:val="151515"/>
          <w:w w:val="106"/>
          <w:sz w:val="26"/>
        </w:rPr>
        <w:t>j</w:t>
      </w:r>
      <w:r>
        <w:rPr>
          <w:color w:val="151515"/>
          <w:sz w:val="26"/>
        </w:rPr>
        <w:t> </w:t>
      </w:r>
      <w:r>
        <w:rPr>
          <w:color w:val="151515"/>
          <w:spacing w:val="8"/>
          <w:sz w:val="26"/>
        </w:rPr>
        <w:t> </w:t>
      </w:r>
      <w:r>
        <w:rPr>
          <w:color w:val="3D3D3D"/>
          <w:w w:val="106"/>
          <w:sz w:val="26"/>
          <w:u w:val="thick" w:color="3D3D3D"/>
        </w:rPr>
        <w:t>)</w:t>
      </w:r>
    </w:p>
    <w:p>
      <w:pPr>
        <w:spacing w:after="0"/>
        <w:jc w:val="left"/>
        <w:rPr>
          <w:sz w:val="26"/>
        </w:rPr>
        <w:sectPr>
          <w:footerReference w:type="even" r:id="rId44"/>
          <w:pgSz w:w="16840" w:h="11920" w:orient="landscape"/>
          <w:pgMar w:footer="0" w:header="0" w:top="1120" w:bottom="280" w:left="1020" w:right="740"/>
          <w:cols w:num="6" w:equalWidth="0">
            <w:col w:w="3779" w:space="40"/>
            <w:col w:w="4798" w:space="39"/>
            <w:col w:w="537" w:space="39"/>
            <w:col w:w="305" w:space="40"/>
            <w:col w:w="4279" w:space="39"/>
            <w:col w:w="1185"/>
          </w:cols>
        </w:sectPr>
      </w:pPr>
    </w:p>
    <w:p>
      <w:pPr>
        <w:pStyle w:val="BodyText"/>
        <w:spacing w:before="4"/>
        <w:rPr>
          <w:sz w:val="20"/>
        </w:rPr>
      </w:pPr>
    </w:p>
    <w:p>
      <w:pPr>
        <w:tabs>
          <w:tab w:pos="1600" w:val="left" w:leader="none"/>
          <w:tab w:pos="2188" w:val="left" w:leader="none"/>
          <w:tab w:pos="2774" w:val="left" w:leader="none"/>
          <w:tab w:pos="3313" w:val="left" w:leader="none"/>
          <w:tab w:pos="3958" w:val="left" w:leader="none"/>
          <w:tab w:pos="4516" w:val="left" w:leader="none"/>
          <w:tab w:pos="5104" w:val="left" w:leader="none"/>
          <w:tab w:pos="5642" w:val="left" w:leader="none"/>
          <w:tab w:pos="6201" w:val="left" w:leader="none"/>
          <w:tab w:pos="6845" w:val="left" w:leader="none"/>
          <w:tab w:pos="8548" w:val="left" w:leader="none"/>
          <w:tab w:pos="9184" w:val="left" w:leader="none"/>
          <w:tab w:pos="9722" w:val="left" w:leader="none"/>
          <w:tab w:pos="10328" w:val="left" w:leader="none"/>
          <w:tab w:pos="10953" w:val="left" w:leader="none"/>
          <w:tab w:pos="11530" w:val="left" w:leader="none"/>
          <w:tab w:pos="12090" w:val="left" w:leader="none"/>
          <w:tab w:pos="12695" w:val="left" w:leader="none"/>
          <w:tab w:pos="13311" w:val="left" w:leader="none"/>
          <w:tab w:pos="13926" w:val="left" w:leader="none"/>
          <w:tab w:pos="14484" w:val="left" w:leader="none"/>
        </w:tabs>
        <w:spacing w:before="89"/>
        <w:ind w:left="1013" w:right="0" w:firstLine="0"/>
        <w:jc w:val="left"/>
        <w:rPr>
          <w:sz w:val="18"/>
        </w:rPr>
      </w:pPr>
      <w:r>
        <w:rPr/>
        <w:pict>
          <v:shape style="position:absolute;margin-left:734.803772pt;margin-top:-21.365904pt;width:6.6pt;height:8.35pt;mso-position-horizontal-relative:page;mso-position-vertical-relative:paragraph;z-index:-24013824" type="#_x0000_t202" filled="false" stroked="false">
            <v:textbox inset="0,0,0,0">
              <w:txbxContent>
                <w:p>
                  <w:pPr>
                    <w:numPr>
                      <w:ilvl w:val="0"/>
                      <w:numId w:val="117"/>
                    </w:numPr>
                    <w:tabs>
                      <w:tab w:pos="36" w:val="left" w:leader="none"/>
                    </w:tabs>
                    <w:spacing w:line="166" w:lineRule="exact" w:before="0"/>
                    <w:ind w:left="35" w:right="0" w:hanging="36"/>
                    <w:jc w:val="left"/>
                    <w:rPr>
                      <w:sz w:val="15"/>
                    </w:rPr>
                  </w:pPr>
                  <w:r>
                    <w:rPr>
                      <w:color w:val="151515"/>
                      <w:spacing w:val="-3"/>
                      <w:w w:val="40"/>
                      <w:sz w:val="15"/>
                    </w:rPr>
                    <w:t>.</w:t>
                  </w:r>
                  <w:r>
                    <w:rPr>
                      <w:color w:val="3D3D3D"/>
                      <w:spacing w:val="-3"/>
                      <w:w w:val="40"/>
                      <w:sz w:val="15"/>
                    </w:rPr>
                    <w:t>.</w:t>
                  </w:r>
                  <w:r>
                    <w:rPr>
                      <w:color w:val="151515"/>
                      <w:spacing w:val="-3"/>
                      <w:w w:val="40"/>
                      <w:sz w:val="15"/>
                    </w:rPr>
                    <w:t>.:...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22.180206pt;margin-top:15.251257pt;width:38.950pt;height:8.9pt;mso-position-horizontal-relative:page;mso-position-vertical-relative:paragraph;z-index:-24013312" type="#_x0000_t202" filled="false" stroked="false">
            <v:textbox inset="0,0,0,0">
              <w:txbxContent>
                <w:p>
                  <w:pPr>
                    <w:tabs>
                      <w:tab w:pos="547" w:val="left" w:leader="none"/>
                    </w:tabs>
                    <w:spacing w:line="178" w:lineRule="exact" w:before="0"/>
                    <w:ind w:left="0" w:right="0" w:firstLine="0"/>
                    <w:jc w:val="left"/>
                    <w:rPr>
                      <w:b/>
                      <w:sz w:val="16"/>
                    </w:rPr>
                  </w:pPr>
                  <w:r>
                    <w:rPr>
                      <w:rFonts w:ascii="Arial"/>
                      <w:color w:val="151515"/>
                      <w:sz w:val="14"/>
                    </w:rPr>
                    <w:t>632</w:t>
                    <w:tab/>
                  </w:r>
                  <w:r>
                    <w:rPr>
                      <w:b/>
                      <w:color w:val="151515"/>
                      <w:spacing w:val="-7"/>
                      <w:sz w:val="16"/>
                    </w:rPr>
                    <w:t>633</w:t>
                  </w:r>
                </w:p>
              </w:txbxContent>
            </v:textbox>
            <w10:wrap type="none"/>
          </v:shape>
        </w:pict>
      </w:r>
      <w:r>
        <w:rPr>
          <w:color w:val="151515"/>
          <w:position w:val="2"/>
          <w:sz w:val="15"/>
        </w:rPr>
        <w:t>62.1</w:t>
        <w:tab/>
      </w:r>
      <w:r>
        <w:rPr>
          <w:color w:val="151515"/>
          <w:position w:val="-8"/>
          <w:sz w:val="15"/>
        </w:rPr>
        <w:t>622.</w:t>
        <w:tab/>
      </w:r>
      <w:r>
        <w:rPr>
          <w:rFonts w:ascii="Arial" w:hAnsi="Arial"/>
          <w:color w:val="151515"/>
          <w:position w:val="1"/>
          <w:sz w:val="14"/>
        </w:rPr>
        <w:t>623</w:t>
        <w:tab/>
      </w:r>
      <w:r>
        <w:rPr>
          <w:color w:val="151515"/>
          <w:position w:val="-9"/>
          <w:sz w:val="16"/>
        </w:rPr>
        <w:t>62.1-</w:t>
        <w:tab/>
      </w:r>
      <w:r>
        <w:rPr>
          <w:color w:val="151515"/>
          <w:sz w:val="14"/>
        </w:rPr>
        <w:t>625</w:t>
        <w:tab/>
      </w:r>
      <w:r>
        <w:rPr>
          <w:color w:val="151515"/>
          <w:position w:val="-9"/>
          <w:sz w:val="15"/>
        </w:rPr>
        <w:t>626</w:t>
        <w:tab/>
      </w:r>
      <w:r>
        <w:rPr>
          <w:color w:val="151515"/>
          <w:sz w:val="14"/>
        </w:rPr>
        <w:t>627</w:t>
        <w:tab/>
      </w:r>
      <w:r>
        <w:rPr>
          <w:rFonts w:ascii="Arial" w:hAnsi="Arial"/>
          <w:color w:val="151515"/>
          <w:position w:val="-9"/>
          <w:sz w:val="14"/>
        </w:rPr>
        <w:t>6Z8</w:t>
        <w:tab/>
      </w:r>
      <w:r>
        <w:rPr>
          <w:color w:val="151515"/>
          <w:sz w:val="15"/>
        </w:rPr>
        <w:t>629</w:t>
        <w:tab/>
      </w:r>
      <w:r>
        <w:rPr>
          <w:rFonts w:ascii="Courier New" w:hAnsi="Courier New"/>
          <w:color w:val="151515"/>
          <w:position w:val="-9"/>
          <w:sz w:val="18"/>
        </w:rPr>
        <w:t>630</w:t>
        <w:tab/>
      </w:r>
      <w:r>
        <w:rPr>
          <w:color w:val="151515"/>
          <w:position w:val="1"/>
          <w:sz w:val="15"/>
        </w:rPr>
        <w:t>631</w:t>
        <w:tab/>
      </w:r>
      <w:r>
        <w:rPr>
          <w:rFonts w:ascii="Courier New" w:hAnsi="Courier New"/>
          <w:color w:val="151515"/>
          <w:position w:val="1"/>
          <w:sz w:val="19"/>
        </w:rPr>
        <w:t>63+</w:t>
        <w:tab/>
      </w:r>
      <w:r>
        <w:rPr>
          <w:color w:val="151515"/>
          <w:position w:val="-7"/>
          <w:sz w:val="26"/>
        </w:rPr>
        <w:t>ш</w:t>
        <w:tab/>
      </w:r>
      <w:r>
        <w:rPr>
          <w:color w:val="151515"/>
          <w:position w:val="2"/>
          <w:sz w:val="26"/>
        </w:rPr>
        <w:t>ш</w:t>
        <w:tab/>
      </w:r>
      <w:r>
        <w:rPr>
          <w:color w:val="151515"/>
          <w:position w:val="-6"/>
          <w:sz w:val="16"/>
        </w:rPr>
        <w:t>637</w:t>
        <w:tab/>
      </w:r>
      <w:r>
        <w:rPr>
          <w:color w:val="2D2D2D"/>
          <w:position w:val="4"/>
          <w:sz w:val="17"/>
        </w:rPr>
        <w:t>638</w:t>
        <w:tab/>
      </w:r>
      <w:r>
        <w:rPr>
          <w:color w:val="151515"/>
          <w:position w:val="-4"/>
          <w:sz w:val="16"/>
        </w:rPr>
        <w:t>639</w:t>
        <w:tab/>
      </w:r>
      <w:r>
        <w:rPr>
          <w:rFonts w:ascii="Arial" w:hAnsi="Arial"/>
          <w:color w:val="151515"/>
          <w:position w:val="5"/>
          <w:sz w:val="15"/>
        </w:rPr>
        <w:t>640</w:t>
        <w:tab/>
      </w:r>
      <w:r>
        <w:rPr>
          <w:color w:val="151515"/>
          <w:spacing w:val="-4"/>
          <w:position w:val="-2"/>
          <w:sz w:val="15"/>
        </w:rPr>
        <w:t>64</w:t>
      </w:r>
      <w:r>
        <w:rPr>
          <w:color w:val="3D3D3D"/>
          <w:spacing w:val="-4"/>
          <w:position w:val="-2"/>
          <w:sz w:val="15"/>
        </w:rPr>
        <w:t>1</w:t>
        <w:tab/>
      </w:r>
      <w:r>
        <w:rPr>
          <w:color w:val="151515"/>
          <w:position w:val="7"/>
          <w:sz w:val="16"/>
        </w:rPr>
        <w:t>64-2</w:t>
        <w:tab/>
      </w:r>
      <w:r>
        <w:rPr>
          <w:color w:val="151515"/>
          <w:position w:val="-1"/>
          <w:sz w:val="17"/>
        </w:rPr>
        <w:t>6+3</w:t>
        <w:tab/>
      </w:r>
      <w:r>
        <w:rPr>
          <w:color w:val="151515"/>
          <w:position w:val="6"/>
          <w:sz w:val="18"/>
        </w:rPr>
        <w:t>644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11920" w:orient="landscape"/>
          <w:pgMar w:top="1600" w:bottom="280" w:left="1020" w:right="74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line="139" w:lineRule="exact" w:before="92"/>
        <w:ind w:left="1956" w:right="0" w:firstLine="0"/>
        <w:jc w:val="left"/>
        <w:rPr>
          <w:sz w:val="15"/>
        </w:rPr>
      </w:pPr>
      <w:r>
        <w:rPr>
          <w:color w:val="151515"/>
          <w:w w:val="95"/>
          <w:sz w:val="15"/>
        </w:rPr>
        <w:t>653 651</w:t>
      </w:r>
    </w:p>
    <w:p>
      <w:pPr>
        <w:spacing w:line="151" w:lineRule="exact" w:before="0"/>
        <w:ind w:left="1946" w:right="0" w:firstLine="0"/>
        <w:jc w:val="left"/>
        <w:rPr>
          <w:sz w:val="16"/>
        </w:rPr>
      </w:pPr>
      <w:r>
        <w:rPr>
          <w:color w:val="151515"/>
          <w:w w:val="95"/>
          <w:sz w:val="16"/>
        </w:rPr>
        <w:t>6Я 651 650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251" w:right="0" w:firstLine="0"/>
        <w:jc w:val="left"/>
        <w:rPr>
          <w:sz w:val="16"/>
        </w:rPr>
      </w:pPr>
      <w:r>
        <w:rPr>
          <w:color w:val="151515"/>
          <w:sz w:val="16"/>
        </w:rPr>
        <w:t>649 641 </w:t>
      </w:r>
      <w:r>
        <w:rPr>
          <w:rFonts w:ascii="Arial" w:hAnsi="Arial"/>
          <w:i/>
          <w:color w:val="151515"/>
          <w:sz w:val="17"/>
        </w:rPr>
        <w:t>Ы7 </w:t>
      </w:r>
      <w:r>
        <w:rPr>
          <w:color w:val="151515"/>
          <w:sz w:val="16"/>
        </w:rPr>
        <w:t>646 64б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49"/>
        <w:ind w:left="0" w:right="0" w:firstLine="0"/>
        <w:jc w:val="right"/>
        <w:rPr>
          <w:sz w:val="17"/>
        </w:rPr>
      </w:pPr>
      <w:r>
        <w:rPr>
          <w:color w:val="151515"/>
          <w:w w:val="84"/>
          <w:sz w:val="17"/>
        </w:rPr>
        <w:t>.</w:t>
      </w:r>
      <w:r>
        <w:rPr>
          <w:color w:val="151515"/>
          <w:spacing w:val="20"/>
          <w:sz w:val="17"/>
        </w:rPr>
        <w:t> </w:t>
      </w:r>
      <w:r>
        <w:rPr>
          <w:color w:val="3D3D3D"/>
          <w:spacing w:val="-21"/>
          <w:w w:val="84"/>
          <w:sz w:val="17"/>
        </w:rPr>
        <w:t>·</w:t>
      </w:r>
      <w:r>
        <w:rPr>
          <w:color w:val="151515"/>
          <w:w w:val="37"/>
          <w:sz w:val="17"/>
        </w:rPr>
        <w:t>..</w:t>
      </w:r>
      <w:r>
        <w:rPr>
          <w:color w:val="151515"/>
          <w:spacing w:val="-10"/>
          <w:w w:val="37"/>
          <w:sz w:val="17"/>
        </w:rPr>
        <w:t>i</w:t>
      </w:r>
      <w:r>
        <w:rPr>
          <w:color w:val="5D5D5D"/>
          <w:spacing w:val="-7"/>
          <w:w w:val="37"/>
          <w:sz w:val="17"/>
        </w:rPr>
        <w:t>.</w:t>
      </w:r>
      <w:r>
        <w:rPr>
          <w:color w:val="151515"/>
          <w:w w:val="37"/>
          <w:sz w:val="17"/>
        </w:rPr>
        <w:t>...·</w:t>
      </w:r>
    </w:p>
    <w:p>
      <w:pPr>
        <w:spacing w:before="90"/>
        <w:ind w:left="1894" w:right="0" w:firstLine="0"/>
        <w:jc w:val="left"/>
        <w:rPr>
          <w:rFonts w:ascii="Arial" w:hAnsi="Arial"/>
          <w:i/>
          <w:sz w:val="31"/>
        </w:rPr>
      </w:pPr>
      <w:r>
        <w:rPr/>
        <w:br w:type="column"/>
      </w:r>
      <w:r>
        <w:rPr>
          <w:rFonts w:ascii="Arial" w:hAnsi="Arial"/>
          <w:i/>
          <w:color w:val="4D4D4D"/>
          <w:spacing w:val="-8"/>
          <w:w w:val="66"/>
          <w:sz w:val="34"/>
          <w:u w:val="double" w:color="3D3D3D"/>
        </w:rPr>
        <w:t>:</w:t>
      </w:r>
      <w:r>
        <w:rPr>
          <w:rFonts w:ascii="Arial" w:hAnsi="Arial"/>
          <w:i/>
          <w:color w:val="3D3D3D"/>
          <w:spacing w:val="-1"/>
          <w:w w:val="91"/>
          <w:sz w:val="34"/>
          <w:u w:val="double" w:color="3D3D3D"/>
        </w:rPr>
        <w:t>·</w:t>
      </w:r>
      <w:r>
        <w:rPr>
          <w:rFonts w:ascii="Arial" w:hAnsi="Arial"/>
          <w:i/>
          <w:color w:val="3D3D3D"/>
          <w:w w:val="32"/>
          <w:sz w:val="34"/>
          <w:u w:val="double" w:color="3D3D3D"/>
        </w:rPr>
        <w:t>--</w:t>
      </w:r>
      <w:r>
        <w:rPr>
          <w:rFonts w:ascii="Arial" w:hAnsi="Arial"/>
          <w:i/>
          <w:color w:val="3D3D3D"/>
          <w:spacing w:val="-11"/>
          <w:w w:val="32"/>
          <w:sz w:val="34"/>
          <w:u w:val="double" w:color="3D3D3D"/>
        </w:rPr>
        <w:t>:</w:t>
      </w:r>
      <w:r>
        <w:rPr>
          <w:rFonts w:ascii="Arial" w:hAnsi="Arial"/>
          <w:i/>
          <w:color w:val="3D3D3D"/>
          <w:spacing w:val="-49"/>
          <w:w w:val="93"/>
          <w:sz w:val="34"/>
          <w:u w:val="double" w:color="3D3D3D"/>
        </w:rPr>
        <w:t>:</w:t>
      </w:r>
      <w:r>
        <w:rPr>
          <w:rFonts w:ascii="Arial" w:hAnsi="Arial"/>
          <w:i/>
          <w:color w:val="3D3D3D"/>
          <w:spacing w:val="23"/>
          <w:w w:val="27"/>
          <w:sz w:val="34"/>
          <w:u w:val="double" w:color="3D3D3D"/>
        </w:rPr>
        <w:t>:</w:t>
      </w:r>
      <w:r>
        <w:rPr>
          <w:rFonts w:ascii="Arial" w:hAnsi="Arial"/>
          <w:i/>
          <w:color w:val="3D3D3D"/>
          <w:spacing w:val="-98"/>
          <w:w w:val="93"/>
          <w:sz w:val="34"/>
          <w:u w:val="double" w:color="3D3D3D"/>
        </w:rPr>
        <w:t>·</w:t>
      </w:r>
      <w:r>
        <w:rPr>
          <w:rFonts w:ascii="Arial" w:hAnsi="Arial"/>
          <w:i/>
          <w:color w:val="151515"/>
          <w:spacing w:val="16"/>
          <w:w w:val="91"/>
          <w:sz w:val="34"/>
          <w:u w:val="double" w:color="3D3D3D"/>
        </w:rPr>
        <w:t>.</w:t>
      </w:r>
      <w:r>
        <w:rPr>
          <w:rFonts w:ascii="Arial" w:hAnsi="Arial"/>
          <w:i/>
          <w:emboss/>
          <w:color w:val="3D3D3D"/>
          <w:spacing w:val="-32"/>
          <w:w w:val="91"/>
          <w:sz w:val="34"/>
          <w:u w:val="double" w:color="3D3D3D"/>
        </w:rPr>
        <w:t>·</w:t>
      </w:r>
      <w:r>
        <w:rPr>
          <w:rFonts w:ascii="Arial" w:hAnsi="Arial"/>
          <w:shadow w:val="0"/>
          <w:color w:val="151515"/>
          <w:spacing w:val="-30"/>
          <w:w w:val="93"/>
          <w:sz w:val="34"/>
          <w:u w:val="double" w:color="3D3D3D"/>
        </w:rPr>
        <w:t>-</w:t>
      </w:r>
      <w:r>
        <w:rPr>
          <w:rFonts w:ascii="Arial" w:hAnsi="Arial"/>
          <w:i/>
          <w:shadow w:val="0"/>
          <w:color w:val="3D3D3D"/>
          <w:spacing w:val="6"/>
          <w:w w:val="93"/>
          <w:sz w:val="34"/>
          <w:u w:val="double" w:color="3D3D3D"/>
        </w:rPr>
        <w:t>:</w:t>
      </w:r>
      <w:r>
        <w:rPr>
          <w:rFonts w:ascii="Arial" w:hAnsi="Arial"/>
          <w:shadow w:val="0"/>
          <w:color w:val="3D3D3D"/>
          <w:spacing w:val="-31"/>
          <w:w w:val="93"/>
          <w:sz w:val="34"/>
          <w:u w:val="double" w:color="3D3D3D"/>
        </w:rPr>
        <w:t>:</w:t>
      </w:r>
      <w:r>
        <w:rPr>
          <w:rFonts w:ascii="Arial" w:hAnsi="Arial"/>
          <w:shadow w:val="0"/>
          <w:color w:val="151515"/>
          <w:spacing w:val="-1"/>
          <w:w w:val="46"/>
          <w:sz w:val="34"/>
          <w:u w:val="double" w:color="3D3D3D"/>
        </w:rPr>
        <w:t>.</w:t>
      </w:r>
      <w:r>
        <w:rPr>
          <w:rFonts w:ascii="Arial" w:hAnsi="Arial"/>
          <w:shadow w:val="0"/>
          <w:color w:val="151515"/>
          <w:spacing w:val="-29"/>
          <w:w w:val="46"/>
          <w:sz w:val="34"/>
          <w:u w:val="double" w:color="3D3D3D"/>
        </w:rPr>
        <w:t>-</w:t>
      </w:r>
      <w:r>
        <w:rPr>
          <w:rFonts w:ascii="Arial" w:hAnsi="Arial"/>
          <w:shadow w:val="0"/>
          <w:color w:val="2D2D2D"/>
          <w:spacing w:val="-1"/>
          <w:w w:val="50"/>
          <w:sz w:val="34"/>
          <w:u w:val="double" w:color="3D3D3D"/>
        </w:rPr>
        <w:t>..</w:t>
      </w:r>
      <w:r>
        <w:rPr>
          <w:rFonts w:ascii="Arial" w:hAnsi="Arial"/>
          <w:shadow w:val="0"/>
          <w:color w:val="2D2D2D"/>
          <w:spacing w:val="-35"/>
          <w:w w:val="50"/>
          <w:sz w:val="34"/>
          <w:u w:val="double" w:color="3D3D3D"/>
        </w:rPr>
        <w:t>.</w:t>
      </w:r>
      <w:r>
        <w:rPr>
          <w:rFonts w:ascii="Arial" w:hAnsi="Arial"/>
          <w:shadow w:val="0"/>
          <w:color w:val="3D3D3D"/>
          <w:spacing w:val="27"/>
          <w:w w:val="42"/>
          <w:sz w:val="34"/>
          <w:u w:val="double" w:color="3D3D3D"/>
        </w:rPr>
        <w:t>.</w:t>
      </w:r>
      <w:r>
        <w:rPr>
          <w:rFonts w:ascii="Arial" w:hAnsi="Arial"/>
          <w:shadow w:val="0"/>
          <w:color w:val="3D3D3D"/>
          <w:w w:val="42"/>
          <w:sz w:val="34"/>
          <w:u w:val="single" w:color="000000"/>
        </w:rPr>
        <w:t>·</w:t>
      </w:r>
      <w:r>
        <w:rPr>
          <w:rFonts w:ascii="Arial" w:hAnsi="Arial"/>
          <w:shadow w:val="0"/>
          <w:color w:val="3D3D3D"/>
          <w:spacing w:val="8"/>
          <w:w w:val="42"/>
          <w:sz w:val="34"/>
        </w:rPr>
        <w:t>.</w:t>
      </w:r>
      <w:r>
        <w:rPr>
          <w:rFonts w:ascii="Arial" w:hAnsi="Arial"/>
          <w:shadow w:val="0"/>
          <w:color w:val="151515"/>
          <w:spacing w:val="-11"/>
          <w:w w:val="42"/>
          <w:sz w:val="34"/>
        </w:rPr>
        <w:t>·</w:t>
      </w:r>
      <w:r>
        <w:rPr>
          <w:rFonts w:ascii="Arial" w:hAnsi="Arial"/>
          <w:shadow w:val="0"/>
          <w:color w:val="5D5D5D"/>
          <w:w w:val="42"/>
          <w:sz w:val="34"/>
        </w:rPr>
        <w:t>.</w:t>
      </w:r>
      <w:r>
        <w:rPr>
          <w:rFonts w:ascii="Arial" w:hAnsi="Arial"/>
          <w:shadow w:val="0"/>
          <w:color w:val="5D5D5D"/>
          <w:spacing w:val="-39"/>
          <w:sz w:val="34"/>
        </w:rPr>
        <w:t> </w:t>
      </w:r>
      <w:r>
        <w:rPr>
          <w:rFonts w:ascii="Arial" w:hAnsi="Arial"/>
          <w:shadow w:val="0"/>
          <w:color w:val="5D5D5D"/>
          <w:spacing w:val="-18"/>
          <w:sz w:val="34"/>
        </w:rPr>
        <w:t> </w:t>
      </w:r>
      <w:r>
        <w:rPr>
          <w:rFonts w:ascii="Arial" w:hAnsi="Arial"/>
          <w:shadow w:val="0"/>
          <w:color w:val="151515"/>
          <w:w w:val="42"/>
          <w:sz w:val="34"/>
          <w:u w:val="single" w:color="000000"/>
        </w:rPr>
        <w:t>.</w:t>
      </w:r>
      <w:r>
        <w:rPr>
          <w:rFonts w:ascii="Arial" w:hAnsi="Arial"/>
          <w:shadow w:val="0"/>
          <w:color w:val="151515"/>
          <w:spacing w:val="-65"/>
          <w:sz w:val="34"/>
          <w:u w:val="single" w:color="000000"/>
        </w:rPr>
        <w:t> </w:t>
      </w:r>
      <w:r>
        <w:rPr>
          <w:rFonts w:ascii="Arial" w:hAnsi="Arial"/>
          <w:shadow w:val="0"/>
          <w:color w:val="151515"/>
          <w:spacing w:val="-53"/>
          <w:sz w:val="34"/>
        </w:rPr>
        <w:t> </w:t>
      </w:r>
      <w:r>
        <w:rPr>
          <w:rFonts w:ascii="Arial" w:hAnsi="Arial"/>
          <w:shadow w:val="0"/>
          <w:color w:val="3D3D3D"/>
          <w:spacing w:val="-1"/>
          <w:w w:val="92"/>
          <w:sz w:val="34"/>
          <w:u w:val="single" w:color="000000"/>
        </w:rPr>
        <w:t>'</w:t>
      </w:r>
      <w:r>
        <w:rPr>
          <w:rFonts w:ascii="Arial" w:hAnsi="Arial"/>
          <w:shadow w:val="0"/>
          <w:color w:val="3D3D3D"/>
          <w:spacing w:val="-45"/>
          <w:w w:val="92"/>
          <w:sz w:val="34"/>
          <w:u w:val="single" w:color="000000"/>
        </w:rPr>
        <w:t>·</w:t>
      </w:r>
      <w:r>
        <w:rPr>
          <w:rFonts w:ascii="Arial" w:hAnsi="Arial"/>
          <w:shadow/>
          <w:color w:val="5D5D5D"/>
          <w:spacing w:val="-86"/>
          <w:w w:val="92"/>
          <w:sz w:val="34"/>
          <w:u w:val="single" w:color="000000"/>
        </w:rPr>
        <w:t>.</w:t>
      </w:r>
      <w:r>
        <w:rPr>
          <w:rFonts w:ascii="Arial" w:hAnsi="Arial"/>
          <w:shadow w:val="0"/>
          <w:color w:val="2D2D2D"/>
          <w:w w:val="56"/>
          <w:sz w:val="34"/>
          <w:u w:val="single" w:color="000000"/>
        </w:rPr>
        <w:t>·.</w:t>
      </w:r>
      <w:r>
        <w:rPr>
          <w:rFonts w:ascii="Arial" w:hAnsi="Arial"/>
          <w:shadow w:val="0"/>
          <w:color w:val="2D2D2D"/>
          <w:w w:val="56"/>
          <w:sz w:val="34"/>
        </w:rPr>
        <w:t>:</w:t>
      </w:r>
      <w:r>
        <w:rPr>
          <w:rFonts w:ascii="Arial" w:hAnsi="Arial"/>
          <w:shadow w:val="0"/>
          <w:color w:val="2D2D2D"/>
          <w:spacing w:val="-1"/>
          <w:w w:val="64"/>
          <w:sz w:val="34"/>
        </w:rPr>
        <w:t>&gt;</w:t>
      </w:r>
      <w:r>
        <w:rPr>
          <w:rFonts w:ascii="Arial" w:hAnsi="Arial"/>
          <w:shadow w:val="0"/>
          <w:color w:val="2D2D2D"/>
          <w:spacing w:val="-41"/>
          <w:w w:val="64"/>
          <w:sz w:val="34"/>
        </w:rPr>
        <w:t>:</w:t>
      </w:r>
      <w:r>
        <w:rPr>
          <w:rFonts w:ascii="Arial" w:hAnsi="Arial"/>
          <w:shadow w:val="0"/>
          <w:color w:val="2D2D2D"/>
          <w:w w:val="63"/>
          <w:sz w:val="4"/>
        </w:rPr>
        <w:t>♦</w:t>
      </w:r>
      <w:r>
        <w:rPr>
          <w:rFonts w:ascii="Arial" w:hAnsi="Arial"/>
          <w:shadow w:val="0"/>
          <w:color w:val="2D2D2D"/>
          <w:sz w:val="4"/>
        </w:rPr>
        <w:t> </w:t>
      </w:r>
      <w:r>
        <w:rPr>
          <w:rFonts w:ascii="Arial" w:hAnsi="Arial"/>
          <w:shadow w:val="0"/>
          <w:color w:val="2D2D2D"/>
          <w:spacing w:val="-2"/>
          <w:sz w:val="4"/>
        </w:rPr>
        <w:t> </w:t>
      </w:r>
      <w:r>
        <w:rPr>
          <w:rFonts w:ascii="Arial" w:hAnsi="Arial"/>
          <w:shadow w:val="0"/>
          <w:color w:val="2D2D2D"/>
          <w:sz w:val="4"/>
        </w:rPr>
        <w:t> </w:t>
      </w:r>
      <w:r>
        <w:rPr>
          <w:rFonts w:ascii="Arial" w:hAnsi="Arial"/>
          <w:shadow w:val="0"/>
          <w:color w:val="2D2D2D"/>
          <w:w w:val="63"/>
          <w:sz w:val="4"/>
          <w:u w:val="double" w:color="2D2D2D"/>
        </w:rPr>
        <w:t>:</w:t>
      </w:r>
      <w:r>
        <w:rPr>
          <w:rFonts w:ascii="Arial" w:hAnsi="Arial"/>
          <w:shadow w:val="0"/>
          <w:color w:val="2D2D2D"/>
          <w:sz w:val="4"/>
          <w:u w:val="double" w:color="2D2D2D"/>
        </w:rPr>
        <w:t>  </w:t>
      </w:r>
      <w:r>
        <w:rPr>
          <w:rFonts w:ascii="Arial" w:hAnsi="Arial"/>
          <w:shadow w:val="0"/>
          <w:color w:val="2D2D2D"/>
          <w:spacing w:val="5"/>
          <w:sz w:val="4"/>
          <w:u w:val="double" w:color="2D2D2D"/>
        </w:rPr>
        <w:t> </w:t>
      </w:r>
      <w:r>
        <w:rPr>
          <w:rFonts w:ascii="Arial" w:hAnsi="Arial"/>
          <w:shadow w:val="0"/>
          <w:color w:val="2D2D2D"/>
          <w:sz w:val="4"/>
        </w:rPr>
        <w:t> </w:t>
      </w:r>
      <w:r>
        <w:rPr>
          <w:rFonts w:ascii="Arial" w:hAnsi="Arial"/>
          <w:shadow w:val="0"/>
          <w:color w:val="2D2D2D"/>
          <w:spacing w:val="-1"/>
          <w:sz w:val="4"/>
        </w:rPr>
        <w:t> </w:t>
      </w:r>
      <w:r>
        <w:rPr>
          <w:rFonts w:ascii="Arial" w:hAnsi="Arial"/>
          <w:shadow w:val="0"/>
          <w:color w:val="2D2D2D"/>
          <w:w w:val="63"/>
          <w:sz w:val="4"/>
          <w:u w:val="double" w:color="2D2D2D"/>
        </w:rPr>
        <w:t>:</w:t>
      </w:r>
      <w:r>
        <w:rPr>
          <w:rFonts w:ascii="Arial" w:hAnsi="Arial"/>
          <w:shadow w:val="0"/>
          <w:color w:val="2D2D2D"/>
          <w:sz w:val="4"/>
          <w:u w:val="double" w:color="2D2D2D"/>
        </w:rPr>
        <w:t>   </w:t>
      </w:r>
      <w:r>
        <w:rPr>
          <w:rFonts w:ascii="Arial" w:hAnsi="Arial"/>
          <w:shadow w:val="0"/>
          <w:color w:val="2D2D2D"/>
          <w:spacing w:val="4"/>
          <w:sz w:val="4"/>
          <w:u w:val="double" w:color="2D2D2D"/>
        </w:rPr>
        <w:t> </w:t>
      </w:r>
      <w:r>
        <w:rPr>
          <w:rFonts w:ascii="Arial" w:hAnsi="Arial"/>
          <w:shadow w:val="0"/>
          <w:color w:val="2D2D2D"/>
          <w:sz w:val="4"/>
        </w:rPr>
        <w:t> </w:t>
      </w:r>
      <w:r>
        <w:rPr>
          <w:rFonts w:ascii="Arial" w:hAnsi="Arial"/>
          <w:shadow w:val="0"/>
          <w:color w:val="2D2D2D"/>
          <w:spacing w:val="5"/>
          <w:sz w:val="4"/>
        </w:rPr>
        <w:t> </w:t>
      </w:r>
      <w:r>
        <w:rPr>
          <w:rFonts w:ascii="Arial" w:hAnsi="Arial"/>
          <w:shadow w:val="0"/>
          <w:color w:val="4D4D4D"/>
          <w:spacing w:val="-1"/>
          <w:w w:val="63"/>
          <w:sz w:val="4"/>
          <w:u w:val="single" w:color="000000"/>
        </w:rPr>
        <w:t>:</w:t>
      </w:r>
      <w:r>
        <w:rPr>
          <w:rFonts w:ascii="Arial" w:hAnsi="Arial"/>
          <w:shadow w:val="0"/>
          <w:color w:val="4D4D4D"/>
          <w:w w:val="63"/>
          <w:sz w:val="4"/>
        </w:rPr>
        <w:t>·</w:t>
      </w:r>
      <w:r>
        <w:rPr>
          <w:rFonts w:ascii="Arial" w:hAnsi="Arial"/>
          <w:shadow w:val="0"/>
          <w:color w:val="4D4D4D"/>
          <w:sz w:val="4"/>
        </w:rPr>
        <w:t> </w:t>
      </w:r>
      <w:r>
        <w:rPr>
          <w:rFonts w:ascii="Arial" w:hAnsi="Arial"/>
          <w:shadow w:val="0"/>
          <w:color w:val="4D4D4D"/>
          <w:spacing w:val="4"/>
          <w:sz w:val="4"/>
        </w:rPr>
        <w:t> </w:t>
      </w:r>
      <w:r>
        <w:rPr>
          <w:rFonts w:ascii="Arial" w:hAnsi="Arial"/>
          <w:shadow w:val="0"/>
          <w:color w:val="4D4D4D"/>
          <w:spacing w:val="3"/>
          <w:sz w:val="4"/>
        </w:rPr>
        <w:t> </w:t>
      </w:r>
      <w:r>
        <w:rPr>
          <w:rFonts w:ascii="Arial" w:hAnsi="Arial"/>
          <w:shadow w:val="0"/>
          <w:color w:val="747474"/>
          <w:w w:val="63"/>
          <w:sz w:val="4"/>
          <w:u w:val="double" w:color="2D2D2D"/>
        </w:rPr>
        <w:t>·</w:t>
      </w:r>
      <w:r>
        <w:rPr>
          <w:rFonts w:ascii="Arial" w:hAnsi="Arial"/>
          <w:shadow w:val="0"/>
          <w:color w:val="747474"/>
          <w:spacing w:val="-6"/>
          <w:sz w:val="4"/>
          <w:u w:val="double" w:color="2D2D2D"/>
        </w:rPr>
        <w:t> </w:t>
      </w:r>
      <w:r>
        <w:rPr>
          <w:rFonts w:ascii="Arial" w:hAnsi="Arial"/>
          <w:shadow w:val="0"/>
          <w:color w:val="4D4D4D"/>
          <w:w w:val="63"/>
          <w:sz w:val="4"/>
          <w:u w:val="double" w:color="2D2D2D"/>
        </w:rPr>
        <w:t>_</w:t>
      </w:r>
      <w:r>
        <w:rPr>
          <w:rFonts w:ascii="Arial" w:hAnsi="Arial"/>
          <w:shadow w:val="0"/>
          <w:color w:val="4D4D4D"/>
          <w:sz w:val="4"/>
          <w:u w:val="double" w:color="2D2D2D"/>
        </w:rPr>
        <w:t> </w:t>
      </w:r>
      <w:r>
        <w:rPr>
          <w:rFonts w:ascii="Arial" w:hAnsi="Arial"/>
          <w:shadow w:val="0"/>
          <w:color w:val="4D4D4D"/>
          <w:spacing w:val="-3"/>
          <w:sz w:val="4"/>
          <w:u w:val="double" w:color="2D2D2D"/>
        </w:rPr>
        <w:t> </w:t>
      </w:r>
      <w:r>
        <w:rPr>
          <w:rFonts w:ascii="Arial" w:hAnsi="Arial"/>
          <w:shadow w:val="0"/>
          <w:color w:val="4D4D4D"/>
          <w:sz w:val="4"/>
        </w:rPr>
        <w:t> </w:t>
      </w:r>
      <w:r>
        <w:rPr>
          <w:rFonts w:ascii="Arial" w:hAnsi="Arial"/>
          <w:shadow w:val="0"/>
          <w:color w:val="2D2D2D"/>
          <w:spacing w:val="-1"/>
          <w:w w:val="63"/>
          <w:sz w:val="4"/>
          <w:u w:val="single" w:color="000000"/>
        </w:rPr>
        <w:t>:</w:t>
      </w:r>
      <w:r>
        <w:rPr>
          <w:rFonts w:ascii="Arial" w:hAnsi="Arial"/>
          <w:shadow w:val="0"/>
          <w:color w:val="2D2D2D"/>
          <w:w w:val="63"/>
          <w:sz w:val="4"/>
        </w:rPr>
        <w:t>_</w:t>
      </w:r>
      <w:r>
        <w:rPr>
          <w:rFonts w:ascii="Arial" w:hAnsi="Arial"/>
          <w:shadow w:val="0"/>
          <w:color w:val="2D2D2D"/>
          <w:sz w:val="4"/>
        </w:rPr>
        <w:t>   </w:t>
      </w:r>
      <w:r>
        <w:rPr>
          <w:rFonts w:ascii="Arial" w:hAnsi="Arial"/>
          <w:shadow w:val="0"/>
          <w:color w:val="2D2D2D"/>
          <w:spacing w:val="-3"/>
          <w:sz w:val="4"/>
        </w:rPr>
        <w:t> </w:t>
      </w:r>
      <w:r>
        <w:rPr>
          <w:rFonts w:ascii="Arial" w:hAnsi="Arial"/>
          <w:shadow w:val="0"/>
          <w:color w:val="2D2D2D"/>
          <w:sz w:val="4"/>
        </w:rPr>
        <w:t>    </w:t>
      </w:r>
      <w:r>
        <w:rPr>
          <w:rFonts w:ascii="Arial" w:hAnsi="Arial"/>
          <w:shadow w:val="0"/>
          <w:color w:val="2D2D2D"/>
          <w:spacing w:val="2"/>
          <w:sz w:val="4"/>
        </w:rPr>
        <w:t> </w:t>
      </w:r>
      <w:r>
        <w:rPr>
          <w:rFonts w:ascii="Arial" w:hAnsi="Arial"/>
          <w:shadow w:val="0"/>
          <w:color w:val="4D4D4D"/>
          <w:w w:val="63"/>
          <w:sz w:val="4"/>
          <w:u w:val="single" w:color="000000"/>
        </w:rPr>
        <w:t>:</w:t>
      </w:r>
      <w:r>
        <w:rPr>
          <w:rFonts w:ascii="Arial" w:hAnsi="Arial"/>
          <w:shadow w:val="0"/>
          <w:color w:val="4D4D4D"/>
          <w:spacing w:val="2"/>
          <w:sz w:val="4"/>
          <w:u w:val="single" w:color="000000"/>
        </w:rPr>
        <w:t> </w:t>
      </w:r>
      <w:r>
        <w:rPr>
          <w:rFonts w:ascii="Arial" w:hAnsi="Arial"/>
          <w:shadow w:val="0"/>
          <w:color w:val="4D4D4D"/>
          <w:spacing w:val="-4"/>
          <w:sz w:val="4"/>
        </w:rPr>
        <w:t> </w:t>
      </w:r>
      <w:r>
        <w:rPr>
          <w:rFonts w:ascii="Arial" w:hAnsi="Arial"/>
          <w:shadow w:val="0"/>
          <w:color w:val="2D2D2D"/>
          <w:w w:val="63"/>
          <w:sz w:val="4"/>
          <w:u w:val="single" w:color="000000"/>
        </w:rPr>
        <w:t>·</w:t>
      </w:r>
      <w:r>
        <w:rPr>
          <w:rFonts w:ascii="Arial" w:hAnsi="Arial"/>
          <w:shadow w:val="0"/>
          <w:color w:val="2D2D2D"/>
          <w:sz w:val="4"/>
          <w:u w:val="single" w:color="000000"/>
        </w:rPr>
        <w:t>  </w:t>
      </w:r>
      <w:r>
        <w:rPr>
          <w:rFonts w:ascii="Arial" w:hAnsi="Arial"/>
          <w:shadow w:val="0"/>
          <w:color w:val="2D2D2D"/>
          <w:spacing w:val="-2"/>
          <w:sz w:val="4"/>
          <w:u w:val="single" w:color="000000"/>
        </w:rPr>
        <w:t> </w:t>
      </w:r>
      <w:r>
        <w:rPr>
          <w:rFonts w:ascii="Arial" w:hAnsi="Arial"/>
          <w:shadow w:val="0"/>
          <w:color w:val="2D2D2D"/>
          <w:sz w:val="4"/>
        </w:rPr>
        <w:t> </w:t>
      </w:r>
      <w:r>
        <w:rPr>
          <w:rFonts w:ascii="Arial" w:hAnsi="Arial"/>
          <w:shadow w:val="0"/>
          <w:color w:val="2D2D2D"/>
          <w:spacing w:val="-5"/>
          <w:sz w:val="4"/>
        </w:rPr>
        <w:t> </w:t>
      </w:r>
      <w:r>
        <w:rPr>
          <w:rFonts w:ascii="Arial" w:hAnsi="Arial"/>
          <w:shadow w:val="0"/>
          <w:color w:val="2D2D2D"/>
          <w:spacing w:val="-1"/>
          <w:w w:val="63"/>
          <w:sz w:val="4"/>
          <w:u w:val="single" w:color="000000"/>
        </w:rPr>
        <w:t>.</w:t>
      </w:r>
      <w:r>
        <w:rPr>
          <w:rFonts w:ascii="Arial" w:hAnsi="Arial"/>
          <w:shadow w:val="0"/>
          <w:color w:val="2D2D2D"/>
          <w:w w:val="63"/>
          <w:sz w:val="4"/>
          <w:u w:val="single" w:color="000000"/>
        </w:rPr>
        <w:t>:</w:t>
      </w:r>
      <w:r>
        <w:rPr>
          <w:rFonts w:ascii="Arial" w:hAnsi="Arial"/>
          <w:shadow w:val="0"/>
          <w:color w:val="2D2D2D"/>
          <w:sz w:val="4"/>
          <w:u w:val="single" w:color="000000"/>
        </w:rPr>
        <w:t>         </w:t>
      </w:r>
      <w:r>
        <w:rPr>
          <w:rFonts w:ascii="Arial" w:hAnsi="Arial"/>
          <w:shadow w:val="0"/>
          <w:color w:val="2D2D2D"/>
          <w:spacing w:val="-1"/>
          <w:sz w:val="4"/>
          <w:u w:val="single" w:color="000000"/>
        </w:rPr>
        <w:t> </w:t>
      </w:r>
      <w:r>
        <w:rPr>
          <w:rFonts w:ascii="Arial" w:hAnsi="Arial"/>
          <w:shadow w:val="0"/>
          <w:color w:val="2D2D2D"/>
          <w:sz w:val="4"/>
        </w:rPr>
        <w:t>     </w:t>
      </w:r>
      <w:r>
        <w:rPr>
          <w:rFonts w:ascii="Arial" w:hAnsi="Arial"/>
          <w:shadow w:val="0"/>
          <w:color w:val="2D2D2D"/>
          <w:spacing w:val="-5"/>
          <w:sz w:val="4"/>
        </w:rPr>
        <w:t> </w:t>
      </w:r>
      <w:r>
        <w:rPr>
          <w:rFonts w:ascii="Arial" w:hAnsi="Arial"/>
          <w:shadow w:val="0"/>
          <w:color w:val="2D2D2D"/>
          <w:w w:val="63"/>
          <w:sz w:val="4"/>
          <w:u w:val="single" w:color="000000"/>
        </w:rPr>
        <w:t>-</w:t>
      </w:r>
      <w:r>
        <w:rPr>
          <w:rFonts w:ascii="Arial" w:hAnsi="Arial"/>
          <w:shadow w:val="0"/>
          <w:color w:val="2D2D2D"/>
          <w:sz w:val="4"/>
          <w:u w:val="single" w:color="000000"/>
        </w:rPr>
        <w:t> </w:t>
      </w:r>
      <w:r>
        <w:rPr>
          <w:rFonts w:ascii="Arial" w:hAnsi="Arial"/>
          <w:shadow w:val="0"/>
          <w:color w:val="2D2D2D"/>
          <w:spacing w:val="2"/>
          <w:sz w:val="4"/>
          <w:u w:val="single" w:color="000000"/>
        </w:rPr>
        <w:t> </w:t>
      </w:r>
      <w:r>
        <w:rPr>
          <w:rFonts w:ascii="Arial" w:hAnsi="Arial"/>
          <w:shadow w:val="0"/>
          <w:color w:val="2D2D2D"/>
          <w:spacing w:val="2"/>
          <w:sz w:val="4"/>
        </w:rPr>
        <w:t> </w:t>
      </w:r>
      <w:r>
        <w:rPr>
          <w:rFonts w:ascii="Arial" w:hAnsi="Arial"/>
          <w:shadow w:val="0"/>
          <w:color w:val="2D2D2D"/>
          <w:spacing w:val="-4"/>
          <w:w w:val="63"/>
          <w:sz w:val="4"/>
          <w:u w:val="single" w:color="000000"/>
        </w:rPr>
        <w:t>;</w:t>
      </w:r>
      <w:r>
        <w:rPr>
          <w:rFonts w:ascii="Arial" w:hAnsi="Arial"/>
          <w:shadow w:val="0"/>
          <w:color w:val="2D2D2D"/>
          <w:spacing w:val="-42"/>
          <w:w w:val="64"/>
          <w:sz w:val="31"/>
          <w:u w:val="single" w:color="000000"/>
        </w:rPr>
        <w:t>-</w:t>
      </w:r>
      <w:r>
        <w:rPr>
          <w:rFonts w:ascii="Arial" w:hAnsi="Arial"/>
          <w:shadow w:val="0"/>
          <w:color w:val="4D4D4D"/>
          <w:w w:val="63"/>
          <w:sz w:val="4"/>
          <w:u w:val="single" w:color="000000"/>
        </w:rPr>
        <w:t>/</w:t>
      </w:r>
      <w:r>
        <w:rPr>
          <w:rFonts w:ascii="Arial" w:hAnsi="Arial"/>
          <w:shadow w:val="0"/>
          <w:color w:val="4D4D4D"/>
          <w:sz w:val="4"/>
          <w:u w:val="single" w:color="000000"/>
        </w:rPr>
        <w:t>              </w:t>
      </w:r>
      <w:r>
        <w:rPr>
          <w:rFonts w:ascii="Arial" w:hAnsi="Arial"/>
          <w:shadow w:val="0"/>
          <w:color w:val="4D4D4D"/>
          <w:spacing w:val="3"/>
          <w:sz w:val="4"/>
          <w:u w:val="single" w:color="000000"/>
        </w:rPr>
        <w:t> </w:t>
      </w:r>
      <w:r>
        <w:rPr>
          <w:rFonts w:ascii="Arial" w:hAnsi="Arial"/>
          <w:shadow w:val="0"/>
          <w:color w:val="4D4D4D"/>
          <w:sz w:val="4"/>
        </w:rPr>
        <w:t>        </w:t>
      </w:r>
      <w:r>
        <w:rPr>
          <w:rFonts w:ascii="Arial" w:hAnsi="Arial"/>
          <w:shadow w:val="0"/>
          <w:color w:val="4D4D4D"/>
          <w:spacing w:val="-5"/>
          <w:sz w:val="4"/>
        </w:rPr>
        <w:t> </w:t>
      </w:r>
      <w:r>
        <w:rPr>
          <w:rFonts w:ascii="Arial" w:hAnsi="Arial"/>
          <w:shadow w:val="0"/>
          <w:color w:val="151515"/>
          <w:spacing w:val="-1"/>
          <w:w w:val="64"/>
          <w:sz w:val="31"/>
          <w:u w:val="double" w:color="3D3D3D"/>
        </w:rPr>
        <w:t>&gt;</w:t>
      </w:r>
      <w:r>
        <w:rPr>
          <w:rFonts w:ascii="Arial" w:hAnsi="Arial"/>
          <w:shadow w:val="0"/>
          <w:color w:val="151515"/>
          <w:w w:val="64"/>
          <w:sz w:val="31"/>
          <w:u w:val="double" w:color="3D3D3D"/>
        </w:rPr>
        <w:t>.</w:t>
      </w:r>
      <w:r>
        <w:rPr>
          <w:rFonts w:ascii="Arial" w:hAnsi="Arial"/>
          <w:shadow w:val="0"/>
          <w:color w:val="3D3D3D"/>
          <w:spacing w:val="19"/>
          <w:w w:val="64"/>
          <w:sz w:val="31"/>
          <w:u w:val="double" w:color="3D3D3D"/>
        </w:rPr>
        <w:t>/</w:t>
      </w:r>
      <w:r>
        <w:rPr>
          <w:rFonts w:ascii="Arial" w:hAnsi="Arial"/>
          <w:shadow w:val="0"/>
          <w:color w:val="3D3D3D"/>
          <w:spacing w:val="-6"/>
          <w:w w:val="100"/>
          <w:sz w:val="31"/>
          <w:u w:val="double" w:color="3D3D3D"/>
        </w:rPr>
        <w:t>.</w:t>
      </w:r>
      <w:r>
        <w:rPr>
          <w:rFonts w:ascii="Arial" w:hAnsi="Arial"/>
          <w:i/>
          <w:shadow w:val="0"/>
          <w:color w:val="3D3D3D"/>
          <w:spacing w:val="4"/>
          <w:w w:val="72"/>
          <w:sz w:val="31"/>
          <w:u w:val="double" w:color="3D3D3D"/>
        </w:rPr>
        <w:t>:</w:t>
      </w:r>
      <w:r>
        <w:rPr>
          <w:rFonts w:ascii="Arial" w:hAnsi="Arial"/>
          <w:i/>
          <w:shadow w:val="0"/>
          <w:color w:val="747474"/>
          <w:w w:val="100"/>
          <w:sz w:val="31"/>
          <w:u w:val="double" w:color="3D3D3D"/>
        </w:rPr>
        <w:t>.</w:t>
      </w:r>
      <w:r>
        <w:rPr>
          <w:rFonts w:ascii="Arial" w:hAnsi="Arial"/>
          <w:i/>
          <w:shadow w:val="0"/>
          <w:color w:val="747474"/>
          <w:spacing w:val="40"/>
          <w:sz w:val="31"/>
          <w:u w:val="double" w:color="3D3D3D"/>
        </w:rPr>
        <w:t> </w:t>
      </w:r>
      <w:r>
        <w:rPr>
          <w:rFonts w:ascii="Arial" w:hAnsi="Arial"/>
          <w:shadow w:val="0"/>
          <w:color w:val="4D4D4D"/>
          <w:spacing w:val="-19"/>
          <w:w w:val="100"/>
          <w:sz w:val="31"/>
          <w:u w:val="double" w:color="3D3D3D"/>
        </w:rPr>
        <w:t>·</w:t>
      </w:r>
      <w:r>
        <w:rPr>
          <w:rFonts w:ascii="Arial" w:hAnsi="Arial"/>
          <w:shadow w:val="0"/>
          <w:color w:val="2D2D2D"/>
          <w:spacing w:val="-1"/>
          <w:w w:val="97"/>
          <w:sz w:val="31"/>
          <w:u w:val="double" w:color="3D3D3D"/>
        </w:rPr>
        <w:t>.</w:t>
      </w:r>
      <w:r>
        <w:rPr>
          <w:rFonts w:ascii="Arial" w:hAnsi="Arial"/>
          <w:shadow w:val="0"/>
          <w:color w:val="2D2D2D"/>
          <w:spacing w:val="-13"/>
          <w:w w:val="97"/>
          <w:sz w:val="31"/>
          <w:u w:val="double" w:color="3D3D3D"/>
        </w:rPr>
        <w:t>.</w:t>
      </w:r>
      <w:r>
        <w:rPr>
          <w:rFonts w:ascii="Arial" w:hAnsi="Arial"/>
          <w:i/>
          <w:shadow w:val="0"/>
          <w:color w:val="2D2D2D"/>
          <w:w w:val="87"/>
          <w:sz w:val="31"/>
          <w:u w:val="double" w:color="3D3D3D"/>
        </w:rPr>
        <w:t>:</w:t>
      </w:r>
      <w:r>
        <w:rPr>
          <w:rFonts w:ascii="Arial" w:hAnsi="Arial"/>
          <w:i/>
          <w:shadow w:val="0"/>
          <w:color w:val="2D2D2D"/>
          <w:spacing w:val="-43"/>
          <w:sz w:val="31"/>
          <w:u w:val="double" w:color="3D3D3D"/>
        </w:rPr>
        <w:t> </w:t>
      </w:r>
      <w:r>
        <w:rPr>
          <w:rFonts w:ascii="Arial" w:hAnsi="Arial"/>
          <w:i/>
          <w:shadow w:val="0"/>
          <w:color w:val="2D2D2D"/>
          <w:w w:val="87"/>
          <w:sz w:val="31"/>
          <w:u w:val="double" w:color="3D3D3D"/>
        </w:rPr>
        <w:t>··</w:t>
      </w:r>
      <w:r>
        <w:rPr>
          <w:rFonts w:ascii="Arial" w:hAnsi="Arial"/>
          <w:i/>
          <w:shadow w:val="0"/>
          <w:color w:val="2D2D2D"/>
          <w:spacing w:val="-87"/>
          <w:w w:val="87"/>
          <w:sz w:val="31"/>
          <w:u w:val="double" w:color="3D3D3D"/>
        </w:rPr>
        <w:t>·</w:t>
      </w:r>
      <w:r>
        <w:rPr>
          <w:rFonts w:ascii="Arial" w:hAnsi="Arial"/>
          <w:i/>
          <w:shadow w:val="0"/>
          <w:color w:val="4D4D4D"/>
          <w:spacing w:val="-44"/>
          <w:w w:val="72"/>
          <w:sz w:val="31"/>
          <w:u w:val="double" w:color="3D3D3D"/>
        </w:rPr>
        <w:t>:</w:t>
      </w:r>
      <w:r>
        <w:rPr>
          <w:rFonts w:ascii="Arial" w:hAnsi="Arial"/>
          <w:i/>
          <w:shadow w:val="0"/>
          <w:color w:val="4D4D4D"/>
          <w:spacing w:val="-56"/>
          <w:w w:val="100"/>
          <w:sz w:val="31"/>
          <w:u w:val="double" w:color="3D3D3D"/>
        </w:rPr>
        <w:t>·</w:t>
      </w:r>
      <w:r>
        <w:rPr>
          <w:rFonts w:ascii="Arial" w:hAnsi="Arial"/>
          <w:i/>
          <w:shadow w:val="0"/>
          <w:color w:val="4D4D4D"/>
          <w:spacing w:val="-58"/>
          <w:w w:val="100"/>
          <w:sz w:val="31"/>
          <w:u w:val="double" w:color="3D3D3D"/>
        </w:rPr>
        <w:t>.</w:t>
      </w:r>
      <w:r>
        <w:rPr>
          <w:rFonts w:ascii="Arial" w:hAnsi="Arial"/>
          <w:i/>
          <w:emboss/>
          <w:color w:val="151515"/>
          <w:spacing w:val="-58"/>
          <w:w w:val="100"/>
          <w:sz w:val="31"/>
          <w:u w:val="double" w:color="3D3D3D"/>
        </w:rPr>
        <w:t>.</w:t>
      </w:r>
      <w:r>
        <w:rPr>
          <w:rFonts w:ascii="Arial" w:hAnsi="Arial"/>
          <w:i/>
          <w:shadow w:val="0"/>
          <w:color w:val="2D2D2D"/>
          <w:spacing w:val="-1"/>
          <w:w w:val="40"/>
          <w:sz w:val="31"/>
          <w:u w:val="double" w:color="3D3D3D"/>
        </w:rPr>
        <w:t>:·-</w:t>
      </w:r>
      <w:r>
        <w:rPr>
          <w:rFonts w:ascii="Arial" w:hAnsi="Arial"/>
          <w:i/>
          <w:shadow w:val="0"/>
          <w:color w:val="2D2D2D"/>
          <w:spacing w:val="-1"/>
          <w:w w:val="40"/>
          <w:sz w:val="31"/>
        </w:rPr>
        <w:t>:</w:t>
      </w:r>
    </w:p>
    <w:p>
      <w:pPr>
        <w:spacing w:after="0"/>
        <w:jc w:val="left"/>
        <w:rPr>
          <w:rFonts w:ascii="Arial" w:hAnsi="Arial"/>
          <w:sz w:val="31"/>
        </w:rPr>
        <w:sectPr>
          <w:type w:val="continuous"/>
          <w:pgSz w:w="16840" w:h="11920" w:orient="landscape"/>
          <w:pgMar w:top="1600" w:bottom="280" w:left="1020" w:right="740"/>
          <w:cols w:num="4" w:equalWidth="0">
            <w:col w:w="2724" w:space="40"/>
            <w:col w:w="1729" w:space="1959"/>
            <w:col w:w="2190" w:space="39"/>
            <w:col w:w="6399"/>
          </w:cols>
        </w:sectPr>
      </w:pPr>
    </w:p>
    <w:p>
      <w:pPr>
        <w:tabs>
          <w:tab w:pos="5420" w:val="left" w:leader="none"/>
          <w:tab w:pos="6007" w:val="left" w:leader="none"/>
          <w:tab w:pos="6652" w:val="left" w:leader="none"/>
          <w:tab w:pos="7296" w:val="left" w:leader="none"/>
          <w:tab w:pos="7855" w:val="left" w:leader="none"/>
          <w:tab w:pos="8490" w:val="left" w:leader="none"/>
          <w:tab w:pos="9098" w:val="left" w:leader="none"/>
          <w:tab w:pos="9721" w:val="left" w:leader="none"/>
          <w:tab w:pos="10317" w:val="left" w:leader="none"/>
          <w:tab w:pos="10924" w:val="left" w:leader="none"/>
          <w:tab w:pos="11495" w:val="left" w:leader="none"/>
          <w:tab w:pos="12390" w:val="left" w:leader="none"/>
          <w:tab w:pos="13247" w:val="left" w:leader="none"/>
          <w:tab w:pos="14022" w:val="left" w:leader="none"/>
          <w:tab w:pos="14610" w:val="left" w:leader="none"/>
        </w:tabs>
        <w:spacing w:before="71"/>
        <w:ind w:left="4823" w:right="0" w:firstLine="0"/>
        <w:jc w:val="left"/>
        <w:rPr>
          <w:rFonts w:ascii="Arial"/>
          <w:sz w:val="16"/>
        </w:rPr>
      </w:pPr>
      <w:r>
        <w:rPr>
          <w:color w:val="151515"/>
          <w:position w:val="-2"/>
          <w:sz w:val="16"/>
        </w:rPr>
        <w:t>655</w:t>
        <w:tab/>
      </w:r>
      <w:r>
        <w:rPr>
          <w:color w:val="151515"/>
          <w:position w:val="7"/>
          <w:sz w:val="16"/>
        </w:rPr>
        <w:t>656</w:t>
        <w:tab/>
      </w:r>
      <w:r>
        <w:rPr>
          <w:color w:val="151515"/>
          <w:position w:val="-1"/>
          <w:sz w:val="16"/>
        </w:rPr>
        <w:t>657</w:t>
        <w:tab/>
      </w:r>
      <w:r>
        <w:rPr>
          <w:color w:val="151515"/>
          <w:position w:val="7"/>
          <w:sz w:val="16"/>
        </w:rPr>
        <w:t>658</w:t>
        <w:tab/>
      </w:r>
      <w:r>
        <w:rPr>
          <w:color w:val="151515"/>
          <w:position w:val="-1"/>
          <w:sz w:val="16"/>
        </w:rPr>
        <w:t>659</w:t>
        <w:tab/>
      </w:r>
      <w:r>
        <w:rPr>
          <w:b/>
          <w:color w:val="151515"/>
          <w:position w:val="9"/>
          <w:sz w:val="17"/>
        </w:rPr>
        <w:t>660</w:t>
        <w:tab/>
      </w:r>
      <w:r>
        <w:rPr>
          <w:color w:val="151515"/>
          <w:sz w:val="16"/>
        </w:rPr>
        <w:t>661</w:t>
        <w:tab/>
      </w:r>
      <w:r>
        <w:rPr>
          <w:rFonts w:ascii="Courier New"/>
          <w:color w:val="151515"/>
          <w:position w:val="10"/>
          <w:sz w:val="18"/>
        </w:rPr>
        <w:t>662</w:t>
        <w:tab/>
      </w:r>
      <w:r>
        <w:rPr>
          <w:color w:val="151515"/>
          <w:position w:val="1"/>
          <w:sz w:val="16"/>
        </w:rPr>
        <w:t>663</w:t>
        <w:tab/>
      </w:r>
      <w:r>
        <w:rPr>
          <w:color w:val="151515"/>
          <w:position w:val="11"/>
          <w:sz w:val="17"/>
        </w:rPr>
        <w:t>664</w:t>
        <w:tab/>
      </w:r>
      <w:r>
        <w:rPr>
          <w:color w:val="151515"/>
          <w:position w:val="1"/>
          <w:sz w:val="17"/>
        </w:rPr>
        <w:t>665</w:t>
        <w:tab/>
      </w:r>
      <w:r>
        <w:rPr>
          <w:rFonts w:ascii="Courier New"/>
          <w:color w:val="151515"/>
          <w:position w:val="12"/>
          <w:sz w:val="17"/>
        </w:rPr>
        <w:t>666</w:t>
        <w:tab/>
      </w:r>
      <w:r>
        <w:rPr>
          <w:rFonts w:ascii="Courier New"/>
          <w:color w:val="151515"/>
          <w:position w:val="2"/>
          <w:sz w:val="17"/>
        </w:rPr>
        <w:t>667</w:t>
        <w:tab/>
      </w:r>
      <w:r>
        <w:rPr>
          <w:rFonts w:ascii="Courier New"/>
          <w:color w:val="151515"/>
          <w:position w:val="4"/>
          <w:sz w:val="17"/>
        </w:rPr>
        <w:t>668</w:t>
        <w:tab/>
      </w:r>
      <w:r>
        <w:rPr>
          <w:color w:val="151515"/>
          <w:position w:val="4"/>
          <w:sz w:val="17"/>
        </w:rPr>
        <w:t>669</w:t>
        <w:tab/>
      </w:r>
      <w:r>
        <w:rPr>
          <w:rFonts w:ascii="Arial"/>
          <w:color w:val="151515"/>
          <w:position w:val="13"/>
          <w:sz w:val="16"/>
        </w:rPr>
        <w:t>670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4"/>
        <w:rPr>
          <w:rFonts w:ascii="Arial"/>
          <w:sz w:val="17"/>
        </w:rPr>
      </w:pPr>
    </w:p>
    <w:p>
      <w:pPr>
        <w:spacing w:after="0"/>
        <w:rPr>
          <w:rFonts w:ascii="Arial"/>
          <w:sz w:val="17"/>
        </w:rPr>
        <w:sectPr>
          <w:type w:val="continuous"/>
          <w:pgSz w:w="16840" w:h="11920" w:orient="landscape"/>
          <w:pgMar w:top="1600" w:bottom="280" w:left="1020" w:right="740"/>
        </w:sectPr>
      </w:pPr>
    </w:p>
    <w:p>
      <w:pPr>
        <w:spacing w:before="92"/>
        <w:ind w:left="0" w:right="0" w:firstLine="0"/>
        <w:jc w:val="right"/>
        <w:rPr>
          <w:sz w:val="20"/>
        </w:rPr>
      </w:pPr>
      <w:r>
        <w:rPr/>
        <w:pict>
          <v:shape style="position:absolute;margin-left:333.050690pt;margin-top:12.531854pt;width:13.55pt;height:10.65pt;mso-position-horizontal-relative:page;mso-position-vertical-relative:paragraph;z-index:-24012800" type="#_x0000_t202" filled="false" stroked="false">
            <v:textbox inset="0,0,0,0">
              <w:txbxContent>
                <w:p>
                  <w:pPr>
                    <w:pStyle w:val="BodyText"/>
                    <w:spacing w:line="213" w:lineRule="exact"/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  <w:color w:val="151515"/>
                      <w:w w:val="70"/>
                    </w:rPr>
                    <w:t>.- </w:t>
                  </w:r>
                  <w:r>
                    <w:rPr>
                      <w:rFonts w:ascii="Arial" w:hAnsi="Arial"/>
                      <w:color w:val="3D3D3D"/>
                      <w:spacing w:val="-11"/>
                      <w:w w:val="70"/>
                    </w:rPr>
                    <w:t>..· </w:t>
                  </w:r>
                  <w:r>
                    <w:rPr>
                      <w:rFonts w:ascii="Arial" w:hAnsi="Arial"/>
                      <w:color w:val="151515"/>
                      <w:spacing w:val="-17"/>
                      <w:w w:val="70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151515"/>
          <w:w w:val="55"/>
          <w:position w:val="-13"/>
          <w:sz w:val="26"/>
        </w:rPr>
        <w:t>·· _·</w:t>
      </w:r>
      <w:r>
        <w:rPr>
          <w:color w:val="3D3D3D"/>
          <w:w w:val="55"/>
          <w:position w:val="-13"/>
          <w:sz w:val="26"/>
        </w:rPr>
        <w:t>.</w:t>
      </w:r>
      <w:r>
        <w:rPr>
          <w:color w:val="151515"/>
          <w:w w:val="55"/>
          <w:position w:val="-13"/>
          <w:sz w:val="26"/>
        </w:rPr>
        <w:t>•</w:t>
      </w:r>
      <w:r>
        <w:rPr>
          <w:color w:val="3D3D3D"/>
          <w:w w:val="55"/>
          <w:position w:val="-13"/>
          <w:sz w:val="26"/>
        </w:rPr>
        <w:t>·.</w:t>
      </w:r>
      <w:r>
        <w:rPr>
          <w:color w:val="151515"/>
          <w:w w:val="55"/>
          <w:sz w:val="20"/>
        </w:rPr>
        <w:t>-.-</w:t>
      </w:r>
      <w:r>
        <w:rPr>
          <w:color w:val="151515"/>
          <w:w w:val="55"/>
          <w:position w:val="-13"/>
          <w:sz w:val="26"/>
        </w:rPr>
        <w:t>:</w:t>
      </w:r>
      <w:r>
        <w:rPr>
          <w:color w:val="151515"/>
          <w:w w:val="55"/>
          <w:sz w:val="20"/>
        </w:rPr>
        <w:t>:,--:-:-:-:-:-=-</w:t>
      </w:r>
    </w:p>
    <w:p>
      <w:pPr>
        <w:pStyle w:val="BodyTex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rPr>
          <w:sz w:val="4"/>
        </w:rPr>
      </w:pPr>
    </w:p>
    <w:p>
      <w:pPr>
        <w:pStyle w:val="BodyText"/>
        <w:spacing w:before="10"/>
        <w:rPr>
          <w:sz w:val="4"/>
        </w:rPr>
      </w:pPr>
    </w:p>
    <w:p>
      <w:pPr>
        <w:spacing w:before="1"/>
        <w:ind w:left="0" w:right="0" w:firstLine="0"/>
        <w:jc w:val="right"/>
        <w:rPr>
          <w:sz w:val="4"/>
        </w:rPr>
      </w:pPr>
      <w:r>
        <w:rPr>
          <w:color w:val="2D2D2D"/>
          <w:w w:val="150"/>
          <w:sz w:val="4"/>
        </w:rPr>
        <w:t>_! . </w:t>
      </w:r>
      <w:r>
        <w:rPr>
          <w:color w:val="3D3D3D"/>
          <w:w w:val="150"/>
          <w:sz w:val="4"/>
        </w:rPr>
        <w:t>:· • </w:t>
      </w:r>
      <w:r>
        <w:rPr>
          <w:color w:val="151515"/>
          <w:w w:val="150"/>
          <w:sz w:val="4"/>
        </w:rPr>
        <w:t>• • • </w:t>
      </w:r>
      <w:r>
        <w:rPr>
          <w:color w:val="3D3D3D"/>
          <w:w w:val="150"/>
          <w:sz w:val="4"/>
        </w:rPr>
        <w:t>•</w:t>
      </w:r>
    </w:p>
    <w:p>
      <w:pPr>
        <w:spacing w:before="133"/>
        <w:ind w:left="0" w:right="0" w:firstLine="0"/>
        <w:jc w:val="right"/>
        <w:rPr>
          <w:sz w:val="26"/>
        </w:rPr>
      </w:pPr>
      <w:r>
        <w:rPr/>
        <w:br w:type="column"/>
      </w:r>
      <w:r>
        <w:rPr>
          <w:color w:val="151515"/>
          <w:w w:val="78"/>
          <w:sz w:val="26"/>
        </w:rPr>
        <w:t>·..</w:t>
      </w:r>
      <w:r>
        <w:rPr>
          <w:color w:val="151515"/>
          <w:spacing w:val="-31"/>
          <w:sz w:val="26"/>
        </w:rPr>
        <w:t> </w:t>
      </w:r>
      <w:r>
        <w:rPr>
          <w:color w:val="2D2D2D"/>
          <w:w w:val="78"/>
          <w:sz w:val="26"/>
        </w:rPr>
        <w:t>.</w:t>
      </w:r>
      <w:r>
        <w:rPr>
          <w:color w:val="2D2D2D"/>
          <w:spacing w:val="-35"/>
          <w:sz w:val="26"/>
        </w:rPr>
        <w:t> </w:t>
      </w:r>
      <w:r>
        <w:rPr>
          <w:color w:val="2D2D2D"/>
          <w:spacing w:val="-24"/>
          <w:w w:val="76"/>
          <w:sz w:val="26"/>
        </w:rPr>
        <w:t>•</w:t>
      </w:r>
      <w:r>
        <w:rPr>
          <w:i/>
          <w:color w:val="151515"/>
          <w:spacing w:val="-19"/>
          <w:w w:val="49"/>
          <w:sz w:val="26"/>
        </w:rPr>
        <w:t>:</w:t>
      </w:r>
      <w:r>
        <w:rPr>
          <w:color w:val="2D2D2D"/>
          <w:spacing w:val="-17"/>
          <w:w w:val="76"/>
          <w:sz w:val="26"/>
        </w:rPr>
        <w:t>.</w:t>
      </w:r>
      <w:r>
        <w:rPr>
          <w:color w:val="5D5D5D"/>
          <w:w w:val="99"/>
          <w:sz w:val="26"/>
        </w:rPr>
        <w:t>;</w:t>
      </w:r>
      <w:r>
        <w:rPr>
          <w:color w:val="5D5D5D"/>
          <w:spacing w:val="16"/>
          <w:sz w:val="26"/>
        </w:rPr>
        <w:t> </w:t>
      </w:r>
      <w:r>
        <w:rPr>
          <w:color w:val="151515"/>
          <w:spacing w:val="-15"/>
          <w:w w:val="49"/>
          <w:sz w:val="26"/>
        </w:rPr>
        <w:t>.</w:t>
      </w:r>
      <w:r>
        <w:rPr>
          <w:color w:val="5D5D5D"/>
          <w:spacing w:val="-20"/>
          <w:w w:val="49"/>
          <w:sz w:val="26"/>
        </w:rPr>
        <w:t>·</w:t>
      </w:r>
      <w:r>
        <w:rPr>
          <w:i/>
          <w:color w:val="151515"/>
          <w:spacing w:val="13"/>
          <w:w w:val="33"/>
          <w:sz w:val="26"/>
        </w:rPr>
        <w:t>:</w:t>
      </w:r>
      <w:r>
        <w:rPr>
          <w:color w:val="151515"/>
          <w:spacing w:val="17"/>
          <w:w w:val="49"/>
          <w:sz w:val="26"/>
        </w:rPr>
        <w:t>:</w:t>
      </w:r>
      <w:r>
        <w:rPr>
          <w:i/>
          <w:color w:val="151515"/>
          <w:w w:val="49"/>
          <w:sz w:val="26"/>
        </w:rPr>
        <w:t>·</w:t>
      </w:r>
      <w:r>
        <w:rPr>
          <w:i/>
          <w:color w:val="151515"/>
          <w:spacing w:val="-28"/>
          <w:sz w:val="26"/>
        </w:rPr>
        <w:t> </w:t>
      </w:r>
      <w:r>
        <w:rPr>
          <w:i/>
          <w:color w:val="151515"/>
          <w:spacing w:val="-26"/>
          <w:w w:val="107"/>
          <w:sz w:val="26"/>
        </w:rPr>
        <w:t>:</w:t>
      </w:r>
      <w:r>
        <w:rPr>
          <w:i/>
          <w:color w:val="4D4D4D"/>
          <w:w w:val="107"/>
          <w:sz w:val="26"/>
        </w:rPr>
        <w:t>:</w:t>
      </w:r>
      <w:r>
        <w:rPr>
          <w:i/>
          <w:color w:val="4D4D4D"/>
          <w:spacing w:val="-24"/>
          <w:sz w:val="26"/>
        </w:rPr>
        <w:t> </w:t>
      </w:r>
      <w:r>
        <w:rPr>
          <w:i/>
          <w:color w:val="2D2D2D"/>
          <w:w w:val="78"/>
          <w:sz w:val="26"/>
        </w:rPr>
        <w:t>:</w:t>
      </w:r>
      <w:r>
        <w:rPr>
          <w:i/>
          <w:color w:val="2D2D2D"/>
          <w:spacing w:val="-24"/>
          <w:w w:val="78"/>
          <w:sz w:val="26"/>
        </w:rPr>
        <w:t>.</w:t>
      </w:r>
      <w:r>
        <w:rPr>
          <w:color w:val="3D3D3D"/>
          <w:spacing w:val="-63"/>
          <w:w w:val="59"/>
          <w:sz w:val="26"/>
        </w:rPr>
        <w:t>&gt;</w:t>
      </w:r>
      <w:r>
        <w:rPr>
          <w:i/>
          <w:color w:val="2D2D2D"/>
          <w:w w:val="78"/>
          <w:sz w:val="26"/>
        </w:rPr>
        <w:t>;</w:t>
      </w:r>
      <w:r>
        <w:rPr>
          <w:i/>
          <w:color w:val="2D2D2D"/>
          <w:spacing w:val="25"/>
          <w:sz w:val="26"/>
        </w:rPr>
        <w:t> </w:t>
      </w:r>
      <w:r>
        <w:rPr>
          <w:color w:val="5D5D5D"/>
          <w:w w:val="59"/>
          <w:sz w:val="26"/>
        </w:rPr>
        <w:t>;</w:t>
      </w:r>
      <w:r>
        <w:rPr>
          <w:color w:val="5D5D5D"/>
          <w:spacing w:val="-25"/>
          <w:sz w:val="26"/>
        </w:rPr>
        <w:t> </w:t>
      </w:r>
      <w:r>
        <w:rPr>
          <w:color w:val="3D3D3D"/>
          <w:spacing w:val="-35"/>
          <w:w w:val="65"/>
          <w:sz w:val="26"/>
        </w:rPr>
        <w:t>-</w:t>
      </w:r>
      <w:r>
        <w:rPr>
          <w:color w:val="2D2D2D"/>
          <w:w w:val="65"/>
          <w:sz w:val="26"/>
          <w:u w:val="thick" w:color="3D3D3D"/>
        </w:rPr>
        <w:t>...</w:t>
      </w:r>
      <w:r>
        <w:rPr>
          <w:color w:val="2D2D2D"/>
          <w:spacing w:val="-17"/>
          <w:sz w:val="26"/>
          <w:u w:val="thick" w:color="3D3D3D"/>
        </w:rPr>
        <w:t> </w:t>
      </w:r>
      <w:r>
        <w:rPr>
          <w:color w:val="2D2D2D"/>
          <w:spacing w:val="-39"/>
          <w:sz w:val="26"/>
        </w:rPr>
        <w:t> </w:t>
      </w:r>
      <w:r>
        <w:rPr>
          <w:color w:val="5D5D5D"/>
          <w:w w:val="41"/>
          <w:sz w:val="26"/>
        </w:rPr>
        <w:t>.</w:t>
      </w:r>
      <w:r>
        <w:rPr>
          <w:color w:val="5D5D5D"/>
          <w:spacing w:val="-18"/>
          <w:w w:val="41"/>
          <w:sz w:val="26"/>
        </w:rPr>
        <w:t>.</w:t>
      </w:r>
      <w:r>
        <w:rPr>
          <w:color w:val="151515"/>
          <w:spacing w:val="-15"/>
          <w:w w:val="41"/>
          <w:sz w:val="26"/>
        </w:rPr>
        <w:t>-</w:t>
      </w:r>
      <w:r>
        <w:rPr>
          <w:color w:val="2D2D2D"/>
          <w:w w:val="41"/>
          <w:sz w:val="26"/>
        </w:rPr>
        <w:t>\</w:t>
      </w:r>
      <w:r>
        <w:rPr>
          <w:color w:val="2D2D2D"/>
          <w:spacing w:val="-11"/>
          <w:sz w:val="26"/>
        </w:rPr>
        <w:t> </w:t>
      </w:r>
      <w:r>
        <w:rPr>
          <w:color w:val="5D5D5D"/>
          <w:w w:val="41"/>
          <w:sz w:val="26"/>
        </w:rPr>
        <w:t>:</w:t>
      </w:r>
    </w:p>
    <w:p>
      <w:pPr>
        <w:tabs>
          <w:tab w:pos="1435" w:val="left" w:leader="none"/>
        </w:tabs>
        <w:spacing w:before="133"/>
        <w:ind w:left="122" w:right="0" w:firstLine="0"/>
        <w:jc w:val="left"/>
        <w:rPr>
          <w:sz w:val="26"/>
        </w:rPr>
      </w:pPr>
      <w:r>
        <w:rPr/>
        <w:br w:type="column"/>
      </w:r>
      <w:r>
        <w:rPr>
          <w:color w:val="3D3D3D"/>
          <w:spacing w:val="-1"/>
          <w:w w:val="57"/>
          <w:sz w:val="26"/>
          <w:u w:val="thick" w:color="2D2D2D"/>
        </w:rPr>
        <w:t>:_.</w:t>
      </w:r>
      <w:r>
        <w:rPr>
          <w:color w:val="3D3D3D"/>
          <w:spacing w:val="15"/>
          <w:w w:val="57"/>
          <w:sz w:val="26"/>
        </w:rPr>
        <w:t>:</w:t>
      </w:r>
      <w:r>
        <w:rPr>
          <w:i/>
          <w:color w:val="2D2D2D"/>
          <w:w w:val="57"/>
          <w:sz w:val="26"/>
        </w:rPr>
        <w:t>:-</w:t>
      </w:r>
      <w:r>
        <w:rPr>
          <w:i/>
          <w:color w:val="2D2D2D"/>
          <w:spacing w:val="-39"/>
          <w:sz w:val="26"/>
        </w:rPr>
        <w:t> </w:t>
      </w:r>
      <w:r>
        <w:rPr>
          <w:i/>
          <w:color w:val="4D4D4D"/>
          <w:w w:val="88"/>
          <w:sz w:val="26"/>
        </w:rPr>
        <w:t>:</w:t>
      </w:r>
      <w:r>
        <w:rPr>
          <w:i/>
          <w:color w:val="4D4D4D"/>
          <w:spacing w:val="-31"/>
          <w:sz w:val="26"/>
        </w:rPr>
        <w:t> </w:t>
      </w:r>
      <w:r>
        <w:rPr>
          <w:color w:val="9A9A9A"/>
          <w:spacing w:val="-31"/>
          <w:w w:val="88"/>
          <w:sz w:val="26"/>
          <w:u w:val="thick" w:color="151515"/>
        </w:rPr>
        <w:t>·</w:t>
      </w:r>
      <w:r>
        <w:rPr>
          <w:color w:val="3D3D3D"/>
          <w:spacing w:val="-43"/>
          <w:w w:val="88"/>
          <w:sz w:val="26"/>
          <w:u w:val="thick" w:color="151515"/>
        </w:rPr>
        <w:t>:</w:t>
      </w:r>
      <w:r>
        <w:rPr>
          <w:color w:val="151515"/>
          <w:spacing w:val="-21"/>
          <w:w w:val="88"/>
          <w:sz w:val="26"/>
        </w:rPr>
        <w:t>·</w:t>
      </w:r>
      <w:r>
        <w:rPr>
          <w:color w:val="3D3D3D"/>
          <w:spacing w:val="-28"/>
          <w:w w:val="59"/>
          <w:sz w:val="26"/>
        </w:rPr>
        <w:t>:</w:t>
      </w:r>
      <w:r>
        <w:rPr>
          <w:color w:val="2D2D2D"/>
          <w:spacing w:val="-1"/>
          <w:w w:val="39"/>
          <w:sz w:val="26"/>
        </w:rPr>
        <w:t>:</w:t>
      </w:r>
      <w:r>
        <w:rPr>
          <w:color w:val="3D3D3D"/>
          <w:w w:val="59"/>
          <w:sz w:val="26"/>
        </w:rPr>
        <w:t>-</w:t>
      </w:r>
      <w:r>
        <w:rPr>
          <w:color w:val="3D3D3D"/>
          <w:spacing w:val="14"/>
          <w:sz w:val="26"/>
        </w:rPr>
        <w:t> </w:t>
      </w:r>
      <w:r>
        <w:rPr>
          <w:color w:val="4D4D4D"/>
          <w:w w:val="39"/>
          <w:sz w:val="26"/>
        </w:rPr>
        <w:t>:</w:t>
      </w:r>
      <w:r>
        <w:rPr>
          <w:color w:val="4D4D4D"/>
          <w:spacing w:val="-22"/>
          <w:sz w:val="26"/>
        </w:rPr>
        <w:t> </w:t>
      </w:r>
      <w:r>
        <w:rPr>
          <w:color w:val="151515"/>
          <w:w w:val="39"/>
          <w:sz w:val="26"/>
        </w:rPr>
        <w:t>.</w:t>
      </w:r>
      <w:r>
        <w:rPr>
          <w:color w:val="151515"/>
          <w:spacing w:val="15"/>
          <w:sz w:val="26"/>
        </w:rPr>
        <w:t> </w:t>
      </w:r>
      <w:r>
        <w:rPr>
          <w:color w:val="151515"/>
          <w:spacing w:val="-28"/>
          <w:w w:val="75"/>
          <w:sz w:val="26"/>
        </w:rPr>
        <w:t>.</w:t>
      </w:r>
      <w:r>
        <w:rPr>
          <w:color w:val="5D5D5D"/>
          <w:spacing w:val="16"/>
          <w:w w:val="54"/>
          <w:sz w:val="26"/>
        </w:rPr>
        <w:t>.</w:t>
      </w:r>
      <w:r>
        <w:rPr>
          <w:color w:val="2D2D2D"/>
          <w:w w:val="54"/>
          <w:sz w:val="26"/>
        </w:rPr>
        <w:t>-;</w:t>
      </w:r>
      <w:r>
        <w:rPr>
          <w:color w:val="2D2D2D"/>
          <w:sz w:val="26"/>
        </w:rPr>
        <w:tab/>
      </w:r>
      <w:r>
        <w:rPr>
          <w:color w:val="3D3D3D"/>
          <w:w w:val="54"/>
          <w:sz w:val="26"/>
        </w:rPr>
        <w:t>.</w:t>
      </w:r>
    </w:p>
    <w:p>
      <w:pPr>
        <w:spacing w:after="0"/>
        <w:jc w:val="left"/>
        <w:rPr>
          <w:sz w:val="26"/>
        </w:rPr>
        <w:sectPr>
          <w:type w:val="continuous"/>
          <w:pgSz w:w="16840" w:h="11920" w:orient="landscape"/>
          <w:pgMar w:top="1600" w:bottom="280" w:left="1020" w:right="740"/>
          <w:cols w:num="4" w:equalWidth="0">
            <w:col w:w="6117" w:space="40"/>
            <w:col w:w="1590" w:space="39"/>
            <w:col w:w="5569" w:space="39"/>
            <w:col w:w="1686"/>
          </w:cols>
        </w:sectPr>
      </w:pPr>
    </w:p>
    <w:p>
      <w:pPr>
        <w:pStyle w:val="BodyText"/>
        <w:rPr>
          <w:sz w:val="20"/>
        </w:rPr>
      </w:pPr>
    </w:p>
    <w:p>
      <w:pPr>
        <w:tabs>
          <w:tab w:pos="1657" w:val="left" w:leader="none"/>
          <w:tab w:pos="2283" w:val="left" w:leader="none"/>
          <w:tab w:pos="2947" w:val="left" w:leader="none"/>
          <w:tab w:pos="3582" w:val="left" w:leader="none"/>
          <w:tab w:pos="4182" w:val="left" w:leader="none"/>
          <w:tab w:pos="4779" w:val="left" w:leader="none"/>
          <w:tab w:pos="5391" w:val="left" w:leader="none"/>
          <w:tab w:pos="6016" w:val="left" w:leader="none"/>
          <w:tab w:pos="6567" w:val="left" w:leader="none"/>
          <w:tab w:pos="7200" w:val="left" w:leader="none"/>
          <w:tab w:pos="7805" w:val="left" w:leader="none"/>
          <w:tab w:pos="8462" w:val="left" w:leader="none"/>
          <w:tab w:pos="9157" w:val="left" w:leader="none"/>
          <w:tab w:pos="9818" w:val="left" w:leader="none"/>
          <w:tab w:pos="10471" w:val="left" w:leader="none"/>
          <w:tab w:pos="11165" w:val="left" w:leader="none"/>
          <w:tab w:pos="11799" w:val="left" w:leader="none"/>
          <w:tab w:pos="12474" w:val="left" w:leader="none"/>
          <w:tab w:pos="13128" w:val="left" w:leader="none"/>
          <w:tab w:pos="13869" w:val="left" w:leader="none"/>
          <w:tab w:pos="14760" w:val="right" w:leader="none"/>
        </w:tabs>
        <w:spacing w:before="247"/>
        <w:ind w:left="1081" w:right="0" w:firstLine="0"/>
        <w:jc w:val="left"/>
        <w:rPr>
          <w:rFonts w:ascii="Courier New" w:hAnsi="Courier New"/>
          <w:sz w:val="19"/>
        </w:rPr>
      </w:pPr>
      <w:r>
        <w:rPr>
          <w:color w:val="151515"/>
          <w:sz w:val="15"/>
        </w:rPr>
        <w:t>671</w:t>
        <w:tab/>
      </w:r>
      <w:r>
        <w:rPr>
          <w:color w:val="151515"/>
          <w:position w:val="10"/>
          <w:sz w:val="16"/>
        </w:rPr>
        <w:t>672</w:t>
        <w:tab/>
      </w:r>
      <w:r>
        <w:rPr>
          <w:color w:val="151515"/>
          <w:sz w:val="16"/>
        </w:rPr>
        <w:t>673</w:t>
        <w:tab/>
      </w:r>
      <w:r>
        <w:rPr>
          <w:rFonts w:ascii="Arial" w:hAnsi="Arial"/>
          <w:b/>
          <w:color w:val="151515"/>
          <w:position w:val="10"/>
          <w:sz w:val="16"/>
        </w:rPr>
        <w:t>674</w:t>
        <w:tab/>
      </w:r>
      <w:r>
        <w:rPr>
          <w:color w:val="151515"/>
          <w:position w:val="1"/>
          <w:sz w:val="16"/>
        </w:rPr>
        <w:t>675</w:t>
        <w:tab/>
      </w:r>
      <w:r>
        <w:rPr>
          <w:rFonts w:ascii="Courier New" w:hAnsi="Courier New"/>
          <w:color w:val="151515"/>
          <w:position w:val="11"/>
          <w:sz w:val="17"/>
        </w:rPr>
        <w:t>676</w:t>
        <w:tab/>
      </w:r>
      <w:r>
        <w:rPr>
          <w:rFonts w:ascii="Courier New" w:hAnsi="Courier New"/>
          <w:color w:val="151515"/>
          <w:position w:val="2"/>
          <w:sz w:val="17"/>
        </w:rPr>
        <w:t>677</w:t>
        <w:tab/>
      </w:r>
      <w:r>
        <w:rPr>
          <w:color w:val="151515"/>
          <w:position w:val="12"/>
          <w:sz w:val="16"/>
        </w:rPr>
        <w:t>678</w:t>
        <w:tab/>
      </w:r>
      <w:r>
        <w:rPr>
          <w:color w:val="151515"/>
          <w:position w:val="2"/>
          <w:sz w:val="16"/>
        </w:rPr>
        <w:t>579</w:t>
        <w:tab/>
      </w:r>
      <w:r>
        <w:rPr>
          <w:rFonts w:ascii="Courier New" w:hAnsi="Courier New"/>
          <w:color w:val="151515"/>
          <w:position w:val="12"/>
          <w:sz w:val="18"/>
        </w:rPr>
        <w:t>680</w:t>
        <w:tab/>
      </w:r>
      <w:r>
        <w:rPr>
          <w:color w:val="151515"/>
          <w:position w:val="1"/>
          <w:sz w:val="16"/>
        </w:rPr>
        <w:t>681</w:t>
        <w:tab/>
      </w:r>
      <w:r>
        <w:rPr>
          <w:color w:val="151515"/>
          <w:position w:val="13"/>
          <w:sz w:val="20"/>
        </w:rPr>
        <w:t>6'2</w:t>
        <w:tab/>
      </w:r>
      <w:r>
        <w:rPr>
          <w:rFonts w:ascii="Arial" w:hAnsi="Arial"/>
          <w:color w:val="151515"/>
          <w:position w:val="3"/>
          <w:sz w:val="16"/>
        </w:rPr>
        <w:t>683</w:t>
        <w:tab/>
      </w:r>
      <w:r>
        <w:rPr>
          <w:color w:val="151515"/>
          <w:position w:val="13"/>
          <w:sz w:val="17"/>
        </w:rPr>
        <w:t>Б84</w:t>
        <w:tab/>
      </w:r>
      <w:r>
        <w:rPr>
          <w:rFonts w:ascii="Courier New" w:hAnsi="Courier New"/>
          <w:color w:val="151515"/>
          <w:position w:val="4"/>
          <w:sz w:val="19"/>
        </w:rPr>
        <w:t>685</w:t>
        <w:tab/>
      </w:r>
      <w:r>
        <w:rPr>
          <w:color w:val="151515"/>
          <w:position w:val="14"/>
          <w:sz w:val="17"/>
        </w:rPr>
        <w:t>686</w:t>
        <w:tab/>
      </w:r>
      <w:r>
        <w:rPr>
          <w:color w:val="151515"/>
          <w:position w:val="5"/>
          <w:sz w:val="16"/>
        </w:rPr>
        <w:t>687</w:t>
        <w:tab/>
      </w:r>
      <w:r>
        <w:rPr>
          <w:color w:val="151515"/>
          <w:position w:val="15"/>
          <w:sz w:val="17"/>
        </w:rPr>
        <w:t>688</w:t>
        <w:tab/>
      </w:r>
      <w:r>
        <w:rPr>
          <w:rFonts w:ascii="Arial" w:hAnsi="Arial"/>
          <w:color w:val="151515"/>
          <w:position w:val="6"/>
          <w:sz w:val="16"/>
        </w:rPr>
        <w:t>6В9</w:t>
        <w:tab/>
      </w:r>
      <w:r>
        <w:rPr>
          <w:rFonts w:ascii="Courier New" w:hAnsi="Courier New"/>
          <w:color w:val="151515"/>
          <w:position w:val="16"/>
          <w:sz w:val="19"/>
        </w:rPr>
        <w:t>690</w:t>
        <w:tab/>
      </w:r>
      <w:r>
        <w:rPr>
          <w:color w:val="151515"/>
          <w:position w:val="7"/>
          <w:sz w:val="16"/>
        </w:rPr>
        <w:t>691</w:t>
        <w:tab/>
      </w:r>
      <w:r>
        <w:rPr>
          <w:rFonts w:ascii="Courier New" w:hAnsi="Courier New"/>
          <w:color w:val="151515"/>
          <w:position w:val="16"/>
          <w:sz w:val="19"/>
        </w:rPr>
        <w:t>692</w:t>
      </w:r>
    </w:p>
    <w:p>
      <w:pPr>
        <w:spacing w:after="0"/>
        <w:jc w:val="left"/>
        <w:rPr>
          <w:rFonts w:ascii="Courier New" w:hAnsi="Courier New"/>
          <w:sz w:val="19"/>
        </w:rPr>
        <w:sectPr>
          <w:type w:val="continuous"/>
          <w:pgSz w:w="16840" w:h="11920" w:orient="landscape"/>
          <w:pgMar w:top="1600" w:bottom="280" w:left="1020" w:right="740"/>
        </w:sect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4"/>
        </w:rPr>
      </w:pPr>
    </w:p>
    <w:p>
      <w:pPr>
        <w:pStyle w:val="BodyText"/>
        <w:rPr>
          <w:rFonts w:ascii="Courier New"/>
          <w:sz w:val="5"/>
        </w:rPr>
      </w:pPr>
    </w:p>
    <w:p>
      <w:pPr>
        <w:tabs>
          <w:tab w:pos="8124" w:val="left" w:leader="none"/>
          <w:tab w:pos="9112" w:val="left" w:leader="none"/>
          <w:tab w:pos="12671" w:val="left" w:leader="none"/>
        </w:tabs>
        <w:spacing w:before="1"/>
        <w:ind w:left="7503" w:right="0" w:firstLine="0"/>
        <w:jc w:val="left"/>
        <w:rPr>
          <w:rFonts w:ascii="Arial" w:hAnsi="Arial"/>
          <w:sz w:val="4"/>
        </w:rPr>
      </w:pPr>
      <w:r>
        <w:rPr>
          <w:rFonts w:ascii="Arial" w:hAnsi="Arial"/>
          <w:color w:val="2D2D2D"/>
          <w:w w:val="95"/>
          <w:sz w:val="4"/>
        </w:rPr>
        <w:t>•       </w:t>
      </w:r>
      <w:r>
        <w:rPr>
          <w:rFonts w:ascii="Arial" w:hAnsi="Arial"/>
          <w:i/>
          <w:color w:val="3D3D3D"/>
          <w:w w:val="95"/>
          <w:sz w:val="4"/>
        </w:rPr>
        <w:t>:</w:t>
        <w:tab/>
      </w:r>
      <w:r>
        <w:rPr>
          <w:rFonts w:ascii="Arial" w:hAnsi="Arial"/>
          <w:i/>
          <w:color w:val="151515"/>
          <w:w w:val="95"/>
          <w:sz w:val="4"/>
        </w:rPr>
        <w:t>.        :     ;     :._         :-    </w:t>
      </w:r>
      <w:r>
        <w:rPr>
          <w:rFonts w:ascii="Arial" w:hAnsi="Arial"/>
          <w:i/>
          <w:color w:val="3D3D3D"/>
          <w:w w:val="95"/>
          <w:sz w:val="4"/>
        </w:rPr>
        <w:t>:   :         </w:t>
      </w:r>
      <w:r>
        <w:rPr>
          <w:rFonts w:ascii="Arial" w:hAnsi="Arial"/>
          <w:i/>
          <w:color w:val="2D2D2D"/>
          <w:w w:val="95"/>
          <w:sz w:val="4"/>
        </w:rPr>
        <w:t>.       </w:t>
      </w:r>
      <w:r>
        <w:rPr>
          <w:rFonts w:ascii="Arial" w:hAnsi="Arial"/>
          <w:color w:val="151515"/>
          <w:w w:val="95"/>
          <w:sz w:val="4"/>
        </w:rPr>
        <w:t>:</w:t>
      </w:r>
      <w:r>
        <w:rPr>
          <w:rFonts w:ascii="Arial" w:hAnsi="Arial"/>
          <w:color w:val="151515"/>
          <w:spacing w:val="3"/>
          <w:w w:val="95"/>
          <w:sz w:val="4"/>
        </w:rPr>
        <w:t> </w:t>
      </w:r>
      <w:r>
        <w:rPr>
          <w:rFonts w:ascii="Arial" w:hAnsi="Arial"/>
          <w:color w:val="4D4D4D"/>
          <w:w w:val="95"/>
          <w:sz w:val="4"/>
        </w:rPr>
        <w:t>_ </w:t>
      </w:r>
      <w:r>
        <w:rPr>
          <w:rFonts w:ascii="Arial" w:hAnsi="Arial"/>
          <w:color w:val="4D4D4D"/>
          <w:spacing w:val="9"/>
          <w:w w:val="95"/>
          <w:sz w:val="4"/>
        </w:rPr>
        <w:t> </w:t>
      </w:r>
      <w:r>
        <w:rPr>
          <w:rFonts w:ascii="Arial" w:hAnsi="Arial"/>
          <w:color w:val="4D4D4D"/>
          <w:spacing w:val="-3"/>
          <w:w w:val="95"/>
          <w:sz w:val="4"/>
        </w:rPr>
        <w:t>·</w:t>
      </w:r>
      <w:r>
        <w:rPr>
          <w:rFonts w:ascii="Arial" w:hAnsi="Arial"/>
          <w:color w:val="2D2D2D"/>
          <w:spacing w:val="-3"/>
          <w:w w:val="95"/>
          <w:sz w:val="4"/>
        </w:rPr>
        <w:t>-</w:t>
        <w:tab/>
      </w:r>
      <w:r>
        <w:rPr>
          <w:rFonts w:ascii="Arial" w:hAnsi="Arial"/>
          <w:color w:val="2D2D2D"/>
          <w:w w:val="95"/>
          <w:sz w:val="4"/>
        </w:rPr>
        <w:t>:     :     :    </w:t>
      </w:r>
      <w:r>
        <w:rPr>
          <w:rFonts w:ascii="Arial" w:hAnsi="Arial"/>
          <w:color w:val="4D4D4D"/>
          <w:w w:val="95"/>
          <w:sz w:val="4"/>
        </w:rPr>
        <w:t>:     </w:t>
      </w:r>
      <w:r>
        <w:rPr>
          <w:rFonts w:ascii="Arial" w:hAnsi="Arial"/>
          <w:color w:val="2D2D2D"/>
          <w:w w:val="95"/>
          <w:sz w:val="4"/>
        </w:rPr>
        <w:t>:        -      </w:t>
      </w:r>
      <w:r>
        <w:rPr>
          <w:rFonts w:ascii="Arial" w:hAnsi="Arial"/>
          <w:color w:val="5D5D5D"/>
          <w:w w:val="95"/>
          <w:sz w:val="4"/>
        </w:rPr>
        <w:t>·    </w:t>
      </w:r>
      <w:r>
        <w:rPr>
          <w:rFonts w:ascii="Arial" w:hAnsi="Arial"/>
          <w:color w:val="151515"/>
          <w:w w:val="95"/>
          <w:sz w:val="4"/>
        </w:rPr>
        <w:t>--</w:t>
      </w:r>
      <w:r>
        <w:rPr>
          <w:rFonts w:ascii="Arial" w:hAnsi="Arial"/>
          <w:color w:val="3D3D3D"/>
          <w:w w:val="95"/>
          <w:sz w:val="4"/>
        </w:rPr>
        <w:t>· </w:t>
      </w:r>
      <w:r>
        <w:rPr>
          <w:rFonts w:ascii="Arial" w:hAnsi="Arial"/>
          <w:color w:val="151515"/>
          <w:w w:val="95"/>
          <w:sz w:val="4"/>
        </w:rPr>
        <w:t>•         </w:t>
      </w:r>
      <w:r>
        <w:rPr>
          <w:rFonts w:ascii="Arial" w:hAnsi="Arial"/>
          <w:color w:val="3D3D3D"/>
          <w:w w:val="95"/>
          <w:sz w:val="4"/>
        </w:rPr>
        <w:t>:</w:t>
      </w:r>
      <w:r>
        <w:rPr>
          <w:rFonts w:ascii="Arial" w:hAnsi="Arial"/>
          <w:color w:val="151515"/>
          <w:w w:val="95"/>
          <w:sz w:val="4"/>
        </w:rPr>
        <w:t>:      </w:t>
      </w:r>
      <w:r>
        <w:rPr>
          <w:rFonts w:ascii="Arial" w:hAnsi="Arial"/>
          <w:color w:val="3D3D3D"/>
          <w:w w:val="95"/>
          <w:sz w:val="4"/>
        </w:rPr>
        <w:t>♦  </w:t>
      </w:r>
      <w:r>
        <w:rPr>
          <w:rFonts w:ascii="Arial" w:hAnsi="Arial"/>
          <w:color w:val="5D5D5D"/>
          <w:w w:val="95"/>
          <w:sz w:val="4"/>
        </w:rPr>
        <w:t>•                 </w:t>
      </w:r>
      <w:r>
        <w:rPr>
          <w:rFonts w:ascii="Arial" w:hAnsi="Arial"/>
          <w:i/>
          <w:color w:val="B5B5B5"/>
          <w:w w:val="95"/>
          <w:sz w:val="4"/>
        </w:rPr>
        <w:t>·  </w:t>
      </w:r>
      <w:r>
        <w:rPr>
          <w:rFonts w:ascii="Arial" w:hAnsi="Arial"/>
          <w:i/>
          <w:color w:val="151515"/>
          <w:w w:val="95"/>
          <w:sz w:val="4"/>
        </w:rPr>
        <w:t>:.       _:_     :  </w:t>
      </w:r>
      <w:r>
        <w:rPr>
          <w:rFonts w:ascii="Arial" w:hAnsi="Arial"/>
          <w:i/>
          <w:color w:val="4D4D4D"/>
          <w:w w:val="95"/>
          <w:sz w:val="4"/>
        </w:rPr>
        <w:t>_                 </w:t>
      </w:r>
      <w:r>
        <w:rPr>
          <w:rFonts w:ascii="Arial" w:hAnsi="Arial"/>
          <w:color w:val="151515"/>
          <w:w w:val="95"/>
          <w:sz w:val="4"/>
        </w:rPr>
        <w:t>•               •             </w:t>
      </w:r>
      <w:r>
        <w:rPr>
          <w:rFonts w:ascii="Arial" w:hAnsi="Arial"/>
          <w:color w:val="3D3D3D"/>
          <w:w w:val="95"/>
          <w:sz w:val="4"/>
        </w:rPr>
        <w:t>•    •          </w:t>
      </w:r>
      <w:r>
        <w:rPr>
          <w:rFonts w:ascii="Arial" w:hAnsi="Arial"/>
          <w:color w:val="2D2D2D"/>
          <w:w w:val="95"/>
          <w:sz w:val="4"/>
        </w:rPr>
        <w:t>••              </w:t>
      </w:r>
      <w:r>
        <w:rPr>
          <w:rFonts w:ascii="Arial" w:hAnsi="Arial"/>
          <w:i/>
          <w:color w:val="3D3D3D"/>
          <w:w w:val="95"/>
          <w:sz w:val="4"/>
        </w:rPr>
        <w:t>:                 </w:t>
      </w:r>
      <w:r>
        <w:rPr>
          <w:rFonts w:ascii="Arial" w:hAnsi="Arial"/>
          <w:color w:val="2D2D2D"/>
          <w:w w:val="95"/>
          <w:sz w:val="4"/>
        </w:rPr>
        <w:t>•          </w:t>
      </w:r>
      <w:r>
        <w:rPr>
          <w:rFonts w:ascii="Arial" w:hAnsi="Arial"/>
          <w:color w:val="5D5D5D"/>
          <w:w w:val="95"/>
          <w:sz w:val="4"/>
        </w:rPr>
        <w:t>•   </w:t>
      </w:r>
      <w:r>
        <w:rPr>
          <w:rFonts w:ascii="Arial" w:hAnsi="Arial"/>
          <w:color w:val="151515"/>
          <w:w w:val="95"/>
          <w:sz w:val="4"/>
        </w:rPr>
        <w:t>•              ;     •             </w:t>
      </w:r>
      <w:r>
        <w:rPr>
          <w:rFonts w:ascii="Arial" w:hAnsi="Arial"/>
          <w:color w:val="2D2D2D"/>
          <w:w w:val="95"/>
          <w:sz w:val="4"/>
        </w:rPr>
        <w:t>;          </w:t>
      </w:r>
      <w:r>
        <w:rPr>
          <w:rFonts w:ascii="Arial" w:hAnsi="Arial"/>
          <w:i/>
          <w:color w:val="151515"/>
          <w:w w:val="95"/>
          <w:sz w:val="4"/>
        </w:rPr>
        <w:t>:      </w:t>
      </w:r>
      <w:r>
        <w:rPr>
          <w:rFonts w:ascii="Arial" w:hAnsi="Arial"/>
          <w:i/>
          <w:color w:val="3D3D3D"/>
          <w:w w:val="95"/>
          <w:sz w:val="4"/>
        </w:rPr>
        <w:t>·     •      </w:t>
      </w:r>
      <w:r>
        <w:rPr>
          <w:rFonts w:ascii="Arial" w:hAnsi="Arial"/>
          <w:color w:val="151515"/>
          <w:w w:val="95"/>
          <w:sz w:val="4"/>
        </w:rPr>
        <w:t>.  </w:t>
      </w:r>
      <w:r>
        <w:rPr>
          <w:rFonts w:ascii="Arial" w:hAnsi="Arial"/>
          <w:color w:val="151515"/>
          <w:spacing w:val="7"/>
          <w:w w:val="95"/>
          <w:sz w:val="4"/>
        </w:rPr>
        <w:t> </w:t>
      </w:r>
      <w:r>
        <w:rPr>
          <w:rFonts w:ascii="Arial" w:hAnsi="Arial"/>
          <w:color w:val="4D4D4D"/>
          <w:w w:val="95"/>
          <w:sz w:val="4"/>
        </w:rPr>
        <w:t>..        </w:t>
      </w:r>
      <w:r>
        <w:rPr>
          <w:rFonts w:ascii="Arial" w:hAnsi="Arial"/>
          <w:color w:val="4D4D4D"/>
          <w:spacing w:val="5"/>
          <w:w w:val="95"/>
          <w:sz w:val="4"/>
        </w:rPr>
        <w:t> </w:t>
      </w:r>
      <w:r>
        <w:rPr>
          <w:rFonts w:ascii="Arial" w:hAnsi="Arial"/>
          <w:color w:val="4D4D4D"/>
          <w:w w:val="95"/>
          <w:sz w:val="4"/>
        </w:rPr>
        <w:t>.</w:t>
        <w:tab/>
      </w:r>
      <w:r>
        <w:rPr>
          <w:rFonts w:ascii="Arial" w:hAnsi="Arial"/>
          <w:color w:val="3D3D3D"/>
          <w:w w:val="95"/>
          <w:sz w:val="4"/>
        </w:rPr>
        <w:t>•• </w:t>
      </w:r>
      <w:r>
        <w:rPr>
          <w:rFonts w:ascii="Arial" w:hAnsi="Arial"/>
          <w:color w:val="9A9A9A"/>
          <w:w w:val="95"/>
          <w:sz w:val="4"/>
        </w:rPr>
        <w:t>•</w:t>
      </w:r>
      <w:r>
        <w:rPr>
          <w:rFonts w:ascii="Arial" w:hAnsi="Arial"/>
          <w:color w:val="9A9A9A"/>
          <w:spacing w:val="9"/>
          <w:w w:val="95"/>
          <w:sz w:val="4"/>
        </w:rPr>
        <w:t> </w:t>
      </w:r>
      <w:r>
        <w:rPr>
          <w:rFonts w:ascii="Arial" w:hAnsi="Arial"/>
          <w:color w:val="5D5D5D"/>
          <w:spacing w:val="-12"/>
          <w:w w:val="95"/>
          <w:sz w:val="4"/>
        </w:rPr>
        <w:t>•</w:t>
      </w:r>
    </w:p>
    <w:p>
      <w:pPr>
        <w:pStyle w:val="BodyText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8"/>
        <w:rPr>
          <w:rFonts w:ascii="Arial"/>
          <w:sz w:val="24"/>
        </w:rPr>
      </w:pPr>
    </w:p>
    <w:p>
      <w:pPr>
        <w:pStyle w:val="BodyText"/>
        <w:spacing w:line="196" w:lineRule="exact"/>
        <w:ind w:left="552"/>
      </w:pPr>
      <w:r>
        <w:rPr>
          <w:color w:val="3D3D3D"/>
          <w:w w:val="95"/>
        </w:rPr>
        <w:t>.-</w:t>
      </w:r>
      <w:r>
        <w:rPr>
          <w:color w:val="3D3D3D"/>
          <w:spacing w:val="-33"/>
          <w:w w:val="95"/>
        </w:rPr>
        <w:t> </w:t>
      </w:r>
      <w:r>
        <w:rPr>
          <w:color w:val="151515"/>
          <w:spacing w:val="-19"/>
          <w:w w:val="95"/>
        </w:rPr>
        <w:t>.</w:t>
      </w:r>
    </w:p>
    <w:p>
      <w:pPr>
        <w:spacing w:line="184" w:lineRule="exact" w:before="0"/>
        <w:ind w:left="303" w:right="0" w:firstLine="0"/>
        <w:jc w:val="left"/>
        <w:rPr>
          <w:sz w:val="10"/>
        </w:rPr>
      </w:pPr>
      <w:r>
        <w:rPr>
          <w:color w:val="2D2D2D"/>
          <w:w w:val="95"/>
          <w:sz w:val="18"/>
        </w:rPr>
        <w:t>.</w:t>
      </w:r>
      <w:r>
        <w:rPr>
          <w:color w:val="B5B5B5"/>
          <w:w w:val="95"/>
          <w:sz w:val="10"/>
        </w:rPr>
        <w:t>, </w:t>
      </w:r>
      <w:r>
        <w:rPr>
          <w:color w:val="3D3D3D"/>
          <w:w w:val="95"/>
          <w:sz w:val="10"/>
        </w:rPr>
        <w:t>• </w:t>
      </w:r>
      <w:r>
        <w:rPr>
          <w:color w:val="151515"/>
          <w:w w:val="95"/>
          <w:sz w:val="10"/>
        </w:rPr>
        <w:t>••</w:t>
      </w:r>
    </w:p>
    <w:p>
      <w:pPr>
        <w:pStyle w:val="BodyText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rPr>
          <w:sz w:val="30"/>
        </w:rPr>
      </w:pPr>
    </w:p>
    <w:p>
      <w:pPr>
        <w:pStyle w:val="BodyText"/>
        <w:spacing w:before="7"/>
        <w:rPr>
          <w:sz w:val="35"/>
        </w:rPr>
      </w:pPr>
    </w:p>
    <w:p>
      <w:pPr>
        <w:spacing w:before="0"/>
        <w:ind w:left="736" w:right="0" w:firstLine="0"/>
        <w:jc w:val="left"/>
        <w:rPr>
          <w:i/>
          <w:sz w:val="11"/>
        </w:rPr>
      </w:pPr>
      <w:r>
        <w:rPr>
          <w:rFonts w:ascii="Arial"/>
          <w:color w:val="151515"/>
          <w:w w:val="95"/>
          <w:sz w:val="28"/>
        </w:rPr>
        <w:t>. . </w:t>
      </w:r>
      <w:r>
        <w:rPr>
          <w:rFonts w:ascii="Arial"/>
          <w:color w:val="3D3D3D"/>
          <w:w w:val="95"/>
          <w:sz w:val="28"/>
        </w:rPr>
        <w:t>.</w:t>
      </w:r>
      <w:r>
        <w:rPr>
          <w:rFonts w:ascii="Arial"/>
          <w:color w:val="3D3D3D"/>
          <w:spacing w:val="-59"/>
          <w:w w:val="95"/>
          <w:sz w:val="28"/>
        </w:rPr>
        <w:t> </w:t>
      </w:r>
      <w:r>
        <w:rPr>
          <w:i/>
          <w:color w:val="5D5D5D"/>
          <w:w w:val="95"/>
          <w:sz w:val="11"/>
        </w:rPr>
        <w:t>:</w:t>
      </w:r>
    </w:p>
    <w:p>
      <w:pPr>
        <w:spacing w:after="0"/>
        <w:jc w:val="left"/>
        <w:rPr>
          <w:sz w:val="11"/>
        </w:rPr>
        <w:sectPr>
          <w:type w:val="continuous"/>
          <w:pgSz w:w="16840" w:h="11920" w:orient="landscape"/>
          <w:pgMar w:top="1600" w:bottom="280" w:left="1020" w:right="740"/>
          <w:cols w:num="3" w:equalWidth="0">
            <w:col w:w="12914" w:space="40"/>
            <w:col w:w="708" w:space="39"/>
            <w:col w:w="1379"/>
          </w:cols>
        </w:sectPr>
      </w:pPr>
    </w:p>
    <w:p>
      <w:pPr>
        <w:pStyle w:val="BodyText"/>
        <w:spacing w:before="4"/>
        <w:rPr>
          <w:i/>
          <w:sz w:val="15"/>
        </w:rPr>
      </w:pPr>
    </w:p>
    <w:p>
      <w:pPr>
        <w:spacing w:before="0"/>
        <w:ind w:left="6909" w:right="631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0"/>
          <w:sz w:val="16"/>
        </w:rPr>
        <w:t>Схема gевятого </w:t>
      </w:r>
      <w:r>
        <w:rPr>
          <w:rFonts w:ascii="Arial" w:hAnsi="Arial"/>
          <w:i/>
          <w:color w:val="3D3D3D"/>
          <w:w w:val="110"/>
          <w:sz w:val="16"/>
        </w:rPr>
        <w:t>ча</w:t>
      </w:r>
      <w:r>
        <w:rPr>
          <w:rFonts w:ascii="Arial" w:hAnsi="Arial"/>
          <w:i/>
          <w:color w:val="5D5D5D"/>
          <w:w w:val="110"/>
          <w:sz w:val="16"/>
        </w:rPr>
        <w:t>с</w:t>
      </w:r>
      <w:r>
        <w:rPr>
          <w:rFonts w:ascii="Arial" w:hAnsi="Arial"/>
          <w:i/>
          <w:color w:val="3D3D3D"/>
          <w:w w:val="110"/>
          <w:sz w:val="16"/>
        </w:rPr>
        <w:t>а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12"/>
        </w:rPr>
      </w:pPr>
    </w:p>
    <w:p>
      <w:pPr>
        <w:spacing w:line="122" w:lineRule="exact" w:before="77"/>
        <w:ind w:left="107" w:right="0" w:firstLine="0"/>
        <w:jc w:val="left"/>
        <w:rPr>
          <w:sz w:val="12"/>
        </w:rPr>
      </w:pPr>
      <w:r>
        <w:rPr>
          <w:color w:val="3D3D3D"/>
          <w:w w:val="108"/>
          <w:sz w:val="12"/>
        </w:rPr>
        <w:t>N</w:t>
      </w:r>
    </w:p>
    <w:p>
      <w:pPr>
        <w:spacing w:line="106" w:lineRule="exact" w:before="0"/>
        <w:ind w:left="103" w:right="0" w:firstLine="0"/>
        <w:jc w:val="left"/>
        <w:rPr>
          <w:sz w:val="12"/>
        </w:rPr>
      </w:pPr>
      <w:r>
        <w:rPr>
          <w:color w:val="3D3D3D"/>
          <w:w w:val="95"/>
          <w:sz w:val="12"/>
        </w:rPr>
        <w:t>&lt;.О</w:t>
      </w:r>
    </w:p>
    <w:p>
      <w:pPr>
        <w:spacing w:line="122" w:lineRule="exact" w:before="0"/>
        <w:ind w:left="103" w:right="0" w:firstLine="0"/>
        <w:jc w:val="left"/>
        <w:rPr>
          <w:sz w:val="12"/>
        </w:rPr>
      </w:pPr>
      <w:r>
        <w:rPr>
          <w:color w:val="4D4D4D"/>
          <w:w w:val="95"/>
          <w:sz w:val="12"/>
        </w:rPr>
        <w:t>&lt;.О</w:t>
      </w:r>
    </w:p>
    <w:p>
      <w:pPr>
        <w:spacing w:after="0" w:line="122" w:lineRule="exact"/>
        <w:jc w:val="left"/>
        <w:rPr>
          <w:sz w:val="12"/>
        </w:rPr>
        <w:sectPr>
          <w:type w:val="continuous"/>
          <w:pgSz w:w="16840" w:h="11920" w:orient="landscape"/>
          <w:pgMar w:top="1600" w:bottom="280" w:left="102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footerReference w:type="even" r:id="rId45"/>
          <w:pgSz w:w="11920" w:h="16840"/>
          <w:pgMar w:footer="1150" w:header="0" w:top="800" w:bottom="1340" w:left="1060" w:right="1200"/>
          <w:pgNumType w:start="300"/>
        </w:sectPr>
      </w:pPr>
    </w:p>
    <w:p>
      <w:pPr>
        <w:spacing w:before="252"/>
        <w:ind w:left="113" w:right="0" w:firstLine="0"/>
        <w:jc w:val="left"/>
        <w:rPr>
          <w:b/>
          <w:sz w:val="26"/>
        </w:rPr>
      </w:pPr>
      <w:r>
        <w:rPr>
          <w:b/>
          <w:color w:val="181818"/>
          <w:w w:val="115"/>
          <w:sz w:val="26"/>
        </w:rPr>
        <w:t>Девятый час</w:t>
      </w:r>
    </w:p>
    <w:p>
      <w:pPr>
        <w:spacing w:line="256" w:lineRule="auto" w:before="6"/>
        <w:ind w:left="109" w:right="6" w:firstLine="308"/>
        <w:jc w:val="left"/>
        <w:rPr>
          <w:sz w:val="18"/>
        </w:rPr>
      </w:pPr>
      <w:r>
        <w:rPr>
          <w:color w:val="444444"/>
          <w:w w:val="115"/>
          <w:sz w:val="18"/>
        </w:rPr>
        <w:t>Итак</w:t>
      </w:r>
      <w:r>
        <w:rPr>
          <w:color w:val="181818"/>
          <w:w w:val="115"/>
          <w:sz w:val="18"/>
        </w:rPr>
        <w:t>, </w:t>
      </w:r>
      <w:r>
        <w:rPr>
          <w:color w:val="444444"/>
          <w:w w:val="115"/>
          <w:sz w:val="18"/>
        </w:rPr>
        <w:t>в </w:t>
      </w:r>
      <w:r>
        <w:rPr>
          <w:color w:val="545454"/>
          <w:w w:val="115"/>
          <w:sz w:val="18"/>
        </w:rPr>
        <w:t>последний </w:t>
      </w:r>
      <w:r>
        <w:rPr>
          <w:color w:val="444444"/>
          <w:w w:val="115"/>
          <w:sz w:val="18"/>
        </w:rPr>
        <w:t>раз </w:t>
      </w:r>
      <w:r>
        <w:rPr>
          <w:color w:val="545454"/>
          <w:w w:val="115"/>
          <w:sz w:val="18"/>
        </w:rPr>
        <w:t>меняется </w:t>
      </w:r>
      <w:r>
        <w:rPr>
          <w:color w:val="444444"/>
          <w:w w:val="115"/>
          <w:sz w:val="18"/>
        </w:rPr>
        <w:t>ориентация </w:t>
      </w:r>
      <w:r>
        <w:rPr>
          <w:color w:val="7E7E7E"/>
          <w:w w:val="115"/>
          <w:sz w:val="18"/>
        </w:rPr>
        <w:t>- </w:t>
      </w:r>
      <w:r>
        <w:rPr>
          <w:color w:val="545454"/>
          <w:w w:val="115"/>
          <w:sz w:val="18"/>
        </w:rPr>
        <w:t>этот </w:t>
      </w:r>
      <w:r>
        <w:rPr>
          <w:color w:val="444444"/>
          <w:w w:val="115"/>
          <w:sz w:val="18"/>
        </w:rPr>
        <w:t>час </w:t>
      </w:r>
      <w:r>
        <w:rPr>
          <w:b/>
          <w:color w:val="444444"/>
          <w:w w:val="115"/>
          <w:sz w:val="18"/>
        </w:rPr>
        <w:t>и </w:t>
      </w:r>
      <w:r>
        <w:rPr>
          <w:color w:val="545454"/>
          <w:w w:val="115"/>
          <w:sz w:val="18"/>
        </w:rPr>
        <w:t>последующие должны </w:t>
      </w:r>
      <w:r>
        <w:rPr>
          <w:color w:val="444444"/>
          <w:w w:val="115"/>
          <w:sz w:val="18"/>
        </w:rPr>
        <w:t>изображаться на восточной стене </w:t>
      </w:r>
      <w:r>
        <w:rPr>
          <w:color w:val="181818"/>
          <w:w w:val="115"/>
          <w:sz w:val="18"/>
        </w:rPr>
        <w:t>.</w:t>
      </w:r>
    </w:p>
    <w:p>
      <w:pPr>
        <w:spacing w:line="256" w:lineRule="auto" w:before="0"/>
        <w:ind w:left="107" w:right="39" w:firstLine="310"/>
        <w:jc w:val="both"/>
        <w:rPr>
          <w:sz w:val="18"/>
        </w:rPr>
      </w:pPr>
      <w:r>
        <w:rPr>
          <w:color w:val="444444"/>
          <w:w w:val="110"/>
          <w:sz w:val="18"/>
        </w:rPr>
        <w:t>Последнее  </w:t>
      </w:r>
      <w:r>
        <w:rPr>
          <w:color w:val="545454"/>
          <w:w w:val="110"/>
          <w:sz w:val="18"/>
        </w:rPr>
        <w:t>перемещение  указывает  </w:t>
      </w:r>
      <w:r>
        <w:rPr>
          <w:color w:val="444444"/>
          <w:w w:val="110"/>
          <w:sz w:val="18"/>
        </w:rPr>
        <w:t>на  бли</w:t>
      </w:r>
      <w:r>
        <w:rPr>
          <w:color w:val="2A2A2A"/>
          <w:w w:val="110"/>
          <w:sz w:val="18"/>
        </w:rPr>
        <w:t>­ </w:t>
      </w:r>
      <w:r>
        <w:rPr>
          <w:color w:val="545454"/>
          <w:w w:val="110"/>
          <w:sz w:val="18"/>
        </w:rPr>
        <w:t>зость </w:t>
      </w:r>
      <w:r>
        <w:rPr>
          <w:color w:val="444444"/>
          <w:w w:val="110"/>
          <w:sz w:val="18"/>
        </w:rPr>
        <w:t>«финиша» - окон</w:t>
      </w:r>
      <w:r>
        <w:rPr>
          <w:color w:val="2A2A2A"/>
          <w:w w:val="110"/>
          <w:sz w:val="18"/>
        </w:rPr>
        <w:t>ч</w:t>
      </w:r>
      <w:r>
        <w:rPr>
          <w:color w:val="545454"/>
          <w:w w:val="110"/>
          <w:sz w:val="18"/>
        </w:rPr>
        <w:t>ательной </w:t>
      </w:r>
      <w:r>
        <w:rPr>
          <w:color w:val="444444"/>
          <w:w w:val="110"/>
          <w:sz w:val="18"/>
        </w:rPr>
        <w:t>консолидации </w:t>
      </w:r>
      <w:r>
        <w:rPr>
          <w:color w:val="545454"/>
          <w:w w:val="110"/>
          <w:sz w:val="18"/>
        </w:rPr>
        <w:t>об­ </w:t>
      </w:r>
      <w:r>
        <w:rPr>
          <w:color w:val="444444"/>
          <w:w w:val="110"/>
          <w:sz w:val="18"/>
        </w:rPr>
        <w:t>новлённого </w:t>
      </w:r>
      <w:r>
        <w:rPr>
          <w:color w:val="545454"/>
          <w:w w:val="110"/>
          <w:sz w:val="18"/>
        </w:rPr>
        <w:t>солнечного бога. </w:t>
      </w:r>
      <w:r>
        <w:rPr>
          <w:color w:val="444444"/>
          <w:w w:val="110"/>
          <w:sz w:val="18"/>
        </w:rPr>
        <w:t>Все фигуры </w:t>
      </w:r>
      <w:r>
        <w:rPr>
          <w:color w:val="545454"/>
          <w:w w:val="110"/>
          <w:sz w:val="18"/>
        </w:rPr>
        <w:t>этого 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444444"/>
          <w:spacing w:val="-3"/>
          <w:w w:val="110"/>
          <w:sz w:val="18"/>
        </w:rPr>
        <w:t>аса </w:t>
      </w:r>
      <w:r>
        <w:rPr>
          <w:color w:val="444444"/>
          <w:w w:val="110"/>
          <w:sz w:val="18"/>
        </w:rPr>
        <w:t>обращены лицом </w:t>
      </w:r>
      <w:r>
        <w:rPr>
          <w:color w:val="545454"/>
          <w:w w:val="110"/>
          <w:sz w:val="18"/>
        </w:rPr>
        <w:t>к </w:t>
      </w:r>
      <w:r>
        <w:rPr>
          <w:color w:val="444444"/>
          <w:spacing w:val="-3"/>
          <w:w w:val="110"/>
          <w:sz w:val="18"/>
        </w:rPr>
        <w:t>восходу</w:t>
      </w:r>
      <w:r>
        <w:rPr>
          <w:color w:val="2A2A2A"/>
          <w:spacing w:val="-3"/>
          <w:w w:val="110"/>
          <w:sz w:val="18"/>
        </w:rPr>
        <w:t>, </w:t>
      </w:r>
      <w:r>
        <w:rPr>
          <w:color w:val="444444"/>
          <w:w w:val="110"/>
          <w:sz w:val="18"/>
        </w:rPr>
        <w:t>как и </w:t>
      </w:r>
      <w:r>
        <w:rPr>
          <w:color w:val="545454"/>
          <w:w w:val="110"/>
          <w:sz w:val="18"/>
        </w:rPr>
        <w:t>в  предыдущем </w:t>
      </w:r>
      <w:r>
        <w:rPr>
          <w:color w:val="444444"/>
          <w:w w:val="110"/>
          <w:sz w:val="18"/>
        </w:rPr>
        <w:t>часе. Динамизм </w:t>
      </w:r>
      <w:r>
        <w:rPr>
          <w:color w:val="545454"/>
          <w:w w:val="110"/>
          <w:sz w:val="18"/>
        </w:rPr>
        <w:t>этого </w:t>
      </w:r>
      <w:r>
        <w:rPr>
          <w:color w:val="444444"/>
          <w:w w:val="110"/>
          <w:sz w:val="18"/>
        </w:rPr>
        <w:t>часа </w:t>
      </w:r>
      <w:r>
        <w:rPr>
          <w:color w:val="545454"/>
          <w:w w:val="110"/>
          <w:sz w:val="18"/>
        </w:rPr>
        <w:t>определяют </w:t>
      </w:r>
      <w:r>
        <w:rPr>
          <w:color w:val="444444"/>
          <w:w w:val="110"/>
          <w:sz w:val="18"/>
        </w:rPr>
        <w:t>и </w:t>
      </w:r>
      <w:r>
        <w:rPr>
          <w:color w:val="545454"/>
          <w:w w:val="110"/>
          <w:sz w:val="18"/>
        </w:rPr>
        <w:t>усиливают </w:t>
      </w:r>
      <w:r>
        <w:rPr>
          <w:color w:val="444444"/>
          <w:w w:val="110"/>
          <w:sz w:val="18"/>
        </w:rPr>
        <w:t>четыре </w:t>
      </w:r>
      <w:r>
        <w:rPr>
          <w:color w:val="545454"/>
          <w:w w:val="110"/>
          <w:sz w:val="18"/>
        </w:rPr>
        <w:t>группы по двенадцать</w:t>
      </w:r>
      <w:r>
        <w:rPr>
          <w:color w:val="545454"/>
          <w:spacing w:val="-3"/>
          <w:w w:val="110"/>
          <w:sz w:val="18"/>
        </w:rPr>
        <w:t> </w:t>
      </w:r>
      <w:r>
        <w:rPr>
          <w:color w:val="545454"/>
          <w:w w:val="110"/>
          <w:sz w:val="18"/>
        </w:rPr>
        <w:t>богов.</w:t>
      </w:r>
    </w:p>
    <w:p>
      <w:pPr>
        <w:pStyle w:val="BodyText"/>
      </w:pPr>
    </w:p>
    <w:p>
      <w:pPr>
        <w:spacing w:before="0"/>
        <w:ind w:left="411" w:right="0" w:firstLine="0"/>
        <w:jc w:val="both"/>
        <w:rPr>
          <w:b/>
          <w:sz w:val="18"/>
        </w:rPr>
      </w:pPr>
      <w:r>
        <w:rPr>
          <w:b/>
          <w:color w:val="181818"/>
          <w:w w:val="110"/>
          <w:sz w:val="18"/>
        </w:rPr>
        <w:t>Движение </w:t>
      </w:r>
      <w:r>
        <w:rPr>
          <w:b/>
          <w:color w:val="2A2A2A"/>
          <w:w w:val="110"/>
          <w:sz w:val="18"/>
        </w:rPr>
        <w:t>со</w:t>
      </w:r>
      <w:r>
        <w:rPr>
          <w:b/>
          <w:color w:val="444444"/>
          <w:w w:val="110"/>
          <w:sz w:val="18"/>
        </w:rPr>
        <w:t>л</w:t>
      </w:r>
      <w:r>
        <w:rPr>
          <w:b/>
          <w:color w:val="181818"/>
          <w:w w:val="110"/>
          <w:sz w:val="18"/>
        </w:rPr>
        <w:t>нечной </w:t>
      </w:r>
      <w:r>
        <w:rPr>
          <w:b/>
          <w:color w:val="444444"/>
          <w:w w:val="110"/>
          <w:sz w:val="18"/>
        </w:rPr>
        <w:t>л</w:t>
      </w:r>
      <w:r>
        <w:rPr>
          <w:b/>
          <w:color w:val="2A2A2A"/>
          <w:w w:val="110"/>
          <w:sz w:val="18"/>
        </w:rPr>
        <w:t>а</w:t>
      </w:r>
      <w:r>
        <w:rPr>
          <w:b/>
          <w:color w:val="444444"/>
          <w:w w:val="110"/>
          <w:sz w:val="18"/>
        </w:rPr>
        <w:t>д</w:t>
      </w:r>
      <w:r>
        <w:rPr>
          <w:b/>
          <w:color w:val="181818"/>
          <w:w w:val="110"/>
          <w:sz w:val="18"/>
        </w:rPr>
        <w:t>ьи</w:t>
      </w:r>
    </w:p>
    <w:p>
      <w:pPr>
        <w:spacing w:line="256" w:lineRule="auto" w:before="5"/>
        <w:ind w:left="105" w:right="42" w:firstLine="309"/>
        <w:jc w:val="both"/>
        <w:rPr>
          <w:rFonts w:ascii="Arial" w:hAnsi="Arial"/>
          <w:i/>
          <w:sz w:val="16"/>
        </w:rPr>
      </w:pPr>
      <w:r>
        <w:rPr>
          <w:color w:val="444444"/>
          <w:w w:val="110"/>
          <w:sz w:val="18"/>
        </w:rPr>
        <w:t>Основная </w:t>
      </w:r>
      <w:r>
        <w:rPr>
          <w:color w:val="545454"/>
          <w:w w:val="110"/>
          <w:sz w:val="18"/>
        </w:rPr>
        <w:t>группа </w:t>
      </w:r>
      <w:r>
        <w:rPr>
          <w:color w:val="444444"/>
          <w:w w:val="110"/>
          <w:sz w:val="18"/>
        </w:rPr>
        <w:t>- </w:t>
      </w:r>
      <w:r>
        <w:rPr>
          <w:color w:val="545454"/>
          <w:w w:val="110"/>
          <w:sz w:val="18"/>
        </w:rPr>
        <w:t>это </w:t>
      </w:r>
      <w:r>
        <w:rPr>
          <w:color w:val="444444"/>
          <w:w w:val="110"/>
          <w:sz w:val="18"/>
        </w:rPr>
        <w:t>команда </w:t>
      </w:r>
      <w:r>
        <w:rPr>
          <w:color w:val="545454"/>
          <w:w w:val="110"/>
          <w:sz w:val="18"/>
        </w:rPr>
        <w:t>солнечной </w:t>
      </w:r>
      <w:r>
        <w:rPr>
          <w:color w:val="444444"/>
          <w:w w:val="110"/>
          <w:sz w:val="18"/>
        </w:rPr>
        <w:t>ладьи</w:t>
      </w:r>
      <w:r>
        <w:rPr>
          <w:color w:val="2A2A2A"/>
          <w:w w:val="110"/>
          <w:sz w:val="18"/>
        </w:rPr>
        <w:t>, </w:t>
      </w:r>
      <w:r>
        <w:rPr>
          <w:color w:val="444444"/>
          <w:w w:val="110"/>
          <w:sz w:val="18"/>
        </w:rPr>
        <w:t>изображённая в центре среднего регис</w:t>
      </w:r>
      <w:r>
        <w:rPr>
          <w:color w:val="6B6B6B"/>
          <w:w w:val="110"/>
          <w:sz w:val="18"/>
        </w:rPr>
        <w:t>т</w:t>
      </w:r>
      <w:r>
        <w:rPr>
          <w:color w:val="444444"/>
          <w:w w:val="110"/>
          <w:sz w:val="18"/>
        </w:rPr>
        <w:t>ра </w:t>
      </w:r>
      <w:r>
        <w:rPr>
          <w:color w:val="545454"/>
          <w:w w:val="110"/>
          <w:sz w:val="18"/>
        </w:rPr>
        <w:t>(655-666) </w:t>
      </w:r>
      <w:r>
        <w:rPr>
          <w:color w:val="181818"/>
          <w:w w:val="110"/>
          <w:sz w:val="18"/>
        </w:rPr>
        <w:t>. </w:t>
      </w:r>
      <w:r>
        <w:rPr>
          <w:color w:val="444444"/>
          <w:w w:val="110"/>
          <w:sz w:val="18"/>
        </w:rPr>
        <w:t>Их </w:t>
      </w:r>
      <w:r>
        <w:rPr>
          <w:color w:val="545454"/>
          <w:w w:val="110"/>
          <w:sz w:val="18"/>
        </w:rPr>
        <w:t>задача </w:t>
      </w:r>
      <w:r>
        <w:rPr>
          <w:color w:val="444444"/>
          <w:w w:val="110"/>
          <w:sz w:val="18"/>
        </w:rPr>
        <w:t>- </w:t>
      </w:r>
      <w:r>
        <w:rPr>
          <w:rFonts w:ascii="Arial" w:hAnsi="Arial"/>
          <w:i/>
          <w:color w:val="545454"/>
          <w:w w:val="110"/>
          <w:sz w:val="16"/>
        </w:rPr>
        <w:t>«проgвигать  </w:t>
      </w:r>
      <w:r>
        <w:rPr>
          <w:rFonts w:ascii="Arial" w:hAnsi="Arial"/>
          <w:i/>
          <w:color w:val="444444"/>
          <w:w w:val="110"/>
          <w:sz w:val="16"/>
        </w:rPr>
        <w:t>лаgью  Ра,  </w:t>
      </w:r>
      <w:r>
        <w:rPr>
          <w:rFonts w:ascii="Arial" w:hAnsi="Arial"/>
          <w:i/>
          <w:color w:val="545454"/>
          <w:w w:val="110"/>
          <w:sz w:val="16"/>
        </w:rPr>
        <w:t>gень  за  </w:t>
      </w:r>
      <w:r>
        <w:rPr>
          <w:rFonts w:ascii="Arial" w:hAnsi="Arial"/>
          <w:i/>
          <w:color w:val="545454"/>
          <w:spacing w:val="-7"/>
          <w:w w:val="110"/>
          <w:sz w:val="16"/>
        </w:rPr>
        <w:t>gнёrю,</w:t>
      </w:r>
      <w:r>
        <w:rPr>
          <w:rFonts w:ascii="Arial" w:hAnsi="Arial"/>
          <w:i/>
          <w:color w:val="181818"/>
          <w:spacing w:val="-7"/>
          <w:w w:val="110"/>
          <w:sz w:val="16"/>
        </w:rPr>
        <w:t>. </w:t>
      </w:r>
      <w:r>
        <w:rPr>
          <w:color w:val="545454"/>
          <w:w w:val="110"/>
          <w:sz w:val="16"/>
        </w:rPr>
        <w:t>У </w:t>
      </w:r>
      <w:r>
        <w:rPr>
          <w:color w:val="444444"/>
          <w:w w:val="110"/>
          <w:sz w:val="18"/>
        </w:rPr>
        <w:t>каждого из </w:t>
      </w:r>
      <w:r>
        <w:rPr>
          <w:color w:val="545454"/>
          <w:w w:val="110"/>
          <w:sz w:val="18"/>
        </w:rPr>
        <w:t>гребцов в руках </w:t>
      </w:r>
      <w:r>
        <w:rPr>
          <w:color w:val="444444"/>
          <w:w w:val="110"/>
          <w:sz w:val="18"/>
        </w:rPr>
        <w:t>рулевое </w:t>
      </w:r>
      <w:r>
        <w:rPr>
          <w:color w:val="545454"/>
          <w:w w:val="110"/>
          <w:sz w:val="18"/>
        </w:rPr>
        <w:t>весло, </w:t>
      </w:r>
      <w:r>
        <w:rPr>
          <w:color w:val="444444"/>
          <w:w w:val="110"/>
          <w:sz w:val="18"/>
        </w:rPr>
        <w:t>и </w:t>
      </w:r>
      <w:r>
        <w:rPr>
          <w:color w:val="545454"/>
          <w:w w:val="110"/>
          <w:sz w:val="18"/>
        </w:rPr>
        <w:t>их </w:t>
      </w:r>
      <w:r>
        <w:rPr>
          <w:color w:val="444444"/>
          <w:w w:val="110"/>
          <w:sz w:val="18"/>
        </w:rPr>
        <w:t>имена иллюстрируют их </w:t>
      </w:r>
      <w:r>
        <w:rPr>
          <w:color w:val="545454"/>
          <w:w w:val="110"/>
          <w:sz w:val="18"/>
        </w:rPr>
        <w:t>усердие. </w:t>
      </w:r>
      <w:r>
        <w:rPr>
          <w:color w:val="444444"/>
          <w:w w:val="110"/>
          <w:sz w:val="18"/>
        </w:rPr>
        <w:t>Перед ними нахо­ </w:t>
      </w:r>
      <w:r>
        <w:rPr>
          <w:color w:val="545454"/>
          <w:w w:val="110"/>
          <w:sz w:val="18"/>
        </w:rPr>
        <w:t>дятся </w:t>
      </w:r>
      <w:r>
        <w:rPr>
          <w:color w:val="444444"/>
          <w:w w:val="110"/>
          <w:sz w:val="18"/>
        </w:rPr>
        <w:t>три идола </w:t>
      </w:r>
      <w:r>
        <w:rPr>
          <w:color w:val="545454"/>
          <w:w w:val="110"/>
          <w:sz w:val="18"/>
        </w:rPr>
        <w:t>(667</w:t>
      </w:r>
      <w:r>
        <w:rPr>
          <w:color w:val="2A2A2A"/>
          <w:w w:val="110"/>
          <w:sz w:val="18"/>
        </w:rPr>
        <w:t>-</w:t>
      </w:r>
      <w:r>
        <w:rPr>
          <w:color w:val="444444"/>
          <w:w w:val="110"/>
          <w:sz w:val="18"/>
        </w:rPr>
        <w:t>669), чья </w:t>
      </w:r>
      <w:r>
        <w:rPr>
          <w:color w:val="545454"/>
          <w:w w:val="110"/>
          <w:sz w:val="18"/>
        </w:rPr>
        <w:t>задача </w:t>
      </w:r>
      <w:r>
        <w:rPr>
          <w:color w:val="444444"/>
          <w:w w:val="110"/>
          <w:sz w:val="18"/>
        </w:rPr>
        <w:t>- </w:t>
      </w:r>
      <w:r>
        <w:rPr>
          <w:color w:val="545454"/>
          <w:w w:val="110"/>
          <w:sz w:val="18"/>
        </w:rPr>
        <w:t>обеспечивать </w:t>
      </w:r>
      <w:r>
        <w:rPr>
          <w:color w:val="444444"/>
          <w:w w:val="110"/>
          <w:sz w:val="18"/>
        </w:rPr>
        <w:t>мёртвых </w:t>
      </w:r>
      <w:r>
        <w:rPr>
          <w:color w:val="545454"/>
          <w:w w:val="110"/>
          <w:sz w:val="18"/>
        </w:rPr>
        <w:t>хлебом </w:t>
      </w:r>
      <w:r>
        <w:rPr>
          <w:b/>
          <w:color w:val="444444"/>
          <w:w w:val="110"/>
          <w:sz w:val="17"/>
        </w:rPr>
        <w:t>и </w:t>
      </w:r>
      <w:r>
        <w:rPr>
          <w:color w:val="444444"/>
          <w:w w:val="110"/>
          <w:sz w:val="18"/>
        </w:rPr>
        <w:t>пивом. Ту же функцию выполня­ </w:t>
      </w:r>
      <w:r>
        <w:rPr>
          <w:color w:val="545454"/>
          <w:w w:val="110"/>
          <w:sz w:val="18"/>
        </w:rPr>
        <w:t>ют боги полей </w:t>
      </w:r>
      <w:r>
        <w:rPr>
          <w:color w:val="444444"/>
          <w:w w:val="110"/>
          <w:sz w:val="18"/>
        </w:rPr>
        <w:t>из нижнего регистра </w:t>
      </w:r>
      <w:r>
        <w:rPr>
          <w:color w:val="545454"/>
          <w:w w:val="110"/>
          <w:sz w:val="18"/>
        </w:rPr>
        <w:t>(683</w:t>
      </w:r>
      <w:r>
        <w:rPr>
          <w:color w:val="2A2A2A"/>
          <w:w w:val="110"/>
          <w:sz w:val="18"/>
        </w:rPr>
        <w:t>-</w:t>
      </w:r>
      <w:r>
        <w:rPr>
          <w:color w:val="444444"/>
          <w:w w:val="110"/>
          <w:sz w:val="18"/>
        </w:rPr>
        <w:t>691), кото </w:t>
      </w:r>
      <w:r>
        <w:rPr>
          <w:color w:val="2A2A2A"/>
          <w:w w:val="110"/>
          <w:sz w:val="18"/>
        </w:rPr>
        <w:t>­ </w:t>
      </w:r>
      <w:r>
        <w:rPr>
          <w:color w:val="444444"/>
          <w:w w:val="110"/>
          <w:sz w:val="18"/>
        </w:rPr>
        <w:t>рые держат в руках </w:t>
      </w:r>
      <w:r>
        <w:rPr>
          <w:color w:val="545454"/>
          <w:w w:val="110"/>
          <w:sz w:val="18"/>
        </w:rPr>
        <w:t>большие </w:t>
      </w:r>
      <w:r>
        <w:rPr>
          <w:color w:val="444444"/>
          <w:w w:val="110"/>
          <w:sz w:val="18"/>
        </w:rPr>
        <w:t>колосья; </w:t>
      </w:r>
      <w:r>
        <w:rPr>
          <w:rFonts w:ascii="Arial" w:hAnsi="Arial"/>
          <w:i/>
          <w:color w:val="545454"/>
          <w:w w:val="110"/>
          <w:sz w:val="16"/>
        </w:rPr>
        <w:t>«они созgают </w:t>
      </w:r>
      <w:r>
        <w:rPr>
          <w:rFonts w:ascii="Arial" w:hAnsi="Arial"/>
          <w:i/>
          <w:color w:val="545454"/>
          <w:w w:val="110"/>
          <w:sz w:val="16"/>
        </w:rPr>
        <w:t>все gеревья </w:t>
      </w:r>
      <w:r>
        <w:rPr>
          <w:rFonts w:ascii="Arial" w:hAnsi="Arial"/>
          <w:i/>
          <w:color w:val="444444"/>
          <w:w w:val="110"/>
          <w:sz w:val="16"/>
        </w:rPr>
        <w:t>и растен ия»</w:t>
      </w:r>
      <w:r>
        <w:rPr>
          <w:rFonts w:ascii="Arial" w:hAnsi="Arial"/>
          <w:i/>
          <w:color w:val="444444"/>
          <w:spacing w:val="-13"/>
          <w:w w:val="110"/>
          <w:sz w:val="16"/>
        </w:rPr>
        <w:t> </w:t>
      </w:r>
      <w:r>
        <w:rPr>
          <w:rFonts w:ascii="Arial" w:hAnsi="Arial"/>
          <w:i/>
          <w:color w:val="181818"/>
          <w:w w:val="110"/>
          <w:sz w:val="16"/>
        </w:rPr>
        <w:t>.</w:t>
      </w:r>
    </w:p>
    <w:p>
      <w:pPr>
        <w:spacing w:line="252" w:lineRule="auto" w:before="3"/>
        <w:ind w:left="111" w:right="38" w:firstLine="306"/>
        <w:jc w:val="both"/>
        <w:rPr>
          <w:sz w:val="18"/>
        </w:rPr>
      </w:pPr>
      <w:r>
        <w:rPr>
          <w:color w:val="444444"/>
          <w:w w:val="115"/>
          <w:sz w:val="18"/>
        </w:rPr>
        <w:t>После </w:t>
      </w:r>
      <w:r>
        <w:rPr>
          <w:color w:val="6B6B6B"/>
          <w:w w:val="115"/>
          <w:sz w:val="18"/>
        </w:rPr>
        <w:t>уста</w:t>
      </w:r>
      <w:r>
        <w:rPr>
          <w:color w:val="444444"/>
          <w:w w:val="115"/>
          <w:sz w:val="18"/>
        </w:rPr>
        <w:t>новления взаи</w:t>
      </w:r>
      <w:r>
        <w:rPr>
          <w:color w:val="6B6B6B"/>
          <w:w w:val="115"/>
          <w:sz w:val="18"/>
        </w:rPr>
        <w:t>мос</w:t>
      </w:r>
      <w:r>
        <w:rPr>
          <w:color w:val="444444"/>
          <w:w w:val="115"/>
          <w:sz w:val="18"/>
        </w:rPr>
        <w:t>вязи </w:t>
      </w:r>
      <w:r>
        <w:rPr>
          <w:color w:val="545454"/>
          <w:w w:val="115"/>
          <w:sz w:val="18"/>
        </w:rPr>
        <w:t>между солне</w:t>
      </w:r>
      <w:r>
        <w:rPr>
          <w:color w:val="2A2A2A"/>
          <w:w w:val="115"/>
          <w:sz w:val="18"/>
        </w:rPr>
        <w:t>ч</w:t>
      </w:r>
      <w:r>
        <w:rPr>
          <w:color w:val="545454"/>
          <w:w w:val="115"/>
          <w:sz w:val="18"/>
        </w:rPr>
        <w:t>­ </w:t>
      </w:r>
      <w:r>
        <w:rPr>
          <w:color w:val="444444"/>
          <w:w w:val="115"/>
          <w:sz w:val="18"/>
        </w:rPr>
        <w:t>ным </w:t>
      </w:r>
      <w:r>
        <w:rPr>
          <w:color w:val="545454"/>
          <w:w w:val="115"/>
          <w:sz w:val="18"/>
        </w:rPr>
        <w:t>богом </w:t>
      </w:r>
      <w:r>
        <w:rPr>
          <w:color w:val="444444"/>
          <w:w w:val="115"/>
          <w:sz w:val="18"/>
        </w:rPr>
        <w:t>и </w:t>
      </w:r>
      <w:r>
        <w:rPr>
          <w:color w:val="545454"/>
          <w:w w:val="115"/>
          <w:sz w:val="18"/>
        </w:rPr>
        <w:t>обитателями подземного мира </w:t>
      </w:r>
      <w:r>
        <w:rPr>
          <w:color w:val="444444"/>
          <w:w w:val="115"/>
          <w:sz w:val="18"/>
        </w:rPr>
        <w:t>в </w:t>
      </w:r>
      <w:r>
        <w:rPr>
          <w:color w:val="444444"/>
          <w:spacing w:val="-3"/>
          <w:w w:val="115"/>
          <w:sz w:val="18"/>
        </w:rPr>
        <w:t>вось</w:t>
      </w:r>
      <w:r>
        <w:rPr>
          <w:color w:val="2A2A2A"/>
          <w:spacing w:val="-3"/>
          <w:w w:val="115"/>
          <w:sz w:val="18"/>
        </w:rPr>
        <w:t>­ </w:t>
      </w:r>
      <w:r>
        <w:rPr>
          <w:color w:val="545454"/>
          <w:w w:val="115"/>
          <w:sz w:val="18"/>
        </w:rPr>
        <w:t>мом </w:t>
      </w:r>
      <w:r>
        <w:rPr>
          <w:color w:val="444444"/>
          <w:w w:val="115"/>
          <w:sz w:val="18"/>
        </w:rPr>
        <w:t>часе </w:t>
      </w:r>
      <w:r>
        <w:rPr>
          <w:color w:val="545454"/>
          <w:w w:val="115"/>
          <w:sz w:val="18"/>
        </w:rPr>
        <w:t>стало возможным целенаправленное про­ движение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44444"/>
          <w:w w:val="115"/>
          <w:sz w:val="18"/>
        </w:rPr>
        <w:t>к</w:t>
      </w:r>
      <w:r>
        <w:rPr>
          <w:color w:val="444444"/>
          <w:spacing w:val="-7"/>
          <w:w w:val="115"/>
          <w:sz w:val="18"/>
        </w:rPr>
        <w:t> </w:t>
      </w:r>
      <w:r>
        <w:rPr>
          <w:color w:val="444444"/>
          <w:w w:val="115"/>
          <w:sz w:val="18"/>
        </w:rPr>
        <w:t>восходу</w:t>
      </w:r>
      <w:r>
        <w:rPr>
          <w:color w:val="444444"/>
          <w:spacing w:val="3"/>
          <w:w w:val="115"/>
          <w:sz w:val="18"/>
        </w:rPr>
        <w:t> </w:t>
      </w:r>
      <w:r>
        <w:rPr>
          <w:color w:val="444444"/>
          <w:w w:val="115"/>
          <w:sz w:val="18"/>
        </w:rPr>
        <w:t>нового</w:t>
      </w:r>
      <w:r>
        <w:rPr>
          <w:color w:val="444444"/>
          <w:spacing w:val="-15"/>
          <w:w w:val="115"/>
          <w:sz w:val="18"/>
        </w:rPr>
        <w:t> </w:t>
      </w:r>
      <w:r>
        <w:rPr>
          <w:color w:val="545454"/>
          <w:w w:val="115"/>
          <w:sz w:val="18"/>
        </w:rPr>
        <w:t>света,</w:t>
      </w:r>
      <w:r>
        <w:rPr>
          <w:color w:val="545454"/>
          <w:spacing w:val="-21"/>
          <w:w w:val="115"/>
          <w:sz w:val="18"/>
        </w:rPr>
        <w:t> </w:t>
      </w:r>
      <w:r>
        <w:rPr>
          <w:color w:val="545454"/>
          <w:w w:val="115"/>
          <w:sz w:val="18"/>
        </w:rPr>
        <w:t>без</w:t>
      </w:r>
      <w:r>
        <w:rPr>
          <w:color w:val="545454"/>
          <w:spacing w:val="-2"/>
          <w:w w:val="115"/>
          <w:sz w:val="18"/>
        </w:rPr>
        <w:t> </w:t>
      </w:r>
      <w:r>
        <w:rPr>
          <w:color w:val="545454"/>
          <w:w w:val="115"/>
          <w:sz w:val="18"/>
        </w:rPr>
        <w:t>задержек</w:t>
      </w:r>
      <w:r>
        <w:rPr>
          <w:color w:val="545454"/>
          <w:spacing w:val="-5"/>
          <w:w w:val="115"/>
          <w:sz w:val="18"/>
        </w:rPr>
        <w:t> </w:t>
      </w:r>
      <w:r>
        <w:rPr>
          <w:color w:val="444444"/>
          <w:w w:val="115"/>
          <w:sz w:val="18"/>
        </w:rPr>
        <w:t>и</w:t>
      </w:r>
      <w:r>
        <w:rPr>
          <w:color w:val="444444"/>
          <w:spacing w:val="-10"/>
          <w:w w:val="115"/>
          <w:sz w:val="18"/>
        </w:rPr>
        <w:t> </w:t>
      </w:r>
      <w:r>
        <w:rPr>
          <w:color w:val="545454"/>
          <w:spacing w:val="-3"/>
          <w:w w:val="115"/>
          <w:sz w:val="18"/>
        </w:rPr>
        <w:t>со</w:t>
      </w:r>
      <w:r>
        <w:rPr>
          <w:color w:val="2A2A2A"/>
          <w:spacing w:val="-3"/>
          <w:w w:val="115"/>
          <w:sz w:val="18"/>
        </w:rPr>
        <w:t>-</w:t>
      </w:r>
    </w:p>
    <w:p>
      <w:pPr>
        <w:pStyle w:val="BodyText"/>
        <w:spacing w:before="4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spacing w:line="254" w:lineRule="auto" w:before="0"/>
        <w:ind w:left="112" w:right="115" w:firstLine="0"/>
        <w:jc w:val="both"/>
        <w:rPr>
          <w:sz w:val="18"/>
        </w:rPr>
      </w:pPr>
      <w:r>
        <w:rPr>
          <w:color w:val="545454"/>
          <w:w w:val="115"/>
          <w:sz w:val="18"/>
        </w:rPr>
        <w:t>мнений. </w:t>
      </w:r>
      <w:r>
        <w:rPr>
          <w:color w:val="444444"/>
          <w:w w:val="115"/>
          <w:sz w:val="18"/>
        </w:rPr>
        <w:t>Это видно и </w:t>
      </w:r>
      <w:r>
        <w:rPr>
          <w:color w:val="545454"/>
          <w:w w:val="115"/>
          <w:sz w:val="18"/>
        </w:rPr>
        <w:t>по </w:t>
      </w:r>
      <w:r>
        <w:rPr>
          <w:color w:val="444444"/>
          <w:w w:val="115"/>
          <w:sz w:val="18"/>
        </w:rPr>
        <w:t>именам </w:t>
      </w:r>
      <w:r>
        <w:rPr>
          <w:color w:val="545454"/>
          <w:w w:val="115"/>
          <w:sz w:val="18"/>
        </w:rPr>
        <w:t>гребцов: «Не зна</w:t>
      </w:r>
      <w:r>
        <w:rPr>
          <w:color w:val="181818"/>
          <w:w w:val="115"/>
          <w:sz w:val="18"/>
        </w:rPr>
        <w:t>­ </w:t>
      </w:r>
      <w:r>
        <w:rPr>
          <w:color w:val="545454"/>
          <w:w w:val="115"/>
          <w:sz w:val="18"/>
        </w:rPr>
        <w:t>ющий препятствий», «Не помышляющий </w:t>
      </w:r>
      <w:r>
        <w:rPr>
          <w:color w:val="6B6B6B"/>
          <w:w w:val="115"/>
          <w:sz w:val="18"/>
        </w:rPr>
        <w:t>о </w:t>
      </w:r>
      <w:r>
        <w:rPr>
          <w:color w:val="545454"/>
          <w:w w:val="115"/>
          <w:sz w:val="18"/>
        </w:rPr>
        <w:t>возвра </w:t>
      </w:r>
      <w:r>
        <w:rPr>
          <w:color w:val="181818"/>
          <w:w w:val="115"/>
          <w:sz w:val="18"/>
        </w:rPr>
        <w:t>­ </w:t>
      </w:r>
      <w:r>
        <w:rPr>
          <w:color w:val="444444"/>
          <w:w w:val="115"/>
          <w:sz w:val="18"/>
        </w:rPr>
        <w:t>щении» </w:t>
      </w:r>
      <w:r>
        <w:rPr>
          <w:b/>
          <w:color w:val="444444"/>
          <w:w w:val="115"/>
          <w:sz w:val="17"/>
        </w:rPr>
        <w:t>и </w:t>
      </w:r>
      <w:r>
        <w:rPr>
          <w:color w:val="545454"/>
          <w:w w:val="115"/>
          <w:sz w:val="18"/>
        </w:rPr>
        <w:t>так </w:t>
      </w:r>
      <w:r>
        <w:rPr>
          <w:color w:val="444444"/>
          <w:w w:val="115"/>
          <w:sz w:val="18"/>
        </w:rPr>
        <w:t>далее</w:t>
      </w:r>
      <w:r>
        <w:rPr>
          <w:color w:val="181818"/>
          <w:w w:val="115"/>
          <w:sz w:val="18"/>
        </w:rPr>
        <w:t>. </w:t>
      </w:r>
      <w:r>
        <w:rPr>
          <w:color w:val="2A2A2A"/>
          <w:spacing w:val="-4"/>
          <w:w w:val="115"/>
          <w:sz w:val="18"/>
        </w:rPr>
        <w:t>Т</w:t>
      </w:r>
      <w:r>
        <w:rPr>
          <w:color w:val="545454"/>
          <w:spacing w:val="-4"/>
          <w:w w:val="115"/>
          <w:sz w:val="18"/>
        </w:rPr>
        <w:t>еперь  </w:t>
      </w:r>
      <w:r>
        <w:rPr>
          <w:color w:val="545454"/>
          <w:w w:val="115"/>
          <w:sz w:val="18"/>
        </w:rPr>
        <w:t>вся  энергия </w:t>
      </w:r>
      <w:r>
        <w:rPr>
          <w:color w:val="444444"/>
          <w:spacing w:val="-4"/>
          <w:w w:val="115"/>
          <w:sz w:val="18"/>
        </w:rPr>
        <w:t>находи</w:t>
      </w:r>
      <w:r>
        <w:rPr>
          <w:color w:val="6B6B6B"/>
          <w:spacing w:val="-4"/>
          <w:w w:val="115"/>
          <w:sz w:val="18"/>
        </w:rPr>
        <w:t>тся </w:t>
      </w:r>
      <w:r>
        <w:rPr>
          <w:color w:val="444444"/>
          <w:w w:val="115"/>
          <w:sz w:val="18"/>
        </w:rPr>
        <w:t>в распоряжении </w:t>
      </w:r>
      <w:r>
        <w:rPr>
          <w:color w:val="545454"/>
          <w:w w:val="115"/>
          <w:sz w:val="18"/>
        </w:rPr>
        <w:t>эrо-сознания, связанного с бессо­ знательным </w:t>
      </w:r>
      <w:r>
        <w:rPr>
          <w:color w:val="444444"/>
          <w:w w:val="115"/>
          <w:sz w:val="18"/>
        </w:rPr>
        <w:t>на архетипическом </w:t>
      </w:r>
      <w:r>
        <w:rPr>
          <w:color w:val="545454"/>
          <w:w w:val="115"/>
          <w:sz w:val="18"/>
        </w:rPr>
        <w:t>уровне; оно полно </w:t>
      </w:r>
      <w:r>
        <w:rPr>
          <w:color w:val="444444"/>
          <w:w w:val="115"/>
          <w:sz w:val="18"/>
        </w:rPr>
        <w:t>ре</w:t>
      </w:r>
      <w:r>
        <w:rPr>
          <w:color w:val="181818"/>
          <w:w w:val="115"/>
          <w:sz w:val="18"/>
        </w:rPr>
        <w:t>ш</w:t>
      </w:r>
      <w:r>
        <w:rPr>
          <w:color w:val="545454"/>
          <w:w w:val="115"/>
          <w:sz w:val="18"/>
        </w:rPr>
        <w:t>имости воскреснуть</w:t>
      </w:r>
      <w:r>
        <w:rPr>
          <w:color w:val="545454"/>
          <w:spacing w:val="22"/>
          <w:w w:val="115"/>
          <w:sz w:val="18"/>
        </w:rPr>
        <w:t> </w:t>
      </w:r>
      <w:r>
        <w:rPr>
          <w:color w:val="545454"/>
          <w:w w:val="115"/>
          <w:sz w:val="18"/>
        </w:rPr>
        <w:t>утром.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spacing w:before="0"/>
        <w:ind w:left="405" w:right="0" w:firstLine="0"/>
        <w:jc w:val="left"/>
        <w:rPr>
          <w:b/>
          <w:sz w:val="18"/>
        </w:rPr>
      </w:pPr>
      <w:r>
        <w:rPr>
          <w:b/>
          <w:color w:val="181818"/>
          <w:spacing w:val="-1"/>
          <w:w w:val="115"/>
          <w:sz w:val="18"/>
        </w:rPr>
        <w:t>Двенадц</w:t>
      </w:r>
      <w:r>
        <w:rPr>
          <w:b/>
          <w:color w:val="181818"/>
          <w:spacing w:val="-64"/>
          <w:w w:val="115"/>
          <w:sz w:val="18"/>
        </w:rPr>
        <w:t>а</w:t>
      </w:r>
      <w:r>
        <w:rPr>
          <w:b/>
          <w:color w:val="444444"/>
          <w:spacing w:val="-10"/>
          <w:w w:val="115"/>
          <w:sz w:val="18"/>
        </w:rPr>
        <w:t>т</w:t>
      </w:r>
      <w:r>
        <w:rPr>
          <w:b/>
          <w:color w:val="181818"/>
          <w:w w:val="115"/>
          <w:sz w:val="18"/>
        </w:rPr>
        <w:t>ь</w:t>
      </w:r>
      <w:r>
        <w:rPr>
          <w:b/>
          <w:color w:val="181818"/>
          <w:spacing w:val="4"/>
          <w:sz w:val="18"/>
        </w:rPr>
        <w:t> </w:t>
      </w:r>
      <w:r>
        <w:rPr>
          <w:b/>
          <w:color w:val="444444"/>
          <w:w w:val="115"/>
          <w:sz w:val="18"/>
        </w:rPr>
        <w:t>у</w:t>
      </w:r>
      <w:r>
        <w:rPr>
          <w:b/>
          <w:color w:val="181818"/>
          <w:spacing w:val="-1"/>
          <w:w w:val="115"/>
          <w:sz w:val="18"/>
        </w:rPr>
        <w:t>реев</w:t>
      </w:r>
      <w:r>
        <w:rPr>
          <w:b/>
          <w:color w:val="181818"/>
          <w:w w:val="115"/>
          <w:sz w:val="18"/>
        </w:rPr>
        <w:t>,</w:t>
      </w:r>
      <w:r>
        <w:rPr>
          <w:b/>
          <w:color w:val="181818"/>
          <w:spacing w:val="-11"/>
          <w:sz w:val="18"/>
        </w:rPr>
        <w:t> </w:t>
      </w:r>
      <w:r>
        <w:rPr>
          <w:b/>
          <w:color w:val="181818"/>
          <w:spacing w:val="-1"/>
          <w:w w:val="115"/>
          <w:sz w:val="18"/>
        </w:rPr>
        <w:t>и</w:t>
      </w:r>
      <w:r>
        <w:rPr>
          <w:b/>
          <w:color w:val="444444"/>
          <w:spacing w:val="2"/>
          <w:w w:val="115"/>
          <w:sz w:val="18"/>
        </w:rPr>
        <w:t>з</w:t>
      </w:r>
      <w:r>
        <w:rPr>
          <w:b/>
          <w:color w:val="2A2A2A"/>
          <w:spacing w:val="-1"/>
          <w:w w:val="115"/>
          <w:sz w:val="18"/>
        </w:rPr>
        <w:t>рыгающ</w:t>
      </w:r>
      <w:r>
        <w:rPr>
          <w:b/>
          <w:color w:val="2A2A2A"/>
          <w:spacing w:val="-93"/>
          <w:w w:val="115"/>
          <w:sz w:val="18"/>
        </w:rPr>
        <w:t>и</w:t>
      </w:r>
      <w:r>
        <w:rPr>
          <w:b/>
          <w:color w:val="444444"/>
          <w:w w:val="115"/>
          <w:sz w:val="18"/>
        </w:rPr>
        <w:t>х</w:t>
      </w:r>
      <w:r>
        <w:rPr>
          <w:b/>
          <w:color w:val="444444"/>
          <w:spacing w:val="12"/>
          <w:sz w:val="18"/>
        </w:rPr>
        <w:t> </w:t>
      </w:r>
      <w:r>
        <w:rPr>
          <w:b/>
          <w:color w:val="2A2A2A"/>
          <w:spacing w:val="2"/>
          <w:w w:val="115"/>
          <w:sz w:val="18"/>
        </w:rPr>
        <w:t>о</w:t>
      </w:r>
      <w:r>
        <w:rPr>
          <w:b/>
          <w:color w:val="444444"/>
          <w:spacing w:val="-18"/>
          <w:w w:val="115"/>
          <w:sz w:val="18"/>
        </w:rPr>
        <w:t>г</w:t>
      </w:r>
      <w:r>
        <w:rPr>
          <w:b/>
          <w:color w:val="181818"/>
          <w:w w:val="115"/>
          <w:sz w:val="18"/>
        </w:rPr>
        <w:t>онь</w:t>
      </w:r>
    </w:p>
    <w:p>
      <w:pPr>
        <w:tabs>
          <w:tab w:pos="1614" w:val="left" w:leader="none"/>
        </w:tabs>
        <w:spacing w:before="129"/>
        <w:ind w:left="403" w:right="0" w:firstLine="0"/>
        <w:jc w:val="left"/>
        <w:rPr>
          <w:sz w:val="18"/>
        </w:rPr>
      </w:pPr>
      <w:r>
        <w:rPr>
          <w:color w:val="444444"/>
          <w:w w:val="115"/>
          <w:sz w:val="18"/>
        </w:rPr>
        <w:t>Двенадцать</w:t>
        <w:tab/>
      </w:r>
      <w:r>
        <w:rPr>
          <w:color w:val="545454"/>
          <w:w w:val="115"/>
          <w:sz w:val="18"/>
        </w:rPr>
        <w:t>змей-уреев в нижнем</w:t>
      </w:r>
      <w:r>
        <w:rPr>
          <w:color w:val="545454"/>
          <w:spacing w:val="1"/>
          <w:w w:val="115"/>
          <w:sz w:val="18"/>
        </w:rPr>
        <w:t> </w:t>
      </w:r>
      <w:r>
        <w:rPr>
          <w:color w:val="444444"/>
          <w:w w:val="115"/>
          <w:sz w:val="18"/>
        </w:rPr>
        <w:t>регистре</w:t>
      </w:r>
    </w:p>
    <w:p>
      <w:pPr>
        <w:spacing w:line="261" w:lineRule="auto" w:before="33"/>
        <w:ind w:left="112" w:right="120" w:firstLine="1"/>
        <w:jc w:val="both"/>
        <w:rPr>
          <w:sz w:val="18"/>
        </w:rPr>
      </w:pPr>
      <w:r>
        <w:rPr>
          <w:rFonts w:ascii="Arial" w:hAnsi="Arial"/>
          <w:i/>
          <w:color w:val="545454"/>
          <w:w w:val="110"/>
          <w:sz w:val="16"/>
        </w:rPr>
        <w:t>«изрыгают </w:t>
      </w:r>
      <w:r>
        <w:rPr>
          <w:rFonts w:ascii="Arial" w:hAnsi="Arial"/>
          <w:i/>
          <w:color w:val="444444"/>
          <w:w w:val="110"/>
          <w:sz w:val="16"/>
        </w:rPr>
        <w:t>gля Ocupuca пламя из  </w:t>
      </w:r>
      <w:r>
        <w:rPr>
          <w:rFonts w:ascii="Arial" w:hAnsi="Arial"/>
          <w:i/>
          <w:color w:val="545454"/>
          <w:w w:val="110"/>
          <w:sz w:val="12"/>
        </w:rPr>
        <w:t>СВОШ(  </w:t>
      </w:r>
      <w:r>
        <w:rPr>
          <w:rFonts w:ascii="Arial" w:hAnsi="Arial"/>
          <w:i/>
          <w:color w:val="444444"/>
          <w:w w:val="110"/>
          <w:sz w:val="16"/>
        </w:rPr>
        <w:t>пастей... </w:t>
      </w:r>
      <w:r>
        <w:rPr>
          <w:rFonts w:ascii="Arial" w:hAnsi="Arial"/>
          <w:i/>
          <w:color w:val="444444"/>
          <w:w w:val="110"/>
          <w:sz w:val="16"/>
        </w:rPr>
        <w:t>Они </w:t>
      </w:r>
      <w:r>
        <w:rPr>
          <w:rFonts w:ascii="Arial" w:hAnsi="Arial"/>
          <w:color w:val="181818"/>
          <w:w w:val="110"/>
          <w:sz w:val="16"/>
        </w:rPr>
        <w:t>- </w:t>
      </w:r>
      <w:r>
        <w:rPr>
          <w:rFonts w:ascii="Arial" w:hAnsi="Arial"/>
          <w:i/>
          <w:color w:val="444444"/>
          <w:w w:val="110"/>
          <w:sz w:val="16"/>
        </w:rPr>
        <w:t>те, </w:t>
      </w:r>
      <w:r>
        <w:rPr>
          <w:rFonts w:ascii="Arial" w:hAnsi="Arial"/>
          <w:i/>
          <w:color w:val="545454"/>
          <w:w w:val="110"/>
          <w:sz w:val="16"/>
        </w:rPr>
        <w:t>кто рассеивают </w:t>
      </w:r>
      <w:r>
        <w:rPr>
          <w:rFonts w:ascii="Arial" w:hAnsi="Arial"/>
          <w:i/>
          <w:color w:val="444444"/>
          <w:w w:val="110"/>
          <w:sz w:val="16"/>
        </w:rPr>
        <w:t>тьму» </w:t>
      </w:r>
      <w:r>
        <w:rPr>
          <w:rFonts w:ascii="Arial" w:hAnsi="Arial"/>
          <w:color w:val="444444"/>
          <w:w w:val="110"/>
          <w:sz w:val="16"/>
        </w:rPr>
        <w:t>- </w:t>
      </w:r>
      <w:r>
        <w:rPr>
          <w:color w:val="444444"/>
          <w:w w:val="110"/>
          <w:sz w:val="18"/>
        </w:rPr>
        <w:t>ту </w:t>
      </w:r>
      <w:r>
        <w:rPr>
          <w:color w:val="545454"/>
          <w:w w:val="110"/>
          <w:sz w:val="18"/>
        </w:rPr>
        <w:t>же функцию, как мы помним, </w:t>
      </w:r>
      <w:r>
        <w:rPr>
          <w:color w:val="444444"/>
          <w:w w:val="110"/>
          <w:sz w:val="18"/>
        </w:rPr>
        <w:t>выполняли </w:t>
      </w:r>
      <w:r>
        <w:rPr>
          <w:color w:val="545454"/>
          <w:w w:val="110"/>
          <w:sz w:val="18"/>
        </w:rPr>
        <w:t>змеи в первом</w:t>
      </w:r>
      <w:r>
        <w:rPr>
          <w:color w:val="545454"/>
          <w:spacing w:val="-18"/>
          <w:w w:val="110"/>
          <w:sz w:val="18"/>
        </w:rPr>
        <w:t> </w:t>
      </w:r>
      <w:r>
        <w:rPr>
          <w:color w:val="444444"/>
          <w:spacing w:val="2"/>
          <w:w w:val="110"/>
          <w:sz w:val="18"/>
        </w:rPr>
        <w:t>часе</w:t>
      </w:r>
      <w:r>
        <w:rPr>
          <w:color w:val="181818"/>
          <w:spacing w:val="2"/>
          <w:w w:val="110"/>
          <w:sz w:val="18"/>
        </w:rPr>
        <w:t>.</w:t>
      </w:r>
    </w:p>
    <w:p>
      <w:pPr>
        <w:spacing w:line="254" w:lineRule="auto" w:before="0"/>
        <w:ind w:left="105" w:right="104" w:firstLine="297"/>
        <w:jc w:val="both"/>
        <w:rPr>
          <w:sz w:val="18"/>
        </w:rPr>
      </w:pPr>
      <w:r>
        <w:rPr>
          <w:color w:val="444444"/>
          <w:w w:val="115"/>
          <w:sz w:val="18"/>
        </w:rPr>
        <w:t>Двенадцат</w:t>
      </w:r>
      <w:r>
        <w:rPr>
          <w:color w:val="2A2A2A"/>
          <w:w w:val="115"/>
          <w:sz w:val="18"/>
        </w:rPr>
        <w:t>ь </w:t>
      </w:r>
      <w:r>
        <w:rPr>
          <w:color w:val="545454"/>
          <w:w w:val="115"/>
          <w:sz w:val="18"/>
        </w:rPr>
        <w:t>уреев располагаются на </w:t>
      </w:r>
      <w:r>
        <w:rPr>
          <w:color w:val="444444"/>
          <w:w w:val="115"/>
          <w:sz w:val="18"/>
        </w:rPr>
        <w:t>кр</w:t>
      </w:r>
      <w:r>
        <w:rPr>
          <w:color w:val="6B6B6B"/>
          <w:w w:val="115"/>
          <w:sz w:val="18"/>
        </w:rPr>
        <w:t>ас</w:t>
      </w:r>
      <w:r>
        <w:rPr>
          <w:color w:val="444444"/>
          <w:w w:val="115"/>
          <w:sz w:val="18"/>
        </w:rPr>
        <w:t>ных иероглифах</w:t>
      </w:r>
      <w:r>
        <w:rPr>
          <w:color w:val="6B6B6B"/>
          <w:w w:val="115"/>
          <w:sz w:val="18"/>
        </w:rPr>
        <w:t>, </w:t>
      </w:r>
      <w:r>
        <w:rPr>
          <w:color w:val="545454"/>
          <w:w w:val="115"/>
          <w:sz w:val="18"/>
        </w:rPr>
        <w:t>обозначающих ткань </w:t>
      </w:r>
      <w:r>
        <w:rPr>
          <w:color w:val="181818"/>
          <w:w w:val="115"/>
          <w:sz w:val="18"/>
        </w:rPr>
        <w:t>.</w:t>
      </w:r>
      <w:r>
        <w:rPr>
          <w:color w:val="444444"/>
          <w:w w:val="115"/>
          <w:sz w:val="18"/>
        </w:rPr>
        <w:t>Очевидно, </w:t>
      </w:r>
      <w:r>
        <w:rPr>
          <w:color w:val="545454"/>
          <w:w w:val="115"/>
          <w:sz w:val="18"/>
        </w:rPr>
        <w:t>они также обзавелись новой одеждой </w:t>
      </w:r>
      <w:r>
        <w:rPr>
          <w:color w:val="444444"/>
          <w:w w:val="115"/>
          <w:sz w:val="18"/>
        </w:rPr>
        <w:t>- </w:t>
      </w:r>
      <w:r>
        <w:rPr>
          <w:color w:val="545454"/>
          <w:w w:val="115"/>
          <w:sz w:val="18"/>
        </w:rPr>
        <w:t>то есть </w:t>
      </w:r>
      <w:r>
        <w:rPr>
          <w:color w:val="444444"/>
          <w:spacing w:val="-4"/>
          <w:w w:val="115"/>
          <w:sz w:val="18"/>
        </w:rPr>
        <w:t>и</w:t>
      </w:r>
      <w:r>
        <w:rPr>
          <w:color w:val="6B6B6B"/>
          <w:spacing w:val="-4"/>
          <w:w w:val="115"/>
          <w:sz w:val="18"/>
        </w:rPr>
        <w:t>зме</w:t>
      </w:r>
      <w:r>
        <w:rPr>
          <w:color w:val="444444"/>
          <w:spacing w:val="-4"/>
          <w:w w:val="115"/>
          <w:sz w:val="18"/>
        </w:rPr>
        <w:t>ни­ </w:t>
      </w:r>
      <w:r>
        <w:rPr>
          <w:color w:val="444444"/>
          <w:w w:val="115"/>
          <w:sz w:val="18"/>
        </w:rPr>
        <w:t>лось </w:t>
      </w:r>
      <w:r>
        <w:rPr>
          <w:color w:val="545454"/>
          <w:w w:val="115"/>
          <w:sz w:val="18"/>
        </w:rPr>
        <w:t>отно</w:t>
      </w:r>
      <w:r>
        <w:rPr>
          <w:color w:val="181818"/>
          <w:w w:val="115"/>
          <w:sz w:val="18"/>
        </w:rPr>
        <w:t>ш</w:t>
      </w:r>
      <w:r>
        <w:rPr>
          <w:color w:val="545454"/>
          <w:w w:val="115"/>
          <w:sz w:val="18"/>
        </w:rPr>
        <w:t>ение </w:t>
      </w:r>
      <w:r>
        <w:rPr>
          <w:color w:val="444444"/>
          <w:w w:val="115"/>
          <w:sz w:val="18"/>
        </w:rPr>
        <w:t>к ним </w:t>
      </w:r>
      <w:r>
        <w:rPr>
          <w:color w:val="545454"/>
          <w:w w:val="115"/>
          <w:sz w:val="18"/>
        </w:rPr>
        <w:t>солнечного бога. </w:t>
      </w:r>
      <w:r>
        <w:rPr>
          <w:color w:val="444444"/>
          <w:w w:val="115"/>
          <w:sz w:val="18"/>
        </w:rPr>
        <w:t>Сме</w:t>
      </w:r>
      <w:r>
        <w:rPr>
          <w:color w:val="2A2A2A"/>
          <w:w w:val="115"/>
          <w:sz w:val="18"/>
        </w:rPr>
        <w:t>р</w:t>
      </w:r>
      <w:r>
        <w:rPr>
          <w:color w:val="545454"/>
          <w:w w:val="115"/>
          <w:sz w:val="18"/>
        </w:rPr>
        <w:t>тель­ </w:t>
      </w:r>
      <w:r>
        <w:rPr>
          <w:color w:val="444444"/>
          <w:w w:val="115"/>
          <w:sz w:val="18"/>
        </w:rPr>
        <w:t>ное </w:t>
      </w:r>
      <w:r>
        <w:rPr>
          <w:color w:val="545454"/>
          <w:w w:val="115"/>
          <w:sz w:val="18"/>
        </w:rPr>
        <w:t>огненное </w:t>
      </w:r>
      <w:r>
        <w:rPr>
          <w:color w:val="444444"/>
          <w:w w:val="115"/>
          <w:sz w:val="18"/>
        </w:rPr>
        <w:t>дыхание </w:t>
      </w:r>
      <w:r>
        <w:rPr>
          <w:color w:val="545454"/>
          <w:w w:val="115"/>
          <w:sz w:val="18"/>
        </w:rPr>
        <w:t>Апопа в седьмом </w:t>
      </w:r>
      <w:r>
        <w:rPr>
          <w:color w:val="444444"/>
          <w:w w:val="115"/>
          <w:sz w:val="18"/>
        </w:rPr>
        <w:t>часе, </w:t>
      </w:r>
      <w:r>
        <w:rPr>
          <w:color w:val="545454"/>
          <w:w w:val="115"/>
          <w:sz w:val="18"/>
        </w:rPr>
        <w:t>остав</w:t>
      </w:r>
      <w:r>
        <w:rPr>
          <w:color w:val="181818"/>
          <w:w w:val="115"/>
          <w:sz w:val="18"/>
        </w:rPr>
        <w:t>­ </w:t>
      </w:r>
      <w:r>
        <w:rPr>
          <w:color w:val="444444"/>
          <w:w w:val="115"/>
          <w:sz w:val="18"/>
        </w:rPr>
        <w:t>ляюще</w:t>
      </w:r>
      <w:r>
        <w:rPr>
          <w:color w:val="6B6B6B"/>
          <w:w w:val="115"/>
          <w:sz w:val="18"/>
        </w:rPr>
        <w:t>е</w:t>
      </w:r>
      <w:r>
        <w:rPr>
          <w:color w:val="6B6B6B"/>
          <w:spacing w:val="4"/>
          <w:w w:val="115"/>
          <w:sz w:val="18"/>
        </w:rPr>
        <w:t> </w:t>
      </w:r>
      <w:r>
        <w:rPr>
          <w:color w:val="545454"/>
          <w:w w:val="115"/>
          <w:sz w:val="18"/>
        </w:rPr>
        <w:t>за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собой</w:t>
      </w:r>
      <w:r>
        <w:rPr>
          <w:color w:val="54545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лишь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иссушенную пустыню</w:t>
      </w:r>
      <w:r>
        <w:rPr>
          <w:color w:val="545454"/>
          <w:spacing w:val="-26"/>
          <w:w w:val="115"/>
          <w:sz w:val="18"/>
        </w:rPr>
        <w:t> 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4"/>
          <w:w w:val="115"/>
          <w:sz w:val="18"/>
        </w:rPr>
        <w:t> </w:t>
      </w:r>
      <w:r>
        <w:rPr>
          <w:color w:val="545454"/>
          <w:w w:val="115"/>
          <w:sz w:val="18"/>
        </w:rPr>
        <w:t>здесь </w:t>
      </w:r>
      <w:r>
        <w:rPr>
          <w:color w:val="444444"/>
          <w:w w:val="115"/>
          <w:sz w:val="18"/>
        </w:rPr>
        <w:t>превращается </w:t>
      </w:r>
      <w:r>
        <w:rPr>
          <w:color w:val="545454"/>
          <w:w w:val="115"/>
          <w:sz w:val="18"/>
        </w:rPr>
        <w:t>в пламя, освещающее </w:t>
      </w:r>
      <w:r>
        <w:rPr>
          <w:color w:val="545454"/>
          <w:spacing w:val="-3"/>
          <w:w w:val="115"/>
          <w:sz w:val="18"/>
        </w:rPr>
        <w:t>путь</w:t>
      </w:r>
      <w:r>
        <w:rPr>
          <w:color w:val="2A2A2A"/>
          <w:spacing w:val="-3"/>
          <w:w w:val="115"/>
          <w:sz w:val="18"/>
        </w:rPr>
        <w:t>. </w:t>
      </w:r>
      <w:r>
        <w:rPr>
          <w:color w:val="545454"/>
          <w:w w:val="115"/>
          <w:sz w:val="18"/>
        </w:rPr>
        <w:t>Змеи так</w:t>
      </w:r>
      <w:r>
        <w:rPr>
          <w:color w:val="181818"/>
          <w:w w:val="115"/>
          <w:sz w:val="18"/>
        </w:rPr>
        <w:t>­ </w:t>
      </w:r>
      <w:r>
        <w:rPr>
          <w:color w:val="545454"/>
          <w:w w:val="115"/>
          <w:sz w:val="18"/>
        </w:rPr>
        <w:t>же</w:t>
      </w:r>
      <w:r>
        <w:rPr>
          <w:color w:val="545454"/>
          <w:spacing w:val="-4"/>
          <w:w w:val="115"/>
          <w:sz w:val="18"/>
        </w:rPr>
        <w:t> </w:t>
      </w:r>
      <w:r>
        <w:rPr>
          <w:color w:val="444444"/>
          <w:w w:val="115"/>
          <w:sz w:val="18"/>
        </w:rPr>
        <w:t>поддерживают</w:t>
      </w:r>
      <w:r>
        <w:rPr>
          <w:color w:val="444444"/>
          <w:spacing w:val="-7"/>
          <w:w w:val="115"/>
          <w:sz w:val="18"/>
        </w:rPr>
        <w:t> </w:t>
      </w:r>
      <w:r>
        <w:rPr>
          <w:color w:val="545454"/>
          <w:w w:val="115"/>
          <w:sz w:val="18"/>
        </w:rPr>
        <w:t>процесс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18"/>
          <w:w w:val="115"/>
          <w:sz w:val="18"/>
        </w:rPr>
        <w:t> </w:t>
      </w:r>
      <w:r>
        <w:rPr>
          <w:color w:val="545454"/>
          <w:w w:val="115"/>
          <w:sz w:val="18"/>
        </w:rPr>
        <w:t>теперь</w:t>
      </w:r>
      <w:r>
        <w:rPr>
          <w:color w:val="545454"/>
          <w:spacing w:val="-8"/>
          <w:w w:val="115"/>
          <w:sz w:val="18"/>
        </w:rPr>
        <w:t> </w:t>
      </w:r>
      <w:r>
        <w:rPr>
          <w:color w:val="545454"/>
          <w:w w:val="115"/>
          <w:sz w:val="18"/>
        </w:rPr>
        <w:t>уверенно</w:t>
      </w:r>
      <w:r>
        <w:rPr>
          <w:color w:val="545454"/>
          <w:spacing w:val="-14"/>
          <w:w w:val="115"/>
          <w:sz w:val="18"/>
        </w:rPr>
        <w:t> </w:t>
      </w:r>
      <w:r>
        <w:rPr>
          <w:color w:val="545454"/>
          <w:w w:val="115"/>
          <w:sz w:val="18"/>
        </w:rPr>
        <w:t>идущий </w:t>
      </w:r>
      <w:r>
        <w:rPr>
          <w:color w:val="444444"/>
          <w:w w:val="115"/>
          <w:sz w:val="18"/>
        </w:rPr>
        <w:t>к новому</w:t>
      </w:r>
      <w:r>
        <w:rPr>
          <w:color w:val="444444"/>
          <w:spacing w:val="26"/>
          <w:w w:val="115"/>
          <w:sz w:val="18"/>
        </w:rPr>
        <w:t> </w:t>
      </w:r>
      <w:r>
        <w:rPr>
          <w:color w:val="444444"/>
          <w:w w:val="115"/>
          <w:sz w:val="18"/>
        </w:rPr>
        <w:t>рассвет</w:t>
      </w:r>
      <w:r>
        <w:rPr>
          <w:color w:val="6B6B6B"/>
          <w:w w:val="115"/>
          <w:sz w:val="18"/>
        </w:rPr>
        <w:t>у</w:t>
      </w:r>
      <w:r>
        <w:rPr>
          <w:color w:val="444444"/>
          <w:w w:val="115"/>
          <w:sz w:val="18"/>
        </w:rPr>
        <w:t>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72" w:space="40"/>
            <w:col w:w="48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9"/>
        </w:rPr>
      </w:pPr>
    </w:p>
    <w:p>
      <w:pPr>
        <w:spacing w:before="95"/>
        <w:ind w:left="299" w:right="32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44444"/>
          <w:w w:val="110"/>
          <w:sz w:val="16"/>
        </w:rPr>
        <w:t>Рис. 44. Змей</w:t>
      </w:r>
      <w:r>
        <w:rPr>
          <w:rFonts w:ascii="Arial" w:hAnsi="Arial"/>
          <w:i/>
          <w:color w:val="181818"/>
          <w:w w:val="110"/>
          <w:sz w:val="16"/>
        </w:rPr>
        <w:t>-</w:t>
      </w:r>
      <w:r>
        <w:rPr>
          <w:rFonts w:ascii="Arial" w:hAnsi="Arial"/>
          <w:i/>
          <w:color w:val="545454"/>
          <w:w w:val="110"/>
          <w:sz w:val="16"/>
        </w:rPr>
        <w:t>защитник. </w:t>
      </w:r>
      <w:r>
        <w:rPr>
          <w:rFonts w:ascii="Arial" w:hAnsi="Arial"/>
          <w:i/>
          <w:color w:val="444444"/>
          <w:w w:val="110"/>
          <w:sz w:val="16"/>
        </w:rPr>
        <w:t>Гробница Сети I </w:t>
      </w:r>
      <w:r>
        <w:rPr>
          <w:rFonts w:ascii="Arial" w:hAnsi="Arial"/>
          <w:i/>
          <w:color w:val="2A2A2A"/>
          <w:w w:val="110"/>
          <w:sz w:val="16"/>
        </w:rPr>
        <w:t>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7"/>
        <w:rPr>
          <w:rFonts w:ascii="Arial"/>
          <w:i/>
          <w:sz w:val="20"/>
        </w:rPr>
      </w:pPr>
    </w:p>
    <w:p>
      <w:pPr>
        <w:spacing w:before="0"/>
        <w:ind w:left="79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A3A3A"/>
          <w:spacing w:val="-1"/>
          <w:w w:val="109"/>
          <w:sz w:val="16"/>
        </w:rPr>
        <w:t>Ри</w:t>
      </w:r>
      <w:r>
        <w:rPr>
          <w:rFonts w:ascii="Arial" w:hAnsi="Arial"/>
          <w:i/>
          <w:color w:val="3A3A3A"/>
          <w:spacing w:val="4"/>
          <w:w w:val="109"/>
          <w:sz w:val="16"/>
        </w:rPr>
        <w:t>с</w:t>
      </w:r>
      <w:r>
        <w:rPr>
          <w:rFonts w:ascii="Arial" w:hAnsi="Arial"/>
          <w:i/>
          <w:color w:val="131313"/>
          <w:w w:val="109"/>
          <w:sz w:val="16"/>
        </w:rPr>
        <w:t>.</w:t>
      </w:r>
      <w:r>
        <w:rPr>
          <w:rFonts w:ascii="Arial" w:hAnsi="Arial"/>
          <w:i/>
          <w:color w:val="131313"/>
          <w:spacing w:val="14"/>
          <w:sz w:val="16"/>
        </w:rPr>
        <w:t> </w:t>
      </w:r>
      <w:r>
        <w:rPr>
          <w:rFonts w:ascii="Arial" w:hAnsi="Arial"/>
          <w:i/>
          <w:color w:val="494949"/>
          <w:spacing w:val="-1"/>
          <w:w w:val="109"/>
          <w:sz w:val="16"/>
        </w:rPr>
        <w:t>45</w:t>
      </w:r>
      <w:r>
        <w:rPr>
          <w:rFonts w:ascii="Arial" w:hAnsi="Arial"/>
          <w:i/>
          <w:color w:val="494949"/>
          <w:w w:val="109"/>
          <w:sz w:val="16"/>
        </w:rPr>
        <w:t>.</w:t>
      </w:r>
      <w:r>
        <w:rPr>
          <w:rFonts w:ascii="Arial" w:hAnsi="Arial"/>
          <w:i/>
          <w:color w:val="494949"/>
          <w:spacing w:val="11"/>
          <w:sz w:val="16"/>
        </w:rPr>
        <w:t> </w:t>
      </w:r>
      <w:r>
        <w:rPr>
          <w:rFonts w:ascii="Arial" w:hAnsi="Arial"/>
          <w:i/>
          <w:color w:val="3A3A3A"/>
          <w:spacing w:val="21"/>
          <w:w w:val="109"/>
          <w:sz w:val="16"/>
        </w:rPr>
        <w:t>К</w:t>
      </w:r>
      <w:r>
        <w:rPr>
          <w:rFonts w:ascii="Arial" w:hAnsi="Arial"/>
          <w:i/>
          <w:color w:val="3A3A3A"/>
          <w:spacing w:val="-18"/>
          <w:w w:val="109"/>
          <w:sz w:val="16"/>
        </w:rPr>
        <w:t>а</w:t>
      </w:r>
      <w:r>
        <w:rPr>
          <w:rFonts w:ascii="Arial" w:hAnsi="Arial"/>
          <w:i/>
          <w:color w:val="595959"/>
          <w:spacing w:val="-1"/>
          <w:w w:val="52"/>
          <w:sz w:val="16"/>
        </w:rPr>
        <w:t>111е</w:t>
      </w:r>
      <w:r>
        <w:rPr>
          <w:rFonts w:ascii="Arial" w:hAnsi="Arial"/>
          <w:i/>
          <w:color w:val="595959"/>
          <w:w w:val="52"/>
          <w:sz w:val="16"/>
        </w:rPr>
        <w:t>н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595959"/>
          <w:spacing w:val="15"/>
          <w:sz w:val="16"/>
        </w:rPr>
        <w:t> </w:t>
      </w:r>
      <w:r>
        <w:rPr>
          <w:rFonts w:ascii="Arial" w:hAnsi="Arial"/>
          <w:i/>
          <w:color w:val="3A3A3A"/>
          <w:w w:val="52"/>
          <w:sz w:val="16"/>
        </w:rPr>
        <w:t>н</w:t>
      </w:r>
      <w:r>
        <w:rPr>
          <w:rFonts w:ascii="Arial" w:hAnsi="Arial"/>
          <w:i/>
          <w:color w:val="3A3A3A"/>
          <w:sz w:val="16"/>
        </w:rPr>
        <w:t> </w:t>
      </w:r>
      <w:r>
        <w:rPr>
          <w:rFonts w:ascii="Arial" w:hAnsi="Arial"/>
          <w:i/>
          <w:color w:val="3A3A3A"/>
          <w:spacing w:val="-22"/>
          <w:sz w:val="16"/>
        </w:rPr>
        <w:t> </w:t>
      </w:r>
      <w:r>
        <w:rPr>
          <w:rFonts w:ascii="Arial" w:hAnsi="Arial"/>
          <w:i/>
          <w:color w:val="3A3A3A"/>
          <w:spacing w:val="-1"/>
          <w:w w:val="52"/>
          <w:sz w:val="16"/>
        </w:rPr>
        <w:t>а</w:t>
      </w:r>
      <w:r>
        <w:rPr>
          <w:rFonts w:ascii="Arial" w:hAnsi="Arial"/>
          <w:i/>
          <w:color w:val="3A3A3A"/>
          <w:w w:val="52"/>
          <w:sz w:val="16"/>
        </w:rPr>
        <w:t>я</w:t>
      </w:r>
      <w:r>
        <w:rPr>
          <w:rFonts w:ascii="Arial" w:hAnsi="Arial"/>
          <w:i/>
          <w:color w:val="3A3A3A"/>
          <w:sz w:val="16"/>
        </w:rPr>
        <w:t>   </w:t>
      </w:r>
      <w:r>
        <w:rPr>
          <w:rFonts w:ascii="Arial" w:hAnsi="Arial"/>
          <w:i/>
          <w:color w:val="3A3A3A"/>
          <w:spacing w:val="-17"/>
          <w:sz w:val="16"/>
        </w:rPr>
        <w:t> </w:t>
      </w:r>
      <w:r>
        <w:rPr>
          <w:rFonts w:ascii="Arial" w:hAnsi="Arial"/>
          <w:i/>
          <w:color w:val="494949"/>
          <w:spacing w:val="-1"/>
          <w:w w:val="112"/>
          <w:sz w:val="16"/>
        </w:rPr>
        <w:t>плит</w:t>
      </w:r>
      <w:r>
        <w:rPr>
          <w:rFonts w:ascii="Arial" w:hAnsi="Arial"/>
          <w:i/>
          <w:color w:val="494949"/>
          <w:w w:val="112"/>
          <w:sz w:val="16"/>
        </w:rPr>
        <w:t>а</w:t>
      </w:r>
      <w:r>
        <w:rPr>
          <w:rFonts w:ascii="Arial" w:hAnsi="Arial"/>
          <w:i/>
          <w:color w:val="494949"/>
          <w:spacing w:val="10"/>
          <w:sz w:val="16"/>
        </w:rPr>
        <w:t> </w:t>
      </w:r>
      <w:r>
        <w:rPr>
          <w:rFonts w:ascii="Arial" w:hAnsi="Arial"/>
          <w:color w:val="595959"/>
          <w:w w:val="112"/>
          <w:sz w:val="16"/>
        </w:rPr>
        <w:t>с</w:t>
      </w:r>
      <w:r>
        <w:rPr>
          <w:rFonts w:ascii="Arial" w:hAnsi="Arial"/>
          <w:color w:val="595959"/>
          <w:sz w:val="16"/>
        </w:rPr>
        <w:t> </w:t>
      </w:r>
      <w:r>
        <w:rPr>
          <w:rFonts w:ascii="Arial" w:hAnsi="Arial"/>
          <w:color w:val="595959"/>
          <w:spacing w:val="-19"/>
          <w:sz w:val="16"/>
        </w:rPr>
        <w:t> </w:t>
      </w:r>
      <w:r>
        <w:rPr>
          <w:rFonts w:ascii="Arial" w:hAnsi="Arial"/>
          <w:i/>
          <w:color w:val="3A3A3A"/>
          <w:spacing w:val="3"/>
          <w:w w:val="112"/>
          <w:sz w:val="16"/>
        </w:rPr>
        <w:t>и</w:t>
      </w:r>
      <w:r>
        <w:rPr>
          <w:rFonts w:ascii="Arial" w:hAnsi="Arial"/>
          <w:i/>
          <w:color w:val="595959"/>
          <w:spacing w:val="-1"/>
          <w:w w:val="112"/>
          <w:sz w:val="16"/>
        </w:rPr>
        <w:t>зобра</w:t>
      </w:r>
      <w:r>
        <w:rPr>
          <w:rFonts w:ascii="Arial" w:hAnsi="Arial"/>
          <w:i/>
          <w:color w:val="595959"/>
          <w:spacing w:val="12"/>
          <w:w w:val="112"/>
          <w:sz w:val="16"/>
        </w:rPr>
        <w:t>ж</w:t>
      </w:r>
      <w:r>
        <w:rPr>
          <w:rFonts w:ascii="Arial" w:hAnsi="Arial"/>
          <w:i/>
          <w:color w:val="595959"/>
          <w:spacing w:val="-1"/>
          <w:w w:val="112"/>
          <w:sz w:val="16"/>
        </w:rPr>
        <w:t>е</w:t>
      </w:r>
      <w:r>
        <w:rPr>
          <w:rFonts w:ascii="Arial" w:hAnsi="Arial"/>
          <w:i/>
          <w:color w:val="595959"/>
          <w:spacing w:val="1"/>
          <w:w w:val="112"/>
          <w:sz w:val="16"/>
        </w:rPr>
        <w:t>н</w:t>
      </w:r>
      <w:r>
        <w:rPr>
          <w:rFonts w:ascii="Arial" w:hAnsi="Arial"/>
          <w:i/>
          <w:color w:val="3A3A3A"/>
          <w:spacing w:val="-2"/>
          <w:w w:val="112"/>
          <w:sz w:val="16"/>
        </w:rPr>
        <w:t>и</w:t>
      </w:r>
      <w:r>
        <w:rPr>
          <w:rFonts w:ascii="Arial" w:hAnsi="Arial"/>
          <w:i/>
          <w:color w:val="595959"/>
          <w:spacing w:val="-29"/>
          <w:w w:val="112"/>
          <w:sz w:val="16"/>
        </w:rPr>
        <w:t>е</w:t>
      </w:r>
      <w:r>
        <w:rPr>
          <w:rFonts w:ascii="Arial" w:hAnsi="Arial"/>
          <w:i/>
          <w:color w:val="595959"/>
          <w:spacing w:val="-1"/>
          <w:w w:val="52"/>
          <w:sz w:val="16"/>
        </w:rPr>
        <w:t>11</w:t>
      </w:r>
      <w:r>
        <w:rPr>
          <w:rFonts w:ascii="Arial" w:hAnsi="Arial"/>
          <w:i/>
          <w:color w:val="595959"/>
          <w:w w:val="52"/>
          <w:sz w:val="16"/>
        </w:rPr>
        <w:t>1</w:t>
      </w:r>
      <w:r>
        <w:rPr>
          <w:rFonts w:ascii="Arial" w:hAnsi="Arial"/>
          <w:i/>
          <w:color w:val="595959"/>
          <w:spacing w:val="16"/>
          <w:sz w:val="16"/>
        </w:rPr>
        <w:t> </w:t>
      </w:r>
      <w:r>
        <w:rPr>
          <w:rFonts w:ascii="Arial" w:hAnsi="Arial"/>
          <w:i/>
          <w:color w:val="494949"/>
          <w:spacing w:val="-1"/>
          <w:w w:val="108"/>
          <w:sz w:val="16"/>
        </w:rPr>
        <w:t>гребцо</w:t>
      </w:r>
      <w:r>
        <w:rPr>
          <w:rFonts w:ascii="Arial" w:hAnsi="Arial"/>
          <w:i/>
          <w:color w:val="494949"/>
          <w:w w:val="108"/>
          <w:sz w:val="16"/>
        </w:rPr>
        <w:t>в</w:t>
      </w:r>
      <w:r>
        <w:rPr>
          <w:rFonts w:ascii="Arial" w:hAnsi="Arial"/>
          <w:i/>
          <w:color w:val="494949"/>
          <w:spacing w:val="21"/>
          <w:sz w:val="16"/>
        </w:rPr>
        <w:t> </w:t>
      </w:r>
      <w:r>
        <w:rPr>
          <w:rFonts w:ascii="Arial" w:hAnsi="Arial"/>
          <w:i/>
          <w:color w:val="3A3A3A"/>
          <w:spacing w:val="7"/>
          <w:w w:val="108"/>
          <w:sz w:val="16"/>
        </w:rPr>
        <w:t>и</w:t>
      </w:r>
      <w:r>
        <w:rPr>
          <w:rFonts w:ascii="Arial" w:hAnsi="Arial"/>
          <w:i/>
          <w:color w:val="595959"/>
          <w:w w:val="108"/>
          <w:sz w:val="16"/>
        </w:rPr>
        <w:t>з</w:t>
      </w:r>
      <w:r>
        <w:rPr>
          <w:rFonts w:ascii="Arial" w:hAnsi="Arial"/>
          <w:i/>
          <w:color w:val="595959"/>
          <w:spacing w:val="21"/>
          <w:sz w:val="16"/>
        </w:rPr>
        <w:t> </w:t>
      </w:r>
      <w:r>
        <w:rPr>
          <w:rFonts w:ascii="Arial" w:hAnsi="Arial"/>
          <w:i/>
          <w:color w:val="494949"/>
          <w:w w:val="113"/>
          <w:sz w:val="16"/>
        </w:rPr>
        <w:t>храма</w:t>
      </w:r>
      <w:r>
        <w:rPr>
          <w:rFonts w:ascii="Arial" w:hAnsi="Arial"/>
          <w:i/>
          <w:color w:val="494949"/>
          <w:spacing w:val="14"/>
          <w:sz w:val="16"/>
        </w:rPr>
        <w:t> </w:t>
      </w:r>
      <w:r>
        <w:rPr>
          <w:rFonts w:ascii="Arial" w:hAnsi="Arial"/>
          <w:i/>
          <w:color w:val="282828"/>
          <w:spacing w:val="-5"/>
          <w:w w:val="113"/>
          <w:sz w:val="16"/>
        </w:rPr>
        <w:t>Т</w:t>
      </w:r>
      <w:r>
        <w:rPr>
          <w:rFonts w:ascii="Arial" w:hAnsi="Arial"/>
          <w:i/>
          <w:color w:val="595959"/>
          <w:w w:val="113"/>
          <w:sz w:val="16"/>
        </w:rPr>
        <w:t>утмоса</w:t>
      </w:r>
      <w:r>
        <w:rPr>
          <w:rFonts w:ascii="Arial" w:hAnsi="Arial"/>
          <w:i/>
          <w:color w:val="595959"/>
          <w:spacing w:val="-10"/>
          <w:sz w:val="16"/>
        </w:rPr>
        <w:t> </w:t>
      </w:r>
      <w:r>
        <w:rPr>
          <w:rFonts w:ascii="Arial" w:hAnsi="Arial"/>
          <w:i/>
          <w:color w:val="494949"/>
          <w:spacing w:val="-1"/>
          <w:w w:val="113"/>
          <w:sz w:val="16"/>
        </w:rPr>
        <w:t>II</w:t>
      </w:r>
      <w:r>
        <w:rPr>
          <w:rFonts w:ascii="Arial" w:hAnsi="Arial"/>
          <w:i/>
          <w:color w:val="494949"/>
          <w:w w:val="113"/>
          <w:sz w:val="16"/>
        </w:rPr>
        <w:t>I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2"/>
          <w:sz w:val="16"/>
        </w:rPr>
        <w:t> </w:t>
      </w:r>
      <w:r>
        <w:rPr>
          <w:rFonts w:ascii="Arial" w:hAnsi="Arial"/>
          <w:i/>
          <w:color w:val="494949"/>
          <w:w w:val="113"/>
          <w:sz w:val="16"/>
        </w:rPr>
        <w:t>в</w:t>
      </w:r>
      <w:r>
        <w:rPr>
          <w:rFonts w:ascii="Arial" w:hAnsi="Arial"/>
          <w:i/>
          <w:color w:val="494949"/>
          <w:sz w:val="16"/>
        </w:rPr>
        <w:t> </w:t>
      </w:r>
      <w:r>
        <w:rPr>
          <w:rFonts w:ascii="Arial" w:hAnsi="Arial"/>
          <w:i/>
          <w:color w:val="494949"/>
          <w:spacing w:val="-15"/>
          <w:sz w:val="16"/>
        </w:rPr>
        <w:t> </w:t>
      </w:r>
      <w:r>
        <w:rPr>
          <w:rFonts w:ascii="Arial" w:hAnsi="Arial"/>
          <w:i/>
          <w:color w:val="595959"/>
          <w:spacing w:val="-1"/>
          <w:w w:val="111"/>
          <w:sz w:val="16"/>
        </w:rPr>
        <w:t>запаgно</w:t>
      </w:r>
      <w:r>
        <w:rPr>
          <w:rFonts w:ascii="Arial" w:hAnsi="Arial"/>
          <w:i/>
          <w:color w:val="595959"/>
          <w:w w:val="111"/>
          <w:sz w:val="16"/>
        </w:rPr>
        <w:t>м</w:t>
      </w:r>
      <w:r>
        <w:rPr>
          <w:rFonts w:ascii="Arial" w:hAnsi="Arial"/>
          <w:i/>
          <w:color w:val="595959"/>
          <w:sz w:val="16"/>
        </w:rPr>
        <w:t> </w:t>
      </w:r>
      <w:r>
        <w:rPr>
          <w:rFonts w:ascii="Arial" w:hAnsi="Arial"/>
          <w:i/>
          <w:color w:val="595959"/>
          <w:spacing w:val="-15"/>
          <w:sz w:val="16"/>
        </w:rPr>
        <w:t> </w:t>
      </w:r>
      <w:r>
        <w:rPr>
          <w:rFonts w:ascii="Arial" w:hAnsi="Arial"/>
          <w:i/>
          <w:color w:val="494949"/>
          <w:spacing w:val="-1"/>
          <w:w w:val="112"/>
          <w:sz w:val="16"/>
        </w:rPr>
        <w:t>Луксоре.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20"/>
        </w:rPr>
      </w:pPr>
    </w:p>
    <w:p>
      <w:pPr>
        <w:spacing w:before="0"/>
        <w:ind w:left="0" w:right="115" w:firstLine="0"/>
        <w:jc w:val="right"/>
        <w:rPr>
          <w:rFonts w:ascii="Arial"/>
          <w:b/>
          <w:sz w:val="18"/>
        </w:rPr>
      </w:pPr>
      <w:r>
        <w:rPr>
          <w:rFonts w:ascii="Arial"/>
          <w:b/>
          <w:color w:val="3A3A3A"/>
          <w:w w:val="110"/>
          <w:sz w:val="18"/>
        </w:rPr>
        <w:t>30</w:t>
      </w:r>
      <w:r>
        <w:rPr>
          <w:rFonts w:ascii="Arial"/>
          <w:b/>
          <w:color w:val="131313"/>
          <w:w w:val="110"/>
          <w:sz w:val="18"/>
        </w:rPr>
        <w:t>1</w:t>
      </w:r>
    </w:p>
    <w:p>
      <w:pPr>
        <w:spacing w:after="0"/>
        <w:jc w:val="right"/>
        <w:rPr>
          <w:rFonts w:ascii="Arial"/>
          <w:sz w:val="18"/>
        </w:rPr>
        <w:sectPr>
          <w:footerReference w:type="even" r:id="rId46"/>
          <w:pgSz w:w="11920" w:h="16840"/>
          <w:pgMar w:footer="0" w:header="0" w:top="800" w:bottom="280" w:left="1060" w:right="1200"/>
        </w:sectPr>
      </w:pPr>
    </w:p>
    <w:p>
      <w:pPr>
        <w:pStyle w:val="BodyText"/>
        <w:spacing w:before="10"/>
        <w:rPr>
          <w:rFonts w:ascii="Arial"/>
          <w:b/>
          <w:sz w:val="21"/>
        </w:rPr>
      </w:pPr>
    </w:p>
    <w:p>
      <w:pPr>
        <w:spacing w:after="0"/>
        <w:rPr>
          <w:rFonts w:ascii="Arial"/>
          <w:sz w:val="21"/>
        </w:rPr>
        <w:sectPr>
          <w:footerReference w:type="even" r:id="rId47"/>
          <w:pgSz w:w="11920" w:h="16840"/>
          <w:pgMar w:footer="1150" w:header="0" w:top="800" w:bottom="1340" w:left="1060" w:right="1200"/>
          <w:pgNumType w:start="302"/>
        </w:sectPr>
      </w:pPr>
    </w:p>
    <w:p>
      <w:pPr>
        <w:spacing w:line="133" w:lineRule="exact" w:before="96"/>
        <w:ind w:left="1120" w:right="0" w:firstLine="0"/>
        <w:jc w:val="left"/>
        <w:rPr>
          <w:rFonts w:ascii="Arial" w:hAnsi="Arial"/>
          <w:sz w:val="14"/>
        </w:rPr>
      </w:pPr>
      <w:r>
        <w:rPr>
          <w:rFonts w:ascii="Arial" w:hAnsi="Arial"/>
          <w:color w:val="ACA3A8"/>
          <w:w w:val="110"/>
          <w:sz w:val="14"/>
          <w:shd w:fill="EBE2E4" w:color="auto" w:val="clear"/>
        </w:rPr>
        <w:t>,</w:t>
      </w:r>
      <w:r>
        <w:rPr>
          <w:rFonts w:ascii="Arial" w:hAnsi="Arial"/>
          <w:color w:val="ACA3A8"/>
          <w:w w:val="110"/>
          <w:sz w:val="14"/>
        </w:rPr>
        <w:t>·</w:t>
      </w:r>
    </w:p>
    <w:p>
      <w:pPr>
        <w:spacing w:line="91" w:lineRule="exact" w:before="0"/>
        <w:ind w:left="1104" w:right="0" w:firstLine="0"/>
        <w:jc w:val="left"/>
        <w:rPr>
          <w:rFonts w:ascii="Arial" w:hAnsi="Arial"/>
          <w:sz w:val="13"/>
        </w:rPr>
      </w:pPr>
      <w:r>
        <w:rPr/>
        <w:pict>
          <v:shape style="position:absolute;margin-left:116.739098pt;margin-top:3.891807pt;width:5.7pt;height:17.8pt;mso-position-horizontal-relative:page;mso-position-vertical-relative:paragraph;z-index:15780352" type="#_x0000_t202" filled="false" stroked="false">
            <v:textbox inset="0,0,0,0">
              <w:txbxContent>
                <w:p>
                  <w:pPr>
                    <w:spacing w:line="355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color w:val="C8BDBD"/>
                      <w:w w:val="60"/>
                      <w:sz w:val="32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9E9195"/>
          <w:spacing w:val="-1"/>
          <w:w w:val="190"/>
          <w:sz w:val="13"/>
        </w:rPr>
        <w:t>°'1</w:t>
      </w:r>
    </w:p>
    <w:p>
      <w:pPr>
        <w:pStyle w:val="BodyText"/>
        <w:spacing w:line="165" w:lineRule="exact"/>
        <w:ind w:left="1095"/>
        <w:rPr>
          <w:rFonts w:ascii="Arial"/>
        </w:rPr>
      </w:pPr>
      <w:r>
        <w:rPr>
          <w:rFonts w:ascii="Arial"/>
          <w:color w:val="ACA3A8"/>
          <w:w w:val="80"/>
          <w:shd w:fill="EBE2E4" w:color="auto" w:val="clear"/>
        </w:rPr>
        <w:t>:..</w:t>
      </w:r>
      <w:r>
        <w:rPr>
          <w:rFonts w:ascii="Arial"/>
          <w:color w:val="ACA3A8"/>
          <w:w w:val="80"/>
        </w:rPr>
        <w:t>.</w:t>
      </w:r>
    </w:p>
    <w:p>
      <w:pPr>
        <w:spacing w:line="117" w:lineRule="auto" w:before="30"/>
        <w:ind w:left="1082" w:right="0" w:firstLine="0"/>
        <w:jc w:val="left"/>
        <w:rPr>
          <w:rFonts w:ascii="Arial"/>
          <w:sz w:val="23"/>
        </w:rPr>
      </w:pPr>
      <w:r>
        <w:rPr>
          <w:rFonts w:ascii="Arial"/>
          <w:color w:val="8E7E80"/>
          <w:spacing w:val="-19"/>
          <w:w w:val="85"/>
          <w:position w:val="-10"/>
          <w:sz w:val="23"/>
        </w:rPr>
        <w:t>.</w:t>
      </w:r>
      <w:r>
        <w:rPr>
          <w:color w:val="9E9195"/>
          <w:spacing w:val="-19"/>
          <w:w w:val="85"/>
          <w:sz w:val="14"/>
        </w:rPr>
        <w:t>.,</w:t>
      </w:r>
      <w:r>
        <w:rPr>
          <w:rFonts w:ascii="Arial"/>
          <w:color w:val="8E7E80"/>
          <w:spacing w:val="-19"/>
          <w:w w:val="85"/>
          <w:position w:val="-10"/>
          <w:sz w:val="23"/>
        </w:rPr>
        <w:t>;</w:t>
      </w:r>
      <w:r>
        <w:rPr>
          <w:color w:val="9E9195"/>
          <w:spacing w:val="-19"/>
          <w:w w:val="85"/>
          <w:sz w:val="14"/>
        </w:rPr>
        <w:t>..</w:t>
      </w:r>
      <w:r>
        <w:rPr>
          <w:rFonts w:ascii="Arial"/>
          <w:color w:val="8E7E80"/>
          <w:spacing w:val="-19"/>
          <w:w w:val="85"/>
          <w:position w:val="-10"/>
          <w:sz w:val="23"/>
        </w:rPr>
        <w:t>.</w:t>
      </w:r>
      <w:r>
        <w:rPr>
          <w:color w:val="9E9195"/>
          <w:spacing w:val="-19"/>
          <w:w w:val="85"/>
          <w:sz w:val="14"/>
        </w:rPr>
        <w:t>,</w:t>
      </w:r>
      <w:r>
        <w:rPr>
          <w:color w:val="9E9195"/>
          <w:spacing w:val="-13"/>
          <w:w w:val="85"/>
          <w:sz w:val="14"/>
        </w:rPr>
        <w:t> </w:t>
      </w:r>
      <w:r>
        <w:rPr>
          <w:rFonts w:ascii="Arial"/>
          <w:color w:val="ACA3A8"/>
          <w:spacing w:val="-45"/>
          <w:w w:val="85"/>
          <w:position w:val="-10"/>
          <w:sz w:val="23"/>
        </w:rPr>
        <w:t>-</w:t>
      </w:r>
    </w:p>
    <w:p>
      <w:pPr>
        <w:spacing w:line="143" w:lineRule="exact" w:before="49"/>
        <w:ind w:left="1103" w:right="0" w:firstLine="0"/>
        <w:jc w:val="left"/>
        <w:rPr>
          <w:sz w:val="14"/>
        </w:rPr>
      </w:pPr>
      <w:r>
        <w:rPr>
          <w:color w:val="9E9195"/>
          <w:w w:val="95"/>
          <w:sz w:val="14"/>
        </w:rPr>
        <w:t>\;</w:t>
      </w:r>
    </w:p>
    <w:p>
      <w:pPr>
        <w:spacing w:line="77" w:lineRule="exact" w:before="0"/>
        <w:ind w:left="1115" w:right="0" w:firstLine="0"/>
        <w:jc w:val="left"/>
        <w:rPr>
          <w:sz w:val="11"/>
        </w:rPr>
      </w:pPr>
      <w:r>
        <w:rPr>
          <w:color w:val="9E9195"/>
          <w:w w:val="95"/>
          <w:sz w:val="11"/>
        </w:rPr>
        <w:t>;f</w:t>
      </w:r>
      <w:r>
        <w:rPr>
          <w:color w:val="ACA3A8"/>
          <w:w w:val="95"/>
          <w:sz w:val="11"/>
        </w:rPr>
        <w:t>-</w:t>
      </w:r>
    </w:p>
    <w:p>
      <w:pPr>
        <w:pStyle w:val="BodyText"/>
        <w:spacing w:before="3" w:after="25"/>
        <w:rPr>
          <w:sz w:val="14"/>
        </w:rPr>
      </w:pPr>
    </w:p>
    <w:p>
      <w:pPr>
        <w:pStyle w:val="BodyText"/>
        <w:ind w:left="1170"/>
        <w:rPr>
          <w:sz w:val="20"/>
        </w:rPr>
      </w:pPr>
      <w:r>
        <w:rPr>
          <w:sz w:val="20"/>
        </w:rPr>
        <w:pict>
          <v:shape style="width:3.2pt;height:13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77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9E9195"/>
                      <w:w w:val="76"/>
                      <w:sz w:val="25"/>
                    </w:rPr>
                    <w:t>-</w:t>
                  </w:r>
                </w:p>
              </w:txbxContent>
            </v:textbox>
          </v:shape>
        </w:pict>
      </w:r>
      <w:r>
        <w:rPr>
          <w:sz w:val="20"/>
        </w:rPr>
      </w:r>
    </w:p>
    <w:p>
      <w:pPr>
        <w:spacing w:line="448" w:lineRule="exact" w:before="325"/>
        <w:ind w:left="136" w:right="0" w:firstLine="0"/>
        <w:jc w:val="left"/>
        <w:rPr>
          <w:rFonts w:ascii="Arial"/>
          <w:sz w:val="48"/>
        </w:rPr>
      </w:pPr>
      <w:r>
        <w:rPr/>
        <w:br w:type="column"/>
      </w:r>
      <w:r>
        <w:rPr>
          <w:rFonts w:ascii="Arial"/>
          <w:color w:val="9E9195"/>
          <w:spacing w:val="-2"/>
          <w:w w:val="275"/>
          <w:sz w:val="48"/>
        </w:rPr>
        <w:t>,,;</w:t>
      </w:r>
    </w:p>
    <w:p>
      <w:pPr>
        <w:pStyle w:val="Heading3"/>
        <w:spacing w:line="168" w:lineRule="exact"/>
        <w:ind w:left="642"/>
      </w:pPr>
      <w:r>
        <w:rPr>
          <w:color w:val="ACA3A8"/>
          <w:w w:val="65"/>
        </w:rPr>
        <w:t>---</w:t>
      </w:r>
    </w:p>
    <w:p>
      <w:pPr>
        <w:spacing w:after="0" w:line="168" w:lineRule="exact"/>
        <w:sectPr>
          <w:type w:val="continuous"/>
          <w:pgSz w:w="11920" w:h="16840"/>
          <w:pgMar w:top="1600" w:bottom="280" w:left="1060" w:right="1200"/>
          <w:cols w:num="2" w:equalWidth="0">
            <w:col w:w="1387" w:space="40"/>
            <w:col w:w="8233"/>
          </w:cols>
        </w:sectPr>
      </w:pPr>
    </w:p>
    <w:p>
      <w:pPr>
        <w:spacing w:line="252" w:lineRule="exact" w:before="0"/>
        <w:ind w:left="1103" w:right="0" w:firstLine="0"/>
        <w:jc w:val="left"/>
        <w:rPr>
          <w:rFonts w:ascii="Arial"/>
          <w:sz w:val="17"/>
        </w:rPr>
      </w:pPr>
      <w:r>
        <w:rPr>
          <w:rFonts w:ascii="Arial"/>
          <w:color w:val="9E9195"/>
          <w:w w:val="70"/>
          <w:sz w:val="17"/>
        </w:rPr>
        <w:t>&gt;;;</w:t>
      </w:r>
    </w:p>
    <w:p>
      <w:pPr>
        <w:spacing w:line="151" w:lineRule="exact" w:before="0"/>
        <w:ind w:left="1126" w:right="0" w:firstLine="0"/>
        <w:jc w:val="left"/>
        <w:rPr>
          <w:i/>
          <w:sz w:val="9"/>
        </w:rPr>
      </w:pPr>
      <w:r>
        <w:rPr>
          <w:i/>
          <w:color w:val="ACA3A8"/>
          <w:w w:val="70"/>
          <w:sz w:val="9"/>
        </w:rPr>
        <w:t>(</w:t>
      </w:r>
      <w:r>
        <w:rPr>
          <w:i/>
          <w:color w:val="ACA3A8"/>
          <w:spacing w:val="-10"/>
          <w:w w:val="70"/>
          <w:sz w:val="9"/>
        </w:rPr>
        <w:t> </w:t>
      </w:r>
      <w:r>
        <w:rPr>
          <w:i/>
          <w:color w:val="8E7E80"/>
          <w:w w:val="70"/>
          <w:sz w:val="9"/>
        </w:rPr>
        <w:t>.-</w:t>
      </w:r>
    </w:p>
    <w:p>
      <w:pPr>
        <w:spacing w:line="77" w:lineRule="exact" w:before="0"/>
        <w:ind w:left="1105" w:right="0" w:firstLine="0"/>
        <w:jc w:val="left"/>
        <w:rPr>
          <w:sz w:val="22"/>
        </w:rPr>
      </w:pPr>
      <w:r>
        <w:rPr>
          <w:rFonts w:ascii="Arial"/>
          <w:b/>
          <w:color w:val="8E7E80"/>
          <w:w w:val="85"/>
          <w:sz w:val="13"/>
        </w:rPr>
        <w:t>,f. </w:t>
      </w:r>
      <w:r>
        <w:rPr>
          <w:color w:val="ACA3A8"/>
          <w:w w:val="85"/>
          <w:position w:val="2"/>
          <w:sz w:val="22"/>
        </w:rPr>
        <w:t>.</w:t>
      </w:r>
    </w:p>
    <w:p>
      <w:pPr>
        <w:pStyle w:val="BodyText"/>
        <w:spacing w:line="70" w:lineRule="exact"/>
        <w:ind w:left="1110"/>
        <w:rPr>
          <w:rFonts w:ascii="Arial"/>
        </w:rPr>
      </w:pPr>
      <w:r>
        <w:rPr>
          <w:rFonts w:ascii="Arial"/>
          <w:color w:val="9E9195"/>
          <w:w w:val="85"/>
        </w:rPr>
        <w:t>i,</w:t>
      </w:r>
    </w:p>
    <w:p>
      <w:pPr>
        <w:spacing w:line="60" w:lineRule="exact" w:before="0"/>
        <w:ind w:left="116" w:right="0" w:firstLine="0"/>
        <w:jc w:val="left"/>
        <w:rPr>
          <w:sz w:val="22"/>
        </w:rPr>
      </w:pPr>
      <w:r>
        <w:rPr/>
        <w:br w:type="column"/>
      </w:r>
      <w:r>
        <w:rPr>
          <w:color w:val="ACA3A8"/>
          <w:w w:val="75"/>
          <w:sz w:val="22"/>
        </w:rPr>
        <w:t>\.::\</w:t>
      </w:r>
    </w:p>
    <w:p>
      <w:pPr>
        <w:tabs>
          <w:tab w:pos="755" w:val="left" w:leader="none"/>
        </w:tabs>
        <w:spacing w:line="-204" w:lineRule="auto" w:before="0"/>
        <w:ind w:left="157" w:right="0" w:firstLine="0"/>
        <w:jc w:val="left"/>
        <w:rPr>
          <w:rFonts w:ascii="Arial"/>
          <w:sz w:val="27"/>
        </w:rPr>
      </w:pPr>
      <w:r>
        <w:rPr/>
        <w:br w:type="column"/>
      </w:r>
      <w:r>
        <w:rPr>
          <w:rFonts w:ascii="Arial"/>
          <w:color w:val="ACA3A8"/>
          <w:w w:val="70"/>
          <w:sz w:val="22"/>
        </w:rPr>
        <w:t>"'</w:t>
        <w:tab/>
      </w:r>
      <w:r>
        <w:rPr>
          <w:rFonts w:ascii="Arial"/>
          <w:color w:val="C8BDBD"/>
          <w:w w:val="70"/>
          <w:position w:val="-15"/>
          <w:sz w:val="27"/>
        </w:rPr>
        <w:t>-</w:t>
      </w:r>
    </w:p>
    <w:p>
      <w:pPr>
        <w:spacing w:line="23" w:lineRule="exact" w:before="274"/>
        <w:ind w:left="991" w:right="0" w:firstLine="0"/>
        <w:jc w:val="left"/>
        <w:rPr>
          <w:sz w:val="20"/>
        </w:rPr>
      </w:pPr>
      <w:r>
        <w:rPr>
          <w:color w:val="ACA3A8"/>
          <w:w w:val="110"/>
          <w:sz w:val="20"/>
        </w:rPr>
        <w:t>"'</w:t>
      </w:r>
    </w:p>
    <w:p>
      <w:pPr>
        <w:spacing w:after="0" w:line="23" w:lineRule="exact"/>
        <w:jc w:val="left"/>
        <w:rPr>
          <w:sz w:val="20"/>
        </w:rPr>
        <w:sectPr>
          <w:type w:val="continuous"/>
          <w:pgSz w:w="11920" w:h="16840"/>
          <w:pgMar w:top="1600" w:bottom="280" w:left="1060" w:right="1200"/>
          <w:cols w:num="3" w:equalWidth="0">
            <w:col w:w="1351" w:space="40"/>
            <w:col w:w="341" w:space="39"/>
            <w:col w:w="7889"/>
          </w:cols>
        </w:sectPr>
      </w:pPr>
    </w:p>
    <w:p>
      <w:pPr>
        <w:spacing w:line="-4" w:lineRule="auto" w:before="0"/>
        <w:ind w:left="1075" w:right="0" w:firstLine="0"/>
        <w:jc w:val="left"/>
        <w:rPr>
          <w:b/>
          <w:i/>
          <w:sz w:val="18"/>
        </w:rPr>
      </w:pPr>
      <w:r>
        <w:rPr/>
        <w:pict>
          <v:shape style="position:absolute;margin-left:108.084702pt;margin-top:-.780095pt;width:6.55pt;height:10pt;mso-position-horizontal-relative:page;mso-position-vertical-relative:paragraph;z-index:-24011264" type="#_x0000_t202" filled="false" stroked="false">
            <v:textbox inset="0,0,0,0">
              <w:txbxContent>
                <w:p>
                  <w:pPr>
                    <w:spacing w:line="200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9E9195"/>
                      <w:w w:val="85"/>
                      <w:sz w:val="18"/>
                    </w:rPr>
                    <w:t>1·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8E7E80"/>
          <w:spacing w:val="-34"/>
          <w:w w:val="90"/>
          <w:position w:val="9"/>
          <w:sz w:val="34"/>
        </w:rPr>
        <w:t>,</w:t>
      </w:r>
      <w:r>
        <w:rPr>
          <w:color w:val="9E9195"/>
          <w:spacing w:val="-34"/>
          <w:w w:val="90"/>
          <w:position w:val="18"/>
          <w:sz w:val="18"/>
        </w:rPr>
        <w:t>1</w:t>
      </w:r>
      <w:r>
        <w:rPr>
          <w:rFonts w:ascii="Arial" w:hAnsi="Arial"/>
          <w:color w:val="ACA3A8"/>
          <w:spacing w:val="-34"/>
          <w:w w:val="90"/>
          <w:position w:val="1"/>
          <w:sz w:val="30"/>
        </w:rPr>
        <w:t>'</w:t>
      </w:r>
      <w:r>
        <w:rPr>
          <w:rFonts w:ascii="Arial" w:hAnsi="Arial"/>
          <w:color w:val="ACA3A8"/>
          <w:spacing w:val="-34"/>
          <w:w w:val="90"/>
          <w:position w:val="9"/>
          <w:sz w:val="34"/>
        </w:rPr>
        <w:t>,</w:t>
      </w:r>
      <w:r>
        <w:rPr>
          <w:color w:val="9E9195"/>
          <w:spacing w:val="-34"/>
          <w:w w:val="90"/>
          <w:position w:val="18"/>
          <w:sz w:val="18"/>
        </w:rPr>
        <w:t>· </w:t>
      </w:r>
      <w:r>
        <w:rPr>
          <w:b/>
          <w:i/>
          <w:color w:val="C8BDBD"/>
          <w:spacing w:val="4"/>
          <w:w w:val="90"/>
          <w:sz w:val="18"/>
        </w:rPr>
        <w:t>'</w:t>
      </w:r>
      <w:r>
        <w:rPr>
          <w:b/>
          <w:i/>
          <w:color w:val="9E9195"/>
          <w:spacing w:val="4"/>
          <w:w w:val="90"/>
          <w:sz w:val="18"/>
        </w:rPr>
        <w:t>ц </w:t>
      </w:r>
      <w:r>
        <w:rPr>
          <w:b/>
          <w:i/>
          <w:color w:val="9E9195"/>
          <w:w w:val="90"/>
          <w:sz w:val="18"/>
        </w:rPr>
        <w:t>'</w:t>
      </w:r>
    </w:p>
    <w:p>
      <w:pPr>
        <w:spacing w:line="224" w:lineRule="exact" w:before="6"/>
        <w:ind w:left="1102" w:right="0" w:firstLine="0"/>
        <w:jc w:val="left"/>
        <w:rPr>
          <w:rFonts w:ascii="Arial"/>
          <w:sz w:val="22"/>
        </w:rPr>
      </w:pPr>
      <w:r>
        <w:rPr/>
        <w:pict>
          <v:shape style="position:absolute;margin-left:63.180729pt;margin-top:.951362pt;width:19.55pt;height:67.75pt;mso-position-horizontal-relative:page;mso-position-vertical-relative:paragraph;z-index:-24006656" type="#_x0000_t202" filled="false" stroked="false">
            <v:textbox inset="0,0,0,0">
              <w:txbxContent>
                <w:p>
                  <w:pPr>
                    <w:spacing w:line="1354" w:lineRule="exact" w:before="0"/>
                    <w:ind w:left="0" w:right="0" w:firstLine="0"/>
                    <w:jc w:val="left"/>
                    <w:rPr>
                      <w:rFonts w:ascii="Arial"/>
                      <w:sz w:val="121"/>
                    </w:rPr>
                  </w:pPr>
                  <w:r>
                    <w:rPr>
                      <w:rFonts w:ascii="Arial"/>
                      <w:color w:val="70758A"/>
                      <w:w w:val="58"/>
                      <w:sz w:val="12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8E7E80"/>
          <w:w w:val="70"/>
          <w:sz w:val="22"/>
        </w:rPr>
        <w:t>.</w:t>
      </w:r>
      <w:r>
        <w:rPr>
          <w:rFonts w:ascii="Arial"/>
          <w:color w:val="ACA3A8"/>
          <w:w w:val="70"/>
          <w:sz w:val="22"/>
        </w:rPr>
        <w:t>!</w:t>
      </w:r>
    </w:p>
    <w:p>
      <w:pPr>
        <w:spacing w:line="270" w:lineRule="exact" w:before="0"/>
        <w:ind w:left="1113" w:right="0" w:firstLine="0"/>
        <w:jc w:val="left"/>
        <w:rPr>
          <w:sz w:val="26"/>
        </w:rPr>
      </w:pPr>
      <w:r>
        <w:rPr>
          <w:color w:val="8E7E80"/>
          <w:sz w:val="26"/>
        </w:rPr>
        <w:t>j</w:t>
      </w:r>
      <w:r>
        <w:rPr>
          <w:color w:val="8E7E80"/>
          <w:spacing w:val="-2"/>
          <w:sz w:val="26"/>
        </w:rPr>
        <w:t> </w:t>
      </w:r>
      <w:r>
        <w:rPr>
          <w:color w:val="D18999"/>
          <w:sz w:val="26"/>
        </w:rPr>
        <w:t>t</w:t>
      </w:r>
    </w:p>
    <w:p>
      <w:pPr>
        <w:spacing w:before="48"/>
        <w:ind w:left="1085" w:right="0" w:firstLine="0"/>
        <w:jc w:val="left"/>
        <w:rPr>
          <w:rFonts w:ascii="Arial" w:hAnsi="Arial" w:cs="Arial" w:eastAsia="Arial"/>
          <w:i/>
          <w:sz w:val="21"/>
          <w:szCs w:val="21"/>
        </w:rPr>
      </w:pPr>
      <w:r>
        <w:rPr/>
        <w:pict>
          <v:shape style="position:absolute;margin-left:115.347397pt;margin-top:6.57527pt;width:6.5pt;height:24.65pt;mso-position-horizontal-relative:page;mso-position-vertical-relative:paragraph;z-index:-24010752" type="#_x0000_t202" filled="false" stroked="false">
            <v:textbox inset="0,0,0,0">
              <w:txbxContent>
                <w:p>
                  <w:pPr>
                    <w:spacing w:line="492" w:lineRule="exact" w:before="0"/>
                    <w:ind w:left="0" w:right="0" w:firstLine="0"/>
                    <w:jc w:val="left"/>
                    <w:rPr>
                      <w:rFonts w:ascii="Arial"/>
                      <w:sz w:val="44"/>
                    </w:rPr>
                  </w:pPr>
                  <w:r>
                    <w:rPr>
                      <w:rFonts w:ascii="Arial"/>
                      <w:color w:val="9E9195"/>
                      <w:w w:val="60"/>
                      <w:sz w:val="44"/>
                    </w:rPr>
                    <w:t>',</w:t>
                  </w:r>
                </w:p>
              </w:txbxContent>
            </v:textbox>
            <w10:wrap type="none"/>
          </v:shape>
        </w:pict>
      </w:r>
      <w:r>
        <w:rPr>
          <w:rFonts w:ascii="Arial Unicode MS" w:hAnsi="Arial Unicode MS" w:cs="Arial Unicode MS" w:eastAsia="Arial Unicode MS" w:hint="eastAsia"/>
          <w:color w:val="9E9195"/>
          <w:w w:val="75"/>
          <w:sz w:val="21"/>
          <w:szCs w:val="21"/>
        </w:rPr>
        <w:t>�</w:t>
      </w:r>
      <w:r>
        <w:rPr>
          <w:rFonts w:ascii="Arial Unicode MS" w:hAnsi="Arial Unicode MS" w:cs="Arial Unicode MS" w:eastAsia="Arial Unicode MS" w:hint="eastAsia"/>
          <w:color w:val="9E9195"/>
          <w:spacing w:val="-24"/>
          <w:w w:val="75"/>
          <w:sz w:val="21"/>
          <w:szCs w:val="21"/>
        </w:rPr>
        <w:t> </w:t>
      </w:r>
      <w:r>
        <w:rPr>
          <w:rFonts w:ascii="Arial" w:hAnsi="Arial" w:cs="Arial" w:eastAsia="Arial"/>
          <w:i/>
          <w:color w:val="9E9195"/>
          <w:w w:val="75"/>
          <w:sz w:val="21"/>
          <w:szCs w:val="21"/>
        </w:rPr>
        <w:t>t!</w:t>
      </w:r>
    </w:p>
    <w:p>
      <w:pPr>
        <w:spacing w:before="32"/>
        <w:ind w:left="0" w:right="0" w:firstLine="0"/>
        <w:jc w:val="right"/>
        <w:rPr>
          <w:rFonts w:ascii="Arial"/>
          <w:sz w:val="7"/>
        </w:rPr>
      </w:pPr>
      <w:r>
        <w:rPr>
          <w:rFonts w:ascii="Arial"/>
          <w:color w:val="8E7E80"/>
          <w:w w:val="75"/>
          <w:sz w:val="7"/>
        </w:rPr>
        <w:t>( </w:t>
      </w:r>
      <w:r>
        <w:rPr>
          <w:rFonts w:ascii="Arial"/>
          <w:color w:val="ACA3A8"/>
          <w:w w:val="75"/>
          <w:sz w:val="7"/>
        </w:rPr>
        <w:t>1</w:t>
      </w:r>
    </w:p>
    <w:p>
      <w:pPr>
        <w:spacing w:line="22" w:lineRule="exact" w:before="18"/>
        <w:ind w:left="0" w:right="303" w:firstLine="0"/>
        <w:jc w:val="right"/>
        <w:rPr>
          <w:sz w:val="14"/>
        </w:rPr>
      </w:pPr>
      <w:r>
        <w:rPr>
          <w:color w:val="8E7E80"/>
          <w:w w:val="205"/>
          <w:sz w:val="14"/>
        </w:rPr>
        <w:t>;'</w:t>
      </w:r>
    </w:p>
    <w:p>
      <w:pPr>
        <w:tabs>
          <w:tab w:pos="382" w:val="left" w:leader="none"/>
        </w:tabs>
        <w:spacing w:line="57" w:lineRule="exact" w:before="0"/>
        <w:ind w:left="116" w:right="0" w:firstLine="0"/>
        <w:jc w:val="left"/>
        <w:rPr>
          <w:rFonts w:ascii="Courier New"/>
          <w:sz w:val="22"/>
        </w:rPr>
      </w:pPr>
      <w:r>
        <w:rPr/>
        <w:br w:type="column"/>
      </w:r>
      <w:r>
        <w:rPr>
          <w:rFonts w:ascii="Courier New"/>
          <w:color w:val="9E9195"/>
          <w:w w:val="100"/>
          <w:sz w:val="22"/>
          <w:u w:val="thick" w:color="9E9195"/>
        </w:rPr>
        <w:t> </w:t>
      </w:r>
      <w:r>
        <w:rPr>
          <w:rFonts w:ascii="Courier New"/>
          <w:color w:val="9E9195"/>
          <w:sz w:val="22"/>
          <w:u w:val="thick" w:color="9E9195"/>
        </w:rPr>
        <w:tab/>
      </w:r>
      <w:r>
        <w:rPr>
          <w:rFonts w:ascii="Courier New"/>
          <w:color w:val="9E9195"/>
          <w:w w:val="200"/>
          <w:sz w:val="22"/>
          <w:u w:val="thick" w:color="9E9195"/>
        </w:rPr>
        <w:t>JL</w:t>
      </w:r>
    </w:p>
    <w:p>
      <w:pPr>
        <w:tabs>
          <w:tab w:pos="932" w:val="left" w:leader="none"/>
        </w:tabs>
        <w:spacing w:before="0"/>
        <w:ind w:left="106" w:right="0" w:firstLine="0"/>
        <w:jc w:val="left"/>
        <w:rPr>
          <w:i/>
          <w:sz w:val="43"/>
        </w:rPr>
      </w:pPr>
      <w:r>
        <w:rPr/>
        <w:pict>
          <v:shape style="position:absolute;margin-left:144.907898pt;margin-top:7.413326pt;width:24.45pt;height:45.9pt;mso-position-horizontal-relative:page;mso-position-vertical-relative:paragraph;z-index:-24010240" type="#_x0000_t202" filled="false" stroked="false">
            <v:textbox inset="0,0,0,0">
              <w:txbxContent>
                <w:p>
                  <w:pPr>
                    <w:spacing w:line="917" w:lineRule="exact" w:before="0"/>
                    <w:ind w:left="0" w:right="0" w:firstLine="0"/>
                    <w:jc w:val="left"/>
                    <w:rPr>
                      <w:rFonts w:ascii="Arial" w:hAnsi="Arial"/>
                      <w:sz w:val="82"/>
                    </w:rPr>
                  </w:pPr>
                  <w:r>
                    <w:rPr>
                      <w:rFonts w:ascii="Arial" w:hAnsi="Arial"/>
                      <w:color w:val="ACA3A8"/>
                      <w:w w:val="60"/>
                      <w:sz w:val="82"/>
                      <w:u w:val="thick" w:color="ACA3A8"/>
                    </w:rPr>
                    <w:t>r:г</w:t>
                  </w:r>
                </w:p>
              </w:txbxContent>
            </v:textbox>
            <w10:wrap type="none"/>
          </v:shape>
        </w:pict>
      </w:r>
      <w:r>
        <w:rPr>
          <w:i/>
          <w:color w:val="9E9195"/>
          <w:sz w:val="43"/>
          <w:u w:val="thick" w:color="9E9195"/>
        </w:rPr>
        <w:t>pE</w:t>
        <w:tab/>
        <w:t>J</w:t>
      </w:r>
    </w:p>
    <w:p>
      <w:pPr>
        <w:spacing w:before="260"/>
        <w:ind w:left="995" w:right="0" w:firstLine="0"/>
        <w:jc w:val="left"/>
        <w:rPr>
          <w:rFonts w:ascii="Arial" w:hAnsi="Arial"/>
          <w:sz w:val="11"/>
        </w:rPr>
      </w:pPr>
      <w:r>
        <w:rPr>
          <w:rFonts w:ascii="Arial" w:hAnsi="Arial"/>
          <w:color w:val="9E9195"/>
          <w:w w:val="60"/>
          <w:sz w:val="11"/>
        </w:rPr>
        <w:t>с</w:t>
      </w:r>
    </w:p>
    <w:p>
      <w:pPr>
        <w:spacing w:line="90" w:lineRule="exact" w:before="105"/>
        <w:ind w:left="198" w:right="0" w:firstLine="0"/>
        <w:jc w:val="left"/>
        <w:rPr>
          <w:sz w:val="11"/>
        </w:rPr>
      </w:pPr>
      <w:r>
        <w:rPr>
          <w:color w:val="ACA3A8"/>
          <w:w w:val="140"/>
          <w:sz w:val="11"/>
        </w:rPr>
        <w:t>'-.!;;</w:t>
      </w:r>
    </w:p>
    <w:p>
      <w:pPr>
        <w:spacing w:after="0" w:line="90" w:lineRule="exact"/>
        <w:jc w:val="left"/>
        <w:rPr>
          <w:sz w:val="11"/>
        </w:rPr>
        <w:sectPr>
          <w:type w:val="continuous"/>
          <w:pgSz w:w="11920" w:h="16840"/>
          <w:pgMar w:top="1600" w:bottom="280" w:left="1060" w:right="1200"/>
          <w:cols w:num="2" w:equalWidth="0">
            <w:col w:w="1678" w:space="40"/>
            <w:col w:w="7942"/>
          </w:cols>
        </w:sectPr>
      </w:pPr>
    </w:p>
    <w:p>
      <w:pPr>
        <w:tabs>
          <w:tab w:pos="1074" w:val="left" w:leader="none"/>
        </w:tabs>
        <w:spacing w:line="281" w:lineRule="exact" w:before="0"/>
        <w:ind w:left="407" w:right="0" w:firstLine="0"/>
        <w:jc w:val="left"/>
        <w:rPr>
          <w:rFonts w:ascii="Courier New"/>
          <w:sz w:val="21"/>
        </w:rPr>
      </w:pPr>
      <w:r>
        <w:rPr/>
        <w:pict>
          <v:shape style="position:absolute;margin-left:108.258904pt;margin-top:6.936026pt;width:5.9pt;height:16.1pt;mso-position-horizontal-relative:page;mso-position-vertical-relative:paragraph;z-index:-24009728" type="#_x0000_t202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i/>
                      <w:sz w:val="29"/>
                    </w:rPr>
                  </w:pPr>
                  <w:r>
                    <w:rPr>
                      <w:i/>
                      <w:color w:val="8E7E80"/>
                      <w:spacing w:val="-18"/>
                      <w:w w:val="90"/>
                      <w:sz w:val="29"/>
                    </w:rPr>
                    <w:t>:</w:t>
                  </w:r>
                  <w:r>
                    <w:rPr>
                      <w:i/>
                      <w:color w:val="ACA3A8"/>
                      <w:spacing w:val="-18"/>
                      <w:w w:val="90"/>
                      <w:sz w:val="29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Arial"/>
          <w:b/>
          <w:color w:val="70758A"/>
          <w:w w:val="105"/>
          <w:sz w:val="30"/>
        </w:rPr>
        <w:t>f</w:t>
        <w:tab/>
      </w:r>
      <w:r>
        <w:rPr>
          <w:rFonts w:ascii="Courier New"/>
          <w:color w:val="726969"/>
          <w:w w:val="105"/>
          <w:position w:val="2"/>
          <w:sz w:val="21"/>
        </w:rPr>
        <w:t>-</w:t>
      </w:r>
      <w:r>
        <w:rPr>
          <w:rFonts w:ascii="Courier New"/>
          <w:color w:val="726969"/>
          <w:spacing w:val="-108"/>
          <w:w w:val="105"/>
          <w:position w:val="2"/>
          <w:sz w:val="21"/>
        </w:rPr>
        <w:t> </w:t>
      </w:r>
      <w:r>
        <w:rPr>
          <w:rFonts w:ascii="Courier New"/>
          <w:color w:val="9E9195"/>
          <w:w w:val="105"/>
          <w:position w:val="2"/>
          <w:sz w:val="21"/>
        </w:rPr>
        <w:t>V</w:t>
      </w:r>
    </w:p>
    <w:p>
      <w:pPr>
        <w:spacing w:line="232" w:lineRule="exact" w:before="0"/>
        <w:ind w:left="1266" w:right="0" w:firstLine="0"/>
        <w:jc w:val="left"/>
        <w:rPr>
          <w:sz w:val="16"/>
        </w:rPr>
      </w:pPr>
      <w:r>
        <w:rPr>
          <w:color w:val="9E9195"/>
          <w:w w:val="110"/>
          <w:position w:val="10"/>
          <w:sz w:val="18"/>
        </w:rPr>
        <w:t>\, </w:t>
      </w:r>
      <w:r>
        <w:rPr>
          <w:color w:val="9E9195"/>
          <w:w w:val="110"/>
          <w:sz w:val="16"/>
        </w:rPr>
        <w:t>с,, :</w:t>
      </w:r>
    </w:p>
    <w:p>
      <w:pPr>
        <w:spacing w:line="131" w:lineRule="exact" w:before="0"/>
        <w:ind w:left="1103" w:right="0" w:firstLine="0"/>
        <w:jc w:val="left"/>
        <w:rPr>
          <w:rFonts w:ascii="Arial" w:hAnsi="Arial"/>
          <w:sz w:val="8"/>
        </w:rPr>
      </w:pPr>
      <w:r>
        <w:rPr/>
        <w:pict>
          <v:shape style="position:absolute;margin-left:67.980988pt;margin-top:3.629375pt;width:10.35pt;height:27.2pt;mso-position-horizontal-relative:page;mso-position-vertical-relative:paragraph;z-index:15782912" type="#_x0000_t202" filled="false" stroked="false">
            <v:textbox inset="0,0,0,0">
              <w:txbxContent>
                <w:p>
                  <w:pPr>
                    <w:spacing w:line="543" w:lineRule="exact" w:before="0"/>
                    <w:ind w:left="0" w:right="0" w:firstLine="0"/>
                    <w:jc w:val="left"/>
                    <w:rPr>
                      <w:sz w:val="49"/>
                    </w:rPr>
                  </w:pPr>
                  <w:r>
                    <w:rPr>
                      <w:color w:val="70758A"/>
                      <w:w w:val="55"/>
                      <w:sz w:val="49"/>
                    </w:rPr>
                    <w:t>...</w:t>
                  </w:r>
                </w:p>
              </w:txbxContent>
            </v:textbox>
            <w10:wrap type="none"/>
          </v:shape>
        </w:pict>
      </w:r>
      <w:r>
        <w:rPr>
          <w:color w:val="9E9195"/>
          <w:w w:val="75"/>
          <w:position w:val="4"/>
          <w:sz w:val="17"/>
          <w:shd w:fill="EBE2E4" w:color="auto" w:val="clear"/>
        </w:rPr>
        <w:t>•=</w:t>
      </w:r>
      <w:r>
        <w:rPr>
          <w:color w:val="9E9195"/>
          <w:w w:val="75"/>
          <w:position w:val="4"/>
          <w:sz w:val="17"/>
        </w:rPr>
        <w:t> </w:t>
      </w:r>
      <w:r>
        <w:rPr>
          <w:rFonts w:ascii="Arial" w:hAnsi="Arial"/>
          <w:color w:val="726969"/>
          <w:w w:val="75"/>
          <w:sz w:val="8"/>
        </w:rPr>
        <w:t>J </w:t>
      </w:r>
      <w:r>
        <w:rPr>
          <w:rFonts w:ascii="Arial" w:hAnsi="Arial"/>
          <w:color w:val="9E9195"/>
          <w:w w:val="75"/>
          <w:sz w:val="8"/>
        </w:rPr>
        <w:t>'!</w:t>
      </w:r>
    </w:p>
    <w:p>
      <w:pPr>
        <w:spacing w:after="0" w:line="131" w:lineRule="exact"/>
        <w:jc w:val="left"/>
        <w:rPr>
          <w:rFonts w:ascii="Arial" w:hAnsi="Arial"/>
          <w:sz w:val="8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tabs>
          <w:tab w:pos="1679" w:val="left" w:leader="none"/>
        </w:tabs>
        <w:spacing w:line="487" w:lineRule="exact" w:before="0"/>
        <w:ind w:left="914" w:right="0" w:firstLine="0"/>
        <w:jc w:val="left"/>
        <w:rPr>
          <w:sz w:val="50"/>
        </w:rPr>
      </w:pPr>
      <w:r>
        <w:rPr/>
        <w:pict>
          <v:shape style="position:absolute;margin-left:107.894501pt;margin-top:22.285721pt;width:13.25pt;height:7.25pt;mso-position-horizontal-relative:page;mso-position-vertical-relative:paragraph;z-index:-24008704" type="#_x0000_t202" filled="false" stroked="false">
            <v:textbox inset="0,0,0,0">
              <w:txbxContent>
                <w:p>
                  <w:pPr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8E7E80"/>
                      <w:w w:val="65"/>
                      <w:sz w:val="13"/>
                    </w:rPr>
                    <w:t>1; </w:t>
                  </w:r>
                  <w:r>
                    <w:rPr>
                      <w:color w:val="ACA3A8"/>
                      <w:w w:val="65"/>
                      <w:sz w:val="13"/>
                    </w:rPr>
                    <w:t>-'·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8.643799pt;margin-top:1.145002pt;width:74.7pt;height:9.550pt;mso-position-horizontal-relative:page;mso-position-vertical-relative:paragraph;z-index:-24007168" type="#_x0000_t202" filled="false" stroked="false">
            <v:textbox inset="0,0,0,0">
              <w:txbxContent>
                <w:p>
                  <w:pPr>
                    <w:tabs>
                      <w:tab w:pos="529" w:val="left" w:leader="none"/>
                      <w:tab w:pos="1493" w:val="left" w:leader="none"/>
                    </w:tabs>
                    <w:spacing w:line="190" w:lineRule="exact" w:before="0"/>
                    <w:ind w:left="0" w:right="0" w:firstLine="0"/>
                    <w:jc w:val="left"/>
                    <w:rPr>
                      <w:rFonts w:ascii="Arial"/>
                      <w:sz w:val="17"/>
                    </w:rPr>
                  </w:pPr>
                  <w:r>
                    <w:rPr>
                      <w:rFonts w:ascii="Arial"/>
                      <w:color w:val="9E9195"/>
                      <w:sz w:val="17"/>
                    </w:rPr>
                    <w:t>\\</w:t>
                  </w:r>
                  <w:r>
                    <w:rPr>
                      <w:rFonts w:ascii="Arial"/>
                      <w:color w:val="9E9195"/>
                      <w:spacing w:val="17"/>
                      <w:sz w:val="17"/>
                    </w:rPr>
                    <w:t> </w:t>
                  </w:r>
                  <w:r>
                    <w:rPr>
                      <w:rFonts w:ascii="Arial"/>
                      <w:color w:val="ACA3A8"/>
                      <w:sz w:val="17"/>
                      <w:shd w:fill="EBE2E4" w:color="auto" w:val="clear"/>
                    </w:rPr>
                    <w:t>t,</w:t>
                  </w:r>
                  <w:r>
                    <w:rPr>
                      <w:rFonts w:ascii="Arial"/>
                      <w:color w:val="ACA3A8"/>
                      <w:sz w:val="17"/>
                    </w:rPr>
                    <w:tab/>
                  </w:r>
                  <w:r>
                    <w:rPr>
                      <w:rFonts w:ascii="Arial"/>
                      <w:color w:val="ACA3A8"/>
                      <w:w w:val="100"/>
                      <w:sz w:val="17"/>
                      <w:u w:val="thick" w:color="ACA3A8"/>
                    </w:rPr>
                    <w:t> </w:t>
                  </w:r>
                  <w:r>
                    <w:rPr>
                      <w:rFonts w:ascii="Arial"/>
                      <w:color w:val="ACA3A8"/>
                      <w:sz w:val="17"/>
                      <w:u w:val="thick" w:color="ACA3A8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8.017097pt;margin-top:23.332245pt;width:4.05pt;height:20.75pt;mso-position-horizontal-relative:page;mso-position-vertical-relative:paragraph;z-index:-24006144" type="#_x0000_t202" filled="false" stroked="false">
            <v:textbox inset="0,0,0,0">
              <w:txbxContent>
                <w:p>
                  <w:pPr>
                    <w:spacing w:line="414" w:lineRule="exact" w:before="0"/>
                    <w:ind w:left="0" w:right="0" w:firstLine="0"/>
                    <w:jc w:val="left"/>
                    <w:rPr>
                      <w:rFonts w:ascii="Arial"/>
                      <w:sz w:val="37"/>
                    </w:rPr>
                  </w:pPr>
                  <w:r>
                    <w:rPr>
                      <w:rFonts w:ascii="Arial"/>
                      <w:color w:val="ACA3A8"/>
                      <w:spacing w:val="-30"/>
                      <w:w w:val="65"/>
                      <w:sz w:val="37"/>
                    </w:rPr>
                    <w:t>..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8E7E80"/>
          <w:w w:val="46"/>
          <w:sz w:val="23"/>
        </w:rPr>
        <w:t>.</w:t>
      </w:r>
      <w:r>
        <w:rPr>
          <w:rFonts w:ascii="Arial"/>
          <w:color w:val="8E7E80"/>
          <w:spacing w:val="-36"/>
          <w:sz w:val="23"/>
        </w:rPr>
        <w:t> </w:t>
      </w:r>
      <w:r>
        <w:rPr>
          <w:rFonts w:ascii="Arial"/>
          <w:color w:val="ACA3A8"/>
          <w:w w:val="50"/>
          <w:sz w:val="23"/>
        </w:rPr>
        <w:t>,</w:t>
      </w:r>
      <w:r>
        <w:rPr>
          <w:rFonts w:ascii="Arial"/>
          <w:color w:val="ACA3A8"/>
          <w:sz w:val="23"/>
        </w:rPr>
        <w:t> </w:t>
      </w:r>
      <w:r>
        <w:rPr>
          <w:rFonts w:ascii="Arial"/>
          <w:color w:val="ACA3A8"/>
          <w:spacing w:val="-26"/>
          <w:sz w:val="23"/>
        </w:rPr>
        <w:t> </w:t>
      </w:r>
      <w:r>
        <w:rPr>
          <w:rFonts w:ascii="Arial"/>
          <w:color w:val="9E9195"/>
          <w:spacing w:val="-1"/>
          <w:w w:val="79"/>
          <w:position w:val="15"/>
          <w:sz w:val="15"/>
        </w:rPr>
        <w:t>"'</w:t>
      </w:r>
      <w:r>
        <w:rPr>
          <w:rFonts w:ascii="Arial"/>
          <w:color w:val="9E9195"/>
          <w:spacing w:val="1"/>
          <w:w w:val="79"/>
          <w:position w:val="15"/>
          <w:sz w:val="15"/>
        </w:rPr>
        <w:t>1</w:t>
      </w:r>
      <w:r>
        <w:rPr>
          <w:color w:val="9E9195"/>
          <w:spacing w:val="-69"/>
          <w:w w:val="57"/>
          <w:sz w:val="44"/>
        </w:rPr>
        <w:t>"</w:t>
      </w:r>
      <w:r>
        <w:rPr>
          <w:rFonts w:ascii="Arial"/>
          <w:color w:val="ACA3A8"/>
          <w:w w:val="79"/>
          <w:position w:val="15"/>
          <w:sz w:val="15"/>
        </w:rPr>
        <w:t>-</w:t>
      </w:r>
      <w:r>
        <w:rPr>
          <w:rFonts w:ascii="Arial"/>
          <w:color w:val="ACA3A8"/>
          <w:spacing w:val="-13"/>
          <w:position w:val="15"/>
          <w:sz w:val="15"/>
        </w:rPr>
        <w:t> </w:t>
      </w:r>
      <w:r>
        <w:rPr>
          <w:color w:val="9E9195"/>
          <w:w w:val="57"/>
          <w:sz w:val="44"/>
        </w:rPr>
        <w:t>'</w:t>
      </w:r>
      <w:r>
        <w:rPr>
          <w:color w:val="9E9195"/>
          <w:sz w:val="44"/>
        </w:rPr>
        <w:tab/>
      </w:r>
      <w:r>
        <w:rPr>
          <w:color w:val="9E9195"/>
          <w:w w:val="46"/>
          <w:position w:val="1"/>
          <w:sz w:val="50"/>
        </w:rPr>
        <w:t>-</w:t>
      </w:r>
    </w:p>
    <w:p>
      <w:pPr>
        <w:tabs>
          <w:tab w:pos="1881" w:val="left" w:leader="none"/>
          <w:tab w:pos="2865" w:val="left" w:leader="none"/>
        </w:tabs>
        <w:spacing w:line="313" w:lineRule="exact" w:before="0"/>
        <w:ind w:left="1099" w:right="0" w:firstLine="0"/>
        <w:jc w:val="left"/>
        <w:rPr>
          <w:rFonts w:ascii="Arial"/>
          <w:sz w:val="10"/>
        </w:rPr>
      </w:pPr>
      <w:r>
        <w:rPr/>
        <w:pict>
          <v:shape style="position:absolute;margin-left:109.205002pt;margin-top:13.787718pt;width:3pt;height:15pt;mso-position-horizontal-relative:page;mso-position-vertical-relative:paragraph;z-index:15786496" type="#_x0000_t202" filled="false" stroked="false">
            <v:textbox inset="0,0,0,0">
              <w:txbxContent>
                <w:p>
                  <w:pPr>
                    <w:spacing w:line="299" w:lineRule="exact" w:before="0"/>
                    <w:ind w:left="0" w:right="0" w:firstLine="0"/>
                    <w:jc w:val="left"/>
                    <w:rPr>
                      <w:sz w:val="27"/>
                    </w:rPr>
                  </w:pPr>
                  <w:r>
                    <w:rPr>
                      <w:color w:val="9E9195"/>
                      <w:w w:val="79"/>
                      <w:sz w:val="27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3.289001pt;margin-top:9.557381pt;width:4.75pt;height:11.2pt;mso-position-horizontal-relative:page;mso-position-vertical-relative:paragraph;z-index:-24005120" type="#_x0000_t202" filled="false" stroked="false">
            <v:textbox inset="0,0,0,0">
              <w:txbxContent>
                <w:p>
                  <w:pPr>
                    <w:spacing w:line="224" w:lineRule="exact" w:before="0"/>
                    <w:ind w:left="0" w:right="0" w:firstLine="0"/>
                    <w:jc w:val="left"/>
                    <w:rPr>
                      <w:rFonts w:ascii="Arial"/>
                      <w:sz w:val="20"/>
                    </w:rPr>
                  </w:pPr>
                  <w:r>
                    <w:rPr>
                      <w:rFonts w:ascii="Arial"/>
                      <w:color w:val="9E9195"/>
                      <w:w w:val="75"/>
                      <w:sz w:val="20"/>
                    </w:rPr>
                    <w:t>,</w:t>
                  </w:r>
                  <w:r>
                    <w:rPr>
                      <w:rFonts w:ascii="Arial"/>
                      <w:color w:val="9E9195"/>
                      <w:spacing w:val="-27"/>
                      <w:w w:val="75"/>
                      <w:sz w:val="20"/>
                    </w:rPr>
                    <w:t> </w:t>
                  </w:r>
                  <w:r>
                    <w:rPr>
                      <w:rFonts w:ascii="Arial"/>
                      <w:color w:val="C8BDBD"/>
                      <w:spacing w:val="-20"/>
                      <w:w w:val="75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color w:val="8E7E80"/>
          <w:spacing w:val="-43"/>
          <w:w w:val="70"/>
          <w:position w:val="-8"/>
          <w:sz w:val="33"/>
        </w:rPr>
        <w:t>.</w:t>
      </w:r>
      <w:r>
        <w:rPr>
          <w:rFonts w:ascii="Arial"/>
          <w:b/>
          <w:color w:val="9E9195"/>
          <w:spacing w:val="-26"/>
          <w:w w:val="69"/>
          <w:sz w:val="10"/>
        </w:rPr>
        <w:t>1</w:t>
      </w:r>
      <w:r>
        <w:rPr>
          <w:color w:val="ACA3A8"/>
          <w:spacing w:val="-40"/>
          <w:w w:val="79"/>
          <w:position w:val="-8"/>
          <w:sz w:val="33"/>
        </w:rPr>
        <w:t>.</w:t>
      </w:r>
      <w:r>
        <w:rPr>
          <w:rFonts w:ascii="Arial"/>
          <w:b/>
          <w:color w:val="9E9195"/>
          <w:spacing w:val="-1"/>
          <w:w w:val="69"/>
          <w:sz w:val="10"/>
        </w:rPr>
        <w:t>1</w:t>
      </w:r>
      <w:r>
        <w:rPr>
          <w:rFonts w:ascii="Arial"/>
          <w:b/>
          <w:color w:val="9E9195"/>
          <w:spacing w:val="-17"/>
          <w:w w:val="69"/>
          <w:sz w:val="10"/>
        </w:rPr>
        <w:t>'</w:t>
      </w:r>
      <w:r>
        <w:rPr>
          <w:color w:val="ACA3A8"/>
          <w:spacing w:val="-50"/>
          <w:w w:val="79"/>
          <w:position w:val="-8"/>
          <w:sz w:val="33"/>
        </w:rPr>
        <w:t>.</w:t>
      </w:r>
      <w:r>
        <w:rPr>
          <w:rFonts w:ascii="Arial"/>
          <w:b/>
          <w:color w:val="9E9195"/>
          <w:w w:val="69"/>
          <w:sz w:val="10"/>
        </w:rPr>
        <w:t>,</w:t>
      </w:r>
      <w:r>
        <w:rPr>
          <w:rFonts w:ascii="Arial"/>
          <w:b/>
          <w:color w:val="9E9195"/>
          <w:sz w:val="10"/>
        </w:rPr>
        <w:t>  </w:t>
      </w:r>
      <w:r>
        <w:rPr>
          <w:rFonts w:ascii="Arial"/>
          <w:b/>
          <w:color w:val="9E9195"/>
          <w:spacing w:val="3"/>
          <w:sz w:val="10"/>
        </w:rPr>
        <w:t> </w:t>
      </w:r>
      <w:r>
        <w:rPr>
          <w:color w:val="ACA3A8"/>
          <w:w w:val="79"/>
          <w:position w:val="-6"/>
          <w:sz w:val="16"/>
        </w:rPr>
        <w:t>,</w:t>
      </w:r>
      <w:r>
        <w:rPr>
          <w:color w:val="ACA3A8"/>
          <w:spacing w:val="-21"/>
          <w:position w:val="-6"/>
          <w:sz w:val="16"/>
        </w:rPr>
        <w:t> </w:t>
      </w:r>
      <w:r>
        <w:rPr>
          <w:color w:val="9E9195"/>
          <w:spacing w:val="-37"/>
          <w:w w:val="79"/>
          <w:position w:val="-6"/>
          <w:sz w:val="22"/>
        </w:rPr>
        <w:t>.</w:t>
      </w:r>
      <w:r>
        <w:rPr>
          <w:rFonts w:ascii="Arial"/>
          <w:color w:val="ACA3A8"/>
          <w:w w:val="69"/>
          <w:sz w:val="10"/>
        </w:rPr>
        <w:t>;</w:t>
      </w:r>
      <w:r>
        <w:rPr>
          <w:rFonts w:ascii="Arial"/>
          <w:color w:val="ACA3A8"/>
          <w:sz w:val="10"/>
        </w:rPr>
        <w:tab/>
      </w:r>
      <w:r>
        <w:rPr>
          <w:rFonts w:ascii="Arial"/>
          <w:color w:val="ACA3A8"/>
          <w:w w:val="99"/>
          <w:sz w:val="10"/>
          <w:u w:val="thick" w:color="ACA3A8"/>
        </w:rPr>
        <w:t> </w:t>
      </w:r>
      <w:r>
        <w:rPr>
          <w:rFonts w:ascii="Arial"/>
          <w:color w:val="ACA3A8"/>
          <w:sz w:val="10"/>
          <w:u w:val="thick" w:color="ACA3A8"/>
        </w:rPr>
        <w:tab/>
      </w:r>
    </w:p>
    <w:p>
      <w:pPr>
        <w:spacing w:line="260" w:lineRule="exact" w:before="94"/>
        <w:ind w:left="1554" w:right="1141" w:firstLine="0"/>
        <w:jc w:val="center"/>
        <w:rPr>
          <w:rFonts w:ascii="Arial"/>
          <w:sz w:val="24"/>
        </w:rPr>
      </w:pPr>
      <w:r>
        <w:rPr>
          <w:rFonts w:ascii="Arial"/>
          <w:color w:val="9E9195"/>
          <w:sz w:val="24"/>
        </w:rPr>
        <w:t>""</w:t>
      </w:r>
    </w:p>
    <w:p>
      <w:pPr>
        <w:pStyle w:val="BodyText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1"/>
        </w:rPr>
      </w:pPr>
    </w:p>
    <w:p>
      <w:pPr>
        <w:pStyle w:val="BodyText"/>
        <w:ind w:left="2377" w:right="1819"/>
        <w:jc w:val="center"/>
      </w:pPr>
      <w:r>
        <w:rPr>
          <w:color w:val="3D3D3D"/>
          <w:w w:val="70"/>
        </w:rPr>
        <w:t>.....</w:t>
      </w:r>
    </w:p>
    <w:p>
      <w:pPr>
        <w:tabs>
          <w:tab w:pos="2443" w:val="left" w:leader="none"/>
        </w:tabs>
        <w:spacing w:line="146" w:lineRule="exact" w:before="89"/>
        <w:ind w:left="914" w:right="0" w:firstLine="0"/>
        <w:jc w:val="left"/>
        <w:rPr>
          <w:sz w:val="16"/>
        </w:rPr>
      </w:pPr>
      <w:r>
        <w:rPr/>
        <w:pict>
          <v:shape style="position:absolute;margin-left:438.045197pt;margin-top:14.381934pt;width:1.8pt;height:8.9pt;mso-position-horizontal-relative:page;mso-position-vertical-relative:paragraph;z-index:15783936" type="#_x0000_t202" filled="false" stroked="false">
            <v:textbox inset="0,0,0,0">
              <w:txbxContent>
                <w:p>
                  <w:pPr>
                    <w:spacing w:line="177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4D4D4D"/>
                      <w:spacing w:val="-30"/>
                      <w:w w:val="81"/>
                      <w:sz w:val="16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ACA3A8"/>
          <w:w w:val="70"/>
          <w:sz w:val="20"/>
        </w:rPr>
        <w:t>,:</w:t>
        <w:tab/>
      </w:r>
      <w:r>
        <w:rPr>
          <w:color w:val="4D4D4D"/>
          <w:w w:val="70"/>
          <w:position w:val="3"/>
          <w:sz w:val="16"/>
        </w:rPr>
        <w:t>о</w:t>
      </w:r>
    </w:p>
    <w:p>
      <w:pPr>
        <w:spacing w:after="0" w:line="146" w:lineRule="exact"/>
        <w:jc w:val="left"/>
        <w:rPr>
          <w:sz w:val="16"/>
        </w:rPr>
        <w:sectPr>
          <w:type w:val="continuous"/>
          <w:pgSz w:w="11920" w:h="16840"/>
          <w:pgMar w:top="1600" w:bottom="280" w:left="1060" w:right="1200"/>
          <w:cols w:num="2" w:equalWidth="0">
            <w:col w:w="2906" w:space="2351"/>
            <w:col w:w="4403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tabs>
          <w:tab w:pos="2569" w:val="left" w:leader="none"/>
        </w:tabs>
        <w:spacing w:line="167" w:lineRule="exact" w:before="113"/>
        <w:ind w:left="1902" w:right="0" w:firstLine="0"/>
        <w:jc w:val="left"/>
        <w:rPr>
          <w:sz w:val="16"/>
        </w:rPr>
      </w:pPr>
      <w:r>
        <w:rPr>
          <w:color w:val="ACA3A8"/>
          <w:w w:val="190"/>
          <w:sz w:val="16"/>
        </w:rPr>
        <w:t>,с</w:t>
      </w:r>
      <w:r>
        <w:rPr>
          <w:color w:val="ACA3A8"/>
          <w:w w:val="190"/>
          <w:sz w:val="16"/>
          <w:u w:val="single" w:color="ABA2A7"/>
        </w:rPr>
        <w:t> </w:t>
        <w:tab/>
      </w:r>
      <w:r>
        <w:rPr>
          <w:color w:val="ACA3A8"/>
          <w:w w:val="190"/>
          <w:sz w:val="16"/>
        </w:rPr>
        <w:t>,-.</w:t>
      </w:r>
    </w:p>
    <w:p>
      <w:pPr>
        <w:spacing w:before="113"/>
        <w:ind w:left="0" w:right="0" w:firstLine="0"/>
        <w:jc w:val="right"/>
        <w:rPr>
          <w:sz w:val="13"/>
        </w:rPr>
      </w:pPr>
      <w:r>
        <w:rPr/>
        <w:br w:type="column"/>
      </w:r>
      <w:r>
        <w:rPr>
          <w:color w:val="ACA3A8"/>
          <w:w w:val="80"/>
          <w:sz w:val="13"/>
        </w:rPr>
        <w:t>.),._</w:t>
      </w:r>
    </w:p>
    <w:p>
      <w:pPr>
        <w:spacing w:line="110" w:lineRule="exact" w:before="0"/>
        <w:ind w:left="1329" w:right="0" w:firstLine="0"/>
        <w:jc w:val="left"/>
        <w:rPr>
          <w:rFonts w:ascii="Arial"/>
          <w:sz w:val="11"/>
        </w:rPr>
      </w:pPr>
      <w:r>
        <w:rPr/>
        <w:br w:type="column"/>
      </w:r>
      <w:r>
        <w:rPr>
          <w:rFonts w:ascii="Arial"/>
          <w:color w:val="4D4D4D"/>
          <w:w w:val="105"/>
          <w:sz w:val="11"/>
        </w:rPr>
        <w:t>I.J</w:t>
      </w:r>
    </w:p>
    <w:p>
      <w:pPr>
        <w:spacing w:line="221" w:lineRule="exact" w:before="0"/>
        <w:ind w:left="1332" w:right="0" w:firstLine="0"/>
        <w:jc w:val="left"/>
        <w:rPr>
          <w:sz w:val="24"/>
        </w:rPr>
      </w:pPr>
      <w:r>
        <w:rPr>
          <w:color w:val="3D3D3D"/>
          <w:w w:val="75"/>
          <w:sz w:val="24"/>
        </w:rPr>
        <w:t>...</w:t>
      </w:r>
    </w:p>
    <w:p>
      <w:pPr>
        <w:spacing w:line="210" w:lineRule="exact" w:before="0"/>
        <w:ind w:left="1321" w:right="0" w:firstLine="0"/>
        <w:jc w:val="left"/>
        <w:rPr>
          <w:sz w:val="24"/>
        </w:rPr>
      </w:pPr>
      <w:r>
        <w:rPr>
          <w:color w:val="4D4D4D"/>
          <w:sz w:val="24"/>
        </w:rPr>
        <w:t>§,</w:t>
      </w:r>
    </w:p>
    <w:p>
      <w:pPr>
        <w:spacing w:line="137" w:lineRule="exact" w:before="0"/>
        <w:ind w:left="1306" w:right="0" w:firstLine="0"/>
        <w:jc w:val="left"/>
        <w:rPr>
          <w:sz w:val="14"/>
        </w:rPr>
      </w:pPr>
      <w:r>
        <w:rPr>
          <w:color w:val="2A2A2A"/>
          <w:sz w:val="14"/>
        </w:rPr>
        <w:t>f-</w:t>
      </w:r>
    </w:p>
    <w:p>
      <w:pPr>
        <w:spacing w:after="0" w:line="137" w:lineRule="exact"/>
        <w:jc w:val="left"/>
        <w:rPr>
          <w:sz w:val="14"/>
        </w:rPr>
        <w:sectPr>
          <w:type w:val="continuous"/>
          <w:pgSz w:w="11920" w:h="16840"/>
          <w:pgMar w:top="1600" w:bottom="280" w:left="1060" w:right="1200"/>
          <w:cols w:num="3" w:equalWidth="0">
            <w:col w:w="2864" w:space="1393"/>
            <w:col w:w="2069" w:space="40"/>
            <w:col w:w="3294"/>
          </w:cols>
        </w:sectPr>
      </w:pPr>
    </w:p>
    <w:p>
      <w:pPr>
        <w:spacing w:before="67"/>
        <w:ind w:left="1582" w:right="0" w:firstLine="0"/>
        <w:jc w:val="left"/>
        <w:rPr>
          <w:sz w:val="26"/>
        </w:rPr>
      </w:pPr>
      <w:r>
        <w:rPr>
          <w:color w:val="ACA3A8"/>
          <w:w w:val="65"/>
          <w:sz w:val="26"/>
        </w:rPr>
        <w:t>wJ</w:t>
      </w:r>
      <w:r>
        <w:rPr>
          <w:color w:val="ACA3A8"/>
          <w:spacing w:val="19"/>
          <w:w w:val="65"/>
          <w:sz w:val="26"/>
        </w:rPr>
        <w:t> </w:t>
      </w:r>
      <w:r>
        <w:rPr>
          <w:color w:val="ACA3A8"/>
          <w:spacing w:val="-18"/>
          <w:w w:val="65"/>
          <w:sz w:val="26"/>
        </w:rPr>
        <w:t>(</w:t>
      </w:r>
    </w:p>
    <w:p>
      <w:pPr>
        <w:pStyle w:val="BodyText"/>
        <w:spacing w:before="10"/>
        <w:rPr>
          <w:sz w:val="28"/>
        </w:rPr>
      </w:pPr>
    </w:p>
    <w:p>
      <w:pPr>
        <w:tabs>
          <w:tab w:pos="1862" w:val="left" w:leader="none"/>
        </w:tabs>
        <w:spacing w:before="0"/>
        <w:ind w:left="1552" w:right="0" w:firstLine="0"/>
        <w:jc w:val="left"/>
        <w:rPr>
          <w:sz w:val="14"/>
        </w:rPr>
      </w:pPr>
      <w:r>
        <w:rPr>
          <w:color w:val="9E9195"/>
          <w:w w:val="65"/>
          <w:sz w:val="14"/>
        </w:rPr>
        <w:t>J</w:t>
        <w:tab/>
      </w:r>
      <w:r>
        <w:rPr>
          <w:color w:val="9E9195"/>
          <w:spacing w:val="-14"/>
          <w:w w:val="65"/>
          <w:sz w:val="14"/>
        </w:rPr>
        <w:t>;</w:t>
      </w:r>
    </w:p>
    <w:p>
      <w:pPr>
        <w:spacing w:line="100" w:lineRule="exact" w:before="0"/>
        <w:ind w:left="262" w:right="0" w:firstLine="0"/>
        <w:jc w:val="left"/>
        <w:rPr>
          <w:sz w:val="12"/>
        </w:rPr>
      </w:pPr>
      <w:r>
        <w:rPr/>
        <w:br w:type="column"/>
      </w:r>
      <w:r>
        <w:rPr>
          <w:color w:val="C8BDBD"/>
          <w:w w:val="115"/>
          <w:sz w:val="12"/>
        </w:rPr>
        <w:t>../</w:t>
      </w:r>
    </w:p>
    <w:p>
      <w:pPr>
        <w:spacing w:line="266" w:lineRule="exact" w:before="0"/>
        <w:ind w:left="0" w:right="38" w:firstLine="0"/>
        <w:jc w:val="right"/>
        <w:rPr>
          <w:sz w:val="26"/>
        </w:rPr>
      </w:pPr>
      <w:r>
        <w:rPr>
          <w:color w:val="D18999"/>
          <w:w w:val="55"/>
          <w:sz w:val="26"/>
        </w:rPr>
        <w:t>-</w:t>
      </w:r>
    </w:p>
    <w:p>
      <w:pPr>
        <w:spacing w:line="309" w:lineRule="exact" w:before="28"/>
        <w:ind w:left="1552" w:right="0" w:firstLine="0"/>
        <w:jc w:val="left"/>
        <w:rPr>
          <w:sz w:val="27"/>
        </w:rPr>
      </w:pPr>
      <w:r>
        <w:rPr/>
        <w:br w:type="column"/>
      </w:r>
      <w:r>
        <w:rPr>
          <w:color w:val="ACA3A8"/>
          <w:spacing w:val="-1"/>
          <w:w w:val="80"/>
          <w:sz w:val="27"/>
          <w:shd w:fill="EBE2E4" w:color="auto" w:val="clear"/>
        </w:rPr>
        <w:t>".J</w:t>
      </w:r>
    </w:p>
    <w:p>
      <w:pPr>
        <w:spacing w:line="285" w:lineRule="exact" w:before="0"/>
        <w:ind w:left="1629" w:right="0" w:firstLine="0"/>
        <w:jc w:val="left"/>
        <w:rPr>
          <w:rFonts w:ascii="Arial"/>
          <w:sz w:val="28"/>
        </w:rPr>
      </w:pPr>
      <w:r>
        <w:rPr>
          <w:rFonts w:ascii="Arial"/>
          <w:color w:val="9E9195"/>
          <w:w w:val="65"/>
          <w:sz w:val="28"/>
        </w:rPr>
        <w:t>.</w:t>
      </w:r>
    </w:p>
    <w:p>
      <w:pPr>
        <w:spacing w:line="345" w:lineRule="exact" w:before="0"/>
        <w:ind w:left="1575" w:right="0" w:firstLine="0"/>
        <w:jc w:val="left"/>
        <w:rPr>
          <w:sz w:val="33"/>
        </w:rPr>
      </w:pPr>
      <w:r>
        <w:rPr>
          <w:color w:val="ACA3A8"/>
          <w:w w:val="60"/>
          <w:sz w:val="33"/>
          <w:shd w:fill="EBE2E4" w:color="auto" w:val="clear"/>
        </w:rPr>
        <w:t>...</w:t>
      </w:r>
      <w:r>
        <w:rPr>
          <w:color w:val="ACA3A8"/>
          <w:w w:val="60"/>
          <w:sz w:val="33"/>
        </w:rPr>
        <w:t>.</w:t>
      </w:r>
    </w:p>
    <w:p>
      <w:pPr>
        <w:spacing w:line="168" w:lineRule="exact" w:before="0"/>
        <w:ind w:left="1269" w:right="1769" w:firstLine="0"/>
        <w:jc w:val="center"/>
        <w:rPr>
          <w:rFonts w:ascii="Arial"/>
          <w:sz w:val="15"/>
        </w:rPr>
      </w:pPr>
      <w:r>
        <w:rPr/>
        <w:br w:type="column"/>
      </w:r>
      <w:r>
        <w:rPr>
          <w:rFonts w:ascii="Arial"/>
          <w:color w:val="3D3D3D"/>
          <w:w w:val="75"/>
          <w:sz w:val="15"/>
        </w:rPr>
        <w:t>:,q</w:t>
      </w:r>
    </w:p>
    <w:p>
      <w:pPr>
        <w:spacing w:line="92" w:lineRule="exact" w:before="0"/>
        <w:ind w:left="1212" w:right="1769" w:firstLine="0"/>
        <w:jc w:val="center"/>
        <w:rPr>
          <w:sz w:val="8"/>
        </w:rPr>
      </w:pPr>
      <w:r>
        <w:rPr>
          <w:color w:val="3D3D3D"/>
          <w:w w:val="75"/>
          <w:sz w:val="8"/>
        </w:rPr>
        <w:t>:j'</w:t>
      </w:r>
    </w:p>
    <w:p>
      <w:pPr>
        <w:spacing w:before="13"/>
        <w:ind w:left="1203" w:right="1769" w:firstLine="0"/>
        <w:jc w:val="center"/>
        <w:rPr>
          <w:sz w:val="8"/>
        </w:rPr>
      </w:pPr>
      <w:r>
        <w:rPr>
          <w:color w:val="3D3D3D"/>
          <w:w w:val="75"/>
          <w:sz w:val="8"/>
        </w:rPr>
        <w:t>:j</w:t>
      </w:r>
    </w:p>
    <w:p>
      <w:pPr>
        <w:pStyle w:val="BodyText"/>
        <w:rPr>
          <w:sz w:val="8"/>
        </w:rPr>
      </w:pPr>
    </w:p>
    <w:p>
      <w:pPr>
        <w:spacing w:line="372" w:lineRule="exact" w:before="62"/>
        <w:ind w:left="1299" w:right="1769" w:firstLine="0"/>
        <w:jc w:val="center"/>
        <w:rPr>
          <w:sz w:val="32"/>
        </w:rPr>
      </w:pPr>
      <w:r>
        <w:rPr>
          <w:color w:val="4D4D4D"/>
          <w:spacing w:val="-82"/>
          <w:w w:val="62"/>
          <w:sz w:val="32"/>
        </w:rPr>
        <w:t>е</w:t>
      </w:r>
      <w:r>
        <w:rPr>
          <w:color w:val="4D4D4D"/>
          <w:w w:val="65"/>
          <w:position w:val="18"/>
          <w:sz w:val="16"/>
        </w:rPr>
        <w:t>о</w:t>
      </w:r>
      <w:r>
        <w:rPr>
          <w:color w:val="4D4D4D"/>
          <w:spacing w:val="-11"/>
          <w:position w:val="18"/>
          <w:sz w:val="16"/>
        </w:rPr>
        <w:t> </w:t>
      </w:r>
      <w:r>
        <w:rPr>
          <w:color w:val="4D4D4D"/>
          <w:spacing w:val="-1"/>
          <w:w w:val="62"/>
          <w:sz w:val="32"/>
        </w:rPr>
        <w:t>-</w:t>
      </w:r>
    </w:p>
    <w:p>
      <w:pPr>
        <w:spacing w:line="231" w:lineRule="exact" w:before="0"/>
        <w:ind w:left="1275" w:right="1769" w:firstLine="0"/>
        <w:jc w:val="center"/>
        <w:rPr>
          <w:sz w:val="24"/>
        </w:rPr>
      </w:pPr>
      <w:r>
        <w:rPr>
          <w:color w:val="726969"/>
          <w:spacing w:val="-27"/>
          <w:w w:val="89"/>
          <w:sz w:val="24"/>
        </w:rPr>
        <w:t>'</w:t>
      </w:r>
      <w:r>
        <w:rPr>
          <w:color w:val="3D3D3D"/>
          <w:spacing w:val="-1"/>
          <w:w w:val="88"/>
          <w:position w:val="1"/>
          <w:sz w:val="8"/>
        </w:rPr>
        <w:t>:</w:t>
      </w:r>
      <w:r>
        <w:rPr>
          <w:color w:val="3D3D3D"/>
          <w:spacing w:val="-14"/>
          <w:w w:val="88"/>
          <w:position w:val="1"/>
          <w:sz w:val="8"/>
        </w:rPr>
        <w:t>j</w:t>
      </w:r>
      <w:r>
        <w:rPr>
          <w:color w:val="726969"/>
          <w:spacing w:val="-1"/>
          <w:w w:val="89"/>
          <w:sz w:val="24"/>
        </w:rPr>
        <w:t>"</w:t>
      </w:r>
    </w:p>
    <w:p>
      <w:pPr>
        <w:spacing w:line="149" w:lineRule="exact" w:before="0"/>
        <w:ind w:left="0" w:right="540" w:firstLine="0"/>
        <w:jc w:val="center"/>
        <w:rPr>
          <w:sz w:val="16"/>
        </w:rPr>
      </w:pPr>
      <w:r>
        <w:rPr>
          <w:color w:val="4D4D4D"/>
          <w:w w:val="89"/>
          <w:sz w:val="16"/>
        </w:rPr>
        <w:t>о</w:t>
      </w:r>
    </w:p>
    <w:p>
      <w:pPr>
        <w:spacing w:line="61" w:lineRule="exact" w:before="0"/>
        <w:ind w:left="1236" w:right="1769" w:firstLine="0"/>
        <w:jc w:val="center"/>
        <w:rPr>
          <w:rFonts w:ascii="Arial"/>
          <w:sz w:val="9"/>
        </w:rPr>
      </w:pPr>
      <w:r>
        <w:rPr>
          <w:rFonts w:ascii="Arial"/>
          <w:color w:val="4D4D4D"/>
          <w:sz w:val="9"/>
        </w:rPr>
        <w:t>I.J</w:t>
      </w:r>
    </w:p>
    <w:p>
      <w:pPr>
        <w:spacing w:line="141" w:lineRule="exact" w:before="0"/>
        <w:ind w:left="0" w:right="540" w:firstLine="0"/>
        <w:jc w:val="center"/>
        <w:rPr>
          <w:sz w:val="16"/>
        </w:rPr>
      </w:pPr>
      <w:r>
        <w:rPr>
          <w:color w:val="4D4D4D"/>
          <w:w w:val="89"/>
          <w:sz w:val="16"/>
        </w:rPr>
        <w:t>о</w:t>
      </w:r>
    </w:p>
    <w:p>
      <w:pPr>
        <w:spacing w:line="64" w:lineRule="exact" w:before="0"/>
        <w:ind w:left="1222" w:right="1769" w:firstLine="0"/>
        <w:jc w:val="center"/>
        <w:rPr>
          <w:rFonts w:ascii="Arial"/>
          <w:sz w:val="7"/>
        </w:rPr>
      </w:pPr>
      <w:r>
        <w:rPr>
          <w:rFonts w:ascii="Arial"/>
          <w:color w:val="4D4D4D"/>
          <w:sz w:val="7"/>
        </w:rPr>
        <w:t>:,'</w:t>
      </w:r>
    </w:p>
    <w:p>
      <w:pPr>
        <w:spacing w:line="163" w:lineRule="exact" w:before="9"/>
        <w:ind w:left="0" w:right="540" w:firstLine="0"/>
        <w:jc w:val="center"/>
        <w:rPr>
          <w:sz w:val="16"/>
        </w:rPr>
      </w:pPr>
      <w:r>
        <w:rPr>
          <w:color w:val="4D4D4D"/>
          <w:w w:val="89"/>
          <w:sz w:val="16"/>
        </w:rPr>
        <w:t>о</w:t>
      </w:r>
    </w:p>
    <w:p>
      <w:pPr>
        <w:spacing w:line="83" w:lineRule="exact" w:before="0"/>
        <w:ind w:left="1223" w:right="1769" w:firstLine="0"/>
        <w:jc w:val="center"/>
        <w:rPr>
          <w:sz w:val="9"/>
        </w:rPr>
      </w:pPr>
      <w:r>
        <w:rPr/>
        <w:pict>
          <v:shape style="position:absolute;margin-left:438.045197pt;margin-top:1.306549pt;width:3.6pt;height:8.9pt;mso-position-horizontal-relative:page;mso-position-vertical-relative:paragraph;z-index:-24007680" type="#_x0000_t202" filled="false" stroked="false">
            <v:textbox inset="0,0,0,0">
              <w:txbxContent>
                <w:p>
                  <w:pPr>
                    <w:spacing w:line="177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4D4D4D"/>
                      <w:w w:val="89"/>
                      <w:sz w:val="16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color w:val="4D4D4D"/>
          <w:sz w:val="9"/>
        </w:rPr>
        <w:t>'-,</w:t>
      </w:r>
    </w:p>
    <w:p>
      <w:pPr>
        <w:spacing w:line="167" w:lineRule="exact" w:before="62"/>
        <w:ind w:left="1266" w:right="1769" w:firstLine="0"/>
        <w:jc w:val="center"/>
        <w:rPr>
          <w:rFonts w:ascii="Arial" w:hAnsi="Arial"/>
          <w:sz w:val="18"/>
        </w:rPr>
      </w:pPr>
      <w:r>
        <w:rPr>
          <w:rFonts w:ascii="Arial" w:hAnsi="Arial"/>
          <w:color w:val="4D4D4D"/>
          <w:w w:val="85"/>
          <w:sz w:val="18"/>
        </w:rPr>
        <w:t>Е:</w:t>
      </w:r>
    </w:p>
    <w:p>
      <w:pPr>
        <w:spacing w:line="236" w:lineRule="exact" w:before="0"/>
        <w:ind w:left="0" w:right="534" w:firstLine="0"/>
        <w:jc w:val="center"/>
        <w:rPr>
          <w:sz w:val="24"/>
        </w:rPr>
      </w:pPr>
      <w:r>
        <w:rPr>
          <w:color w:val="4D4D4D"/>
          <w:w w:val="74"/>
          <w:sz w:val="24"/>
        </w:rPr>
        <w:t>5</w:t>
      </w:r>
    </w:p>
    <w:p>
      <w:pPr>
        <w:pStyle w:val="BodyText"/>
        <w:spacing w:before="8"/>
        <w:rPr>
          <w:sz w:val="25"/>
        </w:rPr>
      </w:pPr>
    </w:p>
    <w:p>
      <w:pPr>
        <w:spacing w:line="90" w:lineRule="exact" w:before="1"/>
        <w:ind w:left="1207" w:right="1769" w:firstLine="0"/>
        <w:jc w:val="center"/>
        <w:rPr>
          <w:sz w:val="8"/>
        </w:rPr>
      </w:pPr>
      <w:r>
        <w:rPr>
          <w:color w:val="3D3D3D"/>
          <w:w w:val="85"/>
          <w:sz w:val="8"/>
        </w:rPr>
        <w:t>:j</w:t>
      </w:r>
    </w:p>
    <w:p>
      <w:pPr>
        <w:spacing w:line="147" w:lineRule="exact" w:before="0"/>
        <w:ind w:left="1277" w:right="1769" w:firstLine="0"/>
        <w:jc w:val="center"/>
        <w:rPr>
          <w:rFonts w:ascii="Arial"/>
          <w:sz w:val="13"/>
        </w:rPr>
      </w:pPr>
      <w:r>
        <w:rPr>
          <w:rFonts w:ascii="Arial"/>
          <w:color w:val="3D3D3D"/>
          <w:w w:val="90"/>
          <w:sz w:val="13"/>
        </w:rPr>
        <w:t>:i::</w:t>
      </w:r>
    </w:p>
    <w:p>
      <w:pPr>
        <w:pStyle w:val="BodyText"/>
        <w:rPr>
          <w:rFonts w:ascii="Arial"/>
          <w:sz w:val="13"/>
        </w:rPr>
      </w:pPr>
    </w:p>
    <w:p>
      <w:pPr>
        <w:spacing w:line="140" w:lineRule="exact" w:before="0"/>
        <w:ind w:left="0" w:right="546" w:firstLine="0"/>
        <w:jc w:val="center"/>
        <w:rPr>
          <w:sz w:val="16"/>
        </w:rPr>
      </w:pPr>
      <w:r>
        <w:rPr>
          <w:color w:val="4D4D4D"/>
          <w:w w:val="82"/>
          <w:sz w:val="16"/>
        </w:rPr>
        <w:t>о</w:t>
      </w:r>
    </w:p>
    <w:p>
      <w:pPr>
        <w:spacing w:line="125" w:lineRule="exact" w:before="0"/>
        <w:ind w:left="1303" w:right="1757" w:firstLine="0"/>
        <w:jc w:val="center"/>
        <w:rPr>
          <w:rFonts w:ascii="Arial" w:hAnsi="Arial"/>
          <w:sz w:val="17"/>
        </w:rPr>
      </w:pPr>
      <w:r>
        <w:rPr>
          <w:rFonts w:ascii="Arial" w:hAnsi="Arial"/>
          <w:color w:val="4D4D4D"/>
          <w:sz w:val="17"/>
        </w:rPr>
        <w:t>с..</w:t>
      </w:r>
    </w:p>
    <w:p>
      <w:pPr>
        <w:spacing w:line="136" w:lineRule="auto" w:before="0"/>
        <w:ind w:left="1249" w:right="1769" w:firstLine="0"/>
        <w:jc w:val="center"/>
        <w:rPr>
          <w:rFonts w:ascii="Arial" w:hAnsi="Arial"/>
          <w:sz w:val="12"/>
        </w:rPr>
      </w:pPr>
      <w:r>
        <w:rPr>
          <w:rFonts w:ascii="Arial" w:hAnsi="Arial"/>
          <w:color w:val="4D4D4D"/>
          <w:spacing w:val="-14"/>
          <w:w w:val="109"/>
          <w:sz w:val="12"/>
        </w:rPr>
        <w:t>\</w:t>
      </w:r>
      <w:r>
        <w:rPr>
          <w:color w:val="4D4D4D"/>
          <w:spacing w:val="-75"/>
          <w:w w:val="109"/>
          <w:position w:val="-9"/>
          <w:sz w:val="16"/>
        </w:rPr>
        <w:t>о</w:t>
      </w:r>
      <w:r>
        <w:rPr>
          <w:rFonts w:ascii="Arial" w:hAnsi="Arial"/>
          <w:color w:val="4D4D4D"/>
          <w:w w:val="109"/>
          <w:sz w:val="12"/>
        </w:rPr>
        <w:t>О</w:t>
      </w:r>
    </w:p>
    <w:p>
      <w:pPr>
        <w:spacing w:after="0" w:line="136" w:lineRule="auto"/>
        <w:jc w:val="center"/>
        <w:rPr>
          <w:rFonts w:ascii="Arial" w:hAnsi="Arial"/>
          <w:sz w:val="12"/>
        </w:rPr>
        <w:sectPr>
          <w:type w:val="continuous"/>
          <w:pgSz w:w="11920" w:h="16840"/>
          <w:pgMar w:top="1600" w:bottom="280" w:left="1060" w:right="1200"/>
          <w:cols w:num="4" w:equalWidth="0">
            <w:col w:w="1891" w:space="40"/>
            <w:col w:w="846" w:space="1755"/>
            <w:col w:w="1785" w:space="39"/>
            <w:col w:w="3304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9"/>
        <w:rPr>
          <w:rFonts w:ascii="Arial"/>
          <w:sz w:val="27"/>
        </w:rPr>
      </w:pPr>
    </w:p>
    <w:p>
      <w:pPr>
        <w:tabs>
          <w:tab w:pos="2322" w:val="left" w:leader="none"/>
          <w:tab w:pos="3535" w:val="left" w:leader="none"/>
          <w:tab w:pos="4008" w:val="left" w:leader="none"/>
          <w:tab w:pos="5239" w:val="left" w:leader="none"/>
          <w:tab w:pos="5865" w:val="left" w:leader="none"/>
          <w:tab w:pos="6519" w:val="left" w:leader="none"/>
          <w:tab w:pos="7115" w:val="left" w:leader="none"/>
          <w:tab w:pos="7675" w:val="left" w:leader="none"/>
          <w:tab w:pos="8183" w:val="left" w:leader="none"/>
          <w:tab w:pos="8780" w:val="left" w:leader="none"/>
          <w:tab w:pos="9452" w:val="left" w:leader="none"/>
          <w:tab w:pos="10445" w:val="left" w:leader="none"/>
          <w:tab w:pos="10888" w:val="left" w:leader="none"/>
          <w:tab w:pos="11417" w:val="left" w:leader="none"/>
          <w:tab w:pos="12013" w:val="left" w:leader="none"/>
          <w:tab w:pos="12580" w:val="left" w:leader="none"/>
          <w:tab w:pos="13073" w:val="left" w:leader="none"/>
          <w:tab w:pos="13535" w:val="left" w:leader="none"/>
          <w:tab w:pos="13985" w:val="left" w:leader="none"/>
          <w:tab w:pos="14429" w:val="left" w:leader="none"/>
        </w:tabs>
        <w:spacing w:before="91"/>
        <w:ind w:left="937" w:right="0" w:firstLine="0"/>
        <w:jc w:val="left"/>
        <w:rPr>
          <w:rFonts w:ascii="Arial"/>
          <w:b/>
          <w:sz w:val="14"/>
        </w:rPr>
      </w:pPr>
      <w:r>
        <w:rPr/>
        <w:pict>
          <v:shape style="position:absolute;margin-left:131.572296pt;margin-top:13.32058pt;width:168.3pt;height:9.4pt;mso-position-horizontal-relative:page;mso-position-vertical-relative:paragraph;z-index:-24004608" type="#_x0000_t202" filled="false" stroked="false">
            <v:textbox inset="0,0,0,0">
              <w:txbxContent>
                <w:p>
                  <w:pPr>
                    <w:tabs>
                      <w:tab w:pos="1355" w:val="left" w:leader="none"/>
                      <w:tab w:pos="3365" w:val="right" w:leader="none"/>
                    </w:tabs>
                    <w:spacing w:line="188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rFonts w:ascii="Arial"/>
                      <w:color w:val="1F1F1F"/>
                      <w:sz w:val="14"/>
                    </w:rPr>
                    <w:t>69-t</w:t>
                    <w:tab/>
                  </w:r>
                  <w:r>
                    <w:rPr>
                      <w:color w:val="1F1F1F"/>
                      <w:sz w:val="16"/>
                    </w:rPr>
                    <w:t>696</w:t>
                    <w:tab/>
                  </w:r>
                  <w:r>
                    <w:rPr>
                      <w:color w:val="1F1F1F"/>
                      <w:position w:val="2"/>
                      <w:sz w:val="15"/>
                    </w:rPr>
                    <w:t>700</w:t>
                  </w:r>
                </w:p>
              </w:txbxContent>
            </v:textbox>
            <w10:wrap type="none"/>
          </v:shape>
        </w:pict>
      </w:r>
      <w:r>
        <w:rPr>
          <w:color w:val="1F1F1F"/>
          <w:position w:val="3"/>
          <w:sz w:val="15"/>
        </w:rPr>
        <w:t>693</w:t>
        <w:tab/>
      </w:r>
      <w:r>
        <w:rPr>
          <w:color w:val="1F1F1F"/>
          <w:position w:val="3"/>
          <w:sz w:val="16"/>
        </w:rPr>
        <w:t>695</w:t>
        <w:tab/>
      </w:r>
      <w:r>
        <w:rPr>
          <w:color w:val="1F1F1F"/>
          <w:position w:val="4"/>
          <w:sz w:val="16"/>
        </w:rPr>
        <w:t>697</w:t>
        <w:tab/>
      </w:r>
      <w:r>
        <w:rPr>
          <w:rFonts w:ascii="Arial"/>
          <w:color w:val="0C0C0C"/>
          <w:sz w:val="14"/>
        </w:rPr>
        <w:t>698</w:t>
      </w:r>
      <w:r>
        <w:rPr>
          <w:rFonts w:ascii="Arial"/>
          <w:color w:val="0C0C0C"/>
          <w:spacing w:val="29"/>
          <w:sz w:val="14"/>
        </w:rPr>
        <w:t> </w:t>
      </w:r>
      <w:r>
        <w:rPr>
          <w:color w:val="363636"/>
          <w:sz w:val="17"/>
        </w:rPr>
        <w:t>699</w:t>
        <w:tab/>
      </w:r>
      <w:r>
        <w:rPr>
          <w:color w:val="1F1F1F"/>
          <w:position w:val="6"/>
          <w:sz w:val="16"/>
        </w:rPr>
        <w:t>701</w:t>
        <w:tab/>
      </w:r>
      <w:r>
        <w:rPr>
          <w:color w:val="363636"/>
          <w:spacing w:val="-4"/>
          <w:position w:val="-3"/>
          <w:sz w:val="15"/>
        </w:rPr>
        <w:t>7</w:t>
      </w:r>
      <w:r>
        <w:rPr>
          <w:color w:val="0C0C0C"/>
          <w:spacing w:val="-4"/>
          <w:position w:val="-3"/>
          <w:sz w:val="15"/>
        </w:rPr>
        <w:t>02</w:t>
        <w:tab/>
      </w:r>
      <w:r>
        <w:rPr>
          <w:color w:val="1F1F1F"/>
          <w:position w:val="6"/>
          <w:sz w:val="16"/>
        </w:rPr>
        <w:t>703</w:t>
        <w:tab/>
      </w:r>
      <w:r>
        <w:rPr>
          <w:color w:val="1F1F1F"/>
          <w:position w:val="-3"/>
          <w:sz w:val="16"/>
        </w:rPr>
        <w:t>7114</w:t>
        <w:tab/>
      </w:r>
      <w:r>
        <w:rPr>
          <w:color w:val="363636"/>
          <w:spacing w:val="-4"/>
          <w:position w:val="8"/>
          <w:sz w:val="12"/>
        </w:rPr>
        <w:t>71)5</w:t>
      </w:r>
      <w:r>
        <w:rPr>
          <w:color w:val="AAAAAA"/>
          <w:spacing w:val="-4"/>
          <w:position w:val="8"/>
          <w:sz w:val="12"/>
        </w:rPr>
        <w:t>;</w:t>
        <w:tab/>
      </w:r>
      <w:r>
        <w:rPr>
          <w:color w:val="0C0C0C"/>
          <w:position w:val="-1"/>
          <w:sz w:val="15"/>
        </w:rPr>
        <w:t>'706</w:t>
        <w:tab/>
      </w:r>
      <w:r>
        <w:rPr>
          <w:color w:val="1F1F1F"/>
          <w:position w:val="9"/>
          <w:sz w:val="15"/>
        </w:rPr>
        <w:t>707</w:t>
        <w:tab/>
      </w:r>
      <w:r>
        <w:rPr>
          <w:rFonts w:ascii="Arial"/>
          <w:color w:val="1F1F1F"/>
          <w:sz w:val="15"/>
        </w:rPr>
        <w:t>708</w:t>
        <w:tab/>
      </w:r>
      <w:r>
        <w:rPr>
          <w:color w:val="1F1F1F"/>
          <w:position w:val="11"/>
          <w:sz w:val="15"/>
        </w:rPr>
        <w:t>709</w:t>
        <w:tab/>
      </w:r>
      <w:r>
        <w:rPr>
          <w:color w:val="1F1F1F"/>
          <w:position w:val="1"/>
          <w:sz w:val="15"/>
        </w:rPr>
        <w:t>710</w:t>
        <w:tab/>
      </w:r>
      <w:r>
        <w:rPr>
          <w:color w:val="1F1F1F"/>
          <w:position w:val="11"/>
          <w:sz w:val="14"/>
        </w:rPr>
        <w:t>'111</w:t>
        <w:tab/>
      </w:r>
      <w:r>
        <w:rPr>
          <w:color w:val="1F1F1F"/>
          <w:position w:val="2"/>
          <w:sz w:val="16"/>
        </w:rPr>
        <w:t>712</w:t>
        <w:tab/>
      </w:r>
      <w:r>
        <w:rPr>
          <w:rFonts w:ascii="Arial"/>
          <w:color w:val="1F1F1F"/>
          <w:position w:val="12"/>
          <w:sz w:val="15"/>
        </w:rPr>
        <w:t>113</w:t>
        <w:tab/>
      </w:r>
      <w:r>
        <w:rPr>
          <w:b/>
          <w:color w:val="1F1F1F"/>
          <w:position w:val="1"/>
          <w:sz w:val="15"/>
        </w:rPr>
        <w:t>71+</w:t>
        <w:tab/>
      </w:r>
      <w:r>
        <w:rPr>
          <w:b/>
          <w:color w:val="1F1F1F"/>
          <w:position w:val="11"/>
          <w:sz w:val="14"/>
        </w:rPr>
        <w:t>715</w:t>
        <w:tab/>
      </w:r>
      <w:r>
        <w:rPr>
          <w:rFonts w:ascii="Arial"/>
          <w:b/>
          <w:color w:val="1F1F1F"/>
          <w:position w:val="2"/>
          <w:sz w:val="16"/>
        </w:rPr>
        <w:t>716</w:t>
        <w:tab/>
      </w:r>
      <w:r>
        <w:rPr>
          <w:rFonts w:ascii="Arial"/>
          <w:b/>
          <w:color w:val="1F1F1F"/>
          <w:position w:val="13"/>
          <w:sz w:val="14"/>
        </w:rPr>
        <w:t>717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tabs>
          <w:tab w:pos="11134" w:val="left" w:leader="none"/>
          <w:tab w:pos="12779" w:val="left" w:leader="none"/>
        </w:tabs>
        <w:spacing w:before="240"/>
        <w:ind w:left="6135" w:right="0" w:firstLine="0"/>
        <w:jc w:val="left"/>
        <w:rPr>
          <w:sz w:val="13"/>
        </w:rPr>
      </w:pPr>
      <w:r>
        <w:rPr>
          <w:color w:val="1F1F1F"/>
          <w:spacing w:val="-39"/>
          <w:w w:val="52"/>
          <w:sz w:val="35"/>
          <w:u w:val="thick" w:color="4B4B4B"/>
        </w:rPr>
        <w:t>-</w:t>
      </w:r>
      <w:r>
        <w:rPr>
          <w:color w:val="1F1F1F"/>
          <w:spacing w:val="-1"/>
          <w:w w:val="99"/>
          <w:sz w:val="35"/>
          <w:u w:val="thick" w:color="4B4B4B"/>
        </w:rPr>
        <w:t>:</w:t>
      </w:r>
      <w:r>
        <w:rPr>
          <w:color w:val="1F1F1F"/>
          <w:spacing w:val="-44"/>
          <w:w w:val="99"/>
          <w:sz w:val="35"/>
          <w:u w:val="thick" w:color="4B4B4B"/>
        </w:rPr>
        <w:t>·</w:t>
      </w:r>
      <w:r>
        <w:rPr>
          <w:color w:val="1F1F1F"/>
          <w:spacing w:val="-111"/>
          <w:w w:val="102"/>
          <w:sz w:val="35"/>
          <w:u w:val="thick" w:color="4B4B4B"/>
        </w:rPr>
        <w:t>&lt;</w:t>
      </w:r>
      <w:r>
        <w:rPr>
          <w:color w:val="4B4B4B"/>
          <w:spacing w:val="22"/>
          <w:w w:val="50"/>
          <w:sz w:val="35"/>
        </w:rPr>
        <w:t>_</w:t>
      </w:r>
      <w:r>
        <w:rPr>
          <w:color w:val="1F1F1F"/>
          <w:spacing w:val="-22"/>
          <w:w w:val="102"/>
          <w:sz w:val="35"/>
        </w:rPr>
        <w:t>:</w:t>
      </w:r>
      <w:r>
        <w:rPr>
          <w:color w:val="1F1F1F"/>
          <w:spacing w:val="-1"/>
          <w:w w:val="50"/>
          <w:sz w:val="35"/>
        </w:rPr>
        <w:t>=</w:t>
      </w:r>
      <w:r>
        <w:rPr>
          <w:color w:val="1F1F1F"/>
          <w:spacing w:val="-35"/>
          <w:w w:val="50"/>
          <w:sz w:val="35"/>
        </w:rPr>
        <w:t>;</w:t>
      </w:r>
      <w:r>
        <w:rPr>
          <w:color w:val="363636"/>
          <w:spacing w:val="5"/>
          <w:w w:val="29"/>
          <w:sz w:val="35"/>
        </w:rPr>
        <w:t>:</w:t>
      </w:r>
      <w:r>
        <w:rPr>
          <w:color w:val="1F1F1F"/>
          <w:spacing w:val="-45"/>
          <w:w w:val="50"/>
          <w:sz w:val="35"/>
        </w:rPr>
        <w:t>-</w:t>
      </w:r>
      <w:r>
        <w:rPr>
          <w:color w:val="363636"/>
          <w:spacing w:val="12"/>
          <w:w w:val="29"/>
          <w:sz w:val="35"/>
          <w:u w:val="thick" w:color="4B4B4B"/>
        </w:rPr>
        <w:t>:</w:t>
      </w:r>
      <w:r>
        <w:rPr>
          <w:color w:val="AAAAAA"/>
          <w:spacing w:val="-128"/>
          <w:w w:val="105"/>
          <w:sz w:val="35"/>
          <w:u w:val="thick" w:color="4B4B4B"/>
        </w:rPr>
        <w:t>·</w:t>
      </w:r>
      <w:r>
        <w:rPr>
          <w:color w:val="1F1F1F"/>
          <w:spacing w:val="-46"/>
          <w:w w:val="50"/>
          <w:sz w:val="35"/>
          <w:u w:val="thick" w:color="4B4B4B"/>
        </w:rPr>
        <w:t>:</w:t>
      </w:r>
      <w:r>
        <w:rPr>
          <w:color w:val="363636"/>
          <w:spacing w:val="-4"/>
          <w:w w:val="48"/>
          <w:sz w:val="35"/>
          <w:u w:val="thick" w:color="4B4B4B"/>
        </w:rPr>
        <w:t>'</w:t>
      </w:r>
      <w:r>
        <w:rPr>
          <w:color w:val="0C0C0C"/>
          <w:spacing w:val="-88"/>
          <w:w w:val="105"/>
          <w:sz w:val="35"/>
          <w:u w:val="thick" w:color="4B4B4B"/>
        </w:rPr>
        <w:t>·</w:t>
      </w:r>
      <w:r>
        <w:rPr>
          <w:rFonts w:ascii="Arial" w:hAnsi="Arial"/>
          <w:color w:val="363636"/>
          <w:spacing w:val="-1"/>
          <w:w w:val="40"/>
          <w:sz w:val="39"/>
          <w:u w:val="thick" w:color="4B4B4B"/>
        </w:rPr>
        <w:t>•</w:t>
      </w:r>
      <w:r>
        <w:rPr>
          <w:rFonts w:ascii="Arial" w:hAnsi="Arial"/>
          <w:color w:val="363636"/>
          <w:spacing w:val="1"/>
          <w:w w:val="40"/>
          <w:sz w:val="39"/>
          <w:u w:val="thick" w:color="4B4B4B"/>
        </w:rPr>
        <w:t>,</w:t>
      </w:r>
      <w:r>
        <w:rPr>
          <w:color w:val="363636"/>
          <w:spacing w:val="-3"/>
          <w:w w:val="105"/>
          <w:sz w:val="35"/>
          <w:u w:val="thick" w:color="4B4B4B"/>
        </w:rPr>
        <w:t>·</w:t>
      </w:r>
      <w:r>
        <w:rPr>
          <w:rFonts w:ascii="Arial" w:hAnsi="Arial"/>
          <w:color w:val="363636"/>
          <w:spacing w:val="-52"/>
          <w:w w:val="49"/>
          <w:sz w:val="39"/>
        </w:rPr>
        <w:t>:</w:t>
      </w:r>
      <w:r>
        <w:rPr>
          <w:color w:val="363636"/>
          <w:spacing w:val="-76"/>
          <w:w w:val="105"/>
          <w:sz w:val="35"/>
        </w:rPr>
        <w:t>:</w:t>
      </w:r>
      <w:r>
        <w:rPr>
          <w:rFonts w:ascii="Arial" w:hAnsi="Arial"/>
          <w:color w:val="0C0C0C"/>
          <w:spacing w:val="-3"/>
          <w:w w:val="49"/>
          <w:sz w:val="39"/>
        </w:rPr>
        <w:t>:</w:t>
      </w:r>
      <w:r>
        <w:rPr>
          <w:rFonts w:ascii="Arial" w:hAnsi="Arial"/>
          <w:color w:val="1F1F1F"/>
          <w:spacing w:val="-102"/>
          <w:w w:val="49"/>
          <w:sz w:val="39"/>
        </w:rPr>
        <w:t>_</w:t>
      </w:r>
      <w:r>
        <w:rPr>
          <w:rFonts w:ascii="Arial" w:hAnsi="Arial"/>
          <w:color w:val="0C0C0C"/>
          <w:spacing w:val="-211"/>
          <w:w w:val="110"/>
          <w:sz w:val="39"/>
        </w:rPr>
        <w:t>?</w:t>
      </w:r>
      <w:r>
        <w:rPr>
          <w:rFonts w:ascii="Arial" w:hAnsi="Arial"/>
          <w:color w:val="1F1F1F"/>
          <w:w w:val="49"/>
          <w:sz w:val="39"/>
        </w:rPr>
        <w:t>,</w:t>
      </w:r>
      <w:r>
        <w:rPr>
          <w:rFonts w:ascii="Arial" w:hAnsi="Arial"/>
          <w:color w:val="1F1F1F"/>
          <w:sz w:val="39"/>
        </w:rPr>
        <w:t> </w:t>
      </w:r>
      <w:r>
        <w:rPr>
          <w:rFonts w:ascii="Arial" w:hAnsi="Arial"/>
          <w:color w:val="1F1F1F"/>
          <w:spacing w:val="-48"/>
          <w:sz w:val="39"/>
        </w:rPr>
        <w:t> </w:t>
      </w:r>
      <w:r>
        <w:rPr>
          <w:rFonts w:ascii="Arial" w:hAnsi="Arial"/>
          <w:color w:val="1F1F1F"/>
          <w:spacing w:val="-1"/>
          <w:w w:val="70"/>
          <w:sz w:val="39"/>
          <w:u w:val="thick" w:color="1F1F1F"/>
        </w:rPr>
        <w:t>.</w:t>
      </w:r>
      <w:r>
        <w:rPr>
          <w:rFonts w:ascii="Arial" w:hAnsi="Arial"/>
          <w:color w:val="1F1F1F"/>
          <w:spacing w:val="-62"/>
          <w:w w:val="70"/>
          <w:sz w:val="39"/>
        </w:rPr>
        <w:t>.</w:t>
      </w:r>
      <w:r>
        <w:rPr>
          <w:color w:val="0C0C0C"/>
          <w:spacing w:val="-10"/>
          <w:w w:val="21"/>
          <w:sz w:val="36"/>
        </w:rPr>
        <w:t>_</w:t>
      </w:r>
      <w:r>
        <w:rPr>
          <w:rFonts w:ascii="Arial" w:hAnsi="Arial"/>
          <w:color w:val="363636"/>
          <w:w w:val="100"/>
          <w:sz w:val="39"/>
          <w:u w:val="thick" w:color="0C0C0C"/>
        </w:rPr>
        <w:t> </w:t>
      </w:r>
      <w:r>
        <w:rPr>
          <w:rFonts w:ascii="Arial" w:hAnsi="Arial"/>
          <w:color w:val="363636"/>
          <w:spacing w:val="1"/>
          <w:sz w:val="39"/>
          <w:u w:val="thick" w:color="0C0C0C"/>
        </w:rPr>
        <w:t> </w:t>
      </w:r>
      <w:r>
        <w:rPr>
          <w:color w:val="363636"/>
          <w:w w:val="21"/>
          <w:sz w:val="36"/>
        </w:rPr>
        <w:t>1</w:t>
      </w:r>
      <w:r>
        <w:rPr>
          <w:color w:val="363636"/>
          <w:spacing w:val="-118"/>
          <w:w w:val="21"/>
          <w:sz w:val="36"/>
        </w:rPr>
        <w:t>:</w:t>
      </w:r>
      <w:r>
        <w:rPr>
          <w:rFonts w:ascii="Arial" w:hAnsi="Arial"/>
          <w:color w:val="4B4B4B"/>
          <w:spacing w:val="-56"/>
          <w:w w:val="21"/>
          <w:sz w:val="39"/>
        </w:rPr>
        <w:t>_</w:t>
      </w:r>
      <w:r>
        <w:rPr>
          <w:rFonts w:ascii="Arial" w:hAnsi="Arial"/>
          <w:color w:val="363636"/>
          <w:w w:val="21"/>
          <w:sz w:val="39"/>
        </w:rPr>
        <w:t>;</w:t>
      </w:r>
      <w:r>
        <w:rPr>
          <w:rFonts w:ascii="Arial" w:hAnsi="Arial"/>
          <w:color w:val="363636"/>
          <w:spacing w:val="38"/>
          <w:sz w:val="39"/>
        </w:rPr>
        <w:t> </w:t>
      </w:r>
      <w:r>
        <w:rPr>
          <w:color w:val="363636"/>
          <w:w w:val="100"/>
          <w:sz w:val="36"/>
          <w:u w:val="thick" w:color="4B4B4B"/>
        </w:rPr>
        <w:t> </w:t>
      </w:r>
      <w:r>
        <w:rPr>
          <w:color w:val="363636"/>
          <w:spacing w:val="31"/>
          <w:sz w:val="36"/>
          <w:u w:val="thick" w:color="4B4B4B"/>
        </w:rPr>
        <w:t> </w:t>
      </w:r>
      <w:r>
        <w:rPr>
          <w:color w:val="1F1F1F"/>
          <w:spacing w:val="-103"/>
          <w:w w:val="89"/>
          <w:sz w:val="36"/>
        </w:rPr>
        <w:t>:</w:t>
      </w:r>
      <w:r>
        <w:rPr>
          <w:color w:val="4B4B4B"/>
          <w:w w:val="89"/>
          <w:sz w:val="36"/>
        </w:rPr>
        <w:t>;</w:t>
      </w:r>
      <w:r>
        <w:rPr>
          <w:color w:val="4B4B4B"/>
          <w:spacing w:val="-55"/>
          <w:sz w:val="36"/>
        </w:rPr>
        <w:t> </w:t>
      </w:r>
      <w:r>
        <w:rPr>
          <w:color w:val="1F1F1F"/>
          <w:spacing w:val="-42"/>
          <w:w w:val="108"/>
          <w:sz w:val="36"/>
        </w:rPr>
        <w:t>;</w:t>
      </w:r>
      <w:r>
        <w:rPr>
          <w:color w:val="1F1F1F"/>
          <w:spacing w:val="-55"/>
          <w:w w:val="97"/>
          <w:sz w:val="36"/>
        </w:rPr>
        <w:t>.</w:t>
      </w:r>
      <w:r>
        <w:rPr>
          <w:color w:val="1F1F1F"/>
          <w:spacing w:val="-1"/>
          <w:w w:val="40"/>
          <w:sz w:val="36"/>
          <w:u w:val="thick" w:color="7B7B7B"/>
        </w:rPr>
        <w:t>:-.-</w:t>
      </w:r>
      <w:r>
        <w:rPr>
          <w:color w:val="1F1F1F"/>
          <w:spacing w:val="-3"/>
          <w:w w:val="40"/>
          <w:sz w:val="36"/>
          <w:u w:val="thick" w:color="7B7B7B"/>
        </w:rPr>
        <w:t>:</w:t>
      </w:r>
      <w:r>
        <w:rPr>
          <w:color w:val="1F1F1F"/>
          <w:spacing w:val="-124"/>
          <w:w w:val="102"/>
          <w:sz w:val="36"/>
          <w:u w:val="thick" w:color="7B7B7B"/>
        </w:rPr>
        <w:t>·</w:t>
      </w:r>
      <w:r>
        <w:rPr>
          <w:color w:val="1F1F1F"/>
          <w:w w:val="40"/>
          <w:sz w:val="36"/>
          <w:u w:val="thick" w:color="7B7B7B"/>
        </w:rPr>
        <w:t>:</w:t>
      </w:r>
      <w:r>
        <w:rPr>
          <w:color w:val="1F1F1F"/>
          <w:spacing w:val="-58"/>
          <w:sz w:val="36"/>
          <w:u w:val="thick" w:color="7B7B7B"/>
        </w:rPr>
        <w:t> </w:t>
      </w:r>
      <w:r>
        <w:rPr>
          <w:color w:val="1F1F1F"/>
          <w:spacing w:val="-42"/>
          <w:sz w:val="36"/>
        </w:rPr>
        <w:t> </w:t>
      </w:r>
      <w:r>
        <w:rPr>
          <w:color w:val="1F1F1F"/>
          <w:spacing w:val="-32"/>
          <w:w w:val="102"/>
          <w:sz w:val="36"/>
          <w:u w:val="thick" w:color="7B7B7B"/>
        </w:rPr>
        <w:t>:</w:t>
      </w:r>
      <w:r>
        <w:rPr>
          <w:color w:val="4B4B4B"/>
          <w:spacing w:val="-65"/>
          <w:w w:val="96"/>
          <w:sz w:val="36"/>
          <w:u w:val="thick" w:color="7B7B7B"/>
        </w:rPr>
        <w:t>:</w:t>
      </w:r>
      <w:r>
        <w:rPr>
          <w:color w:val="1F1F1F"/>
          <w:spacing w:val="-38"/>
          <w:w w:val="102"/>
          <w:sz w:val="36"/>
          <w:u w:val="thick" w:color="7B7B7B"/>
        </w:rPr>
        <w:t>\</w:t>
      </w:r>
      <w:r>
        <w:rPr>
          <w:color w:val="4B4B4B"/>
          <w:spacing w:val="-85"/>
          <w:w w:val="96"/>
          <w:sz w:val="36"/>
          <w:u w:val="thick" w:color="7B7B7B"/>
        </w:rPr>
        <w:t>-</w:t>
      </w:r>
      <w:r>
        <w:rPr>
          <w:color w:val="4B4B4B"/>
          <w:spacing w:val="-29"/>
          <w:w w:val="103"/>
          <w:sz w:val="36"/>
          <w:u w:val="thick" w:color="7B7B7B"/>
        </w:rPr>
        <w:t>/</w:t>
      </w:r>
      <w:r>
        <w:rPr>
          <w:color w:val="1F1F1F"/>
          <w:spacing w:val="-1"/>
          <w:w w:val="103"/>
          <w:sz w:val="36"/>
          <w:u w:val="thick" w:color="7B7B7B"/>
        </w:rPr>
        <w:t>:</w:t>
      </w:r>
      <w:r>
        <w:rPr>
          <w:color w:val="1F1F1F"/>
          <w:spacing w:val="-30"/>
          <w:w w:val="103"/>
          <w:sz w:val="36"/>
          <w:u w:val="thick" w:color="7B7B7B"/>
        </w:rPr>
        <w:t>.</w:t>
      </w:r>
      <w:r>
        <w:rPr>
          <w:color w:val="4B4B4B"/>
          <w:spacing w:val="-87"/>
          <w:w w:val="96"/>
          <w:sz w:val="36"/>
          <w:u w:val="thick" w:color="7B7B7B"/>
        </w:rPr>
        <w:t>-</w:t>
      </w:r>
      <w:r>
        <w:rPr>
          <w:color w:val="1F1F1F"/>
          <w:spacing w:val="-1"/>
          <w:w w:val="103"/>
          <w:sz w:val="36"/>
          <w:u w:val="thick" w:color="7B7B7B"/>
        </w:rPr>
        <w:t>\</w:t>
      </w:r>
      <w:r>
        <w:rPr>
          <w:color w:val="1F1F1F"/>
          <w:spacing w:val="-72"/>
          <w:w w:val="103"/>
          <w:sz w:val="36"/>
          <w:u w:val="thick" w:color="7B7B7B"/>
        </w:rPr>
        <w:t>\</w:t>
      </w:r>
      <w:r>
        <w:rPr>
          <w:color w:val="1F1F1F"/>
          <w:spacing w:val="-44"/>
          <w:w w:val="96"/>
          <w:sz w:val="36"/>
          <w:u w:val="thick" w:color="7B7B7B"/>
        </w:rPr>
        <w:t>-</w:t>
      </w:r>
      <w:r>
        <w:rPr>
          <w:color w:val="1F1F1F"/>
          <w:spacing w:val="-72"/>
          <w:w w:val="103"/>
          <w:sz w:val="36"/>
          <w:u w:val="thick" w:color="7B7B7B"/>
        </w:rPr>
        <w:t>:</w:t>
      </w:r>
      <w:r>
        <w:rPr>
          <w:color w:val="1F1F1F"/>
          <w:spacing w:val="-1"/>
          <w:w w:val="96"/>
          <w:sz w:val="36"/>
          <w:u w:val="thick" w:color="7B7B7B"/>
        </w:rPr>
        <w:t>:</w:t>
      </w:r>
      <w:r>
        <w:rPr>
          <w:color w:val="1F1F1F"/>
          <w:spacing w:val="-3"/>
          <w:w w:val="96"/>
          <w:sz w:val="36"/>
          <w:u w:val="thick" w:color="7B7B7B"/>
        </w:rPr>
        <w:t>:</w:t>
      </w:r>
      <w:r>
        <w:rPr>
          <w:color w:val="1F1F1F"/>
          <w:w w:val="51"/>
          <w:sz w:val="36"/>
          <w:u w:val="thick" w:color="7B7B7B"/>
        </w:rPr>
        <w:t>-</w:t>
      </w:r>
      <w:r>
        <w:rPr>
          <w:color w:val="1F1F1F"/>
          <w:spacing w:val="-63"/>
          <w:sz w:val="36"/>
        </w:rPr>
        <w:t> </w:t>
      </w:r>
      <w:r>
        <w:rPr>
          <w:color w:val="7B7B7B"/>
          <w:spacing w:val="-74"/>
          <w:w w:val="51"/>
          <w:sz w:val="36"/>
        </w:rPr>
        <w:t>_</w:t>
      </w:r>
      <w:r>
        <w:rPr>
          <w:color w:val="1F1F1F"/>
          <w:spacing w:val="-1"/>
          <w:w w:val="51"/>
          <w:sz w:val="36"/>
        </w:rPr>
        <w:t>::</w:t>
      </w:r>
      <w:r>
        <w:rPr>
          <w:color w:val="1F1F1F"/>
          <w:spacing w:val="-45"/>
          <w:w w:val="51"/>
          <w:sz w:val="36"/>
        </w:rPr>
        <w:t>·</w:t>
      </w:r>
      <w:r>
        <w:rPr>
          <w:color w:val="1F1F1F"/>
          <w:w w:val="49"/>
          <w:sz w:val="36"/>
        </w:rPr>
        <w:t>,</w:t>
      </w:r>
      <w:r>
        <w:rPr>
          <w:color w:val="1F1F1F"/>
          <w:spacing w:val="8"/>
          <w:w w:val="51"/>
          <w:sz w:val="36"/>
          <w:u w:val="thick" w:color="1F1F1F"/>
        </w:rPr>
        <w:t>\</w:t>
      </w:r>
      <w:r>
        <w:rPr>
          <w:color w:val="1F1F1F"/>
          <w:spacing w:val="-1"/>
          <w:w w:val="51"/>
          <w:sz w:val="36"/>
          <w:u w:val="thick" w:color="1F1F1F"/>
        </w:rPr>
        <w:t>:</w:t>
      </w:r>
      <w:r>
        <w:rPr>
          <w:color w:val="1F1F1F"/>
          <w:spacing w:val="-1"/>
          <w:w w:val="51"/>
          <w:sz w:val="36"/>
          <w:u w:val="single" w:color="5C5C5C"/>
        </w:rPr>
        <w:t>:</w:t>
      </w:r>
      <w:r>
        <w:rPr>
          <w:color w:val="1F1F1F"/>
          <w:spacing w:val="9"/>
          <w:w w:val="51"/>
          <w:sz w:val="36"/>
          <w:u w:val="single" w:color="5C5C5C"/>
        </w:rPr>
        <w:t>:</w:t>
      </w:r>
      <w:r>
        <w:rPr>
          <w:color w:val="1F1F1F"/>
          <w:spacing w:val="-37"/>
          <w:w w:val="76"/>
          <w:sz w:val="36"/>
        </w:rPr>
        <w:t>·</w:t>
      </w:r>
      <w:r>
        <w:rPr>
          <w:color w:val="4B4B4B"/>
          <w:spacing w:val="8"/>
          <w:w w:val="49"/>
          <w:sz w:val="36"/>
        </w:rPr>
        <w:t>.</w:t>
      </w:r>
      <w:r>
        <w:rPr>
          <w:color w:val="4B4B4B"/>
          <w:spacing w:val="-21"/>
          <w:w w:val="96"/>
          <w:sz w:val="36"/>
        </w:rPr>
        <w:t>:</w:t>
      </w:r>
      <w:r>
        <w:rPr>
          <w:color w:val="1F1F1F"/>
          <w:spacing w:val="-103"/>
          <w:w w:val="102"/>
          <w:sz w:val="36"/>
        </w:rPr>
        <w:t>·</w:t>
      </w:r>
      <w:r>
        <w:rPr>
          <w:color w:val="4B4B4B"/>
          <w:spacing w:val="-48"/>
          <w:w w:val="96"/>
          <w:sz w:val="36"/>
        </w:rPr>
        <w:t>:</w:t>
      </w:r>
      <w:r>
        <w:rPr>
          <w:color w:val="4B4B4B"/>
          <w:spacing w:val="-49"/>
          <w:w w:val="96"/>
          <w:sz w:val="36"/>
        </w:rPr>
        <w:t>:</w:t>
      </w:r>
      <w:r>
        <w:rPr>
          <w:color w:val="4B4B4B"/>
          <w:spacing w:val="-109"/>
          <w:w w:val="96"/>
          <w:sz w:val="36"/>
        </w:rPr>
        <w:t>·</w:t>
      </w:r>
      <w:r>
        <w:rPr>
          <w:color w:val="1F1F1F"/>
          <w:spacing w:val="-31"/>
          <w:w w:val="102"/>
          <w:sz w:val="36"/>
        </w:rPr>
        <w:t>.</w:t>
      </w:r>
      <w:r>
        <w:rPr>
          <w:color w:val="1F1F1F"/>
          <w:spacing w:val="5"/>
          <w:w w:val="96"/>
          <w:sz w:val="36"/>
        </w:rPr>
        <w:t>:</w:t>
      </w:r>
      <w:r>
        <w:rPr>
          <w:color w:val="363636"/>
          <w:w w:val="97"/>
          <w:sz w:val="36"/>
        </w:rPr>
        <w:t>.</w:t>
      </w:r>
      <w:r>
        <w:rPr>
          <w:color w:val="363636"/>
          <w:sz w:val="36"/>
        </w:rPr>
        <w:tab/>
      </w:r>
      <w:r>
        <w:rPr>
          <w:rFonts w:ascii="Arial" w:hAnsi="Arial"/>
          <w:color w:val="363636"/>
          <w:w w:val="97"/>
          <w:position w:val="-4"/>
          <w:sz w:val="13"/>
        </w:rPr>
        <w:t>/</w:t>
      </w:r>
      <w:r>
        <w:rPr>
          <w:rFonts w:ascii="Arial" w:hAnsi="Arial"/>
          <w:color w:val="363636"/>
          <w:position w:val="-4"/>
          <w:sz w:val="13"/>
        </w:rPr>
        <w:t>  </w:t>
      </w:r>
      <w:r>
        <w:rPr>
          <w:rFonts w:ascii="Arial" w:hAnsi="Arial"/>
          <w:color w:val="363636"/>
          <w:spacing w:val="-11"/>
          <w:position w:val="-4"/>
          <w:sz w:val="13"/>
        </w:rPr>
        <w:t> </w:t>
      </w:r>
      <w:r>
        <w:rPr>
          <w:rFonts w:ascii="Arial" w:hAnsi="Arial"/>
          <w:color w:val="363636"/>
          <w:spacing w:val="-1"/>
          <w:w w:val="97"/>
          <w:position w:val="-4"/>
          <w:sz w:val="13"/>
        </w:rPr>
        <w:t>.</w:t>
      </w:r>
      <w:r>
        <w:rPr>
          <w:rFonts w:ascii="Arial" w:hAnsi="Arial"/>
          <w:color w:val="363636"/>
          <w:spacing w:val="1"/>
          <w:w w:val="97"/>
          <w:position w:val="-4"/>
          <w:sz w:val="13"/>
        </w:rPr>
        <w:t>·</w:t>
      </w:r>
      <w:r>
        <w:rPr>
          <w:rFonts w:ascii="Arial" w:hAnsi="Arial"/>
          <w:color w:val="5D5D5D"/>
          <w:spacing w:val="-15"/>
          <w:w w:val="97"/>
          <w:position w:val="-4"/>
          <w:sz w:val="13"/>
        </w:rPr>
        <w:t>·</w:t>
      </w:r>
      <w:r>
        <w:rPr>
          <w:rFonts w:ascii="Arial" w:hAnsi="Arial"/>
          <w:color w:val="363636"/>
          <w:w w:val="97"/>
          <w:position w:val="-4"/>
          <w:sz w:val="13"/>
        </w:rPr>
        <w:t>.</w:t>
      </w:r>
      <w:r>
        <w:rPr>
          <w:rFonts w:ascii="Arial" w:hAnsi="Arial"/>
          <w:color w:val="363636"/>
          <w:spacing w:val="-23"/>
          <w:position w:val="-4"/>
          <w:sz w:val="13"/>
        </w:rPr>
        <w:t> </w:t>
      </w:r>
      <w:r>
        <w:rPr>
          <w:rFonts w:ascii="Arial" w:hAnsi="Arial"/>
          <w:color w:val="363636"/>
          <w:spacing w:val="-11"/>
          <w:w w:val="97"/>
          <w:position w:val="-4"/>
          <w:sz w:val="13"/>
        </w:rPr>
        <w:t>:</w:t>
      </w:r>
      <w:r>
        <w:rPr>
          <w:rFonts w:ascii="Arial" w:hAnsi="Arial"/>
          <w:i/>
          <w:color w:val="1F1F1F"/>
          <w:spacing w:val="-1"/>
          <w:w w:val="97"/>
          <w:position w:val="-4"/>
          <w:sz w:val="13"/>
        </w:rPr>
        <w:t>=</w:t>
      </w:r>
      <w:r>
        <w:rPr>
          <w:rFonts w:ascii="Arial" w:hAnsi="Arial"/>
          <w:i/>
          <w:color w:val="1F1F1F"/>
          <w:spacing w:val="-14"/>
          <w:w w:val="97"/>
          <w:position w:val="-4"/>
          <w:sz w:val="13"/>
        </w:rPr>
        <w:t>·</w:t>
      </w:r>
      <w:r>
        <w:rPr>
          <w:rFonts w:ascii="Arial" w:hAnsi="Arial"/>
          <w:i/>
          <w:color w:val="5D5D5D"/>
          <w:w w:val="97"/>
          <w:position w:val="-4"/>
          <w:sz w:val="13"/>
        </w:rPr>
        <w:t>·</w:t>
      </w:r>
      <w:r>
        <w:rPr>
          <w:rFonts w:ascii="Arial" w:hAnsi="Arial"/>
          <w:i/>
          <w:color w:val="5D5D5D"/>
          <w:position w:val="-4"/>
          <w:sz w:val="13"/>
        </w:rPr>
        <w:tab/>
      </w:r>
      <w:r>
        <w:rPr>
          <w:color w:val="363636"/>
          <w:w w:val="100"/>
          <w:sz w:val="40"/>
          <w:u w:val="single" w:color="000000"/>
        </w:rPr>
        <w:t> </w:t>
      </w:r>
      <w:r>
        <w:rPr>
          <w:color w:val="363636"/>
          <w:spacing w:val="-25"/>
          <w:sz w:val="40"/>
          <w:u w:val="single" w:color="000000"/>
        </w:rPr>
        <w:t> </w:t>
      </w:r>
      <w:r>
        <w:rPr>
          <w:color w:val="363636"/>
          <w:spacing w:val="-14"/>
          <w:w w:val="38"/>
          <w:sz w:val="40"/>
          <w:u w:val="single" w:color="000000"/>
        </w:rPr>
        <w:t>:</w:t>
      </w:r>
      <w:r>
        <w:rPr>
          <w:color w:val="1F1F1F"/>
          <w:spacing w:val="-91"/>
          <w:w w:val="91"/>
          <w:sz w:val="40"/>
          <w:u w:val="single" w:color="000000"/>
        </w:rPr>
        <w:t>·</w:t>
      </w:r>
      <w:r>
        <w:rPr>
          <w:color w:val="1F1F1F"/>
          <w:spacing w:val="-256"/>
          <w:w w:val="108"/>
          <w:sz w:val="40"/>
          <w:u w:val="single" w:color="000000"/>
        </w:rPr>
        <w:t>:</w:t>
      </w:r>
      <w:r>
        <w:rPr>
          <w:color w:val="363636"/>
          <w:w w:val="38"/>
          <w:sz w:val="40"/>
          <w:u w:val="single" w:color="000000"/>
        </w:rPr>
        <w:t>_</w:t>
      </w:r>
      <w:r>
        <w:rPr>
          <w:color w:val="363636"/>
          <w:spacing w:val="5"/>
          <w:sz w:val="40"/>
        </w:rPr>
        <w:t> </w:t>
      </w:r>
      <w:r>
        <w:rPr>
          <w:color w:val="1F1F1F"/>
          <w:spacing w:val="-44"/>
          <w:w w:val="71"/>
          <w:sz w:val="40"/>
          <w:u w:val="single" w:color="000000"/>
        </w:rPr>
        <w:t>&lt;</w:t>
      </w:r>
      <w:r>
        <w:rPr>
          <w:color w:val="1F1F1F"/>
          <w:spacing w:val="-1"/>
          <w:w w:val="108"/>
          <w:sz w:val="40"/>
          <w:u w:val="single" w:color="000000"/>
        </w:rPr>
        <w:t>:</w:t>
      </w:r>
      <w:r>
        <w:rPr>
          <w:color w:val="1F1F1F"/>
          <w:w w:val="108"/>
          <w:sz w:val="40"/>
          <w:u w:val="single" w:color="000000"/>
        </w:rPr>
        <w:t>·</w:t>
      </w:r>
      <w:r>
        <w:rPr>
          <w:color w:val="1F1F1F"/>
          <w:spacing w:val="-65"/>
          <w:sz w:val="40"/>
          <w:u w:val="single" w:color="000000"/>
        </w:rPr>
        <w:t> </w:t>
      </w:r>
      <w:r>
        <w:rPr>
          <w:color w:val="1F1F1F"/>
          <w:spacing w:val="-98"/>
          <w:w w:val="76"/>
          <w:sz w:val="40"/>
          <w:u w:val="single" w:color="000000"/>
        </w:rPr>
        <w:t>&lt;</w:t>
      </w:r>
      <w:r>
        <w:rPr>
          <w:color w:val="1F1F1F"/>
          <w:spacing w:val="-41"/>
          <w:w w:val="108"/>
          <w:sz w:val="40"/>
          <w:u w:val="single" w:color="000000"/>
        </w:rPr>
        <w:t>/</w:t>
      </w:r>
      <w:r>
        <w:rPr>
          <w:color w:val="1F1F1F"/>
          <w:w w:val="29"/>
          <w:sz w:val="40"/>
          <w:u w:val="single" w:color="000000"/>
        </w:rPr>
        <w:t>-</w:t>
      </w:r>
      <w:r>
        <w:rPr>
          <w:color w:val="1F1F1F"/>
          <w:spacing w:val="-4"/>
          <w:w w:val="29"/>
          <w:sz w:val="40"/>
          <w:u w:val="single" w:color="000000"/>
        </w:rPr>
        <w:t>-</w:t>
      </w:r>
      <w:r>
        <w:rPr>
          <w:color w:val="1F1F1F"/>
          <w:spacing w:val="-45"/>
          <w:w w:val="75"/>
          <w:sz w:val="40"/>
          <w:u w:val="single" w:color="000000"/>
        </w:rPr>
        <w:t>/</w:t>
      </w:r>
      <w:r>
        <w:rPr>
          <w:color w:val="5D5D5D"/>
          <w:spacing w:val="-26"/>
          <w:w w:val="87"/>
          <w:sz w:val="40"/>
          <w:u w:val="single" w:color="000000"/>
        </w:rPr>
        <w:t>.</w:t>
      </w:r>
      <w:r>
        <w:rPr>
          <w:color w:val="363636"/>
          <w:w w:val="87"/>
          <w:sz w:val="33"/>
          <w:u w:val="single" w:color="000000"/>
        </w:rPr>
        <w:t>?</w:t>
      </w:r>
      <w:r>
        <w:rPr>
          <w:color w:val="363636"/>
          <w:spacing w:val="-19"/>
          <w:w w:val="23"/>
          <w:sz w:val="33"/>
          <w:u w:val="single" w:color="000000"/>
        </w:rPr>
        <w:t>:</w:t>
      </w:r>
      <w:r>
        <w:rPr>
          <w:color w:val="5D5D5D"/>
          <w:spacing w:val="27"/>
          <w:w w:val="23"/>
          <w:sz w:val="33"/>
          <w:u w:val="single" w:color="000000"/>
        </w:rPr>
        <w:t>_</w:t>
      </w:r>
      <w:r>
        <w:rPr>
          <w:color w:val="363636"/>
          <w:spacing w:val="-1"/>
          <w:w w:val="47"/>
          <w:sz w:val="33"/>
          <w:u w:val="single" w:color="000000"/>
        </w:rPr>
        <w:t>::-::</w:t>
      </w:r>
      <w:r>
        <w:rPr>
          <w:color w:val="363636"/>
          <w:spacing w:val="-31"/>
          <w:w w:val="47"/>
          <w:sz w:val="33"/>
          <w:u w:val="single" w:color="000000"/>
        </w:rPr>
        <w:t>:</w:t>
      </w:r>
      <w:r>
        <w:rPr>
          <w:color w:val="0C0C0C"/>
          <w:spacing w:val="-8"/>
          <w:w w:val="46"/>
          <w:sz w:val="33"/>
          <w:u w:val="single" w:color="000000"/>
        </w:rPr>
        <w:t>-</w:t>
      </w:r>
      <w:r>
        <w:rPr>
          <w:color w:val="363636"/>
          <w:spacing w:val="9"/>
          <w:w w:val="46"/>
          <w:sz w:val="33"/>
          <w:u w:val="single" w:color="000000"/>
        </w:rPr>
        <w:t>·</w:t>
      </w:r>
      <w:r>
        <w:rPr>
          <w:color w:val="363636"/>
          <w:w w:val="28"/>
          <w:sz w:val="33"/>
          <w:u w:val="single" w:color="000000"/>
        </w:rPr>
        <w:t>_</w:t>
      </w:r>
      <w:r>
        <w:rPr>
          <w:color w:val="363636"/>
          <w:spacing w:val="-26"/>
          <w:w w:val="28"/>
          <w:sz w:val="33"/>
          <w:u w:val="single" w:color="000000"/>
        </w:rPr>
        <w:t>:</w:t>
      </w:r>
      <w:r>
        <w:rPr>
          <w:color w:val="363636"/>
          <w:w w:val="52"/>
          <w:sz w:val="33"/>
          <w:u w:val="single" w:color="000000"/>
        </w:rPr>
        <w:t>,</w:t>
      </w:r>
      <w:r>
        <w:rPr>
          <w:color w:val="363636"/>
          <w:spacing w:val="14"/>
          <w:w w:val="52"/>
          <w:sz w:val="33"/>
          <w:u w:val="single" w:color="000000"/>
        </w:rPr>
        <w:t>.</w:t>
      </w:r>
      <w:r>
        <w:rPr>
          <w:color w:val="0C0C0C"/>
          <w:spacing w:val="-35"/>
          <w:w w:val="106"/>
          <w:sz w:val="33"/>
          <w:u w:val="single" w:color="000000"/>
        </w:rPr>
        <w:t>.</w:t>
      </w:r>
      <w:r>
        <w:rPr>
          <w:color w:val="4B4B4B"/>
          <w:spacing w:val="-1"/>
          <w:w w:val="105"/>
          <w:sz w:val="33"/>
          <w:u w:val="single" w:color="000000"/>
        </w:rPr>
        <w:t>:</w:t>
      </w:r>
      <w:r>
        <w:rPr>
          <w:color w:val="4B4B4B"/>
          <w:spacing w:val="-78"/>
          <w:w w:val="105"/>
          <w:sz w:val="33"/>
          <w:u w:val="single" w:color="000000"/>
        </w:rPr>
        <w:t>;</w:t>
      </w:r>
      <w:r>
        <w:rPr>
          <w:color w:val="5D5D5D"/>
          <w:spacing w:val="-65"/>
          <w:w w:val="98"/>
          <w:sz w:val="33"/>
          <w:u w:val="single" w:color="000000"/>
        </w:rPr>
        <w:t>·</w:t>
      </w:r>
      <w:r>
        <w:rPr>
          <w:color w:val="1F1F1F"/>
          <w:w w:val="91"/>
          <w:sz w:val="33"/>
          <w:u w:val="single" w:color="000000"/>
        </w:rPr>
        <w:t>.</w:t>
      </w:r>
      <w:r>
        <w:rPr>
          <w:color w:val="1F1F1F"/>
          <w:spacing w:val="-58"/>
          <w:w w:val="91"/>
          <w:sz w:val="33"/>
          <w:u w:val="single" w:color="000000"/>
        </w:rPr>
        <w:t>:</w:t>
      </w:r>
      <w:r>
        <w:rPr>
          <w:color w:val="1F1F1F"/>
          <w:spacing w:val="-4"/>
          <w:w w:val="57"/>
          <w:sz w:val="33"/>
          <w:u w:val="single" w:color="000000"/>
        </w:rPr>
        <w:t>•</w:t>
      </w:r>
      <w:r>
        <w:rPr>
          <w:color w:val="5D5D5D"/>
          <w:spacing w:val="-25"/>
          <w:w w:val="76"/>
          <w:sz w:val="13"/>
          <w:u w:val="single" w:color="000000"/>
        </w:rPr>
        <w:t>:</w:t>
      </w:r>
      <w:r>
        <w:rPr>
          <w:color w:val="1F1F1F"/>
          <w:w w:val="57"/>
          <w:sz w:val="33"/>
          <w:u w:val="single" w:color="000000"/>
        </w:rPr>
        <w:t>:</w:t>
      </w:r>
      <w:r>
        <w:rPr>
          <w:color w:val="1F1F1F"/>
          <w:spacing w:val="-54"/>
          <w:sz w:val="33"/>
        </w:rPr>
        <w:t> </w:t>
      </w:r>
      <w:r>
        <w:rPr>
          <w:color w:val="939393"/>
          <w:spacing w:val="-21"/>
          <w:w w:val="83"/>
          <w:sz w:val="13"/>
        </w:rPr>
        <w:t>1</w:t>
      </w:r>
    </w:p>
    <w:p>
      <w:pPr>
        <w:pStyle w:val="BodyText"/>
        <w:rPr>
          <w:sz w:val="14"/>
        </w:rPr>
      </w:pPr>
    </w:p>
    <w:p>
      <w:pPr>
        <w:spacing w:after="0"/>
        <w:rPr>
          <w:sz w:val="14"/>
        </w:rPr>
        <w:sectPr>
          <w:footerReference w:type="even" r:id="rId48"/>
          <w:pgSz w:w="16840" w:h="11920" w:orient="landscape"/>
          <w:pgMar w:footer="0" w:header="0" w:top="1120" w:bottom="280" w:left="1000" w:right="720"/>
        </w:sectPr>
      </w:pPr>
    </w:p>
    <w:p>
      <w:pPr>
        <w:spacing w:line="149" w:lineRule="exact" w:before="94"/>
        <w:ind w:left="2006" w:right="0" w:firstLine="0"/>
        <w:jc w:val="left"/>
        <w:rPr>
          <w:b/>
          <w:sz w:val="15"/>
        </w:rPr>
      </w:pPr>
      <w:r>
        <w:rPr>
          <w:b/>
          <w:color w:val="1F1F1F"/>
          <w:sz w:val="15"/>
        </w:rPr>
        <w:t>726 72</w:t>
      </w:r>
    </w:p>
    <w:p>
      <w:pPr>
        <w:spacing w:line="160" w:lineRule="exact" w:before="0"/>
        <w:ind w:left="1996" w:right="0" w:firstLine="0"/>
        <w:jc w:val="left"/>
        <w:rPr>
          <w:b/>
          <w:sz w:val="16"/>
        </w:rPr>
      </w:pPr>
      <w:r>
        <w:rPr>
          <w:b/>
          <w:color w:val="1F1F1F"/>
          <w:sz w:val="16"/>
        </w:rPr>
        <w:t>727 72S 723</w:t>
      </w:r>
    </w:p>
    <w:p>
      <w:pPr>
        <w:spacing w:before="113"/>
        <w:ind w:left="277" w:right="0" w:firstLine="0"/>
        <w:jc w:val="left"/>
        <w:rPr>
          <w:b/>
          <w:sz w:val="16"/>
        </w:rPr>
      </w:pPr>
      <w:r>
        <w:rPr/>
        <w:br w:type="column"/>
      </w:r>
      <w:r>
        <w:rPr>
          <w:b/>
          <w:color w:val="1F1F1F"/>
          <w:w w:val="95"/>
          <w:sz w:val="16"/>
        </w:rPr>
        <w:t>722 '1t1 72.0 719 718</w:t>
      </w:r>
    </w:p>
    <w:p>
      <w:pPr>
        <w:pStyle w:val="BodyText"/>
        <w:rPr>
          <w:b/>
          <w:sz w:val="18"/>
        </w:rPr>
      </w:pPr>
      <w:r>
        <w:rPr/>
        <w:br w:type="column"/>
      </w:r>
      <w:r>
        <w:rPr>
          <w:b/>
          <w:sz w:val="18"/>
        </w:rPr>
      </w:r>
    </w:p>
    <w:p>
      <w:pPr>
        <w:pStyle w:val="BodyText"/>
        <w:spacing w:before="3"/>
        <w:rPr>
          <w:b/>
          <w:sz w:val="20"/>
        </w:rPr>
      </w:pPr>
    </w:p>
    <w:p>
      <w:pPr>
        <w:tabs>
          <w:tab w:pos="962" w:val="left" w:leader="none"/>
        </w:tabs>
        <w:spacing w:line="170" w:lineRule="exact" w:before="0"/>
        <w:ind w:left="0" w:right="0" w:firstLine="0"/>
        <w:jc w:val="right"/>
        <w:rPr>
          <w:b/>
          <w:sz w:val="16"/>
        </w:rPr>
      </w:pPr>
      <w:r>
        <w:rPr>
          <w:b/>
          <w:color w:val="1F1F1F"/>
          <w:sz w:val="16"/>
        </w:rPr>
        <w:t>728</w:t>
        <w:tab/>
      </w:r>
      <w:r>
        <w:rPr>
          <w:b/>
          <w:color w:val="1F1F1F"/>
          <w:w w:val="95"/>
          <w:position w:val="1"/>
          <w:sz w:val="16"/>
        </w:rPr>
        <w:t>730</w:t>
      </w:r>
    </w:p>
    <w:p>
      <w:pPr>
        <w:spacing w:line="171" w:lineRule="exact" w:before="0"/>
        <w:ind w:left="0" w:right="1" w:firstLine="0"/>
        <w:jc w:val="right"/>
        <w:rPr>
          <w:b/>
          <w:sz w:val="17"/>
        </w:rPr>
      </w:pPr>
      <w:r>
        <w:rPr>
          <w:b/>
          <w:color w:val="1F1F1F"/>
          <w:w w:val="85"/>
          <w:sz w:val="17"/>
        </w:rPr>
        <w:t>729</w:t>
      </w:r>
    </w:p>
    <w:p>
      <w:pPr>
        <w:pStyle w:val="BodyText"/>
        <w:spacing w:before="6"/>
        <w:rPr>
          <w:b/>
          <w:sz w:val="37"/>
        </w:rPr>
      </w:pPr>
      <w:r>
        <w:rPr/>
        <w:br w:type="column"/>
      </w:r>
      <w:r>
        <w:rPr>
          <w:b/>
          <w:sz w:val="37"/>
        </w:rPr>
      </w:r>
    </w:p>
    <w:p>
      <w:pPr>
        <w:tabs>
          <w:tab w:pos="2098" w:val="left" w:leader="none"/>
          <w:tab w:pos="3393" w:val="left" w:leader="none"/>
          <w:tab w:pos="3887" w:val="left" w:leader="none"/>
          <w:tab w:pos="4754" w:val="left" w:leader="none"/>
        </w:tabs>
        <w:spacing w:before="0"/>
        <w:ind w:left="731" w:right="0" w:firstLine="0"/>
        <w:jc w:val="left"/>
        <w:rPr>
          <w:b/>
          <w:sz w:val="16"/>
        </w:rPr>
      </w:pPr>
      <w:r>
        <w:rPr>
          <w:rFonts w:ascii="Arial" w:hAnsi="Arial"/>
          <w:b/>
          <w:color w:val="1F1F1F"/>
          <w:sz w:val="15"/>
        </w:rPr>
        <w:t>731</w:t>
        <w:tab/>
      </w:r>
      <w:r>
        <w:rPr>
          <w:b/>
          <w:color w:val="1F1F1F"/>
          <w:sz w:val="17"/>
        </w:rPr>
        <w:t>732</w:t>
        <w:tab/>
      </w:r>
      <w:r>
        <w:rPr>
          <w:b/>
          <w:color w:val="1F1F1F"/>
          <w:position w:val="-14"/>
          <w:sz w:val="26"/>
        </w:rPr>
        <w:t>ш</w:t>
        <w:tab/>
      </w:r>
      <w:r>
        <w:rPr>
          <w:rFonts w:ascii="Arial" w:hAnsi="Arial"/>
          <w:b/>
          <w:color w:val="1F1F1F"/>
          <w:position w:val="-4"/>
          <w:sz w:val="15"/>
        </w:rPr>
        <w:t>734  </w:t>
      </w:r>
      <w:r>
        <w:rPr>
          <w:rFonts w:ascii="Arial" w:hAnsi="Arial"/>
          <w:b/>
          <w:color w:val="1F1F1F"/>
          <w:spacing w:val="35"/>
          <w:position w:val="-4"/>
          <w:sz w:val="15"/>
        </w:rPr>
        <w:t> </w:t>
      </w:r>
      <w:r>
        <w:rPr>
          <w:b/>
          <w:color w:val="1F1F1F"/>
          <w:position w:val="-13"/>
          <w:sz w:val="17"/>
        </w:rPr>
        <w:t>735</w:t>
        <w:tab/>
      </w:r>
      <w:r>
        <w:rPr>
          <w:b/>
          <w:color w:val="363636"/>
          <w:spacing w:val="-7"/>
          <w:position w:val="-4"/>
          <w:sz w:val="16"/>
        </w:rPr>
        <w:t>736</w:t>
      </w:r>
    </w:p>
    <w:p>
      <w:pPr>
        <w:pStyle w:val="BodyText"/>
        <w:rPr>
          <w:b/>
          <w:sz w:val="26"/>
        </w:rPr>
      </w:pPr>
      <w:r>
        <w:rPr/>
        <w:br w:type="column"/>
      </w:r>
      <w:r>
        <w:rPr>
          <w:b/>
          <w:sz w:val="26"/>
        </w:rPr>
      </w:r>
    </w:p>
    <w:p>
      <w:pPr>
        <w:tabs>
          <w:tab w:pos="618" w:val="left" w:leader="none"/>
          <w:tab w:pos="1081" w:val="left" w:leader="none"/>
        </w:tabs>
        <w:spacing w:before="195"/>
        <w:ind w:left="185" w:right="0" w:firstLine="0"/>
        <w:jc w:val="left"/>
        <w:rPr>
          <w:rFonts w:ascii="Arial"/>
          <w:b/>
          <w:sz w:val="16"/>
        </w:rPr>
      </w:pPr>
      <w:r>
        <w:rPr>
          <w:rFonts w:ascii="Arial"/>
          <w:b/>
          <w:color w:val="1F1F1F"/>
          <w:sz w:val="15"/>
        </w:rPr>
        <w:t>737</w:t>
        <w:tab/>
      </w:r>
      <w:r>
        <w:rPr>
          <w:rFonts w:ascii="Arial"/>
          <w:b/>
          <w:color w:val="1F1F1F"/>
          <w:position w:val="10"/>
          <w:sz w:val="15"/>
        </w:rPr>
        <w:t>738</w:t>
        <w:tab/>
      </w:r>
      <w:r>
        <w:rPr>
          <w:b/>
          <w:color w:val="1F1F1F"/>
          <w:sz w:val="15"/>
        </w:rPr>
        <w:t>739</w:t>
      </w:r>
      <w:r>
        <w:rPr>
          <w:b/>
          <w:color w:val="1F1F1F"/>
          <w:spacing w:val="2"/>
          <w:sz w:val="15"/>
        </w:rPr>
        <w:t> </w:t>
      </w:r>
      <w:r>
        <w:rPr>
          <w:rFonts w:ascii="Arial"/>
          <w:b/>
          <w:color w:val="1F1F1F"/>
          <w:spacing w:val="-7"/>
          <w:position w:val="9"/>
          <w:sz w:val="16"/>
        </w:rPr>
        <w:t>740</w:t>
      </w:r>
    </w:p>
    <w:p>
      <w:pPr>
        <w:pStyle w:val="BodyText"/>
        <w:rPr>
          <w:rFonts w:ascii="Arial"/>
          <w:b/>
          <w:sz w:val="18"/>
        </w:rPr>
      </w:pPr>
      <w:r>
        <w:rPr/>
        <w:br w:type="column"/>
      </w:r>
      <w:r>
        <w:rPr>
          <w:rFonts w:ascii="Arial"/>
          <w:b/>
          <w:sz w:val="18"/>
        </w:rPr>
      </w:r>
    </w:p>
    <w:p>
      <w:pPr>
        <w:pStyle w:val="BodyText"/>
        <w:rPr>
          <w:rFonts w:ascii="Arial"/>
          <w:b/>
          <w:sz w:val="18"/>
        </w:rPr>
      </w:pPr>
    </w:p>
    <w:p>
      <w:pPr>
        <w:pStyle w:val="BodyText"/>
        <w:spacing w:before="7"/>
        <w:rPr>
          <w:rFonts w:ascii="Arial"/>
          <w:b/>
          <w:sz w:val="15"/>
        </w:rPr>
      </w:pPr>
    </w:p>
    <w:p>
      <w:pPr>
        <w:spacing w:before="1"/>
        <w:ind w:left="153" w:right="0" w:firstLine="0"/>
        <w:jc w:val="left"/>
        <w:rPr>
          <w:rFonts w:ascii="Arial"/>
          <w:b/>
          <w:sz w:val="16"/>
        </w:rPr>
      </w:pPr>
      <w:r>
        <w:rPr>
          <w:rFonts w:ascii="Arial"/>
          <w:b/>
          <w:color w:val="1F1F1F"/>
          <w:w w:val="80"/>
          <w:sz w:val="16"/>
        </w:rPr>
        <w:t>741</w:t>
      </w:r>
    </w:p>
    <w:p>
      <w:pPr>
        <w:pStyle w:val="BodyTex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sz w:val="20"/>
        </w:rPr>
      </w:r>
    </w:p>
    <w:p>
      <w:pPr>
        <w:pStyle w:val="BodyText"/>
        <w:spacing w:before="6"/>
        <w:rPr>
          <w:rFonts w:ascii="Arial"/>
          <w:b/>
          <w:sz w:val="22"/>
        </w:rPr>
      </w:pPr>
    </w:p>
    <w:p>
      <w:pPr>
        <w:spacing w:before="1"/>
        <w:ind w:left="87" w:right="0" w:firstLine="0"/>
        <w:jc w:val="left"/>
        <w:rPr>
          <w:b/>
          <w:i/>
          <w:sz w:val="18"/>
        </w:rPr>
      </w:pPr>
      <w:r>
        <w:rPr>
          <w:b/>
          <w:i/>
          <w:color w:val="0C0C0C"/>
          <w:w w:val="75"/>
          <w:sz w:val="18"/>
        </w:rPr>
        <w:t>741.</w:t>
      </w:r>
    </w:p>
    <w:p>
      <w:pPr>
        <w:pStyle w:val="BodyText"/>
        <w:rPr>
          <w:b/>
          <w:i/>
          <w:sz w:val="18"/>
        </w:rPr>
      </w:pPr>
      <w:r>
        <w:rPr/>
        <w:br w:type="column"/>
      </w:r>
      <w:r>
        <w:rPr>
          <w:b/>
          <w:i/>
          <w:sz w:val="18"/>
        </w:rPr>
      </w:r>
    </w:p>
    <w:p>
      <w:pPr>
        <w:pStyle w:val="BodyText"/>
        <w:rPr>
          <w:b/>
          <w:i/>
          <w:sz w:val="18"/>
        </w:rPr>
      </w:pPr>
    </w:p>
    <w:p>
      <w:pPr>
        <w:pStyle w:val="BodyText"/>
        <w:spacing w:before="7"/>
        <w:rPr>
          <w:b/>
          <w:i/>
          <w:sz w:val="15"/>
        </w:rPr>
      </w:pPr>
    </w:p>
    <w:p>
      <w:pPr>
        <w:spacing w:before="1"/>
        <w:ind w:left="93" w:right="0" w:firstLine="0"/>
        <w:jc w:val="left"/>
        <w:rPr>
          <w:rFonts w:ascii="Arial"/>
          <w:b/>
          <w:sz w:val="16"/>
        </w:rPr>
      </w:pPr>
      <w:r>
        <w:rPr>
          <w:rFonts w:ascii="Arial"/>
          <w:b/>
          <w:color w:val="1F1F1F"/>
          <w:w w:val="80"/>
          <w:sz w:val="16"/>
        </w:rPr>
        <w:t>743</w:t>
      </w:r>
    </w:p>
    <w:p>
      <w:pPr>
        <w:pStyle w:val="BodyText"/>
        <w:spacing w:before="5"/>
        <w:rPr>
          <w:rFonts w:ascii="Arial"/>
          <w:b/>
          <w:sz w:val="34"/>
        </w:rPr>
      </w:pPr>
      <w:r>
        <w:rPr/>
        <w:br w:type="column"/>
      </w:r>
      <w:r>
        <w:rPr>
          <w:rFonts w:ascii="Arial"/>
          <w:b/>
          <w:sz w:val="34"/>
        </w:rPr>
      </w:r>
    </w:p>
    <w:p>
      <w:pPr>
        <w:spacing w:before="0"/>
        <w:ind w:left="84" w:right="0" w:firstLine="0"/>
        <w:jc w:val="left"/>
        <w:rPr>
          <w:i/>
          <w:sz w:val="28"/>
        </w:rPr>
      </w:pPr>
      <w:r>
        <w:rPr>
          <w:i/>
          <w:color w:val="363636"/>
          <w:w w:val="90"/>
          <w:sz w:val="28"/>
        </w:rPr>
        <w:t>7«.</w:t>
      </w:r>
    </w:p>
    <w:p>
      <w:pPr>
        <w:spacing w:after="0"/>
        <w:jc w:val="left"/>
        <w:rPr>
          <w:sz w:val="28"/>
        </w:rPr>
        <w:sectPr>
          <w:type w:val="continuous"/>
          <w:pgSz w:w="16840" w:h="11920" w:orient="landscape"/>
          <w:pgMar w:top="1600" w:bottom="280" w:left="1000" w:right="720"/>
          <w:cols w:num="9" w:equalWidth="0">
            <w:col w:w="2835" w:space="40"/>
            <w:col w:w="1794" w:space="39"/>
            <w:col w:w="1705" w:space="39"/>
            <w:col w:w="4981" w:space="39"/>
            <w:col w:w="1762" w:space="40"/>
            <w:col w:w="368" w:space="39"/>
            <w:col w:w="334" w:space="40"/>
            <w:col w:w="311" w:space="40"/>
            <w:col w:w="714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11920" w:orient="landscape"/>
          <w:pgMar w:top="1600" w:bottom="280" w:left="1000" w:right="720"/>
        </w:sectPr>
      </w:pPr>
    </w:p>
    <w:p>
      <w:pPr>
        <w:spacing w:before="269"/>
        <w:ind w:left="1227" w:right="0" w:firstLine="0"/>
        <w:jc w:val="left"/>
        <w:rPr>
          <w:rFonts w:ascii="Arial" w:hAnsi="Arial"/>
          <w:sz w:val="15"/>
        </w:rPr>
      </w:pPr>
      <w:r>
        <w:rPr>
          <w:rFonts w:ascii="Arial" w:hAnsi="Arial"/>
          <w:color w:val="363636"/>
          <w:w w:val="74"/>
          <w:sz w:val="38"/>
        </w:rPr>
        <w:t>·</w:t>
      </w:r>
      <w:r>
        <w:rPr>
          <w:rFonts w:ascii="Arial" w:hAnsi="Arial"/>
          <w:color w:val="363636"/>
          <w:spacing w:val="11"/>
          <w:sz w:val="38"/>
        </w:rPr>
        <w:t> </w:t>
      </w:r>
      <w:r>
        <w:rPr>
          <w:rFonts w:ascii="Arial" w:hAnsi="Arial"/>
          <w:color w:val="4B4B4B"/>
          <w:spacing w:val="-37"/>
          <w:w w:val="72"/>
          <w:sz w:val="38"/>
          <w:u w:val="thick" w:color="7B7B7B"/>
        </w:rPr>
        <w:t>.</w:t>
      </w:r>
      <w:r>
        <w:rPr>
          <w:rFonts w:ascii="Arial" w:hAnsi="Arial"/>
          <w:color w:val="363636"/>
          <w:spacing w:val="7"/>
          <w:w w:val="40"/>
          <w:sz w:val="38"/>
          <w:u w:val="thick" w:color="7B7B7B"/>
        </w:rPr>
        <w:t>'</w:t>
      </w:r>
      <w:r>
        <w:rPr>
          <w:rFonts w:ascii="Arial" w:hAnsi="Arial"/>
          <w:color w:val="4B4B4B"/>
          <w:spacing w:val="1"/>
          <w:w w:val="72"/>
          <w:sz w:val="38"/>
          <w:u w:val="thick" w:color="7B7B7B"/>
        </w:rPr>
        <w:t>.</w:t>
      </w:r>
      <w:r>
        <w:rPr>
          <w:rFonts w:ascii="Arial" w:hAnsi="Arial"/>
          <w:color w:val="5D5D5D"/>
          <w:spacing w:val="-67"/>
          <w:w w:val="99"/>
          <w:sz w:val="38"/>
          <w:u w:val="thick" w:color="7B7B7B"/>
        </w:rPr>
        <w:t>.</w:t>
      </w:r>
      <w:r>
        <w:rPr>
          <w:rFonts w:ascii="Arial" w:hAnsi="Arial"/>
          <w:color w:val="363636"/>
          <w:spacing w:val="-32"/>
          <w:w w:val="99"/>
          <w:sz w:val="38"/>
          <w:u w:val="thick" w:color="7B7B7B"/>
        </w:rPr>
        <w:t>.</w:t>
      </w:r>
      <w:r>
        <w:rPr>
          <w:rFonts w:ascii="Arial" w:hAnsi="Arial"/>
          <w:i/>
          <w:color w:val="363636"/>
          <w:spacing w:val="-57"/>
          <w:w w:val="45"/>
          <w:sz w:val="38"/>
          <w:u w:val="thick" w:color="7B7B7B"/>
        </w:rPr>
        <w:t>·</w:t>
      </w:r>
      <w:r>
        <w:rPr>
          <w:rFonts w:ascii="Arial" w:hAnsi="Arial"/>
          <w:i/>
          <w:color w:val="1F1F1F"/>
          <w:spacing w:val="5"/>
          <w:w w:val="24"/>
          <w:sz w:val="38"/>
          <w:u w:val="thick" w:color="7B7B7B"/>
        </w:rPr>
        <w:t>:</w:t>
      </w:r>
      <w:r>
        <w:rPr>
          <w:rFonts w:ascii="Arial" w:hAnsi="Arial"/>
          <w:color w:val="363636"/>
          <w:spacing w:val="-79"/>
          <w:w w:val="99"/>
          <w:sz w:val="38"/>
          <w:u w:val="thick" w:color="7B7B7B"/>
        </w:rPr>
        <w:t>.</w:t>
      </w:r>
      <w:r>
        <w:rPr>
          <w:rFonts w:ascii="Arial" w:hAnsi="Arial"/>
          <w:i/>
          <w:color w:val="363636"/>
          <w:w w:val="45"/>
          <w:sz w:val="38"/>
          <w:u w:val="thick" w:color="7B7B7B"/>
        </w:rPr>
        <w:t>.:</w:t>
      </w:r>
      <w:r>
        <w:rPr>
          <w:rFonts w:ascii="Arial" w:hAnsi="Arial"/>
          <w:i/>
          <w:color w:val="939393"/>
          <w:spacing w:val="-61"/>
          <w:w w:val="82"/>
          <w:sz w:val="38"/>
          <w:u w:val="thick" w:color="7B7B7B"/>
        </w:rPr>
        <w:t>.</w:t>
      </w:r>
      <w:r>
        <w:rPr>
          <w:rFonts w:ascii="Arial" w:hAnsi="Arial"/>
          <w:color w:val="363636"/>
          <w:spacing w:val="-49"/>
          <w:w w:val="79"/>
          <w:sz w:val="38"/>
          <w:u w:val="thick" w:color="7B7B7B"/>
        </w:rPr>
        <w:t>·</w:t>
      </w:r>
      <w:r>
        <w:rPr>
          <w:rFonts w:ascii="Arial" w:hAnsi="Arial"/>
          <w:color w:val="7B7B7B"/>
          <w:spacing w:val="-67"/>
          <w:w w:val="39"/>
          <w:sz w:val="38"/>
        </w:rPr>
        <w:t>_</w:t>
      </w:r>
      <w:r>
        <w:rPr>
          <w:rFonts w:ascii="Arial" w:hAnsi="Arial"/>
          <w:color w:val="1F1F1F"/>
          <w:spacing w:val="-1"/>
          <w:w w:val="43"/>
          <w:sz w:val="38"/>
        </w:rPr>
        <w:t>:</w:t>
      </w:r>
      <w:r>
        <w:rPr>
          <w:rFonts w:ascii="Arial" w:hAnsi="Arial"/>
          <w:color w:val="1F1F1F"/>
          <w:spacing w:val="-39"/>
          <w:w w:val="43"/>
          <w:sz w:val="38"/>
        </w:rPr>
        <w:t>·</w:t>
      </w:r>
      <w:r>
        <w:rPr>
          <w:rFonts w:ascii="Arial" w:hAnsi="Arial"/>
          <w:color w:val="4B4B4B"/>
          <w:spacing w:val="2"/>
          <w:w w:val="17"/>
          <w:sz w:val="38"/>
        </w:rPr>
        <w:t>_</w:t>
      </w:r>
      <w:r>
        <w:rPr>
          <w:rFonts w:ascii="Arial" w:hAnsi="Arial"/>
          <w:color w:val="1F1F1F"/>
          <w:spacing w:val="1"/>
          <w:w w:val="43"/>
          <w:sz w:val="38"/>
          <w:u w:val="thick" w:color="4B4B4B"/>
        </w:rPr>
        <w:t>:</w:t>
      </w:r>
      <w:r>
        <w:rPr>
          <w:rFonts w:ascii="Arial" w:hAnsi="Arial"/>
          <w:color w:val="1F1F1F"/>
          <w:spacing w:val="-27"/>
          <w:w w:val="43"/>
          <w:sz w:val="38"/>
          <w:u w:val="thick" w:color="4B4B4B"/>
        </w:rPr>
        <w:t>;</w:t>
      </w:r>
      <w:r>
        <w:rPr>
          <w:rFonts w:ascii="Arial" w:hAnsi="Arial"/>
          <w:color w:val="4B4B4B"/>
          <w:spacing w:val="-1"/>
          <w:w w:val="39"/>
          <w:sz w:val="38"/>
          <w:u w:val="thick" w:color="4B4B4B"/>
        </w:rPr>
        <w:t>,</w:t>
      </w:r>
      <w:r>
        <w:rPr>
          <w:rFonts w:ascii="Arial" w:hAnsi="Arial"/>
          <w:color w:val="4B4B4B"/>
          <w:spacing w:val="-9"/>
          <w:w w:val="39"/>
          <w:sz w:val="38"/>
          <w:u w:val="thick" w:color="4B4B4B"/>
        </w:rPr>
        <w:t>.</w:t>
      </w:r>
      <w:r>
        <w:rPr>
          <w:rFonts w:ascii="Arial" w:hAnsi="Arial"/>
          <w:color w:val="1F1F1F"/>
          <w:spacing w:val="-1"/>
          <w:w w:val="39"/>
          <w:sz w:val="38"/>
          <w:u w:val="thick" w:color="4B4B4B"/>
        </w:rPr>
        <w:t>:.</w:t>
      </w:r>
      <w:r>
        <w:rPr>
          <w:rFonts w:ascii="Arial" w:hAnsi="Arial"/>
          <w:color w:val="1F1F1F"/>
          <w:w w:val="39"/>
          <w:sz w:val="38"/>
          <w:u w:val="thick" w:color="4B4B4B"/>
        </w:rPr>
        <w:t>:</w:t>
      </w:r>
      <w:r>
        <w:rPr>
          <w:rFonts w:ascii="Arial" w:hAnsi="Arial"/>
          <w:color w:val="1F1F1F"/>
          <w:spacing w:val="-56"/>
          <w:sz w:val="38"/>
        </w:rPr>
        <w:t> </w:t>
      </w:r>
      <w:r>
        <w:rPr>
          <w:rFonts w:ascii="Arial" w:hAnsi="Arial"/>
          <w:color w:val="363636"/>
          <w:spacing w:val="-36"/>
          <w:w w:val="99"/>
          <w:sz w:val="38"/>
          <w:u w:val="thick" w:color="1F1F1F"/>
        </w:rPr>
        <w:t>:</w:t>
      </w:r>
      <w:r>
        <w:rPr>
          <w:rFonts w:ascii="Arial" w:hAnsi="Arial"/>
          <w:color w:val="1F1F1F"/>
          <w:spacing w:val="-29"/>
          <w:w w:val="17"/>
          <w:sz w:val="38"/>
        </w:rPr>
        <w:t>_</w:t>
      </w:r>
      <w:r>
        <w:rPr>
          <w:rFonts w:ascii="Arial" w:hAnsi="Arial"/>
          <w:color w:val="5D5D5D"/>
          <w:spacing w:val="-78"/>
          <w:w w:val="99"/>
          <w:sz w:val="38"/>
        </w:rPr>
        <w:t>·</w:t>
      </w:r>
      <w:r>
        <w:rPr>
          <w:rFonts w:ascii="Arial" w:hAnsi="Arial"/>
          <w:color w:val="4B4B4B"/>
          <w:spacing w:val="-1"/>
          <w:w w:val="47"/>
          <w:sz w:val="38"/>
        </w:rPr>
        <w:t>.</w:t>
      </w:r>
      <w:r>
        <w:rPr>
          <w:rFonts w:ascii="Arial" w:hAnsi="Arial"/>
          <w:color w:val="4B4B4B"/>
          <w:spacing w:val="22"/>
          <w:w w:val="47"/>
          <w:sz w:val="38"/>
        </w:rPr>
        <w:t>.</w:t>
      </w:r>
      <w:r>
        <w:rPr>
          <w:rFonts w:ascii="Arial" w:hAnsi="Arial"/>
          <w:i/>
          <w:color w:val="4B4B4B"/>
          <w:spacing w:val="-58"/>
          <w:w w:val="81"/>
          <w:sz w:val="38"/>
          <w:u w:val="thick" w:color="363636"/>
        </w:rPr>
        <w:t>·</w:t>
      </w:r>
      <w:r>
        <w:rPr>
          <w:rFonts w:ascii="Arial" w:hAnsi="Arial"/>
          <w:i/>
          <w:color w:val="1F1F1F"/>
          <w:spacing w:val="-79"/>
          <w:w w:val="102"/>
          <w:sz w:val="38"/>
          <w:u w:val="thick" w:color="363636"/>
        </w:rPr>
        <w:t>.</w:t>
      </w:r>
      <w:r>
        <w:rPr>
          <w:rFonts w:ascii="Arial" w:hAnsi="Arial"/>
          <w:i/>
          <w:color w:val="1F1F1F"/>
          <w:spacing w:val="-28"/>
          <w:w w:val="59"/>
          <w:sz w:val="38"/>
          <w:u w:val="thick" w:color="363636"/>
        </w:rPr>
        <w:t>:</w:t>
      </w:r>
      <w:r>
        <w:rPr>
          <w:rFonts w:ascii="Arial" w:hAnsi="Arial"/>
          <w:color w:val="1F1F1F"/>
          <w:spacing w:val="-1"/>
          <w:w w:val="41"/>
          <w:sz w:val="38"/>
          <w:u w:val="thick" w:color="363636"/>
        </w:rPr>
        <w:t>.</w:t>
      </w:r>
      <w:r>
        <w:rPr>
          <w:rFonts w:ascii="Arial" w:hAnsi="Arial"/>
          <w:color w:val="1F1F1F"/>
          <w:spacing w:val="-48"/>
          <w:w w:val="41"/>
          <w:sz w:val="38"/>
          <w:u w:val="thick" w:color="363636"/>
        </w:rPr>
        <w:t>-</w:t>
      </w:r>
      <w:r>
        <w:rPr>
          <w:rFonts w:ascii="Arial" w:hAnsi="Arial"/>
          <w:color w:val="4B4B4B"/>
          <w:spacing w:val="-1"/>
          <w:w w:val="41"/>
          <w:sz w:val="38"/>
          <w:u w:val="thick" w:color="363636"/>
        </w:rPr>
        <w:t>.:</w:t>
      </w:r>
      <w:r>
        <w:rPr>
          <w:rFonts w:ascii="Arial" w:hAnsi="Arial"/>
          <w:color w:val="4B4B4B"/>
          <w:spacing w:val="-15"/>
          <w:w w:val="41"/>
          <w:sz w:val="38"/>
          <w:u w:val="thick" w:color="363636"/>
        </w:rPr>
        <w:t>:</w:t>
      </w:r>
      <w:r>
        <w:rPr>
          <w:rFonts w:ascii="Arial" w:hAnsi="Arial"/>
          <w:color w:val="4B4B4B"/>
          <w:spacing w:val="-1"/>
          <w:w w:val="31"/>
          <w:sz w:val="38"/>
          <w:u w:val="thick" w:color="363636"/>
        </w:rPr>
        <w:t>.</w:t>
      </w:r>
      <w:r>
        <w:rPr>
          <w:rFonts w:ascii="Arial" w:hAnsi="Arial"/>
          <w:color w:val="4B4B4B"/>
          <w:w w:val="31"/>
          <w:sz w:val="38"/>
          <w:u w:val="thick" w:color="363636"/>
        </w:rPr>
        <w:t>-</w:t>
      </w:r>
      <w:r>
        <w:rPr>
          <w:rFonts w:ascii="Arial" w:hAnsi="Arial"/>
          <w:color w:val="4B4B4B"/>
          <w:spacing w:val="-67"/>
          <w:sz w:val="38"/>
        </w:rPr>
        <w:t> </w:t>
      </w:r>
      <w:r>
        <w:rPr>
          <w:rFonts w:ascii="Arial" w:hAnsi="Arial"/>
          <w:color w:val="363636"/>
          <w:spacing w:val="-1"/>
          <w:w w:val="43"/>
          <w:sz w:val="38"/>
          <w:u w:val="thick" w:color="363636"/>
        </w:rPr>
        <w:t>::</w:t>
      </w:r>
      <w:r>
        <w:rPr>
          <w:rFonts w:ascii="Arial" w:hAnsi="Arial"/>
          <w:color w:val="363636"/>
          <w:w w:val="43"/>
          <w:sz w:val="38"/>
          <w:u w:val="thick" w:color="363636"/>
        </w:rPr>
        <w:t>.</w:t>
      </w:r>
      <w:r>
        <w:rPr>
          <w:rFonts w:ascii="Arial" w:hAnsi="Arial"/>
          <w:color w:val="363636"/>
          <w:spacing w:val="-80"/>
          <w:sz w:val="38"/>
        </w:rPr>
        <w:t> </w:t>
      </w:r>
      <w:r>
        <w:rPr>
          <w:rFonts w:ascii="Arial" w:hAnsi="Arial"/>
          <w:color w:val="363636"/>
          <w:spacing w:val="-1"/>
          <w:w w:val="43"/>
          <w:sz w:val="38"/>
          <w:u w:val="thick" w:color="363636"/>
        </w:rPr>
        <w:t>:!</w:t>
      </w:r>
      <w:r>
        <w:rPr>
          <w:rFonts w:ascii="Arial" w:hAnsi="Arial"/>
          <w:color w:val="363636"/>
          <w:spacing w:val="-38"/>
          <w:w w:val="43"/>
          <w:sz w:val="38"/>
          <w:u w:val="thick" w:color="363636"/>
        </w:rPr>
        <w:t>:</w:t>
      </w:r>
      <w:r>
        <w:rPr>
          <w:rFonts w:ascii="Arial" w:hAnsi="Arial"/>
          <w:color w:val="363636"/>
          <w:spacing w:val="-38"/>
          <w:w w:val="65"/>
          <w:sz w:val="38"/>
          <w:u w:val="thick" w:color="363636"/>
        </w:rPr>
        <w:t>-</w:t>
      </w:r>
      <w:r>
        <w:rPr>
          <w:rFonts w:ascii="Arial" w:hAnsi="Arial"/>
          <w:color w:val="1F1F1F"/>
          <w:spacing w:val="-1"/>
          <w:w w:val="33"/>
          <w:sz w:val="38"/>
          <w:u w:val="thick" w:color="363636"/>
        </w:rPr>
        <w:t>:.-</w:t>
      </w:r>
      <w:r>
        <w:rPr>
          <w:rFonts w:ascii="Arial" w:hAnsi="Arial"/>
          <w:color w:val="1F1F1F"/>
          <w:spacing w:val="20"/>
          <w:w w:val="33"/>
          <w:sz w:val="38"/>
          <w:u w:val="thick" w:color="363636"/>
        </w:rPr>
        <w:t>:</w:t>
      </w:r>
      <w:r>
        <w:rPr>
          <w:rFonts w:ascii="Arial" w:hAnsi="Arial"/>
          <w:color w:val="4B4B4B"/>
          <w:w w:val="37"/>
          <w:sz w:val="38"/>
          <w:u w:val="thick" w:color="363636"/>
        </w:rPr>
        <w:t>-</w:t>
      </w:r>
      <w:r>
        <w:rPr>
          <w:rFonts w:ascii="Arial" w:hAnsi="Arial"/>
          <w:color w:val="4B4B4B"/>
          <w:spacing w:val="-28"/>
          <w:w w:val="37"/>
          <w:sz w:val="38"/>
          <w:u w:val="thick" w:color="363636"/>
        </w:rPr>
        <w:t>-</w:t>
      </w:r>
      <w:r>
        <w:rPr>
          <w:rFonts w:ascii="Arial" w:hAnsi="Arial"/>
          <w:color w:val="0C0C0C"/>
          <w:spacing w:val="-39"/>
          <w:w w:val="46"/>
          <w:sz w:val="38"/>
          <w:u w:val="thick" w:color="363636"/>
        </w:rPr>
        <w:t>-</w:t>
      </w:r>
      <w:r>
        <w:rPr>
          <w:rFonts w:ascii="Arial" w:hAnsi="Arial"/>
          <w:color w:val="363636"/>
          <w:spacing w:val="-73"/>
          <w:w w:val="37"/>
          <w:sz w:val="38"/>
        </w:rPr>
        <w:t>_</w:t>
      </w:r>
      <w:r>
        <w:rPr>
          <w:rFonts w:ascii="Arial" w:hAnsi="Arial"/>
          <w:color w:val="363636"/>
          <w:spacing w:val="-18"/>
          <w:w w:val="46"/>
          <w:sz w:val="38"/>
        </w:rPr>
        <w:t>:</w:t>
      </w:r>
      <w:r>
        <w:rPr>
          <w:rFonts w:ascii="Arial" w:hAnsi="Arial"/>
          <w:color w:val="363636"/>
          <w:spacing w:val="-1"/>
          <w:w w:val="93"/>
          <w:sz w:val="38"/>
          <w:u w:val="thick" w:color="1F1F1F"/>
        </w:rPr>
        <w:t>;{:</w:t>
      </w:r>
      <w:r>
        <w:rPr>
          <w:rFonts w:ascii="Arial" w:hAnsi="Arial"/>
          <w:color w:val="363636"/>
          <w:spacing w:val="-66"/>
          <w:w w:val="93"/>
          <w:sz w:val="38"/>
          <w:u w:val="thick" w:color="1F1F1F"/>
        </w:rPr>
        <w:t>·</w:t>
      </w:r>
      <w:r>
        <w:rPr>
          <w:rFonts w:ascii="Arial" w:hAnsi="Arial"/>
          <w:color w:val="0C0C0C"/>
          <w:spacing w:val="-41"/>
          <w:w w:val="37"/>
          <w:sz w:val="38"/>
          <w:u w:val="thick" w:color="1F1F1F"/>
        </w:rPr>
        <w:t>-</w:t>
      </w:r>
      <w:r>
        <w:rPr>
          <w:rFonts w:ascii="Arial" w:hAnsi="Arial"/>
          <w:color w:val="363636"/>
          <w:spacing w:val="-1"/>
          <w:w w:val="37"/>
          <w:sz w:val="38"/>
          <w:u w:val="thick" w:color="1F1F1F"/>
        </w:rPr>
        <w:t>:</w:t>
      </w:r>
      <w:r>
        <w:rPr>
          <w:rFonts w:ascii="Arial" w:hAnsi="Arial"/>
          <w:color w:val="363636"/>
          <w:spacing w:val="-60"/>
          <w:w w:val="37"/>
          <w:sz w:val="38"/>
          <w:u w:val="thick" w:color="1F1F1F"/>
        </w:rPr>
        <w:t>_</w:t>
      </w:r>
      <w:r>
        <w:rPr>
          <w:rFonts w:ascii="Arial" w:hAnsi="Arial"/>
          <w:color w:val="363636"/>
          <w:spacing w:val="-26"/>
          <w:w w:val="93"/>
          <w:sz w:val="38"/>
          <w:u w:val="thick" w:color="1F1F1F"/>
        </w:rPr>
        <w:t>:</w:t>
      </w:r>
      <w:r>
        <w:rPr>
          <w:rFonts w:ascii="Arial" w:hAnsi="Arial"/>
          <w:color w:val="363636"/>
          <w:spacing w:val="-51"/>
          <w:w w:val="59"/>
          <w:sz w:val="38"/>
        </w:rPr>
        <w:t>}</w:t>
      </w:r>
      <w:r>
        <w:rPr>
          <w:rFonts w:ascii="Arial" w:hAnsi="Arial"/>
          <w:color w:val="363636"/>
          <w:spacing w:val="-49"/>
          <w:w w:val="93"/>
          <w:sz w:val="38"/>
        </w:rPr>
        <w:t>:</w:t>
      </w:r>
      <w:r>
        <w:rPr>
          <w:rFonts w:ascii="Arial" w:hAnsi="Arial"/>
          <w:color w:val="363636"/>
          <w:spacing w:val="-15"/>
          <w:w w:val="59"/>
          <w:sz w:val="38"/>
        </w:rPr>
        <w:t>.</w:t>
      </w:r>
      <w:r>
        <w:rPr>
          <w:rFonts w:ascii="Arial" w:hAnsi="Arial"/>
          <w:color w:val="363636"/>
          <w:spacing w:val="-104"/>
          <w:w w:val="93"/>
          <w:sz w:val="38"/>
        </w:rPr>
        <w:t>·</w:t>
      </w:r>
      <w:r>
        <w:rPr>
          <w:rFonts w:ascii="Arial" w:hAnsi="Arial"/>
          <w:color w:val="363636"/>
          <w:spacing w:val="9"/>
          <w:w w:val="59"/>
          <w:sz w:val="38"/>
        </w:rPr>
        <w:t>-</w:t>
      </w:r>
      <w:r>
        <w:rPr>
          <w:rFonts w:ascii="Arial" w:hAnsi="Arial"/>
          <w:i/>
          <w:color w:val="363636"/>
          <w:spacing w:val="-11"/>
          <w:w w:val="28"/>
          <w:sz w:val="38"/>
        </w:rPr>
        <w:t>:</w:t>
      </w:r>
      <w:r>
        <w:rPr>
          <w:rFonts w:ascii="Arial" w:hAnsi="Arial"/>
          <w:color w:val="363636"/>
          <w:spacing w:val="-92"/>
          <w:w w:val="93"/>
          <w:sz w:val="38"/>
        </w:rPr>
        <w:t>.</w:t>
      </w:r>
      <w:r>
        <w:rPr>
          <w:rFonts w:ascii="Arial" w:hAnsi="Arial"/>
          <w:i/>
          <w:color w:val="363636"/>
          <w:spacing w:val="-63"/>
          <w:w w:val="71"/>
          <w:sz w:val="38"/>
        </w:rPr>
        <w:t>:</w:t>
      </w:r>
      <w:r>
        <w:rPr>
          <w:rFonts w:ascii="Arial" w:hAnsi="Arial"/>
          <w:i/>
          <w:color w:val="5D5D5D"/>
          <w:spacing w:val="-67"/>
          <w:w w:val="102"/>
          <w:sz w:val="38"/>
        </w:rPr>
        <w:t>·</w:t>
      </w:r>
      <w:r>
        <w:rPr>
          <w:rFonts w:ascii="Arial" w:hAnsi="Arial"/>
          <w:i/>
          <w:color w:val="363636"/>
          <w:spacing w:val="-45"/>
          <w:w w:val="71"/>
          <w:sz w:val="38"/>
        </w:rPr>
        <w:t>:</w:t>
      </w:r>
      <w:r>
        <w:rPr>
          <w:rFonts w:ascii="Arial" w:hAnsi="Arial"/>
          <w:i/>
          <w:color w:val="1F1F1F"/>
          <w:spacing w:val="-60"/>
          <w:w w:val="59"/>
          <w:sz w:val="38"/>
        </w:rPr>
        <w:t>:</w:t>
      </w:r>
      <w:r>
        <w:rPr>
          <w:rFonts w:ascii="Arial" w:hAnsi="Arial"/>
          <w:i/>
          <w:color w:val="1F1F1F"/>
          <w:spacing w:val="-53"/>
          <w:w w:val="102"/>
          <w:sz w:val="38"/>
          <w:u w:val="thick" w:color="1F1F1F"/>
        </w:rPr>
        <w:t>·</w:t>
      </w:r>
      <w:r>
        <w:rPr>
          <w:rFonts w:ascii="Arial" w:hAnsi="Arial"/>
          <w:i/>
          <w:color w:val="1F1F1F"/>
          <w:spacing w:val="-94"/>
          <w:w w:val="81"/>
          <w:sz w:val="38"/>
          <w:u w:val="thick" w:color="1F1F1F"/>
        </w:rPr>
        <w:t>·</w:t>
      </w:r>
      <w:r>
        <w:rPr>
          <w:rFonts w:ascii="Arial" w:hAnsi="Arial"/>
          <w:i/>
          <w:color w:val="1F1F1F"/>
          <w:spacing w:val="26"/>
          <w:w w:val="62"/>
          <w:sz w:val="38"/>
          <w:u w:val="thick" w:color="1F1F1F"/>
        </w:rPr>
        <w:t>;</w:t>
      </w:r>
      <w:r>
        <w:rPr>
          <w:rFonts w:ascii="Arial" w:hAnsi="Arial"/>
          <w:color w:val="363636"/>
          <w:spacing w:val="-112"/>
          <w:w w:val="93"/>
          <w:sz w:val="38"/>
          <w:u w:val="thick" w:color="1F1F1F"/>
        </w:rPr>
        <w:t>·</w:t>
      </w:r>
      <w:r>
        <w:rPr>
          <w:rFonts w:ascii="Arial" w:hAnsi="Arial"/>
          <w:i/>
          <w:color w:val="1F1F1F"/>
          <w:w w:val="45"/>
          <w:sz w:val="38"/>
          <w:u w:val="thick" w:color="1F1F1F"/>
        </w:rPr>
        <w:t>}</w:t>
      </w:r>
      <w:r>
        <w:rPr>
          <w:rFonts w:ascii="Arial" w:hAnsi="Arial"/>
          <w:i/>
          <w:color w:val="363636"/>
          <w:spacing w:val="-1"/>
          <w:w w:val="50"/>
          <w:sz w:val="27"/>
          <w:u w:val="thick" w:color="1F1F1F"/>
        </w:rPr>
        <w:t>}{·</w:t>
      </w:r>
      <w:r>
        <w:rPr>
          <w:rFonts w:ascii="Arial" w:hAnsi="Arial"/>
          <w:i/>
          <w:color w:val="363636"/>
          <w:w w:val="50"/>
          <w:sz w:val="27"/>
          <w:u w:val="thick" w:color="1F1F1F"/>
        </w:rPr>
        <w:t>=</w:t>
      </w:r>
      <w:r>
        <w:rPr>
          <w:rFonts w:ascii="Arial" w:hAnsi="Arial"/>
          <w:i/>
          <w:color w:val="363636"/>
          <w:spacing w:val="-38"/>
          <w:sz w:val="27"/>
          <w:u w:val="thick" w:color="1F1F1F"/>
        </w:rPr>
        <w:t> </w:t>
      </w:r>
      <w:r>
        <w:rPr>
          <w:rFonts w:ascii="Arial" w:hAnsi="Arial"/>
          <w:i/>
          <w:color w:val="363636"/>
          <w:spacing w:val="-38"/>
          <w:sz w:val="27"/>
        </w:rPr>
        <w:t> </w:t>
      </w:r>
      <w:r>
        <w:rPr>
          <w:rFonts w:ascii="Arial" w:hAnsi="Arial"/>
          <w:i/>
          <w:color w:val="363636"/>
          <w:w w:val="50"/>
          <w:sz w:val="27"/>
          <w:u w:val="thick" w:color="363636"/>
        </w:rPr>
        <w:t>·</w:t>
      </w:r>
      <w:r>
        <w:rPr>
          <w:rFonts w:ascii="Arial" w:hAnsi="Arial"/>
          <w:i/>
          <w:color w:val="363636"/>
          <w:spacing w:val="-25"/>
          <w:w w:val="50"/>
          <w:sz w:val="27"/>
          <w:u w:val="thick" w:color="363636"/>
        </w:rPr>
        <w:t>;</w:t>
      </w:r>
      <w:r>
        <w:rPr>
          <w:rFonts w:ascii="Arial" w:hAnsi="Arial"/>
          <w:i/>
          <w:color w:val="363636"/>
          <w:spacing w:val="-1"/>
          <w:w w:val="58"/>
          <w:sz w:val="27"/>
          <w:u w:val="thick" w:color="363636"/>
        </w:rPr>
        <w:t>:/.'</w:t>
      </w:r>
      <w:r>
        <w:rPr>
          <w:rFonts w:ascii="Arial" w:hAnsi="Arial"/>
          <w:i/>
          <w:color w:val="363636"/>
          <w:w w:val="58"/>
          <w:sz w:val="27"/>
          <w:u w:val="thick" w:color="363636"/>
        </w:rPr>
        <w:t>.</w:t>
      </w:r>
      <w:r>
        <w:rPr>
          <w:rFonts w:ascii="Arial" w:hAnsi="Arial"/>
          <w:i/>
          <w:color w:val="363636"/>
          <w:spacing w:val="-51"/>
          <w:sz w:val="27"/>
          <w:u w:val="thick" w:color="363636"/>
        </w:rPr>
        <w:t> </w:t>
      </w:r>
      <w:r>
        <w:rPr>
          <w:rFonts w:ascii="Arial" w:hAnsi="Arial"/>
          <w:i/>
          <w:color w:val="363636"/>
          <w:spacing w:val="-57"/>
          <w:sz w:val="27"/>
        </w:rPr>
        <w:t> </w:t>
      </w:r>
      <w:r>
        <w:rPr>
          <w:rFonts w:ascii="Arial" w:hAnsi="Arial"/>
          <w:i/>
          <w:color w:val="363636"/>
          <w:w w:val="58"/>
          <w:sz w:val="27"/>
          <w:u w:val="thick" w:color="363636"/>
        </w:rPr>
        <w:t>;</w:t>
      </w:r>
      <w:r>
        <w:rPr>
          <w:rFonts w:ascii="Arial" w:hAnsi="Arial"/>
          <w:i/>
          <w:color w:val="363636"/>
          <w:spacing w:val="-41"/>
          <w:sz w:val="27"/>
          <w:u w:val="thick" w:color="363636"/>
        </w:rPr>
        <w:t> </w:t>
      </w:r>
      <w:r>
        <w:rPr>
          <w:rFonts w:ascii="Arial" w:hAnsi="Arial"/>
          <w:i/>
          <w:color w:val="363636"/>
          <w:spacing w:val="-51"/>
          <w:sz w:val="27"/>
        </w:rPr>
        <w:t> </w:t>
      </w:r>
      <w:r>
        <w:rPr>
          <w:i/>
          <w:color w:val="1F1F1F"/>
          <w:spacing w:val="-35"/>
          <w:w w:val="96"/>
          <w:sz w:val="19"/>
          <w:u w:val="thick" w:color="363636"/>
        </w:rPr>
        <w:t>-</w:t>
      </w:r>
      <w:r>
        <w:rPr>
          <w:rFonts w:ascii="Arial" w:hAnsi="Arial"/>
          <w:i/>
          <w:color w:val="363636"/>
          <w:spacing w:val="-39"/>
          <w:w w:val="96"/>
          <w:sz w:val="27"/>
          <w:u w:val="thick" w:color="363636"/>
        </w:rPr>
        <w:t>:</w:t>
      </w:r>
      <w:r>
        <w:rPr>
          <w:i/>
          <w:color w:val="1F1F1F"/>
          <w:spacing w:val="-67"/>
          <w:w w:val="96"/>
          <w:sz w:val="19"/>
          <w:u w:val="thick" w:color="363636"/>
        </w:rPr>
        <w:t>_</w:t>
      </w:r>
      <w:r>
        <w:rPr>
          <w:i/>
          <w:color w:val="5D5D5D"/>
          <w:w w:val="96"/>
          <w:sz w:val="19"/>
          <w:u w:val="thick" w:color="363636"/>
        </w:rPr>
        <w:t>;</w:t>
      </w:r>
      <w:r>
        <w:rPr>
          <w:i/>
          <w:color w:val="5D5D5D"/>
          <w:spacing w:val="-15"/>
          <w:sz w:val="19"/>
          <w:u w:val="thick" w:color="363636"/>
        </w:rPr>
        <w:t> </w:t>
      </w:r>
      <w:r>
        <w:rPr>
          <w:i/>
          <w:color w:val="1F1F1F"/>
          <w:spacing w:val="-12"/>
          <w:w w:val="45"/>
          <w:sz w:val="19"/>
          <w:u w:val="thick" w:color="363636"/>
        </w:rPr>
        <w:t>:</w:t>
      </w:r>
      <w:r>
        <w:rPr>
          <w:i/>
          <w:color w:val="1F1F1F"/>
          <w:spacing w:val="-19"/>
          <w:w w:val="96"/>
          <w:sz w:val="19"/>
          <w:u w:val="thick" w:color="363636"/>
        </w:rPr>
        <w:t>-</w:t>
      </w:r>
      <w:r>
        <w:rPr>
          <w:i/>
          <w:color w:val="1F1F1F"/>
          <w:spacing w:val="-2"/>
          <w:w w:val="96"/>
          <w:sz w:val="19"/>
          <w:u w:val="thick" w:color="363636"/>
        </w:rPr>
        <w:t>;</w:t>
      </w:r>
      <w:r>
        <w:rPr>
          <w:i/>
          <w:color w:val="1F1F1F"/>
          <w:w w:val="45"/>
          <w:sz w:val="19"/>
          <w:u w:val="thick" w:color="363636"/>
        </w:rPr>
        <w:t>::</w:t>
      </w:r>
      <w:r>
        <w:rPr>
          <w:i/>
          <w:color w:val="4B4B4B"/>
          <w:spacing w:val="-2"/>
          <w:w w:val="110"/>
          <w:sz w:val="19"/>
          <w:u w:val="thick" w:color="363636"/>
        </w:rPr>
        <w:t>?</w:t>
      </w:r>
      <w:r>
        <w:rPr>
          <w:i/>
          <w:color w:val="363636"/>
          <w:spacing w:val="-28"/>
          <w:w w:val="45"/>
          <w:sz w:val="19"/>
          <w:u w:val="thick" w:color="363636"/>
        </w:rPr>
        <w:t>:</w:t>
      </w:r>
      <w:r>
        <w:rPr>
          <w:i/>
          <w:color w:val="4B4B4B"/>
          <w:spacing w:val="-78"/>
          <w:w w:val="110"/>
          <w:sz w:val="19"/>
          <w:u w:val="thick" w:color="363636"/>
        </w:rPr>
        <w:t>_</w:t>
      </w:r>
      <w:r>
        <w:rPr>
          <w:i/>
          <w:color w:val="363636"/>
          <w:spacing w:val="8"/>
          <w:w w:val="45"/>
          <w:sz w:val="19"/>
          <w:u w:val="thick" w:color="363636"/>
        </w:rPr>
        <w:t>_</w:t>
      </w:r>
      <w:r>
        <w:rPr>
          <w:rFonts w:ascii="Arial" w:hAnsi="Arial"/>
          <w:i/>
          <w:color w:val="363636"/>
          <w:spacing w:val="-1"/>
          <w:w w:val="52"/>
          <w:sz w:val="15"/>
          <w:u w:val="thick" w:color="363636"/>
        </w:rPr>
        <w:t>:.</w:t>
      </w:r>
      <w:r>
        <w:rPr>
          <w:rFonts w:ascii="Arial" w:hAnsi="Arial"/>
          <w:i/>
          <w:color w:val="363636"/>
          <w:spacing w:val="-10"/>
          <w:w w:val="52"/>
          <w:sz w:val="15"/>
          <w:u w:val="thick" w:color="363636"/>
        </w:rPr>
        <w:t>_</w:t>
      </w:r>
      <w:r>
        <w:rPr>
          <w:rFonts w:ascii="Arial" w:hAnsi="Arial"/>
          <w:i/>
          <w:color w:val="363636"/>
          <w:spacing w:val="-57"/>
          <w:w w:val="79"/>
          <w:sz w:val="15"/>
          <w:u w:val="thick" w:color="363636"/>
        </w:rPr>
        <w:t>7</w:t>
      </w:r>
      <w:r>
        <w:rPr>
          <w:rFonts w:ascii="Arial" w:hAnsi="Arial"/>
          <w:i/>
          <w:color w:val="363636"/>
          <w:w w:val="52"/>
          <w:sz w:val="15"/>
          <w:u w:val="thick" w:color="363636"/>
        </w:rPr>
        <w:t>'</w:t>
      </w:r>
      <w:r>
        <w:rPr>
          <w:rFonts w:ascii="Arial" w:hAnsi="Arial"/>
          <w:i/>
          <w:color w:val="363636"/>
          <w:spacing w:val="-27"/>
          <w:sz w:val="15"/>
          <w:u w:val="thick" w:color="363636"/>
        </w:rPr>
        <w:t> </w:t>
      </w:r>
      <w:r>
        <w:rPr>
          <w:rFonts w:ascii="Arial" w:hAnsi="Arial"/>
          <w:i/>
          <w:color w:val="363636"/>
          <w:spacing w:val="-28"/>
          <w:sz w:val="15"/>
        </w:rPr>
        <w:t> </w:t>
      </w:r>
      <w:r>
        <w:rPr>
          <w:rFonts w:ascii="Arial" w:hAnsi="Arial"/>
          <w:i/>
          <w:color w:val="5D5D5D"/>
          <w:spacing w:val="-27"/>
          <w:w w:val="79"/>
          <w:sz w:val="15"/>
          <w:u w:val="thick" w:color="363636"/>
        </w:rPr>
        <w:t>·</w:t>
      </w:r>
      <w:r>
        <w:rPr>
          <w:rFonts w:ascii="Arial" w:hAnsi="Arial"/>
          <w:i/>
          <w:color w:val="363636"/>
          <w:spacing w:val="-7"/>
          <w:w w:val="79"/>
          <w:sz w:val="15"/>
          <w:u w:val="thick" w:color="363636"/>
        </w:rPr>
        <w:t>:</w:t>
      </w:r>
      <w:r>
        <w:rPr>
          <w:rFonts w:ascii="Arial" w:hAnsi="Arial"/>
          <w:i/>
          <w:color w:val="5D5D5D"/>
          <w:spacing w:val="-1"/>
          <w:w w:val="79"/>
          <w:sz w:val="15"/>
          <w:u w:val="thick" w:color="363636"/>
        </w:rPr>
        <w:t>:</w:t>
      </w:r>
      <w:r>
        <w:rPr>
          <w:rFonts w:ascii="Arial" w:hAnsi="Arial"/>
          <w:i/>
          <w:color w:val="363636"/>
          <w:spacing w:val="-1"/>
          <w:w w:val="64"/>
          <w:sz w:val="15"/>
          <w:u w:val="thick" w:color="363636"/>
        </w:rPr>
        <w:t>:..:·</w:t>
      </w:r>
      <w:r>
        <w:rPr>
          <w:rFonts w:ascii="Arial" w:hAnsi="Arial"/>
          <w:i/>
          <w:color w:val="363636"/>
          <w:w w:val="64"/>
          <w:sz w:val="15"/>
        </w:rPr>
        <w:t>:</w:t>
      </w:r>
      <w:r>
        <w:rPr>
          <w:rFonts w:ascii="Arial" w:hAnsi="Arial"/>
          <w:i/>
          <w:color w:val="363636"/>
          <w:spacing w:val="10"/>
          <w:sz w:val="15"/>
        </w:rPr>
        <w:t> </w:t>
      </w:r>
      <w:r>
        <w:rPr>
          <w:rFonts w:ascii="Arial" w:hAnsi="Arial"/>
          <w:color w:val="363636"/>
          <w:spacing w:val="-1"/>
          <w:w w:val="108"/>
          <w:sz w:val="15"/>
        </w:rPr>
        <w:t>.:/_</w:t>
      </w:r>
      <w:r>
        <w:rPr>
          <w:rFonts w:ascii="Arial" w:hAnsi="Arial"/>
          <w:color w:val="363636"/>
          <w:w w:val="108"/>
          <w:sz w:val="15"/>
        </w:rPr>
        <w:t>'</w:t>
      </w:r>
      <w:r>
        <w:rPr>
          <w:rFonts w:ascii="Arial" w:hAnsi="Arial"/>
          <w:color w:val="363636"/>
          <w:spacing w:val="19"/>
          <w:sz w:val="15"/>
        </w:rPr>
        <w:t> </w:t>
      </w:r>
      <w:r>
        <w:rPr>
          <w:rFonts w:ascii="Arial" w:hAnsi="Arial"/>
          <w:i/>
          <w:color w:val="1F1F1F"/>
          <w:w w:val="108"/>
          <w:sz w:val="15"/>
        </w:rPr>
        <w:t>:</w:t>
      </w:r>
      <w:r>
        <w:rPr>
          <w:rFonts w:ascii="Arial" w:hAnsi="Arial"/>
          <w:i/>
          <w:color w:val="1F1F1F"/>
          <w:spacing w:val="-5"/>
          <w:sz w:val="15"/>
        </w:rPr>
        <w:t> </w:t>
      </w:r>
      <w:r>
        <w:rPr>
          <w:rFonts w:ascii="Arial" w:hAnsi="Arial"/>
          <w:color w:val="1F1F1F"/>
          <w:w w:val="84"/>
          <w:sz w:val="15"/>
        </w:rPr>
        <w:t>·•</w:t>
      </w:r>
    </w:p>
    <w:p>
      <w:pPr>
        <w:pStyle w:val="BodyText"/>
        <w:rPr>
          <w:rFonts w:ascii="Arial"/>
          <w:sz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pStyle w:val="BodyText"/>
        <w:rPr>
          <w:rFonts w:ascii="Arial"/>
          <w:sz w:val="16"/>
        </w:rPr>
      </w:pPr>
    </w:p>
    <w:p>
      <w:pPr>
        <w:spacing w:before="108"/>
        <w:ind w:left="0" w:right="0" w:firstLine="0"/>
        <w:jc w:val="right"/>
        <w:rPr>
          <w:rFonts w:ascii="Arial"/>
          <w:sz w:val="15"/>
        </w:rPr>
      </w:pPr>
      <w:r>
        <w:rPr>
          <w:rFonts w:ascii="Arial"/>
          <w:color w:val="1F1F1F"/>
          <w:w w:val="85"/>
          <w:sz w:val="15"/>
        </w:rPr>
        <w:t>-</w:t>
      </w:r>
      <w:r>
        <w:rPr>
          <w:rFonts w:ascii="Arial"/>
          <w:color w:val="4B4B4B"/>
          <w:w w:val="85"/>
          <w:sz w:val="15"/>
        </w:rPr>
        <w:t>_. -</w:t>
      </w:r>
      <w:r>
        <w:rPr>
          <w:rFonts w:ascii="Arial"/>
          <w:color w:val="0C0C0C"/>
          <w:w w:val="85"/>
          <w:sz w:val="15"/>
        </w:rPr>
        <w:t>.</w:t>
      </w:r>
    </w:p>
    <w:p>
      <w:pPr>
        <w:spacing w:before="232"/>
        <w:ind w:left="96" w:right="0" w:firstLine="0"/>
        <w:jc w:val="left"/>
        <w:rPr>
          <w:rFonts w:ascii="Arial" w:hAnsi="Arial"/>
          <w:sz w:val="41"/>
        </w:rPr>
      </w:pPr>
      <w:r>
        <w:rPr/>
        <w:br w:type="column"/>
      </w:r>
      <w:r>
        <w:rPr>
          <w:rFonts w:ascii="Arial" w:hAnsi="Arial"/>
          <w:i/>
          <w:color w:val="1F1F1F"/>
          <w:spacing w:val="-1"/>
          <w:w w:val="57"/>
          <w:sz w:val="15"/>
          <w:u w:val="double" w:color="1F1F1F"/>
        </w:rPr>
        <w:t>_.=:.</w:t>
      </w:r>
      <w:r>
        <w:rPr>
          <w:rFonts w:ascii="Arial" w:hAnsi="Arial"/>
          <w:i/>
          <w:color w:val="1F1F1F"/>
          <w:spacing w:val="-27"/>
          <w:w w:val="57"/>
          <w:sz w:val="15"/>
          <w:u w:val="double" w:color="1F1F1F"/>
        </w:rPr>
        <w:t>=</w:t>
      </w:r>
      <w:r>
        <w:rPr>
          <w:rFonts w:ascii="Arial" w:hAnsi="Arial"/>
          <w:color w:val="363636"/>
          <w:w w:val="82"/>
          <w:sz w:val="15"/>
          <w:u w:val="double" w:color="1F1F1F"/>
        </w:rPr>
        <w:t>-</w:t>
      </w:r>
      <w:r>
        <w:rPr>
          <w:rFonts w:ascii="Arial" w:hAnsi="Arial"/>
          <w:color w:val="363636"/>
          <w:spacing w:val="-24"/>
          <w:sz w:val="15"/>
          <w:u w:val="double" w:color="1F1F1F"/>
        </w:rPr>
        <w:t> </w:t>
      </w:r>
      <w:r>
        <w:rPr>
          <w:rFonts w:ascii="Arial" w:hAnsi="Arial"/>
          <w:i/>
          <w:color w:val="1F1F1F"/>
          <w:w w:val="82"/>
          <w:sz w:val="15"/>
          <w:u w:val="double" w:color="1F1F1F"/>
        </w:rPr>
        <w:t>-</w:t>
      </w:r>
      <w:r>
        <w:rPr>
          <w:rFonts w:ascii="Arial" w:hAnsi="Arial"/>
          <w:i/>
          <w:color w:val="1F1F1F"/>
          <w:spacing w:val="-16"/>
          <w:sz w:val="15"/>
          <w:u w:val="double" w:color="1F1F1F"/>
        </w:rPr>
        <w:t> </w:t>
      </w:r>
      <w:r>
        <w:rPr>
          <w:rFonts w:ascii="Arial" w:hAnsi="Arial"/>
          <w:color w:val="1F1F1F"/>
          <w:w w:val="66"/>
          <w:sz w:val="15"/>
          <w:u w:val="double" w:color="1F1F1F"/>
        </w:rPr>
        <w:t>·:_</w:t>
      </w:r>
      <w:r>
        <w:rPr>
          <w:rFonts w:ascii="Arial" w:hAnsi="Arial"/>
          <w:color w:val="1F1F1F"/>
          <w:spacing w:val="-18"/>
          <w:sz w:val="15"/>
        </w:rPr>
        <w:t> </w:t>
      </w:r>
      <w:r>
        <w:rPr>
          <w:i/>
          <w:color w:val="363636"/>
          <w:spacing w:val="-73"/>
          <w:w w:val="60"/>
          <w:sz w:val="36"/>
          <w:u w:val="single" w:color="000000"/>
        </w:rPr>
        <w:t>:</w:t>
      </w:r>
      <w:r>
        <w:rPr>
          <w:i/>
          <w:color w:val="363636"/>
          <w:spacing w:val="-88"/>
          <w:w w:val="100"/>
          <w:sz w:val="36"/>
          <w:u w:val="single" w:color="000000"/>
        </w:rPr>
        <w:t> </w:t>
      </w:r>
      <w:r>
        <w:rPr>
          <w:rFonts w:ascii="Arial" w:hAnsi="Arial"/>
          <w:color w:val="1F1F1F"/>
          <w:w w:val="66"/>
          <w:sz w:val="15"/>
          <w:u w:val="single" w:color="000000"/>
        </w:rPr>
        <w:t>:</w:t>
      </w:r>
      <w:r>
        <w:rPr>
          <w:rFonts w:ascii="Arial" w:hAnsi="Arial"/>
          <w:color w:val="1F1F1F"/>
          <w:spacing w:val="-1"/>
          <w:sz w:val="15"/>
        </w:rPr>
        <w:t> </w:t>
      </w:r>
      <w:r>
        <w:rPr>
          <w:i/>
          <w:color w:val="363636"/>
          <w:w w:val="60"/>
          <w:sz w:val="36"/>
          <w:u w:val="double" w:color="363636"/>
        </w:rPr>
        <w:t>г</w:t>
      </w:r>
      <w:r>
        <w:rPr>
          <w:i/>
          <w:color w:val="363636"/>
          <w:spacing w:val="-1"/>
          <w:w w:val="60"/>
          <w:sz w:val="36"/>
          <w:u w:val="double" w:color="363636"/>
        </w:rPr>
        <w:t>\</w:t>
      </w:r>
      <w:r>
        <w:rPr>
          <w:i/>
          <w:color w:val="363636"/>
          <w:spacing w:val="-1"/>
          <w:w w:val="60"/>
          <w:sz w:val="36"/>
          <w:u w:val="single" w:color="000000"/>
        </w:rPr>
        <w:t>/</w:t>
      </w:r>
      <w:r>
        <w:rPr>
          <w:i/>
          <w:color w:val="363636"/>
          <w:w w:val="60"/>
          <w:sz w:val="36"/>
        </w:rPr>
        <w:t>;</w:t>
      </w:r>
      <w:r>
        <w:rPr>
          <w:i/>
          <w:color w:val="363636"/>
          <w:spacing w:val="-58"/>
          <w:sz w:val="36"/>
        </w:rPr>
        <w:t> </w:t>
      </w:r>
      <w:r>
        <w:rPr>
          <w:i/>
          <w:color w:val="363636"/>
          <w:w w:val="60"/>
          <w:sz w:val="36"/>
        </w:rPr>
        <w:t>:\</w:t>
      </w:r>
      <w:r>
        <w:rPr>
          <w:i/>
          <w:color w:val="363636"/>
          <w:spacing w:val="-58"/>
          <w:sz w:val="36"/>
        </w:rPr>
        <w:t> </w:t>
      </w:r>
      <w:r>
        <w:rPr>
          <w:i/>
          <w:color w:val="363636"/>
          <w:w w:val="60"/>
          <w:sz w:val="36"/>
        </w:rPr>
        <w:t>:\</w:t>
      </w:r>
      <w:r>
        <w:rPr>
          <w:i/>
          <w:color w:val="363636"/>
          <w:spacing w:val="-58"/>
          <w:sz w:val="36"/>
        </w:rPr>
        <w:t> </w:t>
      </w:r>
      <w:r>
        <w:rPr>
          <w:i/>
          <w:color w:val="363636"/>
          <w:spacing w:val="8"/>
          <w:w w:val="60"/>
          <w:sz w:val="36"/>
        </w:rPr>
        <w:t>:</w:t>
      </w:r>
      <w:r>
        <w:rPr>
          <w:color w:val="1F1F1F"/>
          <w:spacing w:val="-1"/>
          <w:w w:val="60"/>
          <w:sz w:val="27"/>
        </w:rPr>
        <w:t>::</w:t>
      </w:r>
      <w:r>
        <w:rPr>
          <w:color w:val="1F1F1F"/>
          <w:spacing w:val="-18"/>
          <w:w w:val="60"/>
          <w:sz w:val="27"/>
        </w:rPr>
        <w:t>;</w:t>
      </w:r>
      <w:r>
        <w:rPr>
          <w:color w:val="1F1F1F"/>
          <w:spacing w:val="-67"/>
          <w:w w:val="82"/>
          <w:sz w:val="27"/>
        </w:rPr>
        <w:t>-</w:t>
      </w:r>
      <w:r>
        <w:rPr>
          <w:color w:val="1F1F1F"/>
          <w:w w:val="45"/>
          <w:sz w:val="27"/>
        </w:rPr>
        <w:t>:</w:t>
      </w:r>
      <w:r>
        <w:rPr>
          <w:color w:val="1F1F1F"/>
          <w:spacing w:val="-21"/>
          <w:w w:val="82"/>
          <w:sz w:val="27"/>
        </w:rPr>
        <w:t>:</w:t>
      </w:r>
      <w:r>
        <w:rPr>
          <w:color w:val="7B7B7B"/>
          <w:spacing w:val="-20"/>
          <w:w w:val="82"/>
          <w:sz w:val="27"/>
        </w:rPr>
        <w:t>·</w:t>
      </w:r>
      <w:r>
        <w:rPr>
          <w:color w:val="1F1F1F"/>
          <w:spacing w:val="-25"/>
          <w:w w:val="56"/>
          <w:sz w:val="27"/>
        </w:rPr>
        <w:t>•</w:t>
      </w:r>
      <w:r>
        <w:rPr>
          <w:color w:val="1F1F1F"/>
          <w:spacing w:val="-1"/>
          <w:w w:val="79"/>
          <w:sz w:val="27"/>
        </w:rPr>
        <w:t>&gt;</w:t>
      </w:r>
      <w:r>
        <w:rPr>
          <w:color w:val="1F1F1F"/>
          <w:spacing w:val="-59"/>
          <w:w w:val="79"/>
          <w:sz w:val="27"/>
        </w:rPr>
        <w:t>:</w:t>
      </w:r>
      <w:r>
        <w:rPr>
          <w:color w:val="0C0C0C"/>
          <w:spacing w:val="-64"/>
          <w:w w:val="79"/>
          <w:sz w:val="27"/>
        </w:rPr>
        <w:t>-</w:t>
      </w:r>
      <w:r>
        <w:rPr>
          <w:color w:val="4B4B4B"/>
          <w:spacing w:val="-17"/>
          <w:w w:val="79"/>
          <w:sz w:val="27"/>
        </w:rPr>
        <w:t>(</w:t>
      </w:r>
      <w:r>
        <w:rPr>
          <w:color w:val="1F1F1F"/>
          <w:spacing w:val="22"/>
          <w:w w:val="79"/>
          <w:sz w:val="27"/>
        </w:rPr>
        <w:t>:</w:t>
      </w:r>
      <w:r>
        <w:rPr>
          <w:color w:val="363636"/>
          <w:spacing w:val="20"/>
          <w:w w:val="79"/>
          <w:sz w:val="27"/>
        </w:rPr>
        <w:t>;</w:t>
      </w:r>
      <w:r>
        <w:rPr>
          <w:rFonts w:ascii="Arial" w:hAnsi="Arial"/>
          <w:i/>
          <w:color w:val="363636"/>
          <w:w w:val="79"/>
          <w:sz w:val="11"/>
        </w:rPr>
        <w:t>=</w:t>
      </w:r>
      <w:r>
        <w:rPr>
          <w:rFonts w:ascii="Arial" w:hAnsi="Arial"/>
          <w:i/>
          <w:color w:val="363636"/>
          <w:sz w:val="11"/>
        </w:rPr>
        <w:t> </w:t>
      </w:r>
      <w:r>
        <w:rPr>
          <w:rFonts w:ascii="Arial" w:hAnsi="Arial"/>
          <w:color w:val="363636"/>
          <w:w w:val="136"/>
          <w:sz w:val="11"/>
        </w:rPr>
        <w:t>·</w:t>
      </w:r>
      <w:r>
        <w:rPr>
          <w:rFonts w:ascii="Arial" w:hAnsi="Arial"/>
          <w:color w:val="363636"/>
          <w:sz w:val="11"/>
        </w:rPr>
        <w:t> </w:t>
      </w:r>
      <w:r>
        <w:rPr>
          <w:rFonts w:ascii="Arial" w:hAnsi="Arial"/>
          <w:color w:val="363636"/>
          <w:spacing w:val="-5"/>
          <w:sz w:val="11"/>
        </w:rPr>
        <w:t> </w:t>
      </w:r>
      <w:r>
        <w:rPr>
          <w:rFonts w:ascii="Arial" w:hAnsi="Arial"/>
          <w:color w:val="363636"/>
          <w:w w:val="136"/>
          <w:sz w:val="11"/>
        </w:rPr>
        <w:t>-</w:t>
      </w:r>
      <w:r>
        <w:rPr>
          <w:rFonts w:ascii="Arial" w:hAnsi="Arial"/>
          <w:color w:val="363636"/>
          <w:sz w:val="11"/>
        </w:rPr>
        <w:t> </w:t>
      </w:r>
      <w:r>
        <w:rPr>
          <w:rFonts w:ascii="Arial" w:hAnsi="Arial"/>
          <w:color w:val="363636"/>
          <w:spacing w:val="-5"/>
          <w:sz w:val="11"/>
        </w:rPr>
        <w:t> </w:t>
      </w:r>
      <w:r>
        <w:rPr>
          <w:rFonts w:ascii="Arial" w:hAnsi="Arial"/>
          <w:color w:val="363636"/>
          <w:w w:val="136"/>
          <w:sz w:val="11"/>
          <w:u w:val="single" w:color="000000"/>
        </w:rPr>
        <w:t>-</w:t>
      </w:r>
      <w:r>
        <w:rPr>
          <w:rFonts w:ascii="Arial" w:hAnsi="Arial"/>
          <w:color w:val="363636"/>
          <w:w w:val="136"/>
          <w:sz w:val="11"/>
        </w:rPr>
        <w:t>:</w:t>
      </w:r>
      <w:r>
        <w:rPr>
          <w:rFonts w:ascii="Arial" w:hAnsi="Arial"/>
          <w:color w:val="363636"/>
          <w:sz w:val="11"/>
        </w:rPr>
        <w:t>   </w:t>
      </w:r>
      <w:r>
        <w:rPr>
          <w:rFonts w:ascii="Arial" w:hAnsi="Arial"/>
          <w:color w:val="363636"/>
          <w:spacing w:val="-10"/>
          <w:sz w:val="11"/>
        </w:rPr>
        <w:t> </w:t>
      </w:r>
      <w:r>
        <w:rPr>
          <w:rFonts w:ascii="Arial" w:hAnsi="Arial"/>
          <w:color w:val="363636"/>
          <w:spacing w:val="-1"/>
          <w:w w:val="136"/>
          <w:sz w:val="11"/>
        </w:rPr>
        <w:t>\</w:t>
      </w:r>
      <w:r>
        <w:rPr>
          <w:rFonts w:ascii="Arial" w:hAnsi="Arial"/>
          <w:color w:val="363636"/>
          <w:w w:val="136"/>
          <w:sz w:val="11"/>
          <w:u w:val="single" w:color="000000"/>
        </w:rPr>
        <w:t>·</w:t>
      </w:r>
      <w:r>
        <w:rPr>
          <w:rFonts w:ascii="Arial" w:hAnsi="Arial"/>
          <w:color w:val="363636"/>
          <w:w w:val="136"/>
          <w:sz w:val="11"/>
        </w:rPr>
        <w:t>/</w:t>
      </w:r>
      <w:r>
        <w:rPr>
          <w:rFonts w:ascii="Arial" w:hAnsi="Arial"/>
          <w:color w:val="363636"/>
          <w:spacing w:val="-6"/>
          <w:sz w:val="11"/>
        </w:rPr>
        <w:t> </w:t>
      </w:r>
      <w:r>
        <w:rPr>
          <w:rFonts w:ascii="Arial" w:hAnsi="Arial"/>
          <w:color w:val="363636"/>
          <w:spacing w:val="-29"/>
          <w:w w:val="62"/>
          <w:sz w:val="41"/>
        </w:rPr>
        <w:t>&gt;</w:t>
      </w:r>
      <w:r>
        <w:rPr>
          <w:rFonts w:ascii="Arial" w:hAnsi="Arial"/>
          <w:color w:val="363636"/>
          <w:spacing w:val="-24"/>
          <w:w w:val="62"/>
          <w:sz w:val="41"/>
        </w:rPr>
        <w:t>:</w:t>
      </w:r>
      <w:r>
        <w:rPr>
          <w:rFonts w:ascii="Arial" w:hAnsi="Arial"/>
          <w:color w:val="7B7B7B"/>
          <w:spacing w:val="-87"/>
          <w:w w:val="92"/>
          <w:sz w:val="41"/>
        </w:rPr>
        <w:t>·</w:t>
      </w:r>
      <w:r>
        <w:rPr>
          <w:rFonts w:ascii="Arial" w:hAnsi="Arial"/>
          <w:color w:val="1F1F1F"/>
          <w:w w:val="92"/>
          <w:sz w:val="41"/>
        </w:rPr>
        <w:t>:</w:t>
      </w:r>
      <w:r>
        <w:rPr>
          <w:rFonts w:ascii="Arial" w:hAnsi="Arial"/>
          <w:color w:val="1F1F1F"/>
          <w:spacing w:val="-19"/>
          <w:sz w:val="41"/>
        </w:rPr>
        <w:t> </w:t>
      </w:r>
      <w:r>
        <w:rPr>
          <w:rFonts w:ascii="Arial" w:hAnsi="Arial"/>
          <w:color w:val="1F1F1F"/>
          <w:w w:val="92"/>
          <w:sz w:val="41"/>
        </w:rPr>
        <w:t>·.</w:t>
      </w:r>
    </w:p>
    <w:p>
      <w:pPr>
        <w:spacing w:after="0"/>
        <w:jc w:val="left"/>
        <w:rPr>
          <w:rFonts w:ascii="Arial" w:hAnsi="Arial"/>
          <w:sz w:val="41"/>
        </w:rPr>
        <w:sectPr>
          <w:type w:val="continuous"/>
          <w:pgSz w:w="16840" w:h="11920" w:orient="landscape"/>
          <w:pgMar w:top="1600" w:bottom="280" w:left="1000" w:right="720"/>
          <w:cols w:num="3" w:equalWidth="0">
            <w:col w:w="7019" w:space="2339"/>
            <w:col w:w="1437" w:space="40"/>
            <w:col w:w="4285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tabs>
          <w:tab w:pos="3087" w:val="left" w:leader="none"/>
          <w:tab w:pos="6649" w:val="left" w:leader="none"/>
          <w:tab w:pos="10165" w:val="left" w:leader="none"/>
          <w:tab w:pos="12399" w:val="left" w:leader="none"/>
          <w:tab w:pos="12928" w:val="left" w:leader="none"/>
          <w:tab w:pos="13476" w:val="left" w:leader="none"/>
          <w:tab w:pos="14015" w:val="left" w:leader="none"/>
          <w:tab w:pos="14487" w:val="left" w:leader="none"/>
        </w:tabs>
        <w:spacing w:before="240"/>
        <w:ind w:left="1246" w:right="0" w:firstLine="0"/>
        <w:jc w:val="left"/>
        <w:rPr>
          <w:b/>
          <w:sz w:val="15"/>
        </w:rPr>
      </w:pPr>
      <w:r>
        <w:rPr>
          <w:b/>
          <w:color w:val="1F1F1F"/>
          <w:sz w:val="16"/>
        </w:rPr>
        <w:t>745</w:t>
        <w:tab/>
      </w:r>
      <w:r>
        <w:rPr>
          <w:color w:val="1F1F1F"/>
          <w:position w:val="3"/>
          <w:sz w:val="40"/>
        </w:rPr>
        <w:t>,</w:t>
        <w:tab/>
      </w:r>
      <w:r>
        <w:rPr>
          <w:rFonts w:ascii="Courier New"/>
          <w:b/>
          <w:i/>
          <w:color w:val="1F1F1F"/>
          <w:sz w:val="17"/>
        </w:rPr>
        <w:t>1+1</w:t>
        <w:tab/>
      </w:r>
      <w:r>
        <w:rPr>
          <w:rFonts w:ascii="Arial"/>
          <w:b/>
          <w:color w:val="1F1F1F"/>
          <w:position w:val="2"/>
          <w:sz w:val="15"/>
        </w:rPr>
        <w:t>743</w:t>
        <w:tab/>
      </w:r>
      <w:r>
        <w:rPr>
          <w:b/>
          <w:color w:val="1F1F1F"/>
          <w:position w:val="2"/>
          <w:sz w:val="16"/>
        </w:rPr>
        <w:t>7+9</w:t>
        <w:tab/>
      </w:r>
      <w:r>
        <w:rPr>
          <w:b/>
          <w:color w:val="1F1F1F"/>
          <w:position w:val="12"/>
          <w:sz w:val="15"/>
        </w:rPr>
        <w:t>750</w:t>
        <w:tab/>
      </w:r>
      <w:r>
        <w:rPr>
          <w:rFonts w:ascii="Arial"/>
          <w:b/>
          <w:color w:val="1F1F1F"/>
          <w:position w:val="1"/>
          <w:sz w:val="15"/>
        </w:rPr>
        <w:t>751</w:t>
        <w:tab/>
      </w:r>
      <w:r>
        <w:rPr>
          <w:b/>
          <w:color w:val="1F1F1F"/>
          <w:position w:val="12"/>
          <w:sz w:val="17"/>
        </w:rPr>
        <w:t>752</w:t>
        <w:tab/>
      </w:r>
      <w:r>
        <w:rPr>
          <w:b/>
          <w:color w:val="363636"/>
          <w:position w:val="3"/>
          <w:sz w:val="15"/>
        </w:rPr>
        <w:t>75)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before="212"/>
        <w:ind w:left="744" w:right="0" w:firstLine="0"/>
        <w:jc w:val="left"/>
        <w:rPr>
          <w:sz w:val="32"/>
        </w:rPr>
      </w:pPr>
      <w:r>
        <w:rPr>
          <w:color w:val="1F1F1F"/>
          <w:spacing w:val="-120"/>
          <w:w w:val="95"/>
          <w:sz w:val="48"/>
        </w:rPr>
        <w:t>·</w:t>
      </w:r>
      <w:r>
        <w:rPr>
          <w:color w:val="4B4B4B"/>
          <w:spacing w:val="-10"/>
          <w:w w:val="90"/>
          <w:sz w:val="48"/>
          <w:u w:val="thick" w:color="4B4B4B"/>
        </w:rPr>
        <w:t>:</w:t>
      </w:r>
      <w:r>
        <w:rPr>
          <w:color w:val="1F1F1F"/>
          <w:spacing w:val="-42"/>
          <w:w w:val="33"/>
          <w:sz w:val="48"/>
          <w:u w:val="thick" w:color="4B4B4B"/>
        </w:rPr>
        <w:t>•</w:t>
      </w:r>
      <w:r>
        <w:rPr>
          <w:emboss/>
          <w:color w:val="5D5D5D"/>
          <w:spacing w:val="-66"/>
          <w:w w:val="71"/>
          <w:sz w:val="48"/>
          <w:u w:val="thick" w:color="4B4B4B"/>
        </w:rPr>
        <w:t>:</w:t>
      </w:r>
      <w:r>
        <w:rPr>
          <w:shadow w:val="0"/>
          <w:color w:val="1F1F1F"/>
          <w:spacing w:val="-1"/>
          <w:w w:val="71"/>
          <w:sz w:val="48"/>
          <w:u w:val="thick" w:color="4B4B4B"/>
        </w:rPr>
        <w:t>?.</w:t>
      </w:r>
      <w:r>
        <w:rPr>
          <w:shadow w:val="0"/>
          <w:color w:val="1F1F1F"/>
          <w:w w:val="71"/>
          <w:sz w:val="48"/>
          <w:u w:val="thick" w:color="4B4B4B"/>
        </w:rPr>
        <w:t>/</w:t>
      </w:r>
      <w:r>
        <w:rPr>
          <w:shadow w:val="0"/>
          <w:color w:val="1F1F1F"/>
          <w:spacing w:val="-73"/>
          <w:sz w:val="48"/>
          <w:u w:val="thick" w:color="4B4B4B"/>
        </w:rPr>
        <w:t> </w:t>
      </w:r>
      <w:r>
        <w:rPr>
          <w:shadow w:val="0"/>
          <w:color w:val="1F1F1F"/>
          <w:w w:val="60"/>
          <w:sz w:val="48"/>
          <w:u w:val="thick" w:color="4B4B4B"/>
        </w:rPr>
        <w:t>7</w:t>
      </w:r>
      <w:r>
        <w:rPr>
          <w:shadow w:val="0"/>
          <w:color w:val="1F1F1F"/>
          <w:spacing w:val="-56"/>
          <w:w w:val="60"/>
          <w:sz w:val="48"/>
          <w:u w:val="thick" w:color="4B4B4B"/>
        </w:rPr>
        <w:t>:</w:t>
      </w:r>
      <w:r>
        <w:rPr>
          <w:shadow w:val="0"/>
          <w:color w:val="1F1F1F"/>
          <w:spacing w:val="-82"/>
          <w:w w:val="90"/>
          <w:sz w:val="48"/>
        </w:rPr>
        <w:t>:</w:t>
      </w:r>
      <w:r>
        <w:rPr>
          <w:shadow w:val="0"/>
          <w:color w:val="1F1F1F"/>
          <w:spacing w:val="-47"/>
          <w:w w:val="48"/>
          <w:sz w:val="48"/>
        </w:rPr>
        <w:t>:</w:t>
      </w:r>
      <w:r>
        <w:rPr>
          <w:shadow w:val="0"/>
          <w:color w:val="1F1F1F"/>
          <w:spacing w:val="-6"/>
          <w:w w:val="60"/>
          <w:sz w:val="48"/>
        </w:rPr>
        <w:t>'</w:t>
      </w:r>
      <w:r>
        <w:rPr>
          <w:shadow w:val="0"/>
          <w:color w:val="1F1F1F"/>
          <w:spacing w:val="-1"/>
          <w:w w:val="48"/>
          <w:sz w:val="48"/>
        </w:rPr>
        <w:t>7'</w:t>
      </w:r>
      <w:r>
        <w:rPr>
          <w:shadow w:val="0"/>
          <w:color w:val="1F1F1F"/>
          <w:w w:val="48"/>
          <w:sz w:val="48"/>
        </w:rPr>
        <w:t>?</w:t>
      </w:r>
      <w:r>
        <w:rPr>
          <w:shadow w:val="0"/>
          <w:color w:val="1F1F1F"/>
          <w:spacing w:val="-30"/>
          <w:sz w:val="48"/>
        </w:rPr>
        <w:t> </w:t>
      </w:r>
      <w:r>
        <w:rPr>
          <w:shadow w:val="0"/>
          <w:color w:val="4B4B4B"/>
          <w:spacing w:val="-1"/>
          <w:w w:val="31"/>
          <w:sz w:val="48"/>
          <w:u w:val="thick" w:color="5D5D5D"/>
        </w:rPr>
        <w:t>:-</w:t>
      </w:r>
      <w:r>
        <w:rPr>
          <w:shadow w:val="0"/>
          <w:color w:val="4B4B4B"/>
          <w:spacing w:val="-10"/>
          <w:w w:val="31"/>
          <w:sz w:val="48"/>
          <w:u w:val="thick" w:color="5D5D5D"/>
        </w:rPr>
        <w:t>:</w:t>
      </w:r>
      <w:r>
        <w:rPr>
          <w:shadow w:val="0"/>
          <w:color w:val="4B4B4B"/>
          <w:spacing w:val="-85"/>
          <w:w w:val="72"/>
          <w:sz w:val="48"/>
          <w:u w:val="thick" w:color="5D5D5D"/>
        </w:rPr>
        <w:t>.</w:t>
      </w:r>
      <w:r>
        <w:rPr>
          <w:shadow w:val="0"/>
          <w:color w:val="4B4B4B"/>
          <w:spacing w:val="-59"/>
          <w:w w:val="90"/>
          <w:sz w:val="48"/>
          <w:u w:val="thick" w:color="5D5D5D"/>
        </w:rPr>
        <w:t>:</w:t>
      </w:r>
      <w:r>
        <w:rPr>
          <w:shadow w:val="0"/>
          <w:color w:val="1F1F1F"/>
          <w:w w:val="51"/>
          <w:sz w:val="48"/>
          <w:u w:val="thick" w:color="5D5D5D"/>
        </w:rPr>
        <w:t>7-</w:t>
      </w:r>
      <w:r>
        <w:rPr>
          <w:shadow w:val="0"/>
          <w:color w:val="1F1F1F"/>
          <w:spacing w:val="-89"/>
          <w:sz w:val="48"/>
          <w:u w:val="thick" w:color="5D5D5D"/>
        </w:rPr>
        <w:t> </w:t>
      </w:r>
      <w:r>
        <w:rPr>
          <w:shadow w:val="0"/>
          <w:color w:val="1F1F1F"/>
          <w:w w:val="51"/>
          <w:sz w:val="48"/>
          <w:u w:val="thick" w:color="5D5D5D"/>
        </w:rPr>
        <w:t>7</w:t>
      </w:r>
      <w:r>
        <w:rPr>
          <w:shadow w:val="0"/>
          <w:color w:val="1F1F1F"/>
          <w:spacing w:val="8"/>
          <w:w w:val="51"/>
          <w:sz w:val="48"/>
          <w:u w:val="thick" w:color="5D5D5D"/>
        </w:rPr>
        <w:t>7</w:t>
      </w:r>
      <w:r>
        <w:rPr>
          <w:shadow w:val="0"/>
          <w:color w:val="1F1F1F"/>
          <w:w w:val="103"/>
          <w:sz w:val="48"/>
          <w:u w:val="thick" w:color="5D5D5D"/>
        </w:rPr>
        <w:t>7%</w:t>
      </w:r>
      <w:r>
        <w:rPr>
          <w:shadow w:val="0"/>
          <w:color w:val="1F1F1F"/>
          <w:spacing w:val="-97"/>
          <w:w w:val="103"/>
          <w:sz w:val="48"/>
          <w:u w:val="thick" w:color="5D5D5D"/>
        </w:rPr>
        <w:t>;</w:t>
      </w:r>
      <w:r>
        <w:rPr>
          <w:shadow w:val="0"/>
          <w:color w:val="1F1F1F"/>
          <w:spacing w:val="-28"/>
          <w:w w:val="69"/>
          <w:sz w:val="48"/>
          <w:u w:val="thick" w:color="5D5D5D"/>
        </w:rPr>
        <w:t>f</w:t>
      </w:r>
      <w:r>
        <w:rPr>
          <w:shadow w:val="0"/>
          <w:color w:val="1F1F1F"/>
          <w:spacing w:val="-107"/>
          <w:w w:val="90"/>
          <w:sz w:val="48"/>
          <w:u w:val="thick" w:color="5D5D5D"/>
        </w:rPr>
        <w:t>:</w:t>
      </w:r>
      <w:r>
        <w:rPr>
          <w:shadow w:val="0"/>
          <w:color w:val="1F1F1F"/>
          <w:spacing w:val="-32"/>
          <w:w w:val="103"/>
          <w:sz w:val="48"/>
          <w:u w:val="thick" w:color="5D5D5D"/>
        </w:rPr>
        <w:t>;</w:t>
      </w:r>
      <w:r>
        <w:rPr>
          <w:shadow w:val="0"/>
          <w:color w:val="1F1F1F"/>
          <w:spacing w:val="-1"/>
          <w:w w:val="90"/>
          <w:sz w:val="48"/>
          <w:u w:val="thick" w:color="5D5D5D"/>
        </w:rPr>
        <w:t>I</w:t>
      </w:r>
      <w:r>
        <w:rPr>
          <w:shadow w:val="0"/>
          <w:color w:val="1F1F1F"/>
          <w:spacing w:val="-102"/>
          <w:w w:val="90"/>
          <w:sz w:val="48"/>
          <w:u w:val="thick" w:color="5D5D5D"/>
        </w:rPr>
        <w:t>J</w:t>
      </w:r>
      <w:r>
        <w:rPr>
          <w:shadow w:val="0"/>
          <w:color w:val="1F1F1F"/>
          <w:spacing w:val="-71"/>
          <w:w w:val="63"/>
          <w:sz w:val="48"/>
          <w:u w:val="thick" w:color="5D5D5D"/>
        </w:rPr>
        <w:t>&lt;</w:t>
      </w:r>
      <w:r>
        <w:rPr>
          <w:shadow w:val="0"/>
          <w:color w:val="1F1F1F"/>
          <w:spacing w:val="-119"/>
          <w:w w:val="90"/>
          <w:sz w:val="48"/>
          <w:u w:val="thick" w:color="5D5D5D"/>
        </w:rPr>
        <w:t>;</w:t>
      </w:r>
      <w:r>
        <w:rPr>
          <w:shadow w:val="0"/>
          <w:color w:val="1F1F1F"/>
          <w:spacing w:val="-100"/>
          <w:w w:val="106"/>
          <w:sz w:val="48"/>
          <w:u w:val="thick" w:color="5D5D5D"/>
        </w:rPr>
        <w:t>-</w:t>
      </w:r>
      <w:r>
        <w:rPr>
          <w:shadow w:val="0"/>
          <w:color w:val="1F1F1F"/>
          <w:w w:val="71"/>
          <w:sz w:val="48"/>
          <w:u w:val="thick" w:color="5D5D5D"/>
        </w:rPr>
        <w:t>f:</w:t>
      </w:r>
      <w:r>
        <w:rPr>
          <w:shadow w:val="0"/>
          <w:color w:val="1F1F1F"/>
          <w:spacing w:val="-70"/>
          <w:sz w:val="48"/>
          <w:u w:val="thick" w:color="5D5D5D"/>
        </w:rPr>
        <w:t> </w:t>
      </w:r>
      <w:r>
        <w:rPr>
          <w:shadow w:val="0"/>
          <w:color w:val="1F1F1F"/>
          <w:w w:val="98"/>
          <w:sz w:val="48"/>
          <w:u w:val="thick" w:color="5D5D5D"/>
        </w:rPr>
        <w:t>7</w:t>
      </w:r>
      <w:r>
        <w:rPr>
          <w:shadow w:val="0"/>
          <w:color w:val="1F1F1F"/>
          <w:spacing w:val="-92"/>
          <w:w w:val="98"/>
          <w:sz w:val="48"/>
          <w:u w:val="thick" w:color="5D5D5D"/>
        </w:rPr>
        <w:t>Г</w:t>
      </w:r>
      <w:r>
        <w:rPr>
          <w:shadow w:val="0"/>
          <w:color w:val="1F1F1F"/>
          <w:w w:val="32"/>
          <w:sz w:val="48"/>
          <w:u w:val="thick" w:color="5D5D5D"/>
        </w:rPr>
        <w:t>.'</w:t>
      </w:r>
      <w:r>
        <w:rPr>
          <w:shadow w:val="0"/>
          <w:color w:val="1F1F1F"/>
          <w:spacing w:val="-10"/>
          <w:w w:val="32"/>
          <w:sz w:val="48"/>
          <w:u w:val="thick" w:color="5D5D5D"/>
        </w:rPr>
        <w:t>-</w:t>
      </w:r>
      <w:r>
        <w:rPr>
          <w:shadow w:val="0"/>
          <w:color w:val="1F1F1F"/>
          <w:spacing w:val="-39"/>
          <w:w w:val="90"/>
          <w:sz w:val="48"/>
          <w:u w:val="thick" w:color="5D5D5D"/>
        </w:rPr>
        <w:t>:</w:t>
      </w:r>
      <w:r>
        <w:rPr>
          <w:shadow w:val="0"/>
          <w:color w:val="7B7B7B"/>
          <w:spacing w:val="-89"/>
          <w:w w:val="76"/>
          <w:sz w:val="48"/>
          <w:u w:val="thick" w:color="5D5D5D"/>
        </w:rPr>
        <w:t>·</w:t>
      </w:r>
      <w:r>
        <w:rPr>
          <w:emboss/>
          <w:color w:val="5D5D5D"/>
          <w:spacing w:val="-79"/>
          <w:w w:val="90"/>
          <w:sz w:val="48"/>
          <w:u w:val="thick" w:color="5D5D5D"/>
        </w:rPr>
        <w:t>:</w:t>
      </w:r>
      <w:r>
        <w:rPr>
          <w:shadow w:val="0"/>
          <w:color w:val="0C0C0C"/>
          <w:spacing w:val="-16"/>
          <w:w w:val="90"/>
          <w:sz w:val="48"/>
          <w:u w:val="thick" w:color="5D5D5D"/>
        </w:rPr>
        <w:t>'</w:t>
      </w:r>
      <w:r>
        <w:rPr>
          <w:shadow w:val="0"/>
          <w:color w:val="0C0C0C"/>
          <w:spacing w:val="-179"/>
          <w:w w:val="66"/>
          <w:sz w:val="48"/>
          <w:u w:val="thick" w:color="5D5D5D"/>
        </w:rPr>
        <w:t>T</w:t>
      </w:r>
      <w:r>
        <w:rPr>
          <w:shadow w:val="0"/>
          <w:color w:val="0C0C0C"/>
          <w:spacing w:val="39"/>
          <w:w w:val="90"/>
          <w:sz w:val="48"/>
          <w:u w:val="thick" w:color="5D5D5D"/>
        </w:rPr>
        <w:t>:</w:t>
      </w:r>
      <w:r>
        <w:rPr>
          <w:shadow w:val="0"/>
          <w:color w:val="0C0C0C"/>
          <w:spacing w:val="36"/>
          <w:w w:val="90"/>
          <w:sz w:val="48"/>
          <w:u w:val="thick" w:color="5D5D5D"/>
        </w:rPr>
        <w:t>:</w:t>
      </w:r>
      <w:r>
        <w:rPr>
          <w:shadow w:val="0"/>
          <w:color w:val="0C0C0C"/>
          <w:spacing w:val="-1"/>
          <w:w w:val="79"/>
          <w:sz w:val="48"/>
          <w:u w:val="thick" w:color="5D5D5D"/>
        </w:rPr>
        <w:t>E</w:t>
      </w:r>
      <w:r>
        <w:rPr>
          <w:shadow w:val="0"/>
          <w:color w:val="0C0C0C"/>
          <w:spacing w:val="-86"/>
          <w:w w:val="79"/>
          <w:sz w:val="48"/>
          <w:u w:val="thick" w:color="5D5D5D"/>
        </w:rPr>
        <w:t>:</w:t>
      </w:r>
      <w:r>
        <w:rPr>
          <w:shadow w:val="0"/>
          <w:color w:val="0C0C0C"/>
          <w:spacing w:val="-15"/>
          <w:w w:val="98"/>
          <w:sz w:val="48"/>
          <w:u w:val="thick" w:color="5D5D5D"/>
        </w:rPr>
        <w:t>7</w:t>
      </w:r>
      <w:r>
        <w:rPr>
          <w:shadow w:val="0"/>
          <w:color w:val="0C0C0C"/>
          <w:w w:val="75"/>
          <w:sz w:val="48"/>
          <w:u w:val="thick" w:color="5D5D5D"/>
        </w:rPr>
        <w:t>7</w:t>
      </w:r>
      <w:r>
        <w:rPr>
          <w:shadow w:val="0"/>
          <w:color w:val="0C0C0C"/>
          <w:spacing w:val="1"/>
          <w:w w:val="75"/>
          <w:sz w:val="48"/>
          <w:u w:val="thick" w:color="5D5D5D"/>
        </w:rPr>
        <w:t>!</w:t>
      </w:r>
      <w:r>
        <w:rPr>
          <w:shadow w:val="0"/>
          <w:color w:val="0C0C0C"/>
          <w:spacing w:val="30"/>
          <w:w w:val="75"/>
          <w:sz w:val="48"/>
          <w:u w:val="thick" w:color="5D5D5D"/>
        </w:rPr>
        <w:t>;</w:t>
      </w:r>
      <w:r>
        <w:rPr>
          <w:shadow w:val="0"/>
          <w:color w:val="0C0C0C"/>
          <w:w w:val="55"/>
          <w:sz w:val="48"/>
          <w:u w:val="thick" w:color="5D5D5D"/>
        </w:rPr>
        <w:t>7З</w:t>
      </w:r>
      <w:r>
        <w:rPr>
          <w:shadow w:val="0"/>
          <w:color w:val="0C0C0C"/>
          <w:spacing w:val="38"/>
          <w:w w:val="92"/>
          <w:sz w:val="48"/>
          <w:u w:val="thick" w:color="5D5D5D"/>
        </w:rPr>
        <w:t>\</w:t>
      </w:r>
      <w:r>
        <w:rPr>
          <w:shadow w:val="0"/>
          <w:color w:val="0C0C0C"/>
          <w:spacing w:val="-1"/>
          <w:w w:val="72"/>
          <w:sz w:val="48"/>
          <w:u w:val="thick" w:color="5D5D5D"/>
        </w:rPr>
        <w:t>:</w:t>
      </w:r>
      <w:r>
        <w:rPr>
          <w:shadow w:val="0"/>
          <w:color w:val="0C0C0C"/>
          <w:spacing w:val="-46"/>
          <w:w w:val="72"/>
          <w:sz w:val="48"/>
          <w:u w:val="thick" w:color="5D5D5D"/>
        </w:rPr>
        <w:t>7</w:t>
      </w:r>
      <w:r>
        <w:rPr>
          <w:shadow w:val="0"/>
          <w:color w:val="0C0C0C"/>
          <w:spacing w:val="-1"/>
          <w:w w:val="31"/>
          <w:sz w:val="48"/>
          <w:u w:val="thick" w:color="5D5D5D"/>
        </w:rPr>
        <w:t>J</w:t>
      </w:r>
      <w:r>
        <w:rPr>
          <w:shadow w:val="0"/>
          <w:color w:val="0C0C0C"/>
          <w:spacing w:val="-17"/>
          <w:w w:val="31"/>
          <w:sz w:val="48"/>
          <w:u w:val="thick" w:color="5D5D5D"/>
        </w:rPr>
        <w:t>}</w:t>
      </w:r>
      <w:r>
        <w:rPr>
          <w:shadow w:val="0"/>
          <w:color w:val="0C0C0C"/>
          <w:spacing w:val="-207"/>
          <w:w w:val="104"/>
          <w:sz w:val="48"/>
          <w:u w:val="thick" w:color="5D5D5D"/>
        </w:rPr>
        <w:t>?</w:t>
      </w:r>
      <w:r>
        <w:rPr>
          <w:shadow w:val="0"/>
          <w:color w:val="0C0C0C"/>
          <w:w w:val="31"/>
          <w:sz w:val="48"/>
          <w:u w:val="thick" w:color="5D5D5D"/>
        </w:rPr>
        <w:t>.</w:t>
      </w:r>
      <w:r>
        <w:rPr>
          <w:shadow w:val="0"/>
          <w:color w:val="0C0C0C"/>
          <w:spacing w:val="-51"/>
          <w:sz w:val="48"/>
        </w:rPr>
        <w:t> </w:t>
      </w:r>
      <w:r>
        <w:rPr>
          <w:shadow w:val="0"/>
          <w:color w:val="0C0C0C"/>
          <w:spacing w:val="-1"/>
          <w:w w:val="71"/>
          <w:sz w:val="48"/>
          <w:u w:val="thick" w:color="5D5D5D"/>
        </w:rPr>
        <w:t>?Г</w:t>
      </w:r>
      <w:r>
        <w:rPr>
          <w:shadow w:val="0"/>
          <w:color w:val="0C0C0C"/>
          <w:spacing w:val="-73"/>
          <w:w w:val="71"/>
          <w:sz w:val="48"/>
          <w:u w:val="thick" w:color="5D5D5D"/>
        </w:rPr>
        <w:t>Г</w:t>
      </w:r>
      <w:r>
        <w:rPr>
          <w:shadow w:val="0"/>
          <w:color w:val="363636"/>
          <w:spacing w:val="-1"/>
          <w:w w:val="66"/>
          <w:sz w:val="48"/>
          <w:u w:val="thick" w:color="5D5D5D"/>
        </w:rPr>
        <w:t>J</w:t>
      </w:r>
      <w:r>
        <w:rPr>
          <w:shadow w:val="0"/>
          <w:color w:val="363636"/>
          <w:w w:val="66"/>
          <w:sz w:val="48"/>
          <w:u w:val="thick" w:color="5D5D5D"/>
        </w:rPr>
        <w:t>l</w:t>
      </w:r>
      <w:r>
        <w:rPr>
          <w:shadow w:val="0"/>
          <w:color w:val="363636"/>
          <w:spacing w:val="54"/>
          <w:sz w:val="48"/>
          <w:u w:val="thick" w:color="5D5D5D"/>
        </w:rPr>
        <w:t> </w:t>
      </w:r>
      <w:r>
        <w:rPr>
          <w:shadow w:val="0"/>
          <w:color w:val="363636"/>
          <w:spacing w:val="-31"/>
          <w:sz w:val="48"/>
        </w:rPr>
        <w:t> </w:t>
      </w:r>
      <w:r>
        <w:rPr>
          <w:shadow w:val="0"/>
          <w:color w:val="363636"/>
          <w:spacing w:val="-1"/>
          <w:w w:val="77"/>
          <w:sz w:val="48"/>
          <w:u w:val="thick" w:color="5D5D5D"/>
        </w:rPr>
        <w:t>l</w:t>
      </w:r>
      <w:r>
        <w:rPr>
          <w:shadow w:val="0"/>
          <w:color w:val="363636"/>
          <w:spacing w:val="-40"/>
          <w:w w:val="77"/>
          <w:sz w:val="48"/>
          <w:u w:val="thick" w:color="5D5D5D"/>
        </w:rPr>
        <w:t>l</w:t>
      </w:r>
      <w:r>
        <w:rPr>
          <w:shadow w:val="0"/>
          <w:color w:val="363636"/>
          <w:spacing w:val="-69"/>
          <w:w w:val="104"/>
          <w:sz w:val="48"/>
          <w:u w:val="thick" w:color="5D5D5D"/>
        </w:rPr>
        <w:t>?</w:t>
      </w:r>
      <w:r>
        <w:rPr>
          <w:shadow w:val="0"/>
          <w:color w:val="363636"/>
          <w:spacing w:val="-1"/>
          <w:w w:val="27"/>
          <w:sz w:val="48"/>
          <w:u w:val="thick" w:color="5D5D5D"/>
        </w:rPr>
        <w:t>::.</w:t>
      </w:r>
      <w:r>
        <w:rPr>
          <w:shadow w:val="0"/>
          <w:color w:val="363636"/>
          <w:spacing w:val="-5"/>
          <w:w w:val="27"/>
          <w:sz w:val="48"/>
          <w:u w:val="thick" w:color="5D5D5D"/>
        </w:rPr>
        <w:t>-</w:t>
      </w:r>
      <w:r>
        <w:rPr>
          <w:shadow w:val="0"/>
          <w:color w:val="363636"/>
          <w:spacing w:val="-103"/>
          <w:w w:val="80"/>
          <w:sz w:val="48"/>
          <w:u w:val="thick" w:color="5D5D5D"/>
        </w:rPr>
        <w:t>;</w:t>
      </w:r>
      <w:r>
        <w:rPr>
          <w:shadow w:val="0"/>
          <w:color w:val="363636"/>
          <w:w w:val="27"/>
          <w:sz w:val="48"/>
          <w:u w:val="thick" w:color="5D5D5D"/>
        </w:rPr>
        <w:t>:</w:t>
      </w:r>
      <w:r>
        <w:rPr>
          <w:shadow w:val="0"/>
          <w:color w:val="363636"/>
          <w:spacing w:val="-72"/>
          <w:sz w:val="48"/>
        </w:rPr>
        <w:t> </w:t>
      </w:r>
      <w:r>
        <w:rPr>
          <w:shadow w:val="0"/>
          <w:color w:val="363636"/>
          <w:spacing w:val="-49"/>
          <w:w w:val="80"/>
          <w:sz w:val="48"/>
          <w:u w:val="thick" w:color="5D5D5D"/>
        </w:rPr>
        <w:t>:</w:t>
      </w:r>
      <w:r>
        <w:rPr>
          <w:shadow w:val="0"/>
          <w:color w:val="7B7B7B"/>
          <w:spacing w:val="-15"/>
          <w:w w:val="71"/>
          <w:sz w:val="48"/>
          <w:u w:val="thick" w:color="5D5D5D"/>
        </w:rPr>
        <w:t>:</w:t>
      </w:r>
      <w:r>
        <w:rPr>
          <w:shadow w:val="0"/>
          <w:color w:val="5D5D5D"/>
          <w:spacing w:val="-56"/>
          <w:w w:val="46"/>
          <w:sz w:val="48"/>
          <w:u w:val="thick" w:color="5D5D5D"/>
        </w:rPr>
        <w:t>&gt;</w:t>
      </w:r>
      <w:r>
        <w:rPr>
          <w:shadow w:val="0"/>
          <w:color w:val="363636"/>
          <w:spacing w:val="-119"/>
          <w:w w:val="95"/>
          <w:sz w:val="48"/>
          <w:u w:val="thick" w:color="5D5D5D"/>
        </w:rPr>
        <w:t>·</w:t>
      </w:r>
      <w:r>
        <w:rPr>
          <w:shadow w:val="0"/>
          <w:color w:val="363636"/>
          <w:spacing w:val="-146"/>
          <w:w w:val="106"/>
          <w:sz w:val="48"/>
          <w:u w:val="thick" w:color="5D5D5D"/>
        </w:rPr>
        <w:t>-</w:t>
      </w:r>
      <w:r>
        <w:rPr>
          <w:shadow w:val="0"/>
          <w:color w:val="363636"/>
          <w:spacing w:val="-70"/>
          <w:w w:val="76"/>
          <w:sz w:val="48"/>
          <w:u w:val="thick" w:color="5D5D5D"/>
        </w:rPr>
        <w:t>·</w:t>
      </w:r>
      <w:r>
        <w:rPr>
          <w:shadow w:val="0"/>
          <w:color w:val="363636"/>
          <w:spacing w:val="-97"/>
          <w:w w:val="108"/>
          <w:sz w:val="48"/>
          <w:u w:val="thick" w:color="5D5D5D"/>
        </w:rPr>
        <w:t>:</w:t>
      </w:r>
      <w:r>
        <w:rPr>
          <w:shadow w:val="0"/>
          <w:color w:val="363636"/>
          <w:spacing w:val="-74"/>
          <w:w w:val="71"/>
          <w:sz w:val="48"/>
          <w:u w:val="thick" w:color="5D5D5D"/>
        </w:rPr>
        <w:t>:</w:t>
      </w:r>
      <w:r>
        <w:rPr>
          <w:shadow w:val="0"/>
          <w:color w:val="363636"/>
          <w:spacing w:val="-18"/>
          <w:w w:val="76"/>
          <w:sz w:val="48"/>
          <w:u w:val="thick" w:color="5D5D5D"/>
        </w:rPr>
        <w:t>.</w:t>
      </w:r>
      <w:r>
        <w:rPr>
          <w:shadow w:val="0"/>
          <w:color w:val="363636"/>
          <w:spacing w:val="-7"/>
          <w:w w:val="71"/>
          <w:sz w:val="48"/>
          <w:u w:val="thick" w:color="5D5D5D"/>
        </w:rPr>
        <w:t>)</w:t>
      </w:r>
      <w:r>
        <w:rPr>
          <w:shadow w:val="0"/>
          <w:color w:val="363636"/>
          <w:spacing w:val="-15"/>
          <w:w w:val="90"/>
          <w:sz w:val="48"/>
          <w:u w:val="thick" w:color="5D5D5D"/>
        </w:rPr>
        <w:t>:</w:t>
      </w:r>
      <w:r>
        <w:rPr>
          <w:shadow w:val="0"/>
          <w:color w:val="363636"/>
          <w:spacing w:val="-1"/>
          <w:w w:val="33"/>
          <w:sz w:val="48"/>
          <w:u w:val="thick" w:color="5D5D5D"/>
        </w:rPr>
        <w:t>:</w:t>
      </w:r>
      <w:r>
        <w:rPr>
          <w:shadow w:val="0"/>
          <w:color w:val="363636"/>
          <w:spacing w:val="-30"/>
          <w:w w:val="33"/>
          <w:sz w:val="48"/>
          <w:u w:val="thick" w:color="5D5D5D"/>
        </w:rPr>
        <w:t>-</w:t>
      </w:r>
      <w:r>
        <w:rPr>
          <w:shadow w:val="0"/>
          <w:color w:val="363636"/>
          <w:w w:val="108"/>
          <w:sz w:val="48"/>
          <w:u w:val="thick" w:color="5D5D5D"/>
        </w:rPr>
        <w:t>:</w:t>
      </w:r>
      <w:r>
        <w:rPr>
          <w:shadow w:val="0"/>
          <w:color w:val="363636"/>
          <w:spacing w:val="19"/>
          <w:sz w:val="48"/>
          <w:u w:val="thick" w:color="5D5D5D"/>
        </w:rPr>
        <w:t> </w:t>
      </w:r>
      <w:r>
        <w:rPr>
          <w:shadow w:val="0"/>
          <w:color w:val="363636"/>
          <w:spacing w:val="-103"/>
          <w:w w:val="108"/>
          <w:sz w:val="48"/>
          <w:u w:val="thick" w:color="5D5D5D"/>
        </w:rPr>
        <w:t>\</w:t>
      </w:r>
      <w:r>
        <w:rPr>
          <w:shadow w:val="0"/>
          <w:color w:val="5D5D5D"/>
          <w:spacing w:val="-66"/>
          <w:w w:val="72"/>
          <w:sz w:val="48"/>
        </w:rPr>
        <w:t>.</w:t>
      </w:r>
      <w:r>
        <w:rPr>
          <w:shadow w:val="0"/>
          <w:color w:val="4B4B4B"/>
          <w:spacing w:val="-45"/>
          <w:w w:val="103"/>
          <w:sz w:val="32"/>
        </w:rPr>
        <w:t>.</w:t>
      </w:r>
      <w:r>
        <w:rPr>
          <w:shadow w:val="0"/>
          <w:color w:val="4B4B4B"/>
          <w:spacing w:val="-45"/>
          <w:w w:val="47"/>
          <w:sz w:val="32"/>
        </w:rPr>
        <w:t>_</w:t>
      </w:r>
      <w:r>
        <w:rPr>
          <w:shadow w:val="0"/>
          <w:color w:val="363636"/>
          <w:spacing w:val="-184"/>
          <w:w w:val="108"/>
          <w:sz w:val="48"/>
        </w:rPr>
        <w:t>·</w:t>
      </w:r>
      <w:r>
        <w:rPr>
          <w:shadow w:val="0"/>
          <w:color w:val="4B4B4B"/>
          <w:spacing w:val="-9"/>
          <w:w w:val="103"/>
          <w:sz w:val="32"/>
        </w:rPr>
        <w:t>\</w:t>
      </w:r>
      <w:r>
        <w:rPr>
          <w:shadow w:val="0"/>
          <w:color w:val="1F1F1F"/>
          <w:spacing w:val="-93"/>
          <w:w w:val="109"/>
          <w:sz w:val="32"/>
        </w:rPr>
        <w:t>.</w:t>
      </w:r>
      <w:r>
        <w:rPr>
          <w:shadow w:val="0"/>
          <w:color w:val="4B4B4B"/>
          <w:spacing w:val="-1"/>
          <w:w w:val="103"/>
          <w:sz w:val="32"/>
          <w:u w:val="thick" w:color="1F1F1F"/>
        </w:rPr>
        <w:t>:</w:t>
      </w:r>
      <w:r>
        <w:rPr>
          <w:shadow w:val="0"/>
          <w:color w:val="4B4B4B"/>
          <w:spacing w:val="-55"/>
          <w:w w:val="103"/>
          <w:sz w:val="32"/>
          <w:u w:val="thick" w:color="1F1F1F"/>
        </w:rPr>
        <w:t>\</w:t>
      </w:r>
      <w:r>
        <w:rPr>
          <w:shadow w:val="0"/>
          <w:color w:val="1F1F1F"/>
          <w:spacing w:val="-38"/>
          <w:w w:val="103"/>
          <w:sz w:val="32"/>
          <w:u w:val="thick" w:color="1F1F1F"/>
        </w:rPr>
        <w:t>:</w:t>
      </w:r>
      <w:r>
        <w:rPr>
          <w:shadow w:val="0"/>
          <w:color w:val="4B4B4B"/>
          <w:spacing w:val="-42"/>
          <w:w w:val="103"/>
          <w:sz w:val="32"/>
          <w:u w:val="thick" w:color="1F1F1F"/>
        </w:rPr>
        <w:t>'</w:t>
      </w:r>
      <w:r>
        <w:rPr>
          <w:shadow w:val="0"/>
          <w:color w:val="1F1F1F"/>
          <w:spacing w:val="-7"/>
          <w:w w:val="47"/>
          <w:sz w:val="32"/>
          <w:u w:val="thick" w:color="1F1F1F"/>
        </w:rPr>
        <w:t>-</w:t>
      </w:r>
      <w:r>
        <w:rPr>
          <w:shadow w:val="0"/>
          <w:color w:val="4B4B4B"/>
          <w:spacing w:val="9"/>
          <w:w w:val="47"/>
          <w:sz w:val="32"/>
        </w:rPr>
        <w:t>·</w:t>
      </w:r>
      <w:r>
        <w:rPr>
          <w:shadow w:val="0"/>
          <w:color w:val="1F1F1F"/>
          <w:spacing w:val="-26"/>
          <w:w w:val="78"/>
          <w:sz w:val="32"/>
          <w:u w:val="thick" w:color="4B4B4B"/>
        </w:rPr>
        <w:t>&lt;</w:t>
      </w:r>
      <w:r>
        <w:rPr>
          <w:shadow w:val="0"/>
          <w:color w:val="1F1F1F"/>
          <w:spacing w:val="-26"/>
          <w:w w:val="95"/>
          <w:sz w:val="32"/>
          <w:u w:val="thick" w:color="4B4B4B"/>
        </w:rPr>
        <w:t>&lt;</w:t>
      </w:r>
      <w:r>
        <w:rPr>
          <w:shadow w:val="0"/>
          <w:color w:val="4B4B4B"/>
          <w:spacing w:val="-63"/>
          <w:w w:val="109"/>
          <w:sz w:val="32"/>
          <w:u w:val="thick" w:color="4B4B4B"/>
        </w:rPr>
        <w:t>.</w:t>
      </w:r>
      <w:r>
        <w:rPr>
          <w:shadow w:val="0"/>
          <w:color w:val="1F1F1F"/>
          <w:spacing w:val="-23"/>
          <w:w w:val="95"/>
          <w:sz w:val="32"/>
          <w:u w:val="thick" w:color="4B4B4B"/>
        </w:rPr>
        <w:t>:</w:t>
      </w:r>
      <w:r>
        <w:rPr>
          <w:shadow w:val="0"/>
          <w:color w:val="4B4B4B"/>
          <w:spacing w:val="-84"/>
          <w:w w:val="109"/>
          <w:sz w:val="32"/>
          <w:u w:val="thick" w:color="4B4B4B"/>
        </w:rPr>
        <w:t>:</w:t>
      </w:r>
      <w:r>
        <w:rPr>
          <w:shadow w:val="0"/>
          <w:color w:val="1F1F1F"/>
          <w:spacing w:val="-48"/>
          <w:w w:val="85"/>
          <w:sz w:val="32"/>
          <w:u w:val="thick" w:color="4B4B4B"/>
        </w:rPr>
        <w:t>·</w:t>
      </w:r>
      <w:r>
        <w:rPr>
          <w:shadow w:val="0"/>
          <w:color w:val="1F1F1F"/>
          <w:w w:val="40"/>
          <w:sz w:val="32"/>
          <w:u w:val="thick" w:color="4B4B4B"/>
        </w:rPr>
        <w:t>.</w:t>
      </w:r>
      <w:r>
        <w:rPr>
          <w:shadow w:val="0"/>
          <w:color w:val="1F1F1F"/>
          <w:spacing w:val="-28"/>
          <w:w w:val="40"/>
          <w:sz w:val="32"/>
          <w:u w:val="thick" w:color="4B4B4B"/>
        </w:rPr>
        <w:t>:</w:t>
      </w:r>
      <w:r>
        <w:rPr>
          <w:shadow w:val="0"/>
          <w:color w:val="4B4B4B"/>
          <w:spacing w:val="-70"/>
          <w:w w:val="109"/>
          <w:sz w:val="32"/>
          <w:u w:val="thick" w:color="4B4B4B"/>
        </w:rPr>
        <w:t>;</w:t>
      </w:r>
      <w:r>
        <w:rPr>
          <w:shadow w:val="0"/>
          <w:color w:val="1F1F1F"/>
          <w:w w:val="40"/>
          <w:sz w:val="32"/>
          <w:u w:val="thick" w:color="4B4B4B"/>
        </w:rPr>
        <w:t>.:</w:t>
      </w:r>
      <w:r>
        <w:rPr>
          <w:shadow w:val="0"/>
          <w:color w:val="1F1F1F"/>
          <w:spacing w:val="-32"/>
          <w:w w:val="44"/>
          <w:sz w:val="32"/>
          <w:u w:val="thick" w:color="4B4B4B"/>
        </w:rPr>
        <w:t>.</w:t>
      </w:r>
      <w:r>
        <w:rPr>
          <w:shadow w:val="0"/>
          <w:color w:val="1F1F1F"/>
          <w:spacing w:val="-5"/>
          <w:w w:val="40"/>
          <w:sz w:val="32"/>
          <w:u w:val="thick" w:color="4B4B4B"/>
        </w:rPr>
        <w:t>:</w:t>
      </w:r>
      <w:r>
        <w:rPr>
          <w:shadow w:val="0"/>
          <w:color w:val="1F1F1F"/>
          <w:w w:val="44"/>
          <w:sz w:val="32"/>
          <w:u w:val="thick" w:color="4B4B4B"/>
        </w:rPr>
        <w:t>-.:\</w:t>
      </w:r>
      <w:r>
        <w:rPr>
          <w:shadow w:val="0"/>
          <w:color w:val="1F1F1F"/>
          <w:spacing w:val="-43"/>
          <w:sz w:val="32"/>
          <w:u w:val="thick" w:color="4B4B4B"/>
        </w:rPr>
        <w:t> </w:t>
      </w:r>
      <w:r>
        <w:rPr>
          <w:shadow w:val="0"/>
          <w:color w:val="1F1F1F"/>
          <w:spacing w:val="-32"/>
          <w:sz w:val="32"/>
        </w:rPr>
        <w:t> </w:t>
      </w:r>
      <w:r>
        <w:rPr>
          <w:shadow w:val="0"/>
          <w:color w:val="1F1F1F"/>
          <w:w w:val="44"/>
          <w:sz w:val="32"/>
          <w:u w:val="thick" w:color="4B4B4B"/>
        </w:rPr>
        <w:t>/</w:t>
      </w:r>
      <w:r>
        <w:rPr>
          <w:shadow w:val="0"/>
          <w:color w:val="1F1F1F"/>
          <w:spacing w:val="-34"/>
          <w:sz w:val="32"/>
          <w:u w:val="thick" w:color="4B4B4B"/>
        </w:rPr>
        <w:t> </w:t>
      </w:r>
      <w:r>
        <w:rPr>
          <w:shadow w:val="0"/>
          <w:color w:val="1F1F1F"/>
          <w:spacing w:val="-22"/>
          <w:sz w:val="32"/>
        </w:rPr>
        <w:t> </w:t>
      </w:r>
      <w:r>
        <w:rPr>
          <w:shadow w:val="0"/>
          <w:color w:val="1F1F1F"/>
          <w:spacing w:val="-1"/>
          <w:w w:val="66"/>
          <w:sz w:val="32"/>
          <w:u w:val="thick" w:color="4B4B4B"/>
        </w:rPr>
        <w:t>S:</w:t>
      </w:r>
      <w:r>
        <w:rPr>
          <w:shadow w:val="0"/>
          <w:color w:val="1F1F1F"/>
          <w:spacing w:val="-55"/>
          <w:w w:val="66"/>
          <w:sz w:val="32"/>
          <w:u w:val="thick" w:color="4B4B4B"/>
        </w:rPr>
        <w:t>:</w:t>
      </w:r>
      <w:r>
        <w:rPr>
          <w:shadow w:val="0"/>
          <w:color w:val="4B4B4B"/>
          <w:spacing w:val="-48"/>
          <w:w w:val="101"/>
          <w:sz w:val="32"/>
          <w:u w:val="thick" w:color="4B4B4B"/>
        </w:rPr>
        <w:t>;</w:t>
      </w:r>
      <w:r>
        <w:rPr>
          <w:shadow w:val="0"/>
          <w:color w:val="4B4B4B"/>
          <w:spacing w:val="-18"/>
          <w:w w:val="59"/>
          <w:sz w:val="32"/>
          <w:u w:val="thick" w:color="4B4B4B"/>
        </w:rPr>
        <w:t>•</w:t>
      </w:r>
      <w:r>
        <w:rPr>
          <w:shadow w:val="0"/>
          <w:color w:val="4B4B4B"/>
          <w:w w:val="26"/>
          <w:sz w:val="32"/>
          <w:u w:val="thick" w:color="4B4B4B"/>
        </w:rPr>
        <w:t>_.</w:t>
      </w:r>
      <w:r>
        <w:rPr>
          <w:shadow w:val="0"/>
          <w:color w:val="4B4B4B"/>
          <w:spacing w:val="-20"/>
          <w:w w:val="26"/>
          <w:sz w:val="32"/>
          <w:u w:val="thick" w:color="4B4B4B"/>
        </w:rPr>
        <w:t>:</w:t>
      </w:r>
      <w:r>
        <w:rPr>
          <w:shadow w:val="0"/>
          <w:color w:val="4B4B4B"/>
          <w:spacing w:val="-1"/>
          <w:w w:val="42"/>
          <w:sz w:val="32"/>
          <w:u w:val="thick" w:color="4B4B4B"/>
        </w:rPr>
        <w:t>:,:-</w:t>
      </w:r>
      <w:r>
        <w:rPr>
          <w:shadow w:val="0"/>
          <w:color w:val="4B4B4B"/>
          <w:spacing w:val="-44"/>
          <w:w w:val="42"/>
          <w:sz w:val="32"/>
          <w:u w:val="thick" w:color="4B4B4B"/>
        </w:rPr>
        <w:t>·</w:t>
      </w:r>
      <w:r>
        <w:rPr>
          <w:shadow w:val="0"/>
          <w:color w:val="1F1F1F"/>
          <w:w w:val="42"/>
          <w:sz w:val="32"/>
          <w:u w:val="thick" w:color="4B4B4B"/>
        </w:rPr>
        <w:t>:</w:t>
      </w:r>
      <w:r>
        <w:rPr>
          <w:shadow w:val="0"/>
          <w:color w:val="1F1F1F"/>
          <w:spacing w:val="-45"/>
          <w:sz w:val="32"/>
        </w:rPr>
        <w:t> </w:t>
      </w:r>
      <w:r>
        <w:rPr>
          <w:shadow w:val="0"/>
          <w:color w:val="4B4B4B"/>
          <w:spacing w:val="-1"/>
          <w:w w:val="42"/>
          <w:sz w:val="32"/>
          <w:u w:val="thick" w:color="4B4B4B"/>
        </w:rPr>
        <w:t>&lt;::•:</w:t>
      </w:r>
      <w:r>
        <w:rPr>
          <w:shadow w:val="0"/>
          <w:color w:val="4B4B4B"/>
          <w:w w:val="42"/>
          <w:sz w:val="32"/>
          <w:u w:val="thick" w:color="4B4B4B"/>
        </w:rPr>
        <w:t>-</w:t>
      </w:r>
      <w:r>
        <w:rPr>
          <w:shadow w:val="0"/>
          <w:color w:val="4B4B4B"/>
          <w:spacing w:val="-37"/>
          <w:sz w:val="32"/>
          <w:u w:val="thick" w:color="4B4B4B"/>
        </w:rPr>
        <w:t> </w:t>
      </w:r>
      <w:r>
        <w:rPr>
          <w:shadow w:val="0"/>
          <w:color w:val="4B4B4B"/>
          <w:spacing w:val="-20"/>
          <w:sz w:val="32"/>
        </w:rPr>
        <w:t> </w:t>
      </w:r>
      <w:r>
        <w:rPr>
          <w:shadow w:val="0"/>
          <w:color w:val="4B4B4B"/>
          <w:w w:val="101"/>
          <w:sz w:val="32"/>
          <w:u w:val="thick" w:color="4B4B4B"/>
        </w:rPr>
        <w:t>,</w:t>
      </w:r>
      <w:r>
        <w:rPr>
          <w:shadow w:val="0"/>
          <w:color w:val="4B4B4B"/>
          <w:spacing w:val="-48"/>
          <w:sz w:val="32"/>
          <w:u w:val="thick" w:color="4B4B4B"/>
        </w:rPr>
        <w:t> </w:t>
      </w:r>
      <w:r>
        <w:rPr>
          <w:shadow w:val="0"/>
          <w:color w:val="4B4B4B"/>
          <w:spacing w:val="-1"/>
          <w:w w:val="65"/>
          <w:sz w:val="32"/>
          <w:u w:val="thick" w:color="4B4B4B"/>
        </w:rPr>
        <w:t>i</w:t>
      </w:r>
      <w:r>
        <w:rPr>
          <w:shadow w:val="0"/>
          <w:color w:val="4B4B4B"/>
          <w:spacing w:val="-9"/>
          <w:w w:val="65"/>
          <w:sz w:val="32"/>
          <w:u w:val="thick" w:color="4B4B4B"/>
        </w:rPr>
        <w:t>;</w:t>
      </w:r>
      <w:r>
        <w:rPr>
          <w:shadow w:val="0"/>
          <w:color w:val="4B4B4B"/>
          <w:spacing w:val="-68"/>
          <w:w w:val="85"/>
          <w:sz w:val="32"/>
          <w:u w:val="thick" w:color="4B4B4B"/>
        </w:rPr>
        <w:t>·</w:t>
      </w:r>
      <w:r>
        <w:rPr>
          <w:shadow w:val="0"/>
          <w:color w:val="4B4B4B"/>
          <w:w w:val="109"/>
          <w:sz w:val="32"/>
          <w:u w:val="thick" w:color="4B4B4B"/>
        </w:rPr>
        <w:t>.</w:t>
      </w:r>
      <w:r>
        <w:rPr>
          <w:shadow w:val="0"/>
          <w:color w:val="4B4B4B"/>
          <w:spacing w:val="-79"/>
          <w:w w:val="109"/>
          <w:sz w:val="32"/>
          <w:u w:val="thick" w:color="4B4B4B"/>
        </w:rPr>
        <w:t>:</w:t>
      </w:r>
      <w:r>
        <w:rPr>
          <w:shadow w:val="0"/>
          <w:color w:val="4B4B4B"/>
          <w:spacing w:val="-1"/>
          <w:w w:val="38"/>
          <w:sz w:val="32"/>
          <w:u w:val="thick" w:color="4B4B4B"/>
        </w:rPr>
        <w:t>;-</w:t>
      </w:r>
      <w:r>
        <w:rPr>
          <w:shadow w:val="0"/>
          <w:color w:val="4B4B4B"/>
          <w:spacing w:val="-8"/>
          <w:w w:val="38"/>
          <w:sz w:val="32"/>
          <w:u w:val="thick" w:color="4B4B4B"/>
        </w:rPr>
        <w:t>:</w:t>
      </w:r>
      <w:r>
        <w:rPr>
          <w:shadow w:val="0"/>
          <w:color w:val="1F1F1F"/>
          <w:spacing w:val="-34"/>
          <w:w w:val="38"/>
          <w:sz w:val="32"/>
          <w:u w:val="thick" w:color="4B4B4B"/>
        </w:rPr>
        <w:t>·</w:t>
      </w:r>
      <w:r>
        <w:rPr>
          <w:shadow w:val="0"/>
          <w:color w:val="4B4B4B"/>
          <w:spacing w:val="-1"/>
          <w:w w:val="38"/>
          <w:sz w:val="32"/>
          <w:u w:val="thick" w:color="4B4B4B"/>
        </w:rPr>
        <w:t>:</w:t>
      </w:r>
      <w:r>
        <w:rPr>
          <w:shadow w:val="0"/>
          <w:color w:val="1F1F1F"/>
          <w:spacing w:val="2"/>
          <w:w w:val="38"/>
          <w:sz w:val="32"/>
          <w:u w:val="thick" w:color="4B4B4B"/>
        </w:rPr>
        <w:t>:</w:t>
      </w:r>
      <w:r>
        <w:rPr>
          <w:shadow w:val="0"/>
          <w:color w:val="4B4B4B"/>
          <w:w w:val="38"/>
          <w:sz w:val="32"/>
          <w:u w:val="thick" w:color="4B4B4B"/>
        </w:rPr>
        <w:t>·\</w:t>
      </w:r>
      <w:r>
        <w:rPr>
          <w:shadow w:val="0"/>
          <w:color w:val="4B4B4B"/>
          <w:spacing w:val="-28"/>
          <w:sz w:val="32"/>
          <w:u w:val="thick" w:color="4B4B4B"/>
        </w:rPr>
        <w:t> </w:t>
      </w:r>
      <w:r>
        <w:rPr>
          <w:shadow w:val="0"/>
          <w:color w:val="4B4B4B"/>
          <w:spacing w:val="4"/>
          <w:sz w:val="32"/>
        </w:rPr>
        <w:t> </w:t>
      </w:r>
      <w:r>
        <w:rPr>
          <w:shadow w:val="0"/>
          <w:color w:val="1F1F1F"/>
          <w:spacing w:val="-44"/>
          <w:w w:val="49"/>
          <w:sz w:val="32"/>
          <w:u w:val="thick" w:color="4B4B4B"/>
        </w:rPr>
        <w:t>:</w:t>
      </w:r>
      <w:r>
        <w:rPr>
          <w:shadow w:val="0"/>
          <w:color w:val="4B4B4B"/>
          <w:spacing w:val="-12"/>
          <w:w w:val="49"/>
          <w:sz w:val="32"/>
          <w:u w:val="thick" w:color="4B4B4B"/>
        </w:rPr>
        <w:t>•</w:t>
      </w:r>
      <w:r>
        <w:rPr>
          <w:shadow w:val="0"/>
          <w:color w:val="1F1F1F"/>
          <w:spacing w:val="-1"/>
          <w:w w:val="49"/>
          <w:sz w:val="32"/>
          <w:u w:val="thick" w:color="4B4B4B"/>
        </w:rPr>
        <w:t>.</w:t>
      </w:r>
      <w:r>
        <w:rPr>
          <w:shadow w:val="0"/>
          <w:color w:val="1F1F1F"/>
          <w:w w:val="49"/>
          <w:sz w:val="32"/>
          <w:u w:val="thick" w:color="4B4B4B"/>
        </w:rPr>
        <w:t>Г</w:t>
      </w:r>
      <w:r>
        <w:rPr>
          <w:shadow w:val="0"/>
          <w:color w:val="1F1F1F"/>
          <w:spacing w:val="-23"/>
          <w:sz w:val="32"/>
          <w:u w:val="thick" w:color="4B4B4B"/>
        </w:rPr>
        <w:t> </w:t>
      </w:r>
      <w:r>
        <w:rPr>
          <w:shadow w:val="0"/>
          <w:color w:val="1F1F1F"/>
          <w:spacing w:val="-20"/>
          <w:sz w:val="32"/>
        </w:rPr>
        <w:t> </w:t>
      </w:r>
      <w:r>
        <w:rPr>
          <w:shadow w:val="0"/>
          <w:color w:val="939393"/>
          <w:spacing w:val="-85"/>
          <w:w w:val="109"/>
          <w:sz w:val="32"/>
          <w:u w:val="thick" w:color="4B4B4B"/>
        </w:rPr>
        <w:t>.</w:t>
      </w:r>
      <w:r>
        <w:rPr>
          <w:shadow w:val="0"/>
          <w:color w:val="5D5D5D"/>
          <w:spacing w:val="-88"/>
          <w:w w:val="109"/>
          <w:sz w:val="32"/>
          <w:u w:val="thick" w:color="4B4B4B"/>
        </w:rPr>
        <w:t>·</w:t>
      </w:r>
      <w:r>
        <w:rPr>
          <w:shadow w:val="0"/>
          <w:color w:val="1F1F1F"/>
          <w:spacing w:val="-1"/>
          <w:w w:val="71"/>
          <w:sz w:val="32"/>
          <w:u w:val="thick" w:color="4B4B4B"/>
        </w:rPr>
        <w:t>•;</w:t>
      </w:r>
      <w:r>
        <w:rPr>
          <w:shadow w:val="0"/>
          <w:color w:val="1F1F1F"/>
          <w:spacing w:val="-13"/>
          <w:w w:val="71"/>
          <w:sz w:val="32"/>
          <w:u w:val="thick" w:color="4B4B4B"/>
        </w:rPr>
        <w:t>;</w:t>
      </w:r>
      <w:r>
        <w:rPr>
          <w:shadow w:val="0"/>
          <w:color w:val="1F1F1F"/>
          <w:w w:val="29"/>
          <w:sz w:val="32"/>
          <w:u w:val="thick" w:color="4B4B4B"/>
        </w:rPr>
        <w:t>_·</w:t>
      </w:r>
      <w:r>
        <w:rPr>
          <w:shadow w:val="0"/>
          <w:color w:val="1F1F1F"/>
          <w:spacing w:val="-34"/>
          <w:w w:val="29"/>
          <w:sz w:val="32"/>
          <w:u w:val="thick" w:color="4B4B4B"/>
        </w:rPr>
        <w:t>_</w:t>
      </w:r>
      <w:r>
        <w:rPr>
          <w:shadow w:val="0"/>
          <w:color w:val="5D5D5D"/>
          <w:w w:val="109"/>
          <w:sz w:val="32"/>
          <w:u w:val="thick" w:color="4B4B4B"/>
        </w:rPr>
        <w:t>.</w:t>
      </w:r>
      <w:r>
        <w:rPr>
          <w:shadow w:val="0"/>
          <w:color w:val="5D5D5D"/>
          <w:spacing w:val="27"/>
          <w:w w:val="109"/>
          <w:sz w:val="32"/>
          <w:u w:val="thick" w:color="4B4B4B"/>
        </w:rPr>
        <w:t>·</w:t>
      </w:r>
      <w:r>
        <w:rPr>
          <w:shadow w:val="0"/>
          <w:color w:val="363636"/>
          <w:spacing w:val="3"/>
          <w:w w:val="109"/>
          <w:sz w:val="32"/>
          <w:u w:val="thick" w:color="4B4B4B"/>
        </w:rPr>
        <w:t>;</w:t>
      </w:r>
      <w:r>
        <w:rPr>
          <w:shadow w:val="0"/>
          <w:color w:val="0C0C0C"/>
          <w:spacing w:val="-58"/>
          <w:w w:val="108"/>
          <w:sz w:val="32"/>
          <w:u w:val="thick" w:color="4B4B4B"/>
        </w:rPr>
        <w:t>:</w:t>
      </w:r>
      <w:r>
        <w:rPr>
          <w:shadow w:val="0"/>
          <w:color w:val="363636"/>
          <w:spacing w:val="19"/>
          <w:w w:val="108"/>
          <w:sz w:val="32"/>
          <w:u w:val="thick" w:color="4B4B4B"/>
        </w:rPr>
        <w:t>·</w:t>
      </w:r>
      <w:r>
        <w:rPr>
          <w:emboss/>
          <w:color w:val="1F1F1F"/>
          <w:w w:val="108"/>
          <w:sz w:val="32"/>
          <w:u w:val="thick" w:color="4B4B4B"/>
        </w:rPr>
        <w:t>:</w:t>
      </w:r>
      <w:r>
        <w:rPr>
          <w:emboss/>
          <w:color w:val="1F1F1F"/>
          <w:sz w:val="32"/>
          <w:u w:val="thick" w:color="4B4B4B"/>
        </w:rPr>
        <w:t> </w:t>
      </w:r>
      <w:r>
        <w:rPr>
          <w:emboss/>
          <w:color w:val="1F1F1F"/>
          <w:spacing w:val="-31"/>
          <w:sz w:val="32"/>
          <w:u w:val="thick" w:color="4B4B4B"/>
        </w:rPr>
        <w:t> </w:t>
      </w:r>
      <w:r>
        <w:rPr>
          <w:shadow w:val="0"/>
          <w:color w:val="5D5D5D"/>
          <w:spacing w:val="-49"/>
          <w:w w:val="109"/>
          <w:sz w:val="32"/>
          <w:u w:val="thick" w:color="4B4B4B"/>
        </w:rPr>
        <w:t>.</w:t>
      </w:r>
      <w:r>
        <w:rPr>
          <w:shadow w:val="0"/>
          <w:color w:val="363636"/>
          <w:w w:val="109"/>
          <w:sz w:val="32"/>
          <w:u w:val="thick" w:color="4B4B4B"/>
        </w:rPr>
        <w:t>.</w:t>
      </w:r>
      <w:r>
        <w:rPr>
          <w:shadow w:val="0"/>
          <w:color w:val="363636"/>
          <w:spacing w:val="-73"/>
          <w:w w:val="109"/>
          <w:sz w:val="32"/>
          <w:u w:val="thick" w:color="4B4B4B"/>
        </w:rPr>
        <w:t>.</w:t>
      </w:r>
      <w:r>
        <w:rPr>
          <w:shadow w:val="0"/>
          <w:color w:val="363636"/>
          <w:spacing w:val="20"/>
          <w:w w:val="23"/>
          <w:sz w:val="32"/>
          <w:u w:val="thick" w:color="4B4B4B"/>
        </w:rPr>
        <w:t>_</w:t>
      </w:r>
      <w:r>
        <w:rPr>
          <w:shadow w:val="0"/>
          <w:color w:val="363636"/>
          <w:spacing w:val="15"/>
          <w:w w:val="46"/>
          <w:sz w:val="32"/>
          <w:u w:val="thick" w:color="4B4B4B"/>
        </w:rPr>
        <w:t>,</w:t>
      </w:r>
      <w:r>
        <w:rPr>
          <w:shadow w:val="0"/>
          <w:color w:val="7B7B7B"/>
          <w:spacing w:val="-1"/>
          <w:w w:val="28"/>
          <w:sz w:val="32"/>
          <w:u w:val="thick" w:color="4B4B4B"/>
        </w:rPr>
        <w:t>.</w:t>
      </w:r>
      <w:r>
        <w:rPr>
          <w:shadow w:val="0"/>
          <w:color w:val="363636"/>
          <w:spacing w:val="-33"/>
          <w:w w:val="46"/>
          <w:sz w:val="32"/>
          <w:u w:val="thick" w:color="4B4B4B"/>
        </w:rPr>
        <w:t>:</w:t>
      </w:r>
      <w:r>
        <w:rPr>
          <w:shadow w:val="0"/>
          <w:color w:val="7B7B7B"/>
          <w:spacing w:val="-12"/>
          <w:w w:val="55"/>
          <w:sz w:val="32"/>
          <w:u w:val="thick" w:color="4B4B4B"/>
        </w:rPr>
        <w:t>,</w:t>
      </w:r>
      <w:r>
        <w:rPr>
          <w:shadow w:val="0"/>
          <w:color w:val="363636"/>
          <w:spacing w:val="-1"/>
          <w:w w:val="46"/>
          <w:sz w:val="32"/>
          <w:u w:val="thick" w:color="4B4B4B"/>
        </w:rPr>
        <w:t>_</w:t>
      </w:r>
      <w:r>
        <w:rPr>
          <w:shadow w:val="0"/>
          <w:color w:val="363636"/>
          <w:w w:val="46"/>
          <w:sz w:val="32"/>
          <w:u w:val="thick" w:color="4B4B4B"/>
        </w:rPr>
        <w:t>,</w:t>
      </w:r>
      <w:r>
        <w:rPr>
          <w:shadow w:val="0"/>
          <w:color w:val="363636"/>
          <w:w w:val="55"/>
          <w:sz w:val="32"/>
          <w:u w:val="thick" w:color="4B4B4B"/>
        </w:rPr>
        <w:t>·</w:t>
      </w:r>
    </w:p>
    <w:p>
      <w:pPr>
        <w:spacing w:before="73"/>
        <w:ind w:left="6802" w:right="6152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4B4B4B"/>
          <w:w w:val="115"/>
          <w:sz w:val="15"/>
        </w:rPr>
        <w:t>Схема  gесятого </w:t>
      </w:r>
      <w:r>
        <w:rPr>
          <w:rFonts w:ascii="Arial" w:hAnsi="Arial"/>
          <w:i/>
          <w:color w:val="363636"/>
          <w:w w:val="115"/>
          <w:sz w:val="15"/>
        </w:rPr>
        <w:t>ча</w:t>
      </w:r>
      <w:r>
        <w:rPr>
          <w:rFonts w:ascii="Arial" w:hAnsi="Arial"/>
          <w:i/>
          <w:color w:val="5D5D5D"/>
          <w:w w:val="115"/>
          <w:sz w:val="15"/>
        </w:rPr>
        <w:t>са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2"/>
        <w:rPr>
          <w:rFonts w:ascii="Arial"/>
          <w:i/>
          <w:sz w:val="24"/>
        </w:rPr>
      </w:pPr>
    </w:p>
    <w:p>
      <w:pPr>
        <w:spacing w:line="122" w:lineRule="auto" w:before="176"/>
        <w:ind w:left="119" w:right="14843" w:firstLine="5"/>
        <w:jc w:val="both"/>
        <w:rPr>
          <w:sz w:val="18"/>
        </w:rPr>
      </w:pPr>
      <w:r>
        <w:rPr>
          <w:color w:val="4B4B4B"/>
          <w:w w:val="115"/>
          <w:sz w:val="18"/>
        </w:rPr>
        <w:t>w </w:t>
      </w:r>
      <w:r>
        <w:rPr>
          <w:color w:val="363636"/>
          <w:w w:val="115"/>
          <w:sz w:val="18"/>
        </w:rPr>
        <w:t>о </w:t>
      </w:r>
      <w:r>
        <w:rPr>
          <w:color w:val="4B4B4B"/>
          <w:w w:val="115"/>
          <w:sz w:val="18"/>
        </w:rPr>
        <w:t>w</w:t>
      </w:r>
    </w:p>
    <w:p>
      <w:pPr>
        <w:spacing w:after="0" w:line="122" w:lineRule="auto"/>
        <w:jc w:val="both"/>
        <w:rPr>
          <w:sz w:val="18"/>
        </w:rPr>
        <w:sectPr>
          <w:type w:val="continuous"/>
          <w:pgSz w:w="16840" w:h="11920" w:orient="landscape"/>
          <w:pgMar w:top="1600" w:bottom="280" w:left="1000" w:right="720"/>
        </w:sectPr>
      </w:pPr>
    </w:p>
    <w:p>
      <w:pPr>
        <w:spacing w:before="77"/>
        <w:ind w:left="342" w:right="0" w:firstLine="0"/>
        <w:jc w:val="left"/>
        <w:rPr>
          <w:b/>
          <w:sz w:val="26"/>
        </w:rPr>
      </w:pPr>
      <w:r>
        <w:rPr>
          <w:b/>
          <w:color w:val="131313"/>
          <w:w w:val="115"/>
          <w:sz w:val="26"/>
        </w:rPr>
        <w:t>Десятый час</w:t>
      </w:r>
    </w:p>
    <w:p>
      <w:pPr>
        <w:spacing w:line="256" w:lineRule="auto" w:before="16"/>
        <w:ind w:left="326" w:right="8" w:firstLine="309"/>
        <w:jc w:val="both"/>
        <w:rPr>
          <w:sz w:val="18"/>
        </w:rPr>
      </w:pPr>
      <w:r>
        <w:rPr>
          <w:color w:val="505050"/>
          <w:w w:val="110"/>
          <w:sz w:val="18"/>
        </w:rPr>
        <w:t>Эта облас</w:t>
      </w:r>
      <w:r>
        <w:rPr>
          <w:color w:val="6B6B6B"/>
          <w:w w:val="110"/>
          <w:sz w:val="18"/>
        </w:rPr>
        <w:t>т</w:t>
      </w:r>
      <w:r>
        <w:rPr>
          <w:color w:val="505050"/>
          <w:w w:val="110"/>
          <w:sz w:val="18"/>
        </w:rPr>
        <w:t>ь подземного мира </w:t>
      </w:r>
      <w:r>
        <w:rPr>
          <w:color w:val="3D3D3D"/>
          <w:w w:val="110"/>
          <w:sz w:val="18"/>
        </w:rPr>
        <w:t>называется </w:t>
      </w:r>
      <w:r>
        <w:rPr>
          <w:color w:val="505050"/>
          <w:w w:val="110"/>
          <w:sz w:val="18"/>
        </w:rPr>
        <w:t>«С глу</w:t>
      </w:r>
      <w:r>
        <w:rPr>
          <w:color w:val="282828"/>
          <w:w w:val="110"/>
          <w:sz w:val="18"/>
        </w:rPr>
        <w:t>­ </w:t>
      </w:r>
      <w:r>
        <w:rPr>
          <w:color w:val="505050"/>
          <w:w w:val="110"/>
          <w:sz w:val="18"/>
        </w:rPr>
        <w:t>бокой водой  и  высокими  берегами» -  </w:t>
      </w:r>
      <w:r>
        <w:rPr>
          <w:color w:val="3D3D3D"/>
          <w:w w:val="110"/>
          <w:sz w:val="18"/>
        </w:rPr>
        <w:t>на  </w:t>
      </w:r>
      <w:r>
        <w:rPr>
          <w:color w:val="505050"/>
          <w:w w:val="110"/>
          <w:sz w:val="18"/>
        </w:rPr>
        <w:t>рисунке мы видим прямоугольник, заполненный живи</w:t>
      </w:r>
      <w:r>
        <w:rPr>
          <w:color w:val="6B6B6B"/>
          <w:w w:val="110"/>
          <w:sz w:val="18"/>
        </w:rPr>
        <w:t>т</w:t>
      </w:r>
      <w:r>
        <w:rPr>
          <w:color w:val="505050"/>
          <w:w w:val="110"/>
          <w:sz w:val="18"/>
        </w:rPr>
        <w:t>ель­ ной водой первобытного океана</w:t>
      </w:r>
      <w:r>
        <w:rPr>
          <w:color w:val="505050"/>
          <w:spacing w:val="12"/>
          <w:w w:val="110"/>
          <w:sz w:val="18"/>
        </w:rPr>
        <w:t> </w:t>
      </w:r>
      <w:r>
        <w:rPr>
          <w:color w:val="3D3D3D"/>
          <w:spacing w:val="3"/>
          <w:w w:val="110"/>
          <w:sz w:val="18"/>
        </w:rPr>
        <w:t>Нун</w:t>
      </w:r>
      <w:r>
        <w:rPr>
          <w:color w:val="131313"/>
          <w:spacing w:val="3"/>
          <w:w w:val="110"/>
          <w:sz w:val="18"/>
        </w:rPr>
        <w:t>.</w:t>
      </w:r>
    </w:p>
    <w:p>
      <w:pPr>
        <w:spacing w:before="76"/>
        <w:ind w:left="624" w:right="0" w:firstLine="0"/>
        <w:jc w:val="both"/>
        <w:rPr>
          <w:b/>
          <w:sz w:val="18"/>
        </w:rPr>
      </w:pPr>
      <w:r>
        <w:rPr>
          <w:b/>
          <w:color w:val="131313"/>
          <w:w w:val="110"/>
          <w:sz w:val="18"/>
        </w:rPr>
        <w:t>Обновление </w:t>
      </w:r>
      <w:r>
        <w:rPr>
          <w:b/>
          <w:color w:val="3D3D3D"/>
          <w:w w:val="110"/>
          <w:sz w:val="18"/>
        </w:rPr>
        <w:t>солне</w:t>
      </w:r>
      <w:r>
        <w:rPr>
          <w:b/>
          <w:color w:val="131313"/>
          <w:w w:val="110"/>
          <w:sz w:val="18"/>
        </w:rPr>
        <w:t>чного </w:t>
      </w:r>
      <w:r>
        <w:rPr>
          <w:b/>
          <w:color w:val="282828"/>
          <w:w w:val="110"/>
          <w:sz w:val="18"/>
        </w:rPr>
        <w:t>ока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line="256" w:lineRule="auto" w:before="116"/>
        <w:ind w:left="331" w:right="5" w:firstLine="303"/>
        <w:jc w:val="both"/>
        <w:rPr>
          <w:sz w:val="18"/>
        </w:rPr>
      </w:pPr>
      <w:r>
        <w:rPr>
          <w:color w:val="3D3D3D"/>
          <w:w w:val="115"/>
          <w:sz w:val="18"/>
        </w:rPr>
        <w:t>Основная </w:t>
      </w:r>
      <w:r>
        <w:rPr>
          <w:color w:val="505050"/>
          <w:w w:val="115"/>
          <w:sz w:val="18"/>
        </w:rPr>
        <w:t>тема  верхнего  </w:t>
      </w:r>
      <w:r>
        <w:rPr>
          <w:color w:val="3D3D3D"/>
          <w:w w:val="115"/>
          <w:sz w:val="18"/>
        </w:rPr>
        <w:t>регистра </w:t>
      </w:r>
      <w:r>
        <w:rPr>
          <w:color w:val="505050"/>
          <w:w w:val="115"/>
          <w:sz w:val="18"/>
        </w:rPr>
        <w:t>-  исцеление и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защита</w:t>
      </w:r>
      <w:r>
        <w:rPr>
          <w:color w:val="505050"/>
          <w:spacing w:val="-7"/>
          <w:w w:val="115"/>
          <w:sz w:val="18"/>
        </w:rPr>
        <w:t> </w:t>
      </w:r>
      <w:r>
        <w:rPr>
          <w:color w:val="505050"/>
          <w:w w:val="115"/>
          <w:sz w:val="18"/>
        </w:rPr>
        <w:t>глаз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3D3D3D"/>
          <w:spacing w:val="-6"/>
          <w:w w:val="115"/>
          <w:sz w:val="18"/>
        </w:rPr>
        <w:t>Ра</w:t>
      </w:r>
      <w:r>
        <w:rPr>
          <w:color w:val="6B6B6B"/>
          <w:spacing w:val="-6"/>
          <w:w w:val="115"/>
          <w:sz w:val="18"/>
        </w:rPr>
        <w:t>,</w:t>
      </w:r>
      <w:r>
        <w:rPr>
          <w:color w:val="6B6B6B"/>
          <w:spacing w:val="-13"/>
          <w:w w:val="115"/>
          <w:sz w:val="18"/>
        </w:rPr>
        <w:t> </w:t>
      </w:r>
      <w:r>
        <w:rPr>
          <w:color w:val="505050"/>
          <w:w w:val="115"/>
          <w:sz w:val="18"/>
        </w:rPr>
        <w:t>выделенных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3D3D3D"/>
          <w:w w:val="115"/>
          <w:sz w:val="18"/>
        </w:rPr>
        <w:t>красным</w:t>
      </w:r>
      <w:r>
        <w:rPr>
          <w:color w:val="3D3D3D"/>
          <w:spacing w:val="-9"/>
          <w:w w:val="115"/>
          <w:sz w:val="18"/>
        </w:rPr>
        <w:t> </w:t>
      </w:r>
      <w:r>
        <w:rPr>
          <w:color w:val="3D3D3D"/>
          <w:w w:val="115"/>
          <w:sz w:val="18"/>
        </w:rPr>
        <w:t>цветом;</w:t>
      </w:r>
      <w:r>
        <w:rPr>
          <w:color w:val="3D3D3D"/>
          <w:spacing w:val="-1"/>
          <w:w w:val="115"/>
          <w:sz w:val="18"/>
        </w:rPr>
        <w:t> </w:t>
      </w:r>
      <w:r>
        <w:rPr>
          <w:color w:val="505050"/>
          <w:w w:val="115"/>
          <w:sz w:val="18"/>
        </w:rPr>
        <w:t>каж­ дый глаз поддерживают две</w:t>
      </w:r>
      <w:r>
        <w:rPr>
          <w:color w:val="505050"/>
          <w:spacing w:val="14"/>
          <w:w w:val="115"/>
          <w:sz w:val="18"/>
        </w:rPr>
        <w:t> </w:t>
      </w:r>
      <w:r>
        <w:rPr>
          <w:color w:val="505050"/>
          <w:w w:val="115"/>
          <w:sz w:val="18"/>
        </w:rPr>
        <w:t>богини</w:t>
      </w:r>
      <w:r>
        <w:rPr>
          <w:color w:val="131313"/>
          <w:w w:val="115"/>
          <w:sz w:val="18"/>
        </w:rPr>
        <w:t>.</w:t>
      </w:r>
    </w:p>
    <w:p>
      <w:pPr>
        <w:spacing w:line="254" w:lineRule="auto" w:before="0"/>
        <w:ind w:left="326" w:right="3" w:firstLine="309"/>
        <w:jc w:val="both"/>
        <w:rPr>
          <w:sz w:val="18"/>
        </w:rPr>
      </w:pPr>
      <w:r>
        <w:rPr>
          <w:color w:val="505050"/>
          <w:w w:val="115"/>
          <w:sz w:val="18"/>
        </w:rPr>
        <w:t>Эта сцена вновь фокусирует наше </w:t>
      </w:r>
      <w:r>
        <w:rPr>
          <w:color w:val="505050"/>
          <w:spacing w:val="-7"/>
          <w:w w:val="115"/>
          <w:sz w:val="18"/>
        </w:rPr>
        <w:t>вни</w:t>
      </w:r>
      <w:r>
        <w:rPr>
          <w:color w:val="6B6B6B"/>
          <w:spacing w:val="-7"/>
          <w:w w:val="115"/>
          <w:sz w:val="18"/>
        </w:rPr>
        <w:t>.</w:t>
      </w:r>
      <w:r>
        <w:rPr>
          <w:color w:val="505050"/>
          <w:spacing w:val="-7"/>
          <w:w w:val="115"/>
          <w:sz w:val="18"/>
        </w:rPr>
        <w:t>мание </w:t>
      </w:r>
      <w:r>
        <w:rPr>
          <w:color w:val="505050"/>
          <w:w w:val="115"/>
          <w:sz w:val="18"/>
        </w:rPr>
        <w:t>на основной теме Амдуат - восстановлении глаз </w:t>
      </w:r>
      <w:r>
        <w:rPr>
          <w:color w:val="505050"/>
          <w:spacing w:val="-3"/>
          <w:w w:val="115"/>
          <w:sz w:val="18"/>
        </w:rPr>
        <w:t>сол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505050"/>
          <w:w w:val="115"/>
          <w:sz w:val="18"/>
        </w:rPr>
        <w:t>нечного </w:t>
      </w:r>
      <w:r>
        <w:rPr>
          <w:color w:val="505050"/>
          <w:spacing w:val="-9"/>
          <w:w w:val="115"/>
          <w:sz w:val="18"/>
        </w:rPr>
        <w:t>бо</w:t>
      </w:r>
      <w:r>
        <w:rPr>
          <w:color w:val="282828"/>
          <w:spacing w:val="-9"/>
          <w:w w:val="115"/>
          <w:sz w:val="18"/>
        </w:rPr>
        <w:t>r</w:t>
      </w:r>
      <w:r>
        <w:rPr>
          <w:color w:val="9C9395"/>
          <w:spacing w:val="-9"/>
          <w:w w:val="115"/>
          <w:sz w:val="18"/>
        </w:rPr>
        <w:t>·</w:t>
      </w:r>
      <w:r>
        <w:rPr>
          <w:color w:val="505050"/>
          <w:spacing w:val="-9"/>
          <w:w w:val="115"/>
          <w:sz w:val="18"/>
        </w:rPr>
        <w:t>а. </w:t>
      </w:r>
      <w:r>
        <w:rPr>
          <w:color w:val="282828"/>
          <w:spacing w:val="-9"/>
          <w:w w:val="115"/>
          <w:sz w:val="18"/>
        </w:rPr>
        <w:t>Г</w:t>
      </w:r>
      <w:r>
        <w:rPr>
          <w:color w:val="505050"/>
          <w:spacing w:val="-9"/>
          <w:w w:val="115"/>
          <w:sz w:val="18"/>
        </w:rPr>
        <w:t>лаз </w:t>
      </w:r>
      <w:r>
        <w:rPr>
          <w:color w:val="505050"/>
          <w:w w:val="115"/>
          <w:sz w:val="18"/>
        </w:rPr>
        <w:t>побольше, </w:t>
      </w:r>
      <w:r>
        <w:rPr>
          <w:color w:val="505050"/>
          <w:spacing w:val="2"/>
          <w:w w:val="115"/>
          <w:sz w:val="18"/>
        </w:rPr>
        <w:t>расположенн</w:t>
      </w:r>
      <w:r>
        <w:rPr>
          <w:color w:val="282828"/>
          <w:spacing w:val="2"/>
          <w:w w:val="115"/>
          <w:sz w:val="18"/>
        </w:rPr>
        <w:t>ы</w:t>
      </w:r>
      <w:r>
        <w:rPr>
          <w:color w:val="505050"/>
          <w:spacing w:val="2"/>
          <w:w w:val="115"/>
          <w:sz w:val="18"/>
        </w:rPr>
        <w:t>й </w:t>
      </w:r>
      <w:r>
        <w:rPr>
          <w:color w:val="505050"/>
          <w:w w:val="115"/>
          <w:sz w:val="18"/>
        </w:rPr>
        <w:t>сле­ </w:t>
      </w:r>
      <w:r>
        <w:rPr>
          <w:color w:val="505050"/>
          <w:spacing w:val="-5"/>
          <w:w w:val="115"/>
          <w:sz w:val="18"/>
        </w:rPr>
        <w:t>ва</w:t>
      </w:r>
      <w:r>
        <w:rPr>
          <w:color w:val="6B6B6B"/>
          <w:spacing w:val="-5"/>
          <w:w w:val="115"/>
          <w:sz w:val="18"/>
        </w:rPr>
        <w:t>, </w:t>
      </w:r>
      <w:r>
        <w:rPr>
          <w:color w:val="505050"/>
          <w:w w:val="115"/>
          <w:sz w:val="18"/>
        </w:rPr>
        <w:t>рождается из двойной змеи, показывая, что «но 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вый взгляд на вещи» происходит из глубин </w:t>
      </w:r>
      <w:r>
        <w:rPr>
          <w:color w:val="505050"/>
          <w:spacing w:val="2"/>
          <w:w w:val="115"/>
          <w:sz w:val="18"/>
        </w:rPr>
        <w:t>ду</w:t>
      </w:r>
      <w:r>
        <w:rPr>
          <w:color w:val="131313"/>
          <w:spacing w:val="2"/>
          <w:w w:val="115"/>
          <w:sz w:val="18"/>
        </w:rPr>
        <w:t>ш</w:t>
      </w:r>
      <w:r>
        <w:rPr>
          <w:color w:val="505050"/>
          <w:spacing w:val="2"/>
          <w:w w:val="115"/>
          <w:sz w:val="18"/>
        </w:rPr>
        <w:t>и</w:t>
      </w:r>
      <w:r>
        <w:rPr>
          <w:color w:val="282828"/>
          <w:spacing w:val="2"/>
          <w:w w:val="115"/>
          <w:sz w:val="18"/>
        </w:rPr>
        <w:t>, </w:t>
      </w:r>
      <w:r>
        <w:rPr>
          <w:color w:val="505050"/>
          <w:w w:val="115"/>
          <w:sz w:val="18"/>
        </w:rPr>
        <w:t>уровня столь же дре внего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как рептил ии</w:t>
      </w:r>
      <w:r>
        <w:rPr>
          <w:color w:val="131313"/>
          <w:w w:val="115"/>
          <w:sz w:val="18"/>
        </w:rPr>
        <w:t>. </w:t>
      </w:r>
      <w:r>
        <w:rPr>
          <w:color w:val="505050"/>
          <w:w w:val="115"/>
          <w:sz w:val="18"/>
        </w:rPr>
        <w:t>Двойную змею можно истолковать как иллюстрацию пара­ доксальной двойственности символа змеи</w:t>
      </w:r>
      <w:r>
        <w:rPr>
          <w:color w:val="282828"/>
          <w:w w:val="115"/>
          <w:sz w:val="18"/>
        </w:rPr>
        <w:t>: </w:t>
      </w:r>
      <w:r>
        <w:rPr>
          <w:color w:val="505050"/>
          <w:w w:val="115"/>
          <w:sz w:val="18"/>
        </w:rPr>
        <w:t>пожира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ю</w:t>
      </w:r>
      <w:r>
        <w:rPr>
          <w:color w:val="282828"/>
          <w:w w:val="115"/>
          <w:sz w:val="18"/>
        </w:rPr>
        <w:t>щи</w:t>
      </w:r>
      <w:r>
        <w:rPr>
          <w:color w:val="505050"/>
          <w:w w:val="115"/>
          <w:sz w:val="18"/>
        </w:rPr>
        <w:t>й Anon в седьмом часе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змей-защитник Мехен в шестом </w:t>
      </w:r>
      <w:r>
        <w:rPr>
          <w:color w:val="3D3D3D"/>
          <w:w w:val="115"/>
          <w:sz w:val="18"/>
        </w:rPr>
        <w:t>часе. Новое </w:t>
      </w:r>
      <w:r>
        <w:rPr>
          <w:color w:val="505050"/>
          <w:spacing w:val="2"/>
          <w:w w:val="115"/>
          <w:sz w:val="18"/>
        </w:rPr>
        <w:t>солне</w:t>
      </w:r>
      <w:r>
        <w:rPr>
          <w:color w:val="282828"/>
          <w:spacing w:val="2"/>
          <w:w w:val="115"/>
          <w:sz w:val="18"/>
        </w:rPr>
        <w:t>чн</w:t>
      </w:r>
      <w:r>
        <w:rPr>
          <w:color w:val="505050"/>
          <w:spacing w:val="2"/>
          <w:w w:val="115"/>
          <w:sz w:val="18"/>
        </w:rPr>
        <w:t>ое </w:t>
      </w:r>
      <w:r>
        <w:rPr>
          <w:color w:val="505050"/>
          <w:w w:val="115"/>
          <w:sz w:val="18"/>
        </w:rPr>
        <w:t>око </w:t>
      </w:r>
      <w:r>
        <w:rPr>
          <w:color w:val="3D3D3D"/>
          <w:w w:val="115"/>
          <w:sz w:val="18"/>
        </w:rPr>
        <w:t>рождается из </w:t>
      </w:r>
      <w:r>
        <w:rPr>
          <w:color w:val="505050"/>
          <w:w w:val="115"/>
          <w:sz w:val="18"/>
        </w:rPr>
        <w:t>этой </w:t>
      </w:r>
      <w:r>
        <w:rPr>
          <w:color w:val="3D3D3D"/>
          <w:w w:val="115"/>
          <w:sz w:val="18"/>
        </w:rPr>
        <w:t>двойственности, на которую </w:t>
      </w:r>
      <w:r>
        <w:rPr>
          <w:color w:val="505050"/>
          <w:w w:val="115"/>
          <w:sz w:val="18"/>
        </w:rPr>
        <w:t>также указывают богини </w:t>
      </w:r>
      <w:r>
        <w:rPr>
          <w:color w:val="282828"/>
          <w:spacing w:val="5"/>
          <w:w w:val="115"/>
          <w:sz w:val="18"/>
        </w:rPr>
        <w:t>Н</w:t>
      </w:r>
      <w:r>
        <w:rPr>
          <w:color w:val="505050"/>
          <w:spacing w:val="5"/>
          <w:w w:val="115"/>
          <w:sz w:val="18"/>
        </w:rPr>
        <w:t>ижне</w:t>
      </w:r>
      <w:r>
        <w:rPr>
          <w:color w:val="505050"/>
          <w:spacing w:val="-46"/>
          <w:w w:val="115"/>
          <w:sz w:val="18"/>
        </w:rPr>
        <w:t> </w:t>
      </w:r>
      <w:r>
        <w:rPr>
          <w:color w:val="505050"/>
          <w:w w:val="115"/>
          <w:sz w:val="18"/>
        </w:rPr>
        <w:t>го </w:t>
      </w:r>
      <w:r>
        <w:rPr>
          <w:color w:val="3D3D3D"/>
          <w:w w:val="115"/>
          <w:sz w:val="18"/>
        </w:rPr>
        <w:t>и Верхнего </w:t>
      </w:r>
      <w:r>
        <w:rPr>
          <w:color w:val="282828"/>
          <w:w w:val="115"/>
          <w:sz w:val="18"/>
        </w:rPr>
        <w:t>Е</w:t>
      </w:r>
      <w:r>
        <w:rPr>
          <w:color w:val="505050"/>
          <w:w w:val="115"/>
          <w:sz w:val="18"/>
        </w:rPr>
        <w:t>гипта (695 и </w:t>
      </w:r>
      <w:r>
        <w:rPr>
          <w:color w:val="3D3D3D"/>
          <w:w w:val="115"/>
          <w:sz w:val="18"/>
        </w:rPr>
        <w:t>697).</w:t>
      </w:r>
    </w:p>
    <w:p>
      <w:pPr>
        <w:spacing w:line="254" w:lineRule="auto" w:before="1"/>
        <w:ind w:left="325" w:right="0" w:firstLine="311"/>
        <w:jc w:val="left"/>
        <w:rPr>
          <w:sz w:val="18"/>
        </w:rPr>
      </w:pPr>
      <w:r>
        <w:rPr>
          <w:color w:val="282828"/>
          <w:spacing w:val="-8"/>
          <w:w w:val="115"/>
          <w:sz w:val="18"/>
        </w:rPr>
        <w:t>Гл</w:t>
      </w:r>
      <w:r>
        <w:rPr>
          <w:color w:val="505050"/>
          <w:spacing w:val="-8"/>
          <w:w w:val="115"/>
          <w:sz w:val="18"/>
        </w:rPr>
        <w:t>аз </w:t>
      </w:r>
      <w:r>
        <w:rPr>
          <w:color w:val="3D3D3D"/>
          <w:w w:val="115"/>
          <w:sz w:val="18"/>
        </w:rPr>
        <w:t>поменьше, </w:t>
      </w:r>
      <w:r>
        <w:rPr>
          <w:color w:val="505050"/>
          <w:w w:val="115"/>
          <w:sz w:val="18"/>
        </w:rPr>
        <w:t>находящийся справа </w:t>
      </w:r>
      <w:r>
        <w:rPr>
          <w:color w:val="3D3D3D"/>
          <w:w w:val="115"/>
          <w:sz w:val="18"/>
        </w:rPr>
        <w:t>(скорее</w:t>
      </w:r>
      <w:r>
        <w:rPr>
          <w:color w:val="3D3D3D"/>
          <w:spacing w:val="-35"/>
          <w:w w:val="115"/>
          <w:sz w:val="18"/>
        </w:rPr>
        <w:t> </w:t>
      </w:r>
      <w:r>
        <w:rPr>
          <w:color w:val="505050"/>
          <w:w w:val="115"/>
          <w:sz w:val="18"/>
        </w:rPr>
        <w:t>все­ го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лунный глаз), рождается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иероглифа «боr» </w:t>
      </w:r>
      <w:r>
        <w:rPr>
          <w:color w:val="827E7E"/>
          <w:w w:val="115"/>
          <w:sz w:val="18"/>
        </w:rPr>
        <w:t>- </w:t>
      </w:r>
      <w:r>
        <w:rPr>
          <w:color w:val="505050"/>
          <w:w w:val="115"/>
          <w:sz w:val="18"/>
        </w:rPr>
        <w:t>флага </w:t>
      </w:r>
      <w:r>
        <w:rPr>
          <w:color w:val="3D3D3D"/>
          <w:w w:val="115"/>
          <w:sz w:val="18"/>
        </w:rPr>
        <w:t>на </w:t>
      </w:r>
      <w:r>
        <w:rPr>
          <w:color w:val="505050"/>
          <w:w w:val="115"/>
          <w:sz w:val="18"/>
        </w:rPr>
        <w:t>обёрнутом тканью древке. </w:t>
      </w:r>
      <w:r>
        <w:rPr>
          <w:color w:val="3D3D3D"/>
          <w:w w:val="115"/>
          <w:sz w:val="18"/>
        </w:rPr>
        <w:t>Возможно, </w:t>
      </w:r>
      <w:r>
        <w:rPr>
          <w:color w:val="505050"/>
          <w:w w:val="115"/>
          <w:sz w:val="18"/>
        </w:rPr>
        <w:t>это символ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умершего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м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миф</w:t>
      </w:r>
      <w:r>
        <w:rPr>
          <w:color w:val="505050"/>
          <w:spacing w:val="-37"/>
          <w:w w:val="115"/>
          <w:sz w:val="18"/>
        </w:rPr>
        <w:t> </w:t>
      </w:r>
      <w:r>
        <w:rPr>
          <w:color w:val="505050"/>
          <w:w w:val="115"/>
          <w:sz w:val="18"/>
        </w:rPr>
        <w:t>ицированного</w:t>
      </w:r>
      <w:r>
        <w:rPr>
          <w:color w:val="505050"/>
          <w:spacing w:val="24"/>
          <w:w w:val="115"/>
          <w:sz w:val="18"/>
        </w:rPr>
        <w:t> </w:t>
      </w:r>
      <w:r>
        <w:rPr>
          <w:color w:val="505050"/>
          <w:w w:val="115"/>
          <w:sz w:val="18"/>
        </w:rPr>
        <w:t>бога.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505050"/>
          <w:spacing w:val="3"/>
          <w:w w:val="115"/>
          <w:sz w:val="18"/>
        </w:rPr>
        <w:t>Име</w:t>
      </w:r>
      <w:r>
        <w:rPr>
          <w:color w:val="6B6B6B"/>
          <w:spacing w:val="3"/>
          <w:w w:val="115"/>
          <w:sz w:val="18"/>
        </w:rPr>
        <w:t>­ </w:t>
      </w:r>
      <w:r>
        <w:rPr>
          <w:color w:val="505050"/>
          <w:w w:val="115"/>
          <w:sz w:val="18"/>
        </w:rPr>
        <w:t>на двух </w:t>
      </w:r>
      <w:r>
        <w:rPr>
          <w:color w:val="505050"/>
          <w:spacing w:val="-3"/>
          <w:w w:val="115"/>
          <w:sz w:val="18"/>
        </w:rPr>
        <w:t>боги</w:t>
      </w:r>
      <w:r>
        <w:rPr>
          <w:color w:val="282828"/>
          <w:spacing w:val="-3"/>
          <w:w w:val="115"/>
          <w:sz w:val="18"/>
        </w:rPr>
        <w:t>н</w:t>
      </w:r>
      <w:r>
        <w:rPr>
          <w:color w:val="505050"/>
          <w:spacing w:val="-3"/>
          <w:w w:val="115"/>
          <w:sz w:val="18"/>
        </w:rPr>
        <w:t>ь </w:t>
      </w:r>
      <w:r>
        <w:rPr>
          <w:color w:val="505050"/>
          <w:w w:val="115"/>
          <w:sz w:val="18"/>
        </w:rPr>
        <w:t>- </w:t>
      </w:r>
      <w:r>
        <w:rPr>
          <w:color w:val="505050"/>
          <w:spacing w:val="3"/>
          <w:w w:val="115"/>
          <w:sz w:val="18"/>
        </w:rPr>
        <w:t>«Та</w:t>
      </w:r>
      <w:r>
        <w:rPr>
          <w:color w:val="6B6B6B"/>
          <w:spacing w:val="3"/>
          <w:w w:val="115"/>
          <w:sz w:val="18"/>
        </w:rPr>
        <w:t>, </w:t>
      </w:r>
      <w:r>
        <w:rPr>
          <w:color w:val="505050"/>
          <w:w w:val="115"/>
          <w:sz w:val="18"/>
        </w:rPr>
        <w:t>кто заво ра 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ивает» и «</w:t>
      </w:r>
      <w:r>
        <w:rPr>
          <w:color w:val="282828"/>
          <w:w w:val="115"/>
          <w:sz w:val="18"/>
        </w:rPr>
        <w:t>Т</w:t>
      </w:r>
      <w:r>
        <w:rPr>
          <w:color w:val="505050"/>
          <w:w w:val="115"/>
          <w:sz w:val="18"/>
        </w:rPr>
        <w:t>а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кто оплакивает богов» также подтверждают эту вер­ сию. Любого покойника можно воспринимать как мумифицированное</w:t>
      </w:r>
      <w:r>
        <w:rPr>
          <w:color w:val="505050"/>
          <w:spacing w:val="-43"/>
          <w:w w:val="115"/>
          <w:sz w:val="18"/>
        </w:rPr>
        <w:t> </w:t>
      </w:r>
      <w:r>
        <w:rPr>
          <w:color w:val="505050"/>
          <w:w w:val="115"/>
          <w:sz w:val="18"/>
        </w:rPr>
        <w:t>тело Осириса. Это глаз на</w:t>
      </w:r>
      <w:r>
        <w:rPr>
          <w:color w:val="6B6B6B"/>
          <w:w w:val="115"/>
          <w:sz w:val="18"/>
        </w:rPr>
        <w:t>м</w:t>
      </w:r>
      <w:r>
        <w:rPr>
          <w:color w:val="505050"/>
          <w:w w:val="115"/>
          <w:sz w:val="18"/>
        </w:rPr>
        <w:t>ного меньше </w:t>
      </w:r>
      <w:r>
        <w:rPr>
          <w:color w:val="505050"/>
          <w:spacing w:val="-3"/>
          <w:w w:val="115"/>
          <w:sz w:val="18"/>
        </w:rPr>
        <w:t>солне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05050"/>
          <w:spacing w:val="-3"/>
          <w:w w:val="115"/>
          <w:sz w:val="18"/>
        </w:rPr>
        <w:t>ного</w:t>
      </w:r>
      <w:r>
        <w:rPr>
          <w:color w:val="131313"/>
          <w:spacing w:val="-3"/>
          <w:w w:val="115"/>
          <w:sz w:val="18"/>
        </w:rPr>
        <w:t>. </w:t>
      </w:r>
      <w:r>
        <w:rPr>
          <w:color w:val="3D3D3D"/>
          <w:w w:val="115"/>
          <w:sz w:val="18"/>
        </w:rPr>
        <w:t>Пока </w:t>
      </w:r>
      <w:r>
        <w:rPr>
          <w:color w:val="505050"/>
          <w:w w:val="115"/>
          <w:sz w:val="18"/>
        </w:rPr>
        <w:t>между двумя глазами нет равенства </w:t>
      </w:r>
      <w:r>
        <w:rPr>
          <w:color w:val="827E7E"/>
          <w:w w:val="115"/>
          <w:sz w:val="18"/>
        </w:rPr>
        <w:t>- </w:t>
      </w:r>
      <w:r>
        <w:rPr>
          <w:color w:val="505050"/>
          <w:w w:val="115"/>
          <w:sz w:val="18"/>
        </w:rPr>
        <w:t>ведь полное исцеление ещё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505050"/>
          <w:w w:val="115"/>
          <w:sz w:val="18"/>
        </w:rPr>
        <w:t>впереди.</w:t>
      </w:r>
    </w:p>
    <w:p>
      <w:pPr>
        <w:spacing w:before="76"/>
        <w:ind w:left="624" w:right="0" w:firstLine="0"/>
        <w:jc w:val="left"/>
        <w:rPr>
          <w:b/>
          <w:sz w:val="18"/>
        </w:rPr>
      </w:pPr>
      <w:r>
        <w:rPr>
          <w:b/>
          <w:color w:val="131313"/>
          <w:w w:val="105"/>
          <w:sz w:val="18"/>
        </w:rPr>
        <w:t>Тот </w:t>
      </w:r>
      <w:r>
        <w:rPr>
          <w:b/>
          <w:color w:val="282828"/>
          <w:w w:val="105"/>
          <w:sz w:val="18"/>
        </w:rPr>
        <w:t>и Сехмет, исцеляющие солнечное око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line="108" w:lineRule="exact" w:before="120"/>
        <w:ind w:left="4444" w:right="0" w:firstLine="0"/>
        <w:jc w:val="left"/>
        <w:rPr>
          <w:i/>
          <w:sz w:val="12"/>
        </w:rPr>
      </w:pPr>
      <w:r>
        <w:rPr>
          <w:i/>
          <w:color w:val="B3AAAE"/>
          <w:sz w:val="12"/>
        </w:rPr>
        <w:t>r</w:t>
      </w:r>
      <w:r>
        <w:rPr>
          <w:i/>
          <w:color w:val="827E7E"/>
          <w:sz w:val="12"/>
        </w:rPr>
        <w:t>•</w:t>
      </w:r>
      <w:r>
        <w:rPr>
          <w:i/>
          <w:color w:val="9C9395"/>
          <w:sz w:val="12"/>
        </w:rPr>
        <w:t>,, </w:t>
      </w:r>
      <w:r>
        <w:rPr>
          <w:i/>
          <w:color w:val="827E7E"/>
          <w:sz w:val="12"/>
        </w:rPr>
        <w:t>,1</w:t>
      </w:r>
    </w:p>
    <w:p>
      <w:pPr>
        <w:spacing w:line="108" w:lineRule="exact" w:before="0"/>
        <w:ind w:left="4431" w:right="0" w:firstLine="0"/>
        <w:jc w:val="left"/>
        <w:rPr>
          <w:sz w:val="14"/>
        </w:rPr>
      </w:pPr>
      <w:r>
        <w:rPr>
          <w:color w:val="9C9395"/>
          <w:w w:val="90"/>
          <w:sz w:val="14"/>
        </w:rPr>
        <w:t>').</w:t>
      </w:r>
    </w:p>
    <w:p>
      <w:pPr>
        <w:spacing w:line="117" w:lineRule="exact" w:before="0"/>
        <w:ind w:left="4568" w:right="0" w:firstLine="0"/>
        <w:jc w:val="left"/>
        <w:rPr>
          <w:rFonts w:ascii="Arial"/>
          <w:i/>
          <w:sz w:val="15"/>
        </w:rPr>
      </w:pPr>
      <w:r>
        <w:rPr>
          <w:rFonts w:ascii="Arial"/>
          <w:i/>
          <w:color w:val="B3AAAE"/>
          <w:w w:val="110"/>
          <w:sz w:val="15"/>
        </w:rPr>
        <w:t>,:</w:t>
      </w:r>
    </w:p>
    <w:p>
      <w:pPr>
        <w:spacing w:line="151" w:lineRule="exact" w:before="0"/>
        <w:ind w:left="4559" w:right="0" w:firstLine="0"/>
        <w:jc w:val="left"/>
        <w:rPr>
          <w:b/>
          <w:i/>
          <w:sz w:val="16"/>
        </w:rPr>
      </w:pPr>
      <w:r>
        <w:rPr>
          <w:b/>
          <w:i/>
          <w:color w:val="9C9395"/>
          <w:w w:val="110"/>
          <w:sz w:val="16"/>
        </w:rPr>
        <w:t>t,</w:t>
      </w:r>
    </w:p>
    <w:p>
      <w:pPr>
        <w:spacing w:line="252" w:lineRule="auto" w:before="161"/>
        <w:ind w:left="148" w:right="125" w:hanging="9"/>
        <w:jc w:val="both"/>
        <w:rPr>
          <w:sz w:val="18"/>
        </w:rPr>
      </w:pPr>
      <w:r>
        <w:rPr/>
        <w:br w:type="column"/>
      </w:r>
      <w:r>
        <w:rPr>
          <w:color w:val="3D3D3D"/>
          <w:w w:val="110"/>
          <w:sz w:val="18"/>
        </w:rPr>
        <w:t>ладае </w:t>
      </w:r>
      <w:r>
        <w:rPr>
          <w:color w:val="6B6B6B"/>
          <w:w w:val="110"/>
          <w:sz w:val="18"/>
        </w:rPr>
        <w:t>т </w:t>
      </w:r>
      <w:r>
        <w:rPr>
          <w:color w:val="505050"/>
          <w:w w:val="110"/>
          <w:sz w:val="18"/>
        </w:rPr>
        <w:t>способностью </w:t>
      </w:r>
      <w:r>
        <w:rPr>
          <w:color w:val="3D3D3D"/>
          <w:w w:val="110"/>
          <w:sz w:val="18"/>
        </w:rPr>
        <w:t>исцеля</w:t>
      </w:r>
      <w:r>
        <w:rPr>
          <w:color w:val="6B6B6B"/>
          <w:w w:val="110"/>
          <w:sz w:val="18"/>
        </w:rPr>
        <w:t>т</w:t>
      </w:r>
      <w:r>
        <w:rPr>
          <w:color w:val="505050"/>
          <w:w w:val="110"/>
          <w:sz w:val="18"/>
        </w:rPr>
        <w:t>ь болезни</w:t>
      </w:r>
      <w:r>
        <w:rPr>
          <w:color w:val="131313"/>
          <w:w w:val="110"/>
          <w:sz w:val="18"/>
        </w:rPr>
        <w:t>. </w:t>
      </w:r>
      <w:r>
        <w:rPr>
          <w:color w:val="282828"/>
          <w:w w:val="110"/>
          <w:sz w:val="18"/>
        </w:rPr>
        <w:t>Р</w:t>
      </w:r>
      <w:r>
        <w:rPr>
          <w:color w:val="505050"/>
          <w:w w:val="110"/>
          <w:sz w:val="18"/>
        </w:rPr>
        <w:t>ядом с </w:t>
      </w:r>
      <w:r>
        <w:rPr>
          <w:color w:val="3D3D3D"/>
          <w:w w:val="110"/>
          <w:sz w:val="18"/>
        </w:rPr>
        <w:t>ней изображён </w:t>
      </w:r>
      <w:r>
        <w:rPr>
          <w:color w:val="505050"/>
          <w:w w:val="110"/>
          <w:sz w:val="18"/>
        </w:rPr>
        <w:t>Тот в виде обезьяны с </w:t>
      </w:r>
      <w:r>
        <w:rPr>
          <w:color w:val="3D3D3D"/>
          <w:w w:val="110"/>
          <w:sz w:val="18"/>
        </w:rPr>
        <w:t>излеченным </w:t>
      </w:r>
      <w:r>
        <w:rPr>
          <w:color w:val="505050"/>
          <w:w w:val="110"/>
          <w:sz w:val="18"/>
        </w:rPr>
        <w:t>гла</w:t>
      </w:r>
      <w:r>
        <w:rPr>
          <w:color w:val="282828"/>
          <w:w w:val="110"/>
          <w:sz w:val="18"/>
        </w:rPr>
        <w:t>­ </w:t>
      </w:r>
      <w:r>
        <w:rPr>
          <w:color w:val="505050"/>
          <w:w w:val="110"/>
          <w:sz w:val="18"/>
        </w:rPr>
        <w:t>зом в</w:t>
      </w:r>
      <w:r>
        <w:rPr>
          <w:color w:val="505050"/>
          <w:spacing w:val="41"/>
          <w:w w:val="110"/>
          <w:sz w:val="18"/>
        </w:rPr>
        <w:t> </w:t>
      </w:r>
      <w:r>
        <w:rPr>
          <w:color w:val="505050"/>
          <w:w w:val="110"/>
          <w:sz w:val="18"/>
        </w:rPr>
        <w:t>р</w:t>
      </w:r>
      <w:r>
        <w:rPr>
          <w:color w:val="6B6B6B"/>
          <w:w w:val="110"/>
          <w:sz w:val="18"/>
        </w:rPr>
        <w:t>у</w:t>
      </w:r>
      <w:r>
        <w:rPr>
          <w:color w:val="505050"/>
          <w:w w:val="110"/>
          <w:sz w:val="18"/>
        </w:rPr>
        <w:t>ке.</w:t>
      </w:r>
    </w:p>
    <w:p>
      <w:pPr>
        <w:spacing w:line="254" w:lineRule="auto" w:before="2"/>
        <w:ind w:left="138" w:right="118" w:firstLine="306"/>
        <w:jc w:val="both"/>
        <w:rPr>
          <w:sz w:val="18"/>
        </w:rPr>
      </w:pP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этой сцене </w:t>
      </w:r>
      <w:r>
        <w:rPr>
          <w:color w:val="3D3D3D"/>
          <w:w w:val="115"/>
          <w:sz w:val="18"/>
        </w:rPr>
        <w:t>исцеление </w:t>
      </w:r>
      <w:r>
        <w:rPr>
          <w:color w:val="505050"/>
          <w:w w:val="115"/>
          <w:sz w:val="18"/>
        </w:rPr>
        <w:t>солнечного глаза вновь связано с богом мудрости </w:t>
      </w:r>
      <w:r>
        <w:rPr>
          <w:color w:val="282828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о</w:t>
      </w:r>
      <w:r>
        <w:rPr>
          <w:color w:val="6B6B6B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ом, </w:t>
      </w:r>
      <w:r>
        <w:rPr>
          <w:color w:val="505050"/>
          <w:w w:val="115"/>
          <w:sz w:val="18"/>
        </w:rPr>
        <w:t>которого мы уже встречали</w:t>
      </w:r>
      <w:r>
        <w:rPr>
          <w:color w:val="505050"/>
          <w:spacing w:val="-19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четвёртом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3D3D3D"/>
          <w:w w:val="115"/>
          <w:sz w:val="18"/>
        </w:rPr>
        <w:t>и</w:t>
      </w:r>
      <w:r>
        <w:rPr>
          <w:color w:val="3D3D3D"/>
          <w:spacing w:val="-16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ш</w:t>
      </w:r>
      <w:r>
        <w:rPr>
          <w:color w:val="505050"/>
          <w:spacing w:val="-3"/>
          <w:w w:val="115"/>
          <w:sz w:val="18"/>
        </w:rPr>
        <w:t>естом</w:t>
      </w:r>
      <w:r>
        <w:rPr>
          <w:color w:val="505050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часах.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3D3D3D"/>
          <w:w w:val="115"/>
          <w:sz w:val="18"/>
        </w:rPr>
        <w:t>Богиня-льви­ </w:t>
      </w:r>
      <w:r>
        <w:rPr>
          <w:color w:val="505050"/>
          <w:w w:val="115"/>
          <w:sz w:val="18"/>
        </w:rPr>
        <w:t>ца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воплощает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парадоксальную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природу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женских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бо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505050"/>
          <w:w w:val="115"/>
          <w:sz w:val="18"/>
        </w:rPr>
        <w:t>жеств</w:t>
      </w:r>
      <w:r>
        <w:rPr>
          <w:color w:val="282828"/>
          <w:w w:val="115"/>
          <w:sz w:val="18"/>
        </w:rPr>
        <w:t>: </w:t>
      </w:r>
      <w:r>
        <w:rPr>
          <w:color w:val="505050"/>
          <w:w w:val="115"/>
          <w:sz w:val="18"/>
        </w:rPr>
        <w:t>она насылает болезни</w:t>
      </w:r>
      <w:r>
        <w:rPr>
          <w:color w:val="282828"/>
          <w:w w:val="115"/>
          <w:sz w:val="18"/>
        </w:rPr>
        <w:t>, </w:t>
      </w:r>
      <w:r>
        <w:rPr>
          <w:color w:val="3D3D3D"/>
          <w:w w:val="115"/>
          <w:sz w:val="18"/>
        </w:rPr>
        <w:t>но </w:t>
      </w:r>
      <w:r>
        <w:rPr>
          <w:color w:val="505050"/>
          <w:w w:val="115"/>
          <w:sz w:val="18"/>
        </w:rPr>
        <w:t>она же может их </w:t>
      </w:r>
      <w:r>
        <w:rPr>
          <w:color w:val="505050"/>
          <w:spacing w:val="-3"/>
          <w:w w:val="115"/>
          <w:sz w:val="18"/>
        </w:rPr>
        <w:t>изле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05050"/>
          <w:spacing w:val="-3"/>
          <w:w w:val="115"/>
          <w:sz w:val="18"/>
        </w:rPr>
        <w:t>ивать</w:t>
      </w:r>
      <w:r>
        <w:rPr>
          <w:color w:val="131313"/>
          <w:spacing w:val="-3"/>
          <w:w w:val="115"/>
          <w:sz w:val="18"/>
        </w:rPr>
        <w:t>. </w:t>
      </w:r>
      <w:r>
        <w:rPr>
          <w:color w:val="505050"/>
          <w:w w:val="115"/>
          <w:sz w:val="18"/>
        </w:rPr>
        <w:t>Когда мудрость </w:t>
      </w:r>
      <w:r>
        <w:rPr>
          <w:color w:val="3D3D3D"/>
          <w:w w:val="115"/>
          <w:sz w:val="18"/>
        </w:rPr>
        <w:t>Тота </w:t>
      </w:r>
      <w:r>
        <w:rPr>
          <w:color w:val="505050"/>
          <w:w w:val="115"/>
          <w:sz w:val="18"/>
        </w:rPr>
        <w:t>соединяе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ся с </w:t>
      </w:r>
      <w:r>
        <w:rPr>
          <w:color w:val="3D3D3D"/>
          <w:w w:val="115"/>
          <w:sz w:val="18"/>
        </w:rPr>
        <w:t>во­ </w:t>
      </w:r>
      <w:r>
        <w:rPr>
          <w:color w:val="505050"/>
          <w:w w:val="115"/>
          <w:sz w:val="18"/>
        </w:rPr>
        <w:t>семью </w:t>
      </w:r>
      <w:r>
        <w:rPr>
          <w:color w:val="3D3D3D"/>
          <w:w w:val="115"/>
          <w:sz w:val="18"/>
        </w:rPr>
        <w:t>Сехмет </w:t>
      </w:r>
      <w:r>
        <w:rPr>
          <w:color w:val="827E7E"/>
          <w:w w:val="115"/>
          <w:sz w:val="18"/>
        </w:rPr>
        <w:t>- </w:t>
      </w:r>
      <w:r>
        <w:rPr>
          <w:color w:val="505050"/>
          <w:w w:val="115"/>
          <w:sz w:val="18"/>
        </w:rPr>
        <w:t>символом полноты феминноrо ар­ хетипа</w:t>
      </w:r>
      <w:r>
        <w:rPr>
          <w:color w:val="6B6B6B"/>
          <w:w w:val="115"/>
          <w:sz w:val="18"/>
        </w:rPr>
        <w:t>, </w:t>
      </w:r>
      <w:r>
        <w:rPr>
          <w:color w:val="282828"/>
          <w:w w:val="115"/>
          <w:sz w:val="18"/>
        </w:rPr>
        <w:t>ц</w:t>
      </w:r>
      <w:r>
        <w:rPr>
          <w:color w:val="505050"/>
          <w:w w:val="115"/>
          <w:sz w:val="18"/>
        </w:rPr>
        <w:t>елительная сила этого един</w:t>
      </w:r>
      <w:r>
        <w:rPr>
          <w:color w:val="6B6B6B"/>
          <w:w w:val="115"/>
          <w:sz w:val="18"/>
        </w:rPr>
        <w:t>ст</w:t>
      </w:r>
      <w:r>
        <w:rPr>
          <w:color w:val="505050"/>
          <w:w w:val="115"/>
          <w:sz w:val="18"/>
        </w:rPr>
        <w:t>ва проявля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ется в полной мере </w:t>
      </w:r>
      <w:r>
        <w:rPr>
          <w:color w:val="3D3D3D"/>
          <w:w w:val="115"/>
          <w:sz w:val="18"/>
        </w:rPr>
        <w:t>и </w:t>
      </w:r>
      <w:r>
        <w:rPr>
          <w:color w:val="505050"/>
          <w:w w:val="115"/>
          <w:sz w:val="18"/>
        </w:rPr>
        <w:t>активируется положительный аспект</w:t>
      </w:r>
      <w:r>
        <w:rPr>
          <w:color w:val="505050"/>
          <w:spacing w:val="4"/>
          <w:w w:val="115"/>
          <w:sz w:val="18"/>
        </w:rPr>
        <w:t> </w:t>
      </w:r>
      <w:r>
        <w:rPr>
          <w:color w:val="3D3D3D"/>
          <w:spacing w:val="-4"/>
          <w:w w:val="115"/>
          <w:sz w:val="18"/>
        </w:rPr>
        <w:t>Сехме</w:t>
      </w:r>
      <w:r>
        <w:rPr>
          <w:color w:val="6B6B6B"/>
          <w:spacing w:val="-4"/>
          <w:w w:val="115"/>
          <w:sz w:val="18"/>
        </w:rPr>
        <w:t>т</w:t>
      </w:r>
      <w:r>
        <w:rPr>
          <w:color w:val="131313"/>
          <w:spacing w:val="-4"/>
          <w:w w:val="115"/>
          <w:sz w:val="18"/>
        </w:rPr>
        <w:t>.</w:t>
      </w:r>
    </w:p>
    <w:p>
      <w:pPr>
        <w:spacing w:before="86"/>
        <w:ind w:left="431" w:right="0" w:firstLine="0"/>
        <w:jc w:val="both"/>
        <w:rPr>
          <w:b/>
          <w:sz w:val="18"/>
        </w:rPr>
      </w:pPr>
      <w:r>
        <w:rPr>
          <w:b/>
          <w:color w:val="282828"/>
          <w:w w:val="110"/>
          <w:sz w:val="18"/>
        </w:rPr>
        <w:t>Средний </w:t>
      </w:r>
      <w:r>
        <w:rPr>
          <w:b/>
          <w:color w:val="131313"/>
          <w:w w:val="110"/>
          <w:sz w:val="18"/>
        </w:rPr>
        <w:t>регис</w:t>
      </w:r>
      <w:r>
        <w:rPr>
          <w:b/>
          <w:color w:val="3D3D3D"/>
          <w:w w:val="110"/>
          <w:sz w:val="18"/>
        </w:rPr>
        <w:t>тр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spacing w:line="254" w:lineRule="auto" w:before="116"/>
        <w:ind w:left="140" w:right="121" w:firstLine="296"/>
        <w:jc w:val="both"/>
        <w:rPr>
          <w:sz w:val="18"/>
        </w:rPr>
      </w:pPr>
      <w:r>
        <w:rPr>
          <w:color w:val="505050"/>
          <w:w w:val="110"/>
          <w:sz w:val="18"/>
        </w:rPr>
        <w:t>Двенадцать с</w:t>
      </w:r>
      <w:r>
        <w:rPr>
          <w:color w:val="6B6B6B"/>
          <w:w w:val="110"/>
          <w:sz w:val="18"/>
        </w:rPr>
        <w:t>т</w:t>
      </w:r>
      <w:r>
        <w:rPr>
          <w:color w:val="505050"/>
          <w:w w:val="110"/>
          <w:sz w:val="18"/>
        </w:rPr>
        <w:t>ражей охраняют  солнеч</w:t>
      </w:r>
      <w:r>
        <w:rPr>
          <w:color w:val="282828"/>
          <w:w w:val="110"/>
          <w:sz w:val="18"/>
        </w:rPr>
        <w:t>н</w:t>
      </w:r>
      <w:r>
        <w:rPr>
          <w:color w:val="505050"/>
          <w:w w:val="110"/>
          <w:sz w:val="18"/>
        </w:rPr>
        <w:t>ого  бога от врагов </w:t>
      </w:r>
      <w:r>
        <w:rPr>
          <w:color w:val="3D3D3D"/>
          <w:w w:val="110"/>
          <w:sz w:val="18"/>
        </w:rPr>
        <w:t>- </w:t>
      </w:r>
      <w:r>
        <w:rPr>
          <w:color w:val="505050"/>
          <w:w w:val="110"/>
          <w:sz w:val="18"/>
        </w:rPr>
        <w:t>в </w:t>
      </w:r>
      <w:r>
        <w:rPr>
          <w:color w:val="505050"/>
          <w:spacing w:val="-3"/>
          <w:w w:val="110"/>
          <w:sz w:val="18"/>
        </w:rPr>
        <w:t>основном</w:t>
      </w:r>
      <w:r>
        <w:rPr>
          <w:color w:val="282828"/>
          <w:spacing w:val="-3"/>
          <w:w w:val="110"/>
          <w:sz w:val="18"/>
        </w:rPr>
        <w:t>, </w:t>
      </w:r>
      <w:r>
        <w:rPr>
          <w:color w:val="505050"/>
          <w:w w:val="110"/>
          <w:sz w:val="18"/>
        </w:rPr>
        <w:t>конеч </w:t>
      </w:r>
      <w:r>
        <w:rPr>
          <w:color w:val="505050"/>
          <w:spacing w:val="-3"/>
          <w:w w:val="110"/>
          <w:sz w:val="18"/>
        </w:rPr>
        <w:t>но</w:t>
      </w:r>
      <w:r>
        <w:rPr>
          <w:color w:val="6B6B6B"/>
          <w:spacing w:val="-3"/>
          <w:w w:val="110"/>
          <w:sz w:val="18"/>
        </w:rPr>
        <w:t>, </w:t>
      </w:r>
      <w:r>
        <w:rPr>
          <w:color w:val="505050"/>
          <w:spacing w:val="-3"/>
          <w:w w:val="110"/>
          <w:sz w:val="18"/>
        </w:rPr>
        <w:t>о</w:t>
      </w:r>
      <w:r>
        <w:rPr>
          <w:color w:val="6B6B6B"/>
          <w:spacing w:val="-3"/>
          <w:w w:val="110"/>
          <w:sz w:val="18"/>
        </w:rPr>
        <w:t>т </w:t>
      </w:r>
      <w:r>
        <w:rPr>
          <w:color w:val="505050"/>
          <w:w w:val="110"/>
          <w:sz w:val="18"/>
        </w:rPr>
        <w:t>Апопа. </w:t>
      </w:r>
      <w:r>
        <w:rPr>
          <w:color w:val="282828"/>
          <w:w w:val="110"/>
          <w:sz w:val="18"/>
        </w:rPr>
        <w:t>П</w:t>
      </w:r>
      <w:r>
        <w:rPr>
          <w:color w:val="505050"/>
          <w:w w:val="110"/>
          <w:sz w:val="18"/>
        </w:rPr>
        <w:t>ервые </w:t>
      </w:r>
      <w:r>
        <w:rPr>
          <w:color w:val="282828"/>
          <w:spacing w:val="-3"/>
          <w:w w:val="110"/>
          <w:sz w:val="18"/>
        </w:rPr>
        <w:t>ч</w:t>
      </w:r>
      <w:r>
        <w:rPr>
          <w:color w:val="505050"/>
          <w:spacing w:val="-3"/>
          <w:w w:val="110"/>
          <w:sz w:val="18"/>
        </w:rPr>
        <w:t>етыре </w:t>
      </w:r>
      <w:r>
        <w:rPr>
          <w:color w:val="505050"/>
          <w:w w:val="110"/>
          <w:sz w:val="18"/>
        </w:rPr>
        <w:t>страж </w:t>
      </w:r>
      <w:r>
        <w:rPr>
          <w:color w:val="505050"/>
          <w:spacing w:val="5"/>
          <w:w w:val="110"/>
          <w:sz w:val="18"/>
        </w:rPr>
        <w:t>а</w:t>
      </w:r>
      <w:r>
        <w:rPr>
          <w:color w:val="282828"/>
          <w:spacing w:val="5"/>
          <w:w w:val="110"/>
          <w:sz w:val="18"/>
        </w:rPr>
        <w:t>, </w:t>
      </w:r>
      <w:r>
        <w:rPr>
          <w:color w:val="505050"/>
          <w:w w:val="110"/>
          <w:sz w:val="18"/>
        </w:rPr>
        <w:t>с солнечными дисками </w:t>
      </w:r>
      <w:r>
        <w:rPr>
          <w:color w:val="505050"/>
          <w:spacing w:val="-3"/>
          <w:w w:val="110"/>
          <w:sz w:val="18"/>
        </w:rPr>
        <w:t>вмес</w:t>
      </w:r>
      <w:r>
        <w:rPr>
          <w:color w:val="6B6B6B"/>
          <w:spacing w:val="-3"/>
          <w:w w:val="110"/>
          <w:sz w:val="18"/>
        </w:rPr>
        <w:t>т</w:t>
      </w:r>
      <w:r>
        <w:rPr>
          <w:color w:val="505050"/>
          <w:spacing w:val="-3"/>
          <w:w w:val="110"/>
          <w:sz w:val="18"/>
        </w:rPr>
        <w:t>о  </w:t>
      </w:r>
      <w:r>
        <w:rPr>
          <w:color w:val="505050"/>
          <w:w w:val="110"/>
          <w:sz w:val="18"/>
        </w:rPr>
        <w:t>го­ </w:t>
      </w:r>
      <w:r>
        <w:rPr>
          <w:color w:val="3D3D3D"/>
          <w:w w:val="110"/>
          <w:sz w:val="18"/>
        </w:rPr>
        <w:t>лов</w:t>
      </w:r>
      <w:r>
        <w:rPr>
          <w:color w:val="6B6B6B"/>
          <w:w w:val="110"/>
          <w:sz w:val="18"/>
        </w:rPr>
        <w:t>, </w:t>
      </w:r>
      <w:r>
        <w:rPr>
          <w:color w:val="3D3D3D"/>
          <w:w w:val="110"/>
          <w:sz w:val="18"/>
        </w:rPr>
        <w:t>несут </w:t>
      </w:r>
      <w:r>
        <w:rPr>
          <w:color w:val="505050"/>
          <w:w w:val="110"/>
          <w:sz w:val="18"/>
        </w:rPr>
        <w:t>стрелы, </w:t>
      </w:r>
      <w:r>
        <w:rPr>
          <w:color w:val="505050"/>
          <w:spacing w:val="-3"/>
          <w:w w:val="110"/>
          <w:sz w:val="18"/>
        </w:rPr>
        <w:t>след</w:t>
      </w:r>
      <w:r>
        <w:rPr>
          <w:color w:val="6B6B6B"/>
          <w:spacing w:val="-3"/>
          <w:w w:val="110"/>
          <w:sz w:val="18"/>
        </w:rPr>
        <w:t>у</w:t>
      </w:r>
      <w:r>
        <w:rPr>
          <w:color w:val="505050"/>
          <w:spacing w:val="-3"/>
          <w:w w:val="110"/>
          <w:sz w:val="18"/>
        </w:rPr>
        <w:t>ющие </w:t>
      </w:r>
      <w:r>
        <w:rPr>
          <w:color w:val="505050"/>
          <w:w w:val="110"/>
          <w:sz w:val="18"/>
        </w:rPr>
        <w:t>че</w:t>
      </w:r>
      <w:r>
        <w:rPr>
          <w:color w:val="6B6B6B"/>
          <w:w w:val="110"/>
          <w:sz w:val="18"/>
        </w:rPr>
        <w:t>т</w:t>
      </w:r>
      <w:r>
        <w:rPr>
          <w:color w:val="505050"/>
          <w:w w:val="110"/>
          <w:sz w:val="18"/>
        </w:rPr>
        <w:t>ыре - колья</w:t>
      </w:r>
      <w:r>
        <w:rPr>
          <w:color w:val="282828"/>
          <w:w w:val="110"/>
          <w:sz w:val="18"/>
        </w:rPr>
        <w:t>, </w:t>
      </w:r>
      <w:r>
        <w:rPr>
          <w:b/>
          <w:color w:val="505050"/>
          <w:w w:val="110"/>
          <w:sz w:val="17"/>
        </w:rPr>
        <w:t>и </w:t>
      </w:r>
      <w:r>
        <w:rPr>
          <w:color w:val="505050"/>
          <w:w w:val="110"/>
          <w:sz w:val="18"/>
        </w:rPr>
        <w:t>по</w:t>
      </w:r>
      <w:r>
        <w:rPr>
          <w:color w:val="282828"/>
          <w:w w:val="110"/>
          <w:sz w:val="18"/>
        </w:rPr>
        <w:t>­ </w:t>
      </w:r>
      <w:r>
        <w:rPr>
          <w:color w:val="505050"/>
          <w:w w:val="110"/>
          <w:sz w:val="18"/>
        </w:rPr>
        <w:t>следняя гр</w:t>
      </w:r>
      <w:r>
        <w:rPr>
          <w:color w:val="6B6B6B"/>
          <w:w w:val="110"/>
          <w:sz w:val="18"/>
        </w:rPr>
        <w:t>у</w:t>
      </w:r>
      <w:r>
        <w:rPr>
          <w:color w:val="505050"/>
          <w:w w:val="110"/>
          <w:sz w:val="18"/>
        </w:rPr>
        <w:t>ппа - луки</w:t>
      </w:r>
      <w:r>
        <w:rPr>
          <w:color w:val="131313"/>
          <w:w w:val="110"/>
          <w:sz w:val="18"/>
        </w:rPr>
        <w:t>. </w:t>
      </w:r>
      <w:r>
        <w:rPr>
          <w:color w:val="3D3D3D"/>
          <w:w w:val="110"/>
          <w:sz w:val="18"/>
        </w:rPr>
        <w:t>В </w:t>
      </w:r>
      <w:r>
        <w:rPr>
          <w:color w:val="505050"/>
          <w:w w:val="110"/>
          <w:sz w:val="18"/>
        </w:rPr>
        <w:t>текс </w:t>
      </w:r>
      <w:r>
        <w:rPr>
          <w:color w:val="6B6B6B"/>
          <w:spacing w:val="3"/>
          <w:w w:val="110"/>
          <w:sz w:val="18"/>
        </w:rPr>
        <w:t>т</w:t>
      </w:r>
      <w:r>
        <w:rPr>
          <w:color w:val="505050"/>
          <w:spacing w:val="3"/>
          <w:w w:val="110"/>
          <w:sz w:val="18"/>
        </w:rPr>
        <w:t>е </w:t>
      </w:r>
      <w:r>
        <w:rPr>
          <w:color w:val="505050"/>
          <w:w w:val="110"/>
          <w:sz w:val="18"/>
        </w:rPr>
        <w:t>говорится, что они </w:t>
      </w:r>
      <w:r>
        <w:rPr>
          <w:color w:val="505050"/>
          <w:spacing w:val="-5"/>
          <w:w w:val="110"/>
          <w:sz w:val="18"/>
        </w:rPr>
        <w:t>с01</w:t>
      </w:r>
      <w:r>
        <w:rPr>
          <w:color w:val="6B6B6B"/>
          <w:spacing w:val="-5"/>
          <w:w w:val="110"/>
          <w:sz w:val="18"/>
        </w:rPr>
        <w:t>1</w:t>
      </w:r>
      <w:r>
        <w:rPr>
          <w:color w:val="3D3D3D"/>
          <w:spacing w:val="-5"/>
          <w:w w:val="110"/>
          <w:sz w:val="18"/>
        </w:rPr>
        <w:t>ровождаю </w:t>
      </w:r>
      <w:r>
        <w:rPr>
          <w:color w:val="6B6B6B"/>
          <w:w w:val="110"/>
          <w:sz w:val="18"/>
        </w:rPr>
        <w:t>т </w:t>
      </w:r>
      <w:r>
        <w:rPr>
          <w:color w:val="3D3D3D"/>
          <w:w w:val="110"/>
          <w:sz w:val="18"/>
        </w:rPr>
        <w:t>Ра </w:t>
      </w:r>
      <w:r>
        <w:rPr>
          <w:color w:val="505050"/>
          <w:w w:val="110"/>
          <w:sz w:val="18"/>
        </w:rPr>
        <w:t>к </w:t>
      </w:r>
      <w:r>
        <w:rPr>
          <w:color w:val="505050"/>
          <w:spacing w:val="-7"/>
          <w:w w:val="110"/>
          <w:sz w:val="18"/>
        </w:rPr>
        <w:t>р</w:t>
      </w:r>
      <w:r>
        <w:rPr>
          <w:color w:val="6B6B6B"/>
          <w:spacing w:val="-7"/>
          <w:w w:val="110"/>
          <w:sz w:val="18"/>
        </w:rPr>
        <w:t>у</w:t>
      </w:r>
      <w:r>
        <w:rPr>
          <w:color w:val="505050"/>
          <w:spacing w:val="-7"/>
          <w:w w:val="110"/>
          <w:sz w:val="18"/>
        </w:rPr>
        <w:t>1</w:t>
      </w:r>
      <w:r>
        <w:rPr>
          <w:color w:val="9C9395"/>
          <w:spacing w:val="-7"/>
          <w:w w:val="110"/>
          <w:sz w:val="18"/>
        </w:rPr>
        <w:t>·</w:t>
      </w:r>
      <w:r>
        <w:rPr>
          <w:color w:val="505050"/>
          <w:spacing w:val="-7"/>
          <w:w w:val="110"/>
          <w:sz w:val="18"/>
        </w:rPr>
        <w:t>лые </w:t>
      </w:r>
      <w:r>
        <w:rPr>
          <w:color w:val="505050"/>
          <w:spacing w:val="5"/>
          <w:w w:val="110"/>
          <w:sz w:val="18"/>
        </w:rPr>
        <w:t>с</w:t>
      </w:r>
      <w:r>
        <w:rPr>
          <w:color w:val="6B6B6B"/>
          <w:spacing w:val="5"/>
          <w:w w:val="110"/>
          <w:sz w:val="18"/>
        </w:rPr>
        <w:t>у</w:t>
      </w:r>
      <w:r>
        <w:rPr>
          <w:color w:val="505050"/>
          <w:spacing w:val="5"/>
          <w:w w:val="110"/>
          <w:sz w:val="18"/>
        </w:rPr>
        <w:t>тки</w:t>
      </w:r>
      <w:r>
        <w:rPr>
          <w:color w:val="505050"/>
          <w:spacing w:val="6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</w:p>
    <w:p>
      <w:pPr>
        <w:spacing w:line="256" w:lineRule="auto" w:before="1"/>
        <w:ind w:left="144" w:right="118" w:firstLine="292"/>
        <w:jc w:val="both"/>
        <w:rPr>
          <w:sz w:val="18"/>
        </w:rPr>
      </w:pPr>
      <w:r>
        <w:rPr>
          <w:color w:val="505050"/>
          <w:w w:val="110"/>
          <w:sz w:val="18"/>
        </w:rPr>
        <w:t>Двенадцать защитников несут три </w:t>
      </w:r>
      <w:r>
        <w:rPr>
          <w:color w:val="3D3D3D"/>
          <w:w w:val="110"/>
          <w:sz w:val="18"/>
        </w:rPr>
        <w:t>вида  </w:t>
      </w:r>
      <w:r>
        <w:rPr>
          <w:color w:val="505050"/>
          <w:w w:val="110"/>
          <w:sz w:val="18"/>
        </w:rPr>
        <w:t>ор</w:t>
      </w:r>
      <w:r>
        <w:rPr>
          <w:color w:val="6B6B6B"/>
          <w:w w:val="110"/>
          <w:sz w:val="18"/>
        </w:rPr>
        <w:t>у</w:t>
      </w:r>
      <w:r>
        <w:rPr>
          <w:color w:val="505050"/>
          <w:w w:val="110"/>
          <w:sz w:val="18"/>
        </w:rPr>
        <w:t>жия, </w:t>
      </w:r>
      <w:r>
        <w:rPr>
          <w:color w:val="3D3D3D"/>
          <w:w w:val="110"/>
          <w:sz w:val="18"/>
        </w:rPr>
        <w:t>но </w:t>
      </w:r>
      <w:r>
        <w:rPr>
          <w:color w:val="505050"/>
          <w:w w:val="110"/>
          <w:sz w:val="18"/>
        </w:rPr>
        <w:t>задача у них одна. </w:t>
      </w:r>
      <w:r>
        <w:rPr>
          <w:color w:val="3D3D3D"/>
          <w:w w:val="110"/>
          <w:sz w:val="18"/>
        </w:rPr>
        <w:t>В </w:t>
      </w:r>
      <w:r>
        <w:rPr>
          <w:color w:val="505050"/>
          <w:w w:val="110"/>
          <w:sz w:val="18"/>
        </w:rPr>
        <w:t>течение всего п</w:t>
      </w:r>
      <w:r>
        <w:rPr>
          <w:color w:val="6B6B6B"/>
          <w:w w:val="110"/>
          <w:sz w:val="18"/>
        </w:rPr>
        <w:t>у</w:t>
      </w:r>
      <w:r>
        <w:rPr>
          <w:color w:val="505050"/>
          <w:w w:val="110"/>
          <w:sz w:val="18"/>
        </w:rPr>
        <w:t>тешествия солне </w:t>
      </w:r>
      <w:r>
        <w:rPr>
          <w:color w:val="282828"/>
          <w:w w:val="110"/>
          <w:sz w:val="18"/>
        </w:rPr>
        <w:t>ч</w:t>
      </w:r>
      <w:r>
        <w:rPr>
          <w:color w:val="505050"/>
          <w:w w:val="110"/>
          <w:sz w:val="18"/>
        </w:rPr>
        <w:t>ного бо</w:t>
      </w:r>
      <w:r>
        <w:rPr>
          <w:color w:val="6B6B6B"/>
          <w:w w:val="110"/>
          <w:sz w:val="18"/>
        </w:rPr>
        <w:t>г</w:t>
      </w:r>
      <w:r>
        <w:rPr>
          <w:color w:val="505050"/>
          <w:w w:val="110"/>
          <w:sz w:val="18"/>
        </w:rPr>
        <w:t>а они должны </w:t>
      </w:r>
      <w:r>
        <w:rPr>
          <w:color w:val="505050"/>
          <w:spacing w:val="-5"/>
          <w:w w:val="110"/>
          <w:sz w:val="18"/>
        </w:rPr>
        <w:t>за</w:t>
      </w:r>
      <w:r>
        <w:rPr>
          <w:color w:val="9C9395"/>
          <w:spacing w:val="-5"/>
          <w:w w:val="110"/>
          <w:sz w:val="18"/>
        </w:rPr>
        <w:t>.</w:t>
      </w:r>
      <w:r>
        <w:rPr>
          <w:color w:val="505050"/>
          <w:spacing w:val="-5"/>
          <w:w w:val="110"/>
          <w:sz w:val="18"/>
        </w:rPr>
        <w:t>мечат </w:t>
      </w:r>
      <w:r>
        <w:rPr>
          <w:color w:val="505050"/>
          <w:w w:val="110"/>
          <w:sz w:val="18"/>
        </w:rPr>
        <w:t>ь и поражать враждебные сущности, стремящиеся </w:t>
      </w:r>
      <w:r>
        <w:rPr>
          <w:color w:val="505050"/>
          <w:spacing w:val="2"/>
          <w:w w:val="110"/>
          <w:sz w:val="18"/>
        </w:rPr>
        <w:t>п</w:t>
      </w:r>
      <w:r>
        <w:rPr>
          <w:color w:val="6B6B6B"/>
          <w:spacing w:val="2"/>
          <w:w w:val="110"/>
          <w:sz w:val="18"/>
        </w:rPr>
        <w:t>о</w:t>
      </w:r>
      <w:r>
        <w:rPr>
          <w:color w:val="505050"/>
          <w:spacing w:val="2"/>
          <w:w w:val="110"/>
          <w:sz w:val="18"/>
        </w:rPr>
        <w:t>меша</w:t>
      </w:r>
      <w:r>
        <w:rPr>
          <w:color w:val="6B6B6B"/>
          <w:spacing w:val="2"/>
          <w:w w:val="110"/>
          <w:sz w:val="18"/>
        </w:rPr>
        <w:t>т</w:t>
      </w:r>
      <w:r>
        <w:rPr>
          <w:color w:val="505050"/>
          <w:spacing w:val="2"/>
          <w:w w:val="110"/>
          <w:sz w:val="18"/>
        </w:rPr>
        <w:t>ь </w:t>
      </w:r>
      <w:r>
        <w:rPr>
          <w:color w:val="505050"/>
          <w:w w:val="110"/>
          <w:sz w:val="18"/>
        </w:rPr>
        <w:t>об</w:t>
      </w:r>
      <w:r>
        <w:rPr>
          <w:color w:val="282828"/>
          <w:w w:val="110"/>
          <w:sz w:val="18"/>
        </w:rPr>
        <w:t>­ </w:t>
      </w:r>
      <w:r>
        <w:rPr>
          <w:color w:val="505050"/>
          <w:w w:val="110"/>
          <w:sz w:val="18"/>
        </w:rPr>
        <w:t>новлению. Их </w:t>
      </w:r>
      <w:r>
        <w:rPr>
          <w:color w:val="3D3D3D"/>
          <w:w w:val="110"/>
          <w:sz w:val="18"/>
        </w:rPr>
        <w:t>число </w:t>
      </w:r>
      <w:r>
        <w:rPr>
          <w:color w:val="505050"/>
          <w:w w:val="110"/>
          <w:sz w:val="18"/>
        </w:rPr>
        <w:t>равно числу </w:t>
      </w:r>
      <w:r>
        <w:rPr>
          <w:rFonts w:ascii="Arial" w:hAnsi="Arial"/>
          <w:i/>
          <w:color w:val="505050"/>
          <w:w w:val="110"/>
          <w:sz w:val="16"/>
        </w:rPr>
        <w:t>часов </w:t>
      </w:r>
      <w:r>
        <w:rPr>
          <w:color w:val="505050"/>
          <w:w w:val="110"/>
          <w:sz w:val="18"/>
        </w:rPr>
        <w:t>ночи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а их оружие - прод</w:t>
      </w:r>
      <w:r>
        <w:rPr>
          <w:color w:val="6B6B6B"/>
          <w:w w:val="110"/>
          <w:sz w:val="18"/>
        </w:rPr>
        <w:t>у</w:t>
      </w:r>
      <w:r>
        <w:rPr>
          <w:color w:val="505050"/>
          <w:w w:val="110"/>
          <w:sz w:val="18"/>
        </w:rPr>
        <w:t>кт человеческого труда</w:t>
      </w:r>
      <w:r>
        <w:rPr>
          <w:color w:val="6B6B6B"/>
          <w:w w:val="110"/>
          <w:sz w:val="18"/>
        </w:rPr>
        <w:t>, т</w:t>
      </w:r>
      <w:r>
        <w:rPr>
          <w:color w:val="505050"/>
          <w:w w:val="110"/>
          <w:sz w:val="18"/>
        </w:rPr>
        <w:t>о есть </w:t>
      </w:r>
      <w:r>
        <w:rPr>
          <w:color w:val="505050"/>
          <w:spacing w:val="-4"/>
          <w:w w:val="110"/>
          <w:sz w:val="18"/>
        </w:rPr>
        <w:t>ре</w:t>
      </w:r>
      <w:r>
        <w:rPr>
          <w:color w:val="282828"/>
          <w:spacing w:val="-4"/>
          <w:w w:val="110"/>
          <w:sz w:val="18"/>
        </w:rPr>
        <w:t>­ </w:t>
      </w:r>
      <w:r>
        <w:rPr>
          <w:color w:val="505050"/>
          <w:spacing w:val="-3"/>
          <w:w w:val="110"/>
          <w:sz w:val="18"/>
        </w:rPr>
        <w:t>з</w:t>
      </w:r>
      <w:r>
        <w:rPr>
          <w:color w:val="6B6B6B"/>
          <w:spacing w:val="-3"/>
          <w:w w:val="110"/>
          <w:sz w:val="18"/>
        </w:rPr>
        <w:t>у</w:t>
      </w:r>
      <w:r>
        <w:rPr>
          <w:color w:val="505050"/>
          <w:spacing w:val="-3"/>
          <w:w w:val="110"/>
          <w:sz w:val="18"/>
        </w:rPr>
        <w:t>льтат </w:t>
      </w:r>
      <w:r>
        <w:rPr>
          <w:color w:val="3D3D3D"/>
          <w:spacing w:val="-4"/>
          <w:w w:val="110"/>
          <w:sz w:val="18"/>
        </w:rPr>
        <w:t>разви</w:t>
      </w:r>
      <w:r>
        <w:rPr>
          <w:color w:val="6B6B6B"/>
          <w:spacing w:val="-4"/>
          <w:w w:val="110"/>
          <w:sz w:val="18"/>
        </w:rPr>
        <w:t>т</w:t>
      </w:r>
      <w:r>
        <w:rPr>
          <w:color w:val="3D3D3D"/>
          <w:spacing w:val="-4"/>
          <w:w w:val="110"/>
          <w:sz w:val="18"/>
        </w:rPr>
        <w:t>ия</w:t>
      </w:r>
      <w:r>
        <w:rPr>
          <w:color w:val="3D3D3D"/>
          <w:spacing w:val="11"/>
          <w:w w:val="110"/>
          <w:sz w:val="18"/>
        </w:rPr>
        <w:t> </w:t>
      </w:r>
      <w:r>
        <w:rPr>
          <w:color w:val="505050"/>
          <w:spacing w:val="-4"/>
          <w:w w:val="110"/>
          <w:sz w:val="18"/>
        </w:rPr>
        <w:t>со</w:t>
      </w:r>
      <w:r>
        <w:rPr>
          <w:color w:val="6B6B6B"/>
          <w:spacing w:val="-4"/>
          <w:w w:val="110"/>
          <w:sz w:val="18"/>
        </w:rPr>
        <w:t>з</w:t>
      </w:r>
      <w:r>
        <w:rPr>
          <w:color w:val="505050"/>
          <w:spacing w:val="-4"/>
          <w:w w:val="110"/>
          <w:sz w:val="18"/>
        </w:rPr>
        <w:t>нания.</w:t>
      </w:r>
    </w:p>
    <w:p>
      <w:pPr>
        <w:spacing w:line="195" w:lineRule="exact" w:before="0"/>
        <w:ind w:left="443" w:right="0" w:firstLine="0"/>
        <w:jc w:val="both"/>
        <w:rPr>
          <w:sz w:val="18"/>
        </w:rPr>
      </w:pPr>
      <w:r>
        <w:rPr>
          <w:color w:val="505050"/>
          <w:w w:val="115"/>
          <w:sz w:val="18"/>
        </w:rPr>
        <w:t>Эта способность стражей распо</w:t>
      </w:r>
      <w:r>
        <w:rPr>
          <w:color w:val="6B6B6B"/>
          <w:w w:val="115"/>
          <w:sz w:val="18"/>
        </w:rPr>
        <w:t>з</w:t>
      </w:r>
      <w:r>
        <w:rPr>
          <w:color w:val="505050"/>
          <w:w w:val="115"/>
          <w:sz w:val="18"/>
        </w:rPr>
        <w:t>навать вражд</w:t>
      </w:r>
      <w:r>
        <w:rPr>
          <w:color w:val="6B6B6B"/>
          <w:w w:val="115"/>
          <w:sz w:val="18"/>
        </w:rPr>
        <w:t>е</w:t>
      </w:r>
      <w:r>
        <w:rPr>
          <w:color w:val="505050"/>
          <w:w w:val="115"/>
          <w:sz w:val="18"/>
        </w:rPr>
        <w:t>б­</w:t>
      </w:r>
    </w:p>
    <w:p>
      <w:pPr>
        <w:spacing w:line="252" w:lineRule="auto" w:before="14"/>
        <w:ind w:left="140" w:right="114" w:firstLine="6"/>
        <w:jc w:val="both"/>
        <w:rPr>
          <w:sz w:val="18"/>
        </w:rPr>
      </w:pPr>
      <w:r>
        <w:rPr>
          <w:color w:val="505050"/>
          <w:w w:val="115"/>
          <w:sz w:val="18"/>
        </w:rPr>
        <w:t>ные силы </w:t>
      </w:r>
      <w:r>
        <w:rPr>
          <w:color w:val="6B6B6B"/>
          <w:w w:val="115"/>
          <w:sz w:val="18"/>
        </w:rPr>
        <w:t>с</w:t>
      </w:r>
      <w:r>
        <w:rPr>
          <w:color w:val="505050"/>
          <w:w w:val="115"/>
          <w:sz w:val="18"/>
        </w:rPr>
        <w:t>ущественно облегчает солнечному бог</w:t>
      </w:r>
      <w:r>
        <w:rPr>
          <w:color w:val="6B6B6B"/>
          <w:w w:val="115"/>
          <w:sz w:val="18"/>
        </w:rPr>
        <w:t>у </w:t>
      </w:r>
      <w:r>
        <w:rPr>
          <w:color w:val="505050"/>
          <w:w w:val="115"/>
          <w:sz w:val="18"/>
        </w:rPr>
        <w:t>продвижение по ночному мир</w:t>
      </w:r>
      <w:r>
        <w:rPr>
          <w:color w:val="6B6B6B"/>
          <w:w w:val="115"/>
          <w:sz w:val="18"/>
        </w:rPr>
        <w:t>у</w:t>
      </w:r>
      <w:r>
        <w:rPr>
          <w:color w:val="3D3D3D"/>
          <w:w w:val="115"/>
          <w:sz w:val="18"/>
        </w:rPr>
        <w:t>. Он </w:t>
      </w:r>
      <w:r>
        <w:rPr>
          <w:color w:val="505050"/>
          <w:w w:val="115"/>
          <w:sz w:val="18"/>
        </w:rPr>
        <w:t>должен быть уверен, 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то все</w:t>
      </w:r>
      <w:r>
        <w:rPr>
          <w:color w:val="6B6B6B"/>
          <w:w w:val="115"/>
          <w:sz w:val="18"/>
        </w:rPr>
        <w:t>г</w:t>
      </w:r>
      <w:r>
        <w:rPr>
          <w:color w:val="505050"/>
          <w:w w:val="115"/>
          <w:sz w:val="18"/>
        </w:rPr>
        <w:t>да сможет положи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ься на своих за­ </w:t>
      </w:r>
      <w:r>
        <w:rPr>
          <w:color w:val="3D3D3D"/>
          <w:w w:val="115"/>
          <w:sz w:val="18"/>
        </w:rPr>
        <w:t>щитников</w:t>
      </w:r>
      <w:r>
        <w:rPr>
          <w:color w:val="131313"/>
          <w:w w:val="115"/>
          <w:sz w:val="18"/>
        </w:rPr>
        <w:t>.</w:t>
      </w:r>
    </w:p>
    <w:p>
      <w:pPr>
        <w:spacing w:before="83"/>
        <w:ind w:left="444" w:right="0" w:firstLine="0"/>
        <w:jc w:val="both"/>
        <w:rPr>
          <w:b/>
          <w:sz w:val="18"/>
        </w:rPr>
      </w:pPr>
      <w:r>
        <w:rPr/>
        <w:pict>
          <v:shape style="position:absolute;margin-left:311.503113pt;margin-top:3.822548pt;width:21.8pt;height:47.6pt;mso-position-horizontal-relative:page;mso-position-vertical-relative:paragraph;z-index:-24004096" type="#_x0000_t202" filled="false" stroked="false">
            <v:textbox inset="0,0,0,0">
              <w:txbxContent>
                <w:p>
                  <w:pPr>
                    <w:spacing w:line="951" w:lineRule="exact" w:before="0"/>
                    <w:ind w:left="0" w:right="0" w:firstLine="0"/>
                    <w:jc w:val="left"/>
                    <w:rPr>
                      <w:rFonts w:ascii="Arial" w:hAnsi="Arial"/>
                      <w:i/>
                      <w:sz w:val="85"/>
                    </w:rPr>
                  </w:pPr>
                  <w:r>
                    <w:rPr>
                      <w:rFonts w:ascii="Arial" w:hAnsi="Arial"/>
                      <w:i/>
                      <w:color w:val="827E7E"/>
                      <w:w w:val="92"/>
                      <w:sz w:val="85"/>
                    </w:rPr>
                    <w:t>а</w:t>
                  </w:r>
                </w:p>
              </w:txbxContent>
            </v:textbox>
            <w10:wrap type="none"/>
          </v:shape>
        </w:pict>
      </w:r>
      <w:r>
        <w:rPr>
          <w:b/>
          <w:color w:val="131313"/>
          <w:w w:val="105"/>
          <w:sz w:val="18"/>
        </w:rPr>
        <w:t>Ни</w:t>
      </w:r>
      <w:r>
        <w:rPr>
          <w:b/>
          <w:color w:val="3D3D3D"/>
          <w:w w:val="105"/>
          <w:sz w:val="18"/>
        </w:rPr>
        <w:t>ж ний </w:t>
      </w:r>
      <w:r>
        <w:rPr>
          <w:b/>
          <w:color w:val="131313"/>
          <w:w w:val="105"/>
          <w:sz w:val="18"/>
        </w:rPr>
        <w:t>регистр</w:t>
      </w:r>
      <w:r>
        <w:rPr>
          <w:b/>
          <w:color w:val="3D3D3D"/>
          <w:w w:val="105"/>
          <w:sz w:val="18"/>
        </w:rPr>
        <w:t>. </w:t>
      </w:r>
      <w:r>
        <w:rPr>
          <w:b/>
          <w:color w:val="131313"/>
          <w:w w:val="105"/>
          <w:sz w:val="18"/>
        </w:rPr>
        <w:t>Спасение </w:t>
      </w:r>
      <w:r>
        <w:rPr>
          <w:b/>
          <w:color w:val="3D3D3D"/>
          <w:w w:val="105"/>
          <w:sz w:val="18"/>
        </w:rPr>
        <w:t>утопаю</w:t>
      </w:r>
      <w:r>
        <w:rPr>
          <w:b/>
          <w:color w:val="131313"/>
          <w:w w:val="105"/>
          <w:sz w:val="18"/>
        </w:rPr>
        <w:t>щи</w:t>
      </w:r>
      <w:r>
        <w:rPr>
          <w:b/>
          <w:color w:val="505050"/>
          <w:w w:val="105"/>
          <w:sz w:val="18"/>
        </w:rPr>
        <w:t>х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3"/>
        </w:rPr>
      </w:pPr>
    </w:p>
    <w:p>
      <w:pPr>
        <w:spacing w:before="0"/>
        <w:ind w:left="543" w:right="0" w:firstLine="0"/>
        <w:jc w:val="left"/>
        <w:rPr>
          <w:i/>
          <w:sz w:val="16"/>
        </w:rPr>
      </w:pPr>
      <w:r>
        <w:rPr>
          <w:i/>
          <w:color w:val="9C9395"/>
          <w:w w:val="92"/>
          <w:sz w:val="16"/>
        </w:rPr>
        <w:t>{</w:t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line="254" w:lineRule="auto" w:before="161"/>
        <w:ind w:left="143" w:right="118" w:firstLine="301"/>
        <w:jc w:val="both"/>
        <w:rPr>
          <w:sz w:val="18"/>
        </w:rPr>
      </w:pP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прямоугольнике, </w:t>
      </w:r>
      <w:r>
        <w:rPr>
          <w:color w:val="3D3D3D"/>
          <w:w w:val="115"/>
          <w:sz w:val="18"/>
        </w:rPr>
        <w:t>наполненном </w:t>
      </w:r>
      <w:r>
        <w:rPr>
          <w:color w:val="505050"/>
          <w:spacing w:val="-4"/>
          <w:w w:val="115"/>
          <w:sz w:val="18"/>
        </w:rPr>
        <w:t>водой</w:t>
      </w:r>
      <w:r>
        <w:rPr>
          <w:color w:val="6B6B6B"/>
          <w:spacing w:val="-4"/>
          <w:w w:val="115"/>
          <w:sz w:val="18"/>
        </w:rPr>
        <w:t>, </w:t>
      </w:r>
      <w:r>
        <w:rPr>
          <w:color w:val="505050"/>
          <w:w w:val="115"/>
          <w:sz w:val="18"/>
        </w:rPr>
        <w:t>ба</w:t>
      </w:r>
      <w:r>
        <w:rPr>
          <w:color w:val="282828"/>
          <w:w w:val="115"/>
          <w:sz w:val="18"/>
        </w:rPr>
        <w:t>р</w:t>
      </w:r>
      <w:r>
        <w:rPr>
          <w:color w:val="505050"/>
          <w:w w:val="115"/>
          <w:sz w:val="18"/>
        </w:rPr>
        <w:t>ах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а­ ется множество тел, а </w:t>
      </w:r>
      <w:r>
        <w:rPr>
          <w:color w:val="282828"/>
          <w:spacing w:val="-7"/>
          <w:w w:val="115"/>
          <w:sz w:val="18"/>
        </w:rPr>
        <w:t>Г</w:t>
      </w:r>
      <w:r>
        <w:rPr>
          <w:color w:val="505050"/>
          <w:spacing w:val="-7"/>
          <w:w w:val="115"/>
          <w:sz w:val="18"/>
        </w:rPr>
        <w:t>ор </w:t>
      </w:r>
      <w:r>
        <w:rPr>
          <w:color w:val="505050"/>
          <w:w w:val="115"/>
          <w:sz w:val="18"/>
        </w:rPr>
        <w:t>(745) помо </w:t>
      </w:r>
      <w:r>
        <w:rPr>
          <w:color w:val="6B6B6B"/>
          <w:w w:val="115"/>
          <w:sz w:val="18"/>
        </w:rPr>
        <w:t>г</w:t>
      </w:r>
      <w:r>
        <w:rPr>
          <w:color w:val="505050"/>
          <w:w w:val="115"/>
          <w:sz w:val="18"/>
        </w:rPr>
        <w:t>ает </w:t>
      </w:r>
      <w:r>
        <w:rPr>
          <w:color w:val="3D3D3D"/>
          <w:w w:val="115"/>
          <w:sz w:val="18"/>
        </w:rPr>
        <w:t>им </w:t>
      </w:r>
      <w:r>
        <w:rPr>
          <w:color w:val="505050"/>
          <w:w w:val="115"/>
          <w:sz w:val="18"/>
        </w:rPr>
        <w:t>вы 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браться </w:t>
      </w:r>
      <w:r>
        <w:rPr>
          <w:color w:val="505050"/>
          <w:spacing w:val="-3"/>
          <w:w w:val="115"/>
          <w:sz w:val="18"/>
        </w:rPr>
        <w:t>н</w:t>
      </w:r>
      <w:r>
        <w:rPr>
          <w:color w:val="6B6B6B"/>
          <w:spacing w:val="-3"/>
          <w:w w:val="115"/>
          <w:sz w:val="18"/>
        </w:rPr>
        <w:t>а </w:t>
      </w:r>
      <w:r>
        <w:rPr>
          <w:color w:val="505050"/>
          <w:w w:val="115"/>
          <w:sz w:val="18"/>
        </w:rPr>
        <w:t>берег и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даёт им  </w:t>
      </w:r>
      <w:r>
        <w:rPr>
          <w:color w:val="505050"/>
          <w:spacing w:val="-4"/>
          <w:w w:val="115"/>
          <w:sz w:val="18"/>
        </w:rPr>
        <w:t>разложиться</w:t>
      </w:r>
      <w:r>
        <w:rPr>
          <w:color w:val="282828"/>
          <w:spacing w:val="-4"/>
          <w:w w:val="115"/>
          <w:sz w:val="18"/>
        </w:rPr>
        <w:t>,  </w:t>
      </w:r>
      <w:r>
        <w:rPr>
          <w:color w:val="505050"/>
          <w:w w:val="115"/>
          <w:sz w:val="18"/>
        </w:rPr>
        <w:t>хотя они и </w:t>
      </w:r>
      <w:r>
        <w:rPr>
          <w:color w:val="3D3D3D"/>
          <w:w w:val="115"/>
          <w:sz w:val="18"/>
        </w:rPr>
        <w:t>н</w:t>
      </w:r>
      <w:r>
        <w:rPr>
          <w:color w:val="6B6B6B"/>
          <w:w w:val="115"/>
          <w:sz w:val="18"/>
        </w:rPr>
        <w:t>е </w:t>
      </w:r>
      <w:r>
        <w:rPr>
          <w:color w:val="505050"/>
          <w:w w:val="115"/>
          <w:sz w:val="18"/>
        </w:rPr>
        <w:t>были похоронены должным образом. Они разделяют с</w:t>
      </w:r>
      <w:r>
        <w:rPr>
          <w:color w:val="6B6B6B"/>
          <w:w w:val="115"/>
          <w:sz w:val="18"/>
        </w:rPr>
        <w:t>у</w:t>
      </w:r>
      <w:r>
        <w:rPr>
          <w:color w:val="505050"/>
          <w:w w:val="115"/>
          <w:sz w:val="18"/>
        </w:rPr>
        <w:t>дьбу </w:t>
      </w:r>
      <w:r>
        <w:rPr>
          <w:color w:val="3D3D3D"/>
          <w:w w:val="115"/>
          <w:sz w:val="18"/>
        </w:rPr>
        <w:t>Осириса, </w:t>
      </w:r>
      <w:r>
        <w:rPr>
          <w:color w:val="505050"/>
          <w:w w:val="115"/>
          <w:sz w:val="18"/>
        </w:rPr>
        <w:t>который был </w:t>
      </w:r>
      <w:r>
        <w:rPr>
          <w:color w:val="3D3D3D"/>
          <w:w w:val="115"/>
          <w:sz w:val="18"/>
        </w:rPr>
        <w:t>расчленён и </w:t>
      </w:r>
      <w:r>
        <w:rPr>
          <w:color w:val="505050"/>
          <w:spacing w:val="-4"/>
          <w:w w:val="115"/>
          <w:sz w:val="18"/>
        </w:rPr>
        <w:t>бро</w:t>
      </w:r>
      <w:r>
        <w:rPr>
          <w:color w:val="131313"/>
          <w:spacing w:val="-4"/>
          <w:w w:val="115"/>
          <w:sz w:val="18"/>
        </w:rPr>
        <w:t>ш</w:t>
      </w:r>
      <w:r>
        <w:rPr>
          <w:color w:val="505050"/>
          <w:spacing w:val="-4"/>
          <w:w w:val="115"/>
          <w:sz w:val="18"/>
        </w:rPr>
        <w:t>ен </w:t>
      </w:r>
      <w:r>
        <w:rPr>
          <w:i/>
          <w:color w:val="505050"/>
          <w:w w:val="115"/>
          <w:sz w:val="18"/>
        </w:rPr>
        <w:t>в </w:t>
      </w:r>
      <w:r>
        <w:rPr>
          <w:color w:val="505050"/>
          <w:w w:val="115"/>
          <w:sz w:val="18"/>
        </w:rPr>
        <w:t>воду Сетом, а затем</w:t>
      </w:r>
      <w:r>
        <w:rPr>
          <w:color w:val="505050"/>
          <w:spacing w:val="11"/>
          <w:w w:val="115"/>
          <w:sz w:val="18"/>
        </w:rPr>
        <w:t> </w:t>
      </w:r>
      <w:r>
        <w:rPr>
          <w:color w:val="505050"/>
          <w:w w:val="115"/>
          <w:sz w:val="18"/>
        </w:rPr>
        <w:t>сnасё</w:t>
      </w:r>
      <w:r>
        <w:rPr>
          <w:color w:val="282828"/>
          <w:w w:val="115"/>
          <w:sz w:val="18"/>
        </w:rPr>
        <w:t>н </w:t>
      </w:r>
      <w:r>
        <w:rPr>
          <w:color w:val="3D3D3D"/>
          <w:w w:val="115"/>
          <w:sz w:val="18"/>
        </w:rPr>
        <w:t>Исидой.</w:t>
      </w:r>
    </w:p>
    <w:p>
      <w:pPr>
        <w:spacing w:line="254" w:lineRule="auto" w:before="2"/>
        <w:ind w:left="138" w:right="121" w:firstLine="304"/>
        <w:jc w:val="both"/>
        <w:rPr>
          <w:sz w:val="18"/>
        </w:rPr>
      </w:pPr>
      <w:r>
        <w:rPr>
          <w:color w:val="505050"/>
          <w:w w:val="115"/>
          <w:sz w:val="18"/>
        </w:rPr>
        <w:t>Это ободряющий момен</w:t>
      </w:r>
      <w:r>
        <w:rPr>
          <w:color w:val="282828"/>
          <w:w w:val="115"/>
          <w:sz w:val="18"/>
        </w:rPr>
        <w:t>т: </w:t>
      </w:r>
      <w:r>
        <w:rPr>
          <w:color w:val="505050"/>
          <w:w w:val="115"/>
          <w:sz w:val="18"/>
        </w:rPr>
        <w:t>даже те, кто почему­ либо </w:t>
      </w:r>
      <w:r>
        <w:rPr>
          <w:color w:val="3D3D3D"/>
          <w:w w:val="115"/>
          <w:sz w:val="18"/>
        </w:rPr>
        <w:t>не </w:t>
      </w:r>
      <w:r>
        <w:rPr>
          <w:color w:val="505050"/>
          <w:w w:val="115"/>
          <w:sz w:val="18"/>
        </w:rPr>
        <w:t>был правильно под</w:t>
      </w:r>
      <w:r>
        <w:rPr>
          <w:color w:val="6B6B6B"/>
          <w:w w:val="115"/>
          <w:sz w:val="18"/>
        </w:rPr>
        <w:t>г</w:t>
      </w:r>
      <w:r>
        <w:rPr>
          <w:color w:val="505050"/>
          <w:w w:val="115"/>
          <w:sz w:val="18"/>
        </w:rPr>
        <w:t>отовл</w:t>
      </w:r>
      <w:r>
        <w:rPr>
          <w:color w:val="6B6B6B"/>
          <w:w w:val="115"/>
          <w:sz w:val="18"/>
        </w:rPr>
        <w:t>е</w:t>
      </w:r>
      <w:r>
        <w:rPr>
          <w:color w:val="3D3D3D"/>
          <w:w w:val="115"/>
          <w:sz w:val="18"/>
        </w:rPr>
        <w:t>н </w:t>
      </w:r>
      <w:r>
        <w:rPr>
          <w:color w:val="505050"/>
          <w:w w:val="115"/>
          <w:sz w:val="18"/>
        </w:rPr>
        <w:t>к загробной жизни</w:t>
      </w:r>
      <w:r>
        <w:rPr>
          <w:color w:val="6B6B6B"/>
          <w:w w:val="115"/>
          <w:sz w:val="18"/>
        </w:rPr>
        <w:t>,</w:t>
      </w:r>
      <w:r>
        <w:rPr>
          <w:color w:val="6B6B6B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спасаются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благодаря</w:t>
      </w:r>
      <w:r>
        <w:rPr>
          <w:color w:val="505050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божественному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вмеша­ тель</w:t>
      </w:r>
      <w:r>
        <w:rPr>
          <w:color w:val="6B6B6B"/>
          <w:w w:val="115"/>
          <w:sz w:val="18"/>
        </w:rPr>
        <w:t>с</w:t>
      </w:r>
      <w:r>
        <w:rPr>
          <w:color w:val="505050"/>
          <w:w w:val="115"/>
          <w:sz w:val="18"/>
        </w:rPr>
        <w:t>тву </w:t>
      </w:r>
      <w:r>
        <w:rPr>
          <w:color w:val="282828"/>
          <w:w w:val="115"/>
          <w:sz w:val="18"/>
        </w:rPr>
        <w:t>Г</w:t>
      </w:r>
      <w:r>
        <w:rPr>
          <w:color w:val="505050"/>
          <w:w w:val="115"/>
          <w:sz w:val="18"/>
        </w:rPr>
        <w:t>ора. </w:t>
      </w:r>
      <w:r>
        <w:rPr>
          <w:color w:val="282828"/>
          <w:spacing w:val="3"/>
          <w:w w:val="115"/>
          <w:sz w:val="18"/>
        </w:rPr>
        <w:t>П</w:t>
      </w:r>
      <w:r>
        <w:rPr>
          <w:color w:val="505050"/>
          <w:spacing w:val="3"/>
          <w:w w:val="115"/>
          <w:sz w:val="18"/>
        </w:rPr>
        <w:t>у</w:t>
      </w:r>
      <w:r>
        <w:rPr>
          <w:color w:val="6B6B6B"/>
          <w:spacing w:val="3"/>
          <w:w w:val="115"/>
          <w:sz w:val="18"/>
        </w:rPr>
        <w:t>т</w:t>
      </w:r>
      <w:r>
        <w:rPr>
          <w:color w:val="505050"/>
          <w:spacing w:val="3"/>
          <w:w w:val="115"/>
          <w:sz w:val="18"/>
        </w:rPr>
        <w:t>ь </w:t>
      </w:r>
      <w:r>
        <w:rPr>
          <w:color w:val="505050"/>
          <w:w w:val="115"/>
          <w:sz w:val="18"/>
        </w:rPr>
        <w:t>к восс</w:t>
      </w:r>
      <w:r>
        <w:rPr>
          <w:color w:val="6B6B6B"/>
          <w:w w:val="115"/>
          <w:sz w:val="18"/>
        </w:rPr>
        <w:t>т</w:t>
      </w:r>
      <w:r>
        <w:rPr>
          <w:color w:val="505050"/>
          <w:w w:val="115"/>
          <w:sz w:val="18"/>
        </w:rPr>
        <w:t>ановлению зрения (со 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знания) - это борьба за прави</w:t>
      </w:r>
      <w:r>
        <w:rPr>
          <w:color w:val="282828"/>
          <w:w w:val="115"/>
          <w:sz w:val="18"/>
        </w:rPr>
        <w:t>л</w:t>
      </w:r>
      <w:r>
        <w:rPr>
          <w:color w:val="505050"/>
          <w:w w:val="115"/>
          <w:sz w:val="18"/>
        </w:rPr>
        <w:t>ьное развитие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п</w:t>
      </w:r>
      <w:r>
        <w:rPr>
          <w:color w:val="282828"/>
          <w:w w:val="115"/>
          <w:sz w:val="18"/>
        </w:rPr>
        <w:t>р</w:t>
      </w:r>
      <w:r>
        <w:rPr>
          <w:color w:val="505050"/>
          <w:w w:val="115"/>
          <w:sz w:val="18"/>
        </w:rPr>
        <w:t>о- ходящая </w:t>
      </w:r>
      <w:r>
        <w:rPr>
          <w:color w:val="505050"/>
          <w:spacing w:val="2"/>
          <w:w w:val="115"/>
          <w:sz w:val="18"/>
        </w:rPr>
        <w:t>ра</w:t>
      </w:r>
      <w:r>
        <w:rPr>
          <w:color w:val="6B6B6B"/>
          <w:spacing w:val="2"/>
          <w:w w:val="115"/>
          <w:sz w:val="18"/>
        </w:rPr>
        <w:t>з</w:t>
      </w:r>
      <w:r>
        <w:rPr>
          <w:color w:val="505050"/>
          <w:spacing w:val="2"/>
          <w:w w:val="115"/>
          <w:sz w:val="18"/>
        </w:rPr>
        <w:t>личные </w:t>
      </w:r>
      <w:r>
        <w:rPr>
          <w:color w:val="505050"/>
          <w:spacing w:val="8"/>
          <w:w w:val="115"/>
          <w:sz w:val="18"/>
        </w:rPr>
        <w:t>фа</w:t>
      </w:r>
      <w:r>
        <w:rPr>
          <w:color w:val="6B6B6B"/>
          <w:spacing w:val="8"/>
          <w:w w:val="115"/>
          <w:sz w:val="18"/>
        </w:rPr>
        <w:t>з</w:t>
      </w:r>
      <w:r>
        <w:rPr>
          <w:color w:val="505050"/>
          <w:spacing w:val="8"/>
          <w:w w:val="115"/>
          <w:sz w:val="18"/>
        </w:rPr>
        <w:t>ы</w:t>
      </w:r>
      <w:r>
        <w:rPr>
          <w:color w:val="131313"/>
          <w:spacing w:val="8"/>
          <w:w w:val="115"/>
          <w:sz w:val="18"/>
        </w:rPr>
        <w:t>. </w:t>
      </w:r>
      <w:r>
        <w:rPr>
          <w:color w:val="282828"/>
          <w:w w:val="115"/>
          <w:sz w:val="18"/>
        </w:rPr>
        <w:t>Н</w:t>
      </w:r>
      <w:r>
        <w:rPr>
          <w:color w:val="505050"/>
          <w:w w:val="115"/>
          <w:sz w:val="18"/>
        </w:rPr>
        <w:t>о если </w:t>
      </w:r>
      <w:r>
        <w:rPr>
          <w:color w:val="505050"/>
          <w:spacing w:val="-3"/>
          <w:w w:val="115"/>
          <w:sz w:val="18"/>
        </w:rPr>
        <w:t>с</w:t>
      </w:r>
      <w:r>
        <w:rPr>
          <w:color w:val="6B6B6B"/>
          <w:spacing w:val="-3"/>
          <w:w w:val="115"/>
          <w:sz w:val="18"/>
        </w:rPr>
        <w:t>у</w:t>
      </w:r>
      <w:r>
        <w:rPr>
          <w:color w:val="505050"/>
          <w:spacing w:val="-3"/>
          <w:w w:val="115"/>
          <w:sz w:val="18"/>
        </w:rPr>
        <w:t>дьба</w:t>
      </w:r>
      <w:r>
        <w:rPr>
          <w:color w:val="505050"/>
          <w:spacing w:val="6"/>
          <w:w w:val="115"/>
          <w:sz w:val="18"/>
        </w:rPr>
        <w:t> </w:t>
      </w:r>
      <w:r>
        <w:rPr>
          <w:color w:val="505050"/>
          <w:w w:val="115"/>
          <w:sz w:val="18"/>
        </w:rPr>
        <w:t>склады</w:t>
      </w:r>
      <w:r>
        <w:rPr>
          <w:color w:val="282828"/>
          <w:w w:val="115"/>
          <w:sz w:val="18"/>
        </w:rPr>
        <w:t>-</w:t>
      </w:r>
    </w:p>
    <w:p>
      <w:pPr>
        <w:spacing w:after="0" w:line="254" w:lineRule="auto"/>
        <w:jc w:val="both"/>
        <w:rPr>
          <w:sz w:val="18"/>
        </w:rPr>
        <w:sectPr>
          <w:footerReference w:type="even" r:id="rId49"/>
          <w:footerReference w:type="default" r:id="rId50"/>
          <w:pgSz w:w="11920" w:h="16840"/>
          <w:pgMar w:footer="1150" w:header="0" w:top="680" w:bottom="1340" w:left="840" w:right="1200"/>
          <w:pgNumType w:start="304"/>
          <w:cols w:num="2" w:equalWidth="0">
            <w:col w:w="4959" w:space="40"/>
            <w:col w:w="4881"/>
          </w:cols>
        </w:sectPr>
      </w:pPr>
    </w:p>
    <w:p>
      <w:pPr>
        <w:spacing w:line="256" w:lineRule="auto" w:before="30"/>
        <w:ind w:left="332" w:right="131" w:firstLine="305"/>
        <w:jc w:val="both"/>
        <w:rPr>
          <w:sz w:val="18"/>
        </w:rPr>
      </w:pPr>
      <w:r>
        <w:rPr>
          <w:color w:val="282828"/>
          <w:w w:val="115"/>
          <w:sz w:val="18"/>
        </w:rPr>
        <w:t>Р</w:t>
      </w:r>
      <w:r>
        <w:rPr>
          <w:color w:val="505050"/>
          <w:w w:val="115"/>
          <w:sz w:val="18"/>
        </w:rPr>
        <w:t>ядом со сценой восстановления солнечных гл</w:t>
      </w:r>
      <w:r>
        <w:rPr>
          <w:color w:val="6B6B6B"/>
          <w:w w:val="115"/>
          <w:sz w:val="18"/>
        </w:rPr>
        <w:t>аз </w:t>
      </w:r>
      <w:r>
        <w:rPr>
          <w:color w:val="505050"/>
          <w:w w:val="115"/>
          <w:sz w:val="18"/>
        </w:rPr>
        <w:t>вает</w:t>
      </w:r>
      <w:r>
        <w:rPr>
          <w:color w:val="6B6B6B"/>
          <w:w w:val="115"/>
          <w:sz w:val="18"/>
        </w:rPr>
        <w:t>с</w:t>
      </w:r>
      <w:r>
        <w:rPr>
          <w:color w:val="505050"/>
          <w:w w:val="115"/>
          <w:sz w:val="18"/>
        </w:rPr>
        <w:t>я так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что процесс обновления </w:t>
      </w:r>
      <w:r>
        <w:rPr>
          <w:color w:val="282828"/>
          <w:w w:val="115"/>
          <w:sz w:val="18"/>
        </w:rPr>
        <w:t>н</w:t>
      </w:r>
      <w:r>
        <w:rPr>
          <w:color w:val="505050"/>
          <w:w w:val="115"/>
          <w:sz w:val="18"/>
        </w:rPr>
        <w:t>е завершается, мы видим восемь </w:t>
      </w:r>
      <w:r>
        <w:rPr>
          <w:color w:val="3D3D3D"/>
          <w:w w:val="115"/>
          <w:sz w:val="18"/>
        </w:rPr>
        <w:t>изображений </w:t>
      </w:r>
      <w:r>
        <w:rPr>
          <w:color w:val="505050"/>
          <w:w w:val="115"/>
          <w:sz w:val="18"/>
        </w:rPr>
        <w:t>Сехмет</w:t>
      </w:r>
      <w:r>
        <w:rPr>
          <w:color w:val="282828"/>
          <w:w w:val="115"/>
          <w:sz w:val="18"/>
        </w:rPr>
        <w:t>: </w:t>
      </w:r>
      <w:r>
        <w:rPr>
          <w:color w:val="3D3D3D"/>
          <w:w w:val="115"/>
          <w:sz w:val="18"/>
        </w:rPr>
        <w:t>четыре </w:t>
      </w:r>
      <w:r>
        <w:rPr>
          <w:color w:val="505050"/>
          <w:w w:val="115"/>
          <w:sz w:val="18"/>
        </w:rPr>
        <w:t>с го- солне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ный бог в </w:t>
      </w:r>
      <w:r>
        <w:rPr>
          <w:color w:val="3D3D3D"/>
          <w:w w:val="115"/>
          <w:sz w:val="18"/>
        </w:rPr>
        <w:t>ипостаси </w:t>
      </w:r>
      <w:r>
        <w:rPr>
          <w:color w:val="282828"/>
          <w:w w:val="115"/>
          <w:sz w:val="18"/>
        </w:rPr>
        <w:t>Г</w:t>
      </w:r>
      <w:r>
        <w:rPr>
          <w:color w:val="505050"/>
          <w:w w:val="115"/>
          <w:sz w:val="18"/>
        </w:rPr>
        <w:t>ора помогает неудачли­ ловой льви </w:t>
      </w:r>
      <w:r>
        <w:rPr>
          <w:color w:val="282828"/>
          <w:w w:val="115"/>
          <w:sz w:val="18"/>
        </w:rPr>
        <w:t>цы</w:t>
      </w:r>
      <w:r>
        <w:rPr>
          <w:color w:val="6B6B6B"/>
          <w:w w:val="115"/>
          <w:sz w:val="18"/>
        </w:rPr>
        <w:t>, </w:t>
      </w:r>
      <w:r>
        <w:rPr>
          <w:color w:val="505050"/>
          <w:w w:val="115"/>
          <w:sz w:val="18"/>
        </w:rPr>
        <w:t>четыре - с челове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еской. Сехмет об</w:t>
      </w:r>
      <w:r>
        <w:rPr>
          <w:color w:val="282828"/>
          <w:w w:val="115"/>
          <w:sz w:val="18"/>
        </w:rPr>
        <w:t>- </w:t>
      </w:r>
      <w:r>
        <w:rPr>
          <w:color w:val="505050"/>
          <w:w w:val="115"/>
          <w:sz w:val="18"/>
        </w:rPr>
        <w:t>вому </w:t>
      </w:r>
      <w:r>
        <w:rPr>
          <w:color w:val="3D3D3D"/>
          <w:w w:val="115"/>
          <w:sz w:val="18"/>
        </w:rPr>
        <w:t>искателю </w:t>
      </w:r>
      <w:r>
        <w:rPr>
          <w:color w:val="505050"/>
          <w:w w:val="115"/>
          <w:sz w:val="18"/>
        </w:rPr>
        <w:t>выбраться </w:t>
      </w:r>
      <w:r>
        <w:rPr>
          <w:color w:val="3D3D3D"/>
          <w:w w:val="115"/>
          <w:sz w:val="18"/>
        </w:rPr>
        <w:t>на </w:t>
      </w:r>
      <w:r>
        <w:rPr>
          <w:color w:val="505050"/>
          <w:w w:val="115"/>
          <w:sz w:val="18"/>
        </w:rPr>
        <w:t>берег.</w:t>
      </w:r>
    </w:p>
    <w:p>
      <w:pPr>
        <w:spacing w:after="0" w:line="256" w:lineRule="auto"/>
        <w:jc w:val="both"/>
        <w:rPr>
          <w:sz w:val="18"/>
        </w:rPr>
        <w:sectPr>
          <w:type w:val="continuous"/>
          <w:pgSz w:w="11920" w:h="16840"/>
          <w:pgMar w:top="1600" w:bottom="280" w:left="840" w:right="12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2"/>
        </w:rPr>
      </w:pPr>
    </w:p>
    <w:p>
      <w:pPr>
        <w:spacing w:before="1"/>
        <w:ind w:left="646" w:right="446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494949"/>
          <w:w w:val="110"/>
          <w:sz w:val="16"/>
        </w:rPr>
        <w:t>Рис. 46. </w:t>
      </w:r>
      <w:r>
        <w:rPr>
          <w:rFonts w:ascii="Arial" w:hAnsi="Arial"/>
          <w:i/>
          <w:color w:val="343434"/>
          <w:w w:val="110"/>
          <w:sz w:val="16"/>
        </w:rPr>
        <w:t>Фараон</w:t>
      </w:r>
      <w:r>
        <w:rPr>
          <w:rFonts w:ascii="Arial" w:hAnsi="Arial"/>
          <w:i/>
          <w:color w:val="5D5D5D"/>
          <w:w w:val="110"/>
          <w:sz w:val="16"/>
        </w:rPr>
        <w:t>, </w:t>
      </w:r>
      <w:r>
        <w:rPr>
          <w:rFonts w:ascii="Arial" w:hAnsi="Arial"/>
          <w:i/>
          <w:color w:val="494949"/>
          <w:w w:val="110"/>
          <w:sz w:val="16"/>
        </w:rPr>
        <w:t>поgносящий gары львиноголовой Сехмет</w:t>
      </w:r>
      <w:r>
        <w:rPr>
          <w:rFonts w:ascii="Arial" w:hAnsi="Arial"/>
          <w:i/>
          <w:color w:val="111111"/>
          <w:w w:val="110"/>
          <w:sz w:val="16"/>
        </w:rPr>
        <w:t>. </w:t>
      </w:r>
      <w:r>
        <w:rPr>
          <w:rFonts w:ascii="Arial" w:hAnsi="Arial"/>
          <w:i/>
          <w:color w:val="494949"/>
          <w:w w:val="110"/>
          <w:sz w:val="16"/>
        </w:rPr>
        <w:t>Храм в Эgфу.</w:t>
      </w:r>
    </w:p>
    <w:p>
      <w:pPr>
        <w:spacing w:after="0"/>
        <w:jc w:val="center"/>
        <w:rPr>
          <w:rFonts w:ascii="Arial" w:hAnsi="Arial"/>
          <w:sz w:val="16"/>
        </w:rPr>
        <w:sectPr>
          <w:pgSz w:w="11920" w:h="16840"/>
          <w:pgMar w:header="0" w:footer="1153" w:top="780" w:bottom="1340" w:left="84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4"/>
        <w:rPr>
          <w:rFonts w:ascii="Arial"/>
          <w:i/>
          <w:sz w:val="21"/>
        </w:rPr>
      </w:pPr>
    </w:p>
    <w:p>
      <w:pPr>
        <w:spacing w:before="95"/>
        <w:ind w:left="646" w:right="432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B3B3B"/>
          <w:w w:val="120"/>
          <w:sz w:val="15"/>
        </w:rPr>
        <w:t>Puc.47 </w:t>
      </w:r>
      <w:r>
        <w:rPr>
          <w:rFonts w:ascii="Arial" w:hAnsi="Arial"/>
          <w:i/>
          <w:color w:val="0C0C0C"/>
          <w:w w:val="120"/>
          <w:sz w:val="15"/>
        </w:rPr>
        <w:t>. </w:t>
      </w:r>
      <w:r>
        <w:rPr>
          <w:rFonts w:ascii="Arial" w:hAnsi="Arial"/>
          <w:i/>
          <w:color w:val="4D4D4D"/>
          <w:w w:val="120"/>
          <w:sz w:val="15"/>
        </w:rPr>
        <w:t>Утопленники в Книге врат</w:t>
      </w:r>
      <w:r>
        <w:rPr>
          <w:rFonts w:ascii="Arial" w:hAnsi="Arial"/>
          <w:i/>
          <w:color w:val="0C0C0C"/>
          <w:w w:val="120"/>
          <w:sz w:val="15"/>
        </w:rPr>
        <w:t>. </w:t>
      </w:r>
      <w:r>
        <w:rPr>
          <w:rFonts w:ascii="Arial" w:hAnsi="Arial"/>
          <w:i/>
          <w:color w:val="2B2B2B"/>
          <w:w w:val="120"/>
          <w:sz w:val="15"/>
        </w:rPr>
        <w:t>Г</w:t>
      </w:r>
      <w:r>
        <w:rPr>
          <w:rFonts w:ascii="Arial" w:hAnsi="Arial"/>
          <w:i/>
          <w:color w:val="4D4D4D"/>
          <w:w w:val="120"/>
          <w:sz w:val="15"/>
        </w:rPr>
        <w:t>робница </w:t>
      </w:r>
      <w:r>
        <w:rPr>
          <w:rFonts w:ascii="Arial" w:hAnsi="Arial"/>
          <w:i/>
          <w:color w:val="2B2B2B"/>
          <w:w w:val="120"/>
          <w:sz w:val="15"/>
        </w:rPr>
        <w:t>Т</w:t>
      </w:r>
      <w:r>
        <w:rPr>
          <w:rFonts w:ascii="Arial" w:hAnsi="Arial"/>
          <w:i/>
          <w:color w:val="4D4D4D"/>
          <w:w w:val="120"/>
          <w:sz w:val="15"/>
        </w:rPr>
        <w:t>авосрета.</w:t>
      </w: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pStyle w:val="BodyText"/>
        <w:rPr>
          <w:rFonts w:ascii="Arial"/>
          <w:i/>
          <w:sz w:val="16"/>
        </w:rPr>
      </w:pPr>
    </w:p>
    <w:p>
      <w:pPr>
        <w:spacing w:line="300" w:lineRule="auto" w:before="0"/>
        <w:ind w:left="646" w:right="453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B3B3B"/>
          <w:w w:val="120"/>
          <w:sz w:val="15"/>
        </w:rPr>
        <w:t>Рис. </w:t>
      </w:r>
      <w:r>
        <w:rPr>
          <w:rFonts w:ascii="Arial" w:hAnsi="Arial"/>
          <w:i/>
          <w:color w:val="4D4D4D"/>
          <w:w w:val="120"/>
          <w:sz w:val="15"/>
        </w:rPr>
        <w:t>48. </w:t>
      </w:r>
      <w:r>
        <w:rPr>
          <w:rFonts w:ascii="Arial" w:hAnsi="Arial"/>
          <w:i/>
          <w:color w:val="2B2B2B"/>
          <w:w w:val="120"/>
          <w:sz w:val="15"/>
        </w:rPr>
        <w:t>П</w:t>
      </w:r>
      <w:r>
        <w:rPr>
          <w:rFonts w:ascii="Arial" w:hAnsi="Arial"/>
          <w:i/>
          <w:color w:val="4D4D4D"/>
          <w:w w:val="120"/>
          <w:sz w:val="15"/>
        </w:rPr>
        <w:t>ектораль </w:t>
      </w:r>
      <w:r>
        <w:rPr>
          <w:rFonts w:ascii="Arial" w:hAnsi="Arial"/>
          <w:color w:val="4D4D4D"/>
          <w:w w:val="120"/>
          <w:sz w:val="16"/>
        </w:rPr>
        <w:t>с </w:t>
      </w:r>
      <w:r>
        <w:rPr>
          <w:rFonts w:ascii="Arial" w:hAnsi="Arial"/>
          <w:i/>
          <w:color w:val="3B3B3B"/>
          <w:w w:val="120"/>
          <w:sz w:val="15"/>
        </w:rPr>
        <w:t>изображением. </w:t>
      </w:r>
      <w:r>
        <w:rPr>
          <w:rFonts w:ascii="Arial" w:hAnsi="Arial"/>
          <w:i/>
          <w:color w:val="4D4D4D"/>
          <w:w w:val="120"/>
          <w:sz w:val="15"/>
        </w:rPr>
        <w:t>солнечной лаgьu. </w:t>
      </w:r>
      <w:r>
        <w:rPr>
          <w:rFonts w:ascii="Arial" w:hAnsi="Arial"/>
          <w:i/>
          <w:color w:val="3B3B3B"/>
          <w:w w:val="120"/>
          <w:sz w:val="15"/>
        </w:rPr>
        <w:t>Хатхор </w:t>
      </w:r>
      <w:r>
        <w:rPr>
          <w:rFonts w:ascii="Arial" w:hAnsi="Arial"/>
          <w:i/>
          <w:color w:val="4D4D4D"/>
          <w:w w:val="120"/>
          <w:sz w:val="15"/>
        </w:rPr>
        <w:t>и Маат, поющие хвалы Амону</w:t>
      </w:r>
      <w:r>
        <w:rPr>
          <w:rFonts w:ascii="Arial" w:hAnsi="Arial"/>
          <w:i/>
          <w:color w:val="0C0C0C"/>
          <w:w w:val="120"/>
          <w:sz w:val="15"/>
        </w:rPr>
        <w:t>. </w:t>
      </w:r>
      <w:r>
        <w:rPr>
          <w:rFonts w:ascii="Arial" w:hAnsi="Arial"/>
          <w:i/>
          <w:color w:val="3B3B3B"/>
          <w:w w:val="120"/>
          <w:sz w:val="15"/>
        </w:rPr>
        <w:t>Цветы </w:t>
      </w:r>
      <w:r>
        <w:rPr>
          <w:rFonts w:ascii="Arial" w:hAnsi="Arial"/>
          <w:i/>
          <w:color w:val="4D4D4D"/>
          <w:w w:val="120"/>
          <w:sz w:val="15"/>
        </w:rPr>
        <w:t>лотоса </w:t>
      </w:r>
      <w:r>
        <w:rPr>
          <w:rFonts w:ascii="Arial" w:hAnsi="Arial"/>
          <w:color w:val="2B2B2B"/>
          <w:w w:val="120"/>
          <w:sz w:val="15"/>
        </w:rPr>
        <w:t>- </w:t>
      </w:r>
      <w:r>
        <w:rPr>
          <w:rFonts w:ascii="Arial" w:hAnsi="Arial"/>
          <w:i/>
          <w:color w:val="4D4D4D"/>
          <w:w w:val="120"/>
          <w:sz w:val="15"/>
        </w:rPr>
        <w:t>сим.вол возрожgенuя. XXII guнacmuя</w:t>
      </w:r>
      <w:r>
        <w:rPr>
          <w:rFonts w:ascii="Arial" w:hAnsi="Arial"/>
          <w:i/>
          <w:color w:val="2B2B2B"/>
          <w:w w:val="120"/>
          <w:sz w:val="15"/>
        </w:rPr>
        <w:t>. </w:t>
      </w:r>
      <w:r>
        <w:rPr>
          <w:rFonts w:ascii="Arial" w:hAnsi="Arial"/>
          <w:i/>
          <w:color w:val="3B3B3B"/>
          <w:w w:val="120"/>
          <w:sz w:val="15"/>
        </w:rPr>
        <w:t>Егип</w:t>
      </w:r>
      <w:r>
        <w:rPr>
          <w:rFonts w:ascii="Arial" w:hAnsi="Arial"/>
          <w:i/>
          <w:color w:val="606060"/>
          <w:w w:val="120"/>
          <w:sz w:val="15"/>
        </w:rPr>
        <w:t>етск</w:t>
      </w:r>
      <w:r>
        <w:rPr>
          <w:rFonts w:ascii="Arial" w:hAnsi="Arial"/>
          <w:i/>
          <w:color w:val="3B3B3B"/>
          <w:w w:val="120"/>
          <w:sz w:val="15"/>
        </w:rPr>
        <w:t>ий </w:t>
      </w:r>
      <w:r>
        <w:rPr>
          <w:rFonts w:ascii="Arial" w:hAnsi="Arial"/>
          <w:i/>
          <w:color w:val="4D4D4D"/>
          <w:w w:val="120"/>
          <w:sz w:val="15"/>
        </w:rPr>
        <w:t>музей, </w:t>
      </w:r>
      <w:r>
        <w:rPr>
          <w:rFonts w:ascii="Arial" w:hAnsi="Arial"/>
          <w:i/>
          <w:color w:val="3B3B3B"/>
          <w:w w:val="120"/>
          <w:sz w:val="15"/>
        </w:rPr>
        <w:t>Каир.</w:t>
      </w:r>
    </w:p>
    <w:p>
      <w:pPr>
        <w:spacing w:after="0" w:line="300" w:lineRule="auto"/>
        <w:jc w:val="center"/>
        <w:rPr>
          <w:rFonts w:ascii="Arial" w:hAnsi="Arial"/>
          <w:sz w:val="15"/>
        </w:rPr>
        <w:sectPr>
          <w:pgSz w:w="11920" w:h="16840"/>
          <w:pgMar w:header="0" w:footer="1150" w:top="800" w:bottom="1340" w:left="84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spacing w:before="257"/>
        <w:ind w:left="327" w:right="0" w:firstLine="0"/>
        <w:jc w:val="left"/>
        <w:rPr>
          <w:rFonts w:ascii="Arial"/>
          <w:sz w:val="52"/>
        </w:rPr>
      </w:pPr>
      <w:r>
        <w:rPr/>
        <w:pict>
          <v:shape style="position:absolute;margin-left:56.336498pt;margin-top:23.448221pt;width:3pt;height:64.3500pt;mso-position-horizontal-relative:page;mso-position-vertical-relative:paragraph;z-index:-24003584" type="#_x0000_t202" filled="false" stroked="false">
            <v:textbox inset="0,0,0,0">
              <w:txbxContent>
                <w:p>
                  <w:pPr>
                    <w:spacing w:line="1286" w:lineRule="exact" w:before="0"/>
                    <w:ind w:left="0" w:right="0" w:firstLine="0"/>
                    <w:jc w:val="left"/>
                    <w:rPr>
                      <w:sz w:val="116"/>
                    </w:rPr>
                  </w:pPr>
                  <w:r>
                    <w:rPr>
                      <w:color w:val="5B677C"/>
                      <w:spacing w:val="-254"/>
                      <w:w w:val="66"/>
                      <w:sz w:val="116"/>
                    </w:rPr>
                    <w:t>"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5B677C"/>
          <w:w w:val="130"/>
          <w:sz w:val="52"/>
        </w:rPr>
        <w:t>ii</w:t>
      </w:r>
    </w:p>
    <w:p>
      <w:pPr>
        <w:spacing w:line="292" w:lineRule="exact" w:before="33"/>
        <w:ind w:left="336" w:right="0" w:firstLine="0"/>
        <w:jc w:val="left"/>
        <w:rPr>
          <w:rFonts w:ascii="Arial"/>
          <w:sz w:val="33"/>
        </w:rPr>
      </w:pPr>
      <w:r>
        <w:rPr>
          <w:rFonts w:ascii="Arial"/>
          <w:b/>
          <w:color w:val="5B677C"/>
          <w:w w:val="80"/>
          <w:sz w:val="33"/>
        </w:rPr>
        <w:t>11</w:t>
      </w:r>
      <w:r>
        <w:rPr>
          <w:rFonts w:ascii="Arial"/>
          <w:b/>
          <w:color w:val="5B677C"/>
          <w:spacing w:val="62"/>
          <w:w w:val="80"/>
          <w:sz w:val="33"/>
        </w:rPr>
        <w:t> </w:t>
      </w:r>
      <w:r>
        <w:rPr>
          <w:rFonts w:ascii="Arial"/>
          <w:color w:val="AE8780"/>
          <w:w w:val="80"/>
          <w:sz w:val="33"/>
        </w:rPr>
        <w:t>.</w:t>
      </w:r>
    </w:p>
    <w:p>
      <w:pPr>
        <w:spacing w:line="465" w:lineRule="exact" w:before="0"/>
        <w:ind w:left="327" w:right="0" w:firstLine="0"/>
        <w:jc w:val="left"/>
        <w:rPr>
          <w:rFonts w:ascii="Arial"/>
          <w:b/>
          <w:sz w:val="48"/>
        </w:rPr>
      </w:pPr>
      <w:r>
        <w:rPr>
          <w:rFonts w:ascii="Arial"/>
          <w:b/>
          <w:color w:val="5B677C"/>
          <w:w w:val="95"/>
          <w:sz w:val="48"/>
        </w:rPr>
        <w:t>lt</w:t>
      </w:r>
    </w:p>
    <w:p>
      <w:pPr>
        <w:spacing w:line="554" w:lineRule="exact" w:before="31"/>
        <w:ind w:left="112" w:right="0" w:firstLine="0"/>
        <w:jc w:val="left"/>
        <w:rPr>
          <w:rFonts w:ascii="Arial"/>
          <w:sz w:val="14"/>
        </w:rPr>
      </w:pPr>
      <w:r>
        <w:rPr>
          <w:b/>
          <w:color w:val="AE8780"/>
          <w:w w:val="85"/>
          <w:sz w:val="63"/>
        </w:rPr>
        <w:t>- </w:t>
      </w:r>
      <w:r>
        <w:rPr>
          <w:b/>
          <w:color w:val="5B677C"/>
          <w:w w:val="85"/>
          <w:sz w:val="63"/>
        </w:rPr>
        <w:t>1 </w:t>
      </w:r>
      <w:r>
        <w:rPr>
          <w:rFonts w:ascii="Arial"/>
          <w:color w:val="7B7270"/>
          <w:w w:val="70"/>
          <w:sz w:val="14"/>
        </w:rPr>
        <w:t>1</w:t>
      </w:r>
    </w:p>
    <w:p>
      <w:pPr>
        <w:spacing w:line="1018" w:lineRule="exact" w:before="0"/>
        <w:ind w:left="277" w:right="0" w:firstLine="0"/>
        <w:jc w:val="left"/>
        <w:rPr>
          <w:rFonts w:ascii="Arial"/>
          <w:b/>
          <w:sz w:val="107"/>
        </w:rPr>
      </w:pPr>
      <w:r>
        <w:rPr>
          <w:rFonts w:ascii="Arial"/>
          <w:b/>
          <w:color w:val="5B677C"/>
          <w:w w:val="58"/>
          <w:sz w:val="107"/>
        </w:rPr>
        <w:t>1</w:t>
      </w:r>
    </w:p>
    <w:p>
      <w:pPr>
        <w:spacing w:line="1315" w:lineRule="exact" w:before="0"/>
        <w:ind w:left="268" w:right="0" w:firstLine="0"/>
        <w:jc w:val="left"/>
        <w:rPr>
          <w:rFonts w:ascii="Arial" w:hAnsi="Arial"/>
          <w:sz w:val="20"/>
        </w:rPr>
      </w:pPr>
      <w:r>
        <w:rPr>
          <w:rFonts w:ascii="Arial" w:hAnsi="Arial"/>
          <w:b/>
          <w:color w:val="5B677C"/>
          <w:spacing w:val="-162"/>
          <w:w w:val="55"/>
          <w:sz w:val="118"/>
        </w:rPr>
        <w:t>1</w:t>
      </w:r>
      <w:r>
        <w:rPr>
          <w:rFonts w:ascii="Arial" w:hAnsi="Arial"/>
          <w:color w:val="7B7270"/>
          <w:w w:val="52"/>
          <w:position w:val="-8"/>
          <w:sz w:val="20"/>
        </w:rPr>
        <w:t>◄</w:t>
      </w:r>
    </w:p>
    <w:p>
      <w:pPr>
        <w:spacing w:after="0" w:line="1315" w:lineRule="exact"/>
        <w:jc w:val="left"/>
        <w:rPr>
          <w:rFonts w:ascii="Arial" w:hAnsi="Arial"/>
          <w:sz w:val="20"/>
        </w:rPr>
        <w:sectPr>
          <w:pgSz w:w="11920" w:h="16840"/>
          <w:pgMar w:header="0" w:footer="1153" w:top="800" w:bottom="1340" w:left="840" w:right="1200"/>
        </w:sectPr>
      </w:pPr>
    </w:p>
    <w:p>
      <w:pPr>
        <w:spacing w:line="146" w:lineRule="exact" w:before="83"/>
        <w:ind w:left="104" w:right="0" w:firstLine="0"/>
        <w:jc w:val="left"/>
        <w:rPr>
          <w:sz w:val="17"/>
        </w:rPr>
      </w:pPr>
      <w:r>
        <w:rPr>
          <w:color w:val="2D2D2D"/>
          <w:w w:val="52"/>
          <w:sz w:val="17"/>
        </w:rPr>
        <w:t>w</w:t>
      </w:r>
    </w:p>
    <w:p>
      <w:pPr>
        <w:spacing w:line="144" w:lineRule="exact" w:before="0"/>
        <w:ind w:left="100" w:right="0" w:firstLine="0"/>
        <w:jc w:val="left"/>
        <w:rPr>
          <w:i/>
          <w:sz w:val="18"/>
        </w:rPr>
      </w:pPr>
      <w:r>
        <w:rPr>
          <w:i/>
          <w:color w:val="2D2D2D"/>
          <w:w w:val="52"/>
          <w:sz w:val="18"/>
        </w:rPr>
        <w:t>о</w:t>
      </w:r>
    </w:p>
    <w:p>
      <w:pPr>
        <w:tabs>
          <w:tab w:pos="750" w:val="left" w:leader="none"/>
          <w:tab w:pos="7563" w:val="left" w:leader="none"/>
        </w:tabs>
        <w:spacing w:line="84" w:lineRule="exact" w:before="0"/>
        <w:ind w:left="101" w:right="0" w:firstLine="0"/>
        <w:jc w:val="left"/>
        <w:rPr>
          <w:rFonts w:ascii="Arial" w:hAnsi="Arial"/>
          <w:sz w:val="9"/>
        </w:rPr>
      </w:pPr>
      <w:r>
        <w:rPr>
          <w:rFonts w:ascii="Arial" w:hAnsi="Arial"/>
          <w:color w:val="2D2D2D"/>
          <w:sz w:val="9"/>
        </w:rPr>
        <w:t>СХ)</w:t>
        <w:tab/>
      </w:r>
      <w:r>
        <w:rPr>
          <w:rFonts w:ascii="Arial" w:hAnsi="Arial"/>
          <w:color w:val="2D2D2D"/>
          <w:w w:val="100"/>
          <w:sz w:val="9"/>
          <w:u w:val="single" w:color="000000"/>
        </w:rPr>
        <w:t> </w:t>
      </w:r>
      <w:r>
        <w:rPr>
          <w:rFonts w:ascii="Arial" w:hAnsi="Arial"/>
          <w:color w:val="2D2D2D"/>
          <w:sz w:val="9"/>
          <w:u w:val="single" w:color="000000"/>
        </w:rPr>
        <w:tab/>
      </w:r>
    </w:p>
    <w:p>
      <w:pPr>
        <w:tabs>
          <w:tab w:pos="7179" w:val="left" w:leader="none"/>
          <w:tab w:pos="7398" w:val="left" w:leader="none"/>
          <w:tab w:pos="7919" w:val="left" w:leader="none"/>
        </w:tabs>
        <w:spacing w:line="281" w:lineRule="exact" w:before="0"/>
        <w:ind w:left="760" w:right="0" w:firstLine="0"/>
        <w:jc w:val="left"/>
        <w:rPr>
          <w:rFonts w:ascii="Arial" w:hAnsi="Arial"/>
          <w:i/>
          <w:sz w:val="17"/>
        </w:rPr>
      </w:pPr>
      <w:r>
        <w:rPr>
          <w:i/>
          <w:color w:val="181818"/>
          <w:spacing w:val="9"/>
          <w:w w:val="100"/>
          <w:sz w:val="17"/>
          <w:u w:val="thick" w:color="181818"/>
        </w:rPr>
        <w:t> </w:t>
      </w:r>
      <w:r>
        <w:rPr>
          <w:i/>
          <w:color w:val="181818"/>
          <w:w w:val="122"/>
          <w:sz w:val="17"/>
          <w:u w:val="thick" w:color="181818"/>
        </w:rPr>
        <w:t>-;</w:t>
      </w:r>
      <w:r>
        <w:rPr>
          <w:i/>
          <w:color w:val="181818"/>
          <w:spacing w:val="5"/>
          <w:w w:val="122"/>
          <w:sz w:val="17"/>
          <w:u w:val="thick" w:color="181818"/>
        </w:rPr>
        <w:t>:</w:t>
      </w:r>
      <w:r>
        <w:rPr>
          <w:i/>
          <w:color w:val="181818"/>
          <w:w w:val="55"/>
          <w:sz w:val="17"/>
          <w:u w:val="thick" w:color="181818"/>
        </w:rPr>
        <w:t>----</w:t>
      </w:r>
      <w:r>
        <w:rPr>
          <w:i/>
          <w:color w:val="181818"/>
          <w:spacing w:val="-30"/>
          <w:sz w:val="17"/>
          <w:u w:val="thick" w:color="181818"/>
        </w:rPr>
        <w:t> </w:t>
      </w:r>
      <w:r>
        <w:rPr>
          <w:i/>
          <w:color w:val="181818"/>
          <w:w w:val="55"/>
          <w:sz w:val="17"/>
          <w:u w:val="thick" w:color="181818"/>
        </w:rPr>
        <w:t>·=·</w:t>
      </w:r>
      <w:r>
        <w:rPr>
          <w:i/>
          <w:color w:val="181818"/>
          <w:spacing w:val="-27"/>
          <w:sz w:val="17"/>
          <w:u w:val="thick" w:color="181818"/>
        </w:rPr>
        <w:t> </w:t>
      </w:r>
      <w:r>
        <w:rPr>
          <w:color w:val="181818"/>
          <w:spacing w:val="-1"/>
          <w:w w:val="55"/>
          <w:sz w:val="17"/>
          <w:u w:val="thick" w:color="181818"/>
        </w:rPr>
        <w:t>:_</w:t>
      </w:r>
      <w:r>
        <w:rPr>
          <w:color w:val="181818"/>
          <w:w w:val="55"/>
          <w:sz w:val="17"/>
          <w:u w:val="thick" w:color="181818"/>
        </w:rPr>
        <w:t>:</w:t>
      </w:r>
      <w:r>
        <w:rPr>
          <w:color w:val="181818"/>
          <w:spacing w:val="8"/>
          <w:sz w:val="17"/>
          <w:u w:val="thick" w:color="181818"/>
        </w:rPr>
        <w:t> </w:t>
      </w:r>
      <w:r>
        <w:rPr>
          <w:color w:val="181818"/>
          <w:spacing w:val="-1"/>
          <w:sz w:val="17"/>
        </w:rPr>
        <w:t> </w:t>
      </w:r>
      <w:r>
        <w:rPr>
          <w:color w:val="181818"/>
          <w:spacing w:val="-1"/>
          <w:w w:val="99"/>
          <w:sz w:val="17"/>
          <w:u w:val="thick" w:color="181818"/>
        </w:rPr>
        <w:t>:</w:t>
      </w:r>
      <w:r>
        <w:rPr>
          <w:color w:val="181818"/>
          <w:w w:val="99"/>
          <w:sz w:val="17"/>
          <w:u w:val="thick" w:color="181818"/>
        </w:rPr>
        <w:t>,</w:t>
      </w:r>
      <w:r>
        <w:rPr>
          <w:color w:val="181818"/>
          <w:spacing w:val="-26"/>
          <w:sz w:val="17"/>
          <w:u w:val="thick" w:color="181818"/>
        </w:rPr>
        <w:t> </w:t>
      </w:r>
      <w:r>
        <w:rPr>
          <w:color w:val="2D2D2D"/>
          <w:spacing w:val="-1"/>
          <w:w w:val="99"/>
          <w:sz w:val="17"/>
          <w:u w:val="thick" w:color="181818"/>
        </w:rPr>
        <w:t>:,</w:t>
      </w:r>
      <w:r>
        <w:rPr>
          <w:color w:val="2D2D2D"/>
          <w:w w:val="99"/>
          <w:sz w:val="17"/>
          <w:u w:val="thick" w:color="181818"/>
        </w:rPr>
        <w:t>:</w:t>
      </w:r>
      <w:r>
        <w:rPr>
          <w:color w:val="2D2D2D"/>
          <w:sz w:val="17"/>
          <w:u w:val="thick" w:color="181818"/>
        </w:rPr>
        <w:t> </w:t>
      </w:r>
      <w:r>
        <w:rPr>
          <w:color w:val="2D2D2D"/>
          <w:spacing w:val="-15"/>
          <w:sz w:val="17"/>
          <w:u w:val="thick" w:color="181818"/>
        </w:rPr>
        <w:t> </w:t>
      </w:r>
      <w:r>
        <w:rPr>
          <w:i/>
          <w:color w:val="181818"/>
          <w:w w:val="99"/>
          <w:sz w:val="17"/>
          <w:u w:val="thick" w:color="181818"/>
        </w:rPr>
        <w:t>:</w:t>
      </w:r>
      <w:r>
        <w:rPr>
          <w:i/>
          <w:color w:val="181818"/>
          <w:spacing w:val="19"/>
          <w:sz w:val="17"/>
          <w:u w:val="thick" w:color="181818"/>
        </w:rPr>
        <w:t> </w:t>
      </w:r>
      <w:r>
        <w:rPr>
          <w:color w:val="181818"/>
          <w:w w:val="91"/>
          <w:sz w:val="17"/>
          <w:u w:val="thick" w:color="181818"/>
        </w:rPr>
        <w:t>-</w:t>
      </w:r>
      <w:r>
        <w:rPr>
          <w:color w:val="181818"/>
          <w:spacing w:val="-8"/>
          <w:sz w:val="17"/>
          <w:u w:val="thick" w:color="181818"/>
        </w:rPr>
        <w:t> </w:t>
      </w:r>
      <w:r>
        <w:rPr>
          <w:color w:val="181818"/>
          <w:w w:val="91"/>
          <w:sz w:val="17"/>
          <w:u w:val="thick" w:color="181818"/>
        </w:rPr>
        <w:t>_.:</w:t>
      </w:r>
      <w:r>
        <w:rPr>
          <w:color w:val="181818"/>
          <w:spacing w:val="-35"/>
          <w:w w:val="91"/>
          <w:sz w:val="17"/>
          <w:u w:val="thick" w:color="181818"/>
        </w:rPr>
        <w:t>:</w:t>
      </w:r>
      <w:r>
        <w:rPr>
          <w:color w:val="050505"/>
          <w:spacing w:val="-18"/>
          <w:w w:val="91"/>
          <w:sz w:val="17"/>
          <w:u w:val="thick" w:color="181818"/>
        </w:rPr>
        <w:t>·</w:t>
      </w:r>
      <w:r>
        <w:rPr>
          <w:color w:val="181818"/>
          <w:spacing w:val="-52"/>
          <w:w w:val="91"/>
          <w:sz w:val="17"/>
          <w:u w:val="thick" w:color="181818"/>
        </w:rPr>
        <w:t>·</w:t>
      </w:r>
      <w:r>
        <w:rPr>
          <w:color w:val="181818"/>
          <w:w w:val="91"/>
          <w:sz w:val="17"/>
          <w:u w:val="thick" w:color="181818"/>
        </w:rPr>
        <w:t>..</w:t>
      </w:r>
      <w:r>
        <w:rPr>
          <w:color w:val="181818"/>
          <w:spacing w:val="-20"/>
          <w:sz w:val="17"/>
          <w:u w:val="thick" w:color="181818"/>
        </w:rPr>
        <w:t> </w:t>
      </w:r>
      <w:r>
        <w:rPr>
          <w:i/>
          <w:color w:val="2D2D2D"/>
          <w:w w:val="101"/>
          <w:sz w:val="17"/>
          <w:u w:val="thick" w:color="181818"/>
        </w:rPr>
        <w:t>.::·</w:t>
      </w:r>
      <w:r>
        <w:rPr>
          <w:i/>
          <w:color w:val="2D2D2D"/>
          <w:spacing w:val="-20"/>
          <w:w w:val="101"/>
          <w:sz w:val="17"/>
          <w:u w:val="thick" w:color="181818"/>
        </w:rPr>
        <w:t>.</w:t>
      </w:r>
      <w:r>
        <w:rPr>
          <w:i/>
          <w:color w:val="050505"/>
          <w:w w:val="98"/>
          <w:sz w:val="17"/>
          <w:u w:val="thick" w:color="181818"/>
        </w:rPr>
        <w:t>:</w:t>
      </w:r>
      <w:r>
        <w:rPr>
          <w:i/>
          <w:color w:val="050505"/>
          <w:sz w:val="17"/>
          <w:u w:val="thick" w:color="181818"/>
        </w:rPr>
        <w:t> </w:t>
      </w:r>
      <w:r>
        <w:rPr>
          <w:i/>
          <w:color w:val="050505"/>
          <w:spacing w:val="-1"/>
          <w:sz w:val="17"/>
          <w:u w:val="thick" w:color="181818"/>
        </w:rPr>
        <w:t> </w:t>
      </w:r>
      <w:r>
        <w:rPr>
          <w:i/>
          <w:color w:val="2D2D2D"/>
          <w:w w:val="98"/>
          <w:sz w:val="17"/>
          <w:u w:val="thick" w:color="181818"/>
        </w:rPr>
        <w:t>.:</w:t>
      </w:r>
      <w:r>
        <w:rPr>
          <w:i/>
          <w:color w:val="2D2D2D"/>
          <w:spacing w:val="7"/>
          <w:sz w:val="17"/>
          <w:u w:val="thick" w:color="181818"/>
        </w:rPr>
        <w:t> </w:t>
      </w:r>
      <w:r>
        <w:rPr>
          <w:color w:val="181818"/>
          <w:spacing w:val="-1"/>
          <w:w w:val="98"/>
          <w:sz w:val="17"/>
          <w:u w:val="thick" w:color="181818"/>
        </w:rPr>
        <w:t>;·</w:t>
      </w:r>
      <w:r>
        <w:rPr>
          <w:color w:val="181818"/>
          <w:w w:val="98"/>
          <w:sz w:val="17"/>
          <w:u w:val="thick" w:color="181818"/>
        </w:rPr>
        <w:t>.</w:t>
      </w:r>
      <w:r>
        <w:rPr>
          <w:color w:val="181818"/>
          <w:spacing w:val="-7"/>
          <w:sz w:val="17"/>
          <w:u w:val="thick" w:color="181818"/>
        </w:rPr>
        <w:t> </w:t>
      </w:r>
      <w:r>
        <w:rPr>
          <w:color w:val="2D2D2D"/>
          <w:spacing w:val="-1"/>
          <w:w w:val="152"/>
          <w:sz w:val="17"/>
          <w:u w:val="thick" w:color="181818"/>
        </w:rPr>
        <w:t>::.:</w:t>
      </w:r>
      <w:r>
        <w:rPr>
          <w:color w:val="2D2D2D"/>
          <w:spacing w:val="-32"/>
          <w:w w:val="152"/>
          <w:sz w:val="17"/>
          <w:u w:val="thick" w:color="181818"/>
        </w:rPr>
        <w:t>.</w:t>
      </w:r>
      <w:r>
        <w:rPr>
          <w:color w:val="2D2D2D"/>
          <w:spacing w:val="-60"/>
          <w:w w:val="152"/>
          <w:sz w:val="17"/>
          <w:u w:val="thick" w:color="181818"/>
        </w:rPr>
        <w:t>·</w:t>
      </w:r>
      <w:r>
        <w:rPr>
          <w:color w:val="050505"/>
          <w:w w:val="152"/>
          <w:sz w:val="17"/>
          <w:u w:val="thick" w:color="181818"/>
        </w:rPr>
        <w:t>.</w:t>
      </w:r>
      <w:r>
        <w:rPr>
          <w:color w:val="050505"/>
          <w:spacing w:val="-7"/>
          <w:w w:val="152"/>
          <w:sz w:val="17"/>
          <w:u w:val="thick" w:color="181818"/>
        </w:rPr>
        <w:t>-</w:t>
      </w:r>
      <w:r>
        <w:rPr>
          <w:color w:val="050505"/>
          <w:spacing w:val="-81"/>
          <w:w w:val="152"/>
          <w:sz w:val="17"/>
          <w:u w:val="thick" w:color="181818"/>
        </w:rPr>
        <w:t>·</w:t>
      </w:r>
      <w:r>
        <w:rPr>
          <w:color w:val="050505"/>
          <w:w w:val="104"/>
          <w:sz w:val="17"/>
          <w:u w:val="thick" w:color="181818"/>
        </w:rPr>
        <w:t>..</w:t>
      </w:r>
      <w:r>
        <w:rPr>
          <w:color w:val="050505"/>
          <w:spacing w:val="-15"/>
          <w:w w:val="104"/>
          <w:sz w:val="17"/>
          <w:u w:val="thick" w:color="181818"/>
        </w:rPr>
        <w:t>.</w:t>
      </w:r>
      <w:r>
        <w:rPr>
          <w:color w:val="181818"/>
          <w:spacing w:val="-75"/>
          <w:w w:val="104"/>
          <w:sz w:val="17"/>
        </w:rPr>
        <w:t>_</w:t>
      </w:r>
      <w:r>
        <w:rPr>
          <w:color w:val="050505"/>
          <w:w w:val="104"/>
          <w:sz w:val="17"/>
        </w:rPr>
        <w:t>.....</w:t>
      </w:r>
      <w:r>
        <w:rPr>
          <w:color w:val="050505"/>
          <w:spacing w:val="-20"/>
          <w:sz w:val="17"/>
        </w:rPr>
        <w:t> </w:t>
      </w:r>
      <w:r>
        <w:rPr>
          <w:color w:val="050505"/>
          <w:w w:val="104"/>
          <w:sz w:val="17"/>
          <w:u w:val="thick" w:color="050505"/>
        </w:rPr>
        <w:t>·</w:t>
      </w:r>
      <w:r>
        <w:rPr>
          <w:color w:val="050505"/>
          <w:spacing w:val="2"/>
          <w:w w:val="104"/>
          <w:sz w:val="17"/>
          <w:u w:val="thick" w:color="050505"/>
        </w:rPr>
        <w:t>.</w:t>
      </w:r>
      <w:r>
        <w:rPr>
          <w:color w:val="050505"/>
          <w:w w:val="104"/>
          <w:sz w:val="17"/>
          <w:u w:val="thick" w:color="050505"/>
        </w:rPr>
        <w:t>·.</w:t>
      </w:r>
      <w:r>
        <w:rPr>
          <w:color w:val="050505"/>
          <w:sz w:val="17"/>
          <w:u w:val="thick" w:color="050505"/>
        </w:rPr>
        <w:t> </w:t>
      </w:r>
      <w:r>
        <w:rPr>
          <w:color w:val="050505"/>
          <w:spacing w:val="-17"/>
          <w:sz w:val="17"/>
          <w:u w:val="thick" w:color="050505"/>
        </w:rPr>
        <w:t> </w:t>
      </w:r>
      <w:r>
        <w:rPr>
          <w:i/>
          <w:color w:val="2D2D2D"/>
          <w:w w:val="115"/>
          <w:sz w:val="17"/>
          <w:u w:val="thick" w:color="050505"/>
        </w:rPr>
        <w:t>-:·.</w:t>
      </w:r>
      <w:r>
        <w:rPr>
          <w:i/>
          <w:color w:val="2D2D2D"/>
          <w:spacing w:val="17"/>
          <w:w w:val="115"/>
          <w:sz w:val="17"/>
          <w:u w:val="thick" w:color="050505"/>
        </w:rPr>
        <w:t>;</w:t>
      </w:r>
      <w:r>
        <w:rPr>
          <w:color w:val="050505"/>
          <w:w w:val="115"/>
          <w:sz w:val="17"/>
          <w:u w:val="thick" w:color="050505"/>
        </w:rPr>
        <w:t>.</w:t>
      </w:r>
      <w:r>
        <w:rPr>
          <w:color w:val="050505"/>
          <w:sz w:val="17"/>
        </w:rPr>
        <w:t>   </w:t>
      </w:r>
      <w:r>
        <w:rPr>
          <w:color w:val="050505"/>
          <w:spacing w:val="-2"/>
          <w:sz w:val="17"/>
        </w:rPr>
        <w:t> </w:t>
      </w:r>
      <w:r>
        <w:rPr>
          <w:color w:val="181818"/>
          <w:spacing w:val="-1"/>
          <w:w w:val="115"/>
          <w:sz w:val="17"/>
          <w:u w:val="thick" w:color="2D2D2D"/>
        </w:rPr>
        <w:t>:</w:t>
      </w:r>
      <w:r>
        <w:rPr>
          <w:color w:val="181818"/>
          <w:w w:val="115"/>
          <w:sz w:val="17"/>
          <w:u w:val="thick" w:color="2D2D2D"/>
        </w:rPr>
        <w:t>\</w:t>
      </w:r>
      <w:r>
        <w:rPr>
          <w:color w:val="181818"/>
          <w:sz w:val="17"/>
          <w:u w:val="thick" w:color="2D2D2D"/>
        </w:rPr>
        <w:t> </w:t>
      </w:r>
      <w:r>
        <w:rPr>
          <w:color w:val="181818"/>
          <w:spacing w:val="-11"/>
          <w:sz w:val="17"/>
          <w:u w:val="thick" w:color="2D2D2D"/>
        </w:rPr>
        <w:t> </w:t>
      </w:r>
      <w:r>
        <w:rPr>
          <w:color w:val="181818"/>
          <w:spacing w:val="-1"/>
          <w:w w:val="98"/>
          <w:sz w:val="17"/>
          <w:u w:val="thick" w:color="2D2D2D"/>
        </w:rPr>
        <w:t>:.</w:t>
      </w:r>
      <w:r>
        <w:rPr>
          <w:color w:val="181818"/>
          <w:w w:val="98"/>
          <w:sz w:val="17"/>
          <w:u w:val="thick" w:color="2D2D2D"/>
        </w:rPr>
        <w:t>-</w:t>
      </w:r>
      <w:r>
        <w:rPr>
          <w:color w:val="181818"/>
          <w:spacing w:val="-21"/>
          <w:sz w:val="17"/>
          <w:u w:val="thick" w:color="2D2D2D"/>
        </w:rPr>
        <w:t> </w:t>
      </w:r>
      <w:r>
        <w:rPr>
          <w:color w:val="181818"/>
          <w:w w:val="98"/>
          <w:sz w:val="17"/>
          <w:u w:val="thick" w:color="2D2D2D"/>
        </w:rPr>
        <w:t>.:</w:t>
      </w:r>
      <w:r>
        <w:rPr>
          <w:color w:val="181818"/>
          <w:spacing w:val="-24"/>
          <w:sz w:val="17"/>
          <w:u w:val="thick" w:color="2D2D2D"/>
        </w:rPr>
        <w:t> </w:t>
      </w:r>
      <w:r>
        <w:rPr>
          <w:color w:val="2D2D2D"/>
          <w:spacing w:val="-22"/>
          <w:w w:val="98"/>
          <w:sz w:val="17"/>
          <w:u w:val="thick" w:color="2D2D2D"/>
        </w:rPr>
        <w:t>·</w:t>
      </w:r>
      <w:r>
        <w:rPr>
          <w:color w:val="464646"/>
          <w:spacing w:val="-15"/>
          <w:w w:val="98"/>
          <w:sz w:val="17"/>
          <w:u w:val="thick" w:color="2D2D2D"/>
        </w:rPr>
        <w:t>:</w:t>
      </w:r>
      <w:r>
        <w:rPr>
          <w:color w:val="2D2D2D"/>
          <w:w w:val="98"/>
          <w:sz w:val="17"/>
          <w:u w:val="thick" w:color="2D2D2D"/>
        </w:rPr>
        <w:t>.:</w:t>
      </w:r>
      <w:r>
        <w:rPr>
          <w:color w:val="2D2D2D"/>
          <w:spacing w:val="-9"/>
          <w:sz w:val="17"/>
          <w:u w:val="thick" w:color="2D2D2D"/>
        </w:rPr>
        <w:t> </w:t>
      </w:r>
      <w:r>
        <w:rPr>
          <w:color w:val="2D2D2D"/>
          <w:w w:val="98"/>
          <w:sz w:val="17"/>
          <w:u w:val="thick" w:color="2D2D2D"/>
        </w:rPr>
        <w:t>:</w:t>
      </w:r>
      <w:r>
        <w:rPr>
          <w:color w:val="2D2D2D"/>
          <w:spacing w:val="6"/>
          <w:sz w:val="17"/>
          <w:u w:val="thick" w:color="2D2D2D"/>
        </w:rPr>
        <w:t> </w:t>
      </w:r>
      <w:r>
        <w:rPr>
          <w:color w:val="181818"/>
          <w:spacing w:val="4"/>
          <w:w w:val="98"/>
          <w:sz w:val="17"/>
          <w:u w:val="thick" w:color="2D2D2D"/>
        </w:rPr>
        <w:t>:</w:t>
      </w:r>
      <w:r>
        <w:rPr>
          <w:color w:val="2D2D2D"/>
          <w:w w:val="98"/>
          <w:sz w:val="17"/>
          <w:u w:val="thick" w:color="2D2D2D"/>
        </w:rPr>
        <w:t>..</w:t>
      </w:r>
      <w:r>
        <w:rPr>
          <w:color w:val="2D2D2D"/>
          <w:sz w:val="17"/>
          <w:u w:val="thick" w:color="2D2D2D"/>
        </w:rPr>
        <w:t> </w:t>
      </w:r>
      <w:r>
        <w:rPr>
          <w:color w:val="2D2D2D"/>
          <w:spacing w:val="-2"/>
          <w:sz w:val="17"/>
          <w:u w:val="thick" w:color="2D2D2D"/>
        </w:rPr>
        <w:t> </w:t>
      </w:r>
      <w:r>
        <w:rPr>
          <w:color w:val="181818"/>
          <w:spacing w:val="-1"/>
          <w:w w:val="170"/>
          <w:sz w:val="17"/>
          <w:u w:val="thick" w:color="2D2D2D"/>
        </w:rPr>
        <w:t>'::</w:t>
      </w:r>
      <w:r>
        <w:rPr>
          <w:color w:val="181818"/>
          <w:spacing w:val="-18"/>
          <w:w w:val="170"/>
          <w:sz w:val="17"/>
          <w:u w:val="thick" w:color="2D2D2D"/>
        </w:rPr>
        <w:t>:</w:t>
      </w:r>
      <w:r>
        <w:rPr>
          <w:color w:val="181818"/>
          <w:spacing w:val="-51"/>
          <w:w w:val="170"/>
          <w:sz w:val="17"/>
          <w:u w:val="thick" w:color="2D2D2D"/>
        </w:rPr>
        <w:t>·</w:t>
      </w:r>
      <w:r>
        <w:rPr>
          <w:i/>
          <w:color w:val="2D2D2D"/>
          <w:spacing w:val="2"/>
          <w:w w:val="86"/>
          <w:sz w:val="17"/>
          <w:u w:val="thick" w:color="2D2D2D"/>
        </w:rPr>
        <w:t>:</w:t>
      </w:r>
      <w:r>
        <w:rPr>
          <w:color w:val="181818"/>
          <w:spacing w:val="-14"/>
          <w:w w:val="170"/>
          <w:sz w:val="17"/>
          <w:u w:val="thick" w:color="2D2D2D"/>
        </w:rPr>
        <w:t>:</w:t>
      </w:r>
      <w:r>
        <w:rPr>
          <w:i/>
          <w:color w:val="050505"/>
          <w:w w:val="86"/>
          <w:sz w:val="17"/>
          <w:u w:val="thick" w:color="2D2D2D"/>
        </w:rPr>
        <w:t>:</w:t>
      </w:r>
      <w:r>
        <w:rPr>
          <w:i/>
          <w:color w:val="050505"/>
          <w:spacing w:val="-25"/>
          <w:sz w:val="17"/>
          <w:u w:val="thick" w:color="2D2D2D"/>
        </w:rPr>
        <w:t> </w:t>
      </w:r>
      <w:r>
        <w:rPr>
          <w:i/>
          <w:color w:val="050505"/>
          <w:w w:val="104"/>
          <w:sz w:val="17"/>
          <w:u w:val="thick" w:color="2D2D2D"/>
        </w:rPr>
        <w:t>·</w:t>
      </w:r>
      <w:r>
        <w:rPr>
          <w:i/>
          <w:color w:val="050505"/>
          <w:w w:val="104"/>
          <w:sz w:val="17"/>
        </w:rPr>
        <w:t>:·</w:t>
      </w:r>
      <w:r>
        <w:rPr>
          <w:i/>
          <w:color w:val="050505"/>
          <w:sz w:val="17"/>
        </w:rPr>
        <w:t> </w:t>
      </w:r>
      <w:r>
        <w:rPr>
          <w:i/>
          <w:color w:val="050505"/>
          <w:spacing w:val="-19"/>
          <w:sz w:val="17"/>
        </w:rPr>
        <w:t> </w:t>
      </w:r>
      <w:r>
        <w:rPr>
          <w:rFonts w:ascii="Arial" w:hAnsi="Arial"/>
          <w:color w:val="2D2D2D"/>
          <w:w w:val="60"/>
          <w:sz w:val="21"/>
          <w:u w:val="thick" w:color="181818"/>
        </w:rPr>
        <w:t>·</w:t>
      </w:r>
      <w:r>
        <w:rPr>
          <w:rFonts w:ascii="Arial" w:hAnsi="Arial"/>
          <w:color w:val="2D2D2D"/>
          <w:spacing w:val="-30"/>
          <w:w w:val="60"/>
          <w:sz w:val="21"/>
          <w:u w:val="thick" w:color="181818"/>
        </w:rPr>
        <w:t>=</w:t>
      </w:r>
      <w:r>
        <w:rPr>
          <w:rFonts w:ascii="Arial" w:hAnsi="Arial"/>
          <w:color w:val="2D2D2D"/>
          <w:spacing w:val="-51"/>
          <w:w w:val="109"/>
          <w:sz w:val="21"/>
          <w:u w:val="thick" w:color="181818"/>
        </w:rPr>
        <w:t>•</w:t>
      </w:r>
      <w:r>
        <w:rPr>
          <w:rFonts w:ascii="Arial" w:hAnsi="Arial"/>
          <w:color w:val="2D2D2D"/>
          <w:w w:val="60"/>
          <w:sz w:val="21"/>
          <w:u w:val="thick" w:color="181818"/>
        </w:rPr>
        <w:t>·:</w:t>
      </w:r>
      <w:r>
        <w:rPr>
          <w:rFonts w:ascii="Arial" w:hAnsi="Arial"/>
          <w:color w:val="2D2D2D"/>
          <w:spacing w:val="-27"/>
          <w:sz w:val="21"/>
          <w:u w:val="thick" w:color="181818"/>
        </w:rPr>
        <w:t> </w:t>
      </w:r>
      <w:r>
        <w:rPr>
          <w:rFonts w:ascii="Arial" w:hAnsi="Arial"/>
          <w:color w:val="2D2D2D"/>
          <w:spacing w:val="-38"/>
          <w:sz w:val="21"/>
        </w:rPr>
        <w:t> </w:t>
      </w:r>
      <w:r>
        <w:rPr>
          <w:rFonts w:ascii="Arial" w:hAnsi="Arial"/>
          <w:color w:val="2D2D2D"/>
          <w:spacing w:val="-41"/>
          <w:w w:val="91"/>
          <w:sz w:val="21"/>
          <w:u w:val="thick" w:color="181818"/>
        </w:rPr>
        <w:t>.</w:t>
      </w:r>
      <w:r>
        <w:rPr>
          <w:rFonts w:ascii="Arial" w:hAnsi="Arial"/>
          <w:color w:val="2D2D2D"/>
          <w:spacing w:val="-18"/>
          <w:w w:val="51"/>
          <w:sz w:val="21"/>
          <w:u w:val="thick" w:color="181818"/>
        </w:rPr>
        <w:t>:</w:t>
      </w:r>
      <w:r>
        <w:rPr>
          <w:rFonts w:ascii="Arial" w:hAnsi="Arial"/>
          <w:color w:val="050505"/>
          <w:spacing w:val="-8"/>
          <w:w w:val="51"/>
          <w:sz w:val="21"/>
          <w:u w:val="thick" w:color="181818"/>
        </w:rPr>
        <w:t>-</w:t>
      </w:r>
      <w:r>
        <w:rPr>
          <w:rFonts w:ascii="Arial" w:hAnsi="Arial"/>
          <w:color w:val="2D2D2D"/>
          <w:w w:val="91"/>
          <w:sz w:val="21"/>
          <w:u w:val="thick" w:color="181818"/>
        </w:rPr>
        <w:t>-</w:t>
      </w:r>
      <w:r>
        <w:rPr>
          <w:rFonts w:ascii="Arial" w:hAnsi="Arial"/>
          <w:color w:val="2D2D2D"/>
          <w:spacing w:val="-7"/>
          <w:sz w:val="21"/>
          <w:u w:val="thick" w:color="181818"/>
        </w:rPr>
        <w:t> </w:t>
      </w:r>
      <w:r>
        <w:rPr>
          <w:rFonts w:ascii="Arial" w:hAnsi="Arial"/>
          <w:color w:val="2D2D2D"/>
          <w:spacing w:val="-1"/>
          <w:w w:val="51"/>
          <w:sz w:val="21"/>
          <w:u w:val="thick" w:color="181818"/>
        </w:rPr>
        <w:t>:</w:t>
      </w:r>
      <w:r>
        <w:rPr>
          <w:rFonts w:ascii="Arial" w:hAnsi="Arial"/>
          <w:color w:val="2D2D2D"/>
          <w:w w:val="51"/>
          <w:sz w:val="21"/>
          <w:u w:val="thick" w:color="181818"/>
        </w:rPr>
        <w:t>.</w:t>
      </w:r>
      <w:r>
        <w:rPr>
          <w:rFonts w:ascii="Arial" w:hAnsi="Arial"/>
          <w:color w:val="2D2D2D"/>
          <w:spacing w:val="-39"/>
          <w:sz w:val="21"/>
          <w:u w:val="thick" w:color="181818"/>
        </w:rPr>
        <w:t> </w:t>
      </w:r>
      <w:r>
        <w:rPr>
          <w:rFonts w:ascii="Arial" w:hAnsi="Arial"/>
          <w:color w:val="2D2D2D"/>
          <w:spacing w:val="-40"/>
          <w:sz w:val="21"/>
        </w:rPr>
        <w:t> </w:t>
      </w:r>
      <w:r>
        <w:rPr>
          <w:rFonts w:ascii="Arial" w:hAnsi="Arial"/>
          <w:i/>
          <w:color w:val="2D2D2D"/>
          <w:spacing w:val="-1"/>
          <w:w w:val="51"/>
          <w:sz w:val="21"/>
          <w:u w:val="thick" w:color="181818"/>
        </w:rPr>
        <w:t>'</w:t>
      </w:r>
      <w:r>
        <w:rPr>
          <w:rFonts w:ascii="Arial" w:hAnsi="Arial"/>
          <w:i/>
          <w:color w:val="2D2D2D"/>
          <w:w w:val="51"/>
          <w:sz w:val="21"/>
          <w:u w:val="thick" w:color="181818"/>
        </w:rPr>
        <w:t>:</w:t>
      </w:r>
      <w:r>
        <w:rPr>
          <w:rFonts w:ascii="Arial" w:hAnsi="Arial"/>
          <w:i/>
          <w:color w:val="2D2D2D"/>
          <w:sz w:val="21"/>
          <w:u w:val="thick" w:color="181818"/>
        </w:rPr>
        <w:tab/>
      </w:r>
      <w:r>
        <w:rPr>
          <w:rFonts w:ascii="Arial" w:hAnsi="Arial"/>
          <w:i/>
          <w:color w:val="2D2D2D"/>
          <w:sz w:val="21"/>
        </w:rPr>
        <w:tab/>
      </w:r>
      <w:r>
        <w:rPr>
          <w:rFonts w:ascii="Arial" w:hAnsi="Arial"/>
          <w:i/>
          <w:color w:val="727272"/>
          <w:w w:val="51"/>
          <w:sz w:val="21"/>
          <w:u w:val="thick" w:color="181818"/>
        </w:rPr>
        <w:t>-</w:t>
      </w:r>
      <w:r>
        <w:rPr>
          <w:rFonts w:ascii="Arial" w:hAnsi="Arial"/>
          <w:i/>
          <w:color w:val="727272"/>
          <w:sz w:val="21"/>
          <w:u w:val="thick" w:color="181818"/>
        </w:rPr>
        <w:t> </w:t>
      </w:r>
      <w:r>
        <w:rPr>
          <w:rFonts w:ascii="Arial" w:hAnsi="Arial"/>
          <w:i/>
          <w:color w:val="727272"/>
          <w:spacing w:val="14"/>
          <w:sz w:val="21"/>
          <w:u w:val="thick" w:color="181818"/>
        </w:rPr>
        <w:t> </w:t>
      </w:r>
      <w:r>
        <w:rPr>
          <w:rFonts w:ascii="Arial" w:hAnsi="Arial"/>
          <w:i/>
          <w:color w:val="727272"/>
          <w:sz w:val="21"/>
        </w:rPr>
        <w:tab/>
      </w:r>
      <w:r>
        <w:rPr>
          <w:rFonts w:ascii="Arial" w:hAnsi="Arial"/>
          <w:i/>
          <w:color w:val="181818"/>
          <w:w w:val="100"/>
          <w:sz w:val="21"/>
          <w:u w:val="thick" w:color="181818"/>
        </w:rPr>
        <w:t> </w:t>
      </w:r>
      <w:r>
        <w:rPr>
          <w:rFonts w:ascii="Arial" w:hAnsi="Arial"/>
          <w:i/>
          <w:color w:val="181818"/>
          <w:spacing w:val="-1"/>
          <w:w w:val="101"/>
          <w:sz w:val="21"/>
          <w:u w:val="thick" w:color="181818"/>
        </w:rPr>
        <w:t>:·</w:t>
      </w:r>
      <w:r>
        <w:rPr>
          <w:rFonts w:ascii="Arial" w:hAnsi="Arial"/>
          <w:i/>
          <w:color w:val="181818"/>
          <w:w w:val="101"/>
          <w:sz w:val="21"/>
          <w:u w:val="thick" w:color="181818"/>
        </w:rPr>
        <w:t>;</w:t>
      </w:r>
      <w:r>
        <w:rPr>
          <w:rFonts w:ascii="Arial" w:hAnsi="Arial"/>
          <w:i/>
          <w:color w:val="181818"/>
          <w:spacing w:val="-1"/>
          <w:w w:val="72"/>
          <w:sz w:val="21"/>
          <w:u w:val="thick" w:color="181818"/>
        </w:rPr>
        <w:t>:</w:t>
      </w:r>
      <w:r>
        <w:rPr>
          <w:rFonts w:ascii="Arial" w:hAnsi="Arial"/>
          <w:i/>
          <w:color w:val="181818"/>
          <w:spacing w:val="13"/>
          <w:w w:val="72"/>
          <w:sz w:val="21"/>
          <w:u w:val="thick" w:color="181818"/>
        </w:rPr>
        <w:t>·</w:t>
      </w:r>
      <w:r>
        <w:rPr>
          <w:rFonts w:ascii="Arial" w:hAnsi="Arial"/>
          <w:i/>
          <w:color w:val="181818"/>
          <w:w w:val="100"/>
          <w:sz w:val="21"/>
          <w:u w:val="thick" w:color="181818"/>
        </w:rPr>
        <w:t>.</w:t>
      </w:r>
      <w:r>
        <w:rPr>
          <w:rFonts w:ascii="Arial" w:hAnsi="Arial"/>
          <w:i/>
          <w:color w:val="181818"/>
          <w:spacing w:val="-1"/>
          <w:sz w:val="21"/>
        </w:rPr>
        <w:t> </w:t>
      </w:r>
      <w:r>
        <w:rPr>
          <w:rFonts w:ascii="Arial" w:hAnsi="Arial"/>
          <w:i/>
          <w:color w:val="181818"/>
          <w:w w:val="100"/>
          <w:sz w:val="21"/>
        </w:rPr>
        <w:t>:</w:t>
      </w:r>
      <w:r>
        <w:rPr>
          <w:rFonts w:ascii="Arial" w:hAnsi="Arial"/>
          <w:i/>
          <w:color w:val="181818"/>
          <w:sz w:val="21"/>
        </w:rPr>
        <w:t> </w:t>
      </w:r>
      <w:r>
        <w:rPr>
          <w:rFonts w:ascii="Arial" w:hAnsi="Arial"/>
          <w:i/>
          <w:color w:val="181818"/>
          <w:spacing w:val="9"/>
          <w:sz w:val="21"/>
        </w:rPr>
        <w:t> </w:t>
      </w:r>
      <w:r>
        <w:rPr>
          <w:rFonts w:ascii="Arial" w:hAnsi="Arial"/>
          <w:color w:val="181818"/>
          <w:spacing w:val="-11"/>
          <w:w w:val="100"/>
          <w:sz w:val="21"/>
          <w:u w:val="thick" w:color="181818"/>
        </w:rPr>
        <w:t> </w:t>
      </w:r>
      <w:r>
        <w:rPr>
          <w:rFonts w:ascii="Arial" w:hAnsi="Arial"/>
          <w:color w:val="181818"/>
          <w:w w:val="82"/>
          <w:sz w:val="21"/>
          <w:u w:val="thick" w:color="181818"/>
        </w:rPr>
        <w:t>-::</w:t>
      </w:r>
      <w:r>
        <w:rPr>
          <w:rFonts w:ascii="Arial" w:hAnsi="Arial"/>
          <w:color w:val="181818"/>
          <w:spacing w:val="-44"/>
          <w:w w:val="82"/>
          <w:sz w:val="21"/>
          <w:u w:val="thick" w:color="181818"/>
        </w:rPr>
        <w:t>.</w:t>
      </w:r>
      <w:r>
        <w:rPr>
          <w:rFonts w:ascii="Arial" w:hAnsi="Arial"/>
          <w:color w:val="2D2D2D"/>
          <w:spacing w:val="13"/>
          <w:w w:val="51"/>
          <w:sz w:val="21"/>
          <w:u w:val="thick" w:color="181818"/>
        </w:rPr>
        <w:t>:</w:t>
      </w:r>
      <w:r>
        <w:rPr>
          <w:rFonts w:ascii="Arial" w:hAnsi="Arial"/>
          <w:color w:val="181818"/>
          <w:w w:val="82"/>
          <w:sz w:val="21"/>
          <w:u w:val="thick" w:color="181818"/>
        </w:rPr>
        <w:t>:</w:t>
      </w:r>
      <w:r>
        <w:rPr>
          <w:rFonts w:ascii="Arial" w:hAnsi="Arial"/>
          <w:color w:val="181818"/>
          <w:spacing w:val="-26"/>
          <w:sz w:val="21"/>
          <w:u w:val="thick" w:color="181818"/>
        </w:rPr>
        <w:t> </w:t>
      </w:r>
      <w:r>
        <w:rPr>
          <w:rFonts w:ascii="Arial" w:hAnsi="Arial"/>
          <w:color w:val="2D2D2D"/>
          <w:spacing w:val="-1"/>
          <w:w w:val="51"/>
          <w:sz w:val="21"/>
          <w:u w:val="thick" w:color="181818"/>
        </w:rPr>
        <w:t>:</w:t>
      </w:r>
      <w:r>
        <w:rPr>
          <w:rFonts w:ascii="Arial" w:hAnsi="Arial"/>
          <w:color w:val="2D2D2D"/>
          <w:w w:val="51"/>
          <w:sz w:val="21"/>
          <w:u w:val="thick" w:color="181818"/>
        </w:rPr>
        <w:t>·</w:t>
      </w:r>
      <w:r>
        <w:rPr>
          <w:rFonts w:ascii="Arial" w:hAnsi="Arial"/>
          <w:color w:val="050505"/>
          <w:spacing w:val="-1"/>
          <w:w w:val="51"/>
          <w:sz w:val="21"/>
          <w:u w:val="thick" w:color="181818"/>
        </w:rPr>
        <w:t>.</w:t>
      </w:r>
      <w:r>
        <w:rPr>
          <w:rFonts w:ascii="Arial" w:hAnsi="Arial"/>
          <w:color w:val="050505"/>
          <w:w w:val="51"/>
          <w:sz w:val="21"/>
          <w:u w:val="thick" w:color="181818"/>
        </w:rPr>
        <w:t>:</w:t>
      </w:r>
      <w:r>
        <w:rPr>
          <w:rFonts w:ascii="Arial" w:hAnsi="Arial"/>
          <w:color w:val="050505"/>
          <w:spacing w:val="-34"/>
          <w:sz w:val="21"/>
          <w:u w:val="thick" w:color="181818"/>
        </w:rPr>
        <w:t> </w:t>
      </w:r>
      <w:r>
        <w:rPr>
          <w:rFonts w:ascii="Arial" w:hAnsi="Arial"/>
          <w:color w:val="050505"/>
          <w:spacing w:val="-35"/>
          <w:sz w:val="21"/>
        </w:rPr>
        <w:t> </w:t>
      </w:r>
      <w:r>
        <w:rPr>
          <w:rFonts w:ascii="Arial" w:hAnsi="Arial"/>
          <w:color w:val="050505"/>
          <w:spacing w:val="10"/>
          <w:w w:val="51"/>
          <w:sz w:val="21"/>
          <w:u w:val="thick" w:color="181818"/>
        </w:rPr>
        <w:t>;</w:t>
      </w:r>
      <w:r>
        <w:rPr>
          <w:rFonts w:ascii="Arial" w:hAnsi="Arial"/>
          <w:color w:val="050505"/>
          <w:spacing w:val="-1"/>
          <w:w w:val="51"/>
          <w:sz w:val="21"/>
          <w:u w:val="thick" w:color="181818"/>
        </w:rPr>
        <w:t>:</w:t>
      </w:r>
      <w:r>
        <w:rPr>
          <w:rFonts w:ascii="Arial" w:hAnsi="Arial"/>
          <w:color w:val="050505"/>
          <w:spacing w:val="-26"/>
          <w:w w:val="51"/>
          <w:sz w:val="21"/>
          <w:u w:val="thick" w:color="181818"/>
        </w:rPr>
        <w:t>_</w:t>
      </w:r>
      <w:r>
        <w:rPr>
          <w:rFonts w:ascii="Arial" w:hAnsi="Arial"/>
          <w:color w:val="2D2D2D"/>
          <w:w w:val="51"/>
          <w:sz w:val="21"/>
          <w:u w:val="thick" w:color="181818"/>
        </w:rPr>
        <w:t>.</w:t>
      </w:r>
      <w:r>
        <w:rPr>
          <w:rFonts w:ascii="Arial" w:hAnsi="Arial"/>
          <w:color w:val="2D2D2D"/>
          <w:sz w:val="21"/>
          <w:u w:val="thick" w:color="181818"/>
        </w:rPr>
        <w:t> </w:t>
      </w:r>
      <w:r>
        <w:rPr>
          <w:rFonts w:ascii="Arial" w:hAnsi="Arial"/>
          <w:color w:val="2D2D2D"/>
          <w:spacing w:val="-3"/>
          <w:sz w:val="21"/>
        </w:rPr>
        <w:t> </w:t>
      </w:r>
      <w:r>
        <w:rPr>
          <w:rFonts w:ascii="Arial" w:hAnsi="Arial"/>
          <w:color w:val="2D2D2D"/>
          <w:spacing w:val="-1"/>
          <w:w w:val="51"/>
          <w:sz w:val="21"/>
          <w:u w:val="thick" w:color="181818"/>
        </w:rPr>
        <w:t>:</w:t>
      </w:r>
      <w:r>
        <w:rPr>
          <w:rFonts w:ascii="Arial" w:hAnsi="Arial"/>
          <w:color w:val="2D2D2D"/>
          <w:spacing w:val="-2"/>
          <w:w w:val="51"/>
          <w:sz w:val="21"/>
          <w:u w:val="thick" w:color="181818"/>
        </w:rPr>
        <w:t>:</w:t>
      </w:r>
      <w:r>
        <w:rPr>
          <w:rFonts w:ascii="Arial" w:hAnsi="Arial"/>
          <w:i/>
          <w:color w:val="2D2D2D"/>
          <w:w w:val="51"/>
          <w:sz w:val="21"/>
          <w:u w:val="thick" w:color="181818"/>
        </w:rPr>
        <w:t>·</w:t>
      </w:r>
      <w:r>
        <w:rPr>
          <w:rFonts w:ascii="Arial" w:hAnsi="Arial"/>
          <w:i/>
          <w:color w:val="2D2D2D"/>
          <w:spacing w:val="-28"/>
          <w:sz w:val="21"/>
          <w:u w:val="thick" w:color="181818"/>
        </w:rPr>
        <w:t> </w:t>
      </w:r>
      <w:r>
        <w:rPr>
          <w:rFonts w:ascii="Arial" w:hAnsi="Arial"/>
          <w:i/>
          <w:color w:val="2D2D2D"/>
          <w:spacing w:val="-29"/>
          <w:sz w:val="21"/>
        </w:rPr>
        <w:t> </w:t>
      </w:r>
      <w:r>
        <w:rPr>
          <w:rFonts w:ascii="Arial" w:hAnsi="Arial"/>
          <w:i/>
          <w:color w:val="2D2D2D"/>
          <w:spacing w:val="-1"/>
          <w:w w:val="34"/>
          <w:sz w:val="21"/>
          <w:u w:val="thick" w:color="181818"/>
        </w:rPr>
        <w:t>{</w:t>
      </w:r>
      <w:r>
        <w:rPr>
          <w:rFonts w:ascii="Arial" w:hAnsi="Arial"/>
          <w:i/>
          <w:color w:val="2D2D2D"/>
          <w:w w:val="34"/>
          <w:sz w:val="21"/>
          <w:u w:val="thick" w:color="181818"/>
        </w:rPr>
        <w:t>·</w:t>
      </w:r>
      <w:r>
        <w:rPr>
          <w:rFonts w:ascii="Arial" w:hAnsi="Arial"/>
          <w:i/>
          <w:color w:val="2D2D2D"/>
          <w:spacing w:val="-37"/>
          <w:sz w:val="21"/>
        </w:rPr>
        <w:t> </w:t>
      </w:r>
      <w:r>
        <w:rPr>
          <w:rFonts w:ascii="Arial" w:hAnsi="Arial"/>
          <w:i/>
          <w:color w:val="050505"/>
          <w:w w:val="60"/>
          <w:sz w:val="21"/>
          <w:u w:val="thick" w:color="181818"/>
        </w:rPr>
        <w:t>:</w:t>
      </w:r>
      <w:r>
        <w:rPr>
          <w:rFonts w:ascii="Arial" w:hAnsi="Arial"/>
          <w:i/>
          <w:color w:val="050505"/>
          <w:spacing w:val="-3"/>
          <w:w w:val="34"/>
          <w:sz w:val="21"/>
          <w:u w:val="thick" w:color="181818"/>
        </w:rPr>
        <w:t>.</w:t>
      </w:r>
      <w:r>
        <w:rPr>
          <w:rFonts w:ascii="Arial" w:hAnsi="Arial"/>
          <w:i/>
          <w:color w:val="2D2D2D"/>
          <w:w w:val="51"/>
          <w:sz w:val="21"/>
          <w:u w:val="thick" w:color="181818"/>
        </w:rPr>
        <w:t>:</w:t>
      </w:r>
      <w:r>
        <w:rPr>
          <w:rFonts w:ascii="Arial" w:hAnsi="Arial"/>
          <w:i/>
          <w:color w:val="2D2D2D"/>
          <w:spacing w:val="6"/>
          <w:sz w:val="21"/>
          <w:u w:val="thick" w:color="181818"/>
        </w:rPr>
        <w:t> </w:t>
      </w:r>
      <w:r>
        <w:rPr>
          <w:rFonts w:ascii="Arial" w:hAnsi="Arial"/>
          <w:i/>
          <w:color w:val="2D2D2D"/>
          <w:spacing w:val="3"/>
          <w:sz w:val="21"/>
        </w:rPr>
        <w:t> </w:t>
      </w:r>
      <w:r>
        <w:rPr>
          <w:rFonts w:ascii="Arial" w:hAnsi="Arial"/>
          <w:i/>
          <w:color w:val="181818"/>
          <w:spacing w:val="-1"/>
          <w:w w:val="104"/>
          <w:sz w:val="21"/>
          <w:u w:val="thick" w:color="181818"/>
        </w:rPr>
        <w:t>::</w:t>
      </w:r>
      <w:r>
        <w:rPr>
          <w:rFonts w:ascii="Arial" w:hAnsi="Arial"/>
          <w:i/>
          <w:color w:val="181818"/>
          <w:spacing w:val="-17"/>
          <w:w w:val="104"/>
          <w:sz w:val="21"/>
          <w:u w:val="thick" w:color="181818"/>
        </w:rPr>
        <w:t>:</w:t>
      </w:r>
      <w:r>
        <w:rPr>
          <w:rFonts w:ascii="Arial" w:hAnsi="Arial"/>
          <w:color w:val="464646"/>
          <w:spacing w:val="-57"/>
          <w:w w:val="104"/>
          <w:sz w:val="21"/>
          <w:u w:val="thick" w:color="181818"/>
        </w:rPr>
        <w:t>·</w:t>
      </w:r>
      <w:r>
        <w:rPr>
          <w:rFonts w:ascii="Arial" w:hAnsi="Arial"/>
          <w:i/>
          <w:color w:val="181818"/>
          <w:w w:val="104"/>
          <w:sz w:val="21"/>
          <w:u w:val="thick" w:color="181818"/>
        </w:rPr>
        <w:t>:</w:t>
      </w:r>
      <w:r>
        <w:rPr>
          <w:rFonts w:ascii="Arial" w:hAnsi="Arial"/>
          <w:i/>
          <w:color w:val="181818"/>
          <w:spacing w:val="-8"/>
          <w:sz w:val="21"/>
          <w:u w:val="thick" w:color="181818"/>
        </w:rPr>
        <w:t> </w:t>
      </w:r>
      <w:r>
        <w:rPr>
          <w:rFonts w:ascii="Arial" w:hAnsi="Arial"/>
          <w:color w:val="181818"/>
          <w:spacing w:val="-1"/>
          <w:w w:val="92"/>
          <w:sz w:val="21"/>
          <w:u w:val="thick" w:color="181818"/>
        </w:rPr>
        <w:t>.</w:t>
      </w:r>
      <w:r>
        <w:rPr>
          <w:rFonts w:ascii="Arial" w:hAnsi="Arial"/>
          <w:color w:val="181818"/>
          <w:spacing w:val="-6"/>
          <w:w w:val="92"/>
          <w:sz w:val="21"/>
          <w:u w:val="thick" w:color="181818"/>
        </w:rPr>
        <w:t>•</w:t>
      </w:r>
      <w:r>
        <w:rPr>
          <w:rFonts w:ascii="Arial" w:hAnsi="Arial"/>
          <w:color w:val="2D2D2D"/>
          <w:spacing w:val="-1"/>
          <w:w w:val="92"/>
          <w:sz w:val="21"/>
          <w:u w:val="thick" w:color="181818"/>
        </w:rPr>
        <w:t>:</w:t>
      </w:r>
      <w:r>
        <w:rPr>
          <w:rFonts w:ascii="Arial" w:hAnsi="Arial"/>
          <w:color w:val="2D2D2D"/>
          <w:spacing w:val="-50"/>
          <w:w w:val="92"/>
          <w:sz w:val="21"/>
          <w:u w:val="thick" w:color="181818"/>
        </w:rPr>
        <w:t>·</w:t>
      </w:r>
      <w:r>
        <w:rPr>
          <w:rFonts w:ascii="Arial" w:hAnsi="Arial"/>
          <w:color w:val="464646"/>
          <w:w w:val="92"/>
          <w:sz w:val="21"/>
          <w:u w:val="thick" w:color="181818"/>
        </w:rPr>
        <w:t>,</w:t>
      </w:r>
      <w:r>
        <w:rPr>
          <w:rFonts w:ascii="Arial" w:hAnsi="Arial"/>
          <w:color w:val="2D2D2D"/>
          <w:spacing w:val="-50"/>
          <w:w w:val="109"/>
          <w:sz w:val="21"/>
          <w:u w:val="thick" w:color="181818"/>
        </w:rPr>
        <w:t>•</w:t>
      </w:r>
      <w:r>
        <w:rPr>
          <w:rFonts w:ascii="Arial" w:hAnsi="Arial"/>
          <w:color w:val="181818"/>
          <w:spacing w:val="-1"/>
          <w:w w:val="85"/>
          <w:sz w:val="21"/>
          <w:u w:val="thick" w:color="181818"/>
        </w:rPr>
        <w:t>....</w:t>
      </w:r>
      <w:r>
        <w:rPr>
          <w:rFonts w:ascii="Arial" w:hAnsi="Arial"/>
          <w:color w:val="181818"/>
          <w:spacing w:val="-41"/>
          <w:w w:val="85"/>
          <w:sz w:val="21"/>
          <w:u w:val="thick" w:color="181818"/>
        </w:rPr>
        <w:t>.</w:t>
      </w:r>
      <w:r>
        <w:rPr>
          <w:rFonts w:ascii="Arial" w:hAnsi="Arial"/>
          <w:color w:val="181818"/>
          <w:spacing w:val="-1"/>
          <w:w w:val="60"/>
          <w:sz w:val="25"/>
          <w:u w:val="thick" w:color="181818"/>
        </w:rPr>
        <w:t>=.</w:t>
      </w:r>
      <w:r>
        <w:rPr>
          <w:rFonts w:ascii="Arial" w:hAnsi="Arial"/>
          <w:color w:val="181818"/>
          <w:spacing w:val="18"/>
          <w:w w:val="60"/>
          <w:sz w:val="25"/>
          <w:u w:val="thick" w:color="181818"/>
        </w:rPr>
        <w:t>:</w:t>
      </w:r>
      <w:r>
        <w:rPr>
          <w:rFonts w:ascii="Arial" w:hAnsi="Arial"/>
          <w:color w:val="2D2D2D"/>
          <w:w w:val="83"/>
          <w:sz w:val="25"/>
          <w:u w:val="thick" w:color="181818"/>
        </w:rPr>
        <w:t>-</w:t>
      </w:r>
      <w:r>
        <w:rPr>
          <w:rFonts w:ascii="Arial" w:hAnsi="Arial"/>
          <w:color w:val="2D2D2D"/>
          <w:spacing w:val="26"/>
          <w:sz w:val="25"/>
          <w:u w:val="thick" w:color="181818"/>
        </w:rPr>
        <w:t> </w:t>
      </w:r>
      <w:r>
        <w:rPr>
          <w:rFonts w:ascii="Arial" w:hAnsi="Arial"/>
          <w:color w:val="2D2D2D"/>
          <w:spacing w:val="-50"/>
          <w:sz w:val="25"/>
        </w:rPr>
        <w:t> </w:t>
      </w:r>
      <w:r>
        <w:rPr>
          <w:rFonts w:ascii="Arial" w:hAnsi="Arial"/>
          <w:color w:val="2D2D2D"/>
          <w:spacing w:val="-8"/>
          <w:w w:val="83"/>
          <w:sz w:val="25"/>
          <w:u w:val="thick" w:color="181818"/>
        </w:rPr>
        <w:t>;</w:t>
      </w:r>
      <w:r>
        <w:rPr>
          <w:rFonts w:ascii="Arial" w:hAnsi="Arial"/>
          <w:color w:val="464646"/>
          <w:spacing w:val="-47"/>
          <w:w w:val="75"/>
          <w:sz w:val="25"/>
          <w:u w:val="thick" w:color="181818"/>
        </w:rPr>
        <w:t>•</w:t>
      </w:r>
      <w:r>
        <w:rPr>
          <w:rFonts w:ascii="Arial" w:hAnsi="Arial"/>
          <w:color w:val="2D2D2D"/>
          <w:spacing w:val="-1"/>
          <w:w w:val="75"/>
          <w:sz w:val="25"/>
          <w:u w:val="thick" w:color="181818"/>
        </w:rPr>
        <w:t>.:</w:t>
      </w:r>
      <w:r>
        <w:rPr>
          <w:rFonts w:ascii="Arial" w:hAnsi="Arial"/>
          <w:color w:val="2D2D2D"/>
          <w:w w:val="75"/>
          <w:sz w:val="25"/>
          <w:u w:val="thick" w:color="181818"/>
        </w:rPr>
        <w:t>:</w:t>
      </w:r>
      <w:r>
        <w:rPr>
          <w:rFonts w:ascii="Arial" w:hAnsi="Arial"/>
          <w:color w:val="2D2D2D"/>
          <w:spacing w:val="-35"/>
          <w:sz w:val="25"/>
          <w:u w:val="thick" w:color="181818"/>
        </w:rPr>
        <w:t> </w:t>
      </w:r>
      <w:r>
        <w:rPr>
          <w:rFonts w:ascii="Arial" w:hAnsi="Arial"/>
          <w:color w:val="181818"/>
          <w:w w:val="75"/>
          <w:sz w:val="25"/>
          <w:u w:val="thick" w:color="181818"/>
        </w:rPr>
        <w:t>:</w:t>
      </w:r>
      <w:r>
        <w:rPr>
          <w:rFonts w:ascii="Arial" w:hAnsi="Arial"/>
          <w:color w:val="181818"/>
          <w:spacing w:val="-23"/>
          <w:sz w:val="25"/>
          <w:u w:val="thick" w:color="181818"/>
        </w:rPr>
        <w:t> </w:t>
      </w:r>
      <w:r>
        <w:rPr>
          <w:rFonts w:ascii="Arial" w:hAnsi="Arial"/>
          <w:color w:val="181818"/>
          <w:w w:val="75"/>
          <w:sz w:val="25"/>
          <w:u w:val="thick" w:color="181818"/>
        </w:rPr>
        <w:t>:</w:t>
      </w:r>
      <w:r>
        <w:rPr>
          <w:rFonts w:ascii="Arial" w:hAnsi="Arial"/>
          <w:color w:val="181818"/>
          <w:spacing w:val="-24"/>
          <w:sz w:val="25"/>
          <w:u w:val="thick" w:color="181818"/>
        </w:rPr>
        <w:t> </w:t>
      </w:r>
      <w:r>
        <w:rPr>
          <w:rFonts w:ascii="Arial" w:hAnsi="Arial"/>
          <w:i/>
          <w:color w:val="181818"/>
          <w:w w:val="109"/>
          <w:sz w:val="25"/>
          <w:u w:val="thick" w:color="181818"/>
        </w:rPr>
        <w:t>:</w:t>
      </w:r>
      <w:r>
        <w:rPr>
          <w:rFonts w:ascii="Arial" w:hAnsi="Arial"/>
          <w:i/>
          <w:color w:val="181818"/>
          <w:spacing w:val="-43"/>
          <w:sz w:val="25"/>
          <w:u w:val="thick" w:color="181818"/>
        </w:rPr>
        <w:t> </w:t>
      </w:r>
      <w:r>
        <w:rPr>
          <w:rFonts w:ascii="Arial" w:hAnsi="Arial"/>
          <w:color w:val="181818"/>
          <w:w w:val="73"/>
          <w:sz w:val="25"/>
          <w:u w:val="thick" w:color="181818"/>
        </w:rPr>
        <w:t>·</w:t>
      </w:r>
      <w:r>
        <w:rPr>
          <w:rFonts w:ascii="Arial" w:hAnsi="Arial"/>
          <w:color w:val="181818"/>
          <w:spacing w:val="19"/>
          <w:w w:val="73"/>
          <w:sz w:val="25"/>
          <w:u w:val="thick" w:color="181818"/>
        </w:rPr>
        <w:t>:</w:t>
      </w:r>
      <w:r>
        <w:rPr>
          <w:rFonts w:ascii="Arial" w:hAnsi="Arial"/>
          <w:color w:val="2D2D2D"/>
          <w:spacing w:val="-1"/>
          <w:w w:val="69"/>
          <w:sz w:val="25"/>
          <w:u w:val="thick" w:color="181818"/>
        </w:rPr>
        <w:t>:</w:t>
      </w:r>
      <w:r>
        <w:rPr>
          <w:rFonts w:ascii="Arial" w:hAnsi="Arial"/>
          <w:color w:val="2D2D2D"/>
          <w:w w:val="69"/>
          <w:sz w:val="25"/>
          <w:u w:val="thick" w:color="181818"/>
        </w:rPr>
        <w:t>,</w:t>
      </w:r>
      <w:r>
        <w:rPr>
          <w:rFonts w:ascii="Arial" w:hAnsi="Arial"/>
          <w:color w:val="2D2D2D"/>
          <w:spacing w:val="-30"/>
          <w:sz w:val="25"/>
          <w:u w:val="thick" w:color="181818"/>
        </w:rPr>
        <w:t> </w:t>
      </w:r>
      <w:r>
        <w:rPr>
          <w:rFonts w:ascii="Arial" w:hAnsi="Arial"/>
          <w:i/>
          <w:color w:val="181818"/>
          <w:spacing w:val="-1"/>
          <w:w w:val="36"/>
          <w:sz w:val="25"/>
          <w:u w:val="thick" w:color="181818"/>
        </w:rPr>
        <w:t>_</w:t>
      </w:r>
      <w:r>
        <w:rPr>
          <w:rFonts w:ascii="Arial" w:hAnsi="Arial"/>
          <w:i/>
          <w:color w:val="181818"/>
          <w:spacing w:val="-8"/>
          <w:w w:val="36"/>
          <w:sz w:val="25"/>
          <w:u w:val="thick" w:color="181818"/>
        </w:rPr>
        <w:t>:</w:t>
      </w:r>
      <w:r>
        <w:rPr>
          <w:rFonts w:ascii="Arial" w:hAnsi="Arial"/>
          <w:i/>
          <w:color w:val="2D2D2D"/>
          <w:spacing w:val="-32"/>
          <w:w w:val="81"/>
          <w:sz w:val="25"/>
          <w:u w:val="thick" w:color="181818"/>
        </w:rPr>
        <w:t>'</w:t>
      </w:r>
      <w:r>
        <w:rPr>
          <w:rFonts w:ascii="Arial" w:hAnsi="Arial"/>
          <w:i/>
          <w:color w:val="181818"/>
          <w:spacing w:val="6"/>
          <w:w w:val="36"/>
          <w:sz w:val="25"/>
          <w:u w:val="thick" w:color="181818"/>
        </w:rPr>
        <w:t>:</w:t>
      </w:r>
      <w:r>
        <w:rPr>
          <w:rFonts w:ascii="Arial" w:hAnsi="Arial"/>
          <w:i/>
          <w:color w:val="2D2D2D"/>
          <w:spacing w:val="-1"/>
          <w:w w:val="81"/>
          <w:sz w:val="25"/>
          <w:u w:val="thick" w:color="181818"/>
        </w:rPr>
        <w:t>;:'::::</w:t>
      </w:r>
      <w:r>
        <w:rPr>
          <w:rFonts w:ascii="Arial" w:hAnsi="Arial"/>
          <w:i/>
          <w:color w:val="2D2D2D"/>
          <w:spacing w:val="-26"/>
          <w:w w:val="81"/>
          <w:sz w:val="25"/>
          <w:u w:val="thick" w:color="181818"/>
        </w:rPr>
        <w:t>.</w:t>
      </w:r>
      <w:r>
        <w:rPr>
          <w:rFonts w:ascii="Arial" w:hAnsi="Arial"/>
          <w:color w:val="2D2D2D"/>
          <w:w w:val="70"/>
          <w:sz w:val="25"/>
          <w:u w:val="thick" w:color="181818"/>
        </w:rPr>
        <w:t>·</w:t>
      </w:r>
      <w:r>
        <w:rPr>
          <w:rFonts w:ascii="Arial" w:hAnsi="Arial"/>
          <w:color w:val="2D2D2D"/>
          <w:w w:val="70"/>
          <w:sz w:val="25"/>
        </w:rPr>
        <w:t>:-:</w:t>
      </w:r>
      <w:r>
        <w:rPr>
          <w:rFonts w:ascii="Arial" w:hAnsi="Arial"/>
          <w:color w:val="2D2D2D"/>
          <w:spacing w:val="26"/>
          <w:sz w:val="25"/>
        </w:rPr>
        <w:t> </w:t>
      </w:r>
      <w:r>
        <w:rPr>
          <w:rFonts w:ascii="Arial" w:hAnsi="Arial"/>
          <w:color w:val="2D2D2D"/>
          <w:w w:val="61"/>
          <w:sz w:val="25"/>
          <w:u w:val="thick" w:color="181818"/>
        </w:rPr>
        <w:t>-:-</w:t>
      </w:r>
      <w:r>
        <w:rPr>
          <w:rFonts w:ascii="Arial" w:hAnsi="Arial"/>
          <w:color w:val="2D2D2D"/>
          <w:spacing w:val="-10"/>
          <w:w w:val="61"/>
          <w:sz w:val="25"/>
          <w:u w:val="thick" w:color="181818"/>
        </w:rPr>
        <w:t>:</w:t>
      </w:r>
      <w:r>
        <w:rPr>
          <w:rFonts w:ascii="Arial" w:hAnsi="Arial"/>
          <w:color w:val="181818"/>
          <w:spacing w:val="-1"/>
          <w:w w:val="73"/>
          <w:sz w:val="25"/>
          <w:u w:val="thick" w:color="181818"/>
        </w:rPr>
        <w:t>:·-'</w:t>
      </w:r>
      <w:r>
        <w:rPr>
          <w:rFonts w:ascii="Arial" w:hAnsi="Arial"/>
          <w:color w:val="181818"/>
          <w:spacing w:val="-18"/>
          <w:w w:val="73"/>
          <w:sz w:val="25"/>
          <w:u w:val="thick" w:color="181818"/>
        </w:rPr>
        <w:t>:</w:t>
      </w:r>
      <w:r>
        <w:rPr>
          <w:rFonts w:ascii="Arial" w:hAnsi="Arial"/>
          <w:color w:val="2D2D2D"/>
          <w:spacing w:val="-1"/>
          <w:w w:val="85"/>
          <w:sz w:val="25"/>
          <w:u w:val="thick" w:color="181818"/>
        </w:rPr>
        <w:t>:-</w:t>
      </w:r>
      <w:r>
        <w:rPr>
          <w:rFonts w:ascii="Arial" w:hAnsi="Arial"/>
          <w:color w:val="2D2D2D"/>
          <w:spacing w:val="-8"/>
          <w:w w:val="85"/>
          <w:sz w:val="25"/>
          <w:u w:val="thick" w:color="181818"/>
        </w:rPr>
        <w:t>:</w:t>
      </w:r>
      <w:r>
        <w:rPr>
          <w:rFonts w:ascii="Arial" w:hAnsi="Arial"/>
          <w:i/>
          <w:color w:val="050505"/>
          <w:spacing w:val="-17"/>
          <w:w w:val="109"/>
          <w:sz w:val="25"/>
          <w:u w:val="thick" w:color="181818"/>
        </w:rPr>
        <w:t>:</w:t>
      </w:r>
      <w:r>
        <w:rPr>
          <w:rFonts w:ascii="Arial" w:hAnsi="Arial"/>
          <w:i/>
          <w:color w:val="464646"/>
          <w:spacing w:val="-9"/>
          <w:w w:val="33"/>
          <w:sz w:val="25"/>
          <w:u w:val="thick" w:color="181818"/>
        </w:rPr>
        <w:t>_</w:t>
      </w:r>
      <w:r>
        <w:rPr>
          <w:rFonts w:ascii="Arial" w:hAnsi="Arial"/>
          <w:i/>
          <w:color w:val="2D2D2D"/>
          <w:spacing w:val="14"/>
          <w:w w:val="90"/>
          <w:sz w:val="25"/>
          <w:u w:val="thick" w:color="181818"/>
        </w:rPr>
        <w:t>:</w:t>
      </w:r>
      <w:r>
        <w:rPr>
          <w:rFonts w:ascii="Arial" w:hAnsi="Arial"/>
          <w:i/>
          <w:color w:val="2D2D2D"/>
          <w:spacing w:val="-8"/>
          <w:w w:val="109"/>
          <w:sz w:val="25"/>
          <w:u w:val="thick" w:color="181818"/>
        </w:rPr>
        <w:t>:</w:t>
      </w:r>
      <w:r>
        <w:rPr>
          <w:rFonts w:ascii="Arial" w:hAnsi="Arial"/>
          <w:color w:val="2D2D2D"/>
          <w:spacing w:val="-1"/>
          <w:w w:val="93"/>
          <w:sz w:val="25"/>
          <w:u w:val="thick" w:color="181818"/>
        </w:rPr>
        <w:t>:</w:t>
      </w:r>
      <w:r>
        <w:rPr>
          <w:rFonts w:ascii="Arial" w:hAnsi="Arial"/>
          <w:color w:val="2D2D2D"/>
          <w:spacing w:val="-38"/>
          <w:w w:val="93"/>
          <w:sz w:val="25"/>
          <w:u w:val="thick" w:color="181818"/>
        </w:rPr>
        <w:t>·</w:t>
      </w:r>
      <w:r>
        <w:rPr>
          <w:rFonts w:ascii="Arial" w:hAnsi="Arial"/>
          <w:i/>
          <w:color w:val="181818"/>
          <w:spacing w:val="2"/>
          <w:w w:val="93"/>
          <w:sz w:val="25"/>
          <w:u w:val="thick" w:color="181818"/>
        </w:rPr>
        <w:t>:</w:t>
      </w:r>
      <w:r>
        <w:rPr>
          <w:rFonts w:ascii="Arial" w:hAnsi="Arial"/>
          <w:i/>
          <w:color w:val="464646"/>
          <w:spacing w:val="-46"/>
          <w:w w:val="93"/>
          <w:sz w:val="25"/>
          <w:u w:val="thick" w:color="181818"/>
        </w:rPr>
        <w:t>.</w:t>
      </w:r>
      <w:r>
        <w:rPr>
          <w:rFonts w:ascii="Arial" w:hAnsi="Arial"/>
          <w:i/>
          <w:color w:val="2D2D2D"/>
          <w:spacing w:val="-16"/>
          <w:w w:val="50"/>
          <w:sz w:val="25"/>
          <w:u w:val="thick" w:color="181818"/>
        </w:rPr>
        <w:t>:</w:t>
      </w:r>
      <w:r>
        <w:rPr>
          <w:rFonts w:ascii="Arial" w:hAnsi="Arial"/>
          <w:i/>
          <w:color w:val="181818"/>
          <w:w w:val="93"/>
          <w:sz w:val="25"/>
          <w:u w:val="thick" w:color="181818"/>
        </w:rPr>
        <w:t>:</w:t>
      </w:r>
      <w:r>
        <w:rPr>
          <w:rFonts w:ascii="Arial" w:hAnsi="Arial"/>
          <w:i/>
          <w:color w:val="181818"/>
          <w:spacing w:val="16"/>
          <w:sz w:val="25"/>
          <w:u w:val="thick" w:color="181818"/>
        </w:rPr>
        <w:t> </w:t>
      </w:r>
      <w:r>
        <w:rPr>
          <w:rFonts w:ascii="Arial" w:hAnsi="Arial"/>
          <w:color w:val="181818"/>
          <w:spacing w:val="-1"/>
          <w:w w:val="50"/>
          <w:sz w:val="25"/>
          <w:u w:val="thick" w:color="181818"/>
        </w:rPr>
        <w:t>';</w:t>
      </w:r>
      <w:r>
        <w:rPr>
          <w:rFonts w:ascii="Arial" w:hAnsi="Arial"/>
          <w:color w:val="181818"/>
          <w:w w:val="50"/>
          <w:sz w:val="25"/>
          <w:u w:val="thick" w:color="181818"/>
        </w:rPr>
        <w:t>:</w:t>
      </w:r>
      <w:r>
        <w:rPr>
          <w:rFonts w:ascii="Arial" w:hAnsi="Arial"/>
          <w:color w:val="181818"/>
          <w:spacing w:val="-25"/>
          <w:sz w:val="25"/>
          <w:u w:val="thick" w:color="181818"/>
        </w:rPr>
        <w:t> </w:t>
      </w:r>
      <w:r>
        <w:rPr>
          <w:rFonts w:ascii="Arial" w:hAnsi="Arial"/>
          <w:color w:val="181818"/>
          <w:spacing w:val="-24"/>
          <w:sz w:val="25"/>
        </w:rPr>
        <w:t> </w:t>
      </w:r>
      <w:r>
        <w:rPr>
          <w:rFonts w:ascii="Arial" w:hAnsi="Arial"/>
          <w:color w:val="050505"/>
          <w:w w:val="50"/>
          <w:sz w:val="25"/>
        </w:rPr>
        <w:t>·:</w:t>
      </w:r>
      <w:r>
        <w:rPr>
          <w:rFonts w:ascii="Arial" w:hAnsi="Arial"/>
          <w:color w:val="050505"/>
          <w:spacing w:val="-44"/>
          <w:sz w:val="25"/>
        </w:rPr>
        <w:t> </w:t>
      </w:r>
      <w:r>
        <w:rPr>
          <w:rFonts w:ascii="Arial" w:hAnsi="Arial"/>
          <w:color w:val="2D2D2D"/>
          <w:w w:val="44"/>
          <w:sz w:val="25"/>
        </w:rPr>
        <w:t>:</w:t>
      </w:r>
      <w:r>
        <w:rPr>
          <w:rFonts w:ascii="Arial" w:hAnsi="Arial"/>
          <w:color w:val="2D2D2D"/>
          <w:sz w:val="25"/>
        </w:rPr>
        <w:t> </w:t>
      </w:r>
      <w:r>
        <w:rPr>
          <w:rFonts w:ascii="Arial" w:hAnsi="Arial"/>
          <w:color w:val="2D2D2D"/>
          <w:spacing w:val="-30"/>
          <w:sz w:val="25"/>
        </w:rPr>
        <w:t> </w:t>
      </w:r>
      <w:r>
        <w:rPr>
          <w:rFonts w:ascii="Arial" w:hAnsi="Arial"/>
          <w:i/>
          <w:color w:val="2D2D2D"/>
          <w:spacing w:val="-1"/>
          <w:w w:val="44"/>
          <w:sz w:val="17"/>
        </w:rPr>
        <w:t>=</w:t>
      </w:r>
      <w:r>
        <w:rPr>
          <w:rFonts w:ascii="Arial" w:hAnsi="Arial"/>
          <w:i/>
          <w:emboss/>
          <w:color w:val="2D2D2D"/>
          <w:w w:val="44"/>
          <w:sz w:val="17"/>
        </w:rPr>
        <w:t>·</w:t>
      </w:r>
      <w:r>
        <w:rPr>
          <w:rFonts w:ascii="Arial" w:hAnsi="Arial"/>
          <w:i/>
          <w:shadow w:val="0"/>
          <w:color w:val="2D2D2D"/>
          <w:spacing w:val="19"/>
          <w:sz w:val="17"/>
        </w:rPr>
        <w:t> </w:t>
      </w:r>
      <w:r>
        <w:rPr>
          <w:rFonts w:ascii="Arial" w:hAnsi="Arial"/>
          <w:i/>
          <w:shadow w:val="0"/>
          <w:color w:val="050505"/>
          <w:spacing w:val="-21"/>
          <w:w w:val="44"/>
          <w:sz w:val="17"/>
        </w:rPr>
        <w:t>·</w:t>
      </w:r>
      <w:r>
        <w:rPr>
          <w:rFonts w:ascii="Arial" w:hAnsi="Arial"/>
          <w:i/>
          <w:shadow w:val="0"/>
          <w:color w:val="181818"/>
          <w:w w:val="44"/>
          <w:sz w:val="17"/>
        </w:rPr>
        <w:t>•</w:t>
      </w:r>
      <w:r>
        <w:rPr>
          <w:rFonts w:ascii="Arial" w:hAnsi="Arial"/>
          <w:i/>
          <w:shadow w:val="0"/>
          <w:color w:val="181818"/>
          <w:sz w:val="17"/>
        </w:rPr>
        <w:t> </w:t>
      </w:r>
      <w:r>
        <w:rPr>
          <w:rFonts w:ascii="Arial" w:hAnsi="Arial"/>
          <w:i/>
          <w:shadow w:val="0"/>
          <w:color w:val="181818"/>
          <w:spacing w:val="20"/>
          <w:sz w:val="17"/>
        </w:rPr>
        <w:t> </w:t>
      </w:r>
      <w:r>
        <w:rPr>
          <w:rFonts w:ascii="Arial" w:hAnsi="Arial"/>
          <w:shadow w:val="0"/>
          <w:color w:val="181818"/>
          <w:spacing w:val="-1"/>
          <w:w w:val="44"/>
          <w:sz w:val="17"/>
        </w:rPr>
        <w:t>..</w:t>
      </w:r>
      <w:r>
        <w:rPr>
          <w:rFonts w:ascii="Arial" w:hAnsi="Arial"/>
          <w:shadow w:val="0"/>
          <w:color w:val="181818"/>
          <w:spacing w:val="11"/>
          <w:w w:val="44"/>
          <w:sz w:val="17"/>
        </w:rPr>
        <w:t>.</w:t>
      </w:r>
      <w:r>
        <w:rPr>
          <w:rFonts w:ascii="Arial" w:hAnsi="Arial"/>
          <w:i/>
          <w:shadow w:val="0"/>
          <w:color w:val="050505"/>
          <w:spacing w:val="-11"/>
          <w:w w:val="91"/>
          <w:sz w:val="17"/>
        </w:rPr>
        <w:t>,</w:t>
      </w:r>
      <w:r>
        <w:rPr>
          <w:rFonts w:ascii="Arial" w:hAnsi="Arial"/>
          <w:i/>
          <w:shadow w:val="0"/>
          <w:color w:val="2D2D2D"/>
          <w:w w:val="52"/>
          <w:sz w:val="17"/>
        </w:rPr>
        <w:t>: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8"/>
        <w:rPr>
          <w:rFonts w:ascii="Arial"/>
          <w:i/>
          <w:sz w:val="18"/>
        </w:rPr>
      </w:pPr>
    </w:p>
    <w:p>
      <w:pPr>
        <w:tabs>
          <w:tab w:pos="4603" w:val="left" w:leader="none"/>
        </w:tabs>
        <w:spacing w:before="0"/>
        <w:ind w:left="4006" w:right="0" w:firstLine="0"/>
        <w:jc w:val="left"/>
        <w:rPr>
          <w:sz w:val="17"/>
        </w:rPr>
      </w:pPr>
      <w:r>
        <w:rPr>
          <w:color w:val="181818"/>
          <w:sz w:val="17"/>
        </w:rPr>
        <w:t>758</w:t>
        <w:tab/>
        <w:t>757</w:t>
      </w:r>
    </w:p>
    <w:p>
      <w:pPr>
        <w:pStyle w:val="BodyText"/>
        <w:spacing w:before="5"/>
        <w:rPr>
          <w:sz w:val="21"/>
        </w:rPr>
      </w:pPr>
    </w:p>
    <w:p>
      <w:pPr>
        <w:spacing w:line="593" w:lineRule="exact" w:before="0"/>
        <w:ind w:left="3700" w:right="0" w:firstLine="0"/>
        <w:jc w:val="left"/>
        <w:rPr>
          <w:sz w:val="40"/>
        </w:rPr>
      </w:pPr>
      <w:r>
        <w:rPr>
          <w:color w:val="181818"/>
          <w:spacing w:val="-188"/>
          <w:w w:val="102"/>
          <w:sz w:val="47"/>
        </w:rPr>
        <w:t>*</w:t>
      </w:r>
      <w:r>
        <w:rPr>
          <w:color w:val="050505"/>
          <w:w w:val="102"/>
          <w:position w:val="-18"/>
          <w:sz w:val="40"/>
        </w:rPr>
        <w:t>*</w:t>
      </w:r>
    </w:p>
    <w:p>
      <w:pPr>
        <w:spacing w:line="95" w:lineRule="exact" w:before="0"/>
        <w:ind w:left="3740" w:right="0" w:firstLine="0"/>
        <w:jc w:val="left"/>
        <w:rPr>
          <w:sz w:val="45"/>
        </w:rPr>
      </w:pPr>
      <w:r>
        <w:rPr>
          <w:color w:val="050505"/>
          <w:w w:val="102"/>
          <w:sz w:val="45"/>
        </w:rPr>
        <w:t>*</w:t>
      </w:r>
    </w:p>
    <w:p>
      <w:pPr>
        <w:spacing w:after="0" w:line="95" w:lineRule="exact"/>
        <w:jc w:val="left"/>
        <w:rPr>
          <w:sz w:val="45"/>
        </w:rPr>
        <w:sectPr>
          <w:footerReference w:type="default" r:id="rId51"/>
          <w:pgSz w:w="16840" w:h="11920" w:orient="landscape"/>
          <w:pgMar w:footer="0" w:header="0" w:top="1020" w:bottom="280" w:left="1020" w:right="640"/>
        </w:sectPr>
      </w:pPr>
    </w:p>
    <w:p>
      <w:pPr>
        <w:tabs>
          <w:tab w:pos="2182" w:val="left" w:leader="none"/>
          <w:tab w:pos="3067" w:val="left" w:leader="none"/>
        </w:tabs>
        <w:spacing w:before="221"/>
        <w:ind w:left="723" w:right="0" w:firstLine="0"/>
        <w:jc w:val="left"/>
        <w:rPr>
          <w:sz w:val="36"/>
        </w:rPr>
      </w:pPr>
      <w:r>
        <w:rPr/>
        <w:pict>
          <v:shape style="position:absolute;margin-left:109.731598pt;margin-top:33.540764pt;width:1.05pt;height:5.65pt;mso-position-horizontal-relative:page;mso-position-vertical-relative:paragraph;z-index:-24003072" type="#_x0000_t202" filled="false" stroked="false">
            <v:textbox inset="0,0,0,0">
              <w:txbxContent>
                <w:p>
                  <w:pPr>
                    <w:spacing w:line="112" w:lineRule="exact" w:before="0"/>
                    <w:ind w:left="0" w:right="0" w:firstLine="0"/>
                    <w:jc w:val="left"/>
                    <w:rPr>
                      <w:rFonts w:ascii="Arial"/>
                      <w:sz w:val="10"/>
                    </w:rPr>
                  </w:pPr>
                  <w:r>
                    <w:rPr>
                      <w:rFonts w:ascii="Arial"/>
                      <w:color w:val="050505"/>
                      <w:w w:val="73"/>
                      <w:sz w:val="10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050505"/>
          <w:spacing w:val="-1"/>
          <w:w w:val="91"/>
          <w:position w:val="-14"/>
          <w:sz w:val="42"/>
        </w:rPr>
        <w:t>l</w:t>
      </w:r>
      <w:r>
        <w:rPr>
          <w:rFonts w:ascii="Arial" w:hAnsi="Arial"/>
          <w:color w:val="2D2D2D"/>
          <w:spacing w:val="-89"/>
          <w:w w:val="91"/>
          <w:position w:val="6"/>
          <w:sz w:val="42"/>
        </w:rPr>
        <w:t>.</w:t>
      </w:r>
      <w:r>
        <w:rPr>
          <w:rFonts w:ascii="Arial" w:hAnsi="Arial"/>
          <w:color w:val="2D2D2D"/>
          <w:spacing w:val="6"/>
          <w:w w:val="89"/>
          <w:position w:val="-8"/>
          <w:sz w:val="33"/>
        </w:rPr>
        <w:t>.</w:t>
      </w:r>
      <w:r>
        <w:rPr>
          <w:rFonts w:ascii="Arial" w:hAnsi="Arial"/>
          <w:color w:val="2D2D2D"/>
          <w:spacing w:val="-51"/>
          <w:w w:val="91"/>
          <w:position w:val="6"/>
          <w:sz w:val="42"/>
        </w:rPr>
        <w:t>.</w:t>
      </w:r>
      <w:r>
        <w:rPr>
          <w:rFonts w:ascii="Arial" w:hAnsi="Arial"/>
          <w:color w:val="2D2D2D"/>
          <w:spacing w:val="-14"/>
          <w:w w:val="73"/>
          <w:position w:val="-8"/>
          <w:sz w:val="26"/>
        </w:rPr>
        <w:t>·</w:t>
      </w:r>
      <w:r>
        <w:rPr>
          <w:rFonts w:ascii="Arial" w:hAnsi="Arial"/>
          <w:color w:val="2D2D2D"/>
          <w:spacing w:val="-94"/>
          <w:w w:val="91"/>
          <w:position w:val="6"/>
          <w:sz w:val="42"/>
        </w:rPr>
        <w:t>.</w:t>
      </w:r>
      <w:r>
        <w:rPr>
          <w:rFonts w:ascii="Arial" w:hAnsi="Arial"/>
          <w:color w:val="2D2D2D"/>
          <w:w w:val="73"/>
          <w:position w:val="-8"/>
          <w:sz w:val="26"/>
        </w:rPr>
        <w:t>.</w:t>
      </w:r>
      <w:r>
        <w:rPr>
          <w:rFonts w:ascii="Arial" w:hAnsi="Arial"/>
          <w:color w:val="2D2D2D"/>
          <w:spacing w:val="-53"/>
          <w:w w:val="73"/>
          <w:position w:val="-8"/>
          <w:sz w:val="26"/>
        </w:rPr>
        <w:t>.</w:t>
      </w:r>
      <w:r>
        <w:rPr>
          <w:rFonts w:ascii="Arial" w:hAnsi="Arial"/>
          <w:color w:val="464646"/>
          <w:spacing w:val="-65"/>
          <w:w w:val="89"/>
          <w:position w:val="6"/>
          <w:sz w:val="42"/>
        </w:rPr>
        <w:t>.</w:t>
      </w:r>
      <w:r>
        <w:rPr>
          <w:rFonts w:ascii="Arial" w:hAnsi="Arial"/>
          <w:color w:val="2D2D2D"/>
          <w:spacing w:val="32"/>
          <w:w w:val="91"/>
          <w:position w:val="6"/>
          <w:sz w:val="42"/>
        </w:rPr>
        <w:t>.</w:t>
      </w:r>
      <w:r>
        <w:rPr>
          <w:color w:val="2D2D2D"/>
          <w:w w:val="78"/>
          <w:position w:val="-8"/>
          <w:sz w:val="20"/>
        </w:rPr>
        <w:t>..</w:t>
      </w:r>
      <w:r>
        <w:rPr>
          <w:color w:val="2D2D2D"/>
          <w:position w:val="-8"/>
          <w:sz w:val="20"/>
        </w:rPr>
        <w:t> </w:t>
      </w:r>
      <w:r>
        <w:rPr>
          <w:color w:val="2D2D2D"/>
          <w:spacing w:val="-17"/>
          <w:position w:val="-8"/>
          <w:sz w:val="20"/>
        </w:rPr>
        <w:t> </w:t>
      </w:r>
      <w:r>
        <w:rPr>
          <w:color w:val="2D2D2D"/>
          <w:spacing w:val="-11"/>
          <w:w w:val="78"/>
          <w:position w:val="-8"/>
          <w:sz w:val="22"/>
        </w:rPr>
        <w:t>.</w:t>
      </w:r>
      <w:r>
        <w:rPr>
          <w:rFonts w:ascii="Arial" w:hAnsi="Arial"/>
          <w:color w:val="181818"/>
          <w:spacing w:val="-1"/>
          <w:w w:val="78"/>
          <w:position w:val="-8"/>
          <w:sz w:val="24"/>
        </w:rPr>
        <w:t>.</w:t>
      </w:r>
      <w:r>
        <w:rPr>
          <w:rFonts w:ascii="Arial" w:hAnsi="Arial"/>
          <w:color w:val="181818"/>
          <w:w w:val="78"/>
          <w:position w:val="-8"/>
          <w:sz w:val="24"/>
        </w:rPr>
        <w:t>.</w:t>
      </w:r>
      <w:r>
        <w:rPr>
          <w:rFonts w:ascii="Arial" w:hAnsi="Arial"/>
          <w:color w:val="181818"/>
          <w:position w:val="-8"/>
          <w:sz w:val="24"/>
        </w:rPr>
        <w:tab/>
      </w:r>
      <w:r>
        <w:rPr>
          <w:color w:val="464646"/>
          <w:w w:val="78"/>
          <w:sz w:val="36"/>
          <w:u w:val="thick" w:color="2D2D2D"/>
        </w:rPr>
        <w:t>.</w:t>
      </w:r>
      <w:r>
        <w:rPr>
          <w:color w:val="050505"/>
          <w:spacing w:val="31"/>
          <w:w w:val="72"/>
          <w:sz w:val="36"/>
          <w:u w:val="thick" w:color="2D2D2D"/>
        </w:rPr>
        <w:t>.</w:t>
      </w:r>
      <w:r>
        <w:rPr>
          <w:color w:val="2D2D2D"/>
          <w:w w:val="72"/>
          <w:sz w:val="36"/>
          <w:u w:val="thick" w:color="2D2D2D"/>
        </w:rPr>
        <w:t>.</w:t>
      </w:r>
      <w:r>
        <w:rPr>
          <w:color w:val="2D2D2D"/>
          <w:spacing w:val="-26"/>
          <w:sz w:val="36"/>
          <w:u w:val="thick" w:color="2D2D2D"/>
        </w:rPr>
        <w:t> </w:t>
      </w:r>
      <w:r>
        <w:rPr>
          <w:color w:val="2D2D2D"/>
          <w:w w:val="72"/>
          <w:sz w:val="36"/>
        </w:rPr>
        <w:t>.</w:t>
      </w:r>
      <w:r>
        <w:rPr>
          <w:color w:val="2D2D2D"/>
          <w:sz w:val="36"/>
        </w:rPr>
        <w:tab/>
      </w:r>
      <w:r>
        <w:rPr>
          <w:color w:val="181818"/>
          <w:spacing w:val="27"/>
          <w:w w:val="72"/>
          <w:sz w:val="36"/>
          <w:u w:val="thick" w:color="464646"/>
        </w:rPr>
        <w:t>:</w:t>
      </w:r>
      <w:r>
        <w:rPr>
          <w:color w:val="727272"/>
          <w:spacing w:val="-39"/>
          <w:w w:val="27"/>
          <w:sz w:val="36"/>
          <w:u w:val="thick" w:color="464646"/>
        </w:rPr>
        <w:t>_</w:t>
      </w:r>
      <w:r>
        <w:rPr>
          <w:color w:val="181818"/>
          <w:spacing w:val="-24"/>
          <w:w w:val="39"/>
          <w:sz w:val="36"/>
          <w:u w:val="thick" w:color="464646"/>
        </w:rPr>
        <w:t>"</w:t>
      </w:r>
      <w:r>
        <w:rPr>
          <w:emboss/>
          <w:color w:val="2D2D2D"/>
          <w:spacing w:val="-18"/>
          <w:w w:val="39"/>
          <w:sz w:val="36"/>
          <w:u w:val="thick" w:color="464646"/>
        </w:rPr>
        <w:t>.</w:t>
      </w:r>
      <w:r>
        <w:rPr>
          <w:shadow w:val="0"/>
          <w:color w:val="050505"/>
          <w:spacing w:val="-36"/>
          <w:w w:val="39"/>
          <w:sz w:val="36"/>
          <w:u w:val="thick" w:color="464646"/>
        </w:rPr>
        <w:t>.</w:t>
      </w:r>
      <w:r>
        <w:rPr>
          <w:shadow w:val="0"/>
          <w:color w:val="181818"/>
          <w:spacing w:val="12"/>
          <w:w w:val="39"/>
          <w:sz w:val="36"/>
          <w:u w:val="thick" w:color="464646"/>
        </w:rPr>
        <w:t>'</w:t>
      </w:r>
      <w:r>
        <w:rPr>
          <w:shadow w:val="0"/>
          <w:color w:val="464646"/>
          <w:spacing w:val="10"/>
          <w:w w:val="39"/>
          <w:sz w:val="36"/>
          <w:u w:val="thick" w:color="464646"/>
        </w:rPr>
        <w:t>·</w:t>
      </w:r>
      <w:r>
        <w:rPr>
          <w:emboss/>
          <w:color w:val="181818"/>
          <w:spacing w:val="16"/>
          <w:w w:val="97"/>
          <w:sz w:val="36"/>
          <w:u w:val="thick" w:color="464646"/>
        </w:rPr>
        <w:t>.</w:t>
      </w:r>
      <w:r>
        <w:rPr>
          <w:shadow w:val="0"/>
          <w:color w:val="464646"/>
          <w:spacing w:val="-59"/>
          <w:w w:val="97"/>
          <w:sz w:val="36"/>
        </w:rPr>
        <w:t>.</w:t>
      </w:r>
      <w:r>
        <w:rPr>
          <w:shadow w:val="0"/>
          <w:color w:val="2D2D2D"/>
          <w:spacing w:val="-2"/>
          <w:w w:val="43"/>
          <w:sz w:val="36"/>
        </w:rPr>
        <w:t>·.·</w:t>
      </w:r>
    </w:p>
    <w:p>
      <w:pPr>
        <w:spacing w:line="759" w:lineRule="exact" w:before="0"/>
        <w:ind w:left="104" w:right="0" w:firstLine="0"/>
        <w:jc w:val="left"/>
        <w:rPr>
          <w:i/>
          <w:sz w:val="36"/>
        </w:rPr>
      </w:pPr>
      <w:r>
        <w:rPr/>
        <w:br w:type="column"/>
      </w:r>
      <w:r>
        <w:rPr>
          <w:rFonts w:ascii="Arial" w:hAnsi="Arial"/>
          <w:color w:val="181818"/>
          <w:spacing w:val="-152"/>
          <w:w w:val="91"/>
          <w:position w:val="6"/>
          <w:sz w:val="68"/>
        </w:rPr>
        <w:t>*</w:t>
      </w:r>
      <w:r>
        <w:rPr>
          <w:i/>
          <w:color w:val="181818"/>
          <w:w w:val="108"/>
          <w:sz w:val="36"/>
        </w:rPr>
        <w:t>·</w:t>
      </w:r>
      <w:r>
        <w:rPr>
          <w:i/>
          <w:color w:val="181818"/>
          <w:spacing w:val="-76"/>
          <w:w w:val="108"/>
          <w:sz w:val="36"/>
        </w:rPr>
        <w:t>:</w:t>
      </w:r>
      <w:r>
        <w:rPr>
          <w:rFonts w:ascii="Arial" w:hAnsi="Arial"/>
          <w:color w:val="181818"/>
          <w:spacing w:val="-234"/>
          <w:w w:val="91"/>
          <w:position w:val="6"/>
          <w:sz w:val="68"/>
        </w:rPr>
        <w:t>*</w:t>
      </w:r>
      <w:r>
        <w:rPr>
          <w:i/>
          <w:color w:val="050505"/>
          <w:spacing w:val="6"/>
          <w:w w:val="106"/>
          <w:sz w:val="36"/>
        </w:rPr>
        <w:t>.</w:t>
      </w:r>
      <w:r>
        <w:rPr>
          <w:color w:val="050505"/>
          <w:spacing w:val="-65"/>
          <w:w w:val="97"/>
          <w:sz w:val="36"/>
        </w:rPr>
        <w:t>.</w:t>
      </w:r>
      <w:r>
        <w:rPr>
          <w:color w:val="181818"/>
          <w:w w:val="54"/>
          <w:sz w:val="36"/>
        </w:rPr>
        <w:t>·.·.·.</w:t>
      </w:r>
      <w:r>
        <w:rPr>
          <w:color w:val="181818"/>
          <w:spacing w:val="-32"/>
          <w:sz w:val="36"/>
        </w:rPr>
        <w:t> </w:t>
      </w:r>
      <w:r>
        <w:rPr>
          <w:i/>
          <w:color w:val="2D2D2D"/>
          <w:w w:val="54"/>
          <w:sz w:val="36"/>
        </w:rPr>
        <w:t>·</w:t>
      </w:r>
      <w:r>
        <w:rPr>
          <w:i/>
          <w:color w:val="2D2D2D"/>
          <w:spacing w:val="-47"/>
          <w:sz w:val="36"/>
        </w:rPr>
        <w:t> </w:t>
      </w:r>
      <w:r>
        <w:rPr>
          <w:i/>
          <w:color w:val="464646"/>
          <w:spacing w:val="-63"/>
          <w:w w:val="106"/>
          <w:sz w:val="36"/>
        </w:rPr>
        <w:t>.</w:t>
      </w:r>
      <w:r>
        <w:rPr>
          <w:i/>
          <w:color w:val="181818"/>
          <w:spacing w:val="-52"/>
          <w:w w:val="106"/>
          <w:sz w:val="36"/>
        </w:rPr>
        <w:t>·</w:t>
      </w:r>
      <w:r>
        <w:rPr>
          <w:i/>
          <w:color w:val="464646"/>
          <w:w w:val="46"/>
          <w:sz w:val="36"/>
        </w:rPr>
        <w:t>.</w:t>
      </w:r>
      <w:r>
        <w:rPr>
          <w:i/>
          <w:color w:val="464646"/>
          <w:spacing w:val="-31"/>
          <w:w w:val="46"/>
          <w:sz w:val="36"/>
        </w:rPr>
        <w:t>.</w:t>
      </w:r>
      <w:r>
        <w:rPr>
          <w:i/>
          <w:color w:val="181818"/>
          <w:w w:val="51"/>
          <w:sz w:val="36"/>
        </w:rPr>
        <w:t>·:-</w:t>
      </w:r>
      <w:r>
        <w:rPr>
          <w:i/>
          <w:color w:val="181818"/>
          <w:spacing w:val="-44"/>
          <w:sz w:val="36"/>
        </w:rPr>
        <w:t> </w:t>
      </w:r>
      <w:r>
        <w:rPr>
          <w:i/>
          <w:color w:val="181818"/>
          <w:spacing w:val="-3"/>
          <w:w w:val="51"/>
          <w:sz w:val="36"/>
        </w:rPr>
        <w:t>·-::::</w:t>
      </w:r>
    </w:p>
    <w:p>
      <w:pPr>
        <w:spacing w:before="339"/>
        <w:ind w:left="60" w:right="0" w:firstLine="0"/>
        <w:jc w:val="left"/>
        <w:rPr>
          <w:sz w:val="36"/>
        </w:rPr>
      </w:pPr>
      <w:r>
        <w:rPr/>
        <w:br w:type="column"/>
      </w:r>
      <w:r>
        <w:rPr>
          <w:color w:val="2D2D2D"/>
          <w:spacing w:val="-6"/>
          <w:w w:val="45"/>
          <w:sz w:val="36"/>
        </w:rPr>
        <w:t>:</w:t>
      </w:r>
      <w:r>
        <w:rPr>
          <w:color w:val="181818"/>
          <w:spacing w:val="-6"/>
          <w:w w:val="45"/>
          <w:sz w:val="36"/>
        </w:rPr>
        <w:t>...</w:t>
      </w:r>
    </w:p>
    <w:p>
      <w:pPr>
        <w:spacing w:before="339"/>
        <w:ind w:left="72" w:right="0" w:firstLine="0"/>
        <w:jc w:val="left"/>
        <w:rPr>
          <w:sz w:val="36"/>
        </w:rPr>
      </w:pPr>
      <w:r>
        <w:rPr/>
        <w:br w:type="column"/>
      </w:r>
      <w:r>
        <w:rPr>
          <w:color w:val="2D2D2D"/>
          <w:spacing w:val="22"/>
          <w:w w:val="28"/>
          <w:sz w:val="36"/>
        </w:rPr>
        <w:t>.</w:t>
      </w:r>
      <w:r>
        <w:rPr>
          <w:color w:val="181818"/>
          <w:spacing w:val="-31"/>
          <w:w w:val="37"/>
          <w:sz w:val="36"/>
        </w:rPr>
        <w:t>.</w:t>
      </w:r>
      <w:r>
        <w:rPr>
          <w:color w:val="181818"/>
          <w:spacing w:val="-39"/>
          <w:w w:val="37"/>
          <w:sz w:val="36"/>
        </w:rPr>
        <w:t>·</w:t>
      </w:r>
      <w:r>
        <w:rPr>
          <w:color w:val="999999"/>
          <w:spacing w:val="-14"/>
          <w:w w:val="21"/>
          <w:sz w:val="36"/>
        </w:rPr>
        <w:t>_</w:t>
      </w:r>
      <w:r>
        <w:rPr>
          <w:color w:val="181818"/>
          <w:spacing w:val="-19"/>
          <w:w w:val="37"/>
          <w:sz w:val="36"/>
        </w:rPr>
        <w:t>.</w:t>
      </w:r>
      <w:r>
        <w:rPr>
          <w:color w:val="181818"/>
          <w:w w:val="37"/>
          <w:sz w:val="36"/>
        </w:rPr>
        <w:t>::.</w:t>
      </w:r>
      <w:r>
        <w:rPr>
          <w:color w:val="181818"/>
          <w:sz w:val="36"/>
        </w:rPr>
        <w:t> </w:t>
      </w:r>
      <w:r>
        <w:rPr>
          <w:color w:val="181818"/>
          <w:spacing w:val="-34"/>
          <w:sz w:val="36"/>
        </w:rPr>
        <w:t> </w:t>
      </w:r>
      <w:r>
        <w:rPr>
          <w:color w:val="464646"/>
          <w:spacing w:val="2"/>
          <w:w w:val="37"/>
          <w:sz w:val="36"/>
        </w:rPr>
        <w:t>·</w:t>
      </w:r>
      <w:r>
        <w:rPr>
          <w:color w:val="2D2D2D"/>
          <w:spacing w:val="32"/>
          <w:w w:val="28"/>
          <w:sz w:val="36"/>
        </w:rPr>
        <w:t>:</w:t>
      </w:r>
      <w:r>
        <w:rPr>
          <w:color w:val="2D2D2D"/>
          <w:spacing w:val="-1"/>
          <w:w w:val="37"/>
          <w:sz w:val="36"/>
          <w:u w:val="thick" w:color="2D2D2D"/>
        </w:rPr>
        <w:t>:</w:t>
      </w:r>
      <w:r>
        <w:rPr>
          <w:color w:val="2D2D2D"/>
          <w:spacing w:val="16"/>
          <w:w w:val="37"/>
          <w:sz w:val="36"/>
          <w:u w:val="thick" w:color="2D2D2D"/>
        </w:rPr>
        <w:t>·</w:t>
      </w:r>
      <w:r>
        <w:rPr>
          <w:i/>
          <w:color w:val="2D2D2D"/>
          <w:spacing w:val="-31"/>
          <w:w w:val="106"/>
          <w:sz w:val="36"/>
        </w:rPr>
        <w:t>.</w:t>
      </w:r>
      <w:r>
        <w:rPr>
          <w:color w:val="2D2D2D"/>
          <w:spacing w:val="20"/>
          <w:w w:val="28"/>
          <w:sz w:val="36"/>
        </w:rPr>
        <w:t>·</w:t>
      </w:r>
      <w:r>
        <w:rPr>
          <w:color w:val="050505"/>
          <w:spacing w:val="-74"/>
          <w:w w:val="97"/>
          <w:sz w:val="36"/>
        </w:rPr>
        <w:t>.</w:t>
      </w:r>
      <w:r>
        <w:rPr>
          <w:color w:val="2D2D2D"/>
          <w:spacing w:val="-6"/>
          <w:w w:val="97"/>
          <w:sz w:val="36"/>
        </w:rPr>
        <w:t>:</w:t>
      </w:r>
      <w:r>
        <w:rPr>
          <w:color w:val="2D2D2D"/>
          <w:spacing w:val="-18"/>
          <w:w w:val="97"/>
          <w:sz w:val="36"/>
        </w:rPr>
        <w:t>.</w:t>
      </w:r>
      <w:r>
        <w:rPr>
          <w:color w:val="050505"/>
          <w:spacing w:val="-117"/>
          <w:w w:val="83"/>
          <w:sz w:val="36"/>
        </w:rPr>
        <w:t>_</w:t>
      </w:r>
      <w:r>
        <w:rPr>
          <w:i/>
          <w:color w:val="2D2D2D"/>
          <w:spacing w:val="-18"/>
          <w:w w:val="83"/>
          <w:sz w:val="36"/>
          <w:u w:val="thick" w:color="2D2D2D"/>
        </w:rPr>
        <w:t>·</w:t>
      </w:r>
      <w:r>
        <w:rPr>
          <w:i/>
          <w:color w:val="2D2D2D"/>
          <w:spacing w:val="-132"/>
          <w:w w:val="83"/>
          <w:sz w:val="36"/>
        </w:rPr>
        <w:t>_</w:t>
      </w:r>
      <w:r>
        <w:rPr>
          <w:i/>
          <w:color w:val="2D2D2D"/>
          <w:w w:val="83"/>
          <w:sz w:val="36"/>
        </w:rPr>
        <w:t>.:</w:t>
      </w:r>
      <w:r>
        <w:rPr>
          <w:i/>
          <w:color w:val="2D2D2D"/>
          <w:spacing w:val="-55"/>
          <w:sz w:val="36"/>
        </w:rPr>
        <w:t> </w:t>
      </w:r>
      <w:r>
        <w:rPr>
          <w:color w:val="2D2D2D"/>
          <w:spacing w:val="-11"/>
          <w:w w:val="83"/>
          <w:sz w:val="36"/>
        </w:rPr>
        <w:t>:</w:t>
      </w:r>
    </w:p>
    <w:p>
      <w:pPr>
        <w:spacing w:before="339"/>
        <w:ind w:left="62" w:right="0" w:firstLine="0"/>
        <w:jc w:val="left"/>
        <w:rPr>
          <w:sz w:val="36"/>
        </w:rPr>
      </w:pPr>
      <w:r>
        <w:rPr/>
        <w:br w:type="column"/>
      </w:r>
      <w:r>
        <w:rPr>
          <w:i/>
          <w:color w:val="181818"/>
          <w:spacing w:val="-1"/>
          <w:w w:val="95"/>
          <w:sz w:val="36"/>
          <w:u w:val="thick" w:color="181818"/>
        </w:rPr>
        <w:t>\</w:t>
      </w:r>
      <w:r>
        <w:rPr>
          <w:i/>
          <w:color w:val="181818"/>
          <w:w w:val="95"/>
          <w:sz w:val="36"/>
          <w:u w:val="thick" w:color="181818"/>
        </w:rPr>
        <w:t>:</w:t>
      </w:r>
      <w:r>
        <w:rPr>
          <w:i/>
          <w:color w:val="181818"/>
          <w:spacing w:val="12"/>
          <w:w w:val="95"/>
          <w:sz w:val="36"/>
          <w:u w:val="thick" w:color="181818"/>
        </w:rPr>
        <w:t>·</w:t>
      </w:r>
      <w:r>
        <w:rPr>
          <w:color w:val="181818"/>
          <w:spacing w:val="-29"/>
          <w:w w:val="40"/>
          <w:sz w:val="36"/>
        </w:rPr>
        <w:t>,</w:t>
      </w:r>
      <w:r>
        <w:rPr>
          <w:color w:val="050505"/>
          <w:spacing w:val="-78"/>
          <w:w w:val="102"/>
          <w:sz w:val="36"/>
        </w:rPr>
        <w:t>·</w:t>
      </w:r>
      <w:r>
        <w:rPr>
          <w:color w:val="2D2D2D"/>
          <w:w w:val="97"/>
          <w:sz w:val="36"/>
        </w:rPr>
        <w:t>.</w:t>
      </w:r>
    </w:p>
    <w:p>
      <w:pPr>
        <w:spacing w:before="339"/>
        <w:ind w:left="70" w:right="0" w:firstLine="0"/>
        <w:jc w:val="left"/>
        <w:rPr>
          <w:i/>
          <w:sz w:val="36"/>
        </w:rPr>
      </w:pPr>
      <w:r>
        <w:rPr/>
        <w:br w:type="column"/>
      </w:r>
      <w:r>
        <w:rPr>
          <w:i/>
          <w:color w:val="464646"/>
          <w:spacing w:val="-12"/>
          <w:w w:val="106"/>
          <w:sz w:val="36"/>
        </w:rPr>
        <w:t>.</w:t>
      </w:r>
      <w:r>
        <w:rPr>
          <w:color w:val="181818"/>
          <w:spacing w:val="28"/>
          <w:w w:val="40"/>
          <w:sz w:val="36"/>
        </w:rPr>
        <w:t>·</w:t>
      </w:r>
      <w:r>
        <w:rPr>
          <w:color w:val="464646"/>
          <w:spacing w:val="15"/>
          <w:w w:val="40"/>
          <w:sz w:val="36"/>
        </w:rPr>
        <w:t>·</w:t>
      </w:r>
      <w:r>
        <w:rPr>
          <w:color w:val="181818"/>
          <w:w w:val="40"/>
          <w:sz w:val="36"/>
        </w:rPr>
        <w:t>.</w:t>
      </w:r>
      <w:r>
        <w:rPr>
          <w:color w:val="181818"/>
          <w:spacing w:val="-7"/>
          <w:sz w:val="36"/>
        </w:rPr>
        <w:t> </w:t>
      </w:r>
      <w:r>
        <w:rPr>
          <w:i/>
          <w:color w:val="181818"/>
          <w:spacing w:val="-77"/>
          <w:w w:val="106"/>
          <w:sz w:val="36"/>
        </w:rPr>
        <w:t>.</w:t>
      </w:r>
      <w:r>
        <w:rPr>
          <w:i/>
          <w:color w:val="181818"/>
          <w:w w:val="59"/>
          <w:sz w:val="36"/>
          <w:u w:val="thick" w:color="464646"/>
        </w:rPr>
        <w:t>..</w:t>
      </w:r>
      <w:r>
        <w:rPr>
          <w:i/>
          <w:color w:val="181818"/>
          <w:spacing w:val="-61"/>
          <w:sz w:val="36"/>
          <w:u w:val="thick" w:color="464646"/>
        </w:rPr>
        <w:t> </w:t>
      </w:r>
      <w:r>
        <w:rPr>
          <w:i/>
          <w:color w:val="181818"/>
          <w:w w:val="48"/>
          <w:sz w:val="36"/>
          <w:u w:val="thick" w:color="464646"/>
        </w:rPr>
        <w:t>-:.;··:·:</w:t>
      </w:r>
      <w:r>
        <w:rPr>
          <w:i/>
          <w:color w:val="181818"/>
          <w:spacing w:val="-32"/>
          <w:w w:val="48"/>
          <w:sz w:val="36"/>
          <w:u w:val="thick" w:color="464646"/>
        </w:rPr>
        <w:t>:</w:t>
      </w:r>
      <w:r>
        <w:rPr>
          <w:i/>
          <w:color w:val="2D2D2D"/>
          <w:w w:val="60"/>
          <w:sz w:val="36"/>
          <w:u w:val="thick" w:color="464646"/>
        </w:rPr>
        <w:t>..</w:t>
      </w:r>
      <w:r>
        <w:rPr>
          <w:i/>
          <w:color w:val="2D2D2D"/>
          <w:spacing w:val="-29"/>
          <w:w w:val="60"/>
          <w:sz w:val="36"/>
          <w:u w:val="thick" w:color="464646"/>
        </w:rPr>
        <w:t>.</w:t>
      </w:r>
      <w:r>
        <w:rPr>
          <w:color w:val="2D2D2D"/>
          <w:spacing w:val="-28"/>
          <w:w w:val="60"/>
          <w:sz w:val="36"/>
          <w:u w:val="thick" w:color="464646"/>
        </w:rPr>
        <w:t>·</w:t>
      </w:r>
      <w:r>
        <w:rPr>
          <w:color w:val="2D2D2D"/>
          <w:w w:val="60"/>
          <w:sz w:val="36"/>
          <w:u w:val="thick" w:color="464646"/>
        </w:rPr>
        <w:t>.</w:t>
      </w:r>
      <w:r>
        <w:rPr>
          <w:color w:val="2D2D2D"/>
          <w:w w:val="54"/>
          <w:sz w:val="36"/>
          <w:u w:val="thick" w:color="464646"/>
        </w:rPr>
        <w:t>.</w:t>
      </w:r>
      <w:r>
        <w:rPr>
          <w:color w:val="2D2D2D"/>
          <w:spacing w:val="-8"/>
          <w:w w:val="54"/>
          <w:sz w:val="36"/>
          <w:u w:val="thick" w:color="464646"/>
        </w:rPr>
        <w:t>-</w:t>
      </w:r>
      <w:r>
        <w:rPr>
          <w:imprint/>
          <w:color w:val="C1C1C1"/>
          <w:spacing w:val="-36"/>
          <w:w w:val="97"/>
          <w:sz w:val="36"/>
          <w:u w:val="thick" w:color="464646"/>
        </w:rPr>
        <w:t>.</w:t>
      </w:r>
      <w:r>
        <w:rPr>
          <w:shadow w:val="0"/>
          <w:color w:val="181818"/>
          <w:spacing w:val="-1"/>
          <w:w w:val="65"/>
          <w:sz w:val="36"/>
          <w:u w:val="thick" w:color="464646"/>
        </w:rPr>
        <w:t>:•</w:t>
      </w:r>
      <w:r>
        <w:rPr>
          <w:shadow w:val="0"/>
          <w:color w:val="181818"/>
          <w:spacing w:val="-56"/>
          <w:w w:val="65"/>
          <w:sz w:val="36"/>
          <w:u w:val="thick" w:color="464646"/>
        </w:rPr>
        <w:t>·</w:t>
      </w:r>
      <w:r>
        <w:rPr>
          <w:shadow w:val="0"/>
          <w:color w:val="181818"/>
          <w:w w:val="65"/>
          <w:sz w:val="36"/>
          <w:u w:val="thick" w:color="464646"/>
        </w:rPr>
        <w:t>..</w:t>
      </w:r>
      <w:r>
        <w:rPr>
          <w:shadow w:val="0"/>
          <w:color w:val="181818"/>
          <w:spacing w:val="-17"/>
          <w:sz w:val="36"/>
          <w:u w:val="thick" w:color="464646"/>
        </w:rPr>
        <w:t> </w:t>
      </w:r>
      <w:r>
        <w:rPr>
          <w:shadow w:val="0"/>
          <w:color w:val="181818"/>
          <w:spacing w:val="-1"/>
          <w:sz w:val="36"/>
        </w:rPr>
        <w:t> </w:t>
      </w:r>
      <w:r>
        <w:rPr>
          <w:shadow w:val="0"/>
          <w:color w:val="050505"/>
          <w:spacing w:val="-56"/>
          <w:w w:val="61"/>
          <w:sz w:val="36"/>
        </w:rPr>
        <w:t>-</w:t>
      </w:r>
      <w:r>
        <w:rPr>
          <w:shadow w:val="0"/>
          <w:color w:val="2D2D2D"/>
          <w:w w:val="61"/>
          <w:sz w:val="36"/>
        </w:rPr>
        <w:t>.</w:t>
      </w:r>
      <w:r>
        <w:rPr>
          <w:shadow w:val="0"/>
          <w:color w:val="2D2D2D"/>
          <w:spacing w:val="-55"/>
          <w:sz w:val="36"/>
        </w:rPr>
        <w:t> </w:t>
      </w:r>
      <w:r>
        <w:rPr>
          <w:shadow w:val="0"/>
          <w:color w:val="181818"/>
          <w:spacing w:val="-1"/>
          <w:w w:val="43"/>
          <w:sz w:val="36"/>
        </w:rPr>
        <w:t>:.</w:t>
      </w:r>
      <w:r>
        <w:rPr>
          <w:shadow w:val="0"/>
          <w:color w:val="181818"/>
          <w:w w:val="43"/>
          <w:sz w:val="36"/>
        </w:rPr>
        <w:t>:</w:t>
      </w:r>
      <w:r>
        <w:rPr>
          <w:shadow w:val="0"/>
          <w:color w:val="181818"/>
          <w:spacing w:val="5"/>
          <w:sz w:val="36"/>
        </w:rPr>
        <w:t> </w:t>
      </w:r>
      <w:r>
        <w:rPr>
          <w:shadow w:val="0"/>
          <w:color w:val="181818"/>
          <w:w w:val="78"/>
          <w:sz w:val="36"/>
          <w:u w:val="thick" w:color="595959"/>
        </w:rPr>
        <w:t>·::</w:t>
      </w:r>
      <w:r>
        <w:rPr>
          <w:shadow w:val="0"/>
          <w:color w:val="181818"/>
          <w:spacing w:val="-45"/>
          <w:w w:val="78"/>
          <w:sz w:val="36"/>
          <w:u w:val="thick" w:color="595959"/>
        </w:rPr>
        <w:t>•</w:t>
      </w:r>
      <w:r>
        <w:rPr>
          <w:shadow w:val="0"/>
          <w:color w:val="181818"/>
          <w:w w:val="44"/>
          <w:sz w:val="36"/>
          <w:u w:val="thick" w:color="595959"/>
        </w:rPr>
        <w:t>..</w:t>
      </w:r>
      <w:r>
        <w:rPr>
          <w:shadow w:val="0"/>
          <w:color w:val="181818"/>
          <w:spacing w:val="-20"/>
          <w:w w:val="44"/>
          <w:sz w:val="36"/>
          <w:u w:val="thick" w:color="595959"/>
        </w:rPr>
        <w:t>.</w:t>
      </w:r>
      <w:r>
        <w:rPr>
          <w:shadow w:val="0"/>
          <w:color w:val="595959"/>
          <w:spacing w:val="-104"/>
          <w:w w:val="102"/>
          <w:sz w:val="36"/>
          <w:u w:val="thick" w:color="595959"/>
        </w:rPr>
        <w:t>·</w:t>
      </w:r>
      <w:r>
        <w:rPr>
          <w:shadow w:val="0"/>
          <w:color w:val="181818"/>
          <w:spacing w:val="8"/>
          <w:w w:val="44"/>
          <w:sz w:val="36"/>
          <w:u w:val="thick" w:color="595959"/>
        </w:rPr>
        <w:t>.</w:t>
      </w:r>
      <w:r>
        <w:rPr>
          <w:shadow w:val="0"/>
          <w:color w:val="2D2D2D"/>
          <w:spacing w:val="-37"/>
          <w:w w:val="102"/>
          <w:sz w:val="36"/>
          <w:u w:val="thick" w:color="595959"/>
        </w:rPr>
        <w:t>·</w:t>
      </w:r>
      <w:r>
        <w:rPr>
          <w:shadow w:val="0"/>
          <w:color w:val="595959"/>
          <w:spacing w:val="-3"/>
          <w:w w:val="39"/>
          <w:sz w:val="36"/>
        </w:rPr>
        <w:t>_</w:t>
      </w:r>
      <w:r>
        <w:rPr>
          <w:shadow w:val="0"/>
          <w:color w:val="464646"/>
          <w:spacing w:val="-69"/>
          <w:w w:val="102"/>
          <w:sz w:val="36"/>
        </w:rPr>
        <w:t>·</w:t>
      </w:r>
      <w:r>
        <w:rPr>
          <w:shadow w:val="0"/>
          <w:color w:val="181818"/>
          <w:w w:val="102"/>
          <w:sz w:val="36"/>
        </w:rPr>
        <w:t>.</w:t>
      </w:r>
      <w:r>
        <w:rPr>
          <w:shadow w:val="0"/>
          <w:color w:val="181818"/>
          <w:spacing w:val="-142"/>
          <w:w w:val="102"/>
          <w:sz w:val="36"/>
        </w:rPr>
        <w:t>_</w:t>
      </w:r>
      <w:r>
        <w:rPr>
          <w:shadow w:val="0"/>
          <w:color w:val="181818"/>
          <w:w w:val="20"/>
          <w:sz w:val="36"/>
        </w:rPr>
        <w:t>_</w:t>
      </w:r>
      <w:r>
        <w:rPr>
          <w:shadow w:val="0"/>
          <w:color w:val="181818"/>
          <w:spacing w:val="-22"/>
          <w:w w:val="20"/>
          <w:sz w:val="36"/>
        </w:rPr>
        <w:t>-</w:t>
      </w:r>
      <w:r>
        <w:rPr>
          <w:shadow w:val="0"/>
          <w:color w:val="181818"/>
          <w:w w:val="39"/>
          <w:sz w:val="36"/>
        </w:rPr>
        <w:t>_</w:t>
      </w:r>
      <w:r>
        <w:rPr>
          <w:shadow w:val="0"/>
          <w:color w:val="181818"/>
          <w:spacing w:val="-3"/>
          <w:w w:val="39"/>
          <w:sz w:val="36"/>
        </w:rPr>
        <w:t>.</w:t>
      </w:r>
      <w:r>
        <w:rPr>
          <w:shadow w:val="0"/>
          <w:color w:val="181818"/>
          <w:spacing w:val="-100"/>
          <w:w w:val="102"/>
          <w:sz w:val="36"/>
        </w:rPr>
        <w:t>:</w:t>
      </w:r>
      <w:r>
        <w:rPr>
          <w:shadow w:val="0"/>
          <w:color w:val="181818"/>
          <w:spacing w:val="-4"/>
          <w:w w:val="39"/>
          <w:sz w:val="36"/>
        </w:rPr>
        <w:t>·</w:t>
      </w:r>
      <w:r>
        <w:rPr>
          <w:shadow w:val="0"/>
          <w:color w:val="2D2D2D"/>
          <w:spacing w:val="-1"/>
          <w:w w:val="39"/>
          <w:sz w:val="36"/>
          <w:u w:val="thick" w:color="727272"/>
        </w:rPr>
        <w:t>:·</w:t>
      </w:r>
      <w:r>
        <w:rPr>
          <w:shadow w:val="0"/>
          <w:color w:val="2D2D2D"/>
          <w:w w:val="39"/>
          <w:sz w:val="36"/>
          <w:u w:val="thick" w:color="727272"/>
        </w:rPr>
        <w:t>:</w:t>
      </w:r>
      <w:r>
        <w:rPr>
          <w:shadow w:val="0"/>
          <w:color w:val="2D2D2D"/>
          <w:spacing w:val="-47"/>
          <w:sz w:val="36"/>
          <w:u w:val="thick" w:color="727272"/>
        </w:rPr>
        <w:t> </w:t>
      </w:r>
      <w:r>
        <w:rPr>
          <w:shadow w:val="0"/>
          <w:color w:val="2D2D2D"/>
          <w:spacing w:val="-22"/>
          <w:sz w:val="36"/>
        </w:rPr>
        <w:t> </w:t>
      </w:r>
      <w:r>
        <w:rPr>
          <w:shadow w:val="0"/>
          <w:color w:val="2D2D2D"/>
          <w:w w:val="97"/>
          <w:sz w:val="36"/>
          <w:u w:val="thick" w:color="727272"/>
        </w:rPr>
        <w:t>.:</w:t>
      </w:r>
      <w:r>
        <w:rPr>
          <w:shadow w:val="0"/>
          <w:color w:val="2D2D2D"/>
          <w:spacing w:val="-55"/>
          <w:sz w:val="36"/>
          <w:u w:val="thick" w:color="727272"/>
        </w:rPr>
        <w:t> </w:t>
      </w:r>
      <w:r>
        <w:rPr>
          <w:i/>
          <w:shadow w:val="0"/>
          <w:color w:val="181818"/>
          <w:w w:val="59"/>
          <w:sz w:val="36"/>
          <w:u w:val="thick" w:color="727272"/>
        </w:rPr>
        <w:t>_::::·</w:t>
      </w:r>
      <w:r>
        <w:rPr>
          <w:i/>
          <w:shadow w:val="0"/>
          <w:color w:val="181818"/>
          <w:spacing w:val="-11"/>
          <w:w w:val="59"/>
          <w:sz w:val="36"/>
          <w:u w:val="thick" w:color="727272"/>
        </w:rPr>
        <w:t>.</w:t>
      </w:r>
      <w:r>
        <w:rPr>
          <w:shadow w:val="0"/>
          <w:color w:val="181818"/>
          <w:spacing w:val="-43"/>
          <w:w w:val="59"/>
          <w:sz w:val="36"/>
          <w:u w:val="thick" w:color="727272"/>
        </w:rPr>
        <w:t>.</w:t>
      </w:r>
      <w:r>
        <w:rPr>
          <w:i/>
          <w:shadow w:val="0"/>
          <w:color w:val="181818"/>
          <w:w w:val="59"/>
          <w:sz w:val="36"/>
          <w:u w:val="thick" w:color="727272"/>
        </w:rPr>
        <w:t>:</w:t>
      </w:r>
      <w:r>
        <w:rPr>
          <w:i/>
          <w:shadow w:val="0"/>
          <w:color w:val="181818"/>
          <w:spacing w:val="-28"/>
          <w:w w:val="59"/>
          <w:sz w:val="36"/>
          <w:u w:val="thick" w:color="727272"/>
        </w:rPr>
        <w:t>:</w:t>
      </w:r>
      <w:r>
        <w:rPr>
          <w:shadow w:val="0"/>
          <w:color w:val="727272"/>
          <w:spacing w:val="-38"/>
          <w:w w:val="72"/>
          <w:sz w:val="36"/>
        </w:rPr>
        <w:t>.</w:t>
      </w:r>
      <w:r>
        <w:rPr>
          <w:i/>
          <w:shadow w:val="0"/>
          <w:color w:val="181818"/>
          <w:w w:val="59"/>
          <w:sz w:val="36"/>
        </w:rPr>
        <w:t>·</w:t>
      </w:r>
    </w:p>
    <w:p>
      <w:pPr>
        <w:spacing w:before="339"/>
        <w:ind w:left="211" w:right="0" w:firstLine="0"/>
        <w:jc w:val="left"/>
        <w:rPr>
          <w:sz w:val="36"/>
        </w:rPr>
      </w:pPr>
      <w:r>
        <w:rPr/>
        <w:br w:type="column"/>
      </w:r>
      <w:r>
        <w:rPr>
          <w:color w:val="2D2D2D"/>
          <w:spacing w:val="-12"/>
          <w:w w:val="45"/>
          <w:sz w:val="36"/>
        </w:rPr>
        <w:t>.</w:t>
      </w:r>
      <w:r>
        <w:rPr>
          <w:color w:val="2D2D2D"/>
          <w:spacing w:val="-34"/>
          <w:w w:val="50"/>
          <w:sz w:val="36"/>
          <w:u w:val="thick" w:color="2D2D2D"/>
        </w:rPr>
        <w:t>.</w:t>
      </w:r>
      <w:r>
        <w:rPr>
          <w:color w:val="2D2D2D"/>
          <w:spacing w:val="-8"/>
          <w:w w:val="45"/>
          <w:sz w:val="36"/>
          <w:u w:val="thick" w:color="2D2D2D"/>
        </w:rPr>
        <w:t>.</w:t>
      </w:r>
      <w:r>
        <w:rPr>
          <w:color w:val="2D2D2D"/>
          <w:w w:val="50"/>
          <w:sz w:val="36"/>
          <w:u w:val="thick" w:color="2D2D2D"/>
        </w:rPr>
        <w:t>.</w:t>
      </w:r>
      <w:r>
        <w:rPr>
          <w:color w:val="2D2D2D"/>
          <w:spacing w:val="9"/>
          <w:w w:val="50"/>
          <w:sz w:val="36"/>
          <w:u w:val="thick" w:color="2D2D2D"/>
        </w:rPr>
        <w:t>.</w:t>
      </w:r>
      <w:r>
        <w:rPr>
          <w:color w:val="2D2D2D"/>
          <w:spacing w:val="-84"/>
          <w:w w:val="97"/>
          <w:sz w:val="36"/>
          <w:u w:val="thick" w:color="2D2D2D"/>
        </w:rPr>
        <w:t>.</w:t>
      </w:r>
      <w:r>
        <w:rPr>
          <w:color w:val="2D2D2D"/>
          <w:spacing w:val="-1"/>
          <w:w w:val="97"/>
          <w:sz w:val="36"/>
          <w:u w:val="thick" w:color="2D2D2D"/>
        </w:rPr>
        <w:t>:</w:t>
      </w:r>
      <w:r>
        <w:rPr>
          <w:color w:val="2D2D2D"/>
          <w:spacing w:val="-53"/>
          <w:w w:val="97"/>
          <w:sz w:val="36"/>
          <w:u w:val="thick" w:color="2D2D2D"/>
        </w:rPr>
        <w:t>:</w:t>
      </w:r>
      <w:r>
        <w:rPr>
          <w:color w:val="2D2D2D"/>
          <w:spacing w:val="-17"/>
          <w:w w:val="34"/>
          <w:sz w:val="36"/>
          <w:u w:val="thick" w:color="2D2D2D"/>
        </w:rPr>
        <w:t>:</w:t>
      </w:r>
      <w:r>
        <w:rPr>
          <w:color w:val="2D2D2D"/>
          <w:w w:val="39"/>
          <w:sz w:val="36"/>
          <w:u w:val="thick" w:color="2D2D2D"/>
        </w:rPr>
        <w:t>.</w:t>
      </w:r>
      <w:r>
        <w:rPr>
          <w:color w:val="2D2D2D"/>
          <w:spacing w:val="-16"/>
          <w:w w:val="39"/>
          <w:sz w:val="36"/>
          <w:u w:val="thick" w:color="2D2D2D"/>
        </w:rPr>
        <w:t>-</w:t>
      </w:r>
      <w:r>
        <w:rPr>
          <w:color w:val="2D2D2D"/>
          <w:w w:val="59"/>
          <w:sz w:val="36"/>
          <w:u w:val="thick" w:color="2D2D2D"/>
        </w:rPr>
        <w:t>&gt;</w:t>
      </w:r>
      <w:r>
        <w:rPr>
          <w:color w:val="2D2D2D"/>
          <w:spacing w:val="-53"/>
          <w:sz w:val="36"/>
          <w:u w:val="thick" w:color="2D2D2D"/>
        </w:rPr>
        <w:t> </w:t>
      </w:r>
      <w:r>
        <w:rPr>
          <w:color w:val="2D2D2D"/>
          <w:w w:val="34"/>
          <w:sz w:val="36"/>
          <w:u w:val="thick" w:color="2D2D2D"/>
        </w:rPr>
        <w:t>.:</w:t>
      </w:r>
      <w:r>
        <w:rPr>
          <w:color w:val="2D2D2D"/>
          <w:spacing w:val="-1"/>
          <w:w w:val="34"/>
          <w:sz w:val="36"/>
          <w:u w:val="thick" w:color="2D2D2D"/>
        </w:rPr>
        <w:t>:</w:t>
      </w:r>
      <w:r>
        <w:rPr>
          <w:color w:val="2D2D2D"/>
          <w:spacing w:val="-25"/>
          <w:w w:val="34"/>
          <w:sz w:val="36"/>
          <w:u w:val="thick" w:color="2D2D2D"/>
        </w:rPr>
        <w:t>·</w:t>
      </w:r>
      <w:r>
        <w:rPr>
          <w:color w:val="2D2D2D"/>
          <w:w w:val="28"/>
          <w:sz w:val="36"/>
          <w:u w:val="thick" w:color="2D2D2D"/>
        </w:rPr>
        <w:t>:</w:t>
      </w:r>
      <w:r>
        <w:rPr>
          <w:color w:val="2D2D2D"/>
          <w:spacing w:val="-13"/>
          <w:sz w:val="36"/>
        </w:rPr>
        <w:t> </w:t>
      </w:r>
      <w:r>
        <w:rPr>
          <w:color w:val="595959"/>
          <w:spacing w:val="-91"/>
          <w:w w:val="102"/>
          <w:sz w:val="36"/>
          <w:u w:val="thick" w:color="2D2D2D"/>
        </w:rPr>
        <w:t>·</w:t>
      </w:r>
      <w:r>
        <w:rPr>
          <w:color w:val="050505"/>
          <w:spacing w:val="-68"/>
          <w:w w:val="102"/>
          <w:sz w:val="36"/>
          <w:u w:val="thick" w:color="2D2D2D"/>
        </w:rPr>
        <w:t>-</w:t>
      </w:r>
      <w:r>
        <w:rPr>
          <w:color w:val="2D2D2D"/>
          <w:spacing w:val="-10"/>
          <w:w w:val="28"/>
          <w:sz w:val="36"/>
          <w:u w:val="thick" w:color="2D2D2D"/>
        </w:rPr>
        <w:t>:</w:t>
      </w:r>
      <w:r>
        <w:rPr>
          <w:color w:val="050505"/>
          <w:spacing w:val="3"/>
          <w:w w:val="102"/>
          <w:sz w:val="36"/>
          <w:u w:val="thick" w:color="2D2D2D"/>
        </w:rPr>
        <w:t>·</w:t>
      </w:r>
      <w:r>
        <w:rPr>
          <w:emboss/>
          <w:color w:val="2D2D2D"/>
          <w:spacing w:val="-26"/>
          <w:w w:val="102"/>
          <w:sz w:val="36"/>
          <w:u w:val="thick" w:color="2D2D2D"/>
        </w:rPr>
        <w:t>:</w:t>
      </w:r>
      <w:r>
        <w:rPr>
          <w:shadow w:val="0"/>
          <w:color w:val="464646"/>
          <w:spacing w:val="-55"/>
          <w:w w:val="102"/>
          <w:sz w:val="36"/>
          <w:u w:val="thick" w:color="2D2D2D"/>
        </w:rPr>
        <w:t>:</w:t>
      </w:r>
      <w:r>
        <w:rPr>
          <w:shadow w:val="0"/>
          <w:color w:val="2D2D2D"/>
          <w:spacing w:val="-1"/>
          <w:w w:val="102"/>
          <w:sz w:val="36"/>
          <w:u w:val="thick" w:color="2D2D2D"/>
        </w:rPr>
        <w:t>:</w:t>
      </w:r>
      <w:r>
        <w:rPr>
          <w:shadow w:val="0"/>
          <w:color w:val="2D2D2D"/>
          <w:spacing w:val="-16"/>
          <w:w w:val="102"/>
          <w:sz w:val="36"/>
          <w:u w:val="thick" w:color="2D2D2D"/>
        </w:rPr>
        <w:t>-</w:t>
      </w:r>
      <w:r>
        <w:rPr>
          <w:shadow w:val="0"/>
          <w:color w:val="2D2D2D"/>
          <w:w w:val="50"/>
          <w:sz w:val="36"/>
          <w:u w:val="thick" w:color="2D2D2D"/>
        </w:rPr>
        <w:t>-</w:t>
      </w:r>
      <w:r>
        <w:rPr>
          <w:shadow w:val="0"/>
          <w:color w:val="2D2D2D"/>
          <w:spacing w:val="-14"/>
          <w:w w:val="50"/>
          <w:sz w:val="36"/>
          <w:u w:val="thick" w:color="2D2D2D"/>
        </w:rPr>
        <w:t>-</w:t>
      </w:r>
      <w:r>
        <w:rPr>
          <w:shadow w:val="0"/>
          <w:color w:val="2D2D2D"/>
          <w:spacing w:val="-171"/>
          <w:w w:val="102"/>
          <w:sz w:val="36"/>
          <w:u w:val="thick" w:color="2D2D2D"/>
        </w:rPr>
        <w:t>_</w:t>
      </w:r>
      <w:r>
        <w:rPr>
          <w:shadow w:val="0"/>
          <w:color w:val="2D2D2D"/>
          <w:w w:val="50"/>
          <w:sz w:val="36"/>
          <w:u w:val="thick" w:color="2D2D2D"/>
        </w:rPr>
        <w:t>:·</w:t>
      </w:r>
      <w:r>
        <w:rPr>
          <w:shadow w:val="0"/>
          <w:color w:val="2D2D2D"/>
          <w:spacing w:val="-6"/>
          <w:w w:val="50"/>
          <w:sz w:val="36"/>
        </w:rPr>
        <w:t>:</w:t>
      </w:r>
      <w:r>
        <w:rPr>
          <w:shadow/>
          <w:color w:val="464646"/>
          <w:spacing w:val="-52"/>
          <w:w w:val="97"/>
          <w:sz w:val="36"/>
        </w:rPr>
        <w:t>·</w:t>
      </w:r>
      <w:r>
        <w:rPr>
          <w:shadow w:val="0"/>
          <w:color w:val="2D2D2D"/>
          <w:spacing w:val="-7"/>
          <w:w w:val="50"/>
          <w:sz w:val="36"/>
        </w:rPr>
        <w:t>:</w:t>
      </w:r>
      <w:r>
        <w:rPr>
          <w:shadow w:val="0"/>
          <w:color w:val="2D2D2D"/>
          <w:w w:val="97"/>
          <w:sz w:val="36"/>
        </w:rPr>
        <w:t>.</w:t>
      </w:r>
    </w:p>
    <w:p>
      <w:pPr>
        <w:spacing w:before="339"/>
        <w:ind w:left="202" w:right="0" w:firstLine="0"/>
        <w:jc w:val="left"/>
        <w:rPr>
          <w:sz w:val="36"/>
        </w:rPr>
      </w:pPr>
      <w:r>
        <w:rPr/>
        <w:br w:type="column"/>
      </w:r>
      <w:r>
        <w:rPr>
          <w:color w:val="2D2D2D"/>
          <w:spacing w:val="-156"/>
          <w:w w:val="97"/>
          <w:sz w:val="36"/>
        </w:rPr>
        <w:t>_</w:t>
      </w:r>
      <w:r>
        <w:rPr>
          <w:color w:val="181818"/>
          <w:spacing w:val="-72"/>
          <w:w w:val="97"/>
          <w:sz w:val="36"/>
        </w:rPr>
        <w:t>·</w:t>
      </w:r>
      <w:r>
        <w:rPr>
          <w:color w:val="464646"/>
          <w:spacing w:val="2"/>
          <w:w w:val="72"/>
          <w:sz w:val="36"/>
        </w:rPr>
        <w:t>.</w:t>
      </w:r>
      <w:r>
        <w:rPr>
          <w:color w:val="181818"/>
          <w:spacing w:val="-21"/>
          <w:w w:val="72"/>
          <w:sz w:val="36"/>
        </w:rPr>
        <w:t>.</w:t>
      </w:r>
      <w:r>
        <w:rPr>
          <w:color w:val="181818"/>
          <w:spacing w:val="-49"/>
          <w:w w:val="52"/>
          <w:sz w:val="36"/>
        </w:rPr>
        <w:t>•</w:t>
      </w:r>
      <w:r>
        <w:rPr>
          <w:color w:val="999999"/>
          <w:spacing w:val="-93"/>
          <w:w w:val="102"/>
          <w:sz w:val="36"/>
        </w:rPr>
        <w:t>·</w:t>
      </w:r>
      <w:r>
        <w:rPr>
          <w:color w:val="181818"/>
          <w:spacing w:val="-1"/>
          <w:w w:val="102"/>
          <w:sz w:val="36"/>
        </w:rPr>
        <w:t>:</w:t>
      </w:r>
      <w:r>
        <w:rPr>
          <w:color w:val="181818"/>
          <w:spacing w:val="-95"/>
          <w:w w:val="102"/>
          <w:sz w:val="36"/>
        </w:rPr>
        <w:t>·</w:t>
      </w:r>
      <w:r>
        <w:rPr>
          <w:color w:val="464646"/>
          <w:spacing w:val="-26"/>
          <w:w w:val="97"/>
          <w:sz w:val="36"/>
        </w:rPr>
        <w:t>.</w:t>
      </w:r>
      <w:r>
        <w:rPr>
          <w:color w:val="2D2D2D"/>
          <w:spacing w:val="-66"/>
          <w:w w:val="97"/>
          <w:sz w:val="36"/>
        </w:rPr>
        <w:t>:</w:t>
      </w:r>
      <w:r>
        <w:rPr>
          <w:color w:val="181818"/>
          <w:spacing w:val="-38"/>
          <w:w w:val="102"/>
          <w:sz w:val="36"/>
          <w:u w:val="thick" w:color="595959"/>
        </w:rPr>
        <w:t>:</w:t>
      </w:r>
      <w:r>
        <w:rPr>
          <w:color w:val="2D2D2D"/>
          <w:spacing w:val="-70"/>
          <w:w w:val="97"/>
          <w:sz w:val="36"/>
          <w:u w:val="thick" w:color="595959"/>
        </w:rPr>
        <w:t>:</w:t>
      </w:r>
      <w:r>
        <w:rPr>
          <w:color w:val="595959"/>
          <w:spacing w:val="-3"/>
          <w:w w:val="71"/>
          <w:sz w:val="36"/>
        </w:rPr>
        <w:t>:</w:t>
      </w:r>
      <w:r>
        <w:rPr>
          <w:color w:val="2D2D2D"/>
          <w:spacing w:val="-1"/>
          <w:w w:val="97"/>
          <w:sz w:val="36"/>
        </w:rPr>
        <w:t>:</w:t>
      </w:r>
    </w:p>
    <w:p>
      <w:pPr>
        <w:spacing w:after="0"/>
        <w:jc w:val="left"/>
        <w:rPr>
          <w:sz w:val="36"/>
        </w:rPr>
        <w:sectPr>
          <w:type w:val="continuous"/>
          <w:pgSz w:w="16840" w:h="11920" w:orient="landscape"/>
          <w:pgMar w:top="1600" w:bottom="280" w:left="1020" w:right="640"/>
          <w:cols w:num="8" w:equalWidth="0">
            <w:col w:w="3617" w:space="40"/>
            <w:col w:w="1666" w:space="39"/>
            <w:col w:w="207" w:space="40"/>
            <w:col w:w="1324" w:space="39"/>
            <w:col w:w="509" w:space="40"/>
            <w:col w:w="4452" w:space="40"/>
            <w:col w:w="2119" w:space="39"/>
            <w:col w:w="1009"/>
          </w:cols>
        </w:sectPr>
      </w:pPr>
    </w:p>
    <w:p>
      <w:pPr>
        <w:spacing w:line="175" w:lineRule="exact" w:before="26"/>
        <w:ind w:left="1937" w:right="0" w:firstLine="0"/>
        <w:jc w:val="left"/>
        <w:rPr>
          <w:sz w:val="18"/>
        </w:rPr>
      </w:pPr>
      <w:r>
        <w:rPr>
          <w:color w:val="181818"/>
          <w:sz w:val="18"/>
        </w:rPr>
        <w:t>783 </w:t>
      </w:r>
      <w:r>
        <w:rPr>
          <w:color w:val="050505"/>
          <w:sz w:val="18"/>
        </w:rPr>
        <w:t>781</w:t>
      </w:r>
    </w:p>
    <w:p>
      <w:pPr>
        <w:spacing w:line="175" w:lineRule="exact" w:before="0"/>
        <w:ind w:left="1937" w:right="0" w:firstLine="0"/>
        <w:jc w:val="left"/>
        <w:rPr>
          <w:rFonts w:ascii="Arial" w:hAnsi="Arial"/>
          <w:sz w:val="18"/>
        </w:rPr>
      </w:pPr>
      <w:r>
        <w:rPr>
          <w:color w:val="181818"/>
          <w:w w:val="90"/>
          <w:sz w:val="17"/>
        </w:rPr>
        <w:t>'1К </w:t>
      </w:r>
      <w:r>
        <w:rPr>
          <w:rFonts w:ascii="Arial" w:hAnsi="Arial"/>
          <w:color w:val="181818"/>
          <w:w w:val="90"/>
          <w:sz w:val="18"/>
        </w:rPr>
        <w:t>782 780</w:t>
      </w:r>
    </w:p>
    <w:p>
      <w:pPr>
        <w:spacing w:before="26"/>
        <w:ind w:left="214" w:right="0" w:firstLine="0"/>
        <w:jc w:val="left"/>
        <w:rPr>
          <w:sz w:val="18"/>
        </w:rPr>
      </w:pPr>
      <w:r>
        <w:rPr/>
        <w:br w:type="column"/>
      </w:r>
      <w:r>
        <w:rPr>
          <w:color w:val="050505"/>
          <w:sz w:val="18"/>
        </w:rPr>
        <w:t>'719 </w:t>
      </w:r>
      <w:r>
        <w:rPr>
          <w:color w:val="181818"/>
          <w:position w:val="-11"/>
          <w:sz w:val="18"/>
        </w:rPr>
        <w:t>778 </w:t>
      </w:r>
      <w:r>
        <w:rPr>
          <w:color w:val="181818"/>
          <w:sz w:val="18"/>
        </w:rPr>
        <w:t>717 </w:t>
      </w:r>
      <w:r>
        <w:rPr>
          <w:color w:val="181818"/>
          <w:position w:val="-9"/>
          <w:sz w:val="18"/>
        </w:rPr>
        <w:t>776 </w:t>
      </w:r>
      <w:r>
        <w:rPr>
          <w:color w:val="181818"/>
          <w:sz w:val="18"/>
        </w:rPr>
        <w:t>775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3"/>
        <w:rPr>
          <w:sz w:val="15"/>
        </w:rPr>
      </w:pPr>
    </w:p>
    <w:p>
      <w:pPr>
        <w:spacing w:before="0"/>
        <w:ind w:left="0" w:right="0" w:firstLine="0"/>
        <w:jc w:val="right"/>
        <w:rPr>
          <w:sz w:val="17"/>
        </w:rPr>
      </w:pPr>
      <w:r>
        <w:rPr>
          <w:color w:val="181818"/>
          <w:sz w:val="17"/>
        </w:rPr>
        <w:t>786</w:t>
      </w:r>
    </w:p>
    <w:p>
      <w:pPr>
        <w:pStyle w:val="BodyText"/>
        <w:spacing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spacing w:before="0"/>
        <w:ind w:left="211" w:right="0" w:firstLine="0"/>
        <w:jc w:val="left"/>
        <w:rPr>
          <w:sz w:val="17"/>
        </w:rPr>
      </w:pPr>
      <w:r>
        <w:rPr>
          <w:color w:val="181818"/>
          <w:w w:val="95"/>
          <w:sz w:val="17"/>
        </w:rPr>
        <w:t>787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39"/>
        <w:ind w:left="225"/>
        <w:rPr>
          <w:rFonts w:ascii="Courier New"/>
        </w:rPr>
      </w:pPr>
      <w:r>
        <w:rPr>
          <w:rFonts w:ascii="Courier New"/>
          <w:color w:val="181818"/>
          <w:w w:val="75"/>
        </w:rPr>
        <w:t>788</w:t>
      </w:r>
    </w:p>
    <w:p>
      <w:pPr>
        <w:pStyle w:val="BodyText"/>
        <w:spacing w:before="6"/>
        <w:rPr>
          <w:rFonts w:ascii="Courier New"/>
          <w:sz w:val="23"/>
        </w:rPr>
      </w:pPr>
      <w:r>
        <w:rPr/>
        <w:br w:type="column"/>
      </w:r>
      <w:r>
        <w:rPr>
          <w:rFonts w:ascii="Courier New"/>
          <w:sz w:val="23"/>
        </w:rPr>
      </w:r>
    </w:p>
    <w:p>
      <w:pPr>
        <w:pStyle w:val="BodyText"/>
        <w:spacing w:before="1"/>
        <w:ind w:left="234"/>
      </w:pPr>
      <w:r>
        <w:rPr>
          <w:color w:val="050505"/>
          <w:w w:val="80"/>
        </w:rPr>
        <w:t>789</w:t>
      </w:r>
    </w:p>
    <w:p>
      <w:pPr>
        <w:tabs>
          <w:tab w:pos="746" w:val="left" w:leader="none"/>
        </w:tabs>
        <w:spacing w:before="217"/>
        <w:ind w:left="241" w:right="0" w:firstLine="0"/>
        <w:jc w:val="left"/>
        <w:rPr>
          <w:sz w:val="24"/>
        </w:rPr>
      </w:pPr>
      <w:r>
        <w:rPr/>
        <w:br w:type="column"/>
      </w:r>
      <w:r>
        <w:rPr>
          <w:color w:val="181818"/>
          <w:w w:val="95"/>
          <w:sz w:val="18"/>
        </w:rPr>
        <w:t>'790</w:t>
        <w:tab/>
      </w:r>
      <w:r>
        <w:rPr>
          <w:color w:val="181818"/>
          <w:spacing w:val="-20"/>
          <w:w w:val="90"/>
          <w:position w:val="10"/>
          <w:sz w:val="24"/>
        </w:rPr>
        <w:t>m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6"/>
        </w:rPr>
      </w:pPr>
    </w:p>
    <w:p>
      <w:pPr>
        <w:spacing w:before="0"/>
        <w:ind w:left="287" w:right="0" w:firstLine="0"/>
        <w:jc w:val="left"/>
        <w:rPr>
          <w:rFonts w:ascii="Arial"/>
          <w:sz w:val="17"/>
        </w:rPr>
      </w:pPr>
      <w:r>
        <w:rPr>
          <w:rFonts w:ascii="Arial"/>
          <w:color w:val="181818"/>
          <w:spacing w:val="-1"/>
          <w:w w:val="85"/>
          <w:sz w:val="17"/>
        </w:rPr>
        <w:t>7'2</w:t>
      </w:r>
    </w:p>
    <w:p>
      <w:pPr>
        <w:pStyle w:val="BodyText"/>
        <w:spacing w:before="8"/>
        <w:rPr>
          <w:rFonts w:ascii="Arial"/>
          <w:sz w:val="25"/>
        </w:rPr>
      </w:pPr>
      <w:r>
        <w:rPr/>
        <w:br w:type="column"/>
      </w:r>
      <w:r>
        <w:rPr>
          <w:rFonts w:ascii="Arial"/>
          <w:sz w:val="25"/>
        </w:rPr>
      </w:r>
    </w:p>
    <w:p>
      <w:pPr>
        <w:spacing w:before="0"/>
        <w:ind w:left="295" w:right="0" w:firstLine="0"/>
        <w:jc w:val="left"/>
        <w:rPr>
          <w:sz w:val="16"/>
        </w:rPr>
      </w:pPr>
      <w:r>
        <w:rPr>
          <w:color w:val="181818"/>
          <w:sz w:val="16"/>
        </w:rPr>
        <w:t>793</w:t>
      </w:r>
    </w:p>
    <w:p>
      <w:pPr>
        <w:pStyle w:val="BodyTex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52"/>
        <w:ind w:left="195" w:right="0" w:firstLine="0"/>
        <w:jc w:val="left"/>
        <w:rPr>
          <w:sz w:val="18"/>
        </w:rPr>
      </w:pPr>
      <w:r>
        <w:rPr>
          <w:color w:val="181818"/>
          <w:w w:val="70"/>
          <w:sz w:val="18"/>
        </w:rPr>
        <w:t>794-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spacing w:before="0"/>
        <w:ind w:left="264" w:right="0" w:firstLine="0"/>
        <w:jc w:val="left"/>
        <w:rPr>
          <w:sz w:val="17"/>
        </w:rPr>
      </w:pPr>
      <w:r>
        <w:rPr>
          <w:color w:val="050505"/>
          <w:sz w:val="17"/>
        </w:rPr>
        <w:t>795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30"/>
        <w:ind w:left="241"/>
        <w:rPr>
          <w:rFonts w:ascii="Courier New"/>
        </w:rPr>
      </w:pPr>
      <w:r>
        <w:rPr>
          <w:rFonts w:ascii="Courier New"/>
          <w:color w:val="181818"/>
          <w:w w:val="80"/>
        </w:rPr>
        <w:t>796</w:t>
      </w:r>
    </w:p>
    <w:p>
      <w:pPr>
        <w:pStyle w:val="BodyText"/>
        <w:spacing w:before="2"/>
        <w:rPr>
          <w:rFonts w:ascii="Courier New"/>
          <w:sz w:val="24"/>
        </w:rPr>
      </w:pPr>
      <w:r>
        <w:rPr/>
        <w:br w:type="column"/>
      </w:r>
      <w:r>
        <w:rPr>
          <w:rFonts w:ascii="Courier New"/>
          <w:sz w:val="24"/>
        </w:rPr>
      </w:r>
    </w:p>
    <w:p>
      <w:pPr>
        <w:tabs>
          <w:tab w:pos="2421" w:val="left" w:leader="none"/>
          <w:tab w:pos="3216" w:val="left" w:leader="none"/>
        </w:tabs>
        <w:spacing w:before="0"/>
        <w:ind w:left="160" w:right="0" w:firstLine="0"/>
        <w:jc w:val="left"/>
        <w:rPr>
          <w:rFonts w:ascii="Arial"/>
          <w:sz w:val="17"/>
        </w:rPr>
      </w:pPr>
      <w:r>
        <w:rPr>
          <w:color w:val="181818"/>
          <w:position w:val="6"/>
          <w:sz w:val="17"/>
        </w:rPr>
        <w:t>797</w:t>
        <w:tab/>
      </w:r>
      <w:r>
        <w:rPr>
          <w:rFonts w:ascii="Arial"/>
          <w:color w:val="181818"/>
          <w:w w:val="95"/>
          <w:sz w:val="17"/>
        </w:rPr>
        <w:t>800</w:t>
      </w:r>
      <w:r>
        <w:rPr>
          <w:rFonts w:ascii="Arial"/>
          <w:color w:val="181818"/>
          <w:spacing w:val="36"/>
          <w:w w:val="95"/>
          <w:sz w:val="17"/>
        </w:rPr>
        <w:t> </w:t>
      </w:r>
      <w:r>
        <w:rPr>
          <w:rFonts w:ascii="Arial"/>
          <w:color w:val="2D2D2D"/>
          <w:spacing w:val="3"/>
          <w:w w:val="95"/>
          <w:sz w:val="17"/>
        </w:rPr>
        <w:t>8</w:t>
      </w:r>
      <w:r>
        <w:rPr>
          <w:rFonts w:ascii="Arial"/>
          <w:color w:val="050505"/>
          <w:spacing w:val="3"/>
          <w:w w:val="95"/>
          <w:sz w:val="17"/>
        </w:rPr>
        <w:t>01</w:t>
        <w:tab/>
      </w:r>
      <w:r>
        <w:rPr>
          <w:color w:val="181818"/>
          <w:w w:val="95"/>
          <w:sz w:val="18"/>
        </w:rPr>
        <w:t>802</w:t>
      </w:r>
      <w:r>
        <w:rPr>
          <w:color w:val="181818"/>
          <w:spacing w:val="42"/>
          <w:w w:val="95"/>
          <w:sz w:val="18"/>
        </w:rPr>
        <w:t> </w:t>
      </w:r>
      <w:r>
        <w:rPr>
          <w:rFonts w:ascii="Arial"/>
          <w:color w:val="181818"/>
          <w:w w:val="95"/>
          <w:sz w:val="17"/>
        </w:rPr>
        <w:t>803</w:t>
      </w:r>
    </w:p>
    <w:p>
      <w:pPr>
        <w:spacing w:after="0"/>
        <w:jc w:val="left"/>
        <w:rPr>
          <w:rFonts w:ascii="Arial"/>
          <w:sz w:val="17"/>
        </w:rPr>
        <w:sectPr>
          <w:type w:val="continuous"/>
          <w:pgSz w:w="16840" w:h="11920" w:orient="landscape"/>
          <w:pgMar w:top="1600" w:bottom="280" w:left="1020" w:right="640"/>
          <w:cols w:num="13" w:equalWidth="0">
            <w:col w:w="2799" w:space="40"/>
            <w:col w:w="1814" w:space="39"/>
            <w:col w:w="929" w:space="40"/>
            <w:col w:w="463" w:space="40"/>
            <w:col w:w="493" w:space="39"/>
            <w:col w:w="463" w:space="40"/>
            <w:col w:w="904" w:space="40"/>
            <w:col w:w="475" w:space="40"/>
            <w:col w:w="541" w:space="39"/>
            <w:col w:w="440" w:space="40"/>
            <w:col w:w="528" w:space="40"/>
            <w:col w:w="516" w:space="39"/>
            <w:col w:w="4339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3"/>
        <w:rPr>
          <w:rFonts w:ascii="Arial"/>
        </w:rPr>
      </w:pPr>
    </w:p>
    <w:p>
      <w:pPr>
        <w:tabs>
          <w:tab w:pos="672" w:val="left" w:leader="none"/>
        </w:tabs>
        <w:spacing w:before="94"/>
        <w:ind w:left="0" w:right="2380" w:firstLine="0"/>
        <w:jc w:val="right"/>
        <w:rPr>
          <w:sz w:val="17"/>
        </w:rPr>
      </w:pPr>
      <w:r>
        <w:rPr>
          <w:color w:val="050505"/>
          <w:sz w:val="17"/>
        </w:rPr>
        <w:t>798</w:t>
        <w:tab/>
      </w:r>
      <w:r>
        <w:rPr>
          <w:color w:val="181818"/>
          <w:spacing w:val="-1"/>
          <w:w w:val="90"/>
          <w:sz w:val="17"/>
        </w:rPr>
        <w:t>'199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</w:pPr>
    </w:p>
    <w:p>
      <w:pPr>
        <w:spacing w:after="0"/>
        <w:sectPr>
          <w:type w:val="continuous"/>
          <w:pgSz w:w="16840" w:h="11920" w:orient="landscape"/>
          <w:pgMar w:top="1600" w:bottom="280" w:left="1020" w:right="640"/>
        </w:sectPr>
      </w:pPr>
    </w:p>
    <w:p>
      <w:pPr>
        <w:spacing w:before="128"/>
        <w:ind w:left="849" w:right="0" w:firstLine="0"/>
        <w:jc w:val="left"/>
        <w:rPr>
          <w:i/>
          <w:sz w:val="27"/>
        </w:rPr>
      </w:pPr>
      <w:r>
        <w:rPr>
          <w:rFonts w:ascii="Arial" w:hAnsi="Arial"/>
          <w:color w:val="181818"/>
          <w:spacing w:val="-1"/>
          <w:w w:val="48"/>
          <w:sz w:val="29"/>
        </w:rPr>
        <w:t>.</w:t>
      </w:r>
      <w:r>
        <w:rPr>
          <w:rFonts w:ascii="Arial" w:hAnsi="Arial"/>
          <w:color w:val="181818"/>
          <w:spacing w:val="19"/>
          <w:w w:val="48"/>
          <w:sz w:val="29"/>
        </w:rPr>
        <w:t>_</w:t>
      </w:r>
      <w:r>
        <w:rPr>
          <w:rFonts w:ascii="Arial" w:hAnsi="Arial"/>
          <w:color w:val="181818"/>
          <w:spacing w:val="-1"/>
          <w:w w:val="79"/>
          <w:sz w:val="29"/>
        </w:rPr>
        <w:t>•</w:t>
      </w:r>
      <w:r>
        <w:rPr>
          <w:rFonts w:ascii="Arial" w:hAnsi="Arial"/>
          <w:color w:val="181818"/>
          <w:spacing w:val="-19"/>
          <w:w w:val="79"/>
          <w:sz w:val="29"/>
        </w:rPr>
        <w:t>.</w:t>
      </w:r>
      <w:r>
        <w:rPr>
          <w:rFonts w:ascii="Arial" w:hAnsi="Arial"/>
          <w:color w:val="2D2D2D"/>
          <w:w w:val="80"/>
          <w:sz w:val="29"/>
          <w:u w:val="thick" w:color="2D2D2D"/>
        </w:rPr>
        <w:t>·</w:t>
      </w:r>
      <w:r>
        <w:rPr>
          <w:rFonts w:ascii="Arial" w:hAnsi="Arial"/>
          <w:color w:val="2D2D2D"/>
          <w:spacing w:val="-13"/>
          <w:w w:val="80"/>
          <w:sz w:val="29"/>
          <w:u w:val="thick" w:color="2D2D2D"/>
        </w:rPr>
        <w:t>;</w:t>
      </w:r>
      <w:r>
        <w:rPr>
          <w:rFonts w:ascii="Arial" w:hAnsi="Arial"/>
          <w:color w:val="2D2D2D"/>
          <w:spacing w:val="-1"/>
          <w:w w:val="61"/>
          <w:sz w:val="29"/>
          <w:u w:val="thick" w:color="2D2D2D"/>
        </w:rPr>
        <w:t>\"</w:t>
      </w:r>
      <w:r>
        <w:rPr>
          <w:rFonts w:ascii="Arial" w:hAnsi="Arial"/>
          <w:color w:val="2D2D2D"/>
          <w:spacing w:val="-2"/>
          <w:w w:val="61"/>
          <w:sz w:val="29"/>
          <w:u w:val="thick" w:color="2D2D2D"/>
        </w:rPr>
        <w:t>&lt;</w:t>
      </w:r>
      <w:r>
        <w:rPr>
          <w:rFonts w:ascii="Arial" w:hAnsi="Arial"/>
          <w:color w:val="181818"/>
          <w:spacing w:val="-1"/>
          <w:w w:val="77"/>
          <w:sz w:val="29"/>
          <w:u w:val="thick" w:color="2D2D2D"/>
        </w:rPr>
        <w:t>.</w:t>
      </w:r>
      <w:r>
        <w:rPr>
          <w:rFonts w:ascii="Arial" w:hAnsi="Arial"/>
          <w:color w:val="181818"/>
          <w:spacing w:val="-19"/>
          <w:w w:val="77"/>
          <w:sz w:val="29"/>
          <w:u w:val="thick" w:color="2D2D2D"/>
        </w:rPr>
        <w:t>:</w:t>
      </w:r>
      <w:r>
        <w:rPr>
          <w:rFonts w:ascii="Arial" w:hAnsi="Arial"/>
          <w:i/>
          <w:color w:val="181818"/>
          <w:spacing w:val="-1"/>
          <w:w w:val="51"/>
          <w:sz w:val="29"/>
          <w:u w:val="thick" w:color="2D2D2D"/>
        </w:rPr>
        <w:t>:_</w:t>
      </w:r>
      <w:r>
        <w:rPr>
          <w:rFonts w:ascii="Arial" w:hAnsi="Arial"/>
          <w:i/>
          <w:color w:val="181818"/>
          <w:spacing w:val="-1"/>
          <w:w w:val="51"/>
          <w:sz w:val="29"/>
        </w:rPr>
        <w:t>:</w:t>
      </w:r>
      <w:r>
        <w:rPr>
          <w:rFonts w:ascii="Arial" w:hAnsi="Arial"/>
          <w:i/>
          <w:color w:val="181818"/>
          <w:w w:val="51"/>
          <w:sz w:val="29"/>
        </w:rPr>
        <w:t>:</w:t>
      </w:r>
      <w:r>
        <w:rPr>
          <w:rFonts w:ascii="Arial" w:hAnsi="Arial"/>
          <w:i/>
          <w:color w:val="181818"/>
          <w:sz w:val="29"/>
        </w:rPr>
        <w:t> </w:t>
      </w:r>
      <w:r>
        <w:rPr>
          <w:rFonts w:ascii="Arial" w:hAnsi="Arial"/>
          <w:i/>
          <w:color w:val="181818"/>
          <w:spacing w:val="37"/>
          <w:sz w:val="29"/>
        </w:rPr>
        <w:t> </w:t>
      </w:r>
      <w:r>
        <w:rPr>
          <w:rFonts w:ascii="Arial" w:hAnsi="Arial"/>
          <w:i/>
          <w:color w:val="2D2D2D"/>
          <w:spacing w:val="-1"/>
          <w:w w:val="74"/>
          <w:sz w:val="29"/>
          <w:u w:val="thick" w:color="2D2D2D"/>
        </w:rPr>
        <w:t>;·</w:t>
      </w:r>
      <w:r>
        <w:rPr>
          <w:rFonts w:ascii="Arial" w:hAnsi="Arial"/>
          <w:i/>
          <w:color w:val="2D2D2D"/>
          <w:spacing w:val="-1"/>
          <w:w w:val="74"/>
          <w:sz w:val="29"/>
        </w:rPr>
        <w:t>:</w:t>
      </w:r>
      <w:r>
        <w:rPr>
          <w:rFonts w:ascii="Arial" w:hAnsi="Arial"/>
          <w:i/>
          <w:color w:val="2D2D2D"/>
          <w:w w:val="74"/>
          <w:sz w:val="29"/>
        </w:rPr>
        <w:t>.</w:t>
      </w:r>
      <w:r>
        <w:rPr>
          <w:rFonts w:ascii="Arial" w:hAnsi="Arial"/>
          <w:i/>
          <w:color w:val="2D2D2D"/>
          <w:sz w:val="29"/>
        </w:rPr>
        <w:t> </w:t>
      </w:r>
      <w:r>
        <w:rPr>
          <w:rFonts w:ascii="Arial" w:hAnsi="Arial"/>
          <w:i/>
          <w:color w:val="2D2D2D"/>
          <w:spacing w:val="2"/>
          <w:sz w:val="29"/>
        </w:rPr>
        <w:t> </w:t>
      </w:r>
      <w:r>
        <w:rPr>
          <w:rFonts w:ascii="Arial" w:hAnsi="Arial"/>
          <w:i/>
          <w:color w:val="181818"/>
          <w:spacing w:val="-1"/>
          <w:w w:val="61"/>
          <w:sz w:val="29"/>
          <w:u w:val="thick" w:color="2D2D2D"/>
        </w:rPr>
        <w:t>:_:</w:t>
      </w:r>
      <w:r>
        <w:rPr>
          <w:rFonts w:ascii="Arial" w:hAnsi="Arial"/>
          <w:i/>
          <w:color w:val="181818"/>
          <w:w w:val="61"/>
          <w:sz w:val="29"/>
          <w:u w:val="thick" w:color="2D2D2D"/>
        </w:rPr>
        <w:t>:</w:t>
      </w:r>
      <w:r>
        <w:rPr>
          <w:rFonts w:ascii="Arial" w:hAnsi="Arial"/>
          <w:color w:val="050505"/>
          <w:spacing w:val="-23"/>
          <w:w w:val="61"/>
          <w:sz w:val="29"/>
          <w:u w:val="thick" w:color="2D2D2D"/>
        </w:rPr>
        <w:t>·</w:t>
      </w:r>
      <w:r>
        <w:rPr>
          <w:rFonts w:ascii="Arial" w:hAnsi="Arial"/>
          <w:color w:val="181818"/>
          <w:spacing w:val="-1"/>
          <w:w w:val="103"/>
          <w:sz w:val="29"/>
          <w:u w:val="thick" w:color="2D2D2D"/>
        </w:rPr>
        <w:t>.</w:t>
      </w:r>
      <w:r>
        <w:rPr>
          <w:rFonts w:ascii="Arial" w:hAnsi="Arial"/>
          <w:color w:val="181818"/>
          <w:spacing w:val="9"/>
          <w:w w:val="103"/>
          <w:sz w:val="29"/>
          <w:u w:val="thick" w:color="2D2D2D"/>
        </w:rPr>
        <w:t>.</w:t>
      </w:r>
      <w:r>
        <w:rPr>
          <w:rFonts w:ascii="Arial" w:hAnsi="Arial"/>
          <w:color w:val="2D2D2D"/>
          <w:spacing w:val="-33"/>
          <w:w w:val="103"/>
          <w:sz w:val="29"/>
          <w:u w:val="thick" w:color="2D2D2D"/>
        </w:rPr>
        <w:t>·</w:t>
      </w:r>
      <w:r>
        <w:rPr>
          <w:rFonts w:ascii="Arial" w:hAnsi="Arial"/>
          <w:color w:val="464646"/>
          <w:spacing w:val="-81"/>
          <w:w w:val="103"/>
          <w:sz w:val="29"/>
          <w:u w:val="thick" w:color="2D2D2D"/>
        </w:rPr>
        <w:t>·</w:t>
      </w:r>
      <w:r>
        <w:rPr>
          <w:rFonts w:ascii="Arial" w:hAnsi="Arial"/>
          <w:color w:val="2D2D2D"/>
          <w:spacing w:val="-87"/>
          <w:w w:val="103"/>
          <w:sz w:val="29"/>
        </w:rPr>
        <w:t>·</w:t>
      </w:r>
      <w:r>
        <w:rPr>
          <w:rFonts w:ascii="Arial" w:hAnsi="Arial"/>
          <w:color w:val="2D2D2D"/>
          <w:spacing w:val="-13"/>
          <w:w w:val="103"/>
          <w:sz w:val="29"/>
        </w:rPr>
        <w:t>:</w:t>
      </w:r>
      <w:r>
        <w:rPr>
          <w:rFonts w:ascii="Arial" w:hAnsi="Arial"/>
          <w:color w:val="464646"/>
          <w:spacing w:val="-23"/>
          <w:w w:val="47"/>
          <w:sz w:val="29"/>
        </w:rPr>
        <w:t>.</w:t>
      </w:r>
      <w:r>
        <w:rPr>
          <w:rFonts w:ascii="Arial" w:hAnsi="Arial"/>
          <w:color w:val="2D2D2D"/>
          <w:spacing w:val="-61"/>
          <w:w w:val="103"/>
          <w:sz w:val="29"/>
        </w:rPr>
        <w:t>:</w:t>
      </w:r>
      <w:r>
        <w:rPr>
          <w:rFonts w:ascii="Arial" w:hAnsi="Arial"/>
          <w:color w:val="464646"/>
          <w:spacing w:val="-5"/>
          <w:w w:val="47"/>
          <w:sz w:val="29"/>
        </w:rPr>
        <w:t>-</w:t>
      </w:r>
      <w:r>
        <w:rPr>
          <w:rFonts w:ascii="Arial" w:hAnsi="Arial"/>
          <w:color w:val="2D2D2D"/>
          <w:w w:val="47"/>
          <w:sz w:val="29"/>
        </w:rPr>
        <w:t>;</w:t>
      </w:r>
      <w:r>
        <w:rPr>
          <w:rFonts w:ascii="Arial" w:hAnsi="Arial"/>
          <w:color w:val="2D2D2D"/>
          <w:sz w:val="29"/>
        </w:rPr>
        <w:t> </w:t>
      </w:r>
      <w:r>
        <w:rPr>
          <w:rFonts w:ascii="Arial" w:hAnsi="Arial"/>
          <w:color w:val="2D2D2D"/>
          <w:spacing w:val="-9"/>
          <w:sz w:val="29"/>
        </w:rPr>
        <w:t> </w:t>
      </w:r>
      <w:r>
        <w:rPr>
          <w:rFonts w:ascii="Arial" w:hAnsi="Arial"/>
          <w:color w:val="2D2D2D"/>
          <w:spacing w:val="-5"/>
          <w:w w:val="68"/>
          <w:sz w:val="29"/>
          <w:u w:val="thick" w:color="181818"/>
        </w:rPr>
        <w:t>.</w:t>
      </w:r>
      <w:r>
        <w:rPr>
          <w:rFonts w:ascii="Arial" w:hAnsi="Arial"/>
          <w:color w:val="2D2D2D"/>
          <w:spacing w:val="-18"/>
          <w:w w:val="23"/>
          <w:sz w:val="29"/>
          <w:u w:val="thick" w:color="181818"/>
        </w:rPr>
        <w:t>·</w:t>
      </w:r>
      <w:r>
        <w:rPr>
          <w:rFonts w:ascii="Arial" w:hAnsi="Arial"/>
          <w:color w:val="2D2D2D"/>
          <w:spacing w:val="-37"/>
          <w:w w:val="68"/>
          <w:sz w:val="29"/>
          <w:u w:val="thick" w:color="181818"/>
        </w:rPr>
        <w:t>.</w:t>
      </w:r>
      <w:r>
        <w:rPr>
          <w:rFonts w:ascii="Arial" w:hAnsi="Arial"/>
          <w:color w:val="2D2D2D"/>
          <w:spacing w:val="-13"/>
          <w:w w:val="23"/>
          <w:sz w:val="29"/>
          <w:u w:val="thick" w:color="181818"/>
        </w:rPr>
        <w:t>.</w:t>
      </w:r>
      <w:r>
        <w:rPr>
          <w:rFonts w:ascii="Arial" w:hAnsi="Arial"/>
          <w:color w:val="464646"/>
          <w:spacing w:val="23"/>
          <w:w w:val="23"/>
          <w:sz w:val="29"/>
          <w:u w:val="thick" w:color="181818"/>
        </w:rPr>
        <w:t>_</w:t>
      </w:r>
      <w:r>
        <w:rPr>
          <w:color w:val="2D2D2D"/>
          <w:w w:val="23"/>
          <w:sz w:val="27"/>
          <w:u w:val="thick" w:color="181818"/>
        </w:rPr>
        <w:t>·.</w:t>
      </w:r>
      <w:r>
        <w:rPr>
          <w:color w:val="2D2D2D"/>
          <w:spacing w:val="18"/>
          <w:w w:val="23"/>
          <w:sz w:val="27"/>
          <w:u w:val="thick" w:color="181818"/>
        </w:rPr>
        <w:t>·</w:t>
      </w:r>
      <w:r>
        <w:rPr>
          <w:color w:val="050505"/>
          <w:spacing w:val="22"/>
          <w:w w:val="23"/>
          <w:sz w:val="27"/>
          <w:u w:val="thick" w:color="181818"/>
        </w:rPr>
        <w:t>:</w:t>
      </w:r>
      <w:r>
        <w:rPr>
          <w:color w:val="2D2D2D"/>
          <w:spacing w:val="16"/>
          <w:w w:val="100"/>
          <w:sz w:val="27"/>
          <w:u w:val="thick" w:color="181818"/>
        </w:rPr>
        <w:t> </w:t>
      </w:r>
      <w:r>
        <w:rPr>
          <w:color w:val="2D2D2D"/>
          <w:spacing w:val="-38"/>
          <w:w w:val="66"/>
          <w:sz w:val="27"/>
        </w:rPr>
        <w:t>&gt;</w:t>
      </w:r>
      <w:r>
        <w:rPr>
          <w:color w:val="050505"/>
          <w:w w:val="66"/>
          <w:sz w:val="27"/>
        </w:rPr>
        <w:t>;</w:t>
      </w:r>
      <w:r>
        <w:rPr>
          <w:color w:val="050505"/>
          <w:spacing w:val="-26"/>
          <w:sz w:val="27"/>
        </w:rPr>
        <w:t> </w:t>
      </w:r>
      <w:r>
        <w:rPr>
          <w:color w:val="2D2D2D"/>
          <w:spacing w:val="21"/>
          <w:w w:val="66"/>
          <w:sz w:val="27"/>
        </w:rPr>
        <w:t>:</w:t>
      </w:r>
      <w:r>
        <w:rPr>
          <w:color w:val="181818"/>
          <w:w w:val="62"/>
          <w:sz w:val="27"/>
          <w:u w:val="thick" w:color="181818"/>
        </w:rPr>
        <w:t>..</w:t>
      </w:r>
      <w:r>
        <w:rPr>
          <w:color w:val="181818"/>
          <w:spacing w:val="-18"/>
          <w:w w:val="62"/>
          <w:sz w:val="27"/>
        </w:rPr>
        <w:t>.</w:t>
      </w:r>
      <w:r>
        <w:rPr>
          <w:i/>
          <w:color w:val="2D2D2D"/>
          <w:w w:val="56"/>
          <w:sz w:val="27"/>
        </w:rPr>
        <w:t>:·.;</w:t>
      </w:r>
      <w:r>
        <w:rPr>
          <w:i/>
          <w:color w:val="2D2D2D"/>
          <w:sz w:val="27"/>
        </w:rPr>
        <w:t> </w:t>
      </w:r>
      <w:r>
        <w:rPr>
          <w:i/>
          <w:color w:val="2D2D2D"/>
          <w:spacing w:val="-33"/>
          <w:sz w:val="27"/>
        </w:rPr>
        <w:t> </w:t>
      </w:r>
      <w:r>
        <w:rPr>
          <w:i/>
          <w:color w:val="2D2D2D"/>
          <w:w w:val="57"/>
          <w:sz w:val="27"/>
          <w:u w:val="thick" w:color="2D2D2D"/>
        </w:rPr>
        <w:t>:··</w:t>
      </w:r>
      <w:r>
        <w:rPr>
          <w:i/>
          <w:color w:val="2D2D2D"/>
          <w:spacing w:val="13"/>
          <w:w w:val="57"/>
          <w:sz w:val="27"/>
          <w:u w:val="thick" w:color="2D2D2D"/>
        </w:rPr>
        <w:t>.</w:t>
      </w:r>
      <w:r>
        <w:rPr>
          <w:i/>
          <w:color w:val="050505"/>
          <w:w w:val="64"/>
          <w:sz w:val="27"/>
          <w:u w:val="thick" w:color="2D2D2D"/>
        </w:rPr>
        <w:t>·</w:t>
      </w:r>
      <w:r>
        <w:rPr>
          <w:i/>
          <w:color w:val="050505"/>
          <w:spacing w:val="-40"/>
          <w:sz w:val="27"/>
          <w:u w:val="thick" w:color="2D2D2D"/>
        </w:rPr>
        <w:t> </w:t>
      </w:r>
      <w:r>
        <w:rPr>
          <w:i/>
          <w:color w:val="050505"/>
          <w:spacing w:val="-4"/>
          <w:w w:val="64"/>
          <w:sz w:val="27"/>
          <w:u w:val="thick" w:color="2D2D2D"/>
        </w:rPr>
        <w:t>:</w:t>
      </w:r>
      <w:r>
        <w:rPr>
          <w:color w:val="2D2D2D"/>
          <w:spacing w:val="-60"/>
          <w:w w:val="70"/>
          <w:sz w:val="27"/>
          <w:u w:val="thick" w:color="2D2D2D"/>
        </w:rPr>
        <w:t>·</w:t>
      </w:r>
      <w:r>
        <w:rPr>
          <w:i/>
          <w:color w:val="050505"/>
          <w:spacing w:val="16"/>
          <w:w w:val="64"/>
          <w:sz w:val="27"/>
          <w:u w:val="thick" w:color="2D2D2D"/>
        </w:rPr>
        <w:t>.</w:t>
      </w:r>
      <w:r>
        <w:rPr>
          <w:color w:val="2D2D2D"/>
          <w:spacing w:val="-2"/>
          <w:w w:val="70"/>
          <w:sz w:val="27"/>
        </w:rPr>
        <w:t>.</w:t>
      </w:r>
      <w:r>
        <w:rPr>
          <w:i/>
          <w:color w:val="181818"/>
          <w:w w:val="70"/>
          <w:sz w:val="27"/>
        </w:rPr>
        <w:t>·</w:t>
      </w:r>
      <w:r>
        <w:rPr>
          <w:i/>
          <w:color w:val="181818"/>
          <w:spacing w:val="-4"/>
          <w:w w:val="80"/>
          <w:sz w:val="27"/>
        </w:rPr>
        <w:t>.</w:t>
      </w:r>
      <w:r>
        <w:rPr>
          <w:i/>
          <w:color w:val="2D2D2D"/>
          <w:spacing w:val="-69"/>
          <w:w w:val="80"/>
          <w:sz w:val="27"/>
        </w:rPr>
        <w:t>:</w:t>
      </w:r>
      <w:r>
        <w:rPr>
          <w:i/>
          <w:color w:val="181818"/>
          <w:w w:val="80"/>
          <w:sz w:val="27"/>
        </w:rPr>
        <w:t>.</w:t>
      </w:r>
    </w:p>
    <w:p>
      <w:pPr>
        <w:tabs>
          <w:tab w:pos="614" w:val="left" w:leader="none"/>
        </w:tabs>
        <w:spacing w:before="148"/>
        <w:ind w:left="101" w:right="0" w:firstLine="0"/>
        <w:jc w:val="left"/>
        <w:rPr>
          <w:sz w:val="27"/>
        </w:rPr>
      </w:pPr>
      <w:r>
        <w:rPr/>
        <w:br w:type="column"/>
      </w:r>
      <w:r>
        <w:rPr>
          <w:color w:val="181818"/>
          <w:spacing w:val="9"/>
          <w:w w:val="70"/>
          <w:sz w:val="27"/>
          <w:u w:val="thick" w:color="2D2D2D"/>
        </w:rPr>
        <w:t>.:</w:t>
      </w:r>
      <w:r>
        <w:rPr>
          <w:color w:val="181818"/>
          <w:spacing w:val="-21"/>
          <w:w w:val="70"/>
          <w:sz w:val="27"/>
          <w:u w:val="thick" w:color="2D2D2D"/>
        </w:rPr>
        <w:t> </w:t>
      </w:r>
      <w:r>
        <w:rPr>
          <w:color w:val="2D2D2D"/>
          <w:w w:val="70"/>
          <w:sz w:val="27"/>
          <w:u w:val="thick" w:color="2D2D2D"/>
        </w:rPr>
        <w:t>·</w:t>
      </w:r>
      <w:r>
        <w:rPr>
          <w:color w:val="2D2D2D"/>
          <w:w w:val="70"/>
          <w:sz w:val="27"/>
        </w:rPr>
        <w:t>•</w:t>
        <w:tab/>
      </w:r>
      <w:r>
        <w:rPr>
          <w:i/>
          <w:color w:val="181818"/>
          <w:w w:val="70"/>
          <w:sz w:val="27"/>
          <w:u w:val="thick" w:color="181818"/>
        </w:rPr>
        <w:t>:</w:t>
      </w:r>
      <w:r>
        <w:rPr>
          <w:i/>
          <w:color w:val="181818"/>
          <w:w w:val="70"/>
          <w:sz w:val="27"/>
        </w:rPr>
        <w:t> </w:t>
      </w:r>
      <w:r>
        <w:rPr>
          <w:shadow/>
          <w:color w:val="181818"/>
          <w:spacing w:val="9"/>
          <w:w w:val="70"/>
          <w:sz w:val="27"/>
        </w:rPr>
        <w:t>.</w:t>
      </w:r>
      <w:r>
        <w:rPr>
          <w:shadow w:val="0"/>
          <w:color w:val="2D2D2D"/>
          <w:spacing w:val="9"/>
          <w:w w:val="70"/>
          <w:sz w:val="27"/>
        </w:rPr>
        <w:t>. </w:t>
      </w:r>
      <w:r>
        <w:rPr>
          <w:shadow w:val="0"/>
          <w:color w:val="181818"/>
          <w:spacing w:val="-30"/>
          <w:w w:val="70"/>
          <w:sz w:val="27"/>
        </w:rPr>
        <w:t>:</w:t>
      </w:r>
      <w:r>
        <w:rPr>
          <w:shadow w:val="0"/>
          <w:color w:val="181818"/>
          <w:spacing w:val="-30"/>
          <w:w w:val="70"/>
          <w:sz w:val="27"/>
          <w:u w:val="thick" w:color="181818"/>
        </w:rPr>
        <w:t>  </w:t>
      </w:r>
      <w:r>
        <w:rPr>
          <w:shadow w:val="0"/>
          <w:color w:val="181818"/>
          <w:w w:val="70"/>
          <w:sz w:val="27"/>
        </w:rPr>
        <w:t>:</w:t>
      </w:r>
      <w:r>
        <w:rPr>
          <w:shadow w:val="0"/>
          <w:color w:val="181818"/>
          <w:spacing w:val="-5"/>
          <w:w w:val="70"/>
          <w:sz w:val="27"/>
        </w:rPr>
        <w:t> </w:t>
      </w:r>
      <w:r>
        <w:rPr>
          <w:shadow w:val="0"/>
          <w:color w:val="858585"/>
          <w:spacing w:val="-26"/>
          <w:w w:val="70"/>
          <w:sz w:val="27"/>
        </w:rPr>
        <w:t>.</w:t>
      </w:r>
      <w:r>
        <w:rPr>
          <w:shadow w:val="0"/>
          <w:color w:val="464646"/>
          <w:spacing w:val="-26"/>
          <w:w w:val="70"/>
          <w:sz w:val="27"/>
        </w:rPr>
        <w:t>_</w:t>
      </w:r>
      <w:r>
        <w:rPr>
          <w:shadow w:val="0"/>
          <w:color w:val="2D2D2D"/>
          <w:spacing w:val="-26"/>
          <w:w w:val="70"/>
          <w:sz w:val="27"/>
        </w:rPr>
        <w:t>;_</w:t>
      </w:r>
    </w:p>
    <w:p>
      <w:pPr>
        <w:spacing w:before="148"/>
        <w:ind w:left="103" w:right="0" w:firstLine="0"/>
        <w:jc w:val="left"/>
        <w:rPr>
          <w:rFonts w:ascii="Arial" w:hAnsi="Arial"/>
          <w:sz w:val="24"/>
        </w:rPr>
      </w:pPr>
      <w:r>
        <w:rPr/>
        <w:br w:type="column"/>
      </w:r>
      <w:r>
        <w:rPr>
          <w:color w:val="181818"/>
          <w:w w:val="53"/>
          <w:sz w:val="27"/>
        </w:rPr>
        <w:t>:</w:t>
      </w:r>
      <w:r>
        <w:rPr>
          <w:color w:val="181818"/>
          <w:spacing w:val="-7"/>
          <w:sz w:val="27"/>
        </w:rPr>
        <w:t> </w:t>
      </w:r>
      <w:r>
        <w:rPr>
          <w:i/>
          <w:color w:val="050505"/>
          <w:spacing w:val="-15"/>
          <w:w w:val="53"/>
          <w:sz w:val="27"/>
        </w:rPr>
        <w:t>.</w:t>
      </w:r>
      <w:r>
        <w:rPr>
          <w:i/>
          <w:color w:val="2D2D2D"/>
          <w:w w:val="53"/>
          <w:sz w:val="27"/>
        </w:rPr>
        <w:t>:</w:t>
      </w:r>
      <w:r>
        <w:rPr>
          <w:i/>
          <w:color w:val="2D2D2D"/>
          <w:spacing w:val="-30"/>
          <w:sz w:val="27"/>
        </w:rPr>
        <w:t> </w:t>
      </w:r>
      <w:r>
        <w:rPr>
          <w:rFonts w:ascii="Arial" w:hAnsi="Arial"/>
          <w:color w:val="050505"/>
          <w:w w:val="47"/>
          <w:sz w:val="24"/>
        </w:rPr>
        <w:t>-</w:t>
      </w:r>
      <w:r>
        <w:rPr>
          <w:rFonts w:ascii="Arial" w:hAnsi="Arial"/>
          <w:color w:val="050505"/>
          <w:spacing w:val="-36"/>
          <w:sz w:val="24"/>
        </w:rPr>
        <w:t> </w:t>
      </w:r>
      <w:r>
        <w:rPr>
          <w:rFonts w:ascii="Arial" w:hAnsi="Arial"/>
          <w:color w:val="050505"/>
          <w:w w:val="47"/>
          <w:sz w:val="24"/>
        </w:rPr>
        <w:t>=</w:t>
      </w:r>
      <w:r>
        <w:rPr>
          <w:rFonts w:ascii="Arial" w:hAnsi="Arial"/>
          <w:color w:val="050505"/>
          <w:sz w:val="24"/>
        </w:rPr>
        <w:t> </w:t>
      </w:r>
      <w:r>
        <w:rPr>
          <w:rFonts w:ascii="Arial" w:hAnsi="Arial"/>
          <w:color w:val="050505"/>
          <w:spacing w:val="-6"/>
          <w:sz w:val="24"/>
        </w:rPr>
        <w:t> </w:t>
      </w:r>
      <w:r>
        <w:rPr>
          <w:rFonts w:ascii="Arial" w:hAnsi="Arial"/>
          <w:i/>
          <w:color w:val="181818"/>
          <w:spacing w:val="-1"/>
          <w:w w:val="47"/>
          <w:sz w:val="24"/>
        </w:rPr>
        <w:t>:</w:t>
      </w:r>
      <w:r>
        <w:rPr>
          <w:rFonts w:ascii="Arial" w:hAnsi="Arial"/>
          <w:i/>
          <w:color w:val="181818"/>
          <w:w w:val="47"/>
          <w:sz w:val="24"/>
          <w:u w:val="thick" w:color="2D2D2D"/>
        </w:rPr>
        <w:t>\</w:t>
      </w:r>
      <w:r>
        <w:rPr>
          <w:rFonts w:ascii="Arial" w:hAnsi="Arial"/>
          <w:i/>
          <w:color w:val="181818"/>
          <w:spacing w:val="-10"/>
          <w:sz w:val="24"/>
          <w:u w:val="thick" w:color="2D2D2D"/>
        </w:rPr>
        <w:t> </w:t>
      </w:r>
      <w:r>
        <w:rPr>
          <w:rFonts w:ascii="Arial" w:hAnsi="Arial"/>
          <w:i/>
          <w:color w:val="181818"/>
          <w:spacing w:val="-3"/>
          <w:sz w:val="24"/>
        </w:rPr>
        <w:t> </w:t>
      </w:r>
      <w:r>
        <w:rPr>
          <w:rFonts w:ascii="Arial" w:hAnsi="Arial"/>
          <w:color w:val="181818"/>
          <w:spacing w:val="-1"/>
          <w:w w:val="47"/>
          <w:sz w:val="24"/>
          <w:u w:val="thick" w:color="2D2D2D"/>
        </w:rPr>
        <w:t>:</w:t>
      </w:r>
      <w:r>
        <w:rPr>
          <w:rFonts w:ascii="Arial" w:hAnsi="Arial"/>
          <w:color w:val="181818"/>
          <w:w w:val="47"/>
          <w:sz w:val="24"/>
          <w:u w:val="thick" w:color="2D2D2D"/>
        </w:rPr>
        <w:t>,</w:t>
      </w:r>
      <w:r>
        <w:rPr>
          <w:rFonts w:ascii="Arial" w:hAnsi="Arial"/>
          <w:color w:val="181818"/>
          <w:spacing w:val="9"/>
          <w:sz w:val="24"/>
        </w:rPr>
        <w:t> </w:t>
      </w:r>
      <w:r>
        <w:rPr>
          <w:rFonts w:ascii="Arial" w:hAnsi="Arial"/>
          <w:color w:val="181818"/>
          <w:spacing w:val="-55"/>
          <w:w w:val="86"/>
          <w:sz w:val="24"/>
        </w:rPr>
        <w:t>-</w:t>
      </w:r>
      <w:r>
        <w:rPr>
          <w:rFonts w:ascii="Arial" w:hAnsi="Arial"/>
          <w:color w:val="464646"/>
          <w:w w:val="86"/>
          <w:sz w:val="24"/>
        </w:rPr>
        <w:t>:</w:t>
      </w:r>
      <w:r>
        <w:rPr>
          <w:rFonts w:ascii="Arial" w:hAnsi="Arial"/>
          <w:color w:val="464646"/>
          <w:sz w:val="24"/>
        </w:rPr>
        <w:t> </w:t>
      </w:r>
      <w:r>
        <w:rPr>
          <w:rFonts w:ascii="Arial" w:hAnsi="Arial"/>
          <w:color w:val="464646"/>
          <w:spacing w:val="1"/>
          <w:sz w:val="24"/>
        </w:rPr>
        <w:t> </w:t>
      </w:r>
      <w:r>
        <w:rPr>
          <w:rFonts w:ascii="Arial" w:hAnsi="Arial"/>
          <w:color w:val="2D2D2D"/>
          <w:spacing w:val="-1"/>
          <w:w w:val="84"/>
          <w:sz w:val="24"/>
          <w:u w:val="thick" w:color="181818"/>
        </w:rPr>
        <w:t>:;·</w:t>
      </w:r>
      <w:r>
        <w:rPr>
          <w:rFonts w:ascii="Arial" w:hAnsi="Arial"/>
          <w:color w:val="2D2D2D"/>
          <w:spacing w:val="-21"/>
          <w:w w:val="84"/>
          <w:sz w:val="24"/>
          <w:u w:val="thick" w:color="181818"/>
        </w:rPr>
        <w:t>.</w:t>
      </w:r>
      <w:r>
        <w:rPr>
          <w:rFonts w:ascii="Arial" w:hAnsi="Arial"/>
          <w:color w:val="2D2D2D"/>
          <w:w w:val="69"/>
          <w:sz w:val="24"/>
          <w:u w:val="thick" w:color="181818"/>
        </w:rPr>
        <w:t>·</w:t>
      </w:r>
      <w:r>
        <w:rPr>
          <w:rFonts w:ascii="Arial" w:hAnsi="Arial"/>
          <w:color w:val="2D2D2D"/>
          <w:spacing w:val="-5"/>
          <w:w w:val="69"/>
          <w:sz w:val="24"/>
          <w:u w:val="thick" w:color="181818"/>
        </w:rPr>
        <w:t>.</w:t>
      </w:r>
      <w:r>
        <w:rPr>
          <w:rFonts w:ascii="Arial" w:hAnsi="Arial"/>
          <w:color w:val="181818"/>
          <w:spacing w:val="-41"/>
          <w:w w:val="57"/>
          <w:sz w:val="24"/>
          <w:u w:val="thick" w:color="181818"/>
        </w:rPr>
        <w:t>·</w:t>
      </w:r>
      <w:r>
        <w:rPr>
          <w:rFonts w:ascii="Arial" w:hAnsi="Arial"/>
          <w:color w:val="2D2D2D"/>
          <w:w w:val="69"/>
          <w:sz w:val="24"/>
          <w:u w:val="thick" w:color="181818"/>
        </w:rPr>
        <w:t>:</w:t>
      </w:r>
      <w:r>
        <w:rPr>
          <w:rFonts w:ascii="Arial" w:hAnsi="Arial"/>
          <w:color w:val="2D2D2D"/>
          <w:spacing w:val="-25"/>
          <w:w w:val="69"/>
          <w:sz w:val="24"/>
          <w:u w:val="thick" w:color="181818"/>
        </w:rPr>
        <w:t>:</w:t>
      </w:r>
      <w:r>
        <w:rPr>
          <w:rFonts w:ascii="Arial" w:hAnsi="Arial"/>
          <w:color w:val="050505"/>
          <w:spacing w:val="-3"/>
          <w:w w:val="69"/>
          <w:sz w:val="24"/>
          <w:u w:val="thick" w:color="181818"/>
        </w:rPr>
        <w:t>.</w:t>
      </w:r>
      <w:r>
        <w:rPr>
          <w:rFonts w:ascii="Arial" w:hAnsi="Arial"/>
          <w:color w:val="464646"/>
          <w:spacing w:val="-22"/>
          <w:w w:val="57"/>
          <w:sz w:val="24"/>
          <w:u w:val="thick" w:color="181818"/>
        </w:rPr>
        <w:t>-</w:t>
      </w:r>
      <w:r>
        <w:rPr>
          <w:rFonts w:ascii="Arial" w:hAnsi="Arial"/>
          <w:color w:val="181818"/>
          <w:w w:val="57"/>
          <w:sz w:val="24"/>
          <w:u w:val="thick" w:color="181818"/>
        </w:rPr>
        <w:t>.</w:t>
      </w:r>
      <w:r>
        <w:rPr>
          <w:rFonts w:ascii="Arial" w:hAnsi="Arial"/>
          <w:color w:val="999999"/>
          <w:spacing w:val="-10"/>
          <w:w w:val="57"/>
          <w:sz w:val="24"/>
          <w:u w:val="thick" w:color="181818"/>
        </w:rPr>
        <w:t>:</w:t>
      </w:r>
      <w:r>
        <w:rPr>
          <w:rFonts w:ascii="Arial" w:hAnsi="Arial"/>
          <w:color w:val="181818"/>
          <w:spacing w:val="-1"/>
          <w:w w:val="57"/>
          <w:sz w:val="24"/>
          <w:u w:val="thick" w:color="181818"/>
        </w:rPr>
        <w:t>:</w:t>
      </w:r>
      <w:r>
        <w:rPr>
          <w:rFonts w:ascii="Arial" w:hAnsi="Arial"/>
          <w:color w:val="181818"/>
          <w:w w:val="57"/>
          <w:sz w:val="24"/>
          <w:u w:val="thick" w:color="181818"/>
        </w:rPr>
        <w:t>.</w:t>
      </w:r>
      <w:r>
        <w:rPr>
          <w:rFonts w:ascii="Arial" w:hAnsi="Arial"/>
          <w:color w:val="181818"/>
          <w:spacing w:val="-46"/>
          <w:sz w:val="24"/>
          <w:u w:val="thick" w:color="181818"/>
        </w:rPr>
        <w:t> </w:t>
      </w:r>
      <w:r>
        <w:rPr>
          <w:rFonts w:ascii="Arial" w:hAnsi="Arial"/>
          <w:color w:val="181818"/>
          <w:spacing w:val="-51"/>
          <w:sz w:val="24"/>
        </w:rPr>
        <w:t> </w:t>
      </w:r>
      <w:r>
        <w:rPr>
          <w:rFonts w:ascii="Arial" w:hAnsi="Arial"/>
          <w:color w:val="181818"/>
          <w:spacing w:val="-1"/>
          <w:w w:val="57"/>
          <w:sz w:val="24"/>
          <w:u w:val="thick" w:color="181818"/>
        </w:rPr>
        <w:t>:</w:t>
      </w:r>
      <w:r>
        <w:rPr>
          <w:rFonts w:ascii="Arial" w:hAnsi="Arial"/>
          <w:color w:val="181818"/>
          <w:w w:val="57"/>
          <w:sz w:val="24"/>
          <w:u w:val="thick" w:color="181818"/>
        </w:rPr>
        <w:t>.</w:t>
      </w:r>
      <w:r>
        <w:rPr>
          <w:rFonts w:ascii="Arial" w:hAnsi="Arial"/>
          <w:color w:val="181818"/>
          <w:spacing w:val="-34"/>
          <w:sz w:val="24"/>
          <w:u w:val="thick" w:color="181818"/>
        </w:rPr>
        <w:t> </w:t>
      </w:r>
      <w:r>
        <w:rPr>
          <w:rFonts w:ascii="Arial" w:hAnsi="Arial"/>
          <w:color w:val="181818"/>
          <w:spacing w:val="-42"/>
          <w:sz w:val="24"/>
        </w:rPr>
        <w:t> </w:t>
      </w:r>
      <w:r>
        <w:rPr>
          <w:rFonts w:ascii="Arial" w:hAnsi="Arial"/>
          <w:i/>
          <w:color w:val="181818"/>
          <w:spacing w:val="-1"/>
          <w:w w:val="89"/>
          <w:sz w:val="24"/>
          <w:u w:val="thick" w:color="181818"/>
        </w:rPr>
        <w:t>:</w:t>
      </w:r>
      <w:r>
        <w:rPr>
          <w:rFonts w:ascii="Arial" w:hAnsi="Arial"/>
          <w:i/>
          <w:color w:val="181818"/>
          <w:spacing w:val="19"/>
          <w:w w:val="89"/>
          <w:sz w:val="24"/>
          <w:u w:val="thick" w:color="181818"/>
        </w:rPr>
        <w:t>:</w:t>
      </w:r>
      <w:r>
        <w:rPr>
          <w:rFonts w:ascii="Arial" w:hAnsi="Arial"/>
          <w:color w:val="2D2D2D"/>
          <w:w w:val="89"/>
          <w:sz w:val="24"/>
          <w:u w:val="thick" w:color="181818"/>
        </w:rPr>
        <w:t>\</w:t>
      </w:r>
      <w:r>
        <w:rPr>
          <w:rFonts w:ascii="Arial" w:hAnsi="Arial"/>
          <w:color w:val="2D2D2D"/>
          <w:spacing w:val="-41"/>
          <w:sz w:val="24"/>
        </w:rPr>
        <w:t> </w:t>
      </w:r>
      <w:r>
        <w:rPr>
          <w:rFonts w:ascii="Arial" w:hAnsi="Arial"/>
          <w:color w:val="050505"/>
          <w:spacing w:val="-13"/>
          <w:w w:val="59"/>
          <w:sz w:val="24"/>
        </w:rPr>
        <w:t>"</w:t>
      </w:r>
      <w:r>
        <w:rPr>
          <w:rFonts w:ascii="Arial" w:hAnsi="Arial"/>
          <w:color w:val="181818"/>
          <w:spacing w:val="-2"/>
          <w:w w:val="59"/>
          <w:sz w:val="24"/>
        </w:rPr>
        <w:t>:</w:t>
      </w:r>
      <w:r>
        <w:rPr>
          <w:rFonts w:ascii="Arial" w:hAnsi="Arial"/>
          <w:color w:val="727272"/>
          <w:spacing w:val="18"/>
          <w:w w:val="59"/>
          <w:sz w:val="24"/>
        </w:rPr>
        <w:t>.</w:t>
      </w:r>
      <w:r>
        <w:rPr>
          <w:rFonts w:ascii="Arial" w:hAnsi="Arial"/>
          <w:color w:val="2D2D2D"/>
          <w:w w:val="59"/>
          <w:sz w:val="24"/>
        </w:rPr>
        <w:t>:</w:t>
      </w:r>
      <w:r>
        <w:rPr>
          <w:rFonts w:ascii="Arial" w:hAnsi="Arial"/>
          <w:color w:val="2D2D2D"/>
          <w:spacing w:val="12"/>
          <w:sz w:val="24"/>
        </w:rPr>
        <w:t> </w:t>
      </w:r>
      <w:r>
        <w:rPr>
          <w:rFonts w:ascii="Arial" w:hAnsi="Arial"/>
          <w:color w:val="181818"/>
          <w:w w:val="86"/>
          <w:sz w:val="24"/>
          <w:u w:val="thick" w:color="595959"/>
        </w:rPr>
        <w:t>·:</w:t>
      </w:r>
      <w:r>
        <w:rPr>
          <w:rFonts w:ascii="Arial" w:hAnsi="Arial"/>
          <w:color w:val="181818"/>
          <w:spacing w:val="-39"/>
          <w:w w:val="86"/>
          <w:sz w:val="24"/>
          <w:u w:val="thick" w:color="595959"/>
        </w:rPr>
        <w:t>:</w:t>
      </w:r>
      <w:r>
        <w:rPr>
          <w:rFonts w:ascii="Arial" w:hAnsi="Arial"/>
          <w:i/>
          <w:color w:val="050505"/>
          <w:w w:val="87"/>
          <w:sz w:val="24"/>
          <w:u w:val="thick" w:color="595959"/>
        </w:rPr>
        <w:t>·</w:t>
      </w:r>
      <w:r>
        <w:rPr>
          <w:rFonts w:ascii="Arial" w:hAnsi="Arial"/>
          <w:i/>
          <w:color w:val="050505"/>
          <w:spacing w:val="-20"/>
          <w:w w:val="87"/>
          <w:sz w:val="24"/>
          <w:u w:val="thick" w:color="595959"/>
        </w:rPr>
        <w:t>:</w:t>
      </w:r>
      <w:r>
        <w:rPr>
          <w:rFonts w:ascii="Arial" w:hAnsi="Arial"/>
          <w:color w:val="595959"/>
          <w:w w:val="46"/>
          <w:sz w:val="24"/>
        </w:rPr>
        <w:t>_</w:t>
      </w:r>
      <w:r>
        <w:rPr>
          <w:rFonts w:ascii="Arial" w:hAnsi="Arial"/>
          <w:color w:val="595959"/>
          <w:spacing w:val="-29"/>
          <w:sz w:val="24"/>
        </w:rPr>
        <w:t> </w:t>
      </w:r>
      <w:r>
        <w:rPr>
          <w:rFonts w:ascii="Arial" w:hAnsi="Arial"/>
          <w:color w:val="2D2D2D"/>
          <w:spacing w:val="-44"/>
          <w:w w:val="84"/>
          <w:sz w:val="24"/>
        </w:rPr>
        <w:t>:</w:t>
      </w:r>
      <w:r>
        <w:rPr>
          <w:rFonts w:ascii="Arial" w:hAnsi="Arial"/>
          <w:color w:val="181818"/>
          <w:w w:val="46"/>
          <w:sz w:val="24"/>
        </w:rPr>
        <w:t>·_:</w:t>
      </w:r>
      <w:r>
        <w:rPr>
          <w:rFonts w:ascii="Arial" w:hAnsi="Arial"/>
          <w:color w:val="181818"/>
          <w:spacing w:val="-26"/>
          <w:sz w:val="24"/>
        </w:rPr>
        <w:t> </w:t>
      </w:r>
      <w:r>
        <w:rPr>
          <w:rFonts w:ascii="Arial" w:hAnsi="Arial"/>
          <w:color w:val="2D2D2D"/>
          <w:spacing w:val="-31"/>
          <w:w w:val="46"/>
          <w:sz w:val="24"/>
        </w:rPr>
        <w:t>:</w:t>
      </w:r>
      <w:r>
        <w:rPr>
          <w:rFonts w:ascii="Arial" w:hAnsi="Arial"/>
          <w:i/>
          <w:color w:val="2D2D2D"/>
          <w:spacing w:val="18"/>
          <w:w w:val="100"/>
          <w:sz w:val="24"/>
          <w:u w:val="thick" w:color="181818"/>
        </w:rPr>
        <w:t> </w:t>
      </w:r>
      <w:r>
        <w:rPr>
          <w:rFonts w:ascii="Arial" w:hAnsi="Arial"/>
          <w:i/>
          <w:color w:val="2D2D2D"/>
          <w:spacing w:val="-1"/>
          <w:w w:val="106"/>
          <w:sz w:val="24"/>
          <w:u w:val="thick" w:color="181818"/>
        </w:rPr>
        <w:t>:</w:t>
      </w:r>
      <w:r>
        <w:rPr>
          <w:rFonts w:ascii="Arial" w:hAnsi="Arial"/>
          <w:i/>
          <w:color w:val="2D2D2D"/>
          <w:w w:val="106"/>
          <w:sz w:val="24"/>
          <w:u w:val="thick" w:color="181818"/>
        </w:rPr>
        <w:t>-</w:t>
      </w:r>
      <w:r>
        <w:rPr>
          <w:rFonts w:ascii="Arial" w:hAnsi="Arial"/>
          <w:i/>
          <w:color w:val="2D2D2D"/>
          <w:spacing w:val="-26"/>
          <w:sz w:val="24"/>
          <w:u w:val="thick" w:color="181818"/>
        </w:rPr>
        <w:t> </w:t>
      </w:r>
      <w:r>
        <w:rPr>
          <w:rFonts w:ascii="Arial" w:hAnsi="Arial"/>
          <w:color w:val="2D2D2D"/>
          <w:spacing w:val="-1"/>
          <w:w w:val="83"/>
          <w:sz w:val="24"/>
          <w:u w:val="thick" w:color="181818"/>
        </w:rPr>
        <w:t>:</w:t>
      </w:r>
      <w:r>
        <w:rPr>
          <w:rFonts w:ascii="Arial" w:hAnsi="Arial"/>
          <w:color w:val="2D2D2D"/>
          <w:spacing w:val="4"/>
          <w:w w:val="83"/>
          <w:sz w:val="24"/>
          <w:u w:val="thick" w:color="181818"/>
        </w:rPr>
        <w:t>:</w:t>
      </w:r>
      <w:r>
        <w:rPr>
          <w:rFonts w:ascii="Arial" w:hAnsi="Arial"/>
          <w:color w:val="181818"/>
          <w:spacing w:val="-3"/>
          <w:w w:val="83"/>
          <w:sz w:val="24"/>
          <w:u w:val="thick" w:color="181818"/>
        </w:rPr>
        <w:t>:</w:t>
      </w:r>
      <w:r>
        <w:rPr>
          <w:rFonts w:ascii="Arial" w:hAnsi="Arial"/>
          <w:color w:val="181818"/>
          <w:w w:val="58"/>
          <w:sz w:val="24"/>
          <w:u w:val="thick" w:color="181818"/>
        </w:rPr>
        <w:t>-</w:t>
      </w:r>
      <w:r>
        <w:rPr>
          <w:rFonts w:ascii="Arial" w:hAnsi="Arial"/>
          <w:color w:val="181818"/>
          <w:spacing w:val="-24"/>
          <w:w w:val="58"/>
          <w:sz w:val="24"/>
          <w:u w:val="thick" w:color="181818"/>
        </w:rPr>
        <w:t>-</w:t>
      </w:r>
      <w:r>
        <w:rPr>
          <w:rFonts w:ascii="Arial" w:hAnsi="Arial"/>
          <w:color w:val="2D2D2D"/>
          <w:spacing w:val="-1"/>
          <w:w w:val="34"/>
          <w:sz w:val="24"/>
          <w:u w:val="thick" w:color="181818"/>
        </w:rPr>
        <w:t>_</w:t>
      </w:r>
      <w:r>
        <w:rPr>
          <w:rFonts w:ascii="Arial" w:hAnsi="Arial"/>
          <w:color w:val="2D2D2D"/>
          <w:spacing w:val="-7"/>
          <w:w w:val="34"/>
          <w:sz w:val="24"/>
          <w:u w:val="thick" w:color="181818"/>
        </w:rPr>
        <w:t>.</w:t>
      </w:r>
      <w:r>
        <w:rPr>
          <w:rFonts w:ascii="Arial" w:hAnsi="Arial"/>
          <w:color w:val="181818"/>
          <w:spacing w:val="-33"/>
          <w:w w:val="58"/>
          <w:sz w:val="24"/>
          <w:u w:val="thick" w:color="181818"/>
        </w:rPr>
        <w:t>:</w:t>
      </w:r>
      <w:r>
        <w:rPr>
          <w:rFonts w:ascii="Arial" w:hAnsi="Arial"/>
          <w:color w:val="2D2D2D"/>
          <w:spacing w:val="5"/>
          <w:w w:val="34"/>
          <w:sz w:val="24"/>
          <w:u w:val="thick" w:color="181818"/>
        </w:rPr>
        <w:t>-</w:t>
      </w:r>
      <w:r>
        <w:rPr>
          <w:rFonts w:ascii="Arial" w:hAnsi="Arial"/>
          <w:color w:val="181818"/>
          <w:spacing w:val="-1"/>
          <w:w w:val="58"/>
          <w:sz w:val="24"/>
          <w:u w:val="thick" w:color="181818"/>
        </w:rPr>
        <w:t>.</w:t>
      </w:r>
      <w:r>
        <w:rPr>
          <w:rFonts w:ascii="Arial" w:hAnsi="Arial"/>
          <w:color w:val="181818"/>
          <w:spacing w:val="-6"/>
          <w:w w:val="58"/>
          <w:sz w:val="24"/>
          <w:u w:val="thick" w:color="181818"/>
        </w:rPr>
        <w:t>:</w:t>
      </w:r>
      <w:r>
        <w:rPr>
          <w:rFonts w:ascii="Arial" w:hAnsi="Arial"/>
          <w:color w:val="595959"/>
          <w:spacing w:val="-33"/>
          <w:w w:val="34"/>
          <w:sz w:val="24"/>
          <w:u w:val="thick" w:color="181818"/>
        </w:rPr>
        <w:t>_</w:t>
      </w:r>
      <w:r>
        <w:rPr>
          <w:rFonts w:ascii="Arial" w:hAnsi="Arial"/>
          <w:color w:val="181818"/>
          <w:spacing w:val="19"/>
          <w:w w:val="34"/>
          <w:sz w:val="24"/>
          <w:u w:val="thick" w:color="181818"/>
        </w:rPr>
        <w:t>:</w:t>
      </w:r>
      <w:r>
        <w:rPr>
          <w:rFonts w:ascii="Arial" w:hAnsi="Arial"/>
          <w:color w:val="464646"/>
          <w:w w:val="34"/>
          <w:sz w:val="24"/>
          <w:u w:val="thick" w:color="181818"/>
        </w:rPr>
        <w:t>·</w:t>
      </w:r>
      <w:r>
        <w:rPr>
          <w:rFonts w:ascii="Arial" w:hAnsi="Arial"/>
          <w:color w:val="464646"/>
          <w:spacing w:val="-14"/>
          <w:sz w:val="24"/>
          <w:u w:val="thick" w:color="181818"/>
        </w:rPr>
        <w:t> </w:t>
      </w:r>
    </w:p>
    <w:p>
      <w:pPr>
        <w:spacing w:before="91"/>
        <w:ind w:left="62" w:right="0" w:firstLine="0"/>
        <w:jc w:val="left"/>
        <w:rPr>
          <w:sz w:val="12"/>
        </w:rPr>
      </w:pPr>
      <w:r>
        <w:rPr/>
        <w:br w:type="column"/>
      </w:r>
      <w:r>
        <w:rPr>
          <w:rFonts w:ascii="Arial" w:hAnsi="Arial"/>
          <w:color w:val="181818"/>
          <w:spacing w:val="-17"/>
          <w:w w:val="77"/>
          <w:sz w:val="24"/>
          <w:u w:val="thick" w:color="181818"/>
        </w:rPr>
        <w:t>·</w:t>
      </w:r>
      <w:r>
        <w:rPr>
          <w:rFonts w:ascii="Arial" w:hAnsi="Arial"/>
          <w:color w:val="2D2D2D"/>
          <w:spacing w:val="-23"/>
          <w:w w:val="46"/>
          <w:sz w:val="24"/>
          <w:u w:val="thick" w:color="181818"/>
        </w:rPr>
        <w:t>:</w:t>
      </w:r>
      <w:r>
        <w:rPr>
          <w:rFonts w:ascii="Arial" w:hAnsi="Arial"/>
          <w:color w:val="181818"/>
          <w:spacing w:val="-62"/>
          <w:w w:val="104"/>
          <w:sz w:val="24"/>
          <w:u w:val="thick" w:color="181818"/>
        </w:rPr>
        <w:t>.</w:t>
      </w:r>
      <w:r>
        <w:rPr>
          <w:rFonts w:ascii="Arial" w:hAnsi="Arial"/>
          <w:color w:val="181818"/>
          <w:spacing w:val="10"/>
          <w:w w:val="77"/>
          <w:sz w:val="24"/>
          <w:u w:val="thick" w:color="181818"/>
        </w:rPr>
        <w:t>:</w:t>
      </w:r>
      <w:r>
        <w:rPr>
          <w:rFonts w:ascii="Arial" w:hAnsi="Arial"/>
          <w:color w:val="181818"/>
          <w:spacing w:val="-47"/>
          <w:w w:val="104"/>
          <w:sz w:val="24"/>
          <w:u w:val="thick" w:color="181818"/>
        </w:rPr>
        <w:t>.</w:t>
      </w:r>
      <w:r>
        <w:rPr>
          <w:rFonts w:ascii="Arial" w:hAnsi="Arial"/>
          <w:color w:val="050505"/>
          <w:spacing w:val="10"/>
          <w:w w:val="62"/>
          <w:sz w:val="24"/>
          <w:u w:val="thick" w:color="181818"/>
        </w:rPr>
        <w:t>,</w:t>
      </w:r>
      <w:r>
        <w:rPr>
          <w:rFonts w:ascii="Arial" w:hAnsi="Arial"/>
          <w:color w:val="181818"/>
          <w:spacing w:val="-1"/>
          <w:w w:val="62"/>
          <w:sz w:val="24"/>
          <w:u w:val="thick" w:color="181818"/>
        </w:rPr>
        <w:t>.</w:t>
      </w:r>
      <w:r>
        <w:rPr>
          <w:rFonts w:ascii="Arial" w:hAnsi="Arial"/>
          <w:color w:val="181818"/>
          <w:spacing w:val="-38"/>
          <w:w w:val="62"/>
          <w:sz w:val="24"/>
          <w:u w:val="thick" w:color="181818"/>
        </w:rPr>
        <w:t>.</w:t>
      </w:r>
      <w:r>
        <w:rPr>
          <w:rFonts w:ascii="Arial" w:hAnsi="Arial"/>
          <w:color w:val="727272"/>
          <w:spacing w:val="-31"/>
          <w:w w:val="62"/>
          <w:sz w:val="24"/>
          <w:u w:val="thick" w:color="181818"/>
        </w:rPr>
        <w:t>-</w:t>
      </w:r>
      <w:r>
        <w:rPr>
          <w:rFonts w:ascii="Arial" w:hAnsi="Arial"/>
          <w:color w:val="2D2D2D"/>
          <w:spacing w:val="-32"/>
          <w:w w:val="62"/>
          <w:sz w:val="24"/>
          <w:u w:val="thick" w:color="181818"/>
        </w:rPr>
        <w:t>-</w:t>
      </w:r>
      <w:r>
        <w:rPr>
          <w:rFonts w:ascii="Arial" w:hAnsi="Arial"/>
          <w:color w:val="181818"/>
          <w:spacing w:val="-1"/>
          <w:w w:val="62"/>
          <w:sz w:val="24"/>
          <w:u w:val="thick" w:color="181818"/>
        </w:rPr>
        <w:t>.</w:t>
      </w:r>
      <w:r>
        <w:rPr>
          <w:rFonts w:ascii="Arial" w:hAnsi="Arial"/>
          <w:color w:val="181818"/>
          <w:w w:val="62"/>
          <w:sz w:val="24"/>
          <w:u w:val="thick" w:color="181818"/>
        </w:rPr>
        <w:t>.</w:t>
      </w:r>
      <w:r>
        <w:rPr>
          <w:rFonts w:ascii="Arial" w:hAnsi="Arial"/>
          <w:color w:val="181818"/>
          <w:spacing w:val="-26"/>
          <w:sz w:val="24"/>
          <w:u w:val="thick" w:color="181818"/>
        </w:rPr>
        <w:t> </w:t>
      </w:r>
      <w:r>
        <w:rPr>
          <w:rFonts w:ascii="Arial" w:hAnsi="Arial"/>
          <w:color w:val="181818"/>
          <w:spacing w:val="-42"/>
          <w:sz w:val="24"/>
        </w:rPr>
        <w:t> </w:t>
      </w:r>
      <w:r>
        <w:rPr>
          <w:rFonts w:ascii="Arial" w:hAnsi="Arial"/>
          <w:color w:val="2D2D2D"/>
          <w:w w:val="62"/>
          <w:sz w:val="24"/>
          <w:u w:val="thick" w:color="181818"/>
        </w:rPr>
        <w:t>:</w:t>
      </w:r>
      <w:r>
        <w:rPr>
          <w:rFonts w:ascii="Arial" w:hAnsi="Arial"/>
          <w:color w:val="2D2D2D"/>
          <w:spacing w:val="-27"/>
          <w:sz w:val="24"/>
          <w:u w:val="thick" w:color="181818"/>
        </w:rPr>
        <w:t> </w:t>
      </w:r>
      <w:r>
        <w:rPr>
          <w:rFonts w:ascii="Arial" w:hAnsi="Arial"/>
          <w:color w:val="2D2D2D"/>
          <w:spacing w:val="-43"/>
          <w:sz w:val="24"/>
        </w:rPr>
        <w:t> </w:t>
      </w:r>
      <w:r>
        <w:rPr>
          <w:rFonts w:ascii="Arial" w:hAnsi="Arial"/>
          <w:color w:val="2D2D2D"/>
          <w:w w:val="62"/>
          <w:sz w:val="24"/>
          <w:u w:val="thick" w:color="181818"/>
        </w:rPr>
        <w:t>.</w:t>
      </w:r>
      <w:r>
        <w:rPr>
          <w:rFonts w:ascii="Arial" w:hAnsi="Arial"/>
          <w:color w:val="2D2D2D"/>
          <w:spacing w:val="-10"/>
          <w:sz w:val="24"/>
          <w:u w:val="thick" w:color="181818"/>
        </w:rPr>
        <w:t> </w:t>
      </w:r>
      <w:r>
        <w:rPr>
          <w:rFonts w:ascii="Arial" w:hAnsi="Arial"/>
          <w:color w:val="2D2D2D"/>
          <w:spacing w:val="-32"/>
          <w:sz w:val="24"/>
        </w:rPr>
        <w:t> </w:t>
      </w:r>
      <w:r>
        <w:rPr>
          <w:rFonts w:ascii="Arial" w:hAnsi="Arial"/>
          <w:i/>
          <w:color w:val="181818"/>
          <w:spacing w:val="-1"/>
          <w:w w:val="66"/>
          <w:sz w:val="24"/>
          <w:u w:val="thick" w:color="181818"/>
        </w:rPr>
        <w:t>:/_</w:t>
      </w:r>
      <w:r>
        <w:rPr>
          <w:rFonts w:ascii="Arial" w:hAnsi="Arial"/>
          <w:i/>
          <w:color w:val="181818"/>
          <w:w w:val="66"/>
          <w:sz w:val="24"/>
          <w:u w:val="thick" w:color="181818"/>
        </w:rPr>
        <w:t>.</w:t>
      </w:r>
      <w:r>
        <w:rPr>
          <w:rFonts w:ascii="Arial" w:hAnsi="Arial"/>
          <w:i/>
          <w:color w:val="181818"/>
          <w:spacing w:val="-38"/>
          <w:sz w:val="24"/>
          <w:u w:val="thick" w:color="181818"/>
        </w:rPr>
        <w:t> </w:t>
      </w:r>
      <w:r>
        <w:rPr>
          <w:rFonts w:ascii="Arial" w:hAnsi="Arial"/>
          <w:i/>
          <w:color w:val="181818"/>
          <w:w w:val="66"/>
          <w:sz w:val="24"/>
          <w:u w:val="thick" w:color="181818"/>
        </w:rPr>
        <w:t>·.</w:t>
      </w:r>
      <w:r>
        <w:rPr>
          <w:rFonts w:ascii="Arial" w:hAnsi="Arial"/>
          <w:i/>
          <w:color w:val="181818"/>
          <w:spacing w:val="10"/>
          <w:w w:val="66"/>
          <w:sz w:val="24"/>
          <w:u w:val="thick" w:color="181818"/>
        </w:rPr>
        <w:t>:</w:t>
      </w:r>
      <w:r>
        <w:rPr>
          <w:rFonts w:ascii="Arial" w:hAnsi="Arial"/>
          <w:color w:val="595959"/>
          <w:spacing w:val="-39"/>
          <w:w w:val="66"/>
          <w:sz w:val="24"/>
          <w:u w:val="thick" w:color="181818"/>
        </w:rPr>
        <w:t>.</w:t>
      </w:r>
      <w:r>
        <w:rPr>
          <w:rFonts w:ascii="Arial" w:hAnsi="Arial"/>
          <w:i/>
          <w:color w:val="181818"/>
          <w:spacing w:val="-63"/>
          <w:w w:val="83"/>
          <w:sz w:val="24"/>
          <w:u w:val="thick" w:color="181818"/>
        </w:rPr>
        <w:t>·</w:t>
      </w:r>
      <w:r>
        <w:rPr>
          <w:rFonts w:ascii="Arial" w:hAnsi="Arial"/>
          <w:color w:val="858585"/>
          <w:spacing w:val="-16"/>
          <w:w w:val="66"/>
          <w:sz w:val="24"/>
          <w:u w:val="thick" w:color="181818"/>
        </w:rPr>
        <w:t>.</w:t>
      </w:r>
      <w:r>
        <w:rPr>
          <w:rFonts w:ascii="Arial" w:hAnsi="Arial"/>
          <w:color w:val="464646"/>
          <w:spacing w:val="-1"/>
          <w:w w:val="83"/>
          <w:sz w:val="24"/>
          <w:u w:val="thick" w:color="181818"/>
        </w:rPr>
        <w:t>.</w:t>
      </w:r>
      <w:r>
        <w:rPr>
          <w:rFonts w:ascii="Arial" w:hAnsi="Arial"/>
          <w:color w:val="464646"/>
          <w:spacing w:val="3"/>
          <w:w w:val="83"/>
          <w:sz w:val="24"/>
          <w:u w:val="thick" w:color="181818"/>
        </w:rPr>
        <w:t>.</w:t>
      </w:r>
      <w:r>
        <w:rPr>
          <w:rFonts w:ascii="Arial" w:hAnsi="Arial"/>
          <w:i/>
          <w:color w:val="181818"/>
          <w:spacing w:val="-1"/>
          <w:w w:val="83"/>
          <w:sz w:val="24"/>
          <w:u w:val="thick" w:color="181818"/>
        </w:rPr>
        <w:t>::</w:t>
      </w:r>
      <w:r>
        <w:rPr>
          <w:rFonts w:ascii="Arial" w:hAnsi="Arial"/>
          <w:i/>
          <w:color w:val="181818"/>
          <w:spacing w:val="-22"/>
          <w:w w:val="83"/>
          <w:sz w:val="24"/>
        </w:rPr>
        <w:t>:</w:t>
      </w:r>
      <w:r>
        <w:rPr>
          <w:rFonts w:ascii="Arial" w:hAnsi="Arial"/>
          <w:i/>
          <w:color w:val="464646"/>
          <w:spacing w:val="2"/>
          <w:w w:val="83"/>
          <w:sz w:val="24"/>
        </w:rPr>
        <w:t>:</w:t>
      </w:r>
      <w:r>
        <w:rPr>
          <w:rFonts w:ascii="Arial" w:hAnsi="Arial"/>
          <w:i/>
          <w:color w:val="181818"/>
          <w:w w:val="83"/>
          <w:sz w:val="24"/>
        </w:rPr>
        <w:t>:</w:t>
      </w:r>
      <w:r>
        <w:rPr>
          <w:rFonts w:ascii="Arial" w:hAnsi="Arial"/>
          <w:i/>
          <w:color w:val="181818"/>
          <w:sz w:val="24"/>
        </w:rPr>
        <w:t> </w:t>
      </w:r>
      <w:r>
        <w:rPr>
          <w:rFonts w:ascii="Arial" w:hAnsi="Arial"/>
          <w:i/>
          <w:color w:val="181818"/>
          <w:spacing w:val="29"/>
          <w:sz w:val="24"/>
        </w:rPr>
        <w:t> </w:t>
      </w:r>
      <w:r>
        <w:rPr>
          <w:rFonts w:ascii="Arial" w:hAnsi="Arial"/>
          <w:color w:val="181818"/>
          <w:spacing w:val="5"/>
          <w:w w:val="83"/>
          <w:sz w:val="24"/>
          <w:u w:val="thick" w:color="2D2D2D"/>
        </w:rPr>
        <w:t>-</w:t>
      </w:r>
      <w:r>
        <w:rPr>
          <w:rFonts w:ascii="Arial" w:hAnsi="Arial"/>
          <w:color w:val="464646"/>
          <w:spacing w:val="-52"/>
          <w:w w:val="83"/>
          <w:sz w:val="24"/>
        </w:rPr>
        <w:t>.</w:t>
      </w:r>
      <w:r>
        <w:rPr>
          <w:rFonts w:ascii="Arial" w:hAnsi="Arial"/>
          <w:i/>
          <w:color w:val="050505"/>
          <w:spacing w:val="-6"/>
          <w:w w:val="83"/>
          <w:sz w:val="21"/>
        </w:rPr>
        <w:t>·</w:t>
      </w:r>
      <w:r>
        <w:rPr>
          <w:rFonts w:ascii="Arial" w:hAnsi="Arial"/>
          <w:i/>
          <w:color w:val="181818"/>
          <w:spacing w:val="-50"/>
          <w:w w:val="83"/>
          <w:sz w:val="24"/>
        </w:rPr>
        <w:t>.</w:t>
      </w:r>
      <w:r>
        <w:rPr>
          <w:rFonts w:ascii="Arial" w:hAnsi="Arial"/>
          <w:i/>
          <w:color w:val="050505"/>
          <w:w w:val="83"/>
          <w:sz w:val="21"/>
        </w:rPr>
        <w:t>=</w:t>
      </w:r>
      <w:r>
        <w:rPr>
          <w:rFonts w:ascii="Arial" w:hAnsi="Arial"/>
          <w:i/>
          <w:color w:val="050505"/>
          <w:spacing w:val="12"/>
          <w:sz w:val="21"/>
        </w:rPr>
        <w:t> </w:t>
      </w:r>
      <w:r>
        <w:rPr>
          <w:rFonts w:ascii="Arial" w:hAnsi="Arial"/>
          <w:color w:val="2D2D2D"/>
          <w:spacing w:val="-1"/>
          <w:w w:val="55"/>
          <w:sz w:val="33"/>
          <w:u w:val="thick" w:color="181818"/>
        </w:rPr>
        <w:t>&lt;·.</w:t>
      </w:r>
      <w:r>
        <w:rPr>
          <w:rFonts w:ascii="Arial" w:hAnsi="Arial"/>
          <w:color w:val="2D2D2D"/>
          <w:w w:val="55"/>
          <w:sz w:val="33"/>
          <w:u w:val="thick" w:color="181818"/>
        </w:rPr>
        <w:t>:</w:t>
      </w:r>
      <w:r>
        <w:rPr>
          <w:rFonts w:ascii="Arial" w:hAnsi="Arial"/>
          <w:color w:val="2D2D2D"/>
          <w:spacing w:val="-1"/>
          <w:w w:val="31"/>
          <w:sz w:val="33"/>
          <w:u w:val="thick" w:color="181818"/>
        </w:rPr>
        <w:t>:</w:t>
      </w:r>
      <w:r>
        <w:rPr>
          <w:rFonts w:ascii="Arial" w:hAnsi="Arial"/>
          <w:color w:val="2D2D2D"/>
          <w:spacing w:val="11"/>
          <w:w w:val="31"/>
          <w:sz w:val="33"/>
          <w:u w:val="thick" w:color="181818"/>
        </w:rPr>
        <w:t>_</w:t>
      </w:r>
      <w:r>
        <w:rPr>
          <w:rFonts w:ascii="Arial" w:hAnsi="Arial"/>
          <w:color w:val="181818"/>
          <w:w w:val="55"/>
          <w:sz w:val="33"/>
          <w:u w:val="thick" w:color="181818"/>
        </w:rPr>
        <w:t>·</w:t>
      </w:r>
      <w:r>
        <w:rPr>
          <w:rFonts w:ascii="Arial" w:hAnsi="Arial"/>
          <w:color w:val="181818"/>
          <w:spacing w:val="-15"/>
          <w:w w:val="55"/>
          <w:sz w:val="33"/>
          <w:u w:val="thick" w:color="181818"/>
        </w:rPr>
        <w:t>:</w:t>
      </w:r>
      <w:r>
        <w:rPr>
          <w:rFonts w:ascii="Arial" w:hAnsi="Arial"/>
          <w:color w:val="181818"/>
          <w:w w:val="53"/>
          <w:sz w:val="33"/>
          <w:u w:val="thick" w:color="181818"/>
        </w:rPr>
        <w:t>·-:</w:t>
      </w:r>
      <w:r>
        <w:rPr>
          <w:rFonts w:ascii="Arial" w:hAnsi="Arial"/>
          <w:i/>
          <w:color w:val="2D2D2D"/>
          <w:spacing w:val="4"/>
          <w:w w:val="68"/>
          <w:sz w:val="33"/>
          <w:u w:val="thick" w:color="181818"/>
        </w:rPr>
        <w:t>:</w:t>
      </w:r>
      <w:r>
        <w:rPr>
          <w:rFonts w:ascii="Arial" w:hAnsi="Arial"/>
          <w:i/>
          <w:color w:val="181818"/>
          <w:spacing w:val="-1"/>
          <w:w w:val="68"/>
          <w:sz w:val="33"/>
          <w:u w:val="thick" w:color="181818"/>
        </w:rPr>
        <w:t>:</w:t>
      </w:r>
      <w:r>
        <w:rPr>
          <w:rFonts w:ascii="Arial" w:hAnsi="Arial"/>
          <w:i/>
          <w:color w:val="181818"/>
          <w:w w:val="68"/>
          <w:sz w:val="33"/>
          <w:u w:val="thick" w:color="181818"/>
        </w:rPr>
        <w:t>:</w:t>
      </w:r>
      <w:r>
        <w:rPr>
          <w:rFonts w:ascii="Arial" w:hAnsi="Arial"/>
          <w:i/>
          <w:color w:val="181818"/>
          <w:spacing w:val="-58"/>
          <w:sz w:val="33"/>
          <w:u w:val="thick" w:color="181818"/>
        </w:rPr>
        <w:t> </w:t>
      </w:r>
      <w:r>
        <w:rPr>
          <w:rFonts w:ascii="Arial" w:hAnsi="Arial"/>
          <w:color w:val="181818"/>
          <w:spacing w:val="-24"/>
          <w:w w:val="68"/>
          <w:sz w:val="33"/>
          <w:u w:val="thick" w:color="181818"/>
        </w:rPr>
        <w:t>•</w:t>
      </w:r>
      <w:r>
        <w:rPr>
          <w:rFonts w:ascii="Arial" w:hAnsi="Arial"/>
          <w:color w:val="595959"/>
          <w:spacing w:val="-34"/>
          <w:w w:val="68"/>
          <w:sz w:val="33"/>
        </w:rPr>
        <w:t>.</w:t>
      </w:r>
      <w:r>
        <w:rPr>
          <w:rFonts w:ascii="Arial" w:hAnsi="Arial"/>
          <w:color w:val="181818"/>
          <w:w w:val="68"/>
          <w:sz w:val="33"/>
        </w:rPr>
        <w:t>:</w:t>
      </w:r>
      <w:r>
        <w:rPr>
          <w:rFonts w:ascii="Arial" w:hAnsi="Arial"/>
          <w:color w:val="181818"/>
          <w:spacing w:val="-37"/>
          <w:sz w:val="33"/>
        </w:rPr>
        <w:t> </w:t>
      </w:r>
      <w:r>
        <w:rPr>
          <w:rFonts w:ascii="Arial" w:hAnsi="Arial"/>
          <w:color w:val="181818"/>
          <w:w w:val="68"/>
          <w:sz w:val="33"/>
        </w:rPr>
        <w:t>;</w:t>
      </w:r>
      <w:r>
        <w:rPr>
          <w:rFonts w:ascii="Arial" w:hAnsi="Arial"/>
          <w:color w:val="181818"/>
          <w:spacing w:val="6"/>
          <w:sz w:val="33"/>
        </w:rPr>
        <w:t> </w:t>
      </w:r>
      <w:r>
        <w:rPr>
          <w:rFonts w:ascii="Arial" w:hAnsi="Arial"/>
          <w:i/>
          <w:color w:val="181818"/>
          <w:w w:val="53"/>
          <w:sz w:val="33"/>
          <w:u w:val="thick" w:color="181818"/>
        </w:rPr>
        <w:t>·::</w:t>
      </w:r>
      <w:r>
        <w:rPr>
          <w:rFonts w:ascii="Arial" w:hAnsi="Arial"/>
          <w:i/>
          <w:color w:val="181818"/>
          <w:spacing w:val="26"/>
          <w:w w:val="53"/>
          <w:sz w:val="33"/>
        </w:rPr>
        <w:t>:</w:t>
      </w:r>
      <w:r>
        <w:rPr>
          <w:i/>
          <w:color w:val="181818"/>
          <w:spacing w:val="-1"/>
          <w:w w:val="84"/>
          <w:sz w:val="12"/>
          <w:u w:val="thick" w:color="464646"/>
        </w:rPr>
        <w:t>=</w:t>
      </w:r>
      <w:r>
        <w:rPr>
          <w:i/>
          <w:color w:val="181818"/>
          <w:w w:val="84"/>
          <w:sz w:val="12"/>
        </w:rPr>
        <w:t>:</w:t>
      </w:r>
      <w:r>
        <w:rPr>
          <w:i/>
          <w:color w:val="181818"/>
          <w:spacing w:val="-15"/>
          <w:sz w:val="12"/>
        </w:rPr>
        <w:t> </w:t>
      </w:r>
      <w:r>
        <w:rPr>
          <w:color w:val="2D2D2D"/>
          <w:w w:val="84"/>
          <w:sz w:val="12"/>
        </w:rPr>
        <w:t>:</w:t>
      </w:r>
      <w:r>
        <w:rPr>
          <w:color w:val="2D2D2D"/>
          <w:sz w:val="12"/>
        </w:rPr>
        <w:t> </w:t>
      </w:r>
      <w:r>
        <w:rPr>
          <w:color w:val="2D2D2D"/>
          <w:spacing w:val="-2"/>
          <w:sz w:val="12"/>
        </w:rPr>
        <w:t> </w:t>
      </w:r>
      <w:r>
        <w:rPr>
          <w:color w:val="181818"/>
          <w:spacing w:val="-1"/>
          <w:w w:val="84"/>
          <w:sz w:val="12"/>
          <w:u w:val="thick" w:color="2D2D2D"/>
        </w:rPr>
        <w:t>:</w:t>
      </w:r>
      <w:r>
        <w:rPr>
          <w:color w:val="181818"/>
          <w:w w:val="84"/>
          <w:sz w:val="12"/>
          <w:u w:val="thick" w:color="2D2D2D"/>
        </w:rPr>
        <w:t>:</w:t>
      </w:r>
      <w:r>
        <w:rPr>
          <w:color w:val="181818"/>
          <w:sz w:val="12"/>
          <w:u w:val="thick" w:color="2D2D2D"/>
        </w:rPr>
        <w:t> </w:t>
      </w:r>
      <w:r>
        <w:rPr>
          <w:color w:val="181818"/>
          <w:spacing w:val="-9"/>
          <w:sz w:val="12"/>
          <w:u w:val="thick" w:color="2D2D2D"/>
        </w:rPr>
        <w:t> </w:t>
      </w:r>
      <w:r>
        <w:rPr>
          <w:color w:val="181818"/>
          <w:w w:val="84"/>
          <w:sz w:val="12"/>
          <w:u w:val="thick" w:color="2D2D2D"/>
        </w:rPr>
        <w:t>:</w:t>
      </w:r>
      <w:r>
        <w:rPr>
          <w:color w:val="181818"/>
          <w:sz w:val="12"/>
          <w:u w:val="thick" w:color="2D2D2D"/>
        </w:rPr>
        <w:t>  </w:t>
      </w:r>
      <w:r>
        <w:rPr>
          <w:color w:val="181818"/>
          <w:spacing w:val="-1"/>
          <w:sz w:val="12"/>
          <w:u w:val="thick" w:color="2D2D2D"/>
        </w:rPr>
        <w:t> </w:t>
      </w:r>
      <w:r>
        <w:rPr>
          <w:color w:val="181818"/>
          <w:spacing w:val="-13"/>
          <w:sz w:val="12"/>
        </w:rPr>
        <w:t> </w:t>
      </w:r>
      <w:r>
        <w:rPr>
          <w:color w:val="2D2D2D"/>
          <w:w w:val="82"/>
          <w:sz w:val="12"/>
        </w:rPr>
        <w:t>:</w:t>
      </w:r>
      <w:r>
        <w:rPr>
          <w:color w:val="2D2D2D"/>
          <w:sz w:val="12"/>
        </w:rPr>
        <w:t>    </w:t>
      </w:r>
      <w:r>
        <w:rPr>
          <w:color w:val="2D2D2D"/>
          <w:spacing w:val="-16"/>
          <w:w w:val="82"/>
          <w:sz w:val="12"/>
        </w:rPr>
        <w:t>·</w:t>
      </w:r>
      <w:r>
        <w:rPr>
          <w:color w:val="2D2D2D"/>
          <w:spacing w:val="-31"/>
          <w:w w:val="82"/>
          <w:sz w:val="12"/>
        </w:rPr>
        <w:t>·</w:t>
      </w:r>
      <w:r>
        <w:rPr>
          <w:color w:val="595959"/>
          <w:spacing w:val="-12"/>
          <w:w w:val="82"/>
          <w:sz w:val="12"/>
        </w:rPr>
        <w:t>.</w:t>
      </w:r>
      <w:r>
        <w:rPr>
          <w:color w:val="2D2D2D"/>
          <w:w w:val="82"/>
          <w:sz w:val="12"/>
        </w:rPr>
        <w:t>:</w:t>
      </w:r>
      <w:r>
        <w:rPr>
          <w:color w:val="2D2D2D"/>
          <w:spacing w:val="2"/>
          <w:sz w:val="12"/>
        </w:rPr>
        <w:t> </w:t>
      </w:r>
      <w:r>
        <w:rPr>
          <w:color w:val="181818"/>
          <w:w w:val="82"/>
          <w:sz w:val="12"/>
        </w:rPr>
        <w:t>:</w:t>
      </w:r>
      <w:r>
        <w:rPr>
          <w:color w:val="181818"/>
          <w:spacing w:val="-8"/>
          <w:sz w:val="12"/>
        </w:rPr>
        <w:t> </w:t>
      </w:r>
      <w:r>
        <w:rPr>
          <w:color w:val="050505"/>
          <w:w w:val="82"/>
          <w:sz w:val="12"/>
        </w:rPr>
        <w:t>·</w:t>
      </w:r>
      <w:r>
        <w:rPr>
          <w:color w:val="050505"/>
          <w:spacing w:val="-3"/>
          <w:w w:val="82"/>
          <w:sz w:val="12"/>
        </w:rPr>
        <w:t>:</w:t>
      </w:r>
      <w:r>
        <w:rPr>
          <w:color w:val="2D2D2D"/>
          <w:w w:val="82"/>
          <w:sz w:val="12"/>
        </w:rPr>
        <w:t>·</w:t>
      </w:r>
      <w:r>
        <w:rPr>
          <w:color w:val="2D2D2D"/>
          <w:sz w:val="12"/>
        </w:rPr>
        <w:t>  </w:t>
      </w:r>
      <w:r>
        <w:rPr>
          <w:color w:val="2D2D2D"/>
          <w:spacing w:val="-10"/>
          <w:sz w:val="12"/>
        </w:rPr>
        <w:t> </w:t>
      </w:r>
      <w:r>
        <w:rPr>
          <w:color w:val="464646"/>
          <w:w w:val="66"/>
          <w:sz w:val="12"/>
        </w:rPr>
        <w:t>:</w:t>
      </w:r>
      <w:r>
        <w:rPr>
          <w:color w:val="464646"/>
          <w:spacing w:val="11"/>
          <w:sz w:val="12"/>
        </w:rPr>
        <w:t> </w:t>
      </w:r>
      <w:r>
        <w:rPr>
          <w:i/>
          <w:color w:val="464646"/>
          <w:w w:val="66"/>
          <w:sz w:val="12"/>
        </w:rPr>
        <w:t>:</w:t>
      </w:r>
      <w:r>
        <w:rPr>
          <w:i/>
          <w:color w:val="464646"/>
          <w:spacing w:val="-3"/>
          <w:w w:val="66"/>
          <w:sz w:val="12"/>
        </w:rPr>
        <w:t>·</w:t>
      </w:r>
      <w:r>
        <w:rPr>
          <w:i/>
          <w:color w:val="727272"/>
          <w:w w:val="66"/>
          <w:sz w:val="12"/>
        </w:rPr>
        <w:t>.</w:t>
      </w:r>
      <w:r>
        <w:rPr>
          <w:i/>
          <w:color w:val="727272"/>
          <w:sz w:val="12"/>
        </w:rPr>
        <w:t>  </w:t>
      </w:r>
      <w:r>
        <w:rPr>
          <w:i/>
          <w:color w:val="727272"/>
          <w:spacing w:val="14"/>
          <w:sz w:val="12"/>
        </w:rPr>
        <w:t> </w:t>
      </w:r>
      <w:r>
        <w:rPr>
          <w:i/>
          <w:color w:val="2D2D2D"/>
          <w:w w:val="66"/>
          <w:sz w:val="12"/>
        </w:rPr>
        <w:t>:</w:t>
      </w:r>
      <w:r>
        <w:rPr>
          <w:i/>
          <w:color w:val="2D2D2D"/>
          <w:sz w:val="12"/>
        </w:rPr>
        <w:t> </w:t>
      </w:r>
      <w:r>
        <w:rPr>
          <w:i/>
          <w:color w:val="2D2D2D"/>
          <w:spacing w:val="-13"/>
          <w:sz w:val="12"/>
        </w:rPr>
        <w:t> </w:t>
      </w:r>
      <w:r>
        <w:rPr>
          <w:color w:val="181818"/>
          <w:spacing w:val="-1"/>
          <w:w w:val="66"/>
          <w:sz w:val="12"/>
        </w:rPr>
        <w:t>:</w:t>
      </w:r>
      <w:r>
        <w:rPr>
          <w:color w:val="181818"/>
          <w:spacing w:val="-11"/>
          <w:w w:val="66"/>
          <w:sz w:val="12"/>
        </w:rPr>
        <w:t>.</w:t>
      </w:r>
      <w:r>
        <w:rPr>
          <w:color w:val="181818"/>
          <w:w w:val="99"/>
          <w:sz w:val="12"/>
        </w:rPr>
        <w:t>:</w:t>
      </w:r>
      <w:r>
        <w:rPr>
          <w:color w:val="181818"/>
          <w:spacing w:val="-15"/>
          <w:sz w:val="12"/>
        </w:rPr>
        <w:t> </w:t>
      </w:r>
      <w:r>
        <w:rPr>
          <w:color w:val="464646"/>
          <w:w w:val="82"/>
          <w:sz w:val="12"/>
        </w:rPr>
        <w:t>:</w:t>
      </w:r>
    </w:p>
    <w:p>
      <w:pPr>
        <w:spacing w:after="0"/>
        <w:jc w:val="left"/>
        <w:rPr>
          <w:sz w:val="12"/>
        </w:rPr>
        <w:sectPr>
          <w:type w:val="continuous"/>
          <w:pgSz w:w="16840" w:h="11920" w:orient="landscape"/>
          <w:pgMar w:top="1600" w:bottom="280" w:left="1020" w:right="640"/>
          <w:cols w:num="4" w:equalWidth="0">
            <w:col w:w="4844" w:space="40"/>
            <w:col w:w="1330" w:space="39"/>
            <w:col w:w="3740" w:space="39"/>
            <w:col w:w="51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tabs>
          <w:tab w:pos="2293" w:val="left" w:leader="none"/>
          <w:tab w:pos="3538" w:val="left" w:leader="none"/>
          <w:tab w:pos="4900" w:val="left" w:leader="none"/>
          <w:tab w:pos="6120" w:val="left" w:leader="none"/>
          <w:tab w:pos="7485" w:val="left" w:leader="none"/>
          <w:tab w:pos="8788" w:val="left" w:leader="none"/>
          <w:tab w:pos="11025" w:val="left" w:leader="none"/>
          <w:tab w:pos="11810" w:val="left" w:leader="none"/>
          <w:tab w:pos="12536" w:val="left" w:leader="none"/>
          <w:tab w:pos="13224" w:val="left" w:leader="none"/>
          <w:tab w:pos="14282" w:val="left" w:leader="none"/>
        </w:tabs>
        <w:spacing w:before="88"/>
        <w:ind w:left="1548" w:right="0" w:firstLine="0"/>
        <w:jc w:val="left"/>
        <w:rPr>
          <w:sz w:val="22"/>
        </w:rPr>
      </w:pPr>
      <w:r>
        <w:rPr>
          <w:color w:val="050505"/>
          <w:w w:val="95"/>
          <w:position w:val="12"/>
          <w:sz w:val="18"/>
        </w:rPr>
        <w:t>884</w:t>
        <w:tab/>
      </w:r>
      <w:r>
        <w:rPr>
          <w:b/>
          <w:color w:val="050505"/>
          <w:w w:val="95"/>
          <w:position w:val="1"/>
          <w:sz w:val="19"/>
        </w:rPr>
        <w:t>805</w:t>
        <w:tab/>
      </w:r>
      <w:r>
        <w:rPr>
          <w:rFonts w:ascii="Courier New"/>
          <w:color w:val="050505"/>
          <w:w w:val="95"/>
          <w:position w:val="2"/>
          <w:sz w:val="20"/>
        </w:rPr>
        <w:t>807</w:t>
        <w:tab/>
      </w:r>
      <w:r>
        <w:rPr>
          <w:rFonts w:ascii="Arial"/>
          <w:color w:val="050505"/>
          <w:w w:val="95"/>
          <w:position w:val="1"/>
          <w:sz w:val="18"/>
        </w:rPr>
        <w:t>809</w:t>
        <w:tab/>
      </w:r>
      <w:r>
        <w:rPr>
          <w:color w:val="050505"/>
          <w:w w:val="95"/>
          <w:position w:val="1"/>
          <w:sz w:val="27"/>
        </w:rPr>
        <w:t>an</w:t>
        <w:tab/>
      </w:r>
      <w:r>
        <w:rPr>
          <w:color w:val="050505"/>
          <w:w w:val="95"/>
          <w:position w:val="1"/>
          <w:sz w:val="18"/>
        </w:rPr>
        <w:t>815</w:t>
        <w:tab/>
      </w:r>
      <w:r>
        <w:rPr>
          <w:rFonts w:ascii="Arial"/>
          <w:color w:val="181818"/>
          <w:w w:val="95"/>
          <w:position w:val="2"/>
          <w:sz w:val="17"/>
        </w:rPr>
        <w:t>815</w:t>
        <w:tab/>
      </w:r>
      <w:r>
        <w:rPr>
          <w:color w:val="181818"/>
          <w:w w:val="95"/>
          <w:sz w:val="19"/>
        </w:rPr>
        <w:t>817</w:t>
        <w:tab/>
      </w:r>
      <w:r>
        <w:rPr>
          <w:b/>
          <w:color w:val="050505"/>
          <w:w w:val="95"/>
          <w:position w:val="11"/>
          <w:sz w:val="18"/>
        </w:rPr>
        <w:t>811</w:t>
        <w:tab/>
      </w:r>
      <w:r>
        <w:rPr>
          <w:color w:val="181818"/>
          <w:w w:val="95"/>
          <w:position w:val="2"/>
          <w:sz w:val="18"/>
        </w:rPr>
        <w:t>11g</w:t>
        <w:tab/>
      </w:r>
      <w:r>
        <w:rPr>
          <w:b/>
          <w:color w:val="181818"/>
          <w:w w:val="95"/>
          <w:position w:val="10"/>
          <w:sz w:val="19"/>
        </w:rPr>
        <w:t>820</w:t>
        <w:tab/>
      </w:r>
      <w:r>
        <w:rPr>
          <w:color w:val="050505"/>
          <w:w w:val="95"/>
          <w:position w:val="1"/>
          <w:sz w:val="22"/>
        </w:rPr>
        <w:t>ari</w:t>
      </w:r>
    </w:p>
    <w:p>
      <w:pPr>
        <w:pStyle w:val="BodyText"/>
        <w:spacing w:before="10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16840" w:h="11920" w:orient="landscape"/>
          <w:pgMar w:top="1600" w:bottom="280" w:left="1020" w:right="640"/>
        </w:sectPr>
      </w:pPr>
    </w:p>
    <w:p>
      <w:pPr>
        <w:spacing w:before="139"/>
        <w:ind w:left="0" w:right="0" w:firstLine="0"/>
        <w:jc w:val="right"/>
        <w:rPr>
          <w:rFonts w:ascii="Arial"/>
          <w:sz w:val="17"/>
        </w:rPr>
      </w:pPr>
      <w:r>
        <w:rPr>
          <w:rFonts w:ascii="Arial"/>
          <w:color w:val="181818"/>
          <w:w w:val="80"/>
          <w:sz w:val="17"/>
        </w:rPr>
        <w:t>80&amp;</w:t>
      </w:r>
    </w:p>
    <w:p>
      <w:pPr>
        <w:spacing w:before="76"/>
        <w:ind w:left="0" w:right="160" w:firstLine="0"/>
        <w:jc w:val="right"/>
        <w:rPr>
          <w:rFonts w:ascii="Arial" w:hAnsi="Arial"/>
          <w:sz w:val="21"/>
        </w:rPr>
      </w:pPr>
      <w:r>
        <w:rPr>
          <w:rFonts w:ascii="Arial" w:hAnsi="Arial"/>
          <w:color w:val="050505"/>
          <w:w w:val="95"/>
          <w:sz w:val="23"/>
        </w:rPr>
        <w:t>·</w:t>
      </w:r>
      <w:r>
        <w:rPr>
          <w:rFonts w:ascii="Arial" w:hAnsi="Arial"/>
          <w:color w:val="2D2D2D"/>
          <w:w w:val="95"/>
          <w:sz w:val="21"/>
        </w:rPr>
        <w:t>•</w:t>
      </w:r>
      <w:r>
        <w:rPr>
          <w:rFonts w:ascii="Arial" w:hAnsi="Arial"/>
          <w:color w:val="050505"/>
          <w:w w:val="95"/>
          <w:sz w:val="23"/>
        </w:rPr>
        <w:t>·</w:t>
      </w:r>
      <w:r>
        <w:rPr>
          <w:rFonts w:ascii="Arial" w:hAnsi="Arial"/>
          <w:color w:val="2D2D2D"/>
          <w:w w:val="95"/>
          <w:sz w:val="21"/>
        </w:rPr>
        <w:t>.</w:t>
      </w:r>
      <w:r>
        <w:rPr>
          <w:rFonts w:ascii="Arial" w:hAnsi="Arial"/>
          <w:color w:val="595959"/>
          <w:w w:val="95"/>
          <w:sz w:val="21"/>
        </w:rPr>
        <w:t>.</w:t>
      </w:r>
    </w:p>
    <w:p>
      <w:pPr>
        <w:tabs>
          <w:tab w:pos="3628" w:val="left" w:leader="none"/>
        </w:tabs>
        <w:spacing w:before="93"/>
        <w:ind w:left="1016" w:right="0" w:firstLine="0"/>
        <w:jc w:val="left"/>
        <w:rPr>
          <w:sz w:val="20"/>
        </w:rPr>
      </w:pPr>
      <w:r>
        <w:rPr/>
        <w:br w:type="column"/>
      </w:r>
      <w:r>
        <w:rPr>
          <w:rFonts w:ascii="Arial"/>
          <w:color w:val="181818"/>
          <w:w w:val="95"/>
          <w:sz w:val="17"/>
        </w:rPr>
        <w:t>808</w:t>
        <w:tab/>
      </w:r>
      <w:r>
        <w:rPr>
          <w:color w:val="181818"/>
          <w:spacing w:val="-7"/>
          <w:w w:val="80"/>
          <w:sz w:val="20"/>
        </w:rPr>
        <w:t>812</w:t>
      </w:r>
    </w:p>
    <w:p>
      <w:pPr>
        <w:pStyle w:val="BodyText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pStyle w:val="BodyText"/>
        <w:rPr>
          <w:sz w:val="34"/>
        </w:rPr>
      </w:pPr>
    </w:p>
    <w:p>
      <w:pPr>
        <w:pStyle w:val="BodyText"/>
        <w:spacing w:before="11"/>
        <w:rPr>
          <w:sz w:val="28"/>
        </w:rPr>
      </w:pPr>
    </w:p>
    <w:p>
      <w:pPr>
        <w:spacing w:line="267" w:lineRule="exact" w:before="0"/>
        <w:ind w:left="0" w:right="0" w:firstLine="0"/>
        <w:jc w:val="right"/>
        <w:rPr>
          <w:rFonts w:ascii="Arial"/>
          <w:sz w:val="31"/>
        </w:rPr>
      </w:pPr>
      <w:r>
        <w:rPr>
          <w:rFonts w:ascii="Arial"/>
          <w:color w:val="2D2D2D"/>
          <w:w w:val="45"/>
          <w:sz w:val="31"/>
        </w:rPr>
        <w:t>;</w:t>
      </w:r>
      <w:r>
        <w:rPr>
          <w:rFonts w:ascii="Arial"/>
          <w:color w:val="050505"/>
          <w:w w:val="45"/>
          <w:sz w:val="31"/>
        </w:rPr>
        <w:t>[ </w:t>
      </w:r>
      <w:r>
        <w:rPr>
          <w:rFonts w:ascii="Arial"/>
          <w:color w:val="464646"/>
          <w:w w:val="45"/>
          <w:sz w:val="31"/>
        </w:rPr>
        <w:t>/..</w:t>
      </w:r>
    </w:p>
    <w:p>
      <w:pPr>
        <w:spacing w:before="101"/>
        <w:ind w:left="219" w:right="0" w:firstLine="0"/>
        <w:jc w:val="left"/>
        <w:rPr>
          <w:rFonts w:ascii="Arial"/>
          <w:sz w:val="19"/>
        </w:rPr>
      </w:pPr>
      <w:r>
        <w:rPr/>
        <w:br w:type="column"/>
      </w:r>
      <w:r>
        <w:rPr>
          <w:rFonts w:ascii="Arial"/>
          <w:color w:val="181818"/>
          <w:w w:val="85"/>
          <w:sz w:val="19"/>
        </w:rPr>
        <w:t>816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3"/>
        <w:rPr>
          <w:rFonts w:ascii="Arial"/>
          <w:sz w:val="23"/>
        </w:rPr>
      </w:pPr>
    </w:p>
    <w:p>
      <w:pPr>
        <w:spacing w:line="336" w:lineRule="exact" w:before="0"/>
        <w:ind w:left="81" w:right="0" w:firstLine="0"/>
        <w:jc w:val="left"/>
        <w:rPr>
          <w:rFonts w:ascii="Arial" w:hAnsi="Arial"/>
          <w:sz w:val="31"/>
        </w:rPr>
      </w:pPr>
      <w:r>
        <w:rPr>
          <w:rFonts w:ascii="Arial" w:hAnsi="Arial"/>
          <w:color w:val="181818"/>
          <w:w w:val="234"/>
          <w:sz w:val="31"/>
          <w:vertAlign w:val="superscript"/>
        </w:rPr>
        <w:t>'</w:t>
      </w:r>
      <w:r>
        <w:rPr>
          <w:rFonts w:ascii="Arial" w:hAnsi="Arial"/>
          <w:color w:val="181818"/>
          <w:spacing w:val="-31"/>
          <w:sz w:val="31"/>
          <w:vertAlign w:val="baseline"/>
        </w:rPr>
        <w:t> </w:t>
      </w:r>
      <w:r>
        <w:rPr>
          <w:rFonts w:ascii="Arial" w:hAnsi="Arial"/>
          <w:color w:val="181818"/>
          <w:spacing w:val="-101"/>
          <w:w w:val="234"/>
          <w:sz w:val="31"/>
          <w:vertAlign w:val="superscript"/>
        </w:rPr>
        <w:t>"</w:t>
      </w:r>
      <w:r>
        <w:rPr>
          <w:rFonts w:ascii="Arial" w:hAnsi="Arial"/>
          <w:color w:val="181818"/>
          <w:spacing w:val="5"/>
          <w:w w:val="234"/>
          <w:sz w:val="31"/>
          <w:vertAlign w:val="superscript"/>
        </w:rPr>
        <w:t>'</w:t>
      </w:r>
      <w:r>
        <w:rPr>
          <w:rFonts w:ascii="Arial" w:hAnsi="Arial"/>
          <w:color w:val="2D2D2D"/>
          <w:spacing w:val="16"/>
          <w:w w:val="42"/>
          <w:sz w:val="31"/>
          <w:vertAlign w:val="baseline"/>
        </w:rPr>
        <w:t>-</w:t>
      </w:r>
      <w:r>
        <w:rPr>
          <w:rFonts w:ascii="Arial" w:hAnsi="Arial"/>
          <w:color w:val="181818"/>
          <w:spacing w:val="-162"/>
          <w:w w:val="259"/>
          <w:position w:val="19"/>
          <w:sz w:val="18"/>
          <w:vertAlign w:val="baseline"/>
        </w:rPr>
        <w:t>'</w:t>
      </w:r>
      <w:r>
        <w:rPr>
          <w:rFonts w:ascii="Arial" w:hAnsi="Arial"/>
          <w:color w:val="181818"/>
          <w:spacing w:val="1"/>
          <w:w w:val="42"/>
          <w:sz w:val="31"/>
          <w:vertAlign w:val="baseline"/>
        </w:rPr>
        <w:t>,</w:t>
      </w:r>
      <w:r>
        <w:rPr>
          <w:rFonts w:ascii="Arial" w:hAnsi="Arial"/>
          <w:color w:val="595959"/>
          <w:spacing w:val="22"/>
          <w:w w:val="42"/>
          <w:sz w:val="31"/>
          <w:u w:val="thick" w:color="050505"/>
          <w:vertAlign w:val="baseline"/>
        </w:rPr>
        <w:t>·</w:t>
      </w:r>
      <w:r>
        <w:rPr>
          <w:rFonts w:ascii="Arial" w:hAnsi="Arial"/>
          <w:color w:val="2D2D2D"/>
          <w:spacing w:val="4"/>
          <w:w w:val="42"/>
          <w:sz w:val="31"/>
          <w:u w:val="thick" w:color="050505"/>
          <w:vertAlign w:val="baseline"/>
        </w:rPr>
        <w:t>:</w:t>
      </w:r>
      <w:r>
        <w:rPr>
          <w:rFonts w:ascii="Arial" w:hAnsi="Arial"/>
          <w:color w:val="050505"/>
          <w:w w:val="42"/>
          <w:sz w:val="31"/>
          <w:vertAlign w:val="baseline"/>
        </w:rPr>
        <w:t>,</w:t>
      </w:r>
    </w:p>
    <w:p>
      <w:pPr>
        <w:spacing w:after="0" w:line="336" w:lineRule="exact"/>
        <w:jc w:val="left"/>
        <w:rPr>
          <w:rFonts w:ascii="Arial" w:hAnsi="Arial"/>
          <w:sz w:val="31"/>
        </w:rPr>
        <w:sectPr>
          <w:type w:val="continuous"/>
          <w:pgSz w:w="16840" w:h="11920" w:orient="landscape"/>
          <w:pgMar w:top="1600" w:bottom="280" w:left="1020" w:right="640"/>
          <w:cols w:num="4" w:equalWidth="0">
            <w:col w:w="3161" w:space="40"/>
            <w:col w:w="3861" w:space="39"/>
            <w:col w:w="2188" w:space="40"/>
            <w:col w:w="5851"/>
          </w:cols>
        </w:sectPr>
      </w:pPr>
    </w:p>
    <w:p>
      <w:pPr>
        <w:tabs>
          <w:tab w:pos="5468" w:val="left" w:leader="none"/>
          <w:tab w:pos="7818" w:val="left" w:leader="none"/>
          <w:tab w:pos="9452" w:val="left" w:leader="none"/>
        </w:tabs>
        <w:spacing w:before="59"/>
        <w:ind w:left="690" w:right="0" w:firstLine="0"/>
        <w:jc w:val="left"/>
        <w:rPr>
          <w:rFonts w:ascii="Arial" w:hAnsi="Arial"/>
          <w:sz w:val="24"/>
        </w:rPr>
      </w:pPr>
      <w:r>
        <w:rPr>
          <w:color w:val="050505"/>
          <w:spacing w:val="-78"/>
          <w:w w:val="71"/>
          <w:sz w:val="27"/>
        </w:rPr>
        <w:t>_</w:t>
      </w:r>
      <w:r>
        <w:rPr>
          <w:color w:val="2D2D2D"/>
          <w:w w:val="16"/>
          <w:sz w:val="27"/>
        </w:rPr>
        <w:t>1.::·</w:t>
      </w:r>
      <w:r>
        <w:rPr>
          <w:color w:val="2D2D2D"/>
          <w:sz w:val="27"/>
        </w:rPr>
        <w:t>  </w:t>
      </w:r>
      <w:r>
        <w:rPr>
          <w:color w:val="2D2D2D"/>
          <w:spacing w:val="-16"/>
          <w:sz w:val="27"/>
        </w:rPr>
        <w:t> </w:t>
      </w:r>
      <w:r>
        <w:rPr>
          <w:color w:val="2D2D2D"/>
          <w:spacing w:val="-9"/>
          <w:w w:val="71"/>
          <w:sz w:val="27"/>
        </w:rPr>
        <w:t>•</w:t>
      </w:r>
      <w:r>
        <w:rPr>
          <w:color w:val="050505"/>
          <w:spacing w:val="18"/>
          <w:w w:val="71"/>
          <w:sz w:val="27"/>
          <w:u w:val="thick" w:color="464646"/>
        </w:rPr>
        <w:t>:</w:t>
      </w:r>
      <w:r>
        <w:rPr>
          <w:color w:val="050505"/>
          <w:w w:val="76"/>
          <w:sz w:val="27"/>
          <w:u w:val="thick" w:color="464646"/>
        </w:rPr>
        <w:t>.-</w:t>
      </w:r>
      <w:r>
        <w:rPr>
          <w:color w:val="050505"/>
          <w:spacing w:val="-4"/>
          <w:w w:val="76"/>
          <w:sz w:val="27"/>
          <w:u w:val="thick" w:color="464646"/>
        </w:rPr>
        <w:t>;</w:t>
      </w:r>
      <w:r>
        <w:rPr>
          <w:color w:val="2D2D2D"/>
          <w:w w:val="58"/>
          <w:sz w:val="27"/>
          <w:u w:val="thick" w:color="464646"/>
        </w:rPr>
        <w:t>.</w:t>
      </w:r>
      <w:r>
        <w:rPr>
          <w:color w:val="2D2D2D"/>
          <w:spacing w:val="-25"/>
          <w:w w:val="58"/>
          <w:sz w:val="27"/>
          <w:u w:val="thick" w:color="464646"/>
        </w:rPr>
        <w:t>-</w:t>
      </w:r>
      <w:r>
        <w:rPr>
          <w:color w:val="050505"/>
          <w:spacing w:val="20"/>
          <w:w w:val="58"/>
          <w:sz w:val="27"/>
          <w:u w:val="thick" w:color="464646"/>
        </w:rPr>
        <w:t>.</w:t>
      </w:r>
      <w:r>
        <w:rPr>
          <w:color w:val="2D2D2D"/>
          <w:w w:val="36"/>
          <w:sz w:val="27"/>
          <w:u w:val="thick" w:color="464646"/>
        </w:rPr>
        <w:t>_</w:t>
      </w:r>
      <w:r>
        <w:rPr>
          <w:color w:val="2D2D2D"/>
          <w:spacing w:val="11"/>
          <w:w w:val="36"/>
          <w:sz w:val="27"/>
          <w:u w:val="thick" w:color="464646"/>
        </w:rPr>
        <w:t>.</w:t>
      </w:r>
      <w:r>
        <w:rPr>
          <w:color w:val="2D2D2D"/>
          <w:w w:val="73"/>
          <w:sz w:val="27"/>
          <w:u w:val="thick" w:color="464646"/>
        </w:rPr>
        <w:t>.-</w:t>
      </w:r>
      <w:r>
        <w:rPr>
          <w:color w:val="2D2D2D"/>
          <w:spacing w:val="-36"/>
          <w:w w:val="73"/>
          <w:sz w:val="27"/>
          <w:u w:val="thick" w:color="464646"/>
        </w:rPr>
        <w:t>:</w:t>
      </w:r>
      <w:r>
        <w:rPr>
          <w:color w:val="181818"/>
          <w:w w:val="86"/>
          <w:sz w:val="27"/>
          <w:u w:val="thick" w:color="464646"/>
        </w:rPr>
        <w:t>..</w:t>
      </w:r>
      <w:r>
        <w:rPr>
          <w:color w:val="181818"/>
          <w:spacing w:val="-16"/>
          <w:w w:val="86"/>
          <w:sz w:val="27"/>
          <w:u w:val="thick" w:color="464646"/>
        </w:rPr>
        <w:t>.</w:t>
      </w:r>
      <w:r>
        <w:rPr>
          <w:color w:val="2D2D2D"/>
          <w:spacing w:val="-41"/>
          <w:w w:val="86"/>
          <w:sz w:val="27"/>
          <w:u w:val="thick" w:color="464646"/>
        </w:rPr>
        <w:t>:</w:t>
      </w:r>
      <w:r>
        <w:rPr>
          <w:rFonts w:ascii="Arial" w:hAnsi="Arial"/>
          <w:i/>
          <w:color w:val="181818"/>
          <w:w w:val="40"/>
          <w:sz w:val="28"/>
          <w:u w:val="thick" w:color="464646"/>
        </w:rPr>
        <w:t>:</w:t>
      </w:r>
      <w:r>
        <w:rPr>
          <w:rFonts w:ascii="Arial" w:hAnsi="Arial"/>
          <w:i/>
          <w:color w:val="181818"/>
          <w:spacing w:val="-45"/>
          <w:sz w:val="28"/>
        </w:rPr>
        <w:t> </w:t>
      </w:r>
      <w:r>
        <w:rPr>
          <w:rFonts w:ascii="Arial" w:hAnsi="Arial"/>
          <w:i/>
          <w:color w:val="2D2D2D"/>
          <w:spacing w:val="17"/>
          <w:w w:val="46"/>
          <w:sz w:val="28"/>
          <w:u w:val="thick" w:color="464646"/>
        </w:rPr>
        <w:t>:</w:t>
      </w:r>
      <w:r>
        <w:rPr>
          <w:rFonts w:ascii="Arial" w:hAnsi="Arial"/>
          <w:i/>
          <w:color w:val="464646"/>
          <w:w w:val="40"/>
          <w:sz w:val="28"/>
          <w:u w:val="thick" w:color="464646"/>
        </w:rPr>
        <w:t>·</w:t>
      </w:r>
      <w:r>
        <w:rPr>
          <w:rFonts w:ascii="Arial" w:hAnsi="Arial"/>
          <w:i/>
          <w:color w:val="464646"/>
          <w:spacing w:val="-44"/>
          <w:sz w:val="28"/>
          <w:u w:val="thick" w:color="464646"/>
        </w:rPr>
        <w:t> </w:t>
      </w:r>
      <w:r>
        <w:rPr>
          <w:rFonts w:ascii="Arial" w:hAnsi="Arial"/>
          <w:i/>
          <w:color w:val="464646"/>
          <w:spacing w:val="-27"/>
          <w:sz w:val="28"/>
        </w:rPr>
        <w:t> </w:t>
      </w:r>
      <w:r>
        <w:rPr>
          <w:rFonts w:ascii="Arial" w:hAnsi="Arial"/>
          <w:i/>
          <w:color w:val="2D2D2D"/>
          <w:spacing w:val="-1"/>
          <w:w w:val="46"/>
          <w:sz w:val="28"/>
          <w:u w:val="thick" w:color="464646"/>
        </w:rPr>
        <w:t>.·</w:t>
      </w:r>
      <w:r>
        <w:rPr>
          <w:rFonts w:ascii="Arial" w:hAnsi="Arial"/>
          <w:i/>
          <w:color w:val="2D2D2D"/>
          <w:w w:val="46"/>
          <w:sz w:val="28"/>
          <w:u w:val="thick" w:color="464646"/>
        </w:rPr>
        <w:t>·</w:t>
      </w:r>
      <w:r>
        <w:rPr>
          <w:rFonts w:ascii="Arial" w:hAnsi="Arial"/>
          <w:i/>
          <w:color w:val="2D2D2D"/>
          <w:spacing w:val="-37"/>
          <w:sz w:val="28"/>
          <w:u w:val="thick" w:color="464646"/>
        </w:rPr>
        <w:t> </w:t>
      </w:r>
      <w:r>
        <w:rPr>
          <w:rFonts w:ascii="Arial" w:hAnsi="Arial"/>
          <w:i/>
          <w:color w:val="2D2D2D"/>
          <w:spacing w:val="-29"/>
          <w:sz w:val="28"/>
        </w:rPr>
        <w:t> </w:t>
      </w:r>
      <w:r>
        <w:rPr>
          <w:rFonts w:ascii="Arial" w:hAnsi="Arial"/>
          <w:i/>
          <w:color w:val="2D2D2D"/>
          <w:spacing w:val="-1"/>
          <w:w w:val="97"/>
          <w:sz w:val="28"/>
          <w:u w:val="thick" w:color="464646"/>
        </w:rPr>
        <w:t>:</w:t>
      </w:r>
      <w:r>
        <w:rPr>
          <w:rFonts w:ascii="Arial" w:hAnsi="Arial"/>
          <w:i/>
          <w:color w:val="2D2D2D"/>
          <w:spacing w:val="-41"/>
          <w:w w:val="97"/>
          <w:sz w:val="28"/>
          <w:u w:val="thick" w:color="464646"/>
        </w:rPr>
        <w:t>-</w:t>
      </w:r>
      <w:r>
        <w:rPr>
          <w:rFonts w:ascii="Arial" w:hAnsi="Arial"/>
          <w:i/>
          <w:color w:val="2D2D2D"/>
          <w:spacing w:val="-31"/>
          <w:w w:val="64"/>
          <w:sz w:val="28"/>
          <w:u w:val="thick" w:color="464646"/>
        </w:rPr>
        <w:t>:</w:t>
      </w:r>
      <w:r>
        <w:rPr>
          <w:rFonts w:ascii="Arial" w:hAnsi="Arial"/>
          <w:i/>
          <w:color w:val="2D2D2D"/>
          <w:spacing w:val="-1"/>
          <w:w w:val="70"/>
          <w:sz w:val="28"/>
          <w:u w:val="thick" w:color="464646"/>
        </w:rPr>
        <w:t>:.-</w:t>
      </w:r>
      <w:r>
        <w:rPr>
          <w:rFonts w:ascii="Arial" w:hAnsi="Arial"/>
          <w:i/>
          <w:color w:val="2D2D2D"/>
          <w:w w:val="70"/>
          <w:sz w:val="28"/>
          <w:u w:val="thick" w:color="464646"/>
        </w:rPr>
        <w:t>:</w:t>
      </w:r>
      <w:r>
        <w:rPr>
          <w:rFonts w:ascii="Arial" w:hAnsi="Arial"/>
          <w:i/>
          <w:color w:val="2D2D2D"/>
          <w:spacing w:val="-41"/>
          <w:sz w:val="28"/>
          <w:u w:val="thick" w:color="464646"/>
        </w:rPr>
        <w:t> </w:t>
      </w:r>
      <w:r>
        <w:rPr>
          <w:rFonts w:ascii="Arial" w:hAnsi="Arial"/>
          <w:i/>
          <w:color w:val="2D2D2D"/>
          <w:w w:val="70"/>
          <w:sz w:val="28"/>
          <w:u w:val="thick" w:color="464646"/>
        </w:rPr>
        <w:t>-</w:t>
      </w:r>
      <w:r>
        <w:rPr>
          <w:rFonts w:ascii="Arial" w:hAnsi="Arial"/>
          <w:i/>
          <w:color w:val="2D2D2D"/>
          <w:spacing w:val="-44"/>
          <w:sz w:val="28"/>
          <w:u w:val="thick" w:color="464646"/>
        </w:rPr>
        <w:t> </w:t>
      </w:r>
      <w:r>
        <w:rPr>
          <w:rFonts w:ascii="Arial" w:hAnsi="Arial"/>
          <w:i/>
          <w:color w:val="2D2D2D"/>
          <w:w w:val="70"/>
          <w:sz w:val="28"/>
          <w:u w:val="thick" w:color="464646"/>
        </w:rPr>
        <w:t>·:·:</w:t>
      </w:r>
      <w:r>
        <w:rPr>
          <w:rFonts w:ascii="Arial" w:hAnsi="Arial"/>
          <w:i/>
          <w:color w:val="2D2D2D"/>
          <w:spacing w:val="-16"/>
          <w:w w:val="70"/>
          <w:sz w:val="28"/>
          <w:u w:val="thick" w:color="464646"/>
        </w:rPr>
        <w:t>:</w:t>
      </w:r>
      <w:r>
        <w:rPr>
          <w:rFonts w:ascii="Arial" w:hAnsi="Arial"/>
          <w:i/>
          <w:color w:val="464646"/>
          <w:w w:val="80"/>
          <w:sz w:val="28"/>
          <w:u w:val="thick" w:color="464646"/>
        </w:rPr>
        <w:t>·</w:t>
      </w:r>
      <w:r>
        <w:rPr>
          <w:rFonts w:ascii="Arial" w:hAnsi="Arial"/>
          <w:i/>
          <w:color w:val="2D2D2D"/>
          <w:spacing w:val="-1"/>
          <w:w w:val="80"/>
          <w:sz w:val="28"/>
          <w:u w:val="thick" w:color="464646"/>
        </w:rPr>
        <w:t>:</w:t>
      </w:r>
      <w:r>
        <w:rPr>
          <w:rFonts w:ascii="Arial" w:hAnsi="Arial"/>
          <w:i/>
          <w:color w:val="2D2D2D"/>
          <w:spacing w:val="-17"/>
          <w:w w:val="80"/>
          <w:sz w:val="28"/>
          <w:u w:val="thick" w:color="464646"/>
        </w:rPr>
        <w:t>.</w:t>
      </w:r>
      <w:r>
        <w:rPr>
          <w:rFonts w:ascii="Arial" w:hAnsi="Arial"/>
          <w:i/>
          <w:shadow/>
          <w:color w:val="464646"/>
          <w:spacing w:val="-4"/>
          <w:w w:val="83"/>
          <w:sz w:val="28"/>
          <w:u w:val="thick" w:color="464646"/>
        </w:rPr>
        <w:t>·</w:t>
      </w:r>
      <w:r>
        <w:rPr>
          <w:rFonts w:ascii="Arial" w:hAnsi="Arial"/>
          <w:i/>
          <w:shadow w:val="0"/>
          <w:color w:val="181818"/>
          <w:spacing w:val="-26"/>
          <w:w w:val="83"/>
          <w:sz w:val="28"/>
          <w:u w:val="thick" w:color="464646"/>
        </w:rPr>
        <w:t>.</w:t>
      </w:r>
      <w:r>
        <w:rPr>
          <w:rFonts w:ascii="Arial" w:hAnsi="Arial"/>
          <w:i/>
          <w:shadow w:val="0"/>
          <w:color w:val="464646"/>
          <w:spacing w:val="-1"/>
          <w:w w:val="54"/>
          <w:sz w:val="28"/>
          <w:u w:val="thick" w:color="464646"/>
        </w:rPr>
        <w:t>&lt;</w:t>
      </w:r>
      <w:r>
        <w:rPr>
          <w:rFonts w:ascii="Arial" w:hAnsi="Arial"/>
          <w:i/>
          <w:shadow w:val="0"/>
          <w:color w:val="464646"/>
          <w:spacing w:val="1"/>
          <w:w w:val="54"/>
          <w:sz w:val="28"/>
          <w:u w:val="thick" w:color="464646"/>
        </w:rPr>
        <w:t>"</w:t>
      </w:r>
      <w:r>
        <w:rPr>
          <w:rFonts w:ascii="Arial" w:hAnsi="Arial"/>
          <w:i/>
          <w:shadow w:val="0"/>
          <w:color w:val="2D2D2D"/>
          <w:w w:val="54"/>
          <w:sz w:val="28"/>
          <w:u w:val="thick" w:color="464646"/>
        </w:rPr>
        <w:t>:</w:t>
      </w:r>
      <w:r>
        <w:rPr>
          <w:rFonts w:ascii="Arial" w:hAnsi="Arial"/>
          <w:i/>
          <w:shadow w:val="0"/>
          <w:color w:val="2D2D2D"/>
          <w:spacing w:val="-56"/>
          <w:sz w:val="28"/>
          <w:u w:val="thick" w:color="464646"/>
        </w:rPr>
        <w:t> </w:t>
      </w:r>
      <w:r>
        <w:rPr>
          <w:rFonts w:ascii="Arial" w:hAnsi="Arial"/>
          <w:i/>
          <w:shadow w:val="0"/>
          <w:color w:val="2D2D2D"/>
          <w:spacing w:val="-59"/>
          <w:sz w:val="28"/>
        </w:rPr>
        <w:t> </w:t>
      </w:r>
      <w:r>
        <w:rPr>
          <w:rFonts w:ascii="Arial" w:hAnsi="Arial"/>
          <w:i/>
          <w:shadow w:val="0"/>
          <w:color w:val="2D2D2D"/>
          <w:w w:val="54"/>
          <w:sz w:val="28"/>
          <w:u w:val="thick" w:color="464646"/>
        </w:rPr>
        <w:t>-</w:t>
      </w:r>
      <w:r>
        <w:rPr>
          <w:rFonts w:ascii="Arial" w:hAnsi="Arial"/>
          <w:i/>
          <w:shadow w:val="0"/>
          <w:color w:val="2D2D2D"/>
          <w:spacing w:val="-31"/>
          <w:sz w:val="28"/>
          <w:u w:val="thick" w:color="464646"/>
        </w:rPr>
        <w:t> </w:t>
      </w:r>
      <w:r>
        <w:rPr>
          <w:rFonts w:ascii="Arial" w:hAnsi="Arial"/>
          <w:i/>
          <w:shadow w:val="0"/>
          <w:color w:val="2D2D2D"/>
          <w:spacing w:val="-38"/>
          <w:sz w:val="28"/>
        </w:rPr>
        <w:t> </w:t>
      </w:r>
      <w:r>
        <w:rPr>
          <w:rFonts w:ascii="Arial" w:hAnsi="Arial"/>
          <w:i/>
          <w:shadow w:val="0"/>
          <w:color w:val="464646"/>
          <w:spacing w:val="-1"/>
          <w:w w:val="54"/>
          <w:sz w:val="28"/>
          <w:u w:val="thick" w:color="464646"/>
        </w:rPr>
        <w:t>.</w:t>
      </w:r>
      <w:r>
        <w:rPr>
          <w:rFonts w:ascii="Arial" w:hAnsi="Arial"/>
          <w:i/>
          <w:shadow w:val="0"/>
          <w:color w:val="2D2D2D"/>
          <w:spacing w:val="14"/>
          <w:w w:val="54"/>
          <w:sz w:val="28"/>
          <w:u w:val="thick" w:color="464646"/>
        </w:rPr>
        <w:t>·</w:t>
      </w:r>
      <w:r>
        <w:rPr>
          <w:rFonts w:ascii="Arial" w:hAnsi="Arial"/>
          <w:i/>
          <w:shadow w:val="0"/>
          <w:color w:val="2D2D2D"/>
          <w:spacing w:val="-44"/>
          <w:w w:val="97"/>
          <w:sz w:val="28"/>
          <w:u w:val="thick" w:color="464646"/>
        </w:rPr>
        <w:t>:</w:t>
      </w:r>
      <w:r>
        <w:rPr>
          <w:rFonts w:ascii="Arial" w:hAnsi="Arial"/>
          <w:i/>
          <w:shadow w:val="0"/>
          <w:color w:val="2D2D2D"/>
          <w:w w:val="85"/>
          <w:sz w:val="28"/>
          <w:u w:val="thick" w:color="464646"/>
        </w:rPr>
        <w:t>-::</w:t>
      </w:r>
      <w:r>
        <w:rPr>
          <w:rFonts w:ascii="Arial" w:hAnsi="Arial"/>
          <w:i/>
          <w:shadow w:val="0"/>
          <w:color w:val="2D2D2D"/>
          <w:spacing w:val="-49"/>
          <w:sz w:val="28"/>
          <w:u w:val="thick" w:color="464646"/>
        </w:rPr>
        <w:t> </w:t>
      </w:r>
      <w:r>
        <w:rPr>
          <w:rFonts w:ascii="Arial" w:hAnsi="Arial"/>
          <w:i/>
          <w:shadow w:val="0"/>
          <w:color w:val="2D2D2D"/>
          <w:spacing w:val="-1"/>
          <w:w w:val="85"/>
          <w:sz w:val="28"/>
          <w:u w:val="thick" w:color="464646"/>
        </w:rPr>
        <w:t>.</w:t>
      </w:r>
      <w:r>
        <w:rPr>
          <w:rFonts w:ascii="Arial" w:hAnsi="Arial"/>
          <w:i/>
          <w:shadow w:val="0"/>
          <w:color w:val="2D2D2D"/>
          <w:w w:val="85"/>
          <w:sz w:val="28"/>
          <w:u w:val="thick" w:color="464646"/>
        </w:rPr>
        <w:t>:</w:t>
      </w:r>
      <w:r>
        <w:rPr>
          <w:rFonts w:ascii="Arial" w:hAnsi="Arial"/>
          <w:i/>
          <w:shadow w:val="0"/>
          <w:color w:val="2D2D2D"/>
          <w:spacing w:val="-2"/>
          <w:sz w:val="28"/>
          <w:u w:val="thick" w:color="464646"/>
        </w:rPr>
        <w:t> </w:t>
      </w:r>
      <w:r>
        <w:rPr>
          <w:rFonts w:ascii="Arial" w:hAnsi="Arial"/>
          <w:i/>
          <w:shadow w:val="0"/>
          <w:color w:val="2D2D2D"/>
          <w:spacing w:val="-1"/>
          <w:w w:val="85"/>
          <w:sz w:val="28"/>
          <w:u w:val="thick" w:color="464646"/>
        </w:rPr>
        <w:t>:.</w:t>
      </w:r>
      <w:r>
        <w:rPr>
          <w:rFonts w:ascii="Arial" w:hAnsi="Arial"/>
          <w:i/>
          <w:shadow w:val="0"/>
          <w:color w:val="2D2D2D"/>
          <w:w w:val="85"/>
          <w:sz w:val="28"/>
          <w:u w:val="thick" w:color="464646"/>
        </w:rPr>
        <w:t>,</w:t>
      </w:r>
      <w:r>
        <w:rPr>
          <w:rFonts w:ascii="Arial" w:hAnsi="Arial"/>
          <w:i/>
          <w:shadow w:val="0"/>
          <w:color w:val="2D2D2D"/>
          <w:spacing w:val="-43"/>
          <w:sz w:val="28"/>
          <w:u w:val="thick" w:color="464646"/>
        </w:rPr>
        <w:t> </w:t>
      </w:r>
      <w:r>
        <w:rPr>
          <w:rFonts w:ascii="Arial" w:hAnsi="Arial"/>
          <w:i/>
          <w:shadow w:val="0"/>
          <w:color w:val="464646"/>
          <w:w w:val="85"/>
          <w:sz w:val="28"/>
          <w:u w:val="thick" w:color="464646"/>
        </w:rPr>
        <w:t>:</w:t>
      </w:r>
      <w:r>
        <w:rPr>
          <w:rFonts w:ascii="Arial" w:hAnsi="Arial"/>
          <w:i/>
          <w:shadow w:val="0"/>
          <w:color w:val="464646"/>
          <w:sz w:val="28"/>
        </w:rPr>
        <w:tab/>
      </w:r>
      <w:r>
        <w:rPr>
          <w:rFonts w:ascii="Arial" w:hAnsi="Arial"/>
          <w:i/>
          <w:shadow w:val="0"/>
          <w:color w:val="050505"/>
          <w:spacing w:val="-26"/>
          <w:w w:val="85"/>
          <w:sz w:val="28"/>
          <w:u w:val="thick" w:color="181818"/>
        </w:rPr>
        <w:t>.</w:t>
      </w:r>
      <w:r>
        <w:rPr>
          <w:rFonts w:ascii="Arial" w:hAnsi="Arial"/>
          <w:i/>
          <w:shadow w:val="0"/>
          <w:color w:val="2D2D2D"/>
          <w:w w:val="85"/>
          <w:sz w:val="28"/>
          <w:u w:val="thick" w:color="181818"/>
        </w:rPr>
        <w:t>·:</w:t>
      </w:r>
      <w:r>
        <w:rPr>
          <w:rFonts w:ascii="Arial" w:hAnsi="Arial"/>
          <w:i/>
          <w:shadow w:val="0"/>
          <w:color w:val="2D2D2D"/>
          <w:spacing w:val="-41"/>
          <w:sz w:val="28"/>
          <w:u w:val="thick" w:color="181818"/>
        </w:rPr>
        <w:t> </w:t>
      </w:r>
      <w:r>
        <w:rPr>
          <w:rFonts w:ascii="Arial" w:hAnsi="Arial"/>
          <w:i/>
          <w:shadow w:val="0"/>
          <w:color w:val="2D2D2D"/>
          <w:spacing w:val="-1"/>
          <w:w w:val="85"/>
          <w:sz w:val="28"/>
          <w:u w:val="thick" w:color="181818"/>
        </w:rPr>
        <w:t>:;</w:t>
      </w:r>
      <w:r>
        <w:rPr>
          <w:rFonts w:ascii="Arial" w:hAnsi="Arial"/>
          <w:i/>
          <w:shadow w:val="0"/>
          <w:color w:val="2D2D2D"/>
          <w:spacing w:val="-13"/>
          <w:w w:val="85"/>
          <w:sz w:val="28"/>
          <w:u w:val="thick" w:color="181818"/>
        </w:rPr>
        <w:t>·</w:t>
      </w:r>
      <w:r>
        <w:rPr>
          <w:rFonts w:ascii="Arial" w:hAnsi="Arial"/>
          <w:i/>
          <w:shadow w:val="0"/>
          <w:color w:val="2D2D2D"/>
          <w:spacing w:val="-12"/>
          <w:w w:val="31"/>
          <w:sz w:val="28"/>
          <w:u w:val="thick" w:color="181818"/>
        </w:rPr>
        <w:t>;</w:t>
      </w:r>
      <w:r>
        <w:rPr>
          <w:rFonts w:ascii="Arial" w:hAnsi="Arial"/>
          <w:i/>
          <w:shadow w:val="0"/>
          <w:color w:val="2D2D2D"/>
          <w:w w:val="85"/>
          <w:sz w:val="28"/>
          <w:u w:val="thick" w:color="181818"/>
        </w:rPr>
        <w:t>:</w:t>
      </w:r>
      <w:r>
        <w:rPr>
          <w:rFonts w:ascii="Arial" w:hAnsi="Arial"/>
          <w:i/>
          <w:shadow w:val="0"/>
          <w:color w:val="2D2D2D"/>
          <w:spacing w:val="13"/>
          <w:sz w:val="28"/>
          <w:u w:val="thick" w:color="181818"/>
        </w:rPr>
        <w:t> </w:t>
      </w:r>
      <w:r>
        <w:rPr>
          <w:rFonts w:ascii="Arial" w:hAnsi="Arial"/>
          <w:i/>
          <w:shadow w:val="0"/>
          <w:color w:val="181818"/>
          <w:spacing w:val="-1"/>
          <w:w w:val="89"/>
          <w:sz w:val="28"/>
          <w:u w:val="thick" w:color="181818"/>
        </w:rPr>
        <w:t>..</w:t>
      </w:r>
      <w:r>
        <w:rPr>
          <w:rFonts w:ascii="Arial" w:hAnsi="Arial"/>
          <w:i/>
          <w:shadow w:val="0"/>
          <w:color w:val="181818"/>
          <w:spacing w:val="-42"/>
          <w:w w:val="89"/>
          <w:sz w:val="28"/>
          <w:u w:val="thick" w:color="181818"/>
        </w:rPr>
        <w:t>.</w:t>
      </w:r>
      <w:r>
        <w:rPr>
          <w:rFonts w:ascii="Arial" w:hAnsi="Arial"/>
          <w:i/>
          <w:shadow w:val="0"/>
          <w:color w:val="181818"/>
          <w:spacing w:val="-19"/>
          <w:w w:val="89"/>
          <w:sz w:val="28"/>
          <w:u w:val="thick" w:color="181818"/>
        </w:rPr>
        <w:t>·</w:t>
      </w:r>
      <w:r>
        <w:rPr>
          <w:rFonts w:ascii="Arial" w:hAnsi="Arial"/>
          <w:i/>
          <w:shadow w:val="0"/>
          <w:color w:val="464646"/>
          <w:spacing w:val="1"/>
          <w:w w:val="97"/>
          <w:sz w:val="28"/>
          <w:u w:val="thick" w:color="181818"/>
        </w:rPr>
        <w:t>:</w:t>
      </w:r>
      <w:r>
        <w:rPr>
          <w:rFonts w:ascii="Arial" w:hAnsi="Arial"/>
          <w:i/>
          <w:shadow w:val="0"/>
          <w:color w:val="181818"/>
          <w:spacing w:val="-43"/>
          <w:w w:val="97"/>
          <w:sz w:val="28"/>
          <w:u w:val="thick" w:color="181818"/>
        </w:rPr>
        <w:t>:</w:t>
      </w:r>
      <w:r>
        <w:rPr>
          <w:rFonts w:ascii="Arial" w:hAnsi="Arial"/>
          <w:i/>
          <w:shadow w:val="0"/>
          <w:color w:val="181818"/>
          <w:spacing w:val="-24"/>
          <w:w w:val="67"/>
          <w:sz w:val="28"/>
          <w:u w:val="thick" w:color="181818"/>
        </w:rPr>
        <w:t>•</w:t>
      </w:r>
      <w:r>
        <w:rPr>
          <w:rFonts w:ascii="Arial" w:hAnsi="Arial"/>
          <w:i/>
          <w:shadow w:val="0"/>
          <w:color w:val="181818"/>
          <w:spacing w:val="-1"/>
          <w:w w:val="97"/>
          <w:sz w:val="28"/>
          <w:u w:val="thick" w:color="181818"/>
        </w:rPr>
        <w:t>·</w:t>
      </w:r>
      <w:r>
        <w:rPr>
          <w:rFonts w:ascii="Arial" w:hAnsi="Arial"/>
          <w:i/>
          <w:shadow w:val="0"/>
          <w:color w:val="181818"/>
          <w:spacing w:val="-59"/>
          <w:w w:val="97"/>
          <w:sz w:val="28"/>
          <w:u w:val="thick" w:color="181818"/>
        </w:rPr>
        <w:t>.</w:t>
      </w:r>
      <w:r>
        <w:rPr>
          <w:rFonts w:ascii="Arial" w:hAnsi="Arial"/>
          <w:i/>
          <w:shadow w:val="0"/>
          <w:color w:val="181818"/>
          <w:spacing w:val="-1"/>
          <w:w w:val="67"/>
          <w:sz w:val="28"/>
          <w:u w:val="thick" w:color="181818"/>
        </w:rPr>
        <w:t>.</w:t>
      </w:r>
      <w:r>
        <w:rPr>
          <w:rFonts w:ascii="Arial" w:hAnsi="Arial"/>
          <w:i/>
          <w:shadow w:val="0"/>
          <w:color w:val="181818"/>
          <w:w w:val="67"/>
          <w:sz w:val="28"/>
          <w:u w:val="thick" w:color="181818"/>
        </w:rPr>
        <w:t>·</w:t>
      </w:r>
      <w:r>
        <w:rPr>
          <w:rFonts w:ascii="Arial" w:hAnsi="Arial"/>
          <w:i/>
          <w:shadow w:val="0"/>
          <w:color w:val="181818"/>
          <w:spacing w:val="-37"/>
          <w:sz w:val="28"/>
          <w:u w:val="thick" w:color="181818"/>
        </w:rPr>
        <w:t> </w:t>
      </w:r>
      <w:r>
        <w:rPr>
          <w:rFonts w:ascii="Arial" w:hAnsi="Arial"/>
          <w:i/>
          <w:shadow w:val="0"/>
          <w:color w:val="181818"/>
          <w:w w:val="67"/>
          <w:sz w:val="28"/>
          <w:u w:val="thick" w:color="181818"/>
        </w:rPr>
        <w:t>·,</w:t>
      </w:r>
      <w:r>
        <w:rPr>
          <w:rFonts w:ascii="Arial" w:hAnsi="Arial"/>
          <w:i/>
          <w:shadow w:val="0"/>
          <w:color w:val="181818"/>
          <w:spacing w:val="-28"/>
          <w:sz w:val="28"/>
          <w:u w:val="thick" w:color="181818"/>
        </w:rPr>
        <w:t> </w:t>
      </w:r>
      <w:r>
        <w:rPr>
          <w:rFonts w:ascii="Arial" w:hAnsi="Arial"/>
          <w:i/>
          <w:shadow w:val="0"/>
          <w:color w:val="181818"/>
          <w:spacing w:val="-1"/>
          <w:w w:val="97"/>
          <w:sz w:val="28"/>
          <w:u w:val="thick" w:color="181818"/>
        </w:rPr>
        <w:t>:</w:t>
      </w:r>
      <w:r>
        <w:rPr>
          <w:rFonts w:ascii="Arial" w:hAnsi="Arial"/>
          <w:i/>
          <w:shadow w:val="0"/>
          <w:color w:val="181818"/>
          <w:spacing w:val="-5"/>
          <w:w w:val="97"/>
          <w:sz w:val="28"/>
          <w:u w:val="thick" w:color="181818"/>
        </w:rPr>
        <w:t>:</w:t>
      </w:r>
      <w:r>
        <w:rPr>
          <w:rFonts w:ascii="Arial" w:hAnsi="Arial"/>
          <w:i/>
          <w:shadow w:val="0"/>
          <w:color w:val="181818"/>
          <w:w w:val="97"/>
          <w:sz w:val="28"/>
          <w:u w:val="thick" w:color="181818"/>
        </w:rPr>
        <w:t>·.</w:t>
      </w:r>
      <w:r>
        <w:rPr>
          <w:rFonts w:ascii="Arial" w:hAnsi="Arial"/>
          <w:i/>
          <w:shadow w:val="0"/>
          <w:color w:val="181818"/>
          <w:sz w:val="28"/>
        </w:rPr>
        <w:tab/>
      </w:r>
      <w:r>
        <w:rPr>
          <w:rFonts w:ascii="Arial" w:hAnsi="Arial"/>
          <w:shadow w:val="0"/>
          <w:color w:val="464646"/>
          <w:spacing w:val="-1"/>
          <w:w w:val="53"/>
          <w:sz w:val="28"/>
          <w:u w:val="thick" w:color="2D2D2D"/>
        </w:rPr>
        <w:t>•</w:t>
      </w:r>
      <w:r>
        <w:rPr>
          <w:rFonts w:ascii="Arial" w:hAnsi="Arial"/>
          <w:shadow w:val="0"/>
          <w:color w:val="464646"/>
          <w:spacing w:val="-39"/>
          <w:w w:val="53"/>
          <w:sz w:val="28"/>
          <w:u w:val="thick" w:color="2D2D2D"/>
        </w:rPr>
        <w:t>.</w:t>
      </w:r>
      <w:r>
        <w:rPr>
          <w:rFonts w:ascii="Arial" w:hAnsi="Arial"/>
          <w:shadow w:val="0"/>
          <w:color w:val="181818"/>
          <w:spacing w:val="-1"/>
          <w:w w:val="53"/>
          <w:sz w:val="28"/>
          <w:u w:val="thick" w:color="2D2D2D"/>
        </w:rPr>
        <w:t>{</w:t>
      </w:r>
      <w:r>
        <w:rPr>
          <w:rFonts w:ascii="Arial" w:hAnsi="Arial"/>
          <w:shadow w:val="0"/>
          <w:color w:val="181818"/>
          <w:w w:val="53"/>
          <w:sz w:val="28"/>
          <w:u w:val="thick" w:color="2D2D2D"/>
        </w:rPr>
        <w:t>:</w:t>
      </w:r>
      <w:r>
        <w:rPr>
          <w:rFonts w:ascii="Arial" w:hAnsi="Arial"/>
          <w:shadow w:val="0"/>
          <w:color w:val="181818"/>
          <w:spacing w:val="-22"/>
          <w:sz w:val="28"/>
          <w:u w:val="thick" w:color="2D2D2D"/>
        </w:rPr>
        <w:t> </w:t>
      </w:r>
      <w:r>
        <w:rPr>
          <w:rFonts w:ascii="Arial" w:hAnsi="Arial"/>
          <w:shadow w:val="0"/>
          <w:color w:val="181818"/>
          <w:spacing w:val="-29"/>
          <w:sz w:val="28"/>
        </w:rPr>
        <w:t> </w:t>
      </w:r>
      <w:r>
        <w:rPr>
          <w:rFonts w:ascii="Arial" w:hAnsi="Arial"/>
          <w:shadow w:val="0"/>
          <w:color w:val="464646"/>
          <w:spacing w:val="-7"/>
          <w:w w:val="53"/>
          <w:sz w:val="28"/>
          <w:u w:val="thick" w:color="2D2D2D"/>
        </w:rPr>
        <w:t>·</w:t>
      </w:r>
      <w:r>
        <w:rPr>
          <w:rFonts w:ascii="Arial" w:hAnsi="Arial"/>
          <w:shadow w:val="0"/>
          <w:color w:val="050505"/>
          <w:spacing w:val="-38"/>
          <w:w w:val="74"/>
          <w:sz w:val="28"/>
          <w:u w:val="thick" w:color="2D2D2D"/>
        </w:rPr>
        <w:t>-</w:t>
      </w:r>
      <w:r>
        <w:rPr>
          <w:rFonts w:ascii="Arial" w:hAnsi="Arial"/>
          <w:shadow w:val="0"/>
          <w:color w:val="2D2D2D"/>
          <w:spacing w:val="-1"/>
          <w:w w:val="74"/>
          <w:sz w:val="28"/>
          <w:u w:val="thick" w:color="2D2D2D"/>
        </w:rPr>
        <w:t>::</w:t>
      </w:r>
      <w:r>
        <w:rPr>
          <w:rFonts w:ascii="Arial" w:hAnsi="Arial"/>
          <w:shadow w:val="0"/>
          <w:color w:val="2D2D2D"/>
          <w:spacing w:val="-77"/>
          <w:w w:val="74"/>
          <w:sz w:val="28"/>
          <w:u w:val="thick" w:color="2D2D2D"/>
        </w:rPr>
        <w:t>_</w:t>
      </w:r>
      <w:r>
        <w:rPr>
          <w:rFonts w:ascii="Arial" w:hAnsi="Arial"/>
          <w:shadow w:val="0"/>
          <w:color w:val="2D2D2D"/>
          <w:spacing w:val="-1"/>
          <w:w w:val="89"/>
          <w:sz w:val="28"/>
          <w:u w:val="thick" w:color="2D2D2D"/>
        </w:rPr>
        <w:t>:-</w:t>
      </w:r>
      <w:r>
        <w:rPr>
          <w:rFonts w:ascii="Arial" w:hAnsi="Arial"/>
          <w:shadow w:val="0"/>
          <w:color w:val="2D2D2D"/>
          <w:w w:val="89"/>
          <w:sz w:val="28"/>
          <w:u w:val="thick" w:color="2D2D2D"/>
        </w:rPr>
        <w:t>:</w:t>
      </w:r>
      <w:r>
        <w:rPr>
          <w:rFonts w:ascii="Arial" w:hAnsi="Arial"/>
          <w:shadow w:val="0"/>
          <w:color w:val="2D2D2D"/>
          <w:spacing w:val="-1"/>
          <w:w w:val="29"/>
          <w:sz w:val="28"/>
          <w:u w:val="thick" w:color="2D2D2D"/>
        </w:rPr>
        <w:t>_:</w:t>
      </w:r>
      <w:r>
        <w:rPr>
          <w:rFonts w:ascii="Arial" w:hAnsi="Arial"/>
          <w:shadow w:val="0"/>
          <w:color w:val="2D2D2D"/>
          <w:w w:val="29"/>
          <w:sz w:val="28"/>
          <w:u w:val="thick" w:color="2D2D2D"/>
        </w:rPr>
        <w:t>:</w:t>
      </w:r>
      <w:r>
        <w:rPr>
          <w:rFonts w:ascii="Arial" w:hAnsi="Arial"/>
          <w:shadow w:val="0"/>
          <w:color w:val="2D2D2D"/>
          <w:spacing w:val="-43"/>
          <w:sz w:val="28"/>
          <w:u w:val="thick" w:color="2D2D2D"/>
        </w:rPr>
        <w:t> </w:t>
      </w:r>
      <w:r>
        <w:rPr>
          <w:rFonts w:ascii="Arial" w:hAnsi="Arial"/>
          <w:shadow w:val="0"/>
          <w:color w:val="2D2D2D"/>
          <w:spacing w:val="9"/>
          <w:sz w:val="28"/>
        </w:rPr>
        <w:t> </w:t>
      </w:r>
      <w:r>
        <w:rPr>
          <w:rFonts w:ascii="Arial" w:hAnsi="Arial"/>
          <w:shadow w:val="0"/>
          <w:color w:val="2D2D2D"/>
          <w:w w:val="29"/>
          <w:sz w:val="28"/>
          <w:u w:val="thick" w:color="2D2D2D"/>
        </w:rPr>
        <w:t>;</w:t>
      </w:r>
      <w:r>
        <w:rPr>
          <w:rFonts w:ascii="Arial" w:hAnsi="Arial"/>
          <w:shadow w:val="0"/>
          <w:color w:val="2D2D2D"/>
          <w:spacing w:val="-34"/>
          <w:sz w:val="28"/>
        </w:rPr>
        <w:t> </w:t>
      </w:r>
      <w:r>
        <w:rPr>
          <w:rFonts w:ascii="Arial" w:hAnsi="Arial"/>
          <w:shadow w:val="0"/>
          <w:color w:val="2D2D2D"/>
          <w:spacing w:val="-1"/>
          <w:w w:val="61"/>
          <w:sz w:val="28"/>
          <w:u w:val="thick" w:color="2D2D2D"/>
        </w:rPr>
        <w:t>:</w:t>
      </w:r>
      <w:r>
        <w:rPr>
          <w:rFonts w:ascii="Arial" w:hAnsi="Arial"/>
          <w:shadow w:val="0"/>
          <w:color w:val="2D2D2D"/>
          <w:spacing w:val="-38"/>
          <w:w w:val="61"/>
          <w:sz w:val="28"/>
          <w:u w:val="thick" w:color="2D2D2D"/>
        </w:rPr>
        <w:t>-</w:t>
      </w:r>
      <w:r>
        <w:rPr>
          <w:rFonts w:ascii="Arial" w:hAnsi="Arial"/>
          <w:shadow w:val="0"/>
          <w:color w:val="2D2D2D"/>
          <w:spacing w:val="-1"/>
          <w:w w:val="68"/>
          <w:sz w:val="28"/>
          <w:u w:val="thick" w:color="2D2D2D"/>
        </w:rPr>
        <w:t>.</w:t>
      </w:r>
      <w:r>
        <w:rPr>
          <w:rFonts w:ascii="Arial" w:hAnsi="Arial"/>
          <w:shadow w:val="0"/>
          <w:color w:val="2D2D2D"/>
          <w:spacing w:val="-49"/>
          <w:w w:val="68"/>
          <w:sz w:val="28"/>
          <w:u w:val="thick" w:color="2D2D2D"/>
        </w:rPr>
        <w:t>-</w:t>
      </w:r>
      <w:r>
        <w:rPr>
          <w:rFonts w:ascii="Arial" w:hAnsi="Arial"/>
          <w:shadow w:val="0"/>
          <w:color w:val="2D2D2D"/>
          <w:spacing w:val="-1"/>
          <w:w w:val="105"/>
          <w:sz w:val="28"/>
          <w:u w:val="thick" w:color="2D2D2D"/>
        </w:rPr>
        <w:t>::</w:t>
      </w:r>
      <w:r>
        <w:rPr>
          <w:rFonts w:ascii="Arial" w:hAnsi="Arial"/>
          <w:shadow w:val="0"/>
          <w:color w:val="2D2D2D"/>
          <w:w w:val="105"/>
          <w:sz w:val="28"/>
          <w:u w:val="thick" w:color="2D2D2D"/>
        </w:rPr>
        <w:t>-</w:t>
      </w:r>
      <w:r>
        <w:rPr>
          <w:rFonts w:ascii="Arial" w:hAnsi="Arial"/>
          <w:shadow w:val="0"/>
          <w:color w:val="2D2D2D"/>
          <w:sz w:val="28"/>
        </w:rPr>
        <w:tab/>
      </w:r>
      <w:r>
        <w:rPr>
          <w:rFonts w:ascii="Arial" w:hAnsi="Arial"/>
          <w:shadow w:val="0"/>
          <w:color w:val="181818"/>
          <w:w w:val="105"/>
          <w:sz w:val="28"/>
          <w:u w:val="thick" w:color="2D2D2D"/>
        </w:rPr>
        <w:t>.</w:t>
      </w:r>
      <w:r>
        <w:rPr>
          <w:rFonts w:ascii="Arial" w:hAnsi="Arial"/>
          <w:shadow w:val="0"/>
          <w:color w:val="181818"/>
          <w:spacing w:val="-12"/>
          <w:sz w:val="28"/>
          <w:u w:val="thick" w:color="2D2D2D"/>
        </w:rPr>
        <w:t> </w:t>
      </w:r>
      <w:r>
        <w:rPr>
          <w:rFonts w:ascii="Arial" w:hAnsi="Arial"/>
          <w:shadow w:val="0"/>
          <w:color w:val="2D2D2D"/>
          <w:spacing w:val="-2"/>
          <w:w w:val="105"/>
          <w:sz w:val="28"/>
        </w:rPr>
        <w:t>:</w:t>
      </w:r>
      <w:r>
        <w:rPr>
          <w:rFonts w:ascii="Arial" w:hAnsi="Arial"/>
          <w:shadow w:val="0"/>
          <w:color w:val="2D2D2D"/>
          <w:w w:val="77"/>
          <w:sz w:val="24"/>
        </w:rPr>
        <w:t>'</w:t>
      </w:r>
      <w:r>
        <w:rPr>
          <w:rFonts w:ascii="Arial" w:hAnsi="Arial"/>
          <w:shadow w:val="0"/>
          <w:color w:val="2D2D2D"/>
          <w:spacing w:val="-22"/>
          <w:sz w:val="24"/>
        </w:rPr>
        <w:t> </w:t>
      </w:r>
      <w:r>
        <w:rPr>
          <w:rFonts w:ascii="Arial" w:hAnsi="Arial"/>
          <w:shadow w:val="0"/>
          <w:color w:val="050505"/>
          <w:w w:val="77"/>
          <w:sz w:val="24"/>
        </w:rPr>
        <w:t>·</w:t>
      </w:r>
      <w:r>
        <w:rPr>
          <w:rFonts w:ascii="Arial" w:hAnsi="Arial"/>
          <w:shadow w:val="0"/>
          <w:color w:val="050505"/>
          <w:spacing w:val="-25"/>
          <w:sz w:val="24"/>
        </w:rPr>
        <w:t> </w:t>
      </w:r>
      <w:r>
        <w:rPr>
          <w:rFonts w:ascii="Arial" w:hAnsi="Arial"/>
          <w:shadow w:val="0"/>
          <w:color w:val="050505"/>
          <w:spacing w:val="-1"/>
          <w:w w:val="103"/>
          <w:sz w:val="24"/>
        </w:rPr>
        <w:t>'&lt;</w:t>
      </w:r>
      <w:r>
        <w:rPr>
          <w:rFonts w:ascii="Arial" w:hAnsi="Arial"/>
          <w:shadow w:val="0"/>
          <w:color w:val="050505"/>
          <w:spacing w:val="11"/>
          <w:w w:val="103"/>
          <w:sz w:val="24"/>
        </w:rPr>
        <w:t>;</w:t>
      </w:r>
      <w:r>
        <w:rPr>
          <w:rFonts w:ascii="Arial" w:hAnsi="Arial"/>
          <w:emboss/>
          <w:color w:val="464646"/>
          <w:spacing w:val="-19"/>
          <w:w w:val="103"/>
          <w:sz w:val="24"/>
        </w:rPr>
        <w:t>·</w:t>
      </w:r>
      <w:r>
        <w:rPr>
          <w:rFonts w:ascii="Arial" w:hAnsi="Arial"/>
          <w:shadow w:val="0"/>
          <w:color w:val="181818"/>
          <w:spacing w:val="-1"/>
          <w:w w:val="103"/>
          <w:sz w:val="24"/>
        </w:rPr>
        <w:t>.</w:t>
      </w:r>
      <w:r>
        <w:rPr>
          <w:rFonts w:ascii="Arial" w:hAnsi="Arial"/>
          <w:shadow w:val="0"/>
          <w:color w:val="181818"/>
          <w:spacing w:val="-49"/>
          <w:w w:val="103"/>
          <w:sz w:val="24"/>
        </w:rPr>
        <w:t>·</w:t>
      </w:r>
      <w:r>
        <w:rPr>
          <w:rFonts w:ascii="Arial" w:hAnsi="Arial"/>
          <w:shadow w:val="0"/>
          <w:color w:val="181818"/>
          <w:spacing w:val="-44"/>
          <w:w w:val="65"/>
          <w:sz w:val="24"/>
        </w:rPr>
        <w:t>=</w:t>
      </w:r>
      <w:r>
        <w:rPr>
          <w:rFonts w:ascii="Arial" w:hAnsi="Arial"/>
          <w:shadow w:val="0"/>
          <w:color w:val="181818"/>
          <w:spacing w:val="-26"/>
          <w:w w:val="103"/>
          <w:sz w:val="24"/>
        </w:rPr>
        <w:t>.</w:t>
      </w:r>
      <w:r>
        <w:rPr>
          <w:rFonts w:ascii="Arial" w:hAnsi="Arial"/>
          <w:shadow w:val="0"/>
          <w:color w:val="181818"/>
          <w:spacing w:val="-1"/>
          <w:w w:val="65"/>
          <w:sz w:val="24"/>
        </w:rPr>
        <w:t>.</w:t>
      </w:r>
      <w:r>
        <w:rPr>
          <w:rFonts w:ascii="Arial" w:hAnsi="Arial"/>
          <w:shadow w:val="0"/>
          <w:color w:val="181818"/>
          <w:w w:val="65"/>
          <w:sz w:val="24"/>
        </w:rPr>
        <w:t>·</w:t>
      </w:r>
      <w:r>
        <w:rPr>
          <w:rFonts w:ascii="Arial" w:hAnsi="Arial"/>
          <w:shadow w:val="0"/>
          <w:color w:val="181818"/>
          <w:spacing w:val="8"/>
          <w:sz w:val="24"/>
        </w:rPr>
        <w:t> </w:t>
      </w:r>
      <w:r>
        <w:rPr>
          <w:rFonts w:ascii="Arial" w:hAnsi="Arial"/>
          <w:shadow w:val="0"/>
          <w:color w:val="181818"/>
          <w:spacing w:val="-8"/>
          <w:w w:val="95"/>
          <w:sz w:val="24"/>
        </w:rPr>
        <w:t>•:</w:t>
      </w:r>
    </w:p>
    <w:p>
      <w:pPr>
        <w:spacing w:before="148"/>
        <w:ind w:left="6656" w:right="0" w:firstLine="0"/>
        <w:jc w:val="left"/>
        <w:rPr>
          <w:rFonts w:ascii="Arial" w:hAnsi="Arial"/>
          <w:sz w:val="15"/>
        </w:rPr>
      </w:pPr>
      <w:r>
        <w:rPr>
          <w:i/>
          <w:color w:val="464646"/>
          <w:w w:val="115"/>
          <w:sz w:val="18"/>
        </w:rPr>
        <w:t>Схема оgиннаgцатого </w:t>
      </w:r>
      <w:r>
        <w:rPr>
          <w:rFonts w:ascii="Arial" w:hAnsi="Arial"/>
          <w:color w:val="464646"/>
          <w:w w:val="115"/>
          <w:sz w:val="15"/>
        </w:rPr>
        <w:t>часа</w:t>
      </w:r>
    </w:p>
    <w:p>
      <w:pPr>
        <w:tabs>
          <w:tab w:pos="1001" w:val="left" w:leader="none"/>
          <w:tab w:pos="1603" w:val="left" w:leader="none"/>
        </w:tabs>
        <w:spacing w:before="43"/>
        <w:ind w:left="635" w:right="0" w:firstLine="0"/>
        <w:jc w:val="left"/>
        <w:rPr>
          <w:i/>
          <w:sz w:val="35"/>
        </w:rPr>
      </w:pPr>
      <w:r>
        <w:rPr/>
        <w:br w:type="column"/>
      </w:r>
      <w:r>
        <w:rPr>
          <w:color w:val="595959"/>
          <w:w w:val="101"/>
          <w:sz w:val="35"/>
        </w:rPr>
        <w:t>.</w:t>
      </w:r>
      <w:r>
        <w:rPr>
          <w:color w:val="595959"/>
          <w:sz w:val="35"/>
        </w:rPr>
        <w:tab/>
      </w:r>
      <w:r>
        <w:rPr>
          <w:color w:val="2D2D2D"/>
          <w:w w:val="67"/>
          <w:sz w:val="35"/>
        </w:rPr>
        <w:t>·.</w:t>
      </w:r>
      <w:r>
        <w:rPr>
          <w:color w:val="2D2D2D"/>
          <w:spacing w:val="-56"/>
          <w:sz w:val="35"/>
        </w:rPr>
        <w:t> </w:t>
      </w:r>
      <w:r>
        <w:rPr>
          <w:color w:val="181818"/>
          <w:w w:val="67"/>
          <w:sz w:val="35"/>
        </w:rPr>
        <w:t>.</w:t>
      </w:r>
      <w:r>
        <w:rPr>
          <w:color w:val="181818"/>
          <w:spacing w:val="-51"/>
          <w:sz w:val="35"/>
        </w:rPr>
        <w:t> </w:t>
      </w:r>
      <w:r>
        <w:rPr>
          <w:color w:val="595959"/>
          <w:w w:val="100"/>
          <w:sz w:val="35"/>
        </w:rPr>
        <w:t>.</w:t>
      </w:r>
      <w:r>
        <w:rPr>
          <w:color w:val="595959"/>
          <w:sz w:val="35"/>
        </w:rPr>
        <w:tab/>
      </w:r>
      <w:r>
        <w:rPr>
          <w:color w:val="2D2D2D"/>
          <w:w w:val="100"/>
          <w:sz w:val="35"/>
        </w:rPr>
        <w:t>.</w:t>
      </w:r>
      <w:r>
        <w:rPr>
          <w:color w:val="2D2D2D"/>
          <w:spacing w:val="-47"/>
          <w:sz w:val="35"/>
        </w:rPr>
        <w:t> </w:t>
      </w:r>
      <w:r>
        <w:rPr>
          <w:i/>
          <w:color w:val="464646"/>
          <w:spacing w:val="-4"/>
          <w:w w:val="92"/>
          <w:sz w:val="35"/>
          <w:u w:val="thick" w:color="181818"/>
        </w:rPr>
        <w:t>:</w:t>
      </w:r>
      <w:r>
        <w:rPr>
          <w:i/>
          <w:color w:val="181818"/>
          <w:spacing w:val="-8"/>
          <w:w w:val="34"/>
          <w:sz w:val="35"/>
          <w:u w:val="thick" w:color="181818"/>
        </w:rPr>
        <w:t>•</w:t>
      </w:r>
      <w:r>
        <w:rPr>
          <w:i/>
          <w:color w:val="181818"/>
          <w:spacing w:val="-40"/>
          <w:w w:val="106"/>
          <w:sz w:val="35"/>
          <w:u w:val="thick" w:color="181818"/>
        </w:rPr>
        <w:t>:</w:t>
      </w:r>
      <w:r>
        <w:rPr>
          <w:i/>
          <w:color w:val="181818"/>
          <w:spacing w:val="-19"/>
          <w:w w:val="54"/>
          <w:sz w:val="35"/>
          <w:u w:val="thick" w:color="181818"/>
        </w:rPr>
        <w:t>•</w:t>
      </w:r>
      <w:r>
        <w:rPr>
          <w:i/>
          <w:color w:val="727272"/>
          <w:spacing w:val="-48"/>
          <w:w w:val="100"/>
          <w:sz w:val="35"/>
          <w:u w:val="thick" w:color="181818"/>
        </w:rPr>
        <w:t>·</w:t>
      </w:r>
      <w:r>
        <w:rPr>
          <w:i/>
          <w:color w:val="181818"/>
          <w:spacing w:val="-3"/>
          <w:w w:val="109"/>
          <w:sz w:val="35"/>
          <w:u w:val="thick" w:color="181818"/>
        </w:rPr>
        <w:t>..</w:t>
      </w:r>
    </w:p>
    <w:p>
      <w:pPr>
        <w:spacing w:line="144" w:lineRule="auto" w:before="54"/>
        <w:ind w:left="125" w:right="0" w:firstLine="0"/>
        <w:jc w:val="left"/>
        <w:rPr>
          <w:i/>
          <w:sz w:val="35"/>
        </w:rPr>
      </w:pPr>
      <w:r>
        <w:rPr/>
        <w:br w:type="column"/>
      </w:r>
      <w:r>
        <w:rPr>
          <w:color w:val="050505"/>
          <w:w w:val="78"/>
          <w:sz w:val="16"/>
        </w:rPr>
        <w:t>...</w:t>
      </w:r>
      <w:r>
        <w:rPr>
          <w:color w:val="050505"/>
          <w:spacing w:val="-15"/>
          <w:w w:val="78"/>
          <w:sz w:val="16"/>
        </w:rPr>
        <w:t>.</w:t>
      </w:r>
      <w:r>
        <w:rPr>
          <w:i/>
          <w:color w:val="2D2D2D"/>
          <w:spacing w:val="-104"/>
          <w:w w:val="50"/>
          <w:position w:val="-16"/>
          <w:sz w:val="35"/>
        </w:rPr>
        <w:t>&lt;</w:t>
      </w:r>
      <w:r>
        <w:rPr>
          <w:color w:val="050505"/>
          <w:w w:val="78"/>
          <w:sz w:val="16"/>
        </w:rPr>
        <w:t>..,</w:t>
      </w:r>
      <w:r>
        <w:rPr>
          <w:color w:val="050505"/>
          <w:spacing w:val="-20"/>
          <w:w w:val="78"/>
          <w:sz w:val="16"/>
        </w:rPr>
        <w:t>.</w:t>
      </w:r>
      <w:r>
        <w:rPr>
          <w:i/>
          <w:color w:val="464646"/>
          <w:spacing w:val="-60"/>
          <w:w w:val="65"/>
          <w:position w:val="-16"/>
          <w:sz w:val="35"/>
        </w:rPr>
        <w:t>:</w:t>
      </w:r>
      <w:r>
        <w:rPr>
          <w:color w:val="050505"/>
          <w:spacing w:val="-35"/>
          <w:w w:val="83"/>
          <w:sz w:val="16"/>
        </w:rPr>
        <w:t>:</w:t>
      </w:r>
      <w:r>
        <w:rPr>
          <w:color w:val="050505"/>
          <w:spacing w:val="-5"/>
          <w:w w:val="78"/>
          <w:sz w:val="16"/>
        </w:rPr>
        <w:t>.</w:t>
      </w:r>
      <w:r>
        <w:rPr>
          <w:i/>
          <w:color w:val="727272"/>
          <w:spacing w:val="-92"/>
          <w:w w:val="109"/>
          <w:position w:val="-16"/>
          <w:sz w:val="35"/>
        </w:rPr>
        <w:t>.</w:t>
      </w:r>
      <w:r>
        <w:rPr>
          <w:color w:val="050505"/>
          <w:spacing w:val="-22"/>
          <w:w w:val="83"/>
          <w:sz w:val="16"/>
        </w:rPr>
        <w:t>-</w:t>
      </w:r>
      <w:r>
        <w:rPr>
          <w:i/>
          <w:color w:val="2D2D2D"/>
          <w:spacing w:val="-107"/>
          <w:w w:val="109"/>
          <w:position w:val="-16"/>
          <w:sz w:val="35"/>
        </w:rPr>
        <w:t>:</w:t>
      </w:r>
      <w:r>
        <w:rPr>
          <w:color w:val="050505"/>
          <w:spacing w:val="-1"/>
          <w:w w:val="83"/>
          <w:sz w:val="16"/>
        </w:rPr>
        <w:t>,-</w:t>
      </w:r>
      <w:r>
        <w:rPr>
          <w:color w:val="050505"/>
          <w:spacing w:val="-16"/>
          <w:w w:val="83"/>
          <w:sz w:val="16"/>
        </w:rPr>
        <w:t>-</w:t>
      </w:r>
      <w:r>
        <w:rPr>
          <w:i/>
          <w:color w:val="2D2D2D"/>
          <w:spacing w:val="-81"/>
          <w:w w:val="109"/>
          <w:position w:val="-16"/>
          <w:sz w:val="35"/>
        </w:rPr>
        <w:t>.</w:t>
      </w:r>
      <w:r>
        <w:rPr>
          <w:color w:val="050505"/>
          <w:spacing w:val="-1"/>
          <w:w w:val="83"/>
          <w:sz w:val="16"/>
        </w:rPr>
        <w:t>,</w:t>
      </w:r>
      <w:r>
        <w:rPr>
          <w:color w:val="050505"/>
          <w:spacing w:val="-23"/>
          <w:w w:val="83"/>
          <w:sz w:val="16"/>
        </w:rPr>
        <w:t>-</w:t>
      </w:r>
      <w:r>
        <w:rPr>
          <w:color w:val="050505"/>
          <w:w w:val="142"/>
          <w:sz w:val="16"/>
        </w:rPr>
        <w:t>-,-</w:t>
      </w:r>
      <w:r>
        <w:rPr>
          <w:color w:val="050505"/>
          <w:spacing w:val="-42"/>
          <w:w w:val="142"/>
          <w:sz w:val="16"/>
        </w:rPr>
        <w:t>-</w:t>
      </w:r>
      <w:r>
        <w:rPr>
          <w:color w:val="050505"/>
          <w:spacing w:val="-4"/>
          <w:w w:val="101"/>
          <w:sz w:val="16"/>
        </w:rPr>
        <w:t>:</w:t>
      </w:r>
      <w:r>
        <w:rPr>
          <w:color w:val="2D2D2D"/>
          <w:spacing w:val="-37"/>
          <w:w w:val="101"/>
          <w:sz w:val="16"/>
        </w:rPr>
        <w:t>,</w:t>
      </w:r>
      <w:r>
        <w:rPr>
          <w:color w:val="050505"/>
          <w:spacing w:val="-5"/>
          <w:w w:val="101"/>
          <w:sz w:val="16"/>
        </w:rPr>
        <w:t>-</w:t>
      </w:r>
      <w:r>
        <w:rPr>
          <w:i/>
          <w:color w:val="2D2D2D"/>
          <w:spacing w:val="-59"/>
          <w:w w:val="54"/>
          <w:position w:val="-16"/>
          <w:sz w:val="35"/>
        </w:rPr>
        <w:t>;</w:t>
      </w:r>
      <w:r>
        <w:rPr>
          <w:color w:val="050505"/>
          <w:spacing w:val="-44"/>
          <w:w w:val="101"/>
          <w:sz w:val="16"/>
        </w:rPr>
        <w:t>:</w:t>
      </w:r>
      <w:r>
        <w:rPr>
          <w:i/>
          <w:color w:val="464646"/>
          <w:spacing w:val="-12"/>
          <w:w w:val="45"/>
          <w:position w:val="-16"/>
          <w:sz w:val="35"/>
        </w:rPr>
        <w:t>•</w:t>
      </w:r>
      <w:r>
        <w:rPr>
          <w:color w:val="050505"/>
          <w:spacing w:val="-22"/>
          <w:w w:val="101"/>
          <w:sz w:val="16"/>
        </w:rPr>
        <w:t>-</w:t>
      </w:r>
      <w:r>
        <w:rPr>
          <w:i/>
          <w:color w:val="2D2D2D"/>
          <w:spacing w:val="-39"/>
          <w:w w:val="52"/>
          <w:position w:val="-16"/>
          <w:sz w:val="35"/>
        </w:rPr>
        <w:t>:</w:t>
      </w:r>
      <w:r>
        <w:rPr>
          <w:color w:val="050505"/>
          <w:spacing w:val="-2"/>
          <w:w w:val="101"/>
          <w:sz w:val="16"/>
        </w:rPr>
        <w:t>,</w:t>
      </w:r>
      <w:r>
        <w:rPr>
          <w:i/>
          <w:color w:val="2D2D2D"/>
          <w:spacing w:val="-45"/>
          <w:w w:val="52"/>
          <w:position w:val="-16"/>
          <w:sz w:val="35"/>
        </w:rPr>
        <w:t>·</w:t>
      </w:r>
      <w:r>
        <w:rPr>
          <w:color w:val="050505"/>
          <w:spacing w:val="-31"/>
          <w:w w:val="101"/>
          <w:sz w:val="16"/>
        </w:rPr>
        <w:t>:</w:t>
      </w:r>
      <w:r>
        <w:rPr>
          <w:i/>
          <w:color w:val="2D2D2D"/>
          <w:spacing w:val="-12"/>
          <w:w w:val="79"/>
          <w:position w:val="-16"/>
          <w:sz w:val="35"/>
        </w:rPr>
        <w:t>:</w:t>
      </w:r>
      <w:r>
        <w:rPr>
          <w:i/>
          <w:color w:val="595959"/>
          <w:spacing w:val="-77"/>
          <w:w w:val="100"/>
          <w:position w:val="-16"/>
          <w:sz w:val="35"/>
        </w:rPr>
        <w:t>·</w:t>
      </w:r>
      <w:r>
        <w:rPr>
          <w:i/>
          <w:color w:val="2D2D2D"/>
          <w:spacing w:val="-60"/>
          <w:w w:val="79"/>
          <w:position w:val="-16"/>
          <w:sz w:val="35"/>
        </w:rPr>
        <w:t>:</w:t>
      </w:r>
      <w:r>
        <w:rPr>
          <w:i/>
          <w:color w:val="2D2D2D"/>
          <w:spacing w:val="-82"/>
          <w:w w:val="100"/>
          <w:position w:val="-16"/>
          <w:sz w:val="35"/>
        </w:rPr>
        <w:t>.</w:t>
      </w:r>
      <w:r>
        <w:rPr>
          <w:color w:val="181818"/>
          <w:w w:val="101"/>
          <w:sz w:val="22"/>
        </w:rPr>
        <w:t>.</w:t>
      </w:r>
      <w:r>
        <w:rPr>
          <w:color w:val="181818"/>
          <w:sz w:val="22"/>
        </w:rPr>
        <w:t> </w:t>
      </w:r>
      <w:r>
        <w:rPr>
          <w:color w:val="181818"/>
          <w:spacing w:val="20"/>
          <w:sz w:val="22"/>
        </w:rPr>
        <w:t> </w:t>
      </w:r>
      <w:r>
        <w:rPr>
          <w:color w:val="181818"/>
          <w:spacing w:val="-26"/>
          <w:w w:val="101"/>
          <w:sz w:val="18"/>
        </w:rPr>
        <w:t>.</w:t>
      </w:r>
      <w:r>
        <w:rPr>
          <w:i/>
          <w:color w:val="464646"/>
          <w:w w:val="37"/>
          <w:position w:val="-16"/>
          <w:sz w:val="35"/>
        </w:rPr>
        <w:t>.</w:t>
      </w:r>
      <w:r>
        <w:rPr>
          <w:i/>
          <w:color w:val="464646"/>
          <w:spacing w:val="-9"/>
          <w:w w:val="37"/>
          <w:position w:val="-16"/>
          <w:sz w:val="35"/>
        </w:rPr>
        <w:t>-</w:t>
      </w:r>
      <w:r>
        <w:rPr>
          <w:i/>
          <w:color w:val="181818"/>
          <w:w w:val="62"/>
          <w:position w:val="-16"/>
          <w:sz w:val="35"/>
        </w:rPr>
        <w:t>.</w:t>
      </w:r>
      <w:r>
        <w:rPr>
          <w:i/>
          <w:color w:val="181818"/>
          <w:spacing w:val="-2"/>
          <w:w w:val="62"/>
          <w:position w:val="-16"/>
          <w:sz w:val="35"/>
        </w:rPr>
        <w:t>.</w:t>
      </w:r>
      <w:r>
        <w:rPr>
          <w:i/>
          <w:color w:val="181818"/>
          <w:spacing w:val="-66"/>
          <w:w w:val="54"/>
          <w:position w:val="-16"/>
          <w:sz w:val="35"/>
        </w:rPr>
        <w:t>•</w:t>
      </w:r>
      <w:r>
        <w:rPr>
          <w:i/>
          <w:color w:val="181818"/>
          <w:spacing w:val="10"/>
          <w:w w:val="62"/>
          <w:position w:val="-16"/>
          <w:sz w:val="35"/>
        </w:rPr>
        <w:t>.</w:t>
      </w:r>
      <w:r>
        <w:rPr>
          <w:i/>
          <w:color w:val="595959"/>
          <w:spacing w:val="-31"/>
          <w:w w:val="79"/>
          <w:position w:val="-16"/>
          <w:sz w:val="35"/>
        </w:rPr>
        <w:t>:</w:t>
      </w:r>
      <w:r>
        <w:rPr>
          <w:i/>
          <w:color w:val="2D2D2D"/>
          <w:spacing w:val="-41"/>
          <w:w w:val="81"/>
          <w:position w:val="-16"/>
          <w:sz w:val="35"/>
        </w:rPr>
        <w:t>·</w:t>
      </w:r>
      <w:r>
        <w:rPr>
          <w:i/>
          <w:color w:val="595959"/>
          <w:spacing w:val="-67"/>
          <w:w w:val="79"/>
          <w:position w:val="-16"/>
          <w:sz w:val="35"/>
        </w:rPr>
        <w:t>.</w:t>
      </w:r>
      <w:r>
        <w:rPr>
          <w:color w:val="464646"/>
          <w:spacing w:val="-6"/>
          <w:w w:val="101"/>
          <w:sz w:val="17"/>
        </w:rPr>
        <w:t>.</w:t>
      </w:r>
      <w:r>
        <w:rPr>
          <w:i/>
          <w:color w:val="2D2D2D"/>
          <w:w w:val="81"/>
          <w:position w:val="-16"/>
          <w:sz w:val="35"/>
        </w:rPr>
        <w:t>:</w:t>
      </w:r>
    </w:p>
    <w:p>
      <w:pPr>
        <w:spacing w:after="0" w:line="144" w:lineRule="auto"/>
        <w:jc w:val="left"/>
        <w:rPr>
          <w:sz w:val="35"/>
        </w:rPr>
        <w:sectPr>
          <w:type w:val="continuous"/>
          <w:pgSz w:w="16840" w:h="11920" w:orient="landscape"/>
          <w:pgMar w:top="1600" w:bottom="280" w:left="1020" w:right="640"/>
          <w:cols w:num="3" w:equalWidth="0">
            <w:col w:w="10707" w:space="40"/>
            <w:col w:w="2251" w:space="39"/>
            <w:col w:w="2143"/>
          </w:cols>
        </w:sectPr>
      </w:pPr>
    </w:p>
    <w:p>
      <w:pPr>
        <w:tabs>
          <w:tab w:pos="5209" w:val="left" w:leader="none"/>
        </w:tabs>
        <w:spacing w:line="223" w:lineRule="auto" w:before="95"/>
        <w:ind w:left="4922" w:right="122" w:hanging="4810"/>
        <w:jc w:val="left"/>
        <w:rPr>
          <w:b/>
          <w:sz w:val="18"/>
        </w:rPr>
      </w:pPr>
      <w:r>
        <w:rPr>
          <w:b/>
          <w:color w:val="161616"/>
          <w:w w:val="105"/>
          <w:sz w:val="27"/>
        </w:rPr>
        <w:t>Одиннадцатый </w:t>
      </w:r>
      <w:r>
        <w:rPr>
          <w:b/>
          <w:color w:val="161616"/>
          <w:spacing w:val="39"/>
          <w:w w:val="105"/>
          <w:sz w:val="27"/>
        </w:rPr>
        <w:t> </w:t>
      </w:r>
      <w:r>
        <w:rPr>
          <w:b/>
          <w:color w:val="2A2A2A"/>
          <w:w w:val="105"/>
          <w:sz w:val="27"/>
        </w:rPr>
        <w:t>час</w:t>
        <w:tab/>
        <w:tab/>
      </w:r>
      <w:r>
        <w:rPr>
          <w:b/>
          <w:color w:val="2A2A2A"/>
          <w:w w:val="105"/>
          <w:sz w:val="18"/>
        </w:rPr>
        <w:t>Средний регистр. </w:t>
      </w:r>
      <w:r>
        <w:rPr>
          <w:b/>
          <w:color w:val="161616"/>
          <w:w w:val="105"/>
          <w:sz w:val="18"/>
        </w:rPr>
        <w:t>Обнов</w:t>
      </w:r>
      <w:r>
        <w:rPr>
          <w:b/>
          <w:color w:val="3F3F3F"/>
          <w:w w:val="105"/>
          <w:sz w:val="18"/>
        </w:rPr>
        <w:t>л</w:t>
      </w:r>
      <w:r>
        <w:rPr>
          <w:b/>
          <w:color w:val="161616"/>
          <w:w w:val="105"/>
          <w:sz w:val="18"/>
        </w:rPr>
        <w:t>ённый </w:t>
      </w:r>
      <w:r>
        <w:rPr>
          <w:b/>
          <w:color w:val="2A2A2A"/>
          <w:w w:val="105"/>
          <w:sz w:val="18"/>
        </w:rPr>
        <w:t>солнечный диск возвращается </w:t>
      </w:r>
      <w:r>
        <w:rPr>
          <w:b/>
          <w:color w:val="161616"/>
          <w:w w:val="105"/>
          <w:sz w:val="18"/>
        </w:rPr>
        <w:t>на</w:t>
      </w:r>
      <w:r>
        <w:rPr>
          <w:b/>
          <w:color w:val="161616"/>
          <w:spacing w:val="1"/>
          <w:w w:val="105"/>
          <w:sz w:val="18"/>
        </w:rPr>
        <w:t> </w:t>
      </w:r>
      <w:r>
        <w:rPr>
          <w:b/>
          <w:color w:val="2A2A2A"/>
          <w:w w:val="105"/>
          <w:sz w:val="18"/>
        </w:rPr>
        <w:t>ладью.</w:t>
      </w:r>
    </w:p>
    <w:p>
      <w:pPr>
        <w:spacing w:after="0" w:line="223" w:lineRule="auto"/>
        <w:jc w:val="left"/>
        <w:rPr>
          <w:sz w:val="18"/>
        </w:rPr>
        <w:sectPr>
          <w:footerReference w:type="default" r:id="rId52"/>
          <w:footerReference w:type="even" r:id="rId53"/>
          <w:pgSz w:w="11920" w:h="16840"/>
          <w:pgMar w:footer="1150" w:header="0" w:top="680" w:bottom="1340" w:left="1060" w:right="1200"/>
          <w:pgNumType w:start="309"/>
        </w:sectPr>
      </w:pPr>
    </w:p>
    <w:p>
      <w:pPr>
        <w:spacing w:before="172"/>
        <w:ind w:left="407" w:right="0" w:firstLine="0"/>
        <w:jc w:val="left"/>
        <w:rPr>
          <w:b/>
          <w:sz w:val="18"/>
        </w:rPr>
      </w:pPr>
      <w:r>
        <w:rPr>
          <w:b/>
          <w:color w:val="161616"/>
          <w:w w:val="105"/>
          <w:sz w:val="18"/>
        </w:rPr>
        <w:t>Верхний реги</w:t>
      </w:r>
      <w:r>
        <w:rPr>
          <w:b/>
          <w:color w:val="3F3F3F"/>
          <w:w w:val="105"/>
          <w:sz w:val="18"/>
        </w:rPr>
        <w:t>ст</w:t>
      </w:r>
      <w:r>
        <w:rPr>
          <w:b/>
          <w:color w:val="161616"/>
          <w:w w:val="105"/>
          <w:sz w:val="18"/>
        </w:rPr>
        <w:t>р</w:t>
      </w:r>
      <w:r>
        <w:rPr>
          <w:b/>
          <w:color w:val="3F3F3F"/>
          <w:w w:val="105"/>
          <w:sz w:val="18"/>
        </w:rPr>
        <w:t>. </w:t>
      </w:r>
      <w:r>
        <w:rPr>
          <w:b/>
          <w:color w:val="161616"/>
          <w:w w:val="105"/>
          <w:sz w:val="18"/>
        </w:rPr>
        <w:t>Появл</w:t>
      </w:r>
      <w:r>
        <w:rPr>
          <w:b/>
          <w:color w:val="3F3F3F"/>
          <w:w w:val="105"/>
          <w:sz w:val="18"/>
        </w:rPr>
        <w:t>е</w:t>
      </w:r>
      <w:r>
        <w:rPr>
          <w:b/>
          <w:color w:val="161616"/>
          <w:w w:val="105"/>
          <w:sz w:val="18"/>
        </w:rPr>
        <w:t>ние </w:t>
      </w:r>
      <w:r>
        <w:rPr>
          <w:b/>
          <w:color w:val="2A2A2A"/>
          <w:w w:val="105"/>
          <w:sz w:val="18"/>
        </w:rPr>
        <w:t>зрячих гла</w:t>
      </w:r>
      <w:r>
        <w:rPr>
          <w:b/>
          <w:color w:val="505050"/>
          <w:w w:val="105"/>
          <w:sz w:val="18"/>
        </w:rPr>
        <w:t>з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9"/>
        </w:rPr>
      </w:pPr>
    </w:p>
    <w:p>
      <w:pPr>
        <w:spacing w:line="256" w:lineRule="auto" w:before="0"/>
        <w:ind w:left="107" w:right="-16" w:firstLine="307"/>
        <w:jc w:val="left"/>
        <w:rPr>
          <w:sz w:val="18"/>
        </w:rPr>
      </w:pPr>
      <w:r>
        <w:rPr>
          <w:color w:val="3F3F3F"/>
          <w:w w:val="115"/>
          <w:sz w:val="18"/>
        </w:rPr>
        <w:t>Сцена </w:t>
      </w:r>
      <w:r>
        <w:rPr>
          <w:color w:val="505050"/>
          <w:w w:val="115"/>
          <w:sz w:val="18"/>
        </w:rPr>
        <w:t>в </w:t>
      </w:r>
      <w:r>
        <w:rPr>
          <w:color w:val="3F3F3F"/>
          <w:w w:val="115"/>
          <w:sz w:val="18"/>
        </w:rPr>
        <w:t>начале </w:t>
      </w:r>
      <w:r>
        <w:rPr>
          <w:color w:val="505050"/>
          <w:w w:val="115"/>
          <w:sz w:val="18"/>
        </w:rPr>
        <w:t>верхнего регистра </w:t>
      </w:r>
      <w:r>
        <w:rPr>
          <w:color w:val="606060"/>
          <w:w w:val="115"/>
          <w:sz w:val="18"/>
        </w:rPr>
        <w:t>связа</w:t>
      </w:r>
      <w:r>
        <w:rPr>
          <w:color w:val="3F3F3F"/>
          <w:w w:val="115"/>
          <w:sz w:val="18"/>
        </w:rPr>
        <w:t>на </w:t>
      </w:r>
      <w:r>
        <w:rPr>
          <w:color w:val="505050"/>
          <w:w w:val="115"/>
          <w:sz w:val="18"/>
        </w:rPr>
        <w:t>с </w:t>
      </w:r>
      <w:r>
        <w:rPr>
          <w:color w:val="606060"/>
          <w:w w:val="115"/>
          <w:sz w:val="18"/>
        </w:rPr>
        <w:t>тай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ной времени и </w:t>
      </w:r>
      <w:r>
        <w:rPr>
          <w:color w:val="3F3F3F"/>
          <w:w w:val="115"/>
          <w:sz w:val="18"/>
        </w:rPr>
        <w:t>рожд</w:t>
      </w:r>
      <w:r>
        <w:rPr>
          <w:color w:val="606060"/>
          <w:w w:val="115"/>
          <w:sz w:val="18"/>
        </w:rPr>
        <w:t>е</w:t>
      </w:r>
      <w:r>
        <w:rPr>
          <w:color w:val="3F3F3F"/>
          <w:w w:val="115"/>
          <w:sz w:val="18"/>
        </w:rPr>
        <w:t>нием 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асов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Мы видим двух­ голового </w:t>
      </w:r>
      <w:r>
        <w:rPr>
          <w:color w:val="606060"/>
          <w:w w:val="115"/>
          <w:sz w:val="18"/>
        </w:rPr>
        <w:t>солнеч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ого бога в ипостаси «повелителя времени» </w:t>
      </w:r>
      <w:r>
        <w:rPr>
          <w:rFonts w:ascii="Arial" w:hAnsi="Arial"/>
          <w:color w:val="505050"/>
          <w:w w:val="115"/>
          <w:sz w:val="16"/>
        </w:rPr>
        <w:t>(754), </w:t>
      </w:r>
      <w:r>
        <w:rPr>
          <w:color w:val="505050"/>
          <w:w w:val="115"/>
          <w:sz w:val="18"/>
        </w:rPr>
        <w:t>что </w:t>
      </w:r>
      <w:r>
        <w:rPr>
          <w:color w:val="606060"/>
          <w:w w:val="115"/>
          <w:sz w:val="18"/>
        </w:rPr>
        <w:t>указывает </w:t>
      </w:r>
      <w:r>
        <w:rPr>
          <w:color w:val="505050"/>
          <w:w w:val="115"/>
          <w:sz w:val="18"/>
        </w:rPr>
        <w:t>на два аспекта вре­ мени в Древнем </w:t>
      </w:r>
      <w:r>
        <w:rPr>
          <w:color w:val="2A2A2A"/>
          <w:w w:val="115"/>
          <w:sz w:val="18"/>
        </w:rPr>
        <w:t>Е</w:t>
      </w:r>
      <w:r>
        <w:rPr>
          <w:color w:val="505050"/>
          <w:w w:val="115"/>
          <w:sz w:val="18"/>
        </w:rPr>
        <w:t>гипте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Два </w:t>
      </w:r>
      <w:r>
        <w:rPr>
          <w:color w:val="3F3F3F"/>
          <w:w w:val="115"/>
          <w:sz w:val="18"/>
        </w:rPr>
        <w:t>на</w:t>
      </w:r>
      <w:r>
        <w:rPr>
          <w:color w:val="606060"/>
          <w:w w:val="115"/>
          <w:sz w:val="18"/>
        </w:rPr>
        <w:t>звани</w:t>
      </w:r>
      <w:r>
        <w:rPr>
          <w:color w:val="3F3F3F"/>
          <w:w w:val="115"/>
          <w:sz w:val="18"/>
        </w:rPr>
        <w:t>я </w:t>
      </w:r>
      <w:r>
        <w:rPr>
          <w:color w:val="505050"/>
          <w:w w:val="115"/>
          <w:sz w:val="18"/>
        </w:rPr>
        <w:t>времени - </w:t>
      </w:r>
      <w:r>
        <w:rPr>
          <w:color w:val="3F3F3F"/>
          <w:w w:val="115"/>
          <w:sz w:val="18"/>
        </w:rPr>
        <w:t>Нехех и Дж</w:t>
      </w:r>
      <w:r>
        <w:rPr>
          <w:color w:val="606060"/>
          <w:w w:val="115"/>
          <w:sz w:val="18"/>
        </w:rPr>
        <w:t>ет </w:t>
      </w:r>
      <w:r>
        <w:rPr>
          <w:color w:val="505050"/>
          <w:w w:val="115"/>
          <w:sz w:val="18"/>
        </w:rPr>
        <w:t>- связаны</w:t>
      </w:r>
      <w:r>
        <w:rPr>
          <w:color w:val="2A2A2A"/>
          <w:w w:val="115"/>
          <w:sz w:val="18"/>
        </w:rPr>
        <w:t>, </w:t>
      </w:r>
      <w:r>
        <w:rPr>
          <w:color w:val="505050"/>
          <w:w w:val="115"/>
          <w:sz w:val="18"/>
        </w:rPr>
        <w:t>соответственно, с дина­ мическим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статическим аспектами времени</w:t>
      </w:r>
      <w:r>
        <w:rPr>
          <w:color w:val="2A2A2A"/>
          <w:w w:val="115"/>
          <w:sz w:val="18"/>
        </w:rPr>
        <w:t>, </w:t>
      </w:r>
      <w:r>
        <w:rPr>
          <w:color w:val="505050"/>
          <w:w w:val="115"/>
          <w:sz w:val="18"/>
        </w:rPr>
        <w:t>его течением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продолжительностью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Далее изображён Атум</w:t>
      </w:r>
      <w:r>
        <w:rPr>
          <w:color w:val="727272"/>
          <w:w w:val="115"/>
          <w:sz w:val="18"/>
        </w:rPr>
        <w:t>, </w:t>
      </w:r>
      <w:r>
        <w:rPr>
          <w:color w:val="505050"/>
          <w:w w:val="115"/>
          <w:sz w:val="18"/>
        </w:rPr>
        <w:t>схвативший </w:t>
      </w:r>
      <w:r>
        <w:rPr>
          <w:color w:val="606060"/>
          <w:w w:val="115"/>
          <w:sz w:val="18"/>
        </w:rPr>
        <w:t>за </w:t>
      </w:r>
      <w:r>
        <w:rPr>
          <w:color w:val="3F3F3F"/>
          <w:w w:val="115"/>
          <w:sz w:val="18"/>
        </w:rPr>
        <w:t>крылья </w:t>
      </w:r>
      <w:r>
        <w:rPr>
          <w:color w:val="606060"/>
          <w:w w:val="115"/>
          <w:sz w:val="18"/>
        </w:rPr>
        <w:t>змею с </w:t>
      </w:r>
      <w:r>
        <w:rPr>
          <w:color w:val="3F3F3F"/>
          <w:w w:val="115"/>
          <w:sz w:val="18"/>
        </w:rPr>
        <w:t>лапами - </w:t>
      </w:r>
      <w:r>
        <w:rPr>
          <w:color w:val="505050"/>
          <w:w w:val="115"/>
          <w:sz w:val="18"/>
        </w:rPr>
        <w:t>дру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гую ипостась самого себя. Звёзды вокруг головы следующей зме</w:t>
      </w:r>
      <w:r>
        <w:rPr>
          <w:color w:val="2A2A2A"/>
          <w:w w:val="115"/>
          <w:sz w:val="18"/>
        </w:rPr>
        <w:t>и </w:t>
      </w:r>
      <w:r>
        <w:rPr>
          <w:color w:val="3F3F3F"/>
          <w:w w:val="115"/>
          <w:sz w:val="18"/>
        </w:rPr>
        <w:t>- </w:t>
      </w:r>
      <w:r>
        <w:rPr>
          <w:color w:val="606060"/>
          <w:w w:val="115"/>
          <w:sz w:val="18"/>
        </w:rPr>
        <w:t>это </w:t>
      </w:r>
      <w:r>
        <w:rPr>
          <w:color w:val="505050"/>
          <w:w w:val="115"/>
          <w:sz w:val="18"/>
        </w:rPr>
        <w:t>часы, рождённые этой </w:t>
      </w:r>
      <w:r>
        <w:rPr>
          <w:color w:val="606060"/>
          <w:w w:val="115"/>
          <w:sz w:val="18"/>
        </w:rPr>
        <w:t>змеёй</w:t>
      </w:r>
      <w:r>
        <w:rPr>
          <w:color w:val="2A2A2A"/>
          <w:w w:val="115"/>
          <w:sz w:val="18"/>
        </w:rPr>
        <w:t>, </w:t>
      </w:r>
      <w:r>
        <w:rPr>
          <w:color w:val="3F3F3F"/>
          <w:w w:val="115"/>
          <w:sz w:val="18"/>
        </w:rPr>
        <w:t>которые </w:t>
      </w:r>
      <w:r>
        <w:rPr>
          <w:color w:val="505050"/>
          <w:w w:val="115"/>
          <w:sz w:val="18"/>
        </w:rPr>
        <w:t>она же и пожирает. Для солнечного бога оче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ь важно не пропустить момент для своего </w:t>
      </w:r>
      <w:r>
        <w:rPr>
          <w:color w:val="3F3F3F"/>
          <w:w w:val="115"/>
          <w:sz w:val="18"/>
        </w:rPr>
        <w:t>явле­ ния </w:t>
      </w:r>
      <w:r>
        <w:rPr>
          <w:color w:val="505050"/>
          <w:w w:val="115"/>
          <w:sz w:val="18"/>
        </w:rPr>
        <w:t>из подземного м</w:t>
      </w:r>
      <w:r>
        <w:rPr>
          <w:color w:val="2A2A2A"/>
          <w:w w:val="115"/>
          <w:sz w:val="18"/>
        </w:rPr>
        <w:t>ир</w:t>
      </w:r>
      <w:r>
        <w:rPr>
          <w:color w:val="505050"/>
          <w:w w:val="115"/>
          <w:sz w:val="18"/>
        </w:rPr>
        <w:t>а</w:t>
      </w:r>
      <w:r>
        <w:rPr>
          <w:color w:val="161616"/>
          <w:w w:val="115"/>
          <w:sz w:val="18"/>
        </w:rPr>
        <w:t>.</w:t>
      </w:r>
    </w:p>
    <w:p>
      <w:pPr>
        <w:spacing w:line="184" w:lineRule="exact" w:before="0"/>
        <w:ind w:left="417" w:right="0" w:firstLine="0"/>
        <w:jc w:val="left"/>
        <w:rPr>
          <w:sz w:val="18"/>
        </w:rPr>
      </w:pPr>
      <w:r>
        <w:rPr>
          <w:color w:val="3F3F3F"/>
          <w:w w:val="110"/>
          <w:sz w:val="18"/>
        </w:rPr>
        <w:t>Итак</w:t>
      </w:r>
      <w:r>
        <w:rPr>
          <w:color w:val="161616"/>
          <w:w w:val="110"/>
          <w:sz w:val="18"/>
        </w:rPr>
        <w:t>, </w:t>
      </w:r>
      <w:r>
        <w:rPr>
          <w:color w:val="3F3F3F"/>
          <w:w w:val="110"/>
          <w:sz w:val="18"/>
        </w:rPr>
        <w:t>в </w:t>
      </w:r>
      <w:r>
        <w:rPr>
          <w:color w:val="606060"/>
          <w:w w:val="110"/>
          <w:sz w:val="18"/>
        </w:rPr>
        <w:t>этом </w:t>
      </w:r>
      <w:r>
        <w:rPr>
          <w:color w:val="505050"/>
          <w:w w:val="110"/>
          <w:sz w:val="18"/>
        </w:rPr>
        <w:t>часе </w:t>
      </w:r>
      <w:r>
        <w:rPr>
          <w:color w:val="3F3F3F"/>
          <w:w w:val="110"/>
          <w:sz w:val="18"/>
        </w:rPr>
        <w:t>вновь </w:t>
      </w:r>
      <w:r>
        <w:rPr>
          <w:color w:val="505050"/>
          <w:w w:val="110"/>
          <w:sz w:val="18"/>
        </w:rPr>
        <w:t>появляется «зрячая пара</w:t>
      </w:r>
    </w:p>
    <w:p>
      <w:pPr>
        <w:spacing w:line="254" w:lineRule="auto" w:before="4"/>
        <w:ind w:left="106" w:right="0" w:firstLine="13"/>
        <w:jc w:val="both"/>
        <w:rPr>
          <w:sz w:val="18"/>
        </w:rPr>
      </w:pPr>
      <w:r>
        <w:rPr>
          <w:color w:val="505050"/>
          <w:w w:val="115"/>
          <w:sz w:val="18"/>
        </w:rPr>
        <w:t>глаз», связанная с «видящей» (как сказано в тексте) крылатой </w:t>
      </w:r>
      <w:r>
        <w:rPr>
          <w:color w:val="606060"/>
          <w:w w:val="115"/>
          <w:sz w:val="18"/>
        </w:rPr>
        <w:t>змеё</w:t>
      </w:r>
      <w:r>
        <w:rPr>
          <w:color w:val="3F3F3F"/>
          <w:w w:val="115"/>
          <w:sz w:val="18"/>
        </w:rPr>
        <w:t>й, или, </w:t>
      </w:r>
      <w:r>
        <w:rPr>
          <w:color w:val="505050"/>
          <w:w w:val="115"/>
          <w:sz w:val="18"/>
        </w:rPr>
        <w:t>быть может, </w:t>
      </w:r>
      <w:r>
        <w:rPr>
          <w:color w:val="3F3F3F"/>
          <w:w w:val="115"/>
          <w:sz w:val="18"/>
        </w:rPr>
        <w:t>рождённая </w:t>
      </w:r>
      <w:r>
        <w:rPr>
          <w:color w:val="606060"/>
          <w:w w:val="115"/>
          <w:sz w:val="18"/>
        </w:rPr>
        <w:t>ею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Мы </w:t>
      </w:r>
      <w:r>
        <w:rPr>
          <w:color w:val="606060"/>
          <w:w w:val="115"/>
          <w:sz w:val="18"/>
        </w:rPr>
        <w:t>уже </w:t>
      </w:r>
      <w:r>
        <w:rPr>
          <w:color w:val="505050"/>
          <w:w w:val="115"/>
          <w:sz w:val="18"/>
        </w:rPr>
        <w:t>видели похожую </w:t>
      </w:r>
      <w:r>
        <w:rPr>
          <w:color w:val="3F3F3F"/>
          <w:w w:val="115"/>
          <w:sz w:val="18"/>
        </w:rPr>
        <w:t>крылат</w:t>
      </w:r>
      <w:r>
        <w:rPr>
          <w:color w:val="606060"/>
          <w:w w:val="115"/>
          <w:sz w:val="18"/>
        </w:rPr>
        <w:t>ую змею </w:t>
      </w: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пятом </w:t>
      </w:r>
      <w:r>
        <w:rPr>
          <w:color w:val="3F3F3F"/>
          <w:w w:val="115"/>
          <w:sz w:val="18"/>
        </w:rPr>
        <w:t>часе</w:t>
      </w:r>
      <w:r>
        <w:rPr>
          <w:color w:val="161616"/>
          <w:w w:val="115"/>
          <w:sz w:val="18"/>
        </w:rPr>
        <w:t>, </w:t>
      </w: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пещере </w:t>
      </w:r>
      <w:r>
        <w:rPr>
          <w:color w:val="3F3F3F"/>
          <w:w w:val="115"/>
          <w:sz w:val="18"/>
        </w:rPr>
        <w:t>Сокара. Из </w:t>
      </w:r>
      <w:r>
        <w:rPr>
          <w:color w:val="505050"/>
          <w:w w:val="115"/>
          <w:sz w:val="18"/>
        </w:rPr>
        <w:t>текста ясно, </w:t>
      </w:r>
      <w:r>
        <w:rPr>
          <w:color w:val="2A2A2A"/>
          <w:w w:val="115"/>
          <w:sz w:val="18"/>
        </w:rPr>
        <w:t>чт</w:t>
      </w:r>
      <w:r>
        <w:rPr>
          <w:color w:val="505050"/>
          <w:w w:val="115"/>
          <w:sz w:val="18"/>
        </w:rPr>
        <w:t>о Атум появляется </w:t>
      </w:r>
      <w:r>
        <w:rPr>
          <w:color w:val="3F3F3F"/>
          <w:w w:val="115"/>
          <w:sz w:val="18"/>
        </w:rPr>
        <w:t>и</w:t>
      </w:r>
      <w:r>
        <w:rPr>
          <w:color w:val="606060"/>
          <w:w w:val="115"/>
          <w:sz w:val="18"/>
        </w:rPr>
        <w:t>з </w:t>
      </w:r>
      <w:r>
        <w:rPr>
          <w:color w:val="505050"/>
          <w:w w:val="115"/>
          <w:sz w:val="18"/>
        </w:rPr>
        <w:t>позво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очника этой </w:t>
      </w:r>
      <w:r>
        <w:rPr>
          <w:color w:val="606060"/>
          <w:w w:val="115"/>
          <w:sz w:val="18"/>
        </w:rPr>
        <w:t>змеи, </w:t>
      </w:r>
      <w:r>
        <w:rPr>
          <w:color w:val="3F3F3F"/>
          <w:w w:val="115"/>
          <w:sz w:val="18"/>
        </w:rPr>
        <w:t>когда </w:t>
      </w:r>
      <w:r>
        <w:rPr>
          <w:color w:val="606060"/>
          <w:w w:val="115"/>
          <w:sz w:val="18"/>
        </w:rPr>
        <w:t>бог </w:t>
      </w:r>
      <w:r>
        <w:rPr>
          <w:color w:val="505050"/>
          <w:w w:val="115"/>
          <w:sz w:val="18"/>
        </w:rPr>
        <w:t>солн</w:t>
      </w:r>
      <w:r>
        <w:rPr>
          <w:color w:val="2A2A2A"/>
          <w:w w:val="115"/>
          <w:sz w:val="18"/>
        </w:rPr>
        <w:t>ц</w:t>
      </w:r>
      <w:r>
        <w:rPr>
          <w:color w:val="505050"/>
          <w:w w:val="115"/>
          <w:sz w:val="18"/>
        </w:rPr>
        <w:t>а призывает его. </w:t>
      </w:r>
      <w:r>
        <w:rPr>
          <w:color w:val="3F3F3F"/>
          <w:w w:val="115"/>
          <w:sz w:val="18"/>
        </w:rPr>
        <w:t>Во</w:t>
      </w:r>
      <w:r>
        <w:rPr>
          <w:color w:val="606060"/>
          <w:w w:val="115"/>
          <w:sz w:val="18"/>
        </w:rPr>
        <w:t>з</w:t>
      </w:r>
      <w:r>
        <w:rPr>
          <w:color w:val="3F3F3F"/>
          <w:w w:val="115"/>
          <w:sz w:val="18"/>
        </w:rPr>
        <w:t>ро </w:t>
      </w:r>
      <w:r>
        <w:rPr>
          <w:color w:val="606060"/>
          <w:w w:val="115"/>
          <w:sz w:val="18"/>
        </w:rPr>
        <w:t>ж</w:t>
      </w:r>
      <w:r>
        <w:rPr>
          <w:color w:val="3F3F3F"/>
          <w:w w:val="115"/>
          <w:sz w:val="18"/>
        </w:rPr>
        <w:t>д</w:t>
      </w:r>
      <w:r>
        <w:rPr>
          <w:color w:val="606060"/>
          <w:w w:val="115"/>
          <w:sz w:val="18"/>
        </w:rPr>
        <w:t>ё</w:t>
      </w:r>
      <w:r>
        <w:rPr>
          <w:color w:val="3F3F3F"/>
          <w:w w:val="115"/>
          <w:sz w:val="18"/>
        </w:rPr>
        <w:t>нн</w:t>
      </w:r>
      <w:r>
        <w:rPr>
          <w:color w:val="606060"/>
          <w:w w:val="115"/>
          <w:sz w:val="18"/>
        </w:rPr>
        <w:t>а я пара </w:t>
      </w:r>
      <w:r>
        <w:rPr>
          <w:color w:val="727272"/>
          <w:w w:val="115"/>
          <w:sz w:val="18"/>
        </w:rPr>
        <w:t>г</w:t>
      </w:r>
      <w:r>
        <w:rPr>
          <w:color w:val="3F3F3F"/>
          <w:w w:val="115"/>
          <w:sz w:val="18"/>
        </w:rPr>
        <w:t>л</w:t>
      </w:r>
      <w:r>
        <w:rPr>
          <w:color w:val="606060"/>
          <w:w w:val="115"/>
          <w:sz w:val="18"/>
        </w:rPr>
        <w:t>аз </w:t>
      </w:r>
      <w:r>
        <w:rPr>
          <w:color w:val="3F3F3F"/>
          <w:w w:val="115"/>
          <w:sz w:val="18"/>
        </w:rPr>
        <w:t>к</w:t>
      </w:r>
      <w:r>
        <w:rPr>
          <w:color w:val="606060"/>
          <w:w w:val="115"/>
          <w:sz w:val="18"/>
        </w:rPr>
        <w:t>ак </w:t>
      </w:r>
      <w:r>
        <w:rPr>
          <w:color w:val="505050"/>
          <w:w w:val="115"/>
          <w:sz w:val="18"/>
        </w:rPr>
        <w:t>будто смотрит </w:t>
      </w:r>
      <w:r>
        <w:rPr>
          <w:color w:val="3F3F3F"/>
          <w:w w:val="115"/>
          <w:sz w:val="18"/>
        </w:rPr>
        <w:t>на нас </w:t>
      </w:r>
      <w:r>
        <w:rPr>
          <w:color w:val="505050"/>
          <w:w w:val="115"/>
          <w:sz w:val="18"/>
        </w:rPr>
        <w:t>с рисунка. Мы видел</w:t>
      </w:r>
      <w:r>
        <w:rPr>
          <w:color w:val="2A2A2A"/>
          <w:w w:val="115"/>
          <w:sz w:val="18"/>
        </w:rPr>
        <w:t>и </w:t>
      </w:r>
      <w:r>
        <w:rPr>
          <w:color w:val="505050"/>
          <w:w w:val="115"/>
          <w:sz w:val="18"/>
        </w:rPr>
        <w:t>их воз</w:t>
      </w:r>
      <w:r>
        <w:rPr>
          <w:color w:val="2A2A2A"/>
          <w:w w:val="115"/>
          <w:sz w:val="18"/>
        </w:rPr>
        <w:t>­ </w:t>
      </w:r>
      <w:r>
        <w:rPr>
          <w:color w:val="505050"/>
          <w:w w:val="115"/>
          <w:sz w:val="18"/>
        </w:rPr>
        <w:t>рождение в десятом 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асе </w:t>
      </w:r>
      <w:r>
        <w:rPr>
          <w:color w:val="3F3F3F"/>
          <w:w w:val="115"/>
          <w:sz w:val="18"/>
        </w:rPr>
        <w:t>в </w:t>
      </w:r>
      <w:r>
        <w:rPr>
          <w:color w:val="606060"/>
          <w:w w:val="115"/>
          <w:sz w:val="18"/>
        </w:rPr>
        <w:t>этой </w:t>
      </w:r>
      <w:r>
        <w:rPr>
          <w:color w:val="505050"/>
          <w:w w:val="115"/>
          <w:sz w:val="18"/>
        </w:rPr>
        <w:t>же области верх­ </w:t>
      </w:r>
      <w:r>
        <w:rPr>
          <w:color w:val="3F3F3F"/>
          <w:w w:val="115"/>
          <w:sz w:val="18"/>
        </w:rPr>
        <w:t>него </w:t>
      </w:r>
      <w:r>
        <w:rPr>
          <w:color w:val="505050"/>
          <w:w w:val="115"/>
          <w:sz w:val="18"/>
        </w:rPr>
        <w:t>рег</w:t>
      </w:r>
      <w:r>
        <w:rPr>
          <w:color w:val="2A2A2A"/>
          <w:w w:val="115"/>
          <w:sz w:val="18"/>
        </w:rPr>
        <w:t>и</w:t>
      </w:r>
      <w:r>
        <w:rPr>
          <w:color w:val="505050"/>
          <w:w w:val="115"/>
          <w:sz w:val="18"/>
        </w:rPr>
        <w:t>стра. </w:t>
      </w:r>
      <w:r>
        <w:rPr>
          <w:color w:val="3F3F3F"/>
          <w:w w:val="115"/>
          <w:sz w:val="18"/>
        </w:rPr>
        <w:t>Но </w:t>
      </w:r>
      <w:r>
        <w:rPr>
          <w:color w:val="505050"/>
          <w:w w:val="115"/>
          <w:sz w:val="18"/>
        </w:rPr>
        <w:t>тогда  правый  глаз  был </w:t>
      </w:r>
      <w:r>
        <w:rPr>
          <w:color w:val="3F3F3F"/>
          <w:w w:val="115"/>
          <w:sz w:val="18"/>
        </w:rPr>
        <w:t>намно­ </w:t>
      </w:r>
      <w:r>
        <w:rPr>
          <w:color w:val="505050"/>
          <w:w w:val="115"/>
          <w:sz w:val="18"/>
        </w:rPr>
        <w:t>го меньше левого. Здесь же они вновь одинаковы</w:t>
      </w:r>
      <w:r>
        <w:rPr>
          <w:color w:val="161616"/>
          <w:w w:val="115"/>
          <w:sz w:val="18"/>
        </w:rPr>
        <w:t>. </w:t>
      </w:r>
      <w:r>
        <w:rPr>
          <w:color w:val="505050"/>
          <w:w w:val="115"/>
          <w:sz w:val="18"/>
        </w:rPr>
        <w:t>Зрение </w:t>
      </w:r>
      <w:r>
        <w:rPr>
          <w:color w:val="3F3F3F"/>
          <w:w w:val="115"/>
          <w:sz w:val="18"/>
        </w:rPr>
        <w:t>Ра во</w:t>
      </w:r>
      <w:r>
        <w:rPr>
          <w:color w:val="606060"/>
          <w:w w:val="115"/>
          <w:sz w:val="18"/>
        </w:rPr>
        <w:t>сста</w:t>
      </w:r>
      <w:r>
        <w:rPr>
          <w:color w:val="3F3F3F"/>
          <w:w w:val="115"/>
          <w:sz w:val="18"/>
        </w:rPr>
        <w:t>новилось </w:t>
      </w:r>
      <w:r>
        <w:rPr>
          <w:color w:val="505050"/>
          <w:w w:val="115"/>
          <w:sz w:val="18"/>
        </w:rPr>
        <w:t>полностью; </w:t>
      </w:r>
      <w:r>
        <w:rPr>
          <w:color w:val="3F3F3F"/>
          <w:w w:val="115"/>
          <w:sz w:val="18"/>
        </w:rPr>
        <w:t>как </w:t>
      </w:r>
      <w:r>
        <w:rPr>
          <w:color w:val="606060"/>
          <w:w w:val="115"/>
          <w:sz w:val="18"/>
        </w:rPr>
        <w:t>сказа </w:t>
      </w:r>
      <w:r>
        <w:rPr>
          <w:color w:val="3F3F3F"/>
          <w:w w:val="115"/>
          <w:sz w:val="18"/>
        </w:rPr>
        <w:t>ли </w:t>
      </w:r>
      <w:r>
        <w:rPr>
          <w:color w:val="505050"/>
          <w:w w:val="115"/>
          <w:sz w:val="18"/>
        </w:rPr>
        <w:t>бы современные у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ёные, вновь задействованы оба полушария мозга.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6"/>
        </w:rPr>
      </w:pPr>
    </w:p>
    <w:p>
      <w:pPr>
        <w:spacing w:line="288" w:lineRule="auto" w:before="0"/>
        <w:ind w:left="296" w:right="197" w:firstLine="1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49. </w:t>
      </w:r>
      <w:r>
        <w:rPr>
          <w:rFonts w:ascii="Arial" w:hAnsi="Arial"/>
          <w:i/>
          <w:color w:val="2A2A2A"/>
          <w:w w:val="110"/>
          <w:sz w:val="16"/>
        </w:rPr>
        <w:t>Гл</w:t>
      </w:r>
      <w:r>
        <w:rPr>
          <w:rFonts w:ascii="Arial" w:hAnsi="Arial"/>
          <w:i/>
          <w:color w:val="505050"/>
          <w:w w:val="110"/>
          <w:sz w:val="16"/>
        </w:rPr>
        <w:t>аза</w:t>
      </w:r>
      <w:r>
        <w:rPr>
          <w:rFonts w:ascii="Arial" w:hAnsi="Arial"/>
          <w:i/>
          <w:color w:val="161616"/>
          <w:w w:val="110"/>
          <w:sz w:val="16"/>
        </w:rPr>
        <w:t>-</w:t>
      </w:r>
      <w:r>
        <w:rPr>
          <w:rFonts w:ascii="Arial" w:hAnsi="Arial"/>
          <w:i/>
          <w:color w:val="505050"/>
          <w:w w:val="110"/>
          <w:sz w:val="16"/>
        </w:rPr>
        <w:t>уаgжет, символизирующие </w:t>
      </w:r>
      <w:r>
        <w:rPr>
          <w:rFonts w:ascii="Arial" w:hAnsi="Arial"/>
          <w:i/>
          <w:color w:val="505050"/>
          <w:w w:val="110"/>
          <w:sz w:val="16"/>
        </w:rPr>
        <w:t>сбалансированное </w:t>
      </w:r>
      <w:r>
        <w:rPr>
          <w:rFonts w:ascii="Arial" w:hAnsi="Arial"/>
          <w:i/>
          <w:color w:val="606060"/>
          <w:spacing w:val="-6"/>
          <w:w w:val="110"/>
          <w:sz w:val="16"/>
        </w:rPr>
        <w:t>зре</w:t>
      </w:r>
      <w:r>
        <w:rPr>
          <w:rFonts w:ascii="Arial" w:hAnsi="Arial"/>
          <w:i/>
          <w:color w:val="3F3F3F"/>
          <w:spacing w:val="-6"/>
          <w:w w:val="110"/>
          <w:sz w:val="16"/>
        </w:rPr>
        <w:t>н </w:t>
      </w:r>
      <w:r>
        <w:rPr>
          <w:rFonts w:ascii="Arial" w:hAnsi="Arial"/>
          <w:i/>
          <w:color w:val="3F3F3F"/>
          <w:w w:val="110"/>
          <w:sz w:val="16"/>
        </w:rPr>
        <w:t>ие </w:t>
      </w:r>
      <w:r>
        <w:rPr>
          <w:rFonts w:ascii="Arial" w:hAnsi="Arial"/>
          <w:i/>
          <w:color w:val="505050"/>
          <w:w w:val="110"/>
          <w:sz w:val="16"/>
        </w:rPr>
        <w:t>или сознан ие</w:t>
      </w:r>
      <w:r>
        <w:rPr>
          <w:rFonts w:ascii="Arial" w:hAnsi="Arial"/>
          <w:i/>
          <w:color w:val="161616"/>
          <w:w w:val="110"/>
          <w:sz w:val="16"/>
        </w:rPr>
        <w:t>. </w:t>
      </w:r>
      <w:r>
        <w:rPr>
          <w:rFonts w:ascii="Arial" w:hAnsi="Arial"/>
          <w:i/>
          <w:color w:val="2A2A2A"/>
          <w:w w:val="110"/>
          <w:sz w:val="16"/>
        </w:rPr>
        <w:t>П</w:t>
      </w:r>
      <w:r>
        <w:rPr>
          <w:rFonts w:ascii="Arial" w:hAnsi="Arial"/>
          <w:i/>
          <w:color w:val="505050"/>
          <w:w w:val="110"/>
          <w:sz w:val="16"/>
        </w:rPr>
        <w:t>озgн яя </w:t>
      </w:r>
      <w:r>
        <w:rPr>
          <w:rFonts w:ascii="Arial" w:hAnsi="Arial"/>
          <w:i/>
          <w:color w:val="3F3F3F"/>
          <w:w w:val="110"/>
          <w:sz w:val="16"/>
        </w:rPr>
        <w:t>ХХ </w:t>
      </w:r>
      <w:r>
        <w:rPr>
          <w:rFonts w:ascii="Arial" w:hAnsi="Arial"/>
          <w:i/>
          <w:color w:val="505050"/>
          <w:w w:val="110"/>
          <w:sz w:val="16"/>
        </w:rPr>
        <w:t>gинастия. </w:t>
      </w:r>
      <w:r>
        <w:rPr>
          <w:rFonts w:ascii="Arial" w:hAnsi="Arial"/>
          <w:i/>
          <w:color w:val="2A2A2A"/>
          <w:spacing w:val="-3"/>
          <w:w w:val="110"/>
          <w:sz w:val="16"/>
        </w:rPr>
        <w:t>Е</w:t>
      </w:r>
      <w:r>
        <w:rPr>
          <w:rFonts w:ascii="Arial" w:hAnsi="Arial"/>
          <w:i/>
          <w:color w:val="505050"/>
          <w:spacing w:val="-3"/>
          <w:w w:val="110"/>
          <w:sz w:val="16"/>
        </w:rPr>
        <w:t>гипетский </w:t>
      </w:r>
      <w:r>
        <w:rPr>
          <w:rFonts w:ascii="Arial" w:hAnsi="Arial"/>
          <w:i/>
          <w:color w:val="505050"/>
          <w:w w:val="110"/>
          <w:sz w:val="16"/>
        </w:rPr>
        <w:t>музей, </w:t>
      </w:r>
      <w:r>
        <w:rPr>
          <w:rFonts w:ascii="Arial" w:hAnsi="Arial"/>
          <w:i/>
          <w:color w:val="2A2A2A"/>
          <w:w w:val="110"/>
          <w:sz w:val="16"/>
        </w:rPr>
        <w:t>К </w:t>
      </w:r>
      <w:r>
        <w:rPr>
          <w:rFonts w:ascii="Arial" w:hAnsi="Arial"/>
          <w:i/>
          <w:color w:val="505050"/>
          <w:w w:val="110"/>
          <w:sz w:val="16"/>
        </w:rPr>
        <w:t>аир</w:t>
      </w:r>
      <w:r>
        <w:rPr>
          <w:rFonts w:ascii="Arial" w:hAnsi="Arial"/>
          <w:i/>
          <w:color w:val="161616"/>
          <w:w w:val="110"/>
          <w:sz w:val="16"/>
        </w:rPr>
        <w:t>.</w:t>
      </w:r>
    </w:p>
    <w:p>
      <w:pPr>
        <w:spacing w:before="376"/>
        <w:ind w:left="1734" w:right="0" w:firstLine="0"/>
        <w:jc w:val="left"/>
        <w:rPr>
          <w:rFonts w:ascii="Arial" w:hAnsi="Arial"/>
          <w:b/>
          <w:sz w:val="13"/>
        </w:rPr>
      </w:pPr>
      <w:r>
        <w:rPr/>
        <w:br w:type="column"/>
      </w:r>
      <w:r>
        <w:rPr>
          <w:rFonts w:ascii="Arial" w:hAnsi="Arial"/>
          <w:b/>
          <w:color w:val="C6B6B3"/>
          <w:spacing w:val="-1"/>
          <w:w w:val="141"/>
          <w:sz w:val="15"/>
        </w:rPr>
        <w:t>"'\</w:t>
      </w:r>
      <w:r>
        <w:rPr>
          <w:rFonts w:ascii="Arial" w:hAnsi="Arial"/>
          <w:b/>
          <w:color w:val="C6B6B3"/>
          <w:w w:val="141"/>
          <w:sz w:val="15"/>
        </w:rPr>
        <w:t>:-•LI..</w:t>
      </w:r>
      <w:r>
        <w:rPr>
          <w:rFonts w:ascii="Arial" w:hAnsi="Arial"/>
          <w:b/>
          <w:color w:val="C6B6B3"/>
          <w:sz w:val="15"/>
        </w:rPr>
        <w:t> </w:t>
      </w:r>
      <w:r>
        <w:rPr>
          <w:rFonts w:ascii="Arial" w:hAnsi="Arial"/>
          <w:b/>
          <w:color w:val="C6B6B3"/>
          <w:spacing w:val="-17"/>
          <w:sz w:val="15"/>
        </w:rPr>
        <w:t> </w:t>
      </w:r>
      <w:r>
        <w:rPr>
          <w:rFonts w:ascii="Arial" w:hAnsi="Arial"/>
          <w:b/>
          <w:color w:val="C6B6B3"/>
          <w:spacing w:val="-1"/>
          <w:w w:val="106"/>
          <w:sz w:val="15"/>
        </w:rPr>
        <w:t>,._.</w:t>
      </w:r>
      <w:r>
        <w:rPr>
          <w:rFonts w:ascii="Arial" w:hAnsi="Arial"/>
          <w:b/>
          <w:color w:val="C6B6B3"/>
          <w:w w:val="106"/>
          <w:sz w:val="15"/>
        </w:rPr>
        <w:t>Г</w:t>
      </w:r>
      <w:r>
        <w:rPr>
          <w:rFonts w:ascii="Arial" w:hAnsi="Arial"/>
          <w:b/>
          <w:color w:val="C6B6B3"/>
          <w:spacing w:val="15"/>
          <w:sz w:val="15"/>
        </w:rPr>
        <w:t> </w:t>
      </w:r>
      <w:r>
        <w:rPr>
          <w:rFonts w:ascii="Arial" w:hAnsi="Arial"/>
          <w:b/>
          <w:i/>
          <w:color w:val="AFA0A1"/>
          <w:w w:val="132"/>
          <w:sz w:val="13"/>
        </w:rPr>
        <w:t>-</w:t>
      </w:r>
      <w:r>
        <w:rPr>
          <w:rFonts w:ascii="Arial" w:hAnsi="Arial"/>
          <w:b/>
          <w:i/>
          <w:color w:val="AFA0A1"/>
          <w:spacing w:val="-27"/>
          <w:w w:val="132"/>
          <w:sz w:val="13"/>
        </w:rPr>
        <w:t>;</w:t>
      </w:r>
      <w:r>
        <w:rPr>
          <w:rFonts w:ascii="Arial" w:hAnsi="Arial"/>
          <w:color w:val="AFA0A1"/>
          <w:spacing w:val="-107"/>
          <w:w w:val="95"/>
          <w:position w:val="-17"/>
          <w:sz w:val="42"/>
        </w:rPr>
        <w:t>-</w:t>
      </w:r>
      <w:r>
        <w:rPr>
          <w:rFonts w:ascii="Arial" w:hAnsi="Arial"/>
          <w:b/>
          <w:i/>
          <w:color w:val="AFA0A1"/>
          <w:w w:val="132"/>
          <w:sz w:val="13"/>
        </w:rPr>
        <w:t>r"</w:t>
      </w:r>
      <w:r>
        <w:rPr>
          <w:rFonts w:ascii="Arial" w:hAnsi="Arial"/>
          <w:b/>
          <w:i/>
          <w:color w:val="AFA0A1"/>
          <w:sz w:val="13"/>
        </w:rPr>
        <w:t> </w:t>
      </w:r>
      <w:r>
        <w:rPr>
          <w:rFonts w:ascii="Arial" w:hAnsi="Arial"/>
          <w:b/>
          <w:i/>
          <w:color w:val="AFA0A1"/>
          <w:spacing w:val="-3"/>
          <w:sz w:val="13"/>
        </w:rPr>
        <w:t> </w:t>
      </w:r>
      <w:r>
        <w:rPr>
          <w:rFonts w:ascii="Arial" w:hAnsi="Arial"/>
          <w:color w:val="AFA0A1"/>
          <w:spacing w:val="-122"/>
          <w:w w:val="95"/>
          <w:position w:val="-17"/>
          <w:sz w:val="42"/>
        </w:rPr>
        <w:t>·</w:t>
      </w:r>
      <w:r>
        <w:rPr>
          <w:rFonts w:ascii="Arial" w:hAnsi="Arial"/>
          <w:b/>
          <w:i/>
          <w:color w:val="C6B6B3"/>
          <w:spacing w:val="7"/>
          <w:w w:val="132"/>
          <w:sz w:val="12"/>
        </w:rPr>
        <w:t>А</w:t>
      </w:r>
      <w:r>
        <w:rPr>
          <w:rFonts w:ascii="Arial" w:hAnsi="Arial"/>
          <w:color w:val="AFA0A1"/>
          <w:spacing w:val="-98"/>
          <w:w w:val="95"/>
          <w:position w:val="-17"/>
          <w:sz w:val="42"/>
        </w:rPr>
        <w:t>.</w:t>
      </w:r>
      <w:r>
        <w:rPr>
          <w:rFonts w:ascii="Arial" w:hAnsi="Arial"/>
          <w:b/>
          <w:color w:val="C6B6B3"/>
          <w:w w:val="117"/>
          <w:sz w:val="13"/>
        </w:rPr>
        <w:t>-.rм</w:t>
      </w:r>
    </w:p>
    <w:p>
      <w:pPr>
        <w:pStyle w:val="BodyText"/>
        <w:rPr>
          <w:rFonts w:ascii="Arial"/>
          <w:b/>
          <w:sz w:val="46"/>
        </w:rPr>
      </w:pPr>
    </w:p>
    <w:p>
      <w:pPr>
        <w:pStyle w:val="BodyText"/>
        <w:rPr>
          <w:rFonts w:ascii="Arial"/>
          <w:b/>
          <w:sz w:val="46"/>
        </w:rPr>
      </w:pPr>
    </w:p>
    <w:p>
      <w:pPr>
        <w:pStyle w:val="BodyText"/>
        <w:rPr>
          <w:rFonts w:ascii="Arial"/>
          <w:b/>
          <w:sz w:val="46"/>
        </w:rPr>
      </w:pPr>
    </w:p>
    <w:p>
      <w:pPr>
        <w:pStyle w:val="BodyText"/>
        <w:spacing w:before="1"/>
        <w:rPr>
          <w:rFonts w:ascii="Arial"/>
          <w:b/>
          <w:sz w:val="43"/>
        </w:rPr>
      </w:pPr>
    </w:p>
    <w:p>
      <w:pPr>
        <w:spacing w:line="254" w:lineRule="auto" w:before="0"/>
        <w:ind w:left="106" w:right="114" w:firstLine="313"/>
        <w:jc w:val="both"/>
        <w:rPr>
          <w:sz w:val="18"/>
        </w:rPr>
      </w:pPr>
      <w:r>
        <w:rPr>
          <w:color w:val="505050"/>
          <w:w w:val="110"/>
          <w:sz w:val="18"/>
        </w:rPr>
        <w:t>«</w:t>
      </w:r>
      <w:r>
        <w:rPr>
          <w:color w:val="2A2A2A"/>
          <w:w w:val="110"/>
          <w:sz w:val="18"/>
        </w:rPr>
        <w:t>Н</w:t>
      </w:r>
      <w:r>
        <w:rPr>
          <w:color w:val="505050"/>
          <w:w w:val="110"/>
          <w:sz w:val="18"/>
        </w:rPr>
        <w:t>овый член </w:t>
      </w:r>
      <w:r>
        <w:rPr>
          <w:color w:val="3F3F3F"/>
          <w:w w:val="110"/>
          <w:sz w:val="18"/>
        </w:rPr>
        <w:t>команды</w:t>
      </w:r>
      <w:r>
        <w:rPr>
          <w:color w:val="606060"/>
          <w:w w:val="110"/>
          <w:sz w:val="18"/>
        </w:rPr>
        <w:t>» </w:t>
      </w:r>
      <w:r>
        <w:rPr>
          <w:color w:val="3F3F3F"/>
          <w:w w:val="110"/>
          <w:sz w:val="18"/>
        </w:rPr>
        <w:t>- </w:t>
      </w:r>
      <w:r>
        <w:rPr>
          <w:color w:val="606060"/>
          <w:w w:val="110"/>
          <w:sz w:val="18"/>
        </w:rPr>
        <w:t>солне </w:t>
      </w:r>
      <w:r>
        <w:rPr>
          <w:color w:val="3F3F3F"/>
          <w:w w:val="110"/>
          <w:sz w:val="18"/>
        </w:rPr>
        <w:t>ч ный </w:t>
      </w:r>
      <w:r>
        <w:rPr>
          <w:color w:val="505050"/>
          <w:w w:val="110"/>
          <w:sz w:val="18"/>
        </w:rPr>
        <w:t>диск, рас­ положив</w:t>
      </w:r>
      <w:r>
        <w:rPr>
          <w:color w:val="161616"/>
          <w:w w:val="110"/>
          <w:sz w:val="18"/>
        </w:rPr>
        <w:t>ш</w:t>
      </w:r>
      <w:r>
        <w:rPr>
          <w:color w:val="3F3F3F"/>
          <w:w w:val="110"/>
          <w:sz w:val="18"/>
        </w:rPr>
        <w:t>ийс</w:t>
      </w:r>
      <w:r>
        <w:rPr>
          <w:color w:val="606060"/>
          <w:w w:val="110"/>
          <w:sz w:val="18"/>
        </w:rPr>
        <w:t>я </w:t>
      </w:r>
      <w:r>
        <w:rPr>
          <w:color w:val="3F3F3F"/>
          <w:w w:val="110"/>
          <w:sz w:val="18"/>
        </w:rPr>
        <w:t>на нос</w:t>
      </w:r>
      <w:r>
        <w:rPr>
          <w:color w:val="606060"/>
          <w:w w:val="110"/>
          <w:sz w:val="18"/>
        </w:rPr>
        <w:t>у </w:t>
      </w:r>
      <w:r>
        <w:rPr>
          <w:color w:val="505050"/>
          <w:w w:val="110"/>
          <w:sz w:val="18"/>
        </w:rPr>
        <w:t>ладьи </w:t>
      </w:r>
      <w:r>
        <w:rPr>
          <w:rFonts w:ascii="Arial" w:hAnsi="Arial"/>
          <w:color w:val="505050"/>
          <w:w w:val="110"/>
          <w:sz w:val="16"/>
        </w:rPr>
        <w:t>(785) </w:t>
      </w:r>
      <w:r>
        <w:rPr>
          <w:color w:val="3F3F3F"/>
          <w:w w:val="110"/>
          <w:sz w:val="18"/>
        </w:rPr>
        <w:t>и </w:t>
      </w:r>
      <w:r>
        <w:rPr>
          <w:color w:val="505050"/>
          <w:w w:val="110"/>
          <w:sz w:val="18"/>
        </w:rPr>
        <w:t>указывающий путь. </w:t>
      </w:r>
      <w:r>
        <w:rPr>
          <w:color w:val="2A2A2A"/>
          <w:w w:val="110"/>
          <w:sz w:val="18"/>
        </w:rPr>
        <w:t>В</w:t>
      </w:r>
      <w:r>
        <w:rPr>
          <w:color w:val="505050"/>
          <w:w w:val="110"/>
          <w:sz w:val="18"/>
        </w:rPr>
        <w:t>округ не</w:t>
      </w:r>
      <w:r>
        <w:rPr>
          <w:color w:val="727272"/>
          <w:w w:val="110"/>
          <w:sz w:val="18"/>
        </w:rPr>
        <w:t>г</w:t>
      </w:r>
      <w:r>
        <w:rPr>
          <w:color w:val="505050"/>
          <w:w w:val="110"/>
          <w:sz w:val="18"/>
        </w:rPr>
        <w:t>о свернулся </w:t>
      </w:r>
      <w:r>
        <w:rPr>
          <w:color w:val="606060"/>
          <w:w w:val="110"/>
          <w:sz w:val="18"/>
        </w:rPr>
        <w:t>у</w:t>
      </w:r>
      <w:r>
        <w:rPr>
          <w:color w:val="3F3F3F"/>
          <w:w w:val="110"/>
          <w:sz w:val="18"/>
        </w:rPr>
        <w:t>р</w:t>
      </w:r>
      <w:r>
        <w:rPr>
          <w:color w:val="606060"/>
          <w:w w:val="110"/>
          <w:sz w:val="18"/>
        </w:rPr>
        <w:t>ей</w:t>
      </w:r>
      <w:r>
        <w:rPr>
          <w:color w:val="938285"/>
          <w:w w:val="110"/>
          <w:sz w:val="18"/>
        </w:rPr>
        <w:t>, </w:t>
      </w:r>
      <w:r>
        <w:rPr>
          <w:color w:val="505050"/>
          <w:w w:val="110"/>
          <w:sz w:val="18"/>
        </w:rPr>
        <w:t>подобно тому</w:t>
      </w:r>
      <w:r>
        <w:rPr>
          <w:color w:val="2A2A2A"/>
          <w:w w:val="110"/>
          <w:sz w:val="18"/>
        </w:rPr>
        <w:t>, </w:t>
      </w:r>
      <w:r>
        <w:rPr>
          <w:color w:val="505050"/>
          <w:w w:val="110"/>
          <w:sz w:val="18"/>
        </w:rPr>
        <w:t>как </w:t>
      </w:r>
      <w:r>
        <w:rPr>
          <w:color w:val="3F3F3F"/>
          <w:w w:val="110"/>
          <w:sz w:val="18"/>
        </w:rPr>
        <w:t>Мех</w:t>
      </w:r>
      <w:r>
        <w:rPr>
          <w:color w:val="606060"/>
          <w:w w:val="110"/>
          <w:sz w:val="18"/>
        </w:rPr>
        <w:t>ен </w:t>
      </w:r>
      <w:r>
        <w:rPr>
          <w:color w:val="505050"/>
          <w:w w:val="110"/>
          <w:sz w:val="18"/>
        </w:rPr>
        <w:t>изогнулся вокруг </w:t>
      </w:r>
      <w:r>
        <w:rPr>
          <w:color w:val="2A2A2A"/>
          <w:w w:val="110"/>
          <w:sz w:val="18"/>
        </w:rPr>
        <w:t>Р</w:t>
      </w:r>
      <w:r>
        <w:rPr>
          <w:color w:val="505050"/>
          <w:w w:val="110"/>
          <w:sz w:val="18"/>
        </w:rPr>
        <w:t>а в </w:t>
      </w:r>
      <w:r>
        <w:rPr>
          <w:color w:val="3F3F3F"/>
          <w:w w:val="110"/>
          <w:sz w:val="18"/>
        </w:rPr>
        <w:t>центре </w:t>
      </w:r>
      <w:r>
        <w:rPr>
          <w:color w:val="505050"/>
          <w:w w:val="110"/>
          <w:sz w:val="18"/>
        </w:rPr>
        <w:t>ладьи. </w:t>
      </w:r>
      <w:r>
        <w:rPr>
          <w:color w:val="3F3F3F"/>
          <w:w w:val="110"/>
          <w:sz w:val="18"/>
        </w:rPr>
        <w:t>В </w:t>
      </w:r>
      <w:r>
        <w:rPr>
          <w:color w:val="505050"/>
          <w:w w:val="110"/>
          <w:sz w:val="18"/>
        </w:rPr>
        <w:t>двена­ дцатом </w:t>
      </w:r>
      <w:r>
        <w:rPr>
          <w:color w:val="3F3F3F"/>
          <w:w w:val="110"/>
          <w:sz w:val="18"/>
        </w:rPr>
        <w:t>часе </w:t>
      </w:r>
      <w:r>
        <w:rPr>
          <w:color w:val="606060"/>
          <w:w w:val="110"/>
          <w:sz w:val="18"/>
        </w:rPr>
        <w:t>м</w:t>
      </w:r>
      <w:r>
        <w:rPr>
          <w:color w:val="3F3F3F"/>
          <w:w w:val="110"/>
          <w:sz w:val="18"/>
        </w:rPr>
        <w:t>ы </w:t>
      </w:r>
      <w:r>
        <w:rPr>
          <w:color w:val="606060"/>
          <w:w w:val="110"/>
          <w:sz w:val="18"/>
        </w:rPr>
        <w:t>у</w:t>
      </w:r>
      <w:r>
        <w:rPr>
          <w:color w:val="3F3F3F"/>
          <w:w w:val="110"/>
          <w:sz w:val="18"/>
        </w:rPr>
        <w:t>видим </w:t>
      </w:r>
      <w:r>
        <w:rPr>
          <w:color w:val="606060"/>
          <w:w w:val="110"/>
          <w:sz w:val="18"/>
        </w:rPr>
        <w:t>э</w:t>
      </w:r>
      <w:r>
        <w:rPr>
          <w:color w:val="3F3F3F"/>
          <w:w w:val="110"/>
          <w:sz w:val="18"/>
        </w:rPr>
        <w:t>то диск на </w:t>
      </w:r>
      <w:r>
        <w:rPr>
          <w:color w:val="606060"/>
          <w:w w:val="110"/>
          <w:sz w:val="18"/>
        </w:rPr>
        <w:t>голове со</w:t>
      </w:r>
      <w:r>
        <w:rPr>
          <w:color w:val="3F3F3F"/>
          <w:w w:val="110"/>
          <w:sz w:val="18"/>
        </w:rPr>
        <w:t>лн</w:t>
      </w:r>
      <w:r>
        <w:rPr>
          <w:color w:val="606060"/>
          <w:w w:val="110"/>
          <w:sz w:val="18"/>
        </w:rPr>
        <w:t>е </w:t>
      </w:r>
      <w:r>
        <w:rPr>
          <w:color w:val="3F3F3F"/>
          <w:w w:val="110"/>
          <w:sz w:val="18"/>
        </w:rPr>
        <w:t>ч­ </w:t>
      </w:r>
      <w:r>
        <w:rPr>
          <w:color w:val="505050"/>
          <w:w w:val="110"/>
          <w:sz w:val="18"/>
        </w:rPr>
        <w:t>ного бога, как и </w:t>
      </w:r>
      <w:r>
        <w:rPr>
          <w:color w:val="3F3F3F"/>
          <w:w w:val="110"/>
          <w:sz w:val="18"/>
        </w:rPr>
        <w:t>ранее</w:t>
      </w:r>
      <w:r>
        <w:rPr>
          <w:color w:val="606060"/>
          <w:w w:val="110"/>
          <w:sz w:val="18"/>
        </w:rPr>
        <w:t>, </w:t>
      </w:r>
      <w:r>
        <w:rPr>
          <w:color w:val="505050"/>
          <w:w w:val="110"/>
          <w:sz w:val="18"/>
        </w:rPr>
        <w:t>в пятом часе.</w:t>
      </w:r>
    </w:p>
    <w:p>
      <w:pPr>
        <w:spacing w:line="256" w:lineRule="auto" w:before="2"/>
        <w:ind w:left="106" w:right="118" w:firstLine="306"/>
        <w:jc w:val="both"/>
        <w:rPr>
          <w:sz w:val="18"/>
        </w:rPr>
      </w:pP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психологическом смысле  </w:t>
      </w:r>
      <w:r>
        <w:rPr>
          <w:color w:val="606060"/>
          <w:w w:val="115"/>
          <w:sz w:val="18"/>
        </w:rPr>
        <w:t>то</w:t>
      </w:r>
      <w:r>
        <w:rPr>
          <w:color w:val="3F3F3F"/>
          <w:w w:val="115"/>
          <w:sz w:val="18"/>
        </w:rPr>
        <w:t>,  </w:t>
      </w:r>
      <w:r>
        <w:rPr>
          <w:color w:val="505050"/>
          <w:w w:val="115"/>
          <w:sz w:val="18"/>
        </w:rPr>
        <w:t>что  мы  </w:t>
      </w:r>
      <w:r>
        <w:rPr>
          <w:color w:val="3F3F3F"/>
          <w:w w:val="115"/>
          <w:sz w:val="18"/>
        </w:rPr>
        <w:t>ви­ </w:t>
      </w:r>
      <w:r>
        <w:rPr>
          <w:color w:val="505050"/>
          <w:w w:val="115"/>
          <w:sz w:val="18"/>
        </w:rPr>
        <w:t>дим здесь,</w:t>
      </w:r>
      <w:r>
        <w:rPr>
          <w:color w:val="505050"/>
          <w:spacing w:val="-46"/>
          <w:w w:val="115"/>
          <w:sz w:val="18"/>
        </w:rPr>
        <w:t>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это </w:t>
      </w:r>
      <w:r>
        <w:rPr>
          <w:color w:val="3F3F3F"/>
          <w:w w:val="115"/>
          <w:sz w:val="18"/>
        </w:rPr>
        <w:t>начало </w:t>
      </w:r>
      <w:r>
        <w:rPr>
          <w:color w:val="505050"/>
          <w:w w:val="115"/>
          <w:sz w:val="18"/>
        </w:rPr>
        <w:t>восстановления </w:t>
      </w:r>
      <w:r>
        <w:rPr>
          <w:color w:val="3F3F3F"/>
          <w:spacing w:val="-3"/>
          <w:w w:val="115"/>
          <w:sz w:val="18"/>
        </w:rPr>
        <w:t>целостнос</w:t>
      </w:r>
      <w:r>
        <w:rPr>
          <w:color w:val="727272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и, </w:t>
      </w:r>
      <w:r>
        <w:rPr>
          <w:color w:val="505050"/>
          <w:w w:val="115"/>
          <w:sz w:val="18"/>
        </w:rPr>
        <w:t>связи сознания и </w:t>
      </w:r>
      <w:r>
        <w:rPr>
          <w:color w:val="505050"/>
          <w:spacing w:val="-3"/>
          <w:w w:val="115"/>
          <w:sz w:val="18"/>
        </w:rPr>
        <w:t>бессознательного</w:t>
      </w:r>
      <w:r>
        <w:rPr>
          <w:color w:val="161616"/>
          <w:spacing w:val="-3"/>
          <w:w w:val="115"/>
          <w:sz w:val="18"/>
        </w:rPr>
        <w:t>. </w:t>
      </w:r>
      <w:r>
        <w:rPr>
          <w:color w:val="3F3F3F"/>
          <w:w w:val="115"/>
          <w:sz w:val="18"/>
        </w:rPr>
        <w:t>Можно </w:t>
      </w:r>
      <w:r>
        <w:rPr>
          <w:color w:val="505050"/>
          <w:w w:val="115"/>
          <w:sz w:val="18"/>
        </w:rPr>
        <w:t>также сказать, </w:t>
      </w:r>
      <w:r>
        <w:rPr>
          <w:color w:val="3F3F3F"/>
          <w:w w:val="115"/>
          <w:sz w:val="18"/>
        </w:rPr>
        <w:t>что </w:t>
      </w:r>
      <w:r>
        <w:rPr>
          <w:color w:val="505050"/>
          <w:w w:val="115"/>
          <w:sz w:val="18"/>
        </w:rPr>
        <w:t>это предпосылка холистического мыш­ ления, возможного лишь при постоянной связи </w:t>
      </w:r>
      <w:r>
        <w:rPr>
          <w:color w:val="505050"/>
          <w:spacing w:val="-3"/>
          <w:w w:val="115"/>
          <w:sz w:val="18"/>
        </w:rPr>
        <w:t>со</w:t>
      </w:r>
      <w:r>
        <w:rPr>
          <w:color w:val="2A2A2A"/>
          <w:spacing w:val="-3"/>
          <w:w w:val="115"/>
          <w:sz w:val="18"/>
        </w:rPr>
        <w:t>­ </w:t>
      </w:r>
      <w:r>
        <w:rPr>
          <w:color w:val="606060"/>
          <w:w w:val="115"/>
          <w:sz w:val="18"/>
        </w:rPr>
        <w:t>зна</w:t>
      </w:r>
      <w:r>
        <w:rPr>
          <w:color w:val="3F3F3F"/>
          <w:w w:val="115"/>
          <w:sz w:val="18"/>
        </w:rPr>
        <w:t>ния </w:t>
      </w:r>
      <w:r>
        <w:rPr>
          <w:color w:val="505050"/>
          <w:w w:val="115"/>
          <w:sz w:val="18"/>
        </w:rPr>
        <w:t>с потоком образов </w:t>
      </w:r>
      <w:r>
        <w:rPr>
          <w:color w:val="3F3F3F"/>
          <w:spacing w:val="-3"/>
          <w:w w:val="115"/>
          <w:sz w:val="18"/>
        </w:rPr>
        <w:t>и</w:t>
      </w:r>
      <w:r>
        <w:rPr>
          <w:color w:val="606060"/>
          <w:spacing w:val="-3"/>
          <w:w w:val="115"/>
          <w:sz w:val="18"/>
        </w:rPr>
        <w:t>з</w:t>
      </w:r>
      <w:r>
        <w:rPr>
          <w:color w:val="606060"/>
          <w:spacing w:val="41"/>
          <w:w w:val="115"/>
          <w:sz w:val="18"/>
        </w:rPr>
        <w:t> </w:t>
      </w:r>
      <w:r>
        <w:rPr>
          <w:color w:val="505050"/>
          <w:spacing w:val="-3"/>
          <w:w w:val="115"/>
          <w:sz w:val="18"/>
        </w:rPr>
        <w:t>бессоз</w:t>
      </w:r>
      <w:r>
        <w:rPr>
          <w:color w:val="2A2A2A"/>
          <w:spacing w:val="-3"/>
          <w:w w:val="115"/>
          <w:sz w:val="18"/>
        </w:rPr>
        <w:t>н</w:t>
      </w:r>
      <w:r>
        <w:rPr>
          <w:color w:val="505050"/>
          <w:spacing w:val="-3"/>
          <w:w w:val="115"/>
          <w:sz w:val="18"/>
        </w:rPr>
        <w:t>ательного.</w:t>
      </w:r>
    </w:p>
    <w:p>
      <w:pPr>
        <w:spacing w:before="104"/>
        <w:ind w:left="413" w:right="0" w:firstLine="0"/>
        <w:jc w:val="both"/>
        <w:rPr>
          <w:b/>
          <w:sz w:val="18"/>
        </w:rPr>
      </w:pPr>
      <w:r>
        <w:rPr>
          <w:b/>
          <w:color w:val="3F3F3F"/>
          <w:w w:val="105"/>
          <w:sz w:val="18"/>
        </w:rPr>
        <w:t>«</w:t>
      </w:r>
      <w:r>
        <w:rPr>
          <w:b/>
          <w:color w:val="161616"/>
          <w:w w:val="105"/>
          <w:sz w:val="18"/>
        </w:rPr>
        <w:t>Опоясывающий </w:t>
      </w:r>
      <w:r>
        <w:rPr>
          <w:b/>
          <w:color w:val="2A2A2A"/>
          <w:w w:val="105"/>
          <w:sz w:val="18"/>
        </w:rPr>
        <w:t>мир»</w:t>
      </w:r>
    </w:p>
    <w:p>
      <w:pPr>
        <w:tabs>
          <w:tab w:pos="2371" w:val="left" w:leader="none"/>
          <w:tab w:pos="2671" w:val="left" w:leader="none"/>
          <w:tab w:pos="4291" w:val="left" w:leader="none"/>
        </w:tabs>
        <w:spacing w:line="118" w:lineRule="exact" w:before="128"/>
        <w:ind w:left="1482" w:right="0" w:firstLine="0"/>
        <w:jc w:val="left"/>
        <w:rPr>
          <w:b/>
          <w:sz w:val="12"/>
        </w:rPr>
      </w:pPr>
      <w:r>
        <w:rPr/>
        <w:pict>
          <v:shape style="position:absolute;margin-left:407.673706pt;margin-top:9.623145pt;width:68.150pt;height:10.65pt;mso-position-horizontal-relative:page;mso-position-vertical-relative:paragraph;z-index:-24002560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b/>
                      <w:sz w:val="18"/>
                    </w:rPr>
                  </w:pPr>
                  <w:r>
                    <w:rPr>
                      <w:rFonts w:ascii="Arial" w:hAnsi="Arial"/>
                      <w:i/>
                      <w:color w:val="AFA0A1"/>
                      <w:spacing w:val="-1"/>
                      <w:w w:val="71"/>
                      <w:sz w:val="19"/>
                    </w:rPr>
                    <w:t>=</w:t>
                  </w:r>
                  <w:r>
                    <w:rPr>
                      <w:rFonts w:ascii="Arial" w:hAnsi="Arial"/>
                      <w:i/>
                      <w:color w:val="AFA0A1"/>
                      <w:w w:val="71"/>
                      <w:sz w:val="19"/>
                    </w:rPr>
                    <w:t>-</w:t>
                  </w:r>
                  <w:r>
                    <w:rPr>
                      <w:rFonts w:ascii="Arial" w:hAnsi="Arial"/>
                      <w:i/>
                      <w:color w:val="AFA0A1"/>
                      <w:sz w:val="19"/>
                    </w:rPr>
                    <w:t> </w:t>
                  </w:r>
                  <w:r>
                    <w:rPr>
                      <w:rFonts w:ascii="Arial" w:hAnsi="Arial"/>
                      <w:i/>
                      <w:color w:val="AFA0A1"/>
                      <w:spacing w:val="11"/>
                      <w:sz w:val="19"/>
                    </w:rPr>
                    <w:t> </w:t>
                  </w:r>
                  <w:r>
                    <w:rPr>
                      <w:rFonts w:ascii="Arial" w:hAnsi="Arial"/>
                      <w:color w:val="AFA0A1"/>
                      <w:spacing w:val="-1"/>
                      <w:w w:val="86"/>
                      <w:sz w:val="19"/>
                    </w:rPr>
                    <w:t>_,</w:t>
                  </w:r>
                  <w:r>
                    <w:rPr>
                      <w:rFonts w:ascii="Arial" w:hAnsi="Arial"/>
                      <w:color w:val="AFA0A1"/>
                      <w:w w:val="86"/>
                      <w:sz w:val="19"/>
                    </w:rPr>
                    <w:t>.</w:t>
                  </w:r>
                  <w:r>
                    <w:rPr>
                      <w:rFonts w:ascii="Arial" w:hAnsi="Arial"/>
                      <w:color w:val="AFA0A1"/>
                      <w:spacing w:val="-35"/>
                      <w:sz w:val="19"/>
                    </w:rPr>
                    <w:t> </w:t>
                  </w:r>
                  <w:r>
                    <w:rPr>
                      <w:rFonts w:ascii="Arial" w:hAnsi="Arial"/>
                      <w:i/>
                      <w:color w:val="C6B6B3"/>
                      <w:w w:val="157"/>
                      <w:sz w:val="19"/>
                    </w:rPr>
                    <w:t>-::-</w:t>
                  </w:r>
                  <w:r>
                    <w:rPr>
                      <w:rFonts w:ascii="Arial" w:hAnsi="Arial"/>
                      <w:i/>
                      <w:color w:val="C6B6B3"/>
                      <w:spacing w:val="-12"/>
                      <w:sz w:val="19"/>
                    </w:rPr>
                    <w:t> </w:t>
                  </w:r>
                  <w:r>
                    <w:rPr>
                      <w:rFonts w:ascii="Arial" w:hAnsi="Arial"/>
                      <w:color w:val="AFA0A1"/>
                      <w:spacing w:val="-25"/>
                      <w:w w:val="157"/>
                      <w:sz w:val="19"/>
                    </w:rPr>
                    <w:t>-</w:t>
                  </w:r>
                  <w:r>
                    <w:rPr>
                      <w:rFonts w:ascii="Arial" w:hAnsi="Arial"/>
                      <w:color w:val="938285"/>
                      <w:spacing w:val="-7"/>
                      <w:w w:val="157"/>
                      <w:sz w:val="19"/>
                    </w:rPr>
                    <w:t>.</w:t>
                  </w:r>
                  <w:r>
                    <w:rPr>
                      <w:rFonts w:ascii="Arial" w:hAnsi="Arial"/>
                      <w:color w:val="AFA0A1"/>
                      <w:spacing w:val="-1"/>
                      <w:w w:val="65"/>
                      <w:sz w:val="19"/>
                    </w:rPr>
                    <w:t>.</w:t>
                  </w:r>
                  <w:r>
                    <w:rPr>
                      <w:rFonts w:ascii="Arial" w:hAnsi="Arial"/>
                      <w:color w:val="AFA0A1"/>
                      <w:w w:val="65"/>
                      <w:sz w:val="19"/>
                    </w:rPr>
                    <w:t>.</w:t>
                  </w:r>
                  <w:r>
                    <w:rPr>
                      <w:rFonts w:ascii="Arial" w:hAnsi="Arial"/>
                      <w:color w:val="AFA0A1"/>
                      <w:spacing w:val="12"/>
                      <w:sz w:val="19"/>
                    </w:rPr>
                    <w:t> </w:t>
                  </w:r>
                  <w:r>
                    <w:rPr>
                      <w:b/>
                      <w:color w:val="938285"/>
                      <w:spacing w:val="13"/>
                      <w:w w:val="65"/>
                      <w:sz w:val="18"/>
                    </w:rPr>
                    <w:t>·</w:t>
                  </w:r>
                  <w:r>
                    <w:rPr>
                      <w:b/>
                      <w:color w:val="AFA0A1"/>
                      <w:w w:val="65"/>
                      <w:sz w:val="18"/>
                    </w:rPr>
                    <w:t>-</w:t>
                  </w:r>
                  <w:r>
                    <w:rPr>
                      <w:b/>
                      <w:color w:val="AFA0A1"/>
                      <w:sz w:val="18"/>
                    </w:rPr>
                    <w:t> </w:t>
                  </w:r>
                  <w:r>
                    <w:rPr>
                      <w:b/>
                      <w:color w:val="AFA0A1"/>
                      <w:spacing w:val="-3"/>
                      <w:sz w:val="18"/>
                    </w:rPr>
                    <w:t> </w:t>
                  </w:r>
                  <w:r>
                    <w:rPr>
                      <w:b/>
                      <w:color w:val="AFA0A1"/>
                      <w:spacing w:val="-13"/>
                      <w:w w:val="85"/>
                      <w:sz w:val="18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b/>
          <w:i/>
          <w:color w:val="AFA0A1"/>
          <w:w w:val="117"/>
          <w:sz w:val="8"/>
        </w:rPr>
        <w:t>-1"'</w:t>
      </w:r>
      <w:r>
        <w:rPr>
          <w:b/>
          <w:i/>
          <w:color w:val="AFA0A1"/>
          <w:sz w:val="8"/>
        </w:rPr>
        <w:t>    </w:t>
      </w:r>
      <w:r>
        <w:rPr>
          <w:b/>
          <w:i/>
          <w:color w:val="AFA0A1"/>
          <w:spacing w:val="-3"/>
          <w:sz w:val="8"/>
        </w:rPr>
        <w:t> </w:t>
      </w:r>
      <w:r>
        <w:rPr>
          <w:color w:val="AFA0A1"/>
          <w:w w:val="117"/>
          <w:sz w:val="8"/>
        </w:rPr>
        <w:t>--</w:t>
      </w:r>
      <w:r>
        <w:rPr>
          <w:color w:val="AFA0A1"/>
          <w:sz w:val="8"/>
        </w:rPr>
        <w:tab/>
      </w:r>
      <w:r>
        <w:rPr>
          <w:color w:val="AFA0A1"/>
          <w:w w:val="117"/>
          <w:sz w:val="8"/>
        </w:rPr>
        <w:t>,</w:t>
      </w:r>
      <w:r>
        <w:rPr>
          <w:color w:val="AFA0A1"/>
          <w:sz w:val="8"/>
        </w:rPr>
        <w:tab/>
      </w:r>
      <w:r>
        <w:rPr>
          <w:b/>
          <w:color w:val="AFA0A1"/>
          <w:spacing w:val="-1"/>
          <w:w w:val="166"/>
          <w:sz w:val="13"/>
        </w:rPr>
        <w:t>•t-t</w:t>
      </w:r>
      <w:r>
        <w:rPr>
          <w:b/>
          <w:color w:val="AFA0A1"/>
          <w:w w:val="166"/>
          <w:sz w:val="13"/>
        </w:rPr>
        <w:t>e</w:t>
      </w:r>
      <w:r>
        <w:rPr>
          <w:b/>
          <w:color w:val="AFA0A1"/>
          <w:spacing w:val="-9"/>
          <w:sz w:val="13"/>
        </w:rPr>
        <w:t> </w:t>
      </w:r>
      <w:r>
        <w:rPr>
          <w:b/>
          <w:color w:val="938285"/>
          <w:w w:val="166"/>
          <w:sz w:val="13"/>
        </w:rPr>
        <w:t>..</w:t>
      </w:r>
      <w:r>
        <w:rPr>
          <w:b/>
          <w:color w:val="938285"/>
          <w:sz w:val="13"/>
        </w:rPr>
        <w:t>   </w:t>
      </w:r>
      <w:r>
        <w:rPr>
          <w:b/>
          <w:color w:val="938285"/>
          <w:spacing w:val="-5"/>
          <w:sz w:val="13"/>
        </w:rPr>
        <w:t> </w:t>
      </w:r>
      <w:r>
        <w:rPr>
          <w:b/>
          <w:color w:val="AFA0A1"/>
          <w:w w:val="166"/>
          <w:sz w:val="13"/>
        </w:rPr>
        <w:t>-,</w:t>
      </w:r>
      <w:r>
        <w:rPr>
          <w:b/>
          <w:color w:val="AFA0A1"/>
          <w:w w:val="165"/>
          <w:sz w:val="11"/>
        </w:rPr>
        <w:t>ti</w:t>
      </w:r>
      <w:r>
        <w:rPr>
          <w:b/>
          <w:color w:val="AFA0A1"/>
          <w:spacing w:val="8"/>
          <w:w w:val="165"/>
          <w:sz w:val="11"/>
        </w:rPr>
        <w:t>t</w:t>
      </w:r>
      <w:r>
        <w:rPr>
          <w:b/>
          <w:color w:val="938285"/>
          <w:w w:val="165"/>
          <w:sz w:val="8"/>
        </w:rPr>
        <w:t>а</w:t>
      </w:r>
      <w:r>
        <w:rPr>
          <w:b/>
          <w:color w:val="AFA0A1"/>
          <w:w w:val="165"/>
          <w:sz w:val="8"/>
        </w:rPr>
        <w:t>.</w:t>
      </w:r>
      <w:r>
        <w:rPr>
          <w:b/>
          <w:color w:val="AFA0A1"/>
          <w:spacing w:val="-8"/>
          <w:w w:val="165"/>
          <w:sz w:val="8"/>
        </w:rPr>
        <w:t>,</w:t>
      </w:r>
      <w:r>
        <w:rPr>
          <w:b/>
          <w:color w:val="AFA0A1"/>
          <w:spacing w:val="-33"/>
          <w:w w:val="165"/>
          <w:sz w:val="8"/>
        </w:rPr>
        <w:t>.</w:t>
      </w:r>
      <w:r>
        <w:rPr>
          <w:b/>
          <w:color w:val="AFA0A1"/>
          <w:w w:val="91"/>
          <w:sz w:val="8"/>
        </w:rPr>
        <w:t>1,._</w:t>
      </w:r>
      <w:r>
        <w:rPr>
          <w:b/>
          <w:color w:val="AFA0A1"/>
          <w:sz w:val="8"/>
        </w:rPr>
        <w:t>        </w:t>
      </w:r>
      <w:r>
        <w:rPr>
          <w:b/>
          <w:color w:val="AFA0A1"/>
          <w:spacing w:val="-9"/>
          <w:sz w:val="8"/>
        </w:rPr>
        <w:t> </w:t>
      </w:r>
      <w:r>
        <w:rPr>
          <w:b/>
          <w:color w:val="AFA0A1"/>
          <w:spacing w:val="-19"/>
          <w:w w:val="91"/>
          <w:sz w:val="8"/>
        </w:rPr>
        <w:t>-</w:t>
      </w:r>
      <w:r>
        <w:rPr>
          <w:b/>
          <w:color w:val="938285"/>
          <w:w w:val="91"/>
          <w:sz w:val="8"/>
        </w:rPr>
        <w:t>'</w:t>
      </w:r>
      <w:r>
        <w:rPr>
          <w:b/>
          <w:color w:val="938285"/>
          <w:sz w:val="8"/>
        </w:rPr>
        <w:tab/>
      </w:r>
      <w:r>
        <w:rPr>
          <w:b/>
          <w:color w:val="AFA0A1"/>
          <w:w w:val="217"/>
          <w:sz w:val="12"/>
        </w:rPr>
        <w:t>1,</w:t>
      </w:r>
      <w:r>
        <w:rPr>
          <w:b/>
          <w:color w:val="AFA0A1"/>
          <w:sz w:val="12"/>
        </w:rPr>
        <w:t> </w:t>
      </w:r>
      <w:r>
        <w:rPr>
          <w:b/>
          <w:color w:val="AFA0A1"/>
          <w:spacing w:val="5"/>
          <w:sz w:val="12"/>
        </w:rPr>
        <w:t> </w:t>
      </w:r>
      <w:r>
        <w:rPr>
          <w:b/>
          <w:color w:val="AFA0A1"/>
          <w:w w:val="217"/>
          <w:sz w:val="12"/>
        </w:rPr>
        <w:t>-l</w:t>
      </w:r>
    </w:p>
    <w:p>
      <w:pPr>
        <w:tabs>
          <w:tab w:pos="2229" w:val="left" w:leader="none"/>
        </w:tabs>
        <w:spacing w:line="133" w:lineRule="exact" w:before="0"/>
        <w:ind w:left="0" w:right="165" w:firstLine="0"/>
        <w:jc w:val="right"/>
        <w:rPr>
          <w:b/>
          <w:sz w:val="10"/>
        </w:rPr>
      </w:pPr>
      <w:r>
        <w:rPr>
          <w:color w:val="938285"/>
          <w:w w:val="190"/>
          <w:sz w:val="13"/>
        </w:rPr>
        <w:t>•</w:t>
      </w:r>
      <w:r>
        <w:rPr>
          <w:color w:val="938285"/>
          <w:spacing w:val="29"/>
          <w:w w:val="190"/>
          <w:sz w:val="13"/>
        </w:rPr>
        <w:t> </w:t>
      </w:r>
      <w:r>
        <w:rPr>
          <w:b/>
          <w:color w:val="AFA0A1"/>
          <w:sz w:val="13"/>
        </w:rPr>
        <w:t>_...,.&amp;1  </w:t>
      </w:r>
      <w:r>
        <w:rPr>
          <w:color w:val="938285"/>
          <w:sz w:val="13"/>
        </w:rPr>
        <w:t>•</w:t>
        <w:tab/>
      </w:r>
      <w:r>
        <w:rPr>
          <w:b/>
          <w:color w:val="938285"/>
          <w:sz w:val="16"/>
        </w:rPr>
        <w:t>. </w:t>
      </w:r>
      <w:r>
        <w:rPr>
          <w:b/>
          <w:color w:val="AFA0A1"/>
          <w:w w:val="85"/>
          <w:sz w:val="16"/>
        </w:rPr>
        <w:t>,..</w:t>
      </w:r>
      <w:r>
        <w:rPr>
          <w:b/>
          <w:color w:val="938285"/>
          <w:w w:val="85"/>
          <w:sz w:val="16"/>
        </w:rPr>
        <w:t>..,..</w:t>
      </w:r>
      <w:r>
        <w:rPr>
          <w:b/>
          <w:color w:val="AFA0A1"/>
          <w:w w:val="85"/>
          <w:sz w:val="16"/>
        </w:rPr>
        <w:t>4-.,. </w:t>
      </w:r>
      <w:r>
        <w:rPr>
          <w:b/>
          <w:color w:val="AFA0A1"/>
          <w:spacing w:val="25"/>
          <w:w w:val="85"/>
          <w:sz w:val="16"/>
        </w:rPr>
        <w:t> </w:t>
      </w:r>
      <w:r>
        <w:rPr>
          <w:b/>
          <w:color w:val="AFA0A1"/>
          <w:spacing w:val="-3"/>
          <w:sz w:val="10"/>
        </w:rPr>
        <w:t>r.'!-11..</w:t>
      </w:r>
      <w:r>
        <w:rPr>
          <w:b/>
          <w:color w:val="C6B6B3"/>
          <w:spacing w:val="-3"/>
          <w:sz w:val="10"/>
        </w:rPr>
        <w:t>·</w:t>
      </w:r>
    </w:p>
    <w:p>
      <w:pPr>
        <w:tabs>
          <w:tab w:pos="407" w:val="left" w:leader="none"/>
        </w:tabs>
        <w:spacing w:line="164" w:lineRule="exact" w:before="0"/>
        <w:ind w:left="0" w:right="157" w:firstLine="0"/>
        <w:jc w:val="right"/>
        <w:rPr>
          <w:sz w:val="16"/>
        </w:rPr>
      </w:pPr>
      <w:r>
        <w:rPr>
          <w:b/>
          <w:color w:val="AFA0A1"/>
          <w:w w:val="110"/>
          <w:sz w:val="16"/>
        </w:rPr>
        <w:t>1i</w:t>
        <w:tab/>
      </w:r>
      <w:r>
        <w:rPr>
          <w:color w:val="C6B6B3"/>
          <w:spacing w:val="-1"/>
          <w:w w:val="110"/>
          <w:sz w:val="16"/>
        </w:rPr>
        <w:t>'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3"/>
        <w:rPr>
          <w:sz w:val="23"/>
        </w:rPr>
      </w:pPr>
    </w:p>
    <w:p>
      <w:pPr>
        <w:spacing w:line="254" w:lineRule="auto" w:before="0"/>
        <w:ind w:left="114" w:right="108" w:firstLine="298"/>
        <w:jc w:val="both"/>
        <w:rPr>
          <w:sz w:val="18"/>
        </w:rPr>
      </w:pP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среднем регистре </w:t>
      </w:r>
      <w:r>
        <w:rPr>
          <w:color w:val="3F3F3F"/>
          <w:w w:val="115"/>
          <w:sz w:val="18"/>
        </w:rPr>
        <w:t>изображены </w:t>
      </w:r>
      <w:r>
        <w:rPr>
          <w:color w:val="505050"/>
          <w:w w:val="115"/>
          <w:sz w:val="18"/>
        </w:rPr>
        <w:t>приготовления к приближающемуся </w:t>
      </w:r>
      <w:r>
        <w:rPr>
          <w:color w:val="3F3F3F"/>
          <w:w w:val="115"/>
          <w:sz w:val="18"/>
        </w:rPr>
        <w:t>рас</w:t>
      </w:r>
      <w:r>
        <w:rPr>
          <w:color w:val="606060"/>
          <w:w w:val="115"/>
          <w:sz w:val="18"/>
        </w:rPr>
        <w:t>све</w:t>
      </w:r>
      <w:r>
        <w:rPr>
          <w:color w:val="3F3F3F"/>
          <w:w w:val="115"/>
          <w:sz w:val="18"/>
        </w:rPr>
        <w:t>ту: </w:t>
      </w:r>
      <w:r>
        <w:rPr>
          <w:color w:val="505050"/>
          <w:w w:val="115"/>
          <w:sz w:val="18"/>
        </w:rPr>
        <w:t>двенад </w:t>
      </w:r>
      <w:r>
        <w:rPr>
          <w:color w:val="2A2A2A"/>
          <w:w w:val="115"/>
          <w:sz w:val="18"/>
        </w:rPr>
        <w:t>ц</w:t>
      </w:r>
      <w:r>
        <w:rPr>
          <w:color w:val="505050"/>
          <w:w w:val="115"/>
          <w:sz w:val="18"/>
        </w:rPr>
        <w:t>ать богов </w:t>
      </w:r>
      <w:r>
        <w:rPr>
          <w:rFonts w:ascii="Arial" w:hAnsi="Arial"/>
          <w:color w:val="505050"/>
          <w:w w:val="121"/>
          <w:sz w:val="16"/>
        </w:rPr>
        <w:t>(</w:t>
      </w:r>
      <w:r>
        <w:rPr>
          <w:rFonts w:ascii="Arial" w:hAnsi="Arial"/>
          <w:color w:val="505050"/>
          <w:spacing w:val="-1"/>
          <w:w w:val="121"/>
          <w:sz w:val="16"/>
        </w:rPr>
        <w:t>786</w:t>
      </w:r>
      <w:r>
        <w:rPr>
          <w:rFonts w:ascii="Arial" w:hAnsi="Arial"/>
          <w:color w:val="505050"/>
          <w:spacing w:val="-9"/>
          <w:w w:val="121"/>
          <w:sz w:val="16"/>
        </w:rPr>
        <w:t>-</w:t>
      </w:r>
      <w:r>
        <w:rPr>
          <w:rFonts w:ascii="Arial" w:hAnsi="Arial"/>
          <w:color w:val="3F3F3F"/>
          <w:spacing w:val="-1"/>
          <w:w w:val="107"/>
          <w:sz w:val="16"/>
        </w:rPr>
        <w:t>797</w:t>
      </w:r>
      <w:r>
        <w:rPr>
          <w:rFonts w:ascii="Arial" w:hAnsi="Arial"/>
          <w:color w:val="3F3F3F"/>
          <w:w w:val="107"/>
          <w:sz w:val="16"/>
        </w:rPr>
        <w:t>)</w:t>
      </w:r>
      <w:r>
        <w:rPr>
          <w:rFonts w:ascii="Arial" w:hAnsi="Arial"/>
          <w:color w:val="3F3F3F"/>
          <w:sz w:val="16"/>
        </w:rPr>
        <w:t>  </w:t>
      </w:r>
      <w:r>
        <w:rPr>
          <w:rFonts w:ascii="Arial" w:hAnsi="Arial"/>
          <w:color w:val="3F3F3F"/>
          <w:spacing w:val="-2"/>
          <w:sz w:val="16"/>
        </w:rPr>
        <w:t> </w:t>
      </w:r>
      <w:r>
        <w:rPr>
          <w:color w:val="505050"/>
          <w:spacing w:val="-1"/>
          <w:w w:val="115"/>
          <w:sz w:val="18"/>
        </w:rPr>
        <w:t>несу</w:t>
      </w:r>
      <w:r>
        <w:rPr>
          <w:color w:val="505050"/>
          <w:w w:val="115"/>
          <w:sz w:val="18"/>
        </w:rPr>
        <w:t>т</w:t>
      </w:r>
      <w:r>
        <w:rPr>
          <w:color w:val="505050"/>
          <w:sz w:val="18"/>
        </w:rPr>
        <w:t>  </w:t>
      </w:r>
      <w:r>
        <w:rPr>
          <w:color w:val="505050"/>
          <w:spacing w:val="-21"/>
          <w:sz w:val="18"/>
        </w:rPr>
        <w:t> </w:t>
      </w:r>
      <w:r>
        <w:rPr>
          <w:color w:val="505050"/>
          <w:w w:val="115"/>
          <w:sz w:val="18"/>
        </w:rPr>
        <w:t>0</w:t>
      </w:r>
      <w:r>
        <w:rPr>
          <w:color w:val="505050"/>
          <w:spacing w:val="-87"/>
          <w:w w:val="115"/>
          <w:sz w:val="18"/>
        </w:rPr>
        <w:t>1</w:t>
      </w:r>
      <w:r>
        <w:rPr>
          <w:color w:val="AFA0A1"/>
          <w:w w:val="115"/>
          <w:sz w:val="18"/>
        </w:rPr>
        <w:t>·</w:t>
      </w:r>
      <w:r>
        <w:rPr>
          <w:color w:val="505050"/>
          <w:w w:val="115"/>
          <w:sz w:val="18"/>
        </w:rPr>
        <w:t>ромноrо</w:t>
      </w:r>
      <w:r>
        <w:rPr>
          <w:color w:val="505050"/>
          <w:sz w:val="18"/>
        </w:rPr>
        <w:t> </w:t>
      </w:r>
      <w:r>
        <w:rPr>
          <w:color w:val="505050"/>
          <w:spacing w:val="17"/>
          <w:sz w:val="18"/>
        </w:rPr>
        <w:t> </w:t>
      </w:r>
      <w:r>
        <w:rPr>
          <w:color w:val="606060"/>
          <w:w w:val="115"/>
          <w:sz w:val="18"/>
        </w:rPr>
        <w:t>зм</w:t>
      </w:r>
      <w:r>
        <w:rPr>
          <w:color w:val="606060"/>
          <w:spacing w:val="4"/>
          <w:w w:val="115"/>
          <w:sz w:val="18"/>
        </w:rPr>
        <w:t>е</w:t>
      </w:r>
      <w:r>
        <w:rPr>
          <w:color w:val="3F3F3F"/>
          <w:spacing w:val="-1"/>
          <w:w w:val="115"/>
          <w:sz w:val="18"/>
        </w:rPr>
        <w:t>я</w:t>
      </w:r>
      <w:r>
        <w:rPr>
          <w:color w:val="3F3F3F"/>
          <w:w w:val="115"/>
          <w:sz w:val="18"/>
        </w:rPr>
        <w:t>,</w:t>
      </w:r>
      <w:r>
        <w:rPr>
          <w:color w:val="3F3F3F"/>
          <w:sz w:val="18"/>
        </w:rPr>
        <w:t>  </w:t>
      </w:r>
      <w:r>
        <w:rPr>
          <w:color w:val="3F3F3F"/>
          <w:spacing w:val="-9"/>
          <w:sz w:val="18"/>
        </w:rPr>
        <w:t> </w:t>
      </w:r>
      <w:r>
        <w:rPr>
          <w:color w:val="505050"/>
          <w:w w:val="112"/>
          <w:sz w:val="18"/>
        </w:rPr>
        <w:t>«опоясывающего </w:t>
      </w:r>
      <w:r>
        <w:rPr>
          <w:color w:val="505050"/>
          <w:spacing w:val="2"/>
          <w:w w:val="115"/>
          <w:sz w:val="18"/>
        </w:rPr>
        <w:t>мир»</w:t>
      </w:r>
      <w:r>
        <w:rPr>
          <w:color w:val="2A2A2A"/>
          <w:spacing w:val="2"/>
          <w:w w:val="115"/>
          <w:sz w:val="18"/>
        </w:rPr>
        <w:t>, </w:t>
      </w:r>
      <w:r>
        <w:rPr>
          <w:color w:val="505050"/>
          <w:w w:val="115"/>
          <w:sz w:val="18"/>
        </w:rPr>
        <w:t>перед  ладьёй  </w:t>
      </w:r>
      <w:r>
        <w:rPr>
          <w:color w:val="2A2A2A"/>
          <w:w w:val="115"/>
          <w:sz w:val="18"/>
        </w:rPr>
        <w:t>Р</w:t>
      </w:r>
      <w:r>
        <w:rPr>
          <w:color w:val="505050"/>
          <w:w w:val="115"/>
          <w:sz w:val="18"/>
        </w:rPr>
        <w:t>а</w:t>
      </w:r>
      <w:r>
        <w:rPr>
          <w:color w:val="161616"/>
          <w:w w:val="115"/>
          <w:sz w:val="18"/>
        </w:rPr>
        <w:t>.  </w:t>
      </w:r>
      <w:r>
        <w:rPr>
          <w:color w:val="3F3F3F"/>
          <w:w w:val="115"/>
          <w:sz w:val="18"/>
        </w:rPr>
        <w:t>В  </w:t>
      </w:r>
      <w:r>
        <w:rPr>
          <w:color w:val="505050"/>
          <w:w w:val="115"/>
          <w:sz w:val="18"/>
        </w:rPr>
        <w:t>конце  </w:t>
      </w:r>
      <w:r>
        <w:rPr>
          <w:color w:val="3F3F3F"/>
          <w:w w:val="115"/>
          <w:sz w:val="18"/>
        </w:rPr>
        <w:t>ре</w:t>
      </w:r>
      <w:r>
        <w:rPr>
          <w:color w:val="606060"/>
          <w:w w:val="115"/>
          <w:sz w:val="18"/>
        </w:rPr>
        <w:t>гистра  </w:t>
      </w:r>
      <w:r>
        <w:rPr>
          <w:color w:val="3F3F3F"/>
          <w:spacing w:val="-4"/>
          <w:w w:val="115"/>
          <w:sz w:val="18"/>
        </w:rPr>
        <w:t>И</w:t>
      </w:r>
      <w:r>
        <w:rPr>
          <w:color w:val="606060"/>
          <w:spacing w:val="-4"/>
          <w:w w:val="115"/>
          <w:sz w:val="18"/>
        </w:rPr>
        <w:t>сида </w:t>
      </w:r>
      <w:r>
        <w:rPr>
          <w:color w:val="3F3F3F"/>
          <w:w w:val="115"/>
          <w:sz w:val="18"/>
        </w:rPr>
        <w:t>и 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еф тида в  </w:t>
      </w:r>
      <w:r>
        <w:rPr>
          <w:color w:val="3F3F3F"/>
          <w:w w:val="115"/>
          <w:sz w:val="18"/>
        </w:rPr>
        <w:t>виде </w:t>
      </w:r>
      <w:r>
        <w:rPr>
          <w:color w:val="606060"/>
          <w:w w:val="115"/>
          <w:sz w:val="18"/>
        </w:rPr>
        <w:t>уреев </w:t>
      </w:r>
      <w:r>
        <w:rPr>
          <w:color w:val="2A2A2A"/>
          <w:spacing w:val="-4"/>
          <w:w w:val="115"/>
          <w:sz w:val="18"/>
        </w:rPr>
        <w:t>н</w:t>
      </w:r>
      <w:r>
        <w:rPr>
          <w:color w:val="505050"/>
          <w:spacing w:val="-4"/>
          <w:w w:val="115"/>
          <w:sz w:val="18"/>
        </w:rPr>
        <w:t>есут </w:t>
      </w:r>
      <w:r>
        <w:rPr>
          <w:color w:val="505050"/>
          <w:w w:val="115"/>
          <w:sz w:val="18"/>
        </w:rPr>
        <w:t>короны к</w:t>
      </w:r>
      <w:r>
        <w:rPr>
          <w:color w:val="505050"/>
          <w:spacing w:val="-5"/>
          <w:w w:val="115"/>
          <w:sz w:val="18"/>
        </w:rPr>
        <w:t> </w:t>
      </w:r>
      <w:r>
        <w:rPr>
          <w:color w:val="505050"/>
          <w:w w:val="115"/>
          <w:sz w:val="18"/>
        </w:rPr>
        <w:t>вос</w:t>
      </w:r>
      <w:r>
        <w:rPr>
          <w:color w:val="727272"/>
          <w:w w:val="115"/>
          <w:sz w:val="18"/>
        </w:rPr>
        <w:t>т</w:t>
      </w:r>
      <w:r>
        <w:rPr>
          <w:color w:val="505050"/>
          <w:w w:val="115"/>
          <w:sz w:val="18"/>
        </w:rPr>
        <w:t>очн</w:t>
      </w:r>
      <w:r>
        <w:rPr>
          <w:color w:val="2A2A2A"/>
          <w:w w:val="115"/>
          <w:sz w:val="18"/>
        </w:rPr>
        <w:t>ы</w:t>
      </w:r>
      <w:r>
        <w:rPr>
          <w:color w:val="505050"/>
          <w:w w:val="115"/>
          <w:sz w:val="18"/>
        </w:rPr>
        <w:t>м</w:t>
      </w:r>
    </w:p>
    <w:p>
      <w:pPr>
        <w:spacing w:line="256" w:lineRule="auto" w:before="0"/>
        <w:ind w:left="115" w:right="122" w:firstLine="7"/>
        <w:jc w:val="both"/>
        <w:rPr>
          <w:rFonts w:ascii="Arial" w:hAnsi="Arial"/>
          <w:sz w:val="16"/>
        </w:rPr>
      </w:pPr>
      <w:r>
        <w:rPr>
          <w:color w:val="505050"/>
          <w:w w:val="115"/>
          <w:sz w:val="18"/>
        </w:rPr>
        <w:t>«Вратам </w:t>
      </w:r>
      <w:r>
        <w:rPr>
          <w:color w:val="3F3F3F"/>
          <w:w w:val="115"/>
          <w:sz w:val="18"/>
        </w:rPr>
        <w:t>С</w:t>
      </w:r>
      <w:r>
        <w:rPr>
          <w:color w:val="606060"/>
          <w:w w:val="115"/>
          <w:sz w:val="18"/>
        </w:rPr>
        <w:t>аиса»</w:t>
      </w:r>
      <w:r>
        <w:rPr>
          <w:color w:val="3F3F3F"/>
          <w:w w:val="115"/>
          <w:sz w:val="18"/>
        </w:rPr>
        <w:t>, </w:t>
      </w:r>
      <w:r>
        <w:rPr>
          <w:rFonts w:ascii="Arial" w:hAnsi="Arial"/>
          <w:i/>
          <w:color w:val="505050"/>
          <w:w w:val="115"/>
          <w:sz w:val="17"/>
        </w:rPr>
        <w:t>у </w:t>
      </w:r>
      <w:r>
        <w:rPr>
          <w:color w:val="3F3F3F"/>
          <w:w w:val="115"/>
          <w:sz w:val="18"/>
        </w:rPr>
        <w:t>которых </w:t>
      </w:r>
      <w:r>
        <w:rPr>
          <w:color w:val="505050"/>
          <w:w w:val="115"/>
          <w:sz w:val="18"/>
        </w:rPr>
        <w:t>стоят </w:t>
      </w:r>
      <w:r>
        <w:rPr>
          <w:color w:val="3F3F3F"/>
          <w:w w:val="115"/>
          <w:sz w:val="18"/>
        </w:rPr>
        <w:t>четыре </w:t>
      </w:r>
      <w:r>
        <w:rPr>
          <w:color w:val="505050"/>
          <w:w w:val="115"/>
          <w:sz w:val="18"/>
        </w:rPr>
        <w:t>фигуры 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еит, богини города </w:t>
      </w:r>
      <w:r>
        <w:rPr>
          <w:color w:val="3F3F3F"/>
          <w:w w:val="115"/>
          <w:sz w:val="18"/>
        </w:rPr>
        <w:t>Саис </w:t>
      </w:r>
      <w:r>
        <w:rPr>
          <w:color w:val="505050"/>
          <w:w w:val="115"/>
          <w:sz w:val="18"/>
        </w:rPr>
        <w:t>в дельте </w:t>
      </w:r>
      <w:r>
        <w:rPr>
          <w:color w:val="2A2A2A"/>
          <w:w w:val="115"/>
          <w:sz w:val="18"/>
        </w:rPr>
        <w:t>Н</w:t>
      </w:r>
      <w:r>
        <w:rPr>
          <w:color w:val="505050"/>
          <w:w w:val="115"/>
          <w:sz w:val="18"/>
        </w:rPr>
        <w:t>ила </w:t>
      </w:r>
      <w:r>
        <w:rPr>
          <w:rFonts w:ascii="Arial" w:hAnsi="Arial"/>
          <w:color w:val="505050"/>
          <w:w w:val="115"/>
          <w:sz w:val="16"/>
        </w:rPr>
        <w:t>(800-803).</w:t>
      </w:r>
    </w:p>
    <w:p>
      <w:pPr>
        <w:spacing w:line="254" w:lineRule="auto" w:before="0"/>
        <w:ind w:left="107" w:right="108" w:firstLine="305"/>
        <w:jc w:val="both"/>
        <w:rPr>
          <w:sz w:val="18"/>
        </w:rPr>
      </w:pPr>
      <w:r>
        <w:rPr>
          <w:color w:val="3F3F3F"/>
          <w:w w:val="110"/>
          <w:sz w:val="18"/>
        </w:rPr>
        <w:t>Впервые </w:t>
      </w:r>
      <w:r>
        <w:rPr>
          <w:color w:val="505050"/>
          <w:w w:val="110"/>
          <w:sz w:val="18"/>
        </w:rPr>
        <w:t>мы встретили </w:t>
      </w:r>
      <w:r>
        <w:rPr>
          <w:color w:val="606060"/>
          <w:w w:val="110"/>
          <w:sz w:val="18"/>
        </w:rPr>
        <w:t>зме</w:t>
      </w:r>
      <w:r>
        <w:rPr>
          <w:color w:val="3F3F3F"/>
          <w:w w:val="110"/>
          <w:sz w:val="18"/>
        </w:rPr>
        <w:t>я, </w:t>
      </w:r>
      <w:r>
        <w:rPr>
          <w:color w:val="505050"/>
          <w:w w:val="110"/>
          <w:sz w:val="18"/>
        </w:rPr>
        <w:t>«опоясывающего мир» в нижней </w:t>
      </w:r>
      <w:r>
        <w:rPr>
          <w:color w:val="3F3F3F"/>
          <w:spacing w:val="-4"/>
          <w:w w:val="110"/>
          <w:sz w:val="18"/>
        </w:rPr>
        <w:t>л</w:t>
      </w:r>
      <w:r>
        <w:rPr>
          <w:color w:val="606060"/>
          <w:spacing w:val="-4"/>
          <w:w w:val="110"/>
          <w:sz w:val="18"/>
        </w:rPr>
        <w:t>евой </w:t>
      </w:r>
      <w:r>
        <w:rPr>
          <w:color w:val="505050"/>
          <w:w w:val="110"/>
          <w:sz w:val="18"/>
        </w:rPr>
        <w:t>пещере восьмого </w:t>
      </w:r>
      <w:r>
        <w:rPr>
          <w:color w:val="3F3F3F"/>
          <w:spacing w:val="2"/>
          <w:w w:val="110"/>
          <w:sz w:val="18"/>
        </w:rPr>
        <w:t>часа</w:t>
      </w:r>
      <w:r>
        <w:rPr>
          <w:color w:val="161616"/>
          <w:spacing w:val="2"/>
          <w:w w:val="110"/>
          <w:sz w:val="18"/>
        </w:rPr>
        <w:t>. </w:t>
      </w:r>
      <w:r>
        <w:rPr>
          <w:color w:val="3F3F3F"/>
          <w:w w:val="110"/>
          <w:sz w:val="18"/>
        </w:rPr>
        <w:t>В </w:t>
      </w:r>
      <w:r>
        <w:rPr>
          <w:color w:val="606060"/>
          <w:w w:val="110"/>
          <w:sz w:val="18"/>
        </w:rPr>
        <w:t>этом </w:t>
      </w:r>
      <w:r>
        <w:rPr>
          <w:color w:val="2A2A2A"/>
          <w:spacing w:val="-3"/>
          <w:w w:val="110"/>
          <w:sz w:val="18"/>
        </w:rPr>
        <w:t>ч</w:t>
      </w:r>
      <w:r>
        <w:rPr>
          <w:color w:val="505050"/>
          <w:spacing w:val="-3"/>
          <w:w w:val="110"/>
          <w:sz w:val="18"/>
        </w:rPr>
        <w:t>асе </w:t>
      </w:r>
      <w:r>
        <w:rPr>
          <w:color w:val="505050"/>
          <w:w w:val="110"/>
          <w:sz w:val="18"/>
        </w:rPr>
        <w:t>две </w:t>
      </w:r>
      <w:r>
        <w:rPr>
          <w:color w:val="2A2A2A"/>
          <w:w w:val="110"/>
          <w:sz w:val="18"/>
        </w:rPr>
        <w:t>н</w:t>
      </w:r>
      <w:r>
        <w:rPr>
          <w:color w:val="505050"/>
          <w:w w:val="110"/>
          <w:sz w:val="18"/>
        </w:rPr>
        <w:t>ад цать богов </w:t>
      </w:r>
      <w:r>
        <w:rPr>
          <w:color w:val="3F3F3F"/>
          <w:w w:val="110"/>
          <w:sz w:val="18"/>
        </w:rPr>
        <w:t>несут </w:t>
      </w:r>
      <w:r>
        <w:rPr>
          <w:color w:val="505050"/>
          <w:w w:val="110"/>
          <w:sz w:val="18"/>
        </w:rPr>
        <w:t>его к восточному го­ </w:t>
      </w:r>
      <w:r>
        <w:rPr>
          <w:color w:val="3F3F3F"/>
          <w:w w:val="110"/>
          <w:sz w:val="18"/>
        </w:rPr>
        <w:t>ри</w:t>
      </w:r>
      <w:r>
        <w:rPr>
          <w:color w:val="606060"/>
          <w:w w:val="110"/>
          <w:sz w:val="18"/>
        </w:rPr>
        <w:t>зо</w:t>
      </w:r>
      <w:r>
        <w:rPr>
          <w:color w:val="3F3F3F"/>
          <w:w w:val="110"/>
          <w:sz w:val="18"/>
        </w:rPr>
        <w:t>н</w:t>
      </w:r>
      <w:r>
        <w:rPr>
          <w:color w:val="606060"/>
          <w:w w:val="110"/>
          <w:sz w:val="18"/>
        </w:rPr>
        <w:t>т у. </w:t>
      </w:r>
      <w:r>
        <w:rPr>
          <w:color w:val="3F3F3F"/>
          <w:w w:val="110"/>
          <w:sz w:val="18"/>
        </w:rPr>
        <w:t>И</w:t>
      </w:r>
      <w:r>
        <w:rPr>
          <w:color w:val="606060"/>
          <w:w w:val="110"/>
          <w:sz w:val="18"/>
        </w:rPr>
        <w:t>з </w:t>
      </w:r>
      <w:r>
        <w:rPr>
          <w:color w:val="505050"/>
          <w:w w:val="110"/>
          <w:sz w:val="18"/>
        </w:rPr>
        <w:t>его </w:t>
      </w:r>
      <w:r>
        <w:rPr>
          <w:color w:val="727272"/>
          <w:w w:val="110"/>
          <w:sz w:val="18"/>
        </w:rPr>
        <w:t>т</w:t>
      </w:r>
      <w:r>
        <w:rPr>
          <w:color w:val="505050"/>
          <w:w w:val="110"/>
          <w:sz w:val="18"/>
        </w:rPr>
        <w:t>ела  будет  рождено  новое  </w:t>
      </w:r>
      <w:r>
        <w:rPr>
          <w:color w:val="606060"/>
          <w:spacing w:val="-4"/>
          <w:w w:val="110"/>
          <w:sz w:val="18"/>
        </w:rPr>
        <w:t>сол</w:t>
      </w:r>
      <w:r>
        <w:rPr>
          <w:color w:val="3F3F3F"/>
          <w:spacing w:val="-4"/>
          <w:w w:val="110"/>
          <w:sz w:val="18"/>
        </w:rPr>
        <w:t>нце</w:t>
      </w:r>
      <w:r>
        <w:rPr>
          <w:color w:val="606060"/>
          <w:spacing w:val="-4"/>
          <w:w w:val="110"/>
          <w:sz w:val="18"/>
        </w:rPr>
        <w:t>. </w:t>
      </w:r>
      <w:r>
        <w:rPr>
          <w:color w:val="2A2A2A"/>
          <w:w w:val="110"/>
          <w:sz w:val="18"/>
        </w:rPr>
        <w:t>В </w:t>
      </w:r>
      <w:r>
        <w:rPr>
          <w:color w:val="505050"/>
          <w:w w:val="110"/>
          <w:sz w:val="18"/>
        </w:rPr>
        <w:t>двенадцатом, последнем </w:t>
      </w:r>
      <w:r>
        <w:rPr>
          <w:color w:val="3F3F3F"/>
          <w:w w:val="110"/>
          <w:sz w:val="18"/>
        </w:rPr>
        <w:t>час</w:t>
      </w:r>
      <w:r>
        <w:rPr>
          <w:color w:val="606060"/>
          <w:w w:val="110"/>
          <w:sz w:val="18"/>
        </w:rPr>
        <w:t>е, змей </w:t>
      </w:r>
      <w:r>
        <w:rPr>
          <w:color w:val="505050"/>
          <w:w w:val="110"/>
          <w:sz w:val="18"/>
        </w:rPr>
        <w:t>коснётся </w:t>
      </w:r>
      <w:r>
        <w:rPr>
          <w:color w:val="606060"/>
          <w:w w:val="110"/>
          <w:sz w:val="18"/>
        </w:rPr>
        <w:t>зем­ </w:t>
      </w:r>
      <w:r>
        <w:rPr>
          <w:color w:val="505050"/>
          <w:w w:val="110"/>
          <w:sz w:val="18"/>
        </w:rPr>
        <w:t>ли, </w:t>
      </w:r>
      <w:r>
        <w:rPr>
          <w:color w:val="3F3F3F"/>
          <w:w w:val="110"/>
          <w:sz w:val="18"/>
        </w:rPr>
        <w:t>войдёт </w:t>
      </w:r>
      <w:r>
        <w:rPr>
          <w:color w:val="505050"/>
          <w:w w:val="110"/>
          <w:sz w:val="18"/>
        </w:rPr>
        <w:t>в </w:t>
      </w:r>
      <w:r>
        <w:rPr>
          <w:color w:val="3F3F3F"/>
          <w:w w:val="110"/>
          <w:sz w:val="18"/>
        </w:rPr>
        <w:t>ре</w:t>
      </w:r>
      <w:r>
        <w:rPr>
          <w:color w:val="606060"/>
          <w:w w:val="110"/>
          <w:sz w:val="18"/>
        </w:rPr>
        <w:t>аль </w:t>
      </w:r>
      <w:r>
        <w:rPr>
          <w:color w:val="3F3F3F"/>
          <w:w w:val="110"/>
          <w:sz w:val="18"/>
        </w:rPr>
        <w:t>ный </w:t>
      </w:r>
      <w:r>
        <w:rPr>
          <w:color w:val="505050"/>
          <w:w w:val="110"/>
          <w:sz w:val="18"/>
        </w:rPr>
        <w:t>мир. </w:t>
      </w:r>
      <w:r>
        <w:rPr>
          <w:color w:val="2A2A2A"/>
          <w:w w:val="110"/>
          <w:sz w:val="18"/>
        </w:rPr>
        <w:t>Он </w:t>
      </w:r>
      <w:r>
        <w:rPr>
          <w:color w:val="505050"/>
          <w:w w:val="110"/>
          <w:sz w:val="18"/>
        </w:rPr>
        <w:t>подарит жизнь </w:t>
      </w:r>
      <w:r>
        <w:rPr>
          <w:color w:val="3F3F3F"/>
          <w:w w:val="110"/>
          <w:sz w:val="18"/>
        </w:rPr>
        <w:t>ново­ </w:t>
      </w:r>
      <w:r>
        <w:rPr>
          <w:color w:val="505050"/>
          <w:w w:val="110"/>
          <w:sz w:val="18"/>
        </w:rPr>
        <w:t>му солн</w:t>
      </w:r>
      <w:r>
        <w:rPr>
          <w:color w:val="2A2A2A"/>
          <w:w w:val="110"/>
          <w:sz w:val="18"/>
        </w:rPr>
        <w:t>ц</w:t>
      </w:r>
      <w:r>
        <w:rPr>
          <w:color w:val="606060"/>
          <w:w w:val="110"/>
          <w:sz w:val="18"/>
        </w:rPr>
        <w:t>у, </w:t>
      </w:r>
      <w:r>
        <w:rPr>
          <w:color w:val="505050"/>
          <w:w w:val="110"/>
          <w:sz w:val="18"/>
        </w:rPr>
        <w:t>как в других мифах богиня </w:t>
      </w:r>
      <w:r>
        <w:rPr>
          <w:color w:val="2A2A2A"/>
          <w:w w:val="110"/>
          <w:sz w:val="18"/>
        </w:rPr>
        <w:t>н</w:t>
      </w:r>
      <w:r>
        <w:rPr>
          <w:color w:val="505050"/>
          <w:w w:val="110"/>
          <w:sz w:val="18"/>
        </w:rPr>
        <w:t>еба</w:t>
      </w:r>
      <w:r>
        <w:rPr>
          <w:color w:val="505050"/>
          <w:spacing w:val="35"/>
          <w:w w:val="110"/>
          <w:sz w:val="18"/>
        </w:rPr>
        <w:t> </w:t>
      </w:r>
      <w:r>
        <w:rPr>
          <w:color w:val="505050"/>
          <w:w w:val="110"/>
          <w:sz w:val="18"/>
        </w:rPr>
        <w:t>Нут.</w:t>
      </w:r>
    </w:p>
    <w:p>
      <w:pPr>
        <w:spacing w:line="254" w:lineRule="auto" w:before="2"/>
        <w:ind w:left="106" w:right="119" w:firstLine="306"/>
        <w:jc w:val="both"/>
        <w:rPr>
          <w:sz w:val="18"/>
        </w:rPr>
      </w:pPr>
      <w:r>
        <w:rPr>
          <w:color w:val="2A2A2A"/>
          <w:spacing w:val="-4"/>
          <w:w w:val="115"/>
          <w:sz w:val="18"/>
        </w:rPr>
        <w:t>П</w:t>
      </w:r>
      <w:r>
        <w:rPr>
          <w:color w:val="505050"/>
          <w:spacing w:val="-4"/>
          <w:w w:val="115"/>
          <w:sz w:val="18"/>
        </w:rPr>
        <w:t>ока </w:t>
      </w:r>
      <w:r>
        <w:rPr>
          <w:color w:val="505050"/>
          <w:w w:val="115"/>
          <w:sz w:val="18"/>
        </w:rPr>
        <w:t>что змея нужно </w:t>
      </w:r>
      <w:r>
        <w:rPr>
          <w:color w:val="606060"/>
          <w:spacing w:val="-3"/>
          <w:w w:val="115"/>
          <w:sz w:val="18"/>
        </w:rPr>
        <w:t>п</w:t>
      </w:r>
      <w:r>
        <w:rPr>
          <w:color w:val="3F3F3F"/>
          <w:spacing w:val="-3"/>
          <w:w w:val="115"/>
          <w:sz w:val="18"/>
        </w:rPr>
        <w:t>ро</w:t>
      </w:r>
      <w:r>
        <w:rPr>
          <w:color w:val="606060"/>
          <w:spacing w:val="-3"/>
          <w:w w:val="115"/>
          <w:sz w:val="18"/>
        </w:rPr>
        <w:t>с</w:t>
      </w:r>
      <w:r>
        <w:rPr>
          <w:color w:val="3F3F3F"/>
          <w:spacing w:val="-3"/>
          <w:w w:val="115"/>
          <w:sz w:val="18"/>
        </w:rPr>
        <w:t>то </w:t>
      </w:r>
      <w:r>
        <w:rPr>
          <w:color w:val="3F3F3F"/>
          <w:spacing w:val="-4"/>
          <w:w w:val="115"/>
          <w:sz w:val="18"/>
        </w:rPr>
        <w:t>проне</w:t>
      </w:r>
      <w:r>
        <w:rPr>
          <w:color w:val="606060"/>
          <w:spacing w:val="-4"/>
          <w:w w:val="115"/>
          <w:sz w:val="18"/>
        </w:rPr>
        <w:t>сти </w:t>
      </w:r>
      <w:r>
        <w:rPr>
          <w:color w:val="2A2A2A"/>
          <w:spacing w:val="-5"/>
          <w:w w:val="115"/>
          <w:sz w:val="18"/>
        </w:rPr>
        <w:t>ч</w:t>
      </w:r>
      <w:r>
        <w:rPr>
          <w:color w:val="606060"/>
          <w:spacing w:val="-5"/>
          <w:w w:val="115"/>
          <w:sz w:val="18"/>
        </w:rPr>
        <w:t>е </w:t>
      </w:r>
      <w:r>
        <w:rPr>
          <w:color w:val="606060"/>
          <w:w w:val="115"/>
          <w:sz w:val="18"/>
        </w:rPr>
        <w:t>рез </w:t>
      </w:r>
      <w:r>
        <w:rPr>
          <w:color w:val="505050"/>
          <w:w w:val="115"/>
          <w:sz w:val="18"/>
        </w:rPr>
        <w:t>этот 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05050"/>
          <w:spacing w:val="-3"/>
          <w:w w:val="115"/>
          <w:sz w:val="18"/>
        </w:rPr>
        <w:t>ас. 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исло </w:t>
      </w:r>
      <w:r>
        <w:rPr>
          <w:color w:val="2A2A2A"/>
          <w:w w:val="115"/>
          <w:sz w:val="17"/>
        </w:rPr>
        <w:t>12 </w:t>
      </w:r>
      <w:r>
        <w:rPr>
          <w:color w:val="505050"/>
          <w:w w:val="115"/>
          <w:sz w:val="18"/>
        </w:rPr>
        <w:t>можно </w:t>
      </w:r>
      <w:r>
        <w:rPr>
          <w:color w:val="3F3F3F"/>
          <w:w w:val="115"/>
          <w:sz w:val="18"/>
        </w:rPr>
        <w:t>рассматрив</w:t>
      </w:r>
      <w:r>
        <w:rPr>
          <w:color w:val="606060"/>
          <w:w w:val="115"/>
          <w:sz w:val="18"/>
        </w:rPr>
        <w:t>ат</w:t>
      </w:r>
      <w:r>
        <w:rPr>
          <w:color w:val="3F3F3F"/>
          <w:w w:val="115"/>
          <w:sz w:val="18"/>
        </w:rPr>
        <w:t>ь </w:t>
      </w:r>
      <w:r>
        <w:rPr>
          <w:color w:val="505050"/>
          <w:w w:val="115"/>
          <w:sz w:val="18"/>
        </w:rPr>
        <w:t>как </w:t>
      </w:r>
      <w:r>
        <w:rPr>
          <w:color w:val="606060"/>
          <w:w w:val="115"/>
          <w:sz w:val="18"/>
        </w:rPr>
        <w:t>з</w:t>
      </w:r>
      <w:r>
        <w:rPr>
          <w:color w:val="3F3F3F"/>
          <w:w w:val="115"/>
          <w:sz w:val="18"/>
        </w:rPr>
        <w:t>нак </w:t>
      </w:r>
      <w:r>
        <w:rPr>
          <w:color w:val="505050"/>
          <w:w w:val="115"/>
          <w:sz w:val="18"/>
        </w:rPr>
        <w:t>того, </w:t>
      </w:r>
      <w:r>
        <w:rPr>
          <w:color w:val="2A2A2A"/>
          <w:w w:val="115"/>
          <w:sz w:val="18"/>
        </w:rPr>
        <w:t>ч</w:t>
      </w:r>
      <w:r>
        <w:rPr>
          <w:color w:val="505050"/>
          <w:w w:val="115"/>
          <w:sz w:val="18"/>
        </w:rPr>
        <w:t>то </w:t>
      </w:r>
      <w:r>
        <w:rPr>
          <w:color w:val="606060"/>
          <w:w w:val="115"/>
          <w:sz w:val="18"/>
        </w:rPr>
        <w:t>этот </w:t>
      </w:r>
      <w:r>
        <w:rPr>
          <w:color w:val="505050"/>
          <w:w w:val="115"/>
          <w:sz w:val="18"/>
        </w:rPr>
        <w:t>п</w:t>
      </w:r>
      <w:r>
        <w:rPr>
          <w:color w:val="2A2A2A"/>
          <w:w w:val="115"/>
          <w:sz w:val="18"/>
        </w:rPr>
        <w:t>р</w:t>
      </w:r>
      <w:r>
        <w:rPr>
          <w:color w:val="505050"/>
          <w:w w:val="115"/>
          <w:sz w:val="18"/>
        </w:rPr>
        <w:t>оцесс продолжается в течение всех две</w:t>
      </w:r>
      <w:r>
        <w:rPr>
          <w:color w:val="161616"/>
          <w:w w:val="115"/>
          <w:sz w:val="18"/>
        </w:rPr>
        <w:t>­ </w:t>
      </w:r>
      <w:r>
        <w:rPr>
          <w:color w:val="3F3F3F"/>
          <w:w w:val="115"/>
          <w:sz w:val="18"/>
        </w:rPr>
        <w:t>надцати ночных часов: </w:t>
      </w:r>
      <w:r>
        <w:rPr>
          <w:color w:val="505050"/>
          <w:w w:val="115"/>
          <w:sz w:val="18"/>
        </w:rPr>
        <w:t>мы </w:t>
      </w:r>
      <w:r>
        <w:rPr>
          <w:color w:val="606060"/>
          <w:w w:val="115"/>
          <w:sz w:val="18"/>
        </w:rPr>
        <w:t>уже </w:t>
      </w:r>
      <w:r>
        <w:rPr>
          <w:color w:val="505050"/>
          <w:w w:val="115"/>
          <w:sz w:val="18"/>
        </w:rPr>
        <w:t>видели двенадцать </w:t>
      </w:r>
      <w:r>
        <w:rPr>
          <w:color w:val="505050"/>
          <w:spacing w:val="-3"/>
          <w:w w:val="115"/>
          <w:sz w:val="18"/>
        </w:rPr>
        <w:t>богов</w:t>
      </w:r>
      <w:r>
        <w:rPr>
          <w:color w:val="161616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движущих </w:t>
      </w:r>
      <w:r>
        <w:rPr>
          <w:color w:val="3F3F3F"/>
          <w:w w:val="115"/>
          <w:sz w:val="18"/>
        </w:rPr>
        <w:t>ладью Ра в </w:t>
      </w:r>
      <w:r>
        <w:rPr>
          <w:color w:val="505050"/>
          <w:w w:val="115"/>
          <w:sz w:val="18"/>
        </w:rPr>
        <w:t>девятом </w:t>
      </w:r>
      <w:r>
        <w:rPr>
          <w:color w:val="2A2A2A"/>
          <w:spacing w:val="-3"/>
          <w:w w:val="115"/>
          <w:sz w:val="18"/>
        </w:rPr>
        <w:t>ч</w:t>
      </w:r>
      <w:r>
        <w:rPr>
          <w:color w:val="505050"/>
          <w:spacing w:val="-3"/>
          <w:w w:val="115"/>
          <w:sz w:val="18"/>
        </w:rPr>
        <w:t>асе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двена­ дцать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стражей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десятом.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Каждый</w:t>
      </w:r>
      <w:r>
        <w:rPr>
          <w:color w:val="3F3F3F"/>
          <w:spacing w:val="-9"/>
          <w:w w:val="115"/>
          <w:sz w:val="18"/>
        </w:rPr>
        <w:t> </w:t>
      </w:r>
      <w:r>
        <w:rPr>
          <w:color w:val="505050"/>
          <w:w w:val="115"/>
          <w:sz w:val="18"/>
        </w:rPr>
        <w:t>из</w:t>
      </w:r>
      <w:r>
        <w:rPr>
          <w:color w:val="505050"/>
          <w:spacing w:val="-4"/>
          <w:w w:val="115"/>
          <w:sz w:val="18"/>
        </w:rPr>
        <w:t> </w:t>
      </w:r>
      <w:r>
        <w:rPr>
          <w:color w:val="505050"/>
          <w:w w:val="115"/>
          <w:sz w:val="18"/>
        </w:rPr>
        <w:t>двенадцати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ча­ сов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3F3F3F"/>
          <w:w w:val="115"/>
          <w:sz w:val="18"/>
        </w:rPr>
        <w:t>изображ</w:t>
      </w:r>
      <w:r>
        <w:rPr>
          <w:color w:val="3F3F3F"/>
          <w:spacing w:val="-41"/>
          <w:w w:val="115"/>
          <w:sz w:val="18"/>
        </w:rPr>
        <w:t> </w:t>
      </w:r>
      <w:r>
        <w:rPr>
          <w:color w:val="3F3F3F"/>
          <w:w w:val="115"/>
          <w:sz w:val="18"/>
        </w:rPr>
        <w:t>ает</w:t>
      </w:r>
      <w:r>
        <w:rPr>
          <w:color w:val="606060"/>
          <w:w w:val="115"/>
          <w:sz w:val="18"/>
        </w:rPr>
        <w:t>,</w:t>
      </w:r>
      <w:r>
        <w:rPr>
          <w:color w:val="60606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одной</w:t>
      </w:r>
      <w:r>
        <w:rPr>
          <w:color w:val="505050"/>
          <w:spacing w:val="-20"/>
          <w:w w:val="115"/>
          <w:sz w:val="18"/>
        </w:rPr>
        <w:t> </w:t>
      </w:r>
      <w:r>
        <w:rPr>
          <w:color w:val="505050"/>
          <w:w w:val="115"/>
          <w:sz w:val="18"/>
        </w:rPr>
        <w:t>стороны</w:t>
      </w:r>
      <w:r>
        <w:rPr>
          <w:color w:val="505050"/>
          <w:spacing w:val="-37"/>
          <w:w w:val="115"/>
          <w:sz w:val="18"/>
        </w:rPr>
        <w:t> </w:t>
      </w:r>
      <w:r>
        <w:rPr>
          <w:color w:val="2A2A2A"/>
          <w:w w:val="115"/>
          <w:sz w:val="18"/>
        </w:rPr>
        <w:t>,</w:t>
      </w:r>
      <w:r>
        <w:rPr>
          <w:color w:val="2A2A2A"/>
          <w:spacing w:val="-23"/>
          <w:w w:val="115"/>
          <w:sz w:val="18"/>
        </w:rPr>
        <w:t> </w:t>
      </w:r>
      <w:r>
        <w:rPr>
          <w:color w:val="606060"/>
          <w:w w:val="115"/>
          <w:sz w:val="18"/>
        </w:rPr>
        <w:t>оп</w:t>
      </w:r>
      <w:r>
        <w:rPr>
          <w:color w:val="2A2A2A"/>
          <w:w w:val="115"/>
          <w:sz w:val="18"/>
        </w:rPr>
        <w:t>р</w:t>
      </w:r>
      <w:r>
        <w:rPr>
          <w:color w:val="606060"/>
          <w:w w:val="115"/>
          <w:sz w:val="18"/>
        </w:rPr>
        <w:t>еделё</w:t>
      </w:r>
      <w:r>
        <w:rPr>
          <w:color w:val="606060"/>
          <w:spacing w:val="-33"/>
          <w:w w:val="115"/>
          <w:sz w:val="18"/>
        </w:rPr>
        <w:t> </w:t>
      </w:r>
      <w:r>
        <w:rPr>
          <w:color w:val="3F3F3F"/>
          <w:w w:val="115"/>
          <w:sz w:val="18"/>
        </w:rPr>
        <w:t>нный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606060"/>
          <w:w w:val="115"/>
          <w:sz w:val="18"/>
        </w:rPr>
        <w:t>мо­ </w:t>
      </w:r>
      <w:r>
        <w:rPr>
          <w:color w:val="505050"/>
          <w:w w:val="115"/>
          <w:sz w:val="18"/>
        </w:rPr>
        <w:t>мент общего процесса, с другой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разли</w:t>
      </w:r>
      <w:r>
        <w:rPr>
          <w:color w:val="2A2A2A"/>
          <w:w w:val="115"/>
          <w:sz w:val="18"/>
        </w:rPr>
        <w:t>чн</w:t>
      </w:r>
      <w:r>
        <w:rPr>
          <w:color w:val="505050"/>
          <w:w w:val="115"/>
          <w:sz w:val="18"/>
        </w:rPr>
        <w:t>ыми спо­ собами соотносится с путешествием в </w:t>
      </w:r>
      <w:r>
        <w:rPr>
          <w:color w:val="3F3F3F"/>
          <w:w w:val="115"/>
          <w:sz w:val="18"/>
        </w:rPr>
        <w:t>целом. </w:t>
      </w:r>
      <w:r>
        <w:rPr>
          <w:color w:val="505050"/>
          <w:w w:val="115"/>
          <w:sz w:val="18"/>
        </w:rPr>
        <w:t>Это </w:t>
      </w:r>
      <w:r>
        <w:rPr>
          <w:color w:val="3F3F3F"/>
          <w:w w:val="115"/>
          <w:sz w:val="18"/>
        </w:rPr>
        <w:t>ключевая </w:t>
      </w:r>
      <w:r>
        <w:rPr>
          <w:color w:val="3F3F3F"/>
          <w:spacing w:val="-4"/>
          <w:w w:val="115"/>
          <w:sz w:val="18"/>
        </w:rPr>
        <w:t>ч</w:t>
      </w:r>
      <w:r>
        <w:rPr>
          <w:color w:val="606060"/>
          <w:spacing w:val="-4"/>
          <w:w w:val="115"/>
          <w:sz w:val="18"/>
        </w:rPr>
        <w:t>ерт</w:t>
      </w:r>
      <w:r>
        <w:rPr>
          <w:color w:val="3F3F3F"/>
          <w:spacing w:val="-4"/>
          <w:w w:val="115"/>
          <w:sz w:val="18"/>
        </w:rPr>
        <w:t>а </w:t>
      </w:r>
      <w:r>
        <w:rPr>
          <w:color w:val="505050"/>
          <w:w w:val="115"/>
          <w:sz w:val="18"/>
        </w:rPr>
        <w:t>фараонического </w:t>
      </w:r>
      <w:r>
        <w:rPr>
          <w:color w:val="505050"/>
          <w:spacing w:val="-4"/>
          <w:w w:val="115"/>
          <w:sz w:val="18"/>
        </w:rPr>
        <w:t>мышления</w:t>
      </w:r>
      <w:r>
        <w:rPr>
          <w:color w:val="2A2A2A"/>
          <w:spacing w:val="-4"/>
          <w:w w:val="115"/>
          <w:sz w:val="18"/>
        </w:rPr>
        <w:t>: </w:t>
      </w:r>
      <w:r>
        <w:rPr>
          <w:color w:val="505050"/>
          <w:w w:val="115"/>
          <w:sz w:val="18"/>
        </w:rPr>
        <w:t>проти­ воположности «один и много» </w:t>
      </w:r>
      <w:r>
        <w:rPr>
          <w:color w:val="3F3F3F"/>
          <w:w w:val="115"/>
          <w:sz w:val="18"/>
        </w:rPr>
        <w:t>нико</w:t>
      </w:r>
      <w:r>
        <w:rPr>
          <w:color w:val="727272"/>
          <w:w w:val="115"/>
          <w:sz w:val="18"/>
        </w:rPr>
        <w:t>г</w:t>
      </w:r>
      <w:r>
        <w:rPr>
          <w:color w:val="505050"/>
          <w:w w:val="115"/>
          <w:sz w:val="18"/>
        </w:rPr>
        <w:t>да </w:t>
      </w:r>
      <w:r>
        <w:rPr>
          <w:color w:val="3F3F3F"/>
          <w:w w:val="115"/>
          <w:sz w:val="18"/>
        </w:rPr>
        <w:t>не ра</w:t>
      </w:r>
      <w:r>
        <w:rPr>
          <w:color w:val="606060"/>
          <w:w w:val="115"/>
          <w:sz w:val="18"/>
        </w:rPr>
        <w:t>зделя­ </w:t>
      </w:r>
      <w:r>
        <w:rPr>
          <w:color w:val="505050"/>
          <w:w w:val="115"/>
          <w:sz w:val="18"/>
        </w:rPr>
        <w:t>ются до кон</w:t>
      </w:r>
      <w:r>
        <w:rPr>
          <w:color w:val="2A2A2A"/>
          <w:w w:val="115"/>
          <w:sz w:val="18"/>
        </w:rPr>
        <w:t>ц</w:t>
      </w:r>
      <w:r>
        <w:rPr>
          <w:color w:val="505050"/>
          <w:w w:val="115"/>
          <w:sz w:val="18"/>
        </w:rPr>
        <w:t>а, </w:t>
      </w:r>
      <w:r>
        <w:rPr>
          <w:color w:val="606060"/>
          <w:w w:val="115"/>
          <w:sz w:val="18"/>
        </w:rPr>
        <w:t>он</w:t>
      </w:r>
      <w:r>
        <w:rPr>
          <w:color w:val="2A2A2A"/>
          <w:w w:val="115"/>
          <w:sz w:val="18"/>
        </w:rPr>
        <w:t>и </w:t>
      </w:r>
      <w:r>
        <w:rPr>
          <w:color w:val="505050"/>
          <w:w w:val="115"/>
          <w:sz w:val="18"/>
        </w:rPr>
        <w:t>всегда держатся</w:t>
      </w:r>
      <w:r>
        <w:rPr>
          <w:color w:val="505050"/>
          <w:spacing w:val="16"/>
          <w:w w:val="115"/>
          <w:sz w:val="18"/>
        </w:rPr>
        <w:t> </w:t>
      </w:r>
      <w:r>
        <w:rPr>
          <w:color w:val="505050"/>
          <w:w w:val="115"/>
          <w:sz w:val="18"/>
        </w:rPr>
        <w:t>вместе.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31" w:space="79"/>
            <w:col w:w="4850"/>
          </w:cols>
        </w:sectPr>
      </w:pPr>
    </w:p>
    <w:p>
      <w:pPr>
        <w:tabs>
          <w:tab w:pos="7942" w:val="left" w:leader="dot"/>
        </w:tabs>
        <w:spacing w:before="83"/>
        <w:ind w:left="5521" w:right="0" w:firstLine="0"/>
        <w:jc w:val="left"/>
        <w:rPr>
          <w:rFonts w:ascii="Arial" w:hAnsi="Arial"/>
          <w:b/>
          <w:sz w:val="12"/>
        </w:rPr>
      </w:pPr>
      <w:r>
        <w:rPr>
          <w:b/>
          <w:i/>
          <w:color w:val="6E6D6D"/>
          <w:sz w:val="11"/>
        </w:rPr>
        <w:t>с.  </w:t>
      </w:r>
      <w:r>
        <w:rPr>
          <w:b/>
          <w:i/>
          <w:color w:val="AFA8A5"/>
          <w:sz w:val="11"/>
        </w:rPr>
        <w:t>&amp;.;ц   </w:t>
      </w:r>
      <w:r>
        <w:rPr>
          <w:b/>
          <w:i/>
          <w:color w:val="858080"/>
          <w:sz w:val="11"/>
        </w:rPr>
        <w:t>;а  1</w:t>
      </w:r>
      <w:r>
        <w:rPr>
          <w:b/>
          <w:i/>
          <w:color w:val="A09995"/>
          <w:sz w:val="11"/>
        </w:rPr>
        <w:t>....1,it-л    </w:t>
      </w:r>
      <w:r>
        <w:rPr>
          <w:b/>
          <w:i/>
          <w:color w:val="C1BABA"/>
          <w:sz w:val="11"/>
        </w:rPr>
        <w:t>..     </w:t>
      </w:r>
      <w:r>
        <w:rPr>
          <w:b/>
          <w:color w:val="AFA8A5"/>
          <w:sz w:val="14"/>
        </w:rPr>
        <w:t>&lt;,..lf</w:t>
      </w:r>
      <w:r>
        <w:rPr>
          <w:b/>
          <w:color w:val="AFA8A5"/>
          <w:spacing w:val="31"/>
          <w:sz w:val="14"/>
        </w:rPr>
        <w:t> </w:t>
      </w:r>
      <w:r>
        <w:rPr>
          <w:b/>
          <w:color w:val="AFA8A5"/>
          <w:w w:val="105"/>
          <w:sz w:val="10"/>
        </w:rPr>
        <w:t>.,,;..t  </w:t>
      </w:r>
      <w:r>
        <w:rPr>
          <w:b/>
          <w:color w:val="AFA8A5"/>
          <w:spacing w:val="4"/>
          <w:w w:val="105"/>
          <w:sz w:val="10"/>
        </w:rPr>
        <w:t> </w:t>
      </w:r>
      <w:r>
        <w:rPr>
          <w:rFonts w:ascii="Arial" w:hAnsi="Arial"/>
          <w:b/>
          <w:color w:val="AFA8A5"/>
          <w:w w:val="105"/>
          <w:sz w:val="12"/>
        </w:rPr>
        <w:t>Ul.a.т</w:t>
        <w:tab/>
      </w:r>
      <w:r>
        <w:rPr>
          <w:rFonts w:ascii="Arial" w:hAnsi="Arial"/>
          <w:b/>
          <w:color w:val="6E6D6D"/>
          <w:w w:val="105"/>
          <w:sz w:val="12"/>
        </w:rPr>
        <w:t>•</w:t>
      </w:r>
      <w:r>
        <w:rPr>
          <w:rFonts w:ascii="Arial" w:hAnsi="Arial"/>
          <w:b/>
          <w:color w:val="6E6D6D"/>
          <w:spacing w:val="-1"/>
          <w:w w:val="105"/>
          <w:sz w:val="12"/>
        </w:rPr>
        <w:t> </w:t>
      </w:r>
      <w:r>
        <w:rPr>
          <w:rFonts w:ascii="Arial" w:hAnsi="Arial"/>
          <w:b/>
          <w:color w:val="A09995"/>
          <w:w w:val="105"/>
          <w:sz w:val="12"/>
        </w:rPr>
        <w:t>•</w:t>
      </w:r>
    </w:p>
    <w:p>
      <w:pPr>
        <w:spacing w:before="2"/>
        <w:ind w:left="5868" w:right="0" w:firstLine="0"/>
        <w:jc w:val="left"/>
        <w:rPr>
          <w:sz w:val="14"/>
        </w:rPr>
      </w:pPr>
      <w:r>
        <w:rPr>
          <w:b/>
          <w:color w:val="AFA8A5"/>
          <w:w w:val="90"/>
          <w:sz w:val="14"/>
        </w:rPr>
        <w:t>:=8'..... </w:t>
      </w:r>
      <w:r>
        <w:rPr>
          <w:color w:val="AFA8A5"/>
          <w:w w:val="90"/>
          <w:sz w:val="14"/>
        </w:rPr>
        <w:t>• </w:t>
      </w:r>
      <w:r>
        <w:rPr>
          <w:color w:val="A09995"/>
          <w:w w:val="90"/>
          <w:sz w:val="14"/>
        </w:rPr>
        <w:t>•</w:t>
      </w:r>
      <w:r>
        <w:rPr>
          <w:color w:val="C1BABA"/>
          <w:w w:val="90"/>
          <w:sz w:val="14"/>
        </w:rPr>
        <w:t>.... </w:t>
      </w:r>
      <w:r>
        <w:rPr>
          <w:color w:val="858080"/>
          <w:w w:val="90"/>
          <w:sz w:val="14"/>
        </w:rPr>
        <w:t>• </w:t>
      </w:r>
      <w:r>
        <w:rPr>
          <w:color w:val="AFA8A5"/>
          <w:w w:val="90"/>
          <w:sz w:val="14"/>
        </w:rPr>
        <w:t>._ </w:t>
      </w:r>
      <w:r>
        <w:rPr>
          <w:color w:val="C1BABA"/>
          <w:w w:val="90"/>
          <w:sz w:val="14"/>
        </w:rPr>
        <w:t>- </w:t>
      </w:r>
      <w:r>
        <w:rPr>
          <w:color w:val="A09995"/>
          <w:w w:val="85"/>
          <w:sz w:val="14"/>
        </w:rPr>
        <w:t>...... </w:t>
      </w:r>
      <w:r>
        <w:rPr>
          <w:color w:val="A09995"/>
          <w:w w:val="90"/>
          <w:sz w:val="14"/>
        </w:rPr>
        <w:t>' </w:t>
      </w:r>
      <w:r>
        <w:rPr>
          <w:color w:val="AFA8A5"/>
          <w:w w:val="90"/>
          <w:sz w:val="14"/>
        </w:rPr>
        <w:t>• </w:t>
      </w:r>
      <w:r>
        <w:rPr>
          <w:color w:val="A09995"/>
          <w:w w:val="90"/>
          <w:sz w:val="14"/>
        </w:rPr>
        <w:t>• </w:t>
      </w:r>
      <w:r>
        <w:rPr>
          <w:color w:val="AFA8A5"/>
          <w:w w:val="90"/>
          <w:sz w:val="14"/>
        </w:rPr>
        <w:t>.....-..,,_ </w:t>
      </w:r>
      <w:r>
        <w:rPr>
          <w:color w:val="A09995"/>
          <w:w w:val="90"/>
          <w:sz w:val="14"/>
        </w:rPr>
        <w:t>.,.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spacing w:after="0"/>
        <w:rPr>
          <w:sz w:val="18"/>
        </w:rPr>
        <w:sectPr>
          <w:pgSz w:w="11920" w:h="16840"/>
          <w:pgMar w:header="0" w:footer="1146" w:top="700" w:bottom="1340" w:left="1060" w:right="1200"/>
        </w:sectPr>
      </w:pPr>
    </w:p>
    <w:p>
      <w:pPr>
        <w:spacing w:before="93"/>
        <w:ind w:left="407" w:right="0" w:firstLine="0"/>
        <w:jc w:val="both"/>
        <w:rPr>
          <w:b/>
          <w:sz w:val="18"/>
        </w:rPr>
      </w:pPr>
      <w:r>
        <w:rPr>
          <w:b/>
          <w:color w:val="0F0F0F"/>
          <w:sz w:val="18"/>
        </w:rPr>
        <w:t>Ни </w:t>
      </w:r>
      <w:r>
        <w:rPr>
          <w:b/>
          <w:color w:val="2F2F2F"/>
          <w:sz w:val="18"/>
        </w:rPr>
        <w:t>ж ний </w:t>
      </w:r>
      <w:r>
        <w:rPr>
          <w:b/>
          <w:color w:val="1F1F1F"/>
          <w:sz w:val="18"/>
        </w:rPr>
        <w:t>регистр: </w:t>
      </w:r>
      <w:r>
        <w:rPr>
          <w:b/>
          <w:color w:val="2F2F2F"/>
          <w:sz w:val="18"/>
        </w:rPr>
        <w:t>огне</w:t>
      </w:r>
      <w:r>
        <w:rPr>
          <w:b/>
          <w:color w:val="0F0F0F"/>
          <w:sz w:val="18"/>
        </w:rPr>
        <w:t>нные </w:t>
      </w:r>
      <w:r>
        <w:rPr>
          <w:b/>
          <w:color w:val="1F1F1F"/>
          <w:sz w:val="18"/>
        </w:rPr>
        <w:t>я</w:t>
      </w:r>
      <w:r>
        <w:rPr>
          <w:b/>
          <w:color w:val="484848"/>
          <w:sz w:val="18"/>
        </w:rPr>
        <w:t>м</w:t>
      </w:r>
      <w:r>
        <w:rPr>
          <w:b/>
          <w:color w:val="1F1F1F"/>
          <w:sz w:val="18"/>
        </w:rPr>
        <w:t>ы </w:t>
      </w:r>
      <w:r>
        <w:rPr>
          <w:b/>
          <w:color w:val="2F2F2F"/>
          <w:sz w:val="18"/>
        </w:rPr>
        <w:t>для врагов </w:t>
      </w:r>
      <w:r>
        <w:rPr>
          <w:b/>
          <w:color w:val="1F1F1F"/>
          <w:sz w:val="18"/>
        </w:rPr>
        <w:t>Ра</w:t>
      </w:r>
    </w:p>
    <w:p>
      <w:pPr>
        <w:spacing w:line="254" w:lineRule="auto" w:before="14"/>
        <w:ind w:left="106" w:right="39" w:firstLine="314"/>
        <w:jc w:val="both"/>
        <w:rPr>
          <w:sz w:val="18"/>
        </w:rPr>
      </w:pPr>
      <w:r>
        <w:rPr>
          <w:color w:val="484848"/>
          <w:w w:val="115"/>
          <w:sz w:val="18"/>
        </w:rPr>
        <w:t>Чтобы </w:t>
      </w:r>
      <w:r>
        <w:rPr>
          <w:color w:val="595959"/>
          <w:w w:val="115"/>
          <w:sz w:val="18"/>
        </w:rPr>
        <w:t>предотвратить угрозу </w:t>
      </w:r>
      <w:r>
        <w:rPr>
          <w:color w:val="484848"/>
          <w:w w:val="115"/>
          <w:sz w:val="18"/>
        </w:rPr>
        <w:t>новому рассвету, </w:t>
      </w:r>
      <w:r>
        <w:rPr>
          <w:color w:val="595959"/>
          <w:w w:val="115"/>
          <w:sz w:val="18"/>
        </w:rPr>
        <w:t>ещё </w:t>
      </w:r>
      <w:r>
        <w:rPr>
          <w:color w:val="484848"/>
          <w:w w:val="115"/>
          <w:sz w:val="18"/>
        </w:rPr>
        <w:t>раз </w:t>
      </w:r>
      <w:r>
        <w:rPr>
          <w:color w:val="595959"/>
          <w:w w:val="115"/>
          <w:sz w:val="18"/>
        </w:rPr>
        <w:t>свер </w:t>
      </w:r>
      <w:r>
        <w:rPr>
          <w:color w:val="1F1F1F"/>
          <w:w w:val="115"/>
          <w:sz w:val="18"/>
        </w:rPr>
        <w:t>ш</w:t>
      </w:r>
      <w:r>
        <w:rPr>
          <w:color w:val="595959"/>
          <w:w w:val="115"/>
          <w:sz w:val="18"/>
        </w:rPr>
        <w:t>ается </w:t>
      </w:r>
      <w:r>
        <w:rPr>
          <w:color w:val="484848"/>
          <w:w w:val="115"/>
          <w:sz w:val="18"/>
        </w:rPr>
        <w:t>казнь </w:t>
      </w:r>
      <w:r>
        <w:rPr>
          <w:color w:val="595959"/>
          <w:w w:val="115"/>
          <w:sz w:val="18"/>
        </w:rPr>
        <w:t>врагов </w:t>
      </w:r>
      <w:r>
        <w:rPr>
          <w:color w:val="484848"/>
          <w:w w:val="115"/>
          <w:sz w:val="18"/>
        </w:rPr>
        <w:t>солнечного боrа </w:t>
      </w:r>
      <w:r>
        <w:rPr>
          <w:color w:val="0F0F0F"/>
          <w:w w:val="115"/>
          <w:sz w:val="18"/>
        </w:rPr>
        <w:t>. </w:t>
      </w:r>
      <w:r>
        <w:rPr>
          <w:color w:val="484848"/>
          <w:w w:val="115"/>
          <w:sz w:val="18"/>
        </w:rPr>
        <w:t>В </w:t>
      </w:r>
      <w:r>
        <w:rPr>
          <w:color w:val="595959"/>
          <w:w w:val="115"/>
          <w:sz w:val="18"/>
        </w:rPr>
        <w:t>этот </w:t>
      </w:r>
      <w:r>
        <w:rPr>
          <w:color w:val="484848"/>
          <w:w w:val="115"/>
          <w:sz w:val="18"/>
        </w:rPr>
        <w:t>раз она происходит в </w:t>
      </w:r>
      <w:r>
        <w:rPr>
          <w:color w:val="595959"/>
          <w:w w:val="115"/>
          <w:sz w:val="18"/>
        </w:rPr>
        <w:t>огненных </w:t>
      </w:r>
      <w:r>
        <w:rPr>
          <w:color w:val="484848"/>
          <w:w w:val="115"/>
          <w:sz w:val="18"/>
        </w:rPr>
        <w:t>ямах в ниж­ нем регистре, которые изображены в виде </w:t>
      </w:r>
      <w:r>
        <w:rPr>
          <w:color w:val="595959"/>
          <w:w w:val="115"/>
          <w:sz w:val="18"/>
        </w:rPr>
        <w:t>холми­ </w:t>
      </w:r>
      <w:r>
        <w:rPr>
          <w:color w:val="484848"/>
          <w:w w:val="115"/>
          <w:sz w:val="18"/>
        </w:rPr>
        <w:t>ков</w:t>
      </w:r>
      <w:r>
        <w:rPr>
          <w:color w:val="6E6D6D"/>
          <w:w w:val="115"/>
          <w:sz w:val="18"/>
        </w:rPr>
        <w:t>, </w:t>
      </w:r>
      <w:r>
        <w:rPr>
          <w:color w:val="484848"/>
          <w:w w:val="115"/>
          <w:sz w:val="18"/>
        </w:rPr>
        <w:t>но описываются как </w:t>
      </w:r>
      <w:r>
        <w:rPr>
          <w:color w:val="595959"/>
          <w:w w:val="115"/>
          <w:sz w:val="18"/>
        </w:rPr>
        <w:t>углубления</w:t>
      </w:r>
      <w:r>
        <w:rPr>
          <w:color w:val="2F2F2F"/>
          <w:w w:val="115"/>
          <w:sz w:val="18"/>
        </w:rPr>
        <w:t>, </w:t>
      </w:r>
      <w:r>
        <w:rPr>
          <w:color w:val="484848"/>
          <w:w w:val="115"/>
          <w:sz w:val="18"/>
        </w:rPr>
        <w:t>которые </w:t>
      </w:r>
      <w:r>
        <w:rPr>
          <w:color w:val="595959"/>
          <w:w w:val="115"/>
          <w:sz w:val="18"/>
        </w:rPr>
        <w:t>змея</w:t>
      </w:r>
      <w:r>
        <w:rPr>
          <w:color w:val="2F2F2F"/>
          <w:w w:val="115"/>
          <w:sz w:val="18"/>
        </w:rPr>
        <w:t>,</w:t>
      </w:r>
    </w:p>
    <w:p>
      <w:pPr>
        <w:spacing w:line="266" w:lineRule="auto" w:before="0"/>
        <w:ind w:left="109" w:right="41" w:firstLine="7"/>
        <w:jc w:val="both"/>
        <w:rPr>
          <w:sz w:val="18"/>
        </w:rPr>
      </w:pPr>
      <w:r>
        <w:rPr>
          <w:color w:val="484848"/>
          <w:w w:val="115"/>
          <w:sz w:val="18"/>
        </w:rPr>
        <w:t>«сжигающая</w:t>
      </w:r>
      <w:r>
        <w:rPr>
          <w:color w:val="484848"/>
          <w:spacing w:val="-15"/>
          <w:w w:val="115"/>
          <w:sz w:val="18"/>
        </w:rPr>
        <w:t> </w:t>
      </w:r>
      <w:r>
        <w:rPr>
          <w:color w:val="595959"/>
          <w:w w:val="115"/>
          <w:sz w:val="18"/>
        </w:rPr>
        <w:t>миллионы»</w:t>
      </w:r>
      <w:r>
        <w:rPr>
          <w:color w:val="595959"/>
          <w:spacing w:val="-8"/>
          <w:w w:val="115"/>
          <w:sz w:val="18"/>
        </w:rPr>
        <w:t> </w:t>
      </w:r>
      <w:r>
        <w:rPr>
          <w:color w:val="484848"/>
          <w:w w:val="115"/>
          <w:sz w:val="18"/>
        </w:rPr>
        <w:t>и</w:t>
      </w:r>
      <w:r>
        <w:rPr>
          <w:color w:val="484848"/>
          <w:spacing w:val="-14"/>
          <w:w w:val="115"/>
          <w:sz w:val="18"/>
        </w:rPr>
        <w:t> </w:t>
      </w:r>
      <w:r>
        <w:rPr>
          <w:color w:val="484848"/>
          <w:w w:val="115"/>
          <w:sz w:val="18"/>
        </w:rPr>
        <w:t>несколько</w:t>
      </w:r>
      <w:r>
        <w:rPr>
          <w:color w:val="484848"/>
          <w:spacing w:val="-11"/>
          <w:w w:val="115"/>
          <w:sz w:val="18"/>
        </w:rPr>
        <w:t> </w:t>
      </w:r>
      <w:r>
        <w:rPr>
          <w:color w:val="595959"/>
          <w:w w:val="115"/>
          <w:sz w:val="18"/>
        </w:rPr>
        <w:t>богинь,</w:t>
      </w:r>
      <w:r>
        <w:rPr>
          <w:color w:val="595959"/>
          <w:spacing w:val="-14"/>
          <w:w w:val="115"/>
          <w:sz w:val="18"/>
        </w:rPr>
        <w:t> </w:t>
      </w:r>
      <w:r>
        <w:rPr>
          <w:color w:val="484848"/>
          <w:w w:val="115"/>
          <w:sz w:val="18"/>
        </w:rPr>
        <w:t>воору­ женных</w:t>
      </w:r>
      <w:r>
        <w:rPr>
          <w:color w:val="484848"/>
          <w:spacing w:val="-9"/>
          <w:w w:val="115"/>
          <w:sz w:val="18"/>
        </w:rPr>
        <w:t> </w:t>
      </w:r>
      <w:r>
        <w:rPr>
          <w:color w:val="484848"/>
          <w:w w:val="115"/>
          <w:sz w:val="18"/>
        </w:rPr>
        <w:t>ножами,</w:t>
      </w:r>
      <w:r>
        <w:rPr>
          <w:color w:val="484848"/>
          <w:spacing w:val="-13"/>
          <w:w w:val="115"/>
          <w:sz w:val="18"/>
        </w:rPr>
        <w:t> </w:t>
      </w:r>
      <w:r>
        <w:rPr>
          <w:color w:val="484848"/>
          <w:w w:val="115"/>
          <w:sz w:val="18"/>
        </w:rPr>
        <w:t>наполняют</w:t>
      </w:r>
      <w:r>
        <w:rPr>
          <w:color w:val="484848"/>
          <w:spacing w:val="-14"/>
          <w:w w:val="115"/>
          <w:sz w:val="18"/>
        </w:rPr>
        <w:t> </w:t>
      </w:r>
      <w:r>
        <w:rPr>
          <w:color w:val="595959"/>
          <w:w w:val="115"/>
          <w:sz w:val="18"/>
        </w:rPr>
        <w:t>пламенем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6"/>
          <w:w w:val="115"/>
          <w:sz w:val="18"/>
        </w:rPr>
        <w:t> </w:t>
      </w:r>
      <w:r>
        <w:rPr>
          <w:rFonts w:ascii="Arial" w:hAnsi="Arial"/>
          <w:i/>
          <w:color w:val="484848"/>
          <w:w w:val="115"/>
          <w:sz w:val="16"/>
        </w:rPr>
        <w:t>«Их</w:t>
      </w:r>
      <w:r>
        <w:rPr>
          <w:rFonts w:ascii="Arial" w:hAnsi="Arial"/>
          <w:i/>
          <w:color w:val="484848"/>
          <w:spacing w:val="-10"/>
          <w:w w:val="115"/>
          <w:sz w:val="16"/>
        </w:rPr>
        <w:t> </w:t>
      </w:r>
      <w:r>
        <w:rPr>
          <w:rFonts w:ascii="Arial" w:hAnsi="Arial"/>
          <w:i/>
          <w:color w:val="484848"/>
          <w:spacing w:val="-3"/>
          <w:w w:val="115"/>
          <w:sz w:val="16"/>
        </w:rPr>
        <w:t>пригова</w:t>
      </w:r>
      <w:r>
        <w:rPr>
          <w:rFonts w:ascii="Arial" w:hAnsi="Arial"/>
          <w:i/>
          <w:color w:val="0F0F0F"/>
          <w:spacing w:val="-3"/>
          <w:w w:val="115"/>
          <w:sz w:val="16"/>
        </w:rPr>
        <w:t>­ </w:t>
      </w:r>
      <w:r>
        <w:rPr>
          <w:rFonts w:ascii="Arial" w:hAnsi="Arial"/>
          <w:i/>
          <w:color w:val="484848"/>
          <w:w w:val="115"/>
          <w:sz w:val="16"/>
        </w:rPr>
        <w:t>ривает</w:t>
      </w:r>
      <w:r>
        <w:rPr>
          <w:rFonts w:ascii="Arial" w:hAnsi="Arial"/>
          <w:i/>
          <w:color w:val="484848"/>
          <w:spacing w:val="-10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к</w:t>
      </w:r>
      <w:r>
        <w:rPr>
          <w:rFonts w:ascii="Arial" w:hAnsi="Arial"/>
          <w:i/>
          <w:color w:val="484848"/>
          <w:spacing w:val="-4"/>
          <w:w w:val="115"/>
          <w:sz w:val="16"/>
        </w:rPr>
        <w:t> </w:t>
      </w:r>
      <w:r>
        <w:rPr>
          <w:rFonts w:ascii="Arial" w:hAnsi="Arial"/>
          <w:i/>
          <w:color w:val="595959"/>
          <w:w w:val="115"/>
          <w:sz w:val="16"/>
        </w:rPr>
        <w:t>смерти,</w:t>
      </w:r>
      <w:r>
        <w:rPr>
          <w:rFonts w:ascii="Arial" w:hAnsi="Arial"/>
          <w:i/>
          <w:color w:val="595959"/>
          <w:spacing w:val="-22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gень</w:t>
      </w:r>
      <w:r>
        <w:rPr>
          <w:rFonts w:ascii="Arial" w:hAnsi="Arial"/>
          <w:i/>
          <w:color w:val="484848"/>
          <w:spacing w:val="-21"/>
          <w:w w:val="115"/>
          <w:sz w:val="16"/>
        </w:rPr>
        <w:t> </w:t>
      </w:r>
      <w:r>
        <w:rPr>
          <w:rFonts w:ascii="Arial" w:hAnsi="Arial"/>
          <w:i/>
          <w:color w:val="595959"/>
          <w:w w:val="115"/>
          <w:sz w:val="16"/>
        </w:rPr>
        <w:t>за</w:t>
      </w:r>
      <w:r>
        <w:rPr>
          <w:rFonts w:ascii="Arial" w:hAnsi="Arial"/>
          <w:i/>
          <w:color w:val="595959"/>
          <w:spacing w:val="-16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gнём,</w:t>
      </w:r>
      <w:r>
        <w:rPr>
          <w:rFonts w:ascii="Arial" w:hAnsi="Arial"/>
          <w:i/>
          <w:color w:val="484848"/>
          <w:spacing w:val="-23"/>
          <w:w w:val="115"/>
          <w:sz w:val="16"/>
        </w:rPr>
        <w:t> </w:t>
      </w:r>
      <w:r>
        <w:rPr>
          <w:rFonts w:ascii="Arial" w:hAnsi="Arial"/>
          <w:i/>
          <w:color w:val="2F2F2F"/>
          <w:w w:val="115"/>
          <w:sz w:val="16"/>
        </w:rPr>
        <w:t>Гор</w:t>
      </w:r>
      <w:r>
        <w:rPr>
          <w:rFonts w:ascii="Arial" w:hAnsi="Arial"/>
          <w:i/>
          <w:color w:val="2F2F2F"/>
          <w:spacing w:val="-11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поgземного</w:t>
      </w:r>
      <w:r>
        <w:rPr>
          <w:rFonts w:ascii="Arial" w:hAnsi="Arial"/>
          <w:i/>
          <w:color w:val="484848"/>
          <w:spacing w:val="-13"/>
          <w:w w:val="115"/>
          <w:sz w:val="16"/>
        </w:rPr>
        <w:t> </w:t>
      </w:r>
      <w:r>
        <w:rPr>
          <w:rFonts w:ascii="Arial" w:hAnsi="Arial"/>
          <w:i/>
          <w:color w:val="484848"/>
          <w:w w:val="115"/>
          <w:sz w:val="16"/>
        </w:rPr>
        <w:t>мира (ипостась </w:t>
      </w:r>
      <w:r>
        <w:rPr>
          <w:rFonts w:ascii="Arial" w:hAnsi="Arial"/>
          <w:i/>
          <w:color w:val="2F2F2F"/>
          <w:w w:val="115"/>
          <w:sz w:val="16"/>
        </w:rPr>
        <w:t>Ра)». </w:t>
      </w:r>
      <w:r>
        <w:rPr>
          <w:color w:val="2F2F2F"/>
          <w:w w:val="115"/>
          <w:sz w:val="18"/>
        </w:rPr>
        <w:t>Гор </w:t>
      </w:r>
      <w:r>
        <w:rPr>
          <w:color w:val="484848"/>
          <w:w w:val="115"/>
          <w:sz w:val="18"/>
        </w:rPr>
        <w:t>обращается к</w:t>
      </w:r>
      <w:r>
        <w:rPr>
          <w:color w:val="484848"/>
          <w:spacing w:val="20"/>
          <w:w w:val="115"/>
          <w:sz w:val="18"/>
        </w:rPr>
        <w:t> </w:t>
      </w:r>
      <w:r>
        <w:rPr>
          <w:color w:val="484848"/>
          <w:w w:val="115"/>
          <w:sz w:val="18"/>
        </w:rPr>
        <w:t>ним:</w:t>
      </w:r>
    </w:p>
    <w:p>
      <w:pPr>
        <w:spacing w:line="288" w:lineRule="auto" w:before="85"/>
        <w:ind w:left="413" w:right="644" w:hanging="5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«Теперь мой </w:t>
      </w:r>
      <w:r>
        <w:rPr>
          <w:rFonts w:ascii="Arial" w:hAnsi="Arial"/>
          <w:i/>
          <w:color w:val="595959"/>
          <w:w w:val="110"/>
          <w:sz w:val="16"/>
        </w:rPr>
        <w:t>отец, </w:t>
      </w:r>
      <w:r>
        <w:rPr>
          <w:rFonts w:ascii="Arial" w:hAnsi="Arial"/>
          <w:i/>
          <w:color w:val="484848"/>
          <w:w w:val="110"/>
          <w:sz w:val="16"/>
        </w:rPr>
        <w:t>ч.ья усталость прошла, </w:t>
      </w:r>
      <w:r>
        <w:rPr>
          <w:rFonts w:ascii="Arial" w:hAnsi="Arial"/>
          <w:i/>
          <w:color w:val="595959"/>
          <w:w w:val="110"/>
          <w:sz w:val="16"/>
        </w:rPr>
        <w:t>отомстит </w:t>
      </w:r>
      <w:r>
        <w:rPr>
          <w:rFonts w:ascii="Arial" w:hAnsi="Arial"/>
          <w:i/>
          <w:color w:val="484848"/>
          <w:w w:val="110"/>
          <w:sz w:val="16"/>
        </w:rPr>
        <w:t>вам!</w:t>
      </w:r>
    </w:p>
    <w:p>
      <w:pPr>
        <w:spacing w:line="175" w:lineRule="exact" w:before="0"/>
        <w:ind w:left="4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5"/>
          <w:sz w:val="16"/>
        </w:rPr>
        <w:t>Ваши </w:t>
      </w:r>
      <w:r>
        <w:rPr>
          <w:rFonts w:ascii="Arial" w:hAnsi="Arial"/>
          <w:i/>
          <w:color w:val="484848"/>
          <w:w w:val="115"/>
          <w:sz w:val="16"/>
        </w:rPr>
        <w:t>тела покарает нож,</w:t>
      </w:r>
    </w:p>
    <w:p>
      <w:pPr>
        <w:spacing w:line="283" w:lineRule="auto" w:before="47"/>
        <w:ind w:left="404" w:right="1242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0"/>
          <w:sz w:val="16"/>
        </w:rPr>
        <w:t>Ваши Ба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84848"/>
          <w:w w:val="110"/>
          <w:sz w:val="16"/>
        </w:rPr>
        <w:t>gуши </w:t>
      </w:r>
      <w:r>
        <w:rPr>
          <w:rFonts w:ascii="Arial" w:hAnsi="Arial"/>
          <w:i/>
          <w:color w:val="595959"/>
          <w:w w:val="110"/>
          <w:sz w:val="16"/>
        </w:rPr>
        <w:t>буgут </w:t>
      </w:r>
      <w:r>
        <w:rPr>
          <w:rFonts w:ascii="Arial" w:hAnsi="Arial"/>
          <w:i/>
          <w:color w:val="484848"/>
          <w:w w:val="110"/>
          <w:sz w:val="16"/>
        </w:rPr>
        <w:t>уничтожены, </w:t>
      </w:r>
      <w:r>
        <w:rPr>
          <w:rFonts w:ascii="Arial" w:hAnsi="Arial"/>
          <w:i/>
          <w:color w:val="484848"/>
          <w:w w:val="110"/>
          <w:sz w:val="16"/>
        </w:rPr>
        <w:t>ваши тени </w:t>
      </w:r>
      <w:r>
        <w:rPr>
          <w:rFonts w:ascii="Arial" w:hAnsi="Arial"/>
          <w:i/>
          <w:color w:val="595959"/>
          <w:w w:val="110"/>
          <w:sz w:val="16"/>
        </w:rPr>
        <w:t>буgут растоптаны, </w:t>
      </w:r>
      <w:r>
        <w:rPr>
          <w:rFonts w:ascii="Arial" w:hAnsi="Arial"/>
          <w:i/>
          <w:color w:val="2F2F2F"/>
          <w:w w:val="110"/>
          <w:sz w:val="16"/>
        </w:rPr>
        <w:t>Ваши </w:t>
      </w:r>
      <w:r>
        <w:rPr>
          <w:rFonts w:ascii="Arial" w:hAnsi="Arial"/>
          <w:i/>
          <w:color w:val="484848"/>
          <w:w w:val="110"/>
          <w:sz w:val="16"/>
        </w:rPr>
        <w:t>головы </w:t>
      </w:r>
      <w:r>
        <w:rPr>
          <w:rFonts w:ascii="Arial" w:hAnsi="Arial"/>
          <w:i/>
          <w:color w:val="595959"/>
          <w:w w:val="110"/>
          <w:sz w:val="16"/>
        </w:rPr>
        <w:t>буgут оторваны!</w:t>
      </w:r>
    </w:p>
    <w:p>
      <w:pPr>
        <w:spacing w:before="3"/>
        <w:ind w:left="414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05"/>
          <w:sz w:val="16"/>
        </w:rPr>
        <w:t>Вы не рож gалuсь </w:t>
      </w:r>
      <w:r>
        <w:rPr>
          <w:rFonts w:ascii="Arial" w:hAnsi="Arial"/>
          <w:i/>
          <w:color w:val="6E6D6D"/>
          <w:w w:val="105"/>
          <w:sz w:val="16"/>
        </w:rPr>
        <w:t>,</w:t>
      </w:r>
    </w:p>
    <w:p>
      <w:pPr>
        <w:spacing w:before="37"/>
        <w:ind w:left="403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вы перевёрнуты вверх ногами!</w:t>
      </w:r>
    </w:p>
    <w:p>
      <w:pPr>
        <w:spacing w:line="288" w:lineRule="auto" w:before="28"/>
        <w:ind w:left="414" w:right="999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84848"/>
          <w:w w:val="110"/>
          <w:sz w:val="16"/>
        </w:rPr>
        <w:t>Вы </w:t>
      </w:r>
      <w:r>
        <w:rPr>
          <w:rFonts w:ascii="Arial" w:hAnsi="Arial"/>
          <w:i/>
          <w:color w:val="595959"/>
          <w:w w:val="110"/>
          <w:sz w:val="16"/>
        </w:rPr>
        <w:t>упали в  </w:t>
      </w:r>
      <w:r>
        <w:rPr>
          <w:rFonts w:ascii="Arial" w:hAnsi="Arial"/>
          <w:i/>
          <w:color w:val="484848"/>
          <w:w w:val="110"/>
          <w:sz w:val="16"/>
        </w:rPr>
        <w:t>ямы  и не поgниметесь! </w:t>
      </w:r>
      <w:r>
        <w:rPr>
          <w:rFonts w:ascii="Arial" w:hAnsi="Arial"/>
          <w:i/>
          <w:color w:val="2F2F2F"/>
          <w:w w:val="110"/>
          <w:sz w:val="16"/>
        </w:rPr>
        <w:t>Вам </w:t>
      </w:r>
      <w:r>
        <w:rPr>
          <w:rFonts w:ascii="Arial" w:hAnsi="Arial"/>
          <w:i/>
          <w:color w:val="484848"/>
          <w:w w:val="110"/>
          <w:sz w:val="16"/>
        </w:rPr>
        <w:t>не сбежать, вам не </w:t>
      </w:r>
      <w:r>
        <w:rPr>
          <w:rFonts w:ascii="Arial" w:hAnsi="Arial"/>
          <w:i/>
          <w:color w:val="595959"/>
          <w:w w:val="110"/>
          <w:sz w:val="16"/>
        </w:rPr>
        <w:t>ускользнуть!»</w:t>
      </w:r>
    </w:p>
    <w:p>
      <w:pPr>
        <w:spacing w:line="256" w:lineRule="auto" w:before="60"/>
        <w:ind w:left="119" w:right="38" w:firstLine="298"/>
        <w:jc w:val="both"/>
        <w:rPr>
          <w:sz w:val="18"/>
        </w:rPr>
      </w:pPr>
      <w:r>
        <w:rPr>
          <w:color w:val="484848"/>
          <w:w w:val="110"/>
          <w:sz w:val="18"/>
        </w:rPr>
        <w:t>Как и в </w:t>
      </w:r>
      <w:r>
        <w:rPr>
          <w:color w:val="595959"/>
          <w:w w:val="110"/>
          <w:sz w:val="18"/>
        </w:rPr>
        <w:t>седьмом </w:t>
      </w:r>
      <w:r>
        <w:rPr>
          <w:color w:val="484848"/>
          <w:w w:val="110"/>
          <w:sz w:val="18"/>
        </w:rPr>
        <w:t>часе, </w:t>
      </w:r>
      <w:r>
        <w:rPr>
          <w:color w:val="595959"/>
          <w:w w:val="110"/>
          <w:sz w:val="18"/>
        </w:rPr>
        <w:t>это </w:t>
      </w:r>
      <w:r>
        <w:rPr>
          <w:color w:val="484848"/>
          <w:w w:val="110"/>
          <w:sz w:val="18"/>
        </w:rPr>
        <w:t>наказание - месть </w:t>
      </w:r>
      <w:r>
        <w:rPr>
          <w:color w:val="595959"/>
          <w:w w:val="110"/>
          <w:sz w:val="18"/>
        </w:rPr>
        <w:t>за убийство </w:t>
      </w:r>
      <w:r>
        <w:rPr>
          <w:color w:val="484848"/>
          <w:w w:val="110"/>
          <w:sz w:val="18"/>
        </w:rPr>
        <w:t>Осириса. Гре</w:t>
      </w:r>
      <w:r>
        <w:rPr>
          <w:color w:val="1F1F1F"/>
          <w:w w:val="110"/>
          <w:sz w:val="18"/>
        </w:rPr>
        <w:t>ш</w:t>
      </w:r>
      <w:r>
        <w:rPr>
          <w:color w:val="484848"/>
          <w:w w:val="110"/>
          <w:sz w:val="18"/>
        </w:rPr>
        <w:t>ники </w:t>
      </w:r>
      <w:r>
        <w:rPr>
          <w:color w:val="595959"/>
          <w:w w:val="110"/>
          <w:sz w:val="18"/>
        </w:rPr>
        <w:t>и </w:t>
      </w:r>
      <w:r>
        <w:rPr>
          <w:color w:val="484848"/>
          <w:w w:val="110"/>
          <w:sz w:val="18"/>
        </w:rPr>
        <w:t>враги </w:t>
      </w:r>
      <w:r>
        <w:rPr>
          <w:color w:val="595959"/>
          <w:w w:val="110"/>
          <w:sz w:val="18"/>
        </w:rPr>
        <w:t>богов бро</w:t>
      </w:r>
      <w:r>
        <w:rPr>
          <w:color w:val="1F1F1F"/>
          <w:w w:val="110"/>
          <w:sz w:val="18"/>
        </w:rPr>
        <w:t>ш</w:t>
      </w:r>
      <w:r>
        <w:rPr>
          <w:color w:val="595959"/>
          <w:w w:val="110"/>
          <w:sz w:val="18"/>
        </w:rPr>
        <w:t>е­ </w:t>
      </w:r>
      <w:r>
        <w:rPr>
          <w:color w:val="484848"/>
          <w:w w:val="110"/>
          <w:sz w:val="18"/>
        </w:rPr>
        <w:t>ны в «место </w:t>
      </w:r>
      <w:r>
        <w:rPr>
          <w:color w:val="595959"/>
          <w:w w:val="110"/>
          <w:sz w:val="18"/>
        </w:rPr>
        <w:t>уничтожен </w:t>
      </w:r>
      <w:r>
        <w:rPr>
          <w:color w:val="2F2F2F"/>
          <w:spacing w:val="3"/>
          <w:w w:val="110"/>
          <w:sz w:val="18"/>
        </w:rPr>
        <w:t>ия</w:t>
      </w:r>
      <w:r>
        <w:rPr>
          <w:color w:val="595959"/>
          <w:spacing w:val="3"/>
          <w:w w:val="110"/>
          <w:sz w:val="18"/>
        </w:rPr>
        <w:t>»</w:t>
      </w:r>
      <w:r>
        <w:rPr>
          <w:color w:val="2F2F2F"/>
          <w:spacing w:val="3"/>
          <w:w w:val="110"/>
          <w:sz w:val="18"/>
        </w:rPr>
        <w:t>, </w:t>
      </w:r>
      <w:r>
        <w:rPr>
          <w:color w:val="595959"/>
          <w:w w:val="110"/>
          <w:sz w:val="18"/>
        </w:rPr>
        <w:t>египетский ад</w:t>
      </w:r>
      <w:r>
        <w:rPr>
          <w:color w:val="0F0F0F"/>
          <w:w w:val="110"/>
          <w:sz w:val="18"/>
        </w:rPr>
        <w:t>.</w:t>
      </w:r>
      <w:r>
        <w:rPr>
          <w:color w:val="0F0F0F"/>
          <w:spacing w:val="18"/>
          <w:w w:val="110"/>
          <w:sz w:val="18"/>
        </w:rPr>
        <w:t> </w:t>
      </w:r>
      <w:r>
        <w:rPr>
          <w:color w:val="2F2F2F"/>
          <w:w w:val="110"/>
          <w:sz w:val="18"/>
        </w:rPr>
        <w:t>По</w:t>
      </w:r>
      <w:r>
        <w:rPr>
          <w:color w:val="595959"/>
          <w:w w:val="110"/>
          <w:sz w:val="18"/>
        </w:rPr>
        <w:t>сле</w:t>
      </w:r>
    </w:p>
    <w:p>
      <w:pPr>
        <w:spacing w:line="254" w:lineRule="auto" w:before="0"/>
        <w:ind w:left="107" w:right="38" w:firstLine="10"/>
        <w:jc w:val="both"/>
        <w:rPr>
          <w:sz w:val="18"/>
        </w:rPr>
      </w:pPr>
      <w:r>
        <w:rPr>
          <w:color w:val="484848"/>
          <w:w w:val="110"/>
          <w:sz w:val="18"/>
        </w:rPr>
        <w:t>«суда мёртвых» </w:t>
      </w:r>
      <w:r>
        <w:rPr>
          <w:color w:val="595959"/>
          <w:w w:val="110"/>
          <w:sz w:val="18"/>
        </w:rPr>
        <w:t>осуждённые за </w:t>
      </w:r>
      <w:r>
        <w:rPr>
          <w:color w:val="484848"/>
          <w:w w:val="110"/>
          <w:sz w:val="18"/>
        </w:rPr>
        <w:t>свои </w:t>
      </w:r>
      <w:r>
        <w:rPr>
          <w:color w:val="595959"/>
          <w:w w:val="110"/>
          <w:sz w:val="18"/>
        </w:rPr>
        <w:t>злые </w:t>
      </w:r>
      <w:r>
        <w:rPr>
          <w:color w:val="484848"/>
          <w:w w:val="110"/>
          <w:sz w:val="18"/>
        </w:rPr>
        <w:t>дела греш­ ник отправляется навечно в глубины, куда не </w:t>
      </w:r>
      <w:r>
        <w:rPr>
          <w:color w:val="595959"/>
          <w:w w:val="110"/>
          <w:sz w:val="18"/>
        </w:rPr>
        <w:t>загля </w:t>
      </w:r>
      <w:r>
        <w:rPr>
          <w:color w:val="2F2F2F"/>
          <w:w w:val="110"/>
          <w:sz w:val="18"/>
        </w:rPr>
        <w:t>­ </w:t>
      </w:r>
      <w:r>
        <w:rPr>
          <w:color w:val="484848"/>
          <w:w w:val="110"/>
          <w:sz w:val="18"/>
        </w:rPr>
        <w:t>дывает солнечный </w:t>
      </w:r>
      <w:r>
        <w:rPr>
          <w:color w:val="595959"/>
          <w:w w:val="110"/>
          <w:sz w:val="18"/>
        </w:rPr>
        <w:t>боr, </w:t>
      </w:r>
      <w:r>
        <w:rPr>
          <w:color w:val="484848"/>
          <w:w w:val="110"/>
          <w:sz w:val="18"/>
        </w:rPr>
        <w:t>«абсолютно </w:t>
      </w:r>
      <w:r>
        <w:rPr>
          <w:color w:val="595959"/>
          <w:w w:val="110"/>
          <w:sz w:val="18"/>
        </w:rPr>
        <w:t>тёмные, </w:t>
      </w:r>
      <w:r>
        <w:rPr>
          <w:color w:val="484848"/>
          <w:w w:val="110"/>
          <w:sz w:val="18"/>
        </w:rPr>
        <w:t>беско­ нечно </w:t>
      </w:r>
      <w:r>
        <w:rPr>
          <w:color w:val="595959"/>
          <w:w w:val="110"/>
          <w:sz w:val="18"/>
        </w:rPr>
        <w:t>глубок</w:t>
      </w:r>
      <w:r>
        <w:rPr>
          <w:color w:val="2F2F2F"/>
          <w:w w:val="110"/>
          <w:sz w:val="18"/>
        </w:rPr>
        <w:t>и</w:t>
      </w:r>
      <w:r>
        <w:rPr>
          <w:color w:val="595959"/>
          <w:w w:val="110"/>
          <w:sz w:val="18"/>
        </w:rPr>
        <w:t>е», </w:t>
      </w:r>
      <w:r>
        <w:rPr>
          <w:color w:val="484848"/>
          <w:w w:val="110"/>
          <w:sz w:val="18"/>
        </w:rPr>
        <w:t>в бездонную </w:t>
      </w:r>
      <w:r>
        <w:rPr>
          <w:color w:val="595959"/>
          <w:w w:val="110"/>
          <w:sz w:val="18"/>
        </w:rPr>
        <w:t>пропасть</w:t>
      </w:r>
      <w:r>
        <w:rPr>
          <w:color w:val="0F0F0F"/>
          <w:w w:val="110"/>
          <w:sz w:val="18"/>
        </w:rPr>
        <w:t>. </w:t>
      </w:r>
      <w:r>
        <w:rPr>
          <w:color w:val="484848"/>
          <w:w w:val="110"/>
          <w:sz w:val="18"/>
        </w:rPr>
        <w:t>Здесь их пожирает </w:t>
      </w:r>
      <w:r>
        <w:rPr>
          <w:color w:val="595959"/>
          <w:w w:val="110"/>
          <w:sz w:val="18"/>
        </w:rPr>
        <w:t>«вечный огонь» </w:t>
      </w:r>
      <w:r>
        <w:rPr>
          <w:color w:val="484848"/>
          <w:w w:val="110"/>
          <w:sz w:val="18"/>
        </w:rPr>
        <w:t>- </w:t>
      </w:r>
      <w:r>
        <w:rPr>
          <w:color w:val="595959"/>
          <w:w w:val="110"/>
          <w:sz w:val="18"/>
        </w:rPr>
        <w:t>его предвестником было огнен</w:t>
      </w:r>
      <w:r>
        <w:rPr>
          <w:color w:val="2F2F2F"/>
          <w:w w:val="110"/>
          <w:sz w:val="18"/>
        </w:rPr>
        <w:t>ное </w:t>
      </w:r>
      <w:r>
        <w:rPr>
          <w:color w:val="484848"/>
          <w:w w:val="110"/>
          <w:sz w:val="18"/>
        </w:rPr>
        <w:t>озеро в пятом часе</w:t>
      </w:r>
      <w:r>
        <w:rPr>
          <w:color w:val="0F0F0F"/>
          <w:w w:val="110"/>
          <w:sz w:val="18"/>
        </w:rPr>
        <w:t>.</w:t>
      </w:r>
    </w:p>
    <w:p>
      <w:pPr>
        <w:spacing w:line="254" w:lineRule="auto" w:before="93"/>
        <w:ind w:left="106" w:right="114" w:firstLine="304"/>
        <w:jc w:val="both"/>
        <w:rPr>
          <w:sz w:val="18"/>
        </w:rPr>
      </w:pPr>
      <w:r>
        <w:rPr/>
        <w:br w:type="column"/>
      </w:r>
      <w:r>
        <w:rPr>
          <w:color w:val="484848"/>
          <w:w w:val="115"/>
          <w:sz w:val="18"/>
        </w:rPr>
        <w:t>За огненными </w:t>
      </w:r>
      <w:r>
        <w:rPr>
          <w:color w:val="595959"/>
          <w:w w:val="115"/>
          <w:sz w:val="18"/>
        </w:rPr>
        <w:t>ямами следует «пустынная </w:t>
      </w:r>
      <w:r>
        <w:rPr>
          <w:color w:val="484848"/>
          <w:w w:val="115"/>
          <w:sz w:val="18"/>
        </w:rPr>
        <w:t>равни­ на для переверну</w:t>
      </w:r>
      <w:r>
        <w:rPr>
          <w:color w:val="6E6D6D"/>
          <w:w w:val="115"/>
          <w:sz w:val="18"/>
        </w:rPr>
        <w:t>т</w:t>
      </w:r>
      <w:r>
        <w:rPr>
          <w:color w:val="484848"/>
          <w:w w:val="115"/>
          <w:sz w:val="18"/>
        </w:rPr>
        <w:t>ых вверх ног</w:t>
      </w:r>
      <w:r>
        <w:rPr>
          <w:color w:val="6E6D6D"/>
          <w:w w:val="115"/>
          <w:sz w:val="18"/>
        </w:rPr>
        <w:t>а</w:t>
      </w:r>
      <w:r>
        <w:rPr>
          <w:color w:val="484848"/>
          <w:w w:val="115"/>
          <w:sz w:val="18"/>
        </w:rPr>
        <w:t>ми» - </w:t>
      </w:r>
      <w:r>
        <w:rPr>
          <w:color w:val="595959"/>
          <w:w w:val="115"/>
          <w:sz w:val="18"/>
        </w:rPr>
        <w:t>такое </w:t>
      </w:r>
      <w:r>
        <w:rPr>
          <w:color w:val="484848"/>
          <w:w w:val="115"/>
          <w:sz w:val="18"/>
        </w:rPr>
        <w:t>нака</w:t>
      </w:r>
      <w:r>
        <w:rPr>
          <w:color w:val="1F1F1F"/>
          <w:w w:val="115"/>
          <w:sz w:val="18"/>
        </w:rPr>
        <w:t>­ </w:t>
      </w:r>
      <w:r>
        <w:rPr>
          <w:color w:val="595959"/>
          <w:w w:val="115"/>
          <w:sz w:val="18"/>
        </w:rPr>
        <w:t>зание </w:t>
      </w:r>
      <w:r>
        <w:rPr>
          <w:color w:val="2F2F2F"/>
          <w:w w:val="115"/>
          <w:sz w:val="18"/>
        </w:rPr>
        <w:t>нал</w:t>
      </w:r>
      <w:r>
        <w:rPr>
          <w:color w:val="595959"/>
          <w:w w:val="115"/>
          <w:sz w:val="18"/>
        </w:rPr>
        <w:t>агается </w:t>
      </w:r>
      <w:r>
        <w:rPr>
          <w:color w:val="484848"/>
          <w:w w:val="115"/>
          <w:sz w:val="18"/>
        </w:rPr>
        <w:t>на врагов </w:t>
      </w:r>
      <w:r>
        <w:rPr>
          <w:color w:val="484848"/>
          <w:spacing w:val="-3"/>
          <w:w w:val="115"/>
          <w:sz w:val="18"/>
        </w:rPr>
        <w:t>Ра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84848"/>
          <w:w w:val="115"/>
          <w:sz w:val="18"/>
        </w:rPr>
        <w:t>Их обезглавливают  и сжигают, их </w:t>
      </w:r>
      <w:r>
        <w:rPr>
          <w:color w:val="595959"/>
          <w:w w:val="115"/>
          <w:sz w:val="18"/>
        </w:rPr>
        <w:t>серд</w:t>
      </w:r>
      <w:r>
        <w:rPr>
          <w:color w:val="2F2F2F"/>
          <w:w w:val="115"/>
          <w:sz w:val="18"/>
        </w:rPr>
        <w:t>ца </w:t>
      </w:r>
      <w:r>
        <w:rPr>
          <w:color w:val="484848"/>
          <w:w w:val="115"/>
          <w:sz w:val="18"/>
        </w:rPr>
        <w:t>вырывают из груди, их </w:t>
      </w:r>
      <w:r>
        <w:rPr>
          <w:color w:val="595959"/>
          <w:w w:val="115"/>
          <w:sz w:val="18"/>
        </w:rPr>
        <w:t>голо</w:t>
      </w:r>
      <w:r>
        <w:rPr>
          <w:color w:val="1F1F1F"/>
          <w:w w:val="115"/>
          <w:sz w:val="18"/>
        </w:rPr>
        <w:t>­ </w:t>
      </w:r>
      <w:r>
        <w:rPr>
          <w:color w:val="484848"/>
          <w:w w:val="115"/>
          <w:sz w:val="18"/>
        </w:rPr>
        <w:t>вы </w:t>
      </w:r>
      <w:r>
        <w:rPr>
          <w:color w:val="595959"/>
          <w:w w:val="115"/>
          <w:sz w:val="18"/>
        </w:rPr>
        <w:t>помещают </w:t>
      </w:r>
      <w:r>
        <w:rPr>
          <w:color w:val="484848"/>
          <w:w w:val="115"/>
          <w:sz w:val="18"/>
        </w:rPr>
        <w:t>к </w:t>
      </w:r>
      <w:r>
        <w:rPr>
          <w:color w:val="484848"/>
          <w:spacing w:val="-3"/>
          <w:w w:val="115"/>
          <w:sz w:val="18"/>
        </w:rPr>
        <w:t>но</w:t>
      </w:r>
      <w:r>
        <w:rPr>
          <w:color w:val="A09995"/>
          <w:spacing w:val="-3"/>
          <w:w w:val="115"/>
          <w:sz w:val="18"/>
        </w:rPr>
        <w:t>'</w:t>
      </w:r>
      <w:r>
        <w:rPr>
          <w:color w:val="484848"/>
          <w:spacing w:val="-3"/>
          <w:w w:val="115"/>
          <w:sz w:val="18"/>
        </w:rPr>
        <w:t>r</w:t>
      </w:r>
      <w:r>
        <w:rPr>
          <w:color w:val="595959"/>
          <w:spacing w:val="-3"/>
          <w:w w:val="115"/>
          <w:sz w:val="18"/>
        </w:rPr>
        <w:t>ам, </w:t>
      </w:r>
      <w:r>
        <w:rPr>
          <w:color w:val="484848"/>
          <w:w w:val="115"/>
          <w:sz w:val="18"/>
        </w:rPr>
        <w:t>их тела </w:t>
      </w:r>
      <w:r>
        <w:rPr>
          <w:color w:val="595959"/>
          <w:w w:val="115"/>
          <w:sz w:val="18"/>
        </w:rPr>
        <w:t>переворачивают. </w:t>
      </w:r>
      <w:r>
        <w:rPr>
          <w:color w:val="484848"/>
          <w:w w:val="115"/>
          <w:sz w:val="18"/>
        </w:rPr>
        <w:t>На огненную </w:t>
      </w:r>
      <w:r>
        <w:rPr>
          <w:color w:val="595959"/>
          <w:w w:val="115"/>
          <w:sz w:val="18"/>
        </w:rPr>
        <w:t>кару указывают </w:t>
      </w:r>
      <w:r>
        <w:rPr>
          <w:color w:val="484848"/>
          <w:w w:val="115"/>
          <w:sz w:val="18"/>
        </w:rPr>
        <w:t>многие </w:t>
      </w:r>
      <w:r>
        <w:rPr>
          <w:color w:val="595959"/>
          <w:w w:val="115"/>
          <w:sz w:val="18"/>
        </w:rPr>
        <w:t>сцены</w:t>
      </w:r>
      <w:r>
        <w:rPr>
          <w:color w:val="1F1F1F"/>
          <w:w w:val="115"/>
          <w:sz w:val="18"/>
        </w:rPr>
        <w:t>: </w:t>
      </w:r>
      <w:r>
        <w:rPr>
          <w:color w:val="484848"/>
          <w:w w:val="115"/>
          <w:sz w:val="18"/>
        </w:rPr>
        <w:t>например, </w:t>
      </w:r>
      <w:r>
        <w:rPr>
          <w:color w:val="2F2F2F"/>
          <w:w w:val="115"/>
          <w:sz w:val="18"/>
        </w:rPr>
        <w:t>че</w:t>
      </w:r>
      <w:r>
        <w:rPr>
          <w:color w:val="595959"/>
          <w:w w:val="115"/>
          <w:sz w:val="18"/>
        </w:rPr>
        <w:t>тыре </w:t>
      </w:r>
      <w:r>
        <w:rPr>
          <w:color w:val="484848"/>
          <w:w w:val="115"/>
          <w:sz w:val="18"/>
        </w:rPr>
        <w:t>богини на двойных </w:t>
      </w:r>
      <w:r>
        <w:rPr>
          <w:color w:val="595959"/>
          <w:w w:val="115"/>
          <w:sz w:val="18"/>
        </w:rPr>
        <w:t>змеях </w:t>
      </w:r>
      <w:r>
        <w:rPr>
          <w:color w:val="484848"/>
          <w:w w:val="115"/>
          <w:sz w:val="18"/>
        </w:rPr>
        <w:t>в верхнем реги</w:t>
      </w:r>
      <w:r>
        <w:rPr>
          <w:color w:val="1F1F1F"/>
          <w:w w:val="115"/>
          <w:sz w:val="18"/>
        </w:rPr>
        <w:t>­ </w:t>
      </w:r>
      <w:r>
        <w:rPr>
          <w:color w:val="595959"/>
          <w:w w:val="115"/>
          <w:sz w:val="18"/>
        </w:rPr>
        <w:t>стре своим </w:t>
      </w:r>
      <w:r>
        <w:rPr>
          <w:color w:val="484848"/>
          <w:w w:val="115"/>
          <w:sz w:val="18"/>
        </w:rPr>
        <w:t>огненным дыханием </w:t>
      </w:r>
      <w:r>
        <w:rPr>
          <w:color w:val="595959"/>
          <w:w w:val="115"/>
          <w:sz w:val="18"/>
        </w:rPr>
        <w:t>защищают солнеч</w:t>
      </w:r>
      <w:r>
        <w:rPr>
          <w:color w:val="1F1F1F"/>
          <w:w w:val="115"/>
          <w:sz w:val="18"/>
        </w:rPr>
        <w:t>­ </w:t>
      </w:r>
      <w:r>
        <w:rPr>
          <w:color w:val="484848"/>
          <w:w w:val="115"/>
          <w:sz w:val="18"/>
        </w:rPr>
        <w:t>ного </w:t>
      </w:r>
      <w:r>
        <w:rPr>
          <w:color w:val="595959"/>
          <w:w w:val="115"/>
          <w:sz w:val="18"/>
        </w:rPr>
        <w:t>бога </w:t>
      </w:r>
      <w:r>
        <w:rPr>
          <w:color w:val="484848"/>
          <w:w w:val="115"/>
          <w:sz w:val="18"/>
        </w:rPr>
        <w:t>от </w:t>
      </w:r>
      <w:r>
        <w:rPr>
          <w:color w:val="595959"/>
          <w:w w:val="115"/>
          <w:sz w:val="18"/>
        </w:rPr>
        <w:t>злых </w:t>
      </w:r>
      <w:r>
        <w:rPr>
          <w:color w:val="595959"/>
          <w:spacing w:val="-3"/>
          <w:w w:val="115"/>
          <w:sz w:val="18"/>
        </w:rPr>
        <w:t>сил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484848"/>
          <w:w w:val="115"/>
          <w:sz w:val="18"/>
        </w:rPr>
        <w:t>Огонь </w:t>
      </w:r>
      <w:r>
        <w:rPr>
          <w:color w:val="6E6D6D"/>
          <w:w w:val="115"/>
          <w:sz w:val="18"/>
        </w:rPr>
        <w:t>у</w:t>
      </w:r>
      <w:r>
        <w:rPr>
          <w:color w:val="484848"/>
          <w:w w:val="115"/>
          <w:sz w:val="18"/>
        </w:rPr>
        <w:t>ничтожает врагов це­ ликом, с их Ба-душами и </w:t>
      </w:r>
      <w:r>
        <w:rPr>
          <w:color w:val="595959"/>
          <w:w w:val="115"/>
          <w:sz w:val="18"/>
        </w:rPr>
        <w:t>тенями </w:t>
      </w:r>
      <w:r>
        <w:rPr>
          <w:color w:val="484848"/>
          <w:w w:val="115"/>
          <w:sz w:val="18"/>
        </w:rPr>
        <w:t>- и они полностью </w:t>
      </w:r>
      <w:r>
        <w:rPr>
          <w:color w:val="595959"/>
          <w:w w:val="115"/>
          <w:sz w:val="18"/>
        </w:rPr>
        <w:t>перестают</w:t>
      </w:r>
      <w:r>
        <w:rPr>
          <w:color w:val="595959"/>
          <w:spacing w:val="13"/>
          <w:w w:val="115"/>
          <w:sz w:val="18"/>
        </w:rPr>
        <w:t> </w:t>
      </w:r>
      <w:r>
        <w:rPr>
          <w:color w:val="595959"/>
          <w:w w:val="115"/>
          <w:sz w:val="18"/>
        </w:rPr>
        <w:t>существовать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0"/>
        <w:ind w:left="106" w:right="111" w:firstLine="305"/>
        <w:jc w:val="both"/>
        <w:rPr>
          <w:sz w:val="18"/>
        </w:rPr>
      </w:pPr>
      <w:r>
        <w:rPr>
          <w:color w:val="484848"/>
          <w:w w:val="110"/>
          <w:sz w:val="18"/>
        </w:rPr>
        <w:t>В </w:t>
      </w:r>
      <w:r>
        <w:rPr>
          <w:color w:val="595959"/>
          <w:w w:val="110"/>
          <w:sz w:val="18"/>
        </w:rPr>
        <w:t>этом </w:t>
      </w:r>
      <w:r>
        <w:rPr>
          <w:color w:val="484848"/>
          <w:w w:val="110"/>
          <w:sz w:val="18"/>
        </w:rPr>
        <w:t>часе происходит финальная казнь всех врагов Ра</w:t>
      </w:r>
      <w:r>
        <w:rPr>
          <w:color w:val="0F0F0F"/>
          <w:w w:val="110"/>
          <w:sz w:val="18"/>
        </w:rPr>
        <w:t>. </w:t>
      </w:r>
      <w:r>
        <w:rPr>
          <w:color w:val="484848"/>
          <w:w w:val="110"/>
          <w:sz w:val="18"/>
        </w:rPr>
        <w:t>В </w:t>
      </w:r>
      <w:r>
        <w:rPr>
          <w:color w:val="2F2F2F"/>
          <w:w w:val="110"/>
          <w:sz w:val="18"/>
        </w:rPr>
        <w:t>чи</w:t>
      </w:r>
      <w:r>
        <w:rPr>
          <w:color w:val="595959"/>
          <w:w w:val="110"/>
          <w:sz w:val="18"/>
        </w:rPr>
        <w:t>стил ище </w:t>
      </w:r>
      <w:r>
        <w:rPr>
          <w:color w:val="484848"/>
          <w:w w:val="110"/>
          <w:sz w:val="18"/>
        </w:rPr>
        <w:t>все </w:t>
      </w:r>
      <w:r>
        <w:rPr>
          <w:color w:val="595959"/>
          <w:w w:val="110"/>
          <w:sz w:val="18"/>
        </w:rPr>
        <w:t>элементы, могущие по­ </w:t>
      </w:r>
      <w:r>
        <w:rPr>
          <w:color w:val="484848"/>
          <w:w w:val="110"/>
          <w:sz w:val="18"/>
        </w:rPr>
        <w:t>мешать </w:t>
      </w:r>
      <w:r>
        <w:rPr>
          <w:color w:val="484848"/>
          <w:spacing w:val="-4"/>
          <w:w w:val="110"/>
          <w:sz w:val="18"/>
        </w:rPr>
        <w:t>восход</w:t>
      </w:r>
      <w:r>
        <w:rPr>
          <w:color w:val="6E6D6D"/>
          <w:spacing w:val="-4"/>
          <w:w w:val="110"/>
          <w:sz w:val="18"/>
        </w:rPr>
        <w:t>у </w:t>
      </w:r>
      <w:r>
        <w:rPr>
          <w:color w:val="484848"/>
          <w:w w:val="110"/>
          <w:sz w:val="18"/>
        </w:rPr>
        <w:t>нового  </w:t>
      </w:r>
      <w:r>
        <w:rPr>
          <w:color w:val="595959"/>
          <w:w w:val="110"/>
          <w:sz w:val="18"/>
        </w:rPr>
        <w:t>солнца,  </w:t>
      </w:r>
      <w:r>
        <w:rPr>
          <w:color w:val="484848"/>
          <w:w w:val="110"/>
          <w:sz w:val="18"/>
        </w:rPr>
        <w:t>помещаются  </w:t>
      </w:r>
      <w:r>
        <w:rPr>
          <w:color w:val="595959"/>
          <w:w w:val="110"/>
          <w:sz w:val="18"/>
        </w:rPr>
        <w:t>в  </w:t>
      </w:r>
      <w:r>
        <w:rPr>
          <w:color w:val="484848"/>
          <w:w w:val="110"/>
          <w:sz w:val="18"/>
        </w:rPr>
        <w:t>ямы и </w:t>
      </w:r>
      <w:r>
        <w:rPr>
          <w:color w:val="6E6D6D"/>
          <w:w w:val="110"/>
          <w:sz w:val="18"/>
        </w:rPr>
        <w:t>у</w:t>
      </w:r>
      <w:r>
        <w:rPr>
          <w:color w:val="484848"/>
          <w:w w:val="110"/>
          <w:sz w:val="18"/>
        </w:rPr>
        <w:t>ничтож аются </w:t>
      </w:r>
      <w:r>
        <w:rPr>
          <w:color w:val="595959"/>
          <w:w w:val="110"/>
          <w:sz w:val="18"/>
        </w:rPr>
        <w:t>оrнём. </w:t>
      </w:r>
      <w:r>
        <w:rPr>
          <w:color w:val="484848"/>
          <w:w w:val="110"/>
          <w:sz w:val="18"/>
        </w:rPr>
        <w:t>Перед </w:t>
      </w:r>
      <w:r>
        <w:rPr>
          <w:color w:val="595959"/>
          <w:w w:val="110"/>
          <w:sz w:val="18"/>
        </w:rPr>
        <w:t>окончательным </w:t>
      </w:r>
      <w:r>
        <w:rPr>
          <w:color w:val="484848"/>
          <w:w w:val="110"/>
          <w:sz w:val="18"/>
        </w:rPr>
        <w:t>об</w:t>
      </w:r>
      <w:r>
        <w:rPr>
          <w:color w:val="1F1F1F"/>
          <w:w w:val="110"/>
          <w:sz w:val="18"/>
        </w:rPr>
        <w:t>­ </w:t>
      </w:r>
      <w:r>
        <w:rPr>
          <w:color w:val="484848"/>
          <w:w w:val="110"/>
          <w:sz w:val="18"/>
        </w:rPr>
        <w:t>новлением  сознания  все  </w:t>
      </w:r>
      <w:r>
        <w:rPr>
          <w:color w:val="595959"/>
          <w:w w:val="110"/>
          <w:sz w:val="18"/>
        </w:rPr>
        <w:t>тенден</w:t>
      </w:r>
      <w:r>
        <w:rPr>
          <w:color w:val="2F2F2F"/>
          <w:w w:val="110"/>
          <w:sz w:val="18"/>
        </w:rPr>
        <w:t>ции</w:t>
      </w:r>
      <w:r>
        <w:rPr>
          <w:color w:val="595959"/>
          <w:w w:val="110"/>
          <w:sz w:val="18"/>
        </w:rPr>
        <w:t>,  </w:t>
      </w:r>
      <w:r>
        <w:rPr>
          <w:color w:val="484848"/>
          <w:w w:val="110"/>
          <w:sz w:val="18"/>
        </w:rPr>
        <w:t>которые  </w:t>
      </w:r>
      <w:r>
        <w:rPr>
          <w:color w:val="484848"/>
          <w:spacing w:val="-3"/>
          <w:w w:val="110"/>
          <w:sz w:val="18"/>
        </w:rPr>
        <w:t>хо</w:t>
      </w:r>
      <w:r>
        <w:rPr>
          <w:color w:val="1F1F1F"/>
          <w:spacing w:val="-3"/>
          <w:w w:val="110"/>
          <w:sz w:val="18"/>
        </w:rPr>
        <w:t>­ </w:t>
      </w:r>
      <w:r>
        <w:rPr>
          <w:color w:val="595959"/>
          <w:w w:val="110"/>
          <w:sz w:val="18"/>
        </w:rPr>
        <w:t>тят  </w:t>
      </w:r>
      <w:r>
        <w:rPr>
          <w:color w:val="484848"/>
          <w:w w:val="110"/>
          <w:sz w:val="18"/>
        </w:rPr>
        <w:t>«самостоятельности»,  должны  </w:t>
      </w:r>
      <w:r>
        <w:rPr>
          <w:color w:val="595959"/>
          <w:w w:val="110"/>
          <w:sz w:val="18"/>
        </w:rPr>
        <w:t>быть   выделены </w:t>
      </w:r>
      <w:r>
        <w:rPr>
          <w:color w:val="484848"/>
          <w:w w:val="110"/>
          <w:sz w:val="18"/>
        </w:rPr>
        <w:t>и </w:t>
      </w:r>
      <w:r>
        <w:rPr>
          <w:color w:val="595959"/>
          <w:w w:val="110"/>
          <w:sz w:val="18"/>
        </w:rPr>
        <w:t>безжалостно уничтожены</w:t>
      </w:r>
      <w:r>
        <w:rPr>
          <w:color w:val="0F0F0F"/>
          <w:w w:val="110"/>
          <w:sz w:val="18"/>
        </w:rPr>
        <w:t>. </w:t>
      </w:r>
      <w:r>
        <w:rPr>
          <w:color w:val="484848"/>
          <w:w w:val="110"/>
          <w:sz w:val="18"/>
        </w:rPr>
        <w:t>Сегодня  мы  называем их эгоцентричными желаниями</w:t>
      </w:r>
      <w:r>
        <w:rPr>
          <w:color w:val="1F1F1F"/>
          <w:w w:val="110"/>
          <w:sz w:val="18"/>
        </w:rPr>
        <w:t>, </w:t>
      </w:r>
      <w:r>
        <w:rPr>
          <w:color w:val="484848"/>
          <w:w w:val="110"/>
          <w:sz w:val="18"/>
        </w:rPr>
        <w:t>которые не хо</w:t>
      </w:r>
      <w:r>
        <w:rPr>
          <w:color w:val="6E6D6D"/>
          <w:w w:val="110"/>
          <w:sz w:val="18"/>
        </w:rPr>
        <w:t>т</w:t>
      </w:r>
      <w:r>
        <w:rPr>
          <w:color w:val="484848"/>
          <w:w w:val="110"/>
          <w:sz w:val="18"/>
        </w:rPr>
        <w:t>ят </w:t>
      </w:r>
      <w:r>
        <w:rPr>
          <w:color w:val="595959"/>
          <w:w w:val="110"/>
          <w:sz w:val="18"/>
        </w:rPr>
        <w:t>подчиняться </w:t>
      </w:r>
      <w:r>
        <w:rPr>
          <w:color w:val="484848"/>
          <w:w w:val="110"/>
          <w:sz w:val="18"/>
        </w:rPr>
        <w:t>высшему смыслу  человеческой  </w:t>
      </w:r>
      <w:r>
        <w:rPr>
          <w:color w:val="595959"/>
          <w:w w:val="110"/>
          <w:sz w:val="18"/>
        </w:rPr>
        <w:t>жизни. </w:t>
      </w:r>
      <w:r>
        <w:rPr>
          <w:color w:val="2F2F2F"/>
          <w:w w:val="110"/>
          <w:sz w:val="18"/>
        </w:rPr>
        <w:t>В </w:t>
      </w:r>
      <w:r>
        <w:rPr>
          <w:color w:val="595959"/>
          <w:w w:val="110"/>
          <w:sz w:val="18"/>
        </w:rPr>
        <w:t>этом </w:t>
      </w:r>
      <w:r>
        <w:rPr>
          <w:color w:val="484848"/>
          <w:w w:val="110"/>
          <w:sz w:val="18"/>
        </w:rPr>
        <w:t>часе </w:t>
      </w:r>
      <w:r>
        <w:rPr>
          <w:color w:val="595959"/>
          <w:w w:val="110"/>
          <w:sz w:val="18"/>
        </w:rPr>
        <w:t>мы </w:t>
      </w:r>
      <w:r>
        <w:rPr>
          <w:color w:val="484848"/>
          <w:w w:val="110"/>
          <w:sz w:val="18"/>
        </w:rPr>
        <w:t>видим,  как  их  ра</w:t>
      </w:r>
      <w:r>
        <w:rPr>
          <w:color w:val="6E6D6D"/>
          <w:w w:val="110"/>
          <w:sz w:val="18"/>
        </w:rPr>
        <w:t>з</w:t>
      </w:r>
      <w:r>
        <w:rPr>
          <w:color w:val="484848"/>
          <w:w w:val="110"/>
          <w:sz w:val="18"/>
        </w:rPr>
        <w:t>рывают  на  ча</w:t>
      </w:r>
      <w:r>
        <w:rPr>
          <w:color w:val="1F1F1F"/>
          <w:w w:val="110"/>
          <w:sz w:val="18"/>
        </w:rPr>
        <w:t>­ </w:t>
      </w:r>
      <w:r>
        <w:rPr>
          <w:color w:val="484848"/>
          <w:w w:val="110"/>
          <w:sz w:val="18"/>
        </w:rPr>
        <w:t>сти</w:t>
      </w:r>
      <w:r>
        <w:rPr>
          <w:color w:val="0F0F0F"/>
          <w:w w:val="110"/>
          <w:sz w:val="18"/>
        </w:rPr>
        <w:t>. </w:t>
      </w:r>
      <w:r>
        <w:rPr>
          <w:color w:val="484848"/>
          <w:w w:val="110"/>
          <w:sz w:val="18"/>
        </w:rPr>
        <w:t>Это </w:t>
      </w:r>
      <w:r>
        <w:rPr>
          <w:color w:val="595959"/>
          <w:w w:val="110"/>
          <w:sz w:val="18"/>
        </w:rPr>
        <w:t>указывает </w:t>
      </w:r>
      <w:r>
        <w:rPr>
          <w:color w:val="484848"/>
          <w:w w:val="110"/>
          <w:sz w:val="18"/>
        </w:rPr>
        <w:t>на дифференциацию </w:t>
      </w:r>
      <w:r>
        <w:rPr>
          <w:color w:val="595959"/>
          <w:w w:val="110"/>
          <w:sz w:val="18"/>
        </w:rPr>
        <w:t>теневых элементов</w:t>
      </w:r>
      <w:r>
        <w:rPr>
          <w:color w:val="0F0F0F"/>
          <w:w w:val="110"/>
          <w:sz w:val="18"/>
        </w:rPr>
        <w:t>. </w:t>
      </w:r>
      <w:r>
        <w:rPr>
          <w:color w:val="484848"/>
          <w:w w:val="110"/>
          <w:sz w:val="18"/>
        </w:rPr>
        <w:t>Теперь  всё  должно  покориться  </w:t>
      </w:r>
      <w:r>
        <w:rPr>
          <w:color w:val="595959"/>
          <w:w w:val="110"/>
          <w:sz w:val="18"/>
        </w:rPr>
        <w:t>едино</w:t>
      </w:r>
      <w:r>
        <w:rPr>
          <w:color w:val="1F1F1F"/>
          <w:w w:val="110"/>
          <w:sz w:val="18"/>
        </w:rPr>
        <w:t>­ </w:t>
      </w:r>
      <w:r>
        <w:rPr>
          <w:color w:val="595959"/>
          <w:w w:val="110"/>
          <w:sz w:val="18"/>
        </w:rPr>
        <w:t>му принципу, солнечному богу </w:t>
      </w:r>
      <w:r>
        <w:rPr>
          <w:color w:val="858080"/>
          <w:w w:val="110"/>
          <w:sz w:val="18"/>
        </w:rPr>
        <w:t>- </w:t>
      </w:r>
      <w:r>
        <w:rPr>
          <w:color w:val="595959"/>
          <w:w w:val="110"/>
          <w:sz w:val="18"/>
        </w:rPr>
        <w:t>персонификации </w:t>
      </w:r>
      <w:r>
        <w:rPr>
          <w:color w:val="484848"/>
          <w:w w:val="110"/>
          <w:sz w:val="18"/>
        </w:rPr>
        <w:t>самости. </w:t>
      </w:r>
      <w:r>
        <w:rPr>
          <w:color w:val="2F2F2F"/>
          <w:w w:val="110"/>
          <w:sz w:val="18"/>
        </w:rPr>
        <w:t>В </w:t>
      </w:r>
      <w:r>
        <w:rPr>
          <w:color w:val="484848"/>
          <w:w w:val="110"/>
          <w:sz w:val="18"/>
        </w:rPr>
        <w:t>предыдущем часе </w:t>
      </w:r>
      <w:r>
        <w:rPr>
          <w:color w:val="595959"/>
          <w:w w:val="110"/>
          <w:sz w:val="18"/>
        </w:rPr>
        <w:t>внимание </w:t>
      </w:r>
      <w:r>
        <w:rPr>
          <w:color w:val="484848"/>
          <w:w w:val="110"/>
          <w:sz w:val="18"/>
        </w:rPr>
        <w:t>фокусиро</w:t>
      </w:r>
      <w:r>
        <w:rPr>
          <w:color w:val="1F1F1F"/>
          <w:w w:val="110"/>
          <w:sz w:val="18"/>
        </w:rPr>
        <w:t>­ </w:t>
      </w:r>
      <w:r>
        <w:rPr>
          <w:color w:val="484848"/>
          <w:w w:val="110"/>
          <w:sz w:val="18"/>
        </w:rPr>
        <w:t>вался  </w:t>
      </w:r>
      <w:r>
        <w:rPr>
          <w:color w:val="595959"/>
          <w:w w:val="110"/>
          <w:sz w:val="18"/>
        </w:rPr>
        <w:t>элемент  </w:t>
      </w:r>
      <w:r>
        <w:rPr>
          <w:color w:val="484848"/>
          <w:spacing w:val="-5"/>
          <w:w w:val="110"/>
          <w:sz w:val="18"/>
        </w:rPr>
        <w:t>воды</w:t>
      </w:r>
      <w:r>
        <w:rPr>
          <w:color w:val="6E6D6D"/>
          <w:spacing w:val="-5"/>
          <w:w w:val="110"/>
          <w:sz w:val="18"/>
        </w:rPr>
        <w:t>,  </w:t>
      </w:r>
      <w:r>
        <w:rPr>
          <w:color w:val="595959"/>
          <w:w w:val="110"/>
          <w:sz w:val="18"/>
        </w:rPr>
        <w:t>здесь  </w:t>
      </w:r>
      <w:r>
        <w:rPr>
          <w:color w:val="484848"/>
          <w:w w:val="110"/>
          <w:sz w:val="18"/>
        </w:rPr>
        <w:t>же   </w:t>
      </w:r>
      <w:r>
        <w:rPr>
          <w:color w:val="595959"/>
          <w:w w:val="110"/>
          <w:sz w:val="18"/>
        </w:rPr>
        <w:t>доминирует   огонь. </w:t>
      </w:r>
      <w:r>
        <w:rPr>
          <w:color w:val="484848"/>
          <w:w w:val="110"/>
          <w:sz w:val="18"/>
        </w:rPr>
        <w:t>В конце верхнего регистра мы также видим </w:t>
      </w:r>
      <w:r>
        <w:rPr>
          <w:color w:val="595959"/>
          <w:spacing w:val="-14"/>
          <w:w w:val="110"/>
          <w:sz w:val="18"/>
        </w:rPr>
        <w:t>11ре</w:t>
      </w:r>
      <w:r>
        <w:rPr>
          <w:color w:val="1F1F1F"/>
          <w:spacing w:val="-14"/>
          <w:w w:val="110"/>
          <w:sz w:val="18"/>
        </w:rPr>
        <w:t>­ </w:t>
      </w:r>
      <w:r>
        <w:rPr>
          <w:color w:val="484848"/>
          <w:w w:val="110"/>
          <w:sz w:val="18"/>
        </w:rPr>
        <w:t>обладание </w:t>
      </w:r>
      <w:r>
        <w:rPr>
          <w:color w:val="595959"/>
          <w:w w:val="110"/>
          <w:sz w:val="18"/>
        </w:rPr>
        <w:t>оrня </w:t>
      </w:r>
      <w:r>
        <w:rPr>
          <w:color w:val="484848"/>
          <w:w w:val="110"/>
          <w:sz w:val="17"/>
        </w:rPr>
        <w:t>(771-77 4)</w:t>
      </w:r>
      <w:r>
        <w:rPr>
          <w:color w:val="6E6D6D"/>
          <w:w w:val="110"/>
          <w:sz w:val="17"/>
        </w:rPr>
        <w:t>, </w:t>
      </w:r>
      <w:r>
        <w:rPr>
          <w:color w:val="6E6D6D"/>
          <w:w w:val="110"/>
          <w:sz w:val="18"/>
        </w:rPr>
        <w:t>ун</w:t>
      </w:r>
      <w:r>
        <w:rPr>
          <w:color w:val="484848"/>
          <w:w w:val="110"/>
          <w:sz w:val="18"/>
        </w:rPr>
        <w:t>ичтож ающего врагов великого</w:t>
      </w:r>
      <w:r>
        <w:rPr>
          <w:color w:val="484848"/>
          <w:spacing w:val="7"/>
          <w:w w:val="110"/>
          <w:sz w:val="18"/>
        </w:rPr>
        <w:t> </w:t>
      </w:r>
      <w:r>
        <w:rPr>
          <w:color w:val="484848"/>
          <w:w w:val="110"/>
          <w:sz w:val="18"/>
        </w:rPr>
        <w:t>бога.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60" w:right="1200"/>
          <w:cols w:num="2" w:equalWidth="0">
            <w:col w:w="4770" w:space="41"/>
            <w:col w:w="484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1"/>
        <w:ind w:left="303" w:right="31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2F2F2F"/>
          <w:w w:val="115"/>
          <w:sz w:val="16"/>
        </w:rPr>
        <w:t>Ри</w:t>
      </w:r>
      <w:r>
        <w:rPr>
          <w:rFonts w:ascii="Arial" w:hAnsi="Arial"/>
          <w:i/>
          <w:color w:val="595959"/>
          <w:w w:val="115"/>
          <w:sz w:val="16"/>
        </w:rPr>
        <w:t>с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484848"/>
          <w:w w:val="115"/>
          <w:sz w:val="16"/>
        </w:rPr>
        <w:t>50</w:t>
      </w:r>
      <w:r>
        <w:rPr>
          <w:rFonts w:ascii="Arial" w:hAnsi="Arial"/>
          <w:i/>
          <w:color w:val="0F0F0F"/>
          <w:w w:val="115"/>
          <w:sz w:val="16"/>
        </w:rPr>
        <w:t>. </w:t>
      </w:r>
      <w:r>
        <w:rPr>
          <w:rFonts w:ascii="Arial" w:hAnsi="Arial"/>
          <w:i/>
          <w:color w:val="484848"/>
          <w:w w:val="115"/>
          <w:sz w:val="16"/>
        </w:rPr>
        <w:t>Казнь в огненных ямах. Книга врат. </w:t>
      </w:r>
      <w:r>
        <w:rPr>
          <w:rFonts w:ascii="Arial" w:hAnsi="Arial"/>
          <w:i/>
          <w:color w:val="2F2F2F"/>
          <w:w w:val="115"/>
          <w:sz w:val="16"/>
        </w:rPr>
        <w:t>Гро</w:t>
      </w:r>
      <w:r>
        <w:rPr>
          <w:rFonts w:ascii="Arial" w:hAnsi="Arial"/>
          <w:i/>
          <w:color w:val="595959"/>
          <w:w w:val="115"/>
          <w:sz w:val="16"/>
        </w:rPr>
        <w:t>бница </w:t>
      </w:r>
      <w:r>
        <w:rPr>
          <w:rFonts w:ascii="Arial" w:hAnsi="Arial"/>
          <w:i/>
          <w:color w:val="484848"/>
          <w:w w:val="115"/>
          <w:sz w:val="16"/>
        </w:rPr>
        <w:t>Сети 1</w:t>
      </w:r>
      <w:r>
        <w:rPr>
          <w:rFonts w:ascii="Arial" w:hAnsi="Arial"/>
          <w:i/>
          <w:color w:val="0F0F0F"/>
          <w:w w:val="115"/>
          <w:sz w:val="16"/>
        </w:rPr>
        <w:t>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1060" w:right="1200"/>
        </w:sect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1"/>
        </w:rPr>
      </w:pPr>
    </w:p>
    <w:p>
      <w:pPr>
        <w:spacing w:before="0"/>
        <w:ind w:left="418" w:right="0" w:firstLine="0"/>
        <w:jc w:val="left"/>
        <w:rPr>
          <w:sz w:val="18"/>
        </w:rPr>
      </w:pPr>
      <w:r>
        <w:rPr>
          <w:color w:val="3A3B3B"/>
          <w:w w:val="115"/>
          <w:sz w:val="18"/>
        </w:rPr>
        <w:t>Рис</w:t>
      </w:r>
      <w:r>
        <w:rPr>
          <w:color w:val="131313"/>
          <w:w w:val="115"/>
          <w:sz w:val="18"/>
        </w:rPr>
        <w:t>. </w:t>
      </w:r>
      <w:r>
        <w:rPr>
          <w:color w:val="505050"/>
          <w:w w:val="115"/>
          <w:sz w:val="18"/>
        </w:rPr>
        <w:t>5</w:t>
      </w:r>
      <w:r>
        <w:rPr>
          <w:color w:val="131313"/>
          <w:w w:val="115"/>
          <w:sz w:val="18"/>
        </w:rPr>
        <w:t>1</w:t>
      </w:r>
      <w:r>
        <w:rPr>
          <w:color w:val="505050"/>
          <w:w w:val="115"/>
          <w:sz w:val="18"/>
        </w:rPr>
        <w:t>. </w:t>
      </w:r>
      <w:r>
        <w:rPr>
          <w:color w:val="3A3B3B"/>
          <w:w w:val="115"/>
          <w:sz w:val="18"/>
        </w:rPr>
        <w:t>Время </w:t>
      </w:r>
      <w:r>
        <w:rPr>
          <w:color w:val="505050"/>
          <w:w w:val="115"/>
          <w:sz w:val="18"/>
        </w:rPr>
        <w:t>в виде змеи </w:t>
      </w:r>
      <w:r>
        <w:rPr>
          <w:b/>
          <w:color w:val="505050"/>
          <w:w w:val="115"/>
          <w:sz w:val="18"/>
        </w:rPr>
        <w:t>и </w:t>
      </w:r>
      <w:r>
        <w:rPr>
          <w:color w:val="505050"/>
          <w:w w:val="115"/>
          <w:sz w:val="18"/>
        </w:rPr>
        <w:t>двенадцать часовых боrинь. Книга врат, гробница </w:t>
      </w:r>
      <w:r>
        <w:rPr>
          <w:color w:val="3A3B3B"/>
          <w:w w:val="115"/>
          <w:sz w:val="18"/>
        </w:rPr>
        <w:t>Рамзеса </w:t>
      </w:r>
      <w:r>
        <w:rPr>
          <w:color w:val="505050"/>
          <w:w w:val="115"/>
          <w:sz w:val="18"/>
        </w:rPr>
        <w:t>I</w:t>
      </w:r>
      <w:r>
        <w:rPr>
          <w:color w:val="131313"/>
          <w:w w:val="115"/>
          <w:sz w:val="18"/>
        </w:rPr>
        <w:t>.</w:t>
      </w:r>
    </w:p>
    <w:p>
      <w:pPr>
        <w:spacing w:after="0"/>
        <w:jc w:val="left"/>
        <w:rPr>
          <w:sz w:val="18"/>
        </w:rPr>
        <w:sectPr>
          <w:pgSz w:w="11920" w:h="16840"/>
          <w:pgMar w:header="0" w:footer="1150" w:top="780" w:bottom="1320" w:left="1060" w:right="12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</w:p>
    <w:p>
      <w:pPr>
        <w:spacing w:after="0"/>
        <w:rPr>
          <w:sz w:val="27"/>
        </w:rPr>
        <w:sectPr>
          <w:pgSz w:w="11920" w:h="16840"/>
          <w:pgMar w:header="0" w:footer="1146" w:top="800" w:bottom="1340" w:left="1060" w:right="1200"/>
        </w:sectPr>
      </w:pPr>
    </w:p>
    <w:p>
      <w:pPr>
        <w:spacing w:before="78"/>
        <w:ind w:left="6265" w:right="0" w:firstLine="0"/>
        <w:jc w:val="left"/>
        <w:rPr>
          <w:i/>
          <w:sz w:val="32"/>
        </w:rPr>
      </w:pPr>
      <w:r>
        <w:rPr/>
        <w:pict>
          <v:shape style="position:absolute;margin-left:365.533112pt;margin-top:28.357969pt;width:8.950pt;height:20.75pt;mso-position-horizontal-relative:page;mso-position-vertical-relative:paragraph;z-index:-24002048" type="#_x0000_t202" filled="false" stroked="false">
            <v:textbox inset="0,0,0,0">
              <w:txbxContent>
                <w:p>
                  <w:pPr>
                    <w:spacing w:line="414" w:lineRule="exact" w:before="0"/>
                    <w:ind w:left="0" w:right="0" w:firstLine="0"/>
                    <w:jc w:val="left"/>
                    <w:rPr>
                      <w:rFonts w:ascii="Arial"/>
                      <w:sz w:val="37"/>
                    </w:rPr>
                  </w:pPr>
                  <w:r>
                    <w:rPr>
                      <w:rFonts w:ascii="Arial"/>
                      <w:color w:val="C6AC9E"/>
                      <w:w w:val="85"/>
                      <w:sz w:val="37"/>
                    </w:rPr>
                    <w:t>:.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C6AC9E"/>
          <w:spacing w:val="-146"/>
          <w:w w:val="90"/>
          <w:position w:val="-17"/>
          <w:sz w:val="62"/>
        </w:rPr>
        <w:t>.</w:t>
      </w:r>
      <w:r>
        <w:rPr>
          <w:color w:val="C6AC9E"/>
          <w:spacing w:val="-117"/>
          <w:w w:val="88"/>
          <w:position w:val="-12"/>
          <w:sz w:val="44"/>
        </w:rPr>
        <w:t>-</w:t>
      </w:r>
      <w:r>
        <w:rPr>
          <w:i/>
          <w:color w:val="CD9789"/>
          <w:w w:val="113"/>
          <w:sz w:val="16"/>
        </w:rPr>
        <w:t>.с.</w:t>
      </w:r>
      <w:r>
        <w:rPr>
          <w:i/>
          <w:color w:val="CD9789"/>
          <w:sz w:val="16"/>
        </w:rPr>
        <w:t> </w:t>
      </w:r>
      <w:r>
        <w:rPr>
          <w:i/>
          <w:color w:val="CD9789"/>
          <w:spacing w:val="-2"/>
          <w:sz w:val="16"/>
        </w:rPr>
        <w:t> </w:t>
      </w:r>
      <w:r>
        <w:rPr>
          <w:i/>
          <w:color w:val="898780"/>
          <w:spacing w:val="-1"/>
          <w:w w:val="90"/>
          <w:position w:val="-21"/>
          <w:sz w:val="32"/>
        </w:rPr>
        <w:t>ь</w:t>
      </w:r>
      <w:r>
        <w:rPr>
          <w:i/>
          <w:color w:val="898780"/>
          <w:w w:val="90"/>
          <w:position w:val="-21"/>
          <w:sz w:val="32"/>
        </w:rPr>
        <w:t>·</w:t>
      </w:r>
      <w:r>
        <w:rPr>
          <w:i/>
          <w:color w:val="898780"/>
          <w:spacing w:val="-48"/>
          <w:position w:val="-21"/>
          <w:sz w:val="32"/>
        </w:rPr>
        <w:t> </w:t>
      </w:r>
      <w:r>
        <w:rPr>
          <w:i/>
          <w:color w:val="B1AFAA"/>
          <w:spacing w:val="-17"/>
          <w:w w:val="90"/>
          <w:position w:val="-21"/>
          <w:sz w:val="32"/>
        </w:rPr>
        <w:t>.</w:t>
      </w:r>
    </w:p>
    <w:p>
      <w:pPr>
        <w:spacing w:line="362" w:lineRule="exact" w:before="135"/>
        <w:ind w:left="6264" w:right="0" w:firstLine="0"/>
        <w:jc w:val="left"/>
        <w:rPr>
          <w:i/>
          <w:sz w:val="34"/>
        </w:rPr>
      </w:pPr>
      <w:r>
        <w:rPr>
          <w:rFonts w:ascii="Arial" w:hAnsi="Arial"/>
          <w:color w:val="CD9789"/>
          <w:sz w:val="21"/>
        </w:rPr>
        <w:t>..:</w:t>
      </w:r>
      <w:r>
        <w:rPr>
          <w:rFonts w:ascii="Arial" w:hAnsi="Arial"/>
          <w:color w:val="CD9789"/>
          <w:spacing w:val="-17"/>
          <w:sz w:val="21"/>
        </w:rPr>
        <w:t> </w:t>
      </w:r>
      <w:r>
        <w:rPr>
          <w:i/>
          <w:color w:val="B1AFAA"/>
          <w:spacing w:val="-4"/>
          <w:position w:val="-9"/>
          <w:sz w:val="34"/>
        </w:rPr>
        <w:t>.</w:t>
      </w:r>
      <w:r>
        <w:rPr>
          <w:i/>
          <w:color w:val="898780"/>
          <w:spacing w:val="-4"/>
          <w:position w:val="-9"/>
          <w:sz w:val="34"/>
        </w:rPr>
        <w:t>л-</w:t>
      </w:r>
    </w:p>
    <w:p>
      <w:pPr>
        <w:spacing w:line="214" w:lineRule="exact" w:before="0"/>
        <w:ind w:left="6204" w:right="0" w:firstLine="0"/>
        <w:jc w:val="left"/>
        <w:rPr>
          <w:rFonts w:ascii="Verdana" w:hAnsi="Verdana" w:cs="Verdana" w:eastAsia="Verdana"/>
          <w:i/>
          <w:sz w:val="20"/>
          <w:szCs w:val="20"/>
        </w:rPr>
      </w:pPr>
      <w:r>
        <w:rPr>
          <w:rFonts w:ascii="Verdana" w:hAnsi="Verdana" w:cs="Verdana" w:eastAsia="Verdana"/>
          <w:i/>
          <w:color w:val="B59C90"/>
          <w:w w:val="81"/>
          <w:sz w:val="20"/>
          <w:szCs w:val="20"/>
        </w:rPr>
        <w:t>�</w:t>
      </w:r>
    </w:p>
    <w:p>
      <w:pPr>
        <w:pStyle w:val="BodyText"/>
        <w:rPr>
          <w:rFonts w:ascii="Verdana"/>
          <w:i/>
          <w:sz w:val="46"/>
        </w:rPr>
      </w:pPr>
      <w:r>
        <w:rPr/>
        <w:br w:type="column"/>
      </w:r>
      <w:r>
        <w:rPr>
          <w:rFonts w:ascii="Verdana"/>
          <w:i/>
          <w:sz w:val="46"/>
        </w:rPr>
      </w:r>
    </w:p>
    <w:p>
      <w:pPr>
        <w:pStyle w:val="BodyText"/>
        <w:spacing w:before="4"/>
        <w:rPr>
          <w:rFonts w:ascii="Verdana"/>
          <w:i/>
          <w:sz w:val="49"/>
        </w:rPr>
      </w:pPr>
    </w:p>
    <w:p>
      <w:pPr>
        <w:spacing w:before="0"/>
        <w:ind w:left="167" w:right="0" w:firstLine="0"/>
        <w:jc w:val="left"/>
        <w:rPr>
          <w:sz w:val="22"/>
        </w:rPr>
      </w:pPr>
      <w:r>
        <w:rPr>
          <w:rFonts w:ascii="Arial"/>
          <w:color w:val="898780"/>
          <w:spacing w:val="-92"/>
          <w:w w:val="108"/>
          <w:position w:val="-19"/>
          <w:sz w:val="32"/>
        </w:rPr>
        <w:t>-</w:t>
      </w:r>
      <w:r>
        <w:rPr>
          <w:color w:val="898780"/>
          <w:w w:val="60"/>
          <w:sz w:val="21"/>
        </w:rPr>
        <w:t>..._</w:t>
      </w:r>
      <w:r>
        <w:rPr>
          <w:color w:val="898780"/>
          <w:spacing w:val="23"/>
          <w:sz w:val="21"/>
        </w:rPr>
        <w:t> </w:t>
      </w:r>
      <w:r>
        <w:rPr>
          <w:color w:val="898780"/>
          <w:w w:val="108"/>
          <w:position w:val="-8"/>
          <w:sz w:val="22"/>
        </w:rPr>
        <w:t>,</w:t>
      </w:r>
    </w:p>
    <w:p>
      <w:pPr>
        <w:spacing w:after="0"/>
        <w:jc w:val="left"/>
        <w:rPr>
          <w:sz w:val="22"/>
        </w:rPr>
        <w:sectPr>
          <w:type w:val="continuous"/>
          <w:pgSz w:w="11920" w:h="16840"/>
          <w:pgMar w:top="1600" w:bottom="280" w:left="1060" w:right="1200"/>
          <w:cols w:num="2" w:equalWidth="0">
            <w:col w:w="6845" w:space="40"/>
            <w:col w:w="2775"/>
          </w:cols>
        </w:sectPr>
      </w:pPr>
    </w:p>
    <w:p>
      <w:pPr>
        <w:pStyle w:val="BodyText"/>
        <w:spacing w:before="8"/>
        <w:rPr>
          <w:sz w:val="13"/>
        </w:rPr>
      </w:pPr>
    </w:p>
    <w:p>
      <w:pPr>
        <w:spacing w:after="0"/>
        <w:rPr>
          <w:sz w:val="13"/>
        </w:rPr>
        <w:sectPr>
          <w:footerReference w:type="even" r:id="rId54"/>
          <w:pgSz w:w="16840" w:h="11920" w:orient="landscape"/>
          <w:pgMar w:footer="0" w:header="0" w:top="1120" w:bottom="280" w:left="1000" w:right="700"/>
        </w:sectPr>
      </w:pPr>
    </w:p>
    <w:p>
      <w:pPr>
        <w:tabs>
          <w:tab w:pos="1608" w:val="left" w:leader="none"/>
          <w:tab w:pos="3944" w:val="left" w:leader="none"/>
        </w:tabs>
        <w:spacing w:before="118"/>
        <w:ind w:left="988" w:right="0" w:firstLine="0"/>
        <w:jc w:val="left"/>
        <w:rPr>
          <w:rFonts w:ascii="Arial" w:hAnsi="Arial"/>
          <w:sz w:val="19"/>
        </w:rPr>
      </w:pPr>
      <w:r>
        <w:rPr>
          <w:rFonts w:ascii="Arial" w:hAnsi="Arial"/>
          <w:color w:val="161616"/>
          <w:spacing w:val="-1"/>
          <w:w w:val="34"/>
          <w:sz w:val="35"/>
        </w:rPr>
        <w:t>._:</w:t>
      </w:r>
      <w:r>
        <w:rPr>
          <w:rFonts w:ascii="Arial" w:hAnsi="Arial"/>
          <w:color w:val="161616"/>
          <w:w w:val="34"/>
          <w:sz w:val="35"/>
        </w:rPr>
        <w:t>.</w:t>
      </w:r>
      <w:r>
        <w:rPr>
          <w:rFonts w:ascii="Arial" w:hAnsi="Arial"/>
          <w:color w:val="424242"/>
          <w:spacing w:val="-6"/>
          <w:w w:val="68"/>
          <w:sz w:val="35"/>
        </w:rPr>
        <w:t>&gt;</w:t>
      </w:r>
      <w:r>
        <w:rPr>
          <w:rFonts w:ascii="Arial" w:hAnsi="Arial"/>
          <w:color w:val="424242"/>
          <w:spacing w:val="-1"/>
          <w:w w:val="68"/>
          <w:sz w:val="20"/>
        </w:rPr>
        <w:t>&gt;</w:t>
      </w:r>
      <w:r>
        <w:rPr>
          <w:rFonts w:ascii="Arial" w:hAnsi="Arial"/>
          <w:color w:val="424242"/>
          <w:w w:val="68"/>
          <w:sz w:val="20"/>
        </w:rPr>
        <w:t>.</w:t>
      </w:r>
      <w:r>
        <w:rPr>
          <w:rFonts w:ascii="Arial" w:hAnsi="Arial"/>
          <w:color w:val="424242"/>
          <w:sz w:val="20"/>
        </w:rPr>
        <w:tab/>
      </w:r>
      <w:r>
        <w:rPr>
          <w:rFonts w:ascii="Arial" w:hAnsi="Arial"/>
          <w:color w:val="2A2A2A"/>
          <w:w w:val="68"/>
          <w:sz w:val="20"/>
        </w:rPr>
        <w:t>.</w:t>
      </w:r>
      <w:r>
        <w:rPr>
          <w:rFonts w:ascii="Arial" w:hAnsi="Arial"/>
          <w:color w:val="2A2A2A"/>
          <w:spacing w:val="-36"/>
          <w:sz w:val="20"/>
        </w:rPr>
        <w:t> </w:t>
      </w:r>
      <w:r>
        <w:rPr>
          <w:rFonts w:ascii="Arial" w:hAnsi="Arial"/>
          <w:color w:val="575757"/>
          <w:spacing w:val="-1"/>
          <w:w w:val="81"/>
          <w:sz w:val="20"/>
        </w:rPr>
        <w:t>:.:</w:t>
      </w:r>
      <w:r>
        <w:rPr>
          <w:rFonts w:ascii="Arial" w:hAnsi="Arial"/>
          <w:color w:val="575757"/>
          <w:w w:val="81"/>
          <w:sz w:val="20"/>
        </w:rPr>
        <w:t>-</w:t>
      </w:r>
      <w:r>
        <w:rPr>
          <w:rFonts w:ascii="Arial" w:hAnsi="Arial"/>
          <w:color w:val="575757"/>
          <w:spacing w:val="-5"/>
          <w:sz w:val="20"/>
        </w:rPr>
        <w:t> </w:t>
      </w:r>
      <w:r>
        <w:rPr>
          <w:rFonts w:ascii="Arial" w:hAnsi="Arial"/>
          <w:color w:val="2A2A2A"/>
          <w:spacing w:val="-1"/>
          <w:w w:val="81"/>
          <w:sz w:val="20"/>
        </w:rPr>
        <w:t>.</w:t>
      </w:r>
      <w:r>
        <w:rPr>
          <w:rFonts w:ascii="Arial" w:hAnsi="Arial"/>
          <w:color w:val="2A2A2A"/>
          <w:w w:val="81"/>
          <w:sz w:val="20"/>
        </w:rPr>
        <w:t>.</w:t>
      </w:r>
      <w:r>
        <w:rPr>
          <w:rFonts w:ascii="Arial" w:hAnsi="Arial"/>
          <w:color w:val="2A2A2A"/>
          <w:spacing w:val="-21"/>
          <w:sz w:val="20"/>
        </w:rPr>
        <w:t> </w:t>
      </w:r>
      <w:r>
        <w:rPr>
          <w:rFonts w:ascii="Arial" w:hAnsi="Arial"/>
          <w:color w:val="424242"/>
          <w:w w:val="81"/>
          <w:sz w:val="20"/>
        </w:rPr>
        <w:t>:</w:t>
      </w:r>
      <w:r>
        <w:rPr>
          <w:rFonts w:ascii="Arial" w:hAnsi="Arial"/>
          <w:color w:val="424242"/>
          <w:spacing w:val="4"/>
          <w:sz w:val="20"/>
        </w:rPr>
        <w:t> </w:t>
      </w:r>
      <w:r>
        <w:rPr>
          <w:rFonts w:ascii="Arial" w:hAnsi="Arial"/>
          <w:color w:val="424242"/>
          <w:spacing w:val="-1"/>
          <w:w w:val="67"/>
          <w:sz w:val="20"/>
        </w:rPr>
        <w:t>.</w:t>
      </w:r>
      <w:r>
        <w:rPr>
          <w:rFonts w:ascii="Arial" w:hAnsi="Arial"/>
          <w:color w:val="424242"/>
          <w:spacing w:val="14"/>
          <w:w w:val="67"/>
          <w:sz w:val="20"/>
        </w:rPr>
        <w:t>-</w:t>
      </w:r>
      <w:r>
        <w:rPr>
          <w:rFonts w:ascii="Arial" w:hAnsi="Arial"/>
          <w:color w:val="424242"/>
          <w:w w:val="67"/>
          <w:sz w:val="20"/>
        </w:rPr>
        <w:t>.</w:t>
      </w:r>
      <w:r>
        <w:rPr>
          <w:rFonts w:ascii="Arial" w:hAnsi="Arial"/>
          <w:color w:val="424242"/>
          <w:spacing w:val="3"/>
          <w:sz w:val="20"/>
        </w:rPr>
        <w:t> </w:t>
      </w:r>
      <w:r>
        <w:rPr>
          <w:rFonts w:ascii="Arial" w:hAnsi="Arial"/>
          <w:color w:val="7E7E7E"/>
          <w:w w:val="67"/>
          <w:sz w:val="20"/>
        </w:rPr>
        <w:t>.</w:t>
      </w:r>
      <w:r>
        <w:rPr>
          <w:rFonts w:ascii="Arial" w:hAnsi="Arial"/>
          <w:color w:val="7E7E7E"/>
          <w:spacing w:val="22"/>
          <w:sz w:val="20"/>
        </w:rPr>
        <w:t> </w:t>
      </w:r>
      <w:r>
        <w:rPr>
          <w:rFonts w:ascii="Arial" w:hAnsi="Arial"/>
          <w:color w:val="424242"/>
          <w:spacing w:val="-1"/>
          <w:w w:val="67"/>
          <w:sz w:val="20"/>
        </w:rPr>
        <w:t>.</w:t>
      </w:r>
      <w:r>
        <w:rPr>
          <w:rFonts w:ascii="Arial" w:hAnsi="Arial"/>
          <w:color w:val="424242"/>
          <w:w w:val="67"/>
          <w:sz w:val="20"/>
        </w:rPr>
        <w:t>.</w:t>
      </w:r>
      <w:r>
        <w:rPr>
          <w:rFonts w:ascii="Arial" w:hAnsi="Arial"/>
          <w:color w:val="424242"/>
          <w:spacing w:val="26"/>
          <w:sz w:val="20"/>
        </w:rPr>
        <w:t> </w:t>
      </w:r>
      <w:r>
        <w:rPr>
          <w:rFonts w:ascii="Arial" w:hAnsi="Arial"/>
          <w:color w:val="575757"/>
          <w:spacing w:val="9"/>
          <w:w w:val="69"/>
          <w:sz w:val="20"/>
          <w:u w:val="thick" w:color="2A2A2A"/>
        </w:rPr>
        <w:t>-</w:t>
      </w:r>
      <w:r>
        <w:rPr>
          <w:rFonts w:ascii="Arial" w:hAnsi="Arial"/>
          <w:color w:val="2A2A2A"/>
          <w:spacing w:val="-1"/>
          <w:w w:val="69"/>
          <w:sz w:val="20"/>
          <w:u w:val="thick" w:color="2A2A2A"/>
        </w:rPr>
        <w:t>..</w:t>
      </w:r>
      <w:r>
        <w:rPr>
          <w:rFonts w:ascii="Arial" w:hAnsi="Arial"/>
          <w:color w:val="2A2A2A"/>
          <w:w w:val="69"/>
          <w:sz w:val="20"/>
          <w:u w:val="thick" w:color="2A2A2A"/>
        </w:rPr>
        <w:t>.</w:t>
      </w:r>
      <w:r>
        <w:rPr>
          <w:rFonts w:ascii="Arial" w:hAnsi="Arial"/>
          <w:color w:val="2A2A2A"/>
          <w:sz w:val="20"/>
          <w:u w:val="thick" w:color="2A2A2A"/>
        </w:rPr>
        <w:t> </w:t>
      </w:r>
      <w:r>
        <w:rPr>
          <w:rFonts w:ascii="Arial" w:hAnsi="Arial"/>
          <w:color w:val="2A2A2A"/>
          <w:spacing w:val="-10"/>
          <w:sz w:val="20"/>
          <w:u w:val="thick" w:color="2A2A2A"/>
        </w:rPr>
        <w:t> </w:t>
      </w:r>
      <w:r>
        <w:rPr>
          <w:rFonts w:ascii="Arial" w:hAnsi="Arial"/>
          <w:color w:val="2A2A2A"/>
          <w:spacing w:val="-11"/>
          <w:sz w:val="20"/>
        </w:rPr>
        <w:t> </w:t>
      </w:r>
      <w:r>
        <w:rPr>
          <w:rFonts w:ascii="Arial" w:hAnsi="Arial"/>
          <w:color w:val="424242"/>
          <w:w w:val="31"/>
          <w:sz w:val="20"/>
          <w:u w:val="thick" w:color="2A2A2A"/>
        </w:rPr>
        <w:t>_..</w:t>
      </w:r>
      <w:r>
        <w:rPr>
          <w:rFonts w:ascii="Arial" w:hAnsi="Arial"/>
          <w:color w:val="424242"/>
          <w:spacing w:val="-10"/>
          <w:w w:val="31"/>
          <w:sz w:val="20"/>
          <w:u w:val="thick" w:color="2A2A2A"/>
        </w:rPr>
        <w:t>_</w:t>
      </w:r>
      <w:r>
        <w:rPr>
          <w:rFonts w:ascii="Arial" w:hAnsi="Arial"/>
          <w:color w:val="424242"/>
          <w:spacing w:val="6"/>
          <w:w w:val="31"/>
          <w:sz w:val="20"/>
          <w:u w:val="thick" w:color="2A2A2A"/>
        </w:rPr>
        <w:t>:</w:t>
      </w:r>
      <w:r>
        <w:rPr>
          <w:rFonts w:ascii="Arial" w:hAnsi="Arial"/>
          <w:color w:val="161616"/>
          <w:spacing w:val="13"/>
          <w:w w:val="31"/>
          <w:sz w:val="20"/>
          <w:u w:val="thick" w:color="2A2A2A"/>
        </w:rPr>
        <w:t>·</w:t>
      </w:r>
      <w:r>
        <w:rPr>
          <w:rFonts w:ascii="Arial" w:hAnsi="Arial"/>
          <w:color w:val="2A2A2A"/>
          <w:spacing w:val="-1"/>
          <w:w w:val="31"/>
          <w:sz w:val="20"/>
          <w:u w:val="thick" w:color="2A2A2A"/>
        </w:rPr>
        <w:t>..</w:t>
      </w:r>
      <w:r>
        <w:rPr>
          <w:rFonts w:ascii="Arial" w:hAnsi="Arial"/>
          <w:color w:val="2A2A2A"/>
          <w:w w:val="31"/>
          <w:sz w:val="20"/>
          <w:u w:val="thick" w:color="2A2A2A"/>
        </w:rPr>
        <w:t>.</w:t>
      </w:r>
      <w:r>
        <w:rPr>
          <w:rFonts w:ascii="Arial" w:hAnsi="Arial"/>
          <w:color w:val="2A2A2A"/>
          <w:spacing w:val="-12"/>
          <w:sz w:val="20"/>
          <w:u w:val="thick" w:color="2A2A2A"/>
        </w:rPr>
        <w:t> </w:t>
      </w:r>
      <w:r>
        <w:rPr>
          <w:rFonts w:ascii="Arial" w:hAnsi="Arial"/>
          <w:color w:val="2A2A2A"/>
          <w:sz w:val="20"/>
        </w:rPr>
        <w:tab/>
      </w:r>
      <w:r>
        <w:rPr>
          <w:rFonts w:ascii="Arial" w:hAnsi="Arial"/>
          <w:color w:val="424242"/>
          <w:spacing w:val="-1"/>
          <w:w w:val="31"/>
          <w:position w:val="5"/>
          <w:sz w:val="23"/>
        </w:rPr>
        <w:t>.</w:t>
      </w:r>
      <w:r>
        <w:rPr>
          <w:rFonts w:ascii="Arial" w:hAnsi="Arial"/>
          <w:color w:val="424242"/>
          <w:w w:val="31"/>
          <w:position w:val="5"/>
          <w:sz w:val="23"/>
        </w:rPr>
        <w:t>.</w:t>
      </w:r>
      <w:r>
        <w:rPr>
          <w:rFonts w:ascii="Arial" w:hAnsi="Arial"/>
          <w:color w:val="424242"/>
          <w:position w:val="5"/>
          <w:sz w:val="23"/>
        </w:rPr>
        <w:t>  </w:t>
      </w:r>
      <w:r>
        <w:rPr>
          <w:rFonts w:ascii="Arial" w:hAnsi="Arial"/>
          <w:color w:val="424242"/>
          <w:spacing w:val="-17"/>
          <w:position w:val="5"/>
          <w:sz w:val="23"/>
        </w:rPr>
        <w:t> </w:t>
      </w:r>
      <w:r>
        <w:rPr>
          <w:rFonts w:ascii="Arial" w:hAnsi="Arial"/>
          <w:color w:val="424242"/>
          <w:w w:val="77"/>
          <w:position w:val="5"/>
          <w:sz w:val="24"/>
        </w:rPr>
        <w:t>·.</w:t>
      </w:r>
      <w:r>
        <w:rPr>
          <w:rFonts w:ascii="Arial" w:hAnsi="Arial"/>
          <w:color w:val="424242"/>
          <w:spacing w:val="-54"/>
          <w:w w:val="77"/>
          <w:position w:val="5"/>
          <w:sz w:val="24"/>
        </w:rPr>
        <w:t>·</w:t>
      </w:r>
      <w:r>
        <w:rPr>
          <w:rFonts w:ascii="Arial" w:hAnsi="Arial"/>
          <w:color w:val="696969"/>
          <w:w w:val="77"/>
          <w:position w:val="5"/>
          <w:sz w:val="13"/>
        </w:rPr>
        <w:t>.</w:t>
      </w:r>
      <w:r>
        <w:rPr>
          <w:rFonts w:ascii="Arial" w:hAnsi="Arial"/>
          <w:color w:val="696969"/>
          <w:position w:val="5"/>
          <w:sz w:val="13"/>
        </w:rPr>
        <w:t> </w:t>
      </w:r>
      <w:r>
        <w:rPr>
          <w:rFonts w:ascii="Arial" w:hAnsi="Arial"/>
          <w:color w:val="696969"/>
          <w:spacing w:val="-13"/>
          <w:position w:val="5"/>
          <w:sz w:val="13"/>
        </w:rPr>
        <w:t> </w:t>
      </w:r>
      <w:r>
        <w:rPr>
          <w:rFonts w:ascii="Arial" w:hAnsi="Arial"/>
          <w:color w:val="2A2A2A"/>
          <w:w w:val="77"/>
          <w:position w:val="5"/>
          <w:sz w:val="13"/>
        </w:rPr>
        <w:t>•</w:t>
      </w:r>
      <w:r>
        <w:rPr>
          <w:rFonts w:ascii="Arial" w:hAnsi="Arial"/>
          <w:color w:val="2A2A2A"/>
          <w:position w:val="5"/>
          <w:sz w:val="13"/>
        </w:rPr>
        <w:t> </w:t>
      </w:r>
      <w:r>
        <w:rPr>
          <w:rFonts w:ascii="Arial" w:hAnsi="Arial"/>
          <w:color w:val="2A2A2A"/>
          <w:spacing w:val="-14"/>
          <w:position w:val="5"/>
          <w:sz w:val="13"/>
        </w:rPr>
        <w:t> </w:t>
      </w:r>
      <w:r>
        <w:rPr>
          <w:rFonts w:ascii="Arial" w:hAnsi="Arial"/>
          <w:color w:val="424242"/>
          <w:spacing w:val="-3"/>
          <w:w w:val="90"/>
          <w:position w:val="5"/>
          <w:sz w:val="28"/>
        </w:rPr>
        <w:t>·</w:t>
      </w:r>
      <w:r>
        <w:rPr>
          <w:rFonts w:ascii="Arial" w:hAnsi="Arial"/>
          <w:color w:val="424242"/>
          <w:spacing w:val="-13"/>
          <w:w w:val="90"/>
          <w:position w:val="5"/>
          <w:sz w:val="28"/>
        </w:rPr>
        <w:t>.</w:t>
      </w:r>
      <w:r>
        <w:rPr>
          <w:rFonts w:ascii="Arial" w:hAnsi="Arial"/>
          <w:color w:val="424242"/>
          <w:spacing w:val="-27"/>
          <w:w w:val="97"/>
          <w:position w:val="5"/>
          <w:sz w:val="19"/>
        </w:rPr>
        <w:t>·</w:t>
      </w:r>
      <w:r>
        <w:rPr>
          <w:i/>
          <w:color w:val="7E7E7E"/>
          <w:spacing w:val="-21"/>
          <w:w w:val="56"/>
          <w:position w:val="5"/>
          <w:sz w:val="22"/>
        </w:rPr>
        <w:t>:</w:t>
      </w:r>
      <w:r>
        <w:rPr>
          <w:rFonts w:ascii="Arial" w:hAnsi="Arial"/>
          <w:color w:val="424242"/>
          <w:spacing w:val="-3"/>
          <w:w w:val="97"/>
          <w:position w:val="5"/>
          <w:sz w:val="19"/>
        </w:rPr>
        <w:t>.</w:t>
      </w:r>
    </w:p>
    <w:p>
      <w:pPr>
        <w:spacing w:before="174"/>
        <w:ind w:left="124" w:right="0" w:firstLine="0"/>
        <w:jc w:val="left"/>
        <w:rPr>
          <w:sz w:val="17"/>
        </w:rPr>
      </w:pPr>
      <w:r>
        <w:rPr/>
        <w:br w:type="column"/>
      </w:r>
      <w:r>
        <w:rPr>
          <w:i/>
          <w:color w:val="424242"/>
          <w:spacing w:val="-9"/>
          <w:w w:val="65"/>
          <w:sz w:val="24"/>
        </w:rPr>
        <w:t>:</w:t>
      </w:r>
      <w:r>
        <w:rPr>
          <w:color w:val="2A2A2A"/>
          <w:spacing w:val="-9"/>
          <w:w w:val="65"/>
          <w:sz w:val="24"/>
        </w:rPr>
        <w:t>:</w:t>
      </w:r>
      <w:r>
        <w:rPr>
          <w:color w:val="2A2A2A"/>
          <w:spacing w:val="-25"/>
          <w:w w:val="65"/>
          <w:sz w:val="24"/>
        </w:rPr>
        <w:t> </w:t>
      </w:r>
      <w:r>
        <w:rPr>
          <w:color w:val="696969"/>
          <w:w w:val="65"/>
          <w:sz w:val="24"/>
        </w:rPr>
        <w:t>:</w:t>
      </w:r>
      <w:r>
        <w:rPr>
          <w:color w:val="696969"/>
          <w:spacing w:val="-14"/>
          <w:w w:val="65"/>
          <w:sz w:val="24"/>
        </w:rPr>
        <w:t> </w:t>
      </w:r>
      <w:r>
        <w:rPr>
          <w:color w:val="2A2A2A"/>
          <w:w w:val="65"/>
          <w:sz w:val="24"/>
        </w:rPr>
        <w:t>·</w:t>
      </w:r>
      <w:r>
        <w:rPr>
          <w:color w:val="2A2A2A"/>
          <w:spacing w:val="-19"/>
          <w:w w:val="65"/>
          <w:sz w:val="24"/>
        </w:rPr>
        <w:t> </w:t>
      </w:r>
      <w:r>
        <w:rPr>
          <w:rFonts w:ascii="Arial" w:hAnsi="Arial"/>
          <w:color w:val="2A2A2A"/>
          <w:spacing w:val="-16"/>
          <w:w w:val="65"/>
          <w:sz w:val="22"/>
        </w:rPr>
        <w:t>.</w:t>
      </w:r>
      <w:r>
        <w:rPr>
          <w:color w:val="424242"/>
          <w:spacing w:val="-16"/>
          <w:w w:val="65"/>
          <w:sz w:val="17"/>
        </w:rPr>
        <w:t>.-_</w:t>
      </w:r>
      <w:r>
        <w:rPr>
          <w:rFonts w:ascii="Arial" w:hAnsi="Arial"/>
          <w:color w:val="575757"/>
          <w:spacing w:val="-16"/>
          <w:w w:val="65"/>
          <w:sz w:val="22"/>
        </w:rPr>
        <w:t>.</w:t>
      </w:r>
      <w:r>
        <w:rPr>
          <w:color w:val="424242"/>
          <w:spacing w:val="-16"/>
          <w:w w:val="65"/>
          <w:sz w:val="17"/>
        </w:rPr>
        <w:t>·</w:t>
      </w:r>
    </w:p>
    <w:p>
      <w:pPr>
        <w:tabs>
          <w:tab w:pos="1903" w:val="left" w:leader="none"/>
          <w:tab w:pos="2632" w:val="left" w:leader="none"/>
          <w:tab w:pos="3327" w:val="left" w:leader="none"/>
          <w:tab w:pos="5451" w:val="left" w:leader="none"/>
        </w:tabs>
        <w:spacing w:before="89"/>
        <w:ind w:left="71" w:right="0" w:firstLine="0"/>
        <w:jc w:val="left"/>
        <w:rPr>
          <w:rFonts w:ascii="Arial" w:hAnsi="Arial"/>
          <w:i/>
          <w:sz w:val="14"/>
        </w:rPr>
      </w:pPr>
      <w:r>
        <w:rPr/>
        <w:br w:type="column"/>
      </w:r>
      <w:r>
        <w:rPr>
          <w:i/>
          <w:color w:val="2A2A2A"/>
          <w:w w:val="62"/>
          <w:position w:val="-3"/>
          <w:sz w:val="18"/>
        </w:rPr>
        <w:t>:.</w:t>
      </w:r>
      <w:r>
        <w:rPr>
          <w:i/>
          <w:color w:val="2A2A2A"/>
          <w:position w:val="-3"/>
          <w:sz w:val="18"/>
        </w:rPr>
        <w:t> </w:t>
      </w:r>
      <w:r>
        <w:rPr>
          <w:i/>
          <w:color w:val="2A2A2A"/>
          <w:spacing w:val="-14"/>
          <w:position w:val="-3"/>
          <w:sz w:val="18"/>
        </w:rPr>
        <w:t> </w:t>
      </w:r>
      <w:r>
        <w:rPr>
          <w:i/>
          <w:color w:val="2A2A2A"/>
          <w:w w:val="62"/>
          <w:position w:val="-3"/>
          <w:sz w:val="22"/>
        </w:rPr>
        <w:t>:</w:t>
      </w:r>
      <w:r>
        <w:rPr>
          <w:i/>
          <w:color w:val="2A2A2A"/>
          <w:spacing w:val="-34"/>
          <w:position w:val="-3"/>
          <w:sz w:val="22"/>
        </w:rPr>
        <w:t> </w:t>
      </w:r>
      <w:r>
        <w:rPr>
          <w:i/>
          <w:color w:val="575757"/>
          <w:w w:val="62"/>
          <w:position w:val="-3"/>
          <w:sz w:val="22"/>
        </w:rPr>
        <w:t>·.</w:t>
      </w:r>
      <w:r>
        <w:rPr>
          <w:i/>
          <w:color w:val="575757"/>
          <w:spacing w:val="-9"/>
          <w:position w:val="-3"/>
          <w:sz w:val="22"/>
        </w:rPr>
        <w:t> </w:t>
      </w:r>
      <w:r>
        <w:rPr>
          <w:i/>
          <w:color w:val="575757"/>
          <w:spacing w:val="-10"/>
          <w:w w:val="105"/>
          <w:position w:val="-3"/>
          <w:sz w:val="22"/>
        </w:rPr>
        <w:t>:</w:t>
      </w:r>
      <w:r>
        <w:rPr>
          <w:i/>
          <w:color w:val="2A2A2A"/>
          <w:w w:val="105"/>
          <w:position w:val="-3"/>
          <w:sz w:val="22"/>
        </w:rPr>
        <w:t>:</w:t>
      </w:r>
      <w:r>
        <w:rPr>
          <w:i/>
          <w:color w:val="2A2A2A"/>
          <w:spacing w:val="-31"/>
          <w:position w:val="-3"/>
          <w:sz w:val="22"/>
        </w:rPr>
        <w:t> </w:t>
      </w:r>
      <w:r>
        <w:rPr>
          <w:i/>
          <w:color w:val="575757"/>
          <w:spacing w:val="-53"/>
          <w:w w:val="105"/>
          <w:position w:val="-3"/>
          <w:sz w:val="22"/>
        </w:rPr>
        <w:t>.</w:t>
      </w:r>
      <w:r>
        <w:rPr>
          <w:color w:val="161616"/>
          <w:spacing w:val="-48"/>
          <w:w w:val="105"/>
          <w:position w:val="-3"/>
          <w:sz w:val="18"/>
        </w:rPr>
        <w:t>_</w:t>
      </w:r>
      <w:r>
        <w:rPr>
          <w:rFonts w:ascii="Arial" w:hAnsi="Arial"/>
          <w:color w:val="424242"/>
          <w:spacing w:val="-52"/>
          <w:w w:val="105"/>
          <w:position w:val="-3"/>
          <w:sz w:val="19"/>
        </w:rPr>
        <w:t>·</w:t>
      </w:r>
      <w:r>
        <w:rPr>
          <w:rFonts w:ascii="Arial" w:hAnsi="Arial"/>
          <w:color w:val="575757"/>
          <w:spacing w:val="-15"/>
          <w:w w:val="105"/>
          <w:position w:val="-3"/>
          <w:sz w:val="18"/>
        </w:rPr>
        <w:t>.</w:t>
      </w:r>
      <w:r>
        <w:rPr>
          <w:rFonts w:ascii="Arial" w:hAnsi="Arial"/>
          <w:color w:val="2A2A2A"/>
          <w:w w:val="105"/>
          <w:position w:val="-3"/>
          <w:sz w:val="18"/>
        </w:rPr>
        <w:t>.</w:t>
      </w:r>
      <w:r>
        <w:rPr>
          <w:rFonts w:ascii="Arial" w:hAnsi="Arial"/>
          <w:color w:val="2A2A2A"/>
          <w:spacing w:val="-26"/>
          <w:position w:val="-3"/>
          <w:sz w:val="18"/>
        </w:rPr>
        <w:t> </w:t>
      </w:r>
      <w:r>
        <w:rPr>
          <w:rFonts w:ascii="Arial" w:hAnsi="Arial"/>
          <w:color w:val="2A2A2A"/>
          <w:spacing w:val="-32"/>
          <w:w w:val="105"/>
          <w:position w:val="-3"/>
          <w:sz w:val="18"/>
        </w:rPr>
        <w:t>.</w:t>
      </w:r>
      <w:r>
        <w:rPr>
          <w:color w:val="424242"/>
          <w:spacing w:val="-14"/>
          <w:w w:val="105"/>
          <w:position w:val="-3"/>
          <w:sz w:val="18"/>
        </w:rPr>
        <w:t>·</w:t>
      </w:r>
      <w:r>
        <w:rPr>
          <w:color w:val="161616"/>
          <w:w w:val="105"/>
          <w:position w:val="-3"/>
          <w:sz w:val="18"/>
        </w:rPr>
        <w:t>.</w:t>
      </w:r>
      <w:r>
        <w:rPr>
          <w:color w:val="161616"/>
          <w:spacing w:val="-16"/>
          <w:position w:val="-3"/>
          <w:sz w:val="18"/>
        </w:rPr>
        <w:t> </w:t>
      </w:r>
      <w:r>
        <w:rPr>
          <w:color w:val="070707"/>
          <w:spacing w:val="-17"/>
          <w:w w:val="105"/>
          <w:position w:val="-3"/>
          <w:sz w:val="18"/>
        </w:rPr>
        <w:t>.</w:t>
      </w:r>
      <w:r>
        <w:rPr>
          <w:rFonts w:ascii="Arial" w:hAnsi="Arial"/>
          <w:i/>
          <w:color w:val="424242"/>
          <w:w w:val="93"/>
          <w:position w:val="-3"/>
          <w:sz w:val="20"/>
        </w:rPr>
        <w:t>·</w:t>
      </w:r>
      <w:r>
        <w:rPr>
          <w:rFonts w:ascii="Arial" w:hAnsi="Arial"/>
          <w:i/>
          <w:color w:val="424242"/>
          <w:spacing w:val="-29"/>
          <w:w w:val="93"/>
          <w:position w:val="-3"/>
          <w:sz w:val="20"/>
        </w:rPr>
        <w:t>.</w:t>
      </w:r>
      <w:r>
        <w:rPr>
          <w:i/>
          <w:color w:val="070707"/>
          <w:spacing w:val="-37"/>
          <w:w w:val="93"/>
          <w:position w:val="-3"/>
          <w:sz w:val="28"/>
        </w:rPr>
        <w:t>.</w:t>
      </w:r>
      <w:r>
        <w:rPr>
          <w:rFonts w:ascii="Arial" w:hAnsi="Arial"/>
          <w:i/>
          <w:color w:val="424242"/>
          <w:w w:val="93"/>
          <w:position w:val="-3"/>
          <w:sz w:val="20"/>
        </w:rPr>
        <w:t>·:</w:t>
      </w:r>
      <w:r>
        <w:rPr>
          <w:rFonts w:ascii="Arial" w:hAnsi="Arial"/>
          <w:i/>
          <w:color w:val="424242"/>
          <w:spacing w:val="-23"/>
          <w:position w:val="-3"/>
          <w:sz w:val="20"/>
        </w:rPr>
        <w:t> </w:t>
      </w:r>
      <w:r>
        <w:rPr>
          <w:i/>
          <w:color w:val="2A2A2A"/>
          <w:spacing w:val="-41"/>
          <w:w w:val="93"/>
          <w:position w:val="-3"/>
          <w:sz w:val="28"/>
        </w:rPr>
        <w:t>.</w:t>
      </w:r>
      <w:r>
        <w:rPr>
          <w:color w:val="2A2A2A"/>
          <w:w w:val="93"/>
          <w:position w:val="-3"/>
          <w:sz w:val="21"/>
        </w:rPr>
        <w:t>·</w:t>
      </w:r>
      <w:r>
        <w:rPr>
          <w:color w:val="2A2A2A"/>
          <w:position w:val="-3"/>
          <w:sz w:val="21"/>
        </w:rPr>
        <w:t> </w:t>
      </w:r>
      <w:r>
        <w:rPr>
          <w:color w:val="2A2A2A"/>
          <w:spacing w:val="-22"/>
          <w:position w:val="-3"/>
          <w:sz w:val="21"/>
        </w:rPr>
        <w:t> </w:t>
      </w:r>
      <w:r>
        <w:rPr>
          <w:color w:val="2A2A2A"/>
          <w:spacing w:val="-1"/>
          <w:w w:val="93"/>
          <w:position w:val="-3"/>
          <w:sz w:val="21"/>
        </w:rPr>
        <w:t>:</w:t>
      </w:r>
      <w:r>
        <w:rPr>
          <w:color w:val="2A2A2A"/>
          <w:spacing w:val="-52"/>
          <w:w w:val="93"/>
          <w:position w:val="-3"/>
          <w:sz w:val="21"/>
        </w:rPr>
        <w:t>·</w:t>
      </w:r>
      <w:r>
        <w:rPr>
          <w:color w:val="070707"/>
          <w:spacing w:val="-34"/>
          <w:w w:val="44"/>
          <w:position w:val="-3"/>
          <w:sz w:val="21"/>
        </w:rPr>
        <w:t>_</w:t>
      </w:r>
      <w:r>
        <w:rPr>
          <w:color w:val="2A2A2A"/>
          <w:w w:val="44"/>
          <w:position w:val="-3"/>
          <w:sz w:val="21"/>
        </w:rPr>
        <w:t>·.</w:t>
      </w:r>
      <w:r>
        <w:rPr>
          <w:color w:val="2A2A2A"/>
          <w:spacing w:val="-37"/>
          <w:w w:val="44"/>
          <w:position w:val="-3"/>
          <w:sz w:val="21"/>
        </w:rPr>
        <w:t>_</w:t>
      </w:r>
      <w:r>
        <w:rPr>
          <w:color w:val="696969"/>
          <w:w w:val="44"/>
          <w:position w:val="-3"/>
          <w:sz w:val="21"/>
        </w:rPr>
        <w:t>:</w:t>
      </w:r>
      <w:r>
        <w:rPr>
          <w:color w:val="696969"/>
          <w:spacing w:val="-21"/>
          <w:position w:val="-3"/>
          <w:sz w:val="21"/>
        </w:rPr>
        <w:t> </w:t>
      </w:r>
      <w:r>
        <w:rPr>
          <w:color w:val="424242"/>
          <w:w w:val="44"/>
          <w:position w:val="-3"/>
          <w:sz w:val="21"/>
        </w:rPr>
        <w:t>:</w:t>
      </w:r>
      <w:r>
        <w:rPr>
          <w:color w:val="424242"/>
          <w:position w:val="-3"/>
          <w:sz w:val="21"/>
        </w:rPr>
        <w:tab/>
      </w:r>
      <w:r>
        <w:rPr>
          <w:rFonts w:ascii="Arial" w:hAnsi="Arial"/>
          <w:color w:val="424242"/>
          <w:w w:val="44"/>
          <w:position w:val="-3"/>
          <w:sz w:val="14"/>
        </w:rPr>
        <w:t>·</w:t>
      </w:r>
      <w:r>
        <w:rPr>
          <w:rFonts w:ascii="Arial" w:hAnsi="Arial"/>
          <w:color w:val="424242"/>
          <w:position w:val="-3"/>
          <w:sz w:val="14"/>
        </w:rPr>
        <w:tab/>
      </w:r>
      <w:r>
        <w:rPr>
          <w:color w:val="070707"/>
          <w:spacing w:val="-1"/>
          <w:w w:val="44"/>
          <w:sz w:val="22"/>
        </w:rPr>
        <w:t>:</w:t>
      </w:r>
      <w:r>
        <w:rPr>
          <w:color w:val="070707"/>
          <w:w w:val="44"/>
          <w:sz w:val="22"/>
        </w:rPr>
        <w:t>-</w:t>
      </w:r>
      <w:r>
        <w:rPr>
          <w:color w:val="070707"/>
          <w:spacing w:val="10"/>
          <w:sz w:val="22"/>
        </w:rPr>
        <w:t> </w:t>
      </w:r>
      <w:r>
        <w:rPr>
          <w:color w:val="424242"/>
          <w:spacing w:val="-1"/>
          <w:w w:val="44"/>
          <w:sz w:val="22"/>
        </w:rPr>
        <w:t>:</w:t>
      </w:r>
      <w:r>
        <w:rPr>
          <w:color w:val="424242"/>
          <w:w w:val="44"/>
          <w:sz w:val="22"/>
        </w:rPr>
        <w:t>:</w:t>
      </w:r>
      <w:r>
        <w:rPr>
          <w:color w:val="424242"/>
          <w:spacing w:val="16"/>
          <w:sz w:val="22"/>
        </w:rPr>
        <w:t> </w:t>
      </w:r>
      <w:r>
        <w:rPr>
          <w:rFonts w:ascii="Arial" w:hAnsi="Arial"/>
          <w:color w:val="161616"/>
          <w:spacing w:val="1"/>
          <w:w w:val="100"/>
          <w:sz w:val="14"/>
          <w:u w:val="thick" w:color="424242"/>
        </w:rPr>
        <w:t> </w:t>
      </w:r>
      <w:r>
        <w:rPr>
          <w:rFonts w:ascii="Arial" w:hAnsi="Arial"/>
          <w:color w:val="161616"/>
          <w:spacing w:val="-7"/>
          <w:w w:val="44"/>
          <w:sz w:val="14"/>
          <w:u w:val="thick" w:color="424242"/>
        </w:rPr>
        <w:t>·</w:t>
      </w:r>
      <w:r>
        <w:rPr>
          <w:rFonts w:ascii="Arial" w:hAnsi="Arial"/>
          <w:color w:val="2A2A2A"/>
          <w:w w:val="44"/>
          <w:sz w:val="24"/>
          <w:u w:val="thick" w:color="424242"/>
        </w:rPr>
        <w:t>.</w:t>
      </w:r>
      <w:r>
        <w:rPr>
          <w:rFonts w:ascii="Arial" w:hAnsi="Arial"/>
          <w:color w:val="2A2A2A"/>
          <w:spacing w:val="-42"/>
          <w:sz w:val="24"/>
          <w:u w:val="thick" w:color="424242"/>
        </w:rPr>
        <w:t> </w:t>
      </w:r>
      <w:r>
        <w:rPr>
          <w:rFonts w:ascii="Arial" w:hAnsi="Arial"/>
          <w:color w:val="2A2A2A"/>
          <w:spacing w:val="-35"/>
          <w:sz w:val="24"/>
        </w:rPr>
        <w:t> </w:t>
      </w:r>
      <w:r>
        <w:rPr>
          <w:rFonts w:ascii="Arial" w:hAnsi="Arial"/>
          <w:color w:val="070707"/>
          <w:w w:val="44"/>
          <w:sz w:val="24"/>
        </w:rPr>
        <w:t>.</w:t>
      </w:r>
      <w:r>
        <w:rPr>
          <w:rFonts w:ascii="Arial" w:hAnsi="Arial"/>
          <w:color w:val="070707"/>
          <w:sz w:val="24"/>
        </w:rPr>
        <w:tab/>
      </w:r>
      <w:r>
        <w:rPr>
          <w:i/>
          <w:color w:val="424242"/>
          <w:w w:val="44"/>
          <w:sz w:val="29"/>
          <w:u w:val="thick" w:color="424242"/>
        </w:rPr>
        <w:t>-</w:t>
      </w:r>
      <w:r>
        <w:rPr>
          <w:i/>
          <w:color w:val="424242"/>
          <w:spacing w:val="-6"/>
          <w:w w:val="44"/>
          <w:sz w:val="29"/>
          <w:u w:val="thick" w:color="424242"/>
        </w:rPr>
        <w:t>-</w:t>
      </w:r>
      <w:r>
        <w:rPr>
          <w:i/>
          <w:color w:val="424242"/>
          <w:spacing w:val="-46"/>
          <w:w w:val="65"/>
          <w:sz w:val="29"/>
          <w:u w:val="thick" w:color="424242"/>
        </w:rPr>
        <w:t>;</w:t>
      </w:r>
      <w:r>
        <w:rPr>
          <w:i/>
          <w:color w:val="424242"/>
          <w:w w:val="46"/>
          <w:sz w:val="29"/>
          <w:u w:val="thick" w:color="424242"/>
        </w:rPr>
        <w:t>-::</w:t>
      </w:r>
      <w:r>
        <w:rPr>
          <w:i/>
          <w:color w:val="424242"/>
          <w:spacing w:val="-28"/>
          <w:w w:val="46"/>
          <w:sz w:val="29"/>
          <w:u w:val="thick" w:color="424242"/>
        </w:rPr>
        <w:t>_</w:t>
      </w:r>
      <w:r>
        <w:rPr>
          <w:i/>
          <w:color w:val="424242"/>
          <w:w w:val="63"/>
          <w:sz w:val="29"/>
          <w:u w:val="thick" w:color="424242"/>
        </w:rPr>
        <w:t>:·</w:t>
      </w:r>
      <w:r>
        <w:rPr>
          <w:i/>
          <w:color w:val="424242"/>
          <w:spacing w:val="-28"/>
          <w:w w:val="63"/>
          <w:sz w:val="29"/>
          <w:u w:val="thick" w:color="424242"/>
        </w:rPr>
        <w:t>·</w:t>
      </w:r>
      <w:r>
        <w:rPr>
          <w:i/>
          <w:color w:val="424242"/>
          <w:spacing w:val="-50"/>
          <w:w w:val="79"/>
          <w:sz w:val="29"/>
          <w:u w:val="thick" w:color="424242"/>
        </w:rPr>
        <w:t>:</w:t>
      </w:r>
      <w:r>
        <w:rPr>
          <w:i/>
          <w:color w:val="424242"/>
          <w:spacing w:val="-43"/>
          <w:w w:val="63"/>
          <w:sz w:val="29"/>
          <w:u w:val="thick" w:color="424242"/>
        </w:rPr>
        <w:t>_</w:t>
      </w:r>
      <w:r>
        <w:rPr>
          <w:i/>
          <w:color w:val="424242"/>
          <w:spacing w:val="-29"/>
          <w:w w:val="79"/>
          <w:sz w:val="29"/>
          <w:u w:val="thick" w:color="424242"/>
        </w:rPr>
        <w:t>.</w:t>
      </w:r>
      <w:r>
        <w:rPr>
          <w:i/>
          <w:color w:val="424242"/>
          <w:spacing w:val="-64"/>
          <w:w w:val="95"/>
          <w:sz w:val="29"/>
          <w:u w:val="thick" w:color="424242"/>
        </w:rPr>
        <w:t>:</w:t>
      </w:r>
      <w:r>
        <w:rPr>
          <w:i/>
          <w:color w:val="424242"/>
          <w:spacing w:val="-9"/>
          <w:w w:val="79"/>
          <w:sz w:val="29"/>
          <w:u w:val="thick" w:color="424242"/>
        </w:rPr>
        <w:t>:</w:t>
      </w:r>
      <w:r>
        <w:rPr>
          <w:i/>
          <w:color w:val="424242"/>
          <w:w w:val="79"/>
          <w:sz w:val="29"/>
          <w:u w:val="thick" w:color="424242"/>
        </w:rPr>
        <w:t>:</w:t>
      </w:r>
      <w:r>
        <w:rPr>
          <w:i/>
          <w:color w:val="424242"/>
          <w:spacing w:val="-48"/>
          <w:w w:val="79"/>
          <w:sz w:val="29"/>
          <w:u w:val="thick" w:color="424242"/>
        </w:rPr>
        <w:t>-</w:t>
      </w:r>
      <w:r>
        <w:rPr>
          <w:i/>
          <w:color w:val="424242"/>
          <w:spacing w:val="-14"/>
          <w:w w:val="63"/>
          <w:sz w:val="29"/>
          <w:u w:val="thick" w:color="424242"/>
        </w:rPr>
        <w:t>:</w:t>
      </w:r>
      <w:r>
        <w:rPr>
          <w:i/>
          <w:color w:val="424242"/>
          <w:spacing w:val="-44"/>
          <w:w w:val="79"/>
          <w:sz w:val="29"/>
          <w:u w:val="thick" w:color="424242"/>
        </w:rPr>
        <w:t>.</w:t>
      </w:r>
      <w:r>
        <w:rPr>
          <w:i/>
          <w:color w:val="424242"/>
          <w:spacing w:val="19"/>
          <w:w w:val="63"/>
          <w:sz w:val="29"/>
          <w:u w:val="thick" w:color="424242"/>
        </w:rPr>
        <w:t>:</w:t>
      </w:r>
      <w:r>
        <w:rPr>
          <w:i/>
          <w:color w:val="070707"/>
          <w:spacing w:val="2"/>
          <w:w w:val="63"/>
          <w:sz w:val="29"/>
          <w:u w:val="thick" w:color="424242"/>
        </w:rPr>
        <w:t>·</w:t>
      </w:r>
      <w:r>
        <w:rPr>
          <w:i/>
          <w:color w:val="424242"/>
          <w:w w:val="63"/>
          <w:sz w:val="29"/>
          <w:u w:val="thick" w:color="424242"/>
        </w:rPr>
        <w:t>··</w:t>
      </w:r>
      <w:r>
        <w:rPr>
          <w:i/>
          <w:color w:val="424242"/>
          <w:spacing w:val="-44"/>
          <w:sz w:val="29"/>
          <w:u w:val="thick" w:color="424242"/>
        </w:rPr>
        <w:t> </w:t>
      </w:r>
      <w:r>
        <w:rPr>
          <w:i/>
          <w:color w:val="070707"/>
          <w:spacing w:val="19"/>
          <w:w w:val="49"/>
          <w:sz w:val="29"/>
          <w:u w:val="thick" w:color="424242"/>
        </w:rPr>
        <w:t>-</w:t>
      </w:r>
      <w:r>
        <w:rPr>
          <w:i/>
          <w:color w:val="424242"/>
          <w:w w:val="63"/>
          <w:sz w:val="29"/>
          <w:u w:val="thick" w:color="424242"/>
        </w:rPr>
        <w:t>:</w:t>
      </w:r>
      <w:r>
        <w:rPr>
          <w:i/>
          <w:color w:val="2A2A2A"/>
          <w:w w:val="63"/>
          <w:sz w:val="17"/>
          <w:u w:val="thick" w:color="424242"/>
        </w:rPr>
        <w:t>·.:</w:t>
      </w:r>
      <w:r>
        <w:rPr>
          <w:i/>
          <w:color w:val="2A2A2A"/>
          <w:spacing w:val="16"/>
          <w:sz w:val="17"/>
          <w:u w:val="thick" w:color="424242"/>
        </w:rPr>
        <w:t> </w:t>
      </w:r>
      <w:r>
        <w:rPr>
          <w:i/>
          <w:color w:val="2A2A2A"/>
          <w:spacing w:val="-8"/>
          <w:sz w:val="17"/>
        </w:rPr>
        <w:t> </w:t>
      </w:r>
      <w:r>
        <w:rPr>
          <w:i/>
          <w:color w:val="2A2A2A"/>
          <w:w w:val="63"/>
          <w:sz w:val="17"/>
          <w:u w:val="thick" w:color="424242"/>
        </w:rPr>
        <w:t>·</w:t>
      </w:r>
      <w:r>
        <w:rPr>
          <w:i/>
          <w:color w:val="2A2A2A"/>
          <w:spacing w:val="-22"/>
          <w:sz w:val="17"/>
          <w:u w:val="thick" w:color="424242"/>
        </w:rPr>
        <w:t> </w:t>
      </w:r>
      <w:r>
        <w:rPr>
          <w:i/>
          <w:color w:val="575757"/>
          <w:w w:val="63"/>
          <w:sz w:val="17"/>
          <w:u w:val="thick" w:color="424242"/>
        </w:rPr>
        <w:t>.·</w:t>
      </w:r>
      <w:r>
        <w:rPr>
          <w:i/>
          <w:color w:val="575757"/>
          <w:spacing w:val="2"/>
          <w:sz w:val="17"/>
          <w:u w:val="thick" w:color="424242"/>
        </w:rPr>
        <w:t> </w:t>
      </w:r>
      <w:r>
        <w:rPr>
          <w:i/>
          <w:color w:val="575757"/>
          <w:spacing w:val="-17"/>
          <w:sz w:val="17"/>
        </w:rPr>
        <w:t> </w:t>
      </w:r>
      <w:r>
        <w:rPr>
          <w:i/>
          <w:color w:val="575757"/>
          <w:w w:val="63"/>
          <w:sz w:val="19"/>
          <w:u w:val="thick" w:color="424242"/>
        </w:rPr>
        <w:t>.</w:t>
      </w:r>
      <w:r>
        <w:rPr>
          <w:i/>
          <w:color w:val="575757"/>
          <w:spacing w:val="-4"/>
          <w:w w:val="63"/>
          <w:sz w:val="19"/>
          <w:u w:val="thick" w:color="424242"/>
        </w:rPr>
        <w:t>.</w:t>
      </w:r>
      <w:r>
        <w:rPr>
          <w:i/>
          <w:color w:val="424242"/>
          <w:w w:val="123"/>
          <w:sz w:val="17"/>
          <w:u w:val="thick" w:color="424242"/>
        </w:rPr>
        <w:t>·.:</w:t>
      </w:r>
      <w:r>
        <w:rPr>
          <w:i/>
          <w:color w:val="424242"/>
          <w:w w:val="123"/>
          <w:sz w:val="17"/>
        </w:rPr>
        <w:t>:</w:t>
      </w:r>
      <w:r>
        <w:rPr>
          <w:i/>
          <w:color w:val="424242"/>
          <w:sz w:val="17"/>
        </w:rPr>
        <w:tab/>
      </w:r>
      <w:r>
        <w:rPr>
          <w:i/>
          <w:color w:val="161616"/>
          <w:w w:val="123"/>
          <w:sz w:val="17"/>
        </w:rPr>
        <w:t>:</w:t>
      </w:r>
      <w:r>
        <w:rPr>
          <w:i/>
          <w:color w:val="161616"/>
          <w:spacing w:val="-22"/>
          <w:sz w:val="17"/>
        </w:rPr>
        <w:t> </w:t>
      </w:r>
      <w:r>
        <w:rPr>
          <w:rFonts w:ascii="Arial" w:hAnsi="Arial"/>
          <w:color w:val="424242"/>
          <w:spacing w:val="-67"/>
          <w:w w:val="123"/>
          <w:sz w:val="22"/>
        </w:rPr>
        <w:t>·</w:t>
      </w:r>
      <w:r>
        <w:rPr>
          <w:rFonts w:ascii="Arial" w:hAnsi="Arial"/>
          <w:color w:val="2A2A2A"/>
          <w:spacing w:val="-1"/>
          <w:w w:val="98"/>
          <w:sz w:val="23"/>
          <w:u w:val="thick" w:color="2A2A2A"/>
        </w:rPr>
        <w:t>.</w:t>
      </w:r>
      <w:r>
        <w:rPr>
          <w:rFonts w:ascii="Arial" w:hAnsi="Arial"/>
          <w:color w:val="2A2A2A"/>
          <w:spacing w:val="-59"/>
          <w:w w:val="98"/>
          <w:sz w:val="23"/>
          <w:u w:val="thick" w:color="2A2A2A"/>
        </w:rPr>
        <w:t>.</w:t>
      </w:r>
      <w:r>
        <w:rPr>
          <w:color w:val="424242"/>
          <w:spacing w:val="-13"/>
          <w:w w:val="32"/>
          <w:sz w:val="25"/>
          <w:u w:val="thick" w:color="2A2A2A"/>
        </w:rPr>
        <w:t>:</w:t>
      </w:r>
      <w:r>
        <w:rPr>
          <w:color w:val="424242"/>
          <w:spacing w:val="6"/>
          <w:w w:val="98"/>
          <w:sz w:val="25"/>
          <w:u w:val="thick" w:color="2A2A2A"/>
        </w:rPr>
        <w:t>:</w:t>
      </w:r>
      <w:r>
        <w:rPr>
          <w:color w:val="424242"/>
          <w:spacing w:val="2"/>
          <w:w w:val="76"/>
          <w:sz w:val="25"/>
          <w:u w:val="thick" w:color="2A2A2A"/>
        </w:rPr>
        <w:t>•</w:t>
      </w:r>
      <w:r>
        <w:rPr>
          <w:color w:val="424242"/>
          <w:spacing w:val="-1"/>
          <w:w w:val="32"/>
          <w:sz w:val="25"/>
          <w:u w:val="thick" w:color="2A2A2A"/>
        </w:rPr>
        <w:t>:</w:t>
      </w:r>
      <w:r>
        <w:rPr>
          <w:color w:val="424242"/>
          <w:w w:val="32"/>
          <w:sz w:val="25"/>
          <w:u w:val="thick" w:color="2A2A2A"/>
        </w:rPr>
        <w:t>:</w:t>
      </w:r>
      <w:r>
        <w:rPr>
          <w:color w:val="424242"/>
          <w:spacing w:val="-39"/>
          <w:sz w:val="25"/>
        </w:rPr>
        <w:t> </w:t>
      </w:r>
      <w:r>
        <w:rPr>
          <w:color w:val="7E7E7E"/>
          <w:spacing w:val="13"/>
          <w:w w:val="32"/>
          <w:sz w:val="25"/>
          <w:u w:val="thick" w:color="2A2A2A"/>
        </w:rPr>
        <w:t>·</w:t>
      </w:r>
      <w:r>
        <w:rPr>
          <w:color w:val="2A2A2A"/>
          <w:w w:val="55"/>
          <w:sz w:val="25"/>
          <w:u w:val="thick" w:color="2A2A2A"/>
        </w:rPr>
        <w:t>.-</w:t>
      </w:r>
      <w:r>
        <w:rPr>
          <w:color w:val="2A2A2A"/>
          <w:sz w:val="25"/>
          <w:u w:val="thick" w:color="2A2A2A"/>
        </w:rPr>
        <w:t> </w:t>
      </w:r>
      <w:r>
        <w:rPr>
          <w:color w:val="2A2A2A"/>
          <w:spacing w:val="2"/>
          <w:sz w:val="25"/>
          <w:u w:val="thick" w:color="2A2A2A"/>
        </w:rPr>
        <w:t> </w:t>
      </w:r>
      <w:r>
        <w:rPr>
          <w:color w:val="2A2A2A"/>
          <w:sz w:val="25"/>
        </w:rPr>
        <w:t> </w:t>
      </w:r>
      <w:r>
        <w:rPr>
          <w:color w:val="2A2A2A"/>
          <w:spacing w:val="-21"/>
          <w:sz w:val="25"/>
        </w:rPr>
        <w:t> </w:t>
      </w:r>
      <w:r>
        <w:rPr>
          <w:color w:val="575757"/>
          <w:w w:val="55"/>
          <w:sz w:val="25"/>
          <w:u w:val="thick" w:color="2A2A2A"/>
        </w:rPr>
        <w:t>-</w:t>
      </w:r>
      <w:r>
        <w:rPr>
          <w:color w:val="575757"/>
          <w:spacing w:val="19"/>
          <w:sz w:val="25"/>
          <w:u w:val="thick" w:color="2A2A2A"/>
        </w:rPr>
        <w:t> </w:t>
      </w:r>
      <w:r>
        <w:rPr>
          <w:color w:val="575757"/>
          <w:spacing w:val="4"/>
          <w:sz w:val="25"/>
        </w:rPr>
        <w:t> </w:t>
      </w:r>
      <w:r>
        <w:rPr>
          <w:color w:val="575757"/>
          <w:spacing w:val="-13"/>
          <w:w w:val="59"/>
          <w:sz w:val="25"/>
          <w:u w:val="thick" w:color="2A2A2A"/>
        </w:rPr>
        <w:t>-</w:t>
      </w:r>
      <w:r>
        <w:rPr>
          <w:color w:val="575757"/>
          <w:spacing w:val="-22"/>
          <w:w w:val="104"/>
          <w:sz w:val="25"/>
          <w:u w:val="thick" w:color="2A2A2A"/>
        </w:rPr>
        <w:t>:</w:t>
      </w:r>
      <w:r>
        <w:rPr>
          <w:color w:val="2A2A2A"/>
          <w:w w:val="110"/>
          <w:sz w:val="25"/>
          <w:u w:val="thick" w:color="2A2A2A"/>
        </w:rPr>
        <w:t>·:·</w:t>
      </w:r>
      <w:r>
        <w:rPr>
          <w:color w:val="2A2A2A"/>
          <w:spacing w:val="-1"/>
          <w:w w:val="110"/>
          <w:sz w:val="25"/>
          <w:u w:val="thick" w:color="2A2A2A"/>
        </w:rPr>
        <w:t>.</w:t>
      </w:r>
      <w:r>
        <w:rPr>
          <w:color w:val="2A2A2A"/>
          <w:spacing w:val="-40"/>
          <w:w w:val="64"/>
          <w:sz w:val="25"/>
          <w:u w:val="thick" w:color="2A2A2A"/>
        </w:rPr>
        <w:t>.</w:t>
      </w:r>
      <w:r>
        <w:rPr>
          <w:color w:val="2A2A2A"/>
          <w:spacing w:val="-53"/>
          <w:w w:val="110"/>
          <w:sz w:val="25"/>
          <w:u w:val="thick" w:color="2A2A2A"/>
        </w:rPr>
        <w:t>·</w:t>
      </w:r>
      <w:r>
        <w:rPr>
          <w:color w:val="2A2A2A"/>
          <w:w w:val="64"/>
          <w:sz w:val="25"/>
          <w:u w:val="thick" w:color="2A2A2A"/>
        </w:rPr>
        <w:t>"::</w:t>
      </w:r>
      <w:r>
        <w:rPr>
          <w:color w:val="2A2A2A"/>
          <w:spacing w:val="-27"/>
          <w:w w:val="64"/>
          <w:sz w:val="25"/>
          <w:u w:val="thick" w:color="2A2A2A"/>
        </w:rPr>
        <w:t>·</w:t>
      </w:r>
      <w:r>
        <w:rPr>
          <w:color w:val="070707"/>
          <w:w w:val="64"/>
          <w:sz w:val="25"/>
          <w:u w:val="thick" w:color="2A2A2A"/>
        </w:rPr>
        <w:t>.</w:t>
      </w:r>
      <w:r>
        <w:rPr>
          <w:color w:val="070707"/>
          <w:spacing w:val="-41"/>
          <w:sz w:val="25"/>
          <w:u w:val="thick" w:color="2A2A2A"/>
        </w:rPr>
        <w:t> </w:t>
      </w:r>
      <w:r>
        <w:rPr>
          <w:color w:val="2A2A2A"/>
          <w:w w:val="51"/>
          <w:sz w:val="25"/>
          <w:u w:val="thick" w:color="2A2A2A"/>
        </w:rPr>
        <w:t>-</w:t>
      </w:r>
      <w:r>
        <w:rPr>
          <w:color w:val="2A2A2A"/>
          <w:spacing w:val="4"/>
          <w:w w:val="51"/>
          <w:sz w:val="25"/>
        </w:rPr>
        <w:t>'</w:t>
      </w:r>
      <w:r>
        <w:rPr>
          <w:rFonts w:ascii="Arial" w:hAnsi="Arial"/>
          <w:color w:val="424242"/>
          <w:spacing w:val="-8"/>
          <w:w w:val="51"/>
          <w:sz w:val="22"/>
        </w:rPr>
        <w:t>.</w:t>
      </w:r>
      <w:r>
        <w:rPr>
          <w:i/>
          <w:color w:val="424242"/>
          <w:w w:val="51"/>
          <w:sz w:val="20"/>
        </w:rPr>
        <w:t>:</w:t>
      </w:r>
      <w:r>
        <w:rPr>
          <w:i/>
          <w:color w:val="424242"/>
          <w:spacing w:val="-12"/>
          <w:sz w:val="20"/>
        </w:rPr>
        <w:t> </w:t>
      </w:r>
      <w:r>
        <w:rPr>
          <w:rFonts w:ascii="Arial" w:hAnsi="Arial"/>
          <w:color w:val="070707"/>
          <w:spacing w:val="-4"/>
          <w:w w:val="51"/>
          <w:sz w:val="22"/>
        </w:rPr>
        <w:t>.</w:t>
      </w:r>
      <w:r>
        <w:rPr>
          <w:rFonts w:ascii="Arial" w:hAnsi="Arial"/>
          <w:i/>
          <w:color w:val="161616"/>
          <w:w w:val="51"/>
          <w:sz w:val="14"/>
        </w:rPr>
        <w:t>.</w:t>
      </w:r>
    </w:p>
    <w:p>
      <w:pPr>
        <w:spacing w:before="153"/>
        <w:ind w:left="166" w:right="0" w:firstLine="0"/>
        <w:jc w:val="left"/>
        <w:rPr>
          <w:sz w:val="6"/>
        </w:rPr>
      </w:pPr>
      <w:r>
        <w:rPr/>
        <w:br w:type="column"/>
      </w:r>
      <w:r>
        <w:rPr>
          <w:rFonts w:ascii="Arial" w:hAnsi="Arial"/>
          <w:color w:val="424242"/>
          <w:w w:val="60"/>
          <w:sz w:val="19"/>
        </w:rPr>
        <w:t>·.· </w:t>
      </w:r>
      <w:r>
        <w:rPr>
          <w:rFonts w:ascii="Arial" w:hAnsi="Arial"/>
          <w:color w:val="2A2A2A"/>
          <w:w w:val="60"/>
          <w:sz w:val="22"/>
        </w:rPr>
        <w:t>... </w:t>
      </w:r>
      <w:r>
        <w:rPr>
          <w:color w:val="161616"/>
          <w:w w:val="60"/>
          <w:sz w:val="6"/>
        </w:rPr>
        <w:t>-</w:t>
      </w:r>
    </w:p>
    <w:p>
      <w:pPr>
        <w:spacing w:after="0"/>
        <w:jc w:val="left"/>
        <w:rPr>
          <w:sz w:val="6"/>
        </w:rPr>
        <w:sectPr>
          <w:type w:val="continuous"/>
          <w:pgSz w:w="16840" w:h="11920" w:orient="landscape"/>
          <w:pgMar w:top="1600" w:bottom="280" w:left="1000" w:right="700"/>
          <w:cols w:num="4" w:equalWidth="0">
            <w:col w:w="4721" w:space="40"/>
            <w:col w:w="508" w:space="39"/>
            <w:col w:w="7341" w:space="39"/>
            <w:col w:w="2452"/>
          </w:cols>
        </w:sectPr>
      </w:pPr>
    </w:p>
    <w:p>
      <w:pPr>
        <w:pStyle w:val="BodyText"/>
        <w:spacing w:before="6"/>
        <w:rPr>
          <w:sz w:val="21"/>
        </w:rPr>
      </w:pPr>
    </w:p>
    <w:p>
      <w:pPr>
        <w:tabs>
          <w:tab w:pos="2173" w:val="left" w:leader="none"/>
          <w:tab w:pos="2871" w:val="left" w:leader="none"/>
          <w:tab w:pos="3592" w:val="left" w:leader="none"/>
          <w:tab w:pos="4385" w:val="left" w:leader="none"/>
          <w:tab w:pos="4925" w:val="left" w:leader="none"/>
          <w:tab w:pos="5387" w:val="left" w:leader="none"/>
          <w:tab w:pos="5811" w:val="left" w:leader="none"/>
          <w:tab w:pos="7908" w:val="left" w:leader="none"/>
          <w:tab w:pos="8409" w:val="left" w:leader="none"/>
          <w:tab w:pos="8949" w:val="left" w:leader="none"/>
          <w:tab w:pos="9458" w:val="left" w:leader="none"/>
          <w:tab w:pos="9988" w:val="left" w:leader="none"/>
          <w:tab w:pos="10536" w:val="left" w:leader="none"/>
          <w:tab w:pos="11080" w:val="left" w:leader="none"/>
          <w:tab w:pos="11585" w:val="left" w:leader="none"/>
          <w:tab w:pos="12105" w:val="left" w:leader="none"/>
          <w:tab w:pos="12634" w:val="left" w:leader="none"/>
          <w:tab w:pos="13201" w:val="left" w:leader="none"/>
        </w:tabs>
        <w:spacing w:before="87"/>
        <w:ind w:left="1523" w:right="0" w:firstLine="0"/>
        <w:jc w:val="left"/>
        <w:rPr>
          <w:sz w:val="19"/>
        </w:rPr>
      </w:pPr>
      <w:r>
        <w:rPr>
          <w:rFonts w:ascii="Arial" w:hAnsi="Arial"/>
          <w:color w:val="070707"/>
          <w:w w:val="90"/>
          <w:position w:val="4"/>
          <w:sz w:val="17"/>
        </w:rPr>
        <w:t>822</w:t>
        <w:tab/>
      </w:r>
      <w:r>
        <w:rPr>
          <w:color w:val="070707"/>
          <w:w w:val="90"/>
          <w:position w:val="-9"/>
          <w:sz w:val="19"/>
        </w:rPr>
        <w:t>823</w:t>
        <w:tab/>
      </w:r>
      <w:r>
        <w:rPr>
          <w:rFonts w:ascii="Arial" w:hAnsi="Arial"/>
          <w:color w:val="070707"/>
          <w:w w:val="90"/>
          <w:position w:val="4"/>
          <w:sz w:val="16"/>
        </w:rPr>
        <w:t>824</w:t>
        <w:tab/>
      </w:r>
      <w:r>
        <w:rPr>
          <w:rFonts w:ascii="Arial" w:hAnsi="Arial"/>
          <w:color w:val="161616"/>
          <w:w w:val="90"/>
          <w:position w:val="-8"/>
          <w:sz w:val="17"/>
        </w:rPr>
        <w:t>825</w:t>
        <w:tab/>
      </w:r>
      <w:r>
        <w:rPr>
          <w:rFonts w:ascii="Arial" w:hAnsi="Arial"/>
          <w:i/>
          <w:color w:val="161616"/>
          <w:w w:val="90"/>
          <w:position w:val="4"/>
          <w:sz w:val="18"/>
        </w:rPr>
        <w:t>8l6</w:t>
        <w:tab/>
      </w:r>
      <w:r>
        <w:rPr>
          <w:color w:val="2A2A2A"/>
          <w:w w:val="90"/>
          <w:sz w:val="19"/>
        </w:rPr>
        <w:t>827</w:t>
        <w:tab/>
        <w:t>828</w:t>
        <w:tab/>
      </w:r>
      <w:r>
        <w:rPr>
          <w:color w:val="161616"/>
          <w:w w:val="90"/>
          <w:sz w:val="19"/>
        </w:rPr>
        <w:t>8Z9   830   831  </w:t>
      </w:r>
      <w:r>
        <w:rPr>
          <w:color w:val="161616"/>
          <w:spacing w:val="7"/>
          <w:w w:val="90"/>
          <w:sz w:val="19"/>
        </w:rPr>
        <w:t> </w:t>
      </w:r>
      <w:r>
        <w:rPr>
          <w:color w:val="161616"/>
          <w:w w:val="90"/>
          <w:sz w:val="19"/>
        </w:rPr>
        <w:t>852  </w:t>
      </w:r>
      <w:r>
        <w:rPr>
          <w:color w:val="161616"/>
          <w:spacing w:val="2"/>
          <w:w w:val="90"/>
          <w:sz w:val="19"/>
        </w:rPr>
        <w:t> </w:t>
      </w:r>
      <w:r>
        <w:rPr>
          <w:color w:val="161616"/>
          <w:w w:val="90"/>
          <w:sz w:val="19"/>
        </w:rPr>
        <w:t>Ш</w:t>
        <w:tab/>
      </w:r>
      <w:r>
        <w:rPr>
          <w:color w:val="161616"/>
          <w:w w:val="90"/>
          <w:position w:val="3"/>
          <w:sz w:val="20"/>
        </w:rPr>
        <w:t>83-\</w:t>
        <w:tab/>
      </w:r>
      <w:r>
        <w:rPr>
          <w:color w:val="161616"/>
          <w:w w:val="90"/>
          <w:position w:val="-5"/>
          <w:sz w:val="18"/>
        </w:rPr>
        <w:t>835</w:t>
        <w:tab/>
      </w:r>
      <w:r>
        <w:rPr>
          <w:color w:val="2A2A2A"/>
          <w:w w:val="90"/>
          <w:position w:val="7"/>
          <w:sz w:val="17"/>
        </w:rPr>
        <w:t>S5b</w:t>
        <w:tab/>
      </w:r>
      <w:r>
        <w:rPr>
          <w:color w:val="161616"/>
          <w:w w:val="90"/>
          <w:position w:val="-4"/>
          <w:sz w:val="18"/>
        </w:rPr>
        <w:t>837</w:t>
        <w:tab/>
      </w:r>
      <w:r>
        <w:rPr>
          <w:color w:val="070707"/>
          <w:w w:val="90"/>
          <w:position w:val="8"/>
          <w:sz w:val="17"/>
        </w:rPr>
        <w:t>838</w:t>
        <w:tab/>
      </w:r>
      <w:r>
        <w:rPr>
          <w:color w:val="161616"/>
          <w:w w:val="90"/>
          <w:position w:val="-3"/>
          <w:sz w:val="18"/>
        </w:rPr>
        <w:t>839</w:t>
        <w:tab/>
      </w:r>
      <w:r>
        <w:rPr>
          <w:color w:val="070707"/>
          <w:w w:val="90"/>
          <w:position w:val="9"/>
          <w:sz w:val="25"/>
        </w:rPr>
        <w:t>мо</w:t>
        <w:tab/>
      </w:r>
      <w:r>
        <w:rPr>
          <w:color w:val="161616"/>
          <w:w w:val="90"/>
          <w:position w:val="-2"/>
          <w:sz w:val="18"/>
        </w:rPr>
        <w:t>841</w:t>
        <w:tab/>
      </w:r>
      <w:r>
        <w:rPr>
          <w:color w:val="161616"/>
          <w:w w:val="90"/>
          <w:position w:val="10"/>
          <w:sz w:val="18"/>
        </w:rPr>
        <w:t>842</w:t>
        <w:tab/>
      </w:r>
      <w:r>
        <w:rPr>
          <w:color w:val="161616"/>
          <w:w w:val="90"/>
          <w:position w:val="-2"/>
          <w:sz w:val="18"/>
        </w:rPr>
        <w:t>843</w:t>
        <w:tab/>
      </w:r>
      <w:r>
        <w:rPr>
          <w:color w:val="161616"/>
          <w:w w:val="90"/>
          <w:position w:val="10"/>
          <w:sz w:val="19"/>
        </w:rPr>
        <w:t>844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pStyle w:val="BodyText"/>
        <w:spacing w:before="2"/>
      </w:pPr>
    </w:p>
    <w:p>
      <w:pPr>
        <w:pStyle w:val="BodyText"/>
        <w:ind w:left="740"/>
      </w:pPr>
      <w:r>
        <w:rPr>
          <w:color w:val="424242"/>
          <w:spacing w:val="-5"/>
          <w:w w:val="70"/>
        </w:rPr>
        <w:t>·</w:t>
      </w:r>
      <w:r>
        <w:rPr>
          <w:color w:val="161616"/>
          <w:spacing w:val="-5"/>
          <w:w w:val="70"/>
        </w:rPr>
        <w:t>.!</w:t>
      </w:r>
      <w:r>
        <w:rPr>
          <w:color w:val="424242"/>
          <w:spacing w:val="-5"/>
          <w:w w:val="70"/>
        </w:rPr>
        <w:t>:: </w:t>
      </w:r>
      <w:r>
        <w:rPr>
          <w:color w:val="161616"/>
          <w:w w:val="70"/>
          <w:u w:val="thick" w:color="424242"/>
        </w:rPr>
        <w:t>_.:</w:t>
      </w:r>
      <w:r>
        <w:rPr>
          <w:color w:val="424242"/>
          <w:w w:val="70"/>
          <w:u w:val="thick" w:color="424242"/>
        </w:rPr>
        <w:t>.</w:t>
      </w:r>
      <w:r>
        <w:rPr>
          <w:color w:val="161616"/>
          <w:w w:val="70"/>
          <w:u w:val="thick" w:color="424242"/>
        </w:rPr>
        <w:t>:.</w:t>
      </w:r>
      <w:r>
        <w:rPr>
          <w:color w:val="161616"/>
          <w:w w:val="70"/>
        </w:rPr>
        <w:t> </w:t>
      </w:r>
      <w:r>
        <w:rPr>
          <w:color w:val="2A2A2A"/>
          <w:w w:val="70"/>
          <w:u w:val="thick" w:color="424242"/>
        </w:rPr>
        <w:t>.</w:t>
      </w:r>
      <w:r>
        <w:rPr>
          <w:color w:val="161616"/>
          <w:w w:val="70"/>
          <w:u w:val="thick" w:color="424242"/>
        </w:rPr>
        <w:t>:</w:t>
      </w:r>
      <w:r>
        <w:rPr>
          <w:color w:val="161616"/>
          <w:w w:val="70"/>
        </w:rPr>
        <w:t> </w:t>
      </w:r>
      <w:r>
        <w:rPr>
          <w:i/>
          <w:color w:val="424242"/>
          <w:w w:val="70"/>
          <w:u w:val="thick" w:color="424242"/>
        </w:rPr>
        <w:t>:</w:t>
      </w:r>
      <w:r>
        <w:rPr>
          <w:i/>
          <w:color w:val="424242"/>
          <w:w w:val="70"/>
        </w:rPr>
        <w:t> </w:t>
      </w:r>
      <w:r>
        <w:rPr>
          <w:color w:val="161616"/>
          <w:w w:val="70"/>
          <w:u w:val="thick" w:color="424242"/>
        </w:rPr>
        <w:t>;</w:t>
      </w:r>
      <w:r>
        <w:rPr>
          <w:color w:val="161616"/>
          <w:w w:val="70"/>
        </w:rPr>
        <w:t> </w:t>
      </w:r>
      <w:r>
        <w:rPr>
          <w:color w:val="161616"/>
          <w:spacing w:val="-14"/>
          <w:w w:val="70"/>
          <w:u w:val="thick" w:color="424242"/>
        </w:rPr>
        <w:t>_</w:t>
      </w:r>
      <w:r>
        <w:rPr>
          <w:color w:val="424242"/>
          <w:spacing w:val="-14"/>
          <w:w w:val="70"/>
        </w:rPr>
        <w:t>: </w:t>
      </w:r>
      <w:r>
        <w:rPr>
          <w:color w:val="070707"/>
          <w:spacing w:val="-4"/>
          <w:w w:val="70"/>
        </w:rPr>
        <w:t>:;_</w:t>
      </w:r>
      <w:r>
        <w:rPr>
          <w:color w:val="424242"/>
          <w:spacing w:val="-4"/>
          <w:w w:val="70"/>
        </w:rPr>
        <w:t>. </w:t>
      </w:r>
      <w:r>
        <w:rPr>
          <w:color w:val="161616"/>
          <w:spacing w:val="-6"/>
          <w:w w:val="70"/>
        </w:rPr>
        <w:t>,</w:t>
      </w:r>
      <w:r>
        <w:rPr>
          <w:color w:val="424242"/>
          <w:spacing w:val="-6"/>
          <w:w w:val="70"/>
        </w:rPr>
        <w:t>·</w:t>
      </w:r>
      <w:r>
        <w:rPr>
          <w:color w:val="070707"/>
          <w:spacing w:val="-6"/>
          <w:w w:val="70"/>
        </w:rPr>
        <w:t>. </w:t>
      </w:r>
      <w:r>
        <w:rPr>
          <w:color w:val="424242"/>
          <w:w w:val="70"/>
        </w:rPr>
        <w:t>·</w:t>
      </w:r>
    </w:p>
    <w:p>
      <w:pPr>
        <w:spacing w:before="108"/>
        <w:ind w:left="669" w:right="0" w:firstLine="0"/>
        <w:jc w:val="left"/>
        <w:rPr>
          <w:sz w:val="27"/>
        </w:rPr>
      </w:pPr>
      <w:r>
        <w:rPr/>
        <w:br w:type="column"/>
      </w:r>
      <w:r>
        <w:rPr>
          <w:i/>
          <w:color w:val="696969"/>
          <w:spacing w:val="7"/>
          <w:w w:val="55"/>
          <w:sz w:val="27"/>
        </w:rPr>
        <w:t>.</w:t>
      </w:r>
      <w:r>
        <w:rPr>
          <w:i/>
          <w:color w:val="2A2A2A"/>
          <w:spacing w:val="-1"/>
          <w:w w:val="71"/>
          <w:sz w:val="27"/>
        </w:rPr>
        <w:t>•.</w:t>
      </w:r>
      <w:r>
        <w:rPr>
          <w:i/>
          <w:color w:val="2A2A2A"/>
          <w:spacing w:val="-32"/>
          <w:w w:val="71"/>
          <w:sz w:val="27"/>
        </w:rPr>
        <w:t>_</w:t>
      </w:r>
      <w:r>
        <w:rPr>
          <w:i/>
          <w:color w:val="2A2A2A"/>
          <w:w w:val="103"/>
          <w:sz w:val="27"/>
        </w:rPr>
        <w:t>:</w:t>
      </w:r>
      <w:r>
        <w:rPr>
          <w:i/>
          <w:color w:val="2A2A2A"/>
          <w:spacing w:val="-6"/>
          <w:w w:val="103"/>
          <w:sz w:val="27"/>
        </w:rPr>
        <w:t>:</w:t>
      </w:r>
      <w:r>
        <w:rPr>
          <w:i/>
          <w:color w:val="2A2A2A"/>
          <w:w w:val="103"/>
          <w:sz w:val="27"/>
        </w:rPr>
        <w:t>.-</w:t>
      </w:r>
      <w:r>
        <w:rPr>
          <w:i/>
          <w:color w:val="2A2A2A"/>
          <w:spacing w:val="16"/>
          <w:w w:val="103"/>
          <w:sz w:val="27"/>
        </w:rPr>
        <w:t>-</w:t>
      </w:r>
      <w:r>
        <w:rPr>
          <w:i/>
          <w:color w:val="575757"/>
          <w:w w:val="19"/>
          <w:sz w:val="27"/>
        </w:rPr>
        <w:t>:;_·</w:t>
      </w:r>
      <w:r>
        <w:rPr>
          <w:i/>
          <w:color w:val="575757"/>
          <w:spacing w:val="-19"/>
          <w:sz w:val="27"/>
        </w:rPr>
        <w:t> </w:t>
      </w:r>
      <w:r>
        <w:rPr>
          <w:i/>
          <w:color w:val="575757"/>
          <w:spacing w:val="-3"/>
          <w:w w:val="58"/>
          <w:sz w:val="27"/>
        </w:rPr>
        <w:t>/</w:t>
      </w:r>
      <w:r>
        <w:rPr>
          <w:i/>
          <w:color w:val="575757"/>
          <w:spacing w:val="-18"/>
          <w:w w:val="33"/>
          <w:sz w:val="27"/>
        </w:rPr>
        <w:t>_</w:t>
      </w:r>
      <w:r>
        <w:rPr>
          <w:color w:val="424242"/>
          <w:spacing w:val="-76"/>
          <w:w w:val="103"/>
          <w:sz w:val="27"/>
        </w:rPr>
        <w:t>-</w:t>
      </w:r>
      <w:r>
        <w:rPr>
          <w:i/>
          <w:color w:val="575757"/>
          <w:spacing w:val="-9"/>
          <w:w w:val="33"/>
          <w:sz w:val="27"/>
        </w:rPr>
        <w:t>.</w:t>
      </w:r>
      <w:r>
        <w:rPr>
          <w:i/>
          <w:color w:val="575757"/>
          <w:w w:val="103"/>
          <w:sz w:val="27"/>
        </w:rPr>
        <w:t>:·</w:t>
      </w:r>
      <w:r>
        <w:rPr>
          <w:i/>
          <w:color w:val="575757"/>
          <w:spacing w:val="-7"/>
          <w:sz w:val="27"/>
        </w:rPr>
        <w:t> </w:t>
      </w:r>
      <w:r>
        <w:rPr>
          <w:color w:val="424242"/>
          <w:spacing w:val="-1"/>
          <w:w w:val="103"/>
          <w:sz w:val="27"/>
          <w:u w:val="thick" w:color="575757"/>
        </w:rPr>
        <w:t>:</w:t>
      </w:r>
      <w:r>
        <w:rPr>
          <w:color w:val="424242"/>
          <w:spacing w:val="-62"/>
          <w:w w:val="103"/>
          <w:sz w:val="27"/>
          <w:u w:val="thick" w:color="575757"/>
        </w:rPr>
        <w:t>·</w:t>
      </w:r>
      <w:r>
        <w:rPr>
          <w:color w:val="424242"/>
          <w:spacing w:val="-23"/>
          <w:w w:val="54"/>
          <w:sz w:val="27"/>
          <w:u w:val="thick" w:color="575757"/>
        </w:rPr>
        <w:t>-</w:t>
      </w:r>
      <w:r>
        <w:rPr>
          <w:color w:val="696969"/>
          <w:w w:val="54"/>
          <w:sz w:val="27"/>
          <w:u w:val="thick" w:color="575757"/>
        </w:rPr>
        <w:t>:</w:t>
      </w:r>
      <w:r>
        <w:rPr>
          <w:color w:val="424242"/>
          <w:spacing w:val="-5"/>
          <w:w w:val="102"/>
          <w:sz w:val="27"/>
          <w:u w:val="thick" w:color="575757"/>
        </w:rPr>
        <w:t>·</w:t>
      </w:r>
      <w:r>
        <w:rPr>
          <w:color w:val="424242"/>
          <w:spacing w:val="-45"/>
          <w:w w:val="54"/>
          <w:sz w:val="27"/>
          <w:u w:val="thick" w:color="575757"/>
        </w:rPr>
        <w:t>-</w:t>
      </w:r>
      <w:r>
        <w:rPr>
          <w:color w:val="424242"/>
          <w:spacing w:val="-25"/>
          <w:w w:val="102"/>
          <w:sz w:val="27"/>
          <w:u w:val="thick" w:color="575757"/>
        </w:rPr>
        <w:t>.</w:t>
      </w:r>
      <w:r>
        <w:rPr>
          <w:color w:val="424242"/>
          <w:spacing w:val="-73"/>
          <w:w w:val="54"/>
          <w:sz w:val="27"/>
        </w:rPr>
        <w:t>_</w:t>
      </w:r>
      <w:r>
        <w:rPr>
          <w:color w:val="424242"/>
          <w:w w:val="45"/>
          <w:sz w:val="27"/>
        </w:rPr>
        <w:t>.</w:t>
      </w:r>
      <w:r>
        <w:rPr>
          <w:color w:val="424242"/>
          <w:spacing w:val="5"/>
          <w:w w:val="45"/>
          <w:sz w:val="27"/>
        </w:rPr>
        <w:t>-</w:t>
      </w:r>
      <w:r>
        <w:rPr>
          <w:color w:val="7E7E7E"/>
          <w:w w:val="66"/>
          <w:sz w:val="27"/>
        </w:rPr>
        <w:t>.</w:t>
      </w:r>
      <w:r>
        <w:rPr>
          <w:color w:val="7E7E7E"/>
          <w:spacing w:val="-28"/>
          <w:w w:val="66"/>
          <w:sz w:val="27"/>
        </w:rPr>
        <w:t>-</w:t>
      </w:r>
      <w:r>
        <w:rPr>
          <w:color w:val="161616"/>
          <w:w w:val="66"/>
          <w:sz w:val="27"/>
        </w:rPr>
        <w:t>.</w:t>
      </w:r>
      <w:r>
        <w:rPr>
          <w:color w:val="161616"/>
          <w:spacing w:val="-1"/>
          <w:w w:val="66"/>
          <w:sz w:val="27"/>
        </w:rPr>
        <w:t>-</w:t>
      </w:r>
      <w:r>
        <w:rPr>
          <w:color w:val="070707"/>
          <w:w w:val="102"/>
          <w:sz w:val="27"/>
        </w:rPr>
        <w:t>·</w:t>
      </w:r>
    </w:p>
    <w:p>
      <w:pPr>
        <w:spacing w:before="108"/>
        <w:ind w:left="197" w:right="0" w:firstLine="0"/>
        <w:jc w:val="left"/>
        <w:rPr>
          <w:sz w:val="27"/>
        </w:rPr>
      </w:pPr>
      <w:r>
        <w:rPr/>
        <w:br w:type="column"/>
      </w:r>
      <w:r>
        <w:rPr>
          <w:color w:val="070707"/>
          <w:w w:val="102"/>
          <w:sz w:val="27"/>
        </w:rPr>
        <w:t>-</w:t>
      </w:r>
      <w:r>
        <w:rPr>
          <w:color w:val="070707"/>
          <w:spacing w:val="-20"/>
          <w:sz w:val="27"/>
        </w:rPr>
        <w:t> </w:t>
      </w:r>
      <w:r>
        <w:rPr>
          <w:color w:val="2A2A2A"/>
          <w:spacing w:val="4"/>
          <w:w w:val="102"/>
          <w:sz w:val="27"/>
          <w:u w:val="thick" w:color="424242"/>
        </w:rPr>
        <w:t>:</w:t>
      </w:r>
      <w:r>
        <w:rPr>
          <w:color w:val="070707"/>
          <w:spacing w:val="-54"/>
          <w:w w:val="102"/>
          <w:sz w:val="27"/>
          <w:u w:val="thick" w:color="424242"/>
        </w:rPr>
        <w:t>.</w:t>
      </w:r>
      <w:r>
        <w:rPr>
          <w:color w:val="2A2A2A"/>
          <w:spacing w:val="-1"/>
          <w:w w:val="102"/>
          <w:sz w:val="27"/>
          <w:u w:val="thick" w:color="424242"/>
        </w:rPr>
        <w:t>:</w:t>
      </w:r>
      <w:r>
        <w:rPr>
          <w:color w:val="2A2A2A"/>
          <w:spacing w:val="-21"/>
          <w:w w:val="102"/>
          <w:sz w:val="27"/>
          <w:u w:val="thick" w:color="424242"/>
        </w:rPr>
        <w:t>.</w:t>
      </w:r>
      <w:r>
        <w:rPr>
          <w:color w:val="2A2A2A"/>
          <w:spacing w:val="-25"/>
          <w:w w:val="59"/>
          <w:sz w:val="27"/>
          <w:u w:val="thick" w:color="424242"/>
        </w:rPr>
        <w:t>:</w:t>
      </w:r>
      <w:r>
        <w:rPr>
          <w:color w:val="2A2A2A"/>
          <w:spacing w:val="-53"/>
          <w:w w:val="102"/>
          <w:sz w:val="27"/>
          <w:u w:val="thick" w:color="424242"/>
        </w:rPr>
        <w:t>:</w:t>
      </w:r>
      <w:r>
        <w:rPr>
          <w:color w:val="2A2A2A"/>
          <w:spacing w:val="-1"/>
          <w:w w:val="59"/>
          <w:sz w:val="27"/>
          <w:u w:val="thick" w:color="424242"/>
        </w:rPr>
        <w:t>-.</w:t>
      </w:r>
      <w:r>
        <w:rPr>
          <w:color w:val="2A2A2A"/>
          <w:spacing w:val="1"/>
          <w:w w:val="59"/>
          <w:sz w:val="27"/>
          <w:u w:val="thick" w:color="424242"/>
        </w:rPr>
        <w:t>-</w:t>
      </w:r>
      <w:r>
        <w:rPr>
          <w:color w:val="2A2A2A"/>
          <w:spacing w:val="-1"/>
          <w:w w:val="86"/>
          <w:sz w:val="27"/>
          <w:u w:val="thick" w:color="424242"/>
        </w:rPr>
        <w:t>&gt;:</w:t>
      </w:r>
      <w:r>
        <w:rPr>
          <w:color w:val="2A2A2A"/>
          <w:spacing w:val="-47"/>
          <w:w w:val="86"/>
          <w:sz w:val="27"/>
          <w:u w:val="thick" w:color="424242"/>
        </w:rPr>
        <w:t>·</w:t>
      </w:r>
      <w:r>
        <w:rPr>
          <w:color w:val="696969"/>
          <w:spacing w:val="-12"/>
          <w:w w:val="86"/>
          <w:sz w:val="27"/>
          <w:u w:val="thick" w:color="424242"/>
        </w:rPr>
        <w:t>.</w:t>
      </w:r>
      <w:r>
        <w:rPr>
          <w:color w:val="2A2A2A"/>
          <w:spacing w:val="-51"/>
          <w:w w:val="86"/>
          <w:sz w:val="27"/>
          <w:u w:val="thick" w:color="424242"/>
        </w:rPr>
        <w:t>.</w:t>
      </w:r>
      <w:r>
        <w:rPr>
          <w:color w:val="2A2A2A"/>
          <w:spacing w:val="-15"/>
          <w:w w:val="86"/>
          <w:sz w:val="27"/>
          <w:u w:val="thick" w:color="424242"/>
        </w:rPr>
        <w:t>:</w:t>
      </w:r>
      <w:r>
        <w:rPr>
          <w:color w:val="2A2A2A"/>
          <w:spacing w:val="-51"/>
          <w:w w:val="86"/>
          <w:sz w:val="27"/>
          <w:u w:val="thick" w:color="424242"/>
        </w:rPr>
        <w:t>:</w:t>
      </w:r>
      <w:r>
        <w:rPr>
          <w:color w:val="2A2A2A"/>
          <w:spacing w:val="-61"/>
          <w:w w:val="86"/>
          <w:sz w:val="27"/>
          <w:u w:val="thick" w:color="424242"/>
        </w:rPr>
        <w:t>·</w:t>
      </w:r>
      <w:r>
        <w:rPr>
          <w:color w:val="696969"/>
          <w:spacing w:val="-36"/>
          <w:w w:val="95"/>
          <w:sz w:val="27"/>
          <w:u w:val="thick" w:color="424242"/>
        </w:rPr>
        <w:t>;</w:t>
      </w:r>
      <w:r>
        <w:rPr>
          <w:color w:val="424242"/>
          <w:spacing w:val="-28"/>
          <w:w w:val="95"/>
          <w:sz w:val="27"/>
          <w:u w:val="thick" w:color="424242"/>
        </w:rPr>
        <w:t>·</w:t>
      </w:r>
      <w:r>
        <w:rPr>
          <w:color w:val="424242"/>
          <w:spacing w:val="-34"/>
          <w:w w:val="71"/>
          <w:sz w:val="27"/>
          <w:u w:val="thick" w:color="424242"/>
        </w:rPr>
        <w:t>-</w:t>
      </w:r>
      <w:r>
        <w:rPr>
          <w:color w:val="424242"/>
          <w:spacing w:val="-59"/>
          <w:w w:val="102"/>
          <w:sz w:val="27"/>
          <w:u w:val="thick" w:color="424242"/>
        </w:rPr>
        <w:t>-</w:t>
      </w:r>
      <w:r>
        <w:rPr>
          <w:color w:val="424242"/>
          <w:w w:val="71"/>
          <w:sz w:val="27"/>
          <w:u w:val="thick" w:color="424242"/>
        </w:rPr>
        <w:t>:</w:t>
      </w:r>
      <w:r>
        <w:rPr>
          <w:color w:val="424242"/>
          <w:spacing w:val="-19"/>
          <w:w w:val="71"/>
          <w:sz w:val="27"/>
          <w:u w:val="thick" w:color="424242"/>
        </w:rPr>
        <w:t>-</w:t>
      </w:r>
      <w:r>
        <w:rPr>
          <w:color w:val="070707"/>
          <w:spacing w:val="-74"/>
          <w:w w:val="102"/>
          <w:sz w:val="27"/>
          <w:u w:val="thick" w:color="424242"/>
        </w:rPr>
        <w:t>·</w:t>
      </w:r>
      <w:r>
        <w:rPr>
          <w:color w:val="424242"/>
          <w:spacing w:val="7"/>
          <w:w w:val="71"/>
          <w:sz w:val="27"/>
          <w:u w:val="thick" w:color="424242"/>
        </w:rPr>
        <w:t>:</w:t>
      </w:r>
      <w:r>
        <w:rPr>
          <w:color w:val="424242"/>
          <w:w w:val="51"/>
          <w:sz w:val="27"/>
          <w:u w:val="thick" w:color="424242"/>
        </w:rPr>
        <w:t>.-</w:t>
      </w:r>
      <w:r>
        <w:rPr>
          <w:color w:val="424242"/>
          <w:spacing w:val="-2"/>
          <w:w w:val="51"/>
          <w:sz w:val="27"/>
          <w:u w:val="thick" w:color="424242"/>
        </w:rPr>
        <w:t>.</w:t>
      </w:r>
      <w:r>
        <w:rPr>
          <w:color w:val="070707"/>
          <w:spacing w:val="-36"/>
          <w:w w:val="102"/>
          <w:sz w:val="27"/>
          <w:u w:val="thick" w:color="424242"/>
        </w:rPr>
        <w:t>·</w:t>
      </w:r>
      <w:r>
        <w:rPr>
          <w:color w:val="2A2A2A"/>
          <w:spacing w:val="-1"/>
          <w:w w:val="102"/>
          <w:sz w:val="27"/>
          <w:u w:val="thick" w:color="424242"/>
        </w:rPr>
        <w:t>:</w:t>
      </w:r>
      <w:r>
        <w:rPr>
          <w:color w:val="2A2A2A"/>
          <w:spacing w:val="-30"/>
          <w:w w:val="102"/>
          <w:sz w:val="27"/>
          <w:u w:val="thick" w:color="424242"/>
        </w:rPr>
        <w:t>.</w:t>
      </w:r>
      <w:r>
        <w:rPr>
          <w:color w:val="696969"/>
          <w:spacing w:val="-35"/>
          <w:w w:val="102"/>
          <w:sz w:val="27"/>
          <w:u w:val="thick" w:color="424242"/>
        </w:rPr>
        <w:t>:</w:t>
      </w:r>
      <w:r>
        <w:rPr>
          <w:color w:val="424242"/>
          <w:w w:val="58"/>
          <w:sz w:val="27"/>
          <w:u w:val="thick" w:color="424242"/>
        </w:rPr>
        <w:t>.</w:t>
      </w:r>
      <w:r>
        <w:rPr>
          <w:color w:val="424242"/>
          <w:w w:val="58"/>
          <w:sz w:val="27"/>
        </w:rPr>
        <w:t>.</w:t>
      </w:r>
      <w:r>
        <w:rPr>
          <w:color w:val="424242"/>
          <w:spacing w:val="-12"/>
          <w:sz w:val="27"/>
        </w:rPr>
        <w:t> </w:t>
      </w:r>
      <w:r>
        <w:rPr>
          <w:color w:val="2A2A2A"/>
          <w:spacing w:val="-25"/>
          <w:w w:val="58"/>
          <w:sz w:val="27"/>
        </w:rPr>
        <w:t>.</w:t>
      </w:r>
      <w:r>
        <w:rPr>
          <w:color w:val="2A2A2A"/>
          <w:spacing w:val="-1"/>
          <w:w w:val="36"/>
          <w:sz w:val="27"/>
        </w:rPr>
        <w:t>:,._</w:t>
      </w:r>
      <w:r>
        <w:rPr>
          <w:color w:val="2A2A2A"/>
          <w:spacing w:val="-15"/>
          <w:w w:val="36"/>
          <w:sz w:val="27"/>
        </w:rPr>
        <w:t>-</w:t>
      </w:r>
      <w:r>
        <w:rPr>
          <w:color w:val="9A9A9A"/>
          <w:spacing w:val="-52"/>
          <w:w w:val="97"/>
          <w:sz w:val="27"/>
        </w:rPr>
        <w:t>.</w:t>
      </w:r>
      <w:r>
        <w:rPr>
          <w:color w:val="2A2A2A"/>
          <w:spacing w:val="-1"/>
          <w:w w:val="36"/>
          <w:sz w:val="27"/>
        </w:rPr>
        <w:t>-</w:t>
      </w:r>
      <w:r>
        <w:rPr>
          <w:color w:val="2A2A2A"/>
          <w:spacing w:val="21"/>
          <w:w w:val="36"/>
          <w:sz w:val="27"/>
        </w:rPr>
        <w:t>·</w:t>
      </w:r>
      <w:r>
        <w:rPr>
          <w:color w:val="2A2A2A"/>
          <w:spacing w:val="-21"/>
          <w:w w:val="54"/>
          <w:sz w:val="27"/>
        </w:rPr>
        <w:t>-</w:t>
      </w:r>
      <w:r>
        <w:rPr>
          <w:color w:val="575757"/>
          <w:w w:val="54"/>
          <w:sz w:val="27"/>
        </w:rPr>
        <w:t>·</w:t>
      </w:r>
    </w:p>
    <w:p>
      <w:pPr>
        <w:tabs>
          <w:tab w:pos="4324" w:val="left" w:leader="none"/>
        </w:tabs>
        <w:spacing w:before="89"/>
        <w:ind w:left="84" w:right="0" w:firstLine="0"/>
        <w:jc w:val="left"/>
        <w:rPr>
          <w:rFonts w:ascii="Arial" w:hAnsi="Arial"/>
          <w:sz w:val="14"/>
        </w:rPr>
      </w:pPr>
      <w:r>
        <w:rPr/>
        <w:br w:type="column"/>
      </w:r>
      <w:r>
        <w:rPr>
          <w:color w:val="2A2A2A"/>
          <w:w w:val="79"/>
          <w:sz w:val="27"/>
        </w:rPr>
        <w:t>·.</w:t>
      </w:r>
      <w:r>
        <w:rPr>
          <w:color w:val="2A2A2A"/>
          <w:spacing w:val="-31"/>
          <w:sz w:val="27"/>
        </w:rPr>
        <w:t> </w:t>
      </w:r>
      <w:r>
        <w:rPr>
          <w:color w:val="424242"/>
          <w:spacing w:val="-1"/>
          <w:w w:val="79"/>
          <w:sz w:val="27"/>
        </w:rPr>
        <w:t>:.:::</w:t>
      </w:r>
      <w:r>
        <w:rPr>
          <w:color w:val="424242"/>
          <w:w w:val="79"/>
          <w:sz w:val="27"/>
        </w:rPr>
        <w:t>.</w:t>
      </w:r>
      <w:r>
        <w:rPr>
          <w:color w:val="424242"/>
          <w:sz w:val="27"/>
        </w:rPr>
        <w:t> </w:t>
      </w:r>
      <w:r>
        <w:rPr>
          <w:color w:val="424242"/>
          <w:spacing w:val="-32"/>
          <w:sz w:val="27"/>
        </w:rPr>
        <w:t> </w:t>
      </w:r>
      <w:r>
        <w:rPr>
          <w:color w:val="424242"/>
          <w:w w:val="51"/>
          <w:sz w:val="27"/>
        </w:rPr>
        <w:t>.</w:t>
      </w:r>
      <w:r>
        <w:rPr>
          <w:color w:val="424242"/>
          <w:spacing w:val="-23"/>
          <w:w w:val="51"/>
          <w:sz w:val="27"/>
        </w:rPr>
        <w:t>-</w:t>
      </w:r>
      <w:r>
        <w:rPr>
          <w:color w:val="161616"/>
          <w:w w:val="97"/>
          <w:sz w:val="27"/>
        </w:rPr>
        <w:t>.</w:t>
      </w:r>
      <w:r>
        <w:rPr>
          <w:color w:val="161616"/>
          <w:spacing w:val="31"/>
          <w:sz w:val="27"/>
        </w:rPr>
        <w:t> </w:t>
      </w:r>
      <w:r>
        <w:rPr>
          <w:color w:val="575757"/>
          <w:spacing w:val="8"/>
          <w:w w:val="97"/>
          <w:sz w:val="21"/>
        </w:rPr>
        <w:t>:</w:t>
      </w:r>
      <w:r>
        <w:rPr>
          <w:color w:val="424242"/>
          <w:w w:val="35"/>
          <w:sz w:val="29"/>
        </w:rPr>
        <w:t>.-</w:t>
      </w:r>
      <w:r>
        <w:rPr>
          <w:color w:val="424242"/>
          <w:spacing w:val="-27"/>
          <w:w w:val="35"/>
          <w:sz w:val="29"/>
        </w:rPr>
        <w:t>·</w:t>
      </w:r>
      <w:r>
        <w:rPr>
          <w:color w:val="BCBCBC"/>
          <w:w w:val="63"/>
          <w:sz w:val="29"/>
        </w:rPr>
        <w:t>-</w:t>
      </w:r>
      <w:r>
        <w:rPr>
          <w:color w:val="BCBCBC"/>
          <w:sz w:val="29"/>
        </w:rPr>
        <w:t> </w:t>
      </w:r>
      <w:r>
        <w:rPr>
          <w:color w:val="BCBCBC"/>
          <w:spacing w:val="-8"/>
          <w:sz w:val="29"/>
        </w:rPr>
        <w:t> </w:t>
      </w:r>
      <w:r>
        <w:rPr>
          <w:color w:val="161616"/>
          <w:spacing w:val="19"/>
          <w:w w:val="63"/>
          <w:sz w:val="29"/>
          <w:u w:val="thick" w:color="424242"/>
        </w:rPr>
        <w:t>:</w:t>
      </w:r>
      <w:r>
        <w:rPr>
          <w:color w:val="161616"/>
          <w:w w:val="28"/>
          <w:sz w:val="29"/>
          <w:u w:val="thick" w:color="424242"/>
        </w:rPr>
        <w:t>---.</w:t>
      </w:r>
      <w:r>
        <w:rPr>
          <w:color w:val="161616"/>
          <w:spacing w:val="-45"/>
          <w:sz w:val="29"/>
        </w:rPr>
        <w:t> </w:t>
      </w:r>
      <w:r>
        <w:rPr>
          <w:color w:val="424242"/>
          <w:spacing w:val="-1"/>
          <w:w w:val="28"/>
          <w:sz w:val="29"/>
          <w:u w:val="thick" w:color="424242"/>
        </w:rPr>
        <w:t>:·</w:t>
      </w:r>
      <w:r>
        <w:rPr>
          <w:color w:val="424242"/>
          <w:spacing w:val="-17"/>
          <w:w w:val="28"/>
          <w:sz w:val="29"/>
          <w:u w:val="thick" w:color="424242"/>
        </w:rPr>
        <w:t>·</w:t>
      </w:r>
      <w:r>
        <w:rPr>
          <w:color w:val="2A2A2A"/>
          <w:spacing w:val="-4"/>
          <w:w w:val="90"/>
          <w:sz w:val="21"/>
          <w:u w:val="thick" w:color="424242"/>
        </w:rPr>
        <w:t>·</w:t>
      </w:r>
      <w:r>
        <w:rPr>
          <w:color w:val="424242"/>
          <w:spacing w:val="-34"/>
          <w:w w:val="90"/>
          <w:sz w:val="29"/>
          <w:u w:val="thick" w:color="424242"/>
        </w:rPr>
        <w:t>.</w:t>
      </w:r>
      <w:r>
        <w:rPr>
          <w:color w:val="2A2A2A"/>
          <w:spacing w:val="-66"/>
          <w:w w:val="90"/>
          <w:sz w:val="21"/>
        </w:rPr>
        <w:t>_</w:t>
      </w:r>
      <w:r>
        <w:rPr>
          <w:color w:val="2A2A2A"/>
          <w:spacing w:val="-1"/>
          <w:w w:val="90"/>
          <w:sz w:val="21"/>
        </w:rPr>
        <w:t>::</w:t>
      </w:r>
      <w:r>
        <w:rPr>
          <w:color w:val="2A2A2A"/>
          <w:spacing w:val="-5"/>
          <w:w w:val="90"/>
          <w:sz w:val="21"/>
        </w:rPr>
        <w:t>·</w:t>
      </w:r>
      <w:r>
        <w:rPr>
          <w:color w:val="575757"/>
          <w:spacing w:val="-49"/>
          <w:w w:val="90"/>
          <w:sz w:val="21"/>
        </w:rPr>
        <w:t>:</w:t>
      </w:r>
      <w:r>
        <w:rPr>
          <w:color w:val="2A2A2A"/>
          <w:w w:val="90"/>
          <w:sz w:val="21"/>
        </w:rPr>
        <w:t>.</w:t>
      </w:r>
      <w:r>
        <w:rPr>
          <w:color w:val="2A2A2A"/>
          <w:spacing w:val="-16"/>
          <w:sz w:val="21"/>
        </w:rPr>
        <w:t> </w:t>
      </w:r>
      <w:r>
        <w:rPr>
          <w:color w:val="424242"/>
          <w:w w:val="75"/>
          <w:sz w:val="22"/>
          <w:u w:val="thick" w:color="424242"/>
        </w:rPr>
        <w:t>·:-</w:t>
      </w:r>
      <w:r>
        <w:rPr>
          <w:color w:val="424242"/>
          <w:w w:val="75"/>
          <w:sz w:val="22"/>
        </w:rPr>
        <w:t>:</w:t>
      </w:r>
      <w:r>
        <w:rPr>
          <w:color w:val="424242"/>
          <w:spacing w:val="-7"/>
          <w:sz w:val="22"/>
        </w:rPr>
        <w:t> </w:t>
      </w:r>
      <w:r>
        <w:rPr>
          <w:color w:val="575757"/>
          <w:spacing w:val="-1"/>
          <w:w w:val="75"/>
          <w:sz w:val="9"/>
        </w:rPr>
        <w:t>;</w:t>
      </w:r>
      <w:r>
        <w:rPr>
          <w:color w:val="575757"/>
          <w:w w:val="75"/>
          <w:sz w:val="9"/>
        </w:rPr>
        <w:t>·</w:t>
      </w:r>
      <w:r>
        <w:rPr>
          <w:color w:val="575757"/>
          <w:sz w:val="9"/>
        </w:rPr>
        <w:t> </w:t>
      </w:r>
      <w:r>
        <w:rPr>
          <w:color w:val="575757"/>
          <w:spacing w:val="-3"/>
          <w:sz w:val="9"/>
        </w:rPr>
        <w:t> </w:t>
      </w:r>
      <w:r>
        <w:rPr>
          <w:rFonts w:ascii="Arial" w:hAnsi="Arial"/>
          <w:color w:val="070707"/>
          <w:spacing w:val="-40"/>
          <w:w w:val="97"/>
          <w:sz w:val="19"/>
        </w:rPr>
        <w:t>.</w:t>
      </w:r>
      <w:r>
        <w:rPr>
          <w:rFonts w:ascii="Arial" w:hAnsi="Arial"/>
          <w:color w:val="696969"/>
          <w:spacing w:val="-1"/>
          <w:w w:val="97"/>
          <w:sz w:val="18"/>
        </w:rPr>
        <w:t>.</w:t>
      </w:r>
      <w:r>
        <w:rPr>
          <w:rFonts w:ascii="Arial" w:hAnsi="Arial"/>
          <w:color w:val="696969"/>
          <w:spacing w:val="-26"/>
          <w:w w:val="97"/>
          <w:sz w:val="18"/>
        </w:rPr>
        <w:t>.</w:t>
      </w:r>
      <w:r>
        <w:rPr>
          <w:rFonts w:ascii="Arial" w:hAnsi="Arial"/>
          <w:color w:val="424242"/>
          <w:w w:val="97"/>
          <w:sz w:val="19"/>
        </w:rPr>
        <w:t>·</w:t>
      </w:r>
      <w:r>
        <w:rPr>
          <w:rFonts w:ascii="Arial" w:hAnsi="Arial"/>
          <w:color w:val="424242"/>
          <w:sz w:val="19"/>
        </w:rPr>
        <w:t> </w:t>
      </w:r>
      <w:r>
        <w:rPr>
          <w:rFonts w:ascii="Arial" w:hAnsi="Arial"/>
          <w:color w:val="424242"/>
          <w:spacing w:val="-19"/>
          <w:sz w:val="19"/>
        </w:rPr>
        <w:t> </w:t>
      </w:r>
      <w:r>
        <w:rPr>
          <w:rFonts w:ascii="Arial" w:hAnsi="Arial"/>
          <w:color w:val="424242"/>
          <w:w w:val="97"/>
          <w:sz w:val="19"/>
        </w:rPr>
        <w:t>'</w:t>
      </w:r>
      <w:r>
        <w:rPr>
          <w:rFonts w:ascii="Arial" w:hAnsi="Arial"/>
          <w:color w:val="424242"/>
          <w:sz w:val="19"/>
        </w:rPr>
        <w:tab/>
      </w:r>
      <w:r>
        <w:rPr>
          <w:i/>
          <w:color w:val="2A2A2A"/>
          <w:w w:val="70"/>
          <w:position w:val="1"/>
          <w:sz w:val="26"/>
        </w:rPr>
        <w:t>:</w:t>
      </w:r>
      <w:r>
        <w:rPr>
          <w:i/>
          <w:color w:val="2A2A2A"/>
          <w:spacing w:val="-31"/>
          <w:w w:val="70"/>
          <w:position w:val="1"/>
          <w:sz w:val="26"/>
        </w:rPr>
        <w:t>.</w:t>
      </w:r>
      <w:r>
        <w:rPr>
          <w:i/>
          <w:color w:val="2A2A2A"/>
          <w:w w:val="36"/>
          <w:position w:val="1"/>
          <w:sz w:val="26"/>
        </w:rPr>
        <w:t>_</w:t>
      </w:r>
      <w:r>
        <w:rPr>
          <w:i/>
          <w:color w:val="2A2A2A"/>
          <w:spacing w:val="19"/>
          <w:w w:val="36"/>
          <w:position w:val="1"/>
          <w:sz w:val="26"/>
        </w:rPr>
        <w:t>:</w:t>
      </w:r>
      <w:r>
        <w:rPr>
          <w:i/>
          <w:color w:val="2A2A2A"/>
          <w:spacing w:val="-32"/>
          <w:w w:val="88"/>
          <w:position w:val="1"/>
          <w:sz w:val="26"/>
        </w:rPr>
        <w:t>:</w:t>
      </w:r>
      <w:r>
        <w:rPr>
          <w:i/>
          <w:color w:val="696969"/>
          <w:spacing w:val="-60"/>
          <w:w w:val="110"/>
          <w:position w:val="1"/>
          <w:sz w:val="26"/>
        </w:rPr>
        <w:t>.</w:t>
      </w:r>
      <w:r>
        <w:rPr>
          <w:i/>
          <w:color w:val="424242"/>
          <w:w w:val="88"/>
          <w:position w:val="1"/>
          <w:sz w:val="26"/>
        </w:rPr>
        <w:t>:</w:t>
      </w:r>
      <w:r>
        <w:rPr>
          <w:i/>
          <w:color w:val="424242"/>
          <w:spacing w:val="-68"/>
          <w:w w:val="88"/>
          <w:position w:val="1"/>
          <w:sz w:val="26"/>
        </w:rPr>
        <w:t>:</w:t>
      </w:r>
      <w:r>
        <w:rPr>
          <w:i/>
          <w:color w:val="AAAAAA"/>
          <w:spacing w:val="-22"/>
          <w:w w:val="93"/>
          <w:position w:val="1"/>
          <w:sz w:val="19"/>
        </w:rPr>
        <w:t>_</w:t>
      </w:r>
      <w:r>
        <w:rPr>
          <w:i/>
          <w:color w:val="424242"/>
          <w:w w:val="88"/>
          <w:position w:val="1"/>
          <w:sz w:val="26"/>
        </w:rPr>
        <w:t>.</w:t>
      </w:r>
      <w:r>
        <w:rPr>
          <w:i/>
          <w:color w:val="424242"/>
          <w:spacing w:val="-40"/>
          <w:w w:val="88"/>
          <w:position w:val="1"/>
          <w:sz w:val="26"/>
        </w:rPr>
        <w:t>:</w:t>
      </w:r>
      <w:r>
        <w:rPr>
          <w:i/>
          <w:color w:val="424242"/>
          <w:spacing w:val="-9"/>
          <w:w w:val="92"/>
          <w:position w:val="1"/>
          <w:sz w:val="7"/>
        </w:rPr>
        <w:t>_</w:t>
      </w:r>
      <w:r>
        <w:rPr>
          <w:i/>
          <w:color w:val="424242"/>
          <w:spacing w:val="-20"/>
          <w:w w:val="93"/>
          <w:position w:val="1"/>
          <w:sz w:val="12"/>
        </w:rPr>
        <w:t>.</w:t>
      </w:r>
      <w:r>
        <w:rPr>
          <w:i/>
          <w:color w:val="424242"/>
          <w:spacing w:val="3"/>
          <w:w w:val="92"/>
          <w:position w:val="1"/>
          <w:sz w:val="7"/>
        </w:rPr>
        <w:t>·</w:t>
      </w:r>
      <w:r>
        <w:rPr>
          <w:i/>
          <w:color w:val="424242"/>
          <w:w w:val="93"/>
          <w:position w:val="1"/>
          <w:sz w:val="12"/>
        </w:rPr>
        <w:t>.</w:t>
      </w:r>
      <w:r>
        <w:rPr>
          <w:i/>
          <w:color w:val="424242"/>
          <w:spacing w:val="-7"/>
          <w:position w:val="1"/>
          <w:sz w:val="12"/>
        </w:rPr>
        <w:t> </w:t>
      </w:r>
      <w:r>
        <w:rPr>
          <w:i/>
          <w:color w:val="424242"/>
          <w:w w:val="93"/>
          <w:position w:val="1"/>
          <w:sz w:val="19"/>
        </w:rPr>
        <w:t>:</w:t>
      </w:r>
      <w:r>
        <w:rPr>
          <w:i/>
          <w:color w:val="424242"/>
          <w:spacing w:val="3"/>
          <w:w w:val="93"/>
          <w:position w:val="1"/>
          <w:sz w:val="19"/>
        </w:rPr>
        <w:t>.</w:t>
      </w:r>
      <w:r>
        <w:rPr>
          <w:color w:val="424242"/>
          <w:spacing w:val="-1"/>
          <w:w w:val="89"/>
          <w:position w:val="1"/>
          <w:sz w:val="12"/>
        </w:rPr>
        <w:t>:</w:t>
      </w:r>
      <w:r>
        <w:rPr>
          <w:color w:val="424242"/>
          <w:w w:val="89"/>
          <w:position w:val="1"/>
          <w:sz w:val="12"/>
        </w:rPr>
        <w:t>_</w:t>
      </w:r>
      <w:r>
        <w:rPr>
          <w:color w:val="424242"/>
          <w:position w:val="1"/>
          <w:sz w:val="12"/>
        </w:rPr>
        <w:t>    </w:t>
      </w:r>
      <w:r>
        <w:rPr>
          <w:color w:val="424242"/>
          <w:spacing w:val="-6"/>
          <w:position w:val="1"/>
          <w:sz w:val="12"/>
        </w:rPr>
        <w:t> </w:t>
      </w:r>
      <w:r>
        <w:rPr>
          <w:imprint/>
          <w:color w:val="7E7E7E"/>
          <w:w w:val="89"/>
          <w:position w:val="1"/>
          <w:sz w:val="25"/>
        </w:rPr>
        <w:t>-</w:t>
      </w:r>
      <w:r>
        <w:rPr>
          <w:shadow w:val="0"/>
          <w:color w:val="7E7E7E"/>
          <w:position w:val="1"/>
          <w:sz w:val="25"/>
        </w:rPr>
        <w:t>  </w:t>
      </w:r>
      <w:r>
        <w:rPr>
          <w:shadow w:val="0"/>
          <w:color w:val="7E7E7E"/>
          <w:spacing w:val="-19"/>
          <w:position w:val="1"/>
          <w:sz w:val="25"/>
        </w:rPr>
        <w:t> </w:t>
      </w:r>
      <w:r>
        <w:rPr>
          <w:shadow w:val="0"/>
          <w:color w:val="424242"/>
          <w:spacing w:val="-32"/>
          <w:w w:val="59"/>
          <w:position w:val="1"/>
          <w:sz w:val="25"/>
        </w:rPr>
        <w:t>-</w:t>
      </w:r>
      <w:r>
        <w:rPr>
          <w:rFonts w:ascii="Arial" w:hAnsi="Arial"/>
          <w:shadow w:val="0"/>
          <w:color w:val="070707"/>
          <w:spacing w:val="-5"/>
          <w:w w:val="59"/>
          <w:position w:val="1"/>
          <w:sz w:val="14"/>
        </w:rPr>
        <w:t>.</w:t>
      </w:r>
      <w:r>
        <w:rPr>
          <w:rFonts w:ascii="Arial" w:hAnsi="Arial"/>
          <w:shadow w:val="0"/>
          <w:color w:val="2A2A2A"/>
          <w:w w:val="59"/>
          <w:position w:val="1"/>
          <w:sz w:val="14"/>
        </w:rPr>
        <w:t>.</w:t>
      </w:r>
    </w:p>
    <w:p>
      <w:pPr>
        <w:tabs>
          <w:tab w:pos="1312" w:val="left" w:leader="none"/>
          <w:tab w:pos="1604" w:val="left" w:leader="none"/>
        </w:tabs>
        <w:spacing w:before="275"/>
        <w:ind w:left="740" w:right="0" w:firstLine="0"/>
        <w:jc w:val="left"/>
        <w:rPr>
          <w:i/>
          <w:sz w:val="39"/>
        </w:rPr>
      </w:pPr>
      <w:r>
        <w:rPr/>
        <w:br w:type="column"/>
      </w:r>
      <w:r>
        <w:rPr>
          <w:color w:val="161616"/>
          <w:w w:val="90"/>
          <w:sz w:val="17"/>
        </w:rPr>
        <w:t>88}</w:t>
      </w:r>
      <w:r>
        <w:rPr>
          <w:color w:val="161616"/>
          <w:w w:val="90"/>
          <w:sz w:val="17"/>
          <w:u w:val="thick" w:color="161616"/>
        </w:rPr>
        <w:t> </w:t>
        <w:tab/>
      </w:r>
      <w:r>
        <w:rPr>
          <w:color w:val="161616"/>
          <w:w w:val="90"/>
          <w:sz w:val="17"/>
        </w:rPr>
        <w:tab/>
      </w:r>
      <w:r>
        <w:rPr>
          <w:i/>
          <w:color w:val="161616"/>
          <w:spacing w:val="-39"/>
          <w:w w:val="80"/>
          <w:sz w:val="39"/>
          <w:u w:val="thick" w:color="161616"/>
        </w:rPr>
        <w:t>\.</w:t>
      </w:r>
      <w:r>
        <w:rPr>
          <w:i/>
          <w:emboss/>
          <w:color w:val="AAAAAA"/>
          <w:spacing w:val="-39"/>
          <w:w w:val="80"/>
          <w:sz w:val="39"/>
          <w:u w:val="thick" w:color="161616"/>
        </w:rPr>
        <w:t>·</w:t>
      </w:r>
      <w:r>
        <w:rPr>
          <w:i/>
          <w:shadow w:val="0"/>
          <w:color w:val="161616"/>
          <w:spacing w:val="-39"/>
          <w:w w:val="80"/>
          <w:sz w:val="39"/>
          <w:u w:val="thick" w:color="161616"/>
        </w:rPr>
        <w:t>:.</w:t>
      </w:r>
      <w:r>
        <w:rPr>
          <w:i/>
          <w:shadow w:val="0"/>
          <w:color w:val="575757"/>
          <w:spacing w:val="-39"/>
          <w:w w:val="80"/>
          <w:sz w:val="39"/>
          <w:u w:val="thick" w:color="161616"/>
        </w:rPr>
        <w:t>:</w:t>
      </w:r>
      <w:r>
        <w:rPr>
          <w:i/>
          <w:shadow w:val="0"/>
          <w:color w:val="161616"/>
          <w:spacing w:val="-39"/>
          <w:w w:val="80"/>
          <w:sz w:val="39"/>
          <w:u w:val="thick" w:color="161616"/>
        </w:rPr>
        <w:t>!</w:t>
      </w:r>
      <w:r>
        <w:rPr>
          <w:i/>
          <w:shadow w:val="0"/>
          <w:color w:val="161616"/>
          <w:spacing w:val="-39"/>
          <w:w w:val="80"/>
          <w:sz w:val="39"/>
        </w:rPr>
        <w:t>.,</w:t>
      </w:r>
    </w:p>
    <w:p>
      <w:pPr>
        <w:spacing w:after="0"/>
        <w:jc w:val="left"/>
        <w:rPr>
          <w:sz w:val="39"/>
        </w:rPr>
        <w:sectPr>
          <w:type w:val="continuous"/>
          <w:pgSz w:w="16840" w:h="11920" w:orient="landscape"/>
          <w:pgMar w:top="1600" w:bottom="280" w:left="1000" w:right="700"/>
          <w:cols w:num="5" w:equalWidth="0">
            <w:col w:w="1949" w:space="40"/>
            <w:col w:w="2481" w:space="39"/>
            <w:col w:w="2246" w:space="39"/>
            <w:col w:w="5584" w:space="661"/>
            <w:col w:w="2101"/>
          </w:cols>
        </w:sectPr>
      </w:pPr>
    </w:p>
    <w:p>
      <w:pPr>
        <w:spacing w:before="174"/>
        <w:ind w:left="5080" w:right="0" w:firstLine="0"/>
        <w:jc w:val="left"/>
        <w:rPr>
          <w:sz w:val="18"/>
        </w:rPr>
      </w:pPr>
      <w:r>
        <w:rPr>
          <w:color w:val="2A2A2A"/>
          <w:w w:val="85"/>
          <w:sz w:val="18"/>
        </w:rPr>
        <w:t>857 </w:t>
      </w:r>
      <w:r>
        <w:rPr>
          <w:color w:val="161616"/>
          <w:w w:val="85"/>
          <w:sz w:val="18"/>
        </w:rPr>
        <w:t>858 </w:t>
      </w:r>
      <w:r>
        <w:rPr>
          <w:color w:val="2A2A2A"/>
          <w:w w:val="85"/>
          <w:sz w:val="18"/>
        </w:rPr>
        <w:t>859 860 </w:t>
      </w:r>
      <w:r>
        <w:rPr>
          <w:color w:val="2A2A2A"/>
          <w:w w:val="85"/>
          <w:sz w:val="27"/>
        </w:rPr>
        <w:t>вы </w:t>
      </w:r>
      <w:r>
        <w:rPr>
          <w:color w:val="2A2A2A"/>
          <w:w w:val="85"/>
          <w:sz w:val="18"/>
        </w:rPr>
        <w:t>862 8Ь3 </w:t>
      </w:r>
      <w:r>
        <w:rPr>
          <w:color w:val="161616"/>
          <w:w w:val="85"/>
          <w:sz w:val="18"/>
        </w:rPr>
        <w:t>8&amp;; </w:t>
      </w:r>
      <w:r>
        <w:rPr>
          <w:color w:val="161616"/>
          <w:w w:val="85"/>
          <w:position w:val="-8"/>
          <w:sz w:val="18"/>
        </w:rPr>
        <w:t>865 </w:t>
      </w:r>
      <w:r>
        <w:rPr>
          <w:color w:val="2A2A2A"/>
          <w:sz w:val="18"/>
        </w:rPr>
        <w:t>86</w:t>
      </w:r>
      <w:r>
        <w:rPr>
          <w:color w:val="070707"/>
          <w:sz w:val="18"/>
        </w:rPr>
        <w:t>6 </w:t>
      </w:r>
      <w:r>
        <w:rPr>
          <w:color w:val="161616"/>
          <w:w w:val="85"/>
          <w:sz w:val="18"/>
        </w:rPr>
        <w:t>867 </w:t>
      </w:r>
      <w:r>
        <w:rPr>
          <w:color w:val="2A2A2A"/>
          <w:w w:val="85"/>
          <w:sz w:val="18"/>
        </w:rPr>
        <w:t>868</w:t>
      </w:r>
    </w:p>
    <w:p>
      <w:pPr>
        <w:pStyle w:val="BodyText"/>
        <w:spacing w:before="8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tabs>
          <w:tab w:pos="2506" w:val="left" w:leader="none"/>
        </w:tabs>
        <w:spacing w:before="1"/>
        <w:ind w:left="794" w:right="0" w:firstLine="0"/>
        <w:jc w:val="left"/>
        <w:rPr>
          <w:sz w:val="19"/>
        </w:rPr>
      </w:pPr>
      <w:r>
        <w:rPr>
          <w:color w:val="161616"/>
          <w:w w:val="95"/>
          <w:sz w:val="17"/>
        </w:rPr>
        <w:t>!Ю  </w:t>
      </w:r>
      <w:r>
        <w:rPr>
          <w:color w:val="2A2A2A"/>
          <w:w w:val="95"/>
          <w:sz w:val="17"/>
        </w:rPr>
        <w:t>871   </w:t>
      </w:r>
      <w:r>
        <w:rPr>
          <w:i/>
          <w:color w:val="2A2A2A"/>
          <w:w w:val="95"/>
          <w:sz w:val="19"/>
        </w:rPr>
        <w:t>072 </w:t>
      </w:r>
      <w:r>
        <w:rPr>
          <w:i/>
          <w:color w:val="2A2A2A"/>
          <w:spacing w:val="11"/>
          <w:w w:val="95"/>
          <w:sz w:val="19"/>
        </w:rPr>
        <w:t> </w:t>
      </w:r>
      <w:r>
        <w:rPr>
          <w:i/>
          <w:color w:val="2A2A2A"/>
          <w:w w:val="95"/>
          <w:sz w:val="19"/>
        </w:rPr>
        <w:t>01' </w:t>
      </w:r>
      <w:r>
        <w:rPr>
          <w:i/>
          <w:color w:val="2A2A2A"/>
          <w:spacing w:val="16"/>
          <w:w w:val="95"/>
          <w:sz w:val="19"/>
        </w:rPr>
        <w:t> </w:t>
      </w:r>
      <w:r>
        <w:rPr>
          <w:color w:val="2A2A2A"/>
          <w:w w:val="95"/>
          <w:sz w:val="17"/>
        </w:rPr>
        <w:t>8</w:t>
        <w:tab/>
        <w:t>875 </w:t>
      </w:r>
      <w:r>
        <w:rPr>
          <w:color w:val="2A2A2A"/>
          <w:w w:val="95"/>
          <w:sz w:val="19"/>
        </w:rPr>
        <w:t>87Ь </w:t>
      </w:r>
      <w:r>
        <w:rPr>
          <w:i/>
          <w:color w:val="161616"/>
          <w:w w:val="95"/>
          <w:sz w:val="19"/>
        </w:rPr>
        <w:t>811</w:t>
      </w:r>
      <w:r>
        <w:rPr>
          <w:i/>
          <w:color w:val="161616"/>
          <w:spacing w:val="-24"/>
          <w:w w:val="95"/>
          <w:sz w:val="19"/>
        </w:rPr>
        <w:t> </w:t>
      </w:r>
      <w:r>
        <w:rPr>
          <w:color w:val="161616"/>
          <w:spacing w:val="-7"/>
          <w:w w:val="95"/>
          <w:sz w:val="19"/>
        </w:rPr>
        <w:t>878</w:t>
      </w:r>
    </w:p>
    <w:p>
      <w:pPr>
        <w:tabs>
          <w:tab w:pos="1498" w:val="left" w:leader="none"/>
        </w:tabs>
        <w:spacing w:line="262" w:lineRule="exact" w:before="192"/>
        <w:ind w:left="387" w:right="0" w:firstLine="0"/>
        <w:jc w:val="left"/>
        <w:rPr>
          <w:sz w:val="24"/>
        </w:rPr>
      </w:pPr>
      <w:r>
        <w:rPr/>
        <w:br w:type="column"/>
      </w:r>
      <w:r>
        <w:rPr>
          <w:color w:val="070707"/>
          <w:w w:val="105"/>
          <w:sz w:val="17"/>
        </w:rPr>
        <w:t>1</w:t>
        <w:tab/>
      </w:r>
      <w:r>
        <w:rPr>
          <w:color w:val="070707"/>
          <w:spacing w:val="-11"/>
          <w:w w:val="105"/>
          <w:sz w:val="24"/>
        </w:rPr>
        <w:t>'-,1</w:t>
      </w:r>
      <w:r>
        <w:rPr>
          <w:imprint/>
          <w:color w:val="424242"/>
          <w:spacing w:val="-11"/>
          <w:w w:val="105"/>
          <w:sz w:val="24"/>
        </w:rPr>
        <w:t>:</w:t>
      </w:r>
      <w:r>
        <w:rPr>
          <w:shadow w:val="0"/>
          <w:color w:val="424242"/>
          <w:spacing w:val="-32"/>
          <w:w w:val="105"/>
          <w:sz w:val="24"/>
        </w:rPr>
        <w:t> </w:t>
      </w:r>
      <w:r>
        <w:rPr>
          <w:shadow w:val="0"/>
          <w:color w:val="424242"/>
          <w:w w:val="105"/>
          <w:sz w:val="24"/>
        </w:rPr>
        <w:t>,</w:t>
      </w:r>
    </w:p>
    <w:p>
      <w:pPr>
        <w:tabs>
          <w:tab w:pos="526" w:val="left" w:leader="none"/>
        </w:tabs>
        <w:spacing w:line="170" w:lineRule="exact" w:before="0"/>
        <w:ind w:left="112" w:right="0" w:firstLine="0"/>
        <w:jc w:val="left"/>
        <w:rPr>
          <w:sz w:val="16"/>
        </w:rPr>
      </w:pPr>
      <w:r>
        <w:rPr>
          <w:color w:val="161616"/>
          <w:sz w:val="16"/>
        </w:rPr>
        <w:t>879</w:t>
        <w:tab/>
      </w:r>
      <w:r>
        <w:rPr>
          <w:color w:val="2A2A2A"/>
          <w:sz w:val="16"/>
        </w:rPr>
        <w:t>880 </w:t>
      </w:r>
      <w:r>
        <w:rPr>
          <w:color w:val="161616"/>
          <w:sz w:val="16"/>
        </w:rPr>
        <w:t>881</w:t>
      </w:r>
      <w:r>
        <w:rPr>
          <w:color w:val="161616"/>
          <w:spacing w:val="12"/>
          <w:sz w:val="16"/>
        </w:rPr>
        <w:t> </w:t>
      </w:r>
      <w:r>
        <w:rPr>
          <w:color w:val="2A2A2A"/>
          <w:sz w:val="16"/>
        </w:rPr>
        <w:t>Ц2</w:t>
      </w:r>
    </w:p>
    <w:p>
      <w:pPr>
        <w:spacing w:after="0" w:line="170" w:lineRule="exact"/>
        <w:jc w:val="left"/>
        <w:rPr>
          <w:sz w:val="16"/>
        </w:rPr>
        <w:sectPr>
          <w:type w:val="continuous"/>
          <w:pgSz w:w="16840" w:h="11920" w:orient="landscape"/>
          <w:pgMar w:top="1600" w:bottom="280" w:left="1000" w:right="700"/>
          <w:cols w:num="3" w:equalWidth="0">
            <w:col w:w="9089" w:space="40"/>
            <w:col w:w="3798" w:space="39"/>
            <w:col w:w="217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spacing w:before="93"/>
        <w:ind w:left="3462" w:right="0" w:firstLine="0"/>
        <w:jc w:val="left"/>
        <w:rPr>
          <w:rFonts w:ascii="Arial" w:hAnsi="Arial"/>
          <w:sz w:val="23"/>
        </w:rPr>
      </w:pPr>
      <w:r>
        <w:rPr>
          <w:rFonts w:ascii="Arial" w:hAnsi="Arial"/>
          <w:i/>
          <w:color w:val="2A2A2A"/>
          <w:spacing w:val="-3"/>
          <w:w w:val="107"/>
          <w:sz w:val="21"/>
        </w:rPr>
        <w:t>:</w:t>
      </w:r>
      <w:r>
        <w:rPr>
          <w:rFonts w:ascii="Arial" w:hAnsi="Arial"/>
          <w:color w:val="2A2A2A"/>
          <w:w w:val="107"/>
          <w:sz w:val="21"/>
          <w:u w:val="single" w:color="000000"/>
        </w:rPr>
        <w:t>.</w:t>
      </w:r>
      <w:r>
        <w:rPr>
          <w:rFonts w:ascii="Arial" w:hAnsi="Arial"/>
          <w:color w:val="2A2A2A"/>
          <w:spacing w:val="-25"/>
          <w:sz w:val="21"/>
          <w:u w:val="single" w:color="000000"/>
        </w:rPr>
        <w:t> </w:t>
      </w:r>
      <w:r>
        <w:rPr>
          <w:rFonts w:ascii="Arial" w:hAnsi="Arial"/>
          <w:i/>
          <w:color w:val="424242"/>
          <w:spacing w:val="-42"/>
          <w:w w:val="108"/>
          <w:sz w:val="21"/>
          <w:u w:val="single" w:color="000000"/>
        </w:rPr>
        <w:t>:</w:t>
      </w:r>
      <w:r>
        <w:rPr>
          <w:rFonts w:ascii="Arial" w:hAnsi="Arial"/>
          <w:i/>
          <w:color w:val="161616"/>
          <w:spacing w:val="-4"/>
          <w:w w:val="65"/>
          <w:sz w:val="21"/>
          <w:u w:val="single" w:color="000000"/>
        </w:rPr>
        <w:t>"</w:t>
      </w:r>
      <w:r>
        <w:rPr>
          <w:rFonts w:ascii="Arial" w:hAnsi="Arial"/>
          <w:i/>
          <w:color w:val="070707"/>
          <w:spacing w:val="-36"/>
          <w:w w:val="67"/>
          <w:sz w:val="21"/>
          <w:u w:val="single" w:color="000000"/>
        </w:rPr>
        <w:t>.</w:t>
      </w:r>
      <w:r>
        <w:rPr>
          <w:rFonts w:ascii="Arial" w:hAnsi="Arial"/>
          <w:i/>
          <w:color w:val="161616"/>
          <w:spacing w:val="-11"/>
          <w:w w:val="65"/>
          <w:sz w:val="21"/>
          <w:u w:val="single" w:color="000000"/>
        </w:rPr>
        <w:t>'</w:t>
      </w:r>
      <w:r>
        <w:rPr>
          <w:rFonts w:ascii="Arial" w:hAnsi="Arial"/>
          <w:i/>
          <w:color w:val="2A2A2A"/>
          <w:spacing w:val="-28"/>
          <w:w w:val="68"/>
          <w:sz w:val="21"/>
          <w:u w:val="single" w:color="000000"/>
        </w:rPr>
        <w:t>·</w:t>
      </w:r>
      <w:r>
        <w:rPr>
          <w:rFonts w:ascii="Arial" w:hAnsi="Arial"/>
          <w:i/>
          <w:color w:val="070707"/>
          <w:spacing w:val="-12"/>
          <w:w w:val="67"/>
          <w:sz w:val="21"/>
          <w:u w:val="single" w:color="000000"/>
        </w:rPr>
        <w:t>.</w:t>
      </w:r>
      <w:r>
        <w:rPr>
          <w:rFonts w:ascii="Arial" w:hAnsi="Arial"/>
          <w:i/>
          <w:color w:val="2A2A2A"/>
          <w:w w:val="68"/>
          <w:sz w:val="21"/>
          <w:u w:val="single" w:color="000000"/>
        </w:rPr>
        <w:t>:.•:</w:t>
      </w:r>
      <w:r>
        <w:rPr>
          <w:rFonts w:ascii="Arial" w:hAnsi="Arial"/>
          <w:i/>
          <w:color w:val="2A2A2A"/>
          <w:spacing w:val="-20"/>
          <w:w w:val="68"/>
          <w:sz w:val="21"/>
          <w:u w:val="single" w:color="000000"/>
        </w:rPr>
        <w:t>-</w:t>
      </w:r>
      <w:r>
        <w:rPr>
          <w:rFonts w:ascii="Arial" w:hAnsi="Arial"/>
          <w:color w:val="161616"/>
          <w:spacing w:val="14"/>
          <w:w w:val="71"/>
          <w:sz w:val="21"/>
          <w:u w:val="single" w:color="000000"/>
        </w:rPr>
        <w:t>.</w:t>
      </w:r>
      <w:r>
        <w:rPr>
          <w:rFonts w:ascii="Arial" w:hAnsi="Arial"/>
          <w:color w:val="2A2A2A"/>
          <w:spacing w:val="-1"/>
          <w:w w:val="71"/>
          <w:sz w:val="21"/>
          <w:u w:val="single" w:color="000000"/>
        </w:rPr>
        <w:t>.</w:t>
      </w:r>
      <w:r>
        <w:rPr>
          <w:rFonts w:ascii="Arial" w:hAnsi="Arial"/>
          <w:color w:val="2A2A2A"/>
          <w:spacing w:val="-26"/>
          <w:w w:val="71"/>
          <w:sz w:val="21"/>
          <w:u w:val="single" w:color="000000"/>
        </w:rPr>
        <w:t>.</w:t>
      </w:r>
      <w:r>
        <w:rPr>
          <w:rFonts w:ascii="Arial" w:hAnsi="Arial"/>
          <w:i/>
          <w:color w:val="575757"/>
          <w:spacing w:val="-121"/>
          <w:w w:val="108"/>
          <w:sz w:val="21"/>
          <w:u w:val="single" w:color="000000"/>
        </w:rPr>
        <w:t>_</w:t>
      </w:r>
      <w:r>
        <w:rPr>
          <w:rFonts w:ascii="Arial" w:hAnsi="Arial"/>
          <w:color w:val="575757"/>
          <w:spacing w:val="-31"/>
          <w:w w:val="71"/>
          <w:sz w:val="21"/>
          <w:u w:val="single" w:color="000000"/>
        </w:rPr>
        <w:t>.</w:t>
      </w:r>
      <w:r>
        <w:rPr>
          <w:rFonts w:ascii="Arial" w:hAnsi="Arial"/>
          <w:i/>
          <w:color w:val="161616"/>
          <w:w w:val="100"/>
          <w:sz w:val="21"/>
          <w:u w:val="single" w:color="000000"/>
        </w:rPr>
        <w:t> </w:t>
      </w:r>
      <w:r>
        <w:rPr>
          <w:rFonts w:ascii="Arial" w:hAnsi="Arial"/>
          <w:i/>
          <w:color w:val="161616"/>
          <w:sz w:val="21"/>
          <w:u w:val="single" w:color="000000"/>
        </w:rPr>
        <w:t>  </w:t>
      </w:r>
      <w:r>
        <w:rPr>
          <w:rFonts w:ascii="Arial" w:hAnsi="Arial"/>
          <w:i/>
          <w:color w:val="161616"/>
          <w:spacing w:val="-12"/>
          <w:sz w:val="21"/>
          <w:u w:val="single" w:color="000000"/>
        </w:rPr>
        <w:t> </w:t>
      </w:r>
      <w:r>
        <w:rPr>
          <w:rFonts w:ascii="Arial" w:hAnsi="Arial"/>
          <w:i/>
          <w:color w:val="161616"/>
          <w:spacing w:val="13"/>
          <w:w w:val="108"/>
          <w:sz w:val="21"/>
          <w:u w:val="single" w:color="000000"/>
        </w:rPr>
        <w:t>:</w:t>
      </w:r>
      <w:r>
        <w:rPr>
          <w:rFonts w:ascii="Arial" w:hAnsi="Arial"/>
          <w:i/>
          <w:color w:val="2A2A2A"/>
          <w:w w:val="108"/>
          <w:sz w:val="21"/>
          <w:u w:val="single" w:color="000000"/>
        </w:rPr>
        <w:t>:</w:t>
      </w:r>
      <w:r>
        <w:rPr>
          <w:rFonts w:ascii="Arial" w:hAnsi="Arial"/>
          <w:i/>
          <w:color w:val="2A2A2A"/>
          <w:spacing w:val="26"/>
          <w:sz w:val="21"/>
          <w:u w:val="single" w:color="000000"/>
        </w:rPr>
        <w:t> </w:t>
      </w:r>
      <w:r>
        <w:rPr>
          <w:rFonts w:ascii="Arial" w:hAnsi="Arial"/>
          <w:i/>
          <w:color w:val="424242"/>
          <w:w w:val="58"/>
          <w:sz w:val="21"/>
          <w:u w:val="single" w:color="000000"/>
        </w:rPr>
        <w:t>-</w:t>
      </w:r>
      <w:r>
        <w:rPr>
          <w:rFonts w:ascii="Arial" w:hAnsi="Arial"/>
          <w:i/>
          <w:color w:val="424242"/>
          <w:spacing w:val="-36"/>
          <w:sz w:val="21"/>
          <w:u w:val="single" w:color="000000"/>
        </w:rPr>
        <w:t> </w:t>
      </w:r>
      <w:r>
        <w:rPr>
          <w:rFonts w:ascii="Arial" w:hAnsi="Arial"/>
          <w:i/>
          <w:color w:val="2A2A2A"/>
          <w:spacing w:val="7"/>
          <w:w w:val="58"/>
          <w:sz w:val="21"/>
          <w:u w:val="single" w:color="000000"/>
        </w:rPr>
        <w:t>:</w:t>
      </w:r>
      <w:r>
        <w:rPr>
          <w:rFonts w:ascii="Arial" w:hAnsi="Arial"/>
          <w:color w:val="424242"/>
          <w:spacing w:val="-1"/>
          <w:w w:val="58"/>
          <w:sz w:val="21"/>
          <w:u w:val="single" w:color="000000"/>
        </w:rPr>
        <w:t>::</w:t>
      </w:r>
      <w:r>
        <w:rPr>
          <w:rFonts w:ascii="Arial" w:hAnsi="Arial"/>
          <w:color w:val="424242"/>
          <w:w w:val="58"/>
          <w:sz w:val="21"/>
        </w:rPr>
        <w:t>·</w:t>
      </w:r>
      <w:r>
        <w:rPr>
          <w:rFonts w:ascii="Arial" w:hAnsi="Arial"/>
          <w:color w:val="2A2A2A"/>
          <w:spacing w:val="-13"/>
          <w:w w:val="71"/>
          <w:sz w:val="21"/>
        </w:rPr>
        <w:t>.</w:t>
      </w:r>
      <w:r>
        <w:rPr>
          <w:rFonts w:ascii="Arial" w:hAnsi="Arial"/>
          <w:color w:val="2A2A2A"/>
          <w:spacing w:val="-36"/>
          <w:w w:val="81"/>
          <w:sz w:val="21"/>
        </w:rPr>
        <w:t>:</w:t>
      </w:r>
      <w:r>
        <w:rPr>
          <w:rFonts w:ascii="Arial" w:hAnsi="Arial"/>
          <w:color w:val="2A2A2A"/>
          <w:spacing w:val="-7"/>
          <w:w w:val="71"/>
          <w:sz w:val="21"/>
        </w:rPr>
        <w:t>.</w:t>
      </w:r>
      <w:r>
        <w:rPr>
          <w:rFonts w:ascii="Arial" w:hAnsi="Arial"/>
          <w:color w:val="2A2A2A"/>
          <w:spacing w:val="-1"/>
          <w:w w:val="81"/>
          <w:sz w:val="21"/>
          <w:u w:val="single" w:color="000000"/>
        </w:rPr>
        <w:t>-:</w:t>
      </w:r>
      <w:r>
        <w:rPr>
          <w:rFonts w:ascii="Arial" w:hAnsi="Arial"/>
          <w:color w:val="2A2A2A"/>
          <w:w w:val="81"/>
          <w:sz w:val="21"/>
        </w:rPr>
        <w:t>-</w:t>
      </w:r>
      <w:r>
        <w:rPr>
          <w:rFonts w:ascii="Arial" w:hAnsi="Arial"/>
          <w:color w:val="2A2A2A"/>
          <w:spacing w:val="-27"/>
          <w:sz w:val="21"/>
        </w:rPr>
        <w:t> </w:t>
      </w:r>
      <w:r>
        <w:rPr>
          <w:rFonts w:ascii="Arial" w:hAnsi="Arial"/>
          <w:i/>
          <w:color w:val="2A2A2A"/>
          <w:w w:val="81"/>
          <w:sz w:val="21"/>
        </w:rPr>
        <w:t>.</w:t>
      </w:r>
      <w:r>
        <w:rPr>
          <w:rFonts w:ascii="Arial" w:hAnsi="Arial"/>
          <w:i/>
          <w:color w:val="2A2A2A"/>
          <w:spacing w:val="-35"/>
          <w:sz w:val="21"/>
        </w:rPr>
        <w:t> </w:t>
      </w:r>
      <w:r>
        <w:rPr>
          <w:rFonts w:ascii="Arial" w:hAnsi="Arial"/>
          <w:i/>
          <w:color w:val="575757"/>
          <w:spacing w:val="-10"/>
          <w:w w:val="81"/>
          <w:sz w:val="21"/>
        </w:rPr>
        <w:t>:</w:t>
      </w:r>
      <w:r>
        <w:rPr>
          <w:rFonts w:ascii="Arial" w:hAnsi="Arial"/>
          <w:i/>
          <w:color w:val="161616"/>
          <w:spacing w:val="-1"/>
          <w:w w:val="48"/>
          <w:sz w:val="21"/>
          <w:u w:val="single" w:color="000000"/>
        </w:rPr>
        <w:t>..</w:t>
      </w:r>
      <w:r>
        <w:rPr>
          <w:rFonts w:ascii="Arial" w:hAnsi="Arial"/>
          <w:i/>
          <w:color w:val="161616"/>
          <w:spacing w:val="13"/>
          <w:w w:val="48"/>
          <w:sz w:val="21"/>
        </w:rPr>
        <w:t>:</w:t>
      </w:r>
      <w:r>
        <w:rPr>
          <w:rFonts w:ascii="Arial" w:hAnsi="Arial"/>
          <w:color w:val="161616"/>
          <w:w w:val="48"/>
          <w:sz w:val="21"/>
          <w:u w:val="single" w:color="000000"/>
        </w:rPr>
        <w:t>•</w:t>
      </w:r>
      <w:r>
        <w:rPr>
          <w:rFonts w:ascii="Arial" w:hAnsi="Arial"/>
          <w:color w:val="161616"/>
          <w:w w:val="48"/>
          <w:sz w:val="21"/>
        </w:rPr>
        <w:t>:</w:t>
      </w:r>
      <w:r>
        <w:rPr>
          <w:rFonts w:ascii="Arial" w:hAnsi="Arial"/>
          <w:color w:val="070707"/>
          <w:spacing w:val="-9"/>
          <w:w w:val="48"/>
          <w:sz w:val="21"/>
        </w:rPr>
        <w:t>.</w:t>
      </w:r>
      <w:r>
        <w:rPr>
          <w:rFonts w:ascii="Arial" w:hAnsi="Arial"/>
          <w:color w:val="2A2A2A"/>
          <w:spacing w:val="-1"/>
          <w:w w:val="64"/>
          <w:sz w:val="21"/>
        </w:rPr>
        <w:t>.-</w:t>
      </w:r>
      <w:r>
        <w:rPr>
          <w:rFonts w:ascii="Arial" w:hAnsi="Arial"/>
          <w:color w:val="2A2A2A"/>
          <w:spacing w:val="-12"/>
          <w:w w:val="64"/>
          <w:sz w:val="21"/>
        </w:rPr>
        <w:t>-</w:t>
      </w:r>
      <w:r>
        <w:rPr>
          <w:rFonts w:ascii="Arial" w:hAnsi="Arial"/>
          <w:color w:val="2A2A2A"/>
          <w:spacing w:val="-27"/>
          <w:w w:val="64"/>
          <w:sz w:val="21"/>
        </w:rPr>
        <w:t>.</w:t>
      </w:r>
      <w:r>
        <w:rPr>
          <w:rFonts w:ascii="Arial" w:hAnsi="Arial"/>
          <w:color w:val="2A2A2A"/>
          <w:spacing w:val="8"/>
          <w:w w:val="64"/>
          <w:sz w:val="21"/>
        </w:rPr>
        <w:t>:</w:t>
      </w:r>
      <w:r>
        <w:rPr>
          <w:rFonts w:ascii="Arial" w:hAnsi="Arial"/>
          <w:color w:val="BCBCBC"/>
          <w:spacing w:val="-28"/>
          <w:w w:val="64"/>
          <w:sz w:val="21"/>
        </w:rPr>
        <w:t>.</w:t>
      </w:r>
      <w:r>
        <w:rPr>
          <w:rFonts w:ascii="Arial" w:hAnsi="Arial"/>
          <w:color w:val="575757"/>
          <w:w w:val="64"/>
          <w:sz w:val="21"/>
        </w:rPr>
        <w:t>:</w:t>
      </w:r>
      <w:r>
        <w:rPr>
          <w:rFonts w:ascii="Arial" w:hAnsi="Arial"/>
          <w:color w:val="575757"/>
          <w:spacing w:val="-32"/>
          <w:sz w:val="21"/>
        </w:rPr>
        <w:t> </w:t>
      </w:r>
      <w:r>
        <w:rPr>
          <w:rFonts w:ascii="Arial" w:hAnsi="Arial"/>
          <w:color w:val="2A2A2A"/>
          <w:spacing w:val="-1"/>
          <w:w w:val="39"/>
          <w:sz w:val="21"/>
        </w:rPr>
        <w:t>_</w:t>
      </w:r>
      <w:r>
        <w:rPr>
          <w:rFonts w:ascii="Arial" w:hAnsi="Arial"/>
          <w:color w:val="2A2A2A"/>
          <w:w w:val="39"/>
          <w:sz w:val="21"/>
        </w:rPr>
        <w:t>:</w:t>
      </w:r>
      <w:r>
        <w:rPr>
          <w:rFonts w:ascii="Arial" w:hAnsi="Arial"/>
          <w:color w:val="2A2A2A"/>
          <w:spacing w:val="-39"/>
          <w:sz w:val="21"/>
        </w:rPr>
        <w:t> </w:t>
      </w:r>
      <w:r>
        <w:rPr>
          <w:rFonts w:ascii="Arial" w:hAnsi="Arial"/>
          <w:color w:val="2A2A2A"/>
          <w:spacing w:val="-28"/>
          <w:sz w:val="21"/>
        </w:rPr>
        <w:t> </w:t>
      </w:r>
      <w:r>
        <w:rPr>
          <w:rFonts w:ascii="Arial" w:hAnsi="Arial"/>
          <w:i/>
          <w:color w:val="2A2A2A"/>
          <w:w w:val="92"/>
          <w:sz w:val="21"/>
          <w:u w:val="double" w:color="424242"/>
        </w:rPr>
        <w:t>·</w:t>
      </w:r>
      <w:r>
        <w:rPr>
          <w:rFonts w:ascii="Arial" w:hAnsi="Arial"/>
          <w:i/>
          <w:color w:val="2A2A2A"/>
          <w:spacing w:val="-43"/>
          <w:w w:val="92"/>
          <w:sz w:val="21"/>
          <w:u w:val="double" w:color="424242"/>
        </w:rPr>
        <w:t>:</w:t>
      </w:r>
      <w:r>
        <w:rPr>
          <w:rFonts w:ascii="Arial" w:hAnsi="Arial"/>
          <w:i/>
          <w:color w:val="161616"/>
          <w:spacing w:val="-6"/>
          <w:w w:val="51"/>
          <w:sz w:val="21"/>
          <w:u w:val="double" w:color="424242"/>
        </w:rPr>
        <w:t>:</w:t>
      </w:r>
      <w:r>
        <w:rPr>
          <w:rFonts w:ascii="Arial" w:hAnsi="Arial"/>
          <w:i/>
          <w:color w:val="424242"/>
          <w:spacing w:val="-18"/>
          <w:w w:val="51"/>
          <w:sz w:val="21"/>
          <w:u w:val="double" w:color="424242"/>
        </w:rPr>
        <w:t>·</w:t>
      </w:r>
      <w:r>
        <w:rPr>
          <w:rFonts w:ascii="Arial" w:hAnsi="Arial"/>
          <w:i/>
          <w:color w:val="2A2A2A"/>
          <w:spacing w:val="-47"/>
          <w:w w:val="92"/>
          <w:sz w:val="21"/>
          <w:u w:val="double" w:color="424242"/>
        </w:rPr>
        <w:t>·</w:t>
      </w:r>
      <w:r>
        <w:rPr>
          <w:rFonts w:ascii="Arial" w:hAnsi="Arial"/>
          <w:i/>
          <w:color w:val="424242"/>
          <w:w w:val="51"/>
          <w:sz w:val="21"/>
          <w:u w:val="double" w:color="424242"/>
        </w:rPr>
        <w:t>.</w:t>
      </w:r>
      <w:r>
        <w:rPr>
          <w:rFonts w:ascii="Arial" w:hAnsi="Arial"/>
          <w:i/>
          <w:color w:val="424242"/>
          <w:spacing w:val="-26"/>
          <w:sz w:val="21"/>
          <w:u w:val="double" w:color="424242"/>
        </w:rPr>
        <w:t> </w:t>
      </w:r>
      <w:r>
        <w:rPr>
          <w:rFonts w:ascii="Arial" w:hAnsi="Arial"/>
          <w:i/>
          <w:color w:val="424242"/>
          <w:spacing w:val="-28"/>
          <w:sz w:val="21"/>
        </w:rPr>
        <w:t> </w:t>
      </w:r>
      <w:r>
        <w:rPr>
          <w:rFonts w:ascii="Arial" w:hAnsi="Arial"/>
          <w:i/>
          <w:color w:val="424242"/>
          <w:spacing w:val="-25"/>
          <w:w w:val="51"/>
          <w:sz w:val="21"/>
          <w:u w:val="double" w:color="424242"/>
        </w:rPr>
        <w:t>:</w:t>
      </w:r>
      <w:r>
        <w:rPr>
          <w:rFonts w:ascii="Arial" w:hAnsi="Arial"/>
          <w:i/>
          <w:color w:val="424242"/>
          <w:spacing w:val="-2"/>
          <w:w w:val="107"/>
          <w:sz w:val="21"/>
          <w:u w:val="double" w:color="424242"/>
        </w:rPr>
        <w:t>"</w:t>
      </w:r>
      <w:r>
        <w:rPr>
          <w:rFonts w:ascii="Arial" w:hAnsi="Arial"/>
          <w:i/>
          <w:color w:val="161616"/>
          <w:spacing w:val="-57"/>
          <w:w w:val="90"/>
          <w:sz w:val="21"/>
          <w:u w:val="double" w:color="424242"/>
        </w:rPr>
        <w:t>=</w:t>
      </w:r>
      <w:r>
        <w:rPr>
          <w:rFonts w:ascii="Arial" w:hAnsi="Arial"/>
          <w:i/>
          <w:color w:val="424242"/>
          <w:spacing w:val="-51"/>
          <w:w w:val="90"/>
          <w:sz w:val="21"/>
          <w:u w:val="double" w:color="424242"/>
        </w:rPr>
        <w:t>-</w:t>
      </w:r>
      <w:r>
        <w:rPr>
          <w:rFonts w:ascii="Arial" w:hAnsi="Arial"/>
          <w:i/>
          <w:color w:val="161616"/>
          <w:w w:val="90"/>
          <w:sz w:val="21"/>
          <w:u w:val="double" w:color="424242"/>
        </w:rPr>
        <w:t>·</w:t>
      </w:r>
      <w:r>
        <w:rPr>
          <w:rFonts w:ascii="Arial" w:hAnsi="Arial"/>
          <w:i/>
          <w:color w:val="161616"/>
          <w:sz w:val="21"/>
          <w:u w:val="double" w:color="424242"/>
        </w:rPr>
        <w:t>  </w:t>
      </w:r>
      <w:r>
        <w:rPr>
          <w:rFonts w:ascii="Arial" w:hAnsi="Arial"/>
          <w:color w:val="161616"/>
          <w:spacing w:val="-1"/>
          <w:w w:val="105"/>
          <w:sz w:val="21"/>
          <w:u w:val="double" w:color="424242"/>
        </w:rPr>
        <w:t>;</w:t>
      </w:r>
      <w:r>
        <w:rPr>
          <w:rFonts w:ascii="Arial" w:hAnsi="Arial"/>
          <w:color w:val="161616"/>
          <w:spacing w:val="-9"/>
          <w:w w:val="105"/>
          <w:sz w:val="21"/>
          <w:u w:val="double" w:color="424242"/>
        </w:rPr>
        <w:t>:</w:t>
      </w:r>
      <w:r>
        <w:rPr>
          <w:rFonts w:ascii="Arial" w:hAnsi="Arial"/>
          <w:color w:val="2A2A2A"/>
          <w:w w:val="105"/>
          <w:sz w:val="21"/>
          <w:u w:val="double" w:color="424242"/>
        </w:rPr>
        <w:t>:</w:t>
      </w:r>
      <w:r>
        <w:rPr>
          <w:rFonts w:ascii="Arial" w:hAnsi="Arial"/>
          <w:color w:val="2A2A2A"/>
          <w:sz w:val="21"/>
          <w:u w:val="double" w:color="424242"/>
        </w:rPr>
        <w:t> </w:t>
      </w:r>
      <w:r>
        <w:rPr>
          <w:rFonts w:ascii="Arial" w:hAnsi="Arial"/>
          <w:color w:val="2A2A2A"/>
          <w:spacing w:val="10"/>
          <w:sz w:val="21"/>
          <w:u w:val="double" w:color="424242"/>
        </w:rPr>
        <w:t> </w:t>
      </w:r>
      <w:r>
        <w:rPr>
          <w:rFonts w:ascii="Arial" w:hAnsi="Arial"/>
          <w:color w:val="2A2A2A"/>
          <w:spacing w:val="13"/>
          <w:w w:val="105"/>
          <w:sz w:val="21"/>
          <w:u w:val="double" w:color="424242"/>
        </w:rPr>
        <w:t>.</w:t>
      </w:r>
      <w:r>
        <w:rPr>
          <w:rFonts w:ascii="Arial" w:hAnsi="Arial"/>
          <w:i/>
          <w:color w:val="2A2A2A"/>
          <w:w w:val="105"/>
          <w:sz w:val="21"/>
          <w:u w:val="double" w:color="424242"/>
        </w:rPr>
        <w:t>:</w:t>
      </w:r>
      <w:r>
        <w:rPr>
          <w:rFonts w:ascii="Arial" w:hAnsi="Arial"/>
          <w:i/>
          <w:color w:val="2A2A2A"/>
          <w:spacing w:val="-15"/>
          <w:sz w:val="21"/>
          <w:u w:val="double" w:color="424242"/>
        </w:rPr>
        <w:t> </w:t>
      </w:r>
      <w:r>
        <w:rPr>
          <w:rFonts w:ascii="Arial" w:hAnsi="Arial"/>
          <w:color w:val="424242"/>
          <w:spacing w:val="-40"/>
          <w:w w:val="105"/>
          <w:sz w:val="21"/>
          <w:u w:val="double" w:color="424242"/>
        </w:rPr>
        <w:t>·</w:t>
      </w:r>
      <w:r>
        <w:rPr>
          <w:rFonts w:ascii="Arial" w:hAnsi="Arial"/>
          <w:color w:val="2A2A2A"/>
          <w:spacing w:val="-1"/>
          <w:w w:val="71"/>
          <w:sz w:val="21"/>
          <w:u w:val="double" w:color="424242"/>
        </w:rPr>
        <w:t>.</w:t>
      </w:r>
      <w:r>
        <w:rPr>
          <w:rFonts w:ascii="Arial" w:hAnsi="Arial"/>
          <w:color w:val="2A2A2A"/>
          <w:spacing w:val="-13"/>
          <w:w w:val="71"/>
          <w:sz w:val="21"/>
          <w:u w:val="double" w:color="424242"/>
        </w:rPr>
        <w:t>.</w:t>
      </w:r>
      <w:r>
        <w:rPr>
          <w:rFonts w:ascii="Arial" w:hAnsi="Arial"/>
          <w:color w:val="161616"/>
          <w:spacing w:val="-20"/>
          <w:w w:val="44"/>
          <w:sz w:val="21"/>
          <w:u w:val="double" w:color="424242"/>
        </w:rPr>
        <w:t>:</w:t>
      </w:r>
      <w:r>
        <w:rPr>
          <w:rFonts w:ascii="Arial" w:hAnsi="Arial"/>
          <w:color w:val="424242"/>
          <w:w w:val="71"/>
          <w:sz w:val="21"/>
          <w:u w:val="double" w:color="424242"/>
        </w:rPr>
        <w:t>:</w:t>
      </w:r>
      <w:r>
        <w:rPr>
          <w:rFonts w:ascii="Arial" w:hAnsi="Arial"/>
          <w:color w:val="424242"/>
          <w:spacing w:val="14"/>
          <w:sz w:val="21"/>
          <w:u w:val="double" w:color="424242"/>
        </w:rPr>
        <w:t> </w:t>
      </w:r>
      <w:r>
        <w:rPr>
          <w:rFonts w:ascii="Arial" w:hAnsi="Arial"/>
          <w:color w:val="424242"/>
          <w:spacing w:val="-29"/>
          <w:sz w:val="21"/>
        </w:rPr>
        <w:t> </w:t>
      </w:r>
      <w:r>
        <w:rPr>
          <w:rFonts w:ascii="Arial" w:hAnsi="Arial"/>
          <w:color w:val="2A2A2A"/>
          <w:spacing w:val="15"/>
          <w:w w:val="44"/>
          <w:sz w:val="21"/>
          <w:u w:val="single" w:color="000000"/>
        </w:rPr>
        <w:t>:</w:t>
      </w:r>
      <w:r>
        <w:rPr>
          <w:rFonts w:ascii="Arial" w:hAnsi="Arial"/>
          <w:color w:val="070707"/>
          <w:spacing w:val="-36"/>
          <w:w w:val="47"/>
          <w:sz w:val="21"/>
          <w:u w:val="single" w:color="000000"/>
        </w:rPr>
        <w:t>_</w:t>
      </w:r>
      <w:r>
        <w:rPr>
          <w:rFonts w:ascii="Arial" w:hAnsi="Arial"/>
          <w:color w:val="070707"/>
          <w:w w:val="54"/>
          <w:sz w:val="21"/>
          <w:u w:val="single" w:color="000000"/>
        </w:rPr>
        <w:t>-</w:t>
      </w:r>
      <w:r>
        <w:rPr>
          <w:rFonts w:ascii="Arial" w:hAnsi="Arial"/>
          <w:color w:val="070707"/>
          <w:spacing w:val="-10"/>
          <w:w w:val="54"/>
          <w:sz w:val="21"/>
          <w:u w:val="single" w:color="000000"/>
        </w:rPr>
        <w:t>:</w:t>
      </w:r>
      <w:r>
        <w:rPr>
          <w:rFonts w:ascii="Arial" w:hAnsi="Arial"/>
          <w:i/>
          <w:color w:val="2A2A2A"/>
          <w:spacing w:val="-1"/>
          <w:w w:val="76"/>
          <w:sz w:val="15"/>
          <w:u w:val="single" w:color="000000"/>
        </w:rPr>
        <w:t>i_</w:t>
      </w:r>
      <w:r>
        <w:rPr>
          <w:rFonts w:ascii="Arial" w:hAnsi="Arial"/>
          <w:i/>
          <w:color w:val="2A2A2A"/>
          <w:w w:val="76"/>
          <w:sz w:val="15"/>
        </w:rPr>
        <w:t>"</w:t>
      </w:r>
      <w:r>
        <w:rPr>
          <w:rFonts w:ascii="Arial" w:hAnsi="Arial"/>
          <w:i/>
          <w:color w:val="2A2A2A"/>
          <w:spacing w:val="-18"/>
          <w:sz w:val="15"/>
        </w:rPr>
        <w:t> </w:t>
      </w:r>
      <w:r>
        <w:rPr>
          <w:rFonts w:ascii="Arial" w:hAnsi="Arial"/>
          <w:i/>
          <w:color w:val="2A2A2A"/>
          <w:w w:val="76"/>
          <w:sz w:val="15"/>
          <w:u w:val="single" w:color="000000"/>
        </w:rPr>
        <w:t>·</w:t>
      </w:r>
      <w:r>
        <w:rPr>
          <w:rFonts w:ascii="Arial" w:hAnsi="Arial"/>
          <w:i/>
          <w:color w:val="2A2A2A"/>
          <w:w w:val="76"/>
          <w:sz w:val="15"/>
        </w:rPr>
        <w:t>.</w:t>
      </w:r>
      <w:r>
        <w:rPr>
          <w:rFonts w:ascii="Arial" w:hAnsi="Arial"/>
          <w:i/>
          <w:color w:val="2A2A2A"/>
          <w:spacing w:val="-1"/>
          <w:w w:val="76"/>
          <w:sz w:val="15"/>
          <w:u w:val="single" w:color="000000"/>
        </w:rPr>
        <w:t>:</w:t>
      </w:r>
      <w:r>
        <w:rPr>
          <w:rFonts w:ascii="Arial" w:hAnsi="Arial"/>
          <w:i/>
          <w:color w:val="2A2A2A"/>
          <w:w w:val="76"/>
          <w:sz w:val="15"/>
        </w:rPr>
        <w:t>:</w:t>
      </w:r>
      <w:r>
        <w:rPr>
          <w:rFonts w:ascii="Arial" w:hAnsi="Arial"/>
          <w:i/>
          <w:color w:val="2A2A2A"/>
          <w:sz w:val="15"/>
        </w:rPr>
        <w:t> </w:t>
      </w:r>
      <w:r>
        <w:rPr>
          <w:rFonts w:ascii="Arial" w:hAnsi="Arial"/>
          <w:i/>
          <w:color w:val="2A2A2A"/>
          <w:spacing w:val="-15"/>
          <w:sz w:val="15"/>
        </w:rPr>
        <w:t> </w:t>
      </w:r>
      <w:r>
        <w:rPr>
          <w:rFonts w:ascii="Arial" w:hAnsi="Arial"/>
          <w:i/>
          <w:color w:val="2A2A2A"/>
          <w:spacing w:val="-21"/>
          <w:sz w:val="15"/>
        </w:rPr>
        <w:t> </w:t>
      </w:r>
      <w:r>
        <w:rPr>
          <w:rFonts w:ascii="Arial" w:hAnsi="Arial"/>
          <w:color w:val="424242"/>
          <w:w w:val="181"/>
          <w:sz w:val="15"/>
          <w:u w:val="double" w:color="2A2A2A"/>
        </w:rPr>
        <w:t>(</w:t>
      </w:r>
      <w:r>
        <w:rPr>
          <w:rFonts w:ascii="Arial" w:hAnsi="Arial"/>
          <w:color w:val="424242"/>
          <w:spacing w:val="-1"/>
          <w:w w:val="181"/>
          <w:sz w:val="15"/>
          <w:u w:val="single" w:color="000000"/>
        </w:rPr>
        <w:t>::</w:t>
      </w:r>
      <w:r>
        <w:rPr>
          <w:rFonts w:ascii="Arial" w:hAnsi="Arial"/>
          <w:color w:val="424242"/>
          <w:spacing w:val="15"/>
          <w:w w:val="181"/>
          <w:sz w:val="15"/>
        </w:rPr>
        <w:t>:</w:t>
      </w:r>
      <w:r>
        <w:rPr>
          <w:rFonts w:ascii="Arial" w:hAnsi="Arial"/>
          <w:color w:val="424242"/>
          <w:spacing w:val="-1"/>
          <w:w w:val="181"/>
          <w:sz w:val="15"/>
        </w:rPr>
        <w:t>.</w:t>
      </w:r>
      <w:r>
        <w:rPr>
          <w:rFonts w:ascii="Arial" w:hAnsi="Arial"/>
          <w:color w:val="424242"/>
          <w:spacing w:val="-56"/>
          <w:w w:val="181"/>
          <w:sz w:val="15"/>
        </w:rPr>
        <w:t>-</w:t>
      </w:r>
      <w:r>
        <w:rPr>
          <w:rFonts w:ascii="Arial" w:hAnsi="Arial"/>
          <w:i/>
          <w:color w:val="2A2A2A"/>
          <w:spacing w:val="-118"/>
          <w:w w:val="181"/>
          <w:sz w:val="15"/>
        </w:rPr>
        <w:t>:</w:t>
      </w:r>
      <w:r>
        <w:rPr>
          <w:rFonts w:ascii="Arial" w:hAnsi="Arial"/>
          <w:color w:val="424242"/>
          <w:spacing w:val="-7"/>
          <w:w w:val="181"/>
          <w:sz w:val="15"/>
        </w:rPr>
        <w:t>:</w:t>
      </w:r>
      <w:r>
        <w:rPr>
          <w:rFonts w:ascii="Arial" w:hAnsi="Arial"/>
          <w:i/>
          <w:color w:val="2A2A2A"/>
          <w:spacing w:val="-12"/>
          <w:w w:val="181"/>
          <w:sz w:val="15"/>
        </w:rPr>
        <w:t>:</w:t>
      </w:r>
      <w:r>
        <w:rPr>
          <w:rFonts w:ascii="Arial" w:hAnsi="Arial"/>
          <w:color w:val="424242"/>
          <w:spacing w:val="-1"/>
          <w:w w:val="181"/>
          <w:sz w:val="15"/>
        </w:rPr>
        <w:t>.</w:t>
      </w:r>
      <w:r>
        <w:rPr>
          <w:rFonts w:ascii="Arial" w:hAnsi="Arial"/>
          <w:color w:val="424242"/>
          <w:spacing w:val="-38"/>
          <w:w w:val="181"/>
          <w:sz w:val="15"/>
        </w:rPr>
        <w:t>:</w:t>
      </w:r>
      <w:r>
        <w:rPr>
          <w:rFonts w:ascii="Arial" w:hAnsi="Arial"/>
          <w:color w:val="424242"/>
          <w:spacing w:val="-72"/>
          <w:w w:val="181"/>
          <w:sz w:val="15"/>
        </w:rPr>
        <w:t>-</w:t>
      </w:r>
      <w:r>
        <w:rPr>
          <w:rFonts w:ascii="Arial" w:hAnsi="Arial"/>
          <w:color w:val="070707"/>
          <w:spacing w:val="-28"/>
          <w:w w:val="181"/>
          <w:sz w:val="15"/>
        </w:rPr>
        <w:t>:</w:t>
      </w:r>
      <w:r>
        <w:rPr>
          <w:rFonts w:ascii="Arial" w:hAnsi="Arial"/>
          <w:color w:val="070707"/>
          <w:spacing w:val="-1"/>
          <w:w w:val="74"/>
          <w:sz w:val="15"/>
        </w:rPr>
        <w:t>..-</w:t>
      </w:r>
      <w:r>
        <w:rPr>
          <w:rFonts w:ascii="Arial" w:hAnsi="Arial"/>
          <w:color w:val="070707"/>
          <w:spacing w:val="-28"/>
          <w:w w:val="74"/>
          <w:sz w:val="15"/>
        </w:rPr>
        <w:t>-</w:t>
      </w:r>
      <w:r>
        <w:rPr>
          <w:rFonts w:ascii="Arial" w:hAnsi="Arial"/>
          <w:color w:val="424242"/>
          <w:spacing w:val="3"/>
          <w:w w:val="100"/>
          <w:sz w:val="15"/>
        </w:rPr>
        <w:t>.</w:t>
      </w:r>
      <w:r>
        <w:rPr>
          <w:rFonts w:ascii="Arial" w:hAnsi="Arial"/>
          <w:color w:val="2A2A2A"/>
          <w:spacing w:val="-1"/>
          <w:w w:val="100"/>
          <w:sz w:val="15"/>
        </w:rPr>
        <w:t>.</w:t>
      </w:r>
      <w:r>
        <w:rPr>
          <w:rFonts w:ascii="Arial" w:hAnsi="Arial"/>
          <w:color w:val="2A2A2A"/>
          <w:spacing w:val="-30"/>
          <w:w w:val="100"/>
          <w:sz w:val="15"/>
        </w:rPr>
        <w:t>.</w:t>
      </w:r>
      <w:r>
        <w:rPr>
          <w:rFonts w:ascii="Arial" w:hAnsi="Arial"/>
          <w:color w:val="161616"/>
          <w:w w:val="100"/>
          <w:sz w:val="15"/>
        </w:rPr>
        <w:t>•</w:t>
      </w:r>
      <w:r>
        <w:rPr>
          <w:rFonts w:ascii="Arial" w:hAnsi="Arial"/>
          <w:color w:val="161616"/>
          <w:spacing w:val="-5"/>
          <w:sz w:val="15"/>
        </w:rPr>
        <w:t> </w:t>
      </w:r>
      <w:r>
        <w:rPr>
          <w:rFonts w:ascii="Arial" w:hAnsi="Arial"/>
          <w:color w:val="161616"/>
          <w:w w:val="100"/>
          <w:sz w:val="15"/>
        </w:rPr>
        <w:t>-</w:t>
      </w:r>
      <w:r>
        <w:rPr>
          <w:rFonts w:ascii="Arial" w:hAnsi="Arial"/>
          <w:color w:val="161616"/>
          <w:spacing w:val="9"/>
          <w:sz w:val="15"/>
        </w:rPr>
        <w:t> </w:t>
      </w:r>
      <w:r>
        <w:rPr>
          <w:rFonts w:ascii="Arial" w:hAnsi="Arial"/>
          <w:color w:val="2A2A2A"/>
          <w:spacing w:val="-1"/>
          <w:w w:val="100"/>
          <w:sz w:val="15"/>
        </w:rPr>
        <w:t>\</w:t>
      </w:r>
      <w:r>
        <w:rPr>
          <w:rFonts w:ascii="Arial" w:hAnsi="Arial"/>
          <w:color w:val="2A2A2A"/>
          <w:spacing w:val="-1"/>
          <w:w w:val="100"/>
          <w:sz w:val="15"/>
          <w:u w:val="single" w:color="000000"/>
        </w:rPr>
        <w:t>:</w:t>
      </w:r>
      <w:r>
        <w:rPr>
          <w:rFonts w:ascii="Arial" w:hAnsi="Arial"/>
          <w:color w:val="2A2A2A"/>
          <w:w w:val="100"/>
          <w:sz w:val="15"/>
        </w:rPr>
        <w:t>.</w:t>
      </w:r>
      <w:r>
        <w:rPr>
          <w:rFonts w:ascii="Arial" w:hAnsi="Arial"/>
          <w:color w:val="2A2A2A"/>
          <w:sz w:val="15"/>
        </w:rPr>
        <w:t> </w:t>
      </w:r>
      <w:r>
        <w:rPr>
          <w:rFonts w:ascii="Arial" w:hAnsi="Arial"/>
          <w:color w:val="2A2A2A"/>
          <w:spacing w:val="-14"/>
          <w:sz w:val="15"/>
        </w:rPr>
        <w:t> </w:t>
      </w:r>
      <w:r>
        <w:rPr>
          <w:rFonts w:ascii="Arial" w:hAnsi="Arial"/>
          <w:color w:val="2A2A2A"/>
          <w:sz w:val="15"/>
        </w:rPr>
        <w:t>  </w:t>
      </w:r>
      <w:r>
        <w:rPr>
          <w:rFonts w:ascii="Arial" w:hAnsi="Arial"/>
          <w:color w:val="2A2A2A"/>
          <w:spacing w:val="15"/>
          <w:sz w:val="15"/>
        </w:rPr>
        <w:t> </w:t>
      </w:r>
      <w:r>
        <w:rPr>
          <w:rFonts w:ascii="Arial" w:hAnsi="Arial"/>
          <w:color w:val="575757"/>
          <w:spacing w:val="15"/>
          <w:w w:val="100"/>
          <w:sz w:val="15"/>
          <w:u w:val="double" w:color="2A2A2A"/>
        </w:rPr>
        <w:t>.</w:t>
      </w:r>
      <w:r>
        <w:rPr>
          <w:rFonts w:ascii="Arial" w:hAnsi="Arial"/>
          <w:color w:val="2A2A2A"/>
          <w:w w:val="100"/>
          <w:sz w:val="15"/>
          <w:u w:val="double" w:color="2A2A2A"/>
        </w:rPr>
        <w:t>.</w:t>
      </w:r>
      <w:r>
        <w:rPr>
          <w:rFonts w:ascii="Arial" w:hAnsi="Arial"/>
          <w:color w:val="2A2A2A"/>
          <w:spacing w:val="12"/>
          <w:sz w:val="15"/>
          <w:u w:val="double" w:color="2A2A2A"/>
        </w:rPr>
        <w:t> </w:t>
      </w:r>
      <w:r>
        <w:rPr>
          <w:rFonts w:ascii="Arial" w:hAnsi="Arial"/>
          <w:color w:val="575757"/>
          <w:w w:val="100"/>
          <w:sz w:val="15"/>
          <w:u w:val="double" w:color="2A2A2A"/>
        </w:rPr>
        <w:t>.</w:t>
      </w:r>
      <w:r>
        <w:rPr>
          <w:rFonts w:ascii="Arial" w:hAnsi="Arial"/>
          <w:color w:val="575757"/>
          <w:sz w:val="15"/>
          <w:u w:val="double" w:color="2A2A2A"/>
        </w:rPr>
        <w:t> </w:t>
      </w:r>
      <w:r>
        <w:rPr>
          <w:rFonts w:ascii="Arial" w:hAnsi="Arial"/>
          <w:color w:val="575757"/>
          <w:spacing w:val="-11"/>
          <w:sz w:val="15"/>
          <w:u w:val="double" w:color="2A2A2A"/>
        </w:rPr>
        <w:t> </w:t>
      </w:r>
      <w:r>
        <w:rPr>
          <w:rFonts w:ascii="Arial" w:hAnsi="Arial"/>
          <w:color w:val="2A2A2A"/>
          <w:spacing w:val="-1"/>
          <w:w w:val="100"/>
          <w:sz w:val="15"/>
          <w:u w:val="single" w:color="000000"/>
        </w:rPr>
        <w:t>•</w:t>
      </w:r>
      <w:r>
        <w:rPr>
          <w:rFonts w:ascii="Arial" w:hAnsi="Arial"/>
          <w:color w:val="2A2A2A"/>
          <w:w w:val="100"/>
          <w:sz w:val="15"/>
        </w:rPr>
        <w:t>.</w:t>
      </w:r>
      <w:r>
        <w:rPr>
          <w:rFonts w:ascii="Arial" w:hAnsi="Arial"/>
          <w:color w:val="2A2A2A"/>
          <w:sz w:val="15"/>
        </w:rPr>
        <w:t> </w:t>
      </w:r>
      <w:r>
        <w:rPr>
          <w:rFonts w:ascii="Arial" w:hAnsi="Arial"/>
          <w:color w:val="2A2A2A"/>
          <w:spacing w:val="7"/>
          <w:sz w:val="15"/>
        </w:rPr>
        <w:t> </w:t>
      </w:r>
      <w:r>
        <w:rPr>
          <w:rFonts w:ascii="Arial" w:hAnsi="Arial"/>
          <w:i/>
          <w:color w:val="575757"/>
          <w:spacing w:val="-7"/>
          <w:w w:val="100"/>
          <w:sz w:val="11"/>
        </w:rPr>
        <w:t>·</w:t>
      </w:r>
      <w:r>
        <w:rPr>
          <w:rFonts w:ascii="Arial" w:hAnsi="Arial"/>
          <w:i/>
          <w:color w:val="2A2A2A"/>
          <w:spacing w:val="-56"/>
          <w:w w:val="100"/>
          <w:sz w:val="11"/>
        </w:rPr>
        <w:t>=</w:t>
      </w:r>
      <w:r>
        <w:rPr>
          <w:rFonts w:ascii="Arial" w:hAnsi="Arial"/>
          <w:i/>
          <w:color w:val="696969"/>
          <w:w w:val="100"/>
          <w:sz w:val="11"/>
        </w:rPr>
        <w:t>·</w:t>
      </w:r>
      <w:r>
        <w:rPr>
          <w:rFonts w:ascii="Arial" w:hAnsi="Arial"/>
          <w:i/>
          <w:color w:val="696969"/>
          <w:sz w:val="11"/>
        </w:rPr>
        <w:t>  </w:t>
      </w:r>
      <w:r>
        <w:rPr>
          <w:rFonts w:ascii="Arial" w:hAnsi="Arial"/>
          <w:i/>
          <w:color w:val="696969"/>
          <w:spacing w:val="3"/>
          <w:sz w:val="11"/>
        </w:rPr>
        <w:t> </w:t>
      </w:r>
      <w:r>
        <w:rPr>
          <w:rFonts w:ascii="Arial" w:hAnsi="Arial"/>
          <w:color w:val="424242"/>
          <w:spacing w:val="-22"/>
          <w:w w:val="100"/>
          <w:sz w:val="11"/>
        </w:rPr>
        <w:t>.</w:t>
      </w:r>
      <w:r>
        <w:rPr>
          <w:rFonts w:ascii="Arial" w:hAnsi="Arial"/>
          <w:color w:val="424242"/>
          <w:spacing w:val="-1"/>
          <w:w w:val="100"/>
          <w:sz w:val="11"/>
          <w:u w:val="single" w:color="000000"/>
        </w:rPr>
        <w:t>.</w:t>
      </w:r>
      <w:r>
        <w:rPr>
          <w:rFonts w:ascii="Arial" w:hAnsi="Arial"/>
          <w:color w:val="424242"/>
          <w:w w:val="100"/>
          <w:sz w:val="11"/>
        </w:rPr>
        <w:t>-</w:t>
      </w:r>
      <w:r>
        <w:rPr>
          <w:rFonts w:ascii="Arial" w:hAnsi="Arial"/>
          <w:color w:val="424242"/>
          <w:spacing w:val="8"/>
          <w:sz w:val="11"/>
        </w:rPr>
        <w:t> </w:t>
      </w:r>
      <w:r>
        <w:rPr>
          <w:rFonts w:ascii="Arial" w:hAnsi="Arial"/>
          <w:color w:val="424242"/>
          <w:spacing w:val="-1"/>
          <w:w w:val="100"/>
          <w:sz w:val="11"/>
        </w:rPr>
        <w:t>:</w:t>
      </w:r>
      <w:r>
        <w:rPr>
          <w:rFonts w:ascii="Arial" w:hAnsi="Arial"/>
          <w:color w:val="424242"/>
          <w:spacing w:val="-15"/>
          <w:w w:val="100"/>
          <w:sz w:val="11"/>
        </w:rPr>
        <w:t>-</w:t>
      </w:r>
      <w:r>
        <w:rPr>
          <w:rFonts w:ascii="Arial" w:hAnsi="Arial"/>
          <w:color w:val="424242"/>
          <w:w w:val="51"/>
          <w:sz w:val="11"/>
        </w:rPr>
        <w:t>;</w:t>
      </w:r>
      <w:r>
        <w:rPr>
          <w:rFonts w:ascii="Arial" w:hAnsi="Arial"/>
          <w:color w:val="424242"/>
          <w:spacing w:val="10"/>
          <w:sz w:val="11"/>
        </w:rPr>
        <w:t> </w:t>
      </w:r>
      <w:r>
        <w:rPr>
          <w:rFonts w:ascii="Arial" w:hAnsi="Arial"/>
          <w:color w:val="424242"/>
          <w:spacing w:val="8"/>
          <w:sz w:val="11"/>
        </w:rPr>
        <w:t> </w:t>
      </w:r>
      <w:r>
        <w:rPr>
          <w:rFonts w:ascii="Arial" w:hAnsi="Arial"/>
          <w:i/>
          <w:color w:val="424242"/>
          <w:spacing w:val="-1"/>
          <w:w w:val="157"/>
          <w:sz w:val="11"/>
          <w:u w:val="single" w:color="000000"/>
        </w:rPr>
        <w:t>:-::</w:t>
      </w:r>
      <w:r>
        <w:rPr>
          <w:rFonts w:ascii="Arial" w:hAnsi="Arial"/>
          <w:i/>
          <w:color w:val="424242"/>
          <w:spacing w:val="-12"/>
          <w:w w:val="157"/>
          <w:sz w:val="11"/>
          <w:u w:val="single" w:color="000000"/>
        </w:rPr>
        <w:t>:</w:t>
      </w:r>
      <w:r>
        <w:rPr>
          <w:rFonts w:ascii="Arial" w:hAnsi="Arial"/>
          <w:i/>
          <w:color w:val="070707"/>
          <w:spacing w:val="-36"/>
          <w:w w:val="157"/>
          <w:sz w:val="11"/>
          <w:u w:val="single" w:color="000000"/>
        </w:rPr>
        <w:t>-</w:t>
      </w:r>
      <w:r>
        <w:rPr>
          <w:rFonts w:ascii="Arial" w:hAnsi="Arial"/>
          <w:i/>
          <w:color w:val="424242"/>
          <w:spacing w:val="-1"/>
          <w:w w:val="157"/>
          <w:sz w:val="11"/>
          <w:u w:val="single" w:color="000000"/>
        </w:rPr>
        <w:t>:</w:t>
      </w:r>
      <w:r>
        <w:rPr>
          <w:rFonts w:ascii="Arial" w:hAnsi="Arial"/>
          <w:i/>
          <w:color w:val="424242"/>
          <w:spacing w:val="-20"/>
          <w:w w:val="157"/>
          <w:sz w:val="11"/>
          <w:u w:val="single" w:color="000000"/>
        </w:rPr>
        <w:t>.</w:t>
      </w:r>
      <w:r>
        <w:rPr>
          <w:rFonts w:ascii="Arial" w:hAnsi="Arial"/>
          <w:i/>
          <w:color w:val="424242"/>
          <w:spacing w:val="9"/>
          <w:w w:val="157"/>
          <w:sz w:val="11"/>
          <w:u w:val="single" w:color="000000"/>
        </w:rPr>
        <w:t>:</w:t>
      </w:r>
      <w:r>
        <w:rPr>
          <w:rFonts w:ascii="Arial" w:hAnsi="Arial"/>
          <w:color w:val="424242"/>
          <w:spacing w:val="3"/>
          <w:w w:val="156"/>
          <w:sz w:val="4"/>
          <w:u w:val="single" w:color="000000"/>
        </w:rPr>
        <w:t>♦</w:t>
      </w:r>
      <w:r>
        <w:rPr>
          <w:rFonts w:ascii="Arial" w:hAnsi="Arial"/>
          <w:i/>
          <w:color w:val="424242"/>
          <w:w w:val="156"/>
          <w:sz w:val="4"/>
          <w:u w:val="single" w:color="000000"/>
        </w:rPr>
        <w:t>:</w:t>
      </w:r>
      <w:r>
        <w:rPr>
          <w:rFonts w:ascii="Arial" w:hAnsi="Arial"/>
          <w:i/>
          <w:color w:val="424242"/>
          <w:sz w:val="4"/>
          <w:u w:val="single" w:color="000000"/>
        </w:rPr>
        <w:t>          </w:t>
      </w:r>
      <w:r>
        <w:rPr>
          <w:rFonts w:ascii="Arial" w:hAnsi="Arial"/>
          <w:i/>
          <w:color w:val="424242"/>
          <w:spacing w:val="5"/>
          <w:sz w:val="4"/>
          <w:u w:val="single" w:color="000000"/>
        </w:rPr>
        <w:t> </w:t>
      </w:r>
      <w:r>
        <w:rPr>
          <w:rFonts w:ascii="Arial" w:hAnsi="Arial"/>
          <w:i/>
          <w:color w:val="424242"/>
          <w:w w:val="156"/>
          <w:sz w:val="4"/>
          <w:u w:val="single" w:color="000000"/>
        </w:rPr>
        <w:t>_</w:t>
      </w:r>
      <w:r>
        <w:rPr>
          <w:rFonts w:ascii="Arial" w:hAnsi="Arial"/>
          <w:i/>
          <w:color w:val="424242"/>
          <w:w w:val="156"/>
          <w:sz w:val="4"/>
        </w:rPr>
        <w:t>:</w:t>
      </w:r>
      <w:r>
        <w:rPr>
          <w:rFonts w:ascii="Arial" w:hAnsi="Arial"/>
          <w:i/>
          <w:color w:val="424242"/>
          <w:sz w:val="4"/>
        </w:rPr>
        <w:t>   </w:t>
      </w:r>
      <w:r>
        <w:rPr>
          <w:rFonts w:ascii="Arial" w:hAnsi="Arial"/>
          <w:i/>
          <w:color w:val="424242"/>
          <w:spacing w:val="1"/>
          <w:sz w:val="4"/>
        </w:rPr>
        <w:t> </w:t>
      </w:r>
      <w:r>
        <w:rPr>
          <w:rFonts w:ascii="Arial" w:hAnsi="Arial"/>
          <w:i/>
          <w:color w:val="424242"/>
          <w:spacing w:val="-1"/>
          <w:w w:val="156"/>
          <w:sz w:val="4"/>
          <w:u w:val="single" w:color="000000"/>
        </w:rPr>
        <w:t>:</w:t>
      </w:r>
      <w:r>
        <w:rPr>
          <w:rFonts w:ascii="Arial" w:hAnsi="Arial"/>
          <w:i/>
          <w:color w:val="424242"/>
          <w:w w:val="156"/>
          <w:sz w:val="4"/>
        </w:rPr>
        <w:t>:</w:t>
      </w:r>
      <w:r>
        <w:rPr>
          <w:rFonts w:ascii="Arial" w:hAnsi="Arial"/>
          <w:i/>
          <w:color w:val="424242"/>
          <w:sz w:val="4"/>
        </w:rPr>
        <w:t>        </w:t>
      </w:r>
      <w:r>
        <w:rPr>
          <w:rFonts w:ascii="Arial" w:hAnsi="Arial"/>
          <w:i/>
          <w:color w:val="424242"/>
          <w:spacing w:val="-4"/>
          <w:sz w:val="4"/>
        </w:rPr>
        <w:t> </w:t>
      </w:r>
      <w:r>
        <w:rPr>
          <w:rFonts w:ascii="Arial" w:hAnsi="Arial"/>
          <w:i/>
          <w:color w:val="424242"/>
          <w:w w:val="156"/>
          <w:sz w:val="4"/>
        </w:rPr>
        <w:t>·</w:t>
      </w:r>
      <w:r>
        <w:rPr>
          <w:rFonts w:ascii="Arial" w:hAnsi="Arial"/>
          <w:i/>
          <w:color w:val="424242"/>
          <w:spacing w:val="-19"/>
          <w:w w:val="156"/>
          <w:sz w:val="4"/>
        </w:rPr>
        <w:t>_</w:t>
      </w:r>
      <w:r>
        <w:rPr>
          <w:rFonts w:ascii="Arial" w:hAnsi="Arial"/>
          <w:i/>
          <w:color w:val="2A2A2A"/>
          <w:spacing w:val="-17"/>
          <w:w w:val="156"/>
          <w:sz w:val="4"/>
        </w:rPr>
        <w:t>_</w:t>
      </w:r>
      <w:r>
        <w:rPr>
          <w:rFonts w:ascii="Arial" w:hAnsi="Arial"/>
          <w:i/>
          <w:color w:val="424242"/>
          <w:spacing w:val="2"/>
          <w:w w:val="156"/>
          <w:sz w:val="4"/>
        </w:rPr>
        <w:t>.</w:t>
      </w:r>
      <w:r>
        <w:rPr>
          <w:rFonts w:ascii="Arial" w:hAnsi="Arial"/>
          <w:i/>
          <w:color w:val="575757"/>
          <w:w w:val="156"/>
          <w:sz w:val="4"/>
        </w:rPr>
        <w:t>_</w:t>
      </w:r>
      <w:r>
        <w:rPr>
          <w:rFonts w:ascii="Arial" w:hAnsi="Arial"/>
          <w:i/>
          <w:color w:val="575757"/>
          <w:sz w:val="4"/>
        </w:rPr>
        <w:t>  </w:t>
      </w:r>
      <w:r>
        <w:rPr>
          <w:rFonts w:ascii="Arial" w:hAnsi="Arial"/>
          <w:i/>
          <w:color w:val="575757"/>
          <w:spacing w:val="3"/>
          <w:sz w:val="4"/>
        </w:rPr>
        <w:t> </w:t>
      </w:r>
      <w:r>
        <w:rPr>
          <w:rFonts w:ascii="Arial" w:hAnsi="Arial"/>
          <w:i/>
          <w:color w:val="2A2A2A"/>
          <w:w w:val="156"/>
          <w:sz w:val="4"/>
        </w:rPr>
        <w:t>·:</w:t>
      </w:r>
      <w:r>
        <w:rPr>
          <w:rFonts w:ascii="Arial" w:hAnsi="Arial"/>
          <w:i/>
          <w:color w:val="2A2A2A"/>
          <w:sz w:val="4"/>
        </w:rPr>
        <w:t>       </w:t>
      </w:r>
      <w:r>
        <w:rPr>
          <w:rFonts w:ascii="Arial" w:hAnsi="Arial"/>
          <w:i/>
          <w:color w:val="2A2A2A"/>
          <w:spacing w:val="1"/>
          <w:sz w:val="4"/>
        </w:rPr>
        <w:t> </w:t>
      </w:r>
      <w:r>
        <w:rPr>
          <w:rFonts w:ascii="Arial" w:hAnsi="Arial"/>
          <w:i/>
          <w:color w:val="2A2A2A"/>
          <w:spacing w:val="8"/>
          <w:w w:val="157"/>
          <w:sz w:val="11"/>
        </w:rPr>
        <w:t>=</w:t>
      </w:r>
      <w:r>
        <w:rPr>
          <w:rFonts w:ascii="Arial" w:hAnsi="Arial"/>
          <w:i/>
          <w:color w:val="2A2A2A"/>
          <w:spacing w:val="-1"/>
          <w:w w:val="82"/>
          <w:sz w:val="11"/>
        </w:rPr>
        <w:t>_:::</w:t>
      </w:r>
      <w:r>
        <w:rPr>
          <w:rFonts w:ascii="Arial" w:hAnsi="Arial"/>
          <w:i/>
          <w:color w:val="2A2A2A"/>
          <w:spacing w:val="-29"/>
          <w:w w:val="82"/>
          <w:sz w:val="11"/>
        </w:rPr>
        <w:t>_</w:t>
      </w:r>
      <w:r>
        <w:rPr>
          <w:rFonts w:ascii="Arial" w:hAnsi="Arial"/>
          <w:i/>
          <w:color w:val="161616"/>
          <w:w w:val="82"/>
          <w:sz w:val="11"/>
        </w:rPr>
        <w:t>-</w:t>
      </w:r>
      <w:r>
        <w:rPr>
          <w:rFonts w:ascii="Arial" w:hAnsi="Arial"/>
          <w:i/>
          <w:color w:val="161616"/>
          <w:sz w:val="11"/>
        </w:rPr>
        <w:t> </w:t>
      </w:r>
      <w:r>
        <w:rPr>
          <w:rFonts w:ascii="Arial" w:hAnsi="Arial"/>
          <w:i/>
          <w:color w:val="161616"/>
          <w:spacing w:val="3"/>
          <w:sz w:val="11"/>
        </w:rPr>
        <w:t> </w:t>
      </w:r>
      <w:r>
        <w:rPr>
          <w:rFonts w:ascii="Arial" w:hAnsi="Arial"/>
          <w:i/>
          <w:color w:val="161616"/>
          <w:spacing w:val="-17"/>
          <w:sz w:val="11"/>
        </w:rPr>
        <w:t> </w:t>
      </w:r>
      <w:r>
        <w:rPr>
          <w:rFonts w:ascii="Arial" w:hAnsi="Arial"/>
          <w:i/>
          <w:color w:val="161616"/>
          <w:w w:val="82"/>
          <w:sz w:val="11"/>
          <w:u w:val="double" w:color="070707"/>
        </w:rPr>
        <w:t>.</w:t>
      </w:r>
      <w:r>
        <w:rPr>
          <w:rFonts w:ascii="Arial" w:hAnsi="Arial"/>
          <w:i/>
          <w:color w:val="161616"/>
          <w:spacing w:val="-20"/>
          <w:sz w:val="11"/>
          <w:u w:val="double" w:color="070707"/>
        </w:rPr>
        <w:t> </w:t>
      </w:r>
      <w:r>
        <w:rPr>
          <w:rFonts w:ascii="Arial" w:hAnsi="Arial"/>
          <w:i/>
          <w:color w:val="424242"/>
          <w:spacing w:val="-1"/>
          <w:w w:val="82"/>
          <w:sz w:val="11"/>
          <w:u w:val="double" w:color="070707"/>
        </w:rPr>
        <w:t>:.</w:t>
      </w:r>
      <w:r>
        <w:rPr>
          <w:rFonts w:ascii="Arial" w:hAnsi="Arial"/>
          <w:i/>
          <w:color w:val="424242"/>
          <w:spacing w:val="-24"/>
          <w:w w:val="82"/>
          <w:sz w:val="11"/>
          <w:u w:val="double" w:color="070707"/>
        </w:rPr>
        <w:t>:</w:t>
      </w:r>
      <w:r>
        <w:rPr>
          <w:rFonts w:ascii="Arial" w:hAnsi="Arial"/>
          <w:i/>
          <w:color w:val="070707"/>
          <w:w w:val="82"/>
          <w:sz w:val="11"/>
          <w:u w:val="double" w:color="070707"/>
        </w:rPr>
        <w:t>.</w:t>
      </w:r>
      <w:r>
        <w:rPr>
          <w:i/>
          <w:color w:val="070707"/>
          <w:w w:val="82"/>
          <w:sz w:val="16"/>
          <w:u w:val="double" w:color="070707"/>
        </w:rPr>
        <w:t>·</w:t>
      </w:r>
      <w:r>
        <w:rPr>
          <w:i/>
          <w:color w:val="070707"/>
          <w:sz w:val="16"/>
          <w:u w:val="double" w:color="070707"/>
        </w:rPr>
        <w:t> </w:t>
      </w:r>
      <w:r>
        <w:rPr>
          <w:i/>
          <w:color w:val="070707"/>
          <w:spacing w:val="-11"/>
          <w:sz w:val="16"/>
          <w:u w:val="double" w:color="070707"/>
        </w:rPr>
        <w:t> </w:t>
      </w:r>
      <w:r>
        <w:rPr>
          <w:i/>
          <w:color w:val="070707"/>
          <w:spacing w:val="-25"/>
          <w:sz w:val="16"/>
        </w:rPr>
        <w:t> </w:t>
      </w:r>
      <w:r>
        <w:rPr>
          <w:i/>
          <w:color w:val="070707"/>
          <w:w w:val="49"/>
          <w:sz w:val="16"/>
          <w:u w:val="single" w:color="000000"/>
        </w:rPr>
        <w:t>-</w:t>
      </w:r>
      <w:r>
        <w:rPr>
          <w:i/>
          <w:color w:val="070707"/>
          <w:spacing w:val="-3"/>
          <w:w w:val="49"/>
          <w:sz w:val="16"/>
          <w:u w:val="single" w:color="000000"/>
        </w:rPr>
        <w:t>;</w:t>
      </w:r>
      <w:r>
        <w:rPr>
          <w:i/>
          <w:color w:val="2A2A2A"/>
          <w:spacing w:val="-24"/>
          <w:w w:val="49"/>
          <w:sz w:val="16"/>
          <w:u w:val="single" w:color="000000"/>
        </w:rPr>
        <w:t>!</w:t>
      </w:r>
      <w:r>
        <w:rPr>
          <w:i/>
          <w:color w:val="070707"/>
          <w:spacing w:val="-19"/>
          <w:w w:val="49"/>
          <w:sz w:val="16"/>
          <w:u w:val="single" w:color="000000"/>
        </w:rPr>
        <w:t>-</w:t>
      </w:r>
      <w:r>
        <w:rPr>
          <w:color w:val="070707"/>
          <w:w w:val="49"/>
          <w:sz w:val="16"/>
          <w:u w:val="single" w:color="000000"/>
        </w:rPr>
        <w:t>•-</w:t>
      </w:r>
      <w:r>
        <w:rPr>
          <w:color w:val="070707"/>
          <w:spacing w:val="9"/>
          <w:sz w:val="16"/>
          <w:u w:val="single" w:color="000000"/>
        </w:rPr>
        <w:t> </w:t>
      </w:r>
      <w:r>
        <w:rPr>
          <w:color w:val="070707"/>
          <w:spacing w:val="11"/>
          <w:sz w:val="16"/>
        </w:rPr>
        <w:t> </w:t>
      </w:r>
      <w:r>
        <w:rPr>
          <w:color w:val="2A2A2A"/>
          <w:w w:val="49"/>
          <w:sz w:val="16"/>
          <w:u w:val="single" w:color="000000"/>
        </w:rPr>
        <w:t>;</w:t>
      </w:r>
      <w:r>
        <w:rPr>
          <w:color w:val="2A2A2A"/>
          <w:spacing w:val="-1"/>
          <w:sz w:val="16"/>
          <w:u w:val="single" w:color="000000"/>
        </w:rPr>
        <w:t> </w:t>
      </w:r>
      <w:r>
        <w:rPr>
          <w:color w:val="2A2A2A"/>
          <w:spacing w:val="1"/>
          <w:sz w:val="16"/>
        </w:rPr>
        <w:t> </w:t>
      </w:r>
      <w:r>
        <w:rPr>
          <w:color w:val="2A2A2A"/>
          <w:spacing w:val="-22"/>
          <w:w w:val="51"/>
          <w:sz w:val="16"/>
          <w:u w:val="single" w:color="000000"/>
        </w:rPr>
        <w:t>-</w:t>
      </w:r>
      <w:r>
        <w:rPr>
          <w:color w:val="424242"/>
          <w:w w:val="51"/>
          <w:sz w:val="16"/>
          <w:u w:val="single" w:color="000000"/>
        </w:rPr>
        <w:t>_.:·</w:t>
      </w:r>
      <w:r>
        <w:rPr>
          <w:color w:val="424242"/>
          <w:spacing w:val="-24"/>
          <w:sz w:val="16"/>
          <w:u w:val="single" w:color="000000"/>
        </w:rPr>
        <w:t> </w:t>
      </w:r>
      <w:r>
        <w:rPr>
          <w:color w:val="424242"/>
          <w:spacing w:val="-24"/>
          <w:sz w:val="16"/>
        </w:rPr>
        <w:t> </w:t>
      </w:r>
      <w:r>
        <w:rPr>
          <w:color w:val="2A2A2A"/>
          <w:spacing w:val="-24"/>
          <w:w w:val="50"/>
          <w:sz w:val="16"/>
          <w:u w:val="single" w:color="000000"/>
        </w:rPr>
        <w:t>_</w:t>
      </w:r>
      <w:r>
        <w:rPr>
          <w:color w:val="070707"/>
          <w:spacing w:val="3"/>
          <w:w w:val="50"/>
          <w:sz w:val="16"/>
          <w:u w:val="single" w:color="000000"/>
        </w:rPr>
        <w:t>.</w:t>
      </w:r>
      <w:r>
        <w:rPr>
          <w:color w:val="2A2A2A"/>
          <w:w w:val="50"/>
          <w:sz w:val="16"/>
          <w:u w:val="single" w:color="000000"/>
        </w:rPr>
        <w:t>.</w:t>
      </w:r>
      <w:r>
        <w:rPr>
          <w:color w:val="2A2A2A"/>
          <w:spacing w:val="-16"/>
          <w:sz w:val="16"/>
          <w:u w:val="single" w:color="000000"/>
        </w:rPr>
        <w:t> </w:t>
      </w:r>
      <w:r>
        <w:rPr>
          <w:color w:val="2A2A2A"/>
          <w:spacing w:val="-16"/>
          <w:sz w:val="16"/>
        </w:rPr>
        <w:t> </w:t>
      </w:r>
      <w:r>
        <w:rPr>
          <w:color w:val="2A2A2A"/>
          <w:w w:val="50"/>
          <w:sz w:val="16"/>
          <w:u w:val="single" w:color="000000"/>
        </w:rPr>
        <w:t>:</w:t>
      </w:r>
      <w:r>
        <w:rPr>
          <w:color w:val="2A2A2A"/>
          <w:spacing w:val="-7"/>
          <w:sz w:val="16"/>
          <w:u w:val="single" w:color="000000"/>
        </w:rPr>
        <w:t> </w:t>
      </w:r>
      <w:r>
        <w:rPr>
          <w:color w:val="2A2A2A"/>
          <w:spacing w:val="-7"/>
          <w:sz w:val="16"/>
        </w:rPr>
        <w:t> </w:t>
      </w:r>
      <w:r>
        <w:rPr>
          <w:color w:val="424242"/>
          <w:spacing w:val="-31"/>
          <w:w w:val="99"/>
          <w:sz w:val="16"/>
          <w:u w:val="single" w:color="000000"/>
        </w:rPr>
        <w:t>.</w:t>
      </w:r>
      <w:r>
        <w:rPr>
          <w:color w:val="161616"/>
          <w:spacing w:val="-23"/>
          <w:w w:val="99"/>
          <w:sz w:val="16"/>
          <w:u w:val="single" w:color="000000"/>
        </w:rPr>
        <w:t>·</w:t>
      </w:r>
      <w:r>
        <w:rPr>
          <w:color w:val="424242"/>
          <w:w w:val="99"/>
          <w:sz w:val="16"/>
          <w:u w:val="single" w:color="000000"/>
        </w:rPr>
        <w:t>-</w:t>
      </w:r>
      <w:r>
        <w:rPr>
          <w:color w:val="424242"/>
          <w:spacing w:val="14"/>
          <w:w w:val="99"/>
          <w:sz w:val="16"/>
          <w:u w:val="single" w:color="000000"/>
        </w:rPr>
        <w:t>:</w:t>
      </w:r>
      <w:r>
        <w:rPr>
          <w:color w:val="424242"/>
          <w:w w:val="99"/>
          <w:sz w:val="16"/>
          <w:u w:val="single" w:color="000000"/>
        </w:rPr>
        <w:t>:</w:t>
      </w:r>
      <w:r>
        <w:rPr>
          <w:color w:val="424242"/>
          <w:spacing w:val="-24"/>
          <w:sz w:val="16"/>
          <w:u w:val="single" w:color="000000"/>
        </w:rPr>
        <w:t> </w:t>
      </w:r>
      <w:r>
        <w:rPr>
          <w:rFonts w:ascii="Arial" w:hAnsi="Arial"/>
          <w:color w:val="2A2A2A"/>
          <w:spacing w:val="-1"/>
          <w:w w:val="66"/>
          <w:sz w:val="23"/>
          <w:u w:val="single" w:color="000000"/>
        </w:rPr>
        <w:t>:</w:t>
      </w:r>
      <w:r>
        <w:rPr>
          <w:rFonts w:ascii="Arial" w:hAnsi="Arial"/>
          <w:color w:val="2A2A2A"/>
          <w:w w:val="66"/>
          <w:sz w:val="23"/>
        </w:rPr>
        <w:t>:</w:t>
      </w:r>
      <w:r>
        <w:rPr>
          <w:rFonts w:ascii="Arial" w:hAnsi="Arial"/>
          <w:color w:val="2A2A2A"/>
          <w:spacing w:val="-37"/>
          <w:sz w:val="23"/>
        </w:rPr>
        <w:t> </w:t>
      </w:r>
      <w:r>
        <w:rPr>
          <w:rFonts w:ascii="Arial" w:hAnsi="Arial"/>
          <w:color w:val="2A2A2A"/>
          <w:spacing w:val="-1"/>
          <w:w w:val="66"/>
          <w:sz w:val="23"/>
        </w:rPr>
        <w:t>.&gt;.'</w:t>
      </w:r>
      <w:r>
        <w:rPr>
          <w:rFonts w:ascii="Arial" w:hAnsi="Arial"/>
          <w:color w:val="2A2A2A"/>
          <w:spacing w:val="-39"/>
          <w:w w:val="66"/>
          <w:sz w:val="23"/>
        </w:rPr>
        <w:t>:</w:t>
      </w:r>
      <w:r>
        <w:rPr>
          <w:rFonts w:ascii="Arial" w:hAnsi="Arial"/>
          <w:color w:val="9A9A9A"/>
          <w:spacing w:val="-12"/>
          <w:w w:val="64"/>
          <w:sz w:val="23"/>
        </w:rPr>
        <w:t>.</w:t>
      </w:r>
      <w:r>
        <w:rPr>
          <w:rFonts w:ascii="Arial" w:hAnsi="Arial"/>
          <w:i/>
          <w:color w:val="2A2A2A"/>
          <w:w w:val="63"/>
          <w:sz w:val="23"/>
        </w:rPr>
        <w:t>·</w:t>
      </w:r>
      <w:r>
        <w:rPr>
          <w:rFonts w:ascii="Arial" w:hAnsi="Arial"/>
          <w:i/>
          <w:color w:val="2A2A2A"/>
          <w:spacing w:val="2"/>
          <w:w w:val="63"/>
          <w:sz w:val="23"/>
        </w:rPr>
        <w:t>:</w:t>
      </w:r>
      <w:r>
        <w:rPr>
          <w:rFonts w:ascii="Arial" w:hAnsi="Arial"/>
          <w:color w:val="575757"/>
          <w:spacing w:val="-1"/>
          <w:w w:val="33"/>
          <w:sz w:val="23"/>
        </w:rPr>
        <w:t>.</w:t>
      </w:r>
      <w:r>
        <w:rPr>
          <w:rFonts w:ascii="Arial" w:hAnsi="Arial"/>
          <w:color w:val="575757"/>
          <w:spacing w:val="-35"/>
          <w:w w:val="33"/>
          <w:sz w:val="23"/>
        </w:rPr>
        <w:t>_</w:t>
      </w:r>
      <w:r>
        <w:rPr>
          <w:rFonts w:ascii="Arial" w:hAnsi="Arial"/>
          <w:color w:val="2A2A2A"/>
          <w:spacing w:val="7"/>
          <w:w w:val="64"/>
          <w:sz w:val="23"/>
        </w:rPr>
        <w:t>.</w:t>
      </w:r>
      <w:r>
        <w:rPr>
          <w:rFonts w:ascii="Arial" w:hAnsi="Arial"/>
          <w:color w:val="2A2A2A"/>
          <w:spacing w:val="10"/>
          <w:w w:val="64"/>
          <w:sz w:val="23"/>
        </w:rPr>
        <w:t>.</w:t>
      </w:r>
      <w:r>
        <w:rPr>
          <w:rFonts w:ascii="Arial" w:hAnsi="Arial"/>
          <w:color w:val="070707"/>
          <w:spacing w:val="-15"/>
          <w:w w:val="64"/>
          <w:sz w:val="23"/>
        </w:rPr>
        <w:t>·</w:t>
      </w:r>
      <w:r>
        <w:rPr>
          <w:rFonts w:ascii="Arial" w:hAnsi="Arial"/>
          <w:color w:val="7E7E7E"/>
          <w:w w:val="64"/>
          <w:sz w:val="23"/>
        </w:rPr>
        <w:t>.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before="10"/>
        <w:rPr>
          <w:rFonts w:ascii="Arial"/>
          <w:sz w:val="28"/>
        </w:rPr>
      </w:pPr>
    </w:p>
    <w:p>
      <w:pPr>
        <w:tabs>
          <w:tab w:pos="1321" w:val="left" w:leader="none"/>
          <w:tab w:pos="1837" w:val="left" w:leader="none"/>
          <w:tab w:pos="2279" w:val="left" w:leader="none"/>
          <w:tab w:pos="2813" w:val="left" w:leader="none"/>
          <w:tab w:pos="3732" w:val="left" w:leader="none"/>
          <w:tab w:pos="4160" w:val="left" w:leader="none"/>
          <w:tab w:pos="4862" w:val="left" w:leader="none"/>
          <w:tab w:pos="5421" w:val="left" w:leader="none"/>
          <w:tab w:pos="5950" w:val="left" w:leader="none"/>
          <w:tab w:pos="6445" w:val="left" w:leader="none"/>
          <w:tab w:pos="6917" w:val="left" w:leader="none"/>
          <w:tab w:pos="7469" w:val="left" w:leader="none"/>
          <w:tab w:pos="7945" w:val="left" w:leader="none"/>
          <w:tab w:pos="8423" w:val="left" w:leader="none"/>
          <w:tab w:pos="8972" w:val="left" w:leader="none"/>
          <w:tab w:pos="9423" w:val="left" w:leader="none"/>
          <w:tab w:pos="9963" w:val="left" w:leader="none"/>
          <w:tab w:pos="10424" w:val="left" w:leader="none"/>
          <w:tab w:pos="10985" w:val="left" w:leader="none"/>
          <w:tab w:pos="11512" w:val="left" w:leader="none"/>
          <w:tab w:pos="12053" w:val="left" w:leader="none"/>
        </w:tabs>
        <w:spacing w:before="0"/>
        <w:ind w:left="804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070707"/>
          <w:w w:val="80"/>
          <w:position w:val="-14"/>
          <w:sz w:val="22"/>
        </w:rPr>
        <w:t>leas</w:t>
        <w:tab/>
      </w:r>
      <w:r>
        <w:rPr>
          <w:rFonts w:ascii="Arial" w:hAnsi="Arial"/>
          <w:color w:val="161616"/>
          <w:w w:val="80"/>
          <w:position w:val="-2"/>
          <w:sz w:val="18"/>
        </w:rPr>
        <w:t>886</w:t>
        <w:tab/>
      </w:r>
      <w:r>
        <w:rPr>
          <w:color w:val="161616"/>
          <w:w w:val="80"/>
          <w:position w:val="-12"/>
          <w:sz w:val="18"/>
        </w:rPr>
        <w:t>887</w:t>
        <w:tab/>
      </w:r>
      <w:r>
        <w:rPr>
          <w:color w:val="161616"/>
          <w:w w:val="80"/>
          <w:position w:val="-2"/>
          <w:sz w:val="19"/>
        </w:rPr>
        <w:t>888</w:t>
        <w:tab/>
      </w:r>
      <w:r>
        <w:rPr>
          <w:rFonts w:ascii="Arial" w:hAnsi="Arial"/>
          <w:color w:val="070707"/>
          <w:w w:val="80"/>
          <w:position w:val="-12"/>
          <w:sz w:val="16"/>
        </w:rPr>
        <w:t>8В9    </w:t>
      </w:r>
      <w:r>
        <w:rPr>
          <w:rFonts w:ascii="Arial" w:hAnsi="Arial"/>
          <w:color w:val="070707"/>
          <w:spacing w:val="4"/>
          <w:w w:val="80"/>
          <w:position w:val="-12"/>
          <w:sz w:val="16"/>
        </w:rPr>
        <w:t> </w:t>
      </w:r>
      <w:r>
        <w:rPr>
          <w:rFonts w:ascii="Arial" w:hAnsi="Arial"/>
          <w:color w:val="070707"/>
          <w:w w:val="80"/>
          <w:position w:val="-1"/>
          <w:sz w:val="18"/>
        </w:rPr>
        <w:t>890</w:t>
        <w:tab/>
      </w:r>
      <w:r>
        <w:rPr>
          <w:color w:val="161616"/>
          <w:w w:val="80"/>
          <w:position w:val="-12"/>
          <w:sz w:val="19"/>
        </w:rPr>
        <w:t>891</w:t>
        <w:tab/>
      </w:r>
      <w:r>
        <w:rPr>
          <w:rFonts w:ascii="Arial" w:hAnsi="Arial"/>
          <w:color w:val="161616"/>
          <w:w w:val="80"/>
          <w:position w:val="0"/>
          <w:sz w:val="18"/>
        </w:rPr>
        <w:t>892</w:t>
        <w:tab/>
      </w:r>
      <w:r>
        <w:rPr>
          <w:rFonts w:ascii="Arial" w:hAnsi="Arial"/>
          <w:color w:val="161616"/>
          <w:w w:val="80"/>
          <w:position w:val="-12"/>
          <w:sz w:val="17"/>
        </w:rPr>
        <w:t>893</w:t>
        <w:tab/>
      </w:r>
      <w:r>
        <w:rPr>
          <w:rFonts w:ascii="Arial" w:hAnsi="Arial"/>
          <w:color w:val="070707"/>
          <w:w w:val="80"/>
          <w:sz w:val="15"/>
        </w:rPr>
        <w:t>8!111</w:t>
        <w:tab/>
      </w:r>
      <w:r>
        <w:rPr>
          <w:rFonts w:ascii="Arial" w:hAnsi="Arial"/>
          <w:color w:val="161616"/>
          <w:w w:val="80"/>
          <w:position w:val="-11"/>
          <w:sz w:val="17"/>
        </w:rPr>
        <w:t>895</w:t>
        <w:tab/>
      </w:r>
      <w:r>
        <w:rPr>
          <w:color w:val="070707"/>
          <w:w w:val="80"/>
          <w:sz w:val="20"/>
        </w:rPr>
        <w:t>896</w:t>
        <w:tab/>
      </w:r>
      <w:r>
        <w:rPr>
          <w:color w:val="161616"/>
          <w:w w:val="80"/>
          <w:position w:val="-11"/>
          <w:sz w:val="19"/>
        </w:rPr>
        <w:t>897</w:t>
        <w:tab/>
      </w:r>
      <w:r>
        <w:rPr>
          <w:rFonts w:ascii="Arial" w:hAnsi="Arial"/>
          <w:color w:val="070707"/>
          <w:w w:val="80"/>
          <w:sz w:val="19"/>
        </w:rPr>
        <w:t>896</w:t>
        <w:tab/>
      </w:r>
      <w:r>
        <w:rPr>
          <w:color w:val="161616"/>
          <w:w w:val="80"/>
          <w:position w:val="-10"/>
          <w:sz w:val="21"/>
        </w:rPr>
        <w:t>499</w:t>
        <w:tab/>
      </w:r>
      <w:r>
        <w:rPr>
          <w:color w:val="161616"/>
          <w:w w:val="80"/>
          <w:sz w:val="18"/>
        </w:rPr>
        <w:t>900</w:t>
        <w:tab/>
      </w:r>
      <w:r>
        <w:rPr>
          <w:color w:val="161616"/>
          <w:w w:val="80"/>
          <w:position w:val="-10"/>
          <w:sz w:val="17"/>
        </w:rPr>
        <w:t>901</w:t>
        <w:tab/>
      </w:r>
      <w:r>
        <w:rPr>
          <w:rFonts w:ascii="Arial" w:hAnsi="Arial"/>
          <w:color w:val="161616"/>
          <w:w w:val="80"/>
          <w:sz w:val="18"/>
        </w:rPr>
        <w:t>902</w:t>
        <w:tab/>
      </w:r>
      <w:r>
        <w:rPr>
          <w:rFonts w:ascii="Arial" w:hAnsi="Arial"/>
          <w:color w:val="2A2A2A"/>
          <w:w w:val="80"/>
          <w:position w:val="-11"/>
          <w:sz w:val="16"/>
        </w:rPr>
        <w:t>903</w:t>
        <w:tab/>
      </w:r>
      <w:r>
        <w:rPr>
          <w:rFonts w:ascii="Arial" w:hAnsi="Arial"/>
          <w:color w:val="161616"/>
          <w:w w:val="80"/>
          <w:sz w:val="18"/>
        </w:rPr>
        <w:t>91Vt</w:t>
        <w:tab/>
      </w:r>
      <w:r>
        <w:rPr>
          <w:color w:val="2A2A2A"/>
          <w:w w:val="80"/>
          <w:position w:val="-11"/>
          <w:sz w:val="19"/>
        </w:rPr>
        <w:t>IJJ5</w:t>
        <w:tab/>
      </w:r>
      <w:r>
        <w:rPr>
          <w:color w:val="2A2A2A"/>
          <w:w w:val="80"/>
          <w:position w:val="1"/>
          <w:sz w:val="18"/>
        </w:rPr>
        <w:t>9116</w:t>
        <w:tab/>
      </w:r>
      <w:r>
        <w:rPr>
          <w:rFonts w:ascii="Arial" w:hAnsi="Arial"/>
          <w:color w:val="161616"/>
          <w:w w:val="80"/>
          <w:position w:val="-10"/>
          <w:sz w:val="16"/>
        </w:rPr>
        <w:t>!Ю7</w:t>
      </w:r>
    </w:p>
    <w:p>
      <w:pPr>
        <w:spacing w:before="119"/>
        <w:ind w:left="4959" w:right="0" w:firstLine="0"/>
        <w:jc w:val="left"/>
        <w:rPr>
          <w:rFonts w:ascii="Arial" w:hAnsi="Arial"/>
          <w:sz w:val="29"/>
        </w:rPr>
      </w:pPr>
      <w:r>
        <w:rPr>
          <w:rFonts w:ascii="Arial" w:hAnsi="Arial"/>
          <w:color w:val="070707"/>
          <w:w w:val="60"/>
          <w:sz w:val="29"/>
        </w:rPr>
        <w:t>:У:</w:t>
      </w:r>
      <w:r>
        <w:rPr>
          <w:rFonts w:ascii="Arial" w:hAnsi="Arial"/>
          <w:color w:val="424242"/>
          <w:w w:val="60"/>
          <w:sz w:val="29"/>
        </w:rPr>
        <w:t>\</w:t>
      </w:r>
    </w:p>
    <w:p>
      <w:pPr>
        <w:pStyle w:val="BodyText"/>
        <w:spacing w:before="4"/>
        <w:rPr>
          <w:rFonts w:ascii="Arial"/>
          <w:sz w:val="9"/>
        </w:rPr>
      </w:pPr>
    </w:p>
    <w:p>
      <w:pPr>
        <w:spacing w:after="0"/>
        <w:rPr>
          <w:rFonts w:ascii="Arial"/>
          <w:sz w:val="9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spacing w:before="114"/>
        <w:ind w:left="0" w:right="0" w:firstLine="0"/>
        <w:jc w:val="right"/>
        <w:rPr>
          <w:sz w:val="17"/>
        </w:rPr>
      </w:pPr>
      <w:r>
        <w:rPr/>
        <w:pict>
          <v:shape style="position:absolute;margin-left:93.038986pt;margin-top:3.260275pt;width:109.05pt;height:18.350pt;mso-position-horizontal-relative:page;mso-position-vertical-relative:paragraph;z-index:15790592" type="#_x0000_t202" filled="false" stroked="false">
            <v:textbox inset="0,0,0,0">
              <w:txbxContent>
                <w:p>
                  <w:pPr>
                    <w:spacing w:line="366" w:lineRule="exact" w:before="0"/>
                    <w:ind w:left="0" w:right="0" w:firstLine="0"/>
                    <w:jc w:val="left"/>
                    <w:rPr>
                      <w:sz w:val="26"/>
                    </w:rPr>
                  </w:pPr>
                  <w:r>
                    <w:rPr>
                      <w:i/>
                      <w:color w:val="161616"/>
                      <w:w w:val="68"/>
                      <w:sz w:val="14"/>
                    </w:rPr>
                    <w:t>.</w:t>
                  </w:r>
                  <w:r>
                    <w:rPr>
                      <w:i/>
                      <w:color w:val="161616"/>
                      <w:sz w:val="14"/>
                    </w:rPr>
                    <w:t>   </w:t>
                  </w:r>
                  <w:r>
                    <w:rPr>
                      <w:i/>
                      <w:color w:val="161616"/>
                      <w:spacing w:val="1"/>
                      <w:sz w:val="14"/>
                    </w:rPr>
                    <w:t> </w:t>
                  </w:r>
                  <w:r>
                    <w:rPr>
                      <w:i/>
                      <w:color w:val="575757"/>
                      <w:spacing w:val="10"/>
                      <w:w w:val="68"/>
                      <w:sz w:val="14"/>
                    </w:rPr>
                    <w:t>.</w:t>
                  </w:r>
                  <w:r>
                    <w:rPr>
                      <w:rFonts w:ascii="Arial" w:hAnsi="Arial"/>
                      <w:i/>
                      <w:color w:val="424242"/>
                      <w:spacing w:val="-40"/>
                      <w:w w:val="93"/>
                      <w:sz w:val="25"/>
                    </w:rPr>
                    <w:t>·</w:t>
                  </w:r>
                  <w:r>
                    <w:rPr>
                      <w:rFonts w:ascii="Arial" w:hAnsi="Arial"/>
                      <w:i/>
                      <w:color w:val="2A2A2A"/>
                      <w:spacing w:val="-64"/>
                      <w:w w:val="93"/>
                      <w:sz w:val="25"/>
                    </w:rPr>
                    <w:t>·</w:t>
                  </w:r>
                  <w:r>
                    <w:rPr>
                      <w:rFonts w:ascii="Arial" w:hAnsi="Arial"/>
                      <w:i/>
                      <w:color w:val="696969"/>
                      <w:spacing w:val="-40"/>
                      <w:w w:val="93"/>
                      <w:sz w:val="25"/>
                    </w:rPr>
                    <w:t>.</w:t>
                  </w:r>
                  <w:r>
                    <w:rPr>
                      <w:rFonts w:ascii="Arial" w:hAnsi="Arial"/>
                      <w:i/>
                      <w:color w:val="424242"/>
                      <w:spacing w:val="-65"/>
                      <w:w w:val="93"/>
                      <w:sz w:val="25"/>
                    </w:rPr>
                    <w:t>·</w:t>
                  </w:r>
                  <w:r>
                    <w:rPr>
                      <w:rFonts w:ascii="Arial" w:hAnsi="Arial"/>
                      <w:i/>
                      <w:color w:val="070707"/>
                      <w:spacing w:val="-21"/>
                      <w:w w:val="93"/>
                      <w:sz w:val="25"/>
                    </w:rPr>
                    <w:t>.</w:t>
                  </w:r>
                  <w:r>
                    <w:rPr>
                      <w:rFonts w:ascii="Arial" w:hAnsi="Arial"/>
                      <w:i/>
                      <w:color w:val="2A2A2A"/>
                      <w:w w:val="93"/>
                      <w:sz w:val="25"/>
                    </w:rPr>
                    <w:t>·</w:t>
                  </w:r>
                  <w:r>
                    <w:rPr>
                      <w:rFonts w:ascii="Arial" w:hAnsi="Arial"/>
                      <w:i/>
                      <w:color w:val="2A2A2A"/>
                      <w:spacing w:val="-30"/>
                      <w:w w:val="93"/>
                      <w:sz w:val="25"/>
                    </w:rPr>
                    <w:t>.</w:t>
                  </w:r>
                  <w:r>
                    <w:rPr>
                      <w:rFonts w:ascii="Arial" w:hAnsi="Arial"/>
                      <w:i/>
                      <w:color w:val="2A2A2A"/>
                      <w:w w:val="54"/>
                      <w:sz w:val="25"/>
                    </w:rPr>
                    <w:t>-::_</w:t>
                  </w:r>
                  <w:r>
                    <w:rPr>
                      <w:rFonts w:ascii="Arial" w:hAnsi="Arial"/>
                      <w:i/>
                      <w:color w:val="2A2A2A"/>
                      <w:spacing w:val="-42"/>
                      <w:sz w:val="25"/>
                    </w:rPr>
                    <w:t> </w:t>
                  </w:r>
                  <w:r>
                    <w:rPr>
                      <w:rFonts w:ascii="Arial" w:hAnsi="Arial"/>
                      <w:i/>
                      <w:color w:val="2A2A2A"/>
                      <w:w w:val="54"/>
                      <w:sz w:val="25"/>
                    </w:rPr>
                    <w:t>·.</w:t>
                  </w:r>
                  <w:r>
                    <w:rPr>
                      <w:rFonts w:ascii="Arial" w:hAnsi="Arial"/>
                      <w:i/>
                      <w:color w:val="2A2A2A"/>
                      <w:spacing w:val="12"/>
                      <w:sz w:val="25"/>
                    </w:rPr>
                    <w:t> </w:t>
                  </w:r>
                  <w:r>
                    <w:rPr>
                      <w:i/>
                      <w:color w:val="424242"/>
                      <w:w w:val="58"/>
                      <w:sz w:val="23"/>
                    </w:rPr>
                    <w:t>_-::.-:</w:t>
                  </w:r>
                  <w:r>
                    <w:rPr>
                      <w:i/>
                      <w:color w:val="424242"/>
                      <w:sz w:val="23"/>
                    </w:rPr>
                    <w:t> </w:t>
                  </w:r>
                  <w:r>
                    <w:rPr>
                      <w:i/>
                      <w:color w:val="424242"/>
                      <w:spacing w:val="3"/>
                      <w:sz w:val="23"/>
                    </w:rPr>
                    <w:t> </w:t>
                  </w:r>
                  <w:r>
                    <w:rPr>
                      <w:color w:val="424242"/>
                      <w:spacing w:val="-1"/>
                      <w:w w:val="54"/>
                      <w:sz w:val="33"/>
                    </w:rPr>
                    <w:t>:·:-:-</w:t>
                  </w:r>
                  <w:r>
                    <w:rPr>
                      <w:color w:val="424242"/>
                      <w:w w:val="54"/>
                      <w:sz w:val="33"/>
                    </w:rPr>
                    <w:t>:</w:t>
                  </w:r>
                  <w:r>
                    <w:rPr>
                      <w:color w:val="424242"/>
                      <w:spacing w:val="-21"/>
                      <w:sz w:val="33"/>
                    </w:rPr>
                    <w:t> </w:t>
                  </w:r>
                  <w:r>
                    <w:rPr>
                      <w:color w:val="2A2A2A"/>
                      <w:w w:val="78"/>
                      <w:sz w:val="20"/>
                    </w:rPr>
                    <w:t>.</w:t>
                  </w:r>
                  <w:r>
                    <w:rPr>
                      <w:color w:val="2A2A2A"/>
                      <w:spacing w:val="-6"/>
                      <w:w w:val="78"/>
                      <w:sz w:val="20"/>
                    </w:rPr>
                    <w:t>.</w:t>
                  </w:r>
                  <w:r>
                    <w:rPr>
                      <w:color w:val="2A2A2A"/>
                      <w:w w:val="61"/>
                      <w:sz w:val="26"/>
                    </w:rPr>
                    <w:t>.-.:,:.</w:t>
                  </w:r>
                  <w:r>
                    <w:rPr>
                      <w:color w:val="2A2A2A"/>
                      <w:spacing w:val="-26"/>
                      <w:sz w:val="26"/>
                    </w:rPr>
                    <w:t> </w:t>
                  </w:r>
                  <w:r>
                    <w:rPr>
                      <w:color w:val="2A2A2A"/>
                      <w:w w:val="61"/>
                      <w:sz w:val="26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424242"/>
          <w:w w:val="60"/>
          <w:sz w:val="17"/>
        </w:rPr>
        <w:t>.. </w:t>
      </w:r>
      <w:r>
        <w:rPr>
          <w:color w:val="424242"/>
          <w:w w:val="60"/>
          <w:sz w:val="13"/>
        </w:rPr>
        <w:t>.</w:t>
      </w:r>
      <w:r>
        <w:rPr>
          <w:color w:val="424242"/>
          <w:w w:val="60"/>
          <w:sz w:val="17"/>
        </w:rPr>
        <w:t>.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spacing w:before="174"/>
        <w:ind w:left="169" w:right="0" w:firstLine="0"/>
        <w:jc w:val="left"/>
        <w:rPr>
          <w:sz w:val="23"/>
        </w:rPr>
      </w:pPr>
      <w:r>
        <w:rPr>
          <w:color w:val="2A2A2A"/>
          <w:spacing w:val="-2"/>
          <w:w w:val="50"/>
          <w:sz w:val="17"/>
        </w:rPr>
        <w:t>.</w:t>
      </w:r>
      <w:r>
        <w:rPr>
          <w:rFonts w:ascii="Arial" w:hAnsi="Arial"/>
          <w:color w:val="161616"/>
          <w:w w:val="50"/>
          <w:sz w:val="10"/>
        </w:rPr>
        <w:t>·</w:t>
      </w:r>
      <w:r>
        <w:rPr>
          <w:rFonts w:ascii="Arial" w:hAnsi="Arial"/>
          <w:color w:val="161616"/>
          <w:sz w:val="10"/>
        </w:rPr>
        <w:t>  </w:t>
      </w:r>
      <w:r>
        <w:rPr>
          <w:rFonts w:ascii="Arial" w:hAnsi="Arial"/>
          <w:color w:val="161616"/>
          <w:spacing w:val="-9"/>
          <w:sz w:val="10"/>
        </w:rPr>
        <w:t> </w:t>
      </w:r>
      <w:r>
        <w:rPr>
          <w:rFonts w:ascii="Arial" w:hAnsi="Arial"/>
          <w:color w:val="575757"/>
          <w:w w:val="50"/>
          <w:sz w:val="18"/>
        </w:rPr>
        <w:t>.</w:t>
      </w:r>
      <w:r>
        <w:rPr>
          <w:rFonts w:ascii="Arial" w:hAnsi="Arial"/>
          <w:color w:val="575757"/>
          <w:spacing w:val="-8"/>
          <w:sz w:val="18"/>
        </w:rPr>
        <w:t> </w:t>
      </w:r>
      <w:r>
        <w:rPr>
          <w:rFonts w:ascii="Arial" w:hAnsi="Arial"/>
          <w:color w:val="070707"/>
          <w:spacing w:val="0"/>
          <w:w w:val="50"/>
          <w:sz w:val="18"/>
        </w:rPr>
        <w:t>.</w:t>
      </w:r>
      <w:r>
        <w:rPr>
          <w:color w:val="575757"/>
          <w:spacing w:val="-4"/>
          <w:w w:val="108"/>
          <w:sz w:val="22"/>
        </w:rPr>
        <w:t>·</w:t>
      </w:r>
      <w:r>
        <w:rPr>
          <w:color w:val="575757"/>
          <w:spacing w:val="7"/>
          <w:w w:val="108"/>
          <w:sz w:val="22"/>
        </w:rPr>
        <w:t>.</w:t>
      </w:r>
      <w:r>
        <w:rPr>
          <w:color w:val="2A2A2A"/>
          <w:spacing w:val="-5"/>
          <w:w w:val="108"/>
          <w:sz w:val="23"/>
        </w:rPr>
        <w:t>:·</w:t>
      </w:r>
    </w:p>
    <w:p>
      <w:pPr>
        <w:pStyle w:val="BodyText"/>
        <w:spacing w:before="11"/>
        <w:rPr>
          <w:sz w:val="36"/>
        </w:rPr>
      </w:pPr>
      <w:r>
        <w:rPr/>
        <w:br w:type="column"/>
      </w:r>
      <w:r>
        <w:rPr>
          <w:sz w:val="36"/>
        </w:rPr>
      </w:r>
    </w:p>
    <w:p>
      <w:pPr>
        <w:spacing w:before="0"/>
        <w:ind w:left="313" w:right="0" w:firstLine="0"/>
        <w:jc w:val="left"/>
        <w:rPr>
          <w:rFonts w:ascii="Arial" w:hAnsi="Arial"/>
          <w:sz w:val="28"/>
        </w:rPr>
      </w:pPr>
      <w:r>
        <w:rPr>
          <w:color w:val="2A2A2A"/>
          <w:w w:val="110"/>
          <w:sz w:val="17"/>
        </w:rPr>
        <w:t>:: </w:t>
      </w:r>
      <w:r>
        <w:rPr>
          <w:color w:val="2A2A2A"/>
          <w:w w:val="110"/>
          <w:sz w:val="22"/>
        </w:rPr>
        <w:t>:·</w:t>
      </w:r>
      <w:r>
        <w:rPr>
          <w:rFonts w:ascii="Arial" w:hAnsi="Arial"/>
          <w:color w:val="2A2A2A"/>
          <w:w w:val="110"/>
          <w:sz w:val="28"/>
        </w:rPr>
        <w:t>..</w:t>
      </w:r>
      <w:r>
        <w:rPr>
          <w:rFonts w:ascii="Arial" w:hAnsi="Arial"/>
          <w:color w:val="2A2A2A"/>
          <w:spacing w:val="-30"/>
          <w:w w:val="110"/>
          <w:sz w:val="28"/>
        </w:rPr>
        <w:t> </w:t>
      </w:r>
      <w:r>
        <w:rPr>
          <w:rFonts w:ascii="Arial" w:hAnsi="Arial"/>
          <w:color w:val="696969"/>
          <w:spacing w:val="-17"/>
          <w:w w:val="110"/>
          <w:sz w:val="28"/>
        </w:rPr>
        <w:t>.</w:t>
      </w:r>
    </w:p>
    <w:p>
      <w:pPr>
        <w:pStyle w:val="BodyText"/>
        <w:rPr>
          <w:rFonts w:ascii="Arial"/>
          <w:sz w:val="26"/>
        </w:rPr>
      </w:pPr>
      <w:r>
        <w:rPr/>
        <w:br w:type="column"/>
      </w:r>
      <w:r>
        <w:rPr>
          <w:rFonts w:ascii="Arial"/>
          <w:sz w:val="26"/>
        </w:rPr>
      </w:r>
    </w:p>
    <w:p>
      <w:pPr>
        <w:spacing w:before="211"/>
        <w:ind w:left="0" w:right="0" w:firstLine="0"/>
        <w:jc w:val="right"/>
        <w:rPr>
          <w:sz w:val="21"/>
        </w:rPr>
      </w:pPr>
      <w:r>
        <w:rPr>
          <w:rFonts w:ascii="Arial" w:hAnsi="Arial"/>
          <w:color w:val="696969"/>
          <w:w w:val="70"/>
          <w:sz w:val="14"/>
        </w:rPr>
        <w:t>·</w:t>
      </w:r>
      <w:r>
        <w:rPr>
          <w:rFonts w:ascii="Arial" w:hAnsi="Arial"/>
          <w:color w:val="2A2A2A"/>
          <w:w w:val="70"/>
          <w:sz w:val="23"/>
        </w:rPr>
        <w:t>.. </w:t>
      </w:r>
      <w:r>
        <w:rPr>
          <w:color w:val="424242"/>
          <w:w w:val="70"/>
          <w:sz w:val="11"/>
        </w:rPr>
        <w:t>_;_</w:t>
      </w:r>
      <w:r>
        <w:rPr>
          <w:color w:val="2A2A2A"/>
          <w:w w:val="70"/>
          <w:sz w:val="17"/>
        </w:rPr>
        <w:t>.</w:t>
      </w:r>
      <w:r>
        <w:rPr>
          <w:color w:val="424242"/>
          <w:w w:val="70"/>
          <w:sz w:val="11"/>
        </w:rPr>
        <w:t>,.</w:t>
      </w:r>
      <w:r>
        <w:rPr>
          <w:color w:val="2A2A2A"/>
          <w:w w:val="70"/>
          <w:sz w:val="21"/>
        </w:rPr>
        <w:t>.</w:t>
      </w:r>
    </w:p>
    <w:p>
      <w:pPr>
        <w:spacing w:before="79"/>
        <w:ind w:left="63" w:right="0" w:firstLine="0"/>
        <w:jc w:val="left"/>
        <w:rPr>
          <w:sz w:val="27"/>
        </w:rPr>
      </w:pPr>
      <w:r>
        <w:rPr/>
        <w:br w:type="column"/>
      </w:r>
      <w:r>
        <w:rPr>
          <w:rFonts w:ascii="Arial" w:hAnsi="Arial"/>
          <w:color w:val="161616"/>
          <w:spacing w:val="-150"/>
          <w:w w:val="73"/>
          <w:sz w:val="70"/>
        </w:rPr>
        <w:t>-</w:t>
      </w:r>
      <w:r>
        <w:rPr>
          <w:i/>
          <w:color w:val="424242"/>
          <w:w w:val="64"/>
          <w:position w:val="1"/>
          <w:sz w:val="19"/>
        </w:rPr>
        <w:t>·</w:t>
      </w:r>
      <w:r>
        <w:rPr>
          <w:i/>
          <w:color w:val="424242"/>
          <w:spacing w:val="4"/>
          <w:w w:val="64"/>
          <w:position w:val="1"/>
          <w:sz w:val="19"/>
        </w:rPr>
        <w:t>.</w:t>
      </w:r>
      <w:r>
        <w:rPr>
          <w:i/>
          <w:color w:val="161616"/>
          <w:spacing w:val="3"/>
          <w:w w:val="64"/>
          <w:position w:val="1"/>
          <w:sz w:val="19"/>
        </w:rPr>
        <w:t>:</w:t>
      </w:r>
      <w:r>
        <w:rPr>
          <w:rFonts w:ascii="Arial" w:hAnsi="Arial"/>
          <w:color w:val="070707"/>
          <w:spacing w:val="-28"/>
          <w:w w:val="62"/>
          <w:position w:val="1"/>
          <w:sz w:val="24"/>
        </w:rPr>
        <w:t>.</w:t>
      </w:r>
      <w:r>
        <w:rPr>
          <w:i/>
          <w:color w:val="424242"/>
          <w:spacing w:val="-17"/>
          <w:w w:val="64"/>
          <w:position w:val="1"/>
          <w:sz w:val="19"/>
        </w:rPr>
        <w:t>:</w:t>
      </w:r>
      <w:r>
        <w:rPr>
          <w:rFonts w:ascii="Arial" w:hAnsi="Arial"/>
          <w:color w:val="2A2A2A"/>
          <w:spacing w:val="-41"/>
          <w:w w:val="62"/>
          <w:position w:val="1"/>
          <w:sz w:val="24"/>
        </w:rPr>
        <w:t>.</w:t>
      </w:r>
      <w:r>
        <w:rPr>
          <w:rFonts w:ascii="Arial" w:hAnsi="Arial"/>
          <w:color w:val="161616"/>
          <w:spacing w:val="-153"/>
          <w:w w:val="73"/>
          <w:sz w:val="70"/>
        </w:rPr>
        <w:t>-</w:t>
      </w:r>
      <w:r>
        <w:rPr>
          <w:rFonts w:ascii="Arial" w:hAnsi="Arial"/>
          <w:i/>
          <w:color w:val="2A2A2A"/>
          <w:w w:val="62"/>
          <w:position w:val="1"/>
          <w:sz w:val="23"/>
        </w:rPr>
        <w:t>··</w:t>
      </w:r>
      <w:r>
        <w:rPr>
          <w:rFonts w:ascii="Arial" w:hAnsi="Arial"/>
          <w:i/>
          <w:color w:val="2A2A2A"/>
          <w:spacing w:val="17"/>
          <w:w w:val="62"/>
          <w:position w:val="1"/>
          <w:sz w:val="23"/>
        </w:rPr>
        <w:t>:</w:t>
      </w:r>
      <w:r>
        <w:rPr>
          <w:rFonts w:ascii="Arial" w:hAnsi="Arial"/>
          <w:color w:val="161616"/>
          <w:spacing w:val="-90"/>
          <w:w w:val="73"/>
          <w:sz w:val="70"/>
        </w:rPr>
        <w:t>-</w:t>
      </w:r>
      <w:r>
        <w:rPr>
          <w:rFonts w:ascii="Arial" w:hAnsi="Arial"/>
          <w:i/>
          <w:color w:val="2A2A2A"/>
          <w:spacing w:val="-26"/>
          <w:w w:val="98"/>
          <w:position w:val="1"/>
          <w:sz w:val="23"/>
        </w:rPr>
        <w:t>:</w:t>
      </w:r>
      <w:r>
        <w:rPr>
          <w:rFonts w:ascii="Arial" w:hAnsi="Arial"/>
          <w:i/>
          <w:color w:val="424242"/>
          <w:w w:val="49"/>
          <w:position w:val="1"/>
          <w:sz w:val="15"/>
        </w:rPr>
        <w:t>:</w:t>
      </w:r>
      <w:r>
        <w:rPr>
          <w:rFonts w:ascii="Arial" w:hAnsi="Arial"/>
          <w:i/>
          <w:color w:val="424242"/>
          <w:position w:val="1"/>
          <w:sz w:val="15"/>
        </w:rPr>
        <w:t>    </w:t>
      </w:r>
      <w:r>
        <w:rPr>
          <w:rFonts w:ascii="Arial" w:hAnsi="Arial"/>
          <w:color w:val="424242"/>
          <w:w w:val="73"/>
          <w:position w:val="1"/>
          <w:sz w:val="25"/>
          <w:u w:val="thick" w:color="2A2A2A"/>
        </w:rPr>
        <w:t>·</w:t>
      </w:r>
      <w:r>
        <w:rPr>
          <w:rFonts w:ascii="Arial" w:hAnsi="Arial"/>
          <w:color w:val="424242"/>
          <w:spacing w:val="-30"/>
          <w:w w:val="73"/>
          <w:position w:val="1"/>
          <w:sz w:val="25"/>
          <w:u w:val="thick" w:color="2A2A2A"/>
        </w:rPr>
        <w:t>.</w:t>
      </w:r>
      <w:r>
        <w:rPr>
          <w:i/>
          <w:color w:val="2A2A2A"/>
          <w:spacing w:val="-57"/>
          <w:w w:val="87"/>
          <w:position w:val="1"/>
          <w:sz w:val="24"/>
          <w:u w:val="thick" w:color="2A2A2A"/>
        </w:rPr>
        <w:t>:</w:t>
      </w:r>
      <w:r>
        <w:rPr>
          <w:color w:val="161616"/>
          <w:w w:val="87"/>
          <w:position w:val="1"/>
          <w:sz w:val="17"/>
          <w:u w:val="thick" w:color="2A2A2A"/>
        </w:rPr>
        <w:t>.</w:t>
      </w:r>
      <w:r>
        <w:rPr>
          <w:color w:val="161616"/>
          <w:spacing w:val="-26"/>
          <w:position w:val="1"/>
          <w:sz w:val="17"/>
          <w:u w:val="thick" w:color="2A2A2A"/>
        </w:rPr>
        <w:t> </w:t>
      </w:r>
      <w:r>
        <w:rPr>
          <w:i/>
          <w:color w:val="2A2A2A"/>
          <w:spacing w:val="-35"/>
          <w:w w:val="87"/>
          <w:position w:val="1"/>
          <w:sz w:val="24"/>
          <w:u w:val="thick" w:color="2A2A2A"/>
        </w:rPr>
        <w:t>.</w:t>
      </w:r>
      <w:r>
        <w:rPr>
          <w:color w:val="2A2A2A"/>
          <w:w w:val="87"/>
          <w:position w:val="1"/>
          <w:sz w:val="27"/>
          <w:u w:val="thick" w:color="2A2A2A"/>
        </w:rPr>
        <w:t>: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spacing w:before="124"/>
        <w:ind w:left="252" w:right="0" w:firstLine="0"/>
        <w:jc w:val="left"/>
        <w:rPr>
          <w:rFonts w:ascii="Arial" w:hAnsi="Arial"/>
          <w:sz w:val="16"/>
        </w:rPr>
      </w:pPr>
      <w:r>
        <w:rPr>
          <w:color w:val="424242"/>
          <w:spacing w:val="-4"/>
          <w:w w:val="85"/>
          <w:sz w:val="17"/>
        </w:rPr>
        <w:t>..</w:t>
      </w:r>
      <w:r>
        <w:rPr>
          <w:rFonts w:ascii="Arial" w:hAnsi="Arial"/>
          <w:color w:val="2A2A2A"/>
          <w:spacing w:val="-4"/>
          <w:w w:val="85"/>
          <w:sz w:val="16"/>
        </w:rPr>
        <w:t>·.</w:t>
      </w:r>
    </w:p>
    <w:p>
      <w:pPr>
        <w:pStyle w:val="BodyText"/>
        <w:rPr>
          <w:rFonts w:ascii="Arial"/>
          <w:sz w:val="26"/>
        </w:rPr>
      </w:pPr>
      <w:r>
        <w:rPr/>
        <w:br w:type="column"/>
      </w:r>
      <w:r>
        <w:rPr>
          <w:rFonts w:ascii="Arial"/>
          <w:sz w:val="26"/>
        </w:rPr>
      </w:r>
    </w:p>
    <w:p>
      <w:pPr>
        <w:spacing w:before="174"/>
        <w:ind w:left="575" w:right="0" w:firstLine="0"/>
        <w:jc w:val="left"/>
        <w:rPr>
          <w:sz w:val="24"/>
        </w:rPr>
      </w:pPr>
      <w:r>
        <w:rPr>
          <w:color w:val="2A2A2A"/>
          <w:sz w:val="17"/>
        </w:rPr>
        <w:t>. </w:t>
      </w:r>
      <w:r>
        <w:rPr>
          <w:rFonts w:ascii="Arial"/>
          <w:color w:val="161616"/>
          <w:sz w:val="19"/>
        </w:rPr>
        <w:t>.. </w:t>
      </w:r>
      <w:r>
        <w:rPr>
          <w:color w:val="2A2A2A"/>
          <w:sz w:val="24"/>
        </w:rPr>
        <w:t>:_:</w:t>
      </w:r>
    </w:p>
    <w:p>
      <w:pPr>
        <w:pStyle w:val="BodyText"/>
        <w:spacing w:before="6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0"/>
        <w:ind w:left="1660" w:right="0" w:firstLine="0"/>
        <w:jc w:val="left"/>
        <w:rPr>
          <w:sz w:val="29"/>
        </w:rPr>
      </w:pPr>
      <w:r>
        <w:rPr>
          <w:rFonts w:ascii="Arial" w:hAnsi="Arial"/>
          <w:color w:val="2A2A2A"/>
          <w:sz w:val="19"/>
        </w:rPr>
        <w:t>.·· </w:t>
      </w:r>
      <w:r>
        <w:rPr>
          <w:color w:val="424242"/>
          <w:sz w:val="29"/>
        </w:rPr>
        <w:t>...</w:t>
      </w:r>
    </w:p>
    <w:p>
      <w:pPr>
        <w:spacing w:after="0"/>
        <w:jc w:val="left"/>
        <w:rPr>
          <w:sz w:val="29"/>
        </w:rPr>
        <w:sectPr>
          <w:type w:val="continuous"/>
          <w:pgSz w:w="16840" w:h="11920" w:orient="landscape"/>
          <w:pgMar w:top="1600" w:bottom="280" w:left="1000" w:right="700"/>
          <w:cols w:num="8" w:equalWidth="0">
            <w:col w:w="3869" w:space="40"/>
            <w:col w:w="680" w:space="39"/>
            <w:col w:w="927" w:space="40"/>
            <w:col w:w="1595" w:space="39"/>
            <w:col w:w="946" w:space="39"/>
            <w:col w:w="398" w:space="40"/>
            <w:col w:w="1238" w:space="39"/>
            <w:col w:w="5211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spacing w:before="93"/>
        <w:ind w:left="6743" w:right="6108" w:firstLine="0"/>
        <w:jc w:val="center"/>
        <w:rPr>
          <w:i/>
          <w:sz w:val="18"/>
        </w:rPr>
      </w:pPr>
      <w:r>
        <w:rPr/>
        <w:pict>
          <v:shape style="position:absolute;margin-left:263.237915pt;margin-top:-23.353104pt;width:50.15pt;height:13.45pt;mso-position-horizontal-relative:page;mso-position-vertical-relative:paragraph;z-index:-24001024" type="#_x0000_t202" filled="false" stroked="false">
            <v:textbox inset="0,0,0,0">
              <w:txbxContent>
                <w:p>
                  <w:pPr>
                    <w:spacing w:line="269" w:lineRule="exact" w:before="0"/>
                    <w:ind w:left="0" w:right="0" w:firstLine="0"/>
                    <w:jc w:val="left"/>
                    <w:rPr>
                      <w:rFonts w:ascii="Arial" w:hAnsi="Arial"/>
                      <w:sz w:val="19"/>
                    </w:rPr>
                  </w:pPr>
                  <w:r>
                    <w:rPr>
                      <w:rFonts w:ascii="Arial" w:hAnsi="Arial"/>
                      <w:color w:val="161616"/>
                      <w:w w:val="71"/>
                      <w:sz w:val="24"/>
                    </w:rPr>
                    <w:t>·.</w:t>
                  </w:r>
                  <w:r>
                    <w:rPr>
                      <w:rFonts w:ascii="Arial" w:hAnsi="Arial"/>
                      <w:color w:val="161616"/>
                      <w:spacing w:val="-11"/>
                      <w:w w:val="71"/>
                      <w:sz w:val="24"/>
                    </w:rPr>
                    <w:t>·</w:t>
                  </w:r>
                  <w:r>
                    <w:rPr>
                      <w:rFonts w:ascii="Arial" w:hAnsi="Arial"/>
                      <w:color w:val="2A2A2A"/>
                      <w:spacing w:val="-1"/>
                      <w:w w:val="161"/>
                      <w:sz w:val="24"/>
                    </w:rPr>
                    <w:t>...</w:t>
                  </w:r>
                  <w:r>
                    <w:rPr>
                      <w:rFonts w:ascii="Arial" w:hAnsi="Arial"/>
                      <w:color w:val="2A2A2A"/>
                      <w:spacing w:val="-7"/>
                      <w:w w:val="161"/>
                      <w:sz w:val="24"/>
                    </w:rPr>
                    <w:t>.</w:t>
                  </w:r>
                  <w:r>
                    <w:rPr>
                      <w:rFonts w:ascii="Arial" w:hAnsi="Arial"/>
                      <w:color w:val="2A2A2A"/>
                      <w:spacing w:val="-35"/>
                      <w:w w:val="161"/>
                      <w:sz w:val="19"/>
                    </w:rPr>
                    <w:t>·</w:t>
                  </w:r>
                  <w:r>
                    <w:rPr>
                      <w:rFonts w:ascii="Arial" w:hAnsi="Arial"/>
                      <w:color w:val="575757"/>
                      <w:spacing w:val="-3"/>
                      <w:w w:val="161"/>
                      <w:sz w:val="19"/>
                    </w:rPr>
                    <w:t>·</w:t>
                  </w:r>
                  <w:r>
                    <w:rPr>
                      <w:rFonts w:ascii="Arial" w:hAnsi="Arial"/>
                      <w:color w:val="070707"/>
                      <w:spacing w:val="-16"/>
                      <w:w w:val="161"/>
                      <w:sz w:val="19"/>
                    </w:rPr>
                    <w:t>-</w:t>
                  </w:r>
                  <w:r>
                    <w:rPr>
                      <w:rFonts w:ascii="Arial" w:hAnsi="Arial"/>
                      <w:color w:val="070707"/>
                      <w:spacing w:val="-29"/>
                      <w:w w:val="161"/>
                      <w:sz w:val="19"/>
                    </w:rPr>
                    <w:t>-</w:t>
                  </w:r>
                  <w:r>
                    <w:rPr>
                      <w:rFonts w:ascii="Arial" w:hAnsi="Arial"/>
                      <w:color w:val="2A2A2A"/>
                      <w:w w:val="161"/>
                      <w:sz w:val="19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7.023102pt;margin-top:-26.378353pt;width:10.2pt;height:10.65pt;mso-position-horizontal-relative:page;mso-position-vertical-relative:paragraph;z-index:15791616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rFonts w:ascii="Arial"/>
                      <w:sz w:val="19"/>
                    </w:rPr>
                  </w:pPr>
                  <w:r>
                    <w:rPr>
                      <w:rFonts w:ascii="Arial"/>
                      <w:color w:val="2A2A2A"/>
                      <w:w w:val="95"/>
                      <w:sz w:val="6"/>
                    </w:rPr>
                    <w:t>_ </w:t>
                  </w:r>
                  <w:r>
                    <w:rPr>
                      <w:color w:val="424242"/>
                      <w:w w:val="95"/>
                      <w:sz w:val="11"/>
                    </w:rPr>
                    <w:t>_.</w:t>
                  </w:r>
                  <w:r>
                    <w:rPr>
                      <w:rFonts w:ascii="Arial"/>
                      <w:color w:val="070707"/>
                      <w:w w:val="95"/>
                      <w:sz w:val="19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i/>
          <w:color w:val="575757"/>
          <w:w w:val="110"/>
          <w:sz w:val="18"/>
        </w:rPr>
        <w:t>Схема  gвенаgцатого </w:t>
      </w:r>
      <w:r>
        <w:rPr>
          <w:i/>
          <w:color w:val="424242"/>
          <w:w w:val="110"/>
          <w:sz w:val="18"/>
        </w:rPr>
        <w:t>часа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16"/>
        </w:rPr>
      </w:pPr>
    </w:p>
    <w:p>
      <w:pPr>
        <w:spacing w:line="264" w:lineRule="exact" w:before="90"/>
        <w:ind w:left="106" w:right="0" w:firstLine="0"/>
        <w:jc w:val="left"/>
        <w:rPr>
          <w:sz w:val="27"/>
        </w:rPr>
      </w:pPr>
      <w:r>
        <w:rPr>
          <w:color w:val="424242"/>
          <w:spacing w:val="-26"/>
          <w:w w:val="64"/>
          <w:sz w:val="27"/>
        </w:rPr>
        <w:t>.</w:t>
      </w:r>
      <w:r>
        <w:rPr>
          <w:color w:val="424242"/>
          <w:spacing w:val="-109"/>
          <w:w w:val="109"/>
          <w:position w:val="9"/>
          <w:sz w:val="17"/>
        </w:rPr>
        <w:t>w</w:t>
      </w:r>
      <w:r>
        <w:rPr>
          <w:color w:val="424242"/>
          <w:w w:val="64"/>
          <w:sz w:val="27"/>
        </w:rPr>
        <w:t>...</w:t>
      </w:r>
    </w:p>
    <w:p>
      <w:pPr>
        <w:spacing w:line="150" w:lineRule="exact" w:before="0"/>
        <w:ind w:left="124" w:right="0" w:firstLine="0"/>
        <w:jc w:val="left"/>
        <w:rPr>
          <w:sz w:val="17"/>
        </w:rPr>
      </w:pPr>
      <w:r>
        <w:rPr>
          <w:color w:val="424242"/>
          <w:w w:val="64"/>
          <w:sz w:val="17"/>
        </w:rPr>
        <w:t>w</w:t>
      </w:r>
    </w:p>
    <w:p>
      <w:pPr>
        <w:spacing w:after="0" w:line="150" w:lineRule="exact"/>
        <w:jc w:val="left"/>
        <w:rPr>
          <w:sz w:val="17"/>
        </w:rPr>
        <w:sectPr>
          <w:type w:val="continuous"/>
          <w:pgSz w:w="16840" w:h="11920" w:orient="landscape"/>
          <w:pgMar w:top="1600" w:bottom="280" w:left="1000" w:right="7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8"/>
        </w:rPr>
      </w:pPr>
    </w:p>
    <w:p>
      <w:pPr>
        <w:spacing w:before="90"/>
        <w:ind w:left="173" w:right="0" w:firstLine="0"/>
        <w:jc w:val="left"/>
        <w:rPr>
          <w:b/>
          <w:sz w:val="26"/>
        </w:rPr>
      </w:pPr>
      <w:r>
        <w:rPr>
          <w:b/>
          <w:color w:val="161616"/>
          <w:w w:val="115"/>
          <w:sz w:val="26"/>
        </w:rPr>
        <w:t>Двенадцатый</w:t>
      </w:r>
      <w:r>
        <w:rPr>
          <w:b/>
          <w:color w:val="161616"/>
          <w:spacing w:val="66"/>
          <w:w w:val="115"/>
          <w:sz w:val="26"/>
        </w:rPr>
        <w:t> </w:t>
      </w:r>
      <w:r>
        <w:rPr>
          <w:b/>
          <w:color w:val="161616"/>
          <w:w w:val="115"/>
          <w:sz w:val="26"/>
        </w:rPr>
        <w:t>час</w:t>
      </w:r>
    </w:p>
    <w:p>
      <w:pPr>
        <w:spacing w:line="252" w:lineRule="auto" w:before="16"/>
        <w:ind w:left="166" w:right="4987" w:firstLine="311"/>
        <w:jc w:val="both"/>
        <w:rPr>
          <w:sz w:val="18"/>
        </w:rPr>
      </w:pP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последнем </w:t>
      </w:r>
      <w:r>
        <w:rPr>
          <w:color w:val="3F3F3F"/>
          <w:w w:val="115"/>
          <w:sz w:val="18"/>
        </w:rPr>
        <w:t>часе </w:t>
      </w:r>
      <w:r>
        <w:rPr>
          <w:color w:val="525252"/>
          <w:w w:val="115"/>
          <w:sz w:val="18"/>
        </w:rPr>
        <w:t>завершается воскрешение све­ та и общее перерождение.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прохладе утра «небо сияет золотом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вода цвета лазури</w:t>
      </w:r>
      <w:r>
        <w:rPr>
          <w:color w:val="6E6E6E"/>
          <w:w w:val="115"/>
          <w:sz w:val="18"/>
        </w:rPr>
        <w:t>, </w:t>
      </w:r>
      <w:r>
        <w:rPr>
          <w:color w:val="525252"/>
          <w:w w:val="115"/>
          <w:sz w:val="18"/>
        </w:rPr>
        <w:t>земля усыпана бирюзой»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как </w:t>
      </w:r>
      <w:r>
        <w:rPr>
          <w:color w:val="525252"/>
          <w:w w:val="115"/>
          <w:sz w:val="18"/>
        </w:rPr>
        <w:t>говорится в другом текс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е</w:t>
      </w:r>
      <w:r>
        <w:rPr>
          <w:color w:val="161616"/>
          <w:w w:val="115"/>
          <w:sz w:val="1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7"/>
        </w:rPr>
      </w:pPr>
    </w:p>
    <w:p>
      <w:pPr>
        <w:spacing w:line="256" w:lineRule="auto" w:before="93"/>
        <w:ind w:left="4976" w:right="183" w:firstLine="305"/>
        <w:jc w:val="both"/>
        <w:rPr>
          <w:sz w:val="18"/>
        </w:rPr>
      </w:pPr>
      <w:r>
        <w:rPr>
          <w:color w:val="525252"/>
          <w:w w:val="115"/>
          <w:sz w:val="18"/>
        </w:rPr>
        <w:t>Змей из двенадцатого 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525252"/>
          <w:spacing w:val="-3"/>
          <w:w w:val="115"/>
          <w:sz w:val="18"/>
        </w:rPr>
        <w:t>аса </w:t>
      </w:r>
      <w:r>
        <w:rPr>
          <w:color w:val="3F3F3F"/>
          <w:w w:val="115"/>
          <w:sz w:val="18"/>
        </w:rPr>
        <w:t>похож на </w:t>
      </w:r>
      <w:r>
        <w:rPr>
          <w:color w:val="525252"/>
          <w:w w:val="115"/>
          <w:sz w:val="18"/>
        </w:rPr>
        <w:t>Anona </w:t>
      </w:r>
      <w:r>
        <w:rPr>
          <w:color w:val="3F3F3F"/>
          <w:w w:val="115"/>
          <w:sz w:val="18"/>
        </w:rPr>
        <w:t>- ви­ </w:t>
      </w:r>
      <w:r>
        <w:rPr>
          <w:color w:val="525252"/>
          <w:spacing w:val="-4"/>
          <w:w w:val="115"/>
          <w:sz w:val="18"/>
        </w:rPr>
        <w:t>димо</w:t>
      </w:r>
      <w:r>
        <w:rPr>
          <w:color w:val="6E6E6E"/>
          <w:spacing w:val="-4"/>
          <w:w w:val="115"/>
          <w:sz w:val="18"/>
        </w:rPr>
        <w:t>, </w:t>
      </w:r>
      <w:r>
        <w:rPr>
          <w:color w:val="3F3F3F"/>
          <w:w w:val="115"/>
          <w:sz w:val="18"/>
        </w:rPr>
        <w:t>речь идёт </w:t>
      </w:r>
      <w:r>
        <w:rPr>
          <w:color w:val="525252"/>
          <w:w w:val="115"/>
          <w:sz w:val="18"/>
        </w:rPr>
        <w:t>о некоей </w:t>
      </w:r>
      <w:r>
        <w:rPr>
          <w:color w:val="3F3F3F"/>
          <w:w w:val="115"/>
          <w:sz w:val="18"/>
        </w:rPr>
        <w:t>связи </w:t>
      </w:r>
      <w:r>
        <w:rPr>
          <w:color w:val="525252"/>
          <w:w w:val="115"/>
          <w:sz w:val="18"/>
        </w:rPr>
        <w:t>между разрушитель­ </w:t>
      </w:r>
      <w:r>
        <w:rPr>
          <w:color w:val="3F3F3F"/>
          <w:w w:val="115"/>
          <w:sz w:val="18"/>
        </w:rPr>
        <w:t>ной </w:t>
      </w:r>
      <w:r>
        <w:rPr>
          <w:color w:val="525252"/>
          <w:w w:val="115"/>
          <w:sz w:val="18"/>
        </w:rPr>
        <w:t>и восстанавливающей силами.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spacing w:after="0"/>
        <w:rPr>
          <w:sz w:val="20"/>
        </w:rPr>
        <w:sectPr>
          <w:footerReference w:type="even" r:id="rId55"/>
          <w:footerReference w:type="default" r:id="rId56"/>
          <w:pgSz w:w="11920" w:h="16840"/>
          <w:pgMar w:footer="1137" w:header="0" w:top="780" w:bottom="1320" w:left="1000" w:right="1140"/>
          <w:pgNumType w:start="314"/>
        </w:sectPr>
      </w:pPr>
    </w:p>
    <w:p>
      <w:pPr>
        <w:spacing w:line="256" w:lineRule="auto" w:before="93"/>
        <w:ind w:left="169" w:right="0" w:firstLine="308"/>
        <w:jc w:val="both"/>
        <w:rPr>
          <w:sz w:val="18"/>
        </w:rPr>
      </w:pPr>
      <w:r>
        <w:rPr>
          <w:color w:val="3F3F3F"/>
          <w:w w:val="115"/>
          <w:sz w:val="18"/>
        </w:rPr>
        <w:t>Ра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25252"/>
          <w:spacing w:val="-3"/>
          <w:w w:val="115"/>
          <w:sz w:val="18"/>
        </w:rPr>
        <w:t>полнос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25252"/>
          <w:spacing w:val="-3"/>
          <w:w w:val="115"/>
          <w:sz w:val="18"/>
        </w:rPr>
        <w:t>ью</w:t>
      </w:r>
      <w:r>
        <w:rPr>
          <w:color w:val="525252"/>
          <w:spacing w:val="-15"/>
          <w:w w:val="115"/>
          <w:sz w:val="18"/>
        </w:rPr>
        <w:t> </w:t>
      </w:r>
      <w:r>
        <w:rPr>
          <w:color w:val="525252"/>
          <w:w w:val="115"/>
          <w:sz w:val="18"/>
        </w:rPr>
        <w:t>восстановил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свои</w:t>
      </w:r>
      <w:r>
        <w:rPr>
          <w:color w:val="525252"/>
          <w:spacing w:val="-19"/>
          <w:w w:val="115"/>
          <w:sz w:val="18"/>
        </w:rPr>
        <w:t> </w:t>
      </w:r>
      <w:r>
        <w:rPr>
          <w:color w:val="525252"/>
          <w:w w:val="115"/>
          <w:sz w:val="18"/>
        </w:rPr>
        <w:t>силы:</w:t>
      </w:r>
      <w:r>
        <w:rPr>
          <w:color w:val="525252"/>
          <w:spacing w:val="-23"/>
          <w:w w:val="115"/>
          <w:sz w:val="18"/>
        </w:rPr>
        <w:t> </w:t>
      </w:r>
      <w:r>
        <w:rPr>
          <w:color w:val="525252"/>
          <w:w w:val="115"/>
          <w:sz w:val="18"/>
        </w:rPr>
        <w:t>солнечный диск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его голове</w:t>
      </w:r>
      <w:r>
        <w:rPr>
          <w:color w:val="525252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вновь</w:t>
      </w:r>
      <w:r>
        <w:rPr>
          <w:color w:val="525252"/>
          <w:spacing w:val="-7"/>
          <w:w w:val="115"/>
          <w:sz w:val="18"/>
        </w:rPr>
        <w:t> </w:t>
      </w:r>
      <w:r>
        <w:rPr>
          <w:color w:val="525252"/>
          <w:w w:val="115"/>
          <w:sz w:val="18"/>
        </w:rPr>
        <w:t>соединился</w:t>
      </w:r>
      <w:r>
        <w:rPr>
          <w:color w:val="525252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с</w:t>
      </w:r>
      <w:r>
        <w:rPr>
          <w:color w:val="525252"/>
          <w:spacing w:val="3"/>
          <w:w w:val="115"/>
          <w:sz w:val="18"/>
        </w:rPr>
        <w:t> </w:t>
      </w:r>
      <w:r>
        <w:rPr>
          <w:color w:val="525252"/>
          <w:w w:val="115"/>
          <w:sz w:val="18"/>
        </w:rPr>
        <w:t>уреем.</w:t>
      </w:r>
      <w:r>
        <w:rPr>
          <w:color w:val="525252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Он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го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тов </w:t>
      </w:r>
      <w:r>
        <w:rPr>
          <w:color w:val="3F3F3F"/>
          <w:w w:val="115"/>
          <w:sz w:val="18"/>
        </w:rPr>
        <w:t>к </w:t>
      </w:r>
      <w:r>
        <w:rPr>
          <w:color w:val="525252"/>
          <w:w w:val="115"/>
          <w:sz w:val="18"/>
        </w:rPr>
        <w:t>завершающей трансформации, </w:t>
      </w:r>
      <w:r>
        <w:rPr>
          <w:color w:val="3F3F3F"/>
          <w:w w:val="115"/>
          <w:sz w:val="18"/>
        </w:rPr>
        <w:t>новому </w:t>
      </w:r>
      <w:r>
        <w:rPr>
          <w:color w:val="525252"/>
          <w:w w:val="115"/>
          <w:sz w:val="18"/>
        </w:rPr>
        <w:t>рожде­ </w:t>
      </w:r>
      <w:r>
        <w:rPr>
          <w:color w:val="3F3F3F"/>
          <w:w w:val="115"/>
          <w:sz w:val="18"/>
        </w:rPr>
        <w:t>нию и </w:t>
      </w:r>
      <w:r>
        <w:rPr>
          <w:color w:val="525252"/>
          <w:w w:val="115"/>
          <w:sz w:val="18"/>
        </w:rPr>
        <w:t>явлению внешнему миру. </w:t>
      </w:r>
      <w:r>
        <w:rPr>
          <w:color w:val="3F3F3F"/>
          <w:w w:val="115"/>
          <w:sz w:val="18"/>
        </w:rPr>
        <w:t>Источник </w:t>
      </w:r>
      <w:r>
        <w:rPr>
          <w:color w:val="525252"/>
          <w:w w:val="115"/>
          <w:sz w:val="18"/>
        </w:rPr>
        <w:t>обновле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ния - </w:t>
      </w:r>
      <w:r>
        <w:rPr>
          <w:color w:val="525252"/>
          <w:w w:val="115"/>
          <w:sz w:val="18"/>
        </w:rPr>
        <w:t>тьма </w:t>
      </w:r>
      <w:r>
        <w:rPr>
          <w:color w:val="3F3F3F"/>
          <w:w w:val="115"/>
          <w:sz w:val="18"/>
        </w:rPr>
        <w:t>нашего </w:t>
      </w:r>
      <w:r>
        <w:rPr>
          <w:color w:val="525252"/>
          <w:w w:val="115"/>
          <w:sz w:val="18"/>
        </w:rPr>
        <w:t>общего</w:t>
      </w:r>
      <w:r>
        <w:rPr>
          <w:color w:val="525252"/>
          <w:spacing w:val="-41"/>
          <w:w w:val="115"/>
          <w:sz w:val="18"/>
        </w:rPr>
        <w:t> </w:t>
      </w:r>
      <w:r>
        <w:rPr>
          <w:color w:val="3F3F3F"/>
          <w:w w:val="115"/>
          <w:sz w:val="18"/>
        </w:rPr>
        <w:t>или </w:t>
      </w:r>
      <w:r>
        <w:rPr>
          <w:color w:val="525252"/>
          <w:w w:val="115"/>
          <w:sz w:val="18"/>
        </w:rPr>
        <w:t>коллективного бессо­ знательного,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для поиска нужно знание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35"/>
          <w:w w:val="115"/>
          <w:sz w:val="18"/>
        </w:rPr>
        <w:t> </w:t>
      </w:r>
      <w:r>
        <w:rPr>
          <w:color w:val="525252"/>
          <w:w w:val="115"/>
          <w:sz w:val="18"/>
        </w:rPr>
        <w:t>усердие</w:t>
      </w:r>
      <w:r>
        <w:rPr>
          <w:color w:val="161616"/>
          <w:w w:val="115"/>
          <w:sz w:val="18"/>
        </w:rPr>
        <w:t>. </w:t>
      </w:r>
      <w:r>
        <w:rPr>
          <w:color w:val="3F3F3F"/>
          <w:w w:val="115"/>
          <w:sz w:val="18"/>
        </w:rPr>
        <w:t>Этот</w:t>
      </w:r>
      <w:r>
        <w:rPr>
          <w:color w:val="3F3F3F"/>
          <w:spacing w:val="-14"/>
          <w:w w:val="115"/>
          <w:sz w:val="18"/>
        </w:rPr>
        <w:t> </w:t>
      </w:r>
      <w:r>
        <w:rPr>
          <w:color w:val="525252"/>
          <w:w w:val="115"/>
          <w:sz w:val="18"/>
        </w:rPr>
        <w:t>факт</w:t>
      </w:r>
      <w:r>
        <w:rPr>
          <w:color w:val="525252"/>
          <w:spacing w:val="-9"/>
          <w:w w:val="115"/>
          <w:sz w:val="18"/>
        </w:rPr>
        <w:t> </w:t>
      </w:r>
      <w:r>
        <w:rPr>
          <w:color w:val="525252"/>
          <w:w w:val="115"/>
          <w:sz w:val="18"/>
        </w:rPr>
        <w:t>nодчёркивается</w:t>
      </w:r>
      <w:r>
        <w:rPr>
          <w:color w:val="525252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необычно</w:t>
      </w:r>
      <w:r>
        <w:rPr>
          <w:color w:val="3F3F3F"/>
          <w:spacing w:val="-13"/>
          <w:w w:val="115"/>
          <w:sz w:val="18"/>
        </w:rPr>
        <w:t> </w:t>
      </w:r>
      <w:r>
        <w:rPr>
          <w:color w:val="525252"/>
          <w:w w:val="115"/>
          <w:sz w:val="18"/>
        </w:rPr>
        <w:t>боль</w:t>
      </w:r>
      <w:r>
        <w:rPr>
          <w:color w:val="282828"/>
          <w:w w:val="115"/>
          <w:sz w:val="18"/>
        </w:rPr>
        <w:t>ши</w:t>
      </w:r>
      <w:r>
        <w:rPr>
          <w:color w:val="525252"/>
          <w:w w:val="115"/>
          <w:sz w:val="18"/>
        </w:rPr>
        <w:t>м</w:t>
      </w:r>
      <w:r>
        <w:rPr>
          <w:color w:val="525252"/>
          <w:spacing w:val="-6"/>
          <w:w w:val="115"/>
          <w:sz w:val="18"/>
        </w:rPr>
        <w:t> </w:t>
      </w:r>
      <w:r>
        <w:rPr>
          <w:color w:val="3F3F3F"/>
          <w:w w:val="115"/>
          <w:sz w:val="18"/>
        </w:rPr>
        <w:t>коли­ чеством</w:t>
      </w:r>
      <w:r>
        <w:rPr>
          <w:color w:val="3F3F3F"/>
          <w:spacing w:val="-5"/>
          <w:w w:val="115"/>
          <w:sz w:val="18"/>
        </w:rPr>
        <w:t> </w:t>
      </w:r>
      <w:r>
        <w:rPr>
          <w:color w:val="525252"/>
          <w:w w:val="115"/>
          <w:sz w:val="18"/>
        </w:rPr>
        <w:t>боже</w:t>
      </w:r>
      <w:r>
        <w:rPr>
          <w:color w:val="525252"/>
          <w:spacing w:val="-35"/>
          <w:w w:val="115"/>
          <w:sz w:val="18"/>
        </w:rPr>
        <w:t> </w:t>
      </w:r>
      <w:r>
        <w:rPr>
          <w:color w:val="525252"/>
          <w:w w:val="115"/>
          <w:sz w:val="18"/>
        </w:rPr>
        <w:t>ств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11"/>
          <w:w w:val="115"/>
          <w:sz w:val="18"/>
        </w:rPr>
        <w:t> </w:t>
      </w:r>
      <w:r>
        <w:rPr>
          <w:color w:val="525252"/>
          <w:w w:val="115"/>
          <w:sz w:val="18"/>
        </w:rPr>
        <w:t>тяну</w:t>
      </w:r>
      <w:r>
        <w:rPr>
          <w:color w:val="525252"/>
          <w:spacing w:val="-31"/>
          <w:w w:val="115"/>
          <w:sz w:val="18"/>
        </w:rPr>
        <w:t> </w:t>
      </w:r>
      <w:r>
        <w:rPr>
          <w:color w:val="282828"/>
          <w:spacing w:val="-5"/>
          <w:w w:val="115"/>
          <w:sz w:val="18"/>
        </w:rPr>
        <w:t>щи</w:t>
      </w:r>
      <w:r>
        <w:rPr>
          <w:color w:val="525252"/>
          <w:spacing w:val="-5"/>
          <w:w w:val="115"/>
          <w:sz w:val="18"/>
        </w:rPr>
        <w:t>х</w:t>
      </w:r>
      <w:r>
        <w:rPr>
          <w:color w:val="525252"/>
          <w:spacing w:val="11"/>
          <w:w w:val="115"/>
          <w:sz w:val="18"/>
        </w:rPr>
        <w:t> </w:t>
      </w:r>
      <w:r>
        <w:rPr>
          <w:color w:val="525252"/>
          <w:spacing w:val="3"/>
          <w:w w:val="115"/>
          <w:sz w:val="18"/>
        </w:rPr>
        <w:t>солне</w:t>
      </w:r>
      <w:r>
        <w:rPr>
          <w:color w:val="282828"/>
          <w:spacing w:val="3"/>
          <w:w w:val="115"/>
          <w:sz w:val="18"/>
        </w:rPr>
        <w:t>ч</w:t>
      </w:r>
      <w:r>
        <w:rPr>
          <w:color w:val="525252"/>
          <w:spacing w:val="3"/>
          <w:w w:val="115"/>
          <w:sz w:val="18"/>
        </w:rPr>
        <w:t>ную</w:t>
      </w:r>
      <w:r>
        <w:rPr>
          <w:color w:val="525252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ладью:</w:t>
      </w:r>
      <w:r>
        <w:rPr>
          <w:color w:val="3F3F3F"/>
          <w:spacing w:val="-8"/>
          <w:w w:val="115"/>
          <w:sz w:val="18"/>
        </w:rPr>
        <w:t> </w:t>
      </w:r>
      <w:r>
        <w:rPr>
          <w:color w:val="525252"/>
          <w:w w:val="115"/>
          <w:sz w:val="18"/>
        </w:rPr>
        <w:t>здесь </w:t>
      </w:r>
      <w:r>
        <w:rPr>
          <w:color w:val="525252"/>
          <w:spacing w:val="-1"/>
          <w:w w:val="114"/>
          <w:sz w:val="18"/>
        </w:rPr>
        <w:t>м</w:t>
      </w:r>
      <w:r>
        <w:rPr>
          <w:color w:val="525252"/>
          <w:w w:val="114"/>
          <w:sz w:val="18"/>
        </w:rPr>
        <w:t>ы</w:t>
      </w:r>
      <w:r>
        <w:rPr>
          <w:color w:val="525252"/>
          <w:spacing w:val="13"/>
          <w:sz w:val="18"/>
        </w:rPr>
        <w:t> </w:t>
      </w:r>
      <w:r>
        <w:rPr>
          <w:color w:val="525252"/>
          <w:spacing w:val="-1"/>
          <w:w w:val="111"/>
          <w:sz w:val="18"/>
        </w:rPr>
        <w:t>види</w:t>
      </w:r>
      <w:r>
        <w:rPr>
          <w:color w:val="525252"/>
          <w:w w:val="111"/>
          <w:sz w:val="18"/>
        </w:rPr>
        <w:t>м</w:t>
      </w:r>
      <w:r>
        <w:rPr>
          <w:color w:val="525252"/>
          <w:spacing w:val="16"/>
          <w:sz w:val="18"/>
        </w:rPr>
        <w:t> </w:t>
      </w:r>
      <w:r>
        <w:rPr>
          <w:color w:val="525252"/>
          <w:spacing w:val="-1"/>
          <w:w w:val="114"/>
          <w:sz w:val="18"/>
        </w:rPr>
        <w:t>двенадцат</w:t>
      </w:r>
      <w:r>
        <w:rPr>
          <w:color w:val="525252"/>
          <w:w w:val="114"/>
          <w:sz w:val="18"/>
        </w:rPr>
        <w:t>ь</w:t>
      </w:r>
      <w:r>
        <w:rPr>
          <w:color w:val="525252"/>
          <w:spacing w:val="16"/>
          <w:sz w:val="18"/>
        </w:rPr>
        <w:t> </w:t>
      </w:r>
      <w:r>
        <w:rPr>
          <w:color w:val="525252"/>
          <w:spacing w:val="-1"/>
          <w:w w:val="114"/>
          <w:sz w:val="18"/>
        </w:rPr>
        <w:t>б</w:t>
      </w:r>
      <w:r>
        <w:rPr>
          <w:color w:val="525252"/>
          <w:spacing w:val="-20"/>
          <w:w w:val="114"/>
          <w:sz w:val="18"/>
        </w:rPr>
        <w:t>о</w:t>
      </w:r>
      <w:r>
        <w:rPr>
          <w:color w:val="6E6E6E"/>
          <w:spacing w:val="-13"/>
          <w:w w:val="114"/>
          <w:sz w:val="18"/>
        </w:rPr>
        <w:t>1</w:t>
      </w:r>
      <w:r>
        <w:rPr>
          <w:color w:val="525252"/>
          <w:spacing w:val="-94"/>
          <w:w w:val="114"/>
          <w:sz w:val="18"/>
        </w:rPr>
        <w:t>о</w:t>
      </w:r>
      <w:r>
        <w:rPr>
          <w:color w:val="6E6E6E"/>
          <w:w w:val="114"/>
          <w:sz w:val="18"/>
        </w:rPr>
        <w:t>·</w:t>
      </w:r>
      <w:r>
        <w:rPr>
          <w:color w:val="6E6E6E"/>
          <w:spacing w:val="-22"/>
          <w:sz w:val="18"/>
        </w:rPr>
        <w:t> </w:t>
      </w:r>
      <w:r>
        <w:rPr>
          <w:color w:val="525252"/>
          <w:w w:val="114"/>
          <w:sz w:val="18"/>
        </w:rPr>
        <w:t>в</w:t>
      </w:r>
      <w:r>
        <w:rPr>
          <w:color w:val="525252"/>
          <w:spacing w:val="17"/>
          <w:sz w:val="18"/>
        </w:rPr>
        <w:t> </w:t>
      </w:r>
      <w:r>
        <w:rPr>
          <w:color w:val="3F3F3F"/>
          <w:w w:val="114"/>
          <w:sz w:val="18"/>
        </w:rPr>
        <w:t>и</w:t>
      </w:r>
      <w:r>
        <w:rPr>
          <w:color w:val="3F3F3F"/>
          <w:spacing w:val="11"/>
          <w:sz w:val="18"/>
        </w:rPr>
        <w:t> </w:t>
      </w:r>
      <w:r>
        <w:rPr>
          <w:color w:val="525252"/>
          <w:w w:val="114"/>
          <w:sz w:val="18"/>
        </w:rPr>
        <w:t>тринадцать</w:t>
      </w:r>
      <w:r>
        <w:rPr>
          <w:color w:val="525252"/>
          <w:sz w:val="18"/>
        </w:rPr>
        <w:t> </w:t>
      </w:r>
      <w:r>
        <w:rPr>
          <w:color w:val="525252"/>
          <w:spacing w:val="-22"/>
          <w:sz w:val="18"/>
        </w:rPr>
        <w:t> </w:t>
      </w:r>
      <w:r>
        <w:rPr>
          <w:color w:val="525252"/>
          <w:spacing w:val="-1"/>
          <w:w w:val="114"/>
          <w:sz w:val="18"/>
        </w:rPr>
        <w:t>богин</w:t>
      </w:r>
      <w:r>
        <w:rPr>
          <w:color w:val="525252"/>
          <w:spacing w:val="-5"/>
          <w:w w:val="114"/>
          <w:sz w:val="18"/>
        </w:rPr>
        <w:t>ь</w:t>
      </w:r>
      <w:r>
        <w:rPr>
          <w:color w:val="161616"/>
          <w:w w:val="114"/>
          <w:sz w:val="18"/>
        </w:rPr>
        <w:t>.</w:t>
      </w:r>
    </w:p>
    <w:p>
      <w:pPr>
        <w:spacing w:line="256" w:lineRule="auto" w:before="161"/>
        <w:ind w:left="465" w:right="2049" w:firstLine="1"/>
        <w:jc w:val="both"/>
        <w:rPr>
          <w:b/>
          <w:sz w:val="18"/>
        </w:rPr>
      </w:pPr>
      <w:r>
        <w:rPr>
          <w:b/>
          <w:color w:val="161616"/>
          <w:spacing w:val="-5"/>
          <w:w w:val="110"/>
          <w:sz w:val="18"/>
        </w:rPr>
        <w:t>Ро</w:t>
      </w:r>
      <w:r>
        <w:rPr>
          <w:b/>
          <w:color w:val="3F3F3F"/>
          <w:spacing w:val="-5"/>
          <w:w w:val="110"/>
          <w:sz w:val="18"/>
        </w:rPr>
        <w:t>ждени</w:t>
      </w:r>
      <w:r>
        <w:rPr>
          <w:b/>
          <w:color w:val="161616"/>
          <w:spacing w:val="-5"/>
          <w:w w:val="110"/>
          <w:sz w:val="18"/>
        </w:rPr>
        <w:t>е </w:t>
      </w:r>
      <w:r>
        <w:rPr>
          <w:b/>
          <w:color w:val="161616"/>
          <w:spacing w:val="-6"/>
          <w:w w:val="110"/>
          <w:sz w:val="18"/>
        </w:rPr>
        <w:t>новог</w:t>
      </w:r>
      <w:r>
        <w:rPr>
          <w:b/>
          <w:color w:val="3F3F3F"/>
          <w:spacing w:val="-6"/>
          <w:w w:val="110"/>
          <w:sz w:val="18"/>
        </w:rPr>
        <w:t>о </w:t>
      </w:r>
      <w:r>
        <w:rPr>
          <w:b/>
          <w:color w:val="3F3F3F"/>
          <w:spacing w:val="-5"/>
          <w:w w:val="110"/>
          <w:sz w:val="18"/>
        </w:rPr>
        <w:t>с</w:t>
      </w:r>
      <w:r>
        <w:rPr>
          <w:b/>
          <w:color w:val="161616"/>
          <w:spacing w:val="-5"/>
          <w:w w:val="110"/>
          <w:sz w:val="18"/>
        </w:rPr>
        <w:t>о</w:t>
      </w:r>
      <w:r>
        <w:rPr>
          <w:b/>
          <w:color w:val="3F3F3F"/>
          <w:spacing w:val="-5"/>
          <w:w w:val="110"/>
          <w:sz w:val="18"/>
        </w:rPr>
        <w:t>л</w:t>
      </w:r>
      <w:r>
        <w:rPr>
          <w:b/>
          <w:color w:val="161616"/>
          <w:spacing w:val="-5"/>
          <w:w w:val="110"/>
          <w:sz w:val="18"/>
        </w:rPr>
        <w:t>нца </w:t>
      </w:r>
      <w:r>
        <w:rPr>
          <w:b/>
          <w:color w:val="282828"/>
          <w:w w:val="105"/>
          <w:sz w:val="18"/>
        </w:rPr>
        <w:t>из </w:t>
      </w:r>
      <w:r>
        <w:rPr>
          <w:b/>
          <w:color w:val="3F3F3F"/>
          <w:w w:val="105"/>
          <w:sz w:val="18"/>
        </w:rPr>
        <w:t>«</w:t>
      </w:r>
      <w:r>
        <w:rPr>
          <w:b/>
          <w:color w:val="161616"/>
          <w:w w:val="105"/>
          <w:sz w:val="18"/>
        </w:rPr>
        <w:t>опоя </w:t>
      </w:r>
      <w:r>
        <w:rPr>
          <w:b/>
          <w:color w:val="3F3F3F"/>
          <w:w w:val="105"/>
          <w:sz w:val="18"/>
        </w:rPr>
        <w:t>с</w:t>
      </w:r>
      <w:r>
        <w:rPr>
          <w:b/>
          <w:color w:val="161616"/>
          <w:w w:val="105"/>
          <w:sz w:val="18"/>
        </w:rPr>
        <w:t>ывающего</w:t>
      </w:r>
      <w:r>
        <w:rPr>
          <w:b/>
          <w:color w:val="161616"/>
          <w:spacing w:val="-6"/>
          <w:w w:val="105"/>
          <w:sz w:val="18"/>
        </w:rPr>
        <w:t> </w:t>
      </w:r>
      <w:r>
        <w:rPr>
          <w:b/>
          <w:color w:val="3F3F3F"/>
          <w:spacing w:val="4"/>
          <w:w w:val="105"/>
          <w:sz w:val="18"/>
        </w:rPr>
        <w:t>ми</w:t>
      </w:r>
      <w:r>
        <w:rPr>
          <w:b/>
          <w:color w:val="161616"/>
          <w:spacing w:val="4"/>
          <w:w w:val="105"/>
          <w:sz w:val="18"/>
        </w:rPr>
        <w:t>р</w:t>
      </w:r>
      <w:r>
        <w:rPr>
          <w:b/>
          <w:color w:val="3F3F3F"/>
          <w:spacing w:val="4"/>
          <w:w w:val="105"/>
          <w:sz w:val="18"/>
        </w:rPr>
        <w:t>»</w:t>
      </w:r>
    </w:p>
    <w:p>
      <w:pPr>
        <w:spacing w:line="254" w:lineRule="auto" w:before="0"/>
        <w:ind w:left="167" w:right="1" w:firstLine="308"/>
        <w:jc w:val="both"/>
        <w:rPr>
          <w:sz w:val="18"/>
        </w:rPr>
      </w:pPr>
      <w:r>
        <w:rPr>
          <w:color w:val="525252"/>
          <w:w w:val="110"/>
          <w:sz w:val="18"/>
        </w:rPr>
        <w:t>«О поясывающ </w:t>
      </w:r>
      <w:r>
        <w:rPr>
          <w:color w:val="282828"/>
          <w:spacing w:val="6"/>
          <w:w w:val="110"/>
          <w:sz w:val="18"/>
        </w:rPr>
        <w:t>и</w:t>
      </w:r>
      <w:r>
        <w:rPr>
          <w:color w:val="525252"/>
          <w:spacing w:val="6"/>
          <w:w w:val="110"/>
          <w:sz w:val="18"/>
        </w:rPr>
        <w:t>й </w:t>
      </w:r>
      <w:r>
        <w:rPr>
          <w:color w:val="525252"/>
          <w:w w:val="110"/>
          <w:sz w:val="18"/>
        </w:rPr>
        <w:t>мир» теперь опустился на зем­ лю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готов принять солнечную ладью со всеми плы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вущими на </w:t>
      </w:r>
      <w:r>
        <w:rPr>
          <w:color w:val="3F3F3F"/>
          <w:w w:val="110"/>
          <w:sz w:val="18"/>
        </w:rPr>
        <w:t>ней </w:t>
      </w:r>
      <w:r>
        <w:rPr>
          <w:color w:val="525252"/>
          <w:w w:val="110"/>
          <w:sz w:val="18"/>
        </w:rPr>
        <w:t>богами </w:t>
      </w:r>
      <w:r>
        <w:rPr>
          <w:color w:val="3F3F3F"/>
          <w:w w:val="110"/>
          <w:sz w:val="18"/>
        </w:rPr>
        <w:t>и </w:t>
      </w:r>
      <w:r>
        <w:rPr>
          <w:color w:val="525252"/>
          <w:w w:val="110"/>
          <w:sz w:val="18"/>
        </w:rPr>
        <w:t>«миллионами» усопших</w:t>
      </w:r>
      <w:r>
        <w:rPr>
          <w:color w:val="161616"/>
          <w:w w:val="110"/>
          <w:sz w:val="18"/>
        </w:rPr>
        <w:t>. </w:t>
      </w:r>
      <w:r>
        <w:rPr>
          <w:color w:val="3F3F3F"/>
          <w:w w:val="110"/>
          <w:sz w:val="18"/>
        </w:rPr>
        <w:t>Они </w:t>
      </w:r>
      <w:r>
        <w:rPr>
          <w:color w:val="525252"/>
          <w:w w:val="110"/>
          <w:sz w:val="18"/>
        </w:rPr>
        <w:t>входят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его хвост «слабыми стариками», </w:t>
      </w:r>
      <w:r>
        <w:rPr>
          <w:color w:val="525252"/>
          <w:spacing w:val="2"/>
          <w:w w:val="110"/>
          <w:sz w:val="18"/>
        </w:rPr>
        <w:t>про</w:t>
      </w:r>
      <w:r>
        <w:rPr>
          <w:color w:val="282828"/>
          <w:spacing w:val="2"/>
          <w:w w:val="110"/>
          <w:sz w:val="18"/>
        </w:rPr>
        <w:t>­ </w:t>
      </w:r>
      <w:r>
        <w:rPr>
          <w:color w:val="525252"/>
          <w:w w:val="110"/>
          <w:sz w:val="18"/>
        </w:rPr>
        <w:t>ходят вдоль всего </w:t>
      </w:r>
      <w:r>
        <w:rPr>
          <w:color w:val="3F3F3F"/>
          <w:w w:val="110"/>
          <w:sz w:val="18"/>
        </w:rPr>
        <w:t>тела и </w:t>
      </w:r>
      <w:r>
        <w:rPr>
          <w:color w:val="525252"/>
          <w:w w:val="110"/>
          <w:sz w:val="18"/>
        </w:rPr>
        <w:t>выходят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пасти </w:t>
      </w:r>
      <w:r>
        <w:rPr>
          <w:color w:val="3F3F3F"/>
          <w:w w:val="110"/>
          <w:sz w:val="18"/>
        </w:rPr>
        <w:t>помоло­ </w:t>
      </w:r>
      <w:r>
        <w:rPr>
          <w:color w:val="525252"/>
          <w:w w:val="110"/>
          <w:sz w:val="18"/>
        </w:rPr>
        <w:t>девшими </w:t>
      </w:r>
      <w:r>
        <w:rPr>
          <w:color w:val="6E6E6E"/>
          <w:w w:val="110"/>
          <w:sz w:val="18"/>
        </w:rPr>
        <w:t>, </w:t>
      </w:r>
      <w:r>
        <w:rPr>
          <w:color w:val="3F3F3F"/>
          <w:w w:val="110"/>
          <w:sz w:val="18"/>
        </w:rPr>
        <w:t>ибо </w:t>
      </w:r>
      <w:r>
        <w:rPr>
          <w:color w:val="525252"/>
          <w:w w:val="110"/>
          <w:sz w:val="18"/>
        </w:rPr>
        <w:t>в теле змея </w:t>
      </w:r>
      <w:r>
        <w:rPr>
          <w:color w:val="3F3F3F"/>
          <w:w w:val="110"/>
          <w:sz w:val="18"/>
        </w:rPr>
        <w:t>время </w:t>
      </w:r>
      <w:r>
        <w:rPr>
          <w:color w:val="525252"/>
          <w:w w:val="110"/>
          <w:sz w:val="18"/>
        </w:rPr>
        <w:t>течёт в обратную сторону</w:t>
      </w:r>
      <w:r>
        <w:rPr>
          <w:color w:val="161616"/>
          <w:w w:val="110"/>
          <w:sz w:val="18"/>
        </w:rPr>
        <w:t>. </w:t>
      </w:r>
      <w:r>
        <w:rPr>
          <w:color w:val="3F3F3F"/>
          <w:w w:val="110"/>
          <w:sz w:val="18"/>
        </w:rPr>
        <w:t>Ра </w:t>
      </w:r>
      <w:r>
        <w:rPr>
          <w:color w:val="525252"/>
          <w:w w:val="110"/>
          <w:sz w:val="18"/>
        </w:rPr>
        <w:t>превращается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скарабея </w:t>
      </w:r>
      <w:r>
        <w:rPr>
          <w:color w:val="3F3F3F"/>
          <w:w w:val="110"/>
          <w:sz w:val="18"/>
        </w:rPr>
        <w:t>Хеnри, и Шу </w:t>
      </w:r>
      <w:r>
        <w:rPr>
          <w:color w:val="525252"/>
          <w:w w:val="110"/>
          <w:sz w:val="18"/>
        </w:rPr>
        <w:t>поднимает его </w:t>
      </w:r>
      <w:r>
        <w:rPr>
          <w:color w:val="3F3F3F"/>
          <w:w w:val="110"/>
          <w:sz w:val="18"/>
        </w:rPr>
        <w:t>на руках к </w:t>
      </w:r>
      <w:r>
        <w:rPr>
          <w:color w:val="525252"/>
          <w:w w:val="110"/>
          <w:sz w:val="18"/>
        </w:rPr>
        <w:t>восточному </w:t>
      </w:r>
      <w:r>
        <w:rPr>
          <w:color w:val="3F3F3F"/>
          <w:w w:val="110"/>
          <w:sz w:val="18"/>
        </w:rPr>
        <w:t>горизонту</w:t>
      </w:r>
      <w:r>
        <w:rPr>
          <w:color w:val="3F3F3F"/>
          <w:spacing w:val="-5"/>
          <w:w w:val="110"/>
          <w:sz w:val="18"/>
        </w:rPr>
        <w:t> </w:t>
      </w:r>
      <w:r>
        <w:rPr>
          <w:color w:val="161616"/>
          <w:w w:val="110"/>
          <w:sz w:val="18"/>
        </w:rPr>
        <w:t>.</w:t>
      </w:r>
    </w:p>
    <w:p>
      <w:pPr>
        <w:spacing w:line="252" w:lineRule="auto" w:before="14"/>
        <w:ind w:left="169" w:right="1" w:firstLine="305"/>
        <w:jc w:val="both"/>
        <w:rPr>
          <w:sz w:val="18"/>
        </w:rPr>
      </w:pPr>
      <w:r>
        <w:rPr>
          <w:color w:val="3F3F3F"/>
          <w:w w:val="115"/>
          <w:sz w:val="18"/>
        </w:rPr>
        <w:t>Огромный </w:t>
      </w:r>
      <w:r>
        <w:rPr>
          <w:color w:val="525252"/>
          <w:w w:val="115"/>
          <w:sz w:val="18"/>
        </w:rPr>
        <w:t>змей </w:t>
      </w:r>
      <w:r>
        <w:rPr>
          <w:color w:val="3F3F3F"/>
          <w:w w:val="115"/>
          <w:sz w:val="18"/>
        </w:rPr>
        <w:t>напоминает </w:t>
      </w:r>
      <w:r>
        <w:rPr>
          <w:color w:val="525252"/>
          <w:w w:val="115"/>
          <w:sz w:val="18"/>
        </w:rPr>
        <w:t>Anona из седьмого часа,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тот </w:t>
      </w:r>
      <w:r>
        <w:rPr>
          <w:color w:val="3F3F3F"/>
          <w:w w:val="115"/>
          <w:sz w:val="18"/>
        </w:rPr>
        <w:t>враждебный </w:t>
      </w:r>
      <w:r>
        <w:rPr>
          <w:color w:val="525252"/>
          <w:w w:val="115"/>
          <w:sz w:val="18"/>
        </w:rPr>
        <w:t>змей был обращён к сол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нечной </w:t>
      </w:r>
      <w:r>
        <w:rPr>
          <w:color w:val="525252"/>
          <w:w w:val="115"/>
          <w:sz w:val="18"/>
        </w:rPr>
        <w:t>ладье, тогда как этот смотрит в обратном </w:t>
      </w:r>
      <w:r>
        <w:rPr>
          <w:color w:val="3F3F3F"/>
          <w:w w:val="115"/>
          <w:sz w:val="18"/>
        </w:rPr>
        <w:t>направлении </w:t>
      </w:r>
      <w:r>
        <w:rPr>
          <w:color w:val="525252"/>
          <w:w w:val="115"/>
          <w:sz w:val="18"/>
        </w:rPr>
        <w:t>и даёт жизнь  </w:t>
      </w:r>
      <w:r>
        <w:rPr>
          <w:color w:val="3F3F3F"/>
          <w:w w:val="115"/>
          <w:sz w:val="18"/>
        </w:rPr>
        <w:t>новому солнцу. Однако </w:t>
      </w:r>
      <w:r>
        <w:rPr>
          <w:color w:val="525252"/>
          <w:w w:val="115"/>
          <w:sz w:val="18"/>
        </w:rPr>
        <w:t>в более поздних текстах говорится о позитивной</w:t>
      </w:r>
      <w:r>
        <w:rPr>
          <w:color w:val="282828"/>
          <w:w w:val="115"/>
          <w:sz w:val="18"/>
        </w:rPr>
        <w:t>, </w:t>
      </w:r>
      <w:r>
        <w:rPr>
          <w:color w:val="525252"/>
          <w:w w:val="115"/>
          <w:sz w:val="18"/>
        </w:rPr>
        <w:t>возрождающей стороне самого</w:t>
      </w:r>
      <w:r>
        <w:rPr>
          <w:color w:val="525252"/>
          <w:spacing w:val="20"/>
          <w:w w:val="115"/>
          <w:sz w:val="18"/>
        </w:rPr>
        <w:t> </w:t>
      </w:r>
      <w:r>
        <w:rPr>
          <w:color w:val="525252"/>
          <w:w w:val="115"/>
          <w:sz w:val="18"/>
        </w:rPr>
        <w:t>Апопа.</w:t>
      </w:r>
    </w:p>
    <w:p>
      <w:pPr>
        <w:spacing w:line="235" w:lineRule="auto" w:before="17"/>
        <w:ind w:left="180" w:right="0" w:firstLine="294"/>
        <w:jc w:val="both"/>
        <w:rPr>
          <w:sz w:val="18"/>
        </w:rPr>
      </w:pPr>
      <w:r>
        <w:rPr>
          <w:color w:val="3F3F3F"/>
          <w:w w:val="115"/>
          <w:sz w:val="18"/>
        </w:rPr>
        <w:t>Обновление </w:t>
      </w:r>
      <w:r>
        <w:rPr>
          <w:color w:val="525252"/>
          <w:w w:val="115"/>
          <w:sz w:val="18"/>
        </w:rPr>
        <w:t>происходит при движении по ги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гантскому змею от </w:t>
      </w:r>
      <w:r>
        <w:rPr>
          <w:color w:val="3F3F3F"/>
          <w:w w:val="115"/>
          <w:sz w:val="18"/>
        </w:rPr>
        <w:t>хвоста </w:t>
      </w:r>
      <w:r>
        <w:rPr>
          <w:color w:val="525252"/>
          <w:w w:val="115"/>
          <w:sz w:val="18"/>
        </w:rPr>
        <w:t>к голове. Змей зовётся</w:t>
      </w:r>
    </w:p>
    <w:p>
      <w:pPr>
        <w:spacing w:line="254" w:lineRule="auto" w:before="14"/>
        <w:ind w:left="166" w:right="1" w:firstLine="10"/>
        <w:jc w:val="both"/>
        <w:rPr>
          <w:sz w:val="18"/>
        </w:rPr>
      </w:pPr>
      <w:r>
        <w:rPr>
          <w:color w:val="525252"/>
          <w:w w:val="110"/>
          <w:sz w:val="18"/>
        </w:rPr>
        <w:t>«Жизнью богов» </w:t>
      </w:r>
      <w:r>
        <w:rPr>
          <w:color w:val="3F3F3F"/>
          <w:w w:val="110"/>
          <w:sz w:val="18"/>
        </w:rPr>
        <w:t>и, как </w:t>
      </w:r>
      <w:r>
        <w:rPr>
          <w:color w:val="525252"/>
          <w:w w:val="110"/>
          <w:sz w:val="18"/>
        </w:rPr>
        <w:t>говорится в тексте</w:t>
      </w:r>
      <w:r>
        <w:rPr>
          <w:color w:val="6E6E6E"/>
          <w:w w:val="110"/>
          <w:sz w:val="18"/>
        </w:rPr>
        <w:t>, </w:t>
      </w:r>
      <w:r>
        <w:rPr>
          <w:color w:val="525252"/>
          <w:w w:val="110"/>
          <w:sz w:val="18"/>
        </w:rPr>
        <w:t>в </w:t>
      </w:r>
      <w:r>
        <w:rPr>
          <w:color w:val="3F3F3F"/>
          <w:w w:val="110"/>
          <w:sz w:val="18"/>
        </w:rPr>
        <w:t>нём </w:t>
      </w:r>
      <w:r>
        <w:rPr>
          <w:color w:val="525252"/>
          <w:w w:val="110"/>
          <w:sz w:val="18"/>
        </w:rPr>
        <w:t>возрождается </w:t>
      </w:r>
      <w:r>
        <w:rPr>
          <w:color w:val="3F3F3F"/>
          <w:w w:val="110"/>
          <w:sz w:val="18"/>
        </w:rPr>
        <w:t>не </w:t>
      </w:r>
      <w:r>
        <w:rPr>
          <w:color w:val="525252"/>
          <w:w w:val="110"/>
          <w:sz w:val="18"/>
        </w:rPr>
        <w:t>только сам бог солнца, </w:t>
      </w:r>
      <w:r>
        <w:rPr>
          <w:color w:val="3F3F3F"/>
          <w:w w:val="110"/>
          <w:sz w:val="18"/>
        </w:rPr>
        <w:t>но и </w:t>
      </w:r>
      <w:r>
        <w:rPr>
          <w:color w:val="525252"/>
          <w:w w:val="110"/>
          <w:sz w:val="18"/>
        </w:rPr>
        <w:t>другие божества</w:t>
      </w:r>
      <w:r>
        <w:rPr>
          <w:color w:val="6E6E6E"/>
          <w:w w:val="110"/>
          <w:sz w:val="18"/>
        </w:rPr>
        <w:t>, </w:t>
      </w:r>
      <w:r>
        <w:rPr>
          <w:color w:val="3F3F3F"/>
          <w:w w:val="110"/>
          <w:sz w:val="18"/>
        </w:rPr>
        <w:t>неотличимые </w:t>
      </w:r>
      <w:r>
        <w:rPr>
          <w:color w:val="525252"/>
          <w:w w:val="110"/>
          <w:sz w:val="18"/>
        </w:rPr>
        <w:t>от благословенных умер</w:t>
      </w:r>
      <w:r>
        <w:rPr>
          <w:color w:val="282828"/>
          <w:w w:val="110"/>
          <w:sz w:val="18"/>
        </w:rPr>
        <w:t>­ </w:t>
      </w:r>
      <w:r>
        <w:rPr>
          <w:color w:val="525252"/>
          <w:w w:val="110"/>
          <w:sz w:val="18"/>
        </w:rPr>
        <w:t>ших. </w:t>
      </w:r>
      <w:r>
        <w:rPr>
          <w:color w:val="3F3F3F"/>
          <w:w w:val="110"/>
          <w:sz w:val="18"/>
        </w:rPr>
        <w:t>В </w:t>
      </w:r>
      <w:r>
        <w:rPr>
          <w:color w:val="525252"/>
          <w:w w:val="110"/>
          <w:sz w:val="18"/>
        </w:rPr>
        <w:t>снах современных людей змея также сим­ воли</w:t>
      </w:r>
      <w:r>
        <w:rPr>
          <w:color w:val="6E6E6E"/>
          <w:w w:val="110"/>
          <w:sz w:val="18"/>
        </w:rPr>
        <w:t>з</w:t>
      </w:r>
      <w:r>
        <w:rPr>
          <w:color w:val="525252"/>
          <w:w w:val="110"/>
          <w:sz w:val="18"/>
        </w:rPr>
        <w:t>ирует восстанавливающие</w:t>
      </w:r>
      <w:r>
        <w:rPr>
          <w:color w:val="282828"/>
          <w:w w:val="110"/>
          <w:sz w:val="18"/>
        </w:rPr>
        <w:t>, </w:t>
      </w:r>
      <w:r>
        <w:rPr>
          <w:color w:val="3F3F3F"/>
          <w:w w:val="110"/>
          <w:sz w:val="18"/>
        </w:rPr>
        <w:t>исцеляющие </w:t>
      </w:r>
      <w:r>
        <w:rPr>
          <w:color w:val="6E6E6E"/>
          <w:w w:val="110"/>
          <w:sz w:val="18"/>
        </w:rPr>
        <w:t>с</w:t>
      </w:r>
      <w:r>
        <w:rPr>
          <w:color w:val="525252"/>
          <w:w w:val="110"/>
          <w:sz w:val="18"/>
        </w:rPr>
        <w:t>илы бессознательного. </w:t>
      </w:r>
      <w:r>
        <w:rPr>
          <w:color w:val="3F3F3F"/>
          <w:w w:val="110"/>
          <w:sz w:val="18"/>
        </w:rPr>
        <w:t>Здесь </w:t>
      </w:r>
      <w:r>
        <w:rPr>
          <w:color w:val="525252"/>
          <w:w w:val="110"/>
          <w:sz w:val="18"/>
        </w:rPr>
        <w:t>же она </w:t>
      </w:r>
      <w:r>
        <w:rPr>
          <w:color w:val="3F3F3F"/>
          <w:w w:val="110"/>
          <w:sz w:val="18"/>
        </w:rPr>
        <w:t>напрямую  выс</w:t>
      </w:r>
      <w:r>
        <w:rPr>
          <w:color w:val="6E6E6E"/>
          <w:w w:val="110"/>
          <w:sz w:val="18"/>
        </w:rPr>
        <w:t>т</w:t>
      </w:r>
      <w:r>
        <w:rPr>
          <w:color w:val="525252"/>
          <w:w w:val="110"/>
          <w:sz w:val="18"/>
        </w:rPr>
        <w:t>упа­ ет в роли матери </w:t>
      </w:r>
      <w:r>
        <w:rPr>
          <w:color w:val="3F3F3F"/>
          <w:w w:val="110"/>
          <w:sz w:val="18"/>
        </w:rPr>
        <w:t>нового</w:t>
      </w:r>
      <w:r>
        <w:rPr>
          <w:color w:val="3F3F3F"/>
          <w:spacing w:val="16"/>
          <w:w w:val="110"/>
          <w:sz w:val="18"/>
        </w:rPr>
        <w:t> </w:t>
      </w:r>
      <w:r>
        <w:rPr>
          <w:color w:val="525252"/>
          <w:w w:val="110"/>
          <w:sz w:val="18"/>
        </w:rPr>
        <w:t>солнца.</w:t>
      </w:r>
    </w:p>
    <w:p>
      <w:pPr>
        <w:spacing w:line="256" w:lineRule="auto" w:before="3"/>
        <w:ind w:left="178" w:right="0" w:firstLine="295"/>
        <w:jc w:val="both"/>
        <w:rPr>
          <w:sz w:val="18"/>
        </w:rPr>
      </w:pPr>
      <w:r>
        <w:rPr>
          <w:color w:val="525252"/>
          <w:w w:val="115"/>
          <w:sz w:val="18"/>
        </w:rPr>
        <w:t>Образ Anona сегодня </w:t>
      </w:r>
      <w:r>
        <w:rPr>
          <w:color w:val="3F3F3F"/>
          <w:w w:val="115"/>
          <w:sz w:val="18"/>
        </w:rPr>
        <w:t>представляе</w:t>
      </w:r>
      <w:r>
        <w:rPr>
          <w:color w:val="6E6E6E"/>
          <w:w w:val="115"/>
          <w:sz w:val="18"/>
        </w:rPr>
        <w:t>т </w:t>
      </w:r>
      <w:r>
        <w:rPr>
          <w:color w:val="525252"/>
          <w:w w:val="115"/>
          <w:sz w:val="18"/>
        </w:rPr>
        <w:t>особый</w:t>
      </w:r>
      <w:r>
        <w:rPr>
          <w:color w:val="525252"/>
          <w:spacing w:val="-26"/>
          <w:w w:val="115"/>
          <w:sz w:val="18"/>
        </w:rPr>
        <w:t> </w:t>
      </w:r>
      <w:r>
        <w:rPr>
          <w:color w:val="3F3F3F"/>
          <w:w w:val="115"/>
          <w:sz w:val="18"/>
        </w:rPr>
        <w:t>инте­ </w:t>
      </w:r>
      <w:r>
        <w:rPr>
          <w:color w:val="525252"/>
          <w:w w:val="115"/>
          <w:sz w:val="18"/>
        </w:rPr>
        <w:t>рес для </w:t>
      </w:r>
      <w:r>
        <w:rPr>
          <w:color w:val="525252"/>
          <w:spacing w:val="-5"/>
          <w:w w:val="115"/>
          <w:sz w:val="18"/>
        </w:rPr>
        <w:t>психологии</w:t>
      </w:r>
      <w:r>
        <w:rPr>
          <w:color w:val="161616"/>
          <w:spacing w:val="-5"/>
          <w:w w:val="115"/>
          <w:sz w:val="18"/>
        </w:rPr>
        <w:t>. </w:t>
      </w:r>
      <w:r>
        <w:rPr>
          <w:color w:val="3F3F3F"/>
          <w:w w:val="115"/>
          <w:sz w:val="18"/>
        </w:rPr>
        <w:t>В </w:t>
      </w:r>
      <w:r>
        <w:rPr>
          <w:color w:val="525252"/>
          <w:w w:val="115"/>
          <w:sz w:val="18"/>
        </w:rPr>
        <w:t>седьмом </w:t>
      </w:r>
      <w:r>
        <w:rPr>
          <w:color w:val="3F3F3F"/>
          <w:w w:val="115"/>
          <w:sz w:val="18"/>
        </w:rPr>
        <w:t>часе </w:t>
      </w:r>
      <w:r>
        <w:rPr>
          <w:color w:val="525252"/>
          <w:w w:val="115"/>
          <w:sz w:val="18"/>
        </w:rPr>
        <w:t>он  появляется в </w:t>
      </w:r>
      <w:r>
        <w:rPr>
          <w:color w:val="3F3F3F"/>
          <w:w w:val="115"/>
          <w:sz w:val="18"/>
        </w:rPr>
        <w:t>роли </w:t>
      </w:r>
      <w:r>
        <w:rPr>
          <w:color w:val="525252"/>
          <w:w w:val="115"/>
          <w:sz w:val="18"/>
        </w:rPr>
        <w:t>противос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оящего, враждебного</w:t>
      </w:r>
      <w:r>
        <w:rPr>
          <w:color w:val="525252"/>
          <w:spacing w:val="5"/>
          <w:w w:val="115"/>
          <w:sz w:val="18"/>
        </w:rPr>
        <w:t> </w:t>
      </w:r>
      <w:r>
        <w:rPr>
          <w:color w:val="525252"/>
          <w:w w:val="115"/>
          <w:sz w:val="18"/>
        </w:rPr>
        <w:t>принципа:</w:t>
      </w:r>
    </w:p>
    <w:p>
      <w:pPr>
        <w:pStyle w:val="BodyText"/>
        <w:spacing w:before="2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spacing w:line="256" w:lineRule="auto" w:before="0"/>
        <w:ind w:left="150" w:right="178" w:firstLine="292"/>
        <w:jc w:val="both"/>
        <w:rPr>
          <w:sz w:val="18"/>
        </w:rPr>
      </w:pPr>
      <w:r>
        <w:rPr>
          <w:color w:val="525252"/>
          <w:w w:val="115"/>
          <w:sz w:val="18"/>
        </w:rPr>
        <w:t>Древние египтяне с</w:t>
      </w:r>
      <w:r>
        <w:rPr>
          <w:color w:val="282828"/>
          <w:w w:val="115"/>
          <w:sz w:val="18"/>
        </w:rPr>
        <w:t>чи</w:t>
      </w:r>
      <w:r>
        <w:rPr>
          <w:color w:val="525252"/>
          <w:w w:val="115"/>
          <w:sz w:val="18"/>
        </w:rPr>
        <w:t>тали, </w:t>
      </w:r>
      <w:r>
        <w:rPr>
          <w:color w:val="3F3F3F"/>
          <w:w w:val="115"/>
          <w:sz w:val="18"/>
        </w:rPr>
        <w:t>что </w:t>
      </w:r>
      <w:r>
        <w:rPr>
          <w:color w:val="525252"/>
          <w:w w:val="115"/>
          <w:sz w:val="18"/>
        </w:rPr>
        <w:t>у зла </w:t>
      </w:r>
      <w:r>
        <w:rPr>
          <w:color w:val="3F3F3F"/>
          <w:w w:val="115"/>
          <w:sz w:val="18"/>
        </w:rPr>
        <w:t>имее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ся специально отведённое место в мире и оно </w:t>
      </w:r>
      <w:r>
        <w:rPr>
          <w:color w:val="3F3F3F"/>
          <w:w w:val="115"/>
          <w:sz w:val="18"/>
        </w:rPr>
        <w:t>нико­ </w:t>
      </w:r>
      <w:r>
        <w:rPr>
          <w:color w:val="525252"/>
          <w:w w:val="115"/>
          <w:sz w:val="18"/>
        </w:rPr>
        <w:t>гда не будет уничтожено. </w:t>
      </w:r>
      <w:r>
        <w:rPr>
          <w:color w:val="282828"/>
          <w:w w:val="115"/>
          <w:sz w:val="18"/>
        </w:rPr>
        <w:t>Б</w:t>
      </w:r>
      <w:r>
        <w:rPr>
          <w:color w:val="525252"/>
          <w:w w:val="115"/>
          <w:sz w:val="18"/>
        </w:rPr>
        <w:t>олее того, оно </w:t>
      </w:r>
      <w:r>
        <w:rPr>
          <w:color w:val="3F3F3F"/>
          <w:w w:val="115"/>
          <w:sz w:val="18"/>
        </w:rPr>
        <w:t>являе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ся существенной и в </w:t>
      </w:r>
      <w:r>
        <w:rPr>
          <w:color w:val="3F3F3F"/>
          <w:w w:val="115"/>
          <w:sz w:val="18"/>
        </w:rPr>
        <w:t>и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оге поле</w:t>
      </w:r>
      <w:r>
        <w:rPr>
          <w:color w:val="6E6E6E"/>
          <w:w w:val="115"/>
          <w:sz w:val="18"/>
        </w:rPr>
        <w:t>з</w:t>
      </w:r>
      <w:r>
        <w:rPr>
          <w:color w:val="3F3F3F"/>
          <w:w w:val="115"/>
          <w:sz w:val="18"/>
        </w:rPr>
        <w:t>ной </w:t>
      </w:r>
      <w:r>
        <w:rPr>
          <w:color w:val="525252"/>
          <w:w w:val="115"/>
          <w:sz w:val="18"/>
        </w:rPr>
        <w:t>час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ью творения. Это следует знать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нам, в </w:t>
      </w:r>
      <w:r>
        <w:rPr>
          <w:color w:val="3F3F3F"/>
          <w:w w:val="115"/>
          <w:sz w:val="18"/>
        </w:rPr>
        <w:t>нашей </w:t>
      </w:r>
      <w:r>
        <w:rPr>
          <w:color w:val="525252"/>
          <w:w w:val="115"/>
          <w:sz w:val="18"/>
        </w:rPr>
        <w:t>«глобальной де</w:t>
      </w:r>
      <w:r>
        <w:rPr>
          <w:color w:val="282828"/>
          <w:w w:val="115"/>
          <w:sz w:val="18"/>
        </w:rPr>
        <w:t>­ </w:t>
      </w:r>
      <w:r>
        <w:rPr>
          <w:color w:val="525252"/>
          <w:w w:val="115"/>
          <w:sz w:val="18"/>
        </w:rPr>
        <w:t>ревне»: </w:t>
      </w:r>
      <w:r>
        <w:rPr>
          <w:color w:val="3F3F3F"/>
          <w:w w:val="115"/>
          <w:sz w:val="18"/>
        </w:rPr>
        <w:t>нам </w:t>
      </w:r>
      <w:r>
        <w:rPr>
          <w:color w:val="525252"/>
          <w:w w:val="115"/>
          <w:sz w:val="18"/>
        </w:rPr>
        <w:t>никогда </w:t>
      </w:r>
      <w:r>
        <w:rPr>
          <w:color w:val="3F3F3F"/>
          <w:w w:val="115"/>
          <w:sz w:val="18"/>
        </w:rPr>
        <w:t>не </w:t>
      </w:r>
      <w:r>
        <w:rPr>
          <w:color w:val="525252"/>
          <w:w w:val="115"/>
          <w:sz w:val="18"/>
        </w:rPr>
        <w:t>уничтожить </w:t>
      </w:r>
      <w:r>
        <w:rPr>
          <w:color w:val="6E6E6E"/>
          <w:w w:val="115"/>
          <w:sz w:val="18"/>
        </w:rPr>
        <w:t>з</w:t>
      </w:r>
      <w:r>
        <w:rPr>
          <w:color w:val="3F3F3F"/>
          <w:w w:val="115"/>
          <w:sz w:val="18"/>
        </w:rPr>
        <w:t>ло, но </w:t>
      </w:r>
      <w:r>
        <w:rPr>
          <w:color w:val="525252"/>
          <w:w w:val="115"/>
          <w:sz w:val="18"/>
        </w:rPr>
        <w:t>можно </w:t>
      </w:r>
      <w:r>
        <w:rPr>
          <w:color w:val="3F3F3F"/>
          <w:w w:val="115"/>
          <w:sz w:val="18"/>
        </w:rPr>
        <w:t>научиться </w:t>
      </w:r>
      <w:r>
        <w:rPr>
          <w:color w:val="525252"/>
          <w:w w:val="115"/>
          <w:sz w:val="18"/>
        </w:rPr>
        <w:t>включать его в </w:t>
      </w:r>
      <w:r>
        <w:rPr>
          <w:color w:val="3F3F3F"/>
          <w:w w:val="115"/>
          <w:sz w:val="18"/>
        </w:rPr>
        <w:t>нашу картину </w:t>
      </w:r>
      <w:r>
        <w:rPr>
          <w:color w:val="525252"/>
          <w:w w:val="115"/>
          <w:sz w:val="18"/>
        </w:rPr>
        <w:t>мира </w:t>
      </w:r>
      <w:r>
        <w:rPr>
          <w:color w:val="3F3F3F"/>
          <w:w w:val="115"/>
          <w:sz w:val="18"/>
        </w:rPr>
        <w:t>и </w:t>
      </w:r>
      <w:r>
        <w:rPr>
          <w:color w:val="525252"/>
          <w:w w:val="115"/>
          <w:sz w:val="18"/>
        </w:rPr>
        <w:t>вза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имодействовать </w:t>
      </w:r>
      <w:r>
        <w:rPr>
          <w:color w:val="525252"/>
          <w:w w:val="115"/>
          <w:sz w:val="18"/>
        </w:rPr>
        <w:t>с тьмой правильно.</w:t>
      </w:r>
    </w:p>
    <w:p>
      <w:pPr>
        <w:spacing w:line="195" w:lineRule="exact" w:before="0"/>
        <w:ind w:left="451" w:right="0" w:firstLine="0"/>
        <w:jc w:val="both"/>
        <w:rPr>
          <w:sz w:val="18"/>
        </w:rPr>
      </w:pPr>
      <w:r>
        <w:rPr>
          <w:color w:val="282828"/>
          <w:w w:val="115"/>
          <w:sz w:val="18"/>
        </w:rPr>
        <w:t>П</w:t>
      </w:r>
      <w:r>
        <w:rPr>
          <w:color w:val="525252"/>
          <w:w w:val="115"/>
          <w:sz w:val="18"/>
        </w:rPr>
        <w:t>озади огромного  змея мы снова  </w:t>
      </w:r>
      <w:r>
        <w:rPr>
          <w:color w:val="3F3F3F"/>
          <w:w w:val="115"/>
          <w:sz w:val="18"/>
        </w:rPr>
        <w:t>видим</w:t>
      </w:r>
      <w:r>
        <w:rPr>
          <w:color w:val="3F3F3F"/>
          <w:spacing w:val="17"/>
          <w:w w:val="115"/>
          <w:sz w:val="18"/>
        </w:rPr>
        <w:t> </w:t>
      </w:r>
      <w:r>
        <w:rPr>
          <w:color w:val="525252"/>
          <w:w w:val="115"/>
          <w:sz w:val="18"/>
        </w:rPr>
        <w:t>двена­</w:t>
      </w:r>
    </w:p>
    <w:p>
      <w:pPr>
        <w:spacing w:line="254" w:lineRule="auto" w:before="14"/>
        <w:ind w:left="150" w:right="180" w:hanging="6"/>
        <w:jc w:val="both"/>
        <w:rPr>
          <w:sz w:val="18"/>
        </w:rPr>
      </w:pPr>
      <w:r>
        <w:rPr>
          <w:color w:val="525252"/>
          <w:w w:val="115"/>
          <w:sz w:val="18"/>
        </w:rPr>
        <w:t>дцать тянущих ладью богов,  которые  указывают на двенадцатичасовой процесс. Это динамический, мужской прин</w:t>
      </w:r>
      <w:r>
        <w:rPr>
          <w:color w:val="282828"/>
          <w:w w:val="115"/>
          <w:sz w:val="18"/>
        </w:rPr>
        <w:t>ц</w:t>
      </w:r>
      <w:r>
        <w:rPr>
          <w:color w:val="525252"/>
          <w:w w:val="115"/>
          <w:sz w:val="18"/>
        </w:rPr>
        <w:t>ип, дополняющий двенадцать </w:t>
      </w:r>
      <w:r>
        <w:rPr>
          <w:color w:val="525252"/>
          <w:spacing w:val="-3"/>
          <w:w w:val="115"/>
          <w:sz w:val="18"/>
        </w:rPr>
        <w:t>часо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525252"/>
          <w:w w:val="115"/>
          <w:sz w:val="18"/>
        </w:rPr>
        <w:t>вых богинь</w:t>
      </w:r>
      <w:r>
        <w:rPr>
          <w:color w:val="161616"/>
          <w:w w:val="115"/>
          <w:sz w:val="18"/>
        </w:rPr>
        <w:t>. </w:t>
      </w:r>
      <w:r>
        <w:rPr>
          <w:color w:val="3F3F3F"/>
          <w:w w:val="115"/>
          <w:sz w:val="18"/>
        </w:rPr>
        <w:t>Но </w:t>
      </w:r>
      <w:r>
        <w:rPr>
          <w:color w:val="525252"/>
          <w:w w:val="115"/>
          <w:sz w:val="18"/>
        </w:rPr>
        <w:t>перед </w:t>
      </w:r>
      <w:r>
        <w:rPr>
          <w:color w:val="3F3F3F"/>
          <w:w w:val="115"/>
          <w:sz w:val="18"/>
        </w:rPr>
        <w:t>ними </w:t>
      </w:r>
      <w:r>
        <w:rPr>
          <w:color w:val="525252"/>
          <w:w w:val="115"/>
          <w:sz w:val="18"/>
        </w:rPr>
        <w:t>мы видим «неор</w:t>
      </w:r>
      <w:r>
        <w:rPr>
          <w:color w:val="6E6E6E"/>
          <w:w w:val="115"/>
          <w:sz w:val="18"/>
        </w:rPr>
        <w:t>т</w:t>
      </w:r>
      <w:r>
        <w:rPr>
          <w:color w:val="525252"/>
          <w:w w:val="115"/>
          <w:sz w:val="18"/>
        </w:rPr>
        <w:t>одок­ сальное»  </w:t>
      </w:r>
      <w:r>
        <w:rPr>
          <w:color w:val="3F3F3F"/>
          <w:w w:val="115"/>
          <w:sz w:val="18"/>
        </w:rPr>
        <w:t>количество </w:t>
      </w:r>
      <w:r>
        <w:rPr>
          <w:color w:val="525252"/>
          <w:w w:val="115"/>
          <w:sz w:val="18"/>
        </w:rPr>
        <w:t>богинь </w:t>
      </w:r>
      <w:r>
        <w:rPr>
          <w:color w:val="3F3F3F"/>
          <w:w w:val="115"/>
          <w:sz w:val="18"/>
        </w:rPr>
        <w:t>-  </w:t>
      </w:r>
      <w:r>
        <w:rPr>
          <w:color w:val="525252"/>
          <w:w w:val="115"/>
          <w:sz w:val="18"/>
        </w:rPr>
        <w:t>тринадцать, с</w:t>
      </w:r>
      <w:r>
        <w:rPr>
          <w:color w:val="525252"/>
          <w:spacing w:val="35"/>
          <w:w w:val="115"/>
          <w:sz w:val="18"/>
        </w:rPr>
        <w:t> </w:t>
      </w:r>
      <w:r>
        <w:rPr>
          <w:color w:val="525252"/>
          <w:w w:val="115"/>
          <w:sz w:val="18"/>
        </w:rPr>
        <w:t>одной</w:t>
      </w:r>
    </w:p>
    <w:p>
      <w:pPr>
        <w:spacing w:line="254" w:lineRule="auto" w:before="0"/>
        <w:ind w:left="150" w:right="183" w:firstLine="10"/>
        <w:jc w:val="both"/>
        <w:rPr>
          <w:sz w:val="18"/>
        </w:rPr>
      </w:pPr>
      <w:r>
        <w:rPr>
          <w:color w:val="525252"/>
          <w:w w:val="110"/>
          <w:sz w:val="18"/>
        </w:rPr>
        <w:t>«лишней» </w:t>
      </w:r>
      <w:r>
        <w:rPr>
          <w:color w:val="161616"/>
          <w:w w:val="110"/>
          <w:sz w:val="18"/>
        </w:rPr>
        <w:t>. </w:t>
      </w:r>
      <w:r>
        <w:rPr>
          <w:color w:val="525252"/>
          <w:w w:val="110"/>
          <w:sz w:val="18"/>
        </w:rPr>
        <w:t>Это указывает на </w:t>
      </w:r>
      <w:r>
        <w:rPr>
          <w:color w:val="3F3F3F"/>
          <w:w w:val="110"/>
          <w:sz w:val="18"/>
        </w:rPr>
        <w:t>необходимость </w:t>
      </w:r>
      <w:r>
        <w:rPr>
          <w:color w:val="6E6E6E"/>
          <w:w w:val="110"/>
          <w:sz w:val="18"/>
        </w:rPr>
        <w:t>у</w:t>
      </w:r>
      <w:r>
        <w:rPr>
          <w:color w:val="525252"/>
          <w:w w:val="110"/>
          <w:sz w:val="18"/>
        </w:rPr>
        <w:t>с</w:t>
      </w:r>
      <w:r>
        <w:rPr>
          <w:color w:val="6E6E6E"/>
          <w:w w:val="110"/>
          <w:sz w:val="18"/>
        </w:rPr>
        <w:t>т</w:t>
      </w:r>
      <w:r>
        <w:rPr>
          <w:color w:val="3F3F3F"/>
          <w:w w:val="110"/>
          <w:sz w:val="18"/>
        </w:rPr>
        <w:t>а­ новления </w:t>
      </w:r>
      <w:r>
        <w:rPr>
          <w:color w:val="525252"/>
          <w:w w:val="110"/>
          <w:sz w:val="18"/>
        </w:rPr>
        <w:t>баланса для </w:t>
      </w:r>
      <w:r>
        <w:rPr>
          <w:color w:val="525252"/>
          <w:spacing w:val="-4"/>
          <w:w w:val="110"/>
          <w:sz w:val="18"/>
        </w:rPr>
        <w:t>того</w:t>
      </w:r>
      <w:r>
        <w:rPr>
          <w:color w:val="6E6E6E"/>
          <w:spacing w:val="-4"/>
          <w:w w:val="110"/>
          <w:sz w:val="18"/>
        </w:rPr>
        <w:t>, </w:t>
      </w:r>
      <w:r>
        <w:rPr>
          <w:color w:val="525252"/>
          <w:w w:val="110"/>
          <w:sz w:val="18"/>
        </w:rPr>
        <w:t>чтобы обновление и </w:t>
      </w:r>
      <w:r>
        <w:rPr>
          <w:color w:val="525252"/>
          <w:spacing w:val="2"/>
          <w:w w:val="110"/>
          <w:sz w:val="18"/>
        </w:rPr>
        <w:t>раз</w:t>
      </w:r>
      <w:r>
        <w:rPr>
          <w:color w:val="161616"/>
          <w:spacing w:val="2"/>
          <w:w w:val="110"/>
          <w:sz w:val="18"/>
        </w:rPr>
        <w:t>­ </w:t>
      </w:r>
      <w:r>
        <w:rPr>
          <w:color w:val="3F3F3F"/>
          <w:w w:val="110"/>
          <w:sz w:val="18"/>
        </w:rPr>
        <w:t>витие </w:t>
      </w:r>
      <w:r>
        <w:rPr>
          <w:color w:val="525252"/>
          <w:w w:val="110"/>
          <w:sz w:val="18"/>
        </w:rPr>
        <w:t>стало возможным</w:t>
      </w:r>
      <w:r>
        <w:rPr>
          <w:color w:val="161616"/>
          <w:w w:val="110"/>
          <w:sz w:val="18"/>
        </w:rPr>
        <w:t>. </w:t>
      </w:r>
      <w:r>
        <w:rPr>
          <w:color w:val="3F3F3F"/>
          <w:w w:val="110"/>
          <w:sz w:val="18"/>
        </w:rPr>
        <w:t>Из </w:t>
      </w:r>
      <w:r>
        <w:rPr>
          <w:color w:val="525252"/>
          <w:w w:val="110"/>
          <w:sz w:val="18"/>
        </w:rPr>
        <w:t>сказки о спящей кра­ савице  мы  знаем,   </w:t>
      </w:r>
      <w:r>
        <w:rPr>
          <w:color w:val="3F3F3F"/>
          <w:w w:val="110"/>
          <w:sz w:val="18"/>
        </w:rPr>
        <w:t>что  </w:t>
      </w:r>
      <w:r>
        <w:rPr>
          <w:color w:val="525252"/>
          <w:w w:val="110"/>
          <w:sz w:val="18"/>
        </w:rPr>
        <w:t>случается</w:t>
      </w:r>
      <w:r>
        <w:rPr>
          <w:color w:val="282828"/>
          <w:w w:val="110"/>
          <w:sz w:val="18"/>
        </w:rPr>
        <w:t>,  </w:t>
      </w:r>
      <w:r>
        <w:rPr>
          <w:color w:val="525252"/>
          <w:w w:val="110"/>
          <w:sz w:val="18"/>
        </w:rPr>
        <w:t>когда  забывают  о «тринадца </w:t>
      </w:r>
      <w:r>
        <w:rPr>
          <w:color w:val="6E6E6E"/>
          <w:w w:val="110"/>
          <w:sz w:val="18"/>
        </w:rPr>
        <w:t>т</w:t>
      </w:r>
      <w:r>
        <w:rPr>
          <w:color w:val="525252"/>
          <w:w w:val="110"/>
          <w:sz w:val="18"/>
        </w:rPr>
        <w:t>ой</w:t>
      </w:r>
      <w:r>
        <w:rPr>
          <w:color w:val="525252"/>
          <w:spacing w:val="13"/>
          <w:w w:val="110"/>
          <w:sz w:val="18"/>
        </w:rPr>
        <w:t> </w:t>
      </w:r>
      <w:r>
        <w:rPr>
          <w:color w:val="525252"/>
          <w:w w:val="110"/>
          <w:sz w:val="18"/>
        </w:rPr>
        <w:t>фее».</w:t>
      </w:r>
    </w:p>
    <w:p>
      <w:pPr>
        <w:spacing w:before="124"/>
        <w:ind w:left="451" w:right="0" w:firstLine="0"/>
        <w:jc w:val="both"/>
        <w:rPr>
          <w:b/>
          <w:sz w:val="18"/>
        </w:rPr>
      </w:pPr>
      <w:r>
        <w:rPr>
          <w:b/>
          <w:color w:val="161616"/>
          <w:w w:val="105"/>
          <w:sz w:val="18"/>
        </w:rPr>
        <w:t>По</w:t>
      </w:r>
      <w:r>
        <w:rPr>
          <w:b/>
          <w:color w:val="3F3F3F"/>
          <w:w w:val="105"/>
          <w:sz w:val="18"/>
        </w:rPr>
        <w:t>мо</w:t>
      </w:r>
      <w:r>
        <w:rPr>
          <w:b/>
          <w:color w:val="161616"/>
          <w:w w:val="105"/>
          <w:sz w:val="18"/>
        </w:rPr>
        <w:t>щь первых </w:t>
      </w:r>
      <w:r>
        <w:rPr>
          <w:b/>
          <w:color w:val="3F3F3F"/>
          <w:w w:val="105"/>
          <w:sz w:val="18"/>
        </w:rPr>
        <w:t>бо</w:t>
      </w:r>
      <w:r>
        <w:rPr>
          <w:b/>
          <w:color w:val="161616"/>
          <w:w w:val="105"/>
          <w:sz w:val="18"/>
        </w:rPr>
        <w:t>гов</w:t>
      </w:r>
    </w:p>
    <w:p>
      <w:pPr>
        <w:spacing w:line="254" w:lineRule="auto" w:before="14"/>
        <w:ind w:left="139" w:right="176" w:firstLine="312"/>
        <w:jc w:val="both"/>
        <w:rPr>
          <w:sz w:val="18"/>
        </w:rPr>
      </w:pPr>
      <w:r>
        <w:rPr>
          <w:color w:val="282828"/>
          <w:w w:val="110"/>
          <w:sz w:val="18"/>
        </w:rPr>
        <w:t>П</w:t>
      </w:r>
      <w:r>
        <w:rPr>
          <w:color w:val="525252"/>
          <w:w w:val="110"/>
          <w:sz w:val="18"/>
        </w:rPr>
        <w:t>оскольку каждое утро с появлением нового солнца мир создаётся заново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на рисунке присут</w:t>
      </w:r>
      <w:r>
        <w:rPr>
          <w:color w:val="161616"/>
          <w:w w:val="110"/>
          <w:sz w:val="18"/>
        </w:rPr>
        <w:t>­ </w:t>
      </w:r>
      <w:r>
        <w:rPr>
          <w:color w:val="525252"/>
          <w:w w:val="110"/>
          <w:sz w:val="18"/>
        </w:rPr>
        <w:t>с</w:t>
      </w:r>
      <w:r>
        <w:rPr>
          <w:color w:val="6E6E6E"/>
          <w:w w:val="110"/>
          <w:sz w:val="18"/>
        </w:rPr>
        <w:t>т</w:t>
      </w:r>
      <w:r>
        <w:rPr>
          <w:color w:val="525252"/>
          <w:w w:val="110"/>
          <w:sz w:val="18"/>
        </w:rPr>
        <w:t>вует огдоада </w:t>
      </w:r>
      <w:r>
        <w:rPr>
          <w:color w:val="3F3F3F"/>
          <w:w w:val="110"/>
          <w:sz w:val="18"/>
        </w:rPr>
        <w:t>(четыре </w:t>
      </w:r>
      <w:r>
        <w:rPr>
          <w:color w:val="525252"/>
          <w:w w:val="110"/>
          <w:sz w:val="18"/>
        </w:rPr>
        <w:t>пары божеств, </w:t>
      </w:r>
      <w:r>
        <w:rPr>
          <w:color w:val="3F3F3F"/>
          <w:w w:val="110"/>
          <w:sz w:val="18"/>
        </w:rPr>
        <w:t>представля­ </w:t>
      </w:r>
      <w:r>
        <w:rPr>
          <w:color w:val="525252"/>
          <w:w w:val="110"/>
          <w:sz w:val="18"/>
        </w:rPr>
        <w:t>ющих мир  до  творения)  изначальных  богов,  что</w:t>
      </w:r>
      <w:r>
        <w:rPr>
          <w:color w:val="161616"/>
          <w:w w:val="110"/>
          <w:sz w:val="18"/>
        </w:rPr>
        <w:t>­ </w:t>
      </w:r>
      <w:r>
        <w:rPr>
          <w:color w:val="525252"/>
          <w:w w:val="110"/>
          <w:sz w:val="18"/>
        </w:rPr>
        <w:t>бы содействовать новому творению</w:t>
      </w:r>
      <w:r>
        <w:rPr>
          <w:color w:val="161616"/>
          <w:w w:val="110"/>
          <w:sz w:val="18"/>
        </w:rPr>
        <w:t>. </w:t>
      </w:r>
      <w:r>
        <w:rPr>
          <w:color w:val="3F3F3F"/>
          <w:w w:val="110"/>
          <w:sz w:val="18"/>
        </w:rPr>
        <w:t>Нижний </w:t>
      </w:r>
      <w:r>
        <w:rPr>
          <w:color w:val="525252"/>
          <w:w w:val="110"/>
          <w:sz w:val="18"/>
        </w:rPr>
        <w:t>ре­ гистр на</w:t>
      </w:r>
      <w:r>
        <w:rPr>
          <w:color w:val="282828"/>
          <w:w w:val="110"/>
          <w:sz w:val="18"/>
        </w:rPr>
        <w:t>чин</w:t>
      </w:r>
      <w:r>
        <w:rPr>
          <w:color w:val="525252"/>
          <w:w w:val="110"/>
          <w:sz w:val="18"/>
        </w:rPr>
        <w:t>ается с двух пар </w:t>
      </w:r>
      <w:r>
        <w:rPr>
          <w:color w:val="3F3F3F"/>
          <w:w w:val="110"/>
          <w:sz w:val="18"/>
        </w:rPr>
        <w:t>-  Нун/Наунет  </w:t>
      </w:r>
      <w:r>
        <w:rPr>
          <w:color w:val="525252"/>
          <w:w w:val="110"/>
          <w:sz w:val="18"/>
        </w:rPr>
        <w:t>(885, </w:t>
      </w:r>
      <w:r>
        <w:rPr>
          <w:color w:val="3F3F3F"/>
          <w:w w:val="110"/>
          <w:sz w:val="18"/>
        </w:rPr>
        <w:t>886) </w:t>
      </w:r>
      <w:r>
        <w:rPr>
          <w:color w:val="525252"/>
          <w:w w:val="110"/>
          <w:sz w:val="18"/>
        </w:rPr>
        <w:t>и  Ху/Хаухет   (887,888),   далее  стоят  восемь   богов с вёслами</w:t>
      </w:r>
      <w:r>
        <w:rPr>
          <w:color w:val="282828"/>
          <w:w w:val="110"/>
          <w:sz w:val="18"/>
        </w:rPr>
        <w:t>, </w:t>
      </w:r>
      <w:r>
        <w:rPr>
          <w:color w:val="525252"/>
          <w:w w:val="110"/>
          <w:sz w:val="18"/>
        </w:rPr>
        <w:t>которые </w:t>
      </w:r>
      <w:r>
        <w:rPr>
          <w:rFonts w:ascii="Arial" w:hAnsi="Arial"/>
          <w:i/>
          <w:color w:val="525252"/>
          <w:w w:val="110"/>
          <w:sz w:val="16"/>
        </w:rPr>
        <w:t>«отражают </w:t>
      </w:r>
      <w:r>
        <w:rPr>
          <w:rFonts w:ascii="Arial" w:hAnsi="Arial"/>
          <w:i/>
          <w:color w:val="3F3F3F"/>
          <w:w w:val="110"/>
          <w:sz w:val="16"/>
        </w:rPr>
        <w:t>напаgение </w:t>
      </w:r>
      <w:r>
        <w:rPr>
          <w:rFonts w:ascii="Arial" w:hAnsi="Arial"/>
          <w:i/>
          <w:color w:val="525252"/>
          <w:w w:val="110"/>
          <w:sz w:val="16"/>
        </w:rPr>
        <w:t>Апопа </w:t>
      </w:r>
      <w:r>
        <w:rPr>
          <w:rFonts w:ascii="Arial" w:hAnsi="Arial"/>
          <w:i/>
          <w:color w:val="3F3F3F"/>
          <w:w w:val="117"/>
          <w:sz w:val="16"/>
        </w:rPr>
        <w:t>в</w:t>
      </w:r>
      <w:r>
        <w:rPr>
          <w:rFonts w:ascii="Arial" w:hAnsi="Arial"/>
          <w:i/>
          <w:color w:val="3F3F3F"/>
          <w:spacing w:val="11"/>
          <w:sz w:val="16"/>
        </w:rPr>
        <w:t> </w:t>
      </w:r>
      <w:r>
        <w:rPr>
          <w:rFonts w:ascii="Arial" w:hAnsi="Arial"/>
          <w:i/>
          <w:color w:val="3F3F3F"/>
          <w:spacing w:val="-1"/>
          <w:w w:val="112"/>
          <w:sz w:val="16"/>
        </w:rPr>
        <w:t>восточно</w:t>
      </w:r>
      <w:r>
        <w:rPr>
          <w:rFonts w:ascii="Arial" w:hAnsi="Arial"/>
          <w:i/>
          <w:color w:val="3F3F3F"/>
          <w:w w:val="112"/>
          <w:sz w:val="16"/>
        </w:rPr>
        <w:t>м</w:t>
      </w:r>
      <w:r>
        <w:rPr>
          <w:rFonts w:ascii="Arial" w:hAnsi="Arial"/>
          <w:i/>
          <w:color w:val="3F3F3F"/>
          <w:spacing w:val="12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неб</w:t>
      </w:r>
      <w:r>
        <w:rPr>
          <w:rFonts w:ascii="Arial" w:hAnsi="Arial"/>
          <w:i/>
          <w:color w:val="3F3F3F"/>
          <w:w w:val="114"/>
          <w:sz w:val="16"/>
        </w:rPr>
        <w:t>е</w:t>
      </w:r>
      <w:r>
        <w:rPr>
          <w:rFonts w:ascii="Arial" w:hAnsi="Arial"/>
          <w:i/>
          <w:color w:val="3F3F3F"/>
          <w:spacing w:val="1"/>
          <w:sz w:val="16"/>
        </w:rPr>
        <w:t> </w:t>
      </w:r>
      <w:r>
        <w:rPr>
          <w:rFonts w:ascii="Arial" w:hAnsi="Arial"/>
          <w:i/>
          <w:color w:val="525252"/>
          <w:spacing w:val="-1"/>
          <w:w w:val="110"/>
          <w:sz w:val="16"/>
        </w:rPr>
        <w:t>посл</w:t>
      </w:r>
      <w:r>
        <w:rPr>
          <w:rFonts w:ascii="Arial" w:hAnsi="Arial"/>
          <w:i/>
          <w:color w:val="525252"/>
          <w:w w:val="110"/>
          <w:sz w:val="16"/>
        </w:rPr>
        <w:t>е</w:t>
      </w:r>
      <w:r>
        <w:rPr>
          <w:rFonts w:ascii="Arial" w:hAnsi="Arial"/>
          <w:i/>
          <w:color w:val="525252"/>
          <w:spacing w:val="19"/>
          <w:sz w:val="16"/>
        </w:rPr>
        <w:t> </w:t>
      </w:r>
      <w:r>
        <w:rPr>
          <w:rFonts w:ascii="Arial" w:hAnsi="Arial"/>
          <w:i/>
          <w:color w:val="3F3F3F"/>
          <w:spacing w:val="-1"/>
          <w:w w:val="114"/>
          <w:sz w:val="16"/>
        </w:rPr>
        <w:t>рожgени</w:t>
      </w:r>
      <w:r>
        <w:rPr>
          <w:rFonts w:ascii="Arial" w:hAnsi="Arial"/>
          <w:i/>
          <w:color w:val="3F3F3F"/>
          <w:w w:val="114"/>
          <w:sz w:val="16"/>
        </w:rPr>
        <w:t>я</w:t>
      </w:r>
      <w:r>
        <w:rPr>
          <w:rFonts w:ascii="Arial" w:hAnsi="Arial"/>
          <w:i/>
          <w:color w:val="3F3F3F"/>
          <w:spacing w:val="13"/>
          <w:sz w:val="16"/>
        </w:rPr>
        <w:t> </w:t>
      </w:r>
      <w:r>
        <w:rPr>
          <w:rFonts w:ascii="Arial" w:hAnsi="Arial"/>
          <w:i/>
          <w:color w:val="525252"/>
          <w:spacing w:val="-1"/>
          <w:w w:val="114"/>
          <w:sz w:val="16"/>
        </w:rPr>
        <w:t>60</w:t>
      </w:r>
      <w:r>
        <w:rPr>
          <w:rFonts w:ascii="Arial" w:hAnsi="Arial"/>
          <w:i/>
          <w:color w:val="525252"/>
          <w:spacing w:val="-76"/>
          <w:w w:val="114"/>
          <w:sz w:val="16"/>
        </w:rPr>
        <w:t>1</w:t>
      </w:r>
      <w:r>
        <w:rPr>
          <w:rFonts w:ascii="Arial" w:hAnsi="Arial"/>
          <w:i/>
          <w:color w:val="858585"/>
          <w:spacing w:val="-15"/>
          <w:w w:val="114"/>
          <w:sz w:val="16"/>
        </w:rPr>
        <w:t>·</w:t>
      </w:r>
      <w:r>
        <w:rPr>
          <w:rFonts w:ascii="Arial" w:hAnsi="Arial"/>
          <w:i/>
          <w:color w:val="525252"/>
          <w:spacing w:val="-1"/>
          <w:w w:val="114"/>
          <w:sz w:val="16"/>
        </w:rPr>
        <w:t>а</w:t>
      </w:r>
      <w:r>
        <w:rPr>
          <w:rFonts w:ascii="Arial" w:hAnsi="Arial"/>
          <w:i/>
          <w:color w:val="525252"/>
          <w:w w:val="114"/>
          <w:sz w:val="16"/>
        </w:rPr>
        <w:t>»</w:t>
      </w:r>
      <w:r>
        <w:rPr>
          <w:rFonts w:ascii="Arial" w:hAnsi="Arial"/>
          <w:i/>
          <w:color w:val="525252"/>
          <w:spacing w:val="21"/>
          <w:sz w:val="16"/>
        </w:rPr>
        <w:t> </w:t>
      </w:r>
      <w:r>
        <w:rPr>
          <w:color w:val="525252"/>
          <w:w w:val="104"/>
          <w:sz w:val="18"/>
        </w:rPr>
        <w:t>(889-897).</w:t>
      </w:r>
    </w:p>
    <w:p>
      <w:pPr>
        <w:spacing w:after="0" w:line="254" w:lineRule="auto"/>
        <w:jc w:val="both"/>
        <w:rPr>
          <w:sz w:val="18"/>
        </w:rPr>
        <w:sectPr>
          <w:type w:val="continuous"/>
          <w:pgSz w:w="11920" w:h="16840"/>
          <w:pgMar w:top="1600" w:bottom="280" w:left="1000" w:right="1140"/>
          <w:cols w:num="2" w:equalWidth="0">
            <w:col w:w="4792" w:space="40"/>
            <w:col w:w="4948"/>
          </w:cols>
        </w:sectPr>
      </w:pPr>
    </w:p>
    <w:p>
      <w:pPr>
        <w:spacing w:line="249" w:lineRule="auto" w:before="81"/>
        <w:ind w:left="167" w:right="0" w:firstLine="298"/>
        <w:jc w:val="both"/>
        <w:rPr>
          <w:sz w:val="18"/>
        </w:rPr>
      </w:pPr>
      <w:r>
        <w:rPr>
          <w:color w:val="232323"/>
          <w:w w:val="110"/>
          <w:sz w:val="18"/>
        </w:rPr>
        <w:t>Т</w:t>
      </w:r>
      <w:r>
        <w:rPr>
          <w:color w:val="505050"/>
          <w:w w:val="110"/>
          <w:sz w:val="18"/>
        </w:rPr>
        <w:t>олько в </w:t>
      </w:r>
      <w:r>
        <w:rPr>
          <w:color w:val="626262"/>
          <w:w w:val="110"/>
          <w:sz w:val="18"/>
        </w:rPr>
        <w:t>этом </w:t>
      </w:r>
      <w:r>
        <w:rPr>
          <w:color w:val="505050"/>
          <w:w w:val="110"/>
          <w:sz w:val="18"/>
        </w:rPr>
        <w:t>часе Амдуат мы видим, что </w:t>
      </w:r>
      <w:r>
        <w:rPr>
          <w:color w:val="3D3D3D"/>
          <w:w w:val="110"/>
          <w:sz w:val="18"/>
        </w:rPr>
        <w:t>часть </w:t>
      </w:r>
      <w:r>
        <w:rPr>
          <w:color w:val="3D3D3D"/>
          <w:w w:val="114"/>
          <w:sz w:val="18"/>
        </w:rPr>
        <w:t>рамки</w:t>
      </w:r>
      <w:r>
        <w:rPr>
          <w:color w:val="3D3D3D"/>
          <w:spacing w:val="7"/>
          <w:sz w:val="18"/>
        </w:rPr>
        <w:t> </w:t>
      </w:r>
      <w:r>
        <w:rPr>
          <w:color w:val="505050"/>
          <w:w w:val="115"/>
          <w:sz w:val="18"/>
        </w:rPr>
        <w:t>разрушена</w:t>
      </w:r>
      <w:r>
        <w:rPr>
          <w:color w:val="505050"/>
          <w:spacing w:val="-3"/>
          <w:sz w:val="18"/>
        </w:rPr>
        <w:t> </w:t>
      </w:r>
      <w:r>
        <w:rPr>
          <w:color w:val="3D3D3D"/>
          <w:w w:val="115"/>
          <w:sz w:val="18"/>
        </w:rPr>
        <w:t>-</w:t>
      </w:r>
      <w:r>
        <w:rPr>
          <w:color w:val="3D3D3D"/>
          <w:sz w:val="18"/>
        </w:rPr>
        <w:t>  </w:t>
      </w:r>
      <w:r>
        <w:rPr>
          <w:color w:val="3D3D3D"/>
          <w:spacing w:val="-18"/>
          <w:sz w:val="18"/>
        </w:rPr>
        <w:t> </w:t>
      </w:r>
      <w:r>
        <w:rPr>
          <w:color w:val="505050"/>
          <w:spacing w:val="-1"/>
          <w:w w:val="115"/>
          <w:sz w:val="18"/>
        </w:rPr>
        <w:t>ка</w:t>
      </w:r>
      <w:r>
        <w:rPr>
          <w:color w:val="505050"/>
          <w:w w:val="115"/>
          <w:sz w:val="18"/>
        </w:rPr>
        <w:t>к</w:t>
      </w:r>
      <w:r>
        <w:rPr>
          <w:color w:val="505050"/>
          <w:spacing w:val="5"/>
          <w:sz w:val="18"/>
        </w:rPr>
        <w:t> </w:t>
      </w:r>
      <w:r>
        <w:rPr>
          <w:color w:val="505050"/>
          <w:spacing w:val="-1"/>
          <w:w w:val="110"/>
          <w:sz w:val="18"/>
        </w:rPr>
        <w:t>будт</w:t>
      </w:r>
      <w:r>
        <w:rPr>
          <w:color w:val="505050"/>
          <w:w w:val="110"/>
          <w:sz w:val="18"/>
        </w:rPr>
        <w:t>о</w:t>
      </w:r>
      <w:r>
        <w:rPr>
          <w:color w:val="505050"/>
          <w:spacing w:val="10"/>
          <w:sz w:val="18"/>
        </w:rPr>
        <w:t> </w:t>
      </w:r>
      <w:r>
        <w:rPr>
          <w:color w:val="3D3D3D"/>
          <w:spacing w:val="-1"/>
          <w:w w:val="112"/>
          <w:sz w:val="18"/>
        </w:rPr>
        <w:t>изначальны</w:t>
      </w:r>
      <w:r>
        <w:rPr>
          <w:color w:val="3D3D3D"/>
          <w:w w:val="112"/>
          <w:sz w:val="18"/>
        </w:rPr>
        <w:t>е</w:t>
      </w:r>
      <w:r>
        <w:rPr>
          <w:color w:val="3D3D3D"/>
          <w:spacing w:val="12"/>
          <w:sz w:val="18"/>
        </w:rPr>
        <w:t> </w:t>
      </w:r>
      <w:r>
        <w:rPr>
          <w:color w:val="505050"/>
          <w:spacing w:val="-1"/>
          <w:w w:val="112"/>
          <w:sz w:val="18"/>
        </w:rPr>
        <w:t>б</w:t>
      </w:r>
      <w:r>
        <w:rPr>
          <w:color w:val="505050"/>
          <w:spacing w:val="-92"/>
          <w:w w:val="112"/>
          <w:sz w:val="18"/>
        </w:rPr>
        <w:t>о</w:t>
      </w:r>
      <w:r>
        <w:rPr>
          <w:color w:val="9A9190"/>
          <w:w w:val="100"/>
          <w:sz w:val="18"/>
        </w:rPr>
        <w:t>-</w:t>
      </w:r>
      <w:r>
        <w:rPr>
          <w:color w:val="9A9190"/>
          <w:spacing w:val="-21"/>
          <w:sz w:val="18"/>
        </w:rPr>
        <w:t> </w:t>
      </w:r>
      <w:r>
        <w:rPr>
          <w:color w:val="232323"/>
          <w:spacing w:val="13"/>
          <w:w w:val="100"/>
          <w:sz w:val="18"/>
        </w:rPr>
        <w:t>1</w:t>
      </w:r>
      <w:r>
        <w:rPr>
          <w:color w:val="3D3D3D"/>
          <w:w w:val="107"/>
          <w:sz w:val="18"/>
        </w:rPr>
        <w:t>и</w:t>
      </w:r>
      <w:r>
        <w:rPr>
          <w:color w:val="3D3D3D"/>
          <w:spacing w:val="5"/>
          <w:sz w:val="18"/>
        </w:rPr>
        <w:t> </w:t>
      </w:r>
      <w:r>
        <w:rPr>
          <w:color w:val="3D3D3D"/>
          <w:spacing w:val="-1"/>
          <w:w w:val="107"/>
          <w:sz w:val="18"/>
        </w:rPr>
        <w:t>вх</w:t>
      </w:r>
      <w:r>
        <w:rPr>
          <w:color w:val="3D3D3D"/>
          <w:spacing w:val="11"/>
          <w:w w:val="107"/>
          <w:sz w:val="18"/>
        </w:rPr>
        <w:t>о</w:t>
      </w:r>
      <w:r>
        <w:rPr>
          <w:color w:val="232323"/>
          <w:w w:val="107"/>
          <w:sz w:val="18"/>
        </w:rPr>
        <w:t>­ </w:t>
      </w:r>
      <w:r>
        <w:rPr>
          <w:color w:val="505050"/>
          <w:w w:val="110"/>
          <w:sz w:val="18"/>
        </w:rPr>
        <w:t>дят в </w:t>
      </w:r>
      <w:r>
        <w:rPr>
          <w:color w:val="3D3D3D"/>
          <w:w w:val="110"/>
          <w:sz w:val="18"/>
        </w:rPr>
        <w:t>картин </w:t>
      </w:r>
      <w:r>
        <w:rPr>
          <w:color w:val="626262"/>
          <w:w w:val="110"/>
          <w:sz w:val="18"/>
        </w:rPr>
        <w:t>у </w:t>
      </w:r>
      <w:r>
        <w:rPr>
          <w:color w:val="505050"/>
          <w:w w:val="110"/>
          <w:sz w:val="18"/>
        </w:rPr>
        <w:t>снаружи, </w:t>
      </w:r>
      <w:r>
        <w:rPr>
          <w:color w:val="3D3D3D"/>
          <w:w w:val="110"/>
          <w:sz w:val="18"/>
        </w:rPr>
        <w:t>из </w:t>
      </w:r>
      <w:r>
        <w:rPr>
          <w:color w:val="626262"/>
          <w:w w:val="110"/>
          <w:sz w:val="18"/>
        </w:rPr>
        <w:t>м</w:t>
      </w:r>
      <w:r>
        <w:rPr>
          <w:color w:val="3D3D3D"/>
          <w:w w:val="110"/>
          <w:sz w:val="18"/>
        </w:rPr>
        <w:t>ира до </w:t>
      </w:r>
      <w:r>
        <w:rPr>
          <w:color w:val="505050"/>
          <w:w w:val="110"/>
          <w:sz w:val="18"/>
        </w:rPr>
        <w:t>творения, </w:t>
      </w:r>
      <w:r>
        <w:rPr>
          <w:color w:val="3D3D3D"/>
          <w:w w:val="110"/>
          <w:sz w:val="18"/>
        </w:rPr>
        <w:t>чтобы </w:t>
      </w:r>
      <w:r>
        <w:rPr>
          <w:color w:val="505050"/>
          <w:w w:val="110"/>
          <w:sz w:val="18"/>
        </w:rPr>
        <w:t>убеди·rься </w:t>
      </w:r>
      <w:r>
        <w:rPr>
          <w:color w:val="3D3D3D"/>
          <w:w w:val="110"/>
          <w:sz w:val="18"/>
        </w:rPr>
        <w:t>в </w:t>
      </w:r>
      <w:r>
        <w:rPr>
          <w:color w:val="626262"/>
          <w:w w:val="110"/>
          <w:sz w:val="18"/>
        </w:rPr>
        <w:t>успе </w:t>
      </w:r>
      <w:r>
        <w:rPr>
          <w:color w:val="3D3D3D"/>
          <w:w w:val="110"/>
          <w:sz w:val="18"/>
        </w:rPr>
        <w:t>шном рождении </w:t>
      </w:r>
      <w:r>
        <w:rPr>
          <w:color w:val="505050"/>
          <w:w w:val="110"/>
          <w:sz w:val="18"/>
        </w:rPr>
        <w:t>солнца. </w:t>
      </w:r>
      <w:r>
        <w:rPr>
          <w:color w:val="3D3D3D"/>
          <w:w w:val="110"/>
          <w:sz w:val="18"/>
        </w:rPr>
        <w:t>Видимо </w:t>
      </w:r>
      <w:r>
        <w:rPr>
          <w:color w:val="232323"/>
          <w:w w:val="110"/>
          <w:sz w:val="18"/>
        </w:rPr>
        <w:t>, </w:t>
      </w:r>
      <w:r>
        <w:rPr>
          <w:color w:val="505050"/>
          <w:w w:val="110"/>
          <w:sz w:val="18"/>
        </w:rPr>
        <w:t>обновление </w:t>
      </w:r>
      <w:r>
        <w:rPr>
          <w:color w:val="3D3D3D"/>
          <w:w w:val="110"/>
          <w:sz w:val="18"/>
        </w:rPr>
        <w:t>- настолько </w:t>
      </w:r>
      <w:r>
        <w:rPr>
          <w:color w:val="505050"/>
          <w:w w:val="110"/>
          <w:sz w:val="18"/>
        </w:rPr>
        <w:t>естественный </w:t>
      </w:r>
      <w:r>
        <w:rPr>
          <w:color w:val="232323"/>
          <w:w w:val="110"/>
          <w:sz w:val="18"/>
        </w:rPr>
        <w:t>, </w:t>
      </w:r>
      <w:r>
        <w:rPr>
          <w:color w:val="505050"/>
          <w:w w:val="110"/>
          <w:sz w:val="18"/>
        </w:rPr>
        <w:t>базовый про­ </w:t>
      </w:r>
      <w:r>
        <w:rPr>
          <w:color w:val="3D3D3D"/>
          <w:spacing w:val="-1"/>
          <w:w w:val="110"/>
          <w:sz w:val="18"/>
        </w:rPr>
        <w:t>цесс</w:t>
      </w:r>
      <w:r>
        <w:rPr>
          <w:color w:val="3D3D3D"/>
          <w:w w:val="110"/>
          <w:sz w:val="18"/>
        </w:rPr>
        <w:t>,</w:t>
      </w:r>
      <w:r>
        <w:rPr>
          <w:color w:val="3D3D3D"/>
          <w:spacing w:val="15"/>
          <w:sz w:val="18"/>
        </w:rPr>
        <w:t> </w:t>
      </w:r>
      <w:r>
        <w:rPr>
          <w:i/>
          <w:color w:val="626262"/>
          <w:spacing w:val="-135"/>
          <w:w w:val="110"/>
          <w:sz w:val="19"/>
        </w:rPr>
        <w:t>т</w:t>
      </w:r>
      <w:r>
        <w:rPr>
          <w:i/>
          <w:color w:val="3D3D3D"/>
          <w:w w:val="110"/>
          <w:sz w:val="19"/>
        </w:rPr>
        <w:t>ч</w:t>
      </w:r>
      <w:r>
        <w:rPr>
          <w:i/>
          <w:color w:val="3D3D3D"/>
          <w:sz w:val="19"/>
        </w:rPr>
        <w:t> </w:t>
      </w:r>
      <w:r>
        <w:rPr>
          <w:i/>
          <w:color w:val="3D3D3D"/>
          <w:spacing w:val="-10"/>
          <w:sz w:val="19"/>
        </w:rPr>
        <w:t> </w:t>
      </w:r>
      <w:r>
        <w:rPr>
          <w:i/>
          <w:color w:val="626262"/>
          <w:w w:val="110"/>
          <w:sz w:val="19"/>
        </w:rPr>
        <w:t>о</w:t>
      </w:r>
      <w:r>
        <w:rPr>
          <w:i/>
          <w:color w:val="626262"/>
          <w:sz w:val="19"/>
        </w:rPr>
        <w:t> </w:t>
      </w:r>
      <w:r>
        <w:rPr>
          <w:i/>
          <w:color w:val="626262"/>
          <w:spacing w:val="-19"/>
          <w:sz w:val="19"/>
        </w:rPr>
        <w:t> </w:t>
      </w:r>
      <w:r>
        <w:rPr>
          <w:color w:val="505050"/>
          <w:spacing w:val="-1"/>
          <w:w w:val="110"/>
          <w:sz w:val="18"/>
        </w:rPr>
        <w:t>ег</w:t>
      </w:r>
      <w:r>
        <w:rPr>
          <w:color w:val="505050"/>
          <w:w w:val="110"/>
          <w:sz w:val="18"/>
        </w:rPr>
        <w:t>о</w:t>
      </w:r>
      <w:r>
        <w:rPr>
          <w:color w:val="505050"/>
          <w:sz w:val="18"/>
        </w:rPr>
        <w:t> </w:t>
      </w:r>
      <w:r>
        <w:rPr>
          <w:color w:val="505050"/>
          <w:spacing w:val="-10"/>
          <w:sz w:val="18"/>
        </w:rPr>
        <w:t> </w:t>
      </w:r>
      <w:r>
        <w:rPr>
          <w:color w:val="505050"/>
          <w:spacing w:val="-1"/>
          <w:w w:val="114"/>
          <w:sz w:val="18"/>
        </w:rPr>
        <w:t>незаметн</w:t>
      </w:r>
      <w:r>
        <w:rPr>
          <w:color w:val="505050"/>
          <w:w w:val="114"/>
          <w:sz w:val="18"/>
        </w:rPr>
        <w:t>о</w:t>
      </w:r>
      <w:r>
        <w:rPr>
          <w:color w:val="505050"/>
          <w:sz w:val="18"/>
        </w:rPr>
        <w:t> </w:t>
      </w:r>
      <w:r>
        <w:rPr>
          <w:color w:val="505050"/>
          <w:spacing w:val="3"/>
          <w:sz w:val="18"/>
        </w:rPr>
        <w:t> </w:t>
      </w:r>
      <w:r>
        <w:rPr>
          <w:color w:val="505050"/>
          <w:spacing w:val="-1"/>
          <w:w w:val="112"/>
          <w:sz w:val="18"/>
        </w:rPr>
        <w:t>поддерживаю</w:t>
      </w:r>
      <w:r>
        <w:rPr>
          <w:color w:val="505050"/>
          <w:w w:val="112"/>
          <w:sz w:val="18"/>
        </w:rPr>
        <w:t>т</w:t>
      </w:r>
      <w:r>
        <w:rPr>
          <w:color w:val="505050"/>
          <w:sz w:val="18"/>
        </w:rPr>
        <w:t> </w:t>
      </w:r>
      <w:r>
        <w:rPr>
          <w:color w:val="505050"/>
          <w:spacing w:val="-11"/>
          <w:sz w:val="18"/>
        </w:rPr>
        <w:t> </w:t>
      </w:r>
      <w:r>
        <w:rPr>
          <w:color w:val="3D3D3D"/>
          <w:spacing w:val="-1"/>
          <w:w w:val="116"/>
          <w:sz w:val="18"/>
        </w:rPr>
        <w:t>неки</w:t>
      </w:r>
      <w:r>
        <w:rPr>
          <w:color w:val="3D3D3D"/>
          <w:w w:val="116"/>
          <w:sz w:val="18"/>
        </w:rPr>
        <w:t>е</w:t>
      </w:r>
      <w:r>
        <w:rPr>
          <w:color w:val="3D3D3D"/>
          <w:sz w:val="18"/>
        </w:rPr>
        <w:t> </w:t>
      </w:r>
      <w:r>
        <w:rPr>
          <w:color w:val="3D3D3D"/>
          <w:spacing w:val="-15"/>
          <w:sz w:val="18"/>
        </w:rPr>
        <w:t> </w:t>
      </w:r>
      <w:r>
        <w:rPr>
          <w:color w:val="3D3D3D"/>
          <w:spacing w:val="-1"/>
          <w:w w:val="116"/>
          <w:sz w:val="18"/>
        </w:rPr>
        <w:t>н</w:t>
      </w:r>
      <w:r>
        <w:rPr>
          <w:color w:val="3D3D3D"/>
          <w:spacing w:val="6"/>
          <w:w w:val="116"/>
          <w:sz w:val="18"/>
        </w:rPr>
        <w:t>е</w:t>
      </w:r>
      <w:r>
        <w:rPr>
          <w:color w:val="3D3D3D"/>
          <w:spacing w:val="-1"/>
          <w:w w:val="116"/>
          <w:sz w:val="18"/>
        </w:rPr>
        <w:t>в</w:t>
      </w:r>
      <w:r>
        <w:rPr>
          <w:color w:val="3D3D3D"/>
          <w:spacing w:val="-15"/>
          <w:w w:val="116"/>
          <w:sz w:val="18"/>
        </w:rPr>
        <w:t>о</w:t>
      </w:r>
      <w:r>
        <w:rPr>
          <w:color w:val="232323"/>
          <w:w w:val="116"/>
          <w:sz w:val="18"/>
        </w:rPr>
        <w:t>­ </w:t>
      </w:r>
      <w:r>
        <w:rPr>
          <w:color w:val="505050"/>
          <w:w w:val="110"/>
          <w:sz w:val="18"/>
        </w:rPr>
        <w:t>образимые древние</w:t>
      </w:r>
      <w:r>
        <w:rPr>
          <w:color w:val="505050"/>
          <w:spacing w:val="33"/>
          <w:w w:val="110"/>
          <w:sz w:val="18"/>
        </w:rPr>
        <w:t> </w:t>
      </w:r>
      <w:r>
        <w:rPr>
          <w:color w:val="505050"/>
          <w:w w:val="110"/>
          <w:sz w:val="18"/>
        </w:rPr>
        <w:t>силы.</w:t>
      </w:r>
    </w:p>
    <w:p>
      <w:pPr>
        <w:spacing w:before="97"/>
        <w:ind w:left="467" w:right="0" w:firstLine="0"/>
        <w:jc w:val="both"/>
        <w:rPr>
          <w:b/>
          <w:sz w:val="18"/>
        </w:rPr>
      </w:pPr>
      <w:r>
        <w:rPr>
          <w:b/>
          <w:color w:val="232323"/>
          <w:w w:val="110"/>
          <w:sz w:val="18"/>
        </w:rPr>
        <w:t>М</w:t>
      </w:r>
      <w:r>
        <w:rPr>
          <w:b/>
          <w:color w:val="3D3D3D"/>
          <w:w w:val="110"/>
          <w:sz w:val="18"/>
        </w:rPr>
        <w:t>у</w:t>
      </w:r>
      <w:r>
        <w:rPr>
          <w:b/>
          <w:color w:val="232323"/>
          <w:w w:val="110"/>
          <w:sz w:val="18"/>
        </w:rPr>
        <w:t>мия О</w:t>
      </w:r>
      <w:r>
        <w:rPr>
          <w:b/>
          <w:color w:val="3D3D3D"/>
          <w:w w:val="110"/>
          <w:sz w:val="18"/>
        </w:rPr>
        <w:t>с</w:t>
      </w:r>
      <w:r>
        <w:rPr>
          <w:b/>
          <w:color w:val="232323"/>
          <w:w w:val="110"/>
          <w:sz w:val="18"/>
        </w:rPr>
        <w:t>ири</w:t>
      </w:r>
      <w:r>
        <w:rPr>
          <w:b/>
          <w:color w:val="3D3D3D"/>
          <w:w w:val="110"/>
          <w:sz w:val="18"/>
        </w:rPr>
        <w:t>с</w:t>
      </w:r>
      <w:r>
        <w:rPr>
          <w:b/>
          <w:color w:val="232323"/>
          <w:w w:val="110"/>
          <w:sz w:val="18"/>
        </w:rPr>
        <w:t>а</w:t>
      </w:r>
    </w:p>
    <w:p>
      <w:pPr>
        <w:spacing w:line="254" w:lineRule="auto" w:before="5"/>
        <w:ind w:left="167" w:right="1" w:firstLine="304"/>
        <w:jc w:val="both"/>
        <w:rPr>
          <w:sz w:val="18"/>
        </w:rPr>
      </w:pPr>
      <w:r>
        <w:rPr>
          <w:color w:val="505050"/>
          <w:w w:val="115"/>
          <w:sz w:val="18"/>
        </w:rPr>
        <w:t>Час завершается финальным  приветствием  </w:t>
      </w:r>
      <w:r>
        <w:rPr>
          <w:color w:val="3D3D3D"/>
          <w:w w:val="115"/>
          <w:sz w:val="18"/>
        </w:rPr>
        <w:t>Ра и Осири</w:t>
      </w:r>
      <w:r>
        <w:rPr>
          <w:color w:val="626262"/>
          <w:w w:val="115"/>
          <w:sz w:val="18"/>
        </w:rPr>
        <w:t>са, </w:t>
      </w:r>
      <w:r>
        <w:rPr>
          <w:color w:val="3D3D3D"/>
          <w:w w:val="115"/>
          <w:sz w:val="18"/>
        </w:rPr>
        <w:t>которым </w:t>
      </w:r>
      <w:r>
        <w:rPr>
          <w:color w:val="505050"/>
          <w:w w:val="115"/>
          <w:sz w:val="18"/>
        </w:rPr>
        <w:t>обещают продолжение </w:t>
      </w:r>
      <w:r>
        <w:rPr>
          <w:color w:val="505050"/>
          <w:spacing w:val="3"/>
          <w:w w:val="115"/>
          <w:sz w:val="18"/>
        </w:rPr>
        <w:t>жизни</w:t>
      </w:r>
      <w:r>
        <w:rPr>
          <w:color w:val="232323"/>
          <w:spacing w:val="3"/>
          <w:w w:val="115"/>
          <w:sz w:val="18"/>
        </w:rPr>
        <w:t>, </w:t>
      </w:r>
      <w:r>
        <w:rPr>
          <w:color w:val="505050"/>
          <w:w w:val="115"/>
          <w:sz w:val="18"/>
        </w:rPr>
        <w:t>хотя </w:t>
      </w:r>
      <w:r>
        <w:rPr>
          <w:color w:val="3D3D3D"/>
          <w:w w:val="115"/>
          <w:sz w:val="18"/>
        </w:rPr>
        <w:t>Осирис</w:t>
      </w:r>
      <w:r>
        <w:rPr>
          <w:color w:val="626262"/>
          <w:w w:val="115"/>
          <w:sz w:val="18"/>
        </w:rPr>
        <w:t>у </w:t>
      </w:r>
      <w:r>
        <w:rPr>
          <w:color w:val="505050"/>
          <w:w w:val="115"/>
          <w:sz w:val="18"/>
        </w:rPr>
        <w:t>(908) придётся остаться во </w:t>
      </w:r>
      <w:r>
        <w:rPr>
          <w:color w:val="626262"/>
          <w:w w:val="115"/>
          <w:sz w:val="18"/>
        </w:rPr>
        <w:t>тьме </w:t>
      </w:r>
      <w:r>
        <w:rPr>
          <w:color w:val="505050"/>
          <w:w w:val="115"/>
          <w:sz w:val="18"/>
        </w:rPr>
        <w:t>под­ </w:t>
      </w:r>
      <w:r>
        <w:rPr>
          <w:color w:val="626262"/>
          <w:w w:val="115"/>
          <w:sz w:val="18"/>
        </w:rPr>
        <w:t>зем</w:t>
      </w:r>
      <w:r>
        <w:rPr>
          <w:color w:val="3D3D3D"/>
          <w:w w:val="115"/>
          <w:sz w:val="18"/>
        </w:rPr>
        <w:t>ного </w:t>
      </w:r>
      <w:r>
        <w:rPr>
          <w:color w:val="505050"/>
          <w:w w:val="115"/>
          <w:sz w:val="18"/>
        </w:rPr>
        <w:t>мира </w:t>
      </w:r>
      <w:r>
        <w:rPr>
          <w:color w:val="3D3D3D"/>
          <w:w w:val="115"/>
          <w:sz w:val="18"/>
        </w:rPr>
        <w:t>в </w:t>
      </w:r>
      <w:r>
        <w:rPr>
          <w:color w:val="505050"/>
          <w:w w:val="115"/>
          <w:sz w:val="18"/>
        </w:rPr>
        <w:t>ожидании следующего</w:t>
      </w:r>
      <w:r>
        <w:rPr>
          <w:color w:val="505050"/>
          <w:spacing w:val="-35"/>
          <w:w w:val="115"/>
          <w:sz w:val="18"/>
        </w:rPr>
        <w:t> </w:t>
      </w:r>
      <w:r>
        <w:rPr>
          <w:color w:val="505050"/>
          <w:w w:val="115"/>
          <w:sz w:val="18"/>
        </w:rPr>
        <w:t>возвращения солнца. Амдуат начинается </w:t>
      </w:r>
      <w:r>
        <w:rPr>
          <w:b/>
          <w:color w:val="505050"/>
          <w:w w:val="115"/>
          <w:sz w:val="17"/>
        </w:rPr>
        <w:t>и </w:t>
      </w:r>
      <w:r>
        <w:rPr>
          <w:color w:val="505050"/>
          <w:w w:val="115"/>
          <w:sz w:val="18"/>
        </w:rPr>
        <w:t>заканчивается восхва­ лением бесконечного путе</w:t>
      </w:r>
      <w:r>
        <w:rPr>
          <w:color w:val="232323"/>
          <w:w w:val="115"/>
          <w:sz w:val="18"/>
        </w:rPr>
        <w:t>ш</w:t>
      </w:r>
      <w:r>
        <w:rPr>
          <w:color w:val="505050"/>
          <w:w w:val="115"/>
          <w:sz w:val="18"/>
        </w:rPr>
        <w:t>ествия солнца по </w:t>
      </w:r>
      <w:r>
        <w:rPr>
          <w:color w:val="505050"/>
          <w:spacing w:val="2"/>
          <w:w w:val="115"/>
          <w:sz w:val="18"/>
        </w:rPr>
        <w:t>све</w:t>
      </w:r>
      <w:r>
        <w:rPr>
          <w:color w:val="747474"/>
          <w:spacing w:val="2"/>
          <w:w w:val="115"/>
          <w:sz w:val="18"/>
        </w:rPr>
        <w:t>т</w:t>
      </w:r>
      <w:r>
        <w:rPr>
          <w:color w:val="232323"/>
          <w:spacing w:val="2"/>
          <w:w w:val="115"/>
          <w:sz w:val="18"/>
        </w:rPr>
        <w:t>­ </w:t>
      </w:r>
      <w:r>
        <w:rPr>
          <w:color w:val="505050"/>
          <w:w w:val="115"/>
          <w:sz w:val="18"/>
        </w:rPr>
        <w:t>лому </w:t>
      </w:r>
      <w:r>
        <w:rPr>
          <w:b/>
          <w:color w:val="3D3D3D"/>
          <w:w w:val="115"/>
          <w:sz w:val="16"/>
        </w:rPr>
        <w:t>и </w:t>
      </w:r>
      <w:r>
        <w:rPr>
          <w:color w:val="626262"/>
          <w:w w:val="115"/>
          <w:sz w:val="18"/>
        </w:rPr>
        <w:t>тёмному</w:t>
      </w:r>
      <w:r>
        <w:rPr>
          <w:color w:val="626262"/>
          <w:spacing w:val="-11"/>
          <w:w w:val="115"/>
          <w:sz w:val="18"/>
        </w:rPr>
        <w:t> </w:t>
      </w:r>
      <w:r>
        <w:rPr>
          <w:color w:val="505050"/>
          <w:w w:val="115"/>
          <w:sz w:val="18"/>
        </w:rPr>
        <w:t>мирам</w:t>
      </w:r>
      <w:r>
        <w:rPr>
          <w:color w:val="0E0E0E"/>
          <w:w w:val="115"/>
          <w:sz w:val="18"/>
        </w:rPr>
        <w:t>.</w:t>
      </w:r>
    </w:p>
    <w:p>
      <w:pPr>
        <w:spacing w:before="3"/>
        <w:ind w:left="478" w:right="0" w:firstLine="0"/>
        <w:jc w:val="left"/>
        <w:rPr>
          <w:sz w:val="18"/>
        </w:rPr>
      </w:pPr>
      <w:r>
        <w:rPr>
          <w:color w:val="505050"/>
          <w:w w:val="115"/>
          <w:sz w:val="18"/>
        </w:rPr>
        <w:t>Мумия,  остающаяся  в  </w:t>
      </w:r>
      <w:r>
        <w:rPr>
          <w:color w:val="3D3D3D"/>
          <w:w w:val="115"/>
          <w:sz w:val="18"/>
        </w:rPr>
        <w:t>нижнем  </w:t>
      </w:r>
      <w:r>
        <w:rPr>
          <w:color w:val="505050"/>
          <w:w w:val="115"/>
          <w:sz w:val="18"/>
        </w:rPr>
        <w:t>мире,  </w:t>
      </w:r>
      <w:r>
        <w:rPr>
          <w:color w:val="505050"/>
          <w:spacing w:val="3"/>
          <w:w w:val="115"/>
          <w:sz w:val="18"/>
        </w:rPr>
        <w:t> </w:t>
      </w:r>
      <w:r>
        <w:rPr>
          <w:color w:val="3D3D3D"/>
          <w:w w:val="115"/>
          <w:sz w:val="18"/>
        </w:rPr>
        <w:t>названа</w:t>
      </w:r>
    </w:p>
    <w:p>
      <w:pPr>
        <w:spacing w:line="256" w:lineRule="auto" w:before="14"/>
        <w:ind w:left="166" w:right="-1" w:firstLine="10"/>
        <w:jc w:val="left"/>
        <w:rPr>
          <w:sz w:val="18"/>
        </w:rPr>
      </w:pPr>
      <w:r>
        <w:rPr>
          <w:color w:val="505050"/>
          <w:w w:val="115"/>
          <w:sz w:val="18"/>
        </w:rPr>
        <w:t>«образом </w:t>
      </w:r>
      <w:r>
        <w:rPr>
          <w:color w:val="3D3D3D"/>
          <w:w w:val="115"/>
          <w:sz w:val="18"/>
        </w:rPr>
        <w:t>Осириса </w:t>
      </w:r>
      <w:r>
        <w:rPr>
          <w:color w:val="3D3D3D"/>
          <w:spacing w:val="-5"/>
          <w:w w:val="115"/>
          <w:sz w:val="18"/>
        </w:rPr>
        <w:t>»</w:t>
      </w:r>
      <w:r>
        <w:rPr>
          <w:color w:val="0E0E0E"/>
          <w:spacing w:val="-5"/>
          <w:w w:val="115"/>
          <w:sz w:val="18"/>
        </w:rPr>
        <w:t>. </w:t>
      </w:r>
      <w:r>
        <w:rPr>
          <w:color w:val="3D3D3D"/>
          <w:w w:val="115"/>
          <w:sz w:val="18"/>
        </w:rPr>
        <w:t>Как любой </w:t>
      </w:r>
      <w:r>
        <w:rPr>
          <w:color w:val="626262"/>
          <w:w w:val="115"/>
          <w:sz w:val="18"/>
        </w:rPr>
        <w:t>умерш</w:t>
      </w:r>
      <w:r>
        <w:rPr>
          <w:color w:val="3D3D3D"/>
          <w:w w:val="115"/>
          <w:sz w:val="18"/>
        </w:rPr>
        <w:t>ий</w:t>
      </w:r>
      <w:r>
        <w:rPr>
          <w:color w:val="232323"/>
          <w:w w:val="115"/>
          <w:sz w:val="18"/>
        </w:rPr>
        <w:t>, </w:t>
      </w:r>
      <w:r>
        <w:rPr>
          <w:color w:val="3D3D3D"/>
          <w:w w:val="115"/>
          <w:sz w:val="18"/>
        </w:rPr>
        <w:t>неваж­ </w:t>
      </w:r>
      <w:r>
        <w:rPr>
          <w:color w:val="3D3D3D"/>
          <w:spacing w:val="-9"/>
          <w:w w:val="115"/>
          <w:sz w:val="18"/>
        </w:rPr>
        <w:t>но</w:t>
      </w:r>
      <w:r>
        <w:rPr>
          <w:color w:val="626262"/>
          <w:spacing w:val="-9"/>
          <w:w w:val="115"/>
          <w:sz w:val="18"/>
        </w:rPr>
        <w:t>, </w:t>
      </w:r>
      <w:r>
        <w:rPr>
          <w:color w:val="505050"/>
          <w:w w:val="115"/>
          <w:sz w:val="18"/>
        </w:rPr>
        <w:t>мужчина </w:t>
      </w:r>
      <w:r>
        <w:rPr>
          <w:color w:val="3D3D3D"/>
          <w:w w:val="115"/>
          <w:sz w:val="18"/>
        </w:rPr>
        <w:t>или женщина</w:t>
      </w:r>
      <w:r>
        <w:rPr>
          <w:color w:val="232323"/>
          <w:w w:val="115"/>
          <w:sz w:val="18"/>
        </w:rPr>
        <w:t>, </w:t>
      </w:r>
      <w:r>
        <w:rPr>
          <w:color w:val="505050"/>
          <w:w w:val="115"/>
          <w:sz w:val="18"/>
        </w:rPr>
        <w:t>в процессе мумиф ика </w:t>
      </w:r>
      <w:r>
        <w:rPr>
          <w:color w:val="232323"/>
          <w:w w:val="115"/>
          <w:sz w:val="18"/>
        </w:rPr>
        <w:t>­ </w:t>
      </w:r>
      <w:r>
        <w:rPr>
          <w:color w:val="3D3D3D"/>
          <w:w w:val="115"/>
          <w:sz w:val="18"/>
        </w:rPr>
        <w:t>ции </w:t>
      </w:r>
      <w:r>
        <w:rPr>
          <w:color w:val="505050"/>
          <w:w w:val="115"/>
          <w:sz w:val="18"/>
        </w:rPr>
        <w:t>превращается в </w:t>
      </w:r>
      <w:r>
        <w:rPr>
          <w:color w:val="3D3D3D"/>
          <w:w w:val="115"/>
          <w:sz w:val="18"/>
        </w:rPr>
        <w:t>Осириса</w:t>
      </w:r>
      <w:r>
        <w:rPr>
          <w:color w:val="626262"/>
          <w:w w:val="115"/>
          <w:sz w:val="18"/>
        </w:rPr>
        <w:t>, </w:t>
      </w:r>
      <w:r>
        <w:rPr>
          <w:color w:val="747474"/>
          <w:w w:val="115"/>
          <w:sz w:val="18"/>
        </w:rPr>
        <w:t>т</w:t>
      </w:r>
      <w:r>
        <w:rPr>
          <w:color w:val="505050"/>
          <w:w w:val="115"/>
          <w:sz w:val="18"/>
        </w:rPr>
        <w:t>ак и эта мумия </w:t>
      </w:r>
      <w:r>
        <w:rPr>
          <w:color w:val="3D3D3D"/>
          <w:w w:val="115"/>
          <w:sz w:val="18"/>
        </w:rPr>
        <w:t>- </w:t>
      </w:r>
      <w:r>
        <w:rPr>
          <w:color w:val="505050"/>
          <w:w w:val="115"/>
          <w:sz w:val="18"/>
        </w:rPr>
        <w:t>всего лишь </w:t>
      </w:r>
      <w:r>
        <w:rPr>
          <w:color w:val="3D3D3D"/>
          <w:spacing w:val="-2"/>
          <w:w w:val="115"/>
          <w:sz w:val="18"/>
        </w:rPr>
        <w:t>человеч</w:t>
      </w:r>
      <w:r>
        <w:rPr>
          <w:color w:val="626262"/>
          <w:spacing w:val="-2"/>
          <w:w w:val="115"/>
          <w:sz w:val="18"/>
        </w:rPr>
        <w:t>ес</w:t>
      </w:r>
      <w:r>
        <w:rPr>
          <w:color w:val="3D3D3D"/>
          <w:spacing w:val="-2"/>
          <w:w w:val="115"/>
          <w:sz w:val="18"/>
        </w:rPr>
        <w:t>кое </w:t>
      </w:r>
      <w:r>
        <w:rPr>
          <w:color w:val="626262"/>
          <w:w w:val="115"/>
          <w:sz w:val="18"/>
        </w:rPr>
        <w:t>тело. </w:t>
      </w:r>
      <w:r>
        <w:rPr>
          <w:color w:val="3D3D3D"/>
          <w:w w:val="115"/>
          <w:sz w:val="18"/>
        </w:rPr>
        <w:t>Из </w:t>
      </w:r>
      <w:r>
        <w:rPr>
          <w:color w:val="505050"/>
          <w:w w:val="115"/>
          <w:sz w:val="18"/>
        </w:rPr>
        <w:t>«тайны тела </w:t>
      </w:r>
      <w:r>
        <w:rPr>
          <w:color w:val="505050"/>
          <w:spacing w:val="-3"/>
          <w:w w:val="115"/>
          <w:sz w:val="18"/>
        </w:rPr>
        <w:t>»</w:t>
      </w:r>
      <w:r>
        <w:rPr>
          <w:color w:val="232323"/>
          <w:spacing w:val="-3"/>
          <w:w w:val="115"/>
          <w:sz w:val="18"/>
        </w:rPr>
        <w:t>, </w:t>
      </w:r>
      <w:r>
        <w:rPr>
          <w:color w:val="505050"/>
          <w:w w:val="115"/>
          <w:sz w:val="18"/>
        </w:rPr>
        <w:t>то есть уникального  </w:t>
      </w:r>
      <w:r>
        <w:rPr>
          <w:color w:val="3D3D3D"/>
          <w:w w:val="115"/>
          <w:sz w:val="18"/>
        </w:rPr>
        <w:t>индивидуального </w:t>
      </w:r>
      <w:r>
        <w:rPr>
          <w:color w:val="505050"/>
          <w:w w:val="115"/>
          <w:sz w:val="18"/>
        </w:rPr>
        <w:t>образа</w:t>
      </w:r>
      <w:r>
        <w:rPr>
          <w:color w:val="505050"/>
          <w:spacing w:val="14"/>
          <w:w w:val="115"/>
          <w:sz w:val="18"/>
        </w:rPr>
        <w:t> </w:t>
      </w:r>
      <w:r>
        <w:rPr>
          <w:color w:val="505050"/>
          <w:spacing w:val="-4"/>
          <w:w w:val="115"/>
          <w:sz w:val="18"/>
        </w:rPr>
        <w:t>умер</w:t>
      </w:r>
      <w:r>
        <w:rPr>
          <w:color w:val="232323"/>
          <w:spacing w:val="-4"/>
          <w:w w:val="115"/>
          <w:sz w:val="18"/>
        </w:rPr>
        <w:t>ш</w:t>
      </w:r>
      <w:r>
        <w:rPr>
          <w:color w:val="505050"/>
          <w:spacing w:val="-4"/>
          <w:w w:val="115"/>
          <w:sz w:val="18"/>
        </w:rPr>
        <w:t>е-</w:t>
      </w:r>
    </w:p>
    <w:p>
      <w:pPr>
        <w:spacing w:line="261" w:lineRule="auto" w:before="72"/>
        <w:ind w:left="150" w:right="192" w:firstLine="4"/>
        <w:jc w:val="both"/>
        <w:rPr>
          <w:sz w:val="18"/>
        </w:rPr>
      </w:pPr>
      <w:r>
        <w:rPr/>
        <w:br w:type="column"/>
      </w:r>
      <w:r>
        <w:rPr>
          <w:color w:val="505050"/>
          <w:w w:val="115"/>
          <w:sz w:val="18"/>
        </w:rPr>
        <w:t>го,</w:t>
      </w:r>
      <w:r>
        <w:rPr>
          <w:color w:val="505050"/>
          <w:spacing w:val="-27"/>
          <w:w w:val="115"/>
          <w:sz w:val="18"/>
        </w:rPr>
        <w:t> </w:t>
      </w:r>
      <w:r>
        <w:rPr>
          <w:color w:val="3D3D3D"/>
          <w:w w:val="115"/>
          <w:sz w:val="18"/>
        </w:rPr>
        <w:t>в</w:t>
      </w:r>
      <w:r>
        <w:rPr>
          <w:color w:val="3D3D3D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процессе</w:t>
      </w:r>
      <w:r>
        <w:rPr>
          <w:color w:val="505050"/>
          <w:spacing w:val="-24"/>
          <w:w w:val="115"/>
          <w:sz w:val="18"/>
        </w:rPr>
        <w:t> </w:t>
      </w:r>
      <w:r>
        <w:rPr>
          <w:color w:val="505050"/>
          <w:w w:val="115"/>
          <w:sz w:val="18"/>
        </w:rPr>
        <w:t>ночного</w:t>
      </w:r>
      <w:r>
        <w:rPr>
          <w:color w:val="505050"/>
          <w:spacing w:val="-25"/>
          <w:w w:val="115"/>
          <w:sz w:val="18"/>
        </w:rPr>
        <w:t> </w:t>
      </w:r>
      <w:r>
        <w:rPr>
          <w:color w:val="505050"/>
          <w:w w:val="115"/>
          <w:sz w:val="18"/>
        </w:rPr>
        <w:t>путешествия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3D3D3D"/>
          <w:w w:val="115"/>
          <w:sz w:val="18"/>
        </w:rPr>
        <w:t>высвобождае</w:t>
      </w:r>
      <w:r>
        <w:rPr>
          <w:color w:val="626262"/>
          <w:w w:val="115"/>
          <w:sz w:val="18"/>
        </w:rPr>
        <w:t>тся </w:t>
      </w:r>
      <w:r>
        <w:rPr>
          <w:color w:val="505050"/>
          <w:spacing w:val="-4"/>
          <w:w w:val="115"/>
          <w:sz w:val="18"/>
        </w:rPr>
        <w:t>блаr</w:t>
      </w:r>
      <w:r>
        <w:rPr>
          <w:color w:val="747474"/>
          <w:spacing w:val="-4"/>
          <w:w w:val="115"/>
          <w:sz w:val="18"/>
        </w:rPr>
        <w:t>·</w:t>
      </w:r>
      <w:r>
        <w:rPr>
          <w:color w:val="505050"/>
          <w:spacing w:val="-4"/>
          <w:w w:val="115"/>
          <w:sz w:val="18"/>
        </w:rPr>
        <w:t>ословенная </w:t>
      </w:r>
      <w:r>
        <w:rPr>
          <w:color w:val="505050"/>
          <w:w w:val="115"/>
          <w:sz w:val="18"/>
        </w:rPr>
        <w:t>бессмертная часть. С рассветом эта </w:t>
      </w:r>
      <w:r>
        <w:rPr>
          <w:color w:val="3D3D3D"/>
          <w:w w:val="115"/>
          <w:sz w:val="18"/>
        </w:rPr>
        <w:t>часть </w:t>
      </w:r>
      <w:r>
        <w:rPr>
          <w:color w:val="505050"/>
          <w:w w:val="115"/>
          <w:sz w:val="18"/>
        </w:rPr>
        <w:t>вознесётся вместе с солнцем к</w:t>
      </w:r>
      <w:r>
        <w:rPr>
          <w:color w:val="505050"/>
          <w:spacing w:val="-1"/>
          <w:w w:val="115"/>
          <w:sz w:val="18"/>
        </w:rPr>
        <w:t> </w:t>
      </w:r>
      <w:r>
        <w:rPr>
          <w:color w:val="505050"/>
          <w:w w:val="115"/>
          <w:sz w:val="18"/>
        </w:rPr>
        <w:t>бессмертию.</w:t>
      </w:r>
    </w:p>
    <w:p>
      <w:pPr>
        <w:pStyle w:val="BodyText"/>
        <w:spacing w:before="6"/>
        <w:rPr>
          <w:sz w:val="17"/>
        </w:rPr>
      </w:pPr>
    </w:p>
    <w:p>
      <w:pPr>
        <w:spacing w:line="349" w:lineRule="exact" w:before="0"/>
        <w:ind w:left="3703" w:right="0" w:firstLine="0"/>
        <w:jc w:val="left"/>
        <w:rPr>
          <w:rFonts w:ascii="Arial"/>
          <w:sz w:val="37"/>
        </w:rPr>
      </w:pPr>
      <w:r>
        <w:rPr>
          <w:rFonts w:ascii="Arial"/>
          <w:color w:val="9A9190"/>
          <w:w w:val="63"/>
          <w:sz w:val="37"/>
        </w:rPr>
        <w:t>/</w:t>
      </w:r>
    </w:p>
    <w:p>
      <w:pPr>
        <w:spacing w:line="993" w:lineRule="exact" w:before="0"/>
        <w:ind w:left="3540" w:right="0" w:firstLine="0"/>
        <w:jc w:val="left"/>
        <w:rPr>
          <w:rFonts w:ascii="Arial"/>
          <w:sz w:val="93"/>
        </w:rPr>
      </w:pPr>
      <w:r>
        <w:rPr>
          <w:color w:val="9A9190"/>
          <w:spacing w:val="1"/>
          <w:w w:val="56"/>
          <w:position w:val="-9"/>
          <w:sz w:val="11"/>
        </w:rPr>
        <w:t>/</w:t>
      </w:r>
      <w:r>
        <w:rPr>
          <w:rFonts w:ascii="Arial"/>
          <w:color w:val="9A9190"/>
          <w:w w:val="57"/>
          <w:sz w:val="93"/>
        </w:rPr>
        <w:t>/</w:t>
      </w:r>
    </w:p>
    <w:p>
      <w:pPr>
        <w:spacing w:after="0" w:line="993" w:lineRule="exact"/>
        <w:jc w:val="left"/>
        <w:rPr>
          <w:rFonts w:ascii="Arial"/>
          <w:sz w:val="93"/>
        </w:rPr>
        <w:sectPr>
          <w:pgSz w:w="11920" w:h="16840"/>
          <w:pgMar w:header="0" w:footer="1153" w:top="760" w:bottom="1340" w:left="1000" w:right="1140"/>
          <w:cols w:num="2" w:equalWidth="0">
            <w:col w:w="4792" w:space="40"/>
            <w:col w:w="4948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1"/>
        <w:rPr>
          <w:rFonts w:ascii="Arial"/>
          <w:sz w:val="21"/>
        </w:rPr>
      </w:pPr>
    </w:p>
    <w:p>
      <w:pPr>
        <w:spacing w:before="95"/>
        <w:ind w:left="1566" w:right="1578" w:firstLine="0"/>
        <w:jc w:val="center"/>
        <w:rPr>
          <w:rFonts w:ascii="Arial" w:hAnsi="Arial"/>
          <w:i/>
          <w:sz w:val="15"/>
        </w:rPr>
      </w:pPr>
      <w:r>
        <w:rPr>
          <w:rFonts w:ascii="Arial" w:hAnsi="Arial"/>
          <w:i/>
          <w:color w:val="3D3D3D"/>
          <w:w w:val="95"/>
          <w:sz w:val="15"/>
        </w:rPr>
        <w:t>Рис </w:t>
      </w:r>
      <w:r>
        <w:rPr>
          <w:rFonts w:ascii="Arial" w:hAnsi="Arial"/>
          <w:i/>
          <w:color w:val="232323"/>
          <w:w w:val="95"/>
          <w:sz w:val="15"/>
        </w:rPr>
        <w:t>. </w:t>
      </w:r>
      <w:r>
        <w:rPr>
          <w:rFonts w:ascii="Arial" w:hAnsi="Arial"/>
          <w:i/>
          <w:color w:val="3D3D3D"/>
          <w:w w:val="95"/>
          <w:sz w:val="15"/>
        </w:rPr>
        <w:t>52. </w:t>
      </w:r>
      <w:r>
        <w:rPr>
          <w:rFonts w:ascii="Arial" w:hAnsi="Arial"/>
          <w:i/>
          <w:color w:val="505050"/>
          <w:w w:val="110"/>
          <w:sz w:val="15"/>
        </w:rPr>
        <w:t>Анубис с мумией </w:t>
      </w:r>
      <w:r>
        <w:rPr>
          <w:rFonts w:ascii="Arial" w:hAnsi="Arial"/>
          <w:i/>
          <w:color w:val="3D3D3D"/>
          <w:w w:val="110"/>
          <w:sz w:val="15"/>
        </w:rPr>
        <w:t>Осириса, И</w:t>
      </w:r>
      <w:r>
        <w:rPr>
          <w:rFonts w:ascii="Arial" w:hAnsi="Arial"/>
          <w:i/>
          <w:color w:val="626262"/>
          <w:w w:val="110"/>
          <w:sz w:val="15"/>
        </w:rPr>
        <w:t>с</w:t>
      </w:r>
      <w:r>
        <w:rPr>
          <w:rFonts w:ascii="Arial" w:hAnsi="Arial"/>
          <w:i/>
          <w:color w:val="3D3D3D"/>
          <w:w w:val="110"/>
          <w:sz w:val="15"/>
        </w:rPr>
        <w:t>иgой и Нефтиg</w:t>
      </w:r>
      <w:r>
        <w:rPr>
          <w:rFonts w:ascii="Arial" w:hAnsi="Arial"/>
          <w:i/>
          <w:color w:val="626262"/>
          <w:w w:val="110"/>
          <w:sz w:val="15"/>
        </w:rPr>
        <w:t>ой</w:t>
      </w:r>
      <w:r>
        <w:rPr>
          <w:rFonts w:ascii="Arial" w:hAnsi="Arial"/>
          <w:i/>
          <w:color w:val="0E0E0E"/>
          <w:w w:val="110"/>
          <w:sz w:val="15"/>
        </w:rPr>
        <w:t>. </w:t>
      </w:r>
      <w:r>
        <w:rPr>
          <w:rFonts w:ascii="Arial" w:hAnsi="Arial"/>
          <w:i/>
          <w:color w:val="3D3D3D"/>
          <w:w w:val="110"/>
          <w:sz w:val="15"/>
        </w:rPr>
        <w:t>Гробница </w:t>
      </w:r>
      <w:r>
        <w:rPr>
          <w:rFonts w:ascii="Arial" w:hAnsi="Arial"/>
          <w:i/>
          <w:color w:val="505050"/>
          <w:w w:val="110"/>
          <w:sz w:val="15"/>
        </w:rPr>
        <w:t>Сиптаха.</w:t>
      </w:r>
    </w:p>
    <w:p>
      <w:pPr>
        <w:spacing w:after="0"/>
        <w:jc w:val="center"/>
        <w:rPr>
          <w:rFonts w:ascii="Arial" w:hAnsi="Arial"/>
          <w:sz w:val="15"/>
        </w:rPr>
        <w:sectPr>
          <w:type w:val="continuous"/>
          <w:pgSz w:w="11920" w:h="16840"/>
          <w:pgMar w:top="1600" w:bottom="280" w:left="1000" w:right="1140"/>
        </w:sectPr>
      </w:pPr>
    </w:p>
    <w:p>
      <w:pPr>
        <w:spacing w:before="77"/>
        <w:ind w:left="177" w:right="0" w:firstLine="0"/>
        <w:jc w:val="left"/>
        <w:rPr>
          <w:b/>
          <w:sz w:val="27"/>
        </w:rPr>
      </w:pPr>
      <w:r>
        <w:rPr>
          <w:b/>
          <w:color w:val="0F0F0F"/>
          <w:w w:val="120"/>
          <w:sz w:val="27"/>
        </w:rPr>
        <w:t>З</w:t>
      </w:r>
      <w:r>
        <w:rPr>
          <w:b/>
          <w:color w:val="282828"/>
          <w:w w:val="120"/>
          <w:sz w:val="27"/>
        </w:rPr>
        <w:t>акл</w:t>
      </w:r>
      <w:r>
        <w:rPr>
          <w:b/>
          <w:color w:val="0F0F0F"/>
          <w:w w:val="120"/>
          <w:sz w:val="27"/>
        </w:rPr>
        <w:t>юч</w:t>
      </w:r>
      <w:r>
        <w:rPr>
          <w:b/>
          <w:color w:val="282828"/>
          <w:w w:val="120"/>
          <w:sz w:val="27"/>
        </w:rPr>
        <w:t>е</w:t>
      </w:r>
      <w:r>
        <w:rPr>
          <w:b/>
          <w:color w:val="0F0F0F"/>
          <w:w w:val="120"/>
          <w:sz w:val="27"/>
        </w:rPr>
        <w:t>ни</w:t>
      </w:r>
      <w:r>
        <w:rPr>
          <w:b/>
          <w:color w:val="282828"/>
          <w:w w:val="120"/>
          <w:sz w:val="27"/>
        </w:rPr>
        <w:t>е</w:t>
      </w:r>
    </w:p>
    <w:p>
      <w:pPr>
        <w:spacing w:before="23"/>
        <w:ind w:left="468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0"/>
          <w:sz w:val="16"/>
        </w:rPr>
        <w:t>«</w:t>
      </w:r>
      <w:r>
        <w:rPr>
          <w:rFonts w:ascii="Arial" w:hAnsi="Arial"/>
          <w:i/>
          <w:color w:val="282828"/>
          <w:w w:val="110"/>
          <w:sz w:val="16"/>
        </w:rPr>
        <w:t>Т</w:t>
      </w:r>
      <w:r>
        <w:rPr>
          <w:rFonts w:ascii="Arial" w:hAnsi="Arial"/>
          <w:i/>
          <w:color w:val="4D4D4D"/>
          <w:w w:val="110"/>
          <w:sz w:val="16"/>
        </w:rPr>
        <w:t>от, </w:t>
      </w:r>
      <w:r>
        <w:rPr>
          <w:rFonts w:ascii="Arial" w:hAnsi="Arial"/>
          <w:i/>
          <w:color w:val="3B3B3B"/>
          <w:w w:val="110"/>
          <w:sz w:val="16"/>
        </w:rPr>
        <w:t>кому </w:t>
      </w:r>
      <w:r>
        <w:rPr>
          <w:rFonts w:ascii="Arial" w:hAnsi="Arial"/>
          <w:i/>
          <w:color w:val="4D4D4D"/>
          <w:w w:val="110"/>
          <w:sz w:val="16"/>
        </w:rPr>
        <w:t>известны</w:t>
      </w:r>
    </w:p>
    <w:p>
      <w:pPr>
        <w:spacing w:line="288" w:lineRule="auto" w:before="37"/>
        <w:ind w:left="474" w:right="1783" w:hanging="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0"/>
          <w:sz w:val="16"/>
        </w:rPr>
        <w:t>эти тайные </w:t>
      </w:r>
      <w:r>
        <w:rPr>
          <w:rFonts w:ascii="Arial" w:hAnsi="Arial"/>
          <w:i/>
          <w:color w:val="3B3B3B"/>
          <w:w w:val="110"/>
          <w:sz w:val="16"/>
        </w:rPr>
        <w:t>t1зображения, </w:t>
      </w:r>
      <w:r>
        <w:rPr>
          <w:rFonts w:ascii="Arial" w:hAnsi="Arial"/>
          <w:i/>
          <w:color w:val="4D4D4D"/>
          <w:w w:val="110"/>
          <w:sz w:val="16"/>
        </w:rPr>
        <w:t>Акх </w:t>
      </w:r>
      <w:r>
        <w:rPr>
          <w:rFonts w:ascii="Arial" w:hAnsi="Arial"/>
          <w:i/>
          <w:color w:val="0F0F0F"/>
          <w:w w:val="110"/>
          <w:sz w:val="16"/>
        </w:rPr>
        <w:t>-</w:t>
      </w:r>
      <w:r>
        <w:rPr>
          <w:rFonts w:ascii="Arial" w:hAnsi="Arial"/>
          <w:i/>
          <w:color w:val="4D4D4D"/>
          <w:w w:val="110"/>
          <w:sz w:val="16"/>
        </w:rPr>
        <w:t>gух</w:t>
      </w:r>
      <w:r>
        <w:rPr>
          <w:rFonts w:ascii="Arial" w:hAnsi="Arial"/>
          <w:i/>
          <w:color w:val="282828"/>
          <w:w w:val="110"/>
          <w:sz w:val="16"/>
        </w:rPr>
        <w:t>.</w:t>
      </w:r>
    </w:p>
    <w:p>
      <w:pPr>
        <w:spacing w:line="288" w:lineRule="auto" w:before="1"/>
        <w:ind w:left="470" w:right="45" w:firstLine="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0"/>
          <w:sz w:val="16"/>
        </w:rPr>
        <w:t>Этот </w:t>
      </w:r>
      <w:r>
        <w:rPr>
          <w:rFonts w:ascii="Arial" w:hAnsi="Arial"/>
          <w:i/>
          <w:color w:val="3B3B3B"/>
          <w:w w:val="110"/>
          <w:sz w:val="16"/>
        </w:rPr>
        <w:t>человек </w:t>
      </w:r>
      <w:r>
        <w:rPr>
          <w:rFonts w:ascii="Arial" w:hAnsi="Arial"/>
          <w:i/>
          <w:color w:val="4D4D4D"/>
          <w:w w:val="110"/>
          <w:sz w:val="16"/>
        </w:rPr>
        <w:t>сможет вхоgить в поgземный мир </w:t>
      </w:r>
      <w:r>
        <w:rPr>
          <w:rFonts w:ascii="Arial" w:hAnsi="Arial"/>
          <w:i/>
          <w:color w:val="4D4D4D"/>
          <w:w w:val="110"/>
          <w:sz w:val="16"/>
        </w:rPr>
        <w:t>и </w:t>
      </w:r>
      <w:r>
        <w:rPr>
          <w:rFonts w:ascii="Arial" w:hAnsi="Arial"/>
          <w:i/>
          <w:color w:val="3B3B3B"/>
          <w:w w:val="110"/>
          <w:sz w:val="16"/>
        </w:rPr>
        <w:t>покиgать </w:t>
      </w:r>
      <w:r>
        <w:rPr>
          <w:rFonts w:ascii="Arial" w:hAnsi="Arial"/>
          <w:i/>
          <w:color w:val="4D4D4D"/>
          <w:w w:val="110"/>
          <w:sz w:val="16"/>
        </w:rPr>
        <w:t>его, </w:t>
      </w:r>
      <w:r>
        <w:rPr>
          <w:rFonts w:ascii="Arial" w:hAnsi="Arial"/>
          <w:i/>
          <w:color w:val="3B3B3B"/>
          <w:w w:val="110"/>
          <w:sz w:val="16"/>
        </w:rPr>
        <w:t>когgа</w:t>
      </w:r>
      <w:r>
        <w:rPr>
          <w:rFonts w:ascii="Arial" w:hAnsi="Arial"/>
          <w:i/>
          <w:color w:val="3B3B3B"/>
          <w:spacing w:val="17"/>
          <w:w w:val="110"/>
          <w:sz w:val="16"/>
        </w:rPr>
        <w:t> </w:t>
      </w:r>
      <w:r>
        <w:rPr>
          <w:rFonts w:ascii="Arial" w:hAnsi="Arial"/>
          <w:i/>
          <w:color w:val="4D4D4D"/>
          <w:w w:val="110"/>
          <w:sz w:val="16"/>
        </w:rPr>
        <w:t>пожелает,</w:t>
      </w:r>
    </w:p>
    <w:p>
      <w:pPr>
        <w:spacing w:before="1"/>
        <w:ind w:left="470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sz w:val="16"/>
        </w:rPr>
        <w:t>и говор</w:t>
      </w:r>
      <w:r>
        <w:rPr>
          <w:rFonts w:ascii="Arial" w:hAnsi="Arial"/>
          <w:i/>
          <w:color w:val="282828"/>
          <w:sz w:val="16"/>
        </w:rPr>
        <w:t>и</w:t>
      </w:r>
      <w:r>
        <w:rPr>
          <w:rFonts w:ascii="Arial" w:hAnsi="Arial"/>
          <w:i/>
          <w:color w:val="4D4D4D"/>
          <w:sz w:val="16"/>
        </w:rPr>
        <w:t>ть </w:t>
      </w:r>
      <w:r>
        <w:rPr>
          <w:rFonts w:ascii="Arial" w:hAnsi="Arial"/>
          <w:color w:val="4D4D4D"/>
          <w:sz w:val="15"/>
        </w:rPr>
        <w:t>с </w:t>
      </w:r>
      <w:r>
        <w:rPr>
          <w:rFonts w:ascii="Arial" w:hAnsi="Arial"/>
          <w:i/>
          <w:color w:val="3B3B3B"/>
          <w:sz w:val="16"/>
        </w:rPr>
        <w:t>ж ивы11ш </w:t>
      </w:r>
      <w:r>
        <w:rPr>
          <w:rFonts w:ascii="Arial" w:hAnsi="Arial"/>
          <w:i/>
          <w:color w:val="0F0F0F"/>
          <w:sz w:val="16"/>
        </w:rPr>
        <w:t>.</w:t>
      </w:r>
    </w:p>
    <w:p>
      <w:pPr>
        <w:spacing w:before="27"/>
        <w:ind w:left="472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4D4D4D"/>
          <w:w w:val="110"/>
          <w:sz w:val="16"/>
        </w:rPr>
        <w:t>Мt1ллuон раз gоказано </w:t>
      </w:r>
      <w:r>
        <w:rPr>
          <w:rFonts w:ascii="Arial" w:hAnsi="Arial"/>
          <w:color w:val="282828"/>
          <w:w w:val="110"/>
          <w:sz w:val="16"/>
        </w:rPr>
        <w:t>- </w:t>
      </w:r>
      <w:r>
        <w:rPr>
          <w:rFonts w:ascii="Arial" w:hAnsi="Arial"/>
          <w:i/>
          <w:color w:val="5E5E5E"/>
          <w:w w:val="110"/>
          <w:sz w:val="16"/>
        </w:rPr>
        <w:t>это </w:t>
      </w:r>
      <w:r>
        <w:rPr>
          <w:rFonts w:ascii="Arial" w:hAnsi="Arial"/>
          <w:i/>
          <w:color w:val="4D4D4D"/>
          <w:w w:val="110"/>
          <w:sz w:val="16"/>
        </w:rPr>
        <w:t>t1cmt1нa».</w:t>
      </w:r>
    </w:p>
    <w:p>
      <w:pPr>
        <w:spacing w:line="256" w:lineRule="auto" w:before="20"/>
        <w:ind w:left="171" w:right="0" w:firstLine="305"/>
        <w:jc w:val="both"/>
        <w:rPr>
          <w:sz w:val="18"/>
        </w:rPr>
      </w:pPr>
      <w:r>
        <w:rPr>
          <w:color w:val="4D4D4D"/>
          <w:w w:val="115"/>
          <w:sz w:val="18"/>
        </w:rPr>
        <w:t>Заг роб н</w:t>
      </w:r>
      <w:r>
        <w:rPr>
          <w:color w:val="282828"/>
          <w:w w:val="115"/>
          <w:sz w:val="18"/>
        </w:rPr>
        <w:t>ы</w:t>
      </w:r>
      <w:r>
        <w:rPr>
          <w:color w:val="4D4D4D"/>
          <w:w w:val="115"/>
          <w:sz w:val="18"/>
        </w:rPr>
        <w:t>й мир </w:t>
      </w:r>
      <w:r>
        <w:rPr>
          <w:color w:val="3B3B3B"/>
          <w:w w:val="115"/>
          <w:sz w:val="18"/>
        </w:rPr>
        <w:t>нигде н</w:t>
      </w:r>
      <w:r>
        <w:rPr>
          <w:color w:val="5E5E5E"/>
          <w:w w:val="115"/>
          <w:sz w:val="18"/>
        </w:rPr>
        <w:t>е </w:t>
      </w:r>
      <w:r>
        <w:rPr>
          <w:color w:val="4D4D4D"/>
          <w:w w:val="115"/>
          <w:sz w:val="18"/>
        </w:rPr>
        <w:t>описан так подробно</w:t>
      </w:r>
      <w:r>
        <w:rPr>
          <w:color w:val="282828"/>
          <w:w w:val="115"/>
          <w:sz w:val="18"/>
        </w:rPr>
        <w:t>, </w:t>
      </w:r>
      <w:r>
        <w:rPr>
          <w:color w:val="4D4D4D"/>
          <w:w w:val="115"/>
          <w:sz w:val="18"/>
        </w:rPr>
        <w:t>как в Амдуат и других </w:t>
      </w:r>
      <w:r>
        <w:rPr>
          <w:color w:val="5E5E5E"/>
          <w:w w:val="115"/>
          <w:sz w:val="18"/>
        </w:rPr>
        <w:t>подобных </w:t>
      </w:r>
      <w:r>
        <w:rPr>
          <w:color w:val="4D4D4D"/>
          <w:w w:val="115"/>
          <w:sz w:val="18"/>
        </w:rPr>
        <w:t>книгах. </w:t>
      </w:r>
      <w:r>
        <w:rPr>
          <w:color w:val="3B3B3B"/>
          <w:w w:val="115"/>
          <w:sz w:val="18"/>
        </w:rPr>
        <w:t>Каки</w:t>
      </w:r>
      <w:r>
        <w:rPr>
          <w:color w:val="5E5E5E"/>
          <w:w w:val="115"/>
          <w:sz w:val="18"/>
        </w:rPr>
        <w:t>е </w:t>
      </w:r>
      <w:r>
        <w:rPr>
          <w:color w:val="4D4D4D"/>
          <w:w w:val="115"/>
          <w:sz w:val="18"/>
        </w:rPr>
        <w:t>ис­ точники </w:t>
      </w:r>
      <w:r>
        <w:rPr>
          <w:color w:val="282828"/>
          <w:w w:val="115"/>
          <w:sz w:val="18"/>
        </w:rPr>
        <w:t>, </w:t>
      </w:r>
      <w:r>
        <w:rPr>
          <w:color w:val="4D4D4D"/>
          <w:w w:val="115"/>
          <w:sz w:val="18"/>
        </w:rPr>
        <w:t>какие идеи стоят </w:t>
      </w:r>
      <w:r>
        <w:rPr>
          <w:color w:val="5E5E5E"/>
          <w:w w:val="115"/>
          <w:sz w:val="18"/>
        </w:rPr>
        <w:t>за </w:t>
      </w:r>
      <w:r>
        <w:rPr>
          <w:color w:val="4D4D4D"/>
          <w:w w:val="115"/>
          <w:sz w:val="18"/>
        </w:rPr>
        <w:t>яр</w:t>
      </w:r>
      <w:r>
        <w:rPr>
          <w:color w:val="282828"/>
          <w:w w:val="115"/>
          <w:sz w:val="18"/>
        </w:rPr>
        <w:t>к</w:t>
      </w:r>
      <w:r>
        <w:rPr>
          <w:color w:val="4D4D4D"/>
          <w:w w:val="115"/>
          <w:sz w:val="18"/>
        </w:rPr>
        <w:t>ой картинкой</w:t>
      </w:r>
      <w:r>
        <w:rPr>
          <w:color w:val="282828"/>
          <w:w w:val="115"/>
          <w:sz w:val="18"/>
        </w:rPr>
        <w:t>, </w:t>
      </w:r>
      <w:r>
        <w:rPr>
          <w:color w:val="5E5E5E"/>
          <w:w w:val="115"/>
          <w:sz w:val="18"/>
        </w:rPr>
        <w:t>за этим про</w:t>
      </w:r>
      <w:r>
        <w:rPr>
          <w:color w:val="3B3B3B"/>
          <w:w w:val="115"/>
          <w:sz w:val="18"/>
        </w:rPr>
        <w:t>никнов</w:t>
      </w:r>
      <w:r>
        <w:rPr>
          <w:color w:val="5E5E5E"/>
          <w:w w:val="115"/>
          <w:sz w:val="18"/>
        </w:rPr>
        <w:t>ением </w:t>
      </w:r>
      <w:r>
        <w:rPr>
          <w:color w:val="4D4D4D"/>
          <w:w w:val="115"/>
          <w:sz w:val="18"/>
        </w:rPr>
        <w:t>в самую </w:t>
      </w:r>
      <w:r>
        <w:rPr>
          <w:color w:val="5E5E5E"/>
          <w:w w:val="115"/>
          <w:sz w:val="18"/>
        </w:rPr>
        <w:t>тайную</w:t>
      </w:r>
      <w:r>
        <w:rPr>
          <w:color w:val="3B3B3B"/>
          <w:w w:val="115"/>
          <w:sz w:val="18"/>
        </w:rPr>
        <w:t>, </w:t>
      </w:r>
      <w:r>
        <w:rPr>
          <w:color w:val="4D4D4D"/>
          <w:w w:val="115"/>
          <w:sz w:val="18"/>
        </w:rPr>
        <w:t>невидимую часть </w:t>
      </w:r>
      <w:r>
        <w:rPr>
          <w:color w:val="282828"/>
          <w:w w:val="115"/>
          <w:sz w:val="18"/>
        </w:rPr>
        <w:t>В</w:t>
      </w:r>
      <w:r>
        <w:rPr>
          <w:color w:val="4D4D4D"/>
          <w:w w:val="115"/>
          <w:sz w:val="18"/>
        </w:rPr>
        <w:t>селенной?</w:t>
      </w:r>
    </w:p>
    <w:p>
      <w:pPr>
        <w:spacing w:line="254" w:lineRule="auto" w:before="152"/>
        <w:ind w:left="142" w:right="176" w:firstLine="307"/>
        <w:jc w:val="both"/>
        <w:rPr>
          <w:sz w:val="18"/>
        </w:rPr>
      </w:pPr>
      <w:r>
        <w:rPr/>
        <w:br w:type="column"/>
      </w:r>
      <w:r>
        <w:rPr>
          <w:color w:val="4D4D4D"/>
          <w:w w:val="115"/>
          <w:sz w:val="18"/>
        </w:rPr>
        <w:t>Со </w:t>
      </w:r>
      <w:r>
        <w:rPr>
          <w:color w:val="5E5E5E"/>
          <w:w w:val="115"/>
          <w:sz w:val="18"/>
        </w:rPr>
        <w:t>времён </w:t>
      </w:r>
      <w:r>
        <w:rPr>
          <w:color w:val="4D4D4D"/>
          <w:w w:val="115"/>
          <w:sz w:val="18"/>
        </w:rPr>
        <w:t>Текстов пирамид Древне</w:t>
      </w:r>
      <w:r>
        <w:rPr>
          <w:color w:val="727272"/>
          <w:w w:val="115"/>
          <w:sz w:val="18"/>
        </w:rPr>
        <w:t>г</w:t>
      </w:r>
      <w:r>
        <w:rPr>
          <w:color w:val="4D4D4D"/>
          <w:w w:val="115"/>
          <w:sz w:val="18"/>
        </w:rPr>
        <w:t>о царства мы наблюдаем рост </w:t>
      </w:r>
      <w:r>
        <w:rPr>
          <w:color w:val="5E5E5E"/>
          <w:spacing w:val="2"/>
          <w:w w:val="115"/>
          <w:sz w:val="18"/>
        </w:rPr>
        <w:t>зна</w:t>
      </w:r>
      <w:r>
        <w:rPr>
          <w:color w:val="3B3B3B"/>
          <w:spacing w:val="2"/>
          <w:w w:val="115"/>
          <w:sz w:val="18"/>
        </w:rPr>
        <w:t>ний </w:t>
      </w:r>
      <w:r>
        <w:rPr>
          <w:color w:val="5E5E5E"/>
          <w:w w:val="115"/>
          <w:sz w:val="18"/>
        </w:rPr>
        <w:t>о загробном мире</w:t>
      </w:r>
      <w:r>
        <w:rPr>
          <w:color w:val="3B3B3B"/>
          <w:w w:val="115"/>
          <w:sz w:val="18"/>
        </w:rPr>
        <w:t>. </w:t>
      </w:r>
      <w:r>
        <w:rPr>
          <w:color w:val="4D4D4D"/>
          <w:w w:val="115"/>
          <w:sz w:val="18"/>
        </w:rPr>
        <w:t>Об </w:t>
      </w:r>
      <w:r>
        <w:rPr>
          <w:color w:val="5E5E5E"/>
          <w:w w:val="115"/>
          <w:sz w:val="18"/>
        </w:rPr>
        <w:t>этом говорит </w:t>
      </w:r>
      <w:r>
        <w:rPr>
          <w:color w:val="4D4D4D"/>
          <w:w w:val="115"/>
          <w:sz w:val="18"/>
        </w:rPr>
        <w:t>ориентация доисторических </w:t>
      </w:r>
      <w:r>
        <w:rPr>
          <w:color w:val="5E5E5E"/>
          <w:w w:val="115"/>
          <w:sz w:val="18"/>
        </w:rPr>
        <w:t>захо</w:t>
      </w:r>
      <w:r>
        <w:rPr>
          <w:color w:val="3B3B3B"/>
          <w:w w:val="115"/>
          <w:sz w:val="18"/>
        </w:rPr>
        <w:t>р</w:t>
      </w:r>
      <w:r>
        <w:rPr>
          <w:color w:val="5E5E5E"/>
          <w:w w:val="115"/>
          <w:sz w:val="18"/>
        </w:rPr>
        <w:t>о­ </w:t>
      </w:r>
      <w:r>
        <w:rPr>
          <w:color w:val="4D4D4D"/>
          <w:w w:val="115"/>
          <w:sz w:val="18"/>
        </w:rPr>
        <w:t>нений на </w:t>
      </w:r>
      <w:r>
        <w:rPr>
          <w:color w:val="5E5E5E"/>
          <w:spacing w:val="2"/>
          <w:w w:val="115"/>
          <w:sz w:val="18"/>
        </w:rPr>
        <w:t>запад</w:t>
      </w:r>
      <w:r>
        <w:rPr>
          <w:color w:val="282828"/>
          <w:spacing w:val="2"/>
          <w:w w:val="115"/>
          <w:sz w:val="18"/>
        </w:rPr>
        <w:t>, </w:t>
      </w:r>
      <w:r>
        <w:rPr>
          <w:color w:val="4D4D4D"/>
          <w:w w:val="115"/>
          <w:sz w:val="18"/>
        </w:rPr>
        <w:t>в </w:t>
      </w:r>
      <w:r>
        <w:rPr>
          <w:color w:val="5E5E5E"/>
          <w:w w:val="115"/>
          <w:sz w:val="18"/>
        </w:rPr>
        <w:t>сторону </w:t>
      </w:r>
      <w:r>
        <w:rPr>
          <w:color w:val="5E5E5E"/>
          <w:spacing w:val="2"/>
          <w:w w:val="115"/>
          <w:sz w:val="18"/>
        </w:rPr>
        <w:t>заката</w:t>
      </w:r>
      <w:r>
        <w:rPr>
          <w:color w:val="3B3B3B"/>
          <w:spacing w:val="2"/>
          <w:w w:val="115"/>
          <w:sz w:val="18"/>
        </w:rPr>
        <w:t>. </w:t>
      </w:r>
      <w:r>
        <w:rPr>
          <w:color w:val="3B3B3B"/>
          <w:w w:val="115"/>
          <w:sz w:val="18"/>
        </w:rPr>
        <w:t>В </w:t>
      </w:r>
      <w:r>
        <w:rPr>
          <w:color w:val="3B3B3B"/>
          <w:spacing w:val="-3"/>
          <w:w w:val="115"/>
          <w:sz w:val="18"/>
        </w:rPr>
        <w:t>Т</w:t>
      </w:r>
      <w:r>
        <w:rPr>
          <w:color w:val="5E5E5E"/>
          <w:spacing w:val="-3"/>
          <w:w w:val="115"/>
          <w:sz w:val="18"/>
        </w:rPr>
        <w:t>екстах </w:t>
      </w:r>
      <w:r>
        <w:rPr>
          <w:color w:val="5E5E5E"/>
          <w:spacing w:val="4"/>
          <w:w w:val="115"/>
          <w:sz w:val="18"/>
        </w:rPr>
        <w:t>пи</w:t>
      </w:r>
      <w:r>
        <w:rPr>
          <w:color w:val="282828"/>
          <w:spacing w:val="4"/>
          <w:w w:val="115"/>
          <w:sz w:val="18"/>
        </w:rPr>
        <w:t>­ </w:t>
      </w:r>
      <w:r>
        <w:rPr>
          <w:color w:val="4D4D4D"/>
          <w:w w:val="115"/>
          <w:sz w:val="18"/>
        </w:rPr>
        <w:t>рамид </w:t>
      </w:r>
      <w:r>
        <w:rPr>
          <w:color w:val="727272"/>
          <w:spacing w:val="3"/>
          <w:w w:val="115"/>
          <w:sz w:val="18"/>
        </w:rPr>
        <w:t>т</w:t>
      </w:r>
      <w:r>
        <w:rPr>
          <w:color w:val="4D4D4D"/>
          <w:spacing w:val="3"/>
          <w:w w:val="115"/>
          <w:sz w:val="18"/>
        </w:rPr>
        <w:t>акже </w:t>
      </w:r>
      <w:r>
        <w:rPr>
          <w:color w:val="4D4D4D"/>
          <w:w w:val="115"/>
          <w:sz w:val="18"/>
        </w:rPr>
        <w:t>говорится о севере как </w:t>
      </w:r>
      <w:r>
        <w:rPr>
          <w:color w:val="5E5E5E"/>
          <w:w w:val="115"/>
          <w:sz w:val="18"/>
        </w:rPr>
        <w:t>о </w:t>
      </w:r>
      <w:r>
        <w:rPr>
          <w:color w:val="3B3B3B"/>
          <w:spacing w:val="-3"/>
          <w:w w:val="115"/>
          <w:sz w:val="18"/>
        </w:rPr>
        <w:t>мест</w:t>
      </w:r>
      <w:r>
        <w:rPr>
          <w:color w:val="5E5E5E"/>
          <w:spacing w:val="-3"/>
          <w:w w:val="115"/>
          <w:sz w:val="18"/>
        </w:rPr>
        <w:t>е</w:t>
      </w:r>
      <w:r>
        <w:rPr>
          <w:color w:val="282828"/>
          <w:spacing w:val="-3"/>
          <w:w w:val="115"/>
          <w:sz w:val="18"/>
        </w:rPr>
        <w:t>, </w:t>
      </w:r>
      <w:r>
        <w:rPr>
          <w:color w:val="5E5E5E"/>
          <w:w w:val="115"/>
          <w:sz w:val="18"/>
        </w:rPr>
        <w:t>rде звёзды </w:t>
      </w:r>
      <w:r>
        <w:rPr>
          <w:color w:val="4D4D4D"/>
          <w:w w:val="115"/>
          <w:sz w:val="18"/>
        </w:rPr>
        <w:t>никогда не </w:t>
      </w:r>
      <w:r>
        <w:rPr>
          <w:color w:val="5E5E5E"/>
          <w:w w:val="115"/>
          <w:sz w:val="18"/>
        </w:rPr>
        <w:t>заход</w:t>
      </w:r>
      <w:r>
        <w:rPr>
          <w:color w:val="3B3B3B"/>
          <w:w w:val="115"/>
          <w:sz w:val="18"/>
        </w:rPr>
        <w:t>я</w:t>
      </w:r>
      <w:r>
        <w:rPr>
          <w:color w:val="5E5E5E"/>
          <w:w w:val="115"/>
          <w:sz w:val="18"/>
        </w:rPr>
        <w:t>т, </w:t>
      </w:r>
      <w:r>
        <w:rPr>
          <w:color w:val="4D4D4D"/>
          <w:w w:val="115"/>
          <w:sz w:val="18"/>
        </w:rPr>
        <w:t>и мы </w:t>
      </w:r>
      <w:r>
        <w:rPr>
          <w:color w:val="5E5E5E"/>
          <w:w w:val="115"/>
          <w:sz w:val="18"/>
        </w:rPr>
        <w:t>помним </w:t>
      </w:r>
      <w:r>
        <w:rPr>
          <w:color w:val="4D4D4D"/>
          <w:w w:val="115"/>
          <w:sz w:val="18"/>
        </w:rPr>
        <w:t>подзем</w:t>
      </w:r>
      <w:r>
        <w:rPr>
          <w:color w:val="282828"/>
          <w:w w:val="115"/>
          <w:sz w:val="18"/>
        </w:rPr>
        <w:t>­ </w:t>
      </w:r>
      <w:r>
        <w:rPr>
          <w:color w:val="3B3B3B"/>
          <w:w w:val="115"/>
          <w:sz w:val="18"/>
        </w:rPr>
        <w:t>ные </w:t>
      </w:r>
      <w:r>
        <w:rPr>
          <w:color w:val="5E5E5E"/>
          <w:w w:val="115"/>
          <w:sz w:val="18"/>
        </w:rPr>
        <w:t>звёзды </w:t>
      </w:r>
      <w:r>
        <w:rPr>
          <w:color w:val="4D4D4D"/>
          <w:w w:val="115"/>
          <w:sz w:val="18"/>
        </w:rPr>
        <w:t>в </w:t>
      </w:r>
      <w:r>
        <w:rPr>
          <w:color w:val="5E5E5E"/>
          <w:spacing w:val="-5"/>
          <w:sz w:val="18"/>
        </w:rPr>
        <w:t>А1-Iдуат </w:t>
      </w:r>
      <w:r>
        <w:rPr>
          <w:color w:val="0F0F0F"/>
          <w:sz w:val="18"/>
        </w:rPr>
        <w:t>. </w:t>
      </w:r>
      <w:r>
        <w:rPr>
          <w:color w:val="282828"/>
          <w:sz w:val="18"/>
        </w:rPr>
        <w:t>П </w:t>
      </w:r>
      <w:r>
        <w:rPr>
          <w:color w:val="4D4D4D"/>
          <w:sz w:val="18"/>
        </w:rPr>
        <w:t>остоянно </w:t>
      </w:r>
      <w:r>
        <w:rPr>
          <w:color w:val="4D4D4D"/>
          <w:w w:val="115"/>
          <w:sz w:val="18"/>
        </w:rPr>
        <w:t>добавлялись новые детали, пока </w:t>
      </w:r>
      <w:r>
        <w:rPr>
          <w:color w:val="3B3B3B"/>
          <w:w w:val="115"/>
          <w:sz w:val="18"/>
        </w:rPr>
        <w:t>не </w:t>
      </w:r>
      <w:r>
        <w:rPr>
          <w:color w:val="5E5E5E"/>
          <w:w w:val="115"/>
          <w:sz w:val="18"/>
        </w:rPr>
        <w:t>получилос</w:t>
      </w:r>
      <w:r>
        <w:rPr>
          <w:color w:val="3B3B3B"/>
          <w:w w:val="115"/>
          <w:sz w:val="18"/>
        </w:rPr>
        <w:t>ь </w:t>
      </w:r>
      <w:r>
        <w:rPr>
          <w:color w:val="4D4D4D"/>
          <w:w w:val="115"/>
          <w:sz w:val="18"/>
        </w:rPr>
        <w:t>крайне подробное и </w:t>
      </w:r>
      <w:r>
        <w:rPr>
          <w:color w:val="5E5E5E"/>
          <w:w w:val="115"/>
          <w:sz w:val="18"/>
        </w:rPr>
        <w:t>по</w:t>
      </w:r>
      <w:r>
        <w:rPr>
          <w:color w:val="282828"/>
          <w:w w:val="115"/>
          <w:sz w:val="18"/>
        </w:rPr>
        <w:t>­ </w:t>
      </w:r>
      <w:r>
        <w:rPr>
          <w:color w:val="5E5E5E"/>
          <w:w w:val="115"/>
          <w:sz w:val="18"/>
        </w:rPr>
        <w:t>следовательное </w:t>
      </w:r>
      <w:r>
        <w:rPr>
          <w:color w:val="4D4D4D"/>
          <w:w w:val="115"/>
          <w:sz w:val="18"/>
        </w:rPr>
        <w:t>описание </w:t>
      </w:r>
      <w:r>
        <w:rPr>
          <w:color w:val="5E5E5E"/>
          <w:w w:val="115"/>
          <w:sz w:val="18"/>
        </w:rPr>
        <w:t>загробного </w:t>
      </w:r>
      <w:r>
        <w:rPr>
          <w:color w:val="4D4D4D"/>
          <w:w w:val="115"/>
          <w:sz w:val="18"/>
        </w:rPr>
        <w:t>мира, состав­ ленное с </w:t>
      </w:r>
      <w:r>
        <w:rPr>
          <w:color w:val="5E5E5E"/>
          <w:spacing w:val="-3"/>
          <w:w w:val="115"/>
          <w:sz w:val="18"/>
        </w:rPr>
        <w:t>по</w:t>
      </w:r>
      <w:r>
        <w:rPr>
          <w:color w:val="282828"/>
          <w:spacing w:val="-3"/>
          <w:w w:val="115"/>
          <w:sz w:val="18"/>
        </w:rPr>
        <w:t>ч</w:t>
      </w:r>
      <w:r>
        <w:rPr>
          <w:color w:val="4D4D4D"/>
          <w:spacing w:val="-3"/>
          <w:w w:val="115"/>
          <w:sz w:val="18"/>
        </w:rPr>
        <w:t>ти </w:t>
      </w:r>
      <w:r>
        <w:rPr>
          <w:color w:val="4D4D4D"/>
          <w:w w:val="115"/>
          <w:sz w:val="18"/>
        </w:rPr>
        <w:t>научной точностью. Но поскольку доказательства получить невозможно, о </w:t>
      </w:r>
      <w:r>
        <w:rPr>
          <w:color w:val="4D4D4D"/>
          <w:spacing w:val="-7"/>
          <w:w w:val="115"/>
          <w:sz w:val="18"/>
        </w:rPr>
        <w:t>«науке</w:t>
      </w:r>
      <w:r>
        <w:rPr>
          <w:i/>
          <w:color w:val="727272"/>
          <w:spacing w:val="-7"/>
          <w:w w:val="115"/>
          <w:sz w:val="17"/>
        </w:rPr>
        <w:t>т </w:t>
      </w:r>
      <w:r>
        <w:rPr>
          <w:i/>
          <w:color w:val="4D4D4D"/>
          <w:spacing w:val="3"/>
          <w:w w:val="115"/>
          <w:sz w:val="17"/>
        </w:rPr>
        <w:t>ого </w:t>
      </w:r>
      <w:r>
        <w:rPr>
          <w:color w:val="4D4D4D"/>
          <w:w w:val="115"/>
          <w:sz w:val="18"/>
        </w:rPr>
        <w:t>света» речи </w:t>
      </w:r>
      <w:r>
        <w:rPr>
          <w:color w:val="5E5E5E"/>
          <w:w w:val="115"/>
          <w:sz w:val="18"/>
        </w:rPr>
        <w:t>пока </w:t>
      </w:r>
      <w:r>
        <w:rPr>
          <w:color w:val="4D4D4D"/>
          <w:w w:val="115"/>
          <w:sz w:val="18"/>
        </w:rPr>
        <w:t>не идёт.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37" w:top="680" w:bottom="1340" w:left="1000" w:right="1140"/>
          <w:cols w:num="2" w:equalWidth="0">
            <w:col w:w="4791" w:space="40"/>
            <w:col w:w="494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spacing w:line="276" w:lineRule="auto" w:before="95"/>
        <w:ind w:left="2738" w:right="364" w:hanging="2448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B3B3B"/>
          <w:w w:val="105"/>
          <w:sz w:val="16"/>
        </w:rPr>
        <w:t>Ри</w:t>
      </w:r>
      <w:r>
        <w:rPr>
          <w:rFonts w:ascii="Arial" w:hAnsi="Arial"/>
          <w:i/>
          <w:color w:val="5E5E5E"/>
          <w:w w:val="105"/>
          <w:sz w:val="16"/>
        </w:rPr>
        <w:t>с</w:t>
      </w:r>
      <w:r>
        <w:rPr>
          <w:rFonts w:ascii="Arial" w:hAnsi="Arial"/>
          <w:i/>
          <w:color w:val="282828"/>
          <w:w w:val="105"/>
          <w:sz w:val="16"/>
        </w:rPr>
        <w:t>. </w:t>
      </w:r>
      <w:r>
        <w:rPr>
          <w:rFonts w:ascii="Arial" w:hAnsi="Arial"/>
          <w:i/>
          <w:color w:val="4D4D4D"/>
          <w:spacing w:val="-3"/>
          <w:w w:val="105"/>
          <w:sz w:val="16"/>
        </w:rPr>
        <w:t>53</w:t>
      </w:r>
      <w:r>
        <w:rPr>
          <w:rFonts w:ascii="Arial" w:hAnsi="Arial"/>
          <w:i/>
          <w:color w:val="0F0F0F"/>
          <w:spacing w:val="-3"/>
          <w:w w:val="105"/>
          <w:sz w:val="16"/>
        </w:rPr>
        <w:t>. </w:t>
      </w:r>
      <w:r>
        <w:rPr>
          <w:rFonts w:ascii="Arial" w:hAnsi="Arial"/>
          <w:i/>
          <w:color w:val="3B3B3B"/>
          <w:w w:val="105"/>
          <w:sz w:val="16"/>
        </w:rPr>
        <w:t>Иct1ga и Heфmt1ga </w:t>
      </w:r>
      <w:r>
        <w:rPr>
          <w:rFonts w:ascii="Arial" w:hAnsi="Arial"/>
          <w:i/>
          <w:color w:val="4D4D4D"/>
          <w:w w:val="105"/>
          <w:sz w:val="16"/>
        </w:rPr>
        <w:t>помогают роgиться новому  солнечному  бо1у в  </w:t>
      </w:r>
      <w:r>
        <w:rPr>
          <w:rFonts w:ascii="Arial" w:hAnsi="Arial"/>
          <w:i/>
          <w:color w:val="5E5E5E"/>
          <w:w w:val="105"/>
          <w:sz w:val="16"/>
        </w:rPr>
        <w:t>образе  </w:t>
      </w:r>
      <w:r>
        <w:rPr>
          <w:rFonts w:ascii="Arial" w:hAnsi="Arial"/>
          <w:i/>
          <w:color w:val="4D4D4D"/>
          <w:w w:val="105"/>
          <w:sz w:val="16"/>
        </w:rPr>
        <w:t>скарабея.  </w:t>
      </w:r>
      <w:r>
        <w:rPr>
          <w:rFonts w:ascii="Arial" w:hAnsi="Arial"/>
          <w:i/>
          <w:color w:val="3B3B3B"/>
          <w:w w:val="105"/>
          <w:sz w:val="16"/>
        </w:rPr>
        <w:t>П</w:t>
      </w:r>
      <w:r>
        <w:rPr>
          <w:rFonts w:ascii="Arial" w:hAnsi="Arial"/>
          <w:i/>
          <w:color w:val="5E5E5E"/>
          <w:w w:val="105"/>
          <w:sz w:val="16"/>
        </w:rPr>
        <w:t>ектораль </w:t>
      </w:r>
      <w:r>
        <w:rPr>
          <w:rFonts w:ascii="Arial" w:hAnsi="Arial"/>
          <w:i/>
          <w:color w:val="4D4D4D"/>
          <w:w w:val="105"/>
          <w:sz w:val="16"/>
        </w:rPr>
        <w:t>из </w:t>
      </w:r>
      <w:r>
        <w:rPr>
          <w:rFonts w:ascii="Arial" w:hAnsi="Arial"/>
          <w:i/>
          <w:color w:val="282828"/>
          <w:w w:val="105"/>
          <w:sz w:val="16"/>
        </w:rPr>
        <w:t>Т</w:t>
      </w:r>
      <w:r>
        <w:rPr>
          <w:rFonts w:ascii="Arial" w:hAnsi="Arial"/>
          <w:i/>
          <w:color w:val="4D4D4D"/>
          <w:w w:val="105"/>
          <w:sz w:val="16"/>
        </w:rPr>
        <w:t>ан t1са </w:t>
      </w:r>
      <w:r>
        <w:rPr>
          <w:rFonts w:ascii="Arial" w:hAnsi="Arial"/>
          <w:i/>
          <w:color w:val="0F0F0F"/>
          <w:w w:val="105"/>
          <w:sz w:val="16"/>
        </w:rPr>
        <w:t>. </w:t>
      </w:r>
      <w:r>
        <w:rPr>
          <w:rFonts w:ascii="Arial" w:hAnsi="Arial"/>
          <w:i/>
          <w:color w:val="3B3B3B"/>
          <w:w w:val="105"/>
          <w:sz w:val="16"/>
        </w:rPr>
        <w:t>XXI </w:t>
      </w:r>
      <w:r>
        <w:rPr>
          <w:rFonts w:ascii="Arial" w:hAnsi="Arial"/>
          <w:i/>
          <w:color w:val="4D4D4D"/>
          <w:w w:val="105"/>
          <w:sz w:val="16"/>
        </w:rPr>
        <w:t>gинастия. </w:t>
      </w:r>
      <w:r>
        <w:rPr>
          <w:rFonts w:ascii="Arial" w:hAnsi="Arial"/>
          <w:i/>
          <w:color w:val="282828"/>
          <w:spacing w:val="-3"/>
          <w:w w:val="105"/>
          <w:sz w:val="16"/>
        </w:rPr>
        <w:t>Е</w:t>
      </w:r>
      <w:r>
        <w:rPr>
          <w:rFonts w:ascii="Arial" w:hAnsi="Arial"/>
          <w:i/>
          <w:color w:val="4D4D4D"/>
          <w:spacing w:val="-3"/>
          <w:w w:val="105"/>
          <w:sz w:val="16"/>
        </w:rPr>
        <w:t>гt1петскt1й </w:t>
      </w:r>
      <w:r>
        <w:rPr>
          <w:rFonts w:ascii="Arial" w:hAnsi="Arial"/>
          <w:i/>
          <w:color w:val="4D4D4D"/>
          <w:w w:val="105"/>
          <w:sz w:val="16"/>
        </w:rPr>
        <w:t>музей, К</w:t>
      </w:r>
      <w:r>
        <w:rPr>
          <w:rFonts w:ascii="Arial" w:hAnsi="Arial"/>
          <w:i/>
          <w:color w:val="4D4D4D"/>
          <w:spacing w:val="5"/>
          <w:w w:val="105"/>
          <w:sz w:val="16"/>
        </w:rPr>
        <w:t> </w:t>
      </w:r>
      <w:r>
        <w:rPr>
          <w:rFonts w:ascii="Arial" w:hAnsi="Arial"/>
          <w:i/>
          <w:color w:val="4D4D4D"/>
          <w:w w:val="105"/>
          <w:sz w:val="16"/>
        </w:rPr>
        <w:t>аир</w:t>
      </w:r>
      <w:r>
        <w:rPr>
          <w:rFonts w:ascii="Arial" w:hAnsi="Arial"/>
          <w:i/>
          <w:color w:val="0F0F0F"/>
          <w:w w:val="105"/>
          <w:sz w:val="16"/>
        </w:rPr>
        <w:t>.</w:t>
      </w:r>
    </w:p>
    <w:p>
      <w:pPr>
        <w:spacing w:after="0" w:line="276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1000" w:right="1140"/>
        </w:sectPr>
      </w:pPr>
    </w:p>
    <w:p>
      <w:pPr>
        <w:spacing w:line="254" w:lineRule="auto" w:before="72"/>
        <w:ind w:left="166" w:right="23" w:firstLine="311"/>
        <w:jc w:val="both"/>
        <w:rPr>
          <w:sz w:val="18"/>
        </w:rPr>
      </w:pPr>
      <w:r>
        <w:rPr>
          <w:color w:val="4B4B4B"/>
          <w:w w:val="115"/>
          <w:sz w:val="18"/>
        </w:rPr>
        <w:t>Период Нового царства характеризуется огром­ </w:t>
      </w:r>
      <w:r>
        <w:rPr>
          <w:color w:val="363636"/>
          <w:w w:val="115"/>
          <w:sz w:val="18"/>
        </w:rPr>
        <w:t>ным</w:t>
      </w:r>
      <w:r>
        <w:rPr>
          <w:color w:val="363636"/>
          <w:spacing w:val="-17"/>
          <w:w w:val="115"/>
          <w:sz w:val="18"/>
        </w:rPr>
        <w:t> </w:t>
      </w:r>
      <w:r>
        <w:rPr>
          <w:color w:val="4B4B4B"/>
          <w:w w:val="115"/>
          <w:sz w:val="18"/>
        </w:rPr>
        <w:t>количеством</w:t>
      </w:r>
      <w:r>
        <w:rPr>
          <w:color w:val="4B4B4B"/>
          <w:spacing w:val="1"/>
          <w:w w:val="115"/>
          <w:sz w:val="18"/>
        </w:rPr>
        <w:t> </w:t>
      </w:r>
      <w:r>
        <w:rPr>
          <w:color w:val="4B4B4B"/>
          <w:w w:val="115"/>
          <w:sz w:val="18"/>
        </w:rPr>
        <w:t>изображ</w:t>
      </w:r>
      <w:r>
        <w:rPr>
          <w:color w:val="4B4B4B"/>
          <w:spacing w:val="-24"/>
          <w:w w:val="115"/>
          <w:sz w:val="18"/>
        </w:rPr>
        <w:t> </w:t>
      </w:r>
      <w:r>
        <w:rPr>
          <w:color w:val="4B4B4B"/>
          <w:w w:val="115"/>
          <w:sz w:val="18"/>
        </w:rPr>
        <w:t>ений</w:t>
      </w:r>
      <w:r>
        <w:rPr>
          <w:color w:val="4B4B4B"/>
          <w:spacing w:val="-32"/>
          <w:w w:val="115"/>
          <w:sz w:val="18"/>
        </w:rPr>
        <w:t> 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21"/>
          <w:w w:val="115"/>
          <w:sz w:val="18"/>
        </w:rPr>
        <w:t> </w:t>
      </w:r>
      <w:r>
        <w:rPr>
          <w:color w:val="4B4B4B"/>
          <w:w w:val="115"/>
          <w:sz w:val="18"/>
        </w:rPr>
        <w:t>добавленных</w:t>
      </w:r>
      <w:r>
        <w:rPr>
          <w:color w:val="4B4B4B"/>
          <w:spacing w:val="-2"/>
          <w:w w:val="115"/>
          <w:sz w:val="18"/>
        </w:rPr>
        <w:t> </w:t>
      </w:r>
      <w:r>
        <w:rPr>
          <w:color w:val="363636"/>
          <w:w w:val="115"/>
          <w:sz w:val="18"/>
        </w:rPr>
        <w:t>к</w:t>
      </w:r>
      <w:r>
        <w:rPr>
          <w:color w:val="363636"/>
          <w:spacing w:val="-19"/>
          <w:w w:val="115"/>
          <w:sz w:val="18"/>
        </w:rPr>
        <w:t> </w:t>
      </w:r>
      <w:r>
        <w:rPr>
          <w:color w:val="4B4B4B"/>
          <w:spacing w:val="3"/>
          <w:w w:val="115"/>
          <w:sz w:val="18"/>
        </w:rPr>
        <w:t>тек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4B4B4B"/>
          <w:w w:val="115"/>
          <w:sz w:val="18"/>
        </w:rPr>
        <w:t>стовым описаниям и </w:t>
      </w:r>
      <w:r>
        <w:rPr>
          <w:color w:val="5D5D5D"/>
          <w:w w:val="115"/>
          <w:sz w:val="18"/>
        </w:rPr>
        <w:t>показывающим </w:t>
      </w:r>
      <w:r>
        <w:rPr>
          <w:color w:val="4B4B4B"/>
          <w:w w:val="115"/>
          <w:sz w:val="18"/>
        </w:rPr>
        <w:t>близость к ми­ ру снов и бессознательного. </w:t>
      </w:r>
      <w:r>
        <w:rPr>
          <w:color w:val="262626"/>
          <w:spacing w:val="-3"/>
          <w:w w:val="115"/>
          <w:sz w:val="18"/>
        </w:rPr>
        <w:t>Е</w:t>
      </w:r>
      <w:r>
        <w:rPr>
          <w:color w:val="4B4B4B"/>
          <w:spacing w:val="-3"/>
          <w:w w:val="115"/>
          <w:sz w:val="18"/>
        </w:rPr>
        <w:t>гиптяне </w:t>
      </w:r>
      <w:r>
        <w:rPr>
          <w:color w:val="4B4B4B"/>
          <w:w w:val="115"/>
          <w:sz w:val="18"/>
        </w:rPr>
        <w:t>были абсо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лютно</w:t>
      </w:r>
      <w:r>
        <w:rPr>
          <w:color w:val="4B4B4B"/>
          <w:spacing w:val="-24"/>
          <w:w w:val="115"/>
          <w:sz w:val="18"/>
        </w:rPr>
        <w:t> </w:t>
      </w:r>
      <w:r>
        <w:rPr>
          <w:color w:val="5D5D5D"/>
          <w:w w:val="115"/>
          <w:sz w:val="18"/>
        </w:rPr>
        <w:t>убеждены,</w:t>
      </w:r>
      <w:r>
        <w:rPr>
          <w:color w:val="5D5D5D"/>
          <w:spacing w:val="-5"/>
          <w:w w:val="115"/>
          <w:sz w:val="18"/>
        </w:rPr>
        <w:t> </w:t>
      </w:r>
      <w:r>
        <w:rPr>
          <w:color w:val="363636"/>
          <w:w w:val="115"/>
          <w:sz w:val="18"/>
        </w:rPr>
        <w:t>что</w:t>
      </w:r>
      <w:r>
        <w:rPr>
          <w:color w:val="363636"/>
          <w:spacing w:val="-25"/>
          <w:w w:val="115"/>
          <w:sz w:val="18"/>
        </w:rPr>
        <w:t> </w:t>
      </w:r>
      <w:r>
        <w:rPr>
          <w:color w:val="4B4B4B"/>
          <w:w w:val="115"/>
          <w:sz w:val="18"/>
        </w:rPr>
        <w:t>спящий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262626"/>
          <w:w w:val="115"/>
          <w:sz w:val="18"/>
        </w:rPr>
        <w:t>ч</w:t>
      </w:r>
      <w:r>
        <w:rPr>
          <w:color w:val="4B4B4B"/>
          <w:w w:val="115"/>
          <w:sz w:val="18"/>
        </w:rPr>
        <w:t>еловек</w:t>
      </w:r>
      <w:r>
        <w:rPr>
          <w:color w:val="4B4B4B"/>
          <w:spacing w:val="29"/>
          <w:w w:val="115"/>
          <w:sz w:val="18"/>
        </w:rPr>
        <w:t> </w:t>
      </w:r>
      <w:r>
        <w:rPr>
          <w:color w:val="4B4B4B"/>
          <w:w w:val="115"/>
          <w:sz w:val="18"/>
        </w:rPr>
        <w:t>плавает</w:t>
      </w:r>
      <w:r>
        <w:rPr>
          <w:color w:val="4B4B4B"/>
          <w:spacing w:val="-25"/>
          <w:w w:val="115"/>
          <w:sz w:val="18"/>
        </w:rPr>
        <w:t> </w:t>
      </w:r>
      <w:r>
        <w:rPr>
          <w:color w:val="4B4B4B"/>
          <w:w w:val="115"/>
          <w:sz w:val="18"/>
        </w:rPr>
        <w:t>в</w:t>
      </w:r>
      <w:r>
        <w:rPr>
          <w:color w:val="4B4B4B"/>
          <w:spacing w:val="-21"/>
          <w:w w:val="115"/>
          <w:sz w:val="18"/>
        </w:rPr>
        <w:t> </w:t>
      </w:r>
      <w:r>
        <w:rPr>
          <w:color w:val="5D5D5D"/>
          <w:w w:val="115"/>
          <w:sz w:val="18"/>
        </w:rPr>
        <w:t>пер­ </w:t>
      </w:r>
      <w:r>
        <w:rPr>
          <w:color w:val="4B4B4B"/>
          <w:w w:val="115"/>
          <w:sz w:val="18"/>
        </w:rPr>
        <w:t>вичном </w:t>
      </w:r>
      <w:r>
        <w:rPr>
          <w:color w:val="5D5D5D"/>
          <w:w w:val="115"/>
          <w:sz w:val="18"/>
        </w:rPr>
        <w:t>океане </w:t>
      </w:r>
      <w:r>
        <w:rPr>
          <w:color w:val="4B4B4B"/>
          <w:w w:val="115"/>
          <w:sz w:val="18"/>
        </w:rPr>
        <w:t>Нун; они поняли</w:t>
      </w:r>
      <w:r>
        <w:rPr>
          <w:color w:val="262626"/>
          <w:w w:val="115"/>
          <w:sz w:val="18"/>
        </w:rPr>
        <w:t>, </w:t>
      </w:r>
      <w:r>
        <w:rPr>
          <w:color w:val="4B4B4B"/>
          <w:w w:val="115"/>
          <w:sz w:val="18"/>
        </w:rPr>
        <w:t>что в </w:t>
      </w:r>
      <w:r>
        <w:rPr>
          <w:color w:val="5D5D5D"/>
          <w:w w:val="115"/>
          <w:sz w:val="18"/>
        </w:rPr>
        <w:t>эт</w:t>
      </w:r>
      <w:r>
        <w:rPr>
          <w:color w:val="363636"/>
          <w:w w:val="115"/>
          <w:sz w:val="18"/>
        </w:rPr>
        <w:t>их </w:t>
      </w:r>
      <w:r>
        <w:rPr>
          <w:color w:val="5D5D5D"/>
          <w:spacing w:val="-3"/>
          <w:w w:val="115"/>
          <w:sz w:val="18"/>
        </w:rPr>
        <w:t>глуби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B4B4B"/>
          <w:w w:val="115"/>
          <w:sz w:val="18"/>
        </w:rPr>
        <w:t>нах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4B4B4B"/>
          <w:w w:val="115"/>
          <w:sz w:val="18"/>
        </w:rPr>
        <w:t>можно</w:t>
      </w:r>
      <w:r>
        <w:rPr>
          <w:color w:val="4B4B4B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встретиться</w:t>
      </w:r>
      <w:r>
        <w:rPr>
          <w:color w:val="4B4B4B"/>
          <w:spacing w:val="-5"/>
          <w:w w:val="115"/>
          <w:sz w:val="18"/>
        </w:rPr>
        <w:t> </w:t>
      </w:r>
      <w:r>
        <w:rPr>
          <w:color w:val="4B4B4B"/>
          <w:w w:val="115"/>
          <w:sz w:val="18"/>
        </w:rPr>
        <w:t>с</w:t>
      </w:r>
      <w:r>
        <w:rPr>
          <w:color w:val="4B4B4B"/>
          <w:spacing w:val="-11"/>
          <w:w w:val="115"/>
          <w:sz w:val="18"/>
        </w:rPr>
        <w:t> </w:t>
      </w:r>
      <w:r>
        <w:rPr>
          <w:color w:val="4B4B4B"/>
          <w:w w:val="115"/>
          <w:sz w:val="18"/>
        </w:rPr>
        <w:t>богами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1"/>
          <w:w w:val="115"/>
          <w:sz w:val="18"/>
        </w:rPr>
        <w:t> </w:t>
      </w:r>
      <w:r>
        <w:rPr>
          <w:color w:val="5D5D5D"/>
          <w:w w:val="115"/>
          <w:sz w:val="18"/>
        </w:rPr>
        <w:t>умершими.</w:t>
      </w:r>
      <w:r>
        <w:rPr>
          <w:color w:val="5D5D5D"/>
          <w:spacing w:val="-1"/>
          <w:w w:val="115"/>
          <w:sz w:val="18"/>
        </w:rPr>
        <w:t> </w:t>
      </w:r>
      <w:r>
        <w:rPr>
          <w:color w:val="4B4B4B"/>
          <w:w w:val="115"/>
          <w:sz w:val="18"/>
        </w:rPr>
        <w:t>Несо­ мненно,</w:t>
      </w:r>
      <w:r>
        <w:rPr>
          <w:color w:val="4B4B4B"/>
          <w:spacing w:val="-27"/>
          <w:w w:val="115"/>
          <w:sz w:val="18"/>
        </w:rPr>
        <w:t> </w:t>
      </w:r>
      <w:r>
        <w:rPr>
          <w:color w:val="4B4B4B"/>
          <w:w w:val="115"/>
          <w:sz w:val="18"/>
        </w:rPr>
        <w:t>описание</w:t>
      </w:r>
      <w:r>
        <w:rPr>
          <w:color w:val="4B4B4B"/>
          <w:spacing w:val="-25"/>
          <w:w w:val="115"/>
          <w:sz w:val="18"/>
        </w:rPr>
        <w:t> </w:t>
      </w:r>
      <w:r>
        <w:rPr>
          <w:color w:val="4B4B4B"/>
          <w:w w:val="115"/>
          <w:sz w:val="18"/>
        </w:rPr>
        <w:t>этих</w:t>
      </w:r>
      <w:r>
        <w:rPr>
          <w:color w:val="4B4B4B"/>
          <w:spacing w:val="-19"/>
          <w:w w:val="115"/>
          <w:sz w:val="18"/>
        </w:rPr>
        <w:t> </w:t>
      </w:r>
      <w:r>
        <w:rPr>
          <w:color w:val="5D5D5D"/>
          <w:w w:val="115"/>
          <w:sz w:val="18"/>
        </w:rPr>
        <w:t>глубин</w:t>
      </w:r>
      <w:r>
        <w:rPr>
          <w:color w:val="5D5D5D"/>
          <w:spacing w:val="-27"/>
          <w:w w:val="115"/>
          <w:sz w:val="18"/>
        </w:rPr>
        <w:t> </w:t>
      </w:r>
      <w:r>
        <w:rPr>
          <w:color w:val="5D5D5D"/>
          <w:w w:val="115"/>
          <w:sz w:val="18"/>
        </w:rPr>
        <w:t>потребова</w:t>
      </w:r>
      <w:r>
        <w:rPr>
          <w:color w:val="5D5D5D"/>
          <w:spacing w:val="-36"/>
          <w:w w:val="115"/>
          <w:sz w:val="18"/>
        </w:rPr>
        <w:t> </w:t>
      </w:r>
      <w:r>
        <w:rPr>
          <w:color w:val="363636"/>
          <w:spacing w:val="6"/>
          <w:w w:val="115"/>
          <w:sz w:val="18"/>
        </w:rPr>
        <w:t>л</w:t>
      </w:r>
      <w:r>
        <w:rPr>
          <w:color w:val="5D5D5D"/>
          <w:spacing w:val="6"/>
          <w:w w:val="115"/>
          <w:sz w:val="18"/>
        </w:rPr>
        <w:t>о</w:t>
      </w:r>
      <w:r>
        <w:rPr>
          <w:color w:val="5D5D5D"/>
          <w:spacing w:val="-23"/>
          <w:w w:val="115"/>
          <w:sz w:val="18"/>
        </w:rPr>
        <w:t> </w:t>
      </w:r>
      <w:r>
        <w:rPr>
          <w:color w:val="4B4B4B"/>
          <w:w w:val="115"/>
          <w:sz w:val="18"/>
        </w:rPr>
        <w:t>поэтиче</w:t>
      </w:r>
      <w:r>
        <w:rPr>
          <w:color w:val="4B4B4B"/>
          <w:spacing w:val="-33"/>
          <w:w w:val="115"/>
          <w:sz w:val="18"/>
        </w:rPr>
        <w:t> 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ского</w:t>
      </w:r>
      <w:r>
        <w:rPr>
          <w:color w:val="4B4B4B"/>
          <w:spacing w:val="-6"/>
          <w:w w:val="115"/>
          <w:sz w:val="18"/>
        </w:rPr>
        <w:t> </w:t>
      </w:r>
      <w:r>
        <w:rPr>
          <w:color w:val="4B4B4B"/>
          <w:w w:val="115"/>
          <w:sz w:val="18"/>
        </w:rPr>
        <w:t>воображения</w:t>
      </w:r>
      <w:r>
        <w:rPr>
          <w:color w:val="4B4B4B"/>
          <w:spacing w:val="6"/>
          <w:w w:val="115"/>
          <w:sz w:val="18"/>
        </w:rPr>
        <w:t> </w:t>
      </w:r>
      <w:r>
        <w:rPr>
          <w:b/>
          <w:color w:val="4B4B4B"/>
          <w:w w:val="115"/>
          <w:sz w:val="18"/>
        </w:rPr>
        <w:t>и</w:t>
      </w:r>
      <w:r>
        <w:rPr>
          <w:b/>
          <w:color w:val="4B4B4B"/>
          <w:spacing w:val="-12"/>
          <w:w w:val="115"/>
          <w:sz w:val="18"/>
        </w:rPr>
        <w:t> </w:t>
      </w:r>
      <w:r>
        <w:rPr>
          <w:color w:val="4B4B4B"/>
          <w:w w:val="115"/>
          <w:sz w:val="18"/>
        </w:rPr>
        <w:t>образнос</w:t>
      </w:r>
      <w:r>
        <w:rPr>
          <w:color w:val="747272"/>
          <w:w w:val="115"/>
          <w:sz w:val="18"/>
        </w:rPr>
        <w:t>т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6"/>
          <w:w w:val="115"/>
          <w:sz w:val="18"/>
        </w:rPr>
        <w:t> </w:t>
      </w:r>
      <w:r>
        <w:rPr>
          <w:color w:val="5D5D5D"/>
          <w:w w:val="115"/>
          <w:sz w:val="18"/>
        </w:rPr>
        <w:t>мышления. </w:t>
      </w:r>
      <w:r>
        <w:rPr>
          <w:color w:val="363636"/>
          <w:spacing w:val="-11"/>
          <w:w w:val="115"/>
          <w:sz w:val="18"/>
        </w:rPr>
        <w:t>В</w:t>
      </w:r>
      <w:r>
        <w:rPr>
          <w:color w:val="5D5D5D"/>
          <w:spacing w:val="-11"/>
          <w:w w:val="115"/>
          <w:sz w:val="18"/>
        </w:rPr>
        <w:t>з</w:t>
      </w:r>
      <w:r>
        <w:rPr>
          <w:color w:val="5D5D5D"/>
          <w:spacing w:val="-37"/>
          <w:w w:val="115"/>
          <w:sz w:val="18"/>
        </w:rPr>
        <w:t> </w:t>
      </w:r>
      <w:r>
        <w:rPr>
          <w:color w:val="5D5D5D"/>
          <w:w w:val="115"/>
          <w:sz w:val="18"/>
        </w:rPr>
        <w:t>гляд за </w:t>
      </w:r>
      <w:r>
        <w:rPr>
          <w:color w:val="4B4B4B"/>
          <w:w w:val="115"/>
          <w:sz w:val="18"/>
        </w:rPr>
        <w:t>горизонт позволяет открыть тайны другого мира</w:t>
      </w:r>
      <w:r>
        <w:rPr>
          <w:color w:val="131111"/>
          <w:w w:val="115"/>
          <w:sz w:val="18"/>
        </w:rPr>
        <w:t>. </w:t>
      </w:r>
      <w:r>
        <w:rPr>
          <w:color w:val="4B4B4B"/>
          <w:w w:val="115"/>
          <w:sz w:val="18"/>
        </w:rPr>
        <w:t>Следуя </w:t>
      </w:r>
      <w:r>
        <w:rPr>
          <w:color w:val="5D5D5D"/>
          <w:w w:val="115"/>
          <w:sz w:val="18"/>
        </w:rPr>
        <w:t>за </w:t>
      </w:r>
      <w:r>
        <w:rPr>
          <w:color w:val="4B4B4B"/>
          <w:w w:val="115"/>
          <w:sz w:val="18"/>
        </w:rPr>
        <w:t>солнцем в </w:t>
      </w:r>
      <w:r>
        <w:rPr>
          <w:color w:val="5D5D5D"/>
          <w:w w:val="115"/>
          <w:sz w:val="18"/>
        </w:rPr>
        <w:t>его </w:t>
      </w:r>
      <w:r>
        <w:rPr>
          <w:color w:val="4B4B4B"/>
          <w:w w:val="115"/>
          <w:sz w:val="18"/>
        </w:rPr>
        <w:t>ночном путешествии </w:t>
      </w:r>
      <w:r>
        <w:rPr>
          <w:b/>
          <w:color w:val="4B4B4B"/>
          <w:w w:val="115"/>
          <w:sz w:val="17"/>
        </w:rPr>
        <w:t>и </w:t>
      </w:r>
      <w:r>
        <w:rPr>
          <w:color w:val="4B4B4B"/>
          <w:w w:val="115"/>
          <w:sz w:val="18"/>
        </w:rPr>
        <w:t>воз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вращаясь назад в </w:t>
      </w:r>
      <w:r>
        <w:rPr>
          <w:color w:val="5D5D5D"/>
          <w:spacing w:val="-3"/>
          <w:w w:val="115"/>
          <w:sz w:val="18"/>
        </w:rPr>
        <w:t>простра</w:t>
      </w:r>
      <w:r>
        <w:rPr>
          <w:color w:val="363636"/>
          <w:spacing w:val="-3"/>
          <w:w w:val="115"/>
          <w:sz w:val="18"/>
        </w:rPr>
        <w:t>нс</w:t>
      </w:r>
      <w:r>
        <w:rPr>
          <w:color w:val="5D5D5D"/>
          <w:spacing w:val="-3"/>
          <w:w w:val="115"/>
          <w:sz w:val="18"/>
        </w:rPr>
        <w:t>тве </w:t>
      </w:r>
      <w:r>
        <w:rPr>
          <w:b/>
          <w:color w:val="4B4B4B"/>
          <w:w w:val="115"/>
          <w:sz w:val="17"/>
        </w:rPr>
        <w:t>и </w:t>
      </w:r>
      <w:r>
        <w:rPr>
          <w:color w:val="4B4B4B"/>
          <w:w w:val="115"/>
          <w:sz w:val="18"/>
        </w:rPr>
        <w:t>времени, можно достигнуть</w:t>
      </w:r>
      <w:r>
        <w:rPr>
          <w:color w:val="4B4B4B"/>
          <w:spacing w:val="-22"/>
          <w:w w:val="115"/>
          <w:sz w:val="18"/>
        </w:rPr>
        <w:t> </w:t>
      </w:r>
      <w:r>
        <w:rPr>
          <w:color w:val="4B4B4B"/>
          <w:w w:val="115"/>
          <w:sz w:val="18"/>
        </w:rPr>
        <w:t>глубинного</w:t>
      </w:r>
      <w:r>
        <w:rPr>
          <w:color w:val="4B4B4B"/>
          <w:spacing w:val="-16"/>
          <w:w w:val="115"/>
          <w:sz w:val="18"/>
        </w:rPr>
        <w:t> </w:t>
      </w:r>
      <w:r>
        <w:rPr>
          <w:color w:val="5D5D5D"/>
          <w:w w:val="115"/>
          <w:sz w:val="18"/>
        </w:rPr>
        <w:t>уровня</w:t>
      </w:r>
      <w:r>
        <w:rPr>
          <w:color w:val="5D5D5D"/>
          <w:spacing w:val="-27"/>
          <w:w w:val="115"/>
          <w:sz w:val="18"/>
        </w:rPr>
        <w:t> </w:t>
      </w:r>
      <w:r>
        <w:rPr>
          <w:color w:val="4B4B4B"/>
          <w:w w:val="115"/>
          <w:sz w:val="18"/>
        </w:rPr>
        <w:t>бытия</w:t>
      </w:r>
      <w:r>
        <w:rPr>
          <w:color w:val="747272"/>
          <w:w w:val="115"/>
          <w:sz w:val="18"/>
        </w:rPr>
        <w:t>,</w:t>
      </w:r>
      <w:r>
        <w:rPr>
          <w:color w:val="747272"/>
          <w:spacing w:val="-25"/>
          <w:w w:val="115"/>
          <w:sz w:val="18"/>
        </w:rPr>
        <w:t> </w:t>
      </w:r>
      <w:r>
        <w:rPr>
          <w:color w:val="4B4B4B"/>
          <w:w w:val="115"/>
          <w:sz w:val="18"/>
        </w:rPr>
        <w:t>источника</w:t>
      </w:r>
      <w:r>
        <w:rPr>
          <w:color w:val="4B4B4B"/>
          <w:spacing w:val="-25"/>
          <w:w w:val="115"/>
          <w:sz w:val="18"/>
        </w:rPr>
        <w:t> </w:t>
      </w:r>
      <w:r>
        <w:rPr>
          <w:color w:val="4B4B4B"/>
          <w:spacing w:val="3"/>
          <w:w w:val="115"/>
          <w:sz w:val="18"/>
        </w:rPr>
        <w:t>лю</w:t>
      </w:r>
      <w:r>
        <w:rPr>
          <w:color w:val="262626"/>
          <w:spacing w:val="3"/>
          <w:w w:val="115"/>
          <w:sz w:val="18"/>
        </w:rPr>
        <w:t>­ </w:t>
      </w:r>
      <w:r>
        <w:rPr>
          <w:color w:val="4B4B4B"/>
          <w:w w:val="115"/>
          <w:sz w:val="18"/>
        </w:rPr>
        <w:t>бого нового</w:t>
      </w:r>
      <w:r>
        <w:rPr>
          <w:color w:val="4B4B4B"/>
          <w:spacing w:val="3"/>
          <w:w w:val="115"/>
          <w:sz w:val="18"/>
        </w:rPr>
        <w:t> </w:t>
      </w:r>
      <w:r>
        <w:rPr>
          <w:color w:val="5D5D5D"/>
          <w:w w:val="115"/>
          <w:sz w:val="18"/>
        </w:rPr>
        <w:t>творения.</w:t>
      </w:r>
    </w:p>
    <w:p>
      <w:pPr>
        <w:spacing w:line="254" w:lineRule="auto" w:before="6"/>
        <w:ind w:left="167" w:right="28" w:firstLine="310"/>
        <w:jc w:val="both"/>
        <w:rPr>
          <w:sz w:val="18"/>
        </w:rPr>
      </w:pPr>
      <w:r>
        <w:rPr>
          <w:color w:val="363636"/>
          <w:w w:val="110"/>
          <w:sz w:val="18"/>
        </w:rPr>
        <w:t>В Е</w:t>
      </w:r>
      <w:r>
        <w:rPr>
          <w:color w:val="5D5D5D"/>
          <w:w w:val="110"/>
          <w:sz w:val="18"/>
        </w:rPr>
        <w:t>г</w:t>
      </w:r>
      <w:r>
        <w:rPr>
          <w:color w:val="363636"/>
          <w:w w:val="110"/>
          <w:sz w:val="18"/>
        </w:rPr>
        <w:t>ипт</w:t>
      </w:r>
      <w:r>
        <w:rPr>
          <w:color w:val="5D5D5D"/>
          <w:w w:val="110"/>
          <w:sz w:val="18"/>
        </w:rPr>
        <w:t>е знание </w:t>
      </w:r>
      <w:r>
        <w:rPr>
          <w:color w:val="4B4B4B"/>
          <w:w w:val="110"/>
          <w:sz w:val="18"/>
        </w:rPr>
        <w:t>о </w:t>
      </w:r>
      <w:r>
        <w:rPr>
          <w:color w:val="5D5D5D"/>
          <w:w w:val="110"/>
          <w:sz w:val="18"/>
        </w:rPr>
        <w:t>загробной </w:t>
      </w:r>
      <w:r>
        <w:rPr>
          <w:color w:val="4B4B4B"/>
          <w:w w:val="110"/>
          <w:sz w:val="18"/>
        </w:rPr>
        <w:t>жизни не было </w:t>
      </w:r>
      <w:r>
        <w:rPr>
          <w:color w:val="5D5D5D"/>
          <w:spacing w:val="3"/>
          <w:w w:val="110"/>
          <w:sz w:val="18"/>
        </w:rPr>
        <w:t>тай</w:t>
      </w:r>
      <w:r>
        <w:rPr>
          <w:color w:val="262626"/>
          <w:spacing w:val="3"/>
          <w:w w:val="110"/>
          <w:sz w:val="18"/>
        </w:rPr>
        <w:t>­ </w:t>
      </w:r>
      <w:r>
        <w:rPr>
          <w:color w:val="4B4B4B"/>
          <w:w w:val="110"/>
          <w:sz w:val="18"/>
        </w:rPr>
        <w:t>ным </w:t>
      </w:r>
      <w:r>
        <w:rPr>
          <w:color w:val="5D5D5D"/>
          <w:w w:val="110"/>
          <w:sz w:val="18"/>
        </w:rPr>
        <w:t>учением, </w:t>
      </w:r>
      <w:r>
        <w:rPr>
          <w:color w:val="4B4B4B"/>
          <w:w w:val="110"/>
          <w:sz w:val="18"/>
        </w:rPr>
        <w:t>частью инициации, откровением или мистическим культом, как в более поздней </w:t>
      </w:r>
      <w:r>
        <w:rPr>
          <w:color w:val="5D5D5D"/>
          <w:w w:val="110"/>
          <w:sz w:val="18"/>
        </w:rPr>
        <w:t>грече</w:t>
      </w:r>
      <w:r>
        <w:rPr>
          <w:color w:val="262626"/>
          <w:w w:val="110"/>
          <w:sz w:val="18"/>
        </w:rPr>
        <w:t>­ </w:t>
      </w:r>
      <w:r>
        <w:rPr>
          <w:color w:val="4B4B4B"/>
          <w:w w:val="110"/>
          <w:sz w:val="18"/>
        </w:rPr>
        <w:t>ской </w:t>
      </w:r>
      <w:r>
        <w:rPr>
          <w:color w:val="5D5D5D"/>
          <w:w w:val="110"/>
          <w:sz w:val="18"/>
        </w:rPr>
        <w:t>традиции</w:t>
      </w:r>
      <w:r>
        <w:rPr>
          <w:color w:val="131111"/>
          <w:w w:val="110"/>
          <w:sz w:val="18"/>
        </w:rPr>
        <w:t>. </w:t>
      </w:r>
      <w:r>
        <w:rPr>
          <w:color w:val="4B4B4B"/>
          <w:w w:val="110"/>
          <w:sz w:val="18"/>
        </w:rPr>
        <w:t>Оно исходило из глубокого понима­ ния необходимости постоянного обновления, </w:t>
      </w:r>
      <w:r>
        <w:rPr>
          <w:color w:val="5D5D5D"/>
          <w:w w:val="110"/>
          <w:sz w:val="18"/>
        </w:rPr>
        <w:t>оста</w:t>
      </w:r>
      <w:r>
        <w:rPr>
          <w:color w:val="262626"/>
          <w:w w:val="110"/>
          <w:sz w:val="18"/>
        </w:rPr>
        <w:t>­ </w:t>
      </w:r>
      <w:r>
        <w:rPr>
          <w:color w:val="4B4B4B"/>
          <w:w w:val="110"/>
          <w:sz w:val="18"/>
        </w:rPr>
        <w:t>навливающего процесс</w:t>
      </w:r>
      <w:r>
        <w:rPr>
          <w:color w:val="4B4B4B"/>
          <w:spacing w:val="-1"/>
          <w:w w:val="110"/>
          <w:sz w:val="18"/>
        </w:rPr>
        <w:t> </w:t>
      </w:r>
      <w:r>
        <w:rPr>
          <w:color w:val="4B4B4B"/>
          <w:w w:val="110"/>
          <w:sz w:val="18"/>
        </w:rPr>
        <w:t>старения.</w:t>
      </w:r>
    </w:p>
    <w:p>
      <w:pPr>
        <w:spacing w:line="256" w:lineRule="auto" w:before="1"/>
        <w:ind w:left="169" w:right="0" w:firstLine="304"/>
        <w:jc w:val="both"/>
        <w:rPr>
          <w:sz w:val="18"/>
        </w:rPr>
      </w:pPr>
      <w:r>
        <w:rPr>
          <w:color w:val="4B4B4B"/>
          <w:w w:val="115"/>
          <w:sz w:val="18"/>
        </w:rPr>
        <w:t>Солнце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5D5D5D"/>
          <w:w w:val="115"/>
          <w:sz w:val="18"/>
        </w:rPr>
        <w:t>совер</w:t>
      </w:r>
      <w:r>
        <w:rPr>
          <w:color w:val="131111"/>
          <w:w w:val="115"/>
          <w:sz w:val="18"/>
        </w:rPr>
        <w:t>ш</w:t>
      </w:r>
      <w:r>
        <w:rPr>
          <w:color w:val="363636"/>
          <w:w w:val="115"/>
          <w:sz w:val="18"/>
        </w:rPr>
        <w:t>ило</w:t>
      </w:r>
      <w:r>
        <w:rPr>
          <w:color w:val="363636"/>
          <w:spacing w:val="-20"/>
          <w:w w:val="115"/>
          <w:sz w:val="18"/>
        </w:rPr>
        <w:t> </w:t>
      </w:r>
      <w:r>
        <w:rPr>
          <w:color w:val="5D5D5D"/>
          <w:w w:val="115"/>
          <w:sz w:val="18"/>
        </w:rPr>
        <w:t>свой</w:t>
      </w:r>
      <w:r>
        <w:rPr>
          <w:color w:val="5D5D5D"/>
          <w:spacing w:val="-6"/>
          <w:w w:val="115"/>
          <w:sz w:val="18"/>
        </w:rPr>
        <w:t> </w:t>
      </w:r>
      <w:r>
        <w:rPr>
          <w:color w:val="4B4B4B"/>
          <w:w w:val="115"/>
          <w:sz w:val="18"/>
        </w:rPr>
        <w:t>путь</w:t>
      </w:r>
      <w:r>
        <w:rPr>
          <w:color w:val="4B4B4B"/>
          <w:spacing w:val="-2"/>
          <w:w w:val="115"/>
          <w:sz w:val="18"/>
        </w:rPr>
        <w:t> </w:t>
      </w:r>
      <w:r>
        <w:rPr>
          <w:color w:val="4B4B4B"/>
          <w:w w:val="115"/>
          <w:sz w:val="18"/>
        </w:rPr>
        <w:t>по</w:t>
      </w:r>
      <w:r>
        <w:rPr>
          <w:color w:val="4B4B4B"/>
          <w:spacing w:val="-21"/>
          <w:w w:val="115"/>
          <w:sz w:val="18"/>
        </w:rPr>
        <w:t> </w:t>
      </w:r>
      <w:r>
        <w:rPr>
          <w:color w:val="4B4B4B"/>
          <w:w w:val="115"/>
          <w:sz w:val="18"/>
        </w:rPr>
        <w:t>дневному</w:t>
      </w:r>
      <w:r>
        <w:rPr>
          <w:color w:val="4B4B4B"/>
          <w:spacing w:val="4"/>
          <w:w w:val="115"/>
          <w:sz w:val="18"/>
        </w:rPr>
        <w:t> 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4B4B4B"/>
          <w:w w:val="115"/>
          <w:sz w:val="18"/>
        </w:rPr>
        <w:t>ноч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ному миру бесчисленное коли</w:t>
      </w:r>
      <w:r>
        <w:rPr>
          <w:color w:val="262626"/>
          <w:w w:val="115"/>
          <w:sz w:val="18"/>
        </w:rPr>
        <w:t>ч</w:t>
      </w:r>
      <w:r>
        <w:rPr>
          <w:color w:val="4B4B4B"/>
          <w:w w:val="115"/>
          <w:sz w:val="18"/>
        </w:rPr>
        <w:t>ество раз. </w:t>
      </w:r>
      <w:r>
        <w:rPr>
          <w:color w:val="363636"/>
          <w:spacing w:val="-4"/>
          <w:w w:val="115"/>
          <w:sz w:val="18"/>
        </w:rPr>
        <w:t>Б</w:t>
      </w:r>
      <w:r>
        <w:rPr>
          <w:color w:val="5D5D5D"/>
          <w:spacing w:val="-4"/>
          <w:w w:val="115"/>
          <w:sz w:val="18"/>
        </w:rPr>
        <w:t>есс</w:t>
      </w:r>
      <w:r>
        <w:rPr>
          <w:color w:val="363636"/>
          <w:spacing w:val="-4"/>
          <w:w w:val="115"/>
          <w:sz w:val="18"/>
        </w:rPr>
        <w:t>чётное </w:t>
      </w:r>
      <w:r>
        <w:rPr>
          <w:color w:val="4B4B4B"/>
          <w:w w:val="115"/>
          <w:sz w:val="18"/>
        </w:rPr>
        <w:t>число но</w:t>
      </w:r>
      <w:r>
        <w:rPr>
          <w:color w:val="262626"/>
          <w:w w:val="115"/>
          <w:sz w:val="18"/>
        </w:rPr>
        <w:t>ч</w:t>
      </w:r>
      <w:r>
        <w:rPr>
          <w:color w:val="4B4B4B"/>
          <w:w w:val="115"/>
          <w:sz w:val="18"/>
        </w:rPr>
        <w:t>ей всё сущее ожидало живительного</w:t>
      </w:r>
      <w:r>
        <w:rPr>
          <w:color w:val="4B4B4B"/>
          <w:spacing w:val="10"/>
          <w:w w:val="115"/>
          <w:sz w:val="18"/>
        </w:rPr>
        <w:t> </w:t>
      </w:r>
      <w:r>
        <w:rPr>
          <w:color w:val="4B4B4B"/>
          <w:w w:val="115"/>
          <w:sz w:val="18"/>
        </w:rPr>
        <w:t>сол</w:t>
      </w:r>
      <w:r>
        <w:rPr>
          <w:color w:val="262626"/>
          <w:w w:val="115"/>
          <w:sz w:val="18"/>
        </w:rPr>
        <w:t>-</w:t>
      </w:r>
    </w:p>
    <w:p>
      <w:pPr>
        <w:spacing w:line="256" w:lineRule="auto" w:before="72"/>
        <w:ind w:left="113" w:right="174" w:firstLine="10"/>
        <w:jc w:val="both"/>
        <w:rPr>
          <w:sz w:val="18"/>
        </w:rPr>
      </w:pPr>
      <w:r>
        <w:rPr/>
        <w:br w:type="column"/>
      </w:r>
      <w:r>
        <w:rPr>
          <w:color w:val="4B4B4B"/>
          <w:w w:val="115"/>
          <w:sz w:val="18"/>
        </w:rPr>
        <w:t>нечноrо </w:t>
      </w:r>
      <w:r>
        <w:rPr>
          <w:color w:val="5D5D5D"/>
          <w:w w:val="115"/>
          <w:sz w:val="18"/>
        </w:rPr>
        <w:t>света. </w:t>
      </w:r>
      <w:r>
        <w:rPr>
          <w:color w:val="4B4B4B"/>
          <w:w w:val="115"/>
          <w:sz w:val="18"/>
        </w:rPr>
        <w:t>Об </w:t>
      </w:r>
      <w:r>
        <w:rPr>
          <w:color w:val="5D5D5D"/>
          <w:w w:val="115"/>
          <w:sz w:val="18"/>
        </w:rPr>
        <w:t>этом говорят мифы </w:t>
      </w:r>
      <w:r>
        <w:rPr>
          <w:color w:val="4B4B4B"/>
          <w:w w:val="115"/>
          <w:sz w:val="18"/>
        </w:rPr>
        <w:t>всех наро­ дов </w:t>
      </w:r>
      <w:r>
        <w:rPr>
          <w:color w:val="5D5D5D"/>
          <w:w w:val="115"/>
          <w:sz w:val="18"/>
        </w:rPr>
        <w:t>мира</w:t>
      </w:r>
      <w:r>
        <w:rPr>
          <w:color w:val="131111"/>
          <w:w w:val="115"/>
          <w:sz w:val="18"/>
        </w:rPr>
        <w:t>. </w:t>
      </w:r>
      <w:r>
        <w:rPr>
          <w:color w:val="4B4B4B"/>
          <w:w w:val="115"/>
          <w:sz w:val="18"/>
        </w:rPr>
        <w:t>Согласно Амдуат, последовать </w:t>
      </w:r>
      <w:r>
        <w:rPr>
          <w:color w:val="5D5D5D"/>
          <w:w w:val="115"/>
          <w:sz w:val="18"/>
        </w:rPr>
        <w:t>за солне</w:t>
      </w:r>
      <w:r>
        <w:rPr>
          <w:color w:val="5D5D5D"/>
          <w:spacing w:val="-34"/>
          <w:w w:val="115"/>
          <w:sz w:val="18"/>
        </w:rPr>
        <w:t> </w:t>
      </w:r>
      <w:r>
        <w:rPr>
          <w:color w:val="5D5D5D"/>
          <w:spacing w:val="-5"/>
          <w:w w:val="115"/>
          <w:sz w:val="18"/>
        </w:rPr>
        <w:t>ч</w:t>
      </w:r>
      <w:r>
        <w:rPr>
          <w:color w:val="262626"/>
          <w:spacing w:val="-5"/>
          <w:w w:val="115"/>
          <w:sz w:val="18"/>
        </w:rPr>
        <w:t>­ </w:t>
      </w:r>
      <w:r>
        <w:rPr>
          <w:color w:val="4B4B4B"/>
          <w:w w:val="115"/>
          <w:sz w:val="18"/>
        </w:rPr>
        <w:t>ным богом означает соединиться  с  коллективн</w:t>
      </w:r>
      <w:r>
        <w:rPr>
          <w:color w:val="262626"/>
          <w:w w:val="115"/>
          <w:sz w:val="18"/>
        </w:rPr>
        <w:t>ы</w:t>
      </w:r>
      <w:r>
        <w:rPr>
          <w:color w:val="5D5D5D"/>
          <w:w w:val="115"/>
          <w:sz w:val="18"/>
        </w:rPr>
        <w:t>м </w:t>
      </w:r>
      <w:r>
        <w:rPr>
          <w:color w:val="4B4B4B"/>
          <w:w w:val="115"/>
          <w:sz w:val="18"/>
        </w:rPr>
        <w:t>и в то же </w:t>
      </w:r>
      <w:r>
        <w:rPr>
          <w:color w:val="5D5D5D"/>
          <w:w w:val="115"/>
          <w:sz w:val="18"/>
        </w:rPr>
        <w:t>время уникал</w:t>
      </w:r>
      <w:r>
        <w:rPr>
          <w:color w:val="363636"/>
          <w:w w:val="115"/>
          <w:sz w:val="18"/>
        </w:rPr>
        <w:t>ьным </w:t>
      </w:r>
      <w:r>
        <w:rPr>
          <w:color w:val="4B4B4B"/>
          <w:w w:val="115"/>
          <w:sz w:val="18"/>
        </w:rPr>
        <w:t>бессмертным обра</w:t>
      </w:r>
      <w:r>
        <w:rPr>
          <w:color w:val="262626"/>
          <w:w w:val="115"/>
          <w:sz w:val="18"/>
        </w:rPr>
        <w:t>­ </w:t>
      </w:r>
      <w:r>
        <w:rPr>
          <w:color w:val="5D5D5D"/>
          <w:w w:val="115"/>
          <w:sz w:val="18"/>
        </w:rPr>
        <w:t>зом</w:t>
      </w:r>
      <w:r>
        <w:rPr>
          <w:color w:val="131111"/>
          <w:w w:val="115"/>
          <w:sz w:val="18"/>
        </w:rPr>
        <w:t>. </w:t>
      </w:r>
      <w:r>
        <w:rPr>
          <w:color w:val="4B4B4B"/>
          <w:w w:val="115"/>
          <w:sz w:val="18"/>
        </w:rPr>
        <w:t>Это позволит </w:t>
      </w:r>
      <w:r>
        <w:rPr>
          <w:color w:val="262626"/>
          <w:spacing w:val="-3"/>
          <w:w w:val="115"/>
          <w:sz w:val="18"/>
        </w:rPr>
        <w:t>ч</w:t>
      </w:r>
      <w:r>
        <w:rPr>
          <w:color w:val="4B4B4B"/>
          <w:spacing w:val="-3"/>
          <w:w w:val="115"/>
          <w:sz w:val="18"/>
        </w:rPr>
        <w:t>еловеку </w:t>
      </w:r>
      <w:r>
        <w:rPr>
          <w:color w:val="4B4B4B"/>
          <w:w w:val="115"/>
          <w:sz w:val="18"/>
        </w:rPr>
        <w:t>принять участие в </w:t>
      </w:r>
      <w:r>
        <w:rPr>
          <w:color w:val="5D5D5D"/>
          <w:spacing w:val="-3"/>
          <w:w w:val="115"/>
          <w:sz w:val="18"/>
        </w:rPr>
        <w:t>по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B4B4B"/>
          <w:w w:val="115"/>
          <w:sz w:val="18"/>
        </w:rPr>
        <w:t>с</w:t>
      </w:r>
      <w:r>
        <w:rPr>
          <w:color w:val="747272"/>
          <w:w w:val="115"/>
          <w:sz w:val="18"/>
        </w:rPr>
        <w:t>т</w:t>
      </w:r>
      <w:r>
        <w:rPr>
          <w:color w:val="4B4B4B"/>
          <w:w w:val="115"/>
          <w:sz w:val="18"/>
        </w:rPr>
        <w:t>оянном развитии человеческой культуры. </w:t>
      </w:r>
      <w:r>
        <w:rPr>
          <w:color w:val="363636"/>
          <w:w w:val="115"/>
          <w:sz w:val="18"/>
        </w:rPr>
        <w:t>Воссо­ </w:t>
      </w:r>
      <w:r>
        <w:rPr>
          <w:color w:val="4B4B4B"/>
          <w:w w:val="115"/>
          <w:sz w:val="18"/>
        </w:rPr>
        <w:t>единение </w:t>
      </w:r>
      <w:r>
        <w:rPr>
          <w:color w:val="5D5D5D"/>
          <w:w w:val="115"/>
          <w:sz w:val="18"/>
        </w:rPr>
        <w:t>с эт</w:t>
      </w:r>
      <w:r>
        <w:rPr>
          <w:color w:val="363636"/>
          <w:w w:val="115"/>
          <w:sz w:val="18"/>
        </w:rPr>
        <w:t>и</w:t>
      </w:r>
      <w:r>
        <w:rPr>
          <w:color w:val="5D5D5D"/>
          <w:w w:val="115"/>
          <w:sz w:val="18"/>
        </w:rPr>
        <w:t>м с</w:t>
      </w:r>
      <w:r>
        <w:rPr>
          <w:color w:val="363636"/>
          <w:w w:val="115"/>
          <w:sz w:val="18"/>
        </w:rPr>
        <w:t>имволич</w:t>
      </w:r>
      <w:r>
        <w:rPr>
          <w:color w:val="5D5D5D"/>
          <w:w w:val="115"/>
          <w:sz w:val="18"/>
        </w:rPr>
        <w:t>еск</w:t>
      </w:r>
      <w:r>
        <w:rPr>
          <w:color w:val="363636"/>
          <w:w w:val="115"/>
          <w:sz w:val="18"/>
        </w:rPr>
        <w:t>и</w:t>
      </w:r>
      <w:r>
        <w:rPr>
          <w:color w:val="5D5D5D"/>
          <w:w w:val="115"/>
          <w:sz w:val="18"/>
        </w:rPr>
        <w:t>м </w:t>
      </w:r>
      <w:r>
        <w:rPr>
          <w:color w:val="363636"/>
          <w:w w:val="115"/>
          <w:sz w:val="18"/>
        </w:rPr>
        <w:t>вн</w:t>
      </w:r>
      <w:r>
        <w:rPr>
          <w:color w:val="5D5D5D"/>
          <w:w w:val="115"/>
          <w:sz w:val="18"/>
        </w:rPr>
        <w:t>утренним </w:t>
      </w:r>
      <w:r>
        <w:rPr>
          <w:color w:val="4B4B4B"/>
          <w:w w:val="115"/>
          <w:sz w:val="18"/>
        </w:rPr>
        <w:t>миром вернёт современному </w:t>
      </w:r>
      <w:r>
        <w:rPr>
          <w:color w:val="363636"/>
          <w:w w:val="115"/>
          <w:sz w:val="18"/>
        </w:rPr>
        <w:t>чел</w:t>
      </w:r>
      <w:r>
        <w:rPr>
          <w:color w:val="5D5D5D"/>
          <w:w w:val="115"/>
          <w:sz w:val="18"/>
        </w:rPr>
        <w:t>овеку </w:t>
      </w:r>
      <w:r>
        <w:rPr>
          <w:color w:val="4B4B4B"/>
          <w:spacing w:val="-3"/>
          <w:w w:val="115"/>
          <w:sz w:val="18"/>
        </w:rPr>
        <w:t>чувс</w:t>
      </w:r>
      <w:r>
        <w:rPr>
          <w:color w:val="747272"/>
          <w:spacing w:val="-3"/>
          <w:w w:val="115"/>
          <w:sz w:val="18"/>
        </w:rPr>
        <w:t>т</w:t>
      </w:r>
      <w:r>
        <w:rPr>
          <w:color w:val="4B4B4B"/>
          <w:spacing w:val="-3"/>
          <w:w w:val="115"/>
          <w:sz w:val="18"/>
        </w:rPr>
        <w:t>во </w:t>
      </w:r>
      <w:r>
        <w:rPr>
          <w:color w:val="4B4B4B"/>
          <w:w w:val="115"/>
          <w:sz w:val="18"/>
        </w:rPr>
        <w:t>того, </w:t>
      </w:r>
      <w:r>
        <w:rPr>
          <w:i/>
          <w:color w:val="4B4B4B"/>
          <w:w w:val="115"/>
          <w:sz w:val="18"/>
        </w:rPr>
        <w:t>что </w:t>
      </w:r>
      <w:r>
        <w:rPr>
          <w:color w:val="4B4B4B"/>
          <w:w w:val="115"/>
          <w:sz w:val="18"/>
        </w:rPr>
        <w:t>жизнь - </w:t>
      </w:r>
      <w:r>
        <w:rPr>
          <w:color w:val="4B4B4B"/>
          <w:spacing w:val="-4"/>
          <w:w w:val="115"/>
          <w:sz w:val="18"/>
        </w:rPr>
        <w:t>неч</w:t>
      </w:r>
      <w:r>
        <w:rPr>
          <w:color w:val="747272"/>
          <w:spacing w:val="-4"/>
          <w:w w:val="115"/>
          <w:sz w:val="18"/>
        </w:rPr>
        <w:t>т</w:t>
      </w:r>
      <w:r>
        <w:rPr>
          <w:color w:val="4B4B4B"/>
          <w:spacing w:val="-4"/>
          <w:w w:val="115"/>
          <w:sz w:val="18"/>
        </w:rPr>
        <w:t>о </w:t>
      </w:r>
      <w:r>
        <w:rPr>
          <w:color w:val="4B4B4B"/>
          <w:spacing w:val="-5"/>
          <w:w w:val="115"/>
          <w:sz w:val="18"/>
        </w:rPr>
        <w:t>большее</w:t>
      </w:r>
      <w:r>
        <w:rPr>
          <w:color w:val="747272"/>
          <w:spacing w:val="-5"/>
          <w:w w:val="115"/>
          <w:sz w:val="18"/>
        </w:rPr>
        <w:t>, </w:t>
      </w:r>
      <w:r>
        <w:rPr>
          <w:color w:val="4B4B4B"/>
          <w:w w:val="115"/>
          <w:sz w:val="18"/>
        </w:rPr>
        <w:t>чем </w:t>
      </w:r>
      <w:r>
        <w:rPr>
          <w:color w:val="5D5D5D"/>
          <w:w w:val="115"/>
          <w:sz w:val="18"/>
        </w:rPr>
        <w:t>просто </w:t>
      </w:r>
      <w:r>
        <w:rPr>
          <w:color w:val="4B4B4B"/>
          <w:w w:val="115"/>
          <w:sz w:val="18"/>
        </w:rPr>
        <w:t>биологическое существование. </w:t>
      </w:r>
      <w:r>
        <w:rPr>
          <w:color w:val="363636"/>
          <w:w w:val="115"/>
          <w:sz w:val="18"/>
        </w:rPr>
        <w:t>В </w:t>
      </w:r>
      <w:r>
        <w:rPr>
          <w:color w:val="4B4B4B"/>
          <w:w w:val="115"/>
          <w:sz w:val="18"/>
        </w:rPr>
        <w:t>ней </w:t>
      </w:r>
      <w:r>
        <w:rPr>
          <w:color w:val="5D5D5D"/>
          <w:w w:val="115"/>
          <w:sz w:val="18"/>
        </w:rPr>
        <w:t>есть </w:t>
      </w:r>
      <w:r>
        <w:rPr>
          <w:color w:val="4B4B4B"/>
          <w:w w:val="115"/>
          <w:sz w:val="18"/>
        </w:rPr>
        <w:t>возможность духовного роста, развития </w:t>
      </w:r>
      <w:r>
        <w:rPr>
          <w:color w:val="5D5D5D"/>
          <w:w w:val="115"/>
          <w:sz w:val="18"/>
        </w:rPr>
        <w:t>того, </w:t>
      </w:r>
      <w:r>
        <w:rPr>
          <w:color w:val="262626"/>
          <w:spacing w:val="-5"/>
          <w:w w:val="115"/>
          <w:sz w:val="18"/>
        </w:rPr>
        <w:t>ч</w:t>
      </w:r>
      <w:r>
        <w:rPr>
          <w:color w:val="4B4B4B"/>
          <w:spacing w:val="-5"/>
          <w:w w:val="115"/>
          <w:sz w:val="18"/>
        </w:rPr>
        <w:t>то </w:t>
      </w:r>
      <w:r>
        <w:rPr>
          <w:color w:val="4B4B4B"/>
          <w:w w:val="115"/>
          <w:sz w:val="18"/>
        </w:rPr>
        <w:t>мы </w:t>
      </w:r>
      <w:r>
        <w:rPr>
          <w:color w:val="5D5D5D"/>
          <w:w w:val="115"/>
          <w:sz w:val="18"/>
        </w:rPr>
        <w:t>называем </w:t>
      </w:r>
      <w:r>
        <w:rPr>
          <w:color w:val="4B4B4B"/>
          <w:w w:val="115"/>
          <w:sz w:val="18"/>
        </w:rPr>
        <w:t>внутренним </w:t>
      </w:r>
      <w:r>
        <w:rPr>
          <w:color w:val="4B4B4B"/>
          <w:spacing w:val="-3"/>
          <w:w w:val="115"/>
          <w:sz w:val="18"/>
        </w:rPr>
        <w:t>светом</w:t>
      </w:r>
      <w:r>
        <w:rPr>
          <w:color w:val="131111"/>
          <w:spacing w:val="-3"/>
          <w:w w:val="115"/>
          <w:sz w:val="18"/>
        </w:rPr>
        <w:t>. </w:t>
      </w:r>
      <w:r>
        <w:rPr>
          <w:color w:val="4B4B4B"/>
          <w:w w:val="115"/>
          <w:sz w:val="18"/>
        </w:rPr>
        <w:t>Это </w:t>
      </w:r>
      <w:r>
        <w:rPr>
          <w:color w:val="5D5D5D"/>
          <w:w w:val="115"/>
          <w:sz w:val="18"/>
        </w:rPr>
        <w:t>то, </w:t>
      </w:r>
      <w:r>
        <w:rPr>
          <w:color w:val="4B4B4B"/>
          <w:w w:val="115"/>
          <w:sz w:val="18"/>
        </w:rPr>
        <w:t>о чём до сих </w:t>
      </w:r>
      <w:r>
        <w:rPr>
          <w:color w:val="5D5D5D"/>
          <w:w w:val="115"/>
          <w:sz w:val="18"/>
        </w:rPr>
        <w:t>пор, </w:t>
      </w:r>
      <w:r>
        <w:rPr>
          <w:color w:val="4B4B4B"/>
          <w:w w:val="115"/>
          <w:sz w:val="18"/>
        </w:rPr>
        <w:t>спустя много </w:t>
      </w:r>
      <w:r>
        <w:rPr>
          <w:color w:val="5D5D5D"/>
          <w:w w:val="115"/>
          <w:sz w:val="18"/>
        </w:rPr>
        <w:t>лет, говорят </w:t>
      </w:r>
      <w:r>
        <w:rPr>
          <w:color w:val="4B4B4B"/>
          <w:w w:val="115"/>
          <w:sz w:val="18"/>
        </w:rPr>
        <w:t>все основные религии. </w:t>
      </w:r>
      <w:r>
        <w:rPr>
          <w:rFonts w:ascii="Arial" w:hAnsi="Arial"/>
          <w:i/>
          <w:color w:val="4B4B4B"/>
          <w:w w:val="115"/>
          <w:sz w:val="16"/>
        </w:rPr>
        <w:t>«Этот </w:t>
      </w:r>
      <w:r>
        <w:rPr>
          <w:rFonts w:ascii="Arial" w:hAnsi="Arial"/>
          <w:i/>
          <w:color w:val="363636"/>
          <w:spacing w:val="-3"/>
          <w:w w:val="115"/>
          <w:sz w:val="16"/>
        </w:rPr>
        <w:t>чел</w:t>
      </w:r>
      <w:r>
        <w:rPr>
          <w:rFonts w:ascii="Arial" w:hAnsi="Arial"/>
          <w:i/>
          <w:color w:val="5D5D5D"/>
          <w:spacing w:val="-3"/>
          <w:w w:val="115"/>
          <w:sz w:val="16"/>
        </w:rPr>
        <w:t>овек </w:t>
      </w:r>
      <w:r>
        <w:rPr>
          <w:color w:val="4B4B4B"/>
          <w:w w:val="115"/>
          <w:sz w:val="18"/>
        </w:rPr>
        <w:t>смо</w:t>
      </w:r>
      <w:r>
        <w:rPr>
          <w:color w:val="131111"/>
          <w:w w:val="115"/>
          <w:sz w:val="18"/>
        </w:rPr>
        <w:t>­ </w:t>
      </w:r>
      <w:r>
        <w:rPr>
          <w:rFonts w:ascii="Arial" w:hAnsi="Arial"/>
          <w:i/>
          <w:color w:val="4B4B4B"/>
          <w:w w:val="115"/>
          <w:sz w:val="16"/>
        </w:rPr>
        <w:t>жет</w:t>
      </w:r>
      <w:r>
        <w:rPr>
          <w:rFonts w:ascii="Arial" w:hAnsi="Arial"/>
          <w:i/>
          <w:color w:val="4B4B4B"/>
          <w:spacing w:val="-1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вхоgить</w:t>
      </w:r>
      <w:r>
        <w:rPr>
          <w:rFonts w:ascii="Arial" w:hAnsi="Arial"/>
          <w:i/>
          <w:color w:val="4B4B4B"/>
          <w:spacing w:val="-23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в</w:t>
      </w:r>
      <w:r>
        <w:rPr>
          <w:rFonts w:ascii="Arial" w:hAnsi="Arial"/>
          <w:i/>
          <w:color w:val="5D5D5D"/>
          <w:spacing w:val="-17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поgзем.ный</w:t>
      </w:r>
      <w:r>
        <w:rPr>
          <w:rFonts w:ascii="Arial" w:hAnsi="Arial"/>
          <w:i/>
          <w:color w:val="4B4B4B"/>
          <w:spacing w:val="-19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мир</w:t>
      </w:r>
      <w:r>
        <w:rPr>
          <w:rFonts w:ascii="Arial" w:hAnsi="Arial"/>
          <w:i/>
          <w:color w:val="5D5D5D"/>
          <w:spacing w:val="-5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и</w:t>
      </w:r>
      <w:r>
        <w:rPr>
          <w:rFonts w:ascii="Arial" w:hAnsi="Arial"/>
          <w:i/>
          <w:color w:val="4B4B4B"/>
          <w:spacing w:val="-16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покugать</w:t>
      </w:r>
      <w:r>
        <w:rPr>
          <w:rFonts w:ascii="Arial" w:hAnsi="Arial"/>
          <w:i/>
          <w:color w:val="4B4B4B"/>
          <w:spacing w:val="-25"/>
          <w:w w:val="115"/>
          <w:sz w:val="16"/>
        </w:rPr>
        <w:t> </w:t>
      </w:r>
      <w:r>
        <w:rPr>
          <w:rFonts w:ascii="Arial" w:hAnsi="Arial"/>
          <w:i/>
          <w:color w:val="5D5D5D"/>
          <w:w w:val="115"/>
          <w:sz w:val="16"/>
        </w:rPr>
        <w:t>его,</w:t>
      </w:r>
      <w:r>
        <w:rPr>
          <w:rFonts w:ascii="Arial" w:hAnsi="Arial"/>
          <w:i/>
          <w:color w:val="5D5D5D"/>
          <w:spacing w:val="-29"/>
          <w:w w:val="115"/>
          <w:sz w:val="16"/>
        </w:rPr>
        <w:t> </w:t>
      </w:r>
      <w:r>
        <w:rPr>
          <w:rFonts w:ascii="Arial" w:hAnsi="Arial"/>
          <w:i/>
          <w:color w:val="4B4B4B"/>
          <w:w w:val="115"/>
          <w:sz w:val="16"/>
        </w:rPr>
        <w:t>когgа </w:t>
      </w:r>
      <w:r>
        <w:rPr>
          <w:rFonts w:ascii="Arial" w:hAnsi="Arial"/>
          <w:i/>
          <w:color w:val="4B4B4B"/>
          <w:w w:val="115"/>
          <w:sz w:val="16"/>
        </w:rPr>
        <w:t>пожелает, </w:t>
      </w:r>
      <w:r>
        <w:rPr>
          <w:rFonts w:ascii="Arial" w:hAnsi="Arial"/>
          <w:i/>
          <w:color w:val="363636"/>
          <w:w w:val="115"/>
          <w:sz w:val="16"/>
        </w:rPr>
        <w:t>и </w:t>
      </w:r>
      <w:r>
        <w:rPr>
          <w:rFonts w:ascii="Arial" w:hAnsi="Arial"/>
          <w:i/>
          <w:color w:val="4B4B4B"/>
          <w:w w:val="115"/>
          <w:sz w:val="16"/>
        </w:rPr>
        <w:t>говорить </w:t>
      </w:r>
      <w:r>
        <w:rPr>
          <w:color w:val="4B4B4B"/>
          <w:w w:val="115"/>
          <w:sz w:val="18"/>
        </w:rPr>
        <w:t>с </w:t>
      </w:r>
      <w:r>
        <w:rPr>
          <w:rFonts w:ascii="Arial" w:hAnsi="Arial"/>
          <w:i/>
          <w:color w:val="4B4B4B"/>
          <w:w w:val="115"/>
          <w:sz w:val="16"/>
        </w:rPr>
        <w:t>живыми». </w:t>
      </w:r>
      <w:r>
        <w:rPr>
          <w:color w:val="4B4B4B"/>
          <w:w w:val="115"/>
          <w:sz w:val="18"/>
        </w:rPr>
        <w:t>Это означает </w:t>
      </w:r>
      <w:r>
        <w:rPr>
          <w:color w:val="5D5D5D"/>
          <w:spacing w:val="-3"/>
          <w:w w:val="115"/>
          <w:sz w:val="18"/>
        </w:rPr>
        <w:t>по</w:t>
      </w:r>
      <w:r>
        <w:rPr>
          <w:color w:val="262626"/>
          <w:spacing w:val="-3"/>
          <w:w w:val="115"/>
          <w:sz w:val="18"/>
        </w:rPr>
        <w:t>­ </w:t>
      </w:r>
      <w:r>
        <w:rPr>
          <w:color w:val="4B4B4B"/>
          <w:w w:val="115"/>
          <w:sz w:val="18"/>
        </w:rPr>
        <w:t>с</w:t>
      </w:r>
      <w:r>
        <w:rPr>
          <w:color w:val="747272"/>
          <w:w w:val="115"/>
          <w:sz w:val="18"/>
        </w:rPr>
        <w:t>т</w:t>
      </w:r>
      <w:r>
        <w:rPr>
          <w:color w:val="4B4B4B"/>
          <w:w w:val="115"/>
          <w:sz w:val="18"/>
        </w:rPr>
        <w:t>оянную</w:t>
      </w:r>
      <w:r>
        <w:rPr>
          <w:color w:val="4B4B4B"/>
          <w:spacing w:val="-24"/>
          <w:w w:val="115"/>
          <w:sz w:val="18"/>
        </w:rPr>
        <w:t> </w:t>
      </w:r>
      <w:r>
        <w:rPr>
          <w:color w:val="4B4B4B"/>
          <w:w w:val="115"/>
          <w:sz w:val="18"/>
        </w:rPr>
        <w:t>связь</w:t>
      </w:r>
      <w:r>
        <w:rPr>
          <w:color w:val="4B4B4B"/>
          <w:spacing w:val="-13"/>
          <w:w w:val="115"/>
          <w:sz w:val="18"/>
        </w:rPr>
        <w:t> </w:t>
      </w:r>
      <w:r>
        <w:rPr>
          <w:color w:val="4B4B4B"/>
          <w:w w:val="115"/>
          <w:sz w:val="18"/>
        </w:rPr>
        <w:t>дневного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и</w:t>
      </w:r>
      <w:r>
        <w:rPr>
          <w:color w:val="4B4B4B"/>
          <w:spacing w:val="-7"/>
          <w:w w:val="115"/>
          <w:sz w:val="18"/>
        </w:rPr>
        <w:t> </w:t>
      </w:r>
      <w:r>
        <w:rPr>
          <w:color w:val="4B4B4B"/>
          <w:w w:val="115"/>
          <w:sz w:val="18"/>
        </w:rPr>
        <w:t>ночного</w:t>
      </w:r>
      <w:r>
        <w:rPr>
          <w:color w:val="4B4B4B"/>
          <w:spacing w:val="-13"/>
          <w:w w:val="115"/>
          <w:sz w:val="18"/>
        </w:rPr>
        <w:t> </w:t>
      </w:r>
      <w:r>
        <w:rPr>
          <w:color w:val="4B4B4B"/>
          <w:w w:val="115"/>
          <w:sz w:val="18"/>
        </w:rPr>
        <w:t>миров</w:t>
      </w:r>
      <w:r>
        <w:rPr>
          <w:color w:val="262626"/>
          <w:w w:val="115"/>
          <w:sz w:val="18"/>
        </w:rPr>
        <w:t>,</w:t>
      </w:r>
      <w:r>
        <w:rPr>
          <w:color w:val="262626"/>
          <w:spacing w:val="-9"/>
          <w:w w:val="115"/>
          <w:sz w:val="18"/>
        </w:rPr>
        <w:t> </w:t>
      </w:r>
      <w:r>
        <w:rPr>
          <w:color w:val="4B4B4B"/>
          <w:w w:val="115"/>
          <w:sz w:val="18"/>
        </w:rPr>
        <w:t>сознания и</w:t>
      </w:r>
      <w:r>
        <w:rPr>
          <w:color w:val="4B4B4B"/>
          <w:spacing w:val="7"/>
          <w:w w:val="115"/>
          <w:sz w:val="18"/>
        </w:rPr>
        <w:t> </w:t>
      </w:r>
      <w:r>
        <w:rPr>
          <w:color w:val="4B4B4B"/>
          <w:spacing w:val="-3"/>
          <w:w w:val="115"/>
          <w:sz w:val="18"/>
        </w:rPr>
        <w:t>бессознательного</w:t>
      </w:r>
      <w:r>
        <w:rPr>
          <w:color w:val="131111"/>
          <w:spacing w:val="-3"/>
          <w:w w:val="115"/>
          <w:sz w:val="18"/>
        </w:rPr>
        <w:t>.</w:t>
      </w:r>
    </w:p>
    <w:p>
      <w:pPr>
        <w:spacing w:before="1"/>
        <w:ind w:left="422" w:right="0" w:firstLine="0"/>
        <w:jc w:val="both"/>
        <w:rPr>
          <w:i/>
          <w:sz w:val="18"/>
        </w:rPr>
      </w:pPr>
      <w:r>
        <w:rPr>
          <w:color w:val="363636"/>
          <w:w w:val="110"/>
          <w:sz w:val="18"/>
        </w:rPr>
        <w:t>По</w:t>
      </w:r>
      <w:r>
        <w:rPr>
          <w:color w:val="5D5D5D"/>
          <w:w w:val="110"/>
          <w:sz w:val="18"/>
        </w:rPr>
        <w:t>ско</w:t>
      </w:r>
      <w:r>
        <w:rPr>
          <w:color w:val="363636"/>
          <w:w w:val="110"/>
          <w:sz w:val="18"/>
        </w:rPr>
        <w:t>льк </w:t>
      </w:r>
      <w:r>
        <w:rPr>
          <w:color w:val="5D5D5D"/>
          <w:w w:val="110"/>
          <w:sz w:val="18"/>
        </w:rPr>
        <w:t>у </w:t>
      </w:r>
      <w:r>
        <w:rPr>
          <w:color w:val="4B4B4B"/>
          <w:w w:val="110"/>
          <w:sz w:val="18"/>
        </w:rPr>
        <w:t>во времена фараонов </w:t>
      </w:r>
      <w:r>
        <w:rPr>
          <w:color w:val="5D5D5D"/>
          <w:w w:val="110"/>
          <w:sz w:val="18"/>
        </w:rPr>
        <w:t>с</w:t>
      </w:r>
      <w:r>
        <w:rPr>
          <w:color w:val="262626"/>
          <w:w w:val="110"/>
          <w:sz w:val="18"/>
        </w:rPr>
        <w:t>ч</w:t>
      </w:r>
      <w:r>
        <w:rPr>
          <w:color w:val="4B4B4B"/>
          <w:w w:val="110"/>
          <w:sz w:val="18"/>
        </w:rPr>
        <w:t>и</w:t>
      </w:r>
      <w:r>
        <w:rPr>
          <w:color w:val="747272"/>
          <w:w w:val="110"/>
          <w:sz w:val="18"/>
        </w:rPr>
        <w:t>т</w:t>
      </w:r>
      <w:r>
        <w:rPr>
          <w:color w:val="4B4B4B"/>
          <w:w w:val="110"/>
          <w:sz w:val="18"/>
        </w:rPr>
        <w:t>алось, </w:t>
      </w:r>
      <w:r>
        <w:rPr>
          <w:i/>
          <w:color w:val="4B4B4B"/>
          <w:w w:val="110"/>
          <w:sz w:val="18"/>
        </w:rPr>
        <w:t>что</w:t>
      </w:r>
    </w:p>
    <w:p>
      <w:pPr>
        <w:spacing w:line="256" w:lineRule="auto" w:before="4"/>
        <w:ind w:left="117" w:right="178" w:firstLine="14"/>
        <w:jc w:val="both"/>
        <w:rPr>
          <w:sz w:val="18"/>
        </w:rPr>
      </w:pPr>
      <w:r>
        <w:rPr>
          <w:color w:val="4B4B4B"/>
          <w:w w:val="115"/>
          <w:sz w:val="18"/>
        </w:rPr>
        <w:t>«земные люди» - от фараона до любого, </w:t>
      </w:r>
      <w:r>
        <w:rPr>
          <w:rFonts w:ascii="Arial" w:hAnsi="Arial"/>
          <w:i/>
          <w:color w:val="5D5D5D"/>
          <w:w w:val="115"/>
          <w:sz w:val="16"/>
        </w:rPr>
        <w:t>у </w:t>
      </w:r>
      <w:r>
        <w:rPr>
          <w:color w:val="4B4B4B"/>
          <w:w w:val="115"/>
          <w:sz w:val="18"/>
        </w:rPr>
        <w:t>кого хва</w:t>
      </w:r>
      <w:r>
        <w:rPr>
          <w:color w:val="262626"/>
          <w:w w:val="115"/>
          <w:sz w:val="18"/>
        </w:rPr>
        <w:t>­ </w:t>
      </w:r>
      <w:r>
        <w:rPr>
          <w:color w:val="4B4B4B"/>
          <w:w w:val="115"/>
          <w:sz w:val="18"/>
        </w:rPr>
        <w:t>тит сил и </w:t>
      </w:r>
      <w:r>
        <w:rPr>
          <w:color w:val="5D5D5D"/>
          <w:w w:val="115"/>
          <w:sz w:val="18"/>
        </w:rPr>
        <w:t>знаний</w:t>
      </w:r>
      <w:r>
        <w:rPr>
          <w:color w:val="262626"/>
          <w:w w:val="115"/>
          <w:sz w:val="18"/>
        </w:rPr>
        <w:t>, </w:t>
      </w:r>
      <w:r>
        <w:rPr>
          <w:color w:val="4B4B4B"/>
          <w:w w:val="115"/>
          <w:sz w:val="18"/>
        </w:rPr>
        <w:t>- нуждаются в постоянном обнов­ лении,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эта</w:t>
      </w:r>
      <w:r>
        <w:rPr>
          <w:color w:val="4B4B4B"/>
          <w:spacing w:val="2"/>
          <w:w w:val="115"/>
          <w:sz w:val="18"/>
        </w:rPr>
        <w:t> </w:t>
      </w:r>
      <w:r>
        <w:rPr>
          <w:color w:val="4B4B4B"/>
          <w:w w:val="115"/>
          <w:sz w:val="18"/>
        </w:rPr>
        <w:t>культура</w:t>
      </w:r>
      <w:r>
        <w:rPr>
          <w:color w:val="4B4B4B"/>
          <w:spacing w:val="-4"/>
          <w:w w:val="115"/>
          <w:sz w:val="18"/>
        </w:rPr>
        <w:t> </w:t>
      </w:r>
      <w:r>
        <w:rPr>
          <w:color w:val="4B4B4B"/>
          <w:w w:val="115"/>
          <w:sz w:val="18"/>
        </w:rPr>
        <w:t>продержалась</w:t>
      </w:r>
      <w:r>
        <w:rPr>
          <w:color w:val="4B4B4B"/>
          <w:spacing w:val="-10"/>
          <w:w w:val="115"/>
          <w:sz w:val="18"/>
        </w:rPr>
        <w:t> </w:t>
      </w:r>
      <w:r>
        <w:rPr>
          <w:color w:val="4B4B4B"/>
          <w:w w:val="115"/>
          <w:sz w:val="18"/>
        </w:rPr>
        <w:t>почти</w:t>
      </w:r>
      <w:r>
        <w:rPr>
          <w:color w:val="4B4B4B"/>
          <w:spacing w:val="-12"/>
          <w:w w:val="115"/>
          <w:sz w:val="18"/>
        </w:rPr>
        <w:t> </w:t>
      </w:r>
      <w:r>
        <w:rPr>
          <w:color w:val="4B4B4B"/>
          <w:w w:val="115"/>
          <w:sz w:val="18"/>
        </w:rPr>
        <w:t>три</w:t>
      </w:r>
      <w:r>
        <w:rPr>
          <w:color w:val="4B4B4B"/>
          <w:spacing w:val="-8"/>
          <w:w w:val="115"/>
          <w:sz w:val="18"/>
        </w:rPr>
        <w:t> </w:t>
      </w:r>
      <w:r>
        <w:rPr>
          <w:color w:val="5D5D5D"/>
          <w:w w:val="115"/>
          <w:sz w:val="18"/>
        </w:rPr>
        <w:t>тысячи </w:t>
      </w:r>
      <w:r>
        <w:rPr>
          <w:color w:val="363636"/>
          <w:w w:val="115"/>
          <w:sz w:val="18"/>
        </w:rPr>
        <w:t>л</w:t>
      </w:r>
      <w:r>
        <w:rPr>
          <w:color w:val="5D5D5D"/>
          <w:w w:val="115"/>
          <w:sz w:val="18"/>
        </w:rPr>
        <w:t>ет</w:t>
      </w:r>
      <w:r>
        <w:rPr>
          <w:color w:val="131111"/>
          <w:w w:val="115"/>
          <w:sz w:val="18"/>
        </w:rPr>
        <w:t>. </w:t>
      </w:r>
      <w:r>
        <w:rPr>
          <w:color w:val="4B4B4B"/>
          <w:spacing w:val="-9"/>
          <w:w w:val="115"/>
          <w:sz w:val="18"/>
        </w:rPr>
        <w:t>Се</w:t>
      </w:r>
      <w:r>
        <w:rPr>
          <w:color w:val="939393"/>
          <w:spacing w:val="-9"/>
          <w:w w:val="115"/>
          <w:sz w:val="18"/>
        </w:rPr>
        <w:t>'</w:t>
      </w:r>
      <w:r>
        <w:rPr>
          <w:color w:val="4B4B4B"/>
          <w:spacing w:val="-9"/>
          <w:w w:val="115"/>
          <w:sz w:val="18"/>
        </w:rPr>
        <w:t>1</w:t>
      </w:r>
      <w:r>
        <w:rPr>
          <w:color w:val="5D5D5D"/>
          <w:spacing w:val="-9"/>
          <w:w w:val="115"/>
          <w:sz w:val="18"/>
        </w:rPr>
        <w:t>од</w:t>
      </w:r>
      <w:r>
        <w:rPr>
          <w:color w:val="363636"/>
          <w:spacing w:val="-9"/>
          <w:w w:val="115"/>
          <w:sz w:val="18"/>
        </w:rPr>
        <w:t>н</w:t>
      </w:r>
      <w:r>
        <w:rPr>
          <w:color w:val="5D5D5D"/>
          <w:spacing w:val="-9"/>
          <w:w w:val="115"/>
          <w:sz w:val="18"/>
        </w:rPr>
        <w:t>я </w:t>
      </w:r>
      <w:r>
        <w:rPr>
          <w:color w:val="4B4B4B"/>
          <w:w w:val="115"/>
          <w:sz w:val="18"/>
        </w:rPr>
        <w:t>наша «глобальная деревня», кажется, </w:t>
      </w:r>
      <w:r>
        <w:rPr>
          <w:color w:val="5D5D5D"/>
          <w:w w:val="115"/>
          <w:sz w:val="18"/>
        </w:rPr>
        <w:t>тоже </w:t>
      </w:r>
      <w:r>
        <w:rPr>
          <w:color w:val="4B4B4B"/>
          <w:w w:val="115"/>
          <w:sz w:val="18"/>
        </w:rPr>
        <w:t>нуждается в </w:t>
      </w:r>
      <w:r>
        <w:rPr>
          <w:color w:val="5D5D5D"/>
          <w:w w:val="115"/>
          <w:sz w:val="18"/>
        </w:rPr>
        <w:t>этом</w:t>
      </w:r>
      <w:r>
        <w:rPr>
          <w:color w:val="5D5D5D"/>
          <w:spacing w:val="1"/>
          <w:w w:val="115"/>
          <w:sz w:val="18"/>
        </w:rPr>
        <w:t> </w:t>
      </w:r>
      <w:r>
        <w:rPr>
          <w:color w:val="5D5D5D"/>
          <w:w w:val="115"/>
          <w:sz w:val="18"/>
        </w:rPr>
        <w:t>знании.</w:t>
      </w:r>
    </w:p>
    <w:p>
      <w:pPr>
        <w:spacing w:after="0" w:line="256" w:lineRule="auto"/>
        <w:jc w:val="both"/>
        <w:rPr>
          <w:sz w:val="18"/>
        </w:rPr>
        <w:sectPr>
          <w:pgSz w:w="11920" w:h="16840"/>
          <w:pgMar w:header="0" w:footer="1153" w:top="760" w:bottom="1340" w:left="1000" w:right="1140"/>
          <w:cols w:num="2" w:equalWidth="0">
            <w:col w:w="4821" w:space="40"/>
            <w:col w:w="491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tabs>
          <w:tab w:pos="3460" w:val="left" w:leader="none"/>
        </w:tabs>
        <w:spacing w:before="88"/>
        <w:ind w:left="3099" w:right="0" w:firstLine="0"/>
        <w:jc w:val="left"/>
        <w:rPr>
          <w:sz w:val="13"/>
        </w:rPr>
      </w:pPr>
      <w:r>
        <w:rPr>
          <w:rFonts w:ascii="Arial"/>
          <w:color w:val="4B4B4B"/>
          <w:w w:val="115"/>
          <w:sz w:val="38"/>
        </w:rPr>
        <w:t>.</w:t>
      </w:r>
      <w:r>
        <w:rPr>
          <w:rFonts w:ascii="Arial"/>
          <w:color w:val="4B4B4B"/>
          <w:sz w:val="38"/>
        </w:rPr>
        <w:tab/>
      </w:r>
      <w:r>
        <w:rPr>
          <w:color w:val="756459"/>
          <w:spacing w:val="-1"/>
          <w:w w:val="114"/>
          <w:sz w:val="8"/>
        </w:rPr>
        <w:t>\</w:t>
      </w:r>
      <w:r>
        <w:rPr>
          <w:color w:val="756459"/>
          <w:spacing w:val="10"/>
          <w:w w:val="115"/>
          <w:position w:val="-8"/>
          <w:sz w:val="25"/>
        </w:rPr>
        <w:t>,</w:t>
      </w:r>
      <w:r>
        <w:rPr>
          <w:color w:val="747272"/>
          <w:w w:val="115"/>
          <w:position w:val="-8"/>
          <w:sz w:val="25"/>
        </w:rPr>
        <w:t>.</w:t>
      </w:r>
      <w:r>
        <w:rPr>
          <w:color w:val="747272"/>
          <w:position w:val="-8"/>
          <w:sz w:val="25"/>
        </w:rPr>
        <w:t>  </w:t>
      </w:r>
      <w:r>
        <w:rPr>
          <w:color w:val="747272"/>
          <w:spacing w:val="11"/>
          <w:position w:val="-8"/>
          <w:sz w:val="25"/>
        </w:rPr>
        <w:t> </w:t>
      </w:r>
      <w:r>
        <w:rPr>
          <w:rFonts w:ascii="Arial"/>
          <w:color w:val="897464"/>
          <w:w w:val="115"/>
          <w:sz w:val="21"/>
        </w:rPr>
        <w:t>-</w:t>
      </w:r>
      <w:r>
        <w:rPr>
          <w:rFonts w:ascii="Arial"/>
          <w:color w:val="897464"/>
          <w:sz w:val="21"/>
        </w:rPr>
        <w:t>  </w:t>
      </w:r>
      <w:r>
        <w:rPr>
          <w:rFonts w:ascii="Arial"/>
          <w:color w:val="897464"/>
          <w:spacing w:val="-22"/>
          <w:sz w:val="21"/>
        </w:rPr>
        <w:t> </w:t>
      </w:r>
      <w:r>
        <w:rPr>
          <w:color w:val="756459"/>
          <w:w w:val="115"/>
          <w:sz w:val="13"/>
        </w:rPr>
        <w:t>.</w:t>
      </w:r>
    </w:p>
    <w:p>
      <w:pPr>
        <w:spacing w:after="0"/>
        <w:jc w:val="left"/>
        <w:rPr>
          <w:sz w:val="13"/>
        </w:rPr>
        <w:sectPr>
          <w:type w:val="continuous"/>
          <w:pgSz w:w="11920" w:h="16840"/>
          <w:pgMar w:top="1600" w:bottom="280" w:left="1000" w:right="1140"/>
        </w:sectPr>
      </w:pPr>
    </w:p>
    <w:p>
      <w:pPr>
        <w:tabs>
          <w:tab w:pos="3664" w:val="left" w:leader="none"/>
        </w:tabs>
        <w:spacing w:before="184"/>
        <w:ind w:left="2386" w:right="0" w:firstLine="0"/>
        <w:jc w:val="left"/>
        <w:rPr>
          <w:sz w:val="37"/>
        </w:rPr>
      </w:pPr>
      <w:r>
        <w:rPr/>
        <w:pict>
          <v:shape style="position:absolute;margin-left:224.775894pt;margin-top:7.170074pt;width:14.65pt;height:6.7pt;mso-position-horizontal-relative:page;mso-position-vertical-relative:paragraph;z-index:-24000000" type="#_x0000_t202" filled="false" stroked="false">
            <v:textbox inset="0,0,0,0">
              <w:txbxContent>
                <w:p>
                  <w:pPr>
                    <w:tabs>
                      <w:tab w:pos="246" w:val="left" w:leader="none"/>
                    </w:tabs>
                    <w:spacing w:line="133" w:lineRule="exact" w:before="0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color w:val="897464"/>
                      <w:sz w:val="12"/>
                    </w:rPr>
                    <w:t>,</w:t>
                    <w:tab/>
                  </w:r>
                  <w:r>
                    <w:rPr>
                      <w:color w:val="897464"/>
                      <w:spacing w:val="-10"/>
                      <w:w w:val="80"/>
                      <w:sz w:val="12"/>
                    </w:rPr>
                    <w:t>,•</w:t>
                  </w:r>
                </w:p>
              </w:txbxContent>
            </v:textbox>
            <w10:wrap type="none"/>
          </v:shape>
        </w:pict>
      </w:r>
      <w:r>
        <w:rPr>
          <w:color w:val="756459"/>
          <w:w w:val="70"/>
          <w:sz w:val="37"/>
        </w:rPr>
        <w:t>.</w:t>
      </w:r>
      <w:r>
        <w:rPr>
          <w:color w:val="756459"/>
          <w:spacing w:val="-41"/>
          <w:sz w:val="37"/>
        </w:rPr>
        <w:t> </w:t>
      </w:r>
      <w:r>
        <w:rPr>
          <w:color w:val="4B4B4B"/>
          <w:w w:val="78"/>
          <w:sz w:val="37"/>
        </w:rPr>
        <w:t>4i.</w:t>
      </w:r>
      <w:r>
        <w:rPr>
          <w:color w:val="4B4B4B"/>
          <w:spacing w:val="-53"/>
          <w:sz w:val="37"/>
        </w:rPr>
        <w:t> </w:t>
      </w:r>
      <w:r>
        <w:rPr>
          <w:color w:val="4B4B4B"/>
          <w:w w:val="36"/>
          <w:sz w:val="37"/>
        </w:rPr>
        <w:t>-_</w:t>
      </w:r>
      <w:r>
        <w:rPr>
          <w:color w:val="4B4B4B"/>
          <w:spacing w:val="-15"/>
          <w:w w:val="36"/>
          <w:sz w:val="37"/>
        </w:rPr>
        <w:t>,</w:t>
      </w:r>
      <w:r>
        <w:rPr>
          <w:color w:val="4B4B4B"/>
          <w:spacing w:val="-8"/>
          <w:w w:val="105"/>
          <w:sz w:val="37"/>
        </w:rPr>
        <w:t>,</w:t>
      </w:r>
      <w:r>
        <w:rPr>
          <w:color w:val="9E8269"/>
          <w:spacing w:val="-39"/>
          <w:w w:val="94"/>
          <w:sz w:val="37"/>
        </w:rPr>
        <w:t>.</w:t>
      </w:r>
      <w:r>
        <w:rPr>
          <w:color w:val="5D5D5D"/>
          <w:w w:val="61"/>
          <w:sz w:val="37"/>
        </w:rPr>
        <w:t>......</w:t>
      </w:r>
      <w:r>
        <w:rPr>
          <w:color w:val="5D5D5D"/>
          <w:sz w:val="37"/>
        </w:rPr>
        <w:tab/>
      </w:r>
      <w:r>
        <w:rPr>
          <w:color w:val="5D5D5D"/>
          <w:spacing w:val="-7"/>
          <w:w w:val="70"/>
          <w:sz w:val="37"/>
        </w:rPr>
        <w:t>...</w:t>
      </w:r>
    </w:p>
    <w:p>
      <w:pPr>
        <w:pStyle w:val="BodyText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1"/>
        <w:ind w:left="81" w:right="0" w:firstLine="0"/>
        <w:jc w:val="left"/>
        <w:rPr>
          <w:sz w:val="12"/>
        </w:rPr>
      </w:pPr>
      <w:r>
        <w:rPr>
          <w:color w:val="897464"/>
          <w:w w:val="85"/>
          <w:sz w:val="12"/>
        </w:rPr>
        <w:t>:'r </w:t>
      </w:r>
      <w:r>
        <w:rPr>
          <w:color w:val="5D5D5D"/>
          <w:w w:val="85"/>
          <w:sz w:val="12"/>
        </w:rPr>
        <w:t>• .:,</w:t>
      </w:r>
    </w:p>
    <w:p>
      <w:pPr>
        <w:spacing w:after="0"/>
        <w:jc w:val="left"/>
        <w:rPr>
          <w:sz w:val="12"/>
        </w:rPr>
        <w:sectPr>
          <w:type w:val="continuous"/>
          <w:pgSz w:w="11920" w:h="16840"/>
          <w:pgMar w:top="1600" w:bottom="280" w:left="1000" w:right="1140"/>
          <w:cols w:num="2" w:equalWidth="0">
            <w:col w:w="3860" w:space="40"/>
            <w:col w:w="5880"/>
          </w:cols>
        </w:sectPr>
      </w:pPr>
    </w:p>
    <w:p>
      <w:pPr>
        <w:pStyle w:val="BodyText"/>
        <w:rPr>
          <w:sz w:val="4"/>
        </w:rPr>
      </w:pPr>
    </w:p>
    <w:p>
      <w:pPr>
        <w:pStyle w:val="BodyText"/>
        <w:spacing w:before="2"/>
        <w:rPr>
          <w:sz w:val="4"/>
        </w:rPr>
      </w:pPr>
    </w:p>
    <w:p>
      <w:pPr>
        <w:pStyle w:val="ListParagraph"/>
        <w:numPr>
          <w:ilvl w:val="0"/>
          <w:numId w:val="118"/>
        </w:numPr>
        <w:tabs>
          <w:tab w:pos="3449" w:val="left" w:leader="none"/>
          <w:tab w:pos="3450" w:val="left" w:leader="none"/>
          <w:tab w:pos="3780" w:val="left" w:leader="none"/>
        </w:tabs>
        <w:spacing w:line="240" w:lineRule="auto" w:before="0" w:after="0"/>
        <w:ind w:left="3449" w:right="0" w:hanging="722"/>
        <w:jc w:val="left"/>
        <w:rPr>
          <w:rFonts w:ascii="Arial" w:hAnsi="Arial"/>
          <w:sz w:val="4"/>
        </w:rPr>
      </w:pPr>
      <w:r>
        <w:rPr>
          <w:rFonts w:ascii="Arial" w:hAnsi="Arial"/>
          <w:color w:val="9E8269"/>
          <w:sz w:val="4"/>
        </w:rPr>
        <w:t>-</w:t>
        <w:tab/>
      </w:r>
      <w:r>
        <w:rPr>
          <w:rFonts w:ascii="Arial" w:hAnsi="Arial"/>
          <w:color w:val="756459"/>
          <w:sz w:val="4"/>
        </w:rPr>
        <w:t>♦ </w:t>
      </w:r>
      <w:r>
        <w:rPr>
          <w:rFonts w:ascii="Arial" w:hAnsi="Arial"/>
          <w:color w:val="897464"/>
          <w:w w:val="235"/>
          <w:sz w:val="4"/>
        </w:rPr>
        <w:t>,,..</w:t>
      </w:r>
    </w:p>
    <w:p>
      <w:pPr>
        <w:pStyle w:val="BodyText"/>
        <w:spacing w:before="6"/>
        <w:rPr>
          <w:rFonts w:ascii="Arial"/>
          <w:sz w:val="5"/>
        </w:rPr>
      </w:pPr>
    </w:p>
    <w:p>
      <w:pPr>
        <w:tabs>
          <w:tab w:pos="3725" w:val="left" w:leader="none"/>
        </w:tabs>
        <w:spacing w:line="191" w:lineRule="exact" w:before="0"/>
        <w:ind w:left="2869" w:right="0" w:firstLine="0"/>
        <w:jc w:val="left"/>
        <w:rPr>
          <w:rFonts w:ascii="Arial"/>
          <w:sz w:val="18"/>
        </w:rPr>
      </w:pPr>
      <w:r>
        <w:rPr/>
        <w:pict>
          <v:shape style="position:absolute;margin-left:191.386307pt;margin-top:3.124536pt;width:67.95pt;height:22.75pt;mso-position-horizontal-relative:page;mso-position-vertical-relative:paragraph;z-index:-23999488" type="#_x0000_t202" filled="false" stroked="false">
            <v:textbox inset="0,0,0,0">
              <w:txbxContent>
                <w:p>
                  <w:pPr>
                    <w:tabs>
                      <w:tab w:pos="848" w:val="left" w:leader="none"/>
                    </w:tabs>
                    <w:spacing w:line="451" w:lineRule="exact" w:before="0"/>
                    <w:ind w:left="0" w:right="0" w:firstLine="0"/>
                    <w:jc w:val="left"/>
                    <w:rPr>
                      <w:i/>
                      <w:sz w:val="41"/>
                    </w:rPr>
                  </w:pPr>
                  <w:r>
                    <w:rPr>
                      <w:i/>
                      <w:color w:val="95694D"/>
                      <w:spacing w:val="-119"/>
                      <w:w w:val="64"/>
                      <w:position w:val="-14"/>
                      <w:sz w:val="41"/>
                    </w:rPr>
                    <w:t>1</w:t>
                  </w:r>
                  <w:r>
                    <w:rPr>
                      <w:rFonts w:ascii="Arial" w:hAnsi="Arial"/>
                      <w:color w:val="897464"/>
                      <w:w w:val="47"/>
                      <w:sz w:val="15"/>
                    </w:rPr>
                    <w:t>-</w:t>
                  </w:r>
                  <w:r>
                    <w:rPr>
                      <w:rFonts w:ascii="Arial" w:hAnsi="Arial"/>
                      <w:color w:val="897464"/>
                      <w:sz w:val="15"/>
                    </w:rPr>
                    <w:t>  </w:t>
                  </w:r>
                  <w:r>
                    <w:rPr>
                      <w:rFonts w:ascii="Arial" w:hAnsi="Arial"/>
                      <w:color w:val="897464"/>
                      <w:spacing w:val="19"/>
                      <w:sz w:val="15"/>
                    </w:rPr>
                    <w:t> </w:t>
                  </w:r>
                  <w:r>
                    <w:rPr>
                      <w:rFonts w:ascii="Arial" w:hAnsi="Arial"/>
                      <w:color w:val="5D5D5D"/>
                      <w:spacing w:val="-1"/>
                      <w:w w:val="68"/>
                      <w:sz w:val="15"/>
                    </w:rPr>
                    <w:t>/1"</w:t>
                  </w:r>
                  <w:r>
                    <w:rPr>
                      <w:rFonts w:ascii="Arial" w:hAnsi="Arial"/>
                      <w:color w:val="5D5D5D"/>
                      <w:w w:val="68"/>
                      <w:sz w:val="15"/>
                    </w:rPr>
                    <w:t>,</w:t>
                  </w:r>
                  <w:r>
                    <w:rPr>
                      <w:rFonts w:ascii="Arial" w:hAnsi="Arial"/>
                      <w:color w:val="5D5D5D"/>
                      <w:sz w:val="15"/>
                    </w:rPr>
                    <w:tab/>
                  </w:r>
                  <w:r>
                    <w:rPr>
                      <w:rFonts w:ascii="Arial" w:hAnsi="Arial"/>
                      <w:color w:val="897464"/>
                      <w:spacing w:val="-57"/>
                      <w:w w:val="166"/>
                      <w:sz w:val="15"/>
                    </w:rPr>
                    <w:t>"</w:t>
                  </w:r>
                  <w:r>
                    <w:rPr>
                      <w:rFonts w:ascii="Arial" w:hAnsi="Arial"/>
                      <w:color w:val="897464"/>
                      <w:spacing w:val="-1"/>
                      <w:w w:val="166"/>
                      <w:sz w:val="15"/>
                    </w:rPr>
                    <w:t>'</w:t>
                  </w:r>
                  <w:r>
                    <w:rPr>
                      <w:rFonts w:ascii="Arial" w:hAnsi="Arial"/>
                      <w:color w:val="897464"/>
                      <w:w w:val="166"/>
                      <w:sz w:val="15"/>
                    </w:rPr>
                    <w:t>,</w:t>
                  </w:r>
                  <w:r>
                    <w:rPr>
                      <w:rFonts w:ascii="Arial" w:hAnsi="Arial"/>
                      <w:color w:val="897464"/>
                      <w:sz w:val="15"/>
                    </w:rPr>
                    <w:t> </w:t>
                  </w:r>
                  <w:r>
                    <w:rPr>
                      <w:rFonts w:ascii="Arial" w:hAnsi="Arial"/>
                      <w:color w:val="897464"/>
                      <w:spacing w:val="-15"/>
                      <w:sz w:val="15"/>
                    </w:rPr>
                    <w:t> </w:t>
                  </w:r>
                  <w:r>
                    <w:rPr>
                      <w:rFonts w:ascii="Arial" w:hAnsi="Arial"/>
                      <w:color w:val="897464"/>
                      <w:spacing w:val="-1"/>
                      <w:w w:val="166"/>
                      <w:sz w:val="15"/>
                    </w:rPr>
                    <w:t>,</w:t>
                  </w:r>
                  <w:r>
                    <w:rPr>
                      <w:rFonts w:ascii="Arial" w:hAnsi="Arial"/>
                      <w:color w:val="897464"/>
                      <w:spacing w:val="-411"/>
                      <w:w w:val="166"/>
                      <w:sz w:val="15"/>
                    </w:rPr>
                    <w:t>.</w:t>
                  </w:r>
                  <w:r>
                    <w:rPr>
                      <w:i/>
                      <w:color w:val="756459"/>
                      <w:w w:val="96"/>
                      <w:position w:val="-14"/>
                      <w:sz w:val="41"/>
                    </w:rPr>
                    <w:t>,</w:t>
                  </w:r>
                  <w:r>
                    <w:rPr>
                      <w:i/>
                      <w:color w:val="756459"/>
                      <w:spacing w:val="-24"/>
                      <w:position w:val="-14"/>
                      <w:sz w:val="41"/>
                    </w:rPr>
                    <w:t> </w:t>
                  </w:r>
                  <w:r>
                    <w:rPr>
                      <w:i/>
                      <w:color w:val="9E8269"/>
                      <w:spacing w:val="-62"/>
                      <w:w w:val="34"/>
                      <w:position w:val="-14"/>
                      <w:sz w:val="41"/>
                    </w:rPr>
                    <w:t>-</w:t>
                  </w:r>
                  <w:r>
                    <w:rPr>
                      <w:i/>
                      <w:color w:val="9E8269"/>
                      <w:spacing w:val="-49"/>
                      <w:w w:val="65"/>
                      <w:position w:val="-14"/>
                      <w:sz w:val="41"/>
                    </w:rPr>
                    <w:t>•</w:t>
                  </w:r>
                  <w:r>
                    <w:rPr>
                      <w:i/>
                      <w:color w:val="9E8269"/>
                      <w:spacing w:val="-94"/>
                      <w:position w:val="-14"/>
                      <w:sz w:val="41"/>
                    </w:rPr>
                    <w:t> </w:t>
                  </w:r>
                  <w:r>
                    <w:rPr>
                      <w:i/>
                      <w:color w:val="756459"/>
                      <w:spacing w:val="-67"/>
                      <w:w w:val="80"/>
                      <w:position w:val="-14"/>
                      <w:sz w:val="41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897464"/>
          <w:w w:val="235"/>
          <w:sz w:val="18"/>
        </w:rPr>
        <w:t>J</w:t>
      </w:r>
      <w:r>
        <w:rPr>
          <w:rFonts w:ascii="Arial"/>
          <w:color w:val="897464"/>
          <w:spacing w:val="78"/>
          <w:w w:val="235"/>
          <w:sz w:val="18"/>
        </w:rPr>
        <w:t> </w:t>
      </w:r>
      <w:r>
        <w:rPr>
          <w:rFonts w:ascii="Arial"/>
          <w:color w:val="897464"/>
          <w:w w:val="235"/>
          <w:sz w:val="18"/>
        </w:rPr>
        <w:t>-</w:t>
        <w:tab/>
      </w:r>
      <w:r>
        <w:rPr>
          <w:rFonts w:ascii="Arial"/>
          <w:color w:val="897464"/>
          <w:w w:val="75"/>
          <w:sz w:val="18"/>
        </w:rPr>
        <w:t>[ -"</w:t>
      </w:r>
      <w:r>
        <w:rPr>
          <w:rFonts w:ascii="Arial"/>
          <w:color w:val="897464"/>
          <w:spacing w:val="35"/>
          <w:w w:val="75"/>
          <w:sz w:val="18"/>
        </w:rPr>
        <w:t> </w:t>
      </w:r>
      <w:r>
        <w:rPr>
          <w:rFonts w:ascii="Arial"/>
          <w:color w:val="897464"/>
          <w:w w:val="75"/>
          <w:sz w:val="18"/>
        </w:rPr>
        <w:t>;</w:t>
      </w:r>
    </w:p>
    <w:p>
      <w:pPr>
        <w:pStyle w:val="Heading3"/>
        <w:spacing w:line="918" w:lineRule="exact"/>
        <w:ind w:left="1857"/>
        <w:rPr>
          <w:rFonts w:ascii="Times New Roman"/>
          <w:sz w:val="87"/>
        </w:rPr>
      </w:pPr>
      <w:r>
        <w:rPr>
          <w:color w:val="897464"/>
          <w:w w:val="60"/>
        </w:rPr>
        <w:t>'/';</w:t>
      </w:r>
      <w:r>
        <w:rPr>
          <w:color w:val="897464"/>
          <w:spacing w:val="-84"/>
          <w:w w:val="60"/>
        </w:rPr>
        <w:t> </w:t>
      </w:r>
      <w:r>
        <w:rPr>
          <w:color w:val="897464"/>
          <w:w w:val="60"/>
        </w:rPr>
        <w:t>t</w:t>
      </w:r>
      <w:r>
        <w:rPr>
          <w:color w:val="897464"/>
          <w:spacing w:val="-45"/>
          <w:w w:val="60"/>
        </w:rPr>
        <w:t> </w:t>
      </w:r>
      <w:r>
        <w:rPr>
          <w:rFonts w:ascii="Times New Roman"/>
          <w:color w:val="95694D"/>
          <w:w w:val="60"/>
          <w:sz w:val="87"/>
        </w:rPr>
        <w:t>1</w:t>
      </w:r>
    </w:p>
    <w:p>
      <w:pPr>
        <w:spacing w:line="337" w:lineRule="exact" w:before="0"/>
        <w:ind w:left="2650" w:right="0" w:firstLine="0"/>
        <w:jc w:val="left"/>
        <w:rPr>
          <w:rFonts w:ascii="Arial" w:hAnsi="Arial"/>
          <w:sz w:val="35"/>
        </w:rPr>
      </w:pPr>
      <w:r>
        <w:rPr>
          <w:rFonts w:ascii="Arial" w:hAnsi="Arial"/>
          <w:color w:val="897464"/>
          <w:spacing w:val="-24"/>
          <w:sz w:val="35"/>
        </w:rPr>
        <w:t>·</w:t>
      </w:r>
      <w:r>
        <w:rPr>
          <w:rFonts w:ascii="Arial" w:hAnsi="Arial"/>
          <w:color w:val="5D5D5D"/>
          <w:spacing w:val="-24"/>
          <w:sz w:val="35"/>
        </w:rPr>
        <w:t>'</w:t>
      </w:r>
      <w:r>
        <w:rPr>
          <w:rFonts w:ascii="Arial" w:hAnsi="Arial"/>
          <w:color w:val="897464"/>
          <w:spacing w:val="-24"/>
          <w:sz w:val="35"/>
        </w:rPr>
        <w:t>.</w:t>
      </w:r>
      <w:r>
        <w:rPr>
          <w:rFonts w:ascii="Arial" w:hAnsi="Arial"/>
          <w:color w:val="95694D"/>
          <w:spacing w:val="-24"/>
          <w:sz w:val="35"/>
        </w:rPr>
        <w:t>ь</w:t>
      </w:r>
    </w:p>
    <w:p>
      <w:pPr>
        <w:spacing w:before="14"/>
        <w:ind w:left="2854" w:right="0" w:firstLine="0"/>
        <w:jc w:val="left"/>
        <w:rPr>
          <w:rFonts w:ascii="Arial"/>
          <w:i/>
          <w:sz w:val="46"/>
        </w:rPr>
      </w:pPr>
      <w:r>
        <w:rPr>
          <w:rFonts w:ascii="Arial"/>
          <w:i/>
          <w:color w:val="9E8269"/>
          <w:w w:val="99"/>
          <w:sz w:val="46"/>
        </w:rPr>
        <w:t>(</w:t>
      </w:r>
    </w:p>
    <w:p>
      <w:pPr>
        <w:pStyle w:val="BodyText"/>
        <w:spacing w:before="8"/>
        <w:rPr>
          <w:rFonts w:ascii="Arial"/>
          <w:i/>
          <w:sz w:val="21"/>
        </w:rPr>
      </w:pPr>
    </w:p>
    <w:p>
      <w:pPr>
        <w:spacing w:before="92"/>
        <w:ind w:left="2781" w:right="0" w:firstLine="0"/>
        <w:jc w:val="left"/>
        <w:rPr>
          <w:rFonts w:ascii="Arial"/>
          <w:sz w:val="28"/>
        </w:rPr>
      </w:pPr>
      <w:r>
        <w:rPr>
          <w:rFonts w:ascii="Arial"/>
          <w:color w:val="897464"/>
          <w:sz w:val="20"/>
        </w:rPr>
        <w:t>-</w:t>
      </w:r>
      <w:r>
        <w:rPr>
          <w:rFonts w:ascii="Arial"/>
          <w:color w:val="5D5D5D"/>
          <w:sz w:val="28"/>
        </w:rPr>
        <w:t>'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20"/>
        </w:rPr>
      </w:pPr>
    </w:p>
    <w:p>
      <w:pPr>
        <w:spacing w:before="95"/>
        <w:ind w:left="10" w:right="4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63636"/>
          <w:w w:val="110"/>
          <w:sz w:val="16"/>
        </w:rPr>
        <w:t>Ри</w:t>
      </w:r>
      <w:r>
        <w:rPr>
          <w:rFonts w:ascii="Arial" w:hAnsi="Arial"/>
          <w:i/>
          <w:color w:val="5D5D5D"/>
          <w:w w:val="110"/>
          <w:sz w:val="16"/>
        </w:rPr>
        <w:t>с. </w:t>
      </w:r>
      <w:r>
        <w:rPr>
          <w:rFonts w:ascii="Arial" w:hAnsi="Arial"/>
          <w:i/>
          <w:color w:val="4B4B4B"/>
          <w:w w:val="110"/>
          <w:sz w:val="16"/>
        </w:rPr>
        <w:t>54. </w:t>
      </w:r>
      <w:r>
        <w:rPr>
          <w:rFonts w:ascii="Arial" w:hAnsi="Arial"/>
          <w:i/>
          <w:color w:val="363636"/>
          <w:w w:val="110"/>
          <w:sz w:val="16"/>
        </w:rPr>
        <w:t>Богиня неба Нут, </w:t>
      </w:r>
      <w:r>
        <w:rPr>
          <w:rFonts w:ascii="Arial" w:hAnsi="Arial"/>
          <w:i/>
          <w:color w:val="4B4B4B"/>
          <w:w w:val="110"/>
          <w:sz w:val="16"/>
        </w:rPr>
        <w:t>gающая жизнь новому </w:t>
      </w:r>
      <w:r>
        <w:rPr>
          <w:rFonts w:ascii="Arial" w:hAnsi="Arial"/>
          <w:i/>
          <w:color w:val="5D5D5D"/>
          <w:w w:val="110"/>
          <w:sz w:val="16"/>
        </w:rPr>
        <w:t>солнцу</w:t>
      </w:r>
      <w:r>
        <w:rPr>
          <w:rFonts w:ascii="Arial" w:hAnsi="Arial"/>
          <w:i/>
          <w:color w:val="363636"/>
          <w:w w:val="110"/>
          <w:sz w:val="16"/>
        </w:rPr>
        <w:t>. Гр</w:t>
      </w:r>
      <w:r>
        <w:rPr>
          <w:rFonts w:ascii="Arial" w:hAnsi="Arial"/>
          <w:i/>
          <w:color w:val="5D5D5D"/>
          <w:w w:val="110"/>
          <w:sz w:val="16"/>
        </w:rPr>
        <w:t>обница </w:t>
      </w:r>
      <w:r>
        <w:rPr>
          <w:rFonts w:ascii="Arial" w:hAnsi="Arial"/>
          <w:i/>
          <w:color w:val="4B4B4B"/>
          <w:w w:val="110"/>
          <w:sz w:val="16"/>
        </w:rPr>
        <w:t>Рамзеса VI.</w:t>
      </w:r>
    </w:p>
    <w:p>
      <w:pPr>
        <w:spacing w:after="0"/>
        <w:jc w:val="center"/>
        <w:rPr>
          <w:rFonts w:ascii="Arial" w:hAnsi="Arial"/>
          <w:sz w:val="16"/>
        </w:rPr>
        <w:sectPr>
          <w:type w:val="continuous"/>
          <w:pgSz w:w="11920" w:h="16840"/>
          <w:pgMar w:top="1600" w:bottom="280" w:left="1000" w:right="1140"/>
        </w:sectPr>
      </w:pPr>
    </w:p>
    <w:p>
      <w:pPr>
        <w:spacing w:before="68"/>
        <w:ind w:left="172" w:right="0" w:firstLine="0"/>
        <w:jc w:val="left"/>
        <w:rPr>
          <w:b/>
          <w:sz w:val="27"/>
        </w:rPr>
      </w:pPr>
      <w:r>
        <w:rPr>
          <w:b/>
          <w:color w:val="151515"/>
          <w:w w:val="110"/>
          <w:sz w:val="27"/>
        </w:rPr>
        <w:t>Связь Амдуат и современности</w:t>
      </w:r>
    </w:p>
    <w:p>
      <w:pPr>
        <w:spacing w:line="256" w:lineRule="auto" w:before="225"/>
        <w:ind w:left="176" w:right="0" w:firstLine="301"/>
        <w:jc w:val="both"/>
        <w:rPr>
          <w:sz w:val="18"/>
        </w:rPr>
      </w:pPr>
      <w:r>
        <w:rPr>
          <w:color w:val="343434"/>
          <w:w w:val="115"/>
          <w:sz w:val="18"/>
        </w:rPr>
        <w:t>В </w:t>
      </w:r>
      <w:r>
        <w:rPr>
          <w:color w:val="545454"/>
          <w:w w:val="115"/>
          <w:sz w:val="18"/>
        </w:rPr>
        <w:t>Амдуат </w:t>
      </w:r>
      <w:r>
        <w:rPr>
          <w:color w:val="444444"/>
          <w:w w:val="115"/>
          <w:sz w:val="18"/>
        </w:rPr>
        <w:t>неоднократно </w:t>
      </w:r>
      <w:r>
        <w:rPr>
          <w:color w:val="545454"/>
          <w:w w:val="115"/>
          <w:sz w:val="18"/>
        </w:rPr>
        <w:t>подчёркивается </w:t>
      </w:r>
      <w:r>
        <w:rPr>
          <w:color w:val="444444"/>
          <w:w w:val="115"/>
          <w:sz w:val="18"/>
        </w:rPr>
        <w:t>важ­ ность </w:t>
      </w:r>
      <w:r>
        <w:rPr>
          <w:color w:val="545454"/>
          <w:w w:val="115"/>
          <w:sz w:val="18"/>
        </w:rPr>
        <w:t>изучения загробного мира </w:t>
      </w:r>
      <w:r>
        <w:rPr>
          <w:color w:val="444444"/>
          <w:w w:val="115"/>
          <w:sz w:val="18"/>
        </w:rPr>
        <w:t>и </w:t>
      </w:r>
      <w:r>
        <w:rPr>
          <w:color w:val="545454"/>
          <w:w w:val="115"/>
          <w:sz w:val="18"/>
        </w:rPr>
        <w:t>его обитателей</w:t>
      </w:r>
      <w:r>
        <w:rPr>
          <w:color w:val="151515"/>
          <w:w w:val="115"/>
          <w:sz w:val="18"/>
        </w:rPr>
        <w:t>. </w:t>
      </w:r>
      <w:r>
        <w:rPr>
          <w:color w:val="444444"/>
          <w:w w:val="115"/>
          <w:sz w:val="18"/>
        </w:rPr>
        <w:t>Очевидно, что </w:t>
      </w:r>
      <w:r>
        <w:rPr>
          <w:color w:val="545454"/>
          <w:w w:val="115"/>
          <w:sz w:val="18"/>
        </w:rPr>
        <w:t>э</w:t>
      </w:r>
      <w:r>
        <w:rPr>
          <w:color w:val="6E6E6E"/>
          <w:w w:val="115"/>
          <w:sz w:val="18"/>
        </w:rPr>
        <w:t>т</w:t>
      </w:r>
      <w:r>
        <w:rPr>
          <w:color w:val="545454"/>
          <w:w w:val="115"/>
          <w:sz w:val="18"/>
        </w:rPr>
        <w:t>и знания пригодны </w:t>
      </w:r>
      <w:r>
        <w:rPr>
          <w:color w:val="444444"/>
          <w:w w:val="115"/>
          <w:sz w:val="18"/>
        </w:rPr>
        <w:t>не </w:t>
      </w:r>
      <w:r>
        <w:rPr>
          <w:color w:val="545454"/>
          <w:w w:val="115"/>
          <w:sz w:val="18"/>
        </w:rPr>
        <w:t>только для</w:t>
      </w:r>
    </w:p>
    <w:p>
      <w:pPr>
        <w:spacing w:line="259" w:lineRule="auto" w:before="152"/>
        <w:ind w:left="150" w:right="181" w:firstLine="8"/>
        <w:jc w:val="both"/>
        <w:rPr>
          <w:sz w:val="18"/>
        </w:rPr>
      </w:pPr>
      <w:r>
        <w:rPr/>
        <w:br w:type="column"/>
      </w:r>
      <w:r>
        <w:rPr>
          <w:color w:val="545454"/>
          <w:w w:val="115"/>
          <w:sz w:val="18"/>
        </w:rPr>
        <w:t>жизни после </w:t>
      </w:r>
      <w:r>
        <w:rPr>
          <w:color w:val="444444"/>
          <w:w w:val="115"/>
          <w:sz w:val="18"/>
        </w:rPr>
        <w:t>смерти. </w:t>
      </w:r>
      <w:r>
        <w:rPr>
          <w:color w:val="343434"/>
          <w:w w:val="115"/>
          <w:sz w:val="18"/>
        </w:rPr>
        <w:t>П</w:t>
      </w:r>
      <w:r>
        <w:rPr>
          <w:color w:val="545454"/>
          <w:w w:val="115"/>
          <w:sz w:val="18"/>
        </w:rPr>
        <w:t>остоянное обновление на земле позволяе </w:t>
      </w:r>
      <w:r>
        <w:rPr>
          <w:color w:val="6E6E6E"/>
          <w:w w:val="115"/>
          <w:sz w:val="18"/>
        </w:rPr>
        <w:t>т </w:t>
      </w:r>
      <w:r>
        <w:rPr>
          <w:color w:val="444444"/>
          <w:w w:val="115"/>
          <w:sz w:val="18"/>
        </w:rPr>
        <w:t>правильно </w:t>
      </w:r>
      <w:r>
        <w:rPr>
          <w:color w:val="343434"/>
          <w:spacing w:val="-5"/>
          <w:w w:val="115"/>
          <w:sz w:val="18"/>
        </w:rPr>
        <w:t>1</w:t>
      </w:r>
      <w:r>
        <w:rPr>
          <w:color w:val="545454"/>
          <w:spacing w:val="-5"/>
          <w:w w:val="115"/>
          <w:sz w:val="18"/>
        </w:rPr>
        <w:t>1одrотовиться </w:t>
      </w:r>
      <w:r>
        <w:rPr>
          <w:color w:val="444444"/>
          <w:w w:val="115"/>
          <w:sz w:val="18"/>
        </w:rPr>
        <w:t>к</w:t>
      </w:r>
      <w:r>
        <w:rPr>
          <w:color w:val="444444"/>
          <w:spacing w:val="-27"/>
          <w:w w:val="115"/>
          <w:sz w:val="18"/>
        </w:rPr>
        <w:t> </w:t>
      </w:r>
      <w:r>
        <w:rPr>
          <w:color w:val="444444"/>
          <w:w w:val="115"/>
          <w:sz w:val="18"/>
        </w:rPr>
        <w:t>вечной </w:t>
      </w:r>
      <w:r>
        <w:rPr>
          <w:color w:val="545454"/>
          <w:w w:val="115"/>
          <w:sz w:val="18"/>
        </w:rPr>
        <w:t>жизни</w:t>
      </w:r>
      <w:r>
        <w:rPr>
          <w:color w:val="151515"/>
          <w:w w:val="115"/>
          <w:sz w:val="18"/>
        </w:rPr>
        <w:t>. </w:t>
      </w:r>
      <w:r>
        <w:rPr>
          <w:color w:val="444444"/>
          <w:w w:val="115"/>
          <w:sz w:val="18"/>
        </w:rPr>
        <w:t>Древние </w:t>
      </w:r>
      <w:r>
        <w:rPr>
          <w:color w:val="545454"/>
          <w:w w:val="115"/>
          <w:sz w:val="18"/>
        </w:rPr>
        <w:t>егип</w:t>
      </w:r>
      <w:r>
        <w:rPr>
          <w:color w:val="6E6E6E"/>
          <w:w w:val="115"/>
          <w:sz w:val="18"/>
        </w:rPr>
        <w:t>т</w:t>
      </w:r>
      <w:r>
        <w:rPr>
          <w:color w:val="545454"/>
          <w:w w:val="115"/>
          <w:sz w:val="18"/>
        </w:rPr>
        <w:t>яне считали, </w:t>
      </w:r>
      <w:r>
        <w:rPr>
          <w:color w:val="444444"/>
          <w:w w:val="115"/>
          <w:sz w:val="18"/>
        </w:rPr>
        <w:t>что каждый че­ </w:t>
      </w:r>
      <w:r>
        <w:rPr>
          <w:color w:val="545454"/>
          <w:w w:val="115"/>
          <w:sz w:val="18"/>
        </w:rPr>
        <w:t>ловек </w:t>
      </w:r>
      <w:r>
        <w:rPr>
          <w:color w:val="444444"/>
          <w:w w:val="115"/>
          <w:sz w:val="18"/>
        </w:rPr>
        <w:t>должен </w:t>
      </w:r>
      <w:r>
        <w:rPr>
          <w:color w:val="545454"/>
          <w:w w:val="115"/>
          <w:sz w:val="18"/>
        </w:rPr>
        <w:t>быть готов к </w:t>
      </w:r>
      <w:r>
        <w:rPr>
          <w:color w:val="444444"/>
          <w:w w:val="115"/>
          <w:sz w:val="18"/>
        </w:rPr>
        <w:t>великому </w:t>
      </w:r>
      <w:r>
        <w:rPr>
          <w:color w:val="545454"/>
          <w:w w:val="115"/>
          <w:sz w:val="18"/>
        </w:rPr>
        <w:t>посмертном</w:t>
      </w:r>
      <w:r>
        <w:rPr>
          <w:color w:val="6E6E6E"/>
          <w:w w:val="115"/>
          <w:sz w:val="18"/>
        </w:rPr>
        <w:t>у </w:t>
      </w:r>
      <w:r>
        <w:rPr>
          <w:color w:val="545454"/>
          <w:w w:val="115"/>
          <w:sz w:val="18"/>
        </w:rPr>
        <w:t>путешествию.</w:t>
      </w:r>
    </w:p>
    <w:p>
      <w:pPr>
        <w:spacing w:after="0" w:line="259" w:lineRule="auto"/>
        <w:jc w:val="both"/>
        <w:rPr>
          <w:sz w:val="18"/>
        </w:rPr>
        <w:sectPr>
          <w:pgSz w:w="11920" w:h="16840"/>
          <w:pgMar w:header="0" w:footer="1137" w:top="680" w:bottom="1340" w:left="1000" w:right="1140"/>
          <w:cols w:num="2" w:equalWidth="0">
            <w:col w:w="4788" w:space="40"/>
            <w:col w:w="495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line="259" w:lineRule="auto" w:before="0"/>
        <w:ind w:left="1712" w:right="364" w:hanging="1412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43434"/>
          <w:w w:val="110"/>
          <w:sz w:val="16"/>
        </w:rPr>
        <w:t>Ри</w:t>
      </w:r>
      <w:r>
        <w:rPr>
          <w:rFonts w:ascii="Arial" w:hAnsi="Arial"/>
          <w:i/>
          <w:color w:val="545454"/>
          <w:w w:val="110"/>
          <w:sz w:val="16"/>
        </w:rPr>
        <w:t>с. </w:t>
      </w:r>
      <w:r>
        <w:rPr>
          <w:rFonts w:ascii="Arial" w:hAnsi="Arial"/>
          <w:i/>
          <w:color w:val="444444"/>
          <w:w w:val="110"/>
          <w:sz w:val="16"/>
        </w:rPr>
        <w:t>55. Иллюстрация из </w:t>
      </w:r>
      <w:r>
        <w:rPr>
          <w:rFonts w:ascii="Arial" w:hAnsi="Arial"/>
          <w:i/>
          <w:color w:val="343434"/>
          <w:w w:val="110"/>
          <w:sz w:val="16"/>
        </w:rPr>
        <w:t>К ра</w:t>
      </w:r>
      <w:r>
        <w:rPr>
          <w:rFonts w:ascii="Arial" w:hAnsi="Arial"/>
          <w:i/>
          <w:color w:val="545454"/>
          <w:w w:val="110"/>
          <w:sz w:val="16"/>
        </w:rPr>
        <w:t>сной </w:t>
      </w:r>
      <w:r>
        <w:rPr>
          <w:rFonts w:ascii="Arial" w:hAnsi="Arial"/>
          <w:i/>
          <w:color w:val="444444"/>
          <w:w w:val="110"/>
          <w:sz w:val="16"/>
        </w:rPr>
        <w:t>книги </w:t>
      </w:r>
      <w:r>
        <w:rPr>
          <w:rFonts w:ascii="Arial" w:hAnsi="Arial"/>
          <w:i/>
          <w:color w:val="343434"/>
          <w:w w:val="110"/>
          <w:sz w:val="16"/>
        </w:rPr>
        <w:t>К.  </w:t>
      </w:r>
      <w:r>
        <w:rPr>
          <w:i/>
          <w:color w:val="444444"/>
          <w:w w:val="110"/>
          <w:sz w:val="17"/>
        </w:rPr>
        <w:t>Г.</w:t>
      </w:r>
      <w:r>
        <w:rPr>
          <w:rFonts w:ascii="Arial" w:hAnsi="Arial"/>
          <w:i/>
          <w:color w:val="343434"/>
          <w:w w:val="110"/>
          <w:sz w:val="16"/>
        </w:rPr>
        <w:t>Юнга. </w:t>
      </w:r>
      <w:r>
        <w:rPr>
          <w:rFonts w:ascii="Arial" w:hAnsi="Arial"/>
          <w:i/>
          <w:color w:val="545454"/>
          <w:w w:val="110"/>
          <w:sz w:val="16"/>
        </w:rPr>
        <w:t>Этот опыт  заставил  его </w:t>
      </w:r>
      <w:r>
        <w:rPr>
          <w:rFonts w:ascii="Arial" w:hAnsi="Arial"/>
          <w:i/>
          <w:color w:val="444444"/>
          <w:w w:val="110"/>
          <w:sz w:val="16"/>
        </w:rPr>
        <w:t>проgолжить  </w:t>
      </w:r>
      <w:r>
        <w:rPr>
          <w:rFonts w:ascii="Arial" w:hAnsi="Arial"/>
          <w:i/>
          <w:color w:val="444444"/>
          <w:spacing w:val="-3"/>
          <w:w w:val="110"/>
          <w:sz w:val="16"/>
        </w:rPr>
        <w:t>исслеgования</w:t>
      </w:r>
      <w:r>
        <w:rPr>
          <w:rFonts w:ascii="Arial" w:hAnsi="Arial"/>
          <w:i/>
          <w:color w:val="6E6E6E"/>
          <w:spacing w:val="-3"/>
          <w:w w:val="110"/>
          <w:sz w:val="16"/>
        </w:rPr>
        <w:t>, </w:t>
      </w:r>
      <w:r>
        <w:rPr>
          <w:rFonts w:ascii="Arial" w:hAnsi="Arial"/>
          <w:i/>
          <w:color w:val="545454"/>
          <w:w w:val="110"/>
          <w:sz w:val="16"/>
        </w:rPr>
        <w:t>в </w:t>
      </w:r>
      <w:r>
        <w:rPr>
          <w:rFonts w:ascii="Arial" w:hAnsi="Arial"/>
          <w:i/>
          <w:color w:val="444444"/>
          <w:w w:val="110"/>
          <w:sz w:val="16"/>
        </w:rPr>
        <w:t>итоге поgтверgившие </w:t>
      </w:r>
      <w:r>
        <w:rPr>
          <w:rFonts w:ascii="Arial" w:hAnsi="Arial"/>
          <w:i/>
          <w:color w:val="545454"/>
          <w:w w:val="110"/>
          <w:sz w:val="16"/>
        </w:rPr>
        <w:t>его гипотезу о </w:t>
      </w:r>
      <w:r>
        <w:rPr>
          <w:rFonts w:ascii="Arial" w:hAnsi="Arial"/>
          <w:i/>
          <w:color w:val="343434"/>
          <w:w w:val="110"/>
          <w:sz w:val="16"/>
        </w:rPr>
        <w:t>к</w:t>
      </w:r>
      <w:r>
        <w:rPr>
          <w:rFonts w:ascii="Arial" w:hAnsi="Arial"/>
          <w:i/>
          <w:color w:val="545454"/>
          <w:w w:val="110"/>
          <w:sz w:val="16"/>
        </w:rPr>
        <w:t>оллект ив </w:t>
      </w:r>
      <w:r>
        <w:rPr>
          <w:rFonts w:ascii="Arial" w:hAnsi="Arial"/>
          <w:i/>
          <w:color w:val="343434"/>
          <w:spacing w:val="3"/>
          <w:w w:val="110"/>
          <w:sz w:val="16"/>
        </w:rPr>
        <w:t>н</w:t>
      </w:r>
      <w:r>
        <w:rPr>
          <w:rFonts w:ascii="Arial" w:hAnsi="Arial"/>
          <w:i/>
          <w:color w:val="545454"/>
          <w:spacing w:val="3"/>
          <w:w w:val="110"/>
          <w:sz w:val="16"/>
        </w:rPr>
        <w:t>ом</w:t>
      </w:r>
      <w:r>
        <w:rPr>
          <w:rFonts w:ascii="Arial" w:hAnsi="Arial"/>
          <w:i/>
          <w:color w:val="545454"/>
          <w:spacing w:val="-27"/>
          <w:w w:val="110"/>
          <w:sz w:val="16"/>
        </w:rPr>
        <w:t> </w:t>
      </w:r>
      <w:r>
        <w:rPr>
          <w:rFonts w:ascii="Arial" w:hAnsi="Arial"/>
          <w:i/>
          <w:color w:val="545454"/>
          <w:w w:val="110"/>
          <w:sz w:val="16"/>
        </w:rPr>
        <w:t>бессознательном.</w:t>
      </w:r>
    </w:p>
    <w:p>
      <w:pPr>
        <w:spacing w:after="0" w:line="259" w:lineRule="auto"/>
        <w:jc w:val="left"/>
        <w:rPr>
          <w:rFonts w:ascii="Arial" w:hAnsi="Arial"/>
          <w:sz w:val="16"/>
        </w:rPr>
        <w:sectPr>
          <w:type w:val="continuous"/>
          <w:pgSz w:w="11920" w:h="16840"/>
          <w:pgMar w:top="1600" w:bottom="280" w:left="1000" w:right="1140"/>
        </w:sectPr>
      </w:pPr>
    </w:p>
    <w:p>
      <w:pPr>
        <w:spacing w:line="256" w:lineRule="auto" w:before="72"/>
        <w:ind w:left="166" w:right="0" w:firstLine="311"/>
        <w:jc w:val="both"/>
        <w:rPr>
          <w:sz w:val="18"/>
        </w:rPr>
      </w:pPr>
      <w:r>
        <w:rPr>
          <w:color w:val="3F3F3F"/>
          <w:w w:val="115"/>
          <w:sz w:val="18"/>
        </w:rPr>
        <w:t>В</w:t>
      </w:r>
      <w:r>
        <w:rPr>
          <w:color w:val="3F3F3F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современном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мире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505050"/>
          <w:w w:val="115"/>
          <w:sz w:val="18"/>
        </w:rPr>
        <w:t>связь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с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внутренним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ночным миром утеряна. </w:t>
      </w:r>
      <w:r>
        <w:rPr>
          <w:color w:val="3F3F3F"/>
          <w:w w:val="115"/>
          <w:sz w:val="18"/>
        </w:rPr>
        <w:t>По</w:t>
      </w:r>
      <w:r>
        <w:rPr>
          <w:color w:val="626262"/>
          <w:w w:val="115"/>
          <w:sz w:val="18"/>
        </w:rPr>
        <w:t>этому </w:t>
      </w:r>
      <w:r>
        <w:rPr>
          <w:color w:val="505050"/>
          <w:w w:val="115"/>
          <w:sz w:val="18"/>
        </w:rPr>
        <w:t>знания о бессознательном больше не с</w:t>
      </w:r>
      <w:r>
        <w:rPr>
          <w:color w:val="282828"/>
          <w:w w:val="115"/>
          <w:sz w:val="18"/>
        </w:rPr>
        <w:t>чи</w:t>
      </w:r>
      <w:r>
        <w:rPr>
          <w:color w:val="505050"/>
          <w:w w:val="115"/>
          <w:sz w:val="18"/>
        </w:rPr>
        <w:t>таются </w:t>
      </w:r>
      <w:r>
        <w:rPr>
          <w:color w:val="3F3F3F"/>
          <w:spacing w:val="-4"/>
          <w:w w:val="115"/>
          <w:sz w:val="18"/>
        </w:rPr>
        <w:t>чем</w:t>
      </w:r>
      <w:r>
        <w:rPr>
          <w:color w:val="626262"/>
          <w:spacing w:val="-4"/>
          <w:w w:val="115"/>
          <w:sz w:val="18"/>
        </w:rPr>
        <w:t>-то </w:t>
      </w:r>
      <w:r>
        <w:rPr>
          <w:color w:val="505050"/>
          <w:w w:val="115"/>
          <w:sz w:val="18"/>
        </w:rPr>
        <w:t>необходимым. Совре­ менный экстравертный стиль жизни редко оставля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ет время </w:t>
      </w:r>
      <w:r>
        <w:rPr>
          <w:color w:val="3F3F3F"/>
          <w:w w:val="115"/>
          <w:sz w:val="18"/>
        </w:rPr>
        <w:t>для </w:t>
      </w:r>
      <w:r>
        <w:rPr>
          <w:color w:val="505050"/>
          <w:w w:val="115"/>
          <w:sz w:val="18"/>
        </w:rPr>
        <w:t>внутреннего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мира.</w:t>
      </w:r>
    </w:p>
    <w:p>
      <w:pPr>
        <w:spacing w:line="254" w:lineRule="auto" w:before="0"/>
        <w:ind w:left="167" w:right="0" w:firstLine="307"/>
        <w:jc w:val="both"/>
        <w:rPr>
          <w:sz w:val="18"/>
        </w:rPr>
      </w:pPr>
      <w:r>
        <w:rPr>
          <w:color w:val="3F3F3F"/>
          <w:w w:val="115"/>
          <w:sz w:val="18"/>
        </w:rPr>
        <w:t>Однако </w:t>
      </w:r>
      <w:r>
        <w:rPr>
          <w:color w:val="505050"/>
          <w:w w:val="115"/>
          <w:sz w:val="18"/>
        </w:rPr>
        <w:t>с конца </w:t>
      </w:r>
      <w:r>
        <w:rPr>
          <w:color w:val="282828"/>
          <w:w w:val="115"/>
          <w:sz w:val="18"/>
        </w:rPr>
        <w:t>ш</w:t>
      </w:r>
      <w:r>
        <w:rPr>
          <w:color w:val="505050"/>
          <w:w w:val="115"/>
          <w:sz w:val="18"/>
        </w:rPr>
        <w:t>естидесятых с </w:t>
      </w:r>
      <w:r>
        <w:rPr>
          <w:color w:val="3F3F3F"/>
          <w:w w:val="115"/>
          <w:sz w:val="18"/>
        </w:rPr>
        <w:t>к</w:t>
      </w:r>
      <w:r>
        <w:rPr>
          <w:color w:val="626262"/>
          <w:w w:val="115"/>
          <w:sz w:val="18"/>
        </w:rPr>
        <w:t>ультуро й </w:t>
      </w:r>
      <w:r>
        <w:rPr>
          <w:color w:val="505050"/>
          <w:w w:val="115"/>
          <w:sz w:val="18"/>
        </w:rPr>
        <w:t>«де</w:t>
      </w:r>
      <w:r>
        <w:rPr>
          <w:color w:val="505050"/>
          <w:spacing w:val="-27"/>
          <w:w w:val="115"/>
          <w:sz w:val="18"/>
        </w:rPr>
        <w:t> 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тей цветов» пришло новое принятие реальности другого мира, лежа</w:t>
      </w:r>
      <w:r>
        <w:rPr>
          <w:color w:val="282828"/>
          <w:w w:val="115"/>
          <w:sz w:val="18"/>
        </w:rPr>
        <w:t>щ</w:t>
      </w:r>
      <w:r>
        <w:rPr>
          <w:color w:val="505050"/>
          <w:w w:val="115"/>
          <w:sz w:val="18"/>
        </w:rPr>
        <w:t>его за </w:t>
      </w:r>
      <w:r>
        <w:rPr>
          <w:color w:val="3F3F3F"/>
          <w:w w:val="115"/>
          <w:sz w:val="18"/>
        </w:rPr>
        <w:t>и</w:t>
      </w:r>
      <w:r>
        <w:rPr>
          <w:color w:val="626262"/>
          <w:w w:val="115"/>
          <w:sz w:val="18"/>
        </w:rPr>
        <w:t>звестн</w:t>
      </w:r>
      <w:r>
        <w:rPr>
          <w:color w:val="3F3F3F"/>
          <w:w w:val="115"/>
          <w:sz w:val="18"/>
        </w:rPr>
        <w:t>ым </w:t>
      </w:r>
      <w:r>
        <w:rPr>
          <w:color w:val="505050"/>
          <w:spacing w:val="-3"/>
          <w:w w:val="115"/>
          <w:sz w:val="18"/>
        </w:rPr>
        <w:t>нам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3F3F3F"/>
          <w:w w:val="115"/>
          <w:sz w:val="17"/>
        </w:rPr>
        <w:t>В </w:t>
      </w:r>
      <w:r>
        <w:rPr>
          <w:color w:val="505050"/>
          <w:spacing w:val="-3"/>
          <w:w w:val="115"/>
          <w:sz w:val="18"/>
        </w:rPr>
        <w:t>част</w:t>
      </w:r>
      <w:r>
        <w:rPr>
          <w:color w:val="282828"/>
          <w:spacing w:val="-3"/>
          <w:w w:val="115"/>
          <w:sz w:val="18"/>
        </w:rPr>
        <w:t>­ </w:t>
      </w:r>
      <w:r>
        <w:rPr>
          <w:color w:val="3F3F3F"/>
          <w:spacing w:val="-5"/>
          <w:w w:val="115"/>
          <w:sz w:val="18"/>
        </w:rPr>
        <w:t>ности</w:t>
      </w:r>
      <w:r>
        <w:rPr>
          <w:color w:val="626262"/>
          <w:spacing w:val="-5"/>
          <w:w w:val="115"/>
          <w:sz w:val="18"/>
        </w:rPr>
        <w:t>, </w:t>
      </w:r>
      <w:r>
        <w:rPr>
          <w:color w:val="505050"/>
          <w:w w:val="115"/>
          <w:sz w:val="18"/>
        </w:rPr>
        <w:t>наркотики позволили многим получить </w:t>
      </w:r>
      <w:r>
        <w:rPr>
          <w:color w:val="505050"/>
          <w:spacing w:val="2"/>
          <w:w w:val="115"/>
          <w:sz w:val="18"/>
        </w:rPr>
        <w:t>непо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05050"/>
          <w:w w:val="115"/>
          <w:sz w:val="18"/>
        </w:rPr>
        <w:t>средственный опыт </w:t>
      </w:r>
      <w:r>
        <w:rPr>
          <w:color w:val="626262"/>
          <w:w w:val="115"/>
          <w:sz w:val="18"/>
        </w:rPr>
        <w:t>э</w:t>
      </w:r>
      <w:r>
        <w:rPr>
          <w:color w:val="3F3F3F"/>
          <w:w w:val="115"/>
          <w:sz w:val="18"/>
        </w:rPr>
        <w:t>той </w:t>
      </w:r>
      <w:r>
        <w:rPr>
          <w:color w:val="505050"/>
          <w:w w:val="115"/>
          <w:sz w:val="18"/>
        </w:rPr>
        <w:t>реальности. </w:t>
      </w:r>
      <w:r>
        <w:rPr>
          <w:color w:val="3F3F3F"/>
          <w:w w:val="115"/>
          <w:sz w:val="18"/>
        </w:rPr>
        <w:t>Произошёл </w:t>
      </w:r>
      <w:r>
        <w:rPr>
          <w:color w:val="505050"/>
          <w:w w:val="115"/>
          <w:sz w:val="18"/>
        </w:rPr>
        <w:t>всплеск </w:t>
      </w:r>
      <w:r>
        <w:rPr>
          <w:color w:val="3F3F3F"/>
          <w:w w:val="115"/>
          <w:sz w:val="18"/>
        </w:rPr>
        <w:t>ин1·ереса к </w:t>
      </w:r>
      <w:r>
        <w:rPr>
          <w:color w:val="505050"/>
          <w:w w:val="115"/>
          <w:sz w:val="18"/>
        </w:rPr>
        <w:t>миру бессознательного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Но слишком часто </w:t>
      </w:r>
      <w:r>
        <w:rPr>
          <w:color w:val="505050"/>
          <w:w w:val="115"/>
          <w:sz w:val="18"/>
        </w:rPr>
        <w:t>люди входили в этот мир без </w:t>
      </w:r>
      <w:r>
        <w:rPr>
          <w:color w:val="3F3F3F"/>
          <w:w w:val="115"/>
          <w:sz w:val="18"/>
        </w:rPr>
        <w:t>ка­ </w:t>
      </w:r>
      <w:r>
        <w:rPr>
          <w:color w:val="505050"/>
          <w:spacing w:val="-3"/>
          <w:w w:val="115"/>
          <w:sz w:val="18"/>
        </w:rPr>
        <w:t>ких</w:t>
      </w:r>
      <w:r>
        <w:rPr>
          <w:color w:val="282828"/>
          <w:spacing w:val="-3"/>
          <w:w w:val="115"/>
          <w:sz w:val="18"/>
        </w:rPr>
        <w:t>-</w:t>
      </w:r>
      <w:r>
        <w:rPr>
          <w:color w:val="505050"/>
          <w:spacing w:val="-3"/>
          <w:w w:val="115"/>
          <w:sz w:val="18"/>
        </w:rPr>
        <w:t>либо </w:t>
      </w:r>
      <w:r>
        <w:rPr>
          <w:color w:val="626262"/>
          <w:w w:val="115"/>
          <w:sz w:val="18"/>
        </w:rPr>
        <w:t>знан</w:t>
      </w:r>
      <w:r>
        <w:rPr>
          <w:color w:val="3F3F3F"/>
          <w:w w:val="115"/>
          <w:sz w:val="18"/>
        </w:rPr>
        <w:t>ий и </w:t>
      </w:r>
      <w:r>
        <w:rPr>
          <w:color w:val="505050"/>
          <w:w w:val="115"/>
          <w:sz w:val="18"/>
        </w:rPr>
        <w:t>уважения </w:t>
      </w:r>
      <w:r>
        <w:rPr>
          <w:color w:val="3F3F3F"/>
          <w:w w:val="115"/>
          <w:sz w:val="18"/>
        </w:rPr>
        <w:t>к </w:t>
      </w:r>
      <w:r>
        <w:rPr>
          <w:color w:val="505050"/>
          <w:w w:val="115"/>
          <w:sz w:val="18"/>
        </w:rPr>
        <w:t>нему. </w:t>
      </w:r>
      <w:r>
        <w:rPr>
          <w:color w:val="282828"/>
          <w:w w:val="115"/>
          <w:sz w:val="16"/>
        </w:rPr>
        <w:t>В </w:t>
      </w:r>
      <w:r>
        <w:rPr>
          <w:color w:val="505050"/>
          <w:w w:val="115"/>
          <w:sz w:val="18"/>
        </w:rPr>
        <w:t>результате они</w:t>
      </w:r>
      <w:r>
        <w:rPr>
          <w:color w:val="505050"/>
          <w:spacing w:val="-13"/>
          <w:w w:val="115"/>
          <w:sz w:val="18"/>
        </w:rPr>
        <w:t> </w:t>
      </w:r>
      <w:r>
        <w:rPr>
          <w:color w:val="3F3F3F"/>
          <w:w w:val="115"/>
          <w:sz w:val="18"/>
        </w:rPr>
        <w:t>нередко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получали</w:t>
      </w:r>
      <w:r>
        <w:rPr>
          <w:color w:val="505050"/>
          <w:spacing w:val="-3"/>
          <w:w w:val="115"/>
          <w:sz w:val="18"/>
        </w:rPr>
        <w:t> </w:t>
      </w:r>
      <w:r>
        <w:rPr>
          <w:color w:val="505050"/>
          <w:w w:val="115"/>
          <w:sz w:val="18"/>
        </w:rPr>
        <w:t>«бэд-трип»,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а</w:t>
      </w:r>
      <w:r>
        <w:rPr>
          <w:color w:val="505050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то</w:t>
      </w:r>
      <w:r>
        <w:rPr>
          <w:color w:val="505050"/>
          <w:spacing w:val="3"/>
          <w:w w:val="115"/>
          <w:sz w:val="18"/>
        </w:rPr>
        <w:t> </w:t>
      </w:r>
      <w:r>
        <w:rPr>
          <w:color w:val="3F3F3F"/>
          <w:w w:val="115"/>
          <w:sz w:val="18"/>
        </w:rPr>
        <w:t>и</w:t>
      </w:r>
      <w:r>
        <w:rPr>
          <w:color w:val="3F3F3F"/>
          <w:spacing w:val="-10"/>
          <w:w w:val="115"/>
          <w:sz w:val="18"/>
        </w:rPr>
        <w:t> </w:t>
      </w:r>
      <w:r>
        <w:rPr>
          <w:color w:val="505050"/>
          <w:w w:val="115"/>
          <w:sz w:val="18"/>
        </w:rPr>
        <w:t>психотиче­ ский </w:t>
      </w:r>
      <w:r>
        <w:rPr>
          <w:color w:val="626262"/>
          <w:w w:val="115"/>
          <w:sz w:val="18"/>
        </w:rPr>
        <w:t>эпизод. </w:t>
      </w:r>
      <w:r>
        <w:rPr>
          <w:color w:val="3F3F3F"/>
          <w:w w:val="115"/>
          <w:sz w:val="18"/>
        </w:rPr>
        <w:t>Движению </w:t>
      </w:r>
      <w:r>
        <w:rPr>
          <w:color w:val="505050"/>
          <w:w w:val="115"/>
          <w:sz w:val="18"/>
        </w:rPr>
        <w:t>хиппи не удалось достичь великого единения «бессознательного мира </w:t>
      </w:r>
      <w:r>
        <w:rPr>
          <w:color w:val="3F3F3F"/>
          <w:w w:val="115"/>
          <w:sz w:val="18"/>
        </w:rPr>
        <w:t>цветов» с </w:t>
      </w:r>
      <w:r>
        <w:rPr>
          <w:color w:val="505050"/>
          <w:w w:val="115"/>
          <w:sz w:val="18"/>
        </w:rPr>
        <w:t>«миром скучной реальности»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Они не </w:t>
      </w:r>
      <w:r>
        <w:rPr>
          <w:color w:val="505050"/>
          <w:w w:val="115"/>
          <w:sz w:val="18"/>
        </w:rPr>
        <w:t>желали работать </w:t>
      </w:r>
      <w:r>
        <w:rPr>
          <w:color w:val="3F3F3F"/>
          <w:w w:val="115"/>
          <w:sz w:val="18"/>
        </w:rPr>
        <w:t>над </w:t>
      </w:r>
      <w:r>
        <w:rPr>
          <w:color w:val="505050"/>
          <w:w w:val="115"/>
          <w:sz w:val="18"/>
        </w:rPr>
        <w:t>собой, предпочитая  жить беззаботно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«вылетать» в </w:t>
      </w:r>
      <w:r>
        <w:rPr>
          <w:color w:val="3F3F3F"/>
          <w:w w:val="115"/>
          <w:sz w:val="18"/>
        </w:rPr>
        <w:t>ночной </w:t>
      </w:r>
      <w:r>
        <w:rPr>
          <w:color w:val="505050"/>
          <w:w w:val="115"/>
          <w:sz w:val="18"/>
        </w:rPr>
        <w:t>мир с помощью </w:t>
      </w:r>
      <w:r>
        <w:rPr>
          <w:color w:val="3F3F3F"/>
          <w:w w:val="115"/>
          <w:sz w:val="18"/>
        </w:rPr>
        <w:t>наркоти­ ков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8"/>
        </w:rPr>
        <w:t>Дети </w:t>
      </w:r>
      <w:r>
        <w:rPr>
          <w:color w:val="505050"/>
          <w:w w:val="115"/>
          <w:sz w:val="18"/>
        </w:rPr>
        <w:t>цветов презирали буржуазный мир, пока </w:t>
      </w:r>
      <w:r>
        <w:rPr>
          <w:color w:val="3F3F3F"/>
          <w:w w:val="115"/>
          <w:sz w:val="18"/>
        </w:rPr>
        <w:t>не </w:t>
      </w:r>
      <w:r>
        <w:rPr>
          <w:color w:val="505050"/>
          <w:w w:val="115"/>
          <w:sz w:val="18"/>
        </w:rPr>
        <w:t>увяли </w:t>
      </w: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холодные поздние </w:t>
      </w:r>
      <w:r>
        <w:rPr>
          <w:color w:val="3F3F3F"/>
          <w:w w:val="115"/>
          <w:sz w:val="18"/>
        </w:rPr>
        <w:t>семиде</w:t>
      </w:r>
      <w:r>
        <w:rPr>
          <w:color w:val="626262"/>
          <w:w w:val="115"/>
          <w:sz w:val="18"/>
        </w:rPr>
        <w:t>сятые</w:t>
      </w:r>
      <w:r>
        <w:rPr>
          <w:color w:val="3F3F3F"/>
          <w:w w:val="115"/>
          <w:sz w:val="18"/>
        </w:rPr>
        <w:t>. Ирония </w:t>
      </w:r>
      <w:r>
        <w:rPr>
          <w:color w:val="505050"/>
          <w:w w:val="115"/>
          <w:sz w:val="18"/>
        </w:rPr>
        <w:t>в том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что многие </w:t>
      </w:r>
      <w:r>
        <w:rPr>
          <w:color w:val="3F3F3F"/>
          <w:w w:val="115"/>
          <w:sz w:val="18"/>
        </w:rPr>
        <w:t>из них </w:t>
      </w:r>
      <w:r>
        <w:rPr>
          <w:color w:val="505050"/>
          <w:w w:val="115"/>
          <w:sz w:val="18"/>
        </w:rPr>
        <w:t>сами </w:t>
      </w:r>
      <w:r>
        <w:rPr>
          <w:color w:val="3F3F3F"/>
          <w:w w:val="115"/>
          <w:sz w:val="18"/>
        </w:rPr>
        <w:t>превратились </w:t>
      </w:r>
      <w:r>
        <w:rPr>
          <w:color w:val="505050"/>
          <w:w w:val="115"/>
          <w:sz w:val="18"/>
        </w:rPr>
        <w:t>в бур­ жуа. </w:t>
      </w:r>
      <w:r>
        <w:rPr>
          <w:color w:val="3F3F3F"/>
          <w:w w:val="115"/>
          <w:sz w:val="18"/>
        </w:rPr>
        <w:t>Но, несмотря на неудачу </w:t>
      </w:r>
      <w:r>
        <w:rPr>
          <w:color w:val="505050"/>
          <w:w w:val="115"/>
          <w:sz w:val="18"/>
        </w:rPr>
        <w:t>с соединением проти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воположностей, </w:t>
      </w:r>
      <w:r>
        <w:rPr>
          <w:color w:val="3F3F3F"/>
          <w:w w:val="115"/>
          <w:sz w:val="18"/>
        </w:rPr>
        <w:t>наркотич</w:t>
      </w:r>
      <w:r>
        <w:rPr>
          <w:color w:val="626262"/>
          <w:w w:val="115"/>
          <w:sz w:val="18"/>
        </w:rPr>
        <w:t>еский </w:t>
      </w:r>
      <w:r>
        <w:rPr>
          <w:color w:val="505050"/>
          <w:w w:val="115"/>
          <w:sz w:val="18"/>
        </w:rPr>
        <w:t>опыт стал тяжёлым ударом для одностороннего рационального взгляда на мир</w:t>
      </w:r>
      <w:r>
        <w:rPr>
          <w:color w:val="0F0F0F"/>
          <w:w w:val="115"/>
          <w:sz w:val="18"/>
        </w:rPr>
        <w:t>. </w:t>
      </w:r>
      <w:r>
        <w:rPr>
          <w:color w:val="3F3F3F"/>
          <w:w w:val="115"/>
          <w:sz w:val="17"/>
        </w:rPr>
        <w:t>В </w:t>
      </w:r>
      <w:r>
        <w:rPr>
          <w:color w:val="3F3F3F"/>
          <w:w w:val="115"/>
          <w:sz w:val="18"/>
        </w:rPr>
        <w:t>научной </w:t>
      </w:r>
      <w:r>
        <w:rPr>
          <w:color w:val="505050"/>
          <w:w w:val="115"/>
          <w:sz w:val="18"/>
        </w:rPr>
        <w:t>среде возникла мысль о более серьёзном рассмотрении феномена бессознател</w:t>
      </w:r>
      <w:r>
        <w:rPr>
          <w:color w:val="505050"/>
          <w:spacing w:val="-34"/>
          <w:w w:val="115"/>
          <w:sz w:val="18"/>
        </w:rPr>
        <w:t> </w:t>
      </w:r>
      <w:r>
        <w:rPr>
          <w:color w:val="505050"/>
          <w:w w:val="115"/>
          <w:sz w:val="18"/>
        </w:rPr>
        <w:t>ьно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го</w:t>
      </w:r>
      <w:r>
        <w:rPr>
          <w:color w:val="0F0F0F"/>
          <w:w w:val="115"/>
          <w:sz w:val="18"/>
        </w:rPr>
        <w:t>.</w:t>
      </w:r>
    </w:p>
    <w:p>
      <w:pPr>
        <w:spacing w:line="254" w:lineRule="auto" w:before="1"/>
        <w:ind w:left="167" w:right="1" w:firstLine="310"/>
        <w:jc w:val="left"/>
        <w:rPr>
          <w:sz w:val="18"/>
        </w:rPr>
      </w:pP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Амдуат бог </w:t>
      </w:r>
      <w:r>
        <w:rPr>
          <w:color w:val="3F3F3F"/>
          <w:w w:val="115"/>
          <w:sz w:val="18"/>
        </w:rPr>
        <w:t>солнца  </w:t>
      </w:r>
      <w:r>
        <w:rPr>
          <w:color w:val="626262"/>
          <w:w w:val="115"/>
          <w:sz w:val="18"/>
        </w:rPr>
        <w:t>путе</w:t>
      </w:r>
      <w:r>
        <w:rPr>
          <w:color w:val="3F3F3F"/>
          <w:w w:val="115"/>
          <w:sz w:val="18"/>
        </w:rPr>
        <w:t>шеств</w:t>
      </w:r>
      <w:r>
        <w:rPr>
          <w:color w:val="626262"/>
          <w:w w:val="115"/>
          <w:sz w:val="18"/>
        </w:rPr>
        <w:t>ует  </w:t>
      </w:r>
      <w:r>
        <w:rPr>
          <w:color w:val="505050"/>
          <w:w w:val="115"/>
          <w:sz w:val="18"/>
        </w:rPr>
        <w:t>в  </w:t>
      </w:r>
      <w:r>
        <w:rPr>
          <w:color w:val="3F3F3F"/>
          <w:w w:val="115"/>
          <w:sz w:val="18"/>
        </w:rPr>
        <w:t>ладье </w:t>
      </w:r>
      <w:r>
        <w:rPr>
          <w:color w:val="808080"/>
          <w:w w:val="115"/>
          <w:sz w:val="18"/>
        </w:rPr>
        <w:t>- </w:t>
      </w:r>
      <w:r>
        <w:rPr>
          <w:color w:val="505050"/>
          <w:w w:val="115"/>
          <w:sz w:val="18"/>
        </w:rPr>
        <w:t>то есть, </w:t>
      </w:r>
      <w:r>
        <w:rPr>
          <w:color w:val="3F3F3F"/>
          <w:w w:val="115"/>
          <w:sz w:val="18"/>
        </w:rPr>
        <w:t>чтобы </w:t>
      </w:r>
      <w:r>
        <w:rPr>
          <w:color w:val="505050"/>
          <w:w w:val="115"/>
          <w:sz w:val="18"/>
        </w:rPr>
        <w:t>нести свет </w:t>
      </w:r>
      <w:r>
        <w:rPr>
          <w:color w:val="505050"/>
          <w:spacing w:val="-4"/>
          <w:w w:val="115"/>
          <w:sz w:val="18"/>
        </w:rPr>
        <w:t>сознания</w:t>
      </w:r>
      <w:r>
        <w:rPr>
          <w:color w:val="282828"/>
          <w:spacing w:val="-4"/>
          <w:w w:val="115"/>
          <w:sz w:val="18"/>
        </w:rPr>
        <w:t>, </w:t>
      </w:r>
      <w:r>
        <w:rPr>
          <w:color w:val="3F3F3F"/>
          <w:w w:val="115"/>
          <w:sz w:val="18"/>
        </w:rPr>
        <w:t>необходим </w:t>
      </w:r>
      <w:r>
        <w:rPr>
          <w:color w:val="505050"/>
          <w:w w:val="115"/>
          <w:sz w:val="18"/>
        </w:rPr>
        <w:t>со</w:t>
      </w:r>
      <w:r>
        <w:rPr>
          <w:color w:val="282828"/>
          <w:w w:val="115"/>
          <w:sz w:val="18"/>
        </w:rPr>
        <w:t>­ </w:t>
      </w:r>
      <w:r>
        <w:rPr>
          <w:color w:val="505050"/>
          <w:w w:val="115"/>
          <w:sz w:val="18"/>
        </w:rPr>
        <w:t>суд.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Чтобы</w:t>
      </w:r>
      <w:r>
        <w:rPr>
          <w:color w:val="3F3F3F"/>
          <w:spacing w:val="-1"/>
          <w:w w:val="115"/>
          <w:sz w:val="18"/>
        </w:rPr>
        <w:t> </w:t>
      </w:r>
      <w:r>
        <w:rPr>
          <w:color w:val="505050"/>
          <w:w w:val="115"/>
          <w:sz w:val="18"/>
        </w:rPr>
        <w:t>плыть</w:t>
      </w:r>
      <w:r>
        <w:rPr>
          <w:color w:val="505050"/>
          <w:spacing w:val="-6"/>
          <w:w w:val="115"/>
          <w:sz w:val="18"/>
        </w:rPr>
        <w:t> </w:t>
      </w:r>
      <w:r>
        <w:rPr>
          <w:color w:val="505050"/>
          <w:w w:val="115"/>
          <w:sz w:val="18"/>
        </w:rPr>
        <w:t>по</w:t>
      </w:r>
      <w:r>
        <w:rPr>
          <w:color w:val="505050"/>
          <w:spacing w:val="2"/>
          <w:w w:val="115"/>
          <w:sz w:val="18"/>
        </w:rPr>
        <w:t> </w:t>
      </w:r>
      <w:r>
        <w:rPr>
          <w:color w:val="505050"/>
          <w:w w:val="115"/>
          <w:sz w:val="18"/>
        </w:rPr>
        <w:t>водам</w:t>
      </w:r>
      <w:r>
        <w:rPr>
          <w:color w:val="505050"/>
          <w:spacing w:val="-2"/>
          <w:w w:val="115"/>
          <w:sz w:val="18"/>
        </w:rPr>
        <w:t> </w:t>
      </w:r>
      <w:r>
        <w:rPr>
          <w:color w:val="505050"/>
          <w:w w:val="115"/>
          <w:sz w:val="18"/>
        </w:rPr>
        <w:t>бессоз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505050"/>
          <w:w w:val="115"/>
          <w:sz w:val="18"/>
        </w:rPr>
        <w:t>нательного</w:t>
      </w:r>
      <w:r>
        <w:rPr>
          <w:color w:val="505050"/>
          <w:spacing w:val="-23"/>
          <w:w w:val="115"/>
          <w:sz w:val="18"/>
        </w:rPr>
        <w:t> </w:t>
      </w:r>
      <w:r>
        <w:rPr>
          <w:color w:val="282828"/>
          <w:w w:val="115"/>
          <w:sz w:val="18"/>
        </w:rPr>
        <w:t>,</w:t>
      </w:r>
      <w:r>
        <w:rPr>
          <w:color w:val="282828"/>
          <w:spacing w:val="-3"/>
          <w:w w:val="115"/>
          <w:sz w:val="18"/>
        </w:rPr>
        <w:t> </w:t>
      </w:r>
      <w:r>
        <w:rPr>
          <w:color w:val="3F3F3F"/>
          <w:w w:val="115"/>
          <w:sz w:val="18"/>
        </w:rPr>
        <w:t>н</w:t>
      </w:r>
      <w:r>
        <w:rPr>
          <w:color w:val="626262"/>
          <w:w w:val="115"/>
          <w:sz w:val="18"/>
        </w:rPr>
        <w:t>уж</w:t>
      </w:r>
      <w:r>
        <w:rPr>
          <w:color w:val="626262"/>
          <w:spacing w:val="-33"/>
          <w:w w:val="115"/>
          <w:sz w:val="18"/>
        </w:rPr>
        <w:t> </w:t>
      </w:r>
      <w:r>
        <w:rPr>
          <w:color w:val="626262"/>
          <w:w w:val="115"/>
          <w:sz w:val="18"/>
        </w:rPr>
        <w:t>­ </w:t>
      </w:r>
      <w:r>
        <w:rPr>
          <w:color w:val="3F3F3F"/>
          <w:w w:val="115"/>
          <w:sz w:val="18"/>
        </w:rPr>
        <w:t>на чёткая </w:t>
      </w:r>
      <w:r>
        <w:rPr>
          <w:color w:val="3F3F3F"/>
          <w:spacing w:val="-3"/>
          <w:w w:val="115"/>
          <w:sz w:val="18"/>
        </w:rPr>
        <w:t>конц</w:t>
      </w:r>
      <w:r>
        <w:rPr>
          <w:color w:val="626262"/>
          <w:spacing w:val="-3"/>
          <w:w w:val="115"/>
          <w:sz w:val="18"/>
        </w:rPr>
        <w:t>еп</w:t>
      </w:r>
      <w:r>
        <w:rPr>
          <w:color w:val="3F3F3F"/>
          <w:spacing w:val="-3"/>
          <w:w w:val="115"/>
          <w:sz w:val="18"/>
        </w:rPr>
        <w:t>ция, </w:t>
      </w:r>
      <w:r>
        <w:rPr>
          <w:color w:val="505050"/>
          <w:w w:val="115"/>
          <w:sz w:val="18"/>
        </w:rPr>
        <w:t>основанная на опыте </w:t>
      </w:r>
      <w:r>
        <w:rPr>
          <w:color w:val="505050"/>
          <w:spacing w:val="-3"/>
          <w:w w:val="115"/>
          <w:sz w:val="18"/>
        </w:rPr>
        <w:t>предков</w:t>
      </w:r>
      <w:r>
        <w:rPr>
          <w:color w:val="0F0F0F"/>
          <w:spacing w:val="-3"/>
          <w:w w:val="115"/>
          <w:sz w:val="18"/>
        </w:rPr>
        <w:t>. </w:t>
      </w:r>
      <w:r>
        <w:rPr>
          <w:color w:val="505050"/>
          <w:w w:val="115"/>
          <w:sz w:val="18"/>
        </w:rPr>
        <w:t>Карл</w:t>
      </w:r>
      <w:r>
        <w:rPr>
          <w:color w:val="505050"/>
          <w:spacing w:val="-15"/>
          <w:w w:val="115"/>
          <w:sz w:val="18"/>
        </w:rPr>
        <w:t> </w:t>
      </w:r>
      <w:r>
        <w:rPr>
          <w:color w:val="3F3F3F"/>
          <w:w w:val="115"/>
          <w:sz w:val="18"/>
        </w:rPr>
        <w:t>Г</w:t>
      </w:r>
      <w:r>
        <w:rPr>
          <w:color w:val="626262"/>
          <w:w w:val="115"/>
          <w:sz w:val="18"/>
        </w:rPr>
        <w:t>устав</w:t>
      </w:r>
      <w:r>
        <w:rPr>
          <w:color w:val="626262"/>
          <w:spacing w:val="-16"/>
          <w:w w:val="115"/>
          <w:sz w:val="18"/>
        </w:rPr>
        <w:t> </w:t>
      </w:r>
      <w:r>
        <w:rPr>
          <w:color w:val="3F3F3F"/>
          <w:w w:val="115"/>
          <w:sz w:val="18"/>
        </w:rPr>
        <w:t>Юнг</w:t>
      </w:r>
      <w:r>
        <w:rPr>
          <w:color w:val="3F3F3F"/>
          <w:spacing w:val="-4"/>
          <w:w w:val="115"/>
          <w:sz w:val="18"/>
        </w:rPr>
        <w:t> </w:t>
      </w:r>
      <w:r>
        <w:rPr>
          <w:rFonts w:ascii="Arial" w:hAnsi="Arial"/>
          <w:color w:val="3F3F3F"/>
          <w:spacing w:val="-4"/>
          <w:w w:val="115"/>
          <w:sz w:val="16"/>
        </w:rPr>
        <w:t>(1875</w:t>
      </w:r>
      <w:r>
        <w:rPr>
          <w:rFonts w:ascii="Arial" w:hAnsi="Arial"/>
          <w:color w:val="626262"/>
          <w:spacing w:val="-4"/>
          <w:w w:val="115"/>
          <w:sz w:val="16"/>
        </w:rPr>
        <w:t>-</w:t>
      </w:r>
      <w:r>
        <w:rPr>
          <w:rFonts w:ascii="Arial" w:hAnsi="Arial"/>
          <w:color w:val="3F3F3F"/>
          <w:spacing w:val="-4"/>
          <w:w w:val="115"/>
          <w:sz w:val="16"/>
        </w:rPr>
        <w:t>1961),</w:t>
      </w:r>
      <w:r>
        <w:rPr>
          <w:rFonts w:ascii="Arial" w:hAnsi="Arial"/>
          <w:color w:val="3F3F3F"/>
          <w:spacing w:val="-31"/>
          <w:w w:val="115"/>
          <w:sz w:val="16"/>
        </w:rPr>
        <w:t> </w:t>
      </w:r>
      <w:r>
        <w:rPr>
          <w:color w:val="505050"/>
          <w:w w:val="115"/>
          <w:sz w:val="18"/>
        </w:rPr>
        <w:t>знаменитый</w:t>
      </w:r>
      <w:r>
        <w:rPr>
          <w:color w:val="505050"/>
          <w:spacing w:val="4"/>
          <w:w w:val="115"/>
          <w:sz w:val="18"/>
        </w:rPr>
        <w:t> </w:t>
      </w:r>
      <w:r>
        <w:rPr>
          <w:color w:val="626262"/>
          <w:w w:val="115"/>
          <w:sz w:val="18"/>
        </w:rPr>
        <w:t>психоа</w:t>
      </w:r>
      <w:r>
        <w:rPr>
          <w:color w:val="3F3F3F"/>
          <w:w w:val="115"/>
          <w:sz w:val="18"/>
        </w:rPr>
        <w:t>на­ </w:t>
      </w:r>
      <w:r>
        <w:rPr>
          <w:color w:val="505050"/>
          <w:w w:val="115"/>
          <w:sz w:val="18"/>
        </w:rPr>
        <w:t>литик, обладал необходимыми знаниями на момент столкновения с собственным бессознательным. </w:t>
      </w:r>
      <w:r>
        <w:rPr>
          <w:color w:val="3F3F3F"/>
          <w:w w:val="115"/>
          <w:sz w:val="18"/>
        </w:rPr>
        <w:t>Он </w:t>
      </w:r>
      <w:r>
        <w:rPr>
          <w:color w:val="505050"/>
          <w:spacing w:val="-3"/>
          <w:w w:val="115"/>
          <w:sz w:val="18"/>
        </w:rPr>
        <w:t>т</w:t>
      </w:r>
      <w:r>
        <w:rPr>
          <w:color w:val="282828"/>
          <w:spacing w:val="-3"/>
          <w:w w:val="115"/>
          <w:sz w:val="18"/>
        </w:rPr>
        <w:t>щ</w:t>
      </w:r>
      <w:r>
        <w:rPr>
          <w:color w:val="505050"/>
          <w:spacing w:val="-3"/>
          <w:w w:val="115"/>
          <w:sz w:val="18"/>
        </w:rPr>
        <w:t>ательно </w:t>
      </w:r>
      <w:r>
        <w:rPr>
          <w:color w:val="626262"/>
          <w:w w:val="115"/>
          <w:sz w:val="18"/>
        </w:rPr>
        <w:t>запис</w:t>
      </w:r>
      <w:r>
        <w:rPr>
          <w:color w:val="3F3F3F"/>
          <w:w w:val="115"/>
          <w:sz w:val="18"/>
        </w:rPr>
        <w:t>ывал </w:t>
      </w:r>
      <w:r>
        <w:rPr>
          <w:color w:val="505050"/>
          <w:w w:val="115"/>
          <w:sz w:val="18"/>
        </w:rPr>
        <w:t>всё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с </w:t>
      </w:r>
      <w:r>
        <w:rPr>
          <w:color w:val="3F3F3F"/>
          <w:w w:val="115"/>
          <w:sz w:val="18"/>
        </w:rPr>
        <w:t>чем встр </w:t>
      </w:r>
      <w:r>
        <w:rPr>
          <w:color w:val="626262"/>
          <w:w w:val="115"/>
          <w:sz w:val="18"/>
        </w:rPr>
        <w:t>еча</w:t>
      </w:r>
      <w:r>
        <w:rPr>
          <w:color w:val="3F3F3F"/>
          <w:w w:val="115"/>
          <w:sz w:val="18"/>
        </w:rPr>
        <w:t>лся </w:t>
      </w:r>
      <w:r>
        <w:rPr>
          <w:color w:val="505050"/>
          <w:w w:val="115"/>
          <w:sz w:val="18"/>
        </w:rPr>
        <w:t>в </w:t>
      </w:r>
      <w:r>
        <w:rPr>
          <w:color w:val="505050"/>
          <w:spacing w:val="4"/>
          <w:w w:val="115"/>
          <w:sz w:val="18"/>
        </w:rPr>
        <w:t>путе</w:t>
      </w:r>
      <w:r>
        <w:rPr>
          <w:color w:val="282828"/>
          <w:spacing w:val="4"/>
          <w:w w:val="115"/>
          <w:sz w:val="18"/>
        </w:rPr>
        <w:t>­ </w:t>
      </w:r>
      <w:r>
        <w:rPr>
          <w:color w:val="3F3F3F"/>
          <w:w w:val="115"/>
          <w:sz w:val="18"/>
        </w:rPr>
        <w:t>шествии </w:t>
      </w:r>
      <w:r>
        <w:rPr>
          <w:color w:val="505050"/>
          <w:w w:val="115"/>
          <w:sz w:val="18"/>
        </w:rPr>
        <w:t>по но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ном у миру. </w:t>
      </w:r>
      <w:r>
        <w:rPr>
          <w:color w:val="282828"/>
          <w:w w:val="115"/>
          <w:sz w:val="18"/>
        </w:rPr>
        <w:t>П</w:t>
      </w:r>
      <w:r>
        <w:rPr>
          <w:color w:val="505050"/>
          <w:w w:val="115"/>
          <w:sz w:val="18"/>
        </w:rPr>
        <w:t>озже он изложил этот опыт</w:t>
      </w:r>
      <w:r>
        <w:rPr>
          <w:color w:val="505050"/>
          <w:spacing w:val="-21"/>
          <w:w w:val="115"/>
          <w:sz w:val="18"/>
        </w:rPr>
        <w:t> </w:t>
      </w:r>
      <w:r>
        <w:rPr>
          <w:color w:val="505050"/>
          <w:w w:val="115"/>
          <w:sz w:val="18"/>
        </w:rPr>
        <w:t>в</w:t>
      </w:r>
      <w:r>
        <w:rPr>
          <w:color w:val="505050"/>
          <w:spacing w:val="-12"/>
          <w:w w:val="115"/>
          <w:sz w:val="18"/>
        </w:rPr>
        <w:t> </w:t>
      </w:r>
      <w:r>
        <w:rPr>
          <w:color w:val="3F3F3F"/>
          <w:w w:val="115"/>
          <w:sz w:val="18"/>
        </w:rPr>
        <w:t>так</w:t>
      </w:r>
      <w:r>
        <w:rPr>
          <w:color w:val="3F3F3F"/>
          <w:spacing w:val="-12"/>
          <w:w w:val="115"/>
          <w:sz w:val="18"/>
        </w:rPr>
        <w:t> </w:t>
      </w:r>
      <w:r>
        <w:rPr>
          <w:color w:val="505050"/>
          <w:w w:val="115"/>
          <w:sz w:val="18"/>
        </w:rPr>
        <w:t>называемой</w:t>
      </w:r>
      <w:r>
        <w:rPr>
          <w:color w:val="505050"/>
          <w:spacing w:val="-8"/>
          <w:w w:val="115"/>
          <w:sz w:val="18"/>
        </w:rPr>
        <w:t> </w:t>
      </w:r>
      <w:r>
        <w:rPr>
          <w:color w:val="3F3F3F"/>
          <w:w w:val="115"/>
          <w:sz w:val="18"/>
        </w:rPr>
        <w:t>Красной</w:t>
      </w:r>
      <w:r>
        <w:rPr>
          <w:color w:val="3F3F3F"/>
          <w:spacing w:val="-11"/>
          <w:w w:val="115"/>
          <w:sz w:val="18"/>
        </w:rPr>
        <w:t> </w:t>
      </w:r>
      <w:r>
        <w:rPr>
          <w:color w:val="3F3F3F"/>
          <w:w w:val="115"/>
          <w:sz w:val="18"/>
        </w:rPr>
        <w:t>книге,</w:t>
      </w:r>
      <w:r>
        <w:rPr>
          <w:color w:val="3F3F3F"/>
          <w:spacing w:val="-7"/>
          <w:w w:val="115"/>
          <w:sz w:val="18"/>
        </w:rPr>
        <w:t> </w:t>
      </w:r>
      <w:r>
        <w:rPr>
          <w:color w:val="3F3F3F"/>
          <w:w w:val="115"/>
          <w:sz w:val="18"/>
        </w:rPr>
        <w:t>котор</w:t>
      </w:r>
      <w:r>
        <w:rPr>
          <w:color w:val="626262"/>
          <w:w w:val="115"/>
          <w:sz w:val="18"/>
        </w:rPr>
        <w:t>ую</w:t>
      </w:r>
      <w:r>
        <w:rPr>
          <w:color w:val="626262"/>
          <w:spacing w:val="-19"/>
          <w:w w:val="115"/>
          <w:sz w:val="18"/>
        </w:rPr>
        <w:t> </w:t>
      </w:r>
      <w:r>
        <w:rPr>
          <w:color w:val="505050"/>
          <w:spacing w:val="2"/>
          <w:w w:val="115"/>
          <w:sz w:val="18"/>
        </w:rPr>
        <w:t>про</w:t>
      </w:r>
      <w:r>
        <w:rPr>
          <w:color w:val="282828"/>
          <w:spacing w:val="2"/>
          <w:w w:val="115"/>
          <w:sz w:val="18"/>
        </w:rPr>
        <w:t>­ </w:t>
      </w:r>
      <w:r>
        <w:rPr>
          <w:color w:val="505050"/>
          <w:w w:val="115"/>
          <w:sz w:val="18"/>
        </w:rPr>
        <w:t>иллюстрировал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собственными</w:t>
      </w:r>
      <w:r>
        <w:rPr>
          <w:color w:val="505050"/>
          <w:spacing w:val="-9"/>
          <w:w w:val="115"/>
          <w:sz w:val="18"/>
        </w:rPr>
        <w:t> </w:t>
      </w:r>
      <w:r>
        <w:rPr>
          <w:color w:val="3F3F3F"/>
          <w:w w:val="115"/>
          <w:sz w:val="18"/>
        </w:rPr>
        <w:t>рис</w:t>
      </w:r>
      <w:r>
        <w:rPr>
          <w:color w:val="626262"/>
          <w:w w:val="115"/>
          <w:sz w:val="18"/>
        </w:rPr>
        <w:t>у</w:t>
      </w:r>
      <w:r>
        <w:rPr>
          <w:color w:val="3F3F3F"/>
          <w:w w:val="115"/>
          <w:sz w:val="18"/>
        </w:rPr>
        <w:t>нками</w:t>
      </w:r>
      <w:r>
        <w:rPr>
          <w:color w:val="0F0F0F"/>
          <w:w w:val="115"/>
          <w:sz w:val="18"/>
        </w:rPr>
        <w:t>.</w:t>
      </w:r>
      <w:r>
        <w:rPr>
          <w:color w:val="0F0F0F"/>
          <w:spacing w:val="-19"/>
          <w:w w:val="115"/>
          <w:sz w:val="18"/>
        </w:rPr>
        <w:t> </w:t>
      </w:r>
      <w:r>
        <w:rPr>
          <w:color w:val="3F3F3F"/>
          <w:w w:val="115"/>
          <w:sz w:val="18"/>
        </w:rPr>
        <w:t>На</w:t>
      </w:r>
      <w:r>
        <w:rPr>
          <w:color w:val="3F3F3F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одном</w:t>
      </w:r>
    </w:p>
    <w:p>
      <w:pPr>
        <w:spacing w:line="254" w:lineRule="auto" w:before="81"/>
        <w:ind w:left="153" w:right="183" w:firstLine="0"/>
        <w:jc w:val="both"/>
        <w:rPr>
          <w:sz w:val="18"/>
        </w:rPr>
      </w:pPr>
      <w:r>
        <w:rPr/>
        <w:br w:type="column"/>
      </w:r>
      <w:r>
        <w:rPr>
          <w:color w:val="3F3F3F"/>
          <w:w w:val="110"/>
          <w:sz w:val="18"/>
        </w:rPr>
        <w:t>из них </w:t>
      </w:r>
      <w:r>
        <w:rPr>
          <w:color w:val="505050"/>
          <w:w w:val="110"/>
          <w:sz w:val="18"/>
        </w:rPr>
        <w:t>мы </w:t>
      </w:r>
      <w:r>
        <w:rPr>
          <w:color w:val="3F3F3F"/>
          <w:w w:val="110"/>
          <w:sz w:val="18"/>
        </w:rPr>
        <w:t>видим </w:t>
      </w:r>
      <w:r>
        <w:rPr>
          <w:color w:val="626262"/>
          <w:w w:val="110"/>
          <w:sz w:val="18"/>
        </w:rPr>
        <w:t>пугающий </w:t>
      </w:r>
      <w:r>
        <w:rPr>
          <w:color w:val="505050"/>
          <w:w w:val="110"/>
          <w:sz w:val="18"/>
        </w:rPr>
        <w:t>огненный </w:t>
      </w:r>
      <w:r>
        <w:rPr>
          <w:color w:val="505050"/>
          <w:spacing w:val="-3"/>
          <w:w w:val="110"/>
          <w:sz w:val="18"/>
        </w:rPr>
        <w:t>всполох</w:t>
      </w:r>
      <w:r>
        <w:rPr>
          <w:color w:val="0F0F0F"/>
          <w:spacing w:val="-3"/>
          <w:w w:val="110"/>
          <w:sz w:val="18"/>
        </w:rPr>
        <w:t>. </w:t>
      </w:r>
      <w:r>
        <w:rPr>
          <w:color w:val="3F3F3F"/>
          <w:spacing w:val="-3"/>
          <w:w w:val="110"/>
          <w:sz w:val="18"/>
        </w:rPr>
        <w:t>Рас</w:t>
      </w:r>
      <w:r>
        <w:rPr>
          <w:color w:val="626262"/>
          <w:spacing w:val="-3"/>
          <w:w w:val="110"/>
          <w:sz w:val="18"/>
        </w:rPr>
        <w:t>­ </w:t>
      </w:r>
      <w:r>
        <w:rPr>
          <w:color w:val="3F3F3F"/>
          <w:w w:val="110"/>
          <w:sz w:val="18"/>
        </w:rPr>
        <w:t>простёртый на </w:t>
      </w:r>
      <w:r>
        <w:rPr>
          <w:color w:val="505050"/>
          <w:w w:val="110"/>
          <w:sz w:val="18"/>
        </w:rPr>
        <w:t>полу </w:t>
      </w:r>
      <w:r>
        <w:rPr>
          <w:color w:val="282828"/>
          <w:w w:val="110"/>
          <w:sz w:val="18"/>
        </w:rPr>
        <w:t>ч</w:t>
      </w:r>
      <w:r>
        <w:rPr>
          <w:color w:val="505050"/>
          <w:w w:val="110"/>
          <w:sz w:val="18"/>
        </w:rPr>
        <w:t>еловек символизирует </w:t>
      </w:r>
      <w:r>
        <w:rPr>
          <w:color w:val="3F3F3F"/>
          <w:w w:val="110"/>
          <w:sz w:val="18"/>
        </w:rPr>
        <w:t>долж­ ное </w:t>
      </w:r>
      <w:r>
        <w:rPr>
          <w:color w:val="505050"/>
          <w:w w:val="110"/>
          <w:sz w:val="18"/>
        </w:rPr>
        <w:t>религиозное отношение </w:t>
      </w:r>
      <w:r>
        <w:rPr>
          <w:color w:val="3F3F3F"/>
          <w:w w:val="110"/>
          <w:sz w:val="18"/>
        </w:rPr>
        <w:t>к  </w:t>
      </w:r>
      <w:r>
        <w:rPr>
          <w:color w:val="505050"/>
          <w:w w:val="110"/>
          <w:sz w:val="18"/>
        </w:rPr>
        <w:t>этому  сокрушающе­ </w:t>
      </w:r>
      <w:r>
        <w:rPr>
          <w:color w:val="626262"/>
          <w:w w:val="110"/>
          <w:sz w:val="18"/>
        </w:rPr>
        <w:t>му п</w:t>
      </w:r>
      <w:r>
        <w:rPr>
          <w:color w:val="3F3F3F"/>
          <w:w w:val="110"/>
          <w:sz w:val="18"/>
        </w:rPr>
        <w:t>ламени. На </w:t>
      </w:r>
      <w:r>
        <w:rPr>
          <w:color w:val="505050"/>
          <w:w w:val="110"/>
          <w:sz w:val="18"/>
        </w:rPr>
        <w:t>стене мы видим символ, </w:t>
      </w:r>
      <w:r>
        <w:rPr>
          <w:color w:val="3F3F3F"/>
          <w:w w:val="110"/>
          <w:sz w:val="18"/>
        </w:rPr>
        <w:t>изобража­ </w:t>
      </w:r>
      <w:r>
        <w:rPr>
          <w:color w:val="505050"/>
          <w:w w:val="110"/>
          <w:sz w:val="18"/>
        </w:rPr>
        <w:t>ющий последствия </w:t>
      </w:r>
      <w:r>
        <w:rPr>
          <w:color w:val="626262"/>
          <w:w w:val="110"/>
          <w:sz w:val="18"/>
        </w:rPr>
        <w:t>этого </w:t>
      </w:r>
      <w:r>
        <w:rPr>
          <w:color w:val="505050"/>
          <w:w w:val="110"/>
          <w:sz w:val="18"/>
        </w:rPr>
        <w:t>эмоционального возмуще­ </w:t>
      </w:r>
      <w:r>
        <w:rPr>
          <w:color w:val="3F3F3F"/>
          <w:w w:val="110"/>
          <w:sz w:val="18"/>
        </w:rPr>
        <w:t>ния: солнечный диск в</w:t>
      </w:r>
      <w:r>
        <w:rPr>
          <w:color w:val="3F3F3F"/>
          <w:spacing w:val="-4"/>
          <w:w w:val="110"/>
          <w:sz w:val="18"/>
        </w:rPr>
        <w:t> </w:t>
      </w:r>
      <w:r>
        <w:rPr>
          <w:color w:val="3F3F3F"/>
          <w:w w:val="110"/>
          <w:sz w:val="18"/>
        </w:rPr>
        <w:t>лодке.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spacing w:before="1"/>
        <w:ind w:left="545" w:right="0" w:firstLine="0"/>
        <w:jc w:val="left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56</w:t>
      </w:r>
      <w:r>
        <w:rPr>
          <w:rFonts w:ascii="Arial" w:hAnsi="Arial"/>
          <w:i/>
          <w:color w:val="0F0F0F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Ув</w:t>
      </w:r>
      <w:r>
        <w:rPr>
          <w:rFonts w:ascii="Arial" w:hAnsi="Arial"/>
          <w:i/>
          <w:color w:val="626262"/>
          <w:w w:val="110"/>
          <w:sz w:val="16"/>
        </w:rPr>
        <w:t>ел</w:t>
      </w:r>
      <w:r>
        <w:rPr>
          <w:rFonts w:ascii="Arial" w:hAnsi="Arial"/>
          <w:i/>
          <w:color w:val="3F3F3F"/>
          <w:w w:val="110"/>
          <w:sz w:val="16"/>
        </w:rPr>
        <w:t>иченны й фрагмент </w:t>
      </w:r>
      <w:r>
        <w:rPr>
          <w:rFonts w:ascii="Arial" w:hAnsi="Arial"/>
          <w:i/>
          <w:color w:val="505050"/>
          <w:w w:val="110"/>
          <w:sz w:val="16"/>
        </w:rPr>
        <w:t>рисунка </w:t>
      </w:r>
      <w:r>
        <w:rPr>
          <w:rFonts w:ascii="Arial" w:hAnsi="Arial"/>
          <w:i/>
          <w:color w:val="3F3F3F"/>
          <w:w w:val="110"/>
          <w:sz w:val="16"/>
        </w:rPr>
        <w:t>55.</w:t>
      </w:r>
    </w:p>
    <w:p>
      <w:pPr>
        <w:spacing w:line="254" w:lineRule="auto" w:before="0"/>
        <w:ind w:left="147" w:right="178" w:firstLine="302"/>
        <w:jc w:val="both"/>
        <w:rPr>
          <w:sz w:val="18"/>
        </w:rPr>
      </w:pPr>
      <w:r>
        <w:rPr>
          <w:color w:val="3F3F3F"/>
          <w:w w:val="115"/>
          <w:sz w:val="18"/>
        </w:rPr>
        <w:t>Открытый </w:t>
      </w:r>
      <w:r>
        <w:rPr>
          <w:color w:val="505050"/>
          <w:w w:val="115"/>
          <w:sz w:val="18"/>
        </w:rPr>
        <w:t>глаз, </w:t>
      </w:r>
      <w:r>
        <w:rPr>
          <w:color w:val="3F3F3F"/>
          <w:spacing w:val="-2"/>
          <w:w w:val="115"/>
          <w:sz w:val="18"/>
        </w:rPr>
        <w:t>нарисов</w:t>
      </w:r>
      <w:r>
        <w:rPr>
          <w:color w:val="626262"/>
          <w:spacing w:val="-2"/>
          <w:w w:val="115"/>
          <w:sz w:val="18"/>
        </w:rPr>
        <w:t>ан </w:t>
      </w:r>
      <w:r>
        <w:rPr>
          <w:color w:val="626262"/>
          <w:w w:val="115"/>
          <w:sz w:val="18"/>
        </w:rPr>
        <w:t>н</w:t>
      </w:r>
      <w:r>
        <w:rPr>
          <w:color w:val="3F3F3F"/>
          <w:w w:val="115"/>
          <w:sz w:val="18"/>
        </w:rPr>
        <w:t>ый на </w:t>
      </w:r>
      <w:r>
        <w:rPr>
          <w:color w:val="505050"/>
          <w:w w:val="115"/>
          <w:sz w:val="18"/>
        </w:rPr>
        <w:t>борту лодки, смотрит в будущее</w:t>
      </w:r>
      <w:r>
        <w:rPr>
          <w:color w:val="0F0F0F"/>
          <w:w w:val="115"/>
          <w:sz w:val="18"/>
        </w:rPr>
        <w:t>. </w:t>
      </w:r>
      <w:r>
        <w:rPr>
          <w:color w:val="505050"/>
          <w:w w:val="115"/>
          <w:sz w:val="18"/>
        </w:rPr>
        <w:t>Лодка символизирует про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ную сознательную концепцию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которая </w:t>
      </w:r>
      <w:r>
        <w:rPr>
          <w:color w:val="3F3F3F"/>
          <w:w w:val="115"/>
          <w:sz w:val="18"/>
        </w:rPr>
        <w:t>проне</w:t>
      </w:r>
      <w:r>
        <w:rPr>
          <w:color w:val="626262"/>
          <w:w w:val="115"/>
          <w:sz w:val="18"/>
        </w:rPr>
        <w:t>сёт </w:t>
      </w:r>
      <w:r>
        <w:rPr>
          <w:color w:val="505050"/>
          <w:w w:val="115"/>
          <w:sz w:val="18"/>
        </w:rPr>
        <w:t>солнце по</w:t>
      </w:r>
      <w:r>
        <w:rPr>
          <w:color w:val="505050"/>
          <w:spacing w:val="-16"/>
          <w:w w:val="115"/>
          <w:sz w:val="18"/>
        </w:rPr>
        <w:t> </w:t>
      </w:r>
      <w:r>
        <w:rPr>
          <w:color w:val="505050"/>
          <w:w w:val="115"/>
          <w:sz w:val="18"/>
        </w:rPr>
        <w:t>водам</w:t>
      </w:r>
      <w:r>
        <w:rPr>
          <w:color w:val="505050"/>
          <w:spacing w:val="-17"/>
          <w:w w:val="115"/>
          <w:sz w:val="18"/>
        </w:rPr>
        <w:t> </w:t>
      </w:r>
      <w:r>
        <w:rPr>
          <w:color w:val="505050"/>
          <w:w w:val="115"/>
          <w:sz w:val="18"/>
        </w:rPr>
        <w:t>бессознательного.</w:t>
      </w:r>
      <w:r>
        <w:rPr>
          <w:color w:val="505050"/>
          <w:spacing w:val="-34"/>
          <w:w w:val="115"/>
          <w:sz w:val="18"/>
        </w:rPr>
        <w:t> </w:t>
      </w:r>
      <w:r>
        <w:rPr>
          <w:color w:val="282828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олько</w:t>
      </w:r>
      <w:r>
        <w:rPr>
          <w:color w:val="505050"/>
          <w:spacing w:val="-22"/>
          <w:w w:val="115"/>
          <w:sz w:val="18"/>
        </w:rPr>
        <w:t> </w:t>
      </w:r>
      <w:r>
        <w:rPr>
          <w:color w:val="505050"/>
          <w:w w:val="115"/>
          <w:sz w:val="18"/>
        </w:rPr>
        <w:t>такая</w:t>
      </w:r>
      <w:r>
        <w:rPr>
          <w:color w:val="505050"/>
          <w:spacing w:val="-14"/>
          <w:w w:val="115"/>
          <w:sz w:val="18"/>
        </w:rPr>
        <w:t> </w:t>
      </w:r>
      <w:r>
        <w:rPr>
          <w:color w:val="505050"/>
          <w:w w:val="115"/>
          <w:sz w:val="18"/>
        </w:rPr>
        <w:t>концепция, основанная </w:t>
      </w:r>
      <w:r>
        <w:rPr>
          <w:color w:val="3F3F3F"/>
          <w:w w:val="115"/>
          <w:sz w:val="18"/>
        </w:rPr>
        <w:t>на тщательном </w:t>
      </w:r>
      <w:r>
        <w:rPr>
          <w:color w:val="505050"/>
          <w:w w:val="115"/>
          <w:sz w:val="18"/>
        </w:rPr>
        <w:t>соединении </w:t>
      </w:r>
      <w:r>
        <w:rPr>
          <w:color w:val="3F3F3F"/>
          <w:w w:val="115"/>
          <w:sz w:val="18"/>
        </w:rPr>
        <w:t>вн</w:t>
      </w:r>
      <w:r>
        <w:rPr>
          <w:color w:val="626262"/>
          <w:w w:val="115"/>
          <w:sz w:val="18"/>
        </w:rPr>
        <w:t>ут</w:t>
      </w:r>
      <w:r>
        <w:rPr>
          <w:color w:val="3F3F3F"/>
          <w:w w:val="115"/>
          <w:sz w:val="18"/>
        </w:rPr>
        <w:t>ренних </w:t>
      </w:r>
      <w:r>
        <w:rPr>
          <w:color w:val="505050"/>
          <w:w w:val="115"/>
          <w:sz w:val="18"/>
        </w:rPr>
        <w:t>образов со </w:t>
      </w:r>
      <w:r>
        <w:rPr>
          <w:color w:val="626262"/>
          <w:w w:val="115"/>
          <w:sz w:val="18"/>
        </w:rPr>
        <w:t>зна</w:t>
      </w:r>
      <w:r>
        <w:rPr>
          <w:color w:val="3F3F3F"/>
          <w:w w:val="115"/>
          <w:sz w:val="18"/>
        </w:rPr>
        <w:t>ни</w:t>
      </w:r>
      <w:r>
        <w:rPr>
          <w:color w:val="626262"/>
          <w:w w:val="115"/>
          <w:sz w:val="18"/>
        </w:rPr>
        <w:t>ям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древних о </w:t>
      </w:r>
      <w:r>
        <w:rPr>
          <w:color w:val="3F3F3F"/>
          <w:spacing w:val="-5"/>
          <w:w w:val="115"/>
          <w:sz w:val="18"/>
        </w:rPr>
        <w:t>ночно</w:t>
      </w:r>
      <w:r>
        <w:rPr>
          <w:color w:val="626262"/>
          <w:spacing w:val="-5"/>
          <w:w w:val="115"/>
          <w:sz w:val="18"/>
        </w:rPr>
        <w:t>м </w:t>
      </w:r>
      <w:r>
        <w:rPr>
          <w:color w:val="505050"/>
          <w:w w:val="115"/>
          <w:sz w:val="18"/>
        </w:rPr>
        <w:t>мире</w:t>
      </w:r>
      <w:r>
        <w:rPr>
          <w:color w:val="808080"/>
          <w:w w:val="115"/>
          <w:sz w:val="18"/>
        </w:rPr>
        <w:t>, </w:t>
      </w:r>
      <w:r>
        <w:rPr>
          <w:color w:val="3F3F3F"/>
          <w:spacing w:val="-3"/>
          <w:w w:val="115"/>
          <w:sz w:val="18"/>
        </w:rPr>
        <w:t>по</w:t>
      </w:r>
      <w:r>
        <w:rPr>
          <w:color w:val="626262"/>
          <w:spacing w:val="-3"/>
          <w:w w:val="115"/>
          <w:sz w:val="18"/>
        </w:rPr>
        <w:t>з</w:t>
      </w:r>
      <w:r>
        <w:rPr>
          <w:color w:val="3F3F3F"/>
          <w:spacing w:val="-3"/>
          <w:w w:val="115"/>
          <w:sz w:val="18"/>
        </w:rPr>
        <w:t>во­ </w:t>
      </w:r>
      <w:r>
        <w:rPr>
          <w:color w:val="3F3F3F"/>
          <w:w w:val="115"/>
          <w:sz w:val="18"/>
        </w:rPr>
        <w:t>лил</w:t>
      </w:r>
      <w:r>
        <w:rPr>
          <w:color w:val="626262"/>
          <w:w w:val="115"/>
          <w:sz w:val="18"/>
        </w:rPr>
        <w:t>а </w:t>
      </w:r>
      <w:r>
        <w:rPr>
          <w:color w:val="3F3F3F"/>
          <w:w w:val="115"/>
          <w:sz w:val="18"/>
        </w:rPr>
        <w:t>Юн</w:t>
      </w:r>
      <w:r>
        <w:rPr>
          <w:color w:val="626262"/>
          <w:w w:val="115"/>
          <w:sz w:val="18"/>
        </w:rPr>
        <w:t>гу </w:t>
      </w:r>
      <w:r>
        <w:rPr>
          <w:color w:val="505050"/>
          <w:w w:val="115"/>
          <w:sz w:val="18"/>
        </w:rPr>
        <w:t>создать </w:t>
      </w:r>
      <w:r>
        <w:rPr>
          <w:color w:val="3F3F3F"/>
          <w:w w:val="115"/>
          <w:sz w:val="18"/>
        </w:rPr>
        <w:t>непотопля </w:t>
      </w:r>
      <w:r>
        <w:rPr>
          <w:color w:val="626262"/>
          <w:w w:val="115"/>
          <w:sz w:val="18"/>
        </w:rPr>
        <w:t>емый</w:t>
      </w:r>
      <w:r>
        <w:rPr>
          <w:color w:val="626262"/>
          <w:spacing w:val="1"/>
          <w:w w:val="115"/>
          <w:sz w:val="18"/>
        </w:rPr>
        <w:t> </w:t>
      </w:r>
      <w:r>
        <w:rPr>
          <w:color w:val="505050"/>
          <w:w w:val="115"/>
          <w:sz w:val="18"/>
        </w:rPr>
        <w:t>корабль.</w:t>
      </w:r>
    </w:p>
    <w:p>
      <w:pPr>
        <w:spacing w:line="254" w:lineRule="auto" w:before="3"/>
        <w:ind w:left="146" w:right="178" w:firstLine="305"/>
        <w:jc w:val="both"/>
        <w:rPr>
          <w:sz w:val="18"/>
        </w:rPr>
      </w:pPr>
      <w:r>
        <w:rPr>
          <w:color w:val="3F3F3F"/>
          <w:w w:val="110"/>
          <w:sz w:val="18"/>
        </w:rPr>
        <w:t>И</w:t>
      </w:r>
      <w:r>
        <w:rPr>
          <w:color w:val="626262"/>
          <w:w w:val="110"/>
          <w:sz w:val="18"/>
        </w:rPr>
        <w:t>з  </w:t>
      </w:r>
      <w:r>
        <w:rPr>
          <w:color w:val="505050"/>
          <w:w w:val="110"/>
          <w:sz w:val="18"/>
        </w:rPr>
        <w:t>собственного  опыта  </w:t>
      </w:r>
      <w:r>
        <w:rPr>
          <w:color w:val="3F3F3F"/>
          <w:w w:val="110"/>
          <w:sz w:val="18"/>
        </w:rPr>
        <w:t>и  </w:t>
      </w:r>
      <w:r>
        <w:rPr>
          <w:color w:val="505050"/>
          <w:w w:val="110"/>
          <w:sz w:val="18"/>
        </w:rPr>
        <w:t>рассказов  пациен</w:t>
      </w:r>
      <w:r>
        <w:rPr>
          <w:color w:val="282828"/>
          <w:w w:val="110"/>
          <w:sz w:val="18"/>
        </w:rPr>
        <w:t>­  </w:t>
      </w:r>
      <w:r>
        <w:rPr>
          <w:color w:val="505050"/>
          <w:w w:val="110"/>
          <w:sz w:val="18"/>
        </w:rPr>
        <w:t>тов </w:t>
      </w:r>
      <w:r>
        <w:rPr>
          <w:color w:val="3F3F3F"/>
          <w:w w:val="110"/>
          <w:sz w:val="18"/>
        </w:rPr>
        <w:t>Юнг вывел </w:t>
      </w:r>
      <w:r>
        <w:rPr>
          <w:color w:val="505050"/>
          <w:w w:val="110"/>
          <w:sz w:val="18"/>
        </w:rPr>
        <w:t>гипотезу о </w:t>
      </w:r>
      <w:r>
        <w:rPr>
          <w:color w:val="3F3F3F"/>
          <w:w w:val="110"/>
          <w:sz w:val="18"/>
        </w:rPr>
        <w:t>с</w:t>
      </w:r>
      <w:r>
        <w:rPr>
          <w:color w:val="626262"/>
          <w:w w:val="110"/>
          <w:sz w:val="18"/>
        </w:rPr>
        <w:t>уще</w:t>
      </w:r>
      <w:r>
        <w:rPr>
          <w:color w:val="3F3F3F"/>
          <w:w w:val="110"/>
          <w:sz w:val="18"/>
        </w:rPr>
        <w:t>ствовании  </w:t>
      </w:r>
      <w:r>
        <w:rPr>
          <w:color w:val="505050"/>
          <w:w w:val="110"/>
          <w:sz w:val="18"/>
        </w:rPr>
        <w:t>общего </w:t>
      </w:r>
      <w:r>
        <w:rPr>
          <w:color w:val="3F3F3F"/>
          <w:w w:val="110"/>
          <w:sz w:val="18"/>
        </w:rPr>
        <w:t>или коллективного </w:t>
      </w:r>
      <w:r>
        <w:rPr>
          <w:color w:val="505050"/>
          <w:w w:val="110"/>
          <w:sz w:val="18"/>
        </w:rPr>
        <w:t>бессознательного. </w:t>
      </w:r>
      <w:r>
        <w:rPr>
          <w:color w:val="3F3F3F"/>
          <w:w w:val="110"/>
          <w:sz w:val="18"/>
        </w:rPr>
        <w:t>Её </w:t>
      </w:r>
      <w:r>
        <w:rPr>
          <w:color w:val="505050"/>
          <w:w w:val="110"/>
          <w:sz w:val="18"/>
        </w:rPr>
        <w:t>доказатель </w:t>
      </w:r>
      <w:r>
        <w:rPr>
          <w:color w:val="282828"/>
          <w:w w:val="110"/>
          <w:sz w:val="18"/>
        </w:rPr>
        <w:t>­ </w:t>
      </w:r>
      <w:r>
        <w:rPr>
          <w:color w:val="505050"/>
          <w:w w:val="110"/>
          <w:sz w:val="18"/>
        </w:rPr>
        <w:t>ством служат исторические документы (в том </w:t>
      </w:r>
      <w:r>
        <w:rPr>
          <w:color w:val="3F3F3F"/>
          <w:w w:val="110"/>
          <w:sz w:val="18"/>
        </w:rPr>
        <w:t>числе </w:t>
      </w:r>
      <w:r>
        <w:rPr>
          <w:color w:val="505050"/>
          <w:w w:val="110"/>
          <w:sz w:val="18"/>
        </w:rPr>
        <w:t>Амдуат)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описывающие </w:t>
      </w:r>
      <w:r>
        <w:rPr>
          <w:color w:val="626262"/>
          <w:w w:val="110"/>
          <w:sz w:val="18"/>
        </w:rPr>
        <w:t>это</w:t>
      </w:r>
      <w:r>
        <w:rPr>
          <w:color w:val="3F3F3F"/>
          <w:w w:val="110"/>
          <w:sz w:val="18"/>
        </w:rPr>
        <w:t>т  </w:t>
      </w:r>
      <w:r>
        <w:rPr>
          <w:color w:val="505050"/>
          <w:w w:val="110"/>
          <w:sz w:val="18"/>
        </w:rPr>
        <w:t>мир. </w:t>
      </w:r>
      <w:r>
        <w:rPr>
          <w:color w:val="282828"/>
          <w:spacing w:val="-8"/>
          <w:w w:val="110"/>
          <w:sz w:val="18"/>
        </w:rPr>
        <w:t>Е</w:t>
      </w:r>
      <w:r>
        <w:rPr>
          <w:color w:val="505050"/>
          <w:spacing w:val="-8"/>
          <w:w w:val="110"/>
          <w:sz w:val="18"/>
        </w:rPr>
        <w:t>ё  </w:t>
      </w:r>
      <w:r>
        <w:rPr>
          <w:color w:val="505050"/>
          <w:w w:val="110"/>
          <w:sz w:val="18"/>
        </w:rPr>
        <w:t>поддерживают </w:t>
      </w:r>
      <w:r>
        <w:rPr>
          <w:color w:val="3F3F3F"/>
          <w:w w:val="110"/>
          <w:sz w:val="18"/>
        </w:rPr>
        <w:t>и люди</w:t>
      </w:r>
      <w:r>
        <w:rPr>
          <w:color w:val="626262"/>
          <w:w w:val="110"/>
          <w:sz w:val="18"/>
        </w:rPr>
        <w:t>, э</w:t>
      </w:r>
      <w:r>
        <w:rPr>
          <w:color w:val="3F3F3F"/>
          <w:w w:val="110"/>
          <w:sz w:val="18"/>
        </w:rPr>
        <w:t>ксперимен</w:t>
      </w:r>
      <w:r>
        <w:rPr>
          <w:color w:val="626262"/>
          <w:w w:val="110"/>
          <w:sz w:val="18"/>
        </w:rPr>
        <w:t>т</w:t>
      </w:r>
      <w:r>
        <w:rPr>
          <w:color w:val="3F3F3F"/>
          <w:w w:val="110"/>
          <w:sz w:val="18"/>
        </w:rPr>
        <w:t>ировавшие </w:t>
      </w:r>
      <w:r>
        <w:rPr>
          <w:color w:val="505050"/>
          <w:w w:val="110"/>
          <w:sz w:val="18"/>
        </w:rPr>
        <w:t>с </w:t>
      </w:r>
      <w:r>
        <w:rPr>
          <w:color w:val="3F3F3F"/>
          <w:w w:val="110"/>
          <w:sz w:val="18"/>
        </w:rPr>
        <w:t>на ркотиче </w:t>
      </w:r>
      <w:r>
        <w:rPr>
          <w:color w:val="626262"/>
          <w:w w:val="110"/>
          <w:sz w:val="18"/>
        </w:rPr>
        <w:t>с</w:t>
      </w:r>
      <w:r>
        <w:rPr>
          <w:color w:val="3F3F3F"/>
          <w:w w:val="110"/>
          <w:sz w:val="18"/>
        </w:rPr>
        <w:t>кими </w:t>
      </w:r>
      <w:r>
        <w:rPr>
          <w:color w:val="505050"/>
          <w:w w:val="110"/>
          <w:sz w:val="18"/>
        </w:rPr>
        <w:t>веществами </w:t>
      </w:r>
      <w:r>
        <w:rPr>
          <w:color w:val="282828"/>
          <w:w w:val="110"/>
          <w:sz w:val="18"/>
        </w:rPr>
        <w:t>,  </w:t>
      </w:r>
      <w:r>
        <w:rPr>
          <w:color w:val="505050"/>
          <w:w w:val="110"/>
          <w:sz w:val="18"/>
        </w:rPr>
        <w:t>и  те,  </w:t>
      </w:r>
      <w:r>
        <w:rPr>
          <w:color w:val="3F3F3F"/>
          <w:w w:val="110"/>
          <w:sz w:val="18"/>
        </w:rPr>
        <w:t>которые  </w:t>
      </w:r>
      <w:r>
        <w:rPr>
          <w:color w:val="505050"/>
          <w:w w:val="110"/>
          <w:sz w:val="18"/>
        </w:rPr>
        <w:t>пытаются   </w:t>
      </w:r>
      <w:r>
        <w:rPr>
          <w:color w:val="3F3F3F"/>
          <w:w w:val="110"/>
          <w:sz w:val="18"/>
        </w:rPr>
        <w:t>р</w:t>
      </w:r>
      <w:r>
        <w:rPr>
          <w:color w:val="626262"/>
          <w:w w:val="110"/>
          <w:sz w:val="18"/>
        </w:rPr>
        <w:t>азобр</w:t>
      </w:r>
      <w:r>
        <w:rPr>
          <w:color w:val="3F3F3F"/>
          <w:w w:val="110"/>
          <w:sz w:val="18"/>
        </w:rPr>
        <w:t>а</w:t>
      </w:r>
      <w:r>
        <w:rPr>
          <w:color w:val="626262"/>
          <w:w w:val="110"/>
          <w:sz w:val="18"/>
        </w:rPr>
        <w:t>ться </w:t>
      </w:r>
      <w:r>
        <w:rPr>
          <w:color w:val="505050"/>
          <w:w w:val="110"/>
          <w:sz w:val="18"/>
        </w:rPr>
        <w:t>в мире своих</w:t>
      </w:r>
      <w:r>
        <w:rPr>
          <w:color w:val="505050"/>
          <w:spacing w:val="23"/>
          <w:w w:val="110"/>
          <w:sz w:val="18"/>
        </w:rPr>
        <w:t> </w:t>
      </w:r>
      <w:r>
        <w:rPr>
          <w:color w:val="505050"/>
          <w:w w:val="110"/>
          <w:sz w:val="18"/>
        </w:rPr>
        <w:t>сновидений.</w:t>
      </w:r>
    </w:p>
    <w:p>
      <w:pPr>
        <w:spacing w:after="0" w:line="254" w:lineRule="auto"/>
        <w:jc w:val="both"/>
        <w:rPr>
          <w:sz w:val="18"/>
        </w:rPr>
        <w:sectPr>
          <w:pgSz w:w="11920" w:h="16840"/>
          <w:pgMar w:header="0" w:footer="1153" w:top="760" w:bottom="1340" w:left="1000" w:right="1140"/>
          <w:cols w:num="2" w:equalWidth="0">
            <w:col w:w="4791" w:space="40"/>
            <w:col w:w="494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4"/>
        </w:rPr>
      </w:pPr>
    </w:p>
    <w:p>
      <w:pPr>
        <w:spacing w:before="95"/>
        <w:ind w:left="10" w:right="49" w:firstLine="0"/>
        <w:jc w:val="center"/>
        <w:rPr>
          <w:rFonts w:ascii="Arial" w:hAnsi="Arial"/>
          <w:i/>
          <w:sz w:val="16"/>
        </w:rPr>
      </w:pPr>
      <w:r>
        <w:rPr>
          <w:rFonts w:ascii="Arial" w:hAnsi="Arial"/>
          <w:i/>
          <w:color w:val="3F3F3F"/>
          <w:w w:val="110"/>
          <w:sz w:val="16"/>
        </w:rPr>
        <w:t>Рис. 57. Нун поgнимает </w:t>
      </w:r>
      <w:r>
        <w:rPr>
          <w:rFonts w:ascii="Arial" w:hAnsi="Arial"/>
          <w:i/>
          <w:color w:val="525252"/>
          <w:w w:val="110"/>
          <w:sz w:val="16"/>
        </w:rPr>
        <w:t>солнечную </w:t>
      </w:r>
      <w:r>
        <w:rPr>
          <w:rFonts w:ascii="Arial" w:hAnsi="Arial"/>
          <w:i/>
          <w:color w:val="3F3F3F"/>
          <w:w w:val="110"/>
          <w:sz w:val="16"/>
        </w:rPr>
        <w:t>лаgью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Kнt1ra </w:t>
      </w:r>
      <w:r>
        <w:rPr>
          <w:rFonts w:ascii="Arial" w:hAnsi="Arial"/>
          <w:i/>
          <w:color w:val="525252"/>
          <w:w w:val="110"/>
          <w:sz w:val="16"/>
        </w:rPr>
        <w:t>врат </w:t>
      </w:r>
      <w:r>
        <w:rPr>
          <w:rFonts w:ascii="Arial" w:hAnsi="Arial"/>
          <w:i/>
          <w:color w:val="131313"/>
          <w:w w:val="110"/>
          <w:sz w:val="16"/>
        </w:rPr>
        <w:t>. </w:t>
      </w:r>
      <w:r>
        <w:rPr>
          <w:rFonts w:ascii="Arial" w:hAnsi="Arial"/>
          <w:i/>
          <w:color w:val="3F3F3F"/>
          <w:w w:val="110"/>
          <w:sz w:val="16"/>
        </w:rPr>
        <w:t>Гробнt1ца Рамщеса </w:t>
      </w:r>
      <w:r>
        <w:rPr>
          <w:rFonts w:ascii="Arial" w:hAnsi="Arial"/>
          <w:i/>
          <w:color w:val="525252"/>
          <w:w w:val="110"/>
          <w:sz w:val="16"/>
        </w:rPr>
        <w:t>VI.</w:t>
      </w:r>
    </w:p>
    <w:p>
      <w:pPr>
        <w:pStyle w:val="BodyText"/>
        <w:rPr>
          <w:rFonts w:ascii="Arial"/>
          <w:i/>
          <w:sz w:val="18"/>
        </w:rPr>
      </w:pPr>
    </w:p>
    <w:p>
      <w:pPr>
        <w:pStyle w:val="BodyText"/>
        <w:rPr>
          <w:rFonts w:ascii="Arial"/>
          <w:i/>
          <w:sz w:val="18"/>
        </w:rPr>
      </w:pPr>
    </w:p>
    <w:p>
      <w:pPr>
        <w:spacing w:before="117"/>
        <w:ind w:left="171" w:right="0" w:firstLine="0"/>
        <w:jc w:val="left"/>
        <w:rPr>
          <w:b/>
          <w:sz w:val="26"/>
        </w:rPr>
      </w:pPr>
      <w:r>
        <w:rPr>
          <w:b/>
          <w:color w:val="131313"/>
          <w:w w:val="115"/>
          <w:sz w:val="26"/>
        </w:rPr>
        <w:t>Хронология правления фараонов Нового царства</w:t>
      </w:r>
    </w:p>
    <w:p>
      <w:pPr>
        <w:spacing w:before="26"/>
        <w:ind w:left="477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Годы правления </w:t>
      </w:r>
      <w:r>
        <w:rPr>
          <w:color w:val="525252"/>
          <w:w w:val="120"/>
          <w:sz w:val="17"/>
        </w:rPr>
        <w:t>основных фараонов периода </w:t>
      </w:r>
      <w:r>
        <w:rPr>
          <w:color w:val="3F3F3F"/>
          <w:w w:val="120"/>
          <w:sz w:val="17"/>
        </w:rPr>
        <w:t>Нового царства </w:t>
      </w:r>
      <w:r>
        <w:rPr>
          <w:color w:val="525252"/>
          <w:w w:val="120"/>
          <w:sz w:val="17"/>
        </w:rPr>
        <w:t>(приблизительные </w:t>
      </w:r>
      <w:r>
        <w:rPr>
          <w:color w:val="3F3F3F"/>
          <w:w w:val="120"/>
          <w:sz w:val="17"/>
        </w:rPr>
        <w:t>годы до н</w:t>
      </w:r>
      <w:r>
        <w:rPr>
          <w:color w:val="131313"/>
          <w:w w:val="120"/>
          <w:sz w:val="17"/>
        </w:rPr>
        <w:t>.</w:t>
      </w:r>
      <w:r>
        <w:rPr>
          <w:color w:val="525252"/>
          <w:w w:val="120"/>
          <w:sz w:val="17"/>
        </w:rPr>
        <w:t>э.).</w:t>
      </w:r>
    </w:p>
    <w:p>
      <w:pPr>
        <w:pStyle w:val="ListParagraph"/>
        <w:numPr>
          <w:ilvl w:val="0"/>
          <w:numId w:val="119"/>
        </w:numPr>
        <w:tabs>
          <w:tab w:pos="4113" w:val="left" w:leader="none"/>
        </w:tabs>
        <w:spacing w:line="240" w:lineRule="auto" w:before="25" w:after="0"/>
        <w:ind w:left="4112" w:right="0" w:hanging="520"/>
        <w:jc w:val="left"/>
        <w:rPr>
          <w:color w:val="3F3F3F"/>
          <w:sz w:val="17"/>
        </w:rPr>
      </w:pPr>
      <w:r>
        <w:rPr>
          <w:color w:val="3F3F3F"/>
          <w:w w:val="120"/>
          <w:sz w:val="17"/>
        </w:rPr>
        <w:t>династия</w:t>
      </w:r>
      <w:r>
        <w:rPr>
          <w:color w:val="3F3F3F"/>
          <w:spacing w:val="12"/>
          <w:w w:val="120"/>
          <w:sz w:val="17"/>
        </w:rPr>
        <w:t> </w:t>
      </w:r>
      <w:r>
        <w:rPr>
          <w:color w:val="3F3F3F"/>
          <w:w w:val="120"/>
          <w:sz w:val="17"/>
        </w:rPr>
        <w:t>1540-1292</w:t>
      </w:r>
    </w:p>
    <w:p>
      <w:pPr>
        <w:spacing w:before="26"/>
        <w:ind w:left="3593" w:right="0" w:firstLine="0"/>
        <w:jc w:val="left"/>
        <w:rPr>
          <w:sz w:val="17"/>
        </w:rPr>
      </w:pPr>
      <w:r>
        <w:rPr>
          <w:color w:val="525252"/>
          <w:w w:val="120"/>
          <w:sz w:val="17"/>
        </w:rPr>
        <w:t>Аменхотеп </w:t>
      </w:r>
      <w:r>
        <w:rPr>
          <w:color w:val="3F3F3F"/>
          <w:w w:val="120"/>
          <w:sz w:val="17"/>
        </w:rPr>
        <w:t>I 1515</w:t>
      </w:r>
      <w:r>
        <w:rPr>
          <w:color w:val="7E7E7E"/>
          <w:w w:val="120"/>
          <w:sz w:val="17"/>
        </w:rPr>
        <w:t>- </w:t>
      </w:r>
      <w:r>
        <w:rPr>
          <w:color w:val="3F3F3F"/>
          <w:w w:val="120"/>
          <w:sz w:val="17"/>
        </w:rPr>
        <w:t>1494</w:t>
      </w:r>
    </w:p>
    <w:p>
      <w:pPr>
        <w:spacing w:before="26"/>
        <w:ind w:left="3589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Тутмос 1 </w:t>
      </w:r>
      <w:r>
        <w:rPr>
          <w:color w:val="282828"/>
          <w:w w:val="120"/>
          <w:sz w:val="17"/>
        </w:rPr>
        <w:t>1</w:t>
      </w:r>
      <w:r>
        <w:rPr>
          <w:color w:val="525252"/>
          <w:w w:val="120"/>
          <w:sz w:val="17"/>
        </w:rPr>
        <w:t>494- 482</w:t>
      </w:r>
    </w:p>
    <w:p>
      <w:pPr>
        <w:spacing w:before="16"/>
        <w:ind w:left="3593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Хатшепсу</w:t>
      </w:r>
      <w:r>
        <w:rPr>
          <w:color w:val="666666"/>
          <w:w w:val="120"/>
          <w:sz w:val="17"/>
        </w:rPr>
        <w:t>т </w:t>
      </w:r>
      <w:r>
        <w:rPr>
          <w:color w:val="3F3F3F"/>
          <w:w w:val="120"/>
          <w:sz w:val="17"/>
        </w:rPr>
        <w:t>1479</w:t>
      </w:r>
      <w:r>
        <w:rPr>
          <w:color w:val="7E7E7E"/>
          <w:w w:val="120"/>
          <w:sz w:val="17"/>
        </w:rPr>
        <w:t>- </w:t>
      </w:r>
      <w:r>
        <w:rPr>
          <w:color w:val="131313"/>
          <w:w w:val="120"/>
          <w:sz w:val="17"/>
        </w:rPr>
        <w:t>1</w:t>
      </w:r>
      <w:r>
        <w:rPr>
          <w:color w:val="3F3F3F"/>
          <w:w w:val="120"/>
          <w:sz w:val="17"/>
        </w:rPr>
        <w:t>457</w:t>
      </w:r>
    </w:p>
    <w:p>
      <w:pPr>
        <w:spacing w:before="26"/>
        <w:ind w:left="3589" w:right="0" w:firstLine="0"/>
        <w:jc w:val="left"/>
        <w:rPr>
          <w:sz w:val="17"/>
        </w:rPr>
      </w:pPr>
      <w:r>
        <w:rPr>
          <w:color w:val="3F3F3F"/>
          <w:w w:val="115"/>
          <w:sz w:val="17"/>
        </w:rPr>
        <w:t>Тутмос III 1479-1425</w:t>
      </w:r>
    </w:p>
    <w:p>
      <w:pPr>
        <w:spacing w:before="25"/>
        <w:ind w:left="3593" w:right="0" w:firstLine="0"/>
        <w:jc w:val="left"/>
        <w:rPr>
          <w:sz w:val="17"/>
        </w:rPr>
      </w:pPr>
      <w:r>
        <w:rPr>
          <w:color w:val="525252"/>
          <w:w w:val="105"/>
          <w:sz w:val="17"/>
        </w:rPr>
        <w:t>Аменхотеп </w:t>
      </w:r>
      <w:r>
        <w:rPr>
          <w:color w:val="3F3F3F"/>
          <w:w w:val="105"/>
          <w:sz w:val="17"/>
        </w:rPr>
        <w:t>11 1427 </w:t>
      </w:r>
      <w:r>
        <w:rPr>
          <w:color w:val="7E7E7E"/>
          <w:w w:val="105"/>
          <w:sz w:val="17"/>
        </w:rPr>
        <w:t>- </w:t>
      </w:r>
      <w:r>
        <w:rPr>
          <w:color w:val="3F3F3F"/>
          <w:w w:val="105"/>
          <w:sz w:val="17"/>
        </w:rPr>
        <w:t>140 </w:t>
      </w:r>
      <w:r>
        <w:rPr>
          <w:color w:val="131313"/>
          <w:w w:val="105"/>
          <w:sz w:val="17"/>
        </w:rPr>
        <w:t>1</w:t>
      </w:r>
    </w:p>
    <w:p>
      <w:pPr>
        <w:spacing w:before="26"/>
        <w:ind w:left="3593" w:right="0" w:firstLine="0"/>
        <w:jc w:val="left"/>
        <w:rPr>
          <w:sz w:val="17"/>
        </w:rPr>
      </w:pPr>
      <w:r>
        <w:rPr>
          <w:color w:val="525252"/>
          <w:w w:val="120"/>
          <w:sz w:val="17"/>
        </w:rPr>
        <w:t>Аменхотеп </w:t>
      </w:r>
      <w:r>
        <w:rPr>
          <w:color w:val="3F3F3F"/>
          <w:w w:val="120"/>
          <w:sz w:val="17"/>
        </w:rPr>
        <w:t>III </w:t>
      </w:r>
      <w:r>
        <w:rPr>
          <w:color w:val="282828"/>
          <w:w w:val="120"/>
          <w:sz w:val="17"/>
        </w:rPr>
        <w:t>1391-1353</w:t>
      </w:r>
    </w:p>
    <w:p>
      <w:pPr>
        <w:spacing w:before="26"/>
        <w:ind w:left="3593" w:right="0" w:firstLine="0"/>
        <w:jc w:val="left"/>
        <w:rPr>
          <w:sz w:val="17"/>
        </w:rPr>
      </w:pPr>
      <w:r>
        <w:rPr>
          <w:color w:val="525252"/>
          <w:w w:val="115"/>
          <w:sz w:val="17"/>
        </w:rPr>
        <w:t>Аменхотеп </w:t>
      </w:r>
      <w:r>
        <w:rPr>
          <w:color w:val="3F3F3F"/>
          <w:w w:val="115"/>
          <w:sz w:val="17"/>
        </w:rPr>
        <w:t>IV </w:t>
      </w:r>
      <w:r>
        <w:rPr>
          <w:color w:val="525252"/>
          <w:w w:val="115"/>
          <w:sz w:val="17"/>
        </w:rPr>
        <w:t>(Эхнатон) </w:t>
      </w:r>
      <w:r>
        <w:rPr>
          <w:color w:val="3F3F3F"/>
          <w:w w:val="115"/>
          <w:sz w:val="17"/>
        </w:rPr>
        <w:t>1353</w:t>
      </w:r>
      <w:r>
        <w:rPr>
          <w:color w:val="7E7E7E"/>
          <w:w w:val="115"/>
          <w:sz w:val="17"/>
        </w:rPr>
        <w:t>- </w:t>
      </w:r>
      <w:r>
        <w:rPr>
          <w:color w:val="3F3F3F"/>
          <w:w w:val="115"/>
          <w:sz w:val="17"/>
        </w:rPr>
        <w:t>1336</w:t>
      </w:r>
    </w:p>
    <w:p>
      <w:pPr>
        <w:spacing w:before="25"/>
        <w:ind w:left="3589" w:right="0" w:firstLine="0"/>
        <w:jc w:val="left"/>
        <w:rPr>
          <w:sz w:val="17"/>
        </w:rPr>
      </w:pPr>
      <w:r>
        <w:rPr>
          <w:color w:val="3F3F3F"/>
          <w:w w:val="115"/>
          <w:sz w:val="17"/>
        </w:rPr>
        <w:t>Т</w:t>
      </w:r>
      <w:r>
        <w:rPr>
          <w:color w:val="666666"/>
          <w:w w:val="115"/>
          <w:sz w:val="17"/>
        </w:rPr>
        <w:t>утан</w:t>
      </w:r>
      <w:r>
        <w:rPr>
          <w:color w:val="3F3F3F"/>
          <w:w w:val="115"/>
          <w:sz w:val="17"/>
        </w:rPr>
        <w:t>хамон 1332-1323</w:t>
      </w:r>
    </w:p>
    <w:p>
      <w:pPr>
        <w:spacing w:before="17"/>
        <w:ind w:left="3593" w:right="0" w:firstLine="0"/>
        <w:jc w:val="left"/>
        <w:rPr>
          <w:sz w:val="17"/>
        </w:rPr>
      </w:pPr>
      <w:r>
        <w:rPr>
          <w:color w:val="3F3F3F"/>
          <w:w w:val="115"/>
          <w:sz w:val="17"/>
        </w:rPr>
        <w:t>Хоремхеб 1319</w:t>
      </w:r>
      <w:r>
        <w:rPr>
          <w:color w:val="666666"/>
          <w:w w:val="115"/>
          <w:sz w:val="17"/>
        </w:rPr>
        <w:t>- </w:t>
      </w:r>
      <w:r>
        <w:rPr>
          <w:color w:val="3F3F3F"/>
          <w:w w:val="115"/>
          <w:sz w:val="17"/>
        </w:rPr>
        <w:t>1292</w:t>
      </w:r>
    </w:p>
    <w:p>
      <w:pPr>
        <w:pStyle w:val="ListParagraph"/>
        <w:numPr>
          <w:ilvl w:val="0"/>
          <w:numId w:val="119"/>
        </w:numPr>
        <w:tabs>
          <w:tab w:pos="3988" w:val="left" w:leader="none"/>
        </w:tabs>
        <w:spacing w:line="240" w:lineRule="auto" w:before="25" w:after="0"/>
        <w:ind w:left="3987" w:right="0" w:hanging="395"/>
        <w:jc w:val="left"/>
        <w:rPr>
          <w:color w:val="525252"/>
          <w:sz w:val="17"/>
        </w:rPr>
      </w:pPr>
      <w:r>
        <w:rPr>
          <w:color w:val="3F3F3F"/>
          <w:w w:val="120"/>
          <w:sz w:val="17"/>
        </w:rPr>
        <w:t>династия</w:t>
      </w:r>
      <w:r>
        <w:rPr>
          <w:color w:val="3F3F3F"/>
          <w:spacing w:val="25"/>
          <w:w w:val="120"/>
          <w:sz w:val="17"/>
        </w:rPr>
        <w:t> </w:t>
      </w:r>
      <w:r>
        <w:rPr>
          <w:color w:val="3F3F3F"/>
          <w:w w:val="120"/>
          <w:sz w:val="17"/>
        </w:rPr>
        <w:t>1292-1188</w:t>
      </w:r>
    </w:p>
    <w:p>
      <w:pPr>
        <w:spacing w:before="26"/>
        <w:ind w:left="3592" w:right="0" w:firstLine="0"/>
        <w:jc w:val="left"/>
        <w:rPr>
          <w:sz w:val="17"/>
        </w:rPr>
      </w:pPr>
      <w:r>
        <w:rPr>
          <w:color w:val="3F3F3F"/>
          <w:w w:val="115"/>
          <w:sz w:val="17"/>
        </w:rPr>
        <w:t>Рам</w:t>
      </w:r>
      <w:r>
        <w:rPr>
          <w:color w:val="666666"/>
          <w:w w:val="115"/>
          <w:sz w:val="17"/>
        </w:rPr>
        <w:t>зес </w:t>
      </w:r>
      <w:r>
        <w:rPr>
          <w:color w:val="3F3F3F"/>
          <w:w w:val="115"/>
          <w:sz w:val="17"/>
        </w:rPr>
        <w:t>1 </w:t>
      </w:r>
      <w:r>
        <w:rPr>
          <w:color w:val="131313"/>
          <w:w w:val="115"/>
          <w:sz w:val="17"/>
        </w:rPr>
        <w:t>1</w:t>
      </w:r>
      <w:r>
        <w:rPr>
          <w:color w:val="3F3F3F"/>
          <w:w w:val="115"/>
          <w:sz w:val="17"/>
        </w:rPr>
        <w:t>292</w:t>
      </w:r>
      <w:r>
        <w:rPr>
          <w:color w:val="7E7E7E"/>
          <w:w w:val="115"/>
          <w:sz w:val="17"/>
        </w:rPr>
        <w:t>- </w:t>
      </w:r>
      <w:r>
        <w:rPr>
          <w:color w:val="3F3F3F"/>
          <w:w w:val="115"/>
          <w:sz w:val="17"/>
        </w:rPr>
        <w:t>1291</w:t>
      </w:r>
    </w:p>
    <w:p>
      <w:pPr>
        <w:spacing w:before="26"/>
        <w:ind w:left="3588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Сети I </w:t>
      </w:r>
      <w:r>
        <w:rPr>
          <w:color w:val="525252"/>
          <w:w w:val="120"/>
          <w:sz w:val="17"/>
        </w:rPr>
        <w:t>1291-1279</w:t>
      </w:r>
    </w:p>
    <w:p>
      <w:pPr>
        <w:spacing w:before="25"/>
        <w:ind w:left="3592" w:right="0" w:firstLine="0"/>
        <w:jc w:val="left"/>
        <w:rPr>
          <w:sz w:val="17"/>
        </w:rPr>
      </w:pPr>
      <w:r>
        <w:rPr>
          <w:color w:val="3F3F3F"/>
          <w:sz w:val="17"/>
        </w:rPr>
        <w:t>Рам</w:t>
      </w:r>
      <w:r>
        <w:rPr>
          <w:color w:val="666666"/>
          <w:sz w:val="17"/>
        </w:rPr>
        <w:t>зес </w:t>
      </w:r>
      <w:r>
        <w:rPr>
          <w:color w:val="3F3F3F"/>
          <w:sz w:val="17"/>
        </w:rPr>
        <w:t>11 1279 </w:t>
      </w:r>
      <w:r>
        <w:rPr>
          <w:color w:val="7E7E7E"/>
          <w:sz w:val="17"/>
        </w:rPr>
        <w:t>- </w:t>
      </w:r>
      <w:r>
        <w:rPr>
          <w:color w:val="3F3F3F"/>
          <w:sz w:val="17"/>
        </w:rPr>
        <w:t>1213</w:t>
      </w:r>
    </w:p>
    <w:p>
      <w:pPr>
        <w:spacing w:before="26"/>
        <w:ind w:left="3592" w:right="0" w:firstLine="0"/>
        <w:jc w:val="left"/>
        <w:rPr>
          <w:sz w:val="17"/>
        </w:rPr>
      </w:pPr>
      <w:r>
        <w:rPr>
          <w:color w:val="525252"/>
          <w:w w:val="120"/>
          <w:sz w:val="17"/>
        </w:rPr>
        <w:t>Меренптах </w:t>
      </w:r>
      <w:r>
        <w:rPr>
          <w:color w:val="3F3F3F"/>
          <w:w w:val="120"/>
          <w:sz w:val="17"/>
        </w:rPr>
        <w:t>1213-1203</w:t>
      </w:r>
    </w:p>
    <w:p>
      <w:pPr>
        <w:spacing w:before="16"/>
        <w:ind w:left="3588" w:right="0" w:firstLine="0"/>
        <w:jc w:val="left"/>
        <w:rPr>
          <w:sz w:val="17"/>
        </w:rPr>
      </w:pPr>
      <w:r>
        <w:rPr>
          <w:color w:val="525252"/>
          <w:w w:val="105"/>
          <w:sz w:val="17"/>
        </w:rPr>
        <w:t>Сети </w:t>
      </w:r>
      <w:r>
        <w:rPr>
          <w:color w:val="3F3F3F"/>
          <w:sz w:val="17"/>
        </w:rPr>
        <w:t>11 1203 </w:t>
      </w:r>
      <w:r>
        <w:rPr>
          <w:color w:val="7E7E7E"/>
          <w:sz w:val="17"/>
        </w:rPr>
        <w:t>- </w:t>
      </w:r>
      <w:r>
        <w:rPr>
          <w:color w:val="3F3F3F"/>
          <w:sz w:val="17"/>
        </w:rPr>
        <w:t>1196</w:t>
      </w:r>
    </w:p>
    <w:p>
      <w:pPr>
        <w:spacing w:before="26"/>
        <w:ind w:left="3589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Тавосерет 1190-1188</w:t>
      </w:r>
    </w:p>
    <w:p>
      <w:pPr>
        <w:spacing w:before="26"/>
        <w:ind w:left="3593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ХХ династия 1188-1075</w:t>
      </w:r>
    </w:p>
    <w:p>
      <w:pPr>
        <w:spacing w:before="25"/>
        <w:ind w:left="3592" w:right="0" w:firstLine="0"/>
        <w:jc w:val="left"/>
        <w:rPr>
          <w:sz w:val="17"/>
        </w:rPr>
      </w:pPr>
      <w:r>
        <w:rPr>
          <w:color w:val="3F3F3F"/>
          <w:w w:val="110"/>
          <w:sz w:val="17"/>
        </w:rPr>
        <w:t>Рам</w:t>
      </w:r>
      <w:r>
        <w:rPr>
          <w:color w:val="666666"/>
          <w:w w:val="110"/>
          <w:sz w:val="17"/>
        </w:rPr>
        <w:t>зес </w:t>
      </w:r>
      <w:r>
        <w:rPr>
          <w:color w:val="3F3F3F"/>
          <w:w w:val="110"/>
          <w:sz w:val="17"/>
        </w:rPr>
        <w:t>III 1186- 1</w:t>
      </w:r>
      <w:r>
        <w:rPr>
          <w:color w:val="131313"/>
          <w:w w:val="110"/>
          <w:sz w:val="17"/>
        </w:rPr>
        <w:t>1</w:t>
      </w:r>
      <w:r>
        <w:rPr>
          <w:color w:val="3F3F3F"/>
          <w:w w:val="110"/>
          <w:sz w:val="17"/>
        </w:rPr>
        <w:t>55</w:t>
      </w:r>
    </w:p>
    <w:p>
      <w:pPr>
        <w:spacing w:before="26"/>
        <w:ind w:left="3592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Рамзес IV</w:t>
      </w:r>
      <w:r>
        <w:rPr>
          <w:color w:val="3F3F3F"/>
          <w:spacing w:val="1"/>
          <w:w w:val="120"/>
          <w:sz w:val="17"/>
        </w:rPr>
        <w:t> </w:t>
      </w:r>
      <w:r>
        <w:rPr>
          <w:color w:val="3F3F3F"/>
          <w:w w:val="120"/>
          <w:sz w:val="17"/>
        </w:rPr>
        <w:t>1155-1148</w:t>
      </w:r>
    </w:p>
    <w:p>
      <w:pPr>
        <w:spacing w:before="26"/>
        <w:ind w:left="3592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Рам</w:t>
      </w:r>
      <w:r>
        <w:rPr>
          <w:color w:val="666666"/>
          <w:w w:val="120"/>
          <w:sz w:val="17"/>
        </w:rPr>
        <w:t>зес </w:t>
      </w:r>
      <w:r>
        <w:rPr>
          <w:color w:val="3F3F3F"/>
          <w:w w:val="120"/>
          <w:sz w:val="17"/>
        </w:rPr>
        <w:t>VI </w:t>
      </w:r>
      <w:r>
        <w:rPr>
          <w:color w:val="3F3F3F"/>
          <w:spacing w:val="-6"/>
          <w:w w:val="120"/>
          <w:sz w:val="17"/>
        </w:rPr>
        <w:t>1143</w:t>
      </w:r>
      <w:r>
        <w:rPr>
          <w:color w:val="7E7E7E"/>
          <w:spacing w:val="-6"/>
          <w:w w:val="120"/>
          <w:sz w:val="17"/>
        </w:rPr>
        <w:t>-</w:t>
      </w:r>
      <w:r>
        <w:rPr>
          <w:color w:val="7E7E7E"/>
          <w:spacing w:val="-12"/>
          <w:w w:val="120"/>
          <w:sz w:val="17"/>
        </w:rPr>
        <w:t> </w:t>
      </w:r>
      <w:r>
        <w:rPr>
          <w:color w:val="3F3F3F"/>
          <w:w w:val="120"/>
          <w:sz w:val="17"/>
        </w:rPr>
        <w:t>1136</w:t>
      </w:r>
    </w:p>
    <w:p>
      <w:pPr>
        <w:spacing w:before="16"/>
        <w:ind w:left="3592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Рамзес IX</w:t>
      </w:r>
      <w:r>
        <w:rPr>
          <w:color w:val="3F3F3F"/>
          <w:spacing w:val="-9"/>
          <w:w w:val="120"/>
          <w:sz w:val="17"/>
        </w:rPr>
        <w:t> </w:t>
      </w:r>
      <w:r>
        <w:rPr>
          <w:color w:val="3F3F3F"/>
          <w:w w:val="120"/>
          <w:sz w:val="17"/>
        </w:rPr>
        <w:t>1127-1108</w:t>
      </w:r>
    </w:p>
    <w:p>
      <w:pPr>
        <w:spacing w:before="26"/>
        <w:ind w:left="3592" w:right="0" w:firstLine="0"/>
        <w:jc w:val="left"/>
        <w:rPr>
          <w:sz w:val="17"/>
        </w:rPr>
      </w:pPr>
      <w:r>
        <w:rPr>
          <w:color w:val="3F3F3F"/>
          <w:w w:val="120"/>
          <w:sz w:val="17"/>
        </w:rPr>
        <w:t>Рам</w:t>
      </w:r>
      <w:r>
        <w:rPr>
          <w:color w:val="666666"/>
          <w:w w:val="120"/>
          <w:sz w:val="17"/>
        </w:rPr>
        <w:t>зес </w:t>
      </w:r>
      <w:r>
        <w:rPr>
          <w:color w:val="3F3F3F"/>
          <w:w w:val="120"/>
          <w:sz w:val="17"/>
        </w:rPr>
        <w:t>XI </w:t>
      </w:r>
      <w:r>
        <w:rPr>
          <w:color w:val="3F3F3F"/>
          <w:spacing w:val="-6"/>
          <w:w w:val="120"/>
          <w:sz w:val="17"/>
        </w:rPr>
        <w:t>1104</w:t>
      </w:r>
      <w:r>
        <w:rPr>
          <w:color w:val="7E7E7E"/>
          <w:spacing w:val="-6"/>
          <w:w w:val="120"/>
          <w:sz w:val="17"/>
        </w:rPr>
        <w:t>-</w:t>
      </w:r>
      <w:r>
        <w:rPr>
          <w:color w:val="7E7E7E"/>
          <w:spacing w:val="-13"/>
          <w:w w:val="120"/>
          <w:sz w:val="17"/>
        </w:rPr>
        <w:t> </w:t>
      </w:r>
      <w:r>
        <w:rPr>
          <w:color w:val="282828"/>
          <w:w w:val="120"/>
          <w:sz w:val="17"/>
        </w:rPr>
        <w:t>1075</w:t>
      </w:r>
    </w:p>
    <w:p>
      <w:pPr>
        <w:spacing w:after="0"/>
        <w:jc w:val="left"/>
        <w:rPr>
          <w:sz w:val="17"/>
        </w:rPr>
        <w:sectPr>
          <w:pgSz w:w="11920" w:h="16840"/>
          <w:pgMar w:header="0" w:footer="1137" w:top="760" w:bottom="1340" w:left="1000" w:right="1140"/>
        </w:sectPr>
      </w:pPr>
    </w:p>
    <w:p>
      <w:pPr>
        <w:spacing w:before="77"/>
        <w:ind w:left="177" w:right="0" w:firstLine="0"/>
        <w:jc w:val="left"/>
        <w:rPr>
          <w:b/>
          <w:sz w:val="26"/>
        </w:rPr>
      </w:pPr>
      <w:r>
        <w:rPr>
          <w:b/>
          <w:color w:val="111111"/>
          <w:w w:val="110"/>
          <w:sz w:val="26"/>
        </w:rPr>
        <w:t>Глоссарий</w:t>
      </w:r>
    </w:p>
    <w:p>
      <w:pPr>
        <w:spacing w:line="256" w:lineRule="auto" w:before="16"/>
        <w:ind w:left="469" w:right="0" w:firstLine="9"/>
        <w:jc w:val="left"/>
        <w:rPr>
          <w:sz w:val="18"/>
        </w:rPr>
      </w:pPr>
      <w:r>
        <w:rPr>
          <w:color w:val="505050"/>
          <w:w w:val="115"/>
          <w:sz w:val="18"/>
        </w:rPr>
        <w:t>Акер </w:t>
      </w:r>
      <w:r>
        <w:rPr>
          <w:color w:val="3F3F3F"/>
          <w:w w:val="115"/>
          <w:sz w:val="18"/>
        </w:rPr>
        <w:t>- </w:t>
      </w:r>
      <w:r>
        <w:rPr>
          <w:rFonts w:ascii="Arial" w:hAnsi="Arial"/>
          <w:i/>
          <w:color w:val="505050"/>
          <w:w w:val="115"/>
          <w:sz w:val="16"/>
        </w:rPr>
        <w:t>бог </w:t>
      </w:r>
      <w:r>
        <w:rPr>
          <w:color w:val="505050"/>
          <w:w w:val="115"/>
          <w:sz w:val="18"/>
        </w:rPr>
        <w:t>земли </w:t>
      </w: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образе </w:t>
      </w:r>
      <w:r>
        <w:rPr>
          <w:color w:val="3F3F3F"/>
          <w:w w:val="115"/>
          <w:sz w:val="18"/>
        </w:rPr>
        <w:t>двойного </w:t>
      </w:r>
      <w:r>
        <w:rPr>
          <w:color w:val="505050"/>
          <w:w w:val="115"/>
          <w:sz w:val="18"/>
        </w:rPr>
        <w:t>сф инкса 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nомогающий </w:t>
      </w:r>
      <w:r>
        <w:rPr>
          <w:color w:val="3F3F3F"/>
          <w:w w:val="115"/>
          <w:sz w:val="18"/>
        </w:rPr>
        <w:t>Ра </w:t>
      </w:r>
      <w:r>
        <w:rPr>
          <w:color w:val="505050"/>
          <w:w w:val="115"/>
          <w:sz w:val="18"/>
        </w:rPr>
        <w:t>в его nутешествии по загробному миру Акх </w:t>
      </w:r>
      <w:r>
        <w:rPr>
          <w:color w:val="3F3F3F"/>
          <w:w w:val="115"/>
          <w:sz w:val="18"/>
        </w:rPr>
        <w:t>- идеальное </w:t>
      </w:r>
      <w:r>
        <w:rPr>
          <w:color w:val="505050"/>
          <w:w w:val="115"/>
          <w:sz w:val="18"/>
        </w:rPr>
        <w:t>состояние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которого </w:t>
      </w:r>
      <w:r>
        <w:rPr>
          <w:color w:val="505050"/>
          <w:w w:val="115"/>
          <w:sz w:val="18"/>
        </w:rPr>
        <w:t>может достичь </w:t>
      </w:r>
      <w:r>
        <w:rPr>
          <w:color w:val="3F3F3F"/>
          <w:w w:val="115"/>
          <w:sz w:val="18"/>
        </w:rPr>
        <w:t>каждый </w:t>
      </w:r>
      <w:r>
        <w:rPr>
          <w:color w:val="505050"/>
          <w:w w:val="115"/>
          <w:sz w:val="18"/>
        </w:rPr>
        <w:t>благословенный усопший</w:t>
      </w:r>
    </w:p>
    <w:p>
      <w:pPr>
        <w:spacing w:line="256" w:lineRule="auto" w:before="0"/>
        <w:ind w:left="469" w:right="957" w:firstLine="9"/>
        <w:jc w:val="left"/>
        <w:rPr>
          <w:sz w:val="18"/>
        </w:rPr>
      </w:pPr>
      <w:r>
        <w:rPr>
          <w:color w:val="505050"/>
          <w:w w:val="110"/>
          <w:sz w:val="18"/>
        </w:rPr>
        <w:t>Амон </w:t>
      </w:r>
      <w:r>
        <w:rPr>
          <w:color w:val="7E7E7E"/>
          <w:w w:val="110"/>
          <w:sz w:val="18"/>
        </w:rPr>
        <w:t>- </w:t>
      </w:r>
      <w:r>
        <w:rPr>
          <w:color w:val="505050"/>
          <w:w w:val="110"/>
          <w:sz w:val="18"/>
        </w:rPr>
        <w:t>«Ск рытый» 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главной божество </w:t>
      </w:r>
      <w:r>
        <w:rPr>
          <w:color w:val="3F3F3F"/>
          <w:w w:val="110"/>
          <w:sz w:val="18"/>
        </w:rPr>
        <w:t>Нового </w:t>
      </w:r>
      <w:r>
        <w:rPr>
          <w:color w:val="505050"/>
          <w:w w:val="110"/>
          <w:sz w:val="18"/>
        </w:rPr>
        <w:t>царства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в ипостаси Амон-</w:t>
      </w:r>
      <w:r>
        <w:rPr>
          <w:color w:val="282828"/>
          <w:w w:val="110"/>
          <w:sz w:val="18"/>
        </w:rPr>
        <w:t>Р</w:t>
      </w:r>
      <w:r>
        <w:rPr>
          <w:color w:val="505050"/>
          <w:w w:val="110"/>
          <w:sz w:val="18"/>
        </w:rPr>
        <w:t>а </w:t>
      </w:r>
      <w:r>
        <w:rPr>
          <w:color w:val="7E7E7E"/>
          <w:w w:val="110"/>
          <w:sz w:val="18"/>
        </w:rPr>
        <w:t>- </w:t>
      </w:r>
      <w:r>
        <w:rPr>
          <w:color w:val="505050"/>
          <w:w w:val="110"/>
          <w:sz w:val="18"/>
        </w:rPr>
        <w:t>солнечный бог Апоп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огромный змей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главный враг </w:t>
      </w:r>
      <w:r>
        <w:rPr>
          <w:color w:val="3F3F3F"/>
          <w:w w:val="110"/>
          <w:sz w:val="18"/>
        </w:rPr>
        <w:t>Ра</w:t>
      </w:r>
    </w:p>
    <w:p>
      <w:pPr>
        <w:spacing w:line="206" w:lineRule="exact" w:before="0"/>
        <w:ind w:left="479" w:right="0" w:firstLine="0"/>
        <w:jc w:val="left"/>
        <w:rPr>
          <w:sz w:val="18"/>
        </w:rPr>
      </w:pPr>
      <w:r>
        <w:rPr>
          <w:color w:val="505050"/>
          <w:w w:val="115"/>
          <w:sz w:val="18"/>
        </w:rPr>
        <w:t>Атум </w:t>
      </w:r>
      <w:r>
        <w:rPr>
          <w:color w:val="7E7E7E"/>
          <w:w w:val="115"/>
          <w:sz w:val="18"/>
        </w:rPr>
        <w:t>- </w:t>
      </w:r>
      <w:r>
        <w:rPr>
          <w:color w:val="505050"/>
          <w:w w:val="115"/>
          <w:sz w:val="18"/>
        </w:rPr>
        <w:t>древний бог-творец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вечернее </w:t>
      </w:r>
      <w:r>
        <w:rPr>
          <w:color w:val="505050"/>
          <w:w w:val="115"/>
          <w:sz w:val="18"/>
        </w:rPr>
        <w:t>солнце</w:t>
      </w:r>
    </w:p>
    <w:p>
      <w:pPr>
        <w:spacing w:line="244" w:lineRule="auto" w:before="14"/>
        <w:ind w:left="167" w:right="0" w:firstLine="310"/>
        <w:jc w:val="left"/>
        <w:rPr>
          <w:sz w:val="18"/>
        </w:rPr>
      </w:pPr>
      <w:r>
        <w:rPr>
          <w:color w:val="3F3F3F"/>
          <w:w w:val="115"/>
          <w:sz w:val="18"/>
        </w:rPr>
        <w:t>Ба - </w:t>
      </w:r>
      <w:r>
        <w:rPr>
          <w:color w:val="505050"/>
          <w:w w:val="115"/>
          <w:sz w:val="18"/>
        </w:rPr>
        <w:t>египетское обозначение ду</w:t>
      </w:r>
      <w:r>
        <w:rPr>
          <w:color w:val="282828"/>
          <w:w w:val="115"/>
          <w:sz w:val="18"/>
        </w:rPr>
        <w:t>ши, </w:t>
      </w:r>
      <w:r>
        <w:rPr>
          <w:color w:val="505050"/>
          <w:w w:val="115"/>
          <w:sz w:val="18"/>
        </w:rPr>
        <w:t>способной покидать тела и взлетать </w:t>
      </w:r>
      <w:r>
        <w:rPr>
          <w:color w:val="3F3F3F"/>
          <w:w w:val="115"/>
          <w:sz w:val="18"/>
        </w:rPr>
        <w:t>в небо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Солнечный </w:t>
      </w:r>
      <w:r>
        <w:rPr>
          <w:color w:val="505050"/>
          <w:w w:val="115"/>
          <w:sz w:val="18"/>
        </w:rPr>
        <w:t>бог </w:t>
      </w:r>
      <w:r>
        <w:rPr>
          <w:color w:val="3F3F3F"/>
          <w:w w:val="115"/>
          <w:sz w:val="18"/>
        </w:rPr>
        <w:t>Ра </w:t>
      </w:r>
      <w:r>
        <w:rPr>
          <w:color w:val="505050"/>
          <w:w w:val="115"/>
          <w:sz w:val="18"/>
        </w:rPr>
        <w:t>считается </w:t>
      </w:r>
      <w:r>
        <w:rPr>
          <w:color w:val="3F3F3F"/>
          <w:w w:val="115"/>
          <w:sz w:val="18"/>
        </w:rPr>
        <w:t>Ба-душой Осириса</w:t>
      </w:r>
    </w:p>
    <w:p>
      <w:pPr>
        <w:spacing w:line="256" w:lineRule="auto" w:before="11"/>
        <w:ind w:left="166" w:right="216" w:firstLine="309"/>
        <w:jc w:val="left"/>
        <w:rPr>
          <w:sz w:val="18"/>
        </w:rPr>
      </w:pPr>
      <w:r>
        <w:rPr>
          <w:color w:val="505050"/>
          <w:w w:val="115"/>
          <w:sz w:val="18"/>
        </w:rPr>
        <w:t>Эннеада </w:t>
      </w:r>
      <w:r>
        <w:rPr>
          <w:color w:val="3F3F3F"/>
          <w:w w:val="115"/>
          <w:sz w:val="18"/>
        </w:rPr>
        <w:t>- </w:t>
      </w:r>
      <w:r>
        <w:rPr>
          <w:color w:val="505050"/>
          <w:w w:val="115"/>
          <w:sz w:val="18"/>
        </w:rPr>
        <w:t>группа из девяти богов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созданных в </w:t>
      </w:r>
      <w:r>
        <w:rPr>
          <w:color w:val="3F3F3F"/>
          <w:w w:val="115"/>
          <w:sz w:val="18"/>
        </w:rPr>
        <w:t>начале </w:t>
      </w:r>
      <w:r>
        <w:rPr>
          <w:color w:val="505050"/>
          <w:w w:val="115"/>
          <w:sz w:val="18"/>
        </w:rPr>
        <w:t>творения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также любая группа </w:t>
      </w:r>
      <w:r>
        <w:rPr>
          <w:color w:val="3F3F3F"/>
          <w:w w:val="115"/>
          <w:sz w:val="18"/>
        </w:rPr>
        <w:t>из </w:t>
      </w:r>
      <w:r>
        <w:rPr>
          <w:color w:val="505050"/>
          <w:w w:val="115"/>
          <w:sz w:val="18"/>
        </w:rPr>
        <w:t>девяти божеств</w:t>
      </w:r>
      <w:r>
        <w:rPr>
          <w:color w:val="111111"/>
          <w:w w:val="115"/>
          <w:sz w:val="18"/>
        </w:rPr>
        <w:t>.</w:t>
      </w:r>
    </w:p>
    <w:p>
      <w:pPr>
        <w:spacing w:line="256" w:lineRule="auto" w:before="0"/>
        <w:ind w:left="167" w:right="216" w:firstLine="303"/>
        <w:jc w:val="left"/>
        <w:rPr>
          <w:sz w:val="18"/>
        </w:rPr>
      </w:pPr>
      <w:r>
        <w:rPr>
          <w:color w:val="3F3F3F"/>
          <w:w w:val="115"/>
          <w:sz w:val="18"/>
        </w:rPr>
        <w:t>Хатхор - </w:t>
      </w:r>
      <w:r>
        <w:rPr>
          <w:color w:val="505050"/>
          <w:w w:val="115"/>
          <w:sz w:val="18"/>
        </w:rPr>
        <w:t>богиня</w:t>
      </w:r>
      <w:r>
        <w:rPr>
          <w:color w:val="111111"/>
          <w:w w:val="115"/>
          <w:sz w:val="18"/>
        </w:rPr>
        <w:t>, </w:t>
      </w:r>
      <w:r>
        <w:rPr>
          <w:color w:val="505050"/>
          <w:w w:val="115"/>
          <w:sz w:val="18"/>
        </w:rPr>
        <w:t>представляющая все аспекты возрождения. </w:t>
      </w:r>
      <w:r>
        <w:rPr>
          <w:color w:val="3F3F3F"/>
          <w:w w:val="115"/>
          <w:sz w:val="18"/>
        </w:rPr>
        <w:t>Направляет </w:t>
      </w:r>
      <w:r>
        <w:rPr>
          <w:color w:val="505050"/>
          <w:w w:val="115"/>
          <w:sz w:val="18"/>
        </w:rPr>
        <w:t>бога солнца в его путеше</w:t>
      </w:r>
      <w:r>
        <w:rPr>
          <w:color w:val="282828"/>
          <w:w w:val="115"/>
          <w:sz w:val="18"/>
        </w:rPr>
        <w:t>­ </w:t>
      </w:r>
      <w:r>
        <w:rPr>
          <w:color w:val="3F3F3F"/>
          <w:w w:val="115"/>
          <w:sz w:val="18"/>
        </w:rPr>
        <w:t>ствии </w:t>
      </w:r>
      <w:r>
        <w:rPr>
          <w:color w:val="505050"/>
          <w:w w:val="115"/>
          <w:sz w:val="18"/>
        </w:rPr>
        <w:t>по ночному миру.</w:t>
      </w:r>
    </w:p>
    <w:p>
      <w:pPr>
        <w:spacing w:line="244" w:lineRule="auto" w:before="0"/>
        <w:ind w:left="179" w:right="216" w:firstLine="298"/>
        <w:jc w:val="left"/>
        <w:rPr>
          <w:sz w:val="18"/>
        </w:rPr>
      </w:pPr>
      <w:r>
        <w:rPr>
          <w:color w:val="3F3F3F"/>
          <w:w w:val="115"/>
          <w:sz w:val="18"/>
        </w:rPr>
        <w:t>Гор - </w:t>
      </w:r>
      <w:r>
        <w:rPr>
          <w:color w:val="505050"/>
          <w:w w:val="115"/>
          <w:sz w:val="18"/>
        </w:rPr>
        <w:t>древний </w:t>
      </w:r>
      <w:r>
        <w:rPr>
          <w:rFonts w:ascii="Arial" w:hAnsi="Arial"/>
          <w:i/>
          <w:color w:val="505050"/>
          <w:w w:val="115"/>
          <w:sz w:val="16"/>
        </w:rPr>
        <w:t>бог </w:t>
      </w:r>
      <w:r>
        <w:rPr>
          <w:color w:val="3F3F3F"/>
          <w:w w:val="115"/>
          <w:sz w:val="18"/>
        </w:rPr>
        <w:t>неба, </w:t>
      </w:r>
      <w:r>
        <w:rPr>
          <w:color w:val="505050"/>
          <w:w w:val="115"/>
          <w:sz w:val="18"/>
        </w:rPr>
        <w:t>изображается  в  виде сокола </w:t>
      </w:r>
      <w:r>
        <w:rPr>
          <w:color w:val="3F3F3F"/>
          <w:w w:val="115"/>
          <w:sz w:val="18"/>
        </w:rPr>
        <w:t>или  </w:t>
      </w:r>
      <w:r>
        <w:rPr>
          <w:color w:val="282828"/>
          <w:w w:val="115"/>
          <w:sz w:val="18"/>
        </w:rPr>
        <w:t>че</w:t>
      </w:r>
      <w:r>
        <w:rPr>
          <w:color w:val="505050"/>
          <w:w w:val="115"/>
          <w:sz w:val="18"/>
        </w:rPr>
        <w:t>ловека  с головой сокола </w:t>
      </w:r>
      <w:r>
        <w:rPr>
          <w:color w:val="111111"/>
          <w:w w:val="115"/>
          <w:sz w:val="18"/>
        </w:rPr>
        <w:t>. </w:t>
      </w:r>
      <w:r>
        <w:rPr>
          <w:color w:val="505050"/>
          <w:w w:val="115"/>
          <w:sz w:val="18"/>
        </w:rPr>
        <w:t>Сын  </w:t>
      </w:r>
      <w:r>
        <w:rPr>
          <w:color w:val="3F3F3F"/>
          <w:w w:val="115"/>
          <w:sz w:val="18"/>
        </w:rPr>
        <w:t>Оси </w:t>
      </w:r>
      <w:r>
        <w:rPr>
          <w:color w:val="505050"/>
          <w:w w:val="115"/>
          <w:sz w:val="18"/>
        </w:rPr>
        <w:t>риса и одна </w:t>
      </w:r>
      <w:r>
        <w:rPr>
          <w:color w:val="3F3F3F"/>
          <w:w w:val="115"/>
          <w:sz w:val="18"/>
        </w:rPr>
        <w:t>из ипостасей </w:t>
      </w:r>
      <w:r>
        <w:rPr>
          <w:color w:val="505050"/>
          <w:w w:val="115"/>
          <w:sz w:val="18"/>
        </w:rPr>
        <w:t>солнечного</w:t>
      </w:r>
      <w:r>
        <w:rPr>
          <w:color w:val="505050"/>
          <w:spacing w:val="41"/>
          <w:w w:val="115"/>
          <w:sz w:val="18"/>
        </w:rPr>
        <w:t> </w:t>
      </w:r>
      <w:r>
        <w:rPr>
          <w:color w:val="505050"/>
          <w:w w:val="115"/>
          <w:sz w:val="18"/>
        </w:rPr>
        <w:t>бога</w:t>
      </w:r>
      <w:r>
        <w:rPr>
          <w:color w:val="111111"/>
          <w:w w:val="115"/>
          <w:sz w:val="18"/>
        </w:rPr>
        <w:t>.</w:t>
      </w:r>
    </w:p>
    <w:p>
      <w:pPr>
        <w:spacing w:before="9"/>
        <w:ind w:left="470" w:right="0" w:firstLine="0"/>
        <w:jc w:val="left"/>
        <w:rPr>
          <w:sz w:val="18"/>
        </w:rPr>
      </w:pPr>
      <w:r>
        <w:rPr>
          <w:color w:val="3F3F3F"/>
          <w:w w:val="115"/>
          <w:sz w:val="18"/>
        </w:rPr>
        <w:t>Ху - </w:t>
      </w:r>
      <w:r>
        <w:rPr>
          <w:color w:val="505050"/>
          <w:w w:val="115"/>
          <w:sz w:val="18"/>
        </w:rPr>
        <w:t>«воплощение слова»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сопровождает </w:t>
      </w:r>
      <w:r>
        <w:rPr>
          <w:color w:val="3F3F3F"/>
          <w:w w:val="115"/>
          <w:sz w:val="18"/>
        </w:rPr>
        <w:t>Ра </w:t>
      </w:r>
      <w:r>
        <w:rPr>
          <w:color w:val="505050"/>
          <w:w w:val="115"/>
          <w:sz w:val="18"/>
        </w:rPr>
        <w:t>в путешествии</w:t>
      </w:r>
    </w:p>
    <w:p>
      <w:pPr>
        <w:spacing w:line="256" w:lineRule="auto" w:before="14"/>
        <w:ind w:left="470" w:right="1357" w:firstLine="7"/>
        <w:jc w:val="left"/>
        <w:rPr>
          <w:sz w:val="18"/>
        </w:rPr>
      </w:pPr>
      <w:r>
        <w:rPr>
          <w:color w:val="3F3F3F"/>
          <w:w w:val="110"/>
          <w:sz w:val="18"/>
        </w:rPr>
        <w:t>Исида- </w:t>
      </w:r>
      <w:r>
        <w:rPr>
          <w:color w:val="505050"/>
          <w:w w:val="110"/>
          <w:sz w:val="18"/>
        </w:rPr>
        <w:t>сестра и жена </w:t>
      </w:r>
      <w:r>
        <w:rPr>
          <w:color w:val="3F3F3F"/>
          <w:spacing w:val="-5"/>
          <w:w w:val="110"/>
          <w:sz w:val="18"/>
        </w:rPr>
        <w:t>Осириса</w:t>
      </w:r>
      <w:r>
        <w:rPr>
          <w:color w:val="6E6E6E"/>
          <w:spacing w:val="-5"/>
          <w:w w:val="110"/>
          <w:sz w:val="18"/>
        </w:rPr>
        <w:t>, </w:t>
      </w:r>
      <w:r>
        <w:rPr>
          <w:color w:val="505050"/>
          <w:w w:val="110"/>
          <w:sz w:val="18"/>
        </w:rPr>
        <w:t>вернувшая его </w:t>
      </w:r>
      <w:r>
        <w:rPr>
          <w:color w:val="3F3F3F"/>
          <w:w w:val="110"/>
          <w:sz w:val="18"/>
        </w:rPr>
        <w:t>к </w:t>
      </w:r>
      <w:r>
        <w:rPr>
          <w:color w:val="505050"/>
          <w:w w:val="110"/>
          <w:sz w:val="18"/>
        </w:rPr>
        <w:t>жизни</w:t>
      </w:r>
      <w:r>
        <w:rPr>
          <w:color w:val="111111"/>
          <w:w w:val="110"/>
          <w:sz w:val="18"/>
        </w:rPr>
        <w:t>. </w:t>
      </w:r>
      <w:r>
        <w:rPr>
          <w:color w:val="3F3F3F"/>
          <w:w w:val="110"/>
          <w:sz w:val="18"/>
        </w:rPr>
        <w:t>Универсальный </w:t>
      </w:r>
      <w:r>
        <w:rPr>
          <w:color w:val="505050"/>
          <w:w w:val="110"/>
          <w:sz w:val="18"/>
        </w:rPr>
        <w:t>женский принцип</w:t>
      </w:r>
      <w:r>
        <w:rPr>
          <w:color w:val="111111"/>
          <w:w w:val="110"/>
          <w:sz w:val="18"/>
        </w:rPr>
        <w:t>. </w:t>
      </w:r>
      <w:r>
        <w:rPr>
          <w:color w:val="505050"/>
          <w:w w:val="110"/>
          <w:sz w:val="18"/>
        </w:rPr>
        <w:t>Хепри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обновлённый солне</w:t>
      </w:r>
      <w:r>
        <w:rPr>
          <w:color w:val="282828"/>
          <w:w w:val="110"/>
          <w:sz w:val="18"/>
        </w:rPr>
        <w:t>чны </w:t>
      </w:r>
      <w:r>
        <w:rPr>
          <w:color w:val="505050"/>
          <w:w w:val="110"/>
          <w:sz w:val="18"/>
        </w:rPr>
        <w:t>й бог в </w:t>
      </w:r>
      <w:r>
        <w:rPr>
          <w:color w:val="3F3F3F"/>
          <w:w w:val="110"/>
          <w:sz w:val="18"/>
        </w:rPr>
        <w:t>виде</w:t>
      </w:r>
      <w:r>
        <w:rPr>
          <w:color w:val="3F3F3F"/>
          <w:spacing w:val="-13"/>
          <w:w w:val="110"/>
          <w:sz w:val="18"/>
        </w:rPr>
        <w:t> </w:t>
      </w:r>
      <w:r>
        <w:rPr>
          <w:color w:val="505050"/>
          <w:w w:val="110"/>
          <w:sz w:val="18"/>
        </w:rPr>
        <w:t>скарабея</w:t>
      </w:r>
    </w:p>
    <w:p>
      <w:pPr>
        <w:spacing w:line="206" w:lineRule="exact" w:before="0"/>
        <w:ind w:left="478" w:right="0" w:firstLine="0"/>
        <w:jc w:val="left"/>
        <w:rPr>
          <w:sz w:val="18"/>
        </w:rPr>
      </w:pPr>
      <w:r>
        <w:rPr>
          <w:color w:val="505050"/>
          <w:w w:val="110"/>
          <w:sz w:val="18"/>
        </w:rPr>
        <w:t>Маат </w:t>
      </w:r>
      <w:r>
        <w:rPr>
          <w:color w:val="3F3F3F"/>
          <w:w w:val="110"/>
          <w:sz w:val="18"/>
        </w:rPr>
        <w:t>- воплощённый </w:t>
      </w:r>
      <w:r>
        <w:rPr>
          <w:color w:val="505050"/>
          <w:w w:val="110"/>
          <w:sz w:val="18"/>
        </w:rPr>
        <w:t>порядок, справедливость </w:t>
      </w:r>
      <w:r>
        <w:rPr>
          <w:color w:val="282828"/>
          <w:w w:val="110"/>
          <w:sz w:val="18"/>
        </w:rPr>
        <w:t>, </w:t>
      </w:r>
      <w:r>
        <w:rPr>
          <w:color w:val="3F3F3F"/>
          <w:w w:val="110"/>
          <w:sz w:val="18"/>
        </w:rPr>
        <w:t>истина </w:t>
      </w:r>
      <w:r>
        <w:rPr>
          <w:color w:val="111111"/>
          <w:w w:val="110"/>
          <w:sz w:val="18"/>
        </w:rPr>
        <w:t>.</w:t>
      </w:r>
    </w:p>
    <w:p>
      <w:pPr>
        <w:spacing w:line="244" w:lineRule="auto" w:before="14"/>
        <w:ind w:left="167" w:right="0" w:firstLine="311"/>
        <w:jc w:val="left"/>
        <w:rPr>
          <w:sz w:val="18"/>
        </w:rPr>
      </w:pPr>
      <w:r>
        <w:rPr>
          <w:color w:val="3F3F3F"/>
          <w:w w:val="115"/>
          <w:sz w:val="18"/>
        </w:rPr>
        <w:t>Мехен - </w:t>
      </w:r>
      <w:r>
        <w:rPr>
          <w:color w:val="505050"/>
          <w:w w:val="115"/>
          <w:sz w:val="18"/>
        </w:rPr>
        <w:t>змея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часто </w:t>
      </w:r>
      <w:r>
        <w:rPr>
          <w:color w:val="505050"/>
          <w:w w:val="115"/>
          <w:sz w:val="18"/>
        </w:rPr>
        <w:t>свернувшаяся вокруг солне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ного диска </w:t>
      </w:r>
      <w:r>
        <w:rPr>
          <w:color w:val="111111"/>
          <w:w w:val="115"/>
          <w:sz w:val="18"/>
        </w:rPr>
        <w:t>. </w:t>
      </w:r>
      <w:r>
        <w:rPr>
          <w:color w:val="3F3F3F"/>
          <w:w w:val="115"/>
          <w:sz w:val="18"/>
        </w:rPr>
        <w:t>Начиная </w:t>
      </w:r>
      <w:r>
        <w:rPr>
          <w:color w:val="505050"/>
          <w:w w:val="115"/>
          <w:sz w:val="18"/>
        </w:rPr>
        <w:t>с </w:t>
      </w:r>
      <w:r>
        <w:rPr>
          <w:color w:val="3F3F3F"/>
          <w:w w:val="115"/>
          <w:sz w:val="18"/>
        </w:rPr>
        <w:t>шестого </w:t>
      </w:r>
      <w:r>
        <w:rPr>
          <w:color w:val="505050"/>
          <w:w w:val="115"/>
          <w:sz w:val="18"/>
        </w:rPr>
        <w:t>часа Амдуат </w:t>
      </w:r>
      <w:r>
        <w:rPr>
          <w:color w:val="3F3F3F"/>
          <w:w w:val="115"/>
          <w:sz w:val="18"/>
        </w:rPr>
        <w:t>Мехен </w:t>
      </w:r>
      <w:r>
        <w:rPr>
          <w:color w:val="505050"/>
          <w:w w:val="115"/>
          <w:sz w:val="18"/>
        </w:rPr>
        <w:t>охраняет солне</w:t>
      </w:r>
      <w:r>
        <w:rPr>
          <w:color w:val="282828"/>
          <w:w w:val="115"/>
          <w:sz w:val="18"/>
        </w:rPr>
        <w:t>ч</w:t>
      </w:r>
      <w:r>
        <w:rPr>
          <w:color w:val="505050"/>
          <w:w w:val="115"/>
          <w:sz w:val="18"/>
        </w:rPr>
        <w:t>ного бога от врагов</w:t>
      </w:r>
      <w:r>
        <w:rPr>
          <w:color w:val="6E6E6E"/>
          <w:w w:val="115"/>
          <w:sz w:val="18"/>
        </w:rPr>
        <w:t>, </w:t>
      </w:r>
      <w:r>
        <w:rPr>
          <w:color w:val="505050"/>
          <w:w w:val="115"/>
          <w:sz w:val="18"/>
        </w:rPr>
        <w:t>закрыв его своим </w:t>
      </w:r>
      <w:r>
        <w:rPr>
          <w:color w:val="6E6E6E"/>
          <w:w w:val="115"/>
          <w:sz w:val="18"/>
        </w:rPr>
        <w:t>т</w:t>
      </w:r>
      <w:r>
        <w:rPr>
          <w:color w:val="505050"/>
          <w:w w:val="115"/>
          <w:sz w:val="18"/>
        </w:rPr>
        <w:t>елом.</w:t>
      </w:r>
    </w:p>
    <w:p>
      <w:pPr>
        <w:spacing w:line="256" w:lineRule="auto" w:before="11"/>
        <w:ind w:left="477" w:right="4371" w:firstLine="0"/>
        <w:jc w:val="left"/>
        <w:rPr>
          <w:sz w:val="18"/>
        </w:rPr>
      </w:pPr>
      <w:r>
        <w:rPr>
          <w:color w:val="3F3F3F"/>
          <w:w w:val="110"/>
          <w:sz w:val="18"/>
        </w:rPr>
        <w:t>Нун - </w:t>
      </w:r>
      <w:r>
        <w:rPr>
          <w:color w:val="505050"/>
          <w:w w:val="110"/>
          <w:sz w:val="18"/>
        </w:rPr>
        <w:t>первозданный океа н</w:t>
      </w:r>
      <w:r>
        <w:rPr>
          <w:color w:val="111111"/>
          <w:w w:val="110"/>
          <w:sz w:val="18"/>
        </w:rPr>
        <w:t>, </w:t>
      </w:r>
      <w:r>
        <w:rPr>
          <w:color w:val="505050"/>
          <w:w w:val="110"/>
          <w:sz w:val="18"/>
        </w:rPr>
        <w:t>окружающий </w:t>
      </w:r>
      <w:r>
        <w:rPr>
          <w:color w:val="3F3F3F"/>
          <w:w w:val="110"/>
          <w:sz w:val="18"/>
        </w:rPr>
        <w:t>Вселенную </w:t>
      </w:r>
      <w:r>
        <w:rPr>
          <w:color w:val="111111"/>
          <w:w w:val="110"/>
          <w:sz w:val="18"/>
        </w:rPr>
        <w:t>. </w:t>
      </w:r>
      <w:r>
        <w:rPr>
          <w:color w:val="3F3F3F"/>
          <w:w w:val="110"/>
          <w:sz w:val="18"/>
        </w:rPr>
        <w:t>Нут </w:t>
      </w:r>
      <w:r>
        <w:rPr>
          <w:color w:val="505050"/>
          <w:w w:val="110"/>
          <w:sz w:val="18"/>
        </w:rPr>
        <w:t>- богиня </w:t>
      </w:r>
      <w:r>
        <w:rPr>
          <w:color w:val="3F3F3F"/>
          <w:w w:val="110"/>
          <w:sz w:val="18"/>
        </w:rPr>
        <w:t>неба, </w:t>
      </w:r>
      <w:r>
        <w:rPr>
          <w:color w:val="505050"/>
          <w:w w:val="110"/>
          <w:sz w:val="18"/>
        </w:rPr>
        <w:t>мать </w:t>
      </w:r>
      <w:r>
        <w:rPr>
          <w:color w:val="3F3F3F"/>
          <w:w w:val="110"/>
          <w:sz w:val="18"/>
        </w:rPr>
        <w:t>нового </w:t>
      </w:r>
      <w:r>
        <w:rPr>
          <w:color w:val="505050"/>
          <w:w w:val="110"/>
          <w:sz w:val="18"/>
        </w:rPr>
        <w:t>солнца.</w:t>
      </w:r>
    </w:p>
    <w:p>
      <w:pPr>
        <w:spacing w:line="206" w:lineRule="exact" w:before="0"/>
        <w:ind w:left="474" w:right="0" w:firstLine="0"/>
        <w:jc w:val="left"/>
        <w:rPr>
          <w:sz w:val="18"/>
        </w:rPr>
      </w:pPr>
      <w:r>
        <w:rPr>
          <w:color w:val="3F3F3F"/>
          <w:w w:val="115"/>
          <w:sz w:val="18"/>
        </w:rPr>
        <w:t>Огдоада </w:t>
      </w:r>
      <w:r>
        <w:rPr>
          <w:color w:val="7E7E7E"/>
          <w:w w:val="115"/>
          <w:sz w:val="18"/>
        </w:rPr>
        <w:t>- </w:t>
      </w:r>
      <w:r>
        <w:rPr>
          <w:color w:val="3F3F3F"/>
          <w:w w:val="115"/>
          <w:sz w:val="18"/>
        </w:rPr>
        <w:t>четыре </w:t>
      </w:r>
      <w:r>
        <w:rPr>
          <w:color w:val="505050"/>
          <w:w w:val="115"/>
          <w:sz w:val="18"/>
        </w:rPr>
        <w:t>nары изначальных божеств</w:t>
      </w:r>
    </w:p>
    <w:p>
      <w:pPr>
        <w:spacing w:line="244" w:lineRule="auto" w:before="14"/>
        <w:ind w:left="179" w:right="180" w:firstLine="295"/>
        <w:jc w:val="both"/>
        <w:rPr>
          <w:sz w:val="18"/>
        </w:rPr>
      </w:pPr>
      <w:r>
        <w:rPr>
          <w:color w:val="3F3F3F"/>
          <w:w w:val="115"/>
          <w:sz w:val="18"/>
        </w:rPr>
        <w:t>Осирис - </w:t>
      </w:r>
      <w:r>
        <w:rPr>
          <w:color w:val="505050"/>
          <w:w w:val="115"/>
          <w:sz w:val="18"/>
        </w:rPr>
        <w:t>правитель царства  </w:t>
      </w:r>
      <w:r>
        <w:rPr>
          <w:color w:val="505050"/>
          <w:spacing w:val="-3"/>
          <w:w w:val="115"/>
          <w:sz w:val="18"/>
        </w:rPr>
        <w:t>мёр</w:t>
      </w:r>
      <w:r>
        <w:rPr>
          <w:color w:val="6E6E6E"/>
          <w:spacing w:val="-3"/>
          <w:w w:val="115"/>
          <w:sz w:val="18"/>
        </w:rPr>
        <w:t>т</w:t>
      </w:r>
      <w:r>
        <w:rPr>
          <w:color w:val="505050"/>
          <w:spacing w:val="-3"/>
          <w:w w:val="115"/>
          <w:sz w:val="18"/>
        </w:rPr>
        <w:t>вых</w:t>
      </w:r>
      <w:r>
        <w:rPr>
          <w:color w:val="6E6E6E"/>
          <w:spacing w:val="-3"/>
          <w:w w:val="115"/>
          <w:sz w:val="18"/>
        </w:rPr>
        <w:t>,  </w:t>
      </w:r>
      <w:r>
        <w:rPr>
          <w:color w:val="505050"/>
          <w:w w:val="115"/>
          <w:sz w:val="18"/>
        </w:rPr>
        <w:t>был  убит своим  братом  </w:t>
      </w:r>
      <w:r>
        <w:rPr>
          <w:color w:val="3F3F3F"/>
          <w:w w:val="115"/>
          <w:sz w:val="18"/>
        </w:rPr>
        <w:t>Се</w:t>
      </w:r>
      <w:r>
        <w:rPr>
          <w:color w:val="6E6E6E"/>
          <w:w w:val="115"/>
          <w:sz w:val="18"/>
        </w:rPr>
        <w:t>т</w:t>
      </w:r>
      <w:r>
        <w:rPr>
          <w:color w:val="505050"/>
          <w:w w:val="115"/>
          <w:sz w:val="18"/>
        </w:rPr>
        <w:t>ом  и  воскре </w:t>
      </w:r>
      <w:r>
        <w:rPr>
          <w:color w:val="282828"/>
          <w:w w:val="115"/>
          <w:sz w:val="18"/>
        </w:rPr>
        <w:t>ш</w:t>
      </w:r>
      <w:r>
        <w:rPr>
          <w:color w:val="505050"/>
          <w:w w:val="115"/>
          <w:sz w:val="18"/>
        </w:rPr>
        <w:t>ен  своей  сестрой </w:t>
      </w:r>
      <w:r>
        <w:rPr>
          <w:color w:val="3F3F3F"/>
          <w:w w:val="115"/>
          <w:sz w:val="18"/>
        </w:rPr>
        <w:t>и </w:t>
      </w:r>
      <w:r>
        <w:rPr>
          <w:color w:val="505050"/>
          <w:w w:val="115"/>
          <w:sz w:val="18"/>
        </w:rPr>
        <w:t>супругой</w:t>
      </w:r>
      <w:r>
        <w:rPr>
          <w:color w:val="505050"/>
          <w:spacing w:val="7"/>
          <w:w w:val="115"/>
          <w:sz w:val="18"/>
        </w:rPr>
        <w:t> </w:t>
      </w:r>
      <w:r>
        <w:rPr>
          <w:color w:val="3F3F3F"/>
          <w:w w:val="115"/>
          <w:sz w:val="18"/>
        </w:rPr>
        <w:t>Исидой</w:t>
      </w:r>
    </w:p>
    <w:p>
      <w:pPr>
        <w:spacing w:line="256" w:lineRule="auto" w:before="11"/>
        <w:ind w:left="166" w:right="177" w:firstLine="311"/>
        <w:jc w:val="both"/>
        <w:rPr>
          <w:sz w:val="18"/>
        </w:rPr>
      </w:pPr>
      <w:r>
        <w:rPr>
          <w:color w:val="3F3F3F"/>
          <w:w w:val="115"/>
          <w:sz w:val="18"/>
        </w:rPr>
        <w:t>Баран - ночная ипостась </w:t>
      </w:r>
      <w:r>
        <w:rPr>
          <w:color w:val="505050"/>
          <w:w w:val="115"/>
          <w:sz w:val="18"/>
        </w:rPr>
        <w:t>солнечного бога</w:t>
      </w:r>
      <w:r>
        <w:rPr>
          <w:color w:val="282828"/>
          <w:w w:val="115"/>
          <w:sz w:val="18"/>
        </w:rPr>
        <w:t>, </w:t>
      </w:r>
      <w:r>
        <w:rPr>
          <w:color w:val="3F3F3F"/>
          <w:w w:val="115"/>
          <w:sz w:val="18"/>
        </w:rPr>
        <w:t>поскольку иероглиф </w:t>
      </w:r>
      <w:r>
        <w:rPr>
          <w:color w:val="505050"/>
          <w:w w:val="115"/>
          <w:sz w:val="18"/>
        </w:rPr>
        <w:t>в </w:t>
      </w:r>
      <w:r>
        <w:rPr>
          <w:color w:val="3F3F3F"/>
          <w:w w:val="115"/>
          <w:sz w:val="18"/>
        </w:rPr>
        <w:t>виде </w:t>
      </w:r>
      <w:r>
        <w:rPr>
          <w:color w:val="505050"/>
          <w:w w:val="115"/>
          <w:sz w:val="18"/>
        </w:rPr>
        <w:t>барана обозначает </w:t>
      </w:r>
      <w:r>
        <w:rPr>
          <w:color w:val="3F3F3F"/>
          <w:w w:val="115"/>
          <w:sz w:val="18"/>
        </w:rPr>
        <w:t>Ба-д</w:t>
      </w:r>
      <w:r>
        <w:rPr>
          <w:color w:val="6E6E6E"/>
          <w:w w:val="115"/>
          <w:sz w:val="18"/>
        </w:rPr>
        <w:t>у</w:t>
      </w:r>
      <w:r>
        <w:rPr>
          <w:color w:val="3F3F3F"/>
          <w:w w:val="115"/>
          <w:sz w:val="18"/>
        </w:rPr>
        <w:t>шу. </w:t>
      </w:r>
      <w:r>
        <w:rPr>
          <w:color w:val="505050"/>
          <w:w w:val="115"/>
          <w:sz w:val="18"/>
        </w:rPr>
        <w:t>Следует отличать от других богов </w:t>
      </w:r>
      <w:r>
        <w:rPr>
          <w:color w:val="7E7E7E"/>
          <w:w w:val="115"/>
          <w:sz w:val="18"/>
        </w:rPr>
        <w:t>- </w:t>
      </w:r>
      <w:r>
        <w:rPr>
          <w:color w:val="505050"/>
          <w:w w:val="115"/>
          <w:sz w:val="18"/>
        </w:rPr>
        <w:t>например</w:t>
      </w:r>
      <w:r>
        <w:rPr>
          <w:color w:val="282828"/>
          <w:w w:val="115"/>
          <w:sz w:val="18"/>
        </w:rPr>
        <w:t>, </w:t>
      </w:r>
      <w:r>
        <w:rPr>
          <w:color w:val="505050"/>
          <w:w w:val="115"/>
          <w:sz w:val="18"/>
        </w:rPr>
        <w:t>Амона </w:t>
      </w:r>
      <w:r>
        <w:rPr>
          <w:color w:val="3F3F3F"/>
          <w:w w:val="115"/>
          <w:sz w:val="18"/>
        </w:rPr>
        <w:t>и Хн</w:t>
      </w:r>
      <w:r>
        <w:rPr>
          <w:color w:val="505050"/>
          <w:w w:val="115"/>
          <w:sz w:val="18"/>
        </w:rPr>
        <w:t>ума</w:t>
      </w:r>
      <w:r>
        <w:rPr>
          <w:color w:val="6E6E6E"/>
          <w:w w:val="115"/>
          <w:sz w:val="18"/>
        </w:rPr>
        <w:t>, </w:t>
      </w:r>
      <w:r>
        <w:rPr>
          <w:color w:val="3F3F3F"/>
          <w:w w:val="115"/>
          <w:sz w:val="18"/>
        </w:rPr>
        <w:t>которые </w:t>
      </w:r>
      <w:r>
        <w:rPr>
          <w:color w:val="505050"/>
          <w:w w:val="115"/>
          <w:sz w:val="18"/>
        </w:rPr>
        <w:t>также могут nоявляться </w:t>
      </w:r>
      <w:r>
        <w:rPr>
          <w:color w:val="3F3F3F"/>
          <w:w w:val="115"/>
          <w:sz w:val="18"/>
        </w:rPr>
        <w:t>в </w:t>
      </w:r>
      <w:r>
        <w:rPr>
          <w:color w:val="505050"/>
          <w:w w:val="115"/>
          <w:sz w:val="18"/>
        </w:rPr>
        <w:t>образе барана.</w:t>
      </w:r>
    </w:p>
    <w:p>
      <w:pPr>
        <w:spacing w:line="206" w:lineRule="exact" w:before="0"/>
        <w:ind w:left="478" w:right="0" w:firstLine="0"/>
        <w:jc w:val="both"/>
        <w:rPr>
          <w:sz w:val="18"/>
        </w:rPr>
      </w:pPr>
      <w:r>
        <w:rPr>
          <w:color w:val="3F3F3F"/>
          <w:w w:val="110"/>
          <w:sz w:val="18"/>
        </w:rPr>
        <w:t>Ра </w:t>
      </w:r>
      <w:r>
        <w:rPr>
          <w:color w:val="505050"/>
          <w:w w:val="110"/>
          <w:sz w:val="18"/>
        </w:rPr>
        <w:t>(или </w:t>
      </w:r>
      <w:r>
        <w:rPr>
          <w:color w:val="3F3F3F"/>
          <w:w w:val="110"/>
          <w:sz w:val="18"/>
        </w:rPr>
        <w:t>Ре) </w:t>
      </w:r>
      <w:r>
        <w:rPr>
          <w:color w:val="7E7E7E"/>
          <w:w w:val="110"/>
          <w:sz w:val="18"/>
        </w:rPr>
        <w:t>- </w:t>
      </w:r>
      <w:r>
        <w:rPr>
          <w:color w:val="505050"/>
          <w:w w:val="110"/>
          <w:sz w:val="18"/>
        </w:rPr>
        <w:t>бог солнца </w:t>
      </w:r>
      <w:r>
        <w:rPr>
          <w:color w:val="111111"/>
          <w:w w:val="110"/>
          <w:sz w:val="18"/>
        </w:rPr>
        <w:t>.</w:t>
      </w:r>
    </w:p>
    <w:p>
      <w:pPr>
        <w:spacing w:before="14"/>
        <w:ind w:left="475" w:right="0" w:firstLine="0"/>
        <w:jc w:val="both"/>
        <w:rPr>
          <w:sz w:val="18"/>
        </w:rPr>
      </w:pPr>
      <w:r>
        <w:rPr>
          <w:color w:val="111111"/>
          <w:w w:val="110"/>
          <w:sz w:val="18"/>
        </w:rPr>
        <w:t>Ш</w:t>
      </w:r>
      <w:r>
        <w:rPr>
          <w:color w:val="505050"/>
          <w:w w:val="110"/>
          <w:sz w:val="18"/>
        </w:rPr>
        <w:t>у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бог воздуха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держащий небо.</w:t>
      </w:r>
    </w:p>
    <w:p>
      <w:pPr>
        <w:spacing w:line="256" w:lineRule="auto" w:before="4"/>
        <w:ind w:left="474" w:right="2968" w:firstLine="0"/>
        <w:jc w:val="both"/>
        <w:rPr>
          <w:sz w:val="18"/>
        </w:rPr>
      </w:pPr>
      <w:r>
        <w:rPr>
          <w:color w:val="3F3F3F"/>
          <w:w w:val="110"/>
          <w:sz w:val="18"/>
        </w:rPr>
        <w:t>Сиа </w:t>
      </w:r>
      <w:r>
        <w:rPr>
          <w:color w:val="7E7E7E"/>
          <w:w w:val="110"/>
          <w:sz w:val="18"/>
        </w:rPr>
        <w:t>- </w:t>
      </w:r>
      <w:r>
        <w:rPr>
          <w:color w:val="505050"/>
          <w:w w:val="110"/>
          <w:sz w:val="18"/>
        </w:rPr>
        <w:t>персонификация «восприятия» 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путешествует в солне</w:t>
      </w:r>
      <w:r>
        <w:rPr>
          <w:color w:val="282828"/>
          <w:w w:val="110"/>
          <w:sz w:val="18"/>
        </w:rPr>
        <w:t>чн</w:t>
      </w:r>
      <w:r>
        <w:rPr>
          <w:color w:val="505050"/>
          <w:w w:val="110"/>
          <w:sz w:val="18"/>
        </w:rPr>
        <w:t>ой </w:t>
      </w:r>
      <w:r>
        <w:rPr>
          <w:color w:val="3F3F3F"/>
          <w:w w:val="110"/>
          <w:sz w:val="18"/>
        </w:rPr>
        <w:t>ладье </w:t>
      </w:r>
      <w:r>
        <w:rPr>
          <w:color w:val="111111"/>
          <w:w w:val="110"/>
          <w:sz w:val="18"/>
        </w:rPr>
        <w:t>. </w:t>
      </w:r>
      <w:r>
        <w:rPr>
          <w:color w:val="3F3F3F"/>
          <w:w w:val="110"/>
          <w:sz w:val="18"/>
        </w:rPr>
        <w:t>Сокар - </w:t>
      </w:r>
      <w:r>
        <w:rPr>
          <w:color w:val="505050"/>
          <w:w w:val="110"/>
          <w:sz w:val="18"/>
        </w:rPr>
        <w:t>покровитель мёртвых</w:t>
      </w:r>
      <w:r>
        <w:rPr>
          <w:color w:val="282828"/>
          <w:w w:val="110"/>
          <w:sz w:val="18"/>
        </w:rPr>
        <w:t>, </w:t>
      </w:r>
      <w:r>
        <w:rPr>
          <w:color w:val="505050"/>
          <w:w w:val="110"/>
          <w:sz w:val="18"/>
        </w:rPr>
        <w:t>отождествлялся с </w:t>
      </w:r>
      <w:r>
        <w:rPr>
          <w:color w:val="3F3F3F"/>
          <w:w w:val="110"/>
          <w:sz w:val="18"/>
        </w:rPr>
        <w:t>Осирисом</w:t>
      </w:r>
      <w:r>
        <w:rPr>
          <w:color w:val="111111"/>
          <w:w w:val="110"/>
          <w:sz w:val="18"/>
        </w:rPr>
        <w:t>.</w:t>
      </w:r>
    </w:p>
    <w:p>
      <w:pPr>
        <w:spacing w:line="206" w:lineRule="exact" w:before="0"/>
        <w:ind w:left="465" w:right="0" w:firstLine="0"/>
        <w:jc w:val="both"/>
        <w:rPr>
          <w:sz w:val="18"/>
        </w:rPr>
      </w:pPr>
      <w:r>
        <w:rPr>
          <w:color w:val="282828"/>
          <w:w w:val="110"/>
          <w:sz w:val="18"/>
        </w:rPr>
        <w:t>Т</w:t>
      </w:r>
      <w:r>
        <w:rPr>
          <w:color w:val="505050"/>
          <w:w w:val="110"/>
          <w:sz w:val="18"/>
        </w:rPr>
        <w:t>от - бог луны </w:t>
      </w:r>
      <w:r>
        <w:rPr>
          <w:color w:val="3F3F3F"/>
          <w:w w:val="110"/>
          <w:sz w:val="18"/>
        </w:rPr>
        <w:t>и </w:t>
      </w:r>
      <w:r>
        <w:rPr>
          <w:color w:val="505050"/>
          <w:w w:val="110"/>
          <w:sz w:val="18"/>
        </w:rPr>
        <w:t>мудрости</w:t>
      </w:r>
      <w:r>
        <w:rPr>
          <w:color w:val="6E6E6E"/>
          <w:w w:val="110"/>
          <w:sz w:val="18"/>
        </w:rPr>
        <w:t>, </w:t>
      </w:r>
      <w:r>
        <w:rPr>
          <w:color w:val="505050"/>
          <w:w w:val="110"/>
          <w:sz w:val="18"/>
        </w:rPr>
        <w:t>исцеливший глаз </w:t>
      </w:r>
      <w:r>
        <w:rPr>
          <w:color w:val="3F3F3F"/>
          <w:w w:val="110"/>
          <w:sz w:val="18"/>
        </w:rPr>
        <w:t>Ра.</w:t>
      </w:r>
    </w:p>
    <w:p>
      <w:pPr>
        <w:spacing w:line="256" w:lineRule="auto" w:before="15"/>
        <w:ind w:left="179" w:right="269" w:firstLine="299"/>
        <w:jc w:val="both"/>
        <w:rPr>
          <w:sz w:val="18"/>
        </w:rPr>
      </w:pPr>
      <w:r>
        <w:rPr>
          <w:color w:val="505050"/>
          <w:w w:val="110"/>
          <w:sz w:val="18"/>
        </w:rPr>
        <w:t>Уаджет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глаз </w:t>
      </w:r>
      <w:r>
        <w:rPr>
          <w:color w:val="3F3F3F"/>
          <w:w w:val="110"/>
          <w:sz w:val="18"/>
        </w:rPr>
        <w:t>Гора </w:t>
      </w:r>
      <w:r>
        <w:rPr>
          <w:color w:val="505050"/>
          <w:w w:val="110"/>
          <w:sz w:val="18"/>
        </w:rPr>
        <w:t>или </w:t>
      </w:r>
      <w:r>
        <w:rPr>
          <w:color w:val="3F3F3F"/>
          <w:w w:val="110"/>
          <w:sz w:val="18"/>
        </w:rPr>
        <w:t>Ра, </w:t>
      </w:r>
      <w:r>
        <w:rPr>
          <w:color w:val="505050"/>
          <w:w w:val="110"/>
          <w:sz w:val="18"/>
        </w:rPr>
        <w:t>выбитый </w:t>
      </w:r>
      <w:r>
        <w:rPr>
          <w:color w:val="3F3F3F"/>
          <w:w w:val="110"/>
          <w:sz w:val="18"/>
        </w:rPr>
        <w:t>Сетом и </w:t>
      </w:r>
      <w:r>
        <w:rPr>
          <w:color w:val="505050"/>
          <w:w w:val="110"/>
          <w:sz w:val="18"/>
        </w:rPr>
        <w:t>затем восстановленный. </w:t>
      </w:r>
      <w:r>
        <w:rPr>
          <w:color w:val="282828"/>
          <w:w w:val="110"/>
          <w:sz w:val="18"/>
        </w:rPr>
        <w:t>И</w:t>
      </w:r>
      <w:r>
        <w:rPr>
          <w:color w:val="505050"/>
          <w:w w:val="110"/>
          <w:sz w:val="18"/>
        </w:rPr>
        <w:t>зображ ение солнечного глаза </w:t>
      </w:r>
      <w:r>
        <w:rPr>
          <w:color w:val="3F3F3F"/>
          <w:w w:val="110"/>
          <w:sz w:val="18"/>
        </w:rPr>
        <w:t>- </w:t>
      </w:r>
      <w:r>
        <w:rPr>
          <w:color w:val="505050"/>
          <w:w w:val="110"/>
          <w:sz w:val="18"/>
        </w:rPr>
        <w:t>популярный амулет</w:t>
      </w:r>
      <w:r>
        <w:rPr>
          <w:color w:val="111111"/>
          <w:w w:val="110"/>
          <w:sz w:val="18"/>
        </w:rPr>
        <w:t>.</w:t>
      </w:r>
    </w:p>
    <w:p>
      <w:pPr>
        <w:spacing w:line="244" w:lineRule="auto" w:before="0"/>
        <w:ind w:left="174" w:right="184" w:firstLine="294"/>
        <w:jc w:val="both"/>
        <w:rPr>
          <w:sz w:val="18"/>
        </w:rPr>
      </w:pPr>
      <w:r>
        <w:rPr>
          <w:color w:val="505050"/>
          <w:w w:val="115"/>
          <w:sz w:val="18"/>
        </w:rPr>
        <w:t>Ушебти - погребальные статуэтки, обычно в виде мумий; предназначались для выполнения различных работ для умершего в загробном мире</w:t>
      </w:r>
      <w:r>
        <w:rPr>
          <w:color w:val="111111"/>
          <w:w w:val="115"/>
          <w:sz w:val="18"/>
        </w:rPr>
        <w:t>.</w:t>
      </w:r>
    </w:p>
    <w:p>
      <w:pPr>
        <w:spacing w:after="0" w:line="244" w:lineRule="auto"/>
        <w:jc w:val="both"/>
        <w:rPr>
          <w:sz w:val="18"/>
        </w:rPr>
        <w:sectPr>
          <w:pgSz w:w="11920" w:h="16840"/>
          <w:pgMar w:header="0" w:footer="1153" w:top="680" w:bottom="1340" w:left="1000" w:right="114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1"/>
        </w:rPr>
      </w:pPr>
    </w:p>
    <w:p>
      <w:pPr>
        <w:spacing w:before="101"/>
        <w:ind w:left="163" w:right="0" w:firstLine="0"/>
        <w:jc w:val="left"/>
        <w:rPr>
          <w:rFonts w:ascii="Courier New" w:hAnsi="Courier New"/>
          <w:b/>
          <w:sz w:val="51"/>
        </w:rPr>
      </w:pPr>
      <w:r>
        <w:rPr>
          <w:rFonts w:ascii="Courier New" w:hAnsi="Courier New"/>
          <w:b/>
          <w:color w:val="0F0F0F"/>
          <w:sz w:val="51"/>
        </w:rPr>
        <w:t>Оглавление</w:t>
      </w:r>
    </w:p>
    <w:p>
      <w:pPr>
        <w:pStyle w:val="BodyText"/>
        <w:spacing w:before="4"/>
        <w:rPr>
          <w:rFonts w:ascii="Courier New"/>
          <w:b/>
          <w:sz w:val="58"/>
        </w:rPr>
      </w:pPr>
    </w:p>
    <w:p>
      <w:pPr>
        <w:tabs>
          <w:tab w:pos="502" w:val="left" w:leader="none"/>
        </w:tabs>
        <w:spacing w:before="0"/>
        <w:ind w:left="157" w:right="0" w:firstLine="0"/>
        <w:jc w:val="left"/>
        <w:rPr>
          <w:rFonts w:ascii="Arial" w:hAnsi="Arial"/>
          <w:i/>
          <w:sz w:val="21"/>
        </w:rPr>
      </w:pPr>
      <w:r>
        <w:rPr/>
        <w:pict>
          <v:shape style="position:absolute;margin-left:55.889969pt;margin-top:10.135976pt;width:477.75pt;height:584.7pt;mso-position-horizontal-relative:page;mso-position-vertical-relative:paragraph;z-index:1579315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924"/>
                    <w:gridCol w:w="1629"/>
                  </w:tblGrid>
                  <w:tr>
                    <w:trPr>
                      <w:trHeight w:val="36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66" w:lineRule="exact"/>
                          <w:ind w:left="61"/>
                          <w:rPr>
                            <w:sz w:val="24"/>
                          </w:rPr>
                        </w:pPr>
                        <w:r>
                          <w:rPr>
                            <w:color w:val="0F0F0F"/>
                            <w:w w:val="105"/>
                            <w:sz w:val="24"/>
                          </w:rPr>
                          <w:t>Введ </w:t>
                        </w:r>
                        <w:r>
                          <w:rPr>
                            <w:color w:val="3A3A3A"/>
                            <w:w w:val="105"/>
                            <w:sz w:val="24"/>
                          </w:rPr>
                          <w:t>е </w:t>
                        </w:r>
                        <w:r>
                          <w:rPr>
                            <w:color w:val="0F0F0F"/>
                            <w:w w:val="105"/>
                            <w:sz w:val="24"/>
                          </w:rPr>
                          <w:t>ние в интерпретацию изображений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26"/>
                          <w:ind w:right="70"/>
                          <w:jc w:val="right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color w:val="0F0F0F"/>
                            <w:w w:val="116"/>
                            <w:sz w:val="20"/>
                          </w:rPr>
                          <w:t>3</w:t>
                        </w:r>
                      </w:p>
                    </w:tc>
                  </w:tr>
                  <w:tr>
                    <w:trPr>
                      <w:trHeight w:val="392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8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05"/>
                            <w:sz w:val="18"/>
                          </w:rPr>
                          <w:t>Введение </w:t>
                        </w:r>
                        <w:r>
                          <w:rPr>
                            <w:color w:val="3A3A3A"/>
                            <w:w w:val="10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05"/>
                            <w:sz w:val="18"/>
                          </w:rPr>
                          <w:t>Отк ры</w:t>
                        </w:r>
                        <w:r>
                          <w:rPr>
                            <w:color w:val="3A3A3A"/>
                            <w:w w:val="105"/>
                            <w:sz w:val="18"/>
                          </w:rPr>
                          <w:t>тие </w:t>
                        </w:r>
                        <w:r>
                          <w:rPr>
                            <w:color w:val="0F0F0F"/>
                            <w:w w:val="105"/>
                            <w:sz w:val="18"/>
                          </w:rPr>
                          <w:t>Бе</w:t>
                        </w:r>
                        <w:r>
                          <w:rPr>
                            <w:color w:val="3A3A3A"/>
                            <w:w w:val="105"/>
                            <w:sz w:val="18"/>
                          </w:rPr>
                          <w:t>ссознател ьноrо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15"/>
                          <w:ind w:right="81"/>
                          <w:jc w:val="right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242424"/>
                            <w:w w:val="105"/>
                            <w:sz w:val="15"/>
                          </w:rPr>
                          <w:t>5</w:t>
                        </w:r>
                      </w:p>
                    </w:tc>
                  </w:tr>
                  <w:tr>
                    <w:trPr>
                      <w:trHeight w:val="40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90"/>
                          <w:ind w:left="51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Пре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дисловие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17"/>
                          <w:ind w:right="84"/>
                          <w:jc w:val="right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242424"/>
                            <w:w w:val="105"/>
                            <w:sz w:val="16"/>
                          </w:rPr>
                          <w:t>6</w:t>
                        </w:r>
                      </w:p>
                    </w:tc>
                  </w:tr>
                  <w:tr>
                    <w:trPr>
                      <w:trHeight w:val="310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3" w:lineRule="exact" w:before="97"/>
                          <w:ind w:left="54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Часть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1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.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Потребно 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ст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ь </w:t>
                        </w: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в методе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интерпретации и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зображе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ний </w:t>
                        </w: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по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К. Г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.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Юнг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у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5" w:lineRule="exact" w:before="115"/>
                          <w:ind w:right="85"/>
                          <w:jc w:val="right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242424"/>
                            <w:w w:val="105"/>
                            <w:sz w:val="16"/>
                          </w:rPr>
                          <w:t>8</w:t>
                        </w:r>
                      </w:p>
                    </w:tc>
                  </w:tr>
                  <w:tr>
                    <w:trPr>
                      <w:trHeight w:val="21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1 </w:t>
                        </w:r>
                        <w:r>
                          <w:rPr>
                            <w:color w:val="242424"/>
                            <w:w w:val="110"/>
                            <w:sz w:val="18"/>
                          </w:rPr>
                          <w:t>В 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Начале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был 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Образ 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0" w:lineRule="exact" w:before="26"/>
                          <w:ind w:right="90"/>
                          <w:jc w:val="right"/>
                          <w:rPr>
                            <w:rFonts w:ascii="Arial"/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4F4F4F"/>
                            <w:w w:val="105"/>
                            <w:sz w:val="15"/>
                          </w:rPr>
                          <w:t>8</w:t>
                        </w:r>
                      </w:p>
                    </w:tc>
                  </w:tr>
                  <w:tr>
                    <w:trPr>
                      <w:trHeight w:val="22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0" w:lineRule="exact" w:before="3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2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Слово и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Образ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3" w:lineRule="exact" w:before="31"/>
                          <w:ind w:right="85"/>
                          <w:jc w:val="right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4F4F4F"/>
                            <w:w w:val="105"/>
                            <w:sz w:val="16"/>
                          </w:rPr>
                          <w:t>9</w:t>
                        </w:r>
                      </w:p>
                    </w:tc>
                  </w:tr>
                  <w:tr>
                    <w:trPr>
                      <w:trHeight w:val="214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3" w:lineRule="exact" w:before="1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Инстинкт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и Образ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4" w:lineRule="exact" w:before="19"/>
                          <w:ind w:right="9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color w:val="3A3A3A"/>
                            <w:w w:val="105"/>
                            <w:sz w:val="16"/>
                          </w:rPr>
                          <w:t>10</w:t>
                        </w:r>
                      </w:p>
                    </w:tc>
                  </w:tr>
                  <w:tr>
                    <w:trPr>
                      <w:trHeight w:val="22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1" w:lineRule="exact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1.4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Универсальные nаттерны воображения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3" w:lineRule="exact" w:before="8"/>
                          <w:ind w:right="80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05"/>
                            <w:sz w:val="18"/>
                          </w:rPr>
                          <w:t>13</w:t>
                        </w:r>
                      </w:p>
                    </w:tc>
                  </w:tr>
                  <w:tr>
                    <w:trPr>
                      <w:trHeight w:val="21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5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Архетип </w:t>
                        </w:r>
                        <w:r>
                          <w:rPr>
                            <w:rFonts w:ascii="Arial" w:hAnsi="Arial"/>
                            <w:b/>
                            <w:color w:val="3A3A3A"/>
                            <w:w w:val="115"/>
                            <w:sz w:val="15"/>
                          </w:rPr>
                          <w:t>и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Символ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9" w:lineRule="exact" w:before="17"/>
                          <w:ind w:right="9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color w:val="3A3A3A"/>
                            <w:w w:val="105"/>
                            <w:sz w:val="16"/>
                          </w:rPr>
                          <w:t>14</w:t>
                        </w:r>
                      </w:p>
                    </w:tc>
                  </w:tr>
                  <w:tr>
                    <w:trPr>
                      <w:trHeight w:val="22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3" w:lineRule="exact" w:before="3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6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Образы как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мосты в бессознательное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3" w:lineRule="exact" w:before="13"/>
                          <w:ind w:right="80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05"/>
                            <w:sz w:val="18"/>
                          </w:rPr>
                          <w:t>15</w:t>
                        </w:r>
                      </w:p>
                    </w:tc>
                  </w:tr>
                  <w:tr>
                    <w:trPr>
                      <w:trHeight w:val="307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323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7 Воздействие рисунков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7"/>
                          <w:ind w:right="9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color w:val="3A3A3A"/>
                            <w:w w:val="105"/>
                            <w:sz w:val="16"/>
                          </w:rPr>
                          <w:t>18</w:t>
                        </w:r>
                      </w:p>
                    </w:tc>
                  </w:tr>
                  <w:tr>
                    <w:trPr>
                      <w:trHeight w:val="307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3" w:lineRule="exact" w:before="94"/>
                          <w:ind w:left="54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0F0F0F"/>
                            <w:w w:val="110"/>
                            <w:sz w:val="18"/>
                          </w:rPr>
                          <w:t>Часть </w:t>
                        </w:r>
                        <w:r>
                          <w:rPr>
                            <w:b/>
                            <w:color w:val="242424"/>
                            <w:w w:val="110"/>
                            <w:sz w:val="18"/>
                          </w:rPr>
                          <w:t>2. </w:t>
                        </w:r>
                        <w:r>
                          <w:rPr>
                            <w:b/>
                            <w:color w:val="0F0F0F"/>
                            <w:w w:val="110"/>
                            <w:sz w:val="18"/>
                          </w:rPr>
                          <w:t>Реко</w:t>
                        </w:r>
                        <w:r>
                          <w:rPr>
                            <w:b/>
                            <w:color w:val="3A3A3A"/>
                            <w:w w:val="110"/>
                            <w:sz w:val="18"/>
                          </w:rPr>
                          <w:t>мендации </w:t>
                        </w:r>
                        <w:r>
                          <w:rPr>
                            <w:b/>
                            <w:color w:val="242424"/>
                            <w:w w:val="110"/>
                            <w:sz w:val="18"/>
                          </w:rPr>
                          <w:t>к методу </w:t>
                        </w:r>
                        <w:r>
                          <w:rPr>
                            <w:b/>
                            <w:color w:val="0F0F0F"/>
                            <w:w w:val="110"/>
                            <w:sz w:val="18"/>
                          </w:rPr>
                          <w:t>по интерпретации </w:t>
                        </w:r>
                        <w:r>
                          <w:rPr>
                            <w:b/>
                            <w:color w:val="242424"/>
                            <w:w w:val="110"/>
                            <w:sz w:val="18"/>
                          </w:rPr>
                          <w:t>рисунков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66" w:lineRule="exact" w:before="122"/>
                          <w:ind w:right="87"/>
                          <w:jc w:val="right"/>
                          <w:rPr>
                            <w:rFonts w:ascii="Arial"/>
                            <w:b/>
                            <w:sz w:val="15"/>
                          </w:rPr>
                        </w:pPr>
                        <w:r>
                          <w:rPr>
                            <w:rFonts w:ascii="Arial"/>
                            <w:b/>
                            <w:color w:val="242424"/>
                            <w:w w:val="105"/>
                            <w:sz w:val="15"/>
                          </w:rPr>
                          <w:t>21</w:t>
                        </w:r>
                      </w:p>
                    </w:tc>
                  </w:tr>
                  <w:tr>
                    <w:trPr>
                      <w:trHeight w:val="21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320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2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1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Ин</w:t>
                        </w:r>
                        <w:r>
                          <w:rPr>
                            <w:color w:val="6D6D6D"/>
                            <w:w w:val="110"/>
                            <w:sz w:val="18"/>
                          </w:rPr>
                          <w:t>т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ерпретаци я</w:t>
                        </w:r>
                        <w:r>
                          <w:rPr>
                            <w:color w:val="6D6D6D"/>
                            <w:w w:val="110"/>
                            <w:sz w:val="18"/>
                          </w:rPr>
                          <w:t>,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как «искусство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22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left="731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сотворения сознания»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right="64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21</w:t>
                        </w:r>
                      </w:p>
                    </w:tc>
                  </w:tr>
                  <w:tr>
                    <w:trPr>
                      <w:trHeight w:val="23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3"/>
                          <w:ind w:left="320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2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2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Возможный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путь развития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82" w:lineRule="exact" w:before="31"/>
                          <w:ind w:right="46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3A3A3A"/>
                            <w:w w:val="105"/>
                            <w:sz w:val="18"/>
                          </w:rPr>
                          <w:t>24</w:t>
                        </w:r>
                      </w:p>
                    </w:tc>
                  </w:tr>
                  <w:tr>
                    <w:trPr>
                      <w:trHeight w:val="21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4" w:lineRule="exact"/>
                          <w:ind w:left="320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2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Опасности Интерпретации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9"/>
                          <w:ind w:right="9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color w:val="4F4F4F"/>
                            <w:w w:val="105"/>
                            <w:sz w:val="16"/>
                          </w:rPr>
                          <w:t>21</w:t>
                        </w:r>
                      </w:p>
                    </w:tc>
                  </w:tr>
                  <w:tr>
                    <w:trPr>
                      <w:trHeight w:val="315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"/>
                          <w:ind w:left="320"/>
                          <w:rPr>
                            <w:sz w:val="18"/>
                          </w:rPr>
                        </w:pP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2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.4 Анализ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и Синтез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26"/>
                          <w:ind w:right="48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3A3A3A"/>
                            <w:sz w:val="18"/>
                          </w:rPr>
                          <w:t>28</w:t>
                        </w:r>
                      </w:p>
                    </w:tc>
                  </w:tr>
                  <w:tr>
                    <w:trPr>
                      <w:trHeight w:val="295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8" w:lineRule="exact" w:before="77"/>
                          <w:ind w:left="54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Часть 3. Амплификация 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материаль</w:t>
                        </w: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ных </w:t>
                        </w: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аспектов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80" w:lineRule="exact" w:before="95"/>
                          <w:ind w:right="79"/>
                          <w:jc w:val="right"/>
                          <w:rPr>
                            <w:rFonts w:ascii="Arial"/>
                            <w:b/>
                            <w:sz w:val="16"/>
                          </w:rPr>
                        </w:pPr>
                        <w:r>
                          <w:rPr>
                            <w:rFonts w:ascii="Arial"/>
                            <w:b/>
                            <w:color w:val="0F0F0F"/>
                            <w:sz w:val="16"/>
                          </w:rPr>
                          <w:t>31</w:t>
                        </w:r>
                      </w:p>
                    </w:tc>
                  </w:tr>
                  <w:tr>
                    <w:trPr>
                      <w:trHeight w:val="22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tabs>
                            <w:tab w:pos="3445" w:val="left" w:leader="none"/>
                          </w:tabs>
                          <w:spacing w:line="198" w:lineRule="exact" w:before="3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1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Ассоц</w:t>
                        </w:r>
                        <w:r>
                          <w:rPr>
                            <w:color w:val="242424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ации  </w:t>
                        </w:r>
                        <w:r>
                          <w:rPr>
                            <w:b/>
                            <w:color w:val="4F4F4F"/>
                            <w:w w:val="110"/>
                            <w:sz w:val="17"/>
                          </w:rPr>
                          <w:t>и</w:t>
                        </w:r>
                        <w:r>
                          <w:rPr>
                            <w:b/>
                            <w:color w:val="4F4F4F"/>
                            <w:spacing w:val="-14"/>
                            <w:w w:val="110"/>
                            <w:sz w:val="17"/>
                          </w:rPr>
                          <w:t>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амплиф</w:t>
                        </w:r>
                        <w:r>
                          <w:rPr>
                            <w:color w:val="4F4F4F"/>
                            <w:spacing w:val="-1"/>
                            <w:w w:val="110"/>
                            <w:sz w:val="18"/>
                          </w:rPr>
                          <w:t> </w:t>
                        </w:r>
                        <w:r>
                          <w:rPr>
                            <w:color w:val="242424"/>
                            <w:w w:val="110"/>
                            <w:sz w:val="18"/>
                          </w:rPr>
                          <w:t>ик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ации</w:t>
                          <w:tab/>
                          <w:t>. . 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0F0F0F"/>
                            <w:spacing w:val="9"/>
                            <w:w w:val="110"/>
                            <w:sz w:val="18"/>
                          </w:rPr>
                          <w:t>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right="78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sz w:val="18"/>
                          </w:rPr>
                          <w:t>31</w:t>
                        </w:r>
                      </w:p>
                    </w:tc>
                  </w:tr>
                  <w:tr>
                    <w:trPr>
                      <w:trHeight w:val="22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2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Амплификация материальных аспектов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right="78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sz w:val="18"/>
                          </w:rPr>
                          <w:t>32</w:t>
                        </w:r>
                      </w:p>
                    </w:tc>
                  </w:tr>
                  <w:tr>
                    <w:trPr>
                      <w:trHeight w:val="221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Формальные Аспекты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98" w:lineRule="exact" w:before="3"/>
                          <w:ind w:right="78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3A3A3A"/>
                            <w:sz w:val="18"/>
                          </w:rPr>
                          <w:t>36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5" w:lineRule="exact" w:before="3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4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Пространственный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символизм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87" w:lineRule="exact" w:before="21"/>
                          <w:ind w:right="48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3A3A3A"/>
                            <w:w w:val="105"/>
                            <w:sz w:val="18"/>
                          </w:rPr>
                          <w:t>40</w:t>
                        </w:r>
                      </w:p>
                    </w:tc>
                  </w:tr>
                  <w:tr>
                    <w:trPr>
                      <w:trHeight w:val="216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5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Цветовой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символизм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82" w:lineRule="exact" w:before="14"/>
                          <w:ind w:right="50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3A3A3A"/>
                            <w:w w:val="105"/>
                            <w:sz w:val="18"/>
                          </w:rPr>
                          <w:t>45</w:t>
                        </w:r>
                      </w:p>
                    </w:tc>
                  </w:tr>
                  <w:tr>
                    <w:trPr>
                      <w:trHeight w:val="208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189" w:lineRule="exact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6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Символизм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числа 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9" w:lineRule="exact" w:before="9"/>
                          <w:ind w:right="98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color w:val="3A3A3A"/>
                            <w:w w:val="105"/>
                            <w:sz w:val="16"/>
                          </w:rPr>
                          <w:t>58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4" w:lineRule="exact" w:before="3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7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Фрагменты </w:t>
                        </w:r>
                        <w:r>
                          <w:rPr>
                            <w:color w:val="4F4F4F"/>
                            <w:w w:val="110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77" w:lineRule="exact" w:before="30"/>
                          <w:ind w:right="67"/>
                          <w:jc w:val="right"/>
                          <w:rPr>
                            <w:rFonts w:ascii="Courier New"/>
                            <w:sz w:val="17"/>
                          </w:rPr>
                        </w:pPr>
                        <w:r>
                          <w:rPr>
                            <w:rFonts w:ascii="Courier New"/>
                            <w:color w:val="4F4F4F"/>
                            <w:w w:val="105"/>
                            <w:sz w:val="17"/>
                          </w:rPr>
                          <w:t>90</w:t>
                        </w:r>
                      </w:p>
                    </w:tc>
                  </w:tr>
                  <w:tr>
                    <w:trPr>
                      <w:trHeight w:val="308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4" w:lineRule="exact"/>
                          <w:ind w:left="317"/>
                          <w:rPr>
                            <w:sz w:val="18"/>
                          </w:rPr>
                        </w:pP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3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8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Потенциальные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критерии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латен</w:t>
                        </w:r>
                        <w:r>
                          <w:rPr>
                            <w:color w:val="6D6D6D"/>
                            <w:w w:val="115"/>
                            <w:sz w:val="18"/>
                          </w:rPr>
                          <w:t>т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ного </w:t>
                        </w:r>
                        <w:r>
                          <w:rPr>
                            <w:color w:val="4F4F4F"/>
                            <w:w w:val="115"/>
                            <w:sz w:val="18"/>
                          </w:rPr>
                          <w:t>психоза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25"/>
                          <w:ind w:right="78"/>
                          <w:jc w:val="right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4F4F4F"/>
                            <w:w w:val="105"/>
                            <w:sz w:val="16"/>
                          </w:rPr>
                          <w:t>94</w:t>
                        </w:r>
                      </w:p>
                    </w:tc>
                  </w:tr>
                  <w:tr>
                    <w:trPr>
                      <w:trHeight w:val="500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92"/>
                          <w:ind w:left="51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0F0F0F"/>
                            <w:w w:val="105"/>
                            <w:sz w:val="18"/>
                          </w:rPr>
                          <w:t>4. Некоторы</w:t>
                        </w:r>
                        <w:r>
                          <w:rPr>
                            <w:b/>
                            <w:color w:val="3A3A3A"/>
                            <w:w w:val="105"/>
                            <w:sz w:val="18"/>
                          </w:rPr>
                          <w:t>е </w:t>
                        </w:r>
                        <w:r>
                          <w:rPr>
                            <w:b/>
                            <w:color w:val="242424"/>
                            <w:w w:val="105"/>
                            <w:sz w:val="18"/>
                          </w:rPr>
                          <w:t>заключительные размышления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19"/>
                          <w:ind w:right="67"/>
                          <w:jc w:val="right"/>
                          <w:rPr>
                            <w:rFonts w:ascii="Courier New"/>
                            <w:sz w:val="17"/>
                          </w:rPr>
                        </w:pPr>
                        <w:r>
                          <w:rPr>
                            <w:rFonts w:ascii="Courier New"/>
                            <w:color w:val="242424"/>
                            <w:w w:val="105"/>
                            <w:sz w:val="17"/>
                          </w:rPr>
                          <w:t>98</w:t>
                        </w:r>
                      </w:p>
                    </w:tc>
                  </w:tr>
                  <w:tr>
                    <w:trPr>
                      <w:trHeight w:val="539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tabs>
                            <w:tab w:pos="488" w:val="left" w:leader="none"/>
                          </w:tabs>
                          <w:spacing w:before="179"/>
                          <w:ind w:left="50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b/>
                            <w:color w:val="0F0F0F"/>
                            <w:w w:val="105"/>
                            <w:sz w:val="23"/>
                          </w:rPr>
                          <w:t>11</w:t>
                          <w:tab/>
                        </w:r>
                        <w:r>
                          <w:rPr>
                            <w:b/>
                            <w:i/>
                            <w:color w:val="0F0F0F"/>
                            <w:w w:val="105"/>
                            <w:sz w:val="23"/>
                          </w:rPr>
                          <w:t>Теодор Абт </w:t>
                        </w:r>
                        <w:r>
                          <w:rPr>
                            <w:b/>
                            <w:color w:val="242424"/>
                            <w:w w:val="105"/>
                            <w:sz w:val="23"/>
                          </w:rPr>
                          <w:t>Арабская</w:t>
                        </w:r>
                        <w:r>
                          <w:rPr>
                            <w:b/>
                            <w:color w:val="242424"/>
                            <w:spacing w:val="12"/>
                            <w:w w:val="105"/>
                            <w:sz w:val="23"/>
                          </w:rPr>
                          <w:t> </w:t>
                        </w:r>
                        <w:r>
                          <w:rPr>
                            <w:b/>
                            <w:color w:val="0F0F0F"/>
                            <w:w w:val="105"/>
                            <w:sz w:val="23"/>
                          </w:rPr>
                          <w:t>Алхимия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211"/>
                          <w:ind w:right="62"/>
                          <w:jc w:val="right"/>
                          <w:rPr>
                            <w:rFonts w:ascii="Courier New"/>
                            <w:sz w:val="22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110"/>
                            <w:sz w:val="22"/>
                          </w:rPr>
                          <w:t>99</w:t>
                        </w:r>
                      </w:p>
                    </w:tc>
                  </w:tr>
                  <w:tr>
                    <w:trPr>
                      <w:trHeight w:val="388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71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Пре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дисловие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89"/>
                          <w:ind w:right="76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85"/>
                            <w:sz w:val="18"/>
                          </w:rPr>
                          <w:t>101</w:t>
                        </w:r>
                      </w:p>
                    </w:tc>
                  </w:tr>
                  <w:tr>
                    <w:trPr>
                      <w:trHeight w:val="399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7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ла ва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1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Велико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е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видение ибн Умаила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как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ключ к "Hall ar-Rumuz".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05"/>
                          <w:ind w:right="50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104</w:t>
                        </w:r>
                      </w:p>
                    </w:tc>
                  </w:tr>
                  <w:tr>
                    <w:trPr>
                      <w:trHeight w:val="399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2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ла ва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2.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Интерпретация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видения ибн Умаила на Западе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00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125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7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Глава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3.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Символы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камня во время работы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05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143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7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Глава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4. От первого ко второму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этапу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работы.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15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149</w:t>
                        </w:r>
                      </w:p>
                    </w:tc>
                  </w:tr>
                  <w:tr>
                    <w:trPr>
                      <w:trHeight w:val="394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77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ла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ва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5. Эротический аспект камня.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95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156</w:t>
                        </w:r>
                      </w:p>
                    </w:tc>
                  </w:tr>
                  <w:tr>
                    <w:trPr>
                      <w:trHeight w:val="399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7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ла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ва 6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Краси 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ль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щик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и окрашенное.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05"/>
                          <w:ind w:right="50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164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82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Г</w:t>
                        </w:r>
                        <w:r>
                          <w:rPr>
                            <w:color w:val="3A3A3A"/>
                            <w:w w:val="110"/>
                            <w:sz w:val="18"/>
                          </w:rPr>
                          <w:t>ла ва </w:t>
                        </w:r>
                        <w:r>
                          <w:rPr>
                            <w:color w:val="242424"/>
                            <w:w w:val="110"/>
                            <w:sz w:val="18"/>
                          </w:rPr>
                          <w:t>7. Сосуд </w:t>
                        </w:r>
                        <w:r>
                          <w:rPr>
                            <w:color w:val="0F0F0F"/>
                            <w:w w:val="110"/>
                            <w:sz w:val="18"/>
                          </w:rPr>
                          <w:t>и </w:t>
                        </w:r>
                        <w:r>
                          <w:rPr>
                            <w:color w:val="242424"/>
                            <w:w w:val="110"/>
                            <w:sz w:val="18"/>
                          </w:rPr>
                          <w:t>содержимое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00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173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before="92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Глава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8. Земля и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небо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before="110"/>
                          <w:ind w:right="57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0F0F0F"/>
                            <w:w w:val="95"/>
                            <w:sz w:val="18"/>
                          </w:rPr>
                          <w:t>195</w:t>
                        </w:r>
                      </w:p>
                    </w:tc>
                  </w:tr>
                  <w:tr>
                    <w:trPr>
                      <w:trHeight w:val="304" w:hRule="atLeast"/>
                    </w:trPr>
                    <w:tc>
                      <w:tcPr>
                        <w:tcW w:w="7924" w:type="dxa"/>
                      </w:tcPr>
                      <w:p>
                        <w:pPr>
                          <w:pStyle w:val="TableParagraph"/>
                          <w:spacing w:line="202" w:lineRule="exact" w:before="82"/>
                          <w:ind w:left="52"/>
                          <w:rPr>
                            <w:sz w:val="18"/>
                          </w:rPr>
                        </w:pP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Глава 9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. 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Ог</w:t>
                        </w:r>
                        <w:r>
                          <w:rPr>
                            <w:color w:val="3A3A3A"/>
                            <w:w w:val="115"/>
                            <w:sz w:val="18"/>
                          </w:rPr>
                          <w:t>о</w:t>
                        </w:r>
                        <w:r>
                          <w:rPr>
                            <w:color w:val="0F0F0F"/>
                            <w:w w:val="115"/>
                            <w:sz w:val="18"/>
                          </w:rPr>
                          <w:t>нь и </w:t>
                        </w:r>
                        <w:r>
                          <w:rPr>
                            <w:color w:val="242424"/>
                            <w:w w:val="115"/>
                            <w:sz w:val="18"/>
                          </w:rPr>
                          <w:t>вода.</w:t>
                        </w:r>
                      </w:p>
                    </w:tc>
                    <w:tc>
                      <w:tcPr>
                        <w:tcW w:w="1629" w:type="dxa"/>
                      </w:tcPr>
                      <w:p>
                        <w:pPr>
                          <w:pStyle w:val="TableParagraph"/>
                          <w:spacing w:line="184" w:lineRule="exact" w:before="100"/>
                          <w:ind w:right="55"/>
                          <w:jc w:val="right"/>
                          <w:rPr>
                            <w:rFonts w:ascii="Courier New"/>
                            <w:sz w:val="18"/>
                          </w:rPr>
                        </w:pPr>
                        <w:r>
                          <w:rPr>
                            <w:rFonts w:ascii="Courier New"/>
                            <w:color w:val="242424"/>
                            <w:w w:val="95"/>
                            <w:sz w:val="18"/>
                          </w:rPr>
                          <w:t>215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0F0F0F"/>
          <w:w w:val="105"/>
          <w:sz w:val="22"/>
        </w:rPr>
        <w:t>1</w:t>
        <w:tab/>
      </w:r>
      <w:r>
        <w:rPr>
          <w:rFonts w:ascii="Arial" w:hAnsi="Arial"/>
          <w:i/>
          <w:color w:val="0F0F0F"/>
          <w:w w:val="105"/>
          <w:sz w:val="21"/>
        </w:rPr>
        <w:t>Теодор</w:t>
      </w:r>
      <w:r>
        <w:rPr>
          <w:rFonts w:ascii="Arial" w:hAnsi="Arial"/>
          <w:i/>
          <w:color w:val="0F0F0F"/>
          <w:spacing w:val="18"/>
          <w:w w:val="105"/>
          <w:sz w:val="21"/>
        </w:rPr>
        <w:t> </w:t>
      </w:r>
      <w:r>
        <w:rPr>
          <w:rFonts w:ascii="Arial" w:hAnsi="Arial"/>
          <w:i/>
          <w:color w:val="242424"/>
          <w:w w:val="105"/>
          <w:sz w:val="21"/>
        </w:rPr>
        <w:t>Абт</w:t>
      </w:r>
    </w:p>
    <w:p>
      <w:pPr>
        <w:spacing w:after="0"/>
        <w:jc w:val="left"/>
        <w:rPr>
          <w:rFonts w:ascii="Arial" w:hAnsi="Arial"/>
          <w:sz w:val="21"/>
        </w:rPr>
        <w:sectPr>
          <w:pgSz w:w="11920" w:h="16840"/>
          <w:pgMar w:header="0" w:footer="1137" w:top="1600" w:bottom="1340" w:left="1000" w:right="1140"/>
        </w:sectPr>
      </w:pPr>
    </w:p>
    <w:p>
      <w:pPr>
        <w:spacing w:before="81"/>
        <w:ind w:left="169" w:right="0" w:firstLine="0"/>
        <w:jc w:val="left"/>
        <w:rPr>
          <w:b/>
          <w:sz w:val="18"/>
        </w:rPr>
      </w:pPr>
      <w:r>
        <w:rPr>
          <w:b/>
          <w:color w:val="131313"/>
          <w:w w:val="105"/>
          <w:sz w:val="18"/>
        </w:rPr>
        <w:t>Глава </w:t>
      </w:r>
      <w:r>
        <w:rPr>
          <w:b/>
          <w:color w:val="030303"/>
          <w:w w:val="105"/>
          <w:sz w:val="18"/>
        </w:rPr>
        <w:t>10</w:t>
      </w:r>
      <w:r>
        <w:rPr>
          <w:b/>
          <w:color w:val="2A2A2A"/>
          <w:w w:val="105"/>
          <w:sz w:val="18"/>
        </w:rPr>
        <w:t>. </w:t>
      </w:r>
      <w:r>
        <w:rPr>
          <w:b/>
          <w:color w:val="131313"/>
          <w:w w:val="105"/>
          <w:sz w:val="18"/>
        </w:rPr>
        <w:t>Искате</w:t>
      </w:r>
      <w:r>
        <w:rPr>
          <w:b/>
          <w:color w:val="414141"/>
          <w:w w:val="105"/>
          <w:sz w:val="18"/>
        </w:rPr>
        <w:t>л</w:t>
      </w:r>
      <w:r>
        <w:rPr>
          <w:b/>
          <w:color w:val="131313"/>
          <w:w w:val="105"/>
          <w:sz w:val="18"/>
        </w:rPr>
        <w:t>и.</w:t>
      </w:r>
    </w:p>
    <w:p>
      <w:pPr>
        <w:pStyle w:val="BodyText"/>
        <w:spacing w:before="4"/>
        <w:rPr>
          <w:b/>
          <w:sz w:val="16"/>
        </w:rPr>
      </w:pPr>
    </w:p>
    <w:p>
      <w:pPr>
        <w:spacing w:before="0"/>
        <w:ind w:left="169" w:right="0" w:firstLine="0"/>
        <w:jc w:val="left"/>
        <w:rPr>
          <w:b/>
          <w:sz w:val="18"/>
        </w:rPr>
      </w:pPr>
      <w:r>
        <w:rPr>
          <w:b/>
          <w:color w:val="030303"/>
          <w:w w:val="105"/>
          <w:sz w:val="18"/>
        </w:rPr>
        <w:t>Г</w:t>
      </w:r>
      <w:r>
        <w:rPr>
          <w:b/>
          <w:color w:val="2A2A2A"/>
          <w:w w:val="105"/>
          <w:sz w:val="18"/>
        </w:rPr>
        <w:t>лава </w:t>
      </w:r>
      <w:r>
        <w:rPr>
          <w:b/>
          <w:color w:val="030303"/>
          <w:w w:val="105"/>
          <w:sz w:val="18"/>
        </w:rPr>
        <w:t>11</w:t>
      </w:r>
      <w:r>
        <w:rPr>
          <w:b/>
          <w:color w:val="2A2A2A"/>
          <w:w w:val="105"/>
          <w:sz w:val="18"/>
        </w:rPr>
        <w:t>. Сестра пророчества</w:t>
      </w:r>
    </w:p>
    <w:p>
      <w:pPr>
        <w:pStyle w:val="BodyText"/>
        <w:spacing w:before="3"/>
        <w:rPr>
          <w:b/>
          <w:sz w:val="16"/>
        </w:rPr>
      </w:pPr>
    </w:p>
    <w:p>
      <w:pPr>
        <w:spacing w:line="468" w:lineRule="auto" w:before="0"/>
        <w:ind w:left="164" w:right="0" w:firstLine="4"/>
        <w:jc w:val="left"/>
        <w:rPr>
          <w:b/>
          <w:sz w:val="18"/>
        </w:rPr>
      </w:pPr>
      <w:r>
        <w:rPr>
          <w:b/>
          <w:color w:val="030303"/>
          <w:w w:val="105"/>
          <w:sz w:val="18"/>
        </w:rPr>
        <w:t>Г</w:t>
      </w:r>
      <w:r>
        <w:rPr>
          <w:b/>
          <w:color w:val="2A2A2A"/>
          <w:w w:val="105"/>
          <w:sz w:val="18"/>
        </w:rPr>
        <w:t>лава </w:t>
      </w:r>
      <w:r>
        <w:rPr>
          <w:b/>
          <w:color w:val="131313"/>
          <w:w w:val="105"/>
          <w:sz w:val="18"/>
        </w:rPr>
        <w:t>12. Окончание </w:t>
      </w:r>
      <w:r>
        <w:rPr>
          <w:b/>
          <w:color w:val="2A2A2A"/>
          <w:w w:val="105"/>
          <w:sz w:val="18"/>
        </w:rPr>
        <w:t>рукописей А и </w:t>
      </w:r>
      <w:r>
        <w:rPr>
          <w:b/>
          <w:color w:val="131313"/>
          <w:w w:val="105"/>
          <w:sz w:val="18"/>
        </w:rPr>
        <w:t>Б. </w:t>
      </w:r>
      <w:r>
        <w:rPr>
          <w:b/>
          <w:color w:val="2A2A2A"/>
          <w:w w:val="105"/>
          <w:sz w:val="18"/>
        </w:rPr>
        <w:t>Эпилог</w:t>
      </w:r>
    </w:p>
    <w:p>
      <w:pPr>
        <w:spacing w:before="91"/>
        <w:ind w:left="164" w:right="0" w:firstLine="0"/>
        <w:jc w:val="left"/>
        <w:rPr>
          <w:b/>
          <w:sz w:val="17"/>
        </w:rPr>
      </w:pPr>
      <w:r>
        <w:rPr/>
        <w:br w:type="column"/>
      </w:r>
      <w:r>
        <w:rPr>
          <w:b/>
          <w:color w:val="2A2A2A"/>
          <w:w w:val="105"/>
          <w:sz w:val="17"/>
        </w:rPr>
        <w:t>227</w:t>
      </w:r>
    </w:p>
    <w:p>
      <w:pPr>
        <w:pStyle w:val="BodyText"/>
        <w:spacing w:before="3"/>
        <w:rPr>
          <w:b/>
          <w:sz w:val="17"/>
        </w:rPr>
      </w:pPr>
    </w:p>
    <w:p>
      <w:pPr>
        <w:spacing w:before="0"/>
        <w:ind w:left="164" w:right="0" w:firstLine="0"/>
        <w:jc w:val="left"/>
        <w:rPr>
          <w:b/>
          <w:sz w:val="17"/>
        </w:rPr>
      </w:pPr>
      <w:r>
        <w:rPr>
          <w:b/>
          <w:color w:val="131313"/>
          <w:w w:val="105"/>
          <w:sz w:val="17"/>
        </w:rPr>
        <w:t>229</w:t>
      </w:r>
    </w:p>
    <w:p>
      <w:pPr>
        <w:pStyle w:val="BodyText"/>
        <w:spacing w:before="1"/>
        <w:rPr>
          <w:b/>
          <w:sz w:val="18"/>
        </w:rPr>
      </w:pPr>
    </w:p>
    <w:p>
      <w:pPr>
        <w:spacing w:before="0"/>
        <w:ind w:left="165" w:right="0" w:firstLine="0"/>
        <w:jc w:val="left"/>
        <w:rPr>
          <w:b/>
          <w:sz w:val="16"/>
        </w:rPr>
      </w:pPr>
      <w:r>
        <w:rPr>
          <w:b/>
          <w:color w:val="2A2A2A"/>
          <w:w w:val="105"/>
          <w:sz w:val="16"/>
        </w:rPr>
        <w:t>233</w:t>
      </w:r>
    </w:p>
    <w:p>
      <w:pPr>
        <w:pStyle w:val="BodyText"/>
        <w:spacing w:before="2"/>
        <w:rPr>
          <w:b/>
        </w:rPr>
      </w:pPr>
    </w:p>
    <w:p>
      <w:pPr>
        <w:spacing w:before="0"/>
        <w:ind w:left="165" w:right="0" w:firstLine="0"/>
        <w:jc w:val="left"/>
        <w:rPr>
          <w:b/>
          <w:sz w:val="16"/>
        </w:rPr>
      </w:pPr>
      <w:r>
        <w:rPr>
          <w:b/>
          <w:color w:val="2A2A2A"/>
          <w:w w:val="105"/>
          <w:sz w:val="16"/>
        </w:rPr>
        <w:t>236</w:t>
      </w:r>
    </w:p>
    <w:p>
      <w:pPr>
        <w:spacing w:after="0"/>
        <w:jc w:val="left"/>
        <w:rPr>
          <w:sz w:val="16"/>
        </w:rPr>
        <w:sectPr>
          <w:pgSz w:w="11920" w:h="16840"/>
          <w:pgMar w:header="0" w:footer="1153" w:top="760" w:bottom="1340" w:left="1000" w:right="1140"/>
          <w:cols w:num="2" w:equalWidth="0">
            <w:col w:w="3661" w:space="5484"/>
            <w:col w:w="635"/>
          </w:cols>
        </w:sectPr>
      </w:pPr>
    </w:p>
    <w:p>
      <w:pPr>
        <w:tabs>
          <w:tab w:pos="686" w:val="left" w:leader="none"/>
        </w:tabs>
        <w:spacing w:line="232" w:lineRule="exact" w:before="185"/>
        <w:ind w:left="168" w:right="0" w:firstLine="0"/>
        <w:jc w:val="left"/>
        <w:rPr>
          <w:rFonts w:ascii="Arial" w:hAnsi="Arial"/>
          <w:b/>
          <w:i/>
          <w:sz w:val="21"/>
        </w:rPr>
      </w:pPr>
      <w:r>
        <w:rPr>
          <w:b/>
          <w:color w:val="131313"/>
          <w:w w:val="105"/>
          <w:sz w:val="22"/>
        </w:rPr>
        <w:t>111</w:t>
        <w:tab/>
      </w:r>
      <w:r>
        <w:rPr>
          <w:rFonts w:ascii="Arial" w:hAnsi="Arial"/>
          <w:b/>
          <w:i/>
          <w:color w:val="2A2A2A"/>
          <w:w w:val="105"/>
          <w:sz w:val="21"/>
        </w:rPr>
        <w:t>ТеоАОР </w:t>
      </w:r>
      <w:r>
        <w:rPr>
          <w:b/>
          <w:i/>
          <w:color w:val="131313"/>
          <w:w w:val="105"/>
          <w:sz w:val="22"/>
        </w:rPr>
        <w:t>Абт, </w:t>
      </w:r>
      <w:r>
        <w:rPr>
          <w:rFonts w:ascii="Arial" w:hAnsi="Arial"/>
          <w:b/>
          <w:i/>
          <w:color w:val="131313"/>
          <w:w w:val="105"/>
          <w:sz w:val="21"/>
        </w:rPr>
        <w:t>Эрик</w:t>
      </w:r>
      <w:r>
        <w:rPr>
          <w:rFonts w:ascii="Arial" w:hAnsi="Arial"/>
          <w:b/>
          <w:i/>
          <w:color w:val="131313"/>
          <w:spacing w:val="-11"/>
          <w:w w:val="105"/>
          <w:sz w:val="21"/>
        </w:rPr>
        <w:t> </w:t>
      </w:r>
      <w:r>
        <w:rPr>
          <w:rFonts w:ascii="Arial" w:hAnsi="Arial"/>
          <w:b/>
          <w:i/>
          <w:color w:val="131313"/>
          <w:w w:val="105"/>
          <w:sz w:val="21"/>
        </w:rPr>
        <w:t>Хорнунг</w:t>
      </w:r>
    </w:p>
    <w:p>
      <w:pPr>
        <w:spacing w:line="201" w:lineRule="auto" w:before="13"/>
        <w:ind w:left="164" w:right="0" w:firstLine="3"/>
        <w:jc w:val="left"/>
        <w:rPr>
          <w:b/>
          <w:sz w:val="23"/>
        </w:rPr>
      </w:pPr>
      <w:r>
        <w:rPr>
          <w:b/>
          <w:color w:val="2A2A2A"/>
          <w:w w:val="110"/>
          <w:sz w:val="23"/>
        </w:rPr>
        <w:t>Знания </w:t>
      </w:r>
      <w:r>
        <w:rPr>
          <w:b/>
          <w:color w:val="131313"/>
          <w:w w:val="110"/>
          <w:sz w:val="23"/>
        </w:rPr>
        <w:t>о </w:t>
      </w:r>
      <w:r>
        <w:rPr>
          <w:b/>
          <w:color w:val="2A2A2A"/>
          <w:w w:val="110"/>
          <w:sz w:val="23"/>
        </w:rPr>
        <w:t>загробной </w:t>
      </w:r>
      <w:r>
        <w:rPr>
          <w:b/>
          <w:color w:val="131313"/>
          <w:w w:val="110"/>
          <w:sz w:val="23"/>
        </w:rPr>
        <w:t>жизни</w:t>
      </w:r>
      <w:r>
        <w:rPr>
          <w:b/>
          <w:color w:val="414141"/>
          <w:w w:val="110"/>
          <w:sz w:val="23"/>
        </w:rPr>
        <w:t>. </w:t>
      </w:r>
      <w:r>
        <w:rPr>
          <w:b/>
          <w:color w:val="131313"/>
          <w:w w:val="110"/>
          <w:sz w:val="23"/>
        </w:rPr>
        <w:t>Египетская </w:t>
      </w:r>
      <w:r>
        <w:rPr>
          <w:b/>
          <w:color w:val="2A2A2A"/>
          <w:w w:val="110"/>
          <w:sz w:val="23"/>
        </w:rPr>
        <w:t>смертия</w:t>
      </w:r>
    </w:p>
    <w:p>
      <w:pPr>
        <w:spacing w:line="256" w:lineRule="auto" w:before="1"/>
        <w:ind w:left="439" w:right="657" w:firstLine="0"/>
        <w:jc w:val="left"/>
        <w:rPr>
          <w:sz w:val="18"/>
        </w:rPr>
      </w:pPr>
      <w:r>
        <w:rPr>
          <w:color w:val="2A2A2A"/>
          <w:w w:val="110"/>
          <w:sz w:val="18"/>
        </w:rPr>
        <w:t>В</w:t>
      </w:r>
      <w:r>
        <w:rPr>
          <w:color w:val="505050"/>
          <w:w w:val="110"/>
          <w:sz w:val="18"/>
        </w:rPr>
        <w:t>ведение </w:t>
      </w:r>
      <w:r>
        <w:rPr>
          <w:color w:val="131313"/>
          <w:w w:val="110"/>
          <w:sz w:val="18"/>
        </w:rPr>
        <w:t>. </w:t>
      </w:r>
      <w:r>
        <w:rPr>
          <w:color w:val="2A2A2A"/>
          <w:w w:val="110"/>
          <w:sz w:val="18"/>
        </w:rPr>
        <w:t>П</w:t>
      </w:r>
      <w:r>
        <w:rPr>
          <w:color w:val="505050"/>
          <w:w w:val="110"/>
          <w:sz w:val="18"/>
        </w:rPr>
        <w:t>очем у так важна книга Амдуат </w:t>
      </w:r>
      <w:r>
        <w:rPr>
          <w:color w:val="414141"/>
          <w:w w:val="110"/>
          <w:sz w:val="18"/>
        </w:rPr>
        <w:t>Мир </w:t>
      </w:r>
      <w:r>
        <w:rPr>
          <w:color w:val="505050"/>
          <w:w w:val="110"/>
          <w:sz w:val="18"/>
        </w:rPr>
        <w:t>м··ертвых </w:t>
      </w:r>
      <w:r>
        <w:rPr>
          <w:color w:val="939393"/>
          <w:w w:val="110"/>
          <w:sz w:val="18"/>
        </w:rPr>
        <w:t>' </w:t>
      </w:r>
      <w:r>
        <w:rPr>
          <w:color w:val="505050"/>
          <w:w w:val="110"/>
          <w:sz w:val="18"/>
        </w:rPr>
        <w:t>лазами е</w:t>
      </w:r>
      <w:r>
        <w:rPr>
          <w:color w:val="939393"/>
          <w:w w:val="110"/>
          <w:sz w:val="18"/>
        </w:rPr>
        <w:t>'</w:t>
      </w:r>
      <w:r>
        <w:rPr>
          <w:color w:val="2A2A2A"/>
          <w:w w:val="110"/>
          <w:sz w:val="18"/>
        </w:rPr>
        <w:t>r </w:t>
      </w:r>
      <w:r>
        <w:rPr>
          <w:color w:val="414141"/>
          <w:w w:val="110"/>
          <w:sz w:val="18"/>
        </w:rPr>
        <w:t>иn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ян </w:t>
      </w:r>
      <w:r>
        <w:rPr>
          <w:color w:val="414141"/>
          <w:w w:val="110"/>
          <w:sz w:val="18"/>
        </w:rPr>
        <w:t>Иллюстрации к </w:t>
      </w:r>
      <w:r>
        <w:rPr>
          <w:color w:val="505050"/>
          <w:w w:val="110"/>
          <w:sz w:val="18"/>
        </w:rPr>
        <w:t>Амдуат </w:t>
      </w:r>
      <w:r>
        <w:rPr>
          <w:color w:val="131313"/>
          <w:w w:val="110"/>
          <w:sz w:val="18"/>
        </w:rPr>
        <w:t>.</w:t>
      </w:r>
    </w:p>
    <w:p>
      <w:pPr>
        <w:spacing w:line="256" w:lineRule="auto" w:before="0"/>
        <w:ind w:left="438" w:right="2531" w:firstLine="6"/>
        <w:jc w:val="left"/>
        <w:rPr>
          <w:sz w:val="18"/>
        </w:rPr>
      </w:pPr>
      <w:r>
        <w:rPr>
          <w:color w:val="414141"/>
          <w:w w:val="115"/>
          <w:sz w:val="18"/>
        </w:rPr>
        <w:t>Структура </w:t>
      </w:r>
      <w:r>
        <w:rPr>
          <w:color w:val="505050"/>
          <w:w w:val="115"/>
          <w:sz w:val="18"/>
        </w:rPr>
        <w:t>Амдуат </w:t>
      </w:r>
      <w:r>
        <w:rPr>
          <w:color w:val="2A2A2A"/>
          <w:w w:val="115"/>
          <w:sz w:val="18"/>
        </w:rPr>
        <w:t>П</w:t>
      </w:r>
      <w:r>
        <w:rPr>
          <w:color w:val="505050"/>
          <w:w w:val="115"/>
          <w:sz w:val="18"/>
        </w:rPr>
        <w:t>орядок </w:t>
      </w:r>
      <w:r>
        <w:rPr>
          <w:color w:val="414141"/>
          <w:w w:val="115"/>
          <w:sz w:val="18"/>
        </w:rPr>
        <w:t>часов </w:t>
      </w:r>
      <w:r>
        <w:rPr>
          <w:color w:val="505050"/>
          <w:w w:val="115"/>
          <w:sz w:val="18"/>
        </w:rPr>
        <w:t>Заглавие .</w:t>
      </w:r>
    </w:p>
    <w:p>
      <w:pPr>
        <w:spacing w:line="254" w:lineRule="auto" w:before="0"/>
        <w:ind w:left="437" w:right="3009" w:firstLine="1"/>
        <w:jc w:val="left"/>
        <w:rPr>
          <w:sz w:val="18"/>
        </w:rPr>
      </w:pPr>
      <w:r>
        <w:rPr>
          <w:color w:val="2A2A2A"/>
          <w:w w:val="110"/>
          <w:sz w:val="18"/>
        </w:rPr>
        <w:t>П</w:t>
      </w:r>
      <w:r>
        <w:rPr>
          <w:color w:val="505050"/>
          <w:w w:val="110"/>
          <w:sz w:val="18"/>
        </w:rPr>
        <w:t>ервый </w:t>
      </w:r>
      <w:r>
        <w:rPr>
          <w:color w:val="414141"/>
          <w:w w:val="110"/>
          <w:sz w:val="18"/>
        </w:rPr>
        <w:t>час </w:t>
      </w:r>
      <w:r>
        <w:rPr>
          <w:color w:val="2A2A2A"/>
          <w:w w:val="110"/>
          <w:sz w:val="18"/>
        </w:rPr>
        <w:t>В</w:t>
      </w:r>
      <w:r>
        <w:rPr>
          <w:color w:val="505050"/>
          <w:w w:val="110"/>
          <w:sz w:val="18"/>
        </w:rPr>
        <w:t>торой час 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Третий </w:t>
      </w:r>
      <w:r>
        <w:rPr>
          <w:color w:val="2A2A2A"/>
          <w:w w:val="110"/>
          <w:sz w:val="18"/>
        </w:rPr>
        <w:t>ч</w:t>
      </w:r>
      <w:r>
        <w:rPr>
          <w:color w:val="505050"/>
          <w:w w:val="110"/>
          <w:sz w:val="18"/>
        </w:rPr>
        <w:t>ас 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Четв"ертый час </w:t>
      </w:r>
      <w:r>
        <w:rPr>
          <w:color w:val="2A2A2A"/>
          <w:w w:val="110"/>
          <w:sz w:val="18"/>
        </w:rPr>
        <w:t>П</w:t>
      </w:r>
      <w:r>
        <w:rPr>
          <w:color w:val="505050"/>
          <w:w w:val="110"/>
          <w:sz w:val="18"/>
        </w:rPr>
        <w:t>ят ый </w:t>
      </w:r>
      <w:r>
        <w:rPr>
          <w:color w:val="414141"/>
          <w:w w:val="110"/>
          <w:sz w:val="18"/>
        </w:rPr>
        <w:t>час </w:t>
      </w:r>
      <w:r>
        <w:rPr>
          <w:color w:val="2A2A2A"/>
          <w:w w:val="110"/>
          <w:sz w:val="18"/>
        </w:rPr>
        <w:t>Ш</w:t>
      </w:r>
      <w:r>
        <w:rPr>
          <w:color w:val="505050"/>
          <w:w w:val="110"/>
          <w:sz w:val="18"/>
        </w:rPr>
        <w:t>естой </w:t>
      </w:r>
      <w:r>
        <w:rPr>
          <w:color w:val="414141"/>
          <w:w w:val="110"/>
          <w:sz w:val="18"/>
        </w:rPr>
        <w:t>час </w:t>
      </w:r>
      <w:r>
        <w:rPr>
          <w:color w:val="505050"/>
          <w:w w:val="110"/>
          <w:sz w:val="18"/>
        </w:rPr>
        <w:t>. </w:t>
      </w:r>
      <w:r>
        <w:rPr>
          <w:color w:val="414141"/>
          <w:w w:val="110"/>
          <w:sz w:val="18"/>
        </w:rPr>
        <w:t>Седьмой час </w:t>
      </w:r>
      <w:r>
        <w:rPr>
          <w:color w:val="505050"/>
          <w:w w:val="110"/>
          <w:sz w:val="18"/>
        </w:rPr>
        <w:t>. </w:t>
      </w:r>
      <w:r>
        <w:rPr>
          <w:color w:val="2A2A2A"/>
          <w:spacing w:val="-3"/>
          <w:w w:val="110"/>
          <w:sz w:val="18"/>
        </w:rPr>
        <w:t>В</w:t>
      </w:r>
      <w:r>
        <w:rPr>
          <w:color w:val="505050"/>
          <w:spacing w:val="-3"/>
          <w:w w:val="110"/>
          <w:sz w:val="18"/>
        </w:rPr>
        <w:t>осьмой </w:t>
      </w:r>
      <w:r>
        <w:rPr>
          <w:color w:val="414141"/>
          <w:w w:val="110"/>
          <w:sz w:val="18"/>
        </w:rPr>
        <w:t>час </w:t>
      </w:r>
      <w:r>
        <w:rPr>
          <w:color w:val="505050"/>
          <w:w w:val="110"/>
          <w:sz w:val="18"/>
        </w:rPr>
        <w:t>. Девятый </w:t>
      </w:r>
      <w:r>
        <w:rPr>
          <w:color w:val="414141"/>
          <w:w w:val="110"/>
          <w:sz w:val="18"/>
        </w:rPr>
        <w:t>час </w:t>
      </w:r>
      <w:r>
        <w:rPr>
          <w:color w:val="505050"/>
          <w:w w:val="110"/>
          <w:sz w:val="18"/>
        </w:rPr>
        <w:t>. </w:t>
      </w:r>
      <w:r>
        <w:rPr>
          <w:color w:val="414141"/>
          <w:w w:val="110"/>
          <w:sz w:val="18"/>
        </w:rPr>
        <w:t>Десятый </w:t>
      </w:r>
      <w:r>
        <w:rPr>
          <w:color w:val="2A2A2A"/>
          <w:spacing w:val="-7"/>
          <w:w w:val="110"/>
          <w:sz w:val="18"/>
        </w:rPr>
        <w:t>ч</w:t>
      </w:r>
      <w:r>
        <w:rPr>
          <w:color w:val="505050"/>
          <w:spacing w:val="-7"/>
          <w:w w:val="110"/>
          <w:sz w:val="18"/>
        </w:rPr>
        <w:t>ас</w:t>
      </w:r>
      <w:r>
        <w:rPr>
          <w:color w:val="505050"/>
          <w:spacing w:val="2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</w:p>
    <w:p>
      <w:pPr>
        <w:spacing w:line="252" w:lineRule="auto" w:before="0"/>
        <w:ind w:left="438" w:right="2938" w:firstLine="7"/>
        <w:jc w:val="both"/>
        <w:rPr>
          <w:sz w:val="18"/>
        </w:rPr>
      </w:pPr>
      <w:r>
        <w:rPr>
          <w:color w:val="414141"/>
          <w:w w:val="110"/>
          <w:sz w:val="18"/>
        </w:rPr>
        <w:t>Одиннадцатый 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505050"/>
          <w:spacing w:val="-4"/>
          <w:w w:val="110"/>
          <w:sz w:val="18"/>
        </w:rPr>
        <w:t>ас </w:t>
      </w:r>
      <w:r>
        <w:rPr>
          <w:color w:val="414141"/>
          <w:w w:val="110"/>
          <w:sz w:val="18"/>
        </w:rPr>
        <w:t>Двенадцатый </w:t>
      </w:r>
      <w:r>
        <w:rPr>
          <w:color w:val="2A2A2A"/>
          <w:spacing w:val="-4"/>
          <w:w w:val="110"/>
          <w:sz w:val="18"/>
        </w:rPr>
        <w:t>ч</w:t>
      </w:r>
      <w:r>
        <w:rPr>
          <w:color w:val="505050"/>
          <w:spacing w:val="-4"/>
          <w:w w:val="110"/>
          <w:sz w:val="18"/>
        </w:rPr>
        <w:t>ас </w:t>
      </w:r>
      <w:r>
        <w:rPr>
          <w:color w:val="131313"/>
          <w:w w:val="110"/>
          <w:sz w:val="18"/>
        </w:rPr>
        <w:t>. </w:t>
      </w:r>
      <w:r>
        <w:rPr>
          <w:color w:val="414141"/>
          <w:w w:val="110"/>
          <w:sz w:val="18"/>
        </w:rPr>
        <w:t>Заключение</w:t>
      </w:r>
      <w:r>
        <w:rPr>
          <w:color w:val="414141"/>
          <w:spacing w:val="11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</w:p>
    <w:p>
      <w:pPr>
        <w:spacing w:before="0"/>
        <w:ind w:left="445" w:right="0" w:firstLine="0"/>
        <w:jc w:val="both"/>
        <w:rPr>
          <w:sz w:val="18"/>
        </w:rPr>
      </w:pPr>
      <w:r>
        <w:rPr>
          <w:color w:val="414141"/>
          <w:w w:val="115"/>
          <w:sz w:val="18"/>
        </w:rPr>
        <w:t>Связь </w:t>
      </w:r>
      <w:r>
        <w:rPr>
          <w:color w:val="505050"/>
          <w:w w:val="115"/>
          <w:sz w:val="18"/>
        </w:rPr>
        <w:t>Амдуат </w:t>
      </w:r>
      <w:r>
        <w:rPr>
          <w:b/>
          <w:color w:val="2A2A2A"/>
          <w:w w:val="115"/>
          <w:sz w:val="19"/>
        </w:rPr>
        <w:t>и </w:t>
      </w:r>
      <w:r>
        <w:rPr>
          <w:color w:val="505050"/>
          <w:w w:val="115"/>
          <w:sz w:val="18"/>
        </w:rPr>
        <w:t>современности</w:t>
      </w:r>
    </w:p>
    <w:p>
      <w:pPr>
        <w:tabs>
          <w:tab w:pos="2169" w:val="left" w:leader="none"/>
        </w:tabs>
        <w:spacing w:line="256" w:lineRule="auto" w:before="2"/>
        <w:ind w:left="439" w:right="151" w:firstLine="2"/>
        <w:jc w:val="both"/>
        <w:rPr>
          <w:sz w:val="18"/>
        </w:rPr>
      </w:pPr>
      <w:r>
        <w:rPr>
          <w:color w:val="414141"/>
          <w:w w:val="110"/>
          <w:sz w:val="18"/>
        </w:rPr>
        <w:t>Хронология </w:t>
      </w:r>
      <w:r>
        <w:rPr>
          <w:color w:val="505050"/>
          <w:w w:val="110"/>
          <w:sz w:val="18"/>
        </w:rPr>
        <w:t>правления </w:t>
      </w:r>
      <w:r>
        <w:rPr>
          <w:color w:val="414141"/>
          <w:w w:val="110"/>
          <w:sz w:val="18"/>
        </w:rPr>
        <w:t>фараонов Нового царс</w:t>
      </w:r>
      <w:r>
        <w:rPr>
          <w:color w:val="6E6E6E"/>
          <w:w w:val="110"/>
          <w:sz w:val="18"/>
        </w:rPr>
        <w:t>т</w:t>
      </w:r>
      <w:r>
        <w:rPr>
          <w:color w:val="505050"/>
          <w:w w:val="110"/>
          <w:sz w:val="18"/>
        </w:rPr>
        <w:t>ва </w:t>
      </w:r>
      <w:r>
        <w:rPr>
          <w:color w:val="414141"/>
          <w:w w:val="110"/>
          <w:sz w:val="18"/>
        </w:rPr>
        <w:t>. </w:t>
      </w:r>
      <w:r>
        <w:rPr>
          <w:color w:val="2A2A2A"/>
          <w:spacing w:val="-3"/>
          <w:w w:val="110"/>
          <w:sz w:val="18"/>
        </w:rPr>
        <w:t>Гл</w:t>
      </w:r>
      <w:r>
        <w:rPr>
          <w:color w:val="505050"/>
          <w:spacing w:val="-3"/>
          <w:w w:val="110"/>
          <w:sz w:val="18"/>
        </w:rPr>
        <w:t>оссарий</w:t>
        <w:tab/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6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4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5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5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5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5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5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5"/>
          <w:w w:val="110"/>
          <w:sz w:val="18"/>
        </w:rPr>
        <w:t> </w:t>
      </w:r>
      <w:r>
        <w:rPr>
          <w:color w:val="505050"/>
          <w:w w:val="110"/>
          <w:sz w:val="18"/>
        </w:rPr>
        <w:t>.</w:t>
      </w:r>
      <w:r>
        <w:rPr>
          <w:color w:val="505050"/>
          <w:spacing w:val="45"/>
          <w:w w:val="110"/>
          <w:sz w:val="18"/>
        </w:rPr>
        <w:t> </w:t>
      </w:r>
      <w:r>
        <w:rPr>
          <w:color w:val="131313"/>
          <w:w w:val="110"/>
          <w:sz w:val="18"/>
        </w:rPr>
        <w:t>.</w:t>
      </w:r>
      <w:r>
        <w:rPr>
          <w:color w:val="131313"/>
          <w:spacing w:val="35"/>
          <w:w w:val="110"/>
          <w:sz w:val="18"/>
        </w:rPr>
        <w:t> </w:t>
      </w:r>
      <w:r>
        <w:rPr>
          <w:color w:val="414141"/>
          <w:w w:val="110"/>
          <w:sz w:val="18"/>
        </w:rPr>
        <w:t>.</w:t>
      </w:r>
    </w:p>
    <w:p>
      <w:pPr>
        <w:pStyle w:val="BodyText"/>
        <w:spacing w:before="5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spacing w:before="1"/>
        <w:ind w:left="91" w:right="0" w:firstLine="0"/>
        <w:jc w:val="left"/>
        <w:rPr>
          <w:b/>
          <w:sz w:val="23"/>
        </w:rPr>
      </w:pPr>
      <w:r>
        <w:rPr>
          <w:b/>
          <w:color w:val="131313"/>
          <w:w w:val="110"/>
          <w:sz w:val="23"/>
        </w:rPr>
        <w:t>Книга мертвых </w:t>
      </w:r>
      <w:r>
        <w:rPr>
          <w:color w:val="2A2A2A"/>
          <w:w w:val="110"/>
          <w:sz w:val="23"/>
        </w:rPr>
        <w:t>- </w:t>
      </w:r>
      <w:r>
        <w:rPr>
          <w:b/>
          <w:color w:val="131313"/>
          <w:w w:val="110"/>
          <w:sz w:val="23"/>
        </w:rPr>
        <w:t>В </w:t>
      </w:r>
      <w:r>
        <w:rPr>
          <w:b/>
          <w:color w:val="030303"/>
          <w:w w:val="110"/>
          <w:sz w:val="23"/>
        </w:rPr>
        <w:t>пои </w:t>
      </w:r>
      <w:r>
        <w:rPr>
          <w:b/>
          <w:color w:val="2A2A2A"/>
          <w:w w:val="110"/>
          <w:sz w:val="23"/>
        </w:rPr>
        <w:t>ска х </w:t>
      </w:r>
      <w:r>
        <w:rPr>
          <w:b/>
          <w:color w:val="131313"/>
          <w:w w:val="110"/>
          <w:sz w:val="23"/>
        </w:rPr>
        <w:t>бес-</w:t>
      </w:r>
    </w:p>
    <w:p>
      <w:pPr>
        <w:pStyle w:val="BodyText"/>
        <w:rPr>
          <w:b/>
          <w:sz w:val="26"/>
        </w:rPr>
      </w:pPr>
      <w:r>
        <w:rPr/>
        <w:br w:type="column"/>
      </w:r>
      <w:r>
        <w:rPr>
          <w:b/>
          <w:sz w:val="26"/>
        </w:rPr>
      </w:r>
    </w:p>
    <w:p>
      <w:pPr>
        <w:pStyle w:val="BodyText"/>
        <w:rPr>
          <w:b/>
          <w:sz w:val="29"/>
        </w:rPr>
      </w:pPr>
    </w:p>
    <w:p>
      <w:pPr>
        <w:spacing w:line="267" w:lineRule="exact" w:before="0"/>
        <w:ind w:left="23" w:right="0" w:firstLine="0"/>
        <w:jc w:val="left"/>
        <w:rPr>
          <w:rFonts w:ascii="Courier New"/>
          <w:b/>
          <w:sz w:val="24"/>
        </w:rPr>
      </w:pPr>
      <w:r>
        <w:rPr>
          <w:rFonts w:ascii="Courier New"/>
          <w:b/>
          <w:color w:val="131313"/>
          <w:sz w:val="24"/>
        </w:rPr>
        <w:t>245</w:t>
      </w:r>
    </w:p>
    <w:p>
      <w:pPr>
        <w:spacing w:line="199" w:lineRule="exact" w:before="0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247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248</w:t>
      </w:r>
    </w:p>
    <w:p>
      <w:pPr>
        <w:spacing w:before="18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249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251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252</w:t>
      </w:r>
    </w:p>
    <w:p>
      <w:pPr>
        <w:spacing w:before="18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253</w:t>
      </w:r>
    </w:p>
    <w:p>
      <w:pPr>
        <w:spacing w:before="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255</w:t>
      </w:r>
    </w:p>
    <w:p>
      <w:pPr>
        <w:spacing w:before="18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263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269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274</w:t>
      </w:r>
    </w:p>
    <w:p>
      <w:pPr>
        <w:spacing w:before="1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276</w:t>
      </w:r>
    </w:p>
    <w:p>
      <w:pPr>
        <w:spacing w:line="203" w:lineRule="exact" w:before="2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284</w:t>
      </w:r>
    </w:p>
    <w:p>
      <w:pPr>
        <w:spacing w:line="203" w:lineRule="exact" w:before="0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289</w:t>
      </w:r>
    </w:p>
    <w:p>
      <w:pPr>
        <w:spacing w:before="27"/>
        <w:ind w:left="108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294</w:t>
      </w:r>
    </w:p>
    <w:p>
      <w:pPr>
        <w:spacing w:before="8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300</w:t>
      </w:r>
    </w:p>
    <w:p>
      <w:pPr>
        <w:spacing w:before="27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304</w:t>
      </w:r>
    </w:p>
    <w:p>
      <w:pPr>
        <w:spacing w:before="8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414141"/>
          <w:sz w:val="18"/>
        </w:rPr>
        <w:t>309</w:t>
      </w:r>
    </w:p>
    <w:p>
      <w:pPr>
        <w:spacing w:before="17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314</w:t>
      </w:r>
    </w:p>
    <w:p>
      <w:pPr>
        <w:spacing w:before="8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316</w:t>
      </w:r>
    </w:p>
    <w:p>
      <w:pPr>
        <w:spacing w:before="26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318</w:t>
      </w:r>
    </w:p>
    <w:p>
      <w:pPr>
        <w:spacing w:before="8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320</w:t>
      </w:r>
    </w:p>
    <w:p>
      <w:pPr>
        <w:spacing w:before="27"/>
        <w:ind w:left="106" w:right="0" w:firstLine="0"/>
        <w:jc w:val="left"/>
        <w:rPr>
          <w:rFonts w:ascii="Courier New"/>
          <w:sz w:val="18"/>
        </w:rPr>
      </w:pPr>
      <w:r>
        <w:rPr>
          <w:rFonts w:ascii="Courier New"/>
          <w:color w:val="505050"/>
          <w:sz w:val="18"/>
        </w:rPr>
        <w:t>321</w:t>
      </w:r>
    </w:p>
    <w:sectPr>
      <w:type w:val="continuous"/>
      <w:pgSz w:w="11920" w:h="16840"/>
      <w:pgMar w:top="1600" w:bottom="280" w:left="1000" w:right="1140"/>
      <w:cols w:num="3" w:equalWidth="0">
        <w:col w:w="5027" w:space="40"/>
        <w:col w:w="4085" w:space="39"/>
        <w:col w:w="589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  <w:font w:name="Arial Unicode MS">
    <w:altName w:val="Arial Unicode MS"/>
    <w:charset w:val="CC"/>
    <w:family w:val="swiss"/>
    <w:pitch w:val="variable"/>
  </w:font>
  <w:font w:name="Tahoma">
    <w:altName w:val="Tahoma"/>
    <w:charset w:val="CC"/>
    <w:family w:val="swiss"/>
    <w:pitch w:val="variable"/>
  </w:font>
  <w:font w:name="Verdana">
    <w:altName w:val="Verdana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14.791016pt;margin-top:773.091919pt;width:19.850pt;height:13.95pt;mso-position-horizontal-relative:page;mso-position-vertical-relative:page;z-index:-24063488" type="#_x0000_t202" filled="false" stroked="false">
          <v:textbox inset="0,0,0,0">
            <w:txbxContent>
              <w:p>
                <w:pPr>
                  <w:spacing w:before="26"/>
                  <w:ind w:left="88" w:right="0" w:firstLine="0"/>
                  <w:jc w:val="left"/>
                  <w:rPr>
                    <w:rFonts w:ascii="Arial"/>
                    <w:b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3B3B3B"/>
                    <w:w w:val="125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32769pt;margin-top:773.091919pt;width:20.05pt;height:13.95pt;mso-position-horizontal-relative:page;mso-position-vertical-relative:page;z-index:-24062976" type="#_x0000_t202" filled="false" stroked="false">
          <v:textbox inset="0,0,0,0">
            <w:txbxContent>
              <w:p>
                <w:pPr>
                  <w:pStyle w:val="BodyText"/>
                  <w:spacing w:before="37"/>
                  <w:ind w:left="66"/>
                  <w:rPr>
                    <w:rFonts w:ascii="Courier New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2B2B2B"/>
                    <w:w w:val="1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4.788025pt;margin-top:773.368347pt;width:19.4pt;height:13.5pt;mso-position-horizontal-relative:page;mso-position-vertical-relative:page;z-index:-24062464" type="#_x0000_t202" filled="false" stroked="false">
          <v:textbox inset="0,0,0,0">
            <w:txbxContent>
              <w:p>
                <w:pPr>
                  <w:pStyle w:val="BodyText"/>
                  <w:spacing w:before="31"/>
                  <w:ind w:left="60"/>
                  <w:rPr>
                    <w:rFonts w:ascii="Courier New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84848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317379pt;margin-top:773.368347pt;width:16.850pt;height:12.55pt;mso-position-horizontal-relative:page;mso-position-vertical-relative:page;z-index:-24061952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60"/>
                </w:pPr>
                <w:r>
                  <w:rPr/>
                  <w:fldChar w:fldCharType="begin"/>
                </w:r>
                <w:r>
                  <w:rPr>
                    <w:color w:val="414141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2.633972pt;margin-top:773.368347pt;width:18.1pt;height:12.55pt;mso-position-horizontal-relative:page;mso-position-vertical-relative:page;z-index:-24061440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20"/>
                </w:pPr>
                <w:r>
                  <w:rPr>
                    <w:color w:val="3D3D3D"/>
                    <w:w w:val="115"/>
                  </w:rPr>
                  <w:t>10</w:t>
                </w:r>
                <w:r>
                  <w:rPr>
                    <w:color w:val="212121"/>
                    <w:w w:val="115"/>
                  </w:rPr>
                  <w:t>1</w:t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78624pt;margin-top:772.921936pt;width:24.9pt;height:14.1pt;mso-position-horizontal-relative:page;mso-position-vertical-relative:page;z-index:-24060928" type="#_x0000_t202" filled="false" stroked="false">
          <v:textbox inset="0,0,0,0">
            <w:txbxContent>
              <w:p>
                <w:pPr>
                  <w:pStyle w:val="BodyText"/>
                  <w:spacing w:before="21"/>
                  <w:ind w:left="74"/>
                </w:pPr>
                <w:r>
                  <w:rPr>
                    <w:color w:val="3F3F3F"/>
                    <w:w w:val="125"/>
                  </w:rPr>
                  <w:t>172</w:t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373688pt;margin-top:773.091919pt;width:23.85pt;height:13.95pt;mso-position-horizontal-relative:page;mso-position-vertical-relative:page;z-index:-24060416" type="#_x0000_t202" filled="false" stroked="false">
          <v:textbox inset="0,0,0,0">
            <w:txbxContent>
              <w:p>
                <w:pPr>
                  <w:spacing w:before="26"/>
                  <w:ind w:left="72" w:right="0" w:firstLine="0"/>
                  <w:jc w:val="left"/>
                  <w:rPr>
                    <w:rFonts w:ascii="Arial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Arial"/>
                    <w:color w:val="414141"/>
                    <w:w w:val="110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469059pt;margin-top:772.921936pt;width:22.25pt;height:13.1pt;mso-position-horizontal-relative:page;mso-position-vertical-relative:page;z-index:-24059904" type="#_x0000_t202" filled="false" stroked="false">
          <v:textbox inset="0,0,0,0">
            <w:txbxContent>
              <w:p>
                <w:pPr>
                  <w:spacing w:before="12"/>
                  <w:ind w:left="60" w:right="0" w:firstLine="0"/>
                  <w:jc w:val="left"/>
                  <w:rPr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color w:val="414141"/>
                    <w:w w:val="110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373688pt;margin-top:773.091919pt;width:29.4pt;height:13.95pt;mso-position-horizontal-relative:page;mso-position-vertical-relative:page;z-index:-24059392" type="#_x0000_t202" filled="false" stroked="false">
          <v:textbox inset="0,0,0,0">
            <w:txbxContent>
              <w:p>
                <w:pPr>
                  <w:pStyle w:val="BodyText"/>
                  <w:spacing w:before="17"/>
                  <w:ind w:left="73"/>
                </w:pPr>
                <w:r>
                  <w:rPr/>
                  <w:fldChar w:fldCharType="begin"/>
                </w:r>
                <w:r>
                  <w:rPr>
                    <w:color w:val="4D4D4D"/>
                    <w:w w:val="16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78624pt;margin-top:773.091919pt;width:23.6pt;height:13.95pt;mso-position-horizontal-relative:page;mso-position-vertical-relative:page;z-index:-24058880" type="#_x0000_t202" filled="false" stroked="false">
          <v:textbox inset="0,0,0,0">
            <w:txbxContent>
              <w:p>
                <w:pPr>
                  <w:pStyle w:val="BodyText"/>
                  <w:spacing w:before="17"/>
                  <w:ind w:left="73"/>
                </w:pPr>
                <w:r>
                  <w:rPr/>
                  <w:fldChar w:fldCharType="begin"/>
                </w:r>
                <w:r>
                  <w:rPr>
                    <w:color w:val="3D3D3D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1.057098pt;margin-top:773.368347pt;width:22.15pt;height:12.55pt;mso-position-horizontal-relative:page;mso-position-vertical-relative:page;z-index:-24058368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60"/>
                </w:pPr>
                <w:r>
                  <w:rPr/>
                  <w:fldChar w:fldCharType="begin"/>
                </w:r>
                <w:r>
                  <w:rPr>
                    <w:color w:val="414141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828289pt;margin-top:773.508972pt;width:23.5pt;height:13.35pt;mso-position-horizontal-relative:page;mso-position-vertical-relative:page;z-index:-24057856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24242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415802pt;margin-top:773.508972pt;width:23.15pt;height:13.35pt;mso-position-horizontal-relative:page;mso-position-vertical-relative:page;z-index:-24057344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64646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78624pt;margin-top:773.091919pt;width:23.45pt;height:13.95pt;mso-position-horizontal-relative:page;mso-position-vertical-relative:page;z-index:-24056832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1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94949"/>
                    <w:w w:val="112"/>
                    <w:sz w:val="21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78624pt;margin-top:773.091919pt;width:23.45pt;height:13.95pt;mso-position-horizontal-relative:page;mso-position-vertical-relative:page;z-index:-24056320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1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94949"/>
                    <w:w w:val="112"/>
                    <w:sz w:val="21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373688pt;margin-top:773.091919pt;width:23.25pt;height:13.95pt;mso-position-horizontal-relative:page;mso-position-vertical-relative:page;z-index:-24055808" type="#_x0000_t202" filled="false" stroked="false">
          <v:textbox inset="0,0,0,0">
            <w:txbxContent>
              <w:p>
                <w:pPr>
                  <w:spacing w:before="26"/>
                  <w:ind w:left="73" w:right="0" w:firstLine="0"/>
                  <w:jc w:val="left"/>
                  <w:rPr>
                    <w:rFonts w:ascii="Arial"/>
                    <w:b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444444"/>
                    <w:w w:val="110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1.057098pt;margin-top:773.368347pt;width:22.45pt;height:12.55pt;mso-position-horizontal-relative:page;mso-position-vertical-relative:page;z-index:-24055296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60"/>
                </w:pPr>
                <w:r>
                  <w:rPr/>
                  <w:fldChar w:fldCharType="begin"/>
                </w:r>
                <w:r>
                  <w:rPr>
                    <w:color w:val="3D3D3D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1.031494pt;margin-top:773.687012pt;width:22.55pt;height:12.1pt;mso-position-horizontal-relative:page;mso-position-vertical-relative:page;z-index:-24054784" type="#_x0000_t202" filled="false" stroked="false">
          <v:textbox inset="0,0,0,0">
            <w:txbxContent>
              <w:p>
                <w:pPr>
                  <w:spacing w:before="14"/>
                  <w:ind w:left="60" w:right="0" w:firstLine="0"/>
                  <w:jc w:val="left"/>
                  <w:rPr>
                    <w:rFonts w:ascii="Arial"/>
                    <w:b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444444"/>
                    <w:w w:val="110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828289pt;margin-top:773.508972pt;width:23.5pt;height:13.35pt;mso-position-horizontal-relative:page;mso-position-vertical-relative:page;z-index:-24054272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64646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828289pt;margin-top:773.508972pt;width:23.15pt;height:13.35pt;mso-position-horizontal-relative:page;mso-position-vertical-relative:page;z-index:-24053760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F4F4F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415802pt;margin-top:773.368347pt;width:23.15pt;height:13.5pt;mso-position-horizontal-relative:page;mso-position-vertical-relative:page;z-index:-24053248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72"/>
                </w:pPr>
                <w:r>
                  <w:rPr/>
                  <w:fldChar w:fldCharType="begin"/>
                </w:r>
                <w:r>
                  <w:rPr>
                    <w:color w:val="4B4B4B"/>
                    <w:w w:val="11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291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78624pt;margin-top:773.091919pt;width:26.55pt;height:13.95pt;mso-position-horizontal-relative:page;mso-position-vertical-relative:page;z-index:-24052736" type="#_x0000_t202" filled="false" stroked="false">
          <v:textbox inset="0,0,0,0">
            <w:txbxContent>
              <w:p>
                <w:pPr>
                  <w:spacing w:before="28"/>
                  <w:ind w:left="68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D4D4D"/>
                    <w:w w:val="129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4.828289pt;margin-top:773.508972pt;width:23.5pt;height:13.35pt;mso-position-horizontal-relative:page;mso-position-vertical-relative:page;z-index:-24052224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14141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294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1.057098pt;margin-top:773.368347pt;width:22.55pt;height:12.55pt;mso-position-horizontal-relative:page;mso-position-vertical-relative:page;z-index:-24051712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60"/>
                </w:pPr>
                <w:r>
                  <w:rPr/>
                  <w:fldChar w:fldCharType="begin"/>
                </w:r>
                <w:r>
                  <w:rPr>
                    <w:color w:val="3F3F3F"/>
                    <w:w w:val="11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295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4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198738pt;margin-top:773.508972pt;width:23.75pt;height:13.35pt;mso-position-horizontal-relative:page;mso-position-vertical-relative:page;z-index:-24051200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44444"/>
                    <w:w w:val="110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4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198738pt;margin-top:773.508972pt;width:23.75pt;height:13.35pt;mso-position-horizontal-relative:page;mso-position-vertical-relative:page;z-index:-24050688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D4D4D"/>
                    <w:w w:val="110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4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198738pt;margin-top:773.508972pt;width:24.6pt;height:13.35pt;mso-position-horizontal-relative:page;mso-position-vertical-relative:page;z-index:-24050176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505050"/>
                    <w:w w:val="11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305695pt;margin-top:773.368347pt;width:23.35pt;height:13.5pt;mso-position-horizontal-relative:page;mso-position-vertical-relative:page;z-index:-24049664" type="#_x0000_t202" filled="false" stroked="false">
          <v:textbox inset="0,0,0,0">
            <w:txbxContent>
              <w:p>
                <w:pPr>
                  <w:spacing w:before="23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505050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4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305695pt;margin-top:773.508972pt;width:23.35pt;height:13.35pt;mso-position-horizontal-relative:page;mso-position-vertical-relative:page;z-index:-24049152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505050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15118pt;margin-top:773.091919pt;width:23.05pt;height:13.95pt;mso-position-horizontal-relative:page;mso-position-vertical-relative:page;z-index:-24048640" type="#_x0000_t202" filled="false" stroked="false">
          <v:textbox inset="0,0,0,0">
            <w:txbxContent>
              <w:p>
                <w:pPr>
                  <w:spacing w:before="20"/>
                  <w:ind w:left="60" w:right="0" w:firstLine="0"/>
                  <w:jc w:val="left"/>
                  <w:rPr>
                    <w:rFonts w:ascii="Courier New"/>
                    <w:sz w:val="21"/>
                  </w:rPr>
                </w:pPr>
                <w:r>
                  <w:rPr/>
                  <w:fldChar w:fldCharType="begin"/>
                </w:r>
                <w:r>
                  <w:rPr>
                    <w:rFonts w:ascii="Courier New"/>
                    <w:color w:val="4F4F4F"/>
                    <w:sz w:val="21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322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5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5.79245pt;margin-top:774.140442pt;width:21.05pt;height:11.55pt;mso-position-horizontal-relative:page;mso-position-vertical-relative:page;z-index:-24048128" type="#_x0000_t202" filled="false" stroked="false">
          <v:textbox inset="0,0,0,0">
            <w:txbxContent>
              <w:p>
                <w:pPr>
                  <w:spacing w:before="14"/>
                  <w:ind w:left="60" w:right="0" w:firstLine="0"/>
                  <w:jc w:val="left"/>
                  <w:rPr>
                    <w:rFonts w:ascii="Arial"/>
                    <w:sz w:val="17"/>
                  </w:rPr>
                </w:pPr>
                <w:r>
                  <w:rPr/>
                  <w:fldChar w:fldCharType="begin"/>
                </w:r>
                <w:r>
                  <w:rPr>
                    <w:rFonts w:ascii="Arial"/>
                    <w:color w:val="525252"/>
                    <w:w w:val="105"/>
                    <w:sz w:val="17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510.876312pt;margin-top:773.368347pt;width:23.3pt;height:12.55pt;mso-position-horizontal-relative:page;mso-position-vertical-relative:page;z-index:-24047616" type="#_x0000_t202" filled="false" stroked="false">
          <v:textbox inset="0,0,0,0">
            <w:txbxContent>
              <w:p>
                <w:pPr>
                  <w:pStyle w:val="BodyText"/>
                  <w:spacing w:before="12"/>
                  <w:ind w:left="60"/>
                </w:pPr>
                <w:r>
                  <w:rPr/>
                  <w:fldChar w:fldCharType="begin"/>
                </w:r>
                <w:r>
                  <w:rPr>
                    <w:color w:val="505050"/>
                    <w:w w:val="1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13">
    <w:multiLevelType w:val="hybridMultilevel"/>
    <w:lvl w:ilvl="0">
      <w:start w:val="0"/>
      <w:numFmt w:val="bullet"/>
      <w:lvlText w:val="•"/>
      <w:lvlJc w:val="left"/>
      <w:pPr>
        <w:ind w:left="4514" w:hanging="204"/>
      </w:pPr>
      <w:rPr>
        <w:rFonts w:hint="default" w:ascii="Arial" w:hAnsi="Arial" w:eastAsia="Arial" w:cs="Arial"/>
        <w:color w:val="C1A39A"/>
        <w:w w:val="63"/>
        <w:sz w:val="20"/>
        <w:szCs w:val="20"/>
      </w:rPr>
    </w:lvl>
    <w:lvl w:ilvl="1">
      <w:start w:val="0"/>
      <w:numFmt w:val="bullet"/>
      <w:lvlText w:val="•"/>
      <w:lvlJc w:val="left"/>
      <w:pPr>
        <w:ind w:left="4951" w:hanging="20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5383" w:hanging="20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815" w:hanging="20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6246" w:hanging="20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678" w:hanging="20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110" w:hanging="20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541" w:hanging="20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73" w:hanging="204"/>
      </w:pPr>
      <w:rPr>
        <w:rFonts w:hint="default"/>
      </w:rPr>
    </w:lvl>
  </w:abstractNum>
  <w:abstractNum w:abstractNumId="63">
    <w:multiLevelType w:val="hybridMultilevel"/>
    <w:lvl w:ilvl="0">
      <w:start w:val="1"/>
      <w:numFmt w:val="decimal"/>
      <w:lvlText w:val="[%1]"/>
      <w:lvlJc w:val="left"/>
      <w:pPr>
        <w:ind w:left="804" w:hanging="288"/>
        <w:jc w:val="left"/>
      </w:pPr>
      <w:rPr>
        <w:rFonts w:hint="default" w:ascii="Times New Roman" w:hAnsi="Times New Roman" w:eastAsia="Times New Roman" w:cs="Times New Roman"/>
        <w:color w:val="131313"/>
        <w:spacing w:val="-7"/>
        <w:w w:val="120"/>
        <w:sz w:val="17"/>
        <w:szCs w:val="17"/>
      </w:rPr>
    </w:lvl>
    <w:lvl w:ilvl="1">
      <w:start w:val="0"/>
      <w:numFmt w:val="bullet"/>
      <w:lvlText w:val="•"/>
      <w:lvlJc w:val="left"/>
      <w:pPr>
        <w:ind w:left="1698" w:hanging="28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8"/>
      </w:pPr>
      <w:rPr>
        <w:rFonts w:hint="default"/>
      </w:rPr>
    </w:lvl>
  </w:abstractNum>
  <w:abstractNum w:abstractNumId="118">
    <w:multiLevelType w:val="hybridMultilevel"/>
    <w:lvl w:ilvl="0">
      <w:start w:val="18"/>
      <w:numFmt w:val="upperRoman"/>
      <w:lvlText w:val="%1"/>
      <w:lvlJc w:val="left"/>
      <w:pPr>
        <w:ind w:left="4112" w:hanging="519"/>
        <w:jc w:val="left"/>
      </w:pPr>
      <w:rPr>
        <w:rFonts w:hint="default"/>
        <w:spacing w:val="-1"/>
        <w:w w:val="110"/>
      </w:rPr>
    </w:lvl>
    <w:lvl w:ilvl="1">
      <w:start w:val="0"/>
      <w:numFmt w:val="bullet"/>
      <w:lvlText w:val="•"/>
      <w:lvlJc w:val="left"/>
      <w:pPr>
        <w:ind w:left="4686" w:hanging="5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5252" w:hanging="5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818" w:hanging="5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6384" w:hanging="5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950" w:hanging="5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516" w:hanging="5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082" w:hanging="5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648" w:hanging="519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681" w:hanging="230"/>
        <w:jc w:val="right"/>
      </w:pPr>
      <w:rPr>
        <w:rFonts w:hint="default"/>
        <w:spacing w:val="-11"/>
        <w:w w:val="121"/>
      </w:rPr>
    </w:lvl>
    <w:lvl w:ilvl="1">
      <w:start w:val="1"/>
      <w:numFmt w:val="decimal"/>
      <w:lvlText w:val="%2"/>
      <w:lvlJc w:val="left"/>
      <w:pPr>
        <w:ind w:left="657" w:hanging="149"/>
        <w:jc w:val="left"/>
      </w:pPr>
      <w:rPr>
        <w:rFonts w:hint="default"/>
        <w:w w:val="92"/>
      </w:rPr>
    </w:lvl>
    <w:lvl w:ilvl="2">
      <w:start w:val="2"/>
      <w:numFmt w:val="decimal"/>
      <w:lvlText w:val="%3"/>
      <w:lvlJc w:val="left"/>
      <w:pPr>
        <w:ind w:left="2939" w:hanging="96"/>
        <w:jc w:val="left"/>
      </w:pPr>
      <w:rPr>
        <w:rFonts w:hint="default"/>
        <w:b/>
        <w:bCs/>
        <w:w w:val="120"/>
      </w:rPr>
    </w:lvl>
    <w:lvl w:ilvl="3">
      <w:start w:val="0"/>
      <w:numFmt w:val="bullet"/>
      <w:lvlText w:val="•"/>
      <w:lvlJc w:val="left"/>
      <w:pPr>
        <w:ind w:left="6600" w:hanging="9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651" w:hanging="9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703" w:hanging="9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755" w:hanging="9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807" w:hanging="9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859" w:hanging="96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[%1]"/>
      <w:lvlJc w:val="left"/>
      <w:pPr>
        <w:ind w:left="203" w:hanging="284"/>
        <w:jc w:val="left"/>
      </w:pPr>
      <w:rPr>
        <w:rFonts w:hint="default"/>
        <w:b/>
        <w:bCs/>
        <w:spacing w:val="-1"/>
        <w:w w:val="114"/>
      </w:rPr>
    </w:lvl>
    <w:lvl w:ilvl="1">
      <w:start w:val="0"/>
      <w:numFmt w:val="bullet"/>
      <w:lvlText w:val="•"/>
      <w:lvlJc w:val="left"/>
      <w:pPr>
        <w:ind w:left="1158" w:hanging="28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28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28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28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28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28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28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284"/>
      </w:pPr>
      <w:rPr>
        <w:rFonts w:hint="default"/>
      </w:rPr>
    </w:lvl>
  </w:abstractNum>
  <w:abstractNum w:abstractNumId="117">
    <w:multiLevelType w:val="hybridMultilevel"/>
    <w:lvl w:ilvl="0">
      <w:start w:val="0"/>
      <w:numFmt w:val="bullet"/>
      <w:lvlText w:val="•"/>
      <w:lvlJc w:val="left"/>
      <w:pPr>
        <w:ind w:left="3449" w:hanging="722"/>
      </w:pPr>
      <w:rPr>
        <w:rFonts w:hint="default" w:ascii="Arial" w:hAnsi="Arial" w:eastAsia="Arial" w:cs="Arial"/>
        <w:color w:val="756459"/>
        <w:w w:val="69"/>
        <w:sz w:val="4"/>
        <w:szCs w:val="4"/>
      </w:rPr>
    </w:lvl>
    <w:lvl w:ilvl="1">
      <w:start w:val="0"/>
      <w:numFmt w:val="bullet"/>
      <w:lvlText w:val="•"/>
      <w:lvlJc w:val="left"/>
      <w:pPr>
        <w:ind w:left="4074" w:hanging="72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4708" w:hanging="72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342" w:hanging="72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976" w:hanging="72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610" w:hanging="72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244" w:hanging="72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878" w:hanging="72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512" w:hanging="722"/>
      </w:pPr>
      <w:rPr>
        <w:rFonts w:hint="default"/>
      </w:rPr>
    </w:lvl>
  </w:abstractNum>
  <w:abstractNum w:abstractNumId="116">
    <w:multiLevelType w:val="hybridMultilevel"/>
    <w:lvl w:ilvl="0">
      <w:start w:val="0"/>
      <w:numFmt w:val="bullet"/>
      <w:lvlText w:val="·"/>
      <w:lvlJc w:val="left"/>
      <w:pPr>
        <w:ind w:left="35" w:hanging="36"/>
      </w:pPr>
      <w:rPr>
        <w:rFonts w:hint="default" w:ascii="Times New Roman" w:hAnsi="Times New Roman" w:eastAsia="Times New Roman" w:cs="Times New Roman"/>
        <w:color w:val="3D3D3D"/>
        <w:spacing w:val="12"/>
        <w:w w:val="46"/>
        <w:sz w:val="13"/>
        <w:szCs w:val="13"/>
      </w:rPr>
    </w:lvl>
    <w:lvl w:ilvl="1">
      <w:start w:val="0"/>
      <w:numFmt w:val="bullet"/>
      <w:lvlText w:val="•"/>
      <w:lvlJc w:val="left"/>
      <w:pPr>
        <w:ind w:left="49" w:hanging="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58" w:hanging="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67" w:hanging="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76" w:hanging="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85" w:hanging="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95" w:hanging="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04" w:hanging="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13" w:hanging="36"/>
      </w:pPr>
      <w:rPr>
        <w:rFonts w:hint="default"/>
      </w:rPr>
    </w:lvl>
  </w:abstractNum>
  <w:abstractNum w:abstractNumId="115">
    <w:multiLevelType w:val="hybridMultilevel"/>
    <w:lvl w:ilvl="0">
      <w:start w:val="0"/>
      <w:numFmt w:val="bullet"/>
      <w:lvlText w:val="·"/>
      <w:lvlJc w:val="left"/>
      <w:pPr>
        <w:ind w:left="4399" w:hanging="66"/>
      </w:pPr>
      <w:rPr>
        <w:rFonts w:hint="default" w:ascii="Times New Roman" w:hAnsi="Times New Roman" w:eastAsia="Times New Roman" w:cs="Times New Roman"/>
        <w:color w:val="C19C8A"/>
        <w:spacing w:val="4"/>
        <w:w w:val="77"/>
        <w:sz w:val="22"/>
        <w:szCs w:val="22"/>
      </w:rPr>
    </w:lvl>
    <w:lvl w:ilvl="1">
      <w:start w:val="0"/>
      <w:numFmt w:val="bullet"/>
      <w:lvlText w:val="•"/>
      <w:lvlJc w:val="left"/>
      <w:pPr>
        <w:ind w:left="4926" w:hanging="6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5452" w:hanging="6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978" w:hanging="6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6504" w:hanging="6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7030" w:hanging="6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556" w:hanging="6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082" w:hanging="6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608" w:hanging="66"/>
      </w:pPr>
      <w:rPr>
        <w:rFonts w:hint="default"/>
      </w:rPr>
    </w:lvl>
  </w:abstractNum>
  <w:abstractNum w:abstractNumId="114">
    <w:multiLevelType w:val="hybridMultilevel"/>
    <w:lvl w:ilvl="0">
      <w:start w:val="0"/>
      <w:numFmt w:val="bullet"/>
      <w:lvlText w:val="•"/>
      <w:lvlJc w:val="left"/>
      <w:pPr>
        <w:ind w:left="8374" w:hanging="77"/>
      </w:pPr>
      <w:rPr>
        <w:rFonts w:hint="default" w:ascii="Arial" w:hAnsi="Arial" w:eastAsia="Arial" w:cs="Arial"/>
        <w:color w:val="C8B5AA"/>
        <w:w w:val="57"/>
        <w:sz w:val="9"/>
        <w:szCs w:val="9"/>
      </w:rPr>
    </w:lvl>
    <w:lvl w:ilvl="1">
      <w:start w:val="0"/>
      <w:numFmt w:val="bullet"/>
      <w:lvlText w:val="•"/>
      <w:lvlJc w:val="left"/>
      <w:pPr>
        <w:ind w:left="8508" w:hanging="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8636" w:hanging="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8764" w:hanging="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892" w:hanging="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9020" w:hanging="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9148" w:hanging="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9276" w:hanging="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404" w:hanging="77"/>
      </w:pPr>
      <w:rPr>
        <w:rFonts w:hint="default"/>
      </w:rPr>
    </w:lvl>
  </w:abstractNum>
  <w:abstractNum w:abstractNumId="112">
    <w:multiLevelType w:val="hybridMultilevel"/>
    <w:lvl w:ilvl="0">
      <w:start w:val="0"/>
      <w:numFmt w:val="bullet"/>
      <w:lvlText w:val="·"/>
      <w:lvlJc w:val="left"/>
      <w:pPr>
        <w:ind w:left="882" w:hanging="148"/>
      </w:pPr>
      <w:rPr>
        <w:rFonts w:hint="default" w:ascii="Times New Roman" w:hAnsi="Times New Roman" w:eastAsia="Times New Roman" w:cs="Times New Roman"/>
        <w:color w:val="B89087"/>
        <w:w w:val="94"/>
        <w:sz w:val="24"/>
        <w:szCs w:val="24"/>
      </w:rPr>
    </w:lvl>
    <w:lvl w:ilvl="1">
      <w:start w:val="0"/>
      <w:numFmt w:val="bullet"/>
      <w:lvlText w:val="•"/>
      <w:lvlJc w:val="left"/>
      <w:pPr>
        <w:ind w:left="1217" w:hanging="216"/>
      </w:pPr>
      <w:rPr>
        <w:rFonts w:hint="default" w:ascii="Times New Roman" w:hAnsi="Times New Roman" w:eastAsia="Times New Roman" w:cs="Times New Roman"/>
        <w:color w:val="C1AEA5"/>
        <w:w w:val="64"/>
        <w:sz w:val="9"/>
        <w:szCs w:val="9"/>
      </w:rPr>
    </w:lvl>
    <w:lvl w:ilvl="2">
      <w:start w:val="0"/>
      <w:numFmt w:val="bullet"/>
      <w:lvlText w:val="•"/>
      <w:lvlJc w:val="left"/>
      <w:pPr>
        <w:ind w:left="408" w:hanging="2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-404" w:hanging="2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-1216" w:hanging="2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-2028" w:hanging="2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-2840" w:hanging="2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-3651" w:hanging="2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-4463" w:hanging="216"/>
      </w:pPr>
      <w:rPr>
        <w:rFonts w:hint="default"/>
      </w:rPr>
    </w:lvl>
  </w:abstractNum>
  <w:abstractNum w:abstractNumId="111">
    <w:multiLevelType w:val="hybridMultilevel"/>
    <w:lvl w:ilvl="0">
      <w:start w:val="13"/>
      <w:numFmt w:val="decimal"/>
      <w:lvlText w:val="[%1]"/>
      <w:lvlJc w:val="left"/>
      <w:pPr>
        <w:ind w:left="211" w:hanging="368"/>
        <w:jc w:val="left"/>
      </w:pPr>
      <w:rPr>
        <w:rFonts w:hint="default" w:ascii="Times New Roman" w:hAnsi="Times New Roman" w:eastAsia="Times New Roman" w:cs="Times New Roman"/>
        <w:color w:val="131313"/>
        <w:spacing w:val="-2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600" w:hanging="36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611" w:hanging="36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623" w:hanging="36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634" w:hanging="36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646" w:hanging="36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657" w:hanging="36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669" w:hanging="36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680" w:hanging="368"/>
      </w:pPr>
      <w:rPr>
        <w:rFonts w:hint="default"/>
      </w:rPr>
    </w:lvl>
  </w:abstractNum>
  <w:abstractNum w:abstractNumId="110">
    <w:multiLevelType w:val="hybridMultilevel"/>
    <w:lvl w:ilvl="0">
      <w:start w:val="4"/>
      <w:numFmt w:val="decimal"/>
      <w:lvlText w:val="[%1]"/>
      <w:lvlJc w:val="left"/>
      <w:pPr>
        <w:ind w:left="207" w:hanging="291"/>
        <w:jc w:val="left"/>
      </w:pPr>
      <w:rPr>
        <w:rFonts w:hint="default" w:ascii="Times New Roman" w:hAnsi="Times New Roman" w:eastAsia="Times New Roman" w:cs="Times New Roman"/>
        <w:color w:val="131313"/>
        <w:spacing w:val="-6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29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29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29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29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29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29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29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291"/>
      </w:pPr>
      <w:rPr>
        <w:rFonts w:hint="default"/>
      </w:rPr>
    </w:lvl>
  </w:abstractNum>
  <w:abstractNum w:abstractNumId="109">
    <w:multiLevelType w:val="hybridMultilevel"/>
    <w:lvl w:ilvl="0">
      <w:start w:val="1"/>
      <w:numFmt w:val="decimal"/>
      <w:lvlText w:val="[%1]"/>
      <w:lvlJc w:val="left"/>
      <w:pPr>
        <w:ind w:left="806" w:hanging="295"/>
        <w:jc w:val="left"/>
      </w:pPr>
      <w:rPr>
        <w:rFonts w:hint="default"/>
        <w:b/>
        <w:bCs/>
        <w:spacing w:val="0"/>
        <w:w w:val="87"/>
      </w:rPr>
    </w:lvl>
    <w:lvl w:ilvl="1">
      <w:start w:val="0"/>
      <w:numFmt w:val="bullet"/>
      <w:lvlText w:val="•"/>
      <w:lvlJc w:val="left"/>
      <w:pPr>
        <w:ind w:left="1203" w:hanging="29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606" w:hanging="29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009" w:hanging="29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412" w:hanging="29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815" w:hanging="29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218" w:hanging="29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621" w:hanging="29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4024" w:hanging="295"/>
      </w:pPr>
      <w:rPr>
        <w:rFonts w:hint="default"/>
      </w:rPr>
    </w:lvl>
  </w:abstractNum>
  <w:abstractNum w:abstractNumId="108">
    <w:multiLevelType w:val="hybridMultilevel"/>
    <w:lvl w:ilvl="0">
      <w:start w:val="1"/>
      <w:numFmt w:val="decimal"/>
      <w:lvlText w:val="[%1]"/>
      <w:lvlJc w:val="left"/>
      <w:pPr>
        <w:ind w:left="207" w:hanging="281"/>
        <w:jc w:val="left"/>
      </w:pPr>
      <w:rPr>
        <w:rFonts w:hint="default" w:ascii="Times New Roman" w:hAnsi="Times New Roman" w:eastAsia="Times New Roman" w:cs="Times New Roman"/>
        <w:color w:val="111111"/>
        <w:w w:val="107"/>
        <w:sz w:val="17"/>
        <w:szCs w:val="17"/>
      </w:rPr>
    </w:lvl>
    <w:lvl w:ilvl="1">
      <w:start w:val="0"/>
      <w:numFmt w:val="bullet"/>
      <w:lvlText w:val="•"/>
      <w:lvlJc w:val="left"/>
      <w:pPr>
        <w:ind w:left="1158" w:hanging="28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28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28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28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28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28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28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281"/>
      </w:pPr>
      <w:rPr>
        <w:rFonts w:hint="default"/>
      </w:rPr>
    </w:lvl>
  </w:abstractNum>
  <w:abstractNum w:abstractNumId="107">
    <w:multiLevelType w:val="hybridMultilevel"/>
    <w:lvl w:ilvl="0">
      <w:start w:val="4"/>
      <w:numFmt w:val="decimal"/>
      <w:lvlText w:val="[%1]"/>
      <w:lvlJc w:val="left"/>
      <w:pPr>
        <w:ind w:left="806" w:hanging="291"/>
        <w:jc w:val="left"/>
      </w:pPr>
      <w:rPr>
        <w:rFonts w:hint="default" w:ascii="Times New Roman" w:hAnsi="Times New Roman" w:eastAsia="Times New Roman" w:cs="Times New Roman"/>
        <w:color w:val="131313"/>
        <w:spacing w:val="0"/>
        <w:w w:val="92"/>
        <w:sz w:val="18"/>
        <w:szCs w:val="18"/>
      </w:rPr>
    </w:lvl>
    <w:lvl w:ilvl="1">
      <w:start w:val="0"/>
      <w:numFmt w:val="bullet"/>
      <w:lvlText w:val="•"/>
      <w:lvlJc w:val="left"/>
      <w:pPr>
        <w:ind w:left="1698" w:hanging="29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9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9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9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9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9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9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91"/>
      </w:pPr>
      <w:rPr>
        <w:rFonts w:hint="default"/>
      </w:rPr>
    </w:lvl>
  </w:abstractNum>
  <w:abstractNum w:abstractNumId="106">
    <w:multiLevelType w:val="hybridMultilevel"/>
    <w:lvl w:ilvl="0">
      <w:start w:val="34"/>
      <w:numFmt w:val="decimal"/>
      <w:lvlText w:val="[%1]"/>
      <w:lvlJc w:val="left"/>
      <w:pPr>
        <w:ind w:left="893" w:hanging="378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8"/>
      </w:pPr>
      <w:rPr>
        <w:rFonts w:hint="default"/>
      </w:rPr>
    </w:lvl>
  </w:abstractNum>
  <w:abstractNum w:abstractNumId="105">
    <w:multiLevelType w:val="hybridMultilevel"/>
    <w:lvl w:ilvl="0">
      <w:start w:val="27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24"/>
        <w:w w:val="118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104">
    <w:multiLevelType w:val="hybridMultilevel"/>
    <w:lvl w:ilvl="0">
      <w:start w:val="22"/>
      <w:numFmt w:val="decimal"/>
      <w:lvlText w:val="[%1]"/>
      <w:lvlJc w:val="left"/>
      <w:pPr>
        <w:ind w:left="894" w:hanging="379"/>
        <w:jc w:val="left"/>
      </w:pPr>
      <w:rPr>
        <w:rFonts w:hint="default" w:ascii="Times New Roman" w:hAnsi="Times New Roman" w:eastAsia="Times New Roman" w:cs="Times New Roman"/>
        <w:color w:val="131313"/>
        <w:spacing w:val="-5"/>
        <w:w w:val="106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9"/>
      </w:pPr>
      <w:rPr>
        <w:rFonts w:hint="default"/>
      </w:rPr>
    </w:lvl>
  </w:abstractNum>
  <w:abstractNum w:abstractNumId="103">
    <w:multiLevelType w:val="hybridMultilevel"/>
    <w:lvl w:ilvl="0">
      <w:start w:val="19"/>
      <w:numFmt w:val="decimal"/>
      <w:lvlText w:val="[%1]"/>
      <w:lvlJc w:val="left"/>
      <w:pPr>
        <w:ind w:left="209" w:hanging="397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9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9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9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9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9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9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9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97"/>
      </w:pPr>
      <w:rPr>
        <w:rFonts w:hint="default"/>
      </w:rPr>
    </w:lvl>
  </w:abstractNum>
  <w:abstractNum w:abstractNumId="102">
    <w:multiLevelType w:val="hybridMultilevel"/>
    <w:lvl w:ilvl="0">
      <w:start w:val="7"/>
      <w:numFmt w:val="decimal"/>
      <w:lvlText w:val="[%1]"/>
      <w:lvlJc w:val="left"/>
      <w:pPr>
        <w:ind w:left="803" w:hanging="288"/>
        <w:jc w:val="left"/>
      </w:pPr>
      <w:rPr>
        <w:rFonts w:hint="default" w:ascii="Times New Roman" w:hAnsi="Times New Roman" w:eastAsia="Times New Roman" w:cs="Times New Roman"/>
        <w:color w:val="131313"/>
        <w:w w:val="104"/>
        <w:sz w:val="18"/>
        <w:szCs w:val="18"/>
      </w:rPr>
    </w:lvl>
    <w:lvl w:ilvl="1">
      <w:start w:val="0"/>
      <w:numFmt w:val="bullet"/>
      <w:lvlText w:val="•"/>
      <w:lvlJc w:val="left"/>
      <w:pPr>
        <w:ind w:left="1698" w:hanging="28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8"/>
      </w:pPr>
      <w:rPr>
        <w:rFonts w:hint="default"/>
      </w:rPr>
    </w:lvl>
  </w:abstractNum>
  <w:abstractNum w:abstractNumId="101">
    <w:multiLevelType w:val="hybridMultilevel"/>
    <w:lvl w:ilvl="0">
      <w:start w:val="80"/>
      <w:numFmt w:val="decimal"/>
      <w:lvlText w:val="[%1]"/>
      <w:lvlJc w:val="left"/>
      <w:pPr>
        <w:ind w:left="212" w:hanging="426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42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42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42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42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42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42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42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426"/>
      </w:pPr>
      <w:rPr>
        <w:rFonts w:hint="default"/>
      </w:rPr>
    </w:lvl>
  </w:abstractNum>
  <w:abstractNum w:abstractNumId="100">
    <w:multiLevelType w:val="hybridMultilevel"/>
    <w:lvl w:ilvl="0">
      <w:start w:val="73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8"/>
        <w:w w:val="113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99">
    <w:multiLevelType w:val="hybridMultilevel"/>
    <w:lvl w:ilvl="0">
      <w:start w:val="68"/>
      <w:numFmt w:val="decimal"/>
      <w:lvlText w:val="[%1]"/>
      <w:lvlJc w:val="left"/>
      <w:pPr>
        <w:ind w:left="205" w:hanging="393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9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9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9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9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9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9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9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93"/>
      </w:pPr>
      <w:rPr>
        <w:rFonts w:hint="default"/>
      </w:rPr>
    </w:lvl>
  </w:abstractNum>
  <w:abstractNum w:abstractNumId="98">
    <w:multiLevelType w:val="hybridMultilevel"/>
    <w:lvl w:ilvl="0">
      <w:start w:val="60"/>
      <w:numFmt w:val="decimal"/>
      <w:lvlText w:val="[%1]"/>
      <w:lvlJc w:val="left"/>
      <w:pPr>
        <w:ind w:left="894" w:hanging="379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9"/>
      </w:pPr>
      <w:rPr>
        <w:rFonts w:hint="default"/>
      </w:rPr>
    </w:lvl>
  </w:abstractNum>
  <w:abstractNum w:abstractNumId="97">
    <w:multiLevelType w:val="hybridMultilevel"/>
    <w:lvl w:ilvl="0">
      <w:start w:val="56"/>
      <w:numFmt w:val="decimal"/>
      <w:lvlText w:val="[%1]"/>
      <w:lvlJc w:val="left"/>
      <w:pPr>
        <w:ind w:left="209" w:hanging="406"/>
        <w:jc w:val="left"/>
      </w:pPr>
      <w:rPr>
        <w:rFonts w:hint="default" w:ascii="Times New Roman" w:hAnsi="Times New Roman" w:eastAsia="Times New Roman" w:cs="Times New Roman"/>
        <w:color w:val="131313"/>
        <w:spacing w:val="-12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40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40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40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40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40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40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40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406"/>
      </w:pPr>
      <w:rPr>
        <w:rFonts w:hint="default"/>
      </w:rPr>
    </w:lvl>
  </w:abstractNum>
  <w:abstractNum w:abstractNumId="96">
    <w:multiLevelType w:val="hybridMultilevel"/>
    <w:lvl w:ilvl="0">
      <w:start w:val="51"/>
      <w:numFmt w:val="decimal"/>
      <w:lvlText w:val="[%1]"/>
      <w:lvlJc w:val="left"/>
      <w:pPr>
        <w:ind w:left="211" w:hanging="375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75"/>
      </w:pPr>
      <w:rPr>
        <w:rFonts w:hint="default"/>
      </w:rPr>
    </w:lvl>
  </w:abstractNum>
  <w:abstractNum w:abstractNumId="95">
    <w:multiLevelType w:val="hybridMultilevel"/>
    <w:lvl w:ilvl="0">
      <w:start w:val="46"/>
      <w:numFmt w:val="decimal"/>
      <w:lvlText w:val="[%1]"/>
      <w:lvlJc w:val="left"/>
      <w:pPr>
        <w:ind w:left="211" w:hanging="383"/>
        <w:jc w:val="left"/>
      </w:pPr>
      <w:rPr>
        <w:rFonts w:hint="default"/>
        <w:spacing w:val="0"/>
        <w:w w:val="98"/>
      </w:rPr>
    </w:lvl>
    <w:lvl w:ilvl="1">
      <w:start w:val="0"/>
      <w:numFmt w:val="bullet"/>
      <w:lvlText w:val="•"/>
      <w:lvlJc w:val="left"/>
      <w:pPr>
        <w:ind w:left="1176" w:hanging="38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8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8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8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8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8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8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83"/>
      </w:pPr>
      <w:rPr>
        <w:rFonts w:hint="default"/>
      </w:rPr>
    </w:lvl>
  </w:abstractNum>
  <w:abstractNum w:abstractNumId="94">
    <w:multiLevelType w:val="hybridMultilevel"/>
    <w:lvl w:ilvl="0">
      <w:start w:val="40"/>
      <w:numFmt w:val="decimal"/>
      <w:lvlText w:val="[%1]"/>
      <w:lvlJc w:val="left"/>
      <w:pPr>
        <w:ind w:left="889" w:hanging="374"/>
        <w:jc w:val="left"/>
      </w:pPr>
      <w:rPr>
        <w:rFonts w:hint="default" w:ascii="Times New Roman" w:hAnsi="Times New Roman" w:eastAsia="Times New Roman" w:cs="Times New Roman"/>
        <w:color w:val="151515"/>
        <w:spacing w:val="-7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93">
    <w:multiLevelType w:val="hybridMultilevel"/>
    <w:lvl w:ilvl="0">
      <w:start w:val="36"/>
      <w:numFmt w:val="decimal"/>
      <w:lvlText w:val="[%1]"/>
      <w:lvlJc w:val="left"/>
      <w:pPr>
        <w:ind w:left="894" w:hanging="379"/>
        <w:jc w:val="left"/>
      </w:pPr>
      <w:rPr>
        <w:rFonts w:hint="default" w:ascii="Times New Roman" w:hAnsi="Times New Roman" w:eastAsia="Times New Roman" w:cs="Times New Roman"/>
        <w:color w:val="151515"/>
        <w:spacing w:val="-10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9"/>
      </w:pPr>
      <w:rPr>
        <w:rFonts w:hint="default"/>
      </w:rPr>
    </w:lvl>
  </w:abstractNum>
  <w:abstractNum w:abstractNumId="92">
    <w:multiLevelType w:val="hybridMultilevel"/>
    <w:lvl w:ilvl="0">
      <w:start w:val="30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51515"/>
        <w:spacing w:val="-5"/>
        <w:w w:val="101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91">
    <w:multiLevelType w:val="hybridMultilevel"/>
    <w:lvl w:ilvl="0">
      <w:start w:val="20"/>
      <w:numFmt w:val="decimal"/>
      <w:lvlText w:val="[%1]"/>
      <w:lvlJc w:val="left"/>
      <w:pPr>
        <w:ind w:left="219" w:hanging="416"/>
        <w:jc w:val="left"/>
      </w:pPr>
      <w:rPr>
        <w:rFonts w:hint="default" w:ascii="Times New Roman" w:hAnsi="Times New Roman" w:eastAsia="Times New Roman" w:cs="Times New Roman"/>
        <w:color w:val="151515"/>
        <w:spacing w:val="-21"/>
        <w:w w:val="115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41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4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4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4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4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4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4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416"/>
      </w:pPr>
      <w:rPr>
        <w:rFonts w:hint="default"/>
      </w:rPr>
    </w:lvl>
  </w:abstractNum>
  <w:abstractNum w:abstractNumId="90">
    <w:multiLevelType w:val="hybridMultilevel"/>
    <w:lvl w:ilvl="0">
      <w:start w:val="15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51515"/>
        <w:spacing w:val="-11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89">
    <w:multiLevelType w:val="hybridMultilevel"/>
    <w:lvl w:ilvl="0">
      <w:start w:val="12"/>
      <w:numFmt w:val="decimal"/>
      <w:lvlText w:val="[%1]"/>
      <w:lvlJc w:val="left"/>
      <w:pPr>
        <w:ind w:left="222" w:hanging="360"/>
        <w:jc w:val="left"/>
      </w:pPr>
      <w:rPr>
        <w:rFonts w:hint="default" w:ascii="Times New Roman" w:hAnsi="Times New Roman" w:eastAsia="Times New Roman" w:cs="Times New Roman"/>
        <w:color w:val="151515"/>
        <w:spacing w:val="-11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6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6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6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6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6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6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6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60"/>
      </w:pPr>
      <w:rPr>
        <w:rFonts w:hint="default"/>
      </w:rPr>
    </w:lvl>
  </w:abstractNum>
  <w:abstractNum w:abstractNumId="88">
    <w:multiLevelType w:val="hybridMultilevel"/>
    <w:lvl w:ilvl="0">
      <w:start w:val="6"/>
      <w:numFmt w:val="decimal"/>
      <w:lvlText w:val="[%1]"/>
      <w:lvlJc w:val="left"/>
      <w:pPr>
        <w:ind w:left="797" w:hanging="282"/>
        <w:jc w:val="left"/>
      </w:pPr>
      <w:rPr>
        <w:rFonts w:hint="default" w:ascii="Times New Roman" w:hAnsi="Times New Roman" w:eastAsia="Times New Roman" w:cs="Times New Roman"/>
        <w:color w:val="151515"/>
        <w:spacing w:val="-1"/>
        <w:w w:val="92"/>
        <w:sz w:val="18"/>
        <w:szCs w:val="18"/>
      </w:rPr>
    </w:lvl>
    <w:lvl w:ilvl="1">
      <w:start w:val="0"/>
      <w:numFmt w:val="bullet"/>
      <w:lvlText w:val="•"/>
      <w:lvlJc w:val="left"/>
      <w:pPr>
        <w:ind w:left="1698" w:hanging="28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2"/>
      </w:pPr>
      <w:rPr>
        <w:rFonts w:hint="default"/>
      </w:rPr>
    </w:lvl>
  </w:abstractNum>
  <w:abstractNum w:abstractNumId="87">
    <w:multiLevelType w:val="hybridMultilevel"/>
    <w:lvl w:ilvl="0">
      <w:start w:val="3"/>
      <w:numFmt w:val="decimal"/>
      <w:lvlText w:val="[%1]"/>
      <w:lvlJc w:val="left"/>
      <w:pPr>
        <w:ind w:left="797" w:hanging="282"/>
        <w:jc w:val="left"/>
      </w:pPr>
      <w:rPr>
        <w:rFonts w:hint="default" w:ascii="Times New Roman" w:hAnsi="Times New Roman" w:eastAsia="Times New Roman" w:cs="Times New Roman"/>
        <w:color w:val="151515"/>
        <w:spacing w:val="-7"/>
        <w:w w:val="104"/>
        <w:sz w:val="18"/>
        <w:szCs w:val="18"/>
      </w:rPr>
    </w:lvl>
    <w:lvl w:ilvl="1">
      <w:start w:val="0"/>
      <w:numFmt w:val="bullet"/>
      <w:lvlText w:val="•"/>
      <w:lvlJc w:val="left"/>
      <w:pPr>
        <w:ind w:left="1698" w:hanging="28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2"/>
      </w:pPr>
      <w:rPr>
        <w:rFonts w:hint="default"/>
      </w:rPr>
    </w:lvl>
  </w:abstractNum>
  <w:abstractNum w:abstractNumId="86">
    <w:multiLevelType w:val="hybridMultilevel"/>
    <w:lvl w:ilvl="0">
      <w:start w:val="95"/>
      <w:numFmt w:val="decimal"/>
      <w:lvlText w:val="[%1]"/>
      <w:lvlJc w:val="left"/>
      <w:pPr>
        <w:ind w:left="889" w:hanging="374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85">
    <w:multiLevelType w:val="hybridMultilevel"/>
    <w:lvl w:ilvl="0">
      <w:start w:val="88"/>
      <w:numFmt w:val="decimal"/>
      <w:lvlText w:val="[%1]"/>
      <w:lvlJc w:val="left"/>
      <w:pPr>
        <w:ind w:left="219" w:hanging="368"/>
        <w:jc w:val="left"/>
      </w:pPr>
      <w:rPr>
        <w:rFonts w:hint="default" w:ascii="Times New Roman" w:hAnsi="Times New Roman" w:eastAsia="Times New Roman" w:cs="Times New Roman"/>
        <w:color w:val="131313"/>
        <w:spacing w:val="-14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6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6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6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6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6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6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6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68"/>
      </w:pPr>
      <w:rPr>
        <w:rFonts w:hint="default"/>
      </w:rPr>
    </w:lvl>
  </w:abstractNum>
  <w:abstractNum w:abstractNumId="84">
    <w:multiLevelType w:val="hybridMultilevel"/>
    <w:lvl w:ilvl="0">
      <w:start w:val="81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5"/>
        <w:w w:val="111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83">
    <w:multiLevelType w:val="hybridMultilevel"/>
    <w:lvl w:ilvl="0">
      <w:start w:val="78"/>
      <w:numFmt w:val="decimal"/>
      <w:lvlText w:val="[%1]"/>
      <w:lvlJc w:val="left"/>
      <w:pPr>
        <w:ind w:left="216" w:hanging="386"/>
        <w:jc w:val="left"/>
      </w:pPr>
      <w:rPr>
        <w:rFonts w:hint="default" w:ascii="Times New Roman" w:hAnsi="Times New Roman" w:eastAsia="Times New Roman" w:cs="Times New Roman"/>
        <w:color w:val="131313"/>
        <w:spacing w:val="-12"/>
        <w:w w:val="113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8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8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8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8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8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8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8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86"/>
      </w:pPr>
      <w:rPr>
        <w:rFonts w:hint="default"/>
      </w:rPr>
    </w:lvl>
  </w:abstractNum>
  <w:abstractNum w:abstractNumId="82">
    <w:multiLevelType w:val="hybridMultilevel"/>
    <w:lvl w:ilvl="0">
      <w:start w:val="75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31313"/>
        <w:spacing w:val="-9"/>
        <w:w w:val="106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81">
    <w:multiLevelType w:val="hybridMultilevel"/>
    <w:lvl w:ilvl="0">
      <w:start w:val="67"/>
      <w:numFmt w:val="decimal"/>
      <w:lvlText w:val="[%1]"/>
      <w:lvlJc w:val="left"/>
      <w:pPr>
        <w:ind w:left="894" w:hanging="379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9"/>
      </w:pPr>
      <w:rPr>
        <w:rFonts w:hint="default"/>
      </w:rPr>
    </w:lvl>
  </w:abstractNum>
  <w:abstractNum w:abstractNumId="80">
    <w:multiLevelType w:val="hybridMultilevel"/>
    <w:lvl w:ilvl="0">
      <w:start w:val="61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79">
    <w:multiLevelType w:val="hybridMultilevel"/>
    <w:lvl w:ilvl="0">
      <w:start w:val="50"/>
      <w:numFmt w:val="decimal"/>
      <w:lvlText w:val="[%1]"/>
      <w:lvlJc w:val="left"/>
      <w:pPr>
        <w:ind w:left="889" w:hanging="374"/>
        <w:jc w:val="left"/>
      </w:pPr>
      <w:rPr>
        <w:rFonts w:hint="default"/>
        <w:spacing w:val="-11"/>
        <w:w w:val="10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78">
    <w:multiLevelType w:val="hybridMultilevel"/>
    <w:lvl w:ilvl="0">
      <w:start w:val="40"/>
      <w:numFmt w:val="decimal"/>
      <w:lvlText w:val="[%1]"/>
      <w:lvlJc w:val="left"/>
      <w:pPr>
        <w:ind w:left="209" w:hanging="368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6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6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6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6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6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6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6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68"/>
      </w:pPr>
      <w:rPr>
        <w:rFonts w:hint="default"/>
      </w:rPr>
    </w:lvl>
  </w:abstractNum>
  <w:abstractNum w:abstractNumId="77">
    <w:multiLevelType w:val="hybridMultilevel"/>
    <w:lvl w:ilvl="0">
      <w:start w:val="0"/>
      <w:numFmt w:val="bullet"/>
      <w:lvlText w:val="·"/>
      <w:lvlJc w:val="left"/>
      <w:pPr>
        <w:ind w:left="3750" w:hanging="1662"/>
      </w:pPr>
      <w:rPr>
        <w:rFonts w:hint="default" w:ascii="Arial" w:hAnsi="Arial" w:eastAsia="Arial" w:cs="Arial"/>
        <w:color w:val="832F31"/>
        <w:w w:val="84"/>
        <w:sz w:val="24"/>
        <w:szCs w:val="24"/>
      </w:rPr>
    </w:lvl>
    <w:lvl w:ilvl="1">
      <w:start w:val="0"/>
      <w:numFmt w:val="bullet"/>
      <w:lvlText w:val="•"/>
      <w:lvlJc w:val="left"/>
      <w:pPr>
        <w:ind w:left="3787" w:hanging="166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815" w:hanging="166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843" w:hanging="166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871" w:hanging="166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899" w:hanging="166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927" w:hanging="166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955" w:hanging="166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83" w:hanging="1662"/>
      </w:pPr>
      <w:rPr>
        <w:rFonts w:hint="default"/>
      </w:rPr>
    </w:lvl>
  </w:abstractNum>
  <w:abstractNum w:abstractNumId="76">
    <w:multiLevelType w:val="hybridMultilevel"/>
    <w:lvl w:ilvl="0">
      <w:start w:val="53"/>
      <w:numFmt w:val="decimal"/>
      <w:lvlText w:val="%1."/>
      <w:lvlJc w:val="left"/>
      <w:pPr>
        <w:ind w:left="206" w:hanging="331"/>
        <w:jc w:val="left"/>
      </w:pPr>
      <w:rPr>
        <w:rFonts w:hint="default" w:ascii="Times New Roman" w:hAnsi="Times New Roman" w:eastAsia="Times New Roman" w:cs="Times New Roman"/>
        <w:color w:val="414141"/>
        <w:spacing w:val="-8"/>
        <w:w w:val="118"/>
        <w:sz w:val="19"/>
        <w:szCs w:val="19"/>
      </w:rPr>
    </w:lvl>
    <w:lvl w:ilvl="1">
      <w:start w:val="1"/>
      <w:numFmt w:val="decimal"/>
      <w:lvlText w:val="[%2]"/>
      <w:lvlJc w:val="left"/>
      <w:pPr>
        <w:ind w:left="805" w:hanging="290"/>
        <w:jc w:val="left"/>
      </w:pPr>
      <w:rPr>
        <w:rFonts w:hint="default"/>
        <w:spacing w:val="-11"/>
        <w:w w:val="120"/>
      </w:rPr>
    </w:lvl>
    <w:lvl w:ilvl="2">
      <w:start w:val="0"/>
      <w:numFmt w:val="bullet"/>
      <w:lvlText w:val="•"/>
      <w:lvlJc w:val="left"/>
      <w:pPr>
        <w:ind w:left="1248" w:hanging="29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697" w:hanging="29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145" w:hanging="29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94" w:hanging="29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042" w:hanging="29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91" w:hanging="29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39" w:hanging="290"/>
      </w:pPr>
      <w:rPr>
        <w:rFonts w:hint="default"/>
      </w:rPr>
    </w:lvl>
  </w:abstractNum>
  <w:abstractNum w:abstractNumId="75">
    <w:multiLevelType w:val="hybridMultilevel"/>
    <w:lvl w:ilvl="0">
      <w:start w:val="19"/>
      <w:numFmt w:val="decimal"/>
      <w:lvlText w:val="[%1]"/>
      <w:lvlJc w:val="left"/>
      <w:pPr>
        <w:ind w:left="893" w:hanging="377"/>
        <w:jc w:val="left"/>
      </w:pPr>
      <w:rPr>
        <w:rFonts w:hint="default" w:ascii="Times New Roman" w:hAnsi="Times New Roman" w:eastAsia="Times New Roman" w:cs="Times New Roman"/>
        <w:color w:val="111111"/>
        <w:w w:val="107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74">
    <w:multiLevelType w:val="hybridMultilevel"/>
    <w:lvl w:ilvl="0">
      <w:start w:val="1"/>
      <w:numFmt w:val="decimal"/>
      <w:lvlText w:val="[%1]"/>
      <w:lvlJc w:val="left"/>
      <w:pPr>
        <w:ind w:left="207" w:hanging="323"/>
        <w:jc w:val="left"/>
      </w:pPr>
      <w:rPr>
        <w:rFonts w:hint="default"/>
        <w:b/>
        <w:bCs/>
        <w:spacing w:val="-1"/>
        <w:w w:val="124"/>
      </w:rPr>
    </w:lvl>
    <w:lvl w:ilvl="1">
      <w:start w:val="0"/>
      <w:numFmt w:val="bullet"/>
      <w:lvlText w:val="•"/>
      <w:lvlJc w:val="left"/>
      <w:pPr>
        <w:ind w:left="1158" w:hanging="32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2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2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2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2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2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2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23"/>
      </w:pPr>
      <w:rPr>
        <w:rFonts w:hint="default"/>
      </w:rPr>
    </w:lvl>
  </w:abstractNum>
  <w:abstractNum w:abstractNumId="73">
    <w:multiLevelType w:val="hybridMultilevel"/>
    <w:lvl w:ilvl="0">
      <w:start w:val="35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11111"/>
        <w:spacing w:val="-8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72">
    <w:multiLevelType w:val="hybridMultilevel"/>
    <w:lvl w:ilvl="0">
      <w:start w:val="28"/>
      <w:numFmt w:val="decimal"/>
      <w:lvlText w:val="[%1]"/>
      <w:lvlJc w:val="left"/>
      <w:pPr>
        <w:ind w:left="889" w:hanging="374"/>
        <w:jc w:val="left"/>
      </w:pPr>
      <w:rPr>
        <w:rFonts w:hint="default" w:ascii="Times New Roman" w:hAnsi="Times New Roman" w:eastAsia="Times New Roman" w:cs="Times New Roman"/>
        <w:color w:val="111111"/>
        <w:spacing w:val="-4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71">
    <w:multiLevelType w:val="hybridMultilevel"/>
    <w:lvl w:ilvl="0">
      <w:start w:val="10"/>
      <w:numFmt w:val="decimal"/>
      <w:lvlText w:val="[%1]"/>
      <w:lvlJc w:val="left"/>
      <w:pPr>
        <w:ind w:left="884" w:hanging="369"/>
        <w:jc w:val="left"/>
      </w:pPr>
      <w:rPr>
        <w:rFonts w:hint="default" w:ascii="Times New Roman" w:hAnsi="Times New Roman" w:eastAsia="Times New Roman" w:cs="Times New Roman"/>
        <w:color w:val="111111"/>
        <w:spacing w:val="-2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6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6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6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6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6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6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6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69"/>
      </w:pPr>
      <w:rPr>
        <w:rFonts w:hint="default"/>
      </w:rPr>
    </w:lvl>
  </w:abstractNum>
  <w:abstractNum w:abstractNumId="70">
    <w:multiLevelType w:val="hybridMultilevel"/>
    <w:lvl w:ilvl="0">
      <w:start w:val="5"/>
      <w:numFmt w:val="decimal"/>
      <w:lvlText w:val="[%1]"/>
      <w:lvlJc w:val="left"/>
      <w:pPr>
        <w:ind w:left="207" w:hanging="301"/>
        <w:jc w:val="left"/>
      </w:pPr>
      <w:rPr>
        <w:rFonts w:hint="default" w:ascii="Times New Roman" w:hAnsi="Times New Roman" w:eastAsia="Times New Roman" w:cs="Times New Roman"/>
        <w:color w:val="111111"/>
        <w:spacing w:val="-11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0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0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0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0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0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0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0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01"/>
      </w:pPr>
      <w:rPr>
        <w:rFonts w:hint="default"/>
      </w:rPr>
    </w:lvl>
  </w:abstractNum>
  <w:abstractNum w:abstractNumId="69">
    <w:multiLevelType w:val="hybridMultilevel"/>
    <w:lvl w:ilvl="0">
      <w:start w:val="49"/>
      <w:numFmt w:val="decimal"/>
      <w:lvlText w:val="[%1]"/>
      <w:lvlJc w:val="left"/>
      <w:pPr>
        <w:ind w:left="219" w:hanging="396"/>
        <w:jc w:val="left"/>
      </w:pPr>
      <w:rPr>
        <w:rFonts w:hint="default" w:ascii="Times New Roman" w:hAnsi="Times New Roman" w:eastAsia="Times New Roman" w:cs="Times New Roman"/>
        <w:color w:val="111111"/>
        <w:spacing w:val="-7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9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9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9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9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9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9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9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96"/>
      </w:pPr>
      <w:rPr>
        <w:rFonts w:hint="default"/>
      </w:rPr>
    </w:lvl>
  </w:abstractNum>
  <w:abstractNum w:abstractNumId="68">
    <w:multiLevelType w:val="hybridMultilevel"/>
    <w:lvl w:ilvl="0">
      <w:start w:val="40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11111"/>
        <w:spacing w:val="-10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67">
    <w:multiLevelType w:val="hybridMultilevel"/>
    <w:lvl w:ilvl="0">
      <w:start w:val="34"/>
      <w:numFmt w:val="decimal"/>
      <w:lvlText w:val="[%1]"/>
      <w:lvlJc w:val="left"/>
      <w:pPr>
        <w:ind w:left="885" w:hanging="370"/>
        <w:jc w:val="left"/>
      </w:pPr>
      <w:rPr>
        <w:rFonts w:hint="default" w:ascii="Times New Roman" w:hAnsi="Times New Roman" w:eastAsia="Times New Roman" w:cs="Times New Roman"/>
        <w:color w:val="111111"/>
        <w:spacing w:val="-15"/>
        <w:w w:val="115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0"/>
      </w:pPr>
      <w:rPr>
        <w:rFonts w:hint="default"/>
      </w:rPr>
    </w:lvl>
  </w:abstractNum>
  <w:abstractNum w:abstractNumId="66">
    <w:multiLevelType w:val="hybridMultilevel"/>
    <w:lvl w:ilvl="0">
      <w:start w:val="23"/>
      <w:numFmt w:val="decimal"/>
      <w:lvlText w:val="[%1]"/>
      <w:lvlJc w:val="left"/>
      <w:pPr>
        <w:ind w:left="214" w:hanging="382"/>
        <w:jc w:val="left"/>
      </w:pPr>
      <w:rPr>
        <w:rFonts w:hint="default" w:ascii="Times New Roman" w:hAnsi="Times New Roman" w:eastAsia="Times New Roman" w:cs="Times New Roman"/>
        <w:color w:val="111111"/>
        <w:spacing w:val="-3"/>
        <w:w w:val="103"/>
        <w:sz w:val="18"/>
        <w:szCs w:val="18"/>
      </w:rPr>
    </w:lvl>
    <w:lvl w:ilvl="1">
      <w:start w:val="0"/>
      <w:numFmt w:val="bullet"/>
      <w:lvlText w:val="•"/>
      <w:lvlJc w:val="left"/>
      <w:pPr>
        <w:ind w:left="1176" w:hanging="38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8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8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8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8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8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8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82"/>
      </w:pPr>
      <w:rPr>
        <w:rFonts w:hint="default"/>
      </w:rPr>
    </w:lvl>
  </w:abstractNum>
  <w:abstractNum w:abstractNumId="65">
    <w:multiLevelType w:val="hybridMultilevel"/>
    <w:lvl w:ilvl="0">
      <w:start w:val="18"/>
      <w:numFmt w:val="decimal"/>
      <w:lvlText w:val="[%1]"/>
      <w:lvlJc w:val="left"/>
      <w:pPr>
        <w:ind w:left="896" w:hanging="380"/>
        <w:jc w:val="left"/>
      </w:pPr>
      <w:rPr>
        <w:rFonts w:hint="default" w:ascii="Times New Roman" w:hAnsi="Times New Roman" w:eastAsia="Times New Roman" w:cs="Times New Roman"/>
        <w:color w:val="131313"/>
        <w:w w:val="108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8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8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8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8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8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8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8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80"/>
      </w:pPr>
      <w:rPr>
        <w:rFonts w:hint="default"/>
      </w:rPr>
    </w:lvl>
  </w:abstractNum>
  <w:abstractNum w:abstractNumId="64">
    <w:multiLevelType w:val="hybridMultilevel"/>
    <w:lvl w:ilvl="0">
      <w:start w:val="6"/>
      <w:numFmt w:val="decimal"/>
      <w:lvlText w:val="[%1]"/>
      <w:lvlJc w:val="left"/>
      <w:pPr>
        <w:ind w:left="801" w:hanging="285"/>
        <w:jc w:val="left"/>
      </w:pPr>
      <w:rPr>
        <w:rFonts w:hint="default" w:ascii="Times New Roman" w:hAnsi="Times New Roman" w:eastAsia="Times New Roman" w:cs="Times New Roman"/>
        <w:color w:val="131313"/>
        <w:spacing w:val="-10"/>
        <w:w w:val="113"/>
        <w:sz w:val="17"/>
        <w:szCs w:val="17"/>
      </w:rPr>
    </w:lvl>
    <w:lvl w:ilvl="1">
      <w:start w:val="0"/>
      <w:numFmt w:val="bullet"/>
      <w:lvlText w:val="•"/>
      <w:lvlJc w:val="left"/>
      <w:pPr>
        <w:ind w:left="1698" w:hanging="28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5"/>
      </w:pPr>
      <w:rPr>
        <w:rFonts w:hint="default"/>
      </w:rPr>
    </w:lvl>
  </w:abstractNum>
  <w:abstractNum w:abstractNumId="62">
    <w:multiLevelType w:val="hybridMultilevel"/>
    <w:lvl w:ilvl="0">
      <w:start w:val="39"/>
      <w:numFmt w:val="decimal"/>
      <w:lvlText w:val="[%1]"/>
      <w:lvlJc w:val="left"/>
      <w:pPr>
        <w:ind w:left="889" w:hanging="373"/>
        <w:jc w:val="left"/>
      </w:pPr>
      <w:rPr>
        <w:rFonts w:hint="default" w:ascii="Times New Roman" w:hAnsi="Times New Roman" w:eastAsia="Times New Roman" w:cs="Times New Roman"/>
        <w:color w:val="131313"/>
        <w:spacing w:val="-10"/>
        <w:w w:val="115"/>
        <w:sz w:val="17"/>
        <w:szCs w:val="17"/>
      </w:rPr>
    </w:lvl>
    <w:lvl w:ilvl="1">
      <w:start w:val="0"/>
      <w:numFmt w:val="bullet"/>
      <w:lvlText w:val="•"/>
      <w:lvlJc w:val="left"/>
      <w:pPr>
        <w:ind w:left="1770" w:hanging="37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3"/>
      </w:pPr>
      <w:rPr>
        <w:rFonts w:hint="default"/>
      </w:rPr>
    </w:lvl>
  </w:abstractNum>
  <w:abstractNum w:abstractNumId="61">
    <w:multiLevelType w:val="hybridMultilevel"/>
    <w:lvl w:ilvl="0">
      <w:start w:val="32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31313"/>
        <w:spacing w:val="-6"/>
        <w:w w:val="107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60">
    <w:multiLevelType w:val="hybridMultilevel"/>
    <w:lvl w:ilvl="0">
      <w:start w:val="23"/>
      <w:numFmt w:val="decimal"/>
      <w:lvlText w:val="[%1]"/>
      <w:lvlJc w:val="left"/>
      <w:pPr>
        <w:ind w:left="888" w:hanging="373"/>
        <w:jc w:val="left"/>
      </w:pPr>
      <w:rPr>
        <w:rFonts w:hint="default" w:ascii="Times New Roman" w:hAnsi="Times New Roman" w:eastAsia="Times New Roman" w:cs="Times New Roman"/>
        <w:color w:val="131313"/>
        <w:spacing w:val="-15"/>
        <w:w w:val="120"/>
        <w:sz w:val="17"/>
        <w:szCs w:val="17"/>
      </w:rPr>
    </w:lvl>
    <w:lvl w:ilvl="1">
      <w:start w:val="0"/>
      <w:numFmt w:val="bullet"/>
      <w:lvlText w:val="•"/>
      <w:lvlJc w:val="left"/>
      <w:pPr>
        <w:ind w:left="1770" w:hanging="37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3"/>
      </w:pPr>
      <w:rPr>
        <w:rFonts w:hint="default"/>
      </w:rPr>
    </w:lvl>
  </w:abstractNum>
  <w:abstractNum w:abstractNumId="59">
    <w:multiLevelType w:val="hybridMultilevel"/>
    <w:lvl w:ilvl="0">
      <w:start w:val="14"/>
      <w:numFmt w:val="decimal"/>
      <w:lvlText w:val="[%1]"/>
      <w:lvlJc w:val="left"/>
      <w:pPr>
        <w:ind w:left="893" w:hanging="377"/>
        <w:jc w:val="left"/>
      </w:pPr>
      <w:rPr>
        <w:rFonts w:hint="default"/>
        <w:spacing w:val="-10"/>
        <w:w w:val="115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58">
    <w:multiLevelType w:val="hybridMultilevel"/>
    <w:lvl w:ilvl="0">
      <w:start w:val="4"/>
      <w:numFmt w:val="decimal"/>
      <w:lvlText w:val="[%1]"/>
      <w:lvlJc w:val="left"/>
      <w:pPr>
        <w:ind w:left="832" w:hanging="316"/>
        <w:jc w:val="left"/>
      </w:pPr>
      <w:rPr>
        <w:rFonts w:hint="default" w:ascii="Times New Roman" w:hAnsi="Times New Roman" w:eastAsia="Times New Roman" w:cs="Times New Roman"/>
        <w:color w:val="131313"/>
        <w:spacing w:val="0"/>
        <w:w w:val="92"/>
        <w:sz w:val="17"/>
        <w:szCs w:val="17"/>
      </w:rPr>
    </w:lvl>
    <w:lvl w:ilvl="1">
      <w:start w:val="0"/>
      <w:numFmt w:val="bullet"/>
      <w:lvlText w:val="•"/>
      <w:lvlJc w:val="left"/>
      <w:pPr>
        <w:ind w:left="1734" w:hanging="31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28" w:hanging="3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22" w:hanging="3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16" w:hanging="3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10" w:hanging="3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04" w:hanging="3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98" w:hanging="3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92" w:hanging="316"/>
      </w:pPr>
      <w:rPr>
        <w:rFonts w:hint="default"/>
      </w:rPr>
    </w:lvl>
  </w:abstractNum>
  <w:abstractNum w:abstractNumId="57">
    <w:multiLevelType w:val="hybridMultilevel"/>
    <w:lvl w:ilvl="0">
      <w:start w:val="1"/>
      <w:numFmt w:val="decimal"/>
      <w:lvlText w:val="[%1]"/>
      <w:lvlJc w:val="left"/>
      <w:pPr>
        <w:ind w:left="883" w:hanging="364"/>
        <w:jc w:val="left"/>
      </w:pPr>
      <w:rPr>
        <w:rFonts w:hint="default"/>
        <w:spacing w:val="-1"/>
        <w:w w:val="113"/>
      </w:rPr>
    </w:lvl>
    <w:lvl w:ilvl="1">
      <w:start w:val="0"/>
      <w:numFmt w:val="bullet"/>
      <w:lvlText w:val="•"/>
      <w:lvlJc w:val="left"/>
      <w:pPr>
        <w:ind w:left="1770" w:hanging="36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6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6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6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6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6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6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64"/>
      </w:pPr>
      <w:rPr>
        <w:rFonts w:hint="default"/>
      </w:rPr>
    </w:lvl>
  </w:abstractNum>
  <w:abstractNum w:abstractNumId="56">
    <w:multiLevelType w:val="hybridMultilevel"/>
    <w:lvl w:ilvl="0">
      <w:start w:val="97"/>
      <w:numFmt w:val="decimal"/>
      <w:lvlText w:val="[%1]"/>
      <w:lvlJc w:val="left"/>
      <w:pPr>
        <w:ind w:left="889" w:hanging="374"/>
        <w:jc w:val="left"/>
      </w:pPr>
      <w:rPr>
        <w:rFonts w:hint="default"/>
        <w:spacing w:val="-10"/>
        <w:w w:val="10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55">
    <w:multiLevelType w:val="hybridMultilevel"/>
    <w:lvl w:ilvl="0">
      <w:start w:val="93"/>
      <w:numFmt w:val="decimal"/>
      <w:lvlText w:val="[%1]"/>
      <w:lvlJc w:val="left"/>
      <w:pPr>
        <w:ind w:left="212" w:hanging="320"/>
        <w:jc w:val="left"/>
      </w:pPr>
      <w:rPr>
        <w:rFonts w:hint="default"/>
        <w:spacing w:val="-17"/>
        <w:w w:val="116"/>
      </w:rPr>
    </w:lvl>
    <w:lvl w:ilvl="1">
      <w:start w:val="0"/>
      <w:numFmt w:val="bullet"/>
      <w:lvlText w:val="•"/>
      <w:lvlJc w:val="left"/>
      <w:pPr>
        <w:ind w:left="1176" w:hanging="32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2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2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2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2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2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2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20"/>
      </w:pPr>
      <w:rPr>
        <w:rFonts w:hint="default"/>
      </w:rPr>
    </w:lvl>
  </w:abstractNum>
  <w:abstractNum w:abstractNumId="54">
    <w:multiLevelType w:val="hybridMultilevel"/>
    <w:lvl w:ilvl="0">
      <w:start w:val="82"/>
      <w:numFmt w:val="decimal"/>
      <w:lvlText w:val="[%1]"/>
      <w:lvlJc w:val="left"/>
      <w:pPr>
        <w:ind w:left="835" w:hanging="319"/>
        <w:jc w:val="left"/>
      </w:pPr>
      <w:rPr>
        <w:rFonts w:hint="default"/>
        <w:spacing w:val="-13"/>
        <w:w w:val="113"/>
      </w:rPr>
    </w:lvl>
    <w:lvl w:ilvl="1">
      <w:start w:val="0"/>
      <w:numFmt w:val="bullet"/>
      <w:lvlText w:val="•"/>
      <w:lvlJc w:val="left"/>
      <w:pPr>
        <w:ind w:left="1734" w:hanging="3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28" w:hanging="3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22" w:hanging="3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16" w:hanging="3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10" w:hanging="3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04" w:hanging="3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98" w:hanging="3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92" w:hanging="319"/>
      </w:pPr>
      <w:rPr>
        <w:rFonts w:hint="default"/>
      </w:rPr>
    </w:lvl>
  </w:abstractNum>
  <w:abstractNum w:abstractNumId="53">
    <w:multiLevelType w:val="hybridMultilevel"/>
    <w:lvl w:ilvl="0">
      <w:start w:val="70"/>
      <w:numFmt w:val="decimal"/>
      <w:lvlText w:val="[%1]"/>
      <w:lvlJc w:val="left"/>
      <w:pPr>
        <w:ind w:left="827" w:hanging="311"/>
        <w:jc w:val="left"/>
      </w:pPr>
      <w:rPr>
        <w:rFonts w:hint="default" w:ascii="Times New Roman" w:hAnsi="Times New Roman" w:eastAsia="Times New Roman" w:cs="Times New Roman"/>
        <w:color w:val="131313"/>
        <w:spacing w:val="-7"/>
        <w:w w:val="109"/>
        <w:sz w:val="15"/>
        <w:szCs w:val="15"/>
      </w:rPr>
    </w:lvl>
    <w:lvl w:ilvl="1">
      <w:start w:val="0"/>
      <w:numFmt w:val="bullet"/>
      <w:lvlText w:val="•"/>
      <w:lvlJc w:val="left"/>
      <w:pPr>
        <w:ind w:left="1716" w:hanging="31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12" w:hanging="31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08" w:hanging="31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04" w:hanging="31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00" w:hanging="31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96" w:hanging="31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92" w:hanging="31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8" w:hanging="311"/>
      </w:pPr>
      <w:rPr>
        <w:rFonts w:hint="default"/>
      </w:rPr>
    </w:lvl>
  </w:abstractNum>
  <w:abstractNum w:abstractNumId="52">
    <w:multiLevelType w:val="hybridMultilevel"/>
    <w:lvl w:ilvl="0">
      <w:start w:val="63"/>
      <w:numFmt w:val="decimal"/>
      <w:lvlText w:val="[%1]"/>
      <w:lvlJc w:val="left"/>
      <w:pPr>
        <w:ind w:left="835" w:hanging="319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10"/>
        <w:sz w:val="15"/>
        <w:szCs w:val="15"/>
      </w:rPr>
    </w:lvl>
    <w:lvl w:ilvl="1">
      <w:start w:val="0"/>
      <w:numFmt w:val="bullet"/>
      <w:lvlText w:val="•"/>
      <w:lvlJc w:val="left"/>
      <w:pPr>
        <w:ind w:left="1734" w:hanging="3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28" w:hanging="3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22" w:hanging="3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16" w:hanging="3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10" w:hanging="3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04" w:hanging="3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98" w:hanging="3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92" w:hanging="319"/>
      </w:pPr>
      <w:rPr>
        <w:rFonts w:hint="default"/>
      </w:rPr>
    </w:lvl>
  </w:abstractNum>
  <w:abstractNum w:abstractNumId="51">
    <w:multiLevelType w:val="hybridMultilevel"/>
    <w:lvl w:ilvl="0">
      <w:start w:val="54"/>
      <w:numFmt w:val="decimal"/>
      <w:lvlText w:val="[%1]"/>
      <w:lvlJc w:val="left"/>
      <w:pPr>
        <w:ind w:left="209" w:hanging="396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13"/>
        <w:sz w:val="17"/>
        <w:szCs w:val="17"/>
      </w:rPr>
    </w:lvl>
    <w:lvl w:ilvl="1">
      <w:start w:val="0"/>
      <w:numFmt w:val="bullet"/>
      <w:lvlText w:val="•"/>
      <w:lvlJc w:val="left"/>
      <w:pPr>
        <w:ind w:left="1158" w:hanging="39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9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9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9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9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9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9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96"/>
      </w:pPr>
      <w:rPr>
        <w:rFonts w:hint="default"/>
      </w:rPr>
    </w:lvl>
  </w:abstractNum>
  <w:abstractNum w:abstractNumId="50">
    <w:multiLevelType w:val="hybridMultilevel"/>
    <w:lvl w:ilvl="0">
      <w:start w:val="46"/>
      <w:numFmt w:val="decimal"/>
      <w:lvlText w:val="[%1]"/>
      <w:lvlJc w:val="left"/>
      <w:pPr>
        <w:ind w:left="207" w:hanging="421"/>
        <w:jc w:val="left"/>
      </w:pPr>
      <w:rPr>
        <w:rFonts w:hint="default" w:ascii="Times New Roman" w:hAnsi="Times New Roman" w:eastAsia="Times New Roman" w:cs="Times New Roman"/>
        <w:color w:val="131313"/>
        <w:spacing w:val="-26"/>
        <w:w w:val="100"/>
        <w:sz w:val="17"/>
        <w:szCs w:val="17"/>
      </w:rPr>
    </w:lvl>
    <w:lvl w:ilvl="1">
      <w:start w:val="0"/>
      <w:numFmt w:val="bullet"/>
      <w:lvlText w:val="•"/>
      <w:lvlJc w:val="left"/>
      <w:pPr>
        <w:ind w:left="1158" w:hanging="42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42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42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42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42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42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42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421"/>
      </w:pPr>
      <w:rPr>
        <w:rFonts w:hint="default"/>
      </w:rPr>
    </w:lvl>
  </w:abstractNum>
  <w:abstractNum w:abstractNumId="49">
    <w:multiLevelType w:val="hybridMultilevel"/>
    <w:lvl w:ilvl="0">
      <w:start w:val="43"/>
      <w:numFmt w:val="decimal"/>
      <w:lvlText w:val="[%1]"/>
      <w:lvlJc w:val="left"/>
      <w:pPr>
        <w:ind w:left="889" w:hanging="373"/>
        <w:jc w:val="left"/>
      </w:pPr>
      <w:rPr>
        <w:rFonts w:hint="default" w:ascii="Times New Roman" w:hAnsi="Times New Roman" w:eastAsia="Times New Roman" w:cs="Times New Roman"/>
        <w:color w:val="131313"/>
        <w:spacing w:val="-23"/>
        <w:w w:val="124"/>
        <w:sz w:val="17"/>
        <w:szCs w:val="17"/>
      </w:rPr>
    </w:lvl>
    <w:lvl w:ilvl="1">
      <w:start w:val="0"/>
      <w:numFmt w:val="bullet"/>
      <w:lvlText w:val="•"/>
      <w:lvlJc w:val="left"/>
      <w:pPr>
        <w:ind w:left="1770" w:hanging="37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3"/>
      </w:pPr>
      <w:rPr>
        <w:rFonts w:hint="default"/>
      </w:rPr>
    </w:lvl>
  </w:abstractNum>
  <w:abstractNum w:abstractNumId="48">
    <w:multiLevelType w:val="hybridMultilevel"/>
    <w:lvl w:ilvl="0">
      <w:start w:val="24"/>
      <w:numFmt w:val="decimal"/>
      <w:lvlText w:val="[%1]"/>
      <w:lvlJc w:val="left"/>
      <w:pPr>
        <w:ind w:left="202" w:hanging="396"/>
        <w:jc w:val="left"/>
      </w:pPr>
      <w:rPr>
        <w:rFonts w:hint="default"/>
        <w:spacing w:val="-6"/>
        <w:w w:val="107"/>
      </w:rPr>
    </w:lvl>
    <w:lvl w:ilvl="1">
      <w:start w:val="0"/>
      <w:numFmt w:val="bullet"/>
      <w:lvlText w:val="•"/>
      <w:lvlJc w:val="left"/>
      <w:pPr>
        <w:ind w:left="1158" w:hanging="39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9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9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9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9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9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9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96"/>
      </w:pPr>
      <w:rPr>
        <w:rFonts w:hint="default"/>
      </w:rPr>
    </w:lvl>
  </w:abstractNum>
  <w:abstractNum w:abstractNumId="47">
    <w:multiLevelType w:val="hybridMultilevel"/>
    <w:lvl w:ilvl="0">
      <w:start w:val="16"/>
      <w:numFmt w:val="decimal"/>
      <w:lvlText w:val="[%1]"/>
      <w:lvlJc w:val="left"/>
      <w:pPr>
        <w:ind w:left="834" w:hanging="319"/>
        <w:jc w:val="left"/>
      </w:pPr>
      <w:rPr>
        <w:rFonts w:hint="default" w:ascii="Times New Roman" w:hAnsi="Times New Roman" w:eastAsia="Times New Roman" w:cs="Times New Roman"/>
        <w:color w:val="111111"/>
        <w:spacing w:val="-11"/>
        <w:w w:val="110"/>
        <w:sz w:val="16"/>
        <w:szCs w:val="16"/>
      </w:rPr>
    </w:lvl>
    <w:lvl w:ilvl="1">
      <w:start w:val="0"/>
      <w:numFmt w:val="bullet"/>
      <w:lvlText w:val="•"/>
      <w:lvlJc w:val="left"/>
      <w:pPr>
        <w:ind w:left="1734" w:hanging="3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28" w:hanging="3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22" w:hanging="3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16" w:hanging="3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10" w:hanging="3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04" w:hanging="3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98" w:hanging="3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92" w:hanging="319"/>
      </w:pPr>
      <w:rPr>
        <w:rFonts w:hint="default"/>
      </w:rPr>
    </w:lvl>
  </w:abstractNum>
  <w:abstractNum w:abstractNumId="46">
    <w:multiLevelType w:val="hybridMultilevel"/>
    <w:lvl w:ilvl="0">
      <w:start w:val="11"/>
      <w:numFmt w:val="decimal"/>
      <w:lvlText w:val="[%1]"/>
      <w:lvlJc w:val="left"/>
      <w:pPr>
        <w:ind w:left="201" w:hanging="407"/>
        <w:jc w:val="left"/>
      </w:pPr>
      <w:rPr>
        <w:rFonts w:hint="default"/>
        <w:spacing w:val="-19"/>
        <w:w w:val="114"/>
      </w:rPr>
    </w:lvl>
    <w:lvl w:ilvl="1">
      <w:start w:val="0"/>
      <w:numFmt w:val="bullet"/>
      <w:lvlText w:val="•"/>
      <w:lvlJc w:val="left"/>
      <w:pPr>
        <w:ind w:left="1158" w:hanging="40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40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40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40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40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40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40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407"/>
      </w:pPr>
      <w:rPr>
        <w:rFonts w:hint="default"/>
      </w:rPr>
    </w:lvl>
  </w:abstractNum>
  <w:abstractNum w:abstractNumId="45">
    <w:multiLevelType w:val="hybridMultilevel"/>
    <w:lvl w:ilvl="0">
      <w:start w:val="3"/>
      <w:numFmt w:val="decimal"/>
      <w:lvlText w:val="[%1]"/>
      <w:lvlJc w:val="left"/>
      <w:pPr>
        <w:ind w:left="208" w:hanging="269"/>
        <w:jc w:val="left"/>
      </w:pPr>
      <w:rPr>
        <w:rFonts w:hint="default"/>
        <w:spacing w:val="-8"/>
        <w:w w:val="101"/>
      </w:rPr>
    </w:lvl>
    <w:lvl w:ilvl="1">
      <w:start w:val="0"/>
      <w:numFmt w:val="bullet"/>
      <w:lvlText w:val="•"/>
      <w:lvlJc w:val="left"/>
      <w:pPr>
        <w:ind w:left="1158" w:hanging="26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26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26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26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26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26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26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269"/>
      </w:pPr>
      <w:rPr>
        <w:rFonts w:hint="default"/>
      </w:rPr>
    </w:lvl>
  </w:abstractNum>
  <w:abstractNum w:abstractNumId="44">
    <w:multiLevelType w:val="hybridMultilevel"/>
    <w:lvl w:ilvl="0">
      <w:start w:val="1"/>
      <w:numFmt w:val="decimal"/>
      <w:lvlText w:val="%1."/>
      <w:lvlJc w:val="left"/>
      <w:pPr>
        <w:ind w:left="806" w:hanging="298"/>
        <w:jc w:val="right"/>
      </w:pPr>
      <w:rPr>
        <w:rFonts w:hint="default"/>
        <w:w w:val="119"/>
      </w:rPr>
    </w:lvl>
    <w:lvl w:ilvl="1">
      <w:start w:val="1"/>
      <w:numFmt w:val="decimal"/>
      <w:lvlText w:val="%2."/>
      <w:lvlJc w:val="left"/>
      <w:pPr>
        <w:ind w:left="205" w:hanging="212"/>
        <w:jc w:val="right"/>
      </w:pPr>
      <w:rPr>
        <w:rFonts w:hint="default"/>
        <w:b/>
        <w:bCs/>
        <w:w w:val="110"/>
      </w:rPr>
    </w:lvl>
    <w:lvl w:ilvl="2">
      <w:start w:val="0"/>
      <w:numFmt w:val="bullet"/>
      <w:lvlText w:val="•"/>
      <w:lvlJc w:val="left"/>
      <w:pPr>
        <w:ind w:left="1248" w:hanging="21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696" w:hanging="21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144" w:hanging="21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92" w:hanging="21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040" w:hanging="21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88" w:hanging="21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36" w:hanging="212"/>
      </w:pPr>
      <w:rPr>
        <w:rFonts w:hint="default"/>
      </w:rPr>
    </w:lvl>
  </w:abstractNum>
  <w:abstractNum w:abstractNumId="43">
    <w:multiLevelType w:val="hybridMultilevel"/>
    <w:lvl w:ilvl="0">
      <w:start w:val="105"/>
      <w:numFmt w:val="decimal"/>
      <w:lvlText w:val="[%1]"/>
      <w:lvlJc w:val="left"/>
      <w:pPr>
        <w:ind w:left="207" w:hanging="462"/>
        <w:jc w:val="left"/>
      </w:pPr>
      <w:rPr>
        <w:rFonts w:hint="default" w:ascii="Times New Roman" w:hAnsi="Times New Roman" w:eastAsia="Times New Roman" w:cs="Times New Roman"/>
        <w:color w:val="131313"/>
        <w:spacing w:val="-5"/>
        <w:w w:val="106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46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46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46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46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46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46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46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462"/>
      </w:pPr>
      <w:rPr>
        <w:rFonts w:hint="default"/>
      </w:rPr>
    </w:lvl>
  </w:abstractNum>
  <w:abstractNum w:abstractNumId="42">
    <w:multiLevelType w:val="hybridMultilevel"/>
    <w:lvl w:ilvl="0">
      <w:start w:val="96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0"/>
        <w:w w:val="109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41">
    <w:multiLevelType w:val="hybridMultilevel"/>
    <w:lvl w:ilvl="0">
      <w:start w:val="91"/>
      <w:numFmt w:val="decimal"/>
      <w:lvlText w:val="[%1]"/>
      <w:lvlJc w:val="left"/>
      <w:pPr>
        <w:ind w:left="207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5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77"/>
      </w:pPr>
      <w:rPr>
        <w:rFonts w:hint="default"/>
      </w:rPr>
    </w:lvl>
  </w:abstractNum>
  <w:abstractNum w:abstractNumId="40">
    <w:multiLevelType w:val="hybridMultilevel"/>
    <w:lvl w:ilvl="0">
      <w:start w:val="83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3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39">
    <w:multiLevelType w:val="hybridMultilevel"/>
    <w:lvl w:ilvl="0">
      <w:start w:val="77"/>
      <w:numFmt w:val="decimal"/>
      <w:lvlText w:val="[%1]"/>
      <w:lvlJc w:val="left"/>
      <w:pPr>
        <w:ind w:left="890" w:hanging="375"/>
        <w:jc w:val="left"/>
      </w:pPr>
      <w:rPr>
        <w:rFonts w:hint="default"/>
        <w:spacing w:val="-8"/>
        <w:w w:val="111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38">
    <w:multiLevelType w:val="hybridMultilevel"/>
    <w:lvl w:ilvl="0">
      <w:start w:val="72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11111"/>
        <w:spacing w:val="-8"/>
        <w:w w:val="111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37">
    <w:multiLevelType w:val="hybridMultilevel"/>
    <w:lvl w:ilvl="0">
      <w:start w:val="68"/>
      <w:numFmt w:val="decimal"/>
      <w:lvlText w:val="[%1]"/>
      <w:lvlJc w:val="left"/>
      <w:pPr>
        <w:ind w:left="893" w:hanging="377"/>
        <w:jc w:val="left"/>
      </w:pPr>
      <w:rPr>
        <w:rFonts w:hint="default" w:ascii="Times New Roman" w:hAnsi="Times New Roman" w:eastAsia="Times New Roman" w:cs="Times New Roman"/>
        <w:color w:val="111111"/>
        <w:spacing w:val="-9"/>
        <w:w w:val="111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36">
    <w:multiLevelType w:val="hybridMultilevel"/>
    <w:lvl w:ilvl="0">
      <w:start w:val="61"/>
      <w:numFmt w:val="decimal"/>
      <w:lvlText w:val="[%1]"/>
      <w:lvlJc w:val="left"/>
      <w:pPr>
        <w:ind w:left="889" w:hanging="373"/>
        <w:jc w:val="left"/>
      </w:pPr>
      <w:rPr>
        <w:rFonts w:hint="default" w:ascii="Times New Roman" w:hAnsi="Times New Roman" w:eastAsia="Times New Roman" w:cs="Times New Roman"/>
        <w:color w:val="111111"/>
        <w:spacing w:val="-9"/>
        <w:w w:val="112"/>
        <w:sz w:val="17"/>
        <w:szCs w:val="17"/>
      </w:rPr>
    </w:lvl>
    <w:lvl w:ilvl="1">
      <w:start w:val="0"/>
      <w:numFmt w:val="bullet"/>
      <w:lvlText w:val="•"/>
      <w:lvlJc w:val="left"/>
      <w:pPr>
        <w:ind w:left="1770" w:hanging="37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3"/>
      </w:pPr>
      <w:rPr>
        <w:rFonts w:hint="default"/>
      </w:rPr>
    </w:lvl>
  </w:abstractNum>
  <w:abstractNum w:abstractNumId="35">
    <w:multiLevelType w:val="hybridMultilevel"/>
    <w:lvl w:ilvl="0">
      <w:start w:val="54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11111"/>
        <w:spacing w:val="-12"/>
        <w:w w:val="115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34">
    <w:multiLevelType w:val="hybridMultilevel"/>
    <w:lvl w:ilvl="0">
      <w:start w:val="45"/>
      <w:numFmt w:val="decimal"/>
      <w:lvlText w:val="[%1]"/>
      <w:lvlJc w:val="left"/>
      <w:pPr>
        <w:ind w:left="890" w:hanging="375"/>
        <w:jc w:val="left"/>
      </w:pPr>
      <w:rPr>
        <w:rFonts w:hint="default" w:ascii="Times New Roman" w:hAnsi="Times New Roman" w:eastAsia="Times New Roman" w:cs="Times New Roman"/>
        <w:color w:val="111111"/>
        <w:spacing w:val="-13"/>
        <w:w w:val="118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7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5"/>
      </w:pPr>
      <w:rPr>
        <w:rFonts w:hint="default"/>
      </w:rPr>
    </w:lvl>
  </w:abstractNum>
  <w:abstractNum w:abstractNumId="33">
    <w:multiLevelType w:val="hybridMultilevel"/>
    <w:lvl w:ilvl="0">
      <w:start w:val="34"/>
      <w:numFmt w:val="decimal"/>
      <w:lvlText w:val="[%1]"/>
      <w:lvlJc w:val="left"/>
      <w:pPr>
        <w:ind w:left="900" w:hanging="384"/>
        <w:jc w:val="left"/>
      </w:pPr>
      <w:rPr>
        <w:rFonts w:hint="default" w:ascii="Times New Roman" w:hAnsi="Times New Roman" w:eastAsia="Times New Roman" w:cs="Times New Roman"/>
        <w:color w:val="111111"/>
        <w:spacing w:val="-9"/>
        <w:w w:val="113"/>
        <w:sz w:val="17"/>
        <w:szCs w:val="17"/>
      </w:rPr>
    </w:lvl>
    <w:lvl w:ilvl="1">
      <w:start w:val="0"/>
      <w:numFmt w:val="bullet"/>
      <w:lvlText w:val="•"/>
      <w:lvlJc w:val="left"/>
      <w:pPr>
        <w:ind w:left="1788" w:hanging="38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8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8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8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8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8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8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84"/>
      </w:pPr>
      <w:rPr>
        <w:rFonts w:hint="default"/>
      </w:rPr>
    </w:lvl>
  </w:abstractNum>
  <w:abstractNum w:abstractNumId="32">
    <w:multiLevelType w:val="hybridMultilevel"/>
    <w:lvl w:ilvl="0">
      <w:start w:val="21"/>
      <w:numFmt w:val="decimal"/>
      <w:lvlText w:val="[%1]"/>
      <w:lvlJc w:val="left"/>
      <w:pPr>
        <w:ind w:left="202" w:hanging="387"/>
        <w:jc w:val="left"/>
      </w:pPr>
      <w:rPr>
        <w:rFonts w:hint="default"/>
        <w:spacing w:val="-6"/>
        <w:w w:val="107"/>
      </w:rPr>
    </w:lvl>
    <w:lvl w:ilvl="1">
      <w:start w:val="0"/>
      <w:numFmt w:val="bullet"/>
      <w:lvlText w:val="•"/>
      <w:lvlJc w:val="left"/>
      <w:pPr>
        <w:ind w:left="1158" w:hanging="38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8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8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8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8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8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8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87"/>
      </w:pPr>
      <w:rPr>
        <w:rFonts w:hint="default"/>
      </w:rPr>
    </w:lvl>
  </w:abstractNum>
  <w:abstractNum w:abstractNumId="31">
    <w:multiLevelType w:val="hybridMultilevel"/>
    <w:lvl w:ilvl="0">
      <w:start w:val="2"/>
      <w:numFmt w:val="decimal"/>
      <w:lvlText w:val="[%1]"/>
      <w:lvlJc w:val="left"/>
      <w:pPr>
        <w:ind w:left="805" w:hanging="291"/>
        <w:jc w:val="left"/>
      </w:pPr>
      <w:rPr>
        <w:rFonts w:hint="default"/>
        <w:spacing w:val="-10"/>
        <w:w w:val="114"/>
      </w:rPr>
    </w:lvl>
    <w:lvl w:ilvl="1">
      <w:start w:val="0"/>
      <w:numFmt w:val="bullet"/>
      <w:lvlText w:val="•"/>
      <w:lvlJc w:val="left"/>
      <w:pPr>
        <w:ind w:left="1698" w:hanging="29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9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9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9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9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9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9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91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737" w:hanging="221"/>
        <w:jc w:val="right"/>
      </w:pPr>
      <w:rPr>
        <w:rFonts w:hint="default"/>
        <w:b/>
        <w:bCs/>
        <w:w w:val="110"/>
      </w:rPr>
    </w:lvl>
    <w:lvl w:ilvl="1">
      <w:start w:val="2"/>
      <w:numFmt w:val="decimal"/>
      <w:lvlText w:val="%2."/>
      <w:lvlJc w:val="left"/>
      <w:pPr>
        <w:ind w:left="681" w:hanging="233"/>
        <w:jc w:val="right"/>
      </w:pPr>
      <w:rPr>
        <w:rFonts w:hint="default"/>
        <w:b/>
        <w:bCs/>
        <w:w w:val="110"/>
      </w:rPr>
    </w:lvl>
    <w:lvl w:ilvl="2">
      <w:start w:val="0"/>
      <w:numFmt w:val="bullet"/>
      <w:lvlText w:val="•"/>
      <w:lvlJc w:val="left"/>
      <w:pPr>
        <w:ind w:left="653" w:hanging="23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67" w:hanging="23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80" w:hanging="23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94" w:hanging="23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07" w:hanging="23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21" w:hanging="23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35" w:hanging="233"/>
      </w:pPr>
      <w:rPr>
        <w:rFonts w:hint="default"/>
      </w:rPr>
    </w:lvl>
  </w:abstractNum>
  <w:abstractNum w:abstractNumId="29">
    <w:multiLevelType w:val="hybridMultilevel"/>
    <w:lvl w:ilvl="0">
      <w:start w:val="73"/>
      <w:numFmt w:val="decimal"/>
      <w:lvlText w:val="[%1]"/>
      <w:lvlJc w:val="left"/>
      <w:pPr>
        <w:ind w:left="882" w:hanging="367"/>
        <w:jc w:val="left"/>
      </w:pPr>
      <w:rPr>
        <w:rFonts w:hint="default" w:ascii="Times New Roman" w:hAnsi="Times New Roman" w:eastAsia="Times New Roman" w:cs="Times New Roman"/>
        <w:color w:val="131313"/>
        <w:spacing w:val="-21"/>
        <w:w w:val="115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6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6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6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6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6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6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6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67"/>
      </w:pPr>
      <w:rPr>
        <w:rFonts w:hint="default"/>
      </w:rPr>
    </w:lvl>
  </w:abstractNum>
  <w:abstractNum w:abstractNumId="28">
    <w:multiLevelType w:val="hybridMultilevel"/>
    <w:lvl w:ilvl="0">
      <w:start w:val="56"/>
      <w:numFmt w:val="decimal"/>
      <w:lvlText w:val="[%1]"/>
      <w:lvlJc w:val="left"/>
      <w:pPr>
        <w:ind w:left="892" w:hanging="377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7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7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7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7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7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7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7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77"/>
      </w:pPr>
      <w:rPr>
        <w:rFonts w:hint="default"/>
      </w:rPr>
    </w:lvl>
  </w:abstractNum>
  <w:abstractNum w:abstractNumId="27">
    <w:multiLevelType w:val="hybridMultilevel"/>
    <w:lvl w:ilvl="0">
      <w:start w:val="46"/>
      <w:numFmt w:val="decimal"/>
      <w:lvlText w:val="[%1]"/>
      <w:lvlJc w:val="left"/>
      <w:pPr>
        <w:ind w:left="889" w:hanging="374"/>
        <w:jc w:val="left"/>
      </w:pPr>
      <w:rPr>
        <w:rFonts w:hint="default" w:ascii="Times New Roman" w:hAnsi="Times New Roman" w:eastAsia="Times New Roman" w:cs="Times New Roman"/>
        <w:color w:val="131313"/>
        <w:spacing w:val="-7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26">
    <w:multiLevelType w:val="hybridMultilevel"/>
    <w:lvl w:ilvl="0">
      <w:start w:val="25"/>
      <w:numFmt w:val="decimal"/>
      <w:lvlText w:val="[%1]"/>
      <w:lvlJc w:val="left"/>
      <w:pPr>
        <w:ind w:left="900" w:hanging="385"/>
        <w:jc w:val="left"/>
      </w:pPr>
      <w:rPr>
        <w:rFonts w:hint="default" w:ascii="Times New Roman" w:hAnsi="Times New Roman" w:eastAsia="Times New Roman" w:cs="Times New Roman"/>
        <w:color w:val="131313"/>
        <w:spacing w:val="-9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788" w:hanging="38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76" w:hanging="38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64" w:hanging="38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2" w:hanging="38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0" w:hanging="38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8" w:hanging="38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6" w:hanging="38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4" w:hanging="385"/>
      </w:pPr>
      <w:rPr>
        <w:rFonts w:hint="default"/>
      </w:rPr>
    </w:lvl>
  </w:abstractNum>
  <w:abstractNum w:abstractNumId="25">
    <w:multiLevelType w:val="hybridMultilevel"/>
    <w:lvl w:ilvl="0">
      <w:start w:val="13"/>
      <w:numFmt w:val="decimal"/>
      <w:lvlText w:val="[%1]"/>
      <w:lvlJc w:val="left"/>
      <w:pPr>
        <w:ind w:left="889" w:hanging="374"/>
        <w:jc w:val="left"/>
      </w:pPr>
      <w:rPr>
        <w:rFonts w:hint="default" w:ascii="Times New Roman" w:hAnsi="Times New Roman" w:eastAsia="Times New Roman" w:cs="Times New Roman"/>
        <w:color w:val="131313"/>
        <w:spacing w:val="-8"/>
        <w:w w:val="108"/>
        <w:sz w:val="18"/>
        <w:szCs w:val="18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24">
    <w:multiLevelType w:val="hybridMultilevel"/>
    <w:lvl w:ilvl="0">
      <w:start w:val="6"/>
      <w:numFmt w:val="decimal"/>
      <w:lvlText w:val="[%1]"/>
      <w:lvlJc w:val="left"/>
      <w:pPr>
        <w:ind w:left="207" w:hanging="316"/>
        <w:jc w:val="left"/>
      </w:pPr>
      <w:rPr>
        <w:rFonts w:hint="default" w:ascii="Times New Roman" w:hAnsi="Times New Roman" w:eastAsia="Times New Roman" w:cs="Times New Roman"/>
        <w:color w:val="131313"/>
        <w:spacing w:val="-11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31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3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3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3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3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3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3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316"/>
      </w:pPr>
      <w:rPr>
        <w:rFonts w:hint="default"/>
      </w:rPr>
    </w:lvl>
  </w:abstractNum>
  <w:abstractNum w:abstractNumId="23">
    <w:multiLevelType w:val="hybridMultilevel"/>
    <w:lvl w:ilvl="0">
      <w:start w:val="2"/>
      <w:numFmt w:val="decimal"/>
      <w:lvlText w:val="[%1]"/>
      <w:lvlJc w:val="left"/>
      <w:pPr>
        <w:ind w:left="802" w:hanging="287"/>
        <w:jc w:val="left"/>
      </w:pPr>
      <w:rPr>
        <w:rFonts w:hint="default" w:ascii="Times New Roman" w:hAnsi="Times New Roman" w:eastAsia="Times New Roman" w:cs="Times New Roman"/>
        <w:color w:val="131313"/>
        <w:spacing w:val="-7"/>
        <w:w w:val="110"/>
        <w:sz w:val="18"/>
        <w:szCs w:val="18"/>
      </w:rPr>
    </w:lvl>
    <w:lvl w:ilvl="1">
      <w:start w:val="0"/>
      <w:numFmt w:val="bullet"/>
      <w:lvlText w:val="•"/>
      <w:lvlJc w:val="left"/>
      <w:pPr>
        <w:ind w:left="1698" w:hanging="28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7"/>
      </w:pPr>
      <w:rPr>
        <w:rFonts w:hint="default"/>
      </w:rPr>
    </w:lvl>
  </w:abstractNum>
  <w:abstractNum w:abstractNumId="22">
    <w:multiLevelType w:val="hybridMultilevel"/>
    <w:lvl w:ilvl="0">
      <w:start w:val="0"/>
      <w:numFmt w:val="bullet"/>
      <w:lvlText w:val="•"/>
      <w:lvlJc w:val="left"/>
      <w:pPr>
        <w:ind w:left="1385" w:hanging="1165"/>
      </w:pPr>
      <w:rPr>
        <w:rFonts w:hint="default" w:ascii="Times New Roman" w:hAnsi="Times New Roman" w:eastAsia="Times New Roman" w:cs="Times New Roman"/>
        <w:color w:val="070707"/>
        <w:w w:val="110"/>
        <w:sz w:val="13"/>
        <w:szCs w:val="13"/>
      </w:rPr>
    </w:lvl>
    <w:lvl w:ilvl="1">
      <w:start w:val="0"/>
      <w:numFmt w:val="bullet"/>
      <w:lvlText w:val="•"/>
      <w:lvlJc w:val="left"/>
      <w:pPr>
        <w:ind w:left="1627" w:hanging="116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874" w:hanging="116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121" w:hanging="116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368" w:hanging="116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615" w:hanging="116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862" w:hanging="116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110" w:hanging="116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357" w:hanging="1165"/>
      </w:pPr>
      <w:rPr>
        <w:rFonts w:hint="default"/>
      </w:rPr>
    </w:lvl>
  </w:abstractNum>
  <w:abstractNum w:abstractNumId="21">
    <w:multiLevelType w:val="hybridMultilevel"/>
    <w:lvl w:ilvl="0">
      <w:start w:val="0"/>
      <w:numFmt w:val="bullet"/>
      <w:lvlText w:val="•"/>
      <w:lvlJc w:val="left"/>
      <w:pPr>
        <w:ind w:left="714" w:hanging="194"/>
      </w:pPr>
      <w:rPr>
        <w:rFonts w:hint="default" w:ascii="Times New Roman" w:hAnsi="Times New Roman" w:eastAsia="Times New Roman" w:cs="Times New Roman"/>
        <w:b/>
        <w:bCs/>
        <w:color w:val="030303"/>
        <w:w w:val="109"/>
        <w:sz w:val="16"/>
        <w:szCs w:val="16"/>
      </w:rPr>
    </w:lvl>
    <w:lvl w:ilvl="1">
      <w:start w:val="0"/>
      <w:numFmt w:val="bullet"/>
      <w:lvlText w:val="•"/>
      <w:lvlJc w:val="left"/>
      <w:pPr>
        <w:ind w:left="733" w:hanging="19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747" w:hanging="19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760" w:hanging="19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774" w:hanging="19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788" w:hanging="19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801" w:hanging="19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15" w:hanging="19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29" w:hanging="194"/>
      </w:pPr>
      <w:rPr>
        <w:rFonts w:hint="default"/>
      </w:rPr>
    </w:lvl>
  </w:abstractNum>
  <w:abstractNum w:abstractNumId="20">
    <w:multiLevelType w:val="hybridMultilevel"/>
    <w:lvl w:ilvl="0">
      <w:start w:val="0"/>
      <w:numFmt w:val="bullet"/>
      <w:lvlText w:val="-"/>
      <w:lvlJc w:val="left"/>
      <w:pPr>
        <w:ind w:left="181" w:hanging="112"/>
      </w:pPr>
      <w:rPr>
        <w:rFonts w:hint="default"/>
        <w:w w:val="96"/>
      </w:rPr>
    </w:lvl>
    <w:lvl w:ilvl="1">
      <w:start w:val="0"/>
      <w:numFmt w:val="bullet"/>
      <w:lvlText w:val="•"/>
      <w:lvlJc w:val="left"/>
      <w:pPr>
        <w:ind w:left="6550" w:hanging="560"/>
      </w:pPr>
      <w:rPr>
        <w:rFonts w:hint="default" w:ascii="Arial" w:hAnsi="Arial" w:eastAsia="Arial" w:cs="Arial"/>
        <w:color w:val="070707"/>
        <w:w w:val="106"/>
        <w:sz w:val="92"/>
        <w:szCs w:val="92"/>
      </w:rPr>
    </w:lvl>
    <w:lvl w:ilvl="2">
      <w:start w:val="0"/>
      <w:numFmt w:val="bullet"/>
      <w:lvlText w:val="•"/>
      <w:lvlJc w:val="left"/>
      <w:pPr>
        <w:ind w:left="5826" w:hanging="56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5093" w:hanging="56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60" w:hanging="56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626" w:hanging="56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893" w:hanging="56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160" w:hanging="56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426" w:hanging="560"/>
      </w:pPr>
      <w:rPr>
        <w:rFonts w:hint="default"/>
      </w:rPr>
    </w:lvl>
  </w:abstractNum>
  <w:abstractNum w:abstractNumId="18">
    <w:multiLevelType w:val="hybridMultilevel"/>
    <w:lvl w:ilvl="0">
      <w:start w:val="4"/>
      <w:numFmt w:val="decimal"/>
      <w:lvlText w:val="[%1]"/>
      <w:lvlJc w:val="left"/>
      <w:pPr>
        <w:ind w:left="806" w:hanging="291"/>
        <w:jc w:val="left"/>
      </w:pPr>
      <w:rPr>
        <w:rFonts w:hint="default"/>
        <w:spacing w:val="-12"/>
        <w:w w:val="125"/>
      </w:rPr>
    </w:lvl>
    <w:lvl w:ilvl="1">
      <w:start w:val="0"/>
      <w:numFmt w:val="bullet"/>
      <w:lvlText w:val="•"/>
      <w:lvlJc w:val="left"/>
      <w:pPr>
        <w:ind w:left="1698" w:hanging="29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9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9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9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9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9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9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91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[%1]"/>
      <w:lvlJc w:val="left"/>
      <w:pPr>
        <w:ind w:left="803" w:hanging="284"/>
        <w:jc w:val="left"/>
      </w:pPr>
      <w:rPr>
        <w:rFonts w:hint="default"/>
        <w:b/>
        <w:bCs/>
        <w:spacing w:val="-1"/>
        <w:w w:val="118"/>
      </w:rPr>
    </w:lvl>
    <w:lvl w:ilvl="1">
      <w:start w:val="0"/>
      <w:numFmt w:val="bullet"/>
      <w:lvlText w:val="•"/>
      <w:lvlJc w:val="left"/>
      <w:pPr>
        <w:ind w:left="1698" w:hanging="28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4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[%1]"/>
      <w:lvlJc w:val="left"/>
      <w:pPr>
        <w:ind w:left="211" w:hanging="303"/>
        <w:jc w:val="left"/>
      </w:pPr>
      <w:rPr>
        <w:rFonts w:hint="default"/>
        <w:spacing w:val="-28"/>
        <w:w w:val="100"/>
      </w:rPr>
    </w:lvl>
    <w:lvl w:ilvl="1">
      <w:start w:val="0"/>
      <w:numFmt w:val="bullet"/>
      <w:lvlText w:val="•"/>
      <w:lvlJc w:val="left"/>
      <w:pPr>
        <w:ind w:left="1176" w:hanging="30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0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0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0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0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0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0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03"/>
      </w:pPr>
      <w:rPr>
        <w:rFonts w:hint="default"/>
      </w:rPr>
    </w:lvl>
  </w:abstractNum>
  <w:abstractNum w:abstractNumId="15">
    <w:multiLevelType w:val="hybridMultilevel"/>
    <w:lvl w:ilvl="0">
      <w:start w:val="3"/>
      <w:numFmt w:val="decimal"/>
      <w:lvlText w:val="%1"/>
      <w:lvlJc w:val="left"/>
      <w:pPr>
        <w:ind w:left="789" w:hanging="572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89" w:hanging="572"/>
        <w:jc w:val="left"/>
      </w:pPr>
      <w:rPr>
        <w:rFonts w:hint="default"/>
        <w:b/>
        <w:bCs/>
        <w:w w:val="114"/>
      </w:rPr>
    </w:lvl>
    <w:lvl w:ilvl="2">
      <w:start w:val="1"/>
      <w:numFmt w:val="lowerRoman"/>
      <w:lvlText w:val="%3."/>
      <w:lvlJc w:val="left"/>
      <w:pPr>
        <w:ind w:left="7605" w:hanging="160"/>
        <w:jc w:val="left"/>
      </w:pPr>
      <w:rPr>
        <w:rFonts w:hint="default" w:ascii="Arial" w:hAnsi="Arial" w:eastAsia="Arial" w:cs="Arial"/>
        <w:b/>
        <w:bCs/>
        <w:color w:val="3A3A38"/>
        <w:spacing w:val="-1"/>
        <w:w w:val="98"/>
        <w:sz w:val="21"/>
        <w:szCs w:val="21"/>
      </w:rPr>
    </w:lvl>
    <w:lvl w:ilvl="3">
      <w:start w:val="0"/>
      <w:numFmt w:val="bullet"/>
      <w:lvlText w:val="•"/>
      <w:lvlJc w:val="left"/>
      <w:pPr>
        <w:ind w:left="8084" w:hanging="16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326" w:hanging="16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8568" w:hanging="16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8811" w:hanging="16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9053" w:hanging="16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295" w:hanging="160"/>
      </w:pPr>
      <w:rPr>
        <w:rFonts w:hint="default"/>
      </w:rPr>
    </w:lvl>
  </w:abstractNum>
  <w:abstractNum w:abstractNumId="14">
    <w:multiLevelType w:val="hybridMultilevel"/>
    <w:lvl w:ilvl="0">
      <w:start w:val="3"/>
      <w:numFmt w:val="decimal"/>
      <w:lvlText w:val="%1"/>
      <w:lvlJc w:val="left"/>
      <w:pPr>
        <w:ind w:left="711" w:hanging="493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1" w:hanging="493"/>
        <w:jc w:val="left"/>
      </w:pPr>
      <w:rPr>
        <w:rFonts w:hint="default"/>
        <w:b/>
        <w:bCs/>
        <w:w w:val="47"/>
      </w:rPr>
    </w:lvl>
    <w:lvl w:ilvl="2">
      <w:start w:val="0"/>
      <w:numFmt w:val="bullet"/>
      <w:lvlText w:val="•"/>
      <w:lvlJc w:val="left"/>
      <w:pPr>
        <w:ind w:left="2532" w:hanging="49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38" w:hanging="49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44" w:hanging="49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50" w:hanging="49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56" w:hanging="49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62" w:hanging="49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68" w:hanging="493"/>
      </w:pPr>
      <w:rPr>
        <w:rFonts w:hint="default"/>
      </w:rPr>
    </w:lvl>
  </w:abstractNum>
  <w:abstractNum w:abstractNumId="13">
    <w:multiLevelType w:val="hybridMultilevel"/>
    <w:lvl w:ilvl="0">
      <w:start w:val="4"/>
      <w:numFmt w:val="decimal"/>
      <w:lvlText w:val="[%1]"/>
      <w:lvlJc w:val="left"/>
      <w:pPr>
        <w:ind w:left="805" w:hanging="289"/>
        <w:jc w:val="left"/>
      </w:pPr>
      <w:rPr>
        <w:rFonts w:hint="default"/>
        <w:spacing w:val="-4"/>
        <w:w w:val="111"/>
      </w:rPr>
    </w:lvl>
    <w:lvl w:ilvl="1">
      <w:start w:val="0"/>
      <w:numFmt w:val="bullet"/>
      <w:lvlText w:val="•"/>
      <w:lvlJc w:val="left"/>
      <w:pPr>
        <w:ind w:left="1698" w:hanging="28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596" w:hanging="28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4" w:hanging="28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92" w:hanging="28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90" w:hanging="28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88" w:hanging="28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086" w:hanging="28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984" w:hanging="289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206" w:hanging="316"/>
        <w:jc w:val="left"/>
      </w:pPr>
      <w:rPr>
        <w:rFonts w:hint="default"/>
        <w:w w:val="110"/>
      </w:rPr>
    </w:lvl>
    <w:lvl w:ilvl="1">
      <w:start w:val="0"/>
      <w:numFmt w:val="bullet"/>
      <w:lvlText w:val="•"/>
      <w:lvlJc w:val="left"/>
      <w:pPr>
        <w:ind w:left="664" w:hanging="31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129" w:hanging="3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593" w:hanging="3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058" w:hanging="3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22" w:hanging="3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987" w:hanging="3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51" w:hanging="3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16" w:hanging="316"/>
      </w:pPr>
      <w:rPr>
        <w:rFonts w:hint="default"/>
      </w:rPr>
    </w:lvl>
  </w:abstractNum>
  <w:abstractNum w:abstractNumId="10">
    <w:multiLevelType w:val="hybridMultilevel"/>
    <w:lvl w:ilvl="0">
      <w:start w:val="3"/>
      <w:numFmt w:val="decimal"/>
      <w:lvlText w:val="%1."/>
      <w:lvlJc w:val="left"/>
      <w:pPr>
        <w:ind w:left="146" w:hanging="170"/>
        <w:jc w:val="left"/>
      </w:pPr>
      <w:rPr>
        <w:rFonts w:hint="default"/>
        <w:i/>
        <w:w w:val="112"/>
      </w:rPr>
    </w:lvl>
    <w:lvl w:ilvl="1">
      <w:start w:val="0"/>
      <w:numFmt w:val="bullet"/>
      <w:lvlText w:val="•"/>
      <w:lvlJc w:val="left"/>
      <w:pPr>
        <w:ind w:left="616" w:hanging="17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093" w:hanging="17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570" w:hanging="17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047" w:hanging="17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24" w:hanging="17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001" w:hanging="17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78" w:hanging="17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55" w:hanging="170"/>
      </w:pPr>
      <w:rPr>
        <w:rFonts w:hint="default"/>
      </w:rPr>
    </w:lvl>
  </w:abstractNum>
  <w:abstractNum w:abstractNumId="9">
    <w:multiLevelType w:val="hybridMultilevel"/>
    <w:lvl w:ilvl="0">
      <w:start w:val="2"/>
      <w:numFmt w:val="decimal"/>
      <w:lvlText w:val="%1"/>
      <w:lvlJc w:val="left"/>
      <w:pPr>
        <w:ind w:left="213" w:hanging="5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3" w:hanging="580"/>
        <w:jc w:val="left"/>
      </w:pPr>
      <w:rPr>
        <w:rFonts w:hint="default"/>
        <w:b/>
        <w:bCs/>
        <w:w w:val="119"/>
      </w:rPr>
    </w:lvl>
    <w:lvl w:ilvl="2">
      <w:start w:val="1"/>
      <w:numFmt w:val="decimal"/>
      <w:lvlText w:val="%3."/>
      <w:lvlJc w:val="left"/>
      <w:pPr>
        <w:ind w:left="147" w:hanging="267"/>
        <w:jc w:val="left"/>
      </w:pPr>
      <w:rPr>
        <w:rFonts w:hint="default"/>
        <w:spacing w:val="0"/>
        <w:w w:val="118"/>
      </w:rPr>
    </w:lvl>
    <w:lvl w:ilvl="3">
      <w:start w:val="0"/>
      <w:numFmt w:val="bullet"/>
      <w:lvlText w:val="•"/>
      <w:lvlJc w:val="left"/>
      <w:pPr>
        <w:ind w:left="3133" w:hanging="26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386" w:hanging="26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639" w:hanging="26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892" w:hanging="26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4145" w:hanging="26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4399" w:hanging="267"/>
      </w:pPr>
      <w:rPr>
        <w:rFonts w:hint="default"/>
      </w:rPr>
    </w:lvl>
  </w:abstractNum>
  <w:abstractNum w:abstractNumId="8">
    <w:multiLevelType w:val="hybridMultilevel"/>
    <w:lvl w:ilvl="0">
      <w:start w:val="31"/>
      <w:numFmt w:val="decimal"/>
      <w:lvlText w:val="[%1]"/>
      <w:lvlJc w:val="left"/>
      <w:pPr>
        <w:ind w:left="889" w:hanging="373"/>
        <w:jc w:val="left"/>
      </w:pPr>
      <w:rPr>
        <w:rFonts w:hint="default" w:ascii="Times New Roman" w:hAnsi="Times New Roman" w:eastAsia="Times New Roman" w:cs="Times New Roman"/>
        <w:color w:val="151515"/>
        <w:spacing w:val="-10"/>
        <w:w w:val="114"/>
        <w:sz w:val="17"/>
        <w:szCs w:val="17"/>
      </w:rPr>
    </w:lvl>
    <w:lvl w:ilvl="1">
      <w:start w:val="0"/>
      <w:numFmt w:val="bullet"/>
      <w:lvlText w:val="•"/>
      <w:lvlJc w:val="left"/>
      <w:pPr>
        <w:ind w:left="1770" w:hanging="37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3"/>
      </w:pPr>
      <w:rPr>
        <w:rFonts w:hint="default"/>
      </w:rPr>
    </w:lvl>
  </w:abstractNum>
  <w:abstractNum w:abstractNumId="7">
    <w:multiLevelType w:val="hybridMultilevel"/>
    <w:lvl w:ilvl="0">
      <w:start w:val="0"/>
      <w:numFmt w:val="bullet"/>
      <w:lvlText w:val="•"/>
      <w:lvlJc w:val="left"/>
      <w:pPr>
        <w:ind w:left="286" w:hanging="80"/>
      </w:pPr>
      <w:rPr>
        <w:rFonts w:hint="default"/>
        <w:w w:val="86"/>
      </w:rPr>
    </w:lvl>
    <w:lvl w:ilvl="1">
      <w:start w:val="0"/>
      <w:numFmt w:val="bullet"/>
      <w:lvlText w:val="•"/>
      <w:lvlJc w:val="left"/>
      <w:pPr>
        <w:ind w:left="914" w:hanging="8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548" w:hanging="8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182" w:hanging="8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816" w:hanging="8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450" w:hanging="8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4084" w:hanging="8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4718" w:hanging="8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5352" w:hanging="80"/>
      </w:pPr>
      <w:rPr>
        <w:rFonts w:hint="default"/>
      </w:rPr>
    </w:lvl>
  </w:abstractNum>
  <w:abstractNum w:abstractNumId="6">
    <w:multiLevelType w:val="hybridMultilevel"/>
    <w:lvl w:ilvl="0">
      <w:start w:val="0"/>
      <w:numFmt w:val="bullet"/>
      <w:lvlText w:val="•"/>
      <w:lvlJc w:val="left"/>
      <w:pPr>
        <w:ind w:left="293" w:hanging="86"/>
      </w:pPr>
      <w:rPr>
        <w:rFonts w:hint="default" w:ascii="Arial" w:hAnsi="Arial" w:eastAsia="Arial" w:cs="Arial"/>
        <w:color w:val="424242"/>
        <w:w w:val="86"/>
        <w:sz w:val="16"/>
        <w:szCs w:val="16"/>
      </w:rPr>
    </w:lvl>
    <w:lvl w:ilvl="1">
      <w:start w:val="0"/>
      <w:numFmt w:val="bullet"/>
      <w:lvlText w:val="•"/>
      <w:lvlJc w:val="left"/>
      <w:pPr>
        <w:ind w:left="932" w:hanging="8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564" w:hanging="8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196" w:hanging="8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828" w:hanging="8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460" w:hanging="8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4092" w:hanging="8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4724" w:hanging="8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5356" w:hanging="86"/>
      </w:pPr>
      <w:rPr>
        <w:rFonts w:hint="default"/>
      </w:rPr>
    </w:lvl>
  </w:abstractNum>
  <w:abstractNum w:abstractNumId="5">
    <w:multiLevelType w:val="hybridMultilevel"/>
    <w:lvl w:ilvl="0">
      <w:start w:val="0"/>
      <w:numFmt w:val="bullet"/>
      <w:lvlText w:val="-"/>
      <w:lvlJc w:val="left"/>
      <w:pPr>
        <w:ind w:left="460" w:hanging="81"/>
      </w:pPr>
      <w:rPr>
        <w:rFonts w:hint="default"/>
        <w:w w:val="93"/>
      </w:rPr>
    </w:lvl>
    <w:lvl w:ilvl="1">
      <w:start w:val="0"/>
      <w:numFmt w:val="bullet"/>
      <w:lvlText w:val="•"/>
      <w:lvlJc w:val="left"/>
      <w:pPr>
        <w:ind w:left="565" w:hanging="8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670" w:hanging="8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775" w:hanging="8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80" w:hanging="8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985" w:hanging="8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090" w:hanging="8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195" w:hanging="8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301" w:hanging="81"/>
      </w:pPr>
      <w:rPr>
        <w:rFonts w:hint="default"/>
      </w:rPr>
    </w:lvl>
  </w:abstractNum>
  <w:abstractNum w:abstractNumId="4">
    <w:multiLevelType w:val="hybridMultilevel"/>
    <w:lvl w:ilvl="0">
      <w:start w:val="24"/>
      <w:numFmt w:val="decimal"/>
      <w:lvlText w:val="[%1]"/>
      <w:lvlJc w:val="left"/>
      <w:pPr>
        <w:ind w:left="889" w:hanging="374"/>
        <w:jc w:val="left"/>
      </w:pPr>
      <w:rPr>
        <w:rFonts w:hint="default"/>
        <w:spacing w:val="-17"/>
        <w:w w:val="114"/>
      </w:rPr>
    </w:lvl>
    <w:lvl w:ilvl="1">
      <w:start w:val="0"/>
      <w:numFmt w:val="bullet"/>
      <w:lvlText w:val="•"/>
      <w:lvlJc w:val="left"/>
      <w:pPr>
        <w:ind w:left="1770" w:hanging="37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60" w:hanging="37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50" w:hanging="37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40" w:hanging="37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30" w:hanging="37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20" w:hanging="37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10" w:hanging="37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000" w:hanging="374"/>
      </w:pPr>
      <w:rPr>
        <w:rFonts w:hint="default"/>
      </w:rPr>
    </w:lvl>
  </w:abstractNum>
  <w:abstractNum w:abstractNumId="3">
    <w:multiLevelType w:val="hybridMultilevel"/>
    <w:lvl w:ilvl="0">
      <w:start w:val="12"/>
      <w:numFmt w:val="decimal"/>
      <w:lvlText w:val="[%1]"/>
      <w:lvlJc w:val="left"/>
      <w:pPr>
        <w:ind w:left="202" w:hanging="422"/>
        <w:jc w:val="left"/>
      </w:pPr>
      <w:rPr>
        <w:rFonts w:hint="default" w:ascii="Times New Roman" w:hAnsi="Times New Roman" w:eastAsia="Times New Roman" w:cs="Times New Roman"/>
        <w:color w:val="131313"/>
        <w:spacing w:val="-13"/>
        <w:w w:val="111"/>
        <w:sz w:val="18"/>
        <w:szCs w:val="18"/>
      </w:rPr>
    </w:lvl>
    <w:lvl w:ilvl="1">
      <w:start w:val="0"/>
      <w:numFmt w:val="bullet"/>
      <w:lvlText w:val="•"/>
      <w:lvlJc w:val="left"/>
      <w:pPr>
        <w:ind w:left="1158" w:hanging="42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16" w:hanging="42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74" w:hanging="42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32" w:hanging="42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42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48" w:hanging="42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06" w:hanging="42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4" w:hanging="422"/>
      </w:pPr>
      <w:rPr>
        <w:rFonts w:hint="default"/>
      </w:rPr>
    </w:lvl>
  </w:abstractNum>
  <w:abstractNum w:abstractNumId="2">
    <w:multiLevelType w:val="hybridMultilevel"/>
    <w:lvl w:ilvl="0">
      <w:start w:val="5"/>
      <w:numFmt w:val="decimal"/>
      <w:lvlText w:val="[%1]"/>
      <w:lvlJc w:val="left"/>
      <w:pPr>
        <w:ind w:left="219" w:hanging="337"/>
        <w:jc w:val="left"/>
      </w:pPr>
      <w:rPr>
        <w:rFonts w:hint="default"/>
        <w:spacing w:val="-12"/>
        <w:w w:val="110"/>
      </w:rPr>
    </w:lvl>
    <w:lvl w:ilvl="1">
      <w:start w:val="0"/>
      <w:numFmt w:val="bullet"/>
      <w:lvlText w:val="•"/>
      <w:lvlJc w:val="left"/>
      <w:pPr>
        <w:ind w:left="1176" w:hanging="33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32" w:hanging="33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88" w:hanging="33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44" w:hanging="33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00" w:hanging="33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56" w:hanging="33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912" w:hanging="33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868" w:hanging="337"/>
      </w:pPr>
      <w:rPr>
        <w:rFonts w:hint="default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347" w:hanging="120"/>
      </w:pPr>
      <w:rPr>
        <w:rFonts w:hint="default"/>
        <w:w w:val="93"/>
      </w:rPr>
    </w:lvl>
    <w:lvl w:ilvl="1">
      <w:start w:val="0"/>
      <w:numFmt w:val="bullet"/>
      <w:lvlText w:val="•"/>
      <w:lvlJc w:val="left"/>
      <w:pPr>
        <w:ind w:left="483" w:hanging="12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627" w:hanging="12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770" w:hanging="12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914" w:hanging="12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058" w:hanging="12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201" w:hanging="12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345" w:hanging="12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488" w:hanging="120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"/>
      <w:lvlJc w:val="left"/>
      <w:pPr>
        <w:ind w:left="789" w:hanging="584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89" w:hanging="584"/>
        <w:jc w:val="left"/>
      </w:pPr>
      <w:rPr>
        <w:rFonts w:hint="default"/>
        <w:b/>
        <w:bCs/>
        <w:spacing w:val="-7"/>
        <w:w w:val="119"/>
      </w:rPr>
    </w:lvl>
    <w:lvl w:ilvl="2">
      <w:start w:val="1"/>
      <w:numFmt w:val="decimal"/>
      <w:lvlText w:val="[%3]"/>
      <w:lvlJc w:val="left"/>
      <w:pPr>
        <w:ind w:left="803" w:hanging="288"/>
        <w:jc w:val="left"/>
      </w:pPr>
      <w:rPr>
        <w:rFonts w:hint="default" w:ascii="Times New Roman" w:hAnsi="Times New Roman" w:eastAsia="Times New Roman" w:cs="Times New Roman"/>
        <w:color w:val="161616"/>
        <w:spacing w:val="-12"/>
        <w:w w:val="121"/>
        <w:sz w:val="18"/>
        <w:szCs w:val="18"/>
      </w:rPr>
    </w:lvl>
    <w:lvl w:ilvl="3">
      <w:start w:val="0"/>
      <w:numFmt w:val="bullet"/>
      <w:lvlText w:val="•"/>
      <w:lvlJc w:val="left"/>
      <w:pPr>
        <w:ind w:left="1695" w:hanging="28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143" w:hanging="28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91" w:hanging="28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039" w:hanging="28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87" w:hanging="28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35" w:hanging="288"/>
      </w:pPr>
      <w:rPr>
        <w:rFonts w:hint="default"/>
      </w:rPr>
    </w:lvl>
  </w:abstractNum>
  <w:num w:numId="114">
    <w:abstractNumId w:val="113"/>
  </w:num>
  <w:num w:numId="64">
    <w:abstractNumId w:val="63"/>
  </w:num>
  <w:num w:numId="119">
    <w:abstractNumId w:val="118"/>
  </w:num>
  <w:num w:numId="20">
    <w:abstractNumId w:val="19"/>
  </w:num>
  <w:num w:numId="13">
    <w:abstractNumId w:val="12"/>
  </w:num>
  <w:num w:numId="118">
    <w:abstractNumId w:val="117"/>
  </w:num>
  <w:num w:numId="117">
    <w:abstractNumId w:val="116"/>
  </w:num>
  <w:num w:numId="116">
    <w:abstractNumId w:val="115"/>
  </w:num>
  <w:num w:numId="115">
    <w:abstractNumId w:val="114"/>
  </w:num>
  <w:num w:numId="113">
    <w:abstractNumId w:val="112"/>
  </w:num>
  <w:num w:numId="112">
    <w:abstractNumId w:val="111"/>
  </w:num>
  <w:num w:numId="111">
    <w:abstractNumId w:val="110"/>
  </w:num>
  <w:num w:numId="110">
    <w:abstractNumId w:val="109"/>
  </w:num>
  <w:num w:numId="109">
    <w:abstractNumId w:val="108"/>
  </w:num>
  <w:num w:numId="108">
    <w:abstractNumId w:val="107"/>
  </w:num>
  <w:num w:numId="107">
    <w:abstractNumId w:val="106"/>
  </w:num>
  <w:num w:numId="106">
    <w:abstractNumId w:val="105"/>
  </w:num>
  <w:num w:numId="105">
    <w:abstractNumId w:val="104"/>
  </w:num>
  <w:num w:numId="104">
    <w:abstractNumId w:val="103"/>
  </w:num>
  <w:num w:numId="103">
    <w:abstractNumId w:val="102"/>
  </w:num>
  <w:num w:numId="102">
    <w:abstractNumId w:val="101"/>
  </w:num>
  <w:num w:numId="101">
    <w:abstractNumId w:val="100"/>
  </w:num>
  <w:num w:numId="100">
    <w:abstractNumId w:val="99"/>
  </w:num>
  <w:num w:numId="99">
    <w:abstractNumId w:val="98"/>
  </w:num>
  <w:num w:numId="98">
    <w:abstractNumId w:val="97"/>
  </w:num>
  <w:num w:numId="97">
    <w:abstractNumId w:val="96"/>
  </w:num>
  <w:num w:numId="96">
    <w:abstractNumId w:val="95"/>
  </w:num>
  <w:num w:numId="95">
    <w:abstractNumId w:val="94"/>
  </w:num>
  <w:num w:numId="94">
    <w:abstractNumId w:val="93"/>
  </w:num>
  <w:num w:numId="93">
    <w:abstractNumId w:val="92"/>
  </w:num>
  <w:num w:numId="92">
    <w:abstractNumId w:val="91"/>
  </w:num>
  <w:num w:numId="91">
    <w:abstractNumId w:val="90"/>
  </w:num>
  <w:num w:numId="90">
    <w:abstractNumId w:val="89"/>
  </w:num>
  <w:num w:numId="89">
    <w:abstractNumId w:val="88"/>
  </w:num>
  <w:num w:numId="88">
    <w:abstractNumId w:val="87"/>
  </w:num>
  <w:num w:numId="87">
    <w:abstractNumId w:val="86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6">
    <w:abstractNumId w:val="75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9"/>
      <w:szCs w:val="19"/>
    </w:rPr>
  </w:style>
  <w:style w:styleId="Heading1" w:type="paragraph">
    <w:name w:val="Heading 1"/>
    <w:basedOn w:val="Normal"/>
    <w:uiPriority w:val="1"/>
    <w:qFormat/>
    <w:pPr>
      <w:spacing w:line="863" w:lineRule="exact"/>
      <w:outlineLvl w:val="1"/>
    </w:pPr>
    <w:rPr>
      <w:rFonts w:ascii="Times New Roman" w:hAnsi="Times New Roman" w:eastAsia="Times New Roman" w:cs="Times New Roman"/>
      <w:sz w:val="102"/>
      <w:szCs w:val="102"/>
    </w:rPr>
  </w:style>
  <w:style w:styleId="Heading2" w:type="paragraph">
    <w:name w:val="Heading 2"/>
    <w:basedOn w:val="Normal"/>
    <w:uiPriority w:val="1"/>
    <w:qFormat/>
    <w:pPr>
      <w:spacing w:line="972" w:lineRule="exact"/>
      <w:outlineLvl w:val="2"/>
    </w:pPr>
    <w:rPr>
      <w:rFonts w:ascii="Times New Roman" w:hAnsi="Times New Roman" w:eastAsia="Times New Roman" w:cs="Times New Roman"/>
      <w:sz w:val="88"/>
      <w:szCs w:val="88"/>
    </w:rPr>
  </w:style>
  <w:style w:styleId="Heading3" w:type="paragraph">
    <w:name w:val="Heading 3"/>
    <w:basedOn w:val="Normal"/>
    <w:uiPriority w:val="1"/>
    <w:qFormat/>
    <w:pPr>
      <w:ind w:left="116"/>
      <w:outlineLvl w:val="3"/>
    </w:pPr>
    <w:rPr>
      <w:rFonts w:ascii="Arial" w:hAnsi="Arial" w:eastAsia="Arial" w:cs="Arial"/>
      <w:sz w:val="80"/>
      <w:szCs w:val="80"/>
    </w:rPr>
  </w:style>
  <w:style w:styleId="Heading4" w:type="paragraph">
    <w:name w:val="Heading 4"/>
    <w:basedOn w:val="Normal"/>
    <w:uiPriority w:val="1"/>
    <w:qFormat/>
    <w:pPr>
      <w:spacing w:line="576" w:lineRule="exact"/>
      <w:ind w:right="2365"/>
      <w:jc w:val="center"/>
      <w:outlineLvl w:val="4"/>
    </w:pPr>
    <w:rPr>
      <w:rFonts w:ascii="Times New Roman" w:hAnsi="Times New Roman" w:eastAsia="Times New Roman" w:cs="Times New Roman"/>
      <w:b/>
      <w:bCs/>
      <w:sz w:val="52"/>
      <w:szCs w:val="52"/>
    </w:rPr>
  </w:style>
  <w:style w:styleId="Heading5" w:type="paragraph">
    <w:name w:val="Heading 5"/>
    <w:basedOn w:val="Normal"/>
    <w:uiPriority w:val="1"/>
    <w:qFormat/>
    <w:pPr>
      <w:spacing w:before="56"/>
      <w:ind w:left="44"/>
      <w:jc w:val="center"/>
      <w:outlineLvl w:val="5"/>
    </w:pPr>
    <w:rPr>
      <w:rFonts w:ascii="Times New Roman" w:hAnsi="Times New Roman" w:eastAsia="Times New Roman" w:cs="Times New Roman"/>
      <w:sz w:val="50"/>
      <w:szCs w:val="50"/>
    </w:rPr>
  </w:style>
  <w:style w:styleId="Heading6" w:type="paragraph">
    <w:name w:val="Heading 6"/>
    <w:basedOn w:val="Normal"/>
    <w:uiPriority w:val="1"/>
    <w:qFormat/>
    <w:pPr>
      <w:ind w:left="10"/>
      <w:outlineLvl w:val="6"/>
    </w:pPr>
    <w:rPr>
      <w:rFonts w:ascii="Times New Roman" w:hAnsi="Times New Roman" w:eastAsia="Times New Roman" w:cs="Times New Roman"/>
      <w:b/>
      <w:bCs/>
      <w:sz w:val="47"/>
      <w:szCs w:val="47"/>
    </w:rPr>
  </w:style>
  <w:style w:styleId="Heading7" w:type="paragraph">
    <w:name w:val="Heading 7"/>
    <w:basedOn w:val="Normal"/>
    <w:uiPriority w:val="1"/>
    <w:qFormat/>
    <w:pPr>
      <w:outlineLvl w:val="7"/>
    </w:pPr>
    <w:rPr>
      <w:rFonts w:ascii="Times New Roman" w:hAnsi="Times New Roman" w:eastAsia="Times New Roman" w:cs="Times New Roman"/>
      <w:sz w:val="47"/>
      <w:szCs w:val="47"/>
    </w:rPr>
  </w:style>
  <w:style w:styleId="Heading8" w:type="paragraph">
    <w:name w:val="Heading 8"/>
    <w:basedOn w:val="Normal"/>
    <w:uiPriority w:val="1"/>
    <w:qFormat/>
    <w:pPr>
      <w:spacing w:before="182"/>
      <w:ind w:right="925"/>
      <w:jc w:val="right"/>
      <w:outlineLvl w:val="8"/>
    </w:pPr>
    <w:rPr>
      <w:rFonts w:ascii="Arial" w:hAnsi="Arial" w:eastAsia="Arial" w:cs="Arial"/>
      <w:b/>
      <w:bCs/>
      <w:sz w:val="40"/>
      <w:szCs w:val="40"/>
    </w:rPr>
  </w:style>
  <w:style w:styleId="Heading9" w:type="paragraph">
    <w:name w:val="Heading 9"/>
    <w:basedOn w:val="Normal"/>
    <w:uiPriority w:val="1"/>
    <w:qFormat/>
    <w:pPr>
      <w:ind w:left="587"/>
      <w:outlineLvl w:val="9"/>
    </w:pPr>
    <w:rPr>
      <w:rFonts w:ascii="Times New Roman" w:hAnsi="Times New Roman" w:eastAsia="Times New Roman" w:cs="Times New Roman"/>
      <w:b/>
      <w:bCs/>
      <w:sz w:val="39"/>
      <w:szCs w:val="39"/>
    </w:rPr>
  </w:style>
  <w:style w:styleId="Title" w:type="paragraph">
    <w:name w:val="Title"/>
    <w:basedOn w:val="Normal"/>
    <w:uiPriority w:val="1"/>
    <w:qFormat/>
    <w:pPr>
      <w:spacing w:line="1611" w:lineRule="exact"/>
    </w:pPr>
    <w:rPr>
      <w:rFonts w:ascii="Arial" w:hAnsi="Arial" w:eastAsia="Arial" w:cs="Arial"/>
      <w:b/>
      <w:bCs/>
      <w:sz w:val="144"/>
      <w:szCs w:val="144"/>
    </w:rPr>
  </w:style>
  <w:style w:styleId="ListParagraph" w:type="paragraph">
    <w:name w:val="List Paragraph"/>
    <w:basedOn w:val="Normal"/>
    <w:uiPriority w:val="1"/>
    <w:qFormat/>
    <w:pPr>
      <w:ind w:left="889" w:hanging="375"/>
    </w:pPr>
    <w:rPr>
      <w:rFonts w:ascii="Times New Roman" w:hAnsi="Times New Roman" w:eastAsia="Times New Roman" w:cs="Times New Roman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oter" Target="footer4.xml"/><Relationship Id="rId9" Type="http://schemas.openxmlformats.org/officeDocument/2006/relationships/footer" Target="footer5.xml"/><Relationship Id="rId10" Type="http://schemas.openxmlformats.org/officeDocument/2006/relationships/footer" Target="footer6.xml"/><Relationship Id="rId11" Type="http://schemas.openxmlformats.org/officeDocument/2006/relationships/footer" Target="footer7.xml"/><Relationship Id="rId12" Type="http://schemas.openxmlformats.org/officeDocument/2006/relationships/footer" Target="footer8.xml"/><Relationship Id="rId13" Type="http://schemas.openxmlformats.org/officeDocument/2006/relationships/footer" Target="footer9.xml"/><Relationship Id="rId14" Type="http://schemas.openxmlformats.org/officeDocument/2006/relationships/footer" Target="footer10.xml"/><Relationship Id="rId15" Type="http://schemas.openxmlformats.org/officeDocument/2006/relationships/footer" Target="footer11.xml"/><Relationship Id="rId16" Type="http://schemas.openxmlformats.org/officeDocument/2006/relationships/footer" Target="footer12.xml"/><Relationship Id="rId17" Type="http://schemas.openxmlformats.org/officeDocument/2006/relationships/footer" Target="footer13.xml"/><Relationship Id="rId18" Type="http://schemas.openxmlformats.org/officeDocument/2006/relationships/footer" Target="footer14.xml"/><Relationship Id="rId19" Type="http://schemas.openxmlformats.org/officeDocument/2006/relationships/footer" Target="footer15.xml"/><Relationship Id="rId20" Type="http://schemas.openxmlformats.org/officeDocument/2006/relationships/footer" Target="footer16.xml"/><Relationship Id="rId21" Type="http://schemas.openxmlformats.org/officeDocument/2006/relationships/footer" Target="footer17.xml"/><Relationship Id="rId22" Type="http://schemas.openxmlformats.org/officeDocument/2006/relationships/footer" Target="footer18.xml"/><Relationship Id="rId23" Type="http://schemas.openxmlformats.org/officeDocument/2006/relationships/footer" Target="footer19.xml"/><Relationship Id="rId24" Type="http://schemas.openxmlformats.org/officeDocument/2006/relationships/footer" Target="footer20.xml"/><Relationship Id="rId25" Type="http://schemas.openxmlformats.org/officeDocument/2006/relationships/footer" Target="footer21.xml"/><Relationship Id="rId26" Type="http://schemas.openxmlformats.org/officeDocument/2006/relationships/footer" Target="footer22.xml"/><Relationship Id="rId27" Type="http://schemas.openxmlformats.org/officeDocument/2006/relationships/footer" Target="footer23.xml"/><Relationship Id="rId28" Type="http://schemas.openxmlformats.org/officeDocument/2006/relationships/footer" Target="footer24.xml"/><Relationship Id="rId29" Type="http://schemas.openxmlformats.org/officeDocument/2006/relationships/footer" Target="footer25.xml"/><Relationship Id="rId30" Type="http://schemas.openxmlformats.org/officeDocument/2006/relationships/footer" Target="footer26.xml"/><Relationship Id="rId31" Type="http://schemas.openxmlformats.org/officeDocument/2006/relationships/footer" Target="footer27.xml"/><Relationship Id="rId32" Type="http://schemas.openxmlformats.org/officeDocument/2006/relationships/footer" Target="footer28.xml"/><Relationship Id="rId33" Type="http://schemas.openxmlformats.org/officeDocument/2006/relationships/footer" Target="footer29.xml"/><Relationship Id="rId34" Type="http://schemas.openxmlformats.org/officeDocument/2006/relationships/footer" Target="footer30.xml"/><Relationship Id="rId35" Type="http://schemas.openxmlformats.org/officeDocument/2006/relationships/footer" Target="footer31.xml"/><Relationship Id="rId36" Type="http://schemas.openxmlformats.org/officeDocument/2006/relationships/footer" Target="footer32.xml"/><Relationship Id="rId37" Type="http://schemas.openxmlformats.org/officeDocument/2006/relationships/footer" Target="footer33.xml"/><Relationship Id="rId38" Type="http://schemas.openxmlformats.org/officeDocument/2006/relationships/footer" Target="footer34.xml"/><Relationship Id="rId39" Type="http://schemas.openxmlformats.org/officeDocument/2006/relationships/footer" Target="footer35.xml"/><Relationship Id="rId40" Type="http://schemas.openxmlformats.org/officeDocument/2006/relationships/footer" Target="footer36.xml"/><Relationship Id="rId41" Type="http://schemas.openxmlformats.org/officeDocument/2006/relationships/footer" Target="footer37.xml"/><Relationship Id="rId42" Type="http://schemas.openxmlformats.org/officeDocument/2006/relationships/footer" Target="footer38.xml"/><Relationship Id="rId43" Type="http://schemas.openxmlformats.org/officeDocument/2006/relationships/footer" Target="footer39.xml"/><Relationship Id="rId44" Type="http://schemas.openxmlformats.org/officeDocument/2006/relationships/footer" Target="footer40.xml"/><Relationship Id="rId45" Type="http://schemas.openxmlformats.org/officeDocument/2006/relationships/footer" Target="footer41.xml"/><Relationship Id="rId46" Type="http://schemas.openxmlformats.org/officeDocument/2006/relationships/footer" Target="footer42.xml"/><Relationship Id="rId47" Type="http://schemas.openxmlformats.org/officeDocument/2006/relationships/footer" Target="footer43.xml"/><Relationship Id="rId48" Type="http://schemas.openxmlformats.org/officeDocument/2006/relationships/footer" Target="footer44.xml"/><Relationship Id="rId49" Type="http://schemas.openxmlformats.org/officeDocument/2006/relationships/footer" Target="footer45.xml"/><Relationship Id="rId50" Type="http://schemas.openxmlformats.org/officeDocument/2006/relationships/footer" Target="footer46.xml"/><Relationship Id="rId51" Type="http://schemas.openxmlformats.org/officeDocument/2006/relationships/footer" Target="footer47.xml"/><Relationship Id="rId52" Type="http://schemas.openxmlformats.org/officeDocument/2006/relationships/footer" Target="footer48.xml"/><Relationship Id="rId53" Type="http://schemas.openxmlformats.org/officeDocument/2006/relationships/footer" Target="footer49.xml"/><Relationship Id="rId54" Type="http://schemas.openxmlformats.org/officeDocument/2006/relationships/footer" Target="footer50.xml"/><Relationship Id="rId55" Type="http://schemas.openxmlformats.org/officeDocument/2006/relationships/footer" Target="footer51.xml"/><Relationship Id="rId56" Type="http://schemas.openxmlformats.org/officeDocument/2006/relationships/footer" Target="footer52.xml"/><Relationship Id="rId5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2020-11-06T07:49:21Z</dcterms:created>
  <dcterms:modified xsi:type="dcterms:W3CDTF">2020-11-06T07:49:21Z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2014-11-24T00:00:00Z</vt:filetime>
  </property>
  <property fmtid="{D5CDD505-2E9C-101B-9397-08002B2CF9AE}" pid="3" name="Creator">
    <vt:lpwstr>smallpdf.com</vt:lpwstr>
  </property>
  <property fmtid="{D5CDD505-2E9C-101B-9397-08002B2CF9AE}" pid="4" name="LastSaved">
    <vt:filetime>2020-11-06T00:00:00Z</vt:filetime>
  </property>
</Properties>
</file>